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2F4D" w:rsidRDefault="00BA5397" w:rsidP="00C22893">
      <w:pPr>
        <w:spacing w:after="0" w:line="240" w:lineRule="auto"/>
        <w:ind w:firstLine="567"/>
        <w:jc w:val="center"/>
        <w:rPr>
          <w:rFonts w:ascii="Times New Roman" w:hAnsi="Times New Roman" w:cs="Times New Roman"/>
          <w:b/>
          <w:sz w:val="24"/>
          <w:szCs w:val="24"/>
        </w:rPr>
      </w:pPr>
      <w:r w:rsidRPr="00BA5397">
        <w:rPr>
          <w:noProof/>
        </w:rPr>
        <w:drawing>
          <wp:inline distT="0" distB="0" distL="0" distR="0">
            <wp:extent cx="6679565" cy="9529859"/>
            <wp:effectExtent l="0" t="0" r="6985" b="0"/>
            <wp:docPr id="1" name="Рисунок 1" descr="C:\Users\User\Desktop\протокол2903202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отокол29032021_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79565" cy="9529859"/>
                    </a:xfrm>
                    <a:prstGeom prst="rect">
                      <a:avLst/>
                    </a:prstGeom>
                    <a:noFill/>
                    <a:ln>
                      <a:noFill/>
                    </a:ln>
                  </pic:spPr>
                </pic:pic>
              </a:graphicData>
            </a:graphic>
          </wp:inline>
        </w:drawing>
      </w:r>
    </w:p>
    <w:p w:rsidR="00F808DA" w:rsidRDefault="00F808DA" w:rsidP="00C22893">
      <w:pPr>
        <w:spacing w:after="0" w:line="240" w:lineRule="auto"/>
        <w:ind w:firstLine="567"/>
        <w:jc w:val="center"/>
        <w:rPr>
          <w:rFonts w:ascii="Times New Roman" w:hAnsi="Times New Roman" w:cs="Times New Roman"/>
          <w:b/>
          <w:sz w:val="24"/>
          <w:szCs w:val="24"/>
        </w:rPr>
      </w:pPr>
    </w:p>
    <w:p w:rsidR="00F808DA" w:rsidRDefault="00F808DA" w:rsidP="00C22893">
      <w:pPr>
        <w:spacing w:after="0" w:line="240" w:lineRule="auto"/>
        <w:ind w:firstLine="567"/>
        <w:jc w:val="center"/>
        <w:rPr>
          <w:rFonts w:ascii="Times New Roman" w:hAnsi="Times New Roman" w:cs="Times New Roman"/>
          <w:b/>
          <w:sz w:val="24"/>
          <w:szCs w:val="24"/>
        </w:rPr>
      </w:pPr>
    </w:p>
    <w:p w:rsidR="00F808DA" w:rsidRDefault="00F808DA" w:rsidP="00C22893">
      <w:pPr>
        <w:spacing w:after="0" w:line="240" w:lineRule="auto"/>
        <w:ind w:firstLine="567"/>
        <w:jc w:val="center"/>
        <w:rPr>
          <w:rFonts w:ascii="Times New Roman" w:hAnsi="Times New Roman" w:cs="Times New Roman"/>
          <w:b/>
          <w:sz w:val="24"/>
          <w:szCs w:val="24"/>
        </w:rPr>
      </w:pPr>
    </w:p>
    <w:p w:rsidR="00F808DA" w:rsidRDefault="00F808DA" w:rsidP="00C22893">
      <w:pPr>
        <w:spacing w:after="0" w:line="240" w:lineRule="auto"/>
        <w:ind w:firstLine="567"/>
        <w:jc w:val="center"/>
        <w:rPr>
          <w:rFonts w:ascii="Times New Roman" w:hAnsi="Times New Roman" w:cs="Times New Roman"/>
          <w:b/>
          <w:sz w:val="24"/>
          <w:szCs w:val="24"/>
        </w:rPr>
      </w:pPr>
    </w:p>
    <w:p w:rsidR="00F808DA" w:rsidRDefault="00F808DA" w:rsidP="00C22893">
      <w:pPr>
        <w:spacing w:after="0" w:line="240" w:lineRule="auto"/>
        <w:ind w:firstLine="567"/>
        <w:jc w:val="center"/>
        <w:rPr>
          <w:rFonts w:ascii="Times New Roman" w:hAnsi="Times New Roman" w:cs="Times New Roman"/>
          <w:b/>
          <w:sz w:val="24"/>
          <w:szCs w:val="24"/>
        </w:rPr>
      </w:pPr>
    </w:p>
    <w:p w:rsidR="0015329C" w:rsidRDefault="0015329C" w:rsidP="00C22893">
      <w:pPr>
        <w:spacing w:after="0" w:line="240" w:lineRule="auto"/>
        <w:ind w:firstLine="567"/>
        <w:jc w:val="center"/>
        <w:rPr>
          <w:rFonts w:ascii="Times New Roman" w:hAnsi="Times New Roman" w:cs="Times New Roman"/>
          <w:b/>
          <w:sz w:val="24"/>
          <w:szCs w:val="24"/>
        </w:rPr>
      </w:pPr>
    </w:p>
    <w:p w:rsidR="0015329C" w:rsidRDefault="0015329C" w:rsidP="00C22893">
      <w:pPr>
        <w:spacing w:after="0" w:line="240" w:lineRule="auto"/>
        <w:ind w:firstLine="567"/>
        <w:jc w:val="center"/>
        <w:rPr>
          <w:rFonts w:ascii="Times New Roman" w:hAnsi="Times New Roman" w:cs="Times New Roman"/>
          <w:b/>
          <w:sz w:val="24"/>
          <w:szCs w:val="24"/>
        </w:rPr>
      </w:pPr>
    </w:p>
    <w:p w:rsidR="0015329C" w:rsidRDefault="0015329C" w:rsidP="00C22893">
      <w:pPr>
        <w:spacing w:after="0" w:line="240" w:lineRule="auto"/>
        <w:ind w:firstLine="567"/>
        <w:jc w:val="center"/>
        <w:rPr>
          <w:rFonts w:ascii="Times New Roman" w:hAnsi="Times New Roman" w:cs="Times New Roman"/>
          <w:b/>
          <w:sz w:val="24"/>
          <w:szCs w:val="24"/>
        </w:rPr>
      </w:pPr>
    </w:p>
    <w:p w:rsidR="009B619F" w:rsidRPr="004C182F" w:rsidRDefault="009B619F" w:rsidP="00C22893">
      <w:pPr>
        <w:spacing w:after="0" w:line="240" w:lineRule="auto"/>
        <w:ind w:firstLine="567"/>
        <w:jc w:val="center"/>
        <w:rPr>
          <w:rFonts w:ascii="Times New Roman" w:hAnsi="Times New Roman" w:cs="Times New Roman"/>
          <w:b/>
          <w:sz w:val="24"/>
          <w:szCs w:val="24"/>
        </w:rPr>
      </w:pPr>
      <w:r w:rsidRPr="004C182F">
        <w:rPr>
          <w:rFonts w:ascii="Times New Roman" w:hAnsi="Times New Roman" w:cs="Times New Roman"/>
          <w:b/>
          <w:sz w:val="24"/>
          <w:szCs w:val="24"/>
        </w:rPr>
        <w:t>Содержание</w:t>
      </w:r>
    </w:p>
    <w:p w:rsidR="007E0F05" w:rsidRPr="004C182F" w:rsidRDefault="007E0F05" w:rsidP="00D80238">
      <w:pPr>
        <w:pStyle w:val="a3"/>
        <w:numPr>
          <w:ilvl w:val="0"/>
          <w:numId w:val="104"/>
        </w:numPr>
        <w:jc w:val="both"/>
        <w:rPr>
          <w:rFonts w:ascii="Times New Roman" w:hAnsi="Times New Roman" w:cs="Times New Roman"/>
          <w:sz w:val="24"/>
          <w:szCs w:val="24"/>
        </w:rPr>
      </w:pPr>
      <w:r w:rsidRPr="00D4684F">
        <w:rPr>
          <w:rFonts w:ascii="Times New Roman" w:hAnsi="Times New Roman" w:cs="Times New Roman"/>
          <w:b/>
          <w:sz w:val="24"/>
          <w:szCs w:val="24"/>
        </w:rPr>
        <w:t>Пояснительная записка</w:t>
      </w:r>
      <w:r w:rsidRPr="004C182F">
        <w:rPr>
          <w:rFonts w:ascii="Times New Roman" w:hAnsi="Times New Roman" w:cs="Times New Roman"/>
          <w:sz w:val="24"/>
          <w:szCs w:val="24"/>
        </w:rPr>
        <w:t>…………………………………………………</w:t>
      </w:r>
      <w:proofErr w:type="gramStart"/>
      <w:r w:rsidRPr="004C182F">
        <w:rPr>
          <w:rFonts w:ascii="Times New Roman" w:hAnsi="Times New Roman" w:cs="Times New Roman"/>
          <w:sz w:val="24"/>
          <w:szCs w:val="24"/>
        </w:rPr>
        <w:t>…</w:t>
      </w:r>
      <w:r w:rsidR="00D4684F">
        <w:rPr>
          <w:rFonts w:ascii="Times New Roman" w:hAnsi="Times New Roman" w:cs="Times New Roman"/>
          <w:sz w:val="24"/>
          <w:szCs w:val="24"/>
        </w:rPr>
        <w:t>….</w:t>
      </w:r>
      <w:proofErr w:type="gramEnd"/>
      <w:r w:rsidR="008A72B8" w:rsidRPr="004C182F">
        <w:rPr>
          <w:rFonts w:ascii="Times New Roman" w:hAnsi="Times New Roman" w:cs="Times New Roman"/>
          <w:sz w:val="24"/>
          <w:szCs w:val="24"/>
        </w:rPr>
        <w:t>…</w:t>
      </w:r>
      <w:r w:rsidR="001731AF">
        <w:rPr>
          <w:rFonts w:ascii="Times New Roman" w:hAnsi="Times New Roman" w:cs="Times New Roman"/>
          <w:sz w:val="24"/>
          <w:szCs w:val="24"/>
        </w:rPr>
        <w:t>…</w:t>
      </w:r>
      <w:r w:rsidR="00B74506">
        <w:rPr>
          <w:rFonts w:ascii="Times New Roman" w:hAnsi="Times New Roman" w:cs="Times New Roman"/>
          <w:sz w:val="24"/>
          <w:szCs w:val="24"/>
        </w:rPr>
        <w:t>..</w:t>
      </w:r>
      <w:r w:rsidR="008A72B8" w:rsidRPr="004C182F">
        <w:rPr>
          <w:rFonts w:ascii="Times New Roman" w:hAnsi="Times New Roman" w:cs="Times New Roman"/>
          <w:sz w:val="24"/>
          <w:szCs w:val="24"/>
        </w:rPr>
        <w:t>.</w:t>
      </w:r>
      <w:r w:rsidRPr="004C182F">
        <w:rPr>
          <w:rFonts w:ascii="Times New Roman" w:hAnsi="Times New Roman" w:cs="Times New Roman"/>
          <w:sz w:val="24"/>
          <w:szCs w:val="24"/>
        </w:rPr>
        <w:t>2</w:t>
      </w:r>
    </w:p>
    <w:p w:rsidR="00D4684F" w:rsidRDefault="00D4684F" w:rsidP="00D80238">
      <w:pPr>
        <w:pStyle w:val="a3"/>
        <w:numPr>
          <w:ilvl w:val="0"/>
          <w:numId w:val="104"/>
        </w:numPr>
        <w:jc w:val="both"/>
        <w:rPr>
          <w:rFonts w:ascii="Times New Roman" w:hAnsi="Times New Roman" w:cs="Times New Roman"/>
          <w:sz w:val="24"/>
          <w:szCs w:val="24"/>
        </w:rPr>
      </w:pPr>
      <w:r w:rsidRPr="00D4684F">
        <w:rPr>
          <w:rFonts w:ascii="Times New Roman" w:hAnsi="Times New Roman" w:cs="Times New Roman"/>
          <w:b/>
          <w:sz w:val="24"/>
          <w:szCs w:val="24"/>
        </w:rPr>
        <w:t>Организационный раздел</w:t>
      </w:r>
      <w:r w:rsidRPr="00342144">
        <w:rPr>
          <w:rFonts w:ascii="Times New Roman" w:hAnsi="Times New Roman" w:cs="Times New Roman"/>
          <w:sz w:val="24"/>
          <w:szCs w:val="24"/>
        </w:rPr>
        <w:t>…………………………  ………………………</w:t>
      </w:r>
      <w:proofErr w:type="gramStart"/>
      <w:r>
        <w:rPr>
          <w:rFonts w:ascii="Times New Roman" w:hAnsi="Times New Roman" w:cs="Times New Roman"/>
          <w:sz w:val="24"/>
          <w:szCs w:val="24"/>
        </w:rPr>
        <w:t>...</w:t>
      </w:r>
      <w:r w:rsidRPr="00342144">
        <w:rPr>
          <w:rFonts w:ascii="Times New Roman" w:hAnsi="Times New Roman" w:cs="Times New Roman"/>
          <w:sz w:val="24"/>
          <w:szCs w:val="24"/>
        </w:rPr>
        <w:t>….</w:t>
      </w:r>
      <w:proofErr w:type="gramEnd"/>
      <w:r>
        <w:rPr>
          <w:rFonts w:ascii="Times New Roman" w:hAnsi="Times New Roman" w:cs="Times New Roman"/>
          <w:sz w:val="24"/>
          <w:szCs w:val="24"/>
        </w:rPr>
        <w:t>…</w:t>
      </w:r>
      <w:r w:rsidR="00B74506">
        <w:rPr>
          <w:rFonts w:ascii="Times New Roman" w:hAnsi="Times New Roman" w:cs="Times New Roman"/>
          <w:sz w:val="24"/>
          <w:szCs w:val="24"/>
        </w:rPr>
        <w:t>..</w:t>
      </w:r>
      <w:r>
        <w:rPr>
          <w:rFonts w:ascii="Times New Roman" w:hAnsi="Times New Roman" w:cs="Times New Roman"/>
          <w:sz w:val="24"/>
          <w:szCs w:val="24"/>
        </w:rPr>
        <w:t>6</w:t>
      </w:r>
    </w:p>
    <w:p w:rsidR="00D4684F" w:rsidRDefault="00D4684F" w:rsidP="00D80238">
      <w:pPr>
        <w:pStyle w:val="a3"/>
        <w:numPr>
          <w:ilvl w:val="0"/>
          <w:numId w:val="104"/>
        </w:numPr>
        <w:jc w:val="both"/>
        <w:rPr>
          <w:rFonts w:ascii="Times New Roman" w:hAnsi="Times New Roman" w:cs="Times New Roman"/>
          <w:sz w:val="24"/>
          <w:szCs w:val="24"/>
        </w:rPr>
      </w:pPr>
      <w:r w:rsidRPr="00D4684F">
        <w:rPr>
          <w:rFonts w:ascii="Times New Roman" w:hAnsi="Times New Roman" w:cs="Times New Roman"/>
          <w:b/>
          <w:sz w:val="24"/>
          <w:szCs w:val="24"/>
        </w:rPr>
        <w:t>Содержание учебных предметов</w:t>
      </w:r>
      <w:r>
        <w:rPr>
          <w:rFonts w:ascii="Times New Roman" w:hAnsi="Times New Roman" w:cs="Times New Roman"/>
          <w:sz w:val="24"/>
          <w:szCs w:val="24"/>
        </w:rPr>
        <w:t>…………………………………………………</w:t>
      </w:r>
      <w:r w:rsidRPr="004C182F">
        <w:rPr>
          <w:rFonts w:ascii="Times New Roman" w:hAnsi="Times New Roman" w:cs="Times New Roman"/>
          <w:sz w:val="24"/>
          <w:szCs w:val="24"/>
        </w:rPr>
        <w:t>…</w:t>
      </w:r>
      <w:r w:rsidR="0015329C">
        <w:rPr>
          <w:rFonts w:ascii="Times New Roman" w:hAnsi="Times New Roman" w:cs="Times New Roman"/>
          <w:sz w:val="24"/>
          <w:szCs w:val="24"/>
        </w:rPr>
        <w:t>11</w:t>
      </w:r>
    </w:p>
    <w:p w:rsidR="007E0F05" w:rsidRPr="004C182F" w:rsidRDefault="007E0F05" w:rsidP="00D4684F">
      <w:pPr>
        <w:pStyle w:val="a3"/>
        <w:jc w:val="both"/>
        <w:rPr>
          <w:rFonts w:ascii="Times New Roman" w:hAnsi="Times New Roman" w:cs="Times New Roman"/>
          <w:sz w:val="24"/>
          <w:szCs w:val="24"/>
        </w:rPr>
      </w:pPr>
      <w:r w:rsidRPr="004C182F">
        <w:rPr>
          <w:rFonts w:ascii="Times New Roman" w:hAnsi="Times New Roman" w:cs="Times New Roman"/>
          <w:sz w:val="24"/>
          <w:szCs w:val="24"/>
        </w:rPr>
        <w:t xml:space="preserve">Русский язык (1-9 </w:t>
      </w:r>
      <w:proofErr w:type="gramStart"/>
      <w:r w:rsidRPr="004C182F">
        <w:rPr>
          <w:rFonts w:ascii="Times New Roman" w:hAnsi="Times New Roman" w:cs="Times New Roman"/>
          <w:sz w:val="24"/>
          <w:szCs w:val="24"/>
        </w:rPr>
        <w:t>класс)…</w:t>
      </w:r>
      <w:proofErr w:type="gramEnd"/>
      <w:r w:rsidRPr="004C182F">
        <w:rPr>
          <w:rFonts w:ascii="Times New Roman" w:hAnsi="Times New Roman" w:cs="Times New Roman"/>
          <w:sz w:val="24"/>
          <w:szCs w:val="24"/>
        </w:rPr>
        <w:t>………………………………………………</w:t>
      </w:r>
      <w:r w:rsidR="008A72B8" w:rsidRPr="004C182F">
        <w:rPr>
          <w:rFonts w:ascii="Times New Roman" w:hAnsi="Times New Roman" w:cs="Times New Roman"/>
          <w:sz w:val="24"/>
          <w:szCs w:val="24"/>
        </w:rPr>
        <w:t>………</w:t>
      </w:r>
      <w:r w:rsidR="001731AF">
        <w:rPr>
          <w:rFonts w:ascii="Times New Roman" w:hAnsi="Times New Roman" w:cs="Times New Roman"/>
          <w:sz w:val="24"/>
          <w:szCs w:val="24"/>
        </w:rPr>
        <w:t>…</w:t>
      </w:r>
      <w:r w:rsidR="008A72B8" w:rsidRPr="004C182F">
        <w:rPr>
          <w:rFonts w:ascii="Times New Roman" w:hAnsi="Times New Roman" w:cs="Times New Roman"/>
          <w:sz w:val="24"/>
          <w:szCs w:val="24"/>
        </w:rPr>
        <w:t>…</w:t>
      </w:r>
      <w:r w:rsidR="0015329C">
        <w:rPr>
          <w:rFonts w:ascii="Times New Roman" w:hAnsi="Times New Roman" w:cs="Times New Roman"/>
          <w:sz w:val="24"/>
          <w:szCs w:val="24"/>
        </w:rPr>
        <w:t>11</w:t>
      </w:r>
    </w:p>
    <w:p w:rsidR="007E0F05" w:rsidRPr="004C182F" w:rsidRDefault="007E0F05" w:rsidP="00D4684F">
      <w:pPr>
        <w:pStyle w:val="a3"/>
        <w:jc w:val="both"/>
        <w:rPr>
          <w:rFonts w:ascii="Times New Roman" w:hAnsi="Times New Roman" w:cs="Times New Roman"/>
          <w:sz w:val="24"/>
          <w:szCs w:val="24"/>
        </w:rPr>
      </w:pPr>
      <w:r w:rsidRPr="004C182F">
        <w:rPr>
          <w:rFonts w:ascii="Times New Roman" w:hAnsi="Times New Roman" w:cs="Times New Roman"/>
          <w:sz w:val="24"/>
          <w:szCs w:val="24"/>
        </w:rPr>
        <w:t>Литературное чтение</w:t>
      </w:r>
      <w:r w:rsidR="00E46952">
        <w:rPr>
          <w:rFonts w:ascii="Times New Roman" w:hAnsi="Times New Roman" w:cs="Times New Roman"/>
          <w:sz w:val="24"/>
          <w:szCs w:val="24"/>
        </w:rPr>
        <w:t>, литература</w:t>
      </w:r>
      <w:r w:rsidRPr="004C182F">
        <w:rPr>
          <w:rFonts w:ascii="Times New Roman" w:hAnsi="Times New Roman" w:cs="Times New Roman"/>
          <w:sz w:val="24"/>
          <w:szCs w:val="24"/>
        </w:rPr>
        <w:t xml:space="preserve"> (1-9 </w:t>
      </w:r>
      <w:proofErr w:type="gramStart"/>
      <w:r w:rsidRPr="004C182F">
        <w:rPr>
          <w:rFonts w:ascii="Times New Roman" w:hAnsi="Times New Roman" w:cs="Times New Roman"/>
          <w:sz w:val="24"/>
          <w:szCs w:val="24"/>
        </w:rPr>
        <w:t>класс)…</w:t>
      </w:r>
      <w:proofErr w:type="gramEnd"/>
      <w:r w:rsidRPr="004C182F">
        <w:rPr>
          <w:rFonts w:ascii="Times New Roman" w:hAnsi="Times New Roman" w:cs="Times New Roman"/>
          <w:sz w:val="24"/>
          <w:szCs w:val="24"/>
        </w:rPr>
        <w:t>………………………</w:t>
      </w:r>
      <w:r w:rsidR="008A72B8" w:rsidRPr="004C182F">
        <w:rPr>
          <w:rFonts w:ascii="Times New Roman" w:hAnsi="Times New Roman" w:cs="Times New Roman"/>
          <w:sz w:val="24"/>
          <w:szCs w:val="24"/>
        </w:rPr>
        <w:t>………</w:t>
      </w:r>
      <w:r w:rsidR="001731AF">
        <w:rPr>
          <w:rFonts w:ascii="Times New Roman" w:hAnsi="Times New Roman" w:cs="Times New Roman"/>
          <w:sz w:val="24"/>
          <w:szCs w:val="24"/>
        </w:rPr>
        <w:t>…</w:t>
      </w:r>
      <w:r w:rsidR="008A72B8" w:rsidRPr="004C182F">
        <w:rPr>
          <w:rFonts w:ascii="Times New Roman" w:hAnsi="Times New Roman" w:cs="Times New Roman"/>
          <w:sz w:val="24"/>
          <w:szCs w:val="24"/>
        </w:rPr>
        <w:t>..</w:t>
      </w:r>
      <w:r w:rsidR="0015329C">
        <w:rPr>
          <w:rFonts w:ascii="Times New Roman" w:hAnsi="Times New Roman" w:cs="Times New Roman"/>
          <w:sz w:val="24"/>
          <w:szCs w:val="24"/>
        </w:rPr>
        <w:t>33</w:t>
      </w:r>
    </w:p>
    <w:p w:rsidR="007E0F05" w:rsidRPr="004C182F" w:rsidRDefault="007E0F05" w:rsidP="00D4684F">
      <w:pPr>
        <w:pStyle w:val="a3"/>
        <w:jc w:val="both"/>
        <w:rPr>
          <w:rFonts w:ascii="Times New Roman" w:hAnsi="Times New Roman" w:cs="Times New Roman"/>
          <w:sz w:val="24"/>
          <w:szCs w:val="24"/>
        </w:rPr>
      </w:pPr>
      <w:r w:rsidRPr="004C182F">
        <w:rPr>
          <w:rFonts w:ascii="Times New Roman" w:hAnsi="Times New Roman" w:cs="Times New Roman"/>
          <w:sz w:val="24"/>
          <w:szCs w:val="24"/>
        </w:rPr>
        <w:t>Иностранный язык (8-9 класс) …………………………………………</w:t>
      </w:r>
      <w:r w:rsidR="008A72B8" w:rsidRPr="004C182F">
        <w:rPr>
          <w:rFonts w:ascii="Times New Roman" w:hAnsi="Times New Roman" w:cs="Times New Roman"/>
          <w:sz w:val="24"/>
          <w:szCs w:val="24"/>
        </w:rPr>
        <w:t>………</w:t>
      </w:r>
      <w:proofErr w:type="gramStart"/>
      <w:r w:rsidR="008A72B8" w:rsidRPr="004C182F">
        <w:rPr>
          <w:rFonts w:ascii="Times New Roman" w:hAnsi="Times New Roman" w:cs="Times New Roman"/>
          <w:sz w:val="24"/>
          <w:szCs w:val="24"/>
        </w:rPr>
        <w:t>…</w:t>
      </w:r>
      <w:r w:rsidR="001731AF">
        <w:rPr>
          <w:rFonts w:ascii="Times New Roman" w:hAnsi="Times New Roman" w:cs="Times New Roman"/>
          <w:sz w:val="24"/>
          <w:szCs w:val="24"/>
        </w:rPr>
        <w:t>...</w:t>
      </w:r>
      <w:r w:rsidR="00B74506">
        <w:rPr>
          <w:rFonts w:ascii="Times New Roman" w:hAnsi="Times New Roman" w:cs="Times New Roman"/>
          <w:sz w:val="24"/>
          <w:szCs w:val="24"/>
        </w:rPr>
        <w:t>.</w:t>
      </w:r>
      <w:proofErr w:type="gramEnd"/>
      <w:r w:rsidR="008A72B8" w:rsidRPr="004C182F">
        <w:rPr>
          <w:rFonts w:ascii="Times New Roman" w:hAnsi="Times New Roman" w:cs="Times New Roman"/>
          <w:sz w:val="24"/>
          <w:szCs w:val="24"/>
        </w:rPr>
        <w:t>.</w:t>
      </w:r>
      <w:r w:rsidR="0015329C">
        <w:rPr>
          <w:rFonts w:ascii="Times New Roman" w:hAnsi="Times New Roman" w:cs="Times New Roman"/>
          <w:sz w:val="24"/>
          <w:szCs w:val="24"/>
        </w:rPr>
        <w:t>49</w:t>
      </w:r>
    </w:p>
    <w:p w:rsidR="007E0F05" w:rsidRPr="004C182F" w:rsidRDefault="007E0F05" w:rsidP="00D4684F">
      <w:pPr>
        <w:pStyle w:val="a3"/>
        <w:jc w:val="both"/>
        <w:rPr>
          <w:rFonts w:ascii="Times New Roman" w:hAnsi="Times New Roman" w:cs="Times New Roman"/>
          <w:sz w:val="24"/>
          <w:szCs w:val="24"/>
        </w:rPr>
      </w:pPr>
      <w:r w:rsidRPr="004C182F">
        <w:rPr>
          <w:rFonts w:ascii="Times New Roman" w:hAnsi="Times New Roman" w:cs="Times New Roman"/>
          <w:sz w:val="24"/>
          <w:szCs w:val="24"/>
        </w:rPr>
        <w:t xml:space="preserve">Математика (1-9 </w:t>
      </w:r>
      <w:proofErr w:type="gramStart"/>
      <w:r w:rsidRPr="004C182F">
        <w:rPr>
          <w:rFonts w:ascii="Times New Roman" w:hAnsi="Times New Roman" w:cs="Times New Roman"/>
          <w:sz w:val="24"/>
          <w:szCs w:val="24"/>
        </w:rPr>
        <w:t>класс)</w:t>
      </w:r>
      <w:r w:rsidR="008608B0" w:rsidRPr="004C182F">
        <w:rPr>
          <w:rFonts w:ascii="Times New Roman" w:hAnsi="Times New Roman" w:cs="Times New Roman"/>
          <w:sz w:val="24"/>
          <w:szCs w:val="24"/>
        </w:rPr>
        <w:t>…</w:t>
      </w:r>
      <w:proofErr w:type="gramEnd"/>
      <w:r w:rsidR="008608B0" w:rsidRPr="004C182F">
        <w:rPr>
          <w:rFonts w:ascii="Times New Roman" w:hAnsi="Times New Roman" w:cs="Times New Roman"/>
          <w:sz w:val="24"/>
          <w:szCs w:val="24"/>
        </w:rPr>
        <w:t>………………………………………………</w:t>
      </w:r>
      <w:r w:rsidR="008A72B8" w:rsidRPr="004C182F">
        <w:rPr>
          <w:rFonts w:ascii="Times New Roman" w:hAnsi="Times New Roman" w:cs="Times New Roman"/>
          <w:sz w:val="24"/>
          <w:szCs w:val="24"/>
        </w:rPr>
        <w:t>………...</w:t>
      </w:r>
      <w:r w:rsidR="001731AF">
        <w:rPr>
          <w:rFonts w:ascii="Times New Roman" w:hAnsi="Times New Roman" w:cs="Times New Roman"/>
          <w:sz w:val="24"/>
          <w:szCs w:val="24"/>
        </w:rPr>
        <w:t>..</w:t>
      </w:r>
      <w:r w:rsidR="008608B0" w:rsidRPr="004C182F">
        <w:rPr>
          <w:rFonts w:ascii="Times New Roman" w:hAnsi="Times New Roman" w:cs="Times New Roman"/>
          <w:sz w:val="24"/>
          <w:szCs w:val="24"/>
        </w:rPr>
        <w:t>…</w:t>
      </w:r>
      <w:r w:rsidR="001731AF">
        <w:rPr>
          <w:rFonts w:ascii="Times New Roman" w:hAnsi="Times New Roman" w:cs="Times New Roman"/>
          <w:sz w:val="24"/>
          <w:szCs w:val="24"/>
        </w:rPr>
        <w:t>.</w:t>
      </w:r>
      <w:r w:rsidR="00B74506">
        <w:rPr>
          <w:rFonts w:ascii="Times New Roman" w:hAnsi="Times New Roman" w:cs="Times New Roman"/>
          <w:sz w:val="24"/>
          <w:szCs w:val="24"/>
        </w:rPr>
        <w:t>5</w:t>
      </w:r>
      <w:r w:rsidR="0015329C">
        <w:rPr>
          <w:rFonts w:ascii="Times New Roman" w:hAnsi="Times New Roman" w:cs="Times New Roman"/>
          <w:sz w:val="24"/>
          <w:szCs w:val="24"/>
        </w:rPr>
        <w:t>8</w:t>
      </w:r>
    </w:p>
    <w:p w:rsidR="007E0F05" w:rsidRPr="004C182F" w:rsidRDefault="00923F73" w:rsidP="00D4684F">
      <w:pPr>
        <w:pStyle w:val="a3"/>
        <w:jc w:val="both"/>
        <w:rPr>
          <w:rFonts w:ascii="Times New Roman" w:hAnsi="Times New Roman" w:cs="Times New Roman"/>
          <w:sz w:val="24"/>
          <w:szCs w:val="24"/>
        </w:rPr>
      </w:pPr>
      <w:r>
        <w:rPr>
          <w:rFonts w:ascii="Times New Roman" w:hAnsi="Times New Roman" w:cs="Times New Roman"/>
          <w:sz w:val="24"/>
          <w:szCs w:val="24"/>
        </w:rPr>
        <w:t>Информатика</w:t>
      </w:r>
      <w:proofErr w:type="gramStart"/>
      <w:r>
        <w:rPr>
          <w:rFonts w:ascii="Times New Roman" w:hAnsi="Times New Roman" w:cs="Times New Roman"/>
          <w:sz w:val="24"/>
          <w:szCs w:val="24"/>
        </w:rPr>
        <w:t xml:space="preserve"> </w:t>
      </w:r>
      <w:r w:rsidR="00E46952">
        <w:rPr>
          <w:rFonts w:ascii="Times New Roman" w:hAnsi="Times New Roman" w:cs="Times New Roman"/>
          <w:sz w:val="24"/>
          <w:szCs w:val="24"/>
        </w:rPr>
        <w:t xml:space="preserve"> </w:t>
      </w:r>
      <w:r w:rsidR="007E0F05" w:rsidRPr="004C182F">
        <w:rPr>
          <w:rFonts w:ascii="Times New Roman" w:hAnsi="Times New Roman" w:cs="Times New Roman"/>
          <w:sz w:val="24"/>
          <w:szCs w:val="24"/>
        </w:rPr>
        <w:t xml:space="preserve"> (</w:t>
      </w:r>
      <w:proofErr w:type="gramEnd"/>
      <w:r w:rsidR="007E0F05" w:rsidRPr="004C182F">
        <w:rPr>
          <w:rFonts w:ascii="Times New Roman" w:hAnsi="Times New Roman" w:cs="Times New Roman"/>
          <w:sz w:val="24"/>
          <w:szCs w:val="24"/>
        </w:rPr>
        <w:t>8</w:t>
      </w:r>
      <w:r w:rsidR="008608B0" w:rsidRPr="004C182F">
        <w:rPr>
          <w:rFonts w:ascii="Times New Roman" w:hAnsi="Times New Roman" w:cs="Times New Roman"/>
          <w:sz w:val="24"/>
          <w:szCs w:val="24"/>
        </w:rPr>
        <w:t>-9 класс)………</w:t>
      </w:r>
      <w:r w:rsidR="00E46952">
        <w:rPr>
          <w:rFonts w:ascii="Times New Roman" w:hAnsi="Times New Roman" w:cs="Times New Roman"/>
          <w:sz w:val="24"/>
          <w:szCs w:val="24"/>
        </w:rPr>
        <w:t>……..</w:t>
      </w:r>
      <w:r w:rsidR="008608B0" w:rsidRPr="004C182F">
        <w:rPr>
          <w:rFonts w:ascii="Times New Roman" w:hAnsi="Times New Roman" w:cs="Times New Roman"/>
          <w:sz w:val="24"/>
          <w:szCs w:val="24"/>
        </w:rPr>
        <w:t>…………………………………</w:t>
      </w:r>
      <w:r>
        <w:rPr>
          <w:rFonts w:ascii="Times New Roman" w:hAnsi="Times New Roman" w:cs="Times New Roman"/>
          <w:sz w:val="24"/>
          <w:szCs w:val="24"/>
        </w:rPr>
        <w:t>……</w:t>
      </w:r>
      <w:r w:rsidR="008A72B8" w:rsidRPr="004C182F">
        <w:rPr>
          <w:rFonts w:ascii="Times New Roman" w:hAnsi="Times New Roman" w:cs="Times New Roman"/>
          <w:sz w:val="24"/>
          <w:szCs w:val="24"/>
        </w:rPr>
        <w:t>…</w:t>
      </w:r>
      <w:r w:rsidR="001731AF">
        <w:rPr>
          <w:rFonts w:ascii="Times New Roman" w:hAnsi="Times New Roman" w:cs="Times New Roman"/>
          <w:sz w:val="24"/>
          <w:szCs w:val="24"/>
        </w:rPr>
        <w:t>..</w:t>
      </w:r>
      <w:r w:rsidR="008A72B8" w:rsidRPr="004C182F">
        <w:rPr>
          <w:rFonts w:ascii="Times New Roman" w:hAnsi="Times New Roman" w:cs="Times New Roman"/>
          <w:sz w:val="24"/>
          <w:szCs w:val="24"/>
        </w:rPr>
        <w:t>..</w:t>
      </w:r>
      <w:r w:rsidR="008608B0" w:rsidRPr="004C182F">
        <w:rPr>
          <w:rFonts w:ascii="Times New Roman" w:hAnsi="Times New Roman" w:cs="Times New Roman"/>
          <w:sz w:val="24"/>
          <w:szCs w:val="24"/>
        </w:rPr>
        <w:t>.</w:t>
      </w:r>
      <w:r w:rsidR="00B74506">
        <w:rPr>
          <w:rFonts w:ascii="Times New Roman" w:hAnsi="Times New Roman" w:cs="Times New Roman"/>
          <w:sz w:val="24"/>
          <w:szCs w:val="24"/>
        </w:rPr>
        <w:t>7</w:t>
      </w:r>
      <w:r w:rsidR="0015329C">
        <w:rPr>
          <w:rFonts w:ascii="Times New Roman" w:hAnsi="Times New Roman" w:cs="Times New Roman"/>
          <w:sz w:val="24"/>
          <w:szCs w:val="24"/>
        </w:rPr>
        <w:t>6</w:t>
      </w:r>
    </w:p>
    <w:p w:rsidR="007E0F05" w:rsidRPr="004C182F" w:rsidRDefault="007E0F05" w:rsidP="00D4684F">
      <w:pPr>
        <w:pStyle w:val="a3"/>
        <w:jc w:val="both"/>
        <w:rPr>
          <w:rFonts w:ascii="Times New Roman" w:hAnsi="Times New Roman" w:cs="Times New Roman"/>
          <w:sz w:val="24"/>
          <w:szCs w:val="24"/>
        </w:rPr>
      </w:pPr>
      <w:r w:rsidRPr="004C182F">
        <w:rPr>
          <w:rFonts w:ascii="Times New Roman" w:hAnsi="Times New Roman" w:cs="Times New Roman"/>
          <w:sz w:val="24"/>
          <w:szCs w:val="24"/>
        </w:rPr>
        <w:t xml:space="preserve">Окружающий мир (человек, природа, общество) (1-4 </w:t>
      </w:r>
      <w:proofErr w:type="gramStart"/>
      <w:r w:rsidRPr="004C182F">
        <w:rPr>
          <w:rFonts w:ascii="Times New Roman" w:hAnsi="Times New Roman" w:cs="Times New Roman"/>
          <w:sz w:val="24"/>
          <w:szCs w:val="24"/>
        </w:rPr>
        <w:t>класс)</w:t>
      </w:r>
      <w:r w:rsidR="008608B0" w:rsidRPr="004C182F">
        <w:rPr>
          <w:rFonts w:ascii="Times New Roman" w:hAnsi="Times New Roman" w:cs="Times New Roman"/>
          <w:sz w:val="24"/>
          <w:szCs w:val="24"/>
        </w:rPr>
        <w:t>…</w:t>
      </w:r>
      <w:proofErr w:type="gramEnd"/>
      <w:r w:rsidR="008608B0" w:rsidRPr="004C182F">
        <w:rPr>
          <w:rFonts w:ascii="Times New Roman" w:hAnsi="Times New Roman" w:cs="Times New Roman"/>
          <w:sz w:val="24"/>
          <w:szCs w:val="24"/>
        </w:rPr>
        <w:t>………</w:t>
      </w:r>
      <w:r w:rsidR="008A72B8" w:rsidRPr="004C182F">
        <w:rPr>
          <w:rFonts w:ascii="Times New Roman" w:hAnsi="Times New Roman" w:cs="Times New Roman"/>
          <w:sz w:val="24"/>
          <w:szCs w:val="24"/>
        </w:rPr>
        <w:t>…………</w:t>
      </w:r>
      <w:r w:rsidR="001731AF">
        <w:rPr>
          <w:rFonts w:ascii="Times New Roman" w:hAnsi="Times New Roman" w:cs="Times New Roman"/>
          <w:sz w:val="24"/>
          <w:szCs w:val="24"/>
        </w:rPr>
        <w:t>...</w:t>
      </w:r>
      <w:r w:rsidR="0015329C">
        <w:rPr>
          <w:rFonts w:ascii="Times New Roman" w:hAnsi="Times New Roman" w:cs="Times New Roman"/>
          <w:sz w:val="24"/>
          <w:szCs w:val="24"/>
        </w:rPr>
        <w:t>80</w:t>
      </w:r>
    </w:p>
    <w:p w:rsidR="007E0F05" w:rsidRPr="004C182F" w:rsidRDefault="007E0F05" w:rsidP="00D4684F">
      <w:pPr>
        <w:pStyle w:val="a3"/>
        <w:jc w:val="both"/>
        <w:rPr>
          <w:rFonts w:ascii="Times New Roman" w:hAnsi="Times New Roman" w:cs="Times New Roman"/>
          <w:sz w:val="24"/>
          <w:szCs w:val="24"/>
        </w:rPr>
      </w:pPr>
      <w:r w:rsidRPr="004C182F">
        <w:rPr>
          <w:rFonts w:ascii="Times New Roman" w:hAnsi="Times New Roman" w:cs="Times New Roman"/>
          <w:sz w:val="24"/>
          <w:szCs w:val="24"/>
        </w:rPr>
        <w:t xml:space="preserve">История (7-9 </w:t>
      </w:r>
      <w:proofErr w:type="gramStart"/>
      <w:r w:rsidRPr="004C182F">
        <w:rPr>
          <w:rFonts w:ascii="Times New Roman" w:hAnsi="Times New Roman" w:cs="Times New Roman"/>
          <w:sz w:val="24"/>
          <w:szCs w:val="24"/>
        </w:rPr>
        <w:t>класс)</w:t>
      </w:r>
      <w:r w:rsidR="008608B0" w:rsidRPr="004C182F">
        <w:rPr>
          <w:rFonts w:ascii="Times New Roman" w:hAnsi="Times New Roman" w:cs="Times New Roman"/>
          <w:sz w:val="24"/>
          <w:szCs w:val="24"/>
        </w:rPr>
        <w:t>…</w:t>
      </w:r>
      <w:proofErr w:type="gramEnd"/>
      <w:r w:rsidR="008608B0" w:rsidRPr="004C182F">
        <w:rPr>
          <w:rFonts w:ascii="Times New Roman" w:hAnsi="Times New Roman" w:cs="Times New Roman"/>
          <w:sz w:val="24"/>
          <w:szCs w:val="24"/>
        </w:rPr>
        <w:t>……………………………………………………</w:t>
      </w:r>
      <w:r w:rsidR="001731AF">
        <w:rPr>
          <w:rFonts w:ascii="Times New Roman" w:hAnsi="Times New Roman" w:cs="Times New Roman"/>
          <w:sz w:val="24"/>
          <w:szCs w:val="24"/>
        </w:rPr>
        <w:t>………..…</w:t>
      </w:r>
      <w:r w:rsidR="008608B0" w:rsidRPr="004C182F">
        <w:rPr>
          <w:rFonts w:ascii="Times New Roman" w:hAnsi="Times New Roman" w:cs="Times New Roman"/>
          <w:sz w:val="24"/>
          <w:szCs w:val="24"/>
        </w:rPr>
        <w:t>..</w:t>
      </w:r>
      <w:r w:rsidR="00B74506">
        <w:rPr>
          <w:rFonts w:ascii="Times New Roman" w:hAnsi="Times New Roman" w:cs="Times New Roman"/>
          <w:sz w:val="24"/>
          <w:szCs w:val="24"/>
        </w:rPr>
        <w:t>8</w:t>
      </w:r>
      <w:r w:rsidR="0015329C">
        <w:rPr>
          <w:rFonts w:ascii="Times New Roman" w:hAnsi="Times New Roman" w:cs="Times New Roman"/>
          <w:sz w:val="24"/>
          <w:szCs w:val="24"/>
        </w:rPr>
        <w:t>8</w:t>
      </w:r>
    </w:p>
    <w:p w:rsidR="007E0F05" w:rsidRPr="004C182F" w:rsidRDefault="007E0F05" w:rsidP="00D4684F">
      <w:pPr>
        <w:pStyle w:val="a3"/>
        <w:jc w:val="both"/>
        <w:rPr>
          <w:rFonts w:ascii="Times New Roman" w:hAnsi="Times New Roman" w:cs="Times New Roman"/>
          <w:sz w:val="24"/>
          <w:szCs w:val="24"/>
        </w:rPr>
      </w:pPr>
      <w:r w:rsidRPr="004C182F">
        <w:rPr>
          <w:rFonts w:ascii="Times New Roman" w:hAnsi="Times New Roman" w:cs="Times New Roman"/>
          <w:sz w:val="24"/>
          <w:szCs w:val="24"/>
        </w:rPr>
        <w:t xml:space="preserve">Обществознание (включая экономику и </w:t>
      </w:r>
      <w:proofErr w:type="gramStart"/>
      <w:r w:rsidRPr="004C182F">
        <w:rPr>
          <w:rFonts w:ascii="Times New Roman" w:hAnsi="Times New Roman" w:cs="Times New Roman"/>
          <w:sz w:val="24"/>
          <w:szCs w:val="24"/>
        </w:rPr>
        <w:t>право)  (</w:t>
      </w:r>
      <w:proofErr w:type="gramEnd"/>
      <w:r w:rsidRPr="004C182F">
        <w:rPr>
          <w:rFonts w:ascii="Times New Roman" w:hAnsi="Times New Roman" w:cs="Times New Roman"/>
          <w:sz w:val="24"/>
          <w:szCs w:val="24"/>
        </w:rPr>
        <w:t>8-9 класс)</w:t>
      </w:r>
      <w:r w:rsidR="008608B0" w:rsidRPr="004C182F">
        <w:rPr>
          <w:rFonts w:ascii="Times New Roman" w:hAnsi="Times New Roman" w:cs="Times New Roman"/>
          <w:sz w:val="24"/>
          <w:szCs w:val="24"/>
        </w:rPr>
        <w:t>…………</w:t>
      </w:r>
      <w:r w:rsidR="00C720A6" w:rsidRPr="004C182F">
        <w:rPr>
          <w:rFonts w:ascii="Times New Roman" w:hAnsi="Times New Roman" w:cs="Times New Roman"/>
          <w:sz w:val="24"/>
          <w:szCs w:val="24"/>
        </w:rPr>
        <w:t>……………</w:t>
      </w:r>
      <w:r w:rsidR="001731AF">
        <w:rPr>
          <w:rFonts w:ascii="Times New Roman" w:hAnsi="Times New Roman" w:cs="Times New Roman"/>
          <w:sz w:val="24"/>
          <w:szCs w:val="24"/>
        </w:rPr>
        <w:t>.</w:t>
      </w:r>
      <w:r w:rsidR="00B74506">
        <w:rPr>
          <w:rFonts w:ascii="Times New Roman" w:hAnsi="Times New Roman" w:cs="Times New Roman"/>
          <w:sz w:val="24"/>
          <w:szCs w:val="24"/>
        </w:rPr>
        <w:t>9</w:t>
      </w:r>
      <w:r w:rsidR="0015329C">
        <w:rPr>
          <w:rFonts w:ascii="Times New Roman" w:hAnsi="Times New Roman" w:cs="Times New Roman"/>
          <w:sz w:val="24"/>
          <w:szCs w:val="24"/>
        </w:rPr>
        <w:t>5</w:t>
      </w:r>
    </w:p>
    <w:p w:rsidR="007E0F05" w:rsidRPr="004C182F" w:rsidRDefault="007E0F05" w:rsidP="00D4684F">
      <w:pPr>
        <w:pStyle w:val="a3"/>
        <w:jc w:val="both"/>
        <w:rPr>
          <w:rFonts w:ascii="Times New Roman" w:hAnsi="Times New Roman" w:cs="Times New Roman"/>
          <w:sz w:val="24"/>
          <w:szCs w:val="24"/>
        </w:rPr>
      </w:pPr>
      <w:r w:rsidRPr="004C182F">
        <w:rPr>
          <w:rFonts w:ascii="Times New Roman" w:hAnsi="Times New Roman" w:cs="Times New Roman"/>
          <w:sz w:val="24"/>
          <w:szCs w:val="24"/>
        </w:rPr>
        <w:t xml:space="preserve">География (6-9 </w:t>
      </w:r>
      <w:proofErr w:type="gramStart"/>
      <w:r w:rsidRPr="004C182F">
        <w:rPr>
          <w:rFonts w:ascii="Times New Roman" w:hAnsi="Times New Roman" w:cs="Times New Roman"/>
          <w:sz w:val="24"/>
          <w:szCs w:val="24"/>
        </w:rPr>
        <w:t>класс)</w:t>
      </w:r>
      <w:r w:rsidR="008608B0" w:rsidRPr="004C182F">
        <w:rPr>
          <w:rFonts w:ascii="Times New Roman" w:hAnsi="Times New Roman" w:cs="Times New Roman"/>
          <w:sz w:val="24"/>
          <w:szCs w:val="24"/>
        </w:rPr>
        <w:t>…</w:t>
      </w:r>
      <w:proofErr w:type="gramEnd"/>
      <w:r w:rsidR="008608B0" w:rsidRPr="004C182F">
        <w:rPr>
          <w:rFonts w:ascii="Times New Roman" w:hAnsi="Times New Roman" w:cs="Times New Roman"/>
          <w:sz w:val="24"/>
          <w:szCs w:val="24"/>
        </w:rPr>
        <w:t>…………………………………………………</w:t>
      </w:r>
      <w:r w:rsidR="00205423">
        <w:rPr>
          <w:rFonts w:ascii="Times New Roman" w:hAnsi="Times New Roman" w:cs="Times New Roman"/>
          <w:sz w:val="24"/>
          <w:szCs w:val="24"/>
        </w:rPr>
        <w:t>…</w:t>
      </w:r>
      <w:r w:rsidR="00C720A6" w:rsidRPr="004C182F">
        <w:rPr>
          <w:rFonts w:ascii="Times New Roman" w:hAnsi="Times New Roman" w:cs="Times New Roman"/>
          <w:sz w:val="24"/>
          <w:szCs w:val="24"/>
        </w:rPr>
        <w:t>………</w:t>
      </w:r>
      <w:r w:rsidR="00205423">
        <w:rPr>
          <w:rFonts w:ascii="Times New Roman" w:hAnsi="Times New Roman" w:cs="Times New Roman"/>
          <w:sz w:val="24"/>
          <w:szCs w:val="24"/>
        </w:rPr>
        <w:t xml:space="preserve">  </w:t>
      </w:r>
      <w:r w:rsidR="001731AF">
        <w:rPr>
          <w:rFonts w:ascii="Times New Roman" w:hAnsi="Times New Roman" w:cs="Times New Roman"/>
          <w:sz w:val="24"/>
          <w:szCs w:val="24"/>
        </w:rPr>
        <w:t>.</w:t>
      </w:r>
      <w:r w:rsidR="0015329C">
        <w:rPr>
          <w:rFonts w:ascii="Times New Roman" w:hAnsi="Times New Roman" w:cs="Times New Roman"/>
          <w:sz w:val="24"/>
          <w:szCs w:val="24"/>
        </w:rPr>
        <w:t>98</w:t>
      </w:r>
    </w:p>
    <w:p w:rsidR="007E0F05" w:rsidRPr="004C182F" w:rsidRDefault="007E0F05" w:rsidP="00D4684F">
      <w:pPr>
        <w:pStyle w:val="a3"/>
        <w:jc w:val="both"/>
        <w:rPr>
          <w:rFonts w:ascii="Times New Roman" w:hAnsi="Times New Roman" w:cs="Times New Roman"/>
          <w:sz w:val="24"/>
          <w:szCs w:val="24"/>
        </w:rPr>
      </w:pPr>
      <w:r w:rsidRPr="004C182F">
        <w:rPr>
          <w:rFonts w:ascii="Times New Roman" w:hAnsi="Times New Roman" w:cs="Times New Roman"/>
          <w:sz w:val="24"/>
          <w:szCs w:val="24"/>
        </w:rPr>
        <w:t xml:space="preserve"> Природоведение (5 </w:t>
      </w:r>
      <w:proofErr w:type="gramStart"/>
      <w:r w:rsidRPr="004C182F">
        <w:rPr>
          <w:rFonts w:ascii="Times New Roman" w:hAnsi="Times New Roman" w:cs="Times New Roman"/>
          <w:sz w:val="24"/>
          <w:szCs w:val="24"/>
        </w:rPr>
        <w:t>класс)</w:t>
      </w:r>
      <w:r w:rsidR="008608B0" w:rsidRPr="004C182F">
        <w:rPr>
          <w:rFonts w:ascii="Times New Roman" w:hAnsi="Times New Roman" w:cs="Times New Roman"/>
          <w:sz w:val="24"/>
          <w:szCs w:val="24"/>
        </w:rPr>
        <w:t>…</w:t>
      </w:r>
      <w:proofErr w:type="gramEnd"/>
      <w:r w:rsidR="008608B0" w:rsidRPr="004C182F">
        <w:rPr>
          <w:rFonts w:ascii="Times New Roman" w:hAnsi="Times New Roman" w:cs="Times New Roman"/>
          <w:sz w:val="24"/>
          <w:szCs w:val="24"/>
        </w:rPr>
        <w:t>……………………………………………</w:t>
      </w:r>
      <w:r w:rsidR="00B74506">
        <w:rPr>
          <w:rFonts w:ascii="Times New Roman" w:hAnsi="Times New Roman" w:cs="Times New Roman"/>
          <w:sz w:val="24"/>
          <w:szCs w:val="24"/>
        </w:rPr>
        <w:t>…………</w:t>
      </w:r>
      <w:r w:rsidR="00C720A6" w:rsidRPr="004C182F">
        <w:rPr>
          <w:rFonts w:ascii="Times New Roman" w:hAnsi="Times New Roman" w:cs="Times New Roman"/>
          <w:sz w:val="24"/>
          <w:szCs w:val="24"/>
        </w:rPr>
        <w:t>…</w:t>
      </w:r>
      <w:r w:rsidR="00B74506">
        <w:rPr>
          <w:rFonts w:ascii="Times New Roman" w:hAnsi="Times New Roman" w:cs="Times New Roman"/>
          <w:sz w:val="24"/>
          <w:szCs w:val="24"/>
        </w:rPr>
        <w:t>11</w:t>
      </w:r>
      <w:r w:rsidR="0015329C">
        <w:rPr>
          <w:rFonts w:ascii="Times New Roman" w:hAnsi="Times New Roman" w:cs="Times New Roman"/>
          <w:sz w:val="24"/>
          <w:szCs w:val="24"/>
        </w:rPr>
        <w:t>4</w:t>
      </w:r>
    </w:p>
    <w:p w:rsidR="007E0F05" w:rsidRPr="004C182F" w:rsidRDefault="007E0F05" w:rsidP="00D4684F">
      <w:pPr>
        <w:pStyle w:val="a3"/>
        <w:jc w:val="both"/>
        <w:rPr>
          <w:rFonts w:ascii="Times New Roman" w:hAnsi="Times New Roman" w:cs="Times New Roman"/>
          <w:sz w:val="24"/>
          <w:szCs w:val="24"/>
        </w:rPr>
      </w:pPr>
      <w:r w:rsidRPr="004C182F">
        <w:rPr>
          <w:rFonts w:ascii="Times New Roman" w:hAnsi="Times New Roman" w:cs="Times New Roman"/>
          <w:sz w:val="24"/>
          <w:szCs w:val="24"/>
        </w:rPr>
        <w:t xml:space="preserve"> Биология (6-9 </w:t>
      </w:r>
      <w:proofErr w:type="gramStart"/>
      <w:r w:rsidRPr="004C182F">
        <w:rPr>
          <w:rFonts w:ascii="Times New Roman" w:hAnsi="Times New Roman" w:cs="Times New Roman"/>
          <w:sz w:val="24"/>
          <w:szCs w:val="24"/>
        </w:rPr>
        <w:t>класс)</w:t>
      </w:r>
      <w:r w:rsidR="008608B0" w:rsidRPr="004C182F">
        <w:rPr>
          <w:rFonts w:ascii="Times New Roman" w:hAnsi="Times New Roman" w:cs="Times New Roman"/>
          <w:sz w:val="24"/>
          <w:szCs w:val="24"/>
        </w:rPr>
        <w:t>…</w:t>
      </w:r>
      <w:proofErr w:type="gramEnd"/>
      <w:r w:rsidR="008608B0" w:rsidRPr="004C182F">
        <w:rPr>
          <w:rFonts w:ascii="Times New Roman" w:hAnsi="Times New Roman" w:cs="Times New Roman"/>
          <w:sz w:val="24"/>
          <w:szCs w:val="24"/>
        </w:rPr>
        <w:t>……………………………………………………</w:t>
      </w:r>
      <w:r w:rsidR="00C720A6" w:rsidRPr="004C182F">
        <w:rPr>
          <w:rFonts w:ascii="Times New Roman" w:hAnsi="Times New Roman" w:cs="Times New Roman"/>
          <w:sz w:val="24"/>
          <w:szCs w:val="24"/>
        </w:rPr>
        <w:t>………….</w:t>
      </w:r>
      <w:r w:rsidR="00B74506">
        <w:rPr>
          <w:rFonts w:ascii="Times New Roman" w:hAnsi="Times New Roman" w:cs="Times New Roman"/>
          <w:sz w:val="24"/>
          <w:szCs w:val="24"/>
        </w:rPr>
        <w:t>1</w:t>
      </w:r>
      <w:r w:rsidR="0015329C">
        <w:rPr>
          <w:rFonts w:ascii="Times New Roman" w:hAnsi="Times New Roman" w:cs="Times New Roman"/>
          <w:sz w:val="24"/>
          <w:szCs w:val="24"/>
        </w:rPr>
        <w:t>18</w:t>
      </w:r>
    </w:p>
    <w:p w:rsidR="007E0F05" w:rsidRPr="002A1162" w:rsidRDefault="001F377C" w:rsidP="00D4684F">
      <w:pPr>
        <w:pStyle w:val="a3"/>
        <w:jc w:val="both"/>
        <w:rPr>
          <w:rFonts w:ascii="Times New Roman" w:hAnsi="Times New Roman" w:cs="Times New Roman"/>
          <w:sz w:val="24"/>
          <w:szCs w:val="24"/>
        </w:rPr>
      </w:pPr>
      <w:r>
        <w:rPr>
          <w:rFonts w:ascii="Times New Roman" w:hAnsi="Times New Roman" w:cs="Times New Roman"/>
          <w:sz w:val="24"/>
          <w:szCs w:val="24"/>
        </w:rPr>
        <w:t xml:space="preserve">Искусство (музыка </w:t>
      </w:r>
      <w:r w:rsidRPr="002A1162">
        <w:rPr>
          <w:rFonts w:ascii="Times New Roman" w:hAnsi="Times New Roman" w:cs="Times New Roman"/>
          <w:sz w:val="24"/>
          <w:szCs w:val="24"/>
        </w:rPr>
        <w:t>и изо) (1</w:t>
      </w:r>
      <w:r w:rsidR="00342144" w:rsidRPr="002A1162">
        <w:rPr>
          <w:rFonts w:ascii="Times New Roman" w:hAnsi="Times New Roman" w:cs="Times New Roman"/>
          <w:sz w:val="24"/>
          <w:szCs w:val="24"/>
        </w:rPr>
        <w:t>-7</w:t>
      </w:r>
      <w:r w:rsidR="007E0F05" w:rsidRPr="002A1162">
        <w:rPr>
          <w:rFonts w:ascii="Times New Roman" w:hAnsi="Times New Roman" w:cs="Times New Roman"/>
          <w:sz w:val="24"/>
          <w:szCs w:val="24"/>
        </w:rPr>
        <w:t xml:space="preserve"> </w:t>
      </w:r>
      <w:proofErr w:type="gramStart"/>
      <w:r w:rsidR="007E0F05" w:rsidRPr="002A1162">
        <w:rPr>
          <w:rFonts w:ascii="Times New Roman" w:hAnsi="Times New Roman" w:cs="Times New Roman"/>
          <w:sz w:val="24"/>
          <w:szCs w:val="24"/>
        </w:rPr>
        <w:t>классы)</w:t>
      </w:r>
      <w:r w:rsidR="00035C35" w:rsidRPr="002A1162">
        <w:rPr>
          <w:rFonts w:ascii="Times New Roman" w:hAnsi="Times New Roman" w:cs="Times New Roman"/>
          <w:sz w:val="24"/>
          <w:szCs w:val="24"/>
        </w:rPr>
        <w:t>…</w:t>
      </w:r>
      <w:proofErr w:type="gramEnd"/>
      <w:r w:rsidR="00035C35" w:rsidRPr="002A1162">
        <w:rPr>
          <w:rFonts w:ascii="Times New Roman" w:hAnsi="Times New Roman" w:cs="Times New Roman"/>
          <w:sz w:val="24"/>
          <w:szCs w:val="24"/>
        </w:rPr>
        <w:t>………………………………</w:t>
      </w:r>
      <w:r w:rsidR="00623406" w:rsidRPr="002A1162">
        <w:rPr>
          <w:rFonts w:ascii="Times New Roman" w:hAnsi="Times New Roman" w:cs="Times New Roman"/>
          <w:sz w:val="24"/>
          <w:szCs w:val="24"/>
        </w:rPr>
        <w:t>…</w:t>
      </w:r>
      <w:r w:rsidR="00B910DC" w:rsidRPr="002A1162">
        <w:rPr>
          <w:rFonts w:ascii="Times New Roman" w:hAnsi="Times New Roman" w:cs="Times New Roman"/>
          <w:sz w:val="24"/>
          <w:szCs w:val="24"/>
        </w:rPr>
        <w:t>….</w:t>
      </w:r>
      <w:r w:rsidR="00623406" w:rsidRPr="002A1162">
        <w:rPr>
          <w:rFonts w:ascii="Times New Roman" w:hAnsi="Times New Roman" w:cs="Times New Roman"/>
          <w:sz w:val="24"/>
          <w:szCs w:val="24"/>
        </w:rPr>
        <w:t>…</w:t>
      </w:r>
      <w:r w:rsidR="00B74506" w:rsidRPr="002A1162">
        <w:rPr>
          <w:rFonts w:ascii="Times New Roman" w:hAnsi="Times New Roman" w:cs="Times New Roman"/>
          <w:sz w:val="24"/>
          <w:szCs w:val="24"/>
        </w:rPr>
        <w:t>.</w:t>
      </w:r>
      <w:r w:rsidR="001731AF" w:rsidRPr="002A1162">
        <w:rPr>
          <w:rFonts w:ascii="Times New Roman" w:hAnsi="Times New Roman" w:cs="Times New Roman"/>
          <w:sz w:val="24"/>
          <w:szCs w:val="24"/>
        </w:rPr>
        <w:t>.</w:t>
      </w:r>
      <w:r w:rsidR="00C720A6" w:rsidRPr="002A1162">
        <w:rPr>
          <w:rFonts w:ascii="Times New Roman" w:hAnsi="Times New Roman" w:cs="Times New Roman"/>
          <w:sz w:val="24"/>
          <w:szCs w:val="24"/>
        </w:rPr>
        <w:t>…</w:t>
      </w:r>
      <w:r w:rsidRPr="002A1162">
        <w:rPr>
          <w:rFonts w:ascii="Times New Roman" w:hAnsi="Times New Roman" w:cs="Times New Roman"/>
          <w:sz w:val="24"/>
          <w:szCs w:val="24"/>
        </w:rPr>
        <w:t>12</w:t>
      </w:r>
      <w:r w:rsidR="0015329C" w:rsidRPr="002A1162">
        <w:rPr>
          <w:rFonts w:ascii="Times New Roman" w:hAnsi="Times New Roman" w:cs="Times New Roman"/>
          <w:sz w:val="24"/>
          <w:szCs w:val="24"/>
        </w:rPr>
        <w:t>9</w:t>
      </w:r>
    </w:p>
    <w:p w:rsidR="007E0F05" w:rsidRPr="002A1162" w:rsidRDefault="007E0F05" w:rsidP="00D4684F">
      <w:pPr>
        <w:pStyle w:val="a3"/>
        <w:jc w:val="both"/>
        <w:rPr>
          <w:rFonts w:ascii="Times New Roman" w:hAnsi="Times New Roman" w:cs="Times New Roman"/>
          <w:sz w:val="24"/>
          <w:szCs w:val="24"/>
        </w:rPr>
      </w:pPr>
      <w:r w:rsidRPr="002A1162">
        <w:rPr>
          <w:rFonts w:ascii="Times New Roman" w:hAnsi="Times New Roman" w:cs="Times New Roman"/>
          <w:sz w:val="24"/>
          <w:szCs w:val="24"/>
        </w:rPr>
        <w:t xml:space="preserve">Технология (1-9 </w:t>
      </w:r>
      <w:proofErr w:type="gramStart"/>
      <w:r w:rsidRPr="002A1162">
        <w:rPr>
          <w:rFonts w:ascii="Times New Roman" w:hAnsi="Times New Roman" w:cs="Times New Roman"/>
          <w:sz w:val="24"/>
          <w:szCs w:val="24"/>
        </w:rPr>
        <w:t>класс)</w:t>
      </w:r>
      <w:r w:rsidR="00035C35" w:rsidRPr="002A1162">
        <w:rPr>
          <w:rFonts w:ascii="Times New Roman" w:hAnsi="Times New Roman" w:cs="Times New Roman"/>
          <w:sz w:val="24"/>
          <w:szCs w:val="24"/>
        </w:rPr>
        <w:t>…</w:t>
      </w:r>
      <w:proofErr w:type="gramEnd"/>
      <w:r w:rsidR="00035C35" w:rsidRPr="002A1162">
        <w:rPr>
          <w:rFonts w:ascii="Times New Roman" w:hAnsi="Times New Roman" w:cs="Times New Roman"/>
          <w:sz w:val="24"/>
          <w:szCs w:val="24"/>
        </w:rPr>
        <w:t>…………………………………………………</w:t>
      </w:r>
      <w:r w:rsidR="00623406" w:rsidRPr="002A1162">
        <w:rPr>
          <w:rFonts w:ascii="Times New Roman" w:hAnsi="Times New Roman" w:cs="Times New Roman"/>
          <w:sz w:val="24"/>
          <w:szCs w:val="24"/>
        </w:rPr>
        <w:t>…</w:t>
      </w:r>
      <w:r w:rsidR="00B910DC" w:rsidRPr="002A1162">
        <w:rPr>
          <w:rFonts w:ascii="Times New Roman" w:hAnsi="Times New Roman" w:cs="Times New Roman"/>
          <w:sz w:val="24"/>
          <w:szCs w:val="24"/>
        </w:rPr>
        <w:t>..</w:t>
      </w:r>
      <w:r w:rsidR="00623406" w:rsidRPr="002A1162">
        <w:rPr>
          <w:rFonts w:ascii="Times New Roman" w:hAnsi="Times New Roman" w:cs="Times New Roman"/>
          <w:sz w:val="24"/>
          <w:szCs w:val="24"/>
        </w:rPr>
        <w:t>…</w:t>
      </w:r>
      <w:r w:rsidR="001731AF" w:rsidRPr="002A1162">
        <w:rPr>
          <w:rFonts w:ascii="Times New Roman" w:hAnsi="Times New Roman" w:cs="Times New Roman"/>
          <w:sz w:val="24"/>
          <w:szCs w:val="24"/>
        </w:rPr>
        <w:t>.</w:t>
      </w:r>
      <w:r w:rsidR="00C720A6" w:rsidRPr="002A1162">
        <w:rPr>
          <w:rFonts w:ascii="Times New Roman" w:hAnsi="Times New Roman" w:cs="Times New Roman"/>
          <w:sz w:val="24"/>
          <w:szCs w:val="24"/>
        </w:rPr>
        <w:t>…..</w:t>
      </w:r>
      <w:r w:rsidR="008F1DB8" w:rsidRPr="002A1162">
        <w:rPr>
          <w:rFonts w:ascii="Times New Roman" w:hAnsi="Times New Roman" w:cs="Times New Roman"/>
          <w:sz w:val="24"/>
          <w:szCs w:val="24"/>
        </w:rPr>
        <w:t>16</w:t>
      </w:r>
      <w:r w:rsidR="0015329C" w:rsidRPr="002A1162">
        <w:rPr>
          <w:rFonts w:ascii="Times New Roman" w:hAnsi="Times New Roman" w:cs="Times New Roman"/>
          <w:sz w:val="24"/>
          <w:szCs w:val="24"/>
        </w:rPr>
        <w:t>6</w:t>
      </w:r>
    </w:p>
    <w:p w:rsidR="00125DE0" w:rsidRPr="002A1162" w:rsidRDefault="00125DE0" w:rsidP="00D80238">
      <w:pPr>
        <w:pStyle w:val="a3"/>
        <w:numPr>
          <w:ilvl w:val="0"/>
          <w:numId w:val="105"/>
        </w:numPr>
        <w:jc w:val="both"/>
        <w:rPr>
          <w:rFonts w:ascii="Times New Roman" w:hAnsi="Times New Roman" w:cs="Times New Roman"/>
          <w:sz w:val="24"/>
          <w:szCs w:val="24"/>
        </w:rPr>
      </w:pPr>
      <w:r w:rsidRPr="002A1162">
        <w:rPr>
          <w:rFonts w:ascii="Times New Roman" w:hAnsi="Times New Roman" w:cs="Times New Roman"/>
          <w:sz w:val="24"/>
          <w:szCs w:val="24"/>
        </w:rPr>
        <w:t xml:space="preserve">Технология (1-4 </w:t>
      </w:r>
      <w:proofErr w:type="gramStart"/>
      <w:r w:rsidRPr="002A1162">
        <w:rPr>
          <w:rFonts w:ascii="Times New Roman" w:hAnsi="Times New Roman" w:cs="Times New Roman"/>
          <w:sz w:val="24"/>
          <w:szCs w:val="24"/>
        </w:rPr>
        <w:t>класс)</w:t>
      </w:r>
      <w:r w:rsidR="00615B14" w:rsidRPr="002A1162">
        <w:rPr>
          <w:rFonts w:ascii="Times New Roman" w:hAnsi="Times New Roman" w:cs="Times New Roman"/>
          <w:sz w:val="24"/>
          <w:szCs w:val="24"/>
        </w:rPr>
        <w:t>…</w:t>
      </w:r>
      <w:proofErr w:type="gramEnd"/>
      <w:r w:rsidR="00615B14" w:rsidRPr="002A1162">
        <w:rPr>
          <w:rFonts w:ascii="Times New Roman" w:hAnsi="Times New Roman" w:cs="Times New Roman"/>
          <w:sz w:val="24"/>
          <w:szCs w:val="24"/>
        </w:rPr>
        <w:t>…………………………………………</w:t>
      </w:r>
      <w:r w:rsidR="00623406" w:rsidRPr="002A1162">
        <w:rPr>
          <w:rFonts w:ascii="Times New Roman" w:hAnsi="Times New Roman" w:cs="Times New Roman"/>
          <w:sz w:val="24"/>
          <w:szCs w:val="24"/>
        </w:rPr>
        <w:t>……</w:t>
      </w:r>
      <w:r w:rsidR="00B910DC" w:rsidRPr="002A1162">
        <w:rPr>
          <w:rFonts w:ascii="Times New Roman" w:hAnsi="Times New Roman" w:cs="Times New Roman"/>
          <w:sz w:val="24"/>
          <w:szCs w:val="24"/>
        </w:rPr>
        <w:t>….</w:t>
      </w:r>
      <w:r w:rsidR="001731AF" w:rsidRPr="002A1162">
        <w:rPr>
          <w:rFonts w:ascii="Times New Roman" w:hAnsi="Times New Roman" w:cs="Times New Roman"/>
          <w:sz w:val="24"/>
          <w:szCs w:val="24"/>
        </w:rPr>
        <w:t>.</w:t>
      </w:r>
      <w:r w:rsidR="008F1DB8" w:rsidRPr="002A1162">
        <w:rPr>
          <w:rFonts w:ascii="Times New Roman" w:hAnsi="Times New Roman" w:cs="Times New Roman"/>
          <w:sz w:val="24"/>
          <w:szCs w:val="24"/>
        </w:rPr>
        <w:t>…16</w:t>
      </w:r>
      <w:r w:rsidR="002A1162" w:rsidRPr="002A1162">
        <w:rPr>
          <w:rFonts w:ascii="Times New Roman" w:hAnsi="Times New Roman" w:cs="Times New Roman"/>
          <w:sz w:val="24"/>
          <w:szCs w:val="24"/>
        </w:rPr>
        <w:t>6</w:t>
      </w:r>
    </w:p>
    <w:p w:rsidR="00125DE0" w:rsidRPr="002A1162" w:rsidRDefault="00125DE0" w:rsidP="00D80238">
      <w:pPr>
        <w:pStyle w:val="a3"/>
        <w:numPr>
          <w:ilvl w:val="0"/>
          <w:numId w:val="105"/>
        </w:numPr>
        <w:jc w:val="both"/>
        <w:rPr>
          <w:rFonts w:ascii="Times New Roman" w:hAnsi="Times New Roman" w:cs="Times New Roman"/>
          <w:sz w:val="24"/>
          <w:szCs w:val="24"/>
        </w:rPr>
      </w:pPr>
      <w:r w:rsidRPr="002A1162">
        <w:rPr>
          <w:rFonts w:ascii="Times New Roman" w:hAnsi="Times New Roman" w:cs="Times New Roman"/>
          <w:sz w:val="24"/>
          <w:szCs w:val="24"/>
        </w:rPr>
        <w:t xml:space="preserve">Столярное дело (5-9 </w:t>
      </w:r>
      <w:proofErr w:type="gramStart"/>
      <w:r w:rsidRPr="002A1162">
        <w:rPr>
          <w:rFonts w:ascii="Times New Roman" w:hAnsi="Times New Roman" w:cs="Times New Roman"/>
          <w:sz w:val="24"/>
          <w:szCs w:val="24"/>
        </w:rPr>
        <w:t>класс)</w:t>
      </w:r>
      <w:r w:rsidR="00615B14" w:rsidRPr="002A1162">
        <w:rPr>
          <w:rFonts w:ascii="Times New Roman" w:hAnsi="Times New Roman" w:cs="Times New Roman"/>
          <w:sz w:val="24"/>
          <w:szCs w:val="24"/>
        </w:rPr>
        <w:t>…</w:t>
      </w:r>
      <w:proofErr w:type="gramEnd"/>
      <w:r w:rsidR="00615B14" w:rsidRPr="002A1162">
        <w:rPr>
          <w:rFonts w:ascii="Times New Roman" w:hAnsi="Times New Roman" w:cs="Times New Roman"/>
          <w:sz w:val="24"/>
          <w:szCs w:val="24"/>
        </w:rPr>
        <w:t>……………………………………</w:t>
      </w:r>
      <w:r w:rsidR="00623406" w:rsidRPr="002A1162">
        <w:rPr>
          <w:rFonts w:ascii="Times New Roman" w:hAnsi="Times New Roman" w:cs="Times New Roman"/>
          <w:sz w:val="24"/>
          <w:szCs w:val="24"/>
        </w:rPr>
        <w:t>………</w:t>
      </w:r>
      <w:r w:rsidR="001731AF" w:rsidRPr="002A1162">
        <w:rPr>
          <w:rFonts w:ascii="Times New Roman" w:hAnsi="Times New Roman" w:cs="Times New Roman"/>
          <w:sz w:val="24"/>
          <w:szCs w:val="24"/>
        </w:rPr>
        <w:t>.</w:t>
      </w:r>
      <w:r w:rsidR="00623406" w:rsidRPr="002A1162">
        <w:rPr>
          <w:rFonts w:ascii="Times New Roman" w:hAnsi="Times New Roman" w:cs="Times New Roman"/>
          <w:sz w:val="24"/>
          <w:szCs w:val="24"/>
        </w:rPr>
        <w:t>…</w:t>
      </w:r>
      <w:r w:rsidR="001731AF" w:rsidRPr="002A1162">
        <w:rPr>
          <w:rFonts w:ascii="Times New Roman" w:hAnsi="Times New Roman" w:cs="Times New Roman"/>
          <w:sz w:val="24"/>
          <w:szCs w:val="24"/>
        </w:rPr>
        <w:t>.</w:t>
      </w:r>
      <w:r w:rsidR="00C720A6" w:rsidRPr="002A1162">
        <w:rPr>
          <w:rFonts w:ascii="Times New Roman" w:hAnsi="Times New Roman" w:cs="Times New Roman"/>
          <w:sz w:val="24"/>
          <w:szCs w:val="24"/>
        </w:rPr>
        <w:t>.</w:t>
      </w:r>
      <w:r w:rsidR="002A1162" w:rsidRPr="002A1162">
        <w:rPr>
          <w:rFonts w:ascii="Times New Roman" w:hAnsi="Times New Roman" w:cs="Times New Roman"/>
          <w:sz w:val="24"/>
          <w:szCs w:val="24"/>
        </w:rPr>
        <w:t>192</w:t>
      </w:r>
    </w:p>
    <w:p w:rsidR="00125DE0" w:rsidRPr="002A1162" w:rsidRDefault="00125DE0" w:rsidP="00D80238">
      <w:pPr>
        <w:pStyle w:val="a3"/>
        <w:numPr>
          <w:ilvl w:val="0"/>
          <w:numId w:val="105"/>
        </w:numPr>
        <w:jc w:val="both"/>
        <w:rPr>
          <w:rFonts w:ascii="Times New Roman" w:hAnsi="Times New Roman" w:cs="Times New Roman"/>
          <w:sz w:val="24"/>
          <w:szCs w:val="24"/>
        </w:rPr>
      </w:pPr>
      <w:r w:rsidRPr="002A1162">
        <w:rPr>
          <w:rFonts w:ascii="Times New Roman" w:hAnsi="Times New Roman" w:cs="Times New Roman"/>
          <w:sz w:val="24"/>
          <w:szCs w:val="24"/>
        </w:rPr>
        <w:t xml:space="preserve">Слесарное дело (5-9 </w:t>
      </w:r>
      <w:proofErr w:type="gramStart"/>
      <w:r w:rsidRPr="002A1162">
        <w:rPr>
          <w:rFonts w:ascii="Times New Roman" w:hAnsi="Times New Roman" w:cs="Times New Roman"/>
          <w:sz w:val="24"/>
          <w:szCs w:val="24"/>
        </w:rPr>
        <w:t>класс)</w:t>
      </w:r>
      <w:r w:rsidR="00615B14" w:rsidRPr="002A1162">
        <w:rPr>
          <w:rFonts w:ascii="Times New Roman" w:hAnsi="Times New Roman" w:cs="Times New Roman"/>
          <w:sz w:val="24"/>
          <w:szCs w:val="24"/>
        </w:rPr>
        <w:t>…</w:t>
      </w:r>
      <w:proofErr w:type="gramEnd"/>
      <w:r w:rsidR="00615B14" w:rsidRPr="002A1162">
        <w:rPr>
          <w:rFonts w:ascii="Times New Roman" w:hAnsi="Times New Roman" w:cs="Times New Roman"/>
          <w:sz w:val="24"/>
          <w:szCs w:val="24"/>
        </w:rPr>
        <w:t>………………………………………</w:t>
      </w:r>
      <w:r w:rsidR="00623406" w:rsidRPr="002A1162">
        <w:rPr>
          <w:rFonts w:ascii="Times New Roman" w:hAnsi="Times New Roman" w:cs="Times New Roman"/>
          <w:sz w:val="24"/>
          <w:szCs w:val="24"/>
        </w:rPr>
        <w:t>………</w:t>
      </w:r>
      <w:r w:rsidR="001731AF" w:rsidRPr="002A1162">
        <w:rPr>
          <w:rFonts w:ascii="Times New Roman" w:hAnsi="Times New Roman" w:cs="Times New Roman"/>
          <w:sz w:val="24"/>
          <w:szCs w:val="24"/>
        </w:rPr>
        <w:t>.</w:t>
      </w:r>
      <w:r w:rsidR="00C720A6" w:rsidRPr="002A1162">
        <w:rPr>
          <w:rFonts w:ascii="Times New Roman" w:hAnsi="Times New Roman" w:cs="Times New Roman"/>
          <w:sz w:val="24"/>
          <w:szCs w:val="24"/>
        </w:rPr>
        <w:t>..</w:t>
      </w:r>
      <w:r w:rsidR="002A1162" w:rsidRPr="002A1162">
        <w:rPr>
          <w:rFonts w:ascii="Times New Roman" w:hAnsi="Times New Roman" w:cs="Times New Roman"/>
          <w:sz w:val="24"/>
          <w:szCs w:val="24"/>
        </w:rPr>
        <w:t>208</w:t>
      </w:r>
    </w:p>
    <w:p w:rsidR="00125DE0" w:rsidRPr="002A1162" w:rsidRDefault="00125DE0" w:rsidP="00D80238">
      <w:pPr>
        <w:pStyle w:val="a3"/>
        <w:numPr>
          <w:ilvl w:val="0"/>
          <w:numId w:val="105"/>
        </w:numPr>
        <w:jc w:val="both"/>
        <w:rPr>
          <w:rFonts w:ascii="Times New Roman" w:hAnsi="Times New Roman" w:cs="Times New Roman"/>
          <w:sz w:val="24"/>
          <w:szCs w:val="24"/>
        </w:rPr>
      </w:pPr>
      <w:r w:rsidRPr="002A1162">
        <w:rPr>
          <w:rFonts w:ascii="Times New Roman" w:hAnsi="Times New Roman" w:cs="Times New Roman"/>
          <w:sz w:val="24"/>
          <w:szCs w:val="24"/>
        </w:rPr>
        <w:t xml:space="preserve">Швейное дело (5-9 </w:t>
      </w:r>
      <w:proofErr w:type="gramStart"/>
      <w:r w:rsidRPr="002A1162">
        <w:rPr>
          <w:rFonts w:ascii="Times New Roman" w:hAnsi="Times New Roman" w:cs="Times New Roman"/>
          <w:sz w:val="24"/>
          <w:szCs w:val="24"/>
        </w:rPr>
        <w:t>класс)</w:t>
      </w:r>
      <w:r w:rsidR="00615B14" w:rsidRPr="002A1162">
        <w:rPr>
          <w:rFonts w:ascii="Times New Roman" w:hAnsi="Times New Roman" w:cs="Times New Roman"/>
          <w:sz w:val="24"/>
          <w:szCs w:val="24"/>
        </w:rPr>
        <w:t>…</w:t>
      </w:r>
      <w:proofErr w:type="gramEnd"/>
      <w:r w:rsidR="00615B14" w:rsidRPr="002A1162">
        <w:rPr>
          <w:rFonts w:ascii="Times New Roman" w:hAnsi="Times New Roman" w:cs="Times New Roman"/>
          <w:sz w:val="24"/>
          <w:szCs w:val="24"/>
        </w:rPr>
        <w:t>…………………………………………</w:t>
      </w:r>
      <w:r w:rsidR="00623406" w:rsidRPr="002A1162">
        <w:rPr>
          <w:rFonts w:ascii="Times New Roman" w:hAnsi="Times New Roman" w:cs="Times New Roman"/>
          <w:sz w:val="24"/>
          <w:szCs w:val="24"/>
        </w:rPr>
        <w:t>……</w:t>
      </w:r>
      <w:r w:rsidR="00F407D2" w:rsidRPr="002A1162">
        <w:rPr>
          <w:rFonts w:ascii="Times New Roman" w:hAnsi="Times New Roman" w:cs="Times New Roman"/>
          <w:sz w:val="24"/>
          <w:szCs w:val="24"/>
        </w:rPr>
        <w:t>….</w:t>
      </w:r>
      <w:r w:rsidR="002A1162" w:rsidRPr="002A1162">
        <w:rPr>
          <w:rFonts w:ascii="Times New Roman" w:hAnsi="Times New Roman" w:cs="Times New Roman"/>
          <w:sz w:val="24"/>
          <w:szCs w:val="24"/>
        </w:rPr>
        <w:t>228</w:t>
      </w:r>
    </w:p>
    <w:p w:rsidR="00125DE0" w:rsidRPr="002A1162" w:rsidRDefault="00125DE0" w:rsidP="00D80238">
      <w:pPr>
        <w:pStyle w:val="a3"/>
        <w:numPr>
          <w:ilvl w:val="0"/>
          <w:numId w:val="105"/>
        </w:numPr>
        <w:jc w:val="both"/>
        <w:rPr>
          <w:rFonts w:ascii="Times New Roman" w:hAnsi="Times New Roman" w:cs="Times New Roman"/>
          <w:sz w:val="24"/>
          <w:szCs w:val="24"/>
        </w:rPr>
      </w:pPr>
      <w:r w:rsidRPr="002A1162">
        <w:rPr>
          <w:rFonts w:ascii="Times New Roman" w:hAnsi="Times New Roman" w:cs="Times New Roman"/>
          <w:sz w:val="24"/>
          <w:szCs w:val="24"/>
        </w:rPr>
        <w:t xml:space="preserve">Штукатурно – малярное дело (5-9 </w:t>
      </w:r>
      <w:proofErr w:type="gramStart"/>
      <w:r w:rsidRPr="002A1162">
        <w:rPr>
          <w:rFonts w:ascii="Times New Roman" w:hAnsi="Times New Roman" w:cs="Times New Roman"/>
          <w:sz w:val="24"/>
          <w:szCs w:val="24"/>
        </w:rPr>
        <w:t>класс)</w:t>
      </w:r>
      <w:r w:rsidR="00615B14" w:rsidRPr="002A1162">
        <w:rPr>
          <w:rFonts w:ascii="Times New Roman" w:hAnsi="Times New Roman" w:cs="Times New Roman"/>
          <w:sz w:val="24"/>
          <w:szCs w:val="24"/>
        </w:rPr>
        <w:t>…</w:t>
      </w:r>
      <w:proofErr w:type="gramEnd"/>
      <w:r w:rsidR="00615B14" w:rsidRPr="002A1162">
        <w:rPr>
          <w:rFonts w:ascii="Times New Roman" w:hAnsi="Times New Roman" w:cs="Times New Roman"/>
          <w:sz w:val="24"/>
          <w:szCs w:val="24"/>
        </w:rPr>
        <w:t>………………………</w:t>
      </w:r>
      <w:r w:rsidR="00623406" w:rsidRPr="002A1162">
        <w:rPr>
          <w:rFonts w:ascii="Times New Roman" w:hAnsi="Times New Roman" w:cs="Times New Roman"/>
          <w:sz w:val="24"/>
          <w:szCs w:val="24"/>
        </w:rPr>
        <w:t>……</w:t>
      </w:r>
      <w:r w:rsidR="00F407D2" w:rsidRPr="002A1162">
        <w:rPr>
          <w:rFonts w:ascii="Times New Roman" w:hAnsi="Times New Roman" w:cs="Times New Roman"/>
          <w:sz w:val="24"/>
          <w:szCs w:val="24"/>
        </w:rPr>
        <w:t>……</w:t>
      </w:r>
      <w:r w:rsidR="002A1162" w:rsidRPr="002A1162">
        <w:rPr>
          <w:rFonts w:ascii="Times New Roman" w:hAnsi="Times New Roman" w:cs="Times New Roman"/>
          <w:sz w:val="24"/>
          <w:szCs w:val="24"/>
        </w:rPr>
        <w:t>251</w:t>
      </w:r>
    </w:p>
    <w:p w:rsidR="00125DE0" w:rsidRPr="002A1162" w:rsidRDefault="00125DE0" w:rsidP="00D80238">
      <w:pPr>
        <w:pStyle w:val="a3"/>
        <w:numPr>
          <w:ilvl w:val="0"/>
          <w:numId w:val="105"/>
        </w:numPr>
        <w:jc w:val="both"/>
        <w:rPr>
          <w:rFonts w:ascii="Times New Roman" w:hAnsi="Times New Roman" w:cs="Times New Roman"/>
          <w:sz w:val="24"/>
          <w:szCs w:val="24"/>
        </w:rPr>
      </w:pPr>
      <w:r w:rsidRPr="002A1162">
        <w:rPr>
          <w:rFonts w:ascii="Times New Roman" w:hAnsi="Times New Roman" w:cs="Times New Roman"/>
          <w:sz w:val="24"/>
          <w:szCs w:val="24"/>
        </w:rPr>
        <w:t xml:space="preserve">Переплётно – картонажное дело (5-9 </w:t>
      </w:r>
      <w:proofErr w:type="gramStart"/>
      <w:r w:rsidRPr="002A1162">
        <w:rPr>
          <w:rFonts w:ascii="Times New Roman" w:hAnsi="Times New Roman" w:cs="Times New Roman"/>
          <w:sz w:val="24"/>
          <w:szCs w:val="24"/>
        </w:rPr>
        <w:t>класс)</w:t>
      </w:r>
      <w:r w:rsidR="00615B14" w:rsidRPr="002A1162">
        <w:rPr>
          <w:rFonts w:ascii="Times New Roman" w:hAnsi="Times New Roman" w:cs="Times New Roman"/>
          <w:sz w:val="24"/>
          <w:szCs w:val="24"/>
        </w:rPr>
        <w:t>…</w:t>
      </w:r>
      <w:proofErr w:type="gramEnd"/>
      <w:r w:rsidR="00615B14" w:rsidRPr="002A1162">
        <w:rPr>
          <w:rFonts w:ascii="Times New Roman" w:hAnsi="Times New Roman" w:cs="Times New Roman"/>
          <w:sz w:val="24"/>
          <w:szCs w:val="24"/>
        </w:rPr>
        <w:t>……………………</w:t>
      </w:r>
      <w:r w:rsidR="00786CD2" w:rsidRPr="002A1162">
        <w:rPr>
          <w:rFonts w:ascii="Times New Roman" w:hAnsi="Times New Roman" w:cs="Times New Roman"/>
          <w:sz w:val="24"/>
          <w:szCs w:val="24"/>
        </w:rPr>
        <w:t>………</w:t>
      </w:r>
      <w:r w:rsidR="00F407D2" w:rsidRPr="002A1162">
        <w:rPr>
          <w:rFonts w:ascii="Times New Roman" w:hAnsi="Times New Roman" w:cs="Times New Roman"/>
          <w:sz w:val="24"/>
          <w:szCs w:val="24"/>
        </w:rPr>
        <w:t>..</w:t>
      </w:r>
      <w:r w:rsidR="002A1162" w:rsidRPr="002A1162">
        <w:rPr>
          <w:rFonts w:ascii="Times New Roman" w:hAnsi="Times New Roman" w:cs="Times New Roman"/>
          <w:sz w:val="24"/>
          <w:szCs w:val="24"/>
        </w:rPr>
        <w:t>272</w:t>
      </w:r>
    </w:p>
    <w:p w:rsidR="00125DE0" w:rsidRPr="002A1162" w:rsidRDefault="00EE07F6" w:rsidP="00D80238">
      <w:pPr>
        <w:pStyle w:val="a3"/>
        <w:numPr>
          <w:ilvl w:val="0"/>
          <w:numId w:val="105"/>
        </w:numPr>
        <w:jc w:val="both"/>
        <w:rPr>
          <w:rFonts w:ascii="Times New Roman" w:hAnsi="Times New Roman" w:cs="Times New Roman"/>
          <w:sz w:val="24"/>
          <w:szCs w:val="24"/>
        </w:rPr>
      </w:pPr>
      <w:r w:rsidRPr="002A1162">
        <w:rPr>
          <w:rFonts w:ascii="Times New Roman" w:hAnsi="Times New Roman" w:cs="Times New Roman"/>
          <w:sz w:val="24"/>
          <w:szCs w:val="24"/>
        </w:rPr>
        <w:t>Декоративно-прикладное искусство</w:t>
      </w:r>
      <w:r w:rsidR="00125DE0" w:rsidRPr="002A1162">
        <w:rPr>
          <w:rFonts w:ascii="Times New Roman" w:hAnsi="Times New Roman" w:cs="Times New Roman"/>
          <w:sz w:val="24"/>
          <w:szCs w:val="24"/>
        </w:rPr>
        <w:t xml:space="preserve"> (5-9 </w:t>
      </w:r>
      <w:proofErr w:type="gramStart"/>
      <w:r w:rsidR="00125DE0" w:rsidRPr="002A1162">
        <w:rPr>
          <w:rFonts w:ascii="Times New Roman" w:hAnsi="Times New Roman" w:cs="Times New Roman"/>
          <w:sz w:val="24"/>
          <w:szCs w:val="24"/>
        </w:rPr>
        <w:t>класс)</w:t>
      </w:r>
      <w:r w:rsidR="00615B14" w:rsidRPr="002A1162">
        <w:rPr>
          <w:rFonts w:ascii="Times New Roman" w:hAnsi="Times New Roman" w:cs="Times New Roman"/>
          <w:sz w:val="24"/>
          <w:szCs w:val="24"/>
        </w:rPr>
        <w:t>…</w:t>
      </w:r>
      <w:proofErr w:type="gramEnd"/>
      <w:r w:rsidR="00786CD2" w:rsidRPr="002A1162">
        <w:rPr>
          <w:rFonts w:ascii="Times New Roman" w:hAnsi="Times New Roman" w:cs="Times New Roman"/>
          <w:sz w:val="24"/>
          <w:szCs w:val="24"/>
        </w:rPr>
        <w:t>……</w:t>
      </w:r>
      <w:r w:rsidR="001731AF" w:rsidRPr="002A1162">
        <w:rPr>
          <w:rFonts w:ascii="Times New Roman" w:hAnsi="Times New Roman" w:cs="Times New Roman"/>
          <w:sz w:val="24"/>
          <w:szCs w:val="24"/>
        </w:rPr>
        <w:t>.</w:t>
      </w:r>
      <w:r w:rsidR="00205423" w:rsidRPr="002A1162">
        <w:rPr>
          <w:rFonts w:ascii="Times New Roman" w:hAnsi="Times New Roman" w:cs="Times New Roman"/>
          <w:sz w:val="24"/>
          <w:szCs w:val="24"/>
        </w:rPr>
        <w:t>….</w:t>
      </w:r>
      <w:r w:rsidRPr="002A1162">
        <w:rPr>
          <w:rFonts w:ascii="Times New Roman" w:hAnsi="Times New Roman" w:cs="Times New Roman"/>
          <w:sz w:val="24"/>
          <w:szCs w:val="24"/>
        </w:rPr>
        <w:t xml:space="preserve"> ……….….…  </w:t>
      </w:r>
      <w:r w:rsidR="002A1162" w:rsidRPr="002A1162">
        <w:rPr>
          <w:rFonts w:ascii="Times New Roman" w:hAnsi="Times New Roman" w:cs="Times New Roman"/>
          <w:sz w:val="24"/>
          <w:szCs w:val="24"/>
        </w:rPr>
        <w:t>293</w:t>
      </w:r>
    </w:p>
    <w:p w:rsidR="00E46952" w:rsidRPr="002A1162" w:rsidRDefault="00E46952" w:rsidP="00D80238">
      <w:pPr>
        <w:pStyle w:val="a3"/>
        <w:numPr>
          <w:ilvl w:val="0"/>
          <w:numId w:val="105"/>
        </w:numPr>
        <w:jc w:val="both"/>
        <w:rPr>
          <w:rFonts w:ascii="Times New Roman" w:hAnsi="Times New Roman" w:cs="Times New Roman"/>
          <w:sz w:val="24"/>
          <w:szCs w:val="24"/>
        </w:rPr>
      </w:pPr>
      <w:r w:rsidRPr="002A1162">
        <w:rPr>
          <w:rFonts w:ascii="Times New Roman" w:hAnsi="Times New Roman" w:cs="Times New Roman"/>
          <w:sz w:val="24"/>
          <w:szCs w:val="24"/>
        </w:rPr>
        <w:t xml:space="preserve">Сельскохозяйственный труд (5-9 </w:t>
      </w:r>
      <w:proofErr w:type="gramStart"/>
      <w:r w:rsidRPr="002A1162">
        <w:rPr>
          <w:rFonts w:ascii="Times New Roman" w:hAnsi="Times New Roman" w:cs="Times New Roman"/>
          <w:sz w:val="24"/>
          <w:szCs w:val="24"/>
        </w:rPr>
        <w:t>класс)…</w:t>
      </w:r>
      <w:proofErr w:type="gramEnd"/>
      <w:r w:rsidRPr="002A1162">
        <w:rPr>
          <w:rFonts w:ascii="Times New Roman" w:hAnsi="Times New Roman" w:cs="Times New Roman"/>
          <w:sz w:val="24"/>
          <w:szCs w:val="24"/>
        </w:rPr>
        <w:t>…………………………………</w:t>
      </w:r>
      <w:r w:rsidR="002A1162" w:rsidRPr="002A1162">
        <w:rPr>
          <w:rFonts w:ascii="Times New Roman" w:hAnsi="Times New Roman" w:cs="Times New Roman"/>
          <w:sz w:val="24"/>
          <w:szCs w:val="24"/>
        </w:rPr>
        <w:t>304</w:t>
      </w:r>
    </w:p>
    <w:p w:rsidR="007E0F05" w:rsidRPr="002A1162" w:rsidRDefault="007E0F05" w:rsidP="00D4684F">
      <w:pPr>
        <w:pStyle w:val="a3"/>
        <w:jc w:val="both"/>
        <w:rPr>
          <w:rFonts w:ascii="Times New Roman" w:hAnsi="Times New Roman" w:cs="Times New Roman"/>
          <w:sz w:val="24"/>
          <w:szCs w:val="24"/>
        </w:rPr>
      </w:pPr>
      <w:r w:rsidRPr="002A1162">
        <w:rPr>
          <w:rFonts w:ascii="Times New Roman" w:hAnsi="Times New Roman" w:cs="Times New Roman"/>
          <w:sz w:val="24"/>
          <w:szCs w:val="24"/>
        </w:rPr>
        <w:t xml:space="preserve">Физическая культура (1-9 </w:t>
      </w:r>
      <w:proofErr w:type="gramStart"/>
      <w:r w:rsidRPr="002A1162">
        <w:rPr>
          <w:rFonts w:ascii="Times New Roman" w:hAnsi="Times New Roman" w:cs="Times New Roman"/>
          <w:sz w:val="24"/>
          <w:szCs w:val="24"/>
        </w:rPr>
        <w:t>класс)</w:t>
      </w:r>
      <w:r w:rsidR="002A7B22" w:rsidRPr="002A1162">
        <w:rPr>
          <w:rFonts w:ascii="Times New Roman" w:hAnsi="Times New Roman" w:cs="Times New Roman"/>
          <w:sz w:val="24"/>
          <w:szCs w:val="24"/>
        </w:rPr>
        <w:t>…</w:t>
      </w:r>
      <w:proofErr w:type="gramEnd"/>
      <w:r w:rsidR="002A7B22" w:rsidRPr="002A1162">
        <w:rPr>
          <w:rFonts w:ascii="Times New Roman" w:hAnsi="Times New Roman" w:cs="Times New Roman"/>
          <w:sz w:val="24"/>
          <w:szCs w:val="24"/>
        </w:rPr>
        <w:t>………………………………………</w:t>
      </w:r>
      <w:r w:rsidR="00786CD2" w:rsidRPr="002A1162">
        <w:rPr>
          <w:rFonts w:ascii="Times New Roman" w:hAnsi="Times New Roman" w:cs="Times New Roman"/>
          <w:sz w:val="24"/>
          <w:szCs w:val="24"/>
        </w:rPr>
        <w:t>……</w:t>
      </w:r>
      <w:r w:rsidR="00B910DC" w:rsidRPr="002A1162">
        <w:rPr>
          <w:rFonts w:ascii="Times New Roman" w:hAnsi="Times New Roman" w:cs="Times New Roman"/>
          <w:sz w:val="24"/>
          <w:szCs w:val="24"/>
        </w:rPr>
        <w:t>…</w:t>
      </w:r>
      <w:r w:rsidR="008F1DB8" w:rsidRPr="002A1162">
        <w:rPr>
          <w:rFonts w:ascii="Times New Roman" w:hAnsi="Times New Roman" w:cs="Times New Roman"/>
          <w:sz w:val="24"/>
          <w:szCs w:val="24"/>
        </w:rPr>
        <w:t>…3</w:t>
      </w:r>
      <w:r w:rsidR="005307D4" w:rsidRPr="002A1162">
        <w:rPr>
          <w:rFonts w:ascii="Times New Roman" w:hAnsi="Times New Roman" w:cs="Times New Roman"/>
          <w:sz w:val="24"/>
          <w:szCs w:val="24"/>
        </w:rPr>
        <w:t>12</w:t>
      </w:r>
    </w:p>
    <w:p w:rsidR="007E0F05" w:rsidRPr="002A1162" w:rsidRDefault="007E0F05" w:rsidP="00D4684F">
      <w:pPr>
        <w:pStyle w:val="a3"/>
        <w:jc w:val="both"/>
        <w:rPr>
          <w:rFonts w:ascii="Times New Roman" w:hAnsi="Times New Roman" w:cs="Times New Roman"/>
          <w:sz w:val="24"/>
          <w:szCs w:val="24"/>
        </w:rPr>
      </w:pPr>
      <w:r w:rsidRPr="002A1162">
        <w:rPr>
          <w:rFonts w:ascii="Times New Roman" w:hAnsi="Times New Roman" w:cs="Times New Roman"/>
          <w:sz w:val="24"/>
          <w:szCs w:val="24"/>
        </w:rPr>
        <w:t xml:space="preserve">Социально – бытовая ориентировка (5-9 </w:t>
      </w:r>
      <w:proofErr w:type="gramStart"/>
      <w:r w:rsidRPr="002A1162">
        <w:rPr>
          <w:rFonts w:ascii="Times New Roman" w:hAnsi="Times New Roman" w:cs="Times New Roman"/>
          <w:sz w:val="24"/>
          <w:szCs w:val="24"/>
        </w:rPr>
        <w:t>класс)</w:t>
      </w:r>
      <w:r w:rsidR="002A7B22" w:rsidRPr="002A1162">
        <w:rPr>
          <w:rFonts w:ascii="Times New Roman" w:hAnsi="Times New Roman" w:cs="Times New Roman"/>
          <w:sz w:val="24"/>
          <w:szCs w:val="24"/>
        </w:rPr>
        <w:t>…</w:t>
      </w:r>
      <w:proofErr w:type="gramEnd"/>
      <w:r w:rsidR="002A7B22" w:rsidRPr="002A1162">
        <w:rPr>
          <w:rFonts w:ascii="Times New Roman" w:hAnsi="Times New Roman" w:cs="Times New Roman"/>
          <w:sz w:val="24"/>
          <w:szCs w:val="24"/>
        </w:rPr>
        <w:t>……………………</w:t>
      </w:r>
      <w:r w:rsidR="00EB073E" w:rsidRPr="002A1162">
        <w:rPr>
          <w:rFonts w:ascii="Times New Roman" w:hAnsi="Times New Roman" w:cs="Times New Roman"/>
          <w:sz w:val="24"/>
          <w:szCs w:val="24"/>
        </w:rPr>
        <w:t>………</w:t>
      </w:r>
      <w:r w:rsidR="001731AF" w:rsidRPr="002A1162">
        <w:rPr>
          <w:rFonts w:ascii="Times New Roman" w:hAnsi="Times New Roman" w:cs="Times New Roman"/>
          <w:sz w:val="24"/>
          <w:szCs w:val="24"/>
        </w:rPr>
        <w:t>.</w:t>
      </w:r>
      <w:r w:rsidR="008F1DB8" w:rsidRPr="002A1162">
        <w:rPr>
          <w:rFonts w:ascii="Times New Roman" w:hAnsi="Times New Roman" w:cs="Times New Roman"/>
          <w:sz w:val="24"/>
          <w:szCs w:val="24"/>
        </w:rPr>
        <w:t>…..3</w:t>
      </w:r>
      <w:r w:rsidR="005307D4" w:rsidRPr="002A1162">
        <w:rPr>
          <w:rFonts w:ascii="Times New Roman" w:hAnsi="Times New Roman" w:cs="Times New Roman"/>
          <w:sz w:val="24"/>
          <w:szCs w:val="24"/>
        </w:rPr>
        <w:t>35</w:t>
      </w:r>
    </w:p>
    <w:p w:rsidR="00F808DA" w:rsidRPr="00F808DA" w:rsidRDefault="00F808DA" w:rsidP="00F808DA">
      <w:pPr>
        <w:pStyle w:val="a3"/>
        <w:numPr>
          <w:ilvl w:val="0"/>
          <w:numId w:val="104"/>
        </w:numPr>
        <w:jc w:val="both"/>
        <w:rPr>
          <w:rFonts w:ascii="Times New Roman" w:hAnsi="Times New Roman" w:cs="Times New Roman"/>
          <w:sz w:val="24"/>
          <w:szCs w:val="24"/>
        </w:rPr>
      </w:pPr>
      <w:r w:rsidRPr="0015329C">
        <w:rPr>
          <w:rFonts w:ascii="Times New Roman" w:hAnsi="Times New Roman" w:cs="Times New Roman"/>
          <w:b/>
          <w:sz w:val="24"/>
          <w:szCs w:val="24"/>
        </w:rPr>
        <w:t>Программа коррекционной работы</w:t>
      </w:r>
      <w:r>
        <w:rPr>
          <w:rFonts w:ascii="Times New Roman" w:hAnsi="Times New Roman" w:cs="Times New Roman"/>
          <w:sz w:val="24"/>
          <w:szCs w:val="24"/>
        </w:rPr>
        <w:t>………………………………………………</w:t>
      </w:r>
      <w:r w:rsidR="005307D4">
        <w:rPr>
          <w:rFonts w:ascii="Times New Roman" w:hAnsi="Times New Roman" w:cs="Times New Roman"/>
          <w:sz w:val="24"/>
          <w:szCs w:val="24"/>
        </w:rPr>
        <w:t>361</w:t>
      </w:r>
    </w:p>
    <w:p w:rsidR="007E0F05" w:rsidRPr="00D4684F" w:rsidRDefault="00D4684F" w:rsidP="00D4684F">
      <w:pPr>
        <w:pStyle w:val="a3"/>
        <w:numPr>
          <w:ilvl w:val="0"/>
          <w:numId w:val="104"/>
        </w:numPr>
        <w:jc w:val="both"/>
        <w:rPr>
          <w:rFonts w:ascii="Times New Roman" w:hAnsi="Times New Roman" w:cs="Times New Roman"/>
          <w:sz w:val="24"/>
          <w:szCs w:val="24"/>
        </w:rPr>
      </w:pPr>
      <w:r w:rsidRPr="00D4684F">
        <w:rPr>
          <w:rFonts w:ascii="Times New Roman" w:hAnsi="Times New Roman" w:cs="Times New Roman"/>
          <w:b/>
          <w:sz w:val="24"/>
          <w:szCs w:val="24"/>
        </w:rPr>
        <w:t>Программа воспитательной работ</w:t>
      </w:r>
      <w:r>
        <w:rPr>
          <w:rFonts w:ascii="Times New Roman" w:hAnsi="Times New Roman" w:cs="Times New Roman"/>
          <w:sz w:val="24"/>
          <w:szCs w:val="24"/>
        </w:rPr>
        <w:t>ы…………</w:t>
      </w:r>
      <w:r w:rsidR="002A7B22" w:rsidRPr="00D4684F">
        <w:rPr>
          <w:rFonts w:ascii="Times New Roman" w:hAnsi="Times New Roman" w:cs="Times New Roman"/>
          <w:sz w:val="24"/>
          <w:szCs w:val="24"/>
        </w:rPr>
        <w:t>…</w:t>
      </w:r>
      <w:proofErr w:type="gramStart"/>
      <w:r>
        <w:rPr>
          <w:rFonts w:ascii="Times New Roman" w:hAnsi="Times New Roman" w:cs="Times New Roman"/>
          <w:sz w:val="24"/>
          <w:szCs w:val="24"/>
        </w:rPr>
        <w:t xml:space="preserve"> .</w:t>
      </w:r>
      <w:r w:rsidR="002A7B22" w:rsidRPr="00D4684F">
        <w:rPr>
          <w:rFonts w:ascii="Times New Roman" w:hAnsi="Times New Roman" w:cs="Times New Roman"/>
          <w:sz w:val="24"/>
          <w:szCs w:val="24"/>
        </w:rPr>
        <w:t>…</w:t>
      </w:r>
      <w:proofErr w:type="gramEnd"/>
      <w:r w:rsidR="002A7B22" w:rsidRPr="00D4684F">
        <w:rPr>
          <w:rFonts w:ascii="Times New Roman" w:hAnsi="Times New Roman" w:cs="Times New Roman"/>
          <w:sz w:val="24"/>
          <w:szCs w:val="24"/>
        </w:rPr>
        <w:t>………</w:t>
      </w:r>
      <w:r w:rsidR="001731AF" w:rsidRPr="00D4684F">
        <w:rPr>
          <w:rFonts w:ascii="Times New Roman" w:hAnsi="Times New Roman" w:cs="Times New Roman"/>
          <w:sz w:val="24"/>
          <w:szCs w:val="24"/>
        </w:rPr>
        <w:t>…</w:t>
      </w:r>
      <w:r w:rsidR="002A7B22" w:rsidRPr="00D4684F">
        <w:rPr>
          <w:rFonts w:ascii="Times New Roman" w:hAnsi="Times New Roman" w:cs="Times New Roman"/>
          <w:sz w:val="24"/>
          <w:szCs w:val="24"/>
        </w:rPr>
        <w:t>…………</w:t>
      </w:r>
      <w:r w:rsidR="00B910DC" w:rsidRPr="00D4684F">
        <w:rPr>
          <w:rFonts w:ascii="Times New Roman" w:hAnsi="Times New Roman" w:cs="Times New Roman"/>
          <w:sz w:val="24"/>
          <w:szCs w:val="24"/>
        </w:rPr>
        <w:t>……</w:t>
      </w:r>
      <w:r w:rsidR="001731AF" w:rsidRPr="00D4684F">
        <w:rPr>
          <w:rFonts w:ascii="Times New Roman" w:hAnsi="Times New Roman" w:cs="Times New Roman"/>
          <w:sz w:val="24"/>
          <w:szCs w:val="24"/>
        </w:rPr>
        <w:t>.</w:t>
      </w:r>
      <w:r w:rsidR="00985133">
        <w:rPr>
          <w:rFonts w:ascii="Times New Roman" w:hAnsi="Times New Roman" w:cs="Times New Roman"/>
          <w:sz w:val="24"/>
          <w:szCs w:val="24"/>
        </w:rPr>
        <w:t>…3</w:t>
      </w:r>
      <w:r w:rsidR="005307D4">
        <w:rPr>
          <w:rFonts w:ascii="Times New Roman" w:hAnsi="Times New Roman" w:cs="Times New Roman"/>
          <w:sz w:val="24"/>
          <w:szCs w:val="24"/>
        </w:rPr>
        <w:t>83</w:t>
      </w:r>
    </w:p>
    <w:p w:rsidR="00F407D2" w:rsidRPr="004C182F" w:rsidRDefault="00F407D2" w:rsidP="00F407D2">
      <w:pPr>
        <w:jc w:val="both"/>
        <w:rPr>
          <w:rFonts w:ascii="Times New Roman" w:hAnsi="Times New Roman" w:cs="Times New Roman"/>
          <w:sz w:val="24"/>
          <w:szCs w:val="24"/>
        </w:rPr>
      </w:pPr>
    </w:p>
    <w:p w:rsidR="00F407D2" w:rsidRPr="004C182F" w:rsidRDefault="00F407D2" w:rsidP="00F407D2">
      <w:pPr>
        <w:jc w:val="both"/>
        <w:rPr>
          <w:rFonts w:ascii="Times New Roman" w:hAnsi="Times New Roman" w:cs="Times New Roman"/>
          <w:sz w:val="24"/>
          <w:szCs w:val="24"/>
        </w:rPr>
      </w:pPr>
    </w:p>
    <w:p w:rsidR="00F407D2" w:rsidRPr="004C182F" w:rsidRDefault="00F407D2" w:rsidP="00F407D2">
      <w:pPr>
        <w:jc w:val="both"/>
        <w:rPr>
          <w:rFonts w:ascii="Times New Roman" w:hAnsi="Times New Roman" w:cs="Times New Roman"/>
          <w:sz w:val="24"/>
          <w:szCs w:val="24"/>
        </w:rPr>
      </w:pPr>
    </w:p>
    <w:p w:rsidR="00F407D2" w:rsidRPr="004C182F" w:rsidRDefault="00F407D2" w:rsidP="00F407D2">
      <w:pPr>
        <w:jc w:val="both"/>
        <w:rPr>
          <w:rFonts w:ascii="Times New Roman" w:hAnsi="Times New Roman" w:cs="Times New Roman"/>
          <w:sz w:val="24"/>
          <w:szCs w:val="24"/>
        </w:rPr>
      </w:pPr>
    </w:p>
    <w:p w:rsidR="00F407D2" w:rsidRPr="004C182F" w:rsidRDefault="00F407D2" w:rsidP="00F407D2">
      <w:pPr>
        <w:jc w:val="both"/>
        <w:rPr>
          <w:rFonts w:ascii="Times New Roman" w:hAnsi="Times New Roman" w:cs="Times New Roman"/>
          <w:sz w:val="24"/>
          <w:szCs w:val="24"/>
        </w:rPr>
      </w:pPr>
    </w:p>
    <w:p w:rsidR="00F407D2" w:rsidRDefault="00F407D2" w:rsidP="00F407D2">
      <w:pPr>
        <w:jc w:val="both"/>
        <w:rPr>
          <w:rFonts w:ascii="Times New Roman" w:hAnsi="Times New Roman" w:cs="Times New Roman"/>
          <w:sz w:val="24"/>
          <w:szCs w:val="24"/>
        </w:rPr>
      </w:pPr>
    </w:p>
    <w:p w:rsidR="00C93B5B" w:rsidRPr="004C182F" w:rsidRDefault="00C93B5B" w:rsidP="00F407D2">
      <w:pPr>
        <w:jc w:val="both"/>
        <w:rPr>
          <w:rFonts w:ascii="Times New Roman" w:hAnsi="Times New Roman" w:cs="Times New Roman"/>
          <w:sz w:val="24"/>
          <w:szCs w:val="24"/>
        </w:rPr>
      </w:pPr>
    </w:p>
    <w:p w:rsidR="00F407D2" w:rsidRPr="004C182F" w:rsidRDefault="00F407D2" w:rsidP="00F407D2">
      <w:pPr>
        <w:jc w:val="both"/>
        <w:rPr>
          <w:rFonts w:ascii="Times New Roman" w:hAnsi="Times New Roman" w:cs="Times New Roman"/>
          <w:sz w:val="24"/>
          <w:szCs w:val="24"/>
        </w:rPr>
      </w:pPr>
    </w:p>
    <w:p w:rsidR="00F407D2" w:rsidRDefault="00F407D2" w:rsidP="00F407D2">
      <w:pPr>
        <w:jc w:val="both"/>
        <w:rPr>
          <w:rFonts w:ascii="Times New Roman" w:hAnsi="Times New Roman" w:cs="Times New Roman"/>
          <w:sz w:val="24"/>
          <w:szCs w:val="24"/>
        </w:rPr>
      </w:pPr>
    </w:p>
    <w:p w:rsidR="003908B1" w:rsidRPr="00D4684F" w:rsidRDefault="003908B1" w:rsidP="00700DA5">
      <w:pPr>
        <w:pStyle w:val="a3"/>
        <w:numPr>
          <w:ilvl w:val="0"/>
          <w:numId w:val="111"/>
        </w:numPr>
        <w:spacing w:after="0" w:line="240" w:lineRule="auto"/>
        <w:rPr>
          <w:rFonts w:ascii="Times New Roman" w:hAnsi="Times New Roman" w:cs="Times New Roman"/>
          <w:b/>
          <w:sz w:val="24"/>
          <w:szCs w:val="24"/>
        </w:rPr>
      </w:pPr>
      <w:r w:rsidRPr="00D4684F">
        <w:rPr>
          <w:rFonts w:ascii="Times New Roman" w:hAnsi="Times New Roman" w:cs="Times New Roman"/>
          <w:b/>
          <w:sz w:val="24"/>
          <w:szCs w:val="24"/>
        </w:rPr>
        <w:lastRenderedPageBreak/>
        <w:t>Пояснительная записка</w:t>
      </w:r>
    </w:p>
    <w:p w:rsidR="003908B1" w:rsidRPr="00C22893" w:rsidRDefault="003908B1" w:rsidP="0015329C">
      <w:pPr>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sz w:val="24"/>
          <w:szCs w:val="24"/>
        </w:rPr>
        <w:t xml:space="preserve">Адаптированная основная </w:t>
      </w:r>
      <w:r w:rsidR="00C729E0">
        <w:rPr>
          <w:rFonts w:ascii="Times New Roman" w:hAnsi="Times New Roman" w:cs="Times New Roman"/>
          <w:sz w:val="24"/>
          <w:szCs w:val="24"/>
        </w:rPr>
        <w:t>обще</w:t>
      </w:r>
      <w:r w:rsidRPr="00C22893">
        <w:rPr>
          <w:rFonts w:ascii="Times New Roman" w:hAnsi="Times New Roman" w:cs="Times New Roman"/>
          <w:sz w:val="24"/>
          <w:szCs w:val="24"/>
        </w:rPr>
        <w:t xml:space="preserve">образовательная программа составлена на основе следующих документов: </w:t>
      </w:r>
    </w:p>
    <w:p w:rsidR="00622B6A" w:rsidRPr="00C22893" w:rsidRDefault="00622B6A" w:rsidP="0015329C">
      <w:pPr>
        <w:pStyle w:val="a3"/>
        <w:numPr>
          <w:ilvl w:val="0"/>
          <w:numId w:val="5"/>
        </w:numPr>
        <w:spacing w:after="0" w:line="240" w:lineRule="auto"/>
        <w:ind w:left="0" w:firstLine="567"/>
        <w:jc w:val="both"/>
        <w:rPr>
          <w:rFonts w:ascii="Times New Roman" w:hAnsi="Times New Roman" w:cs="Times New Roman"/>
          <w:spacing w:val="-4"/>
          <w:sz w:val="24"/>
          <w:szCs w:val="24"/>
        </w:rPr>
      </w:pPr>
      <w:r w:rsidRPr="00C22893">
        <w:rPr>
          <w:rFonts w:ascii="Times New Roman" w:hAnsi="Times New Roman" w:cs="Times New Roman"/>
          <w:spacing w:val="-4"/>
          <w:sz w:val="24"/>
          <w:szCs w:val="24"/>
        </w:rPr>
        <w:t xml:space="preserve">Федеральный закон «Об Образовании в Российской Федерации» от 29.12.2012 №273-ФЗ.  </w:t>
      </w:r>
    </w:p>
    <w:p w:rsidR="009302C7" w:rsidRPr="009302C7" w:rsidRDefault="009302C7" w:rsidP="0015329C">
      <w:pPr>
        <w:pStyle w:val="1"/>
        <w:shd w:val="clear" w:color="auto" w:fill="FFFFFF"/>
        <w:spacing w:before="0"/>
        <w:jc w:val="both"/>
        <w:textAlignment w:val="baseline"/>
        <w:rPr>
          <w:rFonts w:ascii="Times New Roman" w:eastAsia="Times New Roman" w:hAnsi="Times New Roman" w:cs="Times New Roman"/>
          <w:b w:val="0"/>
          <w:bCs w:val="0"/>
          <w:color w:val="auto"/>
          <w:sz w:val="24"/>
          <w:szCs w:val="24"/>
        </w:rPr>
      </w:pPr>
      <w:r>
        <w:rPr>
          <w:rFonts w:ascii="Times New Roman" w:hAnsi="Times New Roman" w:cs="Times New Roman"/>
          <w:b w:val="0"/>
          <w:color w:val="auto"/>
          <w:sz w:val="24"/>
          <w:szCs w:val="24"/>
        </w:rPr>
        <w:t xml:space="preserve">2. </w:t>
      </w:r>
      <w:r w:rsidRPr="009302C7">
        <w:rPr>
          <w:rFonts w:ascii="Times New Roman" w:eastAsia="Times New Roman" w:hAnsi="Times New Roman" w:cs="Times New Roman"/>
          <w:b w:val="0"/>
          <w:color w:val="auto"/>
          <w:sz w:val="24"/>
          <w:szCs w:val="24"/>
        </w:rPr>
        <w:t>П</w:t>
      </w:r>
      <w:r w:rsidRPr="009302C7">
        <w:rPr>
          <w:rFonts w:ascii="Times New Roman" w:eastAsia="Times New Roman" w:hAnsi="Times New Roman" w:cs="Times New Roman"/>
          <w:b w:val="0"/>
          <w:bCs w:val="0"/>
          <w:color w:val="auto"/>
          <w:sz w:val="24"/>
          <w:szCs w:val="24"/>
        </w:rPr>
        <w:t xml:space="preserve">риказ Минобразования РФ от 09.03.2004 N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w:t>
      </w:r>
    </w:p>
    <w:p w:rsidR="00C729E0" w:rsidRPr="00C22893" w:rsidRDefault="00C729E0" w:rsidP="0015329C">
      <w:pPr>
        <w:pStyle w:val="a3"/>
        <w:numPr>
          <w:ilvl w:val="0"/>
          <w:numId w:val="5"/>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Методические рекомендации по формированию учебных планов для организации образовательного процесса детям с ограниченными возможностями здоровья в Красноярском крае (приложение к письму министерства образования и науки Красноярского края №5429 от 17.06.2013г.)</w:t>
      </w:r>
    </w:p>
    <w:p w:rsidR="00622B6A" w:rsidRPr="00C22893" w:rsidRDefault="00622B6A" w:rsidP="0015329C">
      <w:pPr>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sz w:val="24"/>
          <w:szCs w:val="24"/>
        </w:rPr>
        <w:t xml:space="preserve">Содержание программы выстроено на основе: Программы специальных (коррекционных) образовательных учреждений </w:t>
      </w:r>
      <w:r w:rsidRPr="00C22893">
        <w:rPr>
          <w:rFonts w:ascii="Times New Roman" w:hAnsi="Times New Roman" w:cs="Times New Roman"/>
          <w:sz w:val="24"/>
          <w:szCs w:val="24"/>
          <w:lang w:val="en-US"/>
        </w:rPr>
        <w:t>VIII</w:t>
      </w:r>
      <w:r w:rsidRPr="00C22893">
        <w:rPr>
          <w:rFonts w:ascii="Times New Roman" w:hAnsi="Times New Roman" w:cs="Times New Roman"/>
          <w:sz w:val="24"/>
          <w:szCs w:val="24"/>
        </w:rPr>
        <w:t xml:space="preserve"> вида 1-4, 5-9 класс в 2-х сб./ под. ред. </w:t>
      </w:r>
      <w:proofErr w:type="gramStart"/>
      <w:r w:rsidRPr="00C22893">
        <w:rPr>
          <w:rFonts w:ascii="Times New Roman" w:hAnsi="Times New Roman" w:cs="Times New Roman"/>
          <w:sz w:val="24"/>
          <w:szCs w:val="24"/>
        </w:rPr>
        <w:t>В.В.Воронковой.-</w:t>
      </w:r>
      <w:proofErr w:type="gramEnd"/>
      <w:r w:rsidRPr="00C22893">
        <w:rPr>
          <w:rFonts w:ascii="Times New Roman" w:hAnsi="Times New Roman" w:cs="Times New Roman"/>
          <w:sz w:val="24"/>
          <w:szCs w:val="24"/>
        </w:rPr>
        <w:t>М.: Гуманитар. изд. центр Владос, 2011г.</w:t>
      </w:r>
    </w:p>
    <w:p w:rsidR="003908B1" w:rsidRPr="00C22893" w:rsidRDefault="003908B1" w:rsidP="0015329C">
      <w:pPr>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sz w:val="24"/>
          <w:szCs w:val="24"/>
        </w:rPr>
        <w:t xml:space="preserve">Адаптированная основная </w:t>
      </w:r>
      <w:r w:rsidR="00C729E0">
        <w:rPr>
          <w:rFonts w:ascii="Times New Roman" w:hAnsi="Times New Roman" w:cs="Times New Roman"/>
          <w:sz w:val="24"/>
          <w:szCs w:val="24"/>
        </w:rPr>
        <w:t>обще</w:t>
      </w:r>
      <w:r w:rsidRPr="00C22893">
        <w:rPr>
          <w:rFonts w:ascii="Times New Roman" w:hAnsi="Times New Roman" w:cs="Times New Roman"/>
          <w:sz w:val="24"/>
          <w:szCs w:val="24"/>
        </w:rPr>
        <w:t>образовательная программа построена на основе следующих дидактических принципов:</w:t>
      </w:r>
    </w:p>
    <w:p w:rsidR="003908B1" w:rsidRPr="00C22893" w:rsidRDefault="003908B1" w:rsidP="0015329C">
      <w:pPr>
        <w:pStyle w:val="a3"/>
        <w:numPr>
          <w:ilvl w:val="0"/>
          <w:numId w:val="1"/>
        </w:numPr>
        <w:spacing w:after="0" w:line="240" w:lineRule="auto"/>
        <w:ind w:left="0" w:firstLine="567"/>
        <w:jc w:val="both"/>
        <w:rPr>
          <w:rFonts w:ascii="Times New Roman" w:hAnsi="Times New Roman" w:cs="Times New Roman"/>
          <w:sz w:val="24"/>
          <w:szCs w:val="24"/>
        </w:rPr>
      </w:pPr>
      <w:r w:rsidRPr="00C22893">
        <w:rPr>
          <w:rFonts w:ascii="Times New Roman" w:hAnsi="Times New Roman" w:cs="Times New Roman"/>
          <w:sz w:val="24"/>
          <w:szCs w:val="24"/>
        </w:rPr>
        <w:t xml:space="preserve">Воспитывающего характера обучения; </w:t>
      </w:r>
    </w:p>
    <w:p w:rsidR="003908B1" w:rsidRPr="00C22893" w:rsidRDefault="003908B1" w:rsidP="0015329C">
      <w:pPr>
        <w:pStyle w:val="a3"/>
        <w:numPr>
          <w:ilvl w:val="0"/>
          <w:numId w:val="1"/>
        </w:numPr>
        <w:spacing w:after="0" w:line="240" w:lineRule="auto"/>
        <w:ind w:left="0" w:firstLine="567"/>
        <w:jc w:val="both"/>
        <w:rPr>
          <w:rFonts w:ascii="Times New Roman" w:hAnsi="Times New Roman" w:cs="Times New Roman"/>
          <w:sz w:val="24"/>
          <w:szCs w:val="24"/>
        </w:rPr>
      </w:pPr>
      <w:r w:rsidRPr="00C22893">
        <w:rPr>
          <w:rFonts w:ascii="Times New Roman" w:hAnsi="Times New Roman" w:cs="Times New Roman"/>
          <w:sz w:val="24"/>
          <w:szCs w:val="24"/>
        </w:rPr>
        <w:t xml:space="preserve">Практической направленности обучения; </w:t>
      </w:r>
    </w:p>
    <w:p w:rsidR="003908B1" w:rsidRPr="00C22893" w:rsidRDefault="003908B1" w:rsidP="0015329C">
      <w:pPr>
        <w:pStyle w:val="a3"/>
        <w:numPr>
          <w:ilvl w:val="0"/>
          <w:numId w:val="1"/>
        </w:numPr>
        <w:spacing w:after="0" w:line="240" w:lineRule="auto"/>
        <w:ind w:left="0" w:firstLine="567"/>
        <w:jc w:val="both"/>
        <w:rPr>
          <w:rFonts w:ascii="Times New Roman" w:hAnsi="Times New Roman" w:cs="Times New Roman"/>
          <w:sz w:val="24"/>
          <w:szCs w:val="24"/>
        </w:rPr>
      </w:pPr>
      <w:r w:rsidRPr="00C22893">
        <w:rPr>
          <w:rFonts w:ascii="Times New Roman" w:hAnsi="Times New Roman" w:cs="Times New Roman"/>
          <w:sz w:val="24"/>
          <w:szCs w:val="24"/>
        </w:rPr>
        <w:t>Доступности обучения;</w:t>
      </w:r>
    </w:p>
    <w:p w:rsidR="003908B1" w:rsidRPr="00C22893" w:rsidRDefault="003908B1" w:rsidP="0015329C">
      <w:pPr>
        <w:pStyle w:val="a3"/>
        <w:numPr>
          <w:ilvl w:val="0"/>
          <w:numId w:val="1"/>
        </w:numPr>
        <w:spacing w:after="0" w:line="240" w:lineRule="auto"/>
        <w:ind w:left="0" w:firstLine="567"/>
        <w:jc w:val="both"/>
        <w:rPr>
          <w:rFonts w:ascii="Times New Roman" w:hAnsi="Times New Roman" w:cs="Times New Roman"/>
          <w:sz w:val="24"/>
          <w:szCs w:val="24"/>
        </w:rPr>
      </w:pPr>
      <w:r w:rsidRPr="00C22893">
        <w:rPr>
          <w:rFonts w:ascii="Times New Roman" w:hAnsi="Times New Roman" w:cs="Times New Roman"/>
          <w:sz w:val="24"/>
          <w:szCs w:val="24"/>
        </w:rPr>
        <w:t>Индивидуального и дифференцированного подхода;</w:t>
      </w:r>
    </w:p>
    <w:p w:rsidR="003908B1" w:rsidRPr="00C22893" w:rsidRDefault="003908B1" w:rsidP="0015329C">
      <w:pPr>
        <w:pStyle w:val="a3"/>
        <w:numPr>
          <w:ilvl w:val="0"/>
          <w:numId w:val="1"/>
        </w:numPr>
        <w:spacing w:after="0" w:line="240" w:lineRule="auto"/>
        <w:ind w:left="0" w:firstLine="567"/>
        <w:jc w:val="both"/>
        <w:rPr>
          <w:rFonts w:ascii="Times New Roman" w:hAnsi="Times New Roman" w:cs="Times New Roman"/>
          <w:sz w:val="24"/>
          <w:szCs w:val="24"/>
        </w:rPr>
      </w:pPr>
      <w:r w:rsidRPr="00C22893">
        <w:rPr>
          <w:rFonts w:ascii="Times New Roman" w:hAnsi="Times New Roman" w:cs="Times New Roman"/>
          <w:sz w:val="24"/>
          <w:szCs w:val="24"/>
        </w:rPr>
        <w:t>Коррекционно – развивающего обучения;</w:t>
      </w:r>
    </w:p>
    <w:p w:rsidR="003908B1" w:rsidRPr="00C22893" w:rsidRDefault="003908B1" w:rsidP="0015329C">
      <w:pPr>
        <w:pStyle w:val="a3"/>
        <w:numPr>
          <w:ilvl w:val="0"/>
          <w:numId w:val="1"/>
        </w:numPr>
        <w:spacing w:after="0" w:line="240" w:lineRule="auto"/>
        <w:ind w:left="0" w:firstLine="567"/>
        <w:jc w:val="both"/>
        <w:rPr>
          <w:rFonts w:ascii="Times New Roman" w:hAnsi="Times New Roman" w:cs="Times New Roman"/>
          <w:sz w:val="24"/>
          <w:szCs w:val="24"/>
        </w:rPr>
      </w:pPr>
      <w:r w:rsidRPr="00C22893">
        <w:rPr>
          <w:rFonts w:ascii="Times New Roman" w:hAnsi="Times New Roman" w:cs="Times New Roman"/>
          <w:sz w:val="24"/>
          <w:szCs w:val="24"/>
        </w:rPr>
        <w:t>Расширения социальных связей;</w:t>
      </w:r>
    </w:p>
    <w:p w:rsidR="003908B1" w:rsidRPr="00C22893" w:rsidRDefault="003908B1" w:rsidP="0015329C">
      <w:pPr>
        <w:pStyle w:val="a3"/>
        <w:numPr>
          <w:ilvl w:val="0"/>
          <w:numId w:val="1"/>
        </w:numPr>
        <w:spacing w:after="0" w:line="240" w:lineRule="auto"/>
        <w:ind w:left="0" w:firstLine="567"/>
        <w:jc w:val="both"/>
        <w:rPr>
          <w:rFonts w:ascii="Times New Roman" w:hAnsi="Times New Roman" w:cs="Times New Roman"/>
          <w:sz w:val="24"/>
          <w:szCs w:val="24"/>
        </w:rPr>
      </w:pPr>
      <w:r w:rsidRPr="00C22893">
        <w:rPr>
          <w:rFonts w:ascii="Times New Roman" w:hAnsi="Times New Roman" w:cs="Times New Roman"/>
          <w:sz w:val="24"/>
          <w:szCs w:val="24"/>
        </w:rPr>
        <w:t>Интегрированного обучения.</w:t>
      </w:r>
    </w:p>
    <w:p w:rsidR="00721173" w:rsidRPr="00C22893" w:rsidRDefault="003908B1" w:rsidP="0015329C">
      <w:pPr>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sz w:val="24"/>
          <w:szCs w:val="24"/>
        </w:rPr>
        <w:t xml:space="preserve">Программа предназначена для обучения детей </w:t>
      </w:r>
      <w:r w:rsidR="00E43D56" w:rsidRPr="00C22893">
        <w:rPr>
          <w:rFonts w:ascii="Times New Roman" w:hAnsi="Times New Roman" w:cs="Times New Roman"/>
          <w:sz w:val="24"/>
          <w:szCs w:val="24"/>
        </w:rPr>
        <w:t xml:space="preserve">с </w:t>
      </w:r>
      <w:r w:rsidR="00CA09A8" w:rsidRPr="00C22893">
        <w:rPr>
          <w:rFonts w:ascii="Times New Roman" w:hAnsi="Times New Roman" w:cs="Times New Roman"/>
          <w:sz w:val="24"/>
          <w:szCs w:val="24"/>
        </w:rPr>
        <w:t>умственной отсталостью легкой степени</w:t>
      </w:r>
      <w:r w:rsidR="00DB10FD" w:rsidRPr="00C22893">
        <w:rPr>
          <w:rFonts w:ascii="Times New Roman" w:hAnsi="Times New Roman" w:cs="Times New Roman"/>
          <w:sz w:val="24"/>
          <w:szCs w:val="24"/>
        </w:rPr>
        <w:t xml:space="preserve">, учитывает особенности познавательной деятельности детей с нарушениями интеллектуального развития. </w:t>
      </w:r>
    </w:p>
    <w:p w:rsidR="00E43D56" w:rsidRPr="00C22893" w:rsidRDefault="00DB10FD" w:rsidP="0015329C">
      <w:pPr>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sz w:val="24"/>
          <w:szCs w:val="24"/>
        </w:rPr>
        <w:t>Программа направлена на разносторонне развитие личности учащихся, способствует их умственному развитию, обеспечивает гражданское, нравственное, трудовое, эстетическое и физическое воспитание. Программа содержит материал, помогающий учащимся достичь того уровня общеобразовательных знаний и умений, который необходим им для социальной адаптации.</w:t>
      </w:r>
    </w:p>
    <w:p w:rsidR="003908B1" w:rsidRPr="00C22893" w:rsidRDefault="003908B1" w:rsidP="0015329C">
      <w:pPr>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sz w:val="24"/>
          <w:szCs w:val="24"/>
        </w:rPr>
        <w:t xml:space="preserve">Сроки освоения </w:t>
      </w:r>
      <w:r w:rsidR="00E43D56" w:rsidRPr="00C22893">
        <w:rPr>
          <w:rFonts w:ascii="Times New Roman" w:hAnsi="Times New Roman" w:cs="Times New Roman"/>
          <w:sz w:val="24"/>
          <w:szCs w:val="24"/>
        </w:rPr>
        <w:t xml:space="preserve">адаптированной основной </w:t>
      </w:r>
      <w:r w:rsidR="00C729E0">
        <w:rPr>
          <w:rFonts w:ascii="Times New Roman" w:hAnsi="Times New Roman" w:cs="Times New Roman"/>
          <w:sz w:val="24"/>
          <w:szCs w:val="24"/>
        </w:rPr>
        <w:t>обще</w:t>
      </w:r>
      <w:r w:rsidRPr="00C22893">
        <w:rPr>
          <w:rFonts w:ascii="Times New Roman" w:hAnsi="Times New Roman" w:cs="Times New Roman"/>
          <w:sz w:val="24"/>
          <w:szCs w:val="24"/>
        </w:rPr>
        <w:t xml:space="preserve">образовательной программы </w:t>
      </w:r>
      <w:r w:rsidR="00815ACA" w:rsidRPr="00C22893">
        <w:rPr>
          <w:rFonts w:ascii="Times New Roman" w:hAnsi="Times New Roman" w:cs="Times New Roman"/>
          <w:sz w:val="24"/>
          <w:szCs w:val="24"/>
        </w:rPr>
        <w:t xml:space="preserve">составляют 9 лет. </w:t>
      </w:r>
    </w:p>
    <w:p w:rsidR="003908B1" w:rsidRPr="00C22893" w:rsidRDefault="003908B1" w:rsidP="0015329C">
      <w:pPr>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b/>
          <w:sz w:val="24"/>
          <w:szCs w:val="24"/>
        </w:rPr>
        <w:t>Целью образовательной деятельности</w:t>
      </w:r>
      <w:r w:rsidRPr="00C22893">
        <w:rPr>
          <w:rFonts w:ascii="Times New Roman" w:hAnsi="Times New Roman" w:cs="Times New Roman"/>
          <w:sz w:val="24"/>
          <w:szCs w:val="24"/>
        </w:rPr>
        <w:t xml:space="preserve"> является максимально возможное всестороннее развитие и социальная адаптация обучающихся </w:t>
      </w:r>
      <w:r w:rsidR="00721173" w:rsidRPr="00C22893">
        <w:rPr>
          <w:rFonts w:ascii="Times New Roman" w:hAnsi="Times New Roman" w:cs="Times New Roman"/>
          <w:sz w:val="24"/>
          <w:szCs w:val="24"/>
        </w:rPr>
        <w:t xml:space="preserve">в современном обществе, </w:t>
      </w:r>
      <w:r w:rsidR="007F10AB" w:rsidRPr="00C22893">
        <w:rPr>
          <w:rFonts w:ascii="Times New Roman" w:hAnsi="Times New Roman" w:cs="Times New Roman"/>
          <w:sz w:val="24"/>
          <w:szCs w:val="24"/>
        </w:rPr>
        <w:t>готовность</w:t>
      </w:r>
      <w:r w:rsidR="00721173" w:rsidRPr="00C22893">
        <w:rPr>
          <w:rFonts w:ascii="Times New Roman" w:hAnsi="Times New Roman" w:cs="Times New Roman"/>
          <w:sz w:val="24"/>
          <w:szCs w:val="24"/>
        </w:rPr>
        <w:t xml:space="preserve"> к трудовой деятельности</w:t>
      </w:r>
      <w:r w:rsidRPr="00C22893">
        <w:rPr>
          <w:rFonts w:ascii="Times New Roman" w:hAnsi="Times New Roman" w:cs="Times New Roman"/>
          <w:sz w:val="24"/>
          <w:szCs w:val="24"/>
        </w:rPr>
        <w:t xml:space="preserve">. </w:t>
      </w:r>
    </w:p>
    <w:p w:rsidR="003908B1" w:rsidRPr="00C22893" w:rsidRDefault="003908B1" w:rsidP="0015329C">
      <w:pPr>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sz w:val="24"/>
          <w:szCs w:val="24"/>
        </w:rPr>
        <w:t xml:space="preserve">Программа предусматривает решение следующих </w:t>
      </w:r>
      <w:r w:rsidRPr="00C22893">
        <w:rPr>
          <w:rFonts w:ascii="Times New Roman" w:hAnsi="Times New Roman" w:cs="Times New Roman"/>
          <w:b/>
          <w:sz w:val="24"/>
          <w:szCs w:val="24"/>
        </w:rPr>
        <w:t>задач</w:t>
      </w:r>
      <w:r w:rsidRPr="00C22893">
        <w:rPr>
          <w:rFonts w:ascii="Times New Roman" w:hAnsi="Times New Roman" w:cs="Times New Roman"/>
          <w:sz w:val="24"/>
          <w:szCs w:val="24"/>
        </w:rPr>
        <w:t>:</w:t>
      </w:r>
    </w:p>
    <w:p w:rsidR="003908B1" w:rsidRPr="00C22893" w:rsidRDefault="003908B1" w:rsidP="0015329C">
      <w:pPr>
        <w:pStyle w:val="a3"/>
        <w:numPr>
          <w:ilvl w:val="0"/>
          <w:numId w:val="2"/>
        </w:numPr>
        <w:spacing w:after="0" w:line="240" w:lineRule="auto"/>
        <w:ind w:left="0" w:firstLine="567"/>
        <w:jc w:val="both"/>
        <w:rPr>
          <w:rFonts w:ascii="Times New Roman" w:hAnsi="Times New Roman" w:cs="Times New Roman"/>
          <w:sz w:val="24"/>
          <w:szCs w:val="24"/>
        </w:rPr>
      </w:pPr>
      <w:r w:rsidRPr="00C22893">
        <w:rPr>
          <w:rFonts w:ascii="Times New Roman" w:hAnsi="Times New Roman" w:cs="Times New Roman"/>
          <w:sz w:val="24"/>
          <w:szCs w:val="24"/>
        </w:rPr>
        <w:t xml:space="preserve">формирование </w:t>
      </w:r>
      <w:r w:rsidR="00526A05" w:rsidRPr="00C22893">
        <w:rPr>
          <w:rFonts w:ascii="Times New Roman" w:hAnsi="Times New Roman" w:cs="Times New Roman"/>
          <w:sz w:val="24"/>
          <w:szCs w:val="24"/>
        </w:rPr>
        <w:t>общей культуры личности обучающихся на основе усвоения обязательного минимума содержания программ</w:t>
      </w:r>
      <w:r w:rsidRPr="00C22893">
        <w:rPr>
          <w:rFonts w:ascii="Times New Roman" w:hAnsi="Times New Roman" w:cs="Times New Roman"/>
          <w:sz w:val="24"/>
          <w:szCs w:val="24"/>
        </w:rPr>
        <w:t>;</w:t>
      </w:r>
    </w:p>
    <w:p w:rsidR="00EA072F" w:rsidRPr="00C22893" w:rsidRDefault="00EA072F" w:rsidP="0015329C">
      <w:pPr>
        <w:pStyle w:val="a3"/>
        <w:numPr>
          <w:ilvl w:val="0"/>
          <w:numId w:val="2"/>
        </w:numPr>
        <w:spacing w:after="0" w:line="240" w:lineRule="auto"/>
        <w:ind w:left="0" w:firstLine="567"/>
        <w:jc w:val="both"/>
        <w:rPr>
          <w:rFonts w:ascii="Times New Roman" w:hAnsi="Times New Roman" w:cs="Times New Roman"/>
          <w:sz w:val="24"/>
          <w:szCs w:val="24"/>
        </w:rPr>
      </w:pPr>
      <w:r w:rsidRPr="00C22893">
        <w:rPr>
          <w:rFonts w:ascii="Times New Roman" w:hAnsi="Times New Roman" w:cs="Times New Roman"/>
          <w:sz w:val="24"/>
          <w:szCs w:val="24"/>
        </w:rPr>
        <w:t>создание основы для осознанного выбора и последующего освоения профессиональных программ;</w:t>
      </w:r>
    </w:p>
    <w:p w:rsidR="00EA072F" w:rsidRPr="00C22893" w:rsidRDefault="00A751CE" w:rsidP="0015329C">
      <w:pPr>
        <w:pStyle w:val="a3"/>
        <w:numPr>
          <w:ilvl w:val="0"/>
          <w:numId w:val="2"/>
        </w:numPr>
        <w:spacing w:after="0" w:line="240" w:lineRule="auto"/>
        <w:ind w:left="0" w:firstLine="567"/>
        <w:jc w:val="both"/>
        <w:rPr>
          <w:rFonts w:ascii="Times New Roman" w:hAnsi="Times New Roman" w:cs="Times New Roman"/>
          <w:sz w:val="24"/>
          <w:szCs w:val="24"/>
        </w:rPr>
      </w:pPr>
      <w:r w:rsidRPr="00C22893">
        <w:rPr>
          <w:rFonts w:ascii="Times New Roman" w:hAnsi="Times New Roman" w:cs="Times New Roman"/>
          <w:sz w:val="24"/>
          <w:szCs w:val="24"/>
        </w:rPr>
        <w:t>воспитание</w:t>
      </w:r>
      <w:r w:rsidR="00EA072F" w:rsidRPr="00C22893">
        <w:rPr>
          <w:rFonts w:ascii="Times New Roman" w:hAnsi="Times New Roman" w:cs="Times New Roman"/>
          <w:sz w:val="24"/>
          <w:szCs w:val="24"/>
        </w:rPr>
        <w:t xml:space="preserve"> гражданственности, трудолюбия, уважение к правам и свободам человека, стране, семье;</w:t>
      </w:r>
    </w:p>
    <w:p w:rsidR="00EA072F" w:rsidRPr="00C22893" w:rsidRDefault="00EA072F" w:rsidP="0015329C">
      <w:pPr>
        <w:pStyle w:val="a3"/>
        <w:numPr>
          <w:ilvl w:val="0"/>
          <w:numId w:val="2"/>
        </w:numPr>
        <w:spacing w:after="0" w:line="240" w:lineRule="auto"/>
        <w:ind w:left="0" w:firstLine="567"/>
        <w:jc w:val="both"/>
        <w:rPr>
          <w:rFonts w:ascii="Times New Roman" w:hAnsi="Times New Roman" w:cs="Times New Roman"/>
          <w:sz w:val="24"/>
          <w:szCs w:val="24"/>
        </w:rPr>
      </w:pPr>
      <w:r w:rsidRPr="00C22893">
        <w:rPr>
          <w:rFonts w:ascii="Times New Roman" w:hAnsi="Times New Roman" w:cs="Times New Roman"/>
          <w:sz w:val="24"/>
          <w:szCs w:val="24"/>
        </w:rPr>
        <w:t>укрепление и охрана здоро</w:t>
      </w:r>
      <w:r w:rsidR="00A751CE" w:rsidRPr="00C22893">
        <w:rPr>
          <w:rFonts w:ascii="Times New Roman" w:hAnsi="Times New Roman" w:cs="Times New Roman"/>
          <w:sz w:val="24"/>
          <w:szCs w:val="24"/>
        </w:rPr>
        <w:t>вья, физическое развитие обучающихся</w:t>
      </w:r>
      <w:r w:rsidRPr="00C22893">
        <w:rPr>
          <w:rFonts w:ascii="Times New Roman" w:hAnsi="Times New Roman" w:cs="Times New Roman"/>
          <w:sz w:val="24"/>
          <w:szCs w:val="24"/>
        </w:rPr>
        <w:t>, формирование здорового образа жизни;</w:t>
      </w:r>
    </w:p>
    <w:p w:rsidR="003908B1" w:rsidRPr="00C22893" w:rsidRDefault="003908B1" w:rsidP="0015329C">
      <w:pPr>
        <w:pStyle w:val="a3"/>
        <w:numPr>
          <w:ilvl w:val="0"/>
          <w:numId w:val="2"/>
        </w:numPr>
        <w:spacing w:after="0" w:line="240" w:lineRule="auto"/>
        <w:ind w:left="0" w:firstLine="567"/>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развитие навыков коммуникации и общения в доступных видах социальных отношений;</w:t>
      </w:r>
    </w:p>
    <w:p w:rsidR="003908B1" w:rsidRPr="00F407D2" w:rsidRDefault="003908B1" w:rsidP="0015329C">
      <w:pPr>
        <w:pStyle w:val="a3"/>
        <w:numPr>
          <w:ilvl w:val="0"/>
          <w:numId w:val="2"/>
        </w:numPr>
        <w:spacing w:after="0" w:line="240" w:lineRule="auto"/>
        <w:ind w:left="567" w:firstLine="0"/>
        <w:jc w:val="both"/>
        <w:rPr>
          <w:rFonts w:ascii="Times New Roman" w:hAnsi="Times New Roman" w:cs="Times New Roman"/>
          <w:sz w:val="24"/>
          <w:szCs w:val="24"/>
        </w:rPr>
      </w:pPr>
      <w:r w:rsidRPr="00C22893">
        <w:rPr>
          <w:rFonts w:ascii="Times New Roman" w:hAnsi="Times New Roman" w:cs="Times New Roman"/>
          <w:sz w:val="24"/>
          <w:szCs w:val="24"/>
        </w:rPr>
        <w:t>коррекция недостатков психофизического развития обучающихся.</w:t>
      </w:r>
    </w:p>
    <w:p w:rsidR="00292FA4" w:rsidRDefault="00292FA4" w:rsidP="0015329C">
      <w:pPr>
        <w:spacing w:after="0" w:line="240" w:lineRule="auto"/>
        <w:jc w:val="both"/>
        <w:rPr>
          <w:rFonts w:ascii="Times New Roman" w:hAnsi="Times New Roman" w:cs="Times New Roman"/>
          <w:b/>
          <w:sz w:val="24"/>
          <w:szCs w:val="24"/>
        </w:rPr>
      </w:pPr>
    </w:p>
    <w:p w:rsidR="00C729E0" w:rsidRPr="00C22893" w:rsidRDefault="00C729E0" w:rsidP="0015329C">
      <w:pPr>
        <w:spacing w:after="0" w:line="240" w:lineRule="auto"/>
        <w:jc w:val="both"/>
        <w:rPr>
          <w:rFonts w:ascii="Times New Roman" w:hAnsi="Times New Roman" w:cs="Times New Roman"/>
          <w:b/>
          <w:sz w:val="24"/>
          <w:szCs w:val="24"/>
        </w:rPr>
      </w:pPr>
    </w:p>
    <w:p w:rsidR="003908B1" w:rsidRPr="00C22893" w:rsidRDefault="003908B1" w:rsidP="0015329C">
      <w:pPr>
        <w:spacing w:after="0" w:line="240" w:lineRule="auto"/>
        <w:jc w:val="center"/>
        <w:rPr>
          <w:rFonts w:ascii="Times New Roman" w:hAnsi="Times New Roman" w:cs="Times New Roman"/>
          <w:b/>
          <w:sz w:val="24"/>
          <w:szCs w:val="24"/>
        </w:rPr>
      </w:pPr>
      <w:r w:rsidRPr="00C22893">
        <w:rPr>
          <w:rFonts w:ascii="Times New Roman" w:hAnsi="Times New Roman" w:cs="Times New Roman"/>
          <w:b/>
          <w:sz w:val="24"/>
          <w:szCs w:val="24"/>
        </w:rPr>
        <w:t>Условия реализации образовательной программы.</w:t>
      </w:r>
    </w:p>
    <w:p w:rsidR="003908B1" w:rsidRPr="00C22893" w:rsidRDefault="003908B1" w:rsidP="0015329C">
      <w:pPr>
        <w:shd w:val="clear" w:color="auto" w:fill="FFFFFF"/>
        <w:spacing w:after="0" w:line="240" w:lineRule="auto"/>
        <w:ind w:left="5" w:firstLine="562"/>
        <w:jc w:val="both"/>
        <w:rPr>
          <w:rFonts w:ascii="Times New Roman" w:hAnsi="Times New Roman" w:cs="Times New Roman"/>
          <w:sz w:val="24"/>
          <w:szCs w:val="24"/>
        </w:rPr>
      </w:pPr>
      <w:r w:rsidRPr="00C22893">
        <w:rPr>
          <w:rFonts w:ascii="Times New Roman" w:hAnsi="Times New Roman" w:cs="Times New Roman"/>
          <w:sz w:val="24"/>
          <w:szCs w:val="24"/>
        </w:rPr>
        <w:t xml:space="preserve">Реализация </w:t>
      </w:r>
      <w:r w:rsidR="00C729E0">
        <w:rPr>
          <w:rFonts w:ascii="Times New Roman" w:hAnsi="Times New Roman" w:cs="Times New Roman"/>
          <w:sz w:val="24"/>
          <w:szCs w:val="24"/>
        </w:rPr>
        <w:t>обще</w:t>
      </w:r>
      <w:r w:rsidRPr="00C22893">
        <w:rPr>
          <w:rFonts w:ascii="Times New Roman" w:hAnsi="Times New Roman" w:cs="Times New Roman"/>
          <w:sz w:val="24"/>
          <w:szCs w:val="24"/>
        </w:rPr>
        <w:t xml:space="preserve">образовательной программы обеспечивается педагогическими кадрами, имеющими базовое дефектологическое образование. Обучение учащихся по предметам, включенным в </w:t>
      </w:r>
      <w:r w:rsidR="00815ACA" w:rsidRPr="00C22893">
        <w:rPr>
          <w:rFonts w:ascii="Times New Roman" w:hAnsi="Times New Roman" w:cs="Times New Roman"/>
          <w:sz w:val="24"/>
          <w:szCs w:val="24"/>
        </w:rPr>
        <w:t xml:space="preserve">адаптированную основную </w:t>
      </w:r>
      <w:proofErr w:type="gramStart"/>
      <w:r w:rsidR="00C729E0">
        <w:rPr>
          <w:rFonts w:ascii="Times New Roman" w:hAnsi="Times New Roman" w:cs="Times New Roman"/>
          <w:sz w:val="24"/>
          <w:szCs w:val="24"/>
        </w:rPr>
        <w:t>обще</w:t>
      </w:r>
      <w:r w:rsidRPr="00C22893">
        <w:rPr>
          <w:rFonts w:ascii="Times New Roman" w:hAnsi="Times New Roman" w:cs="Times New Roman"/>
          <w:sz w:val="24"/>
          <w:szCs w:val="24"/>
        </w:rPr>
        <w:t>образовательную  программу</w:t>
      </w:r>
      <w:proofErr w:type="gramEnd"/>
      <w:r w:rsidRPr="00C22893">
        <w:rPr>
          <w:rFonts w:ascii="Times New Roman" w:hAnsi="Times New Roman" w:cs="Times New Roman"/>
          <w:sz w:val="24"/>
          <w:szCs w:val="24"/>
        </w:rPr>
        <w:t>, осуществляют учителя. Коррекцию речевых недостатков и ф</w:t>
      </w:r>
      <w:r w:rsidRPr="00C22893">
        <w:rPr>
          <w:rFonts w:ascii="Times New Roman" w:eastAsia="Times New Roman" w:hAnsi="Times New Roman" w:cs="Times New Roman"/>
          <w:sz w:val="24"/>
          <w:szCs w:val="24"/>
        </w:rPr>
        <w:t xml:space="preserve">ормирование основы для </w:t>
      </w:r>
      <w:r w:rsidRPr="00C22893">
        <w:rPr>
          <w:rFonts w:ascii="Times New Roman" w:hAnsi="Times New Roman" w:cs="Times New Roman"/>
          <w:sz w:val="24"/>
          <w:szCs w:val="24"/>
        </w:rPr>
        <w:t>овладения навыками коммуникации осуществляют совместно учитель – логопед, учитель и воспитатель класса. Максимальную коррекцию познавательных процессов осуществляет учитель-дефектолог. Оказывают содействие психическому здоровью, образовательным интересам, коррекции затруднений в личностном развитии педагоги – психологи.</w:t>
      </w:r>
    </w:p>
    <w:p w:rsidR="003908B1" w:rsidRPr="00C22893" w:rsidRDefault="003908B1" w:rsidP="0015329C">
      <w:pPr>
        <w:shd w:val="clear" w:color="auto" w:fill="FFFFFF"/>
        <w:spacing w:after="0" w:line="240" w:lineRule="auto"/>
        <w:ind w:left="5" w:firstLine="710"/>
        <w:jc w:val="both"/>
        <w:rPr>
          <w:rFonts w:ascii="Times New Roman" w:hAnsi="Times New Roman" w:cs="Times New Roman"/>
          <w:sz w:val="24"/>
          <w:szCs w:val="24"/>
        </w:rPr>
      </w:pPr>
      <w:r w:rsidRPr="00C22893">
        <w:rPr>
          <w:rFonts w:ascii="Times New Roman" w:hAnsi="Times New Roman" w:cs="Times New Roman"/>
          <w:sz w:val="24"/>
          <w:szCs w:val="24"/>
        </w:rPr>
        <w:lastRenderedPageBreak/>
        <w:t xml:space="preserve">Образовательное учреждение располагает необходимым набором помещений (учебные кабинеты, кабинеты </w:t>
      </w:r>
      <w:r w:rsidR="00AE7B2F" w:rsidRPr="00C22893">
        <w:rPr>
          <w:rFonts w:ascii="Times New Roman" w:hAnsi="Times New Roman" w:cs="Times New Roman"/>
          <w:sz w:val="24"/>
          <w:szCs w:val="24"/>
        </w:rPr>
        <w:t xml:space="preserve">педагога - </w:t>
      </w:r>
      <w:r w:rsidRPr="00C22893">
        <w:rPr>
          <w:rFonts w:ascii="Times New Roman" w:hAnsi="Times New Roman" w:cs="Times New Roman"/>
          <w:sz w:val="24"/>
          <w:szCs w:val="24"/>
        </w:rPr>
        <w:t xml:space="preserve">психолога, </w:t>
      </w:r>
      <w:r w:rsidR="00C729E0">
        <w:rPr>
          <w:rFonts w:ascii="Times New Roman" w:hAnsi="Times New Roman" w:cs="Times New Roman"/>
          <w:sz w:val="24"/>
          <w:szCs w:val="24"/>
        </w:rPr>
        <w:t xml:space="preserve">учителя - </w:t>
      </w:r>
      <w:r w:rsidRPr="00C22893">
        <w:rPr>
          <w:rFonts w:ascii="Times New Roman" w:hAnsi="Times New Roman" w:cs="Times New Roman"/>
          <w:sz w:val="24"/>
          <w:szCs w:val="24"/>
        </w:rPr>
        <w:t xml:space="preserve">дефектолога, </w:t>
      </w:r>
      <w:r w:rsidR="00C729E0">
        <w:rPr>
          <w:rFonts w:ascii="Times New Roman" w:hAnsi="Times New Roman" w:cs="Times New Roman"/>
          <w:sz w:val="24"/>
          <w:szCs w:val="24"/>
        </w:rPr>
        <w:t xml:space="preserve">учителя - </w:t>
      </w:r>
      <w:r w:rsidRPr="00C22893">
        <w:rPr>
          <w:rFonts w:ascii="Times New Roman" w:hAnsi="Times New Roman" w:cs="Times New Roman"/>
          <w:sz w:val="24"/>
          <w:szCs w:val="24"/>
        </w:rPr>
        <w:t xml:space="preserve">логопеда, зал ЛФК, ритмики, медицинский блок, мастерские для занятий </w:t>
      </w:r>
      <w:r w:rsidR="00815ACA" w:rsidRPr="00C22893">
        <w:rPr>
          <w:rFonts w:ascii="Times New Roman" w:hAnsi="Times New Roman" w:cs="Times New Roman"/>
          <w:sz w:val="24"/>
          <w:szCs w:val="24"/>
        </w:rPr>
        <w:t xml:space="preserve">технологией и </w:t>
      </w:r>
      <w:r w:rsidRPr="00C22893">
        <w:rPr>
          <w:rFonts w:ascii="Times New Roman" w:hAnsi="Times New Roman" w:cs="Times New Roman"/>
          <w:sz w:val="24"/>
          <w:szCs w:val="24"/>
        </w:rPr>
        <w:t xml:space="preserve">т.д.), материально – технической базой, обеспечивающей образовательную деятельность и соответствующую действующим правилам и нормам безопасности. </w:t>
      </w:r>
    </w:p>
    <w:p w:rsidR="003908B1" w:rsidRDefault="003908B1" w:rsidP="0015329C">
      <w:pPr>
        <w:shd w:val="clear" w:color="auto" w:fill="FFFFFF"/>
        <w:spacing w:after="0" w:line="240" w:lineRule="auto"/>
        <w:ind w:left="5" w:firstLine="710"/>
        <w:jc w:val="both"/>
        <w:rPr>
          <w:rFonts w:ascii="Times New Roman" w:hAnsi="Times New Roman" w:cs="Times New Roman"/>
          <w:sz w:val="24"/>
          <w:szCs w:val="24"/>
        </w:rPr>
      </w:pPr>
      <w:r w:rsidRPr="00C22893">
        <w:rPr>
          <w:rFonts w:ascii="Times New Roman" w:hAnsi="Times New Roman" w:cs="Times New Roman"/>
          <w:sz w:val="24"/>
          <w:szCs w:val="24"/>
        </w:rPr>
        <w:t xml:space="preserve">Компетентностный подход, реализуемый в образовательном процессе учреждения, предусматривает максимально возможное формирование компетенций учащихся в соответствии с задачами данной </w:t>
      </w:r>
      <w:r w:rsidR="005D5C81" w:rsidRPr="00C22893">
        <w:rPr>
          <w:rFonts w:ascii="Times New Roman" w:hAnsi="Times New Roman" w:cs="Times New Roman"/>
          <w:sz w:val="24"/>
          <w:szCs w:val="24"/>
        </w:rPr>
        <w:t xml:space="preserve">адаптированной основной </w:t>
      </w:r>
      <w:r w:rsidRPr="00C22893">
        <w:rPr>
          <w:rFonts w:ascii="Times New Roman" w:hAnsi="Times New Roman" w:cs="Times New Roman"/>
          <w:sz w:val="24"/>
          <w:szCs w:val="24"/>
        </w:rPr>
        <w:t xml:space="preserve">образовательной программы. </w:t>
      </w:r>
      <w:r w:rsidR="00AE7B2F" w:rsidRPr="00C22893">
        <w:rPr>
          <w:rFonts w:ascii="Times New Roman" w:hAnsi="Times New Roman" w:cs="Times New Roman"/>
          <w:sz w:val="24"/>
          <w:szCs w:val="24"/>
        </w:rPr>
        <w:t>Обучение имеет практическую направленность.</w:t>
      </w:r>
    </w:p>
    <w:p w:rsidR="00C93B5B" w:rsidRPr="00F67C0B" w:rsidRDefault="00C93B5B" w:rsidP="00C93B5B">
      <w:pPr>
        <w:pStyle w:val="a5"/>
        <w:spacing w:before="0" w:beforeAutospacing="0" w:after="0" w:afterAutospacing="0"/>
        <w:ind w:right="141" w:firstLine="284"/>
      </w:pPr>
      <w:r w:rsidRPr="00F67C0B">
        <w:rPr>
          <w:b/>
        </w:rPr>
        <w:t>Итоговая и промежуточная аттестация</w:t>
      </w:r>
    </w:p>
    <w:p w:rsidR="00C93B5B" w:rsidRPr="00F67C0B" w:rsidRDefault="00C93B5B" w:rsidP="00C93B5B">
      <w:pPr>
        <w:pStyle w:val="Default"/>
        <w:ind w:right="141" w:firstLine="284"/>
        <w:jc w:val="both"/>
      </w:pPr>
      <w:r w:rsidRPr="00F67C0B">
        <w:t xml:space="preserve">Важным средством диагностики состояния образовательного процесса и формой контроля знаний является промежуточная аттестация обучающихся за четверть, учебный год. </w:t>
      </w:r>
    </w:p>
    <w:p w:rsidR="00C93B5B" w:rsidRPr="00F67C0B" w:rsidRDefault="00C93B5B" w:rsidP="00C93B5B">
      <w:pPr>
        <w:pStyle w:val="Default"/>
        <w:ind w:right="141" w:firstLine="284"/>
        <w:jc w:val="both"/>
      </w:pPr>
      <w:r w:rsidRPr="00F67C0B">
        <w:rPr>
          <w:b/>
          <w:bCs/>
        </w:rPr>
        <w:t xml:space="preserve">Целью </w:t>
      </w:r>
      <w:r w:rsidRPr="00F67C0B">
        <w:t xml:space="preserve">промежуточной аттестации является: </w:t>
      </w:r>
    </w:p>
    <w:p w:rsidR="00C93B5B" w:rsidRPr="00F67C0B" w:rsidRDefault="00C93B5B" w:rsidP="00C93B5B">
      <w:pPr>
        <w:pStyle w:val="Default"/>
        <w:ind w:right="141" w:firstLine="284"/>
        <w:jc w:val="both"/>
      </w:pPr>
      <w:r w:rsidRPr="00F67C0B">
        <w:t xml:space="preserve">а) установление фактического </w:t>
      </w:r>
      <w:proofErr w:type="gramStart"/>
      <w:r w:rsidRPr="00F67C0B">
        <w:t>уровня  теоретических</w:t>
      </w:r>
      <w:proofErr w:type="gramEnd"/>
      <w:r w:rsidRPr="00F67C0B">
        <w:t xml:space="preserve"> знаний, практических умений по предметам учебного плана образовательного учреждения; </w:t>
      </w:r>
    </w:p>
    <w:p w:rsidR="00C93B5B" w:rsidRPr="00C93B5B" w:rsidRDefault="00C93B5B" w:rsidP="00C93B5B">
      <w:pPr>
        <w:pStyle w:val="Default"/>
        <w:ind w:right="141" w:firstLine="284"/>
        <w:jc w:val="both"/>
      </w:pPr>
      <w:r w:rsidRPr="00F67C0B">
        <w:t xml:space="preserve">б) </w:t>
      </w:r>
      <w:r w:rsidRPr="00C93B5B">
        <w:t xml:space="preserve">отслеживание динамики в обучении детей; </w:t>
      </w:r>
    </w:p>
    <w:p w:rsidR="00C93B5B" w:rsidRPr="00C93B5B" w:rsidRDefault="00C93B5B" w:rsidP="00C93B5B">
      <w:pPr>
        <w:pStyle w:val="Default"/>
        <w:ind w:right="141" w:firstLine="284"/>
        <w:jc w:val="both"/>
      </w:pPr>
      <w:r w:rsidRPr="00C93B5B">
        <w:t xml:space="preserve">в) контроль выполнения учебных программ и календарно-тематического графика изучения этих предметов. </w:t>
      </w:r>
    </w:p>
    <w:p w:rsidR="00C93B5B" w:rsidRPr="00C93B5B" w:rsidRDefault="00C93B5B" w:rsidP="00C93B5B">
      <w:pPr>
        <w:pStyle w:val="Default"/>
        <w:ind w:right="141" w:firstLine="284"/>
        <w:jc w:val="both"/>
      </w:pPr>
      <w:r w:rsidRPr="00C93B5B">
        <w:t xml:space="preserve">г) обеспечение социальной защиты обучающихся, соблюдение их прав и свобод, в частности регламентации учебной загруженности в соответствии с санитарными правилами и нормами, уважения их личности и человеческого достоинства; </w:t>
      </w:r>
    </w:p>
    <w:p w:rsidR="00C93B5B" w:rsidRPr="00C93B5B" w:rsidRDefault="00C93B5B" w:rsidP="00C93B5B">
      <w:pPr>
        <w:pStyle w:val="Default"/>
        <w:ind w:right="141" w:firstLine="284"/>
        <w:jc w:val="both"/>
      </w:pPr>
      <w:r w:rsidRPr="00C93B5B">
        <w:t xml:space="preserve">Контроль </w:t>
      </w:r>
      <w:proofErr w:type="gramStart"/>
      <w:r w:rsidRPr="00C93B5B">
        <w:t>знаний</w:t>
      </w:r>
      <w:proofErr w:type="gramEnd"/>
      <w:r w:rsidRPr="00C93B5B">
        <w:t xml:space="preserve"> обучающихся осуществляется на основании критериев оценки знаний, умений, навыков обучающихся, определенных в учебной программе данного года обучения, Уставе школы.</w:t>
      </w:r>
    </w:p>
    <w:p w:rsidR="00C93B5B" w:rsidRPr="00C93B5B" w:rsidRDefault="00C93B5B" w:rsidP="00C93B5B">
      <w:pPr>
        <w:pStyle w:val="af4"/>
        <w:spacing w:before="90"/>
        <w:ind w:right="141" w:firstLine="284"/>
        <w:jc w:val="both"/>
        <w:rPr>
          <w:rFonts w:ascii="Times New Roman" w:hAnsi="Times New Roman"/>
          <w:sz w:val="24"/>
          <w:szCs w:val="24"/>
        </w:rPr>
      </w:pPr>
      <w:r w:rsidRPr="00C93B5B">
        <w:rPr>
          <w:rFonts w:ascii="Times New Roman" w:hAnsi="Times New Roman"/>
          <w:sz w:val="24"/>
          <w:szCs w:val="24"/>
        </w:rPr>
        <w:t xml:space="preserve">Промежуточная аттестация проводится в соответствии с «Положением о формах, периодичности и порядке текущего контроля успеваемости и промежуточной аттестации обучающихся» и </w:t>
      </w:r>
      <w:proofErr w:type="gramStart"/>
      <w:r w:rsidRPr="00C93B5B">
        <w:rPr>
          <w:rFonts w:ascii="Times New Roman" w:hAnsi="Times New Roman"/>
          <w:sz w:val="24"/>
          <w:szCs w:val="24"/>
        </w:rPr>
        <w:t>в сроки</w:t>
      </w:r>
      <w:proofErr w:type="gramEnd"/>
      <w:r w:rsidRPr="00C93B5B">
        <w:rPr>
          <w:rFonts w:ascii="Times New Roman" w:hAnsi="Times New Roman"/>
          <w:sz w:val="24"/>
          <w:szCs w:val="24"/>
        </w:rPr>
        <w:t xml:space="preserve"> определенные Календарным учебным графиком на текущий учебный год.</w:t>
      </w:r>
    </w:p>
    <w:p w:rsidR="00C93B5B" w:rsidRPr="00C93B5B" w:rsidRDefault="00C93B5B" w:rsidP="00C93B5B">
      <w:pPr>
        <w:pStyle w:val="Default"/>
        <w:ind w:right="141" w:firstLine="284"/>
        <w:jc w:val="both"/>
      </w:pPr>
      <w:r w:rsidRPr="00C93B5B">
        <w:t xml:space="preserve">        Ответственность за ликвидацию неудовлетворительных отметок по итогам аттестации возлагается на обучающегося и его родителей. </w:t>
      </w:r>
    </w:p>
    <w:p w:rsidR="00C93B5B" w:rsidRPr="00C93B5B" w:rsidRDefault="00C93B5B" w:rsidP="00C93B5B">
      <w:pPr>
        <w:pStyle w:val="Default"/>
        <w:ind w:right="141" w:firstLine="284"/>
        <w:jc w:val="both"/>
      </w:pPr>
      <w:r w:rsidRPr="00C93B5B">
        <w:t xml:space="preserve">В </w:t>
      </w:r>
      <w:proofErr w:type="gramStart"/>
      <w:r w:rsidRPr="00C93B5B">
        <w:t>случае  неудовлетворительной</w:t>
      </w:r>
      <w:proofErr w:type="gramEnd"/>
      <w:r w:rsidRPr="00C93B5B">
        <w:t xml:space="preserve"> отметки по итогам аттестации по предмету обучающийся, не имеющий пропусков без уважительной причины, либо не аттестованный по уважительной причине за текущий период, имеет право на коррекцию знаний с помощью учителей и последующую повторную аттестацию. </w:t>
      </w:r>
    </w:p>
    <w:p w:rsidR="00C93B5B" w:rsidRPr="00C93B5B" w:rsidRDefault="00C93B5B" w:rsidP="00C93B5B">
      <w:pPr>
        <w:pStyle w:val="Default"/>
        <w:ind w:right="141" w:firstLine="284"/>
        <w:jc w:val="both"/>
      </w:pPr>
      <w:r w:rsidRPr="00C93B5B">
        <w:t xml:space="preserve">        Коррекция знаний обучающегося проводится учителями школы во время консультаций в течение учебного года, на дополнительных занятиях по согласованию с родителями. График дополнительных занятий в каникулы составляется учителем в соответствии с планом работы школы в каникулы и учебной нагрузкой учителя и утверждается заместителем директора по УВР. </w:t>
      </w:r>
    </w:p>
    <w:p w:rsidR="00C93B5B" w:rsidRPr="00C93B5B" w:rsidRDefault="00C93B5B" w:rsidP="00C93B5B">
      <w:pPr>
        <w:pStyle w:val="Default"/>
        <w:ind w:right="141" w:firstLine="284"/>
        <w:jc w:val="both"/>
      </w:pPr>
      <w:r w:rsidRPr="00F67C0B">
        <w:t xml:space="preserve">     </w:t>
      </w:r>
      <w:r w:rsidRPr="00C93B5B">
        <w:t xml:space="preserve"> Образовательное учреждение проводит промежуточную аттестацию выпускников 9 классов </w:t>
      </w:r>
      <w:r w:rsidRPr="00C93B5B">
        <w:rPr>
          <w:b/>
          <w:i/>
        </w:rPr>
        <w:t xml:space="preserve">(или по завершению обучения, согласно </w:t>
      </w:r>
      <w:proofErr w:type="gramStart"/>
      <w:r w:rsidRPr="00C93B5B">
        <w:rPr>
          <w:b/>
          <w:i/>
        </w:rPr>
        <w:t>ИПР)</w:t>
      </w:r>
      <w:r w:rsidRPr="00C93B5B">
        <w:t xml:space="preserve">  и</w:t>
      </w:r>
      <w:proofErr w:type="gramEnd"/>
      <w:r w:rsidRPr="00C93B5B">
        <w:t xml:space="preserve"> выводит итоговые отметки, которые впоследствии выставляются в свидетельство. </w:t>
      </w:r>
    </w:p>
    <w:p w:rsidR="00C93B5B" w:rsidRPr="00C93B5B" w:rsidRDefault="00C93B5B" w:rsidP="00C93B5B">
      <w:pPr>
        <w:pStyle w:val="Default"/>
        <w:ind w:right="141" w:firstLine="284"/>
        <w:jc w:val="both"/>
      </w:pPr>
      <w:r w:rsidRPr="00C93B5B">
        <w:t xml:space="preserve">      По итогам промежуточной аттестации</w:t>
      </w:r>
      <w:r>
        <w:t>, решению педагогического совета</w:t>
      </w:r>
      <w:r w:rsidRPr="00C93B5B">
        <w:t xml:space="preserve"> делается вывод о допуске или не о допуске выпускника к и</w:t>
      </w:r>
      <w:r>
        <w:t>тоговой аттестации.</w:t>
      </w:r>
    </w:p>
    <w:p w:rsidR="00C93B5B" w:rsidRPr="00C93B5B" w:rsidRDefault="00C93B5B" w:rsidP="00C93B5B">
      <w:pPr>
        <w:pStyle w:val="Default"/>
        <w:ind w:right="141" w:firstLine="284"/>
        <w:jc w:val="both"/>
      </w:pPr>
      <w:r w:rsidRPr="00C93B5B">
        <w:t>Итоговую аттестацию проходят обучающиеся, завершающие ступень основного общего специального образования (выпускники 9 классов).</w:t>
      </w:r>
    </w:p>
    <w:p w:rsidR="00C93B5B" w:rsidRPr="00C93B5B" w:rsidRDefault="00C93B5B" w:rsidP="00C93B5B">
      <w:pPr>
        <w:pStyle w:val="Default"/>
        <w:ind w:right="141" w:firstLine="284"/>
        <w:jc w:val="both"/>
      </w:pPr>
      <w:r w:rsidRPr="00C93B5B">
        <w:t xml:space="preserve">Выпускники сдают экзамен по трудовому обучению, состоящий из теоретической и практической части. Форма проведения экзамена зависит от особенностей психофизического развития обучающихся: это может быть практическая </w:t>
      </w:r>
      <w:proofErr w:type="gramStart"/>
      <w:r w:rsidRPr="00C93B5B">
        <w:t>экзаменационная  работа</w:t>
      </w:r>
      <w:proofErr w:type="gramEnd"/>
      <w:r w:rsidRPr="00C93B5B">
        <w:t xml:space="preserve"> и устные ответы по билетам; собеседование членов комиссии с обучающимися на основе выполненной практической работы. </w:t>
      </w:r>
    </w:p>
    <w:p w:rsidR="00C93B5B" w:rsidRPr="00C93B5B" w:rsidRDefault="00C93B5B" w:rsidP="00C93B5B">
      <w:pPr>
        <w:pStyle w:val="af4"/>
        <w:tabs>
          <w:tab w:val="left" w:pos="956"/>
        </w:tabs>
        <w:spacing w:after="0"/>
        <w:ind w:right="141" w:firstLine="284"/>
        <w:jc w:val="both"/>
        <w:rPr>
          <w:rFonts w:ascii="Times New Roman" w:hAnsi="Times New Roman"/>
          <w:sz w:val="24"/>
          <w:szCs w:val="24"/>
        </w:rPr>
      </w:pPr>
      <w:r w:rsidRPr="00C93B5B">
        <w:rPr>
          <w:rFonts w:ascii="Times New Roman" w:hAnsi="Times New Roman"/>
          <w:sz w:val="24"/>
          <w:szCs w:val="24"/>
        </w:rPr>
        <w:t>Образовательное учреждение осуществляет системный подход в организации</w:t>
      </w:r>
      <w:r w:rsidRPr="00C93B5B">
        <w:rPr>
          <w:rStyle w:val="CenturySchoolbook1"/>
          <w:rFonts w:ascii="Times New Roman" w:eastAsia="Calibri" w:hAnsi="Times New Roman" w:cs="Times New Roman"/>
          <w:sz w:val="24"/>
          <w:szCs w:val="24"/>
          <w:lang w:val="ru-RU"/>
        </w:rPr>
        <w:t xml:space="preserve"> итоговой аттестации выпускников</w:t>
      </w:r>
      <w:r w:rsidRPr="00C93B5B">
        <w:rPr>
          <w:rFonts w:ascii="Times New Roman" w:hAnsi="Times New Roman"/>
          <w:sz w:val="24"/>
          <w:szCs w:val="24"/>
        </w:rPr>
        <w:t xml:space="preserve"> как структурного элемента общей организации образовательного процесса.  Выпускники получают </w:t>
      </w:r>
      <w:r w:rsidRPr="00C93B5B">
        <w:rPr>
          <w:rFonts w:ascii="Times New Roman" w:hAnsi="Times New Roman"/>
          <w:b/>
          <w:sz w:val="24"/>
          <w:szCs w:val="24"/>
        </w:rPr>
        <w:t xml:space="preserve">Свидетельство государственного образца об окончании специальной (коррекционной) общеобразовательной школы VIII вида, </w:t>
      </w:r>
      <w:r w:rsidRPr="00C93B5B">
        <w:rPr>
          <w:rFonts w:ascii="Times New Roman" w:hAnsi="Times New Roman"/>
          <w:sz w:val="24"/>
          <w:szCs w:val="24"/>
        </w:rPr>
        <w:t>(Приказ Министерства образования Российской Федерации от 14 октября 2013 года № 1145).</w:t>
      </w:r>
    </w:p>
    <w:p w:rsidR="00C93B5B" w:rsidRPr="00C93B5B" w:rsidRDefault="00C93B5B" w:rsidP="00C93B5B">
      <w:pPr>
        <w:pStyle w:val="af4"/>
        <w:spacing w:after="0"/>
        <w:ind w:right="141" w:firstLine="284"/>
        <w:jc w:val="both"/>
        <w:rPr>
          <w:rFonts w:ascii="Times New Roman" w:hAnsi="Times New Roman"/>
          <w:sz w:val="24"/>
          <w:szCs w:val="24"/>
        </w:rPr>
      </w:pPr>
      <w:r w:rsidRPr="00C93B5B">
        <w:rPr>
          <w:rFonts w:ascii="Times New Roman" w:hAnsi="Times New Roman"/>
          <w:sz w:val="24"/>
          <w:szCs w:val="24"/>
        </w:rPr>
        <w:t xml:space="preserve">Подготовка к итоговой аттестации начинается задолго до выпускного класса. Уже в 5 - 7 - классах проходит первый этап. Это выражается в диагностике психофизических возможностей учащихся, </w:t>
      </w:r>
      <w:r w:rsidRPr="00C93B5B">
        <w:rPr>
          <w:rFonts w:ascii="Times New Roman" w:hAnsi="Times New Roman"/>
          <w:sz w:val="24"/>
          <w:szCs w:val="24"/>
        </w:rPr>
        <w:lastRenderedPageBreak/>
        <w:t>стремлении изучать тот или иной трудовой профиль, в установлении пожеланий родителей по выбору будущей профессии, в анализе рекомендаций медиков, возможностей трудоустройства выпускников и продолжения их образования по данным профилям и возможностей самого образовательного учреждения по реализации того или иного трудового профиля.</w:t>
      </w:r>
    </w:p>
    <w:p w:rsidR="00C93B5B" w:rsidRPr="00C93B5B" w:rsidRDefault="00C93B5B" w:rsidP="00C93B5B">
      <w:pPr>
        <w:pStyle w:val="af4"/>
        <w:spacing w:after="0"/>
        <w:ind w:right="141" w:firstLine="284"/>
        <w:jc w:val="both"/>
        <w:rPr>
          <w:rFonts w:ascii="Times New Roman" w:hAnsi="Times New Roman"/>
          <w:sz w:val="24"/>
          <w:szCs w:val="24"/>
        </w:rPr>
      </w:pPr>
      <w:r w:rsidRPr="00C93B5B">
        <w:rPr>
          <w:rFonts w:ascii="Times New Roman" w:hAnsi="Times New Roman"/>
          <w:sz w:val="24"/>
          <w:szCs w:val="24"/>
        </w:rPr>
        <w:t xml:space="preserve"> Формируется пакет диагностических материалов, проводятся родительские собрания, заседания школьного консилиума, педагогических советов, методических </w:t>
      </w:r>
      <w:r>
        <w:rPr>
          <w:rFonts w:ascii="Times New Roman" w:hAnsi="Times New Roman"/>
          <w:sz w:val="24"/>
          <w:szCs w:val="24"/>
        </w:rPr>
        <w:t>советов</w:t>
      </w:r>
      <w:r w:rsidRPr="00C93B5B">
        <w:rPr>
          <w:rFonts w:ascii="Times New Roman" w:hAnsi="Times New Roman"/>
          <w:sz w:val="24"/>
          <w:szCs w:val="24"/>
        </w:rPr>
        <w:t>.</w:t>
      </w:r>
    </w:p>
    <w:p w:rsidR="00C93B5B" w:rsidRPr="00C93B5B" w:rsidRDefault="00C93B5B" w:rsidP="00C93B5B">
      <w:pPr>
        <w:pStyle w:val="af4"/>
        <w:spacing w:after="0"/>
        <w:ind w:right="141" w:firstLine="284"/>
        <w:jc w:val="both"/>
        <w:rPr>
          <w:rFonts w:ascii="Times New Roman" w:hAnsi="Times New Roman"/>
          <w:sz w:val="24"/>
          <w:szCs w:val="24"/>
        </w:rPr>
      </w:pPr>
      <w:r w:rsidRPr="00C93B5B">
        <w:rPr>
          <w:rFonts w:ascii="Times New Roman" w:hAnsi="Times New Roman"/>
          <w:sz w:val="24"/>
          <w:szCs w:val="24"/>
        </w:rPr>
        <w:t xml:space="preserve"> Выбор учащихся и их родителей должен обязательно быть, сложно то, что не всегда родители адекватно воспринимают возможности своего ребенка, ориентируясь на популярные профессии. </w:t>
      </w:r>
    </w:p>
    <w:p w:rsidR="00C93B5B" w:rsidRPr="00C93B5B" w:rsidRDefault="00C93B5B" w:rsidP="00C93B5B">
      <w:pPr>
        <w:pStyle w:val="af4"/>
        <w:spacing w:after="0"/>
        <w:ind w:right="141" w:firstLine="284"/>
        <w:jc w:val="both"/>
        <w:rPr>
          <w:rFonts w:ascii="Times New Roman" w:hAnsi="Times New Roman"/>
          <w:sz w:val="24"/>
          <w:szCs w:val="24"/>
        </w:rPr>
      </w:pPr>
      <w:r w:rsidRPr="00C93B5B">
        <w:rPr>
          <w:rFonts w:ascii="Times New Roman" w:hAnsi="Times New Roman"/>
          <w:sz w:val="24"/>
          <w:szCs w:val="24"/>
        </w:rPr>
        <w:t xml:space="preserve">Один из вариантов выхода из данной проблемы - предоставление возможности учащимся изучать одновременно несколько профилей. Например: </w:t>
      </w:r>
      <w:r>
        <w:rPr>
          <w:rFonts w:ascii="Times New Roman" w:hAnsi="Times New Roman"/>
          <w:sz w:val="24"/>
          <w:szCs w:val="24"/>
        </w:rPr>
        <w:t xml:space="preserve">сельскохозяйственный </w:t>
      </w:r>
      <w:proofErr w:type="gramStart"/>
      <w:r>
        <w:rPr>
          <w:rFonts w:ascii="Times New Roman" w:hAnsi="Times New Roman"/>
          <w:sz w:val="24"/>
          <w:szCs w:val="24"/>
        </w:rPr>
        <w:t>труд</w:t>
      </w:r>
      <w:r w:rsidRPr="00C93B5B">
        <w:rPr>
          <w:rFonts w:ascii="Times New Roman" w:hAnsi="Times New Roman"/>
          <w:sz w:val="24"/>
          <w:szCs w:val="24"/>
        </w:rPr>
        <w:t>,  швейное</w:t>
      </w:r>
      <w:proofErr w:type="gramEnd"/>
      <w:r w:rsidRPr="00C93B5B">
        <w:rPr>
          <w:rFonts w:ascii="Times New Roman" w:hAnsi="Times New Roman"/>
          <w:sz w:val="24"/>
          <w:szCs w:val="24"/>
        </w:rPr>
        <w:t xml:space="preserve"> дело, ремесло, ручной труд и слесарное дело. </w:t>
      </w:r>
    </w:p>
    <w:p w:rsidR="00C93B5B" w:rsidRPr="00C93B5B" w:rsidRDefault="00C93B5B" w:rsidP="00C93B5B">
      <w:pPr>
        <w:pStyle w:val="af4"/>
        <w:spacing w:after="0"/>
        <w:ind w:right="141" w:firstLine="284"/>
        <w:jc w:val="both"/>
        <w:rPr>
          <w:rFonts w:ascii="Times New Roman" w:hAnsi="Times New Roman"/>
          <w:sz w:val="24"/>
          <w:szCs w:val="24"/>
        </w:rPr>
      </w:pPr>
      <w:r w:rsidRPr="00C93B5B">
        <w:rPr>
          <w:rFonts w:ascii="Times New Roman" w:hAnsi="Times New Roman"/>
          <w:sz w:val="24"/>
          <w:szCs w:val="24"/>
        </w:rPr>
        <w:t>У учащихся формируется реальное представление о конкретном трудовом профиле. Учитель же помогает ученику увидеть себя в какой - либо профессии. Уже начиная с 7 - 8 класса учащиеся знакомятся с начальными профессиональными учреждениями и выезжают на экскурсии на производство. В конечном итоге все это готовит их к определению основного трудового профиля, а значит и прохождению итоговой аттестации. Воспитанникам прививаются навыки самостоятельной работы, с этой целью они включаются в трудовую деятельность в учебных мастерских.</w:t>
      </w:r>
    </w:p>
    <w:p w:rsidR="00C93B5B" w:rsidRPr="00C93B5B" w:rsidRDefault="00C93B5B" w:rsidP="00C93B5B">
      <w:pPr>
        <w:pStyle w:val="af4"/>
        <w:spacing w:after="0"/>
        <w:ind w:right="141" w:firstLine="284"/>
        <w:jc w:val="both"/>
        <w:rPr>
          <w:rFonts w:ascii="Times New Roman" w:hAnsi="Times New Roman"/>
          <w:sz w:val="24"/>
          <w:szCs w:val="24"/>
        </w:rPr>
      </w:pPr>
      <w:r w:rsidRPr="00C93B5B">
        <w:rPr>
          <w:rFonts w:ascii="Times New Roman" w:hAnsi="Times New Roman"/>
          <w:sz w:val="24"/>
          <w:szCs w:val="24"/>
        </w:rPr>
        <w:t>Выбор основного направления трудового обучения завершается к окончанию седьмого класса, что связано с возможностью допуска к выпускному экзамену - допускаются экзаменуемые, обучавшиеся по данному профилю не менее двух лет. Учащиеся фактически уже проходят подготовку к итоговой аттестации, что неизбежно снижает стрессовую ситуацию экзамена.</w:t>
      </w:r>
    </w:p>
    <w:p w:rsidR="00C93B5B" w:rsidRPr="00C93B5B" w:rsidRDefault="00C93B5B" w:rsidP="00C93B5B">
      <w:pPr>
        <w:pStyle w:val="af4"/>
        <w:spacing w:after="0"/>
        <w:ind w:right="141" w:firstLine="284"/>
        <w:jc w:val="both"/>
        <w:rPr>
          <w:rFonts w:ascii="Times New Roman" w:hAnsi="Times New Roman"/>
          <w:sz w:val="24"/>
          <w:szCs w:val="24"/>
        </w:rPr>
      </w:pPr>
      <w:r w:rsidRPr="00C93B5B">
        <w:rPr>
          <w:rFonts w:ascii="Times New Roman" w:hAnsi="Times New Roman"/>
          <w:sz w:val="24"/>
          <w:szCs w:val="24"/>
        </w:rPr>
        <w:t>Работа с учащимися носит постоянный системный характер.</w:t>
      </w:r>
    </w:p>
    <w:p w:rsidR="00C93B5B" w:rsidRPr="00C93B5B" w:rsidRDefault="00C93B5B" w:rsidP="00C93B5B">
      <w:pPr>
        <w:pStyle w:val="af4"/>
        <w:spacing w:after="0"/>
        <w:ind w:right="141" w:firstLine="284"/>
        <w:jc w:val="both"/>
        <w:rPr>
          <w:rFonts w:ascii="Times New Roman" w:hAnsi="Times New Roman"/>
          <w:sz w:val="24"/>
          <w:szCs w:val="24"/>
        </w:rPr>
      </w:pPr>
      <w:r w:rsidRPr="00C93B5B">
        <w:rPr>
          <w:rFonts w:ascii="Times New Roman" w:hAnsi="Times New Roman"/>
          <w:sz w:val="24"/>
          <w:szCs w:val="24"/>
        </w:rPr>
        <w:t xml:space="preserve">В старших классах воспитанники получают знания по общеобразовательным предметам, имеющие практическую направленность и соответствующие их психофизическим возможностям, навыки по различным профилям труда. </w:t>
      </w:r>
    </w:p>
    <w:p w:rsidR="00C93B5B" w:rsidRPr="00C93B5B" w:rsidRDefault="00C93B5B" w:rsidP="00C93B5B">
      <w:pPr>
        <w:pStyle w:val="af4"/>
        <w:spacing w:after="0"/>
        <w:ind w:right="141" w:firstLine="284"/>
        <w:jc w:val="both"/>
        <w:rPr>
          <w:rFonts w:ascii="Times New Roman" w:hAnsi="Times New Roman"/>
          <w:sz w:val="24"/>
          <w:szCs w:val="24"/>
        </w:rPr>
      </w:pPr>
      <w:r w:rsidRPr="00C93B5B">
        <w:rPr>
          <w:rFonts w:ascii="Times New Roman" w:hAnsi="Times New Roman"/>
          <w:sz w:val="24"/>
          <w:szCs w:val="24"/>
        </w:rPr>
        <w:t xml:space="preserve">Педагоги школы, учитывая затруднение учащихся в переносе информации в другую жизненную ситуацию и низкую учебную мотивацию, работают в определенной системе. Это проявляется во взаимодействии учителей общеобразовательных предметов и учителей трудового обучения. В результате работы творческих групп учителей школы разработана система словарной работы и работы по развитию письменной и устной речи учащихся. </w:t>
      </w:r>
    </w:p>
    <w:p w:rsidR="00C93B5B" w:rsidRPr="00C93B5B" w:rsidRDefault="00C93B5B" w:rsidP="00C93B5B">
      <w:pPr>
        <w:pStyle w:val="af4"/>
        <w:spacing w:after="0"/>
        <w:ind w:right="141" w:firstLine="284"/>
        <w:jc w:val="both"/>
        <w:rPr>
          <w:rFonts w:ascii="Times New Roman" w:hAnsi="Times New Roman"/>
          <w:sz w:val="24"/>
          <w:szCs w:val="24"/>
        </w:rPr>
      </w:pPr>
      <w:r w:rsidRPr="00C93B5B">
        <w:rPr>
          <w:rFonts w:ascii="Times New Roman" w:hAnsi="Times New Roman"/>
          <w:sz w:val="24"/>
          <w:szCs w:val="24"/>
        </w:rPr>
        <w:t xml:space="preserve">На уроках </w:t>
      </w:r>
      <w:proofErr w:type="gramStart"/>
      <w:r w:rsidRPr="00C93B5B">
        <w:rPr>
          <w:rFonts w:ascii="Times New Roman" w:hAnsi="Times New Roman"/>
          <w:sz w:val="24"/>
          <w:szCs w:val="24"/>
        </w:rPr>
        <w:t>литературы  формируется</w:t>
      </w:r>
      <w:proofErr w:type="gramEnd"/>
      <w:r w:rsidRPr="00C93B5B">
        <w:rPr>
          <w:rFonts w:ascii="Times New Roman" w:hAnsi="Times New Roman"/>
          <w:sz w:val="24"/>
          <w:szCs w:val="24"/>
        </w:rPr>
        <w:t xml:space="preserve"> монологическое связное высказывание, правильность и последовательность изложения своих мыслей в устной форме. Учащиеся практикуются в описании модели, предмета, инструмента, что связано с уроками технологии и подготовкой к итоговой аттестации учащихся. </w:t>
      </w:r>
    </w:p>
    <w:p w:rsidR="00C93B5B" w:rsidRPr="00C93B5B" w:rsidRDefault="00C93B5B" w:rsidP="00C93B5B">
      <w:pPr>
        <w:pStyle w:val="af4"/>
        <w:spacing w:after="0"/>
        <w:ind w:right="141" w:firstLine="284"/>
        <w:jc w:val="both"/>
        <w:rPr>
          <w:rFonts w:ascii="Times New Roman" w:hAnsi="Times New Roman"/>
          <w:sz w:val="24"/>
          <w:szCs w:val="24"/>
        </w:rPr>
      </w:pPr>
      <w:r w:rsidRPr="00C93B5B">
        <w:rPr>
          <w:rFonts w:ascii="Times New Roman" w:hAnsi="Times New Roman"/>
          <w:sz w:val="24"/>
          <w:szCs w:val="24"/>
        </w:rPr>
        <w:t>Изучаются виды и формы презентации своих работ (</w:t>
      </w:r>
      <w:proofErr w:type="gramStart"/>
      <w:r w:rsidRPr="00C93B5B">
        <w:rPr>
          <w:rFonts w:ascii="Times New Roman" w:hAnsi="Times New Roman"/>
          <w:sz w:val="24"/>
          <w:szCs w:val="24"/>
        </w:rPr>
        <w:t>например</w:t>
      </w:r>
      <w:proofErr w:type="gramEnd"/>
      <w:r w:rsidRPr="00C93B5B">
        <w:rPr>
          <w:rFonts w:ascii="Times New Roman" w:hAnsi="Times New Roman"/>
          <w:sz w:val="24"/>
          <w:szCs w:val="24"/>
        </w:rPr>
        <w:t>: «Опиши свое швейное изделие и расскажи о его назначении»).</w:t>
      </w:r>
    </w:p>
    <w:p w:rsidR="00C93B5B" w:rsidRPr="00C93B5B" w:rsidRDefault="00C93B5B" w:rsidP="00C93B5B">
      <w:pPr>
        <w:pStyle w:val="af4"/>
        <w:spacing w:after="0"/>
        <w:ind w:right="141" w:firstLine="284"/>
        <w:jc w:val="both"/>
        <w:rPr>
          <w:rFonts w:ascii="Times New Roman" w:hAnsi="Times New Roman"/>
          <w:sz w:val="24"/>
          <w:szCs w:val="24"/>
        </w:rPr>
      </w:pPr>
      <w:r w:rsidRPr="00C93B5B">
        <w:rPr>
          <w:rFonts w:ascii="Times New Roman" w:hAnsi="Times New Roman"/>
          <w:sz w:val="24"/>
          <w:szCs w:val="24"/>
        </w:rPr>
        <w:t xml:space="preserve"> На уроках математики решаются задачи с использованием практического материала того или иного вида трудовой деятельности, оказывается систематическая помощь в расчетах, например, при моделировании одежды.</w:t>
      </w:r>
    </w:p>
    <w:p w:rsidR="00C93B5B" w:rsidRPr="00C93B5B" w:rsidRDefault="00C93B5B" w:rsidP="00C93B5B">
      <w:pPr>
        <w:pStyle w:val="af4"/>
        <w:spacing w:after="0"/>
        <w:ind w:right="141" w:firstLine="284"/>
        <w:jc w:val="both"/>
        <w:rPr>
          <w:rFonts w:ascii="Times New Roman" w:hAnsi="Times New Roman"/>
          <w:sz w:val="24"/>
          <w:szCs w:val="24"/>
        </w:rPr>
      </w:pPr>
      <w:r w:rsidRPr="00C93B5B">
        <w:rPr>
          <w:rFonts w:ascii="Times New Roman" w:hAnsi="Times New Roman"/>
          <w:sz w:val="24"/>
          <w:szCs w:val="24"/>
        </w:rPr>
        <w:t xml:space="preserve"> В частности, работа по построению биссектрисы угла, деления отрезков на две, на четыре, на восемь частей. Своеобразно изучается учебный материал по теме «Масштаб». Цель такой творческой работы учителей - облегчить учебную деятельность учащихся с нарушением интеллекта, заинтересовать предметом, создать «ситуацию успеха» при прохождении итоговой аттестации.</w:t>
      </w:r>
    </w:p>
    <w:p w:rsidR="00C93B5B" w:rsidRPr="00C93B5B" w:rsidRDefault="00C93B5B" w:rsidP="00C93B5B">
      <w:pPr>
        <w:pStyle w:val="af4"/>
        <w:spacing w:after="0"/>
        <w:ind w:right="141" w:firstLine="284"/>
        <w:jc w:val="both"/>
        <w:rPr>
          <w:rFonts w:ascii="Times New Roman" w:hAnsi="Times New Roman"/>
          <w:sz w:val="24"/>
          <w:szCs w:val="24"/>
        </w:rPr>
      </w:pPr>
      <w:r w:rsidRPr="00C93B5B">
        <w:rPr>
          <w:rFonts w:ascii="Times New Roman" w:hAnsi="Times New Roman"/>
          <w:sz w:val="24"/>
          <w:szCs w:val="24"/>
        </w:rPr>
        <w:t xml:space="preserve">Следующим элементом в системе подготовки к итоговой аттестации является подготовка практической части выполнения программы по трудовому обучению. </w:t>
      </w:r>
    </w:p>
    <w:p w:rsidR="00C93B5B" w:rsidRPr="00C93B5B" w:rsidRDefault="00C93B5B" w:rsidP="00C93B5B">
      <w:pPr>
        <w:pStyle w:val="af4"/>
        <w:spacing w:after="0"/>
        <w:ind w:right="141" w:firstLine="284"/>
        <w:jc w:val="both"/>
        <w:rPr>
          <w:rFonts w:ascii="Times New Roman" w:hAnsi="Times New Roman"/>
          <w:sz w:val="24"/>
          <w:szCs w:val="24"/>
        </w:rPr>
      </w:pPr>
      <w:r w:rsidRPr="00C93B5B">
        <w:rPr>
          <w:rFonts w:ascii="Times New Roman" w:hAnsi="Times New Roman"/>
          <w:sz w:val="24"/>
          <w:szCs w:val="24"/>
        </w:rPr>
        <w:t xml:space="preserve">Опыт подтвердил правильность работы педагогического коллектива, учащихся и их родителей по этому направлению. </w:t>
      </w:r>
    </w:p>
    <w:p w:rsidR="00C93B5B" w:rsidRPr="00C93B5B" w:rsidRDefault="00C93B5B" w:rsidP="00C93B5B">
      <w:pPr>
        <w:pStyle w:val="af4"/>
        <w:spacing w:after="0"/>
        <w:ind w:right="141" w:firstLine="284"/>
        <w:jc w:val="both"/>
        <w:rPr>
          <w:rFonts w:ascii="Times New Roman" w:hAnsi="Times New Roman"/>
          <w:sz w:val="24"/>
          <w:szCs w:val="24"/>
        </w:rPr>
      </w:pPr>
      <w:r w:rsidRPr="00C93B5B">
        <w:rPr>
          <w:rFonts w:ascii="Times New Roman" w:hAnsi="Times New Roman"/>
          <w:sz w:val="24"/>
          <w:szCs w:val="24"/>
        </w:rPr>
        <w:t xml:space="preserve">Введение системы подготовки практической части программы дополняет выполнение экзаменационной работы. </w:t>
      </w:r>
    </w:p>
    <w:p w:rsidR="00C93B5B" w:rsidRPr="00C93B5B" w:rsidRDefault="00C93B5B" w:rsidP="00C93B5B">
      <w:pPr>
        <w:pStyle w:val="af4"/>
        <w:spacing w:after="0"/>
        <w:ind w:right="141" w:firstLine="284"/>
        <w:jc w:val="both"/>
        <w:rPr>
          <w:rFonts w:ascii="Times New Roman" w:hAnsi="Times New Roman"/>
          <w:sz w:val="24"/>
          <w:szCs w:val="24"/>
        </w:rPr>
      </w:pPr>
      <w:r w:rsidRPr="00C93B5B">
        <w:rPr>
          <w:rFonts w:ascii="Times New Roman" w:hAnsi="Times New Roman"/>
          <w:sz w:val="24"/>
          <w:szCs w:val="24"/>
        </w:rPr>
        <w:lastRenderedPageBreak/>
        <w:t>Это заранее приготовленная индивидуальная выставка практических работ выпускника школы, которая состоит из пяти обязательных изделий и может быть дополнена тремя изделиями по выбору.</w:t>
      </w:r>
    </w:p>
    <w:p w:rsidR="00C93B5B" w:rsidRPr="00C93B5B" w:rsidRDefault="00C93B5B" w:rsidP="00C93B5B">
      <w:pPr>
        <w:pStyle w:val="af4"/>
        <w:spacing w:after="0"/>
        <w:ind w:right="141" w:firstLine="284"/>
        <w:jc w:val="both"/>
        <w:rPr>
          <w:rFonts w:ascii="Times New Roman" w:hAnsi="Times New Roman"/>
          <w:sz w:val="24"/>
          <w:szCs w:val="24"/>
        </w:rPr>
      </w:pPr>
      <w:r w:rsidRPr="00C93B5B">
        <w:rPr>
          <w:rFonts w:ascii="Times New Roman" w:hAnsi="Times New Roman"/>
          <w:sz w:val="24"/>
          <w:szCs w:val="24"/>
        </w:rPr>
        <w:t xml:space="preserve">Значимость данного раздела подготовки к итоговой аттестации, как показывает опыт, велика. Ученики еще </w:t>
      </w:r>
      <w:proofErr w:type="gramStart"/>
      <w:r w:rsidRPr="00C93B5B">
        <w:rPr>
          <w:rFonts w:ascii="Times New Roman" w:hAnsi="Times New Roman"/>
          <w:sz w:val="24"/>
          <w:szCs w:val="24"/>
        </w:rPr>
        <w:t>в седьмых</w:t>
      </w:r>
      <w:proofErr w:type="gramEnd"/>
      <w:r w:rsidRPr="00C93B5B">
        <w:rPr>
          <w:rFonts w:ascii="Times New Roman" w:hAnsi="Times New Roman"/>
          <w:sz w:val="24"/>
          <w:szCs w:val="24"/>
        </w:rPr>
        <w:t xml:space="preserve"> - восьмых классах начинают наблюдение за выпускниками, за их подготовкой практической части экзамена, за выбором моделей и уровнем их сложности, качеством выполнения работ. Публичность данной работы помогает ученикам более четко организовать свою работу, повышает качество выполняемых изделий. Рассмотрение и утверждение перечня изделий происходит в первой четверти учебного года. Данные работы носят строго индивидуальный характер и в тоже время соответствуют программным требованиям данного трудового профиля.</w:t>
      </w:r>
    </w:p>
    <w:p w:rsidR="00C93B5B" w:rsidRPr="00C93B5B" w:rsidRDefault="00C93B5B" w:rsidP="00C93B5B">
      <w:pPr>
        <w:pStyle w:val="af4"/>
        <w:spacing w:after="0"/>
        <w:ind w:right="141" w:firstLine="284"/>
        <w:jc w:val="both"/>
        <w:rPr>
          <w:rFonts w:ascii="Times New Roman" w:hAnsi="Times New Roman"/>
          <w:sz w:val="24"/>
          <w:szCs w:val="24"/>
        </w:rPr>
      </w:pPr>
      <w:r w:rsidRPr="00C93B5B">
        <w:rPr>
          <w:rFonts w:ascii="Times New Roman" w:hAnsi="Times New Roman"/>
          <w:sz w:val="24"/>
          <w:szCs w:val="24"/>
        </w:rPr>
        <w:t xml:space="preserve"> В течение года выполнение практической части подготовки к итоговой аттестации является объектом наблюдения родителей, учителей и администрации школы, является своеобразной формой самоотчета подготовки к итоговой аттестации. Уже готовые изделия могут демонстрироваться на традиционных выставках, например, при проведении родительских собраний. </w:t>
      </w:r>
    </w:p>
    <w:p w:rsidR="00C93B5B" w:rsidRPr="00C93B5B" w:rsidRDefault="00C93B5B" w:rsidP="00C93B5B">
      <w:pPr>
        <w:pStyle w:val="af4"/>
        <w:spacing w:after="0"/>
        <w:ind w:right="141" w:firstLine="284"/>
        <w:jc w:val="both"/>
        <w:rPr>
          <w:rFonts w:ascii="Times New Roman" w:hAnsi="Times New Roman"/>
          <w:sz w:val="24"/>
          <w:szCs w:val="24"/>
        </w:rPr>
      </w:pPr>
      <w:r w:rsidRPr="00C93B5B">
        <w:rPr>
          <w:rFonts w:ascii="Times New Roman" w:hAnsi="Times New Roman"/>
          <w:sz w:val="24"/>
          <w:szCs w:val="24"/>
        </w:rPr>
        <w:t>В процессе самого экзамена ученик видит свою работу, что помогает ему быть уверенным и спокойным.</w:t>
      </w:r>
    </w:p>
    <w:p w:rsidR="00C93B5B" w:rsidRPr="00C93B5B" w:rsidRDefault="00C93B5B" w:rsidP="00C93B5B">
      <w:pPr>
        <w:pStyle w:val="af4"/>
        <w:spacing w:after="0"/>
        <w:ind w:right="141" w:firstLine="284"/>
        <w:jc w:val="both"/>
        <w:rPr>
          <w:rFonts w:ascii="Times New Roman" w:hAnsi="Times New Roman"/>
          <w:sz w:val="24"/>
          <w:szCs w:val="24"/>
        </w:rPr>
      </w:pPr>
      <w:r w:rsidRPr="00C93B5B">
        <w:rPr>
          <w:rFonts w:ascii="Times New Roman" w:hAnsi="Times New Roman"/>
          <w:sz w:val="24"/>
          <w:szCs w:val="24"/>
        </w:rPr>
        <w:t>Итоговая аттестация - это не только труд учителей трудового обучения. Это итог работы всей школы и всего педагогического коллектива. Итоговая аттестация в данной категории школ особенная, но выпускники и их родители живут не в изолированном пространстве, и важно, чтобы они понимали и чувствовали, что их особые дети не лишены значимых событий, проходящих во всех школах нашей страны. Это значительная социальная роль итоговой аттестации в коррекционной школе, работающей по программе для умственно отсталых детей.</w:t>
      </w:r>
    </w:p>
    <w:p w:rsidR="00C93B5B" w:rsidRPr="00C93B5B" w:rsidRDefault="00C93B5B" w:rsidP="00C93B5B">
      <w:pPr>
        <w:pStyle w:val="af4"/>
        <w:spacing w:after="0"/>
        <w:ind w:right="141" w:firstLine="284"/>
        <w:jc w:val="both"/>
        <w:rPr>
          <w:rFonts w:ascii="Times New Roman" w:hAnsi="Times New Roman"/>
          <w:sz w:val="24"/>
          <w:szCs w:val="24"/>
        </w:rPr>
      </w:pPr>
      <w:r w:rsidRPr="00C93B5B">
        <w:rPr>
          <w:rFonts w:ascii="Times New Roman" w:hAnsi="Times New Roman"/>
          <w:sz w:val="24"/>
          <w:szCs w:val="24"/>
        </w:rPr>
        <w:t xml:space="preserve">           Подготовка носит системный характер. С выпускниками школы проводится индивидуальная и групповая работа, активно используется наглядный материал («Уголок выпускника», «Моя будущая профессия», «Трудом красив и славен человек»).</w:t>
      </w:r>
    </w:p>
    <w:p w:rsidR="00C93B5B" w:rsidRPr="00C93B5B" w:rsidRDefault="00C93B5B" w:rsidP="00C93B5B">
      <w:pPr>
        <w:pStyle w:val="af4"/>
        <w:spacing w:after="0"/>
        <w:ind w:right="141" w:firstLine="284"/>
        <w:jc w:val="both"/>
        <w:rPr>
          <w:rFonts w:ascii="Times New Roman" w:hAnsi="Times New Roman"/>
          <w:sz w:val="24"/>
          <w:szCs w:val="24"/>
        </w:rPr>
      </w:pPr>
      <w:r w:rsidRPr="00C93B5B">
        <w:rPr>
          <w:rFonts w:ascii="Times New Roman" w:hAnsi="Times New Roman"/>
          <w:sz w:val="24"/>
          <w:szCs w:val="24"/>
        </w:rPr>
        <w:t xml:space="preserve">          Проводятся собрания </w:t>
      </w:r>
      <w:proofErr w:type="gramStart"/>
      <w:r w:rsidRPr="00C93B5B">
        <w:rPr>
          <w:rFonts w:ascii="Times New Roman" w:hAnsi="Times New Roman"/>
          <w:sz w:val="24"/>
          <w:szCs w:val="24"/>
        </w:rPr>
        <w:t>выпускников  и</w:t>
      </w:r>
      <w:proofErr w:type="gramEnd"/>
      <w:r w:rsidRPr="00C93B5B">
        <w:rPr>
          <w:rFonts w:ascii="Times New Roman" w:hAnsi="Times New Roman"/>
          <w:sz w:val="24"/>
          <w:szCs w:val="24"/>
        </w:rPr>
        <w:t xml:space="preserve"> их родителей по ознакомлению с нормативно - правовой базой аттестации с составлением протокола ознакомления. Выпускники в системе получают консультации психолога, социального педагога.</w:t>
      </w:r>
    </w:p>
    <w:p w:rsidR="00C93B5B" w:rsidRPr="00C93B5B" w:rsidRDefault="00C93B5B" w:rsidP="00C93B5B">
      <w:pPr>
        <w:pStyle w:val="af4"/>
        <w:spacing w:after="0"/>
        <w:ind w:right="141" w:firstLine="284"/>
        <w:jc w:val="both"/>
        <w:rPr>
          <w:rFonts w:ascii="Times New Roman" w:hAnsi="Times New Roman"/>
          <w:sz w:val="24"/>
          <w:szCs w:val="24"/>
        </w:rPr>
      </w:pPr>
      <w:r w:rsidRPr="00C93B5B">
        <w:rPr>
          <w:rFonts w:ascii="Times New Roman" w:hAnsi="Times New Roman"/>
          <w:sz w:val="24"/>
          <w:szCs w:val="24"/>
        </w:rPr>
        <w:t>Непосредственный процесс подготовки к итоговой аттестации включает работу с родителями через серию родительских собраний и индивидуальных консультаций по подготовке к экзамену.</w:t>
      </w:r>
    </w:p>
    <w:p w:rsidR="00C93B5B" w:rsidRPr="00C93B5B" w:rsidRDefault="00C93B5B" w:rsidP="00C93B5B">
      <w:pPr>
        <w:pStyle w:val="af4"/>
        <w:spacing w:after="0"/>
        <w:ind w:right="141" w:firstLine="284"/>
        <w:jc w:val="both"/>
        <w:rPr>
          <w:rFonts w:ascii="Times New Roman" w:hAnsi="Times New Roman"/>
          <w:sz w:val="24"/>
          <w:szCs w:val="24"/>
        </w:rPr>
      </w:pPr>
      <w:r w:rsidRPr="00C93B5B">
        <w:rPr>
          <w:rFonts w:ascii="Times New Roman" w:hAnsi="Times New Roman"/>
          <w:sz w:val="24"/>
          <w:szCs w:val="24"/>
        </w:rPr>
        <w:t xml:space="preserve">           В ходе данной работы родители имеют возможность получить квалификационную помощь психолога, встретиться с представителями профессиональных училищ. Подробно рассказывается о системе помощи детям в период подготовки и прохождения итоговой аттестации. Это сложная, но необходимая работа. Родители должны стать единомышленниками педагогов. Ведь цель одна - благополучная социальная адаптация. И здесь итоговая аттестация - это не самоцель, а средство для усиления внимания родителей к жизни детей. </w:t>
      </w:r>
    </w:p>
    <w:p w:rsidR="00C93B5B" w:rsidRPr="00C93B5B" w:rsidRDefault="00C93B5B" w:rsidP="00C93B5B">
      <w:pPr>
        <w:pStyle w:val="af4"/>
        <w:spacing w:after="0"/>
        <w:ind w:right="141" w:firstLine="284"/>
        <w:jc w:val="both"/>
        <w:rPr>
          <w:rFonts w:ascii="Times New Roman" w:hAnsi="Times New Roman"/>
          <w:sz w:val="24"/>
          <w:szCs w:val="24"/>
        </w:rPr>
      </w:pPr>
      <w:r w:rsidRPr="00C93B5B">
        <w:rPr>
          <w:rFonts w:ascii="Times New Roman" w:hAnsi="Times New Roman"/>
          <w:sz w:val="24"/>
          <w:szCs w:val="24"/>
        </w:rPr>
        <w:t xml:space="preserve">В систему подготовки итоговой аттестации входит и подготовка пакета экзаменационных материалов. Это серьезная и кропотливая работа. Экзаменационный билет состоит из двух теоретических вопросов, которые направлены на выявление </w:t>
      </w:r>
      <w:proofErr w:type="gramStart"/>
      <w:r w:rsidRPr="00C93B5B">
        <w:rPr>
          <w:rFonts w:ascii="Times New Roman" w:hAnsi="Times New Roman"/>
          <w:sz w:val="24"/>
          <w:szCs w:val="24"/>
        </w:rPr>
        <w:t>знаний</w:t>
      </w:r>
      <w:proofErr w:type="gramEnd"/>
      <w:r w:rsidRPr="00C93B5B">
        <w:rPr>
          <w:rFonts w:ascii="Times New Roman" w:hAnsi="Times New Roman"/>
          <w:sz w:val="24"/>
          <w:szCs w:val="24"/>
        </w:rPr>
        <w:t xml:space="preserve"> экзаменуемых по материаловедению, специальной технологии, а также из практической экзаменационной работы.</w:t>
      </w:r>
    </w:p>
    <w:p w:rsidR="00C93B5B" w:rsidRPr="00C93B5B" w:rsidRDefault="00C93B5B" w:rsidP="00C93B5B">
      <w:pPr>
        <w:pStyle w:val="af4"/>
        <w:spacing w:after="0"/>
        <w:ind w:right="141" w:firstLine="284"/>
        <w:jc w:val="both"/>
        <w:rPr>
          <w:rFonts w:ascii="Times New Roman" w:hAnsi="Times New Roman"/>
          <w:sz w:val="24"/>
          <w:szCs w:val="24"/>
        </w:rPr>
      </w:pPr>
      <w:r w:rsidRPr="00C93B5B">
        <w:rPr>
          <w:rFonts w:ascii="Times New Roman" w:hAnsi="Times New Roman"/>
          <w:sz w:val="24"/>
          <w:szCs w:val="24"/>
        </w:rPr>
        <w:t xml:space="preserve">Школа самостоятельно готовит экзаменационный материал. В основе лежит разработанный учителем учебный материал по тому или иному трудовому профилю. Затем данный материал проходит экспертизу на методическом объединении учителей трудового обучения. </w:t>
      </w:r>
    </w:p>
    <w:p w:rsidR="00C93B5B" w:rsidRPr="00C93B5B" w:rsidRDefault="00C93B5B" w:rsidP="00C93B5B">
      <w:pPr>
        <w:pStyle w:val="af4"/>
        <w:spacing w:after="0"/>
        <w:ind w:right="141" w:firstLine="284"/>
        <w:jc w:val="both"/>
        <w:rPr>
          <w:rFonts w:ascii="Times New Roman" w:hAnsi="Times New Roman"/>
          <w:sz w:val="24"/>
          <w:szCs w:val="24"/>
        </w:rPr>
      </w:pPr>
      <w:r w:rsidRPr="00C93B5B">
        <w:rPr>
          <w:rFonts w:ascii="Times New Roman" w:hAnsi="Times New Roman"/>
          <w:sz w:val="24"/>
          <w:szCs w:val="24"/>
        </w:rPr>
        <w:t>После необходимой доработки, установления соответствия программным требованиям, проверки точности и корректности вопросов билетов и обоснованности содержания и объема экзаменационной практической работы данный материал соответственно оформляется и представляется на утверждение или согласование в орган управления образования.</w:t>
      </w:r>
    </w:p>
    <w:p w:rsidR="00C93B5B" w:rsidRPr="00C93B5B" w:rsidRDefault="00C93B5B" w:rsidP="00C93B5B">
      <w:pPr>
        <w:pStyle w:val="af4"/>
        <w:spacing w:after="0"/>
        <w:ind w:right="141" w:firstLine="284"/>
        <w:jc w:val="both"/>
        <w:rPr>
          <w:rFonts w:ascii="Times New Roman" w:hAnsi="Times New Roman"/>
          <w:sz w:val="24"/>
          <w:szCs w:val="24"/>
        </w:rPr>
      </w:pPr>
      <w:r w:rsidRPr="00C93B5B">
        <w:rPr>
          <w:rFonts w:ascii="Times New Roman" w:hAnsi="Times New Roman"/>
          <w:sz w:val="24"/>
          <w:szCs w:val="24"/>
        </w:rPr>
        <w:t xml:space="preserve">Пакет экзаменационных материалов состоит из титульного листа, пояснительной записки, билетов с ответами, практической экзаменационной работы, критериев оценок. Экзаменационный материал содержит по каждому трудовому профилю три варианта, как билетов, так и три варианта </w:t>
      </w:r>
      <w:r w:rsidRPr="00C93B5B">
        <w:rPr>
          <w:rFonts w:ascii="Times New Roman" w:hAnsi="Times New Roman"/>
          <w:sz w:val="24"/>
          <w:szCs w:val="24"/>
        </w:rPr>
        <w:lastRenderedPageBreak/>
        <w:t>практической экзаменационной работы, что необходимо для реализации прав выпускников прохождения итоговой аттестации в соответствии с их возможностями.</w:t>
      </w:r>
    </w:p>
    <w:p w:rsidR="00C93B5B" w:rsidRPr="00C93B5B" w:rsidRDefault="00C93B5B" w:rsidP="00C93B5B">
      <w:pPr>
        <w:pStyle w:val="af4"/>
        <w:spacing w:after="0"/>
        <w:ind w:right="141" w:firstLine="284"/>
        <w:jc w:val="both"/>
        <w:rPr>
          <w:rFonts w:ascii="Times New Roman" w:hAnsi="Times New Roman"/>
          <w:sz w:val="24"/>
          <w:szCs w:val="24"/>
        </w:rPr>
      </w:pPr>
      <w:r w:rsidRPr="00C93B5B">
        <w:rPr>
          <w:rFonts w:ascii="Times New Roman" w:hAnsi="Times New Roman"/>
          <w:sz w:val="24"/>
          <w:szCs w:val="24"/>
        </w:rPr>
        <w:t xml:space="preserve">Особенностью итоговой аттестации </w:t>
      </w:r>
      <w:proofErr w:type="gramStart"/>
      <w:r w:rsidRPr="00C93B5B">
        <w:rPr>
          <w:rFonts w:ascii="Times New Roman" w:hAnsi="Times New Roman"/>
          <w:sz w:val="24"/>
          <w:szCs w:val="24"/>
        </w:rPr>
        <w:t>является  то</w:t>
      </w:r>
      <w:proofErr w:type="gramEnd"/>
      <w:r w:rsidRPr="00C93B5B">
        <w:rPr>
          <w:rFonts w:ascii="Times New Roman" w:hAnsi="Times New Roman"/>
          <w:sz w:val="24"/>
          <w:szCs w:val="24"/>
        </w:rPr>
        <w:t xml:space="preserve">, что это демонстрация полученных навыков учащимися, что это результат труда всех участников образовательного процесса. Это момент утверждения личности выпускников, приобретения ими важнейшего опыта, демонстрация ответственности и способности принимать самостоятельные решения. Результат достигается только в условиях такой системной кропотливой работы. </w:t>
      </w:r>
    </w:p>
    <w:p w:rsidR="00C93B5B" w:rsidRPr="00C22893" w:rsidRDefault="00C93B5B" w:rsidP="0015329C">
      <w:pPr>
        <w:shd w:val="clear" w:color="auto" w:fill="FFFFFF"/>
        <w:spacing w:after="0" w:line="240" w:lineRule="auto"/>
        <w:ind w:left="5" w:firstLine="710"/>
        <w:jc w:val="both"/>
        <w:rPr>
          <w:rFonts w:ascii="Times New Roman" w:hAnsi="Times New Roman" w:cs="Times New Roman"/>
          <w:sz w:val="24"/>
          <w:szCs w:val="24"/>
        </w:rPr>
      </w:pPr>
      <w:bookmarkStart w:id="0" w:name="_GoBack"/>
      <w:bookmarkEnd w:id="0"/>
    </w:p>
    <w:p w:rsidR="003908B1" w:rsidRPr="00C22893" w:rsidRDefault="00BB1B3A" w:rsidP="0015329C">
      <w:pPr>
        <w:shd w:val="clear" w:color="auto" w:fill="FFFFFF"/>
        <w:spacing w:after="0" w:line="240" w:lineRule="auto"/>
        <w:ind w:left="5" w:firstLine="710"/>
        <w:jc w:val="center"/>
        <w:rPr>
          <w:rFonts w:ascii="Times New Roman" w:hAnsi="Times New Roman" w:cs="Times New Roman"/>
          <w:b/>
          <w:sz w:val="24"/>
          <w:szCs w:val="24"/>
        </w:rPr>
      </w:pPr>
      <w:r w:rsidRPr="00C22893">
        <w:rPr>
          <w:rFonts w:ascii="Times New Roman" w:hAnsi="Times New Roman" w:cs="Times New Roman"/>
          <w:b/>
          <w:sz w:val="24"/>
          <w:szCs w:val="24"/>
        </w:rPr>
        <w:t>Содержание обучения.</w:t>
      </w:r>
    </w:p>
    <w:p w:rsidR="003908B1" w:rsidRPr="00C22893" w:rsidRDefault="003908B1" w:rsidP="0015329C">
      <w:pPr>
        <w:shd w:val="clear" w:color="auto" w:fill="FFFFFF"/>
        <w:spacing w:after="0" w:line="240" w:lineRule="auto"/>
        <w:ind w:left="5" w:firstLine="562"/>
        <w:jc w:val="both"/>
        <w:rPr>
          <w:rFonts w:ascii="Times New Roman" w:hAnsi="Times New Roman" w:cs="Times New Roman"/>
          <w:i/>
          <w:sz w:val="24"/>
          <w:szCs w:val="24"/>
        </w:rPr>
      </w:pPr>
      <w:r w:rsidRPr="00C22893">
        <w:rPr>
          <w:rFonts w:ascii="Times New Roman" w:hAnsi="Times New Roman" w:cs="Times New Roman"/>
          <w:b/>
          <w:i/>
          <w:sz w:val="24"/>
          <w:szCs w:val="24"/>
        </w:rPr>
        <w:t>Первый этап: 1 – 4 классы</w:t>
      </w:r>
      <w:r w:rsidRPr="00C22893">
        <w:rPr>
          <w:rFonts w:ascii="Times New Roman" w:hAnsi="Times New Roman" w:cs="Times New Roman"/>
          <w:i/>
          <w:sz w:val="24"/>
          <w:szCs w:val="24"/>
        </w:rPr>
        <w:t>.</w:t>
      </w:r>
    </w:p>
    <w:p w:rsidR="00B31A84" w:rsidRPr="00C22893" w:rsidRDefault="00D14875" w:rsidP="0015329C">
      <w:pPr>
        <w:pStyle w:val="a5"/>
        <w:shd w:val="clear" w:color="auto" w:fill="FFFFFF"/>
        <w:spacing w:before="0" w:beforeAutospacing="0" w:after="0" w:afterAutospacing="0"/>
        <w:ind w:firstLine="567"/>
        <w:jc w:val="both"/>
      </w:pPr>
      <w:r w:rsidRPr="00C22893">
        <w:t>На этом этапе</w:t>
      </w:r>
      <w:r w:rsidR="00B31A84" w:rsidRPr="00C22893">
        <w:t xml:space="preserve"> общеобразовательная подготовка сочетается с коррекционной и пропедевтической задачей специального обучения;</w:t>
      </w:r>
    </w:p>
    <w:p w:rsidR="003908B1" w:rsidRPr="00C22893" w:rsidRDefault="003908B1" w:rsidP="0015329C">
      <w:pPr>
        <w:shd w:val="clear" w:color="auto" w:fill="FFFFFF"/>
        <w:spacing w:after="0" w:line="240" w:lineRule="auto"/>
        <w:ind w:left="5" w:firstLine="562"/>
        <w:jc w:val="both"/>
        <w:rPr>
          <w:rFonts w:ascii="Times New Roman" w:hAnsi="Times New Roman" w:cs="Times New Roman"/>
          <w:sz w:val="24"/>
          <w:szCs w:val="24"/>
        </w:rPr>
      </w:pPr>
      <w:r w:rsidRPr="00C22893">
        <w:rPr>
          <w:rFonts w:ascii="Times New Roman" w:hAnsi="Times New Roman" w:cs="Times New Roman"/>
          <w:sz w:val="24"/>
          <w:szCs w:val="24"/>
        </w:rPr>
        <w:t>Основными зада</w:t>
      </w:r>
      <w:r w:rsidR="006B0735" w:rsidRPr="00C22893">
        <w:rPr>
          <w:rFonts w:ascii="Times New Roman" w:hAnsi="Times New Roman" w:cs="Times New Roman"/>
          <w:sz w:val="24"/>
          <w:szCs w:val="24"/>
        </w:rPr>
        <w:t>чами начального обучения детей</w:t>
      </w:r>
      <w:r w:rsidRPr="00C22893">
        <w:rPr>
          <w:rFonts w:ascii="Times New Roman" w:hAnsi="Times New Roman" w:cs="Times New Roman"/>
          <w:sz w:val="24"/>
          <w:szCs w:val="24"/>
        </w:rPr>
        <w:t xml:space="preserve"> являются:</w:t>
      </w:r>
    </w:p>
    <w:p w:rsidR="006B0735" w:rsidRPr="00C22893" w:rsidRDefault="006B0735" w:rsidP="0015329C">
      <w:pPr>
        <w:pStyle w:val="a3"/>
        <w:numPr>
          <w:ilvl w:val="0"/>
          <w:numId w:val="3"/>
        </w:numPr>
        <w:shd w:val="clear" w:color="auto" w:fill="FFFFFF"/>
        <w:spacing w:after="0" w:line="240" w:lineRule="auto"/>
        <w:ind w:left="0" w:firstLine="0"/>
        <w:jc w:val="both"/>
        <w:rPr>
          <w:rFonts w:ascii="Times New Roman" w:hAnsi="Times New Roman" w:cs="Times New Roman"/>
          <w:sz w:val="24"/>
          <w:szCs w:val="24"/>
        </w:rPr>
      </w:pPr>
      <w:r w:rsidRPr="00C22893">
        <w:rPr>
          <w:rFonts w:ascii="Times New Roman" w:hAnsi="Times New Roman" w:cs="Times New Roman"/>
          <w:sz w:val="24"/>
          <w:szCs w:val="24"/>
        </w:rPr>
        <w:t>Обеспечение элементарного начального образования. Развитие познавательных возможностей детей, обучение их грамоте, счету, элементарному труду.</w:t>
      </w:r>
    </w:p>
    <w:p w:rsidR="006B0735" w:rsidRPr="00C22893" w:rsidRDefault="006B0735" w:rsidP="0015329C">
      <w:pPr>
        <w:pStyle w:val="a3"/>
        <w:numPr>
          <w:ilvl w:val="0"/>
          <w:numId w:val="3"/>
        </w:numPr>
        <w:shd w:val="clear" w:color="auto" w:fill="FFFFFF"/>
        <w:spacing w:after="0" w:line="240" w:lineRule="auto"/>
        <w:ind w:left="0" w:firstLine="0"/>
        <w:jc w:val="both"/>
        <w:rPr>
          <w:rFonts w:ascii="Times New Roman" w:hAnsi="Times New Roman" w:cs="Times New Roman"/>
          <w:sz w:val="24"/>
          <w:szCs w:val="24"/>
        </w:rPr>
      </w:pPr>
      <w:r w:rsidRPr="00C22893">
        <w:rPr>
          <w:rFonts w:ascii="Times New Roman" w:hAnsi="Times New Roman" w:cs="Times New Roman"/>
          <w:sz w:val="24"/>
          <w:szCs w:val="24"/>
        </w:rPr>
        <w:t>Создание максимально благоприятных условий для развития личности ребенка.</w:t>
      </w:r>
    </w:p>
    <w:p w:rsidR="006B0735" w:rsidRPr="00C22893" w:rsidRDefault="006B0735" w:rsidP="0015329C">
      <w:pPr>
        <w:pStyle w:val="a3"/>
        <w:numPr>
          <w:ilvl w:val="0"/>
          <w:numId w:val="3"/>
        </w:numPr>
        <w:shd w:val="clear" w:color="auto" w:fill="FFFFFF"/>
        <w:spacing w:after="0" w:line="240" w:lineRule="auto"/>
        <w:ind w:left="0" w:firstLine="0"/>
        <w:jc w:val="both"/>
        <w:rPr>
          <w:rFonts w:ascii="Times New Roman" w:hAnsi="Times New Roman" w:cs="Times New Roman"/>
          <w:sz w:val="24"/>
          <w:szCs w:val="24"/>
        </w:rPr>
      </w:pPr>
      <w:r w:rsidRPr="00C22893">
        <w:rPr>
          <w:rFonts w:ascii="Times New Roman" w:hAnsi="Times New Roman" w:cs="Times New Roman"/>
          <w:sz w:val="24"/>
          <w:szCs w:val="24"/>
        </w:rPr>
        <w:t>Развитие общей моторики, коррекция недостатков двигательной сферы. Развитие мелкой ручной моторики.</w:t>
      </w:r>
    </w:p>
    <w:p w:rsidR="006B0735" w:rsidRPr="00C22893" w:rsidRDefault="006B0735" w:rsidP="0015329C">
      <w:pPr>
        <w:pStyle w:val="a3"/>
        <w:numPr>
          <w:ilvl w:val="0"/>
          <w:numId w:val="3"/>
        </w:numPr>
        <w:shd w:val="clear" w:color="auto" w:fill="FFFFFF"/>
        <w:spacing w:after="0" w:line="240" w:lineRule="auto"/>
        <w:ind w:left="0" w:firstLine="0"/>
        <w:jc w:val="both"/>
        <w:rPr>
          <w:rFonts w:ascii="Times New Roman" w:hAnsi="Times New Roman" w:cs="Times New Roman"/>
          <w:sz w:val="24"/>
          <w:szCs w:val="24"/>
        </w:rPr>
      </w:pPr>
      <w:r w:rsidRPr="00C22893">
        <w:rPr>
          <w:rFonts w:ascii="Times New Roman" w:hAnsi="Times New Roman" w:cs="Times New Roman"/>
          <w:sz w:val="24"/>
          <w:szCs w:val="24"/>
        </w:rPr>
        <w:t>Развитие речи, исправление речевых недостатков.</w:t>
      </w:r>
    </w:p>
    <w:p w:rsidR="006B0735" w:rsidRPr="00C22893" w:rsidRDefault="006B0735" w:rsidP="0015329C">
      <w:pPr>
        <w:pStyle w:val="a3"/>
        <w:numPr>
          <w:ilvl w:val="0"/>
          <w:numId w:val="3"/>
        </w:numPr>
        <w:shd w:val="clear" w:color="auto" w:fill="FFFFFF"/>
        <w:spacing w:after="0" w:line="240" w:lineRule="auto"/>
        <w:ind w:left="0" w:firstLine="0"/>
        <w:jc w:val="both"/>
        <w:rPr>
          <w:rFonts w:ascii="Times New Roman" w:hAnsi="Times New Roman" w:cs="Times New Roman"/>
          <w:sz w:val="24"/>
          <w:szCs w:val="24"/>
        </w:rPr>
      </w:pPr>
      <w:r w:rsidRPr="00C22893">
        <w:rPr>
          <w:rFonts w:ascii="Times New Roman" w:hAnsi="Times New Roman" w:cs="Times New Roman"/>
          <w:sz w:val="24"/>
          <w:szCs w:val="24"/>
        </w:rPr>
        <w:t>Воспитание положительного отношения к трудовой деятельности.</w:t>
      </w:r>
    </w:p>
    <w:p w:rsidR="006B0735" w:rsidRPr="00C22893" w:rsidRDefault="006B0735" w:rsidP="0015329C">
      <w:pPr>
        <w:pStyle w:val="a3"/>
        <w:numPr>
          <w:ilvl w:val="0"/>
          <w:numId w:val="3"/>
        </w:numPr>
        <w:shd w:val="clear" w:color="auto" w:fill="FFFFFF"/>
        <w:spacing w:after="0" w:line="240" w:lineRule="auto"/>
        <w:ind w:left="0" w:firstLine="0"/>
        <w:jc w:val="both"/>
        <w:rPr>
          <w:rFonts w:ascii="Times New Roman" w:hAnsi="Times New Roman" w:cs="Times New Roman"/>
          <w:sz w:val="24"/>
          <w:szCs w:val="24"/>
        </w:rPr>
      </w:pPr>
      <w:r w:rsidRPr="00C22893">
        <w:rPr>
          <w:rFonts w:ascii="Times New Roman" w:hAnsi="Times New Roman" w:cs="Times New Roman"/>
          <w:sz w:val="24"/>
          <w:szCs w:val="24"/>
        </w:rPr>
        <w:t>Включение детей в коллектив школы, участие в школьных мероприятиях.</w:t>
      </w:r>
    </w:p>
    <w:p w:rsidR="003908B1" w:rsidRPr="00C22893" w:rsidRDefault="00895173" w:rsidP="0015329C">
      <w:pPr>
        <w:shd w:val="clear" w:color="auto" w:fill="FFFFFF"/>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Учебный план</w:t>
      </w:r>
      <w:r w:rsidR="003908B1" w:rsidRPr="00C22893">
        <w:rPr>
          <w:rFonts w:ascii="Times New Roman" w:hAnsi="Times New Roman" w:cs="Times New Roman"/>
          <w:sz w:val="24"/>
          <w:szCs w:val="24"/>
        </w:rPr>
        <w:t xml:space="preserve"> включают следующие предметы: </w:t>
      </w:r>
    </w:p>
    <w:p w:rsidR="00313578" w:rsidRPr="00C22893" w:rsidRDefault="00313578" w:rsidP="0015329C">
      <w:pPr>
        <w:pStyle w:val="a3"/>
        <w:shd w:val="clear" w:color="auto" w:fill="FFFFFF"/>
        <w:spacing w:after="0" w:line="240" w:lineRule="auto"/>
        <w:ind w:left="0"/>
        <w:jc w:val="both"/>
        <w:rPr>
          <w:rFonts w:ascii="Times New Roman" w:hAnsi="Times New Roman" w:cs="Times New Roman"/>
          <w:sz w:val="24"/>
          <w:szCs w:val="24"/>
        </w:rPr>
      </w:pPr>
      <w:r w:rsidRPr="00C22893">
        <w:rPr>
          <w:rFonts w:ascii="Times New Roman" w:hAnsi="Times New Roman" w:cs="Times New Roman"/>
          <w:sz w:val="24"/>
          <w:szCs w:val="24"/>
        </w:rPr>
        <w:t xml:space="preserve">- </w:t>
      </w:r>
      <w:r w:rsidR="00815ACA" w:rsidRPr="00C22893">
        <w:rPr>
          <w:rFonts w:ascii="Times New Roman" w:hAnsi="Times New Roman" w:cs="Times New Roman"/>
          <w:sz w:val="24"/>
          <w:szCs w:val="24"/>
        </w:rPr>
        <w:t>литературное чтение</w:t>
      </w:r>
      <w:r w:rsidRPr="00C22893">
        <w:rPr>
          <w:rFonts w:ascii="Times New Roman" w:hAnsi="Times New Roman" w:cs="Times New Roman"/>
          <w:sz w:val="24"/>
          <w:szCs w:val="24"/>
        </w:rPr>
        <w:t>;</w:t>
      </w:r>
    </w:p>
    <w:p w:rsidR="003908B1" w:rsidRPr="00C22893" w:rsidRDefault="00313578" w:rsidP="0015329C">
      <w:pPr>
        <w:pStyle w:val="a3"/>
        <w:shd w:val="clear" w:color="auto" w:fill="FFFFFF"/>
        <w:spacing w:after="0" w:line="240" w:lineRule="auto"/>
        <w:ind w:left="0"/>
        <w:jc w:val="both"/>
        <w:rPr>
          <w:rFonts w:ascii="Times New Roman" w:hAnsi="Times New Roman" w:cs="Times New Roman"/>
          <w:sz w:val="24"/>
          <w:szCs w:val="24"/>
        </w:rPr>
      </w:pPr>
      <w:r w:rsidRPr="00C22893">
        <w:rPr>
          <w:rFonts w:ascii="Times New Roman" w:hAnsi="Times New Roman" w:cs="Times New Roman"/>
          <w:sz w:val="24"/>
          <w:szCs w:val="24"/>
        </w:rPr>
        <w:t xml:space="preserve">- </w:t>
      </w:r>
      <w:r w:rsidR="00815ACA" w:rsidRPr="00C22893">
        <w:rPr>
          <w:rFonts w:ascii="Times New Roman" w:hAnsi="Times New Roman" w:cs="Times New Roman"/>
          <w:sz w:val="24"/>
          <w:szCs w:val="24"/>
        </w:rPr>
        <w:t>р</w:t>
      </w:r>
      <w:r w:rsidRPr="00C22893">
        <w:rPr>
          <w:rFonts w:ascii="Times New Roman" w:hAnsi="Times New Roman" w:cs="Times New Roman"/>
          <w:sz w:val="24"/>
          <w:szCs w:val="24"/>
        </w:rPr>
        <w:t>усский язык</w:t>
      </w:r>
      <w:r w:rsidR="003908B1" w:rsidRPr="00C22893">
        <w:rPr>
          <w:rFonts w:ascii="Times New Roman" w:hAnsi="Times New Roman" w:cs="Times New Roman"/>
          <w:sz w:val="24"/>
          <w:szCs w:val="24"/>
        </w:rPr>
        <w:t xml:space="preserve">; </w:t>
      </w:r>
    </w:p>
    <w:p w:rsidR="003908B1" w:rsidRPr="00C22893" w:rsidRDefault="00815ACA" w:rsidP="0015329C">
      <w:pPr>
        <w:pStyle w:val="a3"/>
        <w:shd w:val="clear" w:color="auto" w:fill="FFFFFF"/>
        <w:spacing w:after="0" w:line="240" w:lineRule="auto"/>
        <w:ind w:left="0"/>
        <w:jc w:val="both"/>
        <w:rPr>
          <w:rFonts w:ascii="Times New Roman" w:hAnsi="Times New Roman" w:cs="Times New Roman"/>
          <w:sz w:val="24"/>
          <w:szCs w:val="24"/>
        </w:rPr>
      </w:pPr>
      <w:r w:rsidRPr="00C22893">
        <w:rPr>
          <w:rFonts w:ascii="Times New Roman" w:hAnsi="Times New Roman" w:cs="Times New Roman"/>
          <w:sz w:val="24"/>
          <w:szCs w:val="24"/>
        </w:rPr>
        <w:t>- математика</w:t>
      </w:r>
      <w:r w:rsidR="003908B1" w:rsidRPr="00C22893">
        <w:rPr>
          <w:rFonts w:ascii="Times New Roman" w:hAnsi="Times New Roman" w:cs="Times New Roman"/>
          <w:sz w:val="24"/>
          <w:szCs w:val="24"/>
        </w:rPr>
        <w:t>;</w:t>
      </w:r>
    </w:p>
    <w:p w:rsidR="003908B1" w:rsidRPr="00C22893" w:rsidRDefault="003908B1" w:rsidP="0015329C">
      <w:pPr>
        <w:pStyle w:val="a3"/>
        <w:shd w:val="clear" w:color="auto" w:fill="FFFFFF"/>
        <w:spacing w:after="0" w:line="240" w:lineRule="auto"/>
        <w:ind w:hanging="720"/>
        <w:jc w:val="both"/>
        <w:rPr>
          <w:rFonts w:ascii="Times New Roman" w:hAnsi="Times New Roman" w:cs="Times New Roman"/>
          <w:sz w:val="24"/>
          <w:szCs w:val="24"/>
        </w:rPr>
      </w:pPr>
      <w:r w:rsidRPr="00C22893">
        <w:rPr>
          <w:rFonts w:ascii="Times New Roman" w:hAnsi="Times New Roman" w:cs="Times New Roman"/>
          <w:sz w:val="24"/>
          <w:szCs w:val="24"/>
        </w:rPr>
        <w:t>-</w:t>
      </w:r>
      <w:r w:rsidR="00313578" w:rsidRPr="00C22893">
        <w:rPr>
          <w:rFonts w:ascii="Times New Roman" w:hAnsi="Times New Roman" w:cs="Times New Roman"/>
          <w:sz w:val="24"/>
          <w:szCs w:val="24"/>
        </w:rPr>
        <w:t xml:space="preserve"> </w:t>
      </w:r>
      <w:r w:rsidRPr="00C22893">
        <w:rPr>
          <w:rFonts w:ascii="Times New Roman" w:hAnsi="Times New Roman" w:cs="Times New Roman"/>
          <w:sz w:val="24"/>
          <w:szCs w:val="24"/>
        </w:rPr>
        <w:t>окружающий мир (человек, природа, общество);</w:t>
      </w:r>
    </w:p>
    <w:p w:rsidR="003908B1" w:rsidRPr="00C22893" w:rsidRDefault="003908B1" w:rsidP="0015329C">
      <w:pPr>
        <w:pStyle w:val="a3"/>
        <w:shd w:val="clear" w:color="auto" w:fill="FFFFFF"/>
        <w:spacing w:after="0" w:line="240" w:lineRule="auto"/>
        <w:ind w:hanging="720"/>
        <w:jc w:val="both"/>
        <w:rPr>
          <w:rFonts w:ascii="Times New Roman" w:hAnsi="Times New Roman" w:cs="Times New Roman"/>
          <w:sz w:val="24"/>
          <w:szCs w:val="24"/>
        </w:rPr>
      </w:pPr>
      <w:r w:rsidRPr="00C22893">
        <w:rPr>
          <w:rFonts w:ascii="Times New Roman" w:hAnsi="Times New Roman" w:cs="Times New Roman"/>
          <w:sz w:val="24"/>
          <w:szCs w:val="24"/>
        </w:rPr>
        <w:t>- музыка;</w:t>
      </w:r>
    </w:p>
    <w:p w:rsidR="00815ACA" w:rsidRPr="00C22893" w:rsidRDefault="003908B1" w:rsidP="0015329C">
      <w:pPr>
        <w:pStyle w:val="a3"/>
        <w:shd w:val="clear" w:color="auto" w:fill="FFFFFF"/>
        <w:spacing w:after="0" w:line="240" w:lineRule="auto"/>
        <w:ind w:hanging="720"/>
        <w:jc w:val="both"/>
        <w:rPr>
          <w:rFonts w:ascii="Times New Roman" w:hAnsi="Times New Roman" w:cs="Times New Roman"/>
          <w:sz w:val="24"/>
          <w:szCs w:val="24"/>
        </w:rPr>
      </w:pPr>
      <w:r w:rsidRPr="00C22893">
        <w:rPr>
          <w:rFonts w:ascii="Times New Roman" w:hAnsi="Times New Roman" w:cs="Times New Roman"/>
          <w:sz w:val="24"/>
          <w:szCs w:val="24"/>
        </w:rPr>
        <w:t>- изобразительное искусство;</w:t>
      </w:r>
    </w:p>
    <w:p w:rsidR="003908B1" w:rsidRPr="00C22893" w:rsidRDefault="00815ACA" w:rsidP="0015329C">
      <w:pPr>
        <w:pStyle w:val="a3"/>
        <w:shd w:val="clear" w:color="auto" w:fill="FFFFFF"/>
        <w:spacing w:after="0" w:line="240" w:lineRule="auto"/>
        <w:ind w:hanging="720"/>
        <w:jc w:val="both"/>
        <w:rPr>
          <w:rFonts w:ascii="Times New Roman" w:hAnsi="Times New Roman" w:cs="Times New Roman"/>
          <w:sz w:val="24"/>
          <w:szCs w:val="24"/>
        </w:rPr>
      </w:pPr>
      <w:r w:rsidRPr="00C22893">
        <w:rPr>
          <w:rFonts w:ascii="Times New Roman" w:hAnsi="Times New Roman" w:cs="Times New Roman"/>
          <w:sz w:val="24"/>
          <w:szCs w:val="24"/>
        </w:rPr>
        <w:t>- физическая культура</w:t>
      </w:r>
      <w:r w:rsidR="003908B1" w:rsidRPr="00C22893">
        <w:rPr>
          <w:rFonts w:ascii="Times New Roman" w:hAnsi="Times New Roman" w:cs="Times New Roman"/>
          <w:sz w:val="24"/>
          <w:szCs w:val="24"/>
        </w:rPr>
        <w:t>;</w:t>
      </w:r>
    </w:p>
    <w:p w:rsidR="005B1A42" w:rsidRPr="00C22893" w:rsidRDefault="005B1A42" w:rsidP="0015329C">
      <w:pPr>
        <w:shd w:val="clear" w:color="auto" w:fill="FFFFFF"/>
        <w:spacing w:after="0" w:line="240" w:lineRule="auto"/>
        <w:jc w:val="both"/>
        <w:rPr>
          <w:rFonts w:ascii="Times New Roman" w:eastAsia="Times New Roman" w:hAnsi="Times New Roman" w:cs="Times New Roman"/>
          <w:sz w:val="24"/>
          <w:szCs w:val="24"/>
        </w:rPr>
      </w:pPr>
    </w:p>
    <w:p w:rsidR="003908B1" w:rsidRPr="00C22893" w:rsidRDefault="003908B1" w:rsidP="0015329C">
      <w:pPr>
        <w:shd w:val="clear" w:color="auto" w:fill="FFFFFF"/>
        <w:spacing w:after="0" w:line="240" w:lineRule="auto"/>
        <w:ind w:firstLine="567"/>
        <w:jc w:val="both"/>
        <w:rPr>
          <w:rFonts w:ascii="Times New Roman" w:hAnsi="Times New Roman" w:cs="Times New Roman"/>
          <w:b/>
          <w:i/>
          <w:sz w:val="24"/>
          <w:szCs w:val="24"/>
        </w:rPr>
      </w:pPr>
      <w:r w:rsidRPr="00C22893">
        <w:rPr>
          <w:rFonts w:ascii="Times New Roman" w:hAnsi="Times New Roman" w:cs="Times New Roman"/>
          <w:b/>
          <w:i/>
          <w:sz w:val="24"/>
          <w:szCs w:val="24"/>
        </w:rPr>
        <w:t>Второй этап (5 – 9 классы).</w:t>
      </w:r>
    </w:p>
    <w:p w:rsidR="000A50EC" w:rsidRPr="00C22893" w:rsidRDefault="002C2FE6" w:rsidP="0015329C">
      <w:pPr>
        <w:pStyle w:val="a5"/>
        <w:shd w:val="clear" w:color="auto" w:fill="FFFFFF"/>
        <w:spacing w:before="0" w:beforeAutospacing="0" w:after="0" w:afterAutospacing="0"/>
        <w:ind w:firstLine="567"/>
        <w:jc w:val="both"/>
      </w:pPr>
      <w:r w:rsidRPr="00C22893">
        <w:t xml:space="preserve">В 5 – 9 классах </w:t>
      </w:r>
      <w:r w:rsidR="000A50EC" w:rsidRPr="00C22893">
        <w:t>осуществляется обучение основным общеобразовательным предметам и профессионально-трудовое обучение, при этом ставится целью социально-трудовая и бытовая адаптация и реабилитация умственно отсталых обучающихся.</w:t>
      </w:r>
    </w:p>
    <w:p w:rsidR="003908B1" w:rsidRPr="00C22893" w:rsidRDefault="003908B1" w:rsidP="0015329C">
      <w:pPr>
        <w:shd w:val="clear" w:color="auto" w:fill="FFFFFF"/>
        <w:spacing w:after="0" w:line="240" w:lineRule="auto"/>
        <w:ind w:left="5" w:firstLine="562"/>
        <w:jc w:val="both"/>
        <w:rPr>
          <w:rFonts w:ascii="Times New Roman" w:hAnsi="Times New Roman" w:cs="Times New Roman"/>
          <w:sz w:val="24"/>
          <w:szCs w:val="24"/>
        </w:rPr>
      </w:pPr>
      <w:r w:rsidRPr="00C22893">
        <w:rPr>
          <w:rFonts w:ascii="Times New Roman" w:hAnsi="Times New Roman" w:cs="Times New Roman"/>
          <w:sz w:val="24"/>
          <w:szCs w:val="24"/>
        </w:rPr>
        <w:t xml:space="preserve">Основными задачами обучения детей </w:t>
      </w:r>
      <w:r w:rsidR="000A50EC" w:rsidRPr="00C22893">
        <w:rPr>
          <w:rFonts w:ascii="Times New Roman" w:hAnsi="Times New Roman" w:cs="Times New Roman"/>
          <w:sz w:val="24"/>
          <w:szCs w:val="24"/>
        </w:rPr>
        <w:t>на этом</w:t>
      </w:r>
      <w:r w:rsidRPr="00C22893">
        <w:rPr>
          <w:rFonts w:ascii="Times New Roman" w:hAnsi="Times New Roman" w:cs="Times New Roman"/>
          <w:sz w:val="24"/>
          <w:szCs w:val="24"/>
        </w:rPr>
        <w:t xml:space="preserve"> этапе являются:</w:t>
      </w:r>
    </w:p>
    <w:p w:rsidR="006B0735" w:rsidRPr="00C22893" w:rsidRDefault="006B0735" w:rsidP="0015329C">
      <w:pPr>
        <w:numPr>
          <w:ilvl w:val="0"/>
          <w:numId w:val="4"/>
        </w:numPr>
        <w:tabs>
          <w:tab w:val="left" w:pos="851"/>
        </w:tabs>
        <w:spacing w:after="0" w:line="240" w:lineRule="auto"/>
        <w:ind w:left="0" w:firstLine="567"/>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Обеспечение базового уровня общеобразовательных знаний и умений, необходимого для социальной адаптации учащихся;</w:t>
      </w:r>
    </w:p>
    <w:p w:rsidR="006B0735" w:rsidRPr="00C22893" w:rsidRDefault="006B0735" w:rsidP="0015329C">
      <w:pPr>
        <w:numPr>
          <w:ilvl w:val="0"/>
          <w:numId w:val="4"/>
        </w:numPr>
        <w:tabs>
          <w:tab w:val="left" w:pos="851"/>
        </w:tabs>
        <w:spacing w:after="0" w:line="240" w:lineRule="auto"/>
        <w:ind w:left="0" w:firstLine="567"/>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Обеспечение коррекции развития детей с целью дальнейшей их социализации в соответствии с нормами и правилами, морально-этическими, социально-правовыми ценностями, принятыми в современном обществе;</w:t>
      </w:r>
    </w:p>
    <w:p w:rsidR="003908B1" w:rsidRPr="00C22893" w:rsidRDefault="006B0735" w:rsidP="0015329C">
      <w:pPr>
        <w:numPr>
          <w:ilvl w:val="0"/>
          <w:numId w:val="4"/>
        </w:numPr>
        <w:tabs>
          <w:tab w:val="left" w:pos="851"/>
        </w:tabs>
        <w:spacing w:after="0" w:line="240" w:lineRule="auto"/>
        <w:ind w:left="0" w:firstLine="567"/>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Подготовка учащихся к самостоятельной жизни и труду. </w:t>
      </w:r>
    </w:p>
    <w:p w:rsidR="003908B1" w:rsidRPr="00C22893" w:rsidRDefault="00895173" w:rsidP="0015329C">
      <w:pPr>
        <w:shd w:val="clear" w:color="auto" w:fill="FFFFFF"/>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Учебный план</w:t>
      </w:r>
      <w:r w:rsidRPr="00C22893">
        <w:rPr>
          <w:rFonts w:ascii="Times New Roman" w:hAnsi="Times New Roman" w:cs="Times New Roman"/>
          <w:sz w:val="24"/>
          <w:szCs w:val="24"/>
        </w:rPr>
        <w:t xml:space="preserve"> </w:t>
      </w:r>
      <w:r w:rsidR="003908B1" w:rsidRPr="00C22893">
        <w:rPr>
          <w:rFonts w:ascii="Times New Roman" w:hAnsi="Times New Roman" w:cs="Times New Roman"/>
          <w:sz w:val="24"/>
          <w:szCs w:val="24"/>
        </w:rPr>
        <w:t xml:space="preserve">включают следующие предметы: </w:t>
      </w:r>
    </w:p>
    <w:p w:rsidR="00313578" w:rsidRPr="00C22893" w:rsidRDefault="003908B1" w:rsidP="0015329C">
      <w:pPr>
        <w:pStyle w:val="a3"/>
        <w:shd w:val="clear" w:color="auto" w:fill="FFFFFF"/>
        <w:spacing w:after="0" w:line="240" w:lineRule="auto"/>
        <w:ind w:left="0"/>
        <w:jc w:val="both"/>
        <w:rPr>
          <w:rFonts w:ascii="Times New Roman" w:hAnsi="Times New Roman" w:cs="Times New Roman"/>
          <w:sz w:val="24"/>
          <w:szCs w:val="24"/>
        </w:rPr>
      </w:pPr>
      <w:r w:rsidRPr="00C22893">
        <w:rPr>
          <w:rFonts w:ascii="Times New Roman" w:hAnsi="Times New Roman" w:cs="Times New Roman"/>
          <w:sz w:val="24"/>
          <w:szCs w:val="24"/>
        </w:rPr>
        <w:t>- литературное</w:t>
      </w:r>
      <w:r w:rsidR="00313578" w:rsidRPr="00C22893">
        <w:rPr>
          <w:rFonts w:ascii="Times New Roman" w:hAnsi="Times New Roman" w:cs="Times New Roman"/>
          <w:sz w:val="24"/>
          <w:szCs w:val="24"/>
        </w:rPr>
        <w:t xml:space="preserve"> чтение;</w:t>
      </w:r>
    </w:p>
    <w:p w:rsidR="003908B1" w:rsidRPr="00C22893" w:rsidRDefault="00313578" w:rsidP="0015329C">
      <w:pPr>
        <w:pStyle w:val="a3"/>
        <w:shd w:val="clear" w:color="auto" w:fill="FFFFFF"/>
        <w:spacing w:after="0" w:line="240" w:lineRule="auto"/>
        <w:ind w:left="0"/>
        <w:jc w:val="both"/>
        <w:rPr>
          <w:rFonts w:ascii="Times New Roman" w:hAnsi="Times New Roman" w:cs="Times New Roman"/>
          <w:sz w:val="24"/>
          <w:szCs w:val="24"/>
        </w:rPr>
      </w:pPr>
      <w:r w:rsidRPr="00C22893">
        <w:rPr>
          <w:rFonts w:ascii="Times New Roman" w:hAnsi="Times New Roman" w:cs="Times New Roman"/>
          <w:sz w:val="24"/>
          <w:szCs w:val="24"/>
        </w:rPr>
        <w:t>- русский язык</w:t>
      </w:r>
      <w:r w:rsidR="003908B1" w:rsidRPr="00C22893">
        <w:rPr>
          <w:rFonts w:ascii="Times New Roman" w:hAnsi="Times New Roman" w:cs="Times New Roman"/>
          <w:sz w:val="24"/>
          <w:szCs w:val="24"/>
        </w:rPr>
        <w:t xml:space="preserve">; </w:t>
      </w:r>
    </w:p>
    <w:p w:rsidR="00313578" w:rsidRPr="00C22893" w:rsidRDefault="00313578" w:rsidP="0015329C">
      <w:pPr>
        <w:pStyle w:val="a3"/>
        <w:shd w:val="clear" w:color="auto" w:fill="FFFFFF"/>
        <w:spacing w:after="0" w:line="240" w:lineRule="auto"/>
        <w:ind w:hanging="720"/>
        <w:jc w:val="both"/>
        <w:rPr>
          <w:rFonts w:ascii="Times New Roman" w:hAnsi="Times New Roman" w:cs="Times New Roman"/>
          <w:sz w:val="24"/>
          <w:szCs w:val="24"/>
        </w:rPr>
      </w:pPr>
      <w:r w:rsidRPr="00C22893">
        <w:rPr>
          <w:rFonts w:ascii="Times New Roman" w:hAnsi="Times New Roman" w:cs="Times New Roman"/>
          <w:sz w:val="24"/>
          <w:szCs w:val="24"/>
        </w:rPr>
        <w:t>- иностранный язык;</w:t>
      </w:r>
    </w:p>
    <w:p w:rsidR="003908B1" w:rsidRPr="00C22893" w:rsidRDefault="003908B1" w:rsidP="0015329C">
      <w:pPr>
        <w:pStyle w:val="a3"/>
        <w:shd w:val="clear" w:color="auto" w:fill="FFFFFF"/>
        <w:spacing w:after="0" w:line="240" w:lineRule="auto"/>
        <w:ind w:left="0"/>
        <w:jc w:val="both"/>
        <w:rPr>
          <w:rFonts w:ascii="Times New Roman" w:hAnsi="Times New Roman" w:cs="Times New Roman"/>
          <w:sz w:val="24"/>
          <w:szCs w:val="24"/>
        </w:rPr>
      </w:pPr>
      <w:r w:rsidRPr="00C22893">
        <w:rPr>
          <w:rFonts w:ascii="Times New Roman" w:hAnsi="Times New Roman" w:cs="Times New Roman"/>
          <w:sz w:val="24"/>
          <w:szCs w:val="24"/>
        </w:rPr>
        <w:t>- математика</w:t>
      </w:r>
      <w:r w:rsidR="00313578" w:rsidRPr="00C22893">
        <w:rPr>
          <w:rFonts w:ascii="Times New Roman" w:hAnsi="Times New Roman" w:cs="Times New Roman"/>
          <w:sz w:val="24"/>
          <w:szCs w:val="24"/>
        </w:rPr>
        <w:t>;</w:t>
      </w:r>
    </w:p>
    <w:p w:rsidR="00313578" w:rsidRPr="00C22893" w:rsidRDefault="00313578" w:rsidP="0015329C">
      <w:pPr>
        <w:pStyle w:val="a3"/>
        <w:shd w:val="clear" w:color="auto" w:fill="FFFFFF"/>
        <w:spacing w:after="0" w:line="240" w:lineRule="auto"/>
        <w:ind w:left="0"/>
        <w:jc w:val="both"/>
        <w:rPr>
          <w:rFonts w:ascii="Times New Roman" w:hAnsi="Times New Roman" w:cs="Times New Roman"/>
          <w:sz w:val="24"/>
          <w:szCs w:val="24"/>
        </w:rPr>
      </w:pPr>
      <w:r w:rsidRPr="00C22893">
        <w:rPr>
          <w:rFonts w:ascii="Times New Roman" w:hAnsi="Times New Roman" w:cs="Times New Roman"/>
          <w:sz w:val="24"/>
          <w:szCs w:val="24"/>
        </w:rPr>
        <w:t>- информатика, ИКТ;</w:t>
      </w:r>
    </w:p>
    <w:p w:rsidR="00313578" w:rsidRPr="00C22893" w:rsidRDefault="00313578" w:rsidP="0015329C">
      <w:pPr>
        <w:pStyle w:val="a3"/>
        <w:shd w:val="clear" w:color="auto" w:fill="FFFFFF"/>
        <w:spacing w:after="0" w:line="240" w:lineRule="auto"/>
        <w:ind w:left="0"/>
        <w:jc w:val="both"/>
        <w:rPr>
          <w:rFonts w:ascii="Times New Roman" w:hAnsi="Times New Roman" w:cs="Times New Roman"/>
          <w:sz w:val="24"/>
          <w:szCs w:val="24"/>
        </w:rPr>
      </w:pPr>
      <w:r w:rsidRPr="00C22893">
        <w:rPr>
          <w:rFonts w:ascii="Times New Roman" w:hAnsi="Times New Roman" w:cs="Times New Roman"/>
          <w:sz w:val="24"/>
          <w:szCs w:val="24"/>
        </w:rPr>
        <w:t>- история;</w:t>
      </w:r>
    </w:p>
    <w:p w:rsidR="00313578" w:rsidRPr="00C22893" w:rsidRDefault="00313578" w:rsidP="0015329C">
      <w:pPr>
        <w:pStyle w:val="a3"/>
        <w:shd w:val="clear" w:color="auto" w:fill="FFFFFF"/>
        <w:spacing w:after="0" w:line="240" w:lineRule="auto"/>
        <w:ind w:left="0"/>
        <w:jc w:val="both"/>
        <w:rPr>
          <w:rFonts w:ascii="Times New Roman" w:hAnsi="Times New Roman" w:cs="Times New Roman"/>
          <w:sz w:val="24"/>
          <w:szCs w:val="24"/>
        </w:rPr>
      </w:pPr>
      <w:r w:rsidRPr="00C22893">
        <w:rPr>
          <w:rFonts w:ascii="Times New Roman" w:hAnsi="Times New Roman" w:cs="Times New Roman"/>
          <w:sz w:val="24"/>
          <w:szCs w:val="24"/>
        </w:rPr>
        <w:t>- обществознание (включая экономику и пр</w:t>
      </w:r>
      <w:r w:rsidR="00D72AD3" w:rsidRPr="00C22893">
        <w:rPr>
          <w:rFonts w:ascii="Times New Roman" w:hAnsi="Times New Roman" w:cs="Times New Roman"/>
          <w:sz w:val="24"/>
          <w:szCs w:val="24"/>
        </w:rPr>
        <w:t>а</w:t>
      </w:r>
      <w:r w:rsidRPr="00C22893">
        <w:rPr>
          <w:rFonts w:ascii="Times New Roman" w:hAnsi="Times New Roman" w:cs="Times New Roman"/>
          <w:sz w:val="24"/>
          <w:szCs w:val="24"/>
        </w:rPr>
        <w:t>во);</w:t>
      </w:r>
    </w:p>
    <w:p w:rsidR="004C54BA" w:rsidRPr="00C22893" w:rsidRDefault="004C54BA" w:rsidP="0015329C">
      <w:pPr>
        <w:pStyle w:val="a3"/>
        <w:shd w:val="clear" w:color="auto" w:fill="FFFFFF"/>
        <w:spacing w:after="0" w:line="240" w:lineRule="auto"/>
        <w:ind w:left="0"/>
        <w:jc w:val="both"/>
        <w:rPr>
          <w:rFonts w:ascii="Times New Roman" w:hAnsi="Times New Roman" w:cs="Times New Roman"/>
          <w:sz w:val="24"/>
          <w:szCs w:val="24"/>
        </w:rPr>
      </w:pPr>
      <w:r w:rsidRPr="00C22893">
        <w:rPr>
          <w:rFonts w:ascii="Times New Roman" w:hAnsi="Times New Roman" w:cs="Times New Roman"/>
          <w:sz w:val="24"/>
          <w:szCs w:val="24"/>
        </w:rPr>
        <w:t>- география;</w:t>
      </w:r>
    </w:p>
    <w:p w:rsidR="004C54BA" w:rsidRPr="00C22893" w:rsidRDefault="004C54BA" w:rsidP="0015329C">
      <w:pPr>
        <w:pStyle w:val="a3"/>
        <w:shd w:val="clear" w:color="auto" w:fill="FFFFFF"/>
        <w:spacing w:after="0" w:line="240" w:lineRule="auto"/>
        <w:ind w:left="0"/>
        <w:jc w:val="both"/>
        <w:rPr>
          <w:rFonts w:ascii="Times New Roman" w:hAnsi="Times New Roman" w:cs="Times New Roman"/>
          <w:sz w:val="24"/>
          <w:szCs w:val="24"/>
        </w:rPr>
      </w:pPr>
      <w:r w:rsidRPr="00C22893">
        <w:rPr>
          <w:rFonts w:ascii="Times New Roman" w:hAnsi="Times New Roman" w:cs="Times New Roman"/>
          <w:sz w:val="24"/>
          <w:szCs w:val="24"/>
        </w:rPr>
        <w:t>- биология;</w:t>
      </w:r>
    </w:p>
    <w:p w:rsidR="004C54BA" w:rsidRPr="00C22893" w:rsidRDefault="004C54BA" w:rsidP="0015329C">
      <w:pPr>
        <w:pStyle w:val="a3"/>
        <w:shd w:val="clear" w:color="auto" w:fill="FFFFFF"/>
        <w:spacing w:after="0" w:line="240" w:lineRule="auto"/>
        <w:ind w:left="0"/>
        <w:jc w:val="both"/>
        <w:rPr>
          <w:rFonts w:ascii="Times New Roman" w:hAnsi="Times New Roman" w:cs="Times New Roman"/>
          <w:sz w:val="24"/>
          <w:szCs w:val="24"/>
        </w:rPr>
      </w:pPr>
      <w:r w:rsidRPr="00C22893">
        <w:rPr>
          <w:rFonts w:ascii="Times New Roman" w:hAnsi="Times New Roman" w:cs="Times New Roman"/>
          <w:sz w:val="24"/>
          <w:szCs w:val="24"/>
        </w:rPr>
        <w:t>- природоведение;</w:t>
      </w:r>
    </w:p>
    <w:p w:rsidR="003908B1" w:rsidRPr="00C22893" w:rsidRDefault="00313578" w:rsidP="0015329C">
      <w:pPr>
        <w:pStyle w:val="a3"/>
        <w:shd w:val="clear" w:color="auto" w:fill="FFFFFF"/>
        <w:spacing w:after="0" w:line="240" w:lineRule="auto"/>
        <w:ind w:hanging="720"/>
        <w:jc w:val="both"/>
        <w:rPr>
          <w:rFonts w:ascii="Times New Roman" w:hAnsi="Times New Roman" w:cs="Times New Roman"/>
          <w:sz w:val="24"/>
          <w:szCs w:val="24"/>
        </w:rPr>
      </w:pPr>
      <w:r w:rsidRPr="00C22893">
        <w:rPr>
          <w:rFonts w:ascii="Times New Roman" w:hAnsi="Times New Roman" w:cs="Times New Roman"/>
          <w:sz w:val="24"/>
          <w:szCs w:val="24"/>
        </w:rPr>
        <w:t>- искусство</w:t>
      </w:r>
      <w:r w:rsidR="004C54BA" w:rsidRPr="00C22893">
        <w:rPr>
          <w:rFonts w:ascii="Times New Roman" w:hAnsi="Times New Roman" w:cs="Times New Roman"/>
          <w:sz w:val="24"/>
          <w:szCs w:val="24"/>
        </w:rPr>
        <w:t xml:space="preserve"> (музыка и изо)</w:t>
      </w:r>
      <w:r w:rsidR="003908B1" w:rsidRPr="00C22893">
        <w:rPr>
          <w:rFonts w:ascii="Times New Roman" w:hAnsi="Times New Roman" w:cs="Times New Roman"/>
          <w:sz w:val="24"/>
          <w:szCs w:val="24"/>
        </w:rPr>
        <w:t>;</w:t>
      </w:r>
    </w:p>
    <w:p w:rsidR="003908B1" w:rsidRPr="00C22893" w:rsidRDefault="003908B1" w:rsidP="0015329C">
      <w:pPr>
        <w:pStyle w:val="a3"/>
        <w:shd w:val="clear" w:color="auto" w:fill="FFFFFF"/>
        <w:spacing w:after="0" w:line="240" w:lineRule="auto"/>
        <w:ind w:hanging="720"/>
        <w:jc w:val="both"/>
        <w:rPr>
          <w:rFonts w:ascii="Times New Roman" w:hAnsi="Times New Roman" w:cs="Times New Roman"/>
          <w:sz w:val="24"/>
          <w:szCs w:val="24"/>
        </w:rPr>
      </w:pPr>
      <w:r w:rsidRPr="00C22893">
        <w:rPr>
          <w:rFonts w:ascii="Times New Roman" w:hAnsi="Times New Roman" w:cs="Times New Roman"/>
          <w:sz w:val="24"/>
          <w:szCs w:val="24"/>
        </w:rPr>
        <w:t>- физическая куль</w:t>
      </w:r>
      <w:r w:rsidR="00313578" w:rsidRPr="00C22893">
        <w:rPr>
          <w:rFonts w:ascii="Times New Roman" w:hAnsi="Times New Roman" w:cs="Times New Roman"/>
          <w:sz w:val="24"/>
          <w:szCs w:val="24"/>
        </w:rPr>
        <w:t>тура</w:t>
      </w:r>
      <w:r w:rsidRPr="00C22893">
        <w:rPr>
          <w:rFonts w:ascii="Times New Roman" w:hAnsi="Times New Roman" w:cs="Times New Roman"/>
          <w:sz w:val="24"/>
          <w:szCs w:val="24"/>
        </w:rPr>
        <w:t>;</w:t>
      </w:r>
    </w:p>
    <w:p w:rsidR="003908B1" w:rsidRPr="00C22893" w:rsidRDefault="003908B1" w:rsidP="0015329C">
      <w:pPr>
        <w:pStyle w:val="a3"/>
        <w:shd w:val="clear" w:color="auto" w:fill="FFFFFF"/>
        <w:spacing w:after="0" w:line="240" w:lineRule="auto"/>
        <w:ind w:hanging="720"/>
        <w:jc w:val="both"/>
        <w:rPr>
          <w:rFonts w:ascii="Times New Roman" w:hAnsi="Times New Roman" w:cs="Times New Roman"/>
          <w:sz w:val="24"/>
          <w:szCs w:val="24"/>
        </w:rPr>
      </w:pPr>
      <w:r w:rsidRPr="00C22893">
        <w:rPr>
          <w:rFonts w:ascii="Times New Roman" w:hAnsi="Times New Roman" w:cs="Times New Roman"/>
          <w:sz w:val="24"/>
          <w:szCs w:val="24"/>
        </w:rPr>
        <w:t>- технология</w:t>
      </w:r>
      <w:r w:rsidR="00895173">
        <w:rPr>
          <w:rFonts w:ascii="Times New Roman" w:hAnsi="Times New Roman" w:cs="Times New Roman"/>
          <w:sz w:val="24"/>
          <w:szCs w:val="24"/>
        </w:rPr>
        <w:t xml:space="preserve"> (труд).</w:t>
      </w:r>
    </w:p>
    <w:p w:rsidR="001E0EB0" w:rsidRPr="00C22893" w:rsidRDefault="002C7791" w:rsidP="0015329C">
      <w:pPr>
        <w:pStyle w:val="a3"/>
        <w:shd w:val="clear" w:color="auto" w:fill="FFFFFF"/>
        <w:spacing w:after="0" w:line="240" w:lineRule="auto"/>
        <w:ind w:left="0" w:firstLine="567"/>
        <w:jc w:val="both"/>
        <w:rPr>
          <w:rFonts w:ascii="Times New Roman" w:hAnsi="Times New Roman" w:cs="Times New Roman"/>
          <w:sz w:val="24"/>
          <w:szCs w:val="24"/>
        </w:rPr>
      </w:pPr>
      <w:r w:rsidRPr="00C22893">
        <w:rPr>
          <w:rFonts w:ascii="Times New Roman" w:hAnsi="Times New Roman" w:cs="Times New Roman"/>
          <w:sz w:val="24"/>
          <w:szCs w:val="24"/>
        </w:rPr>
        <w:lastRenderedPageBreak/>
        <w:t xml:space="preserve">Национально-региональный компонент и компонент образовательного учреждения представлен </w:t>
      </w:r>
      <w:r w:rsidR="001E0EB0" w:rsidRPr="00C22893">
        <w:rPr>
          <w:rFonts w:ascii="Times New Roman" w:hAnsi="Times New Roman" w:cs="Times New Roman"/>
          <w:sz w:val="24"/>
          <w:szCs w:val="24"/>
        </w:rPr>
        <w:t xml:space="preserve">следующими компонентами: </w:t>
      </w:r>
    </w:p>
    <w:p w:rsidR="003908B1" w:rsidRPr="00C22893" w:rsidRDefault="001E0EB0" w:rsidP="0015329C">
      <w:pPr>
        <w:pStyle w:val="a3"/>
        <w:shd w:val="clear" w:color="auto" w:fill="FFFFFF"/>
        <w:spacing w:after="0" w:line="240" w:lineRule="auto"/>
        <w:ind w:left="0" w:firstLine="567"/>
        <w:jc w:val="both"/>
        <w:rPr>
          <w:rFonts w:ascii="Times New Roman" w:hAnsi="Times New Roman" w:cs="Times New Roman"/>
          <w:sz w:val="24"/>
          <w:szCs w:val="24"/>
        </w:rPr>
      </w:pPr>
      <w:r w:rsidRPr="00C22893">
        <w:rPr>
          <w:rFonts w:ascii="Times New Roman" w:hAnsi="Times New Roman" w:cs="Times New Roman"/>
          <w:sz w:val="24"/>
          <w:szCs w:val="24"/>
        </w:rPr>
        <w:t>-технология;</w:t>
      </w:r>
    </w:p>
    <w:p w:rsidR="001E0EB0" w:rsidRPr="00C22893" w:rsidRDefault="001E0EB0" w:rsidP="0015329C">
      <w:pPr>
        <w:pStyle w:val="a3"/>
        <w:shd w:val="clear" w:color="auto" w:fill="FFFFFF"/>
        <w:spacing w:after="0" w:line="240" w:lineRule="auto"/>
        <w:ind w:left="0" w:firstLine="567"/>
        <w:jc w:val="both"/>
        <w:rPr>
          <w:rFonts w:ascii="Times New Roman" w:hAnsi="Times New Roman" w:cs="Times New Roman"/>
          <w:sz w:val="24"/>
          <w:szCs w:val="24"/>
        </w:rPr>
      </w:pPr>
      <w:r w:rsidRPr="00C22893">
        <w:rPr>
          <w:rFonts w:ascii="Times New Roman" w:hAnsi="Times New Roman" w:cs="Times New Roman"/>
          <w:sz w:val="24"/>
          <w:szCs w:val="24"/>
        </w:rPr>
        <w:t>- социально – бытовая ориентировка;</w:t>
      </w:r>
    </w:p>
    <w:p w:rsidR="000A50EC" w:rsidRPr="00C22893" w:rsidRDefault="000A50EC" w:rsidP="0015329C">
      <w:pPr>
        <w:shd w:val="clear" w:color="auto" w:fill="FFFFFF"/>
        <w:tabs>
          <w:tab w:val="left" w:pos="1418"/>
          <w:tab w:val="left" w:pos="1560"/>
        </w:tabs>
        <w:spacing w:after="0" w:line="240" w:lineRule="auto"/>
        <w:ind w:firstLine="567"/>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Основными условиями развития обучающихся являются:</w:t>
      </w:r>
    </w:p>
    <w:p w:rsidR="000A50EC" w:rsidRPr="00C22893" w:rsidRDefault="000A50EC" w:rsidP="0015329C">
      <w:pPr>
        <w:numPr>
          <w:ilvl w:val="0"/>
          <w:numId w:val="6"/>
        </w:numPr>
        <w:shd w:val="clear" w:color="auto" w:fill="FFFFFF"/>
        <w:tabs>
          <w:tab w:val="left" w:pos="1418"/>
          <w:tab w:val="left" w:pos="1560"/>
        </w:tabs>
        <w:spacing w:after="0" w:line="240" w:lineRule="auto"/>
        <w:ind w:left="765" w:firstLine="567"/>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учет возрастных особенностей;</w:t>
      </w:r>
    </w:p>
    <w:p w:rsidR="000A50EC" w:rsidRPr="00C22893" w:rsidRDefault="000A50EC" w:rsidP="0015329C">
      <w:pPr>
        <w:numPr>
          <w:ilvl w:val="0"/>
          <w:numId w:val="6"/>
        </w:numPr>
        <w:shd w:val="clear" w:color="auto" w:fill="FFFFFF"/>
        <w:tabs>
          <w:tab w:val="left" w:pos="1418"/>
          <w:tab w:val="left" w:pos="1560"/>
        </w:tabs>
        <w:spacing w:after="0" w:line="240" w:lineRule="auto"/>
        <w:ind w:left="765" w:firstLine="567"/>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развитие в учебно-воспитательном процессе индивидуальных особенностей;</w:t>
      </w:r>
    </w:p>
    <w:p w:rsidR="000A50EC" w:rsidRPr="00C22893" w:rsidRDefault="000A50EC" w:rsidP="0015329C">
      <w:pPr>
        <w:numPr>
          <w:ilvl w:val="0"/>
          <w:numId w:val="6"/>
        </w:numPr>
        <w:shd w:val="clear" w:color="auto" w:fill="FFFFFF"/>
        <w:tabs>
          <w:tab w:val="left" w:pos="1418"/>
          <w:tab w:val="left" w:pos="1560"/>
        </w:tabs>
        <w:spacing w:after="0" w:line="240" w:lineRule="auto"/>
        <w:ind w:left="765" w:firstLine="567"/>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создание благоприятного психологического климата при наличии продуктивного общения ребенка и взрослого, обучающегося и сверстников.</w:t>
      </w:r>
    </w:p>
    <w:p w:rsidR="003908B1" w:rsidRPr="00C22893" w:rsidRDefault="000A50EC" w:rsidP="0015329C">
      <w:pPr>
        <w:shd w:val="clear" w:color="auto" w:fill="FFFFFF"/>
        <w:tabs>
          <w:tab w:val="left" w:pos="1418"/>
          <w:tab w:val="left" w:pos="1560"/>
        </w:tabs>
        <w:spacing w:after="0" w:line="240" w:lineRule="auto"/>
        <w:ind w:firstLine="567"/>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 xml:space="preserve">Образовательная программа учитывает региональные, местные условия и особенности самой школы. В ней отразилась система работы образовательного учреждения по реализации специальных коррекционных учебных программ. Даная образовательная </w:t>
      </w:r>
      <w:proofErr w:type="gramStart"/>
      <w:r w:rsidRPr="00C22893">
        <w:rPr>
          <w:rFonts w:ascii="Times New Roman" w:eastAsia="Times New Roman" w:hAnsi="Times New Roman" w:cs="Times New Roman"/>
          <w:sz w:val="24"/>
          <w:szCs w:val="24"/>
        </w:rPr>
        <w:t>программа  содержит</w:t>
      </w:r>
      <w:proofErr w:type="gramEnd"/>
      <w:r w:rsidRPr="00C22893">
        <w:rPr>
          <w:rFonts w:ascii="Times New Roman" w:eastAsia="Times New Roman" w:hAnsi="Times New Roman" w:cs="Times New Roman"/>
          <w:sz w:val="24"/>
          <w:szCs w:val="24"/>
        </w:rPr>
        <w:t xml:space="preserve"> стратегию и тактику, присущую в целом специальному образованию.</w:t>
      </w:r>
    </w:p>
    <w:p w:rsidR="003908B1" w:rsidRPr="00C22893" w:rsidRDefault="003908B1" w:rsidP="0015329C">
      <w:pPr>
        <w:shd w:val="clear" w:color="auto" w:fill="FFFFFF"/>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sz w:val="24"/>
          <w:szCs w:val="24"/>
        </w:rPr>
        <w:t>Содержание обучения на каждом этапе строится на основе общих закономерностей развития психики ребенка и новообразований, возникающих благодаря коррекционному обучению и социальному развитию. Каждая образовательная область учебного плана реализуется системой предметов, неразрывных по своему содержанию, преемственно продолжающихся от начальной до старшей школы.</w:t>
      </w:r>
    </w:p>
    <w:p w:rsidR="00D14875" w:rsidRPr="00C22893" w:rsidRDefault="00D11928" w:rsidP="0015329C">
      <w:pPr>
        <w:pStyle w:val="a5"/>
        <w:shd w:val="clear" w:color="auto" w:fill="FFFFFF"/>
        <w:spacing w:before="0" w:beforeAutospacing="0" w:after="0" w:afterAutospacing="0"/>
        <w:ind w:firstLine="567"/>
        <w:jc w:val="both"/>
      </w:pPr>
      <w:r w:rsidRPr="00C22893">
        <w:t>Содержание обучения</w:t>
      </w:r>
      <w:r w:rsidR="00D14875" w:rsidRPr="00C22893">
        <w:t xml:space="preserve"> по всем учебным предметам имеет практическую, </w:t>
      </w:r>
      <w:proofErr w:type="gramStart"/>
      <w:r w:rsidR="00D14875" w:rsidRPr="00C22893">
        <w:t>коррекционную  направленность</w:t>
      </w:r>
      <w:proofErr w:type="gramEnd"/>
      <w:r w:rsidR="00D14875" w:rsidRPr="00C22893">
        <w:t>. Учреждение готовит своих воспитанников к непосредственному включению в жизнь, в трудовую деятельность в условиях современного производства.</w:t>
      </w:r>
    </w:p>
    <w:p w:rsidR="00D14875" w:rsidRPr="00C22893" w:rsidRDefault="00D14875" w:rsidP="0015329C">
      <w:pPr>
        <w:pStyle w:val="a5"/>
        <w:shd w:val="clear" w:color="auto" w:fill="FFFFFF"/>
        <w:spacing w:before="0" w:beforeAutospacing="0" w:after="0" w:afterAutospacing="0"/>
        <w:ind w:firstLine="567"/>
        <w:jc w:val="both"/>
      </w:pPr>
      <w:r w:rsidRPr="00C22893">
        <w:t>В программах принцип коррекционной направленности обучения является ведущим. В них конкретизированы пути и средства исправления недостатков общего, речевого, физического развития умственно отсталых детей в процессе овладения каждым учебным предметом, а также в процессе трудового обучения. Особое внимание обращено на коррекцию имеющихся у отдельных обучающихся специфических нарушений, на коррекцию всей личности в целом.</w:t>
      </w:r>
    </w:p>
    <w:p w:rsidR="00D14875" w:rsidRPr="00C22893" w:rsidRDefault="00D14875" w:rsidP="0015329C">
      <w:pPr>
        <w:pStyle w:val="a5"/>
        <w:shd w:val="clear" w:color="auto" w:fill="FFFFFF"/>
        <w:spacing w:before="0" w:beforeAutospacing="0" w:after="0" w:afterAutospacing="0"/>
        <w:ind w:firstLine="567"/>
        <w:jc w:val="both"/>
      </w:pPr>
      <w:r w:rsidRPr="00C22893">
        <w:t>Обучение в школе носит воспитывающий характер. При отборе программного учебного материала учтена воспитывающая направленность, необходимость формирования таких черт характера и всей личности в целом, которые помогут выпускникам стать полезными членами общества.</w:t>
      </w:r>
    </w:p>
    <w:p w:rsidR="003908B1" w:rsidRPr="00C22893" w:rsidRDefault="003908B1" w:rsidP="0015329C">
      <w:pPr>
        <w:shd w:val="clear" w:color="auto" w:fill="FFFFFF"/>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sz w:val="24"/>
          <w:szCs w:val="24"/>
        </w:rPr>
        <w:t xml:space="preserve">Для учащихся, которые в силу своих психофизических особенностей не осваивают </w:t>
      </w:r>
      <w:r w:rsidR="00526A05" w:rsidRPr="00C22893">
        <w:rPr>
          <w:rFonts w:ascii="Times New Roman" w:hAnsi="Times New Roman" w:cs="Times New Roman"/>
          <w:sz w:val="24"/>
          <w:szCs w:val="24"/>
        </w:rPr>
        <w:t xml:space="preserve">адаптированную </w:t>
      </w:r>
      <w:r w:rsidRPr="00C22893">
        <w:rPr>
          <w:rFonts w:ascii="Times New Roman" w:hAnsi="Times New Roman" w:cs="Times New Roman"/>
          <w:sz w:val="24"/>
          <w:szCs w:val="24"/>
        </w:rPr>
        <w:t xml:space="preserve">основную </w:t>
      </w:r>
      <w:r w:rsidR="006B5084">
        <w:rPr>
          <w:rFonts w:ascii="Times New Roman" w:hAnsi="Times New Roman" w:cs="Times New Roman"/>
          <w:sz w:val="24"/>
          <w:szCs w:val="24"/>
        </w:rPr>
        <w:t>обще</w:t>
      </w:r>
      <w:r w:rsidRPr="00C22893">
        <w:rPr>
          <w:rFonts w:ascii="Times New Roman" w:hAnsi="Times New Roman" w:cs="Times New Roman"/>
          <w:sz w:val="24"/>
          <w:szCs w:val="24"/>
        </w:rPr>
        <w:t xml:space="preserve">образовательную программу, разрабатываются адаптированные образовательные программы. Эти программы являются персональным маршрутом реализации личностного потенциала учащихся. Адаптированная образовательная программа составляется на основе комплексной психолого – педагогической диагностики специалистами, сопровождающими развитие ребенка (учителем – дефектологом, учителем- логопедом, педагогом – психологом, социальным педагогом), учителем, воспитателем класса и направлена на максимально возможную включенность учащихся в образовательный процесс с учетом выявленных положительных сторон личности ребенка, потенциальных возможностей развития, которые являются опорой коррекционно – развивающей работы. </w:t>
      </w:r>
    </w:p>
    <w:p w:rsidR="006B0735" w:rsidRPr="00C22893" w:rsidRDefault="006B0735" w:rsidP="0015329C">
      <w:pPr>
        <w:tabs>
          <w:tab w:val="left" w:pos="0"/>
        </w:tabs>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sz w:val="24"/>
          <w:szCs w:val="24"/>
        </w:rPr>
        <w:t xml:space="preserve">Достижения обучающихся оцениваются с точки зрения выполнения адаптированных основных образовательных программ, учитывается динамика продвижения обучающихся в освоении </w:t>
      </w:r>
      <w:proofErr w:type="gramStart"/>
      <w:r w:rsidRPr="00C22893">
        <w:rPr>
          <w:rFonts w:ascii="Times New Roman" w:hAnsi="Times New Roman" w:cs="Times New Roman"/>
          <w:sz w:val="24"/>
          <w:szCs w:val="24"/>
        </w:rPr>
        <w:t>программы,  учитывается</w:t>
      </w:r>
      <w:proofErr w:type="gramEnd"/>
      <w:r w:rsidRPr="00C22893">
        <w:rPr>
          <w:rFonts w:ascii="Times New Roman" w:hAnsi="Times New Roman" w:cs="Times New Roman"/>
          <w:sz w:val="24"/>
          <w:szCs w:val="24"/>
        </w:rPr>
        <w:t xml:space="preserve"> мера старательности, настойчивости, труда.</w:t>
      </w:r>
    </w:p>
    <w:p w:rsidR="006B0735" w:rsidRPr="00C22893" w:rsidRDefault="006B0735" w:rsidP="0015329C">
      <w:pPr>
        <w:tabs>
          <w:tab w:val="left" w:pos="0"/>
        </w:tabs>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sz w:val="24"/>
          <w:szCs w:val="24"/>
        </w:rPr>
        <w:t>Стимулирующий характер текущей оценки – важнейшая часть учебно – воспитательного процесса, коррекционной работы, направленной на освоение основ учебной деятельности, формирование позитивного отношения к школе.</w:t>
      </w:r>
    </w:p>
    <w:p w:rsidR="003908B1" w:rsidRPr="00C22893" w:rsidRDefault="00BB1B3A" w:rsidP="0015329C">
      <w:pPr>
        <w:shd w:val="clear" w:color="auto" w:fill="FFFFFF"/>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sz w:val="24"/>
          <w:szCs w:val="24"/>
        </w:rPr>
        <w:t>Адаптированная о</w:t>
      </w:r>
      <w:r w:rsidR="003908B1" w:rsidRPr="00C22893">
        <w:rPr>
          <w:rFonts w:ascii="Times New Roman" w:hAnsi="Times New Roman" w:cs="Times New Roman"/>
          <w:sz w:val="24"/>
          <w:szCs w:val="24"/>
        </w:rPr>
        <w:t xml:space="preserve">сновная </w:t>
      </w:r>
      <w:r w:rsidR="006B5084">
        <w:rPr>
          <w:rFonts w:ascii="Times New Roman" w:hAnsi="Times New Roman" w:cs="Times New Roman"/>
          <w:sz w:val="24"/>
          <w:szCs w:val="24"/>
        </w:rPr>
        <w:t>обще</w:t>
      </w:r>
      <w:r w:rsidR="003908B1" w:rsidRPr="00C22893">
        <w:rPr>
          <w:rFonts w:ascii="Times New Roman" w:hAnsi="Times New Roman" w:cs="Times New Roman"/>
          <w:sz w:val="24"/>
          <w:szCs w:val="24"/>
        </w:rPr>
        <w:t>образовательная программа носит рамочный, открытый характер и задает перспективу возможного, а не перечень необходимого.</w:t>
      </w:r>
    </w:p>
    <w:p w:rsidR="003908B1" w:rsidRPr="00C22893" w:rsidRDefault="003908B1" w:rsidP="0015329C">
      <w:pPr>
        <w:shd w:val="clear" w:color="auto" w:fill="FFFFFF"/>
        <w:spacing w:after="0" w:line="240" w:lineRule="auto"/>
        <w:ind w:firstLine="567"/>
        <w:jc w:val="both"/>
        <w:rPr>
          <w:rFonts w:ascii="Times New Roman" w:hAnsi="Times New Roman" w:cs="Times New Roman"/>
          <w:sz w:val="24"/>
          <w:szCs w:val="24"/>
        </w:rPr>
      </w:pPr>
    </w:p>
    <w:p w:rsidR="003908B1" w:rsidRPr="00C22893" w:rsidRDefault="003908B1" w:rsidP="0015329C">
      <w:pPr>
        <w:shd w:val="clear" w:color="auto" w:fill="FFFFFF"/>
        <w:spacing w:after="0" w:line="240" w:lineRule="auto"/>
        <w:ind w:firstLine="567"/>
        <w:jc w:val="both"/>
        <w:rPr>
          <w:rFonts w:ascii="Times New Roman" w:hAnsi="Times New Roman" w:cs="Times New Roman"/>
          <w:sz w:val="24"/>
          <w:szCs w:val="24"/>
        </w:rPr>
      </w:pPr>
    </w:p>
    <w:p w:rsidR="003908B1" w:rsidRDefault="003908B1" w:rsidP="0015329C">
      <w:pPr>
        <w:shd w:val="clear" w:color="auto" w:fill="FFFFFF"/>
        <w:spacing w:after="0" w:line="240" w:lineRule="auto"/>
        <w:ind w:firstLine="567"/>
        <w:jc w:val="both"/>
        <w:rPr>
          <w:rFonts w:ascii="Times New Roman" w:hAnsi="Times New Roman" w:cs="Times New Roman"/>
          <w:sz w:val="24"/>
          <w:szCs w:val="24"/>
        </w:rPr>
      </w:pPr>
    </w:p>
    <w:p w:rsidR="00D80238" w:rsidRDefault="00D80238" w:rsidP="0015329C">
      <w:pPr>
        <w:shd w:val="clear" w:color="auto" w:fill="FFFFFF"/>
        <w:spacing w:after="0" w:line="240" w:lineRule="auto"/>
        <w:ind w:firstLine="567"/>
        <w:jc w:val="both"/>
        <w:rPr>
          <w:rFonts w:ascii="Times New Roman" w:hAnsi="Times New Roman" w:cs="Times New Roman"/>
          <w:sz w:val="24"/>
          <w:szCs w:val="24"/>
        </w:rPr>
      </w:pPr>
    </w:p>
    <w:p w:rsidR="00D80238" w:rsidRDefault="00D80238" w:rsidP="0015329C">
      <w:pPr>
        <w:shd w:val="clear" w:color="auto" w:fill="FFFFFF"/>
        <w:spacing w:after="0" w:line="240" w:lineRule="auto"/>
        <w:ind w:firstLine="567"/>
        <w:jc w:val="both"/>
        <w:rPr>
          <w:rFonts w:ascii="Times New Roman" w:hAnsi="Times New Roman" w:cs="Times New Roman"/>
          <w:sz w:val="24"/>
          <w:szCs w:val="24"/>
        </w:rPr>
      </w:pPr>
    </w:p>
    <w:p w:rsidR="00D80238" w:rsidRDefault="00D80238" w:rsidP="0015329C">
      <w:pPr>
        <w:shd w:val="clear" w:color="auto" w:fill="FFFFFF"/>
        <w:spacing w:after="0" w:line="240" w:lineRule="auto"/>
        <w:ind w:firstLine="567"/>
        <w:jc w:val="both"/>
        <w:rPr>
          <w:rFonts w:ascii="Times New Roman" w:hAnsi="Times New Roman" w:cs="Times New Roman"/>
          <w:sz w:val="24"/>
          <w:szCs w:val="24"/>
        </w:rPr>
      </w:pPr>
    </w:p>
    <w:p w:rsidR="00D80238" w:rsidRDefault="00D80238" w:rsidP="0015329C">
      <w:pPr>
        <w:shd w:val="clear" w:color="auto" w:fill="FFFFFF"/>
        <w:spacing w:after="0" w:line="240" w:lineRule="auto"/>
        <w:ind w:firstLine="567"/>
        <w:jc w:val="both"/>
        <w:rPr>
          <w:rFonts w:ascii="Times New Roman" w:hAnsi="Times New Roman" w:cs="Times New Roman"/>
          <w:sz w:val="24"/>
          <w:szCs w:val="24"/>
        </w:rPr>
      </w:pPr>
    </w:p>
    <w:p w:rsidR="00D80238" w:rsidRDefault="00D80238" w:rsidP="00C22893">
      <w:pPr>
        <w:shd w:val="clear" w:color="auto" w:fill="FFFFFF"/>
        <w:spacing w:after="0" w:line="240" w:lineRule="auto"/>
        <w:ind w:right="10" w:firstLine="567"/>
        <w:jc w:val="both"/>
        <w:rPr>
          <w:rFonts w:ascii="Times New Roman" w:hAnsi="Times New Roman" w:cs="Times New Roman"/>
          <w:sz w:val="24"/>
          <w:szCs w:val="24"/>
        </w:rPr>
      </w:pPr>
    </w:p>
    <w:p w:rsidR="00D80238" w:rsidRDefault="00D80238" w:rsidP="00C22893">
      <w:pPr>
        <w:shd w:val="clear" w:color="auto" w:fill="FFFFFF"/>
        <w:spacing w:after="0" w:line="240" w:lineRule="auto"/>
        <w:ind w:right="10" w:firstLine="567"/>
        <w:jc w:val="both"/>
        <w:rPr>
          <w:rFonts w:ascii="Times New Roman" w:hAnsi="Times New Roman" w:cs="Times New Roman"/>
          <w:sz w:val="24"/>
          <w:szCs w:val="24"/>
        </w:rPr>
      </w:pPr>
    </w:p>
    <w:p w:rsidR="00D80238" w:rsidRDefault="00D80238" w:rsidP="00C22893">
      <w:pPr>
        <w:shd w:val="clear" w:color="auto" w:fill="FFFFFF"/>
        <w:spacing w:after="0" w:line="240" w:lineRule="auto"/>
        <w:ind w:right="10" w:firstLine="567"/>
        <w:jc w:val="both"/>
        <w:rPr>
          <w:rFonts w:ascii="Times New Roman" w:hAnsi="Times New Roman" w:cs="Times New Roman"/>
          <w:sz w:val="24"/>
          <w:szCs w:val="24"/>
        </w:rPr>
      </w:pPr>
    </w:p>
    <w:p w:rsidR="00D80238" w:rsidRPr="00D4684F" w:rsidRDefault="00D80238" w:rsidP="00700DA5">
      <w:pPr>
        <w:pStyle w:val="a3"/>
        <w:numPr>
          <w:ilvl w:val="0"/>
          <w:numId w:val="111"/>
        </w:numPr>
        <w:spacing w:after="0" w:line="240" w:lineRule="auto"/>
        <w:jc w:val="center"/>
        <w:rPr>
          <w:rFonts w:ascii="Times New Roman" w:hAnsi="Times New Roman" w:cs="Times New Roman"/>
          <w:b/>
          <w:sz w:val="24"/>
          <w:szCs w:val="24"/>
        </w:rPr>
      </w:pPr>
      <w:r w:rsidRPr="00D4684F">
        <w:rPr>
          <w:rFonts w:ascii="Times New Roman" w:hAnsi="Times New Roman" w:cs="Times New Roman"/>
          <w:b/>
          <w:sz w:val="24"/>
          <w:szCs w:val="24"/>
        </w:rPr>
        <w:t>Организационный раздел</w:t>
      </w:r>
    </w:p>
    <w:p w:rsidR="00E46952" w:rsidRPr="000C55F2" w:rsidRDefault="00E46952" w:rsidP="00E46952">
      <w:pPr>
        <w:spacing w:line="263" w:lineRule="auto"/>
        <w:ind w:left="720" w:right="141"/>
        <w:rPr>
          <w:sz w:val="24"/>
          <w:szCs w:val="24"/>
        </w:rPr>
      </w:pPr>
      <w:r w:rsidRPr="000C55F2">
        <w:rPr>
          <w:rFonts w:ascii="Times New Roman" w:hAnsi="Times New Roman"/>
          <w:b/>
          <w:bCs/>
          <w:color w:val="00000A"/>
          <w:sz w:val="24"/>
          <w:szCs w:val="24"/>
        </w:rPr>
        <w:t xml:space="preserve">Годовой учебный план обучающихся с умственной отсталостью </w:t>
      </w:r>
      <w:r w:rsidRPr="000C55F2">
        <w:rPr>
          <w:rFonts w:ascii="Times New Roman" w:hAnsi="Times New Roman"/>
          <w:b/>
          <w:bCs/>
          <w:color w:val="000000"/>
          <w:sz w:val="24"/>
          <w:szCs w:val="24"/>
        </w:rPr>
        <w:t>легкой</w:t>
      </w:r>
      <w:r w:rsidRPr="000C55F2">
        <w:rPr>
          <w:rFonts w:ascii="Times New Roman" w:hAnsi="Times New Roman"/>
          <w:b/>
          <w:bCs/>
          <w:color w:val="00000A"/>
          <w:sz w:val="24"/>
          <w:szCs w:val="24"/>
        </w:rPr>
        <w:t xml:space="preserve"> </w:t>
      </w:r>
      <w:r w:rsidRPr="000C55F2">
        <w:rPr>
          <w:rFonts w:ascii="Times New Roman" w:hAnsi="Times New Roman"/>
          <w:b/>
          <w:bCs/>
          <w:color w:val="000000"/>
          <w:sz w:val="24"/>
          <w:szCs w:val="24"/>
        </w:rPr>
        <w:t xml:space="preserve">степени </w:t>
      </w:r>
      <w:r w:rsidRPr="000C55F2">
        <w:rPr>
          <w:rFonts w:ascii="Times New Roman" w:hAnsi="Times New Roman"/>
          <w:b/>
          <w:bCs/>
          <w:color w:val="00000A"/>
          <w:sz w:val="24"/>
          <w:szCs w:val="24"/>
        </w:rPr>
        <w:t>I-IV</w:t>
      </w:r>
      <w:r w:rsidRPr="000C55F2">
        <w:rPr>
          <w:rFonts w:ascii="Times New Roman" w:hAnsi="Times New Roman"/>
          <w:b/>
          <w:bCs/>
          <w:color w:val="000000"/>
          <w:sz w:val="24"/>
          <w:szCs w:val="24"/>
        </w:rPr>
        <w:t xml:space="preserve"> </w:t>
      </w:r>
      <w:r w:rsidRPr="000C55F2">
        <w:rPr>
          <w:rFonts w:ascii="Times New Roman" w:hAnsi="Times New Roman"/>
          <w:b/>
          <w:bCs/>
          <w:color w:val="00000A"/>
          <w:sz w:val="24"/>
          <w:szCs w:val="24"/>
        </w:rPr>
        <w:t>классы</w:t>
      </w:r>
    </w:p>
    <w:p w:rsidR="00E46952" w:rsidRPr="00BB55FA" w:rsidRDefault="00E46952" w:rsidP="00700DA5">
      <w:pPr>
        <w:numPr>
          <w:ilvl w:val="0"/>
          <w:numId w:val="123"/>
        </w:numPr>
        <w:spacing w:after="0" w:line="1" w:lineRule="exact"/>
        <w:ind w:right="141"/>
        <w:jc w:val="both"/>
        <w:rPr>
          <w:sz w:val="20"/>
          <w:szCs w:val="20"/>
        </w:rPr>
      </w:pPr>
    </w:p>
    <w:tbl>
      <w:tblPr>
        <w:tblW w:w="0" w:type="auto"/>
        <w:tblInd w:w="410" w:type="dxa"/>
        <w:tblLayout w:type="fixed"/>
        <w:tblCellMar>
          <w:left w:w="0" w:type="dxa"/>
          <w:right w:w="0" w:type="dxa"/>
        </w:tblCellMar>
        <w:tblLook w:val="04A0" w:firstRow="1" w:lastRow="0" w:firstColumn="1" w:lastColumn="0" w:noHBand="0" w:noVBand="1"/>
      </w:tblPr>
      <w:tblGrid>
        <w:gridCol w:w="2240"/>
        <w:gridCol w:w="2560"/>
        <w:gridCol w:w="860"/>
        <w:gridCol w:w="840"/>
        <w:gridCol w:w="840"/>
        <w:gridCol w:w="860"/>
        <w:gridCol w:w="1000"/>
        <w:gridCol w:w="30"/>
      </w:tblGrid>
      <w:tr w:rsidR="00E46952" w:rsidRPr="00971D4C" w:rsidTr="00F808DA">
        <w:trPr>
          <w:trHeight w:val="315"/>
        </w:trPr>
        <w:tc>
          <w:tcPr>
            <w:tcW w:w="2240" w:type="dxa"/>
            <w:tcBorders>
              <w:top w:val="single" w:sz="8" w:space="0" w:color="auto"/>
              <w:left w:val="single" w:sz="8" w:space="0" w:color="auto"/>
              <w:right w:val="single" w:sz="8" w:space="0" w:color="auto"/>
            </w:tcBorders>
            <w:vAlign w:val="bottom"/>
          </w:tcPr>
          <w:p w:rsidR="00E46952" w:rsidRPr="00971D4C" w:rsidRDefault="00E46952" w:rsidP="00F808DA">
            <w:pPr>
              <w:ind w:left="100" w:right="141"/>
              <w:rPr>
                <w:sz w:val="20"/>
                <w:szCs w:val="20"/>
              </w:rPr>
            </w:pPr>
            <w:r>
              <w:rPr>
                <w:rFonts w:ascii="Times New Roman" w:hAnsi="Times New Roman"/>
                <w:b/>
                <w:bCs/>
                <w:color w:val="00000A"/>
                <w:sz w:val="24"/>
                <w:szCs w:val="24"/>
              </w:rPr>
              <w:t>Предметные</w:t>
            </w:r>
          </w:p>
        </w:tc>
        <w:tc>
          <w:tcPr>
            <w:tcW w:w="2560" w:type="dxa"/>
            <w:tcBorders>
              <w:top w:val="single" w:sz="8" w:space="0" w:color="auto"/>
              <w:right w:val="single" w:sz="8" w:space="0" w:color="auto"/>
            </w:tcBorders>
            <w:vAlign w:val="bottom"/>
          </w:tcPr>
          <w:p w:rsidR="00E46952" w:rsidRPr="00971D4C" w:rsidRDefault="00E46952" w:rsidP="00F808DA">
            <w:pPr>
              <w:ind w:left="100" w:right="141"/>
              <w:rPr>
                <w:sz w:val="20"/>
                <w:szCs w:val="20"/>
              </w:rPr>
            </w:pPr>
            <w:r>
              <w:rPr>
                <w:rFonts w:ascii="Times New Roman" w:hAnsi="Times New Roman"/>
                <w:b/>
                <w:bCs/>
                <w:color w:val="00000A"/>
                <w:sz w:val="24"/>
                <w:szCs w:val="24"/>
              </w:rPr>
              <w:t>Учебные</w:t>
            </w:r>
          </w:p>
        </w:tc>
        <w:tc>
          <w:tcPr>
            <w:tcW w:w="3400" w:type="dxa"/>
            <w:gridSpan w:val="4"/>
            <w:tcBorders>
              <w:top w:val="single" w:sz="8" w:space="0" w:color="auto"/>
              <w:right w:val="single" w:sz="8" w:space="0" w:color="auto"/>
            </w:tcBorders>
            <w:vAlign w:val="bottom"/>
          </w:tcPr>
          <w:p w:rsidR="00E46952" w:rsidRPr="00971D4C" w:rsidRDefault="00E46952" w:rsidP="00F808DA">
            <w:pPr>
              <w:ind w:left="80" w:right="141"/>
              <w:rPr>
                <w:sz w:val="20"/>
                <w:szCs w:val="20"/>
              </w:rPr>
            </w:pPr>
            <w:r>
              <w:rPr>
                <w:rFonts w:ascii="Times New Roman" w:hAnsi="Times New Roman"/>
                <w:b/>
                <w:bCs/>
                <w:color w:val="00000A"/>
                <w:sz w:val="24"/>
                <w:szCs w:val="24"/>
              </w:rPr>
              <w:t>Количество часов в год</w:t>
            </w:r>
          </w:p>
        </w:tc>
        <w:tc>
          <w:tcPr>
            <w:tcW w:w="1000" w:type="dxa"/>
            <w:tcBorders>
              <w:top w:val="single" w:sz="8" w:space="0" w:color="auto"/>
              <w:right w:val="single" w:sz="8" w:space="0" w:color="auto"/>
            </w:tcBorders>
            <w:vAlign w:val="bottom"/>
          </w:tcPr>
          <w:p w:rsidR="00E46952" w:rsidRPr="00971D4C" w:rsidRDefault="00E46952" w:rsidP="00F808DA">
            <w:pPr>
              <w:ind w:left="100" w:right="141"/>
              <w:rPr>
                <w:sz w:val="20"/>
                <w:szCs w:val="20"/>
              </w:rPr>
            </w:pPr>
            <w:r>
              <w:rPr>
                <w:rFonts w:ascii="Times New Roman" w:hAnsi="Times New Roman"/>
                <w:b/>
                <w:bCs/>
                <w:color w:val="00000A"/>
                <w:sz w:val="24"/>
                <w:szCs w:val="24"/>
              </w:rPr>
              <w:t>Всего</w:t>
            </w:r>
          </w:p>
        </w:tc>
        <w:tc>
          <w:tcPr>
            <w:tcW w:w="0" w:type="dxa"/>
            <w:vAlign w:val="bottom"/>
          </w:tcPr>
          <w:p w:rsidR="00E46952" w:rsidRPr="00971D4C" w:rsidRDefault="00E46952" w:rsidP="00F808DA">
            <w:pPr>
              <w:ind w:right="141"/>
              <w:rPr>
                <w:sz w:val="1"/>
                <w:szCs w:val="1"/>
              </w:rPr>
            </w:pPr>
          </w:p>
        </w:tc>
      </w:tr>
      <w:tr w:rsidR="00E46952" w:rsidRPr="00971D4C" w:rsidTr="00F808DA">
        <w:trPr>
          <w:trHeight w:val="268"/>
        </w:trPr>
        <w:tc>
          <w:tcPr>
            <w:tcW w:w="2240" w:type="dxa"/>
            <w:tcBorders>
              <w:left w:val="single" w:sz="8" w:space="0" w:color="auto"/>
              <w:right w:val="single" w:sz="8" w:space="0" w:color="auto"/>
            </w:tcBorders>
            <w:vAlign w:val="bottom"/>
          </w:tcPr>
          <w:p w:rsidR="00E46952" w:rsidRPr="00971D4C" w:rsidRDefault="00E46952" w:rsidP="00F808DA">
            <w:pPr>
              <w:spacing w:line="268" w:lineRule="exact"/>
              <w:ind w:left="100" w:right="141"/>
              <w:rPr>
                <w:sz w:val="20"/>
                <w:szCs w:val="20"/>
              </w:rPr>
            </w:pPr>
            <w:r>
              <w:rPr>
                <w:rFonts w:ascii="Times New Roman" w:hAnsi="Times New Roman"/>
                <w:b/>
                <w:bCs/>
                <w:color w:val="00000A"/>
                <w:sz w:val="24"/>
                <w:szCs w:val="24"/>
              </w:rPr>
              <w:t>области</w:t>
            </w:r>
          </w:p>
        </w:tc>
        <w:tc>
          <w:tcPr>
            <w:tcW w:w="2560" w:type="dxa"/>
            <w:tcBorders>
              <w:right w:val="single" w:sz="8" w:space="0" w:color="auto"/>
            </w:tcBorders>
            <w:vAlign w:val="bottom"/>
          </w:tcPr>
          <w:p w:rsidR="00E46952" w:rsidRPr="00971D4C" w:rsidRDefault="00E46952" w:rsidP="00F808DA">
            <w:pPr>
              <w:spacing w:line="268" w:lineRule="exact"/>
              <w:ind w:left="100" w:right="141"/>
              <w:rPr>
                <w:sz w:val="20"/>
                <w:szCs w:val="20"/>
              </w:rPr>
            </w:pPr>
            <w:r>
              <w:rPr>
                <w:rFonts w:ascii="Times New Roman" w:hAnsi="Times New Roman"/>
                <w:b/>
                <w:bCs/>
                <w:color w:val="00000A"/>
                <w:sz w:val="24"/>
                <w:szCs w:val="24"/>
              </w:rPr>
              <w:t>предметы</w:t>
            </w:r>
          </w:p>
        </w:tc>
        <w:tc>
          <w:tcPr>
            <w:tcW w:w="860" w:type="dxa"/>
            <w:tcBorders>
              <w:bottom w:val="single" w:sz="8" w:space="0" w:color="auto"/>
            </w:tcBorders>
            <w:vAlign w:val="bottom"/>
          </w:tcPr>
          <w:p w:rsidR="00E46952" w:rsidRPr="00971D4C" w:rsidRDefault="00E46952" w:rsidP="00F808DA">
            <w:pPr>
              <w:ind w:right="141"/>
              <w:rPr>
                <w:sz w:val="23"/>
                <w:szCs w:val="23"/>
              </w:rPr>
            </w:pPr>
          </w:p>
        </w:tc>
        <w:tc>
          <w:tcPr>
            <w:tcW w:w="840" w:type="dxa"/>
            <w:tcBorders>
              <w:bottom w:val="single" w:sz="8" w:space="0" w:color="auto"/>
            </w:tcBorders>
            <w:vAlign w:val="bottom"/>
          </w:tcPr>
          <w:p w:rsidR="00E46952" w:rsidRPr="00971D4C" w:rsidRDefault="00E46952" w:rsidP="00F808DA">
            <w:pPr>
              <w:ind w:right="141"/>
              <w:rPr>
                <w:sz w:val="23"/>
                <w:szCs w:val="23"/>
              </w:rPr>
            </w:pPr>
          </w:p>
        </w:tc>
        <w:tc>
          <w:tcPr>
            <w:tcW w:w="840" w:type="dxa"/>
            <w:tcBorders>
              <w:bottom w:val="single" w:sz="8" w:space="0" w:color="auto"/>
            </w:tcBorders>
            <w:vAlign w:val="bottom"/>
          </w:tcPr>
          <w:p w:rsidR="00E46952" w:rsidRPr="00971D4C" w:rsidRDefault="00E46952" w:rsidP="00F808DA">
            <w:pPr>
              <w:ind w:right="141"/>
              <w:rPr>
                <w:sz w:val="23"/>
                <w:szCs w:val="23"/>
              </w:rPr>
            </w:pPr>
          </w:p>
        </w:tc>
        <w:tc>
          <w:tcPr>
            <w:tcW w:w="860" w:type="dxa"/>
            <w:tcBorders>
              <w:bottom w:val="single" w:sz="8" w:space="0" w:color="auto"/>
              <w:right w:val="single" w:sz="8" w:space="0" w:color="auto"/>
            </w:tcBorders>
            <w:vAlign w:val="bottom"/>
          </w:tcPr>
          <w:p w:rsidR="00E46952" w:rsidRPr="00971D4C" w:rsidRDefault="00E46952" w:rsidP="00F808DA">
            <w:pPr>
              <w:ind w:right="141"/>
              <w:rPr>
                <w:sz w:val="23"/>
                <w:szCs w:val="23"/>
              </w:rPr>
            </w:pPr>
          </w:p>
        </w:tc>
        <w:tc>
          <w:tcPr>
            <w:tcW w:w="1000" w:type="dxa"/>
            <w:tcBorders>
              <w:right w:val="single" w:sz="8" w:space="0" w:color="auto"/>
            </w:tcBorders>
            <w:vAlign w:val="bottom"/>
          </w:tcPr>
          <w:p w:rsidR="00E46952" w:rsidRPr="00971D4C" w:rsidRDefault="00E46952" w:rsidP="00F808DA">
            <w:pPr>
              <w:ind w:right="141"/>
              <w:rPr>
                <w:sz w:val="23"/>
                <w:szCs w:val="23"/>
              </w:rPr>
            </w:pPr>
          </w:p>
        </w:tc>
        <w:tc>
          <w:tcPr>
            <w:tcW w:w="0" w:type="dxa"/>
            <w:vAlign w:val="bottom"/>
          </w:tcPr>
          <w:p w:rsidR="00E46952" w:rsidRPr="00971D4C" w:rsidRDefault="00E46952" w:rsidP="00F808DA">
            <w:pPr>
              <w:ind w:right="141"/>
              <w:rPr>
                <w:sz w:val="1"/>
                <w:szCs w:val="1"/>
              </w:rPr>
            </w:pPr>
          </w:p>
        </w:tc>
      </w:tr>
      <w:tr w:rsidR="00E46952" w:rsidRPr="00971D4C" w:rsidTr="00F808DA">
        <w:trPr>
          <w:trHeight w:val="355"/>
        </w:trPr>
        <w:tc>
          <w:tcPr>
            <w:tcW w:w="2240" w:type="dxa"/>
            <w:tcBorders>
              <w:left w:val="single" w:sz="8" w:space="0" w:color="auto"/>
              <w:right w:val="single" w:sz="8" w:space="0" w:color="auto"/>
            </w:tcBorders>
            <w:vAlign w:val="bottom"/>
          </w:tcPr>
          <w:p w:rsidR="00E46952" w:rsidRPr="00971D4C" w:rsidRDefault="00E46952" w:rsidP="00F808DA">
            <w:pPr>
              <w:ind w:right="141"/>
              <w:rPr>
                <w:sz w:val="24"/>
                <w:szCs w:val="24"/>
              </w:rPr>
            </w:pPr>
          </w:p>
        </w:tc>
        <w:tc>
          <w:tcPr>
            <w:tcW w:w="2560" w:type="dxa"/>
            <w:tcBorders>
              <w:right w:val="single" w:sz="8" w:space="0" w:color="auto"/>
            </w:tcBorders>
            <w:vAlign w:val="bottom"/>
          </w:tcPr>
          <w:p w:rsidR="00E46952" w:rsidRPr="00971D4C" w:rsidRDefault="00E46952" w:rsidP="00F808DA">
            <w:pPr>
              <w:ind w:left="1700" w:right="141"/>
              <w:rPr>
                <w:sz w:val="20"/>
                <w:szCs w:val="20"/>
              </w:rPr>
            </w:pPr>
            <w:r>
              <w:rPr>
                <w:rFonts w:ascii="Times New Roman" w:hAnsi="Times New Roman"/>
                <w:b/>
                <w:bCs/>
                <w:color w:val="00000A"/>
                <w:w w:val="98"/>
                <w:sz w:val="24"/>
                <w:szCs w:val="24"/>
              </w:rPr>
              <w:t>Классы</w:t>
            </w:r>
          </w:p>
        </w:tc>
        <w:tc>
          <w:tcPr>
            <w:tcW w:w="860" w:type="dxa"/>
            <w:tcBorders>
              <w:right w:val="single" w:sz="8" w:space="0" w:color="auto"/>
            </w:tcBorders>
            <w:vAlign w:val="bottom"/>
          </w:tcPr>
          <w:p w:rsidR="00E46952" w:rsidRPr="00971D4C" w:rsidRDefault="00E46952" w:rsidP="00F808DA">
            <w:pPr>
              <w:spacing w:line="240" w:lineRule="exact"/>
              <w:ind w:left="80" w:right="141"/>
              <w:rPr>
                <w:sz w:val="20"/>
                <w:szCs w:val="20"/>
              </w:rPr>
            </w:pPr>
            <w:r>
              <w:rPr>
                <w:rFonts w:ascii="Times New Roman" w:hAnsi="Times New Roman"/>
                <w:b/>
                <w:bCs/>
                <w:color w:val="00000A"/>
                <w:sz w:val="24"/>
                <w:szCs w:val="24"/>
              </w:rPr>
              <w:t>I</w:t>
            </w:r>
          </w:p>
        </w:tc>
        <w:tc>
          <w:tcPr>
            <w:tcW w:w="840" w:type="dxa"/>
            <w:tcBorders>
              <w:right w:val="single" w:sz="8" w:space="0" w:color="auto"/>
            </w:tcBorders>
            <w:vAlign w:val="bottom"/>
          </w:tcPr>
          <w:p w:rsidR="00E46952" w:rsidRPr="00971D4C" w:rsidRDefault="00E46952" w:rsidP="00F808DA">
            <w:pPr>
              <w:spacing w:line="240" w:lineRule="exact"/>
              <w:ind w:left="80" w:right="141"/>
              <w:rPr>
                <w:sz w:val="20"/>
                <w:szCs w:val="20"/>
              </w:rPr>
            </w:pPr>
            <w:r>
              <w:rPr>
                <w:rFonts w:ascii="Times New Roman" w:hAnsi="Times New Roman"/>
                <w:b/>
                <w:bCs/>
                <w:color w:val="00000A"/>
                <w:sz w:val="24"/>
                <w:szCs w:val="24"/>
              </w:rPr>
              <w:t>II</w:t>
            </w:r>
          </w:p>
        </w:tc>
        <w:tc>
          <w:tcPr>
            <w:tcW w:w="840" w:type="dxa"/>
            <w:tcBorders>
              <w:right w:val="single" w:sz="8" w:space="0" w:color="auto"/>
            </w:tcBorders>
            <w:vAlign w:val="bottom"/>
          </w:tcPr>
          <w:p w:rsidR="00E46952" w:rsidRPr="00971D4C" w:rsidRDefault="00E46952" w:rsidP="00F808DA">
            <w:pPr>
              <w:spacing w:line="240" w:lineRule="exact"/>
              <w:ind w:left="100" w:right="141"/>
              <w:rPr>
                <w:sz w:val="20"/>
                <w:szCs w:val="20"/>
              </w:rPr>
            </w:pPr>
            <w:r>
              <w:rPr>
                <w:rFonts w:ascii="Times New Roman" w:hAnsi="Times New Roman"/>
                <w:b/>
                <w:bCs/>
                <w:color w:val="00000A"/>
                <w:sz w:val="24"/>
                <w:szCs w:val="24"/>
              </w:rPr>
              <w:t>III</w:t>
            </w:r>
          </w:p>
        </w:tc>
        <w:tc>
          <w:tcPr>
            <w:tcW w:w="860" w:type="dxa"/>
            <w:tcBorders>
              <w:right w:val="single" w:sz="8" w:space="0" w:color="auto"/>
            </w:tcBorders>
            <w:vAlign w:val="bottom"/>
          </w:tcPr>
          <w:p w:rsidR="00E46952" w:rsidRPr="00971D4C" w:rsidRDefault="00E46952" w:rsidP="00F808DA">
            <w:pPr>
              <w:spacing w:line="240" w:lineRule="exact"/>
              <w:ind w:left="100" w:right="141"/>
              <w:rPr>
                <w:sz w:val="20"/>
                <w:szCs w:val="20"/>
              </w:rPr>
            </w:pPr>
            <w:r>
              <w:rPr>
                <w:rFonts w:ascii="Times New Roman" w:hAnsi="Times New Roman"/>
                <w:b/>
                <w:bCs/>
                <w:color w:val="00000A"/>
                <w:sz w:val="24"/>
                <w:szCs w:val="24"/>
              </w:rPr>
              <w:t>IV</w:t>
            </w:r>
          </w:p>
        </w:tc>
        <w:tc>
          <w:tcPr>
            <w:tcW w:w="1000" w:type="dxa"/>
            <w:tcBorders>
              <w:right w:val="single" w:sz="8" w:space="0" w:color="auto"/>
            </w:tcBorders>
            <w:vAlign w:val="bottom"/>
          </w:tcPr>
          <w:p w:rsidR="00E46952" w:rsidRPr="00971D4C" w:rsidRDefault="00E46952" w:rsidP="00F808DA">
            <w:pPr>
              <w:ind w:right="141"/>
              <w:rPr>
                <w:sz w:val="24"/>
                <w:szCs w:val="24"/>
              </w:rPr>
            </w:pPr>
          </w:p>
        </w:tc>
        <w:tc>
          <w:tcPr>
            <w:tcW w:w="0" w:type="dxa"/>
            <w:vAlign w:val="bottom"/>
          </w:tcPr>
          <w:p w:rsidR="00E46952" w:rsidRPr="00971D4C" w:rsidRDefault="00E46952" w:rsidP="00F808DA">
            <w:pPr>
              <w:ind w:right="141"/>
              <w:rPr>
                <w:sz w:val="1"/>
                <w:szCs w:val="1"/>
              </w:rPr>
            </w:pPr>
          </w:p>
        </w:tc>
      </w:tr>
      <w:tr w:rsidR="00E46952" w:rsidRPr="00971D4C" w:rsidTr="00F808DA">
        <w:trPr>
          <w:trHeight w:val="32"/>
        </w:trPr>
        <w:tc>
          <w:tcPr>
            <w:tcW w:w="2240" w:type="dxa"/>
            <w:tcBorders>
              <w:left w:val="single" w:sz="8" w:space="0" w:color="auto"/>
              <w:bottom w:val="single" w:sz="8" w:space="0" w:color="auto"/>
              <w:right w:val="single" w:sz="8" w:space="0" w:color="auto"/>
            </w:tcBorders>
            <w:vAlign w:val="bottom"/>
          </w:tcPr>
          <w:p w:rsidR="00E46952" w:rsidRPr="00971D4C" w:rsidRDefault="00E46952" w:rsidP="00F808DA">
            <w:pPr>
              <w:ind w:right="141"/>
              <w:rPr>
                <w:sz w:val="2"/>
                <w:szCs w:val="2"/>
              </w:rPr>
            </w:pPr>
          </w:p>
        </w:tc>
        <w:tc>
          <w:tcPr>
            <w:tcW w:w="2560" w:type="dxa"/>
            <w:tcBorders>
              <w:bottom w:val="single" w:sz="8" w:space="0" w:color="auto"/>
              <w:right w:val="single" w:sz="8" w:space="0" w:color="auto"/>
            </w:tcBorders>
            <w:vAlign w:val="bottom"/>
          </w:tcPr>
          <w:p w:rsidR="00E46952" w:rsidRPr="00971D4C" w:rsidRDefault="00E46952" w:rsidP="00F808DA">
            <w:pPr>
              <w:ind w:right="141"/>
              <w:rPr>
                <w:sz w:val="2"/>
                <w:szCs w:val="2"/>
              </w:rPr>
            </w:pPr>
          </w:p>
        </w:tc>
        <w:tc>
          <w:tcPr>
            <w:tcW w:w="860" w:type="dxa"/>
            <w:tcBorders>
              <w:bottom w:val="single" w:sz="8" w:space="0" w:color="auto"/>
              <w:right w:val="single" w:sz="8" w:space="0" w:color="auto"/>
            </w:tcBorders>
            <w:vAlign w:val="bottom"/>
          </w:tcPr>
          <w:p w:rsidR="00E46952" w:rsidRPr="00971D4C" w:rsidRDefault="00E46952" w:rsidP="00F808DA">
            <w:pPr>
              <w:ind w:right="141"/>
              <w:rPr>
                <w:sz w:val="2"/>
                <w:szCs w:val="2"/>
              </w:rPr>
            </w:pPr>
          </w:p>
        </w:tc>
        <w:tc>
          <w:tcPr>
            <w:tcW w:w="840" w:type="dxa"/>
            <w:tcBorders>
              <w:bottom w:val="single" w:sz="8" w:space="0" w:color="auto"/>
              <w:right w:val="single" w:sz="8" w:space="0" w:color="auto"/>
            </w:tcBorders>
            <w:vAlign w:val="bottom"/>
          </w:tcPr>
          <w:p w:rsidR="00E46952" w:rsidRPr="00971D4C" w:rsidRDefault="00E46952" w:rsidP="00F808DA">
            <w:pPr>
              <w:ind w:right="141"/>
              <w:rPr>
                <w:sz w:val="2"/>
                <w:szCs w:val="2"/>
              </w:rPr>
            </w:pPr>
          </w:p>
        </w:tc>
        <w:tc>
          <w:tcPr>
            <w:tcW w:w="840" w:type="dxa"/>
            <w:tcBorders>
              <w:bottom w:val="single" w:sz="8" w:space="0" w:color="auto"/>
              <w:right w:val="single" w:sz="8" w:space="0" w:color="auto"/>
            </w:tcBorders>
            <w:vAlign w:val="bottom"/>
          </w:tcPr>
          <w:p w:rsidR="00E46952" w:rsidRPr="00971D4C" w:rsidRDefault="00E46952" w:rsidP="00F808DA">
            <w:pPr>
              <w:ind w:right="141"/>
              <w:rPr>
                <w:sz w:val="2"/>
                <w:szCs w:val="2"/>
              </w:rPr>
            </w:pPr>
          </w:p>
        </w:tc>
        <w:tc>
          <w:tcPr>
            <w:tcW w:w="860" w:type="dxa"/>
            <w:tcBorders>
              <w:bottom w:val="single" w:sz="8" w:space="0" w:color="auto"/>
              <w:right w:val="single" w:sz="8" w:space="0" w:color="auto"/>
            </w:tcBorders>
            <w:vAlign w:val="bottom"/>
          </w:tcPr>
          <w:p w:rsidR="00E46952" w:rsidRPr="00971D4C" w:rsidRDefault="00E46952" w:rsidP="00F808DA">
            <w:pPr>
              <w:ind w:right="141"/>
              <w:rPr>
                <w:sz w:val="2"/>
                <w:szCs w:val="2"/>
              </w:rPr>
            </w:pPr>
          </w:p>
        </w:tc>
        <w:tc>
          <w:tcPr>
            <w:tcW w:w="1000" w:type="dxa"/>
            <w:tcBorders>
              <w:bottom w:val="single" w:sz="8" w:space="0" w:color="auto"/>
              <w:right w:val="single" w:sz="8" w:space="0" w:color="auto"/>
            </w:tcBorders>
            <w:vAlign w:val="bottom"/>
          </w:tcPr>
          <w:p w:rsidR="00E46952" w:rsidRPr="00971D4C" w:rsidRDefault="00E46952" w:rsidP="00F808DA">
            <w:pPr>
              <w:ind w:right="141"/>
              <w:rPr>
                <w:sz w:val="2"/>
                <w:szCs w:val="2"/>
              </w:rPr>
            </w:pPr>
          </w:p>
        </w:tc>
        <w:tc>
          <w:tcPr>
            <w:tcW w:w="0" w:type="dxa"/>
            <w:vAlign w:val="bottom"/>
          </w:tcPr>
          <w:p w:rsidR="00E46952" w:rsidRPr="00971D4C" w:rsidRDefault="00E46952" w:rsidP="00F808DA">
            <w:pPr>
              <w:ind w:right="141"/>
              <w:rPr>
                <w:sz w:val="1"/>
                <w:szCs w:val="1"/>
              </w:rPr>
            </w:pPr>
          </w:p>
        </w:tc>
      </w:tr>
      <w:tr w:rsidR="00E46952" w:rsidRPr="00971D4C" w:rsidTr="00F808DA">
        <w:trPr>
          <w:trHeight w:val="264"/>
        </w:trPr>
        <w:tc>
          <w:tcPr>
            <w:tcW w:w="4800" w:type="dxa"/>
            <w:gridSpan w:val="2"/>
            <w:tcBorders>
              <w:left w:val="single" w:sz="8" w:space="0" w:color="auto"/>
              <w:bottom w:val="single" w:sz="8" w:space="0" w:color="auto"/>
              <w:right w:val="single" w:sz="8" w:space="0" w:color="auto"/>
            </w:tcBorders>
            <w:vAlign w:val="bottom"/>
          </w:tcPr>
          <w:p w:rsidR="00E46952" w:rsidRPr="00971D4C" w:rsidRDefault="00E46952" w:rsidP="00F808DA">
            <w:pPr>
              <w:spacing w:line="264" w:lineRule="exact"/>
              <w:ind w:left="100" w:right="141"/>
              <w:rPr>
                <w:sz w:val="20"/>
                <w:szCs w:val="20"/>
              </w:rPr>
            </w:pPr>
            <w:r>
              <w:rPr>
                <w:rFonts w:ascii="Times New Roman" w:hAnsi="Times New Roman"/>
                <w:b/>
                <w:bCs/>
                <w:i/>
                <w:iCs/>
                <w:color w:val="00000A"/>
                <w:sz w:val="24"/>
                <w:szCs w:val="24"/>
              </w:rPr>
              <w:t>Обязательная часть</w:t>
            </w:r>
          </w:p>
        </w:tc>
        <w:tc>
          <w:tcPr>
            <w:tcW w:w="860" w:type="dxa"/>
            <w:tcBorders>
              <w:bottom w:val="single" w:sz="8" w:space="0" w:color="auto"/>
            </w:tcBorders>
            <w:vAlign w:val="bottom"/>
          </w:tcPr>
          <w:p w:rsidR="00E46952" w:rsidRPr="00971D4C" w:rsidRDefault="00E46952" w:rsidP="00F808DA">
            <w:pPr>
              <w:ind w:right="141"/>
            </w:pPr>
          </w:p>
        </w:tc>
        <w:tc>
          <w:tcPr>
            <w:tcW w:w="840" w:type="dxa"/>
            <w:tcBorders>
              <w:bottom w:val="single" w:sz="8" w:space="0" w:color="auto"/>
            </w:tcBorders>
            <w:vAlign w:val="bottom"/>
          </w:tcPr>
          <w:p w:rsidR="00E46952" w:rsidRPr="00971D4C" w:rsidRDefault="00E46952" w:rsidP="00F808DA">
            <w:pPr>
              <w:ind w:right="141"/>
            </w:pPr>
          </w:p>
        </w:tc>
        <w:tc>
          <w:tcPr>
            <w:tcW w:w="840" w:type="dxa"/>
            <w:tcBorders>
              <w:bottom w:val="single" w:sz="8" w:space="0" w:color="auto"/>
            </w:tcBorders>
            <w:vAlign w:val="bottom"/>
          </w:tcPr>
          <w:p w:rsidR="00E46952" w:rsidRPr="00971D4C" w:rsidRDefault="00E46952" w:rsidP="00F808DA">
            <w:pPr>
              <w:ind w:right="141"/>
            </w:pPr>
          </w:p>
        </w:tc>
        <w:tc>
          <w:tcPr>
            <w:tcW w:w="860" w:type="dxa"/>
            <w:tcBorders>
              <w:bottom w:val="single" w:sz="8" w:space="0" w:color="auto"/>
            </w:tcBorders>
            <w:vAlign w:val="bottom"/>
          </w:tcPr>
          <w:p w:rsidR="00E46952" w:rsidRPr="00971D4C" w:rsidRDefault="00E46952" w:rsidP="00F808DA">
            <w:pPr>
              <w:ind w:right="141"/>
            </w:pPr>
          </w:p>
        </w:tc>
        <w:tc>
          <w:tcPr>
            <w:tcW w:w="1000" w:type="dxa"/>
            <w:tcBorders>
              <w:bottom w:val="single" w:sz="8" w:space="0" w:color="auto"/>
              <w:right w:val="single" w:sz="8" w:space="0" w:color="auto"/>
            </w:tcBorders>
            <w:vAlign w:val="bottom"/>
          </w:tcPr>
          <w:p w:rsidR="00E46952" w:rsidRPr="00971D4C" w:rsidRDefault="00E46952" w:rsidP="00F808DA">
            <w:pPr>
              <w:ind w:right="141"/>
            </w:pPr>
          </w:p>
        </w:tc>
        <w:tc>
          <w:tcPr>
            <w:tcW w:w="0" w:type="dxa"/>
            <w:vAlign w:val="bottom"/>
          </w:tcPr>
          <w:p w:rsidR="00E46952" w:rsidRPr="00971D4C" w:rsidRDefault="00E46952" w:rsidP="00F808DA">
            <w:pPr>
              <w:ind w:right="141"/>
              <w:rPr>
                <w:sz w:val="1"/>
                <w:szCs w:val="1"/>
              </w:rPr>
            </w:pPr>
          </w:p>
        </w:tc>
      </w:tr>
      <w:tr w:rsidR="00E46952" w:rsidRPr="00971D4C" w:rsidTr="00F808DA">
        <w:trPr>
          <w:trHeight w:val="270"/>
        </w:trPr>
        <w:tc>
          <w:tcPr>
            <w:tcW w:w="2240" w:type="dxa"/>
            <w:tcBorders>
              <w:left w:val="single" w:sz="8" w:space="0" w:color="auto"/>
              <w:right w:val="single" w:sz="8" w:space="0" w:color="auto"/>
            </w:tcBorders>
            <w:vAlign w:val="bottom"/>
          </w:tcPr>
          <w:p w:rsidR="00E46952" w:rsidRPr="00971D4C" w:rsidRDefault="00E46952" w:rsidP="00F808DA">
            <w:pPr>
              <w:spacing w:line="264" w:lineRule="exact"/>
              <w:ind w:left="100" w:right="141"/>
              <w:rPr>
                <w:sz w:val="20"/>
                <w:szCs w:val="20"/>
              </w:rPr>
            </w:pPr>
            <w:r>
              <w:rPr>
                <w:rFonts w:ascii="Times New Roman" w:hAnsi="Times New Roman"/>
                <w:color w:val="00000A"/>
                <w:sz w:val="24"/>
                <w:szCs w:val="24"/>
              </w:rPr>
              <w:t>Русский язык и литературное чтение</w:t>
            </w:r>
          </w:p>
        </w:tc>
        <w:tc>
          <w:tcPr>
            <w:tcW w:w="2560" w:type="dxa"/>
            <w:tcBorders>
              <w:right w:val="single" w:sz="8" w:space="0" w:color="auto"/>
            </w:tcBorders>
            <w:vAlign w:val="bottom"/>
          </w:tcPr>
          <w:p w:rsidR="00E46952" w:rsidRPr="00971D4C" w:rsidRDefault="00E46952" w:rsidP="00F808DA">
            <w:pPr>
              <w:spacing w:line="264" w:lineRule="exact"/>
              <w:ind w:left="100" w:right="141"/>
              <w:rPr>
                <w:sz w:val="20"/>
                <w:szCs w:val="20"/>
              </w:rPr>
            </w:pPr>
            <w:r>
              <w:rPr>
                <w:rFonts w:ascii="Times New Roman" w:hAnsi="Times New Roman"/>
                <w:color w:val="00000A"/>
                <w:sz w:val="24"/>
                <w:szCs w:val="24"/>
              </w:rPr>
              <w:t>Русский язык</w:t>
            </w:r>
          </w:p>
        </w:tc>
        <w:tc>
          <w:tcPr>
            <w:tcW w:w="860" w:type="dxa"/>
            <w:tcBorders>
              <w:right w:val="single" w:sz="8" w:space="0" w:color="auto"/>
            </w:tcBorders>
            <w:vAlign w:val="bottom"/>
          </w:tcPr>
          <w:p w:rsidR="00E46952" w:rsidRPr="00971D4C" w:rsidRDefault="00E46952" w:rsidP="00F808DA">
            <w:pPr>
              <w:spacing w:line="270" w:lineRule="exact"/>
              <w:ind w:left="80" w:right="141"/>
              <w:rPr>
                <w:sz w:val="20"/>
                <w:szCs w:val="20"/>
              </w:rPr>
            </w:pPr>
            <w:r>
              <w:rPr>
                <w:rFonts w:ascii="Times New Roman" w:hAnsi="Times New Roman"/>
                <w:sz w:val="24"/>
                <w:szCs w:val="24"/>
              </w:rPr>
              <w:t>165</w:t>
            </w:r>
          </w:p>
        </w:tc>
        <w:tc>
          <w:tcPr>
            <w:tcW w:w="840" w:type="dxa"/>
            <w:tcBorders>
              <w:right w:val="single" w:sz="8" w:space="0" w:color="auto"/>
            </w:tcBorders>
            <w:vAlign w:val="bottom"/>
          </w:tcPr>
          <w:p w:rsidR="00E46952" w:rsidRPr="00971D4C" w:rsidRDefault="00E46952" w:rsidP="00F808DA">
            <w:pPr>
              <w:spacing w:line="270" w:lineRule="exact"/>
              <w:ind w:left="80" w:right="141"/>
              <w:rPr>
                <w:sz w:val="20"/>
                <w:szCs w:val="20"/>
              </w:rPr>
            </w:pPr>
            <w:r>
              <w:rPr>
                <w:rFonts w:ascii="Times New Roman" w:hAnsi="Times New Roman"/>
                <w:sz w:val="24"/>
                <w:szCs w:val="24"/>
              </w:rPr>
              <w:t>170</w:t>
            </w:r>
          </w:p>
        </w:tc>
        <w:tc>
          <w:tcPr>
            <w:tcW w:w="840" w:type="dxa"/>
            <w:tcBorders>
              <w:right w:val="single" w:sz="8" w:space="0" w:color="auto"/>
            </w:tcBorders>
            <w:vAlign w:val="bottom"/>
          </w:tcPr>
          <w:p w:rsidR="00E46952" w:rsidRPr="00971D4C" w:rsidRDefault="00E46952" w:rsidP="00F808DA">
            <w:pPr>
              <w:spacing w:line="270" w:lineRule="exact"/>
              <w:ind w:left="100" w:right="141"/>
              <w:rPr>
                <w:sz w:val="20"/>
                <w:szCs w:val="20"/>
              </w:rPr>
            </w:pPr>
            <w:r>
              <w:rPr>
                <w:rFonts w:ascii="Times New Roman" w:hAnsi="Times New Roman"/>
                <w:sz w:val="24"/>
                <w:szCs w:val="24"/>
              </w:rPr>
              <w:t>170</w:t>
            </w:r>
          </w:p>
        </w:tc>
        <w:tc>
          <w:tcPr>
            <w:tcW w:w="860" w:type="dxa"/>
            <w:tcBorders>
              <w:right w:val="single" w:sz="8" w:space="0" w:color="auto"/>
            </w:tcBorders>
            <w:vAlign w:val="bottom"/>
          </w:tcPr>
          <w:p w:rsidR="00E46952" w:rsidRPr="00971D4C" w:rsidRDefault="00E46952" w:rsidP="00F808DA">
            <w:pPr>
              <w:spacing w:line="270" w:lineRule="exact"/>
              <w:ind w:left="100" w:right="141"/>
              <w:rPr>
                <w:sz w:val="20"/>
                <w:szCs w:val="20"/>
              </w:rPr>
            </w:pPr>
            <w:r>
              <w:rPr>
                <w:rFonts w:ascii="Times New Roman" w:hAnsi="Times New Roman"/>
                <w:sz w:val="24"/>
                <w:szCs w:val="24"/>
              </w:rPr>
              <w:t>170</w:t>
            </w:r>
          </w:p>
        </w:tc>
        <w:tc>
          <w:tcPr>
            <w:tcW w:w="1000" w:type="dxa"/>
            <w:tcBorders>
              <w:right w:val="single" w:sz="8" w:space="0" w:color="auto"/>
            </w:tcBorders>
            <w:vAlign w:val="bottom"/>
          </w:tcPr>
          <w:p w:rsidR="00E46952" w:rsidRPr="00971D4C" w:rsidRDefault="00E46952" w:rsidP="00F808DA">
            <w:pPr>
              <w:spacing w:line="270" w:lineRule="exact"/>
              <w:ind w:left="100" w:right="141"/>
              <w:rPr>
                <w:sz w:val="20"/>
                <w:szCs w:val="20"/>
              </w:rPr>
            </w:pPr>
            <w:r>
              <w:rPr>
                <w:rFonts w:ascii="Times New Roman" w:hAnsi="Times New Roman"/>
                <w:sz w:val="24"/>
                <w:szCs w:val="24"/>
              </w:rPr>
              <w:t>675</w:t>
            </w:r>
          </w:p>
        </w:tc>
        <w:tc>
          <w:tcPr>
            <w:tcW w:w="0" w:type="dxa"/>
            <w:vAlign w:val="bottom"/>
          </w:tcPr>
          <w:p w:rsidR="00E46952" w:rsidRPr="00971D4C" w:rsidRDefault="00E46952" w:rsidP="00F808DA">
            <w:pPr>
              <w:ind w:right="141"/>
              <w:rPr>
                <w:sz w:val="1"/>
                <w:szCs w:val="1"/>
              </w:rPr>
            </w:pPr>
          </w:p>
        </w:tc>
      </w:tr>
      <w:tr w:rsidR="00E46952" w:rsidRPr="00971D4C" w:rsidTr="00F808DA">
        <w:trPr>
          <w:trHeight w:val="264"/>
        </w:trPr>
        <w:tc>
          <w:tcPr>
            <w:tcW w:w="2240" w:type="dxa"/>
            <w:tcBorders>
              <w:left w:val="single" w:sz="8" w:space="0" w:color="auto"/>
              <w:right w:val="single" w:sz="8" w:space="0" w:color="auto"/>
            </w:tcBorders>
            <w:vAlign w:val="bottom"/>
          </w:tcPr>
          <w:p w:rsidR="00E46952" w:rsidRPr="00971D4C" w:rsidRDefault="00E46952" w:rsidP="00F808DA">
            <w:pPr>
              <w:ind w:right="141"/>
            </w:pPr>
          </w:p>
        </w:tc>
        <w:tc>
          <w:tcPr>
            <w:tcW w:w="2560" w:type="dxa"/>
            <w:tcBorders>
              <w:right w:val="single" w:sz="8" w:space="0" w:color="auto"/>
            </w:tcBorders>
            <w:vAlign w:val="bottom"/>
          </w:tcPr>
          <w:p w:rsidR="00E46952" w:rsidRPr="00971D4C" w:rsidRDefault="00E46952" w:rsidP="00F808DA">
            <w:pPr>
              <w:spacing w:line="264" w:lineRule="exact"/>
              <w:ind w:left="100" w:right="141"/>
              <w:rPr>
                <w:sz w:val="20"/>
                <w:szCs w:val="20"/>
              </w:rPr>
            </w:pPr>
            <w:r>
              <w:rPr>
                <w:rFonts w:ascii="Times New Roman" w:hAnsi="Times New Roman"/>
                <w:color w:val="00000A"/>
                <w:sz w:val="24"/>
                <w:szCs w:val="24"/>
              </w:rPr>
              <w:t>Литературное</w:t>
            </w:r>
          </w:p>
        </w:tc>
        <w:tc>
          <w:tcPr>
            <w:tcW w:w="860" w:type="dxa"/>
            <w:vMerge w:val="restart"/>
            <w:tcBorders>
              <w:right w:val="single" w:sz="8" w:space="0" w:color="auto"/>
            </w:tcBorders>
            <w:vAlign w:val="bottom"/>
          </w:tcPr>
          <w:p w:rsidR="00E46952" w:rsidRPr="00971D4C" w:rsidRDefault="00E46952" w:rsidP="00F808DA">
            <w:pPr>
              <w:ind w:left="80" w:right="141"/>
              <w:rPr>
                <w:sz w:val="20"/>
                <w:szCs w:val="20"/>
              </w:rPr>
            </w:pPr>
            <w:r>
              <w:rPr>
                <w:rFonts w:ascii="Times New Roman" w:hAnsi="Times New Roman"/>
                <w:sz w:val="24"/>
                <w:szCs w:val="24"/>
              </w:rPr>
              <w:t>132</w:t>
            </w:r>
          </w:p>
        </w:tc>
        <w:tc>
          <w:tcPr>
            <w:tcW w:w="840" w:type="dxa"/>
            <w:vMerge w:val="restart"/>
            <w:tcBorders>
              <w:right w:val="single" w:sz="8" w:space="0" w:color="auto"/>
            </w:tcBorders>
            <w:vAlign w:val="bottom"/>
          </w:tcPr>
          <w:p w:rsidR="00E46952" w:rsidRPr="00971D4C" w:rsidRDefault="00E46952" w:rsidP="00F808DA">
            <w:pPr>
              <w:ind w:left="80" w:right="141"/>
              <w:rPr>
                <w:sz w:val="20"/>
                <w:szCs w:val="20"/>
              </w:rPr>
            </w:pPr>
            <w:r>
              <w:rPr>
                <w:rFonts w:ascii="Times New Roman" w:hAnsi="Times New Roman"/>
                <w:sz w:val="24"/>
                <w:szCs w:val="24"/>
              </w:rPr>
              <w:t>136</w:t>
            </w:r>
          </w:p>
        </w:tc>
        <w:tc>
          <w:tcPr>
            <w:tcW w:w="840" w:type="dxa"/>
            <w:vMerge w:val="restart"/>
            <w:tcBorders>
              <w:right w:val="single" w:sz="8" w:space="0" w:color="auto"/>
            </w:tcBorders>
            <w:vAlign w:val="bottom"/>
          </w:tcPr>
          <w:p w:rsidR="00E46952" w:rsidRPr="00971D4C" w:rsidRDefault="00E46952" w:rsidP="00F808DA">
            <w:pPr>
              <w:ind w:left="100" w:right="141"/>
              <w:rPr>
                <w:sz w:val="20"/>
                <w:szCs w:val="20"/>
              </w:rPr>
            </w:pPr>
            <w:r>
              <w:rPr>
                <w:rFonts w:ascii="Times New Roman" w:hAnsi="Times New Roman"/>
                <w:sz w:val="24"/>
                <w:szCs w:val="24"/>
              </w:rPr>
              <w:t>136</w:t>
            </w:r>
          </w:p>
        </w:tc>
        <w:tc>
          <w:tcPr>
            <w:tcW w:w="860" w:type="dxa"/>
            <w:vMerge w:val="restart"/>
            <w:tcBorders>
              <w:right w:val="single" w:sz="8" w:space="0" w:color="auto"/>
            </w:tcBorders>
            <w:vAlign w:val="bottom"/>
          </w:tcPr>
          <w:p w:rsidR="00E46952" w:rsidRPr="00971D4C" w:rsidRDefault="00E46952" w:rsidP="00F808DA">
            <w:pPr>
              <w:ind w:left="100" w:right="141"/>
              <w:rPr>
                <w:sz w:val="20"/>
                <w:szCs w:val="20"/>
              </w:rPr>
            </w:pPr>
            <w:r>
              <w:rPr>
                <w:rFonts w:ascii="Times New Roman" w:hAnsi="Times New Roman"/>
                <w:sz w:val="24"/>
                <w:szCs w:val="24"/>
              </w:rPr>
              <w:t>136</w:t>
            </w:r>
          </w:p>
        </w:tc>
        <w:tc>
          <w:tcPr>
            <w:tcW w:w="1000" w:type="dxa"/>
            <w:vMerge w:val="restart"/>
            <w:tcBorders>
              <w:right w:val="single" w:sz="8" w:space="0" w:color="auto"/>
            </w:tcBorders>
            <w:vAlign w:val="bottom"/>
          </w:tcPr>
          <w:p w:rsidR="00E46952" w:rsidRPr="00971D4C" w:rsidRDefault="00E46952" w:rsidP="00F808DA">
            <w:pPr>
              <w:ind w:left="100" w:right="141"/>
              <w:rPr>
                <w:sz w:val="20"/>
                <w:szCs w:val="20"/>
              </w:rPr>
            </w:pPr>
            <w:r>
              <w:rPr>
                <w:rFonts w:ascii="Times New Roman" w:hAnsi="Times New Roman"/>
                <w:sz w:val="24"/>
                <w:szCs w:val="24"/>
              </w:rPr>
              <w:t>540</w:t>
            </w:r>
          </w:p>
        </w:tc>
        <w:tc>
          <w:tcPr>
            <w:tcW w:w="0" w:type="dxa"/>
            <w:vAlign w:val="bottom"/>
          </w:tcPr>
          <w:p w:rsidR="00E46952" w:rsidRPr="00971D4C" w:rsidRDefault="00E46952" w:rsidP="00F808DA">
            <w:pPr>
              <w:ind w:right="141"/>
              <w:rPr>
                <w:sz w:val="1"/>
                <w:szCs w:val="1"/>
              </w:rPr>
            </w:pPr>
          </w:p>
        </w:tc>
      </w:tr>
      <w:tr w:rsidR="00E46952" w:rsidRPr="00971D4C" w:rsidTr="00F808DA">
        <w:trPr>
          <w:trHeight w:val="91"/>
        </w:trPr>
        <w:tc>
          <w:tcPr>
            <w:tcW w:w="2240" w:type="dxa"/>
            <w:tcBorders>
              <w:left w:val="single" w:sz="8" w:space="0" w:color="auto"/>
              <w:right w:val="single" w:sz="8" w:space="0" w:color="auto"/>
            </w:tcBorders>
            <w:vAlign w:val="bottom"/>
          </w:tcPr>
          <w:p w:rsidR="00E46952" w:rsidRPr="00971D4C" w:rsidRDefault="00E46952" w:rsidP="00F808DA">
            <w:pPr>
              <w:ind w:right="141"/>
              <w:rPr>
                <w:sz w:val="7"/>
                <w:szCs w:val="7"/>
              </w:rPr>
            </w:pPr>
          </w:p>
        </w:tc>
        <w:tc>
          <w:tcPr>
            <w:tcW w:w="2560" w:type="dxa"/>
            <w:vMerge w:val="restart"/>
            <w:tcBorders>
              <w:right w:val="single" w:sz="8" w:space="0" w:color="auto"/>
            </w:tcBorders>
            <w:vAlign w:val="bottom"/>
          </w:tcPr>
          <w:p w:rsidR="00E46952" w:rsidRPr="00971D4C" w:rsidRDefault="00E46952" w:rsidP="00F808DA">
            <w:pPr>
              <w:ind w:left="100" w:right="141"/>
              <w:rPr>
                <w:sz w:val="20"/>
                <w:szCs w:val="20"/>
              </w:rPr>
            </w:pPr>
            <w:r>
              <w:rPr>
                <w:rFonts w:ascii="Times New Roman" w:hAnsi="Times New Roman"/>
                <w:color w:val="00000A"/>
                <w:sz w:val="24"/>
                <w:szCs w:val="24"/>
              </w:rPr>
              <w:t>чтение</w:t>
            </w:r>
          </w:p>
        </w:tc>
        <w:tc>
          <w:tcPr>
            <w:tcW w:w="860" w:type="dxa"/>
            <w:vMerge/>
            <w:tcBorders>
              <w:right w:val="single" w:sz="8" w:space="0" w:color="auto"/>
            </w:tcBorders>
            <w:vAlign w:val="bottom"/>
          </w:tcPr>
          <w:p w:rsidR="00E46952" w:rsidRPr="00971D4C" w:rsidRDefault="00E46952" w:rsidP="00F808DA">
            <w:pPr>
              <w:ind w:right="141"/>
              <w:rPr>
                <w:sz w:val="7"/>
                <w:szCs w:val="7"/>
              </w:rPr>
            </w:pPr>
          </w:p>
        </w:tc>
        <w:tc>
          <w:tcPr>
            <w:tcW w:w="840" w:type="dxa"/>
            <w:vMerge/>
            <w:tcBorders>
              <w:right w:val="single" w:sz="8" w:space="0" w:color="auto"/>
            </w:tcBorders>
            <w:vAlign w:val="bottom"/>
          </w:tcPr>
          <w:p w:rsidR="00E46952" w:rsidRPr="00971D4C" w:rsidRDefault="00E46952" w:rsidP="00F808DA">
            <w:pPr>
              <w:ind w:right="141"/>
              <w:rPr>
                <w:sz w:val="7"/>
                <w:szCs w:val="7"/>
              </w:rPr>
            </w:pPr>
          </w:p>
        </w:tc>
        <w:tc>
          <w:tcPr>
            <w:tcW w:w="840" w:type="dxa"/>
            <w:vMerge/>
            <w:tcBorders>
              <w:right w:val="single" w:sz="8" w:space="0" w:color="auto"/>
            </w:tcBorders>
            <w:vAlign w:val="bottom"/>
          </w:tcPr>
          <w:p w:rsidR="00E46952" w:rsidRPr="00971D4C" w:rsidRDefault="00E46952" w:rsidP="00F808DA">
            <w:pPr>
              <w:ind w:right="141"/>
              <w:rPr>
                <w:sz w:val="7"/>
                <w:szCs w:val="7"/>
              </w:rPr>
            </w:pPr>
          </w:p>
        </w:tc>
        <w:tc>
          <w:tcPr>
            <w:tcW w:w="860" w:type="dxa"/>
            <w:vMerge/>
            <w:tcBorders>
              <w:right w:val="single" w:sz="8" w:space="0" w:color="auto"/>
            </w:tcBorders>
            <w:vAlign w:val="bottom"/>
          </w:tcPr>
          <w:p w:rsidR="00E46952" w:rsidRPr="00971D4C" w:rsidRDefault="00E46952" w:rsidP="00F808DA">
            <w:pPr>
              <w:ind w:right="141"/>
              <w:rPr>
                <w:sz w:val="7"/>
                <w:szCs w:val="7"/>
              </w:rPr>
            </w:pPr>
          </w:p>
        </w:tc>
        <w:tc>
          <w:tcPr>
            <w:tcW w:w="1000" w:type="dxa"/>
            <w:vMerge/>
            <w:tcBorders>
              <w:right w:val="single" w:sz="8" w:space="0" w:color="auto"/>
            </w:tcBorders>
            <w:vAlign w:val="bottom"/>
          </w:tcPr>
          <w:p w:rsidR="00E46952" w:rsidRPr="00971D4C" w:rsidRDefault="00E46952" w:rsidP="00F808DA">
            <w:pPr>
              <w:ind w:right="141"/>
              <w:rPr>
                <w:sz w:val="7"/>
                <w:szCs w:val="7"/>
              </w:rPr>
            </w:pPr>
          </w:p>
        </w:tc>
        <w:tc>
          <w:tcPr>
            <w:tcW w:w="0" w:type="dxa"/>
            <w:vAlign w:val="bottom"/>
          </w:tcPr>
          <w:p w:rsidR="00E46952" w:rsidRPr="00971D4C" w:rsidRDefault="00E46952" w:rsidP="00F808DA">
            <w:pPr>
              <w:ind w:right="141"/>
              <w:rPr>
                <w:sz w:val="1"/>
                <w:szCs w:val="1"/>
              </w:rPr>
            </w:pPr>
          </w:p>
        </w:tc>
      </w:tr>
      <w:tr w:rsidR="00E46952" w:rsidRPr="00971D4C" w:rsidTr="00F808DA">
        <w:trPr>
          <w:trHeight w:val="191"/>
        </w:trPr>
        <w:tc>
          <w:tcPr>
            <w:tcW w:w="2240" w:type="dxa"/>
            <w:tcBorders>
              <w:left w:val="single" w:sz="8" w:space="0" w:color="auto"/>
              <w:bottom w:val="single" w:sz="8" w:space="0" w:color="auto"/>
              <w:right w:val="single" w:sz="8" w:space="0" w:color="auto"/>
            </w:tcBorders>
            <w:vAlign w:val="bottom"/>
          </w:tcPr>
          <w:p w:rsidR="00E46952" w:rsidRPr="00971D4C" w:rsidRDefault="00E46952" w:rsidP="00F808DA">
            <w:pPr>
              <w:ind w:right="141"/>
              <w:rPr>
                <w:sz w:val="16"/>
                <w:szCs w:val="16"/>
              </w:rPr>
            </w:pPr>
          </w:p>
        </w:tc>
        <w:tc>
          <w:tcPr>
            <w:tcW w:w="2560" w:type="dxa"/>
            <w:vMerge/>
            <w:tcBorders>
              <w:bottom w:val="single" w:sz="8" w:space="0" w:color="auto"/>
              <w:right w:val="single" w:sz="8" w:space="0" w:color="auto"/>
            </w:tcBorders>
            <w:vAlign w:val="bottom"/>
          </w:tcPr>
          <w:p w:rsidR="00E46952" w:rsidRPr="00971D4C" w:rsidRDefault="00E46952" w:rsidP="00F808DA">
            <w:pPr>
              <w:ind w:right="141"/>
              <w:rPr>
                <w:sz w:val="16"/>
                <w:szCs w:val="16"/>
              </w:rPr>
            </w:pPr>
          </w:p>
        </w:tc>
        <w:tc>
          <w:tcPr>
            <w:tcW w:w="860" w:type="dxa"/>
            <w:tcBorders>
              <w:bottom w:val="single" w:sz="8" w:space="0" w:color="auto"/>
              <w:right w:val="single" w:sz="8" w:space="0" w:color="auto"/>
            </w:tcBorders>
            <w:vAlign w:val="bottom"/>
          </w:tcPr>
          <w:p w:rsidR="00E46952" w:rsidRPr="00971D4C" w:rsidRDefault="00E46952" w:rsidP="00F808DA">
            <w:pPr>
              <w:ind w:right="141"/>
              <w:rPr>
                <w:sz w:val="16"/>
                <w:szCs w:val="16"/>
              </w:rPr>
            </w:pPr>
          </w:p>
        </w:tc>
        <w:tc>
          <w:tcPr>
            <w:tcW w:w="840" w:type="dxa"/>
            <w:tcBorders>
              <w:bottom w:val="single" w:sz="8" w:space="0" w:color="auto"/>
              <w:right w:val="single" w:sz="8" w:space="0" w:color="auto"/>
            </w:tcBorders>
            <w:vAlign w:val="bottom"/>
          </w:tcPr>
          <w:p w:rsidR="00E46952" w:rsidRPr="00971D4C" w:rsidRDefault="00E46952" w:rsidP="00F808DA">
            <w:pPr>
              <w:ind w:right="141"/>
              <w:rPr>
                <w:sz w:val="16"/>
                <w:szCs w:val="16"/>
              </w:rPr>
            </w:pPr>
          </w:p>
        </w:tc>
        <w:tc>
          <w:tcPr>
            <w:tcW w:w="840" w:type="dxa"/>
            <w:tcBorders>
              <w:bottom w:val="single" w:sz="8" w:space="0" w:color="auto"/>
              <w:right w:val="single" w:sz="8" w:space="0" w:color="auto"/>
            </w:tcBorders>
            <w:vAlign w:val="bottom"/>
          </w:tcPr>
          <w:p w:rsidR="00E46952" w:rsidRPr="00971D4C" w:rsidRDefault="00E46952" w:rsidP="00F808DA">
            <w:pPr>
              <w:ind w:right="141"/>
              <w:rPr>
                <w:sz w:val="16"/>
                <w:szCs w:val="16"/>
              </w:rPr>
            </w:pPr>
          </w:p>
        </w:tc>
        <w:tc>
          <w:tcPr>
            <w:tcW w:w="860" w:type="dxa"/>
            <w:tcBorders>
              <w:bottom w:val="single" w:sz="8" w:space="0" w:color="auto"/>
              <w:right w:val="single" w:sz="8" w:space="0" w:color="auto"/>
            </w:tcBorders>
            <w:vAlign w:val="bottom"/>
          </w:tcPr>
          <w:p w:rsidR="00E46952" w:rsidRPr="00971D4C" w:rsidRDefault="00E46952" w:rsidP="00F808DA">
            <w:pPr>
              <w:ind w:right="141"/>
              <w:rPr>
                <w:sz w:val="16"/>
                <w:szCs w:val="16"/>
              </w:rPr>
            </w:pPr>
          </w:p>
        </w:tc>
        <w:tc>
          <w:tcPr>
            <w:tcW w:w="1000" w:type="dxa"/>
            <w:tcBorders>
              <w:bottom w:val="single" w:sz="8" w:space="0" w:color="auto"/>
              <w:right w:val="single" w:sz="8" w:space="0" w:color="auto"/>
            </w:tcBorders>
            <w:vAlign w:val="bottom"/>
          </w:tcPr>
          <w:p w:rsidR="00E46952" w:rsidRPr="00971D4C" w:rsidRDefault="00E46952" w:rsidP="00F808DA">
            <w:pPr>
              <w:ind w:right="141"/>
              <w:rPr>
                <w:sz w:val="16"/>
                <w:szCs w:val="16"/>
              </w:rPr>
            </w:pPr>
          </w:p>
        </w:tc>
        <w:tc>
          <w:tcPr>
            <w:tcW w:w="0" w:type="dxa"/>
            <w:vAlign w:val="bottom"/>
          </w:tcPr>
          <w:p w:rsidR="00E46952" w:rsidRPr="00971D4C" w:rsidRDefault="00E46952" w:rsidP="00F808DA">
            <w:pPr>
              <w:ind w:right="141"/>
              <w:rPr>
                <w:sz w:val="1"/>
                <w:szCs w:val="1"/>
              </w:rPr>
            </w:pPr>
          </w:p>
        </w:tc>
      </w:tr>
      <w:tr w:rsidR="00E46952" w:rsidRPr="00971D4C" w:rsidTr="00F808DA">
        <w:trPr>
          <w:trHeight w:val="309"/>
        </w:trPr>
        <w:tc>
          <w:tcPr>
            <w:tcW w:w="2240" w:type="dxa"/>
            <w:tcBorders>
              <w:left w:val="single" w:sz="8" w:space="0" w:color="auto"/>
              <w:bottom w:val="single" w:sz="8" w:space="0" w:color="auto"/>
              <w:right w:val="single" w:sz="8" w:space="0" w:color="auto"/>
            </w:tcBorders>
            <w:vAlign w:val="bottom"/>
          </w:tcPr>
          <w:p w:rsidR="00E46952" w:rsidRPr="00971D4C" w:rsidRDefault="00E46952" w:rsidP="00F808DA">
            <w:pPr>
              <w:ind w:left="100" w:right="141"/>
              <w:rPr>
                <w:sz w:val="20"/>
                <w:szCs w:val="20"/>
              </w:rPr>
            </w:pPr>
            <w:r>
              <w:rPr>
                <w:rFonts w:ascii="Times New Roman" w:hAnsi="Times New Roman"/>
                <w:color w:val="00000A"/>
                <w:sz w:val="24"/>
                <w:szCs w:val="24"/>
              </w:rPr>
              <w:t>Математика</w:t>
            </w:r>
          </w:p>
        </w:tc>
        <w:tc>
          <w:tcPr>
            <w:tcW w:w="2560" w:type="dxa"/>
            <w:tcBorders>
              <w:bottom w:val="single" w:sz="8" w:space="0" w:color="auto"/>
              <w:right w:val="single" w:sz="8" w:space="0" w:color="auto"/>
            </w:tcBorders>
            <w:vAlign w:val="bottom"/>
          </w:tcPr>
          <w:p w:rsidR="00E46952" w:rsidRPr="00971D4C" w:rsidRDefault="00E46952" w:rsidP="00F808DA">
            <w:pPr>
              <w:ind w:left="100" w:right="141"/>
              <w:rPr>
                <w:sz w:val="20"/>
                <w:szCs w:val="20"/>
              </w:rPr>
            </w:pPr>
            <w:r>
              <w:rPr>
                <w:rFonts w:ascii="Times New Roman" w:hAnsi="Times New Roman"/>
                <w:color w:val="00000A"/>
                <w:sz w:val="24"/>
                <w:szCs w:val="24"/>
              </w:rPr>
              <w:t>Математика</w:t>
            </w:r>
          </w:p>
        </w:tc>
        <w:tc>
          <w:tcPr>
            <w:tcW w:w="860" w:type="dxa"/>
            <w:tcBorders>
              <w:bottom w:val="single" w:sz="8" w:space="0" w:color="auto"/>
              <w:right w:val="single" w:sz="8" w:space="0" w:color="auto"/>
            </w:tcBorders>
            <w:vAlign w:val="bottom"/>
          </w:tcPr>
          <w:p w:rsidR="00E46952" w:rsidRPr="00971D4C" w:rsidRDefault="00E46952" w:rsidP="00F808DA">
            <w:pPr>
              <w:ind w:left="80" w:right="141"/>
              <w:rPr>
                <w:sz w:val="20"/>
                <w:szCs w:val="20"/>
              </w:rPr>
            </w:pPr>
            <w:r>
              <w:rPr>
                <w:rFonts w:ascii="Times New Roman" w:hAnsi="Times New Roman"/>
                <w:sz w:val="24"/>
                <w:szCs w:val="24"/>
              </w:rPr>
              <w:t>132</w:t>
            </w:r>
          </w:p>
        </w:tc>
        <w:tc>
          <w:tcPr>
            <w:tcW w:w="840" w:type="dxa"/>
            <w:tcBorders>
              <w:bottom w:val="single" w:sz="8" w:space="0" w:color="auto"/>
              <w:right w:val="single" w:sz="8" w:space="0" w:color="auto"/>
            </w:tcBorders>
            <w:vAlign w:val="bottom"/>
          </w:tcPr>
          <w:p w:rsidR="00E46952" w:rsidRPr="00971D4C" w:rsidRDefault="00E46952" w:rsidP="00F808DA">
            <w:pPr>
              <w:ind w:left="80" w:right="141"/>
              <w:rPr>
                <w:sz w:val="20"/>
                <w:szCs w:val="20"/>
              </w:rPr>
            </w:pPr>
            <w:r>
              <w:rPr>
                <w:rFonts w:ascii="Times New Roman" w:hAnsi="Times New Roman"/>
                <w:sz w:val="24"/>
                <w:szCs w:val="24"/>
              </w:rPr>
              <w:t>136</w:t>
            </w:r>
          </w:p>
        </w:tc>
        <w:tc>
          <w:tcPr>
            <w:tcW w:w="840" w:type="dxa"/>
            <w:tcBorders>
              <w:bottom w:val="single" w:sz="8" w:space="0" w:color="auto"/>
              <w:right w:val="single" w:sz="8" w:space="0" w:color="auto"/>
            </w:tcBorders>
            <w:vAlign w:val="bottom"/>
          </w:tcPr>
          <w:p w:rsidR="00E46952" w:rsidRPr="00971D4C" w:rsidRDefault="00E46952" w:rsidP="00F808DA">
            <w:pPr>
              <w:ind w:left="100" w:right="141"/>
              <w:rPr>
                <w:sz w:val="20"/>
                <w:szCs w:val="20"/>
              </w:rPr>
            </w:pPr>
            <w:r>
              <w:rPr>
                <w:rFonts w:ascii="Times New Roman" w:hAnsi="Times New Roman"/>
                <w:sz w:val="24"/>
                <w:szCs w:val="24"/>
              </w:rPr>
              <w:t>136</w:t>
            </w:r>
          </w:p>
        </w:tc>
        <w:tc>
          <w:tcPr>
            <w:tcW w:w="860" w:type="dxa"/>
            <w:tcBorders>
              <w:bottom w:val="single" w:sz="8" w:space="0" w:color="auto"/>
              <w:right w:val="single" w:sz="8" w:space="0" w:color="auto"/>
            </w:tcBorders>
            <w:vAlign w:val="bottom"/>
          </w:tcPr>
          <w:p w:rsidR="00E46952" w:rsidRPr="00971D4C" w:rsidRDefault="00E46952" w:rsidP="00F808DA">
            <w:pPr>
              <w:ind w:left="100" w:right="141"/>
              <w:rPr>
                <w:sz w:val="20"/>
                <w:szCs w:val="20"/>
              </w:rPr>
            </w:pPr>
            <w:r>
              <w:rPr>
                <w:rFonts w:ascii="Times New Roman" w:hAnsi="Times New Roman"/>
                <w:sz w:val="24"/>
                <w:szCs w:val="24"/>
              </w:rPr>
              <w:t>136</w:t>
            </w:r>
          </w:p>
        </w:tc>
        <w:tc>
          <w:tcPr>
            <w:tcW w:w="1000" w:type="dxa"/>
            <w:tcBorders>
              <w:bottom w:val="single" w:sz="8" w:space="0" w:color="auto"/>
              <w:right w:val="single" w:sz="8" w:space="0" w:color="auto"/>
            </w:tcBorders>
            <w:vAlign w:val="bottom"/>
          </w:tcPr>
          <w:p w:rsidR="00E46952" w:rsidRPr="00971D4C" w:rsidRDefault="00E46952" w:rsidP="00F808DA">
            <w:pPr>
              <w:ind w:left="100" w:right="141"/>
              <w:rPr>
                <w:sz w:val="20"/>
                <w:szCs w:val="20"/>
              </w:rPr>
            </w:pPr>
            <w:r>
              <w:rPr>
                <w:rFonts w:ascii="Times New Roman" w:hAnsi="Times New Roman"/>
                <w:sz w:val="24"/>
                <w:szCs w:val="24"/>
              </w:rPr>
              <w:t>540</w:t>
            </w:r>
          </w:p>
        </w:tc>
        <w:tc>
          <w:tcPr>
            <w:tcW w:w="0" w:type="dxa"/>
            <w:vAlign w:val="bottom"/>
          </w:tcPr>
          <w:p w:rsidR="00E46952" w:rsidRPr="00971D4C" w:rsidRDefault="00E46952" w:rsidP="00F808DA">
            <w:pPr>
              <w:ind w:right="141"/>
              <w:rPr>
                <w:sz w:val="1"/>
                <w:szCs w:val="1"/>
              </w:rPr>
            </w:pPr>
          </w:p>
        </w:tc>
      </w:tr>
      <w:tr w:rsidR="00E46952" w:rsidRPr="00971D4C" w:rsidTr="00F808DA">
        <w:trPr>
          <w:trHeight w:val="276"/>
        </w:trPr>
        <w:tc>
          <w:tcPr>
            <w:tcW w:w="2240" w:type="dxa"/>
            <w:tcBorders>
              <w:left w:val="single" w:sz="8" w:space="0" w:color="auto"/>
              <w:right w:val="single" w:sz="8" w:space="0" w:color="auto"/>
            </w:tcBorders>
            <w:vAlign w:val="bottom"/>
          </w:tcPr>
          <w:p w:rsidR="00E46952" w:rsidRPr="00971D4C" w:rsidRDefault="00E46952" w:rsidP="00F808DA">
            <w:pPr>
              <w:spacing w:line="264" w:lineRule="exact"/>
              <w:ind w:right="141"/>
              <w:rPr>
                <w:sz w:val="20"/>
                <w:szCs w:val="20"/>
              </w:rPr>
            </w:pPr>
            <w:r>
              <w:rPr>
                <w:rFonts w:ascii="Times New Roman" w:hAnsi="Times New Roman"/>
                <w:sz w:val="24"/>
                <w:szCs w:val="24"/>
              </w:rPr>
              <w:t>Обществознание и</w:t>
            </w:r>
          </w:p>
        </w:tc>
        <w:tc>
          <w:tcPr>
            <w:tcW w:w="2560" w:type="dxa"/>
            <w:tcBorders>
              <w:right w:val="single" w:sz="8" w:space="0" w:color="auto"/>
            </w:tcBorders>
            <w:vAlign w:val="bottom"/>
          </w:tcPr>
          <w:p w:rsidR="00E46952" w:rsidRPr="00971D4C" w:rsidRDefault="00E46952" w:rsidP="00F808DA">
            <w:pPr>
              <w:spacing w:line="264" w:lineRule="exact"/>
              <w:ind w:left="100" w:right="141"/>
              <w:rPr>
                <w:sz w:val="20"/>
                <w:szCs w:val="20"/>
              </w:rPr>
            </w:pPr>
            <w:r>
              <w:rPr>
                <w:rFonts w:ascii="Times New Roman" w:hAnsi="Times New Roman"/>
                <w:sz w:val="24"/>
                <w:szCs w:val="24"/>
              </w:rPr>
              <w:t>Окружающий мир</w:t>
            </w:r>
          </w:p>
        </w:tc>
        <w:tc>
          <w:tcPr>
            <w:tcW w:w="860" w:type="dxa"/>
            <w:tcBorders>
              <w:right w:val="single" w:sz="8" w:space="0" w:color="auto"/>
            </w:tcBorders>
            <w:vAlign w:val="bottom"/>
          </w:tcPr>
          <w:p w:rsidR="00E46952" w:rsidRPr="00971D4C" w:rsidRDefault="00E46952" w:rsidP="00F808DA">
            <w:pPr>
              <w:ind w:left="80" w:right="141"/>
              <w:rPr>
                <w:sz w:val="20"/>
                <w:szCs w:val="20"/>
              </w:rPr>
            </w:pPr>
            <w:r>
              <w:rPr>
                <w:rFonts w:ascii="Times New Roman" w:hAnsi="Times New Roman"/>
                <w:sz w:val="24"/>
                <w:szCs w:val="24"/>
              </w:rPr>
              <w:t>66</w:t>
            </w:r>
          </w:p>
        </w:tc>
        <w:tc>
          <w:tcPr>
            <w:tcW w:w="840" w:type="dxa"/>
            <w:tcBorders>
              <w:right w:val="single" w:sz="8" w:space="0" w:color="auto"/>
            </w:tcBorders>
            <w:vAlign w:val="bottom"/>
          </w:tcPr>
          <w:p w:rsidR="00E46952" w:rsidRPr="00971D4C" w:rsidRDefault="00E46952" w:rsidP="00F808DA">
            <w:pPr>
              <w:ind w:left="80" w:right="141"/>
              <w:rPr>
                <w:sz w:val="20"/>
                <w:szCs w:val="20"/>
              </w:rPr>
            </w:pPr>
            <w:r>
              <w:rPr>
                <w:rFonts w:ascii="Times New Roman" w:hAnsi="Times New Roman"/>
                <w:sz w:val="24"/>
                <w:szCs w:val="24"/>
              </w:rPr>
              <w:t>68</w:t>
            </w:r>
          </w:p>
        </w:tc>
        <w:tc>
          <w:tcPr>
            <w:tcW w:w="840" w:type="dxa"/>
            <w:tcBorders>
              <w:right w:val="single" w:sz="8" w:space="0" w:color="auto"/>
            </w:tcBorders>
            <w:vAlign w:val="bottom"/>
          </w:tcPr>
          <w:p w:rsidR="00E46952" w:rsidRPr="00971D4C" w:rsidRDefault="00E46952" w:rsidP="00F808DA">
            <w:pPr>
              <w:ind w:left="100" w:right="141"/>
              <w:rPr>
                <w:sz w:val="20"/>
                <w:szCs w:val="20"/>
              </w:rPr>
            </w:pPr>
            <w:r>
              <w:rPr>
                <w:rFonts w:ascii="Times New Roman" w:hAnsi="Times New Roman"/>
                <w:sz w:val="24"/>
                <w:szCs w:val="24"/>
              </w:rPr>
              <w:t>68</w:t>
            </w:r>
          </w:p>
        </w:tc>
        <w:tc>
          <w:tcPr>
            <w:tcW w:w="860" w:type="dxa"/>
            <w:tcBorders>
              <w:right w:val="single" w:sz="8" w:space="0" w:color="auto"/>
            </w:tcBorders>
            <w:vAlign w:val="bottom"/>
          </w:tcPr>
          <w:p w:rsidR="00E46952" w:rsidRPr="00971D4C" w:rsidRDefault="00E46952" w:rsidP="00F808DA">
            <w:pPr>
              <w:ind w:left="100" w:right="141"/>
              <w:rPr>
                <w:sz w:val="20"/>
                <w:szCs w:val="20"/>
              </w:rPr>
            </w:pPr>
            <w:r>
              <w:rPr>
                <w:rFonts w:ascii="Times New Roman" w:hAnsi="Times New Roman"/>
                <w:sz w:val="24"/>
                <w:szCs w:val="24"/>
              </w:rPr>
              <w:t>68</w:t>
            </w:r>
          </w:p>
        </w:tc>
        <w:tc>
          <w:tcPr>
            <w:tcW w:w="1000" w:type="dxa"/>
            <w:tcBorders>
              <w:right w:val="single" w:sz="8" w:space="0" w:color="auto"/>
            </w:tcBorders>
            <w:vAlign w:val="bottom"/>
          </w:tcPr>
          <w:p w:rsidR="00E46952" w:rsidRPr="00971D4C" w:rsidRDefault="00E46952" w:rsidP="00F808DA">
            <w:pPr>
              <w:ind w:left="100" w:right="141"/>
              <w:rPr>
                <w:sz w:val="20"/>
                <w:szCs w:val="20"/>
              </w:rPr>
            </w:pPr>
            <w:r>
              <w:rPr>
                <w:rFonts w:ascii="Times New Roman" w:hAnsi="Times New Roman"/>
                <w:sz w:val="24"/>
                <w:szCs w:val="24"/>
              </w:rPr>
              <w:t>270</w:t>
            </w:r>
          </w:p>
        </w:tc>
        <w:tc>
          <w:tcPr>
            <w:tcW w:w="0" w:type="dxa"/>
            <w:vAlign w:val="bottom"/>
          </w:tcPr>
          <w:p w:rsidR="00E46952" w:rsidRPr="00971D4C" w:rsidRDefault="00E46952" w:rsidP="00F808DA">
            <w:pPr>
              <w:ind w:right="141"/>
              <w:rPr>
                <w:sz w:val="1"/>
                <w:szCs w:val="1"/>
              </w:rPr>
            </w:pPr>
          </w:p>
        </w:tc>
      </w:tr>
      <w:tr w:rsidR="00E46952" w:rsidRPr="00971D4C" w:rsidTr="00F808DA">
        <w:trPr>
          <w:trHeight w:val="264"/>
        </w:trPr>
        <w:tc>
          <w:tcPr>
            <w:tcW w:w="2240" w:type="dxa"/>
            <w:tcBorders>
              <w:left w:val="single" w:sz="8" w:space="0" w:color="auto"/>
              <w:right w:val="single" w:sz="8" w:space="0" w:color="auto"/>
            </w:tcBorders>
            <w:vAlign w:val="bottom"/>
          </w:tcPr>
          <w:p w:rsidR="00E46952" w:rsidRPr="00971D4C" w:rsidRDefault="00E46952" w:rsidP="00F808DA">
            <w:pPr>
              <w:spacing w:line="264" w:lineRule="exact"/>
              <w:ind w:right="141"/>
              <w:rPr>
                <w:sz w:val="20"/>
                <w:szCs w:val="20"/>
              </w:rPr>
            </w:pPr>
            <w:r>
              <w:rPr>
                <w:rFonts w:ascii="Times New Roman" w:hAnsi="Times New Roman"/>
                <w:sz w:val="24"/>
                <w:szCs w:val="24"/>
              </w:rPr>
              <w:t>е</w:t>
            </w:r>
            <w:r>
              <w:rPr>
                <w:rFonts w:ascii="Times New Roman" w:hAnsi="Times New Roman"/>
                <w:color w:val="00000A"/>
                <w:sz w:val="24"/>
                <w:szCs w:val="24"/>
              </w:rPr>
              <w:t>стествознание</w:t>
            </w:r>
          </w:p>
        </w:tc>
        <w:tc>
          <w:tcPr>
            <w:tcW w:w="2560" w:type="dxa"/>
            <w:tcBorders>
              <w:right w:val="single" w:sz="8" w:space="0" w:color="auto"/>
            </w:tcBorders>
            <w:vAlign w:val="bottom"/>
          </w:tcPr>
          <w:p w:rsidR="00E46952" w:rsidRPr="00971D4C" w:rsidRDefault="00E46952" w:rsidP="00F808DA">
            <w:pPr>
              <w:spacing w:line="264" w:lineRule="exact"/>
              <w:ind w:left="100" w:right="141"/>
              <w:rPr>
                <w:sz w:val="20"/>
                <w:szCs w:val="20"/>
              </w:rPr>
            </w:pPr>
            <w:r>
              <w:rPr>
                <w:rFonts w:ascii="Times New Roman" w:hAnsi="Times New Roman"/>
                <w:sz w:val="24"/>
                <w:szCs w:val="24"/>
              </w:rPr>
              <w:t>(человек, природа,</w:t>
            </w:r>
          </w:p>
        </w:tc>
        <w:tc>
          <w:tcPr>
            <w:tcW w:w="860" w:type="dxa"/>
            <w:tcBorders>
              <w:right w:val="single" w:sz="8" w:space="0" w:color="auto"/>
            </w:tcBorders>
            <w:vAlign w:val="bottom"/>
          </w:tcPr>
          <w:p w:rsidR="00E46952" w:rsidRPr="00971D4C" w:rsidRDefault="00E46952" w:rsidP="00F808DA">
            <w:pPr>
              <w:ind w:right="141"/>
            </w:pPr>
          </w:p>
        </w:tc>
        <w:tc>
          <w:tcPr>
            <w:tcW w:w="840" w:type="dxa"/>
            <w:tcBorders>
              <w:right w:val="single" w:sz="8" w:space="0" w:color="auto"/>
            </w:tcBorders>
            <w:vAlign w:val="bottom"/>
          </w:tcPr>
          <w:p w:rsidR="00E46952" w:rsidRPr="00971D4C" w:rsidRDefault="00E46952" w:rsidP="00F808DA">
            <w:pPr>
              <w:ind w:right="141"/>
            </w:pPr>
          </w:p>
        </w:tc>
        <w:tc>
          <w:tcPr>
            <w:tcW w:w="840" w:type="dxa"/>
            <w:tcBorders>
              <w:right w:val="single" w:sz="8" w:space="0" w:color="auto"/>
            </w:tcBorders>
            <w:vAlign w:val="bottom"/>
          </w:tcPr>
          <w:p w:rsidR="00E46952" w:rsidRPr="00971D4C" w:rsidRDefault="00E46952" w:rsidP="00F808DA">
            <w:pPr>
              <w:ind w:right="141"/>
            </w:pPr>
          </w:p>
        </w:tc>
        <w:tc>
          <w:tcPr>
            <w:tcW w:w="860" w:type="dxa"/>
            <w:tcBorders>
              <w:right w:val="single" w:sz="8" w:space="0" w:color="auto"/>
            </w:tcBorders>
            <w:vAlign w:val="bottom"/>
          </w:tcPr>
          <w:p w:rsidR="00E46952" w:rsidRPr="00971D4C" w:rsidRDefault="00E46952" w:rsidP="00F808DA">
            <w:pPr>
              <w:ind w:right="141"/>
            </w:pPr>
          </w:p>
        </w:tc>
        <w:tc>
          <w:tcPr>
            <w:tcW w:w="1000" w:type="dxa"/>
            <w:tcBorders>
              <w:right w:val="single" w:sz="8" w:space="0" w:color="auto"/>
            </w:tcBorders>
            <w:vAlign w:val="bottom"/>
          </w:tcPr>
          <w:p w:rsidR="00E46952" w:rsidRPr="00971D4C" w:rsidRDefault="00E46952" w:rsidP="00F808DA">
            <w:pPr>
              <w:ind w:right="141"/>
            </w:pPr>
          </w:p>
        </w:tc>
        <w:tc>
          <w:tcPr>
            <w:tcW w:w="0" w:type="dxa"/>
            <w:vAlign w:val="bottom"/>
          </w:tcPr>
          <w:p w:rsidR="00E46952" w:rsidRPr="00971D4C" w:rsidRDefault="00E46952" w:rsidP="00F808DA">
            <w:pPr>
              <w:ind w:right="141"/>
              <w:rPr>
                <w:sz w:val="1"/>
                <w:szCs w:val="1"/>
              </w:rPr>
            </w:pPr>
          </w:p>
        </w:tc>
      </w:tr>
      <w:tr w:rsidR="00E46952" w:rsidRPr="00971D4C" w:rsidTr="00F808DA">
        <w:trPr>
          <w:trHeight w:val="248"/>
        </w:trPr>
        <w:tc>
          <w:tcPr>
            <w:tcW w:w="2240" w:type="dxa"/>
            <w:tcBorders>
              <w:left w:val="single" w:sz="8" w:space="0" w:color="auto"/>
              <w:bottom w:val="single" w:sz="8" w:space="0" w:color="auto"/>
              <w:right w:val="single" w:sz="8" w:space="0" w:color="auto"/>
            </w:tcBorders>
            <w:vAlign w:val="bottom"/>
          </w:tcPr>
          <w:p w:rsidR="00E46952" w:rsidRPr="00971D4C" w:rsidRDefault="00E46952" w:rsidP="00F808DA">
            <w:pPr>
              <w:ind w:right="141"/>
              <w:rPr>
                <w:sz w:val="21"/>
                <w:szCs w:val="21"/>
              </w:rPr>
            </w:pPr>
          </w:p>
        </w:tc>
        <w:tc>
          <w:tcPr>
            <w:tcW w:w="2560" w:type="dxa"/>
            <w:tcBorders>
              <w:bottom w:val="single" w:sz="8" w:space="0" w:color="auto"/>
              <w:right w:val="single" w:sz="8" w:space="0" w:color="auto"/>
            </w:tcBorders>
            <w:vAlign w:val="bottom"/>
          </w:tcPr>
          <w:p w:rsidR="00E46952" w:rsidRPr="00971D4C" w:rsidRDefault="00E46952" w:rsidP="00F808DA">
            <w:pPr>
              <w:spacing w:line="248" w:lineRule="exact"/>
              <w:ind w:left="100" w:right="141"/>
              <w:rPr>
                <w:sz w:val="20"/>
                <w:szCs w:val="20"/>
              </w:rPr>
            </w:pPr>
            <w:r>
              <w:rPr>
                <w:rFonts w:ascii="Times New Roman" w:hAnsi="Times New Roman"/>
                <w:sz w:val="24"/>
                <w:szCs w:val="24"/>
              </w:rPr>
              <w:t>общество)</w:t>
            </w:r>
          </w:p>
        </w:tc>
        <w:tc>
          <w:tcPr>
            <w:tcW w:w="860" w:type="dxa"/>
            <w:tcBorders>
              <w:bottom w:val="single" w:sz="8" w:space="0" w:color="auto"/>
              <w:right w:val="single" w:sz="8" w:space="0" w:color="auto"/>
            </w:tcBorders>
            <w:vAlign w:val="bottom"/>
          </w:tcPr>
          <w:p w:rsidR="00E46952" w:rsidRPr="00971D4C" w:rsidRDefault="00E46952" w:rsidP="00F808DA">
            <w:pPr>
              <w:ind w:right="141"/>
              <w:rPr>
                <w:sz w:val="21"/>
                <w:szCs w:val="21"/>
              </w:rPr>
            </w:pPr>
          </w:p>
        </w:tc>
        <w:tc>
          <w:tcPr>
            <w:tcW w:w="840" w:type="dxa"/>
            <w:tcBorders>
              <w:bottom w:val="single" w:sz="8" w:space="0" w:color="auto"/>
              <w:right w:val="single" w:sz="8" w:space="0" w:color="auto"/>
            </w:tcBorders>
            <w:vAlign w:val="bottom"/>
          </w:tcPr>
          <w:p w:rsidR="00E46952" w:rsidRPr="00971D4C" w:rsidRDefault="00E46952" w:rsidP="00F808DA">
            <w:pPr>
              <w:ind w:right="141"/>
              <w:rPr>
                <w:sz w:val="21"/>
                <w:szCs w:val="21"/>
              </w:rPr>
            </w:pPr>
          </w:p>
        </w:tc>
        <w:tc>
          <w:tcPr>
            <w:tcW w:w="840" w:type="dxa"/>
            <w:tcBorders>
              <w:bottom w:val="single" w:sz="8" w:space="0" w:color="auto"/>
              <w:right w:val="single" w:sz="8" w:space="0" w:color="auto"/>
            </w:tcBorders>
            <w:vAlign w:val="bottom"/>
          </w:tcPr>
          <w:p w:rsidR="00E46952" w:rsidRPr="00971D4C" w:rsidRDefault="00E46952" w:rsidP="00F808DA">
            <w:pPr>
              <w:ind w:right="141"/>
              <w:rPr>
                <w:sz w:val="21"/>
                <w:szCs w:val="21"/>
              </w:rPr>
            </w:pPr>
          </w:p>
        </w:tc>
        <w:tc>
          <w:tcPr>
            <w:tcW w:w="860" w:type="dxa"/>
            <w:tcBorders>
              <w:bottom w:val="single" w:sz="8" w:space="0" w:color="auto"/>
              <w:right w:val="single" w:sz="8" w:space="0" w:color="auto"/>
            </w:tcBorders>
            <w:vAlign w:val="bottom"/>
          </w:tcPr>
          <w:p w:rsidR="00E46952" w:rsidRPr="00971D4C" w:rsidRDefault="00E46952" w:rsidP="00F808DA">
            <w:pPr>
              <w:ind w:right="141"/>
              <w:rPr>
                <w:sz w:val="21"/>
                <w:szCs w:val="21"/>
              </w:rPr>
            </w:pPr>
          </w:p>
        </w:tc>
        <w:tc>
          <w:tcPr>
            <w:tcW w:w="1000" w:type="dxa"/>
            <w:tcBorders>
              <w:bottom w:val="single" w:sz="8" w:space="0" w:color="auto"/>
              <w:right w:val="single" w:sz="8" w:space="0" w:color="auto"/>
            </w:tcBorders>
            <w:vAlign w:val="bottom"/>
          </w:tcPr>
          <w:p w:rsidR="00E46952" w:rsidRPr="00971D4C" w:rsidRDefault="00E46952" w:rsidP="00F808DA">
            <w:pPr>
              <w:ind w:right="141"/>
              <w:rPr>
                <w:sz w:val="21"/>
                <w:szCs w:val="21"/>
              </w:rPr>
            </w:pPr>
          </w:p>
        </w:tc>
        <w:tc>
          <w:tcPr>
            <w:tcW w:w="0" w:type="dxa"/>
            <w:vAlign w:val="bottom"/>
          </w:tcPr>
          <w:p w:rsidR="00E46952" w:rsidRPr="00971D4C" w:rsidRDefault="00E46952" w:rsidP="00F808DA">
            <w:pPr>
              <w:ind w:right="141"/>
              <w:rPr>
                <w:sz w:val="1"/>
                <w:szCs w:val="1"/>
              </w:rPr>
            </w:pPr>
          </w:p>
        </w:tc>
      </w:tr>
      <w:tr w:rsidR="00E46952" w:rsidRPr="00971D4C" w:rsidTr="00F808DA">
        <w:trPr>
          <w:trHeight w:val="299"/>
        </w:trPr>
        <w:tc>
          <w:tcPr>
            <w:tcW w:w="2240" w:type="dxa"/>
            <w:tcBorders>
              <w:left w:val="single" w:sz="8" w:space="0" w:color="auto"/>
              <w:right w:val="single" w:sz="8" w:space="0" w:color="auto"/>
            </w:tcBorders>
            <w:vAlign w:val="bottom"/>
          </w:tcPr>
          <w:p w:rsidR="00E46952" w:rsidRPr="00971D4C" w:rsidRDefault="00E46952" w:rsidP="00F808DA">
            <w:pPr>
              <w:ind w:left="100" w:right="141"/>
              <w:rPr>
                <w:sz w:val="20"/>
                <w:szCs w:val="20"/>
              </w:rPr>
            </w:pPr>
            <w:r>
              <w:rPr>
                <w:rFonts w:ascii="Times New Roman" w:hAnsi="Times New Roman"/>
                <w:color w:val="00000A"/>
                <w:sz w:val="24"/>
                <w:szCs w:val="24"/>
              </w:rPr>
              <w:t>Искусство</w:t>
            </w:r>
          </w:p>
        </w:tc>
        <w:tc>
          <w:tcPr>
            <w:tcW w:w="2560" w:type="dxa"/>
            <w:tcBorders>
              <w:right w:val="single" w:sz="8" w:space="0" w:color="auto"/>
            </w:tcBorders>
            <w:vAlign w:val="bottom"/>
          </w:tcPr>
          <w:p w:rsidR="00E46952" w:rsidRPr="00971D4C" w:rsidRDefault="00E46952" w:rsidP="00F808DA">
            <w:pPr>
              <w:ind w:right="141"/>
              <w:rPr>
                <w:sz w:val="20"/>
                <w:szCs w:val="20"/>
              </w:rPr>
            </w:pPr>
            <w:r>
              <w:rPr>
                <w:rFonts w:ascii="Times New Roman" w:hAnsi="Times New Roman"/>
                <w:color w:val="00000A"/>
                <w:sz w:val="24"/>
                <w:szCs w:val="24"/>
              </w:rPr>
              <w:t>Музыка</w:t>
            </w:r>
          </w:p>
        </w:tc>
        <w:tc>
          <w:tcPr>
            <w:tcW w:w="860" w:type="dxa"/>
            <w:tcBorders>
              <w:right w:val="single" w:sz="8" w:space="0" w:color="auto"/>
            </w:tcBorders>
            <w:vAlign w:val="bottom"/>
          </w:tcPr>
          <w:p w:rsidR="00E46952" w:rsidRPr="00971D4C" w:rsidRDefault="00E46952" w:rsidP="00F808DA">
            <w:pPr>
              <w:ind w:left="80" w:right="141"/>
              <w:rPr>
                <w:sz w:val="20"/>
                <w:szCs w:val="20"/>
              </w:rPr>
            </w:pPr>
            <w:r>
              <w:rPr>
                <w:rFonts w:ascii="Times New Roman" w:hAnsi="Times New Roman"/>
                <w:sz w:val="24"/>
                <w:szCs w:val="24"/>
              </w:rPr>
              <w:t>33</w:t>
            </w:r>
          </w:p>
        </w:tc>
        <w:tc>
          <w:tcPr>
            <w:tcW w:w="840" w:type="dxa"/>
            <w:tcBorders>
              <w:right w:val="single" w:sz="8" w:space="0" w:color="auto"/>
            </w:tcBorders>
            <w:vAlign w:val="bottom"/>
          </w:tcPr>
          <w:p w:rsidR="00E46952" w:rsidRPr="00971D4C" w:rsidRDefault="00E46952" w:rsidP="00F808DA">
            <w:pPr>
              <w:ind w:left="80" w:right="141"/>
              <w:rPr>
                <w:sz w:val="20"/>
                <w:szCs w:val="20"/>
              </w:rPr>
            </w:pPr>
            <w:r>
              <w:rPr>
                <w:rFonts w:ascii="Times New Roman" w:hAnsi="Times New Roman"/>
                <w:sz w:val="24"/>
                <w:szCs w:val="24"/>
              </w:rPr>
              <w:t>34</w:t>
            </w:r>
          </w:p>
        </w:tc>
        <w:tc>
          <w:tcPr>
            <w:tcW w:w="840" w:type="dxa"/>
            <w:tcBorders>
              <w:right w:val="single" w:sz="8" w:space="0" w:color="auto"/>
            </w:tcBorders>
            <w:vAlign w:val="bottom"/>
          </w:tcPr>
          <w:p w:rsidR="00E46952" w:rsidRPr="00971D4C" w:rsidRDefault="00E46952" w:rsidP="00F808DA">
            <w:pPr>
              <w:ind w:left="100" w:right="141"/>
              <w:rPr>
                <w:sz w:val="20"/>
                <w:szCs w:val="20"/>
              </w:rPr>
            </w:pPr>
            <w:r>
              <w:rPr>
                <w:rFonts w:ascii="Times New Roman" w:hAnsi="Times New Roman"/>
                <w:sz w:val="24"/>
                <w:szCs w:val="24"/>
              </w:rPr>
              <w:t>34</w:t>
            </w:r>
          </w:p>
        </w:tc>
        <w:tc>
          <w:tcPr>
            <w:tcW w:w="860" w:type="dxa"/>
            <w:tcBorders>
              <w:right w:val="single" w:sz="8" w:space="0" w:color="auto"/>
            </w:tcBorders>
            <w:vAlign w:val="bottom"/>
          </w:tcPr>
          <w:p w:rsidR="00E46952" w:rsidRPr="00971D4C" w:rsidRDefault="00E46952" w:rsidP="00F808DA">
            <w:pPr>
              <w:ind w:left="100" w:right="141"/>
              <w:rPr>
                <w:sz w:val="20"/>
                <w:szCs w:val="20"/>
              </w:rPr>
            </w:pPr>
            <w:r>
              <w:rPr>
                <w:rFonts w:ascii="Times New Roman" w:hAnsi="Times New Roman"/>
                <w:sz w:val="24"/>
                <w:szCs w:val="24"/>
              </w:rPr>
              <w:t>34</w:t>
            </w:r>
          </w:p>
        </w:tc>
        <w:tc>
          <w:tcPr>
            <w:tcW w:w="1000" w:type="dxa"/>
            <w:tcBorders>
              <w:right w:val="single" w:sz="8" w:space="0" w:color="auto"/>
            </w:tcBorders>
            <w:vAlign w:val="bottom"/>
          </w:tcPr>
          <w:p w:rsidR="00E46952" w:rsidRPr="00971D4C" w:rsidRDefault="00E46952" w:rsidP="00F808DA">
            <w:pPr>
              <w:spacing w:line="264" w:lineRule="exact"/>
              <w:ind w:left="100" w:right="141"/>
              <w:rPr>
                <w:sz w:val="20"/>
                <w:szCs w:val="20"/>
              </w:rPr>
            </w:pPr>
            <w:r>
              <w:rPr>
                <w:rFonts w:ascii="Times New Roman" w:hAnsi="Times New Roman"/>
                <w:sz w:val="24"/>
                <w:szCs w:val="24"/>
              </w:rPr>
              <w:t>135</w:t>
            </w:r>
          </w:p>
        </w:tc>
        <w:tc>
          <w:tcPr>
            <w:tcW w:w="0" w:type="dxa"/>
            <w:vAlign w:val="bottom"/>
          </w:tcPr>
          <w:p w:rsidR="00E46952" w:rsidRPr="00971D4C" w:rsidRDefault="00E46952" w:rsidP="00F808DA">
            <w:pPr>
              <w:ind w:right="141"/>
              <w:rPr>
                <w:sz w:val="1"/>
                <w:szCs w:val="1"/>
              </w:rPr>
            </w:pPr>
          </w:p>
        </w:tc>
      </w:tr>
      <w:tr w:rsidR="00E46952" w:rsidRPr="00971D4C" w:rsidTr="00F808DA">
        <w:trPr>
          <w:trHeight w:val="269"/>
        </w:trPr>
        <w:tc>
          <w:tcPr>
            <w:tcW w:w="2240" w:type="dxa"/>
            <w:tcBorders>
              <w:left w:val="single" w:sz="8" w:space="0" w:color="auto"/>
              <w:right w:val="single" w:sz="8" w:space="0" w:color="auto"/>
            </w:tcBorders>
            <w:vAlign w:val="bottom"/>
          </w:tcPr>
          <w:p w:rsidR="00E46952" w:rsidRPr="00971D4C" w:rsidRDefault="00E46952" w:rsidP="00F808DA">
            <w:pPr>
              <w:ind w:right="141"/>
              <w:rPr>
                <w:sz w:val="23"/>
                <w:szCs w:val="23"/>
              </w:rPr>
            </w:pPr>
          </w:p>
        </w:tc>
        <w:tc>
          <w:tcPr>
            <w:tcW w:w="2560" w:type="dxa"/>
            <w:tcBorders>
              <w:right w:val="single" w:sz="8" w:space="0" w:color="auto"/>
            </w:tcBorders>
            <w:vAlign w:val="bottom"/>
          </w:tcPr>
          <w:p w:rsidR="00E46952" w:rsidRPr="00971D4C" w:rsidRDefault="00E46952" w:rsidP="00F808DA">
            <w:pPr>
              <w:spacing w:line="268" w:lineRule="exact"/>
              <w:ind w:right="141"/>
              <w:rPr>
                <w:sz w:val="20"/>
                <w:szCs w:val="20"/>
              </w:rPr>
            </w:pPr>
            <w:r>
              <w:rPr>
                <w:rFonts w:ascii="Times New Roman" w:hAnsi="Times New Roman"/>
                <w:sz w:val="24"/>
                <w:szCs w:val="24"/>
              </w:rPr>
              <w:t>Изобразительное</w:t>
            </w:r>
          </w:p>
        </w:tc>
        <w:tc>
          <w:tcPr>
            <w:tcW w:w="860" w:type="dxa"/>
            <w:tcBorders>
              <w:right w:val="single" w:sz="8" w:space="0" w:color="auto"/>
            </w:tcBorders>
            <w:vAlign w:val="bottom"/>
          </w:tcPr>
          <w:p w:rsidR="00E46952" w:rsidRPr="00971D4C" w:rsidRDefault="00E46952" w:rsidP="00F808DA">
            <w:pPr>
              <w:ind w:right="141"/>
              <w:rPr>
                <w:sz w:val="23"/>
                <w:szCs w:val="23"/>
              </w:rPr>
            </w:pPr>
          </w:p>
        </w:tc>
        <w:tc>
          <w:tcPr>
            <w:tcW w:w="840" w:type="dxa"/>
            <w:tcBorders>
              <w:right w:val="single" w:sz="8" w:space="0" w:color="auto"/>
            </w:tcBorders>
            <w:vAlign w:val="bottom"/>
          </w:tcPr>
          <w:p w:rsidR="00E46952" w:rsidRPr="00971D4C" w:rsidRDefault="00E46952" w:rsidP="00F808DA">
            <w:pPr>
              <w:ind w:right="141"/>
              <w:rPr>
                <w:sz w:val="23"/>
                <w:szCs w:val="23"/>
              </w:rPr>
            </w:pPr>
          </w:p>
        </w:tc>
        <w:tc>
          <w:tcPr>
            <w:tcW w:w="840" w:type="dxa"/>
            <w:tcBorders>
              <w:right w:val="single" w:sz="8" w:space="0" w:color="auto"/>
            </w:tcBorders>
            <w:vAlign w:val="bottom"/>
          </w:tcPr>
          <w:p w:rsidR="00E46952" w:rsidRPr="00971D4C" w:rsidRDefault="00E46952" w:rsidP="00F808DA">
            <w:pPr>
              <w:ind w:right="141"/>
              <w:rPr>
                <w:sz w:val="23"/>
                <w:szCs w:val="23"/>
              </w:rPr>
            </w:pPr>
          </w:p>
        </w:tc>
        <w:tc>
          <w:tcPr>
            <w:tcW w:w="860" w:type="dxa"/>
            <w:tcBorders>
              <w:right w:val="single" w:sz="8" w:space="0" w:color="auto"/>
            </w:tcBorders>
            <w:vAlign w:val="bottom"/>
          </w:tcPr>
          <w:p w:rsidR="00E46952" w:rsidRPr="00971D4C" w:rsidRDefault="00E46952" w:rsidP="00F808DA">
            <w:pPr>
              <w:ind w:right="141"/>
              <w:rPr>
                <w:sz w:val="23"/>
                <w:szCs w:val="23"/>
              </w:rPr>
            </w:pPr>
          </w:p>
        </w:tc>
        <w:tc>
          <w:tcPr>
            <w:tcW w:w="1000" w:type="dxa"/>
            <w:tcBorders>
              <w:right w:val="single" w:sz="8" w:space="0" w:color="auto"/>
            </w:tcBorders>
            <w:vAlign w:val="bottom"/>
          </w:tcPr>
          <w:p w:rsidR="00E46952" w:rsidRPr="00971D4C" w:rsidRDefault="00E46952" w:rsidP="00F808DA">
            <w:pPr>
              <w:ind w:right="141"/>
              <w:rPr>
                <w:sz w:val="23"/>
                <w:szCs w:val="23"/>
              </w:rPr>
            </w:pPr>
          </w:p>
        </w:tc>
        <w:tc>
          <w:tcPr>
            <w:tcW w:w="0" w:type="dxa"/>
            <w:vAlign w:val="bottom"/>
          </w:tcPr>
          <w:p w:rsidR="00E46952" w:rsidRPr="00971D4C" w:rsidRDefault="00E46952" w:rsidP="00F808DA">
            <w:pPr>
              <w:ind w:right="141"/>
              <w:rPr>
                <w:sz w:val="1"/>
                <w:szCs w:val="1"/>
              </w:rPr>
            </w:pPr>
          </w:p>
        </w:tc>
      </w:tr>
      <w:tr w:rsidR="00E46952" w:rsidRPr="00971D4C" w:rsidTr="00F808DA">
        <w:trPr>
          <w:trHeight w:val="267"/>
        </w:trPr>
        <w:tc>
          <w:tcPr>
            <w:tcW w:w="2240" w:type="dxa"/>
            <w:tcBorders>
              <w:left w:val="single" w:sz="8" w:space="0" w:color="auto"/>
              <w:bottom w:val="single" w:sz="8" w:space="0" w:color="auto"/>
              <w:right w:val="single" w:sz="8" w:space="0" w:color="auto"/>
            </w:tcBorders>
            <w:vAlign w:val="bottom"/>
          </w:tcPr>
          <w:p w:rsidR="00E46952" w:rsidRPr="00971D4C" w:rsidRDefault="00E46952" w:rsidP="00F808DA">
            <w:pPr>
              <w:ind w:right="141"/>
              <w:rPr>
                <w:sz w:val="23"/>
                <w:szCs w:val="23"/>
              </w:rPr>
            </w:pPr>
          </w:p>
        </w:tc>
        <w:tc>
          <w:tcPr>
            <w:tcW w:w="2560" w:type="dxa"/>
            <w:tcBorders>
              <w:bottom w:val="single" w:sz="8" w:space="0" w:color="auto"/>
              <w:right w:val="single" w:sz="8" w:space="0" w:color="auto"/>
            </w:tcBorders>
            <w:vAlign w:val="bottom"/>
          </w:tcPr>
          <w:p w:rsidR="00E46952" w:rsidRPr="00971D4C" w:rsidRDefault="00E46952" w:rsidP="00F808DA">
            <w:pPr>
              <w:spacing w:line="267" w:lineRule="exact"/>
              <w:ind w:right="141"/>
              <w:rPr>
                <w:sz w:val="20"/>
                <w:szCs w:val="20"/>
              </w:rPr>
            </w:pPr>
            <w:r>
              <w:rPr>
                <w:rFonts w:ascii="Times New Roman" w:hAnsi="Times New Roman"/>
                <w:sz w:val="24"/>
                <w:szCs w:val="24"/>
              </w:rPr>
              <w:t>искусство</w:t>
            </w:r>
          </w:p>
        </w:tc>
        <w:tc>
          <w:tcPr>
            <w:tcW w:w="860" w:type="dxa"/>
            <w:tcBorders>
              <w:bottom w:val="single" w:sz="8" w:space="0" w:color="auto"/>
              <w:right w:val="single" w:sz="8" w:space="0" w:color="auto"/>
            </w:tcBorders>
            <w:vAlign w:val="bottom"/>
          </w:tcPr>
          <w:p w:rsidR="00E46952" w:rsidRPr="00971D4C" w:rsidRDefault="00E46952" w:rsidP="00F808DA">
            <w:pPr>
              <w:ind w:right="141"/>
              <w:rPr>
                <w:sz w:val="23"/>
                <w:szCs w:val="23"/>
              </w:rPr>
            </w:pPr>
          </w:p>
        </w:tc>
        <w:tc>
          <w:tcPr>
            <w:tcW w:w="840" w:type="dxa"/>
            <w:tcBorders>
              <w:bottom w:val="single" w:sz="8" w:space="0" w:color="auto"/>
              <w:right w:val="single" w:sz="8" w:space="0" w:color="auto"/>
            </w:tcBorders>
            <w:vAlign w:val="bottom"/>
          </w:tcPr>
          <w:p w:rsidR="00E46952" w:rsidRPr="00971D4C" w:rsidRDefault="00E46952" w:rsidP="00F808DA">
            <w:pPr>
              <w:ind w:right="141"/>
              <w:rPr>
                <w:sz w:val="23"/>
                <w:szCs w:val="23"/>
              </w:rPr>
            </w:pPr>
          </w:p>
        </w:tc>
        <w:tc>
          <w:tcPr>
            <w:tcW w:w="840" w:type="dxa"/>
            <w:tcBorders>
              <w:bottom w:val="single" w:sz="8" w:space="0" w:color="auto"/>
              <w:right w:val="single" w:sz="8" w:space="0" w:color="auto"/>
            </w:tcBorders>
            <w:vAlign w:val="bottom"/>
          </w:tcPr>
          <w:p w:rsidR="00E46952" w:rsidRPr="00971D4C" w:rsidRDefault="00E46952" w:rsidP="00F808DA">
            <w:pPr>
              <w:ind w:right="141"/>
              <w:rPr>
                <w:sz w:val="23"/>
                <w:szCs w:val="23"/>
              </w:rPr>
            </w:pPr>
          </w:p>
        </w:tc>
        <w:tc>
          <w:tcPr>
            <w:tcW w:w="860" w:type="dxa"/>
            <w:tcBorders>
              <w:bottom w:val="single" w:sz="8" w:space="0" w:color="auto"/>
              <w:right w:val="single" w:sz="8" w:space="0" w:color="auto"/>
            </w:tcBorders>
            <w:vAlign w:val="bottom"/>
          </w:tcPr>
          <w:p w:rsidR="00E46952" w:rsidRPr="00971D4C" w:rsidRDefault="00E46952" w:rsidP="00F808DA">
            <w:pPr>
              <w:ind w:right="141"/>
              <w:rPr>
                <w:sz w:val="23"/>
                <w:szCs w:val="23"/>
              </w:rPr>
            </w:pPr>
          </w:p>
        </w:tc>
        <w:tc>
          <w:tcPr>
            <w:tcW w:w="1000" w:type="dxa"/>
            <w:tcBorders>
              <w:bottom w:val="single" w:sz="8" w:space="0" w:color="auto"/>
              <w:right w:val="single" w:sz="8" w:space="0" w:color="auto"/>
            </w:tcBorders>
            <w:vAlign w:val="bottom"/>
          </w:tcPr>
          <w:p w:rsidR="00E46952" w:rsidRPr="00971D4C" w:rsidRDefault="00E46952" w:rsidP="00F808DA">
            <w:pPr>
              <w:ind w:right="141"/>
              <w:rPr>
                <w:sz w:val="23"/>
                <w:szCs w:val="23"/>
              </w:rPr>
            </w:pPr>
          </w:p>
        </w:tc>
        <w:tc>
          <w:tcPr>
            <w:tcW w:w="0" w:type="dxa"/>
            <w:vAlign w:val="bottom"/>
          </w:tcPr>
          <w:p w:rsidR="00E46952" w:rsidRPr="00971D4C" w:rsidRDefault="00E46952" w:rsidP="00F808DA">
            <w:pPr>
              <w:ind w:right="141"/>
              <w:rPr>
                <w:sz w:val="1"/>
                <w:szCs w:val="1"/>
              </w:rPr>
            </w:pPr>
          </w:p>
        </w:tc>
      </w:tr>
      <w:tr w:rsidR="00E46952" w:rsidRPr="00971D4C" w:rsidTr="00F808DA">
        <w:trPr>
          <w:trHeight w:val="265"/>
        </w:trPr>
        <w:tc>
          <w:tcPr>
            <w:tcW w:w="2240" w:type="dxa"/>
            <w:tcBorders>
              <w:left w:val="single" w:sz="8" w:space="0" w:color="auto"/>
              <w:right w:val="single" w:sz="8" w:space="0" w:color="auto"/>
            </w:tcBorders>
            <w:vAlign w:val="bottom"/>
          </w:tcPr>
          <w:p w:rsidR="00E46952" w:rsidRPr="00971D4C" w:rsidRDefault="00E46952" w:rsidP="00F808DA">
            <w:pPr>
              <w:spacing w:line="264" w:lineRule="exact"/>
              <w:ind w:left="100" w:right="141"/>
              <w:rPr>
                <w:sz w:val="20"/>
                <w:szCs w:val="20"/>
              </w:rPr>
            </w:pPr>
            <w:r>
              <w:rPr>
                <w:rFonts w:ascii="Times New Roman" w:hAnsi="Times New Roman"/>
                <w:sz w:val="24"/>
                <w:szCs w:val="24"/>
              </w:rPr>
              <w:t>Технология</w:t>
            </w:r>
          </w:p>
        </w:tc>
        <w:tc>
          <w:tcPr>
            <w:tcW w:w="2560" w:type="dxa"/>
            <w:tcBorders>
              <w:right w:val="single" w:sz="8" w:space="0" w:color="auto"/>
            </w:tcBorders>
            <w:vAlign w:val="bottom"/>
          </w:tcPr>
          <w:p w:rsidR="00E46952" w:rsidRPr="00971D4C" w:rsidRDefault="00E46952" w:rsidP="00F808DA">
            <w:pPr>
              <w:spacing w:line="264" w:lineRule="exact"/>
              <w:ind w:right="141"/>
              <w:rPr>
                <w:sz w:val="20"/>
                <w:szCs w:val="20"/>
              </w:rPr>
            </w:pPr>
            <w:r>
              <w:rPr>
                <w:rFonts w:ascii="Times New Roman" w:hAnsi="Times New Roman"/>
                <w:sz w:val="24"/>
                <w:szCs w:val="24"/>
              </w:rPr>
              <w:t>Технология (ручной</w:t>
            </w:r>
          </w:p>
        </w:tc>
        <w:tc>
          <w:tcPr>
            <w:tcW w:w="860" w:type="dxa"/>
            <w:tcBorders>
              <w:right w:val="single" w:sz="8" w:space="0" w:color="auto"/>
            </w:tcBorders>
            <w:vAlign w:val="bottom"/>
          </w:tcPr>
          <w:p w:rsidR="00E46952" w:rsidRPr="00971D4C" w:rsidRDefault="00E46952" w:rsidP="00F808DA">
            <w:pPr>
              <w:spacing w:line="265" w:lineRule="exact"/>
              <w:ind w:left="80" w:right="141"/>
              <w:rPr>
                <w:sz w:val="20"/>
                <w:szCs w:val="20"/>
              </w:rPr>
            </w:pPr>
            <w:r>
              <w:rPr>
                <w:rFonts w:ascii="Times New Roman" w:hAnsi="Times New Roman"/>
                <w:sz w:val="24"/>
                <w:szCs w:val="24"/>
              </w:rPr>
              <w:t>33</w:t>
            </w:r>
          </w:p>
        </w:tc>
        <w:tc>
          <w:tcPr>
            <w:tcW w:w="840" w:type="dxa"/>
            <w:tcBorders>
              <w:right w:val="single" w:sz="8" w:space="0" w:color="auto"/>
            </w:tcBorders>
            <w:vAlign w:val="bottom"/>
          </w:tcPr>
          <w:p w:rsidR="00E46952" w:rsidRPr="00971D4C" w:rsidRDefault="00E46952" w:rsidP="00F808DA">
            <w:pPr>
              <w:spacing w:line="265" w:lineRule="exact"/>
              <w:ind w:left="80" w:right="141"/>
              <w:rPr>
                <w:sz w:val="20"/>
                <w:szCs w:val="20"/>
              </w:rPr>
            </w:pPr>
            <w:r>
              <w:rPr>
                <w:rFonts w:ascii="Times New Roman" w:hAnsi="Times New Roman"/>
                <w:sz w:val="24"/>
                <w:szCs w:val="24"/>
              </w:rPr>
              <w:t>34</w:t>
            </w:r>
          </w:p>
        </w:tc>
        <w:tc>
          <w:tcPr>
            <w:tcW w:w="840" w:type="dxa"/>
            <w:tcBorders>
              <w:right w:val="single" w:sz="8" w:space="0" w:color="auto"/>
            </w:tcBorders>
            <w:vAlign w:val="bottom"/>
          </w:tcPr>
          <w:p w:rsidR="00E46952" w:rsidRPr="00971D4C" w:rsidRDefault="00E46952" w:rsidP="00F808DA">
            <w:pPr>
              <w:spacing w:line="265" w:lineRule="exact"/>
              <w:ind w:left="100" w:right="141"/>
              <w:rPr>
                <w:sz w:val="20"/>
                <w:szCs w:val="20"/>
              </w:rPr>
            </w:pPr>
            <w:r>
              <w:rPr>
                <w:rFonts w:ascii="Times New Roman" w:hAnsi="Times New Roman"/>
                <w:sz w:val="24"/>
                <w:szCs w:val="24"/>
              </w:rPr>
              <w:t>34</w:t>
            </w:r>
          </w:p>
        </w:tc>
        <w:tc>
          <w:tcPr>
            <w:tcW w:w="860" w:type="dxa"/>
            <w:tcBorders>
              <w:right w:val="single" w:sz="8" w:space="0" w:color="auto"/>
            </w:tcBorders>
            <w:vAlign w:val="bottom"/>
          </w:tcPr>
          <w:p w:rsidR="00E46952" w:rsidRPr="00971D4C" w:rsidRDefault="00E46952" w:rsidP="00F808DA">
            <w:pPr>
              <w:spacing w:line="265" w:lineRule="exact"/>
              <w:ind w:left="100" w:right="141"/>
              <w:rPr>
                <w:sz w:val="20"/>
                <w:szCs w:val="20"/>
              </w:rPr>
            </w:pPr>
            <w:r>
              <w:rPr>
                <w:rFonts w:ascii="Times New Roman" w:hAnsi="Times New Roman"/>
                <w:sz w:val="24"/>
                <w:szCs w:val="24"/>
              </w:rPr>
              <w:t>34</w:t>
            </w:r>
          </w:p>
        </w:tc>
        <w:tc>
          <w:tcPr>
            <w:tcW w:w="1000" w:type="dxa"/>
            <w:tcBorders>
              <w:right w:val="single" w:sz="8" w:space="0" w:color="auto"/>
            </w:tcBorders>
            <w:vAlign w:val="bottom"/>
          </w:tcPr>
          <w:p w:rsidR="00E46952" w:rsidRPr="00971D4C" w:rsidRDefault="00E46952" w:rsidP="00F808DA">
            <w:pPr>
              <w:spacing w:line="265" w:lineRule="exact"/>
              <w:ind w:left="100" w:right="141"/>
              <w:rPr>
                <w:sz w:val="20"/>
                <w:szCs w:val="20"/>
              </w:rPr>
            </w:pPr>
            <w:r>
              <w:rPr>
                <w:rFonts w:ascii="Times New Roman" w:hAnsi="Times New Roman"/>
                <w:sz w:val="24"/>
                <w:szCs w:val="24"/>
              </w:rPr>
              <w:t>135</w:t>
            </w:r>
          </w:p>
        </w:tc>
        <w:tc>
          <w:tcPr>
            <w:tcW w:w="0" w:type="dxa"/>
            <w:vAlign w:val="bottom"/>
          </w:tcPr>
          <w:p w:rsidR="00E46952" w:rsidRPr="00971D4C" w:rsidRDefault="00E46952" w:rsidP="00F808DA">
            <w:pPr>
              <w:ind w:right="141"/>
              <w:rPr>
                <w:sz w:val="1"/>
                <w:szCs w:val="1"/>
              </w:rPr>
            </w:pPr>
          </w:p>
        </w:tc>
      </w:tr>
      <w:tr w:rsidR="00E46952" w:rsidRPr="00971D4C" w:rsidTr="00F808DA">
        <w:trPr>
          <w:trHeight w:val="265"/>
        </w:trPr>
        <w:tc>
          <w:tcPr>
            <w:tcW w:w="2240" w:type="dxa"/>
            <w:tcBorders>
              <w:left w:val="single" w:sz="8" w:space="0" w:color="auto"/>
              <w:bottom w:val="single" w:sz="8" w:space="0" w:color="auto"/>
              <w:right w:val="single" w:sz="8" w:space="0" w:color="auto"/>
            </w:tcBorders>
            <w:vAlign w:val="bottom"/>
          </w:tcPr>
          <w:p w:rsidR="00E46952" w:rsidRPr="00971D4C" w:rsidRDefault="00E46952" w:rsidP="00F808DA">
            <w:pPr>
              <w:ind w:right="141"/>
              <w:rPr>
                <w:sz w:val="23"/>
                <w:szCs w:val="23"/>
              </w:rPr>
            </w:pPr>
          </w:p>
        </w:tc>
        <w:tc>
          <w:tcPr>
            <w:tcW w:w="2560" w:type="dxa"/>
            <w:tcBorders>
              <w:bottom w:val="single" w:sz="8" w:space="0" w:color="auto"/>
              <w:right w:val="single" w:sz="8" w:space="0" w:color="auto"/>
            </w:tcBorders>
            <w:vAlign w:val="bottom"/>
          </w:tcPr>
          <w:p w:rsidR="00E46952" w:rsidRPr="00971D4C" w:rsidRDefault="00E46952" w:rsidP="00F808DA">
            <w:pPr>
              <w:spacing w:line="264" w:lineRule="exact"/>
              <w:ind w:right="141"/>
              <w:rPr>
                <w:sz w:val="20"/>
                <w:szCs w:val="20"/>
              </w:rPr>
            </w:pPr>
            <w:r>
              <w:rPr>
                <w:rFonts w:ascii="Times New Roman" w:hAnsi="Times New Roman"/>
                <w:sz w:val="24"/>
                <w:szCs w:val="24"/>
              </w:rPr>
              <w:t>труд)</w:t>
            </w:r>
          </w:p>
        </w:tc>
        <w:tc>
          <w:tcPr>
            <w:tcW w:w="860" w:type="dxa"/>
            <w:tcBorders>
              <w:bottom w:val="single" w:sz="8" w:space="0" w:color="auto"/>
              <w:right w:val="single" w:sz="8" w:space="0" w:color="auto"/>
            </w:tcBorders>
            <w:vAlign w:val="bottom"/>
          </w:tcPr>
          <w:p w:rsidR="00E46952" w:rsidRPr="00971D4C" w:rsidRDefault="00E46952" w:rsidP="00F808DA">
            <w:pPr>
              <w:ind w:right="141"/>
              <w:rPr>
                <w:sz w:val="23"/>
                <w:szCs w:val="23"/>
              </w:rPr>
            </w:pPr>
          </w:p>
        </w:tc>
        <w:tc>
          <w:tcPr>
            <w:tcW w:w="840" w:type="dxa"/>
            <w:tcBorders>
              <w:bottom w:val="single" w:sz="8" w:space="0" w:color="auto"/>
              <w:right w:val="single" w:sz="8" w:space="0" w:color="auto"/>
            </w:tcBorders>
            <w:vAlign w:val="bottom"/>
          </w:tcPr>
          <w:p w:rsidR="00E46952" w:rsidRPr="00971D4C" w:rsidRDefault="00E46952" w:rsidP="00F808DA">
            <w:pPr>
              <w:ind w:right="141"/>
              <w:rPr>
                <w:sz w:val="23"/>
                <w:szCs w:val="23"/>
              </w:rPr>
            </w:pPr>
          </w:p>
        </w:tc>
        <w:tc>
          <w:tcPr>
            <w:tcW w:w="840" w:type="dxa"/>
            <w:tcBorders>
              <w:bottom w:val="single" w:sz="8" w:space="0" w:color="auto"/>
              <w:right w:val="single" w:sz="8" w:space="0" w:color="auto"/>
            </w:tcBorders>
            <w:vAlign w:val="bottom"/>
          </w:tcPr>
          <w:p w:rsidR="00E46952" w:rsidRPr="00971D4C" w:rsidRDefault="00E46952" w:rsidP="00F808DA">
            <w:pPr>
              <w:ind w:right="141"/>
              <w:rPr>
                <w:sz w:val="23"/>
                <w:szCs w:val="23"/>
              </w:rPr>
            </w:pPr>
          </w:p>
        </w:tc>
        <w:tc>
          <w:tcPr>
            <w:tcW w:w="860" w:type="dxa"/>
            <w:tcBorders>
              <w:bottom w:val="single" w:sz="8" w:space="0" w:color="auto"/>
              <w:right w:val="single" w:sz="8" w:space="0" w:color="auto"/>
            </w:tcBorders>
            <w:vAlign w:val="bottom"/>
          </w:tcPr>
          <w:p w:rsidR="00E46952" w:rsidRPr="00971D4C" w:rsidRDefault="00E46952" w:rsidP="00F808DA">
            <w:pPr>
              <w:ind w:right="141"/>
              <w:rPr>
                <w:sz w:val="23"/>
                <w:szCs w:val="23"/>
              </w:rPr>
            </w:pPr>
          </w:p>
        </w:tc>
        <w:tc>
          <w:tcPr>
            <w:tcW w:w="1000" w:type="dxa"/>
            <w:tcBorders>
              <w:bottom w:val="single" w:sz="8" w:space="0" w:color="auto"/>
              <w:right w:val="single" w:sz="8" w:space="0" w:color="auto"/>
            </w:tcBorders>
            <w:vAlign w:val="bottom"/>
          </w:tcPr>
          <w:p w:rsidR="00E46952" w:rsidRPr="00971D4C" w:rsidRDefault="00E46952" w:rsidP="00F808DA">
            <w:pPr>
              <w:ind w:right="141"/>
              <w:rPr>
                <w:sz w:val="23"/>
                <w:szCs w:val="23"/>
              </w:rPr>
            </w:pPr>
          </w:p>
        </w:tc>
        <w:tc>
          <w:tcPr>
            <w:tcW w:w="0" w:type="dxa"/>
            <w:vAlign w:val="bottom"/>
          </w:tcPr>
          <w:p w:rsidR="00E46952" w:rsidRPr="00971D4C" w:rsidRDefault="00E46952" w:rsidP="00F808DA">
            <w:pPr>
              <w:ind w:right="141"/>
              <w:rPr>
                <w:sz w:val="1"/>
                <w:szCs w:val="1"/>
              </w:rPr>
            </w:pPr>
          </w:p>
        </w:tc>
      </w:tr>
      <w:tr w:rsidR="00E46952" w:rsidRPr="00971D4C" w:rsidTr="00F808DA">
        <w:trPr>
          <w:trHeight w:val="272"/>
        </w:trPr>
        <w:tc>
          <w:tcPr>
            <w:tcW w:w="2240" w:type="dxa"/>
            <w:tcBorders>
              <w:left w:val="single" w:sz="8" w:space="0" w:color="auto"/>
              <w:right w:val="single" w:sz="8" w:space="0" w:color="auto"/>
            </w:tcBorders>
            <w:vAlign w:val="bottom"/>
          </w:tcPr>
          <w:p w:rsidR="00E46952" w:rsidRPr="00971D4C" w:rsidRDefault="00E46952" w:rsidP="00F808DA">
            <w:pPr>
              <w:spacing w:line="264" w:lineRule="exact"/>
              <w:ind w:left="100" w:right="141"/>
              <w:rPr>
                <w:sz w:val="20"/>
                <w:szCs w:val="20"/>
              </w:rPr>
            </w:pPr>
            <w:r>
              <w:rPr>
                <w:rFonts w:ascii="Times New Roman" w:hAnsi="Times New Roman"/>
                <w:color w:val="00000A"/>
                <w:sz w:val="24"/>
                <w:szCs w:val="24"/>
              </w:rPr>
              <w:t>Физическая</w:t>
            </w:r>
          </w:p>
        </w:tc>
        <w:tc>
          <w:tcPr>
            <w:tcW w:w="2560" w:type="dxa"/>
            <w:tcBorders>
              <w:right w:val="single" w:sz="8" w:space="0" w:color="auto"/>
            </w:tcBorders>
            <w:vAlign w:val="bottom"/>
          </w:tcPr>
          <w:p w:rsidR="00E46952" w:rsidRPr="00971D4C" w:rsidRDefault="00E46952" w:rsidP="00F808DA">
            <w:pPr>
              <w:spacing w:line="264" w:lineRule="exact"/>
              <w:ind w:left="100" w:right="141"/>
              <w:rPr>
                <w:sz w:val="20"/>
                <w:szCs w:val="20"/>
              </w:rPr>
            </w:pPr>
            <w:r>
              <w:rPr>
                <w:rFonts w:ascii="Times New Roman" w:hAnsi="Times New Roman"/>
                <w:color w:val="00000A"/>
                <w:sz w:val="24"/>
                <w:szCs w:val="24"/>
              </w:rPr>
              <w:t>Физическая культура</w:t>
            </w:r>
          </w:p>
        </w:tc>
        <w:tc>
          <w:tcPr>
            <w:tcW w:w="860" w:type="dxa"/>
            <w:tcBorders>
              <w:right w:val="single" w:sz="8" w:space="0" w:color="auto"/>
            </w:tcBorders>
            <w:vAlign w:val="bottom"/>
          </w:tcPr>
          <w:p w:rsidR="00E46952" w:rsidRPr="00971D4C" w:rsidRDefault="00E46952" w:rsidP="00F808DA">
            <w:pPr>
              <w:spacing w:line="272" w:lineRule="exact"/>
              <w:ind w:left="80" w:right="141"/>
              <w:rPr>
                <w:sz w:val="20"/>
                <w:szCs w:val="20"/>
              </w:rPr>
            </w:pPr>
            <w:r>
              <w:rPr>
                <w:rFonts w:ascii="Times New Roman" w:hAnsi="Times New Roman"/>
                <w:sz w:val="24"/>
                <w:szCs w:val="24"/>
              </w:rPr>
              <w:t>99</w:t>
            </w:r>
          </w:p>
        </w:tc>
        <w:tc>
          <w:tcPr>
            <w:tcW w:w="840" w:type="dxa"/>
            <w:tcBorders>
              <w:right w:val="single" w:sz="8" w:space="0" w:color="auto"/>
            </w:tcBorders>
            <w:vAlign w:val="bottom"/>
          </w:tcPr>
          <w:p w:rsidR="00E46952" w:rsidRPr="00971D4C" w:rsidRDefault="00E46952" w:rsidP="00F808DA">
            <w:pPr>
              <w:spacing w:line="272" w:lineRule="exact"/>
              <w:ind w:left="80" w:right="141"/>
              <w:rPr>
                <w:sz w:val="20"/>
                <w:szCs w:val="20"/>
              </w:rPr>
            </w:pPr>
            <w:r>
              <w:rPr>
                <w:rFonts w:ascii="Times New Roman" w:hAnsi="Times New Roman"/>
                <w:sz w:val="24"/>
                <w:szCs w:val="24"/>
              </w:rPr>
              <w:t>102</w:t>
            </w:r>
          </w:p>
        </w:tc>
        <w:tc>
          <w:tcPr>
            <w:tcW w:w="840" w:type="dxa"/>
            <w:tcBorders>
              <w:right w:val="single" w:sz="8" w:space="0" w:color="auto"/>
            </w:tcBorders>
            <w:vAlign w:val="bottom"/>
          </w:tcPr>
          <w:p w:rsidR="00E46952" w:rsidRPr="00971D4C" w:rsidRDefault="00E46952" w:rsidP="00F808DA">
            <w:pPr>
              <w:spacing w:line="272" w:lineRule="exact"/>
              <w:ind w:left="100" w:right="141"/>
              <w:rPr>
                <w:sz w:val="20"/>
                <w:szCs w:val="20"/>
              </w:rPr>
            </w:pPr>
            <w:r>
              <w:rPr>
                <w:rFonts w:ascii="Times New Roman" w:hAnsi="Times New Roman"/>
                <w:sz w:val="24"/>
                <w:szCs w:val="24"/>
              </w:rPr>
              <w:t>102</w:t>
            </w:r>
          </w:p>
        </w:tc>
        <w:tc>
          <w:tcPr>
            <w:tcW w:w="860" w:type="dxa"/>
            <w:tcBorders>
              <w:right w:val="single" w:sz="8" w:space="0" w:color="auto"/>
            </w:tcBorders>
            <w:vAlign w:val="bottom"/>
          </w:tcPr>
          <w:p w:rsidR="00E46952" w:rsidRPr="00971D4C" w:rsidRDefault="00E46952" w:rsidP="00F808DA">
            <w:pPr>
              <w:spacing w:line="272" w:lineRule="exact"/>
              <w:ind w:left="100" w:right="141"/>
              <w:rPr>
                <w:sz w:val="20"/>
                <w:szCs w:val="20"/>
              </w:rPr>
            </w:pPr>
            <w:r>
              <w:rPr>
                <w:rFonts w:ascii="Times New Roman" w:hAnsi="Times New Roman"/>
                <w:sz w:val="24"/>
                <w:szCs w:val="24"/>
              </w:rPr>
              <w:t>102</w:t>
            </w:r>
          </w:p>
        </w:tc>
        <w:tc>
          <w:tcPr>
            <w:tcW w:w="1000" w:type="dxa"/>
            <w:tcBorders>
              <w:right w:val="single" w:sz="8" w:space="0" w:color="auto"/>
            </w:tcBorders>
            <w:vAlign w:val="bottom"/>
          </w:tcPr>
          <w:p w:rsidR="00E46952" w:rsidRPr="00971D4C" w:rsidRDefault="00E46952" w:rsidP="00F808DA">
            <w:pPr>
              <w:spacing w:line="272" w:lineRule="exact"/>
              <w:ind w:left="100" w:right="141"/>
              <w:rPr>
                <w:sz w:val="20"/>
                <w:szCs w:val="20"/>
              </w:rPr>
            </w:pPr>
            <w:r>
              <w:rPr>
                <w:rFonts w:ascii="Times New Roman" w:hAnsi="Times New Roman"/>
                <w:sz w:val="24"/>
                <w:szCs w:val="24"/>
              </w:rPr>
              <w:t>405</w:t>
            </w:r>
          </w:p>
        </w:tc>
        <w:tc>
          <w:tcPr>
            <w:tcW w:w="0" w:type="dxa"/>
            <w:vAlign w:val="bottom"/>
          </w:tcPr>
          <w:p w:rsidR="00E46952" w:rsidRPr="00971D4C" w:rsidRDefault="00E46952" w:rsidP="00F808DA">
            <w:pPr>
              <w:ind w:right="141"/>
              <w:rPr>
                <w:sz w:val="1"/>
                <w:szCs w:val="1"/>
              </w:rPr>
            </w:pPr>
          </w:p>
        </w:tc>
      </w:tr>
      <w:tr w:rsidR="00E46952" w:rsidRPr="00971D4C" w:rsidTr="00F808DA">
        <w:trPr>
          <w:trHeight w:val="268"/>
        </w:trPr>
        <w:tc>
          <w:tcPr>
            <w:tcW w:w="2240" w:type="dxa"/>
            <w:tcBorders>
              <w:left w:val="single" w:sz="8" w:space="0" w:color="auto"/>
              <w:bottom w:val="single" w:sz="8" w:space="0" w:color="auto"/>
              <w:right w:val="single" w:sz="8" w:space="0" w:color="auto"/>
            </w:tcBorders>
            <w:vAlign w:val="bottom"/>
          </w:tcPr>
          <w:p w:rsidR="00E46952" w:rsidRPr="00971D4C" w:rsidRDefault="00E46952" w:rsidP="00F808DA">
            <w:pPr>
              <w:spacing w:line="264" w:lineRule="exact"/>
              <w:ind w:left="100" w:right="141"/>
              <w:rPr>
                <w:sz w:val="20"/>
                <w:szCs w:val="20"/>
              </w:rPr>
            </w:pPr>
            <w:r>
              <w:rPr>
                <w:rFonts w:ascii="Times New Roman" w:hAnsi="Times New Roman"/>
                <w:color w:val="00000A"/>
                <w:sz w:val="24"/>
                <w:szCs w:val="24"/>
              </w:rPr>
              <w:t>культура</w:t>
            </w:r>
          </w:p>
        </w:tc>
        <w:tc>
          <w:tcPr>
            <w:tcW w:w="2560" w:type="dxa"/>
            <w:tcBorders>
              <w:bottom w:val="single" w:sz="8" w:space="0" w:color="auto"/>
              <w:right w:val="single" w:sz="8" w:space="0" w:color="auto"/>
            </w:tcBorders>
            <w:vAlign w:val="bottom"/>
          </w:tcPr>
          <w:p w:rsidR="00E46952" w:rsidRPr="00971D4C" w:rsidRDefault="00E46952" w:rsidP="00F808DA">
            <w:pPr>
              <w:ind w:right="141"/>
              <w:rPr>
                <w:sz w:val="23"/>
                <w:szCs w:val="23"/>
              </w:rPr>
            </w:pPr>
          </w:p>
        </w:tc>
        <w:tc>
          <w:tcPr>
            <w:tcW w:w="860" w:type="dxa"/>
            <w:tcBorders>
              <w:bottom w:val="single" w:sz="8" w:space="0" w:color="auto"/>
              <w:right w:val="single" w:sz="8" w:space="0" w:color="auto"/>
            </w:tcBorders>
            <w:vAlign w:val="bottom"/>
          </w:tcPr>
          <w:p w:rsidR="00E46952" w:rsidRPr="00971D4C" w:rsidRDefault="00E46952" w:rsidP="00F808DA">
            <w:pPr>
              <w:ind w:right="141"/>
              <w:rPr>
                <w:sz w:val="23"/>
                <w:szCs w:val="23"/>
              </w:rPr>
            </w:pPr>
          </w:p>
        </w:tc>
        <w:tc>
          <w:tcPr>
            <w:tcW w:w="840" w:type="dxa"/>
            <w:tcBorders>
              <w:bottom w:val="single" w:sz="8" w:space="0" w:color="auto"/>
              <w:right w:val="single" w:sz="8" w:space="0" w:color="auto"/>
            </w:tcBorders>
            <w:vAlign w:val="bottom"/>
          </w:tcPr>
          <w:p w:rsidR="00E46952" w:rsidRPr="00971D4C" w:rsidRDefault="00E46952" w:rsidP="00F808DA">
            <w:pPr>
              <w:ind w:right="141"/>
              <w:rPr>
                <w:sz w:val="23"/>
                <w:szCs w:val="23"/>
              </w:rPr>
            </w:pPr>
          </w:p>
        </w:tc>
        <w:tc>
          <w:tcPr>
            <w:tcW w:w="840" w:type="dxa"/>
            <w:tcBorders>
              <w:bottom w:val="single" w:sz="8" w:space="0" w:color="auto"/>
              <w:right w:val="single" w:sz="8" w:space="0" w:color="auto"/>
            </w:tcBorders>
            <w:vAlign w:val="bottom"/>
          </w:tcPr>
          <w:p w:rsidR="00E46952" w:rsidRPr="00971D4C" w:rsidRDefault="00E46952" w:rsidP="00F808DA">
            <w:pPr>
              <w:ind w:right="141"/>
              <w:rPr>
                <w:sz w:val="23"/>
                <w:szCs w:val="23"/>
              </w:rPr>
            </w:pPr>
          </w:p>
        </w:tc>
        <w:tc>
          <w:tcPr>
            <w:tcW w:w="860" w:type="dxa"/>
            <w:tcBorders>
              <w:bottom w:val="single" w:sz="8" w:space="0" w:color="auto"/>
              <w:right w:val="single" w:sz="8" w:space="0" w:color="auto"/>
            </w:tcBorders>
            <w:vAlign w:val="bottom"/>
          </w:tcPr>
          <w:p w:rsidR="00E46952" w:rsidRPr="00971D4C" w:rsidRDefault="00E46952" w:rsidP="00F808DA">
            <w:pPr>
              <w:ind w:right="141"/>
              <w:rPr>
                <w:sz w:val="23"/>
                <w:szCs w:val="23"/>
              </w:rPr>
            </w:pPr>
          </w:p>
        </w:tc>
        <w:tc>
          <w:tcPr>
            <w:tcW w:w="1000" w:type="dxa"/>
            <w:tcBorders>
              <w:bottom w:val="single" w:sz="8" w:space="0" w:color="auto"/>
              <w:right w:val="single" w:sz="8" w:space="0" w:color="auto"/>
            </w:tcBorders>
            <w:vAlign w:val="bottom"/>
          </w:tcPr>
          <w:p w:rsidR="00E46952" w:rsidRPr="00971D4C" w:rsidRDefault="00E46952" w:rsidP="00F808DA">
            <w:pPr>
              <w:ind w:right="141"/>
              <w:rPr>
                <w:sz w:val="23"/>
                <w:szCs w:val="23"/>
              </w:rPr>
            </w:pPr>
          </w:p>
        </w:tc>
        <w:tc>
          <w:tcPr>
            <w:tcW w:w="0" w:type="dxa"/>
            <w:vAlign w:val="bottom"/>
          </w:tcPr>
          <w:p w:rsidR="00E46952" w:rsidRPr="00971D4C" w:rsidRDefault="00E46952" w:rsidP="00F808DA">
            <w:pPr>
              <w:ind w:right="141"/>
              <w:rPr>
                <w:sz w:val="1"/>
                <w:szCs w:val="1"/>
              </w:rPr>
            </w:pPr>
          </w:p>
        </w:tc>
      </w:tr>
      <w:tr w:rsidR="00E46952" w:rsidRPr="00971D4C" w:rsidTr="00F808DA">
        <w:trPr>
          <w:trHeight w:val="303"/>
        </w:trPr>
        <w:tc>
          <w:tcPr>
            <w:tcW w:w="4800" w:type="dxa"/>
            <w:gridSpan w:val="2"/>
            <w:tcBorders>
              <w:left w:val="single" w:sz="8" w:space="0" w:color="auto"/>
              <w:right w:val="single" w:sz="8" w:space="0" w:color="auto"/>
            </w:tcBorders>
            <w:vAlign w:val="bottom"/>
          </w:tcPr>
          <w:p w:rsidR="00E46952" w:rsidRPr="00971D4C" w:rsidRDefault="00E46952" w:rsidP="00F808DA">
            <w:pPr>
              <w:spacing w:line="264" w:lineRule="exact"/>
              <w:ind w:left="100" w:right="141"/>
              <w:rPr>
                <w:sz w:val="20"/>
                <w:szCs w:val="20"/>
              </w:rPr>
            </w:pPr>
            <w:r>
              <w:rPr>
                <w:rFonts w:ascii="Times New Roman" w:hAnsi="Times New Roman"/>
                <w:b/>
                <w:bCs/>
                <w:color w:val="00000A"/>
                <w:sz w:val="24"/>
                <w:szCs w:val="24"/>
              </w:rPr>
              <w:t>Итого обязательная нагрузка</w:t>
            </w:r>
          </w:p>
        </w:tc>
        <w:tc>
          <w:tcPr>
            <w:tcW w:w="860" w:type="dxa"/>
            <w:tcBorders>
              <w:right w:val="single" w:sz="8" w:space="0" w:color="auto"/>
            </w:tcBorders>
            <w:vAlign w:val="bottom"/>
          </w:tcPr>
          <w:p w:rsidR="00E46952" w:rsidRPr="00971D4C" w:rsidRDefault="00E46952" w:rsidP="00F808DA">
            <w:pPr>
              <w:ind w:left="80" w:right="141"/>
              <w:rPr>
                <w:sz w:val="20"/>
                <w:szCs w:val="20"/>
              </w:rPr>
            </w:pPr>
            <w:r>
              <w:rPr>
                <w:rFonts w:ascii="Times New Roman" w:hAnsi="Times New Roman"/>
                <w:sz w:val="24"/>
                <w:szCs w:val="24"/>
              </w:rPr>
              <w:t>660</w:t>
            </w:r>
          </w:p>
        </w:tc>
        <w:tc>
          <w:tcPr>
            <w:tcW w:w="840" w:type="dxa"/>
            <w:tcBorders>
              <w:right w:val="single" w:sz="8" w:space="0" w:color="auto"/>
            </w:tcBorders>
            <w:vAlign w:val="bottom"/>
          </w:tcPr>
          <w:p w:rsidR="00E46952" w:rsidRPr="00971D4C" w:rsidRDefault="00E46952" w:rsidP="00F808DA">
            <w:pPr>
              <w:ind w:left="80" w:right="141"/>
              <w:rPr>
                <w:sz w:val="20"/>
                <w:szCs w:val="20"/>
              </w:rPr>
            </w:pPr>
            <w:r>
              <w:rPr>
                <w:rFonts w:ascii="Times New Roman" w:hAnsi="Times New Roman"/>
                <w:sz w:val="24"/>
                <w:szCs w:val="24"/>
              </w:rPr>
              <w:t>680</w:t>
            </w:r>
          </w:p>
        </w:tc>
        <w:tc>
          <w:tcPr>
            <w:tcW w:w="840" w:type="dxa"/>
            <w:tcBorders>
              <w:right w:val="single" w:sz="8" w:space="0" w:color="auto"/>
            </w:tcBorders>
            <w:vAlign w:val="bottom"/>
          </w:tcPr>
          <w:p w:rsidR="00E46952" w:rsidRPr="00971D4C" w:rsidRDefault="00E46952" w:rsidP="00F808DA">
            <w:pPr>
              <w:ind w:left="100" w:right="141"/>
              <w:rPr>
                <w:sz w:val="20"/>
                <w:szCs w:val="20"/>
              </w:rPr>
            </w:pPr>
            <w:r>
              <w:rPr>
                <w:rFonts w:ascii="Times New Roman" w:hAnsi="Times New Roman"/>
                <w:sz w:val="24"/>
                <w:szCs w:val="24"/>
              </w:rPr>
              <w:t>680</w:t>
            </w:r>
          </w:p>
        </w:tc>
        <w:tc>
          <w:tcPr>
            <w:tcW w:w="860" w:type="dxa"/>
            <w:tcBorders>
              <w:right w:val="single" w:sz="8" w:space="0" w:color="auto"/>
            </w:tcBorders>
            <w:vAlign w:val="bottom"/>
          </w:tcPr>
          <w:p w:rsidR="00E46952" w:rsidRPr="00971D4C" w:rsidRDefault="00E46952" w:rsidP="00F808DA">
            <w:pPr>
              <w:ind w:left="100" w:right="141"/>
              <w:rPr>
                <w:sz w:val="20"/>
                <w:szCs w:val="20"/>
              </w:rPr>
            </w:pPr>
            <w:r>
              <w:rPr>
                <w:rFonts w:ascii="Times New Roman" w:hAnsi="Times New Roman"/>
                <w:sz w:val="24"/>
                <w:szCs w:val="24"/>
              </w:rPr>
              <w:t>680</w:t>
            </w:r>
          </w:p>
        </w:tc>
        <w:tc>
          <w:tcPr>
            <w:tcW w:w="1000" w:type="dxa"/>
            <w:tcBorders>
              <w:right w:val="single" w:sz="8" w:space="0" w:color="auto"/>
            </w:tcBorders>
            <w:vAlign w:val="bottom"/>
          </w:tcPr>
          <w:p w:rsidR="00E46952" w:rsidRPr="00971D4C" w:rsidRDefault="00E46952" w:rsidP="00F808DA">
            <w:pPr>
              <w:ind w:left="100" w:right="141"/>
              <w:rPr>
                <w:sz w:val="20"/>
                <w:szCs w:val="20"/>
              </w:rPr>
            </w:pPr>
            <w:r>
              <w:rPr>
                <w:rFonts w:ascii="Times New Roman" w:hAnsi="Times New Roman"/>
                <w:sz w:val="24"/>
                <w:szCs w:val="24"/>
              </w:rPr>
              <w:t>2700</w:t>
            </w:r>
          </w:p>
        </w:tc>
        <w:tc>
          <w:tcPr>
            <w:tcW w:w="0" w:type="dxa"/>
            <w:vAlign w:val="bottom"/>
          </w:tcPr>
          <w:p w:rsidR="00E46952" w:rsidRPr="00971D4C" w:rsidRDefault="00E46952" w:rsidP="00F808DA">
            <w:pPr>
              <w:ind w:right="141"/>
              <w:rPr>
                <w:sz w:val="1"/>
                <w:szCs w:val="1"/>
              </w:rPr>
            </w:pPr>
          </w:p>
        </w:tc>
      </w:tr>
      <w:tr w:rsidR="00E46952" w:rsidRPr="00971D4C" w:rsidTr="00F808DA">
        <w:trPr>
          <w:trHeight w:val="132"/>
        </w:trPr>
        <w:tc>
          <w:tcPr>
            <w:tcW w:w="2240" w:type="dxa"/>
            <w:tcBorders>
              <w:left w:val="single" w:sz="8" w:space="0" w:color="auto"/>
              <w:bottom w:val="single" w:sz="8" w:space="0" w:color="auto"/>
            </w:tcBorders>
            <w:vAlign w:val="bottom"/>
          </w:tcPr>
          <w:p w:rsidR="00E46952" w:rsidRPr="00971D4C" w:rsidRDefault="00E46952" w:rsidP="00F808DA">
            <w:pPr>
              <w:ind w:right="141"/>
              <w:rPr>
                <w:sz w:val="11"/>
                <w:szCs w:val="11"/>
              </w:rPr>
            </w:pPr>
          </w:p>
        </w:tc>
        <w:tc>
          <w:tcPr>
            <w:tcW w:w="2560" w:type="dxa"/>
            <w:tcBorders>
              <w:bottom w:val="single" w:sz="8" w:space="0" w:color="auto"/>
              <w:right w:val="single" w:sz="8" w:space="0" w:color="auto"/>
            </w:tcBorders>
            <w:vAlign w:val="bottom"/>
          </w:tcPr>
          <w:p w:rsidR="00E46952" w:rsidRPr="00971D4C" w:rsidRDefault="00E46952" w:rsidP="00F808DA">
            <w:pPr>
              <w:ind w:right="141"/>
              <w:rPr>
                <w:sz w:val="11"/>
                <w:szCs w:val="11"/>
              </w:rPr>
            </w:pPr>
          </w:p>
        </w:tc>
        <w:tc>
          <w:tcPr>
            <w:tcW w:w="860" w:type="dxa"/>
            <w:tcBorders>
              <w:bottom w:val="single" w:sz="8" w:space="0" w:color="auto"/>
              <w:right w:val="single" w:sz="8" w:space="0" w:color="auto"/>
            </w:tcBorders>
            <w:vAlign w:val="bottom"/>
          </w:tcPr>
          <w:p w:rsidR="00E46952" w:rsidRPr="00971D4C" w:rsidRDefault="00E46952" w:rsidP="00F808DA">
            <w:pPr>
              <w:ind w:right="141"/>
              <w:rPr>
                <w:sz w:val="11"/>
                <w:szCs w:val="11"/>
              </w:rPr>
            </w:pPr>
          </w:p>
        </w:tc>
        <w:tc>
          <w:tcPr>
            <w:tcW w:w="840" w:type="dxa"/>
            <w:tcBorders>
              <w:bottom w:val="single" w:sz="8" w:space="0" w:color="auto"/>
              <w:right w:val="single" w:sz="8" w:space="0" w:color="auto"/>
            </w:tcBorders>
            <w:vAlign w:val="bottom"/>
          </w:tcPr>
          <w:p w:rsidR="00E46952" w:rsidRPr="00971D4C" w:rsidRDefault="00E46952" w:rsidP="00F808DA">
            <w:pPr>
              <w:ind w:right="141"/>
              <w:rPr>
                <w:sz w:val="11"/>
                <w:szCs w:val="11"/>
              </w:rPr>
            </w:pPr>
          </w:p>
        </w:tc>
        <w:tc>
          <w:tcPr>
            <w:tcW w:w="840" w:type="dxa"/>
            <w:tcBorders>
              <w:bottom w:val="single" w:sz="8" w:space="0" w:color="auto"/>
              <w:right w:val="single" w:sz="8" w:space="0" w:color="auto"/>
            </w:tcBorders>
            <w:vAlign w:val="bottom"/>
          </w:tcPr>
          <w:p w:rsidR="00E46952" w:rsidRPr="00971D4C" w:rsidRDefault="00E46952" w:rsidP="00F808DA">
            <w:pPr>
              <w:ind w:right="141"/>
              <w:rPr>
                <w:sz w:val="11"/>
                <w:szCs w:val="11"/>
              </w:rPr>
            </w:pPr>
          </w:p>
        </w:tc>
        <w:tc>
          <w:tcPr>
            <w:tcW w:w="860" w:type="dxa"/>
            <w:tcBorders>
              <w:bottom w:val="single" w:sz="8" w:space="0" w:color="auto"/>
              <w:right w:val="single" w:sz="8" w:space="0" w:color="auto"/>
            </w:tcBorders>
            <w:vAlign w:val="bottom"/>
          </w:tcPr>
          <w:p w:rsidR="00E46952" w:rsidRPr="00971D4C" w:rsidRDefault="00E46952" w:rsidP="00F808DA">
            <w:pPr>
              <w:ind w:right="141"/>
              <w:rPr>
                <w:sz w:val="11"/>
                <w:szCs w:val="11"/>
              </w:rPr>
            </w:pPr>
          </w:p>
        </w:tc>
        <w:tc>
          <w:tcPr>
            <w:tcW w:w="1000" w:type="dxa"/>
            <w:tcBorders>
              <w:bottom w:val="single" w:sz="8" w:space="0" w:color="auto"/>
              <w:right w:val="single" w:sz="8" w:space="0" w:color="auto"/>
            </w:tcBorders>
            <w:vAlign w:val="bottom"/>
          </w:tcPr>
          <w:p w:rsidR="00E46952" w:rsidRPr="00971D4C" w:rsidRDefault="00E46952" w:rsidP="00F808DA">
            <w:pPr>
              <w:ind w:right="141"/>
              <w:rPr>
                <w:sz w:val="11"/>
                <w:szCs w:val="11"/>
              </w:rPr>
            </w:pPr>
          </w:p>
        </w:tc>
        <w:tc>
          <w:tcPr>
            <w:tcW w:w="0" w:type="dxa"/>
            <w:vAlign w:val="bottom"/>
          </w:tcPr>
          <w:p w:rsidR="00E46952" w:rsidRPr="00971D4C" w:rsidRDefault="00E46952" w:rsidP="00F808DA">
            <w:pPr>
              <w:ind w:right="141"/>
              <w:rPr>
                <w:sz w:val="1"/>
                <w:szCs w:val="1"/>
              </w:rPr>
            </w:pPr>
          </w:p>
        </w:tc>
      </w:tr>
    </w:tbl>
    <w:p w:rsidR="00E46952" w:rsidRDefault="00E46952" w:rsidP="00E46952">
      <w:pPr>
        <w:spacing w:line="184" w:lineRule="exact"/>
        <w:ind w:left="720" w:right="141"/>
        <w:rPr>
          <w:sz w:val="20"/>
          <w:szCs w:val="20"/>
        </w:rPr>
      </w:pPr>
    </w:p>
    <w:p w:rsidR="00E46952" w:rsidRDefault="00E46952" w:rsidP="00E46952">
      <w:pPr>
        <w:spacing w:line="184" w:lineRule="exact"/>
        <w:ind w:left="720" w:right="141"/>
        <w:rPr>
          <w:sz w:val="20"/>
          <w:szCs w:val="20"/>
        </w:rPr>
      </w:pPr>
    </w:p>
    <w:p w:rsidR="00E46952" w:rsidRDefault="00E46952" w:rsidP="00E46952">
      <w:pPr>
        <w:spacing w:line="184" w:lineRule="exact"/>
        <w:ind w:left="720" w:right="141"/>
        <w:rPr>
          <w:sz w:val="20"/>
          <w:szCs w:val="20"/>
        </w:rPr>
      </w:pPr>
    </w:p>
    <w:p w:rsidR="00E46952" w:rsidRDefault="00E46952" w:rsidP="00E46952">
      <w:pPr>
        <w:spacing w:line="184" w:lineRule="exact"/>
        <w:ind w:left="720" w:right="141"/>
        <w:rPr>
          <w:sz w:val="20"/>
          <w:szCs w:val="20"/>
        </w:rPr>
      </w:pPr>
    </w:p>
    <w:p w:rsidR="00E46952" w:rsidRDefault="00E46952" w:rsidP="00E46952">
      <w:pPr>
        <w:spacing w:line="184" w:lineRule="exact"/>
        <w:ind w:left="720" w:right="141"/>
        <w:rPr>
          <w:sz w:val="20"/>
          <w:szCs w:val="20"/>
        </w:rPr>
      </w:pPr>
    </w:p>
    <w:p w:rsidR="00E46952" w:rsidRDefault="00E46952" w:rsidP="00E46952">
      <w:pPr>
        <w:spacing w:line="184" w:lineRule="exact"/>
        <w:ind w:left="720" w:right="141"/>
        <w:rPr>
          <w:sz w:val="20"/>
          <w:szCs w:val="20"/>
        </w:rPr>
      </w:pPr>
    </w:p>
    <w:p w:rsidR="00E46952" w:rsidRDefault="00E46952" w:rsidP="00E46952">
      <w:pPr>
        <w:spacing w:line="184" w:lineRule="exact"/>
        <w:ind w:left="720" w:right="141"/>
        <w:rPr>
          <w:sz w:val="20"/>
          <w:szCs w:val="20"/>
        </w:rPr>
      </w:pPr>
    </w:p>
    <w:p w:rsidR="00E46952" w:rsidRDefault="00E46952" w:rsidP="00E46952">
      <w:pPr>
        <w:spacing w:line="184" w:lineRule="exact"/>
        <w:ind w:left="720" w:right="141"/>
        <w:rPr>
          <w:sz w:val="20"/>
          <w:szCs w:val="20"/>
        </w:rPr>
      </w:pPr>
    </w:p>
    <w:p w:rsidR="00E46952" w:rsidRPr="00BB55FA" w:rsidRDefault="00E46952" w:rsidP="00E46952">
      <w:pPr>
        <w:ind w:left="720" w:right="141"/>
        <w:rPr>
          <w:sz w:val="20"/>
          <w:szCs w:val="20"/>
        </w:rPr>
      </w:pPr>
      <w:r w:rsidRPr="00BB55FA">
        <w:rPr>
          <w:rFonts w:ascii="Times New Roman" w:hAnsi="Times New Roman"/>
          <w:b/>
          <w:bCs/>
          <w:color w:val="00000A"/>
          <w:sz w:val="28"/>
          <w:szCs w:val="28"/>
        </w:rPr>
        <w:t>Недельный учебный план обучающихся с умственной отсталостью</w:t>
      </w:r>
    </w:p>
    <w:p w:rsidR="00E46952" w:rsidRDefault="00E46952" w:rsidP="00E46952">
      <w:pPr>
        <w:ind w:left="720" w:right="141"/>
        <w:rPr>
          <w:sz w:val="20"/>
          <w:szCs w:val="20"/>
        </w:rPr>
      </w:pPr>
      <w:r>
        <w:rPr>
          <w:rFonts w:ascii="Times New Roman" w:hAnsi="Times New Roman"/>
          <w:b/>
          <w:bCs/>
          <w:sz w:val="28"/>
          <w:szCs w:val="28"/>
        </w:rPr>
        <w:t xml:space="preserve">легкой степени </w:t>
      </w:r>
      <w:r>
        <w:rPr>
          <w:rFonts w:ascii="Times New Roman" w:hAnsi="Times New Roman"/>
          <w:b/>
          <w:bCs/>
          <w:color w:val="00000A"/>
          <w:sz w:val="28"/>
          <w:szCs w:val="28"/>
        </w:rPr>
        <w:t>I-IV</w:t>
      </w:r>
      <w:r>
        <w:rPr>
          <w:rFonts w:ascii="Times New Roman" w:hAnsi="Times New Roman"/>
          <w:b/>
          <w:bCs/>
          <w:sz w:val="28"/>
          <w:szCs w:val="28"/>
        </w:rPr>
        <w:t xml:space="preserve"> </w:t>
      </w:r>
      <w:r>
        <w:rPr>
          <w:rFonts w:ascii="Times New Roman" w:hAnsi="Times New Roman"/>
          <w:b/>
          <w:bCs/>
          <w:color w:val="00000A"/>
          <w:sz w:val="28"/>
          <w:szCs w:val="28"/>
        </w:rPr>
        <w:t>классы</w:t>
      </w:r>
    </w:p>
    <w:tbl>
      <w:tblPr>
        <w:tblW w:w="0" w:type="auto"/>
        <w:tblInd w:w="410" w:type="dxa"/>
        <w:tblLayout w:type="fixed"/>
        <w:tblCellMar>
          <w:left w:w="0" w:type="dxa"/>
          <w:right w:w="0" w:type="dxa"/>
        </w:tblCellMar>
        <w:tblLook w:val="04A0" w:firstRow="1" w:lastRow="0" w:firstColumn="1" w:lastColumn="0" w:noHBand="0" w:noVBand="1"/>
      </w:tblPr>
      <w:tblGrid>
        <w:gridCol w:w="2240"/>
        <w:gridCol w:w="2560"/>
        <w:gridCol w:w="860"/>
        <w:gridCol w:w="840"/>
        <w:gridCol w:w="840"/>
        <w:gridCol w:w="860"/>
        <w:gridCol w:w="1000"/>
        <w:gridCol w:w="30"/>
      </w:tblGrid>
      <w:tr w:rsidR="00E46952" w:rsidRPr="00971D4C" w:rsidTr="00F808DA">
        <w:trPr>
          <w:trHeight w:val="296"/>
        </w:trPr>
        <w:tc>
          <w:tcPr>
            <w:tcW w:w="2240" w:type="dxa"/>
            <w:tcBorders>
              <w:top w:val="single" w:sz="8" w:space="0" w:color="auto"/>
              <w:left w:val="single" w:sz="8" w:space="0" w:color="auto"/>
              <w:right w:val="single" w:sz="8" w:space="0" w:color="auto"/>
            </w:tcBorders>
            <w:vAlign w:val="bottom"/>
          </w:tcPr>
          <w:p w:rsidR="00E46952" w:rsidRPr="00971D4C" w:rsidRDefault="00E46952" w:rsidP="00F808DA">
            <w:pPr>
              <w:ind w:left="100" w:right="141"/>
              <w:rPr>
                <w:sz w:val="20"/>
                <w:szCs w:val="20"/>
              </w:rPr>
            </w:pPr>
            <w:r>
              <w:rPr>
                <w:rFonts w:ascii="Times New Roman" w:hAnsi="Times New Roman"/>
                <w:b/>
                <w:bCs/>
                <w:color w:val="00000A"/>
                <w:sz w:val="24"/>
                <w:szCs w:val="24"/>
              </w:rPr>
              <w:t>Предметные</w:t>
            </w:r>
          </w:p>
        </w:tc>
        <w:tc>
          <w:tcPr>
            <w:tcW w:w="2560" w:type="dxa"/>
            <w:tcBorders>
              <w:top w:val="single" w:sz="8" w:space="0" w:color="auto"/>
              <w:right w:val="single" w:sz="8" w:space="0" w:color="auto"/>
            </w:tcBorders>
            <w:vAlign w:val="bottom"/>
          </w:tcPr>
          <w:p w:rsidR="00E46952" w:rsidRPr="00971D4C" w:rsidRDefault="00E46952" w:rsidP="00F808DA">
            <w:pPr>
              <w:ind w:left="100" w:right="141"/>
              <w:rPr>
                <w:sz w:val="20"/>
                <w:szCs w:val="20"/>
              </w:rPr>
            </w:pPr>
            <w:r>
              <w:rPr>
                <w:rFonts w:ascii="Times New Roman" w:hAnsi="Times New Roman"/>
                <w:b/>
                <w:bCs/>
                <w:color w:val="00000A"/>
                <w:sz w:val="24"/>
                <w:szCs w:val="24"/>
              </w:rPr>
              <w:t>Учебные</w:t>
            </w:r>
          </w:p>
        </w:tc>
        <w:tc>
          <w:tcPr>
            <w:tcW w:w="3400" w:type="dxa"/>
            <w:gridSpan w:val="4"/>
            <w:tcBorders>
              <w:top w:val="single" w:sz="8" w:space="0" w:color="auto"/>
              <w:right w:val="single" w:sz="8" w:space="0" w:color="auto"/>
            </w:tcBorders>
            <w:vAlign w:val="bottom"/>
          </w:tcPr>
          <w:p w:rsidR="00E46952" w:rsidRPr="00971D4C" w:rsidRDefault="00E46952" w:rsidP="00F808DA">
            <w:pPr>
              <w:ind w:left="80" w:right="141"/>
              <w:rPr>
                <w:sz w:val="20"/>
                <w:szCs w:val="20"/>
              </w:rPr>
            </w:pPr>
            <w:r>
              <w:rPr>
                <w:rFonts w:ascii="Times New Roman" w:hAnsi="Times New Roman"/>
                <w:b/>
                <w:bCs/>
                <w:color w:val="00000A"/>
                <w:sz w:val="24"/>
                <w:szCs w:val="24"/>
              </w:rPr>
              <w:t>Количество часов в неделю</w:t>
            </w:r>
          </w:p>
        </w:tc>
        <w:tc>
          <w:tcPr>
            <w:tcW w:w="1000" w:type="dxa"/>
            <w:tcBorders>
              <w:top w:val="single" w:sz="8" w:space="0" w:color="auto"/>
              <w:right w:val="single" w:sz="8" w:space="0" w:color="auto"/>
            </w:tcBorders>
            <w:vAlign w:val="bottom"/>
          </w:tcPr>
          <w:p w:rsidR="00E46952" w:rsidRPr="00971D4C" w:rsidRDefault="00E46952" w:rsidP="00F808DA">
            <w:pPr>
              <w:ind w:left="100" w:right="141"/>
              <w:rPr>
                <w:sz w:val="20"/>
                <w:szCs w:val="20"/>
              </w:rPr>
            </w:pPr>
            <w:r>
              <w:rPr>
                <w:rFonts w:ascii="Times New Roman" w:hAnsi="Times New Roman"/>
                <w:b/>
                <w:bCs/>
                <w:color w:val="00000A"/>
                <w:sz w:val="24"/>
                <w:szCs w:val="24"/>
              </w:rPr>
              <w:t>Всего</w:t>
            </w:r>
          </w:p>
        </w:tc>
        <w:tc>
          <w:tcPr>
            <w:tcW w:w="0" w:type="dxa"/>
            <w:vAlign w:val="bottom"/>
          </w:tcPr>
          <w:p w:rsidR="00E46952" w:rsidRPr="00971D4C" w:rsidRDefault="00E46952" w:rsidP="00F808DA">
            <w:pPr>
              <w:ind w:right="141"/>
              <w:rPr>
                <w:sz w:val="1"/>
                <w:szCs w:val="1"/>
              </w:rPr>
            </w:pPr>
          </w:p>
        </w:tc>
      </w:tr>
      <w:tr w:rsidR="00E46952" w:rsidRPr="00971D4C" w:rsidTr="00F808DA">
        <w:trPr>
          <w:trHeight w:val="264"/>
        </w:trPr>
        <w:tc>
          <w:tcPr>
            <w:tcW w:w="2240" w:type="dxa"/>
            <w:tcBorders>
              <w:left w:val="single" w:sz="8" w:space="0" w:color="auto"/>
              <w:right w:val="single" w:sz="8" w:space="0" w:color="auto"/>
            </w:tcBorders>
            <w:vAlign w:val="bottom"/>
          </w:tcPr>
          <w:p w:rsidR="00E46952" w:rsidRPr="00971D4C" w:rsidRDefault="00E46952" w:rsidP="00F808DA">
            <w:pPr>
              <w:spacing w:line="264" w:lineRule="exact"/>
              <w:ind w:left="100" w:right="141"/>
              <w:rPr>
                <w:sz w:val="20"/>
                <w:szCs w:val="20"/>
              </w:rPr>
            </w:pPr>
            <w:r>
              <w:rPr>
                <w:rFonts w:ascii="Times New Roman" w:hAnsi="Times New Roman"/>
                <w:b/>
                <w:bCs/>
                <w:color w:val="00000A"/>
                <w:sz w:val="24"/>
                <w:szCs w:val="24"/>
              </w:rPr>
              <w:t>области</w:t>
            </w:r>
          </w:p>
        </w:tc>
        <w:tc>
          <w:tcPr>
            <w:tcW w:w="2560" w:type="dxa"/>
            <w:tcBorders>
              <w:right w:val="single" w:sz="8" w:space="0" w:color="auto"/>
            </w:tcBorders>
            <w:vAlign w:val="bottom"/>
          </w:tcPr>
          <w:p w:rsidR="00E46952" w:rsidRPr="00971D4C" w:rsidRDefault="00E46952" w:rsidP="00F808DA">
            <w:pPr>
              <w:spacing w:line="264" w:lineRule="exact"/>
              <w:ind w:left="100" w:right="141"/>
              <w:rPr>
                <w:sz w:val="20"/>
                <w:szCs w:val="20"/>
              </w:rPr>
            </w:pPr>
            <w:r>
              <w:rPr>
                <w:rFonts w:ascii="Times New Roman" w:hAnsi="Times New Roman"/>
                <w:b/>
                <w:bCs/>
                <w:color w:val="00000A"/>
                <w:sz w:val="24"/>
                <w:szCs w:val="24"/>
              </w:rPr>
              <w:t>предметы</w:t>
            </w:r>
          </w:p>
        </w:tc>
        <w:tc>
          <w:tcPr>
            <w:tcW w:w="860" w:type="dxa"/>
            <w:tcBorders>
              <w:bottom w:val="single" w:sz="8" w:space="0" w:color="auto"/>
            </w:tcBorders>
            <w:vAlign w:val="bottom"/>
          </w:tcPr>
          <w:p w:rsidR="00E46952" w:rsidRPr="00971D4C" w:rsidRDefault="00E46952" w:rsidP="00F808DA">
            <w:pPr>
              <w:ind w:right="141"/>
            </w:pPr>
          </w:p>
        </w:tc>
        <w:tc>
          <w:tcPr>
            <w:tcW w:w="840" w:type="dxa"/>
            <w:tcBorders>
              <w:bottom w:val="single" w:sz="8" w:space="0" w:color="auto"/>
            </w:tcBorders>
            <w:vAlign w:val="bottom"/>
          </w:tcPr>
          <w:p w:rsidR="00E46952" w:rsidRPr="00971D4C" w:rsidRDefault="00E46952" w:rsidP="00F808DA">
            <w:pPr>
              <w:ind w:right="141"/>
            </w:pPr>
          </w:p>
        </w:tc>
        <w:tc>
          <w:tcPr>
            <w:tcW w:w="840" w:type="dxa"/>
            <w:tcBorders>
              <w:bottom w:val="single" w:sz="8" w:space="0" w:color="auto"/>
            </w:tcBorders>
            <w:vAlign w:val="bottom"/>
          </w:tcPr>
          <w:p w:rsidR="00E46952" w:rsidRPr="00971D4C" w:rsidRDefault="00E46952" w:rsidP="00F808DA">
            <w:pPr>
              <w:ind w:right="141"/>
            </w:pPr>
          </w:p>
        </w:tc>
        <w:tc>
          <w:tcPr>
            <w:tcW w:w="860" w:type="dxa"/>
            <w:tcBorders>
              <w:bottom w:val="single" w:sz="8" w:space="0" w:color="auto"/>
              <w:right w:val="single" w:sz="8" w:space="0" w:color="auto"/>
            </w:tcBorders>
            <w:vAlign w:val="bottom"/>
          </w:tcPr>
          <w:p w:rsidR="00E46952" w:rsidRPr="00971D4C" w:rsidRDefault="00E46952" w:rsidP="00F808DA">
            <w:pPr>
              <w:ind w:right="141"/>
            </w:pPr>
          </w:p>
        </w:tc>
        <w:tc>
          <w:tcPr>
            <w:tcW w:w="1000" w:type="dxa"/>
            <w:tcBorders>
              <w:right w:val="single" w:sz="8" w:space="0" w:color="auto"/>
            </w:tcBorders>
            <w:vAlign w:val="bottom"/>
          </w:tcPr>
          <w:p w:rsidR="00E46952" w:rsidRPr="00971D4C" w:rsidRDefault="00E46952" w:rsidP="00F808DA">
            <w:pPr>
              <w:ind w:right="141"/>
            </w:pPr>
          </w:p>
        </w:tc>
        <w:tc>
          <w:tcPr>
            <w:tcW w:w="0" w:type="dxa"/>
            <w:vAlign w:val="bottom"/>
          </w:tcPr>
          <w:p w:rsidR="00E46952" w:rsidRPr="00971D4C" w:rsidRDefault="00E46952" w:rsidP="00F808DA">
            <w:pPr>
              <w:ind w:right="141"/>
              <w:rPr>
                <w:sz w:val="1"/>
                <w:szCs w:val="1"/>
              </w:rPr>
            </w:pPr>
          </w:p>
        </w:tc>
      </w:tr>
      <w:tr w:rsidR="00E46952" w:rsidRPr="00971D4C" w:rsidTr="00F808DA">
        <w:trPr>
          <w:trHeight w:val="355"/>
        </w:trPr>
        <w:tc>
          <w:tcPr>
            <w:tcW w:w="2240" w:type="dxa"/>
            <w:tcBorders>
              <w:left w:val="single" w:sz="8" w:space="0" w:color="auto"/>
              <w:right w:val="single" w:sz="8" w:space="0" w:color="auto"/>
            </w:tcBorders>
            <w:vAlign w:val="bottom"/>
          </w:tcPr>
          <w:p w:rsidR="00E46952" w:rsidRPr="00971D4C" w:rsidRDefault="00E46952" w:rsidP="00F808DA">
            <w:pPr>
              <w:ind w:right="141"/>
              <w:rPr>
                <w:sz w:val="24"/>
                <w:szCs w:val="24"/>
              </w:rPr>
            </w:pPr>
          </w:p>
        </w:tc>
        <w:tc>
          <w:tcPr>
            <w:tcW w:w="2560" w:type="dxa"/>
            <w:tcBorders>
              <w:right w:val="single" w:sz="8" w:space="0" w:color="auto"/>
            </w:tcBorders>
            <w:vAlign w:val="bottom"/>
          </w:tcPr>
          <w:p w:rsidR="00E46952" w:rsidRPr="00971D4C" w:rsidRDefault="00E46952" w:rsidP="00F808DA">
            <w:pPr>
              <w:ind w:left="1700" w:right="141"/>
              <w:rPr>
                <w:sz w:val="20"/>
                <w:szCs w:val="20"/>
              </w:rPr>
            </w:pPr>
            <w:r>
              <w:rPr>
                <w:rFonts w:ascii="Times New Roman" w:hAnsi="Times New Roman"/>
                <w:b/>
                <w:bCs/>
                <w:color w:val="00000A"/>
                <w:w w:val="98"/>
                <w:sz w:val="24"/>
                <w:szCs w:val="24"/>
              </w:rPr>
              <w:t>Классы</w:t>
            </w:r>
          </w:p>
        </w:tc>
        <w:tc>
          <w:tcPr>
            <w:tcW w:w="860" w:type="dxa"/>
            <w:tcBorders>
              <w:right w:val="single" w:sz="8" w:space="0" w:color="auto"/>
            </w:tcBorders>
            <w:vAlign w:val="bottom"/>
          </w:tcPr>
          <w:p w:rsidR="00E46952" w:rsidRPr="00971D4C" w:rsidRDefault="00E46952" w:rsidP="00F808DA">
            <w:pPr>
              <w:spacing w:line="244" w:lineRule="exact"/>
              <w:ind w:left="80" w:right="141"/>
              <w:rPr>
                <w:sz w:val="20"/>
                <w:szCs w:val="20"/>
              </w:rPr>
            </w:pPr>
            <w:r>
              <w:rPr>
                <w:rFonts w:ascii="Times New Roman" w:hAnsi="Times New Roman"/>
                <w:b/>
                <w:bCs/>
                <w:color w:val="00000A"/>
                <w:sz w:val="24"/>
                <w:szCs w:val="24"/>
              </w:rPr>
              <w:t>I</w:t>
            </w:r>
          </w:p>
        </w:tc>
        <w:tc>
          <w:tcPr>
            <w:tcW w:w="840" w:type="dxa"/>
            <w:tcBorders>
              <w:right w:val="single" w:sz="8" w:space="0" w:color="auto"/>
            </w:tcBorders>
            <w:vAlign w:val="bottom"/>
          </w:tcPr>
          <w:p w:rsidR="00E46952" w:rsidRPr="00971D4C" w:rsidRDefault="00E46952" w:rsidP="00F808DA">
            <w:pPr>
              <w:spacing w:line="244" w:lineRule="exact"/>
              <w:ind w:left="80" w:right="141"/>
              <w:rPr>
                <w:sz w:val="20"/>
                <w:szCs w:val="20"/>
              </w:rPr>
            </w:pPr>
            <w:r>
              <w:rPr>
                <w:rFonts w:ascii="Times New Roman" w:hAnsi="Times New Roman"/>
                <w:b/>
                <w:bCs/>
                <w:color w:val="00000A"/>
                <w:sz w:val="24"/>
                <w:szCs w:val="24"/>
              </w:rPr>
              <w:t>II</w:t>
            </w:r>
          </w:p>
        </w:tc>
        <w:tc>
          <w:tcPr>
            <w:tcW w:w="840" w:type="dxa"/>
            <w:tcBorders>
              <w:right w:val="single" w:sz="8" w:space="0" w:color="auto"/>
            </w:tcBorders>
            <w:vAlign w:val="bottom"/>
          </w:tcPr>
          <w:p w:rsidR="00E46952" w:rsidRPr="00971D4C" w:rsidRDefault="00E46952" w:rsidP="00F808DA">
            <w:pPr>
              <w:spacing w:line="244" w:lineRule="exact"/>
              <w:ind w:left="100" w:right="141"/>
              <w:rPr>
                <w:sz w:val="20"/>
                <w:szCs w:val="20"/>
              </w:rPr>
            </w:pPr>
            <w:r>
              <w:rPr>
                <w:rFonts w:ascii="Times New Roman" w:hAnsi="Times New Roman"/>
                <w:b/>
                <w:bCs/>
                <w:color w:val="00000A"/>
                <w:sz w:val="24"/>
                <w:szCs w:val="24"/>
              </w:rPr>
              <w:t>III</w:t>
            </w:r>
          </w:p>
        </w:tc>
        <w:tc>
          <w:tcPr>
            <w:tcW w:w="860" w:type="dxa"/>
            <w:tcBorders>
              <w:right w:val="single" w:sz="8" w:space="0" w:color="auto"/>
            </w:tcBorders>
            <w:vAlign w:val="bottom"/>
          </w:tcPr>
          <w:p w:rsidR="00E46952" w:rsidRPr="00971D4C" w:rsidRDefault="00E46952" w:rsidP="00F808DA">
            <w:pPr>
              <w:spacing w:line="244" w:lineRule="exact"/>
              <w:ind w:left="100" w:right="141"/>
              <w:rPr>
                <w:sz w:val="20"/>
                <w:szCs w:val="20"/>
              </w:rPr>
            </w:pPr>
            <w:r>
              <w:rPr>
                <w:rFonts w:ascii="Times New Roman" w:hAnsi="Times New Roman"/>
                <w:b/>
                <w:bCs/>
                <w:color w:val="00000A"/>
                <w:sz w:val="24"/>
                <w:szCs w:val="24"/>
              </w:rPr>
              <w:t>IV</w:t>
            </w:r>
          </w:p>
        </w:tc>
        <w:tc>
          <w:tcPr>
            <w:tcW w:w="1000" w:type="dxa"/>
            <w:tcBorders>
              <w:right w:val="single" w:sz="8" w:space="0" w:color="auto"/>
            </w:tcBorders>
            <w:vAlign w:val="bottom"/>
          </w:tcPr>
          <w:p w:rsidR="00E46952" w:rsidRPr="00971D4C" w:rsidRDefault="00E46952" w:rsidP="00F808DA">
            <w:pPr>
              <w:ind w:right="141"/>
              <w:rPr>
                <w:sz w:val="24"/>
                <w:szCs w:val="24"/>
              </w:rPr>
            </w:pPr>
          </w:p>
        </w:tc>
        <w:tc>
          <w:tcPr>
            <w:tcW w:w="0" w:type="dxa"/>
            <w:vAlign w:val="bottom"/>
          </w:tcPr>
          <w:p w:rsidR="00E46952" w:rsidRPr="00971D4C" w:rsidRDefault="00E46952" w:rsidP="00F808DA">
            <w:pPr>
              <w:ind w:right="141"/>
              <w:rPr>
                <w:sz w:val="1"/>
                <w:szCs w:val="1"/>
              </w:rPr>
            </w:pPr>
          </w:p>
        </w:tc>
      </w:tr>
      <w:tr w:rsidR="00E46952" w:rsidRPr="00971D4C" w:rsidTr="00F808DA">
        <w:trPr>
          <w:trHeight w:val="36"/>
        </w:trPr>
        <w:tc>
          <w:tcPr>
            <w:tcW w:w="2240" w:type="dxa"/>
            <w:tcBorders>
              <w:left w:val="single" w:sz="8" w:space="0" w:color="auto"/>
              <w:bottom w:val="single" w:sz="8" w:space="0" w:color="auto"/>
              <w:right w:val="single" w:sz="8" w:space="0" w:color="auto"/>
            </w:tcBorders>
            <w:vAlign w:val="bottom"/>
          </w:tcPr>
          <w:p w:rsidR="00E46952" w:rsidRPr="00971D4C" w:rsidRDefault="00E46952" w:rsidP="00F808DA">
            <w:pPr>
              <w:ind w:right="141"/>
              <w:rPr>
                <w:sz w:val="3"/>
                <w:szCs w:val="3"/>
              </w:rPr>
            </w:pPr>
          </w:p>
        </w:tc>
        <w:tc>
          <w:tcPr>
            <w:tcW w:w="2560" w:type="dxa"/>
            <w:tcBorders>
              <w:bottom w:val="single" w:sz="8" w:space="0" w:color="auto"/>
              <w:right w:val="single" w:sz="8" w:space="0" w:color="auto"/>
            </w:tcBorders>
            <w:vAlign w:val="bottom"/>
          </w:tcPr>
          <w:p w:rsidR="00E46952" w:rsidRPr="00971D4C" w:rsidRDefault="00E46952" w:rsidP="00F808DA">
            <w:pPr>
              <w:ind w:right="141"/>
              <w:rPr>
                <w:sz w:val="3"/>
                <w:szCs w:val="3"/>
              </w:rPr>
            </w:pPr>
          </w:p>
        </w:tc>
        <w:tc>
          <w:tcPr>
            <w:tcW w:w="860" w:type="dxa"/>
            <w:tcBorders>
              <w:bottom w:val="single" w:sz="8" w:space="0" w:color="auto"/>
              <w:right w:val="single" w:sz="8" w:space="0" w:color="auto"/>
            </w:tcBorders>
            <w:vAlign w:val="bottom"/>
          </w:tcPr>
          <w:p w:rsidR="00E46952" w:rsidRPr="00971D4C" w:rsidRDefault="00E46952" w:rsidP="00F808DA">
            <w:pPr>
              <w:ind w:right="141"/>
              <w:rPr>
                <w:sz w:val="3"/>
                <w:szCs w:val="3"/>
              </w:rPr>
            </w:pPr>
          </w:p>
        </w:tc>
        <w:tc>
          <w:tcPr>
            <w:tcW w:w="840" w:type="dxa"/>
            <w:tcBorders>
              <w:bottom w:val="single" w:sz="8" w:space="0" w:color="auto"/>
              <w:right w:val="single" w:sz="8" w:space="0" w:color="auto"/>
            </w:tcBorders>
            <w:vAlign w:val="bottom"/>
          </w:tcPr>
          <w:p w:rsidR="00E46952" w:rsidRPr="00971D4C" w:rsidRDefault="00E46952" w:rsidP="00F808DA">
            <w:pPr>
              <w:ind w:right="141"/>
              <w:rPr>
                <w:sz w:val="3"/>
                <w:szCs w:val="3"/>
              </w:rPr>
            </w:pPr>
          </w:p>
        </w:tc>
        <w:tc>
          <w:tcPr>
            <w:tcW w:w="840" w:type="dxa"/>
            <w:tcBorders>
              <w:bottom w:val="single" w:sz="8" w:space="0" w:color="auto"/>
              <w:right w:val="single" w:sz="8" w:space="0" w:color="auto"/>
            </w:tcBorders>
            <w:vAlign w:val="bottom"/>
          </w:tcPr>
          <w:p w:rsidR="00E46952" w:rsidRPr="00971D4C" w:rsidRDefault="00E46952" w:rsidP="00F808DA">
            <w:pPr>
              <w:ind w:right="141"/>
              <w:rPr>
                <w:sz w:val="3"/>
                <w:szCs w:val="3"/>
              </w:rPr>
            </w:pPr>
          </w:p>
        </w:tc>
        <w:tc>
          <w:tcPr>
            <w:tcW w:w="860" w:type="dxa"/>
            <w:tcBorders>
              <w:bottom w:val="single" w:sz="8" w:space="0" w:color="auto"/>
              <w:right w:val="single" w:sz="8" w:space="0" w:color="auto"/>
            </w:tcBorders>
            <w:vAlign w:val="bottom"/>
          </w:tcPr>
          <w:p w:rsidR="00E46952" w:rsidRPr="00971D4C" w:rsidRDefault="00E46952" w:rsidP="00F808DA">
            <w:pPr>
              <w:ind w:right="141"/>
              <w:rPr>
                <w:sz w:val="3"/>
                <w:szCs w:val="3"/>
              </w:rPr>
            </w:pPr>
          </w:p>
        </w:tc>
        <w:tc>
          <w:tcPr>
            <w:tcW w:w="1000" w:type="dxa"/>
            <w:tcBorders>
              <w:bottom w:val="single" w:sz="8" w:space="0" w:color="auto"/>
              <w:right w:val="single" w:sz="8" w:space="0" w:color="auto"/>
            </w:tcBorders>
            <w:vAlign w:val="bottom"/>
          </w:tcPr>
          <w:p w:rsidR="00E46952" w:rsidRPr="00971D4C" w:rsidRDefault="00E46952" w:rsidP="00F808DA">
            <w:pPr>
              <w:ind w:right="141"/>
              <w:rPr>
                <w:sz w:val="3"/>
                <w:szCs w:val="3"/>
              </w:rPr>
            </w:pPr>
          </w:p>
        </w:tc>
        <w:tc>
          <w:tcPr>
            <w:tcW w:w="0" w:type="dxa"/>
            <w:vAlign w:val="bottom"/>
          </w:tcPr>
          <w:p w:rsidR="00E46952" w:rsidRPr="00971D4C" w:rsidRDefault="00E46952" w:rsidP="00F808DA">
            <w:pPr>
              <w:ind w:right="141"/>
              <w:rPr>
                <w:sz w:val="1"/>
                <w:szCs w:val="1"/>
              </w:rPr>
            </w:pPr>
          </w:p>
        </w:tc>
      </w:tr>
      <w:tr w:rsidR="00E46952" w:rsidRPr="00971D4C" w:rsidTr="00F808DA">
        <w:trPr>
          <w:trHeight w:val="254"/>
        </w:trPr>
        <w:tc>
          <w:tcPr>
            <w:tcW w:w="4800" w:type="dxa"/>
            <w:gridSpan w:val="2"/>
            <w:tcBorders>
              <w:left w:val="single" w:sz="8" w:space="0" w:color="auto"/>
              <w:bottom w:val="single" w:sz="8" w:space="0" w:color="auto"/>
              <w:right w:val="single" w:sz="8" w:space="0" w:color="auto"/>
            </w:tcBorders>
            <w:vAlign w:val="bottom"/>
          </w:tcPr>
          <w:p w:rsidR="00E46952" w:rsidRPr="00971D4C" w:rsidRDefault="00E46952" w:rsidP="00F808DA">
            <w:pPr>
              <w:spacing w:line="253" w:lineRule="exact"/>
              <w:ind w:left="100" w:right="141"/>
              <w:rPr>
                <w:sz w:val="20"/>
                <w:szCs w:val="20"/>
              </w:rPr>
            </w:pPr>
            <w:r>
              <w:rPr>
                <w:rFonts w:ascii="Times New Roman" w:hAnsi="Times New Roman"/>
                <w:b/>
                <w:bCs/>
                <w:i/>
                <w:iCs/>
                <w:color w:val="00000A"/>
                <w:sz w:val="24"/>
                <w:szCs w:val="24"/>
              </w:rPr>
              <w:t>Обязательная часть</w:t>
            </w:r>
          </w:p>
        </w:tc>
        <w:tc>
          <w:tcPr>
            <w:tcW w:w="860" w:type="dxa"/>
            <w:tcBorders>
              <w:bottom w:val="single" w:sz="8" w:space="0" w:color="auto"/>
            </w:tcBorders>
            <w:vAlign w:val="bottom"/>
          </w:tcPr>
          <w:p w:rsidR="00E46952" w:rsidRPr="00971D4C" w:rsidRDefault="00E46952" w:rsidP="00F808DA">
            <w:pPr>
              <w:ind w:right="141"/>
            </w:pPr>
          </w:p>
        </w:tc>
        <w:tc>
          <w:tcPr>
            <w:tcW w:w="840" w:type="dxa"/>
            <w:tcBorders>
              <w:bottom w:val="single" w:sz="8" w:space="0" w:color="auto"/>
            </w:tcBorders>
            <w:vAlign w:val="bottom"/>
          </w:tcPr>
          <w:p w:rsidR="00E46952" w:rsidRPr="00971D4C" w:rsidRDefault="00E46952" w:rsidP="00F808DA">
            <w:pPr>
              <w:ind w:right="141"/>
            </w:pPr>
          </w:p>
        </w:tc>
        <w:tc>
          <w:tcPr>
            <w:tcW w:w="840" w:type="dxa"/>
            <w:tcBorders>
              <w:bottom w:val="single" w:sz="8" w:space="0" w:color="auto"/>
            </w:tcBorders>
            <w:vAlign w:val="bottom"/>
          </w:tcPr>
          <w:p w:rsidR="00E46952" w:rsidRPr="00971D4C" w:rsidRDefault="00E46952" w:rsidP="00F808DA">
            <w:pPr>
              <w:ind w:right="141"/>
            </w:pPr>
          </w:p>
        </w:tc>
        <w:tc>
          <w:tcPr>
            <w:tcW w:w="860" w:type="dxa"/>
            <w:tcBorders>
              <w:bottom w:val="single" w:sz="8" w:space="0" w:color="auto"/>
            </w:tcBorders>
            <w:vAlign w:val="bottom"/>
          </w:tcPr>
          <w:p w:rsidR="00E46952" w:rsidRPr="00971D4C" w:rsidRDefault="00E46952" w:rsidP="00F808DA">
            <w:pPr>
              <w:ind w:right="141"/>
            </w:pPr>
          </w:p>
        </w:tc>
        <w:tc>
          <w:tcPr>
            <w:tcW w:w="1000" w:type="dxa"/>
            <w:tcBorders>
              <w:bottom w:val="single" w:sz="8" w:space="0" w:color="auto"/>
              <w:right w:val="single" w:sz="8" w:space="0" w:color="auto"/>
            </w:tcBorders>
            <w:vAlign w:val="bottom"/>
          </w:tcPr>
          <w:p w:rsidR="00E46952" w:rsidRPr="00971D4C" w:rsidRDefault="00E46952" w:rsidP="00F808DA">
            <w:pPr>
              <w:ind w:right="141"/>
            </w:pPr>
          </w:p>
        </w:tc>
        <w:tc>
          <w:tcPr>
            <w:tcW w:w="0" w:type="dxa"/>
            <w:vAlign w:val="bottom"/>
          </w:tcPr>
          <w:p w:rsidR="00E46952" w:rsidRPr="00971D4C" w:rsidRDefault="00E46952" w:rsidP="00F808DA">
            <w:pPr>
              <w:ind w:right="141"/>
              <w:rPr>
                <w:sz w:val="1"/>
                <w:szCs w:val="1"/>
              </w:rPr>
            </w:pPr>
          </w:p>
        </w:tc>
      </w:tr>
      <w:tr w:rsidR="00E46952" w:rsidRPr="00971D4C" w:rsidTr="00F808DA">
        <w:trPr>
          <w:trHeight w:val="265"/>
        </w:trPr>
        <w:tc>
          <w:tcPr>
            <w:tcW w:w="2240" w:type="dxa"/>
            <w:tcBorders>
              <w:left w:val="single" w:sz="8" w:space="0" w:color="auto"/>
              <w:right w:val="single" w:sz="8" w:space="0" w:color="auto"/>
            </w:tcBorders>
            <w:vAlign w:val="bottom"/>
          </w:tcPr>
          <w:p w:rsidR="00E46952" w:rsidRPr="00971D4C" w:rsidRDefault="00E46952" w:rsidP="00F808DA">
            <w:pPr>
              <w:spacing w:line="264" w:lineRule="exact"/>
              <w:ind w:left="100" w:right="141"/>
              <w:rPr>
                <w:sz w:val="20"/>
                <w:szCs w:val="20"/>
              </w:rPr>
            </w:pPr>
            <w:r>
              <w:rPr>
                <w:rFonts w:ascii="Times New Roman" w:hAnsi="Times New Roman"/>
                <w:color w:val="00000A"/>
                <w:sz w:val="24"/>
                <w:szCs w:val="24"/>
              </w:rPr>
              <w:t>Русский язык и литературное чтение</w:t>
            </w:r>
          </w:p>
        </w:tc>
        <w:tc>
          <w:tcPr>
            <w:tcW w:w="2560" w:type="dxa"/>
            <w:tcBorders>
              <w:right w:val="single" w:sz="8" w:space="0" w:color="auto"/>
            </w:tcBorders>
            <w:vAlign w:val="bottom"/>
          </w:tcPr>
          <w:p w:rsidR="00E46952" w:rsidRPr="00971D4C" w:rsidRDefault="00E46952" w:rsidP="00F808DA">
            <w:pPr>
              <w:spacing w:line="264" w:lineRule="exact"/>
              <w:ind w:left="100" w:right="141"/>
              <w:rPr>
                <w:sz w:val="20"/>
                <w:szCs w:val="20"/>
              </w:rPr>
            </w:pPr>
            <w:r>
              <w:rPr>
                <w:rFonts w:ascii="Times New Roman" w:hAnsi="Times New Roman"/>
                <w:color w:val="00000A"/>
                <w:sz w:val="24"/>
                <w:szCs w:val="24"/>
              </w:rPr>
              <w:t>Русский язык</w:t>
            </w:r>
          </w:p>
        </w:tc>
        <w:tc>
          <w:tcPr>
            <w:tcW w:w="860" w:type="dxa"/>
            <w:tcBorders>
              <w:right w:val="single" w:sz="8" w:space="0" w:color="auto"/>
            </w:tcBorders>
            <w:vAlign w:val="bottom"/>
          </w:tcPr>
          <w:p w:rsidR="00E46952" w:rsidRPr="00971D4C" w:rsidRDefault="00E46952" w:rsidP="00F808DA">
            <w:pPr>
              <w:spacing w:line="265" w:lineRule="exact"/>
              <w:ind w:left="80" w:right="141"/>
              <w:rPr>
                <w:sz w:val="20"/>
                <w:szCs w:val="20"/>
              </w:rPr>
            </w:pPr>
            <w:r>
              <w:rPr>
                <w:rFonts w:ascii="Times New Roman" w:hAnsi="Times New Roman"/>
                <w:sz w:val="24"/>
                <w:szCs w:val="24"/>
              </w:rPr>
              <w:t>5</w:t>
            </w:r>
          </w:p>
        </w:tc>
        <w:tc>
          <w:tcPr>
            <w:tcW w:w="840" w:type="dxa"/>
            <w:tcBorders>
              <w:right w:val="single" w:sz="8" w:space="0" w:color="auto"/>
            </w:tcBorders>
            <w:vAlign w:val="bottom"/>
          </w:tcPr>
          <w:p w:rsidR="00E46952" w:rsidRPr="00971D4C" w:rsidRDefault="00E46952" w:rsidP="00F808DA">
            <w:pPr>
              <w:spacing w:line="265" w:lineRule="exact"/>
              <w:ind w:left="80" w:right="141"/>
              <w:rPr>
                <w:sz w:val="20"/>
                <w:szCs w:val="20"/>
              </w:rPr>
            </w:pPr>
            <w:r>
              <w:rPr>
                <w:rFonts w:ascii="Times New Roman" w:hAnsi="Times New Roman"/>
                <w:sz w:val="24"/>
                <w:szCs w:val="24"/>
              </w:rPr>
              <w:t>5</w:t>
            </w:r>
          </w:p>
        </w:tc>
        <w:tc>
          <w:tcPr>
            <w:tcW w:w="840" w:type="dxa"/>
            <w:tcBorders>
              <w:right w:val="single" w:sz="8" w:space="0" w:color="auto"/>
            </w:tcBorders>
            <w:vAlign w:val="bottom"/>
          </w:tcPr>
          <w:p w:rsidR="00E46952" w:rsidRPr="00971D4C" w:rsidRDefault="00E46952" w:rsidP="00F808DA">
            <w:pPr>
              <w:spacing w:line="265" w:lineRule="exact"/>
              <w:ind w:left="100" w:right="141"/>
              <w:rPr>
                <w:sz w:val="20"/>
                <w:szCs w:val="20"/>
              </w:rPr>
            </w:pPr>
            <w:r>
              <w:rPr>
                <w:rFonts w:ascii="Times New Roman" w:hAnsi="Times New Roman"/>
                <w:sz w:val="24"/>
                <w:szCs w:val="24"/>
              </w:rPr>
              <w:t>5</w:t>
            </w:r>
          </w:p>
        </w:tc>
        <w:tc>
          <w:tcPr>
            <w:tcW w:w="860" w:type="dxa"/>
            <w:tcBorders>
              <w:right w:val="single" w:sz="8" w:space="0" w:color="auto"/>
            </w:tcBorders>
            <w:vAlign w:val="bottom"/>
          </w:tcPr>
          <w:p w:rsidR="00E46952" w:rsidRPr="00971D4C" w:rsidRDefault="00E46952" w:rsidP="00F808DA">
            <w:pPr>
              <w:spacing w:line="265" w:lineRule="exact"/>
              <w:ind w:left="100" w:right="141"/>
              <w:rPr>
                <w:sz w:val="20"/>
                <w:szCs w:val="20"/>
              </w:rPr>
            </w:pPr>
            <w:r>
              <w:rPr>
                <w:rFonts w:ascii="Times New Roman" w:hAnsi="Times New Roman"/>
                <w:sz w:val="24"/>
                <w:szCs w:val="24"/>
              </w:rPr>
              <w:t>5</w:t>
            </w:r>
          </w:p>
        </w:tc>
        <w:tc>
          <w:tcPr>
            <w:tcW w:w="1000" w:type="dxa"/>
            <w:tcBorders>
              <w:right w:val="single" w:sz="8" w:space="0" w:color="auto"/>
            </w:tcBorders>
            <w:vAlign w:val="bottom"/>
          </w:tcPr>
          <w:p w:rsidR="00E46952" w:rsidRPr="00971D4C" w:rsidRDefault="00E46952" w:rsidP="00F808DA">
            <w:pPr>
              <w:spacing w:line="265" w:lineRule="exact"/>
              <w:ind w:left="100" w:right="141"/>
              <w:rPr>
                <w:sz w:val="20"/>
                <w:szCs w:val="20"/>
              </w:rPr>
            </w:pPr>
            <w:r>
              <w:rPr>
                <w:rFonts w:ascii="Times New Roman" w:hAnsi="Times New Roman"/>
                <w:sz w:val="24"/>
                <w:szCs w:val="24"/>
              </w:rPr>
              <w:t>20</w:t>
            </w:r>
          </w:p>
        </w:tc>
        <w:tc>
          <w:tcPr>
            <w:tcW w:w="0" w:type="dxa"/>
            <w:vAlign w:val="bottom"/>
          </w:tcPr>
          <w:p w:rsidR="00E46952" w:rsidRPr="00971D4C" w:rsidRDefault="00E46952" w:rsidP="00F808DA">
            <w:pPr>
              <w:ind w:right="141"/>
              <w:rPr>
                <w:sz w:val="1"/>
                <w:szCs w:val="1"/>
              </w:rPr>
            </w:pPr>
          </w:p>
        </w:tc>
      </w:tr>
      <w:tr w:rsidR="00E46952" w:rsidRPr="00971D4C" w:rsidTr="00F808DA">
        <w:trPr>
          <w:trHeight w:val="264"/>
        </w:trPr>
        <w:tc>
          <w:tcPr>
            <w:tcW w:w="2240" w:type="dxa"/>
            <w:tcBorders>
              <w:left w:val="single" w:sz="8" w:space="0" w:color="auto"/>
              <w:right w:val="single" w:sz="8" w:space="0" w:color="auto"/>
            </w:tcBorders>
            <w:vAlign w:val="bottom"/>
          </w:tcPr>
          <w:p w:rsidR="00E46952" w:rsidRPr="00971D4C" w:rsidRDefault="00E46952" w:rsidP="00F808DA">
            <w:pPr>
              <w:ind w:right="141"/>
            </w:pPr>
          </w:p>
        </w:tc>
        <w:tc>
          <w:tcPr>
            <w:tcW w:w="2560" w:type="dxa"/>
            <w:tcBorders>
              <w:right w:val="single" w:sz="8" w:space="0" w:color="auto"/>
            </w:tcBorders>
            <w:vAlign w:val="bottom"/>
          </w:tcPr>
          <w:p w:rsidR="00E46952" w:rsidRPr="00971D4C" w:rsidRDefault="00E46952" w:rsidP="00F808DA">
            <w:pPr>
              <w:spacing w:line="264" w:lineRule="exact"/>
              <w:ind w:left="100" w:right="141"/>
              <w:rPr>
                <w:sz w:val="20"/>
                <w:szCs w:val="20"/>
              </w:rPr>
            </w:pPr>
            <w:r>
              <w:rPr>
                <w:rFonts w:ascii="Times New Roman" w:hAnsi="Times New Roman"/>
                <w:color w:val="00000A"/>
                <w:sz w:val="24"/>
                <w:szCs w:val="24"/>
              </w:rPr>
              <w:t>Литературное</w:t>
            </w:r>
          </w:p>
        </w:tc>
        <w:tc>
          <w:tcPr>
            <w:tcW w:w="860" w:type="dxa"/>
            <w:vMerge w:val="restart"/>
            <w:tcBorders>
              <w:right w:val="single" w:sz="8" w:space="0" w:color="auto"/>
            </w:tcBorders>
            <w:vAlign w:val="bottom"/>
          </w:tcPr>
          <w:p w:rsidR="00E46952" w:rsidRPr="00971D4C" w:rsidRDefault="00E46952" w:rsidP="00F808DA">
            <w:pPr>
              <w:ind w:left="80" w:right="141"/>
              <w:rPr>
                <w:sz w:val="20"/>
                <w:szCs w:val="20"/>
              </w:rPr>
            </w:pPr>
            <w:r>
              <w:rPr>
                <w:rFonts w:ascii="Times New Roman" w:hAnsi="Times New Roman"/>
                <w:sz w:val="24"/>
                <w:szCs w:val="24"/>
              </w:rPr>
              <w:t>4</w:t>
            </w:r>
          </w:p>
        </w:tc>
        <w:tc>
          <w:tcPr>
            <w:tcW w:w="840" w:type="dxa"/>
            <w:vMerge w:val="restart"/>
            <w:tcBorders>
              <w:right w:val="single" w:sz="8" w:space="0" w:color="auto"/>
            </w:tcBorders>
            <w:vAlign w:val="bottom"/>
          </w:tcPr>
          <w:p w:rsidR="00E46952" w:rsidRPr="00971D4C" w:rsidRDefault="00E46952" w:rsidP="00F808DA">
            <w:pPr>
              <w:ind w:left="80" w:right="141"/>
              <w:rPr>
                <w:sz w:val="20"/>
                <w:szCs w:val="20"/>
              </w:rPr>
            </w:pPr>
            <w:r>
              <w:rPr>
                <w:rFonts w:ascii="Times New Roman" w:hAnsi="Times New Roman"/>
                <w:sz w:val="24"/>
                <w:szCs w:val="24"/>
              </w:rPr>
              <w:t>4</w:t>
            </w:r>
          </w:p>
        </w:tc>
        <w:tc>
          <w:tcPr>
            <w:tcW w:w="840" w:type="dxa"/>
            <w:vMerge w:val="restart"/>
            <w:tcBorders>
              <w:right w:val="single" w:sz="8" w:space="0" w:color="auto"/>
            </w:tcBorders>
            <w:vAlign w:val="bottom"/>
          </w:tcPr>
          <w:p w:rsidR="00E46952" w:rsidRPr="00971D4C" w:rsidRDefault="00E46952" w:rsidP="00F808DA">
            <w:pPr>
              <w:ind w:left="100" w:right="141"/>
              <w:rPr>
                <w:sz w:val="20"/>
                <w:szCs w:val="20"/>
              </w:rPr>
            </w:pPr>
            <w:r>
              <w:rPr>
                <w:rFonts w:ascii="Times New Roman" w:hAnsi="Times New Roman"/>
                <w:sz w:val="24"/>
                <w:szCs w:val="24"/>
              </w:rPr>
              <w:t>4</w:t>
            </w:r>
          </w:p>
        </w:tc>
        <w:tc>
          <w:tcPr>
            <w:tcW w:w="860" w:type="dxa"/>
            <w:vMerge w:val="restart"/>
            <w:tcBorders>
              <w:right w:val="single" w:sz="8" w:space="0" w:color="auto"/>
            </w:tcBorders>
            <w:vAlign w:val="bottom"/>
          </w:tcPr>
          <w:p w:rsidR="00E46952" w:rsidRPr="00971D4C" w:rsidRDefault="00E46952" w:rsidP="00F808DA">
            <w:pPr>
              <w:ind w:left="100" w:right="141"/>
              <w:rPr>
                <w:sz w:val="20"/>
                <w:szCs w:val="20"/>
              </w:rPr>
            </w:pPr>
            <w:r>
              <w:rPr>
                <w:rFonts w:ascii="Times New Roman" w:hAnsi="Times New Roman"/>
                <w:sz w:val="24"/>
                <w:szCs w:val="24"/>
              </w:rPr>
              <w:t>4</w:t>
            </w:r>
          </w:p>
        </w:tc>
        <w:tc>
          <w:tcPr>
            <w:tcW w:w="1000" w:type="dxa"/>
            <w:vMerge w:val="restart"/>
            <w:tcBorders>
              <w:right w:val="single" w:sz="8" w:space="0" w:color="auto"/>
            </w:tcBorders>
            <w:vAlign w:val="bottom"/>
          </w:tcPr>
          <w:p w:rsidR="00E46952" w:rsidRPr="00971D4C" w:rsidRDefault="00E46952" w:rsidP="00F808DA">
            <w:pPr>
              <w:ind w:left="100" w:right="141"/>
              <w:rPr>
                <w:sz w:val="20"/>
                <w:szCs w:val="20"/>
              </w:rPr>
            </w:pPr>
            <w:r>
              <w:rPr>
                <w:rFonts w:ascii="Times New Roman" w:hAnsi="Times New Roman"/>
                <w:sz w:val="24"/>
                <w:szCs w:val="24"/>
              </w:rPr>
              <w:t>16</w:t>
            </w:r>
          </w:p>
        </w:tc>
        <w:tc>
          <w:tcPr>
            <w:tcW w:w="0" w:type="dxa"/>
            <w:vAlign w:val="bottom"/>
          </w:tcPr>
          <w:p w:rsidR="00E46952" w:rsidRPr="00971D4C" w:rsidRDefault="00E46952" w:rsidP="00F808DA">
            <w:pPr>
              <w:ind w:right="141"/>
              <w:rPr>
                <w:sz w:val="1"/>
                <w:szCs w:val="1"/>
              </w:rPr>
            </w:pPr>
          </w:p>
        </w:tc>
      </w:tr>
      <w:tr w:rsidR="00E46952" w:rsidRPr="00971D4C" w:rsidTr="00F808DA">
        <w:trPr>
          <w:trHeight w:val="91"/>
        </w:trPr>
        <w:tc>
          <w:tcPr>
            <w:tcW w:w="2240" w:type="dxa"/>
            <w:tcBorders>
              <w:left w:val="single" w:sz="8" w:space="0" w:color="auto"/>
              <w:right w:val="single" w:sz="8" w:space="0" w:color="auto"/>
            </w:tcBorders>
            <w:vAlign w:val="bottom"/>
          </w:tcPr>
          <w:p w:rsidR="00E46952" w:rsidRPr="00971D4C" w:rsidRDefault="00E46952" w:rsidP="00F808DA">
            <w:pPr>
              <w:ind w:right="141"/>
              <w:rPr>
                <w:sz w:val="7"/>
                <w:szCs w:val="7"/>
              </w:rPr>
            </w:pPr>
          </w:p>
        </w:tc>
        <w:tc>
          <w:tcPr>
            <w:tcW w:w="2560" w:type="dxa"/>
            <w:vMerge w:val="restart"/>
            <w:tcBorders>
              <w:right w:val="single" w:sz="8" w:space="0" w:color="auto"/>
            </w:tcBorders>
            <w:vAlign w:val="bottom"/>
          </w:tcPr>
          <w:p w:rsidR="00E46952" w:rsidRPr="00971D4C" w:rsidRDefault="00E46952" w:rsidP="00F808DA">
            <w:pPr>
              <w:ind w:left="100" w:right="141"/>
              <w:rPr>
                <w:sz w:val="20"/>
                <w:szCs w:val="20"/>
              </w:rPr>
            </w:pPr>
            <w:r>
              <w:rPr>
                <w:rFonts w:ascii="Times New Roman" w:hAnsi="Times New Roman"/>
                <w:color w:val="00000A"/>
                <w:sz w:val="24"/>
                <w:szCs w:val="24"/>
              </w:rPr>
              <w:t>чтение</w:t>
            </w:r>
          </w:p>
        </w:tc>
        <w:tc>
          <w:tcPr>
            <w:tcW w:w="860" w:type="dxa"/>
            <w:vMerge/>
            <w:tcBorders>
              <w:right w:val="single" w:sz="8" w:space="0" w:color="auto"/>
            </w:tcBorders>
            <w:vAlign w:val="bottom"/>
          </w:tcPr>
          <w:p w:rsidR="00E46952" w:rsidRPr="00971D4C" w:rsidRDefault="00E46952" w:rsidP="00F808DA">
            <w:pPr>
              <w:ind w:right="141"/>
              <w:rPr>
                <w:sz w:val="7"/>
                <w:szCs w:val="7"/>
              </w:rPr>
            </w:pPr>
          </w:p>
        </w:tc>
        <w:tc>
          <w:tcPr>
            <w:tcW w:w="840" w:type="dxa"/>
            <w:vMerge/>
            <w:tcBorders>
              <w:right w:val="single" w:sz="8" w:space="0" w:color="auto"/>
            </w:tcBorders>
            <w:vAlign w:val="bottom"/>
          </w:tcPr>
          <w:p w:rsidR="00E46952" w:rsidRPr="00971D4C" w:rsidRDefault="00E46952" w:rsidP="00F808DA">
            <w:pPr>
              <w:ind w:right="141"/>
              <w:rPr>
                <w:sz w:val="7"/>
                <w:szCs w:val="7"/>
              </w:rPr>
            </w:pPr>
          </w:p>
        </w:tc>
        <w:tc>
          <w:tcPr>
            <w:tcW w:w="840" w:type="dxa"/>
            <w:vMerge/>
            <w:tcBorders>
              <w:right w:val="single" w:sz="8" w:space="0" w:color="auto"/>
            </w:tcBorders>
            <w:vAlign w:val="bottom"/>
          </w:tcPr>
          <w:p w:rsidR="00E46952" w:rsidRPr="00971D4C" w:rsidRDefault="00E46952" w:rsidP="00F808DA">
            <w:pPr>
              <w:ind w:right="141"/>
              <w:rPr>
                <w:sz w:val="7"/>
                <w:szCs w:val="7"/>
              </w:rPr>
            </w:pPr>
          </w:p>
        </w:tc>
        <w:tc>
          <w:tcPr>
            <w:tcW w:w="860" w:type="dxa"/>
            <w:vMerge/>
            <w:tcBorders>
              <w:right w:val="single" w:sz="8" w:space="0" w:color="auto"/>
            </w:tcBorders>
            <w:vAlign w:val="bottom"/>
          </w:tcPr>
          <w:p w:rsidR="00E46952" w:rsidRPr="00971D4C" w:rsidRDefault="00E46952" w:rsidP="00F808DA">
            <w:pPr>
              <w:ind w:right="141"/>
              <w:rPr>
                <w:sz w:val="7"/>
                <w:szCs w:val="7"/>
              </w:rPr>
            </w:pPr>
          </w:p>
        </w:tc>
        <w:tc>
          <w:tcPr>
            <w:tcW w:w="1000" w:type="dxa"/>
            <w:vMerge/>
            <w:tcBorders>
              <w:right w:val="single" w:sz="8" w:space="0" w:color="auto"/>
            </w:tcBorders>
            <w:vAlign w:val="bottom"/>
          </w:tcPr>
          <w:p w:rsidR="00E46952" w:rsidRPr="00971D4C" w:rsidRDefault="00E46952" w:rsidP="00F808DA">
            <w:pPr>
              <w:ind w:right="141"/>
              <w:rPr>
                <w:sz w:val="7"/>
                <w:szCs w:val="7"/>
              </w:rPr>
            </w:pPr>
          </w:p>
        </w:tc>
        <w:tc>
          <w:tcPr>
            <w:tcW w:w="0" w:type="dxa"/>
            <w:vAlign w:val="bottom"/>
          </w:tcPr>
          <w:p w:rsidR="00E46952" w:rsidRPr="00971D4C" w:rsidRDefault="00E46952" w:rsidP="00F808DA">
            <w:pPr>
              <w:ind w:right="141"/>
              <w:rPr>
                <w:sz w:val="1"/>
                <w:szCs w:val="1"/>
              </w:rPr>
            </w:pPr>
          </w:p>
        </w:tc>
      </w:tr>
      <w:tr w:rsidR="00E46952" w:rsidRPr="00971D4C" w:rsidTr="00F808DA">
        <w:trPr>
          <w:trHeight w:val="189"/>
        </w:trPr>
        <w:tc>
          <w:tcPr>
            <w:tcW w:w="2240" w:type="dxa"/>
            <w:tcBorders>
              <w:left w:val="single" w:sz="8" w:space="0" w:color="auto"/>
              <w:bottom w:val="single" w:sz="8" w:space="0" w:color="auto"/>
              <w:right w:val="single" w:sz="8" w:space="0" w:color="auto"/>
            </w:tcBorders>
            <w:vAlign w:val="bottom"/>
          </w:tcPr>
          <w:p w:rsidR="00E46952" w:rsidRPr="00971D4C" w:rsidRDefault="00E46952" w:rsidP="00F808DA">
            <w:pPr>
              <w:ind w:right="141"/>
              <w:rPr>
                <w:sz w:val="16"/>
                <w:szCs w:val="16"/>
              </w:rPr>
            </w:pPr>
          </w:p>
        </w:tc>
        <w:tc>
          <w:tcPr>
            <w:tcW w:w="2560" w:type="dxa"/>
            <w:vMerge/>
            <w:tcBorders>
              <w:bottom w:val="single" w:sz="8" w:space="0" w:color="auto"/>
              <w:right w:val="single" w:sz="8" w:space="0" w:color="auto"/>
            </w:tcBorders>
            <w:vAlign w:val="bottom"/>
          </w:tcPr>
          <w:p w:rsidR="00E46952" w:rsidRPr="00971D4C" w:rsidRDefault="00E46952" w:rsidP="00F808DA">
            <w:pPr>
              <w:ind w:right="141"/>
              <w:rPr>
                <w:sz w:val="16"/>
                <w:szCs w:val="16"/>
              </w:rPr>
            </w:pPr>
          </w:p>
        </w:tc>
        <w:tc>
          <w:tcPr>
            <w:tcW w:w="860" w:type="dxa"/>
            <w:tcBorders>
              <w:bottom w:val="single" w:sz="8" w:space="0" w:color="auto"/>
              <w:right w:val="single" w:sz="8" w:space="0" w:color="auto"/>
            </w:tcBorders>
            <w:vAlign w:val="bottom"/>
          </w:tcPr>
          <w:p w:rsidR="00E46952" w:rsidRPr="00971D4C" w:rsidRDefault="00E46952" w:rsidP="00F808DA">
            <w:pPr>
              <w:ind w:right="141"/>
              <w:rPr>
                <w:sz w:val="16"/>
                <w:szCs w:val="16"/>
              </w:rPr>
            </w:pPr>
          </w:p>
        </w:tc>
        <w:tc>
          <w:tcPr>
            <w:tcW w:w="840" w:type="dxa"/>
            <w:tcBorders>
              <w:bottom w:val="single" w:sz="8" w:space="0" w:color="auto"/>
              <w:right w:val="single" w:sz="8" w:space="0" w:color="auto"/>
            </w:tcBorders>
            <w:vAlign w:val="bottom"/>
          </w:tcPr>
          <w:p w:rsidR="00E46952" w:rsidRPr="00971D4C" w:rsidRDefault="00E46952" w:rsidP="00F808DA">
            <w:pPr>
              <w:ind w:right="141"/>
              <w:rPr>
                <w:sz w:val="16"/>
                <w:szCs w:val="16"/>
              </w:rPr>
            </w:pPr>
          </w:p>
        </w:tc>
        <w:tc>
          <w:tcPr>
            <w:tcW w:w="840" w:type="dxa"/>
            <w:tcBorders>
              <w:bottom w:val="single" w:sz="8" w:space="0" w:color="auto"/>
              <w:right w:val="single" w:sz="8" w:space="0" w:color="auto"/>
            </w:tcBorders>
            <w:vAlign w:val="bottom"/>
          </w:tcPr>
          <w:p w:rsidR="00E46952" w:rsidRPr="00971D4C" w:rsidRDefault="00E46952" w:rsidP="00F808DA">
            <w:pPr>
              <w:ind w:right="141"/>
              <w:rPr>
                <w:sz w:val="16"/>
                <w:szCs w:val="16"/>
              </w:rPr>
            </w:pPr>
          </w:p>
        </w:tc>
        <w:tc>
          <w:tcPr>
            <w:tcW w:w="860" w:type="dxa"/>
            <w:tcBorders>
              <w:bottom w:val="single" w:sz="8" w:space="0" w:color="auto"/>
              <w:right w:val="single" w:sz="8" w:space="0" w:color="auto"/>
            </w:tcBorders>
            <w:vAlign w:val="bottom"/>
          </w:tcPr>
          <w:p w:rsidR="00E46952" w:rsidRPr="00971D4C" w:rsidRDefault="00E46952" w:rsidP="00F808DA">
            <w:pPr>
              <w:ind w:right="141"/>
              <w:rPr>
                <w:sz w:val="16"/>
                <w:szCs w:val="16"/>
              </w:rPr>
            </w:pPr>
          </w:p>
        </w:tc>
        <w:tc>
          <w:tcPr>
            <w:tcW w:w="1000" w:type="dxa"/>
            <w:tcBorders>
              <w:bottom w:val="single" w:sz="8" w:space="0" w:color="auto"/>
              <w:right w:val="single" w:sz="8" w:space="0" w:color="auto"/>
            </w:tcBorders>
            <w:vAlign w:val="bottom"/>
          </w:tcPr>
          <w:p w:rsidR="00E46952" w:rsidRPr="00971D4C" w:rsidRDefault="00E46952" w:rsidP="00F808DA">
            <w:pPr>
              <w:ind w:right="141"/>
              <w:rPr>
                <w:sz w:val="16"/>
                <w:szCs w:val="16"/>
              </w:rPr>
            </w:pPr>
          </w:p>
        </w:tc>
        <w:tc>
          <w:tcPr>
            <w:tcW w:w="0" w:type="dxa"/>
            <w:vAlign w:val="bottom"/>
          </w:tcPr>
          <w:p w:rsidR="00E46952" w:rsidRPr="00971D4C" w:rsidRDefault="00E46952" w:rsidP="00F808DA">
            <w:pPr>
              <w:ind w:right="141"/>
              <w:rPr>
                <w:sz w:val="1"/>
                <w:szCs w:val="1"/>
              </w:rPr>
            </w:pPr>
          </w:p>
        </w:tc>
      </w:tr>
      <w:tr w:rsidR="00E46952" w:rsidRPr="00971D4C" w:rsidTr="00F808DA">
        <w:trPr>
          <w:trHeight w:val="309"/>
        </w:trPr>
        <w:tc>
          <w:tcPr>
            <w:tcW w:w="2240" w:type="dxa"/>
            <w:tcBorders>
              <w:left w:val="single" w:sz="8" w:space="0" w:color="auto"/>
              <w:bottom w:val="single" w:sz="8" w:space="0" w:color="auto"/>
              <w:right w:val="single" w:sz="8" w:space="0" w:color="auto"/>
            </w:tcBorders>
            <w:vAlign w:val="bottom"/>
          </w:tcPr>
          <w:p w:rsidR="00E46952" w:rsidRPr="00971D4C" w:rsidRDefault="00E46952" w:rsidP="00F808DA">
            <w:pPr>
              <w:ind w:left="100" w:right="141"/>
              <w:rPr>
                <w:sz w:val="20"/>
                <w:szCs w:val="20"/>
              </w:rPr>
            </w:pPr>
            <w:r>
              <w:rPr>
                <w:rFonts w:ascii="Times New Roman" w:hAnsi="Times New Roman"/>
                <w:color w:val="00000A"/>
                <w:sz w:val="24"/>
                <w:szCs w:val="24"/>
              </w:rPr>
              <w:t>Математика</w:t>
            </w:r>
          </w:p>
        </w:tc>
        <w:tc>
          <w:tcPr>
            <w:tcW w:w="2560" w:type="dxa"/>
            <w:tcBorders>
              <w:bottom w:val="single" w:sz="8" w:space="0" w:color="auto"/>
              <w:right w:val="single" w:sz="8" w:space="0" w:color="auto"/>
            </w:tcBorders>
            <w:vAlign w:val="bottom"/>
          </w:tcPr>
          <w:p w:rsidR="00E46952" w:rsidRPr="00971D4C" w:rsidRDefault="00E46952" w:rsidP="00F808DA">
            <w:pPr>
              <w:ind w:left="100" w:right="141"/>
              <w:rPr>
                <w:sz w:val="20"/>
                <w:szCs w:val="20"/>
              </w:rPr>
            </w:pPr>
            <w:r>
              <w:rPr>
                <w:rFonts w:ascii="Times New Roman" w:hAnsi="Times New Roman"/>
                <w:color w:val="00000A"/>
                <w:sz w:val="24"/>
                <w:szCs w:val="24"/>
              </w:rPr>
              <w:t>Математика</w:t>
            </w:r>
          </w:p>
        </w:tc>
        <w:tc>
          <w:tcPr>
            <w:tcW w:w="860" w:type="dxa"/>
            <w:tcBorders>
              <w:bottom w:val="single" w:sz="8" w:space="0" w:color="auto"/>
              <w:right w:val="single" w:sz="8" w:space="0" w:color="auto"/>
            </w:tcBorders>
            <w:vAlign w:val="bottom"/>
          </w:tcPr>
          <w:p w:rsidR="00E46952" w:rsidRPr="00971D4C" w:rsidRDefault="00E46952" w:rsidP="00F808DA">
            <w:pPr>
              <w:ind w:left="80" w:right="141"/>
              <w:rPr>
                <w:sz w:val="20"/>
                <w:szCs w:val="20"/>
              </w:rPr>
            </w:pPr>
            <w:r>
              <w:rPr>
                <w:rFonts w:ascii="Times New Roman" w:hAnsi="Times New Roman"/>
                <w:sz w:val="24"/>
                <w:szCs w:val="24"/>
              </w:rPr>
              <w:t>4</w:t>
            </w:r>
          </w:p>
        </w:tc>
        <w:tc>
          <w:tcPr>
            <w:tcW w:w="840" w:type="dxa"/>
            <w:tcBorders>
              <w:bottom w:val="single" w:sz="8" w:space="0" w:color="auto"/>
              <w:right w:val="single" w:sz="8" w:space="0" w:color="auto"/>
            </w:tcBorders>
            <w:vAlign w:val="bottom"/>
          </w:tcPr>
          <w:p w:rsidR="00E46952" w:rsidRPr="00971D4C" w:rsidRDefault="00E46952" w:rsidP="00F808DA">
            <w:pPr>
              <w:ind w:left="80" w:right="141"/>
              <w:rPr>
                <w:sz w:val="20"/>
                <w:szCs w:val="20"/>
              </w:rPr>
            </w:pPr>
            <w:r>
              <w:rPr>
                <w:rFonts w:ascii="Times New Roman" w:hAnsi="Times New Roman"/>
                <w:sz w:val="24"/>
                <w:szCs w:val="24"/>
              </w:rPr>
              <w:t>4</w:t>
            </w:r>
          </w:p>
        </w:tc>
        <w:tc>
          <w:tcPr>
            <w:tcW w:w="840" w:type="dxa"/>
            <w:tcBorders>
              <w:bottom w:val="single" w:sz="8" w:space="0" w:color="auto"/>
              <w:right w:val="single" w:sz="8" w:space="0" w:color="auto"/>
            </w:tcBorders>
            <w:vAlign w:val="bottom"/>
          </w:tcPr>
          <w:p w:rsidR="00E46952" w:rsidRPr="00971D4C" w:rsidRDefault="00E46952" w:rsidP="00F808DA">
            <w:pPr>
              <w:ind w:left="100" w:right="141"/>
              <w:rPr>
                <w:sz w:val="20"/>
                <w:szCs w:val="20"/>
              </w:rPr>
            </w:pPr>
            <w:r>
              <w:rPr>
                <w:rFonts w:ascii="Times New Roman" w:hAnsi="Times New Roman"/>
                <w:sz w:val="24"/>
                <w:szCs w:val="24"/>
              </w:rPr>
              <w:t>4</w:t>
            </w:r>
          </w:p>
        </w:tc>
        <w:tc>
          <w:tcPr>
            <w:tcW w:w="860" w:type="dxa"/>
            <w:tcBorders>
              <w:bottom w:val="single" w:sz="8" w:space="0" w:color="auto"/>
              <w:right w:val="single" w:sz="8" w:space="0" w:color="auto"/>
            </w:tcBorders>
            <w:vAlign w:val="bottom"/>
          </w:tcPr>
          <w:p w:rsidR="00E46952" w:rsidRPr="00971D4C" w:rsidRDefault="00E46952" w:rsidP="00F808DA">
            <w:pPr>
              <w:ind w:left="100" w:right="141"/>
              <w:rPr>
                <w:sz w:val="20"/>
                <w:szCs w:val="20"/>
              </w:rPr>
            </w:pPr>
            <w:r>
              <w:rPr>
                <w:rFonts w:ascii="Times New Roman" w:hAnsi="Times New Roman"/>
                <w:sz w:val="24"/>
                <w:szCs w:val="24"/>
              </w:rPr>
              <w:t>4</w:t>
            </w:r>
          </w:p>
        </w:tc>
        <w:tc>
          <w:tcPr>
            <w:tcW w:w="1000" w:type="dxa"/>
            <w:tcBorders>
              <w:bottom w:val="single" w:sz="8" w:space="0" w:color="auto"/>
              <w:right w:val="single" w:sz="8" w:space="0" w:color="auto"/>
            </w:tcBorders>
            <w:vAlign w:val="bottom"/>
          </w:tcPr>
          <w:p w:rsidR="00E46952" w:rsidRPr="00971D4C" w:rsidRDefault="00E46952" w:rsidP="00F808DA">
            <w:pPr>
              <w:ind w:left="100" w:right="141"/>
              <w:rPr>
                <w:sz w:val="20"/>
                <w:szCs w:val="20"/>
              </w:rPr>
            </w:pPr>
            <w:r>
              <w:rPr>
                <w:rFonts w:ascii="Times New Roman" w:hAnsi="Times New Roman"/>
                <w:sz w:val="24"/>
                <w:szCs w:val="24"/>
              </w:rPr>
              <w:t>16</w:t>
            </w:r>
          </w:p>
        </w:tc>
        <w:tc>
          <w:tcPr>
            <w:tcW w:w="0" w:type="dxa"/>
            <w:vAlign w:val="bottom"/>
          </w:tcPr>
          <w:p w:rsidR="00E46952" w:rsidRPr="00971D4C" w:rsidRDefault="00E46952" w:rsidP="00F808DA">
            <w:pPr>
              <w:ind w:right="141"/>
              <w:rPr>
                <w:sz w:val="1"/>
                <w:szCs w:val="1"/>
              </w:rPr>
            </w:pPr>
          </w:p>
        </w:tc>
      </w:tr>
      <w:tr w:rsidR="00E46952" w:rsidRPr="00971D4C" w:rsidTr="00F808DA">
        <w:trPr>
          <w:trHeight w:val="279"/>
        </w:trPr>
        <w:tc>
          <w:tcPr>
            <w:tcW w:w="2240" w:type="dxa"/>
            <w:tcBorders>
              <w:left w:val="single" w:sz="8" w:space="0" w:color="auto"/>
              <w:right w:val="single" w:sz="8" w:space="0" w:color="auto"/>
            </w:tcBorders>
            <w:vAlign w:val="bottom"/>
          </w:tcPr>
          <w:p w:rsidR="00E46952" w:rsidRPr="00971D4C" w:rsidRDefault="00E46952" w:rsidP="00F808DA">
            <w:pPr>
              <w:spacing w:line="264" w:lineRule="exact"/>
              <w:ind w:right="141"/>
              <w:rPr>
                <w:sz w:val="20"/>
                <w:szCs w:val="20"/>
              </w:rPr>
            </w:pPr>
            <w:r>
              <w:rPr>
                <w:rFonts w:ascii="Times New Roman" w:hAnsi="Times New Roman"/>
                <w:sz w:val="24"/>
                <w:szCs w:val="24"/>
              </w:rPr>
              <w:t>Обществознание и</w:t>
            </w:r>
          </w:p>
        </w:tc>
        <w:tc>
          <w:tcPr>
            <w:tcW w:w="2560" w:type="dxa"/>
            <w:tcBorders>
              <w:right w:val="single" w:sz="8" w:space="0" w:color="auto"/>
            </w:tcBorders>
            <w:vAlign w:val="bottom"/>
          </w:tcPr>
          <w:p w:rsidR="00E46952" w:rsidRPr="00971D4C" w:rsidRDefault="00E46952" w:rsidP="00F808DA">
            <w:pPr>
              <w:spacing w:line="264" w:lineRule="exact"/>
              <w:ind w:left="100" w:right="141"/>
              <w:rPr>
                <w:sz w:val="20"/>
                <w:szCs w:val="20"/>
              </w:rPr>
            </w:pPr>
            <w:r>
              <w:rPr>
                <w:rFonts w:ascii="Times New Roman" w:hAnsi="Times New Roman"/>
                <w:sz w:val="24"/>
                <w:szCs w:val="24"/>
              </w:rPr>
              <w:t>Окружающий мир</w:t>
            </w:r>
          </w:p>
        </w:tc>
        <w:tc>
          <w:tcPr>
            <w:tcW w:w="860" w:type="dxa"/>
            <w:tcBorders>
              <w:right w:val="single" w:sz="8" w:space="0" w:color="auto"/>
            </w:tcBorders>
            <w:vAlign w:val="bottom"/>
          </w:tcPr>
          <w:p w:rsidR="00E46952" w:rsidRPr="00971D4C" w:rsidRDefault="00E46952" w:rsidP="00F808DA">
            <w:pPr>
              <w:ind w:left="80" w:right="141"/>
              <w:rPr>
                <w:sz w:val="20"/>
                <w:szCs w:val="20"/>
              </w:rPr>
            </w:pPr>
            <w:r>
              <w:rPr>
                <w:rFonts w:ascii="Times New Roman" w:hAnsi="Times New Roman"/>
                <w:sz w:val="24"/>
                <w:szCs w:val="24"/>
              </w:rPr>
              <w:t>2</w:t>
            </w:r>
          </w:p>
        </w:tc>
        <w:tc>
          <w:tcPr>
            <w:tcW w:w="840" w:type="dxa"/>
            <w:tcBorders>
              <w:right w:val="single" w:sz="8" w:space="0" w:color="auto"/>
            </w:tcBorders>
            <w:vAlign w:val="bottom"/>
          </w:tcPr>
          <w:p w:rsidR="00E46952" w:rsidRPr="00971D4C" w:rsidRDefault="00E46952" w:rsidP="00F808DA">
            <w:pPr>
              <w:ind w:left="80" w:right="141"/>
              <w:rPr>
                <w:sz w:val="20"/>
                <w:szCs w:val="20"/>
              </w:rPr>
            </w:pPr>
            <w:r>
              <w:rPr>
                <w:rFonts w:ascii="Times New Roman" w:hAnsi="Times New Roman"/>
                <w:sz w:val="24"/>
                <w:szCs w:val="24"/>
              </w:rPr>
              <w:t>2</w:t>
            </w:r>
          </w:p>
        </w:tc>
        <w:tc>
          <w:tcPr>
            <w:tcW w:w="840" w:type="dxa"/>
            <w:tcBorders>
              <w:right w:val="single" w:sz="8" w:space="0" w:color="auto"/>
            </w:tcBorders>
            <w:vAlign w:val="bottom"/>
          </w:tcPr>
          <w:p w:rsidR="00E46952" w:rsidRPr="00971D4C" w:rsidRDefault="00E46952" w:rsidP="00F808DA">
            <w:pPr>
              <w:ind w:left="100" w:right="141"/>
              <w:rPr>
                <w:sz w:val="20"/>
                <w:szCs w:val="20"/>
              </w:rPr>
            </w:pPr>
            <w:r>
              <w:rPr>
                <w:rFonts w:ascii="Times New Roman" w:hAnsi="Times New Roman"/>
                <w:sz w:val="24"/>
                <w:szCs w:val="24"/>
              </w:rPr>
              <w:t>2</w:t>
            </w:r>
          </w:p>
        </w:tc>
        <w:tc>
          <w:tcPr>
            <w:tcW w:w="860" w:type="dxa"/>
            <w:tcBorders>
              <w:right w:val="single" w:sz="8" w:space="0" w:color="auto"/>
            </w:tcBorders>
            <w:vAlign w:val="bottom"/>
          </w:tcPr>
          <w:p w:rsidR="00E46952" w:rsidRPr="00971D4C" w:rsidRDefault="00E46952" w:rsidP="00F808DA">
            <w:pPr>
              <w:ind w:left="100" w:right="141"/>
              <w:rPr>
                <w:sz w:val="20"/>
                <w:szCs w:val="20"/>
              </w:rPr>
            </w:pPr>
            <w:r>
              <w:rPr>
                <w:rFonts w:ascii="Times New Roman" w:hAnsi="Times New Roman"/>
                <w:sz w:val="24"/>
                <w:szCs w:val="24"/>
              </w:rPr>
              <w:t>2</w:t>
            </w:r>
          </w:p>
        </w:tc>
        <w:tc>
          <w:tcPr>
            <w:tcW w:w="1000" w:type="dxa"/>
            <w:tcBorders>
              <w:right w:val="single" w:sz="8" w:space="0" w:color="auto"/>
            </w:tcBorders>
            <w:vAlign w:val="bottom"/>
          </w:tcPr>
          <w:p w:rsidR="00E46952" w:rsidRPr="00971D4C" w:rsidRDefault="00E46952" w:rsidP="00F808DA">
            <w:pPr>
              <w:ind w:left="100" w:right="141"/>
              <w:rPr>
                <w:sz w:val="20"/>
                <w:szCs w:val="20"/>
              </w:rPr>
            </w:pPr>
            <w:r>
              <w:rPr>
                <w:rFonts w:ascii="Times New Roman" w:hAnsi="Times New Roman"/>
                <w:sz w:val="24"/>
                <w:szCs w:val="24"/>
              </w:rPr>
              <w:t>8</w:t>
            </w:r>
          </w:p>
        </w:tc>
        <w:tc>
          <w:tcPr>
            <w:tcW w:w="0" w:type="dxa"/>
            <w:vAlign w:val="bottom"/>
          </w:tcPr>
          <w:p w:rsidR="00E46952" w:rsidRPr="00971D4C" w:rsidRDefault="00E46952" w:rsidP="00F808DA">
            <w:pPr>
              <w:ind w:right="141"/>
              <w:rPr>
                <w:sz w:val="1"/>
                <w:szCs w:val="1"/>
              </w:rPr>
            </w:pPr>
          </w:p>
        </w:tc>
      </w:tr>
      <w:tr w:rsidR="00E46952" w:rsidRPr="00971D4C" w:rsidTr="00F808DA">
        <w:trPr>
          <w:trHeight w:val="264"/>
        </w:trPr>
        <w:tc>
          <w:tcPr>
            <w:tcW w:w="2240" w:type="dxa"/>
            <w:tcBorders>
              <w:left w:val="single" w:sz="8" w:space="0" w:color="auto"/>
              <w:right w:val="single" w:sz="8" w:space="0" w:color="auto"/>
            </w:tcBorders>
            <w:vAlign w:val="bottom"/>
          </w:tcPr>
          <w:p w:rsidR="00E46952" w:rsidRPr="00971D4C" w:rsidRDefault="00E46952" w:rsidP="00F808DA">
            <w:pPr>
              <w:spacing w:line="264" w:lineRule="exact"/>
              <w:ind w:right="141"/>
              <w:rPr>
                <w:sz w:val="20"/>
                <w:szCs w:val="20"/>
              </w:rPr>
            </w:pPr>
            <w:r>
              <w:rPr>
                <w:rFonts w:ascii="Times New Roman" w:hAnsi="Times New Roman"/>
                <w:sz w:val="24"/>
                <w:szCs w:val="24"/>
              </w:rPr>
              <w:t>е</w:t>
            </w:r>
            <w:r>
              <w:rPr>
                <w:rFonts w:ascii="Times New Roman" w:hAnsi="Times New Roman"/>
                <w:color w:val="00000A"/>
                <w:sz w:val="24"/>
                <w:szCs w:val="24"/>
              </w:rPr>
              <w:t>стествознание</w:t>
            </w:r>
          </w:p>
        </w:tc>
        <w:tc>
          <w:tcPr>
            <w:tcW w:w="2560" w:type="dxa"/>
            <w:tcBorders>
              <w:right w:val="single" w:sz="8" w:space="0" w:color="auto"/>
            </w:tcBorders>
            <w:vAlign w:val="bottom"/>
          </w:tcPr>
          <w:p w:rsidR="00E46952" w:rsidRPr="00971D4C" w:rsidRDefault="00E46952" w:rsidP="00F808DA">
            <w:pPr>
              <w:spacing w:line="264" w:lineRule="exact"/>
              <w:ind w:left="100" w:right="141"/>
              <w:rPr>
                <w:sz w:val="20"/>
                <w:szCs w:val="20"/>
              </w:rPr>
            </w:pPr>
            <w:r>
              <w:rPr>
                <w:rFonts w:ascii="Times New Roman" w:hAnsi="Times New Roman"/>
                <w:sz w:val="24"/>
                <w:szCs w:val="24"/>
              </w:rPr>
              <w:t>(человек, природа,</w:t>
            </w:r>
          </w:p>
        </w:tc>
        <w:tc>
          <w:tcPr>
            <w:tcW w:w="860" w:type="dxa"/>
            <w:tcBorders>
              <w:right w:val="single" w:sz="8" w:space="0" w:color="auto"/>
            </w:tcBorders>
            <w:vAlign w:val="bottom"/>
          </w:tcPr>
          <w:p w:rsidR="00E46952" w:rsidRPr="00971D4C" w:rsidRDefault="00E46952" w:rsidP="00F808DA">
            <w:pPr>
              <w:ind w:right="141"/>
            </w:pPr>
          </w:p>
        </w:tc>
        <w:tc>
          <w:tcPr>
            <w:tcW w:w="840" w:type="dxa"/>
            <w:tcBorders>
              <w:right w:val="single" w:sz="8" w:space="0" w:color="auto"/>
            </w:tcBorders>
            <w:vAlign w:val="bottom"/>
          </w:tcPr>
          <w:p w:rsidR="00E46952" w:rsidRPr="00971D4C" w:rsidRDefault="00E46952" w:rsidP="00F808DA">
            <w:pPr>
              <w:ind w:right="141"/>
            </w:pPr>
          </w:p>
        </w:tc>
        <w:tc>
          <w:tcPr>
            <w:tcW w:w="840" w:type="dxa"/>
            <w:tcBorders>
              <w:right w:val="single" w:sz="8" w:space="0" w:color="auto"/>
            </w:tcBorders>
            <w:vAlign w:val="bottom"/>
          </w:tcPr>
          <w:p w:rsidR="00E46952" w:rsidRPr="00971D4C" w:rsidRDefault="00E46952" w:rsidP="00F808DA">
            <w:pPr>
              <w:ind w:right="141"/>
            </w:pPr>
          </w:p>
        </w:tc>
        <w:tc>
          <w:tcPr>
            <w:tcW w:w="860" w:type="dxa"/>
            <w:tcBorders>
              <w:right w:val="single" w:sz="8" w:space="0" w:color="auto"/>
            </w:tcBorders>
            <w:vAlign w:val="bottom"/>
          </w:tcPr>
          <w:p w:rsidR="00E46952" w:rsidRPr="00971D4C" w:rsidRDefault="00E46952" w:rsidP="00F808DA">
            <w:pPr>
              <w:ind w:right="141"/>
            </w:pPr>
          </w:p>
        </w:tc>
        <w:tc>
          <w:tcPr>
            <w:tcW w:w="1000" w:type="dxa"/>
            <w:tcBorders>
              <w:right w:val="single" w:sz="8" w:space="0" w:color="auto"/>
            </w:tcBorders>
            <w:vAlign w:val="bottom"/>
          </w:tcPr>
          <w:p w:rsidR="00E46952" w:rsidRPr="00971D4C" w:rsidRDefault="00E46952" w:rsidP="00F808DA">
            <w:pPr>
              <w:ind w:right="141"/>
            </w:pPr>
          </w:p>
        </w:tc>
        <w:tc>
          <w:tcPr>
            <w:tcW w:w="0" w:type="dxa"/>
            <w:vAlign w:val="bottom"/>
          </w:tcPr>
          <w:p w:rsidR="00E46952" w:rsidRPr="00971D4C" w:rsidRDefault="00E46952" w:rsidP="00F808DA">
            <w:pPr>
              <w:ind w:right="141"/>
              <w:rPr>
                <w:sz w:val="1"/>
                <w:szCs w:val="1"/>
              </w:rPr>
            </w:pPr>
          </w:p>
        </w:tc>
      </w:tr>
      <w:tr w:rsidR="00E46952" w:rsidRPr="00971D4C" w:rsidTr="00F808DA">
        <w:trPr>
          <w:trHeight w:val="274"/>
        </w:trPr>
        <w:tc>
          <w:tcPr>
            <w:tcW w:w="2240" w:type="dxa"/>
            <w:tcBorders>
              <w:left w:val="single" w:sz="8" w:space="0" w:color="auto"/>
              <w:right w:val="single" w:sz="8" w:space="0" w:color="auto"/>
            </w:tcBorders>
            <w:vAlign w:val="bottom"/>
          </w:tcPr>
          <w:p w:rsidR="00E46952" w:rsidRPr="00971D4C" w:rsidRDefault="00E46952" w:rsidP="00F808DA">
            <w:pPr>
              <w:ind w:right="141"/>
              <w:rPr>
                <w:sz w:val="23"/>
                <w:szCs w:val="23"/>
              </w:rPr>
            </w:pPr>
          </w:p>
        </w:tc>
        <w:tc>
          <w:tcPr>
            <w:tcW w:w="2560" w:type="dxa"/>
            <w:tcBorders>
              <w:right w:val="single" w:sz="8" w:space="0" w:color="auto"/>
            </w:tcBorders>
            <w:vAlign w:val="bottom"/>
          </w:tcPr>
          <w:p w:rsidR="00E46952" w:rsidRPr="00971D4C" w:rsidRDefault="00E46952" w:rsidP="00F808DA">
            <w:pPr>
              <w:spacing w:line="273" w:lineRule="exact"/>
              <w:ind w:left="100" w:right="141"/>
              <w:rPr>
                <w:sz w:val="20"/>
                <w:szCs w:val="20"/>
              </w:rPr>
            </w:pPr>
            <w:r>
              <w:rPr>
                <w:rFonts w:ascii="Times New Roman" w:hAnsi="Times New Roman"/>
                <w:sz w:val="24"/>
                <w:szCs w:val="24"/>
              </w:rPr>
              <w:t>общество)</w:t>
            </w:r>
          </w:p>
        </w:tc>
        <w:tc>
          <w:tcPr>
            <w:tcW w:w="860" w:type="dxa"/>
            <w:tcBorders>
              <w:right w:val="single" w:sz="8" w:space="0" w:color="auto"/>
            </w:tcBorders>
            <w:vAlign w:val="bottom"/>
          </w:tcPr>
          <w:p w:rsidR="00E46952" w:rsidRPr="00971D4C" w:rsidRDefault="00E46952" w:rsidP="00F808DA">
            <w:pPr>
              <w:ind w:right="141"/>
              <w:rPr>
                <w:sz w:val="23"/>
                <w:szCs w:val="23"/>
              </w:rPr>
            </w:pPr>
          </w:p>
        </w:tc>
        <w:tc>
          <w:tcPr>
            <w:tcW w:w="840" w:type="dxa"/>
            <w:tcBorders>
              <w:right w:val="single" w:sz="8" w:space="0" w:color="auto"/>
            </w:tcBorders>
            <w:vAlign w:val="bottom"/>
          </w:tcPr>
          <w:p w:rsidR="00E46952" w:rsidRPr="00971D4C" w:rsidRDefault="00E46952" w:rsidP="00F808DA">
            <w:pPr>
              <w:ind w:right="141"/>
              <w:rPr>
                <w:sz w:val="23"/>
                <w:szCs w:val="23"/>
              </w:rPr>
            </w:pPr>
          </w:p>
        </w:tc>
        <w:tc>
          <w:tcPr>
            <w:tcW w:w="840" w:type="dxa"/>
            <w:tcBorders>
              <w:right w:val="single" w:sz="8" w:space="0" w:color="auto"/>
            </w:tcBorders>
            <w:vAlign w:val="bottom"/>
          </w:tcPr>
          <w:p w:rsidR="00E46952" w:rsidRPr="00971D4C" w:rsidRDefault="00E46952" w:rsidP="00F808DA">
            <w:pPr>
              <w:ind w:right="141"/>
              <w:rPr>
                <w:sz w:val="23"/>
                <w:szCs w:val="23"/>
              </w:rPr>
            </w:pPr>
          </w:p>
        </w:tc>
        <w:tc>
          <w:tcPr>
            <w:tcW w:w="860" w:type="dxa"/>
            <w:tcBorders>
              <w:right w:val="single" w:sz="8" w:space="0" w:color="auto"/>
            </w:tcBorders>
            <w:vAlign w:val="bottom"/>
          </w:tcPr>
          <w:p w:rsidR="00E46952" w:rsidRPr="00971D4C" w:rsidRDefault="00E46952" w:rsidP="00F808DA">
            <w:pPr>
              <w:ind w:right="141"/>
              <w:rPr>
                <w:sz w:val="23"/>
                <w:szCs w:val="23"/>
              </w:rPr>
            </w:pPr>
          </w:p>
        </w:tc>
        <w:tc>
          <w:tcPr>
            <w:tcW w:w="1000" w:type="dxa"/>
            <w:tcBorders>
              <w:right w:val="single" w:sz="8" w:space="0" w:color="auto"/>
            </w:tcBorders>
            <w:vAlign w:val="bottom"/>
          </w:tcPr>
          <w:p w:rsidR="00E46952" w:rsidRPr="00971D4C" w:rsidRDefault="00E46952" w:rsidP="00F808DA">
            <w:pPr>
              <w:ind w:right="141"/>
              <w:rPr>
                <w:sz w:val="23"/>
                <w:szCs w:val="23"/>
              </w:rPr>
            </w:pPr>
          </w:p>
        </w:tc>
        <w:tc>
          <w:tcPr>
            <w:tcW w:w="0" w:type="dxa"/>
            <w:vAlign w:val="bottom"/>
          </w:tcPr>
          <w:p w:rsidR="00E46952" w:rsidRPr="00971D4C" w:rsidRDefault="00E46952" w:rsidP="00F808DA">
            <w:pPr>
              <w:ind w:right="141"/>
              <w:rPr>
                <w:sz w:val="1"/>
                <w:szCs w:val="1"/>
              </w:rPr>
            </w:pPr>
          </w:p>
        </w:tc>
      </w:tr>
      <w:tr w:rsidR="00E46952" w:rsidRPr="00971D4C" w:rsidTr="00F808DA">
        <w:trPr>
          <w:trHeight w:val="41"/>
        </w:trPr>
        <w:tc>
          <w:tcPr>
            <w:tcW w:w="2240" w:type="dxa"/>
            <w:tcBorders>
              <w:left w:val="single" w:sz="8" w:space="0" w:color="auto"/>
              <w:bottom w:val="single" w:sz="8" w:space="0" w:color="auto"/>
              <w:right w:val="single" w:sz="8" w:space="0" w:color="auto"/>
            </w:tcBorders>
            <w:vAlign w:val="bottom"/>
          </w:tcPr>
          <w:p w:rsidR="00E46952" w:rsidRPr="00971D4C" w:rsidRDefault="00E46952" w:rsidP="00F808DA">
            <w:pPr>
              <w:ind w:right="141"/>
              <w:rPr>
                <w:sz w:val="3"/>
                <w:szCs w:val="3"/>
              </w:rPr>
            </w:pPr>
          </w:p>
        </w:tc>
        <w:tc>
          <w:tcPr>
            <w:tcW w:w="2560" w:type="dxa"/>
            <w:tcBorders>
              <w:bottom w:val="single" w:sz="8" w:space="0" w:color="auto"/>
              <w:right w:val="single" w:sz="8" w:space="0" w:color="auto"/>
            </w:tcBorders>
            <w:vAlign w:val="bottom"/>
          </w:tcPr>
          <w:p w:rsidR="00E46952" w:rsidRPr="00971D4C" w:rsidRDefault="00E46952" w:rsidP="00F808DA">
            <w:pPr>
              <w:ind w:right="141"/>
              <w:rPr>
                <w:sz w:val="3"/>
                <w:szCs w:val="3"/>
              </w:rPr>
            </w:pPr>
          </w:p>
        </w:tc>
        <w:tc>
          <w:tcPr>
            <w:tcW w:w="860" w:type="dxa"/>
            <w:tcBorders>
              <w:bottom w:val="single" w:sz="8" w:space="0" w:color="auto"/>
              <w:right w:val="single" w:sz="8" w:space="0" w:color="auto"/>
            </w:tcBorders>
            <w:vAlign w:val="bottom"/>
          </w:tcPr>
          <w:p w:rsidR="00E46952" w:rsidRPr="00971D4C" w:rsidRDefault="00E46952" w:rsidP="00F808DA">
            <w:pPr>
              <w:ind w:right="141"/>
              <w:rPr>
                <w:sz w:val="3"/>
                <w:szCs w:val="3"/>
              </w:rPr>
            </w:pPr>
          </w:p>
        </w:tc>
        <w:tc>
          <w:tcPr>
            <w:tcW w:w="840" w:type="dxa"/>
            <w:tcBorders>
              <w:bottom w:val="single" w:sz="8" w:space="0" w:color="auto"/>
              <w:right w:val="single" w:sz="8" w:space="0" w:color="auto"/>
            </w:tcBorders>
            <w:vAlign w:val="bottom"/>
          </w:tcPr>
          <w:p w:rsidR="00E46952" w:rsidRPr="00971D4C" w:rsidRDefault="00E46952" w:rsidP="00F808DA">
            <w:pPr>
              <w:ind w:right="141"/>
              <w:rPr>
                <w:sz w:val="3"/>
                <w:szCs w:val="3"/>
              </w:rPr>
            </w:pPr>
          </w:p>
        </w:tc>
        <w:tc>
          <w:tcPr>
            <w:tcW w:w="840" w:type="dxa"/>
            <w:tcBorders>
              <w:bottom w:val="single" w:sz="8" w:space="0" w:color="auto"/>
              <w:right w:val="single" w:sz="8" w:space="0" w:color="auto"/>
            </w:tcBorders>
            <w:vAlign w:val="bottom"/>
          </w:tcPr>
          <w:p w:rsidR="00E46952" w:rsidRPr="00971D4C" w:rsidRDefault="00E46952" w:rsidP="00F808DA">
            <w:pPr>
              <w:ind w:right="141"/>
              <w:rPr>
                <w:sz w:val="3"/>
                <w:szCs w:val="3"/>
              </w:rPr>
            </w:pPr>
          </w:p>
        </w:tc>
        <w:tc>
          <w:tcPr>
            <w:tcW w:w="860" w:type="dxa"/>
            <w:tcBorders>
              <w:bottom w:val="single" w:sz="8" w:space="0" w:color="auto"/>
              <w:right w:val="single" w:sz="8" w:space="0" w:color="auto"/>
            </w:tcBorders>
            <w:vAlign w:val="bottom"/>
          </w:tcPr>
          <w:p w:rsidR="00E46952" w:rsidRPr="00971D4C" w:rsidRDefault="00E46952" w:rsidP="00F808DA">
            <w:pPr>
              <w:ind w:right="141"/>
              <w:rPr>
                <w:sz w:val="3"/>
                <w:szCs w:val="3"/>
              </w:rPr>
            </w:pPr>
          </w:p>
        </w:tc>
        <w:tc>
          <w:tcPr>
            <w:tcW w:w="1000" w:type="dxa"/>
            <w:tcBorders>
              <w:bottom w:val="single" w:sz="8" w:space="0" w:color="auto"/>
              <w:right w:val="single" w:sz="8" w:space="0" w:color="auto"/>
            </w:tcBorders>
            <w:vAlign w:val="bottom"/>
          </w:tcPr>
          <w:p w:rsidR="00E46952" w:rsidRPr="00971D4C" w:rsidRDefault="00E46952" w:rsidP="00F808DA">
            <w:pPr>
              <w:ind w:right="141"/>
              <w:rPr>
                <w:sz w:val="3"/>
                <w:szCs w:val="3"/>
              </w:rPr>
            </w:pPr>
          </w:p>
        </w:tc>
        <w:tc>
          <w:tcPr>
            <w:tcW w:w="0" w:type="dxa"/>
            <w:vAlign w:val="bottom"/>
          </w:tcPr>
          <w:p w:rsidR="00E46952" w:rsidRPr="00971D4C" w:rsidRDefault="00E46952" w:rsidP="00F808DA">
            <w:pPr>
              <w:ind w:right="141"/>
              <w:rPr>
                <w:sz w:val="1"/>
                <w:szCs w:val="1"/>
              </w:rPr>
            </w:pPr>
          </w:p>
        </w:tc>
      </w:tr>
      <w:tr w:rsidR="00E46952" w:rsidRPr="00971D4C" w:rsidTr="00F808DA">
        <w:trPr>
          <w:trHeight w:val="299"/>
        </w:trPr>
        <w:tc>
          <w:tcPr>
            <w:tcW w:w="2240" w:type="dxa"/>
            <w:tcBorders>
              <w:left w:val="single" w:sz="8" w:space="0" w:color="auto"/>
              <w:right w:val="single" w:sz="8" w:space="0" w:color="auto"/>
            </w:tcBorders>
            <w:vAlign w:val="bottom"/>
          </w:tcPr>
          <w:p w:rsidR="00E46952" w:rsidRPr="00971D4C" w:rsidRDefault="00E46952" w:rsidP="00F808DA">
            <w:pPr>
              <w:ind w:left="100" w:right="141"/>
              <w:rPr>
                <w:sz w:val="20"/>
                <w:szCs w:val="20"/>
              </w:rPr>
            </w:pPr>
            <w:r>
              <w:rPr>
                <w:rFonts w:ascii="Times New Roman" w:hAnsi="Times New Roman"/>
                <w:color w:val="00000A"/>
                <w:sz w:val="24"/>
                <w:szCs w:val="24"/>
              </w:rPr>
              <w:t>Искусство</w:t>
            </w:r>
          </w:p>
        </w:tc>
        <w:tc>
          <w:tcPr>
            <w:tcW w:w="2560" w:type="dxa"/>
            <w:tcBorders>
              <w:right w:val="single" w:sz="8" w:space="0" w:color="auto"/>
            </w:tcBorders>
            <w:vAlign w:val="bottom"/>
          </w:tcPr>
          <w:p w:rsidR="00E46952" w:rsidRPr="00971D4C" w:rsidRDefault="00E46952" w:rsidP="00F808DA">
            <w:pPr>
              <w:ind w:right="141"/>
              <w:rPr>
                <w:sz w:val="20"/>
                <w:szCs w:val="20"/>
              </w:rPr>
            </w:pPr>
            <w:r>
              <w:rPr>
                <w:rFonts w:ascii="Times New Roman" w:hAnsi="Times New Roman"/>
                <w:color w:val="00000A"/>
                <w:sz w:val="24"/>
                <w:szCs w:val="24"/>
              </w:rPr>
              <w:t>Музыка</w:t>
            </w:r>
          </w:p>
        </w:tc>
        <w:tc>
          <w:tcPr>
            <w:tcW w:w="860" w:type="dxa"/>
            <w:tcBorders>
              <w:right w:val="single" w:sz="8" w:space="0" w:color="auto"/>
            </w:tcBorders>
            <w:vAlign w:val="bottom"/>
          </w:tcPr>
          <w:p w:rsidR="00E46952" w:rsidRPr="00971D4C" w:rsidRDefault="00E46952" w:rsidP="00F808DA">
            <w:pPr>
              <w:ind w:left="80" w:right="141"/>
              <w:rPr>
                <w:sz w:val="20"/>
                <w:szCs w:val="20"/>
              </w:rPr>
            </w:pPr>
            <w:r>
              <w:rPr>
                <w:rFonts w:ascii="Times New Roman" w:hAnsi="Times New Roman"/>
                <w:sz w:val="24"/>
                <w:szCs w:val="24"/>
              </w:rPr>
              <w:t>1</w:t>
            </w:r>
          </w:p>
        </w:tc>
        <w:tc>
          <w:tcPr>
            <w:tcW w:w="840" w:type="dxa"/>
            <w:tcBorders>
              <w:right w:val="single" w:sz="8" w:space="0" w:color="auto"/>
            </w:tcBorders>
            <w:vAlign w:val="bottom"/>
          </w:tcPr>
          <w:p w:rsidR="00E46952" w:rsidRPr="00971D4C" w:rsidRDefault="00E46952" w:rsidP="00F808DA">
            <w:pPr>
              <w:ind w:left="80" w:right="141"/>
              <w:rPr>
                <w:sz w:val="20"/>
                <w:szCs w:val="20"/>
              </w:rPr>
            </w:pPr>
            <w:r>
              <w:rPr>
                <w:rFonts w:ascii="Times New Roman" w:hAnsi="Times New Roman"/>
                <w:sz w:val="24"/>
                <w:szCs w:val="24"/>
              </w:rPr>
              <w:t>1</w:t>
            </w:r>
          </w:p>
        </w:tc>
        <w:tc>
          <w:tcPr>
            <w:tcW w:w="840" w:type="dxa"/>
            <w:tcBorders>
              <w:right w:val="single" w:sz="8" w:space="0" w:color="auto"/>
            </w:tcBorders>
            <w:vAlign w:val="bottom"/>
          </w:tcPr>
          <w:p w:rsidR="00E46952" w:rsidRPr="00971D4C" w:rsidRDefault="00E46952" w:rsidP="00F808DA">
            <w:pPr>
              <w:spacing w:line="264" w:lineRule="exact"/>
              <w:ind w:left="100" w:right="141"/>
              <w:rPr>
                <w:sz w:val="20"/>
                <w:szCs w:val="20"/>
              </w:rPr>
            </w:pPr>
            <w:r>
              <w:rPr>
                <w:rFonts w:ascii="Times New Roman" w:hAnsi="Times New Roman"/>
                <w:sz w:val="24"/>
                <w:szCs w:val="24"/>
              </w:rPr>
              <w:t>1</w:t>
            </w:r>
          </w:p>
        </w:tc>
        <w:tc>
          <w:tcPr>
            <w:tcW w:w="860" w:type="dxa"/>
            <w:tcBorders>
              <w:right w:val="single" w:sz="8" w:space="0" w:color="auto"/>
            </w:tcBorders>
            <w:vAlign w:val="bottom"/>
          </w:tcPr>
          <w:p w:rsidR="00E46952" w:rsidRPr="00971D4C" w:rsidRDefault="00E46952" w:rsidP="00F808DA">
            <w:pPr>
              <w:spacing w:line="264" w:lineRule="exact"/>
              <w:ind w:left="100" w:right="141"/>
              <w:rPr>
                <w:sz w:val="20"/>
                <w:szCs w:val="20"/>
              </w:rPr>
            </w:pPr>
            <w:r>
              <w:rPr>
                <w:rFonts w:ascii="Times New Roman" w:hAnsi="Times New Roman"/>
                <w:sz w:val="24"/>
                <w:szCs w:val="24"/>
              </w:rPr>
              <w:t>1</w:t>
            </w:r>
          </w:p>
        </w:tc>
        <w:tc>
          <w:tcPr>
            <w:tcW w:w="1000" w:type="dxa"/>
            <w:tcBorders>
              <w:right w:val="single" w:sz="8" w:space="0" w:color="auto"/>
            </w:tcBorders>
            <w:vAlign w:val="bottom"/>
          </w:tcPr>
          <w:p w:rsidR="00E46952" w:rsidRPr="00971D4C" w:rsidRDefault="00E46952" w:rsidP="00F808DA">
            <w:pPr>
              <w:spacing w:line="264" w:lineRule="exact"/>
              <w:ind w:left="100" w:right="141"/>
              <w:rPr>
                <w:sz w:val="20"/>
                <w:szCs w:val="20"/>
              </w:rPr>
            </w:pPr>
            <w:r>
              <w:rPr>
                <w:rFonts w:ascii="Times New Roman" w:hAnsi="Times New Roman"/>
                <w:sz w:val="24"/>
                <w:szCs w:val="24"/>
              </w:rPr>
              <w:t>4</w:t>
            </w:r>
          </w:p>
        </w:tc>
        <w:tc>
          <w:tcPr>
            <w:tcW w:w="0" w:type="dxa"/>
            <w:vAlign w:val="bottom"/>
          </w:tcPr>
          <w:p w:rsidR="00E46952" w:rsidRPr="00971D4C" w:rsidRDefault="00E46952" w:rsidP="00F808DA">
            <w:pPr>
              <w:ind w:right="141"/>
              <w:rPr>
                <w:sz w:val="1"/>
                <w:szCs w:val="1"/>
              </w:rPr>
            </w:pPr>
          </w:p>
        </w:tc>
      </w:tr>
      <w:tr w:rsidR="00E46952" w:rsidRPr="00971D4C" w:rsidTr="00F808DA">
        <w:trPr>
          <w:trHeight w:val="274"/>
        </w:trPr>
        <w:tc>
          <w:tcPr>
            <w:tcW w:w="2240" w:type="dxa"/>
            <w:tcBorders>
              <w:left w:val="single" w:sz="8" w:space="0" w:color="auto"/>
              <w:right w:val="single" w:sz="8" w:space="0" w:color="auto"/>
            </w:tcBorders>
            <w:vAlign w:val="bottom"/>
          </w:tcPr>
          <w:p w:rsidR="00E46952" w:rsidRPr="00971D4C" w:rsidRDefault="00E46952" w:rsidP="00F808DA">
            <w:pPr>
              <w:ind w:right="141"/>
              <w:rPr>
                <w:sz w:val="23"/>
                <w:szCs w:val="23"/>
              </w:rPr>
            </w:pPr>
          </w:p>
        </w:tc>
        <w:tc>
          <w:tcPr>
            <w:tcW w:w="2560" w:type="dxa"/>
            <w:tcBorders>
              <w:right w:val="single" w:sz="8" w:space="0" w:color="auto"/>
            </w:tcBorders>
            <w:vAlign w:val="bottom"/>
          </w:tcPr>
          <w:p w:rsidR="00E46952" w:rsidRPr="00971D4C" w:rsidRDefault="00E46952" w:rsidP="00F808DA">
            <w:pPr>
              <w:spacing w:line="274" w:lineRule="exact"/>
              <w:ind w:right="141"/>
              <w:rPr>
                <w:sz w:val="20"/>
                <w:szCs w:val="20"/>
              </w:rPr>
            </w:pPr>
            <w:r>
              <w:rPr>
                <w:rFonts w:ascii="Times New Roman" w:hAnsi="Times New Roman"/>
                <w:sz w:val="24"/>
                <w:szCs w:val="24"/>
              </w:rPr>
              <w:t>Изобразительное</w:t>
            </w:r>
          </w:p>
        </w:tc>
        <w:tc>
          <w:tcPr>
            <w:tcW w:w="860" w:type="dxa"/>
            <w:tcBorders>
              <w:right w:val="single" w:sz="8" w:space="0" w:color="auto"/>
            </w:tcBorders>
            <w:vAlign w:val="bottom"/>
          </w:tcPr>
          <w:p w:rsidR="00E46952" w:rsidRPr="00971D4C" w:rsidRDefault="00E46952" w:rsidP="00F808DA">
            <w:pPr>
              <w:ind w:right="141"/>
              <w:rPr>
                <w:sz w:val="23"/>
                <w:szCs w:val="23"/>
              </w:rPr>
            </w:pPr>
          </w:p>
        </w:tc>
        <w:tc>
          <w:tcPr>
            <w:tcW w:w="840" w:type="dxa"/>
            <w:tcBorders>
              <w:right w:val="single" w:sz="8" w:space="0" w:color="auto"/>
            </w:tcBorders>
            <w:vAlign w:val="bottom"/>
          </w:tcPr>
          <w:p w:rsidR="00E46952" w:rsidRPr="00971D4C" w:rsidRDefault="00E46952" w:rsidP="00F808DA">
            <w:pPr>
              <w:ind w:right="141"/>
              <w:rPr>
                <w:sz w:val="23"/>
                <w:szCs w:val="23"/>
              </w:rPr>
            </w:pPr>
          </w:p>
        </w:tc>
        <w:tc>
          <w:tcPr>
            <w:tcW w:w="840" w:type="dxa"/>
            <w:tcBorders>
              <w:right w:val="single" w:sz="8" w:space="0" w:color="auto"/>
            </w:tcBorders>
            <w:vAlign w:val="bottom"/>
          </w:tcPr>
          <w:p w:rsidR="00E46952" w:rsidRPr="00971D4C" w:rsidRDefault="00E46952" w:rsidP="00F808DA">
            <w:pPr>
              <w:ind w:right="141"/>
              <w:rPr>
                <w:sz w:val="23"/>
                <w:szCs w:val="23"/>
              </w:rPr>
            </w:pPr>
          </w:p>
        </w:tc>
        <w:tc>
          <w:tcPr>
            <w:tcW w:w="860" w:type="dxa"/>
            <w:tcBorders>
              <w:right w:val="single" w:sz="8" w:space="0" w:color="auto"/>
            </w:tcBorders>
            <w:vAlign w:val="bottom"/>
          </w:tcPr>
          <w:p w:rsidR="00E46952" w:rsidRPr="00971D4C" w:rsidRDefault="00E46952" w:rsidP="00F808DA">
            <w:pPr>
              <w:ind w:right="141"/>
              <w:rPr>
                <w:sz w:val="23"/>
                <w:szCs w:val="23"/>
              </w:rPr>
            </w:pPr>
          </w:p>
        </w:tc>
        <w:tc>
          <w:tcPr>
            <w:tcW w:w="1000" w:type="dxa"/>
            <w:tcBorders>
              <w:right w:val="single" w:sz="8" w:space="0" w:color="auto"/>
            </w:tcBorders>
            <w:vAlign w:val="bottom"/>
          </w:tcPr>
          <w:p w:rsidR="00E46952" w:rsidRPr="00971D4C" w:rsidRDefault="00E46952" w:rsidP="00F808DA">
            <w:pPr>
              <w:ind w:right="141"/>
              <w:rPr>
                <w:sz w:val="23"/>
                <w:szCs w:val="23"/>
              </w:rPr>
            </w:pPr>
          </w:p>
        </w:tc>
        <w:tc>
          <w:tcPr>
            <w:tcW w:w="0" w:type="dxa"/>
            <w:vAlign w:val="bottom"/>
          </w:tcPr>
          <w:p w:rsidR="00E46952" w:rsidRPr="00971D4C" w:rsidRDefault="00E46952" w:rsidP="00F808DA">
            <w:pPr>
              <w:ind w:right="141"/>
              <w:rPr>
                <w:sz w:val="1"/>
                <w:szCs w:val="1"/>
              </w:rPr>
            </w:pPr>
          </w:p>
        </w:tc>
      </w:tr>
      <w:tr w:rsidR="00E46952" w:rsidRPr="00971D4C" w:rsidTr="00F808DA">
        <w:trPr>
          <w:trHeight w:val="262"/>
        </w:trPr>
        <w:tc>
          <w:tcPr>
            <w:tcW w:w="2240" w:type="dxa"/>
            <w:tcBorders>
              <w:left w:val="single" w:sz="8" w:space="0" w:color="auto"/>
              <w:bottom w:val="single" w:sz="8" w:space="0" w:color="auto"/>
              <w:right w:val="single" w:sz="8" w:space="0" w:color="auto"/>
            </w:tcBorders>
            <w:vAlign w:val="bottom"/>
          </w:tcPr>
          <w:p w:rsidR="00E46952" w:rsidRPr="00971D4C" w:rsidRDefault="00E46952" w:rsidP="00F808DA">
            <w:pPr>
              <w:ind w:right="141"/>
            </w:pPr>
          </w:p>
        </w:tc>
        <w:tc>
          <w:tcPr>
            <w:tcW w:w="2560" w:type="dxa"/>
            <w:tcBorders>
              <w:bottom w:val="single" w:sz="8" w:space="0" w:color="auto"/>
              <w:right w:val="single" w:sz="8" w:space="0" w:color="auto"/>
            </w:tcBorders>
            <w:vAlign w:val="bottom"/>
          </w:tcPr>
          <w:p w:rsidR="00E46952" w:rsidRPr="00971D4C" w:rsidRDefault="00E46952" w:rsidP="00F808DA">
            <w:pPr>
              <w:spacing w:line="262" w:lineRule="exact"/>
              <w:ind w:right="141"/>
              <w:rPr>
                <w:sz w:val="20"/>
                <w:szCs w:val="20"/>
              </w:rPr>
            </w:pPr>
            <w:r>
              <w:rPr>
                <w:rFonts w:ascii="Times New Roman" w:hAnsi="Times New Roman"/>
                <w:sz w:val="24"/>
                <w:szCs w:val="24"/>
              </w:rPr>
              <w:t>искусство</w:t>
            </w:r>
          </w:p>
        </w:tc>
        <w:tc>
          <w:tcPr>
            <w:tcW w:w="860" w:type="dxa"/>
            <w:tcBorders>
              <w:bottom w:val="single" w:sz="8" w:space="0" w:color="auto"/>
              <w:right w:val="single" w:sz="8" w:space="0" w:color="auto"/>
            </w:tcBorders>
            <w:vAlign w:val="bottom"/>
          </w:tcPr>
          <w:p w:rsidR="00E46952" w:rsidRPr="00971D4C" w:rsidRDefault="00E46952" w:rsidP="00F808DA">
            <w:pPr>
              <w:ind w:right="141"/>
            </w:pPr>
          </w:p>
        </w:tc>
        <w:tc>
          <w:tcPr>
            <w:tcW w:w="840" w:type="dxa"/>
            <w:tcBorders>
              <w:bottom w:val="single" w:sz="8" w:space="0" w:color="auto"/>
              <w:right w:val="single" w:sz="8" w:space="0" w:color="auto"/>
            </w:tcBorders>
            <w:vAlign w:val="bottom"/>
          </w:tcPr>
          <w:p w:rsidR="00E46952" w:rsidRPr="00971D4C" w:rsidRDefault="00E46952" w:rsidP="00F808DA">
            <w:pPr>
              <w:ind w:right="141"/>
            </w:pPr>
          </w:p>
        </w:tc>
        <w:tc>
          <w:tcPr>
            <w:tcW w:w="840" w:type="dxa"/>
            <w:tcBorders>
              <w:bottom w:val="single" w:sz="8" w:space="0" w:color="auto"/>
              <w:right w:val="single" w:sz="8" w:space="0" w:color="auto"/>
            </w:tcBorders>
            <w:vAlign w:val="bottom"/>
          </w:tcPr>
          <w:p w:rsidR="00E46952" w:rsidRPr="00971D4C" w:rsidRDefault="00E46952" w:rsidP="00F808DA">
            <w:pPr>
              <w:ind w:right="141"/>
            </w:pPr>
          </w:p>
        </w:tc>
        <w:tc>
          <w:tcPr>
            <w:tcW w:w="860" w:type="dxa"/>
            <w:tcBorders>
              <w:bottom w:val="single" w:sz="8" w:space="0" w:color="auto"/>
              <w:right w:val="single" w:sz="8" w:space="0" w:color="auto"/>
            </w:tcBorders>
            <w:vAlign w:val="bottom"/>
          </w:tcPr>
          <w:p w:rsidR="00E46952" w:rsidRPr="00971D4C" w:rsidRDefault="00E46952" w:rsidP="00F808DA">
            <w:pPr>
              <w:ind w:right="141"/>
            </w:pPr>
          </w:p>
        </w:tc>
        <w:tc>
          <w:tcPr>
            <w:tcW w:w="1000" w:type="dxa"/>
            <w:tcBorders>
              <w:bottom w:val="single" w:sz="8" w:space="0" w:color="auto"/>
              <w:right w:val="single" w:sz="8" w:space="0" w:color="auto"/>
            </w:tcBorders>
            <w:vAlign w:val="bottom"/>
          </w:tcPr>
          <w:p w:rsidR="00E46952" w:rsidRPr="00971D4C" w:rsidRDefault="00E46952" w:rsidP="00F808DA">
            <w:pPr>
              <w:ind w:right="141"/>
            </w:pPr>
          </w:p>
        </w:tc>
        <w:tc>
          <w:tcPr>
            <w:tcW w:w="0" w:type="dxa"/>
            <w:vAlign w:val="bottom"/>
          </w:tcPr>
          <w:p w:rsidR="00E46952" w:rsidRPr="00971D4C" w:rsidRDefault="00E46952" w:rsidP="00F808DA">
            <w:pPr>
              <w:ind w:right="141"/>
              <w:rPr>
                <w:sz w:val="1"/>
                <w:szCs w:val="1"/>
              </w:rPr>
            </w:pPr>
          </w:p>
        </w:tc>
      </w:tr>
      <w:tr w:rsidR="00E46952" w:rsidRPr="00971D4C" w:rsidTr="00F808DA">
        <w:trPr>
          <w:trHeight w:val="270"/>
        </w:trPr>
        <w:tc>
          <w:tcPr>
            <w:tcW w:w="2240" w:type="dxa"/>
            <w:tcBorders>
              <w:left w:val="single" w:sz="8" w:space="0" w:color="auto"/>
              <w:right w:val="single" w:sz="8" w:space="0" w:color="auto"/>
            </w:tcBorders>
            <w:vAlign w:val="bottom"/>
          </w:tcPr>
          <w:p w:rsidR="00E46952" w:rsidRPr="00971D4C" w:rsidRDefault="00E46952" w:rsidP="00F808DA">
            <w:pPr>
              <w:spacing w:line="264" w:lineRule="exact"/>
              <w:ind w:left="100" w:right="141"/>
              <w:rPr>
                <w:sz w:val="20"/>
                <w:szCs w:val="20"/>
              </w:rPr>
            </w:pPr>
            <w:r>
              <w:rPr>
                <w:rFonts w:ascii="Times New Roman" w:hAnsi="Times New Roman"/>
                <w:sz w:val="24"/>
                <w:szCs w:val="24"/>
              </w:rPr>
              <w:t>Технология</w:t>
            </w:r>
          </w:p>
        </w:tc>
        <w:tc>
          <w:tcPr>
            <w:tcW w:w="2560" w:type="dxa"/>
            <w:tcBorders>
              <w:right w:val="single" w:sz="8" w:space="0" w:color="auto"/>
            </w:tcBorders>
            <w:vAlign w:val="bottom"/>
          </w:tcPr>
          <w:p w:rsidR="00E46952" w:rsidRPr="00971D4C" w:rsidRDefault="00E46952" w:rsidP="00F808DA">
            <w:pPr>
              <w:spacing w:line="264" w:lineRule="exact"/>
              <w:ind w:right="141"/>
              <w:rPr>
                <w:sz w:val="20"/>
                <w:szCs w:val="20"/>
              </w:rPr>
            </w:pPr>
            <w:r>
              <w:rPr>
                <w:rFonts w:ascii="Times New Roman" w:hAnsi="Times New Roman"/>
                <w:sz w:val="24"/>
                <w:szCs w:val="24"/>
              </w:rPr>
              <w:t>Технология (ручной</w:t>
            </w:r>
          </w:p>
        </w:tc>
        <w:tc>
          <w:tcPr>
            <w:tcW w:w="860" w:type="dxa"/>
            <w:tcBorders>
              <w:right w:val="single" w:sz="8" w:space="0" w:color="auto"/>
            </w:tcBorders>
            <w:vAlign w:val="bottom"/>
          </w:tcPr>
          <w:p w:rsidR="00E46952" w:rsidRPr="00971D4C" w:rsidRDefault="00E46952" w:rsidP="00F808DA">
            <w:pPr>
              <w:spacing w:line="271" w:lineRule="exact"/>
              <w:ind w:left="80" w:right="141"/>
              <w:rPr>
                <w:sz w:val="20"/>
                <w:szCs w:val="20"/>
              </w:rPr>
            </w:pPr>
            <w:r>
              <w:rPr>
                <w:rFonts w:ascii="Times New Roman" w:hAnsi="Times New Roman"/>
                <w:sz w:val="24"/>
                <w:szCs w:val="24"/>
              </w:rPr>
              <w:t>1</w:t>
            </w:r>
          </w:p>
        </w:tc>
        <w:tc>
          <w:tcPr>
            <w:tcW w:w="840" w:type="dxa"/>
            <w:tcBorders>
              <w:right w:val="single" w:sz="8" w:space="0" w:color="auto"/>
            </w:tcBorders>
            <w:vAlign w:val="bottom"/>
          </w:tcPr>
          <w:p w:rsidR="00E46952" w:rsidRPr="00971D4C" w:rsidRDefault="00E46952" w:rsidP="00F808DA">
            <w:pPr>
              <w:spacing w:line="271" w:lineRule="exact"/>
              <w:ind w:left="80" w:right="141"/>
              <w:rPr>
                <w:sz w:val="20"/>
                <w:szCs w:val="20"/>
              </w:rPr>
            </w:pPr>
            <w:r>
              <w:rPr>
                <w:rFonts w:ascii="Times New Roman" w:hAnsi="Times New Roman"/>
                <w:sz w:val="24"/>
                <w:szCs w:val="24"/>
              </w:rPr>
              <w:t>1</w:t>
            </w:r>
          </w:p>
        </w:tc>
        <w:tc>
          <w:tcPr>
            <w:tcW w:w="840" w:type="dxa"/>
            <w:tcBorders>
              <w:right w:val="single" w:sz="8" w:space="0" w:color="auto"/>
            </w:tcBorders>
            <w:vAlign w:val="bottom"/>
          </w:tcPr>
          <w:p w:rsidR="00E46952" w:rsidRPr="00971D4C" w:rsidRDefault="00E46952" w:rsidP="00F808DA">
            <w:pPr>
              <w:spacing w:line="271" w:lineRule="exact"/>
              <w:ind w:left="100" w:right="141"/>
              <w:rPr>
                <w:sz w:val="20"/>
                <w:szCs w:val="20"/>
              </w:rPr>
            </w:pPr>
            <w:r>
              <w:rPr>
                <w:rFonts w:ascii="Times New Roman" w:hAnsi="Times New Roman"/>
                <w:sz w:val="24"/>
                <w:szCs w:val="24"/>
              </w:rPr>
              <w:t>1</w:t>
            </w:r>
          </w:p>
        </w:tc>
        <w:tc>
          <w:tcPr>
            <w:tcW w:w="860" w:type="dxa"/>
            <w:tcBorders>
              <w:right w:val="single" w:sz="8" w:space="0" w:color="auto"/>
            </w:tcBorders>
            <w:vAlign w:val="bottom"/>
          </w:tcPr>
          <w:p w:rsidR="00E46952" w:rsidRPr="00971D4C" w:rsidRDefault="00E46952" w:rsidP="00F808DA">
            <w:pPr>
              <w:spacing w:line="271" w:lineRule="exact"/>
              <w:ind w:left="100" w:right="141"/>
              <w:rPr>
                <w:sz w:val="20"/>
                <w:szCs w:val="20"/>
              </w:rPr>
            </w:pPr>
            <w:r>
              <w:rPr>
                <w:rFonts w:ascii="Times New Roman" w:hAnsi="Times New Roman"/>
                <w:sz w:val="24"/>
                <w:szCs w:val="24"/>
              </w:rPr>
              <w:t>1</w:t>
            </w:r>
          </w:p>
        </w:tc>
        <w:tc>
          <w:tcPr>
            <w:tcW w:w="1000" w:type="dxa"/>
            <w:tcBorders>
              <w:right w:val="single" w:sz="8" w:space="0" w:color="auto"/>
            </w:tcBorders>
            <w:vAlign w:val="bottom"/>
          </w:tcPr>
          <w:p w:rsidR="00E46952" w:rsidRPr="00971D4C" w:rsidRDefault="00E46952" w:rsidP="00F808DA">
            <w:pPr>
              <w:spacing w:line="271" w:lineRule="exact"/>
              <w:ind w:left="100" w:right="141"/>
              <w:rPr>
                <w:sz w:val="20"/>
                <w:szCs w:val="20"/>
              </w:rPr>
            </w:pPr>
            <w:r>
              <w:rPr>
                <w:rFonts w:ascii="Times New Roman" w:hAnsi="Times New Roman"/>
                <w:sz w:val="24"/>
                <w:szCs w:val="24"/>
              </w:rPr>
              <w:t>4</w:t>
            </w:r>
          </w:p>
        </w:tc>
        <w:tc>
          <w:tcPr>
            <w:tcW w:w="0" w:type="dxa"/>
            <w:vAlign w:val="bottom"/>
          </w:tcPr>
          <w:p w:rsidR="00E46952" w:rsidRPr="00971D4C" w:rsidRDefault="00E46952" w:rsidP="00F808DA">
            <w:pPr>
              <w:ind w:right="141"/>
              <w:rPr>
                <w:sz w:val="1"/>
                <w:szCs w:val="1"/>
              </w:rPr>
            </w:pPr>
          </w:p>
        </w:tc>
      </w:tr>
      <w:tr w:rsidR="00E46952" w:rsidRPr="00971D4C" w:rsidTr="00F808DA">
        <w:trPr>
          <w:trHeight w:val="264"/>
        </w:trPr>
        <w:tc>
          <w:tcPr>
            <w:tcW w:w="2240" w:type="dxa"/>
            <w:tcBorders>
              <w:left w:val="single" w:sz="8" w:space="0" w:color="auto"/>
              <w:right w:val="single" w:sz="8" w:space="0" w:color="auto"/>
            </w:tcBorders>
            <w:vAlign w:val="bottom"/>
          </w:tcPr>
          <w:p w:rsidR="00E46952" w:rsidRPr="00971D4C" w:rsidRDefault="00E46952" w:rsidP="00F808DA">
            <w:pPr>
              <w:ind w:right="141"/>
            </w:pPr>
          </w:p>
        </w:tc>
        <w:tc>
          <w:tcPr>
            <w:tcW w:w="2560" w:type="dxa"/>
            <w:tcBorders>
              <w:right w:val="single" w:sz="8" w:space="0" w:color="auto"/>
            </w:tcBorders>
            <w:vAlign w:val="bottom"/>
          </w:tcPr>
          <w:p w:rsidR="00E46952" w:rsidRPr="00971D4C" w:rsidRDefault="00E46952" w:rsidP="00F808DA">
            <w:pPr>
              <w:spacing w:line="264" w:lineRule="exact"/>
              <w:ind w:right="141"/>
              <w:rPr>
                <w:sz w:val="20"/>
                <w:szCs w:val="20"/>
              </w:rPr>
            </w:pPr>
            <w:r>
              <w:rPr>
                <w:rFonts w:ascii="Times New Roman" w:hAnsi="Times New Roman"/>
                <w:sz w:val="24"/>
                <w:szCs w:val="24"/>
              </w:rPr>
              <w:t>труд)</w:t>
            </w:r>
          </w:p>
        </w:tc>
        <w:tc>
          <w:tcPr>
            <w:tcW w:w="860" w:type="dxa"/>
            <w:tcBorders>
              <w:right w:val="single" w:sz="8" w:space="0" w:color="auto"/>
            </w:tcBorders>
            <w:vAlign w:val="bottom"/>
          </w:tcPr>
          <w:p w:rsidR="00E46952" w:rsidRPr="00971D4C" w:rsidRDefault="00E46952" w:rsidP="00F808DA">
            <w:pPr>
              <w:ind w:right="141"/>
            </w:pPr>
          </w:p>
        </w:tc>
        <w:tc>
          <w:tcPr>
            <w:tcW w:w="840" w:type="dxa"/>
            <w:tcBorders>
              <w:right w:val="single" w:sz="8" w:space="0" w:color="auto"/>
            </w:tcBorders>
            <w:vAlign w:val="bottom"/>
          </w:tcPr>
          <w:p w:rsidR="00E46952" w:rsidRPr="00971D4C" w:rsidRDefault="00E46952" w:rsidP="00F808DA">
            <w:pPr>
              <w:ind w:right="141"/>
            </w:pPr>
          </w:p>
        </w:tc>
        <w:tc>
          <w:tcPr>
            <w:tcW w:w="840" w:type="dxa"/>
            <w:tcBorders>
              <w:right w:val="single" w:sz="8" w:space="0" w:color="auto"/>
            </w:tcBorders>
            <w:vAlign w:val="bottom"/>
          </w:tcPr>
          <w:p w:rsidR="00E46952" w:rsidRPr="00971D4C" w:rsidRDefault="00E46952" w:rsidP="00F808DA">
            <w:pPr>
              <w:ind w:right="141"/>
            </w:pPr>
          </w:p>
        </w:tc>
        <w:tc>
          <w:tcPr>
            <w:tcW w:w="860" w:type="dxa"/>
            <w:tcBorders>
              <w:right w:val="single" w:sz="8" w:space="0" w:color="auto"/>
            </w:tcBorders>
            <w:vAlign w:val="bottom"/>
          </w:tcPr>
          <w:p w:rsidR="00E46952" w:rsidRPr="00971D4C" w:rsidRDefault="00E46952" w:rsidP="00F808DA">
            <w:pPr>
              <w:ind w:right="141"/>
            </w:pPr>
          </w:p>
        </w:tc>
        <w:tc>
          <w:tcPr>
            <w:tcW w:w="1000" w:type="dxa"/>
            <w:tcBorders>
              <w:right w:val="single" w:sz="8" w:space="0" w:color="auto"/>
            </w:tcBorders>
            <w:vAlign w:val="bottom"/>
          </w:tcPr>
          <w:p w:rsidR="00E46952" w:rsidRPr="00971D4C" w:rsidRDefault="00E46952" w:rsidP="00F808DA">
            <w:pPr>
              <w:ind w:right="141"/>
            </w:pPr>
          </w:p>
        </w:tc>
        <w:tc>
          <w:tcPr>
            <w:tcW w:w="0" w:type="dxa"/>
            <w:vAlign w:val="bottom"/>
          </w:tcPr>
          <w:p w:rsidR="00E46952" w:rsidRPr="00971D4C" w:rsidRDefault="00E46952" w:rsidP="00F808DA">
            <w:pPr>
              <w:ind w:right="141"/>
              <w:rPr>
                <w:sz w:val="1"/>
                <w:szCs w:val="1"/>
              </w:rPr>
            </w:pPr>
          </w:p>
        </w:tc>
      </w:tr>
      <w:tr w:rsidR="00E46952" w:rsidRPr="00971D4C" w:rsidTr="00F808DA">
        <w:trPr>
          <w:trHeight w:val="75"/>
        </w:trPr>
        <w:tc>
          <w:tcPr>
            <w:tcW w:w="2240" w:type="dxa"/>
            <w:tcBorders>
              <w:left w:val="single" w:sz="8" w:space="0" w:color="auto"/>
              <w:bottom w:val="single" w:sz="8" w:space="0" w:color="auto"/>
              <w:right w:val="single" w:sz="8" w:space="0" w:color="auto"/>
            </w:tcBorders>
            <w:vAlign w:val="bottom"/>
          </w:tcPr>
          <w:p w:rsidR="00E46952" w:rsidRPr="00971D4C" w:rsidRDefault="00E46952" w:rsidP="00F808DA">
            <w:pPr>
              <w:ind w:right="141"/>
              <w:rPr>
                <w:sz w:val="6"/>
                <w:szCs w:val="6"/>
              </w:rPr>
            </w:pPr>
          </w:p>
        </w:tc>
        <w:tc>
          <w:tcPr>
            <w:tcW w:w="2560" w:type="dxa"/>
            <w:tcBorders>
              <w:bottom w:val="single" w:sz="8" w:space="0" w:color="auto"/>
              <w:right w:val="single" w:sz="8" w:space="0" w:color="auto"/>
            </w:tcBorders>
            <w:vAlign w:val="bottom"/>
          </w:tcPr>
          <w:p w:rsidR="00E46952" w:rsidRPr="00971D4C" w:rsidRDefault="00E46952" w:rsidP="00F808DA">
            <w:pPr>
              <w:ind w:right="141"/>
              <w:rPr>
                <w:sz w:val="6"/>
                <w:szCs w:val="6"/>
              </w:rPr>
            </w:pPr>
          </w:p>
        </w:tc>
        <w:tc>
          <w:tcPr>
            <w:tcW w:w="860" w:type="dxa"/>
            <w:tcBorders>
              <w:bottom w:val="single" w:sz="8" w:space="0" w:color="auto"/>
              <w:right w:val="single" w:sz="8" w:space="0" w:color="auto"/>
            </w:tcBorders>
            <w:vAlign w:val="bottom"/>
          </w:tcPr>
          <w:p w:rsidR="00E46952" w:rsidRPr="00971D4C" w:rsidRDefault="00E46952" w:rsidP="00F808DA">
            <w:pPr>
              <w:ind w:right="141"/>
              <w:rPr>
                <w:sz w:val="6"/>
                <w:szCs w:val="6"/>
              </w:rPr>
            </w:pPr>
          </w:p>
        </w:tc>
        <w:tc>
          <w:tcPr>
            <w:tcW w:w="840" w:type="dxa"/>
            <w:tcBorders>
              <w:bottom w:val="single" w:sz="8" w:space="0" w:color="auto"/>
              <w:right w:val="single" w:sz="8" w:space="0" w:color="auto"/>
            </w:tcBorders>
            <w:vAlign w:val="bottom"/>
          </w:tcPr>
          <w:p w:rsidR="00E46952" w:rsidRPr="00971D4C" w:rsidRDefault="00E46952" w:rsidP="00F808DA">
            <w:pPr>
              <w:ind w:right="141"/>
              <w:rPr>
                <w:sz w:val="6"/>
                <w:szCs w:val="6"/>
              </w:rPr>
            </w:pPr>
          </w:p>
        </w:tc>
        <w:tc>
          <w:tcPr>
            <w:tcW w:w="840" w:type="dxa"/>
            <w:tcBorders>
              <w:bottom w:val="single" w:sz="8" w:space="0" w:color="auto"/>
              <w:right w:val="single" w:sz="8" w:space="0" w:color="auto"/>
            </w:tcBorders>
            <w:vAlign w:val="bottom"/>
          </w:tcPr>
          <w:p w:rsidR="00E46952" w:rsidRPr="00971D4C" w:rsidRDefault="00E46952" w:rsidP="00F808DA">
            <w:pPr>
              <w:ind w:right="141"/>
              <w:rPr>
                <w:sz w:val="6"/>
                <w:szCs w:val="6"/>
              </w:rPr>
            </w:pPr>
          </w:p>
        </w:tc>
        <w:tc>
          <w:tcPr>
            <w:tcW w:w="860" w:type="dxa"/>
            <w:tcBorders>
              <w:bottom w:val="single" w:sz="8" w:space="0" w:color="auto"/>
              <w:right w:val="single" w:sz="8" w:space="0" w:color="auto"/>
            </w:tcBorders>
            <w:vAlign w:val="bottom"/>
          </w:tcPr>
          <w:p w:rsidR="00E46952" w:rsidRPr="00971D4C" w:rsidRDefault="00E46952" w:rsidP="00F808DA">
            <w:pPr>
              <w:ind w:right="141"/>
              <w:rPr>
                <w:sz w:val="6"/>
                <w:szCs w:val="6"/>
              </w:rPr>
            </w:pPr>
          </w:p>
        </w:tc>
        <w:tc>
          <w:tcPr>
            <w:tcW w:w="1000" w:type="dxa"/>
            <w:tcBorders>
              <w:bottom w:val="single" w:sz="8" w:space="0" w:color="auto"/>
              <w:right w:val="single" w:sz="8" w:space="0" w:color="auto"/>
            </w:tcBorders>
            <w:vAlign w:val="bottom"/>
          </w:tcPr>
          <w:p w:rsidR="00E46952" w:rsidRPr="00971D4C" w:rsidRDefault="00E46952" w:rsidP="00F808DA">
            <w:pPr>
              <w:ind w:right="141"/>
              <w:rPr>
                <w:sz w:val="6"/>
                <w:szCs w:val="6"/>
              </w:rPr>
            </w:pPr>
          </w:p>
        </w:tc>
        <w:tc>
          <w:tcPr>
            <w:tcW w:w="0" w:type="dxa"/>
            <w:vAlign w:val="bottom"/>
          </w:tcPr>
          <w:p w:rsidR="00E46952" w:rsidRPr="00971D4C" w:rsidRDefault="00E46952" w:rsidP="00F808DA">
            <w:pPr>
              <w:ind w:right="141"/>
              <w:rPr>
                <w:sz w:val="1"/>
                <w:szCs w:val="1"/>
              </w:rPr>
            </w:pPr>
          </w:p>
        </w:tc>
      </w:tr>
      <w:tr w:rsidR="00E46952" w:rsidRPr="00971D4C" w:rsidTr="00F808DA">
        <w:trPr>
          <w:trHeight w:val="270"/>
        </w:trPr>
        <w:tc>
          <w:tcPr>
            <w:tcW w:w="2240" w:type="dxa"/>
            <w:tcBorders>
              <w:left w:val="single" w:sz="8" w:space="0" w:color="auto"/>
              <w:right w:val="single" w:sz="8" w:space="0" w:color="auto"/>
            </w:tcBorders>
            <w:vAlign w:val="bottom"/>
          </w:tcPr>
          <w:p w:rsidR="00E46952" w:rsidRPr="00971D4C" w:rsidRDefault="00E46952" w:rsidP="00F808DA">
            <w:pPr>
              <w:spacing w:line="264" w:lineRule="exact"/>
              <w:ind w:left="100" w:right="141"/>
              <w:rPr>
                <w:sz w:val="20"/>
                <w:szCs w:val="20"/>
              </w:rPr>
            </w:pPr>
            <w:r>
              <w:rPr>
                <w:rFonts w:ascii="Times New Roman" w:hAnsi="Times New Roman"/>
                <w:color w:val="00000A"/>
                <w:sz w:val="24"/>
                <w:szCs w:val="24"/>
              </w:rPr>
              <w:t>Физическая</w:t>
            </w:r>
          </w:p>
        </w:tc>
        <w:tc>
          <w:tcPr>
            <w:tcW w:w="2560" w:type="dxa"/>
            <w:tcBorders>
              <w:right w:val="single" w:sz="8" w:space="0" w:color="auto"/>
            </w:tcBorders>
            <w:vAlign w:val="bottom"/>
          </w:tcPr>
          <w:p w:rsidR="00E46952" w:rsidRPr="00971D4C" w:rsidRDefault="00E46952" w:rsidP="00F808DA">
            <w:pPr>
              <w:spacing w:line="264" w:lineRule="exact"/>
              <w:ind w:left="100" w:right="141"/>
              <w:rPr>
                <w:sz w:val="20"/>
                <w:szCs w:val="20"/>
              </w:rPr>
            </w:pPr>
            <w:r>
              <w:rPr>
                <w:rFonts w:ascii="Times New Roman" w:hAnsi="Times New Roman"/>
                <w:color w:val="00000A"/>
                <w:sz w:val="24"/>
                <w:szCs w:val="24"/>
              </w:rPr>
              <w:t>Физическая культура</w:t>
            </w:r>
          </w:p>
        </w:tc>
        <w:tc>
          <w:tcPr>
            <w:tcW w:w="860" w:type="dxa"/>
            <w:tcBorders>
              <w:right w:val="single" w:sz="8" w:space="0" w:color="auto"/>
            </w:tcBorders>
            <w:vAlign w:val="bottom"/>
          </w:tcPr>
          <w:p w:rsidR="00E46952" w:rsidRPr="00971D4C" w:rsidRDefault="00E46952" w:rsidP="00F808DA">
            <w:pPr>
              <w:spacing w:line="271" w:lineRule="exact"/>
              <w:ind w:left="80" w:right="141"/>
              <w:rPr>
                <w:sz w:val="20"/>
                <w:szCs w:val="20"/>
              </w:rPr>
            </w:pPr>
            <w:r>
              <w:rPr>
                <w:rFonts w:ascii="Times New Roman" w:hAnsi="Times New Roman"/>
                <w:sz w:val="24"/>
                <w:szCs w:val="24"/>
              </w:rPr>
              <w:t>3</w:t>
            </w:r>
          </w:p>
        </w:tc>
        <w:tc>
          <w:tcPr>
            <w:tcW w:w="840" w:type="dxa"/>
            <w:tcBorders>
              <w:right w:val="single" w:sz="8" w:space="0" w:color="auto"/>
            </w:tcBorders>
            <w:vAlign w:val="bottom"/>
          </w:tcPr>
          <w:p w:rsidR="00E46952" w:rsidRPr="00971D4C" w:rsidRDefault="00E46952" w:rsidP="00F808DA">
            <w:pPr>
              <w:spacing w:line="271" w:lineRule="exact"/>
              <w:ind w:left="80" w:right="141"/>
              <w:rPr>
                <w:sz w:val="20"/>
                <w:szCs w:val="20"/>
              </w:rPr>
            </w:pPr>
            <w:r>
              <w:rPr>
                <w:rFonts w:ascii="Times New Roman" w:hAnsi="Times New Roman"/>
                <w:sz w:val="24"/>
                <w:szCs w:val="24"/>
              </w:rPr>
              <w:t>3</w:t>
            </w:r>
          </w:p>
        </w:tc>
        <w:tc>
          <w:tcPr>
            <w:tcW w:w="840" w:type="dxa"/>
            <w:tcBorders>
              <w:right w:val="single" w:sz="8" w:space="0" w:color="auto"/>
            </w:tcBorders>
            <w:vAlign w:val="bottom"/>
          </w:tcPr>
          <w:p w:rsidR="00E46952" w:rsidRPr="00971D4C" w:rsidRDefault="00E46952" w:rsidP="00F808DA">
            <w:pPr>
              <w:spacing w:line="271" w:lineRule="exact"/>
              <w:ind w:left="100" w:right="141"/>
              <w:rPr>
                <w:sz w:val="20"/>
                <w:szCs w:val="20"/>
              </w:rPr>
            </w:pPr>
            <w:r>
              <w:rPr>
                <w:rFonts w:ascii="Times New Roman" w:hAnsi="Times New Roman"/>
                <w:sz w:val="24"/>
                <w:szCs w:val="24"/>
              </w:rPr>
              <w:t>3</w:t>
            </w:r>
          </w:p>
        </w:tc>
        <w:tc>
          <w:tcPr>
            <w:tcW w:w="860" w:type="dxa"/>
            <w:tcBorders>
              <w:right w:val="single" w:sz="8" w:space="0" w:color="auto"/>
            </w:tcBorders>
            <w:vAlign w:val="bottom"/>
          </w:tcPr>
          <w:p w:rsidR="00E46952" w:rsidRPr="00971D4C" w:rsidRDefault="00E46952" w:rsidP="00F808DA">
            <w:pPr>
              <w:spacing w:line="271" w:lineRule="exact"/>
              <w:ind w:left="100" w:right="141"/>
              <w:rPr>
                <w:sz w:val="20"/>
                <w:szCs w:val="20"/>
              </w:rPr>
            </w:pPr>
            <w:r>
              <w:rPr>
                <w:rFonts w:ascii="Times New Roman" w:hAnsi="Times New Roman"/>
                <w:sz w:val="24"/>
                <w:szCs w:val="24"/>
              </w:rPr>
              <w:t>3</w:t>
            </w:r>
          </w:p>
        </w:tc>
        <w:tc>
          <w:tcPr>
            <w:tcW w:w="1000" w:type="dxa"/>
            <w:tcBorders>
              <w:right w:val="single" w:sz="8" w:space="0" w:color="auto"/>
            </w:tcBorders>
            <w:vAlign w:val="bottom"/>
          </w:tcPr>
          <w:p w:rsidR="00E46952" w:rsidRPr="00971D4C" w:rsidRDefault="00E46952" w:rsidP="00F808DA">
            <w:pPr>
              <w:spacing w:line="271" w:lineRule="exact"/>
              <w:ind w:left="100" w:right="141"/>
              <w:rPr>
                <w:sz w:val="20"/>
                <w:szCs w:val="20"/>
              </w:rPr>
            </w:pPr>
            <w:r>
              <w:rPr>
                <w:rFonts w:ascii="Times New Roman" w:hAnsi="Times New Roman"/>
                <w:sz w:val="24"/>
                <w:szCs w:val="24"/>
              </w:rPr>
              <w:t>12</w:t>
            </w:r>
          </w:p>
        </w:tc>
        <w:tc>
          <w:tcPr>
            <w:tcW w:w="0" w:type="dxa"/>
            <w:vAlign w:val="bottom"/>
          </w:tcPr>
          <w:p w:rsidR="00E46952" w:rsidRPr="00971D4C" w:rsidRDefault="00E46952" w:rsidP="00F808DA">
            <w:pPr>
              <w:ind w:right="141"/>
              <w:rPr>
                <w:sz w:val="1"/>
                <w:szCs w:val="1"/>
              </w:rPr>
            </w:pPr>
          </w:p>
        </w:tc>
      </w:tr>
      <w:tr w:rsidR="00E46952" w:rsidRPr="00971D4C" w:rsidTr="00F808DA">
        <w:trPr>
          <w:trHeight w:val="262"/>
        </w:trPr>
        <w:tc>
          <w:tcPr>
            <w:tcW w:w="2240" w:type="dxa"/>
            <w:tcBorders>
              <w:left w:val="single" w:sz="8" w:space="0" w:color="auto"/>
              <w:bottom w:val="single" w:sz="8" w:space="0" w:color="auto"/>
              <w:right w:val="single" w:sz="8" w:space="0" w:color="auto"/>
            </w:tcBorders>
            <w:vAlign w:val="bottom"/>
          </w:tcPr>
          <w:p w:rsidR="00E46952" w:rsidRPr="00971D4C" w:rsidRDefault="00E46952" w:rsidP="00F808DA">
            <w:pPr>
              <w:spacing w:line="262" w:lineRule="exact"/>
              <w:ind w:left="100" w:right="141"/>
              <w:rPr>
                <w:sz w:val="20"/>
                <w:szCs w:val="20"/>
              </w:rPr>
            </w:pPr>
            <w:r>
              <w:rPr>
                <w:rFonts w:ascii="Times New Roman" w:hAnsi="Times New Roman"/>
                <w:color w:val="00000A"/>
                <w:sz w:val="24"/>
                <w:szCs w:val="24"/>
              </w:rPr>
              <w:t>культура</w:t>
            </w:r>
          </w:p>
        </w:tc>
        <w:tc>
          <w:tcPr>
            <w:tcW w:w="2560" w:type="dxa"/>
            <w:tcBorders>
              <w:bottom w:val="single" w:sz="8" w:space="0" w:color="auto"/>
              <w:right w:val="single" w:sz="8" w:space="0" w:color="auto"/>
            </w:tcBorders>
            <w:vAlign w:val="bottom"/>
          </w:tcPr>
          <w:p w:rsidR="00E46952" w:rsidRPr="00971D4C" w:rsidRDefault="00E46952" w:rsidP="00F808DA">
            <w:pPr>
              <w:ind w:right="141"/>
            </w:pPr>
          </w:p>
        </w:tc>
        <w:tc>
          <w:tcPr>
            <w:tcW w:w="860" w:type="dxa"/>
            <w:tcBorders>
              <w:bottom w:val="single" w:sz="8" w:space="0" w:color="auto"/>
              <w:right w:val="single" w:sz="8" w:space="0" w:color="auto"/>
            </w:tcBorders>
            <w:vAlign w:val="bottom"/>
          </w:tcPr>
          <w:p w:rsidR="00E46952" w:rsidRPr="00971D4C" w:rsidRDefault="00E46952" w:rsidP="00F808DA">
            <w:pPr>
              <w:ind w:right="141"/>
            </w:pPr>
          </w:p>
        </w:tc>
        <w:tc>
          <w:tcPr>
            <w:tcW w:w="840" w:type="dxa"/>
            <w:tcBorders>
              <w:bottom w:val="single" w:sz="8" w:space="0" w:color="auto"/>
              <w:right w:val="single" w:sz="8" w:space="0" w:color="auto"/>
            </w:tcBorders>
            <w:vAlign w:val="bottom"/>
          </w:tcPr>
          <w:p w:rsidR="00E46952" w:rsidRPr="00971D4C" w:rsidRDefault="00E46952" w:rsidP="00F808DA">
            <w:pPr>
              <w:ind w:right="141"/>
            </w:pPr>
          </w:p>
        </w:tc>
        <w:tc>
          <w:tcPr>
            <w:tcW w:w="840" w:type="dxa"/>
            <w:tcBorders>
              <w:bottom w:val="single" w:sz="8" w:space="0" w:color="auto"/>
              <w:right w:val="single" w:sz="8" w:space="0" w:color="auto"/>
            </w:tcBorders>
            <w:vAlign w:val="bottom"/>
          </w:tcPr>
          <w:p w:rsidR="00E46952" w:rsidRPr="00971D4C" w:rsidRDefault="00E46952" w:rsidP="00F808DA">
            <w:pPr>
              <w:ind w:right="141"/>
            </w:pPr>
          </w:p>
        </w:tc>
        <w:tc>
          <w:tcPr>
            <w:tcW w:w="860" w:type="dxa"/>
            <w:tcBorders>
              <w:bottom w:val="single" w:sz="8" w:space="0" w:color="auto"/>
              <w:right w:val="single" w:sz="8" w:space="0" w:color="auto"/>
            </w:tcBorders>
            <w:vAlign w:val="bottom"/>
          </w:tcPr>
          <w:p w:rsidR="00E46952" w:rsidRPr="00971D4C" w:rsidRDefault="00E46952" w:rsidP="00F808DA">
            <w:pPr>
              <w:ind w:right="141"/>
            </w:pPr>
          </w:p>
        </w:tc>
        <w:tc>
          <w:tcPr>
            <w:tcW w:w="1000" w:type="dxa"/>
            <w:tcBorders>
              <w:bottom w:val="single" w:sz="8" w:space="0" w:color="auto"/>
              <w:right w:val="single" w:sz="8" w:space="0" w:color="auto"/>
            </w:tcBorders>
            <w:vAlign w:val="bottom"/>
          </w:tcPr>
          <w:p w:rsidR="00E46952" w:rsidRPr="00971D4C" w:rsidRDefault="00E46952" w:rsidP="00F808DA">
            <w:pPr>
              <w:ind w:right="141"/>
            </w:pPr>
          </w:p>
        </w:tc>
        <w:tc>
          <w:tcPr>
            <w:tcW w:w="0" w:type="dxa"/>
            <w:vAlign w:val="bottom"/>
          </w:tcPr>
          <w:p w:rsidR="00E46952" w:rsidRPr="00971D4C" w:rsidRDefault="00E46952" w:rsidP="00F808DA">
            <w:pPr>
              <w:ind w:right="141"/>
              <w:rPr>
                <w:sz w:val="1"/>
                <w:szCs w:val="1"/>
              </w:rPr>
            </w:pPr>
          </w:p>
        </w:tc>
      </w:tr>
      <w:tr w:rsidR="00E46952" w:rsidRPr="00971D4C" w:rsidTr="00F808DA">
        <w:trPr>
          <w:trHeight w:val="299"/>
        </w:trPr>
        <w:tc>
          <w:tcPr>
            <w:tcW w:w="4800" w:type="dxa"/>
            <w:gridSpan w:val="2"/>
            <w:tcBorders>
              <w:left w:val="single" w:sz="8" w:space="0" w:color="auto"/>
              <w:right w:val="single" w:sz="8" w:space="0" w:color="auto"/>
            </w:tcBorders>
            <w:vAlign w:val="bottom"/>
          </w:tcPr>
          <w:p w:rsidR="00E46952" w:rsidRPr="00971D4C" w:rsidRDefault="00E46952" w:rsidP="00F808DA">
            <w:pPr>
              <w:spacing w:line="264" w:lineRule="exact"/>
              <w:ind w:left="100" w:right="141"/>
              <w:rPr>
                <w:sz w:val="20"/>
                <w:szCs w:val="20"/>
              </w:rPr>
            </w:pPr>
            <w:r>
              <w:rPr>
                <w:rFonts w:ascii="Times New Roman" w:hAnsi="Times New Roman"/>
                <w:b/>
                <w:bCs/>
                <w:color w:val="00000A"/>
                <w:sz w:val="24"/>
                <w:szCs w:val="24"/>
              </w:rPr>
              <w:t>Итого обязательная нагрузка</w:t>
            </w:r>
          </w:p>
        </w:tc>
        <w:tc>
          <w:tcPr>
            <w:tcW w:w="860" w:type="dxa"/>
            <w:tcBorders>
              <w:right w:val="single" w:sz="8" w:space="0" w:color="auto"/>
            </w:tcBorders>
            <w:vAlign w:val="bottom"/>
          </w:tcPr>
          <w:p w:rsidR="00E46952" w:rsidRPr="00971D4C" w:rsidRDefault="00E46952" w:rsidP="00F808DA">
            <w:pPr>
              <w:ind w:left="80" w:right="141"/>
              <w:rPr>
                <w:sz w:val="20"/>
                <w:szCs w:val="20"/>
              </w:rPr>
            </w:pPr>
            <w:r>
              <w:rPr>
                <w:rFonts w:ascii="Times New Roman" w:hAnsi="Times New Roman"/>
                <w:sz w:val="24"/>
                <w:szCs w:val="24"/>
              </w:rPr>
              <w:t>20</w:t>
            </w:r>
          </w:p>
        </w:tc>
        <w:tc>
          <w:tcPr>
            <w:tcW w:w="840" w:type="dxa"/>
            <w:tcBorders>
              <w:right w:val="single" w:sz="8" w:space="0" w:color="auto"/>
            </w:tcBorders>
            <w:vAlign w:val="bottom"/>
          </w:tcPr>
          <w:p w:rsidR="00E46952" w:rsidRPr="00971D4C" w:rsidRDefault="00E46952" w:rsidP="00F808DA">
            <w:pPr>
              <w:ind w:left="80" w:right="141"/>
              <w:rPr>
                <w:sz w:val="20"/>
                <w:szCs w:val="20"/>
              </w:rPr>
            </w:pPr>
            <w:r>
              <w:rPr>
                <w:rFonts w:ascii="Times New Roman" w:hAnsi="Times New Roman"/>
                <w:sz w:val="24"/>
                <w:szCs w:val="24"/>
              </w:rPr>
              <w:t>20</w:t>
            </w:r>
          </w:p>
        </w:tc>
        <w:tc>
          <w:tcPr>
            <w:tcW w:w="840" w:type="dxa"/>
            <w:tcBorders>
              <w:right w:val="single" w:sz="8" w:space="0" w:color="auto"/>
            </w:tcBorders>
            <w:vAlign w:val="bottom"/>
          </w:tcPr>
          <w:p w:rsidR="00E46952" w:rsidRPr="00971D4C" w:rsidRDefault="00E46952" w:rsidP="00F808DA">
            <w:pPr>
              <w:ind w:left="100" w:right="141"/>
              <w:rPr>
                <w:sz w:val="20"/>
                <w:szCs w:val="20"/>
              </w:rPr>
            </w:pPr>
            <w:r>
              <w:rPr>
                <w:rFonts w:ascii="Times New Roman" w:hAnsi="Times New Roman"/>
                <w:sz w:val="24"/>
                <w:szCs w:val="24"/>
              </w:rPr>
              <w:t>20</w:t>
            </w:r>
          </w:p>
        </w:tc>
        <w:tc>
          <w:tcPr>
            <w:tcW w:w="860" w:type="dxa"/>
            <w:tcBorders>
              <w:right w:val="single" w:sz="8" w:space="0" w:color="auto"/>
            </w:tcBorders>
            <w:vAlign w:val="bottom"/>
          </w:tcPr>
          <w:p w:rsidR="00E46952" w:rsidRPr="00971D4C" w:rsidRDefault="00E46952" w:rsidP="00F808DA">
            <w:pPr>
              <w:ind w:left="100" w:right="141"/>
              <w:rPr>
                <w:sz w:val="20"/>
                <w:szCs w:val="20"/>
              </w:rPr>
            </w:pPr>
            <w:r>
              <w:rPr>
                <w:rFonts w:ascii="Times New Roman" w:hAnsi="Times New Roman"/>
                <w:sz w:val="24"/>
                <w:szCs w:val="24"/>
              </w:rPr>
              <w:t>20</w:t>
            </w:r>
          </w:p>
        </w:tc>
        <w:tc>
          <w:tcPr>
            <w:tcW w:w="1000" w:type="dxa"/>
            <w:tcBorders>
              <w:right w:val="single" w:sz="8" w:space="0" w:color="auto"/>
            </w:tcBorders>
            <w:vAlign w:val="bottom"/>
          </w:tcPr>
          <w:p w:rsidR="00E46952" w:rsidRPr="00971D4C" w:rsidRDefault="00E46952" w:rsidP="00F808DA">
            <w:pPr>
              <w:ind w:left="100" w:right="141"/>
              <w:rPr>
                <w:sz w:val="20"/>
                <w:szCs w:val="20"/>
              </w:rPr>
            </w:pPr>
            <w:r>
              <w:rPr>
                <w:rFonts w:ascii="Times New Roman" w:hAnsi="Times New Roman"/>
                <w:sz w:val="24"/>
                <w:szCs w:val="24"/>
              </w:rPr>
              <w:t>80</w:t>
            </w:r>
          </w:p>
        </w:tc>
        <w:tc>
          <w:tcPr>
            <w:tcW w:w="0" w:type="dxa"/>
            <w:vAlign w:val="bottom"/>
          </w:tcPr>
          <w:p w:rsidR="00E46952" w:rsidRPr="00971D4C" w:rsidRDefault="00E46952" w:rsidP="00F808DA">
            <w:pPr>
              <w:ind w:right="141"/>
              <w:rPr>
                <w:sz w:val="1"/>
                <w:szCs w:val="1"/>
              </w:rPr>
            </w:pPr>
          </w:p>
        </w:tc>
      </w:tr>
      <w:tr w:rsidR="00E46952" w:rsidRPr="00971D4C" w:rsidTr="00F808DA">
        <w:trPr>
          <w:trHeight w:val="132"/>
        </w:trPr>
        <w:tc>
          <w:tcPr>
            <w:tcW w:w="2240" w:type="dxa"/>
            <w:tcBorders>
              <w:left w:val="single" w:sz="8" w:space="0" w:color="auto"/>
              <w:bottom w:val="single" w:sz="8" w:space="0" w:color="auto"/>
            </w:tcBorders>
            <w:vAlign w:val="bottom"/>
          </w:tcPr>
          <w:p w:rsidR="00E46952" w:rsidRPr="00971D4C" w:rsidRDefault="00E46952" w:rsidP="00F808DA">
            <w:pPr>
              <w:ind w:right="141"/>
              <w:rPr>
                <w:sz w:val="11"/>
                <w:szCs w:val="11"/>
              </w:rPr>
            </w:pPr>
          </w:p>
        </w:tc>
        <w:tc>
          <w:tcPr>
            <w:tcW w:w="2560" w:type="dxa"/>
            <w:tcBorders>
              <w:bottom w:val="single" w:sz="8" w:space="0" w:color="auto"/>
              <w:right w:val="single" w:sz="8" w:space="0" w:color="auto"/>
            </w:tcBorders>
            <w:vAlign w:val="bottom"/>
          </w:tcPr>
          <w:p w:rsidR="00E46952" w:rsidRPr="00971D4C" w:rsidRDefault="00E46952" w:rsidP="00F808DA">
            <w:pPr>
              <w:ind w:right="141"/>
              <w:rPr>
                <w:sz w:val="11"/>
                <w:szCs w:val="11"/>
              </w:rPr>
            </w:pPr>
          </w:p>
        </w:tc>
        <w:tc>
          <w:tcPr>
            <w:tcW w:w="860" w:type="dxa"/>
            <w:tcBorders>
              <w:bottom w:val="single" w:sz="8" w:space="0" w:color="auto"/>
              <w:right w:val="single" w:sz="8" w:space="0" w:color="auto"/>
            </w:tcBorders>
            <w:vAlign w:val="bottom"/>
          </w:tcPr>
          <w:p w:rsidR="00E46952" w:rsidRPr="00971D4C" w:rsidRDefault="00E46952" w:rsidP="00F808DA">
            <w:pPr>
              <w:ind w:right="141"/>
              <w:rPr>
                <w:sz w:val="11"/>
                <w:szCs w:val="11"/>
              </w:rPr>
            </w:pPr>
          </w:p>
        </w:tc>
        <w:tc>
          <w:tcPr>
            <w:tcW w:w="840" w:type="dxa"/>
            <w:tcBorders>
              <w:bottom w:val="single" w:sz="8" w:space="0" w:color="auto"/>
              <w:right w:val="single" w:sz="8" w:space="0" w:color="auto"/>
            </w:tcBorders>
            <w:vAlign w:val="bottom"/>
          </w:tcPr>
          <w:p w:rsidR="00E46952" w:rsidRPr="00971D4C" w:rsidRDefault="00E46952" w:rsidP="00F808DA">
            <w:pPr>
              <w:ind w:right="141"/>
              <w:rPr>
                <w:sz w:val="11"/>
                <w:szCs w:val="11"/>
              </w:rPr>
            </w:pPr>
          </w:p>
        </w:tc>
        <w:tc>
          <w:tcPr>
            <w:tcW w:w="840" w:type="dxa"/>
            <w:tcBorders>
              <w:bottom w:val="single" w:sz="8" w:space="0" w:color="auto"/>
              <w:right w:val="single" w:sz="8" w:space="0" w:color="auto"/>
            </w:tcBorders>
            <w:vAlign w:val="bottom"/>
          </w:tcPr>
          <w:p w:rsidR="00E46952" w:rsidRPr="00971D4C" w:rsidRDefault="00E46952" w:rsidP="00F808DA">
            <w:pPr>
              <w:ind w:right="141"/>
              <w:rPr>
                <w:sz w:val="11"/>
                <w:szCs w:val="11"/>
              </w:rPr>
            </w:pPr>
          </w:p>
        </w:tc>
        <w:tc>
          <w:tcPr>
            <w:tcW w:w="860" w:type="dxa"/>
            <w:tcBorders>
              <w:bottom w:val="single" w:sz="8" w:space="0" w:color="auto"/>
              <w:right w:val="single" w:sz="8" w:space="0" w:color="auto"/>
            </w:tcBorders>
            <w:vAlign w:val="bottom"/>
          </w:tcPr>
          <w:p w:rsidR="00E46952" w:rsidRPr="00971D4C" w:rsidRDefault="00E46952" w:rsidP="00F808DA">
            <w:pPr>
              <w:ind w:right="141"/>
              <w:rPr>
                <w:sz w:val="11"/>
                <w:szCs w:val="11"/>
              </w:rPr>
            </w:pPr>
          </w:p>
        </w:tc>
        <w:tc>
          <w:tcPr>
            <w:tcW w:w="1000" w:type="dxa"/>
            <w:tcBorders>
              <w:bottom w:val="single" w:sz="8" w:space="0" w:color="auto"/>
              <w:right w:val="single" w:sz="8" w:space="0" w:color="auto"/>
            </w:tcBorders>
            <w:vAlign w:val="bottom"/>
          </w:tcPr>
          <w:p w:rsidR="00E46952" w:rsidRPr="00971D4C" w:rsidRDefault="00E46952" w:rsidP="00F808DA">
            <w:pPr>
              <w:ind w:right="141"/>
              <w:rPr>
                <w:sz w:val="11"/>
                <w:szCs w:val="11"/>
              </w:rPr>
            </w:pPr>
          </w:p>
        </w:tc>
        <w:tc>
          <w:tcPr>
            <w:tcW w:w="0" w:type="dxa"/>
            <w:vAlign w:val="bottom"/>
          </w:tcPr>
          <w:p w:rsidR="00E46952" w:rsidRPr="00971D4C" w:rsidRDefault="00E46952" w:rsidP="00F808DA">
            <w:pPr>
              <w:ind w:right="141"/>
              <w:rPr>
                <w:sz w:val="1"/>
                <w:szCs w:val="1"/>
              </w:rPr>
            </w:pPr>
          </w:p>
        </w:tc>
      </w:tr>
    </w:tbl>
    <w:p w:rsidR="00E46952" w:rsidRDefault="00E46952" w:rsidP="00E46952">
      <w:pPr>
        <w:spacing w:line="200" w:lineRule="exact"/>
        <w:ind w:left="360" w:right="141"/>
        <w:rPr>
          <w:sz w:val="20"/>
          <w:szCs w:val="20"/>
        </w:rPr>
      </w:pPr>
    </w:p>
    <w:p w:rsidR="00E46952" w:rsidRDefault="00E46952" w:rsidP="00E46952">
      <w:pPr>
        <w:spacing w:line="200" w:lineRule="exact"/>
        <w:ind w:left="720" w:right="141"/>
        <w:rPr>
          <w:sz w:val="20"/>
          <w:szCs w:val="20"/>
        </w:rPr>
      </w:pPr>
    </w:p>
    <w:p w:rsidR="00E46952" w:rsidRDefault="00E46952" w:rsidP="00E46952">
      <w:pPr>
        <w:spacing w:line="200" w:lineRule="exact"/>
        <w:ind w:left="360" w:right="141"/>
        <w:rPr>
          <w:sz w:val="20"/>
          <w:szCs w:val="20"/>
        </w:rPr>
      </w:pPr>
    </w:p>
    <w:p w:rsidR="00E46952" w:rsidRDefault="00E46952" w:rsidP="00E46952">
      <w:pPr>
        <w:spacing w:line="268" w:lineRule="exact"/>
        <w:ind w:left="360" w:right="141"/>
        <w:rPr>
          <w:sz w:val="20"/>
          <w:szCs w:val="20"/>
        </w:rPr>
      </w:pPr>
    </w:p>
    <w:p w:rsidR="00E46952" w:rsidRDefault="00E46952" w:rsidP="00700DA5">
      <w:pPr>
        <w:numPr>
          <w:ilvl w:val="0"/>
          <w:numId w:val="123"/>
        </w:numPr>
        <w:spacing w:after="0" w:line="360" w:lineRule="auto"/>
        <w:ind w:right="141"/>
        <w:jc w:val="both"/>
        <w:sectPr w:rsidR="00E46952" w:rsidSect="0015329C">
          <w:footerReference w:type="default" r:id="rId9"/>
          <w:pgSz w:w="11900" w:h="16838"/>
          <w:pgMar w:top="713" w:right="701" w:bottom="428" w:left="567" w:header="0" w:footer="0" w:gutter="0"/>
          <w:cols w:space="720" w:equalWidth="0">
            <w:col w:w="10519"/>
          </w:cols>
        </w:sectPr>
      </w:pPr>
    </w:p>
    <w:p w:rsidR="00E46952" w:rsidRPr="00825C51" w:rsidRDefault="00E46952" w:rsidP="00E46952">
      <w:pPr>
        <w:spacing w:line="234" w:lineRule="auto"/>
        <w:ind w:right="141"/>
        <w:jc w:val="center"/>
        <w:rPr>
          <w:i/>
          <w:sz w:val="24"/>
          <w:szCs w:val="24"/>
          <w:u w:val="single"/>
        </w:rPr>
      </w:pPr>
      <w:r w:rsidRPr="00825C51">
        <w:rPr>
          <w:rFonts w:ascii="Times New Roman" w:hAnsi="Times New Roman"/>
          <w:b/>
          <w:bCs/>
          <w:i/>
          <w:color w:val="00000A"/>
          <w:sz w:val="24"/>
          <w:szCs w:val="24"/>
          <w:u w:val="single"/>
        </w:rPr>
        <w:lastRenderedPageBreak/>
        <w:t xml:space="preserve">Годовой учебный план обучающихся с умственной отсталостью </w:t>
      </w:r>
      <w:r w:rsidRPr="00825C51">
        <w:rPr>
          <w:rFonts w:ascii="Times New Roman" w:hAnsi="Times New Roman"/>
          <w:b/>
          <w:bCs/>
          <w:i/>
          <w:color w:val="000000"/>
          <w:sz w:val="24"/>
          <w:szCs w:val="24"/>
          <w:u w:val="single"/>
        </w:rPr>
        <w:t>легкой степени</w:t>
      </w:r>
      <w:r w:rsidRPr="00825C51">
        <w:rPr>
          <w:rFonts w:ascii="Times New Roman" w:hAnsi="Times New Roman"/>
          <w:b/>
          <w:bCs/>
          <w:i/>
          <w:color w:val="00000A"/>
          <w:sz w:val="24"/>
          <w:szCs w:val="24"/>
          <w:u w:val="single"/>
        </w:rPr>
        <w:t xml:space="preserve"> </w:t>
      </w:r>
      <w:r w:rsidRPr="00825C51">
        <w:rPr>
          <w:rFonts w:ascii="Times New Roman" w:hAnsi="Times New Roman"/>
          <w:b/>
          <w:bCs/>
          <w:i/>
          <w:color w:val="000000"/>
          <w:sz w:val="24"/>
          <w:szCs w:val="24"/>
          <w:u w:val="single"/>
        </w:rPr>
        <w:t xml:space="preserve">V-IX </w:t>
      </w:r>
      <w:r w:rsidRPr="00825C51">
        <w:rPr>
          <w:rFonts w:ascii="Times New Roman" w:hAnsi="Times New Roman"/>
          <w:b/>
          <w:bCs/>
          <w:i/>
          <w:color w:val="00000A"/>
          <w:sz w:val="24"/>
          <w:szCs w:val="24"/>
          <w:u w:val="single"/>
        </w:rPr>
        <w:t>классы</w:t>
      </w:r>
    </w:p>
    <w:tbl>
      <w:tblPr>
        <w:tblW w:w="10739" w:type="dxa"/>
        <w:tblInd w:w="108" w:type="dxa"/>
        <w:tblBorders>
          <w:top w:val="single" w:sz="4" w:space="0" w:color="auto"/>
        </w:tblBorders>
        <w:tblLook w:val="0000" w:firstRow="0" w:lastRow="0" w:firstColumn="0" w:lastColumn="0" w:noHBand="0" w:noVBand="0"/>
      </w:tblPr>
      <w:tblGrid>
        <w:gridCol w:w="2307"/>
        <w:gridCol w:w="2823"/>
        <w:gridCol w:w="676"/>
        <w:gridCol w:w="722"/>
        <w:gridCol w:w="61"/>
        <w:gridCol w:w="573"/>
        <w:gridCol w:w="235"/>
        <w:gridCol w:w="446"/>
        <w:gridCol w:w="301"/>
        <w:gridCol w:w="251"/>
        <w:gridCol w:w="510"/>
        <w:gridCol w:w="20"/>
        <w:gridCol w:w="568"/>
        <w:gridCol w:w="974"/>
        <w:gridCol w:w="32"/>
        <w:gridCol w:w="24"/>
        <w:gridCol w:w="216"/>
      </w:tblGrid>
      <w:tr w:rsidR="00E46952" w:rsidTr="00F808DA">
        <w:trPr>
          <w:gridBefore w:val="12"/>
          <w:gridAfter w:val="3"/>
          <w:wBefore w:w="8925" w:type="dxa"/>
          <w:wAfter w:w="272" w:type="dxa"/>
          <w:trHeight w:val="100"/>
        </w:trPr>
        <w:tc>
          <w:tcPr>
            <w:tcW w:w="1542" w:type="dxa"/>
            <w:gridSpan w:val="2"/>
          </w:tcPr>
          <w:p w:rsidR="00E46952" w:rsidRDefault="00E46952" w:rsidP="00F808DA">
            <w:pPr>
              <w:ind w:right="141"/>
              <w:rPr>
                <w:rFonts w:ascii="Times New Roman" w:hAnsi="Times New Roman"/>
                <w:b/>
                <w:bCs/>
                <w:color w:val="00000A"/>
                <w:sz w:val="24"/>
                <w:szCs w:val="24"/>
              </w:rPr>
            </w:pPr>
          </w:p>
        </w:tc>
      </w:tr>
      <w:tr w:rsidR="00E46952" w:rsidRPr="00971D4C" w:rsidTr="00F808DA">
        <w:tblPrEx>
          <w:tblBorders>
            <w:top w:val="none" w:sz="0" w:space="0" w:color="auto"/>
          </w:tblBorders>
          <w:tblCellMar>
            <w:left w:w="0" w:type="dxa"/>
            <w:right w:w="0" w:type="dxa"/>
          </w:tblCellMar>
          <w:tblLook w:val="04A0" w:firstRow="1" w:lastRow="0" w:firstColumn="1" w:lastColumn="0" w:noHBand="0" w:noVBand="1"/>
        </w:tblPrEx>
        <w:trPr>
          <w:gridAfter w:val="2"/>
          <w:wAfter w:w="240" w:type="dxa"/>
          <w:trHeight w:val="302"/>
        </w:trPr>
        <w:tc>
          <w:tcPr>
            <w:tcW w:w="2307" w:type="dxa"/>
            <w:tcBorders>
              <w:top w:val="single" w:sz="8" w:space="0" w:color="auto"/>
              <w:left w:val="single" w:sz="8" w:space="0" w:color="auto"/>
              <w:right w:val="single" w:sz="4" w:space="0" w:color="auto"/>
            </w:tcBorders>
            <w:vAlign w:val="bottom"/>
          </w:tcPr>
          <w:p w:rsidR="00E46952" w:rsidRPr="00971D4C" w:rsidRDefault="00E46952" w:rsidP="00F808DA">
            <w:pPr>
              <w:ind w:left="100" w:right="141"/>
              <w:rPr>
                <w:sz w:val="20"/>
                <w:szCs w:val="20"/>
              </w:rPr>
            </w:pPr>
            <w:r>
              <w:rPr>
                <w:rFonts w:ascii="Times New Roman" w:hAnsi="Times New Roman"/>
                <w:b/>
                <w:bCs/>
                <w:color w:val="00000A"/>
                <w:sz w:val="24"/>
                <w:szCs w:val="24"/>
              </w:rPr>
              <w:t>Предметные</w:t>
            </w:r>
            <w:r w:rsidR="00F808DA">
              <w:rPr>
                <w:rFonts w:ascii="Times New Roman" w:hAnsi="Times New Roman"/>
                <w:b/>
                <w:bCs/>
                <w:color w:val="00000A"/>
                <w:sz w:val="24"/>
                <w:szCs w:val="24"/>
              </w:rPr>
              <w:t xml:space="preserve"> области</w:t>
            </w:r>
          </w:p>
        </w:tc>
        <w:tc>
          <w:tcPr>
            <w:tcW w:w="2823" w:type="dxa"/>
            <w:tcBorders>
              <w:top w:val="single" w:sz="4" w:space="0" w:color="auto"/>
              <w:left w:val="single" w:sz="4" w:space="0" w:color="auto"/>
              <w:bottom w:val="single" w:sz="4" w:space="0" w:color="auto"/>
              <w:right w:val="single" w:sz="4" w:space="0" w:color="auto"/>
            </w:tcBorders>
            <w:vAlign w:val="bottom"/>
          </w:tcPr>
          <w:p w:rsidR="00E46952" w:rsidRPr="00971D4C" w:rsidRDefault="00E46952" w:rsidP="00F808DA">
            <w:pPr>
              <w:ind w:left="100" w:right="141"/>
              <w:rPr>
                <w:sz w:val="20"/>
                <w:szCs w:val="20"/>
              </w:rPr>
            </w:pPr>
            <w:r>
              <w:rPr>
                <w:rFonts w:ascii="Times New Roman" w:hAnsi="Times New Roman"/>
                <w:b/>
                <w:bCs/>
                <w:color w:val="00000A"/>
                <w:sz w:val="24"/>
                <w:szCs w:val="24"/>
              </w:rPr>
              <w:t>Учебные предметы</w:t>
            </w:r>
          </w:p>
        </w:tc>
        <w:tc>
          <w:tcPr>
            <w:tcW w:w="676" w:type="dxa"/>
            <w:tcBorders>
              <w:top w:val="single" w:sz="4" w:space="0" w:color="auto"/>
              <w:left w:val="single" w:sz="4" w:space="0" w:color="auto"/>
              <w:bottom w:val="single" w:sz="4" w:space="0" w:color="auto"/>
              <w:right w:val="single" w:sz="4" w:space="0" w:color="auto"/>
            </w:tcBorders>
            <w:vAlign w:val="bottom"/>
          </w:tcPr>
          <w:p w:rsidR="00E46952" w:rsidRPr="00971D4C" w:rsidRDefault="00E46952" w:rsidP="00F808DA">
            <w:pPr>
              <w:ind w:right="141"/>
              <w:rPr>
                <w:sz w:val="24"/>
                <w:szCs w:val="24"/>
              </w:rPr>
            </w:pPr>
          </w:p>
        </w:tc>
        <w:tc>
          <w:tcPr>
            <w:tcW w:w="783" w:type="dxa"/>
            <w:gridSpan w:val="2"/>
            <w:tcBorders>
              <w:top w:val="single" w:sz="4" w:space="0" w:color="auto"/>
              <w:left w:val="single" w:sz="4" w:space="0" w:color="auto"/>
              <w:bottom w:val="single" w:sz="4" w:space="0" w:color="auto"/>
              <w:right w:val="single" w:sz="4" w:space="0" w:color="auto"/>
            </w:tcBorders>
            <w:vAlign w:val="bottom"/>
          </w:tcPr>
          <w:p w:rsidR="00E46952" w:rsidRPr="00971D4C" w:rsidRDefault="00E46952" w:rsidP="00F808DA">
            <w:pPr>
              <w:ind w:right="141"/>
              <w:rPr>
                <w:sz w:val="24"/>
                <w:szCs w:val="24"/>
              </w:rPr>
            </w:pPr>
          </w:p>
        </w:tc>
        <w:tc>
          <w:tcPr>
            <w:tcW w:w="808" w:type="dxa"/>
            <w:gridSpan w:val="2"/>
            <w:tcBorders>
              <w:top w:val="single" w:sz="4" w:space="0" w:color="auto"/>
              <w:left w:val="single" w:sz="4" w:space="0" w:color="auto"/>
              <w:bottom w:val="single" w:sz="4" w:space="0" w:color="auto"/>
              <w:right w:val="single" w:sz="4" w:space="0" w:color="auto"/>
            </w:tcBorders>
            <w:vAlign w:val="bottom"/>
          </w:tcPr>
          <w:p w:rsidR="00E46952" w:rsidRPr="00971D4C" w:rsidRDefault="00E46952" w:rsidP="00F808DA">
            <w:pPr>
              <w:ind w:right="141"/>
              <w:rPr>
                <w:sz w:val="24"/>
                <w:szCs w:val="24"/>
              </w:rPr>
            </w:pPr>
          </w:p>
        </w:tc>
        <w:tc>
          <w:tcPr>
            <w:tcW w:w="747" w:type="dxa"/>
            <w:gridSpan w:val="2"/>
            <w:tcBorders>
              <w:top w:val="single" w:sz="4" w:space="0" w:color="auto"/>
              <w:left w:val="single" w:sz="4" w:space="0" w:color="auto"/>
              <w:bottom w:val="single" w:sz="4" w:space="0" w:color="auto"/>
              <w:right w:val="single" w:sz="4" w:space="0" w:color="auto"/>
            </w:tcBorders>
            <w:vAlign w:val="bottom"/>
          </w:tcPr>
          <w:p w:rsidR="00E46952" w:rsidRPr="00971D4C" w:rsidRDefault="00E46952" w:rsidP="00F808DA">
            <w:pPr>
              <w:ind w:right="141"/>
              <w:rPr>
                <w:sz w:val="24"/>
                <w:szCs w:val="24"/>
              </w:rPr>
            </w:pPr>
          </w:p>
        </w:tc>
        <w:tc>
          <w:tcPr>
            <w:tcW w:w="761" w:type="dxa"/>
            <w:gridSpan w:val="2"/>
            <w:tcBorders>
              <w:top w:val="single" w:sz="4" w:space="0" w:color="auto"/>
              <w:left w:val="single" w:sz="4" w:space="0" w:color="auto"/>
              <w:bottom w:val="single" w:sz="4" w:space="0" w:color="auto"/>
              <w:right w:val="single" w:sz="4" w:space="0" w:color="auto"/>
            </w:tcBorders>
            <w:vAlign w:val="bottom"/>
          </w:tcPr>
          <w:p w:rsidR="00E46952" w:rsidRPr="00971D4C" w:rsidRDefault="00E46952" w:rsidP="00F808DA">
            <w:pPr>
              <w:ind w:right="141"/>
              <w:rPr>
                <w:sz w:val="24"/>
                <w:szCs w:val="24"/>
              </w:rPr>
            </w:pPr>
          </w:p>
        </w:tc>
        <w:tc>
          <w:tcPr>
            <w:tcW w:w="1594" w:type="dxa"/>
            <w:gridSpan w:val="4"/>
            <w:tcBorders>
              <w:top w:val="single" w:sz="4" w:space="0" w:color="auto"/>
              <w:left w:val="single" w:sz="4" w:space="0" w:color="auto"/>
              <w:bottom w:val="single" w:sz="4" w:space="0" w:color="auto"/>
              <w:right w:val="single" w:sz="4" w:space="0" w:color="auto"/>
            </w:tcBorders>
            <w:shd w:val="clear" w:color="auto" w:fill="auto"/>
          </w:tcPr>
          <w:p w:rsidR="00E46952" w:rsidRPr="00971D4C" w:rsidRDefault="00E46952" w:rsidP="00F808DA">
            <w:pPr>
              <w:spacing w:line="240" w:lineRule="auto"/>
              <w:ind w:right="141"/>
            </w:pPr>
          </w:p>
        </w:tc>
      </w:tr>
      <w:tr w:rsidR="00F808DA" w:rsidRPr="00971D4C" w:rsidTr="00F808DA">
        <w:tblPrEx>
          <w:tblBorders>
            <w:top w:val="none" w:sz="0" w:space="0" w:color="auto"/>
          </w:tblBorders>
          <w:tblCellMar>
            <w:left w:w="0" w:type="dxa"/>
            <w:right w:w="0" w:type="dxa"/>
          </w:tblCellMar>
          <w:tblLook w:val="04A0" w:firstRow="1" w:lastRow="0" w:firstColumn="1" w:lastColumn="0" w:noHBand="0" w:noVBand="1"/>
        </w:tblPrEx>
        <w:trPr>
          <w:gridAfter w:val="1"/>
          <w:wAfter w:w="216" w:type="dxa"/>
          <w:trHeight w:val="291"/>
        </w:trPr>
        <w:tc>
          <w:tcPr>
            <w:tcW w:w="2307" w:type="dxa"/>
            <w:tcBorders>
              <w:left w:val="single" w:sz="8" w:space="0" w:color="auto"/>
              <w:right w:val="single" w:sz="8" w:space="0" w:color="auto"/>
            </w:tcBorders>
            <w:vAlign w:val="bottom"/>
          </w:tcPr>
          <w:p w:rsidR="00F808DA" w:rsidRPr="00971D4C" w:rsidRDefault="00F808DA" w:rsidP="00F808DA">
            <w:pPr>
              <w:ind w:right="141"/>
              <w:rPr>
                <w:sz w:val="24"/>
                <w:szCs w:val="24"/>
              </w:rPr>
            </w:pPr>
          </w:p>
        </w:tc>
        <w:tc>
          <w:tcPr>
            <w:tcW w:w="2823" w:type="dxa"/>
            <w:tcBorders>
              <w:top w:val="single" w:sz="4" w:space="0" w:color="auto"/>
              <w:left w:val="single" w:sz="8" w:space="0" w:color="auto"/>
              <w:bottom w:val="single" w:sz="4" w:space="0" w:color="auto"/>
              <w:right w:val="single" w:sz="4" w:space="0" w:color="auto"/>
            </w:tcBorders>
            <w:vAlign w:val="bottom"/>
          </w:tcPr>
          <w:p w:rsidR="00F808DA" w:rsidRPr="00971D4C" w:rsidRDefault="00F808DA" w:rsidP="00F808DA">
            <w:pPr>
              <w:ind w:left="1500" w:right="141" w:hanging="1215"/>
              <w:rPr>
                <w:sz w:val="20"/>
                <w:szCs w:val="20"/>
              </w:rPr>
            </w:pPr>
            <w:r>
              <w:rPr>
                <w:rFonts w:ascii="Times New Roman" w:hAnsi="Times New Roman"/>
                <w:b/>
                <w:bCs/>
                <w:color w:val="00000A"/>
                <w:sz w:val="24"/>
                <w:szCs w:val="24"/>
              </w:rPr>
              <w:t>Классы</w:t>
            </w:r>
          </w:p>
        </w:tc>
        <w:tc>
          <w:tcPr>
            <w:tcW w:w="676" w:type="dxa"/>
            <w:tcBorders>
              <w:top w:val="single" w:sz="4" w:space="0" w:color="auto"/>
              <w:left w:val="single" w:sz="4" w:space="0" w:color="auto"/>
              <w:bottom w:val="single" w:sz="4" w:space="0" w:color="auto"/>
              <w:right w:val="single" w:sz="4" w:space="0" w:color="auto"/>
            </w:tcBorders>
            <w:vAlign w:val="bottom"/>
          </w:tcPr>
          <w:p w:rsidR="00F808DA" w:rsidRPr="00971D4C" w:rsidRDefault="00F808DA" w:rsidP="00F808DA">
            <w:pPr>
              <w:ind w:left="100" w:right="141"/>
              <w:rPr>
                <w:sz w:val="20"/>
                <w:szCs w:val="20"/>
              </w:rPr>
            </w:pPr>
            <w:r>
              <w:rPr>
                <w:rFonts w:ascii="Times New Roman" w:hAnsi="Times New Roman"/>
                <w:b/>
                <w:bCs/>
                <w:color w:val="00000A"/>
                <w:sz w:val="20"/>
                <w:szCs w:val="20"/>
              </w:rPr>
              <w:t>V</w:t>
            </w:r>
          </w:p>
        </w:tc>
        <w:tc>
          <w:tcPr>
            <w:tcW w:w="722" w:type="dxa"/>
            <w:tcBorders>
              <w:top w:val="single" w:sz="4" w:space="0" w:color="auto"/>
              <w:left w:val="single" w:sz="4" w:space="0" w:color="auto"/>
              <w:bottom w:val="single" w:sz="4" w:space="0" w:color="auto"/>
              <w:right w:val="single" w:sz="4" w:space="0" w:color="auto"/>
            </w:tcBorders>
            <w:vAlign w:val="bottom"/>
          </w:tcPr>
          <w:p w:rsidR="00F808DA" w:rsidRPr="00971D4C" w:rsidRDefault="00F808DA" w:rsidP="00F808DA">
            <w:pPr>
              <w:ind w:left="60" w:right="141"/>
              <w:rPr>
                <w:sz w:val="20"/>
                <w:szCs w:val="20"/>
              </w:rPr>
            </w:pPr>
            <w:r>
              <w:rPr>
                <w:rFonts w:ascii="Times New Roman" w:hAnsi="Times New Roman"/>
                <w:b/>
                <w:bCs/>
                <w:color w:val="00000A"/>
                <w:sz w:val="20"/>
                <w:szCs w:val="20"/>
              </w:rPr>
              <w:t>VI</w:t>
            </w:r>
          </w:p>
        </w:tc>
        <w:tc>
          <w:tcPr>
            <w:tcW w:w="634" w:type="dxa"/>
            <w:gridSpan w:val="2"/>
            <w:tcBorders>
              <w:top w:val="single" w:sz="4" w:space="0" w:color="auto"/>
              <w:left w:val="single" w:sz="4" w:space="0" w:color="auto"/>
              <w:bottom w:val="single" w:sz="4" w:space="0" w:color="auto"/>
              <w:right w:val="single" w:sz="4" w:space="0" w:color="auto"/>
            </w:tcBorders>
            <w:vAlign w:val="bottom"/>
          </w:tcPr>
          <w:p w:rsidR="00F808DA" w:rsidRPr="00971D4C" w:rsidRDefault="00F808DA" w:rsidP="00F808DA">
            <w:pPr>
              <w:ind w:left="120" w:right="141"/>
              <w:rPr>
                <w:sz w:val="20"/>
                <w:szCs w:val="20"/>
              </w:rPr>
            </w:pPr>
            <w:r>
              <w:rPr>
                <w:rFonts w:ascii="Times New Roman" w:hAnsi="Times New Roman"/>
                <w:b/>
                <w:bCs/>
                <w:color w:val="00000A"/>
                <w:sz w:val="20"/>
                <w:szCs w:val="20"/>
              </w:rPr>
              <w:t>VII</w:t>
            </w:r>
          </w:p>
        </w:tc>
        <w:tc>
          <w:tcPr>
            <w:tcW w:w="681" w:type="dxa"/>
            <w:gridSpan w:val="2"/>
            <w:tcBorders>
              <w:top w:val="single" w:sz="4" w:space="0" w:color="auto"/>
              <w:left w:val="single" w:sz="4" w:space="0" w:color="auto"/>
              <w:bottom w:val="single" w:sz="4" w:space="0" w:color="auto"/>
              <w:right w:val="single" w:sz="4" w:space="0" w:color="auto"/>
            </w:tcBorders>
            <w:vAlign w:val="bottom"/>
          </w:tcPr>
          <w:p w:rsidR="00F808DA" w:rsidRPr="00971D4C" w:rsidRDefault="00F808DA" w:rsidP="00F808DA">
            <w:pPr>
              <w:ind w:right="141"/>
              <w:jc w:val="center"/>
              <w:rPr>
                <w:sz w:val="20"/>
                <w:szCs w:val="20"/>
              </w:rPr>
            </w:pPr>
            <w:r>
              <w:rPr>
                <w:rFonts w:ascii="Times New Roman" w:hAnsi="Times New Roman"/>
                <w:b/>
                <w:bCs/>
                <w:color w:val="00000A"/>
                <w:sz w:val="20"/>
                <w:szCs w:val="20"/>
              </w:rPr>
              <w:t xml:space="preserve">VIII </w:t>
            </w:r>
          </w:p>
        </w:tc>
        <w:tc>
          <w:tcPr>
            <w:tcW w:w="552" w:type="dxa"/>
            <w:gridSpan w:val="2"/>
            <w:tcBorders>
              <w:top w:val="single" w:sz="4" w:space="0" w:color="auto"/>
              <w:left w:val="single" w:sz="4" w:space="0" w:color="auto"/>
              <w:bottom w:val="single" w:sz="4" w:space="0" w:color="auto"/>
              <w:right w:val="single" w:sz="4" w:space="0" w:color="auto"/>
            </w:tcBorders>
            <w:vAlign w:val="bottom"/>
          </w:tcPr>
          <w:p w:rsidR="00F808DA" w:rsidRPr="00971D4C" w:rsidRDefault="00F808DA" w:rsidP="00F808DA">
            <w:pPr>
              <w:ind w:left="100" w:right="141"/>
              <w:rPr>
                <w:sz w:val="20"/>
                <w:szCs w:val="20"/>
              </w:rPr>
            </w:pPr>
            <w:r>
              <w:rPr>
                <w:rFonts w:ascii="Times New Roman" w:hAnsi="Times New Roman"/>
                <w:b/>
                <w:bCs/>
                <w:color w:val="00000A"/>
                <w:sz w:val="20"/>
                <w:szCs w:val="20"/>
              </w:rPr>
              <w:t>IX</w:t>
            </w:r>
          </w:p>
        </w:tc>
        <w:tc>
          <w:tcPr>
            <w:tcW w:w="530" w:type="dxa"/>
            <w:gridSpan w:val="2"/>
            <w:tcBorders>
              <w:top w:val="single" w:sz="4" w:space="0" w:color="auto"/>
              <w:left w:val="single" w:sz="4" w:space="0" w:color="auto"/>
              <w:bottom w:val="single" w:sz="4" w:space="0" w:color="auto"/>
              <w:right w:val="single" w:sz="4" w:space="0" w:color="auto"/>
            </w:tcBorders>
            <w:vAlign w:val="bottom"/>
          </w:tcPr>
          <w:p w:rsidR="00F808DA" w:rsidRPr="00971D4C" w:rsidRDefault="00F808DA" w:rsidP="00F808DA">
            <w:pPr>
              <w:ind w:right="141"/>
              <w:jc w:val="right"/>
              <w:rPr>
                <w:sz w:val="20"/>
                <w:szCs w:val="20"/>
              </w:rPr>
            </w:pPr>
          </w:p>
        </w:tc>
        <w:tc>
          <w:tcPr>
            <w:tcW w:w="568" w:type="dxa"/>
            <w:tcBorders>
              <w:top w:val="single" w:sz="4" w:space="0" w:color="auto"/>
              <w:left w:val="single" w:sz="4" w:space="0" w:color="auto"/>
              <w:bottom w:val="single" w:sz="4" w:space="0" w:color="auto"/>
              <w:right w:val="single" w:sz="4" w:space="0" w:color="auto"/>
            </w:tcBorders>
            <w:vAlign w:val="bottom"/>
          </w:tcPr>
          <w:p w:rsidR="00F808DA" w:rsidRPr="00971D4C" w:rsidRDefault="00F808DA" w:rsidP="00F808DA">
            <w:pPr>
              <w:ind w:right="141"/>
              <w:jc w:val="right"/>
              <w:rPr>
                <w:sz w:val="20"/>
                <w:szCs w:val="20"/>
              </w:rPr>
            </w:pPr>
          </w:p>
        </w:tc>
        <w:tc>
          <w:tcPr>
            <w:tcW w:w="1006" w:type="dxa"/>
            <w:gridSpan w:val="2"/>
            <w:tcBorders>
              <w:top w:val="single" w:sz="4" w:space="0" w:color="auto"/>
              <w:left w:val="single" w:sz="4" w:space="0" w:color="auto"/>
              <w:bottom w:val="single" w:sz="4" w:space="0" w:color="auto"/>
              <w:right w:val="single" w:sz="4" w:space="0" w:color="auto"/>
            </w:tcBorders>
            <w:vAlign w:val="bottom"/>
          </w:tcPr>
          <w:p w:rsidR="00F808DA" w:rsidRPr="00971D4C" w:rsidRDefault="00F808DA" w:rsidP="00F808DA">
            <w:pPr>
              <w:ind w:left="100" w:right="141"/>
              <w:rPr>
                <w:sz w:val="20"/>
                <w:szCs w:val="20"/>
              </w:rPr>
            </w:pPr>
            <w:r>
              <w:rPr>
                <w:rFonts w:ascii="Times New Roman" w:hAnsi="Times New Roman"/>
                <w:b/>
                <w:bCs/>
                <w:sz w:val="20"/>
                <w:szCs w:val="20"/>
              </w:rPr>
              <w:t>Всего</w:t>
            </w:r>
          </w:p>
        </w:tc>
        <w:tc>
          <w:tcPr>
            <w:tcW w:w="24" w:type="dxa"/>
            <w:tcBorders>
              <w:left w:val="single" w:sz="4" w:space="0" w:color="auto"/>
            </w:tcBorders>
            <w:vAlign w:val="bottom"/>
          </w:tcPr>
          <w:p w:rsidR="00F808DA" w:rsidRPr="00971D4C" w:rsidRDefault="00F808DA" w:rsidP="00F808DA">
            <w:pPr>
              <w:ind w:right="141"/>
              <w:rPr>
                <w:sz w:val="1"/>
                <w:szCs w:val="1"/>
              </w:rPr>
            </w:pPr>
          </w:p>
        </w:tc>
      </w:tr>
      <w:tr w:rsidR="00E46952" w:rsidRPr="00971D4C" w:rsidTr="00F808DA">
        <w:tblPrEx>
          <w:tblBorders>
            <w:top w:val="none" w:sz="0" w:space="0" w:color="auto"/>
          </w:tblBorders>
          <w:tblCellMar>
            <w:left w:w="0" w:type="dxa"/>
            <w:right w:w="0" w:type="dxa"/>
          </w:tblCellMar>
          <w:tblLook w:val="04A0" w:firstRow="1" w:lastRow="0" w:firstColumn="1" w:lastColumn="0" w:noHBand="0" w:noVBand="1"/>
        </w:tblPrEx>
        <w:trPr>
          <w:trHeight w:val="261"/>
        </w:trPr>
        <w:tc>
          <w:tcPr>
            <w:tcW w:w="5130" w:type="dxa"/>
            <w:gridSpan w:val="2"/>
            <w:tcBorders>
              <w:top w:val="single" w:sz="4" w:space="0" w:color="auto"/>
              <w:left w:val="single" w:sz="4" w:space="0" w:color="auto"/>
              <w:bottom w:val="single" w:sz="4" w:space="0" w:color="auto"/>
              <w:right w:val="single" w:sz="4" w:space="0" w:color="auto"/>
            </w:tcBorders>
            <w:vAlign w:val="bottom"/>
          </w:tcPr>
          <w:p w:rsidR="00E46952" w:rsidRPr="00971D4C" w:rsidRDefault="00E46952" w:rsidP="00F808DA">
            <w:pPr>
              <w:spacing w:line="260" w:lineRule="exact"/>
              <w:ind w:right="141"/>
              <w:rPr>
                <w:sz w:val="20"/>
                <w:szCs w:val="20"/>
              </w:rPr>
            </w:pPr>
            <w:r>
              <w:rPr>
                <w:rFonts w:ascii="Times New Roman" w:hAnsi="Times New Roman"/>
                <w:b/>
                <w:bCs/>
                <w:i/>
                <w:iCs/>
                <w:color w:val="00000A"/>
                <w:sz w:val="24"/>
                <w:szCs w:val="24"/>
              </w:rPr>
              <w:t>Обязательная часть</w:t>
            </w:r>
          </w:p>
        </w:tc>
        <w:tc>
          <w:tcPr>
            <w:tcW w:w="676" w:type="dxa"/>
            <w:tcBorders>
              <w:top w:val="single" w:sz="4" w:space="0" w:color="auto"/>
              <w:left w:val="single" w:sz="4" w:space="0" w:color="auto"/>
              <w:bottom w:val="single" w:sz="4" w:space="0" w:color="auto"/>
              <w:right w:val="single" w:sz="4" w:space="0" w:color="auto"/>
            </w:tcBorders>
            <w:vAlign w:val="bottom"/>
          </w:tcPr>
          <w:p w:rsidR="00E46952" w:rsidRPr="00971D4C" w:rsidRDefault="00E46952" w:rsidP="00F808DA">
            <w:pPr>
              <w:ind w:right="141"/>
            </w:pPr>
          </w:p>
        </w:tc>
        <w:tc>
          <w:tcPr>
            <w:tcW w:w="722" w:type="dxa"/>
            <w:tcBorders>
              <w:top w:val="single" w:sz="4" w:space="0" w:color="auto"/>
              <w:left w:val="single" w:sz="4" w:space="0" w:color="auto"/>
              <w:bottom w:val="single" w:sz="4" w:space="0" w:color="auto"/>
              <w:right w:val="single" w:sz="4" w:space="0" w:color="auto"/>
            </w:tcBorders>
            <w:vAlign w:val="bottom"/>
          </w:tcPr>
          <w:p w:rsidR="00E46952" w:rsidRPr="00971D4C" w:rsidRDefault="00E46952" w:rsidP="00F808DA">
            <w:pPr>
              <w:ind w:right="141"/>
            </w:pPr>
          </w:p>
        </w:tc>
        <w:tc>
          <w:tcPr>
            <w:tcW w:w="634" w:type="dxa"/>
            <w:gridSpan w:val="2"/>
            <w:tcBorders>
              <w:top w:val="single" w:sz="4" w:space="0" w:color="auto"/>
              <w:left w:val="single" w:sz="4" w:space="0" w:color="auto"/>
              <w:bottom w:val="single" w:sz="4" w:space="0" w:color="auto"/>
              <w:right w:val="single" w:sz="4" w:space="0" w:color="auto"/>
            </w:tcBorders>
            <w:vAlign w:val="bottom"/>
          </w:tcPr>
          <w:p w:rsidR="00E46952" w:rsidRPr="00971D4C" w:rsidRDefault="00E46952" w:rsidP="00F808DA">
            <w:pPr>
              <w:ind w:right="141"/>
            </w:pPr>
          </w:p>
        </w:tc>
        <w:tc>
          <w:tcPr>
            <w:tcW w:w="681" w:type="dxa"/>
            <w:gridSpan w:val="2"/>
            <w:tcBorders>
              <w:top w:val="single" w:sz="4" w:space="0" w:color="auto"/>
              <w:left w:val="single" w:sz="4" w:space="0" w:color="auto"/>
              <w:bottom w:val="single" w:sz="4" w:space="0" w:color="auto"/>
              <w:right w:val="single" w:sz="4" w:space="0" w:color="auto"/>
            </w:tcBorders>
            <w:vAlign w:val="bottom"/>
          </w:tcPr>
          <w:p w:rsidR="00E46952" w:rsidRPr="00971D4C" w:rsidRDefault="00E46952" w:rsidP="00F808DA">
            <w:pPr>
              <w:ind w:right="141"/>
            </w:pPr>
          </w:p>
        </w:tc>
        <w:tc>
          <w:tcPr>
            <w:tcW w:w="552" w:type="dxa"/>
            <w:gridSpan w:val="2"/>
            <w:tcBorders>
              <w:top w:val="single" w:sz="4" w:space="0" w:color="auto"/>
              <w:left w:val="single" w:sz="4" w:space="0" w:color="auto"/>
              <w:bottom w:val="single" w:sz="4" w:space="0" w:color="auto"/>
              <w:right w:val="single" w:sz="4" w:space="0" w:color="auto"/>
            </w:tcBorders>
            <w:vAlign w:val="bottom"/>
          </w:tcPr>
          <w:p w:rsidR="00E46952" w:rsidRPr="00971D4C" w:rsidRDefault="00E46952" w:rsidP="00F808DA">
            <w:pPr>
              <w:ind w:right="141"/>
            </w:pPr>
          </w:p>
        </w:tc>
        <w:tc>
          <w:tcPr>
            <w:tcW w:w="530" w:type="dxa"/>
            <w:gridSpan w:val="2"/>
            <w:tcBorders>
              <w:top w:val="single" w:sz="4" w:space="0" w:color="auto"/>
              <w:left w:val="single" w:sz="4" w:space="0" w:color="auto"/>
              <w:bottom w:val="single" w:sz="4" w:space="0" w:color="auto"/>
              <w:right w:val="single" w:sz="4" w:space="0" w:color="auto"/>
            </w:tcBorders>
            <w:vAlign w:val="bottom"/>
          </w:tcPr>
          <w:p w:rsidR="00E46952" w:rsidRPr="00971D4C" w:rsidRDefault="00E46952" w:rsidP="00F808DA">
            <w:pPr>
              <w:ind w:right="141"/>
            </w:pPr>
          </w:p>
        </w:tc>
        <w:tc>
          <w:tcPr>
            <w:tcW w:w="568" w:type="dxa"/>
            <w:tcBorders>
              <w:top w:val="single" w:sz="4" w:space="0" w:color="auto"/>
              <w:left w:val="single" w:sz="4" w:space="0" w:color="auto"/>
              <w:bottom w:val="single" w:sz="4" w:space="0" w:color="auto"/>
              <w:right w:val="single" w:sz="4" w:space="0" w:color="auto"/>
            </w:tcBorders>
            <w:vAlign w:val="bottom"/>
          </w:tcPr>
          <w:p w:rsidR="00E46952" w:rsidRPr="00971D4C" w:rsidRDefault="00E46952" w:rsidP="00F808DA">
            <w:pPr>
              <w:ind w:right="141"/>
            </w:pPr>
          </w:p>
        </w:tc>
        <w:tc>
          <w:tcPr>
            <w:tcW w:w="1006" w:type="dxa"/>
            <w:gridSpan w:val="2"/>
            <w:tcBorders>
              <w:top w:val="single" w:sz="4" w:space="0" w:color="auto"/>
              <w:left w:val="single" w:sz="4" w:space="0" w:color="auto"/>
              <w:bottom w:val="single" w:sz="4" w:space="0" w:color="auto"/>
              <w:right w:val="single" w:sz="4" w:space="0" w:color="auto"/>
            </w:tcBorders>
            <w:vAlign w:val="bottom"/>
          </w:tcPr>
          <w:p w:rsidR="00E46952" w:rsidRPr="00971D4C" w:rsidRDefault="00E46952" w:rsidP="00F808DA">
            <w:pPr>
              <w:ind w:right="141"/>
            </w:pPr>
          </w:p>
        </w:tc>
        <w:tc>
          <w:tcPr>
            <w:tcW w:w="240" w:type="dxa"/>
            <w:gridSpan w:val="2"/>
            <w:tcBorders>
              <w:left w:val="single" w:sz="4" w:space="0" w:color="auto"/>
            </w:tcBorders>
            <w:vAlign w:val="bottom"/>
          </w:tcPr>
          <w:p w:rsidR="00E46952" w:rsidRPr="00971D4C" w:rsidRDefault="00E46952" w:rsidP="00F808DA">
            <w:pPr>
              <w:ind w:right="141"/>
              <w:rPr>
                <w:sz w:val="1"/>
                <w:szCs w:val="1"/>
              </w:rPr>
            </w:pPr>
          </w:p>
        </w:tc>
      </w:tr>
      <w:tr w:rsidR="00E46952" w:rsidRPr="00971D4C" w:rsidTr="00F808DA">
        <w:tblPrEx>
          <w:tblBorders>
            <w:top w:val="none" w:sz="0" w:space="0" w:color="auto"/>
          </w:tblBorders>
          <w:tblCellMar>
            <w:left w:w="0" w:type="dxa"/>
            <w:right w:w="0" w:type="dxa"/>
          </w:tblCellMar>
          <w:tblLook w:val="04A0" w:firstRow="1" w:lastRow="0" w:firstColumn="1" w:lastColumn="0" w:noHBand="0" w:noVBand="1"/>
        </w:tblPrEx>
        <w:trPr>
          <w:gridAfter w:val="1"/>
          <w:wAfter w:w="216" w:type="dxa"/>
          <w:trHeight w:val="282"/>
        </w:trPr>
        <w:tc>
          <w:tcPr>
            <w:tcW w:w="2307" w:type="dxa"/>
            <w:tcBorders>
              <w:top w:val="single" w:sz="4" w:space="0" w:color="auto"/>
              <w:left w:val="single" w:sz="4" w:space="0" w:color="auto"/>
              <w:bottom w:val="single" w:sz="4" w:space="0" w:color="auto"/>
              <w:right w:val="single" w:sz="4" w:space="0" w:color="auto"/>
            </w:tcBorders>
            <w:vAlign w:val="bottom"/>
          </w:tcPr>
          <w:p w:rsidR="00E46952" w:rsidRPr="00971D4C" w:rsidRDefault="00E46952" w:rsidP="00F808DA">
            <w:pPr>
              <w:spacing w:line="264" w:lineRule="exact"/>
              <w:ind w:left="142" w:right="141" w:hanging="42"/>
              <w:rPr>
                <w:sz w:val="20"/>
                <w:szCs w:val="20"/>
              </w:rPr>
            </w:pPr>
            <w:r>
              <w:rPr>
                <w:rFonts w:ascii="Times New Roman" w:hAnsi="Times New Roman"/>
                <w:sz w:val="24"/>
                <w:szCs w:val="24"/>
              </w:rPr>
              <w:t>Русский язык и литература</w:t>
            </w:r>
          </w:p>
        </w:tc>
        <w:tc>
          <w:tcPr>
            <w:tcW w:w="2823" w:type="dxa"/>
            <w:tcBorders>
              <w:top w:val="single" w:sz="4" w:space="0" w:color="auto"/>
              <w:left w:val="single" w:sz="4" w:space="0" w:color="auto"/>
              <w:bottom w:val="single" w:sz="4" w:space="0" w:color="auto"/>
              <w:right w:val="single" w:sz="4" w:space="0" w:color="auto"/>
            </w:tcBorders>
            <w:vAlign w:val="bottom"/>
          </w:tcPr>
          <w:p w:rsidR="00E46952" w:rsidRPr="00971D4C" w:rsidRDefault="00E46952" w:rsidP="00F808DA">
            <w:pPr>
              <w:ind w:right="141"/>
              <w:rPr>
                <w:sz w:val="20"/>
                <w:szCs w:val="20"/>
              </w:rPr>
            </w:pPr>
            <w:r>
              <w:rPr>
                <w:rFonts w:ascii="Times New Roman" w:hAnsi="Times New Roman"/>
                <w:color w:val="00000A"/>
                <w:sz w:val="24"/>
                <w:szCs w:val="24"/>
              </w:rPr>
              <w:t>Русский язык</w:t>
            </w:r>
          </w:p>
        </w:tc>
        <w:tc>
          <w:tcPr>
            <w:tcW w:w="676" w:type="dxa"/>
            <w:tcBorders>
              <w:top w:val="single" w:sz="4" w:space="0" w:color="auto"/>
              <w:left w:val="single" w:sz="4" w:space="0" w:color="auto"/>
              <w:bottom w:val="single" w:sz="4" w:space="0" w:color="auto"/>
              <w:right w:val="single" w:sz="4" w:space="0" w:color="auto"/>
            </w:tcBorders>
            <w:vAlign w:val="bottom"/>
          </w:tcPr>
          <w:p w:rsidR="00E46952" w:rsidRPr="00971D4C" w:rsidRDefault="00E46952" w:rsidP="00F808DA">
            <w:pPr>
              <w:spacing w:line="264" w:lineRule="exact"/>
              <w:ind w:right="141"/>
              <w:jc w:val="center"/>
              <w:rPr>
                <w:sz w:val="20"/>
                <w:szCs w:val="20"/>
              </w:rPr>
            </w:pPr>
            <w:r>
              <w:rPr>
                <w:rFonts w:ascii="Times New Roman" w:hAnsi="Times New Roman"/>
                <w:w w:val="99"/>
                <w:sz w:val="24"/>
                <w:szCs w:val="24"/>
              </w:rPr>
              <w:t>170</w:t>
            </w:r>
          </w:p>
        </w:tc>
        <w:tc>
          <w:tcPr>
            <w:tcW w:w="722" w:type="dxa"/>
            <w:tcBorders>
              <w:top w:val="single" w:sz="4" w:space="0" w:color="auto"/>
              <w:left w:val="single" w:sz="4" w:space="0" w:color="auto"/>
              <w:bottom w:val="single" w:sz="4" w:space="0" w:color="auto"/>
              <w:right w:val="single" w:sz="4" w:space="0" w:color="auto"/>
            </w:tcBorders>
            <w:vAlign w:val="bottom"/>
          </w:tcPr>
          <w:p w:rsidR="00E46952" w:rsidRPr="00971D4C" w:rsidRDefault="00E46952" w:rsidP="00F808DA">
            <w:pPr>
              <w:spacing w:line="264" w:lineRule="exact"/>
              <w:ind w:left="200" w:right="141"/>
              <w:jc w:val="center"/>
              <w:rPr>
                <w:sz w:val="20"/>
                <w:szCs w:val="20"/>
              </w:rPr>
            </w:pPr>
            <w:r>
              <w:rPr>
                <w:rFonts w:ascii="Times New Roman" w:hAnsi="Times New Roman"/>
                <w:sz w:val="24"/>
                <w:szCs w:val="24"/>
              </w:rPr>
              <w:t>136</w:t>
            </w:r>
          </w:p>
        </w:tc>
        <w:tc>
          <w:tcPr>
            <w:tcW w:w="634" w:type="dxa"/>
            <w:gridSpan w:val="2"/>
            <w:tcBorders>
              <w:top w:val="single" w:sz="4" w:space="0" w:color="auto"/>
              <w:left w:val="single" w:sz="4" w:space="0" w:color="auto"/>
              <w:bottom w:val="single" w:sz="4" w:space="0" w:color="auto"/>
              <w:right w:val="single" w:sz="4" w:space="0" w:color="auto"/>
            </w:tcBorders>
            <w:vAlign w:val="bottom"/>
          </w:tcPr>
          <w:p w:rsidR="00E46952" w:rsidRPr="00971D4C" w:rsidRDefault="00E46952" w:rsidP="00F808DA">
            <w:pPr>
              <w:spacing w:line="264" w:lineRule="exact"/>
              <w:ind w:right="141"/>
              <w:jc w:val="center"/>
              <w:rPr>
                <w:sz w:val="20"/>
                <w:szCs w:val="20"/>
              </w:rPr>
            </w:pPr>
            <w:r>
              <w:rPr>
                <w:rFonts w:ascii="Times New Roman" w:hAnsi="Times New Roman"/>
                <w:w w:val="99"/>
                <w:sz w:val="24"/>
                <w:szCs w:val="24"/>
              </w:rPr>
              <w:t>136</w:t>
            </w:r>
          </w:p>
        </w:tc>
        <w:tc>
          <w:tcPr>
            <w:tcW w:w="681" w:type="dxa"/>
            <w:gridSpan w:val="2"/>
            <w:tcBorders>
              <w:top w:val="single" w:sz="4" w:space="0" w:color="auto"/>
              <w:left w:val="single" w:sz="4" w:space="0" w:color="auto"/>
              <w:bottom w:val="single" w:sz="4" w:space="0" w:color="auto"/>
              <w:right w:val="single" w:sz="4" w:space="0" w:color="auto"/>
            </w:tcBorders>
            <w:vAlign w:val="bottom"/>
          </w:tcPr>
          <w:p w:rsidR="00E46952" w:rsidRPr="00971D4C" w:rsidRDefault="00E46952" w:rsidP="00F808DA">
            <w:pPr>
              <w:ind w:right="141"/>
              <w:jc w:val="center"/>
              <w:rPr>
                <w:sz w:val="20"/>
                <w:szCs w:val="20"/>
              </w:rPr>
            </w:pPr>
            <w:r>
              <w:rPr>
                <w:rFonts w:ascii="Times New Roman" w:hAnsi="Times New Roman"/>
                <w:w w:val="99"/>
                <w:sz w:val="24"/>
                <w:szCs w:val="24"/>
              </w:rPr>
              <w:t>136</w:t>
            </w:r>
          </w:p>
        </w:tc>
        <w:tc>
          <w:tcPr>
            <w:tcW w:w="552" w:type="dxa"/>
            <w:gridSpan w:val="2"/>
            <w:tcBorders>
              <w:top w:val="single" w:sz="4" w:space="0" w:color="auto"/>
              <w:left w:val="single" w:sz="4" w:space="0" w:color="auto"/>
              <w:bottom w:val="single" w:sz="4" w:space="0" w:color="auto"/>
              <w:right w:val="single" w:sz="4" w:space="0" w:color="auto"/>
            </w:tcBorders>
            <w:vAlign w:val="bottom"/>
          </w:tcPr>
          <w:p w:rsidR="00E46952" w:rsidRPr="00971D4C" w:rsidRDefault="00E46952" w:rsidP="00F808DA">
            <w:pPr>
              <w:spacing w:line="264" w:lineRule="exact"/>
              <w:ind w:right="141"/>
              <w:jc w:val="center"/>
              <w:rPr>
                <w:sz w:val="20"/>
                <w:szCs w:val="20"/>
              </w:rPr>
            </w:pPr>
            <w:r>
              <w:rPr>
                <w:rFonts w:ascii="Times New Roman" w:hAnsi="Times New Roman"/>
                <w:w w:val="99"/>
                <w:sz w:val="24"/>
                <w:szCs w:val="24"/>
              </w:rPr>
              <w:t>136</w:t>
            </w:r>
          </w:p>
        </w:tc>
        <w:tc>
          <w:tcPr>
            <w:tcW w:w="530" w:type="dxa"/>
            <w:gridSpan w:val="2"/>
            <w:tcBorders>
              <w:top w:val="single" w:sz="4" w:space="0" w:color="auto"/>
              <w:left w:val="single" w:sz="4" w:space="0" w:color="auto"/>
              <w:bottom w:val="single" w:sz="4" w:space="0" w:color="auto"/>
              <w:right w:val="single" w:sz="4" w:space="0" w:color="auto"/>
            </w:tcBorders>
            <w:vAlign w:val="bottom"/>
          </w:tcPr>
          <w:p w:rsidR="00E46952" w:rsidRPr="00971D4C" w:rsidRDefault="00E46952" w:rsidP="00F808DA">
            <w:pPr>
              <w:ind w:right="141"/>
              <w:jc w:val="center"/>
              <w:rPr>
                <w:sz w:val="20"/>
                <w:szCs w:val="20"/>
              </w:rPr>
            </w:pPr>
          </w:p>
        </w:tc>
        <w:tc>
          <w:tcPr>
            <w:tcW w:w="568" w:type="dxa"/>
            <w:tcBorders>
              <w:top w:val="single" w:sz="4" w:space="0" w:color="auto"/>
              <w:left w:val="single" w:sz="4" w:space="0" w:color="auto"/>
              <w:bottom w:val="single" w:sz="4" w:space="0" w:color="auto"/>
              <w:right w:val="single" w:sz="4" w:space="0" w:color="auto"/>
            </w:tcBorders>
            <w:vAlign w:val="bottom"/>
          </w:tcPr>
          <w:p w:rsidR="00E46952" w:rsidRPr="00971D4C" w:rsidRDefault="00E46952" w:rsidP="00F808DA">
            <w:pPr>
              <w:ind w:left="22" w:right="141"/>
              <w:jc w:val="center"/>
              <w:rPr>
                <w:sz w:val="20"/>
                <w:szCs w:val="20"/>
              </w:rPr>
            </w:pPr>
          </w:p>
        </w:tc>
        <w:tc>
          <w:tcPr>
            <w:tcW w:w="1006" w:type="dxa"/>
            <w:gridSpan w:val="2"/>
            <w:tcBorders>
              <w:top w:val="single" w:sz="4" w:space="0" w:color="auto"/>
              <w:left w:val="single" w:sz="4" w:space="0" w:color="auto"/>
              <w:bottom w:val="single" w:sz="4" w:space="0" w:color="auto"/>
              <w:right w:val="single" w:sz="4" w:space="0" w:color="auto"/>
            </w:tcBorders>
            <w:vAlign w:val="bottom"/>
          </w:tcPr>
          <w:p w:rsidR="00E46952" w:rsidRPr="00971D4C" w:rsidRDefault="00E46952" w:rsidP="00F808DA">
            <w:pPr>
              <w:spacing w:line="264" w:lineRule="exact"/>
              <w:ind w:left="240" w:right="141"/>
              <w:jc w:val="center"/>
              <w:rPr>
                <w:sz w:val="20"/>
                <w:szCs w:val="20"/>
              </w:rPr>
            </w:pPr>
            <w:r>
              <w:rPr>
                <w:rFonts w:ascii="Times New Roman" w:hAnsi="Times New Roman"/>
                <w:sz w:val="24"/>
                <w:szCs w:val="24"/>
              </w:rPr>
              <w:t>986</w:t>
            </w:r>
          </w:p>
        </w:tc>
        <w:tc>
          <w:tcPr>
            <w:tcW w:w="24" w:type="dxa"/>
            <w:tcBorders>
              <w:left w:val="single" w:sz="4" w:space="0" w:color="auto"/>
            </w:tcBorders>
            <w:vAlign w:val="bottom"/>
          </w:tcPr>
          <w:p w:rsidR="00E46952" w:rsidRPr="00971D4C" w:rsidRDefault="00E46952" w:rsidP="00F808DA">
            <w:pPr>
              <w:ind w:right="141"/>
              <w:rPr>
                <w:sz w:val="1"/>
                <w:szCs w:val="1"/>
              </w:rPr>
            </w:pPr>
          </w:p>
        </w:tc>
      </w:tr>
      <w:tr w:rsidR="00E46952" w:rsidRPr="00971D4C" w:rsidTr="00F808DA">
        <w:tblPrEx>
          <w:tblBorders>
            <w:top w:val="none" w:sz="0" w:space="0" w:color="auto"/>
          </w:tblBorders>
          <w:tblCellMar>
            <w:left w:w="0" w:type="dxa"/>
            <w:right w:w="0" w:type="dxa"/>
          </w:tblCellMar>
          <w:tblLook w:val="04A0" w:firstRow="1" w:lastRow="0" w:firstColumn="1" w:lastColumn="0" w:noHBand="0" w:noVBand="1"/>
        </w:tblPrEx>
        <w:trPr>
          <w:gridAfter w:val="1"/>
          <w:wAfter w:w="216" w:type="dxa"/>
          <w:trHeight w:val="289"/>
        </w:trPr>
        <w:tc>
          <w:tcPr>
            <w:tcW w:w="2307" w:type="dxa"/>
            <w:tcBorders>
              <w:top w:val="single" w:sz="4" w:space="0" w:color="auto"/>
              <w:left w:val="single" w:sz="8" w:space="0" w:color="auto"/>
              <w:right w:val="single" w:sz="8" w:space="0" w:color="auto"/>
            </w:tcBorders>
            <w:vAlign w:val="bottom"/>
          </w:tcPr>
          <w:p w:rsidR="00E46952" w:rsidRPr="00971D4C" w:rsidRDefault="00E46952" w:rsidP="00F808DA">
            <w:pPr>
              <w:ind w:left="142" w:right="141" w:hanging="42"/>
              <w:rPr>
                <w:sz w:val="24"/>
                <w:szCs w:val="24"/>
              </w:rPr>
            </w:pPr>
          </w:p>
        </w:tc>
        <w:tc>
          <w:tcPr>
            <w:tcW w:w="2823" w:type="dxa"/>
            <w:tcBorders>
              <w:top w:val="single" w:sz="4" w:space="0" w:color="auto"/>
              <w:right w:val="single" w:sz="8" w:space="0" w:color="auto"/>
            </w:tcBorders>
            <w:vAlign w:val="bottom"/>
          </w:tcPr>
          <w:p w:rsidR="00E46952" w:rsidRPr="00971D4C" w:rsidRDefault="00E46952" w:rsidP="00F808DA">
            <w:pPr>
              <w:ind w:right="141"/>
              <w:rPr>
                <w:sz w:val="20"/>
                <w:szCs w:val="20"/>
              </w:rPr>
            </w:pPr>
            <w:r>
              <w:rPr>
                <w:rFonts w:ascii="Times New Roman" w:hAnsi="Times New Roman"/>
                <w:color w:val="00000A"/>
                <w:sz w:val="24"/>
                <w:szCs w:val="24"/>
              </w:rPr>
              <w:t>литература</w:t>
            </w:r>
          </w:p>
        </w:tc>
        <w:tc>
          <w:tcPr>
            <w:tcW w:w="676" w:type="dxa"/>
            <w:tcBorders>
              <w:top w:val="single" w:sz="4" w:space="0" w:color="auto"/>
              <w:right w:val="single" w:sz="8" w:space="0" w:color="auto"/>
            </w:tcBorders>
            <w:vAlign w:val="bottom"/>
          </w:tcPr>
          <w:p w:rsidR="00E46952" w:rsidRPr="00971D4C" w:rsidRDefault="00E46952" w:rsidP="00F808DA">
            <w:pPr>
              <w:spacing w:line="264" w:lineRule="exact"/>
              <w:ind w:right="141"/>
              <w:jc w:val="center"/>
              <w:rPr>
                <w:sz w:val="20"/>
                <w:szCs w:val="20"/>
              </w:rPr>
            </w:pPr>
            <w:r>
              <w:rPr>
                <w:rFonts w:ascii="Times New Roman" w:hAnsi="Times New Roman"/>
                <w:w w:val="99"/>
                <w:sz w:val="24"/>
                <w:szCs w:val="24"/>
              </w:rPr>
              <w:t>136</w:t>
            </w:r>
          </w:p>
        </w:tc>
        <w:tc>
          <w:tcPr>
            <w:tcW w:w="722" w:type="dxa"/>
            <w:tcBorders>
              <w:top w:val="single" w:sz="4" w:space="0" w:color="auto"/>
              <w:right w:val="single" w:sz="8" w:space="0" w:color="auto"/>
            </w:tcBorders>
            <w:vAlign w:val="bottom"/>
          </w:tcPr>
          <w:p w:rsidR="00E46952" w:rsidRPr="00971D4C" w:rsidRDefault="00E46952" w:rsidP="00F808DA">
            <w:pPr>
              <w:spacing w:line="264" w:lineRule="exact"/>
              <w:ind w:left="200" w:right="141"/>
              <w:jc w:val="center"/>
              <w:rPr>
                <w:sz w:val="20"/>
                <w:szCs w:val="20"/>
              </w:rPr>
            </w:pPr>
            <w:r>
              <w:rPr>
                <w:rFonts w:ascii="Times New Roman" w:hAnsi="Times New Roman"/>
                <w:sz w:val="24"/>
                <w:szCs w:val="24"/>
              </w:rPr>
              <w:t>136</w:t>
            </w:r>
          </w:p>
        </w:tc>
        <w:tc>
          <w:tcPr>
            <w:tcW w:w="634" w:type="dxa"/>
            <w:gridSpan w:val="2"/>
            <w:tcBorders>
              <w:top w:val="single" w:sz="4" w:space="0" w:color="auto"/>
              <w:right w:val="single" w:sz="8" w:space="0" w:color="auto"/>
            </w:tcBorders>
            <w:vAlign w:val="bottom"/>
          </w:tcPr>
          <w:p w:rsidR="00E46952" w:rsidRPr="00971D4C" w:rsidRDefault="00E46952" w:rsidP="00F808DA">
            <w:pPr>
              <w:spacing w:line="264" w:lineRule="exact"/>
              <w:ind w:right="141"/>
              <w:jc w:val="center"/>
              <w:rPr>
                <w:sz w:val="20"/>
                <w:szCs w:val="20"/>
              </w:rPr>
            </w:pPr>
            <w:r>
              <w:rPr>
                <w:rFonts w:ascii="Times New Roman" w:hAnsi="Times New Roman"/>
                <w:w w:val="99"/>
                <w:sz w:val="24"/>
                <w:szCs w:val="24"/>
              </w:rPr>
              <w:t>136</w:t>
            </w:r>
          </w:p>
        </w:tc>
        <w:tc>
          <w:tcPr>
            <w:tcW w:w="681" w:type="dxa"/>
            <w:gridSpan w:val="2"/>
            <w:tcBorders>
              <w:top w:val="single" w:sz="4" w:space="0" w:color="auto"/>
              <w:right w:val="single" w:sz="8" w:space="0" w:color="auto"/>
            </w:tcBorders>
            <w:vAlign w:val="bottom"/>
          </w:tcPr>
          <w:p w:rsidR="00E46952" w:rsidRPr="00971D4C" w:rsidRDefault="00E46952" w:rsidP="00F808DA">
            <w:pPr>
              <w:ind w:right="141"/>
              <w:jc w:val="center"/>
              <w:rPr>
                <w:sz w:val="20"/>
                <w:szCs w:val="20"/>
              </w:rPr>
            </w:pPr>
            <w:r>
              <w:rPr>
                <w:rFonts w:ascii="Times New Roman" w:hAnsi="Times New Roman"/>
                <w:w w:val="99"/>
                <w:sz w:val="24"/>
                <w:szCs w:val="24"/>
              </w:rPr>
              <w:t>102</w:t>
            </w:r>
          </w:p>
        </w:tc>
        <w:tc>
          <w:tcPr>
            <w:tcW w:w="552" w:type="dxa"/>
            <w:gridSpan w:val="2"/>
            <w:tcBorders>
              <w:top w:val="single" w:sz="4" w:space="0" w:color="auto"/>
              <w:right w:val="single" w:sz="8" w:space="0" w:color="auto"/>
            </w:tcBorders>
            <w:vAlign w:val="bottom"/>
          </w:tcPr>
          <w:p w:rsidR="00E46952" w:rsidRPr="00971D4C" w:rsidRDefault="00E46952" w:rsidP="00F808DA">
            <w:pPr>
              <w:spacing w:line="264" w:lineRule="exact"/>
              <w:ind w:right="141"/>
              <w:jc w:val="center"/>
              <w:rPr>
                <w:sz w:val="20"/>
                <w:szCs w:val="20"/>
              </w:rPr>
            </w:pPr>
            <w:r>
              <w:rPr>
                <w:rFonts w:ascii="Times New Roman" w:hAnsi="Times New Roman"/>
                <w:w w:val="99"/>
                <w:sz w:val="24"/>
                <w:szCs w:val="24"/>
              </w:rPr>
              <w:t>102</w:t>
            </w:r>
          </w:p>
        </w:tc>
        <w:tc>
          <w:tcPr>
            <w:tcW w:w="530" w:type="dxa"/>
            <w:gridSpan w:val="2"/>
            <w:tcBorders>
              <w:top w:val="single" w:sz="4" w:space="0" w:color="auto"/>
              <w:right w:val="single" w:sz="8" w:space="0" w:color="auto"/>
            </w:tcBorders>
            <w:vAlign w:val="bottom"/>
          </w:tcPr>
          <w:p w:rsidR="00E46952" w:rsidRPr="00971D4C" w:rsidRDefault="00E46952" w:rsidP="00F808DA">
            <w:pPr>
              <w:ind w:right="141"/>
              <w:jc w:val="center"/>
              <w:rPr>
                <w:sz w:val="20"/>
                <w:szCs w:val="20"/>
              </w:rPr>
            </w:pPr>
          </w:p>
        </w:tc>
        <w:tc>
          <w:tcPr>
            <w:tcW w:w="568" w:type="dxa"/>
            <w:tcBorders>
              <w:top w:val="single" w:sz="4" w:space="0" w:color="auto"/>
              <w:right w:val="single" w:sz="8" w:space="0" w:color="auto"/>
            </w:tcBorders>
            <w:vAlign w:val="bottom"/>
          </w:tcPr>
          <w:p w:rsidR="00E46952" w:rsidRPr="00971D4C" w:rsidRDefault="00E46952" w:rsidP="00F808DA">
            <w:pPr>
              <w:ind w:right="141"/>
              <w:jc w:val="center"/>
              <w:rPr>
                <w:sz w:val="20"/>
                <w:szCs w:val="20"/>
              </w:rPr>
            </w:pPr>
          </w:p>
        </w:tc>
        <w:tc>
          <w:tcPr>
            <w:tcW w:w="1006" w:type="dxa"/>
            <w:gridSpan w:val="2"/>
            <w:tcBorders>
              <w:top w:val="single" w:sz="4" w:space="0" w:color="auto"/>
              <w:right w:val="single" w:sz="8" w:space="0" w:color="auto"/>
            </w:tcBorders>
            <w:vAlign w:val="bottom"/>
          </w:tcPr>
          <w:p w:rsidR="00E46952" w:rsidRPr="00971D4C" w:rsidRDefault="00E46952" w:rsidP="00F808DA">
            <w:pPr>
              <w:spacing w:line="264" w:lineRule="exact"/>
              <w:ind w:left="240" w:right="141"/>
              <w:jc w:val="center"/>
              <w:rPr>
                <w:sz w:val="20"/>
                <w:szCs w:val="20"/>
              </w:rPr>
            </w:pPr>
            <w:r>
              <w:rPr>
                <w:rFonts w:ascii="Times New Roman" w:hAnsi="Times New Roman"/>
                <w:sz w:val="24"/>
                <w:szCs w:val="24"/>
              </w:rPr>
              <w:t>816</w:t>
            </w:r>
          </w:p>
        </w:tc>
        <w:tc>
          <w:tcPr>
            <w:tcW w:w="24" w:type="dxa"/>
            <w:vAlign w:val="bottom"/>
          </w:tcPr>
          <w:p w:rsidR="00E46952" w:rsidRPr="00971D4C" w:rsidRDefault="00E46952" w:rsidP="00F808DA">
            <w:pPr>
              <w:ind w:right="141"/>
              <w:rPr>
                <w:sz w:val="1"/>
                <w:szCs w:val="1"/>
              </w:rPr>
            </w:pPr>
          </w:p>
        </w:tc>
      </w:tr>
      <w:tr w:rsidR="00E46952" w:rsidRPr="00971D4C" w:rsidTr="00F808DA">
        <w:tblPrEx>
          <w:tblBorders>
            <w:top w:val="none" w:sz="0" w:space="0" w:color="auto"/>
          </w:tblBorders>
          <w:tblCellMar>
            <w:left w:w="0" w:type="dxa"/>
            <w:right w:w="0" w:type="dxa"/>
          </w:tblCellMar>
          <w:tblLook w:val="04A0" w:firstRow="1" w:lastRow="0" w:firstColumn="1" w:lastColumn="0" w:noHBand="0" w:noVBand="1"/>
        </w:tblPrEx>
        <w:trPr>
          <w:gridAfter w:val="1"/>
          <w:wAfter w:w="216" w:type="dxa"/>
          <w:trHeight w:val="289"/>
        </w:trPr>
        <w:tc>
          <w:tcPr>
            <w:tcW w:w="2307" w:type="dxa"/>
            <w:tcBorders>
              <w:left w:val="single" w:sz="8" w:space="0" w:color="auto"/>
              <w:right w:val="single" w:sz="8" w:space="0" w:color="auto"/>
            </w:tcBorders>
            <w:vAlign w:val="bottom"/>
          </w:tcPr>
          <w:p w:rsidR="00E46952" w:rsidRPr="00971D4C" w:rsidRDefault="00E46952" w:rsidP="00F808DA">
            <w:pPr>
              <w:ind w:right="141"/>
              <w:rPr>
                <w:sz w:val="24"/>
                <w:szCs w:val="24"/>
              </w:rPr>
            </w:pPr>
          </w:p>
        </w:tc>
        <w:tc>
          <w:tcPr>
            <w:tcW w:w="2823" w:type="dxa"/>
            <w:tcBorders>
              <w:right w:val="single" w:sz="8" w:space="0" w:color="auto"/>
            </w:tcBorders>
            <w:vAlign w:val="bottom"/>
          </w:tcPr>
          <w:p w:rsidR="00E46952" w:rsidRDefault="00E46952" w:rsidP="00F808DA">
            <w:pPr>
              <w:ind w:right="141"/>
              <w:rPr>
                <w:rFonts w:ascii="Times New Roman" w:hAnsi="Times New Roman"/>
                <w:color w:val="00000A"/>
                <w:sz w:val="24"/>
                <w:szCs w:val="24"/>
              </w:rPr>
            </w:pPr>
          </w:p>
        </w:tc>
        <w:tc>
          <w:tcPr>
            <w:tcW w:w="676" w:type="dxa"/>
            <w:tcBorders>
              <w:right w:val="single" w:sz="8" w:space="0" w:color="auto"/>
            </w:tcBorders>
            <w:vAlign w:val="bottom"/>
          </w:tcPr>
          <w:p w:rsidR="00E46952" w:rsidRDefault="00E46952" w:rsidP="00F808DA">
            <w:pPr>
              <w:spacing w:line="264" w:lineRule="exact"/>
              <w:ind w:right="141"/>
              <w:jc w:val="center"/>
              <w:rPr>
                <w:rFonts w:ascii="Times New Roman" w:hAnsi="Times New Roman"/>
                <w:w w:val="99"/>
                <w:sz w:val="24"/>
                <w:szCs w:val="24"/>
              </w:rPr>
            </w:pPr>
          </w:p>
        </w:tc>
        <w:tc>
          <w:tcPr>
            <w:tcW w:w="722" w:type="dxa"/>
            <w:tcBorders>
              <w:right w:val="single" w:sz="8" w:space="0" w:color="auto"/>
            </w:tcBorders>
            <w:vAlign w:val="bottom"/>
          </w:tcPr>
          <w:p w:rsidR="00E46952" w:rsidRDefault="00E46952" w:rsidP="00F808DA">
            <w:pPr>
              <w:spacing w:line="264" w:lineRule="exact"/>
              <w:ind w:left="200" w:right="141"/>
              <w:jc w:val="center"/>
              <w:rPr>
                <w:rFonts w:ascii="Times New Roman" w:hAnsi="Times New Roman"/>
                <w:sz w:val="24"/>
                <w:szCs w:val="24"/>
              </w:rPr>
            </w:pPr>
          </w:p>
        </w:tc>
        <w:tc>
          <w:tcPr>
            <w:tcW w:w="634" w:type="dxa"/>
            <w:gridSpan w:val="2"/>
            <w:tcBorders>
              <w:right w:val="single" w:sz="8" w:space="0" w:color="auto"/>
            </w:tcBorders>
            <w:vAlign w:val="bottom"/>
          </w:tcPr>
          <w:p w:rsidR="00E46952" w:rsidRDefault="00E46952" w:rsidP="00F808DA">
            <w:pPr>
              <w:spacing w:line="264" w:lineRule="exact"/>
              <w:ind w:right="141"/>
              <w:jc w:val="center"/>
              <w:rPr>
                <w:rFonts w:ascii="Times New Roman" w:hAnsi="Times New Roman"/>
                <w:w w:val="99"/>
                <w:sz w:val="24"/>
                <w:szCs w:val="24"/>
              </w:rPr>
            </w:pPr>
          </w:p>
        </w:tc>
        <w:tc>
          <w:tcPr>
            <w:tcW w:w="681" w:type="dxa"/>
            <w:gridSpan w:val="2"/>
            <w:tcBorders>
              <w:right w:val="single" w:sz="8" w:space="0" w:color="auto"/>
            </w:tcBorders>
            <w:vAlign w:val="bottom"/>
          </w:tcPr>
          <w:p w:rsidR="00E46952" w:rsidRDefault="00E46952" w:rsidP="00F808DA">
            <w:pPr>
              <w:ind w:right="141"/>
              <w:jc w:val="center"/>
              <w:rPr>
                <w:rFonts w:ascii="Times New Roman" w:hAnsi="Times New Roman"/>
                <w:w w:val="99"/>
                <w:sz w:val="24"/>
                <w:szCs w:val="24"/>
              </w:rPr>
            </w:pPr>
          </w:p>
        </w:tc>
        <w:tc>
          <w:tcPr>
            <w:tcW w:w="552" w:type="dxa"/>
            <w:gridSpan w:val="2"/>
            <w:tcBorders>
              <w:right w:val="single" w:sz="8" w:space="0" w:color="auto"/>
            </w:tcBorders>
            <w:vAlign w:val="bottom"/>
          </w:tcPr>
          <w:p w:rsidR="00E46952" w:rsidRDefault="00E46952" w:rsidP="00F808DA">
            <w:pPr>
              <w:spacing w:line="264" w:lineRule="exact"/>
              <w:ind w:right="141"/>
              <w:jc w:val="center"/>
              <w:rPr>
                <w:rFonts w:ascii="Times New Roman" w:hAnsi="Times New Roman"/>
                <w:w w:val="99"/>
                <w:sz w:val="24"/>
                <w:szCs w:val="24"/>
              </w:rPr>
            </w:pPr>
          </w:p>
        </w:tc>
        <w:tc>
          <w:tcPr>
            <w:tcW w:w="530" w:type="dxa"/>
            <w:gridSpan w:val="2"/>
            <w:tcBorders>
              <w:right w:val="single" w:sz="8" w:space="0" w:color="auto"/>
            </w:tcBorders>
            <w:vAlign w:val="bottom"/>
          </w:tcPr>
          <w:p w:rsidR="00E46952" w:rsidRDefault="00E46952" w:rsidP="00F808DA">
            <w:pPr>
              <w:ind w:right="141"/>
              <w:jc w:val="center"/>
              <w:rPr>
                <w:rFonts w:ascii="Times New Roman" w:hAnsi="Times New Roman"/>
                <w:sz w:val="24"/>
                <w:szCs w:val="24"/>
              </w:rPr>
            </w:pPr>
          </w:p>
        </w:tc>
        <w:tc>
          <w:tcPr>
            <w:tcW w:w="568" w:type="dxa"/>
            <w:tcBorders>
              <w:right w:val="single" w:sz="8" w:space="0" w:color="auto"/>
            </w:tcBorders>
            <w:vAlign w:val="bottom"/>
          </w:tcPr>
          <w:p w:rsidR="00E46952" w:rsidRDefault="00E46952" w:rsidP="00F808DA">
            <w:pPr>
              <w:ind w:right="141"/>
              <w:jc w:val="center"/>
              <w:rPr>
                <w:rFonts w:ascii="Times New Roman" w:hAnsi="Times New Roman"/>
                <w:sz w:val="24"/>
                <w:szCs w:val="24"/>
              </w:rPr>
            </w:pPr>
          </w:p>
        </w:tc>
        <w:tc>
          <w:tcPr>
            <w:tcW w:w="1006" w:type="dxa"/>
            <w:gridSpan w:val="2"/>
            <w:tcBorders>
              <w:right w:val="single" w:sz="8" w:space="0" w:color="auto"/>
            </w:tcBorders>
            <w:vAlign w:val="bottom"/>
          </w:tcPr>
          <w:p w:rsidR="00E46952" w:rsidRDefault="00E46952" w:rsidP="00F808DA">
            <w:pPr>
              <w:spacing w:line="264" w:lineRule="exact"/>
              <w:ind w:left="240" w:right="141"/>
              <w:jc w:val="center"/>
              <w:rPr>
                <w:rFonts w:ascii="Times New Roman" w:hAnsi="Times New Roman"/>
                <w:sz w:val="24"/>
                <w:szCs w:val="24"/>
              </w:rPr>
            </w:pPr>
          </w:p>
        </w:tc>
        <w:tc>
          <w:tcPr>
            <w:tcW w:w="24" w:type="dxa"/>
            <w:vAlign w:val="bottom"/>
          </w:tcPr>
          <w:p w:rsidR="00E46952" w:rsidRPr="00971D4C" w:rsidRDefault="00E46952" w:rsidP="00F808DA">
            <w:pPr>
              <w:ind w:right="141"/>
              <w:rPr>
                <w:sz w:val="1"/>
                <w:szCs w:val="1"/>
              </w:rPr>
            </w:pPr>
          </w:p>
        </w:tc>
      </w:tr>
      <w:tr w:rsidR="00E46952" w:rsidRPr="00971D4C" w:rsidTr="00F808DA">
        <w:tblPrEx>
          <w:tblBorders>
            <w:top w:val="none" w:sz="0" w:space="0" w:color="auto"/>
          </w:tblBorders>
          <w:tblCellMar>
            <w:left w:w="0" w:type="dxa"/>
            <w:right w:w="0" w:type="dxa"/>
          </w:tblCellMar>
          <w:tblLook w:val="04A0" w:firstRow="1" w:lastRow="0" w:firstColumn="1" w:lastColumn="0" w:noHBand="0" w:noVBand="1"/>
        </w:tblPrEx>
        <w:trPr>
          <w:gridAfter w:val="1"/>
          <w:wAfter w:w="216" w:type="dxa"/>
          <w:trHeight w:val="253"/>
        </w:trPr>
        <w:tc>
          <w:tcPr>
            <w:tcW w:w="2307" w:type="dxa"/>
            <w:tcBorders>
              <w:left w:val="single" w:sz="8" w:space="0" w:color="auto"/>
              <w:bottom w:val="single" w:sz="4" w:space="0" w:color="auto"/>
              <w:right w:val="single" w:sz="8" w:space="0" w:color="auto"/>
            </w:tcBorders>
            <w:vAlign w:val="bottom"/>
          </w:tcPr>
          <w:p w:rsidR="00E46952" w:rsidRPr="00971D4C" w:rsidRDefault="00E46952" w:rsidP="00F808DA">
            <w:pPr>
              <w:ind w:right="141"/>
              <w:rPr>
                <w:sz w:val="24"/>
                <w:szCs w:val="24"/>
              </w:rPr>
            </w:pPr>
          </w:p>
        </w:tc>
        <w:tc>
          <w:tcPr>
            <w:tcW w:w="2823" w:type="dxa"/>
            <w:tcBorders>
              <w:bottom w:val="single" w:sz="4" w:space="0" w:color="auto"/>
              <w:right w:val="single" w:sz="8" w:space="0" w:color="auto"/>
            </w:tcBorders>
            <w:vAlign w:val="bottom"/>
          </w:tcPr>
          <w:p w:rsidR="00E46952" w:rsidRDefault="00E46952" w:rsidP="00F808DA">
            <w:pPr>
              <w:ind w:right="141"/>
              <w:rPr>
                <w:rFonts w:ascii="Times New Roman" w:hAnsi="Times New Roman"/>
                <w:color w:val="00000A"/>
                <w:sz w:val="24"/>
                <w:szCs w:val="24"/>
              </w:rPr>
            </w:pPr>
          </w:p>
        </w:tc>
        <w:tc>
          <w:tcPr>
            <w:tcW w:w="676" w:type="dxa"/>
            <w:tcBorders>
              <w:bottom w:val="single" w:sz="4" w:space="0" w:color="auto"/>
              <w:right w:val="single" w:sz="8" w:space="0" w:color="auto"/>
            </w:tcBorders>
            <w:vAlign w:val="bottom"/>
          </w:tcPr>
          <w:p w:rsidR="00E46952" w:rsidRDefault="00E46952" w:rsidP="00F808DA">
            <w:pPr>
              <w:spacing w:line="264" w:lineRule="exact"/>
              <w:ind w:right="141"/>
              <w:jc w:val="center"/>
              <w:rPr>
                <w:rFonts w:ascii="Times New Roman" w:hAnsi="Times New Roman"/>
                <w:w w:val="99"/>
                <w:sz w:val="24"/>
                <w:szCs w:val="24"/>
              </w:rPr>
            </w:pPr>
          </w:p>
        </w:tc>
        <w:tc>
          <w:tcPr>
            <w:tcW w:w="722" w:type="dxa"/>
            <w:tcBorders>
              <w:bottom w:val="single" w:sz="4" w:space="0" w:color="auto"/>
              <w:right w:val="single" w:sz="8" w:space="0" w:color="auto"/>
            </w:tcBorders>
            <w:vAlign w:val="bottom"/>
          </w:tcPr>
          <w:p w:rsidR="00E46952" w:rsidRDefault="00E46952" w:rsidP="00F808DA">
            <w:pPr>
              <w:spacing w:line="264" w:lineRule="exact"/>
              <w:ind w:left="200" w:right="141"/>
              <w:jc w:val="center"/>
              <w:rPr>
                <w:rFonts w:ascii="Times New Roman" w:hAnsi="Times New Roman"/>
                <w:sz w:val="24"/>
                <w:szCs w:val="24"/>
              </w:rPr>
            </w:pPr>
          </w:p>
        </w:tc>
        <w:tc>
          <w:tcPr>
            <w:tcW w:w="634" w:type="dxa"/>
            <w:gridSpan w:val="2"/>
            <w:tcBorders>
              <w:bottom w:val="single" w:sz="4" w:space="0" w:color="auto"/>
              <w:right w:val="single" w:sz="8" w:space="0" w:color="auto"/>
            </w:tcBorders>
            <w:vAlign w:val="bottom"/>
          </w:tcPr>
          <w:p w:rsidR="00E46952" w:rsidRDefault="00E46952" w:rsidP="00F808DA">
            <w:pPr>
              <w:spacing w:line="264" w:lineRule="exact"/>
              <w:ind w:right="141"/>
              <w:jc w:val="center"/>
              <w:rPr>
                <w:rFonts w:ascii="Times New Roman" w:hAnsi="Times New Roman"/>
                <w:w w:val="99"/>
                <w:sz w:val="24"/>
                <w:szCs w:val="24"/>
              </w:rPr>
            </w:pPr>
          </w:p>
        </w:tc>
        <w:tc>
          <w:tcPr>
            <w:tcW w:w="681" w:type="dxa"/>
            <w:gridSpan w:val="2"/>
            <w:tcBorders>
              <w:bottom w:val="single" w:sz="4" w:space="0" w:color="auto"/>
              <w:right w:val="single" w:sz="8" w:space="0" w:color="auto"/>
            </w:tcBorders>
            <w:vAlign w:val="bottom"/>
          </w:tcPr>
          <w:p w:rsidR="00E46952" w:rsidRDefault="00E46952" w:rsidP="00F808DA">
            <w:pPr>
              <w:ind w:right="141"/>
              <w:jc w:val="center"/>
              <w:rPr>
                <w:rFonts w:ascii="Times New Roman" w:hAnsi="Times New Roman"/>
                <w:w w:val="99"/>
                <w:sz w:val="24"/>
                <w:szCs w:val="24"/>
              </w:rPr>
            </w:pPr>
          </w:p>
        </w:tc>
        <w:tc>
          <w:tcPr>
            <w:tcW w:w="552" w:type="dxa"/>
            <w:gridSpan w:val="2"/>
            <w:tcBorders>
              <w:bottom w:val="single" w:sz="4" w:space="0" w:color="auto"/>
              <w:right w:val="single" w:sz="8" w:space="0" w:color="auto"/>
            </w:tcBorders>
            <w:vAlign w:val="bottom"/>
          </w:tcPr>
          <w:p w:rsidR="00E46952" w:rsidRDefault="00E46952" w:rsidP="00F808DA">
            <w:pPr>
              <w:spacing w:line="264" w:lineRule="exact"/>
              <w:ind w:right="141"/>
              <w:jc w:val="center"/>
              <w:rPr>
                <w:rFonts w:ascii="Times New Roman" w:hAnsi="Times New Roman"/>
                <w:w w:val="99"/>
                <w:sz w:val="24"/>
                <w:szCs w:val="24"/>
              </w:rPr>
            </w:pPr>
          </w:p>
        </w:tc>
        <w:tc>
          <w:tcPr>
            <w:tcW w:w="530" w:type="dxa"/>
            <w:gridSpan w:val="2"/>
            <w:tcBorders>
              <w:bottom w:val="single" w:sz="4" w:space="0" w:color="auto"/>
              <w:right w:val="single" w:sz="8" w:space="0" w:color="auto"/>
            </w:tcBorders>
            <w:vAlign w:val="bottom"/>
          </w:tcPr>
          <w:p w:rsidR="00E46952" w:rsidRDefault="00E46952" w:rsidP="00F808DA">
            <w:pPr>
              <w:ind w:right="141"/>
              <w:jc w:val="center"/>
              <w:rPr>
                <w:rFonts w:ascii="Times New Roman" w:hAnsi="Times New Roman"/>
                <w:sz w:val="24"/>
                <w:szCs w:val="24"/>
              </w:rPr>
            </w:pPr>
          </w:p>
        </w:tc>
        <w:tc>
          <w:tcPr>
            <w:tcW w:w="568" w:type="dxa"/>
            <w:tcBorders>
              <w:bottom w:val="single" w:sz="4" w:space="0" w:color="auto"/>
              <w:right w:val="single" w:sz="8" w:space="0" w:color="auto"/>
            </w:tcBorders>
            <w:vAlign w:val="bottom"/>
          </w:tcPr>
          <w:p w:rsidR="00E46952" w:rsidRDefault="00E46952" w:rsidP="00F808DA">
            <w:pPr>
              <w:ind w:right="141"/>
              <w:jc w:val="center"/>
              <w:rPr>
                <w:rFonts w:ascii="Times New Roman" w:hAnsi="Times New Roman"/>
                <w:sz w:val="24"/>
                <w:szCs w:val="24"/>
              </w:rPr>
            </w:pPr>
          </w:p>
        </w:tc>
        <w:tc>
          <w:tcPr>
            <w:tcW w:w="1006" w:type="dxa"/>
            <w:gridSpan w:val="2"/>
            <w:tcBorders>
              <w:bottom w:val="single" w:sz="4" w:space="0" w:color="auto"/>
              <w:right w:val="single" w:sz="8" w:space="0" w:color="auto"/>
            </w:tcBorders>
            <w:vAlign w:val="bottom"/>
          </w:tcPr>
          <w:p w:rsidR="00E46952" w:rsidRDefault="00E46952" w:rsidP="00F808DA">
            <w:pPr>
              <w:spacing w:line="264" w:lineRule="exact"/>
              <w:ind w:left="240" w:right="141"/>
              <w:jc w:val="center"/>
              <w:rPr>
                <w:rFonts w:ascii="Times New Roman" w:hAnsi="Times New Roman"/>
                <w:sz w:val="24"/>
                <w:szCs w:val="24"/>
              </w:rPr>
            </w:pPr>
          </w:p>
        </w:tc>
        <w:tc>
          <w:tcPr>
            <w:tcW w:w="24" w:type="dxa"/>
            <w:vAlign w:val="bottom"/>
          </w:tcPr>
          <w:p w:rsidR="00E46952" w:rsidRPr="00971D4C" w:rsidRDefault="00E46952" w:rsidP="00F808DA">
            <w:pPr>
              <w:ind w:right="141"/>
              <w:rPr>
                <w:sz w:val="1"/>
                <w:szCs w:val="1"/>
              </w:rPr>
            </w:pPr>
          </w:p>
        </w:tc>
      </w:tr>
      <w:tr w:rsidR="00E46952" w:rsidRPr="00971D4C" w:rsidTr="00F808DA">
        <w:tblPrEx>
          <w:tblBorders>
            <w:top w:val="none" w:sz="0" w:space="0" w:color="auto"/>
          </w:tblBorders>
          <w:tblCellMar>
            <w:left w:w="0" w:type="dxa"/>
            <w:right w:w="0" w:type="dxa"/>
          </w:tblCellMar>
          <w:tblLook w:val="04A0" w:firstRow="1" w:lastRow="0" w:firstColumn="1" w:lastColumn="0" w:noHBand="0" w:noVBand="1"/>
        </w:tblPrEx>
        <w:trPr>
          <w:gridAfter w:val="1"/>
          <w:wAfter w:w="216" w:type="dxa"/>
          <w:trHeight w:val="289"/>
        </w:trPr>
        <w:tc>
          <w:tcPr>
            <w:tcW w:w="2307" w:type="dxa"/>
            <w:tcBorders>
              <w:left w:val="single" w:sz="8" w:space="0" w:color="auto"/>
              <w:right w:val="single" w:sz="8" w:space="0" w:color="auto"/>
            </w:tcBorders>
            <w:vAlign w:val="bottom"/>
          </w:tcPr>
          <w:p w:rsidR="00E46952" w:rsidRPr="00825C51" w:rsidRDefault="00E46952" w:rsidP="00F808DA">
            <w:pPr>
              <w:ind w:right="141"/>
              <w:rPr>
                <w:rFonts w:ascii="Times New Roman" w:hAnsi="Times New Roman"/>
                <w:sz w:val="24"/>
                <w:szCs w:val="24"/>
              </w:rPr>
            </w:pPr>
            <w:r w:rsidRPr="00825C51">
              <w:rPr>
                <w:rFonts w:ascii="Times New Roman" w:hAnsi="Times New Roman"/>
                <w:sz w:val="24"/>
                <w:szCs w:val="24"/>
              </w:rPr>
              <w:t>Иностранный язык</w:t>
            </w:r>
          </w:p>
        </w:tc>
        <w:tc>
          <w:tcPr>
            <w:tcW w:w="2823" w:type="dxa"/>
            <w:tcBorders>
              <w:right w:val="single" w:sz="8" w:space="0" w:color="auto"/>
            </w:tcBorders>
            <w:vAlign w:val="bottom"/>
          </w:tcPr>
          <w:p w:rsidR="00E46952" w:rsidRDefault="00E46952" w:rsidP="00F808DA">
            <w:pPr>
              <w:ind w:right="141"/>
              <w:rPr>
                <w:rFonts w:ascii="Times New Roman" w:hAnsi="Times New Roman"/>
                <w:color w:val="00000A"/>
                <w:sz w:val="24"/>
                <w:szCs w:val="24"/>
              </w:rPr>
            </w:pPr>
            <w:r>
              <w:rPr>
                <w:rFonts w:ascii="Times New Roman" w:hAnsi="Times New Roman"/>
                <w:color w:val="00000A"/>
                <w:sz w:val="24"/>
                <w:szCs w:val="24"/>
              </w:rPr>
              <w:t>Иностранный язык</w:t>
            </w:r>
          </w:p>
        </w:tc>
        <w:tc>
          <w:tcPr>
            <w:tcW w:w="676" w:type="dxa"/>
            <w:tcBorders>
              <w:right w:val="single" w:sz="8" w:space="0" w:color="auto"/>
            </w:tcBorders>
            <w:vAlign w:val="bottom"/>
          </w:tcPr>
          <w:p w:rsidR="00E46952" w:rsidRDefault="00E46952" w:rsidP="00F808DA">
            <w:pPr>
              <w:spacing w:line="264" w:lineRule="exact"/>
              <w:ind w:right="141"/>
              <w:jc w:val="center"/>
              <w:rPr>
                <w:rFonts w:ascii="Times New Roman" w:hAnsi="Times New Roman"/>
                <w:w w:val="99"/>
                <w:sz w:val="24"/>
                <w:szCs w:val="24"/>
              </w:rPr>
            </w:pPr>
          </w:p>
        </w:tc>
        <w:tc>
          <w:tcPr>
            <w:tcW w:w="722" w:type="dxa"/>
            <w:tcBorders>
              <w:right w:val="single" w:sz="8" w:space="0" w:color="auto"/>
            </w:tcBorders>
            <w:vAlign w:val="bottom"/>
          </w:tcPr>
          <w:p w:rsidR="00E46952" w:rsidRDefault="00E46952" w:rsidP="00F808DA">
            <w:pPr>
              <w:spacing w:line="264" w:lineRule="exact"/>
              <w:ind w:left="200" w:right="141"/>
              <w:jc w:val="center"/>
              <w:rPr>
                <w:rFonts w:ascii="Times New Roman" w:hAnsi="Times New Roman"/>
                <w:sz w:val="24"/>
                <w:szCs w:val="24"/>
              </w:rPr>
            </w:pPr>
          </w:p>
        </w:tc>
        <w:tc>
          <w:tcPr>
            <w:tcW w:w="634" w:type="dxa"/>
            <w:gridSpan w:val="2"/>
            <w:tcBorders>
              <w:right w:val="single" w:sz="8" w:space="0" w:color="auto"/>
            </w:tcBorders>
            <w:vAlign w:val="bottom"/>
          </w:tcPr>
          <w:p w:rsidR="00E46952" w:rsidRDefault="00E46952" w:rsidP="00F808DA">
            <w:pPr>
              <w:spacing w:line="264" w:lineRule="exact"/>
              <w:ind w:right="141"/>
              <w:jc w:val="center"/>
              <w:rPr>
                <w:rFonts w:ascii="Times New Roman" w:hAnsi="Times New Roman"/>
                <w:w w:val="99"/>
                <w:sz w:val="24"/>
                <w:szCs w:val="24"/>
              </w:rPr>
            </w:pPr>
          </w:p>
        </w:tc>
        <w:tc>
          <w:tcPr>
            <w:tcW w:w="681" w:type="dxa"/>
            <w:gridSpan w:val="2"/>
            <w:tcBorders>
              <w:right w:val="single" w:sz="8" w:space="0" w:color="auto"/>
            </w:tcBorders>
            <w:vAlign w:val="bottom"/>
          </w:tcPr>
          <w:p w:rsidR="00E46952" w:rsidRDefault="00E46952" w:rsidP="00F808DA">
            <w:pPr>
              <w:ind w:right="141"/>
              <w:jc w:val="center"/>
              <w:rPr>
                <w:rFonts w:ascii="Times New Roman" w:hAnsi="Times New Roman"/>
                <w:w w:val="99"/>
                <w:sz w:val="24"/>
                <w:szCs w:val="24"/>
              </w:rPr>
            </w:pPr>
            <w:r>
              <w:rPr>
                <w:rFonts w:ascii="Times New Roman" w:hAnsi="Times New Roman"/>
                <w:w w:val="99"/>
                <w:sz w:val="24"/>
                <w:szCs w:val="24"/>
              </w:rPr>
              <w:t>34</w:t>
            </w:r>
          </w:p>
        </w:tc>
        <w:tc>
          <w:tcPr>
            <w:tcW w:w="552" w:type="dxa"/>
            <w:gridSpan w:val="2"/>
            <w:tcBorders>
              <w:right w:val="single" w:sz="8" w:space="0" w:color="auto"/>
            </w:tcBorders>
            <w:vAlign w:val="bottom"/>
          </w:tcPr>
          <w:p w:rsidR="00E46952" w:rsidRDefault="00E46952" w:rsidP="00F808DA">
            <w:pPr>
              <w:spacing w:line="264" w:lineRule="exact"/>
              <w:ind w:right="141"/>
              <w:jc w:val="center"/>
              <w:rPr>
                <w:rFonts w:ascii="Times New Roman" w:hAnsi="Times New Roman"/>
                <w:w w:val="99"/>
                <w:sz w:val="24"/>
                <w:szCs w:val="24"/>
              </w:rPr>
            </w:pPr>
            <w:r>
              <w:rPr>
                <w:rFonts w:ascii="Times New Roman" w:hAnsi="Times New Roman"/>
                <w:w w:val="99"/>
                <w:sz w:val="24"/>
                <w:szCs w:val="24"/>
              </w:rPr>
              <w:t>34</w:t>
            </w:r>
          </w:p>
        </w:tc>
        <w:tc>
          <w:tcPr>
            <w:tcW w:w="530" w:type="dxa"/>
            <w:gridSpan w:val="2"/>
            <w:tcBorders>
              <w:right w:val="single" w:sz="8" w:space="0" w:color="auto"/>
            </w:tcBorders>
            <w:vAlign w:val="bottom"/>
          </w:tcPr>
          <w:p w:rsidR="00E46952" w:rsidRDefault="00E46952" w:rsidP="00F808DA">
            <w:pPr>
              <w:ind w:right="141"/>
              <w:jc w:val="center"/>
              <w:rPr>
                <w:rFonts w:ascii="Times New Roman" w:hAnsi="Times New Roman"/>
                <w:sz w:val="24"/>
                <w:szCs w:val="24"/>
              </w:rPr>
            </w:pPr>
          </w:p>
        </w:tc>
        <w:tc>
          <w:tcPr>
            <w:tcW w:w="568" w:type="dxa"/>
            <w:tcBorders>
              <w:right w:val="single" w:sz="8" w:space="0" w:color="auto"/>
            </w:tcBorders>
            <w:vAlign w:val="bottom"/>
          </w:tcPr>
          <w:p w:rsidR="00E46952" w:rsidRDefault="00E46952" w:rsidP="00F808DA">
            <w:pPr>
              <w:ind w:right="141"/>
              <w:jc w:val="center"/>
              <w:rPr>
                <w:rFonts w:ascii="Times New Roman" w:hAnsi="Times New Roman"/>
                <w:sz w:val="24"/>
                <w:szCs w:val="24"/>
              </w:rPr>
            </w:pPr>
          </w:p>
        </w:tc>
        <w:tc>
          <w:tcPr>
            <w:tcW w:w="1006" w:type="dxa"/>
            <w:gridSpan w:val="2"/>
            <w:tcBorders>
              <w:right w:val="single" w:sz="8" w:space="0" w:color="auto"/>
            </w:tcBorders>
            <w:vAlign w:val="bottom"/>
          </w:tcPr>
          <w:p w:rsidR="00E46952" w:rsidRDefault="00E46952" w:rsidP="00F808DA">
            <w:pPr>
              <w:spacing w:line="264" w:lineRule="exact"/>
              <w:ind w:left="240" w:right="141"/>
              <w:jc w:val="center"/>
              <w:rPr>
                <w:rFonts w:ascii="Times New Roman" w:hAnsi="Times New Roman"/>
                <w:sz w:val="24"/>
                <w:szCs w:val="24"/>
              </w:rPr>
            </w:pPr>
            <w:r>
              <w:rPr>
                <w:rFonts w:ascii="Times New Roman" w:hAnsi="Times New Roman"/>
                <w:sz w:val="24"/>
                <w:szCs w:val="24"/>
              </w:rPr>
              <w:t>136</w:t>
            </w:r>
          </w:p>
        </w:tc>
        <w:tc>
          <w:tcPr>
            <w:tcW w:w="24" w:type="dxa"/>
            <w:vAlign w:val="bottom"/>
          </w:tcPr>
          <w:p w:rsidR="00E46952" w:rsidRPr="00971D4C" w:rsidRDefault="00E46952" w:rsidP="00F808DA">
            <w:pPr>
              <w:ind w:right="141"/>
              <w:rPr>
                <w:sz w:val="1"/>
                <w:szCs w:val="1"/>
              </w:rPr>
            </w:pPr>
          </w:p>
        </w:tc>
      </w:tr>
      <w:tr w:rsidR="00E46952" w:rsidRPr="00971D4C" w:rsidTr="00F808DA">
        <w:tblPrEx>
          <w:tblBorders>
            <w:top w:val="none" w:sz="0" w:space="0" w:color="auto"/>
          </w:tblBorders>
          <w:tblCellMar>
            <w:left w:w="0" w:type="dxa"/>
            <w:right w:w="0" w:type="dxa"/>
          </w:tblCellMar>
          <w:tblLook w:val="04A0" w:firstRow="1" w:lastRow="0" w:firstColumn="1" w:lastColumn="0" w:noHBand="0" w:noVBand="1"/>
        </w:tblPrEx>
        <w:trPr>
          <w:gridAfter w:val="1"/>
          <w:wAfter w:w="216" w:type="dxa"/>
          <w:trHeight w:val="289"/>
        </w:trPr>
        <w:tc>
          <w:tcPr>
            <w:tcW w:w="2307" w:type="dxa"/>
            <w:tcBorders>
              <w:left w:val="single" w:sz="8" w:space="0" w:color="auto"/>
              <w:right w:val="single" w:sz="8" w:space="0" w:color="auto"/>
            </w:tcBorders>
            <w:vAlign w:val="bottom"/>
          </w:tcPr>
          <w:p w:rsidR="00E46952" w:rsidRPr="00971D4C" w:rsidRDefault="00E46952" w:rsidP="00F808DA">
            <w:pPr>
              <w:ind w:right="141"/>
              <w:rPr>
                <w:sz w:val="24"/>
                <w:szCs w:val="24"/>
              </w:rPr>
            </w:pPr>
          </w:p>
        </w:tc>
        <w:tc>
          <w:tcPr>
            <w:tcW w:w="2823" w:type="dxa"/>
            <w:tcBorders>
              <w:right w:val="single" w:sz="8" w:space="0" w:color="auto"/>
            </w:tcBorders>
            <w:vAlign w:val="bottom"/>
          </w:tcPr>
          <w:p w:rsidR="00E46952" w:rsidRDefault="00E46952" w:rsidP="00F808DA">
            <w:pPr>
              <w:ind w:right="141"/>
              <w:rPr>
                <w:rFonts w:ascii="Times New Roman" w:hAnsi="Times New Roman"/>
                <w:color w:val="00000A"/>
                <w:sz w:val="24"/>
                <w:szCs w:val="24"/>
              </w:rPr>
            </w:pPr>
          </w:p>
        </w:tc>
        <w:tc>
          <w:tcPr>
            <w:tcW w:w="676" w:type="dxa"/>
            <w:tcBorders>
              <w:right w:val="single" w:sz="8" w:space="0" w:color="auto"/>
            </w:tcBorders>
            <w:vAlign w:val="bottom"/>
          </w:tcPr>
          <w:p w:rsidR="00E46952" w:rsidRDefault="00E46952" w:rsidP="00F808DA">
            <w:pPr>
              <w:spacing w:line="264" w:lineRule="exact"/>
              <w:ind w:right="141"/>
              <w:jc w:val="center"/>
              <w:rPr>
                <w:rFonts w:ascii="Times New Roman" w:hAnsi="Times New Roman"/>
                <w:w w:val="99"/>
                <w:sz w:val="24"/>
                <w:szCs w:val="24"/>
              </w:rPr>
            </w:pPr>
          </w:p>
        </w:tc>
        <w:tc>
          <w:tcPr>
            <w:tcW w:w="722" w:type="dxa"/>
            <w:tcBorders>
              <w:right w:val="single" w:sz="8" w:space="0" w:color="auto"/>
            </w:tcBorders>
            <w:vAlign w:val="bottom"/>
          </w:tcPr>
          <w:p w:rsidR="00E46952" w:rsidRDefault="00E46952" w:rsidP="00F808DA">
            <w:pPr>
              <w:spacing w:line="264" w:lineRule="exact"/>
              <w:ind w:left="200" w:right="141"/>
              <w:jc w:val="center"/>
              <w:rPr>
                <w:rFonts w:ascii="Times New Roman" w:hAnsi="Times New Roman"/>
                <w:sz w:val="24"/>
                <w:szCs w:val="24"/>
              </w:rPr>
            </w:pPr>
          </w:p>
        </w:tc>
        <w:tc>
          <w:tcPr>
            <w:tcW w:w="634" w:type="dxa"/>
            <w:gridSpan w:val="2"/>
            <w:tcBorders>
              <w:right w:val="single" w:sz="8" w:space="0" w:color="auto"/>
            </w:tcBorders>
            <w:vAlign w:val="bottom"/>
          </w:tcPr>
          <w:p w:rsidR="00E46952" w:rsidRDefault="00E46952" w:rsidP="00F808DA">
            <w:pPr>
              <w:spacing w:line="264" w:lineRule="exact"/>
              <w:ind w:right="141"/>
              <w:jc w:val="center"/>
              <w:rPr>
                <w:rFonts w:ascii="Times New Roman" w:hAnsi="Times New Roman"/>
                <w:w w:val="99"/>
                <w:sz w:val="24"/>
                <w:szCs w:val="24"/>
              </w:rPr>
            </w:pPr>
          </w:p>
        </w:tc>
        <w:tc>
          <w:tcPr>
            <w:tcW w:w="681" w:type="dxa"/>
            <w:gridSpan w:val="2"/>
            <w:tcBorders>
              <w:right w:val="single" w:sz="8" w:space="0" w:color="auto"/>
            </w:tcBorders>
            <w:vAlign w:val="bottom"/>
          </w:tcPr>
          <w:p w:rsidR="00E46952" w:rsidRDefault="00E46952" w:rsidP="00F808DA">
            <w:pPr>
              <w:ind w:right="141"/>
              <w:jc w:val="center"/>
              <w:rPr>
                <w:rFonts w:ascii="Times New Roman" w:hAnsi="Times New Roman"/>
                <w:w w:val="99"/>
                <w:sz w:val="24"/>
                <w:szCs w:val="24"/>
              </w:rPr>
            </w:pPr>
          </w:p>
        </w:tc>
        <w:tc>
          <w:tcPr>
            <w:tcW w:w="552" w:type="dxa"/>
            <w:gridSpan w:val="2"/>
            <w:tcBorders>
              <w:right w:val="single" w:sz="8" w:space="0" w:color="auto"/>
            </w:tcBorders>
            <w:vAlign w:val="bottom"/>
          </w:tcPr>
          <w:p w:rsidR="00E46952" w:rsidRDefault="00E46952" w:rsidP="00F808DA">
            <w:pPr>
              <w:spacing w:line="264" w:lineRule="exact"/>
              <w:ind w:right="141"/>
              <w:jc w:val="center"/>
              <w:rPr>
                <w:rFonts w:ascii="Times New Roman" w:hAnsi="Times New Roman"/>
                <w:w w:val="99"/>
                <w:sz w:val="24"/>
                <w:szCs w:val="24"/>
              </w:rPr>
            </w:pPr>
          </w:p>
        </w:tc>
        <w:tc>
          <w:tcPr>
            <w:tcW w:w="530" w:type="dxa"/>
            <w:gridSpan w:val="2"/>
            <w:tcBorders>
              <w:right w:val="single" w:sz="8" w:space="0" w:color="auto"/>
            </w:tcBorders>
            <w:vAlign w:val="bottom"/>
          </w:tcPr>
          <w:p w:rsidR="00E46952" w:rsidRDefault="00E46952" w:rsidP="00F808DA">
            <w:pPr>
              <w:ind w:right="141"/>
              <w:jc w:val="center"/>
              <w:rPr>
                <w:rFonts w:ascii="Times New Roman" w:hAnsi="Times New Roman"/>
                <w:sz w:val="24"/>
                <w:szCs w:val="24"/>
              </w:rPr>
            </w:pPr>
          </w:p>
        </w:tc>
        <w:tc>
          <w:tcPr>
            <w:tcW w:w="568" w:type="dxa"/>
            <w:tcBorders>
              <w:right w:val="single" w:sz="8" w:space="0" w:color="auto"/>
            </w:tcBorders>
            <w:vAlign w:val="bottom"/>
          </w:tcPr>
          <w:p w:rsidR="00E46952" w:rsidRDefault="00E46952" w:rsidP="00F808DA">
            <w:pPr>
              <w:ind w:right="141"/>
              <w:jc w:val="center"/>
              <w:rPr>
                <w:rFonts w:ascii="Times New Roman" w:hAnsi="Times New Roman"/>
                <w:sz w:val="24"/>
                <w:szCs w:val="24"/>
              </w:rPr>
            </w:pPr>
          </w:p>
        </w:tc>
        <w:tc>
          <w:tcPr>
            <w:tcW w:w="1006" w:type="dxa"/>
            <w:gridSpan w:val="2"/>
            <w:tcBorders>
              <w:right w:val="single" w:sz="8" w:space="0" w:color="auto"/>
            </w:tcBorders>
            <w:vAlign w:val="bottom"/>
          </w:tcPr>
          <w:p w:rsidR="00E46952" w:rsidRDefault="00E46952" w:rsidP="00F808DA">
            <w:pPr>
              <w:spacing w:line="264" w:lineRule="exact"/>
              <w:ind w:left="240" w:right="141"/>
              <w:jc w:val="center"/>
              <w:rPr>
                <w:rFonts w:ascii="Times New Roman" w:hAnsi="Times New Roman"/>
                <w:sz w:val="24"/>
                <w:szCs w:val="24"/>
              </w:rPr>
            </w:pPr>
          </w:p>
        </w:tc>
        <w:tc>
          <w:tcPr>
            <w:tcW w:w="24" w:type="dxa"/>
            <w:vAlign w:val="bottom"/>
          </w:tcPr>
          <w:p w:rsidR="00E46952" w:rsidRPr="00971D4C" w:rsidRDefault="00E46952" w:rsidP="00F808DA">
            <w:pPr>
              <w:ind w:right="141"/>
              <w:rPr>
                <w:sz w:val="1"/>
                <w:szCs w:val="1"/>
              </w:rPr>
            </w:pPr>
          </w:p>
        </w:tc>
      </w:tr>
      <w:tr w:rsidR="00E46952" w:rsidRPr="00971D4C" w:rsidTr="00F808DA">
        <w:tblPrEx>
          <w:tblBorders>
            <w:top w:val="none" w:sz="0" w:space="0" w:color="auto"/>
          </w:tblBorders>
          <w:tblCellMar>
            <w:left w:w="0" w:type="dxa"/>
            <w:right w:w="0" w:type="dxa"/>
          </w:tblCellMar>
          <w:tblLook w:val="04A0" w:firstRow="1" w:lastRow="0" w:firstColumn="1" w:lastColumn="0" w:noHBand="0" w:noVBand="1"/>
        </w:tblPrEx>
        <w:trPr>
          <w:gridAfter w:val="1"/>
          <w:wAfter w:w="216" w:type="dxa"/>
          <w:trHeight w:val="98"/>
        </w:trPr>
        <w:tc>
          <w:tcPr>
            <w:tcW w:w="2307" w:type="dxa"/>
            <w:tcBorders>
              <w:left w:val="single" w:sz="8" w:space="0" w:color="auto"/>
              <w:bottom w:val="single" w:sz="8" w:space="0" w:color="auto"/>
              <w:right w:val="single" w:sz="8" w:space="0" w:color="auto"/>
            </w:tcBorders>
            <w:vAlign w:val="bottom"/>
          </w:tcPr>
          <w:p w:rsidR="00E46952" w:rsidRPr="00971D4C" w:rsidRDefault="00E46952" w:rsidP="00F808DA">
            <w:pPr>
              <w:ind w:right="141"/>
              <w:rPr>
                <w:sz w:val="8"/>
                <w:szCs w:val="8"/>
              </w:rPr>
            </w:pPr>
          </w:p>
        </w:tc>
        <w:tc>
          <w:tcPr>
            <w:tcW w:w="2823" w:type="dxa"/>
            <w:tcBorders>
              <w:bottom w:val="single" w:sz="8" w:space="0" w:color="auto"/>
              <w:right w:val="single" w:sz="8" w:space="0" w:color="auto"/>
            </w:tcBorders>
            <w:vAlign w:val="bottom"/>
          </w:tcPr>
          <w:p w:rsidR="00E46952" w:rsidRPr="00971D4C" w:rsidRDefault="00E46952" w:rsidP="00F808DA">
            <w:pPr>
              <w:ind w:right="141"/>
              <w:rPr>
                <w:sz w:val="8"/>
                <w:szCs w:val="8"/>
              </w:rPr>
            </w:pPr>
          </w:p>
        </w:tc>
        <w:tc>
          <w:tcPr>
            <w:tcW w:w="676" w:type="dxa"/>
            <w:tcBorders>
              <w:bottom w:val="single" w:sz="8" w:space="0" w:color="auto"/>
              <w:right w:val="single" w:sz="8" w:space="0" w:color="auto"/>
            </w:tcBorders>
            <w:vAlign w:val="bottom"/>
          </w:tcPr>
          <w:p w:rsidR="00E46952" w:rsidRPr="00971D4C" w:rsidRDefault="00E46952" w:rsidP="00F808DA">
            <w:pPr>
              <w:ind w:right="141"/>
              <w:jc w:val="center"/>
              <w:rPr>
                <w:sz w:val="8"/>
                <w:szCs w:val="8"/>
              </w:rPr>
            </w:pPr>
          </w:p>
        </w:tc>
        <w:tc>
          <w:tcPr>
            <w:tcW w:w="722" w:type="dxa"/>
            <w:tcBorders>
              <w:bottom w:val="single" w:sz="8" w:space="0" w:color="auto"/>
              <w:right w:val="single" w:sz="8" w:space="0" w:color="auto"/>
            </w:tcBorders>
            <w:vAlign w:val="bottom"/>
          </w:tcPr>
          <w:p w:rsidR="00E46952" w:rsidRPr="00971D4C" w:rsidRDefault="00E46952" w:rsidP="00F808DA">
            <w:pPr>
              <w:ind w:right="141"/>
              <w:jc w:val="center"/>
              <w:rPr>
                <w:sz w:val="8"/>
                <w:szCs w:val="8"/>
              </w:rPr>
            </w:pPr>
          </w:p>
        </w:tc>
        <w:tc>
          <w:tcPr>
            <w:tcW w:w="634" w:type="dxa"/>
            <w:gridSpan w:val="2"/>
            <w:tcBorders>
              <w:bottom w:val="single" w:sz="8" w:space="0" w:color="auto"/>
              <w:right w:val="single" w:sz="8" w:space="0" w:color="auto"/>
            </w:tcBorders>
            <w:vAlign w:val="bottom"/>
          </w:tcPr>
          <w:p w:rsidR="00E46952" w:rsidRPr="00971D4C" w:rsidRDefault="00E46952" w:rsidP="00F808DA">
            <w:pPr>
              <w:ind w:right="141"/>
              <w:jc w:val="center"/>
              <w:rPr>
                <w:sz w:val="8"/>
                <w:szCs w:val="8"/>
              </w:rPr>
            </w:pPr>
          </w:p>
        </w:tc>
        <w:tc>
          <w:tcPr>
            <w:tcW w:w="681" w:type="dxa"/>
            <w:gridSpan w:val="2"/>
            <w:tcBorders>
              <w:bottom w:val="single" w:sz="8" w:space="0" w:color="auto"/>
              <w:right w:val="single" w:sz="8" w:space="0" w:color="auto"/>
            </w:tcBorders>
            <w:vAlign w:val="bottom"/>
          </w:tcPr>
          <w:p w:rsidR="00E46952" w:rsidRPr="00971D4C" w:rsidRDefault="00E46952" w:rsidP="00F808DA">
            <w:pPr>
              <w:ind w:right="141"/>
              <w:jc w:val="center"/>
              <w:rPr>
                <w:sz w:val="8"/>
                <w:szCs w:val="8"/>
              </w:rPr>
            </w:pPr>
          </w:p>
        </w:tc>
        <w:tc>
          <w:tcPr>
            <w:tcW w:w="552" w:type="dxa"/>
            <w:gridSpan w:val="2"/>
            <w:tcBorders>
              <w:bottom w:val="single" w:sz="8" w:space="0" w:color="auto"/>
              <w:right w:val="single" w:sz="8" w:space="0" w:color="auto"/>
            </w:tcBorders>
            <w:vAlign w:val="bottom"/>
          </w:tcPr>
          <w:p w:rsidR="00E46952" w:rsidRPr="00971D4C" w:rsidRDefault="00E46952" w:rsidP="00F808DA">
            <w:pPr>
              <w:ind w:right="141"/>
              <w:jc w:val="center"/>
              <w:rPr>
                <w:sz w:val="8"/>
                <w:szCs w:val="8"/>
              </w:rPr>
            </w:pPr>
          </w:p>
        </w:tc>
        <w:tc>
          <w:tcPr>
            <w:tcW w:w="530" w:type="dxa"/>
            <w:gridSpan w:val="2"/>
            <w:tcBorders>
              <w:bottom w:val="single" w:sz="8" w:space="0" w:color="auto"/>
              <w:right w:val="single" w:sz="8" w:space="0" w:color="auto"/>
            </w:tcBorders>
            <w:vAlign w:val="bottom"/>
          </w:tcPr>
          <w:p w:rsidR="00E46952" w:rsidRPr="00971D4C" w:rsidRDefault="00E46952" w:rsidP="00F808DA">
            <w:pPr>
              <w:ind w:right="141"/>
              <w:jc w:val="center"/>
              <w:rPr>
                <w:sz w:val="8"/>
                <w:szCs w:val="8"/>
              </w:rPr>
            </w:pPr>
          </w:p>
        </w:tc>
        <w:tc>
          <w:tcPr>
            <w:tcW w:w="568" w:type="dxa"/>
            <w:tcBorders>
              <w:bottom w:val="single" w:sz="8" w:space="0" w:color="auto"/>
              <w:right w:val="single" w:sz="8" w:space="0" w:color="auto"/>
            </w:tcBorders>
            <w:vAlign w:val="bottom"/>
          </w:tcPr>
          <w:p w:rsidR="00E46952" w:rsidRPr="00971D4C" w:rsidRDefault="00E46952" w:rsidP="00F808DA">
            <w:pPr>
              <w:ind w:right="141"/>
              <w:jc w:val="center"/>
              <w:rPr>
                <w:sz w:val="8"/>
                <w:szCs w:val="8"/>
              </w:rPr>
            </w:pPr>
          </w:p>
        </w:tc>
        <w:tc>
          <w:tcPr>
            <w:tcW w:w="1006" w:type="dxa"/>
            <w:gridSpan w:val="2"/>
            <w:tcBorders>
              <w:bottom w:val="single" w:sz="8" w:space="0" w:color="auto"/>
              <w:right w:val="single" w:sz="8" w:space="0" w:color="auto"/>
            </w:tcBorders>
            <w:vAlign w:val="bottom"/>
          </w:tcPr>
          <w:p w:rsidR="00E46952" w:rsidRPr="00971D4C" w:rsidRDefault="00E46952" w:rsidP="00F808DA">
            <w:pPr>
              <w:ind w:right="141"/>
              <w:jc w:val="center"/>
              <w:rPr>
                <w:sz w:val="8"/>
                <w:szCs w:val="8"/>
              </w:rPr>
            </w:pPr>
          </w:p>
        </w:tc>
        <w:tc>
          <w:tcPr>
            <w:tcW w:w="24" w:type="dxa"/>
            <w:vAlign w:val="bottom"/>
          </w:tcPr>
          <w:p w:rsidR="00E46952" w:rsidRPr="00971D4C" w:rsidRDefault="00E46952" w:rsidP="00F808DA">
            <w:pPr>
              <w:ind w:right="141"/>
              <w:rPr>
                <w:sz w:val="1"/>
                <w:szCs w:val="1"/>
              </w:rPr>
            </w:pPr>
          </w:p>
        </w:tc>
      </w:tr>
      <w:tr w:rsidR="00E46952" w:rsidRPr="00971D4C" w:rsidTr="00F808DA">
        <w:tblPrEx>
          <w:tblBorders>
            <w:top w:val="none" w:sz="0" w:space="0" w:color="auto"/>
          </w:tblBorders>
          <w:tblCellMar>
            <w:left w:w="0" w:type="dxa"/>
            <w:right w:w="0" w:type="dxa"/>
          </w:tblCellMar>
          <w:tblLook w:val="04A0" w:firstRow="1" w:lastRow="0" w:firstColumn="1" w:lastColumn="0" w:noHBand="0" w:noVBand="1"/>
        </w:tblPrEx>
        <w:trPr>
          <w:gridAfter w:val="1"/>
          <w:wAfter w:w="216" w:type="dxa"/>
          <w:trHeight w:val="294"/>
        </w:trPr>
        <w:tc>
          <w:tcPr>
            <w:tcW w:w="2307" w:type="dxa"/>
            <w:tcBorders>
              <w:top w:val="single" w:sz="8" w:space="0" w:color="auto"/>
              <w:left w:val="single" w:sz="8" w:space="0" w:color="auto"/>
              <w:right w:val="single" w:sz="8" w:space="0" w:color="auto"/>
            </w:tcBorders>
            <w:vAlign w:val="bottom"/>
          </w:tcPr>
          <w:p w:rsidR="00E46952" w:rsidRPr="00971D4C" w:rsidRDefault="00E46952" w:rsidP="00F808DA">
            <w:pPr>
              <w:ind w:left="100" w:right="141"/>
              <w:rPr>
                <w:sz w:val="20"/>
                <w:szCs w:val="20"/>
              </w:rPr>
            </w:pPr>
            <w:r>
              <w:rPr>
                <w:rFonts w:ascii="Times New Roman" w:hAnsi="Times New Roman"/>
                <w:color w:val="00000A"/>
                <w:sz w:val="24"/>
                <w:szCs w:val="24"/>
              </w:rPr>
              <w:t>Математика и информатика</w:t>
            </w:r>
          </w:p>
        </w:tc>
        <w:tc>
          <w:tcPr>
            <w:tcW w:w="2823" w:type="dxa"/>
            <w:tcBorders>
              <w:bottom w:val="single" w:sz="4" w:space="0" w:color="auto"/>
              <w:right w:val="single" w:sz="8" w:space="0" w:color="auto"/>
            </w:tcBorders>
            <w:vAlign w:val="bottom"/>
          </w:tcPr>
          <w:p w:rsidR="00E46952" w:rsidRPr="00971D4C" w:rsidRDefault="00E46952" w:rsidP="00F808DA">
            <w:pPr>
              <w:ind w:right="141"/>
              <w:rPr>
                <w:sz w:val="20"/>
                <w:szCs w:val="20"/>
              </w:rPr>
            </w:pPr>
            <w:r>
              <w:rPr>
                <w:rFonts w:ascii="Times New Roman" w:hAnsi="Times New Roman"/>
                <w:sz w:val="24"/>
                <w:szCs w:val="24"/>
              </w:rPr>
              <w:t>Математика</w:t>
            </w:r>
          </w:p>
        </w:tc>
        <w:tc>
          <w:tcPr>
            <w:tcW w:w="676" w:type="dxa"/>
            <w:tcBorders>
              <w:bottom w:val="single" w:sz="4" w:space="0" w:color="auto"/>
              <w:right w:val="single" w:sz="8" w:space="0" w:color="auto"/>
            </w:tcBorders>
            <w:vAlign w:val="bottom"/>
          </w:tcPr>
          <w:p w:rsidR="00E46952" w:rsidRPr="00971D4C" w:rsidRDefault="00E46952" w:rsidP="00F808DA">
            <w:pPr>
              <w:spacing w:line="264" w:lineRule="exact"/>
              <w:ind w:right="141"/>
              <w:jc w:val="center"/>
              <w:rPr>
                <w:sz w:val="20"/>
                <w:szCs w:val="20"/>
              </w:rPr>
            </w:pPr>
            <w:r>
              <w:rPr>
                <w:rFonts w:ascii="Times New Roman" w:hAnsi="Times New Roman"/>
                <w:w w:val="99"/>
                <w:sz w:val="24"/>
                <w:szCs w:val="24"/>
              </w:rPr>
              <w:t>170</w:t>
            </w:r>
          </w:p>
        </w:tc>
        <w:tc>
          <w:tcPr>
            <w:tcW w:w="722" w:type="dxa"/>
            <w:tcBorders>
              <w:bottom w:val="single" w:sz="4" w:space="0" w:color="auto"/>
              <w:right w:val="single" w:sz="8" w:space="0" w:color="auto"/>
            </w:tcBorders>
            <w:vAlign w:val="bottom"/>
          </w:tcPr>
          <w:p w:rsidR="00E46952" w:rsidRPr="00971D4C" w:rsidRDefault="00E46952" w:rsidP="00F808DA">
            <w:pPr>
              <w:spacing w:line="264" w:lineRule="exact"/>
              <w:ind w:left="200" w:right="141"/>
              <w:jc w:val="center"/>
              <w:rPr>
                <w:sz w:val="20"/>
                <w:szCs w:val="20"/>
              </w:rPr>
            </w:pPr>
            <w:r>
              <w:rPr>
                <w:rFonts w:ascii="Times New Roman" w:hAnsi="Times New Roman"/>
                <w:sz w:val="24"/>
                <w:szCs w:val="24"/>
              </w:rPr>
              <w:t>170</w:t>
            </w:r>
          </w:p>
        </w:tc>
        <w:tc>
          <w:tcPr>
            <w:tcW w:w="634" w:type="dxa"/>
            <w:gridSpan w:val="2"/>
            <w:tcBorders>
              <w:bottom w:val="single" w:sz="4" w:space="0" w:color="auto"/>
              <w:right w:val="single" w:sz="8" w:space="0" w:color="auto"/>
            </w:tcBorders>
            <w:vAlign w:val="bottom"/>
          </w:tcPr>
          <w:p w:rsidR="00E46952" w:rsidRPr="00971D4C" w:rsidRDefault="00E46952" w:rsidP="00F808DA">
            <w:pPr>
              <w:spacing w:line="264" w:lineRule="exact"/>
              <w:ind w:right="141"/>
              <w:jc w:val="center"/>
              <w:rPr>
                <w:sz w:val="20"/>
                <w:szCs w:val="20"/>
              </w:rPr>
            </w:pPr>
            <w:r>
              <w:rPr>
                <w:rFonts w:ascii="Times New Roman" w:hAnsi="Times New Roman"/>
                <w:w w:val="99"/>
                <w:sz w:val="24"/>
                <w:szCs w:val="24"/>
              </w:rPr>
              <w:t>170</w:t>
            </w:r>
          </w:p>
        </w:tc>
        <w:tc>
          <w:tcPr>
            <w:tcW w:w="681" w:type="dxa"/>
            <w:gridSpan w:val="2"/>
            <w:tcBorders>
              <w:bottom w:val="single" w:sz="4" w:space="0" w:color="auto"/>
              <w:right w:val="single" w:sz="8" w:space="0" w:color="auto"/>
            </w:tcBorders>
            <w:vAlign w:val="bottom"/>
          </w:tcPr>
          <w:p w:rsidR="00E46952" w:rsidRPr="00971D4C" w:rsidRDefault="00E46952" w:rsidP="00F808DA">
            <w:pPr>
              <w:ind w:right="141"/>
              <w:jc w:val="center"/>
              <w:rPr>
                <w:sz w:val="20"/>
                <w:szCs w:val="20"/>
              </w:rPr>
            </w:pPr>
            <w:r>
              <w:rPr>
                <w:rFonts w:ascii="Times New Roman" w:hAnsi="Times New Roman"/>
                <w:w w:val="99"/>
                <w:sz w:val="24"/>
                <w:szCs w:val="24"/>
              </w:rPr>
              <w:t>170</w:t>
            </w:r>
          </w:p>
        </w:tc>
        <w:tc>
          <w:tcPr>
            <w:tcW w:w="552" w:type="dxa"/>
            <w:gridSpan w:val="2"/>
            <w:tcBorders>
              <w:bottom w:val="single" w:sz="4" w:space="0" w:color="auto"/>
              <w:right w:val="single" w:sz="8" w:space="0" w:color="auto"/>
            </w:tcBorders>
            <w:vAlign w:val="bottom"/>
          </w:tcPr>
          <w:p w:rsidR="00E46952" w:rsidRPr="00971D4C" w:rsidRDefault="00E46952" w:rsidP="00F808DA">
            <w:pPr>
              <w:spacing w:line="264" w:lineRule="exact"/>
              <w:ind w:right="141"/>
              <w:jc w:val="center"/>
              <w:rPr>
                <w:sz w:val="20"/>
                <w:szCs w:val="20"/>
              </w:rPr>
            </w:pPr>
            <w:r>
              <w:rPr>
                <w:rFonts w:ascii="Times New Roman" w:hAnsi="Times New Roman"/>
                <w:w w:val="99"/>
                <w:sz w:val="24"/>
                <w:szCs w:val="24"/>
              </w:rPr>
              <w:t>170</w:t>
            </w:r>
          </w:p>
        </w:tc>
        <w:tc>
          <w:tcPr>
            <w:tcW w:w="530" w:type="dxa"/>
            <w:gridSpan w:val="2"/>
            <w:tcBorders>
              <w:bottom w:val="single" w:sz="4" w:space="0" w:color="auto"/>
              <w:right w:val="single" w:sz="8" w:space="0" w:color="auto"/>
            </w:tcBorders>
            <w:vAlign w:val="bottom"/>
          </w:tcPr>
          <w:p w:rsidR="00E46952" w:rsidRPr="00971D4C" w:rsidRDefault="00E46952" w:rsidP="00F808DA">
            <w:pPr>
              <w:ind w:right="141"/>
              <w:jc w:val="center"/>
              <w:rPr>
                <w:sz w:val="20"/>
                <w:szCs w:val="20"/>
              </w:rPr>
            </w:pPr>
          </w:p>
        </w:tc>
        <w:tc>
          <w:tcPr>
            <w:tcW w:w="568" w:type="dxa"/>
            <w:tcBorders>
              <w:bottom w:val="single" w:sz="4" w:space="0" w:color="auto"/>
              <w:right w:val="single" w:sz="8" w:space="0" w:color="auto"/>
            </w:tcBorders>
            <w:vAlign w:val="bottom"/>
          </w:tcPr>
          <w:p w:rsidR="00E46952" w:rsidRPr="00971D4C" w:rsidRDefault="00E46952" w:rsidP="00F808DA">
            <w:pPr>
              <w:ind w:left="22" w:right="141"/>
              <w:jc w:val="center"/>
              <w:rPr>
                <w:sz w:val="20"/>
                <w:szCs w:val="20"/>
              </w:rPr>
            </w:pPr>
          </w:p>
        </w:tc>
        <w:tc>
          <w:tcPr>
            <w:tcW w:w="1006" w:type="dxa"/>
            <w:gridSpan w:val="2"/>
            <w:tcBorders>
              <w:bottom w:val="single" w:sz="4" w:space="0" w:color="auto"/>
              <w:right w:val="single" w:sz="8" w:space="0" w:color="auto"/>
            </w:tcBorders>
            <w:vAlign w:val="bottom"/>
          </w:tcPr>
          <w:p w:rsidR="00E46952" w:rsidRPr="00971D4C" w:rsidRDefault="00E46952" w:rsidP="00F808DA">
            <w:pPr>
              <w:spacing w:line="264" w:lineRule="exact"/>
              <w:ind w:left="240" w:right="141"/>
              <w:jc w:val="center"/>
              <w:rPr>
                <w:sz w:val="20"/>
                <w:szCs w:val="20"/>
              </w:rPr>
            </w:pPr>
            <w:r>
              <w:rPr>
                <w:rFonts w:ascii="Times New Roman" w:hAnsi="Times New Roman"/>
                <w:sz w:val="24"/>
                <w:szCs w:val="24"/>
              </w:rPr>
              <w:t>1122</w:t>
            </w:r>
          </w:p>
        </w:tc>
        <w:tc>
          <w:tcPr>
            <w:tcW w:w="24" w:type="dxa"/>
            <w:vAlign w:val="bottom"/>
          </w:tcPr>
          <w:p w:rsidR="00E46952" w:rsidRPr="00971D4C" w:rsidRDefault="00E46952" w:rsidP="00F808DA">
            <w:pPr>
              <w:ind w:right="141"/>
              <w:rPr>
                <w:sz w:val="1"/>
                <w:szCs w:val="1"/>
              </w:rPr>
            </w:pPr>
          </w:p>
        </w:tc>
      </w:tr>
      <w:tr w:rsidR="00E46952" w:rsidRPr="00971D4C" w:rsidTr="00F808DA">
        <w:tblPrEx>
          <w:tblBorders>
            <w:top w:val="none" w:sz="0" w:space="0" w:color="auto"/>
          </w:tblBorders>
          <w:tblCellMar>
            <w:left w:w="0" w:type="dxa"/>
            <w:right w:w="0" w:type="dxa"/>
          </w:tblCellMar>
          <w:tblLook w:val="04A0" w:firstRow="1" w:lastRow="0" w:firstColumn="1" w:lastColumn="0" w:noHBand="0" w:noVBand="1"/>
        </w:tblPrEx>
        <w:trPr>
          <w:gridAfter w:val="1"/>
          <w:wAfter w:w="216" w:type="dxa"/>
          <w:trHeight w:val="294"/>
        </w:trPr>
        <w:tc>
          <w:tcPr>
            <w:tcW w:w="2307" w:type="dxa"/>
            <w:tcBorders>
              <w:left w:val="single" w:sz="8" w:space="0" w:color="auto"/>
              <w:right w:val="single" w:sz="8" w:space="0" w:color="auto"/>
            </w:tcBorders>
            <w:vAlign w:val="bottom"/>
          </w:tcPr>
          <w:p w:rsidR="00E46952" w:rsidRDefault="00E46952" w:rsidP="00F808DA">
            <w:pPr>
              <w:ind w:left="100" w:right="141"/>
              <w:rPr>
                <w:rFonts w:ascii="Times New Roman" w:hAnsi="Times New Roman"/>
                <w:color w:val="00000A"/>
                <w:sz w:val="24"/>
                <w:szCs w:val="24"/>
              </w:rPr>
            </w:pPr>
          </w:p>
        </w:tc>
        <w:tc>
          <w:tcPr>
            <w:tcW w:w="2823" w:type="dxa"/>
            <w:tcBorders>
              <w:top w:val="single" w:sz="4" w:space="0" w:color="auto"/>
              <w:right w:val="single" w:sz="8" w:space="0" w:color="auto"/>
            </w:tcBorders>
            <w:vAlign w:val="bottom"/>
          </w:tcPr>
          <w:p w:rsidR="00E46952" w:rsidRDefault="00E46952" w:rsidP="00F808DA">
            <w:pPr>
              <w:ind w:right="141"/>
              <w:rPr>
                <w:rFonts w:ascii="Times New Roman" w:hAnsi="Times New Roman"/>
                <w:sz w:val="24"/>
                <w:szCs w:val="24"/>
              </w:rPr>
            </w:pPr>
            <w:r>
              <w:rPr>
                <w:rFonts w:ascii="Times New Roman" w:hAnsi="Times New Roman"/>
                <w:sz w:val="24"/>
                <w:szCs w:val="24"/>
              </w:rPr>
              <w:t>информатика</w:t>
            </w:r>
          </w:p>
        </w:tc>
        <w:tc>
          <w:tcPr>
            <w:tcW w:w="676" w:type="dxa"/>
            <w:tcBorders>
              <w:top w:val="single" w:sz="4" w:space="0" w:color="auto"/>
              <w:right w:val="single" w:sz="8" w:space="0" w:color="auto"/>
            </w:tcBorders>
            <w:vAlign w:val="bottom"/>
          </w:tcPr>
          <w:p w:rsidR="00E46952" w:rsidRDefault="00E46952" w:rsidP="00F808DA">
            <w:pPr>
              <w:spacing w:line="264" w:lineRule="exact"/>
              <w:ind w:right="141"/>
              <w:jc w:val="center"/>
              <w:rPr>
                <w:rFonts w:ascii="Times New Roman" w:hAnsi="Times New Roman"/>
                <w:w w:val="99"/>
                <w:sz w:val="24"/>
                <w:szCs w:val="24"/>
              </w:rPr>
            </w:pPr>
          </w:p>
        </w:tc>
        <w:tc>
          <w:tcPr>
            <w:tcW w:w="722" w:type="dxa"/>
            <w:tcBorders>
              <w:top w:val="single" w:sz="4" w:space="0" w:color="auto"/>
              <w:right w:val="single" w:sz="8" w:space="0" w:color="auto"/>
            </w:tcBorders>
            <w:vAlign w:val="bottom"/>
          </w:tcPr>
          <w:p w:rsidR="00E46952" w:rsidRDefault="00E46952" w:rsidP="00F808DA">
            <w:pPr>
              <w:spacing w:line="264" w:lineRule="exact"/>
              <w:ind w:left="200" w:right="141"/>
              <w:jc w:val="center"/>
              <w:rPr>
                <w:rFonts w:ascii="Times New Roman" w:hAnsi="Times New Roman"/>
                <w:sz w:val="24"/>
                <w:szCs w:val="24"/>
              </w:rPr>
            </w:pPr>
          </w:p>
        </w:tc>
        <w:tc>
          <w:tcPr>
            <w:tcW w:w="634" w:type="dxa"/>
            <w:gridSpan w:val="2"/>
            <w:tcBorders>
              <w:top w:val="single" w:sz="4" w:space="0" w:color="auto"/>
              <w:right w:val="single" w:sz="8" w:space="0" w:color="auto"/>
            </w:tcBorders>
            <w:vAlign w:val="bottom"/>
          </w:tcPr>
          <w:p w:rsidR="00E46952" w:rsidRDefault="00E46952" w:rsidP="00F808DA">
            <w:pPr>
              <w:spacing w:line="264" w:lineRule="exact"/>
              <w:ind w:right="141"/>
              <w:jc w:val="center"/>
              <w:rPr>
                <w:rFonts w:ascii="Times New Roman" w:hAnsi="Times New Roman"/>
                <w:w w:val="99"/>
                <w:sz w:val="24"/>
                <w:szCs w:val="24"/>
              </w:rPr>
            </w:pPr>
          </w:p>
        </w:tc>
        <w:tc>
          <w:tcPr>
            <w:tcW w:w="681" w:type="dxa"/>
            <w:gridSpan w:val="2"/>
            <w:tcBorders>
              <w:top w:val="single" w:sz="4" w:space="0" w:color="auto"/>
              <w:right w:val="single" w:sz="8" w:space="0" w:color="auto"/>
            </w:tcBorders>
            <w:vAlign w:val="bottom"/>
          </w:tcPr>
          <w:p w:rsidR="00E46952" w:rsidRDefault="00E46952" w:rsidP="00F808DA">
            <w:pPr>
              <w:ind w:right="141"/>
              <w:jc w:val="center"/>
              <w:rPr>
                <w:rFonts w:ascii="Times New Roman" w:hAnsi="Times New Roman"/>
                <w:w w:val="99"/>
                <w:sz w:val="24"/>
                <w:szCs w:val="24"/>
              </w:rPr>
            </w:pPr>
            <w:r>
              <w:rPr>
                <w:rFonts w:ascii="Times New Roman" w:hAnsi="Times New Roman"/>
                <w:w w:val="99"/>
                <w:sz w:val="24"/>
                <w:szCs w:val="24"/>
              </w:rPr>
              <w:t>34</w:t>
            </w:r>
          </w:p>
        </w:tc>
        <w:tc>
          <w:tcPr>
            <w:tcW w:w="552" w:type="dxa"/>
            <w:gridSpan w:val="2"/>
            <w:tcBorders>
              <w:top w:val="single" w:sz="4" w:space="0" w:color="auto"/>
              <w:right w:val="single" w:sz="8" w:space="0" w:color="auto"/>
            </w:tcBorders>
            <w:vAlign w:val="bottom"/>
          </w:tcPr>
          <w:p w:rsidR="00E46952" w:rsidRDefault="00E46952" w:rsidP="00F808DA">
            <w:pPr>
              <w:spacing w:line="264" w:lineRule="exact"/>
              <w:ind w:right="141"/>
              <w:jc w:val="center"/>
              <w:rPr>
                <w:rFonts w:ascii="Times New Roman" w:hAnsi="Times New Roman"/>
                <w:w w:val="99"/>
                <w:sz w:val="24"/>
                <w:szCs w:val="24"/>
              </w:rPr>
            </w:pPr>
            <w:r>
              <w:rPr>
                <w:rFonts w:ascii="Times New Roman" w:hAnsi="Times New Roman"/>
                <w:w w:val="99"/>
                <w:sz w:val="24"/>
                <w:szCs w:val="24"/>
              </w:rPr>
              <w:t>34</w:t>
            </w:r>
          </w:p>
        </w:tc>
        <w:tc>
          <w:tcPr>
            <w:tcW w:w="530" w:type="dxa"/>
            <w:gridSpan w:val="2"/>
            <w:tcBorders>
              <w:top w:val="single" w:sz="4" w:space="0" w:color="auto"/>
              <w:right w:val="single" w:sz="8" w:space="0" w:color="auto"/>
            </w:tcBorders>
            <w:vAlign w:val="bottom"/>
          </w:tcPr>
          <w:p w:rsidR="00E46952" w:rsidRDefault="00E46952" w:rsidP="00F808DA">
            <w:pPr>
              <w:ind w:right="141"/>
              <w:jc w:val="center"/>
              <w:rPr>
                <w:rFonts w:ascii="Times New Roman" w:hAnsi="Times New Roman"/>
                <w:w w:val="99"/>
                <w:sz w:val="24"/>
                <w:szCs w:val="24"/>
              </w:rPr>
            </w:pPr>
          </w:p>
        </w:tc>
        <w:tc>
          <w:tcPr>
            <w:tcW w:w="568" w:type="dxa"/>
            <w:tcBorders>
              <w:top w:val="single" w:sz="4" w:space="0" w:color="auto"/>
              <w:right w:val="single" w:sz="8" w:space="0" w:color="auto"/>
            </w:tcBorders>
            <w:vAlign w:val="bottom"/>
          </w:tcPr>
          <w:p w:rsidR="00E46952" w:rsidRDefault="00E46952" w:rsidP="00F808DA">
            <w:pPr>
              <w:ind w:left="22" w:right="141"/>
              <w:jc w:val="center"/>
              <w:rPr>
                <w:rFonts w:ascii="Times New Roman" w:hAnsi="Times New Roman"/>
                <w:w w:val="99"/>
                <w:sz w:val="24"/>
                <w:szCs w:val="24"/>
              </w:rPr>
            </w:pPr>
          </w:p>
        </w:tc>
        <w:tc>
          <w:tcPr>
            <w:tcW w:w="1006" w:type="dxa"/>
            <w:gridSpan w:val="2"/>
            <w:tcBorders>
              <w:top w:val="single" w:sz="4" w:space="0" w:color="auto"/>
              <w:right w:val="single" w:sz="8" w:space="0" w:color="auto"/>
            </w:tcBorders>
            <w:vAlign w:val="bottom"/>
          </w:tcPr>
          <w:p w:rsidR="00E46952" w:rsidRDefault="00E46952" w:rsidP="00F808DA">
            <w:pPr>
              <w:spacing w:line="264" w:lineRule="exact"/>
              <w:ind w:left="240" w:right="141"/>
              <w:jc w:val="center"/>
              <w:rPr>
                <w:rFonts w:ascii="Times New Roman" w:hAnsi="Times New Roman"/>
                <w:sz w:val="24"/>
                <w:szCs w:val="24"/>
              </w:rPr>
            </w:pPr>
            <w:r>
              <w:rPr>
                <w:rFonts w:ascii="Times New Roman" w:hAnsi="Times New Roman"/>
                <w:sz w:val="24"/>
                <w:szCs w:val="24"/>
              </w:rPr>
              <w:t>136</w:t>
            </w:r>
          </w:p>
        </w:tc>
        <w:tc>
          <w:tcPr>
            <w:tcW w:w="24" w:type="dxa"/>
            <w:vAlign w:val="bottom"/>
          </w:tcPr>
          <w:p w:rsidR="00E46952" w:rsidRPr="00971D4C" w:rsidRDefault="00E46952" w:rsidP="00F808DA">
            <w:pPr>
              <w:ind w:right="141"/>
              <w:rPr>
                <w:sz w:val="1"/>
                <w:szCs w:val="1"/>
              </w:rPr>
            </w:pPr>
          </w:p>
        </w:tc>
      </w:tr>
      <w:tr w:rsidR="00E46952" w:rsidRPr="00971D4C" w:rsidTr="00F808DA">
        <w:tblPrEx>
          <w:tblBorders>
            <w:top w:val="none" w:sz="0" w:space="0" w:color="auto"/>
          </w:tblBorders>
          <w:tblCellMar>
            <w:left w:w="0" w:type="dxa"/>
            <w:right w:w="0" w:type="dxa"/>
          </w:tblCellMar>
          <w:tblLook w:val="04A0" w:firstRow="1" w:lastRow="0" w:firstColumn="1" w:lastColumn="0" w:noHBand="0" w:noVBand="1"/>
        </w:tblPrEx>
        <w:trPr>
          <w:gridAfter w:val="1"/>
          <w:wAfter w:w="216" w:type="dxa"/>
          <w:trHeight w:val="104"/>
        </w:trPr>
        <w:tc>
          <w:tcPr>
            <w:tcW w:w="2307" w:type="dxa"/>
            <w:tcBorders>
              <w:left w:val="single" w:sz="8" w:space="0" w:color="auto"/>
              <w:bottom w:val="single" w:sz="8" w:space="0" w:color="auto"/>
              <w:right w:val="single" w:sz="8" w:space="0" w:color="auto"/>
            </w:tcBorders>
            <w:vAlign w:val="bottom"/>
          </w:tcPr>
          <w:p w:rsidR="00E46952" w:rsidRPr="00971D4C" w:rsidRDefault="00E46952" w:rsidP="00F808DA">
            <w:pPr>
              <w:ind w:right="141"/>
              <w:rPr>
                <w:sz w:val="9"/>
                <w:szCs w:val="9"/>
              </w:rPr>
            </w:pPr>
          </w:p>
        </w:tc>
        <w:tc>
          <w:tcPr>
            <w:tcW w:w="2823" w:type="dxa"/>
            <w:tcBorders>
              <w:bottom w:val="single" w:sz="8" w:space="0" w:color="auto"/>
              <w:right w:val="single" w:sz="8" w:space="0" w:color="auto"/>
            </w:tcBorders>
            <w:vAlign w:val="bottom"/>
          </w:tcPr>
          <w:p w:rsidR="00E46952" w:rsidRPr="00971D4C" w:rsidRDefault="00E46952" w:rsidP="00F808DA">
            <w:pPr>
              <w:ind w:right="141"/>
              <w:rPr>
                <w:sz w:val="9"/>
                <w:szCs w:val="9"/>
              </w:rPr>
            </w:pPr>
          </w:p>
        </w:tc>
        <w:tc>
          <w:tcPr>
            <w:tcW w:w="676" w:type="dxa"/>
            <w:tcBorders>
              <w:bottom w:val="single" w:sz="8" w:space="0" w:color="auto"/>
              <w:right w:val="single" w:sz="8" w:space="0" w:color="auto"/>
            </w:tcBorders>
            <w:vAlign w:val="bottom"/>
          </w:tcPr>
          <w:p w:rsidR="00E46952" w:rsidRPr="00971D4C" w:rsidRDefault="00E46952" w:rsidP="00F808DA">
            <w:pPr>
              <w:ind w:right="141"/>
              <w:jc w:val="center"/>
              <w:rPr>
                <w:sz w:val="9"/>
                <w:szCs w:val="9"/>
              </w:rPr>
            </w:pPr>
          </w:p>
        </w:tc>
        <w:tc>
          <w:tcPr>
            <w:tcW w:w="722" w:type="dxa"/>
            <w:tcBorders>
              <w:bottom w:val="single" w:sz="8" w:space="0" w:color="auto"/>
              <w:right w:val="single" w:sz="8" w:space="0" w:color="auto"/>
            </w:tcBorders>
            <w:vAlign w:val="bottom"/>
          </w:tcPr>
          <w:p w:rsidR="00E46952" w:rsidRPr="00971D4C" w:rsidRDefault="00E46952" w:rsidP="00F808DA">
            <w:pPr>
              <w:ind w:right="141"/>
              <w:jc w:val="center"/>
              <w:rPr>
                <w:sz w:val="9"/>
                <w:szCs w:val="9"/>
              </w:rPr>
            </w:pPr>
          </w:p>
        </w:tc>
        <w:tc>
          <w:tcPr>
            <w:tcW w:w="634" w:type="dxa"/>
            <w:gridSpan w:val="2"/>
            <w:tcBorders>
              <w:bottom w:val="single" w:sz="8" w:space="0" w:color="auto"/>
              <w:right w:val="single" w:sz="8" w:space="0" w:color="auto"/>
            </w:tcBorders>
            <w:vAlign w:val="bottom"/>
          </w:tcPr>
          <w:p w:rsidR="00E46952" w:rsidRPr="00971D4C" w:rsidRDefault="00E46952" w:rsidP="00F808DA">
            <w:pPr>
              <w:ind w:right="141"/>
              <w:jc w:val="center"/>
              <w:rPr>
                <w:sz w:val="9"/>
                <w:szCs w:val="9"/>
              </w:rPr>
            </w:pPr>
          </w:p>
        </w:tc>
        <w:tc>
          <w:tcPr>
            <w:tcW w:w="681" w:type="dxa"/>
            <w:gridSpan w:val="2"/>
            <w:tcBorders>
              <w:bottom w:val="single" w:sz="8" w:space="0" w:color="auto"/>
              <w:right w:val="single" w:sz="8" w:space="0" w:color="auto"/>
            </w:tcBorders>
            <w:vAlign w:val="bottom"/>
          </w:tcPr>
          <w:p w:rsidR="00E46952" w:rsidRPr="00971D4C" w:rsidRDefault="00E46952" w:rsidP="00F808DA">
            <w:pPr>
              <w:ind w:right="141"/>
              <w:jc w:val="center"/>
              <w:rPr>
                <w:sz w:val="9"/>
                <w:szCs w:val="9"/>
              </w:rPr>
            </w:pPr>
          </w:p>
        </w:tc>
        <w:tc>
          <w:tcPr>
            <w:tcW w:w="552" w:type="dxa"/>
            <w:gridSpan w:val="2"/>
            <w:tcBorders>
              <w:bottom w:val="single" w:sz="8" w:space="0" w:color="auto"/>
              <w:right w:val="single" w:sz="8" w:space="0" w:color="auto"/>
            </w:tcBorders>
            <w:vAlign w:val="bottom"/>
          </w:tcPr>
          <w:p w:rsidR="00E46952" w:rsidRPr="00971D4C" w:rsidRDefault="00E46952" w:rsidP="00F808DA">
            <w:pPr>
              <w:ind w:right="141"/>
              <w:jc w:val="center"/>
              <w:rPr>
                <w:sz w:val="9"/>
                <w:szCs w:val="9"/>
              </w:rPr>
            </w:pPr>
          </w:p>
        </w:tc>
        <w:tc>
          <w:tcPr>
            <w:tcW w:w="530" w:type="dxa"/>
            <w:gridSpan w:val="2"/>
            <w:tcBorders>
              <w:bottom w:val="single" w:sz="8" w:space="0" w:color="auto"/>
              <w:right w:val="single" w:sz="8" w:space="0" w:color="auto"/>
            </w:tcBorders>
            <w:vAlign w:val="bottom"/>
          </w:tcPr>
          <w:p w:rsidR="00E46952" w:rsidRPr="00971D4C" w:rsidRDefault="00E46952" w:rsidP="00F808DA">
            <w:pPr>
              <w:ind w:right="141"/>
              <w:jc w:val="center"/>
              <w:rPr>
                <w:sz w:val="9"/>
                <w:szCs w:val="9"/>
              </w:rPr>
            </w:pPr>
          </w:p>
        </w:tc>
        <w:tc>
          <w:tcPr>
            <w:tcW w:w="568" w:type="dxa"/>
            <w:tcBorders>
              <w:bottom w:val="single" w:sz="8" w:space="0" w:color="auto"/>
              <w:right w:val="single" w:sz="8" w:space="0" w:color="auto"/>
            </w:tcBorders>
            <w:vAlign w:val="bottom"/>
          </w:tcPr>
          <w:p w:rsidR="00E46952" w:rsidRPr="00971D4C" w:rsidRDefault="00E46952" w:rsidP="00F808DA">
            <w:pPr>
              <w:ind w:right="141"/>
              <w:jc w:val="center"/>
              <w:rPr>
                <w:sz w:val="9"/>
                <w:szCs w:val="9"/>
              </w:rPr>
            </w:pPr>
          </w:p>
        </w:tc>
        <w:tc>
          <w:tcPr>
            <w:tcW w:w="1006" w:type="dxa"/>
            <w:gridSpan w:val="2"/>
            <w:tcBorders>
              <w:bottom w:val="single" w:sz="8" w:space="0" w:color="auto"/>
              <w:right w:val="single" w:sz="8" w:space="0" w:color="auto"/>
            </w:tcBorders>
            <w:vAlign w:val="bottom"/>
          </w:tcPr>
          <w:p w:rsidR="00E46952" w:rsidRPr="00971D4C" w:rsidRDefault="00E46952" w:rsidP="00F808DA">
            <w:pPr>
              <w:ind w:right="141"/>
              <w:jc w:val="center"/>
              <w:rPr>
                <w:sz w:val="9"/>
                <w:szCs w:val="9"/>
              </w:rPr>
            </w:pPr>
          </w:p>
        </w:tc>
        <w:tc>
          <w:tcPr>
            <w:tcW w:w="24" w:type="dxa"/>
            <w:vAlign w:val="bottom"/>
          </w:tcPr>
          <w:p w:rsidR="00E46952" w:rsidRPr="00971D4C" w:rsidRDefault="00E46952" w:rsidP="00F808DA">
            <w:pPr>
              <w:ind w:right="141"/>
              <w:rPr>
                <w:sz w:val="1"/>
                <w:szCs w:val="1"/>
              </w:rPr>
            </w:pPr>
          </w:p>
        </w:tc>
      </w:tr>
      <w:tr w:rsidR="00E46952" w:rsidRPr="00971D4C" w:rsidTr="00F808DA">
        <w:tblPrEx>
          <w:tblBorders>
            <w:top w:val="none" w:sz="0" w:space="0" w:color="auto"/>
          </w:tblBorders>
          <w:tblCellMar>
            <w:left w:w="0" w:type="dxa"/>
            <w:right w:w="0" w:type="dxa"/>
          </w:tblCellMar>
          <w:tblLook w:val="04A0" w:firstRow="1" w:lastRow="0" w:firstColumn="1" w:lastColumn="0" w:noHBand="0" w:noVBand="1"/>
        </w:tblPrEx>
        <w:trPr>
          <w:gridAfter w:val="1"/>
          <w:wAfter w:w="216" w:type="dxa"/>
          <w:trHeight w:val="271"/>
        </w:trPr>
        <w:tc>
          <w:tcPr>
            <w:tcW w:w="2307" w:type="dxa"/>
            <w:tcBorders>
              <w:left w:val="single" w:sz="8" w:space="0" w:color="auto"/>
              <w:right w:val="single" w:sz="8" w:space="0" w:color="auto"/>
            </w:tcBorders>
            <w:vAlign w:val="bottom"/>
          </w:tcPr>
          <w:p w:rsidR="00E46952" w:rsidRPr="00971D4C" w:rsidRDefault="00E46952" w:rsidP="00F808DA">
            <w:pPr>
              <w:spacing w:line="264" w:lineRule="exact"/>
              <w:ind w:right="141"/>
              <w:rPr>
                <w:sz w:val="20"/>
                <w:szCs w:val="20"/>
              </w:rPr>
            </w:pPr>
            <w:r>
              <w:rPr>
                <w:rFonts w:ascii="Times New Roman" w:hAnsi="Times New Roman"/>
                <w:color w:val="00000A"/>
                <w:sz w:val="24"/>
                <w:szCs w:val="24"/>
              </w:rPr>
              <w:t xml:space="preserve"> Естественнонаучные предметы</w:t>
            </w:r>
          </w:p>
        </w:tc>
        <w:tc>
          <w:tcPr>
            <w:tcW w:w="2823" w:type="dxa"/>
            <w:tcBorders>
              <w:right w:val="single" w:sz="8" w:space="0" w:color="auto"/>
            </w:tcBorders>
            <w:vAlign w:val="bottom"/>
          </w:tcPr>
          <w:p w:rsidR="00E46952" w:rsidRPr="00971D4C" w:rsidRDefault="00E46952" w:rsidP="00F808DA">
            <w:pPr>
              <w:spacing w:line="271" w:lineRule="exact"/>
              <w:ind w:right="141"/>
              <w:rPr>
                <w:sz w:val="20"/>
                <w:szCs w:val="20"/>
              </w:rPr>
            </w:pPr>
            <w:r>
              <w:rPr>
                <w:rFonts w:ascii="Times New Roman" w:hAnsi="Times New Roman"/>
                <w:color w:val="00000A"/>
                <w:sz w:val="24"/>
                <w:szCs w:val="24"/>
              </w:rPr>
              <w:t>Природоведение</w:t>
            </w:r>
          </w:p>
        </w:tc>
        <w:tc>
          <w:tcPr>
            <w:tcW w:w="676" w:type="dxa"/>
            <w:tcBorders>
              <w:right w:val="single" w:sz="8" w:space="0" w:color="auto"/>
            </w:tcBorders>
            <w:vAlign w:val="bottom"/>
          </w:tcPr>
          <w:p w:rsidR="00E46952" w:rsidRPr="00971D4C" w:rsidRDefault="00E46952" w:rsidP="00F808DA">
            <w:pPr>
              <w:spacing w:line="264" w:lineRule="exact"/>
              <w:ind w:right="141"/>
              <w:jc w:val="center"/>
              <w:rPr>
                <w:sz w:val="20"/>
                <w:szCs w:val="20"/>
              </w:rPr>
            </w:pPr>
            <w:r>
              <w:rPr>
                <w:rFonts w:ascii="Times New Roman" w:hAnsi="Times New Roman"/>
                <w:w w:val="99"/>
                <w:sz w:val="24"/>
                <w:szCs w:val="24"/>
              </w:rPr>
              <w:t>68</w:t>
            </w:r>
          </w:p>
        </w:tc>
        <w:tc>
          <w:tcPr>
            <w:tcW w:w="722" w:type="dxa"/>
            <w:tcBorders>
              <w:right w:val="single" w:sz="8" w:space="0" w:color="auto"/>
            </w:tcBorders>
            <w:vAlign w:val="bottom"/>
          </w:tcPr>
          <w:p w:rsidR="00E46952" w:rsidRPr="00971D4C" w:rsidRDefault="00E46952" w:rsidP="00F808DA">
            <w:pPr>
              <w:ind w:right="141"/>
              <w:jc w:val="center"/>
              <w:rPr>
                <w:sz w:val="23"/>
                <w:szCs w:val="23"/>
              </w:rPr>
            </w:pPr>
          </w:p>
        </w:tc>
        <w:tc>
          <w:tcPr>
            <w:tcW w:w="634" w:type="dxa"/>
            <w:gridSpan w:val="2"/>
            <w:tcBorders>
              <w:right w:val="single" w:sz="8" w:space="0" w:color="auto"/>
            </w:tcBorders>
            <w:vAlign w:val="bottom"/>
          </w:tcPr>
          <w:p w:rsidR="00E46952" w:rsidRPr="00971D4C" w:rsidRDefault="00E46952" w:rsidP="00F808DA">
            <w:pPr>
              <w:ind w:right="141"/>
              <w:jc w:val="center"/>
              <w:rPr>
                <w:sz w:val="23"/>
                <w:szCs w:val="23"/>
              </w:rPr>
            </w:pPr>
          </w:p>
        </w:tc>
        <w:tc>
          <w:tcPr>
            <w:tcW w:w="681" w:type="dxa"/>
            <w:gridSpan w:val="2"/>
            <w:tcBorders>
              <w:right w:val="single" w:sz="8" w:space="0" w:color="auto"/>
            </w:tcBorders>
            <w:vAlign w:val="bottom"/>
          </w:tcPr>
          <w:p w:rsidR="00E46952" w:rsidRPr="00971D4C" w:rsidRDefault="00E46952" w:rsidP="00F808DA">
            <w:pPr>
              <w:ind w:right="141"/>
              <w:jc w:val="center"/>
              <w:rPr>
                <w:sz w:val="23"/>
                <w:szCs w:val="23"/>
              </w:rPr>
            </w:pPr>
          </w:p>
        </w:tc>
        <w:tc>
          <w:tcPr>
            <w:tcW w:w="552" w:type="dxa"/>
            <w:gridSpan w:val="2"/>
            <w:tcBorders>
              <w:right w:val="single" w:sz="8" w:space="0" w:color="auto"/>
            </w:tcBorders>
            <w:vAlign w:val="bottom"/>
          </w:tcPr>
          <w:p w:rsidR="00E46952" w:rsidRPr="00971D4C" w:rsidRDefault="00E46952" w:rsidP="00F808DA">
            <w:pPr>
              <w:ind w:right="141"/>
              <w:jc w:val="center"/>
              <w:rPr>
                <w:sz w:val="23"/>
                <w:szCs w:val="23"/>
              </w:rPr>
            </w:pPr>
          </w:p>
        </w:tc>
        <w:tc>
          <w:tcPr>
            <w:tcW w:w="530" w:type="dxa"/>
            <w:gridSpan w:val="2"/>
            <w:tcBorders>
              <w:right w:val="single" w:sz="8" w:space="0" w:color="auto"/>
            </w:tcBorders>
            <w:vAlign w:val="bottom"/>
          </w:tcPr>
          <w:p w:rsidR="00E46952" w:rsidRPr="00971D4C" w:rsidRDefault="00E46952" w:rsidP="00F808DA">
            <w:pPr>
              <w:ind w:right="141"/>
              <w:jc w:val="center"/>
              <w:rPr>
                <w:sz w:val="23"/>
                <w:szCs w:val="23"/>
              </w:rPr>
            </w:pPr>
          </w:p>
        </w:tc>
        <w:tc>
          <w:tcPr>
            <w:tcW w:w="568" w:type="dxa"/>
            <w:tcBorders>
              <w:right w:val="single" w:sz="8" w:space="0" w:color="auto"/>
            </w:tcBorders>
            <w:vAlign w:val="bottom"/>
          </w:tcPr>
          <w:p w:rsidR="00E46952" w:rsidRPr="00971D4C" w:rsidRDefault="00E46952" w:rsidP="00F808DA">
            <w:pPr>
              <w:ind w:right="141"/>
              <w:jc w:val="center"/>
              <w:rPr>
                <w:sz w:val="23"/>
                <w:szCs w:val="23"/>
              </w:rPr>
            </w:pPr>
          </w:p>
        </w:tc>
        <w:tc>
          <w:tcPr>
            <w:tcW w:w="1006" w:type="dxa"/>
            <w:gridSpan w:val="2"/>
            <w:tcBorders>
              <w:right w:val="single" w:sz="8" w:space="0" w:color="auto"/>
            </w:tcBorders>
            <w:vAlign w:val="bottom"/>
          </w:tcPr>
          <w:p w:rsidR="00E46952" w:rsidRPr="00971D4C" w:rsidRDefault="00E46952" w:rsidP="00F808DA">
            <w:pPr>
              <w:spacing w:line="264" w:lineRule="exact"/>
              <w:ind w:left="140" w:right="141"/>
              <w:jc w:val="center"/>
              <w:rPr>
                <w:sz w:val="20"/>
                <w:szCs w:val="20"/>
              </w:rPr>
            </w:pPr>
            <w:r>
              <w:rPr>
                <w:rFonts w:ascii="Times New Roman" w:hAnsi="Times New Roman"/>
                <w:sz w:val="24"/>
                <w:szCs w:val="24"/>
              </w:rPr>
              <w:t>68</w:t>
            </w:r>
          </w:p>
        </w:tc>
        <w:tc>
          <w:tcPr>
            <w:tcW w:w="24" w:type="dxa"/>
            <w:vAlign w:val="bottom"/>
          </w:tcPr>
          <w:p w:rsidR="00E46952" w:rsidRPr="00971D4C" w:rsidRDefault="00E46952" w:rsidP="00F808DA">
            <w:pPr>
              <w:ind w:right="141"/>
              <w:rPr>
                <w:sz w:val="1"/>
                <w:szCs w:val="1"/>
              </w:rPr>
            </w:pPr>
          </w:p>
        </w:tc>
      </w:tr>
      <w:tr w:rsidR="00E46952" w:rsidRPr="00971D4C" w:rsidTr="00F808DA">
        <w:tblPrEx>
          <w:tblBorders>
            <w:top w:val="none" w:sz="0" w:space="0" w:color="auto"/>
          </w:tblBorders>
          <w:tblCellMar>
            <w:left w:w="0" w:type="dxa"/>
            <w:right w:w="0" w:type="dxa"/>
          </w:tblCellMar>
          <w:tblLook w:val="04A0" w:firstRow="1" w:lastRow="0" w:firstColumn="1" w:lastColumn="0" w:noHBand="0" w:noVBand="1"/>
        </w:tblPrEx>
        <w:trPr>
          <w:gridAfter w:val="1"/>
          <w:wAfter w:w="216" w:type="dxa"/>
          <w:trHeight w:val="55"/>
        </w:trPr>
        <w:tc>
          <w:tcPr>
            <w:tcW w:w="2307" w:type="dxa"/>
            <w:vMerge w:val="restart"/>
            <w:tcBorders>
              <w:left w:val="single" w:sz="8" w:space="0" w:color="auto"/>
              <w:right w:val="single" w:sz="8" w:space="0" w:color="auto"/>
            </w:tcBorders>
            <w:vAlign w:val="bottom"/>
          </w:tcPr>
          <w:p w:rsidR="00E46952" w:rsidRPr="00971D4C" w:rsidRDefault="00E46952" w:rsidP="00F808DA">
            <w:pPr>
              <w:spacing w:line="264" w:lineRule="exact"/>
              <w:ind w:right="141"/>
              <w:rPr>
                <w:sz w:val="20"/>
                <w:szCs w:val="20"/>
              </w:rPr>
            </w:pPr>
          </w:p>
        </w:tc>
        <w:tc>
          <w:tcPr>
            <w:tcW w:w="2823" w:type="dxa"/>
            <w:tcBorders>
              <w:bottom w:val="single" w:sz="8" w:space="0" w:color="auto"/>
              <w:right w:val="single" w:sz="8" w:space="0" w:color="auto"/>
            </w:tcBorders>
            <w:vAlign w:val="bottom"/>
          </w:tcPr>
          <w:p w:rsidR="00E46952" w:rsidRPr="00971D4C" w:rsidRDefault="00E46952" w:rsidP="00F808DA">
            <w:pPr>
              <w:ind w:right="141"/>
              <w:rPr>
                <w:sz w:val="4"/>
                <w:szCs w:val="4"/>
              </w:rPr>
            </w:pPr>
          </w:p>
        </w:tc>
        <w:tc>
          <w:tcPr>
            <w:tcW w:w="676" w:type="dxa"/>
            <w:tcBorders>
              <w:bottom w:val="single" w:sz="8" w:space="0" w:color="auto"/>
              <w:right w:val="single" w:sz="8" w:space="0" w:color="auto"/>
            </w:tcBorders>
            <w:vAlign w:val="bottom"/>
          </w:tcPr>
          <w:p w:rsidR="00E46952" w:rsidRPr="00971D4C" w:rsidRDefault="00E46952" w:rsidP="00F808DA">
            <w:pPr>
              <w:ind w:right="141"/>
              <w:jc w:val="center"/>
              <w:rPr>
                <w:sz w:val="4"/>
                <w:szCs w:val="4"/>
              </w:rPr>
            </w:pPr>
          </w:p>
        </w:tc>
        <w:tc>
          <w:tcPr>
            <w:tcW w:w="722" w:type="dxa"/>
            <w:tcBorders>
              <w:bottom w:val="single" w:sz="8" w:space="0" w:color="auto"/>
              <w:right w:val="single" w:sz="8" w:space="0" w:color="auto"/>
            </w:tcBorders>
            <w:vAlign w:val="bottom"/>
          </w:tcPr>
          <w:p w:rsidR="00E46952" w:rsidRPr="00971D4C" w:rsidRDefault="00E46952" w:rsidP="00F808DA">
            <w:pPr>
              <w:ind w:right="141"/>
              <w:jc w:val="center"/>
              <w:rPr>
                <w:sz w:val="4"/>
                <w:szCs w:val="4"/>
              </w:rPr>
            </w:pPr>
          </w:p>
        </w:tc>
        <w:tc>
          <w:tcPr>
            <w:tcW w:w="634" w:type="dxa"/>
            <w:gridSpan w:val="2"/>
            <w:tcBorders>
              <w:bottom w:val="single" w:sz="8" w:space="0" w:color="auto"/>
              <w:right w:val="single" w:sz="8" w:space="0" w:color="auto"/>
            </w:tcBorders>
            <w:vAlign w:val="bottom"/>
          </w:tcPr>
          <w:p w:rsidR="00E46952" w:rsidRPr="00971D4C" w:rsidRDefault="00E46952" w:rsidP="00F808DA">
            <w:pPr>
              <w:ind w:right="141"/>
              <w:jc w:val="center"/>
              <w:rPr>
                <w:sz w:val="4"/>
                <w:szCs w:val="4"/>
              </w:rPr>
            </w:pPr>
          </w:p>
        </w:tc>
        <w:tc>
          <w:tcPr>
            <w:tcW w:w="681" w:type="dxa"/>
            <w:gridSpan w:val="2"/>
            <w:tcBorders>
              <w:bottom w:val="single" w:sz="8" w:space="0" w:color="auto"/>
              <w:right w:val="single" w:sz="8" w:space="0" w:color="auto"/>
            </w:tcBorders>
            <w:vAlign w:val="bottom"/>
          </w:tcPr>
          <w:p w:rsidR="00E46952" w:rsidRPr="00971D4C" w:rsidRDefault="00E46952" w:rsidP="00F808DA">
            <w:pPr>
              <w:ind w:right="141"/>
              <w:jc w:val="center"/>
              <w:rPr>
                <w:sz w:val="4"/>
                <w:szCs w:val="4"/>
              </w:rPr>
            </w:pPr>
          </w:p>
        </w:tc>
        <w:tc>
          <w:tcPr>
            <w:tcW w:w="552" w:type="dxa"/>
            <w:gridSpan w:val="2"/>
            <w:tcBorders>
              <w:bottom w:val="single" w:sz="8" w:space="0" w:color="auto"/>
              <w:right w:val="single" w:sz="8" w:space="0" w:color="auto"/>
            </w:tcBorders>
            <w:vAlign w:val="bottom"/>
          </w:tcPr>
          <w:p w:rsidR="00E46952" w:rsidRPr="00971D4C" w:rsidRDefault="00E46952" w:rsidP="00F808DA">
            <w:pPr>
              <w:ind w:right="141"/>
              <w:jc w:val="center"/>
              <w:rPr>
                <w:sz w:val="4"/>
                <w:szCs w:val="4"/>
              </w:rPr>
            </w:pPr>
          </w:p>
        </w:tc>
        <w:tc>
          <w:tcPr>
            <w:tcW w:w="530" w:type="dxa"/>
            <w:gridSpan w:val="2"/>
            <w:tcBorders>
              <w:bottom w:val="single" w:sz="8" w:space="0" w:color="auto"/>
              <w:right w:val="single" w:sz="8" w:space="0" w:color="auto"/>
            </w:tcBorders>
            <w:vAlign w:val="bottom"/>
          </w:tcPr>
          <w:p w:rsidR="00E46952" w:rsidRPr="00971D4C" w:rsidRDefault="00E46952" w:rsidP="00F808DA">
            <w:pPr>
              <w:ind w:right="141"/>
              <w:jc w:val="center"/>
              <w:rPr>
                <w:sz w:val="4"/>
                <w:szCs w:val="4"/>
              </w:rPr>
            </w:pPr>
          </w:p>
        </w:tc>
        <w:tc>
          <w:tcPr>
            <w:tcW w:w="568" w:type="dxa"/>
            <w:tcBorders>
              <w:bottom w:val="single" w:sz="8" w:space="0" w:color="auto"/>
              <w:right w:val="single" w:sz="8" w:space="0" w:color="auto"/>
            </w:tcBorders>
            <w:vAlign w:val="bottom"/>
          </w:tcPr>
          <w:p w:rsidR="00E46952" w:rsidRPr="00971D4C" w:rsidRDefault="00E46952" w:rsidP="00F808DA">
            <w:pPr>
              <w:ind w:right="141"/>
              <w:jc w:val="center"/>
              <w:rPr>
                <w:sz w:val="4"/>
                <w:szCs w:val="4"/>
              </w:rPr>
            </w:pPr>
          </w:p>
        </w:tc>
        <w:tc>
          <w:tcPr>
            <w:tcW w:w="1006" w:type="dxa"/>
            <w:gridSpan w:val="2"/>
            <w:tcBorders>
              <w:bottom w:val="single" w:sz="8" w:space="0" w:color="auto"/>
              <w:right w:val="single" w:sz="8" w:space="0" w:color="auto"/>
            </w:tcBorders>
            <w:vAlign w:val="bottom"/>
          </w:tcPr>
          <w:p w:rsidR="00E46952" w:rsidRPr="00971D4C" w:rsidRDefault="00E46952" w:rsidP="00F808DA">
            <w:pPr>
              <w:ind w:right="141"/>
              <w:jc w:val="center"/>
              <w:rPr>
                <w:sz w:val="4"/>
                <w:szCs w:val="4"/>
              </w:rPr>
            </w:pPr>
          </w:p>
        </w:tc>
        <w:tc>
          <w:tcPr>
            <w:tcW w:w="24" w:type="dxa"/>
            <w:vAlign w:val="bottom"/>
          </w:tcPr>
          <w:p w:rsidR="00E46952" w:rsidRPr="00971D4C" w:rsidRDefault="00E46952" w:rsidP="00F808DA">
            <w:pPr>
              <w:ind w:right="141"/>
              <w:rPr>
                <w:sz w:val="1"/>
                <w:szCs w:val="1"/>
              </w:rPr>
            </w:pPr>
          </w:p>
        </w:tc>
      </w:tr>
      <w:tr w:rsidR="00E46952" w:rsidRPr="00971D4C" w:rsidTr="00F808DA">
        <w:tblPrEx>
          <w:tblBorders>
            <w:top w:val="none" w:sz="0" w:space="0" w:color="auto"/>
          </w:tblBorders>
          <w:tblCellMar>
            <w:left w:w="0" w:type="dxa"/>
            <w:right w:w="0" w:type="dxa"/>
          </w:tblCellMar>
          <w:tblLook w:val="04A0" w:firstRow="1" w:lastRow="0" w:firstColumn="1" w:lastColumn="0" w:noHBand="0" w:noVBand="1"/>
        </w:tblPrEx>
        <w:trPr>
          <w:gridAfter w:val="1"/>
          <w:wAfter w:w="216" w:type="dxa"/>
          <w:trHeight w:val="188"/>
        </w:trPr>
        <w:tc>
          <w:tcPr>
            <w:tcW w:w="2307" w:type="dxa"/>
            <w:vMerge/>
            <w:tcBorders>
              <w:left w:val="single" w:sz="8" w:space="0" w:color="auto"/>
              <w:right w:val="single" w:sz="8" w:space="0" w:color="auto"/>
            </w:tcBorders>
            <w:vAlign w:val="bottom"/>
          </w:tcPr>
          <w:p w:rsidR="00E46952" w:rsidRPr="00971D4C" w:rsidRDefault="00E46952" w:rsidP="00F808DA">
            <w:pPr>
              <w:ind w:right="141"/>
              <w:rPr>
                <w:sz w:val="16"/>
                <w:szCs w:val="16"/>
              </w:rPr>
            </w:pPr>
          </w:p>
        </w:tc>
        <w:tc>
          <w:tcPr>
            <w:tcW w:w="2823" w:type="dxa"/>
            <w:vMerge w:val="restart"/>
            <w:tcBorders>
              <w:right w:val="single" w:sz="8" w:space="0" w:color="auto"/>
            </w:tcBorders>
            <w:vAlign w:val="bottom"/>
          </w:tcPr>
          <w:p w:rsidR="00E46952" w:rsidRPr="00971D4C" w:rsidRDefault="00E46952" w:rsidP="00F808DA">
            <w:pPr>
              <w:ind w:right="141"/>
              <w:rPr>
                <w:sz w:val="20"/>
                <w:szCs w:val="20"/>
              </w:rPr>
            </w:pPr>
            <w:r>
              <w:rPr>
                <w:rFonts w:ascii="Times New Roman" w:hAnsi="Times New Roman"/>
                <w:color w:val="00000A"/>
                <w:sz w:val="24"/>
                <w:szCs w:val="24"/>
              </w:rPr>
              <w:t>Биология</w:t>
            </w:r>
          </w:p>
        </w:tc>
        <w:tc>
          <w:tcPr>
            <w:tcW w:w="676" w:type="dxa"/>
            <w:tcBorders>
              <w:right w:val="single" w:sz="8" w:space="0" w:color="auto"/>
            </w:tcBorders>
            <w:vAlign w:val="bottom"/>
          </w:tcPr>
          <w:p w:rsidR="00E46952" w:rsidRPr="00971D4C" w:rsidRDefault="00E46952" w:rsidP="00F808DA">
            <w:pPr>
              <w:ind w:right="141"/>
              <w:jc w:val="center"/>
              <w:rPr>
                <w:sz w:val="16"/>
                <w:szCs w:val="16"/>
              </w:rPr>
            </w:pPr>
          </w:p>
        </w:tc>
        <w:tc>
          <w:tcPr>
            <w:tcW w:w="722" w:type="dxa"/>
            <w:vMerge w:val="restart"/>
            <w:tcBorders>
              <w:right w:val="single" w:sz="8" w:space="0" w:color="auto"/>
            </w:tcBorders>
            <w:vAlign w:val="bottom"/>
          </w:tcPr>
          <w:p w:rsidR="00E46952" w:rsidRPr="00971D4C" w:rsidRDefault="00E46952" w:rsidP="00F808DA">
            <w:pPr>
              <w:spacing w:line="264" w:lineRule="exact"/>
              <w:ind w:left="180" w:right="141"/>
              <w:jc w:val="center"/>
              <w:rPr>
                <w:sz w:val="20"/>
                <w:szCs w:val="20"/>
              </w:rPr>
            </w:pPr>
            <w:r>
              <w:rPr>
                <w:rFonts w:ascii="Times New Roman" w:hAnsi="Times New Roman"/>
                <w:sz w:val="24"/>
                <w:szCs w:val="24"/>
              </w:rPr>
              <w:t>68</w:t>
            </w:r>
          </w:p>
        </w:tc>
        <w:tc>
          <w:tcPr>
            <w:tcW w:w="634" w:type="dxa"/>
            <w:gridSpan w:val="2"/>
            <w:vMerge w:val="restart"/>
            <w:tcBorders>
              <w:right w:val="single" w:sz="8" w:space="0" w:color="auto"/>
            </w:tcBorders>
            <w:vAlign w:val="bottom"/>
          </w:tcPr>
          <w:p w:rsidR="00E46952" w:rsidRPr="00971D4C" w:rsidRDefault="00E46952" w:rsidP="00F808DA">
            <w:pPr>
              <w:spacing w:line="264" w:lineRule="exact"/>
              <w:ind w:right="141"/>
              <w:jc w:val="center"/>
              <w:rPr>
                <w:sz w:val="20"/>
                <w:szCs w:val="20"/>
              </w:rPr>
            </w:pPr>
            <w:r>
              <w:rPr>
                <w:rFonts w:ascii="Times New Roman" w:hAnsi="Times New Roman"/>
                <w:w w:val="99"/>
                <w:sz w:val="24"/>
                <w:szCs w:val="24"/>
              </w:rPr>
              <w:t>68</w:t>
            </w:r>
          </w:p>
        </w:tc>
        <w:tc>
          <w:tcPr>
            <w:tcW w:w="681" w:type="dxa"/>
            <w:gridSpan w:val="2"/>
            <w:vMerge w:val="restart"/>
            <w:tcBorders>
              <w:right w:val="single" w:sz="8" w:space="0" w:color="auto"/>
            </w:tcBorders>
            <w:vAlign w:val="bottom"/>
          </w:tcPr>
          <w:p w:rsidR="00E46952" w:rsidRPr="00971D4C" w:rsidRDefault="00E46952" w:rsidP="00F808DA">
            <w:pPr>
              <w:spacing w:line="264" w:lineRule="exact"/>
              <w:ind w:right="141"/>
              <w:jc w:val="center"/>
              <w:rPr>
                <w:sz w:val="20"/>
                <w:szCs w:val="20"/>
              </w:rPr>
            </w:pPr>
            <w:r>
              <w:rPr>
                <w:rFonts w:ascii="Times New Roman" w:hAnsi="Times New Roman"/>
                <w:w w:val="99"/>
                <w:sz w:val="24"/>
                <w:szCs w:val="24"/>
              </w:rPr>
              <w:t>68</w:t>
            </w:r>
          </w:p>
        </w:tc>
        <w:tc>
          <w:tcPr>
            <w:tcW w:w="552" w:type="dxa"/>
            <w:gridSpan w:val="2"/>
            <w:vMerge w:val="restart"/>
            <w:tcBorders>
              <w:right w:val="single" w:sz="8" w:space="0" w:color="auto"/>
            </w:tcBorders>
            <w:vAlign w:val="bottom"/>
          </w:tcPr>
          <w:p w:rsidR="00E46952" w:rsidRPr="00971D4C" w:rsidRDefault="00E46952" w:rsidP="00F808DA">
            <w:pPr>
              <w:spacing w:line="264" w:lineRule="exact"/>
              <w:ind w:right="141"/>
              <w:jc w:val="center"/>
              <w:rPr>
                <w:sz w:val="20"/>
                <w:szCs w:val="20"/>
              </w:rPr>
            </w:pPr>
            <w:r>
              <w:rPr>
                <w:rFonts w:ascii="Times New Roman" w:hAnsi="Times New Roman"/>
                <w:w w:val="99"/>
                <w:sz w:val="24"/>
                <w:szCs w:val="24"/>
              </w:rPr>
              <w:t>68</w:t>
            </w:r>
          </w:p>
        </w:tc>
        <w:tc>
          <w:tcPr>
            <w:tcW w:w="530" w:type="dxa"/>
            <w:gridSpan w:val="2"/>
            <w:vMerge w:val="restart"/>
            <w:tcBorders>
              <w:right w:val="single" w:sz="8" w:space="0" w:color="auto"/>
            </w:tcBorders>
            <w:vAlign w:val="bottom"/>
          </w:tcPr>
          <w:p w:rsidR="00E46952" w:rsidRPr="00971D4C" w:rsidRDefault="00E46952" w:rsidP="00F808DA">
            <w:pPr>
              <w:spacing w:line="264" w:lineRule="exact"/>
              <w:ind w:right="141"/>
              <w:jc w:val="center"/>
              <w:rPr>
                <w:sz w:val="20"/>
                <w:szCs w:val="20"/>
              </w:rPr>
            </w:pPr>
          </w:p>
        </w:tc>
        <w:tc>
          <w:tcPr>
            <w:tcW w:w="568" w:type="dxa"/>
            <w:vMerge w:val="restart"/>
            <w:tcBorders>
              <w:right w:val="single" w:sz="8" w:space="0" w:color="auto"/>
            </w:tcBorders>
            <w:vAlign w:val="bottom"/>
          </w:tcPr>
          <w:p w:rsidR="00E46952" w:rsidRPr="00971D4C" w:rsidRDefault="00E46952" w:rsidP="00F808DA">
            <w:pPr>
              <w:spacing w:line="264" w:lineRule="exact"/>
              <w:ind w:right="141"/>
              <w:jc w:val="center"/>
              <w:rPr>
                <w:sz w:val="20"/>
                <w:szCs w:val="20"/>
              </w:rPr>
            </w:pPr>
          </w:p>
        </w:tc>
        <w:tc>
          <w:tcPr>
            <w:tcW w:w="1006" w:type="dxa"/>
            <w:gridSpan w:val="2"/>
            <w:vMerge w:val="restart"/>
            <w:tcBorders>
              <w:right w:val="single" w:sz="8" w:space="0" w:color="auto"/>
            </w:tcBorders>
            <w:vAlign w:val="bottom"/>
          </w:tcPr>
          <w:p w:rsidR="00E46952" w:rsidRPr="00971D4C" w:rsidRDefault="00E46952" w:rsidP="00F808DA">
            <w:pPr>
              <w:spacing w:line="264" w:lineRule="exact"/>
              <w:ind w:left="240" w:right="141"/>
              <w:jc w:val="center"/>
              <w:rPr>
                <w:sz w:val="20"/>
                <w:szCs w:val="20"/>
              </w:rPr>
            </w:pPr>
            <w:r>
              <w:rPr>
                <w:rFonts w:ascii="Times New Roman" w:hAnsi="Times New Roman"/>
                <w:sz w:val="24"/>
                <w:szCs w:val="24"/>
              </w:rPr>
              <w:t>340</w:t>
            </w:r>
          </w:p>
        </w:tc>
        <w:tc>
          <w:tcPr>
            <w:tcW w:w="24" w:type="dxa"/>
            <w:vAlign w:val="bottom"/>
          </w:tcPr>
          <w:p w:rsidR="00E46952" w:rsidRPr="00971D4C" w:rsidRDefault="00E46952" w:rsidP="00F808DA">
            <w:pPr>
              <w:ind w:right="141"/>
              <w:rPr>
                <w:sz w:val="1"/>
                <w:szCs w:val="1"/>
              </w:rPr>
            </w:pPr>
          </w:p>
        </w:tc>
      </w:tr>
      <w:tr w:rsidR="00E46952" w:rsidRPr="00971D4C" w:rsidTr="00F808DA">
        <w:tblPrEx>
          <w:tblBorders>
            <w:top w:val="none" w:sz="0" w:space="0" w:color="auto"/>
          </w:tblBorders>
          <w:tblCellMar>
            <w:left w:w="0" w:type="dxa"/>
            <w:right w:w="0" w:type="dxa"/>
          </w:tblCellMar>
          <w:tblLook w:val="04A0" w:firstRow="1" w:lastRow="0" w:firstColumn="1" w:lastColumn="0" w:noHBand="0" w:noVBand="1"/>
        </w:tblPrEx>
        <w:trPr>
          <w:gridAfter w:val="1"/>
          <w:wAfter w:w="216" w:type="dxa"/>
          <w:trHeight w:val="106"/>
        </w:trPr>
        <w:tc>
          <w:tcPr>
            <w:tcW w:w="2307" w:type="dxa"/>
            <w:tcBorders>
              <w:left w:val="single" w:sz="8" w:space="0" w:color="auto"/>
              <w:bottom w:val="single" w:sz="4" w:space="0" w:color="auto"/>
              <w:right w:val="single" w:sz="8" w:space="0" w:color="auto"/>
            </w:tcBorders>
            <w:vAlign w:val="bottom"/>
          </w:tcPr>
          <w:p w:rsidR="00E46952" w:rsidRPr="00971D4C" w:rsidRDefault="00E46952" w:rsidP="00F808DA">
            <w:pPr>
              <w:spacing w:line="233" w:lineRule="exact"/>
              <w:ind w:left="100" w:right="141"/>
              <w:rPr>
                <w:sz w:val="20"/>
                <w:szCs w:val="20"/>
              </w:rPr>
            </w:pPr>
          </w:p>
        </w:tc>
        <w:tc>
          <w:tcPr>
            <w:tcW w:w="2823" w:type="dxa"/>
            <w:vMerge/>
            <w:tcBorders>
              <w:bottom w:val="single" w:sz="4" w:space="0" w:color="auto"/>
              <w:right w:val="single" w:sz="8" w:space="0" w:color="auto"/>
            </w:tcBorders>
            <w:vAlign w:val="bottom"/>
          </w:tcPr>
          <w:p w:rsidR="00E46952" w:rsidRPr="00971D4C" w:rsidRDefault="00E46952" w:rsidP="00F808DA">
            <w:pPr>
              <w:ind w:right="141"/>
              <w:rPr>
                <w:sz w:val="9"/>
                <w:szCs w:val="9"/>
              </w:rPr>
            </w:pPr>
          </w:p>
        </w:tc>
        <w:tc>
          <w:tcPr>
            <w:tcW w:w="676" w:type="dxa"/>
            <w:tcBorders>
              <w:bottom w:val="single" w:sz="4" w:space="0" w:color="auto"/>
              <w:right w:val="single" w:sz="8" w:space="0" w:color="auto"/>
            </w:tcBorders>
            <w:vAlign w:val="bottom"/>
          </w:tcPr>
          <w:p w:rsidR="00E46952" w:rsidRPr="00971D4C" w:rsidRDefault="00E46952" w:rsidP="00F808DA">
            <w:pPr>
              <w:ind w:right="141"/>
              <w:jc w:val="center"/>
              <w:rPr>
                <w:sz w:val="9"/>
                <w:szCs w:val="9"/>
              </w:rPr>
            </w:pPr>
          </w:p>
        </w:tc>
        <w:tc>
          <w:tcPr>
            <w:tcW w:w="722" w:type="dxa"/>
            <w:vMerge/>
            <w:tcBorders>
              <w:bottom w:val="single" w:sz="4" w:space="0" w:color="auto"/>
              <w:right w:val="single" w:sz="8" w:space="0" w:color="auto"/>
            </w:tcBorders>
            <w:vAlign w:val="bottom"/>
          </w:tcPr>
          <w:p w:rsidR="00E46952" w:rsidRPr="00971D4C" w:rsidRDefault="00E46952" w:rsidP="00F808DA">
            <w:pPr>
              <w:ind w:right="141"/>
              <w:jc w:val="center"/>
              <w:rPr>
                <w:sz w:val="9"/>
                <w:szCs w:val="9"/>
              </w:rPr>
            </w:pPr>
          </w:p>
        </w:tc>
        <w:tc>
          <w:tcPr>
            <w:tcW w:w="634" w:type="dxa"/>
            <w:gridSpan w:val="2"/>
            <w:vMerge/>
            <w:tcBorders>
              <w:bottom w:val="single" w:sz="4" w:space="0" w:color="auto"/>
              <w:right w:val="single" w:sz="8" w:space="0" w:color="auto"/>
            </w:tcBorders>
            <w:vAlign w:val="bottom"/>
          </w:tcPr>
          <w:p w:rsidR="00E46952" w:rsidRPr="00971D4C" w:rsidRDefault="00E46952" w:rsidP="00F808DA">
            <w:pPr>
              <w:ind w:right="141"/>
              <w:jc w:val="center"/>
              <w:rPr>
                <w:sz w:val="9"/>
                <w:szCs w:val="9"/>
              </w:rPr>
            </w:pPr>
          </w:p>
        </w:tc>
        <w:tc>
          <w:tcPr>
            <w:tcW w:w="681" w:type="dxa"/>
            <w:gridSpan w:val="2"/>
            <w:vMerge/>
            <w:tcBorders>
              <w:bottom w:val="single" w:sz="4" w:space="0" w:color="auto"/>
              <w:right w:val="single" w:sz="8" w:space="0" w:color="auto"/>
            </w:tcBorders>
            <w:vAlign w:val="bottom"/>
          </w:tcPr>
          <w:p w:rsidR="00E46952" w:rsidRPr="00971D4C" w:rsidRDefault="00E46952" w:rsidP="00F808DA">
            <w:pPr>
              <w:ind w:right="141"/>
              <w:jc w:val="center"/>
              <w:rPr>
                <w:sz w:val="9"/>
                <w:szCs w:val="9"/>
              </w:rPr>
            </w:pPr>
          </w:p>
        </w:tc>
        <w:tc>
          <w:tcPr>
            <w:tcW w:w="552" w:type="dxa"/>
            <w:gridSpan w:val="2"/>
            <w:vMerge/>
            <w:tcBorders>
              <w:bottom w:val="single" w:sz="4" w:space="0" w:color="auto"/>
              <w:right w:val="single" w:sz="8" w:space="0" w:color="auto"/>
            </w:tcBorders>
            <w:vAlign w:val="bottom"/>
          </w:tcPr>
          <w:p w:rsidR="00E46952" w:rsidRPr="00971D4C" w:rsidRDefault="00E46952" w:rsidP="00F808DA">
            <w:pPr>
              <w:ind w:right="141"/>
              <w:jc w:val="center"/>
              <w:rPr>
                <w:sz w:val="9"/>
                <w:szCs w:val="9"/>
              </w:rPr>
            </w:pPr>
          </w:p>
        </w:tc>
        <w:tc>
          <w:tcPr>
            <w:tcW w:w="530" w:type="dxa"/>
            <w:gridSpan w:val="2"/>
            <w:vMerge/>
            <w:tcBorders>
              <w:bottom w:val="single" w:sz="4" w:space="0" w:color="auto"/>
              <w:right w:val="single" w:sz="8" w:space="0" w:color="auto"/>
            </w:tcBorders>
            <w:vAlign w:val="bottom"/>
          </w:tcPr>
          <w:p w:rsidR="00E46952" w:rsidRPr="00971D4C" w:rsidRDefault="00E46952" w:rsidP="00F808DA">
            <w:pPr>
              <w:ind w:right="141"/>
              <w:jc w:val="center"/>
              <w:rPr>
                <w:sz w:val="9"/>
                <w:szCs w:val="9"/>
              </w:rPr>
            </w:pPr>
          </w:p>
        </w:tc>
        <w:tc>
          <w:tcPr>
            <w:tcW w:w="568" w:type="dxa"/>
            <w:vMerge/>
            <w:tcBorders>
              <w:bottom w:val="single" w:sz="4" w:space="0" w:color="auto"/>
              <w:right w:val="single" w:sz="8" w:space="0" w:color="auto"/>
            </w:tcBorders>
            <w:vAlign w:val="bottom"/>
          </w:tcPr>
          <w:p w:rsidR="00E46952" w:rsidRPr="00971D4C" w:rsidRDefault="00E46952" w:rsidP="00F808DA">
            <w:pPr>
              <w:ind w:right="141"/>
              <w:jc w:val="center"/>
              <w:rPr>
                <w:sz w:val="9"/>
                <w:szCs w:val="9"/>
              </w:rPr>
            </w:pPr>
          </w:p>
        </w:tc>
        <w:tc>
          <w:tcPr>
            <w:tcW w:w="1006" w:type="dxa"/>
            <w:gridSpan w:val="2"/>
            <w:vMerge/>
            <w:tcBorders>
              <w:bottom w:val="single" w:sz="4" w:space="0" w:color="auto"/>
              <w:right w:val="single" w:sz="8" w:space="0" w:color="auto"/>
            </w:tcBorders>
            <w:vAlign w:val="bottom"/>
          </w:tcPr>
          <w:p w:rsidR="00E46952" w:rsidRPr="00971D4C" w:rsidRDefault="00E46952" w:rsidP="00F808DA">
            <w:pPr>
              <w:ind w:right="141"/>
              <w:jc w:val="center"/>
              <w:rPr>
                <w:sz w:val="9"/>
                <w:szCs w:val="9"/>
              </w:rPr>
            </w:pPr>
          </w:p>
        </w:tc>
        <w:tc>
          <w:tcPr>
            <w:tcW w:w="24" w:type="dxa"/>
            <w:vAlign w:val="bottom"/>
          </w:tcPr>
          <w:p w:rsidR="00E46952" w:rsidRPr="00971D4C" w:rsidRDefault="00E46952" w:rsidP="00F808DA">
            <w:pPr>
              <w:ind w:right="141"/>
              <w:rPr>
                <w:sz w:val="1"/>
                <w:szCs w:val="1"/>
              </w:rPr>
            </w:pPr>
          </w:p>
        </w:tc>
      </w:tr>
      <w:tr w:rsidR="00E46952" w:rsidRPr="00971D4C" w:rsidTr="00F808DA">
        <w:tblPrEx>
          <w:tblBorders>
            <w:top w:val="none" w:sz="0" w:space="0" w:color="auto"/>
          </w:tblBorders>
          <w:tblCellMar>
            <w:left w:w="0" w:type="dxa"/>
            <w:right w:w="0" w:type="dxa"/>
          </w:tblCellMar>
          <w:tblLook w:val="04A0" w:firstRow="1" w:lastRow="0" w:firstColumn="1" w:lastColumn="0" w:noHBand="0" w:noVBand="1"/>
        </w:tblPrEx>
        <w:trPr>
          <w:gridAfter w:val="1"/>
          <w:wAfter w:w="216" w:type="dxa"/>
          <w:trHeight w:val="299"/>
        </w:trPr>
        <w:tc>
          <w:tcPr>
            <w:tcW w:w="2307" w:type="dxa"/>
            <w:tcBorders>
              <w:left w:val="single" w:sz="8" w:space="0" w:color="auto"/>
              <w:right w:val="single" w:sz="4" w:space="0" w:color="auto"/>
            </w:tcBorders>
            <w:vAlign w:val="bottom"/>
          </w:tcPr>
          <w:p w:rsidR="00E46952" w:rsidRPr="00536E6A" w:rsidRDefault="00F808DA" w:rsidP="00F808DA">
            <w:pPr>
              <w:ind w:right="141"/>
              <w:rPr>
                <w:rFonts w:ascii="Times New Roman" w:hAnsi="Times New Roman"/>
                <w:sz w:val="24"/>
                <w:szCs w:val="24"/>
              </w:rPr>
            </w:pPr>
            <w:r w:rsidRPr="00536E6A">
              <w:rPr>
                <w:rFonts w:ascii="Times New Roman" w:hAnsi="Times New Roman"/>
                <w:sz w:val="24"/>
                <w:szCs w:val="24"/>
              </w:rPr>
              <w:t>Общественно-научные предметы</w:t>
            </w:r>
          </w:p>
        </w:tc>
        <w:tc>
          <w:tcPr>
            <w:tcW w:w="2823" w:type="dxa"/>
            <w:tcBorders>
              <w:top w:val="single" w:sz="4" w:space="0" w:color="auto"/>
              <w:left w:val="single" w:sz="4" w:space="0" w:color="auto"/>
              <w:bottom w:val="single" w:sz="4" w:space="0" w:color="auto"/>
              <w:right w:val="single" w:sz="4" w:space="0" w:color="auto"/>
            </w:tcBorders>
            <w:vAlign w:val="bottom"/>
          </w:tcPr>
          <w:p w:rsidR="00E46952" w:rsidRPr="00971D4C" w:rsidRDefault="00E46952" w:rsidP="00F808DA">
            <w:pPr>
              <w:ind w:right="141"/>
              <w:rPr>
                <w:sz w:val="20"/>
                <w:szCs w:val="20"/>
              </w:rPr>
            </w:pPr>
            <w:r>
              <w:rPr>
                <w:rFonts w:ascii="Times New Roman" w:hAnsi="Times New Roman"/>
                <w:color w:val="00000A"/>
                <w:sz w:val="24"/>
                <w:szCs w:val="24"/>
              </w:rPr>
              <w:t>География</w:t>
            </w:r>
          </w:p>
        </w:tc>
        <w:tc>
          <w:tcPr>
            <w:tcW w:w="676" w:type="dxa"/>
            <w:tcBorders>
              <w:top w:val="single" w:sz="4" w:space="0" w:color="auto"/>
              <w:left w:val="single" w:sz="4" w:space="0" w:color="auto"/>
              <w:bottom w:val="single" w:sz="4" w:space="0" w:color="auto"/>
              <w:right w:val="single" w:sz="4" w:space="0" w:color="auto"/>
            </w:tcBorders>
            <w:vAlign w:val="bottom"/>
          </w:tcPr>
          <w:p w:rsidR="00E46952" w:rsidRPr="00971D4C" w:rsidRDefault="00E46952" w:rsidP="00F808DA">
            <w:pPr>
              <w:ind w:right="141"/>
              <w:jc w:val="center"/>
              <w:rPr>
                <w:sz w:val="24"/>
                <w:szCs w:val="24"/>
              </w:rPr>
            </w:pPr>
          </w:p>
        </w:tc>
        <w:tc>
          <w:tcPr>
            <w:tcW w:w="722" w:type="dxa"/>
            <w:tcBorders>
              <w:top w:val="single" w:sz="4" w:space="0" w:color="auto"/>
              <w:left w:val="single" w:sz="4" w:space="0" w:color="auto"/>
              <w:bottom w:val="single" w:sz="4" w:space="0" w:color="auto"/>
              <w:right w:val="single" w:sz="4" w:space="0" w:color="auto"/>
            </w:tcBorders>
            <w:vAlign w:val="bottom"/>
          </w:tcPr>
          <w:p w:rsidR="00E46952" w:rsidRPr="00971D4C" w:rsidRDefault="00E46952" w:rsidP="00F808DA">
            <w:pPr>
              <w:spacing w:line="264" w:lineRule="exact"/>
              <w:ind w:left="180" w:right="141"/>
              <w:jc w:val="center"/>
              <w:rPr>
                <w:sz w:val="20"/>
                <w:szCs w:val="20"/>
              </w:rPr>
            </w:pPr>
            <w:r>
              <w:rPr>
                <w:rFonts w:ascii="Times New Roman" w:hAnsi="Times New Roman"/>
                <w:sz w:val="24"/>
                <w:szCs w:val="24"/>
              </w:rPr>
              <w:t>68</w:t>
            </w:r>
          </w:p>
        </w:tc>
        <w:tc>
          <w:tcPr>
            <w:tcW w:w="634" w:type="dxa"/>
            <w:gridSpan w:val="2"/>
            <w:tcBorders>
              <w:top w:val="single" w:sz="4" w:space="0" w:color="auto"/>
              <w:left w:val="single" w:sz="4" w:space="0" w:color="auto"/>
              <w:bottom w:val="single" w:sz="4" w:space="0" w:color="auto"/>
              <w:right w:val="single" w:sz="4" w:space="0" w:color="auto"/>
            </w:tcBorders>
            <w:vAlign w:val="bottom"/>
          </w:tcPr>
          <w:p w:rsidR="00E46952" w:rsidRPr="00971D4C" w:rsidRDefault="00E46952" w:rsidP="00F808DA">
            <w:pPr>
              <w:spacing w:line="264" w:lineRule="exact"/>
              <w:ind w:right="141"/>
              <w:jc w:val="center"/>
              <w:rPr>
                <w:sz w:val="20"/>
                <w:szCs w:val="20"/>
              </w:rPr>
            </w:pPr>
            <w:r>
              <w:rPr>
                <w:rFonts w:ascii="Times New Roman" w:hAnsi="Times New Roman"/>
                <w:w w:val="99"/>
                <w:sz w:val="24"/>
                <w:szCs w:val="24"/>
              </w:rPr>
              <w:t>68</w:t>
            </w:r>
          </w:p>
        </w:tc>
        <w:tc>
          <w:tcPr>
            <w:tcW w:w="681" w:type="dxa"/>
            <w:gridSpan w:val="2"/>
            <w:tcBorders>
              <w:top w:val="single" w:sz="4" w:space="0" w:color="auto"/>
              <w:left w:val="single" w:sz="4" w:space="0" w:color="auto"/>
              <w:bottom w:val="single" w:sz="4" w:space="0" w:color="auto"/>
              <w:right w:val="single" w:sz="4" w:space="0" w:color="auto"/>
            </w:tcBorders>
            <w:vAlign w:val="bottom"/>
          </w:tcPr>
          <w:p w:rsidR="00E46952" w:rsidRPr="00971D4C" w:rsidRDefault="00E46952" w:rsidP="00F808DA">
            <w:pPr>
              <w:spacing w:line="264" w:lineRule="exact"/>
              <w:ind w:right="141"/>
              <w:jc w:val="center"/>
              <w:rPr>
                <w:sz w:val="20"/>
                <w:szCs w:val="20"/>
              </w:rPr>
            </w:pPr>
            <w:r>
              <w:rPr>
                <w:rFonts w:ascii="Times New Roman" w:hAnsi="Times New Roman"/>
                <w:w w:val="99"/>
                <w:sz w:val="24"/>
                <w:szCs w:val="24"/>
              </w:rPr>
              <w:t>68</w:t>
            </w:r>
          </w:p>
        </w:tc>
        <w:tc>
          <w:tcPr>
            <w:tcW w:w="552" w:type="dxa"/>
            <w:gridSpan w:val="2"/>
            <w:tcBorders>
              <w:top w:val="single" w:sz="4" w:space="0" w:color="auto"/>
              <w:left w:val="single" w:sz="4" w:space="0" w:color="auto"/>
              <w:bottom w:val="single" w:sz="4" w:space="0" w:color="auto"/>
              <w:right w:val="single" w:sz="4" w:space="0" w:color="auto"/>
            </w:tcBorders>
            <w:vAlign w:val="bottom"/>
          </w:tcPr>
          <w:p w:rsidR="00E46952" w:rsidRPr="00971D4C" w:rsidRDefault="00E46952" w:rsidP="00F808DA">
            <w:pPr>
              <w:spacing w:line="264" w:lineRule="exact"/>
              <w:ind w:right="141"/>
              <w:jc w:val="center"/>
              <w:rPr>
                <w:sz w:val="20"/>
                <w:szCs w:val="20"/>
              </w:rPr>
            </w:pPr>
            <w:r>
              <w:rPr>
                <w:rFonts w:ascii="Times New Roman" w:hAnsi="Times New Roman"/>
                <w:w w:val="99"/>
                <w:sz w:val="24"/>
                <w:szCs w:val="24"/>
              </w:rPr>
              <w:t>68</w:t>
            </w:r>
          </w:p>
        </w:tc>
        <w:tc>
          <w:tcPr>
            <w:tcW w:w="530" w:type="dxa"/>
            <w:gridSpan w:val="2"/>
            <w:tcBorders>
              <w:top w:val="single" w:sz="4" w:space="0" w:color="auto"/>
              <w:left w:val="single" w:sz="4" w:space="0" w:color="auto"/>
              <w:bottom w:val="single" w:sz="4" w:space="0" w:color="auto"/>
              <w:right w:val="single" w:sz="4" w:space="0" w:color="auto"/>
            </w:tcBorders>
            <w:vAlign w:val="bottom"/>
          </w:tcPr>
          <w:p w:rsidR="00E46952" w:rsidRPr="00971D4C" w:rsidRDefault="00E46952" w:rsidP="00F808DA">
            <w:pPr>
              <w:spacing w:line="264" w:lineRule="exact"/>
              <w:ind w:right="141"/>
              <w:jc w:val="center"/>
              <w:rPr>
                <w:sz w:val="20"/>
                <w:szCs w:val="20"/>
              </w:rPr>
            </w:pPr>
          </w:p>
        </w:tc>
        <w:tc>
          <w:tcPr>
            <w:tcW w:w="568" w:type="dxa"/>
            <w:tcBorders>
              <w:top w:val="single" w:sz="4" w:space="0" w:color="auto"/>
              <w:left w:val="single" w:sz="4" w:space="0" w:color="auto"/>
              <w:bottom w:val="single" w:sz="4" w:space="0" w:color="auto"/>
              <w:right w:val="single" w:sz="4" w:space="0" w:color="auto"/>
            </w:tcBorders>
            <w:vAlign w:val="bottom"/>
          </w:tcPr>
          <w:p w:rsidR="00E46952" w:rsidRPr="00971D4C" w:rsidRDefault="00E46952" w:rsidP="00F808DA">
            <w:pPr>
              <w:spacing w:line="264" w:lineRule="exact"/>
              <w:ind w:right="141"/>
              <w:jc w:val="center"/>
              <w:rPr>
                <w:sz w:val="20"/>
                <w:szCs w:val="20"/>
              </w:rPr>
            </w:pPr>
          </w:p>
        </w:tc>
        <w:tc>
          <w:tcPr>
            <w:tcW w:w="1006" w:type="dxa"/>
            <w:gridSpan w:val="2"/>
            <w:tcBorders>
              <w:top w:val="single" w:sz="4" w:space="0" w:color="auto"/>
              <w:left w:val="single" w:sz="4" w:space="0" w:color="auto"/>
              <w:bottom w:val="single" w:sz="4" w:space="0" w:color="auto"/>
              <w:right w:val="single" w:sz="4" w:space="0" w:color="auto"/>
            </w:tcBorders>
            <w:vAlign w:val="bottom"/>
          </w:tcPr>
          <w:p w:rsidR="00E46952" w:rsidRPr="00971D4C" w:rsidRDefault="00E46952" w:rsidP="00F808DA">
            <w:pPr>
              <w:spacing w:line="264" w:lineRule="exact"/>
              <w:ind w:left="240" w:right="141"/>
              <w:jc w:val="center"/>
              <w:rPr>
                <w:sz w:val="20"/>
                <w:szCs w:val="20"/>
              </w:rPr>
            </w:pPr>
            <w:r>
              <w:rPr>
                <w:rFonts w:ascii="Times New Roman" w:hAnsi="Times New Roman"/>
                <w:sz w:val="24"/>
                <w:szCs w:val="24"/>
              </w:rPr>
              <w:t>340</w:t>
            </w:r>
          </w:p>
        </w:tc>
        <w:tc>
          <w:tcPr>
            <w:tcW w:w="24" w:type="dxa"/>
            <w:tcBorders>
              <w:left w:val="single" w:sz="4" w:space="0" w:color="auto"/>
            </w:tcBorders>
            <w:vAlign w:val="bottom"/>
          </w:tcPr>
          <w:p w:rsidR="00E46952" w:rsidRPr="00971D4C" w:rsidRDefault="00E46952" w:rsidP="00F808DA">
            <w:pPr>
              <w:ind w:right="141"/>
              <w:rPr>
                <w:sz w:val="1"/>
                <w:szCs w:val="1"/>
              </w:rPr>
            </w:pPr>
          </w:p>
        </w:tc>
      </w:tr>
      <w:tr w:rsidR="00E46952" w:rsidRPr="00971D4C" w:rsidTr="00F808DA">
        <w:tblPrEx>
          <w:tblBorders>
            <w:top w:val="none" w:sz="0" w:space="0" w:color="auto"/>
          </w:tblBorders>
          <w:tblCellMar>
            <w:left w:w="0" w:type="dxa"/>
            <w:right w:w="0" w:type="dxa"/>
          </w:tblCellMar>
          <w:tblLook w:val="04A0" w:firstRow="1" w:lastRow="0" w:firstColumn="1" w:lastColumn="0" w:noHBand="0" w:noVBand="1"/>
        </w:tblPrEx>
        <w:trPr>
          <w:gridAfter w:val="1"/>
          <w:wAfter w:w="216" w:type="dxa"/>
          <w:trHeight w:val="294"/>
        </w:trPr>
        <w:tc>
          <w:tcPr>
            <w:tcW w:w="2307" w:type="dxa"/>
            <w:tcBorders>
              <w:left w:val="single" w:sz="8" w:space="0" w:color="auto"/>
              <w:right w:val="single" w:sz="4" w:space="0" w:color="auto"/>
            </w:tcBorders>
            <w:vAlign w:val="bottom"/>
          </w:tcPr>
          <w:p w:rsidR="00E46952" w:rsidRPr="00536E6A" w:rsidRDefault="00E46952" w:rsidP="00F808DA">
            <w:pPr>
              <w:ind w:right="141"/>
              <w:rPr>
                <w:rFonts w:ascii="Times New Roman" w:hAnsi="Times New Roman"/>
                <w:sz w:val="24"/>
                <w:szCs w:val="24"/>
              </w:rPr>
            </w:pPr>
          </w:p>
        </w:tc>
        <w:tc>
          <w:tcPr>
            <w:tcW w:w="2823" w:type="dxa"/>
            <w:tcBorders>
              <w:top w:val="single" w:sz="4" w:space="0" w:color="auto"/>
              <w:left w:val="single" w:sz="4" w:space="0" w:color="auto"/>
              <w:bottom w:val="single" w:sz="4" w:space="0" w:color="auto"/>
              <w:right w:val="single" w:sz="4" w:space="0" w:color="auto"/>
            </w:tcBorders>
            <w:vAlign w:val="bottom"/>
          </w:tcPr>
          <w:p w:rsidR="00E46952" w:rsidRPr="00971D4C" w:rsidRDefault="00E46952" w:rsidP="00F808DA">
            <w:pPr>
              <w:ind w:right="141"/>
              <w:rPr>
                <w:sz w:val="20"/>
                <w:szCs w:val="20"/>
              </w:rPr>
            </w:pPr>
            <w:r>
              <w:rPr>
                <w:rFonts w:ascii="Times New Roman" w:hAnsi="Times New Roman"/>
                <w:color w:val="00000A"/>
                <w:sz w:val="24"/>
                <w:szCs w:val="24"/>
              </w:rPr>
              <w:t>История</w:t>
            </w:r>
          </w:p>
        </w:tc>
        <w:tc>
          <w:tcPr>
            <w:tcW w:w="676" w:type="dxa"/>
            <w:tcBorders>
              <w:top w:val="single" w:sz="4" w:space="0" w:color="auto"/>
              <w:left w:val="single" w:sz="4" w:space="0" w:color="auto"/>
              <w:bottom w:val="single" w:sz="4" w:space="0" w:color="auto"/>
              <w:right w:val="single" w:sz="4" w:space="0" w:color="auto"/>
            </w:tcBorders>
            <w:vAlign w:val="bottom"/>
          </w:tcPr>
          <w:p w:rsidR="00E46952" w:rsidRPr="00971D4C" w:rsidRDefault="00E46952" w:rsidP="00F808DA">
            <w:pPr>
              <w:ind w:right="141"/>
              <w:jc w:val="center"/>
              <w:rPr>
                <w:sz w:val="24"/>
                <w:szCs w:val="24"/>
              </w:rPr>
            </w:pPr>
          </w:p>
        </w:tc>
        <w:tc>
          <w:tcPr>
            <w:tcW w:w="722" w:type="dxa"/>
            <w:tcBorders>
              <w:top w:val="single" w:sz="4" w:space="0" w:color="auto"/>
              <w:left w:val="single" w:sz="4" w:space="0" w:color="auto"/>
              <w:bottom w:val="single" w:sz="4" w:space="0" w:color="auto"/>
              <w:right w:val="single" w:sz="4" w:space="0" w:color="auto"/>
            </w:tcBorders>
            <w:vAlign w:val="bottom"/>
          </w:tcPr>
          <w:p w:rsidR="00E46952" w:rsidRPr="00971D4C" w:rsidRDefault="00E46952" w:rsidP="00F808DA">
            <w:pPr>
              <w:ind w:right="141"/>
              <w:jc w:val="center"/>
              <w:rPr>
                <w:sz w:val="24"/>
                <w:szCs w:val="24"/>
              </w:rPr>
            </w:pPr>
          </w:p>
        </w:tc>
        <w:tc>
          <w:tcPr>
            <w:tcW w:w="634" w:type="dxa"/>
            <w:gridSpan w:val="2"/>
            <w:tcBorders>
              <w:top w:val="single" w:sz="4" w:space="0" w:color="auto"/>
              <w:left w:val="single" w:sz="4" w:space="0" w:color="auto"/>
              <w:bottom w:val="single" w:sz="4" w:space="0" w:color="auto"/>
              <w:right w:val="single" w:sz="4" w:space="0" w:color="auto"/>
            </w:tcBorders>
            <w:vAlign w:val="bottom"/>
          </w:tcPr>
          <w:p w:rsidR="00E46952" w:rsidRPr="00971D4C" w:rsidRDefault="00E46952" w:rsidP="00F808DA">
            <w:pPr>
              <w:spacing w:line="264" w:lineRule="exact"/>
              <w:ind w:right="141"/>
              <w:jc w:val="center"/>
              <w:rPr>
                <w:sz w:val="20"/>
                <w:szCs w:val="20"/>
              </w:rPr>
            </w:pPr>
            <w:r>
              <w:rPr>
                <w:rFonts w:ascii="Times New Roman" w:hAnsi="Times New Roman"/>
                <w:w w:val="99"/>
                <w:sz w:val="24"/>
                <w:szCs w:val="24"/>
              </w:rPr>
              <w:t>68</w:t>
            </w:r>
          </w:p>
        </w:tc>
        <w:tc>
          <w:tcPr>
            <w:tcW w:w="681" w:type="dxa"/>
            <w:gridSpan w:val="2"/>
            <w:tcBorders>
              <w:top w:val="single" w:sz="4" w:space="0" w:color="auto"/>
              <w:left w:val="single" w:sz="4" w:space="0" w:color="auto"/>
              <w:bottom w:val="single" w:sz="4" w:space="0" w:color="auto"/>
              <w:right w:val="single" w:sz="4" w:space="0" w:color="auto"/>
            </w:tcBorders>
            <w:vAlign w:val="bottom"/>
          </w:tcPr>
          <w:p w:rsidR="00E46952" w:rsidRPr="00971D4C" w:rsidRDefault="00E46952" w:rsidP="00F808DA">
            <w:pPr>
              <w:spacing w:line="264" w:lineRule="exact"/>
              <w:ind w:right="141"/>
              <w:jc w:val="center"/>
              <w:rPr>
                <w:sz w:val="20"/>
                <w:szCs w:val="20"/>
              </w:rPr>
            </w:pPr>
            <w:r>
              <w:rPr>
                <w:rFonts w:ascii="Times New Roman" w:hAnsi="Times New Roman"/>
                <w:w w:val="99"/>
                <w:sz w:val="24"/>
                <w:szCs w:val="24"/>
              </w:rPr>
              <w:t>68</w:t>
            </w:r>
          </w:p>
        </w:tc>
        <w:tc>
          <w:tcPr>
            <w:tcW w:w="552" w:type="dxa"/>
            <w:gridSpan w:val="2"/>
            <w:tcBorders>
              <w:top w:val="single" w:sz="4" w:space="0" w:color="auto"/>
              <w:left w:val="single" w:sz="4" w:space="0" w:color="auto"/>
              <w:bottom w:val="single" w:sz="4" w:space="0" w:color="auto"/>
              <w:right w:val="single" w:sz="4" w:space="0" w:color="auto"/>
            </w:tcBorders>
            <w:vAlign w:val="bottom"/>
          </w:tcPr>
          <w:p w:rsidR="00E46952" w:rsidRPr="00971D4C" w:rsidRDefault="00E46952" w:rsidP="00F808DA">
            <w:pPr>
              <w:spacing w:line="264" w:lineRule="exact"/>
              <w:ind w:right="141"/>
              <w:jc w:val="center"/>
              <w:rPr>
                <w:sz w:val="20"/>
                <w:szCs w:val="20"/>
              </w:rPr>
            </w:pPr>
            <w:r>
              <w:rPr>
                <w:rFonts w:ascii="Times New Roman" w:hAnsi="Times New Roman"/>
                <w:w w:val="99"/>
                <w:sz w:val="24"/>
                <w:szCs w:val="24"/>
              </w:rPr>
              <w:t>68</w:t>
            </w:r>
          </w:p>
        </w:tc>
        <w:tc>
          <w:tcPr>
            <w:tcW w:w="530" w:type="dxa"/>
            <w:gridSpan w:val="2"/>
            <w:tcBorders>
              <w:top w:val="single" w:sz="4" w:space="0" w:color="auto"/>
              <w:left w:val="single" w:sz="4" w:space="0" w:color="auto"/>
              <w:bottom w:val="single" w:sz="4" w:space="0" w:color="auto"/>
              <w:right w:val="single" w:sz="4" w:space="0" w:color="auto"/>
            </w:tcBorders>
            <w:vAlign w:val="bottom"/>
          </w:tcPr>
          <w:p w:rsidR="00E46952" w:rsidRPr="00971D4C" w:rsidRDefault="00E46952" w:rsidP="00F808DA">
            <w:pPr>
              <w:spacing w:line="264" w:lineRule="exact"/>
              <w:ind w:right="141"/>
              <w:jc w:val="center"/>
              <w:rPr>
                <w:sz w:val="20"/>
                <w:szCs w:val="20"/>
              </w:rPr>
            </w:pPr>
          </w:p>
        </w:tc>
        <w:tc>
          <w:tcPr>
            <w:tcW w:w="568" w:type="dxa"/>
            <w:tcBorders>
              <w:top w:val="single" w:sz="4" w:space="0" w:color="auto"/>
              <w:left w:val="single" w:sz="4" w:space="0" w:color="auto"/>
              <w:bottom w:val="single" w:sz="4" w:space="0" w:color="auto"/>
              <w:right w:val="single" w:sz="4" w:space="0" w:color="auto"/>
            </w:tcBorders>
            <w:vAlign w:val="bottom"/>
          </w:tcPr>
          <w:p w:rsidR="00E46952" w:rsidRPr="00971D4C" w:rsidRDefault="00E46952" w:rsidP="00F808DA">
            <w:pPr>
              <w:spacing w:line="264" w:lineRule="exact"/>
              <w:ind w:right="141"/>
              <w:jc w:val="center"/>
              <w:rPr>
                <w:sz w:val="20"/>
                <w:szCs w:val="20"/>
              </w:rPr>
            </w:pPr>
          </w:p>
        </w:tc>
        <w:tc>
          <w:tcPr>
            <w:tcW w:w="1006" w:type="dxa"/>
            <w:gridSpan w:val="2"/>
            <w:tcBorders>
              <w:top w:val="single" w:sz="4" w:space="0" w:color="auto"/>
              <w:left w:val="single" w:sz="4" w:space="0" w:color="auto"/>
              <w:bottom w:val="single" w:sz="4" w:space="0" w:color="auto"/>
              <w:right w:val="single" w:sz="4" w:space="0" w:color="auto"/>
            </w:tcBorders>
            <w:vAlign w:val="bottom"/>
          </w:tcPr>
          <w:p w:rsidR="00E46952" w:rsidRPr="00971D4C" w:rsidRDefault="00E46952" w:rsidP="00F808DA">
            <w:pPr>
              <w:spacing w:line="264" w:lineRule="exact"/>
              <w:ind w:left="240" w:right="141"/>
              <w:jc w:val="center"/>
              <w:rPr>
                <w:sz w:val="20"/>
                <w:szCs w:val="20"/>
              </w:rPr>
            </w:pPr>
            <w:r>
              <w:rPr>
                <w:rFonts w:ascii="Times New Roman" w:hAnsi="Times New Roman"/>
                <w:sz w:val="24"/>
                <w:szCs w:val="24"/>
              </w:rPr>
              <w:t>272</w:t>
            </w:r>
          </w:p>
        </w:tc>
        <w:tc>
          <w:tcPr>
            <w:tcW w:w="24" w:type="dxa"/>
            <w:tcBorders>
              <w:left w:val="single" w:sz="4" w:space="0" w:color="auto"/>
              <w:bottom w:val="single" w:sz="4" w:space="0" w:color="auto"/>
            </w:tcBorders>
            <w:vAlign w:val="bottom"/>
          </w:tcPr>
          <w:p w:rsidR="00E46952" w:rsidRPr="00971D4C" w:rsidRDefault="00E46952" w:rsidP="00F808DA">
            <w:pPr>
              <w:ind w:right="141"/>
              <w:rPr>
                <w:sz w:val="1"/>
                <w:szCs w:val="1"/>
              </w:rPr>
            </w:pPr>
          </w:p>
        </w:tc>
      </w:tr>
      <w:tr w:rsidR="00E46952" w:rsidRPr="00971D4C" w:rsidTr="00F808DA">
        <w:tblPrEx>
          <w:tblBorders>
            <w:top w:val="none" w:sz="0" w:space="0" w:color="auto"/>
          </w:tblBorders>
          <w:tblCellMar>
            <w:left w:w="0" w:type="dxa"/>
            <w:right w:w="0" w:type="dxa"/>
          </w:tblCellMar>
          <w:tblLook w:val="04A0" w:firstRow="1" w:lastRow="0" w:firstColumn="1" w:lastColumn="0" w:noHBand="0" w:noVBand="1"/>
        </w:tblPrEx>
        <w:trPr>
          <w:gridAfter w:val="1"/>
          <w:wAfter w:w="216" w:type="dxa"/>
          <w:trHeight w:val="295"/>
        </w:trPr>
        <w:tc>
          <w:tcPr>
            <w:tcW w:w="2307" w:type="dxa"/>
            <w:tcBorders>
              <w:left w:val="single" w:sz="8" w:space="0" w:color="auto"/>
              <w:right w:val="single" w:sz="4" w:space="0" w:color="auto"/>
            </w:tcBorders>
            <w:vAlign w:val="bottom"/>
          </w:tcPr>
          <w:p w:rsidR="00E46952" w:rsidRPr="00971D4C" w:rsidRDefault="00E46952" w:rsidP="00F808DA">
            <w:pPr>
              <w:ind w:right="141"/>
              <w:rPr>
                <w:sz w:val="24"/>
                <w:szCs w:val="24"/>
              </w:rPr>
            </w:pPr>
          </w:p>
        </w:tc>
        <w:tc>
          <w:tcPr>
            <w:tcW w:w="2823" w:type="dxa"/>
            <w:tcBorders>
              <w:top w:val="single" w:sz="4" w:space="0" w:color="auto"/>
              <w:left w:val="single" w:sz="4" w:space="0" w:color="auto"/>
              <w:bottom w:val="single" w:sz="4" w:space="0" w:color="auto"/>
              <w:right w:val="single" w:sz="4" w:space="0" w:color="auto"/>
            </w:tcBorders>
            <w:vAlign w:val="bottom"/>
          </w:tcPr>
          <w:p w:rsidR="00E46952" w:rsidRPr="00971D4C" w:rsidRDefault="00E46952" w:rsidP="00F808DA">
            <w:pPr>
              <w:ind w:right="141"/>
              <w:rPr>
                <w:sz w:val="20"/>
                <w:szCs w:val="20"/>
              </w:rPr>
            </w:pPr>
            <w:r>
              <w:rPr>
                <w:rFonts w:ascii="Times New Roman" w:hAnsi="Times New Roman"/>
                <w:color w:val="00000A"/>
                <w:sz w:val="24"/>
                <w:szCs w:val="24"/>
              </w:rPr>
              <w:t>Обществознание</w:t>
            </w:r>
            <w:r w:rsidR="00F808DA">
              <w:rPr>
                <w:rFonts w:ascii="Times New Roman" w:hAnsi="Times New Roman"/>
                <w:color w:val="00000A"/>
                <w:sz w:val="24"/>
                <w:szCs w:val="24"/>
              </w:rPr>
              <w:t>(включая экономику и право)</w:t>
            </w:r>
          </w:p>
        </w:tc>
        <w:tc>
          <w:tcPr>
            <w:tcW w:w="676" w:type="dxa"/>
            <w:tcBorders>
              <w:top w:val="single" w:sz="4" w:space="0" w:color="auto"/>
              <w:left w:val="single" w:sz="4" w:space="0" w:color="auto"/>
              <w:bottom w:val="single" w:sz="4" w:space="0" w:color="auto"/>
              <w:right w:val="single" w:sz="4" w:space="0" w:color="auto"/>
            </w:tcBorders>
            <w:vAlign w:val="bottom"/>
          </w:tcPr>
          <w:p w:rsidR="00E46952" w:rsidRPr="00971D4C" w:rsidRDefault="00E46952" w:rsidP="00F808DA">
            <w:pPr>
              <w:ind w:right="141"/>
              <w:jc w:val="center"/>
              <w:rPr>
                <w:sz w:val="24"/>
                <w:szCs w:val="24"/>
              </w:rPr>
            </w:pPr>
          </w:p>
        </w:tc>
        <w:tc>
          <w:tcPr>
            <w:tcW w:w="722" w:type="dxa"/>
            <w:tcBorders>
              <w:top w:val="single" w:sz="4" w:space="0" w:color="auto"/>
              <w:left w:val="single" w:sz="4" w:space="0" w:color="auto"/>
              <w:bottom w:val="single" w:sz="4" w:space="0" w:color="auto"/>
              <w:right w:val="single" w:sz="4" w:space="0" w:color="auto"/>
            </w:tcBorders>
            <w:vAlign w:val="bottom"/>
          </w:tcPr>
          <w:p w:rsidR="00E46952" w:rsidRPr="00971D4C" w:rsidRDefault="00E46952" w:rsidP="00F808DA">
            <w:pPr>
              <w:ind w:right="141"/>
              <w:jc w:val="center"/>
              <w:rPr>
                <w:sz w:val="24"/>
                <w:szCs w:val="24"/>
              </w:rPr>
            </w:pPr>
          </w:p>
        </w:tc>
        <w:tc>
          <w:tcPr>
            <w:tcW w:w="634" w:type="dxa"/>
            <w:gridSpan w:val="2"/>
            <w:tcBorders>
              <w:top w:val="single" w:sz="4" w:space="0" w:color="auto"/>
              <w:left w:val="single" w:sz="4" w:space="0" w:color="auto"/>
              <w:bottom w:val="single" w:sz="4" w:space="0" w:color="auto"/>
              <w:right w:val="single" w:sz="4" w:space="0" w:color="auto"/>
            </w:tcBorders>
            <w:vAlign w:val="bottom"/>
          </w:tcPr>
          <w:p w:rsidR="00E46952" w:rsidRPr="00971D4C" w:rsidRDefault="00E46952" w:rsidP="00F808DA">
            <w:pPr>
              <w:ind w:right="141"/>
              <w:jc w:val="center"/>
              <w:rPr>
                <w:sz w:val="24"/>
                <w:szCs w:val="24"/>
              </w:rPr>
            </w:pPr>
          </w:p>
        </w:tc>
        <w:tc>
          <w:tcPr>
            <w:tcW w:w="681" w:type="dxa"/>
            <w:gridSpan w:val="2"/>
            <w:tcBorders>
              <w:top w:val="single" w:sz="4" w:space="0" w:color="auto"/>
              <w:left w:val="single" w:sz="4" w:space="0" w:color="auto"/>
              <w:bottom w:val="single" w:sz="4" w:space="0" w:color="auto"/>
              <w:right w:val="single" w:sz="4" w:space="0" w:color="auto"/>
            </w:tcBorders>
            <w:vAlign w:val="bottom"/>
          </w:tcPr>
          <w:p w:rsidR="00E46952" w:rsidRPr="00971D4C" w:rsidRDefault="00E46952" w:rsidP="00F808DA">
            <w:pPr>
              <w:spacing w:line="264" w:lineRule="exact"/>
              <w:ind w:right="141"/>
              <w:jc w:val="center"/>
              <w:rPr>
                <w:sz w:val="20"/>
                <w:szCs w:val="20"/>
              </w:rPr>
            </w:pPr>
            <w:r>
              <w:rPr>
                <w:rFonts w:ascii="Times New Roman" w:hAnsi="Times New Roman"/>
                <w:w w:val="99"/>
                <w:sz w:val="24"/>
                <w:szCs w:val="24"/>
              </w:rPr>
              <w:t>34</w:t>
            </w:r>
          </w:p>
        </w:tc>
        <w:tc>
          <w:tcPr>
            <w:tcW w:w="552" w:type="dxa"/>
            <w:gridSpan w:val="2"/>
            <w:tcBorders>
              <w:top w:val="single" w:sz="4" w:space="0" w:color="auto"/>
              <w:left w:val="single" w:sz="4" w:space="0" w:color="auto"/>
              <w:bottom w:val="single" w:sz="4" w:space="0" w:color="auto"/>
              <w:right w:val="single" w:sz="4" w:space="0" w:color="auto"/>
            </w:tcBorders>
            <w:vAlign w:val="bottom"/>
          </w:tcPr>
          <w:p w:rsidR="00E46952" w:rsidRPr="00971D4C" w:rsidRDefault="00E46952" w:rsidP="00F808DA">
            <w:pPr>
              <w:spacing w:line="264" w:lineRule="exact"/>
              <w:ind w:right="141"/>
              <w:jc w:val="center"/>
              <w:rPr>
                <w:sz w:val="20"/>
                <w:szCs w:val="20"/>
              </w:rPr>
            </w:pPr>
            <w:r>
              <w:rPr>
                <w:rFonts w:ascii="Times New Roman" w:hAnsi="Times New Roman"/>
                <w:w w:val="99"/>
                <w:sz w:val="24"/>
                <w:szCs w:val="24"/>
              </w:rPr>
              <w:t>34</w:t>
            </w:r>
          </w:p>
        </w:tc>
        <w:tc>
          <w:tcPr>
            <w:tcW w:w="530" w:type="dxa"/>
            <w:gridSpan w:val="2"/>
            <w:tcBorders>
              <w:top w:val="single" w:sz="4" w:space="0" w:color="auto"/>
              <w:left w:val="single" w:sz="4" w:space="0" w:color="auto"/>
              <w:bottom w:val="single" w:sz="4" w:space="0" w:color="auto"/>
              <w:right w:val="single" w:sz="4" w:space="0" w:color="auto"/>
            </w:tcBorders>
            <w:vAlign w:val="bottom"/>
          </w:tcPr>
          <w:p w:rsidR="00E46952" w:rsidRPr="00971D4C" w:rsidRDefault="00E46952" w:rsidP="00F808DA">
            <w:pPr>
              <w:spacing w:line="264" w:lineRule="exact"/>
              <w:ind w:right="141"/>
              <w:jc w:val="center"/>
              <w:rPr>
                <w:sz w:val="20"/>
                <w:szCs w:val="20"/>
              </w:rPr>
            </w:pPr>
          </w:p>
        </w:tc>
        <w:tc>
          <w:tcPr>
            <w:tcW w:w="568" w:type="dxa"/>
            <w:tcBorders>
              <w:top w:val="single" w:sz="4" w:space="0" w:color="auto"/>
              <w:left w:val="single" w:sz="4" w:space="0" w:color="auto"/>
              <w:bottom w:val="single" w:sz="4" w:space="0" w:color="auto"/>
              <w:right w:val="single" w:sz="4" w:space="0" w:color="auto"/>
            </w:tcBorders>
            <w:vAlign w:val="bottom"/>
          </w:tcPr>
          <w:p w:rsidR="00E46952" w:rsidRPr="00971D4C" w:rsidRDefault="00E46952" w:rsidP="00F808DA">
            <w:pPr>
              <w:spacing w:line="264" w:lineRule="exact"/>
              <w:ind w:right="141"/>
              <w:jc w:val="center"/>
              <w:rPr>
                <w:sz w:val="20"/>
                <w:szCs w:val="20"/>
              </w:rPr>
            </w:pPr>
          </w:p>
        </w:tc>
        <w:tc>
          <w:tcPr>
            <w:tcW w:w="1006" w:type="dxa"/>
            <w:gridSpan w:val="2"/>
            <w:tcBorders>
              <w:top w:val="single" w:sz="4" w:space="0" w:color="auto"/>
              <w:left w:val="single" w:sz="4" w:space="0" w:color="auto"/>
              <w:bottom w:val="single" w:sz="4" w:space="0" w:color="auto"/>
              <w:right w:val="single" w:sz="4" w:space="0" w:color="auto"/>
            </w:tcBorders>
            <w:vAlign w:val="bottom"/>
          </w:tcPr>
          <w:p w:rsidR="00E46952" w:rsidRPr="00971D4C" w:rsidRDefault="00E46952" w:rsidP="00F808DA">
            <w:pPr>
              <w:spacing w:line="264" w:lineRule="exact"/>
              <w:ind w:left="240" w:right="141"/>
              <w:jc w:val="center"/>
              <w:rPr>
                <w:sz w:val="20"/>
                <w:szCs w:val="20"/>
              </w:rPr>
            </w:pPr>
            <w:r>
              <w:rPr>
                <w:rFonts w:ascii="Times New Roman" w:hAnsi="Times New Roman"/>
                <w:sz w:val="24"/>
                <w:szCs w:val="24"/>
              </w:rPr>
              <w:t>102</w:t>
            </w:r>
          </w:p>
        </w:tc>
        <w:tc>
          <w:tcPr>
            <w:tcW w:w="24" w:type="dxa"/>
            <w:tcBorders>
              <w:top w:val="single" w:sz="4" w:space="0" w:color="auto"/>
              <w:left w:val="single" w:sz="4" w:space="0" w:color="auto"/>
              <w:bottom w:val="single" w:sz="4" w:space="0" w:color="auto"/>
              <w:right w:val="single" w:sz="4" w:space="0" w:color="auto"/>
            </w:tcBorders>
            <w:vAlign w:val="bottom"/>
          </w:tcPr>
          <w:p w:rsidR="00E46952" w:rsidRPr="00971D4C" w:rsidRDefault="00E46952" w:rsidP="00F808DA">
            <w:pPr>
              <w:ind w:right="141"/>
              <w:rPr>
                <w:sz w:val="1"/>
                <w:szCs w:val="1"/>
              </w:rPr>
            </w:pPr>
          </w:p>
        </w:tc>
      </w:tr>
    </w:tbl>
    <w:p w:rsidR="00E46952" w:rsidRDefault="00E46952" w:rsidP="00700DA5">
      <w:pPr>
        <w:numPr>
          <w:ilvl w:val="0"/>
          <w:numId w:val="123"/>
        </w:numPr>
        <w:spacing w:after="0" w:line="360" w:lineRule="auto"/>
        <w:ind w:right="141"/>
        <w:sectPr w:rsidR="00E46952">
          <w:pgSz w:w="11900" w:h="16838"/>
          <w:pgMar w:top="1113" w:right="84" w:bottom="428" w:left="680" w:header="0" w:footer="0" w:gutter="0"/>
          <w:cols w:space="720" w:equalWidth="0">
            <w:col w:w="11140"/>
          </w:cols>
        </w:sectPr>
      </w:pPr>
    </w:p>
    <w:tbl>
      <w:tblPr>
        <w:tblpPr w:leftFromText="180" w:rightFromText="180" w:horzAnchor="margin" w:tblpX="-983" w:tblpY="-954"/>
        <w:tblW w:w="10843" w:type="dxa"/>
        <w:tblLayout w:type="fixed"/>
        <w:tblCellMar>
          <w:left w:w="0" w:type="dxa"/>
          <w:right w:w="0" w:type="dxa"/>
        </w:tblCellMar>
        <w:tblLook w:val="04A0" w:firstRow="1" w:lastRow="0" w:firstColumn="1" w:lastColumn="0" w:noHBand="0" w:noVBand="1"/>
      </w:tblPr>
      <w:tblGrid>
        <w:gridCol w:w="2963"/>
        <w:gridCol w:w="2460"/>
        <w:gridCol w:w="600"/>
        <w:gridCol w:w="720"/>
        <w:gridCol w:w="680"/>
        <w:gridCol w:w="800"/>
        <w:gridCol w:w="580"/>
        <w:gridCol w:w="563"/>
        <w:gridCol w:w="709"/>
        <w:gridCol w:w="708"/>
        <w:gridCol w:w="60"/>
      </w:tblGrid>
      <w:tr w:rsidR="00E46952" w:rsidRPr="00971D4C" w:rsidTr="00F808DA">
        <w:trPr>
          <w:trHeight w:val="319"/>
        </w:trPr>
        <w:tc>
          <w:tcPr>
            <w:tcW w:w="2963" w:type="dxa"/>
            <w:tcBorders>
              <w:top w:val="single" w:sz="8" w:space="0" w:color="auto"/>
              <w:left w:val="single" w:sz="8" w:space="0" w:color="auto"/>
              <w:right w:val="single" w:sz="8" w:space="0" w:color="auto"/>
            </w:tcBorders>
            <w:vAlign w:val="bottom"/>
          </w:tcPr>
          <w:p w:rsidR="00E46952" w:rsidRPr="00971D4C" w:rsidRDefault="00E46952" w:rsidP="00F808DA">
            <w:pPr>
              <w:ind w:left="100" w:right="141"/>
              <w:rPr>
                <w:sz w:val="20"/>
                <w:szCs w:val="20"/>
              </w:rPr>
            </w:pPr>
            <w:r>
              <w:rPr>
                <w:rFonts w:ascii="Times New Roman" w:hAnsi="Times New Roman"/>
                <w:color w:val="00000A"/>
                <w:sz w:val="24"/>
                <w:szCs w:val="24"/>
              </w:rPr>
              <w:lastRenderedPageBreak/>
              <w:t>Искусство</w:t>
            </w:r>
          </w:p>
        </w:tc>
        <w:tc>
          <w:tcPr>
            <w:tcW w:w="2460" w:type="dxa"/>
            <w:tcBorders>
              <w:top w:val="single" w:sz="8" w:space="0" w:color="auto"/>
              <w:right w:val="single" w:sz="8" w:space="0" w:color="auto"/>
            </w:tcBorders>
            <w:vAlign w:val="bottom"/>
          </w:tcPr>
          <w:p w:rsidR="00E46952" w:rsidRPr="00971D4C" w:rsidRDefault="00E46952" w:rsidP="00F808DA">
            <w:pPr>
              <w:ind w:right="141"/>
              <w:rPr>
                <w:sz w:val="20"/>
                <w:szCs w:val="20"/>
              </w:rPr>
            </w:pPr>
            <w:r>
              <w:rPr>
                <w:rFonts w:ascii="Times New Roman" w:hAnsi="Times New Roman"/>
                <w:color w:val="00000A"/>
                <w:sz w:val="24"/>
                <w:szCs w:val="24"/>
              </w:rPr>
              <w:t>Музыка</w:t>
            </w:r>
          </w:p>
        </w:tc>
        <w:tc>
          <w:tcPr>
            <w:tcW w:w="600" w:type="dxa"/>
            <w:tcBorders>
              <w:top w:val="single" w:sz="8" w:space="0" w:color="auto"/>
              <w:right w:val="single" w:sz="8" w:space="0" w:color="auto"/>
            </w:tcBorders>
            <w:vAlign w:val="bottom"/>
          </w:tcPr>
          <w:p w:rsidR="00E46952" w:rsidRPr="00971D4C" w:rsidRDefault="00E46952" w:rsidP="00F808DA">
            <w:pPr>
              <w:ind w:right="141"/>
              <w:rPr>
                <w:sz w:val="20"/>
                <w:szCs w:val="20"/>
              </w:rPr>
            </w:pPr>
            <w:r>
              <w:rPr>
                <w:rFonts w:ascii="Times New Roman" w:hAnsi="Times New Roman"/>
                <w:w w:val="99"/>
                <w:sz w:val="24"/>
                <w:szCs w:val="24"/>
              </w:rPr>
              <w:t>34</w:t>
            </w:r>
          </w:p>
        </w:tc>
        <w:tc>
          <w:tcPr>
            <w:tcW w:w="720" w:type="dxa"/>
            <w:tcBorders>
              <w:top w:val="single" w:sz="8" w:space="0" w:color="auto"/>
              <w:right w:val="single" w:sz="8" w:space="0" w:color="auto"/>
            </w:tcBorders>
            <w:vAlign w:val="bottom"/>
          </w:tcPr>
          <w:p w:rsidR="00E46952" w:rsidRPr="00971D4C" w:rsidRDefault="00E46952" w:rsidP="00F808DA">
            <w:pPr>
              <w:ind w:left="100" w:right="141"/>
              <w:rPr>
                <w:sz w:val="20"/>
                <w:szCs w:val="20"/>
              </w:rPr>
            </w:pPr>
            <w:r>
              <w:rPr>
                <w:rFonts w:ascii="Times New Roman" w:hAnsi="Times New Roman"/>
                <w:sz w:val="24"/>
                <w:szCs w:val="24"/>
              </w:rPr>
              <w:t>34</w:t>
            </w:r>
          </w:p>
        </w:tc>
        <w:tc>
          <w:tcPr>
            <w:tcW w:w="680" w:type="dxa"/>
            <w:tcBorders>
              <w:top w:val="single" w:sz="8" w:space="0" w:color="auto"/>
              <w:right w:val="single" w:sz="8" w:space="0" w:color="auto"/>
            </w:tcBorders>
            <w:vAlign w:val="bottom"/>
          </w:tcPr>
          <w:p w:rsidR="00E46952" w:rsidRPr="00971D4C" w:rsidRDefault="00E46952" w:rsidP="00F808DA">
            <w:pPr>
              <w:ind w:right="141"/>
              <w:rPr>
                <w:sz w:val="20"/>
                <w:szCs w:val="20"/>
              </w:rPr>
            </w:pPr>
            <w:r>
              <w:rPr>
                <w:rFonts w:ascii="Times New Roman" w:hAnsi="Times New Roman"/>
                <w:w w:val="99"/>
                <w:sz w:val="24"/>
                <w:szCs w:val="24"/>
              </w:rPr>
              <w:t>34</w:t>
            </w:r>
          </w:p>
        </w:tc>
        <w:tc>
          <w:tcPr>
            <w:tcW w:w="800" w:type="dxa"/>
            <w:tcBorders>
              <w:top w:val="single" w:sz="8" w:space="0" w:color="auto"/>
              <w:right w:val="single" w:sz="8" w:space="0" w:color="auto"/>
            </w:tcBorders>
            <w:vAlign w:val="bottom"/>
          </w:tcPr>
          <w:p w:rsidR="00E46952" w:rsidRPr="00971D4C" w:rsidRDefault="00E46952" w:rsidP="00F808DA">
            <w:pPr>
              <w:ind w:right="141"/>
              <w:rPr>
                <w:sz w:val="24"/>
                <w:szCs w:val="24"/>
              </w:rPr>
            </w:pPr>
          </w:p>
        </w:tc>
        <w:tc>
          <w:tcPr>
            <w:tcW w:w="580" w:type="dxa"/>
            <w:tcBorders>
              <w:top w:val="single" w:sz="8" w:space="0" w:color="auto"/>
              <w:right w:val="single" w:sz="8" w:space="0" w:color="auto"/>
            </w:tcBorders>
            <w:vAlign w:val="bottom"/>
          </w:tcPr>
          <w:p w:rsidR="00E46952" w:rsidRPr="00971D4C" w:rsidRDefault="00E46952" w:rsidP="00F808DA">
            <w:pPr>
              <w:ind w:right="141"/>
              <w:rPr>
                <w:sz w:val="24"/>
                <w:szCs w:val="24"/>
              </w:rPr>
            </w:pPr>
          </w:p>
        </w:tc>
        <w:tc>
          <w:tcPr>
            <w:tcW w:w="563" w:type="dxa"/>
            <w:tcBorders>
              <w:top w:val="single" w:sz="8" w:space="0" w:color="auto"/>
              <w:right w:val="single" w:sz="8" w:space="0" w:color="auto"/>
            </w:tcBorders>
            <w:vAlign w:val="bottom"/>
          </w:tcPr>
          <w:p w:rsidR="00E46952" w:rsidRPr="00971D4C" w:rsidRDefault="00E46952" w:rsidP="00F808DA">
            <w:pPr>
              <w:ind w:right="141"/>
              <w:rPr>
                <w:sz w:val="24"/>
                <w:szCs w:val="24"/>
              </w:rPr>
            </w:pPr>
          </w:p>
        </w:tc>
        <w:tc>
          <w:tcPr>
            <w:tcW w:w="709" w:type="dxa"/>
            <w:tcBorders>
              <w:top w:val="single" w:sz="8" w:space="0" w:color="auto"/>
              <w:right w:val="single" w:sz="8" w:space="0" w:color="auto"/>
            </w:tcBorders>
            <w:vAlign w:val="bottom"/>
          </w:tcPr>
          <w:p w:rsidR="00E46952" w:rsidRPr="00971D4C" w:rsidRDefault="00E46952" w:rsidP="00F808DA">
            <w:pPr>
              <w:ind w:right="141"/>
              <w:rPr>
                <w:sz w:val="24"/>
                <w:szCs w:val="24"/>
              </w:rPr>
            </w:pPr>
          </w:p>
        </w:tc>
        <w:tc>
          <w:tcPr>
            <w:tcW w:w="708" w:type="dxa"/>
            <w:tcBorders>
              <w:top w:val="single" w:sz="8" w:space="0" w:color="auto"/>
              <w:right w:val="single" w:sz="8" w:space="0" w:color="auto"/>
            </w:tcBorders>
            <w:vAlign w:val="bottom"/>
          </w:tcPr>
          <w:p w:rsidR="00E46952" w:rsidRPr="00971D4C" w:rsidRDefault="00E46952" w:rsidP="00F808DA">
            <w:pPr>
              <w:ind w:left="240" w:right="141"/>
              <w:rPr>
                <w:sz w:val="20"/>
                <w:szCs w:val="20"/>
              </w:rPr>
            </w:pPr>
            <w:r>
              <w:rPr>
                <w:rFonts w:ascii="Times New Roman" w:hAnsi="Times New Roman"/>
                <w:sz w:val="24"/>
                <w:szCs w:val="24"/>
              </w:rPr>
              <w:t>102</w:t>
            </w:r>
          </w:p>
        </w:tc>
        <w:tc>
          <w:tcPr>
            <w:tcW w:w="60" w:type="dxa"/>
            <w:vAlign w:val="bottom"/>
          </w:tcPr>
          <w:p w:rsidR="00E46952" w:rsidRPr="00971D4C" w:rsidRDefault="00E46952" w:rsidP="00F808DA">
            <w:pPr>
              <w:ind w:right="141"/>
              <w:rPr>
                <w:sz w:val="24"/>
                <w:szCs w:val="24"/>
              </w:rPr>
            </w:pPr>
          </w:p>
        </w:tc>
      </w:tr>
      <w:tr w:rsidR="00E46952" w:rsidRPr="00971D4C" w:rsidTr="00F808DA">
        <w:trPr>
          <w:trHeight w:val="185"/>
        </w:trPr>
        <w:tc>
          <w:tcPr>
            <w:tcW w:w="2963" w:type="dxa"/>
            <w:tcBorders>
              <w:left w:val="single" w:sz="8" w:space="0" w:color="auto"/>
              <w:right w:val="single" w:sz="8" w:space="0" w:color="auto"/>
            </w:tcBorders>
            <w:vAlign w:val="bottom"/>
          </w:tcPr>
          <w:p w:rsidR="00E46952" w:rsidRPr="00971D4C" w:rsidRDefault="00E46952" w:rsidP="00F808DA">
            <w:pPr>
              <w:ind w:right="141"/>
              <w:rPr>
                <w:sz w:val="16"/>
                <w:szCs w:val="16"/>
              </w:rPr>
            </w:pPr>
          </w:p>
        </w:tc>
        <w:tc>
          <w:tcPr>
            <w:tcW w:w="2460" w:type="dxa"/>
            <w:tcBorders>
              <w:bottom w:val="single" w:sz="8" w:space="0" w:color="auto"/>
              <w:right w:val="single" w:sz="8" w:space="0" w:color="auto"/>
            </w:tcBorders>
            <w:vAlign w:val="bottom"/>
          </w:tcPr>
          <w:p w:rsidR="00E46952" w:rsidRPr="00971D4C" w:rsidRDefault="00E46952" w:rsidP="00F808DA">
            <w:pPr>
              <w:ind w:right="141"/>
              <w:rPr>
                <w:sz w:val="16"/>
                <w:szCs w:val="16"/>
              </w:rPr>
            </w:pPr>
          </w:p>
        </w:tc>
        <w:tc>
          <w:tcPr>
            <w:tcW w:w="600" w:type="dxa"/>
            <w:tcBorders>
              <w:bottom w:val="single" w:sz="8" w:space="0" w:color="auto"/>
              <w:right w:val="single" w:sz="8" w:space="0" w:color="auto"/>
            </w:tcBorders>
            <w:vAlign w:val="bottom"/>
          </w:tcPr>
          <w:p w:rsidR="00E46952" w:rsidRPr="00971D4C" w:rsidRDefault="00E46952" w:rsidP="00F808DA">
            <w:pPr>
              <w:ind w:right="141"/>
              <w:rPr>
                <w:sz w:val="16"/>
                <w:szCs w:val="16"/>
              </w:rPr>
            </w:pPr>
          </w:p>
        </w:tc>
        <w:tc>
          <w:tcPr>
            <w:tcW w:w="720" w:type="dxa"/>
            <w:tcBorders>
              <w:bottom w:val="single" w:sz="8" w:space="0" w:color="auto"/>
              <w:right w:val="single" w:sz="8" w:space="0" w:color="auto"/>
            </w:tcBorders>
            <w:vAlign w:val="bottom"/>
          </w:tcPr>
          <w:p w:rsidR="00E46952" w:rsidRPr="00971D4C" w:rsidRDefault="00E46952" w:rsidP="00F808DA">
            <w:pPr>
              <w:ind w:right="141"/>
              <w:rPr>
                <w:sz w:val="16"/>
                <w:szCs w:val="16"/>
              </w:rPr>
            </w:pPr>
          </w:p>
        </w:tc>
        <w:tc>
          <w:tcPr>
            <w:tcW w:w="680" w:type="dxa"/>
            <w:tcBorders>
              <w:bottom w:val="single" w:sz="8" w:space="0" w:color="auto"/>
              <w:right w:val="single" w:sz="8" w:space="0" w:color="auto"/>
            </w:tcBorders>
            <w:vAlign w:val="bottom"/>
          </w:tcPr>
          <w:p w:rsidR="00E46952" w:rsidRPr="00971D4C" w:rsidRDefault="00E46952" w:rsidP="00F808DA">
            <w:pPr>
              <w:ind w:right="141"/>
              <w:rPr>
                <w:sz w:val="16"/>
                <w:szCs w:val="16"/>
              </w:rPr>
            </w:pPr>
          </w:p>
        </w:tc>
        <w:tc>
          <w:tcPr>
            <w:tcW w:w="800" w:type="dxa"/>
            <w:tcBorders>
              <w:bottom w:val="single" w:sz="8" w:space="0" w:color="auto"/>
              <w:right w:val="single" w:sz="8" w:space="0" w:color="auto"/>
            </w:tcBorders>
            <w:vAlign w:val="bottom"/>
          </w:tcPr>
          <w:p w:rsidR="00E46952" w:rsidRPr="00971D4C" w:rsidRDefault="00E46952" w:rsidP="00F808DA">
            <w:pPr>
              <w:ind w:right="141"/>
              <w:rPr>
                <w:sz w:val="16"/>
                <w:szCs w:val="16"/>
              </w:rPr>
            </w:pPr>
          </w:p>
        </w:tc>
        <w:tc>
          <w:tcPr>
            <w:tcW w:w="580" w:type="dxa"/>
            <w:tcBorders>
              <w:bottom w:val="single" w:sz="8" w:space="0" w:color="auto"/>
              <w:right w:val="single" w:sz="8" w:space="0" w:color="auto"/>
            </w:tcBorders>
            <w:vAlign w:val="bottom"/>
          </w:tcPr>
          <w:p w:rsidR="00E46952" w:rsidRPr="00971D4C" w:rsidRDefault="00E46952" w:rsidP="00F808DA">
            <w:pPr>
              <w:ind w:right="141"/>
              <w:rPr>
                <w:sz w:val="16"/>
                <w:szCs w:val="16"/>
              </w:rPr>
            </w:pPr>
          </w:p>
        </w:tc>
        <w:tc>
          <w:tcPr>
            <w:tcW w:w="563" w:type="dxa"/>
            <w:tcBorders>
              <w:bottom w:val="single" w:sz="8" w:space="0" w:color="auto"/>
              <w:right w:val="single" w:sz="8" w:space="0" w:color="auto"/>
            </w:tcBorders>
            <w:vAlign w:val="bottom"/>
          </w:tcPr>
          <w:p w:rsidR="00E46952" w:rsidRPr="00971D4C" w:rsidRDefault="00E46952" w:rsidP="00F808DA">
            <w:pPr>
              <w:ind w:right="141"/>
              <w:rPr>
                <w:sz w:val="16"/>
                <w:szCs w:val="16"/>
              </w:rPr>
            </w:pPr>
          </w:p>
        </w:tc>
        <w:tc>
          <w:tcPr>
            <w:tcW w:w="709" w:type="dxa"/>
            <w:tcBorders>
              <w:bottom w:val="single" w:sz="8" w:space="0" w:color="auto"/>
              <w:right w:val="single" w:sz="8" w:space="0" w:color="auto"/>
            </w:tcBorders>
            <w:vAlign w:val="bottom"/>
          </w:tcPr>
          <w:p w:rsidR="00E46952" w:rsidRPr="00971D4C" w:rsidRDefault="00E46952" w:rsidP="00F808DA">
            <w:pPr>
              <w:ind w:right="141"/>
              <w:rPr>
                <w:sz w:val="16"/>
                <w:szCs w:val="16"/>
              </w:rPr>
            </w:pPr>
          </w:p>
        </w:tc>
        <w:tc>
          <w:tcPr>
            <w:tcW w:w="708" w:type="dxa"/>
            <w:tcBorders>
              <w:bottom w:val="single" w:sz="8" w:space="0" w:color="auto"/>
              <w:right w:val="single" w:sz="8" w:space="0" w:color="auto"/>
            </w:tcBorders>
            <w:vAlign w:val="bottom"/>
          </w:tcPr>
          <w:p w:rsidR="00E46952" w:rsidRPr="00971D4C" w:rsidRDefault="00E46952" w:rsidP="00F808DA">
            <w:pPr>
              <w:ind w:right="141"/>
              <w:rPr>
                <w:sz w:val="16"/>
                <w:szCs w:val="16"/>
              </w:rPr>
            </w:pPr>
          </w:p>
        </w:tc>
        <w:tc>
          <w:tcPr>
            <w:tcW w:w="60" w:type="dxa"/>
            <w:vAlign w:val="bottom"/>
          </w:tcPr>
          <w:p w:rsidR="00E46952" w:rsidRPr="00971D4C" w:rsidRDefault="00E46952" w:rsidP="00F808DA">
            <w:pPr>
              <w:ind w:right="141"/>
              <w:rPr>
                <w:sz w:val="16"/>
                <w:szCs w:val="16"/>
              </w:rPr>
            </w:pPr>
          </w:p>
        </w:tc>
      </w:tr>
      <w:tr w:rsidR="00E46952" w:rsidRPr="00971D4C" w:rsidTr="00F808DA">
        <w:trPr>
          <w:trHeight w:val="299"/>
        </w:trPr>
        <w:tc>
          <w:tcPr>
            <w:tcW w:w="2963" w:type="dxa"/>
            <w:tcBorders>
              <w:left w:val="single" w:sz="8" w:space="0" w:color="auto"/>
              <w:right w:val="single" w:sz="8" w:space="0" w:color="auto"/>
            </w:tcBorders>
            <w:vAlign w:val="bottom"/>
          </w:tcPr>
          <w:p w:rsidR="00E46952" w:rsidRPr="00971D4C" w:rsidRDefault="00E46952" w:rsidP="00F808DA">
            <w:pPr>
              <w:ind w:right="141"/>
              <w:rPr>
                <w:sz w:val="24"/>
                <w:szCs w:val="24"/>
              </w:rPr>
            </w:pPr>
          </w:p>
        </w:tc>
        <w:tc>
          <w:tcPr>
            <w:tcW w:w="2460" w:type="dxa"/>
            <w:tcBorders>
              <w:right w:val="single" w:sz="8" w:space="0" w:color="auto"/>
            </w:tcBorders>
            <w:vAlign w:val="bottom"/>
          </w:tcPr>
          <w:p w:rsidR="00E46952" w:rsidRPr="00971D4C" w:rsidRDefault="00E46952" w:rsidP="00F808DA">
            <w:pPr>
              <w:ind w:right="141"/>
              <w:rPr>
                <w:sz w:val="20"/>
                <w:szCs w:val="20"/>
              </w:rPr>
            </w:pPr>
            <w:r>
              <w:rPr>
                <w:rFonts w:ascii="Times New Roman" w:hAnsi="Times New Roman"/>
                <w:color w:val="00000A"/>
                <w:sz w:val="24"/>
                <w:szCs w:val="24"/>
              </w:rPr>
              <w:t>Изобразительное</w:t>
            </w:r>
          </w:p>
        </w:tc>
        <w:tc>
          <w:tcPr>
            <w:tcW w:w="600" w:type="dxa"/>
            <w:tcBorders>
              <w:right w:val="single" w:sz="8" w:space="0" w:color="auto"/>
            </w:tcBorders>
            <w:vAlign w:val="bottom"/>
          </w:tcPr>
          <w:p w:rsidR="00E46952" w:rsidRPr="00971D4C" w:rsidRDefault="00E46952" w:rsidP="00F808DA">
            <w:pPr>
              <w:spacing w:line="264" w:lineRule="exact"/>
              <w:ind w:right="141"/>
              <w:rPr>
                <w:sz w:val="20"/>
                <w:szCs w:val="20"/>
              </w:rPr>
            </w:pPr>
            <w:r>
              <w:rPr>
                <w:rFonts w:ascii="Times New Roman" w:hAnsi="Times New Roman"/>
                <w:w w:val="99"/>
                <w:sz w:val="24"/>
                <w:szCs w:val="24"/>
              </w:rPr>
              <w:t>34</w:t>
            </w:r>
          </w:p>
        </w:tc>
        <w:tc>
          <w:tcPr>
            <w:tcW w:w="720" w:type="dxa"/>
            <w:tcBorders>
              <w:right w:val="single" w:sz="8" w:space="0" w:color="auto"/>
            </w:tcBorders>
            <w:vAlign w:val="bottom"/>
          </w:tcPr>
          <w:p w:rsidR="00E46952" w:rsidRPr="00971D4C" w:rsidRDefault="00E46952" w:rsidP="00F808DA">
            <w:pPr>
              <w:spacing w:line="264" w:lineRule="exact"/>
              <w:ind w:right="141"/>
              <w:rPr>
                <w:sz w:val="20"/>
                <w:szCs w:val="20"/>
              </w:rPr>
            </w:pPr>
            <w:r>
              <w:rPr>
                <w:rFonts w:ascii="Times New Roman" w:hAnsi="Times New Roman"/>
                <w:w w:val="99"/>
                <w:sz w:val="24"/>
                <w:szCs w:val="24"/>
              </w:rPr>
              <w:t>34</w:t>
            </w:r>
          </w:p>
        </w:tc>
        <w:tc>
          <w:tcPr>
            <w:tcW w:w="680" w:type="dxa"/>
            <w:tcBorders>
              <w:right w:val="single" w:sz="8" w:space="0" w:color="auto"/>
            </w:tcBorders>
            <w:vAlign w:val="bottom"/>
          </w:tcPr>
          <w:p w:rsidR="00E46952" w:rsidRPr="00971D4C" w:rsidRDefault="00E46952" w:rsidP="00F808DA">
            <w:pPr>
              <w:ind w:right="141"/>
              <w:rPr>
                <w:sz w:val="20"/>
                <w:szCs w:val="20"/>
              </w:rPr>
            </w:pPr>
            <w:r>
              <w:rPr>
                <w:rFonts w:ascii="Times New Roman" w:hAnsi="Times New Roman"/>
                <w:w w:val="99"/>
                <w:sz w:val="24"/>
                <w:szCs w:val="24"/>
              </w:rPr>
              <w:t>34</w:t>
            </w:r>
          </w:p>
        </w:tc>
        <w:tc>
          <w:tcPr>
            <w:tcW w:w="800" w:type="dxa"/>
            <w:tcBorders>
              <w:right w:val="single" w:sz="8" w:space="0" w:color="auto"/>
            </w:tcBorders>
            <w:vAlign w:val="bottom"/>
          </w:tcPr>
          <w:p w:rsidR="00E46952" w:rsidRPr="00971D4C" w:rsidRDefault="00E46952" w:rsidP="00F808DA">
            <w:pPr>
              <w:ind w:right="141"/>
              <w:rPr>
                <w:sz w:val="24"/>
                <w:szCs w:val="24"/>
              </w:rPr>
            </w:pPr>
          </w:p>
        </w:tc>
        <w:tc>
          <w:tcPr>
            <w:tcW w:w="580" w:type="dxa"/>
            <w:tcBorders>
              <w:right w:val="single" w:sz="8" w:space="0" w:color="auto"/>
            </w:tcBorders>
            <w:vAlign w:val="bottom"/>
          </w:tcPr>
          <w:p w:rsidR="00E46952" w:rsidRPr="00971D4C" w:rsidRDefault="00E46952" w:rsidP="00F808DA">
            <w:pPr>
              <w:ind w:right="141"/>
              <w:rPr>
                <w:sz w:val="24"/>
                <w:szCs w:val="24"/>
              </w:rPr>
            </w:pPr>
          </w:p>
        </w:tc>
        <w:tc>
          <w:tcPr>
            <w:tcW w:w="563" w:type="dxa"/>
            <w:tcBorders>
              <w:right w:val="single" w:sz="8" w:space="0" w:color="auto"/>
            </w:tcBorders>
            <w:vAlign w:val="bottom"/>
          </w:tcPr>
          <w:p w:rsidR="00E46952" w:rsidRPr="00971D4C" w:rsidRDefault="00E46952" w:rsidP="00F808DA">
            <w:pPr>
              <w:ind w:right="141"/>
              <w:rPr>
                <w:sz w:val="24"/>
                <w:szCs w:val="24"/>
              </w:rPr>
            </w:pPr>
          </w:p>
        </w:tc>
        <w:tc>
          <w:tcPr>
            <w:tcW w:w="709" w:type="dxa"/>
            <w:tcBorders>
              <w:right w:val="single" w:sz="8" w:space="0" w:color="auto"/>
            </w:tcBorders>
            <w:vAlign w:val="bottom"/>
          </w:tcPr>
          <w:p w:rsidR="00E46952" w:rsidRPr="00971D4C" w:rsidRDefault="00E46952" w:rsidP="00F808DA">
            <w:pPr>
              <w:ind w:right="141"/>
              <w:rPr>
                <w:sz w:val="24"/>
                <w:szCs w:val="24"/>
              </w:rPr>
            </w:pPr>
          </w:p>
        </w:tc>
        <w:tc>
          <w:tcPr>
            <w:tcW w:w="708" w:type="dxa"/>
            <w:tcBorders>
              <w:right w:val="single" w:sz="8" w:space="0" w:color="auto"/>
            </w:tcBorders>
            <w:vAlign w:val="bottom"/>
          </w:tcPr>
          <w:p w:rsidR="00E46952" w:rsidRPr="00971D4C" w:rsidRDefault="00E46952" w:rsidP="00F808DA">
            <w:pPr>
              <w:spacing w:line="264" w:lineRule="exact"/>
              <w:ind w:left="240" w:right="141"/>
              <w:rPr>
                <w:sz w:val="20"/>
                <w:szCs w:val="20"/>
              </w:rPr>
            </w:pPr>
            <w:r>
              <w:rPr>
                <w:rFonts w:ascii="Times New Roman" w:hAnsi="Times New Roman"/>
                <w:sz w:val="24"/>
                <w:szCs w:val="24"/>
              </w:rPr>
              <w:t>102</w:t>
            </w:r>
          </w:p>
        </w:tc>
        <w:tc>
          <w:tcPr>
            <w:tcW w:w="60" w:type="dxa"/>
            <w:vAlign w:val="bottom"/>
          </w:tcPr>
          <w:p w:rsidR="00E46952" w:rsidRPr="00971D4C" w:rsidRDefault="00E46952" w:rsidP="00F808DA">
            <w:pPr>
              <w:ind w:right="141"/>
              <w:rPr>
                <w:sz w:val="24"/>
                <w:szCs w:val="24"/>
              </w:rPr>
            </w:pPr>
          </w:p>
        </w:tc>
      </w:tr>
      <w:tr w:rsidR="00E46952" w:rsidRPr="00971D4C" w:rsidTr="00F808DA">
        <w:trPr>
          <w:trHeight w:val="296"/>
        </w:trPr>
        <w:tc>
          <w:tcPr>
            <w:tcW w:w="2963" w:type="dxa"/>
            <w:tcBorders>
              <w:left w:val="single" w:sz="8" w:space="0" w:color="auto"/>
              <w:bottom w:val="single" w:sz="8" w:space="0" w:color="auto"/>
              <w:right w:val="single" w:sz="8" w:space="0" w:color="auto"/>
            </w:tcBorders>
            <w:vAlign w:val="bottom"/>
          </w:tcPr>
          <w:p w:rsidR="00E46952" w:rsidRPr="00971D4C" w:rsidRDefault="00E46952" w:rsidP="00F808DA">
            <w:pPr>
              <w:ind w:right="141"/>
              <w:rPr>
                <w:sz w:val="24"/>
                <w:szCs w:val="24"/>
              </w:rPr>
            </w:pPr>
          </w:p>
        </w:tc>
        <w:tc>
          <w:tcPr>
            <w:tcW w:w="2460" w:type="dxa"/>
            <w:tcBorders>
              <w:bottom w:val="single" w:sz="8" w:space="0" w:color="auto"/>
              <w:right w:val="single" w:sz="8" w:space="0" w:color="auto"/>
            </w:tcBorders>
            <w:vAlign w:val="bottom"/>
          </w:tcPr>
          <w:p w:rsidR="00E46952" w:rsidRPr="00971D4C" w:rsidRDefault="00E46952" w:rsidP="00F808DA">
            <w:pPr>
              <w:ind w:right="141"/>
              <w:rPr>
                <w:sz w:val="20"/>
                <w:szCs w:val="20"/>
              </w:rPr>
            </w:pPr>
            <w:r>
              <w:rPr>
                <w:rFonts w:ascii="Times New Roman" w:hAnsi="Times New Roman"/>
                <w:color w:val="00000A"/>
                <w:sz w:val="24"/>
                <w:szCs w:val="24"/>
              </w:rPr>
              <w:t>искусство</w:t>
            </w:r>
          </w:p>
        </w:tc>
        <w:tc>
          <w:tcPr>
            <w:tcW w:w="600" w:type="dxa"/>
            <w:tcBorders>
              <w:bottom w:val="single" w:sz="8" w:space="0" w:color="auto"/>
              <w:right w:val="single" w:sz="8" w:space="0" w:color="auto"/>
            </w:tcBorders>
            <w:vAlign w:val="bottom"/>
          </w:tcPr>
          <w:p w:rsidR="00E46952" w:rsidRPr="00971D4C" w:rsidRDefault="00E46952" w:rsidP="00F808DA">
            <w:pPr>
              <w:ind w:right="141"/>
              <w:rPr>
                <w:sz w:val="24"/>
                <w:szCs w:val="24"/>
              </w:rPr>
            </w:pPr>
          </w:p>
        </w:tc>
        <w:tc>
          <w:tcPr>
            <w:tcW w:w="720" w:type="dxa"/>
            <w:tcBorders>
              <w:bottom w:val="single" w:sz="8" w:space="0" w:color="auto"/>
              <w:right w:val="single" w:sz="8" w:space="0" w:color="auto"/>
            </w:tcBorders>
            <w:vAlign w:val="bottom"/>
          </w:tcPr>
          <w:p w:rsidR="00E46952" w:rsidRPr="00971D4C" w:rsidRDefault="00E46952" w:rsidP="00F808DA">
            <w:pPr>
              <w:ind w:right="141"/>
              <w:rPr>
                <w:sz w:val="24"/>
                <w:szCs w:val="24"/>
              </w:rPr>
            </w:pPr>
          </w:p>
        </w:tc>
        <w:tc>
          <w:tcPr>
            <w:tcW w:w="680" w:type="dxa"/>
            <w:tcBorders>
              <w:bottom w:val="single" w:sz="8" w:space="0" w:color="auto"/>
              <w:right w:val="single" w:sz="8" w:space="0" w:color="auto"/>
            </w:tcBorders>
            <w:vAlign w:val="bottom"/>
          </w:tcPr>
          <w:p w:rsidR="00E46952" w:rsidRPr="00971D4C" w:rsidRDefault="00E46952" w:rsidP="00F808DA">
            <w:pPr>
              <w:ind w:right="141"/>
              <w:rPr>
                <w:sz w:val="24"/>
                <w:szCs w:val="24"/>
              </w:rPr>
            </w:pPr>
          </w:p>
        </w:tc>
        <w:tc>
          <w:tcPr>
            <w:tcW w:w="800" w:type="dxa"/>
            <w:tcBorders>
              <w:bottom w:val="single" w:sz="8" w:space="0" w:color="auto"/>
              <w:right w:val="single" w:sz="8" w:space="0" w:color="auto"/>
            </w:tcBorders>
            <w:vAlign w:val="bottom"/>
          </w:tcPr>
          <w:p w:rsidR="00E46952" w:rsidRPr="00971D4C" w:rsidRDefault="00E46952" w:rsidP="00F808DA">
            <w:pPr>
              <w:ind w:right="141"/>
              <w:rPr>
                <w:sz w:val="24"/>
                <w:szCs w:val="24"/>
              </w:rPr>
            </w:pPr>
          </w:p>
        </w:tc>
        <w:tc>
          <w:tcPr>
            <w:tcW w:w="580" w:type="dxa"/>
            <w:tcBorders>
              <w:bottom w:val="single" w:sz="8" w:space="0" w:color="auto"/>
              <w:right w:val="single" w:sz="8" w:space="0" w:color="auto"/>
            </w:tcBorders>
            <w:vAlign w:val="bottom"/>
          </w:tcPr>
          <w:p w:rsidR="00E46952" w:rsidRPr="00971D4C" w:rsidRDefault="00E46952" w:rsidP="00F808DA">
            <w:pPr>
              <w:ind w:right="141"/>
              <w:rPr>
                <w:sz w:val="24"/>
                <w:szCs w:val="24"/>
              </w:rPr>
            </w:pPr>
          </w:p>
        </w:tc>
        <w:tc>
          <w:tcPr>
            <w:tcW w:w="563" w:type="dxa"/>
            <w:tcBorders>
              <w:bottom w:val="single" w:sz="8" w:space="0" w:color="auto"/>
              <w:right w:val="single" w:sz="8" w:space="0" w:color="auto"/>
            </w:tcBorders>
            <w:vAlign w:val="bottom"/>
          </w:tcPr>
          <w:p w:rsidR="00E46952" w:rsidRPr="00971D4C" w:rsidRDefault="00E46952" w:rsidP="00F808DA">
            <w:pPr>
              <w:ind w:right="141"/>
              <w:rPr>
                <w:sz w:val="24"/>
                <w:szCs w:val="24"/>
              </w:rPr>
            </w:pPr>
          </w:p>
        </w:tc>
        <w:tc>
          <w:tcPr>
            <w:tcW w:w="709" w:type="dxa"/>
            <w:tcBorders>
              <w:bottom w:val="single" w:sz="8" w:space="0" w:color="auto"/>
              <w:right w:val="single" w:sz="8" w:space="0" w:color="auto"/>
            </w:tcBorders>
            <w:vAlign w:val="bottom"/>
          </w:tcPr>
          <w:p w:rsidR="00E46952" w:rsidRPr="00971D4C" w:rsidRDefault="00E46952" w:rsidP="00F808DA">
            <w:pPr>
              <w:ind w:right="141"/>
              <w:rPr>
                <w:sz w:val="24"/>
                <w:szCs w:val="24"/>
              </w:rPr>
            </w:pPr>
          </w:p>
        </w:tc>
        <w:tc>
          <w:tcPr>
            <w:tcW w:w="708" w:type="dxa"/>
            <w:tcBorders>
              <w:bottom w:val="single" w:sz="8" w:space="0" w:color="auto"/>
              <w:right w:val="single" w:sz="8" w:space="0" w:color="auto"/>
            </w:tcBorders>
            <w:vAlign w:val="bottom"/>
          </w:tcPr>
          <w:p w:rsidR="00E46952" w:rsidRPr="00971D4C" w:rsidRDefault="00E46952" w:rsidP="00F808DA">
            <w:pPr>
              <w:ind w:right="141"/>
              <w:rPr>
                <w:sz w:val="24"/>
                <w:szCs w:val="24"/>
              </w:rPr>
            </w:pPr>
          </w:p>
        </w:tc>
        <w:tc>
          <w:tcPr>
            <w:tcW w:w="60" w:type="dxa"/>
            <w:vAlign w:val="bottom"/>
          </w:tcPr>
          <w:p w:rsidR="00E46952" w:rsidRPr="00971D4C" w:rsidRDefault="00E46952" w:rsidP="00F808DA">
            <w:pPr>
              <w:ind w:right="141"/>
              <w:rPr>
                <w:sz w:val="24"/>
                <w:szCs w:val="24"/>
              </w:rPr>
            </w:pPr>
          </w:p>
        </w:tc>
      </w:tr>
      <w:tr w:rsidR="00E46952" w:rsidRPr="00971D4C" w:rsidTr="00F808DA">
        <w:trPr>
          <w:trHeight w:val="299"/>
        </w:trPr>
        <w:tc>
          <w:tcPr>
            <w:tcW w:w="2963" w:type="dxa"/>
            <w:tcBorders>
              <w:left w:val="single" w:sz="8" w:space="0" w:color="auto"/>
              <w:right w:val="single" w:sz="8" w:space="0" w:color="auto"/>
            </w:tcBorders>
            <w:vAlign w:val="bottom"/>
          </w:tcPr>
          <w:p w:rsidR="00E46952" w:rsidRPr="00971D4C" w:rsidRDefault="00E46952" w:rsidP="00F808DA">
            <w:pPr>
              <w:spacing w:line="264" w:lineRule="exact"/>
              <w:ind w:left="100" w:right="141"/>
              <w:rPr>
                <w:sz w:val="20"/>
                <w:szCs w:val="20"/>
              </w:rPr>
            </w:pPr>
            <w:r>
              <w:rPr>
                <w:rFonts w:ascii="Times New Roman" w:hAnsi="Times New Roman"/>
                <w:color w:val="00000A"/>
                <w:sz w:val="24"/>
                <w:szCs w:val="24"/>
              </w:rPr>
              <w:t>Технология</w:t>
            </w:r>
          </w:p>
        </w:tc>
        <w:tc>
          <w:tcPr>
            <w:tcW w:w="2460" w:type="dxa"/>
            <w:tcBorders>
              <w:right w:val="single" w:sz="8" w:space="0" w:color="auto"/>
            </w:tcBorders>
            <w:vAlign w:val="bottom"/>
          </w:tcPr>
          <w:p w:rsidR="00E46952" w:rsidRPr="00971D4C" w:rsidRDefault="00E46952" w:rsidP="00F808DA">
            <w:pPr>
              <w:ind w:right="141"/>
              <w:rPr>
                <w:sz w:val="20"/>
                <w:szCs w:val="20"/>
              </w:rPr>
            </w:pPr>
            <w:r>
              <w:rPr>
                <w:rFonts w:ascii="Times New Roman" w:hAnsi="Times New Roman"/>
                <w:color w:val="00000A"/>
                <w:sz w:val="24"/>
                <w:szCs w:val="24"/>
              </w:rPr>
              <w:t>Технология</w:t>
            </w:r>
          </w:p>
        </w:tc>
        <w:tc>
          <w:tcPr>
            <w:tcW w:w="600" w:type="dxa"/>
            <w:tcBorders>
              <w:right w:val="single" w:sz="8" w:space="0" w:color="auto"/>
            </w:tcBorders>
            <w:vAlign w:val="bottom"/>
          </w:tcPr>
          <w:p w:rsidR="00E46952" w:rsidRPr="00971D4C" w:rsidRDefault="00E46952" w:rsidP="00F808DA">
            <w:pPr>
              <w:spacing w:line="264" w:lineRule="exact"/>
              <w:ind w:right="141"/>
              <w:rPr>
                <w:sz w:val="20"/>
                <w:szCs w:val="20"/>
              </w:rPr>
            </w:pPr>
            <w:r>
              <w:rPr>
                <w:rFonts w:ascii="Times New Roman" w:hAnsi="Times New Roman"/>
                <w:w w:val="99"/>
                <w:sz w:val="24"/>
                <w:szCs w:val="24"/>
              </w:rPr>
              <w:t>68</w:t>
            </w:r>
          </w:p>
        </w:tc>
        <w:tc>
          <w:tcPr>
            <w:tcW w:w="720" w:type="dxa"/>
            <w:tcBorders>
              <w:right w:val="single" w:sz="8" w:space="0" w:color="auto"/>
            </w:tcBorders>
            <w:vAlign w:val="bottom"/>
          </w:tcPr>
          <w:p w:rsidR="00E46952" w:rsidRPr="00971D4C" w:rsidRDefault="00E46952" w:rsidP="00F808DA">
            <w:pPr>
              <w:spacing w:line="264" w:lineRule="exact"/>
              <w:ind w:right="141"/>
              <w:rPr>
                <w:sz w:val="20"/>
                <w:szCs w:val="20"/>
              </w:rPr>
            </w:pPr>
            <w:r>
              <w:rPr>
                <w:rFonts w:ascii="Times New Roman" w:hAnsi="Times New Roman"/>
                <w:w w:val="99"/>
                <w:sz w:val="24"/>
                <w:szCs w:val="24"/>
              </w:rPr>
              <w:t>68</w:t>
            </w:r>
          </w:p>
        </w:tc>
        <w:tc>
          <w:tcPr>
            <w:tcW w:w="680" w:type="dxa"/>
            <w:tcBorders>
              <w:right w:val="single" w:sz="8" w:space="0" w:color="auto"/>
            </w:tcBorders>
            <w:vAlign w:val="bottom"/>
          </w:tcPr>
          <w:p w:rsidR="00E46952" w:rsidRPr="00971D4C" w:rsidRDefault="00E46952" w:rsidP="00F808DA">
            <w:pPr>
              <w:ind w:right="141"/>
              <w:rPr>
                <w:sz w:val="20"/>
                <w:szCs w:val="20"/>
              </w:rPr>
            </w:pPr>
            <w:r>
              <w:rPr>
                <w:rFonts w:ascii="Times New Roman" w:hAnsi="Times New Roman"/>
                <w:w w:val="99"/>
                <w:sz w:val="24"/>
                <w:szCs w:val="24"/>
              </w:rPr>
              <w:t>68</w:t>
            </w:r>
          </w:p>
        </w:tc>
        <w:tc>
          <w:tcPr>
            <w:tcW w:w="800" w:type="dxa"/>
            <w:tcBorders>
              <w:right w:val="single" w:sz="8" w:space="0" w:color="auto"/>
            </w:tcBorders>
            <w:vAlign w:val="bottom"/>
          </w:tcPr>
          <w:p w:rsidR="00E46952" w:rsidRPr="00971D4C" w:rsidRDefault="00E46952" w:rsidP="00F808DA">
            <w:pPr>
              <w:spacing w:line="264" w:lineRule="exact"/>
              <w:ind w:right="141"/>
              <w:rPr>
                <w:sz w:val="20"/>
                <w:szCs w:val="20"/>
              </w:rPr>
            </w:pPr>
            <w:r>
              <w:rPr>
                <w:rFonts w:ascii="Times New Roman" w:hAnsi="Times New Roman"/>
                <w:w w:val="99"/>
                <w:sz w:val="24"/>
                <w:szCs w:val="24"/>
              </w:rPr>
              <w:t>68</w:t>
            </w:r>
          </w:p>
        </w:tc>
        <w:tc>
          <w:tcPr>
            <w:tcW w:w="580" w:type="dxa"/>
            <w:tcBorders>
              <w:right w:val="single" w:sz="8" w:space="0" w:color="auto"/>
            </w:tcBorders>
            <w:vAlign w:val="bottom"/>
          </w:tcPr>
          <w:p w:rsidR="00E46952" w:rsidRPr="00971D4C" w:rsidRDefault="00E46952" w:rsidP="00F808DA">
            <w:pPr>
              <w:ind w:right="141"/>
              <w:rPr>
                <w:sz w:val="20"/>
                <w:szCs w:val="20"/>
              </w:rPr>
            </w:pPr>
            <w:r>
              <w:rPr>
                <w:rFonts w:ascii="Times New Roman" w:hAnsi="Times New Roman"/>
                <w:w w:val="99"/>
                <w:sz w:val="24"/>
                <w:szCs w:val="24"/>
              </w:rPr>
              <w:t>68</w:t>
            </w:r>
          </w:p>
        </w:tc>
        <w:tc>
          <w:tcPr>
            <w:tcW w:w="563" w:type="dxa"/>
            <w:tcBorders>
              <w:right w:val="single" w:sz="8" w:space="0" w:color="auto"/>
            </w:tcBorders>
            <w:vAlign w:val="bottom"/>
          </w:tcPr>
          <w:p w:rsidR="00E46952" w:rsidRPr="00971D4C" w:rsidRDefault="00E46952" w:rsidP="00F808DA">
            <w:pPr>
              <w:ind w:right="141"/>
              <w:rPr>
                <w:sz w:val="20"/>
                <w:szCs w:val="20"/>
              </w:rPr>
            </w:pPr>
            <w:r>
              <w:rPr>
                <w:rFonts w:ascii="Times New Roman" w:hAnsi="Times New Roman"/>
                <w:w w:val="99"/>
                <w:sz w:val="24"/>
                <w:szCs w:val="24"/>
              </w:rPr>
              <w:t>68</w:t>
            </w:r>
          </w:p>
        </w:tc>
        <w:tc>
          <w:tcPr>
            <w:tcW w:w="709" w:type="dxa"/>
            <w:tcBorders>
              <w:right w:val="single" w:sz="8" w:space="0" w:color="auto"/>
            </w:tcBorders>
            <w:vAlign w:val="bottom"/>
          </w:tcPr>
          <w:p w:rsidR="00E46952" w:rsidRPr="00971D4C" w:rsidRDefault="00E46952" w:rsidP="00F808DA">
            <w:pPr>
              <w:ind w:right="141"/>
              <w:rPr>
                <w:sz w:val="20"/>
                <w:szCs w:val="20"/>
              </w:rPr>
            </w:pPr>
            <w:r>
              <w:rPr>
                <w:rFonts w:ascii="Times New Roman" w:hAnsi="Times New Roman"/>
                <w:w w:val="99"/>
                <w:sz w:val="24"/>
                <w:szCs w:val="24"/>
              </w:rPr>
              <w:t>68</w:t>
            </w:r>
          </w:p>
        </w:tc>
        <w:tc>
          <w:tcPr>
            <w:tcW w:w="708" w:type="dxa"/>
            <w:tcBorders>
              <w:right w:val="single" w:sz="8" w:space="0" w:color="auto"/>
            </w:tcBorders>
            <w:vAlign w:val="bottom"/>
          </w:tcPr>
          <w:p w:rsidR="00E46952" w:rsidRPr="00971D4C" w:rsidRDefault="00E46952" w:rsidP="00F808DA">
            <w:pPr>
              <w:spacing w:line="264" w:lineRule="exact"/>
              <w:ind w:left="240" w:right="141"/>
              <w:rPr>
                <w:sz w:val="20"/>
                <w:szCs w:val="20"/>
              </w:rPr>
            </w:pPr>
            <w:r>
              <w:rPr>
                <w:rFonts w:ascii="Times New Roman" w:hAnsi="Times New Roman"/>
                <w:sz w:val="24"/>
                <w:szCs w:val="24"/>
              </w:rPr>
              <w:t>476</w:t>
            </w:r>
          </w:p>
        </w:tc>
        <w:tc>
          <w:tcPr>
            <w:tcW w:w="60" w:type="dxa"/>
            <w:vAlign w:val="bottom"/>
          </w:tcPr>
          <w:p w:rsidR="00E46952" w:rsidRPr="00971D4C" w:rsidRDefault="00E46952" w:rsidP="00F808DA">
            <w:pPr>
              <w:ind w:right="141"/>
              <w:rPr>
                <w:sz w:val="24"/>
                <w:szCs w:val="24"/>
              </w:rPr>
            </w:pPr>
          </w:p>
        </w:tc>
      </w:tr>
      <w:tr w:rsidR="00E46952" w:rsidRPr="00971D4C" w:rsidTr="00F808DA">
        <w:trPr>
          <w:trHeight w:val="296"/>
        </w:trPr>
        <w:tc>
          <w:tcPr>
            <w:tcW w:w="2963" w:type="dxa"/>
            <w:tcBorders>
              <w:left w:val="single" w:sz="8" w:space="0" w:color="auto"/>
              <w:bottom w:val="single" w:sz="8" w:space="0" w:color="auto"/>
              <w:right w:val="single" w:sz="8" w:space="0" w:color="auto"/>
            </w:tcBorders>
            <w:vAlign w:val="bottom"/>
          </w:tcPr>
          <w:p w:rsidR="00E46952" w:rsidRPr="00971D4C" w:rsidRDefault="00E46952" w:rsidP="00F808DA">
            <w:pPr>
              <w:ind w:right="141"/>
              <w:rPr>
                <w:sz w:val="24"/>
                <w:szCs w:val="24"/>
              </w:rPr>
            </w:pPr>
          </w:p>
        </w:tc>
        <w:tc>
          <w:tcPr>
            <w:tcW w:w="2460" w:type="dxa"/>
            <w:tcBorders>
              <w:bottom w:val="single" w:sz="8" w:space="0" w:color="auto"/>
              <w:right w:val="single" w:sz="8" w:space="0" w:color="auto"/>
            </w:tcBorders>
            <w:vAlign w:val="bottom"/>
          </w:tcPr>
          <w:p w:rsidR="00E46952" w:rsidRPr="00971D4C" w:rsidRDefault="00E46952" w:rsidP="00F808DA">
            <w:pPr>
              <w:ind w:right="141"/>
              <w:rPr>
                <w:sz w:val="24"/>
                <w:szCs w:val="24"/>
              </w:rPr>
            </w:pPr>
          </w:p>
        </w:tc>
        <w:tc>
          <w:tcPr>
            <w:tcW w:w="600" w:type="dxa"/>
            <w:tcBorders>
              <w:bottom w:val="single" w:sz="8" w:space="0" w:color="auto"/>
              <w:right w:val="single" w:sz="8" w:space="0" w:color="auto"/>
            </w:tcBorders>
            <w:vAlign w:val="bottom"/>
          </w:tcPr>
          <w:p w:rsidR="00E46952" w:rsidRPr="00971D4C" w:rsidRDefault="00E46952" w:rsidP="00F808DA">
            <w:pPr>
              <w:ind w:right="141"/>
              <w:rPr>
                <w:sz w:val="24"/>
                <w:szCs w:val="24"/>
              </w:rPr>
            </w:pPr>
          </w:p>
        </w:tc>
        <w:tc>
          <w:tcPr>
            <w:tcW w:w="720" w:type="dxa"/>
            <w:tcBorders>
              <w:bottom w:val="single" w:sz="8" w:space="0" w:color="auto"/>
              <w:right w:val="single" w:sz="8" w:space="0" w:color="auto"/>
            </w:tcBorders>
            <w:vAlign w:val="bottom"/>
          </w:tcPr>
          <w:p w:rsidR="00E46952" w:rsidRPr="00971D4C" w:rsidRDefault="00E46952" w:rsidP="00F808DA">
            <w:pPr>
              <w:ind w:right="141"/>
              <w:rPr>
                <w:sz w:val="24"/>
                <w:szCs w:val="24"/>
              </w:rPr>
            </w:pPr>
          </w:p>
        </w:tc>
        <w:tc>
          <w:tcPr>
            <w:tcW w:w="680" w:type="dxa"/>
            <w:tcBorders>
              <w:bottom w:val="single" w:sz="8" w:space="0" w:color="auto"/>
              <w:right w:val="single" w:sz="8" w:space="0" w:color="auto"/>
            </w:tcBorders>
            <w:vAlign w:val="bottom"/>
          </w:tcPr>
          <w:p w:rsidR="00E46952" w:rsidRPr="00971D4C" w:rsidRDefault="00E46952" w:rsidP="00F808DA">
            <w:pPr>
              <w:ind w:right="141"/>
              <w:rPr>
                <w:sz w:val="24"/>
                <w:szCs w:val="24"/>
              </w:rPr>
            </w:pPr>
          </w:p>
        </w:tc>
        <w:tc>
          <w:tcPr>
            <w:tcW w:w="800" w:type="dxa"/>
            <w:tcBorders>
              <w:bottom w:val="single" w:sz="8" w:space="0" w:color="auto"/>
              <w:right w:val="single" w:sz="8" w:space="0" w:color="auto"/>
            </w:tcBorders>
            <w:vAlign w:val="bottom"/>
          </w:tcPr>
          <w:p w:rsidR="00E46952" w:rsidRPr="00971D4C" w:rsidRDefault="00E46952" w:rsidP="00F808DA">
            <w:pPr>
              <w:ind w:right="141"/>
              <w:rPr>
                <w:sz w:val="24"/>
                <w:szCs w:val="24"/>
              </w:rPr>
            </w:pPr>
          </w:p>
        </w:tc>
        <w:tc>
          <w:tcPr>
            <w:tcW w:w="580" w:type="dxa"/>
            <w:tcBorders>
              <w:bottom w:val="single" w:sz="8" w:space="0" w:color="auto"/>
              <w:right w:val="single" w:sz="8" w:space="0" w:color="auto"/>
            </w:tcBorders>
            <w:vAlign w:val="bottom"/>
          </w:tcPr>
          <w:p w:rsidR="00E46952" w:rsidRPr="00971D4C" w:rsidRDefault="00E46952" w:rsidP="00F808DA">
            <w:pPr>
              <w:ind w:right="141"/>
              <w:rPr>
                <w:sz w:val="24"/>
                <w:szCs w:val="24"/>
              </w:rPr>
            </w:pPr>
          </w:p>
        </w:tc>
        <w:tc>
          <w:tcPr>
            <w:tcW w:w="563" w:type="dxa"/>
            <w:tcBorders>
              <w:bottom w:val="single" w:sz="8" w:space="0" w:color="auto"/>
              <w:right w:val="single" w:sz="8" w:space="0" w:color="auto"/>
            </w:tcBorders>
            <w:vAlign w:val="bottom"/>
          </w:tcPr>
          <w:p w:rsidR="00E46952" w:rsidRPr="00971D4C" w:rsidRDefault="00E46952" w:rsidP="00F808DA">
            <w:pPr>
              <w:ind w:right="141"/>
              <w:rPr>
                <w:sz w:val="24"/>
                <w:szCs w:val="24"/>
              </w:rPr>
            </w:pPr>
          </w:p>
        </w:tc>
        <w:tc>
          <w:tcPr>
            <w:tcW w:w="709" w:type="dxa"/>
            <w:tcBorders>
              <w:bottom w:val="single" w:sz="8" w:space="0" w:color="auto"/>
              <w:right w:val="single" w:sz="8" w:space="0" w:color="auto"/>
            </w:tcBorders>
            <w:vAlign w:val="bottom"/>
          </w:tcPr>
          <w:p w:rsidR="00E46952" w:rsidRPr="00971D4C" w:rsidRDefault="00E46952" w:rsidP="00F808DA">
            <w:pPr>
              <w:ind w:right="141"/>
              <w:rPr>
                <w:sz w:val="24"/>
                <w:szCs w:val="24"/>
              </w:rPr>
            </w:pPr>
          </w:p>
        </w:tc>
        <w:tc>
          <w:tcPr>
            <w:tcW w:w="708" w:type="dxa"/>
            <w:tcBorders>
              <w:bottom w:val="single" w:sz="8" w:space="0" w:color="auto"/>
              <w:right w:val="single" w:sz="8" w:space="0" w:color="auto"/>
            </w:tcBorders>
            <w:vAlign w:val="bottom"/>
          </w:tcPr>
          <w:p w:rsidR="00E46952" w:rsidRPr="00971D4C" w:rsidRDefault="00E46952" w:rsidP="00F808DA">
            <w:pPr>
              <w:ind w:right="141"/>
              <w:rPr>
                <w:sz w:val="24"/>
                <w:szCs w:val="24"/>
              </w:rPr>
            </w:pPr>
          </w:p>
        </w:tc>
        <w:tc>
          <w:tcPr>
            <w:tcW w:w="60" w:type="dxa"/>
            <w:vAlign w:val="bottom"/>
          </w:tcPr>
          <w:p w:rsidR="00E46952" w:rsidRPr="00971D4C" w:rsidRDefault="00E46952" w:rsidP="00F808DA">
            <w:pPr>
              <w:ind w:right="141"/>
              <w:rPr>
                <w:sz w:val="24"/>
                <w:szCs w:val="24"/>
              </w:rPr>
            </w:pPr>
          </w:p>
        </w:tc>
      </w:tr>
      <w:tr w:rsidR="00E46952" w:rsidRPr="00971D4C" w:rsidTr="00F808DA">
        <w:trPr>
          <w:trHeight w:val="270"/>
        </w:trPr>
        <w:tc>
          <w:tcPr>
            <w:tcW w:w="2963" w:type="dxa"/>
            <w:tcBorders>
              <w:left w:val="single" w:sz="8" w:space="0" w:color="auto"/>
              <w:right w:val="single" w:sz="8" w:space="0" w:color="auto"/>
            </w:tcBorders>
            <w:vAlign w:val="bottom"/>
          </w:tcPr>
          <w:p w:rsidR="00E46952" w:rsidRPr="00971D4C" w:rsidRDefault="00E46952" w:rsidP="00F808DA">
            <w:pPr>
              <w:spacing w:line="264" w:lineRule="exact"/>
              <w:ind w:left="100" w:right="141"/>
              <w:rPr>
                <w:sz w:val="20"/>
                <w:szCs w:val="20"/>
              </w:rPr>
            </w:pPr>
            <w:r>
              <w:rPr>
                <w:rFonts w:ascii="Times New Roman" w:hAnsi="Times New Roman"/>
                <w:color w:val="00000A"/>
                <w:sz w:val="24"/>
                <w:szCs w:val="24"/>
              </w:rPr>
              <w:t>Физическая</w:t>
            </w:r>
          </w:p>
        </w:tc>
        <w:tc>
          <w:tcPr>
            <w:tcW w:w="2460" w:type="dxa"/>
            <w:tcBorders>
              <w:right w:val="single" w:sz="8" w:space="0" w:color="auto"/>
            </w:tcBorders>
            <w:vAlign w:val="bottom"/>
          </w:tcPr>
          <w:p w:rsidR="00E46952" w:rsidRPr="00971D4C" w:rsidRDefault="00E46952" w:rsidP="00F808DA">
            <w:pPr>
              <w:spacing w:line="271" w:lineRule="exact"/>
              <w:ind w:right="141"/>
              <w:rPr>
                <w:sz w:val="20"/>
                <w:szCs w:val="20"/>
              </w:rPr>
            </w:pPr>
            <w:r>
              <w:rPr>
                <w:rFonts w:ascii="Times New Roman" w:hAnsi="Times New Roman"/>
                <w:color w:val="00000A"/>
                <w:sz w:val="24"/>
                <w:szCs w:val="24"/>
              </w:rPr>
              <w:t>Физическая культура</w:t>
            </w:r>
          </w:p>
        </w:tc>
        <w:tc>
          <w:tcPr>
            <w:tcW w:w="600" w:type="dxa"/>
            <w:tcBorders>
              <w:right w:val="single" w:sz="8" w:space="0" w:color="auto"/>
            </w:tcBorders>
            <w:vAlign w:val="bottom"/>
          </w:tcPr>
          <w:p w:rsidR="00E46952" w:rsidRPr="00971D4C" w:rsidRDefault="00E46952" w:rsidP="00F808DA">
            <w:pPr>
              <w:spacing w:line="264" w:lineRule="exact"/>
              <w:ind w:right="141"/>
              <w:rPr>
                <w:sz w:val="20"/>
                <w:szCs w:val="20"/>
              </w:rPr>
            </w:pPr>
            <w:r>
              <w:rPr>
                <w:rFonts w:ascii="Times New Roman" w:hAnsi="Times New Roman"/>
                <w:w w:val="99"/>
                <w:sz w:val="24"/>
                <w:szCs w:val="24"/>
              </w:rPr>
              <w:t>102</w:t>
            </w:r>
          </w:p>
        </w:tc>
        <w:tc>
          <w:tcPr>
            <w:tcW w:w="720" w:type="dxa"/>
            <w:tcBorders>
              <w:right w:val="single" w:sz="8" w:space="0" w:color="auto"/>
            </w:tcBorders>
            <w:vAlign w:val="bottom"/>
          </w:tcPr>
          <w:p w:rsidR="00E46952" w:rsidRPr="00971D4C" w:rsidRDefault="00E46952" w:rsidP="00F808DA">
            <w:pPr>
              <w:spacing w:line="264" w:lineRule="exact"/>
              <w:ind w:right="141"/>
              <w:rPr>
                <w:sz w:val="20"/>
                <w:szCs w:val="20"/>
              </w:rPr>
            </w:pPr>
            <w:r>
              <w:rPr>
                <w:rFonts w:ascii="Times New Roman" w:hAnsi="Times New Roman"/>
                <w:w w:val="99"/>
                <w:sz w:val="24"/>
                <w:szCs w:val="24"/>
              </w:rPr>
              <w:t>102</w:t>
            </w:r>
          </w:p>
        </w:tc>
        <w:tc>
          <w:tcPr>
            <w:tcW w:w="680" w:type="dxa"/>
            <w:tcBorders>
              <w:right w:val="single" w:sz="8" w:space="0" w:color="auto"/>
            </w:tcBorders>
            <w:vAlign w:val="bottom"/>
          </w:tcPr>
          <w:p w:rsidR="00E46952" w:rsidRPr="00971D4C" w:rsidRDefault="00E46952" w:rsidP="00F808DA">
            <w:pPr>
              <w:spacing w:line="271" w:lineRule="exact"/>
              <w:ind w:right="141"/>
              <w:rPr>
                <w:sz w:val="20"/>
                <w:szCs w:val="20"/>
              </w:rPr>
            </w:pPr>
            <w:r>
              <w:rPr>
                <w:rFonts w:ascii="Times New Roman" w:hAnsi="Times New Roman"/>
                <w:w w:val="99"/>
                <w:sz w:val="24"/>
                <w:szCs w:val="24"/>
              </w:rPr>
              <w:t>102</w:t>
            </w:r>
          </w:p>
        </w:tc>
        <w:tc>
          <w:tcPr>
            <w:tcW w:w="800" w:type="dxa"/>
            <w:tcBorders>
              <w:right w:val="single" w:sz="8" w:space="0" w:color="auto"/>
            </w:tcBorders>
            <w:vAlign w:val="bottom"/>
          </w:tcPr>
          <w:p w:rsidR="00E46952" w:rsidRPr="00971D4C" w:rsidRDefault="00E46952" w:rsidP="00F808DA">
            <w:pPr>
              <w:spacing w:line="264" w:lineRule="exact"/>
              <w:ind w:right="141"/>
              <w:rPr>
                <w:sz w:val="20"/>
                <w:szCs w:val="20"/>
              </w:rPr>
            </w:pPr>
            <w:r>
              <w:rPr>
                <w:rFonts w:ascii="Times New Roman" w:hAnsi="Times New Roman"/>
                <w:w w:val="99"/>
                <w:sz w:val="24"/>
                <w:szCs w:val="24"/>
              </w:rPr>
              <w:t>102</w:t>
            </w:r>
          </w:p>
        </w:tc>
        <w:tc>
          <w:tcPr>
            <w:tcW w:w="580" w:type="dxa"/>
            <w:tcBorders>
              <w:right w:val="single" w:sz="8" w:space="0" w:color="auto"/>
            </w:tcBorders>
            <w:vAlign w:val="bottom"/>
          </w:tcPr>
          <w:p w:rsidR="00E46952" w:rsidRPr="00971D4C" w:rsidRDefault="00E46952" w:rsidP="00F808DA">
            <w:pPr>
              <w:spacing w:line="271" w:lineRule="exact"/>
              <w:ind w:right="141"/>
              <w:rPr>
                <w:sz w:val="20"/>
                <w:szCs w:val="20"/>
              </w:rPr>
            </w:pPr>
            <w:r>
              <w:rPr>
                <w:rFonts w:ascii="Times New Roman" w:hAnsi="Times New Roman"/>
                <w:w w:val="99"/>
                <w:sz w:val="24"/>
                <w:szCs w:val="24"/>
              </w:rPr>
              <w:t>102</w:t>
            </w:r>
          </w:p>
        </w:tc>
        <w:tc>
          <w:tcPr>
            <w:tcW w:w="563" w:type="dxa"/>
            <w:tcBorders>
              <w:right w:val="single" w:sz="8" w:space="0" w:color="auto"/>
            </w:tcBorders>
            <w:vAlign w:val="bottom"/>
          </w:tcPr>
          <w:p w:rsidR="00E46952" w:rsidRPr="00971D4C" w:rsidRDefault="00E46952" w:rsidP="00F808DA">
            <w:pPr>
              <w:spacing w:line="271" w:lineRule="exact"/>
              <w:ind w:right="141"/>
              <w:rPr>
                <w:sz w:val="20"/>
                <w:szCs w:val="20"/>
              </w:rPr>
            </w:pPr>
            <w:r>
              <w:rPr>
                <w:rFonts w:ascii="Times New Roman" w:hAnsi="Times New Roman"/>
                <w:w w:val="99"/>
                <w:sz w:val="24"/>
                <w:szCs w:val="24"/>
              </w:rPr>
              <w:t>102</w:t>
            </w:r>
          </w:p>
        </w:tc>
        <w:tc>
          <w:tcPr>
            <w:tcW w:w="709" w:type="dxa"/>
            <w:tcBorders>
              <w:right w:val="single" w:sz="8" w:space="0" w:color="auto"/>
            </w:tcBorders>
            <w:vAlign w:val="bottom"/>
          </w:tcPr>
          <w:p w:rsidR="00E46952" w:rsidRPr="00971D4C" w:rsidRDefault="00E46952" w:rsidP="00F808DA">
            <w:pPr>
              <w:spacing w:line="271" w:lineRule="exact"/>
              <w:ind w:left="20" w:right="141"/>
              <w:rPr>
                <w:sz w:val="20"/>
                <w:szCs w:val="20"/>
              </w:rPr>
            </w:pPr>
            <w:r>
              <w:rPr>
                <w:rFonts w:ascii="Times New Roman" w:hAnsi="Times New Roman"/>
                <w:w w:val="99"/>
                <w:sz w:val="24"/>
                <w:szCs w:val="24"/>
              </w:rPr>
              <w:t>102</w:t>
            </w:r>
          </w:p>
        </w:tc>
        <w:tc>
          <w:tcPr>
            <w:tcW w:w="708" w:type="dxa"/>
            <w:tcBorders>
              <w:right w:val="single" w:sz="8" w:space="0" w:color="auto"/>
            </w:tcBorders>
            <w:vAlign w:val="bottom"/>
          </w:tcPr>
          <w:p w:rsidR="00E46952" w:rsidRPr="00971D4C" w:rsidRDefault="00E46952" w:rsidP="00F808DA">
            <w:pPr>
              <w:spacing w:line="264" w:lineRule="exact"/>
              <w:ind w:left="240" w:right="141"/>
              <w:rPr>
                <w:sz w:val="20"/>
                <w:szCs w:val="20"/>
              </w:rPr>
            </w:pPr>
            <w:r>
              <w:rPr>
                <w:rFonts w:ascii="Times New Roman" w:hAnsi="Times New Roman"/>
                <w:sz w:val="24"/>
                <w:szCs w:val="24"/>
              </w:rPr>
              <w:t>714</w:t>
            </w:r>
          </w:p>
        </w:tc>
        <w:tc>
          <w:tcPr>
            <w:tcW w:w="60" w:type="dxa"/>
            <w:vAlign w:val="bottom"/>
          </w:tcPr>
          <w:p w:rsidR="00E46952" w:rsidRPr="00971D4C" w:rsidRDefault="00E46952" w:rsidP="00F808DA">
            <w:pPr>
              <w:ind w:right="141"/>
              <w:rPr>
                <w:sz w:val="23"/>
                <w:szCs w:val="23"/>
              </w:rPr>
            </w:pPr>
          </w:p>
        </w:tc>
      </w:tr>
      <w:tr w:rsidR="00E46952" w:rsidRPr="00971D4C" w:rsidTr="00F808DA">
        <w:trPr>
          <w:trHeight w:val="264"/>
        </w:trPr>
        <w:tc>
          <w:tcPr>
            <w:tcW w:w="2963" w:type="dxa"/>
            <w:tcBorders>
              <w:left w:val="single" w:sz="8" w:space="0" w:color="auto"/>
              <w:right w:val="single" w:sz="8" w:space="0" w:color="auto"/>
            </w:tcBorders>
            <w:vAlign w:val="bottom"/>
          </w:tcPr>
          <w:p w:rsidR="00E46952" w:rsidRPr="00971D4C" w:rsidRDefault="00E46952" w:rsidP="00F808DA">
            <w:pPr>
              <w:spacing w:line="264" w:lineRule="exact"/>
              <w:ind w:left="100" w:right="141"/>
              <w:rPr>
                <w:sz w:val="20"/>
                <w:szCs w:val="20"/>
              </w:rPr>
            </w:pPr>
            <w:r>
              <w:rPr>
                <w:rFonts w:ascii="Times New Roman" w:hAnsi="Times New Roman"/>
                <w:color w:val="00000A"/>
                <w:sz w:val="24"/>
                <w:szCs w:val="24"/>
              </w:rPr>
              <w:t>Культура и основы безопасности жизнедеятельности</w:t>
            </w:r>
          </w:p>
        </w:tc>
        <w:tc>
          <w:tcPr>
            <w:tcW w:w="2460" w:type="dxa"/>
            <w:tcBorders>
              <w:right w:val="single" w:sz="8" w:space="0" w:color="auto"/>
            </w:tcBorders>
            <w:vAlign w:val="bottom"/>
          </w:tcPr>
          <w:p w:rsidR="00E46952" w:rsidRPr="00971D4C" w:rsidRDefault="00E46952" w:rsidP="00F808DA">
            <w:pPr>
              <w:ind w:right="141"/>
            </w:pPr>
          </w:p>
        </w:tc>
        <w:tc>
          <w:tcPr>
            <w:tcW w:w="600" w:type="dxa"/>
            <w:tcBorders>
              <w:right w:val="single" w:sz="8" w:space="0" w:color="auto"/>
            </w:tcBorders>
            <w:vAlign w:val="bottom"/>
          </w:tcPr>
          <w:p w:rsidR="00E46952" w:rsidRPr="00971D4C" w:rsidRDefault="00E46952" w:rsidP="00F808DA">
            <w:pPr>
              <w:ind w:right="141"/>
            </w:pPr>
          </w:p>
        </w:tc>
        <w:tc>
          <w:tcPr>
            <w:tcW w:w="720" w:type="dxa"/>
            <w:tcBorders>
              <w:right w:val="single" w:sz="8" w:space="0" w:color="auto"/>
            </w:tcBorders>
            <w:vAlign w:val="bottom"/>
          </w:tcPr>
          <w:p w:rsidR="00E46952" w:rsidRPr="00971D4C" w:rsidRDefault="00E46952" w:rsidP="00F808DA">
            <w:pPr>
              <w:ind w:right="141"/>
            </w:pPr>
          </w:p>
        </w:tc>
        <w:tc>
          <w:tcPr>
            <w:tcW w:w="680" w:type="dxa"/>
            <w:tcBorders>
              <w:right w:val="single" w:sz="8" w:space="0" w:color="auto"/>
            </w:tcBorders>
            <w:vAlign w:val="bottom"/>
          </w:tcPr>
          <w:p w:rsidR="00E46952" w:rsidRPr="00971D4C" w:rsidRDefault="00E46952" w:rsidP="00F808DA">
            <w:pPr>
              <w:ind w:right="141"/>
            </w:pPr>
          </w:p>
        </w:tc>
        <w:tc>
          <w:tcPr>
            <w:tcW w:w="800" w:type="dxa"/>
            <w:tcBorders>
              <w:right w:val="single" w:sz="8" w:space="0" w:color="auto"/>
            </w:tcBorders>
            <w:vAlign w:val="bottom"/>
          </w:tcPr>
          <w:p w:rsidR="00E46952" w:rsidRPr="00971D4C" w:rsidRDefault="00E46952" w:rsidP="00F808DA">
            <w:pPr>
              <w:ind w:right="141"/>
            </w:pPr>
          </w:p>
        </w:tc>
        <w:tc>
          <w:tcPr>
            <w:tcW w:w="580" w:type="dxa"/>
            <w:tcBorders>
              <w:right w:val="single" w:sz="8" w:space="0" w:color="auto"/>
            </w:tcBorders>
            <w:vAlign w:val="bottom"/>
          </w:tcPr>
          <w:p w:rsidR="00E46952" w:rsidRPr="00971D4C" w:rsidRDefault="00E46952" w:rsidP="00F808DA">
            <w:pPr>
              <w:ind w:right="141"/>
            </w:pPr>
          </w:p>
        </w:tc>
        <w:tc>
          <w:tcPr>
            <w:tcW w:w="563" w:type="dxa"/>
            <w:tcBorders>
              <w:right w:val="single" w:sz="8" w:space="0" w:color="auto"/>
            </w:tcBorders>
            <w:vAlign w:val="bottom"/>
          </w:tcPr>
          <w:p w:rsidR="00E46952" w:rsidRPr="00971D4C" w:rsidRDefault="00E46952" w:rsidP="00F808DA">
            <w:pPr>
              <w:ind w:right="141"/>
            </w:pPr>
          </w:p>
        </w:tc>
        <w:tc>
          <w:tcPr>
            <w:tcW w:w="709" w:type="dxa"/>
            <w:tcBorders>
              <w:right w:val="single" w:sz="8" w:space="0" w:color="auto"/>
            </w:tcBorders>
            <w:vAlign w:val="bottom"/>
          </w:tcPr>
          <w:p w:rsidR="00E46952" w:rsidRPr="00971D4C" w:rsidRDefault="00E46952" w:rsidP="00F808DA">
            <w:pPr>
              <w:ind w:right="141"/>
            </w:pPr>
          </w:p>
        </w:tc>
        <w:tc>
          <w:tcPr>
            <w:tcW w:w="708" w:type="dxa"/>
            <w:tcBorders>
              <w:right w:val="single" w:sz="8" w:space="0" w:color="auto"/>
            </w:tcBorders>
            <w:vAlign w:val="bottom"/>
          </w:tcPr>
          <w:p w:rsidR="00E46952" w:rsidRPr="00971D4C" w:rsidRDefault="00E46952" w:rsidP="00F808DA">
            <w:pPr>
              <w:ind w:right="141"/>
            </w:pPr>
          </w:p>
        </w:tc>
        <w:tc>
          <w:tcPr>
            <w:tcW w:w="60" w:type="dxa"/>
            <w:vAlign w:val="bottom"/>
          </w:tcPr>
          <w:p w:rsidR="00E46952" w:rsidRPr="00971D4C" w:rsidRDefault="00E46952" w:rsidP="00F808DA">
            <w:pPr>
              <w:ind w:right="141"/>
            </w:pPr>
          </w:p>
        </w:tc>
      </w:tr>
      <w:tr w:rsidR="00E46952" w:rsidRPr="00971D4C" w:rsidTr="00F808DA">
        <w:trPr>
          <w:trHeight w:val="60"/>
        </w:trPr>
        <w:tc>
          <w:tcPr>
            <w:tcW w:w="2963" w:type="dxa"/>
            <w:tcBorders>
              <w:left w:val="single" w:sz="8" w:space="0" w:color="auto"/>
              <w:bottom w:val="single" w:sz="8" w:space="0" w:color="auto"/>
              <w:right w:val="single" w:sz="8" w:space="0" w:color="auto"/>
            </w:tcBorders>
            <w:vAlign w:val="bottom"/>
          </w:tcPr>
          <w:p w:rsidR="00E46952" w:rsidRPr="00971D4C" w:rsidRDefault="00E46952" w:rsidP="00F808DA">
            <w:pPr>
              <w:ind w:right="141"/>
              <w:rPr>
                <w:sz w:val="5"/>
                <w:szCs w:val="5"/>
              </w:rPr>
            </w:pPr>
          </w:p>
        </w:tc>
        <w:tc>
          <w:tcPr>
            <w:tcW w:w="2460" w:type="dxa"/>
            <w:tcBorders>
              <w:bottom w:val="single" w:sz="8" w:space="0" w:color="auto"/>
              <w:right w:val="single" w:sz="8" w:space="0" w:color="auto"/>
            </w:tcBorders>
            <w:vAlign w:val="bottom"/>
          </w:tcPr>
          <w:p w:rsidR="00E46952" w:rsidRPr="00971D4C" w:rsidRDefault="00E46952" w:rsidP="00F808DA">
            <w:pPr>
              <w:ind w:right="141"/>
              <w:rPr>
                <w:sz w:val="5"/>
                <w:szCs w:val="5"/>
              </w:rPr>
            </w:pPr>
          </w:p>
        </w:tc>
        <w:tc>
          <w:tcPr>
            <w:tcW w:w="600" w:type="dxa"/>
            <w:tcBorders>
              <w:bottom w:val="single" w:sz="8" w:space="0" w:color="auto"/>
              <w:right w:val="single" w:sz="8" w:space="0" w:color="auto"/>
            </w:tcBorders>
            <w:vAlign w:val="bottom"/>
          </w:tcPr>
          <w:p w:rsidR="00E46952" w:rsidRPr="00971D4C" w:rsidRDefault="00E46952" w:rsidP="00F808DA">
            <w:pPr>
              <w:ind w:right="141"/>
              <w:rPr>
                <w:sz w:val="5"/>
                <w:szCs w:val="5"/>
              </w:rPr>
            </w:pPr>
          </w:p>
        </w:tc>
        <w:tc>
          <w:tcPr>
            <w:tcW w:w="720" w:type="dxa"/>
            <w:tcBorders>
              <w:bottom w:val="single" w:sz="8" w:space="0" w:color="auto"/>
              <w:right w:val="single" w:sz="8" w:space="0" w:color="auto"/>
            </w:tcBorders>
            <w:vAlign w:val="bottom"/>
          </w:tcPr>
          <w:p w:rsidR="00E46952" w:rsidRPr="00971D4C" w:rsidRDefault="00E46952" w:rsidP="00F808DA">
            <w:pPr>
              <w:ind w:right="141"/>
              <w:rPr>
                <w:sz w:val="5"/>
                <w:szCs w:val="5"/>
              </w:rPr>
            </w:pPr>
          </w:p>
        </w:tc>
        <w:tc>
          <w:tcPr>
            <w:tcW w:w="680" w:type="dxa"/>
            <w:tcBorders>
              <w:bottom w:val="single" w:sz="8" w:space="0" w:color="auto"/>
              <w:right w:val="single" w:sz="8" w:space="0" w:color="auto"/>
            </w:tcBorders>
            <w:vAlign w:val="bottom"/>
          </w:tcPr>
          <w:p w:rsidR="00E46952" w:rsidRPr="00971D4C" w:rsidRDefault="00E46952" w:rsidP="00F808DA">
            <w:pPr>
              <w:ind w:right="141"/>
              <w:rPr>
                <w:sz w:val="5"/>
                <w:szCs w:val="5"/>
              </w:rPr>
            </w:pPr>
          </w:p>
        </w:tc>
        <w:tc>
          <w:tcPr>
            <w:tcW w:w="800" w:type="dxa"/>
            <w:tcBorders>
              <w:bottom w:val="single" w:sz="8" w:space="0" w:color="auto"/>
              <w:right w:val="single" w:sz="8" w:space="0" w:color="auto"/>
            </w:tcBorders>
            <w:vAlign w:val="bottom"/>
          </w:tcPr>
          <w:p w:rsidR="00E46952" w:rsidRPr="00971D4C" w:rsidRDefault="00E46952" w:rsidP="00F808DA">
            <w:pPr>
              <w:ind w:right="141"/>
              <w:rPr>
                <w:sz w:val="5"/>
                <w:szCs w:val="5"/>
              </w:rPr>
            </w:pPr>
          </w:p>
        </w:tc>
        <w:tc>
          <w:tcPr>
            <w:tcW w:w="580" w:type="dxa"/>
            <w:tcBorders>
              <w:bottom w:val="single" w:sz="8" w:space="0" w:color="auto"/>
              <w:right w:val="single" w:sz="8" w:space="0" w:color="auto"/>
            </w:tcBorders>
            <w:vAlign w:val="bottom"/>
          </w:tcPr>
          <w:p w:rsidR="00E46952" w:rsidRPr="00971D4C" w:rsidRDefault="00E46952" w:rsidP="00F808DA">
            <w:pPr>
              <w:ind w:right="141"/>
              <w:rPr>
                <w:sz w:val="5"/>
                <w:szCs w:val="5"/>
              </w:rPr>
            </w:pPr>
          </w:p>
        </w:tc>
        <w:tc>
          <w:tcPr>
            <w:tcW w:w="563" w:type="dxa"/>
            <w:tcBorders>
              <w:bottom w:val="single" w:sz="8" w:space="0" w:color="auto"/>
              <w:right w:val="single" w:sz="8" w:space="0" w:color="auto"/>
            </w:tcBorders>
            <w:vAlign w:val="bottom"/>
          </w:tcPr>
          <w:p w:rsidR="00E46952" w:rsidRPr="00971D4C" w:rsidRDefault="00E46952" w:rsidP="00F808DA">
            <w:pPr>
              <w:ind w:right="141"/>
              <w:rPr>
                <w:sz w:val="5"/>
                <w:szCs w:val="5"/>
              </w:rPr>
            </w:pPr>
          </w:p>
        </w:tc>
        <w:tc>
          <w:tcPr>
            <w:tcW w:w="709" w:type="dxa"/>
            <w:tcBorders>
              <w:bottom w:val="single" w:sz="8" w:space="0" w:color="auto"/>
              <w:right w:val="single" w:sz="8" w:space="0" w:color="auto"/>
            </w:tcBorders>
            <w:vAlign w:val="bottom"/>
          </w:tcPr>
          <w:p w:rsidR="00E46952" w:rsidRPr="00971D4C" w:rsidRDefault="00E46952" w:rsidP="00F808DA">
            <w:pPr>
              <w:ind w:right="141"/>
              <w:rPr>
                <w:sz w:val="5"/>
                <w:szCs w:val="5"/>
              </w:rPr>
            </w:pPr>
          </w:p>
        </w:tc>
        <w:tc>
          <w:tcPr>
            <w:tcW w:w="708" w:type="dxa"/>
            <w:tcBorders>
              <w:bottom w:val="single" w:sz="8" w:space="0" w:color="auto"/>
              <w:right w:val="single" w:sz="8" w:space="0" w:color="auto"/>
            </w:tcBorders>
            <w:vAlign w:val="bottom"/>
          </w:tcPr>
          <w:p w:rsidR="00E46952" w:rsidRPr="00971D4C" w:rsidRDefault="00E46952" w:rsidP="00F808DA">
            <w:pPr>
              <w:ind w:right="141"/>
              <w:rPr>
                <w:sz w:val="5"/>
                <w:szCs w:val="5"/>
              </w:rPr>
            </w:pPr>
          </w:p>
        </w:tc>
        <w:tc>
          <w:tcPr>
            <w:tcW w:w="60" w:type="dxa"/>
            <w:tcBorders>
              <w:bottom w:val="single" w:sz="8" w:space="0" w:color="auto"/>
            </w:tcBorders>
            <w:vAlign w:val="bottom"/>
          </w:tcPr>
          <w:p w:rsidR="00E46952" w:rsidRPr="00971D4C" w:rsidRDefault="00E46952" w:rsidP="00F808DA">
            <w:pPr>
              <w:ind w:right="141"/>
              <w:rPr>
                <w:sz w:val="5"/>
                <w:szCs w:val="5"/>
              </w:rPr>
            </w:pPr>
          </w:p>
        </w:tc>
      </w:tr>
      <w:tr w:rsidR="00E46952" w:rsidRPr="00971D4C" w:rsidTr="00F808DA">
        <w:trPr>
          <w:trHeight w:val="294"/>
        </w:trPr>
        <w:tc>
          <w:tcPr>
            <w:tcW w:w="5423" w:type="dxa"/>
            <w:gridSpan w:val="2"/>
            <w:tcBorders>
              <w:left w:val="single" w:sz="8" w:space="0" w:color="auto"/>
              <w:right w:val="single" w:sz="8" w:space="0" w:color="auto"/>
            </w:tcBorders>
            <w:vAlign w:val="bottom"/>
          </w:tcPr>
          <w:p w:rsidR="00E46952" w:rsidRPr="00971D4C" w:rsidRDefault="00E46952" w:rsidP="00F808DA">
            <w:pPr>
              <w:ind w:right="141"/>
              <w:rPr>
                <w:sz w:val="20"/>
                <w:szCs w:val="20"/>
              </w:rPr>
            </w:pPr>
            <w:r>
              <w:rPr>
                <w:rFonts w:ascii="Times New Roman" w:hAnsi="Times New Roman"/>
                <w:color w:val="00000A"/>
                <w:sz w:val="24"/>
                <w:szCs w:val="24"/>
              </w:rPr>
              <w:t>Итого обязательная нагрузка</w:t>
            </w:r>
          </w:p>
        </w:tc>
        <w:tc>
          <w:tcPr>
            <w:tcW w:w="600" w:type="dxa"/>
            <w:tcBorders>
              <w:right w:val="single" w:sz="8" w:space="0" w:color="auto"/>
            </w:tcBorders>
            <w:vAlign w:val="bottom"/>
          </w:tcPr>
          <w:p w:rsidR="00E46952" w:rsidRPr="00971D4C" w:rsidRDefault="00E46952" w:rsidP="00F808DA">
            <w:pPr>
              <w:spacing w:line="264" w:lineRule="exact"/>
              <w:ind w:right="141"/>
              <w:rPr>
                <w:sz w:val="20"/>
                <w:szCs w:val="20"/>
              </w:rPr>
            </w:pPr>
            <w:r>
              <w:rPr>
                <w:rFonts w:ascii="Times New Roman" w:hAnsi="Times New Roman"/>
                <w:sz w:val="24"/>
                <w:szCs w:val="24"/>
              </w:rPr>
              <w:t>782</w:t>
            </w:r>
          </w:p>
        </w:tc>
        <w:tc>
          <w:tcPr>
            <w:tcW w:w="720" w:type="dxa"/>
            <w:tcBorders>
              <w:right w:val="single" w:sz="8" w:space="0" w:color="auto"/>
            </w:tcBorders>
            <w:vAlign w:val="bottom"/>
          </w:tcPr>
          <w:p w:rsidR="00E46952" w:rsidRPr="00971D4C" w:rsidRDefault="00E46952" w:rsidP="00F808DA">
            <w:pPr>
              <w:spacing w:line="264" w:lineRule="exact"/>
              <w:ind w:left="140" w:right="141"/>
              <w:rPr>
                <w:sz w:val="20"/>
                <w:szCs w:val="20"/>
              </w:rPr>
            </w:pPr>
            <w:r>
              <w:rPr>
                <w:rFonts w:ascii="Times New Roman" w:hAnsi="Times New Roman"/>
                <w:sz w:val="24"/>
                <w:szCs w:val="24"/>
              </w:rPr>
              <w:t>680</w:t>
            </w:r>
          </w:p>
        </w:tc>
        <w:tc>
          <w:tcPr>
            <w:tcW w:w="680" w:type="dxa"/>
            <w:tcBorders>
              <w:right w:val="single" w:sz="8" w:space="0" w:color="auto"/>
            </w:tcBorders>
            <w:vAlign w:val="bottom"/>
          </w:tcPr>
          <w:p w:rsidR="00E46952" w:rsidRPr="00971D4C" w:rsidRDefault="00E46952" w:rsidP="00F808DA">
            <w:pPr>
              <w:spacing w:line="264" w:lineRule="exact"/>
              <w:ind w:right="141"/>
              <w:rPr>
                <w:sz w:val="20"/>
                <w:szCs w:val="20"/>
              </w:rPr>
            </w:pPr>
            <w:r>
              <w:rPr>
                <w:rFonts w:ascii="Times New Roman" w:hAnsi="Times New Roman"/>
                <w:sz w:val="24"/>
                <w:szCs w:val="24"/>
              </w:rPr>
              <w:t>816</w:t>
            </w:r>
          </w:p>
        </w:tc>
        <w:tc>
          <w:tcPr>
            <w:tcW w:w="800" w:type="dxa"/>
            <w:tcBorders>
              <w:right w:val="single" w:sz="8" w:space="0" w:color="auto"/>
            </w:tcBorders>
            <w:vAlign w:val="bottom"/>
          </w:tcPr>
          <w:p w:rsidR="00E46952" w:rsidRPr="00971D4C" w:rsidRDefault="00E46952" w:rsidP="00F808DA">
            <w:pPr>
              <w:spacing w:line="264" w:lineRule="exact"/>
              <w:ind w:right="141"/>
              <w:rPr>
                <w:sz w:val="20"/>
                <w:szCs w:val="20"/>
              </w:rPr>
            </w:pPr>
            <w:r>
              <w:rPr>
                <w:rFonts w:ascii="Times New Roman" w:hAnsi="Times New Roman"/>
                <w:sz w:val="24"/>
                <w:szCs w:val="24"/>
              </w:rPr>
              <w:t>816</w:t>
            </w:r>
          </w:p>
        </w:tc>
        <w:tc>
          <w:tcPr>
            <w:tcW w:w="580" w:type="dxa"/>
            <w:tcBorders>
              <w:right w:val="single" w:sz="8" w:space="0" w:color="auto"/>
            </w:tcBorders>
            <w:vAlign w:val="bottom"/>
          </w:tcPr>
          <w:p w:rsidR="00E46952" w:rsidRPr="00971D4C" w:rsidRDefault="00E46952" w:rsidP="00F808DA">
            <w:pPr>
              <w:spacing w:line="264" w:lineRule="exact"/>
              <w:ind w:right="141"/>
              <w:rPr>
                <w:sz w:val="20"/>
                <w:szCs w:val="20"/>
              </w:rPr>
            </w:pPr>
            <w:r>
              <w:rPr>
                <w:rFonts w:ascii="Times New Roman" w:hAnsi="Times New Roman"/>
                <w:sz w:val="24"/>
                <w:szCs w:val="24"/>
              </w:rPr>
              <w:t>816</w:t>
            </w:r>
          </w:p>
        </w:tc>
        <w:tc>
          <w:tcPr>
            <w:tcW w:w="563" w:type="dxa"/>
            <w:tcBorders>
              <w:right w:val="single" w:sz="8" w:space="0" w:color="auto"/>
            </w:tcBorders>
            <w:vAlign w:val="bottom"/>
          </w:tcPr>
          <w:p w:rsidR="00E46952" w:rsidRPr="00971D4C" w:rsidRDefault="00E46952" w:rsidP="00F808DA">
            <w:pPr>
              <w:spacing w:line="264" w:lineRule="exact"/>
              <w:ind w:right="141"/>
              <w:rPr>
                <w:sz w:val="20"/>
                <w:szCs w:val="20"/>
              </w:rPr>
            </w:pPr>
            <w:r>
              <w:rPr>
                <w:rFonts w:ascii="Times New Roman" w:hAnsi="Times New Roman"/>
                <w:sz w:val="24"/>
                <w:szCs w:val="24"/>
              </w:rPr>
              <w:t>816</w:t>
            </w:r>
          </w:p>
        </w:tc>
        <w:tc>
          <w:tcPr>
            <w:tcW w:w="709" w:type="dxa"/>
            <w:tcBorders>
              <w:right w:val="single" w:sz="8" w:space="0" w:color="auto"/>
            </w:tcBorders>
            <w:vAlign w:val="bottom"/>
          </w:tcPr>
          <w:p w:rsidR="00E46952" w:rsidRPr="00971D4C" w:rsidRDefault="00E46952" w:rsidP="00F808DA">
            <w:pPr>
              <w:spacing w:line="264" w:lineRule="exact"/>
              <w:ind w:right="141"/>
              <w:rPr>
                <w:sz w:val="20"/>
                <w:szCs w:val="20"/>
              </w:rPr>
            </w:pPr>
            <w:r>
              <w:rPr>
                <w:rFonts w:ascii="Times New Roman" w:hAnsi="Times New Roman"/>
                <w:sz w:val="24"/>
                <w:szCs w:val="24"/>
              </w:rPr>
              <w:t>816</w:t>
            </w:r>
          </w:p>
        </w:tc>
        <w:tc>
          <w:tcPr>
            <w:tcW w:w="708" w:type="dxa"/>
            <w:tcBorders>
              <w:right w:val="single" w:sz="8" w:space="0" w:color="auto"/>
            </w:tcBorders>
            <w:vAlign w:val="bottom"/>
          </w:tcPr>
          <w:p w:rsidR="00E46952" w:rsidRPr="00971D4C" w:rsidRDefault="00E46952" w:rsidP="00F808DA">
            <w:pPr>
              <w:spacing w:line="264" w:lineRule="exact"/>
              <w:ind w:right="141"/>
              <w:rPr>
                <w:sz w:val="20"/>
                <w:szCs w:val="20"/>
              </w:rPr>
            </w:pPr>
            <w:r>
              <w:rPr>
                <w:rFonts w:ascii="Times New Roman" w:hAnsi="Times New Roman"/>
                <w:sz w:val="24"/>
                <w:szCs w:val="24"/>
              </w:rPr>
              <w:t>5542</w:t>
            </w:r>
          </w:p>
        </w:tc>
        <w:tc>
          <w:tcPr>
            <w:tcW w:w="60" w:type="dxa"/>
            <w:vAlign w:val="bottom"/>
          </w:tcPr>
          <w:p w:rsidR="00E46952" w:rsidRPr="00971D4C" w:rsidRDefault="00E46952" w:rsidP="00F808DA">
            <w:pPr>
              <w:ind w:right="141"/>
              <w:rPr>
                <w:sz w:val="24"/>
                <w:szCs w:val="24"/>
              </w:rPr>
            </w:pPr>
          </w:p>
        </w:tc>
      </w:tr>
      <w:tr w:rsidR="00E46952" w:rsidRPr="00971D4C" w:rsidTr="00F808DA">
        <w:trPr>
          <w:trHeight w:val="27"/>
        </w:trPr>
        <w:tc>
          <w:tcPr>
            <w:tcW w:w="2963" w:type="dxa"/>
            <w:tcBorders>
              <w:left w:val="single" w:sz="8" w:space="0" w:color="auto"/>
              <w:bottom w:val="single" w:sz="8" w:space="0" w:color="auto"/>
            </w:tcBorders>
            <w:vAlign w:val="bottom"/>
          </w:tcPr>
          <w:p w:rsidR="00E46952" w:rsidRPr="00971D4C" w:rsidRDefault="00E46952" w:rsidP="00F808DA">
            <w:pPr>
              <w:ind w:right="141"/>
              <w:rPr>
                <w:sz w:val="2"/>
                <w:szCs w:val="2"/>
              </w:rPr>
            </w:pPr>
          </w:p>
        </w:tc>
        <w:tc>
          <w:tcPr>
            <w:tcW w:w="2460" w:type="dxa"/>
            <w:tcBorders>
              <w:bottom w:val="single" w:sz="8" w:space="0" w:color="auto"/>
              <w:right w:val="single" w:sz="8" w:space="0" w:color="auto"/>
            </w:tcBorders>
            <w:vAlign w:val="bottom"/>
          </w:tcPr>
          <w:p w:rsidR="00E46952" w:rsidRPr="00971D4C" w:rsidRDefault="00E46952" w:rsidP="00F808DA">
            <w:pPr>
              <w:ind w:right="141"/>
              <w:rPr>
                <w:sz w:val="2"/>
                <w:szCs w:val="2"/>
              </w:rPr>
            </w:pPr>
          </w:p>
        </w:tc>
        <w:tc>
          <w:tcPr>
            <w:tcW w:w="600" w:type="dxa"/>
            <w:tcBorders>
              <w:bottom w:val="single" w:sz="8" w:space="0" w:color="auto"/>
              <w:right w:val="single" w:sz="8" w:space="0" w:color="auto"/>
            </w:tcBorders>
            <w:vAlign w:val="bottom"/>
          </w:tcPr>
          <w:p w:rsidR="00E46952" w:rsidRPr="00971D4C" w:rsidRDefault="00E46952" w:rsidP="00F808DA">
            <w:pPr>
              <w:ind w:right="141"/>
              <w:rPr>
                <w:sz w:val="2"/>
                <w:szCs w:val="2"/>
              </w:rPr>
            </w:pPr>
          </w:p>
        </w:tc>
        <w:tc>
          <w:tcPr>
            <w:tcW w:w="720" w:type="dxa"/>
            <w:tcBorders>
              <w:bottom w:val="single" w:sz="8" w:space="0" w:color="auto"/>
              <w:right w:val="single" w:sz="8" w:space="0" w:color="auto"/>
            </w:tcBorders>
            <w:vAlign w:val="bottom"/>
          </w:tcPr>
          <w:p w:rsidR="00E46952" w:rsidRPr="00971D4C" w:rsidRDefault="00E46952" w:rsidP="00F808DA">
            <w:pPr>
              <w:ind w:right="141"/>
              <w:rPr>
                <w:sz w:val="2"/>
                <w:szCs w:val="2"/>
              </w:rPr>
            </w:pPr>
          </w:p>
        </w:tc>
        <w:tc>
          <w:tcPr>
            <w:tcW w:w="680" w:type="dxa"/>
            <w:tcBorders>
              <w:bottom w:val="single" w:sz="8" w:space="0" w:color="auto"/>
              <w:right w:val="single" w:sz="8" w:space="0" w:color="auto"/>
            </w:tcBorders>
            <w:vAlign w:val="bottom"/>
          </w:tcPr>
          <w:p w:rsidR="00E46952" w:rsidRPr="00971D4C" w:rsidRDefault="00E46952" w:rsidP="00F808DA">
            <w:pPr>
              <w:ind w:right="141"/>
              <w:rPr>
                <w:sz w:val="2"/>
                <w:szCs w:val="2"/>
              </w:rPr>
            </w:pPr>
          </w:p>
        </w:tc>
        <w:tc>
          <w:tcPr>
            <w:tcW w:w="800" w:type="dxa"/>
            <w:tcBorders>
              <w:bottom w:val="single" w:sz="8" w:space="0" w:color="auto"/>
              <w:right w:val="single" w:sz="8" w:space="0" w:color="auto"/>
            </w:tcBorders>
            <w:vAlign w:val="bottom"/>
          </w:tcPr>
          <w:p w:rsidR="00E46952" w:rsidRPr="00971D4C" w:rsidRDefault="00E46952" w:rsidP="00F808DA">
            <w:pPr>
              <w:ind w:right="141"/>
              <w:rPr>
                <w:sz w:val="2"/>
                <w:szCs w:val="2"/>
              </w:rPr>
            </w:pPr>
          </w:p>
        </w:tc>
        <w:tc>
          <w:tcPr>
            <w:tcW w:w="580" w:type="dxa"/>
            <w:tcBorders>
              <w:bottom w:val="single" w:sz="8" w:space="0" w:color="auto"/>
              <w:right w:val="single" w:sz="8" w:space="0" w:color="auto"/>
            </w:tcBorders>
            <w:vAlign w:val="bottom"/>
          </w:tcPr>
          <w:p w:rsidR="00E46952" w:rsidRPr="00971D4C" w:rsidRDefault="00E46952" w:rsidP="00F808DA">
            <w:pPr>
              <w:ind w:right="141"/>
              <w:rPr>
                <w:sz w:val="2"/>
                <w:szCs w:val="2"/>
              </w:rPr>
            </w:pPr>
          </w:p>
        </w:tc>
        <w:tc>
          <w:tcPr>
            <w:tcW w:w="563" w:type="dxa"/>
            <w:tcBorders>
              <w:bottom w:val="single" w:sz="8" w:space="0" w:color="auto"/>
              <w:right w:val="single" w:sz="8" w:space="0" w:color="auto"/>
            </w:tcBorders>
            <w:vAlign w:val="bottom"/>
          </w:tcPr>
          <w:p w:rsidR="00E46952" w:rsidRPr="00971D4C" w:rsidRDefault="00E46952" w:rsidP="00F808DA">
            <w:pPr>
              <w:ind w:right="141"/>
              <w:rPr>
                <w:sz w:val="2"/>
                <w:szCs w:val="2"/>
              </w:rPr>
            </w:pPr>
          </w:p>
        </w:tc>
        <w:tc>
          <w:tcPr>
            <w:tcW w:w="709" w:type="dxa"/>
            <w:tcBorders>
              <w:bottom w:val="single" w:sz="8" w:space="0" w:color="auto"/>
              <w:right w:val="single" w:sz="8" w:space="0" w:color="auto"/>
            </w:tcBorders>
            <w:vAlign w:val="bottom"/>
          </w:tcPr>
          <w:p w:rsidR="00E46952" w:rsidRPr="00971D4C" w:rsidRDefault="00E46952" w:rsidP="00F808DA">
            <w:pPr>
              <w:ind w:right="141"/>
              <w:rPr>
                <w:sz w:val="2"/>
                <w:szCs w:val="2"/>
              </w:rPr>
            </w:pPr>
          </w:p>
        </w:tc>
        <w:tc>
          <w:tcPr>
            <w:tcW w:w="708" w:type="dxa"/>
            <w:tcBorders>
              <w:bottom w:val="single" w:sz="8" w:space="0" w:color="auto"/>
              <w:right w:val="single" w:sz="8" w:space="0" w:color="auto"/>
            </w:tcBorders>
            <w:vAlign w:val="bottom"/>
          </w:tcPr>
          <w:p w:rsidR="00E46952" w:rsidRPr="00971D4C" w:rsidRDefault="00E46952" w:rsidP="00F808DA">
            <w:pPr>
              <w:ind w:right="141"/>
              <w:rPr>
                <w:sz w:val="2"/>
                <w:szCs w:val="2"/>
              </w:rPr>
            </w:pPr>
          </w:p>
        </w:tc>
        <w:tc>
          <w:tcPr>
            <w:tcW w:w="60" w:type="dxa"/>
            <w:tcBorders>
              <w:bottom w:val="single" w:sz="8" w:space="0" w:color="auto"/>
            </w:tcBorders>
            <w:vAlign w:val="bottom"/>
          </w:tcPr>
          <w:p w:rsidR="00E46952" w:rsidRPr="00971D4C" w:rsidRDefault="00E46952" w:rsidP="00F808DA">
            <w:pPr>
              <w:ind w:right="141"/>
              <w:rPr>
                <w:sz w:val="2"/>
                <w:szCs w:val="2"/>
              </w:rPr>
            </w:pPr>
          </w:p>
        </w:tc>
      </w:tr>
      <w:tr w:rsidR="00E46952" w:rsidRPr="00971D4C" w:rsidTr="00F808DA">
        <w:trPr>
          <w:trHeight w:val="294"/>
        </w:trPr>
        <w:tc>
          <w:tcPr>
            <w:tcW w:w="6743" w:type="dxa"/>
            <w:gridSpan w:val="4"/>
            <w:tcBorders>
              <w:left w:val="single" w:sz="8" w:space="0" w:color="auto"/>
            </w:tcBorders>
            <w:vAlign w:val="bottom"/>
          </w:tcPr>
          <w:p w:rsidR="00E46952" w:rsidRPr="00971D4C" w:rsidRDefault="00E46952" w:rsidP="00F808DA">
            <w:pPr>
              <w:ind w:right="141"/>
              <w:rPr>
                <w:sz w:val="24"/>
                <w:szCs w:val="24"/>
              </w:rPr>
            </w:pPr>
            <w:r>
              <w:rPr>
                <w:rFonts w:ascii="Times New Roman" w:hAnsi="Times New Roman"/>
                <w:color w:val="00000A"/>
                <w:sz w:val="24"/>
                <w:szCs w:val="24"/>
              </w:rPr>
              <w:t xml:space="preserve"> Часть, формируемая участниками образовательных отношений</w:t>
            </w:r>
          </w:p>
        </w:tc>
        <w:tc>
          <w:tcPr>
            <w:tcW w:w="680" w:type="dxa"/>
            <w:vAlign w:val="bottom"/>
          </w:tcPr>
          <w:p w:rsidR="00E46952" w:rsidRPr="00971D4C" w:rsidRDefault="00E46952" w:rsidP="00F808DA">
            <w:pPr>
              <w:ind w:right="141"/>
              <w:rPr>
                <w:sz w:val="24"/>
                <w:szCs w:val="24"/>
              </w:rPr>
            </w:pPr>
          </w:p>
        </w:tc>
        <w:tc>
          <w:tcPr>
            <w:tcW w:w="800" w:type="dxa"/>
            <w:vAlign w:val="bottom"/>
          </w:tcPr>
          <w:p w:rsidR="00E46952" w:rsidRPr="00971D4C" w:rsidRDefault="00E46952" w:rsidP="00F808DA">
            <w:pPr>
              <w:ind w:right="141"/>
              <w:rPr>
                <w:sz w:val="24"/>
                <w:szCs w:val="24"/>
              </w:rPr>
            </w:pPr>
          </w:p>
        </w:tc>
        <w:tc>
          <w:tcPr>
            <w:tcW w:w="580" w:type="dxa"/>
            <w:vAlign w:val="bottom"/>
          </w:tcPr>
          <w:p w:rsidR="00E46952" w:rsidRPr="00971D4C" w:rsidRDefault="00E46952" w:rsidP="00F808DA">
            <w:pPr>
              <w:ind w:right="141"/>
              <w:rPr>
                <w:sz w:val="24"/>
                <w:szCs w:val="24"/>
              </w:rPr>
            </w:pPr>
          </w:p>
        </w:tc>
        <w:tc>
          <w:tcPr>
            <w:tcW w:w="563" w:type="dxa"/>
            <w:vAlign w:val="bottom"/>
          </w:tcPr>
          <w:p w:rsidR="00E46952" w:rsidRPr="00971D4C" w:rsidRDefault="00E46952" w:rsidP="00F808DA">
            <w:pPr>
              <w:ind w:right="141"/>
              <w:rPr>
                <w:sz w:val="24"/>
                <w:szCs w:val="24"/>
              </w:rPr>
            </w:pPr>
          </w:p>
        </w:tc>
        <w:tc>
          <w:tcPr>
            <w:tcW w:w="709" w:type="dxa"/>
            <w:vAlign w:val="bottom"/>
          </w:tcPr>
          <w:p w:rsidR="00E46952" w:rsidRPr="00971D4C" w:rsidRDefault="00E46952" w:rsidP="00F808DA">
            <w:pPr>
              <w:ind w:right="141"/>
              <w:rPr>
                <w:sz w:val="24"/>
                <w:szCs w:val="24"/>
              </w:rPr>
            </w:pPr>
          </w:p>
        </w:tc>
        <w:tc>
          <w:tcPr>
            <w:tcW w:w="708" w:type="dxa"/>
            <w:tcBorders>
              <w:right w:val="single" w:sz="8" w:space="0" w:color="auto"/>
            </w:tcBorders>
            <w:vAlign w:val="bottom"/>
          </w:tcPr>
          <w:p w:rsidR="00E46952" w:rsidRPr="00971D4C" w:rsidRDefault="00E46952" w:rsidP="00F808DA">
            <w:pPr>
              <w:ind w:right="141"/>
              <w:rPr>
                <w:sz w:val="24"/>
                <w:szCs w:val="24"/>
              </w:rPr>
            </w:pPr>
          </w:p>
        </w:tc>
        <w:tc>
          <w:tcPr>
            <w:tcW w:w="60" w:type="dxa"/>
            <w:vAlign w:val="bottom"/>
          </w:tcPr>
          <w:p w:rsidR="00E46952" w:rsidRPr="00971D4C" w:rsidRDefault="00E46952" w:rsidP="00F808DA">
            <w:pPr>
              <w:ind w:right="141"/>
              <w:rPr>
                <w:sz w:val="24"/>
                <w:szCs w:val="24"/>
              </w:rPr>
            </w:pPr>
          </w:p>
        </w:tc>
      </w:tr>
      <w:tr w:rsidR="00E46952" w:rsidRPr="00971D4C" w:rsidTr="00F808DA">
        <w:trPr>
          <w:trHeight w:val="118"/>
        </w:trPr>
        <w:tc>
          <w:tcPr>
            <w:tcW w:w="2963" w:type="dxa"/>
            <w:tcBorders>
              <w:left w:val="single" w:sz="8" w:space="0" w:color="auto"/>
              <w:bottom w:val="single" w:sz="8" w:space="0" w:color="auto"/>
            </w:tcBorders>
            <w:vAlign w:val="bottom"/>
          </w:tcPr>
          <w:p w:rsidR="00E46952" w:rsidRPr="00971D4C" w:rsidRDefault="00E46952" w:rsidP="00F808DA">
            <w:pPr>
              <w:ind w:right="141"/>
              <w:rPr>
                <w:sz w:val="10"/>
                <w:szCs w:val="10"/>
              </w:rPr>
            </w:pPr>
          </w:p>
        </w:tc>
        <w:tc>
          <w:tcPr>
            <w:tcW w:w="2460" w:type="dxa"/>
            <w:tcBorders>
              <w:bottom w:val="single" w:sz="8" w:space="0" w:color="auto"/>
              <w:right w:val="single" w:sz="8" w:space="0" w:color="auto"/>
            </w:tcBorders>
            <w:vAlign w:val="bottom"/>
          </w:tcPr>
          <w:p w:rsidR="00E46952" w:rsidRPr="00971D4C" w:rsidRDefault="00E46952" w:rsidP="00F808DA">
            <w:pPr>
              <w:ind w:right="141"/>
              <w:rPr>
                <w:sz w:val="10"/>
                <w:szCs w:val="10"/>
              </w:rPr>
            </w:pPr>
          </w:p>
        </w:tc>
        <w:tc>
          <w:tcPr>
            <w:tcW w:w="600" w:type="dxa"/>
            <w:tcBorders>
              <w:bottom w:val="single" w:sz="8" w:space="0" w:color="auto"/>
            </w:tcBorders>
            <w:vAlign w:val="bottom"/>
          </w:tcPr>
          <w:p w:rsidR="00E46952" w:rsidRPr="00971D4C" w:rsidRDefault="00E46952" w:rsidP="00F808DA">
            <w:pPr>
              <w:ind w:right="141"/>
              <w:rPr>
                <w:sz w:val="10"/>
                <w:szCs w:val="10"/>
              </w:rPr>
            </w:pPr>
          </w:p>
        </w:tc>
        <w:tc>
          <w:tcPr>
            <w:tcW w:w="720" w:type="dxa"/>
            <w:tcBorders>
              <w:bottom w:val="single" w:sz="8" w:space="0" w:color="auto"/>
            </w:tcBorders>
            <w:vAlign w:val="bottom"/>
          </w:tcPr>
          <w:p w:rsidR="00E46952" w:rsidRPr="00971D4C" w:rsidRDefault="00E46952" w:rsidP="00F808DA">
            <w:pPr>
              <w:ind w:right="141"/>
              <w:rPr>
                <w:sz w:val="10"/>
                <w:szCs w:val="10"/>
              </w:rPr>
            </w:pPr>
          </w:p>
        </w:tc>
        <w:tc>
          <w:tcPr>
            <w:tcW w:w="680" w:type="dxa"/>
            <w:tcBorders>
              <w:bottom w:val="single" w:sz="8" w:space="0" w:color="auto"/>
            </w:tcBorders>
            <w:vAlign w:val="bottom"/>
          </w:tcPr>
          <w:p w:rsidR="00E46952" w:rsidRPr="00971D4C" w:rsidRDefault="00E46952" w:rsidP="00F808DA">
            <w:pPr>
              <w:ind w:right="141"/>
              <w:rPr>
                <w:sz w:val="10"/>
                <w:szCs w:val="10"/>
              </w:rPr>
            </w:pPr>
          </w:p>
        </w:tc>
        <w:tc>
          <w:tcPr>
            <w:tcW w:w="800" w:type="dxa"/>
            <w:tcBorders>
              <w:bottom w:val="single" w:sz="8" w:space="0" w:color="auto"/>
            </w:tcBorders>
            <w:vAlign w:val="bottom"/>
          </w:tcPr>
          <w:p w:rsidR="00E46952" w:rsidRPr="00971D4C" w:rsidRDefault="00E46952" w:rsidP="00F808DA">
            <w:pPr>
              <w:ind w:right="141"/>
              <w:rPr>
                <w:sz w:val="10"/>
                <w:szCs w:val="10"/>
              </w:rPr>
            </w:pPr>
          </w:p>
        </w:tc>
        <w:tc>
          <w:tcPr>
            <w:tcW w:w="580" w:type="dxa"/>
            <w:tcBorders>
              <w:bottom w:val="single" w:sz="8" w:space="0" w:color="auto"/>
            </w:tcBorders>
            <w:vAlign w:val="bottom"/>
          </w:tcPr>
          <w:p w:rsidR="00E46952" w:rsidRPr="00971D4C" w:rsidRDefault="00E46952" w:rsidP="00F808DA">
            <w:pPr>
              <w:ind w:right="141"/>
              <w:rPr>
                <w:sz w:val="10"/>
                <w:szCs w:val="10"/>
              </w:rPr>
            </w:pPr>
          </w:p>
        </w:tc>
        <w:tc>
          <w:tcPr>
            <w:tcW w:w="563" w:type="dxa"/>
            <w:tcBorders>
              <w:bottom w:val="single" w:sz="8" w:space="0" w:color="auto"/>
            </w:tcBorders>
            <w:vAlign w:val="bottom"/>
          </w:tcPr>
          <w:p w:rsidR="00E46952" w:rsidRPr="00971D4C" w:rsidRDefault="00E46952" w:rsidP="00F808DA">
            <w:pPr>
              <w:ind w:right="141"/>
              <w:rPr>
                <w:sz w:val="10"/>
                <w:szCs w:val="10"/>
              </w:rPr>
            </w:pPr>
          </w:p>
        </w:tc>
        <w:tc>
          <w:tcPr>
            <w:tcW w:w="709" w:type="dxa"/>
            <w:tcBorders>
              <w:bottom w:val="single" w:sz="8" w:space="0" w:color="auto"/>
            </w:tcBorders>
            <w:vAlign w:val="bottom"/>
          </w:tcPr>
          <w:p w:rsidR="00E46952" w:rsidRPr="00971D4C" w:rsidRDefault="00E46952" w:rsidP="00F808DA">
            <w:pPr>
              <w:ind w:right="141"/>
              <w:rPr>
                <w:sz w:val="10"/>
                <w:szCs w:val="10"/>
              </w:rPr>
            </w:pPr>
          </w:p>
        </w:tc>
        <w:tc>
          <w:tcPr>
            <w:tcW w:w="708" w:type="dxa"/>
            <w:tcBorders>
              <w:bottom w:val="single" w:sz="8" w:space="0" w:color="auto"/>
              <w:right w:val="single" w:sz="8" w:space="0" w:color="auto"/>
            </w:tcBorders>
            <w:vAlign w:val="bottom"/>
          </w:tcPr>
          <w:p w:rsidR="00E46952" w:rsidRPr="00971D4C" w:rsidRDefault="00E46952" w:rsidP="00F808DA">
            <w:pPr>
              <w:ind w:right="141"/>
              <w:rPr>
                <w:sz w:val="10"/>
                <w:szCs w:val="10"/>
              </w:rPr>
            </w:pPr>
          </w:p>
        </w:tc>
        <w:tc>
          <w:tcPr>
            <w:tcW w:w="60" w:type="dxa"/>
            <w:vAlign w:val="bottom"/>
          </w:tcPr>
          <w:p w:rsidR="00E46952" w:rsidRPr="00971D4C" w:rsidRDefault="00E46952" w:rsidP="00F808DA">
            <w:pPr>
              <w:ind w:right="141"/>
              <w:rPr>
                <w:sz w:val="10"/>
                <w:szCs w:val="10"/>
              </w:rPr>
            </w:pPr>
          </w:p>
        </w:tc>
      </w:tr>
      <w:tr w:rsidR="00E46952" w:rsidRPr="00971D4C" w:rsidTr="00F808DA">
        <w:trPr>
          <w:trHeight w:val="299"/>
        </w:trPr>
        <w:tc>
          <w:tcPr>
            <w:tcW w:w="2963" w:type="dxa"/>
            <w:tcBorders>
              <w:left w:val="single" w:sz="8" w:space="0" w:color="auto"/>
            </w:tcBorders>
            <w:vAlign w:val="bottom"/>
          </w:tcPr>
          <w:p w:rsidR="00E46952" w:rsidRPr="00971D4C" w:rsidRDefault="00E46952" w:rsidP="00F808DA">
            <w:pPr>
              <w:ind w:right="141"/>
              <w:rPr>
                <w:sz w:val="20"/>
                <w:szCs w:val="20"/>
              </w:rPr>
            </w:pPr>
            <w:r>
              <w:rPr>
                <w:rFonts w:ascii="Times New Roman" w:hAnsi="Times New Roman"/>
                <w:color w:val="00000A"/>
                <w:sz w:val="24"/>
                <w:szCs w:val="24"/>
              </w:rPr>
              <w:t>Технология</w:t>
            </w:r>
          </w:p>
        </w:tc>
        <w:tc>
          <w:tcPr>
            <w:tcW w:w="2460" w:type="dxa"/>
            <w:tcBorders>
              <w:right w:val="single" w:sz="8" w:space="0" w:color="auto"/>
            </w:tcBorders>
            <w:vAlign w:val="bottom"/>
          </w:tcPr>
          <w:p w:rsidR="00E46952" w:rsidRPr="00971D4C" w:rsidRDefault="00E46952" w:rsidP="00F808DA">
            <w:pPr>
              <w:ind w:right="141"/>
              <w:rPr>
                <w:sz w:val="24"/>
                <w:szCs w:val="24"/>
              </w:rPr>
            </w:pPr>
          </w:p>
        </w:tc>
        <w:tc>
          <w:tcPr>
            <w:tcW w:w="600" w:type="dxa"/>
            <w:tcBorders>
              <w:right w:val="single" w:sz="8" w:space="0" w:color="auto"/>
            </w:tcBorders>
            <w:vAlign w:val="bottom"/>
          </w:tcPr>
          <w:p w:rsidR="00E46952" w:rsidRPr="00971D4C" w:rsidRDefault="00E46952" w:rsidP="00F808DA">
            <w:pPr>
              <w:spacing w:line="264" w:lineRule="exact"/>
              <w:ind w:right="141"/>
              <w:rPr>
                <w:sz w:val="20"/>
                <w:szCs w:val="20"/>
              </w:rPr>
            </w:pPr>
            <w:r>
              <w:rPr>
                <w:rFonts w:ascii="Times New Roman" w:hAnsi="Times New Roman"/>
                <w:w w:val="99"/>
                <w:sz w:val="24"/>
                <w:szCs w:val="24"/>
              </w:rPr>
              <w:t>136</w:t>
            </w:r>
          </w:p>
        </w:tc>
        <w:tc>
          <w:tcPr>
            <w:tcW w:w="720" w:type="dxa"/>
            <w:tcBorders>
              <w:right w:val="single" w:sz="8" w:space="0" w:color="auto"/>
            </w:tcBorders>
            <w:vAlign w:val="bottom"/>
          </w:tcPr>
          <w:p w:rsidR="00E46952" w:rsidRPr="00971D4C" w:rsidRDefault="00E46952" w:rsidP="00F808DA">
            <w:pPr>
              <w:spacing w:line="264" w:lineRule="exact"/>
              <w:ind w:right="141"/>
              <w:rPr>
                <w:sz w:val="20"/>
                <w:szCs w:val="20"/>
              </w:rPr>
            </w:pPr>
            <w:r>
              <w:rPr>
                <w:rFonts w:ascii="Times New Roman" w:hAnsi="Times New Roman"/>
                <w:w w:val="99"/>
                <w:sz w:val="24"/>
                <w:szCs w:val="24"/>
              </w:rPr>
              <w:t>136</w:t>
            </w:r>
          </w:p>
        </w:tc>
        <w:tc>
          <w:tcPr>
            <w:tcW w:w="680" w:type="dxa"/>
            <w:tcBorders>
              <w:right w:val="single" w:sz="8" w:space="0" w:color="auto"/>
            </w:tcBorders>
            <w:vAlign w:val="bottom"/>
          </w:tcPr>
          <w:p w:rsidR="00E46952" w:rsidRPr="00971D4C" w:rsidRDefault="00E46952" w:rsidP="00F808DA">
            <w:pPr>
              <w:ind w:right="141"/>
              <w:rPr>
                <w:sz w:val="20"/>
                <w:szCs w:val="20"/>
              </w:rPr>
            </w:pPr>
            <w:r>
              <w:rPr>
                <w:rFonts w:ascii="Times New Roman" w:hAnsi="Times New Roman"/>
                <w:w w:val="99"/>
                <w:sz w:val="24"/>
                <w:szCs w:val="24"/>
              </w:rPr>
              <w:t>136</w:t>
            </w:r>
          </w:p>
        </w:tc>
        <w:tc>
          <w:tcPr>
            <w:tcW w:w="800" w:type="dxa"/>
            <w:tcBorders>
              <w:right w:val="single" w:sz="8" w:space="0" w:color="auto"/>
            </w:tcBorders>
            <w:vAlign w:val="bottom"/>
          </w:tcPr>
          <w:p w:rsidR="00E46952" w:rsidRPr="00971D4C" w:rsidRDefault="00E46952" w:rsidP="00F808DA">
            <w:pPr>
              <w:spacing w:line="264" w:lineRule="exact"/>
              <w:ind w:right="141"/>
              <w:rPr>
                <w:sz w:val="20"/>
                <w:szCs w:val="20"/>
              </w:rPr>
            </w:pPr>
            <w:r>
              <w:rPr>
                <w:rFonts w:ascii="Times New Roman" w:hAnsi="Times New Roman"/>
                <w:w w:val="99"/>
                <w:sz w:val="24"/>
                <w:szCs w:val="24"/>
              </w:rPr>
              <w:t>204</w:t>
            </w:r>
          </w:p>
        </w:tc>
        <w:tc>
          <w:tcPr>
            <w:tcW w:w="580" w:type="dxa"/>
            <w:tcBorders>
              <w:right w:val="single" w:sz="8" w:space="0" w:color="auto"/>
            </w:tcBorders>
            <w:vAlign w:val="bottom"/>
          </w:tcPr>
          <w:p w:rsidR="00E46952" w:rsidRPr="00971D4C" w:rsidRDefault="00E46952" w:rsidP="00F808DA">
            <w:pPr>
              <w:ind w:right="141"/>
              <w:rPr>
                <w:sz w:val="20"/>
                <w:szCs w:val="20"/>
              </w:rPr>
            </w:pPr>
            <w:r>
              <w:rPr>
                <w:rFonts w:ascii="Times New Roman" w:hAnsi="Times New Roman"/>
                <w:w w:val="99"/>
                <w:sz w:val="24"/>
                <w:szCs w:val="24"/>
              </w:rPr>
              <w:t>204</w:t>
            </w:r>
          </w:p>
        </w:tc>
        <w:tc>
          <w:tcPr>
            <w:tcW w:w="563" w:type="dxa"/>
            <w:tcBorders>
              <w:right w:val="single" w:sz="8" w:space="0" w:color="auto"/>
            </w:tcBorders>
            <w:vAlign w:val="bottom"/>
          </w:tcPr>
          <w:p w:rsidR="00E46952" w:rsidRPr="00971D4C" w:rsidRDefault="00E46952" w:rsidP="00F808DA">
            <w:pPr>
              <w:ind w:right="141"/>
              <w:rPr>
                <w:sz w:val="20"/>
                <w:szCs w:val="20"/>
              </w:rPr>
            </w:pPr>
            <w:r>
              <w:rPr>
                <w:rFonts w:ascii="Times New Roman" w:hAnsi="Times New Roman"/>
                <w:w w:val="99"/>
                <w:sz w:val="24"/>
                <w:szCs w:val="24"/>
              </w:rPr>
              <w:t>204</w:t>
            </w:r>
          </w:p>
        </w:tc>
        <w:tc>
          <w:tcPr>
            <w:tcW w:w="709" w:type="dxa"/>
            <w:tcBorders>
              <w:right w:val="single" w:sz="8" w:space="0" w:color="auto"/>
            </w:tcBorders>
            <w:vAlign w:val="bottom"/>
          </w:tcPr>
          <w:p w:rsidR="00E46952" w:rsidRPr="00971D4C" w:rsidRDefault="00E46952" w:rsidP="00F808DA">
            <w:pPr>
              <w:ind w:left="20" w:right="141"/>
              <w:rPr>
                <w:sz w:val="20"/>
                <w:szCs w:val="20"/>
              </w:rPr>
            </w:pPr>
            <w:r>
              <w:rPr>
                <w:rFonts w:ascii="Times New Roman" w:hAnsi="Times New Roman"/>
                <w:w w:val="99"/>
                <w:sz w:val="24"/>
                <w:szCs w:val="24"/>
              </w:rPr>
              <w:t>204</w:t>
            </w:r>
          </w:p>
        </w:tc>
        <w:tc>
          <w:tcPr>
            <w:tcW w:w="708" w:type="dxa"/>
            <w:tcBorders>
              <w:right w:val="single" w:sz="8" w:space="0" w:color="auto"/>
            </w:tcBorders>
            <w:vAlign w:val="bottom"/>
          </w:tcPr>
          <w:p w:rsidR="00E46952" w:rsidRPr="00971D4C" w:rsidRDefault="00E46952" w:rsidP="00F808DA">
            <w:pPr>
              <w:spacing w:line="264" w:lineRule="exact"/>
              <w:ind w:right="141"/>
              <w:rPr>
                <w:sz w:val="20"/>
                <w:szCs w:val="20"/>
              </w:rPr>
            </w:pPr>
            <w:r>
              <w:rPr>
                <w:rFonts w:ascii="Times New Roman" w:hAnsi="Times New Roman"/>
                <w:sz w:val="24"/>
                <w:szCs w:val="24"/>
              </w:rPr>
              <w:t>1224</w:t>
            </w:r>
          </w:p>
        </w:tc>
        <w:tc>
          <w:tcPr>
            <w:tcW w:w="60" w:type="dxa"/>
            <w:vAlign w:val="bottom"/>
          </w:tcPr>
          <w:p w:rsidR="00E46952" w:rsidRPr="00971D4C" w:rsidRDefault="00E46952" w:rsidP="00F808DA">
            <w:pPr>
              <w:ind w:right="141"/>
              <w:rPr>
                <w:sz w:val="24"/>
                <w:szCs w:val="24"/>
              </w:rPr>
            </w:pPr>
          </w:p>
        </w:tc>
      </w:tr>
      <w:tr w:rsidR="00E46952" w:rsidRPr="00971D4C" w:rsidTr="00F808DA">
        <w:trPr>
          <w:trHeight w:val="84"/>
        </w:trPr>
        <w:tc>
          <w:tcPr>
            <w:tcW w:w="5423" w:type="dxa"/>
            <w:gridSpan w:val="2"/>
            <w:tcBorders>
              <w:left w:val="single" w:sz="8" w:space="0" w:color="auto"/>
              <w:bottom w:val="single" w:sz="8" w:space="0" w:color="auto"/>
              <w:right w:val="single" w:sz="8" w:space="0" w:color="auto"/>
            </w:tcBorders>
            <w:vAlign w:val="bottom"/>
          </w:tcPr>
          <w:p w:rsidR="00E46952" w:rsidRPr="00971D4C" w:rsidRDefault="00E46952" w:rsidP="00F808DA">
            <w:pPr>
              <w:ind w:right="141"/>
              <w:rPr>
                <w:sz w:val="7"/>
                <w:szCs w:val="7"/>
              </w:rPr>
            </w:pPr>
          </w:p>
        </w:tc>
        <w:tc>
          <w:tcPr>
            <w:tcW w:w="600" w:type="dxa"/>
            <w:tcBorders>
              <w:bottom w:val="single" w:sz="8" w:space="0" w:color="auto"/>
              <w:right w:val="single" w:sz="8" w:space="0" w:color="auto"/>
            </w:tcBorders>
            <w:vAlign w:val="bottom"/>
          </w:tcPr>
          <w:p w:rsidR="00E46952" w:rsidRPr="00971D4C" w:rsidRDefault="00E46952" w:rsidP="00F808DA">
            <w:pPr>
              <w:ind w:right="141"/>
              <w:rPr>
                <w:sz w:val="7"/>
                <w:szCs w:val="7"/>
              </w:rPr>
            </w:pPr>
          </w:p>
        </w:tc>
        <w:tc>
          <w:tcPr>
            <w:tcW w:w="720" w:type="dxa"/>
            <w:tcBorders>
              <w:bottom w:val="single" w:sz="8" w:space="0" w:color="auto"/>
              <w:right w:val="single" w:sz="8" w:space="0" w:color="auto"/>
            </w:tcBorders>
            <w:vAlign w:val="bottom"/>
          </w:tcPr>
          <w:p w:rsidR="00E46952" w:rsidRPr="00971D4C" w:rsidRDefault="00E46952" w:rsidP="00F808DA">
            <w:pPr>
              <w:ind w:right="141"/>
              <w:rPr>
                <w:sz w:val="7"/>
                <w:szCs w:val="7"/>
              </w:rPr>
            </w:pPr>
          </w:p>
        </w:tc>
        <w:tc>
          <w:tcPr>
            <w:tcW w:w="680" w:type="dxa"/>
            <w:tcBorders>
              <w:bottom w:val="single" w:sz="8" w:space="0" w:color="auto"/>
              <w:right w:val="single" w:sz="8" w:space="0" w:color="auto"/>
            </w:tcBorders>
            <w:vAlign w:val="bottom"/>
          </w:tcPr>
          <w:p w:rsidR="00E46952" w:rsidRPr="00971D4C" w:rsidRDefault="00E46952" w:rsidP="00F808DA">
            <w:pPr>
              <w:ind w:right="141"/>
              <w:rPr>
                <w:sz w:val="7"/>
                <w:szCs w:val="7"/>
              </w:rPr>
            </w:pPr>
          </w:p>
        </w:tc>
        <w:tc>
          <w:tcPr>
            <w:tcW w:w="800" w:type="dxa"/>
            <w:tcBorders>
              <w:bottom w:val="single" w:sz="8" w:space="0" w:color="auto"/>
              <w:right w:val="single" w:sz="8" w:space="0" w:color="auto"/>
            </w:tcBorders>
            <w:vAlign w:val="bottom"/>
          </w:tcPr>
          <w:p w:rsidR="00E46952" w:rsidRPr="00971D4C" w:rsidRDefault="00E46952" w:rsidP="00F808DA">
            <w:pPr>
              <w:ind w:right="141"/>
              <w:rPr>
                <w:sz w:val="7"/>
                <w:szCs w:val="7"/>
              </w:rPr>
            </w:pPr>
          </w:p>
        </w:tc>
        <w:tc>
          <w:tcPr>
            <w:tcW w:w="580" w:type="dxa"/>
            <w:tcBorders>
              <w:bottom w:val="single" w:sz="8" w:space="0" w:color="auto"/>
              <w:right w:val="single" w:sz="8" w:space="0" w:color="auto"/>
            </w:tcBorders>
            <w:vAlign w:val="bottom"/>
          </w:tcPr>
          <w:p w:rsidR="00E46952" w:rsidRPr="00971D4C" w:rsidRDefault="00E46952" w:rsidP="00F808DA">
            <w:pPr>
              <w:ind w:right="141"/>
              <w:rPr>
                <w:sz w:val="7"/>
                <w:szCs w:val="7"/>
              </w:rPr>
            </w:pPr>
          </w:p>
        </w:tc>
        <w:tc>
          <w:tcPr>
            <w:tcW w:w="563" w:type="dxa"/>
            <w:tcBorders>
              <w:bottom w:val="single" w:sz="8" w:space="0" w:color="auto"/>
              <w:right w:val="single" w:sz="8" w:space="0" w:color="auto"/>
            </w:tcBorders>
            <w:vAlign w:val="bottom"/>
          </w:tcPr>
          <w:p w:rsidR="00E46952" w:rsidRPr="00971D4C" w:rsidRDefault="00E46952" w:rsidP="00F808DA">
            <w:pPr>
              <w:ind w:right="141"/>
              <w:rPr>
                <w:sz w:val="7"/>
                <w:szCs w:val="7"/>
              </w:rPr>
            </w:pPr>
          </w:p>
        </w:tc>
        <w:tc>
          <w:tcPr>
            <w:tcW w:w="709" w:type="dxa"/>
            <w:tcBorders>
              <w:bottom w:val="single" w:sz="8" w:space="0" w:color="auto"/>
              <w:right w:val="single" w:sz="8" w:space="0" w:color="auto"/>
            </w:tcBorders>
            <w:vAlign w:val="bottom"/>
          </w:tcPr>
          <w:p w:rsidR="00E46952" w:rsidRPr="00971D4C" w:rsidRDefault="00E46952" w:rsidP="00F808DA">
            <w:pPr>
              <w:ind w:right="141"/>
              <w:rPr>
                <w:sz w:val="7"/>
                <w:szCs w:val="7"/>
              </w:rPr>
            </w:pPr>
          </w:p>
        </w:tc>
        <w:tc>
          <w:tcPr>
            <w:tcW w:w="708" w:type="dxa"/>
            <w:tcBorders>
              <w:bottom w:val="single" w:sz="8" w:space="0" w:color="auto"/>
              <w:right w:val="single" w:sz="8" w:space="0" w:color="auto"/>
            </w:tcBorders>
            <w:vAlign w:val="bottom"/>
          </w:tcPr>
          <w:p w:rsidR="00E46952" w:rsidRPr="00971D4C" w:rsidRDefault="00E46952" w:rsidP="00F808DA">
            <w:pPr>
              <w:ind w:right="141"/>
              <w:rPr>
                <w:sz w:val="7"/>
                <w:szCs w:val="7"/>
              </w:rPr>
            </w:pPr>
          </w:p>
        </w:tc>
        <w:tc>
          <w:tcPr>
            <w:tcW w:w="60" w:type="dxa"/>
            <w:vAlign w:val="bottom"/>
          </w:tcPr>
          <w:p w:rsidR="00E46952" w:rsidRPr="00971D4C" w:rsidRDefault="00E46952" w:rsidP="00F808DA">
            <w:pPr>
              <w:ind w:right="141"/>
              <w:rPr>
                <w:sz w:val="7"/>
                <w:szCs w:val="7"/>
              </w:rPr>
            </w:pPr>
          </w:p>
        </w:tc>
      </w:tr>
      <w:tr w:rsidR="00E46952" w:rsidRPr="00971D4C" w:rsidTr="00F808DA">
        <w:trPr>
          <w:trHeight w:val="299"/>
        </w:trPr>
        <w:tc>
          <w:tcPr>
            <w:tcW w:w="5423" w:type="dxa"/>
            <w:gridSpan w:val="2"/>
            <w:tcBorders>
              <w:left w:val="single" w:sz="8" w:space="0" w:color="auto"/>
              <w:right w:val="single" w:sz="8" w:space="0" w:color="auto"/>
            </w:tcBorders>
            <w:vAlign w:val="bottom"/>
          </w:tcPr>
          <w:p w:rsidR="00E46952" w:rsidRPr="00971D4C" w:rsidRDefault="00E46952" w:rsidP="00F808DA">
            <w:pPr>
              <w:ind w:right="141"/>
              <w:rPr>
                <w:sz w:val="20"/>
                <w:szCs w:val="20"/>
              </w:rPr>
            </w:pPr>
            <w:r>
              <w:rPr>
                <w:rFonts w:ascii="Times New Roman" w:hAnsi="Times New Roman"/>
                <w:color w:val="00000A"/>
                <w:sz w:val="24"/>
                <w:szCs w:val="24"/>
              </w:rPr>
              <w:t>Социально-бытовая ориентировка</w:t>
            </w:r>
          </w:p>
        </w:tc>
        <w:tc>
          <w:tcPr>
            <w:tcW w:w="600" w:type="dxa"/>
            <w:tcBorders>
              <w:right w:val="single" w:sz="8" w:space="0" w:color="auto"/>
            </w:tcBorders>
            <w:vAlign w:val="bottom"/>
          </w:tcPr>
          <w:p w:rsidR="00E46952" w:rsidRPr="00971D4C" w:rsidRDefault="00E46952" w:rsidP="00F808DA">
            <w:pPr>
              <w:spacing w:line="264" w:lineRule="exact"/>
              <w:ind w:right="141"/>
              <w:rPr>
                <w:sz w:val="20"/>
                <w:szCs w:val="20"/>
              </w:rPr>
            </w:pPr>
            <w:r>
              <w:rPr>
                <w:rFonts w:ascii="Times New Roman" w:hAnsi="Times New Roman"/>
                <w:w w:val="99"/>
                <w:sz w:val="24"/>
                <w:szCs w:val="24"/>
              </w:rPr>
              <w:t>34</w:t>
            </w:r>
          </w:p>
        </w:tc>
        <w:tc>
          <w:tcPr>
            <w:tcW w:w="720" w:type="dxa"/>
            <w:tcBorders>
              <w:right w:val="single" w:sz="8" w:space="0" w:color="auto"/>
            </w:tcBorders>
            <w:vAlign w:val="bottom"/>
          </w:tcPr>
          <w:p w:rsidR="00E46952" w:rsidRPr="00971D4C" w:rsidRDefault="00E46952" w:rsidP="00F808DA">
            <w:pPr>
              <w:spacing w:line="264" w:lineRule="exact"/>
              <w:ind w:right="141"/>
              <w:rPr>
                <w:sz w:val="20"/>
                <w:szCs w:val="20"/>
              </w:rPr>
            </w:pPr>
            <w:r>
              <w:rPr>
                <w:rFonts w:ascii="Times New Roman" w:hAnsi="Times New Roman"/>
                <w:w w:val="99"/>
                <w:sz w:val="24"/>
                <w:szCs w:val="24"/>
              </w:rPr>
              <w:t>68</w:t>
            </w:r>
          </w:p>
        </w:tc>
        <w:tc>
          <w:tcPr>
            <w:tcW w:w="680" w:type="dxa"/>
            <w:tcBorders>
              <w:right w:val="single" w:sz="8" w:space="0" w:color="auto"/>
            </w:tcBorders>
            <w:vAlign w:val="bottom"/>
          </w:tcPr>
          <w:p w:rsidR="00E46952" w:rsidRPr="00971D4C" w:rsidRDefault="00E46952" w:rsidP="00F808DA">
            <w:pPr>
              <w:ind w:right="141"/>
              <w:rPr>
                <w:sz w:val="20"/>
                <w:szCs w:val="20"/>
              </w:rPr>
            </w:pPr>
            <w:r>
              <w:rPr>
                <w:rFonts w:ascii="Times New Roman" w:hAnsi="Times New Roman"/>
                <w:w w:val="99"/>
                <w:sz w:val="24"/>
                <w:szCs w:val="24"/>
              </w:rPr>
              <w:t>68</w:t>
            </w:r>
          </w:p>
        </w:tc>
        <w:tc>
          <w:tcPr>
            <w:tcW w:w="800" w:type="dxa"/>
            <w:tcBorders>
              <w:right w:val="single" w:sz="8" w:space="0" w:color="auto"/>
            </w:tcBorders>
            <w:vAlign w:val="bottom"/>
          </w:tcPr>
          <w:p w:rsidR="00E46952" w:rsidRPr="00971D4C" w:rsidRDefault="00E46952" w:rsidP="00F808DA">
            <w:pPr>
              <w:spacing w:line="264" w:lineRule="exact"/>
              <w:ind w:right="141"/>
              <w:rPr>
                <w:sz w:val="20"/>
                <w:szCs w:val="20"/>
              </w:rPr>
            </w:pPr>
            <w:r>
              <w:rPr>
                <w:rFonts w:ascii="Times New Roman" w:hAnsi="Times New Roman"/>
                <w:w w:val="99"/>
                <w:sz w:val="24"/>
                <w:szCs w:val="24"/>
              </w:rPr>
              <w:t>68</w:t>
            </w:r>
          </w:p>
        </w:tc>
        <w:tc>
          <w:tcPr>
            <w:tcW w:w="580" w:type="dxa"/>
            <w:tcBorders>
              <w:right w:val="single" w:sz="8" w:space="0" w:color="auto"/>
            </w:tcBorders>
            <w:vAlign w:val="bottom"/>
          </w:tcPr>
          <w:p w:rsidR="00E46952" w:rsidRPr="00971D4C" w:rsidRDefault="00E46952" w:rsidP="00F808DA">
            <w:pPr>
              <w:ind w:right="141"/>
              <w:rPr>
                <w:sz w:val="20"/>
                <w:szCs w:val="20"/>
              </w:rPr>
            </w:pPr>
            <w:r>
              <w:rPr>
                <w:rFonts w:ascii="Times New Roman" w:hAnsi="Times New Roman"/>
                <w:w w:val="99"/>
                <w:sz w:val="24"/>
                <w:szCs w:val="24"/>
              </w:rPr>
              <w:t>68</w:t>
            </w:r>
          </w:p>
        </w:tc>
        <w:tc>
          <w:tcPr>
            <w:tcW w:w="563" w:type="dxa"/>
            <w:tcBorders>
              <w:right w:val="single" w:sz="8" w:space="0" w:color="auto"/>
            </w:tcBorders>
            <w:vAlign w:val="bottom"/>
          </w:tcPr>
          <w:p w:rsidR="00E46952" w:rsidRPr="00971D4C" w:rsidRDefault="00E46952" w:rsidP="00F808DA">
            <w:pPr>
              <w:ind w:right="141"/>
              <w:rPr>
                <w:sz w:val="20"/>
                <w:szCs w:val="20"/>
              </w:rPr>
            </w:pPr>
            <w:r>
              <w:rPr>
                <w:rFonts w:ascii="Times New Roman" w:hAnsi="Times New Roman"/>
                <w:w w:val="99"/>
                <w:sz w:val="24"/>
                <w:szCs w:val="24"/>
              </w:rPr>
              <w:t>68</w:t>
            </w:r>
          </w:p>
        </w:tc>
        <w:tc>
          <w:tcPr>
            <w:tcW w:w="709" w:type="dxa"/>
            <w:tcBorders>
              <w:right w:val="single" w:sz="8" w:space="0" w:color="auto"/>
            </w:tcBorders>
            <w:vAlign w:val="bottom"/>
          </w:tcPr>
          <w:p w:rsidR="00E46952" w:rsidRPr="00971D4C" w:rsidRDefault="00E46952" w:rsidP="00F808DA">
            <w:pPr>
              <w:ind w:right="141"/>
              <w:rPr>
                <w:sz w:val="20"/>
                <w:szCs w:val="20"/>
              </w:rPr>
            </w:pPr>
            <w:r>
              <w:rPr>
                <w:rFonts w:ascii="Times New Roman" w:hAnsi="Times New Roman"/>
                <w:w w:val="99"/>
                <w:sz w:val="24"/>
                <w:szCs w:val="24"/>
              </w:rPr>
              <w:t>68</w:t>
            </w:r>
          </w:p>
        </w:tc>
        <w:tc>
          <w:tcPr>
            <w:tcW w:w="708" w:type="dxa"/>
            <w:tcBorders>
              <w:right w:val="single" w:sz="8" w:space="0" w:color="auto"/>
            </w:tcBorders>
            <w:vAlign w:val="bottom"/>
          </w:tcPr>
          <w:p w:rsidR="00E46952" w:rsidRPr="00971D4C" w:rsidRDefault="00E46952" w:rsidP="00F808DA">
            <w:pPr>
              <w:spacing w:line="264" w:lineRule="exact"/>
              <w:ind w:right="141"/>
              <w:rPr>
                <w:sz w:val="20"/>
                <w:szCs w:val="20"/>
              </w:rPr>
            </w:pPr>
            <w:r>
              <w:rPr>
                <w:rFonts w:ascii="Times New Roman" w:hAnsi="Times New Roman"/>
                <w:sz w:val="24"/>
                <w:szCs w:val="24"/>
              </w:rPr>
              <w:t>442</w:t>
            </w:r>
          </w:p>
        </w:tc>
        <w:tc>
          <w:tcPr>
            <w:tcW w:w="60" w:type="dxa"/>
            <w:vAlign w:val="bottom"/>
          </w:tcPr>
          <w:p w:rsidR="00E46952" w:rsidRPr="00971D4C" w:rsidRDefault="00E46952" w:rsidP="00F808DA">
            <w:pPr>
              <w:ind w:right="141"/>
              <w:rPr>
                <w:sz w:val="24"/>
                <w:szCs w:val="24"/>
              </w:rPr>
            </w:pPr>
          </w:p>
        </w:tc>
      </w:tr>
      <w:tr w:rsidR="00E46952" w:rsidRPr="00971D4C" w:rsidTr="00F808DA">
        <w:trPr>
          <w:trHeight w:val="94"/>
        </w:trPr>
        <w:tc>
          <w:tcPr>
            <w:tcW w:w="5423" w:type="dxa"/>
            <w:gridSpan w:val="2"/>
            <w:tcBorders>
              <w:left w:val="single" w:sz="8" w:space="0" w:color="auto"/>
              <w:bottom w:val="single" w:sz="8" w:space="0" w:color="auto"/>
              <w:right w:val="single" w:sz="8" w:space="0" w:color="auto"/>
            </w:tcBorders>
            <w:vAlign w:val="bottom"/>
          </w:tcPr>
          <w:p w:rsidR="00E46952" w:rsidRPr="00971D4C" w:rsidRDefault="00E46952" w:rsidP="00F808DA">
            <w:pPr>
              <w:ind w:right="141"/>
              <w:rPr>
                <w:sz w:val="8"/>
                <w:szCs w:val="8"/>
              </w:rPr>
            </w:pPr>
          </w:p>
        </w:tc>
        <w:tc>
          <w:tcPr>
            <w:tcW w:w="600" w:type="dxa"/>
            <w:tcBorders>
              <w:bottom w:val="single" w:sz="8" w:space="0" w:color="auto"/>
              <w:right w:val="single" w:sz="8" w:space="0" w:color="auto"/>
            </w:tcBorders>
            <w:vAlign w:val="bottom"/>
          </w:tcPr>
          <w:p w:rsidR="00E46952" w:rsidRPr="00971D4C" w:rsidRDefault="00E46952" w:rsidP="00F808DA">
            <w:pPr>
              <w:ind w:right="141"/>
              <w:rPr>
                <w:sz w:val="8"/>
                <w:szCs w:val="8"/>
              </w:rPr>
            </w:pPr>
          </w:p>
        </w:tc>
        <w:tc>
          <w:tcPr>
            <w:tcW w:w="720" w:type="dxa"/>
            <w:tcBorders>
              <w:bottom w:val="single" w:sz="8" w:space="0" w:color="auto"/>
              <w:right w:val="single" w:sz="8" w:space="0" w:color="auto"/>
            </w:tcBorders>
            <w:vAlign w:val="bottom"/>
          </w:tcPr>
          <w:p w:rsidR="00E46952" w:rsidRPr="00971D4C" w:rsidRDefault="00E46952" w:rsidP="00F808DA">
            <w:pPr>
              <w:ind w:right="141"/>
              <w:rPr>
                <w:sz w:val="8"/>
                <w:szCs w:val="8"/>
              </w:rPr>
            </w:pPr>
          </w:p>
        </w:tc>
        <w:tc>
          <w:tcPr>
            <w:tcW w:w="680" w:type="dxa"/>
            <w:tcBorders>
              <w:bottom w:val="single" w:sz="8" w:space="0" w:color="auto"/>
              <w:right w:val="single" w:sz="8" w:space="0" w:color="auto"/>
            </w:tcBorders>
            <w:vAlign w:val="bottom"/>
          </w:tcPr>
          <w:p w:rsidR="00E46952" w:rsidRPr="00971D4C" w:rsidRDefault="00E46952" w:rsidP="00F808DA">
            <w:pPr>
              <w:ind w:right="141"/>
              <w:rPr>
                <w:sz w:val="8"/>
                <w:szCs w:val="8"/>
              </w:rPr>
            </w:pPr>
          </w:p>
        </w:tc>
        <w:tc>
          <w:tcPr>
            <w:tcW w:w="800" w:type="dxa"/>
            <w:tcBorders>
              <w:bottom w:val="single" w:sz="8" w:space="0" w:color="auto"/>
              <w:right w:val="single" w:sz="8" w:space="0" w:color="auto"/>
            </w:tcBorders>
            <w:vAlign w:val="bottom"/>
          </w:tcPr>
          <w:p w:rsidR="00E46952" w:rsidRPr="00971D4C" w:rsidRDefault="00E46952" w:rsidP="00F808DA">
            <w:pPr>
              <w:ind w:right="141"/>
              <w:rPr>
                <w:sz w:val="8"/>
                <w:szCs w:val="8"/>
              </w:rPr>
            </w:pPr>
          </w:p>
        </w:tc>
        <w:tc>
          <w:tcPr>
            <w:tcW w:w="580" w:type="dxa"/>
            <w:tcBorders>
              <w:bottom w:val="single" w:sz="8" w:space="0" w:color="auto"/>
              <w:right w:val="single" w:sz="8" w:space="0" w:color="auto"/>
            </w:tcBorders>
            <w:vAlign w:val="bottom"/>
          </w:tcPr>
          <w:p w:rsidR="00E46952" w:rsidRPr="00971D4C" w:rsidRDefault="00E46952" w:rsidP="00F808DA">
            <w:pPr>
              <w:ind w:right="141"/>
              <w:rPr>
                <w:sz w:val="8"/>
                <w:szCs w:val="8"/>
              </w:rPr>
            </w:pPr>
          </w:p>
        </w:tc>
        <w:tc>
          <w:tcPr>
            <w:tcW w:w="563" w:type="dxa"/>
            <w:tcBorders>
              <w:bottom w:val="single" w:sz="8" w:space="0" w:color="auto"/>
              <w:right w:val="single" w:sz="8" w:space="0" w:color="auto"/>
            </w:tcBorders>
            <w:vAlign w:val="bottom"/>
          </w:tcPr>
          <w:p w:rsidR="00E46952" w:rsidRPr="00971D4C" w:rsidRDefault="00E46952" w:rsidP="00F808DA">
            <w:pPr>
              <w:ind w:right="141"/>
              <w:rPr>
                <w:sz w:val="8"/>
                <w:szCs w:val="8"/>
              </w:rPr>
            </w:pPr>
          </w:p>
        </w:tc>
        <w:tc>
          <w:tcPr>
            <w:tcW w:w="709" w:type="dxa"/>
            <w:tcBorders>
              <w:bottom w:val="single" w:sz="8" w:space="0" w:color="auto"/>
              <w:right w:val="single" w:sz="8" w:space="0" w:color="auto"/>
            </w:tcBorders>
            <w:vAlign w:val="bottom"/>
          </w:tcPr>
          <w:p w:rsidR="00E46952" w:rsidRPr="00971D4C" w:rsidRDefault="00E46952" w:rsidP="00F808DA">
            <w:pPr>
              <w:ind w:right="141"/>
              <w:rPr>
                <w:sz w:val="8"/>
                <w:szCs w:val="8"/>
              </w:rPr>
            </w:pPr>
          </w:p>
        </w:tc>
        <w:tc>
          <w:tcPr>
            <w:tcW w:w="708" w:type="dxa"/>
            <w:tcBorders>
              <w:bottom w:val="single" w:sz="8" w:space="0" w:color="auto"/>
              <w:right w:val="single" w:sz="8" w:space="0" w:color="auto"/>
            </w:tcBorders>
            <w:vAlign w:val="bottom"/>
          </w:tcPr>
          <w:p w:rsidR="00E46952" w:rsidRPr="00971D4C" w:rsidRDefault="00E46952" w:rsidP="00F808DA">
            <w:pPr>
              <w:ind w:right="141"/>
              <w:rPr>
                <w:sz w:val="8"/>
                <w:szCs w:val="8"/>
              </w:rPr>
            </w:pPr>
          </w:p>
        </w:tc>
        <w:tc>
          <w:tcPr>
            <w:tcW w:w="60" w:type="dxa"/>
            <w:vAlign w:val="bottom"/>
          </w:tcPr>
          <w:p w:rsidR="00E46952" w:rsidRPr="00971D4C" w:rsidRDefault="00E46952" w:rsidP="00F808DA">
            <w:pPr>
              <w:ind w:right="141"/>
              <w:rPr>
                <w:sz w:val="8"/>
                <w:szCs w:val="8"/>
              </w:rPr>
            </w:pPr>
          </w:p>
        </w:tc>
      </w:tr>
      <w:tr w:rsidR="00E46952" w:rsidRPr="00971D4C" w:rsidTr="00F808DA">
        <w:trPr>
          <w:trHeight w:val="299"/>
        </w:trPr>
        <w:tc>
          <w:tcPr>
            <w:tcW w:w="5423" w:type="dxa"/>
            <w:gridSpan w:val="2"/>
            <w:tcBorders>
              <w:left w:val="single" w:sz="8" w:space="0" w:color="auto"/>
              <w:right w:val="single" w:sz="8" w:space="0" w:color="auto"/>
            </w:tcBorders>
            <w:vAlign w:val="bottom"/>
          </w:tcPr>
          <w:p w:rsidR="00E46952" w:rsidRPr="00971D4C" w:rsidRDefault="00E46952" w:rsidP="00F808DA">
            <w:pPr>
              <w:ind w:right="141"/>
              <w:rPr>
                <w:sz w:val="20"/>
                <w:szCs w:val="20"/>
              </w:rPr>
            </w:pPr>
            <w:r>
              <w:rPr>
                <w:rFonts w:ascii="Times New Roman" w:hAnsi="Times New Roman"/>
                <w:color w:val="00000A"/>
                <w:sz w:val="24"/>
                <w:szCs w:val="24"/>
              </w:rPr>
              <w:t>Итого максимальная нагрузка</w:t>
            </w:r>
          </w:p>
        </w:tc>
        <w:tc>
          <w:tcPr>
            <w:tcW w:w="600" w:type="dxa"/>
            <w:tcBorders>
              <w:right w:val="single" w:sz="8" w:space="0" w:color="auto"/>
            </w:tcBorders>
            <w:vAlign w:val="bottom"/>
          </w:tcPr>
          <w:p w:rsidR="00E46952" w:rsidRPr="00971D4C" w:rsidRDefault="00E46952" w:rsidP="00F808DA">
            <w:pPr>
              <w:spacing w:line="264" w:lineRule="exact"/>
              <w:ind w:right="141"/>
              <w:rPr>
                <w:sz w:val="20"/>
                <w:szCs w:val="20"/>
              </w:rPr>
            </w:pPr>
            <w:r>
              <w:rPr>
                <w:rFonts w:ascii="Times New Roman" w:hAnsi="Times New Roman"/>
                <w:sz w:val="24"/>
                <w:szCs w:val="24"/>
              </w:rPr>
              <w:t>952</w:t>
            </w:r>
          </w:p>
        </w:tc>
        <w:tc>
          <w:tcPr>
            <w:tcW w:w="720" w:type="dxa"/>
            <w:tcBorders>
              <w:right w:val="single" w:sz="8" w:space="0" w:color="auto"/>
            </w:tcBorders>
            <w:vAlign w:val="bottom"/>
          </w:tcPr>
          <w:p w:rsidR="00E46952" w:rsidRPr="00971D4C" w:rsidRDefault="00E46952" w:rsidP="00F808DA">
            <w:pPr>
              <w:spacing w:line="264" w:lineRule="exact"/>
              <w:ind w:left="140" w:right="141"/>
              <w:rPr>
                <w:sz w:val="20"/>
                <w:szCs w:val="20"/>
              </w:rPr>
            </w:pPr>
            <w:r>
              <w:rPr>
                <w:rFonts w:ascii="Times New Roman" w:hAnsi="Times New Roman"/>
                <w:sz w:val="24"/>
                <w:szCs w:val="24"/>
              </w:rPr>
              <w:t>884</w:t>
            </w:r>
          </w:p>
        </w:tc>
        <w:tc>
          <w:tcPr>
            <w:tcW w:w="680" w:type="dxa"/>
            <w:tcBorders>
              <w:right w:val="single" w:sz="8" w:space="0" w:color="auto"/>
            </w:tcBorders>
            <w:vAlign w:val="bottom"/>
          </w:tcPr>
          <w:p w:rsidR="00E46952" w:rsidRPr="00971D4C" w:rsidRDefault="00E46952" w:rsidP="00F808DA">
            <w:pPr>
              <w:spacing w:line="264" w:lineRule="exact"/>
              <w:ind w:right="141"/>
              <w:rPr>
                <w:sz w:val="20"/>
                <w:szCs w:val="20"/>
              </w:rPr>
            </w:pPr>
            <w:r>
              <w:rPr>
                <w:rFonts w:ascii="Times New Roman" w:hAnsi="Times New Roman"/>
                <w:sz w:val="24"/>
                <w:szCs w:val="24"/>
              </w:rPr>
              <w:t>1020</w:t>
            </w:r>
          </w:p>
        </w:tc>
        <w:tc>
          <w:tcPr>
            <w:tcW w:w="800" w:type="dxa"/>
            <w:tcBorders>
              <w:right w:val="single" w:sz="8" w:space="0" w:color="auto"/>
            </w:tcBorders>
            <w:vAlign w:val="bottom"/>
          </w:tcPr>
          <w:p w:rsidR="00E46952" w:rsidRPr="00971D4C" w:rsidRDefault="00E46952" w:rsidP="00F808DA">
            <w:pPr>
              <w:spacing w:line="264" w:lineRule="exact"/>
              <w:ind w:right="141"/>
              <w:rPr>
                <w:sz w:val="20"/>
                <w:szCs w:val="20"/>
              </w:rPr>
            </w:pPr>
            <w:r>
              <w:rPr>
                <w:rFonts w:ascii="Times New Roman" w:hAnsi="Times New Roman"/>
                <w:sz w:val="24"/>
                <w:szCs w:val="24"/>
              </w:rPr>
              <w:t>1088</w:t>
            </w:r>
          </w:p>
        </w:tc>
        <w:tc>
          <w:tcPr>
            <w:tcW w:w="580" w:type="dxa"/>
            <w:tcBorders>
              <w:right w:val="single" w:sz="8" w:space="0" w:color="auto"/>
            </w:tcBorders>
            <w:vAlign w:val="bottom"/>
          </w:tcPr>
          <w:p w:rsidR="00E46952" w:rsidRPr="00971D4C" w:rsidRDefault="00E46952" w:rsidP="00F808DA">
            <w:pPr>
              <w:spacing w:line="264" w:lineRule="exact"/>
              <w:ind w:right="141"/>
              <w:rPr>
                <w:sz w:val="20"/>
                <w:szCs w:val="20"/>
              </w:rPr>
            </w:pPr>
            <w:r>
              <w:rPr>
                <w:rFonts w:ascii="Times New Roman" w:hAnsi="Times New Roman"/>
                <w:sz w:val="24"/>
                <w:szCs w:val="24"/>
              </w:rPr>
              <w:t>1088</w:t>
            </w:r>
          </w:p>
        </w:tc>
        <w:tc>
          <w:tcPr>
            <w:tcW w:w="563" w:type="dxa"/>
            <w:tcBorders>
              <w:right w:val="single" w:sz="8" w:space="0" w:color="auto"/>
            </w:tcBorders>
            <w:vAlign w:val="bottom"/>
          </w:tcPr>
          <w:p w:rsidR="00E46952" w:rsidRPr="00971D4C" w:rsidRDefault="00E46952" w:rsidP="00F808DA">
            <w:pPr>
              <w:spacing w:line="264" w:lineRule="exact"/>
              <w:ind w:right="141"/>
              <w:rPr>
                <w:sz w:val="20"/>
                <w:szCs w:val="20"/>
              </w:rPr>
            </w:pPr>
            <w:r>
              <w:rPr>
                <w:rFonts w:ascii="Times New Roman" w:hAnsi="Times New Roman"/>
                <w:sz w:val="24"/>
                <w:szCs w:val="24"/>
              </w:rPr>
              <w:t>1088</w:t>
            </w:r>
          </w:p>
        </w:tc>
        <w:tc>
          <w:tcPr>
            <w:tcW w:w="709" w:type="dxa"/>
            <w:tcBorders>
              <w:right w:val="single" w:sz="8" w:space="0" w:color="auto"/>
            </w:tcBorders>
            <w:vAlign w:val="bottom"/>
          </w:tcPr>
          <w:p w:rsidR="00E46952" w:rsidRPr="00971D4C" w:rsidRDefault="00E46952" w:rsidP="00F808DA">
            <w:pPr>
              <w:spacing w:line="264" w:lineRule="exact"/>
              <w:ind w:right="141"/>
              <w:rPr>
                <w:sz w:val="20"/>
                <w:szCs w:val="20"/>
              </w:rPr>
            </w:pPr>
            <w:r>
              <w:rPr>
                <w:rFonts w:ascii="Times New Roman" w:hAnsi="Times New Roman"/>
                <w:sz w:val="24"/>
                <w:szCs w:val="24"/>
              </w:rPr>
              <w:t>1088</w:t>
            </w:r>
          </w:p>
        </w:tc>
        <w:tc>
          <w:tcPr>
            <w:tcW w:w="708" w:type="dxa"/>
            <w:tcBorders>
              <w:right w:val="single" w:sz="8" w:space="0" w:color="auto"/>
            </w:tcBorders>
            <w:vAlign w:val="bottom"/>
          </w:tcPr>
          <w:p w:rsidR="00E46952" w:rsidRPr="00971D4C" w:rsidRDefault="00E46952" w:rsidP="00F808DA">
            <w:pPr>
              <w:spacing w:line="264" w:lineRule="exact"/>
              <w:ind w:right="141"/>
              <w:rPr>
                <w:sz w:val="20"/>
                <w:szCs w:val="20"/>
              </w:rPr>
            </w:pPr>
            <w:r>
              <w:rPr>
                <w:rFonts w:ascii="Times New Roman" w:hAnsi="Times New Roman"/>
                <w:sz w:val="24"/>
                <w:szCs w:val="24"/>
              </w:rPr>
              <w:t>7208</w:t>
            </w:r>
          </w:p>
        </w:tc>
        <w:tc>
          <w:tcPr>
            <w:tcW w:w="60" w:type="dxa"/>
            <w:vAlign w:val="bottom"/>
          </w:tcPr>
          <w:p w:rsidR="00E46952" w:rsidRPr="00971D4C" w:rsidRDefault="00E46952" w:rsidP="00F808DA">
            <w:pPr>
              <w:ind w:right="141"/>
              <w:rPr>
                <w:sz w:val="24"/>
                <w:szCs w:val="24"/>
              </w:rPr>
            </w:pPr>
          </w:p>
        </w:tc>
      </w:tr>
      <w:tr w:rsidR="00E46952" w:rsidRPr="00971D4C" w:rsidTr="00F808DA">
        <w:trPr>
          <w:trHeight w:val="99"/>
        </w:trPr>
        <w:tc>
          <w:tcPr>
            <w:tcW w:w="2963" w:type="dxa"/>
            <w:tcBorders>
              <w:left w:val="single" w:sz="8" w:space="0" w:color="auto"/>
              <w:bottom w:val="single" w:sz="8" w:space="0" w:color="auto"/>
            </w:tcBorders>
            <w:vAlign w:val="bottom"/>
          </w:tcPr>
          <w:p w:rsidR="00E46952" w:rsidRPr="00971D4C" w:rsidRDefault="00E46952" w:rsidP="00F808DA">
            <w:pPr>
              <w:ind w:right="141"/>
              <w:rPr>
                <w:sz w:val="8"/>
                <w:szCs w:val="8"/>
              </w:rPr>
            </w:pPr>
          </w:p>
        </w:tc>
        <w:tc>
          <w:tcPr>
            <w:tcW w:w="2460" w:type="dxa"/>
            <w:tcBorders>
              <w:bottom w:val="single" w:sz="8" w:space="0" w:color="auto"/>
              <w:right w:val="single" w:sz="8" w:space="0" w:color="auto"/>
            </w:tcBorders>
            <w:vAlign w:val="bottom"/>
          </w:tcPr>
          <w:p w:rsidR="00E46952" w:rsidRPr="00971D4C" w:rsidRDefault="00E46952" w:rsidP="00F808DA">
            <w:pPr>
              <w:ind w:right="141"/>
              <w:rPr>
                <w:sz w:val="8"/>
                <w:szCs w:val="8"/>
              </w:rPr>
            </w:pPr>
          </w:p>
        </w:tc>
        <w:tc>
          <w:tcPr>
            <w:tcW w:w="600" w:type="dxa"/>
            <w:tcBorders>
              <w:bottom w:val="single" w:sz="8" w:space="0" w:color="auto"/>
              <w:right w:val="single" w:sz="8" w:space="0" w:color="auto"/>
            </w:tcBorders>
            <w:vAlign w:val="bottom"/>
          </w:tcPr>
          <w:p w:rsidR="00E46952" w:rsidRPr="00971D4C" w:rsidRDefault="00E46952" w:rsidP="00F808DA">
            <w:pPr>
              <w:ind w:right="141"/>
              <w:rPr>
                <w:sz w:val="8"/>
                <w:szCs w:val="8"/>
              </w:rPr>
            </w:pPr>
          </w:p>
        </w:tc>
        <w:tc>
          <w:tcPr>
            <w:tcW w:w="720" w:type="dxa"/>
            <w:tcBorders>
              <w:bottom w:val="single" w:sz="8" w:space="0" w:color="auto"/>
              <w:right w:val="single" w:sz="8" w:space="0" w:color="auto"/>
            </w:tcBorders>
            <w:vAlign w:val="bottom"/>
          </w:tcPr>
          <w:p w:rsidR="00E46952" w:rsidRPr="00971D4C" w:rsidRDefault="00E46952" w:rsidP="00F808DA">
            <w:pPr>
              <w:ind w:right="141"/>
              <w:rPr>
                <w:sz w:val="8"/>
                <w:szCs w:val="8"/>
              </w:rPr>
            </w:pPr>
          </w:p>
        </w:tc>
        <w:tc>
          <w:tcPr>
            <w:tcW w:w="680" w:type="dxa"/>
            <w:tcBorders>
              <w:bottom w:val="single" w:sz="8" w:space="0" w:color="auto"/>
              <w:right w:val="single" w:sz="8" w:space="0" w:color="auto"/>
            </w:tcBorders>
            <w:vAlign w:val="bottom"/>
          </w:tcPr>
          <w:p w:rsidR="00E46952" w:rsidRPr="00971D4C" w:rsidRDefault="00E46952" w:rsidP="00F808DA">
            <w:pPr>
              <w:ind w:right="141"/>
              <w:rPr>
                <w:sz w:val="8"/>
                <w:szCs w:val="8"/>
              </w:rPr>
            </w:pPr>
          </w:p>
        </w:tc>
        <w:tc>
          <w:tcPr>
            <w:tcW w:w="800" w:type="dxa"/>
            <w:tcBorders>
              <w:bottom w:val="single" w:sz="8" w:space="0" w:color="auto"/>
              <w:right w:val="single" w:sz="8" w:space="0" w:color="auto"/>
            </w:tcBorders>
            <w:vAlign w:val="bottom"/>
          </w:tcPr>
          <w:p w:rsidR="00E46952" w:rsidRPr="00971D4C" w:rsidRDefault="00E46952" w:rsidP="00F808DA">
            <w:pPr>
              <w:ind w:right="141"/>
              <w:rPr>
                <w:sz w:val="8"/>
                <w:szCs w:val="8"/>
              </w:rPr>
            </w:pPr>
          </w:p>
        </w:tc>
        <w:tc>
          <w:tcPr>
            <w:tcW w:w="580" w:type="dxa"/>
            <w:tcBorders>
              <w:bottom w:val="single" w:sz="8" w:space="0" w:color="auto"/>
              <w:right w:val="single" w:sz="8" w:space="0" w:color="auto"/>
            </w:tcBorders>
            <w:vAlign w:val="bottom"/>
          </w:tcPr>
          <w:p w:rsidR="00E46952" w:rsidRPr="00971D4C" w:rsidRDefault="00E46952" w:rsidP="00F808DA">
            <w:pPr>
              <w:ind w:right="141"/>
              <w:rPr>
                <w:sz w:val="8"/>
                <w:szCs w:val="8"/>
              </w:rPr>
            </w:pPr>
          </w:p>
        </w:tc>
        <w:tc>
          <w:tcPr>
            <w:tcW w:w="563" w:type="dxa"/>
            <w:tcBorders>
              <w:bottom w:val="single" w:sz="8" w:space="0" w:color="auto"/>
              <w:right w:val="single" w:sz="8" w:space="0" w:color="auto"/>
            </w:tcBorders>
            <w:vAlign w:val="bottom"/>
          </w:tcPr>
          <w:p w:rsidR="00E46952" w:rsidRPr="00971D4C" w:rsidRDefault="00E46952" w:rsidP="00F808DA">
            <w:pPr>
              <w:ind w:right="141"/>
              <w:rPr>
                <w:sz w:val="8"/>
                <w:szCs w:val="8"/>
              </w:rPr>
            </w:pPr>
          </w:p>
        </w:tc>
        <w:tc>
          <w:tcPr>
            <w:tcW w:w="709" w:type="dxa"/>
            <w:tcBorders>
              <w:bottom w:val="single" w:sz="8" w:space="0" w:color="auto"/>
              <w:right w:val="single" w:sz="8" w:space="0" w:color="auto"/>
            </w:tcBorders>
            <w:vAlign w:val="bottom"/>
          </w:tcPr>
          <w:p w:rsidR="00E46952" w:rsidRPr="00971D4C" w:rsidRDefault="00E46952" w:rsidP="00F808DA">
            <w:pPr>
              <w:ind w:right="141"/>
              <w:rPr>
                <w:sz w:val="8"/>
                <w:szCs w:val="8"/>
              </w:rPr>
            </w:pPr>
          </w:p>
        </w:tc>
        <w:tc>
          <w:tcPr>
            <w:tcW w:w="708" w:type="dxa"/>
            <w:tcBorders>
              <w:bottom w:val="single" w:sz="8" w:space="0" w:color="auto"/>
              <w:right w:val="single" w:sz="8" w:space="0" w:color="auto"/>
            </w:tcBorders>
            <w:vAlign w:val="bottom"/>
          </w:tcPr>
          <w:p w:rsidR="00E46952" w:rsidRPr="00971D4C" w:rsidRDefault="00E46952" w:rsidP="00F808DA">
            <w:pPr>
              <w:ind w:right="141"/>
              <w:rPr>
                <w:sz w:val="8"/>
                <w:szCs w:val="8"/>
              </w:rPr>
            </w:pPr>
          </w:p>
        </w:tc>
        <w:tc>
          <w:tcPr>
            <w:tcW w:w="60" w:type="dxa"/>
            <w:vAlign w:val="bottom"/>
          </w:tcPr>
          <w:p w:rsidR="00E46952" w:rsidRPr="00971D4C" w:rsidRDefault="00E46952" w:rsidP="00F808DA">
            <w:pPr>
              <w:ind w:right="141"/>
              <w:rPr>
                <w:sz w:val="8"/>
                <w:szCs w:val="8"/>
              </w:rPr>
            </w:pPr>
          </w:p>
        </w:tc>
      </w:tr>
    </w:tbl>
    <w:p w:rsidR="00E46952" w:rsidRDefault="00E46952" w:rsidP="00E46952">
      <w:pPr>
        <w:spacing w:line="335" w:lineRule="exact"/>
        <w:ind w:left="360" w:right="141"/>
        <w:rPr>
          <w:sz w:val="20"/>
          <w:szCs w:val="20"/>
        </w:rPr>
      </w:pPr>
    </w:p>
    <w:p w:rsidR="00E46952" w:rsidRDefault="00E46952" w:rsidP="00E46952">
      <w:pPr>
        <w:spacing w:line="234" w:lineRule="auto"/>
        <w:ind w:left="360" w:right="141"/>
        <w:rPr>
          <w:rFonts w:ascii="Times New Roman" w:hAnsi="Times New Roman"/>
          <w:b/>
          <w:bCs/>
          <w:color w:val="00000A"/>
          <w:sz w:val="28"/>
          <w:szCs w:val="28"/>
        </w:rPr>
      </w:pPr>
    </w:p>
    <w:p w:rsidR="00E46952" w:rsidRDefault="00E46952" w:rsidP="00E46952">
      <w:pPr>
        <w:spacing w:line="234" w:lineRule="auto"/>
        <w:ind w:left="360" w:right="141"/>
        <w:rPr>
          <w:rFonts w:ascii="Times New Roman" w:hAnsi="Times New Roman"/>
          <w:b/>
          <w:bCs/>
          <w:color w:val="00000A"/>
          <w:sz w:val="28"/>
          <w:szCs w:val="28"/>
        </w:rPr>
      </w:pPr>
    </w:p>
    <w:p w:rsidR="00E46952" w:rsidRDefault="00E46952" w:rsidP="00E46952">
      <w:pPr>
        <w:spacing w:line="234" w:lineRule="auto"/>
        <w:ind w:left="360" w:right="141"/>
        <w:rPr>
          <w:rFonts w:ascii="Times New Roman" w:hAnsi="Times New Roman"/>
          <w:b/>
          <w:bCs/>
          <w:color w:val="00000A"/>
          <w:sz w:val="28"/>
          <w:szCs w:val="28"/>
        </w:rPr>
      </w:pPr>
    </w:p>
    <w:p w:rsidR="00E46952" w:rsidRDefault="00E46952" w:rsidP="00E46952">
      <w:pPr>
        <w:spacing w:line="234" w:lineRule="auto"/>
        <w:ind w:left="360" w:right="141"/>
        <w:rPr>
          <w:rFonts w:ascii="Times New Roman" w:hAnsi="Times New Roman"/>
          <w:b/>
          <w:bCs/>
          <w:color w:val="00000A"/>
          <w:sz w:val="28"/>
          <w:szCs w:val="28"/>
        </w:rPr>
      </w:pPr>
    </w:p>
    <w:p w:rsidR="00E46952" w:rsidRDefault="00E46952" w:rsidP="00E46952">
      <w:pPr>
        <w:spacing w:line="234" w:lineRule="auto"/>
        <w:ind w:left="360" w:right="141"/>
        <w:rPr>
          <w:rFonts w:ascii="Times New Roman" w:hAnsi="Times New Roman"/>
          <w:b/>
          <w:bCs/>
          <w:color w:val="00000A"/>
          <w:sz w:val="28"/>
          <w:szCs w:val="28"/>
        </w:rPr>
      </w:pPr>
    </w:p>
    <w:p w:rsidR="00E46952" w:rsidRDefault="00E46952" w:rsidP="00E46952">
      <w:pPr>
        <w:spacing w:line="234" w:lineRule="auto"/>
        <w:ind w:left="360" w:right="141"/>
        <w:rPr>
          <w:rFonts w:ascii="Times New Roman" w:hAnsi="Times New Roman"/>
          <w:b/>
          <w:bCs/>
          <w:color w:val="00000A"/>
          <w:sz w:val="28"/>
          <w:szCs w:val="28"/>
        </w:rPr>
      </w:pPr>
    </w:p>
    <w:p w:rsidR="00E46952" w:rsidRDefault="00E46952" w:rsidP="00E46952">
      <w:pPr>
        <w:spacing w:line="234" w:lineRule="auto"/>
        <w:ind w:left="360" w:right="141"/>
        <w:rPr>
          <w:rFonts w:ascii="Times New Roman" w:hAnsi="Times New Roman"/>
          <w:b/>
          <w:bCs/>
          <w:color w:val="00000A"/>
          <w:sz w:val="28"/>
          <w:szCs w:val="28"/>
        </w:rPr>
      </w:pPr>
    </w:p>
    <w:p w:rsidR="00E46952" w:rsidRDefault="00E46952" w:rsidP="00E46952">
      <w:pPr>
        <w:spacing w:line="234" w:lineRule="auto"/>
        <w:ind w:left="360" w:right="141"/>
        <w:rPr>
          <w:rFonts w:ascii="Times New Roman" w:hAnsi="Times New Roman"/>
          <w:b/>
          <w:bCs/>
          <w:color w:val="00000A"/>
          <w:sz w:val="28"/>
          <w:szCs w:val="28"/>
        </w:rPr>
      </w:pPr>
    </w:p>
    <w:p w:rsidR="00E46952" w:rsidRDefault="00E46952" w:rsidP="00E46952">
      <w:pPr>
        <w:spacing w:line="234" w:lineRule="auto"/>
        <w:ind w:left="360" w:right="141"/>
        <w:rPr>
          <w:rFonts w:ascii="Times New Roman" w:hAnsi="Times New Roman"/>
          <w:b/>
          <w:bCs/>
          <w:color w:val="00000A"/>
          <w:sz w:val="28"/>
          <w:szCs w:val="28"/>
        </w:rPr>
      </w:pPr>
    </w:p>
    <w:p w:rsidR="00E46952" w:rsidRDefault="00E46952" w:rsidP="00E46952">
      <w:pPr>
        <w:spacing w:line="234" w:lineRule="auto"/>
        <w:ind w:left="360" w:right="141"/>
        <w:rPr>
          <w:rFonts w:ascii="Times New Roman" w:hAnsi="Times New Roman"/>
          <w:b/>
          <w:bCs/>
          <w:color w:val="00000A"/>
          <w:sz w:val="28"/>
          <w:szCs w:val="28"/>
        </w:rPr>
      </w:pPr>
    </w:p>
    <w:p w:rsidR="00E46952" w:rsidRPr="00825C51" w:rsidRDefault="00F808DA" w:rsidP="00E46952">
      <w:pPr>
        <w:spacing w:line="234" w:lineRule="auto"/>
        <w:ind w:left="360" w:right="141"/>
        <w:rPr>
          <w:sz w:val="20"/>
          <w:szCs w:val="20"/>
        </w:rPr>
      </w:pPr>
      <w:r>
        <w:rPr>
          <w:rFonts w:ascii="Times New Roman" w:hAnsi="Times New Roman"/>
          <w:b/>
          <w:bCs/>
          <w:color w:val="00000A"/>
          <w:sz w:val="28"/>
          <w:szCs w:val="28"/>
        </w:rPr>
        <w:t>Н</w:t>
      </w:r>
      <w:r w:rsidR="00E46952" w:rsidRPr="00825C51">
        <w:rPr>
          <w:rFonts w:ascii="Times New Roman" w:hAnsi="Times New Roman"/>
          <w:b/>
          <w:bCs/>
          <w:color w:val="00000A"/>
          <w:sz w:val="28"/>
          <w:szCs w:val="28"/>
        </w:rPr>
        <w:t xml:space="preserve">едельный учебный план обучающихся с умственной отсталостью </w:t>
      </w:r>
      <w:r w:rsidR="00E46952" w:rsidRPr="00825C51">
        <w:rPr>
          <w:rFonts w:ascii="Times New Roman" w:hAnsi="Times New Roman"/>
          <w:b/>
          <w:bCs/>
          <w:color w:val="000000"/>
          <w:sz w:val="28"/>
          <w:szCs w:val="28"/>
        </w:rPr>
        <w:t>легкой степени</w:t>
      </w:r>
      <w:r w:rsidR="00E46952" w:rsidRPr="00825C51">
        <w:rPr>
          <w:rFonts w:ascii="Times New Roman" w:hAnsi="Times New Roman"/>
          <w:b/>
          <w:bCs/>
          <w:color w:val="00000A"/>
          <w:sz w:val="28"/>
          <w:szCs w:val="28"/>
        </w:rPr>
        <w:t xml:space="preserve"> </w:t>
      </w:r>
      <w:r w:rsidR="00E46952" w:rsidRPr="00825C51">
        <w:rPr>
          <w:rFonts w:ascii="Times New Roman" w:hAnsi="Times New Roman"/>
          <w:b/>
          <w:bCs/>
          <w:color w:val="000000"/>
          <w:sz w:val="28"/>
          <w:szCs w:val="28"/>
        </w:rPr>
        <w:t xml:space="preserve">V-IX </w:t>
      </w:r>
      <w:r w:rsidR="00E46952" w:rsidRPr="00825C51">
        <w:rPr>
          <w:rFonts w:ascii="Times New Roman" w:hAnsi="Times New Roman"/>
          <w:b/>
          <w:bCs/>
          <w:color w:val="00000A"/>
          <w:sz w:val="28"/>
          <w:szCs w:val="28"/>
        </w:rPr>
        <w:t>классы</w:t>
      </w:r>
    </w:p>
    <w:tbl>
      <w:tblPr>
        <w:tblW w:w="11310" w:type="dxa"/>
        <w:tblInd w:w="-988" w:type="dxa"/>
        <w:tblCellMar>
          <w:left w:w="0" w:type="dxa"/>
          <w:right w:w="0" w:type="dxa"/>
        </w:tblCellMar>
        <w:tblLook w:val="04A0" w:firstRow="1" w:lastRow="0" w:firstColumn="1" w:lastColumn="0" w:noHBand="0" w:noVBand="1"/>
      </w:tblPr>
      <w:tblGrid>
        <w:gridCol w:w="2380"/>
        <w:gridCol w:w="2471"/>
        <w:gridCol w:w="550"/>
        <w:gridCol w:w="721"/>
        <w:gridCol w:w="678"/>
        <w:gridCol w:w="680"/>
        <w:gridCol w:w="576"/>
        <w:gridCol w:w="816"/>
        <w:gridCol w:w="854"/>
        <w:gridCol w:w="859"/>
        <w:gridCol w:w="11"/>
        <w:gridCol w:w="714"/>
      </w:tblGrid>
      <w:tr w:rsidR="00E46952" w:rsidRPr="00825C51" w:rsidTr="00F808DA">
        <w:trPr>
          <w:gridAfter w:val="1"/>
          <w:wAfter w:w="714" w:type="dxa"/>
          <w:trHeight w:val="440"/>
        </w:trPr>
        <w:tc>
          <w:tcPr>
            <w:tcW w:w="2380" w:type="dxa"/>
            <w:vMerge w:val="restart"/>
            <w:tcBorders>
              <w:top w:val="single" w:sz="4" w:space="0" w:color="auto"/>
              <w:left w:val="single" w:sz="4" w:space="0" w:color="auto"/>
              <w:right w:val="single" w:sz="4" w:space="0" w:color="auto"/>
            </w:tcBorders>
            <w:vAlign w:val="center"/>
          </w:tcPr>
          <w:p w:rsidR="00E46952" w:rsidRPr="00825C51" w:rsidRDefault="00E46952" w:rsidP="00F808DA">
            <w:pPr>
              <w:ind w:left="100" w:right="141"/>
              <w:jc w:val="center"/>
              <w:rPr>
                <w:rFonts w:ascii="Times New Roman" w:hAnsi="Times New Roman"/>
                <w:b/>
                <w:sz w:val="24"/>
                <w:szCs w:val="24"/>
              </w:rPr>
            </w:pPr>
            <w:r w:rsidRPr="00825C51">
              <w:rPr>
                <w:rFonts w:ascii="Times New Roman" w:hAnsi="Times New Roman"/>
                <w:b/>
                <w:bCs/>
                <w:color w:val="00000A"/>
                <w:sz w:val="24"/>
                <w:szCs w:val="24"/>
              </w:rPr>
              <w:t>Предметные</w:t>
            </w:r>
            <w:r>
              <w:rPr>
                <w:rFonts w:ascii="Times New Roman" w:hAnsi="Times New Roman"/>
                <w:b/>
                <w:bCs/>
                <w:color w:val="00000A"/>
                <w:sz w:val="24"/>
                <w:szCs w:val="24"/>
              </w:rPr>
              <w:t xml:space="preserve"> области</w:t>
            </w:r>
          </w:p>
        </w:tc>
        <w:tc>
          <w:tcPr>
            <w:tcW w:w="2471" w:type="dxa"/>
            <w:vMerge w:val="restart"/>
            <w:tcBorders>
              <w:top w:val="single" w:sz="4" w:space="0" w:color="auto"/>
              <w:left w:val="single" w:sz="4" w:space="0" w:color="auto"/>
              <w:right w:val="single" w:sz="4" w:space="0" w:color="auto"/>
            </w:tcBorders>
            <w:vAlign w:val="center"/>
          </w:tcPr>
          <w:p w:rsidR="00E46952" w:rsidRPr="00825C51" w:rsidRDefault="00E46952" w:rsidP="00F808DA">
            <w:pPr>
              <w:ind w:left="80" w:right="141"/>
              <w:jc w:val="center"/>
              <w:rPr>
                <w:rFonts w:ascii="Times New Roman" w:hAnsi="Times New Roman"/>
                <w:b/>
                <w:sz w:val="24"/>
                <w:szCs w:val="24"/>
              </w:rPr>
            </w:pPr>
            <w:r w:rsidRPr="00825C51">
              <w:rPr>
                <w:rFonts w:ascii="Times New Roman" w:hAnsi="Times New Roman"/>
                <w:b/>
                <w:bCs/>
                <w:color w:val="00000A"/>
                <w:sz w:val="24"/>
                <w:szCs w:val="24"/>
              </w:rPr>
              <w:t>Учебные предметы</w:t>
            </w:r>
          </w:p>
        </w:tc>
        <w:tc>
          <w:tcPr>
            <w:tcW w:w="5745" w:type="dxa"/>
            <w:gridSpan w:val="9"/>
            <w:tcBorders>
              <w:top w:val="single" w:sz="4" w:space="0" w:color="auto"/>
              <w:bottom w:val="single" w:sz="4" w:space="0" w:color="auto"/>
              <w:right w:val="single" w:sz="4" w:space="0" w:color="auto"/>
            </w:tcBorders>
            <w:shd w:val="clear" w:color="auto" w:fill="auto"/>
            <w:vAlign w:val="center"/>
          </w:tcPr>
          <w:p w:rsidR="00E46952" w:rsidRPr="00825C51" w:rsidRDefault="00E46952" w:rsidP="00F808DA">
            <w:pPr>
              <w:spacing w:line="240" w:lineRule="auto"/>
              <w:jc w:val="center"/>
            </w:pPr>
            <w:r w:rsidRPr="00825C51">
              <w:rPr>
                <w:rFonts w:ascii="Times New Roman" w:hAnsi="Times New Roman"/>
                <w:b/>
                <w:bCs/>
                <w:color w:val="00000A"/>
                <w:sz w:val="24"/>
                <w:szCs w:val="24"/>
              </w:rPr>
              <w:t>Классы</w:t>
            </w:r>
          </w:p>
        </w:tc>
      </w:tr>
      <w:tr w:rsidR="00E46952" w:rsidRPr="00825C51" w:rsidTr="00F808DA">
        <w:trPr>
          <w:trHeight w:val="291"/>
        </w:trPr>
        <w:tc>
          <w:tcPr>
            <w:tcW w:w="2380" w:type="dxa"/>
            <w:vMerge/>
            <w:tcBorders>
              <w:left w:val="single" w:sz="4" w:space="0" w:color="auto"/>
              <w:bottom w:val="single" w:sz="4" w:space="0" w:color="auto"/>
              <w:right w:val="single" w:sz="4" w:space="0" w:color="auto"/>
            </w:tcBorders>
            <w:vAlign w:val="bottom"/>
          </w:tcPr>
          <w:p w:rsidR="00E46952" w:rsidRPr="00825C51" w:rsidRDefault="00E46952" w:rsidP="00F808DA">
            <w:pPr>
              <w:ind w:right="141"/>
              <w:rPr>
                <w:rFonts w:ascii="Times New Roman" w:hAnsi="Times New Roman"/>
                <w:b/>
                <w:sz w:val="24"/>
                <w:szCs w:val="24"/>
              </w:rPr>
            </w:pPr>
          </w:p>
        </w:tc>
        <w:tc>
          <w:tcPr>
            <w:tcW w:w="2471" w:type="dxa"/>
            <w:vMerge/>
            <w:tcBorders>
              <w:left w:val="single" w:sz="4" w:space="0" w:color="auto"/>
              <w:bottom w:val="single" w:sz="4" w:space="0" w:color="auto"/>
              <w:right w:val="single" w:sz="4" w:space="0" w:color="auto"/>
            </w:tcBorders>
            <w:vAlign w:val="bottom"/>
          </w:tcPr>
          <w:p w:rsidR="00E46952" w:rsidRPr="00825C51" w:rsidRDefault="00E46952" w:rsidP="00F808DA">
            <w:pPr>
              <w:ind w:left="1480" w:right="141"/>
              <w:rPr>
                <w:rFonts w:ascii="Times New Roman" w:hAnsi="Times New Roman"/>
                <w:b/>
                <w:sz w:val="24"/>
                <w:szCs w:val="24"/>
              </w:rPr>
            </w:pPr>
          </w:p>
        </w:tc>
        <w:tc>
          <w:tcPr>
            <w:tcW w:w="550" w:type="dxa"/>
            <w:tcBorders>
              <w:top w:val="single" w:sz="4" w:space="0" w:color="auto"/>
              <w:left w:val="single" w:sz="4" w:space="0" w:color="auto"/>
              <w:bottom w:val="single" w:sz="4" w:space="0" w:color="auto"/>
              <w:right w:val="single" w:sz="4" w:space="0" w:color="auto"/>
            </w:tcBorders>
            <w:vAlign w:val="bottom"/>
          </w:tcPr>
          <w:p w:rsidR="00E46952" w:rsidRPr="00825C51" w:rsidRDefault="00E46952" w:rsidP="00F808DA">
            <w:pPr>
              <w:ind w:left="80" w:right="141"/>
              <w:rPr>
                <w:rFonts w:ascii="Times New Roman" w:hAnsi="Times New Roman"/>
                <w:b/>
                <w:sz w:val="24"/>
                <w:szCs w:val="24"/>
              </w:rPr>
            </w:pPr>
            <w:r w:rsidRPr="00825C51">
              <w:rPr>
                <w:rFonts w:ascii="Times New Roman" w:hAnsi="Times New Roman"/>
                <w:b/>
                <w:bCs/>
                <w:color w:val="00000A"/>
                <w:sz w:val="24"/>
                <w:szCs w:val="24"/>
              </w:rPr>
              <w:t>V</w:t>
            </w:r>
          </w:p>
        </w:tc>
        <w:tc>
          <w:tcPr>
            <w:tcW w:w="721" w:type="dxa"/>
            <w:tcBorders>
              <w:top w:val="single" w:sz="4" w:space="0" w:color="auto"/>
              <w:left w:val="single" w:sz="4" w:space="0" w:color="auto"/>
              <w:bottom w:val="single" w:sz="4" w:space="0" w:color="auto"/>
              <w:right w:val="single" w:sz="4" w:space="0" w:color="auto"/>
            </w:tcBorders>
            <w:vAlign w:val="bottom"/>
          </w:tcPr>
          <w:p w:rsidR="00E46952" w:rsidRPr="00825C51" w:rsidRDefault="00E46952" w:rsidP="00F808DA">
            <w:pPr>
              <w:ind w:right="141"/>
              <w:jc w:val="right"/>
              <w:rPr>
                <w:rFonts w:ascii="Times New Roman" w:hAnsi="Times New Roman"/>
                <w:b/>
                <w:sz w:val="24"/>
                <w:szCs w:val="24"/>
              </w:rPr>
            </w:pPr>
            <w:r w:rsidRPr="00825C51">
              <w:rPr>
                <w:rFonts w:ascii="Times New Roman" w:hAnsi="Times New Roman"/>
                <w:b/>
                <w:bCs/>
                <w:color w:val="00000A"/>
                <w:sz w:val="24"/>
                <w:szCs w:val="24"/>
              </w:rPr>
              <w:t>VI</w:t>
            </w:r>
          </w:p>
        </w:tc>
        <w:tc>
          <w:tcPr>
            <w:tcW w:w="678" w:type="dxa"/>
            <w:tcBorders>
              <w:top w:val="single" w:sz="4" w:space="0" w:color="auto"/>
              <w:left w:val="single" w:sz="4" w:space="0" w:color="auto"/>
              <w:bottom w:val="single" w:sz="4" w:space="0" w:color="auto"/>
              <w:right w:val="single" w:sz="4" w:space="0" w:color="auto"/>
            </w:tcBorders>
            <w:vAlign w:val="bottom"/>
          </w:tcPr>
          <w:p w:rsidR="00E46952" w:rsidRPr="00825C51" w:rsidRDefault="00E46952" w:rsidP="00F808DA">
            <w:pPr>
              <w:ind w:left="120" w:right="141"/>
              <w:rPr>
                <w:rFonts w:ascii="Times New Roman" w:hAnsi="Times New Roman"/>
                <w:b/>
                <w:sz w:val="24"/>
                <w:szCs w:val="24"/>
              </w:rPr>
            </w:pPr>
            <w:r w:rsidRPr="00825C51">
              <w:rPr>
                <w:rFonts w:ascii="Times New Roman" w:hAnsi="Times New Roman"/>
                <w:b/>
                <w:bCs/>
                <w:color w:val="00000A"/>
                <w:sz w:val="24"/>
                <w:szCs w:val="24"/>
              </w:rPr>
              <w:t>VII</w:t>
            </w:r>
          </w:p>
        </w:tc>
        <w:tc>
          <w:tcPr>
            <w:tcW w:w="680" w:type="dxa"/>
            <w:tcBorders>
              <w:top w:val="single" w:sz="4" w:space="0" w:color="auto"/>
              <w:left w:val="single" w:sz="4" w:space="0" w:color="auto"/>
              <w:bottom w:val="single" w:sz="4" w:space="0" w:color="auto"/>
              <w:right w:val="single" w:sz="4" w:space="0" w:color="auto"/>
            </w:tcBorders>
            <w:vAlign w:val="bottom"/>
          </w:tcPr>
          <w:p w:rsidR="00E46952" w:rsidRPr="00825C51" w:rsidRDefault="00E46952" w:rsidP="00F808DA">
            <w:pPr>
              <w:ind w:left="60" w:right="141"/>
              <w:rPr>
                <w:rFonts w:ascii="Times New Roman" w:hAnsi="Times New Roman"/>
                <w:b/>
                <w:sz w:val="24"/>
                <w:szCs w:val="24"/>
              </w:rPr>
            </w:pPr>
            <w:r w:rsidRPr="00825C51">
              <w:rPr>
                <w:rFonts w:ascii="Times New Roman" w:hAnsi="Times New Roman"/>
                <w:b/>
                <w:bCs/>
                <w:color w:val="00000A"/>
                <w:sz w:val="24"/>
                <w:szCs w:val="24"/>
              </w:rPr>
              <w:t>VIII</w:t>
            </w:r>
          </w:p>
        </w:tc>
        <w:tc>
          <w:tcPr>
            <w:tcW w:w="576" w:type="dxa"/>
            <w:tcBorders>
              <w:top w:val="single" w:sz="4" w:space="0" w:color="auto"/>
              <w:left w:val="single" w:sz="4" w:space="0" w:color="auto"/>
              <w:bottom w:val="single" w:sz="4" w:space="0" w:color="auto"/>
              <w:right w:val="single" w:sz="4" w:space="0" w:color="auto"/>
            </w:tcBorders>
            <w:vAlign w:val="bottom"/>
          </w:tcPr>
          <w:p w:rsidR="00E46952" w:rsidRPr="00825C51" w:rsidRDefault="00E46952" w:rsidP="00F808DA">
            <w:pPr>
              <w:ind w:left="80" w:right="141"/>
              <w:rPr>
                <w:rFonts w:ascii="Times New Roman" w:hAnsi="Times New Roman"/>
                <w:b/>
                <w:sz w:val="24"/>
                <w:szCs w:val="24"/>
              </w:rPr>
            </w:pPr>
            <w:r w:rsidRPr="00825C51">
              <w:rPr>
                <w:rFonts w:ascii="Times New Roman" w:hAnsi="Times New Roman"/>
                <w:b/>
                <w:bCs/>
                <w:color w:val="00000A"/>
                <w:sz w:val="24"/>
                <w:szCs w:val="24"/>
              </w:rPr>
              <w:t>IX</w:t>
            </w:r>
          </w:p>
        </w:tc>
        <w:tc>
          <w:tcPr>
            <w:tcW w:w="816" w:type="dxa"/>
            <w:tcBorders>
              <w:top w:val="single" w:sz="4" w:space="0" w:color="auto"/>
              <w:left w:val="single" w:sz="4" w:space="0" w:color="auto"/>
              <w:bottom w:val="single" w:sz="4" w:space="0" w:color="auto"/>
              <w:right w:val="single" w:sz="4" w:space="0" w:color="auto"/>
            </w:tcBorders>
            <w:vAlign w:val="bottom"/>
          </w:tcPr>
          <w:p w:rsidR="00E46952" w:rsidRPr="00825C51" w:rsidRDefault="00E46952" w:rsidP="00F808DA">
            <w:pPr>
              <w:ind w:right="141"/>
              <w:jc w:val="right"/>
              <w:rPr>
                <w:rFonts w:ascii="Times New Roman" w:hAnsi="Times New Roman"/>
                <w:b/>
                <w:sz w:val="24"/>
                <w:szCs w:val="24"/>
              </w:rPr>
            </w:pPr>
            <w:r w:rsidRPr="00825C51">
              <w:rPr>
                <w:rFonts w:ascii="Times New Roman" w:hAnsi="Times New Roman"/>
                <w:b/>
                <w:bCs/>
                <w:color w:val="00000A"/>
                <w:sz w:val="24"/>
                <w:szCs w:val="24"/>
              </w:rPr>
              <w:t>IX (2)</w:t>
            </w:r>
          </w:p>
        </w:tc>
        <w:tc>
          <w:tcPr>
            <w:tcW w:w="854" w:type="dxa"/>
            <w:tcBorders>
              <w:top w:val="single" w:sz="4" w:space="0" w:color="auto"/>
              <w:left w:val="single" w:sz="4" w:space="0" w:color="auto"/>
              <w:bottom w:val="single" w:sz="4" w:space="0" w:color="auto"/>
              <w:right w:val="single" w:sz="4" w:space="0" w:color="auto"/>
            </w:tcBorders>
            <w:vAlign w:val="bottom"/>
          </w:tcPr>
          <w:p w:rsidR="00E46952" w:rsidRPr="00825C51" w:rsidRDefault="00E46952" w:rsidP="00F808DA">
            <w:pPr>
              <w:ind w:right="141"/>
              <w:jc w:val="right"/>
              <w:rPr>
                <w:rFonts w:ascii="Times New Roman" w:hAnsi="Times New Roman"/>
                <w:b/>
                <w:sz w:val="24"/>
                <w:szCs w:val="24"/>
              </w:rPr>
            </w:pPr>
            <w:r w:rsidRPr="00825C51">
              <w:rPr>
                <w:rFonts w:ascii="Times New Roman" w:hAnsi="Times New Roman"/>
                <w:b/>
                <w:bCs/>
                <w:color w:val="00000A"/>
                <w:sz w:val="24"/>
                <w:szCs w:val="24"/>
              </w:rPr>
              <w:t>IX (3)</w:t>
            </w:r>
          </w:p>
        </w:tc>
        <w:tc>
          <w:tcPr>
            <w:tcW w:w="859" w:type="dxa"/>
            <w:tcBorders>
              <w:top w:val="single" w:sz="4" w:space="0" w:color="auto"/>
              <w:left w:val="single" w:sz="4" w:space="0" w:color="auto"/>
              <w:bottom w:val="single" w:sz="4" w:space="0" w:color="auto"/>
              <w:right w:val="single" w:sz="4" w:space="0" w:color="auto"/>
            </w:tcBorders>
            <w:vAlign w:val="bottom"/>
          </w:tcPr>
          <w:p w:rsidR="00E46952" w:rsidRPr="00825C51" w:rsidRDefault="00E46952" w:rsidP="00F808DA">
            <w:pPr>
              <w:ind w:left="80" w:right="141"/>
              <w:rPr>
                <w:rFonts w:ascii="Times New Roman" w:hAnsi="Times New Roman"/>
                <w:b/>
                <w:sz w:val="24"/>
                <w:szCs w:val="24"/>
              </w:rPr>
            </w:pPr>
            <w:r w:rsidRPr="00825C51">
              <w:rPr>
                <w:rFonts w:ascii="Times New Roman" w:hAnsi="Times New Roman"/>
                <w:b/>
                <w:bCs/>
                <w:sz w:val="24"/>
                <w:szCs w:val="24"/>
              </w:rPr>
              <w:t>Всего</w:t>
            </w:r>
          </w:p>
        </w:tc>
        <w:tc>
          <w:tcPr>
            <w:tcW w:w="725" w:type="dxa"/>
            <w:gridSpan w:val="2"/>
            <w:tcBorders>
              <w:left w:val="single" w:sz="4" w:space="0" w:color="auto"/>
            </w:tcBorders>
            <w:vAlign w:val="bottom"/>
          </w:tcPr>
          <w:p w:rsidR="00E46952" w:rsidRPr="00825C51" w:rsidRDefault="00E46952" w:rsidP="00F808DA">
            <w:pPr>
              <w:ind w:right="141"/>
              <w:rPr>
                <w:rFonts w:ascii="Times New Roman" w:hAnsi="Times New Roman"/>
                <w:b/>
                <w:sz w:val="24"/>
                <w:szCs w:val="24"/>
              </w:rPr>
            </w:pPr>
          </w:p>
        </w:tc>
      </w:tr>
      <w:tr w:rsidR="00E46952" w:rsidRPr="00825C51" w:rsidTr="00F808DA">
        <w:trPr>
          <w:trHeight w:val="260"/>
        </w:trPr>
        <w:tc>
          <w:tcPr>
            <w:tcW w:w="4851" w:type="dxa"/>
            <w:gridSpan w:val="2"/>
            <w:tcBorders>
              <w:top w:val="single" w:sz="4" w:space="0" w:color="auto"/>
              <w:left w:val="single" w:sz="8" w:space="0" w:color="auto"/>
            </w:tcBorders>
            <w:vAlign w:val="bottom"/>
          </w:tcPr>
          <w:p w:rsidR="00E46952" w:rsidRPr="00825C51" w:rsidRDefault="00E46952" w:rsidP="00F808DA">
            <w:pPr>
              <w:spacing w:line="260" w:lineRule="exact"/>
              <w:ind w:right="141"/>
              <w:rPr>
                <w:rFonts w:ascii="Times New Roman" w:hAnsi="Times New Roman"/>
                <w:b/>
                <w:sz w:val="24"/>
                <w:szCs w:val="24"/>
              </w:rPr>
            </w:pPr>
            <w:r w:rsidRPr="00825C51">
              <w:rPr>
                <w:rFonts w:ascii="Times New Roman" w:hAnsi="Times New Roman"/>
                <w:b/>
                <w:bCs/>
                <w:i/>
                <w:iCs/>
                <w:color w:val="00000A"/>
                <w:sz w:val="24"/>
                <w:szCs w:val="24"/>
              </w:rPr>
              <w:t>Обязательная часть</w:t>
            </w:r>
          </w:p>
        </w:tc>
        <w:tc>
          <w:tcPr>
            <w:tcW w:w="550" w:type="dxa"/>
            <w:tcBorders>
              <w:top w:val="single" w:sz="4" w:space="0" w:color="auto"/>
            </w:tcBorders>
            <w:vAlign w:val="bottom"/>
          </w:tcPr>
          <w:p w:rsidR="00E46952" w:rsidRPr="00825C51" w:rsidRDefault="00E46952" w:rsidP="00F808DA">
            <w:pPr>
              <w:ind w:right="141"/>
              <w:rPr>
                <w:rFonts w:ascii="Times New Roman" w:hAnsi="Times New Roman"/>
                <w:b/>
                <w:sz w:val="24"/>
                <w:szCs w:val="24"/>
              </w:rPr>
            </w:pPr>
          </w:p>
        </w:tc>
        <w:tc>
          <w:tcPr>
            <w:tcW w:w="721" w:type="dxa"/>
            <w:tcBorders>
              <w:top w:val="single" w:sz="4" w:space="0" w:color="auto"/>
            </w:tcBorders>
            <w:vAlign w:val="bottom"/>
          </w:tcPr>
          <w:p w:rsidR="00E46952" w:rsidRPr="00825C51" w:rsidRDefault="00E46952" w:rsidP="00F808DA">
            <w:pPr>
              <w:ind w:right="141"/>
              <w:rPr>
                <w:rFonts w:ascii="Times New Roman" w:hAnsi="Times New Roman"/>
                <w:b/>
                <w:sz w:val="24"/>
                <w:szCs w:val="24"/>
              </w:rPr>
            </w:pPr>
          </w:p>
        </w:tc>
        <w:tc>
          <w:tcPr>
            <w:tcW w:w="678" w:type="dxa"/>
            <w:tcBorders>
              <w:top w:val="single" w:sz="4" w:space="0" w:color="auto"/>
            </w:tcBorders>
            <w:vAlign w:val="bottom"/>
          </w:tcPr>
          <w:p w:rsidR="00E46952" w:rsidRPr="00825C51" w:rsidRDefault="00E46952" w:rsidP="00F808DA">
            <w:pPr>
              <w:ind w:right="141"/>
              <w:rPr>
                <w:rFonts w:ascii="Times New Roman" w:hAnsi="Times New Roman"/>
                <w:b/>
                <w:sz w:val="24"/>
                <w:szCs w:val="24"/>
              </w:rPr>
            </w:pPr>
          </w:p>
        </w:tc>
        <w:tc>
          <w:tcPr>
            <w:tcW w:w="680" w:type="dxa"/>
            <w:tcBorders>
              <w:top w:val="single" w:sz="4" w:space="0" w:color="auto"/>
            </w:tcBorders>
            <w:vAlign w:val="bottom"/>
          </w:tcPr>
          <w:p w:rsidR="00E46952" w:rsidRPr="00825C51" w:rsidRDefault="00E46952" w:rsidP="00F808DA">
            <w:pPr>
              <w:ind w:right="141"/>
              <w:rPr>
                <w:rFonts w:ascii="Times New Roman" w:hAnsi="Times New Roman"/>
                <w:b/>
                <w:sz w:val="24"/>
                <w:szCs w:val="24"/>
              </w:rPr>
            </w:pPr>
          </w:p>
        </w:tc>
        <w:tc>
          <w:tcPr>
            <w:tcW w:w="576" w:type="dxa"/>
            <w:tcBorders>
              <w:top w:val="single" w:sz="4" w:space="0" w:color="auto"/>
            </w:tcBorders>
            <w:vAlign w:val="bottom"/>
          </w:tcPr>
          <w:p w:rsidR="00E46952" w:rsidRPr="00825C51" w:rsidRDefault="00E46952" w:rsidP="00F808DA">
            <w:pPr>
              <w:ind w:right="141"/>
              <w:rPr>
                <w:rFonts w:ascii="Times New Roman" w:hAnsi="Times New Roman"/>
                <w:b/>
                <w:sz w:val="24"/>
                <w:szCs w:val="24"/>
              </w:rPr>
            </w:pPr>
          </w:p>
        </w:tc>
        <w:tc>
          <w:tcPr>
            <w:tcW w:w="816" w:type="dxa"/>
            <w:tcBorders>
              <w:top w:val="single" w:sz="4" w:space="0" w:color="auto"/>
            </w:tcBorders>
            <w:vAlign w:val="bottom"/>
          </w:tcPr>
          <w:p w:rsidR="00E46952" w:rsidRPr="00825C51" w:rsidRDefault="00E46952" w:rsidP="00F808DA">
            <w:pPr>
              <w:ind w:right="141"/>
              <w:rPr>
                <w:rFonts w:ascii="Times New Roman" w:hAnsi="Times New Roman"/>
                <w:b/>
                <w:sz w:val="24"/>
                <w:szCs w:val="24"/>
              </w:rPr>
            </w:pPr>
          </w:p>
        </w:tc>
        <w:tc>
          <w:tcPr>
            <w:tcW w:w="854" w:type="dxa"/>
            <w:tcBorders>
              <w:top w:val="single" w:sz="4" w:space="0" w:color="auto"/>
            </w:tcBorders>
            <w:vAlign w:val="bottom"/>
          </w:tcPr>
          <w:p w:rsidR="00E46952" w:rsidRPr="00825C51" w:rsidRDefault="00E46952" w:rsidP="00F808DA">
            <w:pPr>
              <w:ind w:right="141"/>
              <w:rPr>
                <w:rFonts w:ascii="Times New Roman" w:hAnsi="Times New Roman"/>
                <w:b/>
                <w:sz w:val="24"/>
                <w:szCs w:val="24"/>
              </w:rPr>
            </w:pPr>
          </w:p>
        </w:tc>
        <w:tc>
          <w:tcPr>
            <w:tcW w:w="859" w:type="dxa"/>
            <w:tcBorders>
              <w:top w:val="single" w:sz="4" w:space="0" w:color="auto"/>
              <w:right w:val="single" w:sz="8" w:space="0" w:color="auto"/>
            </w:tcBorders>
            <w:vAlign w:val="bottom"/>
          </w:tcPr>
          <w:p w:rsidR="00E46952" w:rsidRPr="00825C51" w:rsidRDefault="00E46952" w:rsidP="00F808DA">
            <w:pPr>
              <w:ind w:right="141"/>
              <w:rPr>
                <w:rFonts w:ascii="Times New Roman" w:hAnsi="Times New Roman"/>
                <w:b/>
                <w:sz w:val="24"/>
                <w:szCs w:val="24"/>
              </w:rPr>
            </w:pPr>
          </w:p>
        </w:tc>
        <w:tc>
          <w:tcPr>
            <w:tcW w:w="725" w:type="dxa"/>
            <w:gridSpan w:val="2"/>
            <w:vAlign w:val="bottom"/>
          </w:tcPr>
          <w:p w:rsidR="00E46952" w:rsidRPr="00825C51" w:rsidRDefault="00E46952" w:rsidP="00F808DA">
            <w:pPr>
              <w:ind w:right="141"/>
              <w:rPr>
                <w:rFonts w:ascii="Times New Roman" w:hAnsi="Times New Roman"/>
                <w:b/>
                <w:sz w:val="24"/>
                <w:szCs w:val="24"/>
              </w:rPr>
            </w:pPr>
          </w:p>
        </w:tc>
      </w:tr>
      <w:tr w:rsidR="00E46952" w:rsidRPr="00825C51" w:rsidTr="00F808DA">
        <w:trPr>
          <w:trHeight w:val="65"/>
        </w:trPr>
        <w:tc>
          <w:tcPr>
            <w:tcW w:w="2380" w:type="dxa"/>
            <w:tcBorders>
              <w:left w:val="single" w:sz="8" w:space="0" w:color="auto"/>
              <w:bottom w:val="single" w:sz="8" w:space="0" w:color="auto"/>
            </w:tcBorders>
            <w:vAlign w:val="bottom"/>
          </w:tcPr>
          <w:p w:rsidR="00E46952" w:rsidRPr="00825C51" w:rsidRDefault="00E46952" w:rsidP="00F808DA">
            <w:pPr>
              <w:ind w:right="141"/>
              <w:rPr>
                <w:rFonts w:ascii="Times New Roman" w:hAnsi="Times New Roman"/>
                <w:b/>
                <w:sz w:val="24"/>
                <w:szCs w:val="24"/>
              </w:rPr>
            </w:pPr>
          </w:p>
        </w:tc>
        <w:tc>
          <w:tcPr>
            <w:tcW w:w="2471" w:type="dxa"/>
            <w:tcBorders>
              <w:bottom w:val="single" w:sz="8" w:space="0" w:color="auto"/>
            </w:tcBorders>
            <w:vAlign w:val="bottom"/>
          </w:tcPr>
          <w:p w:rsidR="00E46952" w:rsidRPr="00825C51" w:rsidRDefault="00E46952" w:rsidP="00F808DA">
            <w:pPr>
              <w:ind w:right="141"/>
              <w:rPr>
                <w:rFonts w:ascii="Times New Roman" w:hAnsi="Times New Roman"/>
                <w:b/>
                <w:sz w:val="24"/>
                <w:szCs w:val="24"/>
              </w:rPr>
            </w:pPr>
          </w:p>
        </w:tc>
        <w:tc>
          <w:tcPr>
            <w:tcW w:w="550" w:type="dxa"/>
            <w:tcBorders>
              <w:bottom w:val="single" w:sz="8" w:space="0" w:color="auto"/>
            </w:tcBorders>
            <w:vAlign w:val="bottom"/>
          </w:tcPr>
          <w:p w:rsidR="00E46952" w:rsidRPr="00825C51" w:rsidRDefault="00E46952" w:rsidP="00F808DA">
            <w:pPr>
              <w:ind w:right="141"/>
              <w:rPr>
                <w:rFonts w:ascii="Times New Roman" w:hAnsi="Times New Roman"/>
                <w:b/>
                <w:sz w:val="24"/>
                <w:szCs w:val="24"/>
              </w:rPr>
            </w:pPr>
          </w:p>
        </w:tc>
        <w:tc>
          <w:tcPr>
            <w:tcW w:w="721" w:type="dxa"/>
            <w:tcBorders>
              <w:bottom w:val="single" w:sz="8" w:space="0" w:color="auto"/>
            </w:tcBorders>
            <w:vAlign w:val="bottom"/>
          </w:tcPr>
          <w:p w:rsidR="00E46952" w:rsidRPr="00825C51" w:rsidRDefault="00E46952" w:rsidP="00F808DA">
            <w:pPr>
              <w:ind w:right="141"/>
              <w:rPr>
                <w:rFonts w:ascii="Times New Roman" w:hAnsi="Times New Roman"/>
                <w:b/>
                <w:sz w:val="24"/>
                <w:szCs w:val="24"/>
              </w:rPr>
            </w:pPr>
          </w:p>
        </w:tc>
        <w:tc>
          <w:tcPr>
            <w:tcW w:w="678" w:type="dxa"/>
            <w:tcBorders>
              <w:bottom w:val="single" w:sz="8" w:space="0" w:color="auto"/>
            </w:tcBorders>
            <w:vAlign w:val="bottom"/>
          </w:tcPr>
          <w:p w:rsidR="00E46952" w:rsidRPr="00825C51" w:rsidRDefault="00E46952" w:rsidP="00F808DA">
            <w:pPr>
              <w:ind w:right="141"/>
              <w:rPr>
                <w:rFonts w:ascii="Times New Roman" w:hAnsi="Times New Roman"/>
                <w:b/>
                <w:sz w:val="24"/>
                <w:szCs w:val="24"/>
              </w:rPr>
            </w:pPr>
          </w:p>
        </w:tc>
        <w:tc>
          <w:tcPr>
            <w:tcW w:w="680" w:type="dxa"/>
            <w:tcBorders>
              <w:bottom w:val="single" w:sz="8" w:space="0" w:color="auto"/>
            </w:tcBorders>
            <w:vAlign w:val="bottom"/>
          </w:tcPr>
          <w:p w:rsidR="00E46952" w:rsidRPr="00825C51" w:rsidRDefault="00E46952" w:rsidP="00F808DA">
            <w:pPr>
              <w:ind w:right="141"/>
              <w:rPr>
                <w:rFonts w:ascii="Times New Roman" w:hAnsi="Times New Roman"/>
                <w:b/>
                <w:sz w:val="24"/>
                <w:szCs w:val="24"/>
              </w:rPr>
            </w:pPr>
          </w:p>
        </w:tc>
        <w:tc>
          <w:tcPr>
            <w:tcW w:w="576" w:type="dxa"/>
            <w:tcBorders>
              <w:bottom w:val="single" w:sz="8" w:space="0" w:color="auto"/>
            </w:tcBorders>
            <w:vAlign w:val="bottom"/>
          </w:tcPr>
          <w:p w:rsidR="00E46952" w:rsidRPr="00825C51" w:rsidRDefault="00E46952" w:rsidP="00F808DA">
            <w:pPr>
              <w:ind w:right="141"/>
              <w:rPr>
                <w:rFonts w:ascii="Times New Roman" w:hAnsi="Times New Roman"/>
                <w:b/>
                <w:sz w:val="24"/>
                <w:szCs w:val="24"/>
              </w:rPr>
            </w:pPr>
          </w:p>
        </w:tc>
        <w:tc>
          <w:tcPr>
            <w:tcW w:w="816" w:type="dxa"/>
            <w:tcBorders>
              <w:bottom w:val="single" w:sz="8" w:space="0" w:color="auto"/>
            </w:tcBorders>
            <w:vAlign w:val="bottom"/>
          </w:tcPr>
          <w:p w:rsidR="00E46952" w:rsidRPr="00825C51" w:rsidRDefault="00E46952" w:rsidP="00F808DA">
            <w:pPr>
              <w:ind w:right="141"/>
              <w:rPr>
                <w:rFonts w:ascii="Times New Roman" w:hAnsi="Times New Roman"/>
                <w:b/>
                <w:sz w:val="24"/>
                <w:szCs w:val="24"/>
              </w:rPr>
            </w:pPr>
          </w:p>
        </w:tc>
        <w:tc>
          <w:tcPr>
            <w:tcW w:w="854" w:type="dxa"/>
            <w:tcBorders>
              <w:bottom w:val="single" w:sz="8" w:space="0" w:color="auto"/>
            </w:tcBorders>
            <w:vAlign w:val="bottom"/>
          </w:tcPr>
          <w:p w:rsidR="00E46952" w:rsidRPr="00825C51" w:rsidRDefault="00E46952" w:rsidP="00F808DA">
            <w:pPr>
              <w:ind w:right="141"/>
              <w:rPr>
                <w:rFonts w:ascii="Times New Roman" w:hAnsi="Times New Roman"/>
                <w:b/>
                <w:sz w:val="24"/>
                <w:szCs w:val="24"/>
              </w:rPr>
            </w:pPr>
          </w:p>
        </w:tc>
        <w:tc>
          <w:tcPr>
            <w:tcW w:w="859" w:type="dxa"/>
            <w:tcBorders>
              <w:bottom w:val="single" w:sz="8" w:space="0" w:color="auto"/>
              <w:right w:val="single" w:sz="8" w:space="0" w:color="auto"/>
            </w:tcBorders>
            <w:vAlign w:val="bottom"/>
          </w:tcPr>
          <w:p w:rsidR="00E46952" w:rsidRPr="00825C51" w:rsidRDefault="00E46952" w:rsidP="00F808DA">
            <w:pPr>
              <w:ind w:right="141"/>
              <w:rPr>
                <w:rFonts w:ascii="Times New Roman" w:hAnsi="Times New Roman"/>
                <w:b/>
                <w:sz w:val="24"/>
                <w:szCs w:val="24"/>
              </w:rPr>
            </w:pPr>
          </w:p>
        </w:tc>
        <w:tc>
          <w:tcPr>
            <w:tcW w:w="725" w:type="dxa"/>
            <w:gridSpan w:val="2"/>
            <w:vAlign w:val="bottom"/>
          </w:tcPr>
          <w:p w:rsidR="00E46952" w:rsidRPr="00825C51" w:rsidRDefault="00E46952" w:rsidP="00F808DA">
            <w:pPr>
              <w:ind w:right="141"/>
              <w:rPr>
                <w:rFonts w:ascii="Times New Roman" w:hAnsi="Times New Roman"/>
                <w:b/>
                <w:sz w:val="24"/>
                <w:szCs w:val="24"/>
              </w:rPr>
            </w:pPr>
          </w:p>
        </w:tc>
      </w:tr>
      <w:tr w:rsidR="00E46952" w:rsidRPr="00825C51" w:rsidTr="00F808DA">
        <w:trPr>
          <w:trHeight w:val="278"/>
        </w:trPr>
        <w:tc>
          <w:tcPr>
            <w:tcW w:w="2380" w:type="dxa"/>
            <w:tcBorders>
              <w:left w:val="single" w:sz="8" w:space="0" w:color="auto"/>
              <w:right w:val="single" w:sz="8" w:space="0" w:color="auto"/>
            </w:tcBorders>
            <w:vAlign w:val="bottom"/>
          </w:tcPr>
          <w:p w:rsidR="00E46952" w:rsidRPr="00825C51" w:rsidRDefault="00E46952" w:rsidP="00F808DA">
            <w:pPr>
              <w:spacing w:line="264" w:lineRule="exact"/>
              <w:ind w:left="100" w:right="141"/>
              <w:rPr>
                <w:rFonts w:ascii="Times New Roman" w:hAnsi="Times New Roman"/>
                <w:b/>
                <w:sz w:val="24"/>
                <w:szCs w:val="24"/>
              </w:rPr>
            </w:pPr>
            <w:r w:rsidRPr="00825C51">
              <w:rPr>
                <w:rFonts w:ascii="Times New Roman" w:hAnsi="Times New Roman"/>
                <w:b/>
                <w:sz w:val="24"/>
                <w:szCs w:val="24"/>
              </w:rPr>
              <w:t>Русский язык и литература</w:t>
            </w:r>
          </w:p>
        </w:tc>
        <w:tc>
          <w:tcPr>
            <w:tcW w:w="2471" w:type="dxa"/>
            <w:tcBorders>
              <w:bottom w:val="single" w:sz="8" w:space="0" w:color="auto"/>
              <w:right w:val="single" w:sz="8" w:space="0" w:color="auto"/>
            </w:tcBorders>
            <w:vAlign w:val="bottom"/>
          </w:tcPr>
          <w:p w:rsidR="00E46952" w:rsidRPr="00825C51" w:rsidRDefault="00E46952" w:rsidP="00F808DA">
            <w:pPr>
              <w:ind w:right="141"/>
              <w:rPr>
                <w:rFonts w:ascii="Times New Roman" w:hAnsi="Times New Roman"/>
                <w:b/>
                <w:sz w:val="24"/>
                <w:szCs w:val="24"/>
              </w:rPr>
            </w:pPr>
            <w:r w:rsidRPr="00825C51">
              <w:rPr>
                <w:rFonts w:ascii="Times New Roman" w:hAnsi="Times New Roman"/>
                <w:b/>
                <w:color w:val="00000A"/>
                <w:sz w:val="24"/>
                <w:szCs w:val="24"/>
              </w:rPr>
              <w:t>Русский язык</w:t>
            </w:r>
          </w:p>
        </w:tc>
        <w:tc>
          <w:tcPr>
            <w:tcW w:w="550" w:type="dxa"/>
            <w:tcBorders>
              <w:bottom w:val="single" w:sz="8" w:space="0" w:color="auto"/>
              <w:right w:val="single" w:sz="8" w:space="0" w:color="auto"/>
            </w:tcBorders>
            <w:vAlign w:val="bottom"/>
          </w:tcPr>
          <w:p w:rsidR="00E46952" w:rsidRPr="00825C51" w:rsidRDefault="00E46952" w:rsidP="00F808DA">
            <w:pPr>
              <w:spacing w:line="264" w:lineRule="exact"/>
              <w:ind w:left="2" w:right="141"/>
              <w:jc w:val="center"/>
              <w:rPr>
                <w:rFonts w:ascii="Times New Roman" w:hAnsi="Times New Roman"/>
                <w:b/>
                <w:sz w:val="24"/>
                <w:szCs w:val="24"/>
              </w:rPr>
            </w:pPr>
            <w:r w:rsidRPr="00825C51">
              <w:rPr>
                <w:rFonts w:ascii="Times New Roman" w:hAnsi="Times New Roman"/>
                <w:b/>
                <w:w w:val="99"/>
                <w:sz w:val="24"/>
                <w:szCs w:val="24"/>
              </w:rPr>
              <w:t>5</w:t>
            </w:r>
          </w:p>
        </w:tc>
        <w:tc>
          <w:tcPr>
            <w:tcW w:w="721" w:type="dxa"/>
            <w:tcBorders>
              <w:bottom w:val="single" w:sz="8" w:space="0" w:color="auto"/>
              <w:right w:val="single" w:sz="8" w:space="0" w:color="auto"/>
            </w:tcBorders>
            <w:vAlign w:val="bottom"/>
          </w:tcPr>
          <w:p w:rsidR="00E46952" w:rsidRPr="00825C51" w:rsidRDefault="00E46952" w:rsidP="00F808DA">
            <w:pPr>
              <w:spacing w:line="264" w:lineRule="exact"/>
              <w:ind w:right="141"/>
              <w:jc w:val="right"/>
              <w:rPr>
                <w:rFonts w:ascii="Times New Roman" w:hAnsi="Times New Roman"/>
                <w:b/>
                <w:sz w:val="24"/>
                <w:szCs w:val="24"/>
              </w:rPr>
            </w:pPr>
            <w:r w:rsidRPr="00825C51">
              <w:rPr>
                <w:rFonts w:ascii="Times New Roman" w:hAnsi="Times New Roman"/>
                <w:b/>
                <w:sz w:val="24"/>
                <w:szCs w:val="24"/>
              </w:rPr>
              <w:t>4</w:t>
            </w:r>
          </w:p>
        </w:tc>
        <w:tc>
          <w:tcPr>
            <w:tcW w:w="678" w:type="dxa"/>
            <w:tcBorders>
              <w:bottom w:val="single" w:sz="8" w:space="0" w:color="auto"/>
              <w:right w:val="single" w:sz="8" w:space="0" w:color="auto"/>
            </w:tcBorders>
            <w:vAlign w:val="bottom"/>
          </w:tcPr>
          <w:p w:rsidR="00E46952" w:rsidRPr="00825C51" w:rsidRDefault="00E46952" w:rsidP="00F808DA">
            <w:pPr>
              <w:spacing w:line="264" w:lineRule="exact"/>
              <w:ind w:right="141"/>
              <w:jc w:val="center"/>
              <w:rPr>
                <w:rFonts w:ascii="Times New Roman" w:hAnsi="Times New Roman"/>
                <w:b/>
                <w:sz w:val="24"/>
                <w:szCs w:val="24"/>
              </w:rPr>
            </w:pPr>
            <w:r w:rsidRPr="00825C51">
              <w:rPr>
                <w:rFonts w:ascii="Times New Roman" w:hAnsi="Times New Roman"/>
                <w:b/>
                <w:w w:val="99"/>
                <w:sz w:val="24"/>
                <w:szCs w:val="24"/>
              </w:rPr>
              <w:t>4</w:t>
            </w:r>
          </w:p>
        </w:tc>
        <w:tc>
          <w:tcPr>
            <w:tcW w:w="680" w:type="dxa"/>
            <w:tcBorders>
              <w:bottom w:val="single" w:sz="8" w:space="0" w:color="auto"/>
              <w:right w:val="single" w:sz="8" w:space="0" w:color="auto"/>
            </w:tcBorders>
            <w:vAlign w:val="bottom"/>
          </w:tcPr>
          <w:p w:rsidR="00E46952" w:rsidRPr="00825C51" w:rsidRDefault="00E46952" w:rsidP="00F808DA">
            <w:pPr>
              <w:ind w:right="141"/>
              <w:jc w:val="right"/>
              <w:rPr>
                <w:rFonts w:ascii="Times New Roman" w:hAnsi="Times New Roman"/>
                <w:b/>
                <w:sz w:val="24"/>
                <w:szCs w:val="24"/>
              </w:rPr>
            </w:pPr>
            <w:r w:rsidRPr="00825C51">
              <w:rPr>
                <w:rFonts w:ascii="Times New Roman" w:hAnsi="Times New Roman"/>
                <w:b/>
                <w:sz w:val="24"/>
                <w:szCs w:val="24"/>
              </w:rPr>
              <w:t>4</w:t>
            </w:r>
          </w:p>
        </w:tc>
        <w:tc>
          <w:tcPr>
            <w:tcW w:w="576" w:type="dxa"/>
            <w:tcBorders>
              <w:bottom w:val="single" w:sz="8" w:space="0" w:color="auto"/>
              <w:right w:val="single" w:sz="8" w:space="0" w:color="auto"/>
            </w:tcBorders>
            <w:vAlign w:val="bottom"/>
          </w:tcPr>
          <w:p w:rsidR="00E46952" w:rsidRPr="00825C51" w:rsidRDefault="00E46952" w:rsidP="00F808DA">
            <w:pPr>
              <w:spacing w:line="264" w:lineRule="exact"/>
              <w:ind w:right="141"/>
              <w:jc w:val="center"/>
              <w:rPr>
                <w:rFonts w:ascii="Times New Roman" w:hAnsi="Times New Roman"/>
                <w:b/>
                <w:sz w:val="24"/>
                <w:szCs w:val="24"/>
              </w:rPr>
            </w:pPr>
            <w:r w:rsidRPr="00825C51">
              <w:rPr>
                <w:rFonts w:ascii="Times New Roman" w:hAnsi="Times New Roman"/>
                <w:b/>
                <w:w w:val="99"/>
                <w:sz w:val="24"/>
                <w:szCs w:val="24"/>
              </w:rPr>
              <w:t>4</w:t>
            </w:r>
          </w:p>
        </w:tc>
        <w:tc>
          <w:tcPr>
            <w:tcW w:w="816" w:type="dxa"/>
            <w:tcBorders>
              <w:bottom w:val="single" w:sz="8" w:space="0" w:color="auto"/>
              <w:right w:val="single" w:sz="8" w:space="0" w:color="auto"/>
            </w:tcBorders>
            <w:vAlign w:val="bottom"/>
          </w:tcPr>
          <w:p w:rsidR="00E46952" w:rsidRPr="00825C51" w:rsidRDefault="00E46952" w:rsidP="00F808DA">
            <w:pPr>
              <w:ind w:left="2" w:right="141"/>
              <w:jc w:val="center"/>
              <w:rPr>
                <w:rFonts w:ascii="Times New Roman" w:hAnsi="Times New Roman"/>
                <w:b/>
                <w:sz w:val="24"/>
                <w:szCs w:val="24"/>
              </w:rPr>
            </w:pPr>
            <w:r w:rsidRPr="00825C51">
              <w:rPr>
                <w:rFonts w:ascii="Times New Roman" w:hAnsi="Times New Roman"/>
                <w:b/>
                <w:w w:val="99"/>
                <w:sz w:val="24"/>
                <w:szCs w:val="24"/>
              </w:rPr>
              <w:t>4</w:t>
            </w:r>
          </w:p>
        </w:tc>
        <w:tc>
          <w:tcPr>
            <w:tcW w:w="854" w:type="dxa"/>
            <w:tcBorders>
              <w:bottom w:val="single" w:sz="8" w:space="0" w:color="auto"/>
              <w:right w:val="single" w:sz="8" w:space="0" w:color="auto"/>
            </w:tcBorders>
            <w:vAlign w:val="bottom"/>
          </w:tcPr>
          <w:p w:rsidR="00E46952" w:rsidRPr="00825C51" w:rsidRDefault="00E46952" w:rsidP="00F808DA">
            <w:pPr>
              <w:ind w:left="2" w:right="141"/>
              <w:jc w:val="center"/>
              <w:rPr>
                <w:rFonts w:ascii="Times New Roman" w:hAnsi="Times New Roman"/>
                <w:b/>
                <w:sz w:val="24"/>
                <w:szCs w:val="24"/>
              </w:rPr>
            </w:pPr>
            <w:r w:rsidRPr="00825C51">
              <w:rPr>
                <w:rFonts w:ascii="Times New Roman" w:hAnsi="Times New Roman"/>
                <w:b/>
                <w:w w:val="99"/>
                <w:sz w:val="24"/>
                <w:szCs w:val="24"/>
              </w:rPr>
              <w:t>4</w:t>
            </w:r>
          </w:p>
        </w:tc>
        <w:tc>
          <w:tcPr>
            <w:tcW w:w="859" w:type="dxa"/>
            <w:tcBorders>
              <w:bottom w:val="single" w:sz="8" w:space="0" w:color="auto"/>
              <w:right w:val="single" w:sz="8" w:space="0" w:color="auto"/>
            </w:tcBorders>
            <w:vAlign w:val="bottom"/>
          </w:tcPr>
          <w:p w:rsidR="00E46952" w:rsidRPr="00825C51" w:rsidRDefault="00E46952" w:rsidP="00F808DA">
            <w:pPr>
              <w:spacing w:line="264" w:lineRule="exact"/>
              <w:ind w:left="120" w:right="141"/>
              <w:rPr>
                <w:rFonts w:ascii="Times New Roman" w:hAnsi="Times New Roman"/>
                <w:b/>
                <w:sz w:val="24"/>
                <w:szCs w:val="24"/>
              </w:rPr>
            </w:pPr>
            <w:r w:rsidRPr="00825C51">
              <w:rPr>
                <w:rFonts w:ascii="Times New Roman" w:hAnsi="Times New Roman"/>
                <w:b/>
                <w:sz w:val="24"/>
                <w:szCs w:val="24"/>
              </w:rPr>
              <w:t>29</w:t>
            </w:r>
          </w:p>
        </w:tc>
        <w:tc>
          <w:tcPr>
            <w:tcW w:w="725" w:type="dxa"/>
            <w:gridSpan w:val="2"/>
            <w:vAlign w:val="bottom"/>
          </w:tcPr>
          <w:p w:rsidR="00E46952" w:rsidRPr="00825C51" w:rsidRDefault="00E46952" w:rsidP="00F808DA">
            <w:pPr>
              <w:ind w:right="141"/>
              <w:rPr>
                <w:rFonts w:ascii="Times New Roman" w:hAnsi="Times New Roman"/>
                <w:b/>
                <w:sz w:val="24"/>
                <w:szCs w:val="24"/>
              </w:rPr>
            </w:pPr>
          </w:p>
        </w:tc>
      </w:tr>
      <w:tr w:rsidR="00E46952" w:rsidRPr="00825C51" w:rsidTr="00F808DA">
        <w:trPr>
          <w:trHeight w:val="409"/>
        </w:trPr>
        <w:tc>
          <w:tcPr>
            <w:tcW w:w="2380" w:type="dxa"/>
            <w:tcBorders>
              <w:left w:val="single" w:sz="8" w:space="0" w:color="auto"/>
              <w:bottom w:val="single" w:sz="4" w:space="0" w:color="auto"/>
              <w:right w:val="single" w:sz="8" w:space="0" w:color="auto"/>
            </w:tcBorders>
            <w:vAlign w:val="bottom"/>
          </w:tcPr>
          <w:p w:rsidR="00E46952" w:rsidRPr="00825C51" w:rsidRDefault="00E46952" w:rsidP="00F808DA">
            <w:pPr>
              <w:ind w:right="141"/>
              <w:rPr>
                <w:rFonts w:ascii="Times New Roman" w:hAnsi="Times New Roman"/>
                <w:b/>
                <w:sz w:val="24"/>
                <w:szCs w:val="24"/>
              </w:rPr>
            </w:pPr>
          </w:p>
        </w:tc>
        <w:tc>
          <w:tcPr>
            <w:tcW w:w="2471" w:type="dxa"/>
            <w:tcBorders>
              <w:bottom w:val="single" w:sz="4" w:space="0" w:color="auto"/>
              <w:right w:val="single" w:sz="8" w:space="0" w:color="auto"/>
            </w:tcBorders>
            <w:vAlign w:val="bottom"/>
          </w:tcPr>
          <w:p w:rsidR="00E46952" w:rsidRPr="00825C51" w:rsidRDefault="00E46952" w:rsidP="00F808DA">
            <w:pPr>
              <w:ind w:right="141"/>
              <w:rPr>
                <w:rFonts w:ascii="Times New Roman" w:hAnsi="Times New Roman"/>
                <w:b/>
                <w:sz w:val="24"/>
                <w:szCs w:val="24"/>
              </w:rPr>
            </w:pPr>
            <w:r w:rsidRPr="00825C51">
              <w:rPr>
                <w:rFonts w:ascii="Times New Roman" w:hAnsi="Times New Roman"/>
                <w:b/>
                <w:color w:val="00000A"/>
                <w:sz w:val="24"/>
                <w:szCs w:val="24"/>
              </w:rPr>
              <w:t>Литература</w:t>
            </w:r>
          </w:p>
        </w:tc>
        <w:tc>
          <w:tcPr>
            <w:tcW w:w="550" w:type="dxa"/>
            <w:tcBorders>
              <w:bottom w:val="single" w:sz="4" w:space="0" w:color="auto"/>
              <w:right w:val="single" w:sz="8" w:space="0" w:color="auto"/>
            </w:tcBorders>
            <w:vAlign w:val="bottom"/>
          </w:tcPr>
          <w:p w:rsidR="00E46952" w:rsidRPr="00825C51" w:rsidRDefault="00E46952" w:rsidP="00F808DA">
            <w:pPr>
              <w:spacing w:line="264" w:lineRule="exact"/>
              <w:ind w:left="2" w:right="141"/>
              <w:jc w:val="center"/>
              <w:rPr>
                <w:rFonts w:ascii="Times New Roman" w:hAnsi="Times New Roman"/>
                <w:b/>
                <w:sz w:val="24"/>
                <w:szCs w:val="24"/>
              </w:rPr>
            </w:pPr>
            <w:r w:rsidRPr="00825C51">
              <w:rPr>
                <w:rFonts w:ascii="Times New Roman" w:hAnsi="Times New Roman"/>
                <w:b/>
                <w:w w:val="99"/>
                <w:sz w:val="24"/>
                <w:szCs w:val="24"/>
              </w:rPr>
              <w:t>4</w:t>
            </w:r>
          </w:p>
        </w:tc>
        <w:tc>
          <w:tcPr>
            <w:tcW w:w="721" w:type="dxa"/>
            <w:tcBorders>
              <w:bottom w:val="single" w:sz="4" w:space="0" w:color="auto"/>
              <w:right w:val="single" w:sz="8" w:space="0" w:color="auto"/>
            </w:tcBorders>
            <w:vAlign w:val="bottom"/>
          </w:tcPr>
          <w:p w:rsidR="00E46952" w:rsidRPr="00825C51" w:rsidRDefault="00E46952" w:rsidP="00F808DA">
            <w:pPr>
              <w:spacing w:line="264" w:lineRule="exact"/>
              <w:ind w:right="141"/>
              <w:jc w:val="right"/>
              <w:rPr>
                <w:rFonts w:ascii="Times New Roman" w:hAnsi="Times New Roman"/>
                <w:b/>
                <w:sz w:val="24"/>
                <w:szCs w:val="24"/>
              </w:rPr>
            </w:pPr>
            <w:r w:rsidRPr="00825C51">
              <w:rPr>
                <w:rFonts w:ascii="Times New Roman" w:hAnsi="Times New Roman"/>
                <w:b/>
                <w:sz w:val="24"/>
                <w:szCs w:val="24"/>
              </w:rPr>
              <w:t>4</w:t>
            </w:r>
          </w:p>
        </w:tc>
        <w:tc>
          <w:tcPr>
            <w:tcW w:w="678" w:type="dxa"/>
            <w:tcBorders>
              <w:bottom w:val="single" w:sz="4" w:space="0" w:color="auto"/>
              <w:right w:val="single" w:sz="8" w:space="0" w:color="auto"/>
            </w:tcBorders>
            <w:vAlign w:val="bottom"/>
          </w:tcPr>
          <w:p w:rsidR="00E46952" w:rsidRPr="00825C51" w:rsidRDefault="00E46952" w:rsidP="00F808DA">
            <w:pPr>
              <w:spacing w:line="264" w:lineRule="exact"/>
              <w:ind w:right="141"/>
              <w:jc w:val="center"/>
              <w:rPr>
                <w:rFonts w:ascii="Times New Roman" w:hAnsi="Times New Roman"/>
                <w:b/>
                <w:sz w:val="24"/>
                <w:szCs w:val="24"/>
              </w:rPr>
            </w:pPr>
            <w:r w:rsidRPr="00825C51">
              <w:rPr>
                <w:rFonts w:ascii="Times New Roman" w:hAnsi="Times New Roman"/>
                <w:b/>
                <w:w w:val="99"/>
                <w:sz w:val="24"/>
                <w:szCs w:val="24"/>
              </w:rPr>
              <w:t>3</w:t>
            </w:r>
          </w:p>
        </w:tc>
        <w:tc>
          <w:tcPr>
            <w:tcW w:w="680" w:type="dxa"/>
            <w:tcBorders>
              <w:bottom w:val="single" w:sz="4" w:space="0" w:color="auto"/>
              <w:right w:val="single" w:sz="8" w:space="0" w:color="auto"/>
            </w:tcBorders>
            <w:vAlign w:val="bottom"/>
          </w:tcPr>
          <w:p w:rsidR="00E46952" w:rsidRPr="00825C51" w:rsidRDefault="00E46952" w:rsidP="00F808DA">
            <w:pPr>
              <w:ind w:right="141"/>
              <w:jc w:val="right"/>
              <w:rPr>
                <w:rFonts w:ascii="Times New Roman" w:hAnsi="Times New Roman"/>
                <w:b/>
                <w:sz w:val="24"/>
                <w:szCs w:val="24"/>
              </w:rPr>
            </w:pPr>
            <w:r w:rsidRPr="00825C51">
              <w:rPr>
                <w:rFonts w:ascii="Times New Roman" w:hAnsi="Times New Roman"/>
                <w:b/>
                <w:sz w:val="24"/>
                <w:szCs w:val="24"/>
              </w:rPr>
              <w:t>3</w:t>
            </w:r>
          </w:p>
        </w:tc>
        <w:tc>
          <w:tcPr>
            <w:tcW w:w="576" w:type="dxa"/>
            <w:tcBorders>
              <w:bottom w:val="single" w:sz="4" w:space="0" w:color="auto"/>
              <w:right w:val="single" w:sz="8" w:space="0" w:color="auto"/>
            </w:tcBorders>
            <w:vAlign w:val="bottom"/>
          </w:tcPr>
          <w:p w:rsidR="00E46952" w:rsidRPr="00825C51" w:rsidRDefault="00E46952" w:rsidP="00F808DA">
            <w:pPr>
              <w:spacing w:line="264" w:lineRule="exact"/>
              <w:ind w:right="141"/>
              <w:jc w:val="center"/>
              <w:rPr>
                <w:rFonts w:ascii="Times New Roman" w:hAnsi="Times New Roman"/>
                <w:b/>
                <w:sz w:val="24"/>
                <w:szCs w:val="24"/>
              </w:rPr>
            </w:pPr>
            <w:r w:rsidRPr="00825C51">
              <w:rPr>
                <w:rFonts w:ascii="Times New Roman" w:hAnsi="Times New Roman"/>
                <w:b/>
                <w:w w:val="99"/>
                <w:sz w:val="24"/>
                <w:szCs w:val="24"/>
              </w:rPr>
              <w:t>3</w:t>
            </w:r>
          </w:p>
        </w:tc>
        <w:tc>
          <w:tcPr>
            <w:tcW w:w="816" w:type="dxa"/>
            <w:tcBorders>
              <w:bottom w:val="single" w:sz="4" w:space="0" w:color="auto"/>
              <w:right w:val="single" w:sz="8" w:space="0" w:color="auto"/>
            </w:tcBorders>
            <w:vAlign w:val="bottom"/>
          </w:tcPr>
          <w:p w:rsidR="00E46952" w:rsidRPr="00825C51" w:rsidRDefault="00E46952" w:rsidP="00F808DA">
            <w:pPr>
              <w:ind w:right="141"/>
              <w:jc w:val="right"/>
              <w:rPr>
                <w:rFonts w:ascii="Times New Roman" w:hAnsi="Times New Roman"/>
                <w:b/>
                <w:sz w:val="24"/>
                <w:szCs w:val="24"/>
              </w:rPr>
            </w:pPr>
            <w:r w:rsidRPr="00825C51">
              <w:rPr>
                <w:rFonts w:ascii="Times New Roman" w:hAnsi="Times New Roman"/>
                <w:b/>
                <w:sz w:val="24"/>
                <w:szCs w:val="24"/>
              </w:rPr>
              <w:t>3</w:t>
            </w:r>
          </w:p>
        </w:tc>
        <w:tc>
          <w:tcPr>
            <w:tcW w:w="854" w:type="dxa"/>
            <w:tcBorders>
              <w:bottom w:val="single" w:sz="4" w:space="0" w:color="auto"/>
              <w:right w:val="single" w:sz="8" w:space="0" w:color="auto"/>
            </w:tcBorders>
            <w:vAlign w:val="bottom"/>
          </w:tcPr>
          <w:p w:rsidR="00E46952" w:rsidRPr="00825C51" w:rsidRDefault="00E46952" w:rsidP="00F808DA">
            <w:pPr>
              <w:ind w:right="141"/>
              <w:jc w:val="right"/>
              <w:rPr>
                <w:rFonts w:ascii="Times New Roman" w:hAnsi="Times New Roman"/>
                <w:b/>
                <w:sz w:val="24"/>
                <w:szCs w:val="24"/>
              </w:rPr>
            </w:pPr>
            <w:r w:rsidRPr="00825C51">
              <w:rPr>
                <w:rFonts w:ascii="Times New Roman" w:hAnsi="Times New Roman"/>
                <w:b/>
                <w:sz w:val="24"/>
                <w:szCs w:val="24"/>
              </w:rPr>
              <w:t>3</w:t>
            </w:r>
          </w:p>
        </w:tc>
        <w:tc>
          <w:tcPr>
            <w:tcW w:w="859" w:type="dxa"/>
            <w:tcBorders>
              <w:bottom w:val="single" w:sz="4" w:space="0" w:color="auto"/>
              <w:right w:val="single" w:sz="8" w:space="0" w:color="auto"/>
            </w:tcBorders>
            <w:vAlign w:val="bottom"/>
          </w:tcPr>
          <w:p w:rsidR="00E46952" w:rsidRPr="00825C51" w:rsidRDefault="00E46952" w:rsidP="00F808DA">
            <w:pPr>
              <w:spacing w:line="264" w:lineRule="exact"/>
              <w:ind w:left="200" w:right="141"/>
              <w:rPr>
                <w:rFonts w:ascii="Times New Roman" w:hAnsi="Times New Roman"/>
                <w:b/>
                <w:sz w:val="24"/>
                <w:szCs w:val="24"/>
              </w:rPr>
            </w:pPr>
            <w:r w:rsidRPr="00825C51">
              <w:rPr>
                <w:rFonts w:ascii="Times New Roman" w:hAnsi="Times New Roman"/>
                <w:b/>
                <w:sz w:val="24"/>
                <w:szCs w:val="24"/>
              </w:rPr>
              <w:t>23</w:t>
            </w:r>
          </w:p>
        </w:tc>
        <w:tc>
          <w:tcPr>
            <w:tcW w:w="725" w:type="dxa"/>
            <w:gridSpan w:val="2"/>
            <w:vMerge w:val="restart"/>
            <w:vAlign w:val="bottom"/>
          </w:tcPr>
          <w:p w:rsidR="00E46952" w:rsidRPr="00825C51" w:rsidRDefault="00E46952" w:rsidP="00F808DA">
            <w:pPr>
              <w:ind w:right="141"/>
              <w:rPr>
                <w:rFonts w:ascii="Times New Roman" w:hAnsi="Times New Roman"/>
                <w:b/>
                <w:sz w:val="24"/>
                <w:szCs w:val="24"/>
              </w:rPr>
            </w:pPr>
          </w:p>
        </w:tc>
      </w:tr>
      <w:tr w:rsidR="00E46952" w:rsidRPr="00825C51" w:rsidTr="00F808DA">
        <w:trPr>
          <w:trHeight w:val="19"/>
        </w:trPr>
        <w:tc>
          <w:tcPr>
            <w:tcW w:w="2380" w:type="dxa"/>
            <w:tcBorders>
              <w:top w:val="single" w:sz="4" w:space="0" w:color="auto"/>
              <w:left w:val="single" w:sz="8" w:space="0" w:color="auto"/>
              <w:bottom w:val="single" w:sz="4" w:space="0" w:color="auto"/>
              <w:right w:val="single" w:sz="8" w:space="0" w:color="auto"/>
            </w:tcBorders>
            <w:vAlign w:val="bottom"/>
          </w:tcPr>
          <w:p w:rsidR="00E46952" w:rsidRPr="00825C51" w:rsidRDefault="00E46952" w:rsidP="00F808DA">
            <w:pPr>
              <w:ind w:right="141"/>
              <w:rPr>
                <w:rFonts w:ascii="Times New Roman" w:hAnsi="Times New Roman"/>
                <w:b/>
                <w:sz w:val="24"/>
                <w:szCs w:val="24"/>
              </w:rPr>
            </w:pPr>
            <w:r w:rsidRPr="00825C51">
              <w:rPr>
                <w:rFonts w:ascii="Times New Roman" w:hAnsi="Times New Roman"/>
                <w:b/>
                <w:sz w:val="24"/>
                <w:szCs w:val="24"/>
              </w:rPr>
              <w:t xml:space="preserve">Иностранный язык </w:t>
            </w:r>
          </w:p>
        </w:tc>
        <w:tc>
          <w:tcPr>
            <w:tcW w:w="2471" w:type="dxa"/>
            <w:tcBorders>
              <w:top w:val="single" w:sz="4" w:space="0" w:color="auto"/>
              <w:bottom w:val="single" w:sz="4" w:space="0" w:color="auto"/>
              <w:right w:val="single" w:sz="8" w:space="0" w:color="auto"/>
            </w:tcBorders>
            <w:vAlign w:val="bottom"/>
          </w:tcPr>
          <w:p w:rsidR="00E46952" w:rsidRPr="00825C51" w:rsidRDefault="00E46952" w:rsidP="00F808DA">
            <w:pPr>
              <w:ind w:right="141"/>
              <w:rPr>
                <w:rFonts w:ascii="Times New Roman" w:hAnsi="Times New Roman"/>
                <w:b/>
                <w:color w:val="00000A"/>
                <w:sz w:val="24"/>
                <w:szCs w:val="24"/>
              </w:rPr>
            </w:pPr>
            <w:r w:rsidRPr="00825C51">
              <w:rPr>
                <w:rFonts w:ascii="Times New Roman" w:hAnsi="Times New Roman"/>
                <w:b/>
                <w:color w:val="00000A"/>
                <w:sz w:val="24"/>
                <w:szCs w:val="24"/>
              </w:rPr>
              <w:t>Иностранный язык</w:t>
            </w:r>
          </w:p>
        </w:tc>
        <w:tc>
          <w:tcPr>
            <w:tcW w:w="550" w:type="dxa"/>
            <w:tcBorders>
              <w:top w:val="single" w:sz="4" w:space="0" w:color="auto"/>
              <w:bottom w:val="single" w:sz="4" w:space="0" w:color="auto"/>
              <w:right w:val="single" w:sz="8" w:space="0" w:color="auto"/>
            </w:tcBorders>
            <w:vAlign w:val="bottom"/>
          </w:tcPr>
          <w:p w:rsidR="00E46952" w:rsidRPr="00825C51" w:rsidRDefault="00E46952" w:rsidP="00F808DA">
            <w:pPr>
              <w:spacing w:line="264" w:lineRule="exact"/>
              <w:ind w:left="2" w:right="141"/>
              <w:jc w:val="center"/>
              <w:rPr>
                <w:rFonts w:ascii="Times New Roman" w:hAnsi="Times New Roman"/>
                <w:b/>
                <w:w w:val="99"/>
                <w:sz w:val="24"/>
                <w:szCs w:val="24"/>
              </w:rPr>
            </w:pPr>
          </w:p>
        </w:tc>
        <w:tc>
          <w:tcPr>
            <w:tcW w:w="721" w:type="dxa"/>
            <w:tcBorders>
              <w:top w:val="single" w:sz="4" w:space="0" w:color="auto"/>
              <w:bottom w:val="single" w:sz="4" w:space="0" w:color="auto"/>
              <w:right w:val="single" w:sz="8" w:space="0" w:color="auto"/>
            </w:tcBorders>
            <w:vAlign w:val="bottom"/>
          </w:tcPr>
          <w:p w:rsidR="00E46952" w:rsidRPr="00825C51" w:rsidRDefault="00E46952" w:rsidP="00F808DA">
            <w:pPr>
              <w:spacing w:line="264" w:lineRule="exact"/>
              <w:ind w:right="141"/>
              <w:jc w:val="right"/>
              <w:rPr>
                <w:rFonts w:ascii="Times New Roman" w:hAnsi="Times New Roman"/>
                <w:b/>
                <w:sz w:val="24"/>
                <w:szCs w:val="24"/>
              </w:rPr>
            </w:pPr>
          </w:p>
        </w:tc>
        <w:tc>
          <w:tcPr>
            <w:tcW w:w="678" w:type="dxa"/>
            <w:tcBorders>
              <w:top w:val="single" w:sz="4" w:space="0" w:color="auto"/>
              <w:bottom w:val="single" w:sz="4" w:space="0" w:color="auto"/>
              <w:right w:val="single" w:sz="8" w:space="0" w:color="auto"/>
            </w:tcBorders>
            <w:vAlign w:val="bottom"/>
          </w:tcPr>
          <w:p w:rsidR="00E46952" w:rsidRPr="00825C51" w:rsidRDefault="00E46952" w:rsidP="00F808DA">
            <w:pPr>
              <w:spacing w:line="264" w:lineRule="exact"/>
              <w:ind w:right="141"/>
              <w:jc w:val="center"/>
              <w:rPr>
                <w:rFonts w:ascii="Times New Roman" w:hAnsi="Times New Roman"/>
                <w:b/>
                <w:w w:val="99"/>
                <w:sz w:val="24"/>
                <w:szCs w:val="24"/>
              </w:rPr>
            </w:pPr>
          </w:p>
        </w:tc>
        <w:tc>
          <w:tcPr>
            <w:tcW w:w="680" w:type="dxa"/>
            <w:tcBorders>
              <w:top w:val="single" w:sz="4" w:space="0" w:color="auto"/>
              <w:bottom w:val="single" w:sz="4" w:space="0" w:color="auto"/>
              <w:right w:val="single" w:sz="8" w:space="0" w:color="auto"/>
            </w:tcBorders>
            <w:vAlign w:val="bottom"/>
          </w:tcPr>
          <w:p w:rsidR="00E46952" w:rsidRPr="00825C51" w:rsidRDefault="00E46952" w:rsidP="00F808DA">
            <w:pPr>
              <w:ind w:right="141"/>
              <w:jc w:val="right"/>
              <w:rPr>
                <w:rFonts w:ascii="Times New Roman" w:hAnsi="Times New Roman"/>
                <w:b/>
                <w:sz w:val="24"/>
                <w:szCs w:val="24"/>
              </w:rPr>
            </w:pPr>
          </w:p>
        </w:tc>
        <w:tc>
          <w:tcPr>
            <w:tcW w:w="576" w:type="dxa"/>
            <w:tcBorders>
              <w:top w:val="single" w:sz="4" w:space="0" w:color="auto"/>
              <w:bottom w:val="single" w:sz="4" w:space="0" w:color="auto"/>
              <w:right w:val="single" w:sz="8" w:space="0" w:color="auto"/>
            </w:tcBorders>
            <w:vAlign w:val="bottom"/>
          </w:tcPr>
          <w:p w:rsidR="00E46952" w:rsidRPr="00825C51" w:rsidRDefault="00E46952" w:rsidP="00F808DA">
            <w:pPr>
              <w:spacing w:line="264" w:lineRule="exact"/>
              <w:ind w:right="141"/>
              <w:jc w:val="center"/>
              <w:rPr>
                <w:rFonts w:ascii="Times New Roman" w:hAnsi="Times New Roman"/>
                <w:b/>
                <w:w w:val="99"/>
                <w:sz w:val="24"/>
                <w:szCs w:val="24"/>
              </w:rPr>
            </w:pPr>
          </w:p>
        </w:tc>
        <w:tc>
          <w:tcPr>
            <w:tcW w:w="816" w:type="dxa"/>
            <w:tcBorders>
              <w:top w:val="single" w:sz="4" w:space="0" w:color="auto"/>
              <w:bottom w:val="single" w:sz="4" w:space="0" w:color="auto"/>
              <w:right w:val="single" w:sz="8" w:space="0" w:color="auto"/>
            </w:tcBorders>
            <w:vAlign w:val="bottom"/>
          </w:tcPr>
          <w:p w:rsidR="00E46952" w:rsidRPr="00825C51" w:rsidRDefault="00E46952" w:rsidP="00F808DA">
            <w:pPr>
              <w:ind w:right="141"/>
              <w:jc w:val="right"/>
              <w:rPr>
                <w:rFonts w:ascii="Times New Roman" w:hAnsi="Times New Roman"/>
                <w:b/>
                <w:sz w:val="24"/>
                <w:szCs w:val="24"/>
              </w:rPr>
            </w:pPr>
          </w:p>
        </w:tc>
        <w:tc>
          <w:tcPr>
            <w:tcW w:w="854" w:type="dxa"/>
            <w:tcBorders>
              <w:top w:val="single" w:sz="4" w:space="0" w:color="auto"/>
              <w:bottom w:val="single" w:sz="4" w:space="0" w:color="auto"/>
              <w:right w:val="single" w:sz="8" w:space="0" w:color="auto"/>
            </w:tcBorders>
            <w:vAlign w:val="bottom"/>
          </w:tcPr>
          <w:p w:rsidR="00E46952" w:rsidRPr="00825C51" w:rsidRDefault="00E46952" w:rsidP="00F808DA">
            <w:pPr>
              <w:ind w:right="141"/>
              <w:jc w:val="right"/>
              <w:rPr>
                <w:rFonts w:ascii="Times New Roman" w:hAnsi="Times New Roman"/>
                <w:b/>
                <w:sz w:val="24"/>
                <w:szCs w:val="24"/>
              </w:rPr>
            </w:pPr>
          </w:p>
        </w:tc>
        <w:tc>
          <w:tcPr>
            <w:tcW w:w="859" w:type="dxa"/>
            <w:tcBorders>
              <w:top w:val="single" w:sz="4" w:space="0" w:color="auto"/>
              <w:bottom w:val="single" w:sz="4" w:space="0" w:color="auto"/>
              <w:right w:val="single" w:sz="8" w:space="0" w:color="auto"/>
            </w:tcBorders>
            <w:vAlign w:val="bottom"/>
          </w:tcPr>
          <w:p w:rsidR="00E46952" w:rsidRPr="00825C51" w:rsidRDefault="00E46952" w:rsidP="00F808DA">
            <w:pPr>
              <w:spacing w:line="264" w:lineRule="exact"/>
              <w:ind w:left="200" w:right="141"/>
              <w:rPr>
                <w:rFonts w:ascii="Times New Roman" w:hAnsi="Times New Roman"/>
                <w:b/>
                <w:sz w:val="24"/>
                <w:szCs w:val="24"/>
              </w:rPr>
            </w:pPr>
          </w:p>
        </w:tc>
        <w:tc>
          <w:tcPr>
            <w:tcW w:w="725" w:type="dxa"/>
            <w:gridSpan w:val="2"/>
            <w:vMerge/>
            <w:vAlign w:val="bottom"/>
          </w:tcPr>
          <w:p w:rsidR="00E46952" w:rsidRPr="00825C51" w:rsidRDefault="00E46952" w:rsidP="00F808DA">
            <w:pPr>
              <w:ind w:right="141"/>
              <w:rPr>
                <w:rFonts w:ascii="Times New Roman" w:hAnsi="Times New Roman"/>
                <w:b/>
                <w:sz w:val="24"/>
                <w:szCs w:val="24"/>
              </w:rPr>
            </w:pPr>
          </w:p>
        </w:tc>
      </w:tr>
      <w:tr w:rsidR="00E46952" w:rsidRPr="00825C51" w:rsidTr="00F808DA">
        <w:trPr>
          <w:trHeight w:val="294"/>
        </w:trPr>
        <w:tc>
          <w:tcPr>
            <w:tcW w:w="2380" w:type="dxa"/>
            <w:tcBorders>
              <w:top w:val="single" w:sz="4" w:space="0" w:color="auto"/>
              <w:left w:val="single" w:sz="4" w:space="0" w:color="auto"/>
              <w:bottom w:val="single" w:sz="4" w:space="0" w:color="auto"/>
              <w:right w:val="single" w:sz="4" w:space="0" w:color="auto"/>
            </w:tcBorders>
            <w:vAlign w:val="bottom"/>
          </w:tcPr>
          <w:p w:rsidR="00E46952" w:rsidRPr="00825C51" w:rsidRDefault="00E46952" w:rsidP="00F808DA">
            <w:pPr>
              <w:ind w:right="141"/>
              <w:rPr>
                <w:rFonts w:ascii="Times New Roman" w:hAnsi="Times New Roman"/>
                <w:b/>
                <w:sz w:val="24"/>
                <w:szCs w:val="24"/>
              </w:rPr>
            </w:pPr>
          </w:p>
        </w:tc>
        <w:tc>
          <w:tcPr>
            <w:tcW w:w="2471" w:type="dxa"/>
            <w:tcBorders>
              <w:top w:val="single" w:sz="4" w:space="0" w:color="auto"/>
              <w:left w:val="single" w:sz="4" w:space="0" w:color="auto"/>
              <w:bottom w:val="single" w:sz="4" w:space="0" w:color="auto"/>
              <w:right w:val="single" w:sz="4" w:space="0" w:color="auto"/>
            </w:tcBorders>
            <w:vAlign w:val="bottom"/>
          </w:tcPr>
          <w:p w:rsidR="00E46952" w:rsidRPr="00825C51" w:rsidRDefault="00E46952" w:rsidP="00F808DA">
            <w:pPr>
              <w:ind w:right="141"/>
              <w:rPr>
                <w:rFonts w:ascii="Times New Roman" w:hAnsi="Times New Roman"/>
                <w:b/>
                <w:color w:val="00000A"/>
                <w:sz w:val="24"/>
                <w:szCs w:val="24"/>
              </w:rPr>
            </w:pPr>
          </w:p>
        </w:tc>
        <w:tc>
          <w:tcPr>
            <w:tcW w:w="550" w:type="dxa"/>
            <w:tcBorders>
              <w:top w:val="single" w:sz="4" w:space="0" w:color="auto"/>
              <w:left w:val="single" w:sz="4" w:space="0" w:color="auto"/>
              <w:bottom w:val="single" w:sz="4" w:space="0" w:color="auto"/>
              <w:right w:val="single" w:sz="4" w:space="0" w:color="auto"/>
            </w:tcBorders>
            <w:vAlign w:val="bottom"/>
          </w:tcPr>
          <w:p w:rsidR="00E46952" w:rsidRPr="00825C51" w:rsidRDefault="00E46952" w:rsidP="00F808DA">
            <w:pPr>
              <w:spacing w:line="264" w:lineRule="exact"/>
              <w:ind w:left="2" w:right="141"/>
              <w:jc w:val="center"/>
              <w:rPr>
                <w:rFonts w:ascii="Times New Roman" w:hAnsi="Times New Roman"/>
                <w:b/>
                <w:w w:val="99"/>
                <w:sz w:val="24"/>
                <w:szCs w:val="24"/>
              </w:rPr>
            </w:pPr>
          </w:p>
        </w:tc>
        <w:tc>
          <w:tcPr>
            <w:tcW w:w="721" w:type="dxa"/>
            <w:tcBorders>
              <w:top w:val="single" w:sz="4" w:space="0" w:color="auto"/>
              <w:left w:val="single" w:sz="4" w:space="0" w:color="auto"/>
              <w:bottom w:val="single" w:sz="4" w:space="0" w:color="auto"/>
              <w:right w:val="single" w:sz="4" w:space="0" w:color="auto"/>
            </w:tcBorders>
            <w:vAlign w:val="bottom"/>
          </w:tcPr>
          <w:p w:rsidR="00E46952" w:rsidRPr="00825C51" w:rsidRDefault="00E46952" w:rsidP="00F808DA">
            <w:pPr>
              <w:spacing w:line="264" w:lineRule="exact"/>
              <w:ind w:right="141"/>
              <w:jc w:val="right"/>
              <w:rPr>
                <w:rFonts w:ascii="Times New Roman" w:hAnsi="Times New Roman"/>
                <w:b/>
                <w:sz w:val="24"/>
                <w:szCs w:val="24"/>
              </w:rPr>
            </w:pPr>
          </w:p>
        </w:tc>
        <w:tc>
          <w:tcPr>
            <w:tcW w:w="678" w:type="dxa"/>
            <w:tcBorders>
              <w:top w:val="single" w:sz="4" w:space="0" w:color="auto"/>
              <w:left w:val="single" w:sz="4" w:space="0" w:color="auto"/>
              <w:bottom w:val="single" w:sz="4" w:space="0" w:color="auto"/>
              <w:right w:val="single" w:sz="4" w:space="0" w:color="auto"/>
            </w:tcBorders>
            <w:vAlign w:val="bottom"/>
          </w:tcPr>
          <w:p w:rsidR="00E46952" w:rsidRPr="00825C51" w:rsidRDefault="00E46952" w:rsidP="00F808DA">
            <w:pPr>
              <w:spacing w:line="264" w:lineRule="exact"/>
              <w:ind w:right="141"/>
              <w:jc w:val="center"/>
              <w:rPr>
                <w:rFonts w:ascii="Times New Roman" w:hAnsi="Times New Roman"/>
                <w:b/>
                <w:w w:val="99"/>
                <w:sz w:val="24"/>
                <w:szCs w:val="24"/>
              </w:rPr>
            </w:pPr>
          </w:p>
        </w:tc>
        <w:tc>
          <w:tcPr>
            <w:tcW w:w="680" w:type="dxa"/>
            <w:tcBorders>
              <w:top w:val="single" w:sz="4" w:space="0" w:color="auto"/>
              <w:left w:val="single" w:sz="4" w:space="0" w:color="auto"/>
              <w:bottom w:val="single" w:sz="4" w:space="0" w:color="auto"/>
              <w:right w:val="single" w:sz="4" w:space="0" w:color="auto"/>
            </w:tcBorders>
            <w:vAlign w:val="bottom"/>
          </w:tcPr>
          <w:p w:rsidR="00E46952" w:rsidRPr="00825C51" w:rsidRDefault="00E46952" w:rsidP="00F808DA">
            <w:pPr>
              <w:ind w:right="141"/>
              <w:jc w:val="right"/>
              <w:rPr>
                <w:rFonts w:ascii="Times New Roman" w:hAnsi="Times New Roman"/>
                <w:b/>
                <w:sz w:val="24"/>
                <w:szCs w:val="24"/>
              </w:rPr>
            </w:pPr>
            <w:r w:rsidRPr="00825C51">
              <w:rPr>
                <w:rFonts w:ascii="Times New Roman" w:hAnsi="Times New Roman"/>
                <w:b/>
                <w:sz w:val="24"/>
                <w:szCs w:val="24"/>
              </w:rPr>
              <w:t>1</w:t>
            </w:r>
          </w:p>
        </w:tc>
        <w:tc>
          <w:tcPr>
            <w:tcW w:w="576" w:type="dxa"/>
            <w:tcBorders>
              <w:top w:val="single" w:sz="4" w:space="0" w:color="auto"/>
              <w:left w:val="single" w:sz="4" w:space="0" w:color="auto"/>
              <w:bottom w:val="single" w:sz="4" w:space="0" w:color="auto"/>
              <w:right w:val="single" w:sz="4" w:space="0" w:color="auto"/>
            </w:tcBorders>
            <w:vAlign w:val="bottom"/>
          </w:tcPr>
          <w:p w:rsidR="00E46952" w:rsidRPr="00825C51" w:rsidRDefault="00E46952" w:rsidP="00F808DA">
            <w:pPr>
              <w:spacing w:line="264" w:lineRule="exact"/>
              <w:ind w:right="141"/>
              <w:jc w:val="center"/>
              <w:rPr>
                <w:rFonts w:ascii="Times New Roman" w:hAnsi="Times New Roman"/>
                <w:b/>
                <w:w w:val="99"/>
                <w:sz w:val="24"/>
                <w:szCs w:val="24"/>
              </w:rPr>
            </w:pPr>
            <w:r w:rsidRPr="00825C51">
              <w:rPr>
                <w:rFonts w:ascii="Times New Roman" w:hAnsi="Times New Roman"/>
                <w:b/>
                <w:w w:val="99"/>
                <w:sz w:val="24"/>
                <w:szCs w:val="24"/>
              </w:rPr>
              <w:t>1</w:t>
            </w:r>
          </w:p>
        </w:tc>
        <w:tc>
          <w:tcPr>
            <w:tcW w:w="816" w:type="dxa"/>
            <w:tcBorders>
              <w:top w:val="single" w:sz="4" w:space="0" w:color="auto"/>
              <w:left w:val="single" w:sz="4" w:space="0" w:color="auto"/>
              <w:bottom w:val="single" w:sz="4" w:space="0" w:color="auto"/>
              <w:right w:val="single" w:sz="4" w:space="0" w:color="auto"/>
            </w:tcBorders>
            <w:vAlign w:val="bottom"/>
          </w:tcPr>
          <w:p w:rsidR="00E46952" w:rsidRPr="00825C51" w:rsidRDefault="00E46952" w:rsidP="00F808DA">
            <w:pPr>
              <w:ind w:right="141"/>
              <w:jc w:val="right"/>
              <w:rPr>
                <w:rFonts w:ascii="Times New Roman" w:hAnsi="Times New Roman"/>
                <w:b/>
                <w:sz w:val="24"/>
                <w:szCs w:val="24"/>
              </w:rPr>
            </w:pPr>
            <w:r w:rsidRPr="00825C51">
              <w:rPr>
                <w:rFonts w:ascii="Times New Roman" w:hAnsi="Times New Roman"/>
                <w:b/>
                <w:sz w:val="24"/>
                <w:szCs w:val="24"/>
              </w:rPr>
              <w:t>1</w:t>
            </w:r>
          </w:p>
        </w:tc>
        <w:tc>
          <w:tcPr>
            <w:tcW w:w="854" w:type="dxa"/>
            <w:tcBorders>
              <w:top w:val="single" w:sz="4" w:space="0" w:color="auto"/>
              <w:left w:val="single" w:sz="4" w:space="0" w:color="auto"/>
              <w:bottom w:val="single" w:sz="4" w:space="0" w:color="auto"/>
              <w:right w:val="single" w:sz="4" w:space="0" w:color="auto"/>
            </w:tcBorders>
            <w:vAlign w:val="bottom"/>
          </w:tcPr>
          <w:p w:rsidR="00E46952" w:rsidRPr="00825C51" w:rsidRDefault="00E46952" w:rsidP="00F808DA">
            <w:pPr>
              <w:ind w:right="141"/>
              <w:jc w:val="right"/>
              <w:rPr>
                <w:rFonts w:ascii="Times New Roman" w:hAnsi="Times New Roman"/>
                <w:b/>
                <w:sz w:val="24"/>
                <w:szCs w:val="24"/>
              </w:rPr>
            </w:pPr>
            <w:r w:rsidRPr="00825C51">
              <w:rPr>
                <w:rFonts w:ascii="Times New Roman" w:hAnsi="Times New Roman"/>
                <w:b/>
                <w:sz w:val="24"/>
                <w:szCs w:val="24"/>
              </w:rPr>
              <w:t>1</w:t>
            </w:r>
          </w:p>
        </w:tc>
        <w:tc>
          <w:tcPr>
            <w:tcW w:w="859" w:type="dxa"/>
            <w:tcBorders>
              <w:top w:val="single" w:sz="4" w:space="0" w:color="auto"/>
              <w:left w:val="single" w:sz="4" w:space="0" w:color="auto"/>
              <w:bottom w:val="single" w:sz="4" w:space="0" w:color="auto"/>
              <w:right w:val="single" w:sz="4" w:space="0" w:color="auto"/>
            </w:tcBorders>
            <w:vAlign w:val="bottom"/>
          </w:tcPr>
          <w:p w:rsidR="00E46952" w:rsidRPr="00825C51" w:rsidRDefault="00E46952" w:rsidP="00F808DA">
            <w:pPr>
              <w:spacing w:line="264" w:lineRule="exact"/>
              <w:ind w:left="200" w:right="141"/>
              <w:rPr>
                <w:rFonts w:ascii="Times New Roman" w:hAnsi="Times New Roman"/>
                <w:b/>
                <w:sz w:val="24"/>
                <w:szCs w:val="24"/>
              </w:rPr>
            </w:pPr>
            <w:r w:rsidRPr="00825C51">
              <w:rPr>
                <w:rFonts w:ascii="Times New Roman" w:hAnsi="Times New Roman"/>
                <w:b/>
                <w:sz w:val="24"/>
                <w:szCs w:val="24"/>
              </w:rPr>
              <w:t>4</w:t>
            </w:r>
          </w:p>
        </w:tc>
        <w:tc>
          <w:tcPr>
            <w:tcW w:w="725" w:type="dxa"/>
            <w:gridSpan w:val="2"/>
            <w:tcBorders>
              <w:left w:val="single" w:sz="4" w:space="0" w:color="auto"/>
            </w:tcBorders>
            <w:vAlign w:val="bottom"/>
          </w:tcPr>
          <w:p w:rsidR="00E46952" w:rsidRPr="00825C51" w:rsidRDefault="00E46952" w:rsidP="00F808DA">
            <w:pPr>
              <w:ind w:right="141"/>
              <w:rPr>
                <w:rFonts w:ascii="Times New Roman" w:hAnsi="Times New Roman"/>
                <w:b/>
                <w:sz w:val="24"/>
                <w:szCs w:val="24"/>
              </w:rPr>
            </w:pPr>
          </w:p>
        </w:tc>
      </w:tr>
      <w:tr w:rsidR="00E46952" w:rsidRPr="00825C51" w:rsidTr="00F808DA">
        <w:trPr>
          <w:trHeight w:val="294"/>
        </w:trPr>
        <w:tc>
          <w:tcPr>
            <w:tcW w:w="2380" w:type="dxa"/>
            <w:vMerge w:val="restart"/>
            <w:tcBorders>
              <w:top w:val="single" w:sz="4" w:space="0" w:color="auto"/>
              <w:left w:val="single" w:sz="8" w:space="0" w:color="auto"/>
              <w:right w:val="single" w:sz="8" w:space="0" w:color="auto"/>
            </w:tcBorders>
            <w:vAlign w:val="bottom"/>
          </w:tcPr>
          <w:p w:rsidR="00E46952" w:rsidRPr="00825C51" w:rsidRDefault="00E46952" w:rsidP="00F808DA">
            <w:pPr>
              <w:ind w:left="100" w:right="141"/>
              <w:rPr>
                <w:rFonts w:ascii="Times New Roman" w:hAnsi="Times New Roman"/>
                <w:b/>
                <w:sz w:val="24"/>
                <w:szCs w:val="24"/>
              </w:rPr>
            </w:pPr>
            <w:r w:rsidRPr="00825C51">
              <w:rPr>
                <w:rFonts w:ascii="Times New Roman" w:hAnsi="Times New Roman"/>
                <w:b/>
                <w:color w:val="00000A"/>
                <w:sz w:val="24"/>
                <w:szCs w:val="24"/>
              </w:rPr>
              <w:t>Математика и информатика</w:t>
            </w:r>
          </w:p>
        </w:tc>
        <w:tc>
          <w:tcPr>
            <w:tcW w:w="2471" w:type="dxa"/>
            <w:tcBorders>
              <w:top w:val="single" w:sz="4" w:space="0" w:color="auto"/>
              <w:right w:val="single" w:sz="8" w:space="0" w:color="auto"/>
            </w:tcBorders>
            <w:vAlign w:val="bottom"/>
          </w:tcPr>
          <w:p w:rsidR="00E46952" w:rsidRPr="00825C51" w:rsidRDefault="00E46952" w:rsidP="00F808DA">
            <w:pPr>
              <w:ind w:right="141"/>
              <w:rPr>
                <w:rFonts w:ascii="Times New Roman" w:hAnsi="Times New Roman"/>
                <w:b/>
                <w:sz w:val="24"/>
                <w:szCs w:val="24"/>
              </w:rPr>
            </w:pPr>
            <w:r w:rsidRPr="00825C51">
              <w:rPr>
                <w:rFonts w:ascii="Times New Roman" w:hAnsi="Times New Roman"/>
                <w:b/>
                <w:sz w:val="24"/>
                <w:szCs w:val="24"/>
              </w:rPr>
              <w:t>Математика</w:t>
            </w:r>
          </w:p>
        </w:tc>
        <w:tc>
          <w:tcPr>
            <w:tcW w:w="550" w:type="dxa"/>
            <w:tcBorders>
              <w:top w:val="single" w:sz="4" w:space="0" w:color="auto"/>
              <w:right w:val="single" w:sz="8" w:space="0" w:color="auto"/>
            </w:tcBorders>
            <w:vAlign w:val="bottom"/>
          </w:tcPr>
          <w:p w:rsidR="00E46952" w:rsidRPr="00825C51" w:rsidRDefault="00E46952" w:rsidP="00F808DA">
            <w:pPr>
              <w:spacing w:line="264" w:lineRule="exact"/>
              <w:ind w:left="2" w:right="141"/>
              <w:jc w:val="center"/>
              <w:rPr>
                <w:rFonts w:ascii="Times New Roman" w:hAnsi="Times New Roman"/>
                <w:b/>
                <w:sz w:val="24"/>
                <w:szCs w:val="24"/>
              </w:rPr>
            </w:pPr>
            <w:r w:rsidRPr="00825C51">
              <w:rPr>
                <w:rFonts w:ascii="Times New Roman" w:hAnsi="Times New Roman"/>
                <w:b/>
                <w:w w:val="99"/>
                <w:sz w:val="24"/>
                <w:szCs w:val="24"/>
              </w:rPr>
              <w:t>5</w:t>
            </w:r>
          </w:p>
        </w:tc>
        <w:tc>
          <w:tcPr>
            <w:tcW w:w="721" w:type="dxa"/>
            <w:tcBorders>
              <w:top w:val="single" w:sz="4" w:space="0" w:color="auto"/>
              <w:right w:val="single" w:sz="8" w:space="0" w:color="auto"/>
            </w:tcBorders>
            <w:vAlign w:val="bottom"/>
          </w:tcPr>
          <w:p w:rsidR="00E46952" w:rsidRPr="00825C51" w:rsidRDefault="00E46952" w:rsidP="00F808DA">
            <w:pPr>
              <w:spacing w:line="264" w:lineRule="exact"/>
              <w:ind w:right="141"/>
              <w:jc w:val="right"/>
              <w:rPr>
                <w:rFonts w:ascii="Times New Roman" w:hAnsi="Times New Roman"/>
                <w:b/>
                <w:sz w:val="24"/>
                <w:szCs w:val="24"/>
              </w:rPr>
            </w:pPr>
            <w:r w:rsidRPr="00825C51">
              <w:rPr>
                <w:rFonts w:ascii="Times New Roman" w:hAnsi="Times New Roman"/>
                <w:b/>
                <w:sz w:val="24"/>
                <w:szCs w:val="24"/>
              </w:rPr>
              <w:t>5</w:t>
            </w:r>
          </w:p>
        </w:tc>
        <w:tc>
          <w:tcPr>
            <w:tcW w:w="678" w:type="dxa"/>
            <w:tcBorders>
              <w:top w:val="single" w:sz="4" w:space="0" w:color="auto"/>
              <w:right w:val="single" w:sz="8" w:space="0" w:color="auto"/>
            </w:tcBorders>
            <w:vAlign w:val="bottom"/>
          </w:tcPr>
          <w:p w:rsidR="00E46952" w:rsidRPr="00825C51" w:rsidRDefault="00E46952" w:rsidP="00F808DA">
            <w:pPr>
              <w:spacing w:line="264" w:lineRule="exact"/>
              <w:ind w:right="141"/>
              <w:jc w:val="center"/>
              <w:rPr>
                <w:rFonts w:ascii="Times New Roman" w:hAnsi="Times New Roman"/>
                <w:b/>
                <w:sz w:val="24"/>
                <w:szCs w:val="24"/>
              </w:rPr>
            </w:pPr>
            <w:r w:rsidRPr="00825C51">
              <w:rPr>
                <w:rFonts w:ascii="Times New Roman" w:hAnsi="Times New Roman"/>
                <w:b/>
                <w:w w:val="99"/>
                <w:sz w:val="24"/>
                <w:szCs w:val="24"/>
              </w:rPr>
              <w:t>4</w:t>
            </w:r>
          </w:p>
        </w:tc>
        <w:tc>
          <w:tcPr>
            <w:tcW w:w="680" w:type="dxa"/>
            <w:tcBorders>
              <w:top w:val="single" w:sz="4" w:space="0" w:color="auto"/>
              <w:right w:val="single" w:sz="8" w:space="0" w:color="auto"/>
            </w:tcBorders>
            <w:vAlign w:val="bottom"/>
          </w:tcPr>
          <w:p w:rsidR="00E46952" w:rsidRPr="00825C51" w:rsidRDefault="00E46952" w:rsidP="00F808DA">
            <w:pPr>
              <w:ind w:right="141"/>
              <w:jc w:val="right"/>
              <w:rPr>
                <w:rFonts w:ascii="Times New Roman" w:hAnsi="Times New Roman"/>
                <w:b/>
                <w:sz w:val="24"/>
                <w:szCs w:val="24"/>
              </w:rPr>
            </w:pPr>
            <w:r w:rsidRPr="00825C51">
              <w:rPr>
                <w:rFonts w:ascii="Times New Roman" w:hAnsi="Times New Roman"/>
                <w:b/>
                <w:sz w:val="24"/>
                <w:szCs w:val="24"/>
              </w:rPr>
              <w:t>4</w:t>
            </w:r>
          </w:p>
        </w:tc>
        <w:tc>
          <w:tcPr>
            <w:tcW w:w="576" w:type="dxa"/>
            <w:tcBorders>
              <w:top w:val="single" w:sz="4" w:space="0" w:color="auto"/>
              <w:right w:val="single" w:sz="8" w:space="0" w:color="auto"/>
            </w:tcBorders>
            <w:vAlign w:val="bottom"/>
          </w:tcPr>
          <w:p w:rsidR="00E46952" w:rsidRPr="00825C51" w:rsidRDefault="00E46952" w:rsidP="00F808DA">
            <w:pPr>
              <w:spacing w:line="264" w:lineRule="exact"/>
              <w:ind w:right="141"/>
              <w:jc w:val="center"/>
              <w:rPr>
                <w:rFonts w:ascii="Times New Roman" w:hAnsi="Times New Roman"/>
                <w:b/>
                <w:sz w:val="24"/>
                <w:szCs w:val="24"/>
              </w:rPr>
            </w:pPr>
            <w:r w:rsidRPr="00825C51">
              <w:rPr>
                <w:rFonts w:ascii="Times New Roman" w:hAnsi="Times New Roman"/>
                <w:b/>
                <w:w w:val="99"/>
                <w:sz w:val="24"/>
                <w:szCs w:val="24"/>
              </w:rPr>
              <w:t>4</w:t>
            </w:r>
          </w:p>
        </w:tc>
        <w:tc>
          <w:tcPr>
            <w:tcW w:w="816" w:type="dxa"/>
            <w:tcBorders>
              <w:top w:val="single" w:sz="4" w:space="0" w:color="auto"/>
              <w:right w:val="single" w:sz="8" w:space="0" w:color="auto"/>
            </w:tcBorders>
            <w:vAlign w:val="bottom"/>
          </w:tcPr>
          <w:p w:rsidR="00E46952" w:rsidRPr="00825C51" w:rsidRDefault="00E46952" w:rsidP="00F808DA">
            <w:pPr>
              <w:ind w:left="2" w:right="141"/>
              <w:jc w:val="center"/>
              <w:rPr>
                <w:rFonts w:ascii="Times New Roman" w:hAnsi="Times New Roman"/>
                <w:b/>
                <w:sz w:val="24"/>
                <w:szCs w:val="24"/>
              </w:rPr>
            </w:pPr>
            <w:r w:rsidRPr="00825C51">
              <w:rPr>
                <w:rFonts w:ascii="Times New Roman" w:hAnsi="Times New Roman"/>
                <w:b/>
                <w:w w:val="99"/>
                <w:sz w:val="24"/>
                <w:szCs w:val="24"/>
              </w:rPr>
              <w:t>4</w:t>
            </w:r>
          </w:p>
        </w:tc>
        <w:tc>
          <w:tcPr>
            <w:tcW w:w="854" w:type="dxa"/>
            <w:tcBorders>
              <w:top w:val="single" w:sz="4" w:space="0" w:color="auto"/>
              <w:right w:val="single" w:sz="8" w:space="0" w:color="auto"/>
            </w:tcBorders>
            <w:vAlign w:val="bottom"/>
          </w:tcPr>
          <w:p w:rsidR="00E46952" w:rsidRPr="00825C51" w:rsidRDefault="00E46952" w:rsidP="00F808DA">
            <w:pPr>
              <w:ind w:left="2" w:right="141"/>
              <w:jc w:val="center"/>
              <w:rPr>
                <w:rFonts w:ascii="Times New Roman" w:hAnsi="Times New Roman"/>
                <w:b/>
                <w:sz w:val="24"/>
                <w:szCs w:val="24"/>
              </w:rPr>
            </w:pPr>
            <w:r w:rsidRPr="00825C51">
              <w:rPr>
                <w:rFonts w:ascii="Times New Roman" w:hAnsi="Times New Roman"/>
                <w:b/>
                <w:w w:val="99"/>
                <w:sz w:val="24"/>
                <w:szCs w:val="24"/>
              </w:rPr>
              <w:t>4</w:t>
            </w:r>
          </w:p>
        </w:tc>
        <w:tc>
          <w:tcPr>
            <w:tcW w:w="859" w:type="dxa"/>
            <w:tcBorders>
              <w:top w:val="single" w:sz="4" w:space="0" w:color="auto"/>
              <w:right w:val="single" w:sz="8" w:space="0" w:color="auto"/>
            </w:tcBorders>
            <w:vAlign w:val="bottom"/>
          </w:tcPr>
          <w:p w:rsidR="00E46952" w:rsidRPr="00825C51" w:rsidRDefault="00E46952" w:rsidP="00F808DA">
            <w:pPr>
              <w:spacing w:line="264" w:lineRule="exact"/>
              <w:ind w:left="120" w:right="141"/>
              <w:rPr>
                <w:rFonts w:ascii="Times New Roman" w:hAnsi="Times New Roman"/>
                <w:b/>
                <w:sz w:val="24"/>
                <w:szCs w:val="24"/>
              </w:rPr>
            </w:pPr>
            <w:r w:rsidRPr="00825C51">
              <w:rPr>
                <w:rFonts w:ascii="Times New Roman" w:hAnsi="Times New Roman"/>
                <w:b/>
                <w:sz w:val="24"/>
                <w:szCs w:val="24"/>
              </w:rPr>
              <w:t>30</w:t>
            </w:r>
          </w:p>
        </w:tc>
        <w:tc>
          <w:tcPr>
            <w:tcW w:w="725" w:type="dxa"/>
            <w:gridSpan w:val="2"/>
            <w:vAlign w:val="bottom"/>
          </w:tcPr>
          <w:p w:rsidR="00E46952" w:rsidRPr="00825C51" w:rsidRDefault="00E46952" w:rsidP="00F808DA">
            <w:pPr>
              <w:ind w:right="141"/>
              <w:rPr>
                <w:rFonts w:ascii="Times New Roman" w:hAnsi="Times New Roman"/>
                <w:b/>
                <w:sz w:val="24"/>
                <w:szCs w:val="24"/>
              </w:rPr>
            </w:pPr>
          </w:p>
        </w:tc>
      </w:tr>
      <w:tr w:rsidR="00E46952" w:rsidRPr="00825C51" w:rsidTr="00F808DA">
        <w:trPr>
          <w:trHeight w:val="103"/>
        </w:trPr>
        <w:tc>
          <w:tcPr>
            <w:tcW w:w="2380" w:type="dxa"/>
            <w:vMerge/>
            <w:tcBorders>
              <w:left w:val="single" w:sz="8" w:space="0" w:color="auto"/>
              <w:right w:val="single" w:sz="8" w:space="0" w:color="auto"/>
            </w:tcBorders>
            <w:vAlign w:val="bottom"/>
          </w:tcPr>
          <w:p w:rsidR="00E46952" w:rsidRPr="00825C51" w:rsidRDefault="00E46952" w:rsidP="00F808DA">
            <w:pPr>
              <w:ind w:left="100" w:right="141"/>
              <w:rPr>
                <w:rFonts w:ascii="Times New Roman" w:hAnsi="Times New Roman"/>
                <w:b/>
                <w:color w:val="00000A"/>
                <w:sz w:val="24"/>
                <w:szCs w:val="24"/>
              </w:rPr>
            </w:pPr>
          </w:p>
        </w:tc>
        <w:tc>
          <w:tcPr>
            <w:tcW w:w="2471" w:type="dxa"/>
            <w:tcBorders>
              <w:bottom w:val="single" w:sz="4" w:space="0" w:color="auto"/>
              <w:right w:val="single" w:sz="8" w:space="0" w:color="auto"/>
            </w:tcBorders>
            <w:vAlign w:val="bottom"/>
          </w:tcPr>
          <w:p w:rsidR="00E46952" w:rsidRPr="00825C51" w:rsidRDefault="00E46952" w:rsidP="00F808DA">
            <w:pPr>
              <w:ind w:right="141"/>
              <w:rPr>
                <w:rFonts w:ascii="Times New Roman" w:hAnsi="Times New Roman"/>
                <w:b/>
                <w:sz w:val="24"/>
                <w:szCs w:val="24"/>
              </w:rPr>
            </w:pPr>
          </w:p>
        </w:tc>
        <w:tc>
          <w:tcPr>
            <w:tcW w:w="550" w:type="dxa"/>
            <w:tcBorders>
              <w:bottom w:val="single" w:sz="4" w:space="0" w:color="auto"/>
              <w:right w:val="single" w:sz="8" w:space="0" w:color="auto"/>
            </w:tcBorders>
            <w:vAlign w:val="bottom"/>
          </w:tcPr>
          <w:p w:rsidR="00E46952" w:rsidRPr="00825C51" w:rsidRDefault="00E46952" w:rsidP="00F808DA">
            <w:pPr>
              <w:spacing w:line="264" w:lineRule="exact"/>
              <w:ind w:left="2" w:right="141"/>
              <w:jc w:val="center"/>
              <w:rPr>
                <w:rFonts w:ascii="Times New Roman" w:hAnsi="Times New Roman"/>
                <w:b/>
                <w:w w:val="99"/>
                <w:sz w:val="24"/>
                <w:szCs w:val="24"/>
              </w:rPr>
            </w:pPr>
          </w:p>
        </w:tc>
        <w:tc>
          <w:tcPr>
            <w:tcW w:w="721" w:type="dxa"/>
            <w:tcBorders>
              <w:bottom w:val="single" w:sz="4" w:space="0" w:color="auto"/>
              <w:right w:val="single" w:sz="8" w:space="0" w:color="auto"/>
            </w:tcBorders>
            <w:vAlign w:val="bottom"/>
          </w:tcPr>
          <w:p w:rsidR="00E46952" w:rsidRPr="00825C51" w:rsidRDefault="00E46952" w:rsidP="00F808DA">
            <w:pPr>
              <w:spacing w:line="264" w:lineRule="exact"/>
              <w:ind w:right="141"/>
              <w:jc w:val="right"/>
              <w:rPr>
                <w:rFonts w:ascii="Times New Roman" w:hAnsi="Times New Roman"/>
                <w:b/>
                <w:sz w:val="24"/>
                <w:szCs w:val="24"/>
              </w:rPr>
            </w:pPr>
          </w:p>
        </w:tc>
        <w:tc>
          <w:tcPr>
            <w:tcW w:w="678" w:type="dxa"/>
            <w:tcBorders>
              <w:bottom w:val="single" w:sz="4" w:space="0" w:color="auto"/>
              <w:right w:val="single" w:sz="8" w:space="0" w:color="auto"/>
            </w:tcBorders>
            <w:vAlign w:val="bottom"/>
          </w:tcPr>
          <w:p w:rsidR="00E46952" w:rsidRPr="00825C51" w:rsidRDefault="00E46952" w:rsidP="00F808DA">
            <w:pPr>
              <w:spacing w:line="264" w:lineRule="exact"/>
              <w:ind w:right="141"/>
              <w:jc w:val="center"/>
              <w:rPr>
                <w:rFonts w:ascii="Times New Roman" w:hAnsi="Times New Roman"/>
                <w:b/>
                <w:w w:val="99"/>
                <w:sz w:val="24"/>
                <w:szCs w:val="24"/>
              </w:rPr>
            </w:pPr>
          </w:p>
        </w:tc>
        <w:tc>
          <w:tcPr>
            <w:tcW w:w="680" w:type="dxa"/>
            <w:tcBorders>
              <w:bottom w:val="single" w:sz="4" w:space="0" w:color="auto"/>
              <w:right w:val="single" w:sz="8" w:space="0" w:color="auto"/>
            </w:tcBorders>
            <w:vAlign w:val="bottom"/>
          </w:tcPr>
          <w:p w:rsidR="00E46952" w:rsidRPr="00825C51" w:rsidRDefault="00E46952" w:rsidP="00F808DA">
            <w:pPr>
              <w:ind w:right="141"/>
              <w:jc w:val="right"/>
              <w:rPr>
                <w:rFonts w:ascii="Times New Roman" w:hAnsi="Times New Roman"/>
                <w:b/>
                <w:sz w:val="24"/>
                <w:szCs w:val="24"/>
              </w:rPr>
            </w:pPr>
          </w:p>
        </w:tc>
        <w:tc>
          <w:tcPr>
            <w:tcW w:w="576" w:type="dxa"/>
            <w:tcBorders>
              <w:bottom w:val="single" w:sz="4" w:space="0" w:color="auto"/>
              <w:right w:val="single" w:sz="8" w:space="0" w:color="auto"/>
            </w:tcBorders>
            <w:vAlign w:val="bottom"/>
          </w:tcPr>
          <w:p w:rsidR="00E46952" w:rsidRPr="00825C51" w:rsidRDefault="00E46952" w:rsidP="00F808DA">
            <w:pPr>
              <w:spacing w:line="264" w:lineRule="exact"/>
              <w:ind w:right="141"/>
              <w:jc w:val="center"/>
              <w:rPr>
                <w:rFonts w:ascii="Times New Roman" w:hAnsi="Times New Roman"/>
                <w:b/>
                <w:w w:val="99"/>
                <w:sz w:val="24"/>
                <w:szCs w:val="24"/>
              </w:rPr>
            </w:pPr>
          </w:p>
        </w:tc>
        <w:tc>
          <w:tcPr>
            <w:tcW w:w="816" w:type="dxa"/>
            <w:tcBorders>
              <w:bottom w:val="single" w:sz="4" w:space="0" w:color="auto"/>
              <w:right w:val="single" w:sz="8" w:space="0" w:color="auto"/>
            </w:tcBorders>
            <w:vAlign w:val="bottom"/>
          </w:tcPr>
          <w:p w:rsidR="00E46952" w:rsidRPr="00825C51" w:rsidRDefault="00E46952" w:rsidP="00F808DA">
            <w:pPr>
              <w:ind w:left="2" w:right="141"/>
              <w:jc w:val="center"/>
              <w:rPr>
                <w:rFonts w:ascii="Times New Roman" w:hAnsi="Times New Roman"/>
                <w:b/>
                <w:w w:val="99"/>
                <w:sz w:val="24"/>
                <w:szCs w:val="24"/>
              </w:rPr>
            </w:pPr>
          </w:p>
        </w:tc>
        <w:tc>
          <w:tcPr>
            <w:tcW w:w="854" w:type="dxa"/>
            <w:tcBorders>
              <w:bottom w:val="single" w:sz="4" w:space="0" w:color="auto"/>
              <w:right w:val="single" w:sz="8" w:space="0" w:color="auto"/>
            </w:tcBorders>
            <w:vAlign w:val="bottom"/>
          </w:tcPr>
          <w:p w:rsidR="00E46952" w:rsidRPr="00825C51" w:rsidRDefault="00E46952" w:rsidP="00F808DA">
            <w:pPr>
              <w:ind w:left="2" w:right="141"/>
              <w:jc w:val="center"/>
              <w:rPr>
                <w:rFonts w:ascii="Times New Roman" w:hAnsi="Times New Roman"/>
                <w:b/>
                <w:w w:val="99"/>
                <w:sz w:val="24"/>
                <w:szCs w:val="24"/>
              </w:rPr>
            </w:pPr>
          </w:p>
        </w:tc>
        <w:tc>
          <w:tcPr>
            <w:tcW w:w="859" w:type="dxa"/>
            <w:tcBorders>
              <w:bottom w:val="single" w:sz="4" w:space="0" w:color="auto"/>
              <w:right w:val="single" w:sz="8" w:space="0" w:color="auto"/>
            </w:tcBorders>
            <w:vAlign w:val="bottom"/>
          </w:tcPr>
          <w:p w:rsidR="00E46952" w:rsidRPr="00825C51" w:rsidRDefault="00E46952" w:rsidP="00F808DA">
            <w:pPr>
              <w:spacing w:line="264" w:lineRule="exact"/>
              <w:ind w:left="120" w:right="141"/>
              <w:rPr>
                <w:rFonts w:ascii="Times New Roman" w:hAnsi="Times New Roman"/>
                <w:b/>
                <w:sz w:val="24"/>
                <w:szCs w:val="24"/>
              </w:rPr>
            </w:pPr>
          </w:p>
        </w:tc>
        <w:tc>
          <w:tcPr>
            <w:tcW w:w="725" w:type="dxa"/>
            <w:gridSpan w:val="2"/>
            <w:vMerge w:val="restart"/>
            <w:vAlign w:val="bottom"/>
          </w:tcPr>
          <w:p w:rsidR="00E46952" w:rsidRPr="00825C51" w:rsidRDefault="00E46952" w:rsidP="00F808DA">
            <w:pPr>
              <w:ind w:right="141"/>
              <w:rPr>
                <w:rFonts w:ascii="Times New Roman" w:hAnsi="Times New Roman"/>
                <w:b/>
                <w:sz w:val="24"/>
                <w:szCs w:val="24"/>
              </w:rPr>
            </w:pPr>
          </w:p>
        </w:tc>
      </w:tr>
      <w:tr w:rsidR="00E46952" w:rsidRPr="00825C51" w:rsidTr="00F808DA">
        <w:trPr>
          <w:trHeight w:val="370"/>
        </w:trPr>
        <w:tc>
          <w:tcPr>
            <w:tcW w:w="2380" w:type="dxa"/>
            <w:vMerge/>
            <w:tcBorders>
              <w:left w:val="single" w:sz="8" w:space="0" w:color="auto"/>
              <w:bottom w:val="single" w:sz="4" w:space="0" w:color="auto"/>
              <w:right w:val="single" w:sz="8" w:space="0" w:color="auto"/>
            </w:tcBorders>
          </w:tcPr>
          <w:p w:rsidR="00E46952" w:rsidRPr="00825C51" w:rsidRDefault="00E46952" w:rsidP="00F808DA">
            <w:pPr>
              <w:ind w:left="100" w:right="141"/>
              <w:jc w:val="center"/>
              <w:rPr>
                <w:rFonts w:ascii="Times New Roman" w:hAnsi="Times New Roman"/>
                <w:b/>
                <w:color w:val="00000A"/>
                <w:sz w:val="24"/>
                <w:szCs w:val="24"/>
              </w:rPr>
            </w:pPr>
          </w:p>
        </w:tc>
        <w:tc>
          <w:tcPr>
            <w:tcW w:w="2471" w:type="dxa"/>
            <w:tcBorders>
              <w:top w:val="single" w:sz="4" w:space="0" w:color="auto"/>
              <w:left w:val="single" w:sz="8" w:space="0" w:color="auto"/>
              <w:bottom w:val="single" w:sz="4" w:space="0" w:color="auto"/>
              <w:right w:val="single" w:sz="4" w:space="0" w:color="auto"/>
            </w:tcBorders>
          </w:tcPr>
          <w:p w:rsidR="00E46952" w:rsidRPr="00825C51" w:rsidRDefault="00E46952" w:rsidP="00F808DA">
            <w:pPr>
              <w:ind w:right="141"/>
              <w:jc w:val="center"/>
              <w:rPr>
                <w:rFonts w:ascii="Times New Roman" w:hAnsi="Times New Roman"/>
                <w:b/>
                <w:sz w:val="24"/>
                <w:szCs w:val="24"/>
              </w:rPr>
            </w:pPr>
            <w:r w:rsidRPr="00825C51">
              <w:rPr>
                <w:rFonts w:ascii="Times New Roman" w:hAnsi="Times New Roman"/>
                <w:b/>
                <w:sz w:val="24"/>
                <w:szCs w:val="24"/>
              </w:rPr>
              <w:t>Информатика</w:t>
            </w:r>
          </w:p>
        </w:tc>
        <w:tc>
          <w:tcPr>
            <w:tcW w:w="550" w:type="dxa"/>
            <w:tcBorders>
              <w:top w:val="single" w:sz="4" w:space="0" w:color="auto"/>
              <w:left w:val="single" w:sz="4" w:space="0" w:color="auto"/>
              <w:bottom w:val="single" w:sz="4" w:space="0" w:color="auto"/>
              <w:right w:val="single" w:sz="4" w:space="0" w:color="auto"/>
            </w:tcBorders>
          </w:tcPr>
          <w:p w:rsidR="00E46952" w:rsidRPr="00825C51" w:rsidRDefault="00E46952" w:rsidP="00F808DA">
            <w:pPr>
              <w:spacing w:line="264" w:lineRule="exact"/>
              <w:ind w:left="2" w:right="141"/>
              <w:jc w:val="center"/>
              <w:rPr>
                <w:rFonts w:ascii="Times New Roman" w:hAnsi="Times New Roman"/>
                <w:b/>
                <w:w w:val="99"/>
                <w:sz w:val="24"/>
                <w:szCs w:val="24"/>
              </w:rPr>
            </w:pPr>
          </w:p>
        </w:tc>
        <w:tc>
          <w:tcPr>
            <w:tcW w:w="721" w:type="dxa"/>
            <w:tcBorders>
              <w:top w:val="single" w:sz="4" w:space="0" w:color="auto"/>
              <w:left w:val="single" w:sz="4" w:space="0" w:color="auto"/>
              <w:bottom w:val="single" w:sz="4" w:space="0" w:color="auto"/>
              <w:right w:val="single" w:sz="4" w:space="0" w:color="auto"/>
            </w:tcBorders>
          </w:tcPr>
          <w:p w:rsidR="00E46952" w:rsidRPr="00825C51" w:rsidRDefault="00E46952" w:rsidP="00F808DA">
            <w:pPr>
              <w:spacing w:line="264" w:lineRule="exact"/>
              <w:ind w:right="141"/>
              <w:jc w:val="center"/>
              <w:rPr>
                <w:rFonts w:ascii="Times New Roman" w:hAnsi="Times New Roman"/>
                <w:b/>
                <w:sz w:val="24"/>
                <w:szCs w:val="24"/>
              </w:rPr>
            </w:pPr>
          </w:p>
        </w:tc>
        <w:tc>
          <w:tcPr>
            <w:tcW w:w="678" w:type="dxa"/>
            <w:tcBorders>
              <w:top w:val="single" w:sz="4" w:space="0" w:color="auto"/>
              <w:left w:val="single" w:sz="4" w:space="0" w:color="auto"/>
              <w:bottom w:val="single" w:sz="4" w:space="0" w:color="auto"/>
              <w:right w:val="single" w:sz="4" w:space="0" w:color="auto"/>
            </w:tcBorders>
          </w:tcPr>
          <w:p w:rsidR="00E46952" w:rsidRPr="00825C51" w:rsidRDefault="00E46952" w:rsidP="00F808DA">
            <w:pPr>
              <w:spacing w:line="264" w:lineRule="exact"/>
              <w:ind w:right="141"/>
              <w:jc w:val="center"/>
              <w:rPr>
                <w:rFonts w:ascii="Times New Roman" w:hAnsi="Times New Roman"/>
                <w:b/>
                <w:w w:val="99"/>
                <w:sz w:val="24"/>
                <w:szCs w:val="24"/>
              </w:rPr>
            </w:pPr>
          </w:p>
        </w:tc>
        <w:tc>
          <w:tcPr>
            <w:tcW w:w="680" w:type="dxa"/>
            <w:tcBorders>
              <w:top w:val="single" w:sz="4" w:space="0" w:color="auto"/>
              <w:left w:val="single" w:sz="4" w:space="0" w:color="auto"/>
              <w:bottom w:val="single" w:sz="4" w:space="0" w:color="auto"/>
              <w:right w:val="single" w:sz="4" w:space="0" w:color="auto"/>
            </w:tcBorders>
          </w:tcPr>
          <w:p w:rsidR="00E46952" w:rsidRPr="00825C51" w:rsidRDefault="00E46952" w:rsidP="00F808DA">
            <w:pPr>
              <w:ind w:right="141"/>
              <w:jc w:val="center"/>
              <w:rPr>
                <w:rFonts w:ascii="Times New Roman" w:hAnsi="Times New Roman"/>
                <w:b/>
                <w:sz w:val="24"/>
                <w:szCs w:val="24"/>
              </w:rPr>
            </w:pPr>
            <w:r w:rsidRPr="00825C51">
              <w:rPr>
                <w:rFonts w:ascii="Times New Roman" w:hAnsi="Times New Roman"/>
                <w:b/>
                <w:sz w:val="24"/>
                <w:szCs w:val="24"/>
              </w:rPr>
              <w:t>1</w:t>
            </w:r>
          </w:p>
        </w:tc>
        <w:tc>
          <w:tcPr>
            <w:tcW w:w="576" w:type="dxa"/>
            <w:tcBorders>
              <w:top w:val="single" w:sz="4" w:space="0" w:color="auto"/>
              <w:left w:val="single" w:sz="4" w:space="0" w:color="auto"/>
              <w:bottom w:val="single" w:sz="4" w:space="0" w:color="auto"/>
              <w:right w:val="single" w:sz="4" w:space="0" w:color="auto"/>
            </w:tcBorders>
          </w:tcPr>
          <w:p w:rsidR="00E46952" w:rsidRPr="00825C51" w:rsidRDefault="00E46952" w:rsidP="00F808DA">
            <w:pPr>
              <w:spacing w:line="264" w:lineRule="exact"/>
              <w:ind w:right="141"/>
              <w:jc w:val="center"/>
              <w:rPr>
                <w:rFonts w:ascii="Times New Roman" w:hAnsi="Times New Roman"/>
                <w:b/>
                <w:w w:val="99"/>
                <w:sz w:val="24"/>
                <w:szCs w:val="24"/>
              </w:rPr>
            </w:pPr>
            <w:r w:rsidRPr="00825C51">
              <w:rPr>
                <w:rFonts w:ascii="Times New Roman" w:hAnsi="Times New Roman"/>
                <w:b/>
                <w:w w:val="99"/>
                <w:sz w:val="24"/>
                <w:szCs w:val="24"/>
              </w:rPr>
              <w:t>1</w:t>
            </w:r>
          </w:p>
        </w:tc>
        <w:tc>
          <w:tcPr>
            <w:tcW w:w="816" w:type="dxa"/>
            <w:tcBorders>
              <w:top w:val="single" w:sz="4" w:space="0" w:color="auto"/>
              <w:left w:val="single" w:sz="4" w:space="0" w:color="auto"/>
              <w:bottom w:val="single" w:sz="4" w:space="0" w:color="auto"/>
              <w:right w:val="single" w:sz="4" w:space="0" w:color="auto"/>
            </w:tcBorders>
          </w:tcPr>
          <w:p w:rsidR="00E46952" w:rsidRPr="00825C51" w:rsidRDefault="00E46952" w:rsidP="00F808DA">
            <w:pPr>
              <w:ind w:left="2" w:right="141"/>
              <w:jc w:val="center"/>
              <w:rPr>
                <w:rFonts w:ascii="Times New Roman" w:hAnsi="Times New Roman"/>
                <w:b/>
                <w:w w:val="99"/>
                <w:sz w:val="24"/>
                <w:szCs w:val="24"/>
              </w:rPr>
            </w:pPr>
            <w:r w:rsidRPr="00825C51">
              <w:rPr>
                <w:rFonts w:ascii="Times New Roman" w:hAnsi="Times New Roman"/>
                <w:b/>
                <w:w w:val="99"/>
                <w:sz w:val="24"/>
                <w:szCs w:val="24"/>
              </w:rPr>
              <w:t>1</w:t>
            </w:r>
          </w:p>
        </w:tc>
        <w:tc>
          <w:tcPr>
            <w:tcW w:w="854" w:type="dxa"/>
            <w:tcBorders>
              <w:top w:val="single" w:sz="4" w:space="0" w:color="auto"/>
              <w:left w:val="single" w:sz="4" w:space="0" w:color="auto"/>
              <w:bottom w:val="single" w:sz="4" w:space="0" w:color="auto"/>
              <w:right w:val="single" w:sz="4" w:space="0" w:color="auto"/>
            </w:tcBorders>
          </w:tcPr>
          <w:p w:rsidR="00E46952" w:rsidRPr="00825C51" w:rsidRDefault="00E46952" w:rsidP="00F808DA">
            <w:pPr>
              <w:ind w:left="2" w:right="141"/>
              <w:jc w:val="center"/>
              <w:rPr>
                <w:rFonts w:ascii="Times New Roman" w:hAnsi="Times New Roman"/>
                <w:b/>
                <w:w w:val="99"/>
                <w:sz w:val="24"/>
                <w:szCs w:val="24"/>
              </w:rPr>
            </w:pPr>
            <w:r w:rsidRPr="00825C51">
              <w:rPr>
                <w:rFonts w:ascii="Times New Roman" w:hAnsi="Times New Roman"/>
                <w:b/>
                <w:w w:val="99"/>
                <w:sz w:val="24"/>
                <w:szCs w:val="24"/>
              </w:rPr>
              <w:t>1</w:t>
            </w:r>
          </w:p>
        </w:tc>
        <w:tc>
          <w:tcPr>
            <w:tcW w:w="859" w:type="dxa"/>
            <w:tcBorders>
              <w:top w:val="single" w:sz="4" w:space="0" w:color="auto"/>
              <w:left w:val="single" w:sz="4" w:space="0" w:color="auto"/>
              <w:bottom w:val="single" w:sz="4" w:space="0" w:color="auto"/>
              <w:right w:val="single" w:sz="4" w:space="0" w:color="auto"/>
            </w:tcBorders>
          </w:tcPr>
          <w:p w:rsidR="00E46952" w:rsidRPr="00825C51" w:rsidRDefault="00E46952" w:rsidP="00F808DA">
            <w:pPr>
              <w:spacing w:line="264" w:lineRule="exact"/>
              <w:ind w:left="120" w:right="141"/>
              <w:jc w:val="center"/>
              <w:rPr>
                <w:rFonts w:ascii="Times New Roman" w:hAnsi="Times New Roman"/>
                <w:b/>
                <w:sz w:val="24"/>
                <w:szCs w:val="24"/>
              </w:rPr>
            </w:pPr>
            <w:r w:rsidRPr="00825C51">
              <w:rPr>
                <w:rFonts w:ascii="Times New Roman" w:hAnsi="Times New Roman"/>
                <w:b/>
                <w:sz w:val="24"/>
                <w:szCs w:val="24"/>
              </w:rPr>
              <w:t>4</w:t>
            </w:r>
          </w:p>
          <w:p w:rsidR="00E46952" w:rsidRPr="00825C51" w:rsidRDefault="00E46952" w:rsidP="00F808DA">
            <w:pPr>
              <w:spacing w:line="264" w:lineRule="exact"/>
              <w:ind w:left="120" w:right="141"/>
              <w:jc w:val="center"/>
              <w:rPr>
                <w:rFonts w:ascii="Times New Roman" w:hAnsi="Times New Roman"/>
                <w:b/>
                <w:sz w:val="24"/>
                <w:szCs w:val="24"/>
              </w:rPr>
            </w:pPr>
          </w:p>
        </w:tc>
        <w:tc>
          <w:tcPr>
            <w:tcW w:w="725" w:type="dxa"/>
            <w:gridSpan w:val="2"/>
            <w:vMerge/>
            <w:tcBorders>
              <w:left w:val="single" w:sz="4" w:space="0" w:color="auto"/>
            </w:tcBorders>
            <w:vAlign w:val="bottom"/>
          </w:tcPr>
          <w:p w:rsidR="00E46952" w:rsidRPr="00825C51" w:rsidRDefault="00E46952" w:rsidP="00F808DA">
            <w:pPr>
              <w:ind w:right="141"/>
              <w:rPr>
                <w:rFonts w:ascii="Times New Roman" w:hAnsi="Times New Roman"/>
                <w:b/>
                <w:sz w:val="24"/>
                <w:szCs w:val="24"/>
              </w:rPr>
            </w:pPr>
          </w:p>
        </w:tc>
      </w:tr>
      <w:tr w:rsidR="00E46952" w:rsidRPr="00825C51" w:rsidTr="00F808DA">
        <w:trPr>
          <w:trHeight w:val="270"/>
        </w:trPr>
        <w:tc>
          <w:tcPr>
            <w:tcW w:w="2380" w:type="dxa"/>
            <w:tcBorders>
              <w:top w:val="single" w:sz="4" w:space="0" w:color="auto"/>
              <w:left w:val="single" w:sz="8" w:space="0" w:color="auto"/>
              <w:right w:val="single" w:sz="8" w:space="0" w:color="auto"/>
            </w:tcBorders>
            <w:vAlign w:val="bottom"/>
          </w:tcPr>
          <w:p w:rsidR="00E46952" w:rsidRPr="00825C51" w:rsidRDefault="00E46952" w:rsidP="00F808DA">
            <w:pPr>
              <w:spacing w:line="264" w:lineRule="exact"/>
              <w:ind w:left="100" w:right="141"/>
              <w:rPr>
                <w:rFonts w:ascii="Times New Roman" w:hAnsi="Times New Roman"/>
                <w:b/>
                <w:sz w:val="24"/>
                <w:szCs w:val="24"/>
              </w:rPr>
            </w:pPr>
            <w:r w:rsidRPr="00825C51">
              <w:rPr>
                <w:rFonts w:ascii="Times New Roman" w:hAnsi="Times New Roman"/>
                <w:b/>
                <w:color w:val="00000A"/>
                <w:sz w:val="24"/>
                <w:szCs w:val="24"/>
              </w:rPr>
              <w:t xml:space="preserve"> </w:t>
            </w:r>
            <w:r w:rsidRPr="00825C51">
              <w:rPr>
                <w:rFonts w:ascii="Times New Roman" w:hAnsi="Times New Roman"/>
                <w:b/>
                <w:sz w:val="24"/>
                <w:szCs w:val="24"/>
              </w:rPr>
              <w:t>Естественно-научные предметы</w:t>
            </w:r>
          </w:p>
        </w:tc>
        <w:tc>
          <w:tcPr>
            <w:tcW w:w="2471" w:type="dxa"/>
            <w:tcBorders>
              <w:top w:val="single" w:sz="4" w:space="0" w:color="auto"/>
              <w:right w:val="single" w:sz="8" w:space="0" w:color="auto"/>
            </w:tcBorders>
            <w:vAlign w:val="bottom"/>
          </w:tcPr>
          <w:p w:rsidR="00E46952" w:rsidRPr="00825C51" w:rsidRDefault="00E46952" w:rsidP="00F808DA">
            <w:pPr>
              <w:spacing w:line="271" w:lineRule="exact"/>
              <w:ind w:right="141"/>
              <w:rPr>
                <w:rFonts w:ascii="Times New Roman" w:hAnsi="Times New Roman"/>
                <w:b/>
                <w:sz w:val="24"/>
                <w:szCs w:val="24"/>
              </w:rPr>
            </w:pPr>
            <w:r w:rsidRPr="00825C51">
              <w:rPr>
                <w:rFonts w:ascii="Times New Roman" w:hAnsi="Times New Roman"/>
                <w:b/>
                <w:color w:val="00000A"/>
                <w:sz w:val="24"/>
                <w:szCs w:val="24"/>
              </w:rPr>
              <w:t>Природоведение</w:t>
            </w:r>
          </w:p>
        </w:tc>
        <w:tc>
          <w:tcPr>
            <w:tcW w:w="550" w:type="dxa"/>
            <w:tcBorders>
              <w:top w:val="single" w:sz="4" w:space="0" w:color="auto"/>
              <w:right w:val="single" w:sz="8" w:space="0" w:color="auto"/>
            </w:tcBorders>
            <w:vAlign w:val="bottom"/>
          </w:tcPr>
          <w:p w:rsidR="00E46952" w:rsidRPr="00825C51" w:rsidRDefault="00E46952" w:rsidP="00F808DA">
            <w:pPr>
              <w:spacing w:line="264" w:lineRule="exact"/>
              <w:ind w:left="2" w:right="141"/>
              <w:jc w:val="center"/>
              <w:rPr>
                <w:rFonts w:ascii="Times New Roman" w:hAnsi="Times New Roman"/>
                <w:b/>
                <w:sz w:val="24"/>
                <w:szCs w:val="24"/>
              </w:rPr>
            </w:pPr>
            <w:r w:rsidRPr="00825C51">
              <w:rPr>
                <w:rFonts w:ascii="Times New Roman" w:hAnsi="Times New Roman"/>
                <w:b/>
                <w:w w:val="99"/>
                <w:sz w:val="24"/>
                <w:szCs w:val="24"/>
              </w:rPr>
              <w:t>2</w:t>
            </w:r>
          </w:p>
        </w:tc>
        <w:tc>
          <w:tcPr>
            <w:tcW w:w="721" w:type="dxa"/>
            <w:tcBorders>
              <w:top w:val="single" w:sz="4" w:space="0" w:color="auto"/>
              <w:right w:val="single" w:sz="8" w:space="0" w:color="auto"/>
            </w:tcBorders>
            <w:vAlign w:val="bottom"/>
          </w:tcPr>
          <w:p w:rsidR="00E46952" w:rsidRPr="00825C51" w:rsidRDefault="00E46952" w:rsidP="00F808DA">
            <w:pPr>
              <w:ind w:right="141"/>
              <w:rPr>
                <w:rFonts w:ascii="Times New Roman" w:hAnsi="Times New Roman"/>
                <w:b/>
                <w:sz w:val="24"/>
                <w:szCs w:val="24"/>
              </w:rPr>
            </w:pPr>
          </w:p>
        </w:tc>
        <w:tc>
          <w:tcPr>
            <w:tcW w:w="678" w:type="dxa"/>
            <w:tcBorders>
              <w:top w:val="single" w:sz="4" w:space="0" w:color="auto"/>
              <w:right w:val="single" w:sz="8" w:space="0" w:color="auto"/>
            </w:tcBorders>
            <w:vAlign w:val="bottom"/>
          </w:tcPr>
          <w:p w:rsidR="00E46952" w:rsidRPr="00825C51" w:rsidRDefault="00E46952" w:rsidP="00F808DA">
            <w:pPr>
              <w:ind w:right="141"/>
              <w:rPr>
                <w:rFonts w:ascii="Times New Roman" w:hAnsi="Times New Roman"/>
                <w:b/>
                <w:sz w:val="24"/>
                <w:szCs w:val="24"/>
              </w:rPr>
            </w:pPr>
          </w:p>
        </w:tc>
        <w:tc>
          <w:tcPr>
            <w:tcW w:w="680" w:type="dxa"/>
            <w:tcBorders>
              <w:top w:val="single" w:sz="4" w:space="0" w:color="auto"/>
              <w:right w:val="single" w:sz="8" w:space="0" w:color="auto"/>
            </w:tcBorders>
            <w:vAlign w:val="bottom"/>
          </w:tcPr>
          <w:p w:rsidR="00E46952" w:rsidRPr="00825C51" w:rsidRDefault="00E46952" w:rsidP="00F808DA">
            <w:pPr>
              <w:ind w:right="141"/>
              <w:rPr>
                <w:rFonts w:ascii="Times New Roman" w:hAnsi="Times New Roman"/>
                <w:b/>
                <w:sz w:val="24"/>
                <w:szCs w:val="24"/>
              </w:rPr>
            </w:pPr>
          </w:p>
        </w:tc>
        <w:tc>
          <w:tcPr>
            <w:tcW w:w="576" w:type="dxa"/>
            <w:tcBorders>
              <w:top w:val="single" w:sz="4" w:space="0" w:color="auto"/>
              <w:right w:val="single" w:sz="8" w:space="0" w:color="auto"/>
            </w:tcBorders>
            <w:vAlign w:val="bottom"/>
          </w:tcPr>
          <w:p w:rsidR="00E46952" w:rsidRPr="00825C51" w:rsidRDefault="00E46952" w:rsidP="00F808DA">
            <w:pPr>
              <w:ind w:right="141"/>
              <w:rPr>
                <w:rFonts w:ascii="Times New Roman" w:hAnsi="Times New Roman"/>
                <w:b/>
                <w:sz w:val="24"/>
                <w:szCs w:val="24"/>
              </w:rPr>
            </w:pPr>
          </w:p>
        </w:tc>
        <w:tc>
          <w:tcPr>
            <w:tcW w:w="816" w:type="dxa"/>
            <w:tcBorders>
              <w:top w:val="single" w:sz="4" w:space="0" w:color="auto"/>
              <w:right w:val="single" w:sz="8" w:space="0" w:color="auto"/>
            </w:tcBorders>
            <w:vAlign w:val="bottom"/>
          </w:tcPr>
          <w:p w:rsidR="00E46952" w:rsidRPr="00825C51" w:rsidRDefault="00E46952" w:rsidP="00F808DA">
            <w:pPr>
              <w:ind w:right="141"/>
              <w:rPr>
                <w:rFonts w:ascii="Times New Roman" w:hAnsi="Times New Roman"/>
                <w:b/>
                <w:sz w:val="24"/>
                <w:szCs w:val="24"/>
              </w:rPr>
            </w:pPr>
          </w:p>
        </w:tc>
        <w:tc>
          <w:tcPr>
            <w:tcW w:w="854" w:type="dxa"/>
            <w:tcBorders>
              <w:top w:val="single" w:sz="4" w:space="0" w:color="auto"/>
              <w:right w:val="single" w:sz="8" w:space="0" w:color="auto"/>
            </w:tcBorders>
            <w:vAlign w:val="bottom"/>
          </w:tcPr>
          <w:p w:rsidR="00E46952" w:rsidRPr="00825C51" w:rsidRDefault="00E46952" w:rsidP="00F808DA">
            <w:pPr>
              <w:ind w:right="141"/>
              <w:rPr>
                <w:rFonts w:ascii="Times New Roman" w:hAnsi="Times New Roman"/>
                <w:b/>
                <w:sz w:val="24"/>
                <w:szCs w:val="24"/>
              </w:rPr>
            </w:pPr>
          </w:p>
        </w:tc>
        <w:tc>
          <w:tcPr>
            <w:tcW w:w="859" w:type="dxa"/>
            <w:tcBorders>
              <w:top w:val="single" w:sz="4" w:space="0" w:color="auto"/>
              <w:right w:val="single" w:sz="8" w:space="0" w:color="auto"/>
            </w:tcBorders>
            <w:vAlign w:val="bottom"/>
          </w:tcPr>
          <w:p w:rsidR="00E46952" w:rsidRPr="00825C51" w:rsidRDefault="00E46952" w:rsidP="00F808DA">
            <w:pPr>
              <w:spacing w:line="264" w:lineRule="exact"/>
              <w:ind w:left="120" w:right="141"/>
              <w:rPr>
                <w:rFonts w:ascii="Times New Roman" w:hAnsi="Times New Roman"/>
                <w:b/>
                <w:sz w:val="24"/>
                <w:szCs w:val="24"/>
              </w:rPr>
            </w:pPr>
            <w:r w:rsidRPr="00825C51">
              <w:rPr>
                <w:rFonts w:ascii="Times New Roman" w:hAnsi="Times New Roman"/>
                <w:b/>
                <w:sz w:val="24"/>
                <w:szCs w:val="24"/>
              </w:rPr>
              <w:t>2</w:t>
            </w:r>
          </w:p>
        </w:tc>
        <w:tc>
          <w:tcPr>
            <w:tcW w:w="725" w:type="dxa"/>
            <w:gridSpan w:val="2"/>
            <w:vAlign w:val="bottom"/>
          </w:tcPr>
          <w:p w:rsidR="00E46952" w:rsidRPr="00825C51" w:rsidRDefault="00E46952" w:rsidP="00F808DA">
            <w:pPr>
              <w:ind w:right="141"/>
              <w:rPr>
                <w:rFonts w:ascii="Times New Roman" w:hAnsi="Times New Roman"/>
                <w:b/>
                <w:sz w:val="24"/>
                <w:szCs w:val="24"/>
              </w:rPr>
            </w:pPr>
          </w:p>
        </w:tc>
      </w:tr>
      <w:tr w:rsidR="00E46952" w:rsidRPr="00825C51" w:rsidTr="00F808DA">
        <w:trPr>
          <w:trHeight w:val="55"/>
        </w:trPr>
        <w:tc>
          <w:tcPr>
            <w:tcW w:w="2380" w:type="dxa"/>
            <w:vMerge w:val="restart"/>
            <w:tcBorders>
              <w:left w:val="single" w:sz="8" w:space="0" w:color="auto"/>
              <w:right w:val="single" w:sz="8" w:space="0" w:color="auto"/>
            </w:tcBorders>
            <w:vAlign w:val="bottom"/>
          </w:tcPr>
          <w:p w:rsidR="00E46952" w:rsidRPr="00825C51" w:rsidRDefault="00E46952" w:rsidP="00F808DA">
            <w:pPr>
              <w:spacing w:line="264" w:lineRule="exact"/>
              <w:ind w:right="141"/>
              <w:rPr>
                <w:rFonts w:ascii="Times New Roman" w:hAnsi="Times New Roman"/>
                <w:b/>
                <w:sz w:val="24"/>
                <w:szCs w:val="24"/>
              </w:rPr>
            </w:pPr>
          </w:p>
        </w:tc>
        <w:tc>
          <w:tcPr>
            <w:tcW w:w="2471" w:type="dxa"/>
            <w:tcBorders>
              <w:bottom w:val="single" w:sz="8" w:space="0" w:color="auto"/>
              <w:right w:val="single" w:sz="8" w:space="0" w:color="auto"/>
            </w:tcBorders>
            <w:vAlign w:val="bottom"/>
          </w:tcPr>
          <w:p w:rsidR="00E46952" w:rsidRPr="00825C51" w:rsidRDefault="00E46952" w:rsidP="00F808DA">
            <w:pPr>
              <w:ind w:right="141"/>
              <w:rPr>
                <w:rFonts w:ascii="Times New Roman" w:hAnsi="Times New Roman"/>
                <w:b/>
                <w:sz w:val="24"/>
                <w:szCs w:val="24"/>
              </w:rPr>
            </w:pPr>
          </w:p>
        </w:tc>
        <w:tc>
          <w:tcPr>
            <w:tcW w:w="550" w:type="dxa"/>
            <w:tcBorders>
              <w:bottom w:val="single" w:sz="8" w:space="0" w:color="auto"/>
              <w:right w:val="single" w:sz="8" w:space="0" w:color="auto"/>
            </w:tcBorders>
            <w:vAlign w:val="bottom"/>
          </w:tcPr>
          <w:p w:rsidR="00E46952" w:rsidRPr="00825C51" w:rsidRDefault="00E46952" w:rsidP="00F808DA">
            <w:pPr>
              <w:ind w:right="141"/>
              <w:rPr>
                <w:rFonts w:ascii="Times New Roman" w:hAnsi="Times New Roman"/>
                <w:b/>
                <w:sz w:val="24"/>
                <w:szCs w:val="24"/>
              </w:rPr>
            </w:pPr>
          </w:p>
        </w:tc>
        <w:tc>
          <w:tcPr>
            <w:tcW w:w="721" w:type="dxa"/>
            <w:tcBorders>
              <w:bottom w:val="single" w:sz="8" w:space="0" w:color="auto"/>
              <w:right w:val="single" w:sz="8" w:space="0" w:color="auto"/>
            </w:tcBorders>
            <w:vAlign w:val="bottom"/>
          </w:tcPr>
          <w:p w:rsidR="00E46952" w:rsidRPr="00825C51" w:rsidRDefault="00E46952" w:rsidP="00F808DA">
            <w:pPr>
              <w:ind w:right="141"/>
              <w:rPr>
                <w:rFonts w:ascii="Times New Roman" w:hAnsi="Times New Roman"/>
                <w:b/>
                <w:sz w:val="24"/>
                <w:szCs w:val="24"/>
              </w:rPr>
            </w:pPr>
          </w:p>
        </w:tc>
        <w:tc>
          <w:tcPr>
            <w:tcW w:w="678" w:type="dxa"/>
            <w:tcBorders>
              <w:bottom w:val="single" w:sz="8" w:space="0" w:color="auto"/>
              <w:right w:val="single" w:sz="8" w:space="0" w:color="auto"/>
            </w:tcBorders>
            <w:vAlign w:val="bottom"/>
          </w:tcPr>
          <w:p w:rsidR="00E46952" w:rsidRPr="00825C51" w:rsidRDefault="00E46952" w:rsidP="00F808DA">
            <w:pPr>
              <w:ind w:right="141"/>
              <w:rPr>
                <w:rFonts w:ascii="Times New Roman" w:hAnsi="Times New Roman"/>
                <w:b/>
                <w:sz w:val="24"/>
                <w:szCs w:val="24"/>
              </w:rPr>
            </w:pPr>
          </w:p>
        </w:tc>
        <w:tc>
          <w:tcPr>
            <w:tcW w:w="680" w:type="dxa"/>
            <w:tcBorders>
              <w:bottom w:val="single" w:sz="8" w:space="0" w:color="auto"/>
              <w:right w:val="single" w:sz="8" w:space="0" w:color="auto"/>
            </w:tcBorders>
            <w:vAlign w:val="bottom"/>
          </w:tcPr>
          <w:p w:rsidR="00E46952" w:rsidRPr="00825C51" w:rsidRDefault="00E46952" w:rsidP="00F808DA">
            <w:pPr>
              <w:ind w:right="141"/>
              <w:rPr>
                <w:rFonts w:ascii="Times New Roman" w:hAnsi="Times New Roman"/>
                <w:b/>
                <w:sz w:val="24"/>
                <w:szCs w:val="24"/>
              </w:rPr>
            </w:pPr>
          </w:p>
        </w:tc>
        <w:tc>
          <w:tcPr>
            <w:tcW w:w="576" w:type="dxa"/>
            <w:tcBorders>
              <w:bottom w:val="single" w:sz="8" w:space="0" w:color="auto"/>
              <w:right w:val="single" w:sz="8" w:space="0" w:color="auto"/>
            </w:tcBorders>
            <w:vAlign w:val="bottom"/>
          </w:tcPr>
          <w:p w:rsidR="00E46952" w:rsidRPr="00825C51" w:rsidRDefault="00E46952" w:rsidP="00F808DA">
            <w:pPr>
              <w:ind w:right="141"/>
              <w:rPr>
                <w:rFonts w:ascii="Times New Roman" w:hAnsi="Times New Roman"/>
                <w:b/>
                <w:sz w:val="24"/>
                <w:szCs w:val="24"/>
              </w:rPr>
            </w:pPr>
          </w:p>
        </w:tc>
        <w:tc>
          <w:tcPr>
            <w:tcW w:w="816" w:type="dxa"/>
            <w:tcBorders>
              <w:bottom w:val="single" w:sz="8" w:space="0" w:color="auto"/>
              <w:right w:val="single" w:sz="8" w:space="0" w:color="auto"/>
            </w:tcBorders>
            <w:vAlign w:val="bottom"/>
          </w:tcPr>
          <w:p w:rsidR="00E46952" w:rsidRPr="00825C51" w:rsidRDefault="00E46952" w:rsidP="00F808DA">
            <w:pPr>
              <w:ind w:right="141"/>
              <w:rPr>
                <w:rFonts w:ascii="Times New Roman" w:hAnsi="Times New Roman"/>
                <w:b/>
                <w:sz w:val="24"/>
                <w:szCs w:val="24"/>
              </w:rPr>
            </w:pPr>
          </w:p>
        </w:tc>
        <w:tc>
          <w:tcPr>
            <w:tcW w:w="854" w:type="dxa"/>
            <w:tcBorders>
              <w:bottom w:val="single" w:sz="8" w:space="0" w:color="auto"/>
              <w:right w:val="single" w:sz="8" w:space="0" w:color="auto"/>
            </w:tcBorders>
            <w:vAlign w:val="bottom"/>
          </w:tcPr>
          <w:p w:rsidR="00E46952" w:rsidRPr="00825C51" w:rsidRDefault="00E46952" w:rsidP="00F808DA">
            <w:pPr>
              <w:ind w:right="141"/>
              <w:rPr>
                <w:rFonts w:ascii="Times New Roman" w:hAnsi="Times New Roman"/>
                <w:b/>
                <w:sz w:val="24"/>
                <w:szCs w:val="24"/>
              </w:rPr>
            </w:pPr>
          </w:p>
        </w:tc>
        <w:tc>
          <w:tcPr>
            <w:tcW w:w="859" w:type="dxa"/>
            <w:tcBorders>
              <w:bottom w:val="single" w:sz="8" w:space="0" w:color="auto"/>
              <w:right w:val="single" w:sz="8" w:space="0" w:color="auto"/>
            </w:tcBorders>
            <w:vAlign w:val="bottom"/>
          </w:tcPr>
          <w:p w:rsidR="00E46952" w:rsidRPr="00825C51" w:rsidRDefault="00E46952" w:rsidP="00F808DA">
            <w:pPr>
              <w:ind w:right="141"/>
              <w:rPr>
                <w:rFonts w:ascii="Times New Roman" w:hAnsi="Times New Roman"/>
                <w:b/>
                <w:sz w:val="24"/>
                <w:szCs w:val="24"/>
              </w:rPr>
            </w:pPr>
          </w:p>
        </w:tc>
        <w:tc>
          <w:tcPr>
            <w:tcW w:w="725" w:type="dxa"/>
            <w:gridSpan w:val="2"/>
            <w:vAlign w:val="bottom"/>
          </w:tcPr>
          <w:p w:rsidR="00E46952" w:rsidRPr="00825C51" w:rsidRDefault="00E46952" w:rsidP="00F808DA">
            <w:pPr>
              <w:ind w:right="141"/>
              <w:rPr>
                <w:rFonts w:ascii="Times New Roman" w:hAnsi="Times New Roman"/>
                <w:b/>
                <w:sz w:val="24"/>
                <w:szCs w:val="24"/>
              </w:rPr>
            </w:pPr>
          </w:p>
        </w:tc>
      </w:tr>
      <w:tr w:rsidR="00E46952" w:rsidRPr="00825C51" w:rsidTr="00F808DA">
        <w:trPr>
          <w:trHeight w:val="188"/>
        </w:trPr>
        <w:tc>
          <w:tcPr>
            <w:tcW w:w="2380" w:type="dxa"/>
            <w:vMerge/>
            <w:tcBorders>
              <w:left w:val="single" w:sz="8" w:space="0" w:color="auto"/>
              <w:bottom w:val="single" w:sz="4" w:space="0" w:color="auto"/>
              <w:right w:val="single" w:sz="8" w:space="0" w:color="auto"/>
            </w:tcBorders>
            <w:vAlign w:val="bottom"/>
          </w:tcPr>
          <w:p w:rsidR="00E46952" w:rsidRPr="00825C51" w:rsidRDefault="00E46952" w:rsidP="00F808DA">
            <w:pPr>
              <w:ind w:right="141"/>
              <w:rPr>
                <w:rFonts w:ascii="Times New Roman" w:hAnsi="Times New Roman"/>
                <w:b/>
                <w:sz w:val="24"/>
                <w:szCs w:val="24"/>
              </w:rPr>
            </w:pPr>
          </w:p>
        </w:tc>
        <w:tc>
          <w:tcPr>
            <w:tcW w:w="2471" w:type="dxa"/>
            <w:tcBorders>
              <w:bottom w:val="single" w:sz="4" w:space="0" w:color="auto"/>
              <w:right w:val="single" w:sz="8" w:space="0" w:color="auto"/>
            </w:tcBorders>
            <w:vAlign w:val="bottom"/>
          </w:tcPr>
          <w:p w:rsidR="00E46952" w:rsidRPr="00825C51" w:rsidRDefault="00E46952" w:rsidP="00F808DA">
            <w:pPr>
              <w:ind w:right="141"/>
              <w:rPr>
                <w:rFonts w:ascii="Times New Roman" w:hAnsi="Times New Roman"/>
                <w:b/>
                <w:sz w:val="24"/>
                <w:szCs w:val="24"/>
              </w:rPr>
            </w:pPr>
            <w:r w:rsidRPr="00825C51">
              <w:rPr>
                <w:rFonts w:ascii="Times New Roman" w:hAnsi="Times New Roman"/>
                <w:b/>
                <w:color w:val="00000A"/>
                <w:sz w:val="24"/>
                <w:szCs w:val="24"/>
              </w:rPr>
              <w:t>Биология</w:t>
            </w:r>
          </w:p>
        </w:tc>
        <w:tc>
          <w:tcPr>
            <w:tcW w:w="550" w:type="dxa"/>
            <w:tcBorders>
              <w:bottom w:val="single" w:sz="4" w:space="0" w:color="auto"/>
              <w:right w:val="single" w:sz="8" w:space="0" w:color="auto"/>
            </w:tcBorders>
            <w:vAlign w:val="bottom"/>
          </w:tcPr>
          <w:p w:rsidR="00E46952" w:rsidRPr="00825C51" w:rsidRDefault="00E46952" w:rsidP="00F808DA">
            <w:pPr>
              <w:ind w:right="141"/>
              <w:rPr>
                <w:rFonts w:ascii="Times New Roman" w:hAnsi="Times New Roman"/>
                <w:b/>
                <w:sz w:val="24"/>
                <w:szCs w:val="24"/>
              </w:rPr>
            </w:pPr>
          </w:p>
        </w:tc>
        <w:tc>
          <w:tcPr>
            <w:tcW w:w="721" w:type="dxa"/>
            <w:tcBorders>
              <w:bottom w:val="single" w:sz="4" w:space="0" w:color="auto"/>
              <w:right w:val="single" w:sz="8" w:space="0" w:color="auto"/>
            </w:tcBorders>
            <w:vAlign w:val="bottom"/>
          </w:tcPr>
          <w:p w:rsidR="00E46952" w:rsidRPr="00825C51" w:rsidRDefault="00E46952" w:rsidP="00F808DA">
            <w:pPr>
              <w:spacing w:line="264" w:lineRule="exact"/>
              <w:ind w:right="141"/>
              <w:jc w:val="center"/>
              <w:rPr>
                <w:rFonts w:ascii="Times New Roman" w:hAnsi="Times New Roman"/>
                <w:b/>
                <w:sz w:val="24"/>
                <w:szCs w:val="24"/>
              </w:rPr>
            </w:pPr>
            <w:r w:rsidRPr="00825C51">
              <w:rPr>
                <w:rFonts w:ascii="Times New Roman" w:hAnsi="Times New Roman"/>
                <w:b/>
                <w:w w:val="99"/>
                <w:sz w:val="24"/>
                <w:szCs w:val="24"/>
              </w:rPr>
              <w:t>2</w:t>
            </w:r>
          </w:p>
        </w:tc>
        <w:tc>
          <w:tcPr>
            <w:tcW w:w="678" w:type="dxa"/>
            <w:tcBorders>
              <w:bottom w:val="single" w:sz="4" w:space="0" w:color="auto"/>
              <w:right w:val="single" w:sz="8" w:space="0" w:color="auto"/>
            </w:tcBorders>
            <w:vAlign w:val="bottom"/>
          </w:tcPr>
          <w:p w:rsidR="00E46952" w:rsidRPr="00825C51" w:rsidRDefault="00E46952" w:rsidP="00F808DA">
            <w:pPr>
              <w:spacing w:line="264" w:lineRule="exact"/>
              <w:ind w:right="141"/>
              <w:jc w:val="center"/>
              <w:rPr>
                <w:rFonts w:ascii="Times New Roman" w:hAnsi="Times New Roman"/>
                <w:b/>
                <w:sz w:val="24"/>
                <w:szCs w:val="24"/>
              </w:rPr>
            </w:pPr>
            <w:r w:rsidRPr="00825C51">
              <w:rPr>
                <w:rFonts w:ascii="Times New Roman" w:hAnsi="Times New Roman"/>
                <w:b/>
                <w:w w:val="99"/>
                <w:sz w:val="24"/>
                <w:szCs w:val="24"/>
              </w:rPr>
              <w:t>2</w:t>
            </w:r>
          </w:p>
        </w:tc>
        <w:tc>
          <w:tcPr>
            <w:tcW w:w="680" w:type="dxa"/>
            <w:tcBorders>
              <w:bottom w:val="single" w:sz="4" w:space="0" w:color="auto"/>
              <w:right w:val="single" w:sz="8" w:space="0" w:color="auto"/>
            </w:tcBorders>
            <w:vAlign w:val="bottom"/>
          </w:tcPr>
          <w:p w:rsidR="00E46952" w:rsidRPr="00825C51" w:rsidRDefault="00E46952" w:rsidP="00F808DA">
            <w:pPr>
              <w:spacing w:line="264" w:lineRule="exact"/>
              <w:ind w:right="141"/>
              <w:jc w:val="center"/>
              <w:rPr>
                <w:rFonts w:ascii="Times New Roman" w:hAnsi="Times New Roman"/>
                <w:b/>
                <w:sz w:val="24"/>
                <w:szCs w:val="24"/>
              </w:rPr>
            </w:pPr>
            <w:r w:rsidRPr="00825C51">
              <w:rPr>
                <w:rFonts w:ascii="Times New Roman" w:hAnsi="Times New Roman"/>
                <w:b/>
                <w:w w:val="99"/>
                <w:sz w:val="24"/>
                <w:szCs w:val="24"/>
              </w:rPr>
              <w:t>2</w:t>
            </w:r>
          </w:p>
        </w:tc>
        <w:tc>
          <w:tcPr>
            <w:tcW w:w="576" w:type="dxa"/>
            <w:tcBorders>
              <w:bottom w:val="single" w:sz="4" w:space="0" w:color="auto"/>
              <w:right w:val="single" w:sz="8" w:space="0" w:color="auto"/>
            </w:tcBorders>
            <w:vAlign w:val="bottom"/>
          </w:tcPr>
          <w:p w:rsidR="00E46952" w:rsidRPr="00825C51" w:rsidRDefault="00E46952" w:rsidP="00F808DA">
            <w:pPr>
              <w:spacing w:line="264" w:lineRule="exact"/>
              <w:ind w:right="141"/>
              <w:jc w:val="center"/>
              <w:rPr>
                <w:rFonts w:ascii="Times New Roman" w:hAnsi="Times New Roman"/>
                <w:b/>
                <w:sz w:val="24"/>
                <w:szCs w:val="24"/>
              </w:rPr>
            </w:pPr>
            <w:r w:rsidRPr="00825C51">
              <w:rPr>
                <w:rFonts w:ascii="Times New Roman" w:hAnsi="Times New Roman"/>
                <w:b/>
                <w:w w:val="99"/>
                <w:sz w:val="24"/>
                <w:szCs w:val="24"/>
              </w:rPr>
              <w:t>2</w:t>
            </w:r>
          </w:p>
        </w:tc>
        <w:tc>
          <w:tcPr>
            <w:tcW w:w="816" w:type="dxa"/>
            <w:tcBorders>
              <w:bottom w:val="single" w:sz="4" w:space="0" w:color="auto"/>
              <w:right w:val="single" w:sz="8" w:space="0" w:color="auto"/>
            </w:tcBorders>
            <w:vAlign w:val="bottom"/>
          </w:tcPr>
          <w:p w:rsidR="00E46952" w:rsidRPr="00825C51" w:rsidRDefault="00E46952" w:rsidP="00F808DA">
            <w:pPr>
              <w:spacing w:line="264" w:lineRule="exact"/>
              <w:ind w:left="2" w:right="141"/>
              <w:jc w:val="center"/>
              <w:rPr>
                <w:rFonts w:ascii="Times New Roman" w:hAnsi="Times New Roman"/>
                <w:b/>
                <w:sz w:val="24"/>
                <w:szCs w:val="24"/>
              </w:rPr>
            </w:pPr>
            <w:r w:rsidRPr="00825C51">
              <w:rPr>
                <w:rFonts w:ascii="Times New Roman" w:hAnsi="Times New Roman"/>
                <w:b/>
                <w:w w:val="99"/>
                <w:sz w:val="24"/>
                <w:szCs w:val="24"/>
              </w:rPr>
              <w:t>2</w:t>
            </w:r>
          </w:p>
        </w:tc>
        <w:tc>
          <w:tcPr>
            <w:tcW w:w="854" w:type="dxa"/>
            <w:tcBorders>
              <w:bottom w:val="single" w:sz="4" w:space="0" w:color="auto"/>
              <w:right w:val="single" w:sz="8" w:space="0" w:color="auto"/>
            </w:tcBorders>
            <w:vAlign w:val="bottom"/>
          </w:tcPr>
          <w:p w:rsidR="00E46952" w:rsidRPr="00825C51" w:rsidRDefault="00E46952" w:rsidP="00F808DA">
            <w:pPr>
              <w:spacing w:line="264" w:lineRule="exact"/>
              <w:ind w:left="2" w:right="141"/>
              <w:jc w:val="center"/>
              <w:rPr>
                <w:rFonts w:ascii="Times New Roman" w:hAnsi="Times New Roman"/>
                <w:b/>
                <w:sz w:val="24"/>
                <w:szCs w:val="24"/>
              </w:rPr>
            </w:pPr>
            <w:r w:rsidRPr="00825C51">
              <w:rPr>
                <w:rFonts w:ascii="Times New Roman" w:hAnsi="Times New Roman"/>
                <w:b/>
                <w:w w:val="99"/>
                <w:sz w:val="24"/>
                <w:szCs w:val="24"/>
              </w:rPr>
              <w:t>2</w:t>
            </w:r>
          </w:p>
        </w:tc>
        <w:tc>
          <w:tcPr>
            <w:tcW w:w="859" w:type="dxa"/>
            <w:tcBorders>
              <w:bottom w:val="single" w:sz="4" w:space="0" w:color="auto"/>
              <w:right w:val="single" w:sz="8" w:space="0" w:color="auto"/>
            </w:tcBorders>
            <w:vAlign w:val="bottom"/>
          </w:tcPr>
          <w:p w:rsidR="00E46952" w:rsidRPr="00825C51" w:rsidRDefault="00E46952" w:rsidP="00F808DA">
            <w:pPr>
              <w:spacing w:line="264" w:lineRule="exact"/>
              <w:ind w:left="120" w:right="141"/>
              <w:rPr>
                <w:rFonts w:ascii="Times New Roman" w:hAnsi="Times New Roman"/>
                <w:b/>
                <w:sz w:val="24"/>
                <w:szCs w:val="24"/>
              </w:rPr>
            </w:pPr>
            <w:r w:rsidRPr="00825C51">
              <w:rPr>
                <w:rFonts w:ascii="Times New Roman" w:hAnsi="Times New Roman"/>
                <w:b/>
                <w:sz w:val="24"/>
                <w:szCs w:val="24"/>
              </w:rPr>
              <w:t>12</w:t>
            </w:r>
          </w:p>
        </w:tc>
        <w:tc>
          <w:tcPr>
            <w:tcW w:w="725" w:type="dxa"/>
            <w:gridSpan w:val="2"/>
            <w:vAlign w:val="bottom"/>
          </w:tcPr>
          <w:p w:rsidR="00E46952" w:rsidRPr="00825C51" w:rsidRDefault="00E46952" w:rsidP="00F808DA">
            <w:pPr>
              <w:ind w:right="141"/>
              <w:rPr>
                <w:rFonts w:ascii="Times New Roman" w:hAnsi="Times New Roman"/>
                <w:b/>
                <w:sz w:val="24"/>
                <w:szCs w:val="24"/>
              </w:rPr>
            </w:pPr>
          </w:p>
        </w:tc>
      </w:tr>
      <w:tr w:rsidR="00E46952" w:rsidRPr="00825C51" w:rsidTr="00F808DA">
        <w:trPr>
          <w:trHeight w:val="299"/>
        </w:trPr>
        <w:tc>
          <w:tcPr>
            <w:tcW w:w="2380" w:type="dxa"/>
            <w:vMerge w:val="restart"/>
            <w:tcBorders>
              <w:top w:val="single" w:sz="4" w:space="0" w:color="auto"/>
              <w:left w:val="single" w:sz="4" w:space="0" w:color="auto"/>
              <w:right w:val="single" w:sz="4" w:space="0" w:color="auto"/>
            </w:tcBorders>
          </w:tcPr>
          <w:p w:rsidR="00E46952" w:rsidRPr="00825C51" w:rsidRDefault="00E46952" w:rsidP="00F808DA">
            <w:pPr>
              <w:ind w:right="141"/>
              <w:jc w:val="center"/>
              <w:rPr>
                <w:rFonts w:ascii="Times New Roman" w:hAnsi="Times New Roman"/>
                <w:b/>
                <w:sz w:val="24"/>
                <w:szCs w:val="24"/>
              </w:rPr>
            </w:pPr>
            <w:r w:rsidRPr="00825C51">
              <w:rPr>
                <w:rFonts w:ascii="Times New Roman" w:hAnsi="Times New Roman"/>
                <w:b/>
                <w:sz w:val="24"/>
                <w:szCs w:val="24"/>
              </w:rPr>
              <w:t>Общественно-научные предметы</w:t>
            </w:r>
          </w:p>
        </w:tc>
        <w:tc>
          <w:tcPr>
            <w:tcW w:w="2471" w:type="dxa"/>
            <w:tcBorders>
              <w:top w:val="single" w:sz="4" w:space="0" w:color="auto"/>
              <w:left w:val="single" w:sz="4" w:space="0" w:color="auto"/>
              <w:bottom w:val="single" w:sz="4" w:space="0" w:color="auto"/>
              <w:right w:val="single" w:sz="4" w:space="0" w:color="auto"/>
            </w:tcBorders>
            <w:vAlign w:val="bottom"/>
          </w:tcPr>
          <w:p w:rsidR="00E46952" w:rsidRPr="00825C51" w:rsidRDefault="00E46952" w:rsidP="00F808DA">
            <w:pPr>
              <w:ind w:right="141"/>
              <w:rPr>
                <w:rFonts w:ascii="Times New Roman" w:hAnsi="Times New Roman"/>
                <w:b/>
                <w:sz w:val="24"/>
                <w:szCs w:val="24"/>
              </w:rPr>
            </w:pPr>
            <w:r w:rsidRPr="00825C51">
              <w:rPr>
                <w:rFonts w:ascii="Times New Roman" w:hAnsi="Times New Roman"/>
                <w:b/>
                <w:color w:val="00000A"/>
                <w:sz w:val="24"/>
                <w:szCs w:val="24"/>
              </w:rPr>
              <w:t>География</w:t>
            </w:r>
          </w:p>
        </w:tc>
        <w:tc>
          <w:tcPr>
            <w:tcW w:w="550" w:type="dxa"/>
            <w:tcBorders>
              <w:top w:val="single" w:sz="4" w:space="0" w:color="auto"/>
              <w:left w:val="single" w:sz="4" w:space="0" w:color="auto"/>
              <w:bottom w:val="single" w:sz="4" w:space="0" w:color="auto"/>
              <w:right w:val="single" w:sz="4" w:space="0" w:color="auto"/>
            </w:tcBorders>
            <w:vAlign w:val="bottom"/>
          </w:tcPr>
          <w:p w:rsidR="00E46952" w:rsidRPr="00825C51" w:rsidRDefault="00E46952" w:rsidP="00F808DA">
            <w:pPr>
              <w:ind w:right="141"/>
              <w:rPr>
                <w:rFonts w:ascii="Times New Roman" w:hAnsi="Times New Roman"/>
                <w:b/>
                <w:sz w:val="24"/>
                <w:szCs w:val="24"/>
              </w:rPr>
            </w:pPr>
          </w:p>
        </w:tc>
        <w:tc>
          <w:tcPr>
            <w:tcW w:w="721" w:type="dxa"/>
            <w:tcBorders>
              <w:top w:val="single" w:sz="4" w:space="0" w:color="auto"/>
              <w:left w:val="single" w:sz="4" w:space="0" w:color="auto"/>
              <w:bottom w:val="single" w:sz="4" w:space="0" w:color="auto"/>
              <w:right w:val="single" w:sz="4" w:space="0" w:color="auto"/>
            </w:tcBorders>
            <w:vAlign w:val="bottom"/>
          </w:tcPr>
          <w:p w:rsidR="00E46952" w:rsidRPr="00825C51" w:rsidRDefault="00E46952" w:rsidP="00F808DA">
            <w:pPr>
              <w:spacing w:line="264" w:lineRule="exact"/>
              <w:ind w:right="141"/>
              <w:jc w:val="center"/>
              <w:rPr>
                <w:rFonts w:ascii="Times New Roman" w:hAnsi="Times New Roman"/>
                <w:b/>
                <w:sz w:val="24"/>
                <w:szCs w:val="24"/>
              </w:rPr>
            </w:pPr>
            <w:r w:rsidRPr="00825C51">
              <w:rPr>
                <w:rFonts w:ascii="Times New Roman" w:hAnsi="Times New Roman"/>
                <w:b/>
                <w:w w:val="99"/>
                <w:sz w:val="24"/>
                <w:szCs w:val="24"/>
              </w:rPr>
              <w:t>2</w:t>
            </w:r>
          </w:p>
        </w:tc>
        <w:tc>
          <w:tcPr>
            <w:tcW w:w="678" w:type="dxa"/>
            <w:tcBorders>
              <w:top w:val="single" w:sz="4" w:space="0" w:color="auto"/>
              <w:left w:val="single" w:sz="4" w:space="0" w:color="auto"/>
              <w:bottom w:val="single" w:sz="4" w:space="0" w:color="auto"/>
              <w:right w:val="single" w:sz="4" w:space="0" w:color="auto"/>
            </w:tcBorders>
            <w:vAlign w:val="bottom"/>
          </w:tcPr>
          <w:p w:rsidR="00E46952" w:rsidRPr="00825C51" w:rsidRDefault="00E46952" w:rsidP="00F808DA">
            <w:pPr>
              <w:spacing w:line="264" w:lineRule="exact"/>
              <w:ind w:right="141"/>
              <w:jc w:val="center"/>
              <w:rPr>
                <w:rFonts w:ascii="Times New Roman" w:hAnsi="Times New Roman"/>
                <w:b/>
                <w:sz w:val="24"/>
                <w:szCs w:val="24"/>
              </w:rPr>
            </w:pPr>
            <w:r w:rsidRPr="00825C51">
              <w:rPr>
                <w:rFonts w:ascii="Times New Roman" w:hAnsi="Times New Roman"/>
                <w:b/>
                <w:w w:val="99"/>
                <w:sz w:val="24"/>
                <w:szCs w:val="24"/>
              </w:rPr>
              <w:t>2</w:t>
            </w:r>
          </w:p>
        </w:tc>
        <w:tc>
          <w:tcPr>
            <w:tcW w:w="680" w:type="dxa"/>
            <w:tcBorders>
              <w:top w:val="single" w:sz="4" w:space="0" w:color="auto"/>
              <w:left w:val="single" w:sz="4" w:space="0" w:color="auto"/>
              <w:bottom w:val="single" w:sz="4" w:space="0" w:color="auto"/>
              <w:right w:val="single" w:sz="4" w:space="0" w:color="auto"/>
            </w:tcBorders>
            <w:vAlign w:val="bottom"/>
          </w:tcPr>
          <w:p w:rsidR="00E46952" w:rsidRPr="00825C51" w:rsidRDefault="00E46952" w:rsidP="00F808DA">
            <w:pPr>
              <w:spacing w:line="264" w:lineRule="exact"/>
              <w:ind w:right="141"/>
              <w:jc w:val="center"/>
              <w:rPr>
                <w:rFonts w:ascii="Times New Roman" w:hAnsi="Times New Roman"/>
                <w:b/>
                <w:sz w:val="24"/>
                <w:szCs w:val="24"/>
              </w:rPr>
            </w:pPr>
            <w:r w:rsidRPr="00825C51">
              <w:rPr>
                <w:rFonts w:ascii="Times New Roman" w:hAnsi="Times New Roman"/>
                <w:b/>
                <w:w w:val="99"/>
                <w:sz w:val="24"/>
                <w:szCs w:val="24"/>
              </w:rPr>
              <w:t>2</w:t>
            </w:r>
          </w:p>
        </w:tc>
        <w:tc>
          <w:tcPr>
            <w:tcW w:w="576" w:type="dxa"/>
            <w:tcBorders>
              <w:top w:val="single" w:sz="4" w:space="0" w:color="auto"/>
              <w:left w:val="single" w:sz="4" w:space="0" w:color="auto"/>
              <w:bottom w:val="single" w:sz="4" w:space="0" w:color="auto"/>
              <w:right w:val="single" w:sz="4" w:space="0" w:color="auto"/>
            </w:tcBorders>
            <w:vAlign w:val="bottom"/>
          </w:tcPr>
          <w:p w:rsidR="00E46952" w:rsidRPr="00825C51" w:rsidRDefault="00E46952" w:rsidP="00F808DA">
            <w:pPr>
              <w:spacing w:line="264" w:lineRule="exact"/>
              <w:ind w:right="141"/>
              <w:jc w:val="center"/>
              <w:rPr>
                <w:rFonts w:ascii="Times New Roman" w:hAnsi="Times New Roman"/>
                <w:b/>
                <w:sz w:val="24"/>
                <w:szCs w:val="24"/>
              </w:rPr>
            </w:pPr>
            <w:r w:rsidRPr="00825C51">
              <w:rPr>
                <w:rFonts w:ascii="Times New Roman" w:hAnsi="Times New Roman"/>
                <w:b/>
                <w:w w:val="99"/>
                <w:sz w:val="24"/>
                <w:szCs w:val="24"/>
              </w:rPr>
              <w:t>2</w:t>
            </w:r>
          </w:p>
        </w:tc>
        <w:tc>
          <w:tcPr>
            <w:tcW w:w="816" w:type="dxa"/>
            <w:tcBorders>
              <w:top w:val="single" w:sz="4" w:space="0" w:color="auto"/>
              <w:left w:val="single" w:sz="4" w:space="0" w:color="auto"/>
              <w:bottom w:val="single" w:sz="4" w:space="0" w:color="auto"/>
              <w:right w:val="single" w:sz="4" w:space="0" w:color="auto"/>
            </w:tcBorders>
            <w:vAlign w:val="bottom"/>
          </w:tcPr>
          <w:p w:rsidR="00E46952" w:rsidRPr="00825C51" w:rsidRDefault="00E46952" w:rsidP="00F808DA">
            <w:pPr>
              <w:spacing w:line="264" w:lineRule="exact"/>
              <w:ind w:left="2" w:right="141"/>
              <w:jc w:val="center"/>
              <w:rPr>
                <w:rFonts w:ascii="Times New Roman" w:hAnsi="Times New Roman"/>
                <w:b/>
                <w:sz w:val="24"/>
                <w:szCs w:val="24"/>
              </w:rPr>
            </w:pPr>
            <w:r w:rsidRPr="00825C51">
              <w:rPr>
                <w:rFonts w:ascii="Times New Roman" w:hAnsi="Times New Roman"/>
                <w:b/>
                <w:w w:val="99"/>
                <w:sz w:val="24"/>
                <w:szCs w:val="24"/>
              </w:rPr>
              <w:t>2</w:t>
            </w:r>
          </w:p>
        </w:tc>
        <w:tc>
          <w:tcPr>
            <w:tcW w:w="854" w:type="dxa"/>
            <w:tcBorders>
              <w:top w:val="single" w:sz="4" w:space="0" w:color="auto"/>
              <w:left w:val="single" w:sz="4" w:space="0" w:color="auto"/>
              <w:bottom w:val="single" w:sz="4" w:space="0" w:color="auto"/>
              <w:right w:val="single" w:sz="4" w:space="0" w:color="auto"/>
            </w:tcBorders>
            <w:vAlign w:val="bottom"/>
          </w:tcPr>
          <w:p w:rsidR="00E46952" w:rsidRPr="00825C51" w:rsidRDefault="00E46952" w:rsidP="00F808DA">
            <w:pPr>
              <w:spacing w:line="264" w:lineRule="exact"/>
              <w:ind w:left="2" w:right="141"/>
              <w:jc w:val="center"/>
              <w:rPr>
                <w:rFonts w:ascii="Times New Roman" w:hAnsi="Times New Roman"/>
                <w:b/>
                <w:sz w:val="24"/>
                <w:szCs w:val="24"/>
              </w:rPr>
            </w:pPr>
            <w:r w:rsidRPr="00825C51">
              <w:rPr>
                <w:rFonts w:ascii="Times New Roman" w:hAnsi="Times New Roman"/>
                <w:b/>
                <w:w w:val="99"/>
                <w:sz w:val="24"/>
                <w:szCs w:val="24"/>
              </w:rPr>
              <w:t>2</w:t>
            </w:r>
          </w:p>
        </w:tc>
        <w:tc>
          <w:tcPr>
            <w:tcW w:w="859" w:type="dxa"/>
            <w:tcBorders>
              <w:top w:val="single" w:sz="4" w:space="0" w:color="auto"/>
              <w:left w:val="single" w:sz="4" w:space="0" w:color="auto"/>
              <w:bottom w:val="single" w:sz="4" w:space="0" w:color="auto"/>
              <w:right w:val="single" w:sz="4" w:space="0" w:color="auto"/>
            </w:tcBorders>
            <w:vAlign w:val="bottom"/>
          </w:tcPr>
          <w:p w:rsidR="00E46952" w:rsidRPr="00825C51" w:rsidRDefault="00E46952" w:rsidP="00F808DA">
            <w:pPr>
              <w:spacing w:line="264" w:lineRule="exact"/>
              <w:ind w:left="120" w:right="141"/>
              <w:rPr>
                <w:rFonts w:ascii="Times New Roman" w:hAnsi="Times New Roman"/>
                <w:b/>
                <w:sz w:val="24"/>
                <w:szCs w:val="24"/>
              </w:rPr>
            </w:pPr>
            <w:r w:rsidRPr="00825C51">
              <w:rPr>
                <w:rFonts w:ascii="Times New Roman" w:hAnsi="Times New Roman"/>
                <w:b/>
                <w:sz w:val="24"/>
                <w:szCs w:val="24"/>
              </w:rPr>
              <w:t>12</w:t>
            </w:r>
          </w:p>
        </w:tc>
        <w:tc>
          <w:tcPr>
            <w:tcW w:w="725" w:type="dxa"/>
            <w:gridSpan w:val="2"/>
            <w:tcBorders>
              <w:left w:val="single" w:sz="4" w:space="0" w:color="auto"/>
            </w:tcBorders>
            <w:vAlign w:val="bottom"/>
          </w:tcPr>
          <w:p w:rsidR="00E46952" w:rsidRPr="00825C51" w:rsidRDefault="00E46952" w:rsidP="00F808DA">
            <w:pPr>
              <w:ind w:right="141"/>
              <w:rPr>
                <w:rFonts w:ascii="Times New Roman" w:hAnsi="Times New Roman"/>
                <w:b/>
                <w:sz w:val="24"/>
                <w:szCs w:val="24"/>
              </w:rPr>
            </w:pPr>
          </w:p>
        </w:tc>
      </w:tr>
      <w:tr w:rsidR="00E46952" w:rsidRPr="00825C51" w:rsidTr="00F808DA">
        <w:trPr>
          <w:trHeight w:val="295"/>
        </w:trPr>
        <w:tc>
          <w:tcPr>
            <w:tcW w:w="2380" w:type="dxa"/>
            <w:vMerge/>
            <w:tcBorders>
              <w:left w:val="single" w:sz="4" w:space="0" w:color="auto"/>
              <w:right w:val="single" w:sz="4" w:space="0" w:color="auto"/>
            </w:tcBorders>
            <w:vAlign w:val="bottom"/>
          </w:tcPr>
          <w:p w:rsidR="00E46952" w:rsidRPr="00825C51" w:rsidRDefault="00E46952" w:rsidP="00F808DA">
            <w:pPr>
              <w:ind w:right="141"/>
              <w:rPr>
                <w:rFonts w:ascii="Times New Roman" w:hAnsi="Times New Roman"/>
                <w:b/>
                <w:sz w:val="24"/>
                <w:szCs w:val="24"/>
              </w:rPr>
            </w:pPr>
          </w:p>
        </w:tc>
        <w:tc>
          <w:tcPr>
            <w:tcW w:w="2471" w:type="dxa"/>
            <w:tcBorders>
              <w:top w:val="single" w:sz="4" w:space="0" w:color="auto"/>
              <w:left w:val="single" w:sz="4" w:space="0" w:color="auto"/>
              <w:bottom w:val="single" w:sz="4" w:space="0" w:color="auto"/>
              <w:right w:val="single" w:sz="4" w:space="0" w:color="auto"/>
            </w:tcBorders>
            <w:vAlign w:val="bottom"/>
          </w:tcPr>
          <w:p w:rsidR="00E46952" w:rsidRPr="00825C51" w:rsidRDefault="00E46952" w:rsidP="00F808DA">
            <w:pPr>
              <w:ind w:right="141"/>
              <w:rPr>
                <w:rFonts w:ascii="Times New Roman" w:hAnsi="Times New Roman"/>
                <w:b/>
                <w:sz w:val="24"/>
                <w:szCs w:val="24"/>
              </w:rPr>
            </w:pPr>
            <w:r w:rsidRPr="00825C51">
              <w:rPr>
                <w:rFonts w:ascii="Times New Roman" w:hAnsi="Times New Roman"/>
                <w:b/>
                <w:color w:val="00000A"/>
                <w:sz w:val="24"/>
                <w:szCs w:val="24"/>
              </w:rPr>
              <w:t>История</w:t>
            </w:r>
          </w:p>
        </w:tc>
        <w:tc>
          <w:tcPr>
            <w:tcW w:w="550" w:type="dxa"/>
            <w:tcBorders>
              <w:top w:val="single" w:sz="4" w:space="0" w:color="auto"/>
              <w:left w:val="single" w:sz="4" w:space="0" w:color="auto"/>
              <w:bottom w:val="single" w:sz="4" w:space="0" w:color="auto"/>
              <w:right w:val="single" w:sz="4" w:space="0" w:color="auto"/>
            </w:tcBorders>
            <w:vAlign w:val="bottom"/>
          </w:tcPr>
          <w:p w:rsidR="00E46952" w:rsidRPr="00825C51" w:rsidRDefault="00E46952" w:rsidP="00F808DA">
            <w:pPr>
              <w:ind w:right="141"/>
              <w:rPr>
                <w:rFonts w:ascii="Times New Roman" w:hAnsi="Times New Roman"/>
                <w:b/>
                <w:sz w:val="24"/>
                <w:szCs w:val="24"/>
              </w:rPr>
            </w:pPr>
          </w:p>
        </w:tc>
        <w:tc>
          <w:tcPr>
            <w:tcW w:w="721" w:type="dxa"/>
            <w:tcBorders>
              <w:top w:val="single" w:sz="4" w:space="0" w:color="auto"/>
              <w:left w:val="single" w:sz="4" w:space="0" w:color="auto"/>
              <w:bottom w:val="single" w:sz="4" w:space="0" w:color="auto"/>
              <w:right w:val="single" w:sz="4" w:space="0" w:color="auto"/>
            </w:tcBorders>
            <w:vAlign w:val="bottom"/>
          </w:tcPr>
          <w:p w:rsidR="00E46952" w:rsidRPr="00825C51" w:rsidRDefault="00E46952" w:rsidP="00F808DA">
            <w:pPr>
              <w:ind w:right="141"/>
              <w:rPr>
                <w:rFonts w:ascii="Times New Roman" w:hAnsi="Times New Roman"/>
                <w:b/>
                <w:sz w:val="24"/>
                <w:szCs w:val="24"/>
              </w:rPr>
            </w:pPr>
          </w:p>
        </w:tc>
        <w:tc>
          <w:tcPr>
            <w:tcW w:w="678" w:type="dxa"/>
            <w:tcBorders>
              <w:top w:val="single" w:sz="4" w:space="0" w:color="auto"/>
              <w:left w:val="single" w:sz="4" w:space="0" w:color="auto"/>
              <w:bottom w:val="single" w:sz="4" w:space="0" w:color="auto"/>
              <w:right w:val="single" w:sz="4" w:space="0" w:color="auto"/>
            </w:tcBorders>
            <w:vAlign w:val="bottom"/>
          </w:tcPr>
          <w:p w:rsidR="00E46952" w:rsidRPr="00825C51" w:rsidRDefault="00E46952" w:rsidP="00F808DA">
            <w:pPr>
              <w:spacing w:line="264" w:lineRule="exact"/>
              <w:ind w:right="141"/>
              <w:jc w:val="center"/>
              <w:rPr>
                <w:rFonts w:ascii="Times New Roman" w:hAnsi="Times New Roman"/>
                <w:b/>
                <w:sz w:val="24"/>
                <w:szCs w:val="24"/>
              </w:rPr>
            </w:pPr>
            <w:r w:rsidRPr="00825C51">
              <w:rPr>
                <w:rFonts w:ascii="Times New Roman" w:hAnsi="Times New Roman"/>
                <w:b/>
                <w:w w:val="99"/>
                <w:sz w:val="24"/>
                <w:szCs w:val="24"/>
              </w:rPr>
              <w:t>2</w:t>
            </w:r>
          </w:p>
        </w:tc>
        <w:tc>
          <w:tcPr>
            <w:tcW w:w="680" w:type="dxa"/>
            <w:tcBorders>
              <w:top w:val="single" w:sz="4" w:space="0" w:color="auto"/>
              <w:left w:val="single" w:sz="4" w:space="0" w:color="auto"/>
              <w:bottom w:val="single" w:sz="4" w:space="0" w:color="auto"/>
              <w:right w:val="single" w:sz="4" w:space="0" w:color="auto"/>
            </w:tcBorders>
            <w:vAlign w:val="bottom"/>
          </w:tcPr>
          <w:p w:rsidR="00E46952" w:rsidRPr="00825C51" w:rsidRDefault="00E46952" w:rsidP="00F808DA">
            <w:pPr>
              <w:spacing w:line="264" w:lineRule="exact"/>
              <w:ind w:right="141"/>
              <w:jc w:val="center"/>
              <w:rPr>
                <w:rFonts w:ascii="Times New Roman" w:hAnsi="Times New Roman"/>
                <w:b/>
                <w:sz w:val="24"/>
                <w:szCs w:val="24"/>
              </w:rPr>
            </w:pPr>
            <w:r w:rsidRPr="00825C51">
              <w:rPr>
                <w:rFonts w:ascii="Times New Roman" w:hAnsi="Times New Roman"/>
                <w:b/>
                <w:w w:val="99"/>
                <w:sz w:val="24"/>
                <w:szCs w:val="24"/>
              </w:rPr>
              <w:t>2</w:t>
            </w:r>
          </w:p>
        </w:tc>
        <w:tc>
          <w:tcPr>
            <w:tcW w:w="576" w:type="dxa"/>
            <w:tcBorders>
              <w:top w:val="single" w:sz="4" w:space="0" w:color="auto"/>
              <w:left w:val="single" w:sz="4" w:space="0" w:color="auto"/>
              <w:bottom w:val="single" w:sz="4" w:space="0" w:color="auto"/>
              <w:right w:val="single" w:sz="4" w:space="0" w:color="auto"/>
            </w:tcBorders>
            <w:vAlign w:val="bottom"/>
          </w:tcPr>
          <w:p w:rsidR="00E46952" w:rsidRPr="00825C51" w:rsidRDefault="00E46952" w:rsidP="00F808DA">
            <w:pPr>
              <w:spacing w:line="264" w:lineRule="exact"/>
              <w:ind w:right="141"/>
              <w:jc w:val="center"/>
              <w:rPr>
                <w:rFonts w:ascii="Times New Roman" w:hAnsi="Times New Roman"/>
                <w:b/>
                <w:sz w:val="24"/>
                <w:szCs w:val="24"/>
              </w:rPr>
            </w:pPr>
            <w:r w:rsidRPr="00825C51">
              <w:rPr>
                <w:rFonts w:ascii="Times New Roman" w:hAnsi="Times New Roman"/>
                <w:b/>
                <w:w w:val="99"/>
                <w:sz w:val="24"/>
                <w:szCs w:val="24"/>
              </w:rPr>
              <w:t>2</w:t>
            </w:r>
          </w:p>
        </w:tc>
        <w:tc>
          <w:tcPr>
            <w:tcW w:w="816" w:type="dxa"/>
            <w:tcBorders>
              <w:top w:val="single" w:sz="4" w:space="0" w:color="auto"/>
              <w:left w:val="single" w:sz="4" w:space="0" w:color="auto"/>
              <w:bottom w:val="single" w:sz="4" w:space="0" w:color="auto"/>
              <w:right w:val="single" w:sz="4" w:space="0" w:color="auto"/>
            </w:tcBorders>
            <w:vAlign w:val="bottom"/>
          </w:tcPr>
          <w:p w:rsidR="00E46952" w:rsidRPr="00825C51" w:rsidRDefault="00E46952" w:rsidP="00F808DA">
            <w:pPr>
              <w:spacing w:line="264" w:lineRule="exact"/>
              <w:ind w:left="2" w:right="141"/>
              <w:jc w:val="center"/>
              <w:rPr>
                <w:rFonts w:ascii="Times New Roman" w:hAnsi="Times New Roman"/>
                <w:b/>
                <w:sz w:val="24"/>
                <w:szCs w:val="24"/>
              </w:rPr>
            </w:pPr>
            <w:r w:rsidRPr="00825C51">
              <w:rPr>
                <w:rFonts w:ascii="Times New Roman" w:hAnsi="Times New Roman"/>
                <w:b/>
                <w:w w:val="99"/>
                <w:sz w:val="24"/>
                <w:szCs w:val="24"/>
              </w:rPr>
              <w:t>2</w:t>
            </w:r>
          </w:p>
        </w:tc>
        <w:tc>
          <w:tcPr>
            <w:tcW w:w="854" w:type="dxa"/>
            <w:tcBorders>
              <w:top w:val="single" w:sz="4" w:space="0" w:color="auto"/>
              <w:left w:val="single" w:sz="4" w:space="0" w:color="auto"/>
              <w:bottom w:val="single" w:sz="4" w:space="0" w:color="auto"/>
              <w:right w:val="single" w:sz="4" w:space="0" w:color="auto"/>
            </w:tcBorders>
            <w:vAlign w:val="bottom"/>
          </w:tcPr>
          <w:p w:rsidR="00E46952" w:rsidRPr="00825C51" w:rsidRDefault="00E46952" w:rsidP="00F808DA">
            <w:pPr>
              <w:spacing w:line="264" w:lineRule="exact"/>
              <w:ind w:left="2" w:right="141"/>
              <w:jc w:val="center"/>
              <w:rPr>
                <w:rFonts w:ascii="Times New Roman" w:hAnsi="Times New Roman"/>
                <w:b/>
                <w:sz w:val="24"/>
                <w:szCs w:val="24"/>
              </w:rPr>
            </w:pPr>
            <w:r w:rsidRPr="00825C51">
              <w:rPr>
                <w:rFonts w:ascii="Times New Roman" w:hAnsi="Times New Roman"/>
                <w:b/>
                <w:w w:val="99"/>
                <w:sz w:val="24"/>
                <w:szCs w:val="24"/>
              </w:rPr>
              <w:t>2</w:t>
            </w:r>
          </w:p>
        </w:tc>
        <w:tc>
          <w:tcPr>
            <w:tcW w:w="859" w:type="dxa"/>
            <w:tcBorders>
              <w:top w:val="single" w:sz="4" w:space="0" w:color="auto"/>
              <w:left w:val="single" w:sz="4" w:space="0" w:color="auto"/>
              <w:bottom w:val="single" w:sz="4" w:space="0" w:color="auto"/>
              <w:right w:val="single" w:sz="4" w:space="0" w:color="auto"/>
            </w:tcBorders>
            <w:vAlign w:val="bottom"/>
          </w:tcPr>
          <w:p w:rsidR="00E46952" w:rsidRPr="00825C51" w:rsidRDefault="00E46952" w:rsidP="00F808DA">
            <w:pPr>
              <w:spacing w:line="264" w:lineRule="exact"/>
              <w:ind w:left="120" w:right="141"/>
              <w:rPr>
                <w:rFonts w:ascii="Times New Roman" w:hAnsi="Times New Roman"/>
                <w:b/>
                <w:sz w:val="24"/>
                <w:szCs w:val="24"/>
              </w:rPr>
            </w:pPr>
            <w:r w:rsidRPr="00825C51">
              <w:rPr>
                <w:rFonts w:ascii="Times New Roman" w:hAnsi="Times New Roman"/>
                <w:b/>
                <w:sz w:val="24"/>
                <w:szCs w:val="24"/>
              </w:rPr>
              <w:t>10</w:t>
            </w:r>
          </w:p>
        </w:tc>
        <w:tc>
          <w:tcPr>
            <w:tcW w:w="725" w:type="dxa"/>
            <w:gridSpan w:val="2"/>
            <w:tcBorders>
              <w:left w:val="single" w:sz="4" w:space="0" w:color="auto"/>
            </w:tcBorders>
            <w:vAlign w:val="bottom"/>
          </w:tcPr>
          <w:p w:rsidR="00E46952" w:rsidRPr="00825C51" w:rsidRDefault="00E46952" w:rsidP="00F808DA">
            <w:pPr>
              <w:ind w:right="141"/>
              <w:rPr>
                <w:rFonts w:ascii="Times New Roman" w:hAnsi="Times New Roman"/>
                <w:b/>
                <w:sz w:val="24"/>
                <w:szCs w:val="24"/>
              </w:rPr>
            </w:pPr>
          </w:p>
        </w:tc>
      </w:tr>
      <w:tr w:rsidR="00E46952" w:rsidRPr="00825C51" w:rsidTr="00F808DA">
        <w:trPr>
          <w:trHeight w:val="299"/>
        </w:trPr>
        <w:tc>
          <w:tcPr>
            <w:tcW w:w="2380" w:type="dxa"/>
            <w:vMerge/>
            <w:tcBorders>
              <w:left w:val="single" w:sz="4" w:space="0" w:color="auto"/>
              <w:right w:val="single" w:sz="4" w:space="0" w:color="auto"/>
            </w:tcBorders>
            <w:vAlign w:val="bottom"/>
          </w:tcPr>
          <w:p w:rsidR="00E46952" w:rsidRPr="00825C51" w:rsidRDefault="00E46952" w:rsidP="00F808DA">
            <w:pPr>
              <w:ind w:right="141"/>
              <w:rPr>
                <w:rFonts w:ascii="Times New Roman" w:hAnsi="Times New Roman"/>
                <w:b/>
                <w:sz w:val="24"/>
                <w:szCs w:val="24"/>
              </w:rPr>
            </w:pPr>
          </w:p>
        </w:tc>
        <w:tc>
          <w:tcPr>
            <w:tcW w:w="2471" w:type="dxa"/>
            <w:vMerge w:val="restart"/>
            <w:tcBorders>
              <w:top w:val="single" w:sz="4" w:space="0" w:color="auto"/>
              <w:left w:val="single" w:sz="4" w:space="0" w:color="auto"/>
              <w:right w:val="single" w:sz="4" w:space="0" w:color="auto"/>
            </w:tcBorders>
            <w:vAlign w:val="bottom"/>
          </w:tcPr>
          <w:p w:rsidR="00E46952" w:rsidRPr="00825C51" w:rsidRDefault="00E46952" w:rsidP="00F808DA">
            <w:pPr>
              <w:ind w:right="141"/>
              <w:rPr>
                <w:rFonts w:ascii="Times New Roman" w:hAnsi="Times New Roman"/>
                <w:b/>
                <w:sz w:val="24"/>
                <w:szCs w:val="24"/>
              </w:rPr>
            </w:pPr>
            <w:r w:rsidRPr="00825C51">
              <w:rPr>
                <w:rFonts w:ascii="Times New Roman" w:hAnsi="Times New Roman"/>
                <w:b/>
                <w:color w:val="00000A"/>
                <w:sz w:val="24"/>
                <w:szCs w:val="24"/>
              </w:rPr>
              <w:t>Обществознание</w:t>
            </w:r>
          </w:p>
          <w:p w:rsidR="00E46952" w:rsidRPr="00825C51" w:rsidRDefault="00E46952" w:rsidP="00F808DA">
            <w:pPr>
              <w:ind w:right="141"/>
              <w:rPr>
                <w:rFonts w:ascii="Times New Roman" w:hAnsi="Times New Roman"/>
                <w:b/>
                <w:sz w:val="24"/>
                <w:szCs w:val="24"/>
              </w:rPr>
            </w:pPr>
            <w:r w:rsidRPr="00825C51">
              <w:rPr>
                <w:rFonts w:ascii="Times New Roman" w:hAnsi="Times New Roman"/>
                <w:b/>
                <w:color w:val="00000A"/>
                <w:sz w:val="24"/>
                <w:szCs w:val="24"/>
              </w:rPr>
              <w:t>(включая экономику и</w:t>
            </w:r>
            <w:r>
              <w:rPr>
                <w:rFonts w:ascii="Times New Roman" w:hAnsi="Times New Roman"/>
                <w:b/>
                <w:color w:val="00000A"/>
                <w:sz w:val="24"/>
                <w:szCs w:val="24"/>
              </w:rPr>
              <w:t xml:space="preserve"> </w:t>
            </w:r>
            <w:r w:rsidRPr="00825C51">
              <w:rPr>
                <w:rFonts w:ascii="Times New Roman" w:hAnsi="Times New Roman"/>
                <w:b/>
                <w:color w:val="00000A"/>
                <w:sz w:val="24"/>
                <w:szCs w:val="24"/>
              </w:rPr>
              <w:t>право)</w:t>
            </w:r>
          </w:p>
        </w:tc>
        <w:tc>
          <w:tcPr>
            <w:tcW w:w="550" w:type="dxa"/>
            <w:vMerge w:val="restart"/>
            <w:tcBorders>
              <w:top w:val="single" w:sz="4" w:space="0" w:color="auto"/>
              <w:left w:val="single" w:sz="4" w:space="0" w:color="auto"/>
              <w:right w:val="single" w:sz="4" w:space="0" w:color="auto"/>
            </w:tcBorders>
            <w:vAlign w:val="bottom"/>
          </w:tcPr>
          <w:p w:rsidR="00E46952" w:rsidRPr="00825C51" w:rsidRDefault="00E46952" w:rsidP="00F808DA">
            <w:pPr>
              <w:ind w:right="141"/>
              <w:rPr>
                <w:rFonts w:ascii="Times New Roman" w:hAnsi="Times New Roman"/>
                <w:b/>
                <w:sz w:val="24"/>
                <w:szCs w:val="24"/>
              </w:rPr>
            </w:pPr>
          </w:p>
        </w:tc>
        <w:tc>
          <w:tcPr>
            <w:tcW w:w="721" w:type="dxa"/>
            <w:vMerge w:val="restart"/>
            <w:tcBorders>
              <w:top w:val="single" w:sz="4" w:space="0" w:color="auto"/>
              <w:left w:val="single" w:sz="4" w:space="0" w:color="auto"/>
              <w:right w:val="single" w:sz="4" w:space="0" w:color="auto"/>
            </w:tcBorders>
            <w:vAlign w:val="bottom"/>
          </w:tcPr>
          <w:p w:rsidR="00E46952" w:rsidRPr="00825C51" w:rsidRDefault="00E46952" w:rsidP="00F808DA">
            <w:pPr>
              <w:ind w:right="141"/>
              <w:rPr>
                <w:rFonts w:ascii="Times New Roman" w:hAnsi="Times New Roman"/>
                <w:b/>
                <w:sz w:val="24"/>
                <w:szCs w:val="24"/>
              </w:rPr>
            </w:pPr>
          </w:p>
        </w:tc>
        <w:tc>
          <w:tcPr>
            <w:tcW w:w="678" w:type="dxa"/>
            <w:vMerge w:val="restart"/>
            <w:tcBorders>
              <w:top w:val="single" w:sz="4" w:space="0" w:color="auto"/>
              <w:left w:val="single" w:sz="4" w:space="0" w:color="auto"/>
              <w:right w:val="single" w:sz="4" w:space="0" w:color="auto"/>
            </w:tcBorders>
            <w:vAlign w:val="bottom"/>
          </w:tcPr>
          <w:p w:rsidR="00E46952" w:rsidRPr="00825C51" w:rsidRDefault="00E46952" w:rsidP="00F808DA">
            <w:pPr>
              <w:ind w:right="141"/>
              <w:rPr>
                <w:rFonts w:ascii="Times New Roman" w:hAnsi="Times New Roman"/>
                <w:b/>
                <w:sz w:val="24"/>
                <w:szCs w:val="24"/>
              </w:rPr>
            </w:pPr>
          </w:p>
        </w:tc>
        <w:tc>
          <w:tcPr>
            <w:tcW w:w="680" w:type="dxa"/>
            <w:vMerge w:val="restart"/>
            <w:tcBorders>
              <w:top w:val="single" w:sz="4" w:space="0" w:color="auto"/>
              <w:left w:val="single" w:sz="4" w:space="0" w:color="auto"/>
              <w:right w:val="single" w:sz="4" w:space="0" w:color="auto"/>
            </w:tcBorders>
            <w:vAlign w:val="bottom"/>
          </w:tcPr>
          <w:p w:rsidR="00E46952" w:rsidRPr="00825C51" w:rsidRDefault="00E46952" w:rsidP="00F808DA">
            <w:pPr>
              <w:spacing w:line="264" w:lineRule="exact"/>
              <w:ind w:right="141"/>
              <w:jc w:val="center"/>
              <w:rPr>
                <w:rFonts w:ascii="Times New Roman" w:hAnsi="Times New Roman"/>
                <w:b/>
                <w:sz w:val="24"/>
                <w:szCs w:val="24"/>
              </w:rPr>
            </w:pPr>
            <w:r w:rsidRPr="00825C51">
              <w:rPr>
                <w:rFonts w:ascii="Times New Roman" w:hAnsi="Times New Roman"/>
                <w:b/>
                <w:w w:val="99"/>
                <w:sz w:val="24"/>
                <w:szCs w:val="24"/>
              </w:rPr>
              <w:t>1</w:t>
            </w:r>
          </w:p>
        </w:tc>
        <w:tc>
          <w:tcPr>
            <w:tcW w:w="576" w:type="dxa"/>
            <w:vMerge w:val="restart"/>
            <w:tcBorders>
              <w:top w:val="single" w:sz="4" w:space="0" w:color="auto"/>
              <w:left w:val="single" w:sz="4" w:space="0" w:color="auto"/>
              <w:right w:val="single" w:sz="4" w:space="0" w:color="auto"/>
            </w:tcBorders>
            <w:vAlign w:val="bottom"/>
          </w:tcPr>
          <w:p w:rsidR="00E46952" w:rsidRPr="00825C51" w:rsidRDefault="00E46952" w:rsidP="00F808DA">
            <w:pPr>
              <w:spacing w:line="264" w:lineRule="exact"/>
              <w:ind w:right="141"/>
              <w:jc w:val="center"/>
              <w:rPr>
                <w:rFonts w:ascii="Times New Roman" w:hAnsi="Times New Roman"/>
                <w:b/>
                <w:sz w:val="24"/>
                <w:szCs w:val="24"/>
              </w:rPr>
            </w:pPr>
            <w:r w:rsidRPr="00825C51">
              <w:rPr>
                <w:rFonts w:ascii="Times New Roman" w:hAnsi="Times New Roman"/>
                <w:b/>
                <w:w w:val="99"/>
                <w:sz w:val="24"/>
                <w:szCs w:val="24"/>
              </w:rPr>
              <w:t>1</w:t>
            </w:r>
          </w:p>
        </w:tc>
        <w:tc>
          <w:tcPr>
            <w:tcW w:w="816" w:type="dxa"/>
            <w:vMerge w:val="restart"/>
            <w:tcBorders>
              <w:top w:val="single" w:sz="4" w:space="0" w:color="auto"/>
              <w:left w:val="single" w:sz="4" w:space="0" w:color="auto"/>
              <w:right w:val="single" w:sz="4" w:space="0" w:color="auto"/>
            </w:tcBorders>
            <w:vAlign w:val="bottom"/>
          </w:tcPr>
          <w:p w:rsidR="00E46952" w:rsidRPr="00825C51" w:rsidRDefault="00E46952" w:rsidP="00F808DA">
            <w:pPr>
              <w:spacing w:line="264" w:lineRule="exact"/>
              <w:ind w:left="2" w:right="141"/>
              <w:jc w:val="center"/>
              <w:rPr>
                <w:rFonts w:ascii="Times New Roman" w:hAnsi="Times New Roman"/>
                <w:b/>
                <w:sz w:val="24"/>
                <w:szCs w:val="24"/>
              </w:rPr>
            </w:pPr>
            <w:r w:rsidRPr="00825C51">
              <w:rPr>
                <w:rFonts w:ascii="Times New Roman" w:hAnsi="Times New Roman"/>
                <w:b/>
                <w:w w:val="99"/>
                <w:sz w:val="24"/>
                <w:szCs w:val="24"/>
              </w:rPr>
              <w:t>1</w:t>
            </w:r>
          </w:p>
        </w:tc>
        <w:tc>
          <w:tcPr>
            <w:tcW w:w="854" w:type="dxa"/>
            <w:vMerge w:val="restart"/>
            <w:tcBorders>
              <w:top w:val="single" w:sz="4" w:space="0" w:color="auto"/>
              <w:left w:val="single" w:sz="4" w:space="0" w:color="auto"/>
              <w:right w:val="single" w:sz="4" w:space="0" w:color="auto"/>
            </w:tcBorders>
            <w:vAlign w:val="bottom"/>
          </w:tcPr>
          <w:p w:rsidR="00E46952" w:rsidRPr="00825C51" w:rsidRDefault="00E46952" w:rsidP="00F808DA">
            <w:pPr>
              <w:spacing w:line="264" w:lineRule="exact"/>
              <w:ind w:left="2" w:right="141"/>
              <w:jc w:val="center"/>
              <w:rPr>
                <w:rFonts w:ascii="Times New Roman" w:hAnsi="Times New Roman"/>
                <w:b/>
                <w:sz w:val="24"/>
                <w:szCs w:val="24"/>
              </w:rPr>
            </w:pPr>
            <w:r w:rsidRPr="00825C51">
              <w:rPr>
                <w:rFonts w:ascii="Times New Roman" w:hAnsi="Times New Roman"/>
                <w:b/>
                <w:w w:val="99"/>
                <w:sz w:val="24"/>
                <w:szCs w:val="24"/>
              </w:rPr>
              <w:t>1</w:t>
            </w:r>
          </w:p>
        </w:tc>
        <w:tc>
          <w:tcPr>
            <w:tcW w:w="859" w:type="dxa"/>
            <w:vMerge w:val="restart"/>
            <w:tcBorders>
              <w:top w:val="single" w:sz="4" w:space="0" w:color="auto"/>
              <w:left w:val="single" w:sz="4" w:space="0" w:color="auto"/>
              <w:right w:val="single" w:sz="4" w:space="0" w:color="auto"/>
            </w:tcBorders>
            <w:vAlign w:val="bottom"/>
          </w:tcPr>
          <w:p w:rsidR="00E46952" w:rsidRPr="00825C51" w:rsidRDefault="00E46952" w:rsidP="00F808DA">
            <w:pPr>
              <w:spacing w:line="264" w:lineRule="exact"/>
              <w:ind w:left="120" w:right="141"/>
              <w:rPr>
                <w:rFonts w:ascii="Times New Roman" w:hAnsi="Times New Roman"/>
                <w:b/>
                <w:sz w:val="24"/>
                <w:szCs w:val="24"/>
              </w:rPr>
            </w:pPr>
            <w:r w:rsidRPr="00825C51">
              <w:rPr>
                <w:rFonts w:ascii="Times New Roman" w:hAnsi="Times New Roman"/>
                <w:b/>
                <w:sz w:val="24"/>
                <w:szCs w:val="24"/>
              </w:rPr>
              <w:t>4</w:t>
            </w:r>
          </w:p>
        </w:tc>
        <w:tc>
          <w:tcPr>
            <w:tcW w:w="725" w:type="dxa"/>
            <w:gridSpan w:val="2"/>
            <w:tcBorders>
              <w:left w:val="single" w:sz="4" w:space="0" w:color="auto"/>
            </w:tcBorders>
            <w:vAlign w:val="bottom"/>
          </w:tcPr>
          <w:p w:rsidR="00E46952" w:rsidRPr="00825C51" w:rsidRDefault="00E46952" w:rsidP="00F808DA">
            <w:pPr>
              <w:ind w:right="141"/>
              <w:rPr>
                <w:rFonts w:ascii="Times New Roman" w:hAnsi="Times New Roman"/>
                <w:b/>
                <w:sz w:val="24"/>
                <w:szCs w:val="24"/>
              </w:rPr>
            </w:pPr>
          </w:p>
        </w:tc>
      </w:tr>
      <w:tr w:rsidR="00E46952" w:rsidRPr="00825C51" w:rsidTr="00F808DA">
        <w:trPr>
          <w:trHeight w:val="317"/>
        </w:trPr>
        <w:tc>
          <w:tcPr>
            <w:tcW w:w="2380" w:type="dxa"/>
            <w:vMerge/>
            <w:tcBorders>
              <w:left w:val="single" w:sz="4" w:space="0" w:color="auto"/>
              <w:right w:val="single" w:sz="4" w:space="0" w:color="auto"/>
            </w:tcBorders>
            <w:vAlign w:val="bottom"/>
          </w:tcPr>
          <w:p w:rsidR="00E46952" w:rsidRPr="00825C51" w:rsidRDefault="00E46952" w:rsidP="00F808DA">
            <w:pPr>
              <w:ind w:right="141"/>
              <w:rPr>
                <w:rFonts w:ascii="Times New Roman" w:hAnsi="Times New Roman"/>
                <w:b/>
                <w:sz w:val="24"/>
                <w:szCs w:val="24"/>
              </w:rPr>
            </w:pPr>
          </w:p>
        </w:tc>
        <w:tc>
          <w:tcPr>
            <w:tcW w:w="2471" w:type="dxa"/>
            <w:vMerge/>
            <w:tcBorders>
              <w:left w:val="single" w:sz="4" w:space="0" w:color="auto"/>
              <w:right w:val="single" w:sz="4" w:space="0" w:color="auto"/>
            </w:tcBorders>
            <w:vAlign w:val="bottom"/>
          </w:tcPr>
          <w:p w:rsidR="00E46952" w:rsidRPr="00825C51" w:rsidRDefault="00E46952" w:rsidP="00F808DA">
            <w:pPr>
              <w:ind w:right="141"/>
              <w:rPr>
                <w:rFonts w:ascii="Times New Roman" w:hAnsi="Times New Roman"/>
                <w:b/>
                <w:sz w:val="24"/>
                <w:szCs w:val="24"/>
              </w:rPr>
            </w:pPr>
          </w:p>
        </w:tc>
        <w:tc>
          <w:tcPr>
            <w:tcW w:w="550" w:type="dxa"/>
            <w:vMerge/>
            <w:tcBorders>
              <w:left w:val="single" w:sz="4" w:space="0" w:color="auto"/>
              <w:right w:val="single" w:sz="4" w:space="0" w:color="auto"/>
            </w:tcBorders>
            <w:vAlign w:val="bottom"/>
          </w:tcPr>
          <w:p w:rsidR="00E46952" w:rsidRPr="00825C51" w:rsidRDefault="00E46952" w:rsidP="00F808DA">
            <w:pPr>
              <w:ind w:right="141"/>
              <w:rPr>
                <w:rFonts w:ascii="Times New Roman" w:hAnsi="Times New Roman"/>
                <w:b/>
                <w:sz w:val="24"/>
                <w:szCs w:val="24"/>
              </w:rPr>
            </w:pPr>
          </w:p>
        </w:tc>
        <w:tc>
          <w:tcPr>
            <w:tcW w:w="721" w:type="dxa"/>
            <w:vMerge/>
            <w:tcBorders>
              <w:left w:val="single" w:sz="4" w:space="0" w:color="auto"/>
              <w:right w:val="single" w:sz="4" w:space="0" w:color="auto"/>
            </w:tcBorders>
            <w:vAlign w:val="bottom"/>
          </w:tcPr>
          <w:p w:rsidR="00E46952" w:rsidRPr="00825C51" w:rsidRDefault="00E46952" w:rsidP="00F808DA">
            <w:pPr>
              <w:ind w:right="141"/>
              <w:rPr>
                <w:rFonts w:ascii="Times New Roman" w:hAnsi="Times New Roman"/>
                <w:b/>
                <w:sz w:val="24"/>
                <w:szCs w:val="24"/>
              </w:rPr>
            </w:pPr>
          </w:p>
        </w:tc>
        <w:tc>
          <w:tcPr>
            <w:tcW w:w="678" w:type="dxa"/>
            <w:vMerge/>
            <w:tcBorders>
              <w:left w:val="single" w:sz="4" w:space="0" w:color="auto"/>
              <w:right w:val="single" w:sz="4" w:space="0" w:color="auto"/>
            </w:tcBorders>
            <w:vAlign w:val="bottom"/>
          </w:tcPr>
          <w:p w:rsidR="00E46952" w:rsidRPr="00825C51" w:rsidRDefault="00E46952" w:rsidP="00F808DA">
            <w:pPr>
              <w:ind w:right="141"/>
              <w:rPr>
                <w:rFonts w:ascii="Times New Roman" w:hAnsi="Times New Roman"/>
                <w:b/>
                <w:sz w:val="24"/>
                <w:szCs w:val="24"/>
              </w:rPr>
            </w:pPr>
          </w:p>
        </w:tc>
        <w:tc>
          <w:tcPr>
            <w:tcW w:w="680" w:type="dxa"/>
            <w:vMerge/>
            <w:tcBorders>
              <w:left w:val="single" w:sz="4" w:space="0" w:color="auto"/>
              <w:right w:val="single" w:sz="4" w:space="0" w:color="auto"/>
            </w:tcBorders>
            <w:vAlign w:val="bottom"/>
          </w:tcPr>
          <w:p w:rsidR="00E46952" w:rsidRPr="00825C51" w:rsidRDefault="00E46952" w:rsidP="00F808DA">
            <w:pPr>
              <w:ind w:right="141"/>
              <w:rPr>
                <w:rFonts w:ascii="Times New Roman" w:hAnsi="Times New Roman"/>
                <w:b/>
                <w:sz w:val="24"/>
                <w:szCs w:val="24"/>
              </w:rPr>
            </w:pPr>
          </w:p>
        </w:tc>
        <w:tc>
          <w:tcPr>
            <w:tcW w:w="576" w:type="dxa"/>
            <w:vMerge/>
            <w:tcBorders>
              <w:left w:val="single" w:sz="4" w:space="0" w:color="auto"/>
              <w:right w:val="single" w:sz="4" w:space="0" w:color="auto"/>
            </w:tcBorders>
            <w:vAlign w:val="bottom"/>
          </w:tcPr>
          <w:p w:rsidR="00E46952" w:rsidRPr="00825C51" w:rsidRDefault="00E46952" w:rsidP="00F808DA">
            <w:pPr>
              <w:ind w:right="141"/>
              <w:rPr>
                <w:rFonts w:ascii="Times New Roman" w:hAnsi="Times New Roman"/>
                <w:b/>
                <w:sz w:val="24"/>
                <w:szCs w:val="24"/>
              </w:rPr>
            </w:pPr>
          </w:p>
        </w:tc>
        <w:tc>
          <w:tcPr>
            <w:tcW w:w="816" w:type="dxa"/>
            <w:vMerge/>
            <w:tcBorders>
              <w:left w:val="single" w:sz="4" w:space="0" w:color="auto"/>
              <w:right w:val="single" w:sz="4" w:space="0" w:color="auto"/>
            </w:tcBorders>
            <w:vAlign w:val="bottom"/>
          </w:tcPr>
          <w:p w:rsidR="00E46952" w:rsidRPr="00825C51" w:rsidRDefault="00E46952" w:rsidP="00F808DA">
            <w:pPr>
              <w:ind w:right="141"/>
              <w:rPr>
                <w:rFonts w:ascii="Times New Roman" w:hAnsi="Times New Roman"/>
                <w:b/>
                <w:sz w:val="24"/>
                <w:szCs w:val="24"/>
              </w:rPr>
            </w:pPr>
          </w:p>
        </w:tc>
        <w:tc>
          <w:tcPr>
            <w:tcW w:w="854" w:type="dxa"/>
            <w:vMerge/>
            <w:tcBorders>
              <w:left w:val="single" w:sz="4" w:space="0" w:color="auto"/>
              <w:right w:val="single" w:sz="4" w:space="0" w:color="auto"/>
            </w:tcBorders>
            <w:vAlign w:val="bottom"/>
          </w:tcPr>
          <w:p w:rsidR="00E46952" w:rsidRPr="00825C51" w:rsidRDefault="00E46952" w:rsidP="00F808DA">
            <w:pPr>
              <w:ind w:right="141"/>
              <w:rPr>
                <w:rFonts w:ascii="Times New Roman" w:hAnsi="Times New Roman"/>
                <w:b/>
                <w:sz w:val="24"/>
                <w:szCs w:val="24"/>
              </w:rPr>
            </w:pPr>
          </w:p>
        </w:tc>
        <w:tc>
          <w:tcPr>
            <w:tcW w:w="859" w:type="dxa"/>
            <w:vMerge/>
            <w:tcBorders>
              <w:left w:val="single" w:sz="4" w:space="0" w:color="auto"/>
              <w:right w:val="single" w:sz="4" w:space="0" w:color="auto"/>
            </w:tcBorders>
            <w:vAlign w:val="bottom"/>
          </w:tcPr>
          <w:p w:rsidR="00E46952" w:rsidRPr="00825C51" w:rsidRDefault="00E46952" w:rsidP="00F808DA">
            <w:pPr>
              <w:ind w:right="141"/>
              <w:rPr>
                <w:rFonts w:ascii="Times New Roman" w:hAnsi="Times New Roman"/>
                <w:b/>
                <w:sz w:val="24"/>
                <w:szCs w:val="24"/>
              </w:rPr>
            </w:pPr>
          </w:p>
        </w:tc>
        <w:tc>
          <w:tcPr>
            <w:tcW w:w="725" w:type="dxa"/>
            <w:gridSpan w:val="2"/>
            <w:tcBorders>
              <w:left w:val="single" w:sz="4" w:space="0" w:color="auto"/>
            </w:tcBorders>
            <w:vAlign w:val="bottom"/>
          </w:tcPr>
          <w:p w:rsidR="00E46952" w:rsidRPr="00825C51" w:rsidRDefault="00E46952" w:rsidP="00F808DA">
            <w:pPr>
              <w:ind w:right="141"/>
              <w:rPr>
                <w:rFonts w:ascii="Times New Roman" w:hAnsi="Times New Roman"/>
                <w:b/>
                <w:sz w:val="24"/>
                <w:szCs w:val="24"/>
              </w:rPr>
            </w:pPr>
          </w:p>
        </w:tc>
      </w:tr>
      <w:tr w:rsidR="00E46952" w:rsidRPr="00825C51" w:rsidTr="00F808DA">
        <w:trPr>
          <w:trHeight w:val="317"/>
        </w:trPr>
        <w:tc>
          <w:tcPr>
            <w:tcW w:w="2380" w:type="dxa"/>
            <w:vMerge/>
            <w:tcBorders>
              <w:left w:val="single" w:sz="4" w:space="0" w:color="auto"/>
              <w:bottom w:val="single" w:sz="4" w:space="0" w:color="auto"/>
              <w:right w:val="single" w:sz="4" w:space="0" w:color="auto"/>
            </w:tcBorders>
            <w:vAlign w:val="bottom"/>
          </w:tcPr>
          <w:p w:rsidR="00E46952" w:rsidRPr="00825C51" w:rsidRDefault="00E46952" w:rsidP="00F808DA">
            <w:pPr>
              <w:ind w:right="141"/>
              <w:rPr>
                <w:rFonts w:ascii="Times New Roman" w:hAnsi="Times New Roman"/>
                <w:b/>
                <w:sz w:val="24"/>
                <w:szCs w:val="24"/>
              </w:rPr>
            </w:pPr>
          </w:p>
        </w:tc>
        <w:tc>
          <w:tcPr>
            <w:tcW w:w="2471" w:type="dxa"/>
            <w:vMerge/>
            <w:tcBorders>
              <w:left w:val="single" w:sz="4" w:space="0" w:color="auto"/>
              <w:bottom w:val="single" w:sz="4" w:space="0" w:color="auto"/>
              <w:right w:val="single" w:sz="4" w:space="0" w:color="auto"/>
            </w:tcBorders>
            <w:vAlign w:val="bottom"/>
          </w:tcPr>
          <w:p w:rsidR="00E46952" w:rsidRPr="00825C51" w:rsidRDefault="00E46952" w:rsidP="00F808DA">
            <w:pPr>
              <w:ind w:right="141"/>
              <w:rPr>
                <w:rFonts w:ascii="Times New Roman" w:hAnsi="Times New Roman"/>
                <w:b/>
                <w:sz w:val="24"/>
                <w:szCs w:val="24"/>
              </w:rPr>
            </w:pPr>
          </w:p>
        </w:tc>
        <w:tc>
          <w:tcPr>
            <w:tcW w:w="550" w:type="dxa"/>
            <w:vMerge/>
            <w:tcBorders>
              <w:left w:val="single" w:sz="4" w:space="0" w:color="auto"/>
              <w:bottom w:val="single" w:sz="4" w:space="0" w:color="auto"/>
              <w:right w:val="single" w:sz="4" w:space="0" w:color="auto"/>
            </w:tcBorders>
            <w:vAlign w:val="bottom"/>
          </w:tcPr>
          <w:p w:rsidR="00E46952" w:rsidRPr="00825C51" w:rsidRDefault="00E46952" w:rsidP="00F808DA">
            <w:pPr>
              <w:ind w:right="141"/>
              <w:rPr>
                <w:rFonts w:ascii="Times New Roman" w:hAnsi="Times New Roman"/>
                <w:b/>
                <w:sz w:val="24"/>
                <w:szCs w:val="24"/>
              </w:rPr>
            </w:pPr>
          </w:p>
        </w:tc>
        <w:tc>
          <w:tcPr>
            <w:tcW w:w="721" w:type="dxa"/>
            <w:vMerge/>
            <w:tcBorders>
              <w:left w:val="single" w:sz="4" w:space="0" w:color="auto"/>
              <w:bottom w:val="single" w:sz="4" w:space="0" w:color="auto"/>
              <w:right w:val="single" w:sz="4" w:space="0" w:color="auto"/>
            </w:tcBorders>
            <w:vAlign w:val="bottom"/>
          </w:tcPr>
          <w:p w:rsidR="00E46952" w:rsidRPr="00825C51" w:rsidRDefault="00E46952" w:rsidP="00F808DA">
            <w:pPr>
              <w:ind w:right="141"/>
              <w:rPr>
                <w:rFonts w:ascii="Times New Roman" w:hAnsi="Times New Roman"/>
                <w:b/>
                <w:sz w:val="24"/>
                <w:szCs w:val="24"/>
              </w:rPr>
            </w:pPr>
          </w:p>
        </w:tc>
        <w:tc>
          <w:tcPr>
            <w:tcW w:w="678" w:type="dxa"/>
            <w:vMerge/>
            <w:tcBorders>
              <w:left w:val="single" w:sz="4" w:space="0" w:color="auto"/>
              <w:bottom w:val="single" w:sz="4" w:space="0" w:color="auto"/>
              <w:right w:val="single" w:sz="4" w:space="0" w:color="auto"/>
            </w:tcBorders>
            <w:vAlign w:val="bottom"/>
          </w:tcPr>
          <w:p w:rsidR="00E46952" w:rsidRPr="00825C51" w:rsidRDefault="00E46952" w:rsidP="00F808DA">
            <w:pPr>
              <w:ind w:right="141"/>
              <w:rPr>
                <w:rFonts w:ascii="Times New Roman" w:hAnsi="Times New Roman"/>
                <w:b/>
                <w:sz w:val="24"/>
                <w:szCs w:val="24"/>
              </w:rPr>
            </w:pPr>
          </w:p>
        </w:tc>
        <w:tc>
          <w:tcPr>
            <w:tcW w:w="680" w:type="dxa"/>
            <w:vMerge/>
            <w:tcBorders>
              <w:left w:val="single" w:sz="4" w:space="0" w:color="auto"/>
              <w:bottom w:val="single" w:sz="4" w:space="0" w:color="auto"/>
              <w:right w:val="single" w:sz="4" w:space="0" w:color="auto"/>
            </w:tcBorders>
            <w:vAlign w:val="bottom"/>
          </w:tcPr>
          <w:p w:rsidR="00E46952" w:rsidRPr="00825C51" w:rsidRDefault="00E46952" w:rsidP="00F808DA">
            <w:pPr>
              <w:ind w:right="141"/>
              <w:rPr>
                <w:rFonts w:ascii="Times New Roman" w:hAnsi="Times New Roman"/>
                <w:b/>
                <w:sz w:val="24"/>
                <w:szCs w:val="24"/>
              </w:rPr>
            </w:pPr>
          </w:p>
        </w:tc>
        <w:tc>
          <w:tcPr>
            <w:tcW w:w="576" w:type="dxa"/>
            <w:vMerge/>
            <w:tcBorders>
              <w:left w:val="single" w:sz="4" w:space="0" w:color="auto"/>
              <w:bottom w:val="single" w:sz="4" w:space="0" w:color="auto"/>
              <w:right w:val="single" w:sz="4" w:space="0" w:color="auto"/>
            </w:tcBorders>
            <w:vAlign w:val="bottom"/>
          </w:tcPr>
          <w:p w:rsidR="00E46952" w:rsidRPr="00825C51" w:rsidRDefault="00E46952" w:rsidP="00F808DA">
            <w:pPr>
              <w:ind w:right="141"/>
              <w:rPr>
                <w:rFonts w:ascii="Times New Roman" w:hAnsi="Times New Roman"/>
                <w:b/>
                <w:sz w:val="24"/>
                <w:szCs w:val="24"/>
              </w:rPr>
            </w:pPr>
          </w:p>
        </w:tc>
        <w:tc>
          <w:tcPr>
            <w:tcW w:w="816" w:type="dxa"/>
            <w:vMerge/>
            <w:tcBorders>
              <w:left w:val="single" w:sz="4" w:space="0" w:color="auto"/>
              <w:bottom w:val="single" w:sz="4" w:space="0" w:color="auto"/>
              <w:right w:val="single" w:sz="4" w:space="0" w:color="auto"/>
            </w:tcBorders>
            <w:vAlign w:val="bottom"/>
          </w:tcPr>
          <w:p w:rsidR="00E46952" w:rsidRPr="00825C51" w:rsidRDefault="00E46952" w:rsidP="00F808DA">
            <w:pPr>
              <w:ind w:right="141"/>
              <w:rPr>
                <w:rFonts w:ascii="Times New Roman" w:hAnsi="Times New Roman"/>
                <w:b/>
                <w:sz w:val="24"/>
                <w:szCs w:val="24"/>
              </w:rPr>
            </w:pPr>
          </w:p>
        </w:tc>
        <w:tc>
          <w:tcPr>
            <w:tcW w:w="854" w:type="dxa"/>
            <w:vMerge/>
            <w:tcBorders>
              <w:left w:val="single" w:sz="4" w:space="0" w:color="auto"/>
              <w:bottom w:val="single" w:sz="4" w:space="0" w:color="auto"/>
              <w:right w:val="single" w:sz="4" w:space="0" w:color="auto"/>
            </w:tcBorders>
            <w:vAlign w:val="bottom"/>
          </w:tcPr>
          <w:p w:rsidR="00E46952" w:rsidRPr="00825C51" w:rsidRDefault="00E46952" w:rsidP="00F808DA">
            <w:pPr>
              <w:ind w:right="141"/>
              <w:rPr>
                <w:rFonts w:ascii="Times New Roman" w:hAnsi="Times New Roman"/>
                <w:b/>
                <w:sz w:val="24"/>
                <w:szCs w:val="24"/>
              </w:rPr>
            </w:pPr>
          </w:p>
        </w:tc>
        <w:tc>
          <w:tcPr>
            <w:tcW w:w="859" w:type="dxa"/>
            <w:vMerge/>
            <w:tcBorders>
              <w:left w:val="single" w:sz="4" w:space="0" w:color="auto"/>
              <w:bottom w:val="single" w:sz="4" w:space="0" w:color="auto"/>
              <w:right w:val="single" w:sz="4" w:space="0" w:color="auto"/>
            </w:tcBorders>
            <w:vAlign w:val="bottom"/>
          </w:tcPr>
          <w:p w:rsidR="00E46952" w:rsidRPr="00825C51" w:rsidRDefault="00E46952" w:rsidP="00F808DA">
            <w:pPr>
              <w:ind w:right="141"/>
              <w:rPr>
                <w:rFonts w:ascii="Times New Roman" w:hAnsi="Times New Roman"/>
                <w:b/>
                <w:sz w:val="24"/>
                <w:szCs w:val="24"/>
              </w:rPr>
            </w:pPr>
          </w:p>
        </w:tc>
        <w:tc>
          <w:tcPr>
            <w:tcW w:w="725" w:type="dxa"/>
            <w:gridSpan w:val="2"/>
            <w:tcBorders>
              <w:left w:val="single" w:sz="4" w:space="0" w:color="auto"/>
            </w:tcBorders>
            <w:vAlign w:val="bottom"/>
          </w:tcPr>
          <w:p w:rsidR="00E46952" w:rsidRPr="00825C51" w:rsidRDefault="00E46952" w:rsidP="00F808DA">
            <w:pPr>
              <w:ind w:right="141"/>
              <w:rPr>
                <w:rFonts w:ascii="Times New Roman" w:hAnsi="Times New Roman"/>
                <w:b/>
                <w:sz w:val="24"/>
                <w:szCs w:val="24"/>
              </w:rPr>
            </w:pPr>
          </w:p>
        </w:tc>
      </w:tr>
      <w:tr w:rsidR="00E46952" w:rsidRPr="00825C51" w:rsidTr="00F808DA">
        <w:trPr>
          <w:trHeight w:val="304"/>
        </w:trPr>
        <w:tc>
          <w:tcPr>
            <w:tcW w:w="2380" w:type="dxa"/>
            <w:tcBorders>
              <w:top w:val="single" w:sz="4" w:space="0" w:color="auto"/>
              <w:left w:val="single" w:sz="4" w:space="0" w:color="auto"/>
              <w:bottom w:val="single" w:sz="4" w:space="0" w:color="auto"/>
              <w:right w:val="single" w:sz="4" w:space="0" w:color="auto"/>
            </w:tcBorders>
            <w:vAlign w:val="bottom"/>
          </w:tcPr>
          <w:p w:rsidR="00E46952" w:rsidRPr="00825C51" w:rsidRDefault="00E46952" w:rsidP="00F808DA">
            <w:pPr>
              <w:spacing w:line="264" w:lineRule="exact"/>
              <w:ind w:left="100" w:right="141"/>
              <w:rPr>
                <w:rFonts w:ascii="Times New Roman" w:hAnsi="Times New Roman"/>
                <w:b/>
                <w:sz w:val="24"/>
                <w:szCs w:val="24"/>
              </w:rPr>
            </w:pPr>
            <w:r w:rsidRPr="00825C51">
              <w:rPr>
                <w:rFonts w:ascii="Times New Roman" w:hAnsi="Times New Roman"/>
                <w:b/>
                <w:color w:val="00000A"/>
                <w:sz w:val="24"/>
                <w:szCs w:val="24"/>
              </w:rPr>
              <w:t>Искусство</w:t>
            </w:r>
          </w:p>
        </w:tc>
        <w:tc>
          <w:tcPr>
            <w:tcW w:w="2471" w:type="dxa"/>
            <w:tcBorders>
              <w:top w:val="single" w:sz="4" w:space="0" w:color="auto"/>
              <w:left w:val="single" w:sz="4" w:space="0" w:color="auto"/>
              <w:bottom w:val="single" w:sz="4" w:space="0" w:color="auto"/>
              <w:right w:val="single" w:sz="4" w:space="0" w:color="auto"/>
            </w:tcBorders>
            <w:vAlign w:val="bottom"/>
          </w:tcPr>
          <w:p w:rsidR="00E46952" w:rsidRPr="00825C51" w:rsidRDefault="00E46952" w:rsidP="00F808DA">
            <w:pPr>
              <w:ind w:right="141"/>
              <w:rPr>
                <w:rFonts w:ascii="Times New Roman" w:hAnsi="Times New Roman"/>
                <w:b/>
                <w:sz w:val="24"/>
                <w:szCs w:val="24"/>
              </w:rPr>
            </w:pPr>
            <w:r w:rsidRPr="00825C51">
              <w:rPr>
                <w:rFonts w:ascii="Times New Roman" w:hAnsi="Times New Roman"/>
                <w:b/>
                <w:color w:val="00000A"/>
                <w:sz w:val="24"/>
                <w:szCs w:val="24"/>
              </w:rPr>
              <w:t>Музыка</w:t>
            </w:r>
          </w:p>
        </w:tc>
        <w:tc>
          <w:tcPr>
            <w:tcW w:w="550" w:type="dxa"/>
            <w:tcBorders>
              <w:top w:val="single" w:sz="4" w:space="0" w:color="auto"/>
              <w:left w:val="single" w:sz="4" w:space="0" w:color="auto"/>
              <w:bottom w:val="single" w:sz="4" w:space="0" w:color="auto"/>
              <w:right w:val="single" w:sz="4" w:space="0" w:color="auto"/>
            </w:tcBorders>
            <w:vAlign w:val="bottom"/>
          </w:tcPr>
          <w:p w:rsidR="00E46952" w:rsidRPr="00825C51" w:rsidRDefault="00E46952" w:rsidP="00F808DA">
            <w:pPr>
              <w:spacing w:line="264" w:lineRule="exact"/>
              <w:ind w:left="2" w:right="141"/>
              <w:jc w:val="center"/>
              <w:rPr>
                <w:rFonts w:ascii="Times New Roman" w:hAnsi="Times New Roman"/>
                <w:b/>
                <w:sz w:val="24"/>
                <w:szCs w:val="24"/>
              </w:rPr>
            </w:pPr>
            <w:r w:rsidRPr="00825C51">
              <w:rPr>
                <w:rFonts w:ascii="Times New Roman" w:hAnsi="Times New Roman"/>
                <w:b/>
                <w:w w:val="99"/>
                <w:sz w:val="24"/>
                <w:szCs w:val="24"/>
              </w:rPr>
              <w:t>1</w:t>
            </w:r>
          </w:p>
        </w:tc>
        <w:tc>
          <w:tcPr>
            <w:tcW w:w="721" w:type="dxa"/>
            <w:tcBorders>
              <w:top w:val="single" w:sz="4" w:space="0" w:color="auto"/>
              <w:left w:val="single" w:sz="4" w:space="0" w:color="auto"/>
              <w:bottom w:val="single" w:sz="4" w:space="0" w:color="auto"/>
              <w:right w:val="single" w:sz="4" w:space="0" w:color="auto"/>
            </w:tcBorders>
            <w:vAlign w:val="bottom"/>
          </w:tcPr>
          <w:p w:rsidR="00E46952" w:rsidRPr="00825C51" w:rsidRDefault="00E46952" w:rsidP="00F808DA">
            <w:pPr>
              <w:spacing w:line="264" w:lineRule="exact"/>
              <w:ind w:right="141"/>
              <w:jc w:val="center"/>
              <w:rPr>
                <w:rFonts w:ascii="Times New Roman" w:hAnsi="Times New Roman"/>
                <w:b/>
                <w:sz w:val="24"/>
                <w:szCs w:val="24"/>
              </w:rPr>
            </w:pPr>
            <w:r w:rsidRPr="00825C51">
              <w:rPr>
                <w:rFonts w:ascii="Times New Roman" w:hAnsi="Times New Roman"/>
                <w:b/>
                <w:w w:val="99"/>
                <w:sz w:val="24"/>
                <w:szCs w:val="24"/>
              </w:rPr>
              <w:t>1</w:t>
            </w:r>
          </w:p>
        </w:tc>
        <w:tc>
          <w:tcPr>
            <w:tcW w:w="678" w:type="dxa"/>
            <w:tcBorders>
              <w:top w:val="single" w:sz="4" w:space="0" w:color="auto"/>
              <w:left w:val="single" w:sz="4" w:space="0" w:color="auto"/>
              <w:bottom w:val="single" w:sz="4" w:space="0" w:color="auto"/>
              <w:right w:val="single" w:sz="4" w:space="0" w:color="auto"/>
            </w:tcBorders>
            <w:vAlign w:val="bottom"/>
          </w:tcPr>
          <w:p w:rsidR="00E46952" w:rsidRPr="00825C51" w:rsidRDefault="00E46952" w:rsidP="00F808DA">
            <w:pPr>
              <w:ind w:right="141"/>
              <w:jc w:val="center"/>
              <w:rPr>
                <w:rFonts w:ascii="Times New Roman" w:hAnsi="Times New Roman"/>
                <w:b/>
                <w:sz w:val="24"/>
                <w:szCs w:val="24"/>
              </w:rPr>
            </w:pPr>
            <w:r w:rsidRPr="00825C51">
              <w:rPr>
                <w:rFonts w:ascii="Times New Roman" w:hAnsi="Times New Roman"/>
                <w:b/>
                <w:w w:val="99"/>
                <w:sz w:val="24"/>
                <w:szCs w:val="24"/>
              </w:rPr>
              <w:t>1</w:t>
            </w:r>
          </w:p>
        </w:tc>
        <w:tc>
          <w:tcPr>
            <w:tcW w:w="680" w:type="dxa"/>
            <w:tcBorders>
              <w:top w:val="single" w:sz="4" w:space="0" w:color="auto"/>
              <w:left w:val="single" w:sz="4" w:space="0" w:color="auto"/>
              <w:bottom w:val="single" w:sz="4" w:space="0" w:color="auto"/>
              <w:right w:val="single" w:sz="4" w:space="0" w:color="auto"/>
            </w:tcBorders>
            <w:vAlign w:val="bottom"/>
          </w:tcPr>
          <w:p w:rsidR="00E46952" w:rsidRPr="00825C51" w:rsidRDefault="00E46952" w:rsidP="00F808DA">
            <w:pPr>
              <w:ind w:right="141"/>
              <w:rPr>
                <w:rFonts w:ascii="Times New Roman" w:hAnsi="Times New Roman"/>
                <w:b/>
                <w:sz w:val="24"/>
                <w:szCs w:val="24"/>
              </w:rPr>
            </w:pPr>
          </w:p>
        </w:tc>
        <w:tc>
          <w:tcPr>
            <w:tcW w:w="576" w:type="dxa"/>
            <w:tcBorders>
              <w:top w:val="single" w:sz="4" w:space="0" w:color="auto"/>
              <w:left w:val="single" w:sz="4" w:space="0" w:color="auto"/>
              <w:bottom w:val="single" w:sz="4" w:space="0" w:color="auto"/>
              <w:right w:val="single" w:sz="4" w:space="0" w:color="auto"/>
            </w:tcBorders>
            <w:vAlign w:val="bottom"/>
          </w:tcPr>
          <w:p w:rsidR="00E46952" w:rsidRPr="00825C51" w:rsidRDefault="00E46952" w:rsidP="00F808DA">
            <w:pPr>
              <w:ind w:right="141"/>
              <w:rPr>
                <w:rFonts w:ascii="Times New Roman" w:hAnsi="Times New Roman"/>
                <w:b/>
                <w:sz w:val="24"/>
                <w:szCs w:val="24"/>
              </w:rPr>
            </w:pPr>
          </w:p>
        </w:tc>
        <w:tc>
          <w:tcPr>
            <w:tcW w:w="816" w:type="dxa"/>
            <w:tcBorders>
              <w:top w:val="single" w:sz="4" w:space="0" w:color="auto"/>
              <w:left w:val="single" w:sz="4" w:space="0" w:color="auto"/>
              <w:bottom w:val="single" w:sz="4" w:space="0" w:color="auto"/>
              <w:right w:val="single" w:sz="4" w:space="0" w:color="auto"/>
            </w:tcBorders>
            <w:vAlign w:val="bottom"/>
          </w:tcPr>
          <w:p w:rsidR="00E46952" w:rsidRPr="00825C51" w:rsidRDefault="00E46952" w:rsidP="00F808DA">
            <w:pPr>
              <w:ind w:right="141"/>
              <w:rPr>
                <w:rFonts w:ascii="Times New Roman" w:hAnsi="Times New Roman"/>
                <w:b/>
                <w:sz w:val="24"/>
                <w:szCs w:val="24"/>
              </w:rPr>
            </w:pPr>
          </w:p>
        </w:tc>
        <w:tc>
          <w:tcPr>
            <w:tcW w:w="854" w:type="dxa"/>
            <w:tcBorders>
              <w:top w:val="single" w:sz="4" w:space="0" w:color="auto"/>
              <w:left w:val="single" w:sz="4" w:space="0" w:color="auto"/>
              <w:bottom w:val="single" w:sz="4" w:space="0" w:color="auto"/>
              <w:right w:val="single" w:sz="4" w:space="0" w:color="auto"/>
            </w:tcBorders>
            <w:vAlign w:val="bottom"/>
          </w:tcPr>
          <w:p w:rsidR="00E46952" w:rsidRPr="00825C51" w:rsidRDefault="00E46952" w:rsidP="00F808DA">
            <w:pPr>
              <w:ind w:right="141"/>
              <w:rPr>
                <w:rFonts w:ascii="Times New Roman" w:hAnsi="Times New Roman"/>
                <w:b/>
                <w:sz w:val="24"/>
                <w:szCs w:val="24"/>
              </w:rPr>
            </w:pPr>
          </w:p>
        </w:tc>
        <w:tc>
          <w:tcPr>
            <w:tcW w:w="859" w:type="dxa"/>
            <w:tcBorders>
              <w:top w:val="single" w:sz="4" w:space="0" w:color="auto"/>
              <w:left w:val="single" w:sz="4" w:space="0" w:color="auto"/>
              <w:bottom w:val="single" w:sz="4" w:space="0" w:color="auto"/>
              <w:right w:val="single" w:sz="4" w:space="0" w:color="auto"/>
            </w:tcBorders>
            <w:vAlign w:val="bottom"/>
          </w:tcPr>
          <w:p w:rsidR="00E46952" w:rsidRPr="00825C51" w:rsidRDefault="00E46952" w:rsidP="00F808DA">
            <w:pPr>
              <w:spacing w:line="264" w:lineRule="exact"/>
              <w:ind w:left="120" w:right="141"/>
              <w:rPr>
                <w:rFonts w:ascii="Times New Roman" w:hAnsi="Times New Roman"/>
                <w:b/>
                <w:sz w:val="24"/>
                <w:szCs w:val="24"/>
              </w:rPr>
            </w:pPr>
            <w:r w:rsidRPr="00825C51">
              <w:rPr>
                <w:rFonts w:ascii="Times New Roman" w:hAnsi="Times New Roman"/>
                <w:b/>
                <w:sz w:val="24"/>
                <w:szCs w:val="24"/>
              </w:rPr>
              <w:t>3</w:t>
            </w:r>
          </w:p>
        </w:tc>
        <w:tc>
          <w:tcPr>
            <w:tcW w:w="725" w:type="dxa"/>
            <w:gridSpan w:val="2"/>
            <w:tcBorders>
              <w:left w:val="single" w:sz="4" w:space="0" w:color="auto"/>
            </w:tcBorders>
            <w:vAlign w:val="bottom"/>
          </w:tcPr>
          <w:p w:rsidR="00E46952" w:rsidRPr="00825C51" w:rsidRDefault="00E46952" w:rsidP="00F808DA">
            <w:pPr>
              <w:ind w:right="141"/>
              <w:rPr>
                <w:rFonts w:ascii="Times New Roman" w:hAnsi="Times New Roman"/>
                <w:b/>
                <w:sz w:val="24"/>
                <w:szCs w:val="24"/>
              </w:rPr>
            </w:pPr>
          </w:p>
        </w:tc>
      </w:tr>
      <w:tr w:rsidR="00E46952" w:rsidRPr="00825C51" w:rsidTr="00F808DA">
        <w:trPr>
          <w:trHeight w:val="299"/>
        </w:trPr>
        <w:tc>
          <w:tcPr>
            <w:tcW w:w="2380" w:type="dxa"/>
            <w:tcBorders>
              <w:left w:val="single" w:sz="8" w:space="0" w:color="auto"/>
              <w:right w:val="single" w:sz="8" w:space="0" w:color="auto"/>
            </w:tcBorders>
            <w:vAlign w:val="bottom"/>
          </w:tcPr>
          <w:p w:rsidR="00E46952" w:rsidRPr="00825C51" w:rsidRDefault="00E46952" w:rsidP="00F808DA">
            <w:pPr>
              <w:ind w:right="141"/>
              <w:rPr>
                <w:rFonts w:ascii="Times New Roman" w:hAnsi="Times New Roman"/>
                <w:b/>
                <w:sz w:val="24"/>
                <w:szCs w:val="24"/>
              </w:rPr>
            </w:pPr>
          </w:p>
        </w:tc>
        <w:tc>
          <w:tcPr>
            <w:tcW w:w="2471" w:type="dxa"/>
            <w:tcBorders>
              <w:right w:val="single" w:sz="8" w:space="0" w:color="auto"/>
            </w:tcBorders>
            <w:vAlign w:val="bottom"/>
          </w:tcPr>
          <w:p w:rsidR="00E46952" w:rsidRPr="00825C51" w:rsidRDefault="00E46952" w:rsidP="00F808DA">
            <w:pPr>
              <w:ind w:right="141"/>
              <w:rPr>
                <w:rFonts w:ascii="Times New Roman" w:hAnsi="Times New Roman"/>
                <w:b/>
                <w:sz w:val="24"/>
                <w:szCs w:val="24"/>
              </w:rPr>
            </w:pPr>
            <w:r w:rsidRPr="00825C51">
              <w:rPr>
                <w:rFonts w:ascii="Times New Roman" w:hAnsi="Times New Roman"/>
                <w:b/>
                <w:color w:val="00000A"/>
                <w:sz w:val="24"/>
                <w:szCs w:val="24"/>
              </w:rPr>
              <w:t>Изобразительное</w:t>
            </w:r>
          </w:p>
        </w:tc>
        <w:tc>
          <w:tcPr>
            <w:tcW w:w="550" w:type="dxa"/>
            <w:tcBorders>
              <w:right w:val="single" w:sz="8" w:space="0" w:color="auto"/>
            </w:tcBorders>
            <w:vAlign w:val="bottom"/>
          </w:tcPr>
          <w:p w:rsidR="00E46952" w:rsidRPr="00825C51" w:rsidRDefault="00E46952" w:rsidP="00F808DA">
            <w:pPr>
              <w:spacing w:line="264" w:lineRule="exact"/>
              <w:ind w:left="2" w:right="141"/>
              <w:jc w:val="center"/>
              <w:rPr>
                <w:rFonts w:ascii="Times New Roman" w:hAnsi="Times New Roman"/>
                <w:b/>
                <w:sz w:val="24"/>
                <w:szCs w:val="24"/>
              </w:rPr>
            </w:pPr>
            <w:r w:rsidRPr="00825C51">
              <w:rPr>
                <w:rFonts w:ascii="Times New Roman" w:hAnsi="Times New Roman"/>
                <w:b/>
                <w:w w:val="99"/>
                <w:sz w:val="24"/>
                <w:szCs w:val="24"/>
              </w:rPr>
              <w:t>1</w:t>
            </w:r>
          </w:p>
        </w:tc>
        <w:tc>
          <w:tcPr>
            <w:tcW w:w="721" w:type="dxa"/>
            <w:tcBorders>
              <w:right w:val="single" w:sz="8" w:space="0" w:color="auto"/>
            </w:tcBorders>
            <w:vAlign w:val="bottom"/>
          </w:tcPr>
          <w:p w:rsidR="00E46952" w:rsidRPr="00825C51" w:rsidRDefault="00E46952" w:rsidP="00F808DA">
            <w:pPr>
              <w:spacing w:line="264" w:lineRule="exact"/>
              <w:ind w:right="141"/>
              <w:jc w:val="center"/>
              <w:rPr>
                <w:rFonts w:ascii="Times New Roman" w:hAnsi="Times New Roman"/>
                <w:b/>
                <w:sz w:val="24"/>
                <w:szCs w:val="24"/>
              </w:rPr>
            </w:pPr>
            <w:r w:rsidRPr="00825C51">
              <w:rPr>
                <w:rFonts w:ascii="Times New Roman" w:hAnsi="Times New Roman"/>
                <w:b/>
                <w:w w:val="99"/>
                <w:sz w:val="24"/>
                <w:szCs w:val="24"/>
              </w:rPr>
              <w:t>1</w:t>
            </w:r>
          </w:p>
        </w:tc>
        <w:tc>
          <w:tcPr>
            <w:tcW w:w="678" w:type="dxa"/>
            <w:tcBorders>
              <w:right w:val="single" w:sz="8" w:space="0" w:color="auto"/>
            </w:tcBorders>
            <w:vAlign w:val="bottom"/>
          </w:tcPr>
          <w:p w:rsidR="00E46952" w:rsidRPr="00825C51" w:rsidRDefault="00E46952" w:rsidP="00F808DA">
            <w:pPr>
              <w:ind w:right="141"/>
              <w:jc w:val="center"/>
              <w:rPr>
                <w:rFonts w:ascii="Times New Roman" w:hAnsi="Times New Roman"/>
                <w:b/>
                <w:sz w:val="24"/>
                <w:szCs w:val="24"/>
              </w:rPr>
            </w:pPr>
            <w:r w:rsidRPr="00825C51">
              <w:rPr>
                <w:rFonts w:ascii="Times New Roman" w:hAnsi="Times New Roman"/>
                <w:b/>
                <w:w w:val="99"/>
                <w:sz w:val="24"/>
                <w:szCs w:val="24"/>
              </w:rPr>
              <w:t>1</w:t>
            </w:r>
          </w:p>
        </w:tc>
        <w:tc>
          <w:tcPr>
            <w:tcW w:w="680" w:type="dxa"/>
            <w:tcBorders>
              <w:right w:val="single" w:sz="8" w:space="0" w:color="auto"/>
            </w:tcBorders>
            <w:vAlign w:val="bottom"/>
          </w:tcPr>
          <w:p w:rsidR="00E46952" w:rsidRPr="00825C51" w:rsidRDefault="00E46952" w:rsidP="00F808DA">
            <w:pPr>
              <w:ind w:right="141"/>
              <w:rPr>
                <w:rFonts w:ascii="Times New Roman" w:hAnsi="Times New Roman"/>
                <w:b/>
                <w:sz w:val="24"/>
                <w:szCs w:val="24"/>
              </w:rPr>
            </w:pPr>
          </w:p>
        </w:tc>
        <w:tc>
          <w:tcPr>
            <w:tcW w:w="576" w:type="dxa"/>
            <w:tcBorders>
              <w:right w:val="single" w:sz="8" w:space="0" w:color="auto"/>
            </w:tcBorders>
            <w:vAlign w:val="bottom"/>
          </w:tcPr>
          <w:p w:rsidR="00E46952" w:rsidRPr="00825C51" w:rsidRDefault="00E46952" w:rsidP="00F808DA">
            <w:pPr>
              <w:ind w:right="141"/>
              <w:rPr>
                <w:rFonts w:ascii="Times New Roman" w:hAnsi="Times New Roman"/>
                <w:b/>
                <w:sz w:val="24"/>
                <w:szCs w:val="24"/>
              </w:rPr>
            </w:pPr>
          </w:p>
        </w:tc>
        <w:tc>
          <w:tcPr>
            <w:tcW w:w="816" w:type="dxa"/>
            <w:tcBorders>
              <w:right w:val="single" w:sz="8" w:space="0" w:color="auto"/>
            </w:tcBorders>
            <w:vAlign w:val="bottom"/>
          </w:tcPr>
          <w:p w:rsidR="00E46952" w:rsidRPr="00825C51" w:rsidRDefault="00E46952" w:rsidP="00F808DA">
            <w:pPr>
              <w:ind w:right="141"/>
              <w:rPr>
                <w:rFonts w:ascii="Times New Roman" w:hAnsi="Times New Roman"/>
                <w:b/>
                <w:sz w:val="24"/>
                <w:szCs w:val="24"/>
              </w:rPr>
            </w:pPr>
          </w:p>
        </w:tc>
        <w:tc>
          <w:tcPr>
            <w:tcW w:w="854" w:type="dxa"/>
            <w:tcBorders>
              <w:right w:val="single" w:sz="8" w:space="0" w:color="auto"/>
            </w:tcBorders>
            <w:vAlign w:val="bottom"/>
          </w:tcPr>
          <w:p w:rsidR="00E46952" w:rsidRPr="00825C51" w:rsidRDefault="00E46952" w:rsidP="00F808DA">
            <w:pPr>
              <w:ind w:right="141"/>
              <w:rPr>
                <w:rFonts w:ascii="Times New Roman" w:hAnsi="Times New Roman"/>
                <w:b/>
                <w:sz w:val="24"/>
                <w:szCs w:val="24"/>
              </w:rPr>
            </w:pPr>
          </w:p>
        </w:tc>
        <w:tc>
          <w:tcPr>
            <w:tcW w:w="859" w:type="dxa"/>
            <w:tcBorders>
              <w:right w:val="single" w:sz="8" w:space="0" w:color="auto"/>
            </w:tcBorders>
            <w:vAlign w:val="bottom"/>
          </w:tcPr>
          <w:p w:rsidR="00E46952" w:rsidRPr="00825C51" w:rsidRDefault="00E46952" w:rsidP="00F808DA">
            <w:pPr>
              <w:spacing w:line="264" w:lineRule="exact"/>
              <w:ind w:left="120" w:right="141"/>
              <w:rPr>
                <w:rFonts w:ascii="Times New Roman" w:hAnsi="Times New Roman"/>
                <w:b/>
                <w:sz w:val="24"/>
                <w:szCs w:val="24"/>
              </w:rPr>
            </w:pPr>
            <w:r w:rsidRPr="00825C51">
              <w:rPr>
                <w:rFonts w:ascii="Times New Roman" w:hAnsi="Times New Roman"/>
                <w:b/>
                <w:sz w:val="24"/>
                <w:szCs w:val="24"/>
              </w:rPr>
              <w:t>3</w:t>
            </w:r>
          </w:p>
        </w:tc>
        <w:tc>
          <w:tcPr>
            <w:tcW w:w="725" w:type="dxa"/>
            <w:gridSpan w:val="2"/>
            <w:vAlign w:val="bottom"/>
          </w:tcPr>
          <w:p w:rsidR="00E46952" w:rsidRPr="00825C51" w:rsidRDefault="00E46952" w:rsidP="00F808DA">
            <w:pPr>
              <w:ind w:right="141"/>
              <w:rPr>
                <w:rFonts w:ascii="Times New Roman" w:hAnsi="Times New Roman"/>
                <w:b/>
                <w:sz w:val="24"/>
                <w:szCs w:val="24"/>
              </w:rPr>
            </w:pPr>
          </w:p>
        </w:tc>
      </w:tr>
      <w:tr w:rsidR="00E46952" w:rsidRPr="00825C51" w:rsidTr="00F808DA">
        <w:trPr>
          <w:trHeight w:val="296"/>
        </w:trPr>
        <w:tc>
          <w:tcPr>
            <w:tcW w:w="2380" w:type="dxa"/>
            <w:tcBorders>
              <w:left w:val="single" w:sz="8" w:space="0" w:color="auto"/>
              <w:bottom w:val="single" w:sz="4" w:space="0" w:color="auto"/>
              <w:right w:val="single" w:sz="8" w:space="0" w:color="auto"/>
            </w:tcBorders>
            <w:vAlign w:val="bottom"/>
          </w:tcPr>
          <w:p w:rsidR="00E46952" w:rsidRPr="00825C51" w:rsidRDefault="00E46952" w:rsidP="00F808DA">
            <w:pPr>
              <w:ind w:right="141"/>
              <w:rPr>
                <w:rFonts w:ascii="Times New Roman" w:hAnsi="Times New Roman"/>
                <w:b/>
                <w:sz w:val="24"/>
                <w:szCs w:val="24"/>
              </w:rPr>
            </w:pPr>
          </w:p>
        </w:tc>
        <w:tc>
          <w:tcPr>
            <w:tcW w:w="2471" w:type="dxa"/>
            <w:tcBorders>
              <w:bottom w:val="single" w:sz="4" w:space="0" w:color="auto"/>
              <w:right w:val="single" w:sz="8" w:space="0" w:color="auto"/>
            </w:tcBorders>
            <w:vAlign w:val="bottom"/>
          </w:tcPr>
          <w:p w:rsidR="00E46952" w:rsidRPr="00825C51" w:rsidRDefault="00E46952" w:rsidP="00F808DA">
            <w:pPr>
              <w:ind w:right="141"/>
              <w:rPr>
                <w:rFonts w:ascii="Times New Roman" w:hAnsi="Times New Roman"/>
                <w:b/>
                <w:sz w:val="24"/>
                <w:szCs w:val="24"/>
              </w:rPr>
            </w:pPr>
            <w:r w:rsidRPr="00825C51">
              <w:rPr>
                <w:rFonts w:ascii="Times New Roman" w:hAnsi="Times New Roman"/>
                <w:b/>
                <w:color w:val="00000A"/>
                <w:sz w:val="24"/>
                <w:szCs w:val="24"/>
              </w:rPr>
              <w:t>искусство</w:t>
            </w:r>
          </w:p>
        </w:tc>
        <w:tc>
          <w:tcPr>
            <w:tcW w:w="550" w:type="dxa"/>
            <w:tcBorders>
              <w:bottom w:val="single" w:sz="4" w:space="0" w:color="auto"/>
              <w:right w:val="single" w:sz="8" w:space="0" w:color="auto"/>
            </w:tcBorders>
            <w:vAlign w:val="bottom"/>
          </w:tcPr>
          <w:p w:rsidR="00E46952" w:rsidRPr="00825C51" w:rsidRDefault="00E46952" w:rsidP="00F808DA">
            <w:pPr>
              <w:ind w:right="141"/>
              <w:rPr>
                <w:rFonts w:ascii="Times New Roman" w:hAnsi="Times New Roman"/>
                <w:b/>
                <w:sz w:val="24"/>
                <w:szCs w:val="24"/>
              </w:rPr>
            </w:pPr>
          </w:p>
        </w:tc>
        <w:tc>
          <w:tcPr>
            <w:tcW w:w="721" w:type="dxa"/>
            <w:tcBorders>
              <w:bottom w:val="single" w:sz="4" w:space="0" w:color="auto"/>
              <w:right w:val="single" w:sz="8" w:space="0" w:color="auto"/>
            </w:tcBorders>
            <w:vAlign w:val="bottom"/>
          </w:tcPr>
          <w:p w:rsidR="00E46952" w:rsidRPr="00825C51" w:rsidRDefault="00E46952" w:rsidP="00F808DA">
            <w:pPr>
              <w:ind w:right="141"/>
              <w:rPr>
                <w:rFonts w:ascii="Times New Roman" w:hAnsi="Times New Roman"/>
                <w:b/>
                <w:sz w:val="24"/>
                <w:szCs w:val="24"/>
              </w:rPr>
            </w:pPr>
          </w:p>
        </w:tc>
        <w:tc>
          <w:tcPr>
            <w:tcW w:w="678" w:type="dxa"/>
            <w:tcBorders>
              <w:bottom w:val="single" w:sz="4" w:space="0" w:color="auto"/>
              <w:right w:val="single" w:sz="8" w:space="0" w:color="auto"/>
            </w:tcBorders>
            <w:vAlign w:val="bottom"/>
          </w:tcPr>
          <w:p w:rsidR="00E46952" w:rsidRPr="00825C51" w:rsidRDefault="00E46952" w:rsidP="00F808DA">
            <w:pPr>
              <w:ind w:right="141"/>
              <w:rPr>
                <w:rFonts w:ascii="Times New Roman" w:hAnsi="Times New Roman"/>
                <w:b/>
                <w:sz w:val="24"/>
                <w:szCs w:val="24"/>
              </w:rPr>
            </w:pPr>
          </w:p>
        </w:tc>
        <w:tc>
          <w:tcPr>
            <w:tcW w:w="680" w:type="dxa"/>
            <w:tcBorders>
              <w:bottom w:val="single" w:sz="4" w:space="0" w:color="auto"/>
              <w:right w:val="single" w:sz="8" w:space="0" w:color="auto"/>
            </w:tcBorders>
            <w:vAlign w:val="bottom"/>
          </w:tcPr>
          <w:p w:rsidR="00E46952" w:rsidRPr="00825C51" w:rsidRDefault="00E46952" w:rsidP="00F808DA">
            <w:pPr>
              <w:ind w:right="141"/>
              <w:rPr>
                <w:rFonts w:ascii="Times New Roman" w:hAnsi="Times New Roman"/>
                <w:b/>
                <w:sz w:val="24"/>
                <w:szCs w:val="24"/>
              </w:rPr>
            </w:pPr>
          </w:p>
        </w:tc>
        <w:tc>
          <w:tcPr>
            <w:tcW w:w="576" w:type="dxa"/>
            <w:tcBorders>
              <w:bottom w:val="single" w:sz="4" w:space="0" w:color="auto"/>
              <w:right w:val="single" w:sz="8" w:space="0" w:color="auto"/>
            </w:tcBorders>
            <w:vAlign w:val="bottom"/>
          </w:tcPr>
          <w:p w:rsidR="00E46952" w:rsidRPr="00825C51" w:rsidRDefault="00E46952" w:rsidP="00F808DA">
            <w:pPr>
              <w:ind w:right="141"/>
              <w:rPr>
                <w:rFonts w:ascii="Times New Roman" w:hAnsi="Times New Roman"/>
                <w:b/>
                <w:sz w:val="24"/>
                <w:szCs w:val="24"/>
              </w:rPr>
            </w:pPr>
          </w:p>
        </w:tc>
        <w:tc>
          <w:tcPr>
            <w:tcW w:w="816" w:type="dxa"/>
            <w:tcBorders>
              <w:bottom w:val="single" w:sz="4" w:space="0" w:color="auto"/>
              <w:right w:val="single" w:sz="8" w:space="0" w:color="auto"/>
            </w:tcBorders>
            <w:vAlign w:val="bottom"/>
          </w:tcPr>
          <w:p w:rsidR="00E46952" w:rsidRPr="00825C51" w:rsidRDefault="00E46952" w:rsidP="00F808DA">
            <w:pPr>
              <w:ind w:right="141"/>
              <w:rPr>
                <w:rFonts w:ascii="Times New Roman" w:hAnsi="Times New Roman"/>
                <w:b/>
                <w:sz w:val="24"/>
                <w:szCs w:val="24"/>
              </w:rPr>
            </w:pPr>
          </w:p>
        </w:tc>
        <w:tc>
          <w:tcPr>
            <w:tcW w:w="854" w:type="dxa"/>
            <w:tcBorders>
              <w:bottom w:val="single" w:sz="4" w:space="0" w:color="auto"/>
              <w:right w:val="single" w:sz="8" w:space="0" w:color="auto"/>
            </w:tcBorders>
            <w:vAlign w:val="bottom"/>
          </w:tcPr>
          <w:p w:rsidR="00E46952" w:rsidRPr="00825C51" w:rsidRDefault="00E46952" w:rsidP="00F808DA">
            <w:pPr>
              <w:ind w:right="141"/>
              <w:rPr>
                <w:rFonts w:ascii="Times New Roman" w:hAnsi="Times New Roman"/>
                <w:b/>
                <w:sz w:val="24"/>
                <w:szCs w:val="24"/>
              </w:rPr>
            </w:pPr>
          </w:p>
        </w:tc>
        <w:tc>
          <w:tcPr>
            <w:tcW w:w="859" w:type="dxa"/>
            <w:tcBorders>
              <w:bottom w:val="single" w:sz="4" w:space="0" w:color="auto"/>
              <w:right w:val="single" w:sz="8" w:space="0" w:color="auto"/>
            </w:tcBorders>
            <w:vAlign w:val="bottom"/>
          </w:tcPr>
          <w:p w:rsidR="00E46952" w:rsidRPr="00825C51" w:rsidRDefault="00E46952" w:rsidP="00F808DA">
            <w:pPr>
              <w:ind w:right="141"/>
              <w:rPr>
                <w:rFonts w:ascii="Times New Roman" w:hAnsi="Times New Roman"/>
                <w:b/>
                <w:sz w:val="24"/>
                <w:szCs w:val="24"/>
              </w:rPr>
            </w:pPr>
          </w:p>
        </w:tc>
        <w:tc>
          <w:tcPr>
            <w:tcW w:w="725" w:type="dxa"/>
            <w:gridSpan w:val="2"/>
            <w:vAlign w:val="bottom"/>
          </w:tcPr>
          <w:p w:rsidR="00E46952" w:rsidRPr="00825C51" w:rsidRDefault="00E46952" w:rsidP="00F808DA">
            <w:pPr>
              <w:ind w:right="141"/>
              <w:rPr>
                <w:rFonts w:ascii="Times New Roman" w:hAnsi="Times New Roman"/>
                <w:b/>
                <w:sz w:val="24"/>
                <w:szCs w:val="24"/>
              </w:rPr>
            </w:pPr>
          </w:p>
        </w:tc>
      </w:tr>
      <w:tr w:rsidR="00E46952" w:rsidRPr="00825C51" w:rsidTr="00F808DA">
        <w:trPr>
          <w:trHeight w:val="299"/>
        </w:trPr>
        <w:tc>
          <w:tcPr>
            <w:tcW w:w="2380" w:type="dxa"/>
            <w:tcBorders>
              <w:top w:val="single" w:sz="4" w:space="0" w:color="auto"/>
              <w:left w:val="single" w:sz="4" w:space="0" w:color="auto"/>
              <w:bottom w:val="single" w:sz="4" w:space="0" w:color="auto"/>
              <w:right w:val="single" w:sz="4" w:space="0" w:color="auto"/>
            </w:tcBorders>
            <w:vAlign w:val="bottom"/>
          </w:tcPr>
          <w:p w:rsidR="00E46952" w:rsidRPr="00825C51" w:rsidRDefault="00E46952" w:rsidP="00F808DA">
            <w:pPr>
              <w:spacing w:line="264" w:lineRule="exact"/>
              <w:ind w:left="100" w:right="141"/>
              <w:rPr>
                <w:rFonts w:ascii="Times New Roman" w:hAnsi="Times New Roman"/>
                <w:b/>
                <w:sz w:val="24"/>
                <w:szCs w:val="24"/>
              </w:rPr>
            </w:pPr>
            <w:r w:rsidRPr="00825C51">
              <w:rPr>
                <w:rFonts w:ascii="Times New Roman" w:hAnsi="Times New Roman"/>
                <w:b/>
                <w:color w:val="00000A"/>
                <w:sz w:val="24"/>
                <w:szCs w:val="24"/>
              </w:rPr>
              <w:t>Технология</w:t>
            </w:r>
          </w:p>
        </w:tc>
        <w:tc>
          <w:tcPr>
            <w:tcW w:w="2471" w:type="dxa"/>
            <w:tcBorders>
              <w:top w:val="single" w:sz="4" w:space="0" w:color="auto"/>
              <w:left w:val="single" w:sz="4" w:space="0" w:color="auto"/>
              <w:bottom w:val="single" w:sz="4" w:space="0" w:color="auto"/>
              <w:right w:val="single" w:sz="4" w:space="0" w:color="auto"/>
            </w:tcBorders>
            <w:vAlign w:val="bottom"/>
          </w:tcPr>
          <w:p w:rsidR="00E46952" w:rsidRPr="00825C51" w:rsidRDefault="00E46952" w:rsidP="00F808DA">
            <w:pPr>
              <w:ind w:right="141"/>
              <w:rPr>
                <w:rFonts w:ascii="Times New Roman" w:hAnsi="Times New Roman"/>
                <w:b/>
                <w:sz w:val="24"/>
                <w:szCs w:val="24"/>
              </w:rPr>
            </w:pPr>
            <w:r w:rsidRPr="00825C51">
              <w:rPr>
                <w:rFonts w:ascii="Times New Roman" w:hAnsi="Times New Roman"/>
                <w:b/>
                <w:color w:val="00000A"/>
                <w:sz w:val="24"/>
                <w:szCs w:val="24"/>
              </w:rPr>
              <w:t>Технология</w:t>
            </w:r>
          </w:p>
        </w:tc>
        <w:tc>
          <w:tcPr>
            <w:tcW w:w="550" w:type="dxa"/>
            <w:tcBorders>
              <w:top w:val="single" w:sz="4" w:space="0" w:color="auto"/>
              <w:left w:val="single" w:sz="4" w:space="0" w:color="auto"/>
              <w:bottom w:val="single" w:sz="4" w:space="0" w:color="auto"/>
              <w:right w:val="single" w:sz="4" w:space="0" w:color="auto"/>
            </w:tcBorders>
            <w:vAlign w:val="bottom"/>
          </w:tcPr>
          <w:p w:rsidR="00E46952" w:rsidRPr="00825C51" w:rsidRDefault="00E46952" w:rsidP="00F808DA">
            <w:pPr>
              <w:spacing w:line="264" w:lineRule="exact"/>
              <w:ind w:left="2" w:right="141"/>
              <w:jc w:val="center"/>
              <w:rPr>
                <w:rFonts w:ascii="Times New Roman" w:hAnsi="Times New Roman"/>
                <w:b/>
                <w:sz w:val="24"/>
                <w:szCs w:val="24"/>
              </w:rPr>
            </w:pPr>
            <w:r w:rsidRPr="00825C51">
              <w:rPr>
                <w:rFonts w:ascii="Times New Roman" w:hAnsi="Times New Roman"/>
                <w:b/>
                <w:w w:val="99"/>
                <w:sz w:val="24"/>
                <w:szCs w:val="24"/>
              </w:rPr>
              <w:t>2</w:t>
            </w:r>
          </w:p>
        </w:tc>
        <w:tc>
          <w:tcPr>
            <w:tcW w:w="721" w:type="dxa"/>
            <w:tcBorders>
              <w:top w:val="single" w:sz="4" w:space="0" w:color="auto"/>
              <w:left w:val="single" w:sz="4" w:space="0" w:color="auto"/>
              <w:bottom w:val="single" w:sz="4" w:space="0" w:color="auto"/>
              <w:right w:val="single" w:sz="4" w:space="0" w:color="auto"/>
            </w:tcBorders>
            <w:vAlign w:val="bottom"/>
          </w:tcPr>
          <w:p w:rsidR="00E46952" w:rsidRPr="00825C51" w:rsidRDefault="00E46952" w:rsidP="00F808DA">
            <w:pPr>
              <w:spacing w:line="264" w:lineRule="exact"/>
              <w:ind w:right="141"/>
              <w:jc w:val="center"/>
              <w:rPr>
                <w:rFonts w:ascii="Times New Roman" w:hAnsi="Times New Roman"/>
                <w:b/>
                <w:sz w:val="24"/>
                <w:szCs w:val="24"/>
              </w:rPr>
            </w:pPr>
            <w:r w:rsidRPr="00825C51">
              <w:rPr>
                <w:rFonts w:ascii="Times New Roman" w:hAnsi="Times New Roman"/>
                <w:b/>
                <w:w w:val="99"/>
                <w:sz w:val="24"/>
                <w:szCs w:val="24"/>
              </w:rPr>
              <w:t>2</w:t>
            </w:r>
          </w:p>
        </w:tc>
        <w:tc>
          <w:tcPr>
            <w:tcW w:w="678" w:type="dxa"/>
            <w:tcBorders>
              <w:top w:val="single" w:sz="4" w:space="0" w:color="auto"/>
              <w:left w:val="single" w:sz="4" w:space="0" w:color="auto"/>
              <w:bottom w:val="single" w:sz="4" w:space="0" w:color="auto"/>
              <w:right w:val="single" w:sz="4" w:space="0" w:color="auto"/>
            </w:tcBorders>
            <w:vAlign w:val="bottom"/>
          </w:tcPr>
          <w:p w:rsidR="00E46952" w:rsidRPr="00825C51" w:rsidRDefault="00E46952" w:rsidP="00F808DA">
            <w:pPr>
              <w:ind w:right="141"/>
              <w:jc w:val="center"/>
              <w:rPr>
                <w:rFonts w:ascii="Times New Roman" w:hAnsi="Times New Roman"/>
                <w:b/>
                <w:sz w:val="24"/>
                <w:szCs w:val="24"/>
              </w:rPr>
            </w:pPr>
            <w:r w:rsidRPr="00825C51">
              <w:rPr>
                <w:rFonts w:ascii="Times New Roman" w:hAnsi="Times New Roman"/>
                <w:b/>
                <w:w w:val="99"/>
                <w:sz w:val="24"/>
                <w:szCs w:val="24"/>
              </w:rPr>
              <w:t>2</w:t>
            </w:r>
          </w:p>
        </w:tc>
        <w:tc>
          <w:tcPr>
            <w:tcW w:w="680" w:type="dxa"/>
            <w:tcBorders>
              <w:top w:val="single" w:sz="4" w:space="0" w:color="auto"/>
              <w:left w:val="single" w:sz="4" w:space="0" w:color="auto"/>
              <w:bottom w:val="single" w:sz="4" w:space="0" w:color="auto"/>
              <w:right w:val="single" w:sz="4" w:space="0" w:color="auto"/>
            </w:tcBorders>
            <w:vAlign w:val="bottom"/>
          </w:tcPr>
          <w:p w:rsidR="00E46952" w:rsidRPr="00825C51" w:rsidRDefault="00E46952" w:rsidP="00F808DA">
            <w:pPr>
              <w:spacing w:line="264" w:lineRule="exact"/>
              <w:ind w:right="141"/>
              <w:jc w:val="center"/>
              <w:rPr>
                <w:rFonts w:ascii="Times New Roman" w:hAnsi="Times New Roman"/>
                <w:b/>
                <w:sz w:val="24"/>
                <w:szCs w:val="24"/>
              </w:rPr>
            </w:pPr>
            <w:r w:rsidRPr="00825C51">
              <w:rPr>
                <w:rFonts w:ascii="Times New Roman" w:hAnsi="Times New Roman"/>
                <w:b/>
                <w:w w:val="99"/>
                <w:sz w:val="24"/>
                <w:szCs w:val="24"/>
              </w:rPr>
              <w:t>2</w:t>
            </w:r>
          </w:p>
        </w:tc>
        <w:tc>
          <w:tcPr>
            <w:tcW w:w="576" w:type="dxa"/>
            <w:tcBorders>
              <w:top w:val="single" w:sz="4" w:space="0" w:color="auto"/>
              <w:left w:val="single" w:sz="4" w:space="0" w:color="auto"/>
              <w:bottom w:val="single" w:sz="4" w:space="0" w:color="auto"/>
              <w:right w:val="single" w:sz="4" w:space="0" w:color="auto"/>
            </w:tcBorders>
            <w:vAlign w:val="bottom"/>
          </w:tcPr>
          <w:p w:rsidR="00E46952" w:rsidRPr="00825C51" w:rsidRDefault="00E46952" w:rsidP="00F808DA">
            <w:pPr>
              <w:ind w:right="141"/>
              <w:jc w:val="center"/>
              <w:rPr>
                <w:rFonts w:ascii="Times New Roman" w:hAnsi="Times New Roman"/>
                <w:b/>
                <w:sz w:val="24"/>
                <w:szCs w:val="24"/>
              </w:rPr>
            </w:pPr>
            <w:r w:rsidRPr="00825C51">
              <w:rPr>
                <w:rFonts w:ascii="Times New Roman" w:hAnsi="Times New Roman"/>
                <w:b/>
                <w:w w:val="99"/>
                <w:sz w:val="24"/>
                <w:szCs w:val="24"/>
              </w:rPr>
              <w:t>2</w:t>
            </w:r>
          </w:p>
        </w:tc>
        <w:tc>
          <w:tcPr>
            <w:tcW w:w="816" w:type="dxa"/>
            <w:tcBorders>
              <w:top w:val="single" w:sz="4" w:space="0" w:color="auto"/>
              <w:left w:val="single" w:sz="4" w:space="0" w:color="auto"/>
              <w:bottom w:val="single" w:sz="4" w:space="0" w:color="auto"/>
              <w:right w:val="single" w:sz="4" w:space="0" w:color="auto"/>
            </w:tcBorders>
            <w:vAlign w:val="bottom"/>
          </w:tcPr>
          <w:p w:rsidR="00E46952" w:rsidRPr="00825C51" w:rsidRDefault="00E46952" w:rsidP="00F808DA">
            <w:pPr>
              <w:ind w:left="2" w:right="141"/>
              <w:jc w:val="center"/>
              <w:rPr>
                <w:rFonts w:ascii="Times New Roman" w:hAnsi="Times New Roman"/>
                <w:b/>
                <w:sz w:val="24"/>
                <w:szCs w:val="24"/>
              </w:rPr>
            </w:pPr>
            <w:r w:rsidRPr="00825C51">
              <w:rPr>
                <w:rFonts w:ascii="Times New Roman" w:hAnsi="Times New Roman"/>
                <w:b/>
                <w:w w:val="99"/>
                <w:sz w:val="24"/>
                <w:szCs w:val="24"/>
              </w:rPr>
              <w:t>2</w:t>
            </w:r>
          </w:p>
        </w:tc>
        <w:tc>
          <w:tcPr>
            <w:tcW w:w="854" w:type="dxa"/>
            <w:tcBorders>
              <w:top w:val="single" w:sz="4" w:space="0" w:color="auto"/>
              <w:left w:val="single" w:sz="4" w:space="0" w:color="auto"/>
              <w:bottom w:val="single" w:sz="4" w:space="0" w:color="auto"/>
              <w:right w:val="single" w:sz="4" w:space="0" w:color="auto"/>
            </w:tcBorders>
            <w:vAlign w:val="bottom"/>
          </w:tcPr>
          <w:p w:rsidR="00E46952" w:rsidRPr="00825C51" w:rsidRDefault="00E46952" w:rsidP="00F808DA">
            <w:pPr>
              <w:ind w:left="2" w:right="141"/>
              <w:jc w:val="center"/>
              <w:rPr>
                <w:rFonts w:ascii="Times New Roman" w:hAnsi="Times New Roman"/>
                <w:b/>
                <w:sz w:val="24"/>
                <w:szCs w:val="24"/>
              </w:rPr>
            </w:pPr>
            <w:r w:rsidRPr="00825C51">
              <w:rPr>
                <w:rFonts w:ascii="Times New Roman" w:hAnsi="Times New Roman"/>
                <w:b/>
                <w:w w:val="99"/>
                <w:sz w:val="24"/>
                <w:szCs w:val="24"/>
              </w:rPr>
              <w:t>2</w:t>
            </w:r>
          </w:p>
        </w:tc>
        <w:tc>
          <w:tcPr>
            <w:tcW w:w="859" w:type="dxa"/>
            <w:tcBorders>
              <w:top w:val="single" w:sz="4" w:space="0" w:color="auto"/>
              <w:left w:val="single" w:sz="4" w:space="0" w:color="auto"/>
              <w:bottom w:val="single" w:sz="4" w:space="0" w:color="auto"/>
              <w:right w:val="single" w:sz="4" w:space="0" w:color="auto"/>
            </w:tcBorders>
            <w:vAlign w:val="bottom"/>
          </w:tcPr>
          <w:p w:rsidR="00E46952" w:rsidRPr="00825C51" w:rsidRDefault="00E46952" w:rsidP="00F808DA">
            <w:pPr>
              <w:spacing w:line="264" w:lineRule="exact"/>
              <w:ind w:left="120" w:right="141"/>
              <w:rPr>
                <w:rFonts w:ascii="Times New Roman" w:hAnsi="Times New Roman"/>
                <w:b/>
                <w:sz w:val="24"/>
                <w:szCs w:val="24"/>
              </w:rPr>
            </w:pPr>
            <w:r w:rsidRPr="00825C51">
              <w:rPr>
                <w:rFonts w:ascii="Times New Roman" w:hAnsi="Times New Roman"/>
                <w:b/>
                <w:sz w:val="24"/>
                <w:szCs w:val="24"/>
              </w:rPr>
              <w:t>14</w:t>
            </w:r>
          </w:p>
        </w:tc>
        <w:tc>
          <w:tcPr>
            <w:tcW w:w="725" w:type="dxa"/>
            <w:gridSpan w:val="2"/>
            <w:tcBorders>
              <w:left w:val="single" w:sz="4" w:space="0" w:color="auto"/>
            </w:tcBorders>
            <w:vAlign w:val="bottom"/>
          </w:tcPr>
          <w:p w:rsidR="00E46952" w:rsidRPr="00825C51" w:rsidRDefault="00E46952" w:rsidP="00F808DA">
            <w:pPr>
              <w:ind w:right="141"/>
              <w:rPr>
                <w:rFonts w:ascii="Times New Roman" w:hAnsi="Times New Roman"/>
                <w:b/>
                <w:sz w:val="24"/>
                <w:szCs w:val="24"/>
              </w:rPr>
            </w:pPr>
          </w:p>
        </w:tc>
      </w:tr>
      <w:tr w:rsidR="00E46952" w:rsidRPr="00825C51" w:rsidTr="00F808DA">
        <w:trPr>
          <w:trHeight w:val="271"/>
        </w:trPr>
        <w:tc>
          <w:tcPr>
            <w:tcW w:w="2380" w:type="dxa"/>
            <w:tcBorders>
              <w:top w:val="single" w:sz="4" w:space="0" w:color="auto"/>
              <w:left w:val="single" w:sz="8" w:space="0" w:color="auto"/>
              <w:right w:val="single" w:sz="8" w:space="0" w:color="auto"/>
            </w:tcBorders>
            <w:vAlign w:val="bottom"/>
          </w:tcPr>
          <w:p w:rsidR="00E46952" w:rsidRPr="00825C51" w:rsidRDefault="00E46952" w:rsidP="00F808DA">
            <w:pPr>
              <w:spacing w:line="264" w:lineRule="exact"/>
              <w:ind w:left="100" w:right="141"/>
              <w:rPr>
                <w:rFonts w:ascii="Times New Roman" w:hAnsi="Times New Roman"/>
                <w:b/>
                <w:sz w:val="24"/>
                <w:szCs w:val="24"/>
              </w:rPr>
            </w:pPr>
            <w:r w:rsidRPr="00825C51">
              <w:rPr>
                <w:rFonts w:ascii="Times New Roman" w:hAnsi="Times New Roman"/>
                <w:b/>
                <w:color w:val="00000A"/>
                <w:sz w:val="24"/>
                <w:szCs w:val="24"/>
              </w:rPr>
              <w:lastRenderedPageBreak/>
              <w:t>Физическая</w:t>
            </w:r>
          </w:p>
        </w:tc>
        <w:tc>
          <w:tcPr>
            <w:tcW w:w="2471" w:type="dxa"/>
            <w:tcBorders>
              <w:top w:val="single" w:sz="4" w:space="0" w:color="auto"/>
              <w:right w:val="single" w:sz="8" w:space="0" w:color="auto"/>
            </w:tcBorders>
            <w:vAlign w:val="bottom"/>
          </w:tcPr>
          <w:p w:rsidR="00E46952" w:rsidRPr="00825C51" w:rsidRDefault="00E46952" w:rsidP="00F808DA">
            <w:pPr>
              <w:spacing w:line="271" w:lineRule="exact"/>
              <w:ind w:right="141"/>
              <w:rPr>
                <w:rFonts w:ascii="Times New Roman" w:hAnsi="Times New Roman"/>
                <w:b/>
                <w:sz w:val="24"/>
                <w:szCs w:val="24"/>
              </w:rPr>
            </w:pPr>
            <w:r w:rsidRPr="00825C51">
              <w:rPr>
                <w:rFonts w:ascii="Times New Roman" w:hAnsi="Times New Roman"/>
                <w:b/>
                <w:color w:val="00000A"/>
                <w:sz w:val="24"/>
                <w:szCs w:val="24"/>
              </w:rPr>
              <w:t>Физическая культура</w:t>
            </w:r>
          </w:p>
        </w:tc>
        <w:tc>
          <w:tcPr>
            <w:tcW w:w="550" w:type="dxa"/>
            <w:tcBorders>
              <w:top w:val="single" w:sz="4" w:space="0" w:color="auto"/>
              <w:right w:val="single" w:sz="8" w:space="0" w:color="auto"/>
            </w:tcBorders>
            <w:vAlign w:val="bottom"/>
          </w:tcPr>
          <w:p w:rsidR="00E46952" w:rsidRPr="00825C51" w:rsidRDefault="00E46952" w:rsidP="00F808DA">
            <w:pPr>
              <w:spacing w:line="264" w:lineRule="exact"/>
              <w:ind w:left="2" w:right="141"/>
              <w:jc w:val="center"/>
              <w:rPr>
                <w:rFonts w:ascii="Times New Roman" w:hAnsi="Times New Roman"/>
                <w:b/>
                <w:sz w:val="24"/>
                <w:szCs w:val="24"/>
              </w:rPr>
            </w:pPr>
            <w:r w:rsidRPr="00825C51">
              <w:rPr>
                <w:rFonts w:ascii="Times New Roman" w:hAnsi="Times New Roman"/>
                <w:b/>
                <w:w w:val="99"/>
                <w:sz w:val="24"/>
                <w:szCs w:val="24"/>
              </w:rPr>
              <w:t>3</w:t>
            </w:r>
          </w:p>
        </w:tc>
        <w:tc>
          <w:tcPr>
            <w:tcW w:w="721" w:type="dxa"/>
            <w:tcBorders>
              <w:top w:val="single" w:sz="4" w:space="0" w:color="auto"/>
              <w:right w:val="single" w:sz="8" w:space="0" w:color="auto"/>
            </w:tcBorders>
            <w:vAlign w:val="bottom"/>
          </w:tcPr>
          <w:p w:rsidR="00E46952" w:rsidRPr="00825C51" w:rsidRDefault="00E46952" w:rsidP="00F808DA">
            <w:pPr>
              <w:spacing w:line="264" w:lineRule="exact"/>
              <w:ind w:right="141"/>
              <w:jc w:val="center"/>
              <w:rPr>
                <w:rFonts w:ascii="Times New Roman" w:hAnsi="Times New Roman"/>
                <w:b/>
                <w:sz w:val="24"/>
                <w:szCs w:val="24"/>
              </w:rPr>
            </w:pPr>
            <w:r w:rsidRPr="00825C51">
              <w:rPr>
                <w:rFonts w:ascii="Times New Roman" w:hAnsi="Times New Roman"/>
                <w:b/>
                <w:w w:val="99"/>
                <w:sz w:val="24"/>
                <w:szCs w:val="24"/>
              </w:rPr>
              <w:t>3</w:t>
            </w:r>
          </w:p>
        </w:tc>
        <w:tc>
          <w:tcPr>
            <w:tcW w:w="678" w:type="dxa"/>
            <w:tcBorders>
              <w:top w:val="single" w:sz="4" w:space="0" w:color="auto"/>
              <w:right w:val="single" w:sz="8" w:space="0" w:color="auto"/>
            </w:tcBorders>
            <w:vAlign w:val="bottom"/>
          </w:tcPr>
          <w:p w:rsidR="00E46952" w:rsidRPr="00825C51" w:rsidRDefault="00E46952" w:rsidP="00F808DA">
            <w:pPr>
              <w:spacing w:line="271" w:lineRule="exact"/>
              <w:ind w:right="141"/>
              <w:jc w:val="center"/>
              <w:rPr>
                <w:rFonts w:ascii="Times New Roman" w:hAnsi="Times New Roman"/>
                <w:b/>
                <w:sz w:val="24"/>
                <w:szCs w:val="24"/>
              </w:rPr>
            </w:pPr>
            <w:r w:rsidRPr="00825C51">
              <w:rPr>
                <w:rFonts w:ascii="Times New Roman" w:hAnsi="Times New Roman"/>
                <w:b/>
                <w:w w:val="99"/>
                <w:sz w:val="24"/>
                <w:szCs w:val="24"/>
              </w:rPr>
              <w:t>3</w:t>
            </w:r>
          </w:p>
        </w:tc>
        <w:tc>
          <w:tcPr>
            <w:tcW w:w="680" w:type="dxa"/>
            <w:tcBorders>
              <w:top w:val="single" w:sz="4" w:space="0" w:color="auto"/>
              <w:right w:val="single" w:sz="8" w:space="0" w:color="auto"/>
            </w:tcBorders>
            <w:vAlign w:val="bottom"/>
          </w:tcPr>
          <w:p w:rsidR="00E46952" w:rsidRPr="00825C51" w:rsidRDefault="00E46952" w:rsidP="00F808DA">
            <w:pPr>
              <w:spacing w:line="264" w:lineRule="exact"/>
              <w:ind w:right="141"/>
              <w:jc w:val="center"/>
              <w:rPr>
                <w:rFonts w:ascii="Times New Roman" w:hAnsi="Times New Roman"/>
                <w:b/>
                <w:sz w:val="24"/>
                <w:szCs w:val="24"/>
              </w:rPr>
            </w:pPr>
            <w:r w:rsidRPr="00825C51">
              <w:rPr>
                <w:rFonts w:ascii="Times New Roman" w:hAnsi="Times New Roman"/>
                <w:b/>
                <w:w w:val="99"/>
                <w:sz w:val="24"/>
                <w:szCs w:val="24"/>
              </w:rPr>
              <w:t>3</w:t>
            </w:r>
          </w:p>
        </w:tc>
        <w:tc>
          <w:tcPr>
            <w:tcW w:w="576" w:type="dxa"/>
            <w:tcBorders>
              <w:top w:val="single" w:sz="4" w:space="0" w:color="auto"/>
              <w:right w:val="single" w:sz="8" w:space="0" w:color="auto"/>
            </w:tcBorders>
            <w:vAlign w:val="bottom"/>
          </w:tcPr>
          <w:p w:rsidR="00E46952" w:rsidRPr="00825C51" w:rsidRDefault="00E46952" w:rsidP="00F808DA">
            <w:pPr>
              <w:spacing w:line="271" w:lineRule="exact"/>
              <w:ind w:right="141"/>
              <w:jc w:val="center"/>
              <w:rPr>
                <w:rFonts w:ascii="Times New Roman" w:hAnsi="Times New Roman"/>
                <w:b/>
                <w:sz w:val="24"/>
                <w:szCs w:val="24"/>
              </w:rPr>
            </w:pPr>
            <w:r w:rsidRPr="00825C51">
              <w:rPr>
                <w:rFonts w:ascii="Times New Roman" w:hAnsi="Times New Roman"/>
                <w:b/>
                <w:w w:val="99"/>
                <w:sz w:val="24"/>
                <w:szCs w:val="24"/>
              </w:rPr>
              <w:t>3</w:t>
            </w:r>
          </w:p>
        </w:tc>
        <w:tc>
          <w:tcPr>
            <w:tcW w:w="816" w:type="dxa"/>
            <w:tcBorders>
              <w:top w:val="single" w:sz="4" w:space="0" w:color="auto"/>
              <w:right w:val="single" w:sz="8" w:space="0" w:color="auto"/>
            </w:tcBorders>
            <w:vAlign w:val="bottom"/>
          </w:tcPr>
          <w:p w:rsidR="00E46952" w:rsidRPr="00825C51" w:rsidRDefault="00E46952" w:rsidP="00F808DA">
            <w:pPr>
              <w:spacing w:line="271" w:lineRule="exact"/>
              <w:ind w:left="2" w:right="141"/>
              <w:jc w:val="center"/>
              <w:rPr>
                <w:rFonts w:ascii="Times New Roman" w:hAnsi="Times New Roman"/>
                <w:b/>
                <w:sz w:val="24"/>
                <w:szCs w:val="24"/>
              </w:rPr>
            </w:pPr>
            <w:r w:rsidRPr="00825C51">
              <w:rPr>
                <w:rFonts w:ascii="Times New Roman" w:hAnsi="Times New Roman"/>
                <w:b/>
                <w:w w:val="99"/>
                <w:sz w:val="24"/>
                <w:szCs w:val="24"/>
              </w:rPr>
              <w:t>3</w:t>
            </w:r>
          </w:p>
        </w:tc>
        <w:tc>
          <w:tcPr>
            <w:tcW w:w="854" w:type="dxa"/>
            <w:tcBorders>
              <w:top w:val="single" w:sz="4" w:space="0" w:color="auto"/>
              <w:right w:val="single" w:sz="8" w:space="0" w:color="auto"/>
            </w:tcBorders>
            <w:vAlign w:val="bottom"/>
          </w:tcPr>
          <w:p w:rsidR="00E46952" w:rsidRPr="00825C51" w:rsidRDefault="00E46952" w:rsidP="00F808DA">
            <w:pPr>
              <w:spacing w:line="271" w:lineRule="exact"/>
              <w:ind w:left="2" w:right="141"/>
              <w:jc w:val="center"/>
              <w:rPr>
                <w:rFonts w:ascii="Times New Roman" w:hAnsi="Times New Roman"/>
                <w:b/>
                <w:sz w:val="24"/>
                <w:szCs w:val="24"/>
              </w:rPr>
            </w:pPr>
            <w:r w:rsidRPr="00825C51">
              <w:rPr>
                <w:rFonts w:ascii="Times New Roman" w:hAnsi="Times New Roman"/>
                <w:b/>
                <w:w w:val="99"/>
                <w:sz w:val="24"/>
                <w:szCs w:val="24"/>
              </w:rPr>
              <w:t>3</w:t>
            </w:r>
          </w:p>
        </w:tc>
        <w:tc>
          <w:tcPr>
            <w:tcW w:w="859" w:type="dxa"/>
            <w:tcBorders>
              <w:top w:val="single" w:sz="4" w:space="0" w:color="auto"/>
              <w:right w:val="single" w:sz="8" w:space="0" w:color="auto"/>
            </w:tcBorders>
            <w:vAlign w:val="bottom"/>
          </w:tcPr>
          <w:p w:rsidR="00E46952" w:rsidRPr="00825C51" w:rsidRDefault="00E46952" w:rsidP="00F808DA">
            <w:pPr>
              <w:spacing w:line="264" w:lineRule="exact"/>
              <w:ind w:left="120" w:right="141"/>
              <w:rPr>
                <w:rFonts w:ascii="Times New Roman" w:hAnsi="Times New Roman"/>
                <w:b/>
                <w:sz w:val="24"/>
                <w:szCs w:val="24"/>
              </w:rPr>
            </w:pPr>
            <w:r w:rsidRPr="00825C51">
              <w:rPr>
                <w:rFonts w:ascii="Times New Roman" w:hAnsi="Times New Roman"/>
                <w:b/>
                <w:sz w:val="24"/>
                <w:szCs w:val="24"/>
              </w:rPr>
              <w:t>21</w:t>
            </w:r>
          </w:p>
        </w:tc>
        <w:tc>
          <w:tcPr>
            <w:tcW w:w="725" w:type="dxa"/>
            <w:gridSpan w:val="2"/>
            <w:vAlign w:val="bottom"/>
          </w:tcPr>
          <w:p w:rsidR="00E46952" w:rsidRPr="00825C51" w:rsidRDefault="00E46952" w:rsidP="00F808DA">
            <w:pPr>
              <w:ind w:right="141"/>
              <w:rPr>
                <w:rFonts w:ascii="Times New Roman" w:hAnsi="Times New Roman"/>
                <w:b/>
                <w:sz w:val="24"/>
                <w:szCs w:val="24"/>
              </w:rPr>
            </w:pPr>
          </w:p>
        </w:tc>
      </w:tr>
      <w:tr w:rsidR="00E46952" w:rsidRPr="00825C51" w:rsidTr="00F808DA">
        <w:trPr>
          <w:trHeight w:val="264"/>
        </w:trPr>
        <w:tc>
          <w:tcPr>
            <w:tcW w:w="2380" w:type="dxa"/>
            <w:tcBorders>
              <w:left w:val="single" w:sz="8" w:space="0" w:color="auto"/>
              <w:right w:val="single" w:sz="8" w:space="0" w:color="auto"/>
            </w:tcBorders>
            <w:vAlign w:val="bottom"/>
          </w:tcPr>
          <w:p w:rsidR="00E46952" w:rsidRPr="00825C51" w:rsidRDefault="00E46952" w:rsidP="00F808DA">
            <w:pPr>
              <w:spacing w:line="264" w:lineRule="exact"/>
              <w:ind w:left="100" w:right="141"/>
              <w:rPr>
                <w:rFonts w:ascii="Times New Roman" w:hAnsi="Times New Roman"/>
                <w:b/>
                <w:sz w:val="24"/>
                <w:szCs w:val="24"/>
              </w:rPr>
            </w:pPr>
            <w:r w:rsidRPr="00825C51">
              <w:rPr>
                <w:rFonts w:ascii="Times New Roman" w:hAnsi="Times New Roman"/>
                <w:b/>
                <w:color w:val="00000A"/>
                <w:sz w:val="24"/>
                <w:szCs w:val="24"/>
              </w:rPr>
              <w:t>Культура и основы безопасности и жизнедеятельности</w:t>
            </w:r>
          </w:p>
        </w:tc>
        <w:tc>
          <w:tcPr>
            <w:tcW w:w="2471" w:type="dxa"/>
            <w:tcBorders>
              <w:right w:val="single" w:sz="8" w:space="0" w:color="auto"/>
            </w:tcBorders>
            <w:vAlign w:val="bottom"/>
          </w:tcPr>
          <w:p w:rsidR="00E46952" w:rsidRPr="00825C51" w:rsidRDefault="00E46952" w:rsidP="00F808DA">
            <w:pPr>
              <w:ind w:right="141"/>
              <w:rPr>
                <w:rFonts w:ascii="Times New Roman" w:hAnsi="Times New Roman"/>
                <w:b/>
                <w:sz w:val="24"/>
                <w:szCs w:val="24"/>
              </w:rPr>
            </w:pPr>
          </w:p>
        </w:tc>
        <w:tc>
          <w:tcPr>
            <w:tcW w:w="550" w:type="dxa"/>
            <w:tcBorders>
              <w:right w:val="single" w:sz="8" w:space="0" w:color="auto"/>
            </w:tcBorders>
            <w:vAlign w:val="bottom"/>
          </w:tcPr>
          <w:p w:rsidR="00E46952" w:rsidRPr="00825C51" w:rsidRDefault="00E46952" w:rsidP="00F808DA">
            <w:pPr>
              <w:ind w:right="141"/>
              <w:rPr>
                <w:rFonts w:ascii="Times New Roman" w:hAnsi="Times New Roman"/>
                <w:b/>
                <w:sz w:val="24"/>
                <w:szCs w:val="24"/>
              </w:rPr>
            </w:pPr>
          </w:p>
        </w:tc>
        <w:tc>
          <w:tcPr>
            <w:tcW w:w="721" w:type="dxa"/>
            <w:tcBorders>
              <w:right w:val="single" w:sz="8" w:space="0" w:color="auto"/>
            </w:tcBorders>
            <w:vAlign w:val="bottom"/>
          </w:tcPr>
          <w:p w:rsidR="00E46952" w:rsidRPr="00825C51" w:rsidRDefault="00E46952" w:rsidP="00F808DA">
            <w:pPr>
              <w:ind w:right="141"/>
              <w:rPr>
                <w:rFonts w:ascii="Times New Roman" w:hAnsi="Times New Roman"/>
                <w:b/>
                <w:sz w:val="24"/>
                <w:szCs w:val="24"/>
              </w:rPr>
            </w:pPr>
          </w:p>
        </w:tc>
        <w:tc>
          <w:tcPr>
            <w:tcW w:w="678" w:type="dxa"/>
            <w:tcBorders>
              <w:right w:val="single" w:sz="8" w:space="0" w:color="auto"/>
            </w:tcBorders>
            <w:vAlign w:val="bottom"/>
          </w:tcPr>
          <w:p w:rsidR="00E46952" w:rsidRPr="00825C51" w:rsidRDefault="00E46952" w:rsidP="00F808DA">
            <w:pPr>
              <w:ind w:right="141"/>
              <w:rPr>
                <w:rFonts w:ascii="Times New Roman" w:hAnsi="Times New Roman"/>
                <w:b/>
                <w:sz w:val="24"/>
                <w:szCs w:val="24"/>
              </w:rPr>
            </w:pPr>
          </w:p>
        </w:tc>
        <w:tc>
          <w:tcPr>
            <w:tcW w:w="680" w:type="dxa"/>
            <w:tcBorders>
              <w:right w:val="single" w:sz="8" w:space="0" w:color="auto"/>
            </w:tcBorders>
            <w:vAlign w:val="bottom"/>
          </w:tcPr>
          <w:p w:rsidR="00E46952" w:rsidRPr="00825C51" w:rsidRDefault="00E46952" w:rsidP="00F808DA">
            <w:pPr>
              <w:ind w:right="141"/>
              <w:rPr>
                <w:rFonts w:ascii="Times New Roman" w:hAnsi="Times New Roman"/>
                <w:b/>
                <w:sz w:val="24"/>
                <w:szCs w:val="24"/>
              </w:rPr>
            </w:pPr>
          </w:p>
        </w:tc>
        <w:tc>
          <w:tcPr>
            <w:tcW w:w="576" w:type="dxa"/>
            <w:tcBorders>
              <w:right w:val="single" w:sz="8" w:space="0" w:color="auto"/>
            </w:tcBorders>
            <w:vAlign w:val="bottom"/>
          </w:tcPr>
          <w:p w:rsidR="00E46952" w:rsidRPr="00825C51" w:rsidRDefault="00E46952" w:rsidP="00F808DA">
            <w:pPr>
              <w:ind w:right="141"/>
              <w:rPr>
                <w:rFonts w:ascii="Times New Roman" w:hAnsi="Times New Roman"/>
                <w:b/>
                <w:sz w:val="24"/>
                <w:szCs w:val="24"/>
              </w:rPr>
            </w:pPr>
          </w:p>
        </w:tc>
        <w:tc>
          <w:tcPr>
            <w:tcW w:w="816" w:type="dxa"/>
            <w:tcBorders>
              <w:right w:val="single" w:sz="8" w:space="0" w:color="auto"/>
            </w:tcBorders>
            <w:vAlign w:val="bottom"/>
          </w:tcPr>
          <w:p w:rsidR="00E46952" w:rsidRPr="00825C51" w:rsidRDefault="00E46952" w:rsidP="00F808DA">
            <w:pPr>
              <w:ind w:right="141"/>
              <w:rPr>
                <w:rFonts w:ascii="Times New Roman" w:hAnsi="Times New Roman"/>
                <w:b/>
                <w:sz w:val="24"/>
                <w:szCs w:val="24"/>
              </w:rPr>
            </w:pPr>
          </w:p>
        </w:tc>
        <w:tc>
          <w:tcPr>
            <w:tcW w:w="854" w:type="dxa"/>
            <w:tcBorders>
              <w:right w:val="single" w:sz="8" w:space="0" w:color="auto"/>
            </w:tcBorders>
            <w:vAlign w:val="bottom"/>
          </w:tcPr>
          <w:p w:rsidR="00E46952" w:rsidRPr="00825C51" w:rsidRDefault="00E46952" w:rsidP="00F808DA">
            <w:pPr>
              <w:ind w:right="141"/>
              <w:rPr>
                <w:rFonts w:ascii="Times New Roman" w:hAnsi="Times New Roman"/>
                <w:b/>
                <w:sz w:val="24"/>
                <w:szCs w:val="24"/>
              </w:rPr>
            </w:pPr>
          </w:p>
        </w:tc>
        <w:tc>
          <w:tcPr>
            <w:tcW w:w="859" w:type="dxa"/>
            <w:tcBorders>
              <w:right w:val="single" w:sz="8" w:space="0" w:color="auto"/>
            </w:tcBorders>
            <w:vAlign w:val="bottom"/>
          </w:tcPr>
          <w:p w:rsidR="00E46952" w:rsidRPr="00825C51" w:rsidRDefault="00E46952" w:rsidP="00F808DA">
            <w:pPr>
              <w:ind w:right="141"/>
              <w:rPr>
                <w:rFonts w:ascii="Times New Roman" w:hAnsi="Times New Roman"/>
                <w:b/>
                <w:sz w:val="24"/>
                <w:szCs w:val="24"/>
              </w:rPr>
            </w:pPr>
          </w:p>
        </w:tc>
        <w:tc>
          <w:tcPr>
            <w:tcW w:w="725" w:type="dxa"/>
            <w:gridSpan w:val="2"/>
            <w:vAlign w:val="bottom"/>
          </w:tcPr>
          <w:p w:rsidR="00E46952" w:rsidRPr="00825C51" w:rsidRDefault="00E46952" w:rsidP="00F808DA">
            <w:pPr>
              <w:ind w:right="141"/>
              <w:rPr>
                <w:rFonts w:ascii="Times New Roman" w:hAnsi="Times New Roman"/>
                <w:b/>
                <w:sz w:val="24"/>
                <w:szCs w:val="24"/>
              </w:rPr>
            </w:pPr>
          </w:p>
        </w:tc>
      </w:tr>
      <w:tr w:rsidR="00E46952" w:rsidRPr="00825C51" w:rsidTr="00F808DA">
        <w:trPr>
          <w:trHeight w:val="65"/>
        </w:trPr>
        <w:tc>
          <w:tcPr>
            <w:tcW w:w="2380" w:type="dxa"/>
            <w:tcBorders>
              <w:left w:val="single" w:sz="8" w:space="0" w:color="auto"/>
              <w:bottom w:val="single" w:sz="4" w:space="0" w:color="auto"/>
              <w:right w:val="single" w:sz="8" w:space="0" w:color="auto"/>
            </w:tcBorders>
            <w:vAlign w:val="bottom"/>
          </w:tcPr>
          <w:p w:rsidR="00E46952" w:rsidRPr="00825C51" w:rsidRDefault="00E46952" w:rsidP="00F808DA">
            <w:pPr>
              <w:ind w:right="141"/>
              <w:rPr>
                <w:rFonts w:ascii="Times New Roman" w:hAnsi="Times New Roman"/>
                <w:b/>
                <w:sz w:val="24"/>
                <w:szCs w:val="24"/>
              </w:rPr>
            </w:pPr>
          </w:p>
        </w:tc>
        <w:tc>
          <w:tcPr>
            <w:tcW w:w="2471" w:type="dxa"/>
            <w:tcBorders>
              <w:bottom w:val="single" w:sz="4" w:space="0" w:color="auto"/>
              <w:right w:val="single" w:sz="8" w:space="0" w:color="auto"/>
            </w:tcBorders>
            <w:vAlign w:val="bottom"/>
          </w:tcPr>
          <w:p w:rsidR="00E46952" w:rsidRPr="00825C51" w:rsidRDefault="00E46952" w:rsidP="00F808DA">
            <w:pPr>
              <w:ind w:right="141"/>
              <w:rPr>
                <w:rFonts w:ascii="Times New Roman" w:hAnsi="Times New Roman"/>
                <w:b/>
                <w:sz w:val="24"/>
                <w:szCs w:val="24"/>
              </w:rPr>
            </w:pPr>
          </w:p>
        </w:tc>
        <w:tc>
          <w:tcPr>
            <w:tcW w:w="550" w:type="dxa"/>
            <w:tcBorders>
              <w:bottom w:val="single" w:sz="4" w:space="0" w:color="auto"/>
              <w:right w:val="single" w:sz="8" w:space="0" w:color="auto"/>
            </w:tcBorders>
            <w:vAlign w:val="bottom"/>
          </w:tcPr>
          <w:p w:rsidR="00E46952" w:rsidRPr="00825C51" w:rsidRDefault="00E46952" w:rsidP="00F808DA">
            <w:pPr>
              <w:ind w:right="141"/>
              <w:rPr>
                <w:rFonts w:ascii="Times New Roman" w:hAnsi="Times New Roman"/>
                <w:b/>
                <w:sz w:val="24"/>
                <w:szCs w:val="24"/>
              </w:rPr>
            </w:pPr>
          </w:p>
        </w:tc>
        <w:tc>
          <w:tcPr>
            <w:tcW w:w="721" w:type="dxa"/>
            <w:tcBorders>
              <w:bottom w:val="single" w:sz="4" w:space="0" w:color="auto"/>
              <w:right w:val="single" w:sz="8" w:space="0" w:color="auto"/>
            </w:tcBorders>
            <w:vAlign w:val="bottom"/>
          </w:tcPr>
          <w:p w:rsidR="00E46952" w:rsidRPr="00825C51" w:rsidRDefault="00E46952" w:rsidP="00F808DA">
            <w:pPr>
              <w:ind w:right="141"/>
              <w:rPr>
                <w:rFonts w:ascii="Times New Roman" w:hAnsi="Times New Roman"/>
                <w:b/>
                <w:sz w:val="24"/>
                <w:szCs w:val="24"/>
              </w:rPr>
            </w:pPr>
          </w:p>
        </w:tc>
        <w:tc>
          <w:tcPr>
            <w:tcW w:w="678" w:type="dxa"/>
            <w:tcBorders>
              <w:bottom w:val="single" w:sz="4" w:space="0" w:color="auto"/>
              <w:right w:val="single" w:sz="8" w:space="0" w:color="auto"/>
            </w:tcBorders>
            <w:vAlign w:val="bottom"/>
          </w:tcPr>
          <w:p w:rsidR="00E46952" w:rsidRPr="00825C51" w:rsidRDefault="00E46952" w:rsidP="00F808DA">
            <w:pPr>
              <w:ind w:right="141"/>
              <w:rPr>
                <w:rFonts w:ascii="Times New Roman" w:hAnsi="Times New Roman"/>
                <w:b/>
                <w:sz w:val="24"/>
                <w:szCs w:val="24"/>
              </w:rPr>
            </w:pPr>
          </w:p>
        </w:tc>
        <w:tc>
          <w:tcPr>
            <w:tcW w:w="680" w:type="dxa"/>
            <w:tcBorders>
              <w:bottom w:val="single" w:sz="4" w:space="0" w:color="auto"/>
              <w:right w:val="single" w:sz="8" w:space="0" w:color="auto"/>
            </w:tcBorders>
            <w:vAlign w:val="bottom"/>
          </w:tcPr>
          <w:p w:rsidR="00E46952" w:rsidRPr="00825C51" w:rsidRDefault="00E46952" w:rsidP="00F808DA">
            <w:pPr>
              <w:ind w:right="141"/>
              <w:rPr>
                <w:rFonts w:ascii="Times New Roman" w:hAnsi="Times New Roman"/>
                <w:b/>
                <w:sz w:val="24"/>
                <w:szCs w:val="24"/>
              </w:rPr>
            </w:pPr>
          </w:p>
        </w:tc>
        <w:tc>
          <w:tcPr>
            <w:tcW w:w="576" w:type="dxa"/>
            <w:tcBorders>
              <w:bottom w:val="single" w:sz="4" w:space="0" w:color="auto"/>
              <w:right w:val="single" w:sz="8" w:space="0" w:color="auto"/>
            </w:tcBorders>
            <w:vAlign w:val="bottom"/>
          </w:tcPr>
          <w:p w:rsidR="00E46952" w:rsidRPr="00825C51" w:rsidRDefault="00E46952" w:rsidP="00F808DA">
            <w:pPr>
              <w:ind w:right="141"/>
              <w:rPr>
                <w:rFonts w:ascii="Times New Roman" w:hAnsi="Times New Roman"/>
                <w:b/>
                <w:sz w:val="24"/>
                <w:szCs w:val="24"/>
              </w:rPr>
            </w:pPr>
          </w:p>
        </w:tc>
        <w:tc>
          <w:tcPr>
            <w:tcW w:w="816" w:type="dxa"/>
            <w:tcBorders>
              <w:bottom w:val="single" w:sz="4" w:space="0" w:color="auto"/>
              <w:right w:val="single" w:sz="8" w:space="0" w:color="auto"/>
            </w:tcBorders>
            <w:vAlign w:val="bottom"/>
          </w:tcPr>
          <w:p w:rsidR="00E46952" w:rsidRPr="00825C51" w:rsidRDefault="00E46952" w:rsidP="00F808DA">
            <w:pPr>
              <w:ind w:right="141"/>
              <w:rPr>
                <w:rFonts w:ascii="Times New Roman" w:hAnsi="Times New Roman"/>
                <w:b/>
                <w:sz w:val="24"/>
                <w:szCs w:val="24"/>
              </w:rPr>
            </w:pPr>
          </w:p>
        </w:tc>
        <w:tc>
          <w:tcPr>
            <w:tcW w:w="854" w:type="dxa"/>
            <w:tcBorders>
              <w:bottom w:val="single" w:sz="4" w:space="0" w:color="auto"/>
              <w:right w:val="single" w:sz="8" w:space="0" w:color="auto"/>
            </w:tcBorders>
            <w:vAlign w:val="bottom"/>
          </w:tcPr>
          <w:p w:rsidR="00E46952" w:rsidRPr="00825C51" w:rsidRDefault="00E46952" w:rsidP="00F808DA">
            <w:pPr>
              <w:ind w:right="141"/>
              <w:rPr>
                <w:rFonts w:ascii="Times New Roman" w:hAnsi="Times New Roman"/>
                <w:b/>
                <w:sz w:val="24"/>
                <w:szCs w:val="24"/>
              </w:rPr>
            </w:pPr>
          </w:p>
        </w:tc>
        <w:tc>
          <w:tcPr>
            <w:tcW w:w="859" w:type="dxa"/>
            <w:tcBorders>
              <w:bottom w:val="single" w:sz="4" w:space="0" w:color="auto"/>
              <w:right w:val="single" w:sz="8" w:space="0" w:color="auto"/>
            </w:tcBorders>
            <w:vAlign w:val="bottom"/>
          </w:tcPr>
          <w:p w:rsidR="00E46952" w:rsidRPr="00825C51" w:rsidRDefault="00E46952" w:rsidP="00F808DA">
            <w:pPr>
              <w:ind w:right="141"/>
              <w:rPr>
                <w:rFonts w:ascii="Times New Roman" w:hAnsi="Times New Roman"/>
                <w:b/>
                <w:sz w:val="24"/>
                <w:szCs w:val="24"/>
              </w:rPr>
            </w:pPr>
          </w:p>
        </w:tc>
        <w:tc>
          <w:tcPr>
            <w:tcW w:w="725" w:type="dxa"/>
            <w:gridSpan w:val="2"/>
            <w:vAlign w:val="bottom"/>
          </w:tcPr>
          <w:p w:rsidR="00E46952" w:rsidRPr="00825C51" w:rsidRDefault="00E46952" w:rsidP="00F808DA">
            <w:pPr>
              <w:ind w:right="141"/>
              <w:rPr>
                <w:rFonts w:ascii="Times New Roman" w:hAnsi="Times New Roman"/>
                <w:b/>
                <w:sz w:val="24"/>
                <w:szCs w:val="24"/>
              </w:rPr>
            </w:pPr>
          </w:p>
        </w:tc>
      </w:tr>
      <w:tr w:rsidR="00E46952" w:rsidRPr="00825C51" w:rsidTr="00F808DA">
        <w:trPr>
          <w:trHeight w:val="307"/>
        </w:trPr>
        <w:tc>
          <w:tcPr>
            <w:tcW w:w="4851" w:type="dxa"/>
            <w:gridSpan w:val="2"/>
            <w:tcBorders>
              <w:top w:val="single" w:sz="4" w:space="0" w:color="auto"/>
              <w:left w:val="single" w:sz="4" w:space="0" w:color="auto"/>
              <w:bottom w:val="single" w:sz="4" w:space="0" w:color="auto"/>
              <w:right w:val="single" w:sz="4" w:space="0" w:color="auto"/>
            </w:tcBorders>
            <w:vAlign w:val="bottom"/>
          </w:tcPr>
          <w:p w:rsidR="00E46952" w:rsidRPr="00825C51" w:rsidRDefault="00E46952" w:rsidP="00F808DA">
            <w:pPr>
              <w:ind w:right="141"/>
              <w:jc w:val="center"/>
              <w:rPr>
                <w:rFonts w:ascii="Times New Roman" w:hAnsi="Times New Roman"/>
                <w:b/>
                <w:sz w:val="24"/>
                <w:szCs w:val="24"/>
              </w:rPr>
            </w:pPr>
            <w:r w:rsidRPr="00825C51">
              <w:rPr>
                <w:rFonts w:ascii="Times New Roman" w:hAnsi="Times New Roman"/>
                <w:b/>
                <w:color w:val="00000A"/>
                <w:sz w:val="24"/>
                <w:szCs w:val="24"/>
              </w:rPr>
              <w:t>Итого обязательная нагрузка</w:t>
            </w:r>
          </w:p>
        </w:tc>
        <w:tc>
          <w:tcPr>
            <w:tcW w:w="550" w:type="dxa"/>
            <w:tcBorders>
              <w:top w:val="single" w:sz="4" w:space="0" w:color="auto"/>
              <w:left w:val="single" w:sz="4" w:space="0" w:color="auto"/>
              <w:bottom w:val="single" w:sz="4" w:space="0" w:color="auto"/>
              <w:right w:val="single" w:sz="4" w:space="0" w:color="auto"/>
            </w:tcBorders>
          </w:tcPr>
          <w:p w:rsidR="00E46952" w:rsidRPr="00825C51" w:rsidRDefault="00E46952" w:rsidP="00F808DA">
            <w:pPr>
              <w:spacing w:line="264" w:lineRule="exact"/>
              <w:ind w:right="141"/>
              <w:jc w:val="center"/>
              <w:rPr>
                <w:rFonts w:ascii="Times New Roman" w:hAnsi="Times New Roman"/>
                <w:b/>
                <w:sz w:val="24"/>
                <w:szCs w:val="24"/>
              </w:rPr>
            </w:pPr>
            <w:r w:rsidRPr="00825C51">
              <w:rPr>
                <w:rFonts w:ascii="Times New Roman" w:hAnsi="Times New Roman"/>
                <w:b/>
                <w:w w:val="99"/>
                <w:sz w:val="24"/>
                <w:szCs w:val="24"/>
              </w:rPr>
              <w:t>23</w:t>
            </w:r>
          </w:p>
        </w:tc>
        <w:tc>
          <w:tcPr>
            <w:tcW w:w="721" w:type="dxa"/>
            <w:tcBorders>
              <w:top w:val="single" w:sz="4" w:space="0" w:color="auto"/>
              <w:left w:val="single" w:sz="4" w:space="0" w:color="auto"/>
              <w:bottom w:val="single" w:sz="4" w:space="0" w:color="auto"/>
              <w:right w:val="single" w:sz="4" w:space="0" w:color="auto"/>
            </w:tcBorders>
          </w:tcPr>
          <w:p w:rsidR="00E46952" w:rsidRPr="00825C51" w:rsidRDefault="00E46952" w:rsidP="00F808DA">
            <w:pPr>
              <w:spacing w:line="264" w:lineRule="exact"/>
              <w:ind w:right="141"/>
              <w:jc w:val="center"/>
              <w:rPr>
                <w:rFonts w:ascii="Times New Roman" w:hAnsi="Times New Roman"/>
                <w:b/>
                <w:sz w:val="24"/>
                <w:szCs w:val="24"/>
              </w:rPr>
            </w:pPr>
            <w:r w:rsidRPr="00825C51">
              <w:rPr>
                <w:rFonts w:ascii="Times New Roman" w:hAnsi="Times New Roman"/>
                <w:b/>
                <w:w w:val="99"/>
                <w:sz w:val="24"/>
                <w:szCs w:val="24"/>
              </w:rPr>
              <w:t>24</w:t>
            </w:r>
          </w:p>
        </w:tc>
        <w:tc>
          <w:tcPr>
            <w:tcW w:w="678" w:type="dxa"/>
            <w:tcBorders>
              <w:top w:val="single" w:sz="4" w:space="0" w:color="auto"/>
              <w:left w:val="single" w:sz="4" w:space="0" w:color="auto"/>
              <w:bottom w:val="single" w:sz="4" w:space="0" w:color="auto"/>
              <w:right w:val="single" w:sz="4" w:space="0" w:color="auto"/>
            </w:tcBorders>
          </w:tcPr>
          <w:p w:rsidR="00E46952" w:rsidRPr="00825C51" w:rsidRDefault="00E46952" w:rsidP="00F808DA">
            <w:pPr>
              <w:ind w:right="141"/>
              <w:jc w:val="center"/>
              <w:rPr>
                <w:rFonts w:ascii="Times New Roman" w:hAnsi="Times New Roman"/>
                <w:b/>
                <w:sz w:val="24"/>
                <w:szCs w:val="24"/>
              </w:rPr>
            </w:pPr>
            <w:r w:rsidRPr="00825C51">
              <w:rPr>
                <w:rFonts w:ascii="Times New Roman" w:hAnsi="Times New Roman"/>
                <w:b/>
                <w:w w:val="99"/>
                <w:sz w:val="24"/>
                <w:szCs w:val="24"/>
              </w:rPr>
              <w:t>24</w:t>
            </w:r>
          </w:p>
        </w:tc>
        <w:tc>
          <w:tcPr>
            <w:tcW w:w="680" w:type="dxa"/>
            <w:tcBorders>
              <w:top w:val="single" w:sz="4" w:space="0" w:color="auto"/>
              <w:left w:val="single" w:sz="4" w:space="0" w:color="auto"/>
              <w:bottom w:val="single" w:sz="4" w:space="0" w:color="auto"/>
              <w:right w:val="single" w:sz="4" w:space="0" w:color="auto"/>
            </w:tcBorders>
          </w:tcPr>
          <w:p w:rsidR="00E46952" w:rsidRPr="00825C51" w:rsidRDefault="00E46952" w:rsidP="00F808DA">
            <w:pPr>
              <w:spacing w:line="264" w:lineRule="exact"/>
              <w:ind w:right="141"/>
              <w:jc w:val="center"/>
              <w:rPr>
                <w:rFonts w:ascii="Times New Roman" w:hAnsi="Times New Roman"/>
                <w:b/>
                <w:sz w:val="24"/>
                <w:szCs w:val="24"/>
              </w:rPr>
            </w:pPr>
            <w:r w:rsidRPr="00825C51">
              <w:rPr>
                <w:rFonts w:ascii="Times New Roman" w:hAnsi="Times New Roman"/>
                <w:b/>
                <w:w w:val="99"/>
                <w:sz w:val="24"/>
                <w:szCs w:val="24"/>
              </w:rPr>
              <w:t>25</w:t>
            </w:r>
          </w:p>
        </w:tc>
        <w:tc>
          <w:tcPr>
            <w:tcW w:w="576" w:type="dxa"/>
            <w:tcBorders>
              <w:top w:val="single" w:sz="4" w:space="0" w:color="auto"/>
              <w:left w:val="single" w:sz="4" w:space="0" w:color="auto"/>
              <w:bottom w:val="single" w:sz="4" w:space="0" w:color="auto"/>
              <w:right w:val="single" w:sz="4" w:space="0" w:color="auto"/>
            </w:tcBorders>
          </w:tcPr>
          <w:p w:rsidR="00E46952" w:rsidRPr="00825C51" w:rsidRDefault="00E46952" w:rsidP="00F808DA">
            <w:pPr>
              <w:ind w:right="141"/>
              <w:jc w:val="center"/>
              <w:rPr>
                <w:rFonts w:ascii="Times New Roman" w:hAnsi="Times New Roman"/>
                <w:b/>
                <w:sz w:val="24"/>
                <w:szCs w:val="24"/>
              </w:rPr>
            </w:pPr>
            <w:r w:rsidRPr="00825C51">
              <w:rPr>
                <w:rFonts w:ascii="Times New Roman" w:hAnsi="Times New Roman"/>
                <w:b/>
                <w:w w:val="99"/>
                <w:sz w:val="24"/>
                <w:szCs w:val="24"/>
              </w:rPr>
              <w:t>25</w:t>
            </w:r>
          </w:p>
        </w:tc>
        <w:tc>
          <w:tcPr>
            <w:tcW w:w="816" w:type="dxa"/>
            <w:tcBorders>
              <w:top w:val="single" w:sz="4" w:space="0" w:color="auto"/>
              <w:left w:val="single" w:sz="4" w:space="0" w:color="auto"/>
              <w:bottom w:val="single" w:sz="4" w:space="0" w:color="auto"/>
              <w:right w:val="single" w:sz="4" w:space="0" w:color="auto"/>
            </w:tcBorders>
          </w:tcPr>
          <w:p w:rsidR="00E46952" w:rsidRPr="00825C51" w:rsidRDefault="00E46952" w:rsidP="00F808DA">
            <w:pPr>
              <w:ind w:left="2" w:right="141"/>
              <w:jc w:val="center"/>
              <w:rPr>
                <w:rFonts w:ascii="Times New Roman" w:hAnsi="Times New Roman"/>
                <w:b/>
                <w:sz w:val="24"/>
                <w:szCs w:val="24"/>
              </w:rPr>
            </w:pPr>
            <w:r w:rsidRPr="00825C51">
              <w:rPr>
                <w:rFonts w:ascii="Times New Roman" w:hAnsi="Times New Roman"/>
                <w:b/>
                <w:w w:val="99"/>
                <w:sz w:val="24"/>
                <w:szCs w:val="24"/>
              </w:rPr>
              <w:t>25</w:t>
            </w:r>
          </w:p>
        </w:tc>
        <w:tc>
          <w:tcPr>
            <w:tcW w:w="854" w:type="dxa"/>
            <w:tcBorders>
              <w:top w:val="single" w:sz="4" w:space="0" w:color="auto"/>
              <w:left w:val="single" w:sz="4" w:space="0" w:color="auto"/>
              <w:bottom w:val="single" w:sz="4" w:space="0" w:color="auto"/>
              <w:right w:val="single" w:sz="4" w:space="0" w:color="auto"/>
            </w:tcBorders>
          </w:tcPr>
          <w:p w:rsidR="00E46952" w:rsidRPr="00825C51" w:rsidRDefault="00E46952" w:rsidP="00F808DA">
            <w:pPr>
              <w:ind w:left="2" w:right="141"/>
              <w:jc w:val="center"/>
              <w:rPr>
                <w:rFonts w:ascii="Times New Roman" w:hAnsi="Times New Roman"/>
                <w:b/>
                <w:sz w:val="24"/>
                <w:szCs w:val="24"/>
              </w:rPr>
            </w:pPr>
            <w:r w:rsidRPr="00825C51">
              <w:rPr>
                <w:rFonts w:ascii="Times New Roman" w:hAnsi="Times New Roman"/>
                <w:b/>
                <w:w w:val="99"/>
                <w:sz w:val="24"/>
                <w:szCs w:val="24"/>
              </w:rPr>
              <w:t>25</w:t>
            </w:r>
          </w:p>
        </w:tc>
        <w:tc>
          <w:tcPr>
            <w:tcW w:w="859" w:type="dxa"/>
            <w:tcBorders>
              <w:top w:val="single" w:sz="4" w:space="0" w:color="auto"/>
              <w:left w:val="single" w:sz="4" w:space="0" w:color="auto"/>
              <w:bottom w:val="single" w:sz="4" w:space="0" w:color="auto"/>
              <w:right w:val="single" w:sz="4" w:space="0" w:color="auto"/>
            </w:tcBorders>
          </w:tcPr>
          <w:p w:rsidR="00E46952" w:rsidRPr="00825C51" w:rsidRDefault="00E46952" w:rsidP="00F808DA">
            <w:pPr>
              <w:spacing w:line="264" w:lineRule="exact"/>
              <w:ind w:left="120" w:right="141"/>
              <w:jc w:val="center"/>
              <w:rPr>
                <w:rFonts w:ascii="Times New Roman" w:hAnsi="Times New Roman"/>
                <w:b/>
                <w:sz w:val="24"/>
                <w:szCs w:val="24"/>
              </w:rPr>
            </w:pPr>
            <w:r w:rsidRPr="00825C51">
              <w:rPr>
                <w:rFonts w:ascii="Times New Roman" w:hAnsi="Times New Roman"/>
                <w:b/>
                <w:sz w:val="24"/>
                <w:szCs w:val="24"/>
              </w:rPr>
              <w:t>171</w:t>
            </w:r>
          </w:p>
        </w:tc>
        <w:tc>
          <w:tcPr>
            <w:tcW w:w="725" w:type="dxa"/>
            <w:gridSpan w:val="2"/>
            <w:tcBorders>
              <w:left w:val="single" w:sz="4" w:space="0" w:color="auto"/>
            </w:tcBorders>
            <w:vAlign w:val="bottom"/>
          </w:tcPr>
          <w:p w:rsidR="00E46952" w:rsidRPr="00825C51" w:rsidRDefault="00E46952" w:rsidP="00F808DA">
            <w:pPr>
              <w:ind w:right="141"/>
              <w:rPr>
                <w:rFonts w:ascii="Times New Roman" w:hAnsi="Times New Roman"/>
                <w:b/>
                <w:sz w:val="24"/>
                <w:szCs w:val="24"/>
              </w:rPr>
            </w:pPr>
          </w:p>
        </w:tc>
      </w:tr>
      <w:tr w:rsidR="00E46952" w:rsidRPr="00825C51" w:rsidTr="00F808DA">
        <w:trPr>
          <w:trHeight w:val="307"/>
        </w:trPr>
        <w:tc>
          <w:tcPr>
            <w:tcW w:w="10585" w:type="dxa"/>
            <w:gridSpan w:val="10"/>
            <w:tcBorders>
              <w:top w:val="single" w:sz="4" w:space="0" w:color="auto"/>
              <w:left w:val="single" w:sz="4" w:space="0" w:color="auto"/>
              <w:bottom w:val="single" w:sz="4" w:space="0" w:color="auto"/>
              <w:right w:val="single" w:sz="4" w:space="0" w:color="auto"/>
            </w:tcBorders>
            <w:vAlign w:val="bottom"/>
          </w:tcPr>
          <w:p w:rsidR="00E46952" w:rsidRPr="00825C51" w:rsidRDefault="00E46952" w:rsidP="00F808DA">
            <w:pPr>
              <w:ind w:right="141"/>
              <w:rPr>
                <w:rFonts w:ascii="Times New Roman" w:hAnsi="Times New Roman"/>
                <w:b/>
                <w:sz w:val="24"/>
                <w:szCs w:val="24"/>
              </w:rPr>
            </w:pPr>
            <w:r w:rsidRPr="00825C51">
              <w:rPr>
                <w:rFonts w:ascii="Times New Roman" w:hAnsi="Times New Roman"/>
                <w:b/>
                <w:color w:val="00000A"/>
                <w:sz w:val="24"/>
                <w:szCs w:val="24"/>
              </w:rPr>
              <w:t xml:space="preserve"> Часть, формируемая участниками образовательного процесса</w:t>
            </w:r>
          </w:p>
        </w:tc>
        <w:tc>
          <w:tcPr>
            <w:tcW w:w="725" w:type="dxa"/>
            <w:gridSpan w:val="2"/>
            <w:tcBorders>
              <w:left w:val="single" w:sz="4" w:space="0" w:color="auto"/>
            </w:tcBorders>
            <w:vAlign w:val="bottom"/>
          </w:tcPr>
          <w:p w:rsidR="00E46952" w:rsidRPr="00825C51" w:rsidRDefault="00E46952" w:rsidP="00F808DA">
            <w:pPr>
              <w:ind w:right="141"/>
              <w:rPr>
                <w:rFonts w:ascii="Times New Roman" w:hAnsi="Times New Roman"/>
                <w:b/>
                <w:sz w:val="24"/>
                <w:szCs w:val="24"/>
              </w:rPr>
            </w:pPr>
          </w:p>
        </w:tc>
      </w:tr>
      <w:tr w:rsidR="00E46952" w:rsidRPr="00825C51" w:rsidTr="00F808DA">
        <w:trPr>
          <w:trHeight w:val="289"/>
        </w:trPr>
        <w:tc>
          <w:tcPr>
            <w:tcW w:w="2380" w:type="dxa"/>
            <w:tcBorders>
              <w:top w:val="single" w:sz="4" w:space="0" w:color="auto"/>
            </w:tcBorders>
            <w:vAlign w:val="bottom"/>
          </w:tcPr>
          <w:p w:rsidR="00E46952" w:rsidRPr="00825C51" w:rsidRDefault="00E46952" w:rsidP="00F808DA">
            <w:pPr>
              <w:ind w:right="141"/>
              <w:rPr>
                <w:rFonts w:ascii="Times New Roman" w:hAnsi="Times New Roman"/>
                <w:b/>
                <w:sz w:val="24"/>
                <w:szCs w:val="24"/>
              </w:rPr>
            </w:pPr>
          </w:p>
        </w:tc>
        <w:tc>
          <w:tcPr>
            <w:tcW w:w="2471" w:type="dxa"/>
            <w:tcBorders>
              <w:top w:val="single" w:sz="4" w:space="0" w:color="auto"/>
            </w:tcBorders>
            <w:vAlign w:val="bottom"/>
          </w:tcPr>
          <w:p w:rsidR="00E46952" w:rsidRPr="00825C51" w:rsidRDefault="00E46952" w:rsidP="00F808DA">
            <w:pPr>
              <w:ind w:right="141"/>
              <w:rPr>
                <w:rFonts w:ascii="Times New Roman" w:hAnsi="Times New Roman"/>
                <w:b/>
                <w:sz w:val="24"/>
                <w:szCs w:val="24"/>
              </w:rPr>
            </w:pPr>
          </w:p>
        </w:tc>
        <w:tc>
          <w:tcPr>
            <w:tcW w:w="550" w:type="dxa"/>
            <w:tcBorders>
              <w:top w:val="single" w:sz="4" w:space="0" w:color="auto"/>
            </w:tcBorders>
            <w:vAlign w:val="bottom"/>
          </w:tcPr>
          <w:p w:rsidR="00E46952" w:rsidRPr="00825C51" w:rsidRDefault="00E46952" w:rsidP="00F808DA">
            <w:pPr>
              <w:ind w:right="141"/>
              <w:rPr>
                <w:rFonts w:ascii="Times New Roman" w:hAnsi="Times New Roman"/>
                <w:b/>
                <w:sz w:val="24"/>
                <w:szCs w:val="24"/>
              </w:rPr>
            </w:pPr>
          </w:p>
        </w:tc>
        <w:tc>
          <w:tcPr>
            <w:tcW w:w="721" w:type="dxa"/>
            <w:tcBorders>
              <w:top w:val="single" w:sz="4" w:space="0" w:color="auto"/>
            </w:tcBorders>
            <w:vAlign w:val="bottom"/>
          </w:tcPr>
          <w:p w:rsidR="00E46952" w:rsidRPr="00825C51" w:rsidRDefault="00E46952" w:rsidP="00F808DA">
            <w:pPr>
              <w:ind w:right="141"/>
              <w:rPr>
                <w:rFonts w:ascii="Times New Roman" w:hAnsi="Times New Roman"/>
                <w:b/>
                <w:sz w:val="24"/>
                <w:szCs w:val="24"/>
              </w:rPr>
            </w:pPr>
          </w:p>
        </w:tc>
        <w:tc>
          <w:tcPr>
            <w:tcW w:w="678" w:type="dxa"/>
            <w:tcBorders>
              <w:top w:val="single" w:sz="4" w:space="0" w:color="auto"/>
            </w:tcBorders>
            <w:vAlign w:val="bottom"/>
          </w:tcPr>
          <w:p w:rsidR="00E46952" w:rsidRPr="00825C51" w:rsidRDefault="00E46952" w:rsidP="00F808DA">
            <w:pPr>
              <w:ind w:right="141"/>
              <w:rPr>
                <w:rFonts w:ascii="Times New Roman" w:hAnsi="Times New Roman"/>
                <w:b/>
                <w:sz w:val="24"/>
                <w:szCs w:val="24"/>
              </w:rPr>
            </w:pPr>
          </w:p>
        </w:tc>
        <w:tc>
          <w:tcPr>
            <w:tcW w:w="680" w:type="dxa"/>
            <w:tcBorders>
              <w:top w:val="single" w:sz="4" w:space="0" w:color="auto"/>
            </w:tcBorders>
            <w:vAlign w:val="bottom"/>
          </w:tcPr>
          <w:p w:rsidR="00E46952" w:rsidRPr="00825C51" w:rsidRDefault="00E46952" w:rsidP="00F808DA">
            <w:pPr>
              <w:ind w:right="141"/>
              <w:rPr>
                <w:rFonts w:ascii="Times New Roman" w:hAnsi="Times New Roman"/>
                <w:b/>
                <w:sz w:val="24"/>
                <w:szCs w:val="24"/>
              </w:rPr>
            </w:pPr>
          </w:p>
        </w:tc>
        <w:tc>
          <w:tcPr>
            <w:tcW w:w="576" w:type="dxa"/>
            <w:tcBorders>
              <w:top w:val="single" w:sz="4" w:space="0" w:color="auto"/>
            </w:tcBorders>
            <w:vAlign w:val="bottom"/>
          </w:tcPr>
          <w:p w:rsidR="00E46952" w:rsidRPr="00825C51" w:rsidRDefault="00E46952" w:rsidP="00F808DA">
            <w:pPr>
              <w:ind w:right="141"/>
              <w:rPr>
                <w:rFonts w:ascii="Times New Roman" w:hAnsi="Times New Roman"/>
                <w:b/>
                <w:sz w:val="24"/>
                <w:szCs w:val="24"/>
              </w:rPr>
            </w:pPr>
          </w:p>
        </w:tc>
        <w:tc>
          <w:tcPr>
            <w:tcW w:w="816" w:type="dxa"/>
            <w:tcBorders>
              <w:top w:val="single" w:sz="4" w:space="0" w:color="auto"/>
            </w:tcBorders>
            <w:vAlign w:val="bottom"/>
          </w:tcPr>
          <w:p w:rsidR="00E46952" w:rsidRPr="00825C51" w:rsidRDefault="00E46952" w:rsidP="00F808DA">
            <w:pPr>
              <w:ind w:right="141"/>
              <w:rPr>
                <w:rFonts w:ascii="Times New Roman" w:hAnsi="Times New Roman"/>
                <w:b/>
                <w:sz w:val="24"/>
                <w:szCs w:val="24"/>
              </w:rPr>
            </w:pPr>
          </w:p>
        </w:tc>
        <w:tc>
          <w:tcPr>
            <w:tcW w:w="854" w:type="dxa"/>
            <w:tcBorders>
              <w:top w:val="single" w:sz="4" w:space="0" w:color="auto"/>
            </w:tcBorders>
            <w:vAlign w:val="bottom"/>
          </w:tcPr>
          <w:p w:rsidR="00E46952" w:rsidRPr="00825C51" w:rsidRDefault="00E46952" w:rsidP="00F808DA">
            <w:pPr>
              <w:ind w:right="141"/>
              <w:rPr>
                <w:rFonts w:ascii="Times New Roman" w:hAnsi="Times New Roman"/>
                <w:b/>
                <w:sz w:val="24"/>
                <w:szCs w:val="24"/>
              </w:rPr>
            </w:pPr>
          </w:p>
        </w:tc>
        <w:tc>
          <w:tcPr>
            <w:tcW w:w="859" w:type="dxa"/>
            <w:tcBorders>
              <w:top w:val="single" w:sz="4" w:space="0" w:color="auto"/>
            </w:tcBorders>
            <w:vAlign w:val="bottom"/>
          </w:tcPr>
          <w:p w:rsidR="00E46952" w:rsidRPr="00825C51" w:rsidRDefault="00E46952" w:rsidP="00F808DA">
            <w:pPr>
              <w:ind w:right="141"/>
              <w:rPr>
                <w:rFonts w:ascii="Times New Roman" w:hAnsi="Times New Roman"/>
                <w:b/>
                <w:sz w:val="24"/>
                <w:szCs w:val="24"/>
              </w:rPr>
            </w:pPr>
          </w:p>
        </w:tc>
        <w:tc>
          <w:tcPr>
            <w:tcW w:w="725" w:type="dxa"/>
            <w:gridSpan w:val="2"/>
            <w:vAlign w:val="bottom"/>
          </w:tcPr>
          <w:p w:rsidR="00E46952" w:rsidRPr="00825C51" w:rsidRDefault="00E46952" w:rsidP="00F808DA">
            <w:pPr>
              <w:ind w:right="141"/>
              <w:rPr>
                <w:rFonts w:ascii="Times New Roman" w:hAnsi="Times New Roman"/>
                <w:b/>
                <w:sz w:val="24"/>
                <w:szCs w:val="24"/>
              </w:rPr>
            </w:pPr>
          </w:p>
        </w:tc>
      </w:tr>
    </w:tbl>
    <w:tbl>
      <w:tblPr>
        <w:tblpPr w:leftFromText="180" w:rightFromText="180" w:vertAnchor="text" w:horzAnchor="margin" w:tblpXSpec="center" w:tblpY="-332"/>
        <w:tblW w:w="10616" w:type="dxa"/>
        <w:tblLayout w:type="fixed"/>
        <w:tblCellMar>
          <w:left w:w="0" w:type="dxa"/>
          <w:right w:w="0" w:type="dxa"/>
        </w:tblCellMar>
        <w:tblLook w:val="04A0" w:firstRow="1" w:lastRow="0" w:firstColumn="1" w:lastColumn="0" w:noHBand="0" w:noVBand="1"/>
      </w:tblPr>
      <w:tblGrid>
        <w:gridCol w:w="4958"/>
        <w:gridCol w:w="582"/>
        <w:gridCol w:w="728"/>
        <w:gridCol w:w="727"/>
        <w:gridCol w:w="728"/>
        <w:gridCol w:w="582"/>
        <w:gridCol w:w="874"/>
        <w:gridCol w:w="727"/>
        <w:gridCol w:w="648"/>
        <w:gridCol w:w="31"/>
        <w:gridCol w:w="31"/>
      </w:tblGrid>
      <w:tr w:rsidR="00F808DA" w:rsidRPr="00971D4C" w:rsidTr="00F808DA">
        <w:trPr>
          <w:trHeight w:val="330"/>
        </w:trPr>
        <w:tc>
          <w:tcPr>
            <w:tcW w:w="4958" w:type="dxa"/>
            <w:tcBorders>
              <w:top w:val="single" w:sz="8" w:space="0" w:color="auto"/>
              <w:left w:val="single" w:sz="8" w:space="0" w:color="auto"/>
              <w:right w:val="single" w:sz="8" w:space="0" w:color="auto"/>
            </w:tcBorders>
            <w:vAlign w:val="bottom"/>
          </w:tcPr>
          <w:p w:rsidR="00F808DA" w:rsidRPr="00213D3B" w:rsidRDefault="00F808DA" w:rsidP="00F808DA">
            <w:pPr>
              <w:ind w:right="141"/>
              <w:rPr>
                <w:b/>
                <w:sz w:val="20"/>
                <w:szCs w:val="20"/>
              </w:rPr>
            </w:pPr>
            <w:r w:rsidRPr="00213D3B">
              <w:rPr>
                <w:rFonts w:ascii="Times New Roman" w:hAnsi="Times New Roman"/>
                <w:b/>
                <w:color w:val="00000A"/>
                <w:sz w:val="24"/>
                <w:szCs w:val="24"/>
              </w:rPr>
              <w:t>Технология</w:t>
            </w:r>
          </w:p>
        </w:tc>
        <w:tc>
          <w:tcPr>
            <w:tcW w:w="582" w:type="dxa"/>
            <w:tcBorders>
              <w:top w:val="single" w:sz="8" w:space="0" w:color="auto"/>
              <w:right w:val="single" w:sz="8" w:space="0" w:color="auto"/>
            </w:tcBorders>
            <w:vAlign w:val="bottom"/>
          </w:tcPr>
          <w:p w:rsidR="00F808DA" w:rsidRPr="00971D4C" w:rsidRDefault="00F808DA" w:rsidP="00F808DA">
            <w:pPr>
              <w:ind w:right="141"/>
              <w:jc w:val="center"/>
              <w:rPr>
                <w:sz w:val="20"/>
                <w:szCs w:val="20"/>
              </w:rPr>
            </w:pPr>
            <w:r>
              <w:rPr>
                <w:rFonts w:ascii="Times New Roman" w:hAnsi="Times New Roman"/>
                <w:w w:val="99"/>
                <w:sz w:val="24"/>
                <w:szCs w:val="24"/>
              </w:rPr>
              <w:t>4</w:t>
            </w:r>
          </w:p>
        </w:tc>
        <w:tc>
          <w:tcPr>
            <w:tcW w:w="728" w:type="dxa"/>
            <w:tcBorders>
              <w:top w:val="single" w:sz="8" w:space="0" w:color="auto"/>
              <w:right w:val="single" w:sz="8" w:space="0" w:color="auto"/>
            </w:tcBorders>
            <w:vAlign w:val="bottom"/>
          </w:tcPr>
          <w:p w:rsidR="00F808DA" w:rsidRPr="00971D4C" w:rsidRDefault="00F808DA" w:rsidP="00F808DA">
            <w:pPr>
              <w:ind w:right="141"/>
              <w:jc w:val="center"/>
              <w:rPr>
                <w:sz w:val="20"/>
                <w:szCs w:val="20"/>
              </w:rPr>
            </w:pPr>
            <w:r>
              <w:rPr>
                <w:rFonts w:ascii="Times New Roman" w:hAnsi="Times New Roman"/>
                <w:w w:val="99"/>
                <w:sz w:val="24"/>
                <w:szCs w:val="24"/>
              </w:rPr>
              <w:t>4</w:t>
            </w:r>
          </w:p>
        </w:tc>
        <w:tc>
          <w:tcPr>
            <w:tcW w:w="727" w:type="dxa"/>
            <w:tcBorders>
              <w:top w:val="single" w:sz="8" w:space="0" w:color="auto"/>
              <w:right w:val="single" w:sz="8" w:space="0" w:color="auto"/>
            </w:tcBorders>
            <w:vAlign w:val="bottom"/>
          </w:tcPr>
          <w:p w:rsidR="00F808DA" w:rsidRPr="00971D4C" w:rsidRDefault="00F808DA" w:rsidP="00F808DA">
            <w:pPr>
              <w:ind w:right="141"/>
              <w:jc w:val="center"/>
              <w:rPr>
                <w:sz w:val="20"/>
                <w:szCs w:val="20"/>
              </w:rPr>
            </w:pPr>
            <w:r>
              <w:rPr>
                <w:rFonts w:ascii="Times New Roman" w:hAnsi="Times New Roman"/>
                <w:w w:val="99"/>
                <w:sz w:val="24"/>
                <w:szCs w:val="24"/>
              </w:rPr>
              <w:t>6</w:t>
            </w:r>
          </w:p>
        </w:tc>
        <w:tc>
          <w:tcPr>
            <w:tcW w:w="728" w:type="dxa"/>
            <w:tcBorders>
              <w:top w:val="single" w:sz="8" w:space="0" w:color="auto"/>
              <w:right w:val="single" w:sz="8" w:space="0" w:color="auto"/>
            </w:tcBorders>
            <w:vAlign w:val="bottom"/>
          </w:tcPr>
          <w:p w:rsidR="00F808DA" w:rsidRPr="00971D4C" w:rsidRDefault="00F808DA" w:rsidP="00F808DA">
            <w:pPr>
              <w:ind w:right="141"/>
              <w:jc w:val="center"/>
              <w:rPr>
                <w:sz w:val="20"/>
                <w:szCs w:val="20"/>
              </w:rPr>
            </w:pPr>
            <w:r>
              <w:rPr>
                <w:rFonts w:ascii="Times New Roman" w:hAnsi="Times New Roman"/>
                <w:w w:val="99"/>
                <w:sz w:val="24"/>
                <w:szCs w:val="24"/>
              </w:rPr>
              <w:t>6</w:t>
            </w:r>
          </w:p>
        </w:tc>
        <w:tc>
          <w:tcPr>
            <w:tcW w:w="582" w:type="dxa"/>
            <w:tcBorders>
              <w:top w:val="single" w:sz="8" w:space="0" w:color="auto"/>
              <w:right w:val="single" w:sz="8" w:space="0" w:color="auto"/>
            </w:tcBorders>
            <w:vAlign w:val="bottom"/>
          </w:tcPr>
          <w:p w:rsidR="00F808DA" w:rsidRPr="00971D4C" w:rsidRDefault="00F808DA" w:rsidP="00F808DA">
            <w:pPr>
              <w:ind w:right="141"/>
              <w:jc w:val="center"/>
              <w:rPr>
                <w:sz w:val="20"/>
                <w:szCs w:val="20"/>
              </w:rPr>
            </w:pPr>
            <w:r>
              <w:rPr>
                <w:rFonts w:ascii="Times New Roman" w:hAnsi="Times New Roman"/>
                <w:w w:val="99"/>
                <w:sz w:val="24"/>
                <w:szCs w:val="24"/>
              </w:rPr>
              <w:t>6</w:t>
            </w:r>
          </w:p>
        </w:tc>
        <w:tc>
          <w:tcPr>
            <w:tcW w:w="874" w:type="dxa"/>
            <w:tcBorders>
              <w:top w:val="single" w:sz="8" w:space="0" w:color="auto"/>
              <w:right w:val="single" w:sz="8" w:space="0" w:color="auto"/>
            </w:tcBorders>
            <w:vAlign w:val="bottom"/>
          </w:tcPr>
          <w:p w:rsidR="00F808DA" w:rsidRPr="00971D4C" w:rsidRDefault="00F808DA" w:rsidP="00F808DA">
            <w:pPr>
              <w:ind w:left="20" w:right="141"/>
              <w:jc w:val="center"/>
              <w:rPr>
                <w:sz w:val="20"/>
                <w:szCs w:val="20"/>
              </w:rPr>
            </w:pPr>
            <w:r>
              <w:rPr>
                <w:rFonts w:ascii="Times New Roman" w:hAnsi="Times New Roman"/>
                <w:w w:val="99"/>
                <w:sz w:val="24"/>
                <w:szCs w:val="24"/>
              </w:rPr>
              <w:t>6</w:t>
            </w:r>
          </w:p>
        </w:tc>
        <w:tc>
          <w:tcPr>
            <w:tcW w:w="727" w:type="dxa"/>
            <w:tcBorders>
              <w:top w:val="single" w:sz="8" w:space="0" w:color="auto"/>
              <w:right w:val="single" w:sz="8" w:space="0" w:color="auto"/>
            </w:tcBorders>
            <w:vAlign w:val="bottom"/>
          </w:tcPr>
          <w:p w:rsidR="00F808DA" w:rsidRPr="00971D4C" w:rsidRDefault="00F808DA" w:rsidP="00F808DA">
            <w:pPr>
              <w:ind w:right="141"/>
              <w:jc w:val="center"/>
              <w:rPr>
                <w:sz w:val="20"/>
                <w:szCs w:val="20"/>
              </w:rPr>
            </w:pPr>
            <w:r>
              <w:rPr>
                <w:rFonts w:ascii="Times New Roman" w:hAnsi="Times New Roman"/>
                <w:w w:val="99"/>
                <w:sz w:val="24"/>
                <w:szCs w:val="24"/>
              </w:rPr>
              <w:t>6</w:t>
            </w:r>
          </w:p>
        </w:tc>
        <w:tc>
          <w:tcPr>
            <w:tcW w:w="648" w:type="dxa"/>
            <w:tcBorders>
              <w:top w:val="single" w:sz="8" w:space="0" w:color="auto"/>
              <w:right w:val="single" w:sz="8" w:space="0" w:color="auto"/>
            </w:tcBorders>
            <w:vAlign w:val="bottom"/>
          </w:tcPr>
          <w:p w:rsidR="00F808DA" w:rsidRPr="00971D4C" w:rsidRDefault="00F808DA" w:rsidP="00F808DA">
            <w:pPr>
              <w:ind w:left="120" w:right="141"/>
              <w:rPr>
                <w:sz w:val="20"/>
                <w:szCs w:val="20"/>
              </w:rPr>
            </w:pPr>
            <w:r>
              <w:rPr>
                <w:rFonts w:ascii="Times New Roman" w:hAnsi="Times New Roman"/>
                <w:sz w:val="24"/>
                <w:szCs w:val="24"/>
              </w:rPr>
              <w:t>38</w:t>
            </w:r>
          </w:p>
        </w:tc>
        <w:tc>
          <w:tcPr>
            <w:tcW w:w="31" w:type="dxa"/>
            <w:vAlign w:val="bottom"/>
          </w:tcPr>
          <w:p w:rsidR="00F808DA" w:rsidRPr="00971D4C" w:rsidRDefault="00F808DA" w:rsidP="00F808DA">
            <w:pPr>
              <w:ind w:right="141"/>
              <w:rPr>
                <w:sz w:val="24"/>
                <w:szCs w:val="24"/>
              </w:rPr>
            </w:pPr>
          </w:p>
        </w:tc>
        <w:tc>
          <w:tcPr>
            <w:tcW w:w="31" w:type="dxa"/>
          </w:tcPr>
          <w:p w:rsidR="00F808DA" w:rsidRPr="00971D4C" w:rsidRDefault="00F808DA" w:rsidP="00F808DA">
            <w:pPr>
              <w:ind w:right="141"/>
              <w:rPr>
                <w:sz w:val="24"/>
                <w:szCs w:val="24"/>
              </w:rPr>
            </w:pPr>
          </w:p>
        </w:tc>
      </w:tr>
      <w:tr w:rsidR="00F808DA" w:rsidRPr="00971D4C" w:rsidTr="00F808DA">
        <w:trPr>
          <w:trHeight w:val="113"/>
        </w:trPr>
        <w:tc>
          <w:tcPr>
            <w:tcW w:w="4958" w:type="dxa"/>
            <w:tcBorders>
              <w:left w:val="single" w:sz="8" w:space="0" w:color="auto"/>
              <w:bottom w:val="single" w:sz="8" w:space="0" w:color="auto"/>
              <w:right w:val="single" w:sz="8" w:space="0" w:color="auto"/>
            </w:tcBorders>
            <w:vAlign w:val="bottom"/>
          </w:tcPr>
          <w:p w:rsidR="00F808DA" w:rsidRPr="00213D3B" w:rsidRDefault="00F808DA" w:rsidP="00F808DA">
            <w:pPr>
              <w:ind w:right="141"/>
              <w:rPr>
                <w:b/>
                <w:sz w:val="7"/>
                <w:szCs w:val="7"/>
              </w:rPr>
            </w:pPr>
          </w:p>
        </w:tc>
        <w:tc>
          <w:tcPr>
            <w:tcW w:w="582" w:type="dxa"/>
            <w:tcBorders>
              <w:bottom w:val="single" w:sz="8" w:space="0" w:color="auto"/>
              <w:right w:val="single" w:sz="8" w:space="0" w:color="auto"/>
            </w:tcBorders>
            <w:vAlign w:val="bottom"/>
          </w:tcPr>
          <w:p w:rsidR="00F808DA" w:rsidRPr="00971D4C" w:rsidRDefault="00F808DA" w:rsidP="00F808DA">
            <w:pPr>
              <w:ind w:right="141"/>
              <w:rPr>
                <w:sz w:val="7"/>
                <w:szCs w:val="7"/>
              </w:rPr>
            </w:pPr>
          </w:p>
        </w:tc>
        <w:tc>
          <w:tcPr>
            <w:tcW w:w="728" w:type="dxa"/>
            <w:tcBorders>
              <w:bottom w:val="single" w:sz="8" w:space="0" w:color="auto"/>
              <w:right w:val="single" w:sz="8" w:space="0" w:color="auto"/>
            </w:tcBorders>
            <w:vAlign w:val="bottom"/>
          </w:tcPr>
          <w:p w:rsidR="00F808DA" w:rsidRPr="00971D4C" w:rsidRDefault="00F808DA" w:rsidP="00F808DA">
            <w:pPr>
              <w:ind w:right="141"/>
              <w:rPr>
                <w:sz w:val="7"/>
                <w:szCs w:val="7"/>
              </w:rPr>
            </w:pPr>
          </w:p>
        </w:tc>
        <w:tc>
          <w:tcPr>
            <w:tcW w:w="727" w:type="dxa"/>
            <w:tcBorders>
              <w:bottom w:val="single" w:sz="8" w:space="0" w:color="auto"/>
              <w:right w:val="single" w:sz="8" w:space="0" w:color="auto"/>
            </w:tcBorders>
            <w:vAlign w:val="bottom"/>
          </w:tcPr>
          <w:p w:rsidR="00F808DA" w:rsidRPr="00971D4C" w:rsidRDefault="00F808DA" w:rsidP="00F808DA">
            <w:pPr>
              <w:ind w:right="141"/>
              <w:rPr>
                <w:sz w:val="7"/>
                <w:szCs w:val="7"/>
              </w:rPr>
            </w:pPr>
          </w:p>
        </w:tc>
        <w:tc>
          <w:tcPr>
            <w:tcW w:w="728" w:type="dxa"/>
            <w:tcBorders>
              <w:bottom w:val="single" w:sz="8" w:space="0" w:color="auto"/>
              <w:right w:val="single" w:sz="8" w:space="0" w:color="auto"/>
            </w:tcBorders>
            <w:vAlign w:val="bottom"/>
          </w:tcPr>
          <w:p w:rsidR="00F808DA" w:rsidRPr="00971D4C" w:rsidRDefault="00F808DA" w:rsidP="00F808DA">
            <w:pPr>
              <w:ind w:right="141"/>
              <w:rPr>
                <w:sz w:val="7"/>
                <w:szCs w:val="7"/>
              </w:rPr>
            </w:pPr>
          </w:p>
        </w:tc>
        <w:tc>
          <w:tcPr>
            <w:tcW w:w="582" w:type="dxa"/>
            <w:tcBorders>
              <w:bottom w:val="single" w:sz="8" w:space="0" w:color="auto"/>
              <w:right w:val="single" w:sz="8" w:space="0" w:color="auto"/>
            </w:tcBorders>
            <w:vAlign w:val="bottom"/>
          </w:tcPr>
          <w:p w:rsidR="00F808DA" w:rsidRPr="00971D4C" w:rsidRDefault="00F808DA" w:rsidP="00F808DA">
            <w:pPr>
              <w:ind w:right="141"/>
              <w:rPr>
                <w:sz w:val="7"/>
                <w:szCs w:val="7"/>
              </w:rPr>
            </w:pPr>
          </w:p>
        </w:tc>
        <w:tc>
          <w:tcPr>
            <w:tcW w:w="874" w:type="dxa"/>
            <w:tcBorders>
              <w:bottom w:val="single" w:sz="8" w:space="0" w:color="auto"/>
              <w:right w:val="single" w:sz="8" w:space="0" w:color="auto"/>
            </w:tcBorders>
            <w:vAlign w:val="bottom"/>
          </w:tcPr>
          <w:p w:rsidR="00F808DA" w:rsidRPr="00971D4C" w:rsidRDefault="00F808DA" w:rsidP="00F808DA">
            <w:pPr>
              <w:ind w:right="141"/>
              <w:rPr>
                <w:sz w:val="7"/>
                <w:szCs w:val="7"/>
              </w:rPr>
            </w:pPr>
          </w:p>
        </w:tc>
        <w:tc>
          <w:tcPr>
            <w:tcW w:w="727" w:type="dxa"/>
            <w:tcBorders>
              <w:bottom w:val="single" w:sz="8" w:space="0" w:color="auto"/>
              <w:right w:val="single" w:sz="8" w:space="0" w:color="auto"/>
            </w:tcBorders>
            <w:vAlign w:val="bottom"/>
          </w:tcPr>
          <w:p w:rsidR="00F808DA" w:rsidRPr="00971D4C" w:rsidRDefault="00F808DA" w:rsidP="00F808DA">
            <w:pPr>
              <w:ind w:right="141"/>
              <w:rPr>
                <w:sz w:val="7"/>
                <w:szCs w:val="7"/>
              </w:rPr>
            </w:pPr>
          </w:p>
        </w:tc>
        <w:tc>
          <w:tcPr>
            <w:tcW w:w="648" w:type="dxa"/>
            <w:tcBorders>
              <w:bottom w:val="single" w:sz="8" w:space="0" w:color="auto"/>
              <w:right w:val="single" w:sz="8" w:space="0" w:color="auto"/>
            </w:tcBorders>
            <w:vAlign w:val="bottom"/>
          </w:tcPr>
          <w:p w:rsidR="00F808DA" w:rsidRPr="00971D4C" w:rsidRDefault="00F808DA" w:rsidP="00F808DA">
            <w:pPr>
              <w:ind w:right="141"/>
              <w:rPr>
                <w:sz w:val="7"/>
                <w:szCs w:val="7"/>
              </w:rPr>
            </w:pPr>
          </w:p>
        </w:tc>
        <w:tc>
          <w:tcPr>
            <w:tcW w:w="31" w:type="dxa"/>
            <w:vAlign w:val="bottom"/>
          </w:tcPr>
          <w:p w:rsidR="00F808DA" w:rsidRPr="00971D4C" w:rsidRDefault="00F808DA" w:rsidP="00F808DA">
            <w:pPr>
              <w:ind w:right="141"/>
              <w:rPr>
                <w:sz w:val="7"/>
                <w:szCs w:val="7"/>
              </w:rPr>
            </w:pPr>
          </w:p>
        </w:tc>
        <w:tc>
          <w:tcPr>
            <w:tcW w:w="31" w:type="dxa"/>
          </w:tcPr>
          <w:p w:rsidR="00F808DA" w:rsidRPr="00971D4C" w:rsidRDefault="00F808DA" w:rsidP="00F808DA">
            <w:pPr>
              <w:ind w:right="141"/>
              <w:rPr>
                <w:sz w:val="7"/>
                <w:szCs w:val="7"/>
              </w:rPr>
            </w:pPr>
          </w:p>
        </w:tc>
      </w:tr>
      <w:tr w:rsidR="00F808DA" w:rsidRPr="00971D4C" w:rsidTr="00F808DA">
        <w:trPr>
          <w:trHeight w:val="379"/>
        </w:trPr>
        <w:tc>
          <w:tcPr>
            <w:tcW w:w="4958" w:type="dxa"/>
            <w:tcBorders>
              <w:left w:val="single" w:sz="8" w:space="0" w:color="auto"/>
              <w:right w:val="single" w:sz="8" w:space="0" w:color="auto"/>
            </w:tcBorders>
            <w:vAlign w:val="bottom"/>
          </w:tcPr>
          <w:p w:rsidR="00F808DA" w:rsidRPr="00213D3B" w:rsidRDefault="00F808DA" w:rsidP="00F808DA">
            <w:pPr>
              <w:ind w:right="141"/>
              <w:rPr>
                <w:b/>
                <w:sz w:val="20"/>
                <w:szCs w:val="20"/>
              </w:rPr>
            </w:pPr>
            <w:r w:rsidRPr="00213D3B">
              <w:rPr>
                <w:rFonts w:ascii="Times New Roman" w:hAnsi="Times New Roman"/>
                <w:b/>
                <w:color w:val="00000A"/>
                <w:sz w:val="24"/>
                <w:szCs w:val="24"/>
              </w:rPr>
              <w:t>Социально-бытовая ориентировка</w:t>
            </w:r>
          </w:p>
        </w:tc>
        <w:tc>
          <w:tcPr>
            <w:tcW w:w="582" w:type="dxa"/>
            <w:tcBorders>
              <w:right w:val="single" w:sz="8" w:space="0" w:color="auto"/>
            </w:tcBorders>
            <w:vAlign w:val="bottom"/>
          </w:tcPr>
          <w:p w:rsidR="00F808DA" w:rsidRPr="00971D4C" w:rsidRDefault="00F808DA" w:rsidP="00F808DA">
            <w:pPr>
              <w:spacing w:line="264" w:lineRule="exact"/>
              <w:ind w:right="141"/>
              <w:jc w:val="center"/>
              <w:rPr>
                <w:sz w:val="20"/>
                <w:szCs w:val="20"/>
              </w:rPr>
            </w:pPr>
            <w:r>
              <w:rPr>
                <w:rFonts w:ascii="Times New Roman" w:hAnsi="Times New Roman"/>
                <w:w w:val="99"/>
                <w:sz w:val="24"/>
                <w:szCs w:val="24"/>
              </w:rPr>
              <w:t>1</w:t>
            </w:r>
          </w:p>
        </w:tc>
        <w:tc>
          <w:tcPr>
            <w:tcW w:w="728" w:type="dxa"/>
            <w:tcBorders>
              <w:right w:val="single" w:sz="8" w:space="0" w:color="auto"/>
            </w:tcBorders>
            <w:vAlign w:val="bottom"/>
          </w:tcPr>
          <w:p w:rsidR="00F808DA" w:rsidRPr="00971D4C" w:rsidRDefault="00F808DA" w:rsidP="00F808DA">
            <w:pPr>
              <w:spacing w:line="264" w:lineRule="exact"/>
              <w:ind w:right="141"/>
              <w:jc w:val="center"/>
              <w:rPr>
                <w:sz w:val="20"/>
                <w:szCs w:val="20"/>
              </w:rPr>
            </w:pPr>
            <w:r>
              <w:rPr>
                <w:rFonts w:ascii="Times New Roman" w:hAnsi="Times New Roman"/>
                <w:w w:val="99"/>
                <w:sz w:val="24"/>
                <w:szCs w:val="24"/>
              </w:rPr>
              <w:t>2</w:t>
            </w:r>
          </w:p>
        </w:tc>
        <w:tc>
          <w:tcPr>
            <w:tcW w:w="727" w:type="dxa"/>
            <w:tcBorders>
              <w:right w:val="single" w:sz="8" w:space="0" w:color="auto"/>
            </w:tcBorders>
            <w:vAlign w:val="bottom"/>
          </w:tcPr>
          <w:p w:rsidR="00F808DA" w:rsidRPr="00971D4C" w:rsidRDefault="00F808DA" w:rsidP="00F808DA">
            <w:pPr>
              <w:ind w:right="141"/>
              <w:jc w:val="center"/>
              <w:rPr>
                <w:sz w:val="20"/>
                <w:szCs w:val="20"/>
              </w:rPr>
            </w:pPr>
            <w:r>
              <w:rPr>
                <w:rFonts w:ascii="Times New Roman" w:hAnsi="Times New Roman"/>
                <w:w w:val="99"/>
                <w:sz w:val="24"/>
                <w:szCs w:val="24"/>
              </w:rPr>
              <w:t>2</w:t>
            </w:r>
          </w:p>
        </w:tc>
        <w:tc>
          <w:tcPr>
            <w:tcW w:w="728" w:type="dxa"/>
            <w:tcBorders>
              <w:right w:val="single" w:sz="8" w:space="0" w:color="auto"/>
            </w:tcBorders>
            <w:vAlign w:val="bottom"/>
          </w:tcPr>
          <w:p w:rsidR="00F808DA" w:rsidRPr="00971D4C" w:rsidRDefault="00F808DA" w:rsidP="00F808DA">
            <w:pPr>
              <w:spacing w:line="264" w:lineRule="exact"/>
              <w:ind w:right="141"/>
              <w:jc w:val="center"/>
              <w:rPr>
                <w:sz w:val="20"/>
                <w:szCs w:val="20"/>
              </w:rPr>
            </w:pPr>
            <w:r>
              <w:rPr>
                <w:rFonts w:ascii="Times New Roman" w:hAnsi="Times New Roman"/>
                <w:w w:val="99"/>
                <w:sz w:val="24"/>
                <w:szCs w:val="24"/>
              </w:rPr>
              <w:t>2</w:t>
            </w:r>
          </w:p>
        </w:tc>
        <w:tc>
          <w:tcPr>
            <w:tcW w:w="582" w:type="dxa"/>
            <w:tcBorders>
              <w:right w:val="single" w:sz="8" w:space="0" w:color="auto"/>
            </w:tcBorders>
            <w:vAlign w:val="bottom"/>
          </w:tcPr>
          <w:p w:rsidR="00F808DA" w:rsidRPr="00971D4C" w:rsidRDefault="00F808DA" w:rsidP="00F808DA">
            <w:pPr>
              <w:ind w:right="141"/>
              <w:jc w:val="center"/>
              <w:rPr>
                <w:sz w:val="20"/>
                <w:szCs w:val="20"/>
              </w:rPr>
            </w:pPr>
            <w:r>
              <w:rPr>
                <w:rFonts w:ascii="Times New Roman" w:hAnsi="Times New Roman"/>
                <w:w w:val="99"/>
                <w:sz w:val="24"/>
                <w:szCs w:val="24"/>
              </w:rPr>
              <w:t>2</w:t>
            </w:r>
          </w:p>
        </w:tc>
        <w:tc>
          <w:tcPr>
            <w:tcW w:w="874" w:type="dxa"/>
            <w:tcBorders>
              <w:right w:val="single" w:sz="8" w:space="0" w:color="auto"/>
            </w:tcBorders>
            <w:vAlign w:val="bottom"/>
          </w:tcPr>
          <w:p w:rsidR="00F808DA" w:rsidRPr="00971D4C" w:rsidRDefault="00F808DA" w:rsidP="00F808DA">
            <w:pPr>
              <w:ind w:left="20" w:right="141"/>
              <w:jc w:val="center"/>
              <w:rPr>
                <w:sz w:val="20"/>
                <w:szCs w:val="20"/>
              </w:rPr>
            </w:pPr>
            <w:r>
              <w:rPr>
                <w:rFonts w:ascii="Times New Roman" w:hAnsi="Times New Roman"/>
                <w:w w:val="99"/>
                <w:sz w:val="24"/>
                <w:szCs w:val="24"/>
              </w:rPr>
              <w:t>2</w:t>
            </w:r>
          </w:p>
        </w:tc>
        <w:tc>
          <w:tcPr>
            <w:tcW w:w="727" w:type="dxa"/>
            <w:tcBorders>
              <w:right w:val="single" w:sz="8" w:space="0" w:color="auto"/>
            </w:tcBorders>
            <w:vAlign w:val="bottom"/>
          </w:tcPr>
          <w:p w:rsidR="00F808DA" w:rsidRPr="00971D4C" w:rsidRDefault="00F808DA" w:rsidP="00F808DA">
            <w:pPr>
              <w:ind w:right="141"/>
              <w:jc w:val="center"/>
              <w:rPr>
                <w:sz w:val="20"/>
                <w:szCs w:val="20"/>
              </w:rPr>
            </w:pPr>
            <w:r>
              <w:rPr>
                <w:rFonts w:ascii="Times New Roman" w:hAnsi="Times New Roman"/>
                <w:w w:val="99"/>
                <w:sz w:val="24"/>
                <w:szCs w:val="24"/>
              </w:rPr>
              <w:t>2</w:t>
            </w:r>
          </w:p>
        </w:tc>
        <w:tc>
          <w:tcPr>
            <w:tcW w:w="648" w:type="dxa"/>
            <w:tcBorders>
              <w:right w:val="single" w:sz="8" w:space="0" w:color="auto"/>
            </w:tcBorders>
            <w:vAlign w:val="bottom"/>
          </w:tcPr>
          <w:p w:rsidR="00F808DA" w:rsidRPr="00971D4C" w:rsidRDefault="00F808DA" w:rsidP="00F808DA">
            <w:pPr>
              <w:spacing w:line="264" w:lineRule="exact"/>
              <w:ind w:left="120" w:right="141"/>
              <w:rPr>
                <w:sz w:val="20"/>
                <w:szCs w:val="20"/>
              </w:rPr>
            </w:pPr>
            <w:r>
              <w:rPr>
                <w:rFonts w:ascii="Times New Roman" w:hAnsi="Times New Roman"/>
                <w:sz w:val="24"/>
                <w:szCs w:val="24"/>
              </w:rPr>
              <w:t>13</w:t>
            </w:r>
          </w:p>
        </w:tc>
        <w:tc>
          <w:tcPr>
            <w:tcW w:w="31" w:type="dxa"/>
            <w:vAlign w:val="bottom"/>
          </w:tcPr>
          <w:p w:rsidR="00F808DA" w:rsidRPr="00971D4C" w:rsidRDefault="00F808DA" w:rsidP="00F808DA">
            <w:pPr>
              <w:ind w:right="141"/>
              <w:rPr>
                <w:sz w:val="24"/>
                <w:szCs w:val="24"/>
              </w:rPr>
            </w:pPr>
          </w:p>
        </w:tc>
        <w:tc>
          <w:tcPr>
            <w:tcW w:w="31" w:type="dxa"/>
          </w:tcPr>
          <w:p w:rsidR="00F808DA" w:rsidRPr="00971D4C" w:rsidRDefault="00F808DA" w:rsidP="00F808DA">
            <w:pPr>
              <w:ind w:right="141"/>
              <w:rPr>
                <w:sz w:val="24"/>
                <w:szCs w:val="24"/>
              </w:rPr>
            </w:pPr>
          </w:p>
        </w:tc>
      </w:tr>
      <w:tr w:rsidR="00F808DA" w:rsidRPr="00971D4C" w:rsidTr="00F808DA">
        <w:trPr>
          <w:trHeight w:val="119"/>
        </w:trPr>
        <w:tc>
          <w:tcPr>
            <w:tcW w:w="4958" w:type="dxa"/>
            <w:tcBorders>
              <w:left w:val="single" w:sz="8" w:space="0" w:color="auto"/>
              <w:bottom w:val="single" w:sz="8" w:space="0" w:color="auto"/>
              <w:right w:val="single" w:sz="8" w:space="0" w:color="auto"/>
            </w:tcBorders>
            <w:vAlign w:val="bottom"/>
          </w:tcPr>
          <w:p w:rsidR="00F808DA" w:rsidRPr="00213D3B" w:rsidRDefault="00F808DA" w:rsidP="00F808DA">
            <w:pPr>
              <w:ind w:right="141"/>
              <w:rPr>
                <w:b/>
                <w:sz w:val="8"/>
                <w:szCs w:val="8"/>
              </w:rPr>
            </w:pPr>
          </w:p>
        </w:tc>
        <w:tc>
          <w:tcPr>
            <w:tcW w:w="582" w:type="dxa"/>
            <w:tcBorders>
              <w:bottom w:val="single" w:sz="8" w:space="0" w:color="auto"/>
              <w:right w:val="single" w:sz="8" w:space="0" w:color="auto"/>
            </w:tcBorders>
            <w:vAlign w:val="bottom"/>
          </w:tcPr>
          <w:p w:rsidR="00F808DA" w:rsidRPr="00971D4C" w:rsidRDefault="00F808DA" w:rsidP="00F808DA">
            <w:pPr>
              <w:ind w:right="141"/>
              <w:rPr>
                <w:sz w:val="8"/>
                <w:szCs w:val="8"/>
              </w:rPr>
            </w:pPr>
          </w:p>
        </w:tc>
        <w:tc>
          <w:tcPr>
            <w:tcW w:w="728" w:type="dxa"/>
            <w:tcBorders>
              <w:bottom w:val="single" w:sz="8" w:space="0" w:color="auto"/>
              <w:right w:val="single" w:sz="8" w:space="0" w:color="auto"/>
            </w:tcBorders>
            <w:vAlign w:val="bottom"/>
          </w:tcPr>
          <w:p w:rsidR="00F808DA" w:rsidRPr="00971D4C" w:rsidRDefault="00F808DA" w:rsidP="00F808DA">
            <w:pPr>
              <w:ind w:right="141"/>
              <w:rPr>
                <w:sz w:val="8"/>
                <w:szCs w:val="8"/>
              </w:rPr>
            </w:pPr>
          </w:p>
        </w:tc>
        <w:tc>
          <w:tcPr>
            <w:tcW w:w="727" w:type="dxa"/>
            <w:tcBorders>
              <w:bottom w:val="single" w:sz="8" w:space="0" w:color="auto"/>
              <w:right w:val="single" w:sz="8" w:space="0" w:color="auto"/>
            </w:tcBorders>
            <w:vAlign w:val="bottom"/>
          </w:tcPr>
          <w:p w:rsidR="00F808DA" w:rsidRPr="00971D4C" w:rsidRDefault="00F808DA" w:rsidP="00F808DA">
            <w:pPr>
              <w:ind w:right="141"/>
              <w:rPr>
                <w:sz w:val="8"/>
                <w:szCs w:val="8"/>
              </w:rPr>
            </w:pPr>
          </w:p>
        </w:tc>
        <w:tc>
          <w:tcPr>
            <w:tcW w:w="728" w:type="dxa"/>
            <w:tcBorders>
              <w:bottom w:val="single" w:sz="8" w:space="0" w:color="auto"/>
              <w:right w:val="single" w:sz="8" w:space="0" w:color="auto"/>
            </w:tcBorders>
            <w:vAlign w:val="bottom"/>
          </w:tcPr>
          <w:p w:rsidR="00F808DA" w:rsidRPr="00971D4C" w:rsidRDefault="00F808DA" w:rsidP="00F808DA">
            <w:pPr>
              <w:ind w:right="141"/>
              <w:rPr>
                <w:sz w:val="8"/>
                <w:szCs w:val="8"/>
              </w:rPr>
            </w:pPr>
          </w:p>
        </w:tc>
        <w:tc>
          <w:tcPr>
            <w:tcW w:w="582" w:type="dxa"/>
            <w:tcBorders>
              <w:bottom w:val="single" w:sz="8" w:space="0" w:color="auto"/>
              <w:right w:val="single" w:sz="8" w:space="0" w:color="auto"/>
            </w:tcBorders>
            <w:vAlign w:val="bottom"/>
          </w:tcPr>
          <w:p w:rsidR="00F808DA" w:rsidRPr="00971D4C" w:rsidRDefault="00F808DA" w:rsidP="00F808DA">
            <w:pPr>
              <w:ind w:right="141"/>
              <w:rPr>
                <w:sz w:val="8"/>
                <w:szCs w:val="8"/>
              </w:rPr>
            </w:pPr>
          </w:p>
        </w:tc>
        <w:tc>
          <w:tcPr>
            <w:tcW w:w="874" w:type="dxa"/>
            <w:tcBorders>
              <w:bottom w:val="single" w:sz="8" w:space="0" w:color="auto"/>
              <w:right w:val="single" w:sz="8" w:space="0" w:color="auto"/>
            </w:tcBorders>
            <w:vAlign w:val="bottom"/>
          </w:tcPr>
          <w:p w:rsidR="00F808DA" w:rsidRPr="00971D4C" w:rsidRDefault="00F808DA" w:rsidP="00F808DA">
            <w:pPr>
              <w:ind w:right="141"/>
              <w:rPr>
                <w:sz w:val="8"/>
                <w:szCs w:val="8"/>
              </w:rPr>
            </w:pPr>
          </w:p>
        </w:tc>
        <w:tc>
          <w:tcPr>
            <w:tcW w:w="727" w:type="dxa"/>
            <w:tcBorders>
              <w:bottom w:val="single" w:sz="8" w:space="0" w:color="auto"/>
              <w:right w:val="single" w:sz="8" w:space="0" w:color="auto"/>
            </w:tcBorders>
            <w:vAlign w:val="bottom"/>
          </w:tcPr>
          <w:p w:rsidR="00F808DA" w:rsidRPr="00971D4C" w:rsidRDefault="00F808DA" w:rsidP="00F808DA">
            <w:pPr>
              <w:ind w:right="141"/>
              <w:rPr>
                <w:sz w:val="8"/>
                <w:szCs w:val="8"/>
              </w:rPr>
            </w:pPr>
          </w:p>
        </w:tc>
        <w:tc>
          <w:tcPr>
            <w:tcW w:w="648" w:type="dxa"/>
            <w:tcBorders>
              <w:bottom w:val="single" w:sz="8" w:space="0" w:color="auto"/>
              <w:right w:val="single" w:sz="8" w:space="0" w:color="auto"/>
            </w:tcBorders>
            <w:vAlign w:val="bottom"/>
          </w:tcPr>
          <w:p w:rsidR="00F808DA" w:rsidRPr="00971D4C" w:rsidRDefault="00F808DA" w:rsidP="00F808DA">
            <w:pPr>
              <w:ind w:right="141"/>
              <w:rPr>
                <w:sz w:val="8"/>
                <w:szCs w:val="8"/>
              </w:rPr>
            </w:pPr>
          </w:p>
        </w:tc>
        <w:tc>
          <w:tcPr>
            <w:tcW w:w="31" w:type="dxa"/>
            <w:vAlign w:val="bottom"/>
          </w:tcPr>
          <w:p w:rsidR="00F808DA" w:rsidRPr="00971D4C" w:rsidRDefault="00F808DA" w:rsidP="00F808DA">
            <w:pPr>
              <w:ind w:right="141"/>
              <w:rPr>
                <w:sz w:val="8"/>
                <w:szCs w:val="8"/>
              </w:rPr>
            </w:pPr>
          </w:p>
        </w:tc>
        <w:tc>
          <w:tcPr>
            <w:tcW w:w="31" w:type="dxa"/>
          </w:tcPr>
          <w:p w:rsidR="00F808DA" w:rsidRPr="00971D4C" w:rsidRDefault="00F808DA" w:rsidP="00F808DA">
            <w:pPr>
              <w:ind w:right="141"/>
              <w:rPr>
                <w:sz w:val="8"/>
                <w:szCs w:val="8"/>
              </w:rPr>
            </w:pPr>
          </w:p>
        </w:tc>
      </w:tr>
      <w:tr w:rsidR="00F808DA" w:rsidRPr="00971D4C" w:rsidTr="00F808DA">
        <w:trPr>
          <w:trHeight w:val="379"/>
        </w:trPr>
        <w:tc>
          <w:tcPr>
            <w:tcW w:w="4958" w:type="dxa"/>
            <w:tcBorders>
              <w:left w:val="single" w:sz="8" w:space="0" w:color="auto"/>
              <w:right w:val="single" w:sz="8" w:space="0" w:color="auto"/>
            </w:tcBorders>
            <w:vAlign w:val="bottom"/>
          </w:tcPr>
          <w:p w:rsidR="00F808DA" w:rsidRPr="00213D3B" w:rsidRDefault="00F808DA" w:rsidP="00F808DA">
            <w:pPr>
              <w:ind w:right="141"/>
              <w:rPr>
                <w:b/>
                <w:sz w:val="20"/>
                <w:szCs w:val="20"/>
              </w:rPr>
            </w:pPr>
            <w:r w:rsidRPr="00213D3B">
              <w:rPr>
                <w:rFonts w:ascii="Times New Roman" w:hAnsi="Times New Roman"/>
                <w:b/>
                <w:color w:val="00000A"/>
                <w:sz w:val="24"/>
                <w:szCs w:val="24"/>
              </w:rPr>
              <w:t>Итого максимальная нагрузка</w:t>
            </w:r>
          </w:p>
        </w:tc>
        <w:tc>
          <w:tcPr>
            <w:tcW w:w="582" w:type="dxa"/>
            <w:tcBorders>
              <w:right w:val="single" w:sz="8" w:space="0" w:color="auto"/>
            </w:tcBorders>
            <w:vAlign w:val="bottom"/>
          </w:tcPr>
          <w:p w:rsidR="00F808DA" w:rsidRPr="00971D4C" w:rsidRDefault="00F808DA" w:rsidP="00F808DA">
            <w:pPr>
              <w:spacing w:line="264" w:lineRule="exact"/>
              <w:ind w:right="141"/>
              <w:jc w:val="center"/>
              <w:rPr>
                <w:sz w:val="20"/>
                <w:szCs w:val="20"/>
              </w:rPr>
            </w:pPr>
            <w:r>
              <w:rPr>
                <w:rFonts w:ascii="Times New Roman" w:hAnsi="Times New Roman"/>
                <w:w w:val="99"/>
                <w:sz w:val="24"/>
                <w:szCs w:val="24"/>
              </w:rPr>
              <w:t>28</w:t>
            </w:r>
          </w:p>
        </w:tc>
        <w:tc>
          <w:tcPr>
            <w:tcW w:w="728" w:type="dxa"/>
            <w:tcBorders>
              <w:right w:val="single" w:sz="8" w:space="0" w:color="auto"/>
            </w:tcBorders>
            <w:vAlign w:val="bottom"/>
          </w:tcPr>
          <w:p w:rsidR="00F808DA" w:rsidRPr="00971D4C" w:rsidRDefault="00F808DA" w:rsidP="00F808DA">
            <w:pPr>
              <w:spacing w:line="264" w:lineRule="exact"/>
              <w:ind w:right="141"/>
              <w:jc w:val="center"/>
              <w:rPr>
                <w:sz w:val="20"/>
                <w:szCs w:val="20"/>
              </w:rPr>
            </w:pPr>
            <w:r>
              <w:rPr>
                <w:rFonts w:ascii="Times New Roman" w:hAnsi="Times New Roman"/>
                <w:w w:val="99"/>
                <w:sz w:val="24"/>
                <w:szCs w:val="24"/>
              </w:rPr>
              <w:t>30</w:t>
            </w:r>
          </w:p>
        </w:tc>
        <w:tc>
          <w:tcPr>
            <w:tcW w:w="727" w:type="dxa"/>
            <w:tcBorders>
              <w:right w:val="single" w:sz="8" w:space="0" w:color="auto"/>
            </w:tcBorders>
            <w:vAlign w:val="bottom"/>
          </w:tcPr>
          <w:p w:rsidR="00F808DA" w:rsidRPr="00971D4C" w:rsidRDefault="00F808DA" w:rsidP="00F808DA">
            <w:pPr>
              <w:ind w:right="141"/>
              <w:jc w:val="center"/>
              <w:rPr>
                <w:sz w:val="20"/>
                <w:szCs w:val="20"/>
              </w:rPr>
            </w:pPr>
            <w:r>
              <w:rPr>
                <w:rFonts w:ascii="Times New Roman" w:hAnsi="Times New Roman"/>
                <w:w w:val="99"/>
                <w:sz w:val="24"/>
                <w:szCs w:val="24"/>
              </w:rPr>
              <w:t>32</w:t>
            </w:r>
          </w:p>
        </w:tc>
        <w:tc>
          <w:tcPr>
            <w:tcW w:w="728" w:type="dxa"/>
            <w:tcBorders>
              <w:right w:val="single" w:sz="8" w:space="0" w:color="auto"/>
            </w:tcBorders>
            <w:vAlign w:val="bottom"/>
          </w:tcPr>
          <w:p w:rsidR="00F808DA" w:rsidRPr="00971D4C" w:rsidRDefault="00F808DA" w:rsidP="00F808DA">
            <w:pPr>
              <w:spacing w:line="264" w:lineRule="exact"/>
              <w:ind w:right="141"/>
              <w:jc w:val="center"/>
              <w:rPr>
                <w:sz w:val="20"/>
                <w:szCs w:val="20"/>
              </w:rPr>
            </w:pPr>
            <w:r>
              <w:rPr>
                <w:rFonts w:ascii="Times New Roman" w:hAnsi="Times New Roman"/>
                <w:w w:val="99"/>
                <w:sz w:val="24"/>
                <w:szCs w:val="24"/>
              </w:rPr>
              <w:t>33</w:t>
            </w:r>
          </w:p>
        </w:tc>
        <w:tc>
          <w:tcPr>
            <w:tcW w:w="582" w:type="dxa"/>
            <w:tcBorders>
              <w:right w:val="single" w:sz="8" w:space="0" w:color="auto"/>
            </w:tcBorders>
            <w:vAlign w:val="bottom"/>
          </w:tcPr>
          <w:p w:rsidR="00F808DA" w:rsidRPr="00971D4C" w:rsidRDefault="00F808DA" w:rsidP="00F808DA">
            <w:pPr>
              <w:ind w:right="141"/>
              <w:jc w:val="center"/>
              <w:rPr>
                <w:sz w:val="20"/>
                <w:szCs w:val="20"/>
              </w:rPr>
            </w:pPr>
            <w:r>
              <w:rPr>
                <w:rFonts w:ascii="Times New Roman" w:hAnsi="Times New Roman"/>
                <w:w w:val="99"/>
                <w:sz w:val="24"/>
                <w:szCs w:val="24"/>
              </w:rPr>
              <w:t>33</w:t>
            </w:r>
          </w:p>
        </w:tc>
        <w:tc>
          <w:tcPr>
            <w:tcW w:w="874" w:type="dxa"/>
            <w:tcBorders>
              <w:right w:val="single" w:sz="8" w:space="0" w:color="auto"/>
            </w:tcBorders>
            <w:vAlign w:val="bottom"/>
          </w:tcPr>
          <w:p w:rsidR="00F808DA" w:rsidRPr="00971D4C" w:rsidRDefault="00F808DA" w:rsidP="00F808DA">
            <w:pPr>
              <w:ind w:left="20" w:right="141"/>
              <w:jc w:val="center"/>
              <w:rPr>
                <w:sz w:val="20"/>
                <w:szCs w:val="20"/>
              </w:rPr>
            </w:pPr>
            <w:r>
              <w:rPr>
                <w:rFonts w:ascii="Times New Roman" w:hAnsi="Times New Roman"/>
                <w:w w:val="99"/>
                <w:sz w:val="24"/>
                <w:szCs w:val="24"/>
              </w:rPr>
              <w:t>33</w:t>
            </w:r>
          </w:p>
        </w:tc>
        <w:tc>
          <w:tcPr>
            <w:tcW w:w="727" w:type="dxa"/>
            <w:tcBorders>
              <w:right w:val="single" w:sz="8" w:space="0" w:color="auto"/>
            </w:tcBorders>
            <w:vAlign w:val="bottom"/>
          </w:tcPr>
          <w:p w:rsidR="00F808DA" w:rsidRPr="00971D4C" w:rsidRDefault="00F808DA" w:rsidP="00F808DA">
            <w:pPr>
              <w:ind w:right="141"/>
              <w:jc w:val="center"/>
              <w:rPr>
                <w:sz w:val="20"/>
                <w:szCs w:val="20"/>
              </w:rPr>
            </w:pPr>
            <w:r>
              <w:rPr>
                <w:rFonts w:ascii="Times New Roman" w:hAnsi="Times New Roman"/>
                <w:w w:val="99"/>
                <w:sz w:val="24"/>
                <w:szCs w:val="24"/>
              </w:rPr>
              <w:t>33</w:t>
            </w:r>
          </w:p>
        </w:tc>
        <w:tc>
          <w:tcPr>
            <w:tcW w:w="648" w:type="dxa"/>
            <w:tcBorders>
              <w:right w:val="single" w:sz="8" w:space="0" w:color="auto"/>
            </w:tcBorders>
            <w:vAlign w:val="bottom"/>
          </w:tcPr>
          <w:p w:rsidR="00F808DA" w:rsidRPr="00971D4C" w:rsidRDefault="00F808DA" w:rsidP="00F808DA">
            <w:pPr>
              <w:spacing w:line="264" w:lineRule="exact"/>
              <w:ind w:left="120" w:right="141"/>
              <w:rPr>
                <w:sz w:val="20"/>
                <w:szCs w:val="20"/>
              </w:rPr>
            </w:pPr>
            <w:r>
              <w:rPr>
                <w:rFonts w:ascii="Times New Roman" w:hAnsi="Times New Roman"/>
                <w:sz w:val="24"/>
                <w:szCs w:val="24"/>
              </w:rPr>
              <w:t>222</w:t>
            </w:r>
          </w:p>
        </w:tc>
        <w:tc>
          <w:tcPr>
            <w:tcW w:w="31" w:type="dxa"/>
            <w:vAlign w:val="bottom"/>
          </w:tcPr>
          <w:p w:rsidR="00F808DA" w:rsidRPr="00971D4C" w:rsidRDefault="00F808DA" w:rsidP="00F808DA">
            <w:pPr>
              <w:ind w:right="141"/>
              <w:rPr>
                <w:sz w:val="24"/>
                <w:szCs w:val="24"/>
              </w:rPr>
            </w:pPr>
          </w:p>
        </w:tc>
        <w:tc>
          <w:tcPr>
            <w:tcW w:w="31" w:type="dxa"/>
          </w:tcPr>
          <w:p w:rsidR="00F808DA" w:rsidRPr="00971D4C" w:rsidRDefault="00F808DA" w:rsidP="00F808DA">
            <w:pPr>
              <w:ind w:right="141"/>
              <w:rPr>
                <w:sz w:val="24"/>
                <w:szCs w:val="24"/>
              </w:rPr>
            </w:pPr>
          </w:p>
        </w:tc>
      </w:tr>
      <w:tr w:rsidR="00F808DA" w:rsidRPr="00971D4C" w:rsidTr="00F808DA">
        <w:trPr>
          <w:trHeight w:val="119"/>
        </w:trPr>
        <w:tc>
          <w:tcPr>
            <w:tcW w:w="4958" w:type="dxa"/>
            <w:tcBorders>
              <w:left w:val="single" w:sz="8" w:space="0" w:color="auto"/>
              <w:bottom w:val="single" w:sz="8" w:space="0" w:color="auto"/>
              <w:right w:val="single" w:sz="8" w:space="0" w:color="auto"/>
            </w:tcBorders>
            <w:vAlign w:val="bottom"/>
          </w:tcPr>
          <w:p w:rsidR="00F808DA" w:rsidRPr="00971D4C" w:rsidRDefault="00F808DA" w:rsidP="00F808DA">
            <w:pPr>
              <w:ind w:right="141"/>
              <w:rPr>
                <w:sz w:val="8"/>
                <w:szCs w:val="8"/>
              </w:rPr>
            </w:pPr>
          </w:p>
        </w:tc>
        <w:tc>
          <w:tcPr>
            <w:tcW w:w="582" w:type="dxa"/>
            <w:tcBorders>
              <w:bottom w:val="single" w:sz="8" w:space="0" w:color="auto"/>
              <w:right w:val="single" w:sz="8" w:space="0" w:color="auto"/>
            </w:tcBorders>
            <w:vAlign w:val="bottom"/>
          </w:tcPr>
          <w:p w:rsidR="00F808DA" w:rsidRPr="00971D4C" w:rsidRDefault="00F808DA" w:rsidP="00F808DA">
            <w:pPr>
              <w:ind w:right="141"/>
              <w:rPr>
                <w:sz w:val="8"/>
                <w:szCs w:val="8"/>
              </w:rPr>
            </w:pPr>
          </w:p>
        </w:tc>
        <w:tc>
          <w:tcPr>
            <w:tcW w:w="728" w:type="dxa"/>
            <w:tcBorders>
              <w:bottom w:val="single" w:sz="8" w:space="0" w:color="auto"/>
              <w:right w:val="single" w:sz="8" w:space="0" w:color="auto"/>
            </w:tcBorders>
            <w:vAlign w:val="bottom"/>
          </w:tcPr>
          <w:p w:rsidR="00F808DA" w:rsidRPr="00971D4C" w:rsidRDefault="00F808DA" w:rsidP="00F808DA">
            <w:pPr>
              <w:ind w:right="141"/>
              <w:rPr>
                <w:sz w:val="8"/>
                <w:szCs w:val="8"/>
              </w:rPr>
            </w:pPr>
          </w:p>
        </w:tc>
        <w:tc>
          <w:tcPr>
            <w:tcW w:w="727" w:type="dxa"/>
            <w:tcBorders>
              <w:bottom w:val="single" w:sz="8" w:space="0" w:color="auto"/>
              <w:right w:val="single" w:sz="8" w:space="0" w:color="auto"/>
            </w:tcBorders>
            <w:vAlign w:val="bottom"/>
          </w:tcPr>
          <w:p w:rsidR="00F808DA" w:rsidRPr="00971D4C" w:rsidRDefault="00F808DA" w:rsidP="00F808DA">
            <w:pPr>
              <w:ind w:right="141"/>
              <w:rPr>
                <w:sz w:val="8"/>
                <w:szCs w:val="8"/>
              </w:rPr>
            </w:pPr>
          </w:p>
        </w:tc>
        <w:tc>
          <w:tcPr>
            <w:tcW w:w="728" w:type="dxa"/>
            <w:tcBorders>
              <w:bottom w:val="single" w:sz="8" w:space="0" w:color="auto"/>
              <w:right w:val="single" w:sz="8" w:space="0" w:color="auto"/>
            </w:tcBorders>
            <w:vAlign w:val="bottom"/>
          </w:tcPr>
          <w:p w:rsidR="00F808DA" w:rsidRPr="00971D4C" w:rsidRDefault="00F808DA" w:rsidP="00F808DA">
            <w:pPr>
              <w:ind w:right="141"/>
              <w:rPr>
                <w:sz w:val="8"/>
                <w:szCs w:val="8"/>
              </w:rPr>
            </w:pPr>
          </w:p>
        </w:tc>
        <w:tc>
          <w:tcPr>
            <w:tcW w:w="582" w:type="dxa"/>
            <w:tcBorders>
              <w:bottom w:val="single" w:sz="8" w:space="0" w:color="auto"/>
              <w:right w:val="single" w:sz="8" w:space="0" w:color="auto"/>
            </w:tcBorders>
            <w:vAlign w:val="bottom"/>
          </w:tcPr>
          <w:p w:rsidR="00F808DA" w:rsidRPr="00971D4C" w:rsidRDefault="00F808DA" w:rsidP="00F808DA">
            <w:pPr>
              <w:ind w:right="141"/>
              <w:rPr>
                <w:sz w:val="8"/>
                <w:szCs w:val="8"/>
              </w:rPr>
            </w:pPr>
          </w:p>
        </w:tc>
        <w:tc>
          <w:tcPr>
            <w:tcW w:w="874" w:type="dxa"/>
            <w:tcBorders>
              <w:bottom w:val="single" w:sz="8" w:space="0" w:color="auto"/>
              <w:right w:val="single" w:sz="8" w:space="0" w:color="auto"/>
            </w:tcBorders>
            <w:vAlign w:val="bottom"/>
          </w:tcPr>
          <w:p w:rsidR="00F808DA" w:rsidRPr="00971D4C" w:rsidRDefault="00F808DA" w:rsidP="00F808DA">
            <w:pPr>
              <w:ind w:right="141"/>
              <w:rPr>
                <w:sz w:val="8"/>
                <w:szCs w:val="8"/>
              </w:rPr>
            </w:pPr>
          </w:p>
        </w:tc>
        <w:tc>
          <w:tcPr>
            <w:tcW w:w="727" w:type="dxa"/>
            <w:tcBorders>
              <w:bottom w:val="single" w:sz="8" w:space="0" w:color="auto"/>
              <w:right w:val="single" w:sz="8" w:space="0" w:color="auto"/>
            </w:tcBorders>
            <w:vAlign w:val="bottom"/>
          </w:tcPr>
          <w:p w:rsidR="00F808DA" w:rsidRPr="00971D4C" w:rsidRDefault="00F808DA" w:rsidP="00F808DA">
            <w:pPr>
              <w:ind w:right="141"/>
              <w:rPr>
                <w:sz w:val="8"/>
                <w:szCs w:val="8"/>
              </w:rPr>
            </w:pPr>
          </w:p>
        </w:tc>
        <w:tc>
          <w:tcPr>
            <w:tcW w:w="648" w:type="dxa"/>
            <w:tcBorders>
              <w:bottom w:val="single" w:sz="8" w:space="0" w:color="auto"/>
              <w:right w:val="single" w:sz="8" w:space="0" w:color="auto"/>
            </w:tcBorders>
            <w:vAlign w:val="bottom"/>
          </w:tcPr>
          <w:p w:rsidR="00F808DA" w:rsidRPr="00971D4C" w:rsidRDefault="00F808DA" w:rsidP="00F808DA">
            <w:pPr>
              <w:ind w:right="141"/>
              <w:rPr>
                <w:sz w:val="8"/>
                <w:szCs w:val="8"/>
              </w:rPr>
            </w:pPr>
          </w:p>
        </w:tc>
        <w:tc>
          <w:tcPr>
            <w:tcW w:w="31" w:type="dxa"/>
            <w:tcBorders>
              <w:bottom w:val="single" w:sz="8" w:space="0" w:color="auto"/>
            </w:tcBorders>
            <w:vAlign w:val="bottom"/>
          </w:tcPr>
          <w:p w:rsidR="00F808DA" w:rsidRPr="00971D4C" w:rsidRDefault="00F808DA" w:rsidP="00F808DA">
            <w:pPr>
              <w:ind w:right="141"/>
              <w:rPr>
                <w:sz w:val="8"/>
                <w:szCs w:val="8"/>
              </w:rPr>
            </w:pPr>
          </w:p>
        </w:tc>
        <w:tc>
          <w:tcPr>
            <w:tcW w:w="31" w:type="dxa"/>
            <w:tcBorders>
              <w:bottom w:val="single" w:sz="8" w:space="0" w:color="auto"/>
            </w:tcBorders>
          </w:tcPr>
          <w:p w:rsidR="00F808DA" w:rsidRPr="00971D4C" w:rsidRDefault="00F808DA" w:rsidP="00F808DA">
            <w:pPr>
              <w:ind w:right="141"/>
              <w:rPr>
                <w:sz w:val="8"/>
                <w:szCs w:val="8"/>
              </w:rPr>
            </w:pPr>
          </w:p>
        </w:tc>
      </w:tr>
    </w:tbl>
    <w:p w:rsidR="006968D9" w:rsidRDefault="006968D9" w:rsidP="00D80238">
      <w:pPr>
        <w:spacing w:after="0" w:line="240" w:lineRule="auto"/>
        <w:rPr>
          <w:rFonts w:ascii="Times New Roman" w:hAnsi="Times New Roman" w:cs="Times New Roman"/>
          <w:b/>
          <w:sz w:val="24"/>
          <w:szCs w:val="24"/>
        </w:rPr>
      </w:pPr>
    </w:p>
    <w:p w:rsidR="00D80238" w:rsidRPr="00D80238" w:rsidRDefault="00D4684F" w:rsidP="00D80238">
      <w:pPr>
        <w:spacing w:after="0" w:line="240" w:lineRule="auto"/>
        <w:rPr>
          <w:rFonts w:ascii="Times New Roman" w:hAnsi="Times New Roman" w:cs="Times New Roman"/>
          <w:b/>
          <w:sz w:val="24"/>
          <w:szCs w:val="24"/>
        </w:rPr>
      </w:pPr>
      <w:r>
        <w:rPr>
          <w:rFonts w:ascii="Times New Roman" w:hAnsi="Times New Roman" w:cs="Times New Roman"/>
          <w:b/>
          <w:sz w:val="24"/>
          <w:szCs w:val="24"/>
        </w:rPr>
        <w:t>3</w:t>
      </w:r>
      <w:r w:rsidR="00D80238">
        <w:rPr>
          <w:rFonts w:ascii="Times New Roman" w:hAnsi="Times New Roman" w:cs="Times New Roman"/>
          <w:b/>
          <w:sz w:val="24"/>
          <w:szCs w:val="24"/>
        </w:rPr>
        <w:t xml:space="preserve">. </w:t>
      </w:r>
      <w:r w:rsidR="00D80238" w:rsidRPr="00D80238">
        <w:rPr>
          <w:rFonts w:ascii="Times New Roman" w:hAnsi="Times New Roman" w:cs="Times New Roman"/>
          <w:b/>
          <w:sz w:val="24"/>
          <w:szCs w:val="24"/>
        </w:rPr>
        <w:t>Содержание учебных предметов</w:t>
      </w:r>
    </w:p>
    <w:p w:rsidR="00580237" w:rsidRPr="00C22893" w:rsidRDefault="00580237" w:rsidP="00C22893">
      <w:pPr>
        <w:pStyle w:val="razdel"/>
        <w:spacing w:before="0" w:beforeAutospacing="0" w:after="0" w:afterAutospacing="0"/>
        <w:ind w:firstLine="567"/>
        <w:jc w:val="center"/>
        <w:rPr>
          <w:b/>
        </w:rPr>
      </w:pPr>
      <w:r w:rsidRPr="00C22893">
        <w:rPr>
          <w:b/>
        </w:rPr>
        <w:t>РУССКИЙ ЯЗЫК (1 – 9 КЛАССЫ)</w:t>
      </w:r>
    </w:p>
    <w:p w:rsidR="00580237" w:rsidRPr="00C22893" w:rsidRDefault="00580237" w:rsidP="00C22893">
      <w:pPr>
        <w:pStyle w:val="podzag1"/>
        <w:spacing w:before="0" w:beforeAutospacing="0" w:after="0" w:afterAutospacing="0"/>
        <w:ind w:firstLine="567"/>
        <w:jc w:val="center"/>
        <w:rPr>
          <w:b/>
        </w:rPr>
      </w:pPr>
      <w:r w:rsidRPr="00C22893">
        <w:rPr>
          <w:b/>
        </w:rPr>
        <w:t>Пояснительная записка.</w:t>
      </w:r>
    </w:p>
    <w:p w:rsidR="00580237" w:rsidRPr="00C22893" w:rsidRDefault="00580237" w:rsidP="00C22893">
      <w:pPr>
        <w:pStyle w:val="a5"/>
        <w:spacing w:before="0" w:beforeAutospacing="0" w:after="0" w:afterAutospacing="0"/>
        <w:ind w:firstLine="567"/>
        <w:jc w:val="both"/>
      </w:pPr>
      <w:r w:rsidRPr="00C22893">
        <w:t>Русский (родной) язык как учебный предмет является ведущим, так как от его усвоения во многом зависит успешность всего школьного обучения. Практическая и коррекционная направленность обучения языку обусловливает его специфику. Все знания учащихся, получаемые ими в основном при выполнении упражнений, являются практически значимыми для их социальной адаптации и реабилитации. Необходимость коррекции познавательной и речевой деятельности умственно отсталых школьников обусловлена трудностями овладения ими русской (родной) фонетикой, графикой и орфографией, своеобразием их общего и речевого развития, имеющихся психофизических функций.</w:t>
      </w:r>
    </w:p>
    <w:p w:rsidR="00580237" w:rsidRPr="00C22893" w:rsidRDefault="00580237" w:rsidP="00C22893">
      <w:pPr>
        <w:pStyle w:val="a5"/>
        <w:spacing w:before="0" w:beforeAutospacing="0" w:after="0" w:afterAutospacing="0"/>
        <w:ind w:firstLine="567"/>
        <w:jc w:val="both"/>
        <w:rPr>
          <w:rStyle w:val="a6"/>
          <w:rFonts w:eastAsiaTheme="minorEastAsia"/>
        </w:rPr>
      </w:pPr>
      <w:r w:rsidRPr="00C22893">
        <w:rPr>
          <w:rStyle w:val="a6"/>
          <w:rFonts w:eastAsiaTheme="minorEastAsia"/>
        </w:rPr>
        <w:t>Задачи обучения русскому языку:</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bCs/>
          <w:color w:val="000000"/>
          <w:sz w:val="24"/>
          <w:szCs w:val="24"/>
        </w:rPr>
      </w:pPr>
      <w:r w:rsidRPr="00C22893">
        <w:rPr>
          <w:rFonts w:ascii="Times New Roman" w:hAnsi="Times New Roman" w:cs="Times New Roman"/>
          <w:bCs/>
          <w:color w:val="000000"/>
          <w:sz w:val="24"/>
          <w:szCs w:val="24"/>
        </w:rPr>
        <w:t>- получить достаточно прочные навыки грамотного письма на основе изучения элементарного курса грамматики;</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bCs/>
          <w:color w:val="000000"/>
          <w:sz w:val="24"/>
          <w:szCs w:val="24"/>
        </w:rPr>
      </w:pPr>
      <w:r w:rsidRPr="00C22893">
        <w:rPr>
          <w:rFonts w:ascii="Times New Roman" w:hAnsi="Times New Roman" w:cs="Times New Roman"/>
          <w:bCs/>
          <w:color w:val="000000"/>
          <w:sz w:val="24"/>
          <w:szCs w:val="24"/>
        </w:rPr>
        <w:lastRenderedPageBreak/>
        <w:t>- научиться правильно и последовательно излагать свои мысли в устной и письменной форме;</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bCs/>
          <w:color w:val="000000"/>
          <w:sz w:val="24"/>
          <w:szCs w:val="24"/>
        </w:rPr>
      </w:pPr>
      <w:r w:rsidRPr="00C22893">
        <w:rPr>
          <w:rFonts w:ascii="Times New Roman" w:hAnsi="Times New Roman" w:cs="Times New Roman"/>
          <w:bCs/>
          <w:color w:val="000000"/>
          <w:sz w:val="24"/>
          <w:szCs w:val="24"/>
        </w:rPr>
        <w:t>- быть социально адаптированным в плане общего развития и сформированности нравственных качеств.</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bCs/>
          <w:color w:val="000000"/>
          <w:sz w:val="24"/>
          <w:szCs w:val="24"/>
        </w:rPr>
      </w:pPr>
      <w:r w:rsidRPr="00C22893">
        <w:rPr>
          <w:rFonts w:ascii="Times New Roman" w:hAnsi="Times New Roman" w:cs="Times New Roman"/>
          <w:bCs/>
          <w:color w:val="000000"/>
          <w:sz w:val="24"/>
          <w:szCs w:val="24"/>
        </w:rPr>
        <w:t>Специальная задача коррекции речи и мышления умственно отсталых школьников является составной частью учебного процесса и решается при формировании у них знаний, умений и навыков, воспитания личности.</w:t>
      </w:r>
    </w:p>
    <w:p w:rsidR="00580237" w:rsidRPr="00C22893" w:rsidRDefault="00580237" w:rsidP="00C22893">
      <w:pPr>
        <w:pStyle w:val="a5"/>
        <w:spacing w:before="0" w:beforeAutospacing="0" w:after="0" w:afterAutospacing="0"/>
        <w:ind w:firstLine="567"/>
        <w:jc w:val="both"/>
      </w:pPr>
      <w:r w:rsidRPr="00C22893">
        <w:t>Русский язык в младших классах специальных (коррекционных) образовательных учреждений VIII вида для обучения детей с недостатками интеллекта включает следующие разделы и соответствующие программы: обучение грамоте (1 класс), грамматика, правописание и развитие речи (2—9 классы). Послебукварный период приходится на второй год обучения (2 класс).</w:t>
      </w:r>
    </w:p>
    <w:p w:rsidR="00580237" w:rsidRPr="00C22893" w:rsidRDefault="00580237" w:rsidP="00C22893">
      <w:pPr>
        <w:pStyle w:val="a5"/>
        <w:spacing w:before="0" w:beforeAutospacing="0" w:after="0" w:afterAutospacing="0"/>
        <w:ind w:firstLine="567"/>
        <w:jc w:val="both"/>
      </w:pPr>
      <w:r w:rsidRPr="00C22893">
        <w:t>Главным принципом, организующим все программы по основным разделам русского языка, является развитие речи.</w:t>
      </w:r>
    </w:p>
    <w:p w:rsidR="00580237" w:rsidRPr="00C22893" w:rsidRDefault="00580237" w:rsidP="00C22893">
      <w:pPr>
        <w:pStyle w:val="a5"/>
        <w:spacing w:before="0" w:beforeAutospacing="0" w:after="0" w:afterAutospacing="0"/>
        <w:ind w:firstLine="567"/>
        <w:jc w:val="both"/>
      </w:pPr>
      <w:r w:rsidRPr="00C22893">
        <w:t>Умственно отсталые дети в большинстве случаев начинают говорить значительно позже, чем их нормально развивающиеся сверстники; период их дошкольной речевой практики более короткий. Процесс овладения речью у детей этой категории существенно затруднен вследствие неполноценности их психического развития. В результате к началу школьного обучения они не достигают такого уровня речевого развития, который обеспечивал бы успешное освоение знаний и навыков в области языка.</w:t>
      </w:r>
      <w:bookmarkStart w:id="1" w:name="m9"/>
    </w:p>
    <w:p w:rsidR="00580237" w:rsidRPr="00C22893" w:rsidRDefault="00580237" w:rsidP="00C22893">
      <w:pPr>
        <w:pStyle w:val="a5"/>
        <w:spacing w:before="0" w:beforeAutospacing="0" w:after="0" w:afterAutospacing="0"/>
        <w:ind w:firstLine="567"/>
        <w:jc w:val="both"/>
      </w:pPr>
      <w:r w:rsidRPr="00C22893">
        <w:t>Обучение грамоте в специальных (коррекционных) образовательных учреждениях VIII вида осуществляется в 1 классе в течение всего года. Обучение ведется звуковым аналитико-синтетическим методом.</w:t>
      </w:r>
    </w:p>
    <w:p w:rsidR="00580237" w:rsidRPr="00C22893" w:rsidRDefault="00580237" w:rsidP="00C22893">
      <w:pPr>
        <w:pStyle w:val="a5"/>
        <w:spacing w:before="0" w:beforeAutospacing="0" w:after="0" w:afterAutospacing="0"/>
        <w:ind w:firstLine="567"/>
        <w:jc w:val="both"/>
      </w:pPr>
      <w:r w:rsidRPr="00C22893">
        <w:t>Программа состоит из двух разделов, соответствующих добукварному и букварному периодам.</w:t>
      </w:r>
    </w:p>
    <w:p w:rsidR="00580237" w:rsidRPr="00C22893" w:rsidRDefault="00580237" w:rsidP="00C22893">
      <w:pPr>
        <w:pStyle w:val="a5"/>
        <w:spacing w:before="0" w:beforeAutospacing="0" w:after="0" w:afterAutospacing="0"/>
        <w:ind w:firstLine="567"/>
        <w:jc w:val="both"/>
      </w:pPr>
      <w:r w:rsidRPr="00C22893">
        <w:rPr>
          <w:rStyle w:val="a7"/>
        </w:rPr>
        <w:t xml:space="preserve">Добукварный период </w:t>
      </w:r>
      <w:r w:rsidRPr="00C22893">
        <w:t>составляет примерно один месяц первой четверти. В тех случаях, когда класс скомплектован из детей с более низким уровнем развития, этот срок может быть увеличен до полутора-двух месяцев (соответственно период обучения грамоте заканчивается во 2 классе).</w:t>
      </w:r>
    </w:p>
    <w:p w:rsidR="00580237" w:rsidRPr="00C22893" w:rsidRDefault="00580237" w:rsidP="00C22893">
      <w:pPr>
        <w:pStyle w:val="a5"/>
        <w:spacing w:before="0" w:beforeAutospacing="0" w:after="0" w:afterAutospacing="0"/>
        <w:ind w:firstLine="567"/>
        <w:jc w:val="both"/>
      </w:pPr>
      <w:r w:rsidRPr="00C22893">
        <w:t>Основные задачи добукварного периода: подготовить учащихся к овладению первоначальными навыками чтения и письма; привить интерес к обучению; выявить особенности общего и речевого развития каждого ребенка.</w:t>
      </w:r>
    </w:p>
    <w:p w:rsidR="00580237" w:rsidRPr="00C22893" w:rsidRDefault="00580237" w:rsidP="00C22893">
      <w:pPr>
        <w:pStyle w:val="a5"/>
        <w:spacing w:before="0" w:beforeAutospacing="0" w:after="0" w:afterAutospacing="0"/>
        <w:ind w:firstLine="567"/>
        <w:jc w:val="both"/>
      </w:pPr>
      <w:r w:rsidRPr="00C22893">
        <w:t>В этот период начинается работа по формированию у детей общеречевых навыков, по развитию слухового и зрительного восприятия, совершенствованию произношения и пространственной ориентировки, а также развитию мелких мышц рук. Обучение проходит в процессе ознакомления с предметами и явлениями окружающей действительности, организации дидактических игр и игровых упражнений.</w:t>
      </w:r>
    </w:p>
    <w:p w:rsidR="00580237" w:rsidRPr="00C22893" w:rsidRDefault="00580237" w:rsidP="00C22893">
      <w:pPr>
        <w:pStyle w:val="a5"/>
        <w:spacing w:before="0" w:beforeAutospacing="0" w:after="0" w:afterAutospacing="0"/>
        <w:ind w:firstLine="567"/>
        <w:jc w:val="both"/>
      </w:pPr>
      <w:r w:rsidRPr="00C22893">
        <w:t>На уроках обучения грамоте значительное место отводится развитию речи. Первоклассники учатся слушать и понимать собеседника, выполнять несложные инструкции (сядь, встань, подойди к доске и др.), отвечать на вопросы.</w:t>
      </w:r>
    </w:p>
    <w:p w:rsidR="00580237" w:rsidRPr="00C22893" w:rsidRDefault="00580237" w:rsidP="00C22893">
      <w:pPr>
        <w:pStyle w:val="a5"/>
        <w:spacing w:before="0" w:beforeAutospacing="0" w:after="0" w:afterAutospacing="0"/>
        <w:ind w:firstLine="567"/>
        <w:jc w:val="both"/>
      </w:pPr>
      <w:r w:rsidRPr="00C22893">
        <w:t>Развитие речи на уроках обучения грамоте предусматривает также формирование правильной артикуляции и дикции, соответствующего темпа и ритма речи. Основными видами работы в этом направлении являются беседы; заучивание с голоса учителя коротких стихотворений, загадок, скороговорок; небольшие инсценировки.</w:t>
      </w:r>
    </w:p>
    <w:p w:rsidR="00580237" w:rsidRPr="00C22893" w:rsidRDefault="00580237" w:rsidP="00C22893">
      <w:pPr>
        <w:pStyle w:val="a5"/>
        <w:spacing w:before="0" w:beforeAutospacing="0" w:after="0" w:afterAutospacing="0"/>
        <w:ind w:firstLine="567"/>
        <w:jc w:val="both"/>
      </w:pPr>
      <w:r w:rsidRPr="00C22893">
        <w:t>Совершенствованию произносительной стороны речи способствуют артикуляционные упражнения для губ, языка, нёба, щек и т. д. Дети, у которых обнаруживается грубое нарушение произношения, с первых дней обучения в школе занимаются с логопедом.</w:t>
      </w:r>
    </w:p>
    <w:p w:rsidR="00580237" w:rsidRPr="00C22893" w:rsidRDefault="00580237" w:rsidP="00C22893">
      <w:pPr>
        <w:pStyle w:val="a5"/>
        <w:spacing w:before="0" w:beforeAutospacing="0" w:after="0" w:afterAutospacing="0"/>
        <w:ind w:firstLine="567"/>
        <w:jc w:val="both"/>
      </w:pPr>
      <w:r w:rsidRPr="00C22893">
        <w:t xml:space="preserve">Развитие слухового восприятия и речевого слуха в добукварный период является основой для усвоения звуков речи. Первоклассники учатся различать звуки окружающей действительности, например: шуршание листьев, голоса животных (р-р-р, ш-ш-ш, з-з-з) и т. д. Учащиеся практически знакомятся с понятиями </w:t>
      </w:r>
      <w:r w:rsidRPr="00C22893">
        <w:rPr>
          <w:rStyle w:val="a6"/>
          <w:rFonts w:eastAsiaTheme="minorEastAsia"/>
        </w:rPr>
        <w:t xml:space="preserve">слово, часть слова </w:t>
      </w:r>
      <w:r w:rsidRPr="00C22893">
        <w:t>(</w:t>
      </w:r>
      <w:r w:rsidRPr="00C22893">
        <w:rPr>
          <w:rStyle w:val="a6"/>
          <w:rFonts w:eastAsiaTheme="minorEastAsia"/>
        </w:rPr>
        <w:t>слог</w:t>
      </w:r>
      <w:r w:rsidRPr="00C22893">
        <w:t>)</w:t>
      </w:r>
      <w:r w:rsidRPr="00C22893">
        <w:rPr>
          <w:rStyle w:val="a6"/>
          <w:rFonts w:eastAsiaTheme="minorEastAsia"/>
        </w:rPr>
        <w:t xml:space="preserve">, звук. </w:t>
      </w:r>
      <w:r w:rsidRPr="00C22893">
        <w:t xml:space="preserve">Они </w:t>
      </w:r>
      <w:r w:rsidRPr="00C22893">
        <w:lastRenderedPageBreak/>
        <w:t>учатся составлять предложения по заданиям и вопросам учителя, с использованием рисунков, по предложенной теме; делить предложения на слова, слова на слоги; выделять отдельные звуки в начале слова.</w:t>
      </w:r>
    </w:p>
    <w:p w:rsidR="00580237" w:rsidRPr="00C22893" w:rsidRDefault="00580237" w:rsidP="00C22893">
      <w:pPr>
        <w:pStyle w:val="a5"/>
        <w:spacing w:before="0" w:beforeAutospacing="0" w:after="0" w:afterAutospacing="0"/>
        <w:ind w:firstLine="567"/>
        <w:jc w:val="both"/>
      </w:pPr>
      <w:r w:rsidRPr="00C22893">
        <w:t>Развитие зрительного восприятия и пространственной ориентировки в большей степени направлено на подготовку к осознанию образа буквы, ее пространственного расположения, к сочетанию с другими буквами. Эта работа способствует предупреждению неточного восприятия напечатанных или написанных слов.</w:t>
      </w:r>
    </w:p>
    <w:p w:rsidR="00580237" w:rsidRPr="00C22893" w:rsidRDefault="00580237" w:rsidP="00C22893">
      <w:pPr>
        <w:pStyle w:val="a5"/>
        <w:spacing w:before="0" w:beforeAutospacing="0" w:after="0" w:afterAutospacing="0"/>
        <w:ind w:firstLine="567"/>
        <w:jc w:val="both"/>
      </w:pPr>
      <w:r w:rsidRPr="00C22893">
        <w:t>Первоклассники учатся различать геометрические фигуры по цвету, размеру, составлять комбинации из полосок, геометрических фигур, располагать их в определенной последовательности и заданном направлении (слева направо, сверху вниз). Упражнения выполняются по предложенному учителем образцу, по памяти, по словесной инструкции.</w:t>
      </w:r>
    </w:p>
    <w:p w:rsidR="00580237" w:rsidRPr="00C22893" w:rsidRDefault="00580237" w:rsidP="00C22893">
      <w:pPr>
        <w:pStyle w:val="a5"/>
        <w:spacing w:before="0" w:beforeAutospacing="0" w:after="0" w:afterAutospacing="0"/>
        <w:ind w:firstLine="567"/>
        <w:jc w:val="both"/>
      </w:pPr>
      <w:r w:rsidRPr="00C22893">
        <w:t>На уроках русского языка проводится работа по подготовке учащихся к обучению письму. Первоклассники приобретают навык пользования карандашом, ручкой, учатся рисовать и раскрашивать по трафарету геометрические фигуры, несложные орнаменты, рисунки, напоминающие образ букв, а затем элементы букв. Большую помощь в подготовке учащихся к обучению грамоте, коррекции имеющихся у них нарушений психофизического развития может оказать использование леготехнологии (ЛЕГО ДУПЛО).</w:t>
      </w:r>
    </w:p>
    <w:p w:rsidR="00580237" w:rsidRPr="00C22893" w:rsidRDefault="00580237" w:rsidP="00C22893">
      <w:pPr>
        <w:pStyle w:val="a5"/>
        <w:spacing w:before="0" w:beforeAutospacing="0" w:after="0" w:afterAutospacing="0"/>
        <w:ind w:firstLine="567"/>
        <w:jc w:val="both"/>
      </w:pPr>
      <w:r w:rsidRPr="00C22893">
        <w:t xml:space="preserve">К концу добукварного периода учащиеся должны уметь делить предложения (из двух-трех слов) на слова, двусложные слова на слоги, выделять звуки </w:t>
      </w:r>
      <w:r w:rsidRPr="00C22893">
        <w:rPr>
          <w:rStyle w:val="a7"/>
        </w:rPr>
        <w:t xml:space="preserve">а, у, м </w:t>
      </w:r>
      <w:r w:rsidRPr="00C22893">
        <w:t>в начале слов, владеть графическими навыками.</w:t>
      </w:r>
    </w:p>
    <w:p w:rsidR="00580237" w:rsidRPr="00C22893" w:rsidRDefault="00580237" w:rsidP="00C22893">
      <w:pPr>
        <w:pStyle w:val="a5"/>
        <w:spacing w:before="0" w:beforeAutospacing="0" w:after="0" w:afterAutospacing="0"/>
        <w:ind w:firstLine="567"/>
        <w:jc w:val="both"/>
      </w:pPr>
      <w:r w:rsidRPr="00C22893">
        <w:t>В процессе обучения выясняется уровень общего и речевого развития учащихся, специфические затруднения, которые необходимо учитывать для правильной организации коррекционной работы.</w:t>
      </w:r>
    </w:p>
    <w:p w:rsidR="00580237" w:rsidRPr="00C22893" w:rsidRDefault="00580237" w:rsidP="00C22893">
      <w:pPr>
        <w:pStyle w:val="a5"/>
        <w:spacing w:before="0" w:beforeAutospacing="0" w:after="0" w:afterAutospacing="0"/>
        <w:ind w:firstLine="567"/>
        <w:jc w:val="both"/>
      </w:pPr>
      <w:r w:rsidRPr="00C22893">
        <w:rPr>
          <w:rStyle w:val="a7"/>
        </w:rPr>
        <w:t xml:space="preserve">Букварный период. </w:t>
      </w:r>
      <w:r w:rsidRPr="00C22893">
        <w:t>В</w:t>
      </w:r>
      <w:r w:rsidRPr="00C22893">
        <w:rPr>
          <w:rStyle w:val="a7"/>
        </w:rPr>
        <w:t xml:space="preserve"> </w:t>
      </w:r>
      <w:r w:rsidRPr="00C22893">
        <w:t>этот период у учащихся формируется звуко-буквенный анализ и синтез как основа овладения чтением и письмом. Материалом обучения грамоте являются звуки и буквы, слоговые структуры, предложения, короткие тексты.</w:t>
      </w:r>
    </w:p>
    <w:p w:rsidR="00580237" w:rsidRPr="00C22893" w:rsidRDefault="00580237" w:rsidP="00C22893">
      <w:pPr>
        <w:pStyle w:val="a5"/>
        <w:spacing w:before="0" w:beforeAutospacing="0" w:after="0" w:afterAutospacing="0"/>
        <w:ind w:firstLine="567"/>
        <w:jc w:val="both"/>
      </w:pPr>
      <w:r w:rsidRPr="00C22893">
        <w:t>В специальных (коррекционных) образовательных учреждениях VIII вида несколько изменен (по сравнению с общеобразовательной школой) порядок изучения звуков, букв и слоговых структур. Он является наиболее доступным умственно отсталым школьникам, так как учитывает особенности их аналитико-синтетической деятельности</w:t>
      </w:r>
    </w:p>
    <w:p w:rsidR="00580237" w:rsidRPr="00C22893" w:rsidRDefault="00580237" w:rsidP="00C22893">
      <w:pPr>
        <w:pStyle w:val="a5"/>
        <w:spacing w:before="0" w:beforeAutospacing="0" w:after="0" w:afterAutospacing="0"/>
        <w:ind w:firstLine="567"/>
        <w:jc w:val="both"/>
      </w:pPr>
      <w:r w:rsidRPr="00C22893">
        <w:t>Усвоение звука предполагает выделение его из речи, правильное и отчетливое произношение, различение в сочетаниях с другими звуками, дифференциацию смешиваемых звуков. Буква изучается в следующей последовательности: восприятие общей ее формы, изучение состава буквы (элементов и их расположения), сравнение с другими, ранее изученными буквами. Важным моментом является соотнесение звука и буквы.</w:t>
      </w:r>
    </w:p>
    <w:p w:rsidR="00580237" w:rsidRPr="00C22893" w:rsidRDefault="00580237" w:rsidP="00C22893">
      <w:pPr>
        <w:pStyle w:val="a5"/>
        <w:spacing w:before="0" w:beforeAutospacing="0" w:after="0" w:afterAutospacing="0"/>
        <w:ind w:firstLine="567"/>
        <w:jc w:val="both"/>
      </w:pPr>
      <w:r w:rsidRPr="00C22893">
        <w:t>При обучении письму важно научить детей правильному начертанию букв и соединению их в слоги, слова. Упражнения в написании слогов, слов, предложений опираются на звуко-буквенный анализ, предварительную условно-графическую запись и составление слогов, слов из букв разрезной азбуки. Обучение грамоте в 1 классе специальных (коррекционных) образовательных учреждений VIII вида обязательно предполагает использование таких видов наглядности, как настенная касса для букв разрезной азбуки, которая заполняется по мере их изучения; наборное полотно; касса слогов; слоговые таблицы; индивидуальные кассы с набором букв и слогов.</w:t>
      </w:r>
      <w:bookmarkEnd w:id="1"/>
    </w:p>
    <w:p w:rsidR="00580237" w:rsidRPr="00C22893" w:rsidRDefault="00580237" w:rsidP="00C22893">
      <w:pPr>
        <w:pStyle w:val="podzag1"/>
        <w:spacing w:before="0" w:beforeAutospacing="0" w:after="0" w:afterAutospacing="0"/>
        <w:ind w:firstLine="567"/>
        <w:jc w:val="both"/>
      </w:pPr>
      <w:r w:rsidRPr="00C22893">
        <w:t>Со второго класса начинается изучение грамматики и правописания.</w:t>
      </w:r>
    </w:p>
    <w:p w:rsidR="00580237" w:rsidRPr="00C22893" w:rsidRDefault="00580237" w:rsidP="00C22893">
      <w:pPr>
        <w:pStyle w:val="podzag1"/>
        <w:spacing w:before="0" w:beforeAutospacing="0" w:after="0" w:afterAutospacing="0"/>
        <w:ind w:firstLine="567"/>
        <w:jc w:val="both"/>
        <w:rPr>
          <w:b/>
        </w:rPr>
      </w:pPr>
      <w:r w:rsidRPr="00C22893">
        <w:rPr>
          <w:b/>
        </w:rPr>
        <w:t>Грамматика и правописание.</w:t>
      </w:r>
    </w:p>
    <w:p w:rsidR="00580237" w:rsidRPr="00C22893" w:rsidRDefault="00580237" w:rsidP="00C22893">
      <w:pPr>
        <w:pStyle w:val="a5"/>
        <w:spacing w:before="0" w:beforeAutospacing="0" w:after="0" w:afterAutospacing="0"/>
        <w:ind w:firstLine="567"/>
        <w:jc w:val="both"/>
      </w:pPr>
      <w:r w:rsidRPr="00C22893">
        <w:t xml:space="preserve">В младших классах умственно отсталым школьникам даются самые элементарные сведения по грамматике, усвоение которых важно для выработки у них достаточно осмысленного отношения к основным элементам языка. Овладение элементарными знаниями по грамматике прежде всего необходимо для приобретения практических навыков устной и письменной речи, формирования основных орфографических и пунктуационных навыков, в воспитании интереса к родному языку. Учащиеся должны </w:t>
      </w:r>
      <w:r w:rsidRPr="00C22893">
        <w:lastRenderedPageBreak/>
        <w:t>приобрести ряд грамматических умений в области фонетики, морфологии и синтаксиса. Обучение грамматике способствует их умственному и речевому развитию.</w:t>
      </w:r>
    </w:p>
    <w:p w:rsidR="00580237" w:rsidRPr="00C22893" w:rsidRDefault="00580237" w:rsidP="00C22893">
      <w:pPr>
        <w:pStyle w:val="a5"/>
        <w:spacing w:before="0" w:beforeAutospacing="0" w:after="0" w:afterAutospacing="0"/>
        <w:ind w:firstLine="567"/>
        <w:jc w:val="both"/>
      </w:pPr>
      <w:r w:rsidRPr="00C22893">
        <w:t>Обучение грамматике будет действенным при установлении тесной связи между изучением ее элементов и речевой практикой учащихся.</w:t>
      </w:r>
    </w:p>
    <w:p w:rsidR="00580237" w:rsidRPr="00C22893" w:rsidRDefault="00580237" w:rsidP="00C22893">
      <w:pPr>
        <w:pStyle w:val="a5"/>
        <w:spacing w:before="0" w:beforeAutospacing="0" w:after="0" w:afterAutospacing="0"/>
        <w:ind w:firstLine="567"/>
        <w:jc w:val="both"/>
      </w:pPr>
      <w:r w:rsidRPr="00C22893">
        <w:t>Умения анализировать, обобщать, группировать, систематизировать даже элементарный языковой материал, давать простейшие объяснения должны способствовать коррекции мышления, развитию познавательной деятельности школьников.</w:t>
      </w:r>
    </w:p>
    <w:p w:rsidR="00580237" w:rsidRPr="00C22893" w:rsidRDefault="00580237" w:rsidP="00C22893">
      <w:pPr>
        <w:pStyle w:val="a5"/>
        <w:spacing w:before="0" w:beforeAutospacing="0" w:after="0" w:afterAutospacing="0"/>
        <w:ind w:firstLine="567"/>
        <w:jc w:val="both"/>
      </w:pPr>
      <w:r w:rsidRPr="00C22893">
        <w:t>Программа по грамматике, правописанию и развитию речи включает разделы: «Звуки и буквы», «Слово», «Предложение», «Связная речь».</w:t>
      </w:r>
    </w:p>
    <w:p w:rsidR="00580237" w:rsidRPr="00C22893" w:rsidRDefault="00580237" w:rsidP="00C22893">
      <w:pPr>
        <w:pStyle w:val="a5"/>
        <w:spacing w:before="0" w:beforeAutospacing="0" w:after="0" w:afterAutospacing="0"/>
        <w:ind w:firstLine="567"/>
        <w:jc w:val="both"/>
      </w:pPr>
      <w:r w:rsidRPr="00C22893">
        <w:t>На каждом году обучения по всем разделам программы определяется уровень требований, учитывающий умственные и возрастные возможности школьников.</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В процессе изучения грамматики и правописания у школьников развивается устная и письменная речь, формируются практически значимые орфографические и пунктуационные навыки, воспитывается интерес к родному языку. Элементарный курс грамматики направлен на коррекцию высших психических функций учащихся с целью более успешного осуществления их умственного и речевого развития.</w:t>
      </w:r>
    </w:p>
    <w:p w:rsidR="00580237" w:rsidRPr="00C22893" w:rsidRDefault="00580237" w:rsidP="00C22893">
      <w:pPr>
        <w:pStyle w:val="a5"/>
        <w:spacing w:before="0" w:beforeAutospacing="0" w:after="0" w:afterAutospacing="0"/>
        <w:ind w:firstLine="567"/>
        <w:jc w:val="both"/>
      </w:pPr>
      <w:r w:rsidRPr="00C22893">
        <w:rPr>
          <w:rStyle w:val="a7"/>
        </w:rPr>
        <w:t xml:space="preserve">Звуки и буквы. </w:t>
      </w:r>
      <w:r w:rsidRPr="00C22893">
        <w:t>Фонетико-фонематические нарушения умственно отсталых школьников затрудняют овладение ими грамматикой и правописанием. Вследствие этого на всех годах обучения самое серьезное внимание уделяется звуко-буквенному анализу.</w:t>
      </w:r>
    </w:p>
    <w:p w:rsidR="00580237" w:rsidRPr="00C22893" w:rsidRDefault="00580237" w:rsidP="00C22893">
      <w:pPr>
        <w:pStyle w:val="a5"/>
        <w:spacing w:before="0" w:beforeAutospacing="0" w:after="0" w:afterAutospacing="0"/>
        <w:ind w:firstLine="567"/>
        <w:jc w:val="both"/>
      </w:pPr>
      <w:r w:rsidRPr="00C22893">
        <w:t>Во 2—4 классах звуко-буквенный анализ является основой формирования фонетически правильного письма и письма по правилу.</w:t>
      </w:r>
    </w:p>
    <w:p w:rsidR="00580237" w:rsidRPr="00C22893" w:rsidRDefault="00580237" w:rsidP="00C22893">
      <w:pPr>
        <w:pStyle w:val="a5"/>
        <w:spacing w:before="0" w:beforeAutospacing="0" w:after="0" w:afterAutospacing="0"/>
        <w:ind w:firstLine="567"/>
        <w:jc w:val="both"/>
      </w:pPr>
      <w:r w:rsidRPr="00C22893">
        <w:t>Учащиеся приобретают начальные сведения по фонетике и графике: о звуках и буквах, о гласных и согласных, об алфавите, о слоге и переносе по слогам, о гласных ударных и безударных, о согласных звонких и глухих, твердых и мягких, непроизносимых и двойных и др.</w:t>
      </w:r>
    </w:p>
    <w:p w:rsidR="00580237" w:rsidRPr="00C22893" w:rsidRDefault="00580237" w:rsidP="00C22893">
      <w:pPr>
        <w:pStyle w:val="a5"/>
        <w:spacing w:before="0" w:beforeAutospacing="0" w:after="0" w:afterAutospacing="0"/>
        <w:ind w:firstLine="567"/>
        <w:jc w:val="both"/>
      </w:pPr>
      <w:r w:rsidRPr="00C22893">
        <w:t>Умственно отсталые школьники овладевают фонетическим составом родной речи, пониманием соотношений между произношением и письмом, которое является не фонетическим, а фонематическим, т. е. передающим основные звуки, а не их варианты, в процессе обучения на уроках и специальных занятиях по коррекции имеющихся у них отклонений психофизического развития. Овладение правописанием безударных гласных, звонких и глухих согласных в конце слова осуществляется на уровне фонетических занятий не на основе анализа морфемного состава слова, а путем сопоставления ударных и безударных гласных, согласных в конце и середине слова с согласными перед гласными.</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В 5—9 классах продолжается работа по звукобуквенному анализу. Учащиеся овладевают правописанием значимых частей слова и различных частей речи. Большое внимание при этом уделяется фонетическому разбору.</w:t>
      </w:r>
    </w:p>
    <w:p w:rsidR="00580237" w:rsidRPr="00C22893" w:rsidRDefault="00580237" w:rsidP="00C22893">
      <w:pPr>
        <w:pStyle w:val="a5"/>
        <w:spacing w:before="0" w:beforeAutospacing="0" w:after="0" w:afterAutospacing="0"/>
        <w:ind w:firstLine="567"/>
        <w:jc w:val="both"/>
      </w:pPr>
      <w:r w:rsidRPr="00C22893">
        <w:rPr>
          <w:rStyle w:val="a7"/>
        </w:rPr>
        <w:t xml:space="preserve">Слово. </w:t>
      </w:r>
      <w:r w:rsidRPr="00C22893">
        <w:t>В процессе практических грамматических упражнений во 2—4 классах изучаются различные разряды слов  — названия предметов, действий, признаков. В 4 классе дается понятие о родственных словах, составляются гнезда родственных слов, выделяется общая часть — корень.</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С 5 класса начинается систематическое изучение элементарного курса грамматики и правописания. Основными темами являются состав слова и части речи.</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ab/>
        <w:t>Изучение состава слова, словообразующей роли значимых ча</w:t>
      </w:r>
      <w:r w:rsidRPr="00C22893">
        <w:rPr>
          <w:rFonts w:ascii="Times New Roman" w:hAnsi="Times New Roman" w:cs="Times New Roman"/>
          <w:color w:val="000000"/>
          <w:sz w:val="24"/>
          <w:szCs w:val="24"/>
        </w:rPr>
        <w:softHyphen/>
        <w:t>стей слова направлено на обогащение и активизацию словаря учащихся. В процессе упражнений формируются навыки правописания (единообразное написание гласных и согласных в корне слова и приставке). Большое значение для усвоения правописания имеет морфемный разбор, сравнительный анализ слов, различных по произношению, сходных по написанию (подбор гнезд родственных слов) и др.</w:t>
      </w:r>
    </w:p>
    <w:p w:rsidR="00580237" w:rsidRPr="00C22893" w:rsidRDefault="00580237" w:rsidP="00C22893">
      <w:pPr>
        <w:pStyle w:val="a5"/>
        <w:spacing w:before="0" w:beforeAutospacing="0" w:after="0" w:afterAutospacing="0"/>
        <w:ind w:firstLine="567"/>
        <w:jc w:val="both"/>
      </w:pPr>
      <w:r w:rsidRPr="00C22893">
        <w:rPr>
          <w:color w:val="000000"/>
        </w:rPr>
        <w:t>Части речи изучаются в том объеме, который необходим учащимся для выработки практических навыков устной и письменной речи — обогащения и активизации словаря, формирования навыков грамотного письма.</w:t>
      </w:r>
    </w:p>
    <w:p w:rsidR="00580237" w:rsidRPr="00C22893" w:rsidRDefault="00580237" w:rsidP="00C22893">
      <w:pPr>
        <w:pStyle w:val="a5"/>
        <w:spacing w:before="0" w:beforeAutospacing="0" w:after="0" w:afterAutospacing="0"/>
        <w:ind w:firstLine="567"/>
        <w:jc w:val="both"/>
      </w:pPr>
      <w:r w:rsidRPr="00C22893">
        <w:rPr>
          <w:rStyle w:val="a7"/>
        </w:rPr>
        <w:lastRenderedPageBreak/>
        <w:t xml:space="preserve">Предложение. </w:t>
      </w:r>
      <w:r w:rsidRPr="00C22893">
        <w:t>Изучение предложения имеет особое значение для подготовки умственно отсталых школьников к жизни, к общению.</w:t>
      </w:r>
    </w:p>
    <w:p w:rsidR="00580237" w:rsidRPr="00C22893" w:rsidRDefault="00580237" w:rsidP="00C22893">
      <w:pPr>
        <w:pStyle w:val="a5"/>
        <w:spacing w:before="0" w:beforeAutospacing="0" w:after="0" w:afterAutospacing="0"/>
        <w:ind w:firstLine="567"/>
        <w:jc w:val="both"/>
      </w:pPr>
      <w:r w:rsidRPr="00C22893">
        <w:t>Понятие о предложении учащиеся получают на конкретном речевом материале в процессе разбора предложения по словам и составления предложения из слов. Упражняясь в составлении предложений на предложенную тему, по картинке, по опорным словам, распространяя предложения по вопросам, по смыслу, восстанавливая нарушенный порядок слов в предложении, учащиеся должны осознать, что в предложении выражается мысль в законченном виде, слова расположены в определенном порядке и связаны между собой. Эту связь можно установить с помощью вопросов.</w:t>
      </w:r>
    </w:p>
    <w:p w:rsidR="00580237" w:rsidRPr="00C22893" w:rsidRDefault="00580237" w:rsidP="00C22893">
      <w:pPr>
        <w:pStyle w:val="a5"/>
        <w:spacing w:before="0" w:beforeAutospacing="0" w:after="0" w:afterAutospacing="0"/>
        <w:ind w:firstLine="567"/>
        <w:jc w:val="both"/>
      </w:pPr>
      <w:r w:rsidRPr="00C22893">
        <w:t>В 3 классе дети учатся составлять и различать предложения по интонации и овладевают пунктуационными навыками постановки точки, вопросительного и восклицательного знаков.</w:t>
      </w:r>
    </w:p>
    <w:p w:rsidR="00580237" w:rsidRPr="00C22893" w:rsidRDefault="00580237" w:rsidP="00C22893">
      <w:pPr>
        <w:pStyle w:val="a5"/>
        <w:spacing w:before="0" w:beforeAutospacing="0" w:after="0" w:afterAutospacing="0"/>
        <w:ind w:firstLine="567"/>
        <w:jc w:val="both"/>
      </w:pPr>
      <w:r w:rsidRPr="00C22893">
        <w:t>В 4 классе дается понятие о главных и второстепенных членах предложения, что важно для усвоения основной грамматической темы 5 класса, — имени существительного (различение именительного и винительного падежей).</w:t>
      </w:r>
    </w:p>
    <w:p w:rsidR="00580237" w:rsidRPr="00C22893" w:rsidRDefault="00580237" w:rsidP="00C22893">
      <w:pPr>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Изучение предложений имеет особое значение для подготовки умственно отсталого школьника к самостоятельной жизни, к общению. Эта тема включена в программу всех лет обучения. Необходимо организовать работу так, чтобы в процессе упражнений формировать у школьников навыки построения простого предложения разной степени распространенности и сложного предложения. Одновременно закрепляются орфографические и пунктуационные навыки.</w:t>
      </w:r>
    </w:p>
    <w:p w:rsidR="00580237" w:rsidRPr="00C22893" w:rsidRDefault="00580237" w:rsidP="00C22893">
      <w:pPr>
        <w:pStyle w:val="a5"/>
        <w:spacing w:before="0" w:beforeAutospacing="0" w:after="0" w:afterAutospacing="0"/>
        <w:ind w:firstLine="567"/>
        <w:jc w:val="both"/>
      </w:pPr>
      <w:r w:rsidRPr="00C22893">
        <w:rPr>
          <w:rStyle w:val="a7"/>
        </w:rPr>
        <w:t xml:space="preserve">Связная речь. </w:t>
      </w:r>
      <w:r w:rsidRPr="00C22893">
        <w:t>Уже во 2—4 классах особое внимание уделяется формированию у школьников навыков связной устной и письменной речи, так как их возможности излагать свои мысли правильно, полно и последовательно весьма ограниченны. Работа по развитию фонематического слуха и правильного произношения, обогащению и уточнению словаря, обучению построению предложения создает предпосылки формирования умения высказываться в устной и письменной форме.</w:t>
      </w:r>
    </w:p>
    <w:p w:rsidR="00580237" w:rsidRPr="00C22893" w:rsidRDefault="00580237" w:rsidP="00C22893">
      <w:pPr>
        <w:pStyle w:val="a5"/>
        <w:spacing w:before="0" w:beforeAutospacing="0" w:after="0" w:afterAutospacing="0"/>
        <w:ind w:firstLine="567"/>
        <w:jc w:val="both"/>
      </w:pPr>
      <w:r w:rsidRPr="00C22893">
        <w:t>Во 2—4 классах проводятся подготовительные упражнения: ответы на последовательно поставленные вопросы, подписи под серией рисунков, работа с деформированным текстом и др.</w:t>
      </w:r>
    </w:p>
    <w:p w:rsidR="00580237" w:rsidRPr="00C22893" w:rsidRDefault="00580237" w:rsidP="00C22893">
      <w:pPr>
        <w:pStyle w:val="a5"/>
        <w:spacing w:before="0" w:beforeAutospacing="0" w:after="0" w:afterAutospacing="0"/>
        <w:ind w:firstLine="567"/>
        <w:jc w:val="both"/>
      </w:pPr>
      <w:r w:rsidRPr="00C22893">
        <w:t>Начинают формироваться навыки связных устных и письменных высказываний: сочинений и изложений, доступных учащимся по тематике, словарю и грамматическому строю.</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Большое внимание уделяется формированию на</w:t>
      </w:r>
      <w:r w:rsidRPr="00C22893">
        <w:rPr>
          <w:rFonts w:ascii="Times New Roman" w:hAnsi="Times New Roman" w:cs="Times New Roman"/>
          <w:color w:val="000000"/>
          <w:sz w:val="24"/>
          <w:szCs w:val="24"/>
        </w:rPr>
        <w:softHyphen/>
        <w:t>выков связной письменной речи, т. к. возможности умственно отсталых школьников излагать свои мысли в письменной форме весьма ограничены. В связи с этим ведется постоянная работа над развитием их фонематического слуха и правильного произношения, обогащением и уточнением словаря, обучением построению предложений, связному устному и письменному высказыванию во 2—4 классах. Подготовительные упражнения — ответы на последовательно поставленные вопросы, подписи под серией рисунков, работа с деформированным текстом создают основу, позволяющую учащимся 5—9 классов овладеть такими видами работ, как изложение и сочинение.</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ab/>
        <w:t>В этих же классах школьникам прививаются навыки делового письма. Обучение осуществляется по двум направлениям: учащиеся получают образцы и упражняются в оформлении деловых бумаг (бланков, квитанций и др.); в то же время предусматривается формирование навыков четкого, правильного, логичного и достаточно краткого изложения своих мыслей в письменной форме (при составлении автобиографии, заявления, расписки и др.).</w:t>
      </w:r>
    </w:p>
    <w:p w:rsidR="00580237" w:rsidRPr="00C22893" w:rsidRDefault="00580237" w:rsidP="00C22893">
      <w:pPr>
        <w:pStyle w:val="a5"/>
        <w:spacing w:before="0" w:beforeAutospacing="0" w:after="0" w:afterAutospacing="0"/>
        <w:ind w:firstLine="567"/>
        <w:jc w:val="both"/>
      </w:pPr>
      <w:r w:rsidRPr="00C22893">
        <w:rPr>
          <w:rStyle w:val="a7"/>
        </w:rPr>
        <w:t xml:space="preserve">Графические навыки. </w:t>
      </w:r>
      <w:r w:rsidRPr="00C22893">
        <w:t xml:space="preserve">У учащихся совершенствуются графические навыки, трудности формирования которых у умственно отсталых школьников часто бывают связаны с недостаточным развитием движений мелких мышц руки и малой их координированностью. Работа эта заключается в закреплении написания строчных и </w:t>
      </w:r>
      <w:r w:rsidRPr="00C22893">
        <w:lastRenderedPageBreak/>
        <w:t>прописных букв и их соединений, что предупреждает появление при письме графических ошибок, в списывании с рукописного и печатного текста.</w:t>
      </w:r>
    </w:p>
    <w:p w:rsidR="00580237" w:rsidRPr="00C22893" w:rsidRDefault="00580237" w:rsidP="00C22893">
      <w:pPr>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bCs/>
          <w:color w:val="000000"/>
          <w:sz w:val="24"/>
          <w:szCs w:val="24"/>
        </w:rPr>
        <w:t xml:space="preserve">Графические навыки </w:t>
      </w:r>
      <w:r w:rsidRPr="00C22893">
        <w:rPr>
          <w:rFonts w:ascii="Times New Roman" w:hAnsi="Times New Roman" w:cs="Times New Roman"/>
          <w:color w:val="000000"/>
          <w:sz w:val="24"/>
          <w:szCs w:val="24"/>
        </w:rPr>
        <w:t>у учащихся формируются главным образом во 2—4 классах, хотя внимание к четкому и аккуратному письму должно иметь место и в старших классах.</w:t>
      </w:r>
    </w:p>
    <w:p w:rsidR="00580237" w:rsidRPr="00C22893" w:rsidRDefault="00580237" w:rsidP="00C22893">
      <w:pPr>
        <w:pStyle w:val="a5"/>
        <w:spacing w:before="0" w:beforeAutospacing="0" w:after="0" w:afterAutospacing="0"/>
        <w:jc w:val="both"/>
      </w:pPr>
    </w:p>
    <w:p w:rsidR="00580237" w:rsidRPr="00C22893" w:rsidRDefault="00580237" w:rsidP="00C22893">
      <w:pPr>
        <w:pStyle w:val="podzag2"/>
        <w:spacing w:before="0" w:beforeAutospacing="0" w:after="0" w:afterAutospacing="0"/>
        <w:ind w:firstLine="567"/>
        <w:jc w:val="center"/>
        <w:rPr>
          <w:b/>
        </w:rPr>
      </w:pPr>
      <w:r w:rsidRPr="00C22893">
        <w:rPr>
          <w:b/>
        </w:rPr>
        <w:t>СОДЕРЖАНИЕ ПРОГРАММЫ</w:t>
      </w:r>
    </w:p>
    <w:p w:rsidR="00580237" w:rsidRPr="00C22893" w:rsidRDefault="00580237" w:rsidP="00C22893">
      <w:pPr>
        <w:pStyle w:val="arialtext"/>
        <w:spacing w:before="0" w:beforeAutospacing="0" w:after="0" w:afterAutospacing="0"/>
        <w:ind w:firstLine="567"/>
        <w:jc w:val="center"/>
        <w:rPr>
          <w:b/>
        </w:rPr>
      </w:pPr>
      <w:r w:rsidRPr="00C22893">
        <w:rPr>
          <w:b/>
        </w:rPr>
        <w:t>1 класс (5 ч в неделю)</w:t>
      </w:r>
    </w:p>
    <w:p w:rsidR="00580237" w:rsidRPr="00C22893" w:rsidRDefault="00580237" w:rsidP="00C22893">
      <w:pPr>
        <w:pStyle w:val="arialtext"/>
        <w:spacing w:before="0" w:beforeAutospacing="0" w:after="0" w:afterAutospacing="0"/>
        <w:ind w:firstLine="567"/>
        <w:jc w:val="center"/>
        <w:rPr>
          <w:b/>
        </w:rPr>
      </w:pPr>
      <w:r w:rsidRPr="00C22893">
        <w:rPr>
          <w:b/>
        </w:rPr>
        <w:t>Добукварный период</w:t>
      </w:r>
    </w:p>
    <w:p w:rsidR="00580237" w:rsidRPr="00C22893" w:rsidRDefault="00580237" w:rsidP="00C22893">
      <w:pPr>
        <w:pStyle w:val="podzag1"/>
        <w:spacing w:before="0" w:beforeAutospacing="0" w:after="0" w:afterAutospacing="0"/>
        <w:ind w:firstLine="567"/>
        <w:jc w:val="center"/>
      </w:pPr>
    </w:p>
    <w:p w:rsidR="00580237" w:rsidRPr="00C22893" w:rsidRDefault="00580237" w:rsidP="00C22893">
      <w:pPr>
        <w:pStyle w:val="a5"/>
        <w:spacing w:before="0" w:beforeAutospacing="0" w:after="0" w:afterAutospacing="0"/>
        <w:ind w:firstLine="567"/>
        <w:jc w:val="both"/>
      </w:pPr>
      <w:r w:rsidRPr="00C22893">
        <w:t>1. Знакомство с классом и школой, с режимом дня. Беседы о том, что находится в классе. Беседы на темы: «Порядок в классе», «Учитель и ученики», «Имя и отчество учителя», «Имена и фамилии учеников», «Ученики и учителя других классов», «Перемены в школе, их назначение», «Я и моя семья», «Окружающий меня мир».</w:t>
      </w:r>
    </w:p>
    <w:p w:rsidR="00580237" w:rsidRPr="00C22893" w:rsidRDefault="00580237" w:rsidP="00C22893">
      <w:pPr>
        <w:pStyle w:val="a5"/>
        <w:spacing w:before="0" w:beforeAutospacing="0" w:after="0" w:afterAutospacing="0"/>
        <w:ind w:firstLine="567"/>
        <w:jc w:val="both"/>
      </w:pPr>
      <w:r w:rsidRPr="00C22893">
        <w:t>2. Привитие учащимся навыков учебной деятельности: умения правильно сидеть за партой, вставать, слушать объяснения и указания учителя, поднимать руку при желании что-то сказать, просить разрешения выйти из класса.</w:t>
      </w:r>
    </w:p>
    <w:p w:rsidR="00580237" w:rsidRPr="00C22893" w:rsidRDefault="00580237" w:rsidP="00C22893">
      <w:pPr>
        <w:pStyle w:val="a5"/>
        <w:spacing w:before="0" w:beforeAutospacing="0" w:after="0" w:afterAutospacing="0"/>
        <w:ind w:firstLine="567"/>
        <w:jc w:val="both"/>
      </w:pPr>
      <w:r w:rsidRPr="00C22893">
        <w:t>3. Изучение уровня общего развития и подготовленности учащихся к обучению грамоте в процессе фронтальной и индивидуальной работы.</w:t>
      </w:r>
    </w:p>
    <w:p w:rsidR="00580237" w:rsidRPr="00C22893" w:rsidRDefault="00580237" w:rsidP="00C22893">
      <w:pPr>
        <w:pStyle w:val="a5"/>
        <w:spacing w:before="0" w:beforeAutospacing="0" w:after="0" w:afterAutospacing="0"/>
        <w:ind w:firstLine="567"/>
        <w:jc w:val="both"/>
      </w:pPr>
      <w:r w:rsidRPr="00C22893">
        <w:t>4. Развитие устной речи учащихся: формирование умения выполнять простые поручения по словесному заданию, внятно выражать свои просьбы и желания, слушать сказки и рассказы в устной передаче учителя, разучивать короткие и понятные стихотворения с голоса учителя, пересказывать сказки с помощью учителя по иллюстрациям и вопросам, называть слова по предметным картинкам, составлять простые предложения по своим практическим действиям, по картинкам и по вопросам.</w:t>
      </w:r>
    </w:p>
    <w:p w:rsidR="00580237" w:rsidRPr="00C22893" w:rsidRDefault="00580237" w:rsidP="00C22893">
      <w:pPr>
        <w:pStyle w:val="a5"/>
        <w:spacing w:before="0" w:beforeAutospacing="0" w:after="0" w:afterAutospacing="0"/>
        <w:ind w:firstLine="567"/>
        <w:jc w:val="both"/>
      </w:pPr>
      <w:r w:rsidRPr="00C22893">
        <w:t>Специальная работа с учащимися, имеющими недостатки произношения (совместно с логопедом) и расстройства движений рук (совместно с врачом), в течение первого года обучения и в последующих классах до полного исправления дефекта.</w:t>
      </w:r>
    </w:p>
    <w:p w:rsidR="00580237" w:rsidRPr="00C22893" w:rsidRDefault="00580237" w:rsidP="00C22893">
      <w:pPr>
        <w:pStyle w:val="a5"/>
        <w:spacing w:before="0" w:beforeAutospacing="0" w:after="0" w:afterAutospacing="0"/>
        <w:ind w:firstLine="567"/>
        <w:jc w:val="both"/>
      </w:pPr>
      <w:r w:rsidRPr="00C22893">
        <w:t>5. Уточнение и развитие слухового восприятия учащихся. Развитие речевого слуха, формирование фонематического восприятия.</w:t>
      </w:r>
    </w:p>
    <w:p w:rsidR="00580237" w:rsidRPr="00C22893" w:rsidRDefault="00580237" w:rsidP="00C22893">
      <w:pPr>
        <w:pStyle w:val="a5"/>
        <w:spacing w:before="0" w:beforeAutospacing="0" w:after="0" w:afterAutospacing="0"/>
        <w:ind w:firstLine="567"/>
        <w:jc w:val="both"/>
      </w:pPr>
      <w:r w:rsidRPr="00C22893">
        <w:t>Различение звуков в окружающей действительности (стук, звон, гудение, жужжание и др.). Различение звуков и простых звукосочетаний в речи в связи с наблюдениями окружающей действительности и играми.</w:t>
      </w:r>
    </w:p>
    <w:p w:rsidR="00580237" w:rsidRPr="00C22893" w:rsidRDefault="00580237" w:rsidP="00C22893">
      <w:pPr>
        <w:pStyle w:val="a5"/>
        <w:spacing w:before="0" w:beforeAutospacing="0" w:after="0" w:afterAutospacing="0"/>
        <w:ind w:firstLine="567"/>
        <w:jc w:val="both"/>
      </w:pPr>
      <w:r w:rsidRPr="00C22893">
        <w:t>Выработка у учащихся умения отчетливо повторять произносимые учителем слова и фразы, практически различать слова, сходные по звуковому составу (жук — лук, стол — стул, палка — лапка).</w:t>
      </w:r>
    </w:p>
    <w:p w:rsidR="00580237" w:rsidRPr="00C22893" w:rsidRDefault="00580237" w:rsidP="00C22893">
      <w:pPr>
        <w:pStyle w:val="a5"/>
        <w:spacing w:before="0" w:beforeAutospacing="0" w:after="0" w:afterAutospacing="0"/>
        <w:ind w:firstLine="567"/>
        <w:jc w:val="both"/>
      </w:pPr>
      <w:r w:rsidRPr="00C22893">
        <w:t>Деление простого предложения (из двух-трех слов) на слова. Деление простых по структуре слов на слоги (</w:t>
      </w:r>
      <w:r w:rsidRPr="00C22893">
        <w:rPr>
          <w:rStyle w:val="a6"/>
          <w:rFonts w:eastAsiaTheme="minorEastAsia"/>
        </w:rPr>
        <w:t>у-хо, ру-ка, го-ло-ва</w:t>
      </w:r>
      <w:r w:rsidRPr="00C22893">
        <w:t>)</w:t>
      </w:r>
      <w:r w:rsidRPr="00C22893">
        <w:rPr>
          <w:rStyle w:val="a6"/>
          <w:rFonts w:eastAsiaTheme="minorEastAsia"/>
        </w:rPr>
        <w:t xml:space="preserve">. </w:t>
      </w:r>
      <w:r w:rsidRPr="00C22893">
        <w:t>Выделение из слов некоторых гласных и согласных звуков (</w:t>
      </w:r>
      <w:r w:rsidRPr="00C22893">
        <w:rPr>
          <w:rStyle w:val="a7"/>
        </w:rPr>
        <w:t>а, у,</w:t>
      </w:r>
      <w:r w:rsidRPr="00C22893">
        <w:t> </w:t>
      </w:r>
      <w:r w:rsidRPr="00C22893">
        <w:rPr>
          <w:rStyle w:val="a7"/>
        </w:rPr>
        <w:t>м</w:t>
      </w:r>
      <w:r w:rsidRPr="00C22893">
        <w:t xml:space="preserve"> и др.), различение их в словах (узнавание и называние слов, начинающихся с данных звуков).</w:t>
      </w:r>
    </w:p>
    <w:p w:rsidR="00580237" w:rsidRPr="00C22893" w:rsidRDefault="00580237" w:rsidP="00C22893">
      <w:pPr>
        <w:pStyle w:val="a5"/>
        <w:spacing w:before="0" w:beforeAutospacing="0" w:after="0" w:afterAutospacing="0"/>
        <w:ind w:firstLine="567"/>
        <w:jc w:val="both"/>
      </w:pPr>
      <w:r w:rsidRPr="00C22893">
        <w:t>6. Уточнение и развитие зрительного восприятия учащихся. Различение наиболее распространенных цветов (черный, белый, красный, синий, зеленый, желтый)</w:t>
      </w:r>
    </w:p>
    <w:p w:rsidR="00580237" w:rsidRPr="00C22893" w:rsidRDefault="00580237" w:rsidP="00C22893">
      <w:pPr>
        <w:pStyle w:val="a5"/>
        <w:spacing w:before="0" w:beforeAutospacing="0" w:after="0" w:afterAutospacing="0"/>
        <w:ind w:firstLine="567"/>
        <w:jc w:val="both"/>
      </w:pPr>
      <w:r w:rsidRPr="00C22893">
        <w:t>Восприятие и воспроизведение простейших комбинаций из прямых линий и фигур путем подбора их дубликатов из палочек или бумажных полосок разного цвета (зрительный диктант).</w:t>
      </w:r>
    </w:p>
    <w:p w:rsidR="00580237" w:rsidRPr="00C22893" w:rsidRDefault="00580237" w:rsidP="00C22893">
      <w:pPr>
        <w:pStyle w:val="a5"/>
        <w:spacing w:before="0" w:beforeAutospacing="0" w:after="0" w:afterAutospacing="0"/>
        <w:ind w:firstLine="567"/>
        <w:jc w:val="both"/>
      </w:pPr>
      <w:r w:rsidRPr="00C22893">
        <w:t>Конструирование простых, хорошо знакомых детям предметов (домик, столик, скамейка, лесенка, забор, оконная рама, елочка и др.)</w:t>
      </w:r>
    </w:p>
    <w:p w:rsidR="00580237" w:rsidRPr="00C22893" w:rsidRDefault="00580237" w:rsidP="00C22893">
      <w:pPr>
        <w:pStyle w:val="a5"/>
        <w:spacing w:before="0" w:beforeAutospacing="0" w:after="0" w:afterAutospacing="0"/>
        <w:ind w:firstLine="567"/>
        <w:jc w:val="both"/>
      </w:pPr>
      <w:r w:rsidRPr="00C22893">
        <w:t>Выработка у учащихся умения показывать и называть изображения предметов в последовательном порядке (слева направо, в горизонтальном положении).</w:t>
      </w:r>
    </w:p>
    <w:p w:rsidR="00580237" w:rsidRPr="00C22893" w:rsidRDefault="00580237" w:rsidP="00C22893">
      <w:pPr>
        <w:pStyle w:val="a5"/>
        <w:spacing w:before="0" w:beforeAutospacing="0" w:after="0" w:afterAutospacing="0"/>
        <w:ind w:firstLine="567"/>
        <w:jc w:val="both"/>
      </w:pPr>
      <w:r w:rsidRPr="00C22893">
        <w:t>7. Специальная подготовка к обучению письму.</w:t>
      </w:r>
    </w:p>
    <w:p w:rsidR="00580237" w:rsidRPr="00C22893" w:rsidRDefault="00580237" w:rsidP="00C22893">
      <w:pPr>
        <w:pStyle w:val="a5"/>
        <w:spacing w:before="0" w:beforeAutospacing="0" w:after="0" w:afterAutospacing="0"/>
        <w:ind w:firstLine="567"/>
        <w:jc w:val="both"/>
      </w:pPr>
      <w:r w:rsidRPr="00C22893">
        <w:t>Привитие навыков правильной посадки во время рисования и письма, правильного расположения на парте тетради и пользования карандашом</w:t>
      </w:r>
    </w:p>
    <w:p w:rsidR="00580237" w:rsidRPr="00C22893" w:rsidRDefault="00580237" w:rsidP="00C22893">
      <w:pPr>
        <w:pStyle w:val="a5"/>
        <w:spacing w:before="0" w:beforeAutospacing="0" w:after="0" w:afterAutospacing="0"/>
        <w:ind w:firstLine="567"/>
        <w:jc w:val="both"/>
      </w:pPr>
      <w:r w:rsidRPr="00C22893">
        <w:lastRenderedPageBreak/>
        <w:t>Развитие и координация движений кисти руки и пальцев. Лепка, складывание и разрезание бумаги ножницами по прямым линиям. Составление фигурок из тонких палочек, цветной соломки, бумажных полосок по данному учителем образцу. Игра с мозаикой.</w:t>
      </w:r>
    </w:p>
    <w:p w:rsidR="00580237" w:rsidRPr="00C22893" w:rsidRDefault="00580237" w:rsidP="00C22893">
      <w:pPr>
        <w:pStyle w:val="a5"/>
        <w:spacing w:before="0" w:beforeAutospacing="0" w:after="0" w:afterAutospacing="0"/>
        <w:ind w:firstLine="567"/>
        <w:jc w:val="both"/>
      </w:pPr>
      <w:r w:rsidRPr="00C22893">
        <w:t>Рисование мелом на доске и карандашом на бумаге прямых линий в различных направлениях (горизонтальные, вертикальные, наклонные), переключение с одного направления на другое, соблюдение пределов при штриховке прямыми линиями. Обведение карандашом на бумаге простейших фигур по трафаретам (круг, квадрат, треугольник), их закраска и штриховка, рисование прямых линий и несложных предметов из них (скамейка, лесенка, конверт, флажок, оконная рама, фигуры в форме букв)</w:t>
      </w:r>
    </w:p>
    <w:p w:rsidR="00580237" w:rsidRPr="00C22893" w:rsidRDefault="00580237" w:rsidP="00C22893">
      <w:pPr>
        <w:pStyle w:val="a5"/>
        <w:spacing w:before="0" w:beforeAutospacing="0" w:after="0" w:afterAutospacing="0"/>
        <w:ind w:firstLine="567"/>
        <w:jc w:val="both"/>
      </w:pPr>
      <w:r w:rsidRPr="00C22893">
        <w:t>Написание основных элементов рукописных букв на доске и в тетрадях в такой последовательности: прямая палочка, прямые палочки в соединении с наклонной, прямая палочка с закруглением вверху и внизу, овал, полуовал.</w:t>
      </w:r>
    </w:p>
    <w:p w:rsidR="00580237" w:rsidRPr="00C22893" w:rsidRDefault="00580237" w:rsidP="00C22893">
      <w:pPr>
        <w:pStyle w:val="podzag1"/>
        <w:spacing w:before="0" w:beforeAutospacing="0" w:after="0" w:afterAutospacing="0"/>
        <w:ind w:firstLine="567"/>
        <w:jc w:val="center"/>
      </w:pPr>
    </w:p>
    <w:p w:rsidR="00580237" w:rsidRPr="00C22893" w:rsidRDefault="00580237" w:rsidP="00C22893">
      <w:pPr>
        <w:pStyle w:val="podzag1"/>
        <w:spacing w:before="0" w:beforeAutospacing="0" w:after="0" w:afterAutospacing="0"/>
        <w:ind w:firstLine="567"/>
        <w:jc w:val="center"/>
        <w:rPr>
          <w:b/>
        </w:rPr>
      </w:pPr>
      <w:r w:rsidRPr="00C22893">
        <w:rPr>
          <w:b/>
        </w:rPr>
        <w:t>Букварный период</w:t>
      </w:r>
    </w:p>
    <w:p w:rsidR="00580237" w:rsidRPr="00C22893" w:rsidRDefault="00580237" w:rsidP="00C22893">
      <w:pPr>
        <w:pStyle w:val="a5"/>
        <w:spacing w:before="0" w:beforeAutospacing="0" w:after="0" w:afterAutospacing="0"/>
        <w:ind w:firstLine="567"/>
        <w:jc w:val="both"/>
      </w:pPr>
      <w:r w:rsidRPr="00C22893">
        <w:t>Последовательное изучение звуков и букв, усвоение основных слоговых структур. Практическое знакомство с гласными и согласными звуками.</w:t>
      </w:r>
    </w:p>
    <w:p w:rsidR="00580237" w:rsidRPr="00C22893" w:rsidRDefault="00580237" w:rsidP="00C22893">
      <w:pPr>
        <w:pStyle w:val="a5"/>
        <w:spacing w:before="0" w:beforeAutospacing="0" w:after="0" w:afterAutospacing="0"/>
        <w:ind w:firstLine="567"/>
        <w:jc w:val="both"/>
      </w:pPr>
      <w:r w:rsidRPr="00C22893">
        <w:rPr>
          <w:rStyle w:val="a6"/>
          <w:rFonts w:eastAsiaTheme="minorEastAsia"/>
        </w:rPr>
        <w:t xml:space="preserve">1-й этап. </w:t>
      </w:r>
      <w:r w:rsidRPr="00C22893">
        <w:t xml:space="preserve">Изучение звуков и букв: </w:t>
      </w:r>
      <w:r w:rsidRPr="00C22893">
        <w:rPr>
          <w:rStyle w:val="a7"/>
        </w:rPr>
        <w:t>а, у, о, м, с, х</w:t>
      </w:r>
      <w:r w:rsidRPr="00C22893">
        <w:t>.</w:t>
      </w:r>
    </w:p>
    <w:p w:rsidR="00580237" w:rsidRPr="00C22893" w:rsidRDefault="00580237" w:rsidP="00C22893">
      <w:pPr>
        <w:pStyle w:val="a5"/>
        <w:spacing w:before="0" w:beforeAutospacing="0" w:after="0" w:afterAutospacing="0"/>
        <w:ind w:firstLine="567"/>
        <w:jc w:val="both"/>
      </w:pPr>
      <w:r w:rsidRPr="00C22893">
        <w:t>Правильное и отчетливое произношение изучаемых звуков, различение их в начале и в конце слова (в зависимости от того, в каком положении этот звук легче выделяется).</w:t>
      </w:r>
    </w:p>
    <w:p w:rsidR="00580237" w:rsidRPr="00C22893" w:rsidRDefault="00580237" w:rsidP="00C22893">
      <w:pPr>
        <w:pStyle w:val="a5"/>
        <w:spacing w:before="0" w:beforeAutospacing="0" w:after="0" w:afterAutospacing="0"/>
        <w:ind w:firstLine="567"/>
        <w:jc w:val="both"/>
      </w:pPr>
      <w:r w:rsidRPr="00C22893">
        <w:t>Образование из усвоенных звуков и букв слов (</w:t>
      </w:r>
      <w:r w:rsidRPr="00C22893">
        <w:rPr>
          <w:rStyle w:val="a7"/>
        </w:rPr>
        <w:t xml:space="preserve">ау, уа, ам, ум </w:t>
      </w:r>
      <w:r w:rsidRPr="00C22893">
        <w:t>и др.), чтение этих слов с протяжным произношением.</w:t>
      </w:r>
    </w:p>
    <w:p w:rsidR="00580237" w:rsidRPr="00C22893" w:rsidRDefault="00580237" w:rsidP="00C22893">
      <w:pPr>
        <w:pStyle w:val="a5"/>
        <w:spacing w:before="0" w:beforeAutospacing="0" w:after="0" w:afterAutospacing="0"/>
        <w:ind w:firstLine="567"/>
        <w:jc w:val="both"/>
      </w:pPr>
      <w:r w:rsidRPr="00C22893">
        <w:t>Образование и чтение открытых и закрытых двухзвуковых слогов, сравнение их. Составление и чтение слов из этих слогов.</w:t>
      </w:r>
    </w:p>
    <w:p w:rsidR="00580237" w:rsidRPr="00C22893" w:rsidRDefault="00580237" w:rsidP="00C22893">
      <w:pPr>
        <w:pStyle w:val="a5"/>
        <w:spacing w:before="0" w:beforeAutospacing="0" w:after="0" w:afterAutospacing="0"/>
        <w:ind w:firstLine="567"/>
        <w:jc w:val="both"/>
      </w:pPr>
      <w:r w:rsidRPr="00C22893">
        <w:t xml:space="preserve">Усвоение рукописного начертания изучаемых строчных букв и прописных: </w:t>
      </w:r>
      <w:r w:rsidRPr="00C22893">
        <w:rPr>
          <w:rStyle w:val="a7"/>
        </w:rPr>
        <w:t>о, м, с</w:t>
      </w:r>
      <w:r w:rsidRPr="00C22893">
        <w:t>.</w:t>
      </w:r>
    </w:p>
    <w:p w:rsidR="00580237" w:rsidRPr="00C22893" w:rsidRDefault="00580237" w:rsidP="00C22893">
      <w:pPr>
        <w:pStyle w:val="a5"/>
        <w:spacing w:before="0" w:beforeAutospacing="0" w:after="0" w:afterAutospacing="0"/>
        <w:ind w:firstLine="567"/>
        <w:jc w:val="both"/>
      </w:pPr>
      <w:r w:rsidRPr="00C22893">
        <w:rPr>
          <w:rStyle w:val="a6"/>
          <w:rFonts w:eastAsiaTheme="minorEastAsia"/>
        </w:rPr>
        <w:t xml:space="preserve">2-й этап. </w:t>
      </w:r>
      <w:r w:rsidRPr="00C22893">
        <w:t xml:space="preserve">Повторение пройденных звуков и букв и изучение новых: </w:t>
      </w:r>
      <w:r w:rsidRPr="00C22893">
        <w:rPr>
          <w:rStyle w:val="a7"/>
        </w:rPr>
        <w:t>ш, л, н, ы, р</w:t>
      </w:r>
      <w:r w:rsidRPr="00C22893">
        <w:t>.</w:t>
      </w:r>
    </w:p>
    <w:p w:rsidR="00580237" w:rsidRPr="00C22893" w:rsidRDefault="00580237" w:rsidP="00C22893">
      <w:pPr>
        <w:pStyle w:val="a5"/>
        <w:spacing w:before="0" w:beforeAutospacing="0" w:after="0" w:afterAutospacing="0"/>
        <w:ind w:firstLine="567"/>
        <w:jc w:val="both"/>
      </w:pPr>
      <w:r w:rsidRPr="00C22893">
        <w:t>Достаточно быстрое соотнесение звуков с соответствующими буквами, определение местонахождения их в словах (в начале или в конце).</w:t>
      </w:r>
    </w:p>
    <w:p w:rsidR="00580237" w:rsidRPr="00C22893" w:rsidRDefault="00580237" w:rsidP="00C22893">
      <w:pPr>
        <w:pStyle w:val="a5"/>
        <w:spacing w:before="0" w:beforeAutospacing="0" w:after="0" w:afterAutospacing="0"/>
        <w:ind w:firstLine="567"/>
        <w:jc w:val="both"/>
      </w:pPr>
      <w:r w:rsidRPr="00C22893">
        <w:t>Образование открытых и закрытых двухзвуковых слогов из вновь изученных звуков, чтение этих слогов протяжно и слитно.</w:t>
      </w:r>
    </w:p>
    <w:p w:rsidR="00580237" w:rsidRPr="00C22893" w:rsidRDefault="00580237" w:rsidP="00C22893">
      <w:pPr>
        <w:pStyle w:val="a5"/>
        <w:spacing w:before="0" w:beforeAutospacing="0" w:after="0" w:afterAutospacing="0"/>
        <w:ind w:firstLine="567"/>
        <w:jc w:val="both"/>
        <w:rPr>
          <w:rStyle w:val="a7"/>
        </w:rPr>
      </w:pPr>
      <w:r w:rsidRPr="00C22893">
        <w:t>Составление и чтение слов из двух усвоенных слоговых структур (</w:t>
      </w:r>
      <w:r w:rsidRPr="00C22893">
        <w:rPr>
          <w:rStyle w:val="a7"/>
        </w:rPr>
        <w:t>ма-ма, мы-ла</w:t>
      </w:r>
      <w:r w:rsidRPr="00C22893">
        <w:t>)</w:t>
      </w:r>
      <w:r w:rsidRPr="00C22893">
        <w:rPr>
          <w:rStyle w:val="a7"/>
        </w:rPr>
        <w:t>.</w:t>
      </w:r>
    </w:p>
    <w:p w:rsidR="00580237" w:rsidRPr="00C22893" w:rsidRDefault="00580237" w:rsidP="00C22893">
      <w:pPr>
        <w:pStyle w:val="a5"/>
        <w:spacing w:before="0" w:beforeAutospacing="0" w:after="0" w:afterAutospacing="0"/>
        <w:ind w:firstLine="567"/>
        <w:jc w:val="both"/>
        <w:rPr>
          <w:rStyle w:val="a7"/>
        </w:rPr>
      </w:pPr>
      <w:r w:rsidRPr="00C22893">
        <w:t>Образование и чтение трехбуквенных слов, состоящих из одного закрытого слога (</w:t>
      </w:r>
      <w:r w:rsidRPr="00C22893">
        <w:rPr>
          <w:rStyle w:val="a7"/>
        </w:rPr>
        <w:t>сом</w:t>
      </w:r>
      <w:r w:rsidRPr="00C22893">
        <w:t>)</w:t>
      </w:r>
      <w:r w:rsidRPr="00C22893">
        <w:rPr>
          <w:rStyle w:val="a7"/>
        </w:rPr>
        <w:t>.</w:t>
      </w:r>
    </w:p>
    <w:p w:rsidR="00580237" w:rsidRPr="00C22893" w:rsidRDefault="00580237" w:rsidP="00C22893">
      <w:pPr>
        <w:pStyle w:val="a5"/>
        <w:spacing w:before="0" w:beforeAutospacing="0" w:after="0" w:afterAutospacing="0"/>
        <w:ind w:firstLine="567"/>
        <w:jc w:val="both"/>
      </w:pPr>
      <w:r w:rsidRPr="00C22893">
        <w:t xml:space="preserve">Усвоение рукописного начертания изучаемых строчных букв и прописных: </w:t>
      </w:r>
      <w:r w:rsidRPr="00C22893">
        <w:rPr>
          <w:rStyle w:val="a7"/>
        </w:rPr>
        <w:t>ш, л, а, х, н, р</w:t>
      </w:r>
      <w:r w:rsidRPr="00C22893">
        <w:t>.</w:t>
      </w:r>
    </w:p>
    <w:p w:rsidR="00580237" w:rsidRPr="00C22893" w:rsidRDefault="00580237" w:rsidP="00C22893">
      <w:pPr>
        <w:pStyle w:val="a5"/>
        <w:spacing w:before="0" w:beforeAutospacing="0" w:after="0" w:afterAutospacing="0"/>
        <w:ind w:firstLine="567"/>
        <w:jc w:val="both"/>
      </w:pPr>
      <w:r w:rsidRPr="00C22893">
        <w:t>Списывание с классной доски прочитанных и разобранных слов, состоящих из двух слогов.</w:t>
      </w:r>
    </w:p>
    <w:p w:rsidR="00580237" w:rsidRPr="00C22893" w:rsidRDefault="00580237" w:rsidP="00C22893">
      <w:pPr>
        <w:pStyle w:val="a5"/>
        <w:spacing w:before="0" w:beforeAutospacing="0" w:after="0" w:afterAutospacing="0"/>
        <w:ind w:firstLine="567"/>
        <w:jc w:val="both"/>
      </w:pPr>
      <w:r w:rsidRPr="00C22893">
        <w:t>Письмо под диктовку букв, слогов после предварительного звуко-буквенного анализа.</w:t>
      </w:r>
    </w:p>
    <w:p w:rsidR="00580237" w:rsidRPr="00C22893" w:rsidRDefault="00580237" w:rsidP="00C22893">
      <w:pPr>
        <w:pStyle w:val="a5"/>
        <w:spacing w:before="0" w:beforeAutospacing="0" w:after="0" w:afterAutospacing="0"/>
        <w:ind w:firstLine="567"/>
        <w:jc w:val="both"/>
      </w:pPr>
      <w:r w:rsidRPr="00C22893">
        <w:rPr>
          <w:rStyle w:val="a6"/>
          <w:rFonts w:eastAsiaTheme="minorEastAsia"/>
        </w:rPr>
        <w:t xml:space="preserve">3-й этап. </w:t>
      </w:r>
      <w:r w:rsidRPr="00C22893">
        <w:t xml:space="preserve">Повторение пройденных звуков и букв, изучение новых: </w:t>
      </w:r>
      <w:r w:rsidRPr="00C22893">
        <w:rPr>
          <w:rStyle w:val="a7"/>
        </w:rPr>
        <w:t>к, п, и, з, в, ж, б, г, д, й, ь, т</w:t>
      </w:r>
      <w:r w:rsidRPr="00C22893">
        <w:t>.</w:t>
      </w:r>
    </w:p>
    <w:p w:rsidR="00580237" w:rsidRPr="00C22893" w:rsidRDefault="00580237" w:rsidP="00C22893">
      <w:pPr>
        <w:pStyle w:val="a5"/>
        <w:spacing w:before="0" w:beforeAutospacing="0" w:after="0" w:afterAutospacing="0"/>
        <w:ind w:firstLine="567"/>
        <w:jc w:val="both"/>
      </w:pPr>
      <w:r w:rsidRPr="00C22893">
        <w:t>Подбор слов с заданным звуком и определение его нахождения в словах (в начале, в середине, в конце).</w:t>
      </w:r>
    </w:p>
    <w:p w:rsidR="00580237" w:rsidRPr="00C22893" w:rsidRDefault="00580237" w:rsidP="00C22893">
      <w:pPr>
        <w:pStyle w:val="a5"/>
        <w:spacing w:before="0" w:beforeAutospacing="0" w:after="0" w:afterAutospacing="0"/>
        <w:ind w:firstLine="567"/>
        <w:jc w:val="both"/>
        <w:rPr>
          <w:rStyle w:val="a7"/>
        </w:rPr>
      </w:pPr>
      <w:r w:rsidRPr="00C22893">
        <w:t>Образование и чтение открытых и закрытых слогов с твердыми и мягкими согласными в начале слога (</w:t>
      </w:r>
      <w:r w:rsidRPr="00C22893">
        <w:rPr>
          <w:rStyle w:val="a7"/>
        </w:rPr>
        <w:t>па, ли, лук, вил</w:t>
      </w:r>
      <w:r w:rsidRPr="00C22893">
        <w:t>)</w:t>
      </w:r>
      <w:r w:rsidRPr="00C22893">
        <w:rPr>
          <w:rStyle w:val="a7"/>
        </w:rPr>
        <w:t>.</w:t>
      </w:r>
    </w:p>
    <w:p w:rsidR="00580237" w:rsidRPr="00C22893" w:rsidRDefault="00580237" w:rsidP="00C22893">
      <w:pPr>
        <w:pStyle w:val="a5"/>
        <w:spacing w:before="0" w:beforeAutospacing="0" w:after="0" w:afterAutospacing="0"/>
        <w:ind w:firstLine="567"/>
        <w:jc w:val="both"/>
        <w:rPr>
          <w:rStyle w:val="a6"/>
          <w:rFonts w:eastAsiaTheme="minorEastAsia"/>
        </w:rPr>
      </w:pPr>
      <w:r w:rsidRPr="00C22893">
        <w:t>Составление и чтение слов из усвоенных слоговых структур (</w:t>
      </w:r>
      <w:r w:rsidRPr="00C22893">
        <w:rPr>
          <w:rStyle w:val="a6"/>
          <w:rFonts w:eastAsiaTheme="minorEastAsia"/>
        </w:rPr>
        <w:t>пи-ла, со-ло-ма, гор-ка, пар-та, ко-тик</w:t>
      </w:r>
      <w:r w:rsidRPr="00C22893">
        <w:t>)</w:t>
      </w:r>
      <w:r w:rsidRPr="00C22893">
        <w:rPr>
          <w:rStyle w:val="a6"/>
          <w:rFonts w:eastAsiaTheme="minorEastAsia"/>
        </w:rPr>
        <w:t>.</w:t>
      </w:r>
    </w:p>
    <w:p w:rsidR="00580237" w:rsidRPr="00C22893" w:rsidRDefault="00580237" w:rsidP="00C22893">
      <w:pPr>
        <w:pStyle w:val="a5"/>
        <w:spacing w:before="0" w:beforeAutospacing="0" w:after="0" w:afterAutospacing="0"/>
        <w:ind w:firstLine="567"/>
        <w:jc w:val="both"/>
      </w:pPr>
      <w:r w:rsidRPr="00C22893">
        <w:t>Чтение предложений из двух-трех слов.</w:t>
      </w:r>
    </w:p>
    <w:p w:rsidR="00580237" w:rsidRPr="00C22893" w:rsidRDefault="00580237" w:rsidP="00C22893">
      <w:pPr>
        <w:pStyle w:val="a5"/>
        <w:spacing w:before="0" w:beforeAutospacing="0" w:after="0" w:afterAutospacing="0"/>
        <w:ind w:firstLine="567"/>
        <w:jc w:val="both"/>
      </w:pPr>
      <w:r w:rsidRPr="00C22893">
        <w:t xml:space="preserve">Усвоение рукописного начертания изучаемых строчных букв и прописных: </w:t>
      </w:r>
      <w:r w:rsidRPr="00C22893">
        <w:rPr>
          <w:rStyle w:val="a7"/>
        </w:rPr>
        <w:t>у, п, т, к, в, г, з, ж, и, б, д</w:t>
      </w:r>
      <w:r w:rsidRPr="00C22893">
        <w:t>.</w:t>
      </w:r>
    </w:p>
    <w:p w:rsidR="00580237" w:rsidRPr="00C22893" w:rsidRDefault="00580237" w:rsidP="00C22893">
      <w:pPr>
        <w:pStyle w:val="a5"/>
        <w:spacing w:before="0" w:beforeAutospacing="0" w:after="0" w:afterAutospacing="0"/>
        <w:ind w:firstLine="567"/>
        <w:jc w:val="both"/>
      </w:pPr>
      <w:r w:rsidRPr="00C22893">
        <w:t>Списывание с классной доски и с букваря (рукописный шрифт) слов, состоящих из усвоенных слоговых структур; предложений из двух слов.</w:t>
      </w:r>
    </w:p>
    <w:p w:rsidR="00580237" w:rsidRPr="00C22893" w:rsidRDefault="00580237" w:rsidP="00C22893">
      <w:pPr>
        <w:pStyle w:val="a5"/>
        <w:spacing w:before="0" w:beforeAutospacing="0" w:after="0" w:afterAutospacing="0"/>
        <w:ind w:firstLine="567"/>
        <w:jc w:val="both"/>
      </w:pPr>
      <w:r w:rsidRPr="00C22893">
        <w:t>Большая буква в начале предложения, точка в конце предложения.</w:t>
      </w:r>
    </w:p>
    <w:p w:rsidR="00580237" w:rsidRPr="00C22893" w:rsidRDefault="00580237" w:rsidP="00C22893">
      <w:pPr>
        <w:pStyle w:val="a5"/>
        <w:spacing w:before="0" w:beforeAutospacing="0" w:after="0" w:afterAutospacing="0"/>
        <w:ind w:firstLine="567"/>
        <w:jc w:val="both"/>
      </w:pPr>
      <w:r w:rsidRPr="00C22893">
        <w:lastRenderedPageBreak/>
        <w:t>Письмо хорошо знакомых слов под диктовку после анализа их звукового состава.</w:t>
      </w:r>
    </w:p>
    <w:p w:rsidR="00580237" w:rsidRPr="00C22893" w:rsidRDefault="00580237" w:rsidP="00C22893">
      <w:pPr>
        <w:pStyle w:val="a5"/>
        <w:spacing w:before="0" w:beforeAutospacing="0" w:after="0" w:afterAutospacing="0"/>
        <w:ind w:firstLine="567"/>
        <w:jc w:val="both"/>
      </w:pPr>
      <w:r w:rsidRPr="00C22893">
        <w:t>Самостоятельное составление из букв разрезной азбуки открытых и закрытых двухзвуковых и закрытых трехзвуковых слогов с последующей записью.</w:t>
      </w:r>
    </w:p>
    <w:p w:rsidR="00580237" w:rsidRPr="00C22893" w:rsidRDefault="00580237" w:rsidP="00C22893">
      <w:pPr>
        <w:pStyle w:val="a5"/>
        <w:spacing w:before="0" w:beforeAutospacing="0" w:after="0" w:afterAutospacing="0"/>
        <w:ind w:firstLine="567"/>
        <w:jc w:val="both"/>
      </w:pPr>
      <w:r w:rsidRPr="00C22893">
        <w:t>Вставка пропущенной буквы в словах под картинками.</w:t>
      </w:r>
    </w:p>
    <w:p w:rsidR="00580237" w:rsidRPr="00C22893" w:rsidRDefault="00580237" w:rsidP="00C22893">
      <w:pPr>
        <w:pStyle w:val="a5"/>
        <w:spacing w:before="0" w:beforeAutospacing="0" w:after="0" w:afterAutospacing="0"/>
        <w:ind w:firstLine="567"/>
        <w:jc w:val="both"/>
      </w:pPr>
      <w:r w:rsidRPr="00C22893">
        <w:rPr>
          <w:rStyle w:val="a6"/>
          <w:rFonts w:eastAsiaTheme="minorEastAsia"/>
        </w:rPr>
        <w:t xml:space="preserve">4-й этап. </w:t>
      </w:r>
      <w:r w:rsidRPr="00C22893">
        <w:t xml:space="preserve">Повторение пройденных звуков и букв, изучение новых: </w:t>
      </w:r>
      <w:r w:rsidRPr="00C22893">
        <w:rPr>
          <w:rStyle w:val="a7"/>
        </w:rPr>
        <w:t>е, я, ю, ц, ч, щ, ф, э, ъ</w:t>
      </w:r>
      <w:r w:rsidRPr="00C22893">
        <w:t>.</w:t>
      </w:r>
    </w:p>
    <w:p w:rsidR="00580237" w:rsidRPr="00C22893" w:rsidRDefault="00580237" w:rsidP="00C22893">
      <w:pPr>
        <w:pStyle w:val="a5"/>
        <w:spacing w:before="0" w:beforeAutospacing="0" w:after="0" w:afterAutospacing="0"/>
        <w:ind w:firstLine="567"/>
        <w:jc w:val="both"/>
      </w:pPr>
      <w:r w:rsidRPr="00C22893">
        <w:t>Практическое различение при чтении и письме гласных и согласных; согласных звонких и глухих (в сильной позиции); твердых и мягких.</w:t>
      </w:r>
    </w:p>
    <w:p w:rsidR="00580237" w:rsidRPr="00C22893" w:rsidRDefault="00580237" w:rsidP="00C22893">
      <w:pPr>
        <w:pStyle w:val="a5"/>
        <w:spacing w:before="0" w:beforeAutospacing="0" w:after="0" w:afterAutospacing="0"/>
        <w:ind w:firstLine="567"/>
        <w:jc w:val="both"/>
      </w:pPr>
      <w:r w:rsidRPr="00C22893">
        <w:t>Образование и чтение усвоенных ранее слоговых структур со звуками и буквами, изучаемыми вновь, и слогов с чтением двух согласных (</w:t>
      </w:r>
      <w:r w:rsidRPr="00C22893">
        <w:rPr>
          <w:rStyle w:val="a7"/>
        </w:rPr>
        <w:t>тра, кни, пле</w:t>
      </w:r>
      <w:r w:rsidRPr="00C22893">
        <w:t>).</w:t>
      </w:r>
    </w:p>
    <w:p w:rsidR="00580237" w:rsidRPr="00C22893" w:rsidRDefault="00580237" w:rsidP="00C22893">
      <w:pPr>
        <w:pStyle w:val="a5"/>
        <w:spacing w:before="0" w:beforeAutospacing="0" w:after="0" w:afterAutospacing="0"/>
        <w:ind w:firstLine="567"/>
        <w:jc w:val="both"/>
      </w:pPr>
      <w:r w:rsidRPr="00C22893">
        <w:t>Отчетливое послоговое чтение коротких букварных текстов.</w:t>
      </w:r>
    </w:p>
    <w:p w:rsidR="00580237" w:rsidRPr="00C22893" w:rsidRDefault="00580237" w:rsidP="00C22893">
      <w:pPr>
        <w:pStyle w:val="a5"/>
        <w:spacing w:before="0" w:beforeAutospacing="0" w:after="0" w:afterAutospacing="0"/>
        <w:ind w:firstLine="567"/>
        <w:jc w:val="both"/>
      </w:pPr>
      <w:r w:rsidRPr="00C22893">
        <w:t xml:space="preserve">Усвоение рукописного начертания изучаемых строчных букв и прописных: </w:t>
      </w:r>
      <w:r w:rsidRPr="00C22893">
        <w:rPr>
          <w:rStyle w:val="a7"/>
        </w:rPr>
        <w:t>е, я, ю, ц, ч, щ, ф, э</w:t>
      </w:r>
      <w:r w:rsidRPr="00C22893">
        <w:t>.</w:t>
      </w:r>
    </w:p>
    <w:p w:rsidR="00580237" w:rsidRPr="00C22893" w:rsidRDefault="00580237" w:rsidP="00C22893">
      <w:pPr>
        <w:pStyle w:val="a5"/>
        <w:spacing w:before="0" w:beforeAutospacing="0" w:after="0" w:afterAutospacing="0"/>
        <w:ind w:firstLine="567"/>
        <w:jc w:val="both"/>
      </w:pPr>
      <w:r w:rsidRPr="00C22893">
        <w:t>Списывание с классной доски и с букваря (рукописный и печатный текст) слов, состоящих из усвоенных слоговых структур, и предложений из трех-четырех слов. Прописная буква в именах людей (практическое ознакомление).</w:t>
      </w:r>
    </w:p>
    <w:p w:rsidR="00580237" w:rsidRPr="00C22893" w:rsidRDefault="00580237" w:rsidP="00C22893">
      <w:pPr>
        <w:pStyle w:val="a5"/>
        <w:spacing w:before="0" w:beforeAutospacing="0" w:after="0" w:afterAutospacing="0"/>
        <w:ind w:firstLine="567"/>
        <w:jc w:val="both"/>
      </w:pPr>
      <w:r w:rsidRPr="00C22893">
        <w:t>Письмо под диктовку слов и предложений из двух-трех слов с предварительным анализом</w:t>
      </w:r>
    </w:p>
    <w:p w:rsidR="00580237" w:rsidRPr="00C22893" w:rsidRDefault="00580237" w:rsidP="00C22893">
      <w:pPr>
        <w:pStyle w:val="a5"/>
        <w:spacing w:before="0" w:beforeAutospacing="0" w:after="0" w:afterAutospacing="0"/>
        <w:ind w:firstLine="567"/>
        <w:jc w:val="both"/>
      </w:pPr>
      <w:r w:rsidRPr="00C22893">
        <w:t>Самостоятельное составление из букв разрезной азбуки слов из трех-четырех букв с последующей записью</w:t>
      </w:r>
    </w:p>
    <w:p w:rsidR="00580237" w:rsidRPr="00C22893" w:rsidRDefault="00580237" w:rsidP="00C22893">
      <w:pPr>
        <w:pStyle w:val="a5"/>
        <w:spacing w:before="0" w:beforeAutospacing="0" w:after="0" w:afterAutospacing="0"/>
        <w:ind w:firstLine="567"/>
        <w:jc w:val="both"/>
      </w:pPr>
      <w:r w:rsidRPr="00C22893">
        <w:t>Вставка пропущенной буквы в словах при списывании с доски.</w:t>
      </w:r>
    </w:p>
    <w:p w:rsidR="00580237" w:rsidRPr="00C22893" w:rsidRDefault="00580237" w:rsidP="00C22893">
      <w:pPr>
        <w:pStyle w:val="a5"/>
        <w:spacing w:before="0" w:beforeAutospacing="0" w:after="0" w:afterAutospacing="0"/>
        <w:ind w:firstLine="567"/>
        <w:jc w:val="both"/>
        <w:rPr>
          <w:rStyle w:val="a7"/>
        </w:rPr>
      </w:pPr>
      <w:r w:rsidRPr="00C22893">
        <w:rPr>
          <w:rStyle w:val="a7"/>
        </w:rPr>
        <w:t>Основные требования к знаниям и умениям учащихся</w:t>
      </w:r>
    </w:p>
    <w:p w:rsidR="00580237" w:rsidRPr="00C22893" w:rsidRDefault="00580237" w:rsidP="00C22893">
      <w:pPr>
        <w:pStyle w:val="a5"/>
        <w:spacing w:before="0" w:beforeAutospacing="0" w:after="0" w:afterAutospacing="0"/>
        <w:ind w:firstLine="567"/>
        <w:jc w:val="both"/>
      </w:pPr>
      <w:r w:rsidRPr="00C22893">
        <w:t xml:space="preserve">Учащиеся должны </w:t>
      </w:r>
      <w:r w:rsidRPr="00C22893">
        <w:rPr>
          <w:rStyle w:val="a7"/>
        </w:rPr>
        <w:t>уметь</w:t>
      </w:r>
      <w:r w:rsidRPr="00C22893">
        <w:t>:</w:t>
      </w:r>
    </w:p>
    <w:p w:rsidR="00580237" w:rsidRPr="00C22893" w:rsidRDefault="00580237" w:rsidP="00C22893">
      <w:pPr>
        <w:pStyle w:val="a5"/>
        <w:spacing w:before="0" w:beforeAutospacing="0" w:after="0" w:afterAutospacing="0"/>
        <w:ind w:firstLine="567"/>
        <w:jc w:val="both"/>
      </w:pPr>
      <w:r w:rsidRPr="00C22893">
        <w:t>различать звуки на слух и в произношении;</w:t>
      </w:r>
    </w:p>
    <w:p w:rsidR="00580237" w:rsidRPr="00C22893" w:rsidRDefault="00580237" w:rsidP="00C22893">
      <w:pPr>
        <w:pStyle w:val="a5"/>
        <w:spacing w:before="0" w:beforeAutospacing="0" w:after="0" w:afterAutospacing="0"/>
        <w:ind w:firstLine="567"/>
        <w:jc w:val="both"/>
      </w:pPr>
      <w:r w:rsidRPr="00C22893">
        <w:t>анализировать слова по звуковому составу, составлять слова из букв и слогов разрезной азбуки;</w:t>
      </w:r>
    </w:p>
    <w:p w:rsidR="00580237" w:rsidRPr="00C22893" w:rsidRDefault="00580237" w:rsidP="00C22893">
      <w:pPr>
        <w:pStyle w:val="a5"/>
        <w:spacing w:before="0" w:beforeAutospacing="0" w:after="0" w:afterAutospacing="0"/>
        <w:ind w:firstLine="567"/>
        <w:jc w:val="both"/>
      </w:pPr>
      <w:r w:rsidRPr="00C22893">
        <w:t>писать строчные и прописные буквы;</w:t>
      </w:r>
    </w:p>
    <w:p w:rsidR="00580237" w:rsidRPr="00C22893" w:rsidRDefault="00580237" w:rsidP="00C22893">
      <w:pPr>
        <w:pStyle w:val="a5"/>
        <w:spacing w:before="0" w:beforeAutospacing="0" w:after="0" w:afterAutospacing="0"/>
        <w:ind w:firstLine="567"/>
        <w:jc w:val="both"/>
      </w:pPr>
      <w:r w:rsidRPr="00C22893">
        <w:t>списывать с классной доски и с букваря прочитанные и разобранные слова и предложения.</w:t>
      </w:r>
    </w:p>
    <w:p w:rsidR="00580237" w:rsidRPr="00C22893" w:rsidRDefault="00580237" w:rsidP="00C22893">
      <w:pPr>
        <w:pStyle w:val="a5"/>
        <w:spacing w:before="0" w:beforeAutospacing="0" w:after="0" w:afterAutospacing="0"/>
        <w:ind w:firstLine="567"/>
        <w:jc w:val="both"/>
      </w:pPr>
      <w:r w:rsidRPr="00C22893">
        <w:t xml:space="preserve">Учащиеся должны </w:t>
      </w:r>
      <w:r w:rsidRPr="00C22893">
        <w:rPr>
          <w:rStyle w:val="a7"/>
        </w:rPr>
        <w:t>знать</w:t>
      </w:r>
      <w:r w:rsidRPr="00C22893">
        <w:t>:</w:t>
      </w:r>
    </w:p>
    <w:p w:rsidR="00580237" w:rsidRPr="00C22893" w:rsidRDefault="00580237" w:rsidP="00C22893">
      <w:pPr>
        <w:pStyle w:val="a5"/>
        <w:spacing w:before="0" w:beforeAutospacing="0" w:after="0" w:afterAutospacing="0"/>
        <w:ind w:firstLine="567"/>
        <w:jc w:val="both"/>
      </w:pPr>
      <w:r w:rsidRPr="00C22893">
        <w:t>наизусть 3—4 коротких стихотворения или четверостишия, разученных с голоса учителя</w:t>
      </w:r>
    </w:p>
    <w:p w:rsidR="00580237" w:rsidRPr="00C22893" w:rsidRDefault="00580237" w:rsidP="00C22893">
      <w:pPr>
        <w:pStyle w:val="arialtext"/>
        <w:spacing w:before="0" w:beforeAutospacing="0" w:after="0" w:afterAutospacing="0"/>
        <w:ind w:firstLine="567"/>
        <w:jc w:val="center"/>
        <w:rPr>
          <w:b/>
        </w:rPr>
      </w:pPr>
      <w:r w:rsidRPr="00C22893">
        <w:rPr>
          <w:b/>
        </w:rPr>
        <w:t>2 класс (5 ч в неделю)</w:t>
      </w:r>
    </w:p>
    <w:p w:rsidR="00580237" w:rsidRPr="00C22893" w:rsidRDefault="00580237" w:rsidP="00C22893">
      <w:pPr>
        <w:pStyle w:val="podzag1"/>
        <w:spacing w:before="0" w:beforeAutospacing="0" w:after="0" w:afterAutospacing="0"/>
        <w:ind w:firstLine="567"/>
        <w:jc w:val="center"/>
        <w:rPr>
          <w:b/>
        </w:rPr>
      </w:pPr>
      <w:r w:rsidRPr="00C22893">
        <w:rPr>
          <w:b/>
        </w:rPr>
        <w:t>Повторение</w:t>
      </w:r>
    </w:p>
    <w:p w:rsidR="00580237" w:rsidRPr="00C22893" w:rsidRDefault="00580237" w:rsidP="00C22893">
      <w:pPr>
        <w:pStyle w:val="podzag1"/>
        <w:spacing w:before="0" w:beforeAutospacing="0" w:after="0" w:afterAutospacing="0"/>
        <w:ind w:firstLine="567"/>
        <w:jc w:val="center"/>
      </w:pPr>
    </w:p>
    <w:p w:rsidR="00580237" w:rsidRPr="00C22893" w:rsidRDefault="00580237" w:rsidP="00C22893">
      <w:pPr>
        <w:pStyle w:val="a5"/>
        <w:spacing w:before="0" w:beforeAutospacing="0" w:after="0" w:afterAutospacing="0"/>
        <w:ind w:firstLine="567"/>
        <w:jc w:val="both"/>
      </w:pPr>
      <w:r w:rsidRPr="00C22893">
        <w:t>Звуки и буквы. Соотношение звука и буквы, различение звуков и букв. Буквы, сходные по начертанию, их различение.</w:t>
      </w:r>
    </w:p>
    <w:p w:rsidR="00580237" w:rsidRPr="00C22893" w:rsidRDefault="00580237" w:rsidP="00C22893">
      <w:pPr>
        <w:pStyle w:val="a5"/>
        <w:spacing w:before="0" w:beforeAutospacing="0" w:after="0" w:afterAutospacing="0"/>
        <w:ind w:firstLine="567"/>
        <w:jc w:val="both"/>
      </w:pPr>
      <w:r w:rsidRPr="00C22893">
        <w:t>Наша речь. Слово, слог как часть слова, предложение, текст.</w:t>
      </w:r>
    </w:p>
    <w:p w:rsidR="00580237" w:rsidRPr="00C22893" w:rsidRDefault="00580237" w:rsidP="00C22893">
      <w:pPr>
        <w:pStyle w:val="a5"/>
        <w:spacing w:before="0" w:beforeAutospacing="0" w:after="0" w:afterAutospacing="0"/>
        <w:ind w:firstLine="567"/>
        <w:jc w:val="both"/>
      </w:pPr>
      <w:r w:rsidRPr="00C22893">
        <w:t>Слова, отличающиеся одним звуком, последовательностью и количеством звуков в слове. Слова со стечением согласных. Составление предложений из двух-трех слов.</w:t>
      </w:r>
    </w:p>
    <w:p w:rsidR="00580237" w:rsidRPr="00C22893" w:rsidRDefault="00580237" w:rsidP="00C22893">
      <w:pPr>
        <w:spacing w:after="0" w:line="240" w:lineRule="auto"/>
        <w:ind w:firstLine="567"/>
        <w:jc w:val="both"/>
        <w:rPr>
          <w:rFonts w:ascii="Times New Roman" w:hAnsi="Times New Roman" w:cs="Times New Roman"/>
          <w:sz w:val="24"/>
          <w:szCs w:val="24"/>
        </w:rPr>
      </w:pPr>
    </w:p>
    <w:p w:rsidR="00580237" w:rsidRPr="00C22893" w:rsidRDefault="00580237" w:rsidP="00C22893">
      <w:pPr>
        <w:pStyle w:val="podzag1"/>
        <w:spacing w:before="0" w:beforeAutospacing="0" w:after="0" w:afterAutospacing="0"/>
        <w:ind w:firstLine="567"/>
        <w:jc w:val="center"/>
        <w:rPr>
          <w:b/>
        </w:rPr>
      </w:pPr>
      <w:r w:rsidRPr="00C22893">
        <w:rPr>
          <w:b/>
        </w:rPr>
        <w:t>Звуки и буквы</w:t>
      </w:r>
    </w:p>
    <w:p w:rsidR="00580237" w:rsidRPr="00C22893" w:rsidRDefault="00580237" w:rsidP="00C22893">
      <w:pPr>
        <w:pStyle w:val="a5"/>
        <w:spacing w:before="0" w:beforeAutospacing="0" w:after="0" w:afterAutospacing="0"/>
        <w:ind w:firstLine="567"/>
        <w:jc w:val="both"/>
      </w:pPr>
      <w:r w:rsidRPr="00C22893">
        <w:t>Звуки гласные и согласные, их различение</w:t>
      </w:r>
    </w:p>
    <w:p w:rsidR="00580237" w:rsidRPr="00C22893" w:rsidRDefault="00580237" w:rsidP="00C22893">
      <w:pPr>
        <w:pStyle w:val="a5"/>
        <w:spacing w:before="0" w:beforeAutospacing="0" w:after="0" w:afterAutospacing="0"/>
        <w:ind w:firstLine="567"/>
        <w:jc w:val="both"/>
      </w:pPr>
      <w:r w:rsidRPr="00C22893">
        <w:t>Гласные ударные и безударные. Их различение в двусложных словах. Постановка знака ударения.</w:t>
      </w:r>
    </w:p>
    <w:p w:rsidR="00580237" w:rsidRPr="00C22893" w:rsidRDefault="00580237" w:rsidP="00C22893">
      <w:pPr>
        <w:pStyle w:val="a5"/>
        <w:spacing w:before="0" w:beforeAutospacing="0" w:after="0" w:afterAutospacing="0"/>
        <w:ind w:firstLine="567"/>
        <w:jc w:val="both"/>
      </w:pPr>
      <w:r w:rsidRPr="00C22893">
        <w:t xml:space="preserve">Слова с гласной </w:t>
      </w:r>
      <w:r w:rsidRPr="00C22893">
        <w:rPr>
          <w:rStyle w:val="a7"/>
        </w:rPr>
        <w:t>э</w:t>
      </w:r>
      <w:r w:rsidRPr="00C22893">
        <w:t>.</w:t>
      </w:r>
    </w:p>
    <w:p w:rsidR="00580237" w:rsidRPr="00C22893" w:rsidRDefault="00580237" w:rsidP="00C22893">
      <w:pPr>
        <w:pStyle w:val="a5"/>
        <w:spacing w:before="0" w:beforeAutospacing="0" w:after="0" w:afterAutospacing="0"/>
        <w:ind w:firstLine="567"/>
        <w:jc w:val="both"/>
      </w:pPr>
      <w:r w:rsidRPr="00C22893">
        <w:t xml:space="preserve">Слова с буквами </w:t>
      </w:r>
      <w:r w:rsidRPr="00C22893">
        <w:rPr>
          <w:rStyle w:val="a7"/>
        </w:rPr>
        <w:t>и</w:t>
      </w:r>
      <w:r w:rsidRPr="00C22893">
        <w:t xml:space="preserve"> и </w:t>
      </w:r>
      <w:r w:rsidRPr="00C22893">
        <w:rPr>
          <w:rStyle w:val="a7"/>
        </w:rPr>
        <w:t>й</w:t>
      </w:r>
      <w:r w:rsidRPr="00C22893">
        <w:t>, их различение.</w:t>
      </w:r>
    </w:p>
    <w:p w:rsidR="00580237" w:rsidRPr="00C22893" w:rsidRDefault="00580237" w:rsidP="00C22893">
      <w:pPr>
        <w:pStyle w:val="a5"/>
        <w:spacing w:before="0" w:beforeAutospacing="0" w:after="0" w:afterAutospacing="0"/>
        <w:ind w:firstLine="567"/>
        <w:jc w:val="both"/>
      </w:pPr>
      <w:r w:rsidRPr="00C22893">
        <w:t xml:space="preserve">Слова с гласными </w:t>
      </w:r>
      <w:r w:rsidRPr="00C22893">
        <w:rPr>
          <w:rStyle w:val="a7"/>
        </w:rPr>
        <w:t>и, е, ю, я</w:t>
      </w:r>
      <w:r w:rsidRPr="00C22893">
        <w:t xml:space="preserve"> в начале слова и после гласных.</w:t>
      </w:r>
    </w:p>
    <w:p w:rsidR="00580237" w:rsidRPr="00C22893" w:rsidRDefault="00580237" w:rsidP="00C22893">
      <w:pPr>
        <w:pStyle w:val="a5"/>
        <w:spacing w:before="0" w:beforeAutospacing="0" w:after="0" w:afterAutospacing="0"/>
        <w:ind w:firstLine="567"/>
        <w:jc w:val="both"/>
      </w:pPr>
      <w:r w:rsidRPr="00C22893">
        <w:t>Согласные звонкие и глухие, артикулярно сходные (</w:t>
      </w:r>
      <w:r w:rsidRPr="00C22893">
        <w:rPr>
          <w:rStyle w:val="a7"/>
        </w:rPr>
        <w:t>р — л</w:t>
      </w:r>
      <w:r w:rsidRPr="00C22893">
        <w:t>), свистящие и шипящие, аффрикаты, их различение на слух и в произношении. Написание слов с этими согласными.</w:t>
      </w:r>
    </w:p>
    <w:p w:rsidR="00580237" w:rsidRPr="00C22893" w:rsidRDefault="00580237" w:rsidP="00C22893">
      <w:pPr>
        <w:pStyle w:val="a5"/>
        <w:spacing w:before="0" w:beforeAutospacing="0" w:after="0" w:afterAutospacing="0"/>
        <w:ind w:firstLine="567"/>
        <w:jc w:val="both"/>
      </w:pPr>
      <w:r w:rsidRPr="00C22893">
        <w:t xml:space="preserve">Согласные твердые и мягкие, их различение на слух и в произношении. Обозначение мягкости согласных буквами </w:t>
      </w:r>
      <w:r w:rsidRPr="00C22893">
        <w:rPr>
          <w:rStyle w:val="a7"/>
        </w:rPr>
        <w:t>и, е, ю, я</w:t>
      </w:r>
      <w:r w:rsidRPr="00C22893">
        <w:t>.</w:t>
      </w:r>
    </w:p>
    <w:p w:rsidR="00580237" w:rsidRPr="00C22893" w:rsidRDefault="00580237" w:rsidP="00C22893">
      <w:pPr>
        <w:pStyle w:val="a5"/>
        <w:spacing w:before="0" w:beforeAutospacing="0" w:after="0" w:afterAutospacing="0"/>
        <w:ind w:firstLine="567"/>
        <w:jc w:val="both"/>
      </w:pPr>
      <w:r w:rsidRPr="00C22893">
        <w:lastRenderedPageBreak/>
        <w:t xml:space="preserve">Буква </w:t>
      </w:r>
      <w:r w:rsidRPr="00C22893">
        <w:rPr>
          <w:rStyle w:val="a7"/>
        </w:rPr>
        <w:t>ь</w:t>
      </w:r>
      <w:r w:rsidRPr="00C22893">
        <w:t xml:space="preserve"> для обозначения мягкости согласных в конце слова.</w:t>
      </w:r>
    </w:p>
    <w:p w:rsidR="00580237" w:rsidRPr="00C22893" w:rsidRDefault="00580237" w:rsidP="00C22893">
      <w:pPr>
        <w:pStyle w:val="a5"/>
        <w:spacing w:before="0" w:beforeAutospacing="0" w:after="0" w:afterAutospacing="0"/>
        <w:ind w:firstLine="567"/>
        <w:jc w:val="both"/>
      </w:pPr>
      <w:r w:rsidRPr="00C22893">
        <w:t xml:space="preserve">Практические упражнения в чтении и написании слов с разделительными </w:t>
      </w:r>
      <w:r w:rsidRPr="00C22893">
        <w:rPr>
          <w:rStyle w:val="a7"/>
        </w:rPr>
        <w:t>ь</w:t>
      </w:r>
      <w:r w:rsidRPr="00C22893">
        <w:t xml:space="preserve"> и </w:t>
      </w:r>
      <w:r w:rsidRPr="00C22893">
        <w:rPr>
          <w:rStyle w:val="a7"/>
        </w:rPr>
        <w:t>ъ</w:t>
      </w:r>
      <w:r w:rsidRPr="00C22893">
        <w:t>.</w:t>
      </w:r>
    </w:p>
    <w:p w:rsidR="00580237" w:rsidRPr="00C22893" w:rsidRDefault="00580237" w:rsidP="00C22893">
      <w:pPr>
        <w:spacing w:after="0" w:line="240" w:lineRule="auto"/>
        <w:ind w:firstLine="567"/>
        <w:jc w:val="both"/>
        <w:rPr>
          <w:rFonts w:ascii="Times New Roman" w:hAnsi="Times New Roman" w:cs="Times New Roman"/>
          <w:sz w:val="24"/>
          <w:szCs w:val="24"/>
        </w:rPr>
      </w:pPr>
    </w:p>
    <w:p w:rsidR="00580237" w:rsidRPr="00C22893" w:rsidRDefault="00580237" w:rsidP="00C22893">
      <w:pPr>
        <w:pStyle w:val="podzag1"/>
        <w:spacing w:before="0" w:beforeAutospacing="0" w:after="0" w:afterAutospacing="0"/>
        <w:ind w:firstLine="567"/>
        <w:jc w:val="center"/>
        <w:rPr>
          <w:b/>
        </w:rPr>
      </w:pPr>
      <w:r w:rsidRPr="00C22893">
        <w:rPr>
          <w:b/>
        </w:rPr>
        <w:t>Слово</w:t>
      </w:r>
    </w:p>
    <w:p w:rsidR="00580237" w:rsidRPr="00C22893" w:rsidRDefault="00580237" w:rsidP="00C22893">
      <w:pPr>
        <w:pStyle w:val="a5"/>
        <w:spacing w:before="0" w:beforeAutospacing="0" w:after="0" w:afterAutospacing="0"/>
        <w:ind w:firstLine="567"/>
        <w:jc w:val="both"/>
      </w:pPr>
      <w:r w:rsidRPr="00C22893">
        <w:t>Изучение слов, обозначающих предметы:</w:t>
      </w:r>
    </w:p>
    <w:p w:rsidR="00580237" w:rsidRPr="00C22893" w:rsidRDefault="00580237" w:rsidP="00C22893">
      <w:pPr>
        <w:pStyle w:val="a5"/>
        <w:spacing w:before="0" w:beforeAutospacing="0" w:after="0" w:afterAutospacing="0"/>
        <w:ind w:firstLine="567"/>
        <w:jc w:val="both"/>
      </w:pPr>
      <w:r w:rsidRPr="00C22893">
        <w:t xml:space="preserve">называние предметов и различение их по вопросам </w:t>
      </w:r>
      <w:r w:rsidRPr="00C22893">
        <w:rPr>
          <w:rStyle w:val="letter"/>
        </w:rPr>
        <w:t>кто</w:t>
      </w:r>
      <w:r w:rsidRPr="00C22893">
        <w:t xml:space="preserve">? </w:t>
      </w:r>
      <w:r w:rsidRPr="00C22893">
        <w:rPr>
          <w:rStyle w:val="letter"/>
        </w:rPr>
        <w:t>что</w:t>
      </w:r>
      <w:r w:rsidRPr="00C22893">
        <w:t>?;</w:t>
      </w:r>
    </w:p>
    <w:p w:rsidR="00580237" w:rsidRPr="00C22893" w:rsidRDefault="00580237" w:rsidP="00C22893">
      <w:pPr>
        <w:pStyle w:val="a5"/>
        <w:spacing w:before="0" w:beforeAutospacing="0" w:after="0" w:afterAutospacing="0"/>
        <w:ind w:firstLine="567"/>
        <w:jc w:val="both"/>
        <w:rPr>
          <w:rStyle w:val="a6"/>
          <w:rFonts w:eastAsiaTheme="minorEastAsia"/>
        </w:rPr>
      </w:pPr>
      <w:r w:rsidRPr="00C22893">
        <w:t>называние одного предмета и нескольких одинаковых предметов (</w:t>
      </w:r>
      <w:r w:rsidRPr="00C22893">
        <w:rPr>
          <w:rStyle w:val="a6"/>
          <w:rFonts w:eastAsiaTheme="minorEastAsia"/>
        </w:rPr>
        <w:t>стол — столы; рама — рамы</w:t>
      </w:r>
      <w:r w:rsidRPr="00C22893">
        <w:t>)</w:t>
      </w:r>
      <w:r w:rsidRPr="00C22893">
        <w:rPr>
          <w:rStyle w:val="a6"/>
          <w:rFonts w:eastAsiaTheme="minorEastAsia"/>
        </w:rPr>
        <w:t>;</w:t>
      </w:r>
    </w:p>
    <w:p w:rsidR="00580237" w:rsidRPr="00C22893" w:rsidRDefault="00580237" w:rsidP="00C22893">
      <w:pPr>
        <w:pStyle w:val="a5"/>
        <w:spacing w:before="0" w:beforeAutospacing="0" w:after="0" w:afterAutospacing="0"/>
        <w:ind w:firstLine="567"/>
        <w:jc w:val="both"/>
        <w:rPr>
          <w:rStyle w:val="a6"/>
          <w:rFonts w:eastAsiaTheme="minorEastAsia"/>
        </w:rPr>
      </w:pPr>
      <w:r w:rsidRPr="00C22893">
        <w:t>различение основных частей хорошо знакомых предметов (</w:t>
      </w:r>
      <w:r w:rsidRPr="00C22893">
        <w:rPr>
          <w:rStyle w:val="a6"/>
          <w:rFonts w:eastAsiaTheme="minorEastAsia"/>
        </w:rPr>
        <w:t>стул — спинка, сиденье, ножки</w:t>
      </w:r>
      <w:r w:rsidRPr="00C22893">
        <w:t>)</w:t>
      </w:r>
      <w:r w:rsidRPr="00C22893">
        <w:rPr>
          <w:rStyle w:val="a6"/>
          <w:rFonts w:eastAsiaTheme="minorEastAsia"/>
        </w:rPr>
        <w:t>;</w:t>
      </w:r>
    </w:p>
    <w:p w:rsidR="00580237" w:rsidRPr="00C22893" w:rsidRDefault="00580237" w:rsidP="00C22893">
      <w:pPr>
        <w:pStyle w:val="a5"/>
        <w:spacing w:before="0" w:beforeAutospacing="0" w:after="0" w:afterAutospacing="0"/>
        <w:ind w:firstLine="567"/>
        <w:jc w:val="both"/>
        <w:rPr>
          <w:rStyle w:val="a6"/>
          <w:rFonts w:eastAsiaTheme="minorEastAsia"/>
        </w:rPr>
      </w:pPr>
      <w:r w:rsidRPr="00C22893">
        <w:t>сравнение двух предметов и определение признаков различия и сходства (</w:t>
      </w:r>
      <w:r w:rsidRPr="00C22893">
        <w:rPr>
          <w:rStyle w:val="a6"/>
          <w:rFonts w:eastAsiaTheme="minorEastAsia"/>
        </w:rPr>
        <w:t>стакан — кружка, кушетка — диван</w:t>
      </w:r>
      <w:r w:rsidRPr="00C22893">
        <w:t>)</w:t>
      </w:r>
      <w:r w:rsidRPr="00C22893">
        <w:rPr>
          <w:rStyle w:val="a6"/>
          <w:rFonts w:eastAsiaTheme="minorEastAsia"/>
        </w:rPr>
        <w:t>.</w:t>
      </w:r>
    </w:p>
    <w:p w:rsidR="00580237" w:rsidRPr="00C22893" w:rsidRDefault="00580237" w:rsidP="00C22893">
      <w:pPr>
        <w:pStyle w:val="a5"/>
        <w:spacing w:before="0" w:beforeAutospacing="0" w:after="0" w:afterAutospacing="0"/>
        <w:ind w:firstLine="567"/>
        <w:jc w:val="both"/>
      </w:pPr>
      <w:r w:rsidRPr="00C22893">
        <w:t>Умение различать слова по их отношению к родовым категориям (</w:t>
      </w:r>
      <w:r w:rsidRPr="00C22893">
        <w:rPr>
          <w:rStyle w:val="a6"/>
          <w:rFonts w:eastAsiaTheme="minorEastAsia"/>
        </w:rPr>
        <w:t xml:space="preserve">игрушка, одежда, обувь </w:t>
      </w:r>
      <w:r w:rsidRPr="00C22893">
        <w:t>и др.).</w:t>
      </w:r>
    </w:p>
    <w:p w:rsidR="00580237" w:rsidRPr="00C22893" w:rsidRDefault="00580237" w:rsidP="00C22893">
      <w:pPr>
        <w:pStyle w:val="a5"/>
        <w:spacing w:before="0" w:beforeAutospacing="0" w:after="0" w:afterAutospacing="0"/>
        <w:ind w:firstLine="567"/>
        <w:jc w:val="both"/>
      </w:pPr>
      <w:r w:rsidRPr="00C22893">
        <w:t>Большая буква в именах, фамилиях людей, в кличках животных.</w:t>
      </w:r>
    </w:p>
    <w:p w:rsidR="00580237" w:rsidRPr="00C22893" w:rsidRDefault="00580237" w:rsidP="00C22893">
      <w:pPr>
        <w:pStyle w:val="a5"/>
        <w:spacing w:before="0" w:beforeAutospacing="0" w:after="0" w:afterAutospacing="0"/>
        <w:ind w:firstLine="567"/>
        <w:jc w:val="both"/>
      </w:pPr>
      <w:r w:rsidRPr="00C22893">
        <w:t>Изучение слов, обозначающих действия:</w:t>
      </w:r>
    </w:p>
    <w:p w:rsidR="00580237" w:rsidRPr="00C22893" w:rsidRDefault="00580237" w:rsidP="00C22893">
      <w:pPr>
        <w:pStyle w:val="a5"/>
        <w:spacing w:before="0" w:beforeAutospacing="0" w:after="0" w:afterAutospacing="0"/>
        <w:ind w:firstLine="567"/>
        <w:jc w:val="both"/>
      </w:pPr>
      <w:r w:rsidRPr="00C22893">
        <w:t>называние действий предметов по вопросам  </w:t>
      </w:r>
      <w:r w:rsidRPr="00C22893">
        <w:rPr>
          <w:rStyle w:val="letter"/>
        </w:rPr>
        <w:t>что делает</w:t>
      </w:r>
      <w:r w:rsidRPr="00C22893">
        <w:t>?  </w:t>
      </w:r>
      <w:r w:rsidRPr="00C22893">
        <w:rPr>
          <w:rStyle w:val="letter"/>
        </w:rPr>
        <w:t>что делают</w:t>
      </w:r>
      <w:r w:rsidRPr="00C22893">
        <w:t>?</w:t>
      </w:r>
    </w:p>
    <w:p w:rsidR="00580237" w:rsidRPr="00C22893" w:rsidRDefault="00580237" w:rsidP="00C22893">
      <w:pPr>
        <w:pStyle w:val="a5"/>
        <w:spacing w:before="0" w:beforeAutospacing="0" w:after="0" w:afterAutospacing="0"/>
        <w:ind w:firstLine="567"/>
        <w:jc w:val="both"/>
      </w:pPr>
      <w:r w:rsidRPr="00C22893">
        <w:t>группировка действий по признаку их однородности (кто как голос подает, кто как передвигается);</w:t>
      </w:r>
    </w:p>
    <w:p w:rsidR="00580237" w:rsidRPr="00C22893" w:rsidRDefault="00580237" w:rsidP="00C22893">
      <w:pPr>
        <w:pStyle w:val="a5"/>
        <w:spacing w:before="0" w:beforeAutospacing="0" w:after="0" w:afterAutospacing="0"/>
        <w:ind w:firstLine="567"/>
        <w:jc w:val="both"/>
      </w:pPr>
      <w:r w:rsidRPr="00C22893">
        <w:t>различение предметов по их действиям (птица летает, а рыба плавает);</w:t>
      </w:r>
    </w:p>
    <w:p w:rsidR="00580237" w:rsidRPr="00C22893" w:rsidRDefault="00580237" w:rsidP="00C22893">
      <w:pPr>
        <w:pStyle w:val="a5"/>
        <w:spacing w:before="0" w:beforeAutospacing="0" w:after="0" w:afterAutospacing="0"/>
        <w:ind w:firstLine="567"/>
        <w:jc w:val="both"/>
      </w:pPr>
      <w:r w:rsidRPr="00C22893">
        <w:t>умение согласовывать слова, обозначающие действия, со словами, обозначающими предметы.</w:t>
      </w:r>
    </w:p>
    <w:p w:rsidR="00580237" w:rsidRPr="00C22893" w:rsidRDefault="00580237" w:rsidP="00C22893">
      <w:pPr>
        <w:pStyle w:val="a5"/>
        <w:spacing w:before="0" w:beforeAutospacing="0" w:after="0" w:afterAutospacing="0"/>
        <w:ind w:firstLine="567"/>
        <w:jc w:val="both"/>
      </w:pPr>
      <w:r w:rsidRPr="00C22893">
        <w:t>Знакомство с предлогом как отдельным словом (</w:t>
      </w:r>
      <w:r w:rsidRPr="00C22893">
        <w:rPr>
          <w:rStyle w:val="a7"/>
        </w:rPr>
        <w:t>в, из, на, у, с</w:t>
      </w:r>
      <w:r w:rsidRPr="00C22893">
        <w:t>). Раздельное написание предлога со словом, к которому он относится (под руководством учителя).</w:t>
      </w:r>
    </w:p>
    <w:p w:rsidR="00580237" w:rsidRPr="00C22893" w:rsidRDefault="00580237" w:rsidP="00C22893">
      <w:pPr>
        <w:pStyle w:val="a5"/>
        <w:spacing w:before="0" w:beforeAutospacing="0" w:after="0" w:afterAutospacing="0"/>
        <w:ind w:firstLine="567"/>
        <w:jc w:val="both"/>
      </w:pPr>
      <w:r w:rsidRPr="00C22893">
        <w:t>Правописание слов с непроверяемыми написаниями в корне, взятых из словаря учебника.</w:t>
      </w:r>
    </w:p>
    <w:p w:rsidR="00580237" w:rsidRPr="00C22893" w:rsidRDefault="00580237" w:rsidP="00C22893">
      <w:pPr>
        <w:spacing w:after="0" w:line="240" w:lineRule="auto"/>
        <w:ind w:firstLine="567"/>
        <w:jc w:val="both"/>
        <w:rPr>
          <w:rFonts w:ascii="Times New Roman" w:hAnsi="Times New Roman" w:cs="Times New Roman"/>
          <w:sz w:val="24"/>
          <w:szCs w:val="24"/>
        </w:rPr>
      </w:pPr>
    </w:p>
    <w:p w:rsidR="00580237" w:rsidRPr="00C22893" w:rsidRDefault="00580237" w:rsidP="00C22893">
      <w:pPr>
        <w:pStyle w:val="podzag1"/>
        <w:spacing w:before="0" w:beforeAutospacing="0" w:after="0" w:afterAutospacing="0"/>
        <w:ind w:firstLine="567"/>
        <w:jc w:val="center"/>
        <w:rPr>
          <w:b/>
        </w:rPr>
      </w:pPr>
      <w:r w:rsidRPr="00C22893">
        <w:rPr>
          <w:b/>
        </w:rPr>
        <w:t>Предложение</w:t>
      </w:r>
    </w:p>
    <w:p w:rsidR="00580237" w:rsidRPr="00C22893" w:rsidRDefault="00580237" w:rsidP="00C22893">
      <w:pPr>
        <w:pStyle w:val="a5"/>
        <w:spacing w:before="0" w:beforeAutospacing="0" w:after="0" w:afterAutospacing="0"/>
        <w:ind w:firstLine="567"/>
        <w:jc w:val="both"/>
      </w:pPr>
      <w:r w:rsidRPr="00C22893">
        <w:t>Практическое знакомство с построением простого предложения:</w:t>
      </w:r>
    </w:p>
    <w:p w:rsidR="00580237" w:rsidRPr="00C22893" w:rsidRDefault="00580237" w:rsidP="00C22893">
      <w:pPr>
        <w:pStyle w:val="a5"/>
        <w:spacing w:before="0" w:beforeAutospacing="0" w:after="0" w:afterAutospacing="0"/>
        <w:ind w:firstLine="567"/>
        <w:jc w:val="both"/>
      </w:pPr>
      <w:r w:rsidRPr="00C22893">
        <w:t>составление предложения по вопросу, картинке, на тему, предложенную учителем;</w:t>
      </w:r>
    </w:p>
    <w:p w:rsidR="00580237" w:rsidRPr="00C22893" w:rsidRDefault="00580237" w:rsidP="00C22893">
      <w:pPr>
        <w:pStyle w:val="a5"/>
        <w:spacing w:before="0" w:beforeAutospacing="0" w:after="0" w:afterAutospacing="0"/>
        <w:ind w:firstLine="567"/>
        <w:jc w:val="both"/>
      </w:pPr>
      <w:r w:rsidRPr="00C22893">
        <w:t>заканчивание начатого предложения (</w:t>
      </w:r>
      <w:r w:rsidRPr="00C22893">
        <w:rPr>
          <w:rStyle w:val="a6"/>
          <w:rFonts w:eastAsiaTheme="minorEastAsia"/>
        </w:rPr>
        <w:t>Собака громко...</w:t>
      </w:r>
      <w:r w:rsidRPr="00C22893">
        <w:t>);</w:t>
      </w:r>
    </w:p>
    <w:p w:rsidR="00580237" w:rsidRPr="00C22893" w:rsidRDefault="00580237" w:rsidP="00C22893">
      <w:pPr>
        <w:pStyle w:val="a5"/>
        <w:spacing w:before="0" w:beforeAutospacing="0" w:after="0" w:afterAutospacing="0"/>
        <w:ind w:firstLine="567"/>
        <w:jc w:val="both"/>
      </w:pPr>
      <w:r w:rsidRPr="00C22893">
        <w:t>составление предложения из слов, данных в нужной форме вразбивку;</w:t>
      </w:r>
    </w:p>
    <w:p w:rsidR="00580237" w:rsidRPr="00C22893" w:rsidRDefault="00580237" w:rsidP="00C22893">
      <w:pPr>
        <w:pStyle w:val="a5"/>
        <w:spacing w:before="0" w:beforeAutospacing="0" w:after="0" w:afterAutospacing="0"/>
        <w:ind w:firstLine="567"/>
        <w:jc w:val="both"/>
      </w:pPr>
      <w:r w:rsidRPr="00C22893">
        <w:t>выделение предложения из текста.</w:t>
      </w:r>
    </w:p>
    <w:p w:rsidR="00580237" w:rsidRPr="00C22893" w:rsidRDefault="00580237" w:rsidP="00C22893">
      <w:pPr>
        <w:pStyle w:val="a5"/>
        <w:spacing w:before="0" w:beforeAutospacing="0" w:after="0" w:afterAutospacing="0"/>
        <w:ind w:firstLine="567"/>
        <w:jc w:val="both"/>
      </w:pPr>
      <w:r w:rsidRPr="00C22893">
        <w:t>Написание прописной буквы в начале предложения и точки в конце предложения.</w:t>
      </w:r>
    </w:p>
    <w:p w:rsidR="00580237" w:rsidRPr="00C22893" w:rsidRDefault="00580237" w:rsidP="00C22893">
      <w:pPr>
        <w:spacing w:after="0" w:line="240" w:lineRule="auto"/>
        <w:ind w:firstLine="567"/>
        <w:jc w:val="both"/>
        <w:rPr>
          <w:rFonts w:ascii="Times New Roman" w:hAnsi="Times New Roman" w:cs="Times New Roman"/>
          <w:sz w:val="24"/>
          <w:szCs w:val="24"/>
        </w:rPr>
      </w:pPr>
    </w:p>
    <w:p w:rsidR="00580237" w:rsidRPr="00C22893" w:rsidRDefault="00580237" w:rsidP="00C22893">
      <w:pPr>
        <w:pStyle w:val="podzag1"/>
        <w:spacing w:before="0" w:beforeAutospacing="0" w:after="0" w:afterAutospacing="0"/>
        <w:ind w:firstLine="567"/>
        <w:jc w:val="center"/>
        <w:rPr>
          <w:b/>
        </w:rPr>
      </w:pPr>
      <w:r w:rsidRPr="00C22893">
        <w:rPr>
          <w:b/>
        </w:rPr>
        <w:t>Связная письменная речь</w:t>
      </w:r>
    </w:p>
    <w:p w:rsidR="00580237" w:rsidRPr="00C22893" w:rsidRDefault="00580237" w:rsidP="00C22893">
      <w:pPr>
        <w:pStyle w:val="a5"/>
        <w:spacing w:before="0" w:beforeAutospacing="0" w:after="0" w:afterAutospacing="0"/>
        <w:ind w:firstLine="567"/>
        <w:jc w:val="both"/>
      </w:pPr>
      <w:r w:rsidRPr="00C22893">
        <w:t>Расположение двух-трех коротких предложений в последовательном порядке (по картинкам или после устного разбора с учителем).</w:t>
      </w:r>
    </w:p>
    <w:p w:rsidR="00580237" w:rsidRPr="00C22893" w:rsidRDefault="00580237" w:rsidP="00C22893">
      <w:pPr>
        <w:pStyle w:val="a5"/>
        <w:spacing w:before="0" w:beforeAutospacing="0" w:after="0" w:afterAutospacing="0"/>
        <w:ind w:firstLine="567"/>
        <w:jc w:val="both"/>
      </w:pPr>
      <w:r w:rsidRPr="00C22893">
        <w:t>Составление подписей к серии из двух-трех сюжетных картинок.</w:t>
      </w:r>
    </w:p>
    <w:p w:rsidR="00580237" w:rsidRPr="00C22893" w:rsidRDefault="00580237" w:rsidP="00C22893">
      <w:pPr>
        <w:pStyle w:val="a5"/>
        <w:spacing w:before="0" w:beforeAutospacing="0" w:after="0" w:afterAutospacing="0"/>
        <w:ind w:firstLine="567"/>
        <w:jc w:val="both"/>
      </w:pPr>
      <w:r w:rsidRPr="00C22893">
        <w:t>Правильное использование личных местоимений вместо имени существительного.</w:t>
      </w:r>
    </w:p>
    <w:p w:rsidR="00580237" w:rsidRPr="00C22893" w:rsidRDefault="00580237" w:rsidP="00C22893">
      <w:pPr>
        <w:spacing w:after="0" w:line="240" w:lineRule="auto"/>
        <w:ind w:firstLine="567"/>
        <w:jc w:val="both"/>
        <w:rPr>
          <w:rFonts w:ascii="Times New Roman" w:hAnsi="Times New Roman" w:cs="Times New Roman"/>
          <w:sz w:val="24"/>
          <w:szCs w:val="24"/>
        </w:rPr>
      </w:pPr>
    </w:p>
    <w:p w:rsidR="00580237" w:rsidRPr="00C22893" w:rsidRDefault="00580237" w:rsidP="00C22893">
      <w:pPr>
        <w:pStyle w:val="podzag1"/>
        <w:spacing w:before="0" w:beforeAutospacing="0" w:after="0" w:afterAutospacing="0"/>
        <w:ind w:firstLine="567"/>
        <w:jc w:val="center"/>
        <w:rPr>
          <w:b/>
        </w:rPr>
      </w:pPr>
      <w:r w:rsidRPr="00C22893">
        <w:rPr>
          <w:b/>
        </w:rPr>
        <w:t>Письмо и чистописание</w:t>
      </w:r>
    </w:p>
    <w:p w:rsidR="00580237" w:rsidRPr="00C22893" w:rsidRDefault="00580237" w:rsidP="00C22893">
      <w:pPr>
        <w:pStyle w:val="a5"/>
        <w:spacing w:before="0" w:beforeAutospacing="0" w:after="0" w:afterAutospacing="0"/>
        <w:ind w:firstLine="567"/>
        <w:jc w:val="both"/>
      </w:pPr>
      <w:r w:rsidRPr="00C22893">
        <w:t>Совершенствование техники письма</w:t>
      </w:r>
    </w:p>
    <w:p w:rsidR="00580237" w:rsidRPr="00C22893" w:rsidRDefault="00580237" w:rsidP="00C22893">
      <w:pPr>
        <w:pStyle w:val="a5"/>
        <w:spacing w:before="0" w:beforeAutospacing="0" w:after="0" w:afterAutospacing="0"/>
        <w:ind w:firstLine="567"/>
        <w:jc w:val="both"/>
      </w:pPr>
      <w:r w:rsidRPr="00C22893">
        <w:t>Письмо строчных и прописных букв, соединение их в слова.</w:t>
      </w:r>
    </w:p>
    <w:p w:rsidR="00580237" w:rsidRPr="00C22893" w:rsidRDefault="00580237" w:rsidP="00C22893">
      <w:pPr>
        <w:pStyle w:val="a5"/>
        <w:spacing w:before="0" w:beforeAutospacing="0" w:after="0" w:afterAutospacing="0"/>
        <w:ind w:firstLine="567"/>
        <w:jc w:val="both"/>
      </w:pPr>
      <w:r w:rsidRPr="00C22893">
        <w:t>Выполнение с помощью учителя письменных упражнений по учебнику в соответствии с заданием.</w:t>
      </w:r>
    </w:p>
    <w:p w:rsidR="00580237" w:rsidRPr="00C22893" w:rsidRDefault="00580237" w:rsidP="00C22893">
      <w:pPr>
        <w:pStyle w:val="a5"/>
        <w:spacing w:before="0" w:beforeAutospacing="0" w:after="0" w:afterAutospacing="0"/>
        <w:ind w:firstLine="567"/>
        <w:jc w:val="both"/>
      </w:pPr>
      <w:r w:rsidRPr="00C22893">
        <w:t>Списывание рукописного и печатного текстов по слогам. Проверка слов путем орфографического проговаривания.</w:t>
      </w:r>
    </w:p>
    <w:p w:rsidR="00580237" w:rsidRPr="00C22893" w:rsidRDefault="00580237" w:rsidP="00C22893">
      <w:pPr>
        <w:pStyle w:val="a5"/>
        <w:spacing w:before="0" w:beforeAutospacing="0" w:after="0" w:afterAutospacing="0"/>
        <w:ind w:firstLine="567"/>
        <w:jc w:val="both"/>
      </w:pPr>
      <w:r w:rsidRPr="00C22893">
        <w:t>Письмо под диктовку простых по структуре предложений, состоящих из слов, написание которых не расходится с произношением; списывание слов со вставкой пропущенных букв.</w:t>
      </w:r>
    </w:p>
    <w:p w:rsidR="00580237" w:rsidRPr="00C22893" w:rsidRDefault="00580237" w:rsidP="00C22893">
      <w:pPr>
        <w:pStyle w:val="a5"/>
        <w:spacing w:before="0" w:beforeAutospacing="0" w:after="0" w:afterAutospacing="0"/>
        <w:ind w:firstLine="567"/>
        <w:jc w:val="both"/>
      </w:pPr>
      <w:r w:rsidRPr="00C22893">
        <w:t>Списывание предложений с дополнением пропущенных слов по картинкам.</w:t>
      </w:r>
    </w:p>
    <w:p w:rsidR="00580237" w:rsidRPr="00C22893" w:rsidRDefault="00580237" w:rsidP="00C22893">
      <w:pPr>
        <w:pStyle w:val="a5"/>
        <w:spacing w:before="0" w:beforeAutospacing="0" w:after="0" w:afterAutospacing="0"/>
        <w:ind w:firstLine="567"/>
        <w:jc w:val="both"/>
      </w:pPr>
      <w:r w:rsidRPr="00C22893">
        <w:lastRenderedPageBreak/>
        <w:t>Выписывание слов, начинающихся с определенной буквы, определенного слога и т. д.</w:t>
      </w:r>
    </w:p>
    <w:p w:rsidR="00580237" w:rsidRPr="00C22893" w:rsidRDefault="00580237" w:rsidP="00C22893">
      <w:pPr>
        <w:pStyle w:val="a5"/>
        <w:spacing w:before="0" w:beforeAutospacing="0" w:after="0" w:afterAutospacing="0"/>
        <w:ind w:firstLine="567"/>
        <w:jc w:val="both"/>
      </w:pPr>
      <w:r w:rsidRPr="00C22893">
        <w:t>Составление под руководством учителя из букв разрезной азбуки слов — подписей под предметными рисунками и их запись; составление и запись предложений из трех-четырех данных вразбивку слов.</w:t>
      </w:r>
    </w:p>
    <w:p w:rsidR="00580237" w:rsidRPr="00C22893" w:rsidRDefault="00580237" w:rsidP="00C22893">
      <w:pPr>
        <w:pStyle w:val="a5"/>
        <w:spacing w:before="0" w:beforeAutospacing="0" w:after="0" w:afterAutospacing="0"/>
        <w:ind w:firstLine="567"/>
        <w:jc w:val="both"/>
      </w:pPr>
      <w:r w:rsidRPr="00C22893">
        <w:t>Запись коротких предложений, составленных с помощью учителя в связи с чтением, работой по картинкам и с календарем природы.</w:t>
      </w:r>
    </w:p>
    <w:p w:rsidR="00580237" w:rsidRPr="00C22893" w:rsidRDefault="00580237" w:rsidP="00C22893">
      <w:pPr>
        <w:spacing w:after="0" w:line="240" w:lineRule="auto"/>
        <w:ind w:firstLine="567"/>
        <w:jc w:val="both"/>
        <w:rPr>
          <w:rFonts w:ascii="Times New Roman" w:hAnsi="Times New Roman" w:cs="Times New Roman"/>
          <w:sz w:val="24"/>
          <w:szCs w:val="24"/>
        </w:rPr>
      </w:pPr>
    </w:p>
    <w:p w:rsidR="00580237" w:rsidRPr="00C22893" w:rsidRDefault="00580237" w:rsidP="00C22893">
      <w:pPr>
        <w:pStyle w:val="podzag1"/>
        <w:spacing w:before="0" w:beforeAutospacing="0" w:after="0" w:afterAutospacing="0"/>
        <w:ind w:firstLine="567"/>
        <w:jc w:val="center"/>
        <w:rPr>
          <w:b/>
        </w:rPr>
      </w:pPr>
      <w:r w:rsidRPr="00C22893">
        <w:rPr>
          <w:b/>
        </w:rPr>
        <w:t>Устная речь</w:t>
      </w:r>
    </w:p>
    <w:p w:rsidR="00580237" w:rsidRPr="00C22893" w:rsidRDefault="00580237" w:rsidP="00C22893">
      <w:pPr>
        <w:pStyle w:val="a5"/>
        <w:spacing w:before="0" w:beforeAutospacing="0" w:after="0" w:afterAutospacing="0"/>
        <w:ind w:firstLine="567"/>
        <w:jc w:val="both"/>
      </w:pPr>
      <w:r w:rsidRPr="00C22893">
        <w:t>Повторение пройденного за год.</w:t>
      </w:r>
    </w:p>
    <w:p w:rsidR="00580237" w:rsidRPr="00C22893" w:rsidRDefault="00580237" w:rsidP="00C22893">
      <w:pPr>
        <w:pStyle w:val="a5"/>
        <w:spacing w:before="0" w:beforeAutospacing="0" w:after="0" w:afterAutospacing="0"/>
        <w:ind w:firstLine="567"/>
        <w:jc w:val="both"/>
      </w:pPr>
      <w:r w:rsidRPr="00C22893">
        <w:t>Составление простых распространенных предложений по вопросам учителя на основе демонстрируемого действия, по предметным и сюжетным картинкам, на предложенную тему.</w:t>
      </w:r>
    </w:p>
    <w:p w:rsidR="00580237" w:rsidRPr="00C22893" w:rsidRDefault="00580237" w:rsidP="00C22893">
      <w:pPr>
        <w:pStyle w:val="a5"/>
        <w:spacing w:before="0" w:beforeAutospacing="0" w:after="0" w:afterAutospacing="0"/>
        <w:ind w:firstLine="567"/>
        <w:jc w:val="both"/>
      </w:pPr>
      <w:r w:rsidRPr="00C22893">
        <w:t xml:space="preserve">Правильное употребление форм знакомых слов при ответах на вопросы и составление предложений. Использование предлогов </w:t>
      </w:r>
      <w:r w:rsidRPr="00C22893">
        <w:rPr>
          <w:rStyle w:val="a7"/>
        </w:rPr>
        <w:t>у, к,</w:t>
      </w:r>
      <w:r w:rsidRPr="00C22893">
        <w:t xml:space="preserve"> </w:t>
      </w:r>
      <w:r w:rsidRPr="00C22893">
        <w:rPr>
          <w:rStyle w:val="a7"/>
        </w:rPr>
        <w:t xml:space="preserve">с </w:t>
      </w:r>
      <w:r w:rsidRPr="00C22893">
        <w:t>и некоторых наречий.</w:t>
      </w:r>
    </w:p>
    <w:p w:rsidR="00580237" w:rsidRPr="00C22893" w:rsidRDefault="00580237" w:rsidP="00C22893">
      <w:pPr>
        <w:pStyle w:val="a5"/>
        <w:spacing w:before="0" w:beforeAutospacing="0" w:after="0" w:afterAutospacing="0"/>
        <w:ind w:firstLine="567"/>
        <w:jc w:val="both"/>
      </w:pPr>
      <w:r w:rsidRPr="00C22893">
        <w:t>Связное высказывание по предложенному плану в виде вопросов (3—4 пункта).</w:t>
      </w:r>
    </w:p>
    <w:p w:rsidR="00580237" w:rsidRPr="00C22893" w:rsidRDefault="00580237" w:rsidP="00C22893">
      <w:pPr>
        <w:spacing w:after="0" w:line="240" w:lineRule="auto"/>
        <w:ind w:firstLine="567"/>
        <w:jc w:val="both"/>
        <w:rPr>
          <w:rStyle w:val="a7"/>
          <w:rFonts w:ascii="Times New Roman" w:hAnsi="Times New Roman" w:cs="Times New Roman"/>
          <w:sz w:val="24"/>
          <w:szCs w:val="24"/>
        </w:rPr>
      </w:pPr>
    </w:p>
    <w:p w:rsidR="00580237" w:rsidRPr="00C22893" w:rsidRDefault="00580237" w:rsidP="00C22893">
      <w:pPr>
        <w:spacing w:after="0" w:line="240" w:lineRule="auto"/>
        <w:ind w:firstLine="567"/>
        <w:jc w:val="both"/>
        <w:rPr>
          <w:rFonts w:ascii="Times New Roman" w:hAnsi="Times New Roman" w:cs="Times New Roman"/>
          <w:sz w:val="24"/>
          <w:szCs w:val="24"/>
        </w:rPr>
      </w:pPr>
      <w:r w:rsidRPr="00C22893">
        <w:rPr>
          <w:rStyle w:val="a7"/>
          <w:rFonts w:ascii="Times New Roman" w:hAnsi="Times New Roman" w:cs="Times New Roman"/>
          <w:sz w:val="24"/>
          <w:szCs w:val="24"/>
        </w:rPr>
        <w:t>Основные требования к знаниям и умениям учащихся</w:t>
      </w:r>
    </w:p>
    <w:p w:rsidR="00580237" w:rsidRPr="00C22893" w:rsidRDefault="00580237" w:rsidP="00C22893">
      <w:pPr>
        <w:pStyle w:val="a5"/>
        <w:spacing w:before="0" w:beforeAutospacing="0" w:after="0" w:afterAutospacing="0"/>
        <w:ind w:firstLine="567"/>
        <w:jc w:val="both"/>
      </w:pPr>
      <w:r w:rsidRPr="00C22893">
        <w:t xml:space="preserve">Учащиеся должны </w:t>
      </w:r>
      <w:r w:rsidRPr="00C22893">
        <w:rPr>
          <w:rStyle w:val="a7"/>
        </w:rPr>
        <w:t>уметь</w:t>
      </w:r>
      <w:r w:rsidRPr="00C22893">
        <w:t>:</w:t>
      </w:r>
    </w:p>
    <w:p w:rsidR="00580237" w:rsidRPr="00C22893" w:rsidRDefault="00580237" w:rsidP="00C22893">
      <w:pPr>
        <w:pStyle w:val="a5"/>
        <w:spacing w:before="0" w:beforeAutospacing="0" w:after="0" w:afterAutospacing="0"/>
        <w:ind w:firstLine="567"/>
        <w:jc w:val="both"/>
      </w:pPr>
      <w:r w:rsidRPr="00C22893">
        <w:t xml:space="preserve">анализировать слова по звуковому составу, различать звуки гласные и согласные, согласные звонкие и глухие, </w:t>
      </w:r>
      <w:r w:rsidRPr="00C22893">
        <w:rPr>
          <w:rStyle w:val="a7"/>
        </w:rPr>
        <w:t>р — л,</w:t>
      </w:r>
      <w:r w:rsidRPr="00C22893">
        <w:t xml:space="preserve"> свистящие и шипящие, аффрикаты, твердые и мягкие на слух, в произношении, написании;</w:t>
      </w:r>
    </w:p>
    <w:p w:rsidR="00580237" w:rsidRPr="00C22893" w:rsidRDefault="00580237" w:rsidP="00C22893">
      <w:pPr>
        <w:pStyle w:val="a5"/>
        <w:spacing w:before="0" w:beforeAutospacing="0" w:after="0" w:afterAutospacing="0"/>
        <w:ind w:firstLine="567"/>
        <w:jc w:val="both"/>
      </w:pPr>
      <w:r w:rsidRPr="00C22893">
        <w:t>списывать по слогам с рукописного и печатного текста;</w:t>
      </w:r>
    </w:p>
    <w:p w:rsidR="00580237" w:rsidRPr="00C22893" w:rsidRDefault="00580237" w:rsidP="00C22893">
      <w:pPr>
        <w:pStyle w:val="a5"/>
        <w:spacing w:before="0" w:beforeAutospacing="0" w:after="0" w:afterAutospacing="0"/>
        <w:ind w:firstLine="567"/>
        <w:jc w:val="both"/>
      </w:pPr>
      <w:r w:rsidRPr="00C22893">
        <w:t>писать под диктовку слова, написание которых не расходится с произношением, простые по структуре предложения, текст после предварительного анализа;</w:t>
      </w:r>
    </w:p>
    <w:p w:rsidR="00580237" w:rsidRPr="00C22893" w:rsidRDefault="00580237" w:rsidP="00C22893">
      <w:pPr>
        <w:pStyle w:val="a5"/>
        <w:spacing w:before="0" w:beforeAutospacing="0" w:after="0" w:afterAutospacing="0"/>
        <w:ind w:firstLine="567"/>
        <w:jc w:val="both"/>
      </w:pPr>
      <w:r w:rsidRPr="00C22893">
        <w:t>писать предложения с заглавной буквы, в конце предложения ставить точку;</w:t>
      </w:r>
    </w:p>
    <w:p w:rsidR="00580237" w:rsidRPr="00C22893" w:rsidRDefault="00580237" w:rsidP="00C22893">
      <w:pPr>
        <w:pStyle w:val="a5"/>
        <w:spacing w:before="0" w:beforeAutospacing="0" w:after="0" w:afterAutospacing="0"/>
        <w:ind w:firstLine="567"/>
        <w:jc w:val="both"/>
      </w:pPr>
      <w:r w:rsidRPr="00C22893">
        <w:t>составлять по заданию предложения, выделять предложения из речи и текста.</w:t>
      </w:r>
    </w:p>
    <w:p w:rsidR="00580237" w:rsidRPr="00C22893" w:rsidRDefault="00580237" w:rsidP="00C22893">
      <w:pPr>
        <w:pStyle w:val="podzag2"/>
        <w:spacing w:before="0" w:beforeAutospacing="0" w:after="0" w:afterAutospacing="0"/>
      </w:pPr>
    </w:p>
    <w:p w:rsidR="00580237" w:rsidRPr="00C22893" w:rsidRDefault="00580237" w:rsidP="00C22893">
      <w:pPr>
        <w:pStyle w:val="podzag2"/>
        <w:spacing w:before="0" w:beforeAutospacing="0" w:after="0" w:afterAutospacing="0"/>
        <w:ind w:firstLine="567"/>
        <w:jc w:val="center"/>
        <w:rPr>
          <w:b/>
        </w:rPr>
      </w:pPr>
    </w:p>
    <w:p w:rsidR="00580237" w:rsidRPr="00C22893" w:rsidRDefault="00580237" w:rsidP="00C22893">
      <w:pPr>
        <w:pStyle w:val="podzag2"/>
        <w:spacing w:before="0" w:beforeAutospacing="0" w:after="0" w:afterAutospacing="0"/>
        <w:ind w:firstLine="567"/>
        <w:jc w:val="center"/>
        <w:rPr>
          <w:b/>
        </w:rPr>
      </w:pPr>
    </w:p>
    <w:p w:rsidR="00580237" w:rsidRPr="00C22893" w:rsidRDefault="00580237" w:rsidP="00C22893">
      <w:pPr>
        <w:pStyle w:val="podzag2"/>
        <w:spacing w:before="0" w:beforeAutospacing="0" w:after="0" w:afterAutospacing="0"/>
        <w:ind w:firstLine="567"/>
        <w:jc w:val="center"/>
        <w:rPr>
          <w:b/>
        </w:rPr>
      </w:pPr>
      <w:r w:rsidRPr="00C22893">
        <w:rPr>
          <w:b/>
        </w:rPr>
        <w:t>3 класс</w:t>
      </w:r>
    </w:p>
    <w:p w:rsidR="00580237" w:rsidRPr="00C22893" w:rsidRDefault="00580237" w:rsidP="00C22893">
      <w:pPr>
        <w:pStyle w:val="arialtext"/>
        <w:spacing w:before="0" w:beforeAutospacing="0" w:after="0" w:afterAutospacing="0"/>
        <w:ind w:firstLine="567"/>
        <w:jc w:val="center"/>
      </w:pPr>
      <w:r w:rsidRPr="00C22893">
        <w:t>(5 ч в неделю)</w:t>
      </w:r>
    </w:p>
    <w:p w:rsidR="00580237" w:rsidRPr="00C22893" w:rsidRDefault="00580237" w:rsidP="00C22893">
      <w:pPr>
        <w:pStyle w:val="podzag1"/>
        <w:spacing w:before="0" w:beforeAutospacing="0" w:after="0" w:afterAutospacing="0"/>
        <w:ind w:firstLine="567"/>
        <w:jc w:val="center"/>
        <w:rPr>
          <w:b/>
        </w:rPr>
      </w:pPr>
      <w:r w:rsidRPr="00C22893">
        <w:rPr>
          <w:b/>
        </w:rPr>
        <w:t>Повторение</w:t>
      </w:r>
    </w:p>
    <w:p w:rsidR="00580237" w:rsidRPr="00C22893" w:rsidRDefault="00580237" w:rsidP="00C22893">
      <w:pPr>
        <w:pStyle w:val="a5"/>
        <w:spacing w:before="0" w:beforeAutospacing="0" w:after="0" w:afterAutospacing="0"/>
        <w:ind w:firstLine="567"/>
        <w:jc w:val="both"/>
      </w:pPr>
      <w:r w:rsidRPr="00C22893">
        <w:t>Употребление простого предложения. Большая буква в начале предложения, точка в конце. Составление предложений по вопросу, картинке, на тему из слов, данных в нужной форме вразбивку. Выделение предложений из речи и текста.</w:t>
      </w:r>
    </w:p>
    <w:p w:rsidR="00580237" w:rsidRPr="00C22893" w:rsidRDefault="00580237" w:rsidP="00C22893">
      <w:pPr>
        <w:spacing w:after="0" w:line="240" w:lineRule="auto"/>
        <w:ind w:firstLine="567"/>
        <w:jc w:val="both"/>
        <w:rPr>
          <w:rFonts w:ascii="Times New Roman" w:hAnsi="Times New Roman" w:cs="Times New Roman"/>
          <w:sz w:val="24"/>
          <w:szCs w:val="24"/>
        </w:rPr>
      </w:pPr>
    </w:p>
    <w:p w:rsidR="00580237" w:rsidRPr="00C22893" w:rsidRDefault="00580237" w:rsidP="00C22893">
      <w:pPr>
        <w:pStyle w:val="podzag1"/>
        <w:spacing w:before="0" w:beforeAutospacing="0" w:after="0" w:afterAutospacing="0"/>
        <w:ind w:firstLine="567"/>
        <w:jc w:val="center"/>
        <w:rPr>
          <w:b/>
        </w:rPr>
      </w:pPr>
      <w:r w:rsidRPr="00C22893">
        <w:rPr>
          <w:b/>
        </w:rPr>
        <w:t>Звуки и буквы</w:t>
      </w:r>
    </w:p>
    <w:p w:rsidR="00580237" w:rsidRPr="00C22893" w:rsidRDefault="00580237" w:rsidP="00C22893">
      <w:pPr>
        <w:pStyle w:val="a5"/>
        <w:spacing w:before="0" w:beforeAutospacing="0" w:after="0" w:afterAutospacing="0"/>
        <w:ind w:firstLine="567"/>
        <w:jc w:val="both"/>
      </w:pPr>
      <w:r w:rsidRPr="00C22893">
        <w:t>Звуки и буквы. Порядок букв в русской азбуке. Алфавит. Расположение в алфавитном порядке нескольких слов. Составление списков учащихся по алфавиту. Нахождение слов в словаре.</w:t>
      </w:r>
    </w:p>
    <w:p w:rsidR="00580237" w:rsidRPr="00C22893" w:rsidRDefault="00580237" w:rsidP="00C22893">
      <w:pPr>
        <w:pStyle w:val="a5"/>
        <w:spacing w:before="0" w:beforeAutospacing="0" w:after="0" w:afterAutospacing="0"/>
        <w:ind w:firstLine="567"/>
        <w:jc w:val="both"/>
      </w:pPr>
      <w:r w:rsidRPr="00C22893">
        <w:t xml:space="preserve">Звуки гласные и согласные. Слогообразующая роль гласных. Деление слова на слоги. Гласные </w:t>
      </w:r>
      <w:r w:rsidRPr="00C22893">
        <w:rPr>
          <w:rStyle w:val="a7"/>
        </w:rPr>
        <w:t>и, е, ю, я, э</w:t>
      </w:r>
      <w:r w:rsidRPr="00C22893">
        <w:t xml:space="preserve"> в начале слова и после гласных. Перенос части слова при письме.</w:t>
      </w:r>
    </w:p>
    <w:p w:rsidR="00580237" w:rsidRPr="00C22893" w:rsidRDefault="00580237" w:rsidP="00C22893">
      <w:pPr>
        <w:pStyle w:val="a5"/>
        <w:spacing w:before="0" w:beforeAutospacing="0" w:after="0" w:afterAutospacing="0"/>
        <w:ind w:firstLine="567"/>
        <w:jc w:val="both"/>
      </w:pPr>
      <w:r w:rsidRPr="00C22893">
        <w:t>Ударение. Постановка ударения в двусложных и трехсложных словах. Гласные ударные и безударные.</w:t>
      </w:r>
    </w:p>
    <w:p w:rsidR="00580237" w:rsidRPr="00C22893" w:rsidRDefault="00580237" w:rsidP="00C22893">
      <w:pPr>
        <w:pStyle w:val="a5"/>
        <w:spacing w:before="0" w:beforeAutospacing="0" w:after="0" w:afterAutospacing="0"/>
        <w:ind w:firstLine="567"/>
        <w:jc w:val="both"/>
      </w:pPr>
      <w:r w:rsidRPr="00C22893">
        <w:t xml:space="preserve">Согласные твердые и мягкие. Различение твердых и мягких согласных при обозначении мягкости буквами </w:t>
      </w:r>
      <w:r w:rsidRPr="00C22893">
        <w:rPr>
          <w:rStyle w:val="a7"/>
        </w:rPr>
        <w:t>и, е, ё, ю, я</w:t>
      </w:r>
      <w:r w:rsidRPr="00C22893">
        <w:t>.</w:t>
      </w:r>
    </w:p>
    <w:p w:rsidR="00580237" w:rsidRPr="00C22893" w:rsidRDefault="00580237" w:rsidP="00C22893">
      <w:pPr>
        <w:pStyle w:val="a5"/>
        <w:spacing w:before="0" w:beforeAutospacing="0" w:after="0" w:afterAutospacing="0"/>
        <w:ind w:firstLine="567"/>
        <w:jc w:val="both"/>
      </w:pPr>
      <w:r w:rsidRPr="00C22893">
        <w:t xml:space="preserve">Обозначение мягкости согласных в конце и середине слова буквой </w:t>
      </w:r>
      <w:r w:rsidRPr="00C22893">
        <w:rPr>
          <w:rStyle w:val="a7"/>
        </w:rPr>
        <w:t>ь</w:t>
      </w:r>
      <w:r w:rsidRPr="00C22893">
        <w:t>.</w:t>
      </w:r>
    </w:p>
    <w:p w:rsidR="00580237" w:rsidRPr="00C22893" w:rsidRDefault="00580237" w:rsidP="00C22893">
      <w:pPr>
        <w:pStyle w:val="a5"/>
        <w:spacing w:before="0" w:beforeAutospacing="0" w:after="0" w:afterAutospacing="0"/>
        <w:ind w:firstLine="567"/>
        <w:jc w:val="both"/>
      </w:pPr>
      <w:r w:rsidRPr="00C22893">
        <w:t xml:space="preserve">Разделительный </w:t>
      </w:r>
      <w:r w:rsidRPr="00C22893">
        <w:rPr>
          <w:rStyle w:val="a7"/>
        </w:rPr>
        <w:t xml:space="preserve">ь </w:t>
      </w:r>
      <w:r w:rsidRPr="00C22893">
        <w:t xml:space="preserve">перед гласными </w:t>
      </w:r>
      <w:r w:rsidRPr="00C22893">
        <w:rPr>
          <w:rStyle w:val="a7"/>
        </w:rPr>
        <w:t>е, ё, я, ю, и</w:t>
      </w:r>
      <w:r w:rsidRPr="00C22893">
        <w:t>.</w:t>
      </w:r>
    </w:p>
    <w:p w:rsidR="00580237" w:rsidRPr="00C22893" w:rsidRDefault="00580237" w:rsidP="00C22893">
      <w:pPr>
        <w:pStyle w:val="a5"/>
        <w:spacing w:before="0" w:beforeAutospacing="0" w:after="0" w:afterAutospacing="0"/>
        <w:ind w:firstLine="567"/>
        <w:jc w:val="both"/>
      </w:pPr>
      <w:r w:rsidRPr="00C22893">
        <w:t xml:space="preserve">Шипящие согласные. Сочетание гласных с шипящими. Правописание </w:t>
      </w:r>
      <w:r w:rsidRPr="00C22893">
        <w:rPr>
          <w:rStyle w:val="a7"/>
        </w:rPr>
        <w:t>жи, ши, ча, ща, чу, щу</w:t>
      </w:r>
      <w:r w:rsidRPr="00C22893">
        <w:t>.</w:t>
      </w:r>
    </w:p>
    <w:p w:rsidR="00580237" w:rsidRPr="00C22893" w:rsidRDefault="00580237" w:rsidP="00C22893">
      <w:pPr>
        <w:pStyle w:val="a5"/>
        <w:spacing w:before="0" w:beforeAutospacing="0" w:after="0" w:afterAutospacing="0"/>
        <w:ind w:firstLine="567"/>
        <w:jc w:val="both"/>
      </w:pPr>
      <w:r w:rsidRPr="00C22893">
        <w:t>Парные звонкие и глухие согласные. Написание звонких и глухих согласных на конце слова. Проверка написания путем изменения формы слова (</w:t>
      </w:r>
      <w:r w:rsidRPr="00C22893">
        <w:rPr>
          <w:rStyle w:val="a6"/>
          <w:rFonts w:eastAsiaTheme="minorEastAsia"/>
        </w:rPr>
        <w:t>гриб — грибы</w:t>
      </w:r>
      <w:r w:rsidRPr="00C22893">
        <w:t>)</w:t>
      </w:r>
      <w:r w:rsidRPr="00C22893">
        <w:rPr>
          <w:rStyle w:val="a6"/>
          <w:rFonts w:eastAsiaTheme="minorEastAsia"/>
        </w:rPr>
        <w:t>.</w:t>
      </w:r>
      <w:r w:rsidRPr="00C22893">
        <w:t xml:space="preserve"> </w:t>
      </w:r>
    </w:p>
    <w:p w:rsidR="00580237" w:rsidRPr="00C22893" w:rsidRDefault="00580237" w:rsidP="00C22893">
      <w:pPr>
        <w:spacing w:after="0" w:line="240" w:lineRule="auto"/>
        <w:ind w:firstLine="567"/>
        <w:jc w:val="both"/>
        <w:rPr>
          <w:rFonts w:ascii="Times New Roman" w:hAnsi="Times New Roman" w:cs="Times New Roman"/>
          <w:sz w:val="24"/>
          <w:szCs w:val="24"/>
        </w:rPr>
      </w:pPr>
    </w:p>
    <w:p w:rsidR="00580237" w:rsidRPr="00C22893" w:rsidRDefault="00580237" w:rsidP="00C22893">
      <w:pPr>
        <w:pStyle w:val="podzag1"/>
        <w:spacing w:before="0" w:beforeAutospacing="0" w:after="0" w:afterAutospacing="0"/>
        <w:ind w:firstLine="567"/>
        <w:jc w:val="center"/>
        <w:rPr>
          <w:b/>
        </w:rPr>
      </w:pPr>
      <w:r w:rsidRPr="00C22893">
        <w:rPr>
          <w:b/>
        </w:rPr>
        <w:t>Слово</w:t>
      </w:r>
    </w:p>
    <w:p w:rsidR="00580237" w:rsidRPr="00C22893" w:rsidRDefault="00580237" w:rsidP="00C22893">
      <w:pPr>
        <w:pStyle w:val="a5"/>
        <w:spacing w:before="0" w:beforeAutospacing="0" w:after="0" w:afterAutospacing="0"/>
        <w:ind w:firstLine="567"/>
        <w:jc w:val="both"/>
      </w:pPr>
      <w:r w:rsidRPr="00C22893">
        <w:t xml:space="preserve">Закрепление знаний о словах, обозначающих названия предметов, умение выделять их в тексте, различать по вопросам </w:t>
      </w:r>
      <w:r w:rsidRPr="00C22893">
        <w:rPr>
          <w:rStyle w:val="letter"/>
        </w:rPr>
        <w:t>кто</w:t>
      </w:r>
      <w:r w:rsidRPr="00C22893">
        <w:t xml:space="preserve">? </w:t>
      </w:r>
      <w:r w:rsidRPr="00C22893">
        <w:rPr>
          <w:rStyle w:val="letter"/>
        </w:rPr>
        <w:t>что</w:t>
      </w:r>
      <w:r w:rsidRPr="00C22893">
        <w:t xml:space="preserve">? и правильно употреблять в речи в различных формах в зависимости от связи их с другими словами в предложениях (по вопросам </w:t>
      </w:r>
      <w:r w:rsidRPr="00C22893">
        <w:rPr>
          <w:rStyle w:val="letter"/>
        </w:rPr>
        <w:t>кого? чего? кому? чему?</w:t>
      </w:r>
      <w:r w:rsidRPr="00C22893">
        <w:t xml:space="preserve"> и др.).</w:t>
      </w:r>
    </w:p>
    <w:p w:rsidR="00580237" w:rsidRPr="00C22893" w:rsidRDefault="00580237" w:rsidP="00C22893">
      <w:pPr>
        <w:pStyle w:val="a5"/>
        <w:spacing w:before="0" w:beforeAutospacing="0" w:after="0" w:afterAutospacing="0"/>
        <w:ind w:firstLine="567"/>
        <w:jc w:val="both"/>
      </w:pPr>
      <w:r w:rsidRPr="00C22893">
        <w:t>Расширение круга собственных имен: названия городов, сел, деревень, улиц. Большая буква в этих названиях. Знание своего домашнего адреса, адреса школы.</w:t>
      </w:r>
    </w:p>
    <w:p w:rsidR="00580237" w:rsidRPr="00C22893" w:rsidRDefault="00580237" w:rsidP="00C22893">
      <w:pPr>
        <w:pStyle w:val="a5"/>
        <w:spacing w:before="0" w:beforeAutospacing="0" w:after="0" w:afterAutospacing="0"/>
        <w:ind w:firstLine="567"/>
        <w:jc w:val="both"/>
      </w:pPr>
      <w:r w:rsidRPr="00C22893">
        <w:t xml:space="preserve">Закрепление знаний о словах, обозначающих действия, умения находить их в тексте, различать по вопросам </w:t>
      </w:r>
      <w:r w:rsidRPr="00C22893">
        <w:rPr>
          <w:rStyle w:val="letter"/>
        </w:rPr>
        <w:t>что делает? что делал? что сделал? что будет делать? что сделает?</w:t>
      </w:r>
      <w:r w:rsidRPr="00C22893">
        <w:t>, правильно согласовывать их в речи со словами, обозначающими предметы.</w:t>
      </w:r>
    </w:p>
    <w:p w:rsidR="00580237" w:rsidRPr="00C22893" w:rsidRDefault="00580237" w:rsidP="00C22893">
      <w:pPr>
        <w:pStyle w:val="a5"/>
        <w:spacing w:before="0" w:beforeAutospacing="0" w:after="0" w:afterAutospacing="0"/>
        <w:ind w:firstLine="567"/>
        <w:jc w:val="both"/>
      </w:pPr>
      <w:r w:rsidRPr="00C22893">
        <w:t>Подбор к данному предмету ряда действий и определение предмета по ряду действий.</w:t>
      </w:r>
    </w:p>
    <w:p w:rsidR="00580237" w:rsidRPr="00C22893" w:rsidRDefault="00580237" w:rsidP="00C22893">
      <w:pPr>
        <w:pStyle w:val="a5"/>
        <w:spacing w:before="0" w:beforeAutospacing="0" w:after="0" w:afterAutospacing="0"/>
        <w:ind w:firstLine="567"/>
        <w:jc w:val="both"/>
      </w:pPr>
      <w:r w:rsidRPr="00C22893">
        <w:t>Слова, обозначающие признаки (качества) предметов:</w:t>
      </w:r>
    </w:p>
    <w:p w:rsidR="00580237" w:rsidRPr="00C22893" w:rsidRDefault="00580237" w:rsidP="00C22893">
      <w:pPr>
        <w:pStyle w:val="a5"/>
        <w:spacing w:before="0" w:beforeAutospacing="0" w:after="0" w:afterAutospacing="0"/>
        <w:ind w:firstLine="567"/>
        <w:jc w:val="both"/>
      </w:pPr>
      <w:r w:rsidRPr="00C22893">
        <w:t xml:space="preserve">называние признака (качества) данного предмета по вопросам </w:t>
      </w:r>
      <w:r w:rsidRPr="00C22893">
        <w:rPr>
          <w:rStyle w:val="letter"/>
        </w:rPr>
        <w:t>какой? какая? какое? какие?</w:t>
      </w:r>
      <w:r w:rsidRPr="00C22893">
        <w:t>;</w:t>
      </w:r>
    </w:p>
    <w:p w:rsidR="00580237" w:rsidRPr="00C22893" w:rsidRDefault="00580237" w:rsidP="00C22893">
      <w:pPr>
        <w:pStyle w:val="a5"/>
        <w:spacing w:before="0" w:beforeAutospacing="0" w:after="0" w:afterAutospacing="0"/>
        <w:ind w:firstLine="567"/>
        <w:jc w:val="both"/>
      </w:pPr>
      <w:r w:rsidRPr="00C22893">
        <w:t>нахождение слов, обозначающих признаки (качества), в тексте и правильное отнесение их к словам, обозначающим предметы;</w:t>
      </w:r>
    </w:p>
    <w:p w:rsidR="00580237" w:rsidRPr="00C22893" w:rsidRDefault="00580237" w:rsidP="00C22893">
      <w:pPr>
        <w:pStyle w:val="a5"/>
        <w:spacing w:before="0" w:beforeAutospacing="0" w:after="0" w:afterAutospacing="0"/>
        <w:ind w:firstLine="567"/>
        <w:jc w:val="both"/>
        <w:rPr>
          <w:rStyle w:val="a6"/>
          <w:rFonts w:eastAsiaTheme="minorEastAsia"/>
        </w:rPr>
      </w:pPr>
      <w:r w:rsidRPr="00C22893">
        <w:t>подбор и называние ряда признаков (качеств) данного предмета и определение предмета по ряду признаков (качеств), сравнение двух предметов по их качествам (</w:t>
      </w:r>
      <w:r w:rsidRPr="00C22893">
        <w:rPr>
          <w:rStyle w:val="a6"/>
          <w:rFonts w:eastAsiaTheme="minorEastAsia"/>
        </w:rPr>
        <w:t xml:space="preserve">снег белый, </w:t>
      </w:r>
      <w:r w:rsidRPr="00C22893">
        <w:t xml:space="preserve">а </w:t>
      </w:r>
      <w:r w:rsidRPr="00C22893">
        <w:rPr>
          <w:rStyle w:val="a6"/>
          <w:rFonts w:eastAsiaTheme="minorEastAsia"/>
        </w:rPr>
        <w:t>уголь черный</w:t>
      </w:r>
      <w:r w:rsidRPr="00C22893">
        <w:t>;</w:t>
      </w:r>
      <w:r w:rsidRPr="00C22893">
        <w:rPr>
          <w:rStyle w:val="a6"/>
          <w:rFonts w:eastAsiaTheme="minorEastAsia"/>
        </w:rPr>
        <w:t xml:space="preserve"> камень твердый, </w:t>
      </w:r>
      <w:r w:rsidRPr="00C22893">
        <w:t xml:space="preserve">а </w:t>
      </w:r>
      <w:r w:rsidRPr="00C22893">
        <w:rPr>
          <w:rStyle w:val="a6"/>
          <w:rFonts w:eastAsiaTheme="minorEastAsia"/>
        </w:rPr>
        <w:t>вата мягкая</w:t>
      </w:r>
      <w:r w:rsidRPr="00C22893">
        <w:t>)</w:t>
      </w:r>
      <w:r w:rsidRPr="00C22893">
        <w:rPr>
          <w:rStyle w:val="a6"/>
          <w:rFonts w:eastAsiaTheme="minorEastAsia"/>
        </w:rPr>
        <w:t>;</w:t>
      </w:r>
    </w:p>
    <w:p w:rsidR="00580237" w:rsidRPr="00C22893" w:rsidRDefault="00580237" w:rsidP="00C22893">
      <w:pPr>
        <w:pStyle w:val="a5"/>
        <w:spacing w:before="0" w:beforeAutospacing="0" w:after="0" w:afterAutospacing="0"/>
        <w:ind w:firstLine="567"/>
        <w:jc w:val="both"/>
      </w:pPr>
      <w:r w:rsidRPr="00C22893">
        <w:t>согласование слов, обозначающих признаки, со словами, обозначающими предметы.</w:t>
      </w:r>
    </w:p>
    <w:p w:rsidR="00580237" w:rsidRPr="00C22893" w:rsidRDefault="00580237" w:rsidP="00C22893">
      <w:pPr>
        <w:pStyle w:val="a5"/>
        <w:spacing w:before="0" w:beforeAutospacing="0" w:after="0" w:afterAutospacing="0"/>
        <w:ind w:firstLine="567"/>
        <w:jc w:val="both"/>
      </w:pPr>
      <w:r w:rsidRPr="00C22893">
        <w:t xml:space="preserve">Предлог. Умение находить предлоги </w:t>
      </w:r>
      <w:r w:rsidRPr="00C22893">
        <w:rPr>
          <w:rStyle w:val="a7"/>
        </w:rPr>
        <w:t>к, от,</w:t>
      </w:r>
      <w:r w:rsidRPr="00C22893">
        <w:t xml:space="preserve"> </w:t>
      </w:r>
      <w:r w:rsidRPr="00C22893">
        <w:rPr>
          <w:rStyle w:val="a7"/>
        </w:rPr>
        <w:t xml:space="preserve">под, над, о </w:t>
      </w:r>
      <w:r w:rsidRPr="00C22893">
        <w:t>(</w:t>
      </w:r>
      <w:r w:rsidRPr="00C22893">
        <w:rPr>
          <w:rStyle w:val="a7"/>
        </w:rPr>
        <w:t>об</w:t>
      </w:r>
      <w:r w:rsidRPr="00C22893">
        <w:t>) и писать их раздельно со словами (с помощью учителя).</w:t>
      </w:r>
    </w:p>
    <w:p w:rsidR="00580237" w:rsidRPr="00C22893" w:rsidRDefault="00580237" w:rsidP="00C22893">
      <w:pPr>
        <w:pStyle w:val="a5"/>
        <w:spacing w:before="0" w:beforeAutospacing="0" w:after="0" w:afterAutospacing="0"/>
        <w:ind w:firstLine="567"/>
        <w:jc w:val="both"/>
      </w:pPr>
      <w:r w:rsidRPr="00C22893">
        <w:t xml:space="preserve">Разделительный </w:t>
      </w:r>
      <w:r w:rsidRPr="00C22893">
        <w:rPr>
          <w:rStyle w:val="a7"/>
        </w:rPr>
        <w:t>ъ</w:t>
      </w:r>
      <w:r w:rsidRPr="00C22893">
        <w:t>.</w:t>
      </w:r>
    </w:p>
    <w:p w:rsidR="00580237" w:rsidRPr="00C22893" w:rsidRDefault="00580237" w:rsidP="00C22893">
      <w:pPr>
        <w:pStyle w:val="a5"/>
        <w:spacing w:before="0" w:beforeAutospacing="0" w:after="0" w:afterAutospacing="0"/>
        <w:ind w:firstLine="567"/>
        <w:jc w:val="both"/>
      </w:pPr>
      <w:r w:rsidRPr="00C22893">
        <w:t>Правописание слов с непроверяемыми написаниями в корне; умение пользоваться словарем, данным в учебнике.</w:t>
      </w:r>
    </w:p>
    <w:p w:rsidR="00580237" w:rsidRPr="00C22893" w:rsidRDefault="00580237" w:rsidP="00C22893">
      <w:pPr>
        <w:spacing w:after="0" w:line="240" w:lineRule="auto"/>
        <w:ind w:firstLine="567"/>
        <w:jc w:val="both"/>
        <w:rPr>
          <w:rFonts w:ascii="Times New Roman" w:hAnsi="Times New Roman" w:cs="Times New Roman"/>
          <w:sz w:val="24"/>
          <w:szCs w:val="24"/>
        </w:rPr>
      </w:pPr>
    </w:p>
    <w:p w:rsidR="00580237" w:rsidRPr="00C22893" w:rsidRDefault="00580237" w:rsidP="00C22893">
      <w:pPr>
        <w:pStyle w:val="podzag1"/>
        <w:spacing w:before="0" w:beforeAutospacing="0" w:after="0" w:afterAutospacing="0"/>
        <w:ind w:firstLine="567"/>
        <w:jc w:val="center"/>
        <w:rPr>
          <w:b/>
        </w:rPr>
      </w:pPr>
      <w:r w:rsidRPr="00C22893">
        <w:rPr>
          <w:b/>
        </w:rPr>
        <w:t>Предложение</w:t>
      </w:r>
    </w:p>
    <w:p w:rsidR="00580237" w:rsidRPr="00C22893" w:rsidRDefault="00580237" w:rsidP="00C22893">
      <w:pPr>
        <w:pStyle w:val="a5"/>
        <w:spacing w:before="0" w:beforeAutospacing="0" w:after="0" w:afterAutospacing="0"/>
        <w:ind w:firstLine="567"/>
        <w:jc w:val="both"/>
      </w:pPr>
      <w:r w:rsidRPr="00C22893">
        <w:t xml:space="preserve">Практическое знакомство с построением простого предложения. Составление предложений с употреблением винительного падежа (вижу </w:t>
      </w:r>
      <w:r w:rsidRPr="00C22893">
        <w:rPr>
          <w:rStyle w:val="letter"/>
        </w:rPr>
        <w:t>кого</w:t>
      </w:r>
      <w:r w:rsidRPr="00C22893">
        <w:t xml:space="preserve">? или </w:t>
      </w:r>
      <w:r w:rsidRPr="00C22893">
        <w:rPr>
          <w:rStyle w:val="letter"/>
        </w:rPr>
        <w:t>что</w:t>
      </w:r>
      <w:r w:rsidRPr="00C22893">
        <w:t>?), родительного падежа (</w:t>
      </w:r>
      <w:r w:rsidRPr="00C22893">
        <w:rPr>
          <w:rStyle w:val="letter"/>
        </w:rPr>
        <w:t>кого</w:t>
      </w:r>
      <w:r w:rsidRPr="00C22893">
        <w:t xml:space="preserve">? или </w:t>
      </w:r>
      <w:r w:rsidRPr="00C22893">
        <w:rPr>
          <w:rStyle w:val="letter"/>
        </w:rPr>
        <w:t>чего</w:t>
      </w:r>
      <w:r w:rsidRPr="00C22893">
        <w:t xml:space="preserve">? нет у </w:t>
      </w:r>
      <w:r w:rsidRPr="00C22893">
        <w:rPr>
          <w:rStyle w:val="letter"/>
        </w:rPr>
        <w:t>кого</w:t>
      </w:r>
      <w:r w:rsidRPr="00C22893">
        <w:t>?), дательного падежа (</w:t>
      </w:r>
      <w:r w:rsidRPr="00C22893">
        <w:rPr>
          <w:rStyle w:val="letter"/>
        </w:rPr>
        <w:t>кому? чему?</w:t>
      </w:r>
      <w:r w:rsidRPr="00C22893">
        <w:t>), предложного падежа (</w:t>
      </w:r>
      <w:r w:rsidRPr="00C22893">
        <w:rPr>
          <w:rStyle w:val="letter"/>
        </w:rPr>
        <w:t>где</w:t>
      </w:r>
      <w:r w:rsidRPr="00C22893">
        <w:t>? с предлогами</w:t>
      </w:r>
      <w:r w:rsidRPr="00C22893">
        <w:rPr>
          <w:rStyle w:val="a7"/>
        </w:rPr>
        <w:t xml:space="preserve"> в </w:t>
      </w:r>
      <w:r w:rsidRPr="00C22893">
        <w:t xml:space="preserve">и </w:t>
      </w:r>
      <w:r w:rsidRPr="00C22893">
        <w:rPr>
          <w:rStyle w:val="a7"/>
        </w:rPr>
        <w:t>на</w:t>
      </w:r>
      <w:r w:rsidRPr="00C22893">
        <w:t xml:space="preserve">, </w:t>
      </w:r>
      <w:r w:rsidRPr="00C22893">
        <w:rPr>
          <w:rStyle w:val="letter"/>
        </w:rPr>
        <w:t>о ком?</w:t>
      </w:r>
      <w:r w:rsidRPr="00C22893">
        <w:t xml:space="preserve"> </w:t>
      </w:r>
      <w:r w:rsidRPr="00C22893">
        <w:rPr>
          <w:rStyle w:val="letter"/>
        </w:rPr>
        <w:t>о чем?</w:t>
      </w:r>
      <w:r w:rsidRPr="00C22893">
        <w:t xml:space="preserve">), творительного падежа </w:t>
      </w:r>
      <w:r w:rsidRPr="00C22893">
        <w:rPr>
          <w:rStyle w:val="letter"/>
        </w:rPr>
        <w:t>(кем? чем?</w:t>
      </w:r>
      <w:r w:rsidRPr="00C22893">
        <w:t>).</w:t>
      </w:r>
    </w:p>
    <w:p w:rsidR="00580237" w:rsidRPr="00C22893" w:rsidRDefault="00580237" w:rsidP="00C22893">
      <w:pPr>
        <w:pStyle w:val="a5"/>
        <w:spacing w:before="0" w:beforeAutospacing="0" w:after="0" w:afterAutospacing="0"/>
        <w:ind w:firstLine="567"/>
        <w:jc w:val="both"/>
      </w:pPr>
      <w:r w:rsidRPr="00C22893">
        <w:t>Выделение в тексте или составление предложений на заданную учителем тему.</w:t>
      </w:r>
    </w:p>
    <w:p w:rsidR="00580237" w:rsidRPr="00C22893" w:rsidRDefault="00580237" w:rsidP="00C22893">
      <w:pPr>
        <w:pStyle w:val="a5"/>
        <w:spacing w:before="0" w:beforeAutospacing="0" w:after="0" w:afterAutospacing="0"/>
        <w:ind w:firstLine="567"/>
        <w:jc w:val="both"/>
      </w:pPr>
      <w:r w:rsidRPr="00C22893">
        <w:t>Умение закончить предложение или дополнить его по одному-двум вопросам.</w:t>
      </w:r>
    </w:p>
    <w:p w:rsidR="00580237" w:rsidRPr="00C22893" w:rsidRDefault="00580237" w:rsidP="00C22893">
      <w:pPr>
        <w:pStyle w:val="a5"/>
        <w:spacing w:before="0" w:beforeAutospacing="0" w:after="0" w:afterAutospacing="0"/>
        <w:ind w:firstLine="567"/>
        <w:jc w:val="both"/>
        <w:rPr>
          <w:rStyle w:val="a6"/>
          <w:rFonts w:eastAsiaTheme="minorEastAsia"/>
        </w:rPr>
      </w:pPr>
      <w:r w:rsidRPr="00C22893">
        <w:t>Составление предложений из слов, данных в начальной форме (</w:t>
      </w:r>
      <w:r w:rsidRPr="00C22893">
        <w:rPr>
          <w:rStyle w:val="a6"/>
          <w:rFonts w:eastAsiaTheme="minorEastAsia"/>
        </w:rPr>
        <w:t>столяр, строгать, доска</w:t>
      </w:r>
      <w:r w:rsidRPr="00C22893">
        <w:t>)</w:t>
      </w:r>
      <w:r w:rsidRPr="00C22893">
        <w:rPr>
          <w:rStyle w:val="a6"/>
          <w:rFonts w:eastAsiaTheme="minorEastAsia"/>
        </w:rPr>
        <w:t>.</w:t>
      </w:r>
    </w:p>
    <w:p w:rsidR="00580237" w:rsidRPr="00C22893" w:rsidRDefault="00580237" w:rsidP="00C22893">
      <w:pPr>
        <w:pStyle w:val="a5"/>
        <w:spacing w:before="0" w:beforeAutospacing="0" w:after="0" w:afterAutospacing="0"/>
        <w:ind w:firstLine="567"/>
        <w:jc w:val="both"/>
      </w:pPr>
      <w:r w:rsidRPr="00C22893">
        <w:t>Умение ответить на заданный вопрос, пользуясь словами этого вопроса, и записать ответ.</w:t>
      </w:r>
    </w:p>
    <w:p w:rsidR="00580237" w:rsidRPr="00C22893" w:rsidRDefault="00580237" w:rsidP="00C22893">
      <w:pPr>
        <w:spacing w:after="0" w:line="240" w:lineRule="auto"/>
        <w:ind w:firstLine="567"/>
        <w:jc w:val="both"/>
        <w:rPr>
          <w:rFonts w:ascii="Times New Roman" w:hAnsi="Times New Roman" w:cs="Times New Roman"/>
          <w:sz w:val="24"/>
          <w:szCs w:val="24"/>
        </w:rPr>
      </w:pPr>
    </w:p>
    <w:p w:rsidR="00580237" w:rsidRPr="00C22893" w:rsidRDefault="00580237" w:rsidP="00C22893">
      <w:pPr>
        <w:pStyle w:val="podzag1"/>
        <w:spacing w:before="0" w:beforeAutospacing="0" w:after="0" w:afterAutospacing="0"/>
        <w:ind w:firstLine="567"/>
        <w:jc w:val="center"/>
        <w:rPr>
          <w:b/>
        </w:rPr>
      </w:pPr>
      <w:r w:rsidRPr="00C22893">
        <w:rPr>
          <w:b/>
        </w:rPr>
        <w:t>Связная письменная речь</w:t>
      </w:r>
    </w:p>
    <w:p w:rsidR="00580237" w:rsidRPr="00C22893" w:rsidRDefault="00580237" w:rsidP="00C22893">
      <w:pPr>
        <w:pStyle w:val="a5"/>
        <w:spacing w:before="0" w:beforeAutospacing="0" w:after="0" w:afterAutospacing="0"/>
        <w:ind w:firstLine="567"/>
        <w:jc w:val="both"/>
      </w:pPr>
      <w:r w:rsidRPr="00C22893">
        <w:t>Умение восстанавливать несложный деформированный текст по картинкам.</w:t>
      </w:r>
    </w:p>
    <w:p w:rsidR="00580237" w:rsidRPr="00C22893" w:rsidRDefault="00580237" w:rsidP="00C22893">
      <w:pPr>
        <w:pStyle w:val="a5"/>
        <w:spacing w:before="0" w:beforeAutospacing="0" w:after="0" w:afterAutospacing="0"/>
        <w:ind w:firstLine="567"/>
        <w:jc w:val="both"/>
      </w:pPr>
      <w:r w:rsidRPr="00C22893">
        <w:t>Последовательное расположение данных учителем предложений по смыслу (в более легких случаях — самостоятельно).</w:t>
      </w:r>
    </w:p>
    <w:p w:rsidR="00580237" w:rsidRPr="00C22893" w:rsidRDefault="00580237" w:rsidP="00C22893">
      <w:pPr>
        <w:pStyle w:val="a5"/>
        <w:spacing w:before="0" w:beforeAutospacing="0" w:after="0" w:afterAutospacing="0"/>
        <w:ind w:firstLine="567"/>
        <w:jc w:val="both"/>
      </w:pPr>
      <w:r w:rsidRPr="00C22893">
        <w:t>Коллективное составление текстов изложений с последовательной записью предложений, сформулированных под руководством учителя.</w:t>
      </w:r>
    </w:p>
    <w:p w:rsidR="00580237" w:rsidRPr="00C22893" w:rsidRDefault="00580237" w:rsidP="00C22893">
      <w:pPr>
        <w:pStyle w:val="a5"/>
        <w:spacing w:before="0" w:beforeAutospacing="0" w:after="0" w:afterAutospacing="0"/>
        <w:ind w:firstLine="567"/>
        <w:jc w:val="both"/>
      </w:pPr>
      <w:r w:rsidRPr="00C22893">
        <w:t>Коллективные ответы на вопросы по картинке, по теме, данной учителем.</w:t>
      </w:r>
    </w:p>
    <w:p w:rsidR="00580237" w:rsidRPr="00C22893" w:rsidRDefault="00580237" w:rsidP="00C22893">
      <w:pPr>
        <w:spacing w:after="0" w:line="240" w:lineRule="auto"/>
        <w:ind w:firstLine="567"/>
        <w:jc w:val="both"/>
        <w:rPr>
          <w:rFonts w:ascii="Times New Roman" w:hAnsi="Times New Roman" w:cs="Times New Roman"/>
          <w:sz w:val="24"/>
          <w:szCs w:val="24"/>
        </w:rPr>
      </w:pPr>
    </w:p>
    <w:p w:rsidR="00580237" w:rsidRPr="00C22893" w:rsidRDefault="00580237" w:rsidP="00C22893">
      <w:pPr>
        <w:pStyle w:val="podzag1"/>
        <w:spacing w:before="0" w:beforeAutospacing="0" w:after="0" w:afterAutospacing="0"/>
        <w:ind w:firstLine="567"/>
        <w:jc w:val="center"/>
        <w:rPr>
          <w:b/>
        </w:rPr>
      </w:pPr>
      <w:r w:rsidRPr="00C22893">
        <w:rPr>
          <w:b/>
        </w:rPr>
        <w:t>Письмо и чистописание</w:t>
      </w:r>
    </w:p>
    <w:p w:rsidR="00580237" w:rsidRPr="00C22893" w:rsidRDefault="00580237" w:rsidP="00C22893">
      <w:pPr>
        <w:pStyle w:val="a5"/>
        <w:spacing w:before="0" w:beforeAutospacing="0" w:after="0" w:afterAutospacing="0"/>
        <w:ind w:firstLine="567"/>
        <w:jc w:val="both"/>
      </w:pPr>
      <w:r w:rsidRPr="00C22893">
        <w:t>Выработка навыка правильного письма и списывания с постепенным ускорением темпа письма.</w:t>
      </w:r>
    </w:p>
    <w:p w:rsidR="00580237" w:rsidRPr="00C22893" w:rsidRDefault="00580237" w:rsidP="00C22893">
      <w:pPr>
        <w:pStyle w:val="a5"/>
        <w:spacing w:before="0" w:beforeAutospacing="0" w:after="0" w:afterAutospacing="0"/>
        <w:ind w:firstLine="567"/>
        <w:jc w:val="both"/>
      </w:pPr>
      <w:r w:rsidRPr="00C22893">
        <w:t>Четкое и графически правильное написание строчных букв и их соединений:</w:t>
      </w:r>
    </w:p>
    <w:p w:rsidR="00580237" w:rsidRPr="00C22893" w:rsidRDefault="00580237" w:rsidP="00C22893">
      <w:pPr>
        <w:pStyle w:val="a5"/>
        <w:spacing w:before="0" w:beforeAutospacing="0" w:after="0" w:afterAutospacing="0"/>
        <w:ind w:firstLine="567"/>
        <w:jc w:val="both"/>
      </w:pPr>
      <w:r w:rsidRPr="00C22893">
        <w:t xml:space="preserve">1-я группа — </w:t>
      </w:r>
      <w:r w:rsidRPr="00C22893">
        <w:rPr>
          <w:rStyle w:val="a7"/>
        </w:rPr>
        <w:t>и, й, ш, п, т, н, г, р, у</w:t>
      </w:r>
      <w:r w:rsidRPr="00C22893">
        <w:t>;</w:t>
      </w:r>
    </w:p>
    <w:p w:rsidR="00580237" w:rsidRPr="00C22893" w:rsidRDefault="00580237" w:rsidP="00C22893">
      <w:pPr>
        <w:pStyle w:val="a5"/>
        <w:spacing w:before="0" w:beforeAutospacing="0" w:after="0" w:afterAutospacing="0"/>
        <w:ind w:firstLine="567"/>
        <w:jc w:val="both"/>
      </w:pPr>
      <w:r w:rsidRPr="00C22893">
        <w:lastRenderedPageBreak/>
        <w:t xml:space="preserve">2-я группа — </w:t>
      </w:r>
      <w:r w:rsidRPr="00C22893">
        <w:rPr>
          <w:rStyle w:val="a7"/>
        </w:rPr>
        <w:t>л, м, ц, щ, ь, ы</w:t>
      </w:r>
      <w:r w:rsidRPr="00C22893">
        <w:t>;</w:t>
      </w:r>
    </w:p>
    <w:p w:rsidR="00580237" w:rsidRPr="00C22893" w:rsidRDefault="00580237" w:rsidP="00C22893">
      <w:pPr>
        <w:pStyle w:val="a5"/>
        <w:spacing w:before="0" w:beforeAutospacing="0" w:after="0" w:afterAutospacing="0"/>
        <w:ind w:firstLine="567"/>
        <w:jc w:val="both"/>
      </w:pPr>
      <w:r w:rsidRPr="00C22893">
        <w:t xml:space="preserve">3-я группа — </w:t>
      </w:r>
      <w:r w:rsidRPr="00C22893">
        <w:rPr>
          <w:rStyle w:val="a7"/>
        </w:rPr>
        <w:t>б, а, ю, ф, б, в, д, з</w:t>
      </w:r>
      <w:r w:rsidRPr="00C22893">
        <w:t>;</w:t>
      </w:r>
    </w:p>
    <w:p w:rsidR="00580237" w:rsidRPr="00C22893" w:rsidRDefault="00580237" w:rsidP="00C22893">
      <w:pPr>
        <w:pStyle w:val="a5"/>
        <w:spacing w:before="0" w:beforeAutospacing="0" w:after="0" w:afterAutospacing="0"/>
        <w:ind w:firstLine="567"/>
        <w:jc w:val="both"/>
      </w:pPr>
      <w:r w:rsidRPr="00C22893">
        <w:t xml:space="preserve">4-я группа — </w:t>
      </w:r>
      <w:r w:rsidRPr="00C22893">
        <w:rPr>
          <w:rStyle w:val="a7"/>
        </w:rPr>
        <w:t>с, е, ё, ч, ъ, я</w:t>
      </w:r>
      <w:r w:rsidRPr="00C22893">
        <w:t>;</w:t>
      </w:r>
    </w:p>
    <w:p w:rsidR="00580237" w:rsidRPr="00C22893" w:rsidRDefault="00580237" w:rsidP="00C22893">
      <w:pPr>
        <w:pStyle w:val="a5"/>
        <w:spacing w:before="0" w:beforeAutospacing="0" w:after="0" w:afterAutospacing="0"/>
        <w:ind w:firstLine="567"/>
        <w:jc w:val="both"/>
      </w:pPr>
      <w:r w:rsidRPr="00C22893">
        <w:t xml:space="preserve">5-я группа — </w:t>
      </w:r>
      <w:r w:rsidRPr="00C22893">
        <w:rPr>
          <w:rStyle w:val="a7"/>
        </w:rPr>
        <w:t>э, х, ж, к</w:t>
      </w:r>
      <w:r w:rsidRPr="00C22893">
        <w:t>;</w:t>
      </w:r>
    </w:p>
    <w:p w:rsidR="00580237" w:rsidRPr="00C22893" w:rsidRDefault="00580237" w:rsidP="00C22893">
      <w:pPr>
        <w:pStyle w:val="a5"/>
        <w:spacing w:before="0" w:beforeAutospacing="0" w:after="0" w:afterAutospacing="0"/>
        <w:ind w:firstLine="567"/>
        <w:jc w:val="both"/>
      </w:pPr>
      <w:r w:rsidRPr="00C22893">
        <w:t>письмо заглавных букв:</w:t>
      </w:r>
    </w:p>
    <w:p w:rsidR="00580237" w:rsidRPr="00C22893" w:rsidRDefault="00580237" w:rsidP="00C22893">
      <w:pPr>
        <w:pStyle w:val="a5"/>
        <w:spacing w:before="0" w:beforeAutospacing="0" w:after="0" w:afterAutospacing="0"/>
        <w:ind w:firstLine="567"/>
        <w:jc w:val="both"/>
      </w:pPr>
      <w:r w:rsidRPr="00C22893">
        <w:t xml:space="preserve">1-я группа — </w:t>
      </w:r>
      <w:r w:rsidRPr="00C22893">
        <w:rPr>
          <w:rStyle w:val="a7"/>
        </w:rPr>
        <w:t>И, Ц, Ш, Щ, Ч, Л, М, А</w:t>
      </w:r>
      <w:r w:rsidRPr="00C22893">
        <w:t>;</w:t>
      </w:r>
    </w:p>
    <w:p w:rsidR="00580237" w:rsidRPr="00C22893" w:rsidRDefault="00580237" w:rsidP="00C22893">
      <w:pPr>
        <w:pStyle w:val="a5"/>
        <w:spacing w:before="0" w:beforeAutospacing="0" w:after="0" w:afterAutospacing="0"/>
        <w:ind w:firstLine="567"/>
        <w:jc w:val="both"/>
      </w:pPr>
      <w:r w:rsidRPr="00C22893">
        <w:t xml:space="preserve">2-я группа — </w:t>
      </w:r>
      <w:r w:rsidRPr="00C22893">
        <w:rPr>
          <w:rStyle w:val="a7"/>
        </w:rPr>
        <w:t>О, С, 3, X, Е, Ж, Э, Я</w:t>
      </w:r>
      <w:r w:rsidRPr="00C22893">
        <w:t>;</w:t>
      </w:r>
    </w:p>
    <w:p w:rsidR="00580237" w:rsidRPr="00C22893" w:rsidRDefault="00580237" w:rsidP="00C22893">
      <w:pPr>
        <w:pStyle w:val="a5"/>
        <w:spacing w:before="0" w:beforeAutospacing="0" w:after="0" w:afterAutospacing="0"/>
        <w:ind w:firstLine="567"/>
        <w:jc w:val="both"/>
      </w:pPr>
      <w:r w:rsidRPr="00C22893">
        <w:t xml:space="preserve">3-я группа — </w:t>
      </w:r>
      <w:r w:rsidRPr="00C22893">
        <w:rPr>
          <w:rStyle w:val="a7"/>
        </w:rPr>
        <w:t>У, Н, К, Ю, Р, В</w:t>
      </w:r>
      <w:r w:rsidRPr="00C22893">
        <w:t>;</w:t>
      </w:r>
    </w:p>
    <w:p w:rsidR="00580237" w:rsidRPr="00C22893" w:rsidRDefault="00580237" w:rsidP="00C22893">
      <w:pPr>
        <w:pStyle w:val="a5"/>
        <w:spacing w:before="0" w:beforeAutospacing="0" w:after="0" w:afterAutospacing="0"/>
        <w:ind w:firstLine="567"/>
        <w:jc w:val="both"/>
      </w:pPr>
      <w:r w:rsidRPr="00C22893">
        <w:t xml:space="preserve">4-я группа — </w:t>
      </w:r>
      <w:r w:rsidRPr="00C22893">
        <w:rPr>
          <w:rStyle w:val="a7"/>
        </w:rPr>
        <w:t>Г, П, Т, Б, Ф, Д</w:t>
      </w:r>
      <w:r w:rsidRPr="00C22893">
        <w:t>.</w:t>
      </w:r>
    </w:p>
    <w:p w:rsidR="00580237" w:rsidRPr="00C22893" w:rsidRDefault="00580237" w:rsidP="00C22893">
      <w:pPr>
        <w:pStyle w:val="a5"/>
        <w:spacing w:before="0" w:beforeAutospacing="0" w:after="0" w:afterAutospacing="0"/>
        <w:ind w:firstLine="567"/>
        <w:jc w:val="both"/>
      </w:pPr>
      <w:r w:rsidRPr="00C22893">
        <w:t>Выполнение письменных упражнений по учебнику в соответствии с заданием.</w:t>
      </w:r>
    </w:p>
    <w:p w:rsidR="00580237" w:rsidRPr="00C22893" w:rsidRDefault="00580237" w:rsidP="00C22893">
      <w:pPr>
        <w:pStyle w:val="a5"/>
        <w:spacing w:before="0" w:beforeAutospacing="0" w:after="0" w:afterAutospacing="0"/>
        <w:ind w:firstLine="567"/>
        <w:jc w:val="both"/>
      </w:pPr>
      <w:r w:rsidRPr="00C22893">
        <w:t>Списывание сплошного и печатного текста целыми словами и словосочетаниями.</w:t>
      </w:r>
    </w:p>
    <w:p w:rsidR="00580237" w:rsidRPr="00C22893" w:rsidRDefault="00580237" w:rsidP="00C22893">
      <w:pPr>
        <w:pStyle w:val="a5"/>
        <w:spacing w:before="0" w:beforeAutospacing="0" w:after="0" w:afterAutospacing="0"/>
        <w:ind w:firstLine="567"/>
        <w:jc w:val="both"/>
      </w:pPr>
      <w:r w:rsidRPr="00C22893">
        <w:t>Списывание слов и предложений со вставкой в них пропущенных букв или слов.</w:t>
      </w:r>
    </w:p>
    <w:p w:rsidR="00580237" w:rsidRPr="00C22893" w:rsidRDefault="00580237" w:rsidP="00C22893">
      <w:pPr>
        <w:pStyle w:val="a5"/>
        <w:spacing w:before="0" w:beforeAutospacing="0" w:after="0" w:afterAutospacing="0"/>
        <w:ind w:firstLine="567"/>
        <w:jc w:val="both"/>
      </w:pPr>
      <w:r w:rsidRPr="00C22893">
        <w:t>Выборочное списывание по указанию учителя.</w:t>
      </w:r>
    </w:p>
    <w:p w:rsidR="00580237" w:rsidRPr="00C22893" w:rsidRDefault="00580237" w:rsidP="00C22893">
      <w:pPr>
        <w:pStyle w:val="a5"/>
        <w:spacing w:before="0" w:beforeAutospacing="0" w:after="0" w:afterAutospacing="0"/>
        <w:ind w:firstLine="567"/>
        <w:jc w:val="both"/>
      </w:pPr>
      <w:r w:rsidRPr="00C22893">
        <w:t>Письмо под диктовку предложений с соблюдением изученных правил правописания.</w:t>
      </w:r>
    </w:p>
    <w:p w:rsidR="00580237" w:rsidRPr="00C22893" w:rsidRDefault="00580237" w:rsidP="00C22893">
      <w:pPr>
        <w:pStyle w:val="a5"/>
        <w:spacing w:before="0" w:beforeAutospacing="0" w:after="0" w:afterAutospacing="0"/>
        <w:ind w:firstLine="567"/>
        <w:jc w:val="both"/>
      </w:pPr>
      <w:r w:rsidRPr="00C22893">
        <w:t>Восстановление нарушенного порядка слов в предложении.</w:t>
      </w:r>
    </w:p>
    <w:p w:rsidR="00580237" w:rsidRPr="00C22893" w:rsidRDefault="00580237" w:rsidP="00C22893">
      <w:pPr>
        <w:spacing w:after="0" w:line="240" w:lineRule="auto"/>
        <w:ind w:firstLine="567"/>
        <w:jc w:val="both"/>
        <w:rPr>
          <w:rFonts w:ascii="Times New Roman" w:hAnsi="Times New Roman" w:cs="Times New Roman"/>
          <w:sz w:val="24"/>
          <w:szCs w:val="24"/>
        </w:rPr>
      </w:pPr>
    </w:p>
    <w:p w:rsidR="00580237" w:rsidRPr="00C22893" w:rsidRDefault="00580237" w:rsidP="00C22893">
      <w:pPr>
        <w:pStyle w:val="podzag1"/>
        <w:spacing w:before="0" w:beforeAutospacing="0" w:after="0" w:afterAutospacing="0"/>
        <w:ind w:firstLine="567"/>
        <w:jc w:val="center"/>
        <w:rPr>
          <w:b/>
        </w:rPr>
      </w:pPr>
      <w:r w:rsidRPr="00C22893">
        <w:rPr>
          <w:b/>
        </w:rPr>
        <w:t>Устная речь</w:t>
      </w:r>
    </w:p>
    <w:p w:rsidR="00580237" w:rsidRPr="00C22893" w:rsidRDefault="00580237" w:rsidP="00C22893">
      <w:pPr>
        <w:pStyle w:val="a5"/>
        <w:spacing w:before="0" w:beforeAutospacing="0" w:after="0" w:afterAutospacing="0"/>
        <w:ind w:firstLine="567"/>
        <w:jc w:val="both"/>
      </w:pPr>
      <w:r w:rsidRPr="00C22893">
        <w:t xml:space="preserve">Правильное составление простых распространенных предложений и сложных с союзом </w:t>
      </w:r>
      <w:r w:rsidRPr="00C22893">
        <w:rPr>
          <w:rStyle w:val="a7"/>
        </w:rPr>
        <w:t>и</w:t>
      </w:r>
      <w:r w:rsidRPr="00C22893">
        <w:t>.</w:t>
      </w:r>
    </w:p>
    <w:p w:rsidR="00580237" w:rsidRPr="00C22893" w:rsidRDefault="00580237" w:rsidP="00C22893">
      <w:pPr>
        <w:pStyle w:val="a5"/>
        <w:spacing w:before="0" w:beforeAutospacing="0" w:after="0" w:afterAutospacing="0"/>
        <w:ind w:firstLine="567"/>
        <w:jc w:val="both"/>
      </w:pPr>
      <w:r w:rsidRPr="00C22893">
        <w:t>Связное высказывание по плану в виде вопросов, назывных предложений, по картинному плану (серии картинок).</w:t>
      </w:r>
    </w:p>
    <w:p w:rsidR="00580237" w:rsidRPr="00C22893" w:rsidRDefault="00580237" w:rsidP="00C22893">
      <w:pPr>
        <w:pStyle w:val="a5"/>
        <w:spacing w:before="0" w:beforeAutospacing="0" w:after="0" w:afterAutospacing="0"/>
        <w:ind w:firstLine="567"/>
        <w:jc w:val="both"/>
      </w:pPr>
      <w:r w:rsidRPr="00C22893">
        <w:t>Повторение пройденного за год.</w:t>
      </w:r>
    </w:p>
    <w:p w:rsidR="00580237" w:rsidRPr="00C22893" w:rsidRDefault="00580237" w:rsidP="00C22893">
      <w:pPr>
        <w:pStyle w:val="a5"/>
        <w:spacing w:before="0" w:beforeAutospacing="0" w:after="0" w:afterAutospacing="0"/>
        <w:ind w:firstLine="567"/>
        <w:jc w:val="both"/>
      </w:pPr>
    </w:p>
    <w:p w:rsidR="00580237" w:rsidRPr="00C22893" w:rsidRDefault="00580237" w:rsidP="00C22893">
      <w:pPr>
        <w:pStyle w:val="a5"/>
        <w:spacing w:before="0" w:beforeAutospacing="0" w:after="0" w:afterAutospacing="0"/>
        <w:ind w:firstLine="567"/>
        <w:jc w:val="both"/>
      </w:pPr>
      <w:r w:rsidRPr="00C22893">
        <w:rPr>
          <w:rStyle w:val="a7"/>
        </w:rPr>
        <w:t>Основные требования к знаниям и умениям учащихся</w:t>
      </w:r>
    </w:p>
    <w:p w:rsidR="00580237" w:rsidRPr="00C22893" w:rsidRDefault="00580237" w:rsidP="00C22893">
      <w:pPr>
        <w:pStyle w:val="a5"/>
        <w:spacing w:before="0" w:beforeAutospacing="0" w:after="0" w:afterAutospacing="0"/>
        <w:ind w:firstLine="567"/>
        <w:jc w:val="both"/>
      </w:pPr>
      <w:r w:rsidRPr="00C22893">
        <w:t xml:space="preserve">Учащиеся должны </w:t>
      </w:r>
      <w:r w:rsidRPr="00C22893">
        <w:rPr>
          <w:rStyle w:val="a7"/>
        </w:rPr>
        <w:t>уметь</w:t>
      </w:r>
      <w:r w:rsidRPr="00C22893">
        <w:t>:</w:t>
      </w:r>
    </w:p>
    <w:p w:rsidR="00580237" w:rsidRPr="00C22893" w:rsidRDefault="00580237" w:rsidP="00C22893">
      <w:pPr>
        <w:pStyle w:val="a5"/>
        <w:spacing w:before="0" w:beforeAutospacing="0" w:after="0" w:afterAutospacing="0"/>
        <w:ind w:firstLine="567"/>
        <w:jc w:val="both"/>
      </w:pPr>
      <w:r w:rsidRPr="00C22893">
        <w:t>составлять предложения, выделять предложения из речи и текста, восстанавливать нарушенный порядок слов в предложении;</w:t>
      </w:r>
    </w:p>
    <w:p w:rsidR="00580237" w:rsidRPr="00C22893" w:rsidRDefault="00580237" w:rsidP="00C22893">
      <w:pPr>
        <w:pStyle w:val="a5"/>
        <w:spacing w:before="0" w:beforeAutospacing="0" w:after="0" w:afterAutospacing="0"/>
        <w:ind w:firstLine="567"/>
        <w:jc w:val="both"/>
      </w:pPr>
      <w:r w:rsidRPr="00C22893">
        <w:t>анализировать слова по звуковому составу;</w:t>
      </w:r>
    </w:p>
    <w:p w:rsidR="00580237" w:rsidRPr="00C22893" w:rsidRDefault="00580237" w:rsidP="00C22893">
      <w:pPr>
        <w:pStyle w:val="a5"/>
        <w:spacing w:before="0" w:beforeAutospacing="0" w:after="0" w:afterAutospacing="0"/>
        <w:ind w:firstLine="567"/>
        <w:jc w:val="both"/>
      </w:pPr>
      <w:r w:rsidRPr="00C22893">
        <w:t>различать гласные и согласные, сходные согласные, гласные ударные и безударные;</w:t>
      </w:r>
    </w:p>
    <w:p w:rsidR="00580237" w:rsidRPr="00C22893" w:rsidRDefault="00580237" w:rsidP="00C22893">
      <w:pPr>
        <w:pStyle w:val="a5"/>
        <w:spacing w:before="0" w:beforeAutospacing="0" w:after="0" w:afterAutospacing="0"/>
        <w:ind w:firstLine="567"/>
        <w:jc w:val="both"/>
      </w:pPr>
      <w:r w:rsidRPr="00C22893">
        <w:t>определять количество слогов в слове по количеству гласных, делить слова на слоги, переносить части слова при письме;</w:t>
      </w:r>
    </w:p>
    <w:p w:rsidR="00580237" w:rsidRPr="00C22893" w:rsidRDefault="00580237" w:rsidP="00C22893">
      <w:pPr>
        <w:pStyle w:val="a5"/>
        <w:spacing w:before="0" w:beforeAutospacing="0" w:after="0" w:afterAutospacing="0"/>
        <w:ind w:firstLine="567"/>
        <w:jc w:val="both"/>
      </w:pPr>
      <w:r w:rsidRPr="00C22893">
        <w:t>списывать текст целыми словами;</w:t>
      </w:r>
    </w:p>
    <w:p w:rsidR="00580237" w:rsidRPr="00C22893" w:rsidRDefault="00580237" w:rsidP="00C22893">
      <w:pPr>
        <w:pStyle w:val="a5"/>
        <w:spacing w:before="0" w:beforeAutospacing="0" w:after="0" w:afterAutospacing="0"/>
        <w:ind w:firstLine="567"/>
        <w:jc w:val="both"/>
      </w:pPr>
      <w:r w:rsidRPr="00C22893">
        <w:t>писать под диктовку текст (20—25 слов), включающий изученные орфограммы.</w:t>
      </w:r>
    </w:p>
    <w:p w:rsidR="00580237" w:rsidRPr="00C22893" w:rsidRDefault="00580237" w:rsidP="00C22893">
      <w:pPr>
        <w:pStyle w:val="a5"/>
        <w:spacing w:before="0" w:beforeAutospacing="0" w:after="0" w:afterAutospacing="0"/>
        <w:ind w:firstLine="567"/>
        <w:jc w:val="both"/>
      </w:pPr>
      <w:r w:rsidRPr="00C22893">
        <w:t xml:space="preserve">Учащиеся должны </w:t>
      </w:r>
      <w:r w:rsidRPr="00C22893">
        <w:rPr>
          <w:rStyle w:val="a7"/>
        </w:rPr>
        <w:t>знать</w:t>
      </w:r>
      <w:r w:rsidRPr="00C22893">
        <w:t>:</w:t>
      </w:r>
    </w:p>
    <w:p w:rsidR="00580237" w:rsidRPr="00C22893" w:rsidRDefault="00580237" w:rsidP="00C22893">
      <w:pPr>
        <w:pStyle w:val="a5"/>
        <w:spacing w:before="0" w:beforeAutospacing="0" w:after="0" w:afterAutospacing="0"/>
        <w:ind w:firstLine="567"/>
        <w:jc w:val="both"/>
      </w:pPr>
      <w:r w:rsidRPr="00C22893">
        <w:t>алфавит.</w:t>
      </w:r>
    </w:p>
    <w:p w:rsidR="00580237" w:rsidRPr="00C22893" w:rsidRDefault="00580237" w:rsidP="00C22893">
      <w:pPr>
        <w:spacing w:after="0" w:line="240" w:lineRule="auto"/>
        <w:ind w:firstLine="567"/>
        <w:jc w:val="both"/>
        <w:rPr>
          <w:rFonts w:ascii="Times New Roman" w:hAnsi="Times New Roman" w:cs="Times New Roman"/>
          <w:sz w:val="24"/>
          <w:szCs w:val="24"/>
        </w:rPr>
      </w:pPr>
    </w:p>
    <w:p w:rsidR="00580237" w:rsidRPr="00C22893" w:rsidRDefault="00580237" w:rsidP="00C22893">
      <w:pPr>
        <w:pStyle w:val="podzag2"/>
        <w:spacing w:before="0" w:beforeAutospacing="0" w:after="0" w:afterAutospacing="0"/>
        <w:ind w:firstLine="567"/>
        <w:jc w:val="center"/>
        <w:rPr>
          <w:b/>
        </w:rPr>
      </w:pPr>
      <w:r w:rsidRPr="00C22893">
        <w:rPr>
          <w:b/>
        </w:rPr>
        <w:t>4 класс (5ч. в неделю)</w:t>
      </w:r>
    </w:p>
    <w:p w:rsidR="00580237" w:rsidRPr="00C22893" w:rsidRDefault="00580237" w:rsidP="00C22893">
      <w:pPr>
        <w:pStyle w:val="podzag1"/>
        <w:spacing w:before="0" w:beforeAutospacing="0" w:after="0" w:afterAutospacing="0"/>
        <w:ind w:firstLine="567"/>
        <w:jc w:val="center"/>
        <w:rPr>
          <w:b/>
        </w:rPr>
      </w:pPr>
      <w:r w:rsidRPr="00C22893">
        <w:rPr>
          <w:b/>
        </w:rPr>
        <w:t xml:space="preserve">Повторение </w:t>
      </w:r>
    </w:p>
    <w:p w:rsidR="00580237" w:rsidRPr="00C22893" w:rsidRDefault="00580237" w:rsidP="00C22893">
      <w:pPr>
        <w:pStyle w:val="a5"/>
        <w:spacing w:before="0" w:beforeAutospacing="0" w:after="0" w:afterAutospacing="0"/>
        <w:ind w:firstLine="567"/>
        <w:jc w:val="both"/>
      </w:pPr>
      <w:r w:rsidRPr="00C22893">
        <w:t>Практическое построение простого предложения. Составление предложений с употреблением слов в косвенных падежах по вопросам, из слов, данных в начальной форме; заканчивание предложений; восстановление нарушенного порядка слов в предложении.</w:t>
      </w:r>
    </w:p>
    <w:p w:rsidR="00580237" w:rsidRPr="00C22893" w:rsidRDefault="00580237" w:rsidP="00C22893">
      <w:pPr>
        <w:spacing w:after="0" w:line="240" w:lineRule="auto"/>
        <w:ind w:firstLine="567"/>
        <w:jc w:val="both"/>
        <w:rPr>
          <w:rFonts w:ascii="Times New Roman" w:hAnsi="Times New Roman" w:cs="Times New Roman"/>
          <w:sz w:val="24"/>
          <w:szCs w:val="24"/>
        </w:rPr>
      </w:pPr>
    </w:p>
    <w:p w:rsidR="00580237" w:rsidRPr="00C22893" w:rsidRDefault="00580237" w:rsidP="00C22893">
      <w:pPr>
        <w:pStyle w:val="podzag1"/>
        <w:spacing w:before="0" w:beforeAutospacing="0" w:after="0" w:afterAutospacing="0"/>
        <w:ind w:firstLine="567"/>
        <w:jc w:val="center"/>
        <w:rPr>
          <w:b/>
        </w:rPr>
      </w:pPr>
      <w:r w:rsidRPr="00C22893">
        <w:rPr>
          <w:b/>
        </w:rPr>
        <w:t>Звуки и буквы</w:t>
      </w:r>
    </w:p>
    <w:p w:rsidR="00580237" w:rsidRPr="00C22893" w:rsidRDefault="00580237" w:rsidP="00C22893">
      <w:pPr>
        <w:pStyle w:val="a5"/>
        <w:spacing w:before="0" w:beforeAutospacing="0" w:after="0" w:afterAutospacing="0"/>
        <w:ind w:firstLine="567"/>
        <w:jc w:val="both"/>
      </w:pPr>
      <w:r w:rsidRPr="00C22893">
        <w:t xml:space="preserve">Алфавит. Употребление </w:t>
      </w:r>
      <w:r w:rsidRPr="00C22893">
        <w:rPr>
          <w:rStyle w:val="a7"/>
        </w:rPr>
        <w:t xml:space="preserve">ь </w:t>
      </w:r>
      <w:r w:rsidRPr="00C22893">
        <w:t xml:space="preserve">на конце и в середине слова. Разделительный </w:t>
      </w:r>
      <w:r w:rsidRPr="00C22893">
        <w:rPr>
          <w:rStyle w:val="a7"/>
        </w:rPr>
        <w:t xml:space="preserve">ь </w:t>
      </w:r>
      <w:r w:rsidRPr="00C22893">
        <w:t xml:space="preserve">перед гласными </w:t>
      </w:r>
      <w:r w:rsidRPr="00C22893">
        <w:rPr>
          <w:rStyle w:val="a7"/>
        </w:rPr>
        <w:t>е, ё, ю, я, и</w:t>
      </w:r>
      <w:r w:rsidRPr="00C22893">
        <w:t>.</w:t>
      </w:r>
    </w:p>
    <w:p w:rsidR="00580237" w:rsidRPr="00C22893" w:rsidRDefault="00580237" w:rsidP="00C22893">
      <w:pPr>
        <w:pStyle w:val="a5"/>
        <w:spacing w:before="0" w:beforeAutospacing="0" w:after="0" w:afterAutospacing="0"/>
        <w:ind w:firstLine="567"/>
        <w:jc w:val="both"/>
      </w:pPr>
      <w:r w:rsidRPr="00C22893">
        <w:t xml:space="preserve">Сочетания гласных с шипящими. Правописание </w:t>
      </w:r>
      <w:r w:rsidRPr="00C22893">
        <w:rPr>
          <w:rStyle w:val="a7"/>
        </w:rPr>
        <w:t>жи, ши,</w:t>
      </w:r>
      <w:r w:rsidRPr="00C22893">
        <w:t xml:space="preserve"> </w:t>
      </w:r>
      <w:r w:rsidRPr="00C22893">
        <w:rPr>
          <w:rStyle w:val="a7"/>
        </w:rPr>
        <w:t>ча, ща, чу, щу</w:t>
      </w:r>
      <w:r w:rsidRPr="00C22893">
        <w:t>.</w:t>
      </w:r>
    </w:p>
    <w:p w:rsidR="00580237" w:rsidRPr="00C22893" w:rsidRDefault="00580237" w:rsidP="00C22893">
      <w:pPr>
        <w:pStyle w:val="a5"/>
        <w:spacing w:before="0" w:beforeAutospacing="0" w:after="0" w:afterAutospacing="0"/>
        <w:ind w:firstLine="567"/>
        <w:jc w:val="both"/>
      </w:pPr>
      <w:r w:rsidRPr="00C22893">
        <w:t>Правописание звонких и глухих согласных в конце и середине слов. Проверка написания путем изменения формы слова и подбора (по образцу) родственных слов.</w:t>
      </w:r>
    </w:p>
    <w:p w:rsidR="00580237" w:rsidRPr="00C22893" w:rsidRDefault="00580237" w:rsidP="00C22893">
      <w:pPr>
        <w:pStyle w:val="a5"/>
        <w:spacing w:before="0" w:beforeAutospacing="0" w:after="0" w:afterAutospacing="0"/>
        <w:ind w:firstLine="567"/>
        <w:jc w:val="both"/>
      </w:pPr>
      <w:r w:rsidRPr="00C22893">
        <w:t>Ударение. Различение ударных и безударных гласных. Правописание безударных гласных путем изменения формы слова (</w:t>
      </w:r>
      <w:r w:rsidRPr="00C22893">
        <w:rPr>
          <w:rStyle w:val="a6"/>
          <w:rFonts w:eastAsiaTheme="minorEastAsia"/>
        </w:rPr>
        <w:t>водá — вóды</w:t>
      </w:r>
      <w:r w:rsidRPr="00C22893">
        <w:t>) или подбора по образцу родственных слов (</w:t>
      </w:r>
      <w:r w:rsidRPr="00C22893">
        <w:rPr>
          <w:rStyle w:val="a6"/>
          <w:rFonts w:eastAsiaTheme="minorEastAsia"/>
        </w:rPr>
        <w:t>водá — вóдный</w:t>
      </w:r>
      <w:r w:rsidRPr="00C22893">
        <w:t>)</w:t>
      </w:r>
      <w:r w:rsidRPr="00C22893">
        <w:rPr>
          <w:rStyle w:val="a6"/>
          <w:rFonts w:eastAsiaTheme="minorEastAsia"/>
        </w:rPr>
        <w:t>.</w:t>
      </w:r>
    </w:p>
    <w:p w:rsidR="00580237" w:rsidRPr="00C22893" w:rsidRDefault="00580237" w:rsidP="00C22893">
      <w:pPr>
        <w:spacing w:after="0" w:line="240" w:lineRule="auto"/>
        <w:ind w:firstLine="567"/>
        <w:jc w:val="both"/>
        <w:rPr>
          <w:rFonts w:ascii="Times New Roman" w:hAnsi="Times New Roman" w:cs="Times New Roman"/>
          <w:sz w:val="24"/>
          <w:szCs w:val="24"/>
        </w:rPr>
      </w:pPr>
    </w:p>
    <w:p w:rsidR="00580237" w:rsidRPr="00C22893" w:rsidRDefault="00580237" w:rsidP="00C22893">
      <w:pPr>
        <w:pStyle w:val="podzag1"/>
        <w:spacing w:before="0" w:beforeAutospacing="0" w:after="0" w:afterAutospacing="0"/>
        <w:ind w:firstLine="567"/>
        <w:jc w:val="center"/>
        <w:rPr>
          <w:b/>
        </w:rPr>
      </w:pPr>
      <w:r w:rsidRPr="00C22893">
        <w:rPr>
          <w:b/>
        </w:rPr>
        <w:lastRenderedPageBreak/>
        <w:t>Слово</w:t>
      </w:r>
    </w:p>
    <w:p w:rsidR="00580237" w:rsidRPr="00C22893" w:rsidRDefault="00580237" w:rsidP="00C22893">
      <w:pPr>
        <w:pStyle w:val="a5"/>
        <w:spacing w:before="0" w:beforeAutospacing="0" w:after="0" w:afterAutospacing="0"/>
        <w:ind w:firstLine="567"/>
        <w:jc w:val="both"/>
      </w:pPr>
      <w:r w:rsidRPr="00C22893">
        <w:t>Различение основных категорий слов (названия предметов, действий, качеств) в тексте по вопросам, правильное употребление их в связи друг с другом.</w:t>
      </w:r>
    </w:p>
    <w:p w:rsidR="00580237" w:rsidRPr="00C22893" w:rsidRDefault="00580237" w:rsidP="00C22893">
      <w:pPr>
        <w:pStyle w:val="a5"/>
        <w:spacing w:before="0" w:beforeAutospacing="0" w:after="0" w:afterAutospacing="0"/>
        <w:ind w:firstLine="567"/>
        <w:jc w:val="both"/>
      </w:pPr>
      <w:r w:rsidRPr="00C22893">
        <w:t>Имена собственные. Расширение круга имен собственных: названия рек, гор, морей. Большая буква в именах собственных.</w:t>
      </w:r>
    </w:p>
    <w:p w:rsidR="00580237" w:rsidRPr="00C22893" w:rsidRDefault="00580237" w:rsidP="00C22893">
      <w:pPr>
        <w:pStyle w:val="a5"/>
        <w:spacing w:before="0" w:beforeAutospacing="0" w:after="0" w:afterAutospacing="0"/>
        <w:ind w:firstLine="567"/>
        <w:jc w:val="both"/>
      </w:pPr>
      <w:r w:rsidRPr="00C22893">
        <w:t xml:space="preserve">Предлоги </w:t>
      </w:r>
      <w:r w:rsidRPr="00C22893">
        <w:rPr>
          <w:rStyle w:val="a7"/>
        </w:rPr>
        <w:t xml:space="preserve">до, без, под, над, около, перед. </w:t>
      </w:r>
      <w:r w:rsidRPr="00C22893">
        <w:t>Раздельное написание предлогов с другими славами.</w:t>
      </w:r>
    </w:p>
    <w:p w:rsidR="00580237" w:rsidRPr="00C22893" w:rsidRDefault="00580237" w:rsidP="00C22893">
      <w:pPr>
        <w:pStyle w:val="a5"/>
        <w:spacing w:before="0" w:beforeAutospacing="0" w:after="0" w:afterAutospacing="0"/>
        <w:ind w:firstLine="567"/>
        <w:jc w:val="both"/>
        <w:rPr>
          <w:rStyle w:val="a6"/>
          <w:rFonts w:eastAsiaTheme="minorEastAsia"/>
        </w:rPr>
      </w:pPr>
      <w:r w:rsidRPr="00C22893">
        <w:t xml:space="preserve">Разделительный </w:t>
      </w:r>
      <w:r w:rsidRPr="00C22893">
        <w:rPr>
          <w:rStyle w:val="a7"/>
        </w:rPr>
        <w:t>ъ</w:t>
      </w:r>
      <w:r w:rsidRPr="00C22893">
        <w:rPr>
          <w:rStyle w:val="a6"/>
          <w:rFonts w:eastAsiaTheme="minorEastAsia"/>
        </w:rPr>
        <w:t>.</w:t>
      </w:r>
    </w:p>
    <w:p w:rsidR="00580237" w:rsidRPr="00C22893" w:rsidRDefault="00580237" w:rsidP="00C22893">
      <w:pPr>
        <w:pStyle w:val="a5"/>
        <w:spacing w:before="0" w:beforeAutospacing="0" w:after="0" w:afterAutospacing="0"/>
        <w:ind w:firstLine="567"/>
        <w:jc w:val="both"/>
      </w:pPr>
      <w:r w:rsidRPr="00C22893">
        <w:t>Родственные слова. Общая часть родственных слов (корень).</w:t>
      </w:r>
    </w:p>
    <w:p w:rsidR="00580237" w:rsidRPr="00C22893" w:rsidRDefault="00580237" w:rsidP="00C22893">
      <w:pPr>
        <w:pStyle w:val="a5"/>
        <w:spacing w:before="0" w:beforeAutospacing="0" w:after="0" w:afterAutospacing="0"/>
        <w:ind w:firstLine="567"/>
        <w:jc w:val="both"/>
      </w:pPr>
      <w:r w:rsidRPr="00C22893">
        <w:t>Правописание слов с непроверяемыми написаниями в корне: умение пользоваться словарем, данным в учебнике.</w:t>
      </w:r>
    </w:p>
    <w:p w:rsidR="00580237" w:rsidRPr="00C22893" w:rsidRDefault="00580237" w:rsidP="00C22893">
      <w:pPr>
        <w:spacing w:after="0" w:line="240" w:lineRule="auto"/>
        <w:ind w:firstLine="567"/>
        <w:jc w:val="both"/>
        <w:rPr>
          <w:rFonts w:ascii="Times New Roman" w:hAnsi="Times New Roman" w:cs="Times New Roman"/>
          <w:sz w:val="24"/>
          <w:szCs w:val="24"/>
        </w:rPr>
      </w:pPr>
    </w:p>
    <w:p w:rsidR="00580237" w:rsidRPr="00C22893" w:rsidRDefault="00580237" w:rsidP="00C22893">
      <w:pPr>
        <w:pStyle w:val="podzag1"/>
        <w:spacing w:before="0" w:beforeAutospacing="0" w:after="0" w:afterAutospacing="0"/>
        <w:ind w:firstLine="567"/>
        <w:jc w:val="center"/>
        <w:rPr>
          <w:b/>
        </w:rPr>
      </w:pPr>
      <w:r w:rsidRPr="00C22893">
        <w:rPr>
          <w:b/>
        </w:rPr>
        <w:t>Предложение</w:t>
      </w:r>
    </w:p>
    <w:p w:rsidR="00580237" w:rsidRPr="00C22893" w:rsidRDefault="00580237" w:rsidP="00C22893">
      <w:pPr>
        <w:pStyle w:val="a5"/>
        <w:spacing w:before="0" w:beforeAutospacing="0" w:after="0" w:afterAutospacing="0"/>
        <w:ind w:firstLine="567"/>
        <w:jc w:val="both"/>
      </w:pPr>
      <w:r w:rsidRPr="00C22893">
        <w:t>Членение речи на предложения, выделение в предложениях слов, обозначающих, о  </w:t>
      </w:r>
      <w:r w:rsidRPr="00C22893">
        <w:rPr>
          <w:rStyle w:val="letter"/>
        </w:rPr>
        <w:t>ком</w:t>
      </w:r>
      <w:r w:rsidRPr="00C22893">
        <w:t xml:space="preserve">  или о </w:t>
      </w:r>
      <w:r w:rsidRPr="00C22893">
        <w:rPr>
          <w:rStyle w:val="letter"/>
        </w:rPr>
        <w:t>чем</w:t>
      </w:r>
      <w:r w:rsidRPr="00C22893">
        <w:t xml:space="preserve">  говорится, </w:t>
      </w:r>
      <w:r w:rsidRPr="00C22893">
        <w:rPr>
          <w:rStyle w:val="letter"/>
        </w:rPr>
        <w:t>что</w:t>
      </w:r>
      <w:r w:rsidRPr="00C22893">
        <w:t xml:space="preserve"> говорится.</w:t>
      </w:r>
    </w:p>
    <w:p w:rsidR="00580237" w:rsidRPr="00C22893" w:rsidRDefault="00580237" w:rsidP="00C22893">
      <w:pPr>
        <w:pStyle w:val="a5"/>
        <w:spacing w:before="0" w:beforeAutospacing="0" w:after="0" w:afterAutospacing="0"/>
        <w:ind w:firstLine="567"/>
        <w:jc w:val="both"/>
      </w:pPr>
      <w:r w:rsidRPr="00C22893">
        <w:t>Упражнения в составлении предложений. Распространение предложений. Установление связи между словами в предложениях по вопросам.</w:t>
      </w:r>
    </w:p>
    <w:p w:rsidR="00580237" w:rsidRPr="00C22893" w:rsidRDefault="00580237" w:rsidP="00C22893">
      <w:pPr>
        <w:pStyle w:val="a5"/>
        <w:spacing w:before="0" w:beforeAutospacing="0" w:after="0" w:afterAutospacing="0"/>
        <w:ind w:firstLine="567"/>
        <w:jc w:val="both"/>
      </w:pPr>
      <w:r w:rsidRPr="00C22893">
        <w:t>Знаки препинания в конце предложения (точка, вопросительный и восклицательный знаки).</w:t>
      </w:r>
    </w:p>
    <w:p w:rsidR="00580237" w:rsidRPr="00C22893" w:rsidRDefault="00580237" w:rsidP="00C22893">
      <w:pPr>
        <w:pStyle w:val="a5"/>
        <w:spacing w:before="0" w:beforeAutospacing="0" w:after="0" w:afterAutospacing="0"/>
        <w:ind w:firstLine="567"/>
        <w:jc w:val="both"/>
      </w:pPr>
      <w:r w:rsidRPr="00C22893">
        <w:t>Главные члены предложения: подлежащее, сказуемое. Второстепенные члены предложения (без деления на виды).</w:t>
      </w:r>
    </w:p>
    <w:p w:rsidR="00580237" w:rsidRPr="00C22893" w:rsidRDefault="00580237" w:rsidP="00C22893">
      <w:pPr>
        <w:spacing w:after="0" w:line="240" w:lineRule="auto"/>
        <w:ind w:firstLine="567"/>
        <w:jc w:val="both"/>
        <w:rPr>
          <w:rFonts w:ascii="Times New Roman" w:hAnsi="Times New Roman" w:cs="Times New Roman"/>
          <w:sz w:val="24"/>
          <w:szCs w:val="24"/>
        </w:rPr>
      </w:pPr>
    </w:p>
    <w:p w:rsidR="00580237" w:rsidRPr="00C22893" w:rsidRDefault="00580237" w:rsidP="00C22893">
      <w:pPr>
        <w:pStyle w:val="podzag1"/>
        <w:spacing w:before="0" w:beforeAutospacing="0" w:after="0" w:afterAutospacing="0"/>
        <w:ind w:firstLine="567"/>
        <w:jc w:val="center"/>
        <w:rPr>
          <w:b/>
        </w:rPr>
      </w:pPr>
      <w:r w:rsidRPr="00C22893">
        <w:rPr>
          <w:b/>
        </w:rPr>
        <w:t>Связная письменная речь</w:t>
      </w:r>
    </w:p>
    <w:p w:rsidR="00580237" w:rsidRPr="00C22893" w:rsidRDefault="00580237" w:rsidP="00C22893">
      <w:pPr>
        <w:pStyle w:val="a5"/>
        <w:spacing w:before="0" w:beforeAutospacing="0" w:after="0" w:afterAutospacing="0"/>
        <w:ind w:firstLine="567"/>
        <w:jc w:val="both"/>
      </w:pPr>
      <w:r w:rsidRPr="00C22893">
        <w:t>Составление и запись небольшого рассказа по серии картинок под руководством учителя и самостоятельно.</w:t>
      </w:r>
    </w:p>
    <w:p w:rsidR="00580237" w:rsidRPr="00C22893" w:rsidRDefault="00580237" w:rsidP="00C22893">
      <w:pPr>
        <w:pStyle w:val="a5"/>
        <w:spacing w:before="0" w:beforeAutospacing="0" w:after="0" w:afterAutospacing="0"/>
        <w:ind w:firstLine="567"/>
        <w:jc w:val="both"/>
      </w:pPr>
      <w:r w:rsidRPr="00C22893">
        <w:t>Составление и запись рассказа по сюжетной картинке и подробному вопроснику после устного разбора содержания, языка и правописания.</w:t>
      </w:r>
    </w:p>
    <w:p w:rsidR="00580237" w:rsidRPr="00C22893" w:rsidRDefault="00580237" w:rsidP="00C22893">
      <w:pPr>
        <w:pStyle w:val="a5"/>
        <w:spacing w:before="0" w:beforeAutospacing="0" w:after="0" w:afterAutospacing="0"/>
        <w:ind w:firstLine="567"/>
        <w:jc w:val="both"/>
      </w:pPr>
      <w:r w:rsidRPr="00C22893">
        <w:t>Изложение под руководством учителя небольшого текста (20—30 слов) по данным учителем вопросам.</w:t>
      </w:r>
    </w:p>
    <w:p w:rsidR="00580237" w:rsidRPr="00C22893" w:rsidRDefault="00580237" w:rsidP="00C22893">
      <w:pPr>
        <w:pStyle w:val="a5"/>
        <w:spacing w:before="0" w:beforeAutospacing="0" w:after="0" w:afterAutospacing="0"/>
        <w:ind w:firstLine="567"/>
        <w:jc w:val="both"/>
      </w:pPr>
      <w:r w:rsidRPr="00C22893">
        <w:t>Восстановление несложного деформированного текста по вопросам.</w:t>
      </w:r>
    </w:p>
    <w:p w:rsidR="00580237" w:rsidRPr="00C22893" w:rsidRDefault="00580237" w:rsidP="00C22893">
      <w:pPr>
        <w:pStyle w:val="a5"/>
        <w:spacing w:before="0" w:beforeAutospacing="0" w:after="0" w:afterAutospacing="0"/>
        <w:ind w:firstLine="567"/>
        <w:jc w:val="both"/>
      </w:pPr>
      <w:r w:rsidRPr="00C22893">
        <w:t>Описание несложных знакомых предметов и картин по коллективно составленному плану в виде вопросов.</w:t>
      </w:r>
    </w:p>
    <w:p w:rsidR="00580237" w:rsidRPr="00C22893" w:rsidRDefault="00580237" w:rsidP="00C22893">
      <w:pPr>
        <w:pStyle w:val="a5"/>
        <w:spacing w:before="0" w:beforeAutospacing="0" w:after="0" w:afterAutospacing="0"/>
        <w:ind w:firstLine="567"/>
        <w:jc w:val="both"/>
      </w:pPr>
      <w:r w:rsidRPr="00C22893">
        <w:t>Составление и написание под руководством учителя небольшого письма родным, товарищам. Адрес на конверте.</w:t>
      </w:r>
    </w:p>
    <w:p w:rsidR="00580237" w:rsidRPr="00C22893" w:rsidRDefault="00580237" w:rsidP="00C22893">
      <w:pPr>
        <w:spacing w:after="0" w:line="240" w:lineRule="auto"/>
        <w:ind w:firstLine="567"/>
        <w:jc w:val="both"/>
        <w:rPr>
          <w:rFonts w:ascii="Times New Roman" w:hAnsi="Times New Roman" w:cs="Times New Roman"/>
          <w:sz w:val="24"/>
          <w:szCs w:val="24"/>
        </w:rPr>
      </w:pPr>
    </w:p>
    <w:p w:rsidR="00580237" w:rsidRPr="00C22893" w:rsidRDefault="00580237" w:rsidP="00C22893">
      <w:pPr>
        <w:pStyle w:val="podzag1"/>
        <w:spacing w:before="0" w:beforeAutospacing="0" w:after="0" w:afterAutospacing="0"/>
        <w:ind w:firstLine="567"/>
        <w:jc w:val="center"/>
        <w:rPr>
          <w:b/>
        </w:rPr>
      </w:pPr>
      <w:r w:rsidRPr="00C22893">
        <w:rPr>
          <w:b/>
        </w:rPr>
        <w:t>Письмо и чистописание</w:t>
      </w:r>
    </w:p>
    <w:p w:rsidR="00580237" w:rsidRPr="00C22893" w:rsidRDefault="00580237" w:rsidP="00C22893">
      <w:pPr>
        <w:pStyle w:val="a5"/>
        <w:spacing w:before="0" w:beforeAutospacing="0" w:after="0" w:afterAutospacing="0"/>
        <w:ind w:firstLine="567"/>
        <w:jc w:val="both"/>
      </w:pPr>
      <w:r w:rsidRPr="00C22893">
        <w:t>Выработка навыка правильного и аккуратного письма и списывания с дальнейшим ускорением темпа письма.</w:t>
      </w:r>
    </w:p>
    <w:p w:rsidR="00580237" w:rsidRPr="00C22893" w:rsidRDefault="00580237" w:rsidP="00C22893">
      <w:pPr>
        <w:pStyle w:val="a5"/>
        <w:spacing w:before="0" w:beforeAutospacing="0" w:after="0" w:afterAutospacing="0"/>
        <w:ind w:firstLine="567"/>
        <w:jc w:val="both"/>
      </w:pPr>
      <w:r w:rsidRPr="00C22893">
        <w:t>Четкое и графически правильное письмо строчных (по необходимости) и прописных букв:</w:t>
      </w:r>
    </w:p>
    <w:p w:rsidR="00580237" w:rsidRPr="00C22893" w:rsidRDefault="00580237" w:rsidP="00C22893">
      <w:pPr>
        <w:pStyle w:val="a5"/>
        <w:spacing w:before="0" w:beforeAutospacing="0" w:after="0" w:afterAutospacing="0"/>
        <w:ind w:firstLine="567"/>
        <w:jc w:val="both"/>
      </w:pPr>
      <w:r w:rsidRPr="00C22893">
        <w:t xml:space="preserve">1-я группа — </w:t>
      </w:r>
      <w:r w:rsidRPr="00C22893">
        <w:rPr>
          <w:rStyle w:val="a7"/>
        </w:rPr>
        <w:t>И, Ц, Ш, Щ, Ч, Л, М, А</w:t>
      </w:r>
      <w:r w:rsidRPr="00C22893">
        <w:t>;</w:t>
      </w:r>
    </w:p>
    <w:p w:rsidR="00580237" w:rsidRPr="00C22893" w:rsidRDefault="00580237" w:rsidP="00C22893">
      <w:pPr>
        <w:pStyle w:val="a5"/>
        <w:spacing w:before="0" w:beforeAutospacing="0" w:after="0" w:afterAutospacing="0"/>
        <w:ind w:firstLine="567"/>
        <w:jc w:val="both"/>
      </w:pPr>
      <w:r w:rsidRPr="00C22893">
        <w:t xml:space="preserve">2-я группа — </w:t>
      </w:r>
      <w:r w:rsidRPr="00C22893">
        <w:rPr>
          <w:rStyle w:val="a7"/>
        </w:rPr>
        <w:t>О, С, 3, X, Ж, Е, Э, Я</w:t>
      </w:r>
      <w:r w:rsidRPr="00C22893">
        <w:t>;</w:t>
      </w:r>
    </w:p>
    <w:p w:rsidR="00580237" w:rsidRPr="00C22893" w:rsidRDefault="00580237" w:rsidP="00C22893">
      <w:pPr>
        <w:pStyle w:val="a5"/>
        <w:spacing w:before="0" w:beforeAutospacing="0" w:after="0" w:afterAutospacing="0"/>
        <w:ind w:firstLine="567"/>
        <w:jc w:val="both"/>
      </w:pPr>
      <w:r w:rsidRPr="00C22893">
        <w:t xml:space="preserve">3-я группа — </w:t>
      </w:r>
      <w:r w:rsidRPr="00C22893">
        <w:rPr>
          <w:rStyle w:val="a7"/>
        </w:rPr>
        <w:t>У, Н, К, Ю, Р, В</w:t>
      </w:r>
      <w:r w:rsidRPr="00C22893">
        <w:t>;</w:t>
      </w:r>
    </w:p>
    <w:p w:rsidR="00580237" w:rsidRPr="00C22893" w:rsidRDefault="00580237" w:rsidP="00C22893">
      <w:pPr>
        <w:pStyle w:val="a5"/>
        <w:spacing w:before="0" w:beforeAutospacing="0" w:after="0" w:afterAutospacing="0"/>
        <w:ind w:firstLine="567"/>
        <w:jc w:val="both"/>
      </w:pPr>
      <w:r w:rsidRPr="00C22893">
        <w:t xml:space="preserve">4-я группа — </w:t>
      </w:r>
      <w:r w:rsidRPr="00C22893">
        <w:rPr>
          <w:rStyle w:val="a7"/>
        </w:rPr>
        <w:t>Г, П, Т, Б, Ф, Д</w:t>
      </w:r>
      <w:r w:rsidRPr="00C22893">
        <w:t>.</w:t>
      </w:r>
    </w:p>
    <w:p w:rsidR="00580237" w:rsidRPr="00C22893" w:rsidRDefault="00580237" w:rsidP="00C22893">
      <w:pPr>
        <w:pStyle w:val="a5"/>
        <w:spacing w:before="0" w:beforeAutospacing="0" w:after="0" w:afterAutospacing="0"/>
        <w:ind w:firstLine="567"/>
        <w:jc w:val="both"/>
      </w:pPr>
      <w:r w:rsidRPr="00C22893">
        <w:t>Выполнение письменных упражнений по учебнику в соответствии с заданием.</w:t>
      </w:r>
    </w:p>
    <w:p w:rsidR="00580237" w:rsidRPr="00C22893" w:rsidRDefault="00580237" w:rsidP="00C22893">
      <w:pPr>
        <w:pStyle w:val="a5"/>
        <w:spacing w:before="0" w:beforeAutospacing="0" w:after="0" w:afterAutospacing="0"/>
        <w:ind w:firstLine="567"/>
        <w:jc w:val="both"/>
      </w:pPr>
      <w:r w:rsidRPr="00C22893">
        <w:t>Списывание рукописного и печатного текстов целыми словами и словосочетаниями.</w:t>
      </w:r>
    </w:p>
    <w:p w:rsidR="00580237" w:rsidRPr="00C22893" w:rsidRDefault="00580237" w:rsidP="00C22893">
      <w:pPr>
        <w:pStyle w:val="a5"/>
        <w:spacing w:before="0" w:beforeAutospacing="0" w:after="0" w:afterAutospacing="0"/>
        <w:ind w:firstLine="567"/>
        <w:jc w:val="both"/>
      </w:pPr>
      <w:r w:rsidRPr="00C22893">
        <w:t>Списывание предложений и связных текстов со вставкой пропущенных букв или слов.</w:t>
      </w:r>
    </w:p>
    <w:p w:rsidR="00580237" w:rsidRPr="00C22893" w:rsidRDefault="00580237" w:rsidP="00C22893">
      <w:pPr>
        <w:pStyle w:val="a5"/>
        <w:spacing w:before="0" w:beforeAutospacing="0" w:after="0" w:afterAutospacing="0"/>
        <w:ind w:firstLine="567"/>
        <w:jc w:val="both"/>
      </w:pPr>
      <w:r w:rsidRPr="00C22893">
        <w:t>Выборочное списывание по указанию учителя.</w:t>
      </w:r>
    </w:p>
    <w:p w:rsidR="00580237" w:rsidRPr="00C22893" w:rsidRDefault="00580237" w:rsidP="00C22893">
      <w:pPr>
        <w:pStyle w:val="a5"/>
        <w:spacing w:before="0" w:beforeAutospacing="0" w:after="0" w:afterAutospacing="0"/>
        <w:ind w:firstLine="567"/>
        <w:jc w:val="both"/>
      </w:pPr>
      <w:r w:rsidRPr="00C22893">
        <w:t>Письмо под диктовку предложений и связных текстов с соблюдением правил правописания.</w:t>
      </w:r>
    </w:p>
    <w:p w:rsidR="00580237" w:rsidRPr="00C22893" w:rsidRDefault="00580237" w:rsidP="00C22893">
      <w:pPr>
        <w:pStyle w:val="a5"/>
        <w:spacing w:before="0" w:beforeAutospacing="0" w:after="0" w:afterAutospacing="0"/>
        <w:ind w:firstLine="567"/>
        <w:jc w:val="both"/>
      </w:pPr>
      <w:r w:rsidRPr="00C22893">
        <w:t>Восстановление нарушенного порядка слов в предложении, письмо прописных и строчных букв в алфавитном порядке.</w:t>
      </w:r>
    </w:p>
    <w:p w:rsidR="00580237" w:rsidRPr="00C22893" w:rsidRDefault="00580237" w:rsidP="00C22893">
      <w:pPr>
        <w:spacing w:after="0" w:line="240" w:lineRule="auto"/>
        <w:ind w:firstLine="567"/>
        <w:jc w:val="both"/>
        <w:rPr>
          <w:rFonts w:ascii="Times New Roman" w:hAnsi="Times New Roman" w:cs="Times New Roman"/>
          <w:sz w:val="24"/>
          <w:szCs w:val="24"/>
        </w:rPr>
      </w:pPr>
    </w:p>
    <w:p w:rsidR="00580237" w:rsidRPr="00C22893" w:rsidRDefault="00580237" w:rsidP="00C22893">
      <w:pPr>
        <w:pStyle w:val="podzag1"/>
        <w:spacing w:before="0" w:beforeAutospacing="0" w:after="0" w:afterAutospacing="0"/>
        <w:ind w:firstLine="567"/>
        <w:jc w:val="center"/>
        <w:rPr>
          <w:b/>
        </w:rPr>
      </w:pPr>
      <w:r w:rsidRPr="00C22893">
        <w:rPr>
          <w:b/>
        </w:rPr>
        <w:t>Устная речь</w:t>
      </w:r>
    </w:p>
    <w:p w:rsidR="00580237" w:rsidRPr="00C22893" w:rsidRDefault="00580237" w:rsidP="00C22893">
      <w:pPr>
        <w:pStyle w:val="a5"/>
        <w:spacing w:before="0" w:beforeAutospacing="0" w:after="0" w:afterAutospacing="0"/>
        <w:ind w:firstLine="567"/>
        <w:jc w:val="both"/>
      </w:pPr>
      <w:r w:rsidRPr="00C22893">
        <w:t xml:space="preserve">Правильное составление простых распространенных предложений и сложных посредством союзов </w:t>
      </w:r>
      <w:r w:rsidRPr="00C22893">
        <w:rPr>
          <w:rStyle w:val="a7"/>
        </w:rPr>
        <w:t>и, а,</w:t>
      </w:r>
      <w:r w:rsidRPr="00C22893">
        <w:t xml:space="preserve"> </w:t>
      </w:r>
      <w:r w:rsidRPr="00C22893">
        <w:rPr>
          <w:rStyle w:val="a7"/>
        </w:rPr>
        <w:t xml:space="preserve">но, потому что, чтобы </w:t>
      </w:r>
      <w:r w:rsidRPr="00C22893">
        <w:t>(с помощью учителя).</w:t>
      </w:r>
    </w:p>
    <w:p w:rsidR="00580237" w:rsidRPr="00C22893" w:rsidRDefault="00580237" w:rsidP="00C22893">
      <w:pPr>
        <w:pStyle w:val="a5"/>
        <w:spacing w:before="0" w:beforeAutospacing="0" w:after="0" w:afterAutospacing="0"/>
        <w:ind w:firstLine="567"/>
        <w:jc w:val="both"/>
      </w:pPr>
      <w:r w:rsidRPr="00C22893">
        <w:t>Связное высказывание по затрагиваемым в беседе вопросам.</w:t>
      </w:r>
    </w:p>
    <w:p w:rsidR="00580237" w:rsidRPr="00C22893" w:rsidRDefault="00580237" w:rsidP="00C22893">
      <w:pPr>
        <w:pStyle w:val="a5"/>
        <w:spacing w:before="0" w:beforeAutospacing="0" w:after="0" w:afterAutospacing="0"/>
        <w:ind w:firstLine="567"/>
        <w:jc w:val="both"/>
      </w:pPr>
      <w:r w:rsidRPr="00C22893">
        <w:t>Составление небольших рассказов на предложенную учителем тему.</w:t>
      </w:r>
    </w:p>
    <w:p w:rsidR="00580237" w:rsidRPr="00C22893" w:rsidRDefault="00580237" w:rsidP="00C22893">
      <w:pPr>
        <w:pStyle w:val="a5"/>
        <w:spacing w:before="0" w:beforeAutospacing="0" w:after="0" w:afterAutospacing="0"/>
        <w:ind w:firstLine="567"/>
        <w:jc w:val="both"/>
      </w:pPr>
      <w:r w:rsidRPr="00C22893">
        <w:t>Использование в своей речи вновь усвоенных слов и оборотов речи, выражение связей и отношений между реальными объектами с помощью предлогов, союзов, некоторых наречий.</w:t>
      </w:r>
    </w:p>
    <w:p w:rsidR="00580237" w:rsidRPr="00C22893" w:rsidRDefault="00580237" w:rsidP="00C22893">
      <w:pPr>
        <w:pStyle w:val="a5"/>
        <w:spacing w:before="0" w:beforeAutospacing="0" w:after="0" w:afterAutospacing="0"/>
        <w:ind w:firstLine="567"/>
        <w:jc w:val="both"/>
      </w:pPr>
      <w:r w:rsidRPr="00C22893">
        <w:t>Повторение пройденного.</w:t>
      </w:r>
    </w:p>
    <w:p w:rsidR="00580237" w:rsidRPr="00C22893" w:rsidRDefault="00580237" w:rsidP="00C22893">
      <w:pPr>
        <w:spacing w:after="0" w:line="240" w:lineRule="auto"/>
        <w:ind w:firstLine="567"/>
        <w:jc w:val="both"/>
        <w:rPr>
          <w:rFonts w:ascii="Times New Roman" w:hAnsi="Times New Roman" w:cs="Times New Roman"/>
          <w:sz w:val="24"/>
          <w:szCs w:val="24"/>
        </w:rPr>
      </w:pPr>
    </w:p>
    <w:p w:rsidR="00580237" w:rsidRPr="00C22893" w:rsidRDefault="00580237" w:rsidP="00C22893">
      <w:pPr>
        <w:spacing w:after="0" w:line="240" w:lineRule="auto"/>
        <w:ind w:firstLine="567"/>
        <w:jc w:val="both"/>
        <w:rPr>
          <w:rFonts w:ascii="Times New Roman" w:hAnsi="Times New Roman" w:cs="Times New Roman"/>
          <w:sz w:val="24"/>
          <w:szCs w:val="24"/>
        </w:rPr>
      </w:pPr>
      <w:r w:rsidRPr="00C22893">
        <w:rPr>
          <w:rStyle w:val="a7"/>
          <w:rFonts w:ascii="Times New Roman" w:hAnsi="Times New Roman" w:cs="Times New Roman"/>
          <w:sz w:val="24"/>
          <w:szCs w:val="24"/>
        </w:rPr>
        <w:t>Основные требования к знаниям и умениям учащихся</w:t>
      </w:r>
    </w:p>
    <w:p w:rsidR="00580237" w:rsidRPr="00C22893" w:rsidRDefault="00580237" w:rsidP="00C22893">
      <w:pPr>
        <w:pStyle w:val="a5"/>
        <w:spacing w:before="0" w:beforeAutospacing="0" w:after="0" w:afterAutospacing="0"/>
        <w:ind w:firstLine="567"/>
        <w:jc w:val="both"/>
      </w:pPr>
      <w:r w:rsidRPr="00C22893">
        <w:t xml:space="preserve">Учащиеся должны </w:t>
      </w:r>
      <w:r w:rsidRPr="00C22893">
        <w:rPr>
          <w:rStyle w:val="a7"/>
        </w:rPr>
        <w:t>уметь</w:t>
      </w:r>
      <w:r w:rsidRPr="00C22893">
        <w:t>:</w:t>
      </w:r>
    </w:p>
    <w:p w:rsidR="00580237" w:rsidRPr="00C22893" w:rsidRDefault="00580237" w:rsidP="00C22893">
      <w:pPr>
        <w:pStyle w:val="a5"/>
        <w:spacing w:before="0" w:beforeAutospacing="0" w:after="0" w:afterAutospacing="0"/>
        <w:ind w:firstLine="567"/>
        <w:jc w:val="both"/>
      </w:pPr>
      <w:r w:rsidRPr="00C22893">
        <w:t>составлять и распространять предложения, устанавливать связи между словами по вопросам; ставить знаки препинания в конце предложения;</w:t>
      </w:r>
    </w:p>
    <w:p w:rsidR="00580237" w:rsidRPr="00C22893" w:rsidRDefault="00580237" w:rsidP="00C22893">
      <w:pPr>
        <w:pStyle w:val="a5"/>
        <w:spacing w:before="0" w:beforeAutospacing="0" w:after="0" w:afterAutospacing="0"/>
        <w:ind w:firstLine="567"/>
        <w:jc w:val="both"/>
      </w:pPr>
      <w:r w:rsidRPr="00C22893">
        <w:t>анализировать слова по звуковому составу (выделять и дифференцировать звуки, устанавливать последовательность звуков в слове);</w:t>
      </w:r>
    </w:p>
    <w:p w:rsidR="00580237" w:rsidRPr="00C22893" w:rsidRDefault="00580237" w:rsidP="00C22893">
      <w:pPr>
        <w:pStyle w:val="a5"/>
        <w:spacing w:before="0" w:beforeAutospacing="0" w:after="0" w:afterAutospacing="0"/>
        <w:ind w:firstLine="567"/>
        <w:jc w:val="both"/>
      </w:pPr>
      <w:r w:rsidRPr="00C22893">
        <w:t>списывать рукописный и печатный текст целыми словами и словосочетаниями;</w:t>
      </w:r>
    </w:p>
    <w:p w:rsidR="00580237" w:rsidRPr="00C22893" w:rsidRDefault="00580237" w:rsidP="00C22893">
      <w:pPr>
        <w:pStyle w:val="a5"/>
        <w:spacing w:before="0" w:beforeAutospacing="0" w:after="0" w:afterAutospacing="0"/>
        <w:ind w:firstLine="567"/>
        <w:jc w:val="both"/>
      </w:pPr>
      <w:r w:rsidRPr="00C22893">
        <w:t>писать под диктовку предложения и тексты (30—35 слов).</w:t>
      </w:r>
    </w:p>
    <w:p w:rsidR="00580237" w:rsidRPr="00C22893" w:rsidRDefault="00580237" w:rsidP="00C22893">
      <w:pPr>
        <w:pStyle w:val="a5"/>
        <w:spacing w:before="0" w:beforeAutospacing="0" w:after="0" w:afterAutospacing="0"/>
        <w:ind w:firstLine="567"/>
        <w:jc w:val="both"/>
        <w:rPr>
          <w:rStyle w:val="a7"/>
        </w:rPr>
      </w:pPr>
      <w:r w:rsidRPr="00C22893">
        <w:t xml:space="preserve">Учащиеся должны </w:t>
      </w:r>
      <w:r w:rsidRPr="00C22893">
        <w:rPr>
          <w:rStyle w:val="a7"/>
        </w:rPr>
        <w:t>знать:</w:t>
      </w:r>
    </w:p>
    <w:p w:rsidR="00580237" w:rsidRPr="00C22893" w:rsidRDefault="00580237" w:rsidP="00C22893">
      <w:pPr>
        <w:pStyle w:val="a5"/>
        <w:spacing w:before="0" w:beforeAutospacing="0" w:after="0" w:afterAutospacing="0"/>
        <w:ind w:firstLine="567"/>
        <w:jc w:val="both"/>
      </w:pPr>
      <w:r w:rsidRPr="00C22893">
        <w:t>алфавит; расположение слов в алфавитном порядке в словаре.</w:t>
      </w:r>
    </w:p>
    <w:p w:rsidR="00580237" w:rsidRPr="00C22893" w:rsidRDefault="00580237" w:rsidP="00C22893">
      <w:pPr>
        <w:shd w:val="clear" w:color="auto" w:fill="FFFFFF"/>
        <w:autoSpaceDE w:val="0"/>
        <w:autoSpaceDN w:val="0"/>
        <w:adjustRightInd w:val="0"/>
        <w:spacing w:after="0" w:line="240" w:lineRule="auto"/>
        <w:ind w:firstLine="567"/>
        <w:jc w:val="center"/>
        <w:rPr>
          <w:rFonts w:ascii="Times New Roman" w:hAnsi="Times New Roman" w:cs="Times New Roman"/>
          <w:b/>
          <w:bCs/>
          <w:color w:val="000000"/>
          <w:sz w:val="24"/>
          <w:szCs w:val="24"/>
        </w:rPr>
      </w:pPr>
    </w:p>
    <w:p w:rsidR="00580237" w:rsidRPr="00C22893" w:rsidRDefault="00580237" w:rsidP="00C22893">
      <w:pPr>
        <w:shd w:val="clear" w:color="auto" w:fill="FFFFFF"/>
        <w:autoSpaceDE w:val="0"/>
        <w:autoSpaceDN w:val="0"/>
        <w:adjustRightInd w:val="0"/>
        <w:spacing w:after="0" w:line="240" w:lineRule="auto"/>
        <w:ind w:firstLine="567"/>
        <w:jc w:val="center"/>
        <w:rPr>
          <w:rFonts w:ascii="Times New Roman" w:hAnsi="Times New Roman" w:cs="Times New Roman"/>
          <w:b/>
          <w:bCs/>
          <w:color w:val="000000"/>
          <w:sz w:val="24"/>
          <w:szCs w:val="24"/>
        </w:rPr>
      </w:pPr>
    </w:p>
    <w:p w:rsidR="00580237" w:rsidRPr="00C22893" w:rsidRDefault="00580237" w:rsidP="00C22893">
      <w:pPr>
        <w:shd w:val="clear" w:color="auto" w:fill="FFFFFF"/>
        <w:autoSpaceDE w:val="0"/>
        <w:autoSpaceDN w:val="0"/>
        <w:adjustRightInd w:val="0"/>
        <w:spacing w:after="0" w:line="240" w:lineRule="auto"/>
        <w:ind w:firstLine="567"/>
        <w:jc w:val="center"/>
        <w:rPr>
          <w:rFonts w:ascii="Times New Roman" w:hAnsi="Times New Roman" w:cs="Times New Roman"/>
          <w:b/>
          <w:bCs/>
          <w:color w:val="000000"/>
          <w:sz w:val="24"/>
          <w:szCs w:val="24"/>
        </w:rPr>
      </w:pPr>
    </w:p>
    <w:p w:rsidR="00580237" w:rsidRPr="00C22893" w:rsidRDefault="00580237" w:rsidP="00C22893">
      <w:pPr>
        <w:shd w:val="clear" w:color="auto" w:fill="FFFFFF"/>
        <w:autoSpaceDE w:val="0"/>
        <w:autoSpaceDN w:val="0"/>
        <w:adjustRightInd w:val="0"/>
        <w:spacing w:after="0" w:line="240" w:lineRule="auto"/>
        <w:ind w:firstLine="567"/>
        <w:jc w:val="center"/>
        <w:rPr>
          <w:rFonts w:ascii="Times New Roman" w:hAnsi="Times New Roman" w:cs="Times New Roman"/>
          <w:sz w:val="24"/>
          <w:szCs w:val="24"/>
        </w:rPr>
      </w:pPr>
      <w:r w:rsidRPr="00C22893">
        <w:rPr>
          <w:rFonts w:ascii="Times New Roman" w:hAnsi="Times New Roman" w:cs="Times New Roman"/>
          <w:b/>
          <w:bCs/>
          <w:color w:val="000000"/>
          <w:sz w:val="24"/>
          <w:szCs w:val="24"/>
        </w:rPr>
        <w:t>5 класс</w:t>
      </w:r>
    </w:p>
    <w:p w:rsidR="00580237" w:rsidRPr="00C22893" w:rsidRDefault="00580237" w:rsidP="00C22893">
      <w:pPr>
        <w:shd w:val="clear" w:color="auto" w:fill="FFFFFF"/>
        <w:autoSpaceDE w:val="0"/>
        <w:autoSpaceDN w:val="0"/>
        <w:adjustRightInd w:val="0"/>
        <w:spacing w:after="0" w:line="240" w:lineRule="auto"/>
        <w:ind w:firstLine="567"/>
        <w:jc w:val="center"/>
        <w:rPr>
          <w:rFonts w:ascii="Times New Roman" w:hAnsi="Times New Roman" w:cs="Times New Roman"/>
          <w:color w:val="000000"/>
          <w:sz w:val="24"/>
          <w:szCs w:val="24"/>
        </w:rPr>
      </w:pPr>
      <w:r w:rsidRPr="00C22893">
        <w:rPr>
          <w:rFonts w:ascii="Times New Roman" w:hAnsi="Times New Roman" w:cs="Times New Roman"/>
          <w:color w:val="000000"/>
          <w:sz w:val="24"/>
          <w:szCs w:val="24"/>
        </w:rPr>
        <w:t>(5 ч. в неделю)</w:t>
      </w:r>
    </w:p>
    <w:p w:rsidR="00580237" w:rsidRPr="00C22893" w:rsidRDefault="00580237" w:rsidP="00C22893">
      <w:pPr>
        <w:shd w:val="clear" w:color="auto" w:fill="FFFFFF"/>
        <w:autoSpaceDE w:val="0"/>
        <w:autoSpaceDN w:val="0"/>
        <w:adjustRightInd w:val="0"/>
        <w:spacing w:after="0" w:line="240" w:lineRule="auto"/>
        <w:ind w:firstLine="567"/>
        <w:jc w:val="center"/>
        <w:rPr>
          <w:rFonts w:ascii="Times New Roman" w:hAnsi="Times New Roman" w:cs="Times New Roman"/>
          <w:b/>
          <w:sz w:val="24"/>
          <w:szCs w:val="24"/>
        </w:rPr>
      </w:pPr>
      <w:r w:rsidRPr="00C22893">
        <w:rPr>
          <w:rFonts w:ascii="Times New Roman" w:hAnsi="Times New Roman" w:cs="Times New Roman"/>
          <w:b/>
          <w:color w:val="000000"/>
          <w:sz w:val="24"/>
          <w:szCs w:val="24"/>
        </w:rPr>
        <w:t>Повторение</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Практические упражнения в составлении и распространении предложений. Связь слов в предложении. Главные и второстепенные члены предложения. Различение предложений по интонации.</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C22893">
        <w:rPr>
          <w:rFonts w:ascii="Times New Roman" w:hAnsi="Times New Roman" w:cs="Times New Roman"/>
          <w:b/>
          <w:color w:val="000000"/>
          <w:sz w:val="24"/>
          <w:szCs w:val="24"/>
        </w:rPr>
        <w:t>Звуки и буквы</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Звуки и буквы. Звуки гласные и согласные. Согласные твердые и мягкие. Обозначение мягкости согласных буквами </w:t>
      </w:r>
      <w:r w:rsidRPr="00C22893">
        <w:rPr>
          <w:rFonts w:ascii="Times New Roman" w:hAnsi="Times New Roman" w:cs="Times New Roman"/>
          <w:b/>
          <w:color w:val="000000"/>
          <w:sz w:val="24"/>
          <w:szCs w:val="24"/>
        </w:rPr>
        <w:t>ь, е, е, и, ю, я.</w:t>
      </w:r>
      <w:r w:rsidRPr="00C22893">
        <w:rPr>
          <w:rFonts w:ascii="Times New Roman" w:hAnsi="Times New Roman" w:cs="Times New Roman"/>
          <w:color w:val="000000"/>
          <w:sz w:val="24"/>
          <w:szCs w:val="24"/>
        </w:rPr>
        <w:t xml:space="preserve"> Согласные звонкие и глухие. Правописание звонких и глухих согласных на конце слов. Буквы </w:t>
      </w:r>
      <w:r w:rsidRPr="00C22893">
        <w:rPr>
          <w:rFonts w:ascii="Times New Roman" w:hAnsi="Times New Roman" w:cs="Times New Roman"/>
          <w:b/>
          <w:color w:val="000000"/>
          <w:sz w:val="24"/>
          <w:szCs w:val="24"/>
        </w:rPr>
        <w:t xml:space="preserve">е, е, ю, </w:t>
      </w:r>
      <w:r w:rsidRPr="00C22893">
        <w:rPr>
          <w:rFonts w:ascii="Times New Roman" w:hAnsi="Times New Roman" w:cs="Times New Roman"/>
          <w:b/>
          <w:bCs/>
          <w:color w:val="000000"/>
          <w:sz w:val="24"/>
          <w:szCs w:val="24"/>
        </w:rPr>
        <w:t xml:space="preserve">я </w:t>
      </w:r>
      <w:r w:rsidRPr="00C22893">
        <w:rPr>
          <w:rFonts w:ascii="Times New Roman" w:hAnsi="Times New Roman" w:cs="Times New Roman"/>
          <w:color w:val="000000"/>
          <w:sz w:val="24"/>
          <w:szCs w:val="24"/>
        </w:rPr>
        <w:t>в начале слова и после гласных. Гласные ударные и безударные. Проверка написания безударных гласных путем изменения формы слова. Алфавит.</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C22893">
        <w:rPr>
          <w:rFonts w:ascii="Times New Roman" w:hAnsi="Times New Roman" w:cs="Times New Roman"/>
          <w:b/>
          <w:color w:val="000000"/>
          <w:sz w:val="24"/>
          <w:szCs w:val="24"/>
        </w:rPr>
        <w:t>Слово</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Состав слова. </w:t>
      </w:r>
      <w:r w:rsidRPr="00C22893">
        <w:rPr>
          <w:rFonts w:ascii="Times New Roman" w:hAnsi="Times New Roman" w:cs="Times New Roman"/>
          <w:color w:val="000000"/>
          <w:sz w:val="24"/>
          <w:szCs w:val="24"/>
        </w:rPr>
        <w:t>Корень и однокоренные слова. Окончание, приставка, суффикс. Упражнения в образовании слов при помощи приставок и суффиксов.</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Правописание проверяемых безударных гласных, звонких и глухих согласных в корне слова.</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Непроверяемые гласные и согласные в корне слов.</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Правописание приставок. Приставка и предлог.</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Разделительный</w:t>
      </w:r>
      <w:r w:rsidRPr="00C22893">
        <w:rPr>
          <w:rFonts w:ascii="Times New Roman" w:hAnsi="Times New Roman" w:cs="Times New Roman"/>
          <w:b/>
          <w:color w:val="000000"/>
          <w:sz w:val="24"/>
          <w:szCs w:val="24"/>
        </w:rPr>
        <w:t xml:space="preserve"> ъ</w:t>
      </w:r>
      <w:r w:rsidRPr="00C22893">
        <w:rPr>
          <w:rFonts w:ascii="Times New Roman" w:hAnsi="Times New Roman" w:cs="Times New Roman"/>
          <w:color w:val="000000"/>
          <w:sz w:val="24"/>
          <w:szCs w:val="24"/>
        </w:rPr>
        <w:t>.</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Части речи: </w:t>
      </w:r>
      <w:r w:rsidRPr="00C22893">
        <w:rPr>
          <w:rFonts w:ascii="Times New Roman" w:hAnsi="Times New Roman" w:cs="Times New Roman"/>
          <w:color w:val="000000"/>
          <w:sz w:val="24"/>
          <w:szCs w:val="24"/>
        </w:rPr>
        <w:t>Общее понятие о частях речи: существительное, глагол, прилагательное. Умение различать части речи по вопросам и значению.</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Имя существительное. </w:t>
      </w:r>
      <w:r w:rsidRPr="00C22893">
        <w:rPr>
          <w:rFonts w:ascii="Times New Roman" w:hAnsi="Times New Roman" w:cs="Times New Roman"/>
          <w:color w:val="000000"/>
          <w:sz w:val="24"/>
          <w:szCs w:val="24"/>
        </w:rPr>
        <w:t>Понятие об имени существительном. Имена существительные собственные и нарицательные, одушевленные и неодушевленные.</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Изменение имен существительных по числам (единственное и множественное число).</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lastRenderedPageBreak/>
        <w:t>Род имен существительных, умение различать род (мужской и женский род, средний род).</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Мягкий знак (</w:t>
      </w:r>
      <w:r w:rsidRPr="00C22893">
        <w:rPr>
          <w:rFonts w:ascii="Times New Roman" w:hAnsi="Times New Roman" w:cs="Times New Roman"/>
          <w:b/>
          <w:color w:val="000000"/>
          <w:sz w:val="24"/>
          <w:szCs w:val="24"/>
        </w:rPr>
        <w:t>ь</w:t>
      </w:r>
      <w:r w:rsidRPr="00C22893">
        <w:rPr>
          <w:rFonts w:ascii="Times New Roman" w:hAnsi="Times New Roman" w:cs="Times New Roman"/>
          <w:color w:val="000000"/>
          <w:sz w:val="24"/>
          <w:szCs w:val="24"/>
        </w:rPr>
        <w:t xml:space="preserve">) после шипящих в конце слов у существительных женского рода </w:t>
      </w:r>
      <w:r w:rsidRPr="00C22893">
        <w:rPr>
          <w:rFonts w:ascii="Times New Roman" w:hAnsi="Times New Roman" w:cs="Times New Roman"/>
          <w:i/>
          <w:iCs/>
          <w:color w:val="000000"/>
          <w:sz w:val="24"/>
          <w:szCs w:val="24"/>
        </w:rPr>
        <w:t xml:space="preserve">(ночь, мышь) </w:t>
      </w:r>
      <w:r w:rsidRPr="00C22893">
        <w:rPr>
          <w:rFonts w:ascii="Times New Roman" w:hAnsi="Times New Roman" w:cs="Times New Roman"/>
          <w:color w:val="000000"/>
          <w:sz w:val="24"/>
          <w:szCs w:val="24"/>
        </w:rPr>
        <w:t xml:space="preserve">и его отсутствие у существительных мужского рода </w:t>
      </w:r>
      <w:r w:rsidRPr="00C22893">
        <w:rPr>
          <w:rFonts w:ascii="Times New Roman" w:hAnsi="Times New Roman" w:cs="Times New Roman"/>
          <w:i/>
          <w:iCs/>
          <w:color w:val="000000"/>
          <w:sz w:val="24"/>
          <w:szCs w:val="24"/>
        </w:rPr>
        <w:t>(мяч, нож).</w:t>
      </w:r>
    </w:p>
    <w:p w:rsidR="00580237" w:rsidRPr="00C22893" w:rsidRDefault="00580237" w:rsidP="00C22893">
      <w:pPr>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Изменение существительных по падежам. Умение различать падежи по вопросам.</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Понятие о 1, 2, 3-м склонениях существительных.</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Первое склонение имен существительных в единственном числе. Единообразное написание ударных и безударных окончаний существительных 1-го склонения. Окончания -ы, -и в родительном падеже </w:t>
      </w:r>
      <w:r w:rsidRPr="00C22893">
        <w:rPr>
          <w:rFonts w:ascii="Times New Roman" w:hAnsi="Times New Roman" w:cs="Times New Roman"/>
          <w:i/>
          <w:iCs/>
          <w:color w:val="000000"/>
          <w:sz w:val="24"/>
          <w:szCs w:val="24"/>
        </w:rPr>
        <w:t xml:space="preserve">(из комнаты, из деревни), </w:t>
      </w:r>
      <w:r w:rsidRPr="00C22893">
        <w:rPr>
          <w:rFonts w:ascii="Times New Roman" w:hAnsi="Times New Roman" w:cs="Times New Roman"/>
          <w:color w:val="000000"/>
          <w:sz w:val="24"/>
          <w:szCs w:val="24"/>
        </w:rPr>
        <w:t xml:space="preserve">окончание -е в дательном и предложном падежах </w:t>
      </w:r>
      <w:r w:rsidRPr="00C22893">
        <w:rPr>
          <w:rFonts w:ascii="Times New Roman" w:hAnsi="Times New Roman" w:cs="Times New Roman"/>
          <w:i/>
          <w:iCs/>
          <w:color w:val="000000"/>
          <w:sz w:val="24"/>
          <w:szCs w:val="24"/>
        </w:rPr>
        <w:t xml:space="preserve">(к деревне, в деревне), </w:t>
      </w:r>
      <w:r w:rsidRPr="00C22893">
        <w:rPr>
          <w:rFonts w:ascii="Times New Roman" w:hAnsi="Times New Roman" w:cs="Times New Roman"/>
          <w:color w:val="000000"/>
          <w:sz w:val="24"/>
          <w:szCs w:val="24"/>
        </w:rPr>
        <w:t xml:space="preserve">окончания -ей, -ой в творительном падеже </w:t>
      </w:r>
      <w:r w:rsidRPr="00C22893">
        <w:rPr>
          <w:rFonts w:ascii="Times New Roman" w:hAnsi="Times New Roman" w:cs="Times New Roman"/>
          <w:i/>
          <w:iCs/>
          <w:color w:val="000000"/>
          <w:sz w:val="24"/>
          <w:szCs w:val="24"/>
        </w:rPr>
        <w:t>(за деревней, за страной).</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Второе склонение имен существительных в единственном числе. Единообразное написание ударных и безударных окончаний существительных 2-го склонения. Окончания -а, -я в родительном падеже (с </w:t>
      </w:r>
      <w:r w:rsidRPr="00C22893">
        <w:rPr>
          <w:rFonts w:ascii="Times New Roman" w:hAnsi="Times New Roman" w:cs="Times New Roman"/>
          <w:i/>
          <w:iCs/>
          <w:color w:val="000000"/>
          <w:sz w:val="24"/>
          <w:szCs w:val="24"/>
        </w:rPr>
        <w:t xml:space="preserve">озера, с поля), </w:t>
      </w:r>
      <w:r w:rsidRPr="00C22893">
        <w:rPr>
          <w:rFonts w:ascii="Times New Roman" w:hAnsi="Times New Roman" w:cs="Times New Roman"/>
          <w:color w:val="000000"/>
          <w:sz w:val="24"/>
          <w:szCs w:val="24"/>
        </w:rPr>
        <w:t xml:space="preserve">окончания -у, -ю в дательном падеже </w:t>
      </w:r>
      <w:r w:rsidRPr="00C22893">
        <w:rPr>
          <w:rFonts w:ascii="Times New Roman" w:hAnsi="Times New Roman" w:cs="Times New Roman"/>
          <w:i/>
          <w:iCs/>
          <w:color w:val="000000"/>
          <w:sz w:val="24"/>
          <w:szCs w:val="24"/>
        </w:rPr>
        <w:t xml:space="preserve">(к огороду, к морю), </w:t>
      </w:r>
      <w:r w:rsidRPr="00C22893">
        <w:rPr>
          <w:rFonts w:ascii="Times New Roman" w:hAnsi="Times New Roman" w:cs="Times New Roman"/>
          <w:color w:val="000000"/>
          <w:sz w:val="24"/>
          <w:szCs w:val="24"/>
        </w:rPr>
        <w:t xml:space="preserve">-е в предложном падеже </w:t>
      </w:r>
      <w:r w:rsidRPr="00C22893">
        <w:rPr>
          <w:rFonts w:ascii="Times New Roman" w:hAnsi="Times New Roman" w:cs="Times New Roman"/>
          <w:i/>
          <w:iCs/>
          <w:color w:val="000000"/>
          <w:sz w:val="24"/>
          <w:szCs w:val="24"/>
        </w:rPr>
        <w:t xml:space="preserve">(в городе, в море), </w:t>
      </w:r>
      <w:r w:rsidRPr="00C22893">
        <w:rPr>
          <w:rFonts w:ascii="Times New Roman" w:hAnsi="Times New Roman" w:cs="Times New Roman"/>
          <w:color w:val="000000"/>
          <w:sz w:val="24"/>
          <w:szCs w:val="24"/>
        </w:rPr>
        <w:t xml:space="preserve">окончания -ом, -ем в творительном падеже </w:t>
      </w:r>
      <w:r w:rsidRPr="00C22893">
        <w:rPr>
          <w:rFonts w:ascii="Times New Roman" w:hAnsi="Times New Roman" w:cs="Times New Roman"/>
          <w:i/>
          <w:iCs/>
          <w:color w:val="000000"/>
          <w:sz w:val="24"/>
          <w:szCs w:val="24"/>
        </w:rPr>
        <w:t>(за полем, за деревом).</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Третье склонение имен существительных в единственном числе. Правописание падежных окончаний существительных 3-го склонения. Окончание -и в родительном, дательном и предложном падежах (с </w:t>
      </w:r>
      <w:r w:rsidRPr="00C22893">
        <w:rPr>
          <w:rFonts w:ascii="Times New Roman" w:hAnsi="Times New Roman" w:cs="Times New Roman"/>
          <w:i/>
          <w:iCs/>
          <w:color w:val="000000"/>
          <w:sz w:val="24"/>
          <w:szCs w:val="24"/>
        </w:rPr>
        <w:t xml:space="preserve">лошади, к лошади, на лошади), </w:t>
      </w:r>
      <w:r w:rsidRPr="00C22893">
        <w:rPr>
          <w:rFonts w:ascii="Times New Roman" w:hAnsi="Times New Roman" w:cs="Times New Roman"/>
          <w:color w:val="000000"/>
          <w:sz w:val="24"/>
          <w:szCs w:val="24"/>
        </w:rPr>
        <w:t xml:space="preserve">окончание -ью в творительном падеже </w:t>
      </w:r>
      <w:r w:rsidRPr="00C22893">
        <w:rPr>
          <w:rFonts w:ascii="Times New Roman" w:hAnsi="Times New Roman" w:cs="Times New Roman"/>
          <w:i/>
          <w:iCs/>
          <w:color w:val="000000"/>
          <w:sz w:val="24"/>
          <w:szCs w:val="24"/>
        </w:rPr>
        <w:t>(сиренью).</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i/>
          <w:iCs/>
          <w:color w:val="000000"/>
          <w:sz w:val="24"/>
          <w:szCs w:val="24"/>
        </w:rPr>
      </w:pPr>
      <w:r w:rsidRPr="00C22893">
        <w:rPr>
          <w:rFonts w:ascii="Times New Roman" w:hAnsi="Times New Roman" w:cs="Times New Roman"/>
          <w:color w:val="000000"/>
          <w:sz w:val="24"/>
          <w:szCs w:val="24"/>
        </w:rPr>
        <w:t xml:space="preserve">Упражнения в правописании падежных окончаний имен существительных 1, 2, 3-го склонения. Упражнения в одновременном склонении имен существительных, относящихся к различным склонениям </w:t>
      </w:r>
      <w:r w:rsidRPr="00C22893">
        <w:rPr>
          <w:rFonts w:ascii="Times New Roman" w:hAnsi="Times New Roman" w:cs="Times New Roman"/>
          <w:i/>
          <w:iCs/>
          <w:color w:val="000000"/>
          <w:sz w:val="24"/>
          <w:szCs w:val="24"/>
        </w:rPr>
        <w:t>(конь, лошадь; забор, ограда; тетрадь, книга).</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C22893">
        <w:rPr>
          <w:rFonts w:ascii="Times New Roman" w:hAnsi="Times New Roman" w:cs="Times New Roman"/>
          <w:b/>
          <w:color w:val="000000"/>
          <w:sz w:val="24"/>
          <w:szCs w:val="24"/>
        </w:rPr>
        <w:t>Предложение</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Главные и второстепенные члены предложения. Предложения нераспространенные и распространенные.</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Однородные члены предложения. Однородные подлежащие, сказуемые, второстепенные члены. Перечисление без союзов и с одиночным союзом и. Знаки препинания при однородных членах.</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C22893">
        <w:rPr>
          <w:rFonts w:ascii="Times New Roman" w:hAnsi="Times New Roman" w:cs="Times New Roman"/>
          <w:b/>
          <w:color w:val="000000"/>
          <w:sz w:val="24"/>
          <w:szCs w:val="24"/>
        </w:rPr>
        <w:t>Связная речь</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Заполнение дневника учащимися.</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Работа с деформированным текстом.</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Изложение по предложенному учителем плану (примерная тематика: из жизни животных, школьные дела, поступки учащихся).</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Составление предложений и рассказа по вопросам учителя, по картине, серии картин, материалам наблюдений.</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Составление рассказа по опорным словам после разбора с учителем (примерная тематика: жизнь класса, школы, проведение каникул, игры зимой).</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i/>
          <w:iCs/>
          <w:color w:val="000000"/>
          <w:sz w:val="24"/>
          <w:szCs w:val="24"/>
        </w:rPr>
      </w:pPr>
      <w:r w:rsidRPr="00C22893">
        <w:rPr>
          <w:rFonts w:ascii="Times New Roman" w:hAnsi="Times New Roman" w:cs="Times New Roman"/>
          <w:color w:val="000000"/>
          <w:sz w:val="24"/>
          <w:szCs w:val="24"/>
        </w:rPr>
        <w:t xml:space="preserve">Деловое письмо: адрес на открытке и конверте, поздравительная открытка, письмо родителям. </w:t>
      </w:r>
      <w:r w:rsidRPr="00C22893">
        <w:rPr>
          <w:rFonts w:ascii="Times New Roman" w:hAnsi="Times New Roman" w:cs="Times New Roman"/>
          <w:i/>
          <w:iCs/>
          <w:color w:val="000000"/>
          <w:sz w:val="24"/>
          <w:szCs w:val="24"/>
        </w:rPr>
        <w:t>Повторение пройденного за год</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b/>
          <w:color w:val="000000"/>
          <w:sz w:val="24"/>
          <w:szCs w:val="24"/>
        </w:rPr>
      </w:pPr>
      <w:r w:rsidRPr="00C22893">
        <w:rPr>
          <w:rFonts w:ascii="Times New Roman" w:hAnsi="Times New Roman" w:cs="Times New Roman"/>
          <w:b/>
          <w:color w:val="000000"/>
          <w:sz w:val="24"/>
          <w:szCs w:val="24"/>
        </w:rPr>
        <w:t xml:space="preserve">Основные требования к знаниям и умениям учащихся </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C22893">
        <w:rPr>
          <w:rFonts w:ascii="Times New Roman" w:hAnsi="Times New Roman" w:cs="Times New Roman"/>
          <w:b/>
          <w:i/>
          <w:iCs/>
          <w:color w:val="000000"/>
          <w:sz w:val="24"/>
          <w:szCs w:val="24"/>
        </w:rPr>
        <w:t>Учащиеся должны уметь:</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различать звуки и буквы, звуки гласные и согласные, обозначать их на письме;</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подбирать группы родственных слов (несложные случаи);</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проверять написание безударных гласных, звонких и глухих согласных путем изменения формы слова;</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обозначать мягкость согласных буквой ь;</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разбирать слово по составу;</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выделять имя существительное как часть речи;</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lastRenderedPageBreak/>
        <w:t>строить простое распространенное предложение;</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связно высказываться устно, письменно (с помощью учителя);</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пользоваться школьным орфографическим словарем. </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знать:</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алфавит;</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способ проверки написания гласных и согласных (путем изменения формы слова).</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ind w:firstLine="567"/>
        <w:jc w:val="center"/>
        <w:rPr>
          <w:rFonts w:ascii="Times New Roman" w:hAnsi="Times New Roman" w:cs="Times New Roman"/>
          <w:sz w:val="24"/>
          <w:szCs w:val="24"/>
        </w:rPr>
      </w:pPr>
      <w:r w:rsidRPr="00C22893">
        <w:rPr>
          <w:rFonts w:ascii="Times New Roman" w:hAnsi="Times New Roman" w:cs="Times New Roman"/>
          <w:b/>
          <w:bCs/>
          <w:color w:val="000000"/>
          <w:sz w:val="24"/>
          <w:szCs w:val="24"/>
        </w:rPr>
        <w:t>6 класс</w:t>
      </w:r>
    </w:p>
    <w:p w:rsidR="00580237" w:rsidRPr="00C22893" w:rsidRDefault="00580237" w:rsidP="00C22893">
      <w:pPr>
        <w:shd w:val="clear" w:color="auto" w:fill="FFFFFF"/>
        <w:autoSpaceDE w:val="0"/>
        <w:autoSpaceDN w:val="0"/>
        <w:adjustRightInd w:val="0"/>
        <w:spacing w:after="0" w:line="240" w:lineRule="auto"/>
        <w:ind w:firstLine="567"/>
        <w:jc w:val="center"/>
        <w:rPr>
          <w:rFonts w:ascii="Times New Roman" w:hAnsi="Times New Roman" w:cs="Times New Roman"/>
          <w:color w:val="000000"/>
          <w:sz w:val="24"/>
          <w:szCs w:val="24"/>
        </w:rPr>
      </w:pPr>
      <w:r w:rsidRPr="00C22893">
        <w:rPr>
          <w:rFonts w:ascii="Times New Roman" w:hAnsi="Times New Roman" w:cs="Times New Roman"/>
          <w:color w:val="000000"/>
          <w:sz w:val="24"/>
          <w:szCs w:val="24"/>
        </w:rPr>
        <w:t>(4 ч. в неделю)</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C22893">
        <w:rPr>
          <w:rFonts w:ascii="Times New Roman" w:hAnsi="Times New Roman" w:cs="Times New Roman"/>
          <w:b/>
          <w:color w:val="000000"/>
          <w:sz w:val="24"/>
          <w:szCs w:val="24"/>
        </w:rPr>
        <w:t>Повторение</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Главные и второстепенные члены предложения. Предложения нераспространенные и распространенные. Однородные члены предложения. Перечисление без союзов и с одиночным союзом </w:t>
      </w:r>
      <w:r w:rsidRPr="00C22893">
        <w:rPr>
          <w:rFonts w:ascii="Times New Roman" w:hAnsi="Times New Roman" w:cs="Times New Roman"/>
          <w:b/>
          <w:color w:val="000000"/>
          <w:sz w:val="24"/>
          <w:szCs w:val="24"/>
        </w:rPr>
        <w:t>и</w:t>
      </w:r>
      <w:r w:rsidRPr="00C22893">
        <w:rPr>
          <w:rFonts w:ascii="Times New Roman" w:hAnsi="Times New Roman" w:cs="Times New Roman"/>
          <w:color w:val="000000"/>
          <w:sz w:val="24"/>
          <w:szCs w:val="24"/>
        </w:rPr>
        <w:t>. Знаки препинания при однородных членах.</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C22893">
        <w:rPr>
          <w:rFonts w:ascii="Times New Roman" w:hAnsi="Times New Roman" w:cs="Times New Roman"/>
          <w:b/>
          <w:color w:val="000000"/>
          <w:sz w:val="24"/>
          <w:szCs w:val="24"/>
        </w:rPr>
        <w:t>Звуки и буквы</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Звуки и буквы. Алфавит. Звуки гласные и согласные. Правописание безударных гласных, звонких и глухих согласных. Слова с разделительным</w:t>
      </w:r>
      <w:r w:rsidRPr="00C22893">
        <w:rPr>
          <w:rFonts w:ascii="Times New Roman" w:hAnsi="Times New Roman" w:cs="Times New Roman"/>
          <w:b/>
          <w:color w:val="000000"/>
          <w:sz w:val="24"/>
          <w:szCs w:val="24"/>
        </w:rPr>
        <w:t xml:space="preserve"> ь</w:t>
      </w:r>
      <w:r w:rsidRPr="00C22893">
        <w:rPr>
          <w:rFonts w:ascii="Times New Roman" w:hAnsi="Times New Roman" w:cs="Times New Roman"/>
          <w:color w:val="000000"/>
          <w:sz w:val="24"/>
          <w:szCs w:val="24"/>
        </w:rPr>
        <w:t>. Двойные и непроизносимые согласные.</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b/>
          <w:bCs/>
          <w:color w:val="000000"/>
          <w:sz w:val="24"/>
          <w:szCs w:val="24"/>
        </w:rPr>
        <w:t>Слово</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Состав слова. </w:t>
      </w:r>
      <w:r w:rsidRPr="00C22893">
        <w:rPr>
          <w:rFonts w:ascii="Times New Roman" w:hAnsi="Times New Roman" w:cs="Times New Roman"/>
          <w:color w:val="000000"/>
          <w:sz w:val="24"/>
          <w:szCs w:val="24"/>
        </w:rPr>
        <w:t>Однокоренные слова. Корень, приставка, суффикс и окончание. Образование слов с помощью приставок и суффиксов. Правописание проверяемых безударных гласных, звонких и глухих согласных в корне слов.</w:t>
      </w:r>
    </w:p>
    <w:p w:rsidR="00580237" w:rsidRPr="00C22893" w:rsidRDefault="00580237" w:rsidP="00C22893">
      <w:pPr>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Непроверяемые гласные и согласные в корне слов.</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Правописание приставок. Приставка и предлог. Разделительный </w:t>
      </w:r>
      <w:r w:rsidRPr="00C22893">
        <w:rPr>
          <w:rFonts w:ascii="Times New Roman" w:hAnsi="Times New Roman" w:cs="Times New Roman"/>
          <w:b/>
          <w:color w:val="000000"/>
          <w:sz w:val="24"/>
          <w:szCs w:val="24"/>
        </w:rPr>
        <w:t>ъ</w:t>
      </w:r>
      <w:r w:rsidRPr="00C22893">
        <w:rPr>
          <w:rFonts w:ascii="Times New Roman" w:hAnsi="Times New Roman" w:cs="Times New Roman"/>
          <w:color w:val="000000"/>
          <w:sz w:val="24"/>
          <w:szCs w:val="24"/>
        </w:rPr>
        <w:t>.</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Имя существительное. </w:t>
      </w:r>
      <w:r w:rsidRPr="00C22893">
        <w:rPr>
          <w:rFonts w:ascii="Times New Roman" w:hAnsi="Times New Roman" w:cs="Times New Roman"/>
          <w:color w:val="000000"/>
          <w:sz w:val="24"/>
          <w:szCs w:val="24"/>
        </w:rPr>
        <w:t>Значение имени существительного и его основные грамматические признаки: род, число, падеж.</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Правописание падежных окончаний имен существительных единственного числа.</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Склонение имен существительных во множественном числе. Правописание падежных окончаний. Правописание родительного падежа существительных женского и среднего рода с основой на шипящий.</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Знакомство с именами существительными, употребляемыми только в единственном или только во множественном числе.</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Имя прилагательное. </w:t>
      </w:r>
      <w:r w:rsidRPr="00C22893">
        <w:rPr>
          <w:rFonts w:ascii="Times New Roman" w:hAnsi="Times New Roman" w:cs="Times New Roman"/>
          <w:color w:val="000000"/>
          <w:sz w:val="24"/>
          <w:szCs w:val="24"/>
        </w:rPr>
        <w:t>Понятие об имени прилагательном. Значение имени прилагательного в речи.</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Умение различать род, число, падеж прилагательного по роду, числу и падежу существительного и согласовывать прилагательное с существительным в роде, числе и падеже.</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Правописание падежных окончаний имен прилагательных в единственном и множественном числе.</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C22893">
        <w:rPr>
          <w:rFonts w:ascii="Times New Roman" w:hAnsi="Times New Roman" w:cs="Times New Roman"/>
          <w:b/>
          <w:color w:val="000000"/>
          <w:sz w:val="24"/>
          <w:szCs w:val="24"/>
        </w:rPr>
        <w:t>Предложение</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Простое предложение. Простые предложения с однородными членами.</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Главные и второстепенные члены предложения в качестве однородных. Перечисление без союзов, с одиночным союзом</w:t>
      </w:r>
      <w:r w:rsidRPr="00C22893">
        <w:rPr>
          <w:rFonts w:ascii="Times New Roman" w:hAnsi="Times New Roman" w:cs="Times New Roman"/>
          <w:b/>
          <w:color w:val="000000"/>
          <w:sz w:val="24"/>
          <w:szCs w:val="24"/>
        </w:rPr>
        <w:t xml:space="preserve"> и</w:t>
      </w:r>
      <w:r w:rsidRPr="00C22893">
        <w:rPr>
          <w:rFonts w:ascii="Times New Roman" w:hAnsi="Times New Roman" w:cs="Times New Roman"/>
          <w:color w:val="000000"/>
          <w:sz w:val="24"/>
          <w:szCs w:val="24"/>
        </w:rPr>
        <w:t xml:space="preserve">, с союзами </w:t>
      </w:r>
      <w:r w:rsidRPr="00C22893">
        <w:rPr>
          <w:rFonts w:ascii="Times New Roman" w:hAnsi="Times New Roman" w:cs="Times New Roman"/>
          <w:b/>
          <w:color w:val="000000"/>
          <w:sz w:val="24"/>
          <w:szCs w:val="24"/>
        </w:rPr>
        <w:t>а,</w:t>
      </w:r>
      <w:r w:rsidRPr="00C22893">
        <w:rPr>
          <w:rFonts w:ascii="Times New Roman" w:hAnsi="Times New Roman" w:cs="Times New Roman"/>
          <w:color w:val="000000"/>
          <w:sz w:val="24"/>
          <w:szCs w:val="24"/>
        </w:rPr>
        <w:t xml:space="preserve"> </w:t>
      </w:r>
      <w:r w:rsidRPr="00C22893">
        <w:rPr>
          <w:rFonts w:ascii="Times New Roman" w:hAnsi="Times New Roman" w:cs="Times New Roman"/>
          <w:b/>
          <w:bCs/>
          <w:color w:val="000000"/>
          <w:sz w:val="24"/>
          <w:szCs w:val="24"/>
        </w:rPr>
        <w:t xml:space="preserve">но. </w:t>
      </w:r>
      <w:r w:rsidRPr="00C22893">
        <w:rPr>
          <w:rFonts w:ascii="Times New Roman" w:hAnsi="Times New Roman" w:cs="Times New Roman"/>
          <w:color w:val="000000"/>
          <w:sz w:val="24"/>
          <w:szCs w:val="24"/>
        </w:rPr>
        <w:t>Знаки препинания при однородных членах.</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Сложное предложение. Сложные предложения с союзами </w:t>
      </w:r>
      <w:r w:rsidRPr="00C22893">
        <w:rPr>
          <w:rFonts w:ascii="Times New Roman" w:hAnsi="Times New Roman" w:cs="Times New Roman"/>
          <w:b/>
          <w:color w:val="000000"/>
          <w:sz w:val="24"/>
          <w:szCs w:val="24"/>
        </w:rPr>
        <w:t>и, а,</w:t>
      </w:r>
      <w:r w:rsidRPr="00C22893">
        <w:rPr>
          <w:rFonts w:ascii="Times New Roman" w:hAnsi="Times New Roman" w:cs="Times New Roman"/>
          <w:color w:val="000000"/>
          <w:sz w:val="24"/>
          <w:szCs w:val="24"/>
        </w:rPr>
        <w:t xml:space="preserve"> </w:t>
      </w:r>
      <w:r w:rsidRPr="00C22893">
        <w:rPr>
          <w:rFonts w:ascii="Times New Roman" w:hAnsi="Times New Roman" w:cs="Times New Roman"/>
          <w:b/>
          <w:bCs/>
          <w:color w:val="000000"/>
          <w:sz w:val="24"/>
          <w:szCs w:val="24"/>
        </w:rPr>
        <w:t xml:space="preserve">но. </w:t>
      </w:r>
      <w:r w:rsidRPr="00C22893">
        <w:rPr>
          <w:rFonts w:ascii="Times New Roman" w:hAnsi="Times New Roman" w:cs="Times New Roman"/>
          <w:color w:val="000000"/>
          <w:sz w:val="24"/>
          <w:szCs w:val="24"/>
        </w:rPr>
        <w:t>Знаки препинания перед союзами.</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Практическое употребление обращения. Знаки препинания при обращении.</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C22893">
        <w:rPr>
          <w:rFonts w:ascii="Times New Roman" w:hAnsi="Times New Roman" w:cs="Times New Roman"/>
          <w:b/>
          <w:color w:val="000000"/>
          <w:sz w:val="24"/>
          <w:szCs w:val="24"/>
        </w:rPr>
        <w:t>Связная речь</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Работа с деформированным текстом.</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lastRenderedPageBreak/>
        <w:t>Распространение текста путем включения в него имен прилагательных.</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Изложение рассказа по коллективно составленному плану (тематика: общественные дела, достойный поступок товарища и т. д.).</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Составление рассказа по картине по коллективно составленному плану.</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Составление рассказа по картине и данному началу с включением в рассказ имен прилагательных.</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Составление рассказа по опорным словам и данному плану.</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Составление рассказа с помощью учителя по предложенным темам («Прогулка в лес», «Летом на реке», «Лес осенью», «Катание на лыжах» и др.).</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Сочинение по коллективно составленному плану на материале экскурсий, личных наблюдений, практической деятельности.</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Деловое письмо: письмо товарищу, заметка в стенгазету (о проведенных мероприятиях в классе, хороших и плохих поступках детей и др.), объявление (о предстоящих внеклассных и общешкольных мероприятиях).</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i/>
          <w:iCs/>
          <w:color w:val="000000"/>
          <w:sz w:val="24"/>
          <w:szCs w:val="24"/>
        </w:rPr>
      </w:pPr>
      <w:r w:rsidRPr="00C22893">
        <w:rPr>
          <w:rFonts w:ascii="Times New Roman" w:hAnsi="Times New Roman" w:cs="Times New Roman"/>
          <w:i/>
          <w:iCs/>
          <w:color w:val="000000"/>
          <w:sz w:val="24"/>
          <w:szCs w:val="24"/>
        </w:rPr>
        <w:t>Повторение пройденного за год.</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b/>
          <w:color w:val="000000"/>
          <w:sz w:val="24"/>
          <w:szCs w:val="24"/>
        </w:rPr>
      </w:pPr>
      <w:r w:rsidRPr="00C22893">
        <w:rPr>
          <w:rFonts w:ascii="Times New Roman" w:hAnsi="Times New Roman" w:cs="Times New Roman"/>
          <w:b/>
          <w:color w:val="000000"/>
          <w:sz w:val="24"/>
          <w:szCs w:val="24"/>
        </w:rPr>
        <w:t xml:space="preserve">Основные требования к знаниям и умениям учащихся </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C22893">
        <w:rPr>
          <w:rFonts w:ascii="Times New Roman" w:hAnsi="Times New Roman" w:cs="Times New Roman"/>
          <w:b/>
          <w:i/>
          <w:iCs/>
          <w:color w:val="000000"/>
          <w:sz w:val="24"/>
          <w:szCs w:val="24"/>
        </w:rPr>
        <w:t>Учащиеся должны уметь:</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правильно обозначать звуки буквами на письме;</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подбирать группы родственных слов (несложные случаи);</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проверять написание в корне безударных гласных звонких и глухих согласных путем подбора родственных слов;</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разбирать слово по составу;</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выделять имя существительное и имя прилагательное как части речи;</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строить простое распространенное предложение с однородными членами;</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связно высказываться устно и письменно (по плану);</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пользоваться школьным орфографическим словарем.</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знать:</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способы проверки написания гласных и согласных в корне слов.</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ind w:firstLine="567"/>
        <w:jc w:val="center"/>
        <w:rPr>
          <w:rFonts w:ascii="Times New Roman" w:hAnsi="Times New Roman" w:cs="Times New Roman"/>
          <w:sz w:val="24"/>
          <w:szCs w:val="24"/>
        </w:rPr>
      </w:pPr>
      <w:r w:rsidRPr="00C22893">
        <w:rPr>
          <w:rFonts w:ascii="Times New Roman" w:hAnsi="Times New Roman" w:cs="Times New Roman"/>
          <w:b/>
          <w:bCs/>
          <w:color w:val="000000"/>
          <w:sz w:val="24"/>
          <w:szCs w:val="24"/>
        </w:rPr>
        <w:t>7 класс</w:t>
      </w:r>
    </w:p>
    <w:p w:rsidR="00580237" w:rsidRPr="00C22893" w:rsidRDefault="00580237" w:rsidP="00C22893">
      <w:pPr>
        <w:shd w:val="clear" w:color="auto" w:fill="FFFFFF"/>
        <w:autoSpaceDE w:val="0"/>
        <w:autoSpaceDN w:val="0"/>
        <w:adjustRightInd w:val="0"/>
        <w:spacing w:after="0" w:line="240" w:lineRule="auto"/>
        <w:ind w:firstLine="567"/>
        <w:jc w:val="center"/>
        <w:rPr>
          <w:rFonts w:ascii="Times New Roman" w:hAnsi="Times New Roman" w:cs="Times New Roman"/>
          <w:color w:val="000000"/>
          <w:sz w:val="24"/>
          <w:szCs w:val="24"/>
        </w:rPr>
      </w:pPr>
      <w:r w:rsidRPr="00C22893">
        <w:rPr>
          <w:rFonts w:ascii="Times New Roman" w:hAnsi="Times New Roman" w:cs="Times New Roman"/>
          <w:bCs/>
          <w:color w:val="000000"/>
          <w:sz w:val="24"/>
          <w:szCs w:val="24"/>
        </w:rPr>
        <w:t xml:space="preserve">(4 </w:t>
      </w:r>
      <w:r w:rsidRPr="00C22893">
        <w:rPr>
          <w:rFonts w:ascii="Times New Roman" w:hAnsi="Times New Roman" w:cs="Times New Roman"/>
          <w:color w:val="000000"/>
          <w:sz w:val="24"/>
          <w:szCs w:val="24"/>
        </w:rPr>
        <w:t>ч. в неделю)</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C22893">
        <w:rPr>
          <w:rFonts w:ascii="Times New Roman" w:hAnsi="Times New Roman" w:cs="Times New Roman"/>
          <w:b/>
          <w:color w:val="000000"/>
          <w:sz w:val="24"/>
          <w:szCs w:val="24"/>
        </w:rPr>
        <w:t>Повторение</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b/>
          <w:bCs/>
          <w:color w:val="000000"/>
          <w:sz w:val="24"/>
          <w:szCs w:val="24"/>
        </w:rPr>
      </w:pPr>
      <w:r w:rsidRPr="00C22893">
        <w:rPr>
          <w:rFonts w:ascii="Times New Roman" w:hAnsi="Times New Roman" w:cs="Times New Roman"/>
          <w:color w:val="000000"/>
          <w:sz w:val="24"/>
          <w:szCs w:val="24"/>
        </w:rPr>
        <w:t xml:space="preserve">Простое и сложное предложения. Простые предложения с однородными членами. Перечисление без союзов, с одиночным союзом </w:t>
      </w:r>
      <w:r w:rsidRPr="00C22893">
        <w:rPr>
          <w:rFonts w:ascii="Times New Roman" w:hAnsi="Times New Roman" w:cs="Times New Roman"/>
          <w:b/>
          <w:color w:val="000000"/>
          <w:sz w:val="24"/>
          <w:szCs w:val="24"/>
        </w:rPr>
        <w:t>и</w:t>
      </w:r>
      <w:r w:rsidRPr="00C22893">
        <w:rPr>
          <w:rFonts w:ascii="Times New Roman" w:hAnsi="Times New Roman" w:cs="Times New Roman"/>
          <w:color w:val="000000"/>
          <w:sz w:val="24"/>
          <w:szCs w:val="24"/>
        </w:rPr>
        <w:t xml:space="preserve">, союзами </w:t>
      </w:r>
      <w:r w:rsidRPr="00C22893">
        <w:rPr>
          <w:rFonts w:ascii="Times New Roman" w:hAnsi="Times New Roman" w:cs="Times New Roman"/>
          <w:b/>
          <w:color w:val="000000"/>
          <w:sz w:val="24"/>
          <w:szCs w:val="24"/>
        </w:rPr>
        <w:t xml:space="preserve">а, </w:t>
      </w:r>
      <w:r w:rsidRPr="00C22893">
        <w:rPr>
          <w:rFonts w:ascii="Times New Roman" w:hAnsi="Times New Roman" w:cs="Times New Roman"/>
          <w:b/>
          <w:bCs/>
          <w:color w:val="000000"/>
          <w:sz w:val="24"/>
          <w:szCs w:val="24"/>
        </w:rPr>
        <w:t xml:space="preserve">но. </w:t>
      </w:r>
      <w:r w:rsidRPr="00C22893">
        <w:rPr>
          <w:rFonts w:ascii="Times New Roman" w:hAnsi="Times New Roman" w:cs="Times New Roman"/>
          <w:color w:val="000000"/>
          <w:sz w:val="24"/>
          <w:szCs w:val="24"/>
        </w:rPr>
        <w:t xml:space="preserve">Сложные предложения с союзами </w:t>
      </w:r>
      <w:r w:rsidRPr="00C22893">
        <w:rPr>
          <w:rFonts w:ascii="Times New Roman" w:hAnsi="Times New Roman" w:cs="Times New Roman"/>
          <w:b/>
          <w:color w:val="000000"/>
          <w:sz w:val="24"/>
          <w:szCs w:val="24"/>
        </w:rPr>
        <w:t>и, а,</w:t>
      </w:r>
      <w:r w:rsidRPr="00C22893">
        <w:rPr>
          <w:rFonts w:ascii="Times New Roman" w:hAnsi="Times New Roman" w:cs="Times New Roman"/>
          <w:color w:val="000000"/>
          <w:sz w:val="24"/>
          <w:szCs w:val="24"/>
        </w:rPr>
        <w:t xml:space="preserve"> </w:t>
      </w:r>
      <w:r w:rsidRPr="00C22893">
        <w:rPr>
          <w:rFonts w:ascii="Times New Roman" w:hAnsi="Times New Roman" w:cs="Times New Roman"/>
          <w:b/>
          <w:bCs/>
          <w:color w:val="000000"/>
          <w:sz w:val="24"/>
          <w:szCs w:val="24"/>
        </w:rPr>
        <w:t>но.</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C22893">
        <w:rPr>
          <w:rFonts w:ascii="Times New Roman" w:hAnsi="Times New Roman" w:cs="Times New Roman"/>
          <w:b/>
          <w:color w:val="000000"/>
          <w:sz w:val="24"/>
          <w:szCs w:val="24"/>
        </w:rPr>
        <w:t>Слово</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Состав слова. </w:t>
      </w:r>
      <w:r w:rsidRPr="00C22893">
        <w:rPr>
          <w:rFonts w:ascii="Times New Roman" w:hAnsi="Times New Roman" w:cs="Times New Roman"/>
          <w:color w:val="000000"/>
          <w:sz w:val="24"/>
          <w:szCs w:val="24"/>
        </w:rPr>
        <w:t>Корень, приставка, суффикс, окончание. Единообразное написание гласных и согласных в корнях слов, в приставках. Непроверяемые гласные и согласные в корне слов.</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Сложные слова. Простейшие случаи написания сложных слов с соединительными гласными </w:t>
      </w:r>
      <w:r w:rsidRPr="00C22893">
        <w:rPr>
          <w:rFonts w:ascii="Times New Roman" w:hAnsi="Times New Roman" w:cs="Times New Roman"/>
          <w:b/>
          <w:bCs/>
          <w:color w:val="000000"/>
          <w:sz w:val="24"/>
          <w:szCs w:val="24"/>
        </w:rPr>
        <w:t xml:space="preserve">о </w:t>
      </w:r>
      <w:r w:rsidRPr="00C22893">
        <w:rPr>
          <w:rFonts w:ascii="Times New Roman" w:hAnsi="Times New Roman" w:cs="Times New Roman"/>
          <w:color w:val="000000"/>
          <w:sz w:val="24"/>
          <w:szCs w:val="24"/>
        </w:rPr>
        <w:t xml:space="preserve">и </w:t>
      </w:r>
      <w:r w:rsidRPr="00C22893">
        <w:rPr>
          <w:rFonts w:ascii="Times New Roman" w:hAnsi="Times New Roman" w:cs="Times New Roman"/>
          <w:b/>
          <w:color w:val="000000"/>
          <w:sz w:val="24"/>
          <w:szCs w:val="24"/>
        </w:rPr>
        <w:t>е</w:t>
      </w:r>
      <w:r w:rsidRPr="00C22893">
        <w:rPr>
          <w:rFonts w:ascii="Times New Roman" w:hAnsi="Times New Roman" w:cs="Times New Roman"/>
          <w:color w:val="000000"/>
          <w:sz w:val="24"/>
          <w:szCs w:val="24"/>
        </w:rPr>
        <w:t>.</w:t>
      </w:r>
    </w:p>
    <w:p w:rsidR="00580237" w:rsidRPr="00C22893" w:rsidRDefault="00580237" w:rsidP="00C22893">
      <w:pPr>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bCs/>
          <w:i/>
          <w:iCs/>
          <w:color w:val="000000"/>
          <w:sz w:val="24"/>
          <w:szCs w:val="24"/>
        </w:rPr>
        <w:t>Имя</w:t>
      </w:r>
      <w:r w:rsidRPr="00C22893">
        <w:rPr>
          <w:rFonts w:ascii="Times New Roman" w:hAnsi="Times New Roman" w:cs="Times New Roman"/>
          <w:b/>
          <w:bCs/>
          <w:i/>
          <w:iCs/>
          <w:color w:val="000000"/>
          <w:sz w:val="24"/>
          <w:szCs w:val="24"/>
        </w:rPr>
        <w:t xml:space="preserve"> </w:t>
      </w:r>
      <w:r w:rsidRPr="00C22893">
        <w:rPr>
          <w:rFonts w:ascii="Times New Roman" w:hAnsi="Times New Roman" w:cs="Times New Roman"/>
          <w:i/>
          <w:iCs/>
          <w:color w:val="000000"/>
          <w:sz w:val="24"/>
          <w:szCs w:val="24"/>
        </w:rPr>
        <w:t xml:space="preserve">существительное. </w:t>
      </w:r>
      <w:r w:rsidRPr="00C22893">
        <w:rPr>
          <w:rFonts w:ascii="Times New Roman" w:hAnsi="Times New Roman" w:cs="Times New Roman"/>
          <w:color w:val="000000"/>
          <w:sz w:val="24"/>
          <w:szCs w:val="24"/>
        </w:rPr>
        <w:t>Основные грамматические категории имени существительного — род, число, падеж, склонение. Правописание падежных окончании имен существительных в единственном и множественном числе.</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Имя прилагательное. </w:t>
      </w:r>
      <w:r w:rsidRPr="00C22893">
        <w:rPr>
          <w:rFonts w:ascii="Times New Roman" w:hAnsi="Times New Roman" w:cs="Times New Roman"/>
          <w:color w:val="000000"/>
          <w:sz w:val="24"/>
          <w:szCs w:val="24"/>
        </w:rPr>
        <w:t>Значение имени прилагательного в речи. Согласование имени прилагательного с именем существительным в роде, числе и падеже.</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Правописание родовых и падежных окончаний имен прилагательных в единственном и множественном числе.</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Местоимение. </w:t>
      </w:r>
      <w:r w:rsidRPr="00C22893">
        <w:rPr>
          <w:rFonts w:ascii="Times New Roman" w:hAnsi="Times New Roman" w:cs="Times New Roman"/>
          <w:color w:val="000000"/>
          <w:sz w:val="24"/>
          <w:szCs w:val="24"/>
        </w:rPr>
        <w:t>Понятие о местоимении. Значение местоимений в речи.</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Личные местоимения единственного и множественного числа.</w:t>
      </w:r>
    </w:p>
    <w:p w:rsidR="00580237" w:rsidRPr="00C22893" w:rsidRDefault="00580237" w:rsidP="00C22893">
      <w:pPr>
        <w:shd w:val="clear" w:color="auto" w:fill="FFFFFF"/>
        <w:autoSpaceDE w:val="0"/>
        <w:autoSpaceDN w:val="0"/>
        <w:adjustRightInd w:val="0"/>
        <w:spacing w:after="0" w:line="240" w:lineRule="auto"/>
        <w:ind w:left="708"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lastRenderedPageBreak/>
        <w:t>1,2, 3-е лицо местоимений.</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Склонение и правописание личных местоимений единственного и множественного числа.</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Раздельное написание предлогов с местоимениями.</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Глагол. </w:t>
      </w:r>
      <w:r w:rsidRPr="00C22893">
        <w:rPr>
          <w:rFonts w:ascii="Times New Roman" w:hAnsi="Times New Roman" w:cs="Times New Roman"/>
          <w:color w:val="000000"/>
          <w:sz w:val="24"/>
          <w:szCs w:val="24"/>
        </w:rPr>
        <w:t>Понятие о глаголе. Изменение глагола по временам (настоящее, прошедшее, будущее) и числам.</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Неопределенная частица </w:t>
      </w:r>
      <w:r w:rsidRPr="00C22893">
        <w:rPr>
          <w:rFonts w:ascii="Times New Roman" w:hAnsi="Times New Roman" w:cs="Times New Roman"/>
          <w:i/>
          <w:iCs/>
          <w:color w:val="000000"/>
          <w:sz w:val="24"/>
          <w:szCs w:val="24"/>
        </w:rPr>
        <w:t xml:space="preserve">не </w:t>
      </w:r>
      <w:r w:rsidRPr="00C22893">
        <w:rPr>
          <w:rFonts w:ascii="Times New Roman" w:hAnsi="Times New Roman" w:cs="Times New Roman"/>
          <w:color w:val="000000"/>
          <w:sz w:val="24"/>
          <w:szCs w:val="24"/>
        </w:rPr>
        <w:t>с глаголами.</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Изменение глаголов по лицам. Правописание окончаний глаголов 2-го лица </w:t>
      </w:r>
      <w:r w:rsidRPr="00C22893">
        <w:rPr>
          <w:rFonts w:ascii="Times New Roman" w:hAnsi="Times New Roman" w:cs="Times New Roman"/>
          <w:b/>
          <w:bCs/>
          <w:color w:val="000000"/>
          <w:sz w:val="24"/>
          <w:szCs w:val="24"/>
        </w:rPr>
        <w:t>-шь, шься.</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Изменение глаголов в прошедшем времени по родам и числам.</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b/>
          <w:color w:val="000000"/>
          <w:sz w:val="24"/>
          <w:szCs w:val="24"/>
        </w:rPr>
      </w:pPr>
      <w:r w:rsidRPr="00C22893">
        <w:rPr>
          <w:rFonts w:ascii="Times New Roman" w:hAnsi="Times New Roman" w:cs="Times New Roman"/>
          <w:color w:val="000000"/>
          <w:sz w:val="24"/>
          <w:szCs w:val="24"/>
        </w:rPr>
        <w:t xml:space="preserve">Глаголы на </w:t>
      </w:r>
      <w:r w:rsidRPr="00C22893">
        <w:rPr>
          <w:rFonts w:ascii="Times New Roman" w:hAnsi="Times New Roman" w:cs="Times New Roman"/>
          <w:b/>
          <w:bCs/>
          <w:color w:val="000000"/>
          <w:sz w:val="24"/>
          <w:szCs w:val="24"/>
        </w:rPr>
        <w:t xml:space="preserve">-ся </w:t>
      </w:r>
      <w:r w:rsidRPr="00C22893">
        <w:rPr>
          <w:rFonts w:ascii="Times New Roman" w:hAnsi="Times New Roman" w:cs="Times New Roman"/>
          <w:b/>
          <w:color w:val="000000"/>
          <w:sz w:val="24"/>
          <w:szCs w:val="24"/>
        </w:rPr>
        <w:t>(-сь).</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C22893">
        <w:rPr>
          <w:rFonts w:ascii="Times New Roman" w:hAnsi="Times New Roman" w:cs="Times New Roman"/>
          <w:b/>
          <w:color w:val="000000"/>
          <w:sz w:val="24"/>
          <w:szCs w:val="24"/>
        </w:rPr>
        <w:t>Предложение</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Простое и сложное предложение. Подлежащее и сказуемое в простом и сложном предложении.</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Простое предложение с однородными членами. Главные и второстепенные члены предложений в качестве однородных. Распространенные однородные члены предложений. Бессоюзное перечисление однородных членов, с одиночным союзом </w:t>
      </w:r>
      <w:r w:rsidRPr="00C22893">
        <w:rPr>
          <w:rFonts w:ascii="Times New Roman" w:hAnsi="Times New Roman" w:cs="Times New Roman"/>
          <w:b/>
          <w:color w:val="000000"/>
          <w:sz w:val="24"/>
          <w:szCs w:val="24"/>
        </w:rPr>
        <w:t>и</w:t>
      </w:r>
      <w:r w:rsidRPr="00C22893">
        <w:rPr>
          <w:rFonts w:ascii="Times New Roman" w:hAnsi="Times New Roman" w:cs="Times New Roman"/>
          <w:color w:val="000000"/>
          <w:sz w:val="24"/>
          <w:szCs w:val="24"/>
        </w:rPr>
        <w:t xml:space="preserve">, союзами </w:t>
      </w:r>
      <w:r w:rsidRPr="00C22893">
        <w:rPr>
          <w:rFonts w:ascii="Times New Roman" w:hAnsi="Times New Roman" w:cs="Times New Roman"/>
          <w:b/>
          <w:color w:val="000000"/>
          <w:sz w:val="24"/>
          <w:szCs w:val="24"/>
        </w:rPr>
        <w:t>а</w:t>
      </w:r>
      <w:r w:rsidRPr="00C22893">
        <w:rPr>
          <w:rFonts w:ascii="Times New Roman" w:hAnsi="Times New Roman" w:cs="Times New Roman"/>
          <w:color w:val="000000"/>
          <w:sz w:val="24"/>
          <w:szCs w:val="24"/>
        </w:rPr>
        <w:t xml:space="preserve">, </w:t>
      </w:r>
      <w:r w:rsidRPr="00C22893">
        <w:rPr>
          <w:rFonts w:ascii="Times New Roman" w:hAnsi="Times New Roman" w:cs="Times New Roman"/>
          <w:b/>
          <w:bCs/>
          <w:color w:val="000000"/>
          <w:sz w:val="24"/>
          <w:szCs w:val="24"/>
        </w:rPr>
        <w:t xml:space="preserve">но, </w:t>
      </w:r>
      <w:r w:rsidRPr="00C22893">
        <w:rPr>
          <w:rFonts w:ascii="Times New Roman" w:hAnsi="Times New Roman" w:cs="Times New Roman"/>
          <w:color w:val="000000"/>
          <w:sz w:val="24"/>
          <w:szCs w:val="24"/>
        </w:rPr>
        <w:t>повторяющимся союзом</w:t>
      </w:r>
      <w:r w:rsidRPr="00C22893">
        <w:rPr>
          <w:rFonts w:ascii="Times New Roman" w:hAnsi="Times New Roman" w:cs="Times New Roman"/>
          <w:b/>
          <w:color w:val="000000"/>
          <w:sz w:val="24"/>
          <w:szCs w:val="24"/>
        </w:rPr>
        <w:t xml:space="preserve"> и</w:t>
      </w:r>
      <w:r w:rsidRPr="00C22893">
        <w:rPr>
          <w:rFonts w:ascii="Times New Roman" w:hAnsi="Times New Roman" w:cs="Times New Roman"/>
          <w:color w:val="000000"/>
          <w:sz w:val="24"/>
          <w:szCs w:val="24"/>
        </w:rPr>
        <w:t>. Знаки препинания при однородных членах.</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Сложные предложения с союзами </w:t>
      </w:r>
      <w:r w:rsidRPr="00C22893">
        <w:rPr>
          <w:rFonts w:ascii="Times New Roman" w:hAnsi="Times New Roman" w:cs="Times New Roman"/>
          <w:b/>
          <w:color w:val="000000"/>
          <w:sz w:val="24"/>
          <w:szCs w:val="24"/>
        </w:rPr>
        <w:t>и, а,</w:t>
      </w:r>
      <w:r w:rsidRPr="00C22893">
        <w:rPr>
          <w:rFonts w:ascii="Times New Roman" w:hAnsi="Times New Roman" w:cs="Times New Roman"/>
          <w:color w:val="000000"/>
          <w:sz w:val="24"/>
          <w:szCs w:val="24"/>
        </w:rPr>
        <w:t xml:space="preserve"> </w:t>
      </w:r>
      <w:r w:rsidRPr="00C22893">
        <w:rPr>
          <w:rFonts w:ascii="Times New Roman" w:hAnsi="Times New Roman" w:cs="Times New Roman"/>
          <w:b/>
          <w:bCs/>
          <w:color w:val="000000"/>
          <w:sz w:val="24"/>
          <w:szCs w:val="24"/>
        </w:rPr>
        <w:t xml:space="preserve">но </w:t>
      </w:r>
      <w:r w:rsidRPr="00C22893">
        <w:rPr>
          <w:rFonts w:ascii="Times New Roman" w:hAnsi="Times New Roman" w:cs="Times New Roman"/>
          <w:color w:val="000000"/>
          <w:sz w:val="24"/>
          <w:szCs w:val="24"/>
        </w:rPr>
        <w:t>и без союзов.</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Обращение. Знаки препинания при обращении.</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C22893">
        <w:rPr>
          <w:rFonts w:ascii="Times New Roman" w:hAnsi="Times New Roman" w:cs="Times New Roman"/>
          <w:b/>
          <w:color w:val="000000"/>
          <w:sz w:val="24"/>
          <w:szCs w:val="24"/>
        </w:rPr>
        <w:t>Связная речь</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Работа с деформированным текстом. </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Изложения (с изменением лица и времени). Сочинения по картине с дополнением предшествующих или последующих событий.</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Продолжение рассказа по данному началу. </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Составление рассказа по опорным словам.</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Сочинение по личным наблюдениям, на основе экскурсий, практической деятельности, имеющихся знаний («История нашей улицы», «Исторические места в нашем районе», «История капельки воды» и др.). Деловое письмо: объявление (выбор профессии по объявлению), заявление (о приеме на работу), телеграмма, заполнение бланков по платежам за коммунальные услуги (квартплата, плата за телефон, за свет, за газ и др.).</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i/>
          <w:iCs/>
          <w:color w:val="000000"/>
          <w:sz w:val="24"/>
          <w:szCs w:val="24"/>
        </w:rPr>
      </w:pPr>
      <w:r w:rsidRPr="00C22893">
        <w:rPr>
          <w:rFonts w:ascii="Times New Roman" w:hAnsi="Times New Roman" w:cs="Times New Roman"/>
          <w:i/>
          <w:iCs/>
          <w:color w:val="000000"/>
          <w:sz w:val="24"/>
          <w:szCs w:val="24"/>
        </w:rPr>
        <w:t>Повторение пройденного за год.</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b/>
          <w:color w:val="000000"/>
          <w:sz w:val="24"/>
          <w:szCs w:val="24"/>
        </w:rPr>
      </w:pPr>
      <w:r w:rsidRPr="00C22893">
        <w:rPr>
          <w:rFonts w:ascii="Times New Roman" w:hAnsi="Times New Roman" w:cs="Times New Roman"/>
          <w:b/>
          <w:color w:val="000000"/>
          <w:sz w:val="24"/>
          <w:szCs w:val="24"/>
        </w:rPr>
        <w:t xml:space="preserve">Основные требования к знаниям и умениям учащихся </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C22893">
        <w:rPr>
          <w:rFonts w:ascii="Times New Roman" w:hAnsi="Times New Roman" w:cs="Times New Roman"/>
          <w:b/>
          <w:i/>
          <w:iCs/>
          <w:color w:val="000000"/>
          <w:sz w:val="24"/>
          <w:szCs w:val="24"/>
        </w:rPr>
        <w:t>Учащиеся должны уметь:</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писать под диктовку текст, применять правила проверки написания слов;</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разбирать слова по составу, образовывать слова с помощью приставок и суффиксов;</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различать части речи;</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строить простое распространенное предложение, простое предположение с однородными членами, сложное предложение; </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писать изложение и сочинение;</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оформлять деловые бумаги;</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пользоваться школьным орфографическим словарем.</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знать:</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главные и второстепенные (без конкретизации) члены предложения;</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название частей речи, их значение; </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наиболее распространенные правила правописания слов.</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ind w:firstLine="567"/>
        <w:jc w:val="center"/>
        <w:rPr>
          <w:rFonts w:ascii="Times New Roman" w:hAnsi="Times New Roman" w:cs="Times New Roman"/>
          <w:sz w:val="24"/>
          <w:szCs w:val="24"/>
        </w:rPr>
      </w:pPr>
      <w:r w:rsidRPr="00C22893">
        <w:rPr>
          <w:rFonts w:ascii="Times New Roman" w:hAnsi="Times New Roman" w:cs="Times New Roman"/>
          <w:b/>
          <w:bCs/>
          <w:color w:val="000000"/>
          <w:sz w:val="24"/>
          <w:szCs w:val="24"/>
        </w:rPr>
        <w:t>8 класс</w:t>
      </w:r>
    </w:p>
    <w:p w:rsidR="00580237" w:rsidRPr="00C22893" w:rsidRDefault="00580237" w:rsidP="00C22893">
      <w:pPr>
        <w:shd w:val="clear" w:color="auto" w:fill="FFFFFF"/>
        <w:autoSpaceDE w:val="0"/>
        <w:autoSpaceDN w:val="0"/>
        <w:adjustRightInd w:val="0"/>
        <w:spacing w:after="0" w:line="240" w:lineRule="auto"/>
        <w:ind w:firstLine="567"/>
        <w:jc w:val="center"/>
        <w:rPr>
          <w:rFonts w:ascii="Times New Roman" w:hAnsi="Times New Roman" w:cs="Times New Roman"/>
          <w:color w:val="000000"/>
          <w:sz w:val="24"/>
          <w:szCs w:val="24"/>
        </w:rPr>
      </w:pPr>
      <w:r w:rsidRPr="00C22893">
        <w:rPr>
          <w:rFonts w:ascii="Times New Roman" w:hAnsi="Times New Roman" w:cs="Times New Roman"/>
          <w:bCs/>
          <w:color w:val="000000"/>
          <w:sz w:val="24"/>
          <w:szCs w:val="24"/>
        </w:rPr>
        <w:t xml:space="preserve">(4 </w:t>
      </w:r>
      <w:r w:rsidRPr="00C22893">
        <w:rPr>
          <w:rFonts w:ascii="Times New Roman" w:hAnsi="Times New Roman" w:cs="Times New Roman"/>
          <w:color w:val="000000"/>
          <w:sz w:val="24"/>
          <w:szCs w:val="24"/>
        </w:rPr>
        <w:t>ч. в неделю)</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C22893">
        <w:rPr>
          <w:rFonts w:ascii="Times New Roman" w:hAnsi="Times New Roman" w:cs="Times New Roman"/>
          <w:b/>
          <w:color w:val="000000"/>
          <w:sz w:val="24"/>
          <w:szCs w:val="24"/>
        </w:rPr>
        <w:t>Повторение</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Простое и сложное предложения. Подлежащее и сказуемое в простом и сложном предложениях. Простое предложение с однородными членами. Сложное предложение с союзами </w:t>
      </w:r>
      <w:r w:rsidRPr="00C22893">
        <w:rPr>
          <w:rFonts w:ascii="Times New Roman" w:hAnsi="Times New Roman" w:cs="Times New Roman"/>
          <w:b/>
          <w:color w:val="000000"/>
          <w:sz w:val="24"/>
          <w:szCs w:val="24"/>
        </w:rPr>
        <w:t>и, а,</w:t>
      </w:r>
      <w:r w:rsidRPr="00C22893">
        <w:rPr>
          <w:rFonts w:ascii="Times New Roman" w:hAnsi="Times New Roman" w:cs="Times New Roman"/>
          <w:color w:val="000000"/>
          <w:sz w:val="24"/>
          <w:szCs w:val="24"/>
        </w:rPr>
        <w:t xml:space="preserve"> </w:t>
      </w:r>
      <w:r w:rsidRPr="00C22893">
        <w:rPr>
          <w:rFonts w:ascii="Times New Roman" w:hAnsi="Times New Roman" w:cs="Times New Roman"/>
          <w:b/>
          <w:bCs/>
          <w:color w:val="000000"/>
          <w:sz w:val="24"/>
          <w:szCs w:val="24"/>
        </w:rPr>
        <w:t xml:space="preserve">но </w:t>
      </w:r>
      <w:r w:rsidRPr="00C22893">
        <w:rPr>
          <w:rFonts w:ascii="Times New Roman" w:hAnsi="Times New Roman" w:cs="Times New Roman"/>
          <w:color w:val="000000"/>
          <w:sz w:val="24"/>
          <w:szCs w:val="24"/>
        </w:rPr>
        <w:t>и без союзов.</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C22893">
        <w:rPr>
          <w:rFonts w:ascii="Times New Roman" w:hAnsi="Times New Roman" w:cs="Times New Roman"/>
          <w:b/>
          <w:color w:val="000000"/>
          <w:sz w:val="24"/>
          <w:szCs w:val="24"/>
        </w:rPr>
        <w:t>Слово</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Состав слова. </w:t>
      </w:r>
      <w:r w:rsidRPr="00C22893">
        <w:rPr>
          <w:rFonts w:ascii="Times New Roman" w:hAnsi="Times New Roman" w:cs="Times New Roman"/>
          <w:color w:val="000000"/>
          <w:sz w:val="24"/>
          <w:szCs w:val="24"/>
        </w:rPr>
        <w:t>Однокоренные слова; подбор однокоренных слов, относящихся к различным частям речи, разбор их по составу.</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Единообразное написание звонких и глухих согласных, ударных </w:t>
      </w:r>
      <w:r w:rsidRPr="00C22893">
        <w:rPr>
          <w:rFonts w:ascii="Times New Roman" w:hAnsi="Times New Roman" w:cs="Times New Roman"/>
          <w:bCs/>
          <w:color w:val="000000"/>
          <w:sz w:val="24"/>
          <w:szCs w:val="24"/>
        </w:rPr>
        <w:t>и</w:t>
      </w:r>
      <w:r w:rsidRPr="00C22893">
        <w:rPr>
          <w:rFonts w:ascii="Times New Roman" w:hAnsi="Times New Roman" w:cs="Times New Roman"/>
          <w:b/>
          <w:bCs/>
          <w:color w:val="000000"/>
          <w:sz w:val="24"/>
          <w:szCs w:val="24"/>
        </w:rPr>
        <w:t xml:space="preserve"> </w:t>
      </w:r>
      <w:r w:rsidRPr="00C22893">
        <w:rPr>
          <w:rFonts w:ascii="Times New Roman" w:hAnsi="Times New Roman" w:cs="Times New Roman"/>
          <w:color w:val="000000"/>
          <w:sz w:val="24"/>
          <w:szCs w:val="24"/>
        </w:rPr>
        <w:t>безударных гласных в корнях слов.</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Образование слов с помощью приставок и суффиксов.</w:t>
      </w:r>
    </w:p>
    <w:p w:rsidR="00580237" w:rsidRPr="00C22893" w:rsidRDefault="00580237" w:rsidP="00C22893">
      <w:pPr>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Правописание приставок с </w:t>
      </w:r>
      <w:r w:rsidRPr="00C22893">
        <w:rPr>
          <w:rFonts w:ascii="Times New Roman" w:hAnsi="Times New Roman" w:cs="Times New Roman"/>
          <w:b/>
          <w:bCs/>
          <w:color w:val="000000"/>
          <w:sz w:val="24"/>
          <w:szCs w:val="24"/>
        </w:rPr>
        <w:t xml:space="preserve">о </w:t>
      </w:r>
      <w:r w:rsidRPr="00C22893">
        <w:rPr>
          <w:rFonts w:ascii="Times New Roman" w:hAnsi="Times New Roman" w:cs="Times New Roman"/>
          <w:color w:val="000000"/>
          <w:sz w:val="24"/>
          <w:szCs w:val="24"/>
        </w:rPr>
        <w:t xml:space="preserve">и </w:t>
      </w:r>
      <w:r w:rsidRPr="00C22893">
        <w:rPr>
          <w:rFonts w:ascii="Times New Roman" w:hAnsi="Times New Roman" w:cs="Times New Roman"/>
          <w:b/>
          <w:bCs/>
          <w:color w:val="000000"/>
          <w:sz w:val="24"/>
          <w:szCs w:val="24"/>
        </w:rPr>
        <w:t xml:space="preserve">а </w:t>
      </w:r>
      <w:r w:rsidRPr="00C22893">
        <w:rPr>
          <w:rFonts w:ascii="Times New Roman" w:hAnsi="Times New Roman" w:cs="Times New Roman"/>
          <w:b/>
          <w:color w:val="000000"/>
          <w:sz w:val="24"/>
          <w:szCs w:val="24"/>
        </w:rPr>
        <w:t xml:space="preserve">(от-, до-, по-, </w:t>
      </w:r>
      <w:r w:rsidRPr="00C22893">
        <w:rPr>
          <w:rFonts w:ascii="Times New Roman" w:hAnsi="Times New Roman" w:cs="Times New Roman"/>
          <w:b/>
          <w:bCs/>
          <w:color w:val="000000"/>
          <w:sz w:val="24"/>
          <w:szCs w:val="24"/>
        </w:rPr>
        <w:t xml:space="preserve">про-, за- </w:t>
      </w:r>
      <w:r w:rsidRPr="00C22893">
        <w:rPr>
          <w:rFonts w:ascii="Times New Roman" w:hAnsi="Times New Roman" w:cs="Times New Roman"/>
          <w:b/>
          <w:color w:val="000000"/>
          <w:sz w:val="24"/>
          <w:szCs w:val="24"/>
        </w:rPr>
        <w:t>, на-),</w:t>
      </w:r>
      <w:r w:rsidRPr="00C22893">
        <w:rPr>
          <w:rFonts w:ascii="Times New Roman" w:hAnsi="Times New Roman" w:cs="Times New Roman"/>
          <w:color w:val="000000"/>
          <w:sz w:val="24"/>
          <w:szCs w:val="24"/>
        </w:rPr>
        <w:t xml:space="preserve"> приставка </w:t>
      </w:r>
      <w:r w:rsidRPr="00C22893">
        <w:rPr>
          <w:rFonts w:ascii="Times New Roman" w:hAnsi="Times New Roman" w:cs="Times New Roman"/>
          <w:b/>
          <w:bCs/>
          <w:color w:val="000000"/>
          <w:sz w:val="24"/>
          <w:szCs w:val="24"/>
        </w:rPr>
        <w:t xml:space="preserve">пере-, </w:t>
      </w:r>
      <w:r w:rsidRPr="00C22893">
        <w:rPr>
          <w:rFonts w:ascii="Times New Roman" w:hAnsi="Times New Roman" w:cs="Times New Roman"/>
          <w:color w:val="000000"/>
          <w:sz w:val="24"/>
          <w:szCs w:val="24"/>
        </w:rPr>
        <w:t xml:space="preserve">единообразное написание приставок на согласные вне зависимости от произношения </w:t>
      </w:r>
      <w:r w:rsidRPr="00C22893">
        <w:rPr>
          <w:rFonts w:ascii="Times New Roman" w:hAnsi="Times New Roman" w:cs="Times New Roman"/>
          <w:b/>
          <w:color w:val="000000"/>
          <w:sz w:val="24"/>
          <w:szCs w:val="24"/>
        </w:rPr>
        <w:t xml:space="preserve">(с-, в-, </w:t>
      </w:r>
      <w:r w:rsidRPr="00C22893">
        <w:rPr>
          <w:rFonts w:ascii="Times New Roman" w:hAnsi="Times New Roman" w:cs="Times New Roman"/>
          <w:b/>
          <w:bCs/>
          <w:color w:val="000000"/>
          <w:sz w:val="24"/>
          <w:szCs w:val="24"/>
        </w:rPr>
        <w:t xml:space="preserve">над-, под-, </w:t>
      </w:r>
      <w:r w:rsidRPr="00C22893">
        <w:rPr>
          <w:rFonts w:ascii="Times New Roman" w:hAnsi="Times New Roman" w:cs="Times New Roman"/>
          <w:b/>
          <w:color w:val="000000"/>
          <w:sz w:val="24"/>
          <w:szCs w:val="24"/>
        </w:rPr>
        <w:t>от-).</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Сложные слова. Образование сложных слов с соединительными гласными и без соединительных гласных.</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Имя существительное. </w:t>
      </w:r>
      <w:r w:rsidRPr="00C22893">
        <w:rPr>
          <w:rFonts w:ascii="Times New Roman" w:hAnsi="Times New Roman" w:cs="Times New Roman"/>
          <w:color w:val="000000"/>
          <w:sz w:val="24"/>
          <w:szCs w:val="24"/>
        </w:rPr>
        <w:t>Основные грамматические категории имени существительного. Склонение имен существительных.</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Правописание падежных окончаний существительных единственного и множественного числа. Несклоняемые существительные.</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Имя прилагательное. </w:t>
      </w:r>
      <w:r w:rsidRPr="00C22893">
        <w:rPr>
          <w:rFonts w:ascii="Times New Roman" w:hAnsi="Times New Roman" w:cs="Times New Roman"/>
          <w:color w:val="000000"/>
          <w:sz w:val="24"/>
          <w:szCs w:val="24"/>
        </w:rPr>
        <w:t>Согласование имени прилагательного с именем существительным в роде, числе и падеже. Правописание падежных окончаний имен прилагательных в единственном и множественном числе. Имена прилагательные на -</w:t>
      </w:r>
      <w:r w:rsidRPr="00C22893">
        <w:rPr>
          <w:rFonts w:ascii="Times New Roman" w:hAnsi="Times New Roman" w:cs="Times New Roman"/>
          <w:b/>
          <w:color w:val="000000"/>
          <w:sz w:val="24"/>
          <w:szCs w:val="24"/>
        </w:rPr>
        <w:t>ий, -ья, -ье</w:t>
      </w:r>
      <w:r w:rsidRPr="00C22893">
        <w:rPr>
          <w:rFonts w:ascii="Times New Roman" w:hAnsi="Times New Roman" w:cs="Times New Roman"/>
          <w:color w:val="000000"/>
          <w:sz w:val="24"/>
          <w:szCs w:val="24"/>
        </w:rPr>
        <w:t>, их склонение и правописание.</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Личные местоимения. </w:t>
      </w:r>
      <w:r w:rsidRPr="00C22893">
        <w:rPr>
          <w:rFonts w:ascii="Times New Roman" w:hAnsi="Times New Roman" w:cs="Times New Roman"/>
          <w:color w:val="000000"/>
          <w:sz w:val="24"/>
          <w:szCs w:val="24"/>
        </w:rPr>
        <w:t>Лицо и число местоимений. Склонение местоимений. Правописание личных местоимений.</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Род местоимений 3-го лица единственного числа.</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Глагол. </w:t>
      </w:r>
      <w:r w:rsidRPr="00C22893">
        <w:rPr>
          <w:rFonts w:ascii="Times New Roman" w:hAnsi="Times New Roman" w:cs="Times New Roman"/>
          <w:color w:val="000000"/>
          <w:sz w:val="24"/>
          <w:szCs w:val="24"/>
        </w:rPr>
        <w:t>Значение глагола.</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Неопределенная форма глагола на </w:t>
      </w:r>
      <w:r w:rsidRPr="00C22893">
        <w:rPr>
          <w:rFonts w:ascii="Times New Roman" w:hAnsi="Times New Roman" w:cs="Times New Roman"/>
          <w:b/>
          <w:color w:val="000000"/>
          <w:sz w:val="24"/>
          <w:szCs w:val="24"/>
        </w:rPr>
        <w:t>-ть, -чь, -ти.</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Изменение глаголов по временам. Изменение глаголов по лицам.</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Изменение глаголов в настоящем и будущем времени по лицам и числам (спряжение). Различение окончаний глаголов </w:t>
      </w:r>
      <w:r w:rsidRPr="00C22893">
        <w:rPr>
          <w:rFonts w:ascii="Times New Roman" w:hAnsi="Times New Roman" w:cs="Times New Roman"/>
          <w:color w:val="000000"/>
          <w:sz w:val="24"/>
          <w:szCs w:val="24"/>
          <w:lang w:val="en-US"/>
        </w:rPr>
        <w:t>I</w:t>
      </w:r>
      <w:r w:rsidRPr="00C22893">
        <w:rPr>
          <w:rFonts w:ascii="Times New Roman" w:hAnsi="Times New Roman" w:cs="Times New Roman"/>
          <w:color w:val="000000"/>
          <w:sz w:val="24"/>
          <w:szCs w:val="24"/>
        </w:rPr>
        <w:t xml:space="preserve"> и </w:t>
      </w:r>
      <w:r w:rsidRPr="00C22893">
        <w:rPr>
          <w:rFonts w:ascii="Times New Roman" w:hAnsi="Times New Roman" w:cs="Times New Roman"/>
          <w:color w:val="000000"/>
          <w:sz w:val="24"/>
          <w:szCs w:val="24"/>
          <w:lang w:val="en-US"/>
        </w:rPr>
        <w:t>II</w:t>
      </w:r>
      <w:r w:rsidRPr="00C22893">
        <w:rPr>
          <w:rFonts w:ascii="Times New Roman" w:hAnsi="Times New Roman" w:cs="Times New Roman"/>
          <w:color w:val="000000"/>
          <w:sz w:val="24"/>
          <w:szCs w:val="24"/>
        </w:rPr>
        <w:t xml:space="preserve"> спряжения (на материале наиболее употребительных слов).</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Правописание безударных личных окончаний глаголов </w:t>
      </w:r>
      <w:r w:rsidRPr="00C22893">
        <w:rPr>
          <w:rFonts w:ascii="Times New Roman" w:hAnsi="Times New Roman" w:cs="Times New Roman"/>
          <w:color w:val="000000"/>
          <w:sz w:val="24"/>
          <w:szCs w:val="24"/>
          <w:lang w:val="en-US"/>
        </w:rPr>
        <w:t>I</w:t>
      </w:r>
      <w:r w:rsidRPr="00C22893">
        <w:rPr>
          <w:rFonts w:ascii="Times New Roman" w:hAnsi="Times New Roman" w:cs="Times New Roman"/>
          <w:color w:val="000000"/>
          <w:sz w:val="24"/>
          <w:szCs w:val="24"/>
        </w:rPr>
        <w:t xml:space="preserve"> и </w:t>
      </w:r>
      <w:r w:rsidRPr="00C22893">
        <w:rPr>
          <w:rFonts w:ascii="Times New Roman" w:hAnsi="Times New Roman" w:cs="Times New Roman"/>
          <w:color w:val="000000"/>
          <w:sz w:val="24"/>
          <w:szCs w:val="24"/>
          <w:lang w:val="en-US"/>
        </w:rPr>
        <w:t>II</w:t>
      </w:r>
      <w:r w:rsidRPr="00C22893">
        <w:rPr>
          <w:rFonts w:ascii="Times New Roman" w:hAnsi="Times New Roman" w:cs="Times New Roman"/>
          <w:color w:val="000000"/>
          <w:sz w:val="24"/>
          <w:szCs w:val="24"/>
        </w:rPr>
        <w:t xml:space="preserve"> спряжения.</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Правописание личных окончаний глаголов </w:t>
      </w:r>
      <w:r w:rsidRPr="00C22893">
        <w:rPr>
          <w:rFonts w:ascii="Times New Roman" w:hAnsi="Times New Roman" w:cs="Times New Roman"/>
          <w:color w:val="000000"/>
          <w:sz w:val="24"/>
          <w:szCs w:val="24"/>
          <w:lang w:val="en-US"/>
        </w:rPr>
        <w:t>I</w:t>
      </w:r>
      <w:r w:rsidRPr="00C22893">
        <w:rPr>
          <w:rFonts w:ascii="Times New Roman" w:hAnsi="Times New Roman" w:cs="Times New Roman"/>
          <w:color w:val="000000"/>
          <w:sz w:val="24"/>
          <w:szCs w:val="24"/>
        </w:rPr>
        <w:t xml:space="preserve"> и </w:t>
      </w:r>
      <w:r w:rsidRPr="00C22893">
        <w:rPr>
          <w:rFonts w:ascii="Times New Roman" w:hAnsi="Times New Roman" w:cs="Times New Roman"/>
          <w:color w:val="000000"/>
          <w:sz w:val="24"/>
          <w:szCs w:val="24"/>
          <w:lang w:val="en-US"/>
        </w:rPr>
        <w:t>II</w:t>
      </w:r>
      <w:r w:rsidRPr="00C22893">
        <w:rPr>
          <w:rFonts w:ascii="Times New Roman" w:hAnsi="Times New Roman" w:cs="Times New Roman"/>
          <w:color w:val="000000"/>
          <w:sz w:val="24"/>
          <w:szCs w:val="24"/>
        </w:rPr>
        <w:t xml:space="preserve"> спряжения, глаголов с </w:t>
      </w:r>
      <w:r w:rsidRPr="00C22893">
        <w:rPr>
          <w:rFonts w:ascii="Times New Roman" w:hAnsi="Times New Roman" w:cs="Times New Roman"/>
          <w:b/>
          <w:bCs/>
          <w:color w:val="000000"/>
          <w:sz w:val="24"/>
          <w:szCs w:val="24"/>
        </w:rPr>
        <w:t xml:space="preserve">-ться </w:t>
      </w:r>
      <w:r w:rsidRPr="00C22893">
        <w:rPr>
          <w:rFonts w:ascii="Times New Roman" w:hAnsi="Times New Roman" w:cs="Times New Roman"/>
          <w:color w:val="000000"/>
          <w:sz w:val="24"/>
          <w:szCs w:val="24"/>
        </w:rPr>
        <w:t xml:space="preserve">и </w:t>
      </w:r>
      <w:r w:rsidRPr="00C22893">
        <w:rPr>
          <w:rFonts w:ascii="Times New Roman" w:hAnsi="Times New Roman" w:cs="Times New Roman"/>
          <w:b/>
          <w:bCs/>
          <w:color w:val="000000"/>
          <w:sz w:val="24"/>
          <w:szCs w:val="24"/>
        </w:rPr>
        <w:t>-тся.</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Изменение глаголов в прошедшем времени по родам и числам.</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C22893">
        <w:rPr>
          <w:rFonts w:ascii="Times New Roman" w:hAnsi="Times New Roman" w:cs="Times New Roman"/>
          <w:b/>
          <w:color w:val="000000"/>
          <w:sz w:val="24"/>
          <w:szCs w:val="24"/>
        </w:rPr>
        <w:t>Предложение</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Простое предложение. Предложения распространенные и нераспространенные. Главные и второстепенные члены предложений. Простое предложение с однородными членами. Знаки препинания при однородных членах.</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Обращение. Знаки препинания при обращении.</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Виды предложений по интонации. Знаки препинания в конце предложений.</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Сложное предложение. Сложные предложения с союзами </w:t>
      </w:r>
      <w:r w:rsidRPr="00C22893">
        <w:rPr>
          <w:rFonts w:ascii="Times New Roman" w:hAnsi="Times New Roman" w:cs="Times New Roman"/>
          <w:b/>
          <w:color w:val="000000"/>
          <w:sz w:val="24"/>
          <w:szCs w:val="24"/>
        </w:rPr>
        <w:t>и, а,</w:t>
      </w:r>
      <w:r w:rsidRPr="00C22893">
        <w:rPr>
          <w:rFonts w:ascii="Times New Roman" w:hAnsi="Times New Roman" w:cs="Times New Roman"/>
          <w:color w:val="000000"/>
          <w:sz w:val="24"/>
          <w:szCs w:val="24"/>
        </w:rPr>
        <w:t xml:space="preserve"> </w:t>
      </w:r>
      <w:r w:rsidRPr="00C22893">
        <w:rPr>
          <w:rFonts w:ascii="Times New Roman" w:hAnsi="Times New Roman" w:cs="Times New Roman"/>
          <w:b/>
          <w:bCs/>
          <w:color w:val="000000"/>
          <w:sz w:val="24"/>
          <w:szCs w:val="24"/>
        </w:rPr>
        <w:t xml:space="preserve">но </w:t>
      </w:r>
      <w:r w:rsidRPr="00C22893">
        <w:rPr>
          <w:rFonts w:ascii="Times New Roman" w:hAnsi="Times New Roman" w:cs="Times New Roman"/>
          <w:color w:val="000000"/>
          <w:sz w:val="24"/>
          <w:szCs w:val="24"/>
        </w:rPr>
        <w:t>и без союзов.</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Сравнение простых предложений с однородными членами, соединенными союзами </w:t>
      </w:r>
      <w:r w:rsidRPr="00C22893">
        <w:rPr>
          <w:rFonts w:ascii="Times New Roman" w:hAnsi="Times New Roman" w:cs="Times New Roman"/>
          <w:b/>
          <w:color w:val="000000"/>
          <w:sz w:val="24"/>
          <w:szCs w:val="24"/>
        </w:rPr>
        <w:t xml:space="preserve">и, а, </w:t>
      </w:r>
      <w:r w:rsidRPr="00C22893">
        <w:rPr>
          <w:rFonts w:ascii="Times New Roman" w:hAnsi="Times New Roman" w:cs="Times New Roman"/>
          <w:b/>
          <w:bCs/>
          <w:color w:val="000000"/>
          <w:sz w:val="24"/>
          <w:szCs w:val="24"/>
        </w:rPr>
        <w:t xml:space="preserve">но </w:t>
      </w:r>
      <w:r w:rsidRPr="00C22893">
        <w:rPr>
          <w:rFonts w:ascii="Times New Roman" w:hAnsi="Times New Roman" w:cs="Times New Roman"/>
          <w:color w:val="000000"/>
          <w:sz w:val="24"/>
          <w:szCs w:val="24"/>
        </w:rPr>
        <w:t>со сложными предложениями с теми же союзами.</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Сложные предложения со словами </w:t>
      </w:r>
      <w:r w:rsidRPr="00C22893">
        <w:rPr>
          <w:rFonts w:ascii="Times New Roman" w:hAnsi="Times New Roman" w:cs="Times New Roman"/>
          <w:b/>
          <w:bCs/>
          <w:color w:val="000000"/>
          <w:sz w:val="24"/>
          <w:szCs w:val="24"/>
        </w:rPr>
        <w:t xml:space="preserve">который, когда, где, что, чтобы, потому что. </w:t>
      </w:r>
      <w:r w:rsidRPr="00C22893">
        <w:rPr>
          <w:rFonts w:ascii="Times New Roman" w:hAnsi="Times New Roman" w:cs="Times New Roman"/>
          <w:color w:val="000000"/>
          <w:sz w:val="24"/>
          <w:szCs w:val="24"/>
        </w:rPr>
        <w:t>Постановка знаков препинания перед этими словами.</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C22893">
        <w:rPr>
          <w:rFonts w:ascii="Times New Roman" w:hAnsi="Times New Roman" w:cs="Times New Roman"/>
          <w:b/>
          <w:color w:val="000000"/>
          <w:sz w:val="24"/>
          <w:szCs w:val="24"/>
        </w:rPr>
        <w:t>Связная речь</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Изложение по рассказу с оценкой описываемых событий.</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lastRenderedPageBreak/>
        <w:t>Сочинение по картинам русских и отечественных художников (в связи с прочитанными произведениями).</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Сочинение по личным наблюдениям, на материале экскурсий, практической деятельности, на основе имеющихся знаний.</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Сочинения творческого характера («Кем хочу быть и почему», «Чему научила меня школа»).</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Отзыв о прочитанной книге.</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Деловое письмо; заметка в стенгазету (об участии в общешкольных мероприятиях, о производственной практике, о выборе профессии и др.), заявление (о приеме на работу, об увольнении с работы, о материальной помощи и др.), автобиография, анкета, доверенность, расписка.</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i/>
          <w:iCs/>
          <w:color w:val="000000"/>
          <w:sz w:val="24"/>
          <w:szCs w:val="24"/>
        </w:rPr>
      </w:pPr>
      <w:r w:rsidRPr="00C22893">
        <w:rPr>
          <w:rFonts w:ascii="Times New Roman" w:hAnsi="Times New Roman" w:cs="Times New Roman"/>
          <w:i/>
          <w:iCs/>
          <w:color w:val="000000"/>
          <w:sz w:val="24"/>
          <w:szCs w:val="24"/>
        </w:rPr>
        <w:t>Повторение пройденного за год.</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b/>
          <w:color w:val="000000"/>
          <w:sz w:val="24"/>
          <w:szCs w:val="24"/>
        </w:rPr>
      </w:pPr>
      <w:r w:rsidRPr="00C22893">
        <w:rPr>
          <w:rFonts w:ascii="Times New Roman" w:hAnsi="Times New Roman" w:cs="Times New Roman"/>
          <w:b/>
          <w:color w:val="000000"/>
          <w:sz w:val="24"/>
          <w:szCs w:val="24"/>
        </w:rPr>
        <w:t xml:space="preserve">Основные требования к знаниям и умениям учащихся </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C22893">
        <w:rPr>
          <w:rFonts w:ascii="Times New Roman" w:hAnsi="Times New Roman" w:cs="Times New Roman"/>
          <w:b/>
          <w:i/>
          <w:iCs/>
          <w:color w:val="000000"/>
          <w:sz w:val="24"/>
          <w:szCs w:val="24"/>
        </w:rPr>
        <w:t>Учащиеся должны уметь:</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писать под диктовку текст с соблюдением знаков препинания в конце предложения;</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разбирать слова по составу, образовывать слова с помощью приставок и суффиксов;</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различать части речи;</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строить простое распространенное предложение, простое пред</w:t>
      </w:r>
      <w:r w:rsidRPr="00C22893">
        <w:rPr>
          <w:rFonts w:ascii="Times New Roman" w:hAnsi="Times New Roman" w:cs="Times New Roman"/>
          <w:color w:val="000000"/>
          <w:sz w:val="24"/>
          <w:szCs w:val="24"/>
        </w:rPr>
        <w:softHyphen/>
        <w:t>ложение с однородными членами, сложное предложение;</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писать изложение и сочинение;</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оформлять деловые бумаги;</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пользоваться школьным орфографическим словарем. </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знать:</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части речи;</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наиболее распространенные правила правописания слов.</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b/>
          <w:bCs/>
          <w:color w:val="000000"/>
          <w:sz w:val="24"/>
          <w:szCs w:val="24"/>
        </w:rPr>
      </w:pPr>
    </w:p>
    <w:p w:rsidR="00580237" w:rsidRPr="00C22893" w:rsidRDefault="00580237" w:rsidP="00C22893">
      <w:pPr>
        <w:shd w:val="clear" w:color="auto" w:fill="FFFFFF"/>
        <w:autoSpaceDE w:val="0"/>
        <w:autoSpaceDN w:val="0"/>
        <w:adjustRightInd w:val="0"/>
        <w:spacing w:after="0" w:line="240" w:lineRule="auto"/>
        <w:ind w:firstLine="567"/>
        <w:jc w:val="center"/>
        <w:rPr>
          <w:rFonts w:ascii="Times New Roman" w:hAnsi="Times New Roman" w:cs="Times New Roman"/>
          <w:sz w:val="24"/>
          <w:szCs w:val="24"/>
        </w:rPr>
      </w:pPr>
      <w:r w:rsidRPr="00C22893">
        <w:rPr>
          <w:rFonts w:ascii="Times New Roman" w:hAnsi="Times New Roman" w:cs="Times New Roman"/>
          <w:b/>
          <w:bCs/>
          <w:color w:val="000000"/>
          <w:sz w:val="24"/>
          <w:szCs w:val="24"/>
        </w:rPr>
        <w:t>9 класс</w:t>
      </w:r>
    </w:p>
    <w:p w:rsidR="00580237" w:rsidRPr="00C22893" w:rsidRDefault="00580237" w:rsidP="00C22893">
      <w:pPr>
        <w:shd w:val="clear" w:color="auto" w:fill="FFFFFF"/>
        <w:autoSpaceDE w:val="0"/>
        <w:autoSpaceDN w:val="0"/>
        <w:adjustRightInd w:val="0"/>
        <w:spacing w:after="0" w:line="240" w:lineRule="auto"/>
        <w:ind w:firstLine="567"/>
        <w:jc w:val="center"/>
        <w:rPr>
          <w:rFonts w:ascii="Times New Roman" w:hAnsi="Times New Roman" w:cs="Times New Roman"/>
          <w:color w:val="000000"/>
          <w:sz w:val="24"/>
          <w:szCs w:val="24"/>
        </w:rPr>
      </w:pPr>
      <w:r w:rsidRPr="00C22893">
        <w:rPr>
          <w:rFonts w:ascii="Times New Roman" w:hAnsi="Times New Roman" w:cs="Times New Roman"/>
          <w:color w:val="000000"/>
          <w:sz w:val="24"/>
          <w:szCs w:val="24"/>
        </w:rPr>
        <w:t>(4 ч в неделю)</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C22893">
        <w:rPr>
          <w:rFonts w:ascii="Times New Roman" w:hAnsi="Times New Roman" w:cs="Times New Roman"/>
          <w:b/>
          <w:color w:val="000000"/>
          <w:sz w:val="24"/>
          <w:szCs w:val="24"/>
        </w:rPr>
        <w:t>Повторение</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Простое предложение. Простое предложение с однородными членами. Обращение. Сложное предложение с союзами и, а, </w:t>
      </w:r>
      <w:r w:rsidRPr="00C22893">
        <w:rPr>
          <w:rFonts w:ascii="Times New Roman" w:hAnsi="Times New Roman" w:cs="Times New Roman"/>
          <w:b/>
          <w:bCs/>
          <w:color w:val="000000"/>
          <w:sz w:val="24"/>
          <w:szCs w:val="24"/>
        </w:rPr>
        <w:t xml:space="preserve">но, </w:t>
      </w:r>
      <w:r w:rsidRPr="00C22893">
        <w:rPr>
          <w:rFonts w:ascii="Times New Roman" w:hAnsi="Times New Roman" w:cs="Times New Roman"/>
          <w:color w:val="000000"/>
          <w:sz w:val="24"/>
          <w:szCs w:val="24"/>
        </w:rPr>
        <w:t xml:space="preserve">со словами который, </w:t>
      </w:r>
      <w:r w:rsidRPr="00C22893">
        <w:rPr>
          <w:rFonts w:ascii="Times New Roman" w:hAnsi="Times New Roman" w:cs="Times New Roman"/>
          <w:b/>
          <w:bCs/>
          <w:color w:val="000000"/>
          <w:sz w:val="24"/>
          <w:szCs w:val="24"/>
        </w:rPr>
        <w:t>когда, где, что, чтобы, потому что.</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b/>
          <w:bCs/>
          <w:color w:val="000000"/>
          <w:sz w:val="24"/>
          <w:szCs w:val="24"/>
        </w:rPr>
      </w:pP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b/>
          <w:bCs/>
          <w:color w:val="000000"/>
          <w:sz w:val="24"/>
          <w:szCs w:val="24"/>
        </w:rPr>
        <w:t>Звуки и буквы</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Звуки гласные и согласные. Согласные твердые и мягкие, звонкие и глухие. Гласные ударные и безударные. Обозначение мягкости согласных буквой </w:t>
      </w:r>
      <w:r w:rsidRPr="00C22893">
        <w:rPr>
          <w:rFonts w:ascii="Times New Roman" w:hAnsi="Times New Roman" w:cs="Times New Roman"/>
          <w:b/>
          <w:color w:val="000000"/>
          <w:sz w:val="24"/>
          <w:szCs w:val="24"/>
        </w:rPr>
        <w:t>ь</w:t>
      </w:r>
      <w:r w:rsidRPr="00C22893">
        <w:rPr>
          <w:rFonts w:ascii="Times New Roman" w:hAnsi="Times New Roman" w:cs="Times New Roman"/>
          <w:color w:val="000000"/>
          <w:sz w:val="24"/>
          <w:szCs w:val="24"/>
        </w:rPr>
        <w:t xml:space="preserve">. Обозначение звонких и глухих согласных на письме. Буквы </w:t>
      </w:r>
      <w:r w:rsidRPr="00C22893">
        <w:rPr>
          <w:rFonts w:ascii="Times New Roman" w:hAnsi="Times New Roman" w:cs="Times New Roman"/>
          <w:b/>
          <w:color w:val="000000"/>
          <w:sz w:val="24"/>
          <w:szCs w:val="24"/>
        </w:rPr>
        <w:t>е, е, ю,</w:t>
      </w:r>
      <w:r w:rsidRPr="00C22893">
        <w:rPr>
          <w:rFonts w:ascii="Times New Roman" w:hAnsi="Times New Roman" w:cs="Times New Roman"/>
          <w:color w:val="000000"/>
          <w:sz w:val="24"/>
          <w:szCs w:val="24"/>
        </w:rPr>
        <w:t xml:space="preserve"> </w:t>
      </w:r>
      <w:r w:rsidRPr="00C22893">
        <w:rPr>
          <w:rFonts w:ascii="Times New Roman" w:hAnsi="Times New Roman" w:cs="Times New Roman"/>
          <w:b/>
          <w:bCs/>
          <w:color w:val="000000"/>
          <w:sz w:val="24"/>
          <w:szCs w:val="24"/>
        </w:rPr>
        <w:t xml:space="preserve">я </w:t>
      </w:r>
      <w:r w:rsidRPr="00C22893">
        <w:rPr>
          <w:rFonts w:ascii="Times New Roman" w:hAnsi="Times New Roman" w:cs="Times New Roman"/>
          <w:color w:val="000000"/>
          <w:sz w:val="24"/>
          <w:szCs w:val="24"/>
        </w:rPr>
        <w:t>в начале слова. Разделительные</w:t>
      </w:r>
      <w:r w:rsidRPr="00C22893">
        <w:rPr>
          <w:rFonts w:ascii="Times New Roman" w:hAnsi="Times New Roman" w:cs="Times New Roman"/>
          <w:b/>
          <w:color w:val="000000"/>
          <w:sz w:val="24"/>
          <w:szCs w:val="24"/>
        </w:rPr>
        <w:t xml:space="preserve"> ь</w:t>
      </w:r>
      <w:r w:rsidRPr="00C22893">
        <w:rPr>
          <w:rFonts w:ascii="Times New Roman" w:hAnsi="Times New Roman" w:cs="Times New Roman"/>
          <w:color w:val="000000"/>
          <w:sz w:val="24"/>
          <w:szCs w:val="24"/>
        </w:rPr>
        <w:t xml:space="preserve"> и </w:t>
      </w:r>
      <w:r w:rsidRPr="00C22893">
        <w:rPr>
          <w:rFonts w:ascii="Times New Roman" w:hAnsi="Times New Roman" w:cs="Times New Roman"/>
          <w:b/>
          <w:color w:val="000000"/>
          <w:sz w:val="24"/>
          <w:szCs w:val="24"/>
        </w:rPr>
        <w:t>ъ</w:t>
      </w:r>
      <w:r w:rsidRPr="00C22893">
        <w:rPr>
          <w:rFonts w:ascii="Times New Roman" w:hAnsi="Times New Roman" w:cs="Times New Roman"/>
          <w:color w:val="000000"/>
          <w:sz w:val="24"/>
          <w:szCs w:val="24"/>
        </w:rPr>
        <w:t xml:space="preserve"> знаки. Количество звуков и букв в слове.</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b/>
          <w:bCs/>
          <w:color w:val="000000"/>
          <w:sz w:val="24"/>
          <w:szCs w:val="24"/>
        </w:rPr>
        <w:t>Слово</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Состав слова. </w:t>
      </w:r>
      <w:r w:rsidRPr="00C22893">
        <w:rPr>
          <w:rFonts w:ascii="Times New Roman" w:hAnsi="Times New Roman" w:cs="Times New Roman"/>
          <w:color w:val="000000"/>
          <w:sz w:val="24"/>
          <w:szCs w:val="24"/>
        </w:rPr>
        <w:t>Разбор слов по составу. Единообразное написание ударных и безударных гласных, звонких и глухих согласных в корнях слов. Единообразное написание ряда приставок на согласную вне зависимости от произношения.</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C22893">
        <w:rPr>
          <w:rFonts w:ascii="Times New Roman" w:hAnsi="Times New Roman" w:cs="Times New Roman"/>
          <w:color w:val="000000"/>
          <w:sz w:val="24"/>
          <w:szCs w:val="24"/>
        </w:rPr>
        <w:t xml:space="preserve">Правописание приставок, меняющих конечную согласную, в зависимости от произношения: </w:t>
      </w:r>
      <w:r w:rsidRPr="00C22893">
        <w:rPr>
          <w:rFonts w:ascii="Times New Roman" w:hAnsi="Times New Roman" w:cs="Times New Roman"/>
          <w:b/>
          <w:bCs/>
          <w:color w:val="000000"/>
          <w:sz w:val="24"/>
          <w:szCs w:val="24"/>
        </w:rPr>
        <w:t xml:space="preserve">без- </w:t>
      </w:r>
      <w:r w:rsidRPr="00C22893">
        <w:rPr>
          <w:rFonts w:ascii="Times New Roman" w:hAnsi="Times New Roman" w:cs="Times New Roman"/>
          <w:b/>
          <w:color w:val="000000"/>
          <w:sz w:val="24"/>
          <w:szCs w:val="24"/>
        </w:rPr>
        <w:t xml:space="preserve">(бес-), </w:t>
      </w:r>
      <w:r w:rsidRPr="00C22893">
        <w:rPr>
          <w:rFonts w:ascii="Times New Roman" w:hAnsi="Times New Roman" w:cs="Times New Roman"/>
          <w:b/>
          <w:bCs/>
          <w:color w:val="000000"/>
          <w:sz w:val="24"/>
          <w:szCs w:val="24"/>
        </w:rPr>
        <w:t xml:space="preserve">воз- </w:t>
      </w:r>
      <w:r w:rsidRPr="00C22893">
        <w:rPr>
          <w:rFonts w:ascii="Times New Roman" w:hAnsi="Times New Roman" w:cs="Times New Roman"/>
          <w:b/>
          <w:color w:val="000000"/>
          <w:sz w:val="24"/>
          <w:szCs w:val="24"/>
        </w:rPr>
        <w:t xml:space="preserve">(вое-), </w:t>
      </w:r>
      <w:r w:rsidRPr="00C22893">
        <w:rPr>
          <w:rFonts w:ascii="Times New Roman" w:hAnsi="Times New Roman" w:cs="Times New Roman"/>
          <w:b/>
          <w:bCs/>
          <w:color w:val="000000"/>
          <w:sz w:val="24"/>
          <w:szCs w:val="24"/>
        </w:rPr>
        <w:t xml:space="preserve">из- </w:t>
      </w:r>
      <w:r w:rsidRPr="00C22893">
        <w:rPr>
          <w:rFonts w:ascii="Times New Roman" w:hAnsi="Times New Roman" w:cs="Times New Roman"/>
          <w:b/>
          <w:color w:val="000000"/>
          <w:sz w:val="24"/>
          <w:szCs w:val="24"/>
        </w:rPr>
        <w:t xml:space="preserve">(ис-), </w:t>
      </w:r>
      <w:r w:rsidRPr="00C22893">
        <w:rPr>
          <w:rFonts w:ascii="Times New Roman" w:hAnsi="Times New Roman" w:cs="Times New Roman"/>
          <w:b/>
          <w:bCs/>
          <w:color w:val="000000"/>
          <w:sz w:val="24"/>
          <w:szCs w:val="24"/>
        </w:rPr>
        <w:t xml:space="preserve">раз- </w:t>
      </w:r>
      <w:r w:rsidRPr="00C22893">
        <w:rPr>
          <w:rFonts w:ascii="Times New Roman" w:hAnsi="Times New Roman" w:cs="Times New Roman"/>
          <w:b/>
          <w:color w:val="000000"/>
          <w:sz w:val="24"/>
          <w:szCs w:val="24"/>
        </w:rPr>
        <w:t>(рас-).</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Сложные слова. Образование сложных слов с помощью соединительных гласных и без соединительных гласных. Сложносокращенные слова.</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Имя существительное. </w:t>
      </w:r>
      <w:r w:rsidRPr="00C22893">
        <w:rPr>
          <w:rFonts w:ascii="Times New Roman" w:hAnsi="Times New Roman" w:cs="Times New Roman"/>
          <w:color w:val="000000"/>
          <w:sz w:val="24"/>
          <w:szCs w:val="24"/>
        </w:rPr>
        <w:t>Роль существительного в речи. Основные грамматические категории имени существительного. Правописание падежных окончаний имен существительных. Несклоняемые имена существительные.</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i/>
          <w:iCs/>
          <w:color w:val="000000"/>
          <w:sz w:val="24"/>
          <w:szCs w:val="24"/>
        </w:rPr>
        <w:lastRenderedPageBreak/>
        <w:t xml:space="preserve">Имя прилагательное. </w:t>
      </w:r>
      <w:r w:rsidRPr="00C22893">
        <w:rPr>
          <w:rFonts w:ascii="Times New Roman" w:hAnsi="Times New Roman" w:cs="Times New Roman"/>
          <w:color w:val="000000"/>
          <w:sz w:val="24"/>
          <w:szCs w:val="24"/>
        </w:rPr>
        <w:t>Роль прилагательного в речи. Согласование имени прилагательного с именем существительным. Правописание падежных окончаний имен прилагательных.</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Личные местоимения. </w:t>
      </w:r>
      <w:r w:rsidRPr="00C22893">
        <w:rPr>
          <w:rFonts w:ascii="Times New Roman" w:hAnsi="Times New Roman" w:cs="Times New Roman"/>
          <w:color w:val="000000"/>
          <w:sz w:val="24"/>
          <w:szCs w:val="24"/>
        </w:rPr>
        <w:t>Роль личных местоимений в речи. Правописание личных местоимений.</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Глагол. </w:t>
      </w:r>
      <w:r w:rsidRPr="00C22893">
        <w:rPr>
          <w:rFonts w:ascii="Times New Roman" w:hAnsi="Times New Roman" w:cs="Times New Roman"/>
          <w:color w:val="000000"/>
          <w:sz w:val="24"/>
          <w:szCs w:val="24"/>
        </w:rPr>
        <w:t>Роль глагола в речи. Неопределенная форма глагола. Спряжение глаголов.</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Повелительная форма глагола. Правописание глаголов повелительной формы единственного и множественного числа.</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Частица </w:t>
      </w:r>
      <w:r w:rsidRPr="00C22893">
        <w:rPr>
          <w:rFonts w:ascii="Times New Roman" w:hAnsi="Times New Roman" w:cs="Times New Roman"/>
          <w:i/>
          <w:iCs/>
          <w:color w:val="000000"/>
          <w:sz w:val="24"/>
          <w:szCs w:val="24"/>
        </w:rPr>
        <w:t xml:space="preserve">не </w:t>
      </w:r>
      <w:r w:rsidRPr="00C22893">
        <w:rPr>
          <w:rFonts w:ascii="Times New Roman" w:hAnsi="Times New Roman" w:cs="Times New Roman"/>
          <w:color w:val="000000"/>
          <w:sz w:val="24"/>
          <w:szCs w:val="24"/>
        </w:rPr>
        <w:t>с глаголами.</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Имя числительное. </w:t>
      </w:r>
      <w:r w:rsidRPr="00C22893">
        <w:rPr>
          <w:rFonts w:ascii="Times New Roman" w:hAnsi="Times New Roman" w:cs="Times New Roman"/>
          <w:color w:val="000000"/>
          <w:sz w:val="24"/>
          <w:szCs w:val="24"/>
        </w:rPr>
        <w:t>Понятие об имени числительном. Числительные количественные и порядковые.</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Правописание числительных от 5 до 20; 30; от 50 до 80 и от 500 до 900; 4; 200,300,400; 40, 90,100.</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Наречие. </w:t>
      </w:r>
      <w:r w:rsidRPr="00C22893">
        <w:rPr>
          <w:rFonts w:ascii="Times New Roman" w:hAnsi="Times New Roman" w:cs="Times New Roman"/>
          <w:color w:val="000000"/>
          <w:sz w:val="24"/>
          <w:szCs w:val="24"/>
        </w:rPr>
        <w:t>Понятие о наречии. Наречия, обозначающие время, место, способ действия.</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Правописание наречий с </w:t>
      </w:r>
      <w:r w:rsidRPr="00C22893">
        <w:rPr>
          <w:rFonts w:ascii="Times New Roman" w:hAnsi="Times New Roman" w:cs="Times New Roman"/>
          <w:b/>
          <w:bCs/>
          <w:color w:val="000000"/>
          <w:sz w:val="24"/>
          <w:szCs w:val="24"/>
        </w:rPr>
        <w:t xml:space="preserve">о </w:t>
      </w:r>
      <w:r w:rsidRPr="00C22893">
        <w:rPr>
          <w:rFonts w:ascii="Times New Roman" w:hAnsi="Times New Roman" w:cs="Times New Roman"/>
          <w:color w:val="000000"/>
          <w:sz w:val="24"/>
          <w:szCs w:val="24"/>
        </w:rPr>
        <w:t xml:space="preserve">и </w:t>
      </w:r>
      <w:r w:rsidRPr="00C22893">
        <w:rPr>
          <w:rFonts w:ascii="Times New Roman" w:hAnsi="Times New Roman" w:cs="Times New Roman"/>
          <w:b/>
          <w:bCs/>
          <w:color w:val="000000"/>
          <w:sz w:val="24"/>
          <w:szCs w:val="24"/>
        </w:rPr>
        <w:t xml:space="preserve">а </w:t>
      </w:r>
      <w:r w:rsidRPr="00C22893">
        <w:rPr>
          <w:rFonts w:ascii="Times New Roman" w:hAnsi="Times New Roman" w:cs="Times New Roman"/>
          <w:color w:val="000000"/>
          <w:sz w:val="24"/>
          <w:szCs w:val="24"/>
        </w:rPr>
        <w:t>на конце.</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i/>
          <w:iCs/>
          <w:color w:val="000000"/>
          <w:sz w:val="24"/>
          <w:szCs w:val="24"/>
        </w:rPr>
        <w:t xml:space="preserve">Части речи. </w:t>
      </w:r>
      <w:r w:rsidRPr="00C22893">
        <w:rPr>
          <w:rFonts w:ascii="Times New Roman" w:hAnsi="Times New Roman" w:cs="Times New Roman"/>
          <w:color w:val="000000"/>
          <w:sz w:val="24"/>
          <w:szCs w:val="24"/>
        </w:rPr>
        <w:t>Существительное, глагол, прилагательное, числительное, наречие, предлог. Употребление в речи.</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b/>
          <w:bCs/>
          <w:color w:val="000000"/>
          <w:sz w:val="24"/>
          <w:szCs w:val="24"/>
        </w:rPr>
        <w:t>Предложение</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Простое предложение. Главные и второстепенные члены предложения, предложения распространенные и нераспространенные, с однородными членами, обращение.</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Сложное предложение. Предложения с союзами </w:t>
      </w:r>
      <w:r w:rsidRPr="00C22893">
        <w:rPr>
          <w:rFonts w:ascii="Times New Roman" w:hAnsi="Times New Roman" w:cs="Times New Roman"/>
          <w:b/>
          <w:color w:val="000000"/>
          <w:sz w:val="24"/>
          <w:szCs w:val="24"/>
        </w:rPr>
        <w:t>и, а</w:t>
      </w:r>
      <w:r w:rsidRPr="00C22893">
        <w:rPr>
          <w:rFonts w:ascii="Times New Roman" w:hAnsi="Times New Roman" w:cs="Times New Roman"/>
          <w:color w:val="000000"/>
          <w:sz w:val="24"/>
          <w:szCs w:val="24"/>
        </w:rPr>
        <w:t xml:space="preserve">, и без союзов, предложения со словами </w:t>
      </w:r>
      <w:r w:rsidRPr="00C22893">
        <w:rPr>
          <w:rFonts w:ascii="Times New Roman" w:hAnsi="Times New Roman" w:cs="Times New Roman"/>
          <w:b/>
          <w:bCs/>
          <w:color w:val="000000"/>
          <w:sz w:val="24"/>
          <w:szCs w:val="24"/>
        </w:rPr>
        <w:t>который, когда, где, что, чтобы, потому что.</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Составление простых и сложных предложений. Постановка знаков препинания в предложениях.</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Прямая речь (после слов автора). Кавычки при прямой речи и двоеточие перед ней; большая буква в прямой речи.</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b/>
          <w:bCs/>
          <w:color w:val="000000"/>
          <w:sz w:val="24"/>
          <w:szCs w:val="24"/>
        </w:rPr>
        <w:t>Связная речь</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Изложение.</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Сочинение творческого характера с привлечением сведений из личных наблюдений, практической деятельности, прочитанных книг.</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Деловое письмо: стандартные деловые бумаги, связанные с поступлением на работу на конкретное предприятие; автобиография, доверенность, расписка.</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i/>
          <w:iCs/>
          <w:color w:val="000000"/>
          <w:sz w:val="24"/>
          <w:szCs w:val="24"/>
        </w:rPr>
      </w:pPr>
      <w:r w:rsidRPr="00C22893">
        <w:rPr>
          <w:rFonts w:ascii="Times New Roman" w:hAnsi="Times New Roman" w:cs="Times New Roman"/>
          <w:i/>
          <w:iCs/>
          <w:color w:val="000000"/>
          <w:sz w:val="24"/>
          <w:szCs w:val="24"/>
        </w:rPr>
        <w:t>Повторение пройденного за год.</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Основные требования к знаниям и умениям учащихся </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уметь:</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писать небольшие по объему изложение и сочинения творческого характера;</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оформлять все виды деловых бумаг;</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пользоваться школьным орфографическим словарем. </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знать:</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части речи, использование их в речи;</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наиболее распространенные правила правописания слов.</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b/>
          <w:bCs/>
          <w:color w:val="000000"/>
          <w:sz w:val="24"/>
          <w:szCs w:val="24"/>
        </w:rPr>
        <w:t>Словарь</w:t>
      </w:r>
    </w:p>
    <w:p w:rsidR="00580237" w:rsidRPr="00C22893" w:rsidRDefault="00580237" w:rsidP="00C22893">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2 класс</w:t>
      </w:r>
    </w:p>
    <w:p w:rsidR="00580237" w:rsidRPr="00C22893" w:rsidRDefault="00580237" w:rsidP="00C22893">
      <w:pPr>
        <w:pStyle w:val="a5"/>
        <w:spacing w:before="0" w:beforeAutospacing="0" w:after="0" w:afterAutospacing="0"/>
        <w:ind w:firstLine="708"/>
        <w:jc w:val="both"/>
      </w:pPr>
      <w:r w:rsidRPr="00C22893">
        <w:t>Барабан, береза, ветер, воробей, ворона, горох, дежурный, заяц, здесь, капуста, карандаш, коньки, корова, лопата, машина, молоко, морковь, мороз, Москва, огурец, орех, отец, пальто, пенал, помидор, рабочий, ребята, сахар, собака, стакан, тарелка, тетрадь, теперь, топор, улица, учитель.</w:t>
      </w:r>
    </w:p>
    <w:p w:rsidR="00580237" w:rsidRPr="00C22893" w:rsidRDefault="00580237" w:rsidP="00C22893">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3 класс</w:t>
      </w:r>
    </w:p>
    <w:p w:rsidR="00580237" w:rsidRPr="00C22893" w:rsidRDefault="00580237" w:rsidP="00C22893">
      <w:pPr>
        <w:pStyle w:val="a5"/>
        <w:spacing w:before="0" w:beforeAutospacing="0" w:after="0" w:afterAutospacing="0"/>
        <w:ind w:firstLine="708"/>
        <w:jc w:val="both"/>
      </w:pPr>
      <w:r w:rsidRPr="00C22893">
        <w:lastRenderedPageBreak/>
        <w:t>Арбуз, валенки, воскресенье, вторник, газета, вчера, город, дневник, дорога, желтый, завод, завтра, картина, картофель, класс, комната, корзина, костер, мебель, медведь, месяц, неделя, овощи, огород, одежда, песок, погода, понедельник, портфель, посуда, праздник, пятница, рассказ, рисую, Родина, сапоги, сегодня, среда, суббота, тарелка, товарищ, черный, четверг, шел, яблоко, язык.</w:t>
      </w:r>
    </w:p>
    <w:p w:rsidR="00580237" w:rsidRPr="00C22893" w:rsidRDefault="00580237" w:rsidP="00C22893">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4 класс</w:t>
      </w:r>
    </w:p>
    <w:p w:rsidR="00580237" w:rsidRPr="00C22893" w:rsidRDefault="00580237" w:rsidP="00C22893">
      <w:pPr>
        <w:pStyle w:val="a5"/>
        <w:spacing w:before="0" w:beforeAutospacing="0" w:after="0" w:afterAutospacing="0"/>
        <w:ind w:firstLine="708"/>
        <w:jc w:val="both"/>
      </w:pPr>
      <w:r w:rsidRPr="00C22893">
        <w:t>Автобус, автомобиль, аптека, берег, билет, вагон, вдруг, вокзал, газета, деревня, завтрак, здоровье, земляника, иней, квартира, корабль, костюм, лестница, лягушка, магазин, малина, метро, мешок, минута, обед, огромный, полотенце, портрет, пример, пшеница, решать, Россия, русский, спасибо, считать, театр, телефон, телевизор, трактор, трамвай, фабрика, фамилия, цыпленок, человек, шофер, экскурсия, ягода, ястреб, ящерица.</w:t>
      </w:r>
    </w:p>
    <w:p w:rsidR="00580237" w:rsidRPr="00C22893" w:rsidRDefault="00580237" w:rsidP="00C22893">
      <w:pPr>
        <w:shd w:val="clear" w:color="auto" w:fill="FFFFFF"/>
        <w:autoSpaceDE w:val="0"/>
        <w:autoSpaceDN w:val="0"/>
        <w:adjustRightInd w:val="0"/>
        <w:spacing w:after="0" w:line="240" w:lineRule="auto"/>
        <w:ind w:firstLine="567"/>
        <w:jc w:val="center"/>
        <w:rPr>
          <w:rFonts w:ascii="Times New Roman" w:hAnsi="Times New Roman" w:cs="Times New Roman"/>
          <w:sz w:val="24"/>
          <w:szCs w:val="24"/>
        </w:rPr>
      </w:pPr>
      <w:r w:rsidRPr="00C22893">
        <w:rPr>
          <w:rFonts w:ascii="Times New Roman" w:hAnsi="Times New Roman" w:cs="Times New Roman"/>
          <w:color w:val="000000"/>
          <w:sz w:val="24"/>
          <w:szCs w:val="24"/>
        </w:rPr>
        <w:t xml:space="preserve">5 </w:t>
      </w:r>
      <w:r w:rsidRPr="00C22893">
        <w:rPr>
          <w:rFonts w:ascii="Times New Roman" w:hAnsi="Times New Roman" w:cs="Times New Roman"/>
          <w:bCs/>
          <w:color w:val="000000"/>
          <w:sz w:val="24"/>
          <w:szCs w:val="24"/>
        </w:rPr>
        <w:t>класс</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Адрес, бензин, беседа, библиотека, благодарю, болото, ботинки, верблюд, веревка, верстак, география, герой, горизонт, грамота, граница, долото, до свидания, естествознание, железо, забота, запад, защита, здравствуй, знамя, инструмент, канал, каникулы, картон, коллекция, колонна, компас, конверт, космос, матрос, металл, область, овраг, орден, остров, отряд, охота, охрана, пассажир, победа, природа, равнина, ракета, расстояние, салат, салют, свобода, север, стамеска, станок, столица, творог, физкультура (57 слов).</w:t>
      </w:r>
    </w:p>
    <w:p w:rsidR="00580237" w:rsidRPr="00C22893" w:rsidRDefault="00580237" w:rsidP="00C22893">
      <w:pPr>
        <w:shd w:val="clear" w:color="auto" w:fill="FFFFFF"/>
        <w:autoSpaceDE w:val="0"/>
        <w:autoSpaceDN w:val="0"/>
        <w:adjustRightInd w:val="0"/>
        <w:spacing w:after="0" w:line="240" w:lineRule="auto"/>
        <w:ind w:firstLine="567"/>
        <w:jc w:val="center"/>
        <w:rPr>
          <w:rFonts w:ascii="Times New Roman" w:hAnsi="Times New Roman" w:cs="Times New Roman"/>
          <w:sz w:val="24"/>
          <w:szCs w:val="24"/>
        </w:rPr>
      </w:pPr>
      <w:r w:rsidRPr="00C22893">
        <w:rPr>
          <w:rFonts w:ascii="Times New Roman" w:hAnsi="Times New Roman" w:cs="Times New Roman"/>
          <w:bCs/>
          <w:color w:val="000000"/>
          <w:sz w:val="24"/>
          <w:szCs w:val="24"/>
        </w:rPr>
        <w:t>6</w:t>
      </w:r>
      <w:r w:rsidRPr="00C22893">
        <w:rPr>
          <w:rFonts w:ascii="Times New Roman" w:hAnsi="Times New Roman" w:cs="Times New Roman"/>
          <w:color w:val="000000"/>
          <w:sz w:val="24"/>
          <w:szCs w:val="24"/>
        </w:rPr>
        <w:t xml:space="preserve"> </w:t>
      </w:r>
      <w:r w:rsidRPr="00C22893">
        <w:rPr>
          <w:rFonts w:ascii="Times New Roman" w:hAnsi="Times New Roman" w:cs="Times New Roman"/>
          <w:bCs/>
          <w:color w:val="000000"/>
          <w:sz w:val="24"/>
          <w:szCs w:val="24"/>
        </w:rPr>
        <w:t>класс</w:t>
      </w:r>
    </w:p>
    <w:p w:rsidR="00580237" w:rsidRPr="00C22893" w:rsidRDefault="00580237" w:rsidP="00C22893">
      <w:pPr>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Агроном, антенна, апельсин, балкон, богатство, выкройка, вытачка, гербарий, депутат, директор, добыча, договор, женщина, инженер, интересный, календарь, кефир, командир, конфета, космонавт, мандарин, материя, медаль, </w:t>
      </w:r>
      <w:r w:rsidRPr="00C22893">
        <w:rPr>
          <w:rFonts w:ascii="Times New Roman" w:hAnsi="Times New Roman" w:cs="Times New Roman"/>
          <w:bCs/>
          <w:color w:val="000000"/>
          <w:sz w:val="24"/>
          <w:szCs w:val="24"/>
        </w:rPr>
        <w:t>мужчина,</w:t>
      </w:r>
      <w:r w:rsidRPr="00C22893">
        <w:rPr>
          <w:rFonts w:ascii="Times New Roman" w:hAnsi="Times New Roman" w:cs="Times New Roman"/>
          <w:b/>
          <w:bCs/>
          <w:color w:val="000000"/>
          <w:sz w:val="24"/>
          <w:szCs w:val="24"/>
        </w:rPr>
        <w:t xml:space="preserve"> </w:t>
      </w:r>
      <w:r w:rsidRPr="00C22893">
        <w:rPr>
          <w:rFonts w:ascii="Times New Roman" w:hAnsi="Times New Roman" w:cs="Times New Roman"/>
          <w:color w:val="000000"/>
          <w:sz w:val="24"/>
          <w:szCs w:val="24"/>
        </w:rPr>
        <w:t>оборона, океан, перрон, печенье, пожалуйста, председатель, прекрасный, рапорт, сейчас, семена, сервиз, середина, сметана, смородина, солдат, соседи, телеграмма, теперь, трибуна, фанера, фашист, фонтан, хозяин, шоколад, шоссе, экватор (50 слов).</w:t>
      </w:r>
    </w:p>
    <w:p w:rsidR="00580237" w:rsidRPr="00C22893" w:rsidRDefault="00580237" w:rsidP="00C22893">
      <w:pPr>
        <w:shd w:val="clear" w:color="auto" w:fill="FFFFFF"/>
        <w:autoSpaceDE w:val="0"/>
        <w:autoSpaceDN w:val="0"/>
        <w:adjustRightInd w:val="0"/>
        <w:spacing w:after="0" w:line="240" w:lineRule="auto"/>
        <w:ind w:firstLine="567"/>
        <w:jc w:val="center"/>
        <w:rPr>
          <w:rFonts w:ascii="Times New Roman" w:hAnsi="Times New Roman" w:cs="Times New Roman"/>
          <w:sz w:val="24"/>
          <w:szCs w:val="24"/>
        </w:rPr>
      </w:pPr>
      <w:r w:rsidRPr="00C22893">
        <w:rPr>
          <w:rFonts w:ascii="Times New Roman" w:hAnsi="Times New Roman" w:cs="Times New Roman"/>
          <w:bCs/>
          <w:color w:val="000000"/>
          <w:sz w:val="24"/>
          <w:szCs w:val="24"/>
        </w:rPr>
        <w:t>7</w:t>
      </w:r>
      <w:r w:rsidRPr="00C22893">
        <w:rPr>
          <w:rFonts w:ascii="Times New Roman" w:hAnsi="Times New Roman" w:cs="Times New Roman"/>
          <w:color w:val="000000"/>
          <w:sz w:val="24"/>
          <w:szCs w:val="24"/>
        </w:rPr>
        <w:t xml:space="preserve"> </w:t>
      </w:r>
      <w:r w:rsidRPr="00C22893">
        <w:rPr>
          <w:rFonts w:ascii="Times New Roman" w:hAnsi="Times New Roman" w:cs="Times New Roman"/>
          <w:bCs/>
          <w:color w:val="000000"/>
          <w:sz w:val="24"/>
          <w:szCs w:val="24"/>
        </w:rPr>
        <w:t>класс</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Антракт, аппарат, бассейн, беречь, бригада, бутерброд, велосипед, гардероб, гастроном, государство, делегат, документ, кабинет, километр, лекарство, литература, манекен, мастер, масштаб, материк, милиция, монтаж, мороженое, мотор, насекомое, население, независимость, паспорт, патриот, планета, платформа, почерк, почтальон, программа, продавец, процент, революция, республика, рецепт, Россия, сантиметр, слесарь, спектакль, стадион, стеречь, температура, токарь, тренер, тренировать, тротуар, универмаг, хирург, хозяйство, центнер, чемодан, экзамен, электричество (57 слов).</w:t>
      </w:r>
    </w:p>
    <w:p w:rsidR="00580237" w:rsidRPr="00C22893" w:rsidRDefault="00580237" w:rsidP="00C22893">
      <w:pPr>
        <w:shd w:val="clear" w:color="auto" w:fill="FFFFFF"/>
        <w:autoSpaceDE w:val="0"/>
        <w:autoSpaceDN w:val="0"/>
        <w:adjustRightInd w:val="0"/>
        <w:spacing w:after="0" w:line="240" w:lineRule="auto"/>
        <w:ind w:firstLine="567"/>
        <w:jc w:val="center"/>
        <w:rPr>
          <w:rFonts w:ascii="Times New Roman" w:hAnsi="Times New Roman" w:cs="Times New Roman"/>
          <w:sz w:val="24"/>
          <w:szCs w:val="24"/>
        </w:rPr>
      </w:pPr>
      <w:r w:rsidRPr="00C22893">
        <w:rPr>
          <w:rFonts w:ascii="Times New Roman" w:hAnsi="Times New Roman" w:cs="Times New Roman"/>
          <w:bCs/>
          <w:color w:val="000000"/>
          <w:sz w:val="24"/>
          <w:szCs w:val="24"/>
        </w:rPr>
        <w:t>8</w:t>
      </w:r>
      <w:r w:rsidRPr="00C22893">
        <w:rPr>
          <w:rFonts w:ascii="Times New Roman" w:hAnsi="Times New Roman" w:cs="Times New Roman"/>
          <w:color w:val="000000"/>
          <w:sz w:val="24"/>
          <w:szCs w:val="24"/>
        </w:rPr>
        <w:t xml:space="preserve"> </w:t>
      </w:r>
      <w:r w:rsidRPr="00C22893">
        <w:rPr>
          <w:rFonts w:ascii="Times New Roman" w:hAnsi="Times New Roman" w:cs="Times New Roman"/>
          <w:bCs/>
          <w:color w:val="000000"/>
          <w:sz w:val="24"/>
          <w:szCs w:val="24"/>
        </w:rPr>
        <w:t>класс</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Абонемент, аэродром, бандероль, бюллетень, галантерея, гарнитур, гражданин, демократия, демонстрация, искусство, капитализм, кафе, квалификация, квитанция, клиент, коловорот„конституция, континент, кулинария, национальность, образование, операция, отечество, парашют, пациент, пианино, почтамт, промышленность, радиоприемник, регистратура, рентген, санаторий, секретарь, станция, телеграф, территория, типография, фестиваль, фойе, швея, элеватор, электростанция, экскаватор, экспедиция, эскалатор (46 слов).</w:t>
      </w:r>
    </w:p>
    <w:p w:rsidR="00580237" w:rsidRPr="00C22893" w:rsidRDefault="00580237" w:rsidP="00C22893">
      <w:pPr>
        <w:shd w:val="clear" w:color="auto" w:fill="FFFFFF"/>
        <w:autoSpaceDE w:val="0"/>
        <w:autoSpaceDN w:val="0"/>
        <w:adjustRightInd w:val="0"/>
        <w:spacing w:after="0" w:line="240" w:lineRule="auto"/>
        <w:ind w:firstLine="567"/>
        <w:jc w:val="center"/>
        <w:rPr>
          <w:rFonts w:ascii="Times New Roman" w:hAnsi="Times New Roman" w:cs="Times New Roman"/>
          <w:sz w:val="24"/>
          <w:szCs w:val="24"/>
        </w:rPr>
      </w:pPr>
      <w:r w:rsidRPr="00C22893">
        <w:rPr>
          <w:rFonts w:ascii="Times New Roman" w:hAnsi="Times New Roman" w:cs="Times New Roman"/>
          <w:bCs/>
          <w:color w:val="000000"/>
          <w:sz w:val="24"/>
          <w:szCs w:val="24"/>
        </w:rPr>
        <w:t>9</w:t>
      </w:r>
      <w:r w:rsidRPr="00C22893">
        <w:rPr>
          <w:rFonts w:ascii="Times New Roman" w:hAnsi="Times New Roman" w:cs="Times New Roman"/>
          <w:color w:val="000000"/>
          <w:sz w:val="24"/>
          <w:szCs w:val="24"/>
        </w:rPr>
        <w:t xml:space="preserve"> </w:t>
      </w:r>
      <w:r w:rsidRPr="00C22893">
        <w:rPr>
          <w:rFonts w:ascii="Times New Roman" w:hAnsi="Times New Roman" w:cs="Times New Roman"/>
          <w:bCs/>
          <w:color w:val="000000"/>
          <w:sz w:val="24"/>
          <w:szCs w:val="24"/>
        </w:rPr>
        <w:t>класс</w:t>
      </w:r>
    </w:p>
    <w:p w:rsidR="00580237" w:rsidRPr="00C22893" w:rsidRDefault="00580237" w:rsidP="00C22893">
      <w:pPr>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Авиация, автономия, авторитет, агент, агитация, агрегат, агрессия, агрессор, адвокат, администратор, архив, аэрофлот, бетон, библиография, биография, благодарность, благодаря (чему?), буржуазия, бухгалтер, бухгалтерия, былина, вентиляция, воззвание, восстание, гарнизон, гражданин, диагноз, досуг, дубликат, единомышленник, ежемесячный, жюри, забастовка, заведующий, заимообразно, за счет, иждивенец, избиратель, извержение, издательство, излишество, изящный, иногородний, инфекция, истязать, исцелять, капиталистический, катастрофа, каторга, квалификация, коллега, коллективизация, колония, комиссия, компенсация, кооператив, ландшафт, легенда, ликвидация, ликование, малодушный, митинг, монархия, население, оборона, обучение, общежитие, объединенный, обычай, обязанность, окрестность, окружение, организация, </w:t>
      </w:r>
      <w:r w:rsidRPr="00C22893">
        <w:rPr>
          <w:rFonts w:ascii="Times New Roman" w:hAnsi="Times New Roman" w:cs="Times New Roman"/>
          <w:color w:val="000000"/>
          <w:sz w:val="24"/>
          <w:szCs w:val="24"/>
        </w:rPr>
        <w:lastRenderedPageBreak/>
        <w:t>оригинальный, отчизна, парламент, планета, планетарий, правительство, правонарушение, прогрессивный, пролетариат, профессия, равенство, расправа, сберкасса, свидетельство, совершеннолетний, сознательность (89 слов).</w:t>
      </w:r>
    </w:p>
    <w:p w:rsidR="00580237" w:rsidRPr="00C22893" w:rsidRDefault="00580237" w:rsidP="00C22893">
      <w:pPr>
        <w:spacing w:after="0" w:line="240" w:lineRule="auto"/>
        <w:ind w:firstLine="567"/>
        <w:rPr>
          <w:rFonts w:ascii="Times New Roman" w:hAnsi="Times New Roman" w:cs="Times New Roman"/>
          <w:sz w:val="24"/>
          <w:szCs w:val="24"/>
        </w:rPr>
      </w:pPr>
    </w:p>
    <w:p w:rsidR="00580237" w:rsidRPr="00C22893" w:rsidRDefault="00580237" w:rsidP="00C22893">
      <w:pPr>
        <w:spacing w:after="0" w:line="240" w:lineRule="auto"/>
        <w:jc w:val="both"/>
        <w:rPr>
          <w:rFonts w:ascii="Times New Roman" w:hAnsi="Times New Roman" w:cs="Times New Roman"/>
          <w:sz w:val="24"/>
          <w:szCs w:val="24"/>
        </w:rPr>
      </w:pPr>
    </w:p>
    <w:p w:rsidR="00580237" w:rsidRPr="00C22893" w:rsidRDefault="00580237" w:rsidP="00C22893">
      <w:pPr>
        <w:spacing w:after="0" w:line="240" w:lineRule="auto"/>
        <w:jc w:val="both"/>
        <w:rPr>
          <w:rFonts w:ascii="Times New Roman" w:hAnsi="Times New Roman" w:cs="Times New Roman"/>
          <w:sz w:val="24"/>
          <w:szCs w:val="24"/>
        </w:rPr>
      </w:pPr>
    </w:p>
    <w:p w:rsidR="00580237" w:rsidRPr="00C22893" w:rsidRDefault="00580237" w:rsidP="00C22893">
      <w:pPr>
        <w:spacing w:after="0" w:line="240" w:lineRule="auto"/>
        <w:jc w:val="both"/>
        <w:rPr>
          <w:rFonts w:ascii="Times New Roman" w:hAnsi="Times New Roman" w:cs="Times New Roman"/>
          <w:sz w:val="24"/>
          <w:szCs w:val="24"/>
        </w:rPr>
      </w:pPr>
    </w:p>
    <w:p w:rsidR="00580237" w:rsidRPr="00C22893" w:rsidRDefault="00580237" w:rsidP="00C22893">
      <w:pPr>
        <w:pStyle w:val="razdel"/>
        <w:spacing w:before="0" w:beforeAutospacing="0" w:after="0" w:afterAutospacing="0"/>
        <w:jc w:val="center"/>
        <w:rPr>
          <w:b/>
        </w:rPr>
      </w:pPr>
      <w:r w:rsidRPr="00C22893">
        <w:rPr>
          <w:b/>
        </w:rPr>
        <w:t xml:space="preserve">ЛИТЕРАТУРНОЕ ЧТЕНИЕ </w:t>
      </w:r>
      <w:r w:rsidRPr="00C22893">
        <w:t>(1 – 9 класс)</w:t>
      </w:r>
    </w:p>
    <w:p w:rsidR="00580237" w:rsidRPr="00C22893" w:rsidRDefault="00580237" w:rsidP="00C22893">
      <w:pPr>
        <w:pStyle w:val="podzag1"/>
        <w:spacing w:before="0" w:beforeAutospacing="0" w:after="0" w:afterAutospacing="0"/>
        <w:jc w:val="center"/>
        <w:rPr>
          <w:b/>
        </w:rPr>
      </w:pPr>
      <w:r w:rsidRPr="00C22893">
        <w:rPr>
          <w:b/>
        </w:rPr>
        <w:t>Пояснительная записка</w:t>
      </w:r>
    </w:p>
    <w:p w:rsidR="00580237" w:rsidRPr="00C22893" w:rsidRDefault="00580237" w:rsidP="00C22893">
      <w:pPr>
        <w:pStyle w:val="a5"/>
        <w:spacing w:before="0" w:beforeAutospacing="0" w:after="0" w:afterAutospacing="0"/>
        <w:ind w:firstLine="709"/>
        <w:jc w:val="both"/>
      </w:pPr>
      <w:r w:rsidRPr="00C22893">
        <w:t>Литературное чтение как учебный предмет является одним из составляющих компонентов при обучении русскому языку. Русский язык как учебный предмет является ведущим, так как от его усвоения во многом зависит успешность всего школьного обучения. Практическая и коррекционная направленность обучения языку обусловливает его специфику. Все знания учащихся, получаемые ими в основном при выполнении упражнений, являются практически значимыми для их социальной адаптации и реабилитации. Необходимость коррекции познавательной и речевой деятельности умственно отсталых школьников обусловлена трудностями овладения ими русской (родной) фонетикой, графикой и орфографией, своеобразием их общего и речевого развития, имеющихся психофизических функций.</w:t>
      </w:r>
    </w:p>
    <w:p w:rsidR="00580237" w:rsidRPr="00C22893" w:rsidRDefault="00580237" w:rsidP="00C22893">
      <w:pPr>
        <w:pStyle w:val="a5"/>
        <w:spacing w:before="0" w:beforeAutospacing="0" w:after="0" w:afterAutospacing="0"/>
        <w:ind w:firstLine="709"/>
        <w:jc w:val="both"/>
        <w:rPr>
          <w:rStyle w:val="a6"/>
          <w:rFonts w:eastAsiaTheme="minorEastAsia"/>
        </w:rPr>
      </w:pPr>
      <w:r w:rsidRPr="00C22893">
        <w:rPr>
          <w:rStyle w:val="a6"/>
          <w:rFonts w:eastAsiaTheme="minorEastAsia"/>
        </w:rPr>
        <w:t>Задачи обучения литературному чтению:</w:t>
      </w:r>
    </w:p>
    <w:p w:rsidR="00580237" w:rsidRPr="00C22893" w:rsidRDefault="00580237" w:rsidP="00C22893">
      <w:pPr>
        <w:shd w:val="clear" w:color="auto" w:fill="FFFFFF"/>
        <w:autoSpaceDE w:val="0"/>
        <w:autoSpaceDN w:val="0"/>
        <w:adjustRightInd w:val="0"/>
        <w:spacing w:after="0" w:line="240" w:lineRule="auto"/>
        <w:ind w:firstLine="720"/>
        <w:jc w:val="both"/>
        <w:rPr>
          <w:rFonts w:ascii="Times New Roman" w:hAnsi="Times New Roman" w:cs="Times New Roman"/>
          <w:bCs/>
          <w:color w:val="000000"/>
          <w:sz w:val="24"/>
          <w:szCs w:val="24"/>
        </w:rPr>
      </w:pPr>
      <w:r w:rsidRPr="00C22893">
        <w:rPr>
          <w:rFonts w:ascii="Times New Roman" w:hAnsi="Times New Roman" w:cs="Times New Roman"/>
          <w:bCs/>
          <w:color w:val="000000"/>
          <w:sz w:val="24"/>
          <w:szCs w:val="24"/>
        </w:rPr>
        <w:t>- овладеть навыками правильного, беглого и выразительного чтения доступных их пониманию произведений или отрывков из произведений русских и зарубежных классиков и современных писателей;</w:t>
      </w:r>
    </w:p>
    <w:p w:rsidR="00580237" w:rsidRPr="00C22893" w:rsidRDefault="00580237" w:rsidP="00C22893">
      <w:pPr>
        <w:shd w:val="clear" w:color="auto" w:fill="FFFFFF"/>
        <w:autoSpaceDE w:val="0"/>
        <w:autoSpaceDN w:val="0"/>
        <w:adjustRightInd w:val="0"/>
        <w:spacing w:after="0" w:line="240" w:lineRule="auto"/>
        <w:ind w:firstLine="720"/>
        <w:jc w:val="both"/>
        <w:rPr>
          <w:rFonts w:ascii="Times New Roman" w:hAnsi="Times New Roman" w:cs="Times New Roman"/>
          <w:bCs/>
          <w:color w:val="000000"/>
          <w:sz w:val="24"/>
          <w:szCs w:val="24"/>
        </w:rPr>
      </w:pPr>
      <w:r w:rsidRPr="00C22893">
        <w:rPr>
          <w:rFonts w:ascii="Times New Roman" w:hAnsi="Times New Roman" w:cs="Times New Roman"/>
          <w:bCs/>
          <w:color w:val="000000"/>
          <w:sz w:val="24"/>
          <w:szCs w:val="24"/>
        </w:rPr>
        <w:t>- научиться правильно и последовательно излагать свои мысли в устной и письменной форме;</w:t>
      </w:r>
    </w:p>
    <w:p w:rsidR="00580237" w:rsidRPr="00C22893" w:rsidRDefault="00580237" w:rsidP="00C22893">
      <w:pPr>
        <w:shd w:val="clear" w:color="auto" w:fill="FFFFFF"/>
        <w:autoSpaceDE w:val="0"/>
        <w:autoSpaceDN w:val="0"/>
        <w:adjustRightInd w:val="0"/>
        <w:spacing w:after="0" w:line="240" w:lineRule="auto"/>
        <w:ind w:firstLine="720"/>
        <w:jc w:val="both"/>
        <w:rPr>
          <w:rFonts w:ascii="Times New Roman" w:hAnsi="Times New Roman" w:cs="Times New Roman"/>
          <w:bCs/>
          <w:color w:val="000000"/>
          <w:sz w:val="24"/>
          <w:szCs w:val="24"/>
        </w:rPr>
      </w:pPr>
      <w:r w:rsidRPr="00C22893">
        <w:rPr>
          <w:rFonts w:ascii="Times New Roman" w:hAnsi="Times New Roman" w:cs="Times New Roman"/>
          <w:bCs/>
          <w:color w:val="000000"/>
          <w:sz w:val="24"/>
          <w:szCs w:val="24"/>
        </w:rPr>
        <w:t>- быть социально адаптированным в плане общего развития и сформированности нравственных качеств.</w:t>
      </w:r>
    </w:p>
    <w:p w:rsidR="00580237" w:rsidRPr="00C22893" w:rsidRDefault="00580237" w:rsidP="00C22893">
      <w:pPr>
        <w:shd w:val="clear" w:color="auto" w:fill="FFFFFF"/>
        <w:autoSpaceDE w:val="0"/>
        <w:autoSpaceDN w:val="0"/>
        <w:adjustRightInd w:val="0"/>
        <w:spacing w:after="0" w:line="240" w:lineRule="auto"/>
        <w:ind w:firstLine="720"/>
        <w:jc w:val="both"/>
        <w:rPr>
          <w:rFonts w:ascii="Times New Roman" w:hAnsi="Times New Roman" w:cs="Times New Roman"/>
          <w:bCs/>
          <w:color w:val="000000"/>
          <w:sz w:val="24"/>
          <w:szCs w:val="24"/>
        </w:rPr>
      </w:pPr>
      <w:r w:rsidRPr="00C22893">
        <w:rPr>
          <w:rFonts w:ascii="Times New Roman" w:hAnsi="Times New Roman" w:cs="Times New Roman"/>
          <w:bCs/>
          <w:color w:val="000000"/>
          <w:sz w:val="24"/>
          <w:szCs w:val="24"/>
        </w:rPr>
        <w:t>Специальная задача коррекции речи и мышления умственно отсталых школьников является составной частью учебного процесса и решается при формировании у них знаний, умений и навыков, воспитания личности.</w:t>
      </w:r>
    </w:p>
    <w:p w:rsidR="00580237" w:rsidRPr="00C22893" w:rsidRDefault="00580237" w:rsidP="00C22893">
      <w:pPr>
        <w:pStyle w:val="a5"/>
        <w:spacing w:before="0" w:beforeAutospacing="0" w:after="0" w:afterAutospacing="0"/>
        <w:ind w:firstLine="709"/>
        <w:jc w:val="both"/>
      </w:pPr>
      <w:r w:rsidRPr="00C22893">
        <w:t>Литературное чтение включает следующие раздел: обучение грамоте (1 класс), литературное чтение (2—4 классы). Послебукварный период приходится на второй год обучения (2 класс).</w:t>
      </w:r>
    </w:p>
    <w:p w:rsidR="00580237" w:rsidRPr="00C22893" w:rsidRDefault="00580237" w:rsidP="00C22893">
      <w:pPr>
        <w:pStyle w:val="a5"/>
        <w:spacing w:before="0" w:beforeAutospacing="0" w:after="0" w:afterAutospacing="0"/>
        <w:ind w:firstLine="709"/>
        <w:jc w:val="both"/>
      </w:pPr>
      <w:r w:rsidRPr="00C22893">
        <w:t>Обучение грамоте осуществляется в 1 классе в течение всего года. Обучение ведется звуковым аналитико-синтетическим методом.</w:t>
      </w:r>
    </w:p>
    <w:p w:rsidR="00580237" w:rsidRPr="00C22893" w:rsidRDefault="00580237" w:rsidP="00C22893">
      <w:pPr>
        <w:pStyle w:val="a5"/>
        <w:spacing w:before="0" w:beforeAutospacing="0" w:after="0" w:afterAutospacing="0"/>
        <w:ind w:firstLine="709"/>
        <w:jc w:val="both"/>
      </w:pPr>
      <w:r w:rsidRPr="00C22893">
        <w:t>Программа состоит из двух разделов, соответствующих добукварному и букварному периодам.</w:t>
      </w:r>
    </w:p>
    <w:p w:rsidR="00580237" w:rsidRPr="00C22893" w:rsidRDefault="00580237" w:rsidP="00C22893">
      <w:pPr>
        <w:pStyle w:val="a5"/>
        <w:spacing w:before="0" w:beforeAutospacing="0" w:after="0" w:afterAutospacing="0"/>
        <w:ind w:firstLine="709"/>
        <w:jc w:val="both"/>
      </w:pPr>
      <w:r w:rsidRPr="00C22893">
        <w:rPr>
          <w:rStyle w:val="a7"/>
        </w:rPr>
        <w:t xml:space="preserve">Добукварный период </w:t>
      </w:r>
      <w:r w:rsidRPr="00C22893">
        <w:t>составляет примерно один месяц первой четверти. В тех случаях, когда класс скомплектован из детей с более низким уровнем развития, этот срок может быть увеличен до полутора-двух месяцев (соответственно период обучения грамоте заканчивается во 2 классе).</w:t>
      </w:r>
    </w:p>
    <w:p w:rsidR="00580237" w:rsidRPr="00C22893" w:rsidRDefault="00580237" w:rsidP="00C22893">
      <w:pPr>
        <w:pStyle w:val="a5"/>
        <w:spacing w:before="0" w:beforeAutospacing="0" w:after="0" w:afterAutospacing="0"/>
        <w:ind w:firstLine="709"/>
        <w:jc w:val="both"/>
      </w:pPr>
      <w:r w:rsidRPr="00C22893">
        <w:t>Основные задачи добукварного периода: подготовить учащихся к овладению первоначальными навыками чтения и письма; привить интерес к обучению; выявить особенности общего и речевого развития каждого ребенка.</w:t>
      </w:r>
    </w:p>
    <w:p w:rsidR="00580237" w:rsidRPr="00C22893" w:rsidRDefault="00580237" w:rsidP="00C22893">
      <w:pPr>
        <w:pStyle w:val="a5"/>
        <w:spacing w:before="0" w:beforeAutospacing="0" w:after="0" w:afterAutospacing="0"/>
        <w:ind w:firstLine="709"/>
        <w:jc w:val="both"/>
      </w:pPr>
      <w:r w:rsidRPr="00C22893">
        <w:t>В этот период начинается работа по формированию у детей общеречевых навыков, по развитию слухового и зрительного восприятия, совершенствованию произношения и пространственной ориентировки, а также развитию мелких мышц рук. Обучение проходит в процессе ознакомления с предметами и явлениями окружающей действительности, организации дидактических игр и игровых упражнений.</w:t>
      </w:r>
    </w:p>
    <w:p w:rsidR="00580237" w:rsidRPr="00C22893" w:rsidRDefault="00580237" w:rsidP="00C22893">
      <w:pPr>
        <w:pStyle w:val="a5"/>
        <w:spacing w:before="0" w:beforeAutospacing="0" w:after="0" w:afterAutospacing="0"/>
        <w:ind w:firstLine="709"/>
        <w:jc w:val="both"/>
      </w:pPr>
      <w:r w:rsidRPr="00C22893">
        <w:t>На уроках обучения грамоте значительное место отводится развитию речи. Первоклассники учатся слушать и понимать собеседника, выполнять несложные инструкции (сядь, встань, подойди к доске и др.), отвечать на вопросы.</w:t>
      </w:r>
    </w:p>
    <w:p w:rsidR="00580237" w:rsidRPr="00C22893" w:rsidRDefault="00580237" w:rsidP="00C22893">
      <w:pPr>
        <w:pStyle w:val="a5"/>
        <w:spacing w:before="0" w:beforeAutospacing="0" w:after="0" w:afterAutospacing="0"/>
        <w:ind w:firstLine="709"/>
        <w:jc w:val="both"/>
      </w:pPr>
      <w:r w:rsidRPr="00C22893">
        <w:lastRenderedPageBreak/>
        <w:t>Развитие речи на уроках обучения грамоте предусматривает также формирование правильной артикуляции и дикции, соответствующего темпа и ритма речи. Основными видами работы в этом направлении являются беседы; заучивание с голоса учителя коротких стихотворений, загадок, скороговорок; небольшие инсценировки.</w:t>
      </w:r>
    </w:p>
    <w:p w:rsidR="00580237" w:rsidRPr="00C22893" w:rsidRDefault="00580237" w:rsidP="00C22893">
      <w:pPr>
        <w:pStyle w:val="a5"/>
        <w:spacing w:before="0" w:beforeAutospacing="0" w:after="0" w:afterAutospacing="0"/>
        <w:ind w:firstLine="709"/>
        <w:jc w:val="both"/>
      </w:pPr>
      <w:r w:rsidRPr="00C22893">
        <w:t>Совершенствованию произносительной стороны речи способствуют артикуляционные упражнения для губ, языка, нёба, щек и т. д. Дети, у которых обнаруживается грубое нарушение произношения, с первых дней обучения в школе занимаются с логопедом.</w:t>
      </w:r>
    </w:p>
    <w:p w:rsidR="00580237" w:rsidRPr="00C22893" w:rsidRDefault="00580237" w:rsidP="00C22893">
      <w:pPr>
        <w:pStyle w:val="a5"/>
        <w:spacing w:before="0" w:beforeAutospacing="0" w:after="0" w:afterAutospacing="0"/>
        <w:ind w:firstLine="709"/>
        <w:jc w:val="both"/>
      </w:pPr>
      <w:r w:rsidRPr="00C22893">
        <w:t xml:space="preserve">Развитие слухового восприятия и речевого слуха в добукварный период является основой для усвоения звуков речи. Первоклассники учатся различать звуки окружающей действительности, например: шуршание листьев, голоса животных (р-р-р, ш-ш-ш, з-з-з) и т. д. Учащиеся практически знакомятся с понятиями </w:t>
      </w:r>
      <w:r w:rsidRPr="00C22893">
        <w:rPr>
          <w:rStyle w:val="a6"/>
          <w:rFonts w:eastAsiaTheme="minorEastAsia"/>
        </w:rPr>
        <w:t xml:space="preserve">слово, часть слова </w:t>
      </w:r>
      <w:r w:rsidRPr="00C22893">
        <w:t>(</w:t>
      </w:r>
      <w:r w:rsidRPr="00C22893">
        <w:rPr>
          <w:rStyle w:val="a6"/>
          <w:rFonts w:eastAsiaTheme="minorEastAsia"/>
        </w:rPr>
        <w:t>слог</w:t>
      </w:r>
      <w:r w:rsidRPr="00C22893">
        <w:t>)</w:t>
      </w:r>
      <w:r w:rsidRPr="00C22893">
        <w:rPr>
          <w:rStyle w:val="a6"/>
          <w:rFonts w:eastAsiaTheme="minorEastAsia"/>
        </w:rPr>
        <w:t xml:space="preserve">, звук. </w:t>
      </w:r>
      <w:r w:rsidRPr="00C22893">
        <w:t>Они учатся составлять предложения по заданиям и вопросам учителя, с использованием рисунков, по предложенной теме; делить предложения на слова, слова на слоги; выделять отдельные звуки в начале слова.</w:t>
      </w:r>
    </w:p>
    <w:p w:rsidR="00580237" w:rsidRPr="00C22893" w:rsidRDefault="00580237" w:rsidP="00C22893">
      <w:pPr>
        <w:pStyle w:val="a5"/>
        <w:spacing w:before="0" w:beforeAutospacing="0" w:after="0" w:afterAutospacing="0"/>
        <w:ind w:firstLine="709"/>
        <w:jc w:val="both"/>
      </w:pPr>
      <w:r w:rsidRPr="00C22893">
        <w:t>Развитие зрительного восприятия и пространственной ориентировки в большей степени направлено на подготовку к осознанию образа буквы, ее пространственного расположения, к сочетанию с другими буквами. Эта работа способствует предупреждению неточного восприятия напечатанных или написанных слов.</w:t>
      </w:r>
    </w:p>
    <w:p w:rsidR="00580237" w:rsidRPr="00C22893" w:rsidRDefault="00580237" w:rsidP="00C22893">
      <w:pPr>
        <w:pStyle w:val="a5"/>
        <w:spacing w:before="0" w:beforeAutospacing="0" w:after="0" w:afterAutospacing="0"/>
        <w:ind w:firstLine="709"/>
        <w:jc w:val="both"/>
      </w:pPr>
      <w:r w:rsidRPr="00C22893">
        <w:t>Первоклассники учатся различать геометрические фигуры по цвету, размеру, составлять комбинации из полосок, геометрических фигур, располагать их в определенной последовательности и заданном направлении (слева направо, сверху вниз). Упражнения выполняются по предложенному учителем образцу, по памяти, по словесной инструкции.</w:t>
      </w:r>
    </w:p>
    <w:p w:rsidR="00580237" w:rsidRPr="00C22893" w:rsidRDefault="00580237" w:rsidP="00C22893">
      <w:pPr>
        <w:pStyle w:val="a5"/>
        <w:spacing w:before="0" w:beforeAutospacing="0" w:after="0" w:afterAutospacing="0"/>
        <w:ind w:firstLine="709"/>
        <w:jc w:val="both"/>
      </w:pPr>
      <w:r w:rsidRPr="00C22893">
        <w:t>На уроках русского языка проводится работа по подготовке учащихся к обучению письму. Первоклассники приобретают навык пользования карандашом, ручкой, учатся рисовать и раскрашивать по трафарету геометрические фигуры, несложные орнаменты, рисунки, напоминающие образ букв, а затем элементы букв. Большую помощь в подготовке учащихся к обучению грамоте, коррекции имеющихся у них нарушений психофизического развития может оказать использование леготехнологии (ЛЕГО ДУПЛО).</w:t>
      </w:r>
    </w:p>
    <w:p w:rsidR="00580237" w:rsidRPr="00C22893" w:rsidRDefault="00580237" w:rsidP="00C22893">
      <w:pPr>
        <w:pStyle w:val="a5"/>
        <w:spacing w:before="0" w:beforeAutospacing="0" w:after="0" w:afterAutospacing="0"/>
        <w:ind w:firstLine="709"/>
        <w:jc w:val="both"/>
      </w:pPr>
      <w:r w:rsidRPr="00C22893">
        <w:t xml:space="preserve">К концу добукварного периода учащиеся должны уметь делить предложения (из двух-трех слов) на слова, двусложные слова на слоги, выделять звуки </w:t>
      </w:r>
      <w:r w:rsidRPr="00C22893">
        <w:rPr>
          <w:rStyle w:val="a7"/>
        </w:rPr>
        <w:t xml:space="preserve">а, у, м </w:t>
      </w:r>
      <w:r w:rsidRPr="00C22893">
        <w:t>в начале слов, владеть графическими навыками.</w:t>
      </w:r>
    </w:p>
    <w:p w:rsidR="00580237" w:rsidRPr="00C22893" w:rsidRDefault="00580237" w:rsidP="00C22893">
      <w:pPr>
        <w:pStyle w:val="a5"/>
        <w:spacing w:before="0" w:beforeAutospacing="0" w:after="0" w:afterAutospacing="0"/>
        <w:ind w:firstLine="709"/>
        <w:jc w:val="both"/>
      </w:pPr>
      <w:r w:rsidRPr="00C22893">
        <w:t>В процессе обучения выясняется уровень общего и речевого развития учащихся, специфические затруднения, которые необходимо учитывать для правильной организации коррекционной работы.</w:t>
      </w:r>
    </w:p>
    <w:p w:rsidR="00580237" w:rsidRPr="00C22893" w:rsidRDefault="00580237" w:rsidP="00C22893">
      <w:pPr>
        <w:pStyle w:val="a5"/>
        <w:spacing w:before="0" w:beforeAutospacing="0" w:after="0" w:afterAutospacing="0"/>
        <w:ind w:firstLine="709"/>
        <w:jc w:val="both"/>
      </w:pPr>
      <w:r w:rsidRPr="00C22893">
        <w:rPr>
          <w:rStyle w:val="a7"/>
        </w:rPr>
        <w:t xml:space="preserve">Букварный период. </w:t>
      </w:r>
      <w:r w:rsidRPr="00C22893">
        <w:t>В</w:t>
      </w:r>
      <w:r w:rsidRPr="00C22893">
        <w:rPr>
          <w:rStyle w:val="a7"/>
        </w:rPr>
        <w:t xml:space="preserve"> </w:t>
      </w:r>
      <w:r w:rsidRPr="00C22893">
        <w:t>этот период у учащихся формируется звуко-буквенный анализ и синтез как основа овладения чтением и письмом. Материалом обучения грамоте являются звуки и буквы, слоговые структуры, предложения, короткие тексты.</w:t>
      </w:r>
    </w:p>
    <w:p w:rsidR="00580237" w:rsidRPr="00C22893" w:rsidRDefault="00580237" w:rsidP="00C22893">
      <w:pPr>
        <w:pStyle w:val="a5"/>
        <w:spacing w:before="0" w:beforeAutospacing="0" w:after="0" w:afterAutospacing="0"/>
        <w:ind w:firstLine="709"/>
        <w:jc w:val="both"/>
      </w:pPr>
      <w:r w:rsidRPr="00C22893">
        <w:t>В специальных (коррекционных) образовательных учреждениях VIII вида несколько изменен (по сравнению с общеобразовательной школой) порядок изучения звуков, букв и слоговых структур. Он является наиболее доступным умственно отсталым школьникам, так как учитывает особенности их аналитико-синтетической деятельности</w:t>
      </w:r>
    </w:p>
    <w:p w:rsidR="00580237" w:rsidRPr="00C22893" w:rsidRDefault="00580237" w:rsidP="00C22893">
      <w:pPr>
        <w:pStyle w:val="a5"/>
        <w:spacing w:before="0" w:beforeAutospacing="0" w:after="0" w:afterAutospacing="0"/>
        <w:ind w:firstLine="709"/>
        <w:jc w:val="both"/>
      </w:pPr>
      <w:r w:rsidRPr="00C22893">
        <w:t>Усвоение звука предполагает выделение его из речи, правильное и отчетливое произношение, различение в сочетаниях с другими звуками, дифференциацию смешиваемых звуков. Буква изучается в следующей последовательности: восприятие общей ее формы, изучение состава буквы (элементов и их расположения), сравнение с другими, ранее изученными буквами. Важным моментом является соотнесение звука и буквы.</w:t>
      </w:r>
    </w:p>
    <w:p w:rsidR="00580237" w:rsidRPr="00C22893" w:rsidRDefault="00580237" w:rsidP="00C22893">
      <w:pPr>
        <w:pStyle w:val="a5"/>
        <w:spacing w:before="0" w:beforeAutospacing="0" w:after="0" w:afterAutospacing="0"/>
        <w:ind w:firstLine="709"/>
        <w:jc w:val="both"/>
      </w:pPr>
      <w:r w:rsidRPr="00C22893">
        <w:t>Слияние звуков в слоги и чтение слоговых структур осуществляется постепенно. Сначала читаются слоги-слова (</w:t>
      </w:r>
      <w:r w:rsidRPr="00C22893">
        <w:rPr>
          <w:rStyle w:val="a7"/>
        </w:rPr>
        <w:t>ау, уа</w:t>
      </w:r>
      <w:r w:rsidRPr="00C22893">
        <w:t>), затем обратные слоги (</w:t>
      </w:r>
      <w:r w:rsidRPr="00C22893">
        <w:rPr>
          <w:rStyle w:val="a7"/>
        </w:rPr>
        <w:t>ам, ум</w:t>
      </w:r>
      <w:r w:rsidRPr="00C22893">
        <w:t>), после этого прямые слоги (</w:t>
      </w:r>
      <w:r w:rsidRPr="00C22893">
        <w:rPr>
          <w:rStyle w:val="a7"/>
        </w:rPr>
        <w:t>ма, му</w:t>
      </w:r>
      <w:r w:rsidRPr="00C22893">
        <w:t xml:space="preserve">), требующие особого внимания при обучении слитному их чтению, и после них слоги со стечением согласных. Лучшему усвоению образа буквы, соотнесения звука и </w:t>
      </w:r>
      <w:r w:rsidRPr="00C22893">
        <w:lastRenderedPageBreak/>
        <w:t>буквы, составлению слогов и слов поможет использование кукольной азбуки и других игровых технологий.</w:t>
      </w:r>
    </w:p>
    <w:p w:rsidR="00580237" w:rsidRPr="00C22893" w:rsidRDefault="00580237" w:rsidP="00C22893">
      <w:pPr>
        <w:pStyle w:val="a5"/>
        <w:spacing w:before="0" w:beforeAutospacing="0" w:after="0" w:afterAutospacing="0"/>
        <w:ind w:firstLine="709"/>
        <w:jc w:val="both"/>
      </w:pPr>
      <w:r w:rsidRPr="00C22893">
        <w:t>Чтение слов осуществляется по мере изучения слоговых структур. Большое внимание уделяется чтению по букварю, использованию иллюстративного материала для улучшения понимания читаемого. Основным методом обучения чтению является чтение по следам анализа.</w:t>
      </w:r>
    </w:p>
    <w:p w:rsidR="00580237" w:rsidRPr="00C22893" w:rsidRDefault="00580237" w:rsidP="00C22893">
      <w:pPr>
        <w:pStyle w:val="a5"/>
        <w:spacing w:before="0" w:beforeAutospacing="0" w:after="0" w:afterAutospacing="0"/>
        <w:ind w:firstLine="709"/>
        <w:jc w:val="both"/>
      </w:pPr>
      <w:r w:rsidRPr="00C22893">
        <w:t>При обучении письму важно научить детей правильному начертанию букв и соединению их в слоги, слова. Упражнения в написании слогов, слов, предложений опираются на звуко-буквенный анализ, предварительную условно-графическую запись и составление слогов, слов из букв разрезной азбуки. Обучение грамоте в 1 классе специальных (коррекционных) образовательных учреждений VIII вида обязательно предполагает использование таких видов наглядности, как настенная касса для букв разрезной азбуки, которая заполняется по мере их изучения; наборное полотно; касса слогов; слоговые таблицы; индивидуальные кассы с набором букв и слогов.</w:t>
      </w:r>
    </w:p>
    <w:p w:rsidR="00580237" w:rsidRPr="00C22893" w:rsidRDefault="00580237" w:rsidP="00C22893">
      <w:pPr>
        <w:pStyle w:val="a5"/>
        <w:spacing w:before="0" w:beforeAutospacing="0" w:after="0" w:afterAutospacing="0"/>
        <w:ind w:firstLine="708"/>
        <w:jc w:val="both"/>
      </w:pPr>
      <w:r w:rsidRPr="00C22893">
        <w:t>Основными задачами обучения чтению в 2—4 классах являются: научить детей читать доступный их пониманию текст вслух и про себя, осмысленно воспринимать прочитанное.</w:t>
      </w:r>
    </w:p>
    <w:p w:rsidR="00580237" w:rsidRPr="00C22893" w:rsidRDefault="00580237" w:rsidP="00C22893">
      <w:pPr>
        <w:pStyle w:val="a5"/>
        <w:spacing w:before="0" w:beforeAutospacing="0" w:after="0" w:afterAutospacing="0"/>
        <w:ind w:firstLine="708"/>
        <w:jc w:val="both"/>
      </w:pPr>
      <w:r w:rsidRPr="00C22893">
        <w:t>У учащихся формируется навык сознательного, правильного, беглого и выразительного чтения.</w:t>
      </w:r>
    </w:p>
    <w:p w:rsidR="00580237" w:rsidRPr="00C22893" w:rsidRDefault="00580237" w:rsidP="00C22893">
      <w:pPr>
        <w:pStyle w:val="a5"/>
        <w:spacing w:before="0" w:beforeAutospacing="0" w:after="0" w:afterAutospacing="0"/>
        <w:ind w:firstLine="708"/>
        <w:jc w:val="both"/>
      </w:pPr>
      <w:r w:rsidRPr="00C22893">
        <w:t>Для чтения подбираются произведения народного творчества, классиков русской и зарубежной литературы, доступные пониманию статьи из газет и журналов. В процессе обучения чтению у учащихся последовательно формируется умение с помощью учителя разбираться в содержании прочитанного.</w:t>
      </w:r>
    </w:p>
    <w:p w:rsidR="00580237" w:rsidRPr="00C22893" w:rsidRDefault="00580237" w:rsidP="00C22893">
      <w:pPr>
        <w:pStyle w:val="a5"/>
        <w:spacing w:before="0" w:beforeAutospacing="0" w:after="0" w:afterAutospacing="0"/>
        <w:ind w:firstLine="708"/>
        <w:jc w:val="both"/>
      </w:pPr>
      <w:r w:rsidRPr="00C22893">
        <w:t>В программе на каждый год обучения дается примерная тематика произведений, определяется уровень требований к технике чтения, анализу текстов, совершенствованию навыков устной речи и объему внеклассного чтения.</w:t>
      </w:r>
    </w:p>
    <w:p w:rsidR="00580237" w:rsidRPr="00C22893" w:rsidRDefault="00580237" w:rsidP="00C22893">
      <w:pPr>
        <w:pStyle w:val="a5"/>
        <w:spacing w:before="0" w:beforeAutospacing="0" w:after="0" w:afterAutospacing="0"/>
        <w:ind w:firstLine="708"/>
        <w:jc w:val="both"/>
      </w:pPr>
      <w:r w:rsidRPr="00C22893">
        <w:t>Тематика произведений для чтения подобрана с учетом максимального развития познавательных интересов детей, расширения их кругозора, воспитания нравственных качеств.</w:t>
      </w:r>
    </w:p>
    <w:p w:rsidR="00580237" w:rsidRPr="00C22893" w:rsidRDefault="00580237" w:rsidP="00C22893">
      <w:pPr>
        <w:pStyle w:val="a5"/>
        <w:spacing w:before="0" w:beforeAutospacing="0" w:after="0" w:afterAutospacing="0"/>
        <w:ind w:firstLine="708"/>
        <w:jc w:val="both"/>
      </w:pPr>
      <w:r w:rsidRPr="00C22893">
        <w:t>На всех годах обучения читаются произведения о нашей Родине, ее прошлом и настоящем, о мудрости и героизме русского народа.</w:t>
      </w:r>
    </w:p>
    <w:p w:rsidR="00580237" w:rsidRPr="00C22893" w:rsidRDefault="00580237" w:rsidP="00C22893">
      <w:pPr>
        <w:pStyle w:val="a5"/>
        <w:spacing w:before="0" w:beforeAutospacing="0" w:after="0" w:afterAutospacing="0"/>
        <w:ind w:firstLine="708"/>
        <w:jc w:val="both"/>
      </w:pPr>
      <w:r w:rsidRPr="00C22893">
        <w:t>Совершенствование техники чтения осуществляется последовательно на каждом году обучения. Постоянное внимание следует уделять формированию навыка правильного чтения, которым умственно отсталые учащиеся в силу особенностей психического развития овладевают с большим трудом, что затрудняет понимание содержания прочитанного.</w:t>
      </w:r>
    </w:p>
    <w:p w:rsidR="00580237" w:rsidRPr="00C22893" w:rsidRDefault="00580237" w:rsidP="00C22893">
      <w:pPr>
        <w:pStyle w:val="a5"/>
        <w:spacing w:before="0" w:beforeAutospacing="0" w:after="0" w:afterAutospacing="0"/>
        <w:ind w:firstLine="708"/>
        <w:jc w:val="both"/>
      </w:pPr>
      <w:r w:rsidRPr="00C22893">
        <w:t>Беглое чтение, т. е. плавное, в темпе разговорной речи чтение вслух, формируется постепенно. Во 2 классе учащиеся читают по слогам, постепенно переходя к чтению целыми словами. В дальнейшем навык беглого чтения совершенствуется.</w:t>
      </w:r>
    </w:p>
    <w:p w:rsidR="00580237" w:rsidRPr="00C22893" w:rsidRDefault="00580237" w:rsidP="00C22893">
      <w:pPr>
        <w:pStyle w:val="a5"/>
        <w:spacing w:before="0" w:beforeAutospacing="0" w:after="0" w:afterAutospacing="0"/>
        <w:ind w:firstLine="708"/>
        <w:jc w:val="both"/>
      </w:pPr>
      <w:r w:rsidRPr="00C22893">
        <w:t>Одновременно с овладением чтением вслух школьники учатся читать про себя. Систематическая работа по обучению чтению про себя начинается с 3 класса.</w:t>
      </w:r>
    </w:p>
    <w:p w:rsidR="00580237" w:rsidRPr="00C22893" w:rsidRDefault="00580237" w:rsidP="00C22893">
      <w:pPr>
        <w:pStyle w:val="a5"/>
        <w:spacing w:before="0" w:beforeAutospacing="0" w:after="0" w:afterAutospacing="0"/>
        <w:ind w:firstLine="708"/>
        <w:jc w:val="both"/>
      </w:pPr>
      <w:r w:rsidRPr="00C22893">
        <w:t>С выразительностью речи умственно отсталые учащиеся знакомятся в 1 и 2 классах. Однако систематическое формирование выразительного чтения начинается примерно в 3 классе с перехода на чтение целыми словами.</w:t>
      </w:r>
    </w:p>
    <w:p w:rsidR="00580237" w:rsidRPr="00C22893" w:rsidRDefault="00580237" w:rsidP="00C22893">
      <w:pPr>
        <w:pStyle w:val="a5"/>
        <w:spacing w:before="0" w:beforeAutospacing="0" w:after="0" w:afterAutospacing="0"/>
        <w:ind w:firstLine="708"/>
        <w:jc w:val="both"/>
      </w:pPr>
      <w:r w:rsidRPr="00C22893">
        <w:t>Усвоение содержания читаемого осуществляется в процессе анализа произведений. При этом очень важна система работы по установлению причинно-следственных связей и закономерностей, так как этот вид деятельности имеет огромное коррекционное значение.</w:t>
      </w:r>
    </w:p>
    <w:p w:rsidR="00580237" w:rsidRPr="00C22893" w:rsidRDefault="00580237" w:rsidP="00C22893">
      <w:pPr>
        <w:pStyle w:val="a5"/>
        <w:spacing w:before="0" w:beforeAutospacing="0" w:after="0" w:afterAutospacing="0"/>
        <w:ind w:firstLine="708"/>
        <w:jc w:val="both"/>
      </w:pPr>
      <w:r w:rsidRPr="00C22893">
        <w:t>Учитель в процессе обучения чтению должен уделить особое внимание работе с иллюстративным материалом как одним из эффективных средств формирования познавательной деятельности учащихся и коррекции недостатков их развития.</w:t>
      </w:r>
    </w:p>
    <w:p w:rsidR="00580237" w:rsidRPr="00C22893" w:rsidRDefault="00580237" w:rsidP="00C22893">
      <w:pPr>
        <w:pStyle w:val="a5"/>
        <w:spacing w:before="0" w:beforeAutospacing="0" w:after="0" w:afterAutospacing="0"/>
        <w:ind w:firstLine="708"/>
        <w:jc w:val="both"/>
      </w:pPr>
      <w:r w:rsidRPr="00C22893">
        <w:t xml:space="preserve">Развитие устной речи. Большое внимание на уроках чтения уделяется развитию связной устной речи. Учащиеся овладевают правильным, полным и последовательным пересказом в процессе систематической работы, направленной на понимание содержания </w:t>
      </w:r>
      <w:r w:rsidRPr="00C22893">
        <w:lastRenderedPageBreak/>
        <w:t>произведений, обогащение и уточнение словарного запаса, обучение правильному построению предложений, и в процессе упражнений в воспроизведении прочитанного. С этой целью в младших классах в зависимости от сложности текста используются вопросы, готовый или коллективно составленный план, картинный план.</w:t>
      </w:r>
    </w:p>
    <w:p w:rsidR="00580237" w:rsidRPr="00C22893" w:rsidRDefault="00580237" w:rsidP="00C22893">
      <w:pPr>
        <w:pStyle w:val="a5"/>
        <w:spacing w:before="0" w:beforeAutospacing="0" w:after="0" w:afterAutospacing="0"/>
        <w:ind w:firstLine="708"/>
        <w:jc w:val="both"/>
      </w:pPr>
      <w:r w:rsidRPr="00C22893">
        <w:t>Внеклассное чтение ставит задачу начала формирования читательской самостоятельности у учащихся: развития у них интереса к чтению, знакомства с лучшими, доступными их пониманию произведениями детской литературы, формирования навыков самостоятельного чтения книг, читательской культуры; посещения библиотеки; умения выбирать книгу по интересу.</w:t>
      </w:r>
    </w:p>
    <w:p w:rsidR="00580237" w:rsidRPr="00C22893" w:rsidRDefault="00580237"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На уроках чтения в 5—9 классах продолжается формирование у школьников техники чтения: правильности, беглости, выразительности на основе понимания читаемого материала. Это связано с тем, что не все учащиеся старших классов в достаточной степени владеют указанными навыками. Кроме того, изучение каждого художественного произведения вызывает у них затруднения при его чтении и понимании содержания. Ведь рекомендуемые произведения разножанровые и при работе с ними требуется большая методическая вариативность.</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Умственно отсталые школьники трудно воспринимают биографические данные писателей, тем более их творческий путь, представленный даже в упрощенном варианте. Биографию писателя они часто отождествляют с биографией героев читаемых произведений. В исторических произведениях учащиеся с трудом воспринимают описываемые события, не всегда понимают слова и выражения, используемые автором для передачи того или иного факта, поступка героя.</w:t>
      </w:r>
    </w:p>
    <w:p w:rsidR="00580237" w:rsidRPr="00C22893" w:rsidRDefault="00580237" w:rsidP="00C22893">
      <w:p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ab/>
        <w:t>На уроках чтения, кроме совершенствования техники чтения и понимания содержания художественных произведений уделяется большое внимание развитию речи учащихся и их мышлению.</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Школьники учатся отвечать на поставленные вопросы; полно, пра</w:t>
      </w:r>
      <w:r w:rsidRPr="00C22893">
        <w:rPr>
          <w:rFonts w:ascii="Times New Roman" w:hAnsi="Times New Roman" w:cs="Times New Roman"/>
          <w:color w:val="000000"/>
          <w:sz w:val="24"/>
          <w:szCs w:val="24"/>
        </w:rPr>
        <w:softHyphen/>
        <w:t>вильно и последовательно передавать содержание прочитанного; кратко пересказывать основные события, изложенные в произведении; называть главных и второстепенных героев, давать им характеристику, адекватно оценивать их действия и поступки; устанавливать несложные причинно-следственные связи и отношения; делать выводы, обобщения, в том числе эмоционального плана.</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ab/>
        <w:t>Это требует серьезной методической подготовки учителя к уроку по каждому художественному произведению, способствует решению проблемы нравственного воспитания учащихся, понимания ими соответствия описываемых событий жизненным ситуациям.</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bCs/>
          <w:color w:val="000000"/>
          <w:sz w:val="24"/>
          <w:szCs w:val="24"/>
        </w:rPr>
      </w:pPr>
      <w:r w:rsidRPr="00C22893">
        <w:rPr>
          <w:rFonts w:ascii="Times New Roman" w:hAnsi="Times New Roman" w:cs="Times New Roman"/>
          <w:color w:val="000000"/>
          <w:sz w:val="24"/>
          <w:szCs w:val="24"/>
        </w:rPr>
        <w:tab/>
      </w:r>
    </w:p>
    <w:p w:rsidR="00580237" w:rsidRPr="00C22893" w:rsidRDefault="00580237" w:rsidP="00C22893">
      <w:pPr>
        <w:pStyle w:val="podzag2"/>
        <w:spacing w:before="0" w:beforeAutospacing="0" w:after="0" w:afterAutospacing="0"/>
        <w:jc w:val="center"/>
        <w:rPr>
          <w:b/>
        </w:rPr>
      </w:pPr>
      <w:r w:rsidRPr="00C22893">
        <w:rPr>
          <w:b/>
        </w:rPr>
        <w:t>СОДЕРЖАНИЕ ПРОГРАММЫ</w:t>
      </w:r>
    </w:p>
    <w:p w:rsidR="00580237" w:rsidRPr="00C22893" w:rsidRDefault="00580237" w:rsidP="00C22893">
      <w:pPr>
        <w:pStyle w:val="podzag2"/>
        <w:spacing w:before="0" w:beforeAutospacing="0" w:after="0" w:afterAutospacing="0"/>
      </w:pPr>
    </w:p>
    <w:p w:rsidR="00580237" w:rsidRPr="00C22893" w:rsidRDefault="00580237" w:rsidP="00C22893">
      <w:pPr>
        <w:pStyle w:val="podzag1"/>
        <w:spacing w:before="0" w:beforeAutospacing="0" w:after="0" w:afterAutospacing="0"/>
        <w:jc w:val="center"/>
        <w:rPr>
          <w:b/>
        </w:rPr>
      </w:pPr>
      <w:r w:rsidRPr="00C22893">
        <w:rPr>
          <w:b/>
        </w:rPr>
        <w:t xml:space="preserve">1 класс  </w:t>
      </w:r>
    </w:p>
    <w:p w:rsidR="00580237" w:rsidRPr="00C22893" w:rsidRDefault="00580237" w:rsidP="00C22893">
      <w:pPr>
        <w:pStyle w:val="podzag1"/>
        <w:spacing w:before="0" w:beforeAutospacing="0" w:after="0" w:afterAutospacing="0"/>
        <w:jc w:val="center"/>
        <w:rPr>
          <w:b/>
        </w:rPr>
      </w:pPr>
      <w:r w:rsidRPr="00C22893">
        <w:rPr>
          <w:b/>
        </w:rPr>
        <w:t>Добукварный период</w:t>
      </w:r>
    </w:p>
    <w:p w:rsidR="00580237" w:rsidRPr="00C22893" w:rsidRDefault="00580237" w:rsidP="00C22893">
      <w:pPr>
        <w:pStyle w:val="a5"/>
        <w:spacing w:before="0" w:beforeAutospacing="0" w:after="0" w:afterAutospacing="0"/>
        <w:ind w:firstLine="709"/>
        <w:jc w:val="both"/>
      </w:pPr>
      <w:r w:rsidRPr="00C22893">
        <w:t>1. Знакомство с классом и школой, с режимом дня. Беседы о том, что находится в классе. Беседы на темы: «Порядок в классе», «Учитель и ученики», «Имя и отчество учителя», «Имена и фамилии учеников», «Ученики и учителя других классов», «Перемены в школе, их назначение», «Я и моя семья», «Окружающий меня мир».</w:t>
      </w:r>
    </w:p>
    <w:p w:rsidR="00580237" w:rsidRPr="00C22893" w:rsidRDefault="00580237" w:rsidP="00C22893">
      <w:pPr>
        <w:pStyle w:val="a5"/>
        <w:spacing w:before="0" w:beforeAutospacing="0" w:after="0" w:afterAutospacing="0"/>
        <w:ind w:firstLine="709"/>
        <w:jc w:val="both"/>
      </w:pPr>
      <w:r w:rsidRPr="00C22893">
        <w:t>2. Привитие учащимся навыков учебной деятельности: умения правильно сидеть за партой, вставать, слушать объяснения и указания учителя, поднимать руку при желании что-то сказать, просить разрешения выйти из класса.</w:t>
      </w:r>
    </w:p>
    <w:p w:rsidR="00580237" w:rsidRPr="00C22893" w:rsidRDefault="00580237" w:rsidP="00C22893">
      <w:pPr>
        <w:pStyle w:val="a5"/>
        <w:spacing w:before="0" w:beforeAutospacing="0" w:after="0" w:afterAutospacing="0"/>
        <w:ind w:firstLine="709"/>
        <w:jc w:val="both"/>
      </w:pPr>
      <w:r w:rsidRPr="00C22893">
        <w:t>3. Изучение уровня общего развития и подготовленности учащихся к обучению грамоте в процессе фронтальной и индивидуальной работы.</w:t>
      </w:r>
    </w:p>
    <w:p w:rsidR="00580237" w:rsidRPr="00C22893" w:rsidRDefault="00580237" w:rsidP="00C22893">
      <w:pPr>
        <w:pStyle w:val="a5"/>
        <w:spacing w:before="0" w:beforeAutospacing="0" w:after="0" w:afterAutospacing="0"/>
        <w:ind w:firstLine="709"/>
        <w:jc w:val="both"/>
      </w:pPr>
      <w:r w:rsidRPr="00C22893">
        <w:t xml:space="preserve">4. Развитие устной речи учащихся: формирование умения выполнять простые поручения по словесному заданию, внятно выражать свои просьбы и желания, слушать сказки и рассказы в устной передаче учителя, разучивать короткие и понятные </w:t>
      </w:r>
      <w:r w:rsidRPr="00C22893">
        <w:lastRenderedPageBreak/>
        <w:t>стихотворения с голоса учителя, пересказывать сказки с помощью учителя по иллюстрациям и вопросам, называть слова по предметным картинкам, составлять простые предложения по своим практическим действиям, по картинкам и по вопросам.</w:t>
      </w:r>
    </w:p>
    <w:p w:rsidR="00580237" w:rsidRPr="00C22893" w:rsidRDefault="00580237" w:rsidP="00C22893">
      <w:pPr>
        <w:pStyle w:val="a5"/>
        <w:spacing w:before="0" w:beforeAutospacing="0" w:after="0" w:afterAutospacing="0"/>
        <w:ind w:firstLine="709"/>
        <w:jc w:val="both"/>
      </w:pPr>
      <w:r w:rsidRPr="00C22893">
        <w:t>Специальная работа с учащимися, имеющими недостатки произношения (совместно с логопедом) и расстройства движений рук (совместно с врачом), в течение первого года обучения и в последующих классах до полного исправления дефекта.</w:t>
      </w:r>
    </w:p>
    <w:p w:rsidR="00580237" w:rsidRPr="00C22893" w:rsidRDefault="00580237" w:rsidP="00C22893">
      <w:pPr>
        <w:pStyle w:val="a5"/>
        <w:spacing w:before="0" w:beforeAutospacing="0" w:after="0" w:afterAutospacing="0"/>
        <w:ind w:firstLine="709"/>
        <w:jc w:val="both"/>
      </w:pPr>
      <w:r w:rsidRPr="00C22893">
        <w:t>5. Уточнение и развитие слухового восприятия учащихся. Развитие речевого слуха, формирование фонематического восприятия.</w:t>
      </w:r>
    </w:p>
    <w:p w:rsidR="00580237" w:rsidRPr="00C22893" w:rsidRDefault="00580237" w:rsidP="00C22893">
      <w:pPr>
        <w:pStyle w:val="a5"/>
        <w:spacing w:before="0" w:beforeAutospacing="0" w:after="0" w:afterAutospacing="0"/>
        <w:ind w:firstLine="709"/>
        <w:jc w:val="both"/>
      </w:pPr>
      <w:r w:rsidRPr="00C22893">
        <w:t>Различение звуков в окружающей действительности (стук, звон, гудение, жужжание и др.). Различение звуков и простых звукосочетаний в речи в связи с наблюдениями окружающей действительности и играми.</w:t>
      </w:r>
    </w:p>
    <w:p w:rsidR="00580237" w:rsidRPr="00C22893" w:rsidRDefault="00580237" w:rsidP="00C22893">
      <w:pPr>
        <w:pStyle w:val="a5"/>
        <w:spacing w:before="0" w:beforeAutospacing="0" w:after="0" w:afterAutospacing="0"/>
        <w:ind w:firstLine="709"/>
        <w:jc w:val="both"/>
      </w:pPr>
      <w:r w:rsidRPr="00C22893">
        <w:t>Выработка у учащихся умения отчетливо повторять произносимые учителем слова и фразы, практически различать слова, сходные по звуковому составу (жук — лук, стол — стул, палка — лапка).</w:t>
      </w:r>
    </w:p>
    <w:p w:rsidR="00580237" w:rsidRPr="00C22893" w:rsidRDefault="00580237" w:rsidP="00C22893">
      <w:pPr>
        <w:pStyle w:val="a5"/>
        <w:spacing w:before="0" w:beforeAutospacing="0" w:after="0" w:afterAutospacing="0"/>
        <w:ind w:firstLine="709"/>
        <w:jc w:val="both"/>
      </w:pPr>
      <w:r w:rsidRPr="00C22893">
        <w:t>Деление простого предложения (из двух-трех слов) на слова. Деление простых по структуре слов на слоги (</w:t>
      </w:r>
      <w:r w:rsidRPr="00C22893">
        <w:rPr>
          <w:rStyle w:val="a6"/>
          <w:rFonts w:eastAsiaTheme="minorEastAsia"/>
        </w:rPr>
        <w:t>у-хо, ру-ка, го-ло-ва</w:t>
      </w:r>
      <w:r w:rsidRPr="00C22893">
        <w:t>)</w:t>
      </w:r>
      <w:r w:rsidRPr="00C22893">
        <w:rPr>
          <w:rStyle w:val="a6"/>
          <w:rFonts w:eastAsiaTheme="minorEastAsia"/>
        </w:rPr>
        <w:t xml:space="preserve">. </w:t>
      </w:r>
      <w:r w:rsidRPr="00C22893">
        <w:t>Выделение из слов некоторых гласных и согласных звуков (</w:t>
      </w:r>
      <w:r w:rsidRPr="00C22893">
        <w:rPr>
          <w:rStyle w:val="a7"/>
        </w:rPr>
        <w:t>а, у,</w:t>
      </w:r>
      <w:r w:rsidRPr="00C22893">
        <w:t> </w:t>
      </w:r>
      <w:r w:rsidRPr="00C22893">
        <w:rPr>
          <w:rStyle w:val="a7"/>
        </w:rPr>
        <w:t>м</w:t>
      </w:r>
      <w:r w:rsidRPr="00C22893">
        <w:t xml:space="preserve"> и др.), различение их в словах (узнавание и называние слов, начинающихся с данных звуков).</w:t>
      </w:r>
    </w:p>
    <w:p w:rsidR="00580237" w:rsidRPr="00C22893" w:rsidRDefault="00580237" w:rsidP="00C22893">
      <w:pPr>
        <w:pStyle w:val="a5"/>
        <w:spacing w:before="0" w:beforeAutospacing="0" w:after="0" w:afterAutospacing="0"/>
        <w:ind w:firstLine="709"/>
        <w:jc w:val="both"/>
      </w:pPr>
      <w:r w:rsidRPr="00C22893">
        <w:t>6. Уточнение и развитие зрительного восприятия учащихся. Различение наиболее распространенных цветов (черный, белый, красный, синий, зеленый, желтый)</w:t>
      </w:r>
    </w:p>
    <w:p w:rsidR="00580237" w:rsidRPr="00C22893" w:rsidRDefault="00580237" w:rsidP="00C22893">
      <w:pPr>
        <w:pStyle w:val="a5"/>
        <w:spacing w:before="0" w:beforeAutospacing="0" w:after="0" w:afterAutospacing="0"/>
        <w:ind w:firstLine="709"/>
        <w:jc w:val="both"/>
      </w:pPr>
      <w:r w:rsidRPr="00C22893">
        <w:t>Восприятие и воспроизведение простейших комбинаций из прямых линий и фигур путем подбора их дубликатов из палочек или бумажных полосок разного цвета (зрительный диктант).</w:t>
      </w:r>
    </w:p>
    <w:p w:rsidR="00580237" w:rsidRPr="00C22893" w:rsidRDefault="00580237" w:rsidP="00C22893">
      <w:pPr>
        <w:pStyle w:val="a5"/>
        <w:spacing w:before="0" w:beforeAutospacing="0" w:after="0" w:afterAutospacing="0"/>
        <w:ind w:firstLine="709"/>
        <w:jc w:val="both"/>
      </w:pPr>
      <w:r w:rsidRPr="00C22893">
        <w:t>Конструирование простых, хорошо знакомых детям предметов (домик, столик, скамейка, лесенка, забор, оконная рама, елочка и др.)</w:t>
      </w:r>
    </w:p>
    <w:p w:rsidR="00580237" w:rsidRPr="00C22893" w:rsidRDefault="00580237" w:rsidP="00C22893">
      <w:pPr>
        <w:pStyle w:val="a5"/>
        <w:spacing w:before="0" w:beforeAutospacing="0" w:after="0" w:afterAutospacing="0"/>
        <w:ind w:firstLine="709"/>
        <w:jc w:val="both"/>
      </w:pPr>
      <w:r w:rsidRPr="00C22893">
        <w:t>Выработка у учащихся умения показывать и называть изображения предметов в последовательном порядке (слева направо, в горизонтальном положении).</w:t>
      </w:r>
    </w:p>
    <w:p w:rsidR="00580237" w:rsidRPr="00C22893" w:rsidRDefault="00580237" w:rsidP="00C22893">
      <w:pPr>
        <w:pStyle w:val="podzag1"/>
        <w:spacing w:before="0" w:beforeAutospacing="0" w:after="0" w:afterAutospacing="0"/>
      </w:pPr>
    </w:p>
    <w:p w:rsidR="00580237" w:rsidRPr="00C22893" w:rsidRDefault="00580237" w:rsidP="00C22893">
      <w:pPr>
        <w:pStyle w:val="podzag1"/>
        <w:spacing w:before="0" w:beforeAutospacing="0" w:after="0" w:afterAutospacing="0"/>
        <w:jc w:val="center"/>
        <w:rPr>
          <w:b/>
        </w:rPr>
      </w:pPr>
      <w:r w:rsidRPr="00C22893">
        <w:rPr>
          <w:b/>
        </w:rPr>
        <w:t>Букварный период</w:t>
      </w:r>
    </w:p>
    <w:p w:rsidR="00580237" w:rsidRPr="00C22893" w:rsidRDefault="00580237" w:rsidP="00C22893">
      <w:pPr>
        <w:pStyle w:val="a5"/>
        <w:spacing w:before="0" w:beforeAutospacing="0" w:after="0" w:afterAutospacing="0"/>
        <w:ind w:firstLine="708"/>
        <w:jc w:val="both"/>
      </w:pPr>
      <w:r w:rsidRPr="00C22893">
        <w:t>Последовательное изучение звуков и букв, усвоение основных слоговых структур. Практическое знакомство с гласными и согласными звуками.</w:t>
      </w:r>
    </w:p>
    <w:p w:rsidR="00580237" w:rsidRPr="00C22893" w:rsidRDefault="00580237" w:rsidP="00C22893">
      <w:pPr>
        <w:pStyle w:val="a5"/>
        <w:spacing w:before="0" w:beforeAutospacing="0" w:after="0" w:afterAutospacing="0"/>
        <w:ind w:firstLine="708"/>
        <w:jc w:val="both"/>
      </w:pPr>
      <w:r w:rsidRPr="00C22893">
        <w:rPr>
          <w:rStyle w:val="a6"/>
          <w:rFonts w:eastAsiaTheme="minorEastAsia"/>
        </w:rPr>
        <w:t xml:space="preserve">1-й этап. </w:t>
      </w:r>
      <w:r w:rsidRPr="00C22893">
        <w:t xml:space="preserve">Изучение звуков и букв: </w:t>
      </w:r>
      <w:r w:rsidRPr="00C22893">
        <w:rPr>
          <w:rStyle w:val="a7"/>
        </w:rPr>
        <w:t>а, у, о, м, с, х</w:t>
      </w:r>
      <w:r w:rsidRPr="00C22893">
        <w:t>.</w:t>
      </w:r>
    </w:p>
    <w:p w:rsidR="00580237" w:rsidRPr="00C22893" w:rsidRDefault="00580237" w:rsidP="00C22893">
      <w:pPr>
        <w:pStyle w:val="a5"/>
        <w:spacing w:before="0" w:beforeAutospacing="0" w:after="0" w:afterAutospacing="0"/>
        <w:ind w:firstLine="708"/>
        <w:jc w:val="both"/>
      </w:pPr>
      <w:r w:rsidRPr="00C22893">
        <w:t>Правильное и отчетливое произношение изучаемых звуков, различение их в начале и в конце слова (в зависимости от того, в каком положении этот звук легче выделяется).</w:t>
      </w:r>
    </w:p>
    <w:p w:rsidR="00580237" w:rsidRPr="00C22893" w:rsidRDefault="00580237" w:rsidP="00C22893">
      <w:pPr>
        <w:pStyle w:val="a5"/>
        <w:spacing w:before="0" w:beforeAutospacing="0" w:after="0" w:afterAutospacing="0"/>
        <w:ind w:firstLine="708"/>
        <w:jc w:val="both"/>
      </w:pPr>
      <w:r w:rsidRPr="00C22893">
        <w:t>Образование из усвоенных звуков и букв слов (</w:t>
      </w:r>
      <w:r w:rsidRPr="00C22893">
        <w:rPr>
          <w:rStyle w:val="a7"/>
        </w:rPr>
        <w:t xml:space="preserve">ау, уа, ам, ум </w:t>
      </w:r>
      <w:r w:rsidRPr="00C22893">
        <w:t>и др.), чтение этих слов с протяжным произношением.</w:t>
      </w:r>
    </w:p>
    <w:p w:rsidR="00580237" w:rsidRPr="00C22893" w:rsidRDefault="00580237" w:rsidP="00C22893">
      <w:pPr>
        <w:pStyle w:val="a5"/>
        <w:spacing w:before="0" w:beforeAutospacing="0" w:after="0" w:afterAutospacing="0"/>
        <w:ind w:firstLine="708"/>
        <w:jc w:val="both"/>
      </w:pPr>
      <w:r w:rsidRPr="00C22893">
        <w:t>Образование и чтение открытых и закрытых двухзвуковых слогов, сравнение их. Составление и чтение слов из этих слогов.</w:t>
      </w:r>
    </w:p>
    <w:p w:rsidR="00580237" w:rsidRPr="00C22893" w:rsidRDefault="00580237" w:rsidP="00C22893">
      <w:pPr>
        <w:pStyle w:val="a5"/>
        <w:spacing w:before="0" w:beforeAutospacing="0" w:after="0" w:afterAutospacing="0"/>
        <w:ind w:firstLine="708"/>
        <w:jc w:val="both"/>
      </w:pPr>
      <w:r w:rsidRPr="00C22893">
        <w:rPr>
          <w:rStyle w:val="a6"/>
          <w:rFonts w:eastAsiaTheme="minorEastAsia"/>
        </w:rPr>
        <w:t xml:space="preserve">2-й этап. </w:t>
      </w:r>
      <w:r w:rsidRPr="00C22893">
        <w:t xml:space="preserve">Повторение пройденных звуков и букв и изучение новых: </w:t>
      </w:r>
      <w:r w:rsidRPr="00C22893">
        <w:rPr>
          <w:rStyle w:val="a7"/>
        </w:rPr>
        <w:t>ш, л, н, ы, р</w:t>
      </w:r>
      <w:r w:rsidRPr="00C22893">
        <w:t>.</w:t>
      </w:r>
    </w:p>
    <w:p w:rsidR="00580237" w:rsidRPr="00C22893" w:rsidRDefault="00580237" w:rsidP="00C22893">
      <w:pPr>
        <w:pStyle w:val="a5"/>
        <w:spacing w:before="0" w:beforeAutospacing="0" w:after="0" w:afterAutospacing="0"/>
        <w:ind w:firstLine="708"/>
        <w:jc w:val="both"/>
      </w:pPr>
      <w:r w:rsidRPr="00C22893">
        <w:t>Достаточно быстрое соотнесение звуков с соответствующими буквами, определение местонахождения их в словах (в начале или в конце).</w:t>
      </w:r>
    </w:p>
    <w:p w:rsidR="00580237" w:rsidRPr="00C22893" w:rsidRDefault="00580237" w:rsidP="00C22893">
      <w:pPr>
        <w:pStyle w:val="a5"/>
        <w:spacing w:before="0" w:beforeAutospacing="0" w:after="0" w:afterAutospacing="0"/>
        <w:ind w:firstLine="708"/>
        <w:jc w:val="both"/>
      </w:pPr>
      <w:r w:rsidRPr="00C22893">
        <w:t>Образование открытых и закрытых двухзвуковых слогов из вновь изученных звуков, чтение этих слогов протяжно и слитно.</w:t>
      </w:r>
    </w:p>
    <w:p w:rsidR="00580237" w:rsidRPr="00C22893" w:rsidRDefault="00580237" w:rsidP="00C22893">
      <w:pPr>
        <w:pStyle w:val="a5"/>
        <w:spacing w:before="0" w:beforeAutospacing="0" w:after="0" w:afterAutospacing="0"/>
        <w:ind w:firstLine="708"/>
        <w:jc w:val="both"/>
        <w:rPr>
          <w:rStyle w:val="a7"/>
        </w:rPr>
      </w:pPr>
      <w:r w:rsidRPr="00C22893">
        <w:t>Составление и чтение слов из двух усвоенных слоговых структур (</w:t>
      </w:r>
      <w:r w:rsidRPr="00C22893">
        <w:rPr>
          <w:rStyle w:val="a7"/>
        </w:rPr>
        <w:t>ма-ма, мы-ла</w:t>
      </w:r>
      <w:r w:rsidRPr="00C22893">
        <w:t>)</w:t>
      </w:r>
      <w:r w:rsidRPr="00C22893">
        <w:rPr>
          <w:rStyle w:val="a7"/>
        </w:rPr>
        <w:t>.</w:t>
      </w:r>
    </w:p>
    <w:p w:rsidR="00580237" w:rsidRPr="00C22893" w:rsidRDefault="00580237" w:rsidP="00C22893">
      <w:pPr>
        <w:pStyle w:val="a5"/>
        <w:spacing w:before="0" w:beforeAutospacing="0" w:after="0" w:afterAutospacing="0"/>
        <w:ind w:firstLine="708"/>
        <w:jc w:val="both"/>
        <w:rPr>
          <w:rStyle w:val="a7"/>
        </w:rPr>
      </w:pPr>
      <w:r w:rsidRPr="00C22893">
        <w:t>Образование и чтение трехбуквенных слов, состоящих из одного закрытого слога (</w:t>
      </w:r>
      <w:r w:rsidRPr="00C22893">
        <w:rPr>
          <w:rStyle w:val="a7"/>
        </w:rPr>
        <w:t>сом</w:t>
      </w:r>
      <w:r w:rsidRPr="00C22893">
        <w:t>)</w:t>
      </w:r>
      <w:r w:rsidRPr="00C22893">
        <w:rPr>
          <w:rStyle w:val="a7"/>
        </w:rPr>
        <w:t>.</w:t>
      </w:r>
    </w:p>
    <w:p w:rsidR="00580237" w:rsidRPr="00C22893" w:rsidRDefault="00580237" w:rsidP="00C22893">
      <w:pPr>
        <w:pStyle w:val="a5"/>
        <w:spacing w:before="0" w:beforeAutospacing="0" w:after="0" w:afterAutospacing="0"/>
        <w:ind w:firstLine="708"/>
        <w:jc w:val="both"/>
      </w:pPr>
      <w:r w:rsidRPr="00C22893">
        <w:rPr>
          <w:rStyle w:val="a6"/>
          <w:rFonts w:eastAsiaTheme="minorEastAsia"/>
        </w:rPr>
        <w:t xml:space="preserve">3-й этап. </w:t>
      </w:r>
      <w:r w:rsidRPr="00C22893">
        <w:t xml:space="preserve">Повторение пройденных звуков и букв, изучение новых: </w:t>
      </w:r>
      <w:r w:rsidRPr="00C22893">
        <w:rPr>
          <w:rStyle w:val="a7"/>
        </w:rPr>
        <w:t>к, п, и, з, в, ж, б, г, д, й, ь, т</w:t>
      </w:r>
      <w:r w:rsidRPr="00C22893">
        <w:t>.</w:t>
      </w:r>
    </w:p>
    <w:p w:rsidR="00580237" w:rsidRPr="00C22893" w:rsidRDefault="00580237" w:rsidP="00C22893">
      <w:pPr>
        <w:pStyle w:val="a5"/>
        <w:spacing w:before="0" w:beforeAutospacing="0" w:after="0" w:afterAutospacing="0"/>
        <w:ind w:firstLine="708"/>
        <w:jc w:val="both"/>
      </w:pPr>
      <w:r w:rsidRPr="00C22893">
        <w:t>Подбор слов с заданным звуком и определение его нахождения в словах (в начале, в середине, в конце).</w:t>
      </w:r>
    </w:p>
    <w:p w:rsidR="00580237" w:rsidRPr="00C22893" w:rsidRDefault="00580237" w:rsidP="00C22893">
      <w:pPr>
        <w:pStyle w:val="a5"/>
        <w:spacing w:before="0" w:beforeAutospacing="0" w:after="0" w:afterAutospacing="0"/>
        <w:ind w:firstLine="708"/>
        <w:jc w:val="both"/>
        <w:rPr>
          <w:rStyle w:val="a7"/>
        </w:rPr>
      </w:pPr>
      <w:r w:rsidRPr="00C22893">
        <w:t>Образование и чтение открытых и закрытых слогов с твердыми и мягкими согласными в начале слога (</w:t>
      </w:r>
      <w:r w:rsidRPr="00C22893">
        <w:rPr>
          <w:rStyle w:val="a7"/>
        </w:rPr>
        <w:t>па, ли, лук, вил</w:t>
      </w:r>
      <w:r w:rsidRPr="00C22893">
        <w:t>)</w:t>
      </w:r>
      <w:r w:rsidRPr="00C22893">
        <w:rPr>
          <w:rStyle w:val="a7"/>
        </w:rPr>
        <w:t>.</w:t>
      </w:r>
    </w:p>
    <w:p w:rsidR="00580237" w:rsidRPr="00C22893" w:rsidRDefault="00580237" w:rsidP="00C22893">
      <w:pPr>
        <w:pStyle w:val="a5"/>
        <w:spacing w:before="0" w:beforeAutospacing="0" w:after="0" w:afterAutospacing="0"/>
        <w:ind w:firstLine="708"/>
        <w:jc w:val="both"/>
        <w:rPr>
          <w:rStyle w:val="a6"/>
          <w:rFonts w:eastAsiaTheme="minorEastAsia"/>
        </w:rPr>
      </w:pPr>
      <w:r w:rsidRPr="00C22893">
        <w:lastRenderedPageBreak/>
        <w:t>Составление и чтение слов из усвоенных слоговых структур (</w:t>
      </w:r>
      <w:r w:rsidRPr="00C22893">
        <w:rPr>
          <w:rStyle w:val="a6"/>
          <w:rFonts w:eastAsiaTheme="minorEastAsia"/>
        </w:rPr>
        <w:t>пи-ла, со-ло-ма, гор-ка, пар-та, ко-тик</w:t>
      </w:r>
      <w:r w:rsidRPr="00C22893">
        <w:t>)</w:t>
      </w:r>
      <w:r w:rsidRPr="00C22893">
        <w:rPr>
          <w:rStyle w:val="a6"/>
          <w:rFonts w:eastAsiaTheme="minorEastAsia"/>
        </w:rPr>
        <w:t>.</w:t>
      </w:r>
    </w:p>
    <w:p w:rsidR="00580237" w:rsidRPr="00C22893" w:rsidRDefault="00580237" w:rsidP="00C22893">
      <w:pPr>
        <w:pStyle w:val="a5"/>
        <w:spacing w:before="0" w:beforeAutospacing="0" w:after="0" w:afterAutospacing="0"/>
        <w:ind w:firstLine="708"/>
        <w:jc w:val="both"/>
      </w:pPr>
      <w:r w:rsidRPr="00C22893">
        <w:t>Чтение предложений из двух-трех слов.</w:t>
      </w:r>
    </w:p>
    <w:p w:rsidR="00580237" w:rsidRPr="00C22893" w:rsidRDefault="00580237" w:rsidP="00C22893">
      <w:pPr>
        <w:pStyle w:val="a5"/>
        <w:spacing w:before="0" w:beforeAutospacing="0" w:after="0" w:afterAutospacing="0"/>
        <w:ind w:firstLine="708"/>
        <w:jc w:val="both"/>
      </w:pPr>
      <w:r w:rsidRPr="00C22893">
        <w:rPr>
          <w:rStyle w:val="a6"/>
          <w:rFonts w:eastAsiaTheme="minorEastAsia"/>
        </w:rPr>
        <w:t xml:space="preserve">4-й этап. </w:t>
      </w:r>
      <w:r w:rsidRPr="00C22893">
        <w:t xml:space="preserve">Повторение пройденных звуков и букв, изучение новых: </w:t>
      </w:r>
      <w:r w:rsidRPr="00C22893">
        <w:rPr>
          <w:rStyle w:val="a7"/>
        </w:rPr>
        <w:t>е, я, ю, ц, ч, щ, ф, э, ъ</w:t>
      </w:r>
      <w:r w:rsidRPr="00C22893">
        <w:t>.</w:t>
      </w:r>
    </w:p>
    <w:p w:rsidR="00580237" w:rsidRPr="00C22893" w:rsidRDefault="00580237" w:rsidP="00C22893">
      <w:pPr>
        <w:pStyle w:val="a5"/>
        <w:spacing w:before="0" w:beforeAutospacing="0" w:after="0" w:afterAutospacing="0"/>
        <w:ind w:firstLine="708"/>
        <w:jc w:val="both"/>
      </w:pPr>
      <w:r w:rsidRPr="00C22893">
        <w:t>Практическое различение при чтении и письме гласных и согласных; согласных звонких и глухих (в сильной позиции); твердых и мягких.</w:t>
      </w:r>
    </w:p>
    <w:p w:rsidR="00580237" w:rsidRPr="00C22893" w:rsidRDefault="00580237" w:rsidP="00C22893">
      <w:pPr>
        <w:pStyle w:val="a5"/>
        <w:spacing w:before="0" w:beforeAutospacing="0" w:after="0" w:afterAutospacing="0"/>
        <w:ind w:firstLine="708"/>
        <w:jc w:val="both"/>
      </w:pPr>
      <w:r w:rsidRPr="00C22893">
        <w:t>Образование и чтение усвоенных ранее слоговых структур со звуками и буквами, изучаемыми вновь, и слогов с чтением двух согласных (</w:t>
      </w:r>
      <w:r w:rsidRPr="00C22893">
        <w:rPr>
          <w:rStyle w:val="a7"/>
        </w:rPr>
        <w:t>тра, кни, пле</w:t>
      </w:r>
      <w:r w:rsidRPr="00C22893">
        <w:t>).</w:t>
      </w:r>
    </w:p>
    <w:p w:rsidR="00580237" w:rsidRPr="00C22893" w:rsidRDefault="00580237" w:rsidP="00C22893">
      <w:pPr>
        <w:pStyle w:val="a5"/>
        <w:spacing w:before="0" w:beforeAutospacing="0" w:after="0" w:afterAutospacing="0"/>
        <w:ind w:firstLine="708"/>
        <w:jc w:val="both"/>
      </w:pPr>
      <w:r w:rsidRPr="00C22893">
        <w:t>Отчетливое послоговое чтение коротких букварных текстов.</w:t>
      </w:r>
    </w:p>
    <w:p w:rsidR="00580237" w:rsidRPr="00C22893" w:rsidRDefault="00580237" w:rsidP="00C22893">
      <w:pPr>
        <w:pStyle w:val="podzag1"/>
        <w:spacing w:before="0" w:beforeAutospacing="0" w:after="0" w:afterAutospacing="0"/>
        <w:jc w:val="center"/>
        <w:rPr>
          <w:b/>
        </w:rPr>
      </w:pPr>
    </w:p>
    <w:p w:rsidR="00580237" w:rsidRPr="00C22893" w:rsidRDefault="00580237" w:rsidP="00C22893">
      <w:pPr>
        <w:pStyle w:val="podzag1"/>
        <w:spacing w:before="0" w:beforeAutospacing="0" w:after="0" w:afterAutospacing="0"/>
        <w:jc w:val="center"/>
        <w:rPr>
          <w:b/>
        </w:rPr>
      </w:pPr>
      <w:r w:rsidRPr="00C22893">
        <w:rPr>
          <w:b/>
        </w:rPr>
        <w:t>Устная речь</w:t>
      </w:r>
    </w:p>
    <w:p w:rsidR="00580237" w:rsidRPr="00C22893" w:rsidRDefault="00580237" w:rsidP="00C22893">
      <w:pPr>
        <w:pStyle w:val="a5"/>
        <w:spacing w:before="0" w:beforeAutospacing="0" w:after="0" w:afterAutospacing="0"/>
        <w:ind w:firstLine="709"/>
        <w:jc w:val="both"/>
      </w:pPr>
      <w:r w:rsidRPr="00C22893">
        <w:t>Организованное участие в общей беседе (умение слушать вопрос, отвечать на него, используя слова вопроса; говорить отчетливо, не торопясь, не перебивая друг друга). Составление простых нераспространенных предложений на основе демонстрируемого действия и действия, изображенного на картинке; добавление к ним одного пояснительного слова по вопросам чем? что? куда? где? (Саша рисует (чем?) карандашом. Саша рисует (что?) дом. Зина идет (куда?) в школу. Зина учится (где?) в школе).</w:t>
      </w:r>
    </w:p>
    <w:p w:rsidR="00580237" w:rsidRPr="00C22893" w:rsidRDefault="00580237" w:rsidP="00C22893">
      <w:pPr>
        <w:pStyle w:val="a5"/>
        <w:spacing w:before="0" w:beforeAutospacing="0" w:after="0" w:afterAutospacing="0"/>
        <w:ind w:firstLine="709"/>
        <w:jc w:val="both"/>
      </w:pPr>
      <w:r w:rsidRPr="00C22893">
        <w:t>Правильное употребление форм знакомых слов в разговорной речи.</w:t>
      </w:r>
    </w:p>
    <w:p w:rsidR="00580237" w:rsidRPr="00C22893" w:rsidRDefault="00580237" w:rsidP="00C22893">
      <w:pPr>
        <w:pStyle w:val="a5"/>
        <w:spacing w:before="0" w:beforeAutospacing="0" w:after="0" w:afterAutospacing="0"/>
        <w:ind w:firstLine="709"/>
        <w:jc w:val="both"/>
      </w:pPr>
      <w:r w:rsidRPr="00C22893">
        <w:t xml:space="preserve">Использование предлогов </w:t>
      </w:r>
      <w:r w:rsidRPr="00C22893">
        <w:rPr>
          <w:rStyle w:val="a7"/>
        </w:rPr>
        <w:t xml:space="preserve">в, на </w:t>
      </w:r>
      <w:r w:rsidRPr="00C22893">
        <w:t>и некоторых наиболее употребительных наречий (</w:t>
      </w:r>
      <w:r w:rsidRPr="00C22893">
        <w:rPr>
          <w:rStyle w:val="a6"/>
          <w:rFonts w:eastAsiaTheme="minorEastAsia"/>
        </w:rPr>
        <w:t xml:space="preserve">хорошо — плохо, близко — далеко </w:t>
      </w:r>
      <w:r w:rsidRPr="00C22893">
        <w:t>и др.).</w:t>
      </w:r>
    </w:p>
    <w:p w:rsidR="00580237" w:rsidRPr="00C22893" w:rsidRDefault="00580237" w:rsidP="00C22893">
      <w:pPr>
        <w:pStyle w:val="a5"/>
        <w:spacing w:before="0" w:beforeAutospacing="0" w:after="0" w:afterAutospacing="0"/>
        <w:ind w:firstLine="709"/>
        <w:jc w:val="both"/>
      </w:pPr>
      <w:r w:rsidRPr="00C22893">
        <w:t>Подготовка к связному высказыванию в виде ответов на 2—3 вопроса.</w:t>
      </w:r>
    </w:p>
    <w:p w:rsidR="00580237" w:rsidRPr="00C22893" w:rsidRDefault="00580237" w:rsidP="00C22893">
      <w:pPr>
        <w:pStyle w:val="a5"/>
        <w:spacing w:before="0" w:beforeAutospacing="0" w:after="0" w:afterAutospacing="0"/>
        <w:ind w:firstLine="709"/>
        <w:jc w:val="both"/>
      </w:pPr>
    </w:p>
    <w:p w:rsidR="00580237" w:rsidRPr="00C22893" w:rsidRDefault="00580237" w:rsidP="00C22893">
      <w:pPr>
        <w:pStyle w:val="a5"/>
        <w:spacing w:before="0" w:beforeAutospacing="0" w:after="0" w:afterAutospacing="0"/>
        <w:ind w:firstLine="708"/>
        <w:jc w:val="both"/>
        <w:rPr>
          <w:rStyle w:val="a7"/>
        </w:rPr>
      </w:pPr>
      <w:r w:rsidRPr="00C22893">
        <w:rPr>
          <w:rStyle w:val="a7"/>
        </w:rPr>
        <w:t>Основные требования к знаниям и умениям учащихся</w:t>
      </w:r>
    </w:p>
    <w:p w:rsidR="00580237" w:rsidRPr="00C22893" w:rsidRDefault="00580237" w:rsidP="00C22893">
      <w:pPr>
        <w:pStyle w:val="a5"/>
        <w:spacing w:before="0" w:beforeAutospacing="0" w:after="0" w:afterAutospacing="0"/>
        <w:ind w:firstLine="708"/>
        <w:jc w:val="both"/>
      </w:pPr>
      <w:r w:rsidRPr="00C22893">
        <w:t xml:space="preserve">Учащиеся должны </w:t>
      </w:r>
      <w:r w:rsidRPr="00C22893">
        <w:rPr>
          <w:rStyle w:val="a7"/>
        </w:rPr>
        <w:t>уметь</w:t>
      </w:r>
      <w:r w:rsidRPr="00C22893">
        <w:t>:</w:t>
      </w:r>
    </w:p>
    <w:p w:rsidR="00580237" w:rsidRPr="00C22893" w:rsidRDefault="00580237" w:rsidP="00C22893">
      <w:pPr>
        <w:pStyle w:val="a5"/>
        <w:spacing w:before="0" w:beforeAutospacing="0" w:after="0" w:afterAutospacing="0"/>
        <w:ind w:firstLine="708"/>
        <w:jc w:val="both"/>
      </w:pPr>
      <w:r w:rsidRPr="00C22893">
        <w:t>различать звуки на слух и в произношении;</w:t>
      </w:r>
    </w:p>
    <w:p w:rsidR="00580237" w:rsidRPr="00C22893" w:rsidRDefault="00580237" w:rsidP="00C22893">
      <w:pPr>
        <w:pStyle w:val="a5"/>
        <w:spacing w:before="0" w:beforeAutospacing="0" w:after="0" w:afterAutospacing="0"/>
        <w:ind w:firstLine="708"/>
        <w:jc w:val="both"/>
      </w:pPr>
      <w:r w:rsidRPr="00C22893">
        <w:t>анализировать слова по звуковому составу, составлять слова из букв и слогов разрезной азбуки;</w:t>
      </w:r>
    </w:p>
    <w:p w:rsidR="00580237" w:rsidRPr="00C22893" w:rsidRDefault="00580237" w:rsidP="00C22893">
      <w:pPr>
        <w:pStyle w:val="a5"/>
        <w:spacing w:before="0" w:beforeAutospacing="0" w:after="0" w:afterAutospacing="0"/>
        <w:ind w:firstLine="708"/>
        <w:jc w:val="both"/>
      </w:pPr>
      <w:r w:rsidRPr="00C22893">
        <w:t>плавно читать по слогам слова, предложения, короткие тексты;</w:t>
      </w:r>
    </w:p>
    <w:p w:rsidR="00580237" w:rsidRPr="00C22893" w:rsidRDefault="00580237" w:rsidP="00C22893">
      <w:pPr>
        <w:pStyle w:val="a5"/>
        <w:spacing w:before="0" w:beforeAutospacing="0" w:after="0" w:afterAutospacing="0"/>
        <w:ind w:firstLine="708"/>
        <w:jc w:val="both"/>
      </w:pPr>
      <w:r w:rsidRPr="00C22893">
        <w:t>отвечать на вопросы по содержанию прочитанного и по иллюстрациям к тексту;</w:t>
      </w:r>
    </w:p>
    <w:p w:rsidR="00580237" w:rsidRPr="00C22893" w:rsidRDefault="00580237" w:rsidP="00C22893">
      <w:pPr>
        <w:pStyle w:val="a5"/>
        <w:spacing w:before="0" w:beforeAutospacing="0" w:after="0" w:afterAutospacing="0"/>
        <w:ind w:firstLine="708"/>
        <w:jc w:val="both"/>
      </w:pPr>
      <w:r w:rsidRPr="00C22893">
        <w:t>слушать небольшую сказку, загадку, стихотворение, рассказ;</w:t>
      </w:r>
    </w:p>
    <w:p w:rsidR="00580237" w:rsidRPr="00C22893" w:rsidRDefault="00580237" w:rsidP="00C22893">
      <w:pPr>
        <w:pStyle w:val="a5"/>
        <w:spacing w:before="0" w:beforeAutospacing="0" w:after="0" w:afterAutospacing="0"/>
        <w:ind w:firstLine="708"/>
        <w:jc w:val="both"/>
      </w:pPr>
      <w:r w:rsidRPr="00C22893">
        <w:t>отвечать на вопросы по содержанию прослушанного или иллюстрациям к тексту;</w:t>
      </w:r>
    </w:p>
    <w:p w:rsidR="00580237" w:rsidRPr="00C22893" w:rsidRDefault="00580237" w:rsidP="00C22893">
      <w:pPr>
        <w:pStyle w:val="a5"/>
        <w:spacing w:before="0" w:beforeAutospacing="0" w:after="0" w:afterAutospacing="0"/>
        <w:ind w:firstLine="708"/>
        <w:jc w:val="both"/>
      </w:pPr>
      <w:r w:rsidRPr="00C22893">
        <w:t>писать строчные и прописные буквы;</w:t>
      </w:r>
    </w:p>
    <w:p w:rsidR="00580237" w:rsidRPr="00C22893" w:rsidRDefault="00580237" w:rsidP="00C22893">
      <w:pPr>
        <w:pStyle w:val="a5"/>
        <w:spacing w:before="0" w:beforeAutospacing="0" w:after="0" w:afterAutospacing="0"/>
        <w:ind w:firstLine="708"/>
        <w:jc w:val="both"/>
      </w:pPr>
      <w:r w:rsidRPr="00C22893">
        <w:t>списывать с классной доски и с букваря прочитанные и разобранные слова и предложения.</w:t>
      </w:r>
    </w:p>
    <w:p w:rsidR="00580237" w:rsidRPr="00C22893" w:rsidRDefault="00580237" w:rsidP="00C22893">
      <w:pPr>
        <w:pStyle w:val="a5"/>
        <w:spacing w:before="0" w:beforeAutospacing="0" w:after="0" w:afterAutospacing="0"/>
        <w:ind w:firstLine="708"/>
        <w:jc w:val="both"/>
      </w:pPr>
      <w:r w:rsidRPr="00C22893">
        <w:t xml:space="preserve">Учащиеся должны </w:t>
      </w:r>
      <w:r w:rsidRPr="00C22893">
        <w:rPr>
          <w:rStyle w:val="a7"/>
        </w:rPr>
        <w:t>знать</w:t>
      </w:r>
      <w:r w:rsidRPr="00C22893">
        <w:t>:</w:t>
      </w:r>
    </w:p>
    <w:p w:rsidR="00580237" w:rsidRPr="00C22893" w:rsidRDefault="00580237" w:rsidP="00C22893">
      <w:pPr>
        <w:pStyle w:val="a5"/>
        <w:spacing w:before="0" w:beforeAutospacing="0" w:after="0" w:afterAutospacing="0"/>
        <w:ind w:firstLine="708"/>
        <w:jc w:val="both"/>
      </w:pPr>
      <w:r w:rsidRPr="00C22893">
        <w:t>наизусть 3—4 коротких стихотворения или четверостишия, разученных с голоса учителя</w:t>
      </w:r>
    </w:p>
    <w:p w:rsidR="00580237" w:rsidRPr="00C22893" w:rsidRDefault="00580237" w:rsidP="00C22893">
      <w:pPr>
        <w:pStyle w:val="podzag1"/>
        <w:spacing w:before="0" w:beforeAutospacing="0" w:after="0" w:afterAutospacing="0"/>
        <w:jc w:val="center"/>
        <w:rPr>
          <w:b/>
        </w:rPr>
      </w:pPr>
      <w:r w:rsidRPr="00C22893">
        <w:rPr>
          <w:b/>
        </w:rPr>
        <w:t xml:space="preserve">2 класс </w:t>
      </w:r>
    </w:p>
    <w:p w:rsidR="00580237" w:rsidRPr="00C22893" w:rsidRDefault="00580237" w:rsidP="00C22893">
      <w:pPr>
        <w:pStyle w:val="arialtext"/>
        <w:spacing w:before="0" w:beforeAutospacing="0" w:after="0" w:afterAutospacing="0"/>
        <w:jc w:val="center"/>
      </w:pPr>
    </w:p>
    <w:p w:rsidR="00580237" w:rsidRPr="00C22893" w:rsidRDefault="00580237" w:rsidP="00C22893">
      <w:pPr>
        <w:pStyle w:val="podzag1"/>
        <w:spacing w:before="0" w:beforeAutospacing="0" w:after="0" w:afterAutospacing="0"/>
        <w:jc w:val="center"/>
        <w:rPr>
          <w:b/>
        </w:rPr>
      </w:pPr>
      <w:r w:rsidRPr="00C22893">
        <w:rPr>
          <w:b/>
        </w:rPr>
        <w:t>Техника чтения</w:t>
      </w:r>
    </w:p>
    <w:p w:rsidR="00580237" w:rsidRPr="00C22893" w:rsidRDefault="00580237" w:rsidP="00C22893">
      <w:pPr>
        <w:pStyle w:val="a5"/>
        <w:spacing w:before="0" w:beforeAutospacing="0" w:after="0" w:afterAutospacing="0"/>
        <w:ind w:firstLine="708"/>
        <w:jc w:val="both"/>
      </w:pPr>
      <w:r w:rsidRPr="00C22893">
        <w:t>Составление и чтение слов со сходными по звучанию и артикуляции звуками, со стечением согласных, с разделительными</w:t>
      </w:r>
      <w:r w:rsidRPr="00C22893">
        <w:rPr>
          <w:rStyle w:val="a7"/>
        </w:rPr>
        <w:t xml:space="preserve"> ь</w:t>
      </w:r>
      <w:r w:rsidRPr="00C22893">
        <w:t xml:space="preserve"> и </w:t>
      </w:r>
      <w:r w:rsidRPr="00C22893">
        <w:rPr>
          <w:rStyle w:val="a7"/>
        </w:rPr>
        <w:t>ъ</w:t>
      </w:r>
      <w:r w:rsidRPr="00C22893">
        <w:t xml:space="preserve"> знаками.</w:t>
      </w:r>
    </w:p>
    <w:p w:rsidR="00580237" w:rsidRPr="00C22893" w:rsidRDefault="00580237" w:rsidP="00C22893">
      <w:pPr>
        <w:pStyle w:val="a5"/>
        <w:spacing w:before="0" w:beforeAutospacing="0" w:after="0" w:afterAutospacing="0"/>
        <w:ind w:firstLine="708"/>
        <w:jc w:val="both"/>
      </w:pPr>
      <w:r w:rsidRPr="00C22893">
        <w:t>Осознанное, правильное чтение слов по слогам. Постепенный переход к чтению целыми словами. Соблюдение при чтении интонации в соответствии со знаками препинания.</w:t>
      </w:r>
    </w:p>
    <w:p w:rsidR="00580237" w:rsidRPr="00C22893" w:rsidRDefault="00580237" w:rsidP="00C22893">
      <w:pPr>
        <w:spacing w:after="0" w:line="240" w:lineRule="auto"/>
        <w:jc w:val="both"/>
        <w:rPr>
          <w:rFonts w:ascii="Times New Roman" w:hAnsi="Times New Roman" w:cs="Times New Roman"/>
          <w:sz w:val="24"/>
          <w:szCs w:val="24"/>
        </w:rPr>
      </w:pPr>
    </w:p>
    <w:p w:rsidR="00580237" w:rsidRPr="00C22893" w:rsidRDefault="00580237" w:rsidP="00C22893">
      <w:pPr>
        <w:pStyle w:val="podzag1"/>
        <w:spacing w:before="0" w:beforeAutospacing="0" w:after="0" w:afterAutospacing="0"/>
        <w:jc w:val="center"/>
        <w:rPr>
          <w:b/>
        </w:rPr>
      </w:pPr>
      <w:r w:rsidRPr="00C22893">
        <w:rPr>
          <w:b/>
        </w:rPr>
        <w:t>Понимание читаемого</w:t>
      </w:r>
    </w:p>
    <w:p w:rsidR="00580237" w:rsidRPr="00C22893" w:rsidRDefault="00580237" w:rsidP="00C22893">
      <w:pPr>
        <w:pStyle w:val="a5"/>
        <w:spacing w:before="0" w:beforeAutospacing="0" w:after="0" w:afterAutospacing="0"/>
        <w:ind w:firstLine="708"/>
        <w:jc w:val="both"/>
      </w:pPr>
      <w:r w:rsidRPr="00C22893">
        <w:t>Ответы на вопросы по содержанию прочитанного в связи с рассматриванием иллюстраций к тексту, картин; нахождение в тексте предложений для ответа на вопросы; элементарная оценка прочитанного.</w:t>
      </w:r>
    </w:p>
    <w:p w:rsidR="00580237" w:rsidRPr="00C22893" w:rsidRDefault="00580237" w:rsidP="00C22893">
      <w:pPr>
        <w:spacing w:after="0" w:line="240" w:lineRule="auto"/>
        <w:jc w:val="both"/>
        <w:rPr>
          <w:rFonts w:ascii="Times New Roman" w:hAnsi="Times New Roman" w:cs="Times New Roman"/>
          <w:sz w:val="24"/>
          <w:szCs w:val="24"/>
        </w:rPr>
      </w:pPr>
    </w:p>
    <w:p w:rsidR="00580237" w:rsidRPr="00C22893" w:rsidRDefault="00580237" w:rsidP="00C22893">
      <w:pPr>
        <w:pStyle w:val="podzag1"/>
        <w:spacing w:before="0" w:beforeAutospacing="0" w:after="0" w:afterAutospacing="0"/>
        <w:jc w:val="center"/>
        <w:rPr>
          <w:b/>
        </w:rPr>
      </w:pPr>
      <w:r w:rsidRPr="00C22893">
        <w:rPr>
          <w:b/>
        </w:rPr>
        <w:lastRenderedPageBreak/>
        <w:t>Развитие устной речи</w:t>
      </w:r>
    </w:p>
    <w:p w:rsidR="00580237" w:rsidRPr="00C22893" w:rsidRDefault="00580237" w:rsidP="00C22893">
      <w:pPr>
        <w:pStyle w:val="a5"/>
        <w:spacing w:before="0" w:beforeAutospacing="0" w:after="0" w:afterAutospacing="0"/>
        <w:ind w:firstLine="708"/>
        <w:jc w:val="both"/>
      </w:pPr>
      <w:r w:rsidRPr="00C22893">
        <w:t>Пересказ содержания прочитанного по вопросам учителя с постепенным переходом к самостоятельному пересказу, близкому к тексту.</w:t>
      </w:r>
    </w:p>
    <w:p w:rsidR="00580237" w:rsidRPr="00C22893" w:rsidRDefault="00580237" w:rsidP="00C22893">
      <w:pPr>
        <w:pStyle w:val="a5"/>
        <w:spacing w:before="0" w:beforeAutospacing="0" w:after="0" w:afterAutospacing="0"/>
        <w:ind w:firstLine="708"/>
        <w:jc w:val="both"/>
      </w:pPr>
      <w:r w:rsidRPr="00C22893">
        <w:t>Разучивание по учебнику или с голоса учителя коротких стихотворений, чтение их перед классом.</w:t>
      </w:r>
    </w:p>
    <w:p w:rsidR="00580237" w:rsidRPr="00C22893" w:rsidRDefault="00580237" w:rsidP="00C22893">
      <w:pPr>
        <w:spacing w:after="0" w:line="240" w:lineRule="auto"/>
        <w:jc w:val="both"/>
        <w:rPr>
          <w:rFonts w:ascii="Times New Roman" w:hAnsi="Times New Roman" w:cs="Times New Roman"/>
          <w:sz w:val="24"/>
          <w:szCs w:val="24"/>
        </w:rPr>
      </w:pPr>
    </w:p>
    <w:p w:rsidR="00580237" w:rsidRPr="00C22893" w:rsidRDefault="00580237" w:rsidP="00C22893">
      <w:pPr>
        <w:pStyle w:val="podzag1"/>
        <w:spacing w:before="0" w:beforeAutospacing="0" w:after="0" w:afterAutospacing="0"/>
        <w:jc w:val="center"/>
        <w:rPr>
          <w:b/>
        </w:rPr>
      </w:pPr>
      <w:r w:rsidRPr="00C22893">
        <w:rPr>
          <w:b/>
        </w:rPr>
        <w:t>Внеклассное чтение</w:t>
      </w:r>
    </w:p>
    <w:p w:rsidR="00580237" w:rsidRPr="00C22893" w:rsidRDefault="00580237" w:rsidP="00C22893">
      <w:pPr>
        <w:pStyle w:val="a5"/>
        <w:spacing w:before="0" w:beforeAutospacing="0" w:after="0" w:afterAutospacing="0"/>
        <w:ind w:firstLine="708"/>
        <w:jc w:val="both"/>
      </w:pPr>
      <w:r w:rsidRPr="00C22893">
        <w:t xml:space="preserve">Развитие интереса к книгам. Знакомство с доступными детскими книгами в чтении учителя; рассматривание читаемой книги, правильное называние книги, автора; ответы на вопросы: о </w:t>
      </w:r>
      <w:r w:rsidRPr="00C22893">
        <w:rPr>
          <w:rStyle w:val="letter"/>
        </w:rPr>
        <w:t>ком</w:t>
      </w:r>
      <w:r w:rsidRPr="00C22893">
        <w:t xml:space="preserve"> она, о </w:t>
      </w:r>
      <w:r w:rsidRPr="00C22893">
        <w:rPr>
          <w:rStyle w:val="letter"/>
        </w:rPr>
        <w:t>чем</w:t>
      </w:r>
      <w:r w:rsidRPr="00C22893">
        <w:t xml:space="preserve"> в ней рассказывается?</w:t>
      </w:r>
    </w:p>
    <w:p w:rsidR="00580237" w:rsidRPr="00C22893" w:rsidRDefault="00580237" w:rsidP="00C22893">
      <w:pPr>
        <w:spacing w:after="0" w:line="240" w:lineRule="auto"/>
        <w:jc w:val="both"/>
        <w:rPr>
          <w:rFonts w:ascii="Times New Roman" w:hAnsi="Times New Roman" w:cs="Times New Roman"/>
          <w:sz w:val="24"/>
          <w:szCs w:val="24"/>
        </w:rPr>
      </w:pPr>
    </w:p>
    <w:p w:rsidR="00580237" w:rsidRPr="00C22893" w:rsidRDefault="00580237" w:rsidP="00C22893">
      <w:pPr>
        <w:spacing w:after="0" w:line="240" w:lineRule="auto"/>
        <w:jc w:val="center"/>
        <w:rPr>
          <w:rFonts w:ascii="Times New Roman" w:hAnsi="Times New Roman" w:cs="Times New Roman"/>
          <w:sz w:val="24"/>
          <w:szCs w:val="24"/>
        </w:rPr>
      </w:pPr>
      <w:r w:rsidRPr="00C22893">
        <w:rPr>
          <w:rStyle w:val="a7"/>
          <w:rFonts w:ascii="Times New Roman" w:hAnsi="Times New Roman" w:cs="Times New Roman"/>
          <w:sz w:val="24"/>
          <w:szCs w:val="24"/>
        </w:rPr>
        <w:t>Примерная тематика</w:t>
      </w:r>
    </w:p>
    <w:p w:rsidR="00580237" w:rsidRPr="00C22893" w:rsidRDefault="00580237" w:rsidP="00C22893">
      <w:pPr>
        <w:pStyle w:val="a5"/>
        <w:spacing w:before="0" w:beforeAutospacing="0" w:after="0" w:afterAutospacing="0"/>
        <w:ind w:firstLine="708"/>
        <w:jc w:val="both"/>
      </w:pPr>
      <w:r w:rsidRPr="00C22893">
        <w:t>Небольшие по объему произведения, отрывки из произведений о жизни детей в школе, об обязанностях и делах школьников; о хороших и плохих поступках детей; о дружбе и товарищеской взаимопомощи; о семье; о труде взрослых; об участии в домашнем труде детей; о знаменательных событиях; об изменениях в природе, о жизни животных и растений в разное время года.</w:t>
      </w:r>
    </w:p>
    <w:p w:rsidR="00580237" w:rsidRPr="00C22893" w:rsidRDefault="00580237" w:rsidP="00C22893">
      <w:pPr>
        <w:spacing w:after="0" w:line="240" w:lineRule="auto"/>
        <w:jc w:val="both"/>
        <w:rPr>
          <w:rFonts w:ascii="Times New Roman" w:hAnsi="Times New Roman" w:cs="Times New Roman"/>
          <w:sz w:val="24"/>
          <w:szCs w:val="24"/>
        </w:rPr>
      </w:pPr>
    </w:p>
    <w:p w:rsidR="00580237" w:rsidRPr="00C22893" w:rsidRDefault="00580237"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Основные требования к знаниям и умениям учащихся</w:t>
      </w:r>
    </w:p>
    <w:p w:rsidR="00580237" w:rsidRPr="00C22893" w:rsidRDefault="00580237" w:rsidP="00C22893">
      <w:pPr>
        <w:pStyle w:val="a5"/>
        <w:spacing w:before="0" w:beforeAutospacing="0" w:after="0" w:afterAutospacing="0"/>
        <w:ind w:firstLine="708"/>
        <w:jc w:val="both"/>
        <w:rPr>
          <w:rStyle w:val="a7"/>
        </w:rPr>
      </w:pPr>
      <w:r w:rsidRPr="00C22893">
        <w:t xml:space="preserve">Учащиеся должны </w:t>
      </w:r>
      <w:r w:rsidRPr="00C22893">
        <w:rPr>
          <w:rStyle w:val="a7"/>
        </w:rPr>
        <w:t>уметь:</w:t>
      </w:r>
    </w:p>
    <w:p w:rsidR="00580237" w:rsidRPr="00C22893" w:rsidRDefault="00580237" w:rsidP="00C22893">
      <w:pPr>
        <w:pStyle w:val="a5"/>
        <w:spacing w:before="0" w:beforeAutospacing="0" w:after="0" w:afterAutospacing="0"/>
        <w:ind w:firstLine="708"/>
        <w:jc w:val="both"/>
      </w:pPr>
      <w:r w:rsidRPr="00C22893">
        <w:t>читать по слогам короткие тексты;</w:t>
      </w:r>
    </w:p>
    <w:p w:rsidR="00580237" w:rsidRPr="00C22893" w:rsidRDefault="00580237" w:rsidP="00C22893">
      <w:pPr>
        <w:pStyle w:val="a5"/>
        <w:spacing w:before="0" w:beforeAutospacing="0" w:after="0" w:afterAutospacing="0"/>
        <w:ind w:firstLine="708"/>
        <w:jc w:val="both"/>
      </w:pPr>
      <w:r w:rsidRPr="00C22893">
        <w:t>слушать небольшую сказку, рассказ, стихотворение, загадку;</w:t>
      </w:r>
    </w:p>
    <w:p w:rsidR="00580237" w:rsidRPr="00C22893" w:rsidRDefault="00580237" w:rsidP="00C22893">
      <w:pPr>
        <w:pStyle w:val="a5"/>
        <w:spacing w:before="0" w:beforeAutospacing="0" w:after="0" w:afterAutospacing="0"/>
        <w:ind w:firstLine="708"/>
        <w:jc w:val="both"/>
      </w:pPr>
      <w:r w:rsidRPr="00C22893">
        <w:t>по вопросам учителя и по иллюстрациям рассказывать, о чем читали или слушали.</w:t>
      </w:r>
    </w:p>
    <w:p w:rsidR="00580237" w:rsidRPr="00C22893" w:rsidRDefault="00580237" w:rsidP="00C22893">
      <w:pPr>
        <w:pStyle w:val="a5"/>
        <w:spacing w:before="0" w:beforeAutospacing="0" w:after="0" w:afterAutospacing="0"/>
        <w:ind w:firstLine="708"/>
        <w:jc w:val="both"/>
        <w:rPr>
          <w:rStyle w:val="a7"/>
        </w:rPr>
      </w:pPr>
      <w:r w:rsidRPr="00C22893">
        <w:t xml:space="preserve">Учащиеся должны </w:t>
      </w:r>
      <w:r w:rsidRPr="00C22893">
        <w:rPr>
          <w:rStyle w:val="a7"/>
        </w:rPr>
        <w:t>знать:</w:t>
      </w:r>
    </w:p>
    <w:p w:rsidR="00580237" w:rsidRPr="00C22893" w:rsidRDefault="00580237" w:rsidP="00C22893">
      <w:pPr>
        <w:pStyle w:val="a5"/>
        <w:spacing w:before="0" w:beforeAutospacing="0" w:after="0" w:afterAutospacing="0"/>
        <w:ind w:firstLine="708"/>
        <w:jc w:val="both"/>
      </w:pPr>
      <w:r w:rsidRPr="00C22893">
        <w:t>наизусть 3—5 коротких стихотворений, отчетливо читать их перед классом.</w:t>
      </w:r>
    </w:p>
    <w:p w:rsidR="00580237" w:rsidRPr="00C22893" w:rsidRDefault="00580237" w:rsidP="00C22893">
      <w:pPr>
        <w:spacing w:after="0" w:line="240" w:lineRule="auto"/>
        <w:jc w:val="both"/>
        <w:rPr>
          <w:rFonts w:ascii="Times New Roman" w:hAnsi="Times New Roman" w:cs="Times New Roman"/>
          <w:sz w:val="24"/>
          <w:szCs w:val="24"/>
        </w:rPr>
      </w:pPr>
    </w:p>
    <w:p w:rsidR="00580237" w:rsidRPr="00C22893" w:rsidRDefault="00580237" w:rsidP="00C22893">
      <w:pPr>
        <w:pStyle w:val="podzag1"/>
        <w:spacing w:before="0" w:beforeAutospacing="0" w:after="0" w:afterAutospacing="0"/>
        <w:jc w:val="center"/>
        <w:rPr>
          <w:b/>
        </w:rPr>
      </w:pPr>
      <w:r w:rsidRPr="00C22893">
        <w:rPr>
          <w:b/>
        </w:rPr>
        <w:t xml:space="preserve">3 класс </w:t>
      </w:r>
    </w:p>
    <w:p w:rsidR="00580237" w:rsidRPr="00C22893" w:rsidRDefault="00580237" w:rsidP="00C22893">
      <w:pPr>
        <w:pStyle w:val="arialtext"/>
        <w:spacing w:before="0" w:beforeAutospacing="0" w:after="0" w:afterAutospacing="0"/>
        <w:jc w:val="center"/>
      </w:pPr>
    </w:p>
    <w:p w:rsidR="00580237" w:rsidRPr="00C22893" w:rsidRDefault="00580237" w:rsidP="00C22893">
      <w:pPr>
        <w:pStyle w:val="podzag1"/>
        <w:spacing w:before="0" w:beforeAutospacing="0" w:after="0" w:afterAutospacing="0"/>
        <w:jc w:val="center"/>
        <w:rPr>
          <w:b/>
        </w:rPr>
      </w:pPr>
      <w:r w:rsidRPr="00C22893">
        <w:rPr>
          <w:b/>
        </w:rPr>
        <w:t>Техника чтения</w:t>
      </w:r>
    </w:p>
    <w:p w:rsidR="00580237" w:rsidRPr="00C22893" w:rsidRDefault="00580237" w:rsidP="00C22893">
      <w:pPr>
        <w:pStyle w:val="a5"/>
        <w:spacing w:before="0" w:beforeAutospacing="0" w:after="0" w:afterAutospacing="0"/>
        <w:ind w:firstLine="708"/>
        <w:jc w:val="both"/>
      </w:pPr>
      <w:r w:rsidRPr="00C22893">
        <w:t>Осознанное, правильное чтение текста вслух целыми словами после работы над ним под руководством учителя. Слоговое чтение трудных по смыслу и слоговой структуре слов.</w:t>
      </w:r>
    </w:p>
    <w:p w:rsidR="00580237" w:rsidRPr="00C22893" w:rsidRDefault="00580237" w:rsidP="00C22893">
      <w:pPr>
        <w:pStyle w:val="a5"/>
        <w:spacing w:before="0" w:beforeAutospacing="0" w:after="0" w:afterAutospacing="0"/>
        <w:ind w:firstLine="708"/>
        <w:jc w:val="both"/>
      </w:pPr>
      <w:r w:rsidRPr="00C22893">
        <w:t>Соблюдение при чтении знаков препинания и нужной интонации.</w:t>
      </w:r>
    </w:p>
    <w:p w:rsidR="00580237" w:rsidRPr="00C22893" w:rsidRDefault="00580237" w:rsidP="00C22893">
      <w:pPr>
        <w:pStyle w:val="a5"/>
        <w:spacing w:before="0" w:beforeAutospacing="0" w:after="0" w:afterAutospacing="0"/>
        <w:ind w:firstLine="708"/>
        <w:jc w:val="both"/>
      </w:pPr>
      <w:r w:rsidRPr="00C22893">
        <w:t>Чтение про себя простых по содержанию текстов.</w:t>
      </w:r>
    </w:p>
    <w:p w:rsidR="00580237" w:rsidRPr="00C22893" w:rsidRDefault="00580237" w:rsidP="00C22893">
      <w:pPr>
        <w:spacing w:after="0" w:line="240" w:lineRule="auto"/>
        <w:jc w:val="both"/>
        <w:rPr>
          <w:rFonts w:ascii="Times New Roman" w:hAnsi="Times New Roman" w:cs="Times New Roman"/>
          <w:sz w:val="24"/>
          <w:szCs w:val="24"/>
        </w:rPr>
      </w:pPr>
    </w:p>
    <w:p w:rsidR="00580237" w:rsidRPr="00C22893" w:rsidRDefault="00580237" w:rsidP="00C22893">
      <w:pPr>
        <w:pStyle w:val="podzag1"/>
        <w:spacing w:before="0" w:beforeAutospacing="0" w:after="0" w:afterAutospacing="0"/>
        <w:jc w:val="center"/>
        <w:rPr>
          <w:b/>
        </w:rPr>
      </w:pPr>
      <w:r w:rsidRPr="00C22893">
        <w:rPr>
          <w:b/>
        </w:rPr>
        <w:t>Понимание читаемого</w:t>
      </w:r>
    </w:p>
    <w:p w:rsidR="00580237" w:rsidRPr="00C22893" w:rsidRDefault="00580237" w:rsidP="00C22893">
      <w:pPr>
        <w:pStyle w:val="a5"/>
        <w:spacing w:before="0" w:beforeAutospacing="0" w:after="0" w:afterAutospacing="0"/>
        <w:ind w:firstLine="708"/>
        <w:jc w:val="both"/>
      </w:pPr>
      <w:r w:rsidRPr="00C22893">
        <w:t>Ответы на вопросы, о ком или о чем говорится в прочитанном тексте. Понимание и объяснение слов и выражений, употребляемых в тексте. Установление связи отдельных мест текста, слов и выражений с иллюстрацией.</w:t>
      </w:r>
    </w:p>
    <w:p w:rsidR="00580237" w:rsidRPr="00C22893" w:rsidRDefault="00580237" w:rsidP="00C22893">
      <w:pPr>
        <w:pStyle w:val="a5"/>
        <w:spacing w:before="0" w:beforeAutospacing="0" w:after="0" w:afterAutospacing="0"/>
        <w:ind w:firstLine="708"/>
        <w:jc w:val="both"/>
      </w:pPr>
      <w:r w:rsidRPr="00C22893">
        <w:t>Подведение учащихся к выводам из прочитанного, сравнение прочитанного с опытом детей и с содержанием другого знакомого текста.</w:t>
      </w:r>
    </w:p>
    <w:p w:rsidR="00580237" w:rsidRPr="00C22893" w:rsidRDefault="00580237" w:rsidP="00C22893">
      <w:pPr>
        <w:pStyle w:val="a5"/>
        <w:spacing w:before="0" w:beforeAutospacing="0" w:after="0" w:afterAutospacing="0"/>
        <w:ind w:firstLine="708"/>
        <w:jc w:val="both"/>
      </w:pPr>
      <w:r w:rsidRPr="00C22893">
        <w:t>Деление текста на части с помощью учителя и коллективное придумывание заголовков к выделенным частям; составление картинного плана; рисование словарных картин.</w:t>
      </w:r>
    </w:p>
    <w:p w:rsidR="00580237" w:rsidRPr="00C22893" w:rsidRDefault="00580237" w:rsidP="00C22893">
      <w:pPr>
        <w:spacing w:after="0" w:line="240" w:lineRule="auto"/>
        <w:jc w:val="both"/>
        <w:rPr>
          <w:rFonts w:ascii="Times New Roman" w:hAnsi="Times New Roman" w:cs="Times New Roman"/>
          <w:sz w:val="24"/>
          <w:szCs w:val="24"/>
        </w:rPr>
      </w:pPr>
    </w:p>
    <w:p w:rsidR="00580237" w:rsidRPr="00C22893" w:rsidRDefault="00580237" w:rsidP="00C22893">
      <w:pPr>
        <w:pStyle w:val="podzag1"/>
        <w:spacing w:before="0" w:beforeAutospacing="0" w:after="0" w:afterAutospacing="0"/>
        <w:jc w:val="center"/>
        <w:rPr>
          <w:b/>
        </w:rPr>
      </w:pPr>
      <w:r w:rsidRPr="00C22893">
        <w:rPr>
          <w:b/>
        </w:rPr>
        <w:t>Развитие устной речи</w:t>
      </w:r>
    </w:p>
    <w:p w:rsidR="00580237" w:rsidRPr="00C22893" w:rsidRDefault="00580237" w:rsidP="00C22893">
      <w:pPr>
        <w:pStyle w:val="a5"/>
        <w:spacing w:before="0" w:beforeAutospacing="0" w:after="0" w:afterAutospacing="0"/>
        <w:ind w:firstLine="708"/>
        <w:jc w:val="both"/>
      </w:pPr>
      <w:r w:rsidRPr="00C22893">
        <w:t>Подробный пересказ содержания прочитанного рассказа или сказки.</w:t>
      </w:r>
    </w:p>
    <w:p w:rsidR="00580237" w:rsidRPr="00C22893" w:rsidRDefault="00580237" w:rsidP="00C22893">
      <w:pPr>
        <w:pStyle w:val="a5"/>
        <w:spacing w:before="0" w:beforeAutospacing="0" w:after="0" w:afterAutospacing="0"/>
        <w:ind w:firstLine="708"/>
        <w:jc w:val="both"/>
      </w:pPr>
      <w:r w:rsidRPr="00C22893">
        <w:t>Чтение диалогов. Драматизация простейших оценок из рассказов и сказок.</w:t>
      </w:r>
    </w:p>
    <w:p w:rsidR="00580237" w:rsidRPr="00C22893" w:rsidRDefault="00580237" w:rsidP="00C22893">
      <w:pPr>
        <w:pStyle w:val="a5"/>
        <w:spacing w:before="0" w:beforeAutospacing="0" w:after="0" w:afterAutospacing="0"/>
        <w:ind w:firstLine="708"/>
        <w:jc w:val="both"/>
      </w:pPr>
      <w:r w:rsidRPr="00C22893">
        <w:t>Самостоятельная работа по заданиям и вопросам, помещенным в книге для чтения.</w:t>
      </w:r>
    </w:p>
    <w:p w:rsidR="00580237" w:rsidRPr="00C22893" w:rsidRDefault="00580237" w:rsidP="00C22893">
      <w:pPr>
        <w:pStyle w:val="a5"/>
        <w:spacing w:before="0" w:beforeAutospacing="0" w:after="0" w:afterAutospacing="0"/>
        <w:ind w:firstLine="708"/>
        <w:jc w:val="both"/>
      </w:pPr>
      <w:r w:rsidRPr="00C22893">
        <w:t>Разучивание в течение года небольших по объему стихотворений, чтение их перед классом.</w:t>
      </w:r>
    </w:p>
    <w:p w:rsidR="00580237" w:rsidRPr="00C22893" w:rsidRDefault="00580237" w:rsidP="00C22893">
      <w:pPr>
        <w:spacing w:after="0" w:line="240" w:lineRule="auto"/>
        <w:jc w:val="both"/>
        <w:rPr>
          <w:rFonts w:ascii="Times New Roman" w:hAnsi="Times New Roman" w:cs="Times New Roman"/>
          <w:sz w:val="24"/>
          <w:szCs w:val="24"/>
        </w:rPr>
      </w:pPr>
    </w:p>
    <w:p w:rsidR="00580237" w:rsidRPr="00C22893" w:rsidRDefault="00580237" w:rsidP="00C22893">
      <w:pPr>
        <w:spacing w:after="0" w:line="240" w:lineRule="auto"/>
        <w:jc w:val="both"/>
        <w:rPr>
          <w:rFonts w:ascii="Times New Roman" w:hAnsi="Times New Roman" w:cs="Times New Roman"/>
          <w:sz w:val="24"/>
          <w:szCs w:val="24"/>
        </w:rPr>
      </w:pPr>
    </w:p>
    <w:p w:rsidR="00580237" w:rsidRPr="00C22893" w:rsidRDefault="00580237" w:rsidP="00C22893">
      <w:pPr>
        <w:spacing w:after="0" w:line="240" w:lineRule="auto"/>
        <w:jc w:val="both"/>
        <w:rPr>
          <w:rFonts w:ascii="Times New Roman" w:hAnsi="Times New Roman" w:cs="Times New Roman"/>
          <w:sz w:val="24"/>
          <w:szCs w:val="24"/>
        </w:rPr>
      </w:pPr>
    </w:p>
    <w:p w:rsidR="00580237" w:rsidRPr="00C22893" w:rsidRDefault="00580237" w:rsidP="00C22893">
      <w:pPr>
        <w:pStyle w:val="podzag1"/>
        <w:spacing w:before="0" w:beforeAutospacing="0" w:after="0" w:afterAutospacing="0"/>
        <w:jc w:val="center"/>
        <w:rPr>
          <w:b/>
        </w:rPr>
      </w:pPr>
      <w:r w:rsidRPr="00C22893">
        <w:rPr>
          <w:b/>
        </w:rPr>
        <w:t>Внеклассное чтение</w:t>
      </w:r>
    </w:p>
    <w:p w:rsidR="00580237" w:rsidRPr="00C22893" w:rsidRDefault="00580237" w:rsidP="00C22893">
      <w:pPr>
        <w:pStyle w:val="a5"/>
        <w:spacing w:before="0" w:beforeAutospacing="0" w:after="0" w:afterAutospacing="0"/>
        <w:ind w:firstLine="708"/>
        <w:jc w:val="both"/>
      </w:pPr>
      <w:r w:rsidRPr="00C22893">
        <w:t>Подготовка учеников к формированию читательской самостоятельности: стимуляция интереса к детским книгам, навыка работы с классной библиотечкой и постепенный переход к пользованию школьной библиотекой.</w:t>
      </w:r>
    </w:p>
    <w:p w:rsidR="00580237" w:rsidRPr="00C22893" w:rsidRDefault="00580237" w:rsidP="00C22893">
      <w:pPr>
        <w:pStyle w:val="a5"/>
        <w:spacing w:before="0" w:beforeAutospacing="0" w:after="0" w:afterAutospacing="0"/>
        <w:ind w:firstLine="708"/>
        <w:jc w:val="both"/>
      </w:pPr>
      <w:r w:rsidRPr="00C22893">
        <w:t>Чтение доступных детских книжек. Ответы на вопросы по содержанию прочитанного и объяснение иллюстраций.</w:t>
      </w:r>
    </w:p>
    <w:p w:rsidR="00580237" w:rsidRPr="00C22893" w:rsidRDefault="00580237" w:rsidP="00C22893">
      <w:pPr>
        <w:spacing w:after="0" w:line="240" w:lineRule="auto"/>
        <w:jc w:val="both"/>
        <w:rPr>
          <w:rFonts w:ascii="Times New Roman" w:hAnsi="Times New Roman" w:cs="Times New Roman"/>
          <w:sz w:val="24"/>
          <w:szCs w:val="24"/>
        </w:rPr>
      </w:pPr>
    </w:p>
    <w:p w:rsidR="00580237" w:rsidRPr="00C22893" w:rsidRDefault="00580237" w:rsidP="00C22893">
      <w:pPr>
        <w:spacing w:after="0" w:line="240" w:lineRule="auto"/>
        <w:jc w:val="center"/>
        <w:rPr>
          <w:rFonts w:ascii="Times New Roman" w:hAnsi="Times New Roman" w:cs="Times New Roman"/>
          <w:sz w:val="24"/>
          <w:szCs w:val="24"/>
        </w:rPr>
      </w:pPr>
      <w:r w:rsidRPr="00C22893">
        <w:rPr>
          <w:rStyle w:val="a7"/>
          <w:rFonts w:ascii="Times New Roman" w:hAnsi="Times New Roman" w:cs="Times New Roman"/>
          <w:sz w:val="24"/>
          <w:szCs w:val="24"/>
        </w:rPr>
        <w:t>Примерная тематика</w:t>
      </w:r>
    </w:p>
    <w:p w:rsidR="00580237" w:rsidRPr="00C22893" w:rsidRDefault="00580237" w:rsidP="00C22893">
      <w:pPr>
        <w:pStyle w:val="a5"/>
        <w:spacing w:before="0" w:beforeAutospacing="0" w:after="0" w:afterAutospacing="0"/>
        <w:ind w:firstLine="708"/>
        <w:jc w:val="both"/>
      </w:pPr>
      <w:r w:rsidRPr="00C22893">
        <w:t>Произведения о Родине, о Москве; о рабочих профессиях; об отношении людей к труду, природе, друг к другу; об общественно полезных делах. Произведения о сезонных изменениях в природе, жизни животных, занятиях людей.</w:t>
      </w:r>
    </w:p>
    <w:p w:rsidR="00580237" w:rsidRPr="00C22893" w:rsidRDefault="00580237" w:rsidP="00C22893">
      <w:pPr>
        <w:pStyle w:val="a5"/>
        <w:spacing w:before="0" w:beforeAutospacing="0" w:after="0" w:afterAutospacing="0"/>
        <w:ind w:firstLine="708"/>
        <w:jc w:val="both"/>
      </w:pPr>
      <w:r w:rsidRPr="00C22893">
        <w:t>Рассказы, сказки, статьи, стихотворения, пословицы на морально-этические темы, на темы мира и дружбы.</w:t>
      </w:r>
    </w:p>
    <w:p w:rsidR="00580237" w:rsidRPr="00C22893" w:rsidRDefault="00580237" w:rsidP="00C22893">
      <w:pPr>
        <w:spacing w:after="0" w:line="240" w:lineRule="auto"/>
        <w:jc w:val="both"/>
        <w:rPr>
          <w:rFonts w:ascii="Times New Roman" w:hAnsi="Times New Roman" w:cs="Times New Roman"/>
          <w:sz w:val="24"/>
          <w:szCs w:val="24"/>
        </w:rPr>
      </w:pPr>
    </w:p>
    <w:p w:rsidR="00580237" w:rsidRPr="00C22893" w:rsidRDefault="00580237"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Основные требования к знаниям и умениям учащихся</w:t>
      </w:r>
    </w:p>
    <w:p w:rsidR="00580237" w:rsidRPr="00C22893" w:rsidRDefault="00580237" w:rsidP="00C22893">
      <w:pPr>
        <w:pStyle w:val="a5"/>
        <w:spacing w:before="0" w:beforeAutospacing="0" w:after="0" w:afterAutospacing="0"/>
        <w:ind w:firstLine="708"/>
        <w:jc w:val="both"/>
        <w:rPr>
          <w:rStyle w:val="a7"/>
        </w:rPr>
      </w:pPr>
      <w:r w:rsidRPr="00C22893">
        <w:t xml:space="preserve">Учащиеся должны </w:t>
      </w:r>
      <w:r w:rsidRPr="00C22893">
        <w:rPr>
          <w:rStyle w:val="a7"/>
        </w:rPr>
        <w:t>уметь:</w:t>
      </w:r>
    </w:p>
    <w:p w:rsidR="00580237" w:rsidRPr="00C22893" w:rsidRDefault="00580237" w:rsidP="00C22893">
      <w:pPr>
        <w:pStyle w:val="a5"/>
        <w:spacing w:before="0" w:beforeAutospacing="0" w:after="0" w:afterAutospacing="0"/>
        <w:ind w:firstLine="708"/>
        <w:jc w:val="both"/>
      </w:pPr>
      <w:r w:rsidRPr="00C22893">
        <w:t>осознанно и правильно читать текст вслух целыми словами после работы над ним под руководством учителя;</w:t>
      </w:r>
    </w:p>
    <w:p w:rsidR="00580237" w:rsidRPr="00C22893" w:rsidRDefault="00580237" w:rsidP="00C22893">
      <w:pPr>
        <w:pStyle w:val="a5"/>
        <w:spacing w:before="0" w:beforeAutospacing="0" w:after="0" w:afterAutospacing="0"/>
        <w:ind w:firstLine="708"/>
        <w:jc w:val="both"/>
      </w:pPr>
      <w:r w:rsidRPr="00C22893">
        <w:t>трудные по смыслу и по слоговой структуре слова читать по слогам;</w:t>
      </w:r>
    </w:p>
    <w:p w:rsidR="00580237" w:rsidRPr="00C22893" w:rsidRDefault="00580237" w:rsidP="00C22893">
      <w:pPr>
        <w:pStyle w:val="a5"/>
        <w:spacing w:before="0" w:beforeAutospacing="0" w:after="0" w:afterAutospacing="0"/>
        <w:ind w:firstLine="708"/>
        <w:jc w:val="both"/>
      </w:pPr>
      <w:r w:rsidRPr="00C22893">
        <w:t>отвечать на вопросы по прочитанному;</w:t>
      </w:r>
    </w:p>
    <w:p w:rsidR="00580237" w:rsidRPr="00C22893" w:rsidRDefault="00580237" w:rsidP="00C22893">
      <w:pPr>
        <w:pStyle w:val="a5"/>
        <w:spacing w:before="0" w:beforeAutospacing="0" w:after="0" w:afterAutospacing="0"/>
        <w:ind w:firstLine="708"/>
        <w:jc w:val="both"/>
      </w:pPr>
      <w:r w:rsidRPr="00C22893">
        <w:t>высказывать свое отношение к поступку героя, событию;</w:t>
      </w:r>
    </w:p>
    <w:p w:rsidR="00580237" w:rsidRPr="00C22893" w:rsidRDefault="00580237" w:rsidP="00C22893">
      <w:pPr>
        <w:pStyle w:val="a5"/>
        <w:spacing w:before="0" w:beforeAutospacing="0" w:after="0" w:afterAutospacing="0"/>
        <w:ind w:firstLine="708"/>
        <w:jc w:val="both"/>
      </w:pPr>
      <w:r w:rsidRPr="00C22893">
        <w:t>пересказывать содержание прочитанного;</w:t>
      </w:r>
    </w:p>
    <w:p w:rsidR="00580237" w:rsidRPr="00C22893" w:rsidRDefault="00580237" w:rsidP="00C22893">
      <w:pPr>
        <w:pStyle w:val="a5"/>
        <w:spacing w:before="0" w:beforeAutospacing="0" w:after="0" w:afterAutospacing="0"/>
        <w:ind w:firstLine="708"/>
        <w:jc w:val="both"/>
      </w:pPr>
      <w:r w:rsidRPr="00C22893">
        <w:t>устно рассказывать на темы, близкие интересам учащихся.</w:t>
      </w:r>
    </w:p>
    <w:p w:rsidR="00580237" w:rsidRPr="00C22893" w:rsidRDefault="00580237" w:rsidP="00C22893">
      <w:pPr>
        <w:pStyle w:val="a5"/>
        <w:spacing w:before="0" w:beforeAutospacing="0" w:after="0" w:afterAutospacing="0"/>
        <w:ind w:firstLine="708"/>
        <w:jc w:val="both"/>
      </w:pPr>
      <w:r w:rsidRPr="00C22893">
        <w:t xml:space="preserve">Учащиеся должны </w:t>
      </w:r>
      <w:r w:rsidRPr="00C22893">
        <w:rPr>
          <w:rStyle w:val="a7"/>
        </w:rPr>
        <w:t>знать</w:t>
      </w:r>
      <w:r w:rsidRPr="00C22893">
        <w:t>:</w:t>
      </w:r>
    </w:p>
    <w:p w:rsidR="00580237" w:rsidRPr="00C22893" w:rsidRDefault="00580237" w:rsidP="00C22893">
      <w:pPr>
        <w:pStyle w:val="a5"/>
        <w:spacing w:before="0" w:beforeAutospacing="0" w:after="0" w:afterAutospacing="0"/>
        <w:ind w:firstLine="708"/>
        <w:jc w:val="both"/>
      </w:pPr>
      <w:r w:rsidRPr="00C22893">
        <w:t>наизусть 5—8 стихотворений.</w:t>
      </w:r>
    </w:p>
    <w:p w:rsidR="00580237" w:rsidRPr="00C22893" w:rsidRDefault="00580237" w:rsidP="00C22893">
      <w:pPr>
        <w:spacing w:after="0" w:line="240" w:lineRule="auto"/>
        <w:jc w:val="both"/>
        <w:rPr>
          <w:rFonts w:ascii="Times New Roman" w:hAnsi="Times New Roman" w:cs="Times New Roman"/>
          <w:sz w:val="24"/>
          <w:szCs w:val="24"/>
        </w:rPr>
      </w:pPr>
    </w:p>
    <w:p w:rsidR="00580237" w:rsidRPr="00C22893" w:rsidRDefault="00580237" w:rsidP="00C22893">
      <w:pPr>
        <w:pStyle w:val="podzag1"/>
        <w:spacing w:before="0" w:beforeAutospacing="0" w:after="0" w:afterAutospacing="0"/>
        <w:jc w:val="center"/>
        <w:rPr>
          <w:b/>
        </w:rPr>
      </w:pPr>
      <w:r w:rsidRPr="00C22893">
        <w:rPr>
          <w:b/>
        </w:rPr>
        <w:t xml:space="preserve">4 класс </w:t>
      </w:r>
    </w:p>
    <w:p w:rsidR="00580237" w:rsidRPr="00C22893" w:rsidRDefault="00580237" w:rsidP="00C22893">
      <w:pPr>
        <w:pStyle w:val="arialtext"/>
        <w:spacing w:before="0" w:beforeAutospacing="0" w:after="0" w:afterAutospacing="0"/>
        <w:jc w:val="center"/>
      </w:pPr>
    </w:p>
    <w:p w:rsidR="00580237" w:rsidRPr="00C22893" w:rsidRDefault="00580237" w:rsidP="00C22893">
      <w:pPr>
        <w:pStyle w:val="podzag1"/>
        <w:spacing w:before="0" w:beforeAutospacing="0" w:after="0" w:afterAutospacing="0"/>
        <w:jc w:val="center"/>
        <w:rPr>
          <w:b/>
        </w:rPr>
      </w:pPr>
      <w:r w:rsidRPr="00C22893">
        <w:rPr>
          <w:b/>
        </w:rPr>
        <w:t>Техника чтения</w:t>
      </w:r>
    </w:p>
    <w:p w:rsidR="00580237" w:rsidRPr="00C22893" w:rsidRDefault="00580237" w:rsidP="00C22893">
      <w:pPr>
        <w:pStyle w:val="a5"/>
        <w:spacing w:before="0" w:beforeAutospacing="0" w:after="0" w:afterAutospacing="0"/>
        <w:ind w:firstLine="708"/>
        <w:jc w:val="both"/>
      </w:pPr>
      <w:r w:rsidRPr="00C22893">
        <w:t>Правильное чтение вслух целыми словами. Чтение про себя.</w:t>
      </w:r>
    </w:p>
    <w:p w:rsidR="00580237" w:rsidRPr="00C22893" w:rsidRDefault="00580237" w:rsidP="00C22893">
      <w:pPr>
        <w:pStyle w:val="a5"/>
        <w:spacing w:before="0" w:beforeAutospacing="0" w:after="0" w:afterAutospacing="0"/>
        <w:ind w:firstLine="708"/>
        <w:jc w:val="both"/>
      </w:pPr>
      <w:r w:rsidRPr="00C22893">
        <w:t>Работа над выразительным чтением: соблюдение пауз между предложениями, логического ударения, необходимой интонации.</w:t>
      </w:r>
    </w:p>
    <w:p w:rsidR="00580237" w:rsidRPr="00C22893" w:rsidRDefault="00580237" w:rsidP="00C22893">
      <w:pPr>
        <w:spacing w:after="0" w:line="240" w:lineRule="auto"/>
        <w:jc w:val="both"/>
        <w:rPr>
          <w:rFonts w:ascii="Times New Roman" w:hAnsi="Times New Roman" w:cs="Times New Roman"/>
          <w:sz w:val="24"/>
          <w:szCs w:val="24"/>
        </w:rPr>
      </w:pPr>
    </w:p>
    <w:p w:rsidR="00580237" w:rsidRPr="00C22893" w:rsidRDefault="00580237" w:rsidP="00C22893">
      <w:pPr>
        <w:pStyle w:val="podzag1"/>
        <w:spacing w:before="0" w:beforeAutospacing="0" w:after="0" w:afterAutospacing="0"/>
        <w:jc w:val="center"/>
        <w:rPr>
          <w:b/>
        </w:rPr>
      </w:pPr>
      <w:r w:rsidRPr="00C22893">
        <w:rPr>
          <w:b/>
        </w:rPr>
        <w:t>Понимание читаемого</w:t>
      </w:r>
    </w:p>
    <w:p w:rsidR="00580237" w:rsidRPr="00C22893" w:rsidRDefault="00580237" w:rsidP="00C22893">
      <w:pPr>
        <w:pStyle w:val="a5"/>
        <w:spacing w:before="0" w:beforeAutospacing="0" w:after="0" w:afterAutospacing="0"/>
        <w:ind w:firstLine="708"/>
        <w:jc w:val="both"/>
      </w:pPr>
      <w:r w:rsidRPr="00C22893">
        <w:t>Выделение главной мысли произведения, осознание последовательности, причинности и смысла читаемого. Деление текста на законченные по смыслу части по данным заглавиям. Придумывание заглавий к основным частям текста, коллективное составление плана. Объяснение выделенных учителем слов и оборотов речи.</w:t>
      </w:r>
    </w:p>
    <w:p w:rsidR="00580237" w:rsidRPr="00C22893" w:rsidRDefault="00580237" w:rsidP="00C22893">
      <w:pPr>
        <w:pStyle w:val="a5"/>
        <w:spacing w:before="0" w:beforeAutospacing="0" w:after="0" w:afterAutospacing="0"/>
        <w:ind w:firstLine="708"/>
        <w:jc w:val="both"/>
      </w:pPr>
      <w:r w:rsidRPr="00C22893">
        <w:t>Подведение учащихся к выводу из произведения, сравнение прочитанного с опытом детей и ранее прочитанным. Выделение главных действующих лиц, оценка их поступков; выбор в тексте слов, выражений, характеризующих героев, события, картины природы.</w:t>
      </w:r>
    </w:p>
    <w:p w:rsidR="00580237" w:rsidRPr="00C22893" w:rsidRDefault="00580237" w:rsidP="00C22893">
      <w:pPr>
        <w:spacing w:after="0" w:line="240" w:lineRule="auto"/>
        <w:jc w:val="both"/>
        <w:rPr>
          <w:rFonts w:ascii="Times New Roman" w:hAnsi="Times New Roman" w:cs="Times New Roman"/>
          <w:sz w:val="24"/>
          <w:szCs w:val="24"/>
        </w:rPr>
      </w:pPr>
    </w:p>
    <w:p w:rsidR="00580237" w:rsidRPr="00C22893" w:rsidRDefault="00580237" w:rsidP="00C22893">
      <w:pPr>
        <w:pStyle w:val="podzag1"/>
        <w:spacing w:before="0" w:beforeAutospacing="0" w:after="0" w:afterAutospacing="0"/>
        <w:jc w:val="center"/>
        <w:rPr>
          <w:b/>
        </w:rPr>
      </w:pPr>
      <w:r w:rsidRPr="00C22893">
        <w:rPr>
          <w:b/>
        </w:rPr>
        <w:t>Развитие устной речи</w:t>
      </w:r>
    </w:p>
    <w:p w:rsidR="00580237" w:rsidRPr="00C22893" w:rsidRDefault="00580237" w:rsidP="00C22893">
      <w:pPr>
        <w:pStyle w:val="a5"/>
        <w:spacing w:before="0" w:beforeAutospacing="0" w:after="0" w:afterAutospacing="0"/>
        <w:ind w:firstLine="708"/>
        <w:jc w:val="both"/>
      </w:pPr>
      <w:r w:rsidRPr="00C22893">
        <w:t>Самостоятельный полный и выборочный пересказ, рассказ по аналогии с прочитанным.</w:t>
      </w:r>
    </w:p>
    <w:p w:rsidR="00580237" w:rsidRPr="00C22893" w:rsidRDefault="00580237" w:rsidP="00C22893">
      <w:pPr>
        <w:pStyle w:val="a5"/>
        <w:spacing w:before="0" w:beforeAutospacing="0" w:after="0" w:afterAutospacing="0"/>
        <w:ind w:firstLine="708"/>
        <w:jc w:val="both"/>
      </w:pPr>
      <w:r w:rsidRPr="00C22893">
        <w:t>Заучивание наизусть стихотворений, басен.</w:t>
      </w:r>
    </w:p>
    <w:p w:rsidR="00580237" w:rsidRPr="00C22893" w:rsidRDefault="00580237" w:rsidP="00C22893">
      <w:pPr>
        <w:spacing w:after="0" w:line="240" w:lineRule="auto"/>
        <w:jc w:val="both"/>
        <w:rPr>
          <w:rFonts w:ascii="Times New Roman" w:hAnsi="Times New Roman" w:cs="Times New Roman"/>
          <w:sz w:val="24"/>
          <w:szCs w:val="24"/>
        </w:rPr>
      </w:pPr>
    </w:p>
    <w:p w:rsidR="00580237" w:rsidRPr="00C22893" w:rsidRDefault="00580237" w:rsidP="00C22893">
      <w:pPr>
        <w:pStyle w:val="podzag1"/>
        <w:spacing w:before="0" w:beforeAutospacing="0" w:after="0" w:afterAutospacing="0"/>
        <w:jc w:val="center"/>
        <w:rPr>
          <w:b/>
        </w:rPr>
      </w:pPr>
      <w:r w:rsidRPr="00C22893">
        <w:rPr>
          <w:b/>
        </w:rPr>
        <w:t>Внеклассное чтение</w:t>
      </w:r>
    </w:p>
    <w:p w:rsidR="00580237" w:rsidRPr="00C22893" w:rsidRDefault="00580237" w:rsidP="00C22893">
      <w:pPr>
        <w:pStyle w:val="a5"/>
        <w:spacing w:before="0" w:beforeAutospacing="0" w:after="0" w:afterAutospacing="0"/>
        <w:ind w:firstLine="708"/>
        <w:jc w:val="both"/>
      </w:pPr>
      <w:r w:rsidRPr="00C22893">
        <w:t>Чтение доступных детских книг из школьной библиотеки и детских газет, журналов; называние заглавия прочитанной книги, ее автора; ответы на вопросы по содержанию; рассказывание отдельных эпизодов из прочитанного.</w:t>
      </w:r>
    </w:p>
    <w:p w:rsidR="00580237" w:rsidRPr="00C22893" w:rsidRDefault="00580237" w:rsidP="00C22893">
      <w:pPr>
        <w:spacing w:after="0" w:line="240" w:lineRule="auto"/>
        <w:jc w:val="both"/>
        <w:rPr>
          <w:rFonts w:ascii="Times New Roman" w:hAnsi="Times New Roman" w:cs="Times New Roman"/>
          <w:sz w:val="24"/>
          <w:szCs w:val="24"/>
        </w:rPr>
      </w:pPr>
    </w:p>
    <w:p w:rsidR="00580237" w:rsidRPr="00C22893" w:rsidRDefault="00580237" w:rsidP="00C22893">
      <w:pPr>
        <w:pStyle w:val="podzag1"/>
        <w:spacing w:before="0" w:beforeAutospacing="0" w:after="0" w:afterAutospacing="0"/>
        <w:jc w:val="center"/>
        <w:rPr>
          <w:b/>
        </w:rPr>
      </w:pPr>
      <w:r w:rsidRPr="00C22893">
        <w:rPr>
          <w:b/>
        </w:rPr>
        <w:t>Примерная тематика</w:t>
      </w:r>
    </w:p>
    <w:p w:rsidR="00580237" w:rsidRPr="00C22893" w:rsidRDefault="00580237" w:rsidP="00C22893">
      <w:pPr>
        <w:pStyle w:val="a5"/>
        <w:spacing w:before="0" w:beforeAutospacing="0" w:after="0" w:afterAutospacing="0"/>
        <w:ind w:firstLine="708"/>
        <w:jc w:val="both"/>
      </w:pPr>
      <w:r w:rsidRPr="00C22893">
        <w:t>Чтение произведений устного народного творчества в обработке русских писателей</w:t>
      </w:r>
    </w:p>
    <w:p w:rsidR="00580237" w:rsidRPr="00C22893" w:rsidRDefault="00580237" w:rsidP="00C22893">
      <w:pPr>
        <w:pStyle w:val="a5"/>
        <w:spacing w:before="0" w:beforeAutospacing="0" w:after="0" w:afterAutospacing="0"/>
        <w:ind w:firstLine="708"/>
        <w:jc w:val="both"/>
      </w:pPr>
      <w:r w:rsidRPr="00C22893">
        <w:t>Рассказы и стихотворения о героизме народа во время войны.</w:t>
      </w:r>
    </w:p>
    <w:p w:rsidR="00580237" w:rsidRPr="00C22893" w:rsidRDefault="00580237" w:rsidP="00C22893">
      <w:pPr>
        <w:pStyle w:val="a5"/>
        <w:spacing w:before="0" w:beforeAutospacing="0" w:after="0" w:afterAutospacing="0"/>
        <w:ind w:firstLine="708"/>
        <w:jc w:val="both"/>
      </w:pPr>
      <w:r w:rsidRPr="00C22893">
        <w:t>Общественно полезные дела школьников.</w:t>
      </w:r>
    </w:p>
    <w:p w:rsidR="00580237" w:rsidRPr="00C22893" w:rsidRDefault="00580237" w:rsidP="00C22893">
      <w:pPr>
        <w:pStyle w:val="a5"/>
        <w:spacing w:before="0" w:beforeAutospacing="0" w:after="0" w:afterAutospacing="0"/>
        <w:ind w:firstLine="708"/>
        <w:jc w:val="both"/>
      </w:pPr>
      <w:r w:rsidRPr="00C22893">
        <w:t>Чтение рассказов и стихотворений русских и зарубежных классиков о природе, жизни животных, занятиях взрослых и детей в разные времена года.</w:t>
      </w:r>
    </w:p>
    <w:p w:rsidR="00580237" w:rsidRPr="00C22893" w:rsidRDefault="00580237" w:rsidP="00C22893">
      <w:pPr>
        <w:pStyle w:val="a5"/>
        <w:spacing w:before="0" w:beforeAutospacing="0" w:after="0" w:afterAutospacing="0"/>
        <w:ind w:firstLine="708"/>
        <w:jc w:val="both"/>
      </w:pPr>
      <w:r w:rsidRPr="00C22893">
        <w:t>Практические грамматические упражнения, правописание и развитие речи.</w:t>
      </w:r>
    </w:p>
    <w:p w:rsidR="00580237" w:rsidRPr="00C22893" w:rsidRDefault="00580237" w:rsidP="00C22893">
      <w:pPr>
        <w:shd w:val="clear" w:color="auto" w:fill="FFFFFF"/>
        <w:autoSpaceDE w:val="0"/>
        <w:autoSpaceDN w:val="0"/>
        <w:adjustRightInd w:val="0"/>
        <w:spacing w:after="0" w:line="240" w:lineRule="auto"/>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Основные требования к знаниям и умениям учащихся</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Cs/>
          <w:color w:val="000000"/>
          <w:sz w:val="24"/>
          <w:szCs w:val="24"/>
        </w:rPr>
        <w:t>Учащиеся должны уметь:</w:t>
      </w:r>
    </w:p>
    <w:p w:rsidR="00580237" w:rsidRPr="00C22893" w:rsidRDefault="00580237" w:rsidP="009E1A94">
      <w:pPr>
        <w:numPr>
          <w:ilvl w:val="0"/>
          <w:numId w:val="8"/>
        </w:numPr>
        <w:shd w:val="clear" w:color="auto" w:fill="FFFFFF"/>
        <w:tabs>
          <w:tab w:val="clear" w:pos="4140"/>
          <w:tab w:val="num" w:pos="342"/>
        </w:tabs>
        <w:autoSpaceDE w:val="0"/>
        <w:autoSpaceDN w:val="0"/>
        <w:adjustRightInd w:val="0"/>
        <w:spacing w:after="0" w:line="240" w:lineRule="auto"/>
        <w:ind w:left="342"/>
        <w:jc w:val="both"/>
        <w:rPr>
          <w:rFonts w:ascii="Times New Roman" w:hAnsi="Times New Roman" w:cs="Times New Roman"/>
          <w:sz w:val="24"/>
          <w:szCs w:val="24"/>
        </w:rPr>
      </w:pPr>
      <w:r w:rsidRPr="00C22893">
        <w:rPr>
          <w:rFonts w:ascii="Times New Roman" w:hAnsi="Times New Roman" w:cs="Times New Roman"/>
          <w:color w:val="000000"/>
          <w:sz w:val="24"/>
          <w:szCs w:val="24"/>
        </w:rPr>
        <w:t>читать осознанно, правильно, выразительно, целыми словами вслух; читать «про себя», выполняя задания учителя;</w:t>
      </w:r>
    </w:p>
    <w:p w:rsidR="00580237" w:rsidRPr="00C22893" w:rsidRDefault="00580237" w:rsidP="00C22893">
      <w:pPr>
        <w:pStyle w:val="a5"/>
        <w:spacing w:before="0" w:beforeAutospacing="0" w:after="0" w:afterAutospacing="0"/>
        <w:jc w:val="both"/>
      </w:pPr>
      <w:r w:rsidRPr="00C22893">
        <w:rPr>
          <w:color w:val="000000"/>
        </w:rPr>
        <w:t>- отвечать на вопросы учителя;</w:t>
      </w:r>
      <w:r w:rsidRPr="00C22893">
        <w:t xml:space="preserve"> </w:t>
      </w:r>
    </w:p>
    <w:p w:rsidR="00580237" w:rsidRPr="00C22893" w:rsidRDefault="00580237" w:rsidP="00C22893">
      <w:pPr>
        <w:pStyle w:val="a5"/>
        <w:spacing w:before="0" w:beforeAutospacing="0" w:after="0" w:afterAutospacing="0"/>
        <w:jc w:val="both"/>
      </w:pPr>
      <w:r w:rsidRPr="00C22893">
        <w:t>- высказывать свое отношение к поступку героя, событию;</w:t>
      </w:r>
    </w:p>
    <w:p w:rsidR="00580237" w:rsidRPr="00C22893" w:rsidRDefault="00580237" w:rsidP="009E1A94">
      <w:pPr>
        <w:numPr>
          <w:ilvl w:val="0"/>
          <w:numId w:val="8"/>
        </w:numPr>
        <w:shd w:val="clear" w:color="auto" w:fill="FFFFFF"/>
        <w:tabs>
          <w:tab w:val="clear" w:pos="4140"/>
          <w:tab w:val="num" w:pos="342"/>
        </w:tabs>
        <w:autoSpaceDE w:val="0"/>
        <w:autoSpaceDN w:val="0"/>
        <w:adjustRightInd w:val="0"/>
        <w:spacing w:after="0" w:line="240" w:lineRule="auto"/>
        <w:ind w:left="342"/>
        <w:jc w:val="both"/>
        <w:rPr>
          <w:rFonts w:ascii="Times New Roman" w:hAnsi="Times New Roman" w:cs="Times New Roman"/>
          <w:sz w:val="24"/>
          <w:szCs w:val="24"/>
        </w:rPr>
      </w:pPr>
      <w:r w:rsidRPr="00C22893">
        <w:rPr>
          <w:rFonts w:ascii="Times New Roman" w:hAnsi="Times New Roman" w:cs="Times New Roman"/>
          <w:color w:val="000000"/>
          <w:sz w:val="24"/>
          <w:szCs w:val="24"/>
        </w:rPr>
        <w:t>пересказывать текст по плану с помощью учителя.</w:t>
      </w:r>
    </w:p>
    <w:p w:rsidR="00580237" w:rsidRPr="00C22893" w:rsidRDefault="00580237" w:rsidP="009E1A94">
      <w:pPr>
        <w:numPr>
          <w:ilvl w:val="0"/>
          <w:numId w:val="8"/>
        </w:numPr>
        <w:shd w:val="clear" w:color="auto" w:fill="FFFFFF"/>
        <w:tabs>
          <w:tab w:val="clear" w:pos="4140"/>
          <w:tab w:val="num" w:pos="342"/>
        </w:tabs>
        <w:autoSpaceDE w:val="0"/>
        <w:autoSpaceDN w:val="0"/>
        <w:adjustRightInd w:val="0"/>
        <w:spacing w:after="0" w:line="240" w:lineRule="auto"/>
        <w:ind w:left="342"/>
        <w:jc w:val="both"/>
        <w:rPr>
          <w:rFonts w:ascii="Times New Roman" w:hAnsi="Times New Roman" w:cs="Times New Roman"/>
          <w:sz w:val="24"/>
          <w:szCs w:val="24"/>
        </w:rPr>
      </w:pPr>
      <w:r w:rsidRPr="00C22893">
        <w:rPr>
          <w:rFonts w:ascii="Times New Roman" w:hAnsi="Times New Roman" w:cs="Times New Roman"/>
          <w:b/>
          <w:bCs/>
          <w:iCs/>
          <w:color w:val="000000"/>
          <w:sz w:val="24"/>
          <w:szCs w:val="24"/>
        </w:rPr>
        <w:t>Учащиеся должны знать:</w:t>
      </w:r>
    </w:p>
    <w:p w:rsidR="00580237" w:rsidRPr="00C22893" w:rsidRDefault="00580237" w:rsidP="00C22893">
      <w:pPr>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наизусть 4—6 стихотворений.</w:t>
      </w:r>
    </w:p>
    <w:p w:rsidR="00580237" w:rsidRPr="00C22893" w:rsidRDefault="0015329C" w:rsidP="0015329C">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Литература</w:t>
      </w:r>
    </w:p>
    <w:p w:rsidR="00580237" w:rsidRPr="00C22893" w:rsidRDefault="00580237" w:rsidP="00C22893">
      <w:pPr>
        <w:spacing w:after="0" w:line="240" w:lineRule="auto"/>
        <w:jc w:val="center"/>
        <w:rPr>
          <w:rFonts w:ascii="Times New Roman" w:hAnsi="Times New Roman" w:cs="Times New Roman"/>
          <w:b/>
          <w:color w:val="000000"/>
          <w:sz w:val="24"/>
          <w:szCs w:val="24"/>
        </w:rPr>
      </w:pPr>
      <w:r w:rsidRPr="00C22893">
        <w:rPr>
          <w:rFonts w:ascii="Times New Roman" w:hAnsi="Times New Roman" w:cs="Times New Roman"/>
          <w:b/>
          <w:color w:val="000000"/>
          <w:sz w:val="24"/>
          <w:szCs w:val="24"/>
        </w:rPr>
        <w:t xml:space="preserve">5 класс </w:t>
      </w:r>
    </w:p>
    <w:p w:rsidR="00580237" w:rsidRPr="00C22893" w:rsidRDefault="00580237" w:rsidP="00C22893">
      <w:pPr>
        <w:spacing w:after="0" w:line="240" w:lineRule="auto"/>
        <w:jc w:val="both"/>
        <w:rPr>
          <w:rFonts w:ascii="Times New Roman" w:hAnsi="Times New Roman" w:cs="Times New Roman"/>
          <w:b/>
          <w:color w:val="000000"/>
          <w:sz w:val="24"/>
          <w:szCs w:val="24"/>
        </w:rPr>
      </w:pPr>
      <w:r w:rsidRPr="00C22893">
        <w:rPr>
          <w:rFonts w:ascii="Times New Roman" w:hAnsi="Times New Roman" w:cs="Times New Roman"/>
          <w:b/>
          <w:color w:val="000000"/>
          <w:sz w:val="24"/>
          <w:szCs w:val="24"/>
        </w:rPr>
        <w:t>Примерная тематика</w:t>
      </w:r>
    </w:p>
    <w:p w:rsidR="00580237" w:rsidRPr="00C22893" w:rsidRDefault="00580237" w:rsidP="00C22893">
      <w:pPr>
        <w:spacing w:after="0" w:line="240" w:lineRule="auto"/>
        <w:ind w:firstLine="720"/>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Рассказы, статьи, стихотворения о прошлом нашего народа, о его героизме в труде и ратных подвигах; о политических событиях в жизни страны; о труде людей, их отношении к Родине, друг к другу; о родной природе и бережном к ней отношении, о жизни животных.</w:t>
      </w:r>
    </w:p>
    <w:p w:rsidR="00580237" w:rsidRPr="00C22893" w:rsidRDefault="00580237" w:rsidP="00C22893">
      <w:pPr>
        <w:spacing w:after="0" w:line="240" w:lineRule="auto"/>
        <w:ind w:firstLine="720"/>
        <w:jc w:val="both"/>
        <w:rPr>
          <w:rFonts w:ascii="Times New Roman" w:hAnsi="Times New Roman" w:cs="Times New Roman"/>
          <w:color w:val="000000"/>
          <w:sz w:val="24"/>
          <w:szCs w:val="24"/>
        </w:rPr>
      </w:pPr>
    </w:p>
    <w:p w:rsidR="00580237" w:rsidRPr="00C22893" w:rsidRDefault="00580237" w:rsidP="00C22893">
      <w:pPr>
        <w:spacing w:after="0" w:line="240" w:lineRule="auto"/>
        <w:jc w:val="both"/>
        <w:rPr>
          <w:rFonts w:ascii="Times New Roman" w:hAnsi="Times New Roman" w:cs="Times New Roman"/>
          <w:b/>
          <w:color w:val="000000"/>
          <w:sz w:val="24"/>
          <w:szCs w:val="24"/>
        </w:rPr>
      </w:pPr>
      <w:r w:rsidRPr="00C22893">
        <w:rPr>
          <w:rFonts w:ascii="Times New Roman" w:hAnsi="Times New Roman" w:cs="Times New Roman"/>
          <w:b/>
          <w:color w:val="000000"/>
          <w:sz w:val="24"/>
          <w:szCs w:val="24"/>
        </w:rPr>
        <w:t>Навыки чтения.</w:t>
      </w:r>
    </w:p>
    <w:p w:rsidR="00580237" w:rsidRPr="00C22893" w:rsidRDefault="00580237" w:rsidP="00C22893">
      <w:pPr>
        <w:spacing w:after="0" w:line="240" w:lineRule="auto"/>
        <w:ind w:firstLine="720"/>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Правильное, осознанное чтение вслух целыми словами с соблюдением норм литературного произношения. Работа над беглостью и выразительностью чтения: темп и соответствующая содержанию и смыслу текста интонация (паузы, логические ударения, тон голоса), «драматизация» (чтение по ролям).</w:t>
      </w:r>
    </w:p>
    <w:p w:rsidR="00580237" w:rsidRPr="00C22893" w:rsidRDefault="00580237" w:rsidP="00C22893">
      <w:pPr>
        <w:spacing w:after="0" w:line="240" w:lineRule="auto"/>
        <w:ind w:firstLine="720"/>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Чтение «про себя» с выполнением заданий.</w:t>
      </w:r>
    </w:p>
    <w:p w:rsidR="00580237" w:rsidRPr="00C22893" w:rsidRDefault="00580237" w:rsidP="00C22893">
      <w:pPr>
        <w:spacing w:after="0" w:line="240" w:lineRule="auto"/>
        <w:ind w:firstLine="720"/>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Выделение с помощью учителя главной мысли художественного произведения, выявление отношения к поступкам действующих лиц. Выбор слов и выражений, характеризующих героев, события, картины природы. Нахождение в тексте непонятных слов и выражений, пользование подстрочным словарём.</w:t>
      </w:r>
    </w:p>
    <w:p w:rsidR="00580237" w:rsidRPr="00C22893" w:rsidRDefault="00580237" w:rsidP="00C22893">
      <w:pPr>
        <w:spacing w:after="0" w:line="240" w:lineRule="auto"/>
        <w:ind w:firstLine="720"/>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Ответы на вопросы к тесту.</w:t>
      </w:r>
    </w:p>
    <w:p w:rsidR="00580237" w:rsidRPr="00C22893" w:rsidRDefault="00580237" w:rsidP="00C22893">
      <w:pPr>
        <w:spacing w:after="0" w:line="240" w:lineRule="auto"/>
        <w:ind w:firstLine="720"/>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Деление текста на части с помощью учителя. Озаглавливание частей текста и составление с помощью учителя плана в форме повествовательных и вопросительных предложений.</w:t>
      </w:r>
    </w:p>
    <w:p w:rsidR="00580237" w:rsidRPr="00C22893" w:rsidRDefault="00580237" w:rsidP="00C22893">
      <w:pPr>
        <w:spacing w:after="0" w:line="240" w:lineRule="auto"/>
        <w:ind w:firstLine="720"/>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Пересказ по плану. Использование при пересказе слов и оборотов речи из текста. Передача содержания иллюстраций к произведению по вопросам учителя.</w:t>
      </w:r>
    </w:p>
    <w:p w:rsidR="00580237" w:rsidRPr="00C22893" w:rsidRDefault="00580237" w:rsidP="00C22893">
      <w:pPr>
        <w:spacing w:after="0" w:line="240" w:lineRule="auto"/>
        <w:ind w:firstLine="720"/>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Самостоятельное чтение несложных рассказов с выполнение различных заданий учителя: найти ответ на поставленный вопрос, подготовиться к пересказу, выразительному чтению.</w:t>
      </w:r>
    </w:p>
    <w:p w:rsidR="00580237" w:rsidRPr="00C22893" w:rsidRDefault="00580237" w:rsidP="00C22893">
      <w:pPr>
        <w:spacing w:after="0" w:line="240" w:lineRule="auto"/>
        <w:ind w:firstLine="720"/>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Заучивание наизусть стихотворений.</w:t>
      </w:r>
    </w:p>
    <w:p w:rsidR="00580237" w:rsidRPr="00C22893" w:rsidRDefault="00580237" w:rsidP="00C22893">
      <w:pPr>
        <w:spacing w:after="0" w:line="240" w:lineRule="auto"/>
        <w:ind w:firstLine="720"/>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Внеклассное чтение</w:t>
      </w:r>
    </w:p>
    <w:p w:rsidR="00580237" w:rsidRPr="00C22893" w:rsidRDefault="00580237" w:rsidP="00C22893">
      <w:pPr>
        <w:spacing w:after="0" w:line="240" w:lineRule="auto"/>
        <w:ind w:firstLine="720"/>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Формирование читательской самостоятельности школьников. Выбор в школьной библиотеке детской книги на указанную учителем тему, чтение статей из детских газет, журналов. Беседы о прочитанном, чтение и пересказ интересных отрывков, коллективное составление кратких отзывов о книгах, анализ учётных листов по внеклассному чтению, по усмотрению учителя.</w:t>
      </w:r>
    </w:p>
    <w:p w:rsidR="00580237" w:rsidRPr="00C22893" w:rsidRDefault="00580237" w:rsidP="00C22893">
      <w:pPr>
        <w:spacing w:after="0" w:line="240" w:lineRule="auto"/>
        <w:ind w:firstLine="720"/>
        <w:jc w:val="both"/>
        <w:rPr>
          <w:rFonts w:ascii="Times New Roman" w:hAnsi="Times New Roman" w:cs="Times New Roman"/>
          <w:color w:val="000000"/>
          <w:sz w:val="24"/>
          <w:szCs w:val="24"/>
        </w:rPr>
      </w:pPr>
    </w:p>
    <w:p w:rsidR="00580237" w:rsidRPr="00C22893" w:rsidRDefault="00580237" w:rsidP="00C22893">
      <w:pPr>
        <w:spacing w:after="0" w:line="240" w:lineRule="auto"/>
        <w:ind w:firstLine="720"/>
        <w:jc w:val="both"/>
        <w:rPr>
          <w:rFonts w:ascii="Times New Roman" w:hAnsi="Times New Roman" w:cs="Times New Roman"/>
          <w:b/>
          <w:color w:val="000000"/>
          <w:sz w:val="24"/>
          <w:szCs w:val="24"/>
        </w:rPr>
      </w:pPr>
      <w:r w:rsidRPr="00C22893">
        <w:rPr>
          <w:rFonts w:ascii="Times New Roman" w:hAnsi="Times New Roman" w:cs="Times New Roman"/>
          <w:b/>
          <w:color w:val="000000"/>
          <w:sz w:val="24"/>
          <w:szCs w:val="24"/>
        </w:rPr>
        <w:t>Рекомендуемая литература</w:t>
      </w:r>
    </w:p>
    <w:p w:rsidR="00580237" w:rsidRPr="00C22893" w:rsidRDefault="00580237" w:rsidP="00C22893">
      <w:pPr>
        <w:spacing w:after="0" w:line="240" w:lineRule="auto"/>
        <w:ind w:firstLine="720"/>
        <w:jc w:val="both"/>
        <w:rPr>
          <w:rFonts w:ascii="Times New Roman" w:hAnsi="Times New Roman" w:cs="Times New Roman"/>
          <w:color w:val="000000"/>
          <w:sz w:val="24"/>
          <w:szCs w:val="24"/>
        </w:rPr>
      </w:pPr>
      <w:r w:rsidRPr="00C22893">
        <w:rPr>
          <w:rFonts w:ascii="Times New Roman" w:hAnsi="Times New Roman" w:cs="Times New Roman"/>
          <w:b/>
          <w:color w:val="000000"/>
          <w:sz w:val="24"/>
          <w:szCs w:val="24"/>
        </w:rPr>
        <w:lastRenderedPageBreak/>
        <w:t>(на выбор)</w:t>
      </w:r>
    </w:p>
    <w:p w:rsidR="00580237" w:rsidRPr="00C22893" w:rsidRDefault="00580237" w:rsidP="009E1A94">
      <w:pPr>
        <w:numPr>
          <w:ilvl w:val="0"/>
          <w:numId w:val="7"/>
        </w:num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Русские народные сказки.</w:t>
      </w:r>
    </w:p>
    <w:p w:rsidR="00580237" w:rsidRPr="00C22893" w:rsidRDefault="00580237" w:rsidP="009E1A94">
      <w:pPr>
        <w:numPr>
          <w:ilvl w:val="0"/>
          <w:numId w:val="7"/>
        </w:num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Сказки народов мира.</w:t>
      </w:r>
    </w:p>
    <w:p w:rsidR="00580237" w:rsidRPr="00C22893" w:rsidRDefault="00580237" w:rsidP="009E1A94">
      <w:pPr>
        <w:numPr>
          <w:ilvl w:val="0"/>
          <w:numId w:val="7"/>
        </w:num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i/>
          <w:color w:val="000000"/>
          <w:sz w:val="24"/>
          <w:szCs w:val="24"/>
        </w:rPr>
        <w:t>П.П.Бажов</w:t>
      </w:r>
      <w:r w:rsidRPr="00C22893">
        <w:rPr>
          <w:rFonts w:ascii="Times New Roman" w:hAnsi="Times New Roman" w:cs="Times New Roman"/>
          <w:color w:val="000000"/>
          <w:sz w:val="24"/>
          <w:szCs w:val="24"/>
        </w:rPr>
        <w:t xml:space="preserve"> «Малахитовая шкатулка», «Серебряное копытце», «Солнечный камень», «Горный мастер».</w:t>
      </w:r>
    </w:p>
    <w:p w:rsidR="00580237" w:rsidRPr="00C22893" w:rsidRDefault="00580237" w:rsidP="009E1A94">
      <w:pPr>
        <w:numPr>
          <w:ilvl w:val="0"/>
          <w:numId w:val="7"/>
        </w:num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i/>
          <w:color w:val="000000"/>
          <w:sz w:val="24"/>
          <w:szCs w:val="24"/>
        </w:rPr>
        <w:t>В.В.Бианки</w:t>
      </w:r>
      <w:r w:rsidRPr="00C22893">
        <w:rPr>
          <w:rFonts w:ascii="Times New Roman" w:hAnsi="Times New Roman" w:cs="Times New Roman"/>
          <w:color w:val="000000"/>
          <w:sz w:val="24"/>
          <w:szCs w:val="24"/>
        </w:rPr>
        <w:t xml:space="preserve"> «Тигр-пятиполосик», «Снегурушка-милушка», «Муха и чудовище», «Музыкальная канарейка», «Храбрый Ваня».</w:t>
      </w:r>
    </w:p>
    <w:p w:rsidR="00580237" w:rsidRPr="00C22893" w:rsidRDefault="00580237" w:rsidP="009E1A94">
      <w:pPr>
        <w:numPr>
          <w:ilvl w:val="0"/>
          <w:numId w:val="7"/>
        </w:num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i/>
          <w:color w:val="000000"/>
          <w:sz w:val="24"/>
          <w:szCs w:val="24"/>
        </w:rPr>
        <w:t>А.М.Волков</w:t>
      </w:r>
      <w:r w:rsidRPr="00C22893">
        <w:rPr>
          <w:rFonts w:ascii="Times New Roman" w:hAnsi="Times New Roman" w:cs="Times New Roman"/>
          <w:color w:val="000000"/>
          <w:sz w:val="24"/>
          <w:szCs w:val="24"/>
        </w:rPr>
        <w:t xml:space="preserve"> «Волшебник изумрудного города», «Семь подземных королей», «Урфин Джюс и его деревянные солдатики».</w:t>
      </w:r>
    </w:p>
    <w:p w:rsidR="00580237" w:rsidRPr="00C22893" w:rsidRDefault="00580237" w:rsidP="009E1A94">
      <w:pPr>
        <w:numPr>
          <w:ilvl w:val="0"/>
          <w:numId w:val="7"/>
        </w:num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i/>
          <w:color w:val="000000"/>
          <w:sz w:val="24"/>
          <w:szCs w:val="24"/>
        </w:rPr>
        <w:t>А.П.Гайдар</w:t>
      </w:r>
      <w:r w:rsidRPr="00C22893">
        <w:rPr>
          <w:rFonts w:ascii="Times New Roman" w:hAnsi="Times New Roman" w:cs="Times New Roman"/>
          <w:color w:val="000000"/>
          <w:sz w:val="24"/>
          <w:szCs w:val="24"/>
        </w:rPr>
        <w:t xml:space="preserve"> «Чук и Гек».</w:t>
      </w:r>
    </w:p>
    <w:p w:rsidR="00580237" w:rsidRPr="00C22893" w:rsidRDefault="00580237" w:rsidP="009E1A94">
      <w:pPr>
        <w:numPr>
          <w:ilvl w:val="0"/>
          <w:numId w:val="7"/>
        </w:num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i/>
          <w:color w:val="000000"/>
          <w:sz w:val="24"/>
          <w:szCs w:val="24"/>
        </w:rPr>
        <w:t>Б.С. Житков</w:t>
      </w:r>
      <w:r w:rsidRPr="00C22893">
        <w:rPr>
          <w:rFonts w:ascii="Times New Roman" w:hAnsi="Times New Roman" w:cs="Times New Roman"/>
          <w:color w:val="000000"/>
          <w:sz w:val="24"/>
          <w:szCs w:val="24"/>
        </w:rPr>
        <w:t xml:space="preserve"> «Пожар в море», «Наводнение», «Обвал», «На льдине», «Компас».</w:t>
      </w:r>
    </w:p>
    <w:p w:rsidR="00580237" w:rsidRPr="00C22893" w:rsidRDefault="00580237" w:rsidP="009E1A94">
      <w:pPr>
        <w:numPr>
          <w:ilvl w:val="0"/>
          <w:numId w:val="7"/>
        </w:num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i/>
          <w:color w:val="000000"/>
          <w:sz w:val="24"/>
          <w:szCs w:val="24"/>
        </w:rPr>
        <w:t>Д.Н.Мамин-Сибиряк</w:t>
      </w:r>
      <w:r w:rsidRPr="00C22893">
        <w:rPr>
          <w:rFonts w:ascii="Times New Roman" w:hAnsi="Times New Roman" w:cs="Times New Roman"/>
          <w:color w:val="000000"/>
          <w:sz w:val="24"/>
          <w:szCs w:val="24"/>
        </w:rPr>
        <w:t xml:space="preserve"> «Про комара комаровича, длинный нос», «Сказочка про Козявочку», «Сказка о том, как жила-была последняя муха», «Сказка про храброго зайца – длинные уши, косые глаза, короткий хвост.</w:t>
      </w:r>
    </w:p>
    <w:p w:rsidR="00580237" w:rsidRPr="00C22893" w:rsidRDefault="00580237" w:rsidP="009E1A94">
      <w:pPr>
        <w:numPr>
          <w:ilvl w:val="0"/>
          <w:numId w:val="7"/>
        </w:num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i/>
          <w:color w:val="000000"/>
          <w:sz w:val="24"/>
          <w:szCs w:val="24"/>
        </w:rPr>
        <w:t>Н.Н.Носов</w:t>
      </w:r>
      <w:r w:rsidRPr="00C22893">
        <w:rPr>
          <w:rFonts w:ascii="Times New Roman" w:hAnsi="Times New Roman" w:cs="Times New Roman"/>
          <w:color w:val="000000"/>
          <w:sz w:val="24"/>
          <w:szCs w:val="24"/>
        </w:rPr>
        <w:t xml:space="preserve"> «Фантазёры», «Витя Малеев в школе и дома», «огурцы», «Весёлая семейка».</w:t>
      </w:r>
    </w:p>
    <w:p w:rsidR="00580237" w:rsidRPr="00C22893" w:rsidRDefault="00580237" w:rsidP="009E1A94">
      <w:pPr>
        <w:numPr>
          <w:ilvl w:val="0"/>
          <w:numId w:val="7"/>
        </w:num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i/>
          <w:color w:val="000000"/>
          <w:sz w:val="24"/>
          <w:szCs w:val="24"/>
        </w:rPr>
        <w:t>В.А.Осеева</w:t>
      </w:r>
      <w:r w:rsidRPr="00C22893">
        <w:rPr>
          <w:rFonts w:ascii="Times New Roman" w:hAnsi="Times New Roman" w:cs="Times New Roman"/>
          <w:color w:val="000000"/>
          <w:sz w:val="24"/>
          <w:szCs w:val="24"/>
        </w:rPr>
        <w:t xml:space="preserve"> «Волшебное слово», «Синие листья», «Плохо».</w:t>
      </w:r>
    </w:p>
    <w:p w:rsidR="00580237" w:rsidRPr="00C22893" w:rsidRDefault="00580237" w:rsidP="009E1A94">
      <w:pPr>
        <w:numPr>
          <w:ilvl w:val="0"/>
          <w:numId w:val="7"/>
        </w:num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i/>
          <w:color w:val="000000"/>
          <w:sz w:val="24"/>
          <w:szCs w:val="24"/>
        </w:rPr>
        <w:t>К.Г.Паустовский</w:t>
      </w:r>
      <w:r w:rsidRPr="00C22893">
        <w:rPr>
          <w:rFonts w:ascii="Times New Roman" w:hAnsi="Times New Roman" w:cs="Times New Roman"/>
          <w:color w:val="000000"/>
          <w:sz w:val="24"/>
          <w:szCs w:val="24"/>
        </w:rPr>
        <w:t xml:space="preserve"> «Похождение жука-носорога».</w:t>
      </w:r>
    </w:p>
    <w:p w:rsidR="00580237" w:rsidRPr="00C22893" w:rsidRDefault="00580237" w:rsidP="009E1A94">
      <w:pPr>
        <w:numPr>
          <w:ilvl w:val="0"/>
          <w:numId w:val="7"/>
        </w:num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i/>
          <w:color w:val="000000"/>
          <w:sz w:val="24"/>
          <w:szCs w:val="24"/>
        </w:rPr>
        <w:t>Е.А.Пермяк</w:t>
      </w:r>
      <w:r w:rsidRPr="00C22893">
        <w:rPr>
          <w:rFonts w:ascii="Times New Roman" w:hAnsi="Times New Roman" w:cs="Times New Roman"/>
          <w:color w:val="000000"/>
          <w:sz w:val="24"/>
          <w:szCs w:val="24"/>
        </w:rPr>
        <w:t xml:space="preserve"> «Семьсот семьдесят семь мастеров».</w:t>
      </w:r>
    </w:p>
    <w:p w:rsidR="00580237" w:rsidRPr="00C22893" w:rsidRDefault="00580237" w:rsidP="009E1A94">
      <w:pPr>
        <w:numPr>
          <w:ilvl w:val="0"/>
          <w:numId w:val="7"/>
        </w:num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i/>
          <w:color w:val="000000"/>
          <w:sz w:val="24"/>
          <w:szCs w:val="24"/>
        </w:rPr>
        <w:t>Б.Н.Полевой</w:t>
      </w:r>
      <w:r w:rsidRPr="00C22893">
        <w:rPr>
          <w:rFonts w:ascii="Times New Roman" w:hAnsi="Times New Roman" w:cs="Times New Roman"/>
          <w:color w:val="000000"/>
          <w:sz w:val="24"/>
          <w:szCs w:val="24"/>
        </w:rPr>
        <w:t xml:space="preserve"> «Сын полка».</w:t>
      </w:r>
    </w:p>
    <w:p w:rsidR="00580237" w:rsidRPr="00C22893" w:rsidRDefault="00580237" w:rsidP="009E1A94">
      <w:pPr>
        <w:numPr>
          <w:ilvl w:val="0"/>
          <w:numId w:val="7"/>
        </w:num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i/>
          <w:color w:val="000000"/>
          <w:sz w:val="24"/>
          <w:szCs w:val="24"/>
        </w:rPr>
        <w:t>М.М.Пришвин</w:t>
      </w:r>
      <w:r w:rsidRPr="00C22893">
        <w:rPr>
          <w:rFonts w:ascii="Times New Roman" w:hAnsi="Times New Roman" w:cs="Times New Roman"/>
          <w:color w:val="000000"/>
          <w:sz w:val="24"/>
          <w:szCs w:val="24"/>
        </w:rPr>
        <w:t xml:space="preserve"> «Лисичкин хлеб», «Золотой луг», «Ярик», «Муравьи», «В краю дедушки Мазая».</w:t>
      </w:r>
    </w:p>
    <w:p w:rsidR="00580237" w:rsidRPr="00C22893" w:rsidRDefault="00580237" w:rsidP="009E1A94">
      <w:pPr>
        <w:numPr>
          <w:ilvl w:val="0"/>
          <w:numId w:val="7"/>
        </w:num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i/>
          <w:color w:val="000000"/>
          <w:sz w:val="24"/>
          <w:szCs w:val="24"/>
        </w:rPr>
        <w:t>Г.А.Скребицкий</w:t>
      </w:r>
      <w:r w:rsidRPr="00C22893">
        <w:rPr>
          <w:rFonts w:ascii="Times New Roman" w:hAnsi="Times New Roman" w:cs="Times New Roman"/>
          <w:color w:val="000000"/>
          <w:sz w:val="24"/>
          <w:szCs w:val="24"/>
        </w:rPr>
        <w:t xml:space="preserve"> «Лесной голосок», «Догадливая синица», «Воришка», «Заботливая мамаша», «Ушан», «Сиротка».</w:t>
      </w:r>
    </w:p>
    <w:p w:rsidR="00580237" w:rsidRPr="00C22893" w:rsidRDefault="00580237" w:rsidP="00C22893">
      <w:pPr>
        <w:spacing w:after="0" w:line="240" w:lineRule="auto"/>
        <w:jc w:val="both"/>
        <w:rPr>
          <w:rFonts w:ascii="Times New Roman" w:hAnsi="Times New Roman" w:cs="Times New Roman"/>
          <w:color w:val="000000"/>
          <w:sz w:val="24"/>
          <w:szCs w:val="24"/>
        </w:rPr>
      </w:pPr>
    </w:p>
    <w:p w:rsidR="00580237" w:rsidRPr="00C22893" w:rsidRDefault="00580237" w:rsidP="00C22893">
      <w:pPr>
        <w:shd w:val="clear" w:color="auto" w:fill="FFFFFF"/>
        <w:autoSpaceDE w:val="0"/>
        <w:autoSpaceDN w:val="0"/>
        <w:adjustRightInd w:val="0"/>
        <w:spacing w:after="0" w:line="240" w:lineRule="auto"/>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Основные требования к знаниям и умениям учащихся</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Cs/>
          <w:color w:val="000000"/>
          <w:sz w:val="24"/>
          <w:szCs w:val="24"/>
        </w:rPr>
        <w:t>Учащиеся должны уметь:</w:t>
      </w:r>
    </w:p>
    <w:p w:rsidR="00580237" w:rsidRPr="00C22893" w:rsidRDefault="00580237" w:rsidP="009E1A94">
      <w:pPr>
        <w:numPr>
          <w:ilvl w:val="0"/>
          <w:numId w:val="8"/>
        </w:numPr>
        <w:shd w:val="clear" w:color="auto" w:fill="FFFFFF"/>
        <w:tabs>
          <w:tab w:val="clear" w:pos="4140"/>
          <w:tab w:val="num" w:pos="342"/>
        </w:tabs>
        <w:autoSpaceDE w:val="0"/>
        <w:autoSpaceDN w:val="0"/>
        <w:adjustRightInd w:val="0"/>
        <w:spacing w:after="0" w:line="240" w:lineRule="auto"/>
        <w:ind w:left="342"/>
        <w:jc w:val="both"/>
        <w:rPr>
          <w:rFonts w:ascii="Times New Roman" w:hAnsi="Times New Roman" w:cs="Times New Roman"/>
          <w:sz w:val="24"/>
          <w:szCs w:val="24"/>
        </w:rPr>
      </w:pPr>
      <w:r w:rsidRPr="00C22893">
        <w:rPr>
          <w:rFonts w:ascii="Times New Roman" w:hAnsi="Times New Roman" w:cs="Times New Roman"/>
          <w:color w:val="000000"/>
          <w:sz w:val="24"/>
          <w:szCs w:val="24"/>
        </w:rPr>
        <w:t>читать осознанно, правильно, выразительно, целыми словами вслух; читать «про себя», выполняя задания учителя;</w:t>
      </w:r>
    </w:p>
    <w:p w:rsidR="00580237" w:rsidRPr="00C22893" w:rsidRDefault="00580237" w:rsidP="009E1A94">
      <w:pPr>
        <w:numPr>
          <w:ilvl w:val="0"/>
          <w:numId w:val="8"/>
        </w:numPr>
        <w:shd w:val="clear" w:color="auto" w:fill="FFFFFF"/>
        <w:tabs>
          <w:tab w:val="clear" w:pos="4140"/>
          <w:tab w:val="num" w:pos="342"/>
        </w:tabs>
        <w:autoSpaceDE w:val="0"/>
        <w:autoSpaceDN w:val="0"/>
        <w:adjustRightInd w:val="0"/>
        <w:spacing w:after="0" w:line="240" w:lineRule="auto"/>
        <w:ind w:left="342"/>
        <w:jc w:val="both"/>
        <w:rPr>
          <w:rFonts w:ascii="Times New Roman" w:hAnsi="Times New Roman" w:cs="Times New Roman"/>
          <w:sz w:val="24"/>
          <w:szCs w:val="24"/>
        </w:rPr>
      </w:pPr>
      <w:r w:rsidRPr="00C22893">
        <w:rPr>
          <w:rFonts w:ascii="Times New Roman" w:hAnsi="Times New Roman" w:cs="Times New Roman"/>
          <w:color w:val="000000"/>
          <w:sz w:val="24"/>
          <w:szCs w:val="24"/>
        </w:rPr>
        <w:t>отвечать на вопросы учителя;</w:t>
      </w:r>
    </w:p>
    <w:p w:rsidR="00580237" w:rsidRPr="00C22893" w:rsidRDefault="00580237" w:rsidP="009E1A94">
      <w:pPr>
        <w:numPr>
          <w:ilvl w:val="0"/>
          <w:numId w:val="8"/>
        </w:numPr>
        <w:shd w:val="clear" w:color="auto" w:fill="FFFFFF"/>
        <w:tabs>
          <w:tab w:val="clear" w:pos="4140"/>
          <w:tab w:val="num" w:pos="342"/>
        </w:tabs>
        <w:autoSpaceDE w:val="0"/>
        <w:autoSpaceDN w:val="0"/>
        <w:adjustRightInd w:val="0"/>
        <w:spacing w:after="0" w:line="240" w:lineRule="auto"/>
        <w:ind w:left="342"/>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пересказывать текст по плану с помощью учителя, несложные по содержанию тексты </w:t>
      </w:r>
      <w:r w:rsidRPr="00C22893">
        <w:rPr>
          <w:rFonts w:ascii="Times New Roman" w:hAnsi="Times New Roman" w:cs="Times New Roman"/>
          <w:i/>
          <w:iCs/>
          <w:color w:val="000000"/>
          <w:sz w:val="24"/>
          <w:szCs w:val="24"/>
        </w:rPr>
        <w:t xml:space="preserve">— </w:t>
      </w:r>
      <w:r w:rsidRPr="00C22893">
        <w:rPr>
          <w:rFonts w:ascii="Times New Roman" w:hAnsi="Times New Roman" w:cs="Times New Roman"/>
          <w:color w:val="000000"/>
          <w:sz w:val="24"/>
          <w:szCs w:val="24"/>
        </w:rPr>
        <w:t>самостоятельно.</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Cs/>
          <w:color w:val="000000"/>
          <w:sz w:val="24"/>
          <w:szCs w:val="24"/>
        </w:rPr>
        <w:t>Учащиеся должны знать:</w:t>
      </w:r>
    </w:p>
    <w:p w:rsidR="00580237" w:rsidRPr="00C22893" w:rsidRDefault="00580237" w:rsidP="00C22893">
      <w:pPr>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наизусть 6—8 стихотворений.</w:t>
      </w:r>
    </w:p>
    <w:p w:rsidR="00580237" w:rsidRPr="00C22893" w:rsidRDefault="00580237" w:rsidP="00C22893">
      <w:pPr>
        <w:spacing w:after="0" w:line="240" w:lineRule="auto"/>
        <w:jc w:val="center"/>
        <w:rPr>
          <w:rFonts w:ascii="Times New Roman" w:hAnsi="Times New Roman" w:cs="Times New Roman"/>
          <w:b/>
          <w:color w:val="000000"/>
          <w:sz w:val="24"/>
          <w:szCs w:val="24"/>
        </w:rPr>
      </w:pPr>
      <w:r w:rsidRPr="00C22893">
        <w:rPr>
          <w:rFonts w:ascii="Times New Roman" w:hAnsi="Times New Roman" w:cs="Times New Roman"/>
          <w:b/>
          <w:color w:val="000000"/>
          <w:sz w:val="24"/>
          <w:szCs w:val="24"/>
        </w:rPr>
        <w:t xml:space="preserve">6 класс </w:t>
      </w:r>
    </w:p>
    <w:p w:rsidR="00580237" w:rsidRPr="00C22893" w:rsidRDefault="00580237" w:rsidP="00C22893">
      <w:pPr>
        <w:spacing w:after="0" w:line="240" w:lineRule="auto"/>
        <w:jc w:val="both"/>
        <w:rPr>
          <w:rFonts w:ascii="Times New Roman" w:hAnsi="Times New Roman" w:cs="Times New Roman"/>
          <w:color w:val="000000"/>
          <w:sz w:val="24"/>
          <w:szCs w:val="24"/>
        </w:rPr>
      </w:pPr>
    </w:p>
    <w:p w:rsidR="00580237" w:rsidRPr="00C22893" w:rsidRDefault="00580237" w:rsidP="00C22893">
      <w:pPr>
        <w:spacing w:after="0" w:line="240" w:lineRule="auto"/>
        <w:jc w:val="both"/>
        <w:rPr>
          <w:rFonts w:ascii="Times New Roman" w:hAnsi="Times New Roman" w:cs="Times New Roman"/>
          <w:b/>
          <w:color w:val="000000"/>
          <w:sz w:val="24"/>
          <w:szCs w:val="24"/>
        </w:rPr>
      </w:pPr>
      <w:r w:rsidRPr="00C22893">
        <w:rPr>
          <w:rFonts w:ascii="Times New Roman" w:hAnsi="Times New Roman" w:cs="Times New Roman"/>
          <w:b/>
          <w:color w:val="000000"/>
          <w:sz w:val="24"/>
          <w:szCs w:val="24"/>
        </w:rPr>
        <w:t>Примерная тематика</w:t>
      </w:r>
    </w:p>
    <w:p w:rsidR="00580237" w:rsidRPr="00C22893" w:rsidRDefault="00580237" w:rsidP="00C22893">
      <w:pPr>
        <w:spacing w:after="0" w:line="240" w:lineRule="auto"/>
        <w:ind w:firstLine="720"/>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Рассказы, статьи, стихотворения и доступные по содержанию и языку отрывки из художественных произведений о героическом прошлом и настоящем нашей Родины; о событиях в мире; о труде людей; о родной природе и бережном отношении к ней; о знаменательных событиях в жизни страны.</w:t>
      </w:r>
    </w:p>
    <w:p w:rsidR="00580237" w:rsidRPr="00C22893" w:rsidRDefault="00580237" w:rsidP="00C22893">
      <w:pPr>
        <w:spacing w:after="0" w:line="240" w:lineRule="auto"/>
        <w:ind w:firstLine="720"/>
        <w:jc w:val="both"/>
        <w:rPr>
          <w:rFonts w:ascii="Times New Roman" w:hAnsi="Times New Roman" w:cs="Times New Roman"/>
          <w:color w:val="000000"/>
          <w:sz w:val="24"/>
          <w:szCs w:val="24"/>
        </w:rPr>
      </w:pPr>
    </w:p>
    <w:p w:rsidR="00580237" w:rsidRPr="00C22893" w:rsidRDefault="00580237" w:rsidP="00C22893">
      <w:pPr>
        <w:shd w:val="clear" w:color="auto" w:fill="FFFFFF"/>
        <w:autoSpaceDE w:val="0"/>
        <w:autoSpaceDN w:val="0"/>
        <w:adjustRightInd w:val="0"/>
        <w:spacing w:after="0" w:line="240" w:lineRule="auto"/>
        <w:rPr>
          <w:rFonts w:ascii="Times New Roman" w:hAnsi="Times New Roman" w:cs="Times New Roman"/>
          <w:b/>
          <w:sz w:val="24"/>
          <w:szCs w:val="24"/>
        </w:rPr>
      </w:pPr>
      <w:r w:rsidRPr="00C22893">
        <w:rPr>
          <w:rFonts w:ascii="Times New Roman" w:hAnsi="Times New Roman" w:cs="Times New Roman"/>
          <w:b/>
          <w:color w:val="000000"/>
          <w:sz w:val="24"/>
          <w:szCs w:val="24"/>
        </w:rPr>
        <w:t>Навыки чтения</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Сознательное, правильное, беглое, выразительное чтение вслух в соответствии с нормами литературного произношения; чтение «про себя».</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Выделение главной мысли произведения и его частей. Опреде</w:t>
      </w:r>
      <w:r w:rsidRPr="00C22893">
        <w:rPr>
          <w:rFonts w:ascii="Times New Roman" w:hAnsi="Times New Roman" w:cs="Times New Roman"/>
          <w:color w:val="000000"/>
          <w:sz w:val="24"/>
          <w:szCs w:val="24"/>
        </w:rPr>
        <w:softHyphen/>
        <w:t>ление основных черт характера действующих лиц.</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Разбор содержания читаемого с помощью вопросов учителя. Выделение непонятных слов; подбор слов со сходными и противоположными значениями; объяснение с помощью учителя слов, данных в переносном значении, и образных выражений, характеризующих поступки героев, картины природы.</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lastRenderedPageBreak/>
        <w:t>Деление текста на части. Составление под руководством учителя простого плана, в некоторых случаях использование слов самого текста.</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Пересказ прочитанного по составленному плану. Полный и выборочный пересказ.</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Самостоятельное чтение с различными заданиями: подготовиться к выразительному чтению, выделить отдельные места по вопросам, подготовить пересказ.</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Заучивание наизусть стихотворений.</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b/>
          <w:color w:val="000000"/>
          <w:sz w:val="24"/>
          <w:szCs w:val="24"/>
        </w:rPr>
      </w:pPr>
      <w:r w:rsidRPr="00C22893">
        <w:rPr>
          <w:rFonts w:ascii="Times New Roman" w:hAnsi="Times New Roman" w:cs="Times New Roman"/>
          <w:b/>
          <w:color w:val="000000"/>
          <w:sz w:val="24"/>
          <w:szCs w:val="24"/>
        </w:rPr>
        <w:t>Внеклассное чтение</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(внеклассное чтение проводится один раз в месяц)</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Систематическое чтение детской художественной литературы, детских газет и журналов. Ведение дневника или стенда внеклассного чтения по данной учителем форме.</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Обсуждение прочитанных произведений, коллективное составление кратких отзывов о книгах, пересказ содержания прочитанного по заданию учителя, называние главных действующих лиц, выявление своего к ним отношения.</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Рекомендуемая литература </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(на выбор)</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1. Русские народные сказки.</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i/>
          <w:iCs/>
          <w:color w:val="000000"/>
          <w:sz w:val="24"/>
          <w:szCs w:val="24"/>
          <w:vertAlign w:val="superscript"/>
        </w:rPr>
      </w:pPr>
      <w:r w:rsidRPr="00C22893">
        <w:rPr>
          <w:rFonts w:ascii="Times New Roman" w:hAnsi="Times New Roman" w:cs="Times New Roman"/>
          <w:color w:val="000000"/>
          <w:sz w:val="24"/>
          <w:szCs w:val="24"/>
        </w:rPr>
        <w:t>2. Сказки народов мира.</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3. </w:t>
      </w:r>
      <w:r w:rsidRPr="00C22893">
        <w:rPr>
          <w:rFonts w:ascii="Times New Roman" w:hAnsi="Times New Roman" w:cs="Times New Roman"/>
          <w:i/>
          <w:iCs/>
          <w:color w:val="000000"/>
          <w:sz w:val="24"/>
          <w:szCs w:val="24"/>
        </w:rPr>
        <w:t xml:space="preserve">В. П. Астафьев </w:t>
      </w:r>
      <w:r w:rsidRPr="00C22893">
        <w:rPr>
          <w:rFonts w:ascii="Times New Roman" w:hAnsi="Times New Roman" w:cs="Times New Roman"/>
          <w:color w:val="000000"/>
          <w:sz w:val="24"/>
          <w:szCs w:val="24"/>
        </w:rPr>
        <w:t>«Васюткино озеро», «Зачем я убил коростыля?», «Белогрудка», «Злодейка».</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4. </w:t>
      </w:r>
      <w:r w:rsidRPr="00C22893">
        <w:rPr>
          <w:rFonts w:ascii="Times New Roman" w:hAnsi="Times New Roman" w:cs="Times New Roman"/>
          <w:i/>
          <w:iCs/>
          <w:color w:val="000000"/>
          <w:sz w:val="24"/>
          <w:szCs w:val="24"/>
        </w:rPr>
        <w:t xml:space="preserve">П. П. Бажов </w:t>
      </w:r>
      <w:r w:rsidRPr="00C22893">
        <w:rPr>
          <w:rFonts w:ascii="Times New Roman" w:hAnsi="Times New Roman" w:cs="Times New Roman"/>
          <w:color w:val="000000"/>
          <w:sz w:val="24"/>
          <w:szCs w:val="24"/>
        </w:rPr>
        <w:t>«Живой огонек», «Аметистовое дело», «Марков камень», «Надпись на камне», «У старого рудника», «Уральские были».</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5. </w:t>
      </w:r>
      <w:r w:rsidRPr="00C22893">
        <w:rPr>
          <w:rFonts w:ascii="Times New Roman" w:hAnsi="Times New Roman" w:cs="Times New Roman"/>
          <w:i/>
          <w:iCs/>
          <w:color w:val="000000"/>
          <w:sz w:val="24"/>
          <w:szCs w:val="24"/>
        </w:rPr>
        <w:t xml:space="preserve">А. Р. Беляев </w:t>
      </w:r>
      <w:r w:rsidRPr="00C22893">
        <w:rPr>
          <w:rFonts w:ascii="Times New Roman" w:hAnsi="Times New Roman" w:cs="Times New Roman"/>
          <w:color w:val="000000"/>
          <w:sz w:val="24"/>
          <w:szCs w:val="24"/>
        </w:rPr>
        <w:t>«Остров погибших кораблей», «Последний человек из Атлантиды».</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6. </w:t>
      </w:r>
      <w:r w:rsidRPr="00C22893">
        <w:rPr>
          <w:rFonts w:ascii="Times New Roman" w:hAnsi="Times New Roman" w:cs="Times New Roman"/>
          <w:i/>
          <w:iCs/>
          <w:color w:val="000000"/>
          <w:sz w:val="24"/>
          <w:szCs w:val="24"/>
        </w:rPr>
        <w:t xml:space="preserve">В. В. Бланки </w:t>
      </w:r>
      <w:r w:rsidRPr="00C22893">
        <w:rPr>
          <w:rFonts w:ascii="Times New Roman" w:hAnsi="Times New Roman" w:cs="Times New Roman"/>
          <w:color w:val="000000"/>
          <w:sz w:val="24"/>
          <w:szCs w:val="24"/>
        </w:rPr>
        <w:t>«Дробинка», «Птичья песенка», «Голубые лягушки», «Сумасшедшая птица», «Морской чертенок».</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7. </w:t>
      </w:r>
      <w:r w:rsidRPr="00C22893">
        <w:rPr>
          <w:rFonts w:ascii="Times New Roman" w:hAnsi="Times New Roman" w:cs="Times New Roman"/>
          <w:i/>
          <w:iCs/>
          <w:color w:val="000000"/>
          <w:sz w:val="24"/>
          <w:szCs w:val="24"/>
        </w:rPr>
        <w:t xml:space="preserve">А. М. Волков </w:t>
      </w:r>
      <w:r w:rsidRPr="00C22893">
        <w:rPr>
          <w:rFonts w:ascii="Times New Roman" w:hAnsi="Times New Roman" w:cs="Times New Roman"/>
          <w:color w:val="000000"/>
          <w:sz w:val="24"/>
          <w:szCs w:val="24"/>
        </w:rPr>
        <w:t>«Огненный бог марранов», «Желтый туман», «Тайна заброшенного замка».</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8. </w:t>
      </w:r>
      <w:r w:rsidRPr="00C22893">
        <w:rPr>
          <w:rFonts w:ascii="Times New Roman" w:hAnsi="Times New Roman" w:cs="Times New Roman"/>
          <w:i/>
          <w:iCs/>
          <w:color w:val="000000"/>
          <w:sz w:val="24"/>
          <w:szCs w:val="24"/>
        </w:rPr>
        <w:t xml:space="preserve">А. П. Гайдар </w:t>
      </w:r>
      <w:r w:rsidRPr="00C22893">
        <w:rPr>
          <w:rFonts w:ascii="Times New Roman" w:hAnsi="Times New Roman" w:cs="Times New Roman"/>
          <w:color w:val="000000"/>
          <w:sz w:val="24"/>
          <w:szCs w:val="24"/>
        </w:rPr>
        <w:t>«Тимур и его команда».</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smartTag w:uri="urn:schemas-microsoft-com:office:smarttags" w:element="metricconverter">
        <w:smartTagPr>
          <w:attr w:name="ProductID" w:val="9. Л"/>
        </w:smartTagPr>
        <w:r w:rsidRPr="00C22893">
          <w:rPr>
            <w:rFonts w:ascii="Times New Roman" w:hAnsi="Times New Roman" w:cs="Times New Roman"/>
            <w:color w:val="000000"/>
            <w:sz w:val="24"/>
            <w:szCs w:val="24"/>
          </w:rPr>
          <w:t xml:space="preserve">9. </w:t>
        </w:r>
        <w:r w:rsidRPr="00C22893">
          <w:rPr>
            <w:rFonts w:ascii="Times New Roman" w:hAnsi="Times New Roman" w:cs="Times New Roman"/>
            <w:i/>
            <w:iCs/>
            <w:color w:val="000000"/>
            <w:sz w:val="24"/>
            <w:szCs w:val="24"/>
          </w:rPr>
          <w:t>Л</w:t>
        </w:r>
      </w:smartTag>
      <w:r w:rsidRPr="00C22893">
        <w:rPr>
          <w:rFonts w:ascii="Times New Roman" w:hAnsi="Times New Roman" w:cs="Times New Roman"/>
          <w:i/>
          <w:iCs/>
          <w:color w:val="000000"/>
          <w:sz w:val="24"/>
          <w:szCs w:val="24"/>
        </w:rPr>
        <w:t xml:space="preserve">. А. Кассиль </w:t>
      </w:r>
      <w:r w:rsidRPr="00C22893">
        <w:rPr>
          <w:rFonts w:ascii="Times New Roman" w:hAnsi="Times New Roman" w:cs="Times New Roman"/>
          <w:color w:val="000000"/>
          <w:sz w:val="24"/>
          <w:szCs w:val="24"/>
        </w:rPr>
        <w:t>«Все вернется», «Держись, капитан», «У классной доски», «Улица младшего сына».</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10. </w:t>
      </w:r>
      <w:r w:rsidRPr="00C22893">
        <w:rPr>
          <w:rFonts w:ascii="Times New Roman" w:hAnsi="Times New Roman" w:cs="Times New Roman"/>
          <w:i/>
          <w:iCs/>
          <w:color w:val="000000"/>
          <w:sz w:val="24"/>
          <w:szCs w:val="24"/>
        </w:rPr>
        <w:t xml:space="preserve">В. П. Катаев </w:t>
      </w:r>
      <w:r w:rsidRPr="00C22893">
        <w:rPr>
          <w:rFonts w:ascii="Times New Roman" w:hAnsi="Times New Roman" w:cs="Times New Roman"/>
          <w:color w:val="000000"/>
          <w:sz w:val="24"/>
          <w:szCs w:val="24"/>
        </w:rPr>
        <w:t>«Белеет парус одинокий».</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11. </w:t>
      </w:r>
      <w:r w:rsidRPr="00C22893">
        <w:rPr>
          <w:rFonts w:ascii="Times New Roman" w:hAnsi="Times New Roman" w:cs="Times New Roman"/>
          <w:i/>
          <w:iCs/>
          <w:color w:val="000000"/>
          <w:sz w:val="24"/>
          <w:szCs w:val="24"/>
        </w:rPr>
        <w:t xml:space="preserve">С. Я. Маршак </w:t>
      </w:r>
      <w:r w:rsidRPr="00C22893">
        <w:rPr>
          <w:rFonts w:ascii="Times New Roman" w:hAnsi="Times New Roman" w:cs="Times New Roman"/>
          <w:color w:val="000000"/>
          <w:sz w:val="24"/>
          <w:szCs w:val="24"/>
        </w:rPr>
        <w:t>«Быль-неоылица», «Мистер-Твистер», «Почта военная», «Ледяной остров», «Приключения в дороге».</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12. </w:t>
      </w:r>
      <w:r w:rsidRPr="00C22893">
        <w:rPr>
          <w:rFonts w:ascii="Times New Roman" w:hAnsi="Times New Roman" w:cs="Times New Roman"/>
          <w:i/>
          <w:iCs/>
          <w:color w:val="000000"/>
          <w:sz w:val="24"/>
          <w:szCs w:val="24"/>
        </w:rPr>
        <w:t xml:space="preserve">А. Н. Мамин-Сибиряк </w:t>
      </w:r>
      <w:r w:rsidRPr="00C22893">
        <w:rPr>
          <w:rFonts w:ascii="Times New Roman" w:hAnsi="Times New Roman" w:cs="Times New Roman"/>
          <w:color w:val="000000"/>
          <w:sz w:val="24"/>
          <w:szCs w:val="24"/>
        </w:rPr>
        <w:t>«Умнее всех сказка», «Емеля-охотник», «Дедушкино золото», «Приемыш», «Сказка про Воробья Воробеича».</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13. </w:t>
      </w:r>
      <w:r w:rsidRPr="00C22893">
        <w:rPr>
          <w:rFonts w:ascii="Times New Roman" w:hAnsi="Times New Roman" w:cs="Times New Roman"/>
          <w:i/>
          <w:iCs/>
          <w:color w:val="000000"/>
          <w:sz w:val="24"/>
          <w:szCs w:val="24"/>
        </w:rPr>
        <w:t xml:space="preserve">Н. Н. Носов </w:t>
      </w:r>
      <w:r w:rsidRPr="00C22893">
        <w:rPr>
          <w:rFonts w:ascii="Times New Roman" w:hAnsi="Times New Roman" w:cs="Times New Roman"/>
          <w:color w:val="000000"/>
          <w:sz w:val="24"/>
          <w:szCs w:val="24"/>
        </w:rPr>
        <w:t>«Приключения Незнайки и его друзей», «Незнайка в солнечном городе», «Незнайка на Луне».</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14. </w:t>
      </w:r>
      <w:r w:rsidRPr="00C22893">
        <w:rPr>
          <w:rFonts w:ascii="Times New Roman" w:hAnsi="Times New Roman" w:cs="Times New Roman"/>
          <w:i/>
          <w:iCs/>
          <w:color w:val="000000"/>
          <w:sz w:val="24"/>
          <w:szCs w:val="24"/>
        </w:rPr>
        <w:t xml:space="preserve">Ю. К. Олеша </w:t>
      </w:r>
      <w:r w:rsidRPr="00C22893">
        <w:rPr>
          <w:rFonts w:ascii="Times New Roman" w:hAnsi="Times New Roman" w:cs="Times New Roman"/>
          <w:color w:val="000000"/>
          <w:sz w:val="24"/>
          <w:szCs w:val="24"/>
        </w:rPr>
        <w:t>«Три толстяка».</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15. </w:t>
      </w:r>
      <w:r w:rsidRPr="00C22893">
        <w:rPr>
          <w:rFonts w:ascii="Times New Roman" w:hAnsi="Times New Roman" w:cs="Times New Roman"/>
          <w:i/>
          <w:iCs/>
          <w:color w:val="000000"/>
          <w:sz w:val="24"/>
          <w:szCs w:val="24"/>
        </w:rPr>
        <w:t xml:space="preserve">К. Г. Паустовский </w:t>
      </w:r>
      <w:r w:rsidRPr="00C22893">
        <w:rPr>
          <w:rFonts w:ascii="Times New Roman" w:hAnsi="Times New Roman" w:cs="Times New Roman"/>
          <w:color w:val="000000"/>
          <w:sz w:val="24"/>
          <w:szCs w:val="24"/>
        </w:rPr>
        <w:t>«Золотой ясень», «Сивый мерин», «Кот-ворюга», «Прощание с летом».</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16. </w:t>
      </w:r>
      <w:r w:rsidRPr="00C22893">
        <w:rPr>
          <w:rFonts w:ascii="Times New Roman" w:hAnsi="Times New Roman" w:cs="Times New Roman"/>
          <w:i/>
          <w:iCs/>
          <w:color w:val="000000"/>
          <w:sz w:val="24"/>
          <w:szCs w:val="24"/>
        </w:rPr>
        <w:t xml:space="preserve">Е. А. Пермяк </w:t>
      </w:r>
      <w:r w:rsidRPr="00C22893">
        <w:rPr>
          <w:rFonts w:ascii="Times New Roman" w:hAnsi="Times New Roman" w:cs="Times New Roman"/>
          <w:color w:val="000000"/>
          <w:sz w:val="24"/>
          <w:szCs w:val="24"/>
        </w:rPr>
        <w:t>«Волшебные истории», «Голубые белки», «Лесной», «Волшебная правда».</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smartTag w:uri="urn:schemas-microsoft-com:office:smarttags" w:element="metricconverter">
        <w:smartTagPr>
          <w:attr w:name="ProductID" w:val="17. М"/>
        </w:smartTagPr>
        <w:r w:rsidRPr="00C22893">
          <w:rPr>
            <w:rFonts w:ascii="Times New Roman" w:hAnsi="Times New Roman" w:cs="Times New Roman"/>
            <w:color w:val="000000"/>
            <w:sz w:val="24"/>
            <w:szCs w:val="24"/>
          </w:rPr>
          <w:t xml:space="preserve">17. </w:t>
        </w:r>
        <w:r w:rsidRPr="00C22893">
          <w:rPr>
            <w:rFonts w:ascii="Times New Roman" w:hAnsi="Times New Roman" w:cs="Times New Roman"/>
            <w:i/>
            <w:iCs/>
            <w:color w:val="000000"/>
            <w:sz w:val="24"/>
            <w:szCs w:val="24"/>
          </w:rPr>
          <w:t>М</w:t>
        </w:r>
      </w:smartTag>
      <w:r w:rsidRPr="00C22893">
        <w:rPr>
          <w:rFonts w:ascii="Times New Roman" w:hAnsi="Times New Roman" w:cs="Times New Roman"/>
          <w:i/>
          <w:iCs/>
          <w:color w:val="000000"/>
          <w:sz w:val="24"/>
          <w:szCs w:val="24"/>
        </w:rPr>
        <w:t xml:space="preserve">. М. Пришвин </w:t>
      </w:r>
      <w:r w:rsidRPr="00C22893">
        <w:rPr>
          <w:rFonts w:ascii="Times New Roman" w:hAnsi="Times New Roman" w:cs="Times New Roman"/>
          <w:color w:val="000000"/>
          <w:sz w:val="24"/>
          <w:szCs w:val="24"/>
        </w:rPr>
        <w:t>«Кладовая солнца», «Лесной хозяин», «Наш сад», «Барсук», «Лесной доктор», «Птицы под снегом».</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18. </w:t>
      </w:r>
      <w:r w:rsidRPr="00C22893">
        <w:rPr>
          <w:rFonts w:ascii="Times New Roman" w:hAnsi="Times New Roman" w:cs="Times New Roman"/>
          <w:i/>
          <w:iCs/>
          <w:color w:val="000000"/>
          <w:sz w:val="24"/>
          <w:szCs w:val="24"/>
        </w:rPr>
        <w:t xml:space="preserve">Джанни Родари </w:t>
      </w:r>
      <w:r w:rsidRPr="00C22893">
        <w:rPr>
          <w:rFonts w:ascii="Times New Roman" w:hAnsi="Times New Roman" w:cs="Times New Roman"/>
          <w:color w:val="000000"/>
          <w:sz w:val="24"/>
          <w:szCs w:val="24"/>
        </w:rPr>
        <w:t>«Путешествие голубой стрелы».</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smartTag w:uri="urn:schemas-microsoft-com:office:smarttags" w:element="metricconverter">
        <w:smartTagPr>
          <w:attr w:name="ProductID" w:val="19. Г"/>
        </w:smartTagPr>
        <w:r w:rsidRPr="00C22893">
          <w:rPr>
            <w:rFonts w:ascii="Times New Roman" w:hAnsi="Times New Roman" w:cs="Times New Roman"/>
            <w:color w:val="000000"/>
            <w:sz w:val="24"/>
            <w:szCs w:val="24"/>
          </w:rPr>
          <w:t xml:space="preserve">19. </w:t>
        </w:r>
        <w:r w:rsidRPr="00C22893">
          <w:rPr>
            <w:rFonts w:ascii="Times New Roman" w:hAnsi="Times New Roman" w:cs="Times New Roman"/>
            <w:i/>
            <w:iCs/>
            <w:color w:val="000000"/>
            <w:sz w:val="24"/>
            <w:szCs w:val="24"/>
          </w:rPr>
          <w:t>Г</w:t>
        </w:r>
      </w:smartTag>
      <w:r w:rsidRPr="00C22893">
        <w:rPr>
          <w:rFonts w:ascii="Times New Roman" w:hAnsi="Times New Roman" w:cs="Times New Roman"/>
          <w:i/>
          <w:iCs/>
          <w:color w:val="000000"/>
          <w:sz w:val="24"/>
          <w:szCs w:val="24"/>
        </w:rPr>
        <w:t xml:space="preserve">. А. Скребицкий </w:t>
      </w:r>
      <w:r w:rsidRPr="00C22893">
        <w:rPr>
          <w:rFonts w:ascii="Times New Roman" w:hAnsi="Times New Roman" w:cs="Times New Roman"/>
          <w:color w:val="000000"/>
          <w:sz w:val="24"/>
          <w:szCs w:val="24"/>
        </w:rPr>
        <w:t>«Длинноносые рыболовы», «Замечательный сторож».</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20. </w:t>
      </w:r>
      <w:r w:rsidRPr="00C22893">
        <w:rPr>
          <w:rFonts w:ascii="Times New Roman" w:hAnsi="Times New Roman" w:cs="Times New Roman"/>
          <w:i/>
          <w:iCs/>
          <w:color w:val="000000"/>
          <w:sz w:val="24"/>
          <w:szCs w:val="24"/>
        </w:rPr>
        <w:t xml:space="preserve">А. Н. Толстой </w:t>
      </w:r>
      <w:r w:rsidRPr="00C22893">
        <w:rPr>
          <w:rFonts w:ascii="Times New Roman" w:hAnsi="Times New Roman" w:cs="Times New Roman"/>
          <w:color w:val="000000"/>
          <w:sz w:val="24"/>
          <w:szCs w:val="24"/>
        </w:rPr>
        <w:t>«Золотой ключик или приключения Буратино».</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b/>
          <w:color w:val="000000"/>
          <w:sz w:val="24"/>
          <w:szCs w:val="24"/>
        </w:rPr>
      </w:pPr>
      <w:r w:rsidRPr="00C22893">
        <w:rPr>
          <w:rFonts w:ascii="Times New Roman" w:hAnsi="Times New Roman" w:cs="Times New Roman"/>
          <w:b/>
          <w:color w:val="000000"/>
          <w:sz w:val="24"/>
          <w:szCs w:val="24"/>
        </w:rPr>
        <w:t xml:space="preserve">Основные требования к знаниям и умениям учащихся </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i/>
          <w:iCs/>
          <w:color w:val="000000"/>
          <w:sz w:val="24"/>
          <w:szCs w:val="24"/>
        </w:rPr>
        <w:t>Учащиеся должны уметь:</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читать вслух осознанно, правильно, выразительно; читать «про себя»;</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выделять главную мысль произведения; </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определять основные черты характера действующих лиц; </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lastRenderedPageBreak/>
        <w:t xml:space="preserve">пересказывать текст по плану полно и выборочно. </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знать:</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наизусть 8—10 стихотворений.</w:t>
      </w:r>
    </w:p>
    <w:p w:rsidR="00580237" w:rsidRPr="00C22893" w:rsidRDefault="00580237" w:rsidP="00C22893">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C22893">
        <w:rPr>
          <w:rFonts w:ascii="Times New Roman" w:hAnsi="Times New Roman" w:cs="Times New Roman"/>
          <w:b/>
          <w:bCs/>
          <w:color w:val="000000"/>
          <w:sz w:val="24"/>
          <w:szCs w:val="24"/>
        </w:rPr>
        <w:t>7 класс</w:t>
      </w:r>
      <w:r w:rsidRPr="00C22893">
        <w:rPr>
          <w:rFonts w:ascii="Times New Roman" w:hAnsi="Times New Roman" w:cs="Times New Roman"/>
          <w:b/>
          <w:sz w:val="24"/>
          <w:szCs w:val="24"/>
        </w:rPr>
        <w:t xml:space="preserve"> </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t>Примерная тематика</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Доступные художественные произведения и отрывки из художественных произведений классиков русской и отечественной литературы. Краткие сведения об их жизни и творчестве.</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Произведения устного народного творчества: сказки, загадки, былины. Литературные сказки.</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Произведения современных писателей русской и зарубежной литературы.</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На примере чтения художественной литературы воспитание морально-этических и нравственных качеств личности подростка.</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Произведения А. С. Пушкина, И. А. Крылова, М. Ю. Лермонтова, Н. А. Некрасова, И. С. Тургенева, А. Н. Толстого, В. Г. Короленко, А. П. Чехова.</w:t>
      </w:r>
    </w:p>
    <w:p w:rsidR="00580237" w:rsidRPr="00C22893" w:rsidRDefault="00580237" w:rsidP="00C22893">
      <w:pPr>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Произведения А. М. Горького, Н. А. Островского, А. Т. Твардовского, С. Я. Маршака, С. В. Михалкова, Н. П. Кончаловской, К. Г. Паустовского, К. М. Симонова, А. Рыбакова, А. Г. Алексина, Е. И. Носова, Ч. И. Айтматова, Р. П. Погодина.</w:t>
      </w:r>
    </w:p>
    <w:p w:rsidR="00580237" w:rsidRPr="00C22893" w:rsidRDefault="00580237" w:rsidP="00C22893">
      <w:pPr>
        <w:spacing w:after="0" w:line="240" w:lineRule="auto"/>
        <w:ind w:firstLine="708"/>
        <w:jc w:val="both"/>
        <w:rPr>
          <w:rFonts w:ascii="Times New Roman" w:hAnsi="Times New Roman" w:cs="Times New Roman"/>
          <w:color w:val="000000"/>
          <w:sz w:val="24"/>
          <w:szCs w:val="24"/>
        </w:rPr>
      </w:pP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t>Навыки чтения</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Совершенствование техники чтения, соблюдение логических пауз, не совпадающих со знаками препинания.</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Выделение главной мысли произведения. Называние главных действующих лиц, описание их внешности, характеристика их поступков, подтверждение своего заключения словами текста. Составление характеристики героя с помощью учителя.</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Деление прочитанного на части, составление плана. Пересказ по плану.</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Выделение в тексте метких выражений, художественных определений и сравнений.</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Подробный и краткий пересказ прочитанного. Пересказ с изменением лица рассказчика.</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Заучивание наизусть стихотворений.</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t>Внеклассное чтение</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Знание основных сведений из жизни писателей.</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Чтение книг из школьной и районной библиотек. Самостоятельное чтение статей в газетах и детских журналах.</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Обсуждение прочитанных книг, статей. Составление отзывов.</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Умение передать главную мысль произведения, оценить поступки действующих лиц.</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Ведение дневника или стенда внеклассного чтения.</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580237" w:rsidRPr="006B5084" w:rsidRDefault="00580237" w:rsidP="00C22893">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Рекомендуемая литература (на выбор)</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1. </w:t>
      </w:r>
      <w:r w:rsidRPr="00C22893">
        <w:rPr>
          <w:rFonts w:ascii="Times New Roman" w:hAnsi="Times New Roman" w:cs="Times New Roman"/>
          <w:i/>
          <w:iCs/>
          <w:color w:val="000000"/>
          <w:sz w:val="24"/>
          <w:szCs w:val="24"/>
        </w:rPr>
        <w:t xml:space="preserve">В. П. Астафьев </w:t>
      </w:r>
      <w:r w:rsidRPr="00C22893">
        <w:rPr>
          <w:rFonts w:ascii="Times New Roman" w:hAnsi="Times New Roman" w:cs="Times New Roman"/>
          <w:color w:val="000000"/>
          <w:sz w:val="24"/>
          <w:szCs w:val="24"/>
        </w:rPr>
        <w:t>«Осенние грусти и радости», «Стрижонок Скрип», «Гуси в полынье», «Капалуха».</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2. </w:t>
      </w:r>
      <w:r w:rsidRPr="00C22893">
        <w:rPr>
          <w:rFonts w:ascii="Times New Roman" w:hAnsi="Times New Roman" w:cs="Times New Roman"/>
          <w:i/>
          <w:iCs/>
          <w:color w:val="000000"/>
          <w:sz w:val="24"/>
          <w:szCs w:val="24"/>
        </w:rPr>
        <w:t xml:space="preserve">А. Р. Беляев </w:t>
      </w:r>
      <w:r w:rsidRPr="00C22893">
        <w:rPr>
          <w:rFonts w:ascii="Times New Roman" w:hAnsi="Times New Roman" w:cs="Times New Roman"/>
          <w:color w:val="000000"/>
          <w:sz w:val="24"/>
          <w:szCs w:val="24"/>
        </w:rPr>
        <w:t>«Чудесное око».</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З.В. В. Бианки </w:t>
      </w:r>
      <w:r w:rsidRPr="00C22893">
        <w:rPr>
          <w:rFonts w:ascii="Times New Roman" w:hAnsi="Times New Roman" w:cs="Times New Roman"/>
          <w:color w:val="000000"/>
          <w:sz w:val="24"/>
          <w:szCs w:val="24"/>
        </w:rPr>
        <w:t>«Бешеный бельчонок», «Приказ на снегу», «Лупленый Бо</w:t>
      </w:r>
      <w:r w:rsidRPr="00C22893">
        <w:rPr>
          <w:rFonts w:ascii="Times New Roman" w:hAnsi="Times New Roman" w:cs="Times New Roman"/>
          <w:color w:val="000000"/>
          <w:sz w:val="24"/>
          <w:szCs w:val="24"/>
        </w:rPr>
        <w:softHyphen/>
        <w:t>чок», «Мышарик», «Вести из леса».</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4. </w:t>
      </w:r>
      <w:r w:rsidRPr="00C22893">
        <w:rPr>
          <w:rFonts w:ascii="Times New Roman" w:hAnsi="Times New Roman" w:cs="Times New Roman"/>
          <w:i/>
          <w:iCs/>
          <w:color w:val="000000"/>
          <w:sz w:val="24"/>
          <w:szCs w:val="24"/>
        </w:rPr>
        <w:t xml:space="preserve">Жюль Верн </w:t>
      </w:r>
      <w:r w:rsidRPr="00C22893">
        <w:rPr>
          <w:rFonts w:ascii="Times New Roman" w:hAnsi="Times New Roman" w:cs="Times New Roman"/>
          <w:color w:val="000000"/>
          <w:sz w:val="24"/>
          <w:szCs w:val="24"/>
        </w:rPr>
        <w:t>«Дети капитана Гранта».</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5. </w:t>
      </w:r>
      <w:r w:rsidRPr="00C22893">
        <w:rPr>
          <w:rFonts w:ascii="Times New Roman" w:hAnsi="Times New Roman" w:cs="Times New Roman"/>
          <w:i/>
          <w:iCs/>
          <w:color w:val="000000"/>
          <w:sz w:val="24"/>
          <w:szCs w:val="24"/>
        </w:rPr>
        <w:t xml:space="preserve">А. П. Гайдар </w:t>
      </w:r>
      <w:r w:rsidRPr="00C22893">
        <w:rPr>
          <w:rFonts w:ascii="Times New Roman" w:hAnsi="Times New Roman" w:cs="Times New Roman"/>
          <w:color w:val="000000"/>
          <w:sz w:val="24"/>
          <w:szCs w:val="24"/>
        </w:rPr>
        <w:t>«Судьба барабанщика».</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6. </w:t>
      </w:r>
      <w:r w:rsidRPr="00C22893">
        <w:rPr>
          <w:rFonts w:ascii="Times New Roman" w:hAnsi="Times New Roman" w:cs="Times New Roman"/>
          <w:i/>
          <w:iCs/>
          <w:color w:val="000000"/>
          <w:sz w:val="24"/>
          <w:szCs w:val="24"/>
        </w:rPr>
        <w:t xml:space="preserve">А. М. Горький </w:t>
      </w:r>
      <w:r w:rsidRPr="00C22893">
        <w:rPr>
          <w:rFonts w:ascii="Times New Roman" w:hAnsi="Times New Roman" w:cs="Times New Roman"/>
          <w:color w:val="000000"/>
          <w:sz w:val="24"/>
          <w:szCs w:val="24"/>
        </w:rPr>
        <w:t xml:space="preserve">«Детство». </w:t>
      </w:r>
      <w:r w:rsidRPr="00C22893">
        <w:rPr>
          <w:rFonts w:ascii="Times New Roman" w:hAnsi="Times New Roman" w:cs="Times New Roman"/>
          <w:i/>
          <w:iCs/>
          <w:color w:val="000000"/>
          <w:sz w:val="24"/>
          <w:szCs w:val="24"/>
        </w:rPr>
        <w:t xml:space="preserve">.Д. Дефо </w:t>
      </w:r>
      <w:r w:rsidRPr="00C22893">
        <w:rPr>
          <w:rFonts w:ascii="Times New Roman" w:hAnsi="Times New Roman" w:cs="Times New Roman"/>
          <w:color w:val="000000"/>
          <w:sz w:val="24"/>
          <w:szCs w:val="24"/>
        </w:rPr>
        <w:t>«Робинзон Крузо».</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smartTag w:uri="urn:schemas-microsoft-com:office:smarttags" w:element="metricconverter">
        <w:smartTagPr>
          <w:attr w:name="ProductID" w:val="8. Л"/>
        </w:smartTagPr>
        <w:r w:rsidRPr="00C22893">
          <w:rPr>
            <w:rFonts w:ascii="Times New Roman" w:hAnsi="Times New Roman" w:cs="Times New Roman"/>
            <w:color w:val="000000"/>
            <w:sz w:val="24"/>
            <w:szCs w:val="24"/>
          </w:rPr>
          <w:t xml:space="preserve">8. </w:t>
        </w:r>
        <w:r w:rsidRPr="00C22893">
          <w:rPr>
            <w:rFonts w:ascii="Times New Roman" w:hAnsi="Times New Roman" w:cs="Times New Roman"/>
            <w:i/>
            <w:iCs/>
            <w:color w:val="000000"/>
            <w:sz w:val="24"/>
            <w:szCs w:val="24"/>
          </w:rPr>
          <w:t>Л</w:t>
        </w:r>
      </w:smartTag>
      <w:r w:rsidRPr="00C22893">
        <w:rPr>
          <w:rFonts w:ascii="Times New Roman" w:hAnsi="Times New Roman" w:cs="Times New Roman"/>
          <w:i/>
          <w:iCs/>
          <w:color w:val="000000"/>
          <w:sz w:val="24"/>
          <w:szCs w:val="24"/>
        </w:rPr>
        <w:t xml:space="preserve">. Кассиль </w:t>
      </w:r>
      <w:r w:rsidRPr="00C22893">
        <w:rPr>
          <w:rFonts w:ascii="Times New Roman" w:hAnsi="Times New Roman" w:cs="Times New Roman"/>
          <w:color w:val="000000"/>
          <w:sz w:val="24"/>
          <w:szCs w:val="24"/>
        </w:rPr>
        <w:t>«Ночная ромашка», «Огнеопасный груз», «Солнце светит».</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9. </w:t>
      </w:r>
      <w:r w:rsidRPr="00C22893">
        <w:rPr>
          <w:rFonts w:ascii="Times New Roman" w:hAnsi="Times New Roman" w:cs="Times New Roman"/>
          <w:i/>
          <w:iCs/>
          <w:color w:val="000000"/>
          <w:sz w:val="24"/>
          <w:szCs w:val="24"/>
        </w:rPr>
        <w:t xml:space="preserve">В. П. Катаев </w:t>
      </w:r>
      <w:r w:rsidRPr="00C22893">
        <w:rPr>
          <w:rFonts w:ascii="Times New Roman" w:hAnsi="Times New Roman" w:cs="Times New Roman"/>
          <w:color w:val="000000"/>
          <w:sz w:val="24"/>
          <w:szCs w:val="24"/>
        </w:rPr>
        <w:t>«Хуторок в степи».</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lastRenderedPageBreak/>
        <w:t xml:space="preserve">10. </w:t>
      </w:r>
      <w:r w:rsidRPr="00C22893">
        <w:rPr>
          <w:rFonts w:ascii="Times New Roman" w:hAnsi="Times New Roman" w:cs="Times New Roman"/>
          <w:i/>
          <w:iCs/>
          <w:color w:val="000000"/>
          <w:sz w:val="24"/>
          <w:szCs w:val="24"/>
        </w:rPr>
        <w:t xml:space="preserve">В. Г. Короленко </w:t>
      </w:r>
      <w:r w:rsidRPr="00C22893">
        <w:rPr>
          <w:rFonts w:ascii="Times New Roman" w:hAnsi="Times New Roman" w:cs="Times New Roman"/>
          <w:color w:val="000000"/>
          <w:sz w:val="24"/>
          <w:szCs w:val="24"/>
        </w:rPr>
        <w:t>«Купленные мальчики», «Чудная», «Последний луч», «Дети подземелья».</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smartTag w:uri="urn:schemas-microsoft-com:office:smarttags" w:element="metricconverter">
        <w:smartTagPr>
          <w:attr w:name="ProductID" w:val="11. Л"/>
        </w:smartTagPr>
        <w:r w:rsidRPr="00C22893">
          <w:rPr>
            <w:rFonts w:ascii="Times New Roman" w:hAnsi="Times New Roman" w:cs="Times New Roman"/>
            <w:color w:val="000000"/>
            <w:sz w:val="24"/>
            <w:szCs w:val="24"/>
          </w:rPr>
          <w:t xml:space="preserve">11. </w:t>
        </w:r>
        <w:r w:rsidRPr="00C22893">
          <w:rPr>
            <w:rFonts w:ascii="Times New Roman" w:hAnsi="Times New Roman" w:cs="Times New Roman"/>
            <w:i/>
            <w:iCs/>
            <w:color w:val="000000"/>
            <w:sz w:val="24"/>
            <w:szCs w:val="24"/>
          </w:rPr>
          <w:t>Л</w:t>
        </w:r>
      </w:smartTag>
      <w:r w:rsidRPr="00C22893">
        <w:rPr>
          <w:rFonts w:ascii="Times New Roman" w:hAnsi="Times New Roman" w:cs="Times New Roman"/>
          <w:i/>
          <w:iCs/>
          <w:color w:val="000000"/>
          <w:sz w:val="24"/>
          <w:szCs w:val="24"/>
        </w:rPr>
        <w:t xml:space="preserve">. Н. Лагин </w:t>
      </w:r>
      <w:r w:rsidRPr="00C22893">
        <w:rPr>
          <w:rFonts w:ascii="Times New Roman" w:hAnsi="Times New Roman" w:cs="Times New Roman"/>
          <w:color w:val="000000"/>
          <w:sz w:val="24"/>
          <w:szCs w:val="24"/>
        </w:rPr>
        <w:t>«Старик Хоттабыч».</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12. </w:t>
      </w:r>
      <w:r w:rsidRPr="00C22893">
        <w:rPr>
          <w:rFonts w:ascii="Times New Roman" w:hAnsi="Times New Roman" w:cs="Times New Roman"/>
          <w:i/>
          <w:iCs/>
          <w:color w:val="000000"/>
          <w:sz w:val="24"/>
          <w:szCs w:val="24"/>
        </w:rPr>
        <w:t xml:space="preserve">К. Г. Паустовский </w:t>
      </w:r>
      <w:r w:rsidRPr="00C22893">
        <w:rPr>
          <w:rFonts w:ascii="Times New Roman" w:hAnsi="Times New Roman" w:cs="Times New Roman"/>
          <w:color w:val="000000"/>
          <w:sz w:val="24"/>
          <w:szCs w:val="24"/>
        </w:rPr>
        <w:t>«Ручьи, где плещется форель», «Старый повар», «Степ</w:t>
      </w:r>
      <w:r w:rsidRPr="00C22893">
        <w:rPr>
          <w:rFonts w:ascii="Times New Roman" w:hAnsi="Times New Roman" w:cs="Times New Roman"/>
          <w:color w:val="000000"/>
          <w:sz w:val="24"/>
          <w:szCs w:val="24"/>
        </w:rPr>
        <w:softHyphen/>
        <w:t>ная гроза», «Жильцы старого дома».</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13. </w:t>
      </w:r>
      <w:r w:rsidRPr="00C22893">
        <w:rPr>
          <w:rFonts w:ascii="Times New Roman" w:hAnsi="Times New Roman" w:cs="Times New Roman"/>
          <w:i/>
          <w:iCs/>
          <w:color w:val="000000"/>
          <w:sz w:val="24"/>
          <w:szCs w:val="24"/>
        </w:rPr>
        <w:t xml:space="preserve">Дж. Свифт </w:t>
      </w:r>
      <w:r w:rsidRPr="00C22893">
        <w:rPr>
          <w:rFonts w:ascii="Times New Roman" w:hAnsi="Times New Roman" w:cs="Times New Roman"/>
          <w:color w:val="000000"/>
          <w:sz w:val="24"/>
          <w:szCs w:val="24"/>
        </w:rPr>
        <w:t>«Путешествие Гулливера».</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14. </w:t>
      </w:r>
      <w:r w:rsidRPr="00C22893">
        <w:rPr>
          <w:rFonts w:ascii="Times New Roman" w:hAnsi="Times New Roman" w:cs="Times New Roman"/>
          <w:i/>
          <w:iCs/>
          <w:color w:val="000000"/>
          <w:sz w:val="24"/>
          <w:szCs w:val="24"/>
        </w:rPr>
        <w:t xml:space="preserve">А. А. Сурков </w:t>
      </w:r>
      <w:r w:rsidRPr="00C22893">
        <w:rPr>
          <w:rFonts w:ascii="Times New Roman" w:hAnsi="Times New Roman" w:cs="Times New Roman"/>
          <w:color w:val="000000"/>
          <w:sz w:val="24"/>
          <w:szCs w:val="24"/>
        </w:rPr>
        <w:t>Стихотворения из цикла «Победители» («В громе яростных битв», «Под вечер в гестапо ее привели», «Утро в окопе», «Песня о слепом баянисте»,» Защитник Сталинграда»).</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15. </w:t>
      </w:r>
      <w:r w:rsidRPr="00C22893">
        <w:rPr>
          <w:rFonts w:ascii="Times New Roman" w:hAnsi="Times New Roman" w:cs="Times New Roman"/>
          <w:i/>
          <w:iCs/>
          <w:color w:val="000000"/>
          <w:sz w:val="24"/>
          <w:szCs w:val="24"/>
        </w:rPr>
        <w:t xml:space="preserve">А. П. Чехов </w:t>
      </w:r>
      <w:r w:rsidRPr="00C22893">
        <w:rPr>
          <w:rFonts w:ascii="Times New Roman" w:hAnsi="Times New Roman" w:cs="Times New Roman"/>
          <w:color w:val="000000"/>
          <w:sz w:val="24"/>
          <w:szCs w:val="24"/>
        </w:rPr>
        <w:t>«Спать хочется», «Каштанка».</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b/>
          <w:color w:val="000000"/>
          <w:sz w:val="24"/>
          <w:szCs w:val="24"/>
        </w:rPr>
      </w:pPr>
      <w:r w:rsidRPr="00C22893">
        <w:rPr>
          <w:rFonts w:ascii="Times New Roman" w:hAnsi="Times New Roman" w:cs="Times New Roman"/>
          <w:b/>
          <w:color w:val="000000"/>
          <w:sz w:val="24"/>
          <w:szCs w:val="24"/>
        </w:rPr>
        <w:t xml:space="preserve">Основные требования к знаниям и умениям учащихся </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i/>
          <w:iCs/>
          <w:color w:val="000000"/>
          <w:sz w:val="24"/>
          <w:szCs w:val="24"/>
        </w:rPr>
        <w:t>Учащиеся должны уметь:</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читать осознанно, правильно, бегло, выразительно вслух; читать «про себя»;</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выделять главную мысль произведения;</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характеризовать главных действующих лиц;</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пересказывать содержание прочитанного. </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знать:</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наизусть 10 стихотворений.</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jc w:val="center"/>
        <w:rPr>
          <w:rFonts w:ascii="Times New Roman" w:hAnsi="Times New Roman" w:cs="Times New Roman"/>
          <w:b/>
          <w:bCs/>
          <w:color w:val="000000"/>
          <w:sz w:val="24"/>
          <w:szCs w:val="24"/>
        </w:rPr>
      </w:pPr>
    </w:p>
    <w:p w:rsidR="00580237" w:rsidRPr="00C22893" w:rsidRDefault="00580237" w:rsidP="00C22893">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C22893">
        <w:rPr>
          <w:rFonts w:ascii="Times New Roman" w:hAnsi="Times New Roman" w:cs="Times New Roman"/>
          <w:b/>
          <w:bCs/>
          <w:color w:val="000000"/>
          <w:sz w:val="24"/>
          <w:szCs w:val="24"/>
        </w:rPr>
        <w:t>8 класс</w:t>
      </w:r>
      <w:r w:rsidRPr="00C22893">
        <w:rPr>
          <w:rFonts w:ascii="Times New Roman" w:hAnsi="Times New Roman" w:cs="Times New Roman"/>
          <w:b/>
          <w:sz w:val="24"/>
          <w:szCs w:val="24"/>
        </w:rPr>
        <w:t xml:space="preserve"> </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t>Примерная тематика</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Художественные произведения и отрывки из художественных произведений классиков русской и отечественной литературы. Краткие сведения об их жизни и творчестве.</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Произведения устного народного творчества: сказки, загадки, поговорки, былины, баллады. Литературные сказки.</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Произведения современных писателей русской и зарубежной литературы.</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На примере чтения художественной литературы воспитание морально-этических и нравственных качеств личности подростка.</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Произведения А. С. Пушкина, М. Ю. Лермонтова, И. А. Крылова, Н. В. Гоголя, Н. А. Некрасова, А. В. Кольцова, И. С. Никитина, Л. Н. Толстого, А. Н. Майкова, Ф. И. Тютчева, А.А. Фета, А. П. Чехова.</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Произведения А. М. Горького, А. Н. Толстого, В. В. Маяковского, С. А. Есенина, А. А. Фадеева, М. А. Шолохова, В. П. Катаева, Б. Н. По</w:t>
      </w:r>
      <w:r w:rsidRPr="00C22893">
        <w:rPr>
          <w:rFonts w:ascii="Times New Roman" w:hAnsi="Times New Roman" w:cs="Times New Roman"/>
          <w:color w:val="000000"/>
          <w:sz w:val="24"/>
          <w:szCs w:val="24"/>
        </w:rPr>
        <w:softHyphen/>
        <w:t>левого, А. А. Суркова, Ю. М. Нагибина, А. Г. Алексина, Л. И. Ошанина, С. В. Михалкова, А. Рыбакова.</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t>Навыки чтения</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Совершенствование техники чтения, соблюдение при чтении норм русской орфоэпии.</w:t>
      </w:r>
    </w:p>
    <w:p w:rsidR="00580237" w:rsidRPr="00C22893" w:rsidRDefault="00580237"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Выделение главной мысли произведения, составление характеристики героев с помощью учителя, иллюстрирование черт характера героев примерами из текста, обоснование своего отношения к действующим лицам.</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Составление плана в форме повествовательных, в том числе назывных предложений самостоятельно и с помощью учителя.</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Продолжение работы над средствами языковой выразительности. Различение оттенков значений слов в тексте.</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Пересказ содержания прочитанного с использованием слов и выражений, взятых из текста..</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Знание основных сведений о жизни писателей.</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Заучивание наизусть стихотворений, прозаического отрывка.</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lastRenderedPageBreak/>
        <w:t>Внеклассное чтение</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Самостоятельное чтение книг, газет и журналов. Обсуждение прочитанного.</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Составление отзыва о книге. Чтение статей на одну тему из периодической печати для обсуждения, оценка обсуждаемых событий (с помощью учителя).</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Ведение дневника или стенда внеклассного чтения.</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Рекомендуемая литература </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(на выбор)</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1.В.П. Астафьев </w:t>
      </w:r>
      <w:r w:rsidRPr="00C22893">
        <w:rPr>
          <w:rFonts w:ascii="Times New Roman" w:hAnsi="Times New Roman" w:cs="Times New Roman"/>
          <w:color w:val="000000"/>
          <w:sz w:val="24"/>
          <w:szCs w:val="24"/>
        </w:rPr>
        <w:t>«Конь с розовой гривой», «Монарх в новых штанах», «Бабушка с малиной», «Запах сена», «Фотография, на которой меня нет», «Последний поклон».</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2. </w:t>
      </w:r>
      <w:r w:rsidRPr="00C22893">
        <w:rPr>
          <w:rFonts w:ascii="Times New Roman" w:hAnsi="Times New Roman" w:cs="Times New Roman"/>
          <w:i/>
          <w:iCs/>
          <w:color w:val="000000"/>
          <w:sz w:val="24"/>
          <w:szCs w:val="24"/>
        </w:rPr>
        <w:t xml:space="preserve">А. Р. Беляев </w:t>
      </w:r>
      <w:r w:rsidRPr="00C22893">
        <w:rPr>
          <w:rFonts w:ascii="Times New Roman" w:hAnsi="Times New Roman" w:cs="Times New Roman"/>
          <w:color w:val="000000"/>
          <w:sz w:val="24"/>
          <w:szCs w:val="24"/>
        </w:rPr>
        <w:t>«Золотая гора», «Прыжок в ничто».</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3. </w:t>
      </w:r>
      <w:r w:rsidRPr="00C22893">
        <w:rPr>
          <w:rFonts w:ascii="Times New Roman" w:hAnsi="Times New Roman" w:cs="Times New Roman"/>
          <w:i/>
          <w:iCs/>
          <w:color w:val="000000"/>
          <w:sz w:val="24"/>
          <w:szCs w:val="24"/>
        </w:rPr>
        <w:t xml:space="preserve">Ю. В. Бондарев </w:t>
      </w:r>
      <w:r w:rsidRPr="00C22893">
        <w:rPr>
          <w:rFonts w:ascii="Times New Roman" w:hAnsi="Times New Roman" w:cs="Times New Roman"/>
          <w:color w:val="000000"/>
          <w:sz w:val="24"/>
          <w:szCs w:val="24"/>
        </w:rPr>
        <w:t>«На большой реке», «Юность командиров», «Батальон просит огня».</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4. </w:t>
      </w:r>
      <w:r w:rsidRPr="00C22893">
        <w:rPr>
          <w:rFonts w:ascii="Times New Roman" w:hAnsi="Times New Roman" w:cs="Times New Roman"/>
          <w:i/>
          <w:iCs/>
          <w:color w:val="000000"/>
          <w:sz w:val="24"/>
          <w:szCs w:val="24"/>
        </w:rPr>
        <w:t xml:space="preserve">К. Я. Ваншенкин </w:t>
      </w:r>
      <w:r w:rsidRPr="00C22893">
        <w:rPr>
          <w:rFonts w:ascii="Times New Roman" w:hAnsi="Times New Roman" w:cs="Times New Roman"/>
          <w:color w:val="000000"/>
          <w:sz w:val="24"/>
          <w:szCs w:val="24"/>
        </w:rPr>
        <w:t>Стихотворения.</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5. </w:t>
      </w:r>
      <w:r w:rsidRPr="00C22893">
        <w:rPr>
          <w:rFonts w:ascii="Times New Roman" w:hAnsi="Times New Roman" w:cs="Times New Roman"/>
          <w:i/>
          <w:iCs/>
          <w:color w:val="000000"/>
          <w:sz w:val="24"/>
          <w:szCs w:val="24"/>
        </w:rPr>
        <w:t xml:space="preserve">А. П. Гайдар </w:t>
      </w:r>
      <w:r w:rsidRPr="00C22893">
        <w:rPr>
          <w:rFonts w:ascii="Times New Roman" w:hAnsi="Times New Roman" w:cs="Times New Roman"/>
          <w:color w:val="000000"/>
          <w:sz w:val="24"/>
          <w:szCs w:val="24"/>
        </w:rPr>
        <w:t>«Школа».</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6. </w:t>
      </w:r>
      <w:r w:rsidRPr="00C22893">
        <w:rPr>
          <w:rFonts w:ascii="Times New Roman" w:hAnsi="Times New Roman" w:cs="Times New Roman"/>
          <w:i/>
          <w:iCs/>
          <w:color w:val="000000"/>
          <w:sz w:val="24"/>
          <w:szCs w:val="24"/>
        </w:rPr>
        <w:t xml:space="preserve">С. А. Есенин </w:t>
      </w:r>
      <w:r w:rsidRPr="00C22893">
        <w:rPr>
          <w:rFonts w:ascii="Times New Roman" w:hAnsi="Times New Roman" w:cs="Times New Roman"/>
          <w:color w:val="000000"/>
          <w:sz w:val="24"/>
          <w:szCs w:val="24"/>
        </w:rPr>
        <w:t>Стихотворения.</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7. </w:t>
      </w:r>
      <w:r w:rsidRPr="00C22893">
        <w:rPr>
          <w:rFonts w:ascii="Times New Roman" w:hAnsi="Times New Roman" w:cs="Times New Roman"/>
          <w:i/>
          <w:iCs/>
          <w:color w:val="000000"/>
          <w:sz w:val="24"/>
          <w:szCs w:val="24"/>
        </w:rPr>
        <w:t xml:space="preserve">Ф. А. Искандер </w:t>
      </w:r>
      <w:r w:rsidRPr="00C22893">
        <w:rPr>
          <w:rFonts w:ascii="Times New Roman" w:hAnsi="Times New Roman" w:cs="Times New Roman"/>
          <w:color w:val="000000"/>
          <w:sz w:val="24"/>
          <w:szCs w:val="24"/>
        </w:rPr>
        <w:t>«Пиры Валтасара», «Молельное дерево».</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8. </w:t>
      </w:r>
      <w:r w:rsidRPr="00C22893">
        <w:rPr>
          <w:rFonts w:ascii="Times New Roman" w:hAnsi="Times New Roman" w:cs="Times New Roman"/>
          <w:i/>
          <w:iCs/>
          <w:color w:val="000000"/>
          <w:sz w:val="24"/>
          <w:szCs w:val="24"/>
        </w:rPr>
        <w:t xml:space="preserve">В. А. Каверин </w:t>
      </w:r>
      <w:r w:rsidRPr="00C22893">
        <w:rPr>
          <w:rFonts w:ascii="Times New Roman" w:hAnsi="Times New Roman" w:cs="Times New Roman"/>
          <w:color w:val="000000"/>
          <w:sz w:val="24"/>
          <w:szCs w:val="24"/>
        </w:rPr>
        <w:t>«Два капитана».</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9. </w:t>
      </w:r>
      <w:r w:rsidRPr="00C22893">
        <w:rPr>
          <w:rFonts w:ascii="Times New Roman" w:hAnsi="Times New Roman" w:cs="Times New Roman"/>
          <w:i/>
          <w:iCs/>
          <w:color w:val="000000"/>
          <w:sz w:val="24"/>
          <w:szCs w:val="24"/>
        </w:rPr>
        <w:t xml:space="preserve">А. С. Макаренко </w:t>
      </w:r>
      <w:r w:rsidRPr="00C22893">
        <w:rPr>
          <w:rFonts w:ascii="Times New Roman" w:hAnsi="Times New Roman" w:cs="Times New Roman"/>
          <w:color w:val="000000"/>
          <w:sz w:val="24"/>
          <w:szCs w:val="24"/>
        </w:rPr>
        <w:t xml:space="preserve">«Педагогическая поэма» (отрывки). </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10. </w:t>
      </w:r>
      <w:r w:rsidRPr="00C22893">
        <w:rPr>
          <w:rFonts w:ascii="Times New Roman" w:hAnsi="Times New Roman" w:cs="Times New Roman"/>
          <w:i/>
          <w:iCs/>
          <w:color w:val="000000"/>
          <w:sz w:val="24"/>
          <w:szCs w:val="24"/>
        </w:rPr>
        <w:t xml:space="preserve">Б. Н. Полевой </w:t>
      </w:r>
      <w:r w:rsidRPr="00C22893">
        <w:rPr>
          <w:rFonts w:ascii="Times New Roman" w:hAnsi="Times New Roman" w:cs="Times New Roman"/>
          <w:color w:val="000000"/>
          <w:sz w:val="24"/>
          <w:szCs w:val="24"/>
        </w:rPr>
        <w:t xml:space="preserve">«Повесть о настоящем человеке». </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11.Н.М. Рубцов </w:t>
      </w:r>
      <w:r w:rsidRPr="00C22893">
        <w:rPr>
          <w:rFonts w:ascii="Times New Roman" w:hAnsi="Times New Roman" w:cs="Times New Roman"/>
          <w:color w:val="000000"/>
          <w:sz w:val="24"/>
          <w:szCs w:val="24"/>
        </w:rPr>
        <w:t>Стихотворения.</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12. </w:t>
      </w:r>
      <w:r w:rsidRPr="00C22893">
        <w:rPr>
          <w:rFonts w:ascii="Times New Roman" w:hAnsi="Times New Roman" w:cs="Times New Roman"/>
          <w:i/>
          <w:iCs/>
          <w:color w:val="000000"/>
          <w:sz w:val="24"/>
          <w:szCs w:val="24"/>
        </w:rPr>
        <w:t xml:space="preserve">К. М. Симонов </w:t>
      </w:r>
      <w:r w:rsidRPr="00C22893">
        <w:rPr>
          <w:rFonts w:ascii="Times New Roman" w:hAnsi="Times New Roman" w:cs="Times New Roman"/>
          <w:color w:val="000000"/>
          <w:sz w:val="24"/>
          <w:szCs w:val="24"/>
        </w:rPr>
        <w:t>Стихотворения.</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13. </w:t>
      </w:r>
      <w:r w:rsidRPr="00C22893">
        <w:rPr>
          <w:rFonts w:ascii="Times New Roman" w:hAnsi="Times New Roman" w:cs="Times New Roman"/>
          <w:i/>
          <w:iCs/>
          <w:color w:val="000000"/>
          <w:sz w:val="24"/>
          <w:szCs w:val="24"/>
        </w:rPr>
        <w:t xml:space="preserve">А. А. Сурков </w:t>
      </w:r>
      <w:r w:rsidRPr="00C22893">
        <w:rPr>
          <w:rFonts w:ascii="Times New Roman" w:hAnsi="Times New Roman" w:cs="Times New Roman"/>
          <w:color w:val="000000"/>
          <w:sz w:val="24"/>
          <w:szCs w:val="24"/>
        </w:rPr>
        <w:t>Стихотворения.</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14. </w:t>
      </w:r>
      <w:r w:rsidRPr="00C22893">
        <w:rPr>
          <w:rFonts w:ascii="Times New Roman" w:hAnsi="Times New Roman" w:cs="Times New Roman"/>
          <w:i/>
          <w:iCs/>
          <w:color w:val="000000"/>
          <w:sz w:val="24"/>
          <w:szCs w:val="24"/>
        </w:rPr>
        <w:t xml:space="preserve">А. П. Чехов </w:t>
      </w:r>
      <w:r w:rsidRPr="00C22893">
        <w:rPr>
          <w:rFonts w:ascii="Times New Roman" w:hAnsi="Times New Roman" w:cs="Times New Roman"/>
          <w:color w:val="000000"/>
          <w:sz w:val="24"/>
          <w:szCs w:val="24"/>
        </w:rPr>
        <w:t>«Толстый и тонкий», «Унтер Пришибеев».</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15. </w:t>
      </w:r>
      <w:r w:rsidRPr="00C22893">
        <w:rPr>
          <w:rFonts w:ascii="Times New Roman" w:hAnsi="Times New Roman" w:cs="Times New Roman"/>
          <w:i/>
          <w:iCs/>
          <w:color w:val="000000"/>
          <w:sz w:val="24"/>
          <w:szCs w:val="24"/>
        </w:rPr>
        <w:t xml:space="preserve">В. М. Шукшин </w:t>
      </w:r>
      <w:r w:rsidRPr="00C22893">
        <w:rPr>
          <w:rFonts w:ascii="Times New Roman" w:hAnsi="Times New Roman" w:cs="Times New Roman"/>
          <w:color w:val="000000"/>
          <w:sz w:val="24"/>
          <w:szCs w:val="24"/>
        </w:rPr>
        <w:t>«Сильные идут дальше», «Сны матери», «Хозяин бани и огорода».</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b/>
          <w:color w:val="000000"/>
          <w:sz w:val="24"/>
          <w:szCs w:val="24"/>
        </w:rPr>
      </w:pPr>
      <w:r w:rsidRPr="00C22893">
        <w:rPr>
          <w:rFonts w:ascii="Times New Roman" w:hAnsi="Times New Roman" w:cs="Times New Roman"/>
          <w:b/>
          <w:color w:val="000000"/>
          <w:sz w:val="24"/>
          <w:szCs w:val="24"/>
        </w:rPr>
        <w:t xml:space="preserve">Основные требования к знаниям и умениям учащихся </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i/>
          <w:iCs/>
          <w:color w:val="000000"/>
          <w:sz w:val="24"/>
          <w:szCs w:val="24"/>
        </w:rPr>
        <w:t>Учащиеся должны уметь:</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читать осознанно, правильно, бегло, выразительно и вслух; читать «про себя»;</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выделять главную мысль произведения;</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давать характеристику главным действующим лицам, оценивать их поступки, обосновывая свое отношение к ним;</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пересказывать содержание прочитанного, используя слова и выражения, взятые из текста. </w:t>
      </w:r>
      <w:r w:rsidRPr="00C22893">
        <w:rPr>
          <w:rFonts w:ascii="Times New Roman" w:hAnsi="Times New Roman" w:cs="Times New Roman"/>
          <w:b/>
          <w:bCs/>
          <w:i/>
          <w:iCs/>
          <w:color w:val="000000"/>
          <w:sz w:val="24"/>
          <w:szCs w:val="24"/>
        </w:rPr>
        <w:t>Учащиеся должны знать:</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наизусть 10 стихотворений, прозаический отрывок.</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C22893">
        <w:rPr>
          <w:rFonts w:ascii="Times New Roman" w:hAnsi="Times New Roman" w:cs="Times New Roman"/>
          <w:b/>
          <w:bCs/>
          <w:color w:val="000000"/>
          <w:sz w:val="24"/>
          <w:szCs w:val="24"/>
        </w:rPr>
        <w:t>9 класс</w:t>
      </w:r>
      <w:r w:rsidRPr="00C22893">
        <w:rPr>
          <w:rFonts w:ascii="Times New Roman" w:hAnsi="Times New Roman" w:cs="Times New Roman"/>
          <w:b/>
          <w:sz w:val="24"/>
          <w:szCs w:val="24"/>
        </w:rPr>
        <w:t xml:space="preserve"> </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t>Примерная тематика</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Художественные произведения и отрывки из художественных произведений классиков русской и отечественной литературы. Краткие сведения об их жизни и творчестве.</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Произведения устного народного творчества: сказки, загадки, поговорки, былины, баллады.</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Литературные сказки.</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Произведения современных писателей русской и зарубежной литературы.</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На примере художественной литературы воспитание морально-этических и нравственных качеств личности подростка.</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Произведения А. С. Пушкина, М. Ю. Лермонтова, И. А. Крылова, Н. В. Гоголя, Н. А. Некрасова, Л. Н. Толстого, А. Н. Майкова, Ф. И. Тютчева, А.А. Фета, А. П. Чехова, А. И. Куприна, И. А. Бунина.</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Произведения А. М. Горького, В. В. Маяковского, С. А. Есенина, А. Н. Толстого, А. А. Фадеева, М. А. Шолохова, К. Г. Паустовского, К. М. Симонова, В. М. Инбер, Р. Гамзатова, В. М. Шукшина, Ф. А. Абрамова, Ч. Айтматова, Л. Н. Ошанина, С. В. Михалкова, Ф. Искандера, А. Рыбакова, Б. Окуджава.</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t>Навыки чтения</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Совершенствование техники чтения, соблюдение при чтении норм русской орфоэпии.</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Выделение главной мысли произведения.</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Составление характеристик героев, обоснование своего отношения к героям и их поступкам, объяснение причин тех или иных поступков героев (с помощью учителя).</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Работа над планом, над средствами языковой выразительности.</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Пересказ содержания прочитанного; составление рассказа по предложенной теме на материале нескольких произведений.</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Знание основных сведений о жизни писателей.</w:t>
      </w:r>
    </w:p>
    <w:p w:rsidR="00580237" w:rsidRPr="00C22893" w:rsidRDefault="00580237" w:rsidP="00C22893">
      <w:pPr>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Заучивание наизусть стихотворений, прозаических отрывков.</w:t>
      </w:r>
    </w:p>
    <w:p w:rsidR="00580237" w:rsidRPr="00C22893" w:rsidRDefault="00580237" w:rsidP="00C22893">
      <w:pPr>
        <w:spacing w:after="0" w:line="240" w:lineRule="auto"/>
        <w:jc w:val="both"/>
        <w:rPr>
          <w:rFonts w:ascii="Times New Roman" w:hAnsi="Times New Roman" w:cs="Times New Roman"/>
          <w:color w:val="000000"/>
          <w:sz w:val="24"/>
          <w:szCs w:val="24"/>
        </w:rPr>
      </w:pP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t>Внеклассное чтение</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Самостоятельное чтение книг, газет и журналов. Обсуждение прочитанного.</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Составление отзыва о прочитанной книге, статье из газеты или журнала.</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Ведение дневника или стенда внеклассного чтения.</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Рекомендуемая литература </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(на выбор)</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1. </w:t>
      </w:r>
      <w:r w:rsidRPr="00C22893">
        <w:rPr>
          <w:rFonts w:ascii="Times New Roman" w:hAnsi="Times New Roman" w:cs="Times New Roman"/>
          <w:i/>
          <w:iCs/>
          <w:color w:val="000000"/>
          <w:sz w:val="24"/>
          <w:szCs w:val="24"/>
        </w:rPr>
        <w:t xml:space="preserve">А. А. Ахматова </w:t>
      </w:r>
      <w:r w:rsidRPr="00C22893">
        <w:rPr>
          <w:rFonts w:ascii="Times New Roman" w:hAnsi="Times New Roman" w:cs="Times New Roman"/>
          <w:color w:val="000000"/>
          <w:sz w:val="24"/>
          <w:szCs w:val="24"/>
        </w:rPr>
        <w:t>Стихотворения.</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2. </w:t>
      </w:r>
      <w:r w:rsidRPr="00C22893">
        <w:rPr>
          <w:rFonts w:ascii="Times New Roman" w:hAnsi="Times New Roman" w:cs="Times New Roman"/>
          <w:i/>
          <w:iCs/>
          <w:color w:val="000000"/>
          <w:sz w:val="24"/>
          <w:szCs w:val="24"/>
        </w:rPr>
        <w:t xml:space="preserve">А. Р. Беляев </w:t>
      </w:r>
      <w:r w:rsidRPr="00C22893">
        <w:rPr>
          <w:rFonts w:ascii="Times New Roman" w:hAnsi="Times New Roman" w:cs="Times New Roman"/>
          <w:color w:val="000000"/>
          <w:sz w:val="24"/>
          <w:szCs w:val="24"/>
        </w:rPr>
        <w:t>«Человек-амфибия».</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3. </w:t>
      </w:r>
      <w:r w:rsidRPr="00C22893">
        <w:rPr>
          <w:rFonts w:ascii="Times New Roman" w:hAnsi="Times New Roman" w:cs="Times New Roman"/>
          <w:i/>
          <w:iCs/>
          <w:color w:val="000000"/>
          <w:sz w:val="24"/>
          <w:szCs w:val="24"/>
        </w:rPr>
        <w:t xml:space="preserve">В. О. Богомолов </w:t>
      </w:r>
      <w:r w:rsidRPr="00C22893">
        <w:rPr>
          <w:rFonts w:ascii="Times New Roman" w:hAnsi="Times New Roman" w:cs="Times New Roman"/>
          <w:color w:val="000000"/>
          <w:sz w:val="24"/>
          <w:szCs w:val="24"/>
        </w:rPr>
        <w:t>«Иван».</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4. </w:t>
      </w:r>
      <w:r w:rsidRPr="00C22893">
        <w:rPr>
          <w:rFonts w:ascii="Times New Roman" w:hAnsi="Times New Roman" w:cs="Times New Roman"/>
          <w:i/>
          <w:iCs/>
          <w:color w:val="000000"/>
          <w:sz w:val="24"/>
          <w:szCs w:val="24"/>
        </w:rPr>
        <w:t xml:space="preserve">Ю. В. Бондарев </w:t>
      </w:r>
      <w:r w:rsidRPr="00C22893">
        <w:rPr>
          <w:rFonts w:ascii="Times New Roman" w:hAnsi="Times New Roman" w:cs="Times New Roman"/>
          <w:color w:val="000000"/>
          <w:sz w:val="24"/>
          <w:szCs w:val="24"/>
        </w:rPr>
        <w:t>«Последние залпы», «Горячий снег».</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5. </w:t>
      </w:r>
      <w:r w:rsidRPr="00C22893">
        <w:rPr>
          <w:rFonts w:ascii="Times New Roman" w:hAnsi="Times New Roman" w:cs="Times New Roman"/>
          <w:i/>
          <w:iCs/>
          <w:color w:val="000000"/>
          <w:sz w:val="24"/>
          <w:szCs w:val="24"/>
        </w:rPr>
        <w:t xml:space="preserve">В. В. Быков </w:t>
      </w:r>
      <w:r w:rsidRPr="00C22893">
        <w:rPr>
          <w:rFonts w:ascii="Times New Roman" w:hAnsi="Times New Roman" w:cs="Times New Roman"/>
          <w:color w:val="000000"/>
          <w:sz w:val="24"/>
          <w:szCs w:val="24"/>
        </w:rPr>
        <w:t>«Альпийская баллада», «Обелиск».</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6. </w:t>
      </w:r>
      <w:r w:rsidRPr="00C22893">
        <w:rPr>
          <w:rFonts w:ascii="Times New Roman" w:hAnsi="Times New Roman" w:cs="Times New Roman"/>
          <w:i/>
          <w:iCs/>
          <w:color w:val="000000"/>
          <w:sz w:val="24"/>
          <w:szCs w:val="24"/>
        </w:rPr>
        <w:t xml:space="preserve">Б. Л. Васильев </w:t>
      </w:r>
      <w:r w:rsidRPr="00C22893">
        <w:rPr>
          <w:rFonts w:ascii="Times New Roman" w:hAnsi="Times New Roman" w:cs="Times New Roman"/>
          <w:color w:val="000000"/>
          <w:sz w:val="24"/>
          <w:szCs w:val="24"/>
        </w:rPr>
        <w:t>«А зори здесь тихие».</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7. </w:t>
      </w:r>
      <w:r w:rsidRPr="00C22893">
        <w:rPr>
          <w:rFonts w:ascii="Times New Roman" w:hAnsi="Times New Roman" w:cs="Times New Roman"/>
          <w:i/>
          <w:iCs/>
          <w:color w:val="000000"/>
          <w:sz w:val="24"/>
          <w:szCs w:val="24"/>
        </w:rPr>
        <w:t xml:space="preserve">Жюль Верн </w:t>
      </w:r>
      <w:r w:rsidRPr="00C22893">
        <w:rPr>
          <w:rFonts w:ascii="Times New Roman" w:hAnsi="Times New Roman" w:cs="Times New Roman"/>
          <w:color w:val="000000"/>
          <w:sz w:val="24"/>
          <w:szCs w:val="24"/>
        </w:rPr>
        <w:t>«Таинственный остров».</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8.</w:t>
      </w:r>
      <w:r w:rsidRPr="00C22893">
        <w:rPr>
          <w:rFonts w:ascii="Times New Roman" w:hAnsi="Times New Roman" w:cs="Times New Roman"/>
          <w:i/>
          <w:iCs/>
          <w:color w:val="000000"/>
          <w:sz w:val="24"/>
          <w:szCs w:val="24"/>
        </w:rPr>
        <w:t xml:space="preserve">3. Воскресенская </w:t>
      </w:r>
      <w:r w:rsidRPr="00C22893">
        <w:rPr>
          <w:rFonts w:ascii="Times New Roman" w:hAnsi="Times New Roman" w:cs="Times New Roman"/>
          <w:color w:val="000000"/>
          <w:sz w:val="24"/>
          <w:szCs w:val="24"/>
        </w:rPr>
        <w:t>«Сердце матери».</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9. </w:t>
      </w:r>
      <w:r w:rsidRPr="00C22893">
        <w:rPr>
          <w:rFonts w:ascii="Times New Roman" w:hAnsi="Times New Roman" w:cs="Times New Roman"/>
          <w:i/>
          <w:iCs/>
          <w:color w:val="000000"/>
          <w:sz w:val="24"/>
          <w:szCs w:val="24"/>
        </w:rPr>
        <w:t xml:space="preserve">А. М. Горький </w:t>
      </w:r>
      <w:r w:rsidRPr="00C22893">
        <w:rPr>
          <w:rFonts w:ascii="Times New Roman" w:hAnsi="Times New Roman" w:cs="Times New Roman"/>
          <w:color w:val="000000"/>
          <w:sz w:val="24"/>
          <w:szCs w:val="24"/>
        </w:rPr>
        <w:t>«В людях», «Мои университеты».</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10. </w:t>
      </w:r>
      <w:r w:rsidRPr="00C22893">
        <w:rPr>
          <w:rFonts w:ascii="Times New Roman" w:hAnsi="Times New Roman" w:cs="Times New Roman"/>
          <w:i/>
          <w:iCs/>
          <w:color w:val="000000"/>
          <w:sz w:val="24"/>
          <w:szCs w:val="24"/>
        </w:rPr>
        <w:t xml:space="preserve">С. А. Есенин </w:t>
      </w:r>
      <w:r w:rsidRPr="00C22893">
        <w:rPr>
          <w:rFonts w:ascii="Times New Roman" w:hAnsi="Times New Roman" w:cs="Times New Roman"/>
          <w:color w:val="000000"/>
          <w:sz w:val="24"/>
          <w:szCs w:val="24"/>
        </w:rPr>
        <w:t>Стихотворения.</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smartTag w:uri="urn:schemas-microsoft-com:office:smarttags" w:element="metricconverter">
        <w:smartTagPr>
          <w:attr w:name="ProductID" w:val="11. М"/>
        </w:smartTagPr>
        <w:r w:rsidRPr="00C22893">
          <w:rPr>
            <w:rFonts w:ascii="Times New Roman" w:hAnsi="Times New Roman" w:cs="Times New Roman"/>
            <w:color w:val="000000"/>
            <w:sz w:val="24"/>
            <w:szCs w:val="24"/>
          </w:rPr>
          <w:t xml:space="preserve">11. </w:t>
        </w:r>
        <w:r w:rsidRPr="00C22893">
          <w:rPr>
            <w:rFonts w:ascii="Times New Roman" w:hAnsi="Times New Roman" w:cs="Times New Roman"/>
            <w:i/>
            <w:iCs/>
            <w:color w:val="000000"/>
            <w:sz w:val="24"/>
            <w:szCs w:val="24"/>
          </w:rPr>
          <w:t>М</w:t>
        </w:r>
      </w:smartTag>
      <w:r w:rsidRPr="00C22893">
        <w:rPr>
          <w:rFonts w:ascii="Times New Roman" w:hAnsi="Times New Roman" w:cs="Times New Roman"/>
          <w:i/>
          <w:iCs/>
          <w:color w:val="000000"/>
          <w:sz w:val="24"/>
          <w:szCs w:val="24"/>
        </w:rPr>
        <w:t xml:space="preserve">. М. Зощенко </w:t>
      </w:r>
      <w:r w:rsidRPr="00C22893">
        <w:rPr>
          <w:rFonts w:ascii="Times New Roman" w:hAnsi="Times New Roman" w:cs="Times New Roman"/>
          <w:color w:val="000000"/>
          <w:sz w:val="24"/>
          <w:szCs w:val="24"/>
        </w:rPr>
        <w:t>Рассказы.</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12. </w:t>
      </w:r>
      <w:r w:rsidRPr="00C22893">
        <w:rPr>
          <w:rFonts w:ascii="Times New Roman" w:hAnsi="Times New Roman" w:cs="Times New Roman"/>
          <w:i/>
          <w:iCs/>
          <w:color w:val="000000"/>
          <w:sz w:val="24"/>
          <w:szCs w:val="24"/>
        </w:rPr>
        <w:t xml:space="preserve">Ф. А. Искандер </w:t>
      </w:r>
      <w:r w:rsidRPr="00C22893">
        <w:rPr>
          <w:rFonts w:ascii="Times New Roman" w:hAnsi="Times New Roman" w:cs="Times New Roman"/>
          <w:color w:val="000000"/>
          <w:sz w:val="24"/>
          <w:szCs w:val="24"/>
        </w:rPr>
        <w:t>«Сандро из Чегема».</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13. </w:t>
      </w:r>
      <w:r w:rsidRPr="00C22893">
        <w:rPr>
          <w:rFonts w:ascii="Times New Roman" w:hAnsi="Times New Roman" w:cs="Times New Roman"/>
          <w:i/>
          <w:iCs/>
          <w:color w:val="000000"/>
          <w:sz w:val="24"/>
          <w:szCs w:val="24"/>
        </w:rPr>
        <w:t xml:space="preserve">К. Г. Паустовский </w:t>
      </w:r>
      <w:r w:rsidRPr="00C22893">
        <w:rPr>
          <w:rFonts w:ascii="Times New Roman" w:hAnsi="Times New Roman" w:cs="Times New Roman"/>
          <w:color w:val="000000"/>
          <w:sz w:val="24"/>
          <w:szCs w:val="24"/>
        </w:rPr>
        <w:t>«Во глубине России», «Телеграмма», «Великий сказочник», «Разливы рек», «Исаак Левитан», «Приточная трава».</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14. </w:t>
      </w:r>
      <w:r w:rsidRPr="00C22893">
        <w:rPr>
          <w:rFonts w:ascii="Times New Roman" w:hAnsi="Times New Roman" w:cs="Times New Roman"/>
          <w:i/>
          <w:iCs/>
          <w:color w:val="000000"/>
          <w:sz w:val="24"/>
          <w:szCs w:val="24"/>
        </w:rPr>
        <w:t xml:space="preserve">А. А. Сурков </w:t>
      </w:r>
      <w:r w:rsidRPr="00C22893">
        <w:rPr>
          <w:rFonts w:ascii="Times New Roman" w:hAnsi="Times New Roman" w:cs="Times New Roman"/>
          <w:color w:val="000000"/>
          <w:sz w:val="24"/>
          <w:szCs w:val="24"/>
        </w:rPr>
        <w:t>Стихотворения.</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smartTag w:uri="urn:schemas-microsoft-com:office:smarttags" w:element="metricconverter">
        <w:smartTagPr>
          <w:attr w:name="ProductID" w:val="15. Л"/>
        </w:smartTagPr>
        <w:r w:rsidRPr="00C22893">
          <w:rPr>
            <w:rFonts w:ascii="Times New Roman" w:hAnsi="Times New Roman" w:cs="Times New Roman"/>
            <w:color w:val="000000"/>
            <w:sz w:val="24"/>
            <w:szCs w:val="24"/>
          </w:rPr>
          <w:t xml:space="preserve">15. </w:t>
        </w:r>
        <w:r w:rsidRPr="00C22893">
          <w:rPr>
            <w:rFonts w:ascii="Times New Roman" w:hAnsi="Times New Roman" w:cs="Times New Roman"/>
            <w:i/>
            <w:iCs/>
            <w:color w:val="000000"/>
            <w:sz w:val="24"/>
            <w:szCs w:val="24"/>
          </w:rPr>
          <w:t>Л</w:t>
        </w:r>
      </w:smartTag>
      <w:r w:rsidRPr="00C22893">
        <w:rPr>
          <w:rFonts w:ascii="Times New Roman" w:hAnsi="Times New Roman" w:cs="Times New Roman"/>
          <w:i/>
          <w:iCs/>
          <w:color w:val="000000"/>
          <w:sz w:val="24"/>
          <w:szCs w:val="24"/>
        </w:rPr>
        <w:t xml:space="preserve">. Н. Толстой </w:t>
      </w:r>
      <w:r w:rsidRPr="00C22893">
        <w:rPr>
          <w:rFonts w:ascii="Times New Roman" w:hAnsi="Times New Roman" w:cs="Times New Roman"/>
          <w:color w:val="000000"/>
          <w:sz w:val="24"/>
          <w:szCs w:val="24"/>
        </w:rPr>
        <w:t>«Севастопольские рассказы» (выборочно).</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smartTag w:uri="urn:schemas-microsoft-com:office:smarttags" w:element="metricconverter">
        <w:smartTagPr>
          <w:attr w:name="ProductID" w:val="16. М"/>
        </w:smartTagPr>
        <w:r w:rsidRPr="00C22893">
          <w:rPr>
            <w:rFonts w:ascii="Times New Roman" w:hAnsi="Times New Roman" w:cs="Times New Roman"/>
            <w:color w:val="000000"/>
            <w:sz w:val="24"/>
            <w:szCs w:val="24"/>
          </w:rPr>
          <w:t xml:space="preserve">16. </w:t>
        </w:r>
        <w:r w:rsidRPr="00C22893">
          <w:rPr>
            <w:rFonts w:ascii="Times New Roman" w:hAnsi="Times New Roman" w:cs="Times New Roman"/>
            <w:i/>
            <w:iCs/>
            <w:color w:val="000000"/>
            <w:sz w:val="24"/>
            <w:szCs w:val="24"/>
          </w:rPr>
          <w:t>М</w:t>
        </w:r>
      </w:smartTag>
      <w:r w:rsidRPr="00C22893">
        <w:rPr>
          <w:rFonts w:ascii="Times New Roman" w:hAnsi="Times New Roman" w:cs="Times New Roman"/>
          <w:i/>
          <w:iCs/>
          <w:color w:val="000000"/>
          <w:sz w:val="24"/>
          <w:szCs w:val="24"/>
        </w:rPr>
        <w:t xml:space="preserve">. Н. Цветаева </w:t>
      </w:r>
      <w:r w:rsidRPr="00C22893">
        <w:rPr>
          <w:rFonts w:ascii="Times New Roman" w:hAnsi="Times New Roman" w:cs="Times New Roman"/>
          <w:color w:val="000000"/>
          <w:sz w:val="24"/>
          <w:szCs w:val="24"/>
        </w:rPr>
        <w:t>Стихотворения.</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17. </w:t>
      </w:r>
      <w:r w:rsidRPr="00C22893">
        <w:rPr>
          <w:rFonts w:ascii="Times New Roman" w:hAnsi="Times New Roman" w:cs="Times New Roman"/>
          <w:i/>
          <w:iCs/>
          <w:color w:val="000000"/>
          <w:sz w:val="24"/>
          <w:szCs w:val="24"/>
        </w:rPr>
        <w:t xml:space="preserve">А. П. Чехов </w:t>
      </w:r>
      <w:r w:rsidRPr="00C22893">
        <w:rPr>
          <w:rFonts w:ascii="Times New Roman" w:hAnsi="Times New Roman" w:cs="Times New Roman"/>
          <w:color w:val="000000"/>
          <w:sz w:val="24"/>
          <w:szCs w:val="24"/>
        </w:rPr>
        <w:t>«Дом с мезонином».</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18. </w:t>
      </w:r>
      <w:r w:rsidRPr="00C22893">
        <w:rPr>
          <w:rFonts w:ascii="Times New Roman" w:hAnsi="Times New Roman" w:cs="Times New Roman"/>
          <w:i/>
          <w:iCs/>
          <w:color w:val="000000"/>
          <w:sz w:val="24"/>
          <w:szCs w:val="24"/>
        </w:rPr>
        <w:t xml:space="preserve">В. М. Шукшин </w:t>
      </w:r>
      <w:r w:rsidRPr="00C22893">
        <w:rPr>
          <w:rFonts w:ascii="Times New Roman" w:hAnsi="Times New Roman" w:cs="Times New Roman"/>
          <w:color w:val="000000"/>
          <w:sz w:val="24"/>
          <w:szCs w:val="24"/>
        </w:rPr>
        <w:t>«Кляуза», «Мечты», «Чужие», «Жил человек», «Привет Сивому».</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b/>
          <w:color w:val="000000"/>
          <w:sz w:val="24"/>
          <w:szCs w:val="24"/>
        </w:rPr>
      </w:pPr>
      <w:r w:rsidRPr="00C22893">
        <w:rPr>
          <w:rFonts w:ascii="Times New Roman" w:hAnsi="Times New Roman" w:cs="Times New Roman"/>
          <w:b/>
          <w:color w:val="000000"/>
          <w:sz w:val="24"/>
          <w:szCs w:val="24"/>
        </w:rPr>
        <w:t xml:space="preserve">Основные требования к знаниям и умениям учащихся </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i/>
          <w:iCs/>
          <w:color w:val="000000"/>
          <w:sz w:val="24"/>
          <w:szCs w:val="24"/>
        </w:rPr>
        <w:t>Учащиеся должны уметь:</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читать осознанно, правильно, бегло, выразительно вслух; читать «про себя»;</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выделять главную мысль произведения;</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давать характеристику главным героям;</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высказывать свое отношение к героям и их поступкам;</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пересказывать содержание произведения, рассказывать по предложенной теме в связи с прочитанным. </w:t>
      </w:r>
    </w:p>
    <w:p w:rsidR="00580237" w:rsidRPr="00C22893" w:rsidRDefault="00580237"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знать:</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наизусть 10 стихотворений, 2 прозаических отрывка.</w:t>
      </w:r>
    </w:p>
    <w:p w:rsidR="00580237" w:rsidRPr="00C22893" w:rsidRDefault="00580237"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B8098A" w:rsidRPr="00C22893" w:rsidRDefault="00B8098A" w:rsidP="00C22893">
      <w:pPr>
        <w:spacing w:after="0" w:line="240" w:lineRule="auto"/>
        <w:jc w:val="center"/>
        <w:rPr>
          <w:rFonts w:ascii="Times New Roman" w:hAnsi="Times New Roman" w:cs="Times New Roman"/>
          <w:bCs/>
          <w:color w:val="000000"/>
          <w:sz w:val="24"/>
          <w:szCs w:val="24"/>
          <w:shd w:val="clear" w:color="auto" w:fill="FFFFFF"/>
        </w:rPr>
      </w:pPr>
      <w:r w:rsidRPr="00C22893">
        <w:rPr>
          <w:rFonts w:ascii="Times New Roman" w:hAnsi="Times New Roman" w:cs="Times New Roman"/>
          <w:b/>
          <w:bCs/>
          <w:color w:val="000000"/>
          <w:sz w:val="24"/>
          <w:szCs w:val="24"/>
          <w:shd w:val="clear" w:color="auto" w:fill="FFFFFF"/>
        </w:rPr>
        <w:t xml:space="preserve">ИНОСТРАННЫЙ ЯЗЫК (АНГЛИЙСКИЙ ЯЗЫК) </w:t>
      </w:r>
      <w:r w:rsidRPr="00C22893">
        <w:rPr>
          <w:rFonts w:ascii="Times New Roman" w:hAnsi="Times New Roman" w:cs="Times New Roman"/>
          <w:bCs/>
          <w:color w:val="000000"/>
          <w:sz w:val="24"/>
          <w:szCs w:val="24"/>
          <w:shd w:val="clear" w:color="auto" w:fill="FFFFFF"/>
        </w:rPr>
        <w:t>(8 - 9 классы)</w:t>
      </w:r>
    </w:p>
    <w:p w:rsidR="00B8098A" w:rsidRPr="00C22893" w:rsidRDefault="00B8098A" w:rsidP="00C22893">
      <w:pPr>
        <w:spacing w:after="0" w:line="240" w:lineRule="auto"/>
        <w:jc w:val="center"/>
        <w:rPr>
          <w:rFonts w:ascii="Times New Roman" w:hAnsi="Times New Roman" w:cs="Times New Roman"/>
          <w:color w:val="000000"/>
          <w:sz w:val="24"/>
          <w:szCs w:val="24"/>
        </w:rPr>
      </w:pPr>
      <w:r w:rsidRPr="00C22893">
        <w:rPr>
          <w:rFonts w:ascii="Times New Roman" w:hAnsi="Times New Roman" w:cs="Times New Roman"/>
          <w:b/>
          <w:bCs/>
          <w:color w:val="000000"/>
          <w:sz w:val="24"/>
          <w:szCs w:val="24"/>
          <w:shd w:val="clear" w:color="auto" w:fill="FFFFFF"/>
        </w:rPr>
        <w:t>Пояснительная записка</w:t>
      </w:r>
    </w:p>
    <w:p w:rsidR="00B8098A" w:rsidRPr="00C22893" w:rsidRDefault="00B8098A" w:rsidP="00C22893">
      <w:pPr>
        <w:widowControl w:val="0"/>
        <w:spacing w:after="0" w:line="240" w:lineRule="auto"/>
        <w:ind w:firstLine="709"/>
        <w:jc w:val="both"/>
        <w:rPr>
          <w:rFonts w:ascii="Times New Roman" w:hAnsi="Times New Roman" w:cs="Times New Roman"/>
          <w:sz w:val="24"/>
          <w:szCs w:val="24"/>
        </w:rPr>
      </w:pPr>
      <w:r w:rsidRPr="00C22893">
        <w:rPr>
          <w:rFonts w:ascii="Times New Roman" w:hAnsi="Times New Roman" w:cs="Times New Roman"/>
          <w:sz w:val="24"/>
          <w:szCs w:val="24"/>
        </w:rPr>
        <w:t xml:space="preserve">Изучение иностранного языка начинается с 8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 </w:t>
      </w:r>
    </w:p>
    <w:p w:rsidR="00B8098A" w:rsidRPr="00C22893" w:rsidRDefault="00B8098A" w:rsidP="00C22893">
      <w:pPr>
        <w:widowControl w:val="0"/>
        <w:spacing w:after="0" w:line="240" w:lineRule="auto"/>
        <w:ind w:firstLine="709"/>
        <w:jc w:val="both"/>
        <w:rPr>
          <w:rFonts w:ascii="Times New Roman" w:hAnsi="Times New Roman" w:cs="Times New Roman"/>
          <w:sz w:val="24"/>
          <w:szCs w:val="24"/>
        </w:rPr>
      </w:pPr>
      <w:r w:rsidRPr="00C22893">
        <w:rPr>
          <w:rFonts w:ascii="Times New Roman" w:hAnsi="Times New Roman" w:cs="Times New Roman"/>
          <w:sz w:val="24"/>
          <w:szCs w:val="24"/>
        </w:rPr>
        <w:t>В свою очередь, изучение иностранного языка способствует развитию коммуникативных способностей школьников, что положительно сказывается на развитии речи учащихся на родном языке; развитию их познавательных способностей; формированию общеучебных умений и навыков; развитию кругозора, а также более успешной социализации выпускников.</w:t>
      </w:r>
    </w:p>
    <w:p w:rsidR="00B8098A" w:rsidRPr="00C22893" w:rsidRDefault="00B8098A" w:rsidP="00C22893">
      <w:pPr>
        <w:widowControl w:val="0"/>
        <w:spacing w:after="0" w:line="240" w:lineRule="auto"/>
        <w:ind w:firstLine="709"/>
        <w:jc w:val="both"/>
        <w:rPr>
          <w:rFonts w:ascii="Times New Roman" w:hAnsi="Times New Roman" w:cs="Times New Roman"/>
          <w:sz w:val="24"/>
          <w:szCs w:val="24"/>
        </w:rPr>
      </w:pPr>
      <w:r w:rsidRPr="00C22893">
        <w:rPr>
          <w:rFonts w:ascii="Times New Roman" w:hAnsi="Times New Roman" w:cs="Times New Roman"/>
          <w:sz w:val="24"/>
          <w:szCs w:val="24"/>
        </w:rPr>
        <w:t>Деятельностный характер предмета «Иностранный язык» соответствует природе старшего школьника, воспринимающего мир целостно, эмоционально и активно. Это позволяет включать иноязычную речевую деятельность в другие виды деятельности, свойственные ребенку данного возраста (игровую, эстетическую и т.п.) и дает возможность осуществлять разнообразные межпредметные связи.</w:t>
      </w:r>
    </w:p>
    <w:p w:rsidR="00B8098A" w:rsidRPr="00C22893" w:rsidRDefault="00B8098A" w:rsidP="00C22893">
      <w:pPr>
        <w:pStyle w:val="210"/>
        <w:widowControl w:val="0"/>
        <w:tabs>
          <w:tab w:val="clear" w:pos="8222"/>
        </w:tabs>
        <w:ind w:right="0" w:firstLine="709"/>
        <w:jc w:val="both"/>
        <w:rPr>
          <w:sz w:val="24"/>
          <w:szCs w:val="24"/>
        </w:rPr>
      </w:pPr>
      <w:r w:rsidRPr="00C22893">
        <w:rPr>
          <w:sz w:val="24"/>
          <w:szCs w:val="24"/>
        </w:rPr>
        <w:t>Основное назначение иностранного языка состоит в</w:t>
      </w:r>
      <w:r w:rsidRPr="00C22893">
        <w:rPr>
          <w:color w:val="3366FF"/>
          <w:sz w:val="24"/>
          <w:szCs w:val="24"/>
        </w:rPr>
        <w:t xml:space="preserve">  </w:t>
      </w:r>
      <w:r w:rsidRPr="00C22893">
        <w:rPr>
          <w:sz w:val="24"/>
          <w:szCs w:val="24"/>
        </w:rPr>
        <w:t>повышении уровня социализации детей в обществе.</w:t>
      </w:r>
    </w:p>
    <w:p w:rsidR="00B8098A" w:rsidRPr="00C22893" w:rsidRDefault="00B8098A" w:rsidP="00C22893">
      <w:pPr>
        <w:pStyle w:val="210"/>
        <w:widowControl w:val="0"/>
        <w:tabs>
          <w:tab w:val="clear" w:pos="8222"/>
        </w:tabs>
        <w:ind w:right="0" w:firstLine="709"/>
        <w:jc w:val="both"/>
        <w:rPr>
          <w:sz w:val="24"/>
          <w:szCs w:val="24"/>
        </w:rPr>
      </w:pPr>
      <w:r w:rsidRPr="00C22893">
        <w:rPr>
          <w:sz w:val="24"/>
          <w:szCs w:val="24"/>
        </w:rPr>
        <w:t xml:space="preserve"> Английский язык как учебный предмет характеризуется:</w:t>
      </w:r>
    </w:p>
    <w:p w:rsidR="00B8098A" w:rsidRPr="00C22893" w:rsidRDefault="00B8098A" w:rsidP="009E1A94">
      <w:pPr>
        <w:pStyle w:val="210"/>
        <w:widowControl w:val="0"/>
        <w:numPr>
          <w:ilvl w:val="0"/>
          <w:numId w:val="9"/>
        </w:numPr>
        <w:tabs>
          <w:tab w:val="clear" w:pos="660"/>
          <w:tab w:val="clear" w:pos="8222"/>
          <w:tab w:val="num" w:pos="741"/>
        </w:tabs>
        <w:ind w:left="0" w:right="0" w:firstLine="709"/>
        <w:jc w:val="both"/>
        <w:rPr>
          <w:sz w:val="24"/>
          <w:szCs w:val="24"/>
        </w:rPr>
      </w:pPr>
      <w:r w:rsidRPr="00C22893">
        <w:rPr>
          <w:sz w:val="24"/>
          <w:szCs w:val="24"/>
        </w:rPr>
        <w:t xml:space="preserve">межпредметностью (содержанием речи на иностранном языке могут быть сведения из разных областей знания, например, литературы, искусства, истории, географии, математики и др.); </w:t>
      </w:r>
    </w:p>
    <w:p w:rsidR="00B8098A" w:rsidRPr="00C22893" w:rsidRDefault="00B8098A" w:rsidP="009E1A94">
      <w:pPr>
        <w:pStyle w:val="210"/>
        <w:widowControl w:val="0"/>
        <w:numPr>
          <w:ilvl w:val="0"/>
          <w:numId w:val="9"/>
        </w:numPr>
        <w:tabs>
          <w:tab w:val="clear" w:pos="660"/>
          <w:tab w:val="clear" w:pos="8222"/>
          <w:tab w:val="num" w:pos="741"/>
        </w:tabs>
        <w:ind w:left="0" w:right="0" w:firstLine="709"/>
        <w:jc w:val="both"/>
        <w:rPr>
          <w:sz w:val="24"/>
          <w:szCs w:val="24"/>
        </w:rPr>
      </w:pPr>
      <w:r w:rsidRPr="00C22893">
        <w:rPr>
          <w:sz w:val="24"/>
          <w:szCs w:val="24"/>
        </w:rPr>
        <w:lastRenderedPageBreak/>
        <w:t xml:space="preserve">многоуровневостью (с одной стороны, необходимо овладение различными языковыми средствами, соотносящимися с аспектами языка: лексическим, грамматическим, фонетическим, с другой – умениями в четырех видах речевой деятельности); </w:t>
      </w:r>
    </w:p>
    <w:p w:rsidR="00B8098A" w:rsidRPr="00C22893" w:rsidRDefault="00B8098A" w:rsidP="009E1A94">
      <w:pPr>
        <w:pStyle w:val="210"/>
        <w:widowControl w:val="0"/>
        <w:numPr>
          <w:ilvl w:val="0"/>
          <w:numId w:val="9"/>
        </w:numPr>
        <w:tabs>
          <w:tab w:val="clear" w:pos="660"/>
          <w:tab w:val="clear" w:pos="8222"/>
          <w:tab w:val="num" w:pos="741"/>
        </w:tabs>
        <w:ind w:left="0" w:right="0" w:firstLine="709"/>
        <w:jc w:val="both"/>
        <w:rPr>
          <w:sz w:val="24"/>
          <w:szCs w:val="24"/>
        </w:rPr>
      </w:pPr>
      <w:r w:rsidRPr="00C22893">
        <w:rPr>
          <w:sz w:val="24"/>
          <w:szCs w:val="24"/>
        </w:rPr>
        <w:t>многофункциональностью (может выступать как цель обучения и как средство приобретения знаний в самых различных областях знания).</w:t>
      </w:r>
    </w:p>
    <w:p w:rsidR="00B8098A" w:rsidRPr="00C22893" w:rsidRDefault="00B8098A" w:rsidP="00C22893">
      <w:pPr>
        <w:pStyle w:val="210"/>
        <w:widowControl w:val="0"/>
        <w:tabs>
          <w:tab w:val="clear" w:pos="8222"/>
        </w:tabs>
        <w:ind w:right="0" w:firstLine="709"/>
        <w:jc w:val="both"/>
        <w:rPr>
          <w:sz w:val="24"/>
          <w:szCs w:val="24"/>
        </w:rPr>
      </w:pPr>
      <w:r w:rsidRPr="00C22893">
        <w:rPr>
          <w:sz w:val="24"/>
          <w:szCs w:val="24"/>
        </w:rPr>
        <w:t xml:space="preserve">Являясь существенным элементом культуры народа – носителя данного языка и средством передачи ее другим, иностранный язык способствует формированию у школьников целостной картины мира. Владение иностранным языком повышает уровень гуманитарного образования школьников, способствует формированию личности и ее социальной адаптации к условиям постоянно меняющегося поликультурного, полиязычного мира. </w:t>
      </w:r>
    </w:p>
    <w:p w:rsidR="00B8098A" w:rsidRPr="00C22893" w:rsidRDefault="00B8098A" w:rsidP="00C22893">
      <w:pPr>
        <w:pStyle w:val="210"/>
        <w:widowControl w:val="0"/>
        <w:tabs>
          <w:tab w:val="clear" w:pos="8222"/>
        </w:tabs>
        <w:ind w:right="0" w:firstLine="709"/>
        <w:jc w:val="both"/>
        <w:rPr>
          <w:sz w:val="24"/>
          <w:szCs w:val="24"/>
        </w:rPr>
      </w:pPr>
      <w:r w:rsidRPr="00C22893">
        <w:rPr>
          <w:sz w:val="24"/>
          <w:szCs w:val="24"/>
        </w:rPr>
        <w:t>Иностранный язык расширяет лингвистический кругозор учащихся, способствует формированию культуры общения, содействует общему речевому развитию учащихся. В этом проявляется взаимодействие всех языковых учебных предметов, способствующих формированию основ филологического образования школьников.</w:t>
      </w:r>
    </w:p>
    <w:p w:rsidR="00B8098A" w:rsidRPr="00C22893" w:rsidRDefault="00B8098A" w:rsidP="00C22893">
      <w:pPr>
        <w:pStyle w:val="a8"/>
        <w:tabs>
          <w:tab w:val="left" w:pos="708"/>
        </w:tabs>
        <w:spacing w:after="0" w:line="240" w:lineRule="auto"/>
        <w:rPr>
          <w:rFonts w:ascii="Times New Roman" w:hAnsi="Times New Roman" w:cs="Times New Roman"/>
          <w:sz w:val="24"/>
          <w:szCs w:val="24"/>
        </w:rPr>
      </w:pPr>
      <w:r w:rsidRPr="00C22893">
        <w:rPr>
          <w:rFonts w:ascii="Times New Roman" w:hAnsi="Times New Roman" w:cs="Times New Roman"/>
          <w:sz w:val="24"/>
          <w:szCs w:val="24"/>
        </w:rPr>
        <w:t xml:space="preserve">       Содержание программы, последовательность изучения учебного материала, распределение часов по основным содержательным линиям, разделам и темам определяется в соответствии  с авторской программой «Английский с удовольстием / </w:t>
      </w:r>
      <w:r w:rsidRPr="00C22893">
        <w:rPr>
          <w:rFonts w:ascii="Times New Roman" w:hAnsi="Times New Roman" w:cs="Times New Roman"/>
          <w:sz w:val="24"/>
          <w:szCs w:val="24"/>
          <w:lang w:val="en-US"/>
        </w:rPr>
        <w:t>Enjoy</w:t>
      </w:r>
      <w:r w:rsidRPr="00C22893">
        <w:rPr>
          <w:rFonts w:ascii="Times New Roman" w:hAnsi="Times New Roman" w:cs="Times New Roman"/>
          <w:sz w:val="24"/>
          <w:szCs w:val="24"/>
        </w:rPr>
        <w:t xml:space="preserve"> </w:t>
      </w:r>
      <w:r w:rsidRPr="00C22893">
        <w:rPr>
          <w:rFonts w:ascii="Times New Roman" w:hAnsi="Times New Roman" w:cs="Times New Roman"/>
          <w:sz w:val="24"/>
          <w:szCs w:val="24"/>
          <w:lang w:val="en-US"/>
        </w:rPr>
        <w:t>English</w:t>
      </w:r>
      <w:r w:rsidRPr="00C22893">
        <w:rPr>
          <w:rFonts w:ascii="Times New Roman" w:hAnsi="Times New Roman" w:cs="Times New Roman"/>
          <w:sz w:val="24"/>
          <w:szCs w:val="24"/>
        </w:rPr>
        <w:t xml:space="preserve"> для 2 – 11 классов общеобразовательных учреждений» Биболетовой М.З., Трубаневой Н.Н., 2010 г. и линией учебников этих авторов для начальной  школы. Отбор и структура материала тесно связывается с учебным материалом по предмету «Социально-бытовая ориентировка».</w:t>
      </w:r>
    </w:p>
    <w:p w:rsidR="00B8098A" w:rsidRPr="00C22893" w:rsidRDefault="00B8098A" w:rsidP="00C22893">
      <w:pPr>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   Целью изучения </w:t>
      </w:r>
      <w:r w:rsidRPr="00C22893">
        <w:rPr>
          <w:rFonts w:ascii="Times New Roman" w:hAnsi="Times New Roman" w:cs="Times New Roman"/>
          <w:sz w:val="24"/>
          <w:szCs w:val="24"/>
        </w:rPr>
        <w:t xml:space="preserve">иностранного языка  является повышение уровня социализации детей с ограниченными возможностями здоровья в обществе, где все чаще встречаются слова на иностранных языках. </w:t>
      </w:r>
    </w:p>
    <w:p w:rsidR="00B8098A" w:rsidRPr="00C22893" w:rsidRDefault="00B8098A" w:rsidP="00C22893">
      <w:pPr>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sz w:val="24"/>
          <w:szCs w:val="24"/>
        </w:rPr>
        <w:t xml:space="preserve">Изучение предмета «Иностранный язык» направлено на решение следующих </w:t>
      </w:r>
      <w:r w:rsidRPr="00C22893">
        <w:rPr>
          <w:rFonts w:ascii="Times New Roman" w:hAnsi="Times New Roman" w:cs="Times New Roman"/>
          <w:b/>
          <w:sz w:val="24"/>
          <w:szCs w:val="24"/>
        </w:rPr>
        <w:t>задач</w:t>
      </w:r>
      <w:r w:rsidRPr="00C22893">
        <w:rPr>
          <w:rFonts w:ascii="Times New Roman" w:hAnsi="Times New Roman" w:cs="Times New Roman"/>
          <w:sz w:val="24"/>
          <w:szCs w:val="24"/>
        </w:rPr>
        <w:t>:</w:t>
      </w:r>
    </w:p>
    <w:p w:rsidR="00B8098A" w:rsidRPr="00C22893" w:rsidRDefault="00B8098A" w:rsidP="009E1A94">
      <w:pPr>
        <w:numPr>
          <w:ilvl w:val="0"/>
          <w:numId w:val="10"/>
        </w:num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Формирование представлений об иностранном языке как средстве общения, позволяющем добиваться взаимопонимания с людьми, говорящими/пишущими на иностранном языке, узнавать новое через звучащие и письменные тексты;</w:t>
      </w:r>
    </w:p>
    <w:p w:rsidR="00B8098A" w:rsidRPr="00C22893" w:rsidRDefault="00B8098A" w:rsidP="009E1A94">
      <w:pPr>
        <w:numPr>
          <w:ilvl w:val="0"/>
          <w:numId w:val="10"/>
        </w:num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Расширение лингвистического кругозора школьников; освоение элементарных лингвистических представлений, доступных школьникам и необходимых для овладения устной и письменной речью на иностранном языке на элементарном уровне.</w:t>
      </w:r>
    </w:p>
    <w:p w:rsidR="00B8098A" w:rsidRPr="00C22893" w:rsidRDefault="00B8098A" w:rsidP="009E1A94">
      <w:pPr>
        <w:numPr>
          <w:ilvl w:val="0"/>
          <w:numId w:val="10"/>
        </w:num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Развитие личностных качеств школьника, его внимания, мышления, памяти, воображения в процессе участия в моделируемых ситуациях общения;</w:t>
      </w:r>
    </w:p>
    <w:p w:rsidR="00B8098A" w:rsidRPr="00C22893" w:rsidRDefault="00B8098A" w:rsidP="009E1A94">
      <w:pPr>
        <w:numPr>
          <w:ilvl w:val="0"/>
          <w:numId w:val="10"/>
        </w:num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Развитие эмоциональной сферы детей в процессе обучающих игр, учебных спектаклей с использованием иностранного языка;</w:t>
      </w:r>
    </w:p>
    <w:p w:rsidR="00B8098A" w:rsidRPr="00C22893" w:rsidRDefault="00B8098A" w:rsidP="009E1A94">
      <w:pPr>
        <w:numPr>
          <w:ilvl w:val="0"/>
          <w:numId w:val="10"/>
        </w:num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Приобщение обучающихся к новому социальному опыту за счет проигрывания на иностранном языке различных ролей в игровых ситуациях;</w:t>
      </w:r>
    </w:p>
    <w:p w:rsidR="00B8098A" w:rsidRPr="00C22893" w:rsidRDefault="00B8098A" w:rsidP="00C22893">
      <w:p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В курсе иностранного языка можно выделить следующие содержательные линии:</w:t>
      </w:r>
    </w:p>
    <w:p w:rsidR="00B8098A" w:rsidRPr="00C22893" w:rsidRDefault="00B8098A" w:rsidP="009E1A94">
      <w:pPr>
        <w:numPr>
          <w:ilvl w:val="0"/>
          <w:numId w:val="11"/>
        </w:num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коммуникативные умения в основных видах речевой деятельности: аудировании, говорении, чтении и письме;</w:t>
      </w:r>
    </w:p>
    <w:p w:rsidR="00B8098A" w:rsidRPr="00C22893" w:rsidRDefault="00B8098A" w:rsidP="009E1A94">
      <w:pPr>
        <w:numPr>
          <w:ilvl w:val="0"/>
          <w:numId w:val="11"/>
        </w:num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языковые средства и элементарные навыки пользования ими;</w:t>
      </w:r>
    </w:p>
    <w:p w:rsidR="00B8098A" w:rsidRPr="00C22893" w:rsidRDefault="00B8098A" w:rsidP="009E1A94">
      <w:pPr>
        <w:numPr>
          <w:ilvl w:val="0"/>
          <w:numId w:val="11"/>
        </w:num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социокультурная осведомленность;</w:t>
      </w:r>
    </w:p>
    <w:p w:rsidR="00B8098A" w:rsidRPr="00C22893" w:rsidRDefault="00B8098A" w:rsidP="009E1A94">
      <w:pPr>
        <w:numPr>
          <w:ilvl w:val="0"/>
          <w:numId w:val="11"/>
        </w:num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общеучебные и специальные учебные умения.</w:t>
      </w:r>
    </w:p>
    <w:p w:rsidR="00B8098A" w:rsidRPr="00C22893" w:rsidRDefault="00B8098A" w:rsidP="00C22893">
      <w:p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 xml:space="preserve">Основной содержательной линией из четырех перечисленных являются коммуникативные умения, которые представляют собой результат овладения иностранным языком на данном этапе обучения. Формирование коммуникативных умений предполагает овладение языковыми средствами, а также навыками оперирования ими в процессе общения в устной и письменной форме. Таким образом, языковые навыки представляют собой часть </w:t>
      </w:r>
      <w:r w:rsidRPr="00C22893">
        <w:rPr>
          <w:rFonts w:ascii="Times New Roman" w:hAnsi="Times New Roman" w:cs="Times New Roman"/>
          <w:sz w:val="24"/>
          <w:szCs w:val="24"/>
        </w:rPr>
        <w:lastRenderedPageBreak/>
        <w:t>названных сложных коммуникативных умений. Формирование коммуникативной компетенции также неразрывно связано с социокультурной осведомленностью школьников. Все указанные содержательные линии находятся в тесной взаимосвязи, и отсутствие одной из них нарушает единство учебного предмета «Иностранный язык».</w:t>
      </w:r>
    </w:p>
    <w:p w:rsidR="00B8098A" w:rsidRPr="00C22893" w:rsidRDefault="00B8098A" w:rsidP="00C22893">
      <w:p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 xml:space="preserve">   Обучение по перечисленным видам речевой деятельности происходит во взаимосвязи. Однако наблюдается некоторое устное опережение, вызванное объективными причинами: овладение письменными формами общения (чтением и письмом), связанное с необходимостью формирования техники чтения и письма, происходит более медленно. </w:t>
      </w:r>
    </w:p>
    <w:p w:rsidR="00B8098A" w:rsidRPr="00C22893" w:rsidRDefault="00B8098A" w:rsidP="00C22893">
      <w:pPr>
        <w:autoSpaceDE w:val="0"/>
        <w:autoSpaceDN w:val="0"/>
        <w:adjustRightInd w:val="0"/>
        <w:spacing w:after="0" w:line="240" w:lineRule="auto"/>
        <w:jc w:val="both"/>
        <w:outlineLvl w:val="0"/>
        <w:rPr>
          <w:rFonts w:ascii="Times New Roman" w:hAnsi="Times New Roman" w:cs="Times New Roman"/>
          <w:bCs/>
          <w:sz w:val="24"/>
          <w:szCs w:val="24"/>
          <w:u w:val="single"/>
        </w:rPr>
      </w:pPr>
    </w:p>
    <w:p w:rsidR="00B8098A" w:rsidRPr="00C22893" w:rsidRDefault="00B8098A" w:rsidP="00C22893">
      <w:pPr>
        <w:autoSpaceDE w:val="0"/>
        <w:autoSpaceDN w:val="0"/>
        <w:adjustRightInd w:val="0"/>
        <w:spacing w:after="0" w:line="240" w:lineRule="auto"/>
        <w:jc w:val="both"/>
        <w:outlineLvl w:val="0"/>
        <w:rPr>
          <w:rFonts w:ascii="Times New Roman" w:hAnsi="Times New Roman" w:cs="Times New Roman"/>
          <w:bCs/>
          <w:sz w:val="24"/>
          <w:szCs w:val="24"/>
          <w:u w:val="single"/>
        </w:rPr>
      </w:pPr>
      <w:r w:rsidRPr="00C22893">
        <w:rPr>
          <w:rFonts w:ascii="Times New Roman" w:hAnsi="Times New Roman" w:cs="Times New Roman"/>
          <w:bCs/>
          <w:sz w:val="24"/>
          <w:szCs w:val="24"/>
          <w:u w:val="single"/>
        </w:rPr>
        <w:t>1. Коммуникативные умения по видам речевой деятельности</w:t>
      </w:r>
    </w:p>
    <w:p w:rsidR="00B8098A" w:rsidRPr="00C22893" w:rsidRDefault="00B8098A" w:rsidP="00C22893">
      <w:pPr>
        <w:autoSpaceDE w:val="0"/>
        <w:autoSpaceDN w:val="0"/>
        <w:adjustRightInd w:val="0"/>
        <w:spacing w:after="0" w:line="240" w:lineRule="auto"/>
        <w:jc w:val="both"/>
        <w:outlineLvl w:val="0"/>
        <w:rPr>
          <w:rFonts w:ascii="Times New Roman" w:hAnsi="Times New Roman" w:cs="Times New Roman"/>
          <w:b/>
          <w:bCs/>
          <w:sz w:val="24"/>
          <w:szCs w:val="24"/>
        </w:rPr>
      </w:pPr>
      <w:r w:rsidRPr="00C22893">
        <w:rPr>
          <w:rFonts w:ascii="Times New Roman" w:hAnsi="Times New Roman" w:cs="Times New Roman"/>
          <w:b/>
          <w:bCs/>
          <w:sz w:val="24"/>
          <w:szCs w:val="24"/>
        </w:rPr>
        <w:t xml:space="preserve"> Говорение:</w:t>
      </w:r>
    </w:p>
    <w:p w:rsidR="00B8098A" w:rsidRPr="00C22893" w:rsidRDefault="00B8098A" w:rsidP="00C22893">
      <w:pPr>
        <w:autoSpaceDE w:val="0"/>
        <w:autoSpaceDN w:val="0"/>
        <w:adjustRightInd w:val="0"/>
        <w:spacing w:after="0" w:line="240" w:lineRule="auto"/>
        <w:jc w:val="both"/>
        <w:outlineLvl w:val="0"/>
        <w:rPr>
          <w:rFonts w:ascii="Times New Roman" w:hAnsi="Times New Roman" w:cs="Times New Roman"/>
          <w:i/>
          <w:iCs/>
          <w:sz w:val="24"/>
          <w:szCs w:val="24"/>
        </w:rPr>
      </w:pPr>
      <w:r w:rsidRPr="00C22893">
        <w:rPr>
          <w:rFonts w:ascii="Times New Roman" w:hAnsi="Times New Roman" w:cs="Times New Roman"/>
          <w:i/>
          <w:iCs/>
          <w:sz w:val="24"/>
          <w:szCs w:val="24"/>
        </w:rPr>
        <w:t>Диалогическая форма</w:t>
      </w:r>
    </w:p>
    <w:p w:rsidR="00B8098A" w:rsidRPr="00C22893" w:rsidRDefault="00B8098A" w:rsidP="00C22893">
      <w:p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Уметь вести:</w:t>
      </w:r>
    </w:p>
    <w:p w:rsidR="00B8098A" w:rsidRPr="00C22893" w:rsidRDefault="00B8098A" w:rsidP="009E1A94">
      <w:pPr>
        <w:numPr>
          <w:ilvl w:val="0"/>
          <w:numId w:val="12"/>
        </w:num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этикетные диалоги в типичных ситуациях бытового, учебно-трудового и межкультурного общения;</w:t>
      </w:r>
    </w:p>
    <w:p w:rsidR="00B8098A" w:rsidRPr="00C22893" w:rsidRDefault="00B8098A" w:rsidP="009E1A94">
      <w:pPr>
        <w:numPr>
          <w:ilvl w:val="0"/>
          <w:numId w:val="12"/>
        </w:num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элементарный диалог-расспрос (запрос информации и ответ на него);</w:t>
      </w:r>
    </w:p>
    <w:p w:rsidR="00B8098A" w:rsidRPr="00C22893" w:rsidRDefault="00B8098A" w:rsidP="00C22893">
      <w:pPr>
        <w:autoSpaceDE w:val="0"/>
        <w:autoSpaceDN w:val="0"/>
        <w:adjustRightInd w:val="0"/>
        <w:spacing w:after="0" w:line="240" w:lineRule="auto"/>
        <w:jc w:val="both"/>
        <w:outlineLvl w:val="0"/>
        <w:rPr>
          <w:rFonts w:ascii="Times New Roman" w:hAnsi="Times New Roman" w:cs="Times New Roman"/>
          <w:i/>
          <w:iCs/>
          <w:sz w:val="24"/>
          <w:szCs w:val="24"/>
        </w:rPr>
      </w:pPr>
      <w:r w:rsidRPr="00C22893">
        <w:rPr>
          <w:rFonts w:ascii="Times New Roman" w:hAnsi="Times New Roman" w:cs="Times New Roman"/>
          <w:i/>
          <w:iCs/>
          <w:sz w:val="24"/>
          <w:szCs w:val="24"/>
        </w:rPr>
        <w:t>Монологическая форма</w:t>
      </w:r>
    </w:p>
    <w:p w:rsidR="00B8098A" w:rsidRPr="00C22893" w:rsidRDefault="00B8098A" w:rsidP="00C22893">
      <w:p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Уметь пользоваться:</w:t>
      </w:r>
    </w:p>
    <w:p w:rsidR="00B8098A" w:rsidRPr="00C22893" w:rsidRDefault="00B8098A" w:rsidP="009E1A94">
      <w:pPr>
        <w:numPr>
          <w:ilvl w:val="0"/>
          <w:numId w:val="13"/>
        </w:num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основными коммуникативными типами речи: описанием,  характеристикой (персонажей).</w:t>
      </w:r>
    </w:p>
    <w:p w:rsidR="00B8098A" w:rsidRPr="00C22893" w:rsidRDefault="00B8098A" w:rsidP="00C22893">
      <w:pPr>
        <w:autoSpaceDE w:val="0"/>
        <w:autoSpaceDN w:val="0"/>
        <w:adjustRightInd w:val="0"/>
        <w:spacing w:after="0" w:line="240" w:lineRule="auto"/>
        <w:ind w:left="435"/>
        <w:jc w:val="both"/>
        <w:rPr>
          <w:rFonts w:ascii="Times New Roman" w:hAnsi="Times New Roman" w:cs="Times New Roman"/>
          <w:sz w:val="24"/>
          <w:szCs w:val="24"/>
        </w:rPr>
      </w:pPr>
    </w:p>
    <w:p w:rsidR="00B8098A" w:rsidRPr="00C22893" w:rsidRDefault="00B8098A" w:rsidP="00C22893">
      <w:pPr>
        <w:autoSpaceDE w:val="0"/>
        <w:autoSpaceDN w:val="0"/>
        <w:adjustRightInd w:val="0"/>
        <w:spacing w:after="0" w:line="240" w:lineRule="auto"/>
        <w:jc w:val="both"/>
        <w:outlineLvl w:val="0"/>
        <w:rPr>
          <w:rFonts w:ascii="Times New Roman" w:hAnsi="Times New Roman" w:cs="Times New Roman"/>
          <w:bCs/>
          <w:sz w:val="24"/>
          <w:szCs w:val="24"/>
        </w:rPr>
      </w:pPr>
      <w:r w:rsidRPr="00C22893">
        <w:rPr>
          <w:rFonts w:ascii="Times New Roman" w:hAnsi="Times New Roman" w:cs="Times New Roman"/>
          <w:b/>
          <w:bCs/>
          <w:sz w:val="24"/>
          <w:szCs w:val="24"/>
        </w:rPr>
        <w:t xml:space="preserve"> Аудирование</w:t>
      </w:r>
      <w:r w:rsidRPr="00C22893">
        <w:rPr>
          <w:rFonts w:ascii="Times New Roman" w:hAnsi="Times New Roman" w:cs="Times New Roman"/>
          <w:bCs/>
          <w:sz w:val="24"/>
          <w:szCs w:val="24"/>
        </w:rPr>
        <w:t>:</w:t>
      </w:r>
    </w:p>
    <w:p w:rsidR="00B8098A" w:rsidRPr="00C22893" w:rsidRDefault="00B8098A" w:rsidP="00C22893">
      <w:p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Воспринимать на слух и понимать:</w:t>
      </w:r>
    </w:p>
    <w:p w:rsidR="00B8098A" w:rsidRPr="00C22893" w:rsidRDefault="00B8098A" w:rsidP="009E1A94">
      <w:pPr>
        <w:numPr>
          <w:ilvl w:val="0"/>
          <w:numId w:val="13"/>
        </w:num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речь учителя и одноклассников в процессе общения на уроке;</w:t>
      </w:r>
    </w:p>
    <w:p w:rsidR="00B8098A" w:rsidRPr="00C22893" w:rsidRDefault="00B8098A" w:rsidP="009E1A94">
      <w:pPr>
        <w:numPr>
          <w:ilvl w:val="0"/>
          <w:numId w:val="13"/>
        </w:num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небольшие доступные тексты в аудиозаписи, построенные на изученном языковом материале;</w:t>
      </w:r>
    </w:p>
    <w:p w:rsidR="00B8098A" w:rsidRPr="00C22893" w:rsidRDefault="00B8098A" w:rsidP="00C22893">
      <w:pPr>
        <w:autoSpaceDE w:val="0"/>
        <w:autoSpaceDN w:val="0"/>
        <w:adjustRightInd w:val="0"/>
        <w:spacing w:after="0" w:line="240" w:lineRule="auto"/>
        <w:jc w:val="both"/>
        <w:outlineLvl w:val="0"/>
        <w:rPr>
          <w:rFonts w:ascii="Times New Roman" w:hAnsi="Times New Roman" w:cs="Times New Roman"/>
          <w:b/>
          <w:bCs/>
          <w:sz w:val="24"/>
          <w:szCs w:val="24"/>
        </w:rPr>
      </w:pPr>
      <w:r w:rsidRPr="00C22893">
        <w:rPr>
          <w:rFonts w:ascii="Times New Roman" w:hAnsi="Times New Roman" w:cs="Times New Roman"/>
          <w:b/>
          <w:bCs/>
          <w:sz w:val="24"/>
          <w:szCs w:val="24"/>
        </w:rPr>
        <w:t xml:space="preserve"> Чтение:</w:t>
      </w:r>
    </w:p>
    <w:p w:rsidR="00B8098A" w:rsidRPr="00C22893" w:rsidRDefault="00B8098A" w:rsidP="00C22893">
      <w:p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Читать:</w:t>
      </w:r>
    </w:p>
    <w:p w:rsidR="00B8098A" w:rsidRPr="00C22893" w:rsidRDefault="00B8098A" w:rsidP="009E1A94">
      <w:pPr>
        <w:numPr>
          <w:ilvl w:val="0"/>
          <w:numId w:val="14"/>
        </w:num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вслух простые предложения, построенные на изученном языковом материале;</w:t>
      </w:r>
    </w:p>
    <w:p w:rsidR="00B8098A" w:rsidRPr="00C22893" w:rsidRDefault="00B8098A" w:rsidP="00C22893">
      <w:pPr>
        <w:autoSpaceDE w:val="0"/>
        <w:autoSpaceDN w:val="0"/>
        <w:adjustRightInd w:val="0"/>
        <w:spacing w:after="0" w:line="240" w:lineRule="auto"/>
        <w:jc w:val="both"/>
        <w:outlineLvl w:val="0"/>
        <w:rPr>
          <w:rFonts w:ascii="Times New Roman" w:hAnsi="Times New Roman" w:cs="Times New Roman"/>
          <w:bCs/>
          <w:sz w:val="24"/>
          <w:szCs w:val="24"/>
        </w:rPr>
      </w:pPr>
    </w:p>
    <w:p w:rsidR="00B8098A" w:rsidRPr="00C22893" w:rsidRDefault="00B8098A" w:rsidP="00C22893">
      <w:pPr>
        <w:autoSpaceDE w:val="0"/>
        <w:autoSpaceDN w:val="0"/>
        <w:adjustRightInd w:val="0"/>
        <w:spacing w:after="0" w:line="240" w:lineRule="auto"/>
        <w:jc w:val="both"/>
        <w:outlineLvl w:val="0"/>
        <w:rPr>
          <w:rFonts w:ascii="Times New Roman" w:hAnsi="Times New Roman" w:cs="Times New Roman"/>
          <w:b/>
          <w:bCs/>
          <w:sz w:val="24"/>
          <w:szCs w:val="24"/>
        </w:rPr>
      </w:pPr>
      <w:r w:rsidRPr="00C22893">
        <w:rPr>
          <w:rFonts w:ascii="Times New Roman" w:hAnsi="Times New Roman" w:cs="Times New Roman"/>
          <w:bCs/>
          <w:sz w:val="24"/>
          <w:szCs w:val="24"/>
        </w:rPr>
        <w:t xml:space="preserve"> </w:t>
      </w:r>
      <w:r w:rsidRPr="00C22893">
        <w:rPr>
          <w:rFonts w:ascii="Times New Roman" w:hAnsi="Times New Roman" w:cs="Times New Roman"/>
          <w:b/>
          <w:bCs/>
          <w:sz w:val="24"/>
          <w:szCs w:val="24"/>
        </w:rPr>
        <w:t>Письмо:</w:t>
      </w:r>
    </w:p>
    <w:p w:rsidR="00B8098A" w:rsidRPr="00C22893" w:rsidRDefault="00B8098A" w:rsidP="00C22893">
      <w:p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Владеть:</w:t>
      </w:r>
    </w:p>
    <w:p w:rsidR="00B8098A" w:rsidRPr="00C22893" w:rsidRDefault="00B8098A" w:rsidP="009E1A94">
      <w:pPr>
        <w:numPr>
          <w:ilvl w:val="0"/>
          <w:numId w:val="14"/>
        </w:num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элементарной техникой письма (графикой, каллиграфией, орфографией);</w:t>
      </w:r>
    </w:p>
    <w:p w:rsidR="00B8098A" w:rsidRPr="00C22893" w:rsidRDefault="00B8098A" w:rsidP="00C22893">
      <w:pPr>
        <w:autoSpaceDE w:val="0"/>
        <w:autoSpaceDN w:val="0"/>
        <w:adjustRightInd w:val="0"/>
        <w:spacing w:after="0" w:line="240" w:lineRule="auto"/>
        <w:jc w:val="both"/>
        <w:outlineLvl w:val="0"/>
        <w:rPr>
          <w:rFonts w:ascii="Times New Roman" w:hAnsi="Times New Roman" w:cs="Times New Roman"/>
          <w:b/>
          <w:bCs/>
          <w:sz w:val="24"/>
          <w:szCs w:val="24"/>
        </w:rPr>
      </w:pPr>
    </w:p>
    <w:p w:rsidR="00B8098A" w:rsidRPr="00C22893" w:rsidRDefault="00B8098A" w:rsidP="00C22893">
      <w:pPr>
        <w:autoSpaceDE w:val="0"/>
        <w:autoSpaceDN w:val="0"/>
        <w:adjustRightInd w:val="0"/>
        <w:spacing w:after="0" w:line="240" w:lineRule="auto"/>
        <w:jc w:val="both"/>
        <w:outlineLvl w:val="0"/>
        <w:rPr>
          <w:rFonts w:ascii="Times New Roman" w:hAnsi="Times New Roman" w:cs="Times New Roman"/>
          <w:bCs/>
          <w:sz w:val="24"/>
          <w:szCs w:val="24"/>
          <w:u w:val="single"/>
        </w:rPr>
      </w:pPr>
      <w:r w:rsidRPr="00C22893">
        <w:rPr>
          <w:rFonts w:ascii="Times New Roman" w:hAnsi="Times New Roman" w:cs="Times New Roman"/>
          <w:bCs/>
          <w:sz w:val="24"/>
          <w:szCs w:val="24"/>
          <w:u w:val="single"/>
        </w:rPr>
        <w:t>2. Языковые средства:</w:t>
      </w:r>
    </w:p>
    <w:p w:rsidR="00B8098A" w:rsidRPr="00C22893" w:rsidRDefault="00B8098A" w:rsidP="00C22893">
      <w:pPr>
        <w:autoSpaceDE w:val="0"/>
        <w:autoSpaceDN w:val="0"/>
        <w:adjustRightInd w:val="0"/>
        <w:spacing w:after="0" w:line="240" w:lineRule="auto"/>
        <w:jc w:val="both"/>
        <w:outlineLvl w:val="0"/>
        <w:rPr>
          <w:rFonts w:ascii="Times New Roman" w:hAnsi="Times New Roman" w:cs="Times New Roman"/>
          <w:b/>
          <w:bCs/>
          <w:sz w:val="24"/>
          <w:szCs w:val="24"/>
        </w:rPr>
      </w:pPr>
      <w:r w:rsidRPr="00C22893">
        <w:rPr>
          <w:rFonts w:ascii="Times New Roman" w:hAnsi="Times New Roman" w:cs="Times New Roman"/>
          <w:b/>
          <w:bCs/>
          <w:sz w:val="24"/>
          <w:szCs w:val="24"/>
        </w:rPr>
        <w:t xml:space="preserve">Графика, каллиграфия, орфография. </w:t>
      </w:r>
    </w:p>
    <w:p w:rsidR="00B8098A" w:rsidRPr="00C22893" w:rsidRDefault="00B8098A" w:rsidP="00C22893">
      <w:p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Все буквы английского алфавита. Основные буквосочетания. Написание наиболее употребительных слов, вошедших в активный словарь.</w:t>
      </w:r>
    </w:p>
    <w:p w:rsidR="00B8098A" w:rsidRPr="00C22893" w:rsidRDefault="00B8098A" w:rsidP="00C22893">
      <w:pPr>
        <w:autoSpaceDE w:val="0"/>
        <w:autoSpaceDN w:val="0"/>
        <w:adjustRightInd w:val="0"/>
        <w:spacing w:after="0" w:line="240" w:lineRule="auto"/>
        <w:jc w:val="both"/>
        <w:outlineLvl w:val="0"/>
        <w:rPr>
          <w:rFonts w:ascii="Times New Roman" w:hAnsi="Times New Roman" w:cs="Times New Roman"/>
          <w:i/>
          <w:iCs/>
          <w:sz w:val="24"/>
          <w:szCs w:val="24"/>
        </w:rPr>
      </w:pPr>
      <w:r w:rsidRPr="00C22893">
        <w:rPr>
          <w:rFonts w:ascii="Times New Roman" w:hAnsi="Times New Roman" w:cs="Times New Roman"/>
          <w:b/>
          <w:bCs/>
          <w:sz w:val="24"/>
          <w:szCs w:val="24"/>
        </w:rPr>
        <w:t>Фонетическая сторона речи</w:t>
      </w:r>
      <w:r w:rsidRPr="00C22893">
        <w:rPr>
          <w:rFonts w:ascii="Times New Roman" w:hAnsi="Times New Roman" w:cs="Times New Roman"/>
          <w:i/>
          <w:iCs/>
          <w:sz w:val="24"/>
          <w:szCs w:val="24"/>
        </w:rPr>
        <w:t xml:space="preserve">. </w:t>
      </w:r>
    </w:p>
    <w:p w:rsidR="00B8098A" w:rsidRPr="00C22893" w:rsidRDefault="00B8098A" w:rsidP="00C22893">
      <w:p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 xml:space="preserve">Адекватное произношение и различение на слух звуков и звукосочетаний английского языка. </w:t>
      </w:r>
    </w:p>
    <w:p w:rsidR="00B8098A" w:rsidRPr="00C22893" w:rsidRDefault="00B8098A" w:rsidP="00C22893">
      <w:pPr>
        <w:autoSpaceDE w:val="0"/>
        <w:autoSpaceDN w:val="0"/>
        <w:adjustRightInd w:val="0"/>
        <w:spacing w:after="0" w:line="240" w:lineRule="auto"/>
        <w:jc w:val="both"/>
        <w:outlineLvl w:val="0"/>
        <w:rPr>
          <w:rFonts w:ascii="Times New Roman" w:hAnsi="Times New Roman" w:cs="Times New Roman"/>
          <w:b/>
          <w:bCs/>
          <w:i/>
          <w:iCs/>
          <w:sz w:val="24"/>
          <w:szCs w:val="24"/>
        </w:rPr>
      </w:pPr>
      <w:r w:rsidRPr="00C22893">
        <w:rPr>
          <w:rFonts w:ascii="Times New Roman" w:hAnsi="Times New Roman" w:cs="Times New Roman"/>
          <w:b/>
          <w:bCs/>
          <w:sz w:val="24"/>
          <w:szCs w:val="24"/>
        </w:rPr>
        <w:t>Лексическая сторона речи</w:t>
      </w:r>
      <w:r w:rsidRPr="00C22893">
        <w:rPr>
          <w:rFonts w:ascii="Times New Roman" w:hAnsi="Times New Roman" w:cs="Times New Roman"/>
          <w:b/>
          <w:bCs/>
          <w:i/>
          <w:iCs/>
          <w:sz w:val="24"/>
          <w:szCs w:val="24"/>
        </w:rPr>
        <w:t>.</w:t>
      </w:r>
    </w:p>
    <w:p w:rsidR="00B8098A" w:rsidRPr="00C22893" w:rsidRDefault="00B8098A" w:rsidP="00C22893">
      <w:p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sz w:val="24"/>
          <w:szCs w:val="24"/>
        </w:rPr>
        <w:t xml:space="preserve"> </w:t>
      </w:r>
      <w:r w:rsidRPr="00C22893">
        <w:rPr>
          <w:rFonts w:ascii="Times New Roman" w:hAnsi="Times New Roman" w:cs="Times New Roman"/>
          <w:sz w:val="24"/>
          <w:szCs w:val="24"/>
        </w:rPr>
        <w:t>Лексические единицы, обслуживающие ситуации общения в пределах тематики -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doctor, film).</w:t>
      </w:r>
    </w:p>
    <w:p w:rsidR="00B8098A" w:rsidRPr="00C22893" w:rsidRDefault="00B8098A" w:rsidP="00C22893">
      <w:pPr>
        <w:autoSpaceDE w:val="0"/>
        <w:autoSpaceDN w:val="0"/>
        <w:adjustRightInd w:val="0"/>
        <w:spacing w:after="0" w:line="240" w:lineRule="auto"/>
        <w:jc w:val="both"/>
        <w:outlineLvl w:val="0"/>
        <w:rPr>
          <w:rFonts w:ascii="Times New Roman" w:hAnsi="Times New Roman" w:cs="Times New Roman"/>
          <w:b/>
          <w:bCs/>
          <w:i/>
          <w:iCs/>
          <w:sz w:val="24"/>
          <w:szCs w:val="24"/>
        </w:rPr>
      </w:pPr>
      <w:r w:rsidRPr="00C22893">
        <w:rPr>
          <w:rFonts w:ascii="Times New Roman" w:hAnsi="Times New Roman" w:cs="Times New Roman"/>
          <w:b/>
          <w:bCs/>
          <w:sz w:val="24"/>
          <w:szCs w:val="24"/>
        </w:rPr>
        <w:t>Грамматическая сторона речи</w:t>
      </w:r>
      <w:r w:rsidRPr="00C22893">
        <w:rPr>
          <w:rFonts w:ascii="Times New Roman" w:hAnsi="Times New Roman" w:cs="Times New Roman"/>
          <w:b/>
          <w:bCs/>
          <w:i/>
          <w:iCs/>
          <w:sz w:val="24"/>
          <w:szCs w:val="24"/>
        </w:rPr>
        <w:t>.</w:t>
      </w:r>
    </w:p>
    <w:p w:rsidR="00B8098A" w:rsidRPr="00C22893" w:rsidRDefault="00B8098A" w:rsidP="00C22893">
      <w:p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sz w:val="24"/>
          <w:szCs w:val="24"/>
        </w:rPr>
        <w:t xml:space="preserve"> </w:t>
      </w:r>
      <w:r w:rsidRPr="00C22893">
        <w:rPr>
          <w:rFonts w:ascii="Times New Roman" w:hAnsi="Times New Roman" w:cs="Times New Roman"/>
          <w:sz w:val="24"/>
          <w:szCs w:val="24"/>
        </w:rPr>
        <w:t xml:space="preserve">Основные коммуникативные типы предложения: повествовательное вопросительное, побудительное. Вопросительные слова: what, who, when, where, why, how. </w:t>
      </w:r>
    </w:p>
    <w:p w:rsidR="00B8098A" w:rsidRPr="00C22893" w:rsidRDefault="00B8098A" w:rsidP="00C22893">
      <w:p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 xml:space="preserve">Порядок слов в предложении. Утвердительные и отрицательные предложения. </w:t>
      </w:r>
    </w:p>
    <w:p w:rsidR="00B8098A" w:rsidRPr="00C22893" w:rsidRDefault="00B8098A" w:rsidP="00C22893">
      <w:p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 xml:space="preserve"> Модальный глагол can.</w:t>
      </w:r>
    </w:p>
    <w:p w:rsidR="00B8098A" w:rsidRPr="00C22893" w:rsidRDefault="00B8098A" w:rsidP="00C22893">
      <w:p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lastRenderedPageBreak/>
        <w:t xml:space="preserve">Существительные в единственном и множественном числе (образованные по правилу и исключения). </w:t>
      </w:r>
    </w:p>
    <w:p w:rsidR="00B8098A" w:rsidRPr="00C22893" w:rsidRDefault="00B8098A" w:rsidP="00C22893">
      <w:p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 xml:space="preserve"> Личные местоимения.</w:t>
      </w:r>
    </w:p>
    <w:p w:rsidR="00B8098A" w:rsidRPr="00C22893" w:rsidRDefault="00B8098A" w:rsidP="00C22893">
      <w:p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 xml:space="preserve">Количественные числительные до 20. </w:t>
      </w:r>
    </w:p>
    <w:p w:rsidR="00B8098A" w:rsidRPr="00C22893" w:rsidRDefault="00B8098A" w:rsidP="00C22893">
      <w:pPr>
        <w:autoSpaceDE w:val="0"/>
        <w:autoSpaceDN w:val="0"/>
        <w:adjustRightInd w:val="0"/>
        <w:spacing w:after="0" w:line="240" w:lineRule="auto"/>
        <w:jc w:val="both"/>
        <w:rPr>
          <w:rFonts w:ascii="Times New Roman" w:hAnsi="Times New Roman" w:cs="Times New Roman"/>
          <w:sz w:val="24"/>
          <w:szCs w:val="24"/>
          <w:lang w:val="en-US"/>
        </w:rPr>
      </w:pPr>
      <w:r w:rsidRPr="00C22893">
        <w:rPr>
          <w:rFonts w:ascii="Times New Roman" w:hAnsi="Times New Roman" w:cs="Times New Roman"/>
          <w:sz w:val="24"/>
          <w:szCs w:val="24"/>
        </w:rPr>
        <w:t>Наиболее</w:t>
      </w:r>
      <w:r w:rsidRPr="00C22893">
        <w:rPr>
          <w:rFonts w:ascii="Times New Roman" w:hAnsi="Times New Roman" w:cs="Times New Roman"/>
          <w:sz w:val="24"/>
          <w:szCs w:val="24"/>
          <w:lang w:val="en-US"/>
        </w:rPr>
        <w:t xml:space="preserve"> </w:t>
      </w:r>
      <w:r w:rsidRPr="00C22893">
        <w:rPr>
          <w:rFonts w:ascii="Times New Roman" w:hAnsi="Times New Roman" w:cs="Times New Roman"/>
          <w:sz w:val="24"/>
          <w:szCs w:val="24"/>
        </w:rPr>
        <w:t>употребительные</w:t>
      </w:r>
      <w:r w:rsidRPr="00C22893">
        <w:rPr>
          <w:rFonts w:ascii="Times New Roman" w:hAnsi="Times New Roman" w:cs="Times New Roman"/>
          <w:sz w:val="24"/>
          <w:szCs w:val="24"/>
          <w:lang w:val="en-US"/>
        </w:rPr>
        <w:t xml:space="preserve"> </w:t>
      </w:r>
      <w:r w:rsidRPr="00C22893">
        <w:rPr>
          <w:rFonts w:ascii="Times New Roman" w:hAnsi="Times New Roman" w:cs="Times New Roman"/>
          <w:sz w:val="24"/>
          <w:szCs w:val="24"/>
        </w:rPr>
        <w:t>предлоги</w:t>
      </w:r>
      <w:r w:rsidRPr="00C22893">
        <w:rPr>
          <w:rFonts w:ascii="Times New Roman" w:hAnsi="Times New Roman" w:cs="Times New Roman"/>
          <w:sz w:val="24"/>
          <w:szCs w:val="24"/>
          <w:lang w:val="en-US"/>
        </w:rPr>
        <w:t>: in, on, at, into, to, from, of, with.</w:t>
      </w:r>
    </w:p>
    <w:p w:rsidR="00B8098A" w:rsidRPr="00C22893" w:rsidRDefault="00B8098A" w:rsidP="00C22893">
      <w:pPr>
        <w:autoSpaceDE w:val="0"/>
        <w:autoSpaceDN w:val="0"/>
        <w:adjustRightInd w:val="0"/>
        <w:spacing w:after="0" w:line="240" w:lineRule="auto"/>
        <w:jc w:val="both"/>
        <w:outlineLvl w:val="0"/>
        <w:rPr>
          <w:rFonts w:ascii="Times New Roman" w:hAnsi="Times New Roman" w:cs="Times New Roman"/>
          <w:bCs/>
          <w:sz w:val="24"/>
          <w:szCs w:val="24"/>
        </w:rPr>
      </w:pPr>
      <w:r w:rsidRPr="00C22893">
        <w:rPr>
          <w:rFonts w:ascii="Times New Roman" w:hAnsi="Times New Roman" w:cs="Times New Roman"/>
          <w:bCs/>
          <w:sz w:val="24"/>
          <w:szCs w:val="24"/>
          <w:u w:val="single"/>
        </w:rPr>
        <w:t>3. Социокультурная осведомленность</w:t>
      </w:r>
      <w:r w:rsidRPr="00C22893">
        <w:rPr>
          <w:rFonts w:ascii="Times New Roman" w:hAnsi="Times New Roman" w:cs="Times New Roman"/>
          <w:bCs/>
          <w:sz w:val="24"/>
          <w:szCs w:val="24"/>
        </w:rPr>
        <w:t>.</w:t>
      </w:r>
    </w:p>
    <w:p w:rsidR="00B8098A" w:rsidRPr="00C22893" w:rsidRDefault="00B8098A" w:rsidP="00C22893">
      <w:p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В процессе обучения английскому языку в учащиеся знакомятся: с названиями англоязычных стран, их столицами, флагами, некоторыми достопримечательностями; элементарными формами речевого и неречевого поведения, принятого в англоговорящих странах.</w:t>
      </w:r>
    </w:p>
    <w:p w:rsidR="00B8098A" w:rsidRPr="00C22893" w:rsidRDefault="00B8098A" w:rsidP="00C22893">
      <w:pPr>
        <w:autoSpaceDE w:val="0"/>
        <w:autoSpaceDN w:val="0"/>
        <w:adjustRightInd w:val="0"/>
        <w:spacing w:after="0" w:line="240" w:lineRule="auto"/>
        <w:jc w:val="both"/>
        <w:outlineLvl w:val="0"/>
        <w:rPr>
          <w:rFonts w:ascii="Times New Roman" w:hAnsi="Times New Roman" w:cs="Times New Roman"/>
          <w:bCs/>
          <w:sz w:val="24"/>
          <w:szCs w:val="24"/>
          <w:u w:val="single"/>
        </w:rPr>
      </w:pPr>
      <w:r w:rsidRPr="00C22893">
        <w:rPr>
          <w:rFonts w:ascii="Times New Roman" w:hAnsi="Times New Roman" w:cs="Times New Roman"/>
          <w:bCs/>
          <w:sz w:val="24"/>
          <w:szCs w:val="24"/>
          <w:u w:val="single"/>
        </w:rPr>
        <w:t>4. Специальные учебные умения</w:t>
      </w:r>
    </w:p>
    <w:p w:rsidR="00B8098A" w:rsidRPr="00C22893" w:rsidRDefault="00B8098A" w:rsidP="00C22893">
      <w:p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 xml:space="preserve"> Учащиеся овладевают следующими специальными (предметными) учебными умениями и навыками:</w:t>
      </w:r>
    </w:p>
    <w:p w:rsidR="00B8098A" w:rsidRPr="00C22893" w:rsidRDefault="00B8098A" w:rsidP="009E1A94">
      <w:pPr>
        <w:numPr>
          <w:ilvl w:val="0"/>
          <w:numId w:val="15"/>
        </w:num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пользоваться англо-русским словарем учебника ;</w:t>
      </w:r>
    </w:p>
    <w:p w:rsidR="00B8098A" w:rsidRPr="00C22893" w:rsidRDefault="00B8098A" w:rsidP="009E1A94">
      <w:pPr>
        <w:numPr>
          <w:ilvl w:val="0"/>
          <w:numId w:val="15"/>
        </w:num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пользоваться справочным материалом, представленным в виде таблиц, схем, правил;</w:t>
      </w:r>
    </w:p>
    <w:p w:rsidR="00B8098A" w:rsidRPr="00C22893" w:rsidRDefault="00B8098A" w:rsidP="009E1A94">
      <w:pPr>
        <w:numPr>
          <w:ilvl w:val="0"/>
          <w:numId w:val="15"/>
        </w:num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вести словарь (словарную тетрадь, словарь в картинках);</w:t>
      </w:r>
    </w:p>
    <w:p w:rsidR="00B8098A" w:rsidRPr="00C22893" w:rsidRDefault="00B8098A" w:rsidP="009E1A94">
      <w:pPr>
        <w:numPr>
          <w:ilvl w:val="0"/>
          <w:numId w:val="15"/>
        </w:num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пользоваться языковой догадкой, например, при опознавании интернационализмов;</w:t>
      </w:r>
    </w:p>
    <w:p w:rsidR="00B8098A" w:rsidRPr="00C22893" w:rsidRDefault="00B8098A" w:rsidP="009E1A94">
      <w:pPr>
        <w:numPr>
          <w:ilvl w:val="0"/>
          <w:numId w:val="16"/>
        </w:num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опознавать грамматические явления, отсутствующие в родном языке, например, артикли.</w:t>
      </w:r>
    </w:p>
    <w:p w:rsidR="00B8098A" w:rsidRPr="00C22893" w:rsidRDefault="00B8098A" w:rsidP="00C22893">
      <w:pPr>
        <w:autoSpaceDE w:val="0"/>
        <w:autoSpaceDN w:val="0"/>
        <w:adjustRightInd w:val="0"/>
        <w:spacing w:after="0" w:line="240" w:lineRule="auto"/>
        <w:jc w:val="both"/>
        <w:rPr>
          <w:rFonts w:ascii="Times New Roman" w:hAnsi="Times New Roman" w:cs="Times New Roman"/>
          <w:sz w:val="24"/>
          <w:szCs w:val="24"/>
        </w:rPr>
      </w:pPr>
    </w:p>
    <w:p w:rsidR="00B8098A" w:rsidRPr="00C22893" w:rsidRDefault="00B8098A" w:rsidP="00C22893">
      <w:pPr>
        <w:spacing w:after="0" w:line="240" w:lineRule="auto"/>
        <w:jc w:val="both"/>
        <w:outlineLvl w:val="0"/>
        <w:rPr>
          <w:rFonts w:ascii="Times New Roman" w:hAnsi="Times New Roman" w:cs="Times New Roman"/>
          <w:sz w:val="24"/>
          <w:szCs w:val="24"/>
        </w:rPr>
      </w:pPr>
      <w:r w:rsidRPr="00C22893">
        <w:rPr>
          <w:rFonts w:ascii="Times New Roman" w:hAnsi="Times New Roman" w:cs="Times New Roman"/>
          <w:sz w:val="24"/>
          <w:szCs w:val="24"/>
        </w:rPr>
        <w:t xml:space="preserve">     Исходя из особенностей образовательной среды специальной коррекционной школы </w:t>
      </w:r>
      <w:r w:rsidRPr="00C22893">
        <w:rPr>
          <w:rFonts w:ascii="Times New Roman" w:hAnsi="Times New Roman" w:cs="Times New Roman"/>
          <w:sz w:val="24"/>
          <w:szCs w:val="24"/>
          <w:lang w:val="en-US"/>
        </w:rPr>
        <w:t>VIII</w:t>
      </w:r>
      <w:r w:rsidRPr="00C22893">
        <w:rPr>
          <w:rFonts w:ascii="Times New Roman" w:hAnsi="Times New Roman" w:cs="Times New Roman"/>
          <w:sz w:val="24"/>
          <w:szCs w:val="24"/>
        </w:rPr>
        <w:t xml:space="preserve"> вида, в практике используются 2 главных метода: </w:t>
      </w:r>
    </w:p>
    <w:p w:rsidR="00B8098A" w:rsidRPr="00C22893" w:rsidRDefault="00B8098A" w:rsidP="00C22893">
      <w:pPr>
        <w:shd w:val="clear" w:color="auto" w:fill="FFFFFF"/>
        <w:spacing w:after="0" w:line="240" w:lineRule="auto"/>
        <w:ind w:right="300"/>
        <w:jc w:val="both"/>
        <w:rPr>
          <w:rFonts w:ascii="Times New Roman" w:hAnsi="Times New Roman" w:cs="Times New Roman"/>
          <w:color w:val="000000"/>
          <w:sz w:val="24"/>
          <w:szCs w:val="24"/>
        </w:rPr>
      </w:pPr>
      <w:r w:rsidRPr="00C22893">
        <w:rPr>
          <w:rFonts w:ascii="Times New Roman" w:hAnsi="Times New Roman" w:cs="Times New Roman"/>
          <w:b/>
          <w:bCs/>
          <w:color w:val="000000"/>
          <w:sz w:val="24"/>
          <w:szCs w:val="24"/>
        </w:rPr>
        <w:t xml:space="preserve">     1. Грамматико-переводной (лексико-грамматический, традиционный) метод. </w:t>
      </w:r>
      <w:r w:rsidRPr="00C22893">
        <w:rPr>
          <w:rFonts w:ascii="Times New Roman" w:hAnsi="Times New Roman" w:cs="Times New Roman"/>
          <w:color w:val="000000"/>
          <w:sz w:val="24"/>
          <w:szCs w:val="24"/>
        </w:rPr>
        <w:t xml:space="preserve">Согласно этому методу, владение языком складывается запоминания некоторого количества слов и знания грамматики. Процесс обучения состоит в том, что ученик последовательно изучает разные грамматические схемы и пополняет свой словарный запас. Текстовые учебные материалы – это так называемый искусственный текст, в котором не важен смысл того, что вы скажете, важно то, как вы это скажете.  Современный лексико-грамматический метод направлен на обучение языку как системе, состоящей из 4-х основных компонентов – говорение (устная речь), аудирование (восприятие на слух), чтение, письмо. Наибольшее внимание уделяется разбору текстов, написанию сочинений, изложений и диктантов. Кроме того, обучающиеся должны усвоить структуру и логику иностранного языка, уметь соотносить его с родным, понимать, в чем их сходство и различия. Это невозможно без серьезного изучения грамматики и без практики двустороннего перевода. </w:t>
      </w:r>
    </w:p>
    <w:p w:rsidR="00B8098A" w:rsidRPr="00C22893" w:rsidRDefault="00B8098A" w:rsidP="00C22893">
      <w:pPr>
        <w:shd w:val="clear" w:color="auto" w:fill="FFFFFF"/>
        <w:spacing w:after="0" w:line="240" w:lineRule="auto"/>
        <w:ind w:right="300"/>
        <w:jc w:val="both"/>
        <w:rPr>
          <w:rFonts w:ascii="Times New Roman" w:hAnsi="Times New Roman" w:cs="Times New Roman"/>
          <w:color w:val="000000"/>
          <w:sz w:val="24"/>
          <w:szCs w:val="24"/>
        </w:rPr>
      </w:pPr>
      <w:r w:rsidRPr="00C22893">
        <w:rPr>
          <w:rFonts w:ascii="Times New Roman" w:hAnsi="Times New Roman" w:cs="Times New Roman"/>
          <w:b/>
          <w:bCs/>
          <w:color w:val="000000"/>
          <w:sz w:val="24"/>
          <w:szCs w:val="24"/>
        </w:rPr>
        <w:t xml:space="preserve">  2. Коммуникативный метод</w:t>
      </w:r>
      <w:r w:rsidRPr="00C22893">
        <w:rPr>
          <w:rFonts w:ascii="Times New Roman" w:hAnsi="Times New Roman" w:cs="Times New Roman"/>
          <w:color w:val="000000"/>
          <w:sz w:val="24"/>
          <w:szCs w:val="24"/>
        </w:rPr>
        <w:t>. На сегодняшний день это самый популярный метод изучения иностранных языков – после уже описанного традиционного. Основная цель данного метода – научить человека взаимодействовать с другими людьми на изучаемом языке, что подразумевает все формы общения: речь, письмо (как чтение, так и навыки написания текстов), умение слушать и понимать сказанное собеседником. Этого проще всего достичь, обучая человека в естественных условиях - естественных, прежде всего, с точки зрения здравого смысла. Современный коммуникативный метод представляет сочетание многих способов обучения иностранным языкам. На сегодняшний день это вершина эволюционной пирамиды различных образовательных методик.</w:t>
      </w:r>
    </w:p>
    <w:p w:rsidR="00077831" w:rsidRPr="00077831" w:rsidRDefault="00077831" w:rsidP="00064BB7">
      <w:pPr>
        <w:spacing w:after="0" w:line="240" w:lineRule="auto"/>
        <w:jc w:val="center"/>
        <w:rPr>
          <w:rFonts w:ascii="Times New Roman" w:hAnsi="Times New Roman" w:cs="Times New Roman"/>
          <w:b/>
          <w:sz w:val="24"/>
          <w:szCs w:val="24"/>
        </w:rPr>
      </w:pPr>
      <w:r w:rsidRPr="00077831">
        <w:rPr>
          <w:rFonts w:ascii="Times New Roman" w:hAnsi="Times New Roman" w:cs="Times New Roman"/>
          <w:b/>
          <w:sz w:val="24"/>
          <w:szCs w:val="24"/>
        </w:rPr>
        <w:t>Содержательная линия.</w:t>
      </w:r>
    </w:p>
    <w:p w:rsidR="00064BB7" w:rsidRPr="00077831" w:rsidRDefault="00064BB7" w:rsidP="00064BB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8 класс </w:t>
      </w:r>
    </w:p>
    <w:p w:rsidR="00077831" w:rsidRPr="00064BB7" w:rsidRDefault="00077831" w:rsidP="00064BB7">
      <w:pPr>
        <w:spacing w:after="0" w:line="240" w:lineRule="auto"/>
        <w:jc w:val="center"/>
        <w:rPr>
          <w:rFonts w:ascii="Times New Roman" w:hAnsi="Times New Roman" w:cs="Times New Roman"/>
          <w:sz w:val="24"/>
          <w:szCs w:val="24"/>
          <w:u w:val="single"/>
        </w:rPr>
      </w:pPr>
      <w:r w:rsidRPr="00077831">
        <w:rPr>
          <w:rFonts w:ascii="Times New Roman" w:hAnsi="Times New Roman" w:cs="Times New Roman"/>
          <w:sz w:val="24"/>
          <w:szCs w:val="24"/>
          <w:u w:val="single"/>
        </w:rPr>
        <w:t>Раздел №1 « Знакомство».</w:t>
      </w:r>
    </w:p>
    <w:p w:rsidR="00077831" w:rsidRPr="00077831" w:rsidRDefault="00077831" w:rsidP="00077831">
      <w:pPr>
        <w:spacing w:after="0" w:line="240" w:lineRule="auto"/>
        <w:jc w:val="center"/>
        <w:rPr>
          <w:rFonts w:ascii="Times New Roman" w:hAnsi="Times New Roman" w:cs="Times New Roman"/>
          <w:i/>
          <w:sz w:val="24"/>
          <w:szCs w:val="24"/>
        </w:rPr>
      </w:pPr>
      <w:r w:rsidRPr="00077831">
        <w:rPr>
          <w:rFonts w:ascii="Times New Roman" w:hAnsi="Times New Roman" w:cs="Times New Roman"/>
          <w:i/>
          <w:sz w:val="24"/>
          <w:szCs w:val="24"/>
        </w:rPr>
        <w:t>Лексика.</w:t>
      </w:r>
    </w:p>
    <w:p w:rsidR="00077831" w:rsidRPr="00064BB7" w:rsidRDefault="00077831" w:rsidP="00077831">
      <w:pPr>
        <w:spacing w:after="0" w:line="240" w:lineRule="auto"/>
        <w:jc w:val="both"/>
        <w:rPr>
          <w:rFonts w:ascii="Times New Roman" w:hAnsi="Times New Roman" w:cs="Times New Roman"/>
          <w:sz w:val="24"/>
          <w:szCs w:val="24"/>
        </w:rPr>
      </w:pPr>
      <w:r w:rsidRPr="00077831">
        <w:rPr>
          <w:rFonts w:ascii="Times New Roman" w:hAnsi="Times New Roman" w:cs="Times New Roman"/>
          <w:sz w:val="24"/>
          <w:szCs w:val="24"/>
        </w:rPr>
        <w:t>Существительные</w:t>
      </w:r>
      <w:r w:rsidR="00064BB7">
        <w:rPr>
          <w:rFonts w:ascii="Times New Roman" w:hAnsi="Times New Roman" w:cs="Times New Roman"/>
          <w:sz w:val="24"/>
          <w:szCs w:val="24"/>
        </w:rPr>
        <w:t>, обозначающие людей: мальчик (</w:t>
      </w:r>
      <w:r w:rsidRPr="00077831">
        <w:rPr>
          <w:rFonts w:ascii="Times New Roman" w:hAnsi="Times New Roman" w:cs="Times New Roman"/>
          <w:sz w:val="24"/>
          <w:szCs w:val="24"/>
          <w:lang w:val="en-US"/>
        </w:rPr>
        <w:t>a</w:t>
      </w:r>
      <w:r w:rsidRPr="00064BB7">
        <w:rPr>
          <w:rFonts w:ascii="Times New Roman" w:hAnsi="Times New Roman" w:cs="Times New Roman"/>
          <w:sz w:val="24"/>
          <w:szCs w:val="24"/>
        </w:rPr>
        <w:t xml:space="preserve"> </w:t>
      </w:r>
      <w:r w:rsidRPr="00077831">
        <w:rPr>
          <w:rFonts w:ascii="Times New Roman" w:hAnsi="Times New Roman" w:cs="Times New Roman"/>
          <w:sz w:val="24"/>
          <w:szCs w:val="24"/>
          <w:lang w:val="en-US"/>
        </w:rPr>
        <w:t>boy</w:t>
      </w:r>
      <w:r w:rsidRPr="00077831">
        <w:rPr>
          <w:rFonts w:ascii="Times New Roman" w:hAnsi="Times New Roman" w:cs="Times New Roman"/>
          <w:sz w:val="24"/>
          <w:szCs w:val="24"/>
        </w:rPr>
        <w:t>), девочка (</w:t>
      </w:r>
      <w:r w:rsidRPr="00077831">
        <w:rPr>
          <w:rFonts w:ascii="Times New Roman" w:hAnsi="Times New Roman" w:cs="Times New Roman"/>
          <w:sz w:val="24"/>
          <w:szCs w:val="24"/>
          <w:lang w:val="en-US"/>
        </w:rPr>
        <w:t>a</w:t>
      </w:r>
      <w:r w:rsidRPr="00064BB7">
        <w:rPr>
          <w:rFonts w:ascii="Times New Roman" w:hAnsi="Times New Roman" w:cs="Times New Roman"/>
          <w:sz w:val="24"/>
          <w:szCs w:val="24"/>
        </w:rPr>
        <w:t xml:space="preserve"> </w:t>
      </w:r>
      <w:r w:rsidRPr="00077831">
        <w:rPr>
          <w:rFonts w:ascii="Times New Roman" w:hAnsi="Times New Roman" w:cs="Times New Roman"/>
          <w:sz w:val="24"/>
          <w:szCs w:val="24"/>
          <w:lang w:val="en-US"/>
        </w:rPr>
        <w:t>girl</w:t>
      </w:r>
      <w:r w:rsidRPr="00077831">
        <w:rPr>
          <w:rFonts w:ascii="Times New Roman" w:hAnsi="Times New Roman" w:cs="Times New Roman"/>
          <w:sz w:val="24"/>
          <w:szCs w:val="24"/>
        </w:rPr>
        <w:t>) ,  мужчина (</w:t>
      </w:r>
      <w:r w:rsidRPr="00077831">
        <w:rPr>
          <w:rFonts w:ascii="Times New Roman" w:hAnsi="Times New Roman" w:cs="Times New Roman"/>
          <w:sz w:val="24"/>
          <w:szCs w:val="24"/>
          <w:lang w:val="en-US"/>
        </w:rPr>
        <w:t>a</w:t>
      </w:r>
      <w:r w:rsidRPr="00064BB7">
        <w:rPr>
          <w:rFonts w:ascii="Times New Roman" w:hAnsi="Times New Roman" w:cs="Times New Roman"/>
          <w:sz w:val="24"/>
          <w:szCs w:val="24"/>
        </w:rPr>
        <w:t xml:space="preserve"> </w:t>
      </w:r>
      <w:r w:rsidRPr="00077831">
        <w:rPr>
          <w:rFonts w:ascii="Times New Roman" w:hAnsi="Times New Roman" w:cs="Times New Roman"/>
          <w:sz w:val="24"/>
          <w:szCs w:val="24"/>
          <w:lang w:val="en-US"/>
        </w:rPr>
        <w:t>man</w:t>
      </w:r>
      <w:r w:rsidRPr="00077831">
        <w:rPr>
          <w:rFonts w:ascii="Times New Roman" w:hAnsi="Times New Roman" w:cs="Times New Roman"/>
          <w:sz w:val="24"/>
          <w:szCs w:val="24"/>
        </w:rPr>
        <w:t>), женщина (</w:t>
      </w:r>
      <w:r w:rsidRPr="00077831">
        <w:rPr>
          <w:rFonts w:ascii="Times New Roman" w:hAnsi="Times New Roman" w:cs="Times New Roman"/>
          <w:sz w:val="24"/>
          <w:szCs w:val="24"/>
          <w:lang w:val="en-US"/>
        </w:rPr>
        <w:t>a</w:t>
      </w:r>
      <w:r w:rsidRPr="00064BB7">
        <w:rPr>
          <w:rFonts w:ascii="Times New Roman" w:hAnsi="Times New Roman" w:cs="Times New Roman"/>
          <w:sz w:val="24"/>
          <w:szCs w:val="24"/>
        </w:rPr>
        <w:t xml:space="preserve"> </w:t>
      </w:r>
      <w:r w:rsidRPr="00077831">
        <w:rPr>
          <w:rFonts w:ascii="Times New Roman" w:hAnsi="Times New Roman" w:cs="Times New Roman"/>
          <w:sz w:val="24"/>
          <w:szCs w:val="24"/>
          <w:lang w:val="en-US"/>
        </w:rPr>
        <w:t>woman</w:t>
      </w:r>
      <w:r w:rsidRPr="00077831">
        <w:rPr>
          <w:rFonts w:ascii="Times New Roman" w:hAnsi="Times New Roman" w:cs="Times New Roman"/>
          <w:sz w:val="24"/>
          <w:szCs w:val="24"/>
        </w:rPr>
        <w:t>), отец (</w:t>
      </w:r>
      <w:r w:rsidRPr="00077831">
        <w:rPr>
          <w:rFonts w:ascii="Times New Roman" w:hAnsi="Times New Roman" w:cs="Times New Roman"/>
          <w:sz w:val="24"/>
          <w:szCs w:val="24"/>
          <w:lang w:val="en-US"/>
        </w:rPr>
        <w:t>a</w:t>
      </w:r>
      <w:r w:rsidRPr="00064BB7">
        <w:rPr>
          <w:rFonts w:ascii="Times New Roman" w:hAnsi="Times New Roman" w:cs="Times New Roman"/>
          <w:sz w:val="24"/>
          <w:szCs w:val="24"/>
        </w:rPr>
        <w:t xml:space="preserve"> </w:t>
      </w:r>
      <w:r w:rsidRPr="00077831">
        <w:rPr>
          <w:rFonts w:ascii="Times New Roman" w:hAnsi="Times New Roman" w:cs="Times New Roman"/>
          <w:sz w:val="24"/>
          <w:szCs w:val="24"/>
          <w:lang w:val="en-US"/>
        </w:rPr>
        <w:t>father</w:t>
      </w:r>
      <w:r w:rsidRPr="00077831">
        <w:rPr>
          <w:rFonts w:ascii="Times New Roman" w:hAnsi="Times New Roman" w:cs="Times New Roman"/>
          <w:sz w:val="24"/>
          <w:szCs w:val="24"/>
        </w:rPr>
        <w:t>), мать (</w:t>
      </w:r>
      <w:r w:rsidRPr="00077831">
        <w:rPr>
          <w:rFonts w:ascii="Times New Roman" w:hAnsi="Times New Roman" w:cs="Times New Roman"/>
          <w:sz w:val="24"/>
          <w:szCs w:val="24"/>
          <w:lang w:val="en-US"/>
        </w:rPr>
        <w:t>a</w:t>
      </w:r>
      <w:r w:rsidRPr="00064BB7">
        <w:rPr>
          <w:rFonts w:ascii="Times New Roman" w:hAnsi="Times New Roman" w:cs="Times New Roman"/>
          <w:sz w:val="24"/>
          <w:szCs w:val="24"/>
        </w:rPr>
        <w:t xml:space="preserve"> </w:t>
      </w:r>
      <w:r w:rsidRPr="00077831">
        <w:rPr>
          <w:rFonts w:ascii="Times New Roman" w:hAnsi="Times New Roman" w:cs="Times New Roman"/>
          <w:sz w:val="24"/>
          <w:szCs w:val="24"/>
          <w:lang w:val="en-US"/>
        </w:rPr>
        <w:t>mother</w:t>
      </w:r>
      <w:r w:rsidRPr="00077831">
        <w:rPr>
          <w:rFonts w:ascii="Times New Roman" w:hAnsi="Times New Roman" w:cs="Times New Roman"/>
          <w:sz w:val="24"/>
          <w:szCs w:val="24"/>
        </w:rPr>
        <w:t>), дедушка (</w:t>
      </w:r>
      <w:r w:rsidRPr="00077831">
        <w:rPr>
          <w:rFonts w:ascii="Times New Roman" w:hAnsi="Times New Roman" w:cs="Times New Roman"/>
          <w:sz w:val="24"/>
          <w:szCs w:val="24"/>
          <w:lang w:val="en-US"/>
        </w:rPr>
        <w:t>a</w:t>
      </w:r>
      <w:r w:rsidRPr="00064BB7">
        <w:rPr>
          <w:rFonts w:ascii="Times New Roman" w:hAnsi="Times New Roman" w:cs="Times New Roman"/>
          <w:sz w:val="24"/>
          <w:szCs w:val="24"/>
        </w:rPr>
        <w:t xml:space="preserve"> </w:t>
      </w:r>
      <w:r w:rsidRPr="00077831">
        <w:rPr>
          <w:rFonts w:ascii="Times New Roman" w:hAnsi="Times New Roman" w:cs="Times New Roman"/>
          <w:sz w:val="24"/>
          <w:szCs w:val="24"/>
          <w:lang w:val="en-US"/>
        </w:rPr>
        <w:t>grandfather</w:t>
      </w:r>
      <w:r w:rsidRPr="00077831">
        <w:rPr>
          <w:rFonts w:ascii="Times New Roman" w:hAnsi="Times New Roman" w:cs="Times New Roman"/>
          <w:sz w:val="24"/>
          <w:szCs w:val="24"/>
        </w:rPr>
        <w:t xml:space="preserve">), бабушка </w:t>
      </w:r>
      <w:r w:rsidRPr="00077831">
        <w:rPr>
          <w:rFonts w:ascii="Times New Roman" w:hAnsi="Times New Roman" w:cs="Times New Roman"/>
          <w:sz w:val="24"/>
          <w:szCs w:val="24"/>
        </w:rPr>
        <w:lastRenderedPageBreak/>
        <w:t>(</w:t>
      </w:r>
      <w:r w:rsidRPr="00077831">
        <w:rPr>
          <w:rFonts w:ascii="Times New Roman" w:hAnsi="Times New Roman" w:cs="Times New Roman"/>
          <w:sz w:val="24"/>
          <w:szCs w:val="24"/>
          <w:lang w:val="en-US"/>
        </w:rPr>
        <w:t>a</w:t>
      </w:r>
      <w:r w:rsidRPr="00064BB7">
        <w:rPr>
          <w:rFonts w:ascii="Times New Roman" w:hAnsi="Times New Roman" w:cs="Times New Roman"/>
          <w:sz w:val="24"/>
          <w:szCs w:val="24"/>
        </w:rPr>
        <w:t xml:space="preserve"> </w:t>
      </w:r>
      <w:r w:rsidRPr="00077831">
        <w:rPr>
          <w:rFonts w:ascii="Times New Roman" w:hAnsi="Times New Roman" w:cs="Times New Roman"/>
          <w:sz w:val="24"/>
          <w:szCs w:val="24"/>
          <w:lang w:val="en-US"/>
        </w:rPr>
        <w:t>grandmother</w:t>
      </w:r>
      <w:r w:rsidRPr="00077831">
        <w:rPr>
          <w:rFonts w:ascii="Times New Roman" w:hAnsi="Times New Roman" w:cs="Times New Roman"/>
          <w:sz w:val="24"/>
          <w:szCs w:val="24"/>
        </w:rPr>
        <w:t>), брат (</w:t>
      </w:r>
      <w:r w:rsidRPr="00077831">
        <w:rPr>
          <w:rFonts w:ascii="Times New Roman" w:hAnsi="Times New Roman" w:cs="Times New Roman"/>
          <w:sz w:val="24"/>
          <w:szCs w:val="24"/>
          <w:lang w:val="en-US"/>
        </w:rPr>
        <w:t>a</w:t>
      </w:r>
      <w:r w:rsidRPr="00064BB7">
        <w:rPr>
          <w:rFonts w:ascii="Times New Roman" w:hAnsi="Times New Roman" w:cs="Times New Roman"/>
          <w:sz w:val="24"/>
          <w:szCs w:val="24"/>
        </w:rPr>
        <w:t xml:space="preserve"> </w:t>
      </w:r>
      <w:r w:rsidRPr="00077831">
        <w:rPr>
          <w:rFonts w:ascii="Times New Roman" w:hAnsi="Times New Roman" w:cs="Times New Roman"/>
          <w:sz w:val="24"/>
          <w:szCs w:val="24"/>
          <w:lang w:val="en-US"/>
        </w:rPr>
        <w:t>brother</w:t>
      </w:r>
      <w:r w:rsidRPr="00077831">
        <w:rPr>
          <w:rFonts w:ascii="Times New Roman" w:hAnsi="Times New Roman" w:cs="Times New Roman"/>
          <w:sz w:val="24"/>
          <w:szCs w:val="24"/>
        </w:rPr>
        <w:t>), сестра (</w:t>
      </w:r>
      <w:r w:rsidRPr="00077831">
        <w:rPr>
          <w:rFonts w:ascii="Times New Roman" w:hAnsi="Times New Roman" w:cs="Times New Roman"/>
          <w:sz w:val="24"/>
          <w:szCs w:val="24"/>
          <w:lang w:val="en-US"/>
        </w:rPr>
        <w:t>a</w:t>
      </w:r>
      <w:r w:rsidRPr="00064BB7">
        <w:rPr>
          <w:rFonts w:ascii="Times New Roman" w:hAnsi="Times New Roman" w:cs="Times New Roman"/>
          <w:sz w:val="24"/>
          <w:szCs w:val="24"/>
        </w:rPr>
        <w:t xml:space="preserve"> </w:t>
      </w:r>
      <w:r w:rsidRPr="00077831">
        <w:rPr>
          <w:rFonts w:ascii="Times New Roman" w:hAnsi="Times New Roman" w:cs="Times New Roman"/>
          <w:sz w:val="24"/>
          <w:szCs w:val="24"/>
          <w:lang w:val="en-US"/>
        </w:rPr>
        <w:t>sister</w:t>
      </w:r>
      <w:r w:rsidRPr="00077831">
        <w:rPr>
          <w:rFonts w:ascii="Times New Roman" w:hAnsi="Times New Roman" w:cs="Times New Roman"/>
          <w:sz w:val="24"/>
          <w:szCs w:val="24"/>
        </w:rPr>
        <w:t>), дядя (</w:t>
      </w:r>
      <w:r w:rsidRPr="00077831">
        <w:rPr>
          <w:rFonts w:ascii="Times New Roman" w:hAnsi="Times New Roman" w:cs="Times New Roman"/>
          <w:sz w:val="24"/>
          <w:szCs w:val="24"/>
          <w:lang w:val="en-US"/>
        </w:rPr>
        <w:t>an</w:t>
      </w:r>
      <w:r w:rsidRPr="00064BB7">
        <w:rPr>
          <w:rFonts w:ascii="Times New Roman" w:hAnsi="Times New Roman" w:cs="Times New Roman"/>
          <w:sz w:val="24"/>
          <w:szCs w:val="24"/>
        </w:rPr>
        <w:t xml:space="preserve"> </w:t>
      </w:r>
      <w:r w:rsidRPr="00077831">
        <w:rPr>
          <w:rFonts w:ascii="Times New Roman" w:hAnsi="Times New Roman" w:cs="Times New Roman"/>
          <w:sz w:val="24"/>
          <w:szCs w:val="24"/>
          <w:lang w:val="en-US"/>
        </w:rPr>
        <w:t>uncle</w:t>
      </w:r>
      <w:r w:rsidRPr="00077831">
        <w:rPr>
          <w:rFonts w:ascii="Times New Roman" w:hAnsi="Times New Roman" w:cs="Times New Roman"/>
          <w:sz w:val="24"/>
          <w:szCs w:val="24"/>
        </w:rPr>
        <w:t>), тетя (</w:t>
      </w:r>
      <w:r w:rsidRPr="00077831">
        <w:rPr>
          <w:rFonts w:ascii="Times New Roman" w:hAnsi="Times New Roman" w:cs="Times New Roman"/>
          <w:sz w:val="24"/>
          <w:szCs w:val="24"/>
          <w:lang w:val="en-US"/>
        </w:rPr>
        <w:t>an</w:t>
      </w:r>
      <w:r w:rsidRPr="00064BB7">
        <w:rPr>
          <w:rFonts w:ascii="Times New Roman" w:hAnsi="Times New Roman" w:cs="Times New Roman"/>
          <w:sz w:val="24"/>
          <w:szCs w:val="24"/>
        </w:rPr>
        <w:t xml:space="preserve"> </w:t>
      </w:r>
      <w:r w:rsidRPr="00077831">
        <w:rPr>
          <w:rFonts w:ascii="Times New Roman" w:hAnsi="Times New Roman" w:cs="Times New Roman"/>
          <w:sz w:val="24"/>
          <w:szCs w:val="24"/>
          <w:lang w:val="en-US"/>
        </w:rPr>
        <w:t>uunt</w:t>
      </w:r>
      <w:r w:rsidRPr="00077831">
        <w:rPr>
          <w:rFonts w:ascii="Times New Roman" w:hAnsi="Times New Roman" w:cs="Times New Roman"/>
          <w:sz w:val="24"/>
          <w:szCs w:val="24"/>
        </w:rPr>
        <w:t>), друг (</w:t>
      </w:r>
      <w:r w:rsidRPr="00077831">
        <w:rPr>
          <w:rFonts w:ascii="Times New Roman" w:hAnsi="Times New Roman" w:cs="Times New Roman"/>
          <w:sz w:val="24"/>
          <w:szCs w:val="24"/>
          <w:lang w:val="en-US"/>
        </w:rPr>
        <w:t>a</w:t>
      </w:r>
      <w:r w:rsidRPr="00064BB7">
        <w:rPr>
          <w:rFonts w:ascii="Times New Roman" w:hAnsi="Times New Roman" w:cs="Times New Roman"/>
          <w:sz w:val="24"/>
          <w:szCs w:val="24"/>
        </w:rPr>
        <w:t xml:space="preserve"> </w:t>
      </w:r>
      <w:r w:rsidRPr="00077831">
        <w:rPr>
          <w:rFonts w:ascii="Times New Roman" w:hAnsi="Times New Roman" w:cs="Times New Roman"/>
          <w:sz w:val="24"/>
          <w:szCs w:val="24"/>
          <w:lang w:val="en-US"/>
        </w:rPr>
        <w:t>friend</w:t>
      </w:r>
      <w:r w:rsidRPr="00077831">
        <w:rPr>
          <w:rFonts w:ascii="Times New Roman" w:hAnsi="Times New Roman" w:cs="Times New Roman"/>
          <w:sz w:val="24"/>
          <w:szCs w:val="24"/>
        </w:rPr>
        <w:t>), учитель (</w:t>
      </w:r>
      <w:r w:rsidRPr="00077831">
        <w:rPr>
          <w:rFonts w:ascii="Times New Roman" w:hAnsi="Times New Roman" w:cs="Times New Roman"/>
          <w:sz w:val="24"/>
          <w:szCs w:val="24"/>
          <w:lang w:val="en-US"/>
        </w:rPr>
        <w:t>a</w:t>
      </w:r>
      <w:r w:rsidRPr="00064BB7">
        <w:rPr>
          <w:rFonts w:ascii="Times New Roman" w:hAnsi="Times New Roman" w:cs="Times New Roman"/>
          <w:sz w:val="24"/>
          <w:szCs w:val="24"/>
        </w:rPr>
        <w:t xml:space="preserve"> </w:t>
      </w:r>
      <w:r w:rsidRPr="00077831">
        <w:rPr>
          <w:rFonts w:ascii="Times New Roman" w:hAnsi="Times New Roman" w:cs="Times New Roman"/>
          <w:sz w:val="24"/>
          <w:szCs w:val="24"/>
          <w:lang w:val="en-US"/>
        </w:rPr>
        <w:t>teacher</w:t>
      </w:r>
      <w:r w:rsidRPr="00077831">
        <w:rPr>
          <w:rFonts w:ascii="Times New Roman" w:hAnsi="Times New Roman" w:cs="Times New Roman"/>
          <w:sz w:val="24"/>
          <w:szCs w:val="24"/>
        </w:rPr>
        <w:t>).</w:t>
      </w:r>
    </w:p>
    <w:p w:rsidR="00077831" w:rsidRPr="00064BB7" w:rsidRDefault="00077831" w:rsidP="00077831">
      <w:pPr>
        <w:spacing w:after="0" w:line="240" w:lineRule="auto"/>
        <w:jc w:val="both"/>
        <w:rPr>
          <w:rFonts w:ascii="Times New Roman" w:hAnsi="Times New Roman" w:cs="Times New Roman"/>
          <w:sz w:val="24"/>
          <w:szCs w:val="24"/>
        </w:rPr>
      </w:pPr>
      <w:r w:rsidRPr="00077831">
        <w:rPr>
          <w:rFonts w:ascii="Times New Roman" w:hAnsi="Times New Roman" w:cs="Times New Roman"/>
          <w:sz w:val="24"/>
          <w:szCs w:val="24"/>
        </w:rPr>
        <w:t>Название</w:t>
      </w:r>
      <w:r w:rsidRPr="00064BB7">
        <w:rPr>
          <w:rFonts w:ascii="Times New Roman" w:hAnsi="Times New Roman" w:cs="Times New Roman"/>
          <w:sz w:val="24"/>
          <w:szCs w:val="24"/>
        </w:rPr>
        <w:t xml:space="preserve"> </w:t>
      </w:r>
      <w:r w:rsidRPr="00077831">
        <w:rPr>
          <w:rFonts w:ascii="Times New Roman" w:hAnsi="Times New Roman" w:cs="Times New Roman"/>
          <w:sz w:val="24"/>
          <w:szCs w:val="24"/>
        </w:rPr>
        <w:t>частей</w:t>
      </w:r>
      <w:r w:rsidRPr="00064BB7">
        <w:rPr>
          <w:rFonts w:ascii="Times New Roman" w:hAnsi="Times New Roman" w:cs="Times New Roman"/>
          <w:sz w:val="24"/>
          <w:szCs w:val="24"/>
        </w:rPr>
        <w:t xml:space="preserve"> </w:t>
      </w:r>
      <w:r w:rsidRPr="00077831">
        <w:rPr>
          <w:rFonts w:ascii="Times New Roman" w:hAnsi="Times New Roman" w:cs="Times New Roman"/>
          <w:sz w:val="24"/>
          <w:szCs w:val="24"/>
        </w:rPr>
        <w:t>суток</w:t>
      </w:r>
      <w:r w:rsidRPr="00064BB7">
        <w:rPr>
          <w:rFonts w:ascii="Times New Roman" w:hAnsi="Times New Roman" w:cs="Times New Roman"/>
          <w:sz w:val="24"/>
          <w:szCs w:val="24"/>
        </w:rPr>
        <w:t xml:space="preserve">: </w:t>
      </w:r>
      <w:r w:rsidRPr="00077831">
        <w:rPr>
          <w:rFonts w:ascii="Times New Roman" w:hAnsi="Times New Roman" w:cs="Times New Roman"/>
          <w:sz w:val="24"/>
          <w:szCs w:val="24"/>
        </w:rPr>
        <w:t>утро</w:t>
      </w:r>
      <w:r w:rsidRPr="00064BB7">
        <w:rPr>
          <w:rFonts w:ascii="Times New Roman" w:hAnsi="Times New Roman" w:cs="Times New Roman"/>
          <w:sz w:val="24"/>
          <w:szCs w:val="24"/>
        </w:rPr>
        <w:t xml:space="preserve"> (</w:t>
      </w:r>
      <w:r w:rsidRPr="00077831">
        <w:rPr>
          <w:rFonts w:ascii="Times New Roman" w:hAnsi="Times New Roman" w:cs="Times New Roman"/>
          <w:sz w:val="24"/>
          <w:szCs w:val="24"/>
          <w:lang w:val="en-US"/>
        </w:rPr>
        <w:t>morning</w:t>
      </w:r>
      <w:r w:rsidRPr="00064BB7">
        <w:rPr>
          <w:rFonts w:ascii="Times New Roman" w:hAnsi="Times New Roman" w:cs="Times New Roman"/>
          <w:sz w:val="24"/>
          <w:szCs w:val="24"/>
        </w:rPr>
        <w:t xml:space="preserve">), </w:t>
      </w:r>
      <w:r w:rsidRPr="00077831">
        <w:rPr>
          <w:rFonts w:ascii="Times New Roman" w:hAnsi="Times New Roman" w:cs="Times New Roman"/>
          <w:sz w:val="24"/>
          <w:szCs w:val="24"/>
        </w:rPr>
        <w:t>день</w:t>
      </w:r>
      <w:r w:rsidRPr="00064BB7">
        <w:rPr>
          <w:rFonts w:ascii="Times New Roman" w:hAnsi="Times New Roman" w:cs="Times New Roman"/>
          <w:sz w:val="24"/>
          <w:szCs w:val="24"/>
        </w:rPr>
        <w:t xml:space="preserve">( </w:t>
      </w:r>
      <w:r w:rsidRPr="00077831">
        <w:rPr>
          <w:rFonts w:ascii="Times New Roman" w:hAnsi="Times New Roman" w:cs="Times New Roman"/>
          <w:sz w:val="24"/>
          <w:szCs w:val="24"/>
          <w:lang w:val="en-US"/>
        </w:rPr>
        <w:t>afternoon</w:t>
      </w:r>
      <w:r w:rsidRPr="00064BB7">
        <w:rPr>
          <w:rFonts w:ascii="Times New Roman" w:hAnsi="Times New Roman" w:cs="Times New Roman"/>
          <w:sz w:val="24"/>
          <w:szCs w:val="24"/>
        </w:rPr>
        <w:t xml:space="preserve">, </w:t>
      </w:r>
      <w:r w:rsidRPr="00077831">
        <w:rPr>
          <w:rFonts w:ascii="Times New Roman" w:hAnsi="Times New Roman" w:cs="Times New Roman"/>
          <w:sz w:val="24"/>
          <w:szCs w:val="24"/>
          <w:lang w:val="en-US"/>
        </w:rPr>
        <w:t>day</w:t>
      </w:r>
      <w:r w:rsidRPr="00064BB7">
        <w:rPr>
          <w:rFonts w:ascii="Times New Roman" w:hAnsi="Times New Roman" w:cs="Times New Roman"/>
          <w:sz w:val="24"/>
          <w:szCs w:val="24"/>
        </w:rPr>
        <w:t xml:space="preserve">), </w:t>
      </w:r>
      <w:r w:rsidRPr="00077831">
        <w:rPr>
          <w:rFonts w:ascii="Times New Roman" w:hAnsi="Times New Roman" w:cs="Times New Roman"/>
          <w:sz w:val="24"/>
          <w:szCs w:val="24"/>
        </w:rPr>
        <w:t>вечер</w:t>
      </w:r>
      <w:r w:rsidRPr="00064BB7">
        <w:rPr>
          <w:rFonts w:ascii="Times New Roman" w:hAnsi="Times New Roman" w:cs="Times New Roman"/>
          <w:sz w:val="24"/>
          <w:szCs w:val="24"/>
        </w:rPr>
        <w:t xml:space="preserve"> (</w:t>
      </w:r>
      <w:r w:rsidRPr="00077831">
        <w:rPr>
          <w:rFonts w:ascii="Times New Roman" w:hAnsi="Times New Roman" w:cs="Times New Roman"/>
          <w:sz w:val="24"/>
          <w:szCs w:val="24"/>
          <w:lang w:val="en-US"/>
        </w:rPr>
        <w:t>evening</w:t>
      </w:r>
      <w:r w:rsidRPr="00064BB7">
        <w:rPr>
          <w:rFonts w:ascii="Times New Roman" w:hAnsi="Times New Roman" w:cs="Times New Roman"/>
          <w:sz w:val="24"/>
          <w:szCs w:val="24"/>
        </w:rPr>
        <w:t xml:space="preserve">), </w:t>
      </w:r>
      <w:r w:rsidRPr="00077831">
        <w:rPr>
          <w:rFonts w:ascii="Times New Roman" w:hAnsi="Times New Roman" w:cs="Times New Roman"/>
          <w:sz w:val="24"/>
          <w:szCs w:val="24"/>
        </w:rPr>
        <w:t>ночь</w:t>
      </w:r>
      <w:r w:rsidRPr="00064BB7">
        <w:rPr>
          <w:rFonts w:ascii="Times New Roman" w:hAnsi="Times New Roman" w:cs="Times New Roman"/>
          <w:sz w:val="24"/>
          <w:szCs w:val="24"/>
        </w:rPr>
        <w:t xml:space="preserve">( </w:t>
      </w:r>
      <w:r w:rsidRPr="00077831">
        <w:rPr>
          <w:rFonts w:ascii="Times New Roman" w:hAnsi="Times New Roman" w:cs="Times New Roman"/>
          <w:sz w:val="24"/>
          <w:szCs w:val="24"/>
          <w:lang w:val="en-US"/>
        </w:rPr>
        <w:t>night</w:t>
      </w:r>
      <w:r w:rsidRPr="00064BB7">
        <w:rPr>
          <w:rFonts w:ascii="Times New Roman" w:hAnsi="Times New Roman" w:cs="Times New Roman"/>
          <w:sz w:val="24"/>
          <w:szCs w:val="24"/>
        </w:rPr>
        <w:t>).</w:t>
      </w:r>
    </w:p>
    <w:p w:rsidR="00077831" w:rsidRPr="00077831" w:rsidRDefault="00077831" w:rsidP="00077831">
      <w:pPr>
        <w:spacing w:after="0" w:line="240" w:lineRule="auto"/>
        <w:jc w:val="both"/>
        <w:rPr>
          <w:rFonts w:ascii="Times New Roman" w:hAnsi="Times New Roman" w:cs="Times New Roman"/>
          <w:sz w:val="24"/>
          <w:szCs w:val="24"/>
          <w:lang w:val="en-US"/>
        </w:rPr>
      </w:pPr>
      <w:r w:rsidRPr="00077831">
        <w:rPr>
          <w:rFonts w:ascii="Times New Roman" w:hAnsi="Times New Roman" w:cs="Times New Roman"/>
          <w:sz w:val="24"/>
          <w:szCs w:val="24"/>
        </w:rPr>
        <w:t>Числительные</w:t>
      </w:r>
      <w:r w:rsidRPr="00077831">
        <w:rPr>
          <w:rFonts w:ascii="Times New Roman" w:hAnsi="Times New Roman" w:cs="Times New Roman"/>
          <w:sz w:val="24"/>
          <w:szCs w:val="24"/>
          <w:lang w:val="en-US"/>
        </w:rPr>
        <w:t xml:space="preserve">: </w:t>
      </w:r>
      <w:r w:rsidRPr="00077831">
        <w:rPr>
          <w:rFonts w:ascii="Times New Roman" w:hAnsi="Times New Roman" w:cs="Times New Roman"/>
          <w:sz w:val="24"/>
          <w:szCs w:val="24"/>
        </w:rPr>
        <w:t>от</w:t>
      </w:r>
      <w:r w:rsidRPr="00077831">
        <w:rPr>
          <w:rFonts w:ascii="Times New Roman" w:hAnsi="Times New Roman" w:cs="Times New Roman"/>
          <w:sz w:val="24"/>
          <w:szCs w:val="24"/>
          <w:lang w:val="en-US"/>
        </w:rPr>
        <w:t xml:space="preserve"> 0 </w:t>
      </w:r>
      <w:r w:rsidRPr="00077831">
        <w:rPr>
          <w:rFonts w:ascii="Times New Roman" w:hAnsi="Times New Roman" w:cs="Times New Roman"/>
          <w:sz w:val="24"/>
          <w:szCs w:val="24"/>
        </w:rPr>
        <w:t>до</w:t>
      </w:r>
      <w:r w:rsidRPr="00077831">
        <w:rPr>
          <w:rFonts w:ascii="Times New Roman" w:hAnsi="Times New Roman" w:cs="Times New Roman"/>
          <w:sz w:val="24"/>
          <w:szCs w:val="24"/>
          <w:lang w:val="en-US"/>
        </w:rPr>
        <w:t xml:space="preserve"> 20 ( zero, one, two, three, four, five, six, seven, eight, nine, ten, eleven, twelve, thirteen, fourteen, fifteen, sixteen, seventeen, eighteen, nineteen, twenty).</w:t>
      </w:r>
    </w:p>
    <w:p w:rsidR="00077831" w:rsidRPr="00077831" w:rsidRDefault="00077831" w:rsidP="00077831">
      <w:pPr>
        <w:spacing w:after="0" w:line="240" w:lineRule="auto"/>
        <w:jc w:val="both"/>
        <w:rPr>
          <w:rFonts w:ascii="Times New Roman" w:hAnsi="Times New Roman" w:cs="Times New Roman"/>
          <w:sz w:val="24"/>
          <w:szCs w:val="24"/>
        </w:rPr>
      </w:pPr>
      <w:r w:rsidRPr="00077831">
        <w:rPr>
          <w:rFonts w:ascii="Times New Roman" w:hAnsi="Times New Roman" w:cs="Times New Roman"/>
          <w:sz w:val="24"/>
          <w:szCs w:val="24"/>
        </w:rPr>
        <w:t>Слова приветствия и прощания: «Привет!», «Доброе утро!», «Добрый день!», «Добрый вечер!»</w:t>
      </w:r>
    </w:p>
    <w:p w:rsidR="00077831" w:rsidRPr="00077831" w:rsidRDefault="00077831" w:rsidP="00077831">
      <w:pPr>
        <w:spacing w:after="0" w:line="240" w:lineRule="auto"/>
        <w:jc w:val="both"/>
        <w:rPr>
          <w:rFonts w:ascii="Times New Roman" w:hAnsi="Times New Roman" w:cs="Times New Roman"/>
          <w:sz w:val="24"/>
          <w:szCs w:val="24"/>
        </w:rPr>
      </w:pPr>
      <w:r w:rsidRPr="00077831">
        <w:rPr>
          <w:rFonts w:ascii="Times New Roman" w:hAnsi="Times New Roman" w:cs="Times New Roman"/>
          <w:i/>
          <w:sz w:val="24"/>
          <w:szCs w:val="24"/>
        </w:rPr>
        <w:t xml:space="preserve">                                                          Грамматика.</w:t>
      </w:r>
    </w:p>
    <w:p w:rsidR="00077831" w:rsidRPr="00077831" w:rsidRDefault="00077831" w:rsidP="00077831">
      <w:pPr>
        <w:spacing w:after="0" w:line="240" w:lineRule="auto"/>
        <w:jc w:val="both"/>
        <w:rPr>
          <w:rFonts w:ascii="Times New Roman" w:hAnsi="Times New Roman" w:cs="Times New Roman"/>
          <w:sz w:val="24"/>
          <w:szCs w:val="24"/>
        </w:rPr>
      </w:pPr>
      <w:r w:rsidRPr="00077831">
        <w:rPr>
          <w:rFonts w:ascii="Times New Roman" w:hAnsi="Times New Roman" w:cs="Times New Roman"/>
          <w:sz w:val="24"/>
          <w:szCs w:val="24"/>
        </w:rPr>
        <w:t>Личные местоимения: я (</w:t>
      </w:r>
      <w:r w:rsidRPr="00077831">
        <w:rPr>
          <w:rFonts w:ascii="Times New Roman" w:hAnsi="Times New Roman" w:cs="Times New Roman"/>
          <w:sz w:val="24"/>
          <w:szCs w:val="24"/>
          <w:lang w:val="en-US"/>
        </w:rPr>
        <w:t>I</w:t>
      </w:r>
      <w:r w:rsidRPr="00077831">
        <w:rPr>
          <w:rFonts w:ascii="Times New Roman" w:hAnsi="Times New Roman" w:cs="Times New Roman"/>
          <w:sz w:val="24"/>
          <w:szCs w:val="24"/>
        </w:rPr>
        <w:t>), ты, вы (</w:t>
      </w:r>
      <w:r w:rsidRPr="00077831">
        <w:rPr>
          <w:rFonts w:ascii="Times New Roman" w:hAnsi="Times New Roman" w:cs="Times New Roman"/>
          <w:sz w:val="24"/>
          <w:szCs w:val="24"/>
          <w:lang w:val="en-US"/>
        </w:rPr>
        <w:t>you</w:t>
      </w:r>
      <w:r w:rsidRPr="00077831">
        <w:rPr>
          <w:rFonts w:ascii="Times New Roman" w:hAnsi="Times New Roman" w:cs="Times New Roman"/>
          <w:sz w:val="24"/>
          <w:szCs w:val="24"/>
        </w:rPr>
        <w:t>),она (</w:t>
      </w:r>
      <w:r w:rsidRPr="00077831">
        <w:rPr>
          <w:rFonts w:ascii="Times New Roman" w:hAnsi="Times New Roman" w:cs="Times New Roman"/>
          <w:sz w:val="24"/>
          <w:szCs w:val="24"/>
          <w:lang w:val="en-US"/>
        </w:rPr>
        <w:t>she</w:t>
      </w:r>
      <w:r w:rsidRPr="00077831">
        <w:rPr>
          <w:rFonts w:ascii="Times New Roman" w:hAnsi="Times New Roman" w:cs="Times New Roman"/>
          <w:sz w:val="24"/>
          <w:szCs w:val="24"/>
        </w:rPr>
        <w:t>), он (</w:t>
      </w:r>
      <w:r w:rsidRPr="00077831">
        <w:rPr>
          <w:rFonts w:ascii="Times New Roman" w:hAnsi="Times New Roman" w:cs="Times New Roman"/>
          <w:sz w:val="24"/>
          <w:szCs w:val="24"/>
          <w:lang w:val="en-US"/>
        </w:rPr>
        <w:t>he</w:t>
      </w:r>
      <w:r w:rsidRPr="00077831">
        <w:rPr>
          <w:rFonts w:ascii="Times New Roman" w:hAnsi="Times New Roman" w:cs="Times New Roman"/>
          <w:sz w:val="24"/>
          <w:szCs w:val="24"/>
        </w:rPr>
        <w:t>), мы (</w:t>
      </w:r>
      <w:r w:rsidRPr="00077831">
        <w:rPr>
          <w:rFonts w:ascii="Times New Roman" w:hAnsi="Times New Roman" w:cs="Times New Roman"/>
          <w:sz w:val="24"/>
          <w:szCs w:val="24"/>
          <w:lang w:val="en-US"/>
        </w:rPr>
        <w:t>we</w:t>
      </w:r>
      <w:r w:rsidRPr="00077831">
        <w:rPr>
          <w:rFonts w:ascii="Times New Roman" w:hAnsi="Times New Roman" w:cs="Times New Roman"/>
          <w:sz w:val="24"/>
          <w:szCs w:val="24"/>
        </w:rPr>
        <w:t>).</w:t>
      </w:r>
    </w:p>
    <w:p w:rsidR="00077831" w:rsidRPr="00077831" w:rsidRDefault="00077831" w:rsidP="00077831">
      <w:pPr>
        <w:spacing w:after="0" w:line="240" w:lineRule="auto"/>
        <w:jc w:val="both"/>
        <w:rPr>
          <w:rFonts w:ascii="Times New Roman" w:hAnsi="Times New Roman" w:cs="Times New Roman"/>
          <w:sz w:val="24"/>
          <w:szCs w:val="24"/>
        </w:rPr>
      </w:pPr>
      <w:r w:rsidRPr="00077831">
        <w:rPr>
          <w:rFonts w:ascii="Times New Roman" w:hAnsi="Times New Roman" w:cs="Times New Roman"/>
          <w:sz w:val="24"/>
          <w:szCs w:val="24"/>
        </w:rPr>
        <w:t>Образование и употребление множественного числа существительных.</w:t>
      </w:r>
    </w:p>
    <w:p w:rsidR="00077831" w:rsidRPr="00077831" w:rsidRDefault="00077831" w:rsidP="00077831">
      <w:pPr>
        <w:spacing w:after="0" w:line="240" w:lineRule="auto"/>
        <w:jc w:val="both"/>
        <w:rPr>
          <w:rFonts w:ascii="Times New Roman" w:hAnsi="Times New Roman" w:cs="Times New Roman"/>
          <w:sz w:val="24"/>
          <w:szCs w:val="24"/>
        </w:rPr>
      </w:pPr>
      <w:r w:rsidRPr="00077831">
        <w:rPr>
          <w:rFonts w:ascii="Times New Roman" w:hAnsi="Times New Roman" w:cs="Times New Roman"/>
          <w:sz w:val="24"/>
          <w:szCs w:val="24"/>
        </w:rPr>
        <w:t>Сообщение собеседнику информации о себе: имя, фамилия, возраст, место жительства.</w:t>
      </w:r>
    </w:p>
    <w:p w:rsidR="00077831" w:rsidRPr="00077831" w:rsidRDefault="00077831" w:rsidP="00077831">
      <w:pPr>
        <w:spacing w:after="0" w:line="240" w:lineRule="auto"/>
        <w:jc w:val="both"/>
        <w:rPr>
          <w:rFonts w:ascii="Times New Roman" w:hAnsi="Times New Roman" w:cs="Times New Roman"/>
          <w:sz w:val="24"/>
          <w:szCs w:val="24"/>
        </w:rPr>
      </w:pPr>
      <w:r w:rsidRPr="00077831">
        <w:rPr>
          <w:rFonts w:ascii="Times New Roman" w:hAnsi="Times New Roman" w:cs="Times New Roman"/>
          <w:sz w:val="24"/>
          <w:szCs w:val="24"/>
        </w:rPr>
        <w:t>Формирование умений задавать вопросы и отвечать на них:</w:t>
      </w:r>
    </w:p>
    <w:p w:rsidR="00077831" w:rsidRPr="00077831" w:rsidRDefault="00077831" w:rsidP="00077831">
      <w:pPr>
        <w:spacing w:after="0" w:line="240" w:lineRule="auto"/>
        <w:jc w:val="both"/>
        <w:rPr>
          <w:rFonts w:ascii="Times New Roman" w:hAnsi="Times New Roman" w:cs="Times New Roman"/>
          <w:sz w:val="24"/>
          <w:szCs w:val="24"/>
          <w:lang w:val="en-US"/>
        </w:rPr>
      </w:pPr>
      <w:r w:rsidRPr="00077831">
        <w:rPr>
          <w:rFonts w:ascii="Times New Roman" w:hAnsi="Times New Roman" w:cs="Times New Roman"/>
          <w:sz w:val="24"/>
          <w:szCs w:val="24"/>
          <w:lang w:val="en-US"/>
        </w:rPr>
        <w:t>How old are you?</w:t>
      </w:r>
    </w:p>
    <w:p w:rsidR="00077831" w:rsidRPr="00077831" w:rsidRDefault="00077831" w:rsidP="00077831">
      <w:pPr>
        <w:spacing w:after="0" w:line="240" w:lineRule="auto"/>
        <w:jc w:val="both"/>
        <w:rPr>
          <w:rFonts w:ascii="Times New Roman" w:hAnsi="Times New Roman" w:cs="Times New Roman"/>
          <w:sz w:val="24"/>
          <w:szCs w:val="24"/>
          <w:lang w:val="en-US"/>
        </w:rPr>
      </w:pPr>
      <w:r w:rsidRPr="00077831">
        <w:rPr>
          <w:rFonts w:ascii="Times New Roman" w:hAnsi="Times New Roman" w:cs="Times New Roman"/>
          <w:sz w:val="24"/>
          <w:szCs w:val="24"/>
          <w:lang w:val="en-US"/>
        </w:rPr>
        <w:t>What is your  name, surname?</w:t>
      </w:r>
    </w:p>
    <w:p w:rsidR="00077831" w:rsidRPr="00077831" w:rsidRDefault="00077831" w:rsidP="00077831">
      <w:pPr>
        <w:spacing w:after="0" w:line="240" w:lineRule="auto"/>
        <w:jc w:val="both"/>
        <w:rPr>
          <w:rFonts w:ascii="Times New Roman" w:hAnsi="Times New Roman" w:cs="Times New Roman"/>
          <w:sz w:val="24"/>
          <w:szCs w:val="24"/>
        </w:rPr>
      </w:pPr>
      <w:r w:rsidRPr="00077831">
        <w:rPr>
          <w:rFonts w:ascii="Times New Roman" w:hAnsi="Times New Roman" w:cs="Times New Roman"/>
          <w:sz w:val="24"/>
          <w:szCs w:val="24"/>
          <w:lang w:val="en-US"/>
        </w:rPr>
        <w:t xml:space="preserve"> Where</w:t>
      </w:r>
      <w:r w:rsidRPr="00205423">
        <w:rPr>
          <w:rFonts w:ascii="Times New Roman" w:hAnsi="Times New Roman" w:cs="Times New Roman"/>
          <w:sz w:val="24"/>
          <w:szCs w:val="24"/>
        </w:rPr>
        <w:t xml:space="preserve"> </w:t>
      </w:r>
      <w:r w:rsidRPr="00077831">
        <w:rPr>
          <w:rFonts w:ascii="Times New Roman" w:hAnsi="Times New Roman" w:cs="Times New Roman"/>
          <w:sz w:val="24"/>
          <w:szCs w:val="24"/>
          <w:lang w:val="en-US"/>
        </w:rPr>
        <w:t>are</w:t>
      </w:r>
      <w:r w:rsidRPr="00205423">
        <w:rPr>
          <w:rFonts w:ascii="Times New Roman" w:hAnsi="Times New Roman" w:cs="Times New Roman"/>
          <w:sz w:val="24"/>
          <w:szCs w:val="24"/>
        </w:rPr>
        <w:t xml:space="preserve"> </w:t>
      </w:r>
      <w:r w:rsidRPr="00077831">
        <w:rPr>
          <w:rFonts w:ascii="Times New Roman" w:hAnsi="Times New Roman" w:cs="Times New Roman"/>
          <w:sz w:val="24"/>
          <w:szCs w:val="24"/>
          <w:lang w:val="en-US"/>
        </w:rPr>
        <w:t>you</w:t>
      </w:r>
      <w:r w:rsidRPr="00205423">
        <w:rPr>
          <w:rFonts w:ascii="Times New Roman" w:hAnsi="Times New Roman" w:cs="Times New Roman"/>
          <w:sz w:val="24"/>
          <w:szCs w:val="24"/>
        </w:rPr>
        <w:t xml:space="preserve"> </w:t>
      </w:r>
      <w:r w:rsidRPr="00077831">
        <w:rPr>
          <w:rFonts w:ascii="Times New Roman" w:hAnsi="Times New Roman" w:cs="Times New Roman"/>
          <w:sz w:val="24"/>
          <w:szCs w:val="24"/>
          <w:lang w:val="en-US"/>
        </w:rPr>
        <w:t>from</w:t>
      </w:r>
      <w:r w:rsidRPr="00077831">
        <w:rPr>
          <w:rFonts w:ascii="Times New Roman" w:hAnsi="Times New Roman" w:cs="Times New Roman"/>
          <w:sz w:val="24"/>
          <w:szCs w:val="24"/>
        </w:rPr>
        <w:t>?</w:t>
      </w:r>
    </w:p>
    <w:p w:rsidR="00077831" w:rsidRPr="00077831" w:rsidRDefault="00077831" w:rsidP="00077831">
      <w:pPr>
        <w:pStyle w:val="af4"/>
        <w:tabs>
          <w:tab w:val="left" w:pos="2606"/>
        </w:tabs>
        <w:spacing w:after="0" w:line="240" w:lineRule="auto"/>
        <w:ind w:left="40" w:firstLine="380"/>
        <w:jc w:val="center"/>
        <w:rPr>
          <w:rStyle w:val="12Arial"/>
          <w:rFonts w:ascii="Times New Roman" w:hAnsi="Times New Roman" w:cs="Times New Roman"/>
          <w:sz w:val="24"/>
          <w:szCs w:val="24"/>
          <w:u w:val="single"/>
        </w:rPr>
      </w:pPr>
      <w:bookmarkStart w:id="2" w:name="bookmark1"/>
    </w:p>
    <w:p w:rsidR="00077831" w:rsidRPr="00064BB7" w:rsidRDefault="00077831" w:rsidP="00064BB7">
      <w:pPr>
        <w:pStyle w:val="af4"/>
        <w:tabs>
          <w:tab w:val="left" w:pos="2606"/>
        </w:tabs>
        <w:spacing w:after="0" w:line="240" w:lineRule="auto"/>
        <w:ind w:left="40" w:firstLine="380"/>
        <w:jc w:val="center"/>
        <w:rPr>
          <w:rStyle w:val="12Arial"/>
          <w:rFonts w:ascii="Times New Roman" w:hAnsi="Times New Roman" w:cs="Times New Roman"/>
          <w:sz w:val="24"/>
          <w:szCs w:val="24"/>
          <w:u w:val="single"/>
        </w:rPr>
      </w:pPr>
      <w:r w:rsidRPr="00077831">
        <w:rPr>
          <w:rStyle w:val="12Arial"/>
          <w:rFonts w:ascii="Times New Roman" w:hAnsi="Times New Roman" w:cs="Times New Roman"/>
          <w:sz w:val="24"/>
          <w:szCs w:val="24"/>
          <w:u w:val="single"/>
        </w:rPr>
        <w:t>Раздел №2  «Предметы вокруг нас</w:t>
      </w:r>
      <w:bookmarkEnd w:id="2"/>
      <w:r w:rsidRPr="00077831">
        <w:rPr>
          <w:rStyle w:val="12Arial"/>
          <w:rFonts w:ascii="Times New Roman" w:hAnsi="Times New Roman" w:cs="Times New Roman"/>
          <w:sz w:val="24"/>
          <w:szCs w:val="24"/>
          <w:u w:val="single"/>
        </w:rPr>
        <w:t>».</w:t>
      </w:r>
    </w:p>
    <w:p w:rsidR="00077831" w:rsidRPr="00077831" w:rsidRDefault="00077831" w:rsidP="00077831">
      <w:pPr>
        <w:pStyle w:val="af4"/>
        <w:tabs>
          <w:tab w:val="left" w:pos="2606"/>
        </w:tabs>
        <w:spacing w:after="0" w:line="240" w:lineRule="auto"/>
        <w:ind w:left="40" w:firstLine="380"/>
        <w:jc w:val="center"/>
        <w:rPr>
          <w:rFonts w:ascii="Times New Roman" w:hAnsi="Times New Roman"/>
          <w:sz w:val="24"/>
          <w:szCs w:val="24"/>
        </w:rPr>
      </w:pPr>
      <w:r w:rsidRPr="00077831">
        <w:rPr>
          <w:rStyle w:val="12Arial"/>
          <w:rFonts w:ascii="Times New Roman" w:hAnsi="Times New Roman" w:cs="Times New Roman"/>
          <w:i/>
          <w:sz w:val="24"/>
          <w:szCs w:val="24"/>
        </w:rPr>
        <w:t>Лексика.</w:t>
      </w:r>
    </w:p>
    <w:p w:rsidR="00077831" w:rsidRPr="00077831" w:rsidRDefault="00077831" w:rsidP="00077831">
      <w:pPr>
        <w:pStyle w:val="af4"/>
        <w:spacing w:after="0" w:line="240" w:lineRule="auto"/>
        <w:ind w:left="40"/>
        <w:rPr>
          <w:rFonts w:ascii="Times New Roman" w:hAnsi="Times New Roman"/>
          <w:sz w:val="24"/>
          <w:szCs w:val="24"/>
        </w:rPr>
      </w:pPr>
      <w:r w:rsidRPr="00077831">
        <w:rPr>
          <w:rStyle w:val="CenturySchoolbook7"/>
          <w:rFonts w:ascii="Times New Roman" w:eastAsia="Calibri" w:hAnsi="Times New Roman" w:cs="Times New Roman"/>
          <w:sz w:val="24"/>
          <w:szCs w:val="24"/>
        </w:rPr>
        <w:t>Существительные , обозначающие предметы повседневного пользования:</w:t>
      </w:r>
    </w:p>
    <w:p w:rsidR="00077831" w:rsidRPr="00077831" w:rsidRDefault="00077831" w:rsidP="00077831">
      <w:pPr>
        <w:pStyle w:val="70"/>
        <w:shd w:val="clear" w:color="auto" w:fill="auto"/>
        <w:spacing w:line="240" w:lineRule="auto"/>
        <w:ind w:left="40" w:right="20"/>
        <w:jc w:val="left"/>
        <w:rPr>
          <w:rStyle w:val="79pt"/>
          <w:rFonts w:ascii="Times New Roman" w:hAnsi="Times New Roman" w:cs="Times New Roman"/>
          <w:b w:val="0"/>
          <w:sz w:val="24"/>
          <w:szCs w:val="24"/>
        </w:rPr>
      </w:pPr>
      <w:r w:rsidRPr="00077831">
        <w:rPr>
          <w:rStyle w:val="79pt"/>
          <w:rFonts w:ascii="Times New Roman" w:hAnsi="Times New Roman" w:cs="Times New Roman"/>
          <w:b w:val="0"/>
          <w:sz w:val="24"/>
          <w:szCs w:val="24"/>
          <w:lang w:val="ru-RU"/>
        </w:rPr>
        <w:t>Мебель</w:t>
      </w:r>
      <w:r w:rsidRPr="00064BB7">
        <w:rPr>
          <w:rStyle w:val="79pt"/>
          <w:rFonts w:ascii="Times New Roman" w:hAnsi="Times New Roman" w:cs="Times New Roman"/>
          <w:b w:val="0"/>
          <w:sz w:val="24"/>
          <w:szCs w:val="24"/>
        </w:rPr>
        <w:t xml:space="preserve"> (</w:t>
      </w:r>
      <w:r w:rsidRPr="00077831">
        <w:rPr>
          <w:rStyle w:val="79pt"/>
          <w:rFonts w:ascii="Times New Roman" w:hAnsi="Times New Roman" w:cs="Times New Roman"/>
          <w:b w:val="0"/>
          <w:sz w:val="24"/>
          <w:szCs w:val="24"/>
        </w:rPr>
        <w:t>furniture</w:t>
      </w:r>
      <w:r w:rsidRPr="00064BB7">
        <w:rPr>
          <w:rStyle w:val="79pt"/>
          <w:rFonts w:ascii="Times New Roman" w:hAnsi="Times New Roman" w:cs="Times New Roman"/>
          <w:b w:val="0"/>
          <w:sz w:val="24"/>
          <w:szCs w:val="24"/>
        </w:rPr>
        <w:t>):</w:t>
      </w:r>
      <w:r w:rsidRPr="00064BB7">
        <w:rPr>
          <w:rStyle w:val="79pt1"/>
          <w:rFonts w:ascii="Times New Roman" w:hAnsi="Times New Roman" w:cs="Times New Roman"/>
          <w:i w:val="0"/>
          <w:sz w:val="24"/>
          <w:szCs w:val="24"/>
        </w:rPr>
        <w:t xml:space="preserve"> </w:t>
      </w:r>
      <w:r w:rsidRPr="00077831">
        <w:rPr>
          <w:rStyle w:val="79pt1"/>
          <w:rFonts w:ascii="Times New Roman" w:hAnsi="Times New Roman" w:cs="Times New Roman"/>
          <w:i w:val="0"/>
          <w:sz w:val="24"/>
          <w:szCs w:val="24"/>
          <w:lang w:val="ru-RU"/>
        </w:rPr>
        <w:t>стол</w:t>
      </w:r>
      <w:r w:rsidRPr="00064BB7">
        <w:rPr>
          <w:rStyle w:val="79pt"/>
          <w:rFonts w:ascii="Times New Roman" w:hAnsi="Times New Roman" w:cs="Times New Roman"/>
          <w:b w:val="0"/>
          <w:sz w:val="24"/>
          <w:szCs w:val="24"/>
        </w:rPr>
        <w:t xml:space="preserve"> (</w:t>
      </w:r>
      <w:r w:rsidRPr="00077831">
        <w:rPr>
          <w:rStyle w:val="79pt"/>
          <w:rFonts w:ascii="Times New Roman" w:hAnsi="Times New Roman" w:cs="Times New Roman"/>
          <w:b w:val="0"/>
          <w:sz w:val="24"/>
          <w:szCs w:val="24"/>
        </w:rPr>
        <w:t>a</w:t>
      </w:r>
      <w:r w:rsidRPr="00064BB7">
        <w:rPr>
          <w:rStyle w:val="79pt"/>
          <w:rFonts w:ascii="Times New Roman" w:hAnsi="Times New Roman" w:cs="Times New Roman"/>
          <w:b w:val="0"/>
          <w:sz w:val="24"/>
          <w:szCs w:val="24"/>
        </w:rPr>
        <w:t xml:space="preserve"> </w:t>
      </w:r>
      <w:r w:rsidRPr="00077831">
        <w:rPr>
          <w:rStyle w:val="79pt"/>
          <w:rFonts w:ascii="Times New Roman" w:hAnsi="Times New Roman" w:cs="Times New Roman"/>
          <w:b w:val="0"/>
          <w:sz w:val="24"/>
          <w:szCs w:val="24"/>
        </w:rPr>
        <w:t>table</w:t>
      </w:r>
      <w:r w:rsidRPr="00064BB7">
        <w:rPr>
          <w:rStyle w:val="79pt"/>
          <w:rFonts w:ascii="Times New Roman" w:hAnsi="Times New Roman" w:cs="Times New Roman"/>
          <w:b w:val="0"/>
          <w:sz w:val="24"/>
          <w:szCs w:val="24"/>
        </w:rPr>
        <w:t>),</w:t>
      </w:r>
      <w:r w:rsidRPr="00064BB7">
        <w:rPr>
          <w:rStyle w:val="79pt1"/>
          <w:rFonts w:ascii="Times New Roman" w:hAnsi="Times New Roman" w:cs="Times New Roman"/>
          <w:i w:val="0"/>
          <w:sz w:val="24"/>
          <w:szCs w:val="24"/>
        </w:rPr>
        <w:t xml:space="preserve"> </w:t>
      </w:r>
      <w:r w:rsidRPr="00077831">
        <w:rPr>
          <w:rStyle w:val="79pt1"/>
          <w:rFonts w:ascii="Times New Roman" w:hAnsi="Times New Roman" w:cs="Times New Roman"/>
          <w:i w:val="0"/>
          <w:sz w:val="24"/>
          <w:szCs w:val="24"/>
          <w:lang w:val="ru-RU"/>
        </w:rPr>
        <w:t>стул</w:t>
      </w:r>
      <w:r w:rsidRPr="00064BB7">
        <w:rPr>
          <w:rStyle w:val="79pt"/>
          <w:rFonts w:ascii="Times New Roman" w:hAnsi="Times New Roman" w:cs="Times New Roman"/>
          <w:b w:val="0"/>
          <w:sz w:val="24"/>
          <w:szCs w:val="24"/>
        </w:rPr>
        <w:t xml:space="preserve"> (</w:t>
      </w:r>
      <w:r w:rsidRPr="00077831">
        <w:rPr>
          <w:rStyle w:val="79pt"/>
          <w:rFonts w:ascii="Times New Roman" w:hAnsi="Times New Roman" w:cs="Times New Roman"/>
          <w:b w:val="0"/>
          <w:sz w:val="24"/>
          <w:szCs w:val="24"/>
        </w:rPr>
        <w:t>a</w:t>
      </w:r>
      <w:r w:rsidRPr="00064BB7">
        <w:rPr>
          <w:rStyle w:val="79pt"/>
          <w:rFonts w:ascii="Times New Roman" w:hAnsi="Times New Roman" w:cs="Times New Roman"/>
          <w:b w:val="0"/>
          <w:sz w:val="24"/>
          <w:szCs w:val="24"/>
        </w:rPr>
        <w:t xml:space="preserve"> </w:t>
      </w:r>
      <w:r w:rsidRPr="00077831">
        <w:rPr>
          <w:rStyle w:val="79pt"/>
          <w:rFonts w:ascii="Times New Roman" w:hAnsi="Times New Roman" w:cs="Times New Roman"/>
          <w:b w:val="0"/>
          <w:sz w:val="24"/>
          <w:szCs w:val="24"/>
        </w:rPr>
        <w:t>chair</w:t>
      </w:r>
      <w:r w:rsidRPr="00064BB7">
        <w:rPr>
          <w:rStyle w:val="79pt"/>
          <w:rFonts w:ascii="Times New Roman" w:hAnsi="Times New Roman" w:cs="Times New Roman"/>
          <w:b w:val="0"/>
          <w:sz w:val="24"/>
          <w:szCs w:val="24"/>
        </w:rPr>
        <w:t>),</w:t>
      </w:r>
      <w:r w:rsidRPr="00064BB7">
        <w:rPr>
          <w:rStyle w:val="79pt1"/>
          <w:rFonts w:ascii="Times New Roman" w:hAnsi="Times New Roman" w:cs="Times New Roman"/>
          <w:i w:val="0"/>
          <w:sz w:val="24"/>
          <w:szCs w:val="24"/>
        </w:rPr>
        <w:t xml:space="preserve"> </w:t>
      </w:r>
      <w:r w:rsidRPr="00077831">
        <w:rPr>
          <w:rStyle w:val="79pt1"/>
          <w:rFonts w:ascii="Times New Roman" w:hAnsi="Times New Roman" w:cs="Times New Roman"/>
          <w:i w:val="0"/>
          <w:sz w:val="24"/>
          <w:szCs w:val="24"/>
          <w:lang w:val="ru-RU"/>
        </w:rPr>
        <w:t>диван</w:t>
      </w:r>
      <w:r w:rsidRPr="00064BB7">
        <w:rPr>
          <w:rStyle w:val="79pt1"/>
          <w:rFonts w:ascii="Times New Roman" w:hAnsi="Times New Roman" w:cs="Times New Roman"/>
          <w:i w:val="0"/>
          <w:sz w:val="24"/>
          <w:szCs w:val="24"/>
        </w:rPr>
        <w:t xml:space="preserve"> </w:t>
      </w:r>
      <w:r w:rsidRPr="00064BB7">
        <w:rPr>
          <w:rStyle w:val="79pt"/>
          <w:rFonts w:ascii="Times New Roman" w:hAnsi="Times New Roman" w:cs="Times New Roman"/>
          <w:b w:val="0"/>
          <w:sz w:val="24"/>
          <w:szCs w:val="24"/>
        </w:rPr>
        <w:t>(</w:t>
      </w:r>
      <w:r w:rsidRPr="00077831">
        <w:rPr>
          <w:rStyle w:val="79pt"/>
          <w:rFonts w:ascii="Times New Roman" w:hAnsi="Times New Roman" w:cs="Times New Roman"/>
          <w:b w:val="0"/>
          <w:sz w:val="24"/>
          <w:szCs w:val="24"/>
        </w:rPr>
        <w:t>a</w:t>
      </w:r>
      <w:r w:rsidRPr="00064BB7">
        <w:rPr>
          <w:rStyle w:val="79pt"/>
          <w:rFonts w:ascii="Times New Roman" w:hAnsi="Times New Roman" w:cs="Times New Roman"/>
          <w:b w:val="0"/>
          <w:sz w:val="24"/>
          <w:szCs w:val="24"/>
        </w:rPr>
        <w:t xml:space="preserve"> </w:t>
      </w:r>
      <w:r w:rsidRPr="00077831">
        <w:rPr>
          <w:rStyle w:val="79pt"/>
          <w:rFonts w:ascii="Times New Roman" w:hAnsi="Times New Roman" w:cs="Times New Roman"/>
          <w:b w:val="0"/>
          <w:sz w:val="24"/>
          <w:szCs w:val="24"/>
        </w:rPr>
        <w:t>bed</w:t>
      </w:r>
      <w:r w:rsidRPr="00064BB7">
        <w:rPr>
          <w:rStyle w:val="79pt"/>
          <w:rFonts w:ascii="Times New Roman" w:hAnsi="Times New Roman" w:cs="Times New Roman"/>
          <w:b w:val="0"/>
          <w:sz w:val="24"/>
          <w:szCs w:val="24"/>
        </w:rPr>
        <w:t>),</w:t>
      </w:r>
      <w:r w:rsidRPr="00064BB7">
        <w:rPr>
          <w:rStyle w:val="79pt1"/>
          <w:rFonts w:ascii="Times New Roman" w:hAnsi="Times New Roman" w:cs="Times New Roman"/>
          <w:i w:val="0"/>
          <w:sz w:val="24"/>
          <w:szCs w:val="24"/>
        </w:rPr>
        <w:t xml:space="preserve"> </w:t>
      </w:r>
      <w:r w:rsidRPr="00077831">
        <w:rPr>
          <w:rStyle w:val="79pt1"/>
          <w:rFonts w:ascii="Times New Roman" w:hAnsi="Times New Roman" w:cs="Times New Roman"/>
          <w:i w:val="0"/>
          <w:sz w:val="24"/>
          <w:szCs w:val="24"/>
          <w:lang w:val="ru-RU"/>
        </w:rPr>
        <w:t>шкаф</w:t>
      </w:r>
      <w:r w:rsidRPr="00064BB7">
        <w:rPr>
          <w:rStyle w:val="79pt"/>
          <w:rFonts w:ascii="Times New Roman" w:hAnsi="Times New Roman" w:cs="Times New Roman"/>
          <w:b w:val="0"/>
          <w:sz w:val="24"/>
          <w:szCs w:val="24"/>
        </w:rPr>
        <w:t xml:space="preserve"> (</w:t>
      </w:r>
      <w:r w:rsidRPr="00077831">
        <w:rPr>
          <w:rStyle w:val="79pt"/>
          <w:rFonts w:ascii="Times New Roman" w:hAnsi="Times New Roman" w:cs="Times New Roman"/>
          <w:b w:val="0"/>
          <w:sz w:val="24"/>
          <w:szCs w:val="24"/>
        </w:rPr>
        <w:t>a</w:t>
      </w:r>
      <w:r w:rsidRPr="00064BB7">
        <w:rPr>
          <w:rStyle w:val="79pt"/>
          <w:rFonts w:ascii="Times New Roman" w:hAnsi="Times New Roman" w:cs="Times New Roman"/>
          <w:b w:val="0"/>
          <w:sz w:val="24"/>
          <w:szCs w:val="24"/>
        </w:rPr>
        <w:t xml:space="preserve"> </w:t>
      </w:r>
      <w:r w:rsidRPr="00077831">
        <w:rPr>
          <w:rStyle w:val="79pt"/>
          <w:rFonts w:ascii="Times New Roman" w:hAnsi="Times New Roman" w:cs="Times New Roman"/>
          <w:b w:val="0"/>
          <w:sz w:val="24"/>
          <w:szCs w:val="24"/>
        </w:rPr>
        <w:t>wardrobe</w:t>
      </w:r>
      <w:r w:rsidRPr="00064BB7">
        <w:rPr>
          <w:rStyle w:val="79pt"/>
          <w:rFonts w:ascii="Times New Roman" w:hAnsi="Times New Roman" w:cs="Times New Roman"/>
          <w:b w:val="0"/>
          <w:sz w:val="24"/>
          <w:szCs w:val="24"/>
        </w:rPr>
        <w:t xml:space="preserve">); </w:t>
      </w:r>
    </w:p>
    <w:p w:rsidR="00077831" w:rsidRPr="00064BB7" w:rsidRDefault="00077831" w:rsidP="00077831">
      <w:pPr>
        <w:pStyle w:val="70"/>
        <w:shd w:val="clear" w:color="auto" w:fill="auto"/>
        <w:spacing w:line="240" w:lineRule="auto"/>
        <w:ind w:left="40" w:right="20"/>
        <w:jc w:val="left"/>
        <w:rPr>
          <w:rStyle w:val="79pt"/>
          <w:rFonts w:ascii="Times New Roman" w:hAnsi="Times New Roman" w:cs="Times New Roman"/>
          <w:b w:val="0"/>
          <w:sz w:val="24"/>
          <w:szCs w:val="24"/>
        </w:rPr>
      </w:pPr>
      <w:r w:rsidRPr="00077831">
        <w:rPr>
          <w:rStyle w:val="79pt"/>
          <w:rFonts w:ascii="Times New Roman" w:hAnsi="Times New Roman" w:cs="Times New Roman"/>
          <w:b w:val="0"/>
          <w:sz w:val="24"/>
          <w:szCs w:val="24"/>
          <w:lang w:val="ru-RU"/>
        </w:rPr>
        <w:t>Предметы</w:t>
      </w:r>
      <w:r w:rsidRPr="00077831">
        <w:rPr>
          <w:rStyle w:val="79pt"/>
          <w:rFonts w:ascii="Times New Roman" w:hAnsi="Times New Roman" w:cs="Times New Roman"/>
          <w:b w:val="0"/>
          <w:sz w:val="24"/>
          <w:szCs w:val="24"/>
        </w:rPr>
        <w:t xml:space="preserve"> </w:t>
      </w:r>
      <w:r w:rsidRPr="00077831">
        <w:rPr>
          <w:rStyle w:val="79pt"/>
          <w:rFonts w:ascii="Times New Roman" w:hAnsi="Times New Roman" w:cs="Times New Roman"/>
          <w:b w:val="0"/>
          <w:sz w:val="24"/>
          <w:szCs w:val="24"/>
          <w:lang w:val="ru-RU"/>
        </w:rPr>
        <w:t>личной</w:t>
      </w:r>
      <w:r w:rsidRPr="00077831">
        <w:rPr>
          <w:rStyle w:val="79pt1"/>
          <w:rFonts w:ascii="Times New Roman" w:hAnsi="Times New Roman" w:cs="Times New Roman"/>
          <w:i w:val="0"/>
          <w:sz w:val="24"/>
          <w:szCs w:val="24"/>
        </w:rPr>
        <w:t xml:space="preserve"> </w:t>
      </w:r>
      <w:r w:rsidRPr="00077831">
        <w:rPr>
          <w:rStyle w:val="79pt1"/>
          <w:rFonts w:ascii="Times New Roman" w:hAnsi="Times New Roman" w:cs="Times New Roman"/>
          <w:i w:val="0"/>
          <w:sz w:val="24"/>
          <w:szCs w:val="24"/>
          <w:lang w:val="ru-RU"/>
        </w:rPr>
        <w:t>гигиены</w:t>
      </w:r>
      <w:r w:rsidRPr="00064BB7">
        <w:rPr>
          <w:rStyle w:val="79pt1"/>
          <w:rFonts w:ascii="Times New Roman" w:hAnsi="Times New Roman" w:cs="Times New Roman"/>
          <w:i w:val="0"/>
          <w:sz w:val="24"/>
          <w:szCs w:val="24"/>
        </w:rPr>
        <w:t xml:space="preserve">: </w:t>
      </w:r>
      <w:r w:rsidRPr="00077831">
        <w:rPr>
          <w:rStyle w:val="79pt1"/>
          <w:rFonts w:ascii="Times New Roman" w:hAnsi="Times New Roman" w:cs="Times New Roman"/>
          <w:i w:val="0"/>
          <w:sz w:val="24"/>
          <w:szCs w:val="24"/>
          <w:lang w:val="ru-RU"/>
        </w:rPr>
        <w:t>носовой</w:t>
      </w:r>
      <w:r w:rsidRPr="00064BB7">
        <w:rPr>
          <w:rStyle w:val="79pt1"/>
          <w:rFonts w:ascii="Times New Roman" w:hAnsi="Times New Roman" w:cs="Times New Roman"/>
          <w:i w:val="0"/>
          <w:sz w:val="24"/>
          <w:szCs w:val="24"/>
        </w:rPr>
        <w:t xml:space="preserve"> </w:t>
      </w:r>
      <w:r w:rsidRPr="00077831">
        <w:rPr>
          <w:rStyle w:val="79pt1"/>
          <w:rFonts w:ascii="Times New Roman" w:hAnsi="Times New Roman" w:cs="Times New Roman"/>
          <w:i w:val="0"/>
          <w:sz w:val="24"/>
          <w:szCs w:val="24"/>
          <w:lang w:val="ru-RU"/>
        </w:rPr>
        <w:t>платок</w:t>
      </w:r>
      <w:r w:rsidRPr="00077831">
        <w:rPr>
          <w:rStyle w:val="79pt"/>
          <w:rFonts w:ascii="Times New Roman" w:hAnsi="Times New Roman" w:cs="Times New Roman"/>
          <w:b w:val="0"/>
          <w:sz w:val="24"/>
          <w:szCs w:val="24"/>
        </w:rPr>
        <w:t xml:space="preserve"> (a handkerchief), </w:t>
      </w:r>
      <w:r w:rsidRPr="00064BB7">
        <w:rPr>
          <w:rStyle w:val="79pt1"/>
          <w:rFonts w:ascii="Times New Roman" w:hAnsi="Times New Roman" w:cs="Times New Roman"/>
          <w:i w:val="0"/>
          <w:sz w:val="24"/>
          <w:szCs w:val="24"/>
        </w:rPr>
        <w:t xml:space="preserve">), </w:t>
      </w:r>
      <w:r w:rsidRPr="00077831">
        <w:rPr>
          <w:rStyle w:val="79pt1"/>
          <w:rFonts w:ascii="Times New Roman" w:hAnsi="Times New Roman" w:cs="Times New Roman"/>
          <w:i w:val="0"/>
          <w:sz w:val="24"/>
          <w:szCs w:val="24"/>
          <w:lang w:val="ru-RU"/>
        </w:rPr>
        <w:t>зубная</w:t>
      </w:r>
      <w:r w:rsidRPr="00064BB7">
        <w:rPr>
          <w:rStyle w:val="79pt1"/>
          <w:rFonts w:ascii="Times New Roman" w:hAnsi="Times New Roman" w:cs="Times New Roman"/>
          <w:i w:val="0"/>
          <w:sz w:val="24"/>
          <w:szCs w:val="24"/>
        </w:rPr>
        <w:t xml:space="preserve"> </w:t>
      </w:r>
      <w:r w:rsidRPr="00077831">
        <w:rPr>
          <w:rStyle w:val="79pt1"/>
          <w:rFonts w:ascii="Times New Roman" w:hAnsi="Times New Roman" w:cs="Times New Roman"/>
          <w:i w:val="0"/>
          <w:sz w:val="24"/>
          <w:szCs w:val="24"/>
          <w:lang w:val="ru-RU"/>
        </w:rPr>
        <w:t>щетка</w:t>
      </w:r>
      <w:r w:rsidRPr="00077831">
        <w:rPr>
          <w:rStyle w:val="79pt"/>
          <w:rFonts w:ascii="Times New Roman" w:hAnsi="Times New Roman" w:cs="Times New Roman"/>
          <w:b w:val="0"/>
          <w:sz w:val="24"/>
          <w:szCs w:val="24"/>
        </w:rPr>
        <w:t xml:space="preserve"> (a toothbrush),</w:t>
      </w:r>
      <w:r w:rsidRPr="00077831">
        <w:rPr>
          <w:rStyle w:val="79pt1"/>
          <w:rFonts w:ascii="Times New Roman" w:hAnsi="Times New Roman" w:cs="Times New Roman"/>
          <w:i w:val="0"/>
          <w:sz w:val="24"/>
          <w:szCs w:val="24"/>
        </w:rPr>
        <w:t xml:space="preserve"> </w:t>
      </w:r>
      <w:r w:rsidRPr="00077831">
        <w:rPr>
          <w:rStyle w:val="79pt1"/>
          <w:rFonts w:ascii="Times New Roman" w:hAnsi="Times New Roman" w:cs="Times New Roman"/>
          <w:i w:val="0"/>
          <w:sz w:val="24"/>
          <w:szCs w:val="24"/>
          <w:lang w:val="ru-RU"/>
        </w:rPr>
        <w:t>паста</w:t>
      </w:r>
      <w:r w:rsidRPr="00077831">
        <w:rPr>
          <w:rStyle w:val="79pt"/>
          <w:rFonts w:ascii="Times New Roman" w:hAnsi="Times New Roman" w:cs="Times New Roman"/>
          <w:b w:val="0"/>
          <w:sz w:val="24"/>
          <w:szCs w:val="24"/>
        </w:rPr>
        <w:t xml:space="preserve"> (tooth- </w:t>
      </w:r>
      <w:r w:rsidRPr="00077831">
        <w:rPr>
          <w:rStyle w:val="79pt"/>
          <w:rFonts w:ascii="Times New Roman" w:hAnsi="Times New Roman" w:cs="Times New Roman"/>
          <w:b w:val="0"/>
          <w:sz w:val="24"/>
          <w:szCs w:val="24"/>
          <w:lang w:val="ru-RU"/>
        </w:rPr>
        <w:t>р</w:t>
      </w:r>
      <w:r w:rsidRPr="00077831">
        <w:rPr>
          <w:rStyle w:val="79pt"/>
          <w:rFonts w:ascii="Times New Roman" w:hAnsi="Times New Roman" w:cs="Times New Roman"/>
          <w:b w:val="0"/>
          <w:sz w:val="24"/>
          <w:szCs w:val="24"/>
        </w:rPr>
        <w:t>aste</w:t>
      </w:r>
      <w:r w:rsidRPr="00064BB7">
        <w:rPr>
          <w:rStyle w:val="79pt1"/>
          <w:rFonts w:ascii="Times New Roman" w:hAnsi="Times New Roman" w:cs="Times New Roman"/>
          <w:i w:val="0"/>
          <w:sz w:val="24"/>
          <w:szCs w:val="24"/>
        </w:rPr>
        <w:t xml:space="preserve">), </w:t>
      </w:r>
      <w:r w:rsidRPr="00077831">
        <w:rPr>
          <w:rStyle w:val="79pt1"/>
          <w:rFonts w:ascii="Times New Roman" w:hAnsi="Times New Roman" w:cs="Times New Roman"/>
          <w:i w:val="0"/>
          <w:sz w:val="24"/>
          <w:szCs w:val="24"/>
          <w:lang w:val="ru-RU"/>
        </w:rPr>
        <w:t>шампунь</w:t>
      </w:r>
      <w:r w:rsidRPr="00077831">
        <w:rPr>
          <w:rStyle w:val="79pt"/>
          <w:rFonts w:ascii="Times New Roman" w:hAnsi="Times New Roman" w:cs="Times New Roman"/>
          <w:b w:val="0"/>
          <w:sz w:val="24"/>
          <w:szCs w:val="24"/>
        </w:rPr>
        <w:t xml:space="preserve"> (shampoo); </w:t>
      </w:r>
      <w:r w:rsidRPr="00077831">
        <w:rPr>
          <w:rStyle w:val="79pt"/>
          <w:rFonts w:ascii="Times New Roman" w:hAnsi="Times New Roman" w:cs="Times New Roman"/>
          <w:b w:val="0"/>
          <w:sz w:val="24"/>
          <w:szCs w:val="24"/>
          <w:lang w:val="ru-RU"/>
        </w:rPr>
        <w:t>мыло</w:t>
      </w:r>
      <w:r w:rsidRPr="00077831">
        <w:rPr>
          <w:rStyle w:val="79pt"/>
          <w:rFonts w:ascii="Times New Roman" w:hAnsi="Times New Roman" w:cs="Times New Roman"/>
          <w:b w:val="0"/>
          <w:sz w:val="24"/>
          <w:szCs w:val="24"/>
        </w:rPr>
        <w:t xml:space="preserve"> (soap).</w:t>
      </w:r>
    </w:p>
    <w:p w:rsidR="00077831" w:rsidRPr="00064BB7" w:rsidRDefault="00077831" w:rsidP="00077831">
      <w:pPr>
        <w:pStyle w:val="af4"/>
        <w:spacing w:after="0" w:line="240" w:lineRule="auto"/>
        <w:ind w:left="40" w:right="20"/>
        <w:rPr>
          <w:rStyle w:val="CenturySchoolbook7"/>
          <w:rFonts w:ascii="Times New Roman" w:eastAsia="Calibri" w:hAnsi="Times New Roman" w:cs="Times New Roman"/>
          <w:sz w:val="24"/>
          <w:szCs w:val="24"/>
          <w:lang w:val="en-US"/>
        </w:rPr>
      </w:pPr>
      <w:r w:rsidRPr="00077831">
        <w:rPr>
          <w:rStyle w:val="CenturySchoolbook"/>
          <w:rFonts w:ascii="Times New Roman" w:eastAsia="Calibri" w:hAnsi="Times New Roman" w:cs="Times New Roman"/>
          <w:b w:val="0"/>
          <w:i w:val="0"/>
          <w:sz w:val="24"/>
          <w:szCs w:val="24"/>
        </w:rPr>
        <w:t>Посуда (tableware</w:t>
      </w:r>
      <w:r w:rsidRPr="00064BB7">
        <w:rPr>
          <w:rStyle w:val="CenturySchoolbook7"/>
          <w:rFonts w:ascii="Times New Roman" w:eastAsia="Calibri" w:hAnsi="Times New Roman" w:cs="Times New Roman"/>
          <w:sz w:val="24"/>
          <w:szCs w:val="24"/>
          <w:lang w:val="en-US"/>
        </w:rPr>
        <w:t xml:space="preserve">): </w:t>
      </w:r>
      <w:r w:rsidRPr="00077831">
        <w:rPr>
          <w:rStyle w:val="CenturySchoolbook7"/>
          <w:rFonts w:ascii="Times New Roman" w:eastAsia="Calibri" w:hAnsi="Times New Roman" w:cs="Times New Roman"/>
          <w:sz w:val="24"/>
          <w:szCs w:val="24"/>
        </w:rPr>
        <w:t>стакан</w:t>
      </w:r>
      <w:r w:rsidRPr="00077831">
        <w:rPr>
          <w:rStyle w:val="CenturySchoolbook"/>
          <w:rFonts w:ascii="Times New Roman" w:eastAsia="Calibri" w:hAnsi="Times New Roman" w:cs="Times New Roman"/>
          <w:b w:val="0"/>
          <w:i w:val="0"/>
          <w:sz w:val="24"/>
          <w:szCs w:val="24"/>
        </w:rPr>
        <w:t xml:space="preserve"> (a glass),</w:t>
      </w:r>
      <w:r w:rsidRPr="00077831">
        <w:rPr>
          <w:rStyle w:val="CenturySchoolbook7"/>
          <w:rFonts w:ascii="Times New Roman" w:eastAsia="Calibri" w:hAnsi="Times New Roman" w:cs="Times New Roman"/>
          <w:sz w:val="24"/>
          <w:szCs w:val="24"/>
          <w:lang w:val="en-US"/>
        </w:rPr>
        <w:t xml:space="preserve"> </w:t>
      </w:r>
      <w:r w:rsidRPr="00077831">
        <w:rPr>
          <w:rStyle w:val="CenturySchoolbook7"/>
          <w:rFonts w:ascii="Times New Roman" w:eastAsia="Calibri" w:hAnsi="Times New Roman" w:cs="Times New Roman"/>
          <w:sz w:val="24"/>
          <w:szCs w:val="24"/>
        </w:rPr>
        <w:t>чашка</w:t>
      </w:r>
      <w:r w:rsidRPr="00077831">
        <w:rPr>
          <w:rStyle w:val="CenturySchoolbook"/>
          <w:rFonts w:ascii="Times New Roman" w:eastAsia="Calibri" w:hAnsi="Times New Roman" w:cs="Times New Roman"/>
          <w:b w:val="0"/>
          <w:i w:val="0"/>
          <w:sz w:val="24"/>
          <w:szCs w:val="24"/>
        </w:rPr>
        <w:t xml:space="preserve"> (а сuр),</w:t>
      </w:r>
      <w:r w:rsidRPr="00077831">
        <w:rPr>
          <w:rStyle w:val="CenturySchoolbook7"/>
          <w:rFonts w:ascii="Times New Roman" w:eastAsia="Calibri" w:hAnsi="Times New Roman" w:cs="Times New Roman"/>
          <w:sz w:val="24"/>
          <w:szCs w:val="24"/>
          <w:lang w:val="en-US"/>
        </w:rPr>
        <w:t xml:space="preserve"> </w:t>
      </w:r>
      <w:r w:rsidRPr="00077831">
        <w:rPr>
          <w:rStyle w:val="CenturySchoolbook7"/>
          <w:rFonts w:ascii="Times New Roman" w:eastAsia="Calibri" w:hAnsi="Times New Roman" w:cs="Times New Roman"/>
          <w:sz w:val="24"/>
          <w:szCs w:val="24"/>
        </w:rPr>
        <w:t>ложка</w:t>
      </w:r>
      <w:r w:rsidRPr="00064BB7">
        <w:rPr>
          <w:rStyle w:val="CenturySchoolbook7"/>
          <w:rFonts w:ascii="Times New Roman" w:eastAsia="Calibri" w:hAnsi="Times New Roman" w:cs="Times New Roman"/>
          <w:sz w:val="24"/>
          <w:szCs w:val="24"/>
          <w:lang w:val="en-US"/>
        </w:rPr>
        <w:t xml:space="preserve"> (</w:t>
      </w:r>
      <w:r w:rsidRPr="00077831">
        <w:rPr>
          <w:rStyle w:val="CenturySchoolbook"/>
          <w:rFonts w:ascii="Times New Roman" w:eastAsia="Calibri" w:hAnsi="Times New Roman" w:cs="Times New Roman"/>
          <w:b w:val="0"/>
          <w:i w:val="0"/>
          <w:sz w:val="24"/>
          <w:szCs w:val="24"/>
        </w:rPr>
        <w:t>a spoon),</w:t>
      </w:r>
      <w:r w:rsidRPr="00077831">
        <w:rPr>
          <w:rStyle w:val="CenturySchoolbook7"/>
          <w:rFonts w:ascii="Times New Roman" w:eastAsia="Calibri" w:hAnsi="Times New Roman" w:cs="Times New Roman"/>
          <w:sz w:val="24"/>
          <w:szCs w:val="24"/>
          <w:lang w:val="en-US"/>
        </w:rPr>
        <w:t xml:space="preserve"> </w:t>
      </w:r>
      <w:r w:rsidRPr="00077831">
        <w:rPr>
          <w:rStyle w:val="CenturySchoolbook7"/>
          <w:rFonts w:ascii="Times New Roman" w:eastAsia="Calibri" w:hAnsi="Times New Roman" w:cs="Times New Roman"/>
          <w:sz w:val="24"/>
          <w:szCs w:val="24"/>
        </w:rPr>
        <w:t>вилка</w:t>
      </w:r>
      <w:r w:rsidRPr="00077831">
        <w:rPr>
          <w:rStyle w:val="CenturySchoolbook"/>
          <w:rFonts w:ascii="Times New Roman" w:eastAsia="Calibri" w:hAnsi="Times New Roman" w:cs="Times New Roman"/>
          <w:b w:val="0"/>
          <w:i w:val="0"/>
          <w:sz w:val="24"/>
          <w:szCs w:val="24"/>
        </w:rPr>
        <w:t xml:space="preserve"> (a fork),</w:t>
      </w:r>
      <w:r w:rsidRPr="00077831">
        <w:rPr>
          <w:rStyle w:val="CenturySchoolbook7"/>
          <w:rFonts w:ascii="Times New Roman" w:eastAsia="Calibri" w:hAnsi="Times New Roman" w:cs="Times New Roman"/>
          <w:sz w:val="24"/>
          <w:szCs w:val="24"/>
          <w:lang w:val="en-US"/>
        </w:rPr>
        <w:t xml:space="preserve"> </w:t>
      </w:r>
      <w:r w:rsidRPr="00077831">
        <w:rPr>
          <w:rStyle w:val="CenturySchoolbook7"/>
          <w:rFonts w:ascii="Times New Roman" w:eastAsia="Calibri" w:hAnsi="Times New Roman" w:cs="Times New Roman"/>
          <w:sz w:val="24"/>
          <w:szCs w:val="24"/>
        </w:rPr>
        <w:t>нож</w:t>
      </w:r>
      <w:r w:rsidRPr="00077831">
        <w:rPr>
          <w:rStyle w:val="CenturySchoolbook"/>
          <w:rFonts w:ascii="Times New Roman" w:eastAsia="Calibri" w:hAnsi="Times New Roman" w:cs="Times New Roman"/>
          <w:b w:val="0"/>
          <w:i w:val="0"/>
          <w:sz w:val="24"/>
          <w:szCs w:val="24"/>
        </w:rPr>
        <w:t xml:space="preserve"> (a knife)</w:t>
      </w:r>
      <w:r w:rsidRPr="00077831">
        <w:rPr>
          <w:rStyle w:val="CenturySchoolbook7"/>
          <w:rFonts w:ascii="Times New Roman" w:eastAsia="Calibri" w:hAnsi="Times New Roman" w:cs="Times New Roman"/>
          <w:sz w:val="24"/>
          <w:szCs w:val="24"/>
          <w:lang w:val="en-US"/>
        </w:rPr>
        <w:t xml:space="preserve"> </w:t>
      </w:r>
      <w:r w:rsidRPr="00077831">
        <w:rPr>
          <w:rStyle w:val="CenturySchoolbook7"/>
          <w:rFonts w:ascii="Times New Roman" w:eastAsia="Calibri" w:hAnsi="Times New Roman" w:cs="Times New Roman"/>
          <w:sz w:val="24"/>
          <w:szCs w:val="24"/>
        </w:rPr>
        <w:t>и</w:t>
      </w:r>
      <w:r w:rsidRPr="00064BB7">
        <w:rPr>
          <w:rStyle w:val="CenturySchoolbook7"/>
          <w:rFonts w:ascii="Times New Roman" w:eastAsia="Calibri" w:hAnsi="Times New Roman" w:cs="Times New Roman"/>
          <w:sz w:val="24"/>
          <w:szCs w:val="24"/>
          <w:lang w:val="en-US"/>
        </w:rPr>
        <w:t xml:space="preserve"> </w:t>
      </w:r>
      <w:r w:rsidRPr="00077831">
        <w:rPr>
          <w:rStyle w:val="CenturySchoolbook7"/>
          <w:rFonts w:ascii="Times New Roman" w:eastAsia="Calibri" w:hAnsi="Times New Roman" w:cs="Times New Roman"/>
          <w:sz w:val="24"/>
          <w:szCs w:val="24"/>
        </w:rPr>
        <w:t>т</w:t>
      </w:r>
      <w:r w:rsidRPr="00064BB7">
        <w:rPr>
          <w:rStyle w:val="CenturySchoolbook7"/>
          <w:rFonts w:ascii="Times New Roman" w:eastAsia="Calibri" w:hAnsi="Times New Roman" w:cs="Times New Roman"/>
          <w:sz w:val="24"/>
          <w:szCs w:val="24"/>
          <w:lang w:val="en-US"/>
        </w:rPr>
        <w:t xml:space="preserve">. </w:t>
      </w:r>
      <w:r w:rsidRPr="00077831">
        <w:rPr>
          <w:rStyle w:val="CenturySchoolbook7"/>
          <w:rFonts w:ascii="Times New Roman" w:eastAsia="Calibri" w:hAnsi="Times New Roman" w:cs="Times New Roman"/>
          <w:sz w:val="24"/>
          <w:szCs w:val="24"/>
        </w:rPr>
        <w:t>д</w:t>
      </w:r>
      <w:r w:rsidRPr="00064BB7">
        <w:rPr>
          <w:rStyle w:val="CenturySchoolbook7"/>
          <w:rFonts w:ascii="Times New Roman" w:eastAsia="Calibri" w:hAnsi="Times New Roman" w:cs="Times New Roman"/>
          <w:sz w:val="24"/>
          <w:szCs w:val="24"/>
          <w:lang w:val="en-US"/>
        </w:rPr>
        <w:t xml:space="preserve">.; </w:t>
      </w:r>
    </w:p>
    <w:p w:rsidR="00077831" w:rsidRPr="00064BB7" w:rsidRDefault="00077831" w:rsidP="00077831">
      <w:pPr>
        <w:pStyle w:val="af4"/>
        <w:spacing w:after="0" w:line="240" w:lineRule="auto"/>
        <w:ind w:left="40" w:right="20"/>
        <w:rPr>
          <w:rStyle w:val="CenturySchoolbook7"/>
          <w:rFonts w:ascii="Times New Roman" w:eastAsia="Calibri" w:hAnsi="Times New Roman" w:cs="Times New Roman"/>
          <w:sz w:val="24"/>
          <w:szCs w:val="24"/>
          <w:lang w:val="en-US"/>
        </w:rPr>
      </w:pPr>
      <w:r w:rsidRPr="00077831">
        <w:rPr>
          <w:rStyle w:val="CenturySchoolbook7"/>
          <w:rFonts w:ascii="Times New Roman" w:eastAsia="Calibri" w:hAnsi="Times New Roman" w:cs="Times New Roman"/>
          <w:sz w:val="24"/>
          <w:szCs w:val="24"/>
        </w:rPr>
        <w:t>Школьные</w:t>
      </w:r>
      <w:r w:rsidRPr="00064BB7">
        <w:rPr>
          <w:rStyle w:val="CenturySchoolbook7"/>
          <w:rFonts w:ascii="Times New Roman" w:eastAsia="Calibri" w:hAnsi="Times New Roman" w:cs="Times New Roman"/>
          <w:sz w:val="24"/>
          <w:szCs w:val="24"/>
          <w:lang w:val="en-US"/>
        </w:rPr>
        <w:t xml:space="preserve"> </w:t>
      </w:r>
      <w:r w:rsidRPr="00077831">
        <w:rPr>
          <w:rStyle w:val="CenturySchoolbook7"/>
          <w:rFonts w:ascii="Times New Roman" w:eastAsia="Calibri" w:hAnsi="Times New Roman" w:cs="Times New Roman"/>
          <w:sz w:val="24"/>
          <w:szCs w:val="24"/>
        </w:rPr>
        <w:t>принадлежности</w:t>
      </w:r>
      <w:r w:rsidRPr="00064BB7">
        <w:rPr>
          <w:rStyle w:val="CenturySchoolbook7"/>
          <w:rFonts w:ascii="Times New Roman" w:eastAsia="Calibri" w:hAnsi="Times New Roman" w:cs="Times New Roman"/>
          <w:sz w:val="24"/>
          <w:szCs w:val="24"/>
          <w:lang w:val="en-US"/>
        </w:rPr>
        <w:t xml:space="preserve">: </w:t>
      </w:r>
      <w:r w:rsidRPr="00077831">
        <w:rPr>
          <w:rStyle w:val="CenturySchoolbook7"/>
          <w:rFonts w:ascii="Times New Roman" w:eastAsia="Calibri" w:hAnsi="Times New Roman" w:cs="Times New Roman"/>
          <w:sz w:val="24"/>
          <w:szCs w:val="24"/>
        </w:rPr>
        <w:t>ручка</w:t>
      </w:r>
      <w:r w:rsidRPr="00064BB7">
        <w:rPr>
          <w:rStyle w:val="CenturySchoolbook7"/>
          <w:rFonts w:ascii="Times New Roman" w:eastAsia="Calibri" w:hAnsi="Times New Roman" w:cs="Times New Roman"/>
          <w:sz w:val="24"/>
          <w:szCs w:val="24"/>
          <w:lang w:val="en-US"/>
        </w:rPr>
        <w:t xml:space="preserve"> (</w:t>
      </w:r>
      <w:r w:rsidRPr="00077831">
        <w:rPr>
          <w:rStyle w:val="CenturySchoolbook7"/>
          <w:rFonts w:ascii="Times New Roman" w:eastAsia="Calibri" w:hAnsi="Times New Roman" w:cs="Times New Roman"/>
          <w:sz w:val="24"/>
          <w:szCs w:val="24"/>
        </w:rPr>
        <w:t>а</w:t>
      </w:r>
      <w:r w:rsidRPr="00064BB7">
        <w:rPr>
          <w:rStyle w:val="CenturySchoolbook7"/>
          <w:rFonts w:ascii="Times New Roman" w:eastAsia="Calibri" w:hAnsi="Times New Roman" w:cs="Times New Roman"/>
          <w:sz w:val="24"/>
          <w:szCs w:val="24"/>
          <w:lang w:val="en-US"/>
        </w:rPr>
        <w:t xml:space="preserve"> </w:t>
      </w:r>
      <w:r w:rsidRPr="00077831">
        <w:rPr>
          <w:rStyle w:val="CenturySchoolbook7"/>
          <w:rFonts w:ascii="Times New Roman" w:eastAsia="Calibri" w:hAnsi="Times New Roman" w:cs="Times New Roman"/>
          <w:sz w:val="24"/>
          <w:szCs w:val="24"/>
        </w:rPr>
        <w:t>ре</w:t>
      </w:r>
      <w:r w:rsidRPr="00077831">
        <w:rPr>
          <w:rStyle w:val="CenturySchoolbook7"/>
          <w:rFonts w:ascii="Times New Roman" w:eastAsia="Calibri" w:hAnsi="Times New Roman" w:cs="Times New Roman"/>
          <w:sz w:val="24"/>
          <w:szCs w:val="24"/>
          <w:lang w:val="en-US"/>
        </w:rPr>
        <w:t>n</w:t>
      </w:r>
      <w:r w:rsidRPr="00064BB7">
        <w:rPr>
          <w:rStyle w:val="CenturySchoolbook7"/>
          <w:rFonts w:ascii="Times New Roman" w:eastAsia="Calibri" w:hAnsi="Times New Roman" w:cs="Times New Roman"/>
          <w:sz w:val="24"/>
          <w:szCs w:val="24"/>
          <w:lang w:val="en-US"/>
        </w:rPr>
        <w:t xml:space="preserve">), </w:t>
      </w:r>
      <w:r w:rsidRPr="00077831">
        <w:rPr>
          <w:rStyle w:val="CenturySchoolbook7"/>
          <w:rFonts w:ascii="Times New Roman" w:eastAsia="Calibri" w:hAnsi="Times New Roman" w:cs="Times New Roman"/>
          <w:sz w:val="24"/>
          <w:szCs w:val="24"/>
        </w:rPr>
        <w:t>карандаш</w:t>
      </w:r>
      <w:r w:rsidRPr="00064BB7">
        <w:rPr>
          <w:rStyle w:val="CenturySchoolbook7"/>
          <w:rFonts w:ascii="Times New Roman" w:eastAsia="Calibri" w:hAnsi="Times New Roman" w:cs="Times New Roman"/>
          <w:sz w:val="24"/>
          <w:szCs w:val="24"/>
          <w:lang w:val="en-US"/>
        </w:rPr>
        <w:t xml:space="preserve"> (</w:t>
      </w:r>
      <w:r w:rsidRPr="00077831">
        <w:rPr>
          <w:rStyle w:val="CenturySchoolbook7"/>
          <w:rFonts w:ascii="Times New Roman" w:eastAsia="Calibri" w:hAnsi="Times New Roman" w:cs="Times New Roman"/>
          <w:sz w:val="24"/>
          <w:szCs w:val="24"/>
          <w:lang w:val="en-US"/>
        </w:rPr>
        <w:t>a pencil</w:t>
      </w:r>
      <w:r w:rsidRPr="00064BB7">
        <w:rPr>
          <w:rStyle w:val="CenturySchoolbook7"/>
          <w:rFonts w:ascii="Times New Roman" w:eastAsia="Calibri" w:hAnsi="Times New Roman" w:cs="Times New Roman"/>
          <w:sz w:val="24"/>
          <w:szCs w:val="24"/>
          <w:lang w:val="en-US"/>
        </w:rPr>
        <w:t xml:space="preserve">), </w:t>
      </w:r>
      <w:r w:rsidRPr="00077831">
        <w:rPr>
          <w:rStyle w:val="CenturySchoolbook7"/>
          <w:rFonts w:ascii="Times New Roman" w:eastAsia="Calibri" w:hAnsi="Times New Roman" w:cs="Times New Roman"/>
          <w:sz w:val="24"/>
          <w:szCs w:val="24"/>
        </w:rPr>
        <w:t>тетрадь</w:t>
      </w:r>
      <w:r w:rsidRPr="00077831">
        <w:rPr>
          <w:rStyle w:val="CenturySchoolbook"/>
          <w:rFonts w:ascii="Times New Roman" w:eastAsia="Calibri" w:hAnsi="Times New Roman" w:cs="Times New Roman"/>
          <w:b w:val="0"/>
          <w:i w:val="0"/>
          <w:sz w:val="24"/>
          <w:szCs w:val="24"/>
        </w:rPr>
        <w:t xml:space="preserve"> (a notebook),</w:t>
      </w:r>
      <w:r w:rsidRPr="00077831">
        <w:rPr>
          <w:rStyle w:val="CenturySchoolbook7"/>
          <w:rFonts w:ascii="Times New Roman" w:eastAsia="Calibri" w:hAnsi="Times New Roman" w:cs="Times New Roman"/>
          <w:sz w:val="24"/>
          <w:szCs w:val="24"/>
          <w:lang w:val="en-US"/>
        </w:rPr>
        <w:t xml:space="preserve"> </w:t>
      </w:r>
      <w:r w:rsidRPr="00077831">
        <w:rPr>
          <w:rStyle w:val="CenturySchoolbook7"/>
          <w:rFonts w:ascii="Times New Roman" w:eastAsia="Calibri" w:hAnsi="Times New Roman" w:cs="Times New Roman"/>
          <w:sz w:val="24"/>
          <w:szCs w:val="24"/>
        </w:rPr>
        <w:t>школа</w:t>
      </w:r>
      <w:r w:rsidRPr="00077831">
        <w:rPr>
          <w:rStyle w:val="CenturySchoolbook"/>
          <w:rFonts w:ascii="Times New Roman" w:eastAsia="Calibri" w:hAnsi="Times New Roman" w:cs="Times New Roman"/>
          <w:b w:val="0"/>
          <w:i w:val="0"/>
          <w:sz w:val="24"/>
          <w:szCs w:val="24"/>
        </w:rPr>
        <w:t xml:space="preserve"> (school),</w:t>
      </w:r>
      <w:r w:rsidRPr="00077831">
        <w:rPr>
          <w:rStyle w:val="CenturySchoolbook7"/>
          <w:rFonts w:ascii="Times New Roman" w:eastAsia="Calibri" w:hAnsi="Times New Roman" w:cs="Times New Roman"/>
          <w:sz w:val="24"/>
          <w:szCs w:val="24"/>
          <w:lang w:val="en-US"/>
        </w:rPr>
        <w:t xml:space="preserve"> </w:t>
      </w:r>
      <w:r w:rsidRPr="00077831">
        <w:rPr>
          <w:rStyle w:val="CenturySchoolbook7"/>
          <w:rFonts w:ascii="Times New Roman" w:eastAsia="Calibri" w:hAnsi="Times New Roman" w:cs="Times New Roman"/>
          <w:sz w:val="24"/>
          <w:szCs w:val="24"/>
        </w:rPr>
        <w:t>сумка</w:t>
      </w:r>
      <w:r w:rsidRPr="00077831">
        <w:rPr>
          <w:rStyle w:val="CenturySchoolbook"/>
          <w:rFonts w:ascii="Times New Roman" w:eastAsia="Calibri" w:hAnsi="Times New Roman" w:cs="Times New Roman"/>
          <w:b w:val="0"/>
          <w:i w:val="0"/>
          <w:sz w:val="24"/>
          <w:szCs w:val="24"/>
        </w:rPr>
        <w:t xml:space="preserve"> (a bag), </w:t>
      </w:r>
      <w:r w:rsidRPr="00077831">
        <w:rPr>
          <w:rStyle w:val="CenturySchoolbook7"/>
          <w:rFonts w:ascii="Times New Roman" w:eastAsia="Calibri" w:hAnsi="Times New Roman" w:cs="Times New Roman"/>
          <w:sz w:val="24"/>
          <w:szCs w:val="24"/>
        </w:rPr>
        <w:t>линейка</w:t>
      </w:r>
      <w:r w:rsidRPr="00077831">
        <w:rPr>
          <w:rStyle w:val="CenturySchoolbook"/>
          <w:rFonts w:ascii="Times New Roman" w:eastAsia="Calibri" w:hAnsi="Times New Roman" w:cs="Times New Roman"/>
          <w:b w:val="0"/>
          <w:i w:val="0"/>
          <w:sz w:val="24"/>
          <w:szCs w:val="24"/>
        </w:rPr>
        <w:t xml:space="preserve"> (a ruler),</w:t>
      </w:r>
      <w:r w:rsidRPr="00077831">
        <w:rPr>
          <w:rStyle w:val="CenturySchoolbook7"/>
          <w:rFonts w:ascii="Times New Roman" w:eastAsia="Calibri" w:hAnsi="Times New Roman" w:cs="Times New Roman"/>
          <w:sz w:val="24"/>
          <w:szCs w:val="24"/>
          <w:lang w:val="en-US"/>
        </w:rPr>
        <w:t xml:space="preserve"> </w:t>
      </w:r>
      <w:r w:rsidRPr="00064BB7">
        <w:rPr>
          <w:rStyle w:val="CenturySchoolbook7"/>
          <w:rFonts w:ascii="Times New Roman" w:eastAsia="Calibri" w:hAnsi="Times New Roman" w:cs="Times New Roman"/>
          <w:sz w:val="24"/>
          <w:szCs w:val="24"/>
          <w:lang w:val="en-US"/>
        </w:rPr>
        <w:t xml:space="preserve"> </w:t>
      </w:r>
      <w:r w:rsidRPr="00077831">
        <w:rPr>
          <w:rStyle w:val="CenturySchoolbook7"/>
          <w:rFonts w:ascii="Times New Roman" w:eastAsia="Calibri" w:hAnsi="Times New Roman" w:cs="Times New Roman"/>
          <w:sz w:val="24"/>
          <w:szCs w:val="24"/>
        </w:rPr>
        <w:t>резинка</w:t>
      </w:r>
      <w:r w:rsidRPr="00077831">
        <w:rPr>
          <w:rStyle w:val="CenturySchoolbook"/>
          <w:rFonts w:ascii="Times New Roman" w:eastAsia="Calibri" w:hAnsi="Times New Roman" w:cs="Times New Roman"/>
          <w:b w:val="0"/>
          <w:i w:val="0"/>
          <w:sz w:val="24"/>
          <w:szCs w:val="24"/>
        </w:rPr>
        <w:t xml:space="preserve"> (a rubber)</w:t>
      </w:r>
      <w:r w:rsidRPr="00077831">
        <w:rPr>
          <w:rStyle w:val="CenturySchoolbook7"/>
          <w:rFonts w:ascii="Times New Roman" w:eastAsia="Calibri" w:hAnsi="Times New Roman" w:cs="Times New Roman"/>
          <w:sz w:val="24"/>
          <w:szCs w:val="24"/>
          <w:lang w:val="en-US"/>
        </w:rPr>
        <w:t xml:space="preserve"> </w:t>
      </w:r>
      <w:r w:rsidRPr="00077831">
        <w:rPr>
          <w:rStyle w:val="CenturySchoolbook7"/>
          <w:rFonts w:ascii="Times New Roman" w:eastAsia="Calibri" w:hAnsi="Times New Roman" w:cs="Times New Roman"/>
          <w:sz w:val="24"/>
          <w:szCs w:val="24"/>
        </w:rPr>
        <w:t>и</w:t>
      </w:r>
      <w:r w:rsidRPr="00064BB7">
        <w:rPr>
          <w:rStyle w:val="CenturySchoolbook7"/>
          <w:rFonts w:ascii="Times New Roman" w:eastAsia="Calibri" w:hAnsi="Times New Roman" w:cs="Times New Roman"/>
          <w:sz w:val="24"/>
          <w:szCs w:val="24"/>
          <w:lang w:val="en-US"/>
        </w:rPr>
        <w:t xml:space="preserve"> </w:t>
      </w:r>
      <w:r w:rsidRPr="00077831">
        <w:rPr>
          <w:rStyle w:val="CenturySchoolbook7"/>
          <w:rFonts w:ascii="Times New Roman" w:eastAsia="Calibri" w:hAnsi="Times New Roman" w:cs="Times New Roman"/>
          <w:sz w:val="24"/>
          <w:szCs w:val="24"/>
        </w:rPr>
        <w:t>т</w:t>
      </w:r>
      <w:r w:rsidRPr="00064BB7">
        <w:rPr>
          <w:rStyle w:val="CenturySchoolbook7"/>
          <w:rFonts w:ascii="Times New Roman" w:eastAsia="Calibri" w:hAnsi="Times New Roman" w:cs="Times New Roman"/>
          <w:sz w:val="24"/>
          <w:szCs w:val="24"/>
          <w:lang w:val="en-US"/>
        </w:rPr>
        <w:t xml:space="preserve">. </w:t>
      </w:r>
      <w:r w:rsidRPr="00077831">
        <w:rPr>
          <w:rStyle w:val="CenturySchoolbook7"/>
          <w:rFonts w:ascii="Times New Roman" w:eastAsia="Calibri" w:hAnsi="Times New Roman" w:cs="Times New Roman"/>
          <w:sz w:val="24"/>
          <w:szCs w:val="24"/>
        </w:rPr>
        <w:t>д</w:t>
      </w:r>
      <w:r w:rsidRPr="00064BB7">
        <w:rPr>
          <w:rStyle w:val="CenturySchoolbook7"/>
          <w:rFonts w:ascii="Times New Roman" w:eastAsia="Calibri" w:hAnsi="Times New Roman" w:cs="Times New Roman"/>
          <w:sz w:val="24"/>
          <w:szCs w:val="24"/>
          <w:lang w:val="en-US"/>
        </w:rPr>
        <w:t xml:space="preserve">.; </w:t>
      </w:r>
    </w:p>
    <w:p w:rsidR="00077831" w:rsidRPr="00077831" w:rsidRDefault="00077831" w:rsidP="00077831">
      <w:pPr>
        <w:pStyle w:val="af4"/>
        <w:spacing w:after="0" w:line="240" w:lineRule="auto"/>
        <w:ind w:left="40" w:right="20"/>
        <w:rPr>
          <w:rFonts w:ascii="Times New Roman" w:hAnsi="Times New Roman"/>
          <w:sz w:val="24"/>
          <w:szCs w:val="24"/>
        </w:rPr>
      </w:pPr>
      <w:r w:rsidRPr="00077831">
        <w:rPr>
          <w:rStyle w:val="CenturySchoolbook7"/>
          <w:rFonts w:ascii="Times New Roman" w:eastAsia="Calibri" w:hAnsi="Times New Roman" w:cs="Times New Roman"/>
          <w:sz w:val="24"/>
          <w:szCs w:val="24"/>
        </w:rPr>
        <w:t>Предметы быта: телевизор</w:t>
      </w:r>
      <w:r w:rsidRPr="00064BB7">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a</w:t>
      </w:r>
      <w:r w:rsidRPr="00064BB7">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TV</w:t>
      </w:r>
      <w:r w:rsidRPr="00064BB7">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set</w:t>
      </w:r>
      <w:r w:rsidRPr="00064BB7">
        <w:rPr>
          <w:rStyle w:val="CenturySchoolbook"/>
          <w:rFonts w:ascii="Times New Roman" w:eastAsia="Calibri" w:hAnsi="Times New Roman" w:cs="Times New Roman"/>
          <w:b w:val="0"/>
          <w:i w:val="0"/>
          <w:sz w:val="24"/>
          <w:szCs w:val="24"/>
          <w:lang w:val="ru-RU"/>
        </w:rPr>
        <w:t>),</w:t>
      </w:r>
      <w:r w:rsidRPr="00064BB7">
        <w:rPr>
          <w:rStyle w:val="CenturySchoolbook7"/>
          <w:rFonts w:ascii="Times New Roman" w:eastAsia="Calibri" w:hAnsi="Times New Roman" w:cs="Times New Roman"/>
          <w:sz w:val="24"/>
          <w:szCs w:val="24"/>
        </w:rPr>
        <w:t xml:space="preserve"> </w:t>
      </w:r>
      <w:r w:rsidRPr="00077831">
        <w:rPr>
          <w:rStyle w:val="CenturySchoolbook7"/>
          <w:rFonts w:ascii="Times New Roman" w:eastAsia="Calibri" w:hAnsi="Times New Roman" w:cs="Times New Roman"/>
          <w:sz w:val="24"/>
          <w:szCs w:val="24"/>
        </w:rPr>
        <w:t>телефон</w:t>
      </w:r>
      <w:r w:rsidRPr="00064BB7">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a</w:t>
      </w:r>
      <w:r w:rsidRPr="00064BB7">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phone</w:t>
      </w:r>
      <w:r w:rsidRPr="00064BB7">
        <w:rPr>
          <w:rStyle w:val="CenturySchoolbook"/>
          <w:rFonts w:ascii="Times New Roman" w:eastAsia="Calibri" w:hAnsi="Times New Roman" w:cs="Times New Roman"/>
          <w:b w:val="0"/>
          <w:i w:val="0"/>
          <w:sz w:val="24"/>
          <w:szCs w:val="24"/>
          <w:lang w:val="ru-RU"/>
        </w:rPr>
        <w:t xml:space="preserve">), </w:t>
      </w:r>
      <w:r w:rsidRPr="00064BB7">
        <w:rPr>
          <w:rStyle w:val="CenturySchoolbook7"/>
          <w:rFonts w:ascii="Times New Roman" w:eastAsia="Calibri" w:hAnsi="Times New Roman" w:cs="Times New Roman"/>
          <w:sz w:val="24"/>
          <w:szCs w:val="24"/>
        </w:rPr>
        <w:t xml:space="preserve"> </w:t>
      </w:r>
      <w:r w:rsidRPr="00077831">
        <w:rPr>
          <w:rStyle w:val="CenturySchoolbook7"/>
          <w:rFonts w:ascii="Times New Roman" w:eastAsia="Calibri" w:hAnsi="Times New Roman" w:cs="Times New Roman"/>
          <w:sz w:val="24"/>
          <w:szCs w:val="24"/>
        </w:rPr>
        <w:t>ваза</w:t>
      </w:r>
      <w:r w:rsidRPr="00064BB7">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a</w:t>
      </w:r>
      <w:r w:rsidRPr="00064BB7">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vase</w:t>
      </w:r>
      <w:r w:rsidRPr="00064BB7">
        <w:rPr>
          <w:rStyle w:val="CenturySchoolbook"/>
          <w:rFonts w:ascii="Times New Roman" w:eastAsia="Calibri" w:hAnsi="Times New Roman" w:cs="Times New Roman"/>
          <w:b w:val="0"/>
          <w:i w:val="0"/>
          <w:sz w:val="24"/>
          <w:szCs w:val="24"/>
          <w:lang w:val="ru-RU"/>
        </w:rPr>
        <w:t>)</w:t>
      </w:r>
      <w:r w:rsidRPr="00064BB7">
        <w:rPr>
          <w:rStyle w:val="CenturySchoolbook7"/>
          <w:rFonts w:ascii="Times New Roman" w:eastAsia="Calibri" w:hAnsi="Times New Roman" w:cs="Times New Roman"/>
          <w:sz w:val="24"/>
          <w:szCs w:val="24"/>
        </w:rPr>
        <w:t xml:space="preserve"> </w:t>
      </w:r>
      <w:r w:rsidRPr="00077831">
        <w:rPr>
          <w:rStyle w:val="CenturySchoolbook7"/>
          <w:rFonts w:ascii="Times New Roman" w:eastAsia="Calibri" w:hAnsi="Times New Roman" w:cs="Times New Roman"/>
          <w:sz w:val="24"/>
          <w:szCs w:val="24"/>
        </w:rPr>
        <w:t>и т. д.</w:t>
      </w:r>
    </w:p>
    <w:p w:rsidR="00077831" w:rsidRPr="00077831" w:rsidRDefault="00077831" w:rsidP="00077831">
      <w:pPr>
        <w:pStyle w:val="70"/>
        <w:shd w:val="clear" w:color="auto" w:fill="auto"/>
        <w:spacing w:line="240" w:lineRule="auto"/>
        <w:ind w:left="40" w:right="20"/>
        <w:rPr>
          <w:rFonts w:ascii="Times New Roman" w:hAnsi="Times New Roman" w:cs="Times New Roman"/>
          <w:sz w:val="24"/>
          <w:szCs w:val="24"/>
          <w:lang w:val="ru-RU"/>
        </w:rPr>
      </w:pPr>
      <w:r w:rsidRPr="00077831">
        <w:rPr>
          <w:rStyle w:val="79pt1"/>
          <w:rFonts w:ascii="Times New Roman" w:hAnsi="Times New Roman" w:cs="Times New Roman"/>
          <w:i w:val="0"/>
          <w:sz w:val="24"/>
          <w:szCs w:val="24"/>
          <w:lang w:val="ru-RU"/>
        </w:rPr>
        <w:t>Глаголы, связанные с  выполнением повседневных действий: писать</w:t>
      </w:r>
      <w:r w:rsidRPr="00077831">
        <w:rPr>
          <w:rStyle w:val="79pt"/>
          <w:rFonts w:ascii="Times New Roman" w:hAnsi="Times New Roman" w:cs="Times New Roman"/>
          <w:b w:val="0"/>
          <w:sz w:val="24"/>
          <w:szCs w:val="24"/>
          <w:lang w:val="ru-RU"/>
        </w:rPr>
        <w:t xml:space="preserve"> (</w:t>
      </w:r>
      <w:r w:rsidRPr="00077831">
        <w:rPr>
          <w:rStyle w:val="79pt"/>
          <w:rFonts w:ascii="Times New Roman" w:hAnsi="Times New Roman" w:cs="Times New Roman"/>
          <w:b w:val="0"/>
          <w:sz w:val="24"/>
          <w:szCs w:val="24"/>
        </w:rPr>
        <w:t>to</w:t>
      </w:r>
      <w:r w:rsidRPr="00077831">
        <w:rPr>
          <w:rStyle w:val="79pt"/>
          <w:rFonts w:ascii="Times New Roman" w:hAnsi="Times New Roman" w:cs="Times New Roman"/>
          <w:b w:val="0"/>
          <w:sz w:val="24"/>
          <w:szCs w:val="24"/>
          <w:lang w:val="ru-RU"/>
        </w:rPr>
        <w:t xml:space="preserve"> </w:t>
      </w:r>
      <w:r w:rsidRPr="00077831">
        <w:rPr>
          <w:rStyle w:val="79pt"/>
          <w:rFonts w:ascii="Times New Roman" w:hAnsi="Times New Roman" w:cs="Times New Roman"/>
          <w:b w:val="0"/>
          <w:sz w:val="24"/>
          <w:szCs w:val="24"/>
        </w:rPr>
        <w:t>write</w:t>
      </w:r>
      <w:r w:rsidRPr="00077831">
        <w:rPr>
          <w:rStyle w:val="79pt"/>
          <w:rFonts w:ascii="Times New Roman" w:hAnsi="Times New Roman" w:cs="Times New Roman"/>
          <w:b w:val="0"/>
          <w:sz w:val="24"/>
          <w:szCs w:val="24"/>
          <w:lang w:val="ru-RU"/>
        </w:rPr>
        <w:t>),</w:t>
      </w:r>
      <w:r w:rsidRPr="00077831">
        <w:rPr>
          <w:rStyle w:val="79pt1"/>
          <w:rFonts w:ascii="Times New Roman" w:hAnsi="Times New Roman" w:cs="Times New Roman"/>
          <w:i w:val="0"/>
          <w:sz w:val="24"/>
          <w:szCs w:val="24"/>
          <w:lang w:val="ru-RU"/>
        </w:rPr>
        <w:t xml:space="preserve"> сидеть</w:t>
      </w:r>
      <w:r w:rsidRPr="00077831">
        <w:rPr>
          <w:rStyle w:val="79pt"/>
          <w:rFonts w:ascii="Times New Roman" w:hAnsi="Times New Roman" w:cs="Times New Roman"/>
          <w:b w:val="0"/>
          <w:sz w:val="24"/>
          <w:szCs w:val="24"/>
          <w:lang w:val="ru-RU"/>
        </w:rPr>
        <w:t xml:space="preserve"> (</w:t>
      </w:r>
      <w:r w:rsidRPr="00077831">
        <w:rPr>
          <w:rStyle w:val="79pt"/>
          <w:rFonts w:ascii="Times New Roman" w:hAnsi="Times New Roman" w:cs="Times New Roman"/>
          <w:b w:val="0"/>
          <w:sz w:val="24"/>
          <w:szCs w:val="24"/>
        </w:rPr>
        <w:t>to</w:t>
      </w:r>
      <w:r w:rsidRPr="00077831">
        <w:rPr>
          <w:rStyle w:val="79pt"/>
          <w:rFonts w:ascii="Times New Roman" w:hAnsi="Times New Roman" w:cs="Times New Roman"/>
          <w:b w:val="0"/>
          <w:sz w:val="24"/>
          <w:szCs w:val="24"/>
          <w:lang w:val="ru-RU"/>
        </w:rPr>
        <w:t xml:space="preserve"> </w:t>
      </w:r>
      <w:r w:rsidRPr="00077831">
        <w:rPr>
          <w:rStyle w:val="79pt"/>
          <w:rFonts w:ascii="Times New Roman" w:hAnsi="Times New Roman" w:cs="Times New Roman"/>
          <w:b w:val="0"/>
          <w:sz w:val="24"/>
          <w:szCs w:val="24"/>
        </w:rPr>
        <w:t>sit</w:t>
      </w:r>
      <w:r w:rsidRPr="00077831">
        <w:rPr>
          <w:rStyle w:val="79pt"/>
          <w:rFonts w:ascii="Times New Roman" w:hAnsi="Times New Roman" w:cs="Times New Roman"/>
          <w:b w:val="0"/>
          <w:sz w:val="24"/>
          <w:szCs w:val="24"/>
          <w:lang w:val="ru-RU"/>
        </w:rPr>
        <w:t>),</w:t>
      </w:r>
      <w:r w:rsidRPr="00077831">
        <w:rPr>
          <w:rStyle w:val="79pt1"/>
          <w:rFonts w:ascii="Times New Roman" w:hAnsi="Times New Roman" w:cs="Times New Roman"/>
          <w:i w:val="0"/>
          <w:sz w:val="24"/>
          <w:szCs w:val="24"/>
          <w:lang w:val="ru-RU"/>
        </w:rPr>
        <w:t xml:space="preserve"> идти</w:t>
      </w:r>
      <w:r w:rsidRPr="00077831">
        <w:rPr>
          <w:rStyle w:val="79pt"/>
          <w:rFonts w:ascii="Times New Roman" w:hAnsi="Times New Roman" w:cs="Times New Roman"/>
          <w:b w:val="0"/>
          <w:sz w:val="24"/>
          <w:szCs w:val="24"/>
          <w:lang w:val="ru-RU"/>
        </w:rPr>
        <w:t xml:space="preserve"> (</w:t>
      </w:r>
      <w:r w:rsidRPr="00077831">
        <w:rPr>
          <w:rStyle w:val="79pt"/>
          <w:rFonts w:ascii="Times New Roman" w:hAnsi="Times New Roman" w:cs="Times New Roman"/>
          <w:b w:val="0"/>
          <w:sz w:val="24"/>
          <w:szCs w:val="24"/>
        </w:rPr>
        <w:t>to</w:t>
      </w:r>
      <w:r w:rsidRPr="00077831">
        <w:rPr>
          <w:rStyle w:val="79pt"/>
          <w:rFonts w:ascii="Times New Roman" w:hAnsi="Times New Roman" w:cs="Times New Roman"/>
          <w:b w:val="0"/>
          <w:sz w:val="24"/>
          <w:szCs w:val="24"/>
          <w:lang w:val="ru-RU"/>
        </w:rPr>
        <w:t xml:space="preserve"> </w:t>
      </w:r>
      <w:r w:rsidRPr="00077831">
        <w:rPr>
          <w:rStyle w:val="79pt"/>
          <w:rFonts w:ascii="Times New Roman" w:hAnsi="Times New Roman" w:cs="Times New Roman"/>
          <w:b w:val="0"/>
          <w:sz w:val="24"/>
          <w:szCs w:val="24"/>
        </w:rPr>
        <w:t>go</w:t>
      </w:r>
      <w:r w:rsidRPr="00077831">
        <w:rPr>
          <w:rStyle w:val="79pt"/>
          <w:rFonts w:ascii="Times New Roman" w:hAnsi="Times New Roman" w:cs="Times New Roman"/>
          <w:b w:val="0"/>
          <w:sz w:val="24"/>
          <w:szCs w:val="24"/>
          <w:lang w:val="ru-RU"/>
        </w:rPr>
        <w:t xml:space="preserve">), </w:t>
      </w:r>
      <w:r w:rsidRPr="00077831">
        <w:rPr>
          <w:rStyle w:val="79pt1"/>
          <w:rFonts w:ascii="Times New Roman" w:hAnsi="Times New Roman" w:cs="Times New Roman"/>
          <w:i w:val="0"/>
          <w:sz w:val="24"/>
          <w:szCs w:val="24"/>
          <w:lang w:val="ru-RU"/>
        </w:rPr>
        <w:t xml:space="preserve"> видеть</w:t>
      </w:r>
      <w:r w:rsidRPr="00077831">
        <w:rPr>
          <w:rStyle w:val="79pt"/>
          <w:rFonts w:ascii="Times New Roman" w:hAnsi="Times New Roman" w:cs="Times New Roman"/>
          <w:b w:val="0"/>
          <w:sz w:val="24"/>
          <w:szCs w:val="24"/>
          <w:lang w:val="ru-RU"/>
        </w:rPr>
        <w:t xml:space="preserve"> (</w:t>
      </w:r>
      <w:r w:rsidRPr="00077831">
        <w:rPr>
          <w:rStyle w:val="79pt"/>
          <w:rFonts w:ascii="Times New Roman" w:hAnsi="Times New Roman" w:cs="Times New Roman"/>
          <w:b w:val="0"/>
          <w:sz w:val="24"/>
          <w:szCs w:val="24"/>
        </w:rPr>
        <w:t>to</w:t>
      </w:r>
      <w:r w:rsidRPr="00077831">
        <w:rPr>
          <w:rStyle w:val="79pt"/>
          <w:rFonts w:ascii="Times New Roman" w:hAnsi="Times New Roman" w:cs="Times New Roman"/>
          <w:b w:val="0"/>
          <w:sz w:val="24"/>
          <w:szCs w:val="24"/>
          <w:lang w:val="ru-RU"/>
        </w:rPr>
        <w:t xml:space="preserve"> </w:t>
      </w:r>
      <w:r w:rsidRPr="00077831">
        <w:rPr>
          <w:rStyle w:val="79pt"/>
          <w:rFonts w:ascii="Times New Roman" w:hAnsi="Times New Roman" w:cs="Times New Roman"/>
          <w:b w:val="0"/>
          <w:sz w:val="24"/>
          <w:szCs w:val="24"/>
        </w:rPr>
        <w:t>see</w:t>
      </w:r>
      <w:r w:rsidRPr="00077831">
        <w:rPr>
          <w:rStyle w:val="79pt"/>
          <w:rFonts w:ascii="Times New Roman" w:hAnsi="Times New Roman" w:cs="Times New Roman"/>
          <w:b w:val="0"/>
          <w:sz w:val="24"/>
          <w:szCs w:val="24"/>
          <w:lang w:val="ru-RU"/>
        </w:rPr>
        <w:t>),</w:t>
      </w:r>
      <w:r w:rsidRPr="00077831">
        <w:rPr>
          <w:rStyle w:val="79pt1"/>
          <w:rFonts w:ascii="Times New Roman" w:hAnsi="Times New Roman" w:cs="Times New Roman"/>
          <w:i w:val="0"/>
          <w:sz w:val="24"/>
          <w:szCs w:val="24"/>
          <w:lang w:val="ru-RU"/>
        </w:rPr>
        <w:t xml:space="preserve"> умываться</w:t>
      </w:r>
      <w:r w:rsidRPr="00077831">
        <w:rPr>
          <w:rStyle w:val="79pt"/>
          <w:rFonts w:ascii="Times New Roman" w:hAnsi="Times New Roman" w:cs="Times New Roman"/>
          <w:b w:val="0"/>
          <w:sz w:val="24"/>
          <w:szCs w:val="24"/>
          <w:lang w:val="ru-RU"/>
        </w:rPr>
        <w:t xml:space="preserve"> (</w:t>
      </w:r>
      <w:r w:rsidRPr="00077831">
        <w:rPr>
          <w:rStyle w:val="79pt"/>
          <w:rFonts w:ascii="Times New Roman" w:hAnsi="Times New Roman" w:cs="Times New Roman"/>
          <w:b w:val="0"/>
          <w:sz w:val="24"/>
          <w:szCs w:val="24"/>
        </w:rPr>
        <w:t>to</w:t>
      </w:r>
      <w:r w:rsidRPr="00077831">
        <w:rPr>
          <w:rStyle w:val="79pt"/>
          <w:rFonts w:ascii="Times New Roman" w:hAnsi="Times New Roman" w:cs="Times New Roman"/>
          <w:b w:val="0"/>
          <w:sz w:val="24"/>
          <w:szCs w:val="24"/>
          <w:lang w:val="ru-RU"/>
        </w:rPr>
        <w:t xml:space="preserve"> </w:t>
      </w:r>
      <w:r w:rsidRPr="00077831">
        <w:rPr>
          <w:rStyle w:val="79pt"/>
          <w:rFonts w:ascii="Times New Roman" w:hAnsi="Times New Roman" w:cs="Times New Roman"/>
          <w:b w:val="0"/>
          <w:sz w:val="24"/>
          <w:szCs w:val="24"/>
        </w:rPr>
        <w:t>wash</w:t>
      </w:r>
      <w:r w:rsidRPr="00077831">
        <w:rPr>
          <w:rStyle w:val="79pt"/>
          <w:rFonts w:ascii="Times New Roman" w:hAnsi="Times New Roman" w:cs="Times New Roman"/>
          <w:b w:val="0"/>
          <w:sz w:val="24"/>
          <w:szCs w:val="24"/>
          <w:lang w:val="ru-RU"/>
        </w:rPr>
        <w:t>), (</w:t>
      </w:r>
      <w:r w:rsidRPr="00077831">
        <w:rPr>
          <w:rStyle w:val="79pt"/>
          <w:rFonts w:ascii="Times New Roman" w:hAnsi="Times New Roman" w:cs="Times New Roman"/>
          <w:b w:val="0"/>
          <w:sz w:val="24"/>
          <w:szCs w:val="24"/>
        </w:rPr>
        <w:t>to</w:t>
      </w:r>
      <w:r w:rsidRPr="00077831">
        <w:rPr>
          <w:rStyle w:val="79pt"/>
          <w:rFonts w:ascii="Times New Roman" w:hAnsi="Times New Roman" w:cs="Times New Roman"/>
          <w:b w:val="0"/>
          <w:sz w:val="24"/>
          <w:szCs w:val="24"/>
          <w:lang w:val="ru-RU"/>
        </w:rPr>
        <w:t xml:space="preserve"> </w:t>
      </w:r>
      <w:r w:rsidRPr="00077831">
        <w:rPr>
          <w:rStyle w:val="79pt"/>
          <w:rFonts w:ascii="Times New Roman" w:hAnsi="Times New Roman" w:cs="Times New Roman"/>
          <w:b w:val="0"/>
          <w:sz w:val="24"/>
          <w:szCs w:val="24"/>
        </w:rPr>
        <w:t>shower</w:t>
      </w:r>
      <w:r w:rsidRPr="00077831">
        <w:rPr>
          <w:rStyle w:val="79pt"/>
          <w:rFonts w:ascii="Times New Roman" w:hAnsi="Times New Roman" w:cs="Times New Roman"/>
          <w:b w:val="0"/>
          <w:sz w:val="24"/>
          <w:szCs w:val="24"/>
          <w:lang w:val="ru-RU"/>
        </w:rPr>
        <w:t>),</w:t>
      </w:r>
      <w:r w:rsidRPr="00077831">
        <w:rPr>
          <w:rStyle w:val="79pt1"/>
          <w:rFonts w:ascii="Times New Roman" w:hAnsi="Times New Roman" w:cs="Times New Roman"/>
          <w:i w:val="0"/>
          <w:sz w:val="24"/>
          <w:szCs w:val="24"/>
          <w:lang w:val="ru-RU"/>
        </w:rPr>
        <w:t xml:space="preserve"> чистить зубы</w:t>
      </w:r>
      <w:r w:rsidRPr="00077831">
        <w:rPr>
          <w:rStyle w:val="79pt"/>
          <w:rFonts w:ascii="Times New Roman" w:hAnsi="Times New Roman" w:cs="Times New Roman"/>
          <w:b w:val="0"/>
          <w:sz w:val="24"/>
          <w:szCs w:val="24"/>
          <w:lang w:val="ru-RU"/>
        </w:rPr>
        <w:t xml:space="preserve"> (</w:t>
      </w:r>
      <w:r w:rsidRPr="00077831">
        <w:rPr>
          <w:rStyle w:val="79pt"/>
          <w:rFonts w:ascii="Times New Roman" w:hAnsi="Times New Roman" w:cs="Times New Roman"/>
          <w:b w:val="0"/>
          <w:sz w:val="24"/>
          <w:szCs w:val="24"/>
        </w:rPr>
        <w:t>to</w:t>
      </w:r>
      <w:r w:rsidRPr="00077831">
        <w:rPr>
          <w:rStyle w:val="79pt"/>
          <w:rFonts w:ascii="Times New Roman" w:hAnsi="Times New Roman" w:cs="Times New Roman"/>
          <w:b w:val="0"/>
          <w:sz w:val="24"/>
          <w:szCs w:val="24"/>
          <w:lang w:val="ru-RU"/>
        </w:rPr>
        <w:t xml:space="preserve"> </w:t>
      </w:r>
      <w:r w:rsidRPr="00077831">
        <w:rPr>
          <w:rStyle w:val="79pt"/>
          <w:rFonts w:ascii="Times New Roman" w:hAnsi="Times New Roman" w:cs="Times New Roman"/>
          <w:b w:val="0"/>
          <w:sz w:val="24"/>
          <w:szCs w:val="24"/>
        </w:rPr>
        <w:t>brush</w:t>
      </w:r>
      <w:r w:rsidRPr="00077831">
        <w:rPr>
          <w:rStyle w:val="79pt"/>
          <w:rFonts w:ascii="Times New Roman" w:hAnsi="Times New Roman" w:cs="Times New Roman"/>
          <w:b w:val="0"/>
          <w:sz w:val="24"/>
          <w:szCs w:val="24"/>
          <w:lang w:val="ru-RU"/>
        </w:rPr>
        <w:t xml:space="preserve"> </w:t>
      </w:r>
      <w:r w:rsidRPr="00077831">
        <w:rPr>
          <w:rStyle w:val="79pt"/>
          <w:rFonts w:ascii="Times New Roman" w:hAnsi="Times New Roman" w:cs="Times New Roman"/>
          <w:b w:val="0"/>
          <w:sz w:val="24"/>
          <w:szCs w:val="24"/>
        </w:rPr>
        <w:t>teeth</w:t>
      </w:r>
      <w:r w:rsidRPr="00077831">
        <w:rPr>
          <w:rStyle w:val="79pt"/>
          <w:rFonts w:ascii="Times New Roman" w:hAnsi="Times New Roman" w:cs="Times New Roman"/>
          <w:b w:val="0"/>
          <w:sz w:val="24"/>
          <w:szCs w:val="24"/>
          <w:lang w:val="ru-RU"/>
        </w:rPr>
        <w:t>), расчесывать волосы</w:t>
      </w:r>
      <w:r w:rsidRPr="00064BB7">
        <w:rPr>
          <w:rStyle w:val="79pt"/>
          <w:rFonts w:ascii="Times New Roman" w:hAnsi="Times New Roman" w:cs="Times New Roman"/>
          <w:b w:val="0"/>
          <w:sz w:val="24"/>
          <w:szCs w:val="24"/>
          <w:lang w:val="ru-RU"/>
        </w:rPr>
        <w:t xml:space="preserve"> </w:t>
      </w:r>
      <w:r w:rsidRPr="00077831">
        <w:rPr>
          <w:rStyle w:val="79pt"/>
          <w:rFonts w:ascii="Times New Roman" w:hAnsi="Times New Roman" w:cs="Times New Roman"/>
          <w:b w:val="0"/>
          <w:sz w:val="24"/>
          <w:szCs w:val="24"/>
          <w:lang w:val="ru-RU"/>
        </w:rPr>
        <w:t>(</w:t>
      </w:r>
      <w:r w:rsidRPr="00077831">
        <w:rPr>
          <w:rStyle w:val="79pt"/>
          <w:rFonts w:ascii="Times New Roman" w:hAnsi="Times New Roman" w:cs="Times New Roman"/>
          <w:b w:val="0"/>
          <w:sz w:val="24"/>
          <w:szCs w:val="24"/>
        </w:rPr>
        <w:t>to</w:t>
      </w:r>
      <w:r w:rsidRPr="00077831">
        <w:rPr>
          <w:rStyle w:val="79pt"/>
          <w:rFonts w:ascii="Times New Roman" w:hAnsi="Times New Roman" w:cs="Times New Roman"/>
          <w:b w:val="0"/>
          <w:sz w:val="24"/>
          <w:szCs w:val="24"/>
          <w:lang w:val="ru-RU"/>
        </w:rPr>
        <w:t xml:space="preserve"> </w:t>
      </w:r>
      <w:r w:rsidRPr="00077831">
        <w:rPr>
          <w:rStyle w:val="79pt"/>
          <w:rFonts w:ascii="Times New Roman" w:hAnsi="Times New Roman" w:cs="Times New Roman"/>
          <w:b w:val="0"/>
          <w:sz w:val="24"/>
          <w:szCs w:val="24"/>
        </w:rPr>
        <w:t>comb</w:t>
      </w:r>
      <w:r w:rsidRPr="00077831">
        <w:rPr>
          <w:rStyle w:val="79pt"/>
          <w:rFonts w:ascii="Times New Roman" w:hAnsi="Times New Roman" w:cs="Times New Roman"/>
          <w:b w:val="0"/>
          <w:sz w:val="24"/>
          <w:szCs w:val="24"/>
          <w:lang w:val="ru-RU"/>
        </w:rPr>
        <w:t xml:space="preserve"> </w:t>
      </w:r>
      <w:r w:rsidRPr="00077831">
        <w:rPr>
          <w:rStyle w:val="79pt"/>
          <w:rFonts w:ascii="Times New Roman" w:hAnsi="Times New Roman" w:cs="Times New Roman"/>
          <w:b w:val="0"/>
          <w:sz w:val="24"/>
          <w:szCs w:val="24"/>
        </w:rPr>
        <w:t>hair</w:t>
      </w:r>
      <w:r w:rsidRPr="00077831">
        <w:rPr>
          <w:rStyle w:val="79pt"/>
          <w:rFonts w:ascii="Times New Roman" w:hAnsi="Times New Roman" w:cs="Times New Roman"/>
          <w:b w:val="0"/>
          <w:sz w:val="24"/>
          <w:szCs w:val="24"/>
          <w:lang w:val="ru-RU"/>
        </w:rPr>
        <w:t>),</w:t>
      </w:r>
      <w:r w:rsidRPr="00077831">
        <w:rPr>
          <w:rStyle w:val="79pt1"/>
          <w:rFonts w:ascii="Times New Roman" w:hAnsi="Times New Roman" w:cs="Times New Roman"/>
          <w:i w:val="0"/>
          <w:sz w:val="24"/>
          <w:szCs w:val="24"/>
          <w:lang w:val="ru-RU"/>
        </w:rPr>
        <w:t xml:space="preserve"> есть</w:t>
      </w:r>
      <w:r w:rsidRPr="00077831">
        <w:rPr>
          <w:rStyle w:val="79pt"/>
          <w:rFonts w:ascii="Times New Roman" w:hAnsi="Times New Roman" w:cs="Times New Roman"/>
          <w:b w:val="0"/>
          <w:sz w:val="24"/>
          <w:szCs w:val="24"/>
          <w:lang w:val="ru-RU"/>
        </w:rPr>
        <w:t xml:space="preserve"> (</w:t>
      </w:r>
      <w:r w:rsidRPr="00077831">
        <w:rPr>
          <w:rStyle w:val="79pt"/>
          <w:rFonts w:ascii="Times New Roman" w:hAnsi="Times New Roman" w:cs="Times New Roman"/>
          <w:b w:val="0"/>
          <w:sz w:val="24"/>
          <w:szCs w:val="24"/>
        </w:rPr>
        <w:t>to</w:t>
      </w:r>
      <w:r w:rsidRPr="00077831">
        <w:rPr>
          <w:rStyle w:val="79pt"/>
          <w:rFonts w:ascii="Times New Roman" w:hAnsi="Times New Roman" w:cs="Times New Roman"/>
          <w:b w:val="0"/>
          <w:sz w:val="24"/>
          <w:szCs w:val="24"/>
          <w:lang w:val="ru-RU"/>
        </w:rPr>
        <w:t xml:space="preserve"> </w:t>
      </w:r>
      <w:r w:rsidRPr="00077831">
        <w:rPr>
          <w:rStyle w:val="79pt"/>
          <w:rFonts w:ascii="Times New Roman" w:hAnsi="Times New Roman" w:cs="Times New Roman"/>
          <w:b w:val="0"/>
          <w:sz w:val="24"/>
          <w:szCs w:val="24"/>
        </w:rPr>
        <w:t>eat</w:t>
      </w:r>
      <w:r w:rsidRPr="00077831">
        <w:rPr>
          <w:rStyle w:val="79pt"/>
          <w:rFonts w:ascii="Times New Roman" w:hAnsi="Times New Roman" w:cs="Times New Roman"/>
          <w:b w:val="0"/>
          <w:sz w:val="24"/>
          <w:szCs w:val="24"/>
          <w:lang w:val="ru-RU"/>
        </w:rPr>
        <w:t>),</w:t>
      </w:r>
      <w:r w:rsidRPr="00077831">
        <w:rPr>
          <w:rStyle w:val="79pt1"/>
          <w:rFonts w:ascii="Times New Roman" w:hAnsi="Times New Roman" w:cs="Times New Roman"/>
          <w:i w:val="0"/>
          <w:sz w:val="24"/>
          <w:szCs w:val="24"/>
          <w:lang w:val="ru-RU"/>
        </w:rPr>
        <w:t xml:space="preserve"> пить</w:t>
      </w:r>
      <w:r w:rsidRPr="00077831">
        <w:rPr>
          <w:rStyle w:val="79pt"/>
          <w:rFonts w:ascii="Times New Roman" w:hAnsi="Times New Roman" w:cs="Times New Roman"/>
          <w:b w:val="0"/>
          <w:sz w:val="24"/>
          <w:szCs w:val="24"/>
          <w:lang w:val="ru-RU"/>
        </w:rPr>
        <w:t xml:space="preserve"> (</w:t>
      </w:r>
      <w:r w:rsidRPr="00077831">
        <w:rPr>
          <w:rStyle w:val="79pt"/>
          <w:rFonts w:ascii="Times New Roman" w:hAnsi="Times New Roman" w:cs="Times New Roman"/>
          <w:b w:val="0"/>
          <w:sz w:val="24"/>
          <w:szCs w:val="24"/>
        </w:rPr>
        <w:t>to</w:t>
      </w:r>
      <w:r w:rsidRPr="00077831">
        <w:rPr>
          <w:rStyle w:val="79pt"/>
          <w:rFonts w:ascii="Times New Roman" w:hAnsi="Times New Roman" w:cs="Times New Roman"/>
          <w:b w:val="0"/>
          <w:sz w:val="24"/>
          <w:szCs w:val="24"/>
          <w:lang w:val="ru-RU"/>
        </w:rPr>
        <w:t xml:space="preserve"> </w:t>
      </w:r>
      <w:r w:rsidRPr="00077831">
        <w:rPr>
          <w:rStyle w:val="79pt"/>
          <w:rFonts w:ascii="Times New Roman" w:hAnsi="Times New Roman" w:cs="Times New Roman"/>
          <w:b w:val="0"/>
          <w:sz w:val="24"/>
          <w:szCs w:val="24"/>
        </w:rPr>
        <w:t>drink</w:t>
      </w:r>
      <w:r w:rsidRPr="00077831">
        <w:rPr>
          <w:rStyle w:val="79pt"/>
          <w:rFonts w:ascii="Times New Roman" w:hAnsi="Times New Roman" w:cs="Times New Roman"/>
          <w:b w:val="0"/>
          <w:sz w:val="24"/>
          <w:szCs w:val="24"/>
          <w:lang w:val="ru-RU"/>
        </w:rPr>
        <w:t>) и др.</w:t>
      </w:r>
    </w:p>
    <w:p w:rsidR="00077831" w:rsidRPr="00064BB7" w:rsidRDefault="00077831" w:rsidP="00077831">
      <w:pPr>
        <w:pStyle w:val="af4"/>
        <w:spacing w:after="0" w:line="240" w:lineRule="auto"/>
        <w:ind w:left="40" w:right="20"/>
        <w:rPr>
          <w:rStyle w:val="CenturySchoolbook"/>
          <w:rFonts w:ascii="Times New Roman" w:eastAsia="Calibri" w:hAnsi="Times New Roman" w:cs="Times New Roman"/>
          <w:b w:val="0"/>
          <w:i w:val="0"/>
          <w:sz w:val="24"/>
          <w:szCs w:val="24"/>
          <w:lang w:val="ru-RU"/>
        </w:rPr>
      </w:pPr>
      <w:r w:rsidRPr="00077831">
        <w:rPr>
          <w:rStyle w:val="CenturySchoolbook7"/>
          <w:rFonts w:ascii="Times New Roman" w:eastAsia="Calibri" w:hAnsi="Times New Roman" w:cs="Times New Roman"/>
          <w:sz w:val="24"/>
          <w:szCs w:val="24"/>
        </w:rPr>
        <w:t>Прилагательные, обозначающие</w:t>
      </w:r>
      <w:r w:rsidRPr="00064BB7">
        <w:rPr>
          <w:rStyle w:val="CenturySchoolbook"/>
          <w:rFonts w:ascii="Times New Roman" w:eastAsia="Calibri" w:hAnsi="Times New Roman" w:cs="Times New Roman"/>
          <w:b w:val="0"/>
          <w:i w:val="0"/>
          <w:sz w:val="24"/>
          <w:szCs w:val="24"/>
          <w:lang w:val="ru-RU"/>
        </w:rPr>
        <w:t xml:space="preserve"> </w:t>
      </w:r>
      <w:r w:rsidRPr="00064BB7">
        <w:rPr>
          <w:rStyle w:val="CenturySchoolbook"/>
          <w:rFonts w:ascii="Times New Roman" w:eastAsia="Calibri" w:hAnsi="Times New Roman" w:cs="Times New Roman"/>
          <w:i w:val="0"/>
          <w:sz w:val="24"/>
          <w:szCs w:val="24"/>
          <w:lang w:val="ru-RU"/>
        </w:rPr>
        <w:t>цвет:</w:t>
      </w:r>
      <w:r w:rsidRPr="00077831">
        <w:rPr>
          <w:rStyle w:val="CenturySchoolbook7"/>
          <w:rFonts w:ascii="Times New Roman" w:eastAsia="Calibri" w:hAnsi="Times New Roman" w:cs="Times New Roman"/>
          <w:sz w:val="24"/>
          <w:szCs w:val="24"/>
        </w:rPr>
        <w:t xml:space="preserve"> коричневый</w:t>
      </w:r>
      <w:r w:rsidRPr="00064BB7">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brown</w:t>
      </w:r>
      <w:r w:rsidRPr="00064BB7">
        <w:rPr>
          <w:rStyle w:val="CenturySchoolbook"/>
          <w:rFonts w:ascii="Times New Roman" w:eastAsia="Calibri" w:hAnsi="Times New Roman" w:cs="Times New Roman"/>
          <w:b w:val="0"/>
          <w:i w:val="0"/>
          <w:sz w:val="24"/>
          <w:szCs w:val="24"/>
          <w:lang w:val="ru-RU"/>
        </w:rPr>
        <w:t xml:space="preserve">), </w:t>
      </w:r>
      <w:r w:rsidRPr="00077831">
        <w:rPr>
          <w:rStyle w:val="CenturySchoolbook7"/>
          <w:rFonts w:ascii="Times New Roman" w:eastAsia="Calibri" w:hAnsi="Times New Roman" w:cs="Times New Roman"/>
          <w:sz w:val="24"/>
          <w:szCs w:val="24"/>
        </w:rPr>
        <w:t>голубой</w:t>
      </w:r>
      <w:r w:rsidRPr="00064BB7">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blue</w:t>
      </w:r>
      <w:r w:rsidRPr="00064BB7">
        <w:rPr>
          <w:rStyle w:val="CenturySchoolbook"/>
          <w:rFonts w:ascii="Times New Roman" w:eastAsia="Calibri" w:hAnsi="Times New Roman" w:cs="Times New Roman"/>
          <w:b w:val="0"/>
          <w:i w:val="0"/>
          <w:sz w:val="24"/>
          <w:szCs w:val="24"/>
          <w:lang w:val="ru-RU"/>
        </w:rPr>
        <w:t>),</w:t>
      </w:r>
      <w:r w:rsidRPr="00077831">
        <w:rPr>
          <w:rStyle w:val="CenturySchoolbook7"/>
          <w:rFonts w:ascii="Times New Roman" w:eastAsia="Calibri" w:hAnsi="Times New Roman" w:cs="Times New Roman"/>
          <w:sz w:val="24"/>
          <w:szCs w:val="24"/>
        </w:rPr>
        <w:t xml:space="preserve"> черный</w:t>
      </w:r>
      <w:r w:rsidRPr="00064BB7">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black</w:t>
      </w:r>
      <w:r w:rsidRPr="00064BB7">
        <w:rPr>
          <w:rStyle w:val="CenturySchoolbook"/>
          <w:rFonts w:ascii="Times New Roman" w:eastAsia="Calibri" w:hAnsi="Times New Roman" w:cs="Times New Roman"/>
          <w:b w:val="0"/>
          <w:i w:val="0"/>
          <w:sz w:val="24"/>
          <w:szCs w:val="24"/>
          <w:lang w:val="ru-RU"/>
        </w:rPr>
        <w:t>),</w:t>
      </w:r>
      <w:r w:rsidRPr="00077831">
        <w:rPr>
          <w:rStyle w:val="CenturySchoolbook7"/>
          <w:rFonts w:ascii="Times New Roman" w:eastAsia="Calibri" w:hAnsi="Times New Roman" w:cs="Times New Roman"/>
          <w:sz w:val="24"/>
          <w:szCs w:val="24"/>
        </w:rPr>
        <w:t xml:space="preserve"> зеленый</w:t>
      </w:r>
      <w:r w:rsidRPr="00064BB7">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green</w:t>
      </w:r>
      <w:r w:rsidRPr="00064BB7">
        <w:rPr>
          <w:rStyle w:val="CenturySchoolbook"/>
          <w:rFonts w:ascii="Times New Roman" w:eastAsia="Calibri" w:hAnsi="Times New Roman" w:cs="Times New Roman"/>
          <w:b w:val="0"/>
          <w:i w:val="0"/>
          <w:sz w:val="24"/>
          <w:szCs w:val="24"/>
          <w:lang w:val="ru-RU"/>
        </w:rPr>
        <w:t xml:space="preserve">), </w:t>
      </w:r>
      <w:r w:rsidRPr="00077831">
        <w:rPr>
          <w:rStyle w:val="CenturySchoolbook7"/>
          <w:rFonts w:ascii="Times New Roman" w:eastAsia="Calibri" w:hAnsi="Times New Roman" w:cs="Times New Roman"/>
          <w:sz w:val="24"/>
          <w:szCs w:val="24"/>
        </w:rPr>
        <w:t>оранжевый</w:t>
      </w:r>
      <w:r w:rsidRPr="00064BB7">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orange</w:t>
      </w:r>
      <w:r w:rsidRPr="00064BB7">
        <w:rPr>
          <w:rStyle w:val="CenturySchoolbook"/>
          <w:rFonts w:ascii="Times New Roman" w:eastAsia="Calibri" w:hAnsi="Times New Roman" w:cs="Times New Roman"/>
          <w:b w:val="0"/>
          <w:i w:val="0"/>
          <w:sz w:val="24"/>
          <w:szCs w:val="24"/>
          <w:lang w:val="ru-RU"/>
        </w:rPr>
        <w:t>),</w:t>
      </w:r>
      <w:r w:rsidRPr="00077831">
        <w:rPr>
          <w:rStyle w:val="CenturySchoolbook7"/>
          <w:rFonts w:ascii="Times New Roman" w:eastAsia="Calibri" w:hAnsi="Times New Roman" w:cs="Times New Roman"/>
          <w:sz w:val="24"/>
          <w:szCs w:val="24"/>
        </w:rPr>
        <w:t xml:space="preserve"> розовый</w:t>
      </w:r>
      <w:r w:rsidRPr="00064BB7">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pink</w:t>
      </w:r>
      <w:r w:rsidRPr="00064BB7">
        <w:rPr>
          <w:rStyle w:val="CenturySchoolbook"/>
          <w:rFonts w:ascii="Times New Roman" w:eastAsia="Calibri" w:hAnsi="Times New Roman" w:cs="Times New Roman"/>
          <w:b w:val="0"/>
          <w:i w:val="0"/>
          <w:sz w:val="24"/>
          <w:szCs w:val="24"/>
          <w:lang w:val="ru-RU"/>
        </w:rPr>
        <w:t>)</w:t>
      </w:r>
      <w:r w:rsidRPr="00077831">
        <w:rPr>
          <w:rStyle w:val="CenturySchoolbook7"/>
          <w:rFonts w:ascii="Times New Roman" w:eastAsia="Calibri" w:hAnsi="Times New Roman" w:cs="Times New Roman"/>
          <w:sz w:val="24"/>
          <w:szCs w:val="24"/>
        </w:rPr>
        <w:t>;</w:t>
      </w:r>
      <w:r w:rsidRPr="00064BB7">
        <w:rPr>
          <w:rStyle w:val="CenturySchoolbook"/>
          <w:rFonts w:ascii="Times New Roman" w:eastAsia="Calibri" w:hAnsi="Times New Roman" w:cs="Times New Roman"/>
          <w:b w:val="0"/>
          <w:i w:val="0"/>
          <w:sz w:val="24"/>
          <w:szCs w:val="24"/>
          <w:lang w:val="ru-RU"/>
        </w:rPr>
        <w:t xml:space="preserve"> </w:t>
      </w:r>
      <w:r w:rsidRPr="00064BB7">
        <w:rPr>
          <w:rStyle w:val="CenturySchoolbook"/>
          <w:rFonts w:ascii="Times New Roman" w:eastAsia="Calibri" w:hAnsi="Times New Roman" w:cs="Times New Roman"/>
          <w:i w:val="0"/>
          <w:sz w:val="24"/>
          <w:szCs w:val="24"/>
          <w:lang w:val="ru-RU"/>
        </w:rPr>
        <w:t>форму:</w:t>
      </w:r>
      <w:r w:rsidRPr="00077831">
        <w:rPr>
          <w:rStyle w:val="CenturySchoolbook7"/>
          <w:rFonts w:ascii="Times New Roman" w:eastAsia="Calibri" w:hAnsi="Times New Roman" w:cs="Times New Roman"/>
          <w:sz w:val="24"/>
          <w:szCs w:val="24"/>
        </w:rPr>
        <w:t xml:space="preserve"> круглый</w:t>
      </w:r>
      <w:r w:rsidRPr="00064BB7">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round</w:t>
      </w:r>
      <w:r w:rsidRPr="00064BB7">
        <w:rPr>
          <w:rStyle w:val="CenturySchoolbook"/>
          <w:rFonts w:ascii="Times New Roman" w:eastAsia="Calibri" w:hAnsi="Times New Roman" w:cs="Times New Roman"/>
          <w:b w:val="0"/>
          <w:i w:val="0"/>
          <w:sz w:val="24"/>
          <w:szCs w:val="24"/>
          <w:lang w:val="ru-RU"/>
        </w:rPr>
        <w:t>),</w:t>
      </w:r>
      <w:r w:rsidRPr="00077831">
        <w:rPr>
          <w:rStyle w:val="CenturySchoolbook7"/>
          <w:rFonts w:ascii="Times New Roman" w:eastAsia="Calibri" w:hAnsi="Times New Roman" w:cs="Times New Roman"/>
          <w:sz w:val="24"/>
          <w:szCs w:val="24"/>
        </w:rPr>
        <w:t xml:space="preserve"> овальный (</w:t>
      </w:r>
      <w:r w:rsidRPr="00077831">
        <w:rPr>
          <w:rStyle w:val="CenturySchoolbook7"/>
          <w:rFonts w:ascii="Times New Roman" w:eastAsia="Calibri" w:hAnsi="Times New Roman" w:cs="Times New Roman"/>
          <w:sz w:val="24"/>
          <w:szCs w:val="24"/>
          <w:lang w:val="en-US"/>
        </w:rPr>
        <w:t>oval</w:t>
      </w:r>
      <w:r w:rsidRPr="00077831">
        <w:rPr>
          <w:rStyle w:val="CenturySchoolbook7"/>
          <w:rFonts w:ascii="Times New Roman" w:eastAsia="Calibri" w:hAnsi="Times New Roman" w:cs="Times New Roman"/>
          <w:sz w:val="24"/>
          <w:szCs w:val="24"/>
        </w:rPr>
        <w:t>), квадратный</w:t>
      </w:r>
      <w:r w:rsidRPr="00064BB7">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square</w:t>
      </w:r>
      <w:r w:rsidRPr="00064BB7">
        <w:rPr>
          <w:rStyle w:val="CenturySchoolbook"/>
          <w:rFonts w:ascii="Times New Roman" w:eastAsia="Calibri" w:hAnsi="Times New Roman" w:cs="Times New Roman"/>
          <w:b w:val="0"/>
          <w:i w:val="0"/>
          <w:sz w:val="24"/>
          <w:szCs w:val="24"/>
          <w:lang w:val="ru-RU"/>
        </w:rPr>
        <w:t>),</w:t>
      </w:r>
      <w:r w:rsidRPr="00077831">
        <w:rPr>
          <w:rStyle w:val="CenturySchoolbook7"/>
          <w:rFonts w:ascii="Times New Roman" w:eastAsia="Calibri" w:hAnsi="Times New Roman" w:cs="Times New Roman"/>
          <w:sz w:val="24"/>
          <w:szCs w:val="24"/>
        </w:rPr>
        <w:t xml:space="preserve"> треугольный</w:t>
      </w:r>
      <w:r w:rsidRPr="00064BB7">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triangular</w:t>
      </w:r>
      <w:r w:rsidRPr="00064BB7">
        <w:rPr>
          <w:rStyle w:val="CenturySchoolbook"/>
          <w:rFonts w:ascii="Times New Roman" w:eastAsia="Calibri" w:hAnsi="Times New Roman" w:cs="Times New Roman"/>
          <w:b w:val="0"/>
          <w:i w:val="0"/>
          <w:sz w:val="24"/>
          <w:szCs w:val="24"/>
          <w:lang w:val="ru-RU"/>
        </w:rPr>
        <w:t xml:space="preserve">); </w:t>
      </w:r>
      <w:r w:rsidRPr="00064BB7">
        <w:rPr>
          <w:rStyle w:val="CenturySchoolbook"/>
          <w:rFonts w:ascii="Times New Roman" w:eastAsia="Calibri" w:hAnsi="Times New Roman" w:cs="Times New Roman"/>
          <w:i w:val="0"/>
          <w:sz w:val="24"/>
          <w:szCs w:val="24"/>
          <w:lang w:val="ru-RU"/>
        </w:rPr>
        <w:t>величину:</w:t>
      </w:r>
      <w:r w:rsidRPr="00064BB7">
        <w:rPr>
          <w:rStyle w:val="CenturySchoolbook"/>
          <w:rFonts w:ascii="Times New Roman" w:eastAsia="Calibri" w:hAnsi="Times New Roman" w:cs="Times New Roman"/>
          <w:b w:val="0"/>
          <w:i w:val="0"/>
          <w:sz w:val="24"/>
          <w:szCs w:val="24"/>
          <w:lang w:val="ru-RU"/>
        </w:rPr>
        <w:t xml:space="preserve"> длинн</w:t>
      </w:r>
      <w:r w:rsidRPr="00077831">
        <w:rPr>
          <w:rStyle w:val="CenturySchoolbook7"/>
          <w:rFonts w:ascii="Times New Roman" w:eastAsia="Calibri" w:hAnsi="Times New Roman" w:cs="Times New Roman"/>
          <w:sz w:val="24"/>
          <w:szCs w:val="24"/>
        </w:rPr>
        <w:t>ый</w:t>
      </w:r>
      <w:r w:rsidRPr="00064BB7">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long</w:t>
      </w:r>
      <w:r w:rsidRPr="00064BB7">
        <w:rPr>
          <w:rStyle w:val="CenturySchoolbook"/>
          <w:rFonts w:ascii="Times New Roman" w:eastAsia="Calibri" w:hAnsi="Times New Roman" w:cs="Times New Roman"/>
          <w:b w:val="0"/>
          <w:i w:val="0"/>
          <w:sz w:val="24"/>
          <w:szCs w:val="24"/>
          <w:lang w:val="ru-RU"/>
        </w:rPr>
        <w:t>),</w:t>
      </w:r>
      <w:r w:rsidRPr="00077831">
        <w:rPr>
          <w:rStyle w:val="CenturySchoolbook7"/>
          <w:rFonts w:ascii="Times New Roman" w:eastAsia="Calibri" w:hAnsi="Times New Roman" w:cs="Times New Roman"/>
          <w:sz w:val="24"/>
          <w:szCs w:val="24"/>
        </w:rPr>
        <w:t xml:space="preserve"> короткий</w:t>
      </w:r>
      <w:r w:rsidRPr="00064BB7">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short</w:t>
      </w:r>
      <w:r w:rsidRPr="00064BB7">
        <w:rPr>
          <w:rStyle w:val="CenturySchoolbook"/>
          <w:rFonts w:ascii="Times New Roman" w:eastAsia="Calibri" w:hAnsi="Times New Roman" w:cs="Times New Roman"/>
          <w:b w:val="0"/>
          <w:i w:val="0"/>
          <w:sz w:val="24"/>
          <w:szCs w:val="24"/>
          <w:lang w:val="ru-RU"/>
        </w:rPr>
        <w:t>),</w:t>
      </w:r>
      <w:r w:rsidRPr="00077831">
        <w:rPr>
          <w:rStyle w:val="CenturySchoolbook7"/>
          <w:rFonts w:ascii="Times New Roman" w:eastAsia="Calibri" w:hAnsi="Times New Roman" w:cs="Times New Roman"/>
          <w:sz w:val="24"/>
          <w:szCs w:val="24"/>
        </w:rPr>
        <w:t xml:space="preserve"> широкий</w:t>
      </w:r>
      <w:r w:rsidRPr="00064BB7">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wide</w:t>
      </w:r>
      <w:r w:rsidRPr="00064BB7">
        <w:rPr>
          <w:rStyle w:val="CenturySchoolbook"/>
          <w:rFonts w:ascii="Times New Roman" w:eastAsia="Calibri" w:hAnsi="Times New Roman" w:cs="Times New Roman"/>
          <w:b w:val="0"/>
          <w:i w:val="0"/>
          <w:sz w:val="24"/>
          <w:szCs w:val="24"/>
          <w:lang w:val="ru-RU"/>
        </w:rPr>
        <w:t xml:space="preserve">), </w:t>
      </w:r>
      <w:r w:rsidRPr="00077831">
        <w:rPr>
          <w:rStyle w:val="CenturySchoolbook7"/>
          <w:rFonts w:ascii="Times New Roman" w:eastAsia="Calibri" w:hAnsi="Times New Roman" w:cs="Times New Roman"/>
          <w:sz w:val="24"/>
          <w:szCs w:val="24"/>
        </w:rPr>
        <w:t>большой</w:t>
      </w:r>
      <w:r w:rsidRPr="00064BB7">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big</w:t>
      </w:r>
      <w:r w:rsidRPr="00064BB7">
        <w:rPr>
          <w:rStyle w:val="CenturySchoolbook"/>
          <w:rFonts w:ascii="Times New Roman" w:eastAsia="Calibri" w:hAnsi="Times New Roman" w:cs="Times New Roman"/>
          <w:b w:val="0"/>
          <w:i w:val="0"/>
          <w:sz w:val="24"/>
          <w:szCs w:val="24"/>
          <w:lang w:val="ru-RU"/>
        </w:rPr>
        <w:t>),</w:t>
      </w:r>
      <w:r w:rsidRPr="00077831">
        <w:rPr>
          <w:rStyle w:val="CenturySchoolbook7"/>
          <w:rFonts w:ascii="Times New Roman" w:eastAsia="Calibri" w:hAnsi="Times New Roman" w:cs="Times New Roman"/>
          <w:sz w:val="24"/>
          <w:szCs w:val="24"/>
        </w:rPr>
        <w:t xml:space="preserve"> маленький</w:t>
      </w:r>
      <w:r w:rsidRPr="00064BB7">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small</w:t>
      </w:r>
      <w:r w:rsidRPr="00064BB7">
        <w:rPr>
          <w:rStyle w:val="CenturySchoolbook"/>
          <w:rFonts w:ascii="Times New Roman" w:eastAsia="Calibri" w:hAnsi="Times New Roman" w:cs="Times New Roman"/>
          <w:b w:val="0"/>
          <w:i w:val="0"/>
          <w:sz w:val="24"/>
          <w:szCs w:val="24"/>
          <w:lang w:val="ru-RU"/>
        </w:rPr>
        <w:t>).</w:t>
      </w:r>
    </w:p>
    <w:p w:rsidR="00077831" w:rsidRPr="00064BB7" w:rsidRDefault="00077831" w:rsidP="00077831">
      <w:pPr>
        <w:pStyle w:val="af4"/>
        <w:spacing w:after="0" w:line="240" w:lineRule="auto"/>
        <w:ind w:left="40" w:right="20"/>
        <w:jc w:val="center"/>
        <w:rPr>
          <w:rStyle w:val="CenturySchoolbook"/>
          <w:rFonts w:ascii="Times New Roman" w:eastAsia="Calibri" w:hAnsi="Times New Roman" w:cs="Times New Roman"/>
          <w:b w:val="0"/>
          <w:sz w:val="24"/>
          <w:szCs w:val="24"/>
          <w:lang w:val="ru-RU"/>
        </w:rPr>
      </w:pPr>
      <w:r w:rsidRPr="00064BB7">
        <w:rPr>
          <w:rStyle w:val="CenturySchoolbook"/>
          <w:rFonts w:ascii="Times New Roman" w:eastAsia="Calibri" w:hAnsi="Times New Roman" w:cs="Times New Roman"/>
          <w:b w:val="0"/>
          <w:sz w:val="24"/>
          <w:szCs w:val="24"/>
          <w:lang w:val="ru-RU"/>
        </w:rPr>
        <w:t>Грамматика.</w:t>
      </w:r>
    </w:p>
    <w:p w:rsidR="00077831" w:rsidRPr="00077831" w:rsidRDefault="00077831" w:rsidP="00077831">
      <w:pPr>
        <w:pStyle w:val="af4"/>
        <w:spacing w:after="0" w:line="240" w:lineRule="auto"/>
        <w:ind w:left="40" w:right="20"/>
        <w:jc w:val="center"/>
        <w:rPr>
          <w:rFonts w:ascii="Times New Roman" w:hAnsi="Times New Roman"/>
          <w:sz w:val="24"/>
          <w:szCs w:val="24"/>
        </w:rPr>
      </w:pPr>
      <w:r w:rsidRPr="00077831">
        <w:rPr>
          <w:rStyle w:val="CenturySchoolbook7"/>
          <w:rFonts w:ascii="Times New Roman" w:eastAsia="Calibri" w:hAnsi="Times New Roman" w:cs="Times New Roman"/>
          <w:sz w:val="24"/>
          <w:szCs w:val="24"/>
        </w:rPr>
        <w:t>Использование глагола «иметь»</w:t>
      </w:r>
      <w:r w:rsidRPr="00064BB7">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to</w:t>
      </w:r>
      <w:r w:rsidRPr="00064BB7">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have</w:t>
      </w:r>
      <w:r w:rsidRPr="00064BB7">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haven</w:t>
      </w:r>
      <w:r w:rsidRPr="00064BB7">
        <w:rPr>
          <w:rStyle w:val="CenturySchoolbook"/>
          <w:rFonts w:ascii="Times New Roman" w:eastAsia="Calibri" w:hAnsi="Times New Roman" w:cs="Times New Roman"/>
          <w:b w:val="0"/>
          <w:i w:val="0"/>
          <w:sz w:val="24"/>
          <w:szCs w:val="24"/>
          <w:lang w:val="ru-RU"/>
        </w:rPr>
        <w:t>'</w:t>
      </w:r>
      <w:r w:rsidRPr="00077831">
        <w:rPr>
          <w:rStyle w:val="CenturySchoolbook"/>
          <w:rFonts w:ascii="Times New Roman" w:eastAsia="Calibri" w:hAnsi="Times New Roman" w:cs="Times New Roman"/>
          <w:b w:val="0"/>
          <w:i w:val="0"/>
          <w:sz w:val="24"/>
          <w:szCs w:val="24"/>
        </w:rPr>
        <w:t>t</w:t>
      </w:r>
      <w:r w:rsidRPr="00064BB7">
        <w:rPr>
          <w:rStyle w:val="CenturySchoolbook"/>
          <w:rFonts w:ascii="Times New Roman" w:eastAsia="Calibri" w:hAnsi="Times New Roman" w:cs="Times New Roman"/>
          <w:b w:val="0"/>
          <w:i w:val="0"/>
          <w:sz w:val="24"/>
          <w:szCs w:val="24"/>
          <w:lang w:val="ru-RU"/>
        </w:rPr>
        <w:t>)</w:t>
      </w:r>
      <w:r w:rsidRPr="00077831">
        <w:rPr>
          <w:rStyle w:val="CenturySchoolbook7"/>
          <w:rFonts w:ascii="Times New Roman" w:eastAsia="Calibri" w:hAnsi="Times New Roman" w:cs="Times New Roman"/>
          <w:sz w:val="24"/>
          <w:szCs w:val="24"/>
        </w:rPr>
        <w:t xml:space="preserve"> в простых предложениях.</w:t>
      </w:r>
    </w:p>
    <w:p w:rsidR="00077831" w:rsidRPr="00077831" w:rsidRDefault="00077831" w:rsidP="00077831">
      <w:pPr>
        <w:pStyle w:val="af4"/>
        <w:spacing w:after="0" w:line="240" w:lineRule="auto"/>
        <w:ind w:left="40" w:right="20"/>
        <w:rPr>
          <w:rFonts w:ascii="Times New Roman" w:hAnsi="Times New Roman"/>
          <w:sz w:val="24"/>
          <w:szCs w:val="24"/>
        </w:rPr>
      </w:pPr>
      <w:r w:rsidRPr="00064BB7">
        <w:rPr>
          <w:rStyle w:val="CenturySchoolbook"/>
          <w:rFonts w:ascii="Times New Roman" w:eastAsia="Calibri" w:hAnsi="Times New Roman" w:cs="Times New Roman"/>
          <w:b w:val="0"/>
          <w:i w:val="0"/>
          <w:sz w:val="24"/>
          <w:szCs w:val="24"/>
          <w:lang w:val="ru-RU"/>
        </w:rPr>
        <w:t xml:space="preserve"> Местоимение </w:t>
      </w:r>
      <w:r w:rsidRPr="00077831">
        <w:rPr>
          <w:rStyle w:val="CenturySchoolbook"/>
          <w:rFonts w:ascii="Times New Roman" w:eastAsia="Calibri" w:hAnsi="Times New Roman" w:cs="Times New Roman"/>
          <w:b w:val="0"/>
          <w:i w:val="0"/>
          <w:sz w:val="24"/>
          <w:szCs w:val="24"/>
        </w:rPr>
        <w:t>it</w:t>
      </w:r>
      <w:r w:rsidRPr="00064BB7">
        <w:rPr>
          <w:rStyle w:val="CenturySchoolbook"/>
          <w:rFonts w:ascii="Times New Roman" w:eastAsia="Calibri" w:hAnsi="Times New Roman" w:cs="Times New Roman"/>
          <w:b w:val="0"/>
          <w:i w:val="0"/>
          <w:sz w:val="24"/>
          <w:szCs w:val="24"/>
          <w:lang w:val="ru-RU"/>
        </w:rPr>
        <w:t>.</w:t>
      </w:r>
      <w:r w:rsidRPr="00077831">
        <w:rPr>
          <w:rStyle w:val="CenturySchoolbook7"/>
          <w:rFonts w:ascii="Times New Roman" w:eastAsia="Calibri" w:hAnsi="Times New Roman" w:cs="Times New Roman"/>
          <w:sz w:val="24"/>
          <w:szCs w:val="24"/>
        </w:rPr>
        <w:t xml:space="preserve"> Использование конструкции</w:t>
      </w:r>
      <w:r w:rsidRPr="00064BB7">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It</w:t>
      </w:r>
      <w:r w:rsidRPr="00064BB7">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is</w:t>
      </w:r>
      <w:r w:rsidRPr="00064BB7">
        <w:rPr>
          <w:rStyle w:val="CenturySchoolbook"/>
          <w:rFonts w:ascii="Times New Roman" w:eastAsia="Calibri" w:hAnsi="Times New Roman" w:cs="Times New Roman"/>
          <w:b w:val="0"/>
          <w:i w:val="0"/>
          <w:sz w:val="24"/>
          <w:szCs w:val="24"/>
          <w:lang w:val="ru-RU"/>
        </w:rPr>
        <w:t xml:space="preserve"> ... .</w:t>
      </w:r>
      <w:r w:rsidRPr="00077831">
        <w:rPr>
          <w:rStyle w:val="CenturySchoolbook7"/>
          <w:rFonts w:ascii="Times New Roman" w:eastAsia="Calibri" w:hAnsi="Times New Roman" w:cs="Times New Roman"/>
          <w:sz w:val="24"/>
          <w:szCs w:val="24"/>
        </w:rPr>
        <w:t xml:space="preserve"> образование вопросительных предложений с местоимением  </w:t>
      </w:r>
      <w:r w:rsidRPr="00077831">
        <w:rPr>
          <w:rStyle w:val="CenturySchoolbook"/>
          <w:rFonts w:ascii="Times New Roman" w:eastAsia="Calibri" w:hAnsi="Times New Roman" w:cs="Times New Roman"/>
          <w:b w:val="0"/>
          <w:i w:val="0"/>
          <w:sz w:val="24"/>
          <w:szCs w:val="24"/>
        </w:rPr>
        <w:t>it</w:t>
      </w:r>
      <w:r w:rsidRPr="00064BB7">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Is</w:t>
      </w:r>
      <w:r w:rsidRPr="00064BB7">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it</w:t>
      </w:r>
      <w:r w:rsidRPr="00064BB7">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a</w:t>
      </w:r>
      <w:r w:rsidRPr="00064BB7">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table</w:t>
      </w:r>
      <w:r w:rsidRPr="00064BB7">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Yes</w:t>
      </w:r>
      <w:r w:rsidRPr="00064BB7">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It</w:t>
      </w:r>
      <w:r w:rsidRPr="00064BB7">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is</w:t>
      </w:r>
      <w:r w:rsidRPr="00064BB7">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No</w:t>
      </w:r>
      <w:r w:rsidRPr="00064BB7">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it</w:t>
      </w:r>
      <w:r w:rsidRPr="00064BB7">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is</w:t>
      </w:r>
      <w:r w:rsidRPr="00064BB7">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not</w:t>
      </w:r>
      <w:r w:rsidRPr="00064BB7">
        <w:rPr>
          <w:rStyle w:val="CenturySchoolbook"/>
          <w:rFonts w:ascii="Times New Roman" w:eastAsia="Calibri" w:hAnsi="Times New Roman" w:cs="Times New Roman"/>
          <w:b w:val="0"/>
          <w:i w:val="0"/>
          <w:sz w:val="24"/>
          <w:szCs w:val="24"/>
          <w:lang w:val="ru-RU"/>
        </w:rPr>
        <w:t xml:space="preserve">. </w:t>
      </w:r>
    </w:p>
    <w:p w:rsidR="00077831" w:rsidRPr="00077831" w:rsidRDefault="00077831" w:rsidP="00077831">
      <w:pPr>
        <w:pStyle w:val="af4"/>
        <w:framePr w:w="681" w:h="7165" w:wrap="around" w:hAnchor="margin" w:x="-1374" w:y="3623"/>
        <w:spacing w:after="0" w:line="240" w:lineRule="auto"/>
        <w:ind w:left="160" w:right="160"/>
        <w:rPr>
          <w:rFonts w:ascii="Times New Roman" w:hAnsi="Times New Roman"/>
          <w:sz w:val="24"/>
          <w:szCs w:val="24"/>
        </w:rPr>
      </w:pPr>
    </w:p>
    <w:p w:rsidR="00077831" w:rsidRPr="00077831" w:rsidRDefault="00077831" w:rsidP="00077831">
      <w:pPr>
        <w:spacing w:after="0" w:line="240" w:lineRule="auto"/>
        <w:rPr>
          <w:rStyle w:val="CenturySchoolbook7"/>
          <w:rFonts w:ascii="Times New Roman" w:eastAsia="Calibri" w:hAnsi="Times New Roman" w:cs="Times New Roman"/>
          <w:sz w:val="24"/>
          <w:szCs w:val="24"/>
        </w:rPr>
      </w:pPr>
      <w:r w:rsidRPr="00077831">
        <w:rPr>
          <w:rStyle w:val="CenturySchoolbook7"/>
          <w:rFonts w:ascii="Times New Roman" w:eastAsia="Calibri" w:hAnsi="Times New Roman" w:cs="Times New Roman"/>
          <w:sz w:val="24"/>
          <w:szCs w:val="24"/>
        </w:rPr>
        <w:t>Использование предлогов: на</w:t>
      </w:r>
      <w:r w:rsidRPr="00064BB7">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on</w:t>
      </w:r>
      <w:r w:rsidRPr="00064BB7">
        <w:rPr>
          <w:rStyle w:val="CenturySchoolbook"/>
          <w:rFonts w:ascii="Times New Roman" w:eastAsia="Calibri" w:hAnsi="Times New Roman" w:cs="Times New Roman"/>
          <w:b w:val="0"/>
          <w:i w:val="0"/>
          <w:sz w:val="24"/>
          <w:szCs w:val="24"/>
          <w:lang w:val="ru-RU"/>
        </w:rPr>
        <w:t>),</w:t>
      </w:r>
      <w:r w:rsidRPr="00077831">
        <w:rPr>
          <w:rStyle w:val="CenturySchoolbook7"/>
          <w:rFonts w:ascii="Times New Roman" w:eastAsia="Calibri" w:hAnsi="Times New Roman" w:cs="Times New Roman"/>
          <w:sz w:val="24"/>
          <w:szCs w:val="24"/>
        </w:rPr>
        <w:t xml:space="preserve"> в</w:t>
      </w:r>
      <w:r w:rsidRPr="00064BB7">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in</w:t>
      </w:r>
      <w:r w:rsidRPr="00064BB7">
        <w:rPr>
          <w:rStyle w:val="CenturySchoolbook"/>
          <w:rFonts w:ascii="Times New Roman" w:eastAsia="Calibri" w:hAnsi="Times New Roman" w:cs="Times New Roman"/>
          <w:b w:val="0"/>
          <w:i w:val="0"/>
          <w:sz w:val="24"/>
          <w:szCs w:val="24"/>
          <w:lang w:val="ru-RU"/>
        </w:rPr>
        <w:t>),</w:t>
      </w:r>
      <w:r w:rsidRPr="00077831">
        <w:rPr>
          <w:rStyle w:val="CenturySchoolbook7"/>
          <w:rFonts w:ascii="Times New Roman" w:eastAsia="Calibri" w:hAnsi="Times New Roman" w:cs="Times New Roman"/>
          <w:sz w:val="24"/>
          <w:szCs w:val="24"/>
        </w:rPr>
        <w:t xml:space="preserve"> под</w:t>
      </w:r>
      <w:r w:rsidRPr="00064BB7">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under</w:t>
      </w:r>
      <w:r w:rsidRPr="00064BB7">
        <w:rPr>
          <w:rStyle w:val="CenturySchoolbook"/>
          <w:rFonts w:ascii="Times New Roman" w:eastAsia="Calibri" w:hAnsi="Times New Roman" w:cs="Times New Roman"/>
          <w:b w:val="0"/>
          <w:i w:val="0"/>
          <w:sz w:val="24"/>
          <w:szCs w:val="24"/>
          <w:lang w:val="ru-RU"/>
        </w:rPr>
        <w:t>)</w:t>
      </w:r>
      <w:r w:rsidRPr="00077831">
        <w:rPr>
          <w:rStyle w:val="CenturySchoolbook7"/>
          <w:rFonts w:ascii="Times New Roman" w:eastAsia="Calibri" w:hAnsi="Times New Roman" w:cs="Times New Roman"/>
          <w:sz w:val="24"/>
          <w:szCs w:val="24"/>
        </w:rPr>
        <w:t xml:space="preserve"> для обозначения месторасположения предметов.</w:t>
      </w:r>
    </w:p>
    <w:p w:rsidR="00077831" w:rsidRPr="00064BB7" w:rsidRDefault="00077831" w:rsidP="00077831">
      <w:pPr>
        <w:spacing w:after="0" w:line="240" w:lineRule="auto"/>
        <w:rPr>
          <w:rStyle w:val="CenturySchoolbook7"/>
          <w:rFonts w:ascii="Times New Roman" w:eastAsia="Calibri" w:hAnsi="Times New Roman" w:cs="Times New Roman"/>
          <w:sz w:val="24"/>
          <w:szCs w:val="24"/>
        </w:rPr>
      </w:pPr>
      <w:r w:rsidRPr="00077831">
        <w:rPr>
          <w:rStyle w:val="CenturySchoolbook7"/>
          <w:rFonts w:ascii="Times New Roman" w:eastAsia="Calibri" w:hAnsi="Times New Roman" w:cs="Times New Roman"/>
          <w:sz w:val="24"/>
          <w:szCs w:val="24"/>
        </w:rPr>
        <w:t xml:space="preserve"> Формирование умения задавать вопросы: </w:t>
      </w:r>
    </w:p>
    <w:p w:rsidR="00077831" w:rsidRPr="00064BB7" w:rsidRDefault="00077831" w:rsidP="00077831">
      <w:pPr>
        <w:spacing w:after="0" w:line="240" w:lineRule="auto"/>
        <w:rPr>
          <w:rStyle w:val="CenturySchoolbook7"/>
          <w:rFonts w:ascii="Times New Roman" w:eastAsia="Calibri" w:hAnsi="Times New Roman" w:cs="Times New Roman"/>
          <w:sz w:val="24"/>
          <w:szCs w:val="24"/>
        </w:rPr>
      </w:pPr>
      <w:r w:rsidRPr="00077831">
        <w:rPr>
          <w:rStyle w:val="CenturySchoolbook7"/>
          <w:rFonts w:ascii="Times New Roman" w:eastAsia="Calibri" w:hAnsi="Times New Roman" w:cs="Times New Roman"/>
          <w:sz w:val="24"/>
          <w:szCs w:val="24"/>
          <w:lang w:val="en-US"/>
        </w:rPr>
        <w:t>What</w:t>
      </w:r>
      <w:r w:rsidRPr="00064BB7">
        <w:rPr>
          <w:rStyle w:val="CenturySchoolbook7"/>
          <w:rFonts w:ascii="Times New Roman" w:eastAsia="Calibri" w:hAnsi="Times New Roman" w:cs="Times New Roman"/>
          <w:sz w:val="24"/>
          <w:szCs w:val="24"/>
        </w:rPr>
        <w:t xml:space="preserve"> </w:t>
      </w:r>
      <w:r w:rsidRPr="00077831">
        <w:rPr>
          <w:rStyle w:val="CenturySchoolbook7"/>
          <w:rFonts w:ascii="Times New Roman" w:eastAsia="Calibri" w:hAnsi="Times New Roman" w:cs="Times New Roman"/>
          <w:sz w:val="24"/>
          <w:szCs w:val="24"/>
          <w:lang w:val="en-US"/>
        </w:rPr>
        <w:t>is</w:t>
      </w:r>
      <w:r w:rsidRPr="00064BB7">
        <w:rPr>
          <w:rStyle w:val="CenturySchoolbook7"/>
          <w:rFonts w:ascii="Times New Roman" w:eastAsia="Calibri" w:hAnsi="Times New Roman" w:cs="Times New Roman"/>
          <w:sz w:val="24"/>
          <w:szCs w:val="24"/>
        </w:rPr>
        <w:t xml:space="preserve"> </w:t>
      </w:r>
      <w:r w:rsidRPr="00077831">
        <w:rPr>
          <w:rStyle w:val="CenturySchoolbook7"/>
          <w:rFonts w:ascii="Times New Roman" w:eastAsia="Calibri" w:hAnsi="Times New Roman" w:cs="Times New Roman"/>
          <w:sz w:val="24"/>
          <w:szCs w:val="24"/>
          <w:lang w:val="en-US"/>
        </w:rPr>
        <w:t>this</w:t>
      </w:r>
      <w:r w:rsidRPr="00064BB7">
        <w:rPr>
          <w:rStyle w:val="CenturySchoolbook7"/>
          <w:rFonts w:ascii="Times New Roman" w:eastAsia="Calibri" w:hAnsi="Times New Roman" w:cs="Times New Roman"/>
          <w:sz w:val="24"/>
          <w:szCs w:val="24"/>
        </w:rPr>
        <w:t xml:space="preserve">? – </w:t>
      </w:r>
      <w:r w:rsidRPr="00077831">
        <w:rPr>
          <w:rStyle w:val="CenturySchoolbook7"/>
          <w:rFonts w:ascii="Times New Roman" w:eastAsia="Calibri" w:hAnsi="Times New Roman" w:cs="Times New Roman"/>
          <w:sz w:val="24"/>
          <w:szCs w:val="24"/>
          <w:lang w:val="en-US"/>
        </w:rPr>
        <w:t>It</w:t>
      </w:r>
      <w:r w:rsidRPr="00064BB7">
        <w:rPr>
          <w:rStyle w:val="CenturySchoolbook7"/>
          <w:rFonts w:ascii="Times New Roman" w:eastAsia="Calibri" w:hAnsi="Times New Roman" w:cs="Times New Roman"/>
          <w:sz w:val="24"/>
          <w:szCs w:val="24"/>
        </w:rPr>
        <w:t xml:space="preserve"> </w:t>
      </w:r>
      <w:r w:rsidRPr="00077831">
        <w:rPr>
          <w:rStyle w:val="CenturySchoolbook7"/>
          <w:rFonts w:ascii="Times New Roman" w:eastAsia="Calibri" w:hAnsi="Times New Roman" w:cs="Times New Roman"/>
          <w:sz w:val="24"/>
          <w:szCs w:val="24"/>
          <w:lang w:val="en-US"/>
        </w:rPr>
        <w:t>is</w:t>
      </w:r>
      <w:r w:rsidRPr="00064BB7">
        <w:rPr>
          <w:rStyle w:val="CenturySchoolbook7"/>
          <w:rFonts w:ascii="Times New Roman" w:eastAsia="Calibri" w:hAnsi="Times New Roman" w:cs="Times New Roman"/>
          <w:sz w:val="24"/>
          <w:szCs w:val="24"/>
        </w:rPr>
        <w:t xml:space="preserve"> ........</w:t>
      </w:r>
    </w:p>
    <w:p w:rsidR="00077831" w:rsidRPr="00077831" w:rsidRDefault="00077831" w:rsidP="00077831">
      <w:pPr>
        <w:spacing w:after="0" w:line="240" w:lineRule="auto"/>
        <w:rPr>
          <w:rStyle w:val="CenturySchoolbook7"/>
          <w:rFonts w:ascii="Times New Roman" w:eastAsia="Calibri" w:hAnsi="Times New Roman" w:cs="Times New Roman"/>
          <w:sz w:val="24"/>
          <w:szCs w:val="24"/>
          <w:lang w:val="en-US"/>
        </w:rPr>
      </w:pPr>
      <w:r w:rsidRPr="00077831">
        <w:rPr>
          <w:rStyle w:val="CenturySchoolbook7"/>
          <w:rFonts w:ascii="Times New Roman" w:eastAsia="Calibri" w:hAnsi="Times New Roman" w:cs="Times New Roman"/>
          <w:sz w:val="24"/>
          <w:szCs w:val="24"/>
          <w:lang w:val="en-US"/>
        </w:rPr>
        <w:t>What colour.....?-  It is.....</w:t>
      </w:r>
    </w:p>
    <w:p w:rsidR="00077831" w:rsidRPr="00BD58F7" w:rsidRDefault="00077831" w:rsidP="00077831">
      <w:pPr>
        <w:spacing w:after="0" w:line="240" w:lineRule="auto"/>
        <w:rPr>
          <w:rStyle w:val="CenturySchoolbook7"/>
          <w:rFonts w:ascii="Times New Roman" w:eastAsia="Calibri" w:hAnsi="Times New Roman" w:cs="Times New Roman"/>
          <w:sz w:val="24"/>
          <w:szCs w:val="24"/>
        </w:rPr>
      </w:pPr>
      <w:r w:rsidRPr="00077831">
        <w:rPr>
          <w:rStyle w:val="CenturySchoolbook7"/>
          <w:rFonts w:ascii="Times New Roman" w:eastAsia="Calibri" w:hAnsi="Times New Roman" w:cs="Times New Roman"/>
          <w:sz w:val="24"/>
          <w:szCs w:val="24"/>
          <w:lang w:val="en-US"/>
        </w:rPr>
        <w:t>Have you a .....?- I</w:t>
      </w:r>
      <w:r w:rsidRPr="00BD58F7">
        <w:rPr>
          <w:rStyle w:val="CenturySchoolbook7"/>
          <w:rFonts w:ascii="Times New Roman" w:eastAsia="Calibri" w:hAnsi="Times New Roman" w:cs="Times New Roman"/>
          <w:sz w:val="24"/>
          <w:szCs w:val="24"/>
        </w:rPr>
        <w:t xml:space="preserve"> </w:t>
      </w:r>
      <w:r w:rsidRPr="00077831">
        <w:rPr>
          <w:rStyle w:val="CenturySchoolbook7"/>
          <w:rFonts w:ascii="Times New Roman" w:eastAsia="Calibri" w:hAnsi="Times New Roman" w:cs="Times New Roman"/>
          <w:sz w:val="24"/>
          <w:szCs w:val="24"/>
          <w:lang w:val="en-US"/>
        </w:rPr>
        <w:t>have</w:t>
      </w:r>
      <w:r w:rsidRPr="00BD58F7">
        <w:rPr>
          <w:rStyle w:val="CenturySchoolbook7"/>
          <w:rFonts w:ascii="Times New Roman" w:eastAsia="Calibri" w:hAnsi="Times New Roman" w:cs="Times New Roman"/>
          <w:sz w:val="24"/>
          <w:szCs w:val="24"/>
        </w:rPr>
        <w:t>...</w:t>
      </w:r>
    </w:p>
    <w:p w:rsidR="00077831" w:rsidRPr="00064BB7" w:rsidRDefault="00077831" w:rsidP="00064BB7">
      <w:pPr>
        <w:spacing w:after="0" w:line="240" w:lineRule="auto"/>
        <w:jc w:val="center"/>
        <w:rPr>
          <w:rStyle w:val="CenturySchoolbook7"/>
          <w:rFonts w:ascii="Times New Roman" w:eastAsia="Calibri" w:hAnsi="Times New Roman" w:cs="Times New Roman"/>
          <w:sz w:val="24"/>
          <w:szCs w:val="24"/>
          <w:u w:val="single"/>
        </w:rPr>
      </w:pPr>
      <w:r w:rsidRPr="00077831">
        <w:rPr>
          <w:rStyle w:val="CenturySchoolbook7"/>
          <w:rFonts w:ascii="Times New Roman" w:eastAsia="Calibri" w:hAnsi="Times New Roman" w:cs="Times New Roman"/>
          <w:sz w:val="24"/>
          <w:szCs w:val="24"/>
          <w:u w:val="single"/>
        </w:rPr>
        <w:t>Раздел №3 «Внешность».</w:t>
      </w:r>
    </w:p>
    <w:p w:rsidR="00077831" w:rsidRPr="00077831" w:rsidRDefault="00077831" w:rsidP="00077831">
      <w:pPr>
        <w:spacing w:after="0" w:line="240" w:lineRule="auto"/>
        <w:jc w:val="center"/>
        <w:rPr>
          <w:rStyle w:val="CenturySchoolbook7"/>
          <w:rFonts w:ascii="Times New Roman" w:eastAsia="Calibri" w:hAnsi="Times New Roman" w:cs="Times New Roman"/>
          <w:i/>
          <w:sz w:val="24"/>
          <w:szCs w:val="24"/>
        </w:rPr>
      </w:pPr>
      <w:r w:rsidRPr="00077831">
        <w:rPr>
          <w:rStyle w:val="CenturySchoolbook7"/>
          <w:rFonts w:ascii="Times New Roman" w:eastAsia="Calibri" w:hAnsi="Times New Roman" w:cs="Times New Roman"/>
          <w:i/>
          <w:sz w:val="24"/>
          <w:szCs w:val="24"/>
        </w:rPr>
        <w:t>Лексика.</w:t>
      </w:r>
    </w:p>
    <w:p w:rsidR="00077831" w:rsidRPr="00077831" w:rsidRDefault="00077831" w:rsidP="00077831">
      <w:pPr>
        <w:pStyle w:val="70"/>
        <w:shd w:val="clear" w:color="auto" w:fill="auto"/>
        <w:spacing w:line="240" w:lineRule="auto"/>
        <w:ind w:left="60" w:right="20"/>
        <w:rPr>
          <w:rStyle w:val="79pt1"/>
          <w:rFonts w:ascii="Times New Roman" w:eastAsia="Times New Roman" w:hAnsi="Times New Roman" w:cs="Times New Roman"/>
          <w:sz w:val="24"/>
          <w:szCs w:val="24"/>
          <w:lang w:val="ru-RU"/>
        </w:rPr>
      </w:pPr>
      <w:r w:rsidRPr="00077831">
        <w:rPr>
          <w:rStyle w:val="79pt1"/>
          <w:rFonts w:ascii="Times New Roman" w:hAnsi="Times New Roman" w:cs="Times New Roman"/>
          <w:i w:val="0"/>
          <w:sz w:val="24"/>
          <w:szCs w:val="24"/>
          <w:lang w:val="ru-RU"/>
        </w:rPr>
        <w:t xml:space="preserve"> Название частей тела: голова</w:t>
      </w:r>
      <w:r w:rsidRPr="00077831">
        <w:rPr>
          <w:rStyle w:val="79pt"/>
          <w:rFonts w:ascii="Times New Roman" w:hAnsi="Times New Roman" w:cs="Times New Roman"/>
          <w:sz w:val="24"/>
          <w:szCs w:val="24"/>
          <w:lang w:val="ru-RU"/>
        </w:rPr>
        <w:t xml:space="preserve"> </w:t>
      </w:r>
      <w:r w:rsidRPr="00077831">
        <w:rPr>
          <w:rStyle w:val="79pt"/>
          <w:rFonts w:ascii="Times New Roman" w:hAnsi="Times New Roman" w:cs="Times New Roman"/>
          <w:b w:val="0"/>
          <w:sz w:val="24"/>
          <w:szCs w:val="24"/>
          <w:lang w:val="ru-RU"/>
        </w:rPr>
        <w:t>(</w:t>
      </w:r>
      <w:r w:rsidRPr="00077831">
        <w:rPr>
          <w:rStyle w:val="79pt"/>
          <w:rFonts w:ascii="Times New Roman" w:hAnsi="Times New Roman" w:cs="Times New Roman"/>
          <w:b w:val="0"/>
          <w:sz w:val="24"/>
          <w:szCs w:val="24"/>
        </w:rPr>
        <w:t>a</w:t>
      </w:r>
      <w:r w:rsidRPr="00077831">
        <w:rPr>
          <w:rStyle w:val="79pt"/>
          <w:rFonts w:ascii="Times New Roman" w:hAnsi="Times New Roman" w:cs="Times New Roman"/>
          <w:b w:val="0"/>
          <w:sz w:val="24"/>
          <w:szCs w:val="24"/>
          <w:lang w:val="ru-RU"/>
        </w:rPr>
        <w:t xml:space="preserve"> </w:t>
      </w:r>
      <w:r w:rsidRPr="00077831">
        <w:rPr>
          <w:rStyle w:val="79pt"/>
          <w:rFonts w:ascii="Times New Roman" w:hAnsi="Times New Roman" w:cs="Times New Roman"/>
          <w:b w:val="0"/>
          <w:sz w:val="24"/>
          <w:szCs w:val="24"/>
        </w:rPr>
        <w:t>head</w:t>
      </w:r>
      <w:r w:rsidRPr="00077831">
        <w:rPr>
          <w:rStyle w:val="79pt"/>
          <w:rFonts w:ascii="Times New Roman" w:hAnsi="Times New Roman" w:cs="Times New Roman"/>
          <w:b w:val="0"/>
          <w:i/>
          <w:sz w:val="24"/>
          <w:szCs w:val="24"/>
          <w:lang w:val="ru-RU"/>
        </w:rPr>
        <w:t>),</w:t>
      </w:r>
      <w:r w:rsidRPr="00077831">
        <w:rPr>
          <w:rStyle w:val="79pt1"/>
          <w:rFonts w:ascii="Times New Roman" w:hAnsi="Times New Roman" w:cs="Times New Roman"/>
          <w:i w:val="0"/>
          <w:sz w:val="24"/>
          <w:szCs w:val="24"/>
          <w:lang w:val="ru-RU"/>
        </w:rPr>
        <w:t xml:space="preserve"> волосы</w:t>
      </w:r>
      <w:r w:rsidRPr="00077831">
        <w:rPr>
          <w:rStyle w:val="79pt"/>
          <w:rFonts w:ascii="Times New Roman" w:hAnsi="Times New Roman" w:cs="Times New Roman"/>
          <w:sz w:val="24"/>
          <w:szCs w:val="24"/>
          <w:lang w:val="ru-RU"/>
        </w:rPr>
        <w:t xml:space="preserve"> </w:t>
      </w:r>
      <w:r w:rsidRPr="00077831">
        <w:rPr>
          <w:rStyle w:val="79pt"/>
          <w:rFonts w:ascii="Times New Roman" w:hAnsi="Times New Roman" w:cs="Times New Roman"/>
          <w:b w:val="0"/>
          <w:sz w:val="24"/>
          <w:szCs w:val="24"/>
          <w:lang w:val="ru-RU"/>
        </w:rPr>
        <w:t>(</w:t>
      </w:r>
      <w:r w:rsidRPr="00077831">
        <w:rPr>
          <w:rStyle w:val="79pt"/>
          <w:rFonts w:ascii="Times New Roman" w:hAnsi="Times New Roman" w:cs="Times New Roman"/>
          <w:b w:val="0"/>
          <w:sz w:val="24"/>
          <w:szCs w:val="24"/>
        </w:rPr>
        <w:t>hair</w:t>
      </w:r>
      <w:r w:rsidRPr="00077831">
        <w:rPr>
          <w:rStyle w:val="79pt"/>
          <w:rFonts w:ascii="Times New Roman" w:hAnsi="Times New Roman" w:cs="Times New Roman"/>
          <w:b w:val="0"/>
          <w:sz w:val="24"/>
          <w:szCs w:val="24"/>
          <w:lang w:val="ru-RU"/>
        </w:rPr>
        <w:t>)</w:t>
      </w:r>
      <w:r w:rsidRPr="00077831">
        <w:rPr>
          <w:rStyle w:val="79pt"/>
          <w:rFonts w:ascii="Times New Roman" w:hAnsi="Times New Roman" w:cs="Times New Roman"/>
          <w:b w:val="0"/>
          <w:i/>
          <w:sz w:val="24"/>
          <w:szCs w:val="24"/>
          <w:lang w:val="ru-RU"/>
        </w:rPr>
        <w:t>,</w:t>
      </w:r>
      <w:r w:rsidRPr="00077831">
        <w:rPr>
          <w:rStyle w:val="79pt1"/>
          <w:rFonts w:ascii="Times New Roman" w:hAnsi="Times New Roman" w:cs="Times New Roman"/>
          <w:i w:val="0"/>
          <w:sz w:val="24"/>
          <w:szCs w:val="24"/>
          <w:lang w:val="ru-RU"/>
        </w:rPr>
        <w:t xml:space="preserve"> лицо</w:t>
      </w:r>
      <w:r w:rsidRPr="00077831">
        <w:rPr>
          <w:rStyle w:val="79pt1"/>
          <w:rFonts w:ascii="Times New Roman" w:hAnsi="Times New Roman" w:cs="Times New Roman"/>
          <w:sz w:val="24"/>
          <w:szCs w:val="24"/>
          <w:lang w:val="ru-RU"/>
        </w:rPr>
        <w:t xml:space="preserve"> </w:t>
      </w:r>
      <w:r w:rsidRPr="00077831">
        <w:rPr>
          <w:rStyle w:val="79pt1"/>
          <w:rFonts w:ascii="Times New Roman" w:hAnsi="Times New Roman" w:cs="Times New Roman"/>
          <w:i w:val="0"/>
          <w:sz w:val="24"/>
          <w:szCs w:val="24"/>
          <w:lang w:val="ru-RU"/>
        </w:rPr>
        <w:t>(</w:t>
      </w:r>
      <w:r w:rsidRPr="00077831">
        <w:rPr>
          <w:rStyle w:val="79pt1"/>
          <w:rFonts w:ascii="Times New Roman" w:hAnsi="Times New Roman" w:cs="Times New Roman"/>
          <w:b/>
          <w:sz w:val="24"/>
          <w:szCs w:val="24"/>
          <w:lang w:val="ru-RU"/>
        </w:rPr>
        <w:t xml:space="preserve"> </w:t>
      </w:r>
      <w:r w:rsidRPr="00077831">
        <w:rPr>
          <w:rStyle w:val="79pt"/>
          <w:rFonts w:ascii="Times New Roman" w:hAnsi="Times New Roman" w:cs="Times New Roman"/>
          <w:b w:val="0"/>
          <w:sz w:val="24"/>
          <w:szCs w:val="24"/>
        </w:rPr>
        <w:t>face</w:t>
      </w:r>
      <w:r w:rsidRPr="00077831">
        <w:rPr>
          <w:rStyle w:val="79pt"/>
          <w:rFonts w:ascii="Times New Roman" w:hAnsi="Times New Roman" w:cs="Times New Roman"/>
          <w:b w:val="0"/>
          <w:sz w:val="24"/>
          <w:szCs w:val="24"/>
          <w:lang w:val="ru-RU"/>
        </w:rPr>
        <w:t>),</w:t>
      </w:r>
      <w:r w:rsidRPr="00077831">
        <w:rPr>
          <w:rStyle w:val="79pt1"/>
          <w:rFonts w:ascii="Times New Roman" w:hAnsi="Times New Roman" w:cs="Times New Roman"/>
          <w:sz w:val="24"/>
          <w:szCs w:val="24"/>
          <w:lang w:val="ru-RU"/>
        </w:rPr>
        <w:t xml:space="preserve"> </w:t>
      </w:r>
      <w:r w:rsidRPr="00077831">
        <w:rPr>
          <w:rStyle w:val="79pt1"/>
          <w:rFonts w:ascii="Times New Roman" w:hAnsi="Times New Roman" w:cs="Times New Roman"/>
          <w:i w:val="0"/>
          <w:sz w:val="24"/>
          <w:szCs w:val="24"/>
          <w:lang w:val="ru-RU"/>
        </w:rPr>
        <w:t>шея</w:t>
      </w:r>
      <w:r w:rsidRPr="00077831">
        <w:rPr>
          <w:rStyle w:val="79pt"/>
          <w:rFonts w:ascii="Times New Roman" w:hAnsi="Times New Roman" w:cs="Times New Roman"/>
          <w:sz w:val="24"/>
          <w:szCs w:val="24"/>
          <w:lang w:val="ru-RU"/>
        </w:rPr>
        <w:t xml:space="preserve"> </w:t>
      </w:r>
      <w:r w:rsidRPr="00077831">
        <w:rPr>
          <w:rStyle w:val="79pt"/>
          <w:rFonts w:ascii="Times New Roman" w:hAnsi="Times New Roman" w:cs="Times New Roman"/>
          <w:b w:val="0"/>
          <w:sz w:val="24"/>
          <w:szCs w:val="24"/>
          <w:lang w:val="ru-RU"/>
        </w:rPr>
        <w:t>(</w:t>
      </w:r>
      <w:r w:rsidRPr="00077831">
        <w:rPr>
          <w:rStyle w:val="79pt"/>
          <w:rFonts w:ascii="Times New Roman" w:hAnsi="Times New Roman" w:cs="Times New Roman"/>
          <w:b w:val="0"/>
          <w:sz w:val="24"/>
          <w:szCs w:val="24"/>
        </w:rPr>
        <w:t>a</w:t>
      </w:r>
      <w:r w:rsidRPr="00077831">
        <w:rPr>
          <w:rStyle w:val="79pt"/>
          <w:rFonts w:ascii="Times New Roman" w:hAnsi="Times New Roman" w:cs="Times New Roman"/>
          <w:b w:val="0"/>
          <w:sz w:val="24"/>
          <w:szCs w:val="24"/>
          <w:lang w:val="ru-RU"/>
        </w:rPr>
        <w:t xml:space="preserve"> </w:t>
      </w:r>
      <w:r w:rsidRPr="00077831">
        <w:rPr>
          <w:rStyle w:val="79pt"/>
          <w:rFonts w:ascii="Times New Roman" w:hAnsi="Times New Roman" w:cs="Times New Roman"/>
          <w:b w:val="0"/>
          <w:sz w:val="24"/>
          <w:szCs w:val="24"/>
        </w:rPr>
        <w:t>neck</w:t>
      </w:r>
      <w:r w:rsidRPr="00077831">
        <w:rPr>
          <w:rStyle w:val="79pt"/>
          <w:rFonts w:ascii="Times New Roman" w:hAnsi="Times New Roman" w:cs="Times New Roman"/>
          <w:b w:val="0"/>
          <w:sz w:val="24"/>
          <w:szCs w:val="24"/>
          <w:lang w:val="ru-RU"/>
        </w:rPr>
        <w:t>),</w:t>
      </w:r>
      <w:r w:rsidRPr="00077831">
        <w:rPr>
          <w:rStyle w:val="79pt1"/>
          <w:rFonts w:ascii="Times New Roman" w:hAnsi="Times New Roman" w:cs="Times New Roman"/>
          <w:sz w:val="24"/>
          <w:szCs w:val="24"/>
          <w:lang w:val="ru-RU"/>
        </w:rPr>
        <w:t xml:space="preserve"> </w:t>
      </w:r>
      <w:r w:rsidRPr="00077831">
        <w:rPr>
          <w:rStyle w:val="79pt1"/>
          <w:rFonts w:ascii="Times New Roman" w:hAnsi="Times New Roman" w:cs="Times New Roman"/>
          <w:i w:val="0"/>
          <w:sz w:val="24"/>
          <w:szCs w:val="24"/>
          <w:lang w:val="ru-RU"/>
        </w:rPr>
        <w:t>туловище</w:t>
      </w:r>
      <w:r w:rsidRPr="00077831">
        <w:rPr>
          <w:rStyle w:val="79pt"/>
          <w:rFonts w:ascii="Times New Roman" w:hAnsi="Times New Roman" w:cs="Times New Roman"/>
          <w:i/>
          <w:sz w:val="24"/>
          <w:szCs w:val="24"/>
          <w:lang w:val="ru-RU"/>
        </w:rPr>
        <w:t xml:space="preserve"> </w:t>
      </w:r>
      <w:r w:rsidRPr="00077831">
        <w:rPr>
          <w:rStyle w:val="79pt"/>
          <w:rFonts w:ascii="Times New Roman" w:hAnsi="Times New Roman" w:cs="Times New Roman"/>
          <w:b w:val="0"/>
          <w:sz w:val="24"/>
          <w:szCs w:val="24"/>
          <w:lang w:val="ru-RU"/>
        </w:rPr>
        <w:t>(</w:t>
      </w:r>
      <w:r w:rsidRPr="00077831">
        <w:rPr>
          <w:rStyle w:val="79pt"/>
          <w:rFonts w:ascii="Times New Roman" w:hAnsi="Times New Roman" w:cs="Times New Roman"/>
          <w:b w:val="0"/>
          <w:sz w:val="24"/>
          <w:szCs w:val="24"/>
        </w:rPr>
        <w:t>a</w:t>
      </w:r>
      <w:r w:rsidRPr="00077831">
        <w:rPr>
          <w:rStyle w:val="79pt"/>
          <w:rFonts w:ascii="Times New Roman" w:hAnsi="Times New Roman" w:cs="Times New Roman"/>
          <w:b w:val="0"/>
          <w:sz w:val="24"/>
          <w:szCs w:val="24"/>
          <w:lang w:val="ru-RU"/>
        </w:rPr>
        <w:t xml:space="preserve"> </w:t>
      </w:r>
      <w:r w:rsidRPr="00077831">
        <w:rPr>
          <w:rStyle w:val="79pt"/>
          <w:rFonts w:ascii="Times New Roman" w:hAnsi="Times New Roman" w:cs="Times New Roman"/>
          <w:b w:val="0"/>
          <w:sz w:val="24"/>
          <w:szCs w:val="24"/>
        </w:rPr>
        <w:t>body</w:t>
      </w:r>
      <w:r w:rsidRPr="00077831">
        <w:rPr>
          <w:rStyle w:val="79pt"/>
          <w:rFonts w:ascii="Times New Roman" w:hAnsi="Times New Roman" w:cs="Times New Roman"/>
          <w:b w:val="0"/>
          <w:sz w:val="24"/>
          <w:szCs w:val="24"/>
          <w:lang w:val="ru-RU"/>
        </w:rPr>
        <w:t>),</w:t>
      </w:r>
      <w:r w:rsidRPr="00077831">
        <w:rPr>
          <w:rStyle w:val="79pt1"/>
          <w:rFonts w:ascii="Times New Roman" w:hAnsi="Times New Roman" w:cs="Times New Roman"/>
          <w:sz w:val="24"/>
          <w:szCs w:val="24"/>
          <w:lang w:val="ru-RU"/>
        </w:rPr>
        <w:t xml:space="preserve"> </w:t>
      </w:r>
      <w:r w:rsidRPr="00077831">
        <w:rPr>
          <w:rStyle w:val="79pt1"/>
          <w:rFonts w:ascii="Times New Roman" w:hAnsi="Times New Roman" w:cs="Times New Roman"/>
          <w:i w:val="0"/>
          <w:sz w:val="24"/>
          <w:szCs w:val="24"/>
          <w:lang w:val="ru-RU"/>
        </w:rPr>
        <w:t>ладонь</w:t>
      </w:r>
      <w:r w:rsidRPr="00077831">
        <w:rPr>
          <w:rStyle w:val="79pt"/>
          <w:rFonts w:ascii="Times New Roman" w:hAnsi="Times New Roman" w:cs="Times New Roman"/>
          <w:i/>
          <w:sz w:val="24"/>
          <w:szCs w:val="24"/>
          <w:lang w:val="ru-RU"/>
        </w:rPr>
        <w:t xml:space="preserve"> </w:t>
      </w:r>
      <w:r w:rsidRPr="00077831">
        <w:rPr>
          <w:rStyle w:val="79pt"/>
          <w:rFonts w:ascii="Times New Roman" w:hAnsi="Times New Roman" w:cs="Times New Roman"/>
          <w:b w:val="0"/>
          <w:sz w:val="24"/>
          <w:szCs w:val="24"/>
          <w:lang w:val="ru-RU"/>
        </w:rPr>
        <w:t>(</w:t>
      </w:r>
      <w:r w:rsidRPr="00077831">
        <w:rPr>
          <w:rStyle w:val="79pt"/>
          <w:rFonts w:ascii="Times New Roman" w:hAnsi="Times New Roman" w:cs="Times New Roman"/>
          <w:b w:val="0"/>
          <w:sz w:val="24"/>
          <w:szCs w:val="24"/>
        </w:rPr>
        <w:t>a</w:t>
      </w:r>
      <w:r w:rsidRPr="00077831">
        <w:rPr>
          <w:rStyle w:val="79pt"/>
          <w:rFonts w:ascii="Times New Roman" w:hAnsi="Times New Roman" w:cs="Times New Roman"/>
          <w:b w:val="0"/>
          <w:sz w:val="24"/>
          <w:szCs w:val="24"/>
          <w:lang w:val="ru-RU"/>
        </w:rPr>
        <w:t xml:space="preserve"> </w:t>
      </w:r>
      <w:r w:rsidRPr="00077831">
        <w:rPr>
          <w:rStyle w:val="79pt"/>
          <w:rFonts w:ascii="Times New Roman" w:hAnsi="Times New Roman" w:cs="Times New Roman"/>
          <w:b w:val="0"/>
          <w:sz w:val="24"/>
          <w:szCs w:val="24"/>
        </w:rPr>
        <w:t>palm</w:t>
      </w:r>
      <w:r w:rsidRPr="00077831">
        <w:rPr>
          <w:rStyle w:val="79pt"/>
          <w:rFonts w:ascii="Times New Roman" w:hAnsi="Times New Roman" w:cs="Times New Roman"/>
          <w:b w:val="0"/>
          <w:sz w:val="24"/>
          <w:szCs w:val="24"/>
          <w:lang w:val="ru-RU"/>
        </w:rPr>
        <w:t>),</w:t>
      </w:r>
      <w:r w:rsidRPr="00064BB7">
        <w:rPr>
          <w:rStyle w:val="79pt1"/>
          <w:rFonts w:ascii="Times New Roman" w:hAnsi="Times New Roman" w:cs="Times New Roman"/>
          <w:sz w:val="24"/>
          <w:szCs w:val="24"/>
          <w:lang w:val="ru-RU"/>
        </w:rPr>
        <w:t xml:space="preserve"> </w:t>
      </w:r>
      <w:r w:rsidRPr="00077831">
        <w:rPr>
          <w:rStyle w:val="79pt1"/>
          <w:rFonts w:ascii="Times New Roman" w:hAnsi="Times New Roman" w:cs="Times New Roman"/>
          <w:i w:val="0"/>
          <w:sz w:val="24"/>
          <w:szCs w:val="24"/>
          <w:lang w:val="ru-RU"/>
        </w:rPr>
        <w:t>кисть</w:t>
      </w:r>
      <w:r w:rsidRPr="00077831">
        <w:rPr>
          <w:rStyle w:val="79pt"/>
          <w:rFonts w:ascii="Times New Roman" w:hAnsi="Times New Roman" w:cs="Times New Roman"/>
          <w:sz w:val="24"/>
          <w:szCs w:val="24"/>
          <w:lang w:val="ru-RU"/>
        </w:rPr>
        <w:t xml:space="preserve"> </w:t>
      </w:r>
      <w:r w:rsidRPr="00077831">
        <w:rPr>
          <w:rStyle w:val="79pt"/>
          <w:rFonts w:ascii="Times New Roman" w:hAnsi="Times New Roman" w:cs="Times New Roman"/>
          <w:b w:val="0"/>
          <w:sz w:val="24"/>
          <w:szCs w:val="24"/>
          <w:lang w:val="ru-RU"/>
        </w:rPr>
        <w:t>(</w:t>
      </w:r>
      <w:r w:rsidRPr="00077831">
        <w:rPr>
          <w:rStyle w:val="79pt"/>
          <w:rFonts w:ascii="Times New Roman" w:hAnsi="Times New Roman" w:cs="Times New Roman"/>
          <w:b w:val="0"/>
          <w:sz w:val="24"/>
          <w:szCs w:val="24"/>
        </w:rPr>
        <w:t>a</w:t>
      </w:r>
      <w:r w:rsidRPr="00077831">
        <w:rPr>
          <w:rStyle w:val="79pt"/>
          <w:rFonts w:ascii="Times New Roman" w:hAnsi="Times New Roman" w:cs="Times New Roman"/>
          <w:b w:val="0"/>
          <w:sz w:val="24"/>
          <w:szCs w:val="24"/>
          <w:lang w:val="ru-RU"/>
        </w:rPr>
        <w:t xml:space="preserve"> </w:t>
      </w:r>
      <w:r w:rsidRPr="00077831">
        <w:rPr>
          <w:rStyle w:val="79pt"/>
          <w:rFonts w:ascii="Times New Roman" w:hAnsi="Times New Roman" w:cs="Times New Roman"/>
          <w:b w:val="0"/>
          <w:sz w:val="24"/>
          <w:szCs w:val="24"/>
        </w:rPr>
        <w:t>hand</w:t>
      </w:r>
      <w:r w:rsidRPr="00077831">
        <w:rPr>
          <w:rStyle w:val="79pt"/>
          <w:rFonts w:ascii="Times New Roman" w:hAnsi="Times New Roman" w:cs="Times New Roman"/>
          <w:b w:val="0"/>
          <w:sz w:val="24"/>
          <w:szCs w:val="24"/>
          <w:lang w:val="ru-RU"/>
        </w:rPr>
        <w:t>),</w:t>
      </w:r>
      <w:r w:rsidRPr="00064BB7">
        <w:rPr>
          <w:rStyle w:val="79pt1"/>
          <w:rFonts w:ascii="Times New Roman" w:hAnsi="Times New Roman" w:cs="Times New Roman"/>
          <w:sz w:val="24"/>
          <w:szCs w:val="24"/>
          <w:lang w:val="ru-RU"/>
        </w:rPr>
        <w:t xml:space="preserve"> </w:t>
      </w:r>
    </w:p>
    <w:p w:rsidR="00077831" w:rsidRPr="00064BB7" w:rsidRDefault="00077831" w:rsidP="00077831">
      <w:pPr>
        <w:pStyle w:val="70"/>
        <w:shd w:val="clear" w:color="auto" w:fill="auto"/>
        <w:spacing w:line="240" w:lineRule="auto"/>
        <w:ind w:left="60" w:right="20"/>
        <w:rPr>
          <w:rFonts w:ascii="Times New Roman" w:hAnsi="Times New Roman" w:cs="Times New Roman"/>
          <w:b/>
          <w:sz w:val="24"/>
          <w:szCs w:val="24"/>
          <w:lang w:val="ru-RU"/>
        </w:rPr>
      </w:pPr>
      <w:r w:rsidRPr="00077831">
        <w:rPr>
          <w:rStyle w:val="79pt1"/>
          <w:rFonts w:ascii="Times New Roman" w:hAnsi="Times New Roman" w:cs="Times New Roman"/>
          <w:i w:val="0"/>
          <w:sz w:val="24"/>
          <w:szCs w:val="24"/>
          <w:lang w:val="ru-RU"/>
        </w:rPr>
        <w:t>Название частей лица: глаза</w:t>
      </w:r>
      <w:r w:rsidRPr="00077831">
        <w:rPr>
          <w:rStyle w:val="79pt"/>
          <w:rFonts w:ascii="Times New Roman" w:hAnsi="Times New Roman" w:cs="Times New Roman"/>
          <w:sz w:val="24"/>
          <w:szCs w:val="24"/>
          <w:lang w:val="ru-RU"/>
        </w:rPr>
        <w:t xml:space="preserve"> </w:t>
      </w:r>
      <w:r w:rsidRPr="00077831">
        <w:rPr>
          <w:rStyle w:val="79pt"/>
          <w:rFonts w:ascii="Times New Roman" w:hAnsi="Times New Roman" w:cs="Times New Roman"/>
          <w:b w:val="0"/>
          <w:sz w:val="24"/>
          <w:szCs w:val="24"/>
          <w:lang w:val="ru-RU"/>
        </w:rPr>
        <w:t>(</w:t>
      </w:r>
      <w:r w:rsidRPr="00077831">
        <w:rPr>
          <w:rStyle w:val="79pt"/>
          <w:rFonts w:ascii="Times New Roman" w:hAnsi="Times New Roman" w:cs="Times New Roman"/>
          <w:b w:val="0"/>
          <w:sz w:val="24"/>
          <w:szCs w:val="24"/>
        </w:rPr>
        <w:t>eyes</w:t>
      </w:r>
      <w:r w:rsidRPr="00077831">
        <w:rPr>
          <w:rStyle w:val="79pt"/>
          <w:rFonts w:ascii="Times New Roman" w:hAnsi="Times New Roman" w:cs="Times New Roman"/>
          <w:b w:val="0"/>
          <w:sz w:val="24"/>
          <w:szCs w:val="24"/>
          <w:lang w:val="ru-RU"/>
        </w:rPr>
        <w:t>),</w:t>
      </w:r>
      <w:r w:rsidRPr="00064BB7">
        <w:rPr>
          <w:rStyle w:val="79pt1"/>
          <w:rFonts w:ascii="Times New Roman" w:hAnsi="Times New Roman" w:cs="Times New Roman"/>
          <w:sz w:val="24"/>
          <w:szCs w:val="24"/>
          <w:lang w:val="ru-RU"/>
        </w:rPr>
        <w:t xml:space="preserve"> </w:t>
      </w:r>
      <w:r w:rsidRPr="00077831">
        <w:rPr>
          <w:rStyle w:val="79pt1"/>
          <w:rFonts w:ascii="Times New Roman" w:hAnsi="Times New Roman" w:cs="Times New Roman"/>
          <w:i w:val="0"/>
          <w:sz w:val="24"/>
          <w:szCs w:val="24"/>
          <w:lang w:val="ru-RU"/>
        </w:rPr>
        <w:t>рот</w:t>
      </w:r>
      <w:r w:rsidRPr="00077831">
        <w:rPr>
          <w:rStyle w:val="79pt"/>
          <w:rFonts w:ascii="Times New Roman" w:hAnsi="Times New Roman" w:cs="Times New Roman"/>
          <w:sz w:val="24"/>
          <w:szCs w:val="24"/>
          <w:lang w:val="ru-RU"/>
        </w:rPr>
        <w:t xml:space="preserve"> </w:t>
      </w:r>
      <w:r w:rsidRPr="00077831">
        <w:rPr>
          <w:rStyle w:val="79pt"/>
          <w:rFonts w:ascii="Times New Roman" w:hAnsi="Times New Roman" w:cs="Times New Roman"/>
          <w:b w:val="0"/>
          <w:sz w:val="24"/>
          <w:szCs w:val="24"/>
          <w:lang w:val="ru-RU"/>
        </w:rPr>
        <w:t>(</w:t>
      </w:r>
      <w:r w:rsidRPr="00077831">
        <w:rPr>
          <w:rStyle w:val="79pt"/>
          <w:rFonts w:ascii="Times New Roman" w:hAnsi="Times New Roman" w:cs="Times New Roman"/>
          <w:b w:val="0"/>
          <w:sz w:val="24"/>
          <w:szCs w:val="24"/>
        </w:rPr>
        <w:t>a</w:t>
      </w:r>
      <w:r w:rsidRPr="00077831">
        <w:rPr>
          <w:rStyle w:val="79pt"/>
          <w:rFonts w:ascii="Times New Roman" w:hAnsi="Times New Roman" w:cs="Times New Roman"/>
          <w:b w:val="0"/>
          <w:sz w:val="24"/>
          <w:szCs w:val="24"/>
          <w:lang w:val="ru-RU"/>
        </w:rPr>
        <w:t xml:space="preserve"> </w:t>
      </w:r>
      <w:r w:rsidRPr="00077831">
        <w:rPr>
          <w:rStyle w:val="79pt"/>
          <w:rFonts w:ascii="Times New Roman" w:hAnsi="Times New Roman" w:cs="Times New Roman"/>
          <w:b w:val="0"/>
          <w:sz w:val="24"/>
          <w:szCs w:val="24"/>
        </w:rPr>
        <w:t>mouth</w:t>
      </w:r>
      <w:r w:rsidRPr="00077831">
        <w:rPr>
          <w:rStyle w:val="79pt"/>
          <w:rFonts w:ascii="Times New Roman" w:hAnsi="Times New Roman" w:cs="Times New Roman"/>
          <w:b w:val="0"/>
          <w:sz w:val="24"/>
          <w:szCs w:val="24"/>
          <w:lang w:val="ru-RU"/>
        </w:rPr>
        <w:t>),</w:t>
      </w:r>
      <w:r w:rsidRPr="00064BB7">
        <w:rPr>
          <w:rStyle w:val="79pt1"/>
          <w:rFonts w:ascii="Times New Roman" w:hAnsi="Times New Roman" w:cs="Times New Roman"/>
          <w:sz w:val="24"/>
          <w:szCs w:val="24"/>
          <w:lang w:val="ru-RU"/>
        </w:rPr>
        <w:t xml:space="preserve"> </w:t>
      </w:r>
      <w:r w:rsidRPr="00077831">
        <w:rPr>
          <w:rStyle w:val="79pt1"/>
          <w:rFonts w:ascii="Times New Roman" w:hAnsi="Times New Roman" w:cs="Times New Roman"/>
          <w:i w:val="0"/>
          <w:sz w:val="24"/>
          <w:szCs w:val="24"/>
          <w:lang w:val="ru-RU"/>
        </w:rPr>
        <w:t>щеки</w:t>
      </w:r>
      <w:r w:rsidRPr="00077831">
        <w:rPr>
          <w:rStyle w:val="79pt"/>
          <w:rFonts w:ascii="Times New Roman" w:hAnsi="Times New Roman" w:cs="Times New Roman"/>
          <w:sz w:val="24"/>
          <w:szCs w:val="24"/>
          <w:lang w:val="ru-RU"/>
        </w:rPr>
        <w:t xml:space="preserve"> </w:t>
      </w:r>
      <w:r w:rsidRPr="00077831">
        <w:rPr>
          <w:rStyle w:val="79pt"/>
          <w:rFonts w:ascii="Times New Roman" w:hAnsi="Times New Roman" w:cs="Times New Roman"/>
          <w:b w:val="0"/>
          <w:sz w:val="24"/>
          <w:szCs w:val="24"/>
          <w:lang w:val="ru-RU"/>
        </w:rPr>
        <w:t>(</w:t>
      </w:r>
      <w:r w:rsidRPr="00077831">
        <w:rPr>
          <w:rStyle w:val="79pt"/>
          <w:rFonts w:ascii="Times New Roman" w:hAnsi="Times New Roman" w:cs="Times New Roman"/>
          <w:b w:val="0"/>
          <w:sz w:val="24"/>
          <w:szCs w:val="24"/>
        </w:rPr>
        <w:t>cheeks</w:t>
      </w:r>
      <w:r w:rsidRPr="00077831">
        <w:rPr>
          <w:rStyle w:val="79pt"/>
          <w:rFonts w:ascii="Times New Roman" w:hAnsi="Times New Roman" w:cs="Times New Roman"/>
          <w:b w:val="0"/>
          <w:sz w:val="24"/>
          <w:szCs w:val="24"/>
          <w:lang w:val="ru-RU"/>
        </w:rPr>
        <w:t>).</w:t>
      </w:r>
    </w:p>
    <w:p w:rsidR="00077831" w:rsidRPr="00205423" w:rsidRDefault="00077831" w:rsidP="00077831">
      <w:pPr>
        <w:pStyle w:val="70"/>
        <w:shd w:val="clear" w:color="auto" w:fill="auto"/>
        <w:spacing w:line="240" w:lineRule="auto"/>
        <w:ind w:left="60" w:right="20"/>
        <w:rPr>
          <w:rStyle w:val="79pt"/>
          <w:rFonts w:ascii="Times New Roman" w:hAnsi="Times New Roman" w:cs="Times New Roman"/>
          <w:sz w:val="24"/>
          <w:szCs w:val="24"/>
          <w:lang w:val="ru-RU"/>
        </w:rPr>
      </w:pPr>
      <w:r w:rsidRPr="00077831">
        <w:rPr>
          <w:rStyle w:val="79pt1"/>
          <w:rFonts w:ascii="Times New Roman" w:hAnsi="Times New Roman" w:cs="Times New Roman"/>
          <w:i w:val="0"/>
          <w:sz w:val="24"/>
          <w:szCs w:val="24"/>
          <w:lang w:val="ru-RU"/>
        </w:rPr>
        <w:t>Название</w:t>
      </w:r>
      <w:r w:rsidRPr="00205423">
        <w:rPr>
          <w:rStyle w:val="79pt1"/>
          <w:rFonts w:ascii="Times New Roman" w:hAnsi="Times New Roman" w:cs="Times New Roman"/>
          <w:i w:val="0"/>
          <w:sz w:val="24"/>
          <w:szCs w:val="24"/>
          <w:lang w:val="ru-RU"/>
        </w:rPr>
        <w:t xml:space="preserve"> </w:t>
      </w:r>
      <w:r w:rsidRPr="00077831">
        <w:rPr>
          <w:rStyle w:val="79pt1"/>
          <w:rFonts w:ascii="Times New Roman" w:hAnsi="Times New Roman" w:cs="Times New Roman"/>
          <w:i w:val="0"/>
          <w:sz w:val="24"/>
          <w:szCs w:val="24"/>
          <w:lang w:val="ru-RU"/>
        </w:rPr>
        <w:t>предметов</w:t>
      </w:r>
      <w:r w:rsidRPr="00205423">
        <w:rPr>
          <w:rStyle w:val="79pt1"/>
          <w:rFonts w:ascii="Times New Roman" w:hAnsi="Times New Roman" w:cs="Times New Roman"/>
          <w:i w:val="0"/>
          <w:sz w:val="24"/>
          <w:szCs w:val="24"/>
          <w:lang w:val="ru-RU"/>
        </w:rPr>
        <w:t xml:space="preserve">  </w:t>
      </w:r>
      <w:r w:rsidRPr="00077831">
        <w:rPr>
          <w:rStyle w:val="79pt1"/>
          <w:rFonts w:ascii="Times New Roman" w:hAnsi="Times New Roman" w:cs="Times New Roman"/>
          <w:i w:val="0"/>
          <w:sz w:val="24"/>
          <w:szCs w:val="24"/>
          <w:lang w:val="ru-RU"/>
        </w:rPr>
        <w:t>одежды</w:t>
      </w:r>
      <w:r w:rsidRPr="00205423">
        <w:rPr>
          <w:rStyle w:val="79pt"/>
          <w:rFonts w:ascii="Times New Roman" w:hAnsi="Times New Roman" w:cs="Times New Roman"/>
          <w:sz w:val="24"/>
          <w:szCs w:val="24"/>
          <w:lang w:val="ru-RU"/>
        </w:rPr>
        <w:t xml:space="preserve"> </w:t>
      </w:r>
      <w:r w:rsidRPr="00205423">
        <w:rPr>
          <w:rStyle w:val="79pt"/>
          <w:rFonts w:ascii="Times New Roman" w:hAnsi="Times New Roman" w:cs="Times New Roman"/>
          <w:b w:val="0"/>
          <w:sz w:val="24"/>
          <w:szCs w:val="24"/>
          <w:lang w:val="ru-RU"/>
        </w:rPr>
        <w:t>(</w:t>
      </w:r>
      <w:r w:rsidRPr="00077831">
        <w:rPr>
          <w:rStyle w:val="79pt"/>
          <w:rFonts w:ascii="Times New Roman" w:hAnsi="Times New Roman" w:cs="Times New Roman"/>
          <w:b w:val="0"/>
          <w:sz w:val="24"/>
          <w:szCs w:val="24"/>
        </w:rPr>
        <w:t>clothes</w:t>
      </w:r>
      <w:r w:rsidRPr="00205423">
        <w:rPr>
          <w:rStyle w:val="79pt"/>
          <w:rFonts w:ascii="Times New Roman" w:hAnsi="Times New Roman" w:cs="Times New Roman"/>
          <w:b w:val="0"/>
          <w:sz w:val="24"/>
          <w:szCs w:val="24"/>
          <w:lang w:val="ru-RU"/>
        </w:rPr>
        <w:t>):</w:t>
      </w:r>
      <w:r w:rsidRPr="00205423">
        <w:rPr>
          <w:rStyle w:val="79pt1"/>
          <w:rFonts w:ascii="Times New Roman" w:hAnsi="Times New Roman" w:cs="Times New Roman"/>
          <w:sz w:val="24"/>
          <w:szCs w:val="24"/>
          <w:lang w:val="ru-RU"/>
        </w:rPr>
        <w:t xml:space="preserve"> </w:t>
      </w:r>
      <w:r w:rsidRPr="00077831">
        <w:rPr>
          <w:rStyle w:val="79pt1"/>
          <w:rFonts w:ascii="Times New Roman" w:hAnsi="Times New Roman" w:cs="Times New Roman"/>
          <w:i w:val="0"/>
          <w:sz w:val="24"/>
          <w:szCs w:val="24"/>
          <w:lang w:val="ru-RU"/>
        </w:rPr>
        <w:t>платье</w:t>
      </w:r>
      <w:r w:rsidRPr="00205423">
        <w:rPr>
          <w:rStyle w:val="79pt"/>
          <w:rFonts w:ascii="Times New Roman" w:hAnsi="Times New Roman" w:cs="Times New Roman"/>
          <w:i/>
          <w:sz w:val="24"/>
          <w:szCs w:val="24"/>
          <w:lang w:val="ru-RU"/>
        </w:rPr>
        <w:t xml:space="preserve"> </w:t>
      </w:r>
      <w:r w:rsidRPr="00205423">
        <w:rPr>
          <w:rStyle w:val="79pt"/>
          <w:rFonts w:ascii="Times New Roman" w:hAnsi="Times New Roman" w:cs="Times New Roman"/>
          <w:b w:val="0"/>
          <w:sz w:val="24"/>
          <w:szCs w:val="24"/>
          <w:lang w:val="ru-RU"/>
        </w:rPr>
        <w:t>(</w:t>
      </w:r>
      <w:r w:rsidRPr="00077831">
        <w:rPr>
          <w:rStyle w:val="79pt"/>
          <w:rFonts w:ascii="Times New Roman" w:hAnsi="Times New Roman" w:cs="Times New Roman"/>
          <w:b w:val="0"/>
          <w:sz w:val="24"/>
          <w:szCs w:val="24"/>
        </w:rPr>
        <w:t>a</w:t>
      </w:r>
      <w:r w:rsidRPr="00205423">
        <w:rPr>
          <w:rStyle w:val="79pt"/>
          <w:rFonts w:ascii="Times New Roman" w:hAnsi="Times New Roman" w:cs="Times New Roman"/>
          <w:b w:val="0"/>
          <w:sz w:val="24"/>
          <w:szCs w:val="24"/>
          <w:lang w:val="ru-RU"/>
        </w:rPr>
        <w:t xml:space="preserve"> </w:t>
      </w:r>
      <w:r w:rsidRPr="00077831">
        <w:rPr>
          <w:rStyle w:val="79pt"/>
          <w:rFonts w:ascii="Times New Roman" w:hAnsi="Times New Roman" w:cs="Times New Roman"/>
          <w:b w:val="0"/>
          <w:sz w:val="24"/>
          <w:szCs w:val="24"/>
        </w:rPr>
        <w:t>dress</w:t>
      </w:r>
      <w:r w:rsidRPr="00205423">
        <w:rPr>
          <w:rStyle w:val="79pt"/>
          <w:rFonts w:ascii="Times New Roman" w:hAnsi="Times New Roman" w:cs="Times New Roman"/>
          <w:b w:val="0"/>
          <w:sz w:val="24"/>
          <w:szCs w:val="24"/>
          <w:lang w:val="ru-RU"/>
        </w:rPr>
        <w:t>),</w:t>
      </w:r>
      <w:r w:rsidRPr="00205423">
        <w:rPr>
          <w:rStyle w:val="79pt"/>
          <w:rFonts w:ascii="Times New Roman" w:hAnsi="Times New Roman" w:cs="Times New Roman"/>
          <w:sz w:val="24"/>
          <w:szCs w:val="24"/>
          <w:lang w:val="ru-RU"/>
        </w:rPr>
        <w:t xml:space="preserve"> </w:t>
      </w:r>
      <w:r w:rsidRPr="00205423">
        <w:rPr>
          <w:rStyle w:val="79pt1"/>
          <w:rFonts w:ascii="Times New Roman" w:hAnsi="Times New Roman" w:cs="Times New Roman"/>
          <w:sz w:val="24"/>
          <w:szCs w:val="24"/>
          <w:lang w:val="ru-RU"/>
        </w:rPr>
        <w:t xml:space="preserve"> </w:t>
      </w:r>
      <w:r w:rsidRPr="00077831">
        <w:rPr>
          <w:rStyle w:val="79pt1"/>
          <w:rFonts w:ascii="Times New Roman" w:hAnsi="Times New Roman" w:cs="Times New Roman"/>
          <w:i w:val="0"/>
          <w:sz w:val="24"/>
          <w:szCs w:val="24"/>
          <w:lang w:val="ru-RU"/>
        </w:rPr>
        <w:t>брюки</w:t>
      </w:r>
      <w:r w:rsidRPr="00205423">
        <w:rPr>
          <w:rStyle w:val="79pt"/>
          <w:rFonts w:ascii="Times New Roman" w:hAnsi="Times New Roman" w:cs="Times New Roman"/>
          <w:sz w:val="24"/>
          <w:szCs w:val="24"/>
          <w:lang w:val="ru-RU"/>
        </w:rPr>
        <w:t xml:space="preserve"> </w:t>
      </w:r>
      <w:r w:rsidRPr="00205423">
        <w:rPr>
          <w:rStyle w:val="79pt"/>
          <w:rFonts w:ascii="Times New Roman" w:hAnsi="Times New Roman" w:cs="Times New Roman"/>
          <w:b w:val="0"/>
          <w:sz w:val="24"/>
          <w:szCs w:val="24"/>
          <w:lang w:val="ru-RU"/>
        </w:rPr>
        <w:t>(</w:t>
      </w:r>
      <w:r w:rsidRPr="00077831">
        <w:rPr>
          <w:rStyle w:val="79pt"/>
          <w:rFonts w:ascii="Times New Roman" w:hAnsi="Times New Roman" w:cs="Times New Roman"/>
          <w:b w:val="0"/>
          <w:sz w:val="24"/>
          <w:szCs w:val="24"/>
        </w:rPr>
        <w:t>trousers</w:t>
      </w:r>
      <w:r w:rsidRPr="00205423">
        <w:rPr>
          <w:rStyle w:val="79pt"/>
          <w:rFonts w:ascii="Times New Roman" w:hAnsi="Times New Roman" w:cs="Times New Roman"/>
          <w:b w:val="0"/>
          <w:sz w:val="24"/>
          <w:szCs w:val="24"/>
          <w:lang w:val="ru-RU"/>
        </w:rPr>
        <w:t>),</w:t>
      </w:r>
      <w:r w:rsidRPr="00205423">
        <w:rPr>
          <w:rStyle w:val="79pt1"/>
          <w:rFonts w:ascii="Times New Roman" w:hAnsi="Times New Roman" w:cs="Times New Roman"/>
          <w:sz w:val="24"/>
          <w:szCs w:val="24"/>
          <w:lang w:val="ru-RU"/>
        </w:rPr>
        <w:t xml:space="preserve"> </w:t>
      </w:r>
      <w:r w:rsidRPr="00077831">
        <w:rPr>
          <w:rStyle w:val="79pt1"/>
          <w:rFonts w:ascii="Times New Roman" w:hAnsi="Times New Roman" w:cs="Times New Roman"/>
          <w:i w:val="0"/>
          <w:sz w:val="24"/>
          <w:szCs w:val="24"/>
          <w:lang w:val="ru-RU"/>
        </w:rPr>
        <w:t>юбка</w:t>
      </w:r>
      <w:r w:rsidRPr="00205423">
        <w:rPr>
          <w:rStyle w:val="79pt"/>
          <w:rFonts w:ascii="Times New Roman" w:hAnsi="Times New Roman" w:cs="Times New Roman"/>
          <w:sz w:val="24"/>
          <w:szCs w:val="24"/>
          <w:lang w:val="ru-RU"/>
        </w:rPr>
        <w:t xml:space="preserve"> </w:t>
      </w:r>
      <w:r w:rsidRPr="00205423">
        <w:rPr>
          <w:rStyle w:val="79pt"/>
          <w:rFonts w:ascii="Times New Roman" w:hAnsi="Times New Roman" w:cs="Times New Roman"/>
          <w:b w:val="0"/>
          <w:sz w:val="24"/>
          <w:szCs w:val="24"/>
          <w:lang w:val="ru-RU"/>
        </w:rPr>
        <w:t>(</w:t>
      </w:r>
      <w:r w:rsidRPr="00077831">
        <w:rPr>
          <w:rStyle w:val="79pt"/>
          <w:rFonts w:ascii="Times New Roman" w:hAnsi="Times New Roman" w:cs="Times New Roman"/>
          <w:b w:val="0"/>
          <w:sz w:val="24"/>
          <w:szCs w:val="24"/>
        </w:rPr>
        <w:t>a</w:t>
      </w:r>
      <w:r w:rsidRPr="00205423">
        <w:rPr>
          <w:rStyle w:val="79pt"/>
          <w:rFonts w:ascii="Times New Roman" w:hAnsi="Times New Roman" w:cs="Times New Roman"/>
          <w:b w:val="0"/>
          <w:sz w:val="24"/>
          <w:szCs w:val="24"/>
          <w:lang w:val="ru-RU"/>
        </w:rPr>
        <w:t xml:space="preserve"> </w:t>
      </w:r>
      <w:r w:rsidRPr="00077831">
        <w:rPr>
          <w:rStyle w:val="79pt"/>
          <w:rFonts w:ascii="Times New Roman" w:hAnsi="Times New Roman" w:cs="Times New Roman"/>
          <w:b w:val="0"/>
          <w:sz w:val="24"/>
          <w:szCs w:val="24"/>
        </w:rPr>
        <w:t>skirt</w:t>
      </w:r>
      <w:r w:rsidRPr="00205423">
        <w:rPr>
          <w:rStyle w:val="79pt"/>
          <w:rFonts w:ascii="Times New Roman" w:hAnsi="Times New Roman" w:cs="Times New Roman"/>
          <w:b w:val="0"/>
          <w:sz w:val="24"/>
          <w:szCs w:val="24"/>
          <w:lang w:val="ru-RU"/>
        </w:rPr>
        <w:t>),</w:t>
      </w:r>
      <w:r w:rsidRPr="00205423">
        <w:rPr>
          <w:rStyle w:val="79pt1"/>
          <w:rFonts w:ascii="Times New Roman" w:hAnsi="Times New Roman" w:cs="Times New Roman"/>
          <w:sz w:val="24"/>
          <w:szCs w:val="24"/>
          <w:lang w:val="ru-RU"/>
        </w:rPr>
        <w:t xml:space="preserve"> </w:t>
      </w:r>
      <w:r w:rsidRPr="00077831">
        <w:rPr>
          <w:rStyle w:val="79pt1"/>
          <w:rFonts w:ascii="Times New Roman" w:hAnsi="Times New Roman" w:cs="Times New Roman"/>
          <w:i w:val="0"/>
          <w:sz w:val="24"/>
          <w:szCs w:val="24"/>
          <w:lang w:val="ru-RU"/>
        </w:rPr>
        <w:t>шорты</w:t>
      </w:r>
      <w:r w:rsidRPr="00205423">
        <w:rPr>
          <w:rStyle w:val="79pt1"/>
          <w:rFonts w:ascii="Times New Roman" w:hAnsi="Times New Roman" w:cs="Times New Roman"/>
          <w:sz w:val="24"/>
          <w:szCs w:val="24"/>
          <w:lang w:val="ru-RU"/>
        </w:rPr>
        <w:t xml:space="preserve">, </w:t>
      </w:r>
      <w:r w:rsidRPr="00077831">
        <w:rPr>
          <w:rStyle w:val="79pt1"/>
          <w:rFonts w:ascii="Times New Roman" w:hAnsi="Times New Roman" w:cs="Times New Roman"/>
          <w:i w:val="0"/>
          <w:sz w:val="24"/>
          <w:szCs w:val="24"/>
          <w:lang w:val="ru-RU"/>
        </w:rPr>
        <w:t>футболка</w:t>
      </w:r>
      <w:r w:rsidRPr="00205423">
        <w:rPr>
          <w:rStyle w:val="79pt1"/>
          <w:rFonts w:ascii="Times New Roman" w:hAnsi="Times New Roman" w:cs="Times New Roman"/>
          <w:sz w:val="24"/>
          <w:szCs w:val="24"/>
          <w:lang w:val="ru-RU"/>
        </w:rPr>
        <w:t xml:space="preserve"> (</w:t>
      </w:r>
      <w:r w:rsidRPr="00077831">
        <w:rPr>
          <w:rStyle w:val="79pt"/>
          <w:rFonts w:ascii="Times New Roman" w:hAnsi="Times New Roman" w:cs="Times New Roman"/>
          <w:b w:val="0"/>
          <w:sz w:val="24"/>
          <w:szCs w:val="24"/>
        </w:rPr>
        <w:t>a</w:t>
      </w:r>
      <w:r w:rsidRPr="00205423">
        <w:rPr>
          <w:rStyle w:val="79pt"/>
          <w:rFonts w:ascii="Times New Roman" w:hAnsi="Times New Roman" w:cs="Times New Roman"/>
          <w:b w:val="0"/>
          <w:sz w:val="24"/>
          <w:szCs w:val="24"/>
          <w:lang w:val="ru-RU"/>
        </w:rPr>
        <w:t xml:space="preserve"> </w:t>
      </w:r>
      <w:r w:rsidRPr="00077831">
        <w:rPr>
          <w:rStyle w:val="79pt"/>
          <w:rFonts w:ascii="Times New Roman" w:hAnsi="Times New Roman" w:cs="Times New Roman"/>
          <w:b w:val="0"/>
          <w:sz w:val="24"/>
          <w:szCs w:val="24"/>
        </w:rPr>
        <w:t>T</w:t>
      </w:r>
      <w:r w:rsidRPr="00205423">
        <w:rPr>
          <w:rStyle w:val="79pt"/>
          <w:rFonts w:ascii="Times New Roman" w:hAnsi="Times New Roman" w:cs="Times New Roman"/>
          <w:b w:val="0"/>
          <w:sz w:val="24"/>
          <w:szCs w:val="24"/>
          <w:lang w:val="ru-RU"/>
        </w:rPr>
        <w:t>-</w:t>
      </w:r>
      <w:r w:rsidRPr="00077831">
        <w:rPr>
          <w:rStyle w:val="79pt"/>
          <w:rFonts w:ascii="Times New Roman" w:hAnsi="Times New Roman" w:cs="Times New Roman"/>
          <w:b w:val="0"/>
          <w:sz w:val="24"/>
          <w:szCs w:val="24"/>
        </w:rPr>
        <w:t>shirt</w:t>
      </w:r>
      <w:r w:rsidRPr="00205423">
        <w:rPr>
          <w:rStyle w:val="79pt"/>
          <w:rFonts w:ascii="Times New Roman" w:hAnsi="Times New Roman" w:cs="Times New Roman"/>
          <w:b w:val="0"/>
          <w:sz w:val="24"/>
          <w:szCs w:val="24"/>
          <w:lang w:val="ru-RU"/>
        </w:rPr>
        <w:t>),</w:t>
      </w:r>
      <w:r w:rsidRPr="00205423">
        <w:rPr>
          <w:rStyle w:val="79pt1"/>
          <w:rFonts w:ascii="Times New Roman" w:hAnsi="Times New Roman" w:cs="Times New Roman"/>
          <w:sz w:val="24"/>
          <w:szCs w:val="24"/>
          <w:lang w:val="ru-RU"/>
        </w:rPr>
        <w:t xml:space="preserve"> </w:t>
      </w:r>
      <w:r w:rsidRPr="00077831">
        <w:rPr>
          <w:rStyle w:val="79pt1"/>
          <w:rFonts w:ascii="Times New Roman" w:hAnsi="Times New Roman" w:cs="Times New Roman"/>
          <w:i w:val="0"/>
          <w:sz w:val="24"/>
          <w:szCs w:val="24"/>
          <w:lang w:val="ru-RU"/>
        </w:rPr>
        <w:t>носки</w:t>
      </w:r>
      <w:r w:rsidRPr="00205423">
        <w:rPr>
          <w:rStyle w:val="79pt"/>
          <w:rFonts w:ascii="Times New Roman" w:hAnsi="Times New Roman" w:cs="Times New Roman"/>
          <w:sz w:val="24"/>
          <w:szCs w:val="24"/>
          <w:lang w:val="ru-RU"/>
        </w:rPr>
        <w:t xml:space="preserve"> </w:t>
      </w:r>
      <w:r w:rsidRPr="00205423">
        <w:rPr>
          <w:rStyle w:val="79pt"/>
          <w:rFonts w:ascii="Times New Roman" w:hAnsi="Times New Roman" w:cs="Times New Roman"/>
          <w:b w:val="0"/>
          <w:sz w:val="24"/>
          <w:szCs w:val="24"/>
          <w:lang w:val="ru-RU"/>
        </w:rPr>
        <w:t>(</w:t>
      </w:r>
      <w:r w:rsidRPr="00077831">
        <w:rPr>
          <w:rStyle w:val="79pt"/>
          <w:rFonts w:ascii="Times New Roman" w:hAnsi="Times New Roman" w:cs="Times New Roman"/>
          <w:b w:val="0"/>
          <w:sz w:val="24"/>
          <w:szCs w:val="24"/>
        </w:rPr>
        <w:t>socks</w:t>
      </w:r>
      <w:r w:rsidRPr="00205423">
        <w:rPr>
          <w:rStyle w:val="79pt"/>
          <w:rFonts w:ascii="Times New Roman" w:hAnsi="Times New Roman" w:cs="Times New Roman"/>
          <w:b w:val="0"/>
          <w:sz w:val="24"/>
          <w:szCs w:val="24"/>
          <w:lang w:val="ru-RU"/>
        </w:rPr>
        <w:t>),</w:t>
      </w:r>
      <w:r w:rsidRPr="00205423">
        <w:rPr>
          <w:rStyle w:val="79pt1"/>
          <w:rFonts w:ascii="Times New Roman" w:hAnsi="Times New Roman" w:cs="Times New Roman"/>
          <w:sz w:val="24"/>
          <w:szCs w:val="24"/>
          <w:lang w:val="ru-RU"/>
        </w:rPr>
        <w:t xml:space="preserve"> </w:t>
      </w:r>
      <w:r w:rsidRPr="00077831">
        <w:rPr>
          <w:rStyle w:val="79pt1"/>
          <w:rFonts w:ascii="Times New Roman" w:hAnsi="Times New Roman" w:cs="Times New Roman"/>
          <w:i w:val="0"/>
          <w:sz w:val="24"/>
          <w:szCs w:val="24"/>
          <w:lang w:val="ru-RU"/>
        </w:rPr>
        <w:t>свитер</w:t>
      </w:r>
      <w:r w:rsidRPr="00205423">
        <w:rPr>
          <w:rStyle w:val="79pt"/>
          <w:rFonts w:ascii="Times New Roman" w:hAnsi="Times New Roman" w:cs="Times New Roman"/>
          <w:sz w:val="24"/>
          <w:szCs w:val="24"/>
          <w:lang w:val="ru-RU"/>
        </w:rPr>
        <w:t xml:space="preserve"> </w:t>
      </w:r>
      <w:r w:rsidRPr="00205423">
        <w:rPr>
          <w:rStyle w:val="79pt"/>
          <w:rFonts w:ascii="Times New Roman" w:hAnsi="Times New Roman" w:cs="Times New Roman"/>
          <w:b w:val="0"/>
          <w:sz w:val="24"/>
          <w:szCs w:val="24"/>
          <w:lang w:val="ru-RU"/>
        </w:rPr>
        <w:t>(</w:t>
      </w:r>
      <w:r w:rsidRPr="00077831">
        <w:rPr>
          <w:rStyle w:val="79pt"/>
          <w:rFonts w:ascii="Times New Roman" w:hAnsi="Times New Roman" w:cs="Times New Roman"/>
          <w:b w:val="0"/>
          <w:sz w:val="24"/>
          <w:szCs w:val="24"/>
        </w:rPr>
        <w:t>a</w:t>
      </w:r>
      <w:r w:rsidRPr="00205423">
        <w:rPr>
          <w:rStyle w:val="79pt"/>
          <w:rFonts w:ascii="Times New Roman" w:hAnsi="Times New Roman" w:cs="Times New Roman"/>
          <w:b w:val="0"/>
          <w:sz w:val="24"/>
          <w:szCs w:val="24"/>
          <w:lang w:val="ru-RU"/>
        </w:rPr>
        <w:t xml:space="preserve"> </w:t>
      </w:r>
      <w:r w:rsidRPr="00077831">
        <w:rPr>
          <w:rStyle w:val="79pt"/>
          <w:rFonts w:ascii="Times New Roman" w:hAnsi="Times New Roman" w:cs="Times New Roman"/>
          <w:b w:val="0"/>
          <w:sz w:val="24"/>
          <w:szCs w:val="24"/>
        </w:rPr>
        <w:t>sweater</w:t>
      </w:r>
      <w:r w:rsidRPr="00205423">
        <w:rPr>
          <w:rStyle w:val="79pt"/>
          <w:rFonts w:ascii="Times New Roman" w:hAnsi="Times New Roman" w:cs="Times New Roman"/>
          <w:b w:val="0"/>
          <w:sz w:val="24"/>
          <w:szCs w:val="24"/>
          <w:lang w:val="ru-RU"/>
        </w:rPr>
        <w:t>),</w:t>
      </w:r>
      <w:r w:rsidRPr="00205423">
        <w:rPr>
          <w:rStyle w:val="79pt"/>
          <w:rFonts w:ascii="Times New Roman" w:hAnsi="Times New Roman" w:cs="Times New Roman"/>
          <w:sz w:val="24"/>
          <w:szCs w:val="24"/>
          <w:lang w:val="ru-RU"/>
        </w:rPr>
        <w:t xml:space="preserve"> </w:t>
      </w:r>
      <w:r w:rsidRPr="00077831">
        <w:rPr>
          <w:rStyle w:val="79pt"/>
          <w:rFonts w:ascii="Times New Roman" w:hAnsi="Times New Roman" w:cs="Times New Roman"/>
          <w:sz w:val="24"/>
          <w:szCs w:val="24"/>
          <w:lang w:val="ru-RU"/>
        </w:rPr>
        <w:t>т</w:t>
      </w:r>
      <w:r w:rsidRPr="00077831">
        <w:rPr>
          <w:rStyle w:val="79pt1"/>
          <w:rFonts w:ascii="Times New Roman" w:hAnsi="Times New Roman" w:cs="Times New Roman"/>
          <w:i w:val="0"/>
          <w:sz w:val="24"/>
          <w:szCs w:val="24"/>
          <w:lang w:val="ru-RU"/>
        </w:rPr>
        <w:t>уфли</w:t>
      </w:r>
      <w:r w:rsidRPr="00205423">
        <w:rPr>
          <w:rStyle w:val="79pt"/>
          <w:rFonts w:ascii="Times New Roman" w:hAnsi="Times New Roman" w:cs="Times New Roman"/>
          <w:sz w:val="24"/>
          <w:szCs w:val="24"/>
          <w:lang w:val="ru-RU"/>
        </w:rPr>
        <w:t xml:space="preserve"> </w:t>
      </w:r>
      <w:r w:rsidRPr="00205423">
        <w:rPr>
          <w:rStyle w:val="79pt"/>
          <w:rFonts w:ascii="Times New Roman" w:hAnsi="Times New Roman" w:cs="Times New Roman"/>
          <w:b w:val="0"/>
          <w:sz w:val="24"/>
          <w:szCs w:val="24"/>
          <w:lang w:val="ru-RU"/>
        </w:rPr>
        <w:t>(</w:t>
      </w:r>
      <w:r w:rsidRPr="00077831">
        <w:rPr>
          <w:rStyle w:val="79pt"/>
          <w:rFonts w:ascii="Times New Roman" w:hAnsi="Times New Roman" w:cs="Times New Roman"/>
          <w:b w:val="0"/>
          <w:sz w:val="24"/>
          <w:szCs w:val="24"/>
        </w:rPr>
        <w:t>shoes</w:t>
      </w:r>
      <w:r w:rsidRPr="00205423">
        <w:rPr>
          <w:rStyle w:val="79pt"/>
          <w:rFonts w:ascii="Times New Roman" w:hAnsi="Times New Roman" w:cs="Times New Roman"/>
          <w:b w:val="0"/>
          <w:sz w:val="24"/>
          <w:szCs w:val="24"/>
          <w:lang w:val="ru-RU"/>
        </w:rPr>
        <w:t>),</w:t>
      </w:r>
      <w:r w:rsidRPr="00205423">
        <w:rPr>
          <w:rStyle w:val="79pt1"/>
          <w:rFonts w:ascii="Times New Roman" w:hAnsi="Times New Roman" w:cs="Times New Roman"/>
          <w:sz w:val="24"/>
          <w:szCs w:val="24"/>
          <w:lang w:val="ru-RU"/>
        </w:rPr>
        <w:t xml:space="preserve"> </w:t>
      </w:r>
      <w:r w:rsidRPr="00077831">
        <w:rPr>
          <w:rStyle w:val="79pt1"/>
          <w:rFonts w:ascii="Times New Roman" w:hAnsi="Times New Roman" w:cs="Times New Roman"/>
          <w:i w:val="0"/>
          <w:sz w:val="24"/>
          <w:szCs w:val="24"/>
          <w:lang w:val="ru-RU"/>
        </w:rPr>
        <w:t>ботинки</w:t>
      </w:r>
      <w:r w:rsidRPr="00205423">
        <w:rPr>
          <w:rStyle w:val="79pt"/>
          <w:rFonts w:ascii="Times New Roman" w:hAnsi="Times New Roman" w:cs="Times New Roman"/>
          <w:sz w:val="24"/>
          <w:szCs w:val="24"/>
          <w:lang w:val="ru-RU"/>
        </w:rPr>
        <w:t xml:space="preserve"> </w:t>
      </w:r>
      <w:r w:rsidRPr="00205423">
        <w:rPr>
          <w:rStyle w:val="79pt"/>
          <w:rFonts w:ascii="Times New Roman" w:hAnsi="Times New Roman" w:cs="Times New Roman"/>
          <w:b w:val="0"/>
          <w:sz w:val="24"/>
          <w:szCs w:val="24"/>
          <w:lang w:val="ru-RU"/>
        </w:rPr>
        <w:t>(</w:t>
      </w:r>
      <w:r w:rsidRPr="00077831">
        <w:rPr>
          <w:rStyle w:val="79pt"/>
          <w:rFonts w:ascii="Times New Roman" w:hAnsi="Times New Roman" w:cs="Times New Roman"/>
          <w:b w:val="0"/>
          <w:sz w:val="24"/>
          <w:szCs w:val="24"/>
        </w:rPr>
        <w:t>boots</w:t>
      </w:r>
      <w:r w:rsidRPr="00205423">
        <w:rPr>
          <w:rStyle w:val="79pt"/>
          <w:rFonts w:ascii="Times New Roman" w:hAnsi="Times New Roman" w:cs="Times New Roman"/>
          <w:b w:val="0"/>
          <w:sz w:val="24"/>
          <w:szCs w:val="24"/>
          <w:lang w:val="ru-RU"/>
        </w:rPr>
        <w:t>)</w:t>
      </w:r>
      <w:r w:rsidRPr="00205423">
        <w:rPr>
          <w:rStyle w:val="79pt1"/>
          <w:rFonts w:ascii="Times New Roman" w:hAnsi="Times New Roman" w:cs="Times New Roman"/>
          <w:sz w:val="24"/>
          <w:szCs w:val="24"/>
          <w:lang w:val="ru-RU"/>
        </w:rPr>
        <w:t xml:space="preserve"> </w:t>
      </w:r>
      <w:r w:rsidRPr="00077831">
        <w:rPr>
          <w:rStyle w:val="79pt1"/>
          <w:rFonts w:ascii="Times New Roman" w:hAnsi="Times New Roman" w:cs="Times New Roman"/>
          <w:i w:val="0"/>
          <w:sz w:val="24"/>
          <w:szCs w:val="24"/>
          <w:lang w:val="ru-RU"/>
        </w:rPr>
        <w:t>и</w:t>
      </w:r>
      <w:r w:rsidRPr="00205423">
        <w:rPr>
          <w:rStyle w:val="79pt1"/>
          <w:rFonts w:ascii="Times New Roman" w:hAnsi="Times New Roman" w:cs="Times New Roman"/>
          <w:i w:val="0"/>
          <w:sz w:val="24"/>
          <w:szCs w:val="24"/>
          <w:lang w:val="ru-RU"/>
        </w:rPr>
        <w:t xml:space="preserve"> </w:t>
      </w:r>
      <w:r w:rsidRPr="00077831">
        <w:rPr>
          <w:rStyle w:val="79pt1"/>
          <w:rFonts w:ascii="Times New Roman" w:hAnsi="Times New Roman" w:cs="Times New Roman"/>
          <w:i w:val="0"/>
          <w:sz w:val="24"/>
          <w:szCs w:val="24"/>
          <w:lang w:val="ru-RU"/>
        </w:rPr>
        <w:t>т</w:t>
      </w:r>
      <w:r w:rsidRPr="00205423">
        <w:rPr>
          <w:rStyle w:val="79pt1"/>
          <w:rFonts w:ascii="Times New Roman" w:hAnsi="Times New Roman" w:cs="Times New Roman"/>
          <w:i w:val="0"/>
          <w:sz w:val="24"/>
          <w:szCs w:val="24"/>
          <w:lang w:val="ru-RU"/>
        </w:rPr>
        <w:t xml:space="preserve">. </w:t>
      </w:r>
      <w:r w:rsidRPr="00077831">
        <w:rPr>
          <w:rStyle w:val="79pt1"/>
          <w:rFonts w:ascii="Times New Roman" w:hAnsi="Times New Roman" w:cs="Times New Roman"/>
          <w:i w:val="0"/>
          <w:sz w:val="24"/>
          <w:szCs w:val="24"/>
          <w:lang w:val="ru-RU"/>
        </w:rPr>
        <w:t>д</w:t>
      </w:r>
      <w:r w:rsidRPr="00205423">
        <w:rPr>
          <w:rStyle w:val="79pt1"/>
          <w:rFonts w:ascii="Times New Roman" w:hAnsi="Times New Roman" w:cs="Times New Roman"/>
          <w:sz w:val="24"/>
          <w:szCs w:val="24"/>
          <w:lang w:val="ru-RU"/>
        </w:rPr>
        <w:t xml:space="preserve">. </w:t>
      </w:r>
      <w:r w:rsidRPr="00077831">
        <w:rPr>
          <w:rStyle w:val="79pt1"/>
          <w:rFonts w:ascii="Times New Roman" w:hAnsi="Times New Roman" w:cs="Times New Roman"/>
          <w:sz w:val="24"/>
          <w:szCs w:val="24"/>
          <w:lang w:val="ru-RU"/>
        </w:rPr>
        <w:t>Прилагательные</w:t>
      </w:r>
      <w:r w:rsidRPr="00205423">
        <w:rPr>
          <w:rStyle w:val="79pt1"/>
          <w:rFonts w:ascii="Times New Roman" w:hAnsi="Times New Roman" w:cs="Times New Roman"/>
          <w:sz w:val="24"/>
          <w:szCs w:val="24"/>
          <w:lang w:val="ru-RU"/>
        </w:rPr>
        <w:t xml:space="preserve">, </w:t>
      </w:r>
      <w:r w:rsidRPr="00077831">
        <w:rPr>
          <w:rStyle w:val="79pt1"/>
          <w:rFonts w:ascii="Times New Roman" w:hAnsi="Times New Roman" w:cs="Times New Roman"/>
          <w:i w:val="0"/>
          <w:sz w:val="24"/>
          <w:szCs w:val="24"/>
          <w:lang w:val="ru-RU"/>
        </w:rPr>
        <w:t>используемые</w:t>
      </w:r>
      <w:r w:rsidRPr="00205423">
        <w:rPr>
          <w:rStyle w:val="79pt1"/>
          <w:rFonts w:ascii="Times New Roman" w:hAnsi="Times New Roman" w:cs="Times New Roman"/>
          <w:i w:val="0"/>
          <w:sz w:val="24"/>
          <w:szCs w:val="24"/>
          <w:lang w:val="ru-RU"/>
        </w:rPr>
        <w:t xml:space="preserve"> </w:t>
      </w:r>
      <w:r w:rsidRPr="00077831">
        <w:rPr>
          <w:rStyle w:val="79pt1"/>
          <w:rFonts w:ascii="Times New Roman" w:hAnsi="Times New Roman" w:cs="Times New Roman"/>
          <w:i w:val="0"/>
          <w:sz w:val="24"/>
          <w:szCs w:val="24"/>
          <w:lang w:val="ru-RU"/>
        </w:rPr>
        <w:t>для</w:t>
      </w:r>
      <w:r w:rsidRPr="00205423">
        <w:rPr>
          <w:rStyle w:val="79pt1"/>
          <w:rFonts w:ascii="Times New Roman" w:hAnsi="Times New Roman" w:cs="Times New Roman"/>
          <w:i w:val="0"/>
          <w:sz w:val="24"/>
          <w:szCs w:val="24"/>
          <w:lang w:val="ru-RU"/>
        </w:rPr>
        <w:t xml:space="preserve"> </w:t>
      </w:r>
      <w:r w:rsidRPr="00077831">
        <w:rPr>
          <w:rStyle w:val="79pt1"/>
          <w:rFonts w:ascii="Times New Roman" w:hAnsi="Times New Roman" w:cs="Times New Roman"/>
          <w:i w:val="0"/>
          <w:sz w:val="24"/>
          <w:szCs w:val="24"/>
          <w:lang w:val="ru-RU"/>
        </w:rPr>
        <w:t>описания</w:t>
      </w:r>
      <w:r w:rsidRPr="00205423">
        <w:rPr>
          <w:rStyle w:val="79pt1"/>
          <w:rFonts w:ascii="Times New Roman" w:hAnsi="Times New Roman" w:cs="Times New Roman"/>
          <w:i w:val="0"/>
          <w:sz w:val="24"/>
          <w:szCs w:val="24"/>
          <w:lang w:val="ru-RU"/>
        </w:rPr>
        <w:t xml:space="preserve"> </w:t>
      </w:r>
      <w:r w:rsidRPr="00077831">
        <w:rPr>
          <w:rStyle w:val="79pt1"/>
          <w:rFonts w:ascii="Times New Roman" w:hAnsi="Times New Roman" w:cs="Times New Roman"/>
          <w:i w:val="0"/>
          <w:sz w:val="24"/>
          <w:szCs w:val="24"/>
          <w:lang w:val="ru-RU"/>
        </w:rPr>
        <w:t>внешности</w:t>
      </w:r>
      <w:r w:rsidRPr="00205423">
        <w:rPr>
          <w:rStyle w:val="79pt1"/>
          <w:rFonts w:ascii="Times New Roman" w:hAnsi="Times New Roman" w:cs="Times New Roman"/>
          <w:i w:val="0"/>
          <w:sz w:val="24"/>
          <w:szCs w:val="24"/>
          <w:lang w:val="ru-RU"/>
        </w:rPr>
        <w:t xml:space="preserve">: </w:t>
      </w:r>
      <w:r w:rsidRPr="00077831">
        <w:rPr>
          <w:rStyle w:val="79pt1"/>
          <w:rFonts w:ascii="Times New Roman" w:hAnsi="Times New Roman" w:cs="Times New Roman"/>
          <w:i w:val="0"/>
          <w:sz w:val="24"/>
          <w:szCs w:val="24"/>
          <w:lang w:val="ru-RU"/>
        </w:rPr>
        <w:t>красивый</w:t>
      </w:r>
      <w:r w:rsidRPr="00205423">
        <w:rPr>
          <w:rStyle w:val="79pt1"/>
          <w:rFonts w:ascii="Times New Roman" w:hAnsi="Times New Roman" w:cs="Times New Roman"/>
          <w:sz w:val="24"/>
          <w:szCs w:val="24"/>
          <w:lang w:val="ru-RU"/>
        </w:rPr>
        <w:t xml:space="preserve"> </w:t>
      </w:r>
      <w:r w:rsidRPr="00205423">
        <w:rPr>
          <w:rStyle w:val="79pt"/>
          <w:rFonts w:ascii="Times New Roman" w:hAnsi="Times New Roman" w:cs="Times New Roman"/>
          <w:b w:val="0"/>
          <w:sz w:val="24"/>
          <w:szCs w:val="24"/>
          <w:lang w:val="ru-RU"/>
        </w:rPr>
        <w:lastRenderedPageBreak/>
        <w:t>(</w:t>
      </w:r>
      <w:r w:rsidRPr="00077831">
        <w:rPr>
          <w:rStyle w:val="79pt"/>
          <w:rFonts w:ascii="Times New Roman" w:hAnsi="Times New Roman" w:cs="Times New Roman"/>
          <w:b w:val="0"/>
          <w:sz w:val="24"/>
          <w:szCs w:val="24"/>
        </w:rPr>
        <w:t>beautiful</w:t>
      </w:r>
      <w:r w:rsidRPr="00205423">
        <w:rPr>
          <w:rStyle w:val="79pt"/>
          <w:rFonts w:ascii="Times New Roman" w:hAnsi="Times New Roman" w:cs="Times New Roman"/>
          <w:b w:val="0"/>
          <w:sz w:val="24"/>
          <w:szCs w:val="24"/>
          <w:lang w:val="ru-RU"/>
        </w:rPr>
        <w:t>),</w:t>
      </w:r>
      <w:r w:rsidRPr="00205423">
        <w:rPr>
          <w:rStyle w:val="79pt1"/>
          <w:rFonts w:ascii="Times New Roman" w:hAnsi="Times New Roman" w:cs="Times New Roman"/>
          <w:sz w:val="24"/>
          <w:szCs w:val="24"/>
          <w:lang w:val="ru-RU"/>
        </w:rPr>
        <w:t xml:space="preserve"> </w:t>
      </w:r>
      <w:r w:rsidRPr="00077831">
        <w:rPr>
          <w:rStyle w:val="79pt1"/>
          <w:rFonts w:ascii="Times New Roman" w:hAnsi="Times New Roman" w:cs="Times New Roman"/>
          <w:i w:val="0"/>
          <w:sz w:val="24"/>
          <w:szCs w:val="24"/>
          <w:lang w:val="ru-RU"/>
        </w:rPr>
        <w:t>привлекательный</w:t>
      </w:r>
      <w:r w:rsidRPr="00205423">
        <w:rPr>
          <w:rStyle w:val="79pt"/>
          <w:rFonts w:ascii="Times New Roman" w:hAnsi="Times New Roman" w:cs="Times New Roman"/>
          <w:sz w:val="24"/>
          <w:szCs w:val="24"/>
          <w:lang w:val="ru-RU"/>
        </w:rPr>
        <w:t xml:space="preserve"> </w:t>
      </w:r>
      <w:r w:rsidRPr="00205423">
        <w:rPr>
          <w:rStyle w:val="79pt"/>
          <w:rFonts w:ascii="Times New Roman" w:hAnsi="Times New Roman" w:cs="Times New Roman"/>
          <w:b w:val="0"/>
          <w:sz w:val="24"/>
          <w:szCs w:val="24"/>
          <w:lang w:val="ru-RU"/>
        </w:rPr>
        <w:t>(</w:t>
      </w:r>
      <w:r w:rsidRPr="00077831">
        <w:rPr>
          <w:rStyle w:val="79pt"/>
          <w:rFonts w:ascii="Times New Roman" w:hAnsi="Times New Roman" w:cs="Times New Roman"/>
          <w:b w:val="0"/>
          <w:sz w:val="24"/>
          <w:szCs w:val="24"/>
        </w:rPr>
        <w:t>attractive</w:t>
      </w:r>
      <w:r w:rsidRPr="00205423">
        <w:rPr>
          <w:rStyle w:val="79pt"/>
          <w:rFonts w:ascii="Times New Roman" w:hAnsi="Times New Roman" w:cs="Times New Roman"/>
          <w:b w:val="0"/>
          <w:sz w:val="24"/>
          <w:szCs w:val="24"/>
          <w:lang w:val="ru-RU"/>
        </w:rPr>
        <w:t>),</w:t>
      </w:r>
      <w:r w:rsidRPr="00205423">
        <w:rPr>
          <w:rStyle w:val="79pt"/>
          <w:rFonts w:ascii="Times New Roman" w:hAnsi="Times New Roman" w:cs="Times New Roman"/>
          <w:sz w:val="24"/>
          <w:szCs w:val="24"/>
          <w:lang w:val="ru-RU"/>
        </w:rPr>
        <w:t xml:space="preserve"> </w:t>
      </w:r>
      <w:r w:rsidRPr="00077831">
        <w:rPr>
          <w:rStyle w:val="79pt1"/>
          <w:rFonts w:ascii="Times New Roman" w:hAnsi="Times New Roman" w:cs="Times New Roman"/>
          <w:i w:val="0"/>
          <w:sz w:val="24"/>
          <w:szCs w:val="24"/>
          <w:lang w:val="ru-RU"/>
        </w:rPr>
        <w:t>худой</w:t>
      </w:r>
      <w:r w:rsidRPr="00205423">
        <w:rPr>
          <w:rStyle w:val="79pt"/>
          <w:rFonts w:ascii="Times New Roman" w:hAnsi="Times New Roman" w:cs="Times New Roman"/>
          <w:sz w:val="24"/>
          <w:szCs w:val="24"/>
          <w:lang w:val="ru-RU"/>
        </w:rPr>
        <w:t xml:space="preserve"> </w:t>
      </w:r>
      <w:r w:rsidRPr="00205423">
        <w:rPr>
          <w:rStyle w:val="79pt"/>
          <w:rFonts w:ascii="Times New Roman" w:hAnsi="Times New Roman" w:cs="Times New Roman"/>
          <w:b w:val="0"/>
          <w:sz w:val="24"/>
          <w:szCs w:val="24"/>
          <w:lang w:val="ru-RU"/>
        </w:rPr>
        <w:t>(</w:t>
      </w:r>
      <w:r w:rsidRPr="00077831">
        <w:rPr>
          <w:rStyle w:val="79pt"/>
          <w:rFonts w:ascii="Times New Roman" w:hAnsi="Times New Roman" w:cs="Times New Roman"/>
          <w:b w:val="0"/>
          <w:sz w:val="24"/>
          <w:szCs w:val="24"/>
        </w:rPr>
        <w:t>skinny</w:t>
      </w:r>
      <w:r w:rsidRPr="00205423">
        <w:rPr>
          <w:rStyle w:val="79pt"/>
          <w:rFonts w:ascii="Times New Roman" w:hAnsi="Times New Roman" w:cs="Times New Roman"/>
          <w:b w:val="0"/>
          <w:sz w:val="24"/>
          <w:szCs w:val="24"/>
          <w:lang w:val="ru-RU"/>
        </w:rPr>
        <w:t>),</w:t>
      </w:r>
      <w:r w:rsidRPr="00205423">
        <w:rPr>
          <w:rStyle w:val="79pt1"/>
          <w:rFonts w:ascii="Times New Roman" w:hAnsi="Times New Roman" w:cs="Times New Roman"/>
          <w:sz w:val="24"/>
          <w:szCs w:val="24"/>
          <w:lang w:val="ru-RU"/>
        </w:rPr>
        <w:t xml:space="preserve"> </w:t>
      </w:r>
      <w:r w:rsidRPr="00077831">
        <w:rPr>
          <w:rStyle w:val="79pt1"/>
          <w:rFonts w:ascii="Times New Roman" w:hAnsi="Times New Roman" w:cs="Times New Roman"/>
          <w:i w:val="0"/>
          <w:sz w:val="24"/>
          <w:szCs w:val="24"/>
          <w:lang w:val="ru-RU"/>
        </w:rPr>
        <w:t>полный</w:t>
      </w:r>
      <w:r w:rsidRPr="00205423">
        <w:rPr>
          <w:rStyle w:val="79pt"/>
          <w:rFonts w:ascii="Times New Roman" w:hAnsi="Times New Roman" w:cs="Times New Roman"/>
          <w:i/>
          <w:sz w:val="24"/>
          <w:szCs w:val="24"/>
          <w:lang w:val="ru-RU"/>
        </w:rPr>
        <w:t xml:space="preserve"> </w:t>
      </w:r>
      <w:r w:rsidRPr="00205423">
        <w:rPr>
          <w:rStyle w:val="79pt"/>
          <w:rFonts w:ascii="Times New Roman" w:hAnsi="Times New Roman" w:cs="Times New Roman"/>
          <w:b w:val="0"/>
          <w:sz w:val="24"/>
          <w:szCs w:val="24"/>
          <w:lang w:val="ru-RU"/>
        </w:rPr>
        <w:t>(</w:t>
      </w:r>
      <w:r w:rsidRPr="00077831">
        <w:rPr>
          <w:rStyle w:val="79pt"/>
          <w:rFonts w:ascii="Times New Roman" w:hAnsi="Times New Roman" w:cs="Times New Roman"/>
          <w:b w:val="0"/>
          <w:sz w:val="24"/>
          <w:szCs w:val="24"/>
        </w:rPr>
        <w:t>fat</w:t>
      </w:r>
      <w:r w:rsidRPr="00205423">
        <w:rPr>
          <w:rStyle w:val="79pt"/>
          <w:rFonts w:ascii="Times New Roman" w:hAnsi="Times New Roman" w:cs="Times New Roman"/>
          <w:b w:val="0"/>
          <w:sz w:val="24"/>
          <w:szCs w:val="24"/>
          <w:lang w:val="ru-RU"/>
        </w:rPr>
        <w:t>),</w:t>
      </w:r>
      <w:r w:rsidRPr="00205423">
        <w:rPr>
          <w:rStyle w:val="79pt1"/>
          <w:rFonts w:ascii="Times New Roman" w:hAnsi="Times New Roman" w:cs="Times New Roman"/>
          <w:sz w:val="24"/>
          <w:szCs w:val="24"/>
          <w:lang w:val="ru-RU"/>
        </w:rPr>
        <w:t xml:space="preserve"> </w:t>
      </w:r>
      <w:r w:rsidRPr="00077831">
        <w:rPr>
          <w:rStyle w:val="79pt1"/>
          <w:rFonts w:ascii="Times New Roman" w:hAnsi="Times New Roman" w:cs="Times New Roman"/>
          <w:i w:val="0"/>
          <w:sz w:val="24"/>
          <w:szCs w:val="24"/>
          <w:lang w:val="ru-RU"/>
        </w:rPr>
        <w:t>длинный</w:t>
      </w:r>
      <w:r w:rsidRPr="00205423">
        <w:rPr>
          <w:rStyle w:val="79pt"/>
          <w:rFonts w:ascii="Times New Roman" w:hAnsi="Times New Roman" w:cs="Times New Roman"/>
          <w:i/>
          <w:sz w:val="24"/>
          <w:szCs w:val="24"/>
          <w:lang w:val="ru-RU"/>
        </w:rPr>
        <w:t xml:space="preserve"> </w:t>
      </w:r>
      <w:r w:rsidRPr="00205423">
        <w:rPr>
          <w:rStyle w:val="79pt"/>
          <w:rFonts w:ascii="Times New Roman" w:hAnsi="Times New Roman" w:cs="Times New Roman"/>
          <w:b w:val="0"/>
          <w:sz w:val="24"/>
          <w:szCs w:val="24"/>
          <w:lang w:val="ru-RU"/>
        </w:rPr>
        <w:t>(</w:t>
      </w:r>
      <w:r w:rsidRPr="00077831">
        <w:rPr>
          <w:rStyle w:val="79pt"/>
          <w:rFonts w:ascii="Times New Roman" w:hAnsi="Times New Roman" w:cs="Times New Roman"/>
          <w:b w:val="0"/>
          <w:sz w:val="24"/>
          <w:szCs w:val="24"/>
        </w:rPr>
        <w:t>long</w:t>
      </w:r>
      <w:r w:rsidRPr="00205423">
        <w:rPr>
          <w:rStyle w:val="79pt"/>
          <w:rFonts w:ascii="Times New Roman" w:hAnsi="Times New Roman" w:cs="Times New Roman"/>
          <w:b w:val="0"/>
          <w:sz w:val="24"/>
          <w:szCs w:val="24"/>
          <w:lang w:val="ru-RU"/>
        </w:rPr>
        <w:t>),</w:t>
      </w:r>
      <w:r w:rsidRPr="00205423">
        <w:rPr>
          <w:rStyle w:val="79pt"/>
          <w:rFonts w:ascii="Times New Roman" w:hAnsi="Times New Roman" w:cs="Times New Roman"/>
          <w:sz w:val="24"/>
          <w:szCs w:val="24"/>
          <w:lang w:val="ru-RU"/>
        </w:rPr>
        <w:t xml:space="preserve"> </w:t>
      </w:r>
      <w:r w:rsidRPr="00077831">
        <w:rPr>
          <w:rStyle w:val="79pt1"/>
          <w:rFonts w:ascii="Times New Roman" w:hAnsi="Times New Roman" w:cs="Times New Roman"/>
          <w:i w:val="0"/>
          <w:sz w:val="24"/>
          <w:szCs w:val="24"/>
          <w:lang w:val="ru-RU"/>
        </w:rPr>
        <w:t>высокий</w:t>
      </w:r>
      <w:r w:rsidRPr="00205423">
        <w:rPr>
          <w:rStyle w:val="79pt"/>
          <w:rFonts w:ascii="Times New Roman" w:hAnsi="Times New Roman" w:cs="Times New Roman"/>
          <w:sz w:val="24"/>
          <w:szCs w:val="24"/>
          <w:lang w:val="ru-RU"/>
        </w:rPr>
        <w:t xml:space="preserve"> </w:t>
      </w:r>
      <w:r w:rsidRPr="00205423">
        <w:rPr>
          <w:rStyle w:val="79pt"/>
          <w:rFonts w:ascii="Times New Roman" w:hAnsi="Times New Roman" w:cs="Times New Roman"/>
          <w:b w:val="0"/>
          <w:sz w:val="24"/>
          <w:szCs w:val="24"/>
          <w:lang w:val="ru-RU"/>
        </w:rPr>
        <w:t>(</w:t>
      </w:r>
      <w:r w:rsidRPr="00077831">
        <w:rPr>
          <w:rStyle w:val="79pt"/>
          <w:rFonts w:ascii="Times New Roman" w:hAnsi="Times New Roman" w:cs="Times New Roman"/>
          <w:b w:val="0"/>
          <w:sz w:val="24"/>
          <w:szCs w:val="24"/>
        </w:rPr>
        <w:t>tall</w:t>
      </w:r>
      <w:r w:rsidRPr="00205423">
        <w:rPr>
          <w:rStyle w:val="79pt"/>
          <w:rFonts w:ascii="Times New Roman" w:hAnsi="Times New Roman" w:cs="Times New Roman"/>
          <w:b w:val="0"/>
          <w:sz w:val="24"/>
          <w:szCs w:val="24"/>
          <w:lang w:val="ru-RU"/>
        </w:rPr>
        <w:t>),</w:t>
      </w:r>
      <w:r w:rsidRPr="00205423">
        <w:rPr>
          <w:rStyle w:val="79pt1"/>
          <w:rFonts w:ascii="Times New Roman" w:hAnsi="Times New Roman" w:cs="Times New Roman"/>
          <w:sz w:val="24"/>
          <w:szCs w:val="24"/>
          <w:lang w:val="ru-RU"/>
        </w:rPr>
        <w:t xml:space="preserve"> </w:t>
      </w:r>
      <w:r w:rsidRPr="00077831">
        <w:rPr>
          <w:rStyle w:val="79pt1"/>
          <w:rFonts w:ascii="Times New Roman" w:hAnsi="Times New Roman" w:cs="Times New Roman"/>
          <w:i w:val="0"/>
          <w:sz w:val="24"/>
          <w:szCs w:val="24"/>
          <w:lang w:val="ru-RU"/>
        </w:rPr>
        <w:t>низкий</w:t>
      </w:r>
      <w:r w:rsidRPr="00205423">
        <w:rPr>
          <w:rStyle w:val="79pt"/>
          <w:rFonts w:ascii="Times New Roman" w:hAnsi="Times New Roman" w:cs="Times New Roman"/>
          <w:sz w:val="24"/>
          <w:szCs w:val="24"/>
          <w:lang w:val="ru-RU"/>
        </w:rPr>
        <w:t xml:space="preserve"> </w:t>
      </w:r>
      <w:r w:rsidRPr="00205423">
        <w:rPr>
          <w:rStyle w:val="79pt"/>
          <w:rFonts w:ascii="Times New Roman" w:hAnsi="Times New Roman" w:cs="Times New Roman"/>
          <w:b w:val="0"/>
          <w:sz w:val="24"/>
          <w:szCs w:val="24"/>
          <w:lang w:val="ru-RU"/>
        </w:rPr>
        <w:t>(</w:t>
      </w:r>
      <w:r w:rsidRPr="00077831">
        <w:rPr>
          <w:rStyle w:val="79pt"/>
          <w:rFonts w:ascii="Times New Roman" w:hAnsi="Times New Roman" w:cs="Times New Roman"/>
          <w:b w:val="0"/>
          <w:sz w:val="24"/>
          <w:szCs w:val="24"/>
        </w:rPr>
        <w:t>short</w:t>
      </w:r>
      <w:r w:rsidRPr="00205423">
        <w:rPr>
          <w:rStyle w:val="79pt"/>
          <w:rFonts w:ascii="Times New Roman" w:hAnsi="Times New Roman" w:cs="Times New Roman"/>
          <w:b w:val="0"/>
          <w:sz w:val="24"/>
          <w:szCs w:val="24"/>
          <w:lang w:val="ru-RU"/>
        </w:rPr>
        <w:t>),</w:t>
      </w:r>
      <w:r w:rsidRPr="00205423">
        <w:rPr>
          <w:rStyle w:val="79pt1"/>
          <w:rFonts w:ascii="Times New Roman" w:hAnsi="Times New Roman" w:cs="Times New Roman"/>
          <w:sz w:val="24"/>
          <w:szCs w:val="24"/>
          <w:lang w:val="ru-RU"/>
        </w:rPr>
        <w:t xml:space="preserve"> </w:t>
      </w:r>
      <w:r w:rsidRPr="00077831">
        <w:rPr>
          <w:rStyle w:val="79pt1"/>
          <w:rFonts w:ascii="Times New Roman" w:hAnsi="Times New Roman" w:cs="Times New Roman"/>
          <w:i w:val="0"/>
          <w:sz w:val="24"/>
          <w:szCs w:val="24"/>
          <w:lang w:val="ru-RU"/>
        </w:rPr>
        <w:t>светлый</w:t>
      </w:r>
      <w:r w:rsidRPr="00205423">
        <w:rPr>
          <w:rStyle w:val="79pt"/>
          <w:rFonts w:ascii="Times New Roman" w:hAnsi="Times New Roman" w:cs="Times New Roman"/>
          <w:i/>
          <w:sz w:val="24"/>
          <w:szCs w:val="24"/>
          <w:lang w:val="ru-RU"/>
        </w:rPr>
        <w:t xml:space="preserve"> </w:t>
      </w:r>
      <w:r w:rsidRPr="00205423">
        <w:rPr>
          <w:rStyle w:val="79pt"/>
          <w:rFonts w:ascii="Times New Roman" w:hAnsi="Times New Roman" w:cs="Times New Roman"/>
          <w:b w:val="0"/>
          <w:sz w:val="24"/>
          <w:szCs w:val="24"/>
          <w:lang w:val="ru-RU"/>
        </w:rPr>
        <w:t>(</w:t>
      </w:r>
      <w:r w:rsidRPr="00077831">
        <w:rPr>
          <w:rStyle w:val="79pt"/>
          <w:rFonts w:ascii="Times New Roman" w:hAnsi="Times New Roman" w:cs="Times New Roman"/>
          <w:b w:val="0"/>
          <w:sz w:val="24"/>
          <w:szCs w:val="24"/>
        </w:rPr>
        <w:t>fair</w:t>
      </w:r>
      <w:r w:rsidRPr="00205423">
        <w:rPr>
          <w:rStyle w:val="79pt"/>
          <w:rFonts w:ascii="Times New Roman" w:hAnsi="Times New Roman" w:cs="Times New Roman"/>
          <w:b w:val="0"/>
          <w:sz w:val="24"/>
          <w:szCs w:val="24"/>
          <w:lang w:val="ru-RU"/>
        </w:rPr>
        <w:t>).</w:t>
      </w:r>
    </w:p>
    <w:p w:rsidR="00077831" w:rsidRPr="00205423" w:rsidRDefault="00077831" w:rsidP="00077831">
      <w:pPr>
        <w:pStyle w:val="70"/>
        <w:shd w:val="clear" w:color="auto" w:fill="auto"/>
        <w:spacing w:line="240" w:lineRule="auto"/>
        <w:ind w:left="60" w:right="20"/>
        <w:jc w:val="center"/>
        <w:rPr>
          <w:rFonts w:ascii="Times New Roman" w:hAnsi="Times New Roman" w:cs="Times New Roman"/>
          <w:i/>
          <w:iCs/>
          <w:sz w:val="24"/>
          <w:szCs w:val="24"/>
          <w:lang w:val="ru-RU"/>
        </w:rPr>
      </w:pPr>
      <w:r w:rsidRPr="00077831">
        <w:rPr>
          <w:rFonts w:ascii="Times New Roman" w:hAnsi="Times New Roman" w:cs="Times New Roman"/>
          <w:i/>
          <w:iCs/>
          <w:sz w:val="24"/>
          <w:szCs w:val="24"/>
          <w:lang w:val="ru-RU"/>
        </w:rPr>
        <w:t>Грамматика.</w:t>
      </w:r>
    </w:p>
    <w:p w:rsidR="00077831" w:rsidRPr="00077831" w:rsidRDefault="00077831" w:rsidP="00077831">
      <w:pPr>
        <w:pStyle w:val="70"/>
        <w:shd w:val="clear" w:color="auto" w:fill="auto"/>
        <w:spacing w:line="240" w:lineRule="auto"/>
        <w:ind w:left="60" w:right="20" w:firstLine="300"/>
        <w:rPr>
          <w:rStyle w:val="79pt"/>
          <w:rFonts w:ascii="Times New Roman" w:hAnsi="Times New Roman" w:cs="Times New Roman"/>
          <w:sz w:val="24"/>
          <w:szCs w:val="24"/>
          <w:lang w:val="ru-RU"/>
        </w:rPr>
      </w:pPr>
      <w:r w:rsidRPr="00077831">
        <w:rPr>
          <w:rFonts w:ascii="Times New Roman" w:hAnsi="Times New Roman" w:cs="Times New Roman"/>
          <w:iCs/>
          <w:sz w:val="24"/>
          <w:szCs w:val="24"/>
          <w:lang w:val="ru-RU"/>
        </w:rPr>
        <w:t xml:space="preserve">  </w:t>
      </w:r>
      <w:r w:rsidRPr="00077831">
        <w:rPr>
          <w:rStyle w:val="CenturySchoolbook7"/>
          <w:rFonts w:ascii="Times New Roman" w:eastAsia="Calibri" w:hAnsi="Times New Roman" w:cs="Times New Roman"/>
          <w:sz w:val="24"/>
          <w:szCs w:val="24"/>
          <w:lang w:val="ru-RU"/>
        </w:rPr>
        <w:t xml:space="preserve">Употребление </w:t>
      </w:r>
      <w:r w:rsidRPr="00077831">
        <w:rPr>
          <w:rStyle w:val="CenturySchoolbook7"/>
          <w:rFonts w:ascii="Times New Roman" w:eastAsiaTheme="minorHAnsi" w:hAnsi="Times New Roman" w:cs="Times New Roman"/>
          <w:sz w:val="24"/>
          <w:szCs w:val="24"/>
          <w:lang w:val="ru-RU"/>
        </w:rPr>
        <w:t>притяжательных местоимений: мой (</w:t>
      </w:r>
      <w:r w:rsidRPr="00077831">
        <w:rPr>
          <w:rStyle w:val="CenturySchoolbook7"/>
          <w:rFonts w:ascii="Times New Roman" w:eastAsia="Calibri" w:hAnsi="Times New Roman" w:cs="Times New Roman"/>
          <w:sz w:val="24"/>
          <w:szCs w:val="24"/>
        </w:rPr>
        <w:t>m</w:t>
      </w:r>
      <w:r w:rsidRPr="00077831">
        <w:rPr>
          <w:rStyle w:val="CenturySchoolbook7"/>
          <w:rFonts w:ascii="Times New Roman" w:eastAsiaTheme="minorHAnsi" w:hAnsi="Times New Roman" w:cs="Times New Roman"/>
          <w:sz w:val="24"/>
          <w:szCs w:val="24"/>
          <w:lang w:val="ru-RU"/>
        </w:rPr>
        <w:t>у), его</w:t>
      </w:r>
      <w:r w:rsidRPr="00064BB7">
        <w:rPr>
          <w:rStyle w:val="CenturySchoolbook"/>
          <w:rFonts w:ascii="Times New Roman" w:eastAsia="Calibri" w:hAnsi="Times New Roman" w:cs="Times New Roman"/>
          <w:sz w:val="24"/>
          <w:szCs w:val="24"/>
          <w:lang w:val="ru-RU"/>
        </w:rPr>
        <w:t xml:space="preserve"> </w:t>
      </w:r>
      <w:r w:rsidRPr="00077831">
        <w:rPr>
          <w:rStyle w:val="CenturySchoolbook"/>
          <w:rFonts w:ascii="Times New Roman" w:eastAsia="Calibri" w:hAnsi="Times New Roman" w:cs="Times New Roman"/>
          <w:b w:val="0"/>
          <w:sz w:val="24"/>
          <w:szCs w:val="24"/>
          <w:lang w:val="ru-RU"/>
        </w:rPr>
        <w:t>(</w:t>
      </w:r>
      <w:r w:rsidRPr="00077831">
        <w:rPr>
          <w:rStyle w:val="CenturySchoolbook"/>
          <w:rFonts w:ascii="Times New Roman" w:eastAsia="Calibri" w:hAnsi="Times New Roman" w:cs="Times New Roman"/>
          <w:b w:val="0"/>
          <w:sz w:val="24"/>
          <w:szCs w:val="24"/>
        </w:rPr>
        <w:t>his</w:t>
      </w:r>
      <w:r w:rsidRPr="00077831">
        <w:rPr>
          <w:rStyle w:val="CenturySchoolbook"/>
          <w:rFonts w:ascii="Times New Roman" w:eastAsia="Calibri" w:hAnsi="Times New Roman" w:cs="Times New Roman"/>
          <w:b w:val="0"/>
          <w:sz w:val="24"/>
          <w:szCs w:val="24"/>
          <w:lang w:val="ru-RU"/>
        </w:rPr>
        <w:t>),</w:t>
      </w:r>
      <w:r w:rsidRPr="00077831">
        <w:rPr>
          <w:rStyle w:val="CenturySchoolbook7"/>
          <w:rFonts w:ascii="Times New Roman" w:eastAsiaTheme="minorHAnsi" w:hAnsi="Times New Roman" w:cs="Times New Roman"/>
          <w:sz w:val="24"/>
          <w:szCs w:val="24"/>
          <w:lang w:val="ru-RU"/>
        </w:rPr>
        <w:t xml:space="preserve"> ее</w:t>
      </w:r>
      <w:r w:rsidRPr="00064BB7">
        <w:rPr>
          <w:rStyle w:val="CenturySchoolbook"/>
          <w:rFonts w:ascii="Times New Roman" w:eastAsia="Calibri" w:hAnsi="Times New Roman" w:cs="Times New Roman"/>
          <w:sz w:val="24"/>
          <w:szCs w:val="24"/>
          <w:lang w:val="ru-RU"/>
        </w:rPr>
        <w:t xml:space="preserve"> </w:t>
      </w:r>
      <w:r w:rsidRPr="00077831">
        <w:rPr>
          <w:rStyle w:val="CenturySchoolbook"/>
          <w:rFonts w:ascii="Times New Roman" w:eastAsia="Calibri" w:hAnsi="Times New Roman" w:cs="Times New Roman"/>
          <w:b w:val="0"/>
          <w:sz w:val="24"/>
          <w:szCs w:val="24"/>
          <w:lang w:val="ru-RU"/>
        </w:rPr>
        <w:t>(</w:t>
      </w:r>
      <w:r w:rsidRPr="00077831">
        <w:rPr>
          <w:rStyle w:val="CenturySchoolbook"/>
          <w:rFonts w:ascii="Times New Roman" w:eastAsia="Calibri" w:hAnsi="Times New Roman" w:cs="Times New Roman"/>
          <w:b w:val="0"/>
          <w:sz w:val="24"/>
          <w:szCs w:val="24"/>
        </w:rPr>
        <w:t>her</w:t>
      </w:r>
      <w:r w:rsidRPr="00077831">
        <w:rPr>
          <w:rStyle w:val="CenturySchoolbook"/>
          <w:rFonts w:ascii="Times New Roman" w:eastAsia="Calibri" w:hAnsi="Times New Roman" w:cs="Times New Roman"/>
          <w:b w:val="0"/>
          <w:sz w:val="24"/>
          <w:szCs w:val="24"/>
          <w:lang w:val="ru-RU"/>
        </w:rPr>
        <w:t>),</w:t>
      </w:r>
      <w:r w:rsidRPr="00077831">
        <w:rPr>
          <w:rStyle w:val="CenturySchoolbook7"/>
          <w:rFonts w:ascii="Times New Roman" w:eastAsiaTheme="minorHAnsi" w:hAnsi="Times New Roman" w:cs="Times New Roman"/>
          <w:sz w:val="24"/>
          <w:szCs w:val="24"/>
          <w:lang w:val="ru-RU"/>
        </w:rPr>
        <w:t xml:space="preserve"> его, ее</w:t>
      </w:r>
      <w:r w:rsidRPr="00064BB7">
        <w:rPr>
          <w:rStyle w:val="CenturySchoolbook"/>
          <w:rFonts w:ascii="Times New Roman" w:eastAsia="Calibri" w:hAnsi="Times New Roman" w:cs="Times New Roman"/>
          <w:sz w:val="24"/>
          <w:szCs w:val="24"/>
          <w:lang w:val="ru-RU"/>
        </w:rPr>
        <w:t xml:space="preserve"> </w:t>
      </w:r>
      <w:r w:rsidRPr="00077831">
        <w:rPr>
          <w:rStyle w:val="CenturySchoolbook"/>
          <w:rFonts w:ascii="Times New Roman" w:eastAsia="Calibri" w:hAnsi="Times New Roman" w:cs="Times New Roman"/>
          <w:b w:val="0"/>
          <w:sz w:val="24"/>
          <w:szCs w:val="24"/>
          <w:lang w:val="ru-RU"/>
        </w:rPr>
        <w:t>(</w:t>
      </w:r>
      <w:r w:rsidRPr="00077831">
        <w:rPr>
          <w:rStyle w:val="CenturySchoolbook"/>
          <w:rFonts w:ascii="Times New Roman" w:eastAsia="Calibri" w:hAnsi="Times New Roman" w:cs="Times New Roman"/>
          <w:b w:val="0"/>
          <w:sz w:val="24"/>
          <w:szCs w:val="24"/>
        </w:rPr>
        <w:t>its</w:t>
      </w:r>
      <w:r w:rsidRPr="00077831">
        <w:rPr>
          <w:rStyle w:val="CenturySchoolbook"/>
          <w:rFonts w:ascii="Times New Roman" w:eastAsia="Calibri" w:hAnsi="Times New Roman" w:cs="Times New Roman"/>
          <w:b w:val="0"/>
          <w:sz w:val="24"/>
          <w:szCs w:val="24"/>
          <w:lang w:val="ru-RU"/>
        </w:rPr>
        <w:t>),</w:t>
      </w:r>
      <w:r w:rsidRPr="00077831">
        <w:rPr>
          <w:rStyle w:val="CenturySchoolbook7"/>
          <w:rFonts w:ascii="Times New Roman" w:eastAsiaTheme="minorHAnsi" w:hAnsi="Times New Roman" w:cs="Times New Roman"/>
          <w:sz w:val="24"/>
          <w:szCs w:val="24"/>
          <w:lang w:val="ru-RU"/>
        </w:rPr>
        <w:t xml:space="preserve"> наш</w:t>
      </w:r>
      <w:r w:rsidRPr="00064BB7">
        <w:rPr>
          <w:rStyle w:val="CenturySchoolbook"/>
          <w:rFonts w:ascii="Times New Roman" w:eastAsia="Calibri" w:hAnsi="Times New Roman" w:cs="Times New Roman"/>
          <w:sz w:val="24"/>
          <w:szCs w:val="24"/>
          <w:lang w:val="ru-RU"/>
        </w:rPr>
        <w:t xml:space="preserve"> </w:t>
      </w:r>
      <w:r w:rsidRPr="00077831">
        <w:rPr>
          <w:rStyle w:val="CenturySchoolbook"/>
          <w:rFonts w:ascii="Times New Roman" w:eastAsia="Calibri" w:hAnsi="Times New Roman" w:cs="Times New Roman"/>
          <w:b w:val="0"/>
          <w:sz w:val="24"/>
          <w:szCs w:val="24"/>
          <w:lang w:val="ru-RU"/>
        </w:rPr>
        <w:t>(</w:t>
      </w:r>
      <w:r w:rsidRPr="00077831">
        <w:rPr>
          <w:rStyle w:val="CenturySchoolbook"/>
          <w:rFonts w:ascii="Times New Roman" w:eastAsia="Calibri" w:hAnsi="Times New Roman" w:cs="Times New Roman"/>
          <w:b w:val="0"/>
          <w:sz w:val="24"/>
          <w:szCs w:val="24"/>
        </w:rPr>
        <w:t>our</w:t>
      </w:r>
      <w:r w:rsidRPr="00077831">
        <w:rPr>
          <w:rStyle w:val="CenturySchoolbook"/>
          <w:rFonts w:ascii="Times New Roman" w:eastAsia="Calibri" w:hAnsi="Times New Roman" w:cs="Times New Roman"/>
          <w:b w:val="0"/>
          <w:sz w:val="24"/>
          <w:szCs w:val="24"/>
          <w:lang w:val="ru-RU"/>
        </w:rPr>
        <w:t xml:space="preserve">). </w:t>
      </w:r>
      <w:r w:rsidRPr="00077831">
        <w:rPr>
          <w:rStyle w:val="CenturySchoolbook"/>
          <w:rFonts w:ascii="Times New Roman" w:eastAsia="Calibri" w:hAnsi="Times New Roman" w:cs="Times New Roman"/>
          <w:b w:val="0"/>
          <w:i w:val="0"/>
          <w:sz w:val="24"/>
          <w:szCs w:val="24"/>
          <w:lang w:val="ru-RU"/>
        </w:rPr>
        <w:t>Использование притяжательного</w:t>
      </w:r>
      <w:r w:rsidRPr="00077831">
        <w:rPr>
          <w:rStyle w:val="CenturySchoolbook"/>
          <w:rFonts w:ascii="Times New Roman" w:eastAsia="Calibri" w:hAnsi="Times New Roman" w:cs="Times New Roman"/>
          <w:b w:val="0"/>
          <w:sz w:val="24"/>
          <w:szCs w:val="24"/>
          <w:lang w:val="ru-RU"/>
        </w:rPr>
        <w:t xml:space="preserve"> </w:t>
      </w:r>
      <w:r w:rsidRPr="00064BB7">
        <w:rPr>
          <w:rStyle w:val="CenturySchoolbook7"/>
          <w:rFonts w:ascii="Times New Roman" w:eastAsiaTheme="minorHAnsi" w:hAnsi="Times New Roman" w:cs="Times New Roman"/>
          <w:sz w:val="24"/>
          <w:szCs w:val="24"/>
          <w:lang w:val="ru-RU"/>
        </w:rPr>
        <w:t xml:space="preserve"> падежа существительных </w:t>
      </w:r>
      <w:r w:rsidRPr="00064BB7">
        <w:rPr>
          <w:rStyle w:val="CenturySchoolbook7"/>
          <w:rFonts w:ascii="Times New Roman" w:eastAsia="Calibri" w:hAnsi="Times New Roman" w:cs="Times New Roman"/>
          <w:sz w:val="24"/>
          <w:szCs w:val="24"/>
          <w:lang w:val="ru-RU"/>
        </w:rPr>
        <w:t xml:space="preserve"> </w:t>
      </w:r>
      <w:r w:rsidRPr="00077831">
        <w:rPr>
          <w:rStyle w:val="CenturySchoolbook7"/>
          <w:rFonts w:ascii="Times New Roman" w:eastAsia="Calibri" w:hAnsi="Times New Roman" w:cs="Times New Roman"/>
          <w:b/>
          <w:sz w:val="24"/>
          <w:szCs w:val="24"/>
        </w:rPr>
        <w:t>s</w:t>
      </w:r>
      <w:r w:rsidRPr="00077831">
        <w:rPr>
          <w:rStyle w:val="CenturySchoolbook"/>
          <w:rFonts w:ascii="Times New Roman" w:eastAsia="Calibri" w:hAnsi="Times New Roman" w:cs="Times New Roman"/>
          <w:b w:val="0"/>
          <w:sz w:val="24"/>
          <w:szCs w:val="24"/>
        </w:rPr>
        <w:t>ister</w:t>
      </w:r>
      <w:r w:rsidRPr="00077831">
        <w:rPr>
          <w:rStyle w:val="CenturySchoolbook"/>
          <w:rFonts w:ascii="Times New Roman" w:eastAsia="Calibri" w:hAnsi="Times New Roman" w:cs="Times New Roman"/>
          <w:b w:val="0"/>
          <w:sz w:val="24"/>
          <w:szCs w:val="24"/>
          <w:lang w:val="ru-RU"/>
        </w:rPr>
        <w:t>'</w:t>
      </w:r>
      <w:r w:rsidRPr="00077831">
        <w:rPr>
          <w:rStyle w:val="CenturySchoolbook"/>
          <w:rFonts w:ascii="Times New Roman" w:eastAsia="Calibri" w:hAnsi="Times New Roman" w:cs="Times New Roman"/>
          <w:b w:val="0"/>
          <w:sz w:val="24"/>
          <w:szCs w:val="24"/>
        </w:rPr>
        <w:t>s</w:t>
      </w:r>
      <w:r w:rsidRPr="00077831">
        <w:rPr>
          <w:rStyle w:val="CenturySchoolbook"/>
          <w:rFonts w:ascii="Times New Roman" w:eastAsia="Calibri" w:hAnsi="Times New Roman" w:cs="Times New Roman"/>
          <w:b w:val="0"/>
          <w:sz w:val="24"/>
          <w:szCs w:val="24"/>
          <w:lang w:val="ru-RU"/>
        </w:rPr>
        <w:t xml:space="preserve"> пате</w:t>
      </w:r>
      <w:r w:rsidRPr="00064BB7">
        <w:rPr>
          <w:rStyle w:val="CenturySchoolbook7"/>
          <w:rFonts w:ascii="Times New Roman" w:eastAsiaTheme="minorHAnsi" w:hAnsi="Times New Roman" w:cs="Times New Roman"/>
          <w:sz w:val="24"/>
          <w:szCs w:val="24"/>
          <w:lang w:val="ru-RU"/>
        </w:rPr>
        <w:t xml:space="preserve"> и т. д.).</w:t>
      </w:r>
      <w:r w:rsidRPr="00077831">
        <w:rPr>
          <w:rStyle w:val="CenturySchoolbook7"/>
          <w:rFonts w:ascii="Times New Roman" w:eastAsia="Calibri" w:hAnsi="Times New Roman" w:cs="Times New Roman"/>
          <w:sz w:val="24"/>
          <w:szCs w:val="24"/>
          <w:lang w:val="ru-RU"/>
        </w:rPr>
        <w:t xml:space="preserve"> </w:t>
      </w:r>
      <w:r w:rsidRPr="00064BB7">
        <w:rPr>
          <w:rStyle w:val="CenturySchoolbook7"/>
          <w:rFonts w:ascii="Times New Roman" w:eastAsia="Calibri" w:hAnsi="Times New Roman" w:cs="Times New Roman"/>
          <w:sz w:val="24"/>
          <w:szCs w:val="24"/>
          <w:lang w:val="ru-RU"/>
        </w:rPr>
        <w:t xml:space="preserve">употребление глагола </w:t>
      </w:r>
      <w:r w:rsidRPr="00064BB7">
        <w:rPr>
          <w:rStyle w:val="CenturySchoolbook"/>
          <w:rFonts w:ascii="Times New Roman" w:eastAsia="Calibri" w:hAnsi="Times New Roman" w:cs="Times New Roman"/>
          <w:sz w:val="24"/>
          <w:szCs w:val="24"/>
          <w:lang w:val="ru-RU"/>
        </w:rPr>
        <w:t xml:space="preserve"> </w:t>
      </w:r>
      <w:r w:rsidRPr="00077831">
        <w:rPr>
          <w:rStyle w:val="CenturySchoolbook"/>
          <w:rFonts w:ascii="Times New Roman" w:eastAsia="Calibri" w:hAnsi="Times New Roman" w:cs="Times New Roman"/>
          <w:b w:val="0"/>
          <w:sz w:val="24"/>
          <w:szCs w:val="24"/>
        </w:rPr>
        <w:t>to</w:t>
      </w:r>
      <w:r w:rsidRPr="00077831">
        <w:rPr>
          <w:rStyle w:val="CenturySchoolbook"/>
          <w:rFonts w:ascii="Times New Roman" w:eastAsia="Calibri" w:hAnsi="Times New Roman" w:cs="Times New Roman"/>
          <w:b w:val="0"/>
          <w:sz w:val="24"/>
          <w:szCs w:val="24"/>
          <w:lang w:val="ru-RU"/>
        </w:rPr>
        <w:t xml:space="preserve"> </w:t>
      </w:r>
      <w:r w:rsidRPr="00077831">
        <w:rPr>
          <w:rStyle w:val="CenturySchoolbook"/>
          <w:rFonts w:ascii="Times New Roman" w:eastAsia="Calibri" w:hAnsi="Times New Roman" w:cs="Times New Roman"/>
          <w:b w:val="0"/>
          <w:sz w:val="24"/>
          <w:szCs w:val="24"/>
        </w:rPr>
        <w:t>be</w:t>
      </w:r>
      <w:r w:rsidRPr="00064BB7">
        <w:rPr>
          <w:rStyle w:val="CenturySchoolbook7"/>
          <w:rFonts w:ascii="Times New Roman" w:eastAsiaTheme="minorHAnsi" w:hAnsi="Times New Roman" w:cs="Times New Roman"/>
          <w:sz w:val="24"/>
          <w:szCs w:val="24"/>
          <w:lang w:val="ru-RU"/>
        </w:rPr>
        <w:t xml:space="preserve"> в утвердительных, отрицательных предложениях</w:t>
      </w:r>
      <w:r w:rsidRPr="00064BB7">
        <w:rPr>
          <w:rStyle w:val="CenturySchoolbook"/>
          <w:rFonts w:ascii="Times New Roman" w:eastAsia="Calibri" w:hAnsi="Times New Roman" w:cs="Times New Roman"/>
          <w:sz w:val="24"/>
          <w:szCs w:val="24"/>
          <w:lang w:val="ru-RU"/>
        </w:rPr>
        <w:t xml:space="preserve"> </w:t>
      </w:r>
      <w:r w:rsidRPr="00077831">
        <w:rPr>
          <w:rStyle w:val="CenturySchoolbook"/>
          <w:rFonts w:ascii="Times New Roman" w:eastAsia="Calibri" w:hAnsi="Times New Roman" w:cs="Times New Roman"/>
          <w:b w:val="0"/>
          <w:sz w:val="24"/>
          <w:szCs w:val="24"/>
          <w:lang w:val="ru-RU"/>
        </w:rPr>
        <w:t>(</w:t>
      </w:r>
      <w:r w:rsidRPr="00077831">
        <w:rPr>
          <w:rStyle w:val="CenturySchoolbook"/>
          <w:rFonts w:ascii="Times New Roman" w:eastAsia="Calibri" w:hAnsi="Times New Roman" w:cs="Times New Roman"/>
          <w:b w:val="0"/>
          <w:sz w:val="24"/>
          <w:szCs w:val="24"/>
        </w:rPr>
        <w:t>Is</w:t>
      </w:r>
      <w:r w:rsidRPr="00077831">
        <w:rPr>
          <w:rStyle w:val="CenturySchoolbook"/>
          <w:rFonts w:ascii="Times New Roman" w:eastAsia="Calibri" w:hAnsi="Times New Roman" w:cs="Times New Roman"/>
          <w:b w:val="0"/>
          <w:sz w:val="24"/>
          <w:szCs w:val="24"/>
          <w:lang w:val="ru-RU"/>
        </w:rPr>
        <w:t xml:space="preserve"> </w:t>
      </w:r>
      <w:r w:rsidRPr="00077831">
        <w:rPr>
          <w:rStyle w:val="CenturySchoolbook"/>
          <w:rFonts w:ascii="Times New Roman" w:eastAsia="Calibri" w:hAnsi="Times New Roman" w:cs="Times New Roman"/>
          <w:b w:val="0"/>
          <w:sz w:val="24"/>
          <w:szCs w:val="24"/>
        </w:rPr>
        <w:t>it</w:t>
      </w:r>
      <w:r w:rsidRPr="00077831">
        <w:rPr>
          <w:rStyle w:val="CenturySchoolbook"/>
          <w:rFonts w:ascii="Times New Roman" w:eastAsia="Calibri" w:hAnsi="Times New Roman" w:cs="Times New Roman"/>
          <w:b w:val="0"/>
          <w:sz w:val="24"/>
          <w:szCs w:val="24"/>
          <w:lang w:val="ru-RU"/>
        </w:rPr>
        <w:t xml:space="preserve"> ... ? </w:t>
      </w:r>
      <w:r w:rsidRPr="00077831">
        <w:rPr>
          <w:rStyle w:val="CenturySchoolbook"/>
          <w:rFonts w:ascii="Times New Roman" w:eastAsia="Calibri" w:hAnsi="Times New Roman" w:cs="Times New Roman"/>
          <w:b w:val="0"/>
          <w:sz w:val="24"/>
          <w:szCs w:val="24"/>
        </w:rPr>
        <w:t>Are</w:t>
      </w:r>
      <w:r w:rsidRPr="00077831">
        <w:rPr>
          <w:rStyle w:val="CenturySchoolbook"/>
          <w:rFonts w:ascii="Times New Roman" w:eastAsia="Calibri" w:hAnsi="Times New Roman" w:cs="Times New Roman"/>
          <w:b w:val="0"/>
          <w:sz w:val="24"/>
          <w:szCs w:val="24"/>
          <w:lang w:val="ru-RU"/>
        </w:rPr>
        <w:t xml:space="preserve"> </w:t>
      </w:r>
      <w:r w:rsidRPr="00077831">
        <w:rPr>
          <w:rStyle w:val="CenturySchoolbook"/>
          <w:rFonts w:ascii="Times New Roman" w:eastAsia="Calibri" w:hAnsi="Times New Roman" w:cs="Times New Roman"/>
          <w:b w:val="0"/>
          <w:sz w:val="24"/>
          <w:szCs w:val="24"/>
        </w:rPr>
        <w:t>you</w:t>
      </w:r>
      <w:r w:rsidRPr="00077831">
        <w:rPr>
          <w:rStyle w:val="CenturySchoolbook"/>
          <w:rFonts w:ascii="Times New Roman" w:eastAsia="Calibri" w:hAnsi="Times New Roman" w:cs="Times New Roman"/>
          <w:b w:val="0"/>
          <w:sz w:val="24"/>
          <w:szCs w:val="24"/>
          <w:lang w:val="ru-RU"/>
        </w:rPr>
        <w:t xml:space="preserve"> ... ? </w:t>
      </w:r>
      <w:r w:rsidRPr="00077831">
        <w:rPr>
          <w:rStyle w:val="CenturySchoolbook"/>
          <w:rFonts w:ascii="Times New Roman" w:eastAsia="Calibri" w:hAnsi="Times New Roman" w:cs="Times New Roman"/>
          <w:b w:val="0"/>
          <w:sz w:val="24"/>
          <w:szCs w:val="24"/>
        </w:rPr>
        <w:t>What</w:t>
      </w:r>
      <w:r w:rsidRPr="00205423">
        <w:rPr>
          <w:rStyle w:val="CenturySchoolbook"/>
          <w:rFonts w:ascii="Times New Roman" w:eastAsia="Calibri" w:hAnsi="Times New Roman" w:cs="Times New Roman"/>
          <w:b w:val="0"/>
          <w:sz w:val="24"/>
          <w:szCs w:val="24"/>
          <w:lang w:val="ru-RU"/>
        </w:rPr>
        <w:t xml:space="preserve"> </w:t>
      </w:r>
      <w:r w:rsidRPr="00077831">
        <w:rPr>
          <w:rStyle w:val="CenturySchoolbook"/>
          <w:rFonts w:ascii="Times New Roman" w:eastAsia="Calibri" w:hAnsi="Times New Roman" w:cs="Times New Roman"/>
          <w:b w:val="0"/>
          <w:sz w:val="24"/>
          <w:szCs w:val="24"/>
        </w:rPr>
        <w:t>colour</w:t>
      </w:r>
      <w:r w:rsidRPr="00205423">
        <w:rPr>
          <w:rStyle w:val="CenturySchoolbook"/>
          <w:rFonts w:ascii="Times New Roman" w:eastAsia="Calibri" w:hAnsi="Times New Roman" w:cs="Times New Roman"/>
          <w:b w:val="0"/>
          <w:sz w:val="24"/>
          <w:szCs w:val="24"/>
          <w:lang w:val="ru-RU"/>
        </w:rPr>
        <w:t xml:space="preserve"> </w:t>
      </w:r>
      <w:r w:rsidRPr="00077831">
        <w:rPr>
          <w:rStyle w:val="CenturySchoolbook"/>
          <w:rFonts w:ascii="Times New Roman" w:eastAsia="Calibri" w:hAnsi="Times New Roman" w:cs="Times New Roman"/>
          <w:b w:val="0"/>
          <w:sz w:val="24"/>
          <w:szCs w:val="24"/>
        </w:rPr>
        <w:t>your</w:t>
      </w:r>
      <w:r w:rsidRPr="00077831">
        <w:rPr>
          <w:rStyle w:val="CenturySchoolbook"/>
          <w:rFonts w:ascii="Times New Roman" w:eastAsia="Calibri" w:hAnsi="Times New Roman" w:cs="Times New Roman"/>
          <w:b w:val="0"/>
          <w:sz w:val="24"/>
          <w:szCs w:val="24"/>
          <w:lang w:val="ru-RU"/>
        </w:rPr>
        <w:t xml:space="preserve"> </w:t>
      </w:r>
      <w:r w:rsidRPr="00077831">
        <w:rPr>
          <w:rStyle w:val="CenturySchoolbook"/>
          <w:rFonts w:ascii="Times New Roman" w:eastAsia="Calibri" w:hAnsi="Times New Roman" w:cs="Times New Roman"/>
          <w:b w:val="0"/>
          <w:sz w:val="24"/>
          <w:szCs w:val="24"/>
        </w:rPr>
        <w:t>eyes</w:t>
      </w:r>
      <w:r w:rsidRPr="00077831">
        <w:rPr>
          <w:rStyle w:val="CenturySchoolbook"/>
          <w:rFonts w:ascii="Times New Roman" w:eastAsia="Calibri" w:hAnsi="Times New Roman" w:cs="Times New Roman"/>
          <w:b w:val="0"/>
          <w:sz w:val="24"/>
          <w:szCs w:val="24"/>
          <w:lang w:val="ru-RU"/>
        </w:rPr>
        <w:t>?).</w:t>
      </w:r>
      <w:r w:rsidRPr="00077831">
        <w:rPr>
          <w:rStyle w:val="79pt"/>
          <w:rFonts w:ascii="Times New Roman" w:hAnsi="Times New Roman" w:cs="Times New Roman"/>
          <w:sz w:val="24"/>
          <w:szCs w:val="24"/>
          <w:lang w:val="ru-RU"/>
        </w:rPr>
        <w:t xml:space="preserve"> </w:t>
      </w:r>
    </w:p>
    <w:p w:rsidR="00077831" w:rsidRPr="00077831" w:rsidRDefault="00077831" w:rsidP="00077831">
      <w:pPr>
        <w:pStyle w:val="70"/>
        <w:shd w:val="clear" w:color="auto" w:fill="auto"/>
        <w:spacing w:line="240" w:lineRule="auto"/>
        <w:ind w:left="60" w:right="20"/>
        <w:jc w:val="center"/>
        <w:rPr>
          <w:rStyle w:val="79pt"/>
          <w:rFonts w:ascii="Times New Roman" w:hAnsi="Times New Roman" w:cs="Times New Roman"/>
          <w:b w:val="0"/>
          <w:sz w:val="24"/>
          <w:szCs w:val="24"/>
          <w:u w:val="single"/>
          <w:lang w:val="ru-RU"/>
        </w:rPr>
      </w:pPr>
      <w:r w:rsidRPr="00077831">
        <w:rPr>
          <w:rStyle w:val="79pt"/>
          <w:rFonts w:ascii="Times New Roman" w:hAnsi="Times New Roman" w:cs="Times New Roman"/>
          <w:b w:val="0"/>
          <w:sz w:val="24"/>
          <w:szCs w:val="24"/>
          <w:u w:val="single"/>
          <w:lang w:val="ru-RU"/>
        </w:rPr>
        <w:t>Раздел №4 «Питание».</w:t>
      </w:r>
    </w:p>
    <w:p w:rsidR="00077831" w:rsidRPr="00077831" w:rsidRDefault="00077831" w:rsidP="00077831">
      <w:pPr>
        <w:pStyle w:val="70"/>
        <w:shd w:val="clear" w:color="auto" w:fill="auto"/>
        <w:spacing w:line="240" w:lineRule="auto"/>
        <w:ind w:left="60" w:right="20"/>
        <w:jc w:val="center"/>
        <w:rPr>
          <w:rStyle w:val="79pt"/>
          <w:rFonts w:ascii="Times New Roman" w:hAnsi="Times New Roman" w:cs="Times New Roman"/>
          <w:b w:val="0"/>
          <w:i/>
          <w:sz w:val="24"/>
          <w:szCs w:val="24"/>
          <w:lang w:val="ru-RU"/>
        </w:rPr>
      </w:pPr>
      <w:r w:rsidRPr="00077831">
        <w:rPr>
          <w:rStyle w:val="79pt"/>
          <w:rFonts w:ascii="Times New Roman" w:hAnsi="Times New Roman" w:cs="Times New Roman"/>
          <w:b w:val="0"/>
          <w:i/>
          <w:sz w:val="24"/>
          <w:szCs w:val="24"/>
          <w:lang w:val="ru-RU"/>
        </w:rPr>
        <w:t>Лексика.</w:t>
      </w:r>
    </w:p>
    <w:p w:rsidR="00077831" w:rsidRPr="00064BB7" w:rsidRDefault="00077831" w:rsidP="00077831">
      <w:pPr>
        <w:pStyle w:val="70"/>
        <w:shd w:val="clear" w:color="auto" w:fill="auto"/>
        <w:spacing w:line="240" w:lineRule="auto"/>
        <w:ind w:left="60" w:right="20"/>
        <w:rPr>
          <w:rFonts w:ascii="Times New Roman" w:hAnsi="Times New Roman" w:cs="Times New Roman"/>
          <w:sz w:val="24"/>
          <w:szCs w:val="24"/>
          <w:lang w:val="ru-RU"/>
        </w:rPr>
      </w:pPr>
      <w:r w:rsidRPr="00077831">
        <w:rPr>
          <w:rStyle w:val="79pt"/>
          <w:rFonts w:ascii="Times New Roman" w:hAnsi="Times New Roman" w:cs="Times New Roman"/>
          <w:b w:val="0"/>
          <w:sz w:val="24"/>
          <w:szCs w:val="24"/>
          <w:lang w:val="ru-RU"/>
        </w:rPr>
        <w:t>Существительные</w:t>
      </w:r>
      <w:r w:rsidRPr="00077831">
        <w:rPr>
          <w:rStyle w:val="CenturySchoolbook7"/>
          <w:rFonts w:ascii="Times New Roman" w:eastAsia="Calibri" w:hAnsi="Times New Roman" w:cs="Times New Roman"/>
          <w:sz w:val="24"/>
          <w:szCs w:val="24"/>
          <w:lang w:val="ru-RU"/>
        </w:rPr>
        <w:t xml:space="preserve">, обозначающие названия различных продуктов питания </w:t>
      </w:r>
      <w:r w:rsidRPr="00077831">
        <w:rPr>
          <w:rStyle w:val="79pt"/>
          <w:rFonts w:ascii="Times New Roman" w:hAnsi="Times New Roman" w:cs="Times New Roman"/>
          <w:sz w:val="24"/>
          <w:szCs w:val="24"/>
          <w:lang w:val="ru-RU"/>
        </w:rPr>
        <w:t>овощи:</w:t>
      </w:r>
      <w:r w:rsidRPr="00077831">
        <w:rPr>
          <w:rStyle w:val="79pt1"/>
          <w:rFonts w:ascii="Times New Roman" w:hAnsi="Times New Roman" w:cs="Times New Roman"/>
          <w:sz w:val="24"/>
          <w:szCs w:val="24"/>
          <w:lang w:val="ru-RU"/>
        </w:rPr>
        <w:t xml:space="preserve"> </w:t>
      </w:r>
      <w:r w:rsidRPr="00077831">
        <w:rPr>
          <w:rStyle w:val="79pt1"/>
          <w:rFonts w:ascii="Times New Roman" w:hAnsi="Times New Roman" w:cs="Times New Roman"/>
          <w:i w:val="0"/>
          <w:sz w:val="24"/>
          <w:szCs w:val="24"/>
          <w:lang w:val="ru-RU"/>
        </w:rPr>
        <w:t>картофель</w:t>
      </w:r>
      <w:r w:rsidRPr="00077831">
        <w:rPr>
          <w:rStyle w:val="79pt"/>
          <w:rFonts w:ascii="Times New Roman" w:hAnsi="Times New Roman" w:cs="Times New Roman"/>
          <w:sz w:val="24"/>
          <w:szCs w:val="24"/>
          <w:lang w:val="ru-RU"/>
        </w:rPr>
        <w:t xml:space="preserve"> </w:t>
      </w:r>
      <w:r w:rsidRPr="00077831">
        <w:rPr>
          <w:rStyle w:val="79pt"/>
          <w:rFonts w:ascii="Times New Roman" w:hAnsi="Times New Roman" w:cs="Times New Roman"/>
          <w:b w:val="0"/>
          <w:sz w:val="24"/>
          <w:szCs w:val="24"/>
          <w:lang w:val="ru-RU"/>
        </w:rPr>
        <w:t>(</w:t>
      </w:r>
      <w:r w:rsidRPr="00077831">
        <w:rPr>
          <w:rStyle w:val="79pt"/>
          <w:rFonts w:ascii="Times New Roman" w:hAnsi="Times New Roman" w:cs="Times New Roman"/>
          <w:b w:val="0"/>
          <w:sz w:val="24"/>
          <w:szCs w:val="24"/>
        </w:rPr>
        <w:t>potatoes</w:t>
      </w:r>
      <w:r w:rsidRPr="00077831">
        <w:rPr>
          <w:rStyle w:val="79pt"/>
          <w:rFonts w:ascii="Times New Roman" w:hAnsi="Times New Roman" w:cs="Times New Roman"/>
          <w:b w:val="0"/>
          <w:sz w:val="24"/>
          <w:szCs w:val="24"/>
          <w:lang w:val="ru-RU"/>
        </w:rPr>
        <w:t>),</w:t>
      </w:r>
      <w:r w:rsidRPr="00077831">
        <w:rPr>
          <w:rStyle w:val="79pt1"/>
          <w:rFonts w:ascii="Times New Roman" w:hAnsi="Times New Roman" w:cs="Times New Roman"/>
          <w:sz w:val="24"/>
          <w:szCs w:val="24"/>
          <w:lang w:val="ru-RU"/>
        </w:rPr>
        <w:t xml:space="preserve"> </w:t>
      </w:r>
      <w:r w:rsidRPr="00077831">
        <w:rPr>
          <w:rStyle w:val="79pt1"/>
          <w:rFonts w:ascii="Times New Roman" w:hAnsi="Times New Roman" w:cs="Times New Roman"/>
          <w:i w:val="0"/>
          <w:sz w:val="24"/>
          <w:szCs w:val="24"/>
          <w:lang w:val="ru-RU"/>
        </w:rPr>
        <w:t>морковь</w:t>
      </w:r>
      <w:r w:rsidRPr="00077831">
        <w:rPr>
          <w:rStyle w:val="79pt"/>
          <w:rFonts w:ascii="Times New Roman" w:hAnsi="Times New Roman" w:cs="Times New Roman"/>
          <w:sz w:val="24"/>
          <w:szCs w:val="24"/>
          <w:lang w:val="ru-RU"/>
        </w:rPr>
        <w:t xml:space="preserve"> </w:t>
      </w:r>
      <w:r w:rsidRPr="00077831">
        <w:rPr>
          <w:rStyle w:val="79pt"/>
          <w:rFonts w:ascii="Times New Roman" w:hAnsi="Times New Roman" w:cs="Times New Roman"/>
          <w:b w:val="0"/>
          <w:sz w:val="24"/>
          <w:szCs w:val="24"/>
          <w:lang w:val="ru-RU"/>
        </w:rPr>
        <w:t>(</w:t>
      </w:r>
      <w:r w:rsidRPr="00077831">
        <w:rPr>
          <w:rStyle w:val="79pt"/>
          <w:rFonts w:ascii="Times New Roman" w:hAnsi="Times New Roman" w:cs="Times New Roman"/>
          <w:b w:val="0"/>
          <w:sz w:val="24"/>
          <w:szCs w:val="24"/>
        </w:rPr>
        <w:t>carrots</w:t>
      </w:r>
      <w:r w:rsidRPr="00077831">
        <w:rPr>
          <w:rStyle w:val="79pt"/>
          <w:rFonts w:ascii="Times New Roman" w:hAnsi="Times New Roman" w:cs="Times New Roman"/>
          <w:b w:val="0"/>
          <w:sz w:val="24"/>
          <w:szCs w:val="24"/>
          <w:lang w:val="ru-RU"/>
        </w:rPr>
        <w:t>),</w:t>
      </w:r>
      <w:r w:rsidRPr="00077831">
        <w:rPr>
          <w:rStyle w:val="79pt"/>
          <w:rFonts w:ascii="Times New Roman" w:hAnsi="Times New Roman" w:cs="Times New Roman"/>
          <w:sz w:val="24"/>
          <w:szCs w:val="24"/>
          <w:lang w:val="ru-RU"/>
        </w:rPr>
        <w:t xml:space="preserve"> </w:t>
      </w:r>
      <w:r w:rsidRPr="00077831">
        <w:rPr>
          <w:rStyle w:val="79pt"/>
          <w:rFonts w:ascii="Times New Roman" w:hAnsi="Times New Roman" w:cs="Times New Roman"/>
          <w:b w:val="0"/>
          <w:sz w:val="24"/>
          <w:szCs w:val="24"/>
          <w:lang w:val="ru-RU"/>
        </w:rPr>
        <w:t>кап</w:t>
      </w:r>
      <w:r w:rsidRPr="00077831">
        <w:rPr>
          <w:rStyle w:val="79pt1"/>
          <w:rFonts w:ascii="Times New Roman" w:hAnsi="Times New Roman" w:cs="Times New Roman"/>
          <w:i w:val="0"/>
          <w:sz w:val="24"/>
          <w:szCs w:val="24"/>
          <w:lang w:val="ru-RU"/>
        </w:rPr>
        <w:t>уста</w:t>
      </w:r>
      <w:r w:rsidRPr="00077831">
        <w:rPr>
          <w:rStyle w:val="79pt"/>
          <w:rFonts w:ascii="Times New Roman" w:hAnsi="Times New Roman" w:cs="Times New Roman"/>
          <w:sz w:val="24"/>
          <w:szCs w:val="24"/>
          <w:lang w:val="ru-RU"/>
        </w:rPr>
        <w:t xml:space="preserve"> </w:t>
      </w:r>
      <w:r w:rsidRPr="00077831">
        <w:rPr>
          <w:rStyle w:val="79pt"/>
          <w:rFonts w:ascii="Times New Roman" w:hAnsi="Times New Roman" w:cs="Times New Roman"/>
          <w:b w:val="0"/>
          <w:sz w:val="24"/>
          <w:szCs w:val="24"/>
          <w:lang w:val="ru-RU"/>
        </w:rPr>
        <w:t>(</w:t>
      </w:r>
      <w:r w:rsidRPr="00077831">
        <w:rPr>
          <w:rStyle w:val="79pt"/>
          <w:rFonts w:ascii="Times New Roman" w:hAnsi="Times New Roman" w:cs="Times New Roman"/>
          <w:b w:val="0"/>
          <w:sz w:val="24"/>
          <w:szCs w:val="24"/>
        </w:rPr>
        <w:t>cabbage</w:t>
      </w:r>
      <w:r w:rsidRPr="00077831">
        <w:rPr>
          <w:rStyle w:val="79pt"/>
          <w:rFonts w:ascii="Times New Roman" w:hAnsi="Times New Roman" w:cs="Times New Roman"/>
          <w:b w:val="0"/>
          <w:sz w:val="24"/>
          <w:szCs w:val="24"/>
          <w:lang w:val="ru-RU"/>
        </w:rPr>
        <w:t>),</w:t>
      </w:r>
      <w:r w:rsidRPr="00077831">
        <w:rPr>
          <w:rStyle w:val="79pt1"/>
          <w:rFonts w:ascii="Times New Roman" w:hAnsi="Times New Roman" w:cs="Times New Roman"/>
          <w:sz w:val="24"/>
          <w:szCs w:val="24"/>
          <w:lang w:val="ru-RU"/>
        </w:rPr>
        <w:t xml:space="preserve"> </w:t>
      </w:r>
      <w:r w:rsidRPr="00077831">
        <w:rPr>
          <w:rStyle w:val="79pt1"/>
          <w:rFonts w:ascii="Times New Roman" w:hAnsi="Times New Roman" w:cs="Times New Roman"/>
          <w:i w:val="0"/>
          <w:sz w:val="24"/>
          <w:szCs w:val="24"/>
          <w:lang w:val="ru-RU"/>
        </w:rPr>
        <w:t>огурцы</w:t>
      </w:r>
      <w:r w:rsidRPr="00077831">
        <w:rPr>
          <w:rStyle w:val="79pt"/>
          <w:rFonts w:ascii="Times New Roman" w:hAnsi="Times New Roman" w:cs="Times New Roman"/>
          <w:sz w:val="24"/>
          <w:szCs w:val="24"/>
          <w:lang w:val="ru-RU"/>
        </w:rPr>
        <w:t xml:space="preserve"> </w:t>
      </w:r>
      <w:r w:rsidRPr="00077831">
        <w:rPr>
          <w:rStyle w:val="79pt"/>
          <w:rFonts w:ascii="Times New Roman" w:hAnsi="Times New Roman" w:cs="Times New Roman"/>
          <w:b w:val="0"/>
          <w:sz w:val="24"/>
          <w:szCs w:val="24"/>
          <w:lang w:val="ru-RU"/>
        </w:rPr>
        <w:t>(</w:t>
      </w:r>
      <w:r w:rsidRPr="00077831">
        <w:rPr>
          <w:rStyle w:val="79pt"/>
          <w:rFonts w:ascii="Times New Roman" w:hAnsi="Times New Roman" w:cs="Times New Roman"/>
          <w:b w:val="0"/>
          <w:sz w:val="24"/>
          <w:szCs w:val="24"/>
        </w:rPr>
        <w:t>cucumber</w:t>
      </w:r>
      <w:r w:rsidRPr="00077831">
        <w:rPr>
          <w:rStyle w:val="79pt"/>
          <w:rFonts w:ascii="Times New Roman" w:hAnsi="Times New Roman" w:cs="Times New Roman"/>
          <w:b w:val="0"/>
          <w:sz w:val="24"/>
          <w:szCs w:val="24"/>
          <w:lang w:val="ru-RU"/>
        </w:rPr>
        <w:t>),</w:t>
      </w:r>
      <w:r w:rsidRPr="00077831">
        <w:rPr>
          <w:rStyle w:val="79pt1"/>
          <w:rFonts w:ascii="Times New Roman" w:hAnsi="Times New Roman" w:cs="Times New Roman"/>
          <w:sz w:val="24"/>
          <w:szCs w:val="24"/>
          <w:lang w:val="ru-RU"/>
        </w:rPr>
        <w:t xml:space="preserve"> </w:t>
      </w:r>
      <w:r w:rsidRPr="00077831">
        <w:rPr>
          <w:rStyle w:val="79pt1"/>
          <w:rFonts w:ascii="Times New Roman" w:hAnsi="Times New Roman" w:cs="Times New Roman"/>
          <w:i w:val="0"/>
          <w:sz w:val="24"/>
          <w:szCs w:val="24"/>
          <w:lang w:val="ru-RU"/>
        </w:rPr>
        <w:t>помидоры</w:t>
      </w:r>
      <w:r w:rsidRPr="00077831">
        <w:rPr>
          <w:rStyle w:val="79pt1"/>
          <w:rFonts w:ascii="Times New Roman" w:hAnsi="Times New Roman" w:cs="Times New Roman"/>
          <w:sz w:val="24"/>
          <w:szCs w:val="24"/>
          <w:lang w:val="ru-RU"/>
        </w:rPr>
        <w:t xml:space="preserve"> </w:t>
      </w:r>
      <w:r w:rsidRPr="00077831">
        <w:rPr>
          <w:rStyle w:val="79pt"/>
          <w:rFonts w:ascii="Times New Roman" w:hAnsi="Times New Roman" w:cs="Times New Roman"/>
          <w:b w:val="0"/>
          <w:sz w:val="24"/>
          <w:szCs w:val="24"/>
          <w:lang w:val="ru-RU"/>
        </w:rPr>
        <w:t>(</w:t>
      </w:r>
      <w:r w:rsidRPr="00077831">
        <w:rPr>
          <w:rStyle w:val="79pt"/>
          <w:rFonts w:ascii="Times New Roman" w:hAnsi="Times New Roman" w:cs="Times New Roman"/>
          <w:b w:val="0"/>
          <w:sz w:val="24"/>
          <w:szCs w:val="24"/>
        </w:rPr>
        <w:t>pepper</w:t>
      </w:r>
      <w:r w:rsidRPr="00077831">
        <w:rPr>
          <w:rStyle w:val="79pt"/>
          <w:rFonts w:ascii="Times New Roman" w:hAnsi="Times New Roman" w:cs="Times New Roman"/>
          <w:b w:val="0"/>
          <w:sz w:val="24"/>
          <w:szCs w:val="24"/>
          <w:lang w:val="ru-RU"/>
        </w:rPr>
        <w:t xml:space="preserve">); </w:t>
      </w:r>
      <w:r w:rsidRPr="00077831">
        <w:rPr>
          <w:rStyle w:val="79pt1"/>
          <w:rFonts w:ascii="Times New Roman" w:hAnsi="Times New Roman" w:cs="Times New Roman"/>
          <w:b/>
          <w:i w:val="0"/>
          <w:sz w:val="24"/>
          <w:szCs w:val="24"/>
          <w:lang w:val="ru-RU"/>
        </w:rPr>
        <w:t>фрукты</w:t>
      </w:r>
      <w:r w:rsidRPr="00077831">
        <w:rPr>
          <w:rStyle w:val="79pt1"/>
          <w:rFonts w:ascii="Times New Roman" w:hAnsi="Times New Roman" w:cs="Times New Roman"/>
          <w:i w:val="0"/>
          <w:sz w:val="24"/>
          <w:szCs w:val="24"/>
          <w:lang w:val="ru-RU"/>
        </w:rPr>
        <w:t>: яблоко</w:t>
      </w:r>
      <w:r w:rsidRPr="00077831">
        <w:rPr>
          <w:rStyle w:val="79pt"/>
          <w:rFonts w:ascii="Times New Roman" w:hAnsi="Times New Roman" w:cs="Times New Roman"/>
          <w:sz w:val="24"/>
          <w:szCs w:val="24"/>
          <w:lang w:val="ru-RU"/>
        </w:rPr>
        <w:t xml:space="preserve"> </w:t>
      </w:r>
      <w:r w:rsidRPr="00077831">
        <w:rPr>
          <w:rStyle w:val="79pt"/>
          <w:rFonts w:ascii="Times New Roman" w:hAnsi="Times New Roman" w:cs="Times New Roman"/>
          <w:b w:val="0"/>
          <w:sz w:val="24"/>
          <w:szCs w:val="24"/>
          <w:lang w:val="ru-RU"/>
        </w:rPr>
        <w:t>(</w:t>
      </w:r>
      <w:r w:rsidRPr="00077831">
        <w:rPr>
          <w:rStyle w:val="79pt"/>
          <w:rFonts w:ascii="Times New Roman" w:hAnsi="Times New Roman" w:cs="Times New Roman"/>
          <w:b w:val="0"/>
          <w:sz w:val="24"/>
          <w:szCs w:val="24"/>
        </w:rPr>
        <w:t>an</w:t>
      </w:r>
      <w:r w:rsidRPr="00064BB7">
        <w:rPr>
          <w:rStyle w:val="79pt"/>
          <w:rFonts w:ascii="Times New Roman" w:hAnsi="Times New Roman" w:cs="Times New Roman"/>
          <w:b w:val="0"/>
          <w:sz w:val="24"/>
          <w:szCs w:val="24"/>
          <w:lang w:val="ru-RU"/>
        </w:rPr>
        <w:t xml:space="preserve"> </w:t>
      </w:r>
      <w:r w:rsidRPr="00077831">
        <w:rPr>
          <w:rStyle w:val="79pt"/>
          <w:rFonts w:ascii="Times New Roman" w:hAnsi="Times New Roman" w:cs="Times New Roman"/>
          <w:b w:val="0"/>
          <w:sz w:val="24"/>
          <w:szCs w:val="24"/>
        </w:rPr>
        <w:t>apple</w:t>
      </w:r>
      <w:r w:rsidRPr="00077831">
        <w:rPr>
          <w:rStyle w:val="79pt"/>
          <w:rFonts w:ascii="Times New Roman" w:hAnsi="Times New Roman" w:cs="Times New Roman"/>
          <w:b w:val="0"/>
          <w:sz w:val="24"/>
          <w:szCs w:val="24"/>
          <w:lang w:val="ru-RU"/>
        </w:rPr>
        <w:t>),</w:t>
      </w:r>
      <w:r w:rsidRPr="00077831">
        <w:rPr>
          <w:rStyle w:val="79pt1"/>
          <w:rFonts w:ascii="Times New Roman" w:hAnsi="Times New Roman" w:cs="Times New Roman"/>
          <w:b/>
          <w:sz w:val="24"/>
          <w:szCs w:val="24"/>
          <w:lang w:val="ru-RU"/>
        </w:rPr>
        <w:t xml:space="preserve"> </w:t>
      </w:r>
      <w:r w:rsidRPr="00077831">
        <w:rPr>
          <w:rStyle w:val="79pt1"/>
          <w:rFonts w:ascii="Times New Roman" w:hAnsi="Times New Roman" w:cs="Times New Roman"/>
          <w:i w:val="0"/>
          <w:sz w:val="24"/>
          <w:szCs w:val="24"/>
          <w:lang w:val="ru-RU"/>
        </w:rPr>
        <w:t>груша</w:t>
      </w:r>
      <w:r w:rsidRPr="00077831">
        <w:rPr>
          <w:rStyle w:val="79pt"/>
          <w:rFonts w:ascii="Times New Roman" w:hAnsi="Times New Roman" w:cs="Times New Roman"/>
          <w:sz w:val="24"/>
          <w:szCs w:val="24"/>
          <w:lang w:val="ru-RU"/>
        </w:rPr>
        <w:t xml:space="preserve"> </w:t>
      </w:r>
      <w:r w:rsidRPr="00077831">
        <w:rPr>
          <w:rStyle w:val="79pt"/>
          <w:rFonts w:ascii="Times New Roman" w:hAnsi="Times New Roman" w:cs="Times New Roman"/>
          <w:b w:val="0"/>
          <w:sz w:val="24"/>
          <w:szCs w:val="24"/>
          <w:lang w:val="ru-RU"/>
        </w:rPr>
        <w:t>(</w:t>
      </w:r>
      <w:r w:rsidRPr="00077831">
        <w:rPr>
          <w:rStyle w:val="79pt"/>
          <w:rFonts w:ascii="Times New Roman" w:hAnsi="Times New Roman" w:cs="Times New Roman"/>
          <w:b w:val="0"/>
          <w:sz w:val="24"/>
          <w:szCs w:val="24"/>
        </w:rPr>
        <w:t>a</w:t>
      </w:r>
      <w:r w:rsidRPr="00064BB7">
        <w:rPr>
          <w:rStyle w:val="79pt"/>
          <w:rFonts w:ascii="Times New Roman" w:hAnsi="Times New Roman" w:cs="Times New Roman"/>
          <w:b w:val="0"/>
          <w:sz w:val="24"/>
          <w:szCs w:val="24"/>
          <w:lang w:val="ru-RU"/>
        </w:rPr>
        <w:t xml:space="preserve"> </w:t>
      </w:r>
      <w:r w:rsidRPr="00077831">
        <w:rPr>
          <w:rStyle w:val="79pt"/>
          <w:rFonts w:ascii="Times New Roman" w:hAnsi="Times New Roman" w:cs="Times New Roman"/>
          <w:b w:val="0"/>
          <w:sz w:val="24"/>
          <w:szCs w:val="24"/>
        </w:rPr>
        <w:t>pear</w:t>
      </w:r>
      <w:r w:rsidRPr="00077831">
        <w:rPr>
          <w:rStyle w:val="79pt"/>
          <w:rFonts w:ascii="Times New Roman" w:hAnsi="Times New Roman" w:cs="Times New Roman"/>
          <w:b w:val="0"/>
          <w:sz w:val="24"/>
          <w:szCs w:val="24"/>
          <w:lang w:val="ru-RU"/>
        </w:rPr>
        <w:t>),</w:t>
      </w:r>
      <w:r w:rsidRPr="00077831">
        <w:rPr>
          <w:rStyle w:val="79pt1"/>
          <w:rFonts w:ascii="Times New Roman" w:hAnsi="Times New Roman" w:cs="Times New Roman"/>
          <w:sz w:val="24"/>
          <w:szCs w:val="24"/>
          <w:lang w:val="ru-RU"/>
        </w:rPr>
        <w:t xml:space="preserve"> </w:t>
      </w:r>
      <w:r w:rsidRPr="00077831">
        <w:rPr>
          <w:rStyle w:val="79pt1"/>
          <w:rFonts w:ascii="Times New Roman" w:hAnsi="Times New Roman" w:cs="Times New Roman"/>
          <w:i w:val="0"/>
          <w:sz w:val="24"/>
          <w:szCs w:val="24"/>
          <w:lang w:val="ru-RU"/>
        </w:rPr>
        <w:t>ананас</w:t>
      </w:r>
      <w:r w:rsidRPr="00077831">
        <w:rPr>
          <w:rStyle w:val="79pt"/>
          <w:rFonts w:ascii="Times New Roman" w:hAnsi="Times New Roman" w:cs="Times New Roman"/>
          <w:sz w:val="24"/>
          <w:szCs w:val="24"/>
          <w:lang w:val="ru-RU"/>
        </w:rPr>
        <w:t xml:space="preserve"> </w:t>
      </w:r>
      <w:r w:rsidRPr="00077831">
        <w:rPr>
          <w:rStyle w:val="79pt"/>
          <w:rFonts w:ascii="Times New Roman" w:hAnsi="Times New Roman" w:cs="Times New Roman"/>
          <w:b w:val="0"/>
          <w:sz w:val="24"/>
          <w:szCs w:val="24"/>
          <w:lang w:val="ru-RU"/>
        </w:rPr>
        <w:t>(</w:t>
      </w:r>
      <w:r w:rsidRPr="00077831">
        <w:rPr>
          <w:rStyle w:val="79pt"/>
          <w:rFonts w:ascii="Times New Roman" w:hAnsi="Times New Roman" w:cs="Times New Roman"/>
          <w:b w:val="0"/>
          <w:sz w:val="24"/>
          <w:szCs w:val="24"/>
        </w:rPr>
        <w:t>a</w:t>
      </w:r>
      <w:r w:rsidRPr="00064BB7">
        <w:rPr>
          <w:rStyle w:val="79pt"/>
          <w:rFonts w:ascii="Times New Roman" w:hAnsi="Times New Roman" w:cs="Times New Roman"/>
          <w:b w:val="0"/>
          <w:sz w:val="24"/>
          <w:szCs w:val="24"/>
          <w:lang w:val="ru-RU"/>
        </w:rPr>
        <w:t xml:space="preserve"> </w:t>
      </w:r>
      <w:r w:rsidRPr="00077831">
        <w:rPr>
          <w:rStyle w:val="79pt"/>
          <w:rFonts w:ascii="Times New Roman" w:hAnsi="Times New Roman" w:cs="Times New Roman"/>
          <w:b w:val="0"/>
          <w:sz w:val="24"/>
          <w:szCs w:val="24"/>
        </w:rPr>
        <w:t>pineapple</w:t>
      </w:r>
      <w:r w:rsidRPr="00077831">
        <w:rPr>
          <w:rStyle w:val="79pt"/>
          <w:rFonts w:ascii="Times New Roman" w:hAnsi="Times New Roman" w:cs="Times New Roman"/>
          <w:b w:val="0"/>
          <w:sz w:val="24"/>
          <w:szCs w:val="24"/>
          <w:lang w:val="ru-RU"/>
        </w:rPr>
        <w:t>),</w:t>
      </w:r>
      <w:r w:rsidRPr="00077831">
        <w:rPr>
          <w:rStyle w:val="79pt1"/>
          <w:rFonts w:ascii="Times New Roman" w:hAnsi="Times New Roman" w:cs="Times New Roman"/>
          <w:sz w:val="24"/>
          <w:szCs w:val="24"/>
          <w:lang w:val="ru-RU"/>
        </w:rPr>
        <w:t xml:space="preserve"> </w:t>
      </w:r>
      <w:r w:rsidRPr="00077831">
        <w:rPr>
          <w:rStyle w:val="79pt1"/>
          <w:rFonts w:ascii="Times New Roman" w:hAnsi="Times New Roman" w:cs="Times New Roman"/>
          <w:i w:val="0"/>
          <w:sz w:val="24"/>
          <w:szCs w:val="24"/>
          <w:lang w:val="ru-RU"/>
        </w:rPr>
        <w:t>персик</w:t>
      </w:r>
      <w:r w:rsidRPr="00077831">
        <w:rPr>
          <w:rStyle w:val="79pt"/>
          <w:rFonts w:ascii="Times New Roman" w:hAnsi="Times New Roman" w:cs="Times New Roman"/>
          <w:sz w:val="24"/>
          <w:szCs w:val="24"/>
          <w:lang w:val="ru-RU"/>
        </w:rPr>
        <w:t xml:space="preserve"> </w:t>
      </w:r>
      <w:r w:rsidRPr="00077831">
        <w:rPr>
          <w:rStyle w:val="79pt"/>
          <w:rFonts w:ascii="Times New Roman" w:hAnsi="Times New Roman" w:cs="Times New Roman"/>
          <w:b w:val="0"/>
          <w:sz w:val="24"/>
          <w:szCs w:val="24"/>
          <w:lang w:val="ru-RU"/>
        </w:rPr>
        <w:t>(</w:t>
      </w:r>
      <w:r w:rsidRPr="00077831">
        <w:rPr>
          <w:rStyle w:val="79pt"/>
          <w:rFonts w:ascii="Times New Roman" w:hAnsi="Times New Roman" w:cs="Times New Roman"/>
          <w:b w:val="0"/>
          <w:sz w:val="24"/>
          <w:szCs w:val="24"/>
        </w:rPr>
        <w:t>a</w:t>
      </w:r>
      <w:r w:rsidRPr="00064BB7">
        <w:rPr>
          <w:rStyle w:val="79pt"/>
          <w:rFonts w:ascii="Times New Roman" w:hAnsi="Times New Roman" w:cs="Times New Roman"/>
          <w:b w:val="0"/>
          <w:sz w:val="24"/>
          <w:szCs w:val="24"/>
          <w:lang w:val="ru-RU"/>
        </w:rPr>
        <w:t xml:space="preserve"> </w:t>
      </w:r>
      <w:r w:rsidRPr="00077831">
        <w:rPr>
          <w:rStyle w:val="79pt"/>
          <w:rFonts w:ascii="Times New Roman" w:hAnsi="Times New Roman" w:cs="Times New Roman"/>
          <w:b w:val="0"/>
          <w:sz w:val="24"/>
          <w:szCs w:val="24"/>
        </w:rPr>
        <w:t>peach</w:t>
      </w:r>
      <w:r w:rsidRPr="00077831">
        <w:rPr>
          <w:rStyle w:val="79pt"/>
          <w:rFonts w:ascii="Times New Roman" w:hAnsi="Times New Roman" w:cs="Times New Roman"/>
          <w:b w:val="0"/>
          <w:sz w:val="24"/>
          <w:szCs w:val="24"/>
          <w:lang w:val="ru-RU"/>
        </w:rPr>
        <w:t xml:space="preserve">); </w:t>
      </w:r>
      <w:r w:rsidRPr="00077831">
        <w:rPr>
          <w:rStyle w:val="79pt1"/>
          <w:rFonts w:ascii="Times New Roman" w:hAnsi="Times New Roman" w:cs="Times New Roman"/>
          <w:b/>
          <w:i w:val="0"/>
          <w:sz w:val="24"/>
          <w:szCs w:val="24"/>
          <w:lang w:val="ru-RU"/>
        </w:rPr>
        <w:t>ягоды:</w:t>
      </w:r>
      <w:r w:rsidRPr="00077831">
        <w:rPr>
          <w:rStyle w:val="79pt1"/>
          <w:rFonts w:ascii="Times New Roman" w:hAnsi="Times New Roman" w:cs="Times New Roman"/>
          <w:i w:val="0"/>
          <w:sz w:val="24"/>
          <w:szCs w:val="24"/>
          <w:lang w:val="ru-RU"/>
        </w:rPr>
        <w:t xml:space="preserve"> вишни</w:t>
      </w:r>
      <w:r w:rsidRPr="00077831">
        <w:rPr>
          <w:rStyle w:val="79pt"/>
          <w:rFonts w:ascii="Times New Roman" w:hAnsi="Times New Roman" w:cs="Times New Roman"/>
          <w:sz w:val="24"/>
          <w:szCs w:val="24"/>
          <w:lang w:val="ru-RU"/>
        </w:rPr>
        <w:t xml:space="preserve"> </w:t>
      </w:r>
      <w:r w:rsidRPr="00077831">
        <w:rPr>
          <w:rStyle w:val="79pt"/>
          <w:rFonts w:ascii="Times New Roman" w:hAnsi="Times New Roman" w:cs="Times New Roman"/>
          <w:b w:val="0"/>
          <w:sz w:val="24"/>
          <w:szCs w:val="24"/>
          <w:lang w:val="ru-RU"/>
        </w:rPr>
        <w:t>(</w:t>
      </w:r>
      <w:r w:rsidRPr="00077831">
        <w:rPr>
          <w:rStyle w:val="79pt"/>
          <w:rFonts w:ascii="Times New Roman" w:hAnsi="Times New Roman" w:cs="Times New Roman"/>
          <w:b w:val="0"/>
          <w:sz w:val="24"/>
          <w:szCs w:val="24"/>
        </w:rPr>
        <w:t>cherries</w:t>
      </w:r>
      <w:r w:rsidRPr="00077831">
        <w:rPr>
          <w:rStyle w:val="79pt"/>
          <w:rFonts w:ascii="Times New Roman" w:hAnsi="Times New Roman" w:cs="Times New Roman"/>
          <w:b w:val="0"/>
          <w:sz w:val="24"/>
          <w:szCs w:val="24"/>
          <w:lang w:val="ru-RU"/>
        </w:rPr>
        <w:t>),</w:t>
      </w:r>
      <w:r w:rsidRPr="00077831">
        <w:rPr>
          <w:rStyle w:val="79pt1"/>
          <w:rFonts w:ascii="Times New Roman" w:hAnsi="Times New Roman" w:cs="Times New Roman"/>
          <w:sz w:val="24"/>
          <w:szCs w:val="24"/>
          <w:lang w:val="ru-RU"/>
        </w:rPr>
        <w:t xml:space="preserve"> </w:t>
      </w:r>
      <w:r w:rsidRPr="00077831">
        <w:rPr>
          <w:rStyle w:val="79pt1"/>
          <w:rFonts w:ascii="Times New Roman" w:hAnsi="Times New Roman" w:cs="Times New Roman"/>
          <w:i w:val="0"/>
          <w:sz w:val="24"/>
          <w:szCs w:val="24"/>
          <w:lang w:val="ru-RU"/>
        </w:rPr>
        <w:t>клубника</w:t>
      </w:r>
      <w:r w:rsidRPr="00077831">
        <w:rPr>
          <w:rStyle w:val="79pt"/>
          <w:rFonts w:ascii="Times New Roman" w:hAnsi="Times New Roman" w:cs="Times New Roman"/>
          <w:sz w:val="24"/>
          <w:szCs w:val="24"/>
          <w:lang w:val="ru-RU"/>
        </w:rPr>
        <w:t xml:space="preserve"> </w:t>
      </w:r>
      <w:r w:rsidRPr="00077831">
        <w:rPr>
          <w:rStyle w:val="79pt"/>
          <w:rFonts w:ascii="Times New Roman" w:hAnsi="Times New Roman" w:cs="Times New Roman"/>
          <w:b w:val="0"/>
          <w:sz w:val="24"/>
          <w:szCs w:val="24"/>
          <w:lang w:val="ru-RU"/>
        </w:rPr>
        <w:t>(</w:t>
      </w:r>
      <w:r w:rsidRPr="00077831">
        <w:rPr>
          <w:rStyle w:val="79pt"/>
          <w:rFonts w:ascii="Times New Roman" w:hAnsi="Times New Roman" w:cs="Times New Roman"/>
          <w:b w:val="0"/>
          <w:sz w:val="24"/>
          <w:szCs w:val="24"/>
        </w:rPr>
        <w:t>strawberries</w:t>
      </w:r>
      <w:r w:rsidRPr="00077831">
        <w:rPr>
          <w:rStyle w:val="79pt"/>
          <w:rFonts w:ascii="Times New Roman" w:hAnsi="Times New Roman" w:cs="Times New Roman"/>
          <w:b w:val="0"/>
          <w:sz w:val="24"/>
          <w:szCs w:val="24"/>
          <w:lang w:val="ru-RU"/>
        </w:rPr>
        <w:t>),</w:t>
      </w:r>
      <w:r w:rsidRPr="00077831">
        <w:rPr>
          <w:rStyle w:val="79pt"/>
          <w:rFonts w:ascii="Times New Roman" w:hAnsi="Times New Roman" w:cs="Times New Roman"/>
          <w:sz w:val="24"/>
          <w:szCs w:val="24"/>
          <w:lang w:val="ru-RU"/>
        </w:rPr>
        <w:t xml:space="preserve"> </w:t>
      </w:r>
      <w:r w:rsidRPr="00077831">
        <w:rPr>
          <w:rStyle w:val="79pt1"/>
          <w:rFonts w:ascii="Times New Roman" w:hAnsi="Times New Roman" w:cs="Times New Roman"/>
          <w:sz w:val="24"/>
          <w:szCs w:val="24"/>
          <w:lang w:val="ru-RU"/>
        </w:rPr>
        <w:t xml:space="preserve"> </w:t>
      </w:r>
      <w:r w:rsidRPr="00077831">
        <w:rPr>
          <w:rStyle w:val="79pt1"/>
          <w:rFonts w:ascii="Times New Roman" w:hAnsi="Times New Roman" w:cs="Times New Roman"/>
          <w:i w:val="0"/>
          <w:sz w:val="24"/>
          <w:szCs w:val="24"/>
          <w:lang w:val="ru-RU"/>
        </w:rPr>
        <w:t>черника</w:t>
      </w:r>
      <w:r w:rsidRPr="00077831">
        <w:rPr>
          <w:rStyle w:val="79pt"/>
          <w:rFonts w:ascii="Times New Roman" w:hAnsi="Times New Roman" w:cs="Times New Roman"/>
          <w:sz w:val="24"/>
          <w:szCs w:val="24"/>
          <w:lang w:val="ru-RU"/>
        </w:rPr>
        <w:t xml:space="preserve"> </w:t>
      </w:r>
      <w:r w:rsidRPr="00077831">
        <w:rPr>
          <w:rStyle w:val="79pt"/>
          <w:rFonts w:ascii="Times New Roman" w:hAnsi="Times New Roman" w:cs="Times New Roman"/>
          <w:b w:val="0"/>
          <w:sz w:val="24"/>
          <w:szCs w:val="24"/>
          <w:lang w:val="ru-RU"/>
        </w:rPr>
        <w:t>(</w:t>
      </w:r>
      <w:r w:rsidRPr="00077831">
        <w:rPr>
          <w:rStyle w:val="79pt"/>
          <w:rFonts w:ascii="Times New Roman" w:hAnsi="Times New Roman" w:cs="Times New Roman"/>
          <w:b w:val="0"/>
          <w:sz w:val="24"/>
          <w:szCs w:val="24"/>
        </w:rPr>
        <w:t>bilberries</w:t>
      </w:r>
      <w:r w:rsidRPr="00077831">
        <w:rPr>
          <w:rStyle w:val="79pt"/>
          <w:rFonts w:ascii="Times New Roman" w:hAnsi="Times New Roman" w:cs="Times New Roman"/>
          <w:b w:val="0"/>
          <w:sz w:val="24"/>
          <w:szCs w:val="24"/>
          <w:lang w:val="ru-RU"/>
        </w:rPr>
        <w:t xml:space="preserve">); </w:t>
      </w:r>
      <w:r w:rsidRPr="00077831">
        <w:rPr>
          <w:rStyle w:val="CenturySchoolbook7"/>
          <w:rFonts w:ascii="Times New Roman" w:eastAsia="Calibri" w:hAnsi="Times New Roman" w:cs="Times New Roman"/>
          <w:b/>
          <w:sz w:val="24"/>
          <w:szCs w:val="24"/>
          <w:lang w:val="ru-RU"/>
        </w:rPr>
        <w:t>напитки:</w:t>
      </w:r>
      <w:r w:rsidRPr="00077831">
        <w:rPr>
          <w:rStyle w:val="CenturySchoolbook7"/>
          <w:rFonts w:ascii="Times New Roman" w:eastAsia="Calibri" w:hAnsi="Times New Roman" w:cs="Times New Roman"/>
          <w:sz w:val="24"/>
          <w:szCs w:val="24"/>
          <w:lang w:val="ru-RU"/>
        </w:rPr>
        <w:t xml:space="preserve"> вода </w:t>
      </w:r>
      <w:r w:rsidRPr="00077831">
        <w:rPr>
          <w:rStyle w:val="CenturySchoolbook7"/>
          <w:rFonts w:ascii="Times New Roman" w:eastAsia="Calibri" w:hAnsi="Times New Roman" w:cs="Times New Roman"/>
          <w:b/>
          <w:i/>
          <w:sz w:val="24"/>
          <w:szCs w:val="24"/>
          <w:lang w:val="ru-RU"/>
        </w:rPr>
        <w:t>(</w:t>
      </w:r>
      <w:r w:rsidRPr="00077831">
        <w:rPr>
          <w:rStyle w:val="CenturySchoolbook"/>
          <w:rFonts w:ascii="Times New Roman" w:eastAsia="Calibri" w:hAnsi="Times New Roman" w:cs="Times New Roman"/>
          <w:b w:val="0"/>
          <w:i w:val="0"/>
          <w:sz w:val="24"/>
          <w:szCs w:val="24"/>
        </w:rPr>
        <w:t>milk</w:t>
      </w:r>
      <w:r w:rsidRPr="00077831">
        <w:rPr>
          <w:rStyle w:val="CenturySchoolbook"/>
          <w:rFonts w:ascii="Times New Roman" w:eastAsia="Calibri" w:hAnsi="Times New Roman" w:cs="Times New Roman"/>
          <w:b w:val="0"/>
          <w:i w:val="0"/>
          <w:sz w:val="24"/>
          <w:szCs w:val="24"/>
          <w:lang w:val="ru-RU"/>
        </w:rPr>
        <w:t>),</w:t>
      </w:r>
      <w:r w:rsidRPr="00077831">
        <w:rPr>
          <w:rStyle w:val="CenturySchoolbook7"/>
          <w:rFonts w:ascii="Times New Roman" w:eastAsia="Calibri" w:hAnsi="Times New Roman" w:cs="Times New Roman"/>
          <w:sz w:val="24"/>
          <w:szCs w:val="24"/>
          <w:lang w:val="ru-RU"/>
        </w:rPr>
        <w:t xml:space="preserve"> чай</w:t>
      </w:r>
      <w:r w:rsidRPr="00077831">
        <w:rPr>
          <w:rStyle w:val="CenturySchoolbook"/>
          <w:rFonts w:ascii="Times New Roman" w:eastAsia="Calibri" w:hAnsi="Times New Roman" w:cs="Times New Roman"/>
          <w:sz w:val="24"/>
          <w:szCs w:val="24"/>
          <w:lang w:val="ru-RU"/>
        </w:rPr>
        <w:t xml:space="preserve"> </w:t>
      </w:r>
      <w:r w:rsidRPr="00077831">
        <w:rPr>
          <w:rStyle w:val="CenturySchoolbook"/>
          <w:rFonts w:ascii="Times New Roman" w:eastAsia="Calibri" w:hAnsi="Times New Roman" w:cs="Times New Roman"/>
          <w:b w:val="0"/>
          <w:i w:val="0"/>
          <w:sz w:val="24"/>
          <w:szCs w:val="24"/>
          <w:lang w:val="ru-RU"/>
        </w:rPr>
        <w:t>(</w:t>
      </w:r>
      <w:r w:rsidRPr="00077831">
        <w:rPr>
          <w:rStyle w:val="CenturySchoolbook"/>
          <w:rFonts w:ascii="Times New Roman" w:eastAsia="Calibri" w:hAnsi="Times New Roman" w:cs="Times New Roman"/>
          <w:b w:val="0"/>
          <w:i w:val="0"/>
          <w:sz w:val="24"/>
          <w:szCs w:val="24"/>
        </w:rPr>
        <w:t>tea</w:t>
      </w:r>
      <w:r w:rsidRPr="00077831">
        <w:rPr>
          <w:rStyle w:val="CenturySchoolbook"/>
          <w:rFonts w:ascii="Times New Roman" w:eastAsia="Calibri" w:hAnsi="Times New Roman" w:cs="Times New Roman"/>
          <w:b w:val="0"/>
          <w:i w:val="0"/>
          <w:sz w:val="24"/>
          <w:szCs w:val="24"/>
          <w:lang w:val="ru-RU"/>
        </w:rPr>
        <w:t>),</w:t>
      </w:r>
      <w:r w:rsidRPr="00077831">
        <w:rPr>
          <w:rStyle w:val="CenturySchoolbook7"/>
          <w:rFonts w:ascii="Times New Roman" w:eastAsia="Calibri" w:hAnsi="Times New Roman" w:cs="Times New Roman"/>
          <w:sz w:val="24"/>
          <w:szCs w:val="24"/>
          <w:lang w:val="ru-RU"/>
        </w:rPr>
        <w:t xml:space="preserve"> кофе</w:t>
      </w:r>
      <w:r w:rsidRPr="00077831">
        <w:rPr>
          <w:rStyle w:val="CenturySchoolbook"/>
          <w:rFonts w:ascii="Times New Roman" w:eastAsia="Calibri" w:hAnsi="Times New Roman" w:cs="Times New Roman"/>
          <w:sz w:val="24"/>
          <w:szCs w:val="24"/>
          <w:lang w:val="ru-RU"/>
        </w:rPr>
        <w:t xml:space="preserve"> </w:t>
      </w:r>
      <w:r w:rsidRPr="00077831">
        <w:rPr>
          <w:rStyle w:val="CenturySchoolbook"/>
          <w:rFonts w:ascii="Times New Roman" w:eastAsia="Calibri" w:hAnsi="Times New Roman" w:cs="Times New Roman"/>
          <w:b w:val="0"/>
          <w:i w:val="0"/>
          <w:sz w:val="24"/>
          <w:szCs w:val="24"/>
          <w:lang w:val="ru-RU"/>
        </w:rPr>
        <w:t>(</w:t>
      </w:r>
      <w:r w:rsidRPr="00077831">
        <w:rPr>
          <w:rStyle w:val="CenturySchoolbook"/>
          <w:rFonts w:ascii="Times New Roman" w:eastAsia="Calibri" w:hAnsi="Times New Roman" w:cs="Times New Roman"/>
          <w:b w:val="0"/>
          <w:i w:val="0"/>
          <w:sz w:val="24"/>
          <w:szCs w:val="24"/>
        </w:rPr>
        <w:t>coffee</w:t>
      </w:r>
      <w:r w:rsidRPr="00077831">
        <w:rPr>
          <w:rStyle w:val="CenturySchoolbook"/>
          <w:rFonts w:ascii="Times New Roman" w:eastAsia="Calibri" w:hAnsi="Times New Roman" w:cs="Times New Roman"/>
          <w:b w:val="0"/>
          <w:i w:val="0"/>
          <w:sz w:val="24"/>
          <w:szCs w:val="24"/>
          <w:lang w:val="ru-RU"/>
        </w:rPr>
        <w:t>),</w:t>
      </w:r>
      <w:r w:rsidRPr="00077831">
        <w:rPr>
          <w:rStyle w:val="CenturySchoolbook7"/>
          <w:rFonts w:ascii="Times New Roman" w:eastAsia="Calibri" w:hAnsi="Times New Roman" w:cs="Times New Roman"/>
          <w:sz w:val="24"/>
          <w:szCs w:val="24"/>
          <w:lang w:val="ru-RU"/>
        </w:rPr>
        <w:t xml:space="preserve"> сок</w:t>
      </w:r>
      <w:r w:rsidRPr="00077831">
        <w:rPr>
          <w:rStyle w:val="CenturySchoolbook"/>
          <w:rFonts w:ascii="Times New Roman" w:eastAsia="Calibri" w:hAnsi="Times New Roman" w:cs="Times New Roman"/>
          <w:sz w:val="24"/>
          <w:szCs w:val="24"/>
          <w:lang w:val="ru-RU"/>
        </w:rPr>
        <w:t xml:space="preserve"> </w:t>
      </w:r>
      <w:r w:rsidRPr="00077831">
        <w:rPr>
          <w:rStyle w:val="CenturySchoolbook"/>
          <w:rFonts w:ascii="Times New Roman" w:eastAsia="Calibri" w:hAnsi="Times New Roman" w:cs="Times New Roman"/>
          <w:b w:val="0"/>
          <w:i w:val="0"/>
          <w:sz w:val="24"/>
          <w:szCs w:val="24"/>
          <w:lang w:val="ru-RU"/>
        </w:rPr>
        <w:t>(</w:t>
      </w:r>
      <w:r w:rsidRPr="00077831">
        <w:rPr>
          <w:rStyle w:val="CenturySchoolbook"/>
          <w:rFonts w:ascii="Times New Roman" w:eastAsia="Calibri" w:hAnsi="Times New Roman" w:cs="Times New Roman"/>
          <w:b w:val="0"/>
          <w:i w:val="0"/>
          <w:sz w:val="24"/>
          <w:szCs w:val="24"/>
        </w:rPr>
        <w:t>juice</w:t>
      </w:r>
      <w:r w:rsidRPr="00077831">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i w:val="0"/>
          <w:sz w:val="24"/>
          <w:szCs w:val="24"/>
          <w:lang w:val="ru-RU"/>
        </w:rPr>
        <w:t>блюда:</w:t>
      </w:r>
      <w:r w:rsidRPr="00077831">
        <w:rPr>
          <w:rStyle w:val="CenturySchoolbook7"/>
          <w:rFonts w:ascii="Times New Roman" w:eastAsia="Calibri" w:hAnsi="Times New Roman" w:cs="Times New Roman"/>
          <w:sz w:val="24"/>
          <w:szCs w:val="24"/>
          <w:lang w:val="ru-RU"/>
        </w:rPr>
        <w:t xml:space="preserve"> суп</w:t>
      </w:r>
      <w:r w:rsidRPr="00077831">
        <w:rPr>
          <w:rStyle w:val="CenturySchoolbook"/>
          <w:rFonts w:ascii="Times New Roman" w:eastAsia="Calibri" w:hAnsi="Times New Roman" w:cs="Times New Roman"/>
          <w:sz w:val="24"/>
          <w:szCs w:val="24"/>
          <w:lang w:val="ru-RU"/>
        </w:rPr>
        <w:t xml:space="preserve"> </w:t>
      </w:r>
      <w:r w:rsidRPr="00077831">
        <w:rPr>
          <w:rStyle w:val="CenturySchoolbook"/>
          <w:rFonts w:ascii="Times New Roman" w:eastAsia="Calibri" w:hAnsi="Times New Roman" w:cs="Times New Roman"/>
          <w:b w:val="0"/>
          <w:i w:val="0"/>
          <w:sz w:val="24"/>
          <w:szCs w:val="24"/>
          <w:lang w:val="ru-RU"/>
        </w:rPr>
        <w:t>(</w:t>
      </w:r>
      <w:r w:rsidRPr="00077831">
        <w:rPr>
          <w:rStyle w:val="CenturySchoolbook"/>
          <w:rFonts w:ascii="Times New Roman" w:eastAsia="Calibri" w:hAnsi="Times New Roman" w:cs="Times New Roman"/>
          <w:b w:val="0"/>
          <w:i w:val="0"/>
          <w:sz w:val="24"/>
          <w:szCs w:val="24"/>
        </w:rPr>
        <w:t>soup</w:t>
      </w:r>
      <w:r w:rsidRPr="00077831">
        <w:rPr>
          <w:rStyle w:val="CenturySchoolbook"/>
          <w:rFonts w:ascii="Times New Roman" w:eastAsia="Calibri" w:hAnsi="Times New Roman" w:cs="Times New Roman"/>
          <w:b w:val="0"/>
          <w:i w:val="0"/>
          <w:sz w:val="24"/>
          <w:szCs w:val="24"/>
          <w:lang w:val="ru-RU"/>
        </w:rPr>
        <w:t>),</w:t>
      </w:r>
      <w:r w:rsidRPr="00077831">
        <w:rPr>
          <w:rStyle w:val="CenturySchoolbook7"/>
          <w:rFonts w:ascii="Times New Roman" w:eastAsia="Calibri" w:hAnsi="Times New Roman" w:cs="Times New Roman"/>
          <w:sz w:val="24"/>
          <w:szCs w:val="24"/>
          <w:lang w:val="ru-RU"/>
        </w:rPr>
        <w:t xml:space="preserve"> овсяная каша</w:t>
      </w:r>
      <w:r w:rsidRPr="00077831">
        <w:rPr>
          <w:rStyle w:val="CenturySchoolbook"/>
          <w:rFonts w:ascii="Times New Roman" w:eastAsia="Calibri" w:hAnsi="Times New Roman" w:cs="Times New Roman"/>
          <w:sz w:val="24"/>
          <w:szCs w:val="24"/>
          <w:lang w:val="ru-RU"/>
        </w:rPr>
        <w:t xml:space="preserve"> </w:t>
      </w:r>
      <w:r w:rsidRPr="00077831">
        <w:rPr>
          <w:rStyle w:val="CenturySchoolbook"/>
          <w:rFonts w:ascii="Times New Roman" w:eastAsia="Calibri" w:hAnsi="Times New Roman" w:cs="Times New Roman"/>
          <w:b w:val="0"/>
          <w:i w:val="0"/>
          <w:sz w:val="24"/>
          <w:szCs w:val="24"/>
          <w:lang w:val="ru-RU"/>
        </w:rPr>
        <w:t>(</w:t>
      </w:r>
      <w:r w:rsidRPr="00077831">
        <w:rPr>
          <w:rStyle w:val="CenturySchoolbook"/>
          <w:rFonts w:ascii="Times New Roman" w:eastAsia="Calibri" w:hAnsi="Times New Roman" w:cs="Times New Roman"/>
          <w:b w:val="0"/>
          <w:i w:val="0"/>
          <w:sz w:val="24"/>
          <w:szCs w:val="24"/>
        </w:rPr>
        <w:t>porridge</w:t>
      </w:r>
      <w:r w:rsidRPr="00077831">
        <w:rPr>
          <w:rStyle w:val="CenturySchoolbook"/>
          <w:rFonts w:ascii="Times New Roman" w:eastAsia="Calibri" w:hAnsi="Times New Roman" w:cs="Times New Roman"/>
          <w:b w:val="0"/>
          <w:i w:val="0"/>
          <w:sz w:val="24"/>
          <w:szCs w:val="24"/>
          <w:lang w:val="ru-RU"/>
        </w:rPr>
        <w:t>),</w:t>
      </w:r>
      <w:r w:rsidRPr="00077831">
        <w:rPr>
          <w:rStyle w:val="CenturySchoolbook7"/>
          <w:rFonts w:ascii="Times New Roman" w:eastAsia="Calibri" w:hAnsi="Times New Roman" w:cs="Times New Roman"/>
          <w:sz w:val="24"/>
          <w:szCs w:val="24"/>
          <w:lang w:val="ru-RU"/>
        </w:rPr>
        <w:t xml:space="preserve"> салат (</w:t>
      </w:r>
      <w:r w:rsidRPr="00077831">
        <w:rPr>
          <w:rStyle w:val="CenturySchoolbook7"/>
          <w:rFonts w:ascii="Times New Roman" w:eastAsia="Calibri" w:hAnsi="Times New Roman" w:cs="Times New Roman"/>
          <w:sz w:val="24"/>
          <w:szCs w:val="24"/>
        </w:rPr>
        <w:t>salad</w:t>
      </w:r>
      <w:r w:rsidRPr="00077831">
        <w:rPr>
          <w:rStyle w:val="CenturySchoolbook7"/>
          <w:rFonts w:ascii="Times New Roman" w:eastAsia="Calibri" w:hAnsi="Times New Roman" w:cs="Times New Roman"/>
          <w:sz w:val="24"/>
          <w:szCs w:val="24"/>
          <w:lang w:val="ru-RU"/>
        </w:rPr>
        <w:t>).</w:t>
      </w:r>
    </w:p>
    <w:p w:rsidR="00077831" w:rsidRPr="00077831" w:rsidRDefault="00077831" w:rsidP="00077831">
      <w:pPr>
        <w:pStyle w:val="af4"/>
        <w:spacing w:after="0" w:line="240" w:lineRule="auto"/>
        <w:ind w:left="40" w:right="20" w:firstLine="320"/>
        <w:jc w:val="both"/>
        <w:rPr>
          <w:rFonts w:ascii="Times New Roman" w:hAnsi="Times New Roman"/>
          <w:sz w:val="24"/>
          <w:szCs w:val="24"/>
        </w:rPr>
      </w:pPr>
      <w:r w:rsidRPr="00064BB7">
        <w:rPr>
          <w:rStyle w:val="CenturySchoolbook"/>
          <w:rFonts w:ascii="Times New Roman" w:eastAsia="Calibri" w:hAnsi="Times New Roman" w:cs="Times New Roman"/>
          <w:b w:val="0"/>
          <w:i w:val="0"/>
          <w:sz w:val="24"/>
          <w:szCs w:val="24"/>
          <w:lang w:val="ru-RU"/>
        </w:rPr>
        <w:t>Существитель</w:t>
      </w:r>
      <w:r w:rsidRPr="00077831">
        <w:rPr>
          <w:rStyle w:val="CenturySchoolbook7"/>
          <w:rFonts w:ascii="Times New Roman" w:eastAsia="Calibri" w:hAnsi="Times New Roman" w:cs="Times New Roman"/>
          <w:sz w:val="24"/>
          <w:szCs w:val="24"/>
        </w:rPr>
        <w:t>ные, обозначающие</w:t>
      </w:r>
      <w:r w:rsidRPr="00064BB7">
        <w:rPr>
          <w:rStyle w:val="CenturySchoolbook"/>
          <w:rFonts w:ascii="Times New Roman" w:eastAsia="Calibri" w:hAnsi="Times New Roman" w:cs="Times New Roman"/>
          <w:sz w:val="24"/>
          <w:szCs w:val="24"/>
          <w:lang w:val="ru-RU"/>
        </w:rPr>
        <w:t xml:space="preserve"> </w:t>
      </w:r>
      <w:r w:rsidRPr="00064BB7">
        <w:rPr>
          <w:rStyle w:val="CenturySchoolbook"/>
          <w:rFonts w:ascii="Times New Roman" w:eastAsia="Calibri" w:hAnsi="Times New Roman" w:cs="Times New Roman"/>
          <w:i w:val="0"/>
          <w:sz w:val="24"/>
          <w:szCs w:val="24"/>
          <w:lang w:val="ru-RU"/>
        </w:rPr>
        <w:t>время приема пищи:</w:t>
      </w:r>
      <w:r w:rsidRPr="00064BB7">
        <w:rPr>
          <w:rStyle w:val="CenturySchoolbook"/>
          <w:rFonts w:ascii="Times New Roman" w:eastAsia="Calibri" w:hAnsi="Times New Roman" w:cs="Times New Roman"/>
          <w:b w:val="0"/>
          <w:i w:val="0"/>
          <w:sz w:val="24"/>
          <w:szCs w:val="24"/>
          <w:lang w:val="ru-RU"/>
        </w:rPr>
        <w:t>завтрак (</w:t>
      </w:r>
      <w:r w:rsidRPr="00077831">
        <w:rPr>
          <w:rStyle w:val="CenturySchoolbook"/>
          <w:rFonts w:ascii="Times New Roman" w:eastAsia="Calibri" w:hAnsi="Times New Roman" w:cs="Times New Roman"/>
          <w:b w:val="0"/>
          <w:i w:val="0"/>
          <w:sz w:val="24"/>
          <w:szCs w:val="24"/>
        </w:rPr>
        <w:t>breakfast</w:t>
      </w:r>
      <w:r w:rsidRPr="00064BB7">
        <w:rPr>
          <w:rStyle w:val="CenturySchoolbook"/>
          <w:rFonts w:ascii="Times New Roman" w:eastAsia="Calibri" w:hAnsi="Times New Roman" w:cs="Times New Roman"/>
          <w:b w:val="0"/>
          <w:i w:val="0"/>
          <w:sz w:val="24"/>
          <w:szCs w:val="24"/>
          <w:lang w:val="ru-RU"/>
        </w:rPr>
        <w:t>)</w:t>
      </w:r>
      <w:r w:rsidRPr="00077831">
        <w:rPr>
          <w:rStyle w:val="CenturySchoolbook7"/>
          <w:rFonts w:ascii="Times New Roman" w:eastAsia="Calibri" w:hAnsi="Times New Roman" w:cs="Times New Roman"/>
          <w:i/>
          <w:sz w:val="24"/>
          <w:szCs w:val="24"/>
        </w:rPr>
        <w:t>,</w:t>
      </w:r>
      <w:r w:rsidRPr="00077831">
        <w:rPr>
          <w:rStyle w:val="CenturySchoolbook7"/>
          <w:rFonts w:ascii="Times New Roman" w:eastAsia="Calibri" w:hAnsi="Times New Roman" w:cs="Times New Roman"/>
          <w:sz w:val="24"/>
          <w:szCs w:val="24"/>
        </w:rPr>
        <w:t xml:space="preserve"> второй завтрак</w:t>
      </w:r>
      <w:r w:rsidRPr="00064BB7">
        <w:rPr>
          <w:rStyle w:val="CenturySchoolbook"/>
          <w:rFonts w:ascii="Times New Roman" w:eastAsia="Calibri" w:hAnsi="Times New Roman" w:cs="Times New Roman"/>
          <w:sz w:val="24"/>
          <w:szCs w:val="24"/>
          <w:lang w:val="ru-RU"/>
        </w:rPr>
        <w:t xml:space="preserve"> </w:t>
      </w:r>
      <w:r w:rsidRPr="00064BB7">
        <w:rPr>
          <w:rStyle w:val="CenturySchoolbook"/>
          <w:rFonts w:ascii="Times New Roman" w:eastAsia="Calibri" w:hAnsi="Times New Roman" w:cs="Times New Roman"/>
          <w:b w:val="0"/>
          <w:i w:val="0"/>
          <w:sz w:val="24"/>
          <w:szCs w:val="24"/>
          <w:lang w:val="ru-RU"/>
        </w:rPr>
        <w:t>(</w:t>
      </w:r>
      <w:r w:rsidRPr="00077831">
        <w:rPr>
          <w:rStyle w:val="CenturySchoolbook"/>
          <w:rFonts w:ascii="Times New Roman" w:eastAsia="Calibri" w:hAnsi="Times New Roman" w:cs="Times New Roman"/>
          <w:b w:val="0"/>
          <w:i w:val="0"/>
          <w:sz w:val="24"/>
          <w:szCs w:val="24"/>
        </w:rPr>
        <w:t>lunch</w:t>
      </w:r>
      <w:r w:rsidRPr="00064BB7">
        <w:rPr>
          <w:rStyle w:val="CenturySchoolbook"/>
          <w:rFonts w:ascii="Times New Roman" w:eastAsia="Calibri" w:hAnsi="Times New Roman" w:cs="Times New Roman"/>
          <w:b w:val="0"/>
          <w:i w:val="0"/>
          <w:sz w:val="24"/>
          <w:szCs w:val="24"/>
          <w:lang w:val="ru-RU"/>
        </w:rPr>
        <w:t>),</w:t>
      </w:r>
      <w:r w:rsidRPr="00077831">
        <w:rPr>
          <w:rStyle w:val="CenturySchoolbook7"/>
          <w:rFonts w:ascii="Times New Roman" w:eastAsia="Calibri" w:hAnsi="Times New Roman" w:cs="Times New Roman"/>
          <w:sz w:val="24"/>
          <w:szCs w:val="24"/>
        </w:rPr>
        <w:t xml:space="preserve"> обед</w:t>
      </w:r>
      <w:r w:rsidRPr="00064BB7">
        <w:rPr>
          <w:rStyle w:val="CenturySchoolbook"/>
          <w:rFonts w:ascii="Times New Roman" w:eastAsia="Calibri" w:hAnsi="Times New Roman" w:cs="Times New Roman"/>
          <w:sz w:val="24"/>
          <w:szCs w:val="24"/>
          <w:lang w:val="ru-RU"/>
        </w:rPr>
        <w:t xml:space="preserve"> </w:t>
      </w:r>
      <w:r w:rsidRPr="00064BB7">
        <w:rPr>
          <w:rStyle w:val="CenturySchoolbook"/>
          <w:rFonts w:ascii="Times New Roman" w:eastAsia="Calibri" w:hAnsi="Times New Roman" w:cs="Times New Roman"/>
          <w:b w:val="0"/>
          <w:i w:val="0"/>
          <w:sz w:val="24"/>
          <w:szCs w:val="24"/>
          <w:lang w:val="ru-RU"/>
        </w:rPr>
        <w:t>(</w:t>
      </w:r>
      <w:r w:rsidRPr="00077831">
        <w:rPr>
          <w:rStyle w:val="CenturySchoolbook"/>
          <w:rFonts w:ascii="Times New Roman" w:eastAsia="Calibri" w:hAnsi="Times New Roman" w:cs="Times New Roman"/>
          <w:b w:val="0"/>
          <w:i w:val="0"/>
          <w:sz w:val="24"/>
          <w:szCs w:val="24"/>
        </w:rPr>
        <w:t>dinner</w:t>
      </w:r>
      <w:r w:rsidRPr="00064BB7">
        <w:rPr>
          <w:rStyle w:val="CenturySchoolbook"/>
          <w:rFonts w:ascii="Times New Roman" w:eastAsia="Calibri" w:hAnsi="Times New Roman" w:cs="Times New Roman"/>
          <w:b w:val="0"/>
          <w:i w:val="0"/>
          <w:sz w:val="24"/>
          <w:szCs w:val="24"/>
          <w:lang w:val="ru-RU"/>
        </w:rPr>
        <w:t>),</w:t>
      </w:r>
      <w:r w:rsidRPr="00077831">
        <w:rPr>
          <w:rStyle w:val="CenturySchoolbook7"/>
          <w:rFonts w:ascii="Times New Roman" w:eastAsia="Calibri" w:hAnsi="Times New Roman" w:cs="Times New Roman"/>
          <w:sz w:val="24"/>
          <w:szCs w:val="24"/>
        </w:rPr>
        <w:t xml:space="preserve"> ужин (</w:t>
      </w:r>
      <w:r w:rsidRPr="00077831">
        <w:rPr>
          <w:rStyle w:val="CenturySchoolbook7"/>
          <w:rFonts w:ascii="Times New Roman" w:eastAsia="Calibri" w:hAnsi="Times New Roman" w:cs="Times New Roman"/>
          <w:sz w:val="24"/>
          <w:szCs w:val="24"/>
          <w:lang w:val="en-US"/>
        </w:rPr>
        <w:t>supper</w:t>
      </w:r>
      <w:r w:rsidRPr="00077831">
        <w:rPr>
          <w:rStyle w:val="CenturySchoolbook7"/>
          <w:rFonts w:ascii="Times New Roman" w:eastAsia="Calibri" w:hAnsi="Times New Roman" w:cs="Times New Roman"/>
          <w:sz w:val="24"/>
          <w:szCs w:val="24"/>
        </w:rPr>
        <w:t xml:space="preserve">). </w:t>
      </w:r>
    </w:p>
    <w:p w:rsidR="00077831" w:rsidRPr="00064BB7" w:rsidRDefault="00077831" w:rsidP="00077831">
      <w:pPr>
        <w:pStyle w:val="af4"/>
        <w:spacing w:after="0" w:line="240" w:lineRule="auto"/>
        <w:ind w:left="40" w:right="20" w:firstLine="320"/>
        <w:jc w:val="both"/>
        <w:rPr>
          <w:rStyle w:val="CenturySchoolbook"/>
          <w:rFonts w:ascii="Times New Roman" w:eastAsia="Calibri" w:hAnsi="Times New Roman" w:cs="Times New Roman"/>
          <w:b w:val="0"/>
          <w:sz w:val="24"/>
          <w:szCs w:val="24"/>
          <w:lang w:val="ru-RU"/>
        </w:rPr>
      </w:pPr>
      <w:r w:rsidRPr="00077831">
        <w:rPr>
          <w:rStyle w:val="CenturySchoolbook7"/>
          <w:rFonts w:ascii="Times New Roman" w:eastAsia="Calibri" w:hAnsi="Times New Roman" w:cs="Times New Roman"/>
          <w:sz w:val="24"/>
          <w:szCs w:val="24"/>
        </w:rPr>
        <w:t>Прилагательные, обозначающие</w:t>
      </w:r>
      <w:r w:rsidRPr="00064BB7">
        <w:rPr>
          <w:rStyle w:val="CenturySchoolbook"/>
          <w:rFonts w:ascii="Times New Roman" w:eastAsia="Calibri" w:hAnsi="Times New Roman" w:cs="Times New Roman"/>
          <w:sz w:val="24"/>
          <w:szCs w:val="24"/>
          <w:lang w:val="ru-RU"/>
        </w:rPr>
        <w:t xml:space="preserve"> качество пищи:</w:t>
      </w:r>
      <w:r w:rsidRPr="00064BB7">
        <w:rPr>
          <w:rStyle w:val="CenturySchoolbook7"/>
          <w:rFonts w:ascii="Times New Roman" w:eastAsia="Calibri" w:hAnsi="Times New Roman" w:cs="Times New Roman"/>
          <w:sz w:val="24"/>
          <w:szCs w:val="24"/>
        </w:rPr>
        <w:t xml:space="preserve"> </w:t>
      </w:r>
      <w:r w:rsidRPr="00077831">
        <w:rPr>
          <w:rStyle w:val="CenturySchoolbook7"/>
          <w:rFonts w:ascii="Times New Roman" w:eastAsia="Calibri" w:hAnsi="Times New Roman" w:cs="Times New Roman"/>
          <w:sz w:val="24"/>
          <w:szCs w:val="24"/>
        </w:rPr>
        <w:t>свежий</w:t>
      </w:r>
      <w:r w:rsidRPr="00064BB7">
        <w:rPr>
          <w:rStyle w:val="CenturySchoolbook"/>
          <w:rFonts w:ascii="Times New Roman" w:eastAsia="Calibri" w:hAnsi="Times New Roman" w:cs="Times New Roman"/>
          <w:sz w:val="24"/>
          <w:szCs w:val="24"/>
          <w:lang w:val="ru-RU"/>
        </w:rPr>
        <w:t xml:space="preserve"> </w:t>
      </w:r>
      <w:r w:rsidRPr="00064BB7">
        <w:rPr>
          <w:rStyle w:val="CenturySchoolbook"/>
          <w:rFonts w:ascii="Times New Roman" w:eastAsia="Calibri" w:hAnsi="Times New Roman" w:cs="Times New Roman"/>
          <w:b w:val="0"/>
          <w:i w:val="0"/>
          <w:sz w:val="24"/>
          <w:szCs w:val="24"/>
          <w:lang w:val="ru-RU"/>
        </w:rPr>
        <w:t>(</w:t>
      </w:r>
      <w:r w:rsidRPr="00077831">
        <w:rPr>
          <w:rStyle w:val="CenturySchoolbook"/>
          <w:rFonts w:ascii="Times New Roman" w:eastAsia="Calibri" w:hAnsi="Times New Roman" w:cs="Times New Roman"/>
          <w:b w:val="0"/>
          <w:i w:val="0"/>
          <w:sz w:val="24"/>
          <w:szCs w:val="24"/>
        </w:rPr>
        <w:t>fresh</w:t>
      </w:r>
      <w:r w:rsidRPr="00064BB7">
        <w:rPr>
          <w:rStyle w:val="CenturySchoolbook"/>
          <w:rFonts w:ascii="Times New Roman" w:eastAsia="Calibri" w:hAnsi="Times New Roman" w:cs="Times New Roman"/>
          <w:b w:val="0"/>
          <w:i w:val="0"/>
          <w:sz w:val="24"/>
          <w:szCs w:val="24"/>
          <w:lang w:val="ru-RU"/>
        </w:rPr>
        <w:t>),</w:t>
      </w:r>
      <w:r w:rsidRPr="00064BB7">
        <w:rPr>
          <w:rStyle w:val="CenturySchoolbook"/>
          <w:rFonts w:ascii="Times New Roman" w:eastAsia="Calibri" w:hAnsi="Times New Roman" w:cs="Times New Roman"/>
          <w:sz w:val="24"/>
          <w:szCs w:val="24"/>
          <w:lang w:val="ru-RU"/>
        </w:rPr>
        <w:t xml:space="preserve"> </w:t>
      </w:r>
      <w:r w:rsidRPr="00077831">
        <w:rPr>
          <w:rStyle w:val="CenturySchoolbook7"/>
          <w:rFonts w:ascii="Times New Roman" w:eastAsia="Calibri" w:hAnsi="Times New Roman" w:cs="Times New Roman"/>
          <w:sz w:val="24"/>
          <w:szCs w:val="24"/>
        </w:rPr>
        <w:t>испорченный</w:t>
      </w:r>
      <w:r w:rsidRPr="00064BB7">
        <w:rPr>
          <w:rStyle w:val="CenturySchoolbook"/>
          <w:rFonts w:ascii="Times New Roman" w:eastAsia="Calibri" w:hAnsi="Times New Roman" w:cs="Times New Roman"/>
          <w:sz w:val="24"/>
          <w:szCs w:val="24"/>
          <w:lang w:val="ru-RU"/>
        </w:rPr>
        <w:t xml:space="preserve"> </w:t>
      </w:r>
      <w:r w:rsidRPr="00064BB7">
        <w:rPr>
          <w:rStyle w:val="CenturySchoolbook"/>
          <w:rFonts w:ascii="Times New Roman" w:eastAsia="Calibri" w:hAnsi="Times New Roman" w:cs="Times New Roman"/>
          <w:b w:val="0"/>
          <w:i w:val="0"/>
          <w:sz w:val="24"/>
          <w:szCs w:val="24"/>
          <w:lang w:val="ru-RU"/>
        </w:rPr>
        <w:t>(</w:t>
      </w:r>
      <w:r w:rsidRPr="00077831">
        <w:rPr>
          <w:rStyle w:val="CenturySchoolbook"/>
          <w:rFonts w:ascii="Times New Roman" w:eastAsia="Calibri" w:hAnsi="Times New Roman" w:cs="Times New Roman"/>
          <w:b w:val="0"/>
          <w:i w:val="0"/>
          <w:sz w:val="24"/>
          <w:szCs w:val="24"/>
        </w:rPr>
        <w:t>bad</w:t>
      </w:r>
      <w:r w:rsidRPr="00064BB7">
        <w:rPr>
          <w:rStyle w:val="CenturySchoolbook"/>
          <w:rFonts w:ascii="Times New Roman" w:eastAsia="Calibri" w:hAnsi="Times New Roman" w:cs="Times New Roman"/>
          <w:b w:val="0"/>
          <w:i w:val="0"/>
          <w:sz w:val="24"/>
          <w:szCs w:val="24"/>
          <w:lang w:val="ru-RU"/>
        </w:rPr>
        <w:t>),</w:t>
      </w:r>
      <w:r w:rsidRPr="00064BB7">
        <w:rPr>
          <w:rStyle w:val="CenturySchoolbook7"/>
          <w:rFonts w:ascii="Times New Roman" w:eastAsia="Calibri" w:hAnsi="Times New Roman" w:cs="Times New Roman"/>
          <w:sz w:val="24"/>
          <w:szCs w:val="24"/>
        </w:rPr>
        <w:t xml:space="preserve"> </w:t>
      </w:r>
      <w:r w:rsidRPr="00077831">
        <w:rPr>
          <w:rStyle w:val="CenturySchoolbook7"/>
          <w:rFonts w:ascii="Times New Roman" w:eastAsia="Calibri" w:hAnsi="Times New Roman" w:cs="Times New Roman"/>
          <w:sz w:val="24"/>
          <w:szCs w:val="24"/>
        </w:rPr>
        <w:t>полезный</w:t>
      </w:r>
      <w:r w:rsidRPr="00064BB7">
        <w:rPr>
          <w:rStyle w:val="CenturySchoolbook"/>
          <w:rFonts w:ascii="Times New Roman" w:eastAsia="Calibri" w:hAnsi="Times New Roman" w:cs="Times New Roman"/>
          <w:sz w:val="24"/>
          <w:szCs w:val="24"/>
          <w:lang w:val="ru-RU"/>
        </w:rPr>
        <w:t xml:space="preserve"> </w:t>
      </w:r>
      <w:r w:rsidRPr="00064BB7">
        <w:rPr>
          <w:rStyle w:val="CenturySchoolbook"/>
          <w:rFonts w:ascii="Times New Roman" w:eastAsia="Calibri" w:hAnsi="Times New Roman" w:cs="Times New Roman"/>
          <w:b w:val="0"/>
          <w:i w:val="0"/>
          <w:sz w:val="24"/>
          <w:szCs w:val="24"/>
          <w:lang w:val="ru-RU"/>
        </w:rPr>
        <w:t>(</w:t>
      </w:r>
      <w:r w:rsidRPr="00077831">
        <w:rPr>
          <w:rStyle w:val="CenturySchoolbook"/>
          <w:rFonts w:ascii="Times New Roman" w:eastAsia="Calibri" w:hAnsi="Times New Roman" w:cs="Times New Roman"/>
          <w:b w:val="0"/>
          <w:i w:val="0"/>
          <w:sz w:val="24"/>
          <w:szCs w:val="24"/>
        </w:rPr>
        <w:t>healthy</w:t>
      </w:r>
      <w:r w:rsidRPr="00064BB7">
        <w:rPr>
          <w:rStyle w:val="CenturySchoolbook"/>
          <w:rFonts w:ascii="Times New Roman" w:eastAsia="Calibri" w:hAnsi="Times New Roman" w:cs="Times New Roman"/>
          <w:b w:val="0"/>
          <w:i w:val="0"/>
          <w:sz w:val="24"/>
          <w:szCs w:val="24"/>
          <w:lang w:val="ru-RU"/>
        </w:rPr>
        <w:t>),</w:t>
      </w:r>
      <w:r w:rsidRPr="00064BB7">
        <w:rPr>
          <w:rStyle w:val="CenturySchoolbook7"/>
          <w:rFonts w:ascii="Times New Roman" w:eastAsia="Calibri" w:hAnsi="Times New Roman" w:cs="Times New Roman"/>
          <w:sz w:val="24"/>
          <w:szCs w:val="24"/>
        </w:rPr>
        <w:t xml:space="preserve"> </w:t>
      </w:r>
      <w:r w:rsidRPr="00077831">
        <w:rPr>
          <w:rStyle w:val="CenturySchoolbook7"/>
          <w:rFonts w:ascii="Times New Roman" w:eastAsia="Calibri" w:hAnsi="Times New Roman" w:cs="Times New Roman"/>
          <w:sz w:val="24"/>
          <w:szCs w:val="24"/>
        </w:rPr>
        <w:t>го</w:t>
      </w:r>
      <w:r w:rsidRPr="00077831">
        <w:rPr>
          <w:rStyle w:val="CenturySchoolbook7"/>
          <w:rFonts w:ascii="Times New Roman" w:eastAsia="Calibri" w:hAnsi="Times New Roman" w:cs="Times New Roman"/>
          <w:sz w:val="24"/>
          <w:szCs w:val="24"/>
        </w:rPr>
        <w:softHyphen/>
        <w:t>дный</w:t>
      </w:r>
      <w:r w:rsidRPr="00064BB7">
        <w:rPr>
          <w:rStyle w:val="CenturySchoolbook"/>
          <w:rFonts w:ascii="Times New Roman" w:eastAsia="Calibri" w:hAnsi="Times New Roman" w:cs="Times New Roman"/>
          <w:sz w:val="24"/>
          <w:szCs w:val="24"/>
          <w:lang w:val="ru-RU"/>
        </w:rPr>
        <w:t xml:space="preserve"> </w:t>
      </w:r>
      <w:r w:rsidRPr="00064BB7">
        <w:rPr>
          <w:rStyle w:val="CenturySchoolbook"/>
          <w:rFonts w:ascii="Times New Roman" w:eastAsia="Calibri" w:hAnsi="Times New Roman" w:cs="Times New Roman"/>
          <w:b w:val="0"/>
          <w:i w:val="0"/>
          <w:sz w:val="24"/>
          <w:szCs w:val="24"/>
          <w:lang w:val="ru-RU"/>
        </w:rPr>
        <w:t>(</w:t>
      </w:r>
      <w:r w:rsidRPr="00077831">
        <w:rPr>
          <w:rStyle w:val="CenturySchoolbook"/>
          <w:rFonts w:ascii="Times New Roman" w:eastAsia="Calibri" w:hAnsi="Times New Roman" w:cs="Times New Roman"/>
          <w:b w:val="0"/>
          <w:i w:val="0"/>
          <w:sz w:val="24"/>
          <w:szCs w:val="24"/>
        </w:rPr>
        <w:t>cold</w:t>
      </w:r>
      <w:r w:rsidRPr="00064BB7">
        <w:rPr>
          <w:rStyle w:val="CenturySchoolbook"/>
          <w:rFonts w:ascii="Times New Roman" w:eastAsia="Calibri" w:hAnsi="Times New Roman" w:cs="Times New Roman"/>
          <w:b w:val="0"/>
          <w:i w:val="0"/>
          <w:sz w:val="24"/>
          <w:szCs w:val="24"/>
          <w:lang w:val="ru-RU"/>
        </w:rPr>
        <w:t>)</w:t>
      </w:r>
      <w:r w:rsidRPr="00064BB7">
        <w:rPr>
          <w:rStyle w:val="CenturySchoolbook"/>
          <w:rFonts w:ascii="Times New Roman" w:eastAsia="Calibri" w:hAnsi="Times New Roman" w:cs="Times New Roman"/>
          <w:b w:val="0"/>
          <w:sz w:val="24"/>
          <w:szCs w:val="24"/>
          <w:lang w:val="ru-RU"/>
        </w:rPr>
        <w:t>;</w:t>
      </w:r>
      <w:r w:rsidRPr="00064BB7">
        <w:rPr>
          <w:rStyle w:val="CenturySchoolbook"/>
          <w:rFonts w:ascii="Times New Roman" w:eastAsia="Calibri" w:hAnsi="Times New Roman" w:cs="Times New Roman"/>
          <w:sz w:val="24"/>
          <w:szCs w:val="24"/>
          <w:lang w:val="ru-RU"/>
        </w:rPr>
        <w:t xml:space="preserve"> вкус</w:t>
      </w:r>
      <w:r w:rsidRPr="00077831">
        <w:rPr>
          <w:rStyle w:val="CenturySchoolbook7"/>
          <w:rFonts w:ascii="Times New Roman" w:eastAsia="Calibri" w:hAnsi="Times New Roman" w:cs="Times New Roman"/>
          <w:sz w:val="24"/>
          <w:szCs w:val="24"/>
        </w:rPr>
        <w:t>: вкусный</w:t>
      </w:r>
      <w:r w:rsidRPr="00064BB7">
        <w:rPr>
          <w:rStyle w:val="CenturySchoolbook"/>
          <w:rFonts w:ascii="Times New Roman" w:eastAsia="Calibri" w:hAnsi="Times New Roman" w:cs="Times New Roman"/>
          <w:sz w:val="24"/>
          <w:szCs w:val="24"/>
          <w:lang w:val="ru-RU"/>
        </w:rPr>
        <w:t xml:space="preserve"> </w:t>
      </w:r>
      <w:r w:rsidRPr="00064BB7">
        <w:rPr>
          <w:rStyle w:val="CenturySchoolbook"/>
          <w:rFonts w:ascii="Times New Roman" w:eastAsia="Calibri" w:hAnsi="Times New Roman" w:cs="Times New Roman"/>
          <w:b w:val="0"/>
          <w:i w:val="0"/>
          <w:sz w:val="24"/>
          <w:szCs w:val="24"/>
          <w:lang w:val="ru-RU"/>
        </w:rPr>
        <w:t>(</w:t>
      </w:r>
      <w:r w:rsidRPr="00077831">
        <w:rPr>
          <w:rStyle w:val="CenturySchoolbook"/>
          <w:rFonts w:ascii="Times New Roman" w:eastAsia="Calibri" w:hAnsi="Times New Roman" w:cs="Times New Roman"/>
          <w:b w:val="0"/>
          <w:i w:val="0"/>
          <w:sz w:val="24"/>
          <w:szCs w:val="24"/>
        </w:rPr>
        <w:t>tasty</w:t>
      </w:r>
      <w:r w:rsidRPr="00064BB7">
        <w:rPr>
          <w:rStyle w:val="CenturySchoolbook"/>
          <w:rFonts w:ascii="Times New Roman" w:eastAsia="Calibri" w:hAnsi="Times New Roman" w:cs="Times New Roman"/>
          <w:b w:val="0"/>
          <w:i w:val="0"/>
          <w:sz w:val="24"/>
          <w:szCs w:val="24"/>
          <w:lang w:val="ru-RU"/>
        </w:rPr>
        <w:t>),</w:t>
      </w:r>
      <w:r w:rsidRPr="00064BB7">
        <w:rPr>
          <w:rStyle w:val="CenturySchoolbook7"/>
          <w:rFonts w:ascii="Times New Roman" w:eastAsia="Calibri" w:hAnsi="Times New Roman" w:cs="Times New Roman"/>
          <w:sz w:val="24"/>
          <w:szCs w:val="24"/>
        </w:rPr>
        <w:t xml:space="preserve"> </w:t>
      </w:r>
      <w:r w:rsidRPr="00077831">
        <w:rPr>
          <w:rStyle w:val="CenturySchoolbook7"/>
          <w:rFonts w:ascii="Times New Roman" w:eastAsia="Calibri" w:hAnsi="Times New Roman" w:cs="Times New Roman"/>
          <w:sz w:val="24"/>
          <w:szCs w:val="24"/>
        </w:rPr>
        <w:t xml:space="preserve">сладкий </w:t>
      </w:r>
      <w:r w:rsidRPr="00064BB7">
        <w:rPr>
          <w:rStyle w:val="CenturySchoolbook"/>
          <w:rFonts w:ascii="Times New Roman" w:eastAsia="Calibri" w:hAnsi="Times New Roman" w:cs="Times New Roman"/>
          <w:b w:val="0"/>
          <w:i w:val="0"/>
          <w:sz w:val="24"/>
          <w:szCs w:val="24"/>
          <w:lang w:val="ru-RU"/>
        </w:rPr>
        <w:t>(</w:t>
      </w:r>
      <w:r w:rsidRPr="00077831">
        <w:rPr>
          <w:rStyle w:val="CenturySchoolbook"/>
          <w:rFonts w:ascii="Times New Roman" w:eastAsia="Calibri" w:hAnsi="Times New Roman" w:cs="Times New Roman"/>
          <w:b w:val="0"/>
          <w:i w:val="0"/>
          <w:sz w:val="24"/>
          <w:szCs w:val="24"/>
        </w:rPr>
        <w:t>salty</w:t>
      </w:r>
      <w:r w:rsidRPr="00064BB7">
        <w:rPr>
          <w:rStyle w:val="CenturySchoolbook"/>
          <w:rFonts w:ascii="Times New Roman" w:eastAsia="Calibri" w:hAnsi="Times New Roman" w:cs="Times New Roman"/>
          <w:b w:val="0"/>
          <w:i w:val="0"/>
          <w:sz w:val="24"/>
          <w:szCs w:val="24"/>
          <w:lang w:val="ru-RU"/>
        </w:rPr>
        <w:t>),</w:t>
      </w:r>
      <w:r w:rsidRPr="00064BB7">
        <w:rPr>
          <w:rStyle w:val="CenturySchoolbook7"/>
          <w:rFonts w:ascii="Times New Roman" w:eastAsia="Calibri" w:hAnsi="Times New Roman" w:cs="Times New Roman"/>
          <w:sz w:val="24"/>
          <w:szCs w:val="24"/>
        </w:rPr>
        <w:t xml:space="preserve"> </w:t>
      </w:r>
      <w:r w:rsidRPr="00077831">
        <w:rPr>
          <w:rStyle w:val="CenturySchoolbook7"/>
          <w:rFonts w:ascii="Times New Roman" w:eastAsia="Calibri" w:hAnsi="Times New Roman" w:cs="Times New Roman"/>
          <w:sz w:val="24"/>
          <w:szCs w:val="24"/>
        </w:rPr>
        <w:t>кислый</w:t>
      </w:r>
      <w:r w:rsidRPr="00064BB7">
        <w:rPr>
          <w:rStyle w:val="CenturySchoolbook"/>
          <w:rFonts w:ascii="Times New Roman" w:eastAsia="Calibri" w:hAnsi="Times New Roman" w:cs="Times New Roman"/>
          <w:sz w:val="24"/>
          <w:szCs w:val="24"/>
          <w:lang w:val="ru-RU"/>
        </w:rPr>
        <w:t xml:space="preserve"> </w:t>
      </w:r>
      <w:r w:rsidRPr="00064BB7">
        <w:rPr>
          <w:rStyle w:val="CenturySchoolbook"/>
          <w:rFonts w:ascii="Times New Roman" w:eastAsia="Calibri" w:hAnsi="Times New Roman" w:cs="Times New Roman"/>
          <w:b w:val="0"/>
          <w:i w:val="0"/>
          <w:sz w:val="24"/>
          <w:szCs w:val="24"/>
          <w:lang w:val="ru-RU"/>
        </w:rPr>
        <w:t>(</w:t>
      </w:r>
      <w:r w:rsidRPr="00077831">
        <w:rPr>
          <w:rStyle w:val="CenturySchoolbook"/>
          <w:rFonts w:ascii="Times New Roman" w:eastAsia="Calibri" w:hAnsi="Times New Roman" w:cs="Times New Roman"/>
          <w:b w:val="0"/>
          <w:i w:val="0"/>
          <w:sz w:val="24"/>
          <w:szCs w:val="24"/>
        </w:rPr>
        <w:t>sour</w:t>
      </w:r>
      <w:r w:rsidRPr="00064BB7">
        <w:rPr>
          <w:rStyle w:val="CenturySchoolbook"/>
          <w:rFonts w:ascii="Times New Roman" w:eastAsia="Calibri" w:hAnsi="Times New Roman" w:cs="Times New Roman"/>
          <w:b w:val="0"/>
          <w:i w:val="0"/>
          <w:sz w:val="24"/>
          <w:szCs w:val="24"/>
          <w:lang w:val="ru-RU"/>
        </w:rPr>
        <w:t>),</w:t>
      </w:r>
      <w:r w:rsidRPr="00064BB7">
        <w:rPr>
          <w:rStyle w:val="CenturySchoolbook7"/>
          <w:rFonts w:ascii="Times New Roman" w:eastAsia="Calibri" w:hAnsi="Times New Roman" w:cs="Times New Roman"/>
          <w:sz w:val="24"/>
          <w:szCs w:val="24"/>
        </w:rPr>
        <w:t xml:space="preserve"> </w:t>
      </w:r>
      <w:r w:rsidRPr="00077831">
        <w:rPr>
          <w:rStyle w:val="CenturySchoolbook7"/>
          <w:rFonts w:ascii="Times New Roman" w:eastAsia="Calibri" w:hAnsi="Times New Roman" w:cs="Times New Roman"/>
          <w:sz w:val="24"/>
          <w:szCs w:val="24"/>
        </w:rPr>
        <w:t>горький</w:t>
      </w:r>
      <w:r w:rsidRPr="00064BB7">
        <w:rPr>
          <w:rStyle w:val="CenturySchoolbook"/>
          <w:rFonts w:ascii="Times New Roman" w:eastAsia="Calibri" w:hAnsi="Times New Roman" w:cs="Times New Roman"/>
          <w:sz w:val="24"/>
          <w:szCs w:val="24"/>
          <w:lang w:val="ru-RU"/>
        </w:rPr>
        <w:t xml:space="preserve"> </w:t>
      </w:r>
      <w:r w:rsidRPr="00064BB7">
        <w:rPr>
          <w:rStyle w:val="CenturySchoolbook"/>
          <w:rFonts w:ascii="Times New Roman" w:eastAsia="Calibri" w:hAnsi="Times New Roman" w:cs="Times New Roman"/>
          <w:b w:val="0"/>
          <w:i w:val="0"/>
          <w:sz w:val="24"/>
          <w:szCs w:val="24"/>
          <w:lang w:val="ru-RU"/>
        </w:rPr>
        <w:t>(</w:t>
      </w:r>
      <w:r w:rsidRPr="00077831">
        <w:rPr>
          <w:rStyle w:val="CenturySchoolbook"/>
          <w:rFonts w:ascii="Times New Roman" w:eastAsia="Calibri" w:hAnsi="Times New Roman" w:cs="Times New Roman"/>
          <w:b w:val="0"/>
          <w:i w:val="0"/>
          <w:sz w:val="24"/>
          <w:szCs w:val="24"/>
        </w:rPr>
        <w:t>bitter</w:t>
      </w:r>
      <w:r w:rsidRPr="00064BB7">
        <w:rPr>
          <w:rStyle w:val="CenturySchoolbook"/>
          <w:rFonts w:ascii="Times New Roman" w:eastAsia="Calibri" w:hAnsi="Times New Roman" w:cs="Times New Roman"/>
          <w:b w:val="0"/>
          <w:i w:val="0"/>
          <w:sz w:val="24"/>
          <w:szCs w:val="24"/>
          <w:lang w:val="ru-RU"/>
        </w:rPr>
        <w:t>).</w:t>
      </w:r>
    </w:p>
    <w:p w:rsidR="00077831" w:rsidRPr="00077831" w:rsidRDefault="00077831" w:rsidP="00077831">
      <w:pPr>
        <w:pStyle w:val="af4"/>
        <w:spacing w:after="0" w:line="240" w:lineRule="auto"/>
        <w:ind w:left="40" w:right="20" w:firstLine="320"/>
        <w:jc w:val="both"/>
        <w:rPr>
          <w:rStyle w:val="CenturySchoolbook7"/>
          <w:rFonts w:ascii="Times New Roman" w:eastAsia="Calibri" w:hAnsi="Times New Roman" w:cs="Times New Roman"/>
          <w:sz w:val="24"/>
          <w:szCs w:val="24"/>
        </w:rPr>
      </w:pPr>
      <w:r w:rsidRPr="00064BB7">
        <w:rPr>
          <w:rStyle w:val="CenturySchoolbook"/>
          <w:rFonts w:ascii="Times New Roman" w:eastAsia="Calibri" w:hAnsi="Times New Roman" w:cs="Times New Roman"/>
          <w:b w:val="0"/>
          <w:i w:val="0"/>
          <w:sz w:val="24"/>
          <w:szCs w:val="24"/>
          <w:lang w:val="ru-RU"/>
        </w:rPr>
        <w:t>Глаголы,  обознач</w:t>
      </w:r>
      <w:r w:rsidRPr="00077831">
        <w:rPr>
          <w:rStyle w:val="CenturySchoolbook7"/>
          <w:rFonts w:ascii="Times New Roman" w:eastAsia="Calibri" w:hAnsi="Times New Roman" w:cs="Times New Roman"/>
          <w:sz w:val="24"/>
          <w:szCs w:val="24"/>
        </w:rPr>
        <w:t xml:space="preserve">ачающие </w:t>
      </w:r>
      <w:r w:rsidRPr="00077831">
        <w:rPr>
          <w:rStyle w:val="CenturySchoolbook7"/>
          <w:rFonts w:ascii="Times New Roman" w:eastAsia="Calibri" w:hAnsi="Times New Roman" w:cs="Times New Roman"/>
          <w:b/>
          <w:sz w:val="24"/>
          <w:szCs w:val="24"/>
        </w:rPr>
        <w:t>действия</w:t>
      </w:r>
      <w:r w:rsidRPr="00077831">
        <w:rPr>
          <w:rStyle w:val="CenturySchoolbook7"/>
          <w:rFonts w:ascii="Times New Roman" w:eastAsia="Calibri" w:hAnsi="Times New Roman" w:cs="Times New Roman"/>
          <w:sz w:val="24"/>
          <w:szCs w:val="24"/>
        </w:rPr>
        <w:t>: готовить</w:t>
      </w:r>
      <w:r w:rsidRPr="00064BB7">
        <w:rPr>
          <w:rStyle w:val="CenturySchoolbook"/>
          <w:rFonts w:ascii="Times New Roman" w:eastAsia="Calibri" w:hAnsi="Times New Roman" w:cs="Times New Roman"/>
          <w:sz w:val="24"/>
          <w:szCs w:val="24"/>
          <w:lang w:val="ru-RU"/>
        </w:rPr>
        <w:t xml:space="preserve"> </w:t>
      </w:r>
      <w:r w:rsidRPr="00064BB7">
        <w:rPr>
          <w:rStyle w:val="CenturySchoolbook"/>
          <w:rFonts w:ascii="Times New Roman" w:eastAsia="Calibri" w:hAnsi="Times New Roman" w:cs="Times New Roman"/>
          <w:b w:val="0"/>
          <w:sz w:val="24"/>
          <w:szCs w:val="24"/>
          <w:lang w:val="ru-RU"/>
        </w:rPr>
        <w:t>(</w:t>
      </w:r>
      <w:r w:rsidRPr="00077831">
        <w:rPr>
          <w:rStyle w:val="CenturySchoolbook"/>
          <w:rFonts w:ascii="Times New Roman" w:eastAsia="Calibri" w:hAnsi="Times New Roman" w:cs="Times New Roman"/>
          <w:b w:val="0"/>
          <w:sz w:val="24"/>
          <w:szCs w:val="24"/>
        </w:rPr>
        <w:t>to</w:t>
      </w:r>
      <w:r w:rsidRPr="00064BB7">
        <w:rPr>
          <w:rStyle w:val="CenturySchoolbook"/>
          <w:rFonts w:ascii="Times New Roman" w:eastAsia="Calibri" w:hAnsi="Times New Roman" w:cs="Times New Roman"/>
          <w:b w:val="0"/>
          <w:sz w:val="24"/>
          <w:szCs w:val="24"/>
          <w:lang w:val="ru-RU"/>
        </w:rPr>
        <w:t xml:space="preserve"> </w:t>
      </w:r>
      <w:r w:rsidRPr="00077831">
        <w:rPr>
          <w:rStyle w:val="CenturySchoolbook"/>
          <w:rFonts w:ascii="Times New Roman" w:eastAsia="Calibri" w:hAnsi="Times New Roman" w:cs="Times New Roman"/>
          <w:b w:val="0"/>
          <w:sz w:val="24"/>
          <w:szCs w:val="24"/>
        </w:rPr>
        <w:t>cook</w:t>
      </w:r>
      <w:r w:rsidRPr="00064BB7">
        <w:rPr>
          <w:rStyle w:val="CenturySchoolbook"/>
          <w:rFonts w:ascii="Times New Roman" w:eastAsia="Calibri" w:hAnsi="Times New Roman" w:cs="Times New Roman"/>
          <w:b w:val="0"/>
          <w:sz w:val="24"/>
          <w:szCs w:val="24"/>
          <w:lang w:val="ru-RU"/>
        </w:rPr>
        <w:t>),</w:t>
      </w:r>
      <w:r w:rsidRPr="00064BB7">
        <w:rPr>
          <w:rStyle w:val="CenturySchoolbook7"/>
          <w:rFonts w:ascii="Times New Roman" w:eastAsia="Calibri" w:hAnsi="Times New Roman" w:cs="Times New Roman"/>
          <w:sz w:val="24"/>
          <w:szCs w:val="24"/>
        </w:rPr>
        <w:t xml:space="preserve"> </w:t>
      </w:r>
      <w:r w:rsidRPr="00077831">
        <w:rPr>
          <w:rStyle w:val="CenturySchoolbook7"/>
          <w:rFonts w:ascii="Times New Roman" w:eastAsia="Calibri" w:hAnsi="Times New Roman" w:cs="Times New Roman"/>
          <w:sz w:val="24"/>
          <w:szCs w:val="24"/>
        </w:rPr>
        <w:t>пробовать</w:t>
      </w:r>
      <w:r w:rsidRPr="00064BB7">
        <w:rPr>
          <w:rStyle w:val="CenturySchoolbook"/>
          <w:rFonts w:ascii="Times New Roman" w:eastAsia="Calibri" w:hAnsi="Times New Roman" w:cs="Times New Roman"/>
          <w:sz w:val="24"/>
          <w:szCs w:val="24"/>
          <w:lang w:val="ru-RU"/>
        </w:rPr>
        <w:t xml:space="preserve"> </w:t>
      </w:r>
      <w:r w:rsidRPr="00064BB7">
        <w:rPr>
          <w:rStyle w:val="CenturySchoolbook"/>
          <w:rFonts w:ascii="Times New Roman" w:eastAsia="Calibri" w:hAnsi="Times New Roman" w:cs="Times New Roman"/>
          <w:b w:val="0"/>
          <w:sz w:val="24"/>
          <w:szCs w:val="24"/>
          <w:lang w:val="ru-RU"/>
        </w:rPr>
        <w:t>(</w:t>
      </w:r>
      <w:r w:rsidRPr="00077831">
        <w:rPr>
          <w:rStyle w:val="CenturySchoolbook"/>
          <w:rFonts w:ascii="Times New Roman" w:eastAsia="Calibri" w:hAnsi="Times New Roman" w:cs="Times New Roman"/>
          <w:b w:val="0"/>
          <w:sz w:val="24"/>
          <w:szCs w:val="24"/>
        </w:rPr>
        <w:t>to</w:t>
      </w:r>
      <w:r w:rsidRPr="00064BB7">
        <w:rPr>
          <w:rStyle w:val="CenturySchoolbook"/>
          <w:rFonts w:ascii="Times New Roman" w:eastAsia="Calibri" w:hAnsi="Times New Roman" w:cs="Times New Roman"/>
          <w:b w:val="0"/>
          <w:sz w:val="24"/>
          <w:szCs w:val="24"/>
          <w:lang w:val="ru-RU"/>
        </w:rPr>
        <w:t xml:space="preserve"> </w:t>
      </w:r>
      <w:r w:rsidRPr="00077831">
        <w:rPr>
          <w:rStyle w:val="CenturySchoolbook"/>
          <w:rFonts w:ascii="Times New Roman" w:eastAsia="Calibri" w:hAnsi="Times New Roman" w:cs="Times New Roman"/>
          <w:b w:val="0"/>
          <w:sz w:val="24"/>
          <w:szCs w:val="24"/>
        </w:rPr>
        <w:t>taste</w:t>
      </w:r>
      <w:r w:rsidRPr="00064BB7">
        <w:rPr>
          <w:rStyle w:val="CenturySchoolbook"/>
          <w:rFonts w:ascii="Times New Roman" w:eastAsia="Calibri" w:hAnsi="Times New Roman" w:cs="Times New Roman"/>
          <w:b w:val="0"/>
          <w:sz w:val="24"/>
          <w:szCs w:val="24"/>
          <w:lang w:val="ru-RU"/>
        </w:rPr>
        <w:t>),</w:t>
      </w:r>
      <w:r w:rsidRPr="00064BB7">
        <w:rPr>
          <w:rStyle w:val="CenturySchoolbook"/>
          <w:rFonts w:ascii="Times New Roman" w:eastAsia="Calibri" w:hAnsi="Times New Roman" w:cs="Times New Roman"/>
          <w:sz w:val="24"/>
          <w:szCs w:val="24"/>
          <w:lang w:val="ru-RU"/>
        </w:rPr>
        <w:t xml:space="preserve"> </w:t>
      </w:r>
      <w:r w:rsidRPr="00077831">
        <w:rPr>
          <w:rStyle w:val="CenturySchoolbook7"/>
          <w:rFonts w:ascii="Times New Roman" w:eastAsia="Calibri" w:hAnsi="Times New Roman" w:cs="Times New Roman"/>
          <w:sz w:val="24"/>
          <w:szCs w:val="24"/>
        </w:rPr>
        <w:t>обедать</w:t>
      </w:r>
      <w:r w:rsidRPr="00064BB7">
        <w:rPr>
          <w:rStyle w:val="CenturySchoolbook"/>
          <w:rFonts w:ascii="Times New Roman" w:eastAsia="Calibri" w:hAnsi="Times New Roman" w:cs="Times New Roman"/>
          <w:sz w:val="24"/>
          <w:szCs w:val="24"/>
          <w:lang w:val="ru-RU"/>
        </w:rPr>
        <w:t xml:space="preserve"> </w:t>
      </w:r>
      <w:r w:rsidRPr="00064BB7">
        <w:rPr>
          <w:rStyle w:val="CenturySchoolbook"/>
          <w:rFonts w:ascii="Times New Roman" w:eastAsia="Calibri" w:hAnsi="Times New Roman" w:cs="Times New Roman"/>
          <w:b w:val="0"/>
          <w:sz w:val="24"/>
          <w:szCs w:val="24"/>
          <w:lang w:val="ru-RU"/>
        </w:rPr>
        <w:t>(</w:t>
      </w:r>
      <w:r w:rsidRPr="00077831">
        <w:rPr>
          <w:rStyle w:val="CenturySchoolbook"/>
          <w:rFonts w:ascii="Times New Roman" w:eastAsia="Calibri" w:hAnsi="Times New Roman" w:cs="Times New Roman"/>
          <w:b w:val="0"/>
          <w:sz w:val="24"/>
          <w:szCs w:val="24"/>
        </w:rPr>
        <w:t>to</w:t>
      </w:r>
      <w:r w:rsidRPr="00064BB7">
        <w:rPr>
          <w:rStyle w:val="CenturySchoolbook"/>
          <w:rFonts w:ascii="Times New Roman" w:eastAsia="Calibri" w:hAnsi="Times New Roman" w:cs="Times New Roman"/>
          <w:b w:val="0"/>
          <w:sz w:val="24"/>
          <w:szCs w:val="24"/>
          <w:lang w:val="ru-RU"/>
        </w:rPr>
        <w:t xml:space="preserve"> </w:t>
      </w:r>
      <w:r w:rsidRPr="00077831">
        <w:rPr>
          <w:rStyle w:val="CenturySchoolbook"/>
          <w:rFonts w:ascii="Times New Roman" w:eastAsia="Calibri" w:hAnsi="Times New Roman" w:cs="Times New Roman"/>
          <w:b w:val="0"/>
          <w:sz w:val="24"/>
          <w:szCs w:val="24"/>
        </w:rPr>
        <w:t>have</w:t>
      </w:r>
      <w:r w:rsidRPr="00064BB7">
        <w:rPr>
          <w:rStyle w:val="CenturySchoolbook"/>
          <w:rFonts w:ascii="Times New Roman" w:eastAsia="Calibri" w:hAnsi="Times New Roman" w:cs="Times New Roman"/>
          <w:b w:val="0"/>
          <w:sz w:val="24"/>
          <w:szCs w:val="24"/>
          <w:lang w:val="ru-RU"/>
        </w:rPr>
        <w:t xml:space="preserve"> </w:t>
      </w:r>
      <w:r w:rsidRPr="00077831">
        <w:rPr>
          <w:rStyle w:val="CenturySchoolbook"/>
          <w:rFonts w:ascii="Times New Roman" w:eastAsia="Calibri" w:hAnsi="Times New Roman" w:cs="Times New Roman"/>
          <w:b w:val="0"/>
          <w:sz w:val="24"/>
          <w:szCs w:val="24"/>
        </w:rPr>
        <w:t>lunch</w:t>
      </w:r>
      <w:r w:rsidRPr="00064BB7">
        <w:rPr>
          <w:rStyle w:val="CenturySchoolbook"/>
          <w:rFonts w:ascii="Times New Roman" w:eastAsia="Calibri" w:hAnsi="Times New Roman" w:cs="Times New Roman"/>
          <w:b w:val="0"/>
          <w:sz w:val="24"/>
          <w:szCs w:val="24"/>
          <w:lang w:val="ru-RU"/>
        </w:rPr>
        <w:t>),</w:t>
      </w:r>
      <w:r w:rsidRPr="00064BB7">
        <w:rPr>
          <w:rStyle w:val="CenturySchoolbook7"/>
          <w:rFonts w:ascii="Times New Roman" w:eastAsia="Calibri" w:hAnsi="Times New Roman" w:cs="Times New Roman"/>
          <w:sz w:val="24"/>
          <w:szCs w:val="24"/>
        </w:rPr>
        <w:t xml:space="preserve"> </w:t>
      </w:r>
      <w:r w:rsidRPr="00077831">
        <w:rPr>
          <w:rStyle w:val="CenturySchoolbook7"/>
          <w:rFonts w:ascii="Times New Roman" w:eastAsia="Calibri" w:hAnsi="Times New Roman" w:cs="Times New Roman"/>
          <w:sz w:val="24"/>
          <w:szCs w:val="24"/>
        </w:rPr>
        <w:t>обедать ужинать</w:t>
      </w:r>
      <w:r w:rsidRPr="00064BB7">
        <w:rPr>
          <w:rStyle w:val="CenturySchoolbook"/>
          <w:rFonts w:ascii="Times New Roman" w:eastAsia="Calibri" w:hAnsi="Times New Roman" w:cs="Times New Roman"/>
          <w:sz w:val="24"/>
          <w:szCs w:val="24"/>
          <w:lang w:val="ru-RU"/>
        </w:rPr>
        <w:t xml:space="preserve"> </w:t>
      </w:r>
      <w:r w:rsidRPr="00064BB7">
        <w:rPr>
          <w:rStyle w:val="CenturySchoolbook"/>
          <w:rFonts w:ascii="Times New Roman" w:eastAsia="Calibri" w:hAnsi="Times New Roman" w:cs="Times New Roman"/>
          <w:b w:val="0"/>
          <w:sz w:val="24"/>
          <w:szCs w:val="24"/>
          <w:lang w:val="ru-RU"/>
        </w:rPr>
        <w:t>(</w:t>
      </w:r>
      <w:r w:rsidRPr="00077831">
        <w:rPr>
          <w:rStyle w:val="CenturySchoolbook"/>
          <w:rFonts w:ascii="Times New Roman" w:eastAsia="Calibri" w:hAnsi="Times New Roman" w:cs="Times New Roman"/>
          <w:b w:val="0"/>
          <w:sz w:val="24"/>
          <w:szCs w:val="24"/>
        </w:rPr>
        <w:t>to</w:t>
      </w:r>
      <w:r w:rsidRPr="00064BB7">
        <w:rPr>
          <w:rStyle w:val="CenturySchoolbook"/>
          <w:rFonts w:ascii="Times New Roman" w:eastAsia="Calibri" w:hAnsi="Times New Roman" w:cs="Times New Roman"/>
          <w:b w:val="0"/>
          <w:sz w:val="24"/>
          <w:szCs w:val="24"/>
          <w:lang w:val="ru-RU"/>
        </w:rPr>
        <w:t xml:space="preserve"> </w:t>
      </w:r>
      <w:r w:rsidRPr="00077831">
        <w:rPr>
          <w:rStyle w:val="CenturySchoolbook"/>
          <w:rFonts w:ascii="Times New Roman" w:eastAsia="Calibri" w:hAnsi="Times New Roman" w:cs="Times New Roman"/>
          <w:b w:val="0"/>
          <w:sz w:val="24"/>
          <w:szCs w:val="24"/>
        </w:rPr>
        <w:t>have</w:t>
      </w:r>
      <w:r w:rsidRPr="00064BB7">
        <w:rPr>
          <w:rStyle w:val="CenturySchoolbook"/>
          <w:rFonts w:ascii="Times New Roman" w:eastAsia="Calibri" w:hAnsi="Times New Roman" w:cs="Times New Roman"/>
          <w:b w:val="0"/>
          <w:sz w:val="24"/>
          <w:szCs w:val="24"/>
          <w:lang w:val="ru-RU"/>
        </w:rPr>
        <w:t xml:space="preserve"> </w:t>
      </w:r>
      <w:r w:rsidRPr="00077831">
        <w:rPr>
          <w:rStyle w:val="CenturySchoolbook"/>
          <w:rFonts w:ascii="Times New Roman" w:eastAsia="Calibri" w:hAnsi="Times New Roman" w:cs="Times New Roman"/>
          <w:b w:val="0"/>
          <w:sz w:val="24"/>
          <w:szCs w:val="24"/>
        </w:rPr>
        <w:t>supper</w:t>
      </w:r>
      <w:r w:rsidRPr="00064BB7">
        <w:rPr>
          <w:rStyle w:val="CenturySchoolbook"/>
          <w:rFonts w:ascii="Times New Roman" w:eastAsia="Calibri" w:hAnsi="Times New Roman" w:cs="Times New Roman"/>
          <w:b w:val="0"/>
          <w:sz w:val="24"/>
          <w:szCs w:val="24"/>
          <w:lang w:val="ru-RU"/>
        </w:rPr>
        <w:t>),</w:t>
      </w:r>
      <w:r w:rsidRPr="00064BB7">
        <w:rPr>
          <w:rStyle w:val="CenturySchoolbook7"/>
          <w:rFonts w:ascii="Times New Roman" w:eastAsia="Calibri" w:hAnsi="Times New Roman" w:cs="Times New Roman"/>
          <w:sz w:val="24"/>
          <w:szCs w:val="24"/>
        </w:rPr>
        <w:t xml:space="preserve"> </w:t>
      </w:r>
      <w:r w:rsidRPr="00077831">
        <w:rPr>
          <w:rStyle w:val="CenturySchoolbook7"/>
          <w:rFonts w:ascii="Times New Roman" w:eastAsia="Calibri" w:hAnsi="Times New Roman" w:cs="Times New Roman"/>
          <w:sz w:val="24"/>
          <w:szCs w:val="24"/>
        </w:rPr>
        <w:t>хотеть</w:t>
      </w:r>
      <w:r w:rsidRPr="00064BB7">
        <w:rPr>
          <w:rStyle w:val="CenturySchoolbook"/>
          <w:rFonts w:ascii="Times New Roman" w:eastAsia="Calibri" w:hAnsi="Times New Roman" w:cs="Times New Roman"/>
          <w:sz w:val="24"/>
          <w:szCs w:val="24"/>
          <w:lang w:val="ru-RU"/>
        </w:rPr>
        <w:t xml:space="preserve"> </w:t>
      </w:r>
      <w:r w:rsidRPr="00064BB7">
        <w:rPr>
          <w:rStyle w:val="CenturySchoolbook"/>
          <w:rFonts w:ascii="Times New Roman" w:eastAsia="Calibri" w:hAnsi="Times New Roman" w:cs="Times New Roman"/>
          <w:b w:val="0"/>
          <w:sz w:val="24"/>
          <w:szCs w:val="24"/>
          <w:lang w:val="ru-RU"/>
        </w:rPr>
        <w:t>(</w:t>
      </w:r>
      <w:r w:rsidRPr="00077831">
        <w:rPr>
          <w:rStyle w:val="CenturySchoolbook"/>
          <w:rFonts w:ascii="Times New Roman" w:eastAsia="Calibri" w:hAnsi="Times New Roman" w:cs="Times New Roman"/>
          <w:b w:val="0"/>
          <w:sz w:val="24"/>
          <w:szCs w:val="24"/>
        </w:rPr>
        <w:t>to</w:t>
      </w:r>
      <w:r w:rsidRPr="00064BB7">
        <w:rPr>
          <w:rStyle w:val="CenturySchoolbook"/>
          <w:rFonts w:ascii="Times New Roman" w:eastAsia="Calibri" w:hAnsi="Times New Roman" w:cs="Times New Roman"/>
          <w:b w:val="0"/>
          <w:sz w:val="24"/>
          <w:szCs w:val="24"/>
          <w:lang w:val="ru-RU"/>
        </w:rPr>
        <w:t xml:space="preserve"> </w:t>
      </w:r>
      <w:r w:rsidRPr="00077831">
        <w:rPr>
          <w:rStyle w:val="CenturySchoolbook"/>
          <w:rFonts w:ascii="Times New Roman" w:eastAsia="Calibri" w:hAnsi="Times New Roman" w:cs="Times New Roman"/>
          <w:b w:val="0"/>
          <w:sz w:val="24"/>
          <w:szCs w:val="24"/>
        </w:rPr>
        <w:t>want</w:t>
      </w:r>
      <w:r w:rsidRPr="00064BB7">
        <w:rPr>
          <w:rStyle w:val="CenturySchoolbook"/>
          <w:rFonts w:ascii="Times New Roman" w:eastAsia="Calibri" w:hAnsi="Times New Roman" w:cs="Times New Roman"/>
          <w:b w:val="0"/>
          <w:sz w:val="24"/>
          <w:szCs w:val="24"/>
          <w:lang w:val="ru-RU"/>
        </w:rPr>
        <w:t>)</w:t>
      </w:r>
      <w:r w:rsidRPr="00064BB7">
        <w:rPr>
          <w:rStyle w:val="CenturySchoolbook"/>
          <w:rFonts w:ascii="Times New Roman" w:eastAsia="Calibri" w:hAnsi="Times New Roman" w:cs="Times New Roman"/>
          <w:sz w:val="24"/>
          <w:szCs w:val="24"/>
          <w:lang w:val="ru-RU"/>
        </w:rPr>
        <w:t xml:space="preserve"> </w:t>
      </w:r>
      <w:r w:rsidRPr="00077831">
        <w:rPr>
          <w:rStyle w:val="CenturySchoolbook7"/>
          <w:rFonts w:ascii="Times New Roman" w:eastAsia="Calibri" w:hAnsi="Times New Roman" w:cs="Times New Roman"/>
          <w:sz w:val="24"/>
          <w:szCs w:val="24"/>
        </w:rPr>
        <w:t>и т. д.</w:t>
      </w:r>
    </w:p>
    <w:p w:rsidR="00077831" w:rsidRPr="00077831" w:rsidRDefault="00077831" w:rsidP="00077831">
      <w:pPr>
        <w:pStyle w:val="70"/>
        <w:shd w:val="clear" w:color="auto" w:fill="auto"/>
        <w:spacing w:line="240" w:lineRule="auto"/>
        <w:ind w:left="40" w:right="20" w:firstLine="320"/>
        <w:rPr>
          <w:rStyle w:val="79pt"/>
          <w:rFonts w:ascii="Times New Roman" w:eastAsia="Times New Roman" w:hAnsi="Times New Roman" w:cs="Times New Roman"/>
          <w:b w:val="0"/>
          <w:i/>
          <w:sz w:val="24"/>
          <w:szCs w:val="24"/>
          <w:lang w:val="ru-RU"/>
        </w:rPr>
      </w:pPr>
      <w:r w:rsidRPr="00077831">
        <w:rPr>
          <w:rStyle w:val="CenturySchoolbook7"/>
          <w:rFonts w:ascii="Times New Roman" w:eastAsia="Calibri" w:hAnsi="Times New Roman" w:cs="Times New Roman"/>
          <w:sz w:val="24"/>
          <w:szCs w:val="24"/>
          <w:lang w:val="ru-RU"/>
        </w:rPr>
        <w:t xml:space="preserve">Использование выражений времени: </w:t>
      </w:r>
      <w:r w:rsidRPr="00077831">
        <w:rPr>
          <w:rStyle w:val="79pt1"/>
          <w:rFonts w:ascii="Times New Roman" w:hAnsi="Times New Roman" w:cs="Times New Roman"/>
          <w:i w:val="0"/>
          <w:sz w:val="24"/>
          <w:szCs w:val="24"/>
          <w:lang w:val="ru-RU"/>
        </w:rPr>
        <w:t>утром</w:t>
      </w:r>
      <w:r w:rsidRPr="00077831">
        <w:rPr>
          <w:rStyle w:val="79pt"/>
          <w:rFonts w:ascii="Times New Roman" w:hAnsi="Times New Roman" w:cs="Times New Roman"/>
          <w:i/>
          <w:sz w:val="24"/>
          <w:szCs w:val="24"/>
          <w:lang w:val="ru-RU"/>
        </w:rPr>
        <w:t xml:space="preserve"> </w:t>
      </w:r>
      <w:r w:rsidRPr="00077831">
        <w:rPr>
          <w:rStyle w:val="79pt"/>
          <w:rFonts w:ascii="Times New Roman" w:hAnsi="Times New Roman" w:cs="Times New Roman"/>
          <w:b w:val="0"/>
          <w:i/>
          <w:sz w:val="24"/>
          <w:szCs w:val="24"/>
          <w:lang w:val="ru-RU"/>
        </w:rPr>
        <w:t>(</w:t>
      </w:r>
      <w:r w:rsidRPr="00077831">
        <w:rPr>
          <w:rStyle w:val="79pt"/>
          <w:rFonts w:ascii="Times New Roman" w:hAnsi="Times New Roman" w:cs="Times New Roman"/>
          <w:b w:val="0"/>
          <w:i/>
          <w:sz w:val="24"/>
          <w:szCs w:val="24"/>
        </w:rPr>
        <w:t>in</w:t>
      </w:r>
      <w:r w:rsidRPr="00077831">
        <w:rPr>
          <w:rStyle w:val="79pt"/>
          <w:rFonts w:ascii="Times New Roman" w:hAnsi="Times New Roman" w:cs="Times New Roman"/>
          <w:b w:val="0"/>
          <w:i/>
          <w:sz w:val="24"/>
          <w:szCs w:val="24"/>
          <w:lang w:val="ru-RU"/>
        </w:rPr>
        <w:t xml:space="preserve"> </w:t>
      </w:r>
      <w:r w:rsidRPr="00077831">
        <w:rPr>
          <w:rStyle w:val="79pt"/>
          <w:rFonts w:ascii="Times New Roman" w:hAnsi="Times New Roman" w:cs="Times New Roman"/>
          <w:b w:val="0"/>
          <w:i/>
          <w:sz w:val="24"/>
          <w:szCs w:val="24"/>
        </w:rPr>
        <w:t>the</w:t>
      </w:r>
      <w:r w:rsidRPr="00077831">
        <w:rPr>
          <w:rStyle w:val="79pt"/>
          <w:rFonts w:ascii="Times New Roman" w:hAnsi="Times New Roman" w:cs="Times New Roman"/>
          <w:b w:val="0"/>
          <w:i/>
          <w:sz w:val="24"/>
          <w:szCs w:val="24"/>
          <w:lang w:val="ru-RU"/>
        </w:rPr>
        <w:t xml:space="preserve"> </w:t>
      </w:r>
      <w:r w:rsidRPr="00077831">
        <w:rPr>
          <w:rStyle w:val="79pt"/>
          <w:rFonts w:ascii="Times New Roman" w:hAnsi="Times New Roman" w:cs="Times New Roman"/>
          <w:b w:val="0"/>
          <w:i/>
          <w:sz w:val="24"/>
          <w:szCs w:val="24"/>
        </w:rPr>
        <w:t>morning</w:t>
      </w:r>
      <w:r w:rsidRPr="00077831">
        <w:rPr>
          <w:rStyle w:val="79pt"/>
          <w:rFonts w:ascii="Times New Roman" w:hAnsi="Times New Roman" w:cs="Times New Roman"/>
          <w:b w:val="0"/>
          <w:i/>
          <w:sz w:val="24"/>
          <w:szCs w:val="24"/>
          <w:lang w:val="ru-RU"/>
        </w:rPr>
        <w:t>),</w:t>
      </w:r>
      <w:r w:rsidRPr="00077831">
        <w:rPr>
          <w:rStyle w:val="79pt"/>
          <w:rFonts w:ascii="Times New Roman" w:hAnsi="Times New Roman" w:cs="Times New Roman"/>
          <w:sz w:val="24"/>
          <w:szCs w:val="24"/>
          <w:lang w:val="ru-RU"/>
        </w:rPr>
        <w:t xml:space="preserve"> </w:t>
      </w:r>
      <w:r w:rsidRPr="00077831">
        <w:rPr>
          <w:rStyle w:val="79pt1"/>
          <w:rFonts w:ascii="Times New Roman" w:hAnsi="Times New Roman" w:cs="Times New Roman"/>
          <w:i w:val="0"/>
          <w:sz w:val="24"/>
          <w:szCs w:val="24"/>
          <w:lang w:val="ru-RU"/>
        </w:rPr>
        <w:t>вечером</w:t>
      </w:r>
      <w:r w:rsidRPr="00077831">
        <w:rPr>
          <w:rStyle w:val="79pt"/>
          <w:rFonts w:ascii="Times New Roman" w:hAnsi="Times New Roman" w:cs="Times New Roman"/>
          <w:i/>
          <w:sz w:val="24"/>
          <w:szCs w:val="24"/>
          <w:lang w:val="ru-RU"/>
        </w:rPr>
        <w:t xml:space="preserve"> </w:t>
      </w:r>
      <w:r w:rsidRPr="00077831">
        <w:rPr>
          <w:rStyle w:val="79pt"/>
          <w:rFonts w:ascii="Times New Roman" w:hAnsi="Times New Roman" w:cs="Times New Roman"/>
          <w:b w:val="0"/>
          <w:i/>
          <w:sz w:val="24"/>
          <w:szCs w:val="24"/>
          <w:lang w:val="ru-RU"/>
        </w:rPr>
        <w:t>(</w:t>
      </w:r>
      <w:r w:rsidRPr="00077831">
        <w:rPr>
          <w:rStyle w:val="79pt"/>
          <w:rFonts w:ascii="Times New Roman" w:hAnsi="Times New Roman" w:cs="Times New Roman"/>
          <w:b w:val="0"/>
          <w:i/>
          <w:sz w:val="24"/>
          <w:szCs w:val="24"/>
        </w:rPr>
        <w:t>in</w:t>
      </w:r>
      <w:r w:rsidRPr="00077831">
        <w:rPr>
          <w:rStyle w:val="79pt"/>
          <w:rFonts w:ascii="Times New Roman" w:hAnsi="Times New Roman" w:cs="Times New Roman"/>
          <w:b w:val="0"/>
          <w:i/>
          <w:sz w:val="24"/>
          <w:szCs w:val="24"/>
          <w:lang w:val="ru-RU"/>
        </w:rPr>
        <w:t xml:space="preserve"> </w:t>
      </w:r>
      <w:r w:rsidRPr="00077831">
        <w:rPr>
          <w:rStyle w:val="79pt"/>
          <w:rFonts w:ascii="Times New Roman" w:hAnsi="Times New Roman" w:cs="Times New Roman"/>
          <w:b w:val="0"/>
          <w:i/>
          <w:sz w:val="24"/>
          <w:szCs w:val="24"/>
        </w:rPr>
        <w:t>the</w:t>
      </w:r>
      <w:r w:rsidRPr="00077831">
        <w:rPr>
          <w:rStyle w:val="79pt"/>
          <w:rFonts w:ascii="Times New Roman" w:hAnsi="Times New Roman" w:cs="Times New Roman"/>
          <w:b w:val="0"/>
          <w:i/>
          <w:sz w:val="24"/>
          <w:szCs w:val="24"/>
          <w:lang w:val="ru-RU"/>
        </w:rPr>
        <w:t xml:space="preserve"> </w:t>
      </w:r>
      <w:r w:rsidRPr="00077831">
        <w:rPr>
          <w:rStyle w:val="79pt"/>
          <w:rFonts w:ascii="Times New Roman" w:hAnsi="Times New Roman" w:cs="Times New Roman"/>
          <w:b w:val="0"/>
          <w:i/>
          <w:sz w:val="24"/>
          <w:szCs w:val="24"/>
        </w:rPr>
        <w:t>evening</w:t>
      </w:r>
      <w:r w:rsidRPr="00077831">
        <w:rPr>
          <w:rStyle w:val="79pt"/>
          <w:rFonts w:ascii="Times New Roman" w:hAnsi="Times New Roman" w:cs="Times New Roman"/>
          <w:b w:val="0"/>
          <w:i/>
          <w:sz w:val="24"/>
          <w:szCs w:val="24"/>
          <w:lang w:val="ru-RU"/>
        </w:rPr>
        <w:t>),</w:t>
      </w:r>
      <w:r w:rsidRPr="00077831">
        <w:rPr>
          <w:rStyle w:val="79pt1"/>
          <w:rFonts w:ascii="Times New Roman" w:hAnsi="Times New Roman" w:cs="Times New Roman"/>
          <w:i w:val="0"/>
          <w:sz w:val="24"/>
          <w:szCs w:val="24"/>
          <w:lang w:val="ru-RU"/>
        </w:rPr>
        <w:t xml:space="preserve"> ночью</w:t>
      </w:r>
      <w:r w:rsidRPr="00077831">
        <w:rPr>
          <w:rStyle w:val="79pt"/>
          <w:rFonts w:ascii="Times New Roman" w:hAnsi="Times New Roman" w:cs="Times New Roman"/>
          <w:i/>
          <w:sz w:val="24"/>
          <w:szCs w:val="24"/>
          <w:lang w:val="ru-RU"/>
        </w:rPr>
        <w:t xml:space="preserve"> </w:t>
      </w:r>
      <w:r w:rsidRPr="00077831">
        <w:rPr>
          <w:rStyle w:val="79pt"/>
          <w:rFonts w:ascii="Times New Roman" w:hAnsi="Times New Roman" w:cs="Times New Roman"/>
          <w:b w:val="0"/>
          <w:i/>
          <w:sz w:val="24"/>
          <w:szCs w:val="24"/>
          <w:lang w:val="ru-RU"/>
        </w:rPr>
        <w:t>(</w:t>
      </w:r>
      <w:r w:rsidRPr="00077831">
        <w:rPr>
          <w:rStyle w:val="79pt"/>
          <w:rFonts w:ascii="Times New Roman" w:hAnsi="Times New Roman" w:cs="Times New Roman"/>
          <w:b w:val="0"/>
          <w:i/>
          <w:sz w:val="24"/>
          <w:szCs w:val="24"/>
        </w:rPr>
        <w:t>at</w:t>
      </w:r>
      <w:r w:rsidRPr="00077831">
        <w:rPr>
          <w:rStyle w:val="79pt"/>
          <w:rFonts w:ascii="Times New Roman" w:hAnsi="Times New Roman" w:cs="Times New Roman"/>
          <w:b w:val="0"/>
          <w:i/>
          <w:sz w:val="24"/>
          <w:szCs w:val="24"/>
          <w:lang w:val="ru-RU"/>
        </w:rPr>
        <w:t xml:space="preserve"> </w:t>
      </w:r>
      <w:r w:rsidRPr="00077831">
        <w:rPr>
          <w:rStyle w:val="79pt"/>
          <w:rFonts w:ascii="Times New Roman" w:hAnsi="Times New Roman" w:cs="Times New Roman"/>
          <w:b w:val="0"/>
          <w:i/>
          <w:sz w:val="24"/>
          <w:szCs w:val="24"/>
        </w:rPr>
        <w:t>night</w:t>
      </w:r>
      <w:r w:rsidRPr="00077831">
        <w:rPr>
          <w:rStyle w:val="79pt"/>
          <w:rFonts w:ascii="Times New Roman" w:hAnsi="Times New Roman" w:cs="Times New Roman"/>
          <w:b w:val="0"/>
          <w:i/>
          <w:sz w:val="24"/>
          <w:szCs w:val="24"/>
          <w:lang w:val="ru-RU"/>
        </w:rPr>
        <w:t>).</w:t>
      </w:r>
    </w:p>
    <w:p w:rsidR="00077831" w:rsidRPr="00064BB7" w:rsidRDefault="00077831" w:rsidP="00077831">
      <w:pPr>
        <w:pStyle w:val="70"/>
        <w:shd w:val="clear" w:color="auto" w:fill="auto"/>
        <w:spacing w:line="240" w:lineRule="auto"/>
        <w:ind w:left="40" w:right="20" w:firstLine="320"/>
        <w:jc w:val="center"/>
        <w:rPr>
          <w:rStyle w:val="CenturySchoolbook7"/>
          <w:rFonts w:ascii="Times New Roman" w:eastAsia="Calibri" w:hAnsi="Times New Roman" w:cs="Times New Roman"/>
          <w:sz w:val="24"/>
          <w:szCs w:val="24"/>
          <w:lang w:val="ru-RU"/>
        </w:rPr>
      </w:pPr>
      <w:r w:rsidRPr="00077831">
        <w:rPr>
          <w:rStyle w:val="CenturySchoolbook7"/>
          <w:rFonts w:ascii="Times New Roman" w:eastAsia="Calibri" w:hAnsi="Times New Roman" w:cs="Times New Roman"/>
          <w:i/>
          <w:sz w:val="24"/>
          <w:szCs w:val="24"/>
          <w:lang w:val="ru-RU"/>
        </w:rPr>
        <w:t>Грамматика.</w:t>
      </w:r>
    </w:p>
    <w:p w:rsidR="00077831" w:rsidRPr="00205423" w:rsidRDefault="00077831" w:rsidP="00064BB7">
      <w:pPr>
        <w:pStyle w:val="70"/>
        <w:shd w:val="clear" w:color="auto" w:fill="auto"/>
        <w:spacing w:line="240" w:lineRule="auto"/>
        <w:ind w:left="75" w:right="20" w:firstLine="320"/>
        <w:rPr>
          <w:rStyle w:val="79pt"/>
          <w:rFonts w:ascii="Times New Roman" w:eastAsia="Times New Roman" w:hAnsi="Times New Roman" w:cs="Times New Roman"/>
          <w:b w:val="0"/>
          <w:sz w:val="24"/>
          <w:szCs w:val="24"/>
        </w:rPr>
      </w:pPr>
      <w:r w:rsidRPr="00077831">
        <w:rPr>
          <w:rStyle w:val="CenturySchoolbook7"/>
          <w:rFonts w:ascii="Times New Roman" w:eastAsia="Calibri" w:hAnsi="Times New Roman" w:cs="Times New Roman"/>
          <w:sz w:val="24"/>
          <w:szCs w:val="24"/>
          <w:lang w:val="ru-RU"/>
        </w:rPr>
        <w:t>Использование</w:t>
      </w:r>
      <w:r w:rsidRPr="00077831">
        <w:rPr>
          <w:rStyle w:val="CenturySchoolbook7"/>
          <w:rFonts w:ascii="Times New Roman" w:eastAsia="Calibri" w:hAnsi="Times New Roman" w:cs="Times New Roman"/>
          <w:i/>
          <w:sz w:val="24"/>
          <w:szCs w:val="24"/>
          <w:lang w:val="ru-RU"/>
        </w:rPr>
        <w:t xml:space="preserve"> </w:t>
      </w:r>
      <w:r w:rsidRPr="00077831">
        <w:rPr>
          <w:rStyle w:val="CenturySchoolbook7"/>
          <w:rFonts w:ascii="Times New Roman" w:eastAsia="Calibri" w:hAnsi="Times New Roman" w:cs="Times New Roman"/>
          <w:sz w:val="24"/>
          <w:szCs w:val="24"/>
          <w:lang w:val="ru-RU"/>
        </w:rPr>
        <w:t>простого настоящего времени. Использование в предложениях наречий: часто</w:t>
      </w:r>
      <w:r w:rsidRPr="00064BB7">
        <w:rPr>
          <w:rStyle w:val="CenturySchoolbook"/>
          <w:rFonts w:ascii="Times New Roman" w:eastAsia="Calibri" w:hAnsi="Times New Roman" w:cs="Times New Roman"/>
          <w:sz w:val="24"/>
          <w:szCs w:val="24"/>
          <w:lang w:val="ru-RU"/>
        </w:rPr>
        <w:t xml:space="preserve"> </w:t>
      </w:r>
      <w:r w:rsidRPr="00077831">
        <w:rPr>
          <w:rStyle w:val="CenturySchoolbook"/>
          <w:rFonts w:ascii="Times New Roman" w:eastAsia="Calibri" w:hAnsi="Times New Roman" w:cs="Times New Roman"/>
          <w:b w:val="0"/>
          <w:sz w:val="24"/>
          <w:szCs w:val="24"/>
          <w:lang w:val="ru-RU"/>
        </w:rPr>
        <w:t>(</w:t>
      </w:r>
      <w:r w:rsidRPr="00077831">
        <w:rPr>
          <w:rStyle w:val="CenturySchoolbook"/>
          <w:rFonts w:ascii="Times New Roman" w:eastAsia="Calibri" w:hAnsi="Times New Roman" w:cs="Times New Roman"/>
          <w:b w:val="0"/>
          <w:sz w:val="24"/>
          <w:szCs w:val="24"/>
        </w:rPr>
        <w:t>often</w:t>
      </w:r>
      <w:r w:rsidRPr="00077831">
        <w:rPr>
          <w:rStyle w:val="CenturySchoolbook"/>
          <w:rFonts w:ascii="Times New Roman" w:eastAsia="Calibri" w:hAnsi="Times New Roman" w:cs="Times New Roman"/>
          <w:b w:val="0"/>
          <w:sz w:val="24"/>
          <w:szCs w:val="24"/>
          <w:lang w:val="ru-RU"/>
        </w:rPr>
        <w:t>),</w:t>
      </w:r>
      <w:r w:rsidRPr="00077831">
        <w:rPr>
          <w:rStyle w:val="CenturySchoolbook7"/>
          <w:rFonts w:ascii="Times New Roman" w:eastAsia="Calibri" w:hAnsi="Times New Roman" w:cs="Times New Roman"/>
          <w:sz w:val="24"/>
          <w:szCs w:val="24"/>
          <w:lang w:val="ru-RU"/>
        </w:rPr>
        <w:t xml:space="preserve"> всегда</w:t>
      </w:r>
      <w:r w:rsidRPr="00064BB7">
        <w:rPr>
          <w:rStyle w:val="CenturySchoolbook"/>
          <w:rFonts w:ascii="Times New Roman" w:eastAsia="Calibri" w:hAnsi="Times New Roman" w:cs="Times New Roman"/>
          <w:sz w:val="24"/>
          <w:szCs w:val="24"/>
          <w:lang w:val="ru-RU"/>
        </w:rPr>
        <w:t xml:space="preserve"> </w:t>
      </w:r>
      <w:r w:rsidRPr="00077831">
        <w:rPr>
          <w:rStyle w:val="CenturySchoolbook"/>
          <w:rFonts w:ascii="Times New Roman" w:eastAsia="Calibri" w:hAnsi="Times New Roman" w:cs="Times New Roman"/>
          <w:b w:val="0"/>
          <w:sz w:val="24"/>
          <w:szCs w:val="24"/>
          <w:lang w:val="ru-RU"/>
        </w:rPr>
        <w:t>(</w:t>
      </w:r>
      <w:r w:rsidRPr="00077831">
        <w:rPr>
          <w:rStyle w:val="CenturySchoolbook"/>
          <w:rFonts w:ascii="Times New Roman" w:eastAsia="Calibri" w:hAnsi="Times New Roman" w:cs="Times New Roman"/>
          <w:b w:val="0"/>
          <w:sz w:val="24"/>
          <w:szCs w:val="24"/>
        </w:rPr>
        <w:t>sometimes</w:t>
      </w:r>
      <w:r w:rsidRPr="00077831">
        <w:rPr>
          <w:rStyle w:val="CenturySchoolbook"/>
          <w:rFonts w:ascii="Times New Roman" w:eastAsia="Calibri" w:hAnsi="Times New Roman" w:cs="Times New Roman"/>
          <w:b w:val="0"/>
          <w:sz w:val="24"/>
          <w:szCs w:val="24"/>
          <w:lang w:val="ru-RU"/>
        </w:rPr>
        <w:t>),</w:t>
      </w:r>
      <w:r w:rsidRPr="00077831">
        <w:rPr>
          <w:rStyle w:val="CenturySchoolbook7"/>
          <w:rFonts w:ascii="Times New Roman" w:eastAsia="Calibri" w:hAnsi="Times New Roman" w:cs="Times New Roman"/>
          <w:sz w:val="24"/>
          <w:szCs w:val="24"/>
          <w:lang w:val="ru-RU"/>
        </w:rPr>
        <w:t xml:space="preserve"> никогда</w:t>
      </w:r>
      <w:r w:rsidRPr="00064BB7">
        <w:rPr>
          <w:rStyle w:val="CenturySchoolbook"/>
          <w:rFonts w:ascii="Times New Roman" w:eastAsia="Calibri" w:hAnsi="Times New Roman" w:cs="Times New Roman"/>
          <w:sz w:val="24"/>
          <w:szCs w:val="24"/>
          <w:lang w:val="ru-RU"/>
        </w:rPr>
        <w:t xml:space="preserve"> </w:t>
      </w:r>
      <w:r w:rsidRPr="00077831">
        <w:rPr>
          <w:rStyle w:val="CenturySchoolbook"/>
          <w:rFonts w:ascii="Times New Roman" w:eastAsia="Calibri" w:hAnsi="Times New Roman" w:cs="Times New Roman"/>
          <w:b w:val="0"/>
          <w:sz w:val="24"/>
          <w:szCs w:val="24"/>
          <w:lang w:val="ru-RU"/>
        </w:rPr>
        <w:t>(</w:t>
      </w:r>
      <w:r w:rsidRPr="00077831">
        <w:rPr>
          <w:rStyle w:val="CenturySchoolbook"/>
          <w:rFonts w:ascii="Times New Roman" w:eastAsia="Calibri" w:hAnsi="Times New Roman" w:cs="Times New Roman"/>
          <w:b w:val="0"/>
          <w:sz w:val="24"/>
          <w:szCs w:val="24"/>
        </w:rPr>
        <w:t>never</w:t>
      </w:r>
      <w:r w:rsidRPr="00077831">
        <w:rPr>
          <w:rStyle w:val="CenturySchoolbook"/>
          <w:rFonts w:ascii="Times New Roman" w:eastAsia="Calibri" w:hAnsi="Times New Roman" w:cs="Times New Roman"/>
          <w:b w:val="0"/>
          <w:sz w:val="24"/>
          <w:szCs w:val="24"/>
          <w:lang w:val="ru-RU"/>
        </w:rPr>
        <w:t>),</w:t>
      </w:r>
      <w:r w:rsidRPr="00077831">
        <w:rPr>
          <w:rStyle w:val="CenturySchoolbook7"/>
          <w:rFonts w:ascii="Times New Roman" w:eastAsia="Calibri" w:hAnsi="Times New Roman" w:cs="Times New Roman"/>
          <w:sz w:val="24"/>
          <w:szCs w:val="24"/>
          <w:lang w:val="ru-RU"/>
        </w:rPr>
        <w:t xml:space="preserve"> обычно </w:t>
      </w:r>
      <w:r w:rsidRPr="00077831">
        <w:rPr>
          <w:rStyle w:val="CenturySchoolbook7"/>
          <w:rFonts w:ascii="Times New Roman" w:eastAsia="Calibri" w:hAnsi="Times New Roman" w:cs="Times New Roman"/>
          <w:i/>
          <w:sz w:val="24"/>
          <w:szCs w:val="24"/>
          <w:lang w:val="ru-RU"/>
        </w:rPr>
        <w:t>(</w:t>
      </w:r>
      <w:r w:rsidRPr="00077831">
        <w:rPr>
          <w:rStyle w:val="CenturySchoolbook7"/>
          <w:rFonts w:ascii="Times New Roman" w:eastAsia="Calibri" w:hAnsi="Times New Roman" w:cs="Times New Roman"/>
          <w:i/>
          <w:sz w:val="24"/>
          <w:szCs w:val="24"/>
        </w:rPr>
        <w:t>usually</w:t>
      </w:r>
      <w:r w:rsidRPr="00077831">
        <w:rPr>
          <w:rStyle w:val="CenturySchoolbook7"/>
          <w:rFonts w:ascii="Times New Roman" w:eastAsia="Calibri" w:hAnsi="Times New Roman" w:cs="Times New Roman"/>
          <w:i/>
          <w:sz w:val="24"/>
          <w:szCs w:val="24"/>
          <w:lang w:val="ru-RU"/>
        </w:rPr>
        <w:t xml:space="preserve">). </w:t>
      </w:r>
      <w:r w:rsidRPr="00077831">
        <w:rPr>
          <w:rStyle w:val="CenturySchoolbook7"/>
          <w:rFonts w:ascii="Times New Roman" w:eastAsia="Calibri" w:hAnsi="Times New Roman" w:cs="Times New Roman"/>
          <w:sz w:val="24"/>
          <w:szCs w:val="24"/>
          <w:lang w:val="ru-RU"/>
        </w:rPr>
        <w:t>Использование</w:t>
      </w:r>
      <w:r w:rsidRPr="00064BB7">
        <w:rPr>
          <w:rStyle w:val="CenturySchoolbook7"/>
          <w:rFonts w:ascii="Times New Roman" w:eastAsia="Calibri" w:hAnsi="Times New Roman" w:cs="Times New Roman"/>
          <w:sz w:val="24"/>
          <w:szCs w:val="24"/>
        </w:rPr>
        <w:t xml:space="preserve"> </w:t>
      </w:r>
      <w:r w:rsidRPr="00077831">
        <w:rPr>
          <w:rStyle w:val="CenturySchoolbook7"/>
          <w:rFonts w:ascii="Times New Roman" w:eastAsia="Calibri" w:hAnsi="Times New Roman" w:cs="Times New Roman"/>
          <w:sz w:val="24"/>
          <w:szCs w:val="24"/>
          <w:lang w:val="ru-RU"/>
        </w:rPr>
        <w:t>конструкций</w:t>
      </w:r>
      <w:r w:rsidRPr="00064BB7">
        <w:rPr>
          <w:rStyle w:val="79pt"/>
          <w:rFonts w:ascii="Times New Roman" w:hAnsi="Times New Roman" w:cs="Times New Roman"/>
          <w:sz w:val="24"/>
          <w:szCs w:val="24"/>
        </w:rPr>
        <w:t xml:space="preserve"> </w:t>
      </w:r>
      <w:r w:rsidRPr="00077831">
        <w:rPr>
          <w:rStyle w:val="79pt"/>
          <w:rFonts w:ascii="Times New Roman" w:hAnsi="Times New Roman" w:cs="Times New Roman"/>
          <w:b w:val="0"/>
          <w:i/>
          <w:sz w:val="24"/>
          <w:szCs w:val="24"/>
        </w:rPr>
        <w:t>What</w:t>
      </w:r>
      <w:r w:rsidRPr="00064BB7">
        <w:rPr>
          <w:rStyle w:val="79pt"/>
          <w:rFonts w:ascii="Times New Roman" w:hAnsi="Times New Roman" w:cs="Times New Roman"/>
          <w:b w:val="0"/>
          <w:i/>
          <w:sz w:val="24"/>
          <w:szCs w:val="24"/>
        </w:rPr>
        <w:t xml:space="preserve"> </w:t>
      </w:r>
      <w:r w:rsidRPr="00077831">
        <w:rPr>
          <w:rStyle w:val="79pt"/>
          <w:rFonts w:ascii="Times New Roman" w:hAnsi="Times New Roman" w:cs="Times New Roman"/>
          <w:b w:val="0"/>
          <w:i/>
          <w:sz w:val="24"/>
          <w:szCs w:val="24"/>
        </w:rPr>
        <w:t>do</w:t>
      </w:r>
      <w:r w:rsidRPr="00064BB7">
        <w:rPr>
          <w:rStyle w:val="79pt"/>
          <w:rFonts w:ascii="Times New Roman" w:hAnsi="Times New Roman" w:cs="Times New Roman"/>
          <w:b w:val="0"/>
          <w:i/>
          <w:sz w:val="24"/>
          <w:szCs w:val="24"/>
        </w:rPr>
        <w:t xml:space="preserve"> </w:t>
      </w:r>
      <w:r w:rsidRPr="00077831">
        <w:rPr>
          <w:rStyle w:val="79pt"/>
          <w:rFonts w:ascii="Times New Roman" w:hAnsi="Times New Roman" w:cs="Times New Roman"/>
          <w:b w:val="0"/>
          <w:i/>
          <w:sz w:val="24"/>
          <w:szCs w:val="24"/>
        </w:rPr>
        <w:t>you</w:t>
      </w:r>
      <w:r w:rsidRPr="00064BB7">
        <w:rPr>
          <w:rStyle w:val="79pt"/>
          <w:rFonts w:ascii="Times New Roman" w:hAnsi="Times New Roman" w:cs="Times New Roman"/>
          <w:b w:val="0"/>
          <w:i/>
          <w:sz w:val="24"/>
          <w:szCs w:val="24"/>
        </w:rPr>
        <w:t xml:space="preserve"> </w:t>
      </w:r>
      <w:r w:rsidRPr="00077831">
        <w:rPr>
          <w:rStyle w:val="79pt"/>
          <w:rFonts w:ascii="Times New Roman" w:hAnsi="Times New Roman" w:cs="Times New Roman"/>
          <w:b w:val="0"/>
          <w:i/>
          <w:sz w:val="24"/>
          <w:szCs w:val="24"/>
        </w:rPr>
        <w:t>like</w:t>
      </w:r>
      <w:r w:rsidRPr="00064BB7">
        <w:rPr>
          <w:rStyle w:val="79pt"/>
          <w:rFonts w:ascii="Times New Roman" w:hAnsi="Times New Roman" w:cs="Times New Roman"/>
          <w:b w:val="0"/>
          <w:i/>
          <w:sz w:val="24"/>
          <w:szCs w:val="24"/>
        </w:rPr>
        <w:t xml:space="preserve">? </w:t>
      </w:r>
      <w:r w:rsidRPr="00077831">
        <w:rPr>
          <w:rStyle w:val="79pt"/>
          <w:rFonts w:ascii="Times New Roman" w:hAnsi="Times New Roman" w:cs="Times New Roman"/>
          <w:b w:val="0"/>
          <w:i/>
          <w:sz w:val="24"/>
          <w:szCs w:val="24"/>
        </w:rPr>
        <w:t>I</w:t>
      </w:r>
      <w:r w:rsidRPr="00064BB7">
        <w:rPr>
          <w:rStyle w:val="79pt"/>
          <w:rFonts w:ascii="Times New Roman" w:hAnsi="Times New Roman" w:cs="Times New Roman"/>
          <w:b w:val="0"/>
          <w:i/>
          <w:sz w:val="24"/>
          <w:szCs w:val="24"/>
        </w:rPr>
        <w:t xml:space="preserve"> </w:t>
      </w:r>
      <w:r w:rsidRPr="00077831">
        <w:rPr>
          <w:rStyle w:val="79pt"/>
          <w:rFonts w:ascii="Times New Roman" w:hAnsi="Times New Roman" w:cs="Times New Roman"/>
          <w:b w:val="0"/>
          <w:i/>
          <w:sz w:val="24"/>
          <w:szCs w:val="24"/>
        </w:rPr>
        <w:t>like</w:t>
      </w:r>
      <w:r w:rsidRPr="00064BB7">
        <w:rPr>
          <w:rStyle w:val="79pt"/>
          <w:rFonts w:ascii="Times New Roman" w:hAnsi="Times New Roman" w:cs="Times New Roman"/>
          <w:b w:val="0"/>
          <w:i/>
          <w:sz w:val="24"/>
          <w:szCs w:val="24"/>
        </w:rPr>
        <w:t xml:space="preserve"> ... . </w:t>
      </w:r>
      <w:r w:rsidRPr="00077831">
        <w:rPr>
          <w:rStyle w:val="79pt"/>
          <w:rFonts w:ascii="Times New Roman" w:hAnsi="Times New Roman" w:cs="Times New Roman"/>
          <w:b w:val="0"/>
          <w:i/>
          <w:sz w:val="24"/>
          <w:szCs w:val="24"/>
        </w:rPr>
        <w:t>D</w:t>
      </w:r>
      <w:r w:rsidRPr="00077831">
        <w:rPr>
          <w:rStyle w:val="79pt"/>
          <w:rFonts w:ascii="Times New Roman" w:hAnsi="Times New Roman" w:cs="Times New Roman"/>
          <w:b w:val="0"/>
          <w:i/>
          <w:sz w:val="24"/>
          <w:szCs w:val="24"/>
          <w:lang w:val="ru-RU"/>
        </w:rPr>
        <w:t>о</w:t>
      </w:r>
      <w:r w:rsidRPr="00064BB7">
        <w:rPr>
          <w:rStyle w:val="79pt"/>
          <w:rFonts w:ascii="Times New Roman" w:hAnsi="Times New Roman" w:cs="Times New Roman"/>
          <w:b w:val="0"/>
          <w:i/>
          <w:sz w:val="24"/>
          <w:szCs w:val="24"/>
        </w:rPr>
        <w:t xml:space="preserve"> </w:t>
      </w:r>
      <w:r w:rsidRPr="00077831">
        <w:rPr>
          <w:rStyle w:val="79pt"/>
          <w:rFonts w:ascii="Times New Roman" w:hAnsi="Times New Roman" w:cs="Times New Roman"/>
          <w:b w:val="0"/>
          <w:i/>
          <w:sz w:val="24"/>
          <w:szCs w:val="24"/>
        </w:rPr>
        <w:t>you</w:t>
      </w:r>
      <w:r w:rsidRPr="00064BB7">
        <w:rPr>
          <w:rStyle w:val="79pt"/>
          <w:rFonts w:ascii="Times New Roman" w:hAnsi="Times New Roman" w:cs="Times New Roman"/>
          <w:b w:val="0"/>
          <w:i/>
          <w:sz w:val="24"/>
          <w:szCs w:val="24"/>
        </w:rPr>
        <w:t xml:space="preserve"> </w:t>
      </w:r>
      <w:r w:rsidRPr="00077831">
        <w:rPr>
          <w:rStyle w:val="79pt"/>
          <w:rFonts w:ascii="Times New Roman" w:hAnsi="Times New Roman" w:cs="Times New Roman"/>
          <w:b w:val="0"/>
          <w:i/>
          <w:sz w:val="24"/>
          <w:szCs w:val="24"/>
        </w:rPr>
        <w:t>like</w:t>
      </w:r>
      <w:r w:rsidRPr="00064BB7">
        <w:rPr>
          <w:rStyle w:val="79pt"/>
          <w:rFonts w:ascii="Times New Roman" w:hAnsi="Times New Roman" w:cs="Times New Roman"/>
          <w:b w:val="0"/>
          <w:i/>
          <w:sz w:val="24"/>
          <w:szCs w:val="24"/>
        </w:rPr>
        <w:t xml:space="preserve"> ... ?</w:t>
      </w:r>
    </w:p>
    <w:p w:rsidR="00077831" w:rsidRPr="00064BB7" w:rsidRDefault="00077831" w:rsidP="00077831">
      <w:pPr>
        <w:pStyle w:val="70"/>
        <w:shd w:val="clear" w:color="auto" w:fill="auto"/>
        <w:spacing w:line="240" w:lineRule="auto"/>
        <w:ind w:left="75" w:right="20" w:firstLine="320"/>
        <w:rPr>
          <w:rStyle w:val="79pt"/>
          <w:rFonts w:ascii="Times New Roman" w:hAnsi="Times New Roman" w:cs="Times New Roman"/>
          <w:b w:val="0"/>
          <w:i/>
          <w:sz w:val="24"/>
          <w:szCs w:val="24"/>
        </w:rPr>
      </w:pPr>
    </w:p>
    <w:p w:rsidR="00077831" w:rsidRPr="00205423" w:rsidRDefault="00077831" w:rsidP="00077831">
      <w:pPr>
        <w:pStyle w:val="70"/>
        <w:shd w:val="clear" w:color="auto" w:fill="auto"/>
        <w:spacing w:line="240" w:lineRule="auto"/>
        <w:ind w:left="75" w:right="20"/>
        <w:jc w:val="center"/>
        <w:rPr>
          <w:rStyle w:val="79pt"/>
          <w:rFonts w:ascii="Times New Roman" w:hAnsi="Times New Roman" w:cs="Times New Roman"/>
          <w:b w:val="0"/>
          <w:i/>
          <w:sz w:val="24"/>
          <w:szCs w:val="24"/>
          <w:u w:val="single"/>
        </w:rPr>
      </w:pPr>
      <w:r w:rsidRPr="00077831">
        <w:rPr>
          <w:rStyle w:val="79pt"/>
          <w:rFonts w:ascii="Times New Roman" w:hAnsi="Times New Roman" w:cs="Times New Roman"/>
          <w:b w:val="0"/>
          <w:i/>
          <w:sz w:val="24"/>
          <w:szCs w:val="24"/>
          <w:u w:val="single"/>
          <w:lang w:val="ru-RU"/>
        </w:rPr>
        <w:t>Раздел</w:t>
      </w:r>
      <w:r w:rsidRPr="00205423">
        <w:rPr>
          <w:rStyle w:val="79pt"/>
          <w:rFonts w:ascii="Times New Roman" w:hAnsi="Times New Roman" w:cs="Times New Roman"/>
          <w:b w:val="0"/>
          <w:i/>
          <w:sz w:val="24"/>
          <w:szCs w:val="24"/>
          <w:u w:val="single"/>
        </w:rPr>
        <w:t>№5 «</w:t>
      </w:r>
      <w:r w:rsidRPr="00077831">
        <w:rPr>
          <w:rStyle w:val="79pt"/>
          <w:rFonts w:ascii="Times New Roman" w:hAnsi="Times New Roman" w:cs="Times New Roman"/>
          <w:b w:val="0"/>
          <w:i/>
          <w:sz w:val="24"/>
          <w:szCs w:val="24"/>
          <w:u w:val="single"/>
          <w:lang w:val="ru-RU"/>
        </w:rPr>
        <w:t>Рабочий</w:t>
      </w:r>
      <w:r w:rsidRPr="00205423">
        <w:rPr>
          <w:rStyle w:val="79pt"/>
          <w:rFonts w:ascii="Times New Roman" w:hAnsi="Times New Roman" w:cs="Times New Roman"/>
          <w:b w:val="0"/>
          <w:i/>
          <w:sz w:val="24"/>
          <w:szCs w:val="24"/>
          <w:u w:val="single"/>
        </w:rPr>
        <w:t xml:space="preserve"> </w:t>
      </w:r>
      <w:r w:rsidRPr="00077831">
        <w:rPr>
          <w:rStyle w:val="79pt"/>
          <w:rFonts w:ascii="Times New Roman" w:hAnsi="Times New Roman" w:cs="Times New Roman"/>
          <w:b w:val="0"/>
          <w:i/>
          <w:sz w:val="24"/>
          <w:szCs w:val="24"/>
          <w:u w:val="single"/>
          <w:lang w:val="ru-RU"/>
        </w:rPr>
        <w:t>день</w:t>
      </w:r>
      <w:r w:rsidRPr="00205423">
        <w:rPr>
          <w:rStyle w:val="79pt"/>
          <w:rFonts w:ascii="Times New Roman" w:hAnsi="Times New Roman" w:cs="Times New Roman"/>
          <w:b w:val="0"/>
          <w:i/>
          <w:sz w:val="24"/>
          <w:szCs w:val="24"/>
          <w:u w:val="single"/>
        </w:rPr>
        <w:t>»</w:t>
      </w:r>
    </w:p>
    <w:p w:rsidR="00077831" w:rsidRPr="00205423" w:rsidRDefault="00077831" w:rsidP="00077831">
      <w:pPr>
        <w:pStyle w:val="70"/>
        <w:shd w:val="clear" w:color="auto" w:fill="auto"/>
        <w:spacing w:line="240" w:lineRule="auto"/>
        <w:ind w:left="75" w:right="20"/>
        <w:jc w:val="center"/>
        <w:rPr>
          <w:rStyle w:val="79pt"/>
          <w:rFonts w:ascii="Times New Roman" w:hAnsi="Times New Roman" w:cs="Times New Roman"/>
          <w:b w:val="0"/>
          <w:i/>
          <w:sz w:val="24"/>
          <w:szCs w:val="24"/>
        </w:rPr>
      </w:pPr>
      <w:r w:rsidRPr="00077831">
        <w:rPr>
          <w:rStyle w:val="79pt"/>
          <w:rFonts w:ascii="Times New Roman" w:hAnsi="Times New Roman" w:cs="Times New Roman"/>
          <w:b w:val="0"/>
          <w:i/>
          <w:sz w:val="24"/>
          <w:szCs w:val="24"/>
          <w:lang w:val="ru-RU"/>
        </w:rPr>
        <w:t>Лексика</w:t>
      </w:r>
      <w:r w:rsidRPr="00205423">
        <w:rPr>
          <w:rStyle w:val="79pt"/>
          <w:rFonts w:ascii="Times New Roman" w:hAnsi="Times New Roman" w:cs="Times New Roman"/>
          <w:b w:val="0"/>
          <w:i/>
          <w:sz w:val="24"/>
          <w:szCs w:val="24"/>
        </w:rPr>
        <w:t>.</w:t>
      </w:r>
    </w:p>
    <w:p w:rsidR="00077831" w:rsidRPr="00077831" w:rsidRDefault="00077831" w:rsidP="00077831">
      <w:pPr>
        <w:pStyle w:val="70"/>
        <w:shd w:val="clear" w:color="auto" w:fill="auto"/>
        <w:spacing w:line="240" w:lineRule="auto"/>
        <w:ind w:left="60"/>
        <w:rPr>
          <w:rStyle w:val="7TimesNewRoman2"/>
          <w:b w:val="0"/>
          <w:sz w:val="24"/>
          <w:szCs w:val="24"/>
        </w:rPr>
      </w:pPr>
      <w:r w:rsidRPr="00077831">
        <w:rPr>
          <w:rStyle w:val="79pt"/>
          <w:rFonts w:ascii="Times New Roman" w:hAnsi="Times New Roman" w:cs="Times New Roman"/>
          <w:b w:val="0"/>
          <w:sz w:val="24"/>
          <w:szCs w:val="24"/>
          <w:lang w:val="ru-RU"/>
        </w:rPr>
        <w:t>Выражения</w:t>
      </w:r>
      <w:r w:rsidRPr="00205423">
        <w:rPr>
          <w:rStyle w:val="79pt"/>
          <w:rFonts w:ascii="Times New Roman" w:hAnsi="Times New Roman" w:cs="Times New Roman"/>
          <w:b w:val="0"/>
          <w:sz w:val="24"/>
          <w:szCs w:val="24"/>
        </w:rPr>
        <w:t xml:space="preserve">, </w:t>
      </w:r>
      <w:r w:rsidRPr="00077831">
        <w:rPr>
          <w:rStyle w:val="79pt"/>
          <w:rFonts w:ascii="Times New Roman" w:hAnsi="Times New Roman" w:cs="Times New Roman"/>
          <w:b w:val="0"/>
          <w:sz w:val="24"/>
          <w:szCs w:val="24"/>
          <w:lang w:val="ru-RU"/>
        </w:rPr>
        <w:t>обозначающие</w:t>
      </w:r>
      <w:r w:rsidRPr="00205423">
        <w:rPr>
          <w:rStyle w:val="79pt"/>
          <w:rFonts w:ascii="Times New Roman" w:hAnsi="Times New Roman" w:cs="Times New Roman"/>
          <w:b w:val="0"/>
          <w:sz w:val="24"/>
          <w:szCs w:val="24"/>
        </w:rPr>
        <w:t xml:space="preserve"> </w:t>
      </w:r>
      <w:r w:rsidRPr="00077831">
        <w:rPr>
          <w:rStyle w:val="79pt"/>
          <w:rFonts w:ascii="Times New Roman" w:hAnsi="Times New Roman" w:cs="Times New Roman"/>
          <w:b w:val="0"/>
          <w:sz w:val="24"/>
          <w:szCs w:val="24"/>
          <w:lang w:val="ru-RU"/>
        </w:rPr>
        <w:t>повседневные</w:t>
      </w:r>
      <w:r w:rsidRPr="00205423">
        <w:rPr>
          <w:rStyle w:val="79pt"/>
          <w:rFonts w:ascii="Times New Roman" w:hAnsi="Times New Roman" w:cs="Times New Roman"/>
          <w:b w:val="0"/>
          <w:sz w:val="24"/>
          <w:szCs w:val="24"/>
        </w:rPr>
        <w:t xml:space="preserve"> </w:t>
      </w:r>
      <w:r w:rsidRPr="00077831">
        <w:rPr>
          <w:rStyle w:val="79pt"/>
          <w:rFonts w:ascii="Times New Roman" w:hAnsi="Times New Roman" w:cs="Times New Roman"/>
          <w:b w:val="0"/>
          <w:sz w:val="24"/>
          <w:szCs w:val="24"/>
          <w:lang w:val="ru-RU"/>
        </w:rPr>
        <w:t>действия</w:t>
      </w:r>
      <w:r w:rsidRPr="00205423">
        <w:rPr>
          <w:rStyle w:val="79pt"/>
          <w:rFonts w:ascii="Times New Roman" w:hAnsi="Times New Roman" w:cs="Times New Roman"/>
          <w:b w:val="0"/>
          <w:sz w:val="24"/>
          <w:szCs w:val="24"/>
        </w:rPr>
        <w:t>:</w:t>
      </w:r>
      <w:r w:rsidRPr="00077831">
        <w:rPr>
          <w:rStyle w:val="79pt"/>
          <w:rFonts w:ascii="Times New Roman" w:hAnsi="Times New Roman" w:cs="Times New Roman"/>
          <w:b w:val="0"/>
          <w:sz w:val="24"/>
          <w:szCs w:val="24"/>
          <w:lang w:val="ru-RU"/>
        </w:rPr>
        <w:t>рано</w:t>
      </w:r>
      <w:r w:rsidRPr="00205423">
        <w:rPr>
          <w:rStyle w:val="79pt"/>
          <w:rFonts w:ascii="Times New Roman" w:hAnsi="Times New Roman" w:cs="Times New Roman"/>
          <w:b w:val="0"/>
          <w:sz w:val="24"/>
          <w:szCs w:val="24"/>
        </w:rPr>
        <w:t xml:space="preserve"> </w:t>
      </w:r>
      <w:r w:rsidRPr="00077831">
        <w:rPr>
          <w:rStyle w:val="79pt"/>
          <w:rFonts w:ascii="Times New Roman" w:hAnsi="Times New Roman" w:cs="Times New Roman"/>
          <w:b w:val="0"/>
          <w:sz w:val="24"/>
          <w:szCs w:val="24"/>
          <w:lang w:val="ru-RU"/>
        </w:rPr>
        <w:t>всавать</w:t>
      </w:r>
      <w:r w:rsidRPr="00205423">
        <w:rPr>
          <w:rStyle w:val="79pt"/>
          <w:rFonts w:ascii="Times New Roman" w:hAnsi="Times New Roman" w:cs="Times New Roman"/>
          <w:b w:val="0"/>
          <w:i/>
          <w:sz w:val="24"/>
          <w:szCs w:val="24"/>
        </w:rPr>
        <w:t xml:space="preserve">( </w:t>
      </w:r>
      <w:r w:rsidRPr="00077831">
        <w:rPr>
          <w:rStyle w:val="79pt"/>
          <w:rFonts w:ascii="Times New Roman" w:hAnsi="Times New Roman" w:cs="Times New Roman"/>
          <w:b w:val="0"/>
          <w:i/>
          <w:sz w:val="24"/>
          <w:szCs w:val="24"/>
        </w:rPr>
        <w:t>to</w:t>
      </w:r>
      <w:r w:rsidRPr="00205423">
        <w:rPr>
          <w:rStyle w:val="79pt"/>
          <w:rFonts w:ascii="Times New Roman" w:hAnsi="Times New Roman" w:cs="Times New Roman"/>
          <w:b w:val="0"/>
          <w:i/>
          <w:sz w:val="24"/>
          <w:szCs w:val="24"/>
        </w:rPr>
        <w:t xml:space="preserve"> </w:t>
      </w:r>
      <w:r w:rsidRPr="00077831">
        <w:rPr>
          <w:rStyle w:val="79pt"/>
          <w:rFonts w:ascii="Times New Roman" w:hAnsi="Times New Roman" w:cs="Times New Roman"/>
          <w:b w:val="0"/>
          <w:i/>
          <w:sz w:val="24"/>
          <w:szCs w:val="24"/>
        </w:rPr>
        <w:t>get</w:t>
      </w:r>
      <w:r w:rsidRPr="00205423">
        <w:rPr>
          <w:rStyle w:val="79pt"/>
          <w:rFonts w:ascii="Times New Roman" w:hAnsi="Times New Roman" w:cs="Times New Roman"/>
          <w:b w:val="0"/>
          <w:i/>
          <w:sz w:val="24"/>
          <w:szCs w:val="24"/>
        </w:rPr>
        <w:t xml:space="preserve"> </w:t>
      </w:r>
      <w:r w:rsidRPr="00077831">
        <w:rPr>
          <w:rStyle w:val="79pt"/>
          <w:rFonts w:ascii="Times New Roman" w:hAnsi="Times New Roman" w:cs="Times New Roman"/>
          <w:b w:val="0"/>
          <w:i/>
          <w:sz w:val="24"/>
          <w:szCs w:val="24"/>
        </w:rPr>
        <w:t>up</w:t>
      </w:r>
      <w:r w:rsidRPr="00205423">
        <w:rPr>
          <w:rStyle w:val="79pt"/>
          <w:rFonts w:ascii="Times New Roman" w:hAnsi="Times New Roman" w:cs="Times New Roman"/>
          <w:b w:val="0"/>
          <w:i/>
          <w:sz w:val="24"/>
          <w:szCs w:val="24"/>
        </w:rPr>
        <w:t xml:space="preserve"> </w:t>
      </w:r>
      <w:r w:rsidRPr="00077831">
        <w:rPr>
          <w:rStyle w:val="79pt"/>
          <w:rFonts w:ascii="Times New Roman" w:hAnsi="Times New Roman" w:cs="Times New Roman"/>
          <w:b w:val="0"/>
          <w:i/>
          <w:sz w:val="24"/>
          <w:szCs w:val="24"/>
        </w:rPr>
        <w:t>early</w:t>
      </w:r>
      <w:r w:rsidRPr="00205423">
        <w:rPr>
          <w:rStyle w:val="79pt"/>
          <w:rFonts w:ascii="Times New Roman" w:hAnsi="Times New Roman" w:cs="Times New Roman"/>
          <w:b w:val="0"/>
          <w:i/>
          <w:sz w:val="24"/>
          <w:szCs w:val="24"/>
        </w:rPr>
        <w:t xml:space="preserve">), </w:t>
      </w:r>
      <w:r w:rsidRPr="00077831">
        <w:rPr>
          <w:rStyle w:val="79pt"/>
          <w:rFonts w:ascii="Times New Roman" w:hAnsi="Times New Roman" w:cs="Times New Roman"/>
          <w:b w:val="0"/>
          <w:sz w:val="24"/>
          <w:szCs w:val="24"/>
          <w:lang w:val="ru-RU"/>
        </w:rPr>
        <w:t>заправлять</w:t>
      </w:r>
      <w:r w:rsidRPr="00205423">
        <w:rPr>
          <w:rStyle w:val="79pt"/>
          <w:rFonts w:ascii="Times New Roman" w:hAnsi="Times New Roman" w:cs="Times New Roman"/>
          <w:b w:val="0"/>
          <w:sz w:val="24"/>
          <w:szCs w:val="24"/>
        </w:rPr>
        <w:t xml:space="preserve"> </w:t>
      </w:r>
      <w:r w:rsidRPr="00077831">
        <w:rPr>
          <w:rStyle w:val="79pt"/>
          <w:rFonts w:ascii="Times New Roman" w:hAnsi="Times New Roman" w:cs="Times New Roman"/>
          <w:b w:val="0"/>
          <w:sz w:val="24"/>
          <w:szCs w:val="24"/>
          <w:lang w:val="ru-RU"/>
        </w:rPr>
        <w:t>постель</w:t>
      </w:r>
      <w:r w:rsidRPr="00205423">
        <w:rPr>
          <w:rStyle w:val="79pt"/>
          <w:rFonts w:ascii="Times New Roman" w:hAnsi="Times New Roman" w:cs="Times New Roman"/>
          <w:b w:val="0"/>
          <w:i/>
          <w:sz w:val="24"/>
          <w:szCs w:val="24"/>
        </w:rPr>
        <w:t xml:space="preserve"> (</w:t>
      </w:r>
      <w:r w:rsidRPr="00077831">
        <w:rPr>
          <w:rStyle w:val="79pt"/>
          <w:rFonts w:ascii="Times New Roman" w:hAnsi="Times New Roman" w:cs="Times New Roman"/>
          <w:b w:val="0"/>
          <w:i/>
          <w:sz w:val="24"/>
          <w:szCs w:val="24"/>
        </w:rPr>
        <w:t>to</w:t>
      </w:r>
      <w:r w:rsidRPr="00205423">
        <w:rPr>
          <w:rStyle w:val="79pt"/>
          <w:rFonts w:ascii="Times New Roman" w:hAnsi="Times New Roman" w:cs="Times New Roman"/>
          <w:b w:val="0"/>
          <w:i/>
          <w:sz w:val="24"/>
          <w:szCs w:val="24"/>
        </w:rPr>
        <w:t xml:space="preserve"> </w:t>
      </w:r>
      <w:r w:rsidRPr="00077831">
        <w:rPr>
          <w:rStyle w:val="79pt"/>
          <w:rFonts w:ascii="Times New Roman" w:hAnsi="Times New Roman" w:cs="Times New Roman"/>
          <w:b w:val="0"/>
          <w:i/>
          <w:sz w:val="24"/>
          <w:szCs w:val="24"/>
        </w:rPr>
        <w:t>make</w:t>
      </w:r>
      <w:r w:rsidRPr="00205423">
        <w:rPr>
          <w:rStyle w:val="79pt"/>
          <w:rFonts w:ascii="Times New Roman" w:hAnsi="Times New Roman" w:cs="Times New Roman"/>
          <w:b w:val="0"/>
          <w:i/>
          <w:sz w:val="24"/>
          <w:szCs w:val="24"/>
        </w:rPr>
        <w:t xml:space="preserve"> </w:t>
      </w:r>
      <w:r w:rsidRPr="00077831">
        <w:rPr>
          <w:rStyle w:val="79pt"/>
          <w:rFonts w:ascii="Times New Roman" w:hAnsi="Times New Roman" w:cs="Times New Roman"/>
          <w:b w:val="0"/>
          <w:i/>
          <w:sz w:val="24"/>
          <w:szCs w:val="24"/>
        </w:rPr>
        <w:t>my</w:t>
      </w:r>
      <w:r w:rsidRPr="00205423">
        <w:rPr>
          <w:rStyle w:val="79pt"/>
          <w:rFonts w:ascii="Times New Roman" w:hAnsi="Times New Roman" w:cs="Times New Roman"/>
          <w:b w:val="0"/>
          <w:i/>
          <w:sz w:val="24"/>
          <w:szCs w:val="24"/>
        </w:rPr>
        <w:t xml:space="preserve"> </w:t>
      </w:r>
      <w:r w:rsidRPr="00077831">
        <w:rPr>
          <w:rStyle w:val="79pt"/>
          <w:rFonts w:ascii="Times New Roman" w:hAnsi="Times New Roman" w:cs="Times New Roman"/>
          <w:b w:val="0"/>
          <w:i/>
          <w:sz w:val="24"/>
          <w:szCs w:val="24"/>
        </w:rPr>
        <w:t>bed</w:t>
      </w:r>
      <w:r w:rsidRPr="00205423">
        <w:rPr>
          <w:rStyle w:val="79pt"/>
          <w:rFonts w:ascii="Times New Roman" w:hAnsi="Times New Roman" w:cs="Times New Roman"/>
          <w:b w:val="0"/>
          <w:i/>
          <w:sz w:val="24"/>
          <w:szCs w:val="24"/>
        </w:rPr>
        <w:t>),</w:t>
      </w:r>
      <w:r w:rsidRPr="00205423">
        <w:rPr>
          <w:rFonts w:ascii="Times New Roman" w:hAnsi="Times New Roman" w:cs="Times New Roman"/>
          <w:sz w:val="24"/>
          <w:szCs w:val="24"/>
        </w:rPr>
        <w:t xml:space="preserve"> </w:t>
      </w:r>
      <w:r w:rsidRPr="00077831">
        <w:rPr>
          <w:rFonts w:ascii="Times New Roman" w:hAnsi="Times New Roman" w:cs="Times New Roman"/>
          <w:sz w:val="24"/>
          <w:szCs w:val="24"/>
          <w:lang w:val="ru-RU"/>
        </w:rPr>
        <w:t>расчесывать</w:t>
      </w:r>
      <w:r w:rsidRPr="00205423">
        <w:rPr>
          <w:rFonts w:ascii="Times New Roman" w:hAnsi="Times New Roman" w:cs="Times New Roman"/>
          <w:sz w:val="24"/>
          <w:szCs w:val="24"/>
        </w:rPr>
        <w:t xml:space="preserve"> </w:t>
      </w:r>
      <w:r w:rsidRPr="00077831">
        <w:rPr>
          <w:rFonts w:ascii="Times New Roman" w:hAnsi="Times New Roman" w:cs="Times New Roman"/>
          <w:sz w:val="24"/>
          <w:szCs w:val="24"/>
          <w:lang w:val="ru-RU"/>
        </w:rPr>
        <w:t>волосы</w:t>
      </w:r>
      <w:r w:rsidRPr="00205423">
        <w:rPr>
          <w:rFonts w:ascii="Times New Roman" w:hAnsi="Times New Roman" w:cs="Times New Roman"/>
          <w:sz w:val="24"/>
          <w:szCs w:val="24"/>
        </w:rPr>
        <w:t xml:space="preserve"> (</w:t>
      </w:r>
      <w:r w:rsidRPr="00077831">
        <w:rPr>
          <w:rFonts w:ascii="Times New Roman" w:hAnsi="Times New Roman" w:cs="Times New Roman"/>
          <w:sz w:val="24"/>
          <w:szCs w:val="24"/>
        </w:rPr>
        <w:t>to</w:t>
      </w:r>
      <w:r w:rsidRPr="00205423">
        <w:rPr>
          <w:rFonts w:ascii="Times New Roman" w:hAnsi="Times New Roman" w:cs="Times New Roman"/>
          <w:sz w:val="24"/>
          <w:szCs w:val="24"/>
        </w:rPr>
        <w:t xml:space="preserve"> </w:t>
      </w:r>
      <w:r w:rsidRPr="00077831">
        <w:rPr>
          <w:rFonts w:ascii="Times New Roman" w:hAnsi="Times New Roman" w:cs="Times New Roman"/>
          <w:sz w:val="24"/>
          <w:szCs w:val="24"/>
        </w:rPr>
        <w:t>comb</w:t>
      </w:r>
      <w:r w:rsidRPr="00205423">
        <w:rPr>
          <w:rFonts w:ascii="Times New Roman" w:hAnsi="Times New Roman" w:cs="Times New Roman"/>
          <w:sz w:val="24"/>
          <w:szCs w:val="24"/>
        </w:rPr>
        <w:t xml:space="preserve"> </w:t>
      </w:r>
      <w:r w:rsidRPr="00077831">
        <w:rPr>
          <w:rFonts w:ascii="Times New Roman" w:hAnsi="Times New Roman" w:cs="Times New Roman"/>
          <w:sz w:val="24"/>
          <w:szCs w:val="24"/>
        </w:rPr>
        <w:t>my</w:t>
      </w:r>
      <w:r w:rsidRPr="00205423">
        <w:rPr>
          <w:rFonts w:ascii="Times New Roman" w:hAnsi="Times New Roman" w:cs="Times New Roman"/>
          <w:sz w:val="24"/>
          <w:szCs w:val="24"/>
        </w:rPr>
        <w:t xml:space="preserve"> </w:t>
      </w:r>
      <w:r w:rsidRPr="00077831">
        <w:rPr>
          <w:rFonts w:ascii="Times New Roman" w:hAnsi="Times New Roman" w:cs="Times New Roman"/>
          <w:sz w:val="24"/>
          <w:szCs w:val="24"/>
        </w:rPr>
        <w:t>hair</w:t>
      </w:r>
      <w:r w:rsidRPr="00205423">
        <w:rPr>
          <w:rFonts w:ascii="Times New Roman" w:hAnsi="Times New Roman" w:cs="Times New Roman"/>
          <w:sz w:val="24"/>
          <w:szCs w:val="24"/>
        </w:rPr>
        <w:t xml:space="preserve">), </w:t>
      </w:r>
      <w:r w:rsidRPr="00077831">
        <w:rPr>
          <w:rFonts w:ascii="Times New Roman" w:hAnsi="Times New Roman" w:cs="Times New Roman"/>
          <w:sz w:val="24"/>
          <w:szCs w:val="24"/>
          <w:lang w:val="ru-RU"/>
        </w:rPr>
        <w:t>чистить</w:t>
      </w:r>
      <w:r w:rsidRPr="00205423">
        <w:rPr>
          <w:rFonts w:ascii="Times New Roman" w:hAnsi="Times New Roman" w:cs="Times New Roman"/>
          <w:sz w:val="24"/>
          <w:szCs w:val="24"/>
        </w:rPr>
        <w:t xml:space="preserve"> </w:t>
      </w:r>
      <w:r w:rsidRPr="00077831">
        <w:rPr>
          <w:rFonts w:ascii="Times New Roman" w:hAnsi="Times New Roman" w:cs="Times New Roman"/>
          <w:sz w:val="24"/>
          <w:szCs w:val="24"/>
          <w:lang w:val="ru-RU"/>
        </w:rPr>
        <w:t>зубы</w:t>
      </w:r>
      <w:r w:rsidRPr="00205423">
        <w:rPr>
          <w:rFonts w:ascii="Times New Roman" w:hAnsi="Times New Roman" w:cs="Times New Roman"/>
          <w:sz w:val="24"/>
          <w:szCs w:val="24"/>
        </w:rPr>
        <w:t xml:space="preserve"> (</w:t>
      </w:r>
      <w:r w:rsidRPr="00077831">
        <w:rPr>
          <w:rFonts w:ascii="Times New Roman" w:hAnsi="Times New Roman" w:cs="Times New Roman"/>
          <w:sz w:val="24"/>
          <w:szCs w:val="24"/>
        </w:rPr>
        <w:t>to</w:t>
      </w:r>
      <w:r w:rsidRPr="00205423">
        <w:rPr>
          <w:rFonts w:ascii="Times New Roman" w:hAnsi="Times New Roman" w:cs="Times New Roman"/>
          <w:sz w:val="24"/>
          <w:szCs w:val="24"/>
        </w:rPr>
        <w:t xml:space="preserve"> </w:t>
      </w:r>
      <w:r w:rsidRPr="00077831">
        <w:rPr>
          <w:rFonts w:ascii="Times New Roman" w:hAnsi="Times New Roman" w:cs="Times New Roman"/>
          <w:sz w:val="24"/>
          <w:szCs w:val="24"/>
        </w:rPr>
        <w:t>brush</w:t>
      </w:r>
      <w:r w:rsidRPr="00205423">
        <w:rPr>
          <w:rFonts w:ascii="Times New Roman" w:hAnsi="Times New Roman" w:cs="Times New Roman"/>
          <w:sz w:val="24"/>
          <w:szCs w:val="24"/>
        </w:rPr>
        <w:t xml:space="preserve"> </w:t>
      </w:r>
      <w:r w:rsidRPr="00077831">
        <w:rPr>
          <w:rFonts w:ascii="Times New Roman" w:hAnsi="Times New Roman" w:cs="Times New Roman"/>
          <w:sz w:val="24"/>
          <w:szCs w:val="24"/>
        </w:rPr>
        <w:t>my</w:t>
      </w:r>
      <w:r w:rsidRPr="00205423">
        <w:rPr>
          <w:rFonts w:ascii="Times New Roman" w:hAnsi="Times New Roman" w:cs="Times New Roman"/>
          <w:sz w:val="24"/>
          <w:szCs w:val="24"/>
        </w:rPr>
        <w:t xml:space="preserve"> </w:t>
      </w:r>
      <w:r w:rsidRPr="00077831">
        <w:rPr>
          <w:rFonts w:ascii="Times New Roman" w:hAnsi="Times New Roman" w:cs="Times New Roman"/>
          <w:sz w:val="24"/>
          <w:szCs w:val="24"/>
        </w:rPr>
        <w:t>teeth</w:t>
      </w:r>
      <w:r w:rsidRPr="00205423">
        <w:rPr>
          <w:rFonts w:ascii="Times New Roman" w:hAnsi="Times New Roman" w:cs="Times New Roman"/>
          <w:sz w:val="24"/>
          <w:szCs w:val="24"/>
        </w:rPr>
        <w:t xml:space="preserve">), </w:t>
      </w:r>
      <w:r w:rsidRPr="00077831">
        <w:rPr>
          <w:rFonts w:ascii="Times New Roman" w:hAnsi="Times New Roman" w:cs="Times New Roman"/>
          <w:sz w:val="24"/>
          <w:szCs w:val="24"/>
          <w:lang w:val="ru-RU"/>
        </w:rPr>
        <w:t>садиться</w:t>
      </w:r>
      <w:r w:rsidRPr="00205423">
        <w:rPr>
          <w:rFonts w:ascii="Times New Roman" w:hAnsi="Times New Roman" w:cs="Times New Roman"/>
          <w:sz w:val="24"/>
          <w:szCs w:val="24"/>
        </w:rPr>
        <w:t xml:space="preserve"> </w:t>
      </w:r>
      <w:r w:rsidRPr="00077831">
        <w:rPr>
          <w:rFonts w:ascii="Times New Roman" w:hAnsi="Times New Roman" w:cs="Times New Roman"/>
          <w:sz w:val="24"/>
          <w:szCs w:val="24"/>
          <w:lang w:val="ru-RU"/>
        </w:rPr>
        <w:t>в</w:t>
      </w:r>
      <w:r w:rsidRPr="00205423">
        <w:rPr>
          <w:rFonts w:ascii="Times New Roman" w:hAnsi="Times New Roman" w:cs="Times New Roman"/>
          <w:sz w:val="24"/>
          <w:szCs w:val="24"/>
        </w:rPr>
        <w:t xml:space="preserve"> </w:t>
      </w:r>
      <w:r w:rsidRPr="00077831">
        <w:rPr>
          <w:rStyle w:val="79pt1"/>
          <w:rFonts w:ascii="Times New Roman" w:hAnsi="Times New Roman" w:cs="Times New Roman"/>
          <w:i w:val="0"/>
          <w:sz w:val="24"/>
          <w:szCs w:val="24"/>
          <w:lang w:val="ru-RU"/>
        </w:rPr>
        <w:t>автобус</w:t>
      </w:r>
      <w:r w:rsidRPr="00205423">
        <w:rPr>
          <w:rStyle w:val="79pt1"/>
          <w:rFonts w:ascii="Times New Roman" w:hAnsi="Times New Roman" w:cs="Times New Roman"/>
          <w:i w:val="0"/>
          <w:sz w:val="24"/>
          <w:szCs w:val="24"/>
        </w:rPr>
        <w:t>/</w:t>
      </w:r>
      <w:r w:rsidRPr="00077831">
        <w:rPr>
          <w:rStyle w:val="79pt1"/>
          <w:rFonts w:ascii="Times New Roman" w:hAnsi="Times New Roman" w:cs="Times New Roman"/>
          <w:i w:val="0"/>
          <w:sz w:val="24"/>
          <w:szCs w:val="24"/>
          <w:lang w:val="ru-RU"/>
        </w:rPr>
        <w:t>троллейбус</w:t>
      </w:r>
      <w:r w:rsidRPr="00205423">
        <w:rPr>
          <w:rStyle w:val="79pt1"/>
          <w:rFonts w:ascii="Times New Roman" w:hAnsi="Times New Roman" w:cs="Times New Roman"/>
          <w:i w:val="0"/>
          <w:sz w:val="24"/>
          <w:szCs w:val="24"/>
        </w:rPr>
        <w:t>/</w:t>
      </w:r>
      <w:r w:rsidRPr="00077831">
        <w:rPr>
          <w:rStyle w:val="79pt1"/>
          <w:rFonts w:ascii="Times New Roman" w:hAnsi="Times New Roman" w:cs="Times New Roman"/>
          <w:i w:val="0"/>
          <w:sz w:val="24"/>
          <w:szCs w:val="24"/>
          <w:lang w:val="ru-RU"/>
        </w:rPr>
        <w:t>трамвай</w:t>
      </w:r>
      <w:r w:rsidRPr="00205423">
        <w:rPr>
          <w:rStyle w:val="7TimesNewRoman2"/>
          <w:b w:val="0"/>
          <w:sz w:val="24"/>
          <w:szCs w:val="24"/>
        </w:rPr>
        <w:t xml:space="preserve"> (</w:t>
      </w:r>
      <w:r w:rsidRPr="00077831">
        <w:rPr>
          <w:rStyle w:val="7TimesNewRoman2"/>
          <w:b w:val="0"/>
          <w:sz w:val="24"/>
          <w:szCs w:val="24"/>
        </w:rPr>
        <w:t>to</w:t>
      </w:r>
      <w:r w:rsidRPr="00205423">
        <w:rPr>
          <w:rStyle w:val="7TimesNewRoman2"/>
          <w:b w:val="0"/>
          <w:sz w:val="24"/>
          <w:szCs w:val="24"/>
        </w:rPr>
        <w:t xml:space="preserve"> </w:t>
      </w:r>
      <w:r w:rsidRPr="00077831">
        <w:rPr>
          <w:rStyle w:val="7TimesNewRoman2"/>
          <w:b w:val="0"/>
          <w:sz w:val="24"/>
          <w:szCs w:val="24"/>
        </w:rPr>
        <w:t>take</w:t>
      </w:r>
      <w:r w:rsidRPr="00205423">
        <w:rPr>
          <w:rStyle w:val="7TimesNewRoman2"/>
          <w:b w:val="0"/>
          <w:sz w:val="24"/>
          <w:szCs w:val="24"/>
        </w:rPr>
        <w:t xml:space="preserve"> </w:t>
      </w:r>
      <w:r w:rsidRPr="00077831">
        <w:rPr>
          <w:rStyle w:val="7TimesNewRoman2"/>
          <w:b w:val="0"/>
          <w:sz w:val="24"/>
          <w:szCs w:val="24"/>
        </w:rPr>
        <w:t>a</w:t>
      </w:r>
      <w:r w:rsidRPr="00205423">
        <w:rPr>
          <w:rStyle w:val="7TimesNewRoman2"/>
          <w:b w:val="0"/>
          <w:sz w:val="24"/>
          <w:szCs w:val="24"/>
        </w:rPr>
        <w:t xml:space="preserve"> </w:t>
      </w:r>
      <w:r w:rsidRPr="00077831">
        <w:rPr>
          <w:rStyle w:val="7TimesNewRoman2"/>
          <w:b w:val="0"/>
          <w:sz w:val="24"/>
          <w:szCs w:val="24"/>
        </w:rPr>
        <w:t>bus</w:t>
      </w:r>
      <w:r w:rsidRPr="00205423">
        <w:rPr>
          <w:rStyle w:val="7TimesNewRoman2"/>
          <w:b w:val="0"/>
          <w:sz w:val="24"/>
          <w:szCs w:val="24"/>
        </w:rPr>
        <w:t>/</w:t>
      </w:r>
      <w:r w:rsidRPr="00077831">
        <w:rPr>
          <w:rStyle w:val="7TimesNewRoman2"/>
          <w:b w:val="0"/>
          <w:sz w:val="24"/>
          <w:szCs w:val="24"/>
        </w:rPr>
        <w:t>trolleybus</w:t>
      </w:r>
      <w:r w:rsidRPr="00205423">
        <w:rPr>
          <w:rStyle w:val="7TimesNewRoman2"/>
          <w:b w:val="0"/>
          <w:sz w:val="24"/>
          <w:szCs w:val="24"/>
        </w:rPr>
        <w:t>/</w:t>
      </w:r>
      <w:r w:rsidRPr="00077831">
        <w:rPr>
          <w:rStyle w:val="7TimesNewRoman2"/>
          <w:b w:val="0"/>
          <w:sz w:val="24"/>
          <w:szCs w:val="24"/>
        </w:rPr>
        <w:t>tram</w:t>
      </w:r>
      <w:r w:rsidRPr="00205423">
        <w:rPr>
          <w:rStyle w:val="7TimesNewRoman2"/>
          <w:b w:val="0"/>
          <w:sz w:val="24"/>
          <w:szCs w:val="24"/>
        </w:rPr>
        <w:t xml:space="preserve">), </w:t>
      </w:r>
      <w:r w:rsidRPr="00077831">
        <w:rPr>
          <w:rStyle w:val="79pt1"/>
          <w:rFonts w:ascii="Times New Roman" w:hAnsi="Times New Roman" w:cs="Times New Roman"/>
          <w:i w:val="0"/>
          <w:sz w:val="24"/>
          <w:szCs w:val="24"/>
          <w:lang w:val="ru-RU"/>
        </w:rPr>
        <w:t>учиться</w:t>
      </w:r>
      <w:r w:rsidRPr="00205423">
        <w:rPr>
          <w:rStyle w:val="7TimesNewRoman2"/>
          <w:b w:val="0"/>
          <w:sz w:val="24"/>
          <w:szCs w:val="24"/>
        </w:rPr>
        <w:t xml:space="preserve"> </w:t>
      </w:r>
      <w:r w:rsidRPr="00205423">
        <w:rPr>
          <w:rStyle w:val="7TimesNewRoman2"/>
          <w:b w:val="0"/>
          <w:i/>
          <w:sz w:val="24"/>
          <w:szCs w:val="24"/>
        </w:rPr>
        <w:t>(</w:t>
      </w:r>
      <w:r w:rsidRPr="00077831">
        <w:rPr>
          <w:rStyle w:val="7TimesNewRoman2"/>
          <w:b w:val="0"/>
          <w:i/>
          <w:sz w:val="24"/>
          <w:szCs w:val="24"/>
        </w:rPr>
        <w:t>to</w:t>
      </w:r>
      <w:r w:rsidRPr="00205423">
        <w:rPr>
          <w:rStyle w:val="7TimesNewRoman2"/>
          <w:b w:val="0"/>
          <w:i/>
          <w:sz w:val="24"/>
          <w:szCs w:val="24"/>
        </w:rPr>
        <w:t xml:space="preserve"> </w:t>
      </w:r>
      <w:r w:rsidRPr="00077831">
        <w:rPr>
          <w:rStyle w:val="7TimesNewRoman2"/>
          <w:b w:val="0"/>
          <w:i/>
          <w:sz w:val="24"/>
          <w:szCs w:val="24"/>
        </w:rPr>
        <w:t>study</w:t>
      </w:r>
      <w:r w:rsidRPr="00205423">
        <w:rPr>
          <w:rStyle w:val="7TimesNewRoman2"/>
          <w:b w:val="0"/>
          <w:i/>
          <w:sz w:val="24"/>
          <w:szCs w:val="24"/>
        </w:rPr>
        <w:t>)</w:t>
      </w:r>
      <w:r w:rsidRPr="00205423">
        <w:rPr>
          <w:rStyle w:val="7TimesNewRoman2"/>
          <w:b w:val="0"/>
          <w:sz w:val="24"/>
          <w:szCs w:val="24"/>
        </w:rPr>
        <w:t>,</w:t>
      </w:r>
      <w:r w:rsidRPr="00205423">
        <w:rPr>
          <w:rStyle w:val="79pt1"/>
          <w:rFonts w:ascii="Times New Roman" w:hAnsi="Times New Roman" w:cs="Times New Roman"/>
          <w:i w:val="0"/>
          <w:sz w:val="24"/>
          <w:szCs w:val="24"/>
        </w:rPr>
        <w:t xml:space="preserve"> </w:t>
      </w:r>
      <w:r w:rsidRPr="00077831">
        <w:rPr>
          <w:rStyle w:val="79pt1"/>
          <w:rFonts w:ascii="Times New Roman" w:hAnsi="Times New Roman" w:cs="Times New Roman"/>
          <w:i w:val="0"/>
          <w:sz w:val="24"/>
          <w:szCs w:val="24"/>
          <w:lang w:val="ru-RU"/>
        </w:rPr>
        <w:t>идти</w:t>
      </w:r>
      <w:r w:rsidRPr="00205423">
        <w:rPr>
          <w:rStyle w:val="79pt1"/>
          <w:rFonts w:ascii="Times New Roman" w:hAnsi="Times New Roman" w:cs="Times New Roman"/>
          <w:i w:val="0"/>
          <w:sz w:val="24"/>
          <w:szCs w:val="24"/>
        </w:rPr>
        <w:t xml:space="preserve"> </w:t>
      </w:r>
      <w:r w:rsidRPr="00077831">
        <w:rPr>
          <w:rStyle w:val="79pt1"/>
          <w:rFonts w:ascii="Times New Roman" w:hAnsi="Times New Roman" w:cs="Times New Roman"/>
          <w:i w:val="0"/>
          <w:sz w:val="24"/>
          <w:szCs w:val="24"/>
          <w:lang w:val="ru-RU"/>
        </w:rPr>
        <w:t>в</w:t>
      </w:r>
      <w:r w:rsidRPr="00205423">
        <w:rPr>
          <w:rStyle w:val="79pt1"/>
          <w:rFonts w:ascii="Times New Roman" w:hAnsi="Times New Roman" w:cs="Times New Roman"/>
          <w:i w:val="0"/>
          <w:sz w:val="24"/>
          <w:szCs w:val="24"/>
        </w:rPr>
        <w:t xml:space="preserve"> </w:t>
      </w:r>
      <w:r w:rsidRPr="00077831">
        <w:rPr>
          <w:rStyle w:val="79pt1"/>
          <w:rFonts w:ascii="Times New Roman" w:hAnsi="Times New Roman" w:cs="Times New Roman"/>
          <w:i w:val="0"/>
          <w:sz w:val="24"/>
          <w:szCs w:val="24"/>
          <w:lang w:val="ru-RU"/>
        </w:rPr>
        <w:t>школу</w:t>
      </w:r>
      <w:r w:rsidRPr="00205423">
        <w:rPr>
          <w:rStyle w:val="7TimesNewRoman2"/>
          <w:b w:val="0"/>
          <w:sz w:val="24"/>
          <w:szCs w:val="24"/>
        </w:rPr>
        <w:t xml:space="preserve"> </w:t>
      </w:r>
      <w:r w:rsidRPr="00205423">
        <w:rPr>
          <w:rStyle w:val="7TimesNewRoman2"/>
          <w:b w:val="0"/>
          <w:i/>
          <w:sz w:val="24"/>
          <w:szCs w:val="24"/>
        </w:rPr>
        <w:t>(</w:t>
      </w:r>
      <w:r w:rsidRPr="00077831">
        <w:rPr>
          <w:rStyle w:val="7TimesNewRoman2"/>
          <w:b w:val="0"/>
          <w:i/>
          <w:sz w:val="24"/>
          <w:szCs w:val="24"/>
        </w:rPr>
        <w:t>to</w:t>
      </w:r>
      <w:r w:rsidRPr="00205423">
        <w:rPr>
          <w:rStyle w:val="7TimesNewRoman2"/>
          <w:b w:val="0"/>
          <w:i/>
          <w:sz w:val="24"/>
          <w:szCs w:val="24"/>
        </w:rPr>
        <w:t xml:space="preserve"> </w:t>
      </w:r>
      <w:r w:rsidRPr="00077831">
        <w:rPr>
          <w:rStyle w:val="7TimesNewRoman2"/>
          <w:b w:val="0"/>
          <w:i/>
          <w:sz w:val="24"/>
          <w:szCs w:val="24"/>
        </w:rPr>
        <w:t>go</w:t>
      </w:r>
      <w:r w:rsidRPr="00205423">
        <w:rPr>
          <w:rStyle w:val="7TimesNewRoman2"/>
          <w:b w:val="0"/>
          <w:i/>
          <w:sz w:val="24"/>
          <w:szCs w:val="24"/>
        </w:rPr>
        <w:t xml:space="preserve"> </w:t>
      </w:r>
      <w:r w:rsidRPr="00077831">
        <w:rPr>
          <w:rStyle w:val="7TimesNewRoman2"/>
          <w:b w:val="0"/>
          <w:i/>
          <w:sz w:val="24"/>
          <w:szCs w:val="24"/>
        </w:rPr>
        <w:t>to</w:t>
      </w:r>
      <w:r w:rsidRPr="00205423">
        <w:rPr>
          <w:rStyle w:val="7TimesNewRoman2"/>
          <w:b w:val="0"/>
          <w:i/>
          <w:sz w:val="24"/>
          <w:szCs w:val="24"/>
        </w:rPr>
        <w:t xml:space="preserve"> </w:t>
      </w:r>
      <w:r w:rsidRPr="00077831">
        <w:rPr>
          <w:rStyle w:val="7TimesNewRoman2"/>
          <w:b w:val="0"/>
          <w:i/>
          <w:sz w:val="24"/>
          <w:szCs w:val="24"/>
        </w:rPr>
        <w:t>s</w:t>
      </w:r>
      <w:r w:rsidRPr="00077831">
        <w:rPr>
          <w:rStyle w:val="7TimesNewRoman2"/>
          <w:b w:val="0"/>
          <w:i/>
          <w:sz w:val="24"/>
          <w:szCs w:val="24"/>
          <w:lang w:val="ru-RU"/>
        </w:rPr>
        <w:t>с</w:t>
      </w:r>
      <w:r w:rsidRPr="00077831">
        <w:rPr>
          <w:rStyle w:val="7TimesNewRoman2"/>
          <w:b w:val="0"/>
          <w:i/>
          <w:sz w:val="24"/>
          <w:szCs w:val="24"/>
        </w:rPr>
        <w:t>hool</w:t>
      </w:r>
      <w:r w:rsidRPr="00205423">
        <w:rPr>
          <w:rStyle w:val="7TimesNewRoman2"/>
          <w:b w:val="0"/>
          <w:i/>
          <w:sz w:val="24"/>
          <w:szCs w:val="24"/>
        </w:rPr>
        <w:t>)</w:t>
      </w:r>
      <w:r w:rsidRPr="00205423">
        <w:rPr>
          <w:rStyle w:val="7TimesNewRoman2"/>
          <w:b w:val="0"/>
          <w:sz w:val="24"/>
          <w:szCs w:val="24"/>
        </w:rPr>
        <w:t>,</w:t>
      </w:r>
      <w:r w:rsidRPr="00077831">
        <w:rPr>
          <w:rStyle w:val="7TimesNewRoman2"/>
          <w:b w:val="0"/>
          <w:sz w:val="24"/>
          <w:szCs w:val="24"/>
          <w:lang w:val="ru-RU"/>
        </w:rPr>
        <w:t>мыть</w:t>
      </w:r>
      <w:r w:rsidRPr="00205423">
        <w:rPr>
          <w:rStyle w:val="7TimesNewRoman2"/>
          <w:b w:val="0"/>
          <w:sz w:val="24"/>
          <w:szCs w:val="24"/>
        </w:rPr>
        <w:t xml:space="preserve"> </w:t>
      </w:r>
      <w:r w:rsidRPr="00077831">
        <w:rPr>
          <w:rStyle w:val="7TimesNewRoman2"/>
          <w:b w:val="0"/>
          <w:sz w:val="24"/>
          <w:szCs w:val="24"/>
          <w:lang w:val="ru-RU"/>
        </w:rPr>
        <w:t>посуду</w:t>
      </w:r>
      <w:r w:rsidRPr="00205423">
        <w:rPr>
          <w:rStyle w:val="7TimesNewRoman2"/>
          <w:b w:val="0"/>
          <w:sz w:val="24"/>
          <w:szCs w:val="24"/>
        </w:rPr>
        <w:t xml:space="preserve"> (</w:t>
      </w:r>
      <w:r w:rsidRPr="00077831">
        <w:rPr>
          <w:rStyle w:val="7TimesNewRoman2"/>
          <w:b w:val="0"/>
          <w:sz w:val="24"/>
          <w:szCs w:val="24"/>
        </w:rPr>
        <w:t>to</w:t>
      </w:r>
      <w:r w:rsidRPr="00205423">
        <w:rPr>
          <w:rStyle w:val="7TimesNewRoman2"/>
          <w:b w:val="0"/>
          <w:sz w:val="24"/>
          <w:szCs w:val="24"/>
        </w:rPr>
        <w:t xml:space="preserve"> </w:t>
      </w:r>
      <w:r w:rsidRPr="00077831">
        <w:rPr>
          <w:rStyle w:val="7TimesNewRoman2"/>
          <w:b w:val="0"/>
          <w:sz w:val="24"/>
          <w:szCs w:val="24"/>
        </w:rPr>
        <w:t>wash</w:t>
      </w:r>
      <w:r w:rsidRPr="00205423">
        <w:rPr>
          <w:rStyle w:val="7TimesNewRoman2"/>
          <w:b w:val="0"/>
          <w:sz w:val="24"/>
          <w:szCs w:val="24"/>
        </w:rPr>
        <w:t xml:space="preserve"> </w:t>
      </w:r>
      <w:r w:rsidRPr="00077831">
        <w:rPr>
          <w:rStyle w:val="7TimesNewRoman2"/>
          <w:b w:val="0"/>
          <w:sz w:val="24"/>
          <w:szCs w:val="24"/>
        </w:rPr>
        <w:t>dishes</w:t>
      </w:r>
      <w:r w:rsidRPr="00205423">
        <w:rPr>
          <w:rStyle w:val="7TimesNewRoman2"/>
          <w:b w:val="0"/>
          <w:sz w:val="24"/>
          <w:szCs w:val="24"/>
        </w:rPr>
        <w:t>),</w:t>
      </w:r>
      <w:r w:rsidRPr="00205423">
        <w:rPr>
          <w:rStyle w:val="79pt1"/>
          <w:rFonts w:ascii="Times New Roman" w:hAnsi="Times New Roman" w:cs="Times New Roman"/>
          <w:i w:val="0"/>
          <w:sz w:val="24"/>
          <w:szCs w:val="24"/>
        </w:rPr>
        <w:t xml:space="preserve"> </w:t>
      </w:r>
      <w:r w:rsidRPr="00077831">
        <w:rPr>
          <w:rStyle w:val="79pt1"/>
          <w:rFonts w:ascii="Times New Roman" w:hAnsi="Times New Roman" w:cs="Times New Roman"/>
          <w:i w:val="0"/>
          <w:sz w:val="24"/>
          <w:szCs w:val="24"/>
          <w:lang w:val="ru-RU"/>
        </w:rPr>
        <w:t>подметать</w:t>
      </w:r>
      <w:r w:rsidRPr="00205423">
        <w:rPr>
          <w:rStyle w:val="79pt1"/>
          <w:rFonts w:ascii="Times New Roman" w:hAnsi="Times New Roman" w:cs="Times New Roman"/>
          <w:i w:val="0"/>
          <w:sz w:val="24"/>
          <w:szCs w:val="24"/>
        </w:rPr>
        <w:t xml:space="preserve"> </w:t>
      </w:r>
      <w:r w:rsidRPr="00077831">
        <w:rPr>
          <w:rStyle w:val="79pt1"/>
          <w:rFonts w:ascii="Times New Roman" w:hAnsi="Times New Roman" w:cs="Times New Roman"/>
          <w:i w:val="0"/>
          <w:sz w:val="24"/>
          <w:szCs w:val="24"/>
          <w:lang w:val="ru-RU"/>
        </w:rPr>
        <w:t>пол</w:t>
      </w:r>
      <w:r w:rsidRPr="00205423">
        <w:rPr>
          <w:rStyle w:val="7TimesNewRoman2"/>
          <w:b w:val="0"/>
          <w:sz w:val="24"/>
          <w:szCs w:val="24"/>
        </w:rPr>
        <w:t xml:space="preserve"> (</w:t>
      </w:r>
      <w:r w:rsidRPr="00077831">
        <w:rPr>
          <w:rStyle w:val="7TimesNewRoman2"/>
          <w:b w:val="0"/>
          <w:sz w:val="24"/>
          <w:szCs w:val="24"/>
        </w:rPr>
        <w:t>to</w:t>
      </w:r>
      <w:r w:rsidRPr="00205423">
        <w:rPr>
          <w:rStyle w:val="7TimesNewRoman2"/>
          <w:b w:val="0"/>
          <w:sz w:val="24"/>
          <w:szCs w:val="24"/>
        </w:rPr>
        <w:t xml:space="preserve"> </w:t>
      </w:r>
      <w:r w:rsidRPr="00077831">
        <w:rPr>
          <w:rStyle w:val="7TimesNewRoman2"/>
          <w:b w:val="0"/>
          <w:sz w:val="24"/>
          <w:szCs w:val="24"/>
        </w:rPr>
        <w:t>sweep</w:t>
      </w:r>
      <w:r w:rsidRPr="00205423">
        <w:rPr>
          <w:rStyle w:val="7TimesNewRoman2"/>
          <w:b w:val="0"/>
          <w:sz w:val="24"/>
          <w:szCs w:val="24"/>
        </w:rPr>
        <w:t xml:space="preserve"> </w:t>
      </w:r>
      <w:r w:rsidRPr="00077831">
        <w:rPr>
          <w:rStyle w:val="7TimesNewRoman2"/>
          <w:b w:val="0"/>
          <w:sz w:val="24"/>
          <w:szCs w:val="24"/>
        </w:rPr>
        <w:t>the</w:t>
      </w:r>
      <w:r w:rsidRPr="00205423">
        <w:rPr>
          <w:rStyle w:val="7TimesNewRoman2"/>
          <w:b w:val="0"/>
          <w:sz w:val="24"/>
          <w:szCs w:val="24"/>
        </w:rPr>
        <w:t xml:space="preserve"> </w:t>
      </w:r>
      <w:r w:rsidRPr="00077831">
        <w:rPr>
          <w:rStyle w:val="7TimesNewRoman2"/>
          <w:b w:val="0"/>
          <w:sz w:val="24"/>
          <w:szCs w:val="24"/>
        </w:rPr>
        <w:t>floor</w:t>
      </w:r>
      <w:r w:rsidRPr="00205423">
        <w:rPr>
          <w:rStyle w:val="7TimesNewRoman2"/>
          <w:b w:val="0"/>
          <w:sz w:val="24"/>
          <w:szCs w:val="24"/>
        </w:rPr>
        <w:t>),</w:t>
      </w:r>
      <w:r w:rsidRPr="00077831">
        <w:rPr>
          <w:rStyle w:val="7TimesNewRoman2"/>
          <w:b w:val="0"/>
          <w:sz w:val="24"/>
          <w:szCs w:val="24"/>
          <w:lang w:val="ru-RU"/>
        </w:rPr>
        <w:t>ложиться</w:t>
      </w:r>
      <w:r w:rsidRPr="00205423">
        <w:rPr>
          <w:rStyle w:val="7TimesNewRoman2"/>
          <w:b w:val="0"/>
          <w:sz w:val="24"/>
          <w:szCs w:val="24"/>
        </w:rPr>
        <w:t xml:space="preserve"> </w:t>
      </w:r>
      <w:r w:rsidRPr="00077831">
        <w:rPr>
          <w:rStyle w:val="7TimesNewRoman2"/>
          <w:b w:val="0"/>
          <w:sz w:val="24"/>
          <w:szCs w:val="24"/>
          <w:lang w:val="ru-RU"/>
        </w:rPr>
        <w:t>спать</w:t>
      </w:r>
      <w:r w:rsidRPr="00205423">
        <w:rPr>
          <w:rStyle w:val="7TimesNewRoman2"/>
          <w:b w:val="0"/>
          <w:sz w:val="24"/>
          <w:szCs w:val="24"/>
        </w:rPr>
        <w:t xml:space="preserve"> (</w:t>
      </w:r>
      <w:r w:rsidRPr="00077831">
        <w:rPr>
          <w:rStyle w:val="7TimesNewRoman2"/>
          <w:b w:val="0"/>
          <w:sz w:val="24"/>
          <w:szCs w:val="24"/>
        </w:rPr>
        <w:t>to</w:t>
      </w:r>
      <w:r w:rsidRPr="00205423">
        <w:rPr>
          <w:rStyle w:val="7TimesNewRoman2"/>
          <w:b w:val="0"/>
          <w:sz w:val="24"/>
          <w:szCs w:val="24"/>
        </w:rPr>
        <w:t xml:space="preserve"> </w:t>
      </w:r>
      <w:r w:rsidRPr="00077831">
        <w:rPr>
          <w:rStyle w:val="7TimesNewRoman2"/>
          <w:b w:val="0"/>
          <w:sz w:val="24"/>
          <w:szCs w:val="24"/>
        </w:rPr>
        <w:t>go</w:t>
      </w:r>
      <w:r w:rsidRPr="00205423">
        <w:rPr>
          <w:rStyle w:val="7TimesNewRoman2"/>
          <w:b w:val="0"/>
          <w:sz w:val="24"/>
          <w:szCs w:val="24"/>
        </w:rPr>
        <w:t xml:space="preserve"> </w:t>
      </w:r>
      <w:r w:rsidRPr="00077831">
        <w:rPr>
          <w:rStyle w:val="7TimesNewRoman2"/>
          <w:b w:val="0"/>
          <w:sz w:val="24"/>
          <w:szCs w:val="24"/>
        </w:rPr>
        <w:t>to</w:t>
      </w:r>
      <w:r w:rsidRPr="00205423">
        <w:rPr>
          <w:rStyle w:val="7TimesNewRoman2"/>
          <w:b w:val="0"/>
          <w:sz w:val="24"/>
          <w:szCs w:val="24"/>
        </w:rPr>
        <w:t xml:space="preserve"> </w:t>
      </w:r>
      <w:r w:rsidRPr="00077831">
        <w:rPr>
          <w:rStyle w:val="7TimesNewRoman2"/>
          <w:b w:val="0"/>
          <w:sz w:val="24"/>
          <w:szCs w:val="24"/>
        </w:rPr>
        <w:t>bed</w:t>
      </w:r>
      <w:r w:rsidRPr="00205423">
        <w:rPr>
          <w:rStyle w:val="7TimesNewRoman2"/>
          <w:b w:val="0"/>
          <w:sz w:val="24"/>
          <w:szCs w:val="24"/>
        </w:rPr>
        <w:t>),</w:t>
      </w:r>
      <w:r w:rsidRPr="00205423">
        <w:rPr>
          <w:rStyle w:val="79pt1"/>
          <w:rFonts w:ascii="Times New Roman" w:hAnsi="Times New Roman" w:cs="Times New Roman"/>
          <w:i w:val="0"/>
          <w:sz w:val="24"/>
          <w:szCs w:val="24"/>
        </w:rPr>
        <w:t xml:space="preserve"> </w:t>
      </w:r>
      <w:r w:rsidRPr="00077831">
        <w:rPr>
          <w:rStyle w:val="79pt1"/>
          <w:rFonts w:ascii="Times New Roman" w:hAnsi="Times New Roman" w:cs="Times New Roman"/>
          <w:i w:val="0"/>
          <w:sz w:val="24"/>
          <w:szCs w:val="24"/>
          <w:lang w:val="ru-RU"/>
        </w:rPr>
        <w:t>делать</w:t>
      </w:r>
      <w:r w:rsidRPr="00205423">
        <w:rPr>
          <w:rStyle w:val="79pt1"/>
          <w:rFonts w:ascii="Times New Roman" w:hAnsi="Times New Roman" w:cs="Times New Roman"/>
          <w:i w:val="0"/>
          <w:sz w:val="24"/>
          <w:szCs w:val="24"/>
        </w:rPr>
        <w:t xml:space="preserve"> </w:t>
      </w:r>
      <w:r w:rsidRPr="00077831">
        <w:rPr>
          <w:rStyle w:val="79pt1"/>
          <w:rFonts w:ascii="Times New Roman" w:hAnsi="Times New Roman" w:cs="Times New Roman"/>
          <w:i w:val="0"/>
          <w:sz w:val="24"/>
          <w:szCs w:val="24"/>
          <w:lang w:val="ru-RU"/>
        </w:rPr>
        <w:t>домашнюю</w:t>
      </w:r>
      <w:r w:rsidRPr="00205423">
        <w:rPr>
          <w:rStyle w:val="79pt1"/>
          <w:rFonts w:ascii="Times New Roman" w:hAnsi="Times New Roman" w:cs="Times New Roman"/>
          <w:i w:val="0"/>
          <w:sz w:val="24"/>
          <w:szCs w:val="24"/>
        </w:rPr>
        <w:t xml:space="preserve"> </w:t>
      </w:r>
      <w:r w:rsidRPr="00077831">
        <w:rPr>
          <w:rStyle w:val="79pt1"/>
          <w:rFonts w:ascii="Times New Roman" w:hAnsi="Times New Roman" w:cs="Times New Roman"/>
          <w:i w:val="0"/>
          <w:sz w:val="24"/>
          <w:szCs w:val="24"/>
          <w:lang w:val="ru-RU"/>
        </w:rPr>
        <w:t>работу</w:t>
      </w:r>
      <w:r w:rsidRPr="00064BB7">
        <w:rPr>
          <w:rStyle w:val="79pt1"/>
          <w:rFonts w:ascii="Times New Roman" w:hAnsi="Times New Roman" w:cs="Times New Roman"/>
          <w:i w:val="0"/>
          <w:sz w:val="24"/>
          <w:szCs w:val="24"/>
        </w:rPr>
        <w:t xml:space="preserve"> (to do hom</w:t>
      </w:r>
      <w:r w:rsidRPr="00077831">
        <w:rPr>
          <w:rStyle w:val="7TimesNewRoman2"/>
          <w:b w:val="0"/>
          <w:sz w:val="24"/>
          <w:szCs w:val="24"/>
        </w:rPr>
        <w:t>ework),</w:t>
      </w:r>
      <w:r w:rsidRPr="00077831">
        <w:rPr>
          <w:rStyle w:val="79pt1"/>
          <w:rFonts w:ascii="Times New Roman" w:hAnsi="Times New Roman" w:cs="Times New Roman"/>
          <w:i w:val="0"/>
          <w:sz w:val="24"/>
          <w:szCs w:val="24"/>
        </w:rPr>
        <w:t xml:space="preserve"> </w:t>
      </w:r>
      <w:r w:rsidRPr="00077831">
        <w:rPr>
          <w:rStyle w:val="79pt1"/>
          <w:rFonts w:ascii="Times New Roman" w:hAnsi="Times New Roman" w:cs="Times New Roman"/>
          <w:i w:val="0"/>
          <w:sz w:val="24"/>
          <w:szCs w:val="24"/>
          <w:lang w:val="ru-RU"/>
        </w:rPr>
        <w:t>готовить</w:t>
      </w:r>
      <w:r w:rsidRPr="00077831">
        <w:rPr>
          <w:rStyle w:val="7TimesNewRoman2"/>
          <w:b w:val="0"/>
          <w:sz w:val="24"/>
          <w:szCs w:val="24"/>
        </w:rPr>
        <w:t xml:space="preserve"> (to cook),</w:t>
      </w:r>
      <w:r w:rsidRPr="00077831">
        <w:rPr>
          <w:rStyle w:val="79pt1"/>
          <w:rFonts w:ascii="Times New Roman" w:hAnsi="Times New Roman" w:cs="Times New Roman"/>
          <w:i w:val="0"/>
          <w:sz w:val="24"/>
          <w:szCs w:val="24"/>
        </w:rPr>
        <w:t xml:space="preserve"> </w:t>
      </w:r>
      <w:r w:rsidRPr="00077831">
        <w:rPr>
          <w:rStyle w:val="79pt1"/>
          <w:rFonts w:ascii="Times New Roman" w:hAnsi="Times New Roman" w:cs="Times New Roman"/>
          <w:i w:val="0"/>
          <w:sz w:val="24"/>
          <w:szCs w:val="24"/>
          <w:lang w:val="ru-RU"/>
        </w:rPr>
        <w:t>выносить</w:t>
      </w:r>
      <w:r w:rsidRPr="00064BB7">
        <w:rPr>
          <w:rStyle w:val="79pt1"/>
          <w:rFonts w:ascii="Times New Roman" w:hAnsi="Times New Roman" w:cs="Times New Roman"/>
          <w:i w:val="0"/>
          <w:sz w:val="24"/>
          <w:szCs w:val="24"/>
        </w:rPr>
        <w:t xml:space="preserve"> </w:t>
      </w:r>
      <w:r w:rsidRPr="00077831">
        <w:rPr>
          <w:rStyle w:val="79pt1"/>
          <w:rFonts w:ascii="Times New Roman" w:hAnsi="Times New Roman" w:cs="Times New Roman"/>
          <w:i w:val="0"/>
          <w:sz w:val="24"/>
          <w:szCs w:val="24"/>
          <w:lang w:val="ru-RU"/>
        </w:rPr>
        <w:t>мусор</w:t>
      </w:r>
      <w:r w:rsidRPr="00064BB7">
        <w:rPr>
          <w:rStyle w:val="79pt1"/>
          <w:rFonts w:ascii="Times New Roman" w:hAnsi="Times New Roman" w:cs="Times New Roman"/>
          <w:i w:val="0"/>
          <w:sz w:val="24"/>
          <w:szCs w:val="24"/>
        </w:rPr>
        <w:t xml:space="preserve">  (to take the garb</w:t>
      </w:r>
      <w:r w:rsidRPr="00077831">
        <w:rPr>
          <w:rStyle w:val="7TimesNewRoman2"/>
          <w:b w:val="0"/>
          <w:sz w:val="24"/>
          <w:szCs w:val="24"/>
        </w:rPr>
        <w:t xml:space="preserve">age out). </w:t>
      </w:r>
    </w:p>
    <w:p w:rsidR="00077831" w:rsidRPr="00064BB7" w:rsidRDefault="00077831" w:rsidP="00077831">
      <w:pPr>
        <w:pStyle w:val="70"/>
        <w:shd w:val="clear" w:color="auto" w:fill="auto"/>
        <w:spacing w:line="240" w:lineRule="auto"/>
        <w:ind w:left="60"/>
        <w:rPr>
          <w:rFonts w:ascii="Times New Roman" w:hAnsi="Times New Roman" w:cs="Times New Roman"/>
          <w:sz w:val="24"/>
          <w:szCs w:val="24"/>
          <w:lang w:val="ru-RU"/>
        </w:rPr>
      </w:pPr>
      <w:r w:rsidRPr="00077831">
        <w:rPr>
          <w:rStyle w:val="79pt"/>
          <w:rFonts w:ascii="Times New Roman" w:hAnsi="Times New Roman" w:cs="Times New Roman"/>
          <w:b w:val="0"/>
          <w:sz w:val="24"/>
          <w:szCs w:val="24"/>
          <w:lang w:val="ru-RU"/>
        </w:rPr>
        <w:t xml:space="preserve">Числительные </w:t>
      </w:r>
      <w:r w:rsidRPr="00064BB7">
        <w:rPr>
          <w:rStyle w:val="79pt1"/>
          <w:rFonts w:ascii="Times New Roman" w:hAnsi="Times New Roman" w:cs="Times New Roman"/>
          <w:i w:val="0"/>
          <w:sz w:val="24"/>
          <w:szCs w:val="24"/>
          <w:lang w:val="ru-RU"/>
        </w:rPr>
        <w:t xml:space="preserve"> </w:t>
      </w:r>
      <w:r w:rsidRPr="00077831">
        <w:rPr>
          <w:rStyle w:val="79pt1"/>
          <w:rFonts w:ascii="Times New Roman" w:hAnsi="Times New Roman" w:cs="Times New Roman"/>
          <w:i w:val="0"/>
          <w:sz w:val="24"/>
          <w:szCs w:val="24"/>
          <w:lang w:val="ru-RU"/>
        </w:rPr>
        <w:t>от 0 до 60.</w:t>
      </w:r>
    </w:p>
    <w:p w:rsidR="00077831" w:rsidRPr="00077831" w:rsidRDefault="00077831" w:rsidP="00077831">
      <w:pPr>
        <w:pStyle w:val="70"/>
        <w:shd w:val="clear" w:color="auto" w:fill="auto"/>
        <w:spacing w:line="240" w:lineRule="auto"/>
        <w:ind w:left="60"/>
        <w:rPr>
          <w:rStyle w:val="7TimesNewRoman2"/>
          <w:b w:val="0"/>
          <w:i/>
          <w:sz w:val="24"/>
          <w:szCs w:val="24"/>
          <w:lang w:val="ru-RU"/>
        </w:rPr>
      </w:pPr>
      <w:r w:rsidRPr="00077831">
        <w:rPr>
          <w:rStyle w:val="79pt1"/>
          <w:rFonts w:ascii="Times New Roman" w:hAnsi="Times New Roman" w:cs="Times New Roman"/>
          <w:i w:val="0"/>
          <w:sz w:val="24"/>
          <w:szCs w:val="24"/>
          <w:lang w:val="ru-RU"/>
        </w:rPr>
        <w:t>Названия дней недели:</w:t>
      </w:r>
      <w:r w:rsidRPr="00064BB7">
        <w:rPr>
          <w:rStyle w:val="7TimesNewRoman2"/>
          <w:b w:val="0"/>
          <w:sz w:val="24"/>
          <w:szCs w:val="24"/>
          <w:lang w:val="ru-RU"/>
        </w:rPr>
        <w:t xml:space="preserve"> </w:t>
      </w:r>
      <w:r w:rsidRPr="00077831">
        <w:rPr>
          <w:rStyle w:val="7TimesNewRoman2"/>
          <w:b w:val="0"/>
          <w:sz w:val="24"/>
          <w:szCs w:val="24"/>
        </w:rPr>
        <w:t>Monday</w:t>
      </w:r>
      <w:r w:rsidRPr="00064BB7">
        <w:rPr>
          <w:rStyle w:val="7TimesNewRoman2"/>
          <w:b w:val="0"/>
          <w:sz w:val="24"/>
          <w:szCs w:val="24"/>
          <w:lang w:val="ru-RU"/>
        </w:rPr>
        <w:t xml:space="preserve">, </w:t>
      </w:r>
      <w:r w:rsidRPr="00077831">
        <w:rPr>
          <w:rStyle w:val="7TimesNewRoman2"/>
          <w:b w:val="0"/>
          <w:sz w:val="24"/>
          <w:szCs w:val="24"/>
        </w:rPr>
        <w:t>Tuesday</w:t>
      </w:r>
      <w:r w:rsidRPr="00064BB7">
        <w:rPr>
          <w:rStyle w:val="7TimesNewRoman2"/>
          <w:b w:val="0"/>
          <w:sz w:val="24"/>
          <w:szCs w:val="24"/>
          <w:lang w:val="ru-RU"/>
        </w:rPr>
        <w:t xml:space="preserve">, </w:t>
      </w:r>
      <w:r w:rsidRPr="00077831">
        <w:rPr>
          <w:rStyle w:val="7TimesNewRoman2"/>
          <w:b w:val="0"/>
          <w:sz w:val="24"/>
          <w:szCs w:val="24"/>
        </w:rPr>
        <w:t>Wednesday</w:t>
      </w:r>
      <w:r w:rsidRPr="00064BB7">
        <w:rPr>
          <w:rStyle w:val="7TimesNewRoman2"/>
          <w:b w:val="0"/>
          <w:sz w:val="24"/>
          <w:szCs w:val="24"/>
          <w:lang w:val="ru-RU"/>
        </w:rPr>
        <w:t xml:space="preserve">, </w:t>
      </w:r>
      <w:r w:rsidRPr="00077831">
        <w:rPr>
          <w:rStyle w:val="7TimesNewRoman2"/>
          <w:b w:val="0"/>
          <w:sz w:val="24"/>
          <w:szCs w:val="24"/>
        </w:rPr>
        <w:t>Saturday</w:t>
      </w:r>
      <w:r w:rsidRPr="00064BB7">
        <w:rPr>
          <w:rStyle w:val="7TimesNewRoman2"/>
          <w:b w:val="0"/>
          <w:sz w:val="24"/>
          <w:szCs w:val="24"/>
          <w:lang w:val="ru-RU"/>
        </w:rPr>
        <w:t xml:space="preserve">, </w:t>
      </w:r>
      <w:r w:rsidRPr="00077831">
        <w:rPr>
          <w:rStyle w:val="7TimesNewRoman2"/>
          <w:b w:val="0"/>
          <w:sz w:val="24"/>
          <w:szCs w:val="24"/>
        </w:rPr>
        <w:t>Sunday</w:t>
      </w:r>
      <w:r w:rsidRPr="00064BB7">
        <w:rPr>
          <w:rStyle w:val="7TimesNewRoman2"/>
          <w:b w:val="0"/>
          <w:sz w:val="24"/>
          <w:szCs w:val="24"/>
          <w:lang w:val="ru-RU"/>
        </w:rPr>
        <w:t>.</w:t>
      </w:r>
    </w:p>
    <w:p w:rsidR="00077831" w:rsidRPr="00064BB7" w:rsidRDefault="00077831" w:rsidP="00077831">
      <w:pPr>
        <w:pStyle w:val="70"/>
        <w:shd w:val="clear" w:color="auto" w:fill="auto"/>
        <w:spacing w:line="240" w:lineRule="auto"/>
        <w:ind w:left="60"/>
        <w:jc w:val="center"/>
        <w:rPr>
          <w:rFonts w:ascii="Times New Roman" w:hAnsi="Times New Roman" w:cs="Times New Roman"/>
          <w:sz w:val="24"/>
          <w:szCs w:val="24"/>
          <w:lang w:val="ru-RU"/>
        </w:rPr>
      </w:pPr>
      <w:r w:rsidRPr="00077831">
        <w:rPr>
          <w:rStyle w:val="7TimesNewRoman2"/>
          <w:b w:val="0"/>
          <w:i/>
          <w:sz w:val="24"/>
          <w:szCs w:val="24"/>
          <w:lang w:val="ru-RU"/>
        </w:rPr>
        <w:t>Грамматика.</w:t>
      </w:r>
    </w:p>
    <w:p w:rsidR="00077831" w:rsidRPr="00077831" w:rsidRDefault="00077831" w:rsidP="00077831">
      <w:pPr>
        <w:pStyle w:val="af4"/>
        <w:spacing w:after="0" w:line="240" w:lineRule="auto"/>
        <w:ind w:left="60"/>
        <w:rPr>
          <w:rStyle w:val="0pt1"/>
          <w:sz w:val="24"/>
          <w:szCs w:val="24"/>
        </w:rPr>
      </w:pPr>
      <w:r w:rsidRPr="00077831">
        <w:rPr>
          <w:rStyle w:val="0pt1"/>
          <w:sz w:val="24"/>
          <w:szCs w:val="24"/>
        </w:rPr>
        <w:t xml:space="preserve">Предложения с  использованием простого настоящего времени с описанием действий, совершаемых ежедневно. </w:t>
      </w:r>
    </w:p>
    <w:p w:rsidR="00077831" w:rsidRPr="00077831" w:rsidRDefault="00077831" w:rsidP="00077831">
      <w:pPr>
        <w:pStyle w:val="af4"/>
        <w:spacing w:after="0" w:line="240" w:lineRule="auto"/>
        <w:ind w:left="60"/>
        <w:rPr>
          <w:rStyle w:val="0pt1"/>
          <w:i/>
          <w:sz w:val="24"/>
          <w:szCs w:val="24"/>
        </w:rPr>
      </w:pPr>
      <w:r w:rsidRPr="00077831">
        <w:rPr>
          <w:rStyle w:val="0pt1"/>
          <w:sz w:val="24"/>
          <w:szCs w:val="24"/>
        </w:rPr>
        <w:t>Использование  в предложениях наречий: часто</w:t>
      </w:r>
      <w:r w:rsidRPr="00064BB7">
        <w:rPr>
          <w:rStyle w:val="CenturySchoolbook1"/>
          <w:rFonts w:ascii="Times New Roman" w:eastAsia="Calibri" w:hAnsi="Times New Roman" w:cs="Times New Roman"/>
          <w:i w:val="0"/>
          <w:sz w:val="24"/>
          <w:szCs w:val="24"/>
          <w:lang w:val="ru-RU"/>
        </w:rPr>
        <w:t xml:space="preserve"> </w:t>
      </w:r>
      <w:r w:rsidRPr="00064BB7">
        <w:rPr>
          <w:rStyle w:val="CenturySchoolbook1"/>
          <w:rFonts w:ascii="Times New Roman" w:eastAsia="Calibri" w:hAnsi="Times New Roman" w:cs="Times New Roman"/>
          <w:sz w:val="24"/>
          <w:szCs w:val="24"/>
          <w:lang w:val="ru-RU"/>
        </w:rPr>
        <w:t>(</w:t>
      </w:r>
      <w:r w:rsidRPr="00077831">
        <w:rPr>
          <w:rStyle w:val="CenturySchoolbook1"/>
          <w:rFonts w:ascii="Times New Roman" w:eastAsia="Calibri" w:hAnsi="Times New Roman" w:cs="Times New Roman"/>
          <w:sz w:val="24"/>
          <w:szCs w:val="24"/>
        </w:rPr>
        <w:t>often</w:t>
      </w:r>
      <w:r w:rsidRPr="00064BB7">
        <w:rPr>
          <w:rStyle w:val="CenturySchoolbook1"/>
          <w:rFonts w:ascii="Times New Roman" w:eastAsia="Calibri" w:hAnsi="Times New Roman" w:cs="Times New Roman"/>
          <w:sz w:val="24"/>
          <w:szCs w:val="24"/>
          <w:lang w:val="ru-RU"/>
        </w:rPr>
        <w:t>),</w:t>
      </w:r>
      <w:r w:rsidRPr="00064BB7">
        <w:rPr>
          <w:rStyle w:val="CenturySchoolbook1"/>
          <w:rFonts w:ascii="Times New Roman" w:eastAsia="Calibri" w:hAnsi="Times New Roman" w:cs="Times New Roman"/>
          <w:i w:val="0"/>
          <w:sz w:val="24"/>
          <w:szCs w:val="24"/>
          <w:lang w:val="ru-RU"/>
        </w:rPr>
        <w:t xml:space="preserve"> </w:t>
      </w:r>
      <w:r w:rsidRPr="00077831">
        <w:rPr>
          <w:rStyle w:val="0pt1"/>
          <w:sz w:val="24"/>
          <w:szCs w:val="24"/>
        </w:rPr>
        <w:t>иногда</w:t>
      </w:r>
      <w:r w:rsidRPr="00064BB7">
        <w:rPr>
          <w:rStyle w:val="CenturySchoolbook1"/>
          <w:rFonts w:ascii="Times New Roman" w:eastAsia="Calibri" w:hAnsi="Times New Roman" w:cs="Times New Roman"/>
          <w:i w:val="0"/>
          <w:sz w:val="24"/>
          <w:szCs w:val="24"/>
          <w:lang w:val="ru-RU"/>
        </w:rPr>
        <w:t xml:space="preserve"> (</w:t>
      </w:r>
      <w:r w:rsidRPr="00077831">
        <w:rPr>
          <w:rStyle w:val="CenturySchoolbook1"/>
          <w:rFonts w:ascii="Times New Roman" w:eastAsia="Calibri" w:hAnsi="Times New Roman" w:cs="Times New Roman"/>
          <w:i w:val="0"/>
          <w:sz w:val="24"/>
          <w:szCs w:val="24"/>
        </w:rPr>
        <w:t>sometimes</w:t>
      </w:r>
      <w:r w:rsidRPr="00064BB7">
        <w:rPr>
          <w:rStyle w:val="CenturySchoolbook1"/>
          <w:rFonts w:ascii="Times New Roman" w:eastAsia="Calibri" w:hAnsi="Times New Roman" w:cs="Times New Roman"/>
          <w:i w:val="0"/>
          <w:sz w:val="24"/>
          <w:szCs w:val="24"/>
          <w:lang w:val="ru-RU"/>
        </w:rPr>
        <w:t>),</w:t>
      </w:r>
      <w:r w:rsidRPr="00077831">
        <w:rPr>
          <w:rStyle w:val="0pt1"/>
          <w:sz w:val="24"/>
          <w:szCs w:val="24"/>
        </w:rPr>
        <w:t xml:space="preserve"> никогда</w:t>
      </w:r>
      <w:r w:rsidRPr="00064BB7">
        <w:rPr>
          <w:rStyle w:val="CenturySchoolbook1"/>
          <w:rFonts w:ascii="Times New Roman" w:eastAsia="Calibri" w:hAnsi="Times New Roman" w:cs="Times New Roman"/>
          <w:i w:val="0"/>
          <w:sz w:val="24"/>
          <w:szCs w:val="24"/>
          <w:lang w:val="ru-RU"/>
        </w:rPr>
        <w:t xml:space="preserve"> </w:t>
      </w:r>
      <w:r w:rsidRPr="00064BB7">
        <w:rPr>
          <w:rStyle w:val="CenturySchoolbook1"/>
          <w:rFonts w:ascii="Times New Roman" w:eastAsia="Calibri" w:hAnsi="Times New Roman" w:cs="Times New Roman"/>
          <w:sz w:val="24"/>
          <w:szCs w:val="24"/>
          <w:lang w:val="ru-RU"/>
        </w:rPr>
        <w:t>(</w:t>
      </w:r>
      <w:r w:rsidRPr="00077831">
        <w:rPr>
          <w:rStyle w:val="CenturySchoolbook1"/>
          <w:rFonts w:ascii="Times New Roman" w:eastAsia="Calibri" w:hAnsi="Times New Roman" w:cs="Times New Roman"/>
          <w:sz w:val="24"/>
          <w:szCs w:val="24"/>
        </w:rPr>
        <w:t>never</w:t>
      </w:r>
      <w:r w:rsidRPr="00064BB7">
        <w:rPr>
          <w:rStyle w:val="CenturySchoolbook1"/>
          <w:rFonts w:ascii="Times New Roman" w:eastAsia="Calibri" w:hAnsi="Times New Roman" w:cs="Times New Roman"/>
          <w:sz w:val="24"/>
          <w:szCs w:val="24"/>
          <w:lang w:val="ru-RU"/>
        </w:rPr>
        <w:t>)</w:t>
      </w:r>
      <w:r w:rsidRPr="00064BB7">
        <w:rPr>
          <w:rStyle w:val="CenturySchoolbook1"/>
          <w:rFonts w:ascii="Times New Roman" w:eastAsia="Calibri" w:hAnsi="Times New Roman" w:cs="Times New Roman"/>
          <w:i w:val="0"/>
          <w:sz w:val="24"/>
          <w:szCs w:val="24"/>
          <w:lang w:val="ru-RU"/>
        </w:rPr>
        <w:t>,</w:t>
      </w:r>
      <w:r w:rsidRPr="00077831">
        <w:rPr>
          <w:rStyle w:val="0pt1"/>
          <w:sz w:val="24"/>
          <w:szCs w:val="24"/>
        </w:rPr>
        <w:t xml:space="preserve"> обычно </w:t>
      </w:r>
      <w:r w:rsidRPr="00077831">
        <w:rPr>
          <w:rStyle w:val="0pt1"/>
          <w:i/>
          <w:sz w:val="24"/>
          <w:szCs w:val="24"/>
        </w:rPr>
        <w:t>(usually).</w:t>
      </w:r>
    </w:p>
    <w:p w:rsidR="00077831" w:rsidRPr="00077831" w:rsidRDefault="00077831" w:rsidP="00077831">
      <w:pPr>
        <w:pStyle w:val="af4"/>
        <w:spacing w:after="0" w:line="240" w:lineRule="auto"/>
        <w:ind w:left="60"/>
        <w:rPr>
          <w:rFonts w:ascii="Times New Roman" w:hAnsi="Times New Roman"/>
          <w:sz w:val="24"/>
          <w:szCs w:val="24"/>
        </w:rPr>
      </w:pPr>
      <w:r w:rsidRPr="00077831">
        <w:rPr>
          <w:rStyle w:val="0pt1"/>
          <w:sz w:val="24"/>
          <w:szCs w:val="24"/>
        </w:rPr>
        <w:t>Образование глаголов 3-го лица единственного числа с  помощью –s –es (</w:t>
      </w:r>
      <w:r w:rsidRPr="00077831">
        <w:rPr>
          <w:rStyle w:val="CenturySchoolbook1"/>
          <w:rFonts w:ascii="Times New Roman" w:eastAsia="Calibri" w:hAnsi="Times New Roman" w:cs="Times New Roman"/>
          <w:i w:val="0"/>
          <w:sz w:val="24"/>
          <w:szCs w:val="24"/>
        </w:rPr>
        <w:t>to</w:t>
      </w:r>
      <w:r w:rsidRPr="00077831">
        <w:rPr>
          <w:rStyle w:val="CenturySchoolbook1"/>
          <w:rFonts w:ascii="Times New Roman" w:eastAsia="Calibri" w:hAnsi="Times New Roman" w:cs="Times New Roman"/>
          <w:i w:val="0"/>
          <w:sz w:val="24"/>
          <w:szCs w:val="24"/>
          <w:lang w:val="ru-RU"/>
        </w:rPr>
        <w:t xml:space="preserve"> </w:t>
      </w:r>
      <w:r w:rsidRPr="00077831">
        <w:rPr>
          <w:rStyle w:val="CenturySchoolbook1"/>
          <w:rFonts w:ascii="Times New Roman" w:eastAsia="Calibri" w:hAnsi="Times New Roman" w:cs="Times New Roman"/>
          <w:i w:val="0"/>
          <w:sz w:val="24"/>
          <w:szCs w:val="24"/>
        </w:rPr>
        <w:t>work</w:t>
      </w:r>
      <w:r w:rsidRPr="00077831">
        <w:rPr>
          <w:rStyle w:val="CenturySchoolbook1"/>
          <w:rFonts w:ascii="Times New Roman" w:eastAsia="Calibri" w:hAnsi="Times New Roman" w:cs="Times New Roman"/>
          <w:i w:val="0"/>
          <w:sz w:val="24"/>
          <w:szCs w:val="24"/>
          <w:lang w:val="ru-RU"/>
        </w:rPr>
        <w:t xml:space="preserve"> — </w:t>
      </w:r>
      <w:r w:rsidRPr="00077831">
        <w:rPr>
          <w:rStyle w:val="CenturySchoolbook1"/>
          <w:rFonts w:ascii="Times New Roman" w:eastAsia="Calibri" w:hAnsi="Times New Roman" w:cs="Times New Roman"/>
          <w:i w:val="0"/>
          <w:sz w:val="24"/>
          <w:szCs w:val="24"/>
        </w:rPr>
        <w:t>he</w:t>
      </w:r>
      <w:r w:rsidRPr="00077831">
        <w:rPr>
          <w:rStyle w:val="CenturySchoolbook1"/>
          <w:rFonts w:ascii="Times New Roman" w:eastAsia="Calibri" w:hAnsi="Times New Roman" w:cs="Times New Roman"/>
          <w:i w:val="0"/>
          <w:sz w:val="24"/>
          <w:szCs w:val="24"/>
          <w:lang w:val="ru-RU"/>
        </w:rPr>
        <w:t xml:space="preserve"> </w:t>
      </w:r>
      <w:r w:rsidRPr="00077831">
        <w:rPr>
          <w:rStyle w:val="CenturySchoolbook1"/>
          <w:rFonts w:ascii="Times New Roman" w:eastAsia="Calibri" w:hAnsi="Times New Roman" w:cs="Times New Roman"/>
          <w:i w:val="0"/>
          <w:sz w:val="24"/>
          <w:szCs w:val="24"/>
        </w:rPr>
        <w:t>works</w:t>
      </w:r>
      <w:r w:rsidRPr="00077831">
        <w:rPr>
          <w:rStyle w:val="CenturySchoolbook1"/>
          <w:rFonts w:ascii="Times New Roman" w:eastAsia="Calibri" w:hAnsi="Times New Roman" w:cs="Times New Roman"/>
          <w:i w:val="0"/>
          <w:sz w:val="24"/>
          <w:szCs w:val="24"/>
          <w:lang w:val="ru-RU"/>
        </w:rPr>
        <w:t xml:space="preserve">, </w:t>
      </w:r>
      <w:r w:rsidRPr="00077831">
        <w:rPr>
          <w:rStyle w:val="CenturySchoolbook1"/>
          <w:rFonts w:ascii="Times New Roman" w:eastAsia="Calibri" w:hAnsi="Times New Roman" w:cs="Times New Roman"/>
          <w:i w:val="0"/>
          <w:sz w:val="24"/>
          <w:szCs w:val="24"/>
        </w:rPr>
        <w:t>to</w:t>
      </w:r>
      <w:r w:rsidRPr="00077831">
        <w:rPr>
          <w:rStyle w:val="CenturySchoolbook1"/>
          <w:rFonts w:ascii="Times New Roman" w:eastAsia="Calibri" w:hAnsi="Times New Roman" w:cs="Times New Roman"/>
          <w:i w:val="0"/>
          <w:sz w:val="24"/>
          <w:szCs w:val="24"/>
          <w:lang w:val="ru-RU"/>
        </w:rPr>
        <w:t xml:space="preserve"> </w:t>
      </w:r>
      <w:r w:rsidRPr="00077831">
        <w:rPr>
          <w:rStyle w:val="CenturySchoolbook1"/>
          <w:rFonts w:ascii="Times New Roman" w:eastAsia="Calibri" w:hAnsi="Times New Roman" w:cs="Times New Roman"/>
          <w:i w:val="0"/>
          <w:sz w:val="24"/>
          <w:szCs w:val="24"/>
        </w:rPr>
        <w:t>do</w:t>
      </w:r>
      <w:r w:rsidRPr="00077831">
        <w:rPr>
          <w:rStyle w:val="CenturySchoolbook1"/>
          <w:rFonts w:ascii="Times New Roman" w:eastAsia="Calibri" w:hAnsi="Times New Roman" w:cs="Times New Roman"/>
          <w:i w:val="0"/>
          <w:sz w:val="24"/>
          <w:szCs w:val="24"/>
          <w:lang w:val="ru-RU"/>
        </w:rPr>
        <w:t xml:space="preserve"> - </w:t>
      </w:r>
      <w:r w:rsidRPr="00077831">
        <w:rPr>
          <w:rStyle w:val="CenturySchoolbook1"/>
          <w:rFonts w:ascii="Times New Roman" w:eastAsia="Calibri" w:hAnsi="Times New Roman" w:cs="Times New Roman"/>
          <w:i w:val="0"/>
          <w:sz w:val="24"/>
          <w:szCs w:val="24"/>
        </w:rPr>
        <w:t>he</w:t>
      </w:r>
      <w:r w:rsidRPr="00077831">
        <w:rPr>
          <w:rStyle w:val="CenturySchoolbook1"/>
          <w:rFonts w:ascii="Times New Roman" w:eastAsia="Calibri" w:hAnsi="Times New Roman" w:cs="Times New Roman"/>
          <w:i w:val="0"/>
          <w:sz w:val="24"/>
          <w:szCs w:val="24"/>
          <w:lang w:val="ru-RU"/>
        </w:rPr>
        <w:t xml:space="preserve"> </w:t>
      </w:r>
      <w:r w:rsidRPr="00077831">
        <w:rPr>
          <w:rStyle w:val="CenturySchoolbook1"/>
          <w:rFonts w:ascii="Times New Roman" w:eastAsia="Calibri" w:hAnsi="Times New Roman" w:cs="Times New Roman"/>
          <w:i w:val="0"/>
          <w:sz w:val="24"/>
          <w:szCs w:val="24"/>
        </w:rPr>
        <w:t>does</w:t>
      </w:r>
      <w:r w:rsidRPr="00077831">
        <w:rPr>
          <w:rStyle w:val="CenturySchoolbook1"/>
          <w:rFonts w:ascii="Times New Roman" w:eastAsia="Calibri" w:hAnsi="Times New Roman" w:cs="Times New Roman"/>
          <w:i w:val="0"/>
          <w:sz w:val="24"/>
          <w:szCs w:val="24"/>
          <w:lang w:val="ru-RU"/>
        </w:rPr>
        <w:t>).</w:t>
      </w:r>
    </w:p>
    <w:p w:rsidR="00077831" w:rsidRPr="00077831" w:rsidRDefault="00077831" w:rsidP="00077831">
      <w:pPr>
        <w:pStyle w:val="221"/>
        <w:keepNext/>
        <w:keepLines/>
        <w:shd w:val="clear" w:color="auto" w:fill="auto"/>
        <w:spacing w:after="0" w:line="240" w:lineRule="auto"/>
        <w:ind w:left="60"/>
        <w:jc w:val="center"/>
        <w:rPr>
          <w:rFonts w:ascii="Times New Roman" w:hAnsi="Times New Roman" w:cs="Times New Roman"/>
          <w:i/>
          <w:sz w:val="24"/>
          <w:szCs w:val="24"/>
          <w:u w:val="single"/>
        </w:rPr>
      </w:pPr>
      <w:bookmarkStart w:id="3" w:name="bookmark5"/>
      <w:r w:rsidRPr="00077831">
        <w:rPr>
          <w:rStyle w:val="22TimesNewRoman1"/>
          <w:b w:val="0"/>
          <w:i/>
          <w:sz w:val="24"/>
          <w:szCs w:val="24"/>
          <w:u w:val="single"/>
        </w:rPr>
        <w:t>Раздел № 6.</w:t>
      </w:r>
      <w:r w:rsidRPr="00077831">
        <w:rPr>
          <w:rFonts w:ascii="Times New Roman" w:hAnsi="Times New Roman" w:cs="Times New Roman"/>
          <w:i/>
          <w:sz w:val="24"/>
          <w:szCs w:val="24"/>
          <w:u w:val="single"/>
        </w:rPr>
        <w:t xml:space="preserve"> Компьютер, Интернет</w:t>
      </w:r>
      <w:bookmarkEnd w:id="3"/>
      <w:r w:rsidRPr="00077831">
        <w:rPr>
          <w:rFonts w:ascii="Times New Roman" w:hAnsi="Times New Roman" w:cs="Times New Roman"/>
          <w:i/>
          <w:sz w:val="24"/>
          <w:szCs w:val="24"/>
          <w:u w:val="single"/>
        </w:rPr>
        <w:t>.</w:t>
      </w:r>
    </w:p>
    <w:p w:rsidR="00077831" w:rsidRPr="00077831" w:rsidRDefault="00077831" w:rsidP="00077831">
      <w:pPr>
        <w:pStyle w:val="221"/>
        <w:keepNext/>
        <w:keepLines/>
        <w:shd w:val="clear" w:color="auto" w:fill="auto"/>
        <w:spacing w:after="0" w:line="240" w:lineRule="auto"/>
        <w:ind w:left="60"/>
        <w:jc w:val="center"/>
        <w:rPr>
          <w:rFonts w:ascii="Times New Roman" w:hAnsi="Times New Roman" w:cs="Times New Roman"/>
          <w:i/>
          <w:sz w:val="24"/>
          <w:szCs w:val="24"/>
        </w:rPr>
      </w:pPr>
      <w:r w:rsidRPr="00077831">
        <w:rPr>
          <w:rFonts w:ascii="Times New Roman" w:hAnsi="Times New Roman" w:cs="Times New Roman"/>
          <w:i/>
          <w:sz w:val="24"/>
          <w:szCs w:val="24"/>
        </w:rPr>
        <w:t>Лексика.</w:t>
      </w:r>
    </w:p>
    <w:p w:rsidR="00077831" w:rsidRPr="00077831" w:rsidRDefault="00077831" w:rsidP="00077831">
      <w:pPr>
        <w:pStyle w:val="af4"/>
        <w:spacing w:after="0" w:line="240" w:lineRule="auto"/>
        <w:ind w:left="60" w:firstLine="300"/>
        <w:jc w:val="both"/>
        <w:rPr>
          <w:rStyle w:val="0pt1"/>
          <w:sz w:val="24"/>
          <w:szCs w:val="24"/>
        </w:rPr>
      </w:pPr>
      <w:r w:rsidRPr="00077831">
        <w:rPr>
          <w:rStyle w:val="0pt1"/>
          <w:sz w:val="24"/>
          <w:szCs w:val="24"/>
        </w:rPr>
        <w:t>Части речи, используемые при описании работы на компьютере:  компьютер</w:t>
      </w:r>
      <w:r w:rsidRPr="00077831">
        <w:rPr>
          <w:rStyle w:val="CenturySchoolbook1"/>
          <w:rFonts w:ascii="Times New Roman" w:eastAsia="Calibri" w:hAnsi="Times New Roman" w:cs="Times New Roman"/>
          <w:i w:val="0"/>
          <w:sz w:val="24"/>
          <w:szCs w:val="24"/>
          <w:lang w:val="ru-RU"/>
        </w:rPr>
        <w:t xml:space="preserve"> </w:t>
      </w:r>
      <w:r w:rsidRPr="00077831">
        <w:rPr>
          <w:rStyle w:val="CenturySchoolbook1"/>
          <w:rFonts w:ascii="Times New Roman" w:eastAsia="Calibri" w:hAnsi="Times New Roman" w:cs="Times New Roman"/>
          <w:sz w:val="24"/>
          <w:szCs w:val="24"/>
          <w:lang w:val="ru-RU"/>
        </w:rPr>
        <w:t>(</w:t>
      </w:r>
      <w:r w:rsidRPr="00077831">
        <w:rPr>
          <w:rStyle w:val="CenturySchoolbook1"/>
          <w:rFonts w:ascii="Times New Roman" w:eastAsia="Calibri" w:hAnsi="Times New Roman" w:cs="Times New Roman"/>
          <w:sz w:val="24"/>
          <w:szCs w:val="24"/>
        </w:rPr>
        <w:t>a</w:t>
      </w:r>
      <w:r w:rsidRPr="00077831">
        <w:rPr>
          <w:rStyle w:val="CenturySchoolbook1"/>
          <w:rFonts w:ascii="Times New Roman" w:eastAsia="Calibri" w:hAnsi="Times New Roman" w:cs="Times New Roman"/>
          <w:sz w:val="24"/>
          <w:szCs w:val="24"/>
          <w:lang w:val="ru-RU"/>
        </w:rPr>
        <w:t xml:space="preserve"> </w:t>
      </w:r>
      <w:r w:rsidRPr="00077831">
        <w:rPr>
          <w:rStyle w:val="CenturySchoolbook1"/>
          <w:rFonts w:ascii="Times New Roman" w:eastAsia="Calibri" w:hAnsi="Times New Roman" w:cs="Times New Roman"/>
          <w:sz w:val="24"/>
          <w:szCs w:val="24"/>
        </w:rPr>
        <w:t>compu</w:t>
      </w:r>
      <w:r w:rsidRPr="00077831">
        <w:rPr>
          <w:rStyle w:val="CenturySchoolbook1"/>
          <w:rFonts w:ascii="Times New Roman" w:eastAsia="Calibri" w:hAnsi="Times New Roman" w:cs="Times New Roman"/>
          <w:sz w:val="24"/>
          <w:szCs w:val="24"/>
          <w:lang w:val="ru-RU"/>
        </w:rPr>
        <w:t xml:space="preserve"> </w:t>
      </w:r>
      <w:r w:rsidRPr="00077831">
        <w:rPr>
          <w:rStyle w:val="CenturySchoolbook1"/>
          <w:rFonts w:ascii="Times New Roman" w:eastAsia="Calibri" w:hAnsi="Times New Roman" w:cs="Times New Roman"/>
          <w:sz w:val="24"/>
          <w:szCs w:val="24"/>
        </w:rPr>
        <w:t>ter</w:t>
      </w:r>
      <w:r w:rsidRPr="00077831">
        <w:rPr>
          <w:rStyle w:val="CenturySchoolbook1"/>
          <w:rFonts w:ascii="Times New Roman" w:eastAsia="Calibri" w:hAnsi="Times New Roman" w:cs="Times New Roman"/>
          <w:sz w:val="24"/>
          <w:szCs w:val="24"/>
          <w:lang w:val="ru-RU"/>
        </w:rPr>
        <w:t>)</w:t>
      </w:r>
      <w:r w:rsidRPr="00077831">
        <w:rPr>
          <w:rStyle w:val="CenturySchoolbook1"/>
          <w:rFonts w:ascii="Times New Roman" w:eastAsia="Calibri" w:hAnsi="Times New Roman" w:cs="Times New Roman"/>
          <w:i w:val="0"/>
          <w:sz w:val="24"/>
          <w:szCs w:val="24"/>
          <w:lang w:val="ru-RU"/>
        </w:rPr>
        <w:t>,</w:t>
      </w:r>
      <w:r w:rsidRPr="00077831">
        <w:rPr>
          <w:rStyle w:val="0pt1"/>
          <w:sz w:val="24"/>
          <w:szCs w:val="24"/>
        </w:rPr>
        <w:t xml:space="preserve"> экран (монитор) </w:t>
      </w:r>
      <w:r w:rsidRPr="00077831">
        <w:rPr>
          <w:rStyle w:val="0pt1"/>
          <w:i/>
          <w:sz w:val="24"/>
          <w:szCs w:val="24"/>
        </w:rPr>
        <w:t>( a screen</w:t>
      </w:r>
      <w:r w:rsidRPr="00077831">
        <w:rPr>
          <w:rStyle w:val="0pt1"/>
          <w:sz w:val="24"/>
          <w:szCs w:val="24"/>
        </w:rPr>
        <w:t>), клавиатура</w:t>
      </w:r>
      <w:r w:rsidRPr="00077831">
        <w:rPr>
          <w:rStyle w:val="CenturySchoolbook1"/>
          <w:rFonts w:ascii="Times New Roman" w:eastAsia="Calibri" w:hAnsi="Times New Roman" w:cs="Times New Roman"/>
          <w:i w:val="0"/>
          <w:sz w:val="24"/>
          <w:szCs w:val="24"/>
          <w:lang w:val="ru-RU"/>
        </w:rPr>
        <w:t xml:space="preserve"> (</w:t>
      </w:r>
      <w:r w:rsidRPr="00077831">
        <w:rPr>
          <w:rStyle w:val="CenturySchoolbook1"/>
          <w:rFonts w:ascii="Times New Roman" w:eastAsia="Calibri" w:hAnsi="Times New Roman" w:cs="Times New Roman"/>
          <w:sz w:val="24"/>
          <w:szCs w:val="24"/>
        </w:rPr>
        <w:t>a</w:t>
      </w:r>
      <w:r w:rsidRPr="00077831">
        <w:rPr>
          <w:rStyle w:val="CenturySchoolbook1"/>
          <w:rFonts w:ascii="Times New Roman" w:eastAsia="Calibri" w:hAnsi="Times New Roman" w:cs="Times New Roman"/>
          <w:sz w:val="24"/>
          <w:szCs w:val="24"/>
          <w:lang w:val="ru-RU"/>
        </w:rPr>
        <w:t xml:space="preserve"> </w:t>
      </w:r>
      <w:r w:rsidRPr="00077831">
        <w:rPr>
          <w:rStyle w:val="CenturySchoolbook1"/>
          <w:rFonts w:ascii="Times New Roman" w:eastAsia="Calibri" w:hAnsi="Times New Roman" w:cs="Times New Roman"/>
          <w:sz w:val="24"/>
          <w:szCs w:val="24"/>
        </w:rPr>
        <w:t>keyboard</w:t>
      </w:r>
      <w:r w:rsidRPr="00077831">
        <w:rPr>
          <w:rStyle w:val="CenturySchoolbook1"/>
          <w:rFonts w:ascii="Times New Roman" w:eastAsia="Calibri" w:hAnsi="Times New Roman" w:cs="Times New Roman"/>
          <w:i w:val="0"/>
          <w:sz w:val="24"/>
          <w:szCs w:val="24"/>
          <w:lang w:val="ru-RU"/>
        </w:rPr>
        <w:t>),</w:t>
      </w:r>
      <w:r w:rsidRPr="00077831">
        <w:rPr>
          <w:rStyle w:val="0pt1"/>
          <w:sz w:val="24"/>
          <w:szCs w:val="24"/>
        </w:rPr>
        <w:t xml:space="preserve"> мышка</w:t>
      </w:r>
      <w:r w:rsidRPr="00077831">
        <w:rPr>
          <w:rStyle w:val="CenturySchoolbook1"/>
          <w:rFonts w:ascii="Times New Roman" w:eastAsia="Calibri" w:hAnsi="Times New Roman" w:cs="Times New Roman"/>
          <w:i w:val="0"/>
          <w:sz w:val="24"/>
          <w:szCs w:val="24"/>
          <w:lang w:val="ru-RU"/>
        </w:rPr>
        <w:t xml:space="preserve"> </w:t>
      </w:r>
      <w:r w:rsidRPr="00077831">
        <w:rPr>
          <w:rStyle w:val="CenturySchoolbook1"/>
          <w:rFonts w:ascii="Times New Roman" w:eastAsia="Calibri" w:hAnsi="Times New Roman" w:cs="Times New Roman"/>
          <w:sz w:val="24"/>
          <w:szCs w:val="24"/>
          <w:lang w:val="ru-RU"/>
        </w:rPr>
        <w:t>(</w:t>
      </w:r>
      <w:r w:rsidRPr="00077831">
        <w:rPr>
          <w:rStyle w:val="CenturySchoolbook1"/>
          <w:rFonts w:ascii="Times New Roman" w:eastAsia="Calibri" w:hAnsi="Times New Roman" w:cs="Times New Roman"/>
          <w:sz w:val="24"/>
          <w:szCs w:val="24"/>
        </w:rPr>
        <w:t>a</w:t>
      </w:r>
      <w:r w:rsidRPr="00077831">
        <w:rPr>
          <w:rStyle w:val="CenturySchoolbook1"/>
          <w:rFonts w:ascii="Times New Roman" w:eastAsia="Calibri" w:hAnsi="Times New Roman" w:cs="Times New Roman"/>
          <w:sz w:val="24"/>
          <w:szCs w:val="24"/>
          <w:lang w:val="ru-RU"/>
        </w:rPr>
        <w:t xml:space="preserve"> </w:t>
      </w:r>
      <w:r w:rsidRPr="00077831">
        <w:rPr>
          <w:rStyle w:val="CenturySchoolbook1"/>
          <w:rFonts w:ascii="Times New Roman" w:eastAsia="Calibri" w:hAnsi="Times New Roman" w:cs="Times New Roman"/>
          <w:sz w:val="24"/>
          <w:szCs w:val="24"/>
        </w:rPr>
        <w:lastRenderedPageBreak/>
        <w:t>mouse</w:t>
      </w:r>
      <w:r w:rsidRPr="00077831">
        <w:rPr>
          <w:rStyle w:val="CenturySchoolbook1"/>
          <w:rFonts w:ascii="Times New Roman" w:eastAsia="Calibri" w:hAnsi="Times New Roman" w:cs="Times New Roman"/>
          <w:sz w:val="24"/>
          <w:szCs w:val="24"/>
          <w:lang w:val="ru-RU"/>
        </w:rPr>
        <w:t>),</w:t>
      </w:r>
      <w:r w:rsidRPr="00077831">
        <w:rPr>
          <w:rStyle w:val="0pt1"/>
          <w:sz w:val="24"/>
          <w:szCs w:val="24"/>
        </w:rPr>
        <w:t xml:space="preserve"> принтер (</w:t>
      </w:r>
      <w:r w:rsidRPr="00077831">
        <w:rPr>
          <w:rStyle w:val="0pt1"/>
          <w:i/>
          <w:sz w:val="24"/>
          <w:szCs w:val="24"/>
        </w:rPr>
        <w:t>a printer</w:t>
      </w:r>
      <w:r w:rsidRPr="00077831">
        <w:rPr>
          <w:rStyle w:val="0pt1"/>
          <w:sz w:val="24"/>
          <w:szCs w:val="24"/>
        </w:rPr>
        <w:t>), веб-сайт</w:t>
      </w:r>
      <w:r w:rsidRPr="00077831">
        <w:rPr>
          <w:rStyle w:val="CenturySchoolbook1"/>
          <w:rFonts w:ascii="Times New Roman" w:eastAsia="Calibri" w:hAnsi="Times New Roman" w:cs="Times New Roman"/>
          <w:i w:val="0"/>
          <w:sz w:val="24"/>
          <w:szCs w:val="24"/>
          <w:lang w:val="ru-RU"/>
        </w:rPr>
        <w:t xml:space="preserve"> </w:t>
      </w:r>
      <w:r w:rsidRPr="00077831">
        <w:rPr>
          <w:rStyle w:val="CenturySchoolbook1"/>
          <w:rFonts w:ascii="Times New Roman" w:eastAsia="Calibri" w:hAnsi="Times New Roman" w:cs="Times New Roman"/>
          <w:sz w:val="24"/>
          <w:szCs w:val="24"/>
          <w:lang w:val="ru-RU"/>
        </w:rPr>
        <w:t>(</w:t>
      </w:r>
      <w:r w:rsidRPr="00077831">
        <w:rPr>
          <w:rStyle w:val="CenturySchoolbook1"/>
          <w:rFonts w:ascii="Times New Roman" w:eastAsia="Calibri" w:hAnsi="Times New Roman" w:cs="Times New Roman"/>
          <w:sz w:val="24"/>
          <w:szCs w:val="24"/>
        </w:rPr>
        <w:t>a</w:t>
      </w:r>
      <w:r w:rsidRPr="00077831">
        <w:rPr>
          <w:rStyle w:val="CenturySchoolbook1"/>
          <w:rFonts w:ascii="Times New Roman" w:eastAsia="Calibri" w:hAnsi="Times New Roman" w:cs="Times New Roman"/>
          <w:sz w:val="24"/>
          <w:szCs w:val="24"/>
          <w:lang w:val="ru-RU"/>
        </w:rPr>
        <w:t xml:space="preserve"> </w:t>
      </w:r>
      <w:r w:rsidRPr="00077831">
        <w:rPr>
          <w:rStyle w:val="CenturySchoolbook1"/>
          <w:rFonts w:ascii="Times New Roman" w:eastAsia="Calibri" w:hAnsi="Times New Roman" w:cs="Times New Roman"/>
          <w:sz w:val="24"/>
          <w:szCs w:val="24"/>
        </w:rPr>
        <w:t>site</w:t>
      </w:r>
      <w:r w:rsidRPr="00077831">
        <w:rPr>
          <w:rStyle w:val="CenturySchoolbook1"/>
          <w:rFonts w:ascii="Times New Roman" w:eastAsia="Calibri" w:hAnsi="Times New Roman" w:cs="Times New Roman"/>
          <w:sz w:val="24"/>
          <w:szCs w:val="24"/>
          <w:lang w:val="ru-RU"/>
        </w:rPr>
        <w:t>),</w:t>
      </w:r>
      <w:r w:rsidRPr="00077831">
        <w:rPr>
          <w:rStyle w:val="0pt1"/>
          <w:sz w:val="24"/>
          <w:szCs w:val="24"/>
        </w:rPr>
        <w:t xml:space="preserve"> изображение</w:t>
      </w:r>
      <w:r w:rsidRPr="00077831">
        <w:rPr>
          <w:rStyle w:val="CenturySchoolbook1"/>
          <w:rFonts w:ascii="Times New Roman" w:eastAsia="Calibri" w:hAnsi="Times New Roman" w:cs="Times New Roman"/>
          <w:i w:val="0"/>
          <w:sz w:val="24"/>
          <w:szCs w:val="24"/>
          <w:lang w:val="ru-RU"/>
        </w:rPr>
        <w:t xml:space="preserve"> (</w:t>
      </w:r>
      <w:r w:rsidRPr="00077831">
        <w:rPr>
          <w:rStyle w:val="CenturySchoolbook1"/>
          <w:rFonts w:ascii="Times New Roman" w:eastAsia="Calibri" w:hAnsi="Times New Roman" w:cs="Times New Roman"/>
          <w:sz w:val="24"/>
          <w:szCs w:val="24"/>
        </w:rPr>
        <w:t>an</w:t>
      </w:r>
      <w:r w:rsidRPr="00077831">
        <w:rPr>
          <w:rStyle w:val="CenturySchoolbook1"/>
          <w:rFonts w:ascii="Times New Roman" w:eastAsia="Calibri" w:hAnsi="Times New Roman" w:cs="Times New Roman"/>
          <w:sz w:val="24"/>
          <w:szCs w:val="24"/>
          <w:lang w:val="ru-RU"/>
        </w:rPr>
        <w:t xml:space="preserve"> </w:t>
      </w:r>
      <w:r w:rsidRPr="00077831">
        <w:rPr>
          <w:rStyle w:val="CenturySchoolbook1"/>
          <w:rFonts w:ascii="Times New Roman" w:eastAsia="Calibri" w:hAnsi="Times New Roman" w:cs="Times New Roman"/>
          <w:sz w:val="24"/>
          <w:szCs w:val="24"/>
        </w:rPr>
        <w:t>image</w:t>
      </w:r>
      <w:r w:rsidRPr="00077831">
        <w:rPr>
          <w:rStyle w:val="CenturySchoolbook1"/>
          <w:rFonts w:ascii="Times New Roman" w:eastAsia="Calibri" w:hAnsi="Times New Roman" w:cs="Times New Roman"/>
          <w:i w:val="0"/>
          <w:sz w:val="24"/>
          <w:szCs w:val="24"/>
          <w:lang w:val="ru-RU"/>
        </w:rPr>
        <w:t>),</w:t>
      </w:r>
      <w:r w:rsidRPr="00077831">
        <w:rPr>
          <w:rStyle w:val="0pt1"/>
          <w:sz w:val="24"/>
          <w:szCs w:val="24"/>
        </w:rPr>
        <w:t xml:space="preserve"> программа (</w:t>
      </w:r>
      <w:r w:rsidRPr="00077831">
        <w:rPr>
          <w:rStyle w:val="0pt1"/>
          <w:i/>
          <w:sz w:val="24"/>
          <w:szCs w:val="24"/>
        </w:rPr>
        <w:t>a programme).</w:t>
      </w:r>
    </w:p>
    <w:p w:rsidR="00077831" w:rsidRPr="00077831" w:rsidRDefault="00077831" w:rsidP="00077831">
      <w:pPr>
        <w:pStyle w:val="af4"/>
        <w:spacing w:after="0" w:line="240" w:lineRule="auto"/>
        <w:ind w:left="60" w:firstLine="300"/>
        <w:jc w:val="both"/>
        <w:rPr>
          <w:rStyle w:val="7TimesNewRoman2"/>
          <w:b w:val="0"/>
          <w:sz w:val="24"/>
          <w:szCs w:val="24"/>
          <w:lang w:val="ru-RU"/>
        </w:rPr>
      </w:pPr>
      <w:r w:rsidRPr="00077831">
        <w:rPr>
          <w:rStyle w:val="0pt1"/>
          <w:sz w:val="24"/>
          <w:szCs w:val="24"/>
        </w:rPr>
        <w:t>Глаголы:  загру</w:t>
      </w:r>
      <w:r w:rsidRPr="00077831">
        <w:rPr>
          <w:rStyle w:val="79pt1"/>
          <w:rFonts w:ascii="Times New Roman" w:hAnsi="Times New Roman"/>
          <w:i w:val="0"/>
          <w:sz w:val="24"/>
          <w:szCs w:val="24"/>
          <w:lang w:val="ru-RU"/>
        </w:rPr>
        <w:t>зить</w:t>
      </w:r>
      <w:r w:rsidRPr="00077831">
        <w:rPr>
          <w:rStyle w:val="7TimesNewRoman2"/>
          <w:b w:val="0"/>
          <w:sz w:val="24"/>
          <w:szCs w:val="24"/>
          <w:lang w:val="ru-RU"/>
        </w:rPr>
        <w:t xml:space="preserve"> (</w:t>
      </w:r>
      <w:r w:rsidRPr="00077831">
        <w:rPr>
          <w:rStyle w:val="7TimesNewRoman2"/>
          <w:b w:val="0"/>
          <w:i/>
          <w:sz w:val="24"/>
          <w:szCs w:val="24"/>
        </w:rPr>
        <w:t>to</w:t>
      </w:r>
      <w:r w:rsidRPr="00077831">
        <w:rPr>
          <w:rStyle w:val="7TimesNewRoman2"/>
          <w:b w:val="0"/>
          <w:i/>
          <w:sz w:val="24"/>
          <w:szCs w:val="24"/>
          <w:lang w:val="ru-RU"/>
        </w:rPr>
        <w:t xml:space="preserve"> </w:t>
      </w:r>
      <w:r w:rsidRPr="00077831">
        <w:rPr>
          <w:rStyle w:val="7TimesNewRoman2"/>
          <w:b w:val="0"/>
          <w:i/>
          <w:sz w:val="24"/>
          <w:szCs w:val="24"/>
        </w:rPr>
        <w:t>download</w:t>
      </w:r>
      <w:r w:rsidRPr="00077831">
        <w:rPr>
          <w:rStyle w:val="7TimesNewRoman2"/>
          <w:b w:val="0"/>
          <w:sz w:val="24"/>
          <w:szCs w:val="24"/>
          <w:lang w:val="ru-RU"/>
        </w:rPr>
        <w:t>),</w:t>
      </w:r>
      <w:r w:rsidRPr="00077831">
        <w:rPr>
          <w:rStyle w:val="79pt1"/>
          <w:rFonts w:ascii="Times New Roman" w:hAnsi="Times New Roman"/>
          <w:i w:val="0"/>
          <w:sz w:val="24"/>
          <w:szCs w:val="24"/>
          <w:lang w:val="ru-RU"/>
        </w:rPr>
        <w:t xml:space="preserve"> войти</w:t>
      </w:r>
      <w:r w:rsidRPr="00077831">
        <w:rPr>
          <w:rStyle w:val="7TimesNewRoman2"/>
          <w:b w:val="0"/>
          <w:sz w:val="24"/>
          <w:szCs w:val="24"/>
          <w:lang w:val="ru-RU"/>
        </w:rPr>
        <w:t xml:space="preserve"> (</w:t>
      </w:r>
      <w:r w:rsidRPr="00077831">
        <w:rPr>
          <w:rStyle w:val="7TimesNewRoman2"/>
          <w:b w:val="0"/>
          <w:i/>
          <w:sz w:val="24"/>
          <w:szCs w:val="24"/>
        </w:rPr>
        <w:t>to</w:t>
      </w:r>
      <w:r w:rsidRPr="00077831">
        <w:rPr>
          <w:rStyle w:val="7TimesNewRoman2"/>
          <w:b w:val="0"/>
          <w:i/>
          <w:sz w:val="24"/>
          <w:szCs w:val="24"/>
          <w:lang w:val="ru-RU"/>
        </w:rPr>
        <w:t xml:space="preserve"> </w:t>
      </w:r>
      <w:r w:rsidRPr="00077831">
        <w:rPr>
          <w:rStyle w:val="7TimesNewRoman2"/>
          <w:b w:val="0"/>
          <w:i/>
          <w:sz w:val="24"/>
          <w:szCs w:val="24"/>
        </w:rPr>
        <w:t>enter</w:t>
      </w:r>
      <w:r w:rsidRPr="00077831">
        <w:rPr>
          <w:rStyle w:val="7TimesNewRoman2"/>
          <w:b w:val="0"/>
          <w:sz w:val="24"/>
          <w:szCs w:val="24"/>
          <w:lang w:val="ru-RU"/>
        </w:rPr>
        <w:t xml:space="preserve">), соединиться </w:t>
      </w:r>
      <w:r w:rsidRPr="00077831">
        <w:rPr>
          <w:rStyle w:val="7TimesNewRoman2"/>
          <w:b w:val="0"/>
          <w:i/>
          <w:sz w:val="24"/>
          <w:szCs w:val="24"/>
          <w:lang w:val="ru-RU"/>
        </w:rPr>
        <w:t xml:space="preserve">( </w:t>
      </w:r>
      <w:r w:rsidRPr="00077831">
        <w:rPr>
          <w:rStyle w:val="7TimesNewRoman2"/>
          <w:b w:val="0"/>
          <w:i/>
          <w:sz w:val="24"/>
          <w:szCs w:val="24"/>
        </w:rPr>
        <w:t>to</w:t>
      </w:r>
      <w:r w:rsidRPr="00077831">
        <w:rPr>
          <w:rStyle w:val="7TimesNewRoman2"/>
          <w:b w:val="0"/>
          <w:i/>
          <w:sz w:val="24"/>
          <w:szCs w:val="24"/>
          <w:lang w:val="ru-RU"/>
        </w:rPr>
        <w:t xml:space="preserve"> </w:t>
      </w:r>
      <w:r w:rsidRPr="00077831">
        <w:rPr>
          <w:rStyle w:val="7TimesNewRoman2"/>
          <w:b w:val="0"/>
          <w:i/>
          <w:sz w:val="24"/>
          <w:szCs w:val="24"/>
        </w:rPr>
        <w:t>connect</w:t>
      </w:r>
      <w:r w:rsidRPr="00077831">
        <w:rPr>
          <w:rStyle w:val="7TimesNewRoman2"/>
          <w:b w:val="0"/>
          <w:sz w:val="24"/>
          <w:szCs w:val="24"/>
          <w:lang w:val="ru-RU"/>
        </w:rPr>
        <w:t>),</w:t>
      </w:r>
      <w:r w:rsidRPr="00077831">
        <w:rPr>
          <w:rStyle w:val="79pt1"/>
          <w:rFonts w:ascii="Times New Roman" w:hAnsi="Times New Roman"/>
          <w:i w:val="0"/>
          <w:sz w:val="24"/>
          <w:szCs w:val="24"/>
          <w:lang w:val="ru-RU"/>
        </w:rPr>
        <w:t xml:space="preserve"> печатать</w:t>
      </w:r>
      <w:r w:rsidRPr="00077831">
        <w:rPr>
          <w:rStyle w:val="7TimesNewRoman2"/>
          <w:b w:val="0"/>
          <w:sz w:val="24"/>
          <w:szCs w:val="24"/>
          <w:lang w:val="ru-RU"/>
        </w:rPr>
        <w:t xml:space="preserve"> </w:t>
      </w:r>
      <w:r w:rsidRPr="00077831">
        <w:rPr>
          <w:rStyle w:val="7TimesNewRoman2"/>
          <w:b w:val="0"/>
          <w:i/>
          <w:sz w:val="24"/>
          <w:szCs w:val="24"/>
          <w:lang w:val="ru-RU"/>
        </w:rPr>
        <w:t>(</w:t>
      </w:r>
      <w:r w:rsidRPr="00077831">
        <w:rPr>
          <w:rStyle w:val="7TimesNewRoman2"/>
          <w:b w:val="0"/>
          <w:i/>
          <w:sz w:val="24"/>
          <w:szCs w:val="24"/>
        </w:rPr>
        <w:t>to</w:t>
      </w:r>
      <w:r w:rsidRPr="00077831">
        <w:rPr>
          <w:rStyle w:val="7TimesNewRoman2"/>
          <w:b w:val="0"/>
          <w:i/>
          <w:sz w:val="24"/>
          <w:szCs w:val="24"/>
          <w:lang w:val="ru-RU"/>
        </w:rPr>
        <w:t xml:space="preserve"> </w:t>
      </w:r>
      <w:r w:rsidRPr="00077831">
        <w:rPr>
          <w:rStyle w:val="7TimesNewRoman2"/>
          <w:b w:val="0"/>
          <w:i/>
          <w:sz w:val="24"/>
          <w:szCs w:val="24"/>
        </w:rPr>
        <w:t>print</w:t>
      </w:r>
      <w:r w:rsidRPr="00077831">
        <w:rPr>
          <w:rStyle w:val="7TimesNewRoman2"/>
          <w:b w:val="0"/>
          <w:i/>
          <w:sz w:val="24"/>
          <w:szCs w:val="24"/>
          <w:lang w:val="ru-RU"/>
        </w:rPr>
        <w:t>),</w:t>
      </w:r>
      <w:r w:rsidRPr="00077831">
        <w:rPr>
          <w:rStyle w:val="79pt1"/>
          <w:rFonts w:ascii="Times New Roman" w:hAnsi="Times New Roman"/>
          <w:i w:val="0"/>
          <w:sz w:val="24"/>
          <w:szCs w:val="24"/>
          <w:lang w:val="ru-RU"/>
        </w:rPr>
        <w:t xml:space="preserve"> копировать</w:t>
      </w:r>
      <w:r w:rsidRPr="00077831">
        <w:rPr>
          <w:rStyle w:val="7TimesNewRoman2"/>
          <w:b w:val="0"/>
          <w:sz w:val="24"/>
          <w:szCs w:val="24"/>
          <w:lang w:val="ru-RU"/>
        </w:rPr>
        <w:t xml:space="preserve"> (</w:t>
      </w:r>
      <w:r w:rsidRPr="00077831">
        <w:rPr>
          <w:rStyle w:val="7TimesNewRoman2"/>
          <w:b w:val="0"/>
          <w:i/>
          <w:sz w:val="24"/>
          <w:szCs w:val="24"/>
        </w:rPr>
        <w:t>to</w:t>
      </w:r>
      <w:r w:rsidRPr="00077831">
        <w:rPr>
          <w:rStyle w:val="7TimesNewRoman2"/>
          <w:b w:val="0"/>
          <w:i/>
          <w:sz w:val="24"/>
          <w:szCs w:val="24"/>
          <w:lang w:val="ru-RU"/>
        </w:rPr>
        <w:t xml:space="preserve"> </w:t>
      </w:r>
      <w:r w:rsidRPr="00077831">
        <w:rPr>
          <w:rStyle w:val="7TimesNewRoman2"/>
          <w:b w:val="0"/>
          <w:i/>
          <w:sz w:val="24"/>
          <w:szCs w:val="24"/>
        </w:rPr>
        <w:t>copy</w:t>
      </w:r>
      <w:r w:rsidRPr="00077831">
        <w:rPr>
          <w:rStyle w:val="7TimesNewRoman2"/>
          <w:b w:val="0"/>
          <w:sz w:val="24"/>
          <w:szCs w:val="24"/>
          <w:lang w:val="ru-RU"/>
        </w:rPr>
        <w:t xml:space="preserve">), сохранять </w:t>
      </w:r>
      <w:r w:rsidRPr="00077831">
        <w:rPr>
          <w:rStyle w:val="7TimesNewRoman2"/>
          <w:b w:val="0"/>
          <w:i/>
          <w:sz w:val="24"/>
          <w:szCs w:val="24"/>
          <w:lang w:val="ru-RU"/>
        </w:rPr>
        <w:t>(</w:t>
      </w:r>
      <w:r w:rsidRPr="00077831">
        <w:rPr>
          <w:rStyle w:val="7TimesNewRoman2"/>
          <w:b w:val="0"/>
          <w:i/>
          <w:sz w:val="24"/>
          <w:szCs w:val="24"/>
        </w:rPr>
        <w:t>to</w:t>
      </w:r>
      <w:r w:rsidRPr="00077831">
        <w:rPr>
          <w:rStyle w:val="7TimesNewRoman2"/>
          <w:b w:val="0"/>
          <w:i/>
          <w:sz w:val="24"/>
          <w:szCs w:val="24"/>
          <w:lang w:val="ru-RU"/>
        </w:rPr>
        <w:t xml:space="preserve"> </w:t>
      </w:r>
      <w:r w:rsidRPr="00077831">
        <w:rPr>
          <w:rStyle w:val="7TimesNewRoman2"/>
          <w:b w:val="0"/>
          <w:i/>
          <w:sz w:val="24"/>
          <w:szCs w:val="24"/>
        </w:rPr>
        <w:t>save</w:t>
      </w:r>
      <w:r w:rsidRPr="00077831">
        <w:rPr>
          <w:rStyle w:val="7TimesNewRoman2"/>
          <w:b w:val="0"/>
          <w:i/>
          <w:sz w:val="24"/>
          <w:szCs w:val="24"/>
          <w:lang w:val="ru-RU"/>
        </w:rPr>
        <w:t>)</w:t>
      </w:r>
      <w:r w:rsidRPr="00077831">
        <w:rPr>
          <w:rStyle w:val="7TimesNewRoman2"/>
          <w:b w:val="0"/>
          <w:sz w:val="24"/>
          <w:szCs w:val="24"/>
          <w:lang w:val="ru-RU"/>
        </w:rPr>
        <w:t>,</w:t>
      </w:r>
      <w:r w:rsidRPr="00077831">
        <w:rPr>
          <w:rStyle w:val="79pt1"/>
          <w:rFonts w:ascii="Times New Roman" w:hAnsi="Times New Roman"/>
          <w:i w:val="0"/>
          <w:sz w:val="24"/>
          <w:szCs w:val="24"/>
          <w:lang w:val="ru-RU"/>
        </w:rPr>
        <w:t xml:space="preserve"> открыть</w:t>
      </w:r>
      <w:r w:rsidRPr="00077831">
        <w:rPr>
          <w:rStyle w:val="7TimesNewRoman2"/>
          <w:b w:val="0"/>
          <w:sz w:val="24"/>
          <w:szCs w:val="24"/>
          <w:lang w:val="ru-RU"/>
        </w:rPr>
        <w:t xml:space="preserve"> (</w:t>
      </w:r>
      <w:r w:rsidRPr="00077831">
        <w:rPr>
          <w:rStyle w:val="7TimesNewRoman2"/>
          <w:b w:val="0"/>
          <w:i/>
          <w:sz w:val="24"/>
          <w:szCs w:val="24"/>
        </w:rPr>
        <w:t>to</w:t>
      </w:r>
      <w:r w:rsidRPr="00077831">
        <w:rPr>
          <w:rStyle w:val="7TimesNewRoman2"/>
          <w:b w:val="0"/>
          <w:i/>
          <w:sz w:val="24"/>
          <w:szCs w:val="24"/>
          <w:lang w:val="ru-RU"/>
        </w:rPr>
        <w:t xml:space="preserve"> </w:t>
      </w:r>
      <w:r w:rsidRPr="00077831">
        <w:rPr>
          <w:rStyle w:val="7TimesNewRoman2"/>
          <w:b w:val="0"/>
          <w:i/>
          <w:sz w:val="24"/>
          <w:szCs w:val="24"/>
        </w:rPr>
        <w:t>open</w:t>
      </w:r>
      <w:r w:rsidRPr="00077831">
        <w:rPr>
          <w:rStyle w:val="7TimesNewRoman2"/>
          <w:b w:val="0"/>
          <w:sz w:val="24"/>
          <w:szCs w:val="24"/>
          <w:lang w:val="ru-RU"/>
        </w:rPr>
        <w:t>),</w:t>
      </w:r>
      <w:r w:rsidRPr="00077831">
        <w:rPr>
          <w:rStyle w:val="79pt1"/>
          <w:rFonts w:ascii="Times New Roman" w:hAnsi="Times New Roman"/>
          <w:i w:val="0"/>
          <w:sz w:val="24"/>
          <w:szCs w:val="24"/>
          <w:lang w:val="ru-RU"/>
        </w:rPr>
        <w:t xml:space="preserve"> нажать</w:t>
      </w:r>
      <w:r w:rsidRPr="00077831">
        <w:rPr>
          <w:rStyle w:val="7TimesNewRoman2"/>
          <w:b w:val="0"/>
          <w:sz w:val="24"/>
          <w:szCs w:val="24"/>
          <w:lang w:val="ru-RU"/>
        </w:rPr>
        <w:t xml:space="preserve"> (</w:t>
      </w:r>
      <w:r w:rsidRPr="00077831">
        <w:rPr>
          <w:rStyle w:val="7TimesNewRoman2"/>
          <w:b w:val="0"/>
          <w:i/>
          <w:sz w:val="24"/>
          <w:szCs w:val="24"/>
        </w:rPr>
        <w:t>to</w:t>
      </w:r>
      <w:r w:rsidRPr="00077831">
        <w:rPr>
          <w:rStyle w:val="7TimesNewRoman2"/>
          <w:b w:val="0"/>
          <w:i/>
          <w:sz w:val="24"/>
          <w:szCs w:val="24"/>
          <w:lang w:val="ru-RU"/>
        </w:rPr>
        <w:t xml:space="preserve"> </w:t>
      </w:r>
      <w:r w:rsidRPr="00077831">
        <w:rPr>
          <w:rStyle w:val="7TimesNewRoman2"/>
          <w:b w:val="0"/>
          <w:i/>
          <w:sz w:val="24"/>
          <w:szCs w:val="24"/>
        </w:rPr>
        <w:t>click</w:t>
      </w:r>
      <w:r w:rsidRPr="00077831">
        <w:rPr>
          <w:rStyle w:val="7TimesNewRoman2"/>
          <w:b w:val="0"/>
          <w:sz w:val="24"/>
          <w:szCs w:val="24"/>
          <w:lang w:val="ru-RU"/>
        </w:rPr>
        <w:t xml:space="preserve">), использовать ( </w:t>
      </w:r>
      <w:r w:rsidRPr="00077831">
        <w:rPr>
          <w:rStyle w:val="7TimesNewRoman2"/>
          <w:b w:val="0"/>
          <w:i/>
          <w:sz w:val="24"/>
          <w:szCs w:val="24"/>
        </w:rPr>
        <w:t>to</w:t>
      </w:r>
      <w:r w:rsidRPr="00077831">
        <w:rPr>
          <w:rStyle w:val="7TimesNewRoman2"/>
          <w:b w:val="0"/>
          <w:i/>
          <w:sz w:val="24"/>
          <w:szCs w:val="24"/>
          <w:lang w:val="ru-RU"/>
        </w:rPr>
        <w:t xml:space="preserve"> </w:t>
      </w:r>
      <w:r w:rsidRPr="00077831">
        <w:rPr>
          <w:rStyle w:val="7TimesNewRoman2"/>
          <w:b w:val="0"/>
          <w:i/>
          <w:sz w:val="24"/>
          <w:szCs w:val="24"/>
        </w:rPr>
        <w:t>use</w:t>
      </w:r>
      <w:r w:rsidRPr="00077831">
        <w:rPr>
          <w:rStyle w:val="7TimesNewRoman2"/>
          <w:b w:val="0"/>
          <w:sz w:val="24"/>
          <w:szCs w:val="24"/>
          <w:lang w:val="ru-RU"/>
        </w:rPr>
        <w:t>), удалить (</w:t>
      </w:r>
      <w:r w:rsidRPr="00077831">
        <w:rPr>
          <w:rStyle w:val="7TimesNewRoman2"/>
          <w:b w:val="0"/>
          <w:i/>
          <w:sz w:val="24"/>
          <w:szCs w:val="24"/>
        </w:rPr>
        <w:t>to</w:t>
      </w:r>
      <w:r w:rsidRPr="00077831">
        <w:rPr>
          <w:rStyle w:val="7TimesNewRoman2"/>
          <w:b w:val="0"/>
          <w:i/>
          <w:sz w:val="24"/>
          <w:szCs w:val="24"/>
          <w:lang w:val="ru-RU"/>
        </w:rPr>
        <w:t xml:space="preserve"> </w:t>
      </w:r>
      <w:r w:rsidRPr="00077831">
        <w:rPr>
          <w:rStyle w:val="7TimesNewRoman2"/>
          <w:b w:val="0"/>
          <w:i/>
          <w:sz w:val="24"/>
          <w:szCs w:val="24"/>
        </w:rPr>
        <w:t>delete</w:t>
      </w:r>
      <w:r w:rsidRPr="00077831">
        <w:rPr>
          <w:rStyle w:val="7TimesNewRoman2"/>
          <w:b w:val="0"/>
          <w:sz w:val="24"/>
          <w:szCs w:val="24"/>
          <w:lang w:val="ru-RU"/>
        </w:rPr>
        <w:t xml:space="preserve">). </w:t>
      </w:r>
    </w:p>
    <w:p w:rsidR="00077831" w:rsidRPr="00077831" w:rsidRDefault="00077831" w:rsidP="00077831">
      <w:pPr>
        <w:pStyle w:val="af4"/>
        <w:spacing w:after="0" w:line="240" w:lineRule="auto"/>
        <w:ind w:left="60" w:firstLine="300"/>
        <w:jc w:val="both"/>
        <w:rPr>
          <w:rStyle w:val="0pt1"/>
          <w:sz w:val="24"/>
          <w:szCs w:val="24"/>
        </w:rPr>
      </w:pPr>
      <w:r w:rsidRPr="00077831">
        <w:rPr>
          <w:rStyle w:val="7TimesNewRoman2"/>
          <w:b w:val="0"/>
          <w:sz w:val="24"/>
          <w:szCs w:val="24"/>
          <w:lang w:val="ru-RU"/>
        </w:rPr>
        <w:t>Устойчивые выражения:</w:t>
      </w:r>
      <w:r w:rsidRPr="00077831">
        <w:rPr>
          <w:rStyle w:val="0pt1"/>
          <w:sz w:val="24"/>
          <w:szCs w:val="24"/>
        </w:rPr>
        <w:t xml:space="preserve"> играть в компьютерные игры (</w:t>
      </w:r>
      <w:r w:rsidRPr="00077831">
        <w:rPr>
          <w:rStyle w:val="0pt1"/>
          <w:i/>
          <w:sz w:val="24"/>
          <w:szCs w:val="24"/>
        </w:rPr>
        <w:t xml:space="preserve">to play computer games), </w:t>
      </w:r>
      <w:r w:rsidRPr="00077831">
        <w:rPr>
          <w:rStyle w:val="0pt1"/>
          <w:sz w:val="24"/>
          <w:szCs w:val="24"/>
        </w:rPr>
        <w:t xml:space="preserve"> включить/выключить</w:t>
      </w:r>
      <w:r w:rsidRPr="00077831">
        <w:rPr>
          <w:rStyle w:val="CenturySchoolbook1"/>
          <w:rFonts w:ascii="Times New Roman" w:eastAsia="Calibri" w:hAnsi="Times New Roman" w:cs="Times New Roman"/>
          <w:sz w:val="24"/>
          <w:szCs w:val="24"/>
          <w:lang w:val="ru-RU"/>
        </w:rPr>
        <w:t xml:space="preserve"> (</w:t>
      </w:r>
      <w:r w:rsidRPr="00077831">
        <w:rPr>
          <w:rStyle w:val="CenturySchoolbook1"/>
          <w:rFonts w:ascii="Times New Roman" w:eastAsia="Calibri" w:hAnsi="Times New Roman" w:cs="Times New Roman"/>
          <w:sz w:val="24"/>
          <w:szCs w:val="24"/>
        </w:rPr>
        <w:t>to</w:t>
      </w:r>
      <w:r w:rsidRPr="00077831">
        <w:rPr>
          <w:rStyle w:val="CenturySchoolbook1"/>
          <w:rFonts w:ascii="Times New Roman" w:eastAsia="Calibri" w:hAnsi="Times New Roman" w:cs="Times New Roman"/>
          <w:sz w:val="24"/>
          <w:szCs w:val="24"/>
          <w:lang w:val="ru-RU"/>
        </w:rPr>
        <w:t xml:space="preserve"> </w:t>
      </w:r>
      <w:r w:rsidRPr="00077831">
        <w:rPr>
          <w:rStyle w:val="CenturySchoolbook1"/>
          <w:rFonts w:ascii="Times New Roman" w:eastAsia="Calibri" w:hAnsi="Times New Roman" w:cs="Times New Roman"/>
          <w:sz w:val="24"/>
          <w:szCs w:val="24"/>
        </w:rPr>
        <w:t>turn</w:t>
      </w:r>
      <w:r w:rsidRPr="00077831">
        <w:rPr>
          <w:rStyle w:val="CenturySchoolbook1"/>
          <w:rFonts w:ascii="Times New Roman" w:eastAsia="Calibri" w:hAnsi="Times New Roman" w:cs="Times New Roman"/>
          <w:sz w:val="24"/>
          <w:szCs w:val="24"/>
          <w:lang w:val="ru-RU"/>
        </w:rPr>
        <w:t xml:space="preserve"> </w:t>
      </w:r>
      <w:r w:rsidRPr="00077831">
        <w:rPr>
          <w:rStyle w:val="CenturySchoolbook1"/>
          <w:rFonts w:ascii="Times New Roman" w:eastAsia="Calibri" w:hAnsi="Times New Roman" w:cs="Times New Roman"/>
          <w:sz w:val="24"/>
          <w:szCs w:val="24"/>
        </w:rPr>
        <w:t>on</w:t>
      </w:r>
      <w:r w:rsidRPr="00077831">
        <w:rPr>
          <w:rStyle w:val="CenturySchoolbook1"/>
          <w:rFonts w:ascii="Times New Roman" w:eastAsia="Calibri" w:hAnsi="Times New Roman" w:cs="Times New Roman"/>
          <w:sz w:val="24"/>
          <w:szCs w:val="24"/>
          <w:lang w:val="ru-RU"/>
        </w:rPr>
        <w:t>/</w:t>
      </w:r>
      <w:r w:rsidRPr="00077831">
        <w:rPr>
          <w:rStyle w:val="CenturySchoolbook1"/>
          <w:rFonts w:ascii="Times New Roman" w:eastAsia="Calibri" w:hAnsi="Times New Roman" w:cs="Times New Roman"/>
          <w:sz w:val="24"/>
          <w:szCs w:val="24"/>
        </w:rPr>
        <w:t>off</w:t>
      </w:r>
      <w:r w:rsidRPr="00077831">
        <w:rPr>
          <w:rStyle w:val="CenturySchoolbook1"/>
          <w:rFonts w:ascii="Times New Roman" w:eastAsia="Calibri" w:hAnsi="Times New Roman" w:cs="Times New Roman"/>
          <w:sz w:val="24"/>
          <w:szCs w:val="24"/>
          <w:lang w:val="ru-RU"/>
        </w:rPr>
        <w:t>),</w:t>
      </w:r>
      <w:r w:rsidRPr="00077831">
        <w:rPr>
          <w:rStyle w:val="CenturySchoolbook1"/>
          <w:rFonts w:ascii="Times New Roman" w:eastAsia="Calibri" w:hAnsi="Times New Roman" w:cs="Times New Roman"/>
          <w:i w:val="0"/>
          <w:sz w:val="24"/>
          <w:szCs w:val="24"/>
          <w:lang w:val="ru-RU"/>
        </w:rPr>
        <w:t xml:space="preserve"> работать на компь</w:t>
      </w:r>
      <w:r w:rsidRPr="00077831">
        <w:rPr>
          <w:rStyle w:val="0pt1"/>
          <w:sz w:val="24"/>
          <w:szCs w:val="24"/>
        </w:rPr>
        <w:t>ютере</w:t>
      </w:r>
      <w:r w:rsidRPr="00077831">
        <w:rPr>
          <w:rStyle w:val="CenturySchoolbook1"/>
          <w:rFonts w:ascii="Times New Roman" w:eastAsia="Calibri" w:hAnsi="Times New Roman" w:cs="Times New Roman"/>
          <w:sz w:val="24"/>
          <w:szCs w:val="24"/>
          <w:lang w:val="ru-RU"/>
        </w:rPr>
        <w:t xml:space="preserve"> (</w:t>
      </w:r>
      <w:r w:rsidRPr="00077831">
        <w:rPr>
          <w:rStyle w:val="CenturySchoolbook1"/>
          <w:rFonts w:ascii="Times New Roman" w:eastAsia="Calibri" w:hAnsi="Times New Roman" w:cs="Times New Roman"/>
          <w:sz w:val="24"/>
          <w:szCs w:val="24"/>
        </w:rPr>
        <w:t>to</w:t>
      </w:r>
      <w:r w:rsidRPr="00077831">
        <w:rPr>
          <w:rStyle w:val="CenturySchoolbook1"/>
          <w:rFonts w:ascii="Times New Roman" w:eastAsia="Calibri" w:hAnsi="Times New Roman" w:cs="Times New Roman"/>
          <w:sz w:val="24"/>
          <w:szCs w:val="24"/>
          <w:lang w:val="ru-RU"/>
        </w:rPr>
        <w:t xml:space="preserve"> </w:t>
      </w:r>
      <w:r w:rsidRPr="00077831">
        <w:rPr>
          <w:rStyle w:val="CenturySchoolbook1"/>
          <w:rFonts w:ascii="Times New Roman" w:eastAsia="Calibri" w:hAnsi="Times New Roman" w:cs="Times New Roman"/>
          <w:sz w:val="24"/>
          <w:szCs w:val="24"/>
        </w:rPr>
        <w:t>work</w:t>
      </w:r>
      <w:r w:rsidRPr="00077831">
        <w:rPr>
          <w:rStyle w:val="CenturySchoolbook1"/>
          <w:rFonts w:ascii="Times New Roman" w:eastAsia="Calibri" w:hAnsi="Times New Roman" w:cs="Times New Roman"/>
          <w:sz w:val="24"/>
          <w:szCs w:val="24"/>
          <w:lang w:val="ru-RU"/>
        </w:rPr>
        <w:t xml:space="preserve"> </w:t>
      </w:r>
      <w:r w:rsidRPr="00077831">
        <w:rPr>
          <w:rStyle w:val="CenturySchoolbook1"/>
          <w:rFonts w:ascii="Times New Roman" w:eastAsia="Calibri" w:hAnsi="Times New Roman" w:cs="Times New Roman"/>
          <w:sz w:val="24"/>
          <w:szCs w:val="24"/>
        </w:rPr>
        <w:t>on</w:t>
      </w:r>
      <w:r w:rsidRPr="00077831">
        <w:rPr>
          <w:rStyle w:val="CenturySchoolbook1"/>
          <w:rFonts w:ascii="Times New Roman" w:eastAsia="Calibri" w:hAnsi="Times New Roman" w:cs="Times New Roman"/>
          <w:sz w:val="24"/>
          <w:szCs w:val="24"/>
          <w:lang w:val="ru-RU"/>
        </w:rPr>
        <w:t xml:space="preserve"> </w:t>
      </w:r>
      <w:r w:rsidRPr="00077831">
        <w:rPr>
          <w:rStyle w:val="CenturySchoolbook1"/>
          <w:rFonts w:ascii="Times New Roman" w:eastAsia="Calibri" w:hAnsi="Times New Roman" w:cs="Times New Roman"/>
          <w:sz w:val="24"/>
          <w:szCs w:val="24"/>
        </w:rPr>
        <w:t>the</w:t>
      </w:r>
      <w:r w:rsidRPr="00077831">
        <w:rPr>
          <w:rStyle w:val="CenturySchoolbook1"/>
          <w:rFonts w:ascii="Times New Roman" w:eastAsia="Calibri" w:hAnsi="Times New Roman" w:cs="Times New Roman"/>
          <w:sz w:val="24"/>
          <w:szCs w:val="24"/>
          <w:lang w:val="ru-RU"/>
        </w:rPr>
        <w:t xml:space="preserve"> </w:t>
      </w:r>
      <w:r w:rsidRPr="00077831">
        <w:rPr>
          <w:rStyle w:val="CenturySchoolbook1"/>
          <w:rFonts w:ascii="Times New Roman" w:eastAsia="Calibri" w:hAnsi="Times New Roman" w:cs="Times New Roman"/>
          <w:sz w:val="24"/>
          <w:szCs w:val="24"/>
        </w:rPr>
        <w:t>computer</w:t>
      </w:r>
      <w:r w:rsidRPr="00077831">
        <w:rPr>
          <w:rStyle w:val="CenturySchoolbook1"/>
          <w:rFonts w:ascii="Times New Roman" w:eastAsia="Calibri" w:hAnsi="Times New Roman" w:cs="Times New Roman"/>
          <w:sz w:val="24"/>
          <w:szCs w:val="24"/>
          <w:lang w:val="ru-RU"/>
        </w:rPr>
        <w:t>),</w:t>
      </w:r>
      <w:r w:rsidRPr="00077831">
        <w:rPr>
          <w:rStyle w:val="0pt1"/>
          <w:sz w:val="24"/>
          <w:szCs w:val="24"/>
        </w:rPr>
        <w:t xml:space="preserve"> сохранить текст ( </w:t>
      </w:r>
      <w:r w:rsidRPr="00077831">
        <w:rPr>
          <w:rStyle w:val="0pt1"/>
          <w:i/>
          <w:sz w:val="24"/>
          <w:szCs w:val="24"/>
        </w:rPr>
        <w:t xml:space="preserve">to save </w:t>
      </w:r>
      <w:r w:rsidRPr="00077831">
        <w:rPr>
          <w:rStyle w:val="0pt1"/>
          <w:sz w:val="24"/>
          <w:szCs w:val="24"/>
        </w:rPr>
        <w:t xml:space="preserve">a </w:t>
      </w:r>
      <w:r w:rsidRPr="00077831">
        <w:rPr>
          <w:rStyle w:val="CenturySchoolbook1"/>
          <w:rFonts w:ascii="Times New Roman" w:eastAsia="Calibri" w:hAnsi="Times New Roman" w:cs="Times New Roman"/>
          <w:sz w:val="24"/>
          <w:szCs w:val="24"/>
        </w:rPr>
        <w:t>text</w:t>
      </w:r>
      <w:r w:rsidRPr="00077831">
        <w:rPr>
          <w:rStyle w:val="CenturySchoolbook1"/>
          <w:rFonts w:ascii="Times New Roman" w:eastAsia="Calibri" w:hAnsi="Times New Roman" w:cs="Times New Roman"/>
          <w:sz w:val="24"/>
          <w:szCs w:val="24"/>
          <w:lang w:val="ru-RU"/>
        </w:rPr>
        <w:t>),</w:t>
      </w:r>
      <w:r w:rsidRPr="00077831">
        <w:rPr>
          <w:rStyle w:val="0pt1"/>
          <w:sz w:val="24"/>
          <w:szCs w:val="24"/>
        </w:rPr>
        <w:t xml:space="preserve"> войти в Интернет</w:t>
      </w:r>
      <w:r w:rsidRPr="00077831">
        <w:rPr>
          <w:rStyle w:val="CenturySchoolbook1"/>
          <w:rFonts w:ascii="Times New Roman" w:eastAsia="Calibri" w:hAnsi="Times New Roman" w:cs="Times New Roman"/>
          <w:sz w:val="24"/>
          <w:szCs w:val="24"/>
          <w:lang w:val="ru-RU"/>
        </w:rPr>
        <w:t xml:space="preserve"> (</w:t>
      </w:r>
      <w:r w:rsidRPr="00077831">
        <w:rPr>
          <w:rStyle w:val="CenturySchoolbook1"/>
          <w:rFonts w:ascii="Times New Roman" w:eastAsia="Calibri" w:hAnsi="Times New Roman" w:cs="Times New Roman"/>
          <w:sz w:val="24"/>
          <w:szCs w:val="24"/>
        </w:rPr>
        <w:t>to</w:t>
      </w:r>
      <w:r w:rsidRPr="00077831">
        <w:rPr>
          <w:rStyle w:val="CenturySchoolbook1"/>
          <w:rFonts w:ascii="Times New Roman" w:eastAsia="Calibri" w:hAnsi="Times New Roman" w:cs="Times New Roman"/>
          <w:sz w:val="24"/>
          <w:szCs w:val="24"/>
          <w:lang w:val="ru-RU"/>
        </w:rPr>
        <w:t xml:space="preserve"> </w:t>
      </w:r>
      <w:r w:rsidRPr="00077831">
        <w:rPr>
          <w:rStyle w:val="CenturySchoolbook1"/>
          <w:rFonts w:ascii="Times New Roman" w:eastAsia="Calibri" w:hAnsi="Times New Roman" w:cs="Times New Roman"/>
          <w:sz w:val="24"/>
          <w:szCs w:val="24"/>
        </w:rPr>
        <w:t>log</w:t>
      </w:r>
      <w:r w:rsidRPr="00077831">
        <w:rPr>
          <w:rStyle w:val="CenturySchoolbook1"/>
          <w:rFonts w:ascii="Times New Roman" w:eastAsia="Calibri" w:hAnsi="Times New Roman" w:cs="Times New Roman"/>
          <w:sz w:val="24"/>
          <w:szCs w:val="24"/>
          <w:lang w:val="ru-RU"/>
        </w:rPr>
        <w:t xml:space="preserve"> </w:t>
      </w:r>
      <w:r w:rsidRPr="00077831">
        <w:rPr>
          <w:rStyle w:val="CenturySchoolbook1"/>
          <w:rFonts w:ascii="Times New Roman" w:eastAsia="Calibri" w:hAnsi="Times New Roman" w:cs="Times New Roman"/>
          <w:sz w:val="24"/>
          <w:szCs w:val="24"/>
        </w:rPr>
        <w:t>on</w:t>
      </w:r>
      <w:r w:rsidRPr="00077831">
        <w:rPr>
          <w:rStyle w:val="CenturySchoolbook1"/>
          <w:rFonts w:ascii="Times New Roman" w:eastAsia="Calibri" w:hAnsi="Times New Roman" w:cs="Times New Roman"/>
          <w:sz w:val="24"/>
          <w:szCs w:val="24"/>
          <w:lang w:val="ru-RU"/>
        </w:rPr>
        <w:t xml:space="preserve"> </w:t>
      </w:r>
      <w:r w:rsidRPr="00077831">
        <w:rPr>
          <w:rStyle w:val="CenturySchoolbook1"/>
          <w:rFonts w:ascii="Times New Roman" w:eastAsia="Calibri" w:hAnsi="Times New Roman" w:cs="Times New Roman"/>
          <w:sz w:val="24"/>
          <w:szCs w:val="24"/>
        </w:rPr>
        <w:t>the</w:t>
      </w:r>
      <w:r w:rsidRPr="00077831">
        <w:rPr>
          <w:rStyle w:val="CenturySchoolbook1"/>
          <w:rFonts w:ascii="Times New Roman" w:eastAsia="Calibri" w:hAnsi="Times New Roman" w:cs="Times New Roman"/>
          <w:sz w:val="24"/>
          <w:szCs w:val="24"/>
          <w:lang w:val="ru-RU"/>
        </w:rPr>
        <w:t xml:space="preserve"> </w:t>
      </w:r>
      <w:r w:rsidRPr="00077831">
        <w:rPr>
          <w:rStyle w:val="CenturySchoolbook1"/>
          <w:rFonts w:ascii="Times New Roman" w:eastAsia="Calibri" w:hAnsi="Times New Roman" w:cs="Times New Roman"/>
          <w:sz w:val="24"/>
          <w:szCs w:val="24"/>
        </w:rPr>
        <w:t>net</w:t>
      </w:r>
      <w:r w:rsidRPr="00077831">
        <w:rPr>
          <w:rStyle w:val="CenturySchoolbook1"/>
          <w:rFonts w:ascii="Times New Roman" w:eastAsia="Calibri" w:hAnsi="Times New Roman" w:cs="Times New Roman"/>
          <w:sz w:val="24"/>
          <w:szCs w:val="24"/>
          <w:lang w:val="ru-RU"/>
        </w:rPr>
        <w:t>),</w:t>
      </w:r>
      <w:r w:rsidRPr="00077831">
        <w:rPr>
          <w:rStyle w:val="CenturySchoolbook1"/>
          <w:rFonts w:ascii="Times New Roman" w:eastAsia="Calibri" w:hAnsi="Times New Roman" w:cs="Times New Roman"/>
          <w:i w:val="0"/>
          <w:sz w:val="24"/>
          <w:szCs w:val="24"/>
          <w:lang w:val="ru-RU"/>
        </w:rPr>
        <w:t>почтовый ящик</w:t>
      </w:r>
      <w:r w:rsidRPr="00077831">
        <w:rPr>
          <w:rStyle w:val="CenturySchoolbook1"/>
          <w:rFonts w:ascii="Times New Roman" w:eastAsia="Calibri" w:hAnsi="Times New Roman" w:cs="Times New Roman"/>
          <w:sz w:val="24"/>
          <w:szCs w:val="24"/>
          <w:lang w:val="ru-RU"/>
        </w:rPr>
        <w:t xml:space="preserve"> (</w:t>
      </w:r>
      <w:r w:rsidRPr="00077831">
        <w:rPr>
          <w:rStyle w:val="CenturySchoolbook1"/>
          <w:rFonts w:ascii="Times New Roman" w:eastAsia="Calibri" w:hAnsi="Times New Roman" w:cs="Times New Roman"/>
          <w:sz w:val="24"/>
          <w:szCs w:val="24"/>
        </w:rPr>
        <w:t>a</w:t>
      </w:r>
      <w:r w:rsidRPr="00077831">
        <w:rPr>
          <w:rStyle w:val="CenturySchoolbook1"/>
          <w:rFonts w:ascii="Times New Roman" w:eastAsia="Calibri" w:hAnsi="Times New Roman" w:cs="Times New Roman"/>
          <w:sz w:val="24"/>
          <w:szCs w:val="24"/>
          <w:lang w:val="ru-RU"/>
        </w:rPr>
        <w:t xml:space="preserve"> </w:t>
      </w:r>
      <w:r w:rsidRPr="00077831">
        <w:rPr>
          <w:rStyle w:val="CenturySchoolbook1"/>
          <w:rFonts w:ascii="Times New Roman" w:eastAsia="Calibri" w:hAnsi="Times New Roman" w:cs="Times New Roman"/>
          <w:sz w:val="24"/>
          <w:szCs w:val="24"/>
        </w:rPr>
        <w:t>mailbox</w:t>
      </w:r>
      <w:r w:rsidRPr="00077831">
        <w:rPr>
          <w:rStyle w:val="CenturySchoolbook1"/>
          <w:rFonts w:ascii="Times New Roman" w:eastAsia="Calibri" w:hAnsi="Times New Roman" w:cs="Times New Roman"/>
          <w:sz w:val="24"/>
          <w:szCs w:val="24"/>
          <w:lang w:val="ru-RU"/>
        </w:rPr>
        <w:t>)</w:t>
      </w:r>
      <w:r w:rsidRPr="00077831">
        <w:rPr>
          <w:rStyle w:val="0pt1"/>
          <w:sz w:val="24"/>
          <w:szCs w:val="24"/>
        </w:rPr>
        <w:t xml:space="preserve"> и др.</w:t>
      </w:r>
    </w:p>
    <w:p w:rsidR="00077831" w:rsidRPr="00077831" w:rsidRDefault="00077831" w:rsidP="00077831">
      <w:pPr>
        <w:pStyle w:val="af4"/>
        <w:spacing w:after="0" w:line="240" w:lineRule="auto"/>
        <w:ind w:left="60"/>
        <w:jc w:val="center"/>
        <w:rPr>
          <w:rStyle w:val="0pt1"/>
          <w:i/>
          <w:sz w:val="24"/>
          <w:szCs w:val="24"/>
        </w:rPr>
      </w:pPr>
      <w:r w:rsidRPr="00077831">
        <w:rPr>
          <w:rStyle w:val="0pt1"/>
          <w:i/>
          <w:sz w:val="24"/>
          <w:szCs w:val="24"/>
        </w:rPr>
        <w:t>Грамматика.</w:t>
      </w:r>
    </w:p>
    <w:p w:rsidR="00077831" w:rsidRDefault="00077831" w:rsidP="00064BB7">
      <w:pPr>
        <w:pStyle w:val="af4"/>
        <w:spacing w:after="0" w:line="240" w:lineRule="auto"/>
        <w:ind w:left="60"/>
        <w:jc w:val="both"/>
        <w:rPr>
          <w:rStyle w:val="0pt1"/>
          <w:sz w:val="24"/>
          <w:szCs w:val="24"/>
        </w:rPr>
      </w:pPr>
      <w:r>
        <w:rPr>
          <w:rStyle w:val="0pt1"/>
          <w:sz w:val="24"/>
          <w:szCs w:val="24"/>
        </w:rPr>
        <w:t xml:space="preserve">     Повторение</w:t>
      </w:r>
      <w:r w:rsidRPr="00077831">
        <w:rPr>
          <w:rStyle w:val="0pt1"/>
          <w:sz w:val="24"/>
          <w:szCs w:val="24"/>
        </w:rPr>
        <w:t>: глагол to be, простое настоящее время, личные и притяжательные местоимения, множественное число существительных, простые повествовательные предложения.</w:t>
      </w:r>
    </w:p>
    <w:p w:rsidR="0043418F" w:rsidRPr="0043418F" w:rsidRDefault="0043418F" w:rsidP="0043418F">
      <w:pPr>
        <w:tabs>
          <w:tab w:val="left" w:pos="3795"/>
        </w:tabs>
        <w:spacing w:after="0" w:line="240" w:lineRule="auto"/>
        <w:ind w:firstLine="720"/>
        <w:jc w:val="center"/>
        <w:outlineLvl w:val="0"/>
        <w:rPr>
          <w:rFonts w:ascii="Times New Roman" w:hAnsi="Times New Roman" w:cs="Times New Roman"/>
          <w:b/>
          <w:i/>
          <w:sz w:val="24"/>
          <w:szCs w:val="24"/>
        </w:rPr>
      </w:pPr>
      <w:r w:rsidRPr="0043418F">
        <w:rPr>
          <w:rFonts w:ascii="Times New Roman" w:hAnsi="Times New Roman" w:cs="Times New Roman"/>
          <w:b/>
          <w:i/>
          <w:sz w:val="24"/>
          <w:szCs w:val="24"/>
        </w:rPr>
        <w:t xml:space="preserve">Прогнозируемые результаты </w:t>
      </w:r>
    </w:p>
    <w:p w:rsidR="0043418F" w:rsidRPr="0043418F" w:rsidRDefault="0043418F" w:rsidP="0043418F">
      <w:pPr>
        <w:tabs>
          <w:tab w:val="left" w:pos="3795"/>
        </w:tabs>
        <w:spacing w:after="0" w:line="240" w:lineRule="auto"/>
        <w:ind w:firstLine="720"/>
        <w:jc w:val="center"/>
        <w:outlineLvl w:val="0"/>
        <w:rPr>
          <w:rFonts w:ascii="Times New Roman" w:hAnsi="Times New Roman" w:cs="Times New Roman"/>
          <w:b/>
          <w:i/>
          <w:sz w:val="24"/>
          <w:szCs w:val="24"/>
        </w:rPr>
      </w:pPr>
      <w:r w:rsidRPr="0043418F">
        <w:rPr>
          <w:rFonts w:ascii="Times New Roman" w:hAnsi="Times New Roman" w:cs="Times New Roman"/>
          <w:b/>
          <w:i/>
          <w:sz w:val="24"/>
          <w:szCs w:val="24"/>
        </w:rPr>
        <w:t>подготовки учащихся, оканчивающих 8 класс.</w:t>
      </w:r>
    </w:p>
    <w:p w:rsidR="0043418F" w:rsidRPr="0043418F" w:rsidRDefault="0043418F" w:rsidP="0043418F">
      <w:pPr>
        <w:autoSpaceDE w:val="0"/>
        <w:autoSpaceDN w:val="0"/>
        <w:adjustRightInd w:val="0"/>
        <w:spacing w:after="0" w:line="240" w:lineRule="auto"/>
        <w:outlineLvl w:val="0"/>
        <w:rPr>
          <w:rFonts w:ascii="Times New Roman" w:hAnsi="Times New Roman" w:cs="Times New Roman"/>
          <w:b/>
          <w:bCs/>
          <w:i/>
          <w:iCs/>
          <w:sz w:val="24"/>
          <w:szCs w:val="24"/>
        </w:rPr>
      </w:pPr>
      <w:r w:rsidRPr="0043418F">
        <w:rPr>
          <w:rFonts w:ascii="Times New Roman" w:hAnsi="Times New Roman" w:cs="Times New Roman"/>
          <w:b/>
          <w:sz w:val="24"/>
          <w:szCs w:val="24"/>
        </w:rPr>
        <w:t>Коммуникативная компетенция</w:t>
      </w:r>
    </w:p>
    <w:p w:rsidR="0043418F" w:rsidRPr="0043418F" w:rsidRDefault="0043418F" w:rsidP="0043418F">
      <w:pPr>
        <w:autoSpaceDE w:val="0"/>
        <w:autoSpaceDN w:val="0"/>
        <w:adjustRightInd w:val="0"/>
        <w:spacing w:after="0" w:line="240" w:lineRule="auto"/>
        <w:outlineLvl w:val="0"/>
        <w:rPr>
          <w:rFonts w:ascii="Times New Roman" w:hAnsi="Times New Roman" w:cs="Times New Roman"/>
          <w:b/>
          <w:bCs/>
          <w:i/>
          <w:iCs/>
          <w:sz w:val="24"/>
          <w:szCs w:val="24"/>
        </w:rPr>
      </w:pPr>
      <w:r w:rsidRPr="0043418F">
        <w:rPr>
          <w:rFonts w:ascii="Times New Roman" w:hAnsi="Times New Roman" w:cs="Times New Roman"/>
          <w:b/>
          <w:bCs/>
          <w:i/>
          <w:iCs/>
          <w:sz w:val="24"/>
          <w:szCs w:val="24"/>
        </w:rPr>
        <w:t>Говорение</w:t>
      </w:r>
    </w:p>
    <w:p w:rsidR="0043418F" w:rsidRPr="0043418F" w:rsidRDefault="0043418F" w:rsidP="0043418F">
      <w:pPr>
        <w:numPr>
          <w:ilvl w:val="0"/>
          <w:numId w:val="17"/>
        </w:numPr>
        <w:autoSpaceDE w:val="0"/>
        <w:autoSpaceDN w:val="0"/>
        <w:adjustRightInd w:val="0"/>
        <w:spacing w:after="0" w:line="240" w:lineRule="auto"/>
        <w:rPr>
          <w:rFonts w:ascii="Times New Roman" w:hAnsi="Times New Roman" w:cs="Times New Roman"/>
          <w:sz w:val="24"/>
          <w:szCs w:val="24"/>
        </w:rPr>
      </w:pPr>
      <w:r w:rsidRPr="0043418F">
        <w:rPr>
          <w:rFonts w:ascii="Times New Roman" w:hAnsi="Times New Roman" w:cs="Times New Roman"/>
          <w:sz w:val="24"/>
          <w:szCs w:val="24"/>
        </w:rPr>
        <w:t xml:space="preserve">вести элементарный этикетный диалог в ограниченном круге типичных ситуаций общения; диалог-расспрос (вопрос — ответ) </w:t>
      </w:r>
    </w:p>
    <w:p w:rsidR="0043418F" w:rsidRPr="0043418F" w:rsidRDefault="0043418F" w:rsidP="0043418F">
      <w:pPr>
        <w:numPr>
          <w:ilvl w:val="0"/>
          <w:numId w:val="17"/>
        </w:numPr>
        <w:autoSpaceDE w:val="0"/>
        <w:autoSpaceDN w:val="0"/>
        <w:adjustRightInd w:val="0"/>
        <w:spacing w:after="0" w:line="240" w:lineRule="auto"/>
        <w:rPr>
          <w:rFonts w:ascii="Times New Roman" w:hAnsi="Times New Roman" w:cs="Times New Roman"/>
          <w:sz w:val="24"/>
          <w:szCs w:val="24"/>
        </w:rPr>
      </w:pPr>
      <w:r w:rsidRPr="0043418F">
        <w:rPr>
          <w:rFonts w:ascii="Times New Roman" w:hAnsi="Times New Roman" w:cs="Times New Roman"/>
          <w:sz w:val="24"/>
          <w:szCs w:val="24"/>
        </w:rPr>
        <w:t>уметь на элементарном уровне описывать предмет, картинку, внешность человека, называть части тела;</w:t>
      </w:r>
    </w:p>
    <w:p w:rsidR="0043418F" w:rsidRPr="0043418F" w:rsidRDefault="0043418F" w:rsidP="0043418F">
      <w:pPr>
        <w:numPr>
          <w:ilvl w:val="0"/>
          <w:numId w:val="17"/>
        </w:numPr>
        <w:autoSpaceDE w:val="0"/>
        <w:autoSpaceDN w:val="0"/>
        <w:adjustRightInd w:val="0"/>
        <w:spacing w:after="0" w:line="240" w:lineRule="auto"/>
        <w:rPr>
          <w:rFonts w:ascii="Times New Roman" w:hAnsi="Times New Roman" w:cs="Times New Roman"/>
          <w:sz w:val="24"/>
          <w:szCs w:val="24"/>
        </w:rPr>
      </w:pPr>
      <w:r w:rsidRPr="0043418F">
        <w:rPr>
          <w:rFonts w:ascii="Times New Roman" w:hAnsi="Times New Roman" w:cs="Times New Roman"/>
          <w:sz w:val="24"/>
          <w:szCs w:val="24"/>
        </w:rPr>
        <w:t>уметь на элементарном уровне рассказывать о себе, называть и описывать членов своей семьи.</w:t>
      </w:r>
    </w:p>
    <w:p w:rsidR="0043418F" w:rsidRPr="0043418F" w:rsidRDefault="0043418F" w:rsidP="0043418F">
      <w:pPr>
        <w:numPr>
          <w:ilvl w:val="0"/>
          <w:numId w:val="17"/>
        </w:numPr>
        <w:autoSpaceDE w:val="0"/>
        <w:autoSpaceDN w:val="0"/>
        <w:adjustRightInd w:val="0"/>
        <w:spacing w:after="0" w:line="240" w:lineRule="auto"/>
        <w:rPr>
          <w:rFonts w:ascii="Times New Roman" w:hAnsi="Times New Roman" w:cs="Times New Roman"/>
          <w:sz w:val="24"/>
          <w:szCs w:val="24"/>
        </w:rPr>
      </w:pPr>
      <w:r w:rsidRPr="0043418F">
        <w:rPr>
          <w:rFonts w:ascii="Times New Roman" w:hAnsi="Times New Roman" w:cs="Times New Roman"/>
          <w:sz w:val="24"/>
          <w:szCs w:val="24"/>
        </w:rPr>
        <w:t>участвовать в элементарном диалоге-расспросе, задавая вопросы собеседнику и отвечая на его вопросы;</w:t>
      </w:r>
    </w:p>
    <w:p w:rsidR="0043418F" w:rsidRPr="0043418F" w:rsidRDefault="0043418F" w:rsidP="0043418F">
      <w:pPr>
        <w:numPr>
          <w:ilvl w:val="0"/>
          <w:numId w:val="17"/>
        </w:numPr>
        <w:autoSpaceDE w:val="0"/>
        <w:autoSpaceDN w:val="0"/>
        <w:adjustRightInd w:val="0"/>
        <w:spacing w:after="0" w:line="240" w:lineRule="auto"/>
        <w:rPr>
          <w:rFonts w:ascii="Times New Roman" w:hAnsi="Times New Roman" w:cs="Times New Roman"/>
          <w:sz w:val="24"/>
          <w:szCs w:val="24"/>
        </w:rPr>
      </w:pPr>
      <w:r w:rsidRPr="0043418F">
        <w:rPr>
          <w:rFonts w:ascii="Times New Roman" w:hAnsi="Times New Roman" w:cs="Times New Roman"/>
          <w:sz w:val="24"/>
          <w:szCs w:val="24"/>
        </w:rPr>
        <w:t>уметь на элементарном уровне называть средства личной гигиены, школьные принадлежности.</w:t>
      </w:r>
    </w:p>
    <w:p w:rsidR="0043418F" w:rsidRPr="0043418F" w:rsidRDefault="0043418F" w:rsidP="0043418F">
      <w:pPr>
        <w:numPr>
          <w:ilvl w:val="0"/>
          <w:numId w:val="17"/>
        </w:numPr>
        <w:autoSpaceDE w:val="0"/>
        <w:autoSpaceDN w:val="0"/>
        <w:adjustRightInd w:val="0"/>
        <w:spacing w:after="0" w:line="240" w:lineRule="auto"/>
        <w:rPr>
          <w:rFonts w:ascii="Times New Roman" w:hAnsi="Times New Roman" w:cs="Times New Roman"/>
          <w:sz w:val="24"/>
          <w:szCs w:val="24"/>
        </w:rPr>
      </w:pPr>
      <w:r w:rsidRPr="0043418F">
        <w:rPr>
          <w:rFonts w:ascii="Times New Roman" w:hAnsi="Times New Roman" w:cs="Times New Roman"/>
          <w:sz w:val="24"/>
          <w:szCs w:val="24"/>
        </w:rPr>
        <w:t>Уметь на элементарном уровне вести  диалог о предпочтениях в еде, любимых блюдах, называть основные фрукты, овощи, напитки.</w:t>
      </w:r>
    </w:p>
    <w:p w:rsidR="0043418F" w:rsidRPr="0043418F" w:rsidRDefault="0043418F" w:rsidP="0043418F">
      <w:pPr>
        <w:numPr>
          <w:ilvl w:val="0"/>
          <w:numId w:val="17"/>
        </w:numPr>
        <w:autoSpaceDE w:val="0"/>
        <w:autoSpaceDN w:val="0"/>
        <w:adjustRightInd w:val="0"/>
        <w:spacing w:after="0" w:line="240" w:lineRule="auto"/>
        <w:rPr>
          <w:rFonts w:ascii="Times New Roman" w:hAnsi="Times New Roman" w:cs="Times New Roman"/>
          <w:sz w:val="24"/>
          <w:szCs w:val="24"/>
        </w:rPr>
      </w:pPr>
      <w:r w:rsidRPr="0043418F">
        <w:rPr>
          <w:rFonts w:ascii="Times New Roman" w:hAnsi="Times New Roman" w:cs="Times New Roman"/>
          <w:sz w:val="24"/>
          <w:szCs w:val="24"/>
        </w:rPr>
        <w:t>Знать и называть основные части компьютера, описывать действия  при работе на компьютере.</w:t>
      </w:r>
    </w:p>
    <w:p w:rsidR="0043418F" w:rsidRPr="0043418F" w:rsidRDefault="0043418F" w:rsidP="0043418F">
      <w:pPr>
        <w:numPr>
          <w:ilvl w:val="0"/>
          <w:numId w:val="17"/>
        </w:numPr>
        <w:autoSpaceDE w:val="0"/>
        <w:autoSpaceDN w:val="0"/>
        <w:adjustRightInd w:val="0"/>
        <w:spacing w:after="0" w:line="240" w:lineRule="auto"/>
        <w:rPr>
          <w:rFonts w:ascii="Times New Roman" w:hAnsi="Times New Roman" w:cs="Times New Roman"/>
          <w:sz w:val="24"/>
          <w:szCs w:val="24"/>
        </w:rPr>
      </w:pPr>
      <w:r w:rsidRPr="0043418F">
        <w:rPr>
          <w:rFonts w:ascii="Times New Roman" w:hAnsi="Times New Roman" w:cs="Times New Roman"/>
          <w:sz w:val="24"/>
          <w:szCs w:val="24"/>
        </w:rPr>
        <w:t>воспроизводить наизусть небольшие произведения детского фольклора, детские песни;</w:t>
      </w:r>
    </w:p>
    <w:p w:rsidR="0043418F" w:rsidRPr="0043418F" w:rsidRDefault="0043418F" w:rsidP="0043418F">
      <w:pPr>
        <w:numPr>
          <w:ilvl w:val="0"/>
          <w:numId w:val="17"/>
        </w:numPr>
        <w:autoSpaceDE w:val="0"/>
        <w:autoSpaceDN w:val="0"/>
        <w:adjustRightInd w:val="0"/>
        <w:spacing w:after="0" w:line="240" w:lineRule="auto"/>
        <w:rPr>
          <w:rFonts w:ascii="Times New Roman" w:hAnsi="Times New Roman" w:cs="Times New Roman"/>
          <w:sz w:val="24"/>
          <w:szCs w:val="24"/>
        </w:rPr>
      </w:pPr>
      <w:r w:rsidRPr="0043418F">
        <w:rPr>
          <w:rFonts w:ascii="Times New Roman" w:hAnsi="Times New Roman" w:cs="Times New Roman"/>
          <w:sz w:val="24"/>
          <w:szCs w:val="24"/>
        </w:rPr>
        <w:t>знать числовой ряд от 0 до 60</w:t>
      </w:r>
    </w:p>
    <w:p w:rsidR="0043418F" w:rsidRPr="0043418F" w:rsidRDefault="0043418F" w:rsidP="0043418F">
      <w:pPr>
        <w:numPr>
          <w:ilvl w:val="0"/>
          <w:numId w:val="17"/>
        </w:numPr>
        <w:autoSpaceDE w:val="0"/>
        <w:autoSpaceDN w:val="0"/>
        <w:adjustRightInd w:val="0"/>
        <w:spacing w:after="0" w:line="240" w:lineRule="auto"/>
        <w:rPr>
          <w:rFonts w:ascii="Times New Roman" w:hAnsi="Times New Roman" w:cs="Times New Roman"/>
          <w:sz w:val="24"/>
          <w:szCs w:val="24"/>
        </w:rPr>
      </w:pPr>
      <w:r w:rsidRPr="0043418F">
        <w:rPr>
          <w:rFonts w:ascii="Times New Roman" w:hAnsi="Times New Roman" w:cs="Times New Roman"/>
          <w:sz w:val="24"/>
          <w:szCs w:val="24"/>
        </w:rPr>
        <w:t>уметь пользоваться в речи простым настоящив временем, составлять элементарные предложения</w:t>
      </w:r>
    </w:p>
    <w:p w:rsidR="0043418F" w:rsidRPr="0043418F" w:rsidRDefault="0043418F" w:rsidP="0043418F">
      <w:pPr>
        <w:autoSpaceDE w:val="0"/>
        <w:autoSpaceDN w:val="0"/>
        <w:adjustRightInd w:val="0"/>
        <w:spacing w:after="0" w:line="240" w:lineRule="auto"/>
        <w:outlineLvl w:val="0"/>
        <w:rPr>
          <w:rFonts w:ascii="Times New Roman" w:hAnsi="Times New Roman" w:cs="Times New Roman"/>
          <w:b/>
          <w:bCs/>
          <w:i/>
          <w:iCs/>
          <w:sz w:val="24"/>
          <w:szCs w:val="24"/>
        </w:rPr>
      </w:pPr>
      <w:r w:rsidRPr="0043418F">
        <w:rPr>
          <w:rFonts w:ascii="Times New Roman" w:hAnsi="Times New Roman" w:cs="Times New Roman"/>
          <w:b/>
          <w:bCs/>
          <w:i/>
          <w:iCs/>
          <w:sz w:val="24"/>
          <w:szCs w:val="24"/>
        </w:rPr>
        <w:t>Аудирование</w:t>
      </w:r>
    </w:p>
    <w:p w:rsidR="0043418F" w:rsidRPr="0043418F" w:rsidRDefault="0043418F" w:rsidP="0043418F">
      <w:pPr>
        <w:numPr>
          <w:ilvl w:val="0"/>
          <w:numId w:val="17"/>
        </w:numPr>
        <w:autoSpaceDE w:val="0"/>
        <w:autoSpaceDN w:val="0"/>
        <w:adjustRightInd w:val="0"/>
        <w:spacing w:after="0" w:line="240" w:lineRule="auto"/>
        <w:rPr>
          <w:rFonts w:ascii="Times New Roman" w:hAnsi="Times New Roman" w:cs="Times New Roman"/>
          <w:sz w:val="24"/>
          <w:szCs w:val="24"/>
        </w:rPr>
      </w:pPr>
      <w:r w:rsidRPr="0043418F">
        <w:rPr>
          <w:rFonts w:ascii="Times New Roman" w:hAnsi="Times New Roman" w:cs="Times New Roman"/>
          <w:sz w:val="24"/>
          <w:szCs w:val="24"/>
        </w:rPr>
        <w:t xml:space="preserve">понимать на слух элементарные инструкции  учителя </w:t>
      </w:r>
    </w:p>
    <w:p w:rsidR="0043418F" w:rsidRPr="0043418F" w:rsidRDefault="0043418F" w:rsidP="0043418F">
      <w:pPr>
        <w:numPr>
          <w:ilvl w:val="0"/>
          <w:numId w:val="17"/>
        </w:numPr>
        <w:autoSpaceDE w:val="0"/>
        <w:autoSpaceDN w:val="0"/>
        <w:adjustRightInd w:val="0"/>
        <w:spacing w:after="0" w:line="240" w:lineRule="auto"/>
        <w:rPr>
          <w:rFonts w:ascii="Times New Roman" w:hAnsi="Times New Roman" w:cs="Times New Roman"/>
          <w:sz w:val="24"/>
          <w:szCs w:val="24"/>
        </w:rPr>
      </w:pPr>
      <w:r w:rsidRPr="0043418F">
        <w:rPr>
          <w:rFonts w:ascii="Times New Roman" w:hAnsi="Times New Roman" w:cs="Times New Roman"/>
          <w:sz w:val="24"/>
          <w:szCs w:val="24"/>
        </w:rPr>
        <w:t>воспринимать на слух в аудиозаписи небольшой текст, построенный на изученном языковом материале</w:t>
      </w:r>
    </w:p>
    <w:p w:rsidR="0043418F" w:rsidRPr="0043418F" w:rsidRDefault="0043418F" w:rsidP="0043418F">
      <w:pPr>
        <w:numPr>
          <w:ilvl w:val="0"/>
          <w:numId w:val="17"/>
        </w:numPr>
        <w:autoSpaceDE w:val="0"/>
        <w:autoSpaceDN w:val="0"/>
        <w:adjustRightInd w:val="0"/>
        <w:spacing w:after="0" w:line="240" w:lineRule="auto"/>
        <w:rPr>
          <w:rFonts w:ascii="Times New Roman" w:hAnsi="Times New Roman" w:cs="Times New Roman"/>
          <w:sz w:val="24"/>
          <w:szCs w:val="24"/>
        </w:rPr>
      </w:pPr>
      <w:r w:rsidRPr="0043418F">
        <w:rPr>
          <w:rFonts w:ascii="Times New Roman" w:hAnsi="Times New Roman" w:cs="Times New Roman"/>
          <w:sz w:val="24"/>
          <w:szCs w:val="24"/>
        </w:rPr>
        <w:t>использовать контекстуальную и языковую догадку при восприятии на слух текстов, содержащих некоторые незнакомые слова.</w:t>
      </w:r>
    </w:p>
    <w:p w:rsidR="0043418F" w:rsidRPr="0043418F" w:rsidRDefault="0043418F" w:rsidP="0043418F">
      <w:pPr>
        <w:autoSpaceDE w:val="0"/>
        <w:autoSpaceDN w:val="0"/>
        <w:adjustRightInd w:val="0"/>
        <w:spacing w:after="0" w:line="240" w:lineRule="auto"/>
        <w:outlineLvl w:val="0"/>
        <w:rPr>
          <w:rFonts w:ascii="Times New Roman" w:hAnsi="Times New Roman" w:cs="Times New Roman"/>
          <w:b/>
          <w:bCs/>
          <w:i/>
          <w:iCs/>
          <w:sz w:val="24"/>
          <w:szCs w:val="24"/>
        </w:rPr>
      </w:pPr>
      <w:r w:rsidRPr="0043418F">
        <w:rPr>
          <w:rFonts w:ascii="Times New Roman" w:hAnsi="Times New Roman" w:cs="Times New Roman"/>
          <w:b/>
          <w:bCs/>
          <w:i/>
          <w:iCs/>
          <w:sz w:val="24"/>
          <w:szCs w:val="24"/>
        </w:rPr>
        <w:t>Чтение</w:t>
      </w:r>
    </w:p>
    <w:p w:rsidR="0043418F" w:rsidRPr="0043418F" w:rsidRDefault="0043418F" w:rsidP="0043418F">
      <w:pPr>
        <w:numPr>
          <w:ilvl w:val="0"/>
          <w:numId w:val="17"/>
        </w:numPr>
        <w:autoSpaceDE w:val="0"/>
        <w:autoSpaceDN w:val="0"/>
        <w:adjustRightInd w:val="0"/>
        <w:spacing w:after="0" w:line="240" w:lineRule="auto"/>
        <w:rPr>
          <w:rFonts w:ascii="Times New Roman" w:hAnsi="Times New Roman" w:cs="Times New Roman"/>
          <w:sz w:val="24"/>
          <w:szCs w:val="24"/>
        </w:rPr>
      </w:pPr>
      <w:r w:rsidRPr="0043418F">
        <w:rPr>
          <w:rFonts w:ascii="Times New Roman" w:hAnsi="Times New Roman" w:cs="Times New Roman"/>
          <w:sz w:val="24"/>
          <w:szCs w:val="24"/>
        </w:rPr>
        <w:t>соотносить графический образ английского слова с его звуковым образом;</w:t>
      </w:r>
    </w:p>
    <w:p w:rsidR="0043418F" w:rsidRPr="0043418F" w:rsidRDefault="0043418F" w:rsidP="0043418F">
      <w:pPr>
        <w:numPr>
          <w:ilvl w:val="0"/>
          <w:numId w:val="17"/>
        </w:numPr>
        <w:autoSpaceDE w:val="0"/>
        <w:autoSpaceDN w:val="0"/>
        <w:adjustRightInd w:val="0"/>
        <w:spacing w:after="0" w:line="240" w:lineRule="auto"/>
        <w:rPr>
          <w:rFonts w:ascii="Times New Roman" w:hAnsi="Times New Roman" w:cs="Times New Roman"/>
          <w:sz w:val="24"/>
          <w:szCs w:val="24"/>
        </w:rPr>
      </w:pPr>
      <w:r w:rsidRPr="0043418F">
        <w:rPr>
          <w:rFonts w:ascii="Times New Roman" w:hAnsi="Times New Roman" w:cs="Times New Roman"/>
          <w:sz w:val="24"/>
          <w:szCs w:val="24"/>
        </w:rPr>
        <w:t>читать вслух слова и словосочетания, построенные на изученном языковом материале;</w:t>
      </w:r>
    </w:p>
    <w:p w:rsidR="0043418F" w:rsidRPr="0043418F" w:rsidRDefault="0043418F" w:rsidP="0043418F">
      <w:pPr>
        <w:numPr>
          <w:ilvl w:val="0"/>
          <w:numId w:val="17"/>
        </w:numPr>
        <w:autoSpaceDE w:val="0"/>
        <w:autoSpaceDN w:val="0"/>
        <w:adjustRightInd w:val="0"/>
        <w:spacing w:after="0" w:line="240" w:lineRule="auto"/>
        <w:rPr>
          <w:rFonts w:ascii="Times New Roman" w:hAnsi="Times New Roman" w:cs="Times New Roman"/>
          <w:sz w:val="24"/>
          <w:szCs w:val="24"/>
        </w:rPr>
      </w:pPr>
      <w:r w:rsidRPr="0043418F">
        <w:rPr>
          <w:rFonts w:ascii="Times New Roman" w:hAnsi="Times New Roman" w:cs="Times New Roman"/>
          <w:sz w:val="24"/>
          <w:szCs w:val="24"/>
        </w:rPr>
        <w:t>читать элементарные слова по выбранной тематике.</w:t>
      </w:r>
    </w:p>
    <w:p w:rsidR="0043418F" w:rsidRPr="0043418F" w:rsidRDefault="0043418F" w:rsidP="0043418F">
      <w:pPr>
        <w:numPr>
          <w:ilvl w:val="0"/>
          <w:numId w:val="17"/>
        </w:numPr>
        <w:autoSpaceDE w:val="0"/>
        <w:autoSpaceDN w:val="0"/>
        <w:adjustRightInd w:val="0"/>
        <w:spacing w:after="0" w:line="240" w:lineRule="auto"/>
        <w:rPr>
          <w:rFonts w:ascii="Times New Roman" w:hAnsi="Times New Roman" w:cs="Times New Roman"/>
          <w:sz w:val="24"/>
          <w:szCs w:val="24"/>
        </w:rPr>
      </w:pPr>
      <w:r w:rsidRPr="0043418F">
        <w:rPr>
          <w:rFonts w:ascii="Times New Roman" w:hAnsi="Times New Roman" w:cs="Times New Roman"/>
          <w:sz w:val="24"/>
          <w:szCs w:val="24"/>
        </w:rPr>
        <w:t>уметь читать элементарные предложения.</w:t>
      </w:r>
    </w:p>
    <w:p w:rsidR="0043418F" w:rsidRPr="0043418F" w:rsidRDefault="0043418F" w:rsidP="0043418F">
      <w:pPr>
        <w:autoSpaceDE w:val="0"/>
        <w:autoSpaceDN w:val="0"/>
        <w:adjustRightInd w:val="0"/>
        <w:spacing w:after="0" w:line="240" w:lineRule="auto"/>
        <w:outlineLvl w:val="0"/>
        <w:rPr>
          <w:rFonts w:ascii="Times New Roman" w:hAnsi="Times New Roman" w:cs="Times New Roman"/>
          <w:b/>
          <w:bCs/>
          <w:i/>
          <w:iCs/>
          <w:sz w:val="24"/>
          <w:szCs w:val="24"/>
        </w:rPr>
      </w:pPr>
    </w:p>
    <w:p w:rsidR="0043418F" w:rsidRPr="0043418F" w:rsidRDefault="0043418F" w:rsidP="0043418F">
      <w:pPr>
        <w:autoSpaceDE w:val="0"/>
        <w:autoSpaceDN w:val="0"/>
        <w:adjustRightInd w:val="0"/>
        <w:spacing w:after="0" w:line="240" w:lineRule="auto"/>
        <w:outlineLvl w:val="0"/>
        <w:rPr>
          <w:rFonts w:ascii="Times New Roman" w:hAnsi="Times New Roman" w:cs="Times New Roman"/>
          <w:b/>
          <w:bCs/>
          <w:i/>
          <w:iCs/>
          <w:sz w:val="24"/>
          <w:szCs w:val="24"/>
        </w:rPr>
      </w:pPr>
      <w:r w:rsidRPr="0043418F">
        <w:rPr>
          <w:rFonts w:ascii="Times New Roman" w:hAnsi="Times New Roman" w:cs="Times New Roman"/>
          <w:b/>
          <w:bCs/>
          <w:i/>
          <w:iCs/>
          <w:sz w:val="24"/>
          <w:szCs w:val="24"/>
        </w:rPr>
        <w:t>Письмо</w:t>
      </w:r>
    </w:p>
    <w:p w:rsidR="0043418F" w:rsidRPr="0043418F" w:rsidRDefault="0043418F" w:rsidP="0043418F">
      <w:pPr>
        <w:numPr>
          <w:ilvl w:val="0"/>
          <w:numId w:val="18"/>
        </w:numPr>
        <w:autoSpaceDE w:val="0"/>
        <w:autoSpaceDN w:val="0"/>
        <w:adjustRightInd w:val="0"/>
        <w:spacing w:after="0" w:line="240" w:lineRule="auto"/>
        <w:rPr>
          <w:rFonts w:ascii="Times New Roman" w:hAnsi="Times New Roman" w:cs="Times New Roman"/>
          <w:sz w:val="24"/>
          <w:szCs w:val="24"/>
        </w:rPr>
      </w:pPr>
      <w:r w:rsidRPr="0043418F">
        <w:rPr>
          <w:rFonts w:ascii="Times New Roman" w:hAnsi="Times New Roman" w:cs="Times New Roman"/>
          <w:sz w:val="24"/>
          <w:szCs w:val="24"/>
        </w:rPr>
        <w:t>владеть элементарной техникой письма;</w:t>
      </w:r>
    </w:p>
    <w:p w:rsidR="0043418F" w:rsidRPr="0043418F" w:rsidRDefault="0043418F" w:rsidP="0043418F">
      <w:pPr>
        <w:numPr>
          <w:ilvl w:val="0"/>
          <w:numId w:val="18"/>
        </w:numPr>
        <w:autoSpaceDE w:val="0"/>
        <w:autoSpaceDN w:val="0"/>
        <w:adjustRightInd w:val="0"/>
        <w:spacing w:after="0" w:line="240" w:lineRule="auto"/>
        <w:rPr>
          <w:rFonts w:ascii="Times New Roman" w:hAnsi="Times New Roman" w:cs="Times New Roman"/>
          <w:sz w:val="24"/>
          <w:szCs w:val="24"/>
        </w:rPr>
      </w:pPr>
      <w:r w:rsidRPr="0043418F">
        <w:rPr>
          <w:rFonts w:ascii="Times New Roman" w:hAnsi="Times New Roman" w:cs="Times New Roman"/>
          <w:sz w:val="24"/>
          <w:szCs w:val="24"/>
        </w:rPr>
        <w:lastRenderedPageBreak/>
        <w:t>уметь правильно записывать буквы алфавита</w:t>
      </w:r>
    </w:p>
    <w:p w:rsidR="0043418F" w:rsidRPr="0043418F" w:rsidRDefault="0043418F" w:rsidP="0043418F">
      <w:pPr>
        <w:numPr>
          <w:ilvl w:val="0"/>
          <w:numId w:val="19"/>
        </w:numPr>
        <w:autoSpaceDE w:val="0"/>
        <w:autoSpaceDN w:val="0"/>
        <w:adjustRightInd w:val="0"/>
        <w:spacing w:after="0" w:line="240" w:lineRule="auto"/>
        <w:rPr>
          <w:rFonts w:ascii="Times New Roman" w:hAnsi="Times New Roman" w:cs="Times New Roman"/>
          <w:sz w:val="24"/>
          <w:szCs w:val="24"/>
        </w:rPr>
      </w:pPr>
      <w:r w:rsidRPr="0043418F">
        <w:rPr>
          <w:rFonts w:ascii="Times New Roman" w:hAnsi="Times New Roman" w:cs="Times New Roman"/>
          <w:sz w:val="24"/>
          <w:szCs w:val="24"/>
        </w:rPr>
        <w:t>делать по образцу подписи к рисункам/фотографиям.</w:t>
      </w:r>
    </w:p>
    <w:p w:rsidR="0043418F" w:rsidRDefault="0043418F" w:rsidP="0043418F">
      <w:pPr>
        <w:numPr>
          <w:ilvl w:val="0"/>
          <w:numId w:val="19"/>
        </w:numPr>
        <w:autoSpaceDE w:val="0"/>
        <w:autoSpaceDN w:val="0"/>
        <w:adjustRightInd w:val="0"/>
        <w:spacing w:after="0" w:line="240" w:lineRule="auto"/>
        <w:rPr>
          <w:rFonts w:ascii="Times New Roman" w:hAnsi="Times New Roman" w:cs="Times New Roman"/>
          <w:sz w:val="24"/>
          <w:szCs w:val="24"/>
        </w:rPr>
      </w:pPr>
      <w:r w:rsidRPr="0043418F">
        <w:rPr>
          <w:rFonts w:ascii="Times New Roman" w:hAnsi="Times New Roman" w:cs="Times New Roman"/>
          <w:sz w:val="24"/>
          <w:szCs w:val="24"/>
        </w:rPr>
        <w:t>уметь самостоятельно составлять слова из разрезной азбуки.</w:t>
      </w:r>
    </w:p>
    <w:p w:rsidR="00A24115" w:rsidRPr="0043418F" w:rsidRDefault="00A24115" w:rsidP="00A24115">
      <w:pPr>
        <w:autoSpaceDE w:val="0"/>
        <w:autoSpaceDN w:val="0"/>
        <w:adjustRightInd w:val="0"/>
        <w:spacing w:after="0" w:line="240" w:lineRule="auto"/>
        <w:outlineLvl w:val="0"/>
        <w:rPr>
          <w:rFonts w:ascii="Times New Roman" w:hAnsi="Times New Roman" w:cs="Times New Roman"/>
          <w:b/>
          <w:bCs/>
          <w:i/>
          <w:iCs/>
          <w:sz w:val="24"/>
          <w:szCs w:val="24"/>
        </w:rPr>
      </w:pPr>
      <w:r w:rsidRPr="0043418F">
        <w:rPr>
          <w:rFonts w:ascii="Times New Roman" w:hAnsi="Times New Roman" w:cs="Times New Roman"/>
          <w:b/>
          <w:sz w:val="24"/>
          <w:szCs w:val="24"/>
        </w:rPr>
        <w:t>Языковая  компетенция</w:t>
      </w:r>
      <w:r w:rsidRPr="0043418F">
        <w:rPr>
          <w:rFonts w:ascii="Times New Roman" w:hAnsi="Times New Roman" w:cs="Times New Roman"/>
          <w:b/>
          <w:bCs/>
          <w:i/>
          <w:iCs/>
          <w:sz w:val="24"/>
          <w:szCs w:val="24"/>
        </w:rPr>
        <w:t xml:space="preserve"> </w:t>
      </w:r>
    </w:p>
    <w:p w:rsidR="00A24115" w:rsidRPr="0043418F" w:rsidRDefault="00A24115" w:rsidP="00A24115">
      <w:pPr>
        <w:autoSpaceDE w:val="0"/>
        <w:autoSpaceDN w:val="0"/>
        <w:adjustRightInd w:val="0"/>
        <w:spacing w:after="0" w:line="240" w:lineRule="auto"/>
        <w:outlineLvl w:val="0"/>
        <w:rPr>
          <w:rFonts w:ascii="Times New Roman" w:hAnsi="Times New Roman" w:cs="Times New Roman"/>
          <w:b/>
          <w:bCs/>
          <w:i/>
          <w:iCs/>
          <w:sz w:val="24"/>
          <w:szCs w:val="24"/>
        </w:rPr>
      </w:pPr>
      <w:r w:rsidRPr="0043418F">
        <w:rPr>
          <w:rFonts w:ascii="Times New Roman" w:hAnsi="Times New Roman" w:cs="Times New Roman"/>
          <w:b/>
          <w:bCs/>
          <w:i/>
          <w:iCs/>
          <w:sz w:val="24"/>
          <w:szCs w:val="24"/>
        </w:rPr>
        <w:t>Графика, каллиграфия, орфография</w:t>
      </w:r>
    </w:p>
    <w:p w:rsidR="00A24115" w:rsidRPr="0043418F" w:rsidRDefault="00A24115" w:rsidP="00A24115">
      <w:pPr>
        <w:numPr>
          <w:ilvl w:val="0"/>
          <w:numId w:val="17"/>
        </w:numPr>
        <w:autoSpaceDE w:val="0"/>
        <w:autoSpaceDN w:val="0"/>
        <w:adjustRightInd w:val="0"/>
        <w:spacing w:after="0" w:line="240" w:lineRule="auto"/>
        <w:rPr>
          <w:rFonts w:ascii="Times New Roman" w:hAnsi="Times New Roman" w:cs="Times New Roman"/>
          <w:sz w:val="24"/>
          <w:szCs w:val="24"/>
        </w:rPr>
      </w:pPr>
      <w:r w:rsidRPr="0043418F">
        <w:rPr>
          <w:rFonts w:ascii="Times New Roman" w:hAnsi="Times New Roman" w:cs="Times New Roman"/>
          <w:sz w:val="24"/>
          <w:szCs w:val="24"/>
        </w:rPr>
        <w:t>пользоваться английским алфавитом;</w:t>
      </w:r>
    </w:p>
    <w:p w:rsidR="00A24115" w:rsidRPr="0043418F" w:rsidRDefault="00A24115" w:rsidP="00A24115">
      <w:pPr>
        <w:numPr>
          <w:ilvl w:val="0"/>
          <w:numId w:val="17"/>
        </w:numPr>
        <w:autoSpaceDE w:val="0"/>
        <w:autoSpaceDN w:val="0"/>
        <w:adjustRightInd w:val="0"/>
        <w:spacing w:after="0" w:line="240" w:lineRule="auto"/>
        <w:rPr>
          <w:rFonts w:ascii="Times New Roman" w:hAnsi="Times New Roman" w:cs="Times New Roman"/>
          <w:sz w:val="24"/>
          <w:szCs w:val="24"/>
        </w:rPr>
      </w:pPr>
      <w:r w:rsidRPr="0043418F">
        <w:rPr>
          <w:rFonts w:ascii="Times New Roman" w:hAnsi="Times New Roman" w:cs="Times New Roman"/>
          <w:sz w:val="24"/>
          <w:szCs w:val="24"/>
        </w:rPr>
        <w:t>воспроизводить графически и каллиграфически корректно все английские буквы алфавита ;</w:t>
      </w:r>
    </w:p>
    <w:p w:rsidR="00A24115" w:rsidRPr="0043418F" w:rsidRDefault="00A24115" w:rsidP="00A24115">
      <w:pPr>
        <w:numPr>
          <w:ilvl w:val="0"/>
          <w:numId w:val="17"/>
        </w:numPr>
        <w:autoSpaceDE w:val="0"/>
        <w:autoSpaceDN w:val="0"/>
        <w:adjustRightInd w:val="0"/>
        <w:spacing w:after="0" w:line="240" w:lineRule="auto"/>
        <w:rPr>
          <w:rFonts w:ascii="Times New Roman" w:hAnsi="Times New Roman" w:cs="Times New Roman"/>
          <w:sz w:val="24"/>
          <w:szCs w:val="24"/>
        </w:rPr>
      </w:pPr>
      <w:r w:rsidRPr="0043418F">
        <w:rPr>
          <w:rFonts w:ascii="Times New Roman" w:hAnsi="Times New Roman" w:cs="Times New Roman"/>
          <w:sz w:val="24"/>
          <w:szCs w:val="24"/>
        </w:rPr>
        <w:t>применять основные правила чтения и орфографии, изученные в 8 классе</w:t>
      </w:r>
    </w:p>
    <w:p w:rsidR="00A24115" w:rsidRPr="0043418F" w:rsidRDefault="00A24115" w:rsidP="00A24115">
      <w:pPr>
        <w:numPr>
          <w:ilvl w:val="0"/>
          <w:numId w:val="17"/>
        </w:numPr>
        <w:autoSpaceDE w:val="0"/>
        <w:autoSpaceDN w:val="0"/>
        <w:adjustRightInd w:val="0"/>
        <w:spacing w:after="0" w:line="240" w:lineRule="auto"/>
        <w:rPr>
          <w:rFonts w:ascii="Times New Roman" w:hAnsi="Times New Roman" w:cs="Times New Roman"/>
          <w:sz w:val="24"/>
          <w:szCs w:val="24"/>
        </w:rPr>
      </w:pPr>
      <w:r w:rsidRPr="0043418F">
        <w:rPr>
          <w:rFonts w:ascii="Times New Roman" w:hAnsi="Times New Roman" w:cs="Times New Roman"/>
          <w:sz w:val="24"/>
          <w:szCs w:val="24"/>
        </w:rPr>
        <w:t>уточнять написание слова по словарю учебника.</w:t>
      </w:r>
    </w:p>
    <w:p w:rsidR="00A24115" w:rsidRPr="0043418F" w:rsidRDefault="00A24115" w:rsidP="00A24115">
      <w:pPr>
        <w:autoSpaceDE w:val="0"/>
        <w:autoSpaceDN w:val="0"/>
        <w:adjustRightInd w:val="0"/>
        <w:spacing w:after="0" w:line="240" w:lineRule="auto"/>
        <w:outlineLvl w:val="0"/>
        <w:rPr>
          <w:rFonts w:ascii="Times New Roman" w:hAnsi="Times New Roman" w:cs="Times New Roman"/>
          <w:b/>
          <w:sz w:val="24"/>
          <w:szCs w:val="24"/>
        </w:rPr>
      </w:pPr>
      <w:r w:rsidRPr="0043418F">
        <w:rPr>
          <w:rFonts w:ascii="Times New Roman" w:hAnsi="Times New Roman" w:cs="Times New Roman"/>
          <w:b/>
          <w:bCs/>
          <w:i/>
          <w:iCs/>
          <w:sz w:val="24"/>
          <w:szCs w:val="24"/>
        </w:rPr>
        <w:t xml:space="preserve">Фонетическая </w:t>
      </w:r>
      <w:r w:rsidRPr="0043418F">
        <w:rPr>
          <w:rFonts w:ascii="Times New Roman" w:hAnsi="Times New Roman" w:cs="Times New Roman"/>
          <w:b/>
          <w:sz w:val="24"/>
          <w:szCs w:val="24"/>
        </w:rPr>
        <w:t>сторона речи</w:t>
      </w:r>
    </w:p>
    <w:p w:rsidR="00A24115" w:rsidRPr="0043418F" w:rsidRDefault="00A24115" w:rsidP="00A24115">
      <w:pPr>
        <w:numPr>
          <w:ilvl w:val="0"/>
          <w:numId w:val="17"/>
        </w:numPr>
        <w:autoSpaceDE w:val="0"/>
        <w:autoSpaceDN w:val="0"/>
        <w:adjustRightInd w:val="0"/>
        <w:spacing w:after="0" w:line="240" w:lineRule="auto"/>
        <w:rPr>
          <w:rFonts w:ascii="Times New Roman" w:hAnsi="Times New Roman" w:cs="Times New Roman"/>
          <w:sz w:val="24"/>
          <w:szCs w:val="24"/>
        </w:rPr>
      </w:pPr>
      <w:r w:rsidRPr="0043418F">
        <w:rPr>
          <w:rFonts w:ascii="Times New Roman" w:hAnsi="Times New Roman" w:cs="Times New Roman"/>
          <w:sz w:val="24"/>
          <w:szCs w:val="24"/>
        </w:rPr>
        <w:t>произносить и различать на слух все звуки английского языка; соблюдать нормы произношения звуков;</w:t>
      </w:r>
    </w:p>
    <w:p w:rsidR="00A24115" w:rsidRPr="0043418F" w:rsidRDefault="00A24115" w:rsidP="00A24115">
      <w:pPr>
        <w:numPr>
          <w:ilvl w:val="0"/>
          <w:numId w:val="17"/>
        </w:numPr>
        <w:autoSpaceDE w:val="0"/>
        <w:autoSpaceDN w:val="0"/>
        <w:adjustRightInd w:val="0"/>
        <w:spacing w:after="0" w:line="240" w:lineRule="auto"/>
        <w:rPr>
          <w:rFonts w:ascii="Times New Roman" w:hAnsi="Times New Roman" w:cs="Times New Roman"/>
          <w:sz w:val="24"/>
          <w:szCs w:val="24"/>
        </w:rPr>
      </w:pPr>
      <w:r w:rsidRPr="0043418F">
        <w:rPr>
          <w:rFonts w:ascii="Times New Roman" w:hAnsi="Times New Roman" w:cs="Times New Roman"/>
          <w:sz w:val="24"/>
          <w:szCs w:val="24"/>
        </w:rPr>
        <w:t>соблюдать интонацию перечисления;</w:t>
      </w:r>
    </w:p>
    <w:p w:rsidR="00A24115" w:rsidRPr="0043418F" w:rsidRDefault="00A24115" w:rsidP="00A24115">
      <w:pPr>
        <w:autoSpaceDE w:val="0"/>
        <w:autoSpaceDN w:val="0"/>
        <w:adjustRightInd w:val="0"/>
        <w:spacing w:after="0" w:line="240" w:lineRule="auto"/>
        <w:outlineLvl w:val="0"/>
        <w:rPr>
          <w:rFonts w:ascii="Times New Roman" w:hAnsi="Times New Roman" w:cs="Times New Roman"/>
          <w:b/>
          <w:bCs/>
          <w:i/>
          <w:iCs/>
          <w:sz w:val="24"/>
          <w:szCs w:val="24"/>
        </w:rPr>
      </w:pPr>
      <w:r w:rsidRPr="0043418F">
        <w:rPr>
          <w:rFonts w:ascii="Times New Roman" w:hAnsi="Times New Roman" w:cs="Times New Roman"/>
          <w:b/>
          <w:bCs/>
          <w:i/>
          <w:iCs/>
          <w:sz w:val="24"/>
          <w:szCs w:val="24"/>
        </w:rPr>
        <w:t>Лексическая сторона речи</w:t>
      </w:r>
    </w:p>
    <w:p w:rsidR="00A24115" w:rsidRPr="0043418F" w:rsidRDefault="00A24115" w:rsidP="00A24115">
      <w:pPr>
        <w:numPr>
          <w:ilvl w:val="0"/>
          <w:numId w:val="17"/>
        </w:numPr>
        <w:autoSpaceDE w:val="0"/>
        <w:autoSpaceDN w:val="0"/>
        <w:adjustRightInd w:val="0"/>
        <w:spacing w:after="0" w:line="240" w:lineRule="auto"/>
        <w:rPr>
          <w:rFonts w:ascii="Times New Roman" w:hAnsi="Times New Roman" w:cs="Times New Roman"/>
          <w:sz w:val="24"/>
          <w:szCs w:val="24"/>
        </w:rPr>
      </w:pPr>
      <w:r w:rsidRPr="0043418F">
        <w:rPr>
          <w:rFonts w:ascii="Times New Roman" w:hAnsi="Times New Roman" w:cs="Times New Roman"/>
          <w:sz w:val="24"/>
          <w:szCs w:val="24"/>
        </w:rPr>
        <w:t>распознавать и употреблять в речи изученные в пределах тематики начальной школы лексические единицы (слова, словосочетания, оценочную лексику, речевые клише), соблюдая лексические нормы;</w:t>
      </w:r>
    </w:p>
    <w:p w:rsidR="00A24115" w:rsidRPr="0043418F" w:rsidRDefault="00A24115" w:rsidP="00A24115">
      <w:pPr>
        <w:numPr>
          <w:ilvl w:val="0"/>
          <w:numId w:val="17"/>
        </w:numPr>
        <w:autoSpaceDE w:val="0"/>
        <w:autoSpaceDN w:val="0"/>
        <w:adjustRightInd w:val="0"/>
        <w:spacing w:after="0" w:line="240" w:lineRule="auto"/>
        <w:rPr>
          <w:rFonts w:ascii="Times New Roman" w:hAnsi="Times New Roman" w:cs="Times New Roman"/>
          <w:sz w:val="24"/>
          <w:szCs w:val="24"/>
        </w:rPr>
      </w:pPr>
      <w:r w:rsidRPr="0043418F">
        <w:rPr>
          <w:rFonts w:ascii="Times New Roman" w:hAnsi="Times New Roman" w:cs="Times New Roman"/>
          <w:sz w:val="24"/>
          <w:szCs w:val="24"/>
        </w:rPr>
        <w:t>оперировать в процессе общения активной лексикой в соответствии с коммуникативной задачей.</w:t>
      </w:r>
    </w:p>
    <w:p w:rsidR="00A24115" w:rsidRPr="0043418F" w:rsidRDefault="00A24115" w:rsidP="00A24115">
      <w:pPr>
        <w:autoSpaceDE w:val="0"/>
        <w:autoSpaceDN w:val="0"/>
        <w:adjustRightInd w:val="0"/>
        <w:spacing w:after="0" w:line="240" w:lineRule="auto"/>
        <w:ind w:left="435"/>
        <w:outlineLvl w:val="0"/>
        <w:rPr>
          <w:rFonts w:ascii="Times New Roman" w:hAnsi="Times New Roman" w:cs="Times New Roman"/>
          <w:b/>
          <w:bCs/>
          <w:i/>
          <w:iCs/>
          <w:sz w:val="24"/>
          <w:szCs w:val="24"/>
        </w:rPr>
      </w:pPr>
    </w:p>
    <w:p w:rsidR="00A24115" w:rsidRPr="0043418F" w:rsidRDefault="00A24115" w:rsidP="00A24115">
      <w:pPr>
        <w:autoSpaceDE w:val="0"/>
        <w:autoSpaceDN w:val="0"/>
        <w:adjustRightInd w:val="0"/>
        <w:spacing w:after="0" w:line="240" w:lineRule="auto"/>
        <w:outlineLvl w:val="0"/>
        <w:rPr>
          <w:rFonts w:ascii="Times New Roman" w:hAnsi="Times New Roman" w:cs="Times New Roman"/>
          <w:b/>
          <w:bCs/>
          <w:i/>
          <w:iCs/>
          <w:sz w:val="24"/>
          <w:szCs w:val="24"/>
        </w:rPr>
      </w:pPr>
      <w:r w:rsidRPr="0043418F">
        <w:rPr>
          <w:rFonts w:ascii="Times New Roman" w:hAnsi="Times New Roman" w:cs="Times New Roman"/>
          <w:b/>
          <w:bCs/>
          <w:i/>
          <w:iCs/>
          <w:sz w:val="24"/>
          <w:szCs w:val="24"/>
        </w:rPr>
        <w:t>Грамматическая сторона речи</w:t>
      </w:r>
    </w:p>
    <w:p w:rsidR="00A24115" w:rsidRPr="0043418F" w:rsidRDefault="00A24115" w:rsidP="00A24115">
      <w:pPr>
        <w:numPr>
          <w:ilvl w:val="0"/>
          <w:numId w:val="17"/>
        </w:numPr>
        <w:autoSpaceDE w:val="0"/>
        <w:autoSpaceDN w:val="0"/>
        <w:adjustRightInd w:val="0"/>
        <w:spacing w:after="0" w:line="240" w:lineRule="auto"/>
        <w:rPr>
          <w:rFonts w:ascii="Times New Roman" w:hAnsi="Times New Roman" w:cs="Times New Roman"/>
          <w:sz w:val="24"/>
          <w:szCs w:val="24"/>
        </w:rPr>
      </w:pPr>
      <w:r w:rsidRPr="0043418F">
        <w:rPr>
          <w:rFonts w:ascii="Times New Roman" w:hAnsi="Times New Roman" w:cs="Times New Roman"/>
          <w:sz w:val="24"/>
          <w:szCs w:val="24"/>
        </w:rPr>
        <w:t>распознавать и употреблять в речи основные коммуникативные типы предложений, утвердительные и отрицательные предложения;</w:t>
      </w:r>
    </w:p>
    <w:p w:rsidR="00A24115" w:rsidRPr="0043418F" w:rsidRDefault="00A24115" w:rsidP="00A24115">
      <w:pPr>
        <w:numPr>
          <w:ilvl w:val="0"/>
          <w:numId w:val="17"/>
        </w:numPr>
        <w:autoSpaceDE w:val="0"/>
        <w:autoSpaceDN w:val="0"/>
        <w:adjustRightInd w:val="0"/>
        <w:spacing w:after="0" w:line="240" w:lineRule="auto"/>
        <w:rPr>
          <w:rFonts w:ascii="Times New Roman" w:hAnsi="Times New Roman" w:cs="Times New Roman"/>
          <w:sz w:val="24"/>
          <w:szCs w:val="24"/>
        </w:rPr>
      </w:pPr>
      <w:r w:rsidRPr="0043418F">
        <w:rPr>
          <w:rFonts w:ascii="Times New Roman" w:hAnsi="Times New Roman" w:cs="Times New Roman"/>
          <w:sz w:val="24"/>
          <w:szCs w:val="24"/>
        </w:rPr>
        <w:t>уметь задавать вопросы по изученным разделам</w:t>
      </w:r>
    </w:p>
    <w:p w:rsidR="00A24115" w:rsidRPr="0043418F" w:rsidRDefault="00A24115" w:rsidP="00A24115">
      <w:pPr>
        <w:numPr>
          <w:ilvl w:val="0"/>
          <w:numId w:val="17"/>
        </w:numPr>
        <w:autoSpaceDE w:val="0"/>
        <w:autoSpaceDN w:val="0"/>
        <w:adjustRightInd w:val="0"/>
        <w:spacing w:after="0" w:line="240" w:lineRule="auto"/>
        <w:rPr>
          <w:rFonts w:ascii="Times New Roman" w:hAnsi="Times New Roman" w:cs="Times New Roman"/>
          <w:sz w:val="24"/>
          <w:szCs w:val="24"/>
        </w:rPr>
      </w:pPr>
      <w:r w:rsidRPr="0043418F">
        <w:rPr>
          <w:rFonts w:ascii="Times New Roman" w:hAnsi="Times New Roman" w:cs="Times New Roman"/>
          <w:sz w:val="24"/>
          <w:szCs w:val="24"/>
        </w:rPr>
        <w:t>использовать в речи местоимения</w:t>
      </w:r>
    </w:p>
    <w:p w:rsidR="00A24115" w:rsidRPr="0043418F" w:rsidRDefault="00A24115" w:rsidP="00A24115">
      <w:pPr>
        <w:numPr>
          <w:ilvl w:val="0"/>
          <w:numId w:val="17"/>
        </w:numPr>
        <w:autoSpaceDE w:val="0"/>
        <w:autoSpaceDN w:val="0"/>
        <w:adjustRightInd w:val="0"/>
        <w:spacing w:after="0" w:line="240" w:lineRule="auto"/>
        <w:rPr>
          <w:rFonts w:ascii="Times New Roman" w:hAnsi="Times New Roman" w:cs="Times New Roman"/>
          <w:sz w:val="24"/>
          <w:szCs w:val="24"/>
        </w:rPr>
      </w:pPr>
      <w:r w:rsidRPr="0043418F">
        <w:rPr>
          <w:rFonts w:ascii="Times New Roman" w:hAnsi="Times New Roman" w:cs="Times New Roman"/>
          <w:sz w:val="24"/>
          <w:szCs w:val="24"/>
        </w:rPr>
        <w:t>строить предложения в простом настоящем и прошедшем времени.</w:t>
      </w:r>
    </w:p>
    <w:p w:rsidR="00A24115" w:rsidRPr="0043418F" w:rsidRDefault="00A24115" w:rsidP="00A24115">
      <w:pPr>
        <w:numPr>
          <w:ilvl w:val="0"/>
          <w:numId w:val="17"/>
        </w:numPr>
        <w:autoSpaceDE w:val="0"/>
        <w:autoSpaceDN w:val="0"/>
        <w:adjustRightInd w:val="0"/>
        <w:spacing w:after="0" w:line="240" w:lineRule="auto"/>
        <w:rPr>
          <w:rFonts w:ascii="Times New Roman" w:hAnsi="Times New Roman" w:cs="Times New Roman"/>
          <w:sz w:val="24"/>
          <w:szCs w:val="24"/>
        </w:rPr>
      </w:pPr>
      <w:r w:rsidRPr="0043418F">
        <w:rPr>
          <w:rFonts w:ascii="Times New Roman" w:hAnsi="Times New Roman" w:cs="Times New Roman"/>
          <w:sz w:val="24"/>
          <w:szCs w:val="24"/>
        </w:rPr>
        <w:t>давать утвердительные и отрицательные формы ответа</w:t>
      </w:r>
    </w:p>
    <w:p w:rsidR="00A24115" w:rsidRDefault="00A24115" w:rsidP="00A24115">
      <w:pPr>
        <w:numPr>
          <w:ilvl w:val="0"/>
          <w:numId w:val="17"/>
        </w:numPr>
        <w:spacing w:after="0" w:line="240" w:lineRule="auto"/>
        <w:rPr>
          <w:rFonts w:ascii="Times New Roman" w:hAnsi="Times New Roman" w:cs="Times New Roman"/>
          <w:sz w:val="24"/>
          <w:szCs w:val="24"/>
        </w:rPr>
      </w:pPr>
      <w:r w:rsidRPr="0043418F">
        <w:rPr>
          <w:rFonts w:ascii="Times New Roman" w:hAnsi="Times New Roman" w:cs="Times New Roman"/>
          <w:sz w:val="24"/>
          <w:szCs w:val="24"/>
        </w:rPr>
        <w:t>распознавать и употреблять в речи изученные существительные в единственном и во множественном числе; количественные (до 60) числительные; наиболее употребительные предлоги для выражения временных и пространственных отношений</w:t>
      </w:r>
    </w:p>
    <w:p w:rsidR="00A24115" w:rsidRDefault="00A24115" w:rsidP="00A24115">
      <w:pPr>
        <w:spacing w:after="0" w:line="240" w:lineRule="auto"/>
        <w:rPr>
          <w:rFonts w:ascii="Times New Roman" w:hAnsi="Times New Roman" w:cs="Times New Roman"/>
          <w:b/>
          <w:sz w:val="24"/>
          <w:szCs w:val="24"/>
        </w:rPr>
      </w:pPr>
      <w:r w:rsidRPr="004B0DE1">
        <w:rPr>
          <w:rFonts w:ascii="Times New Roman" w:hAnsi="Times New Roman" w:cs="Times New Roman"/>
          <w:b/>
          <w:sz w:val="24"/>
          <w:szCs w:val="24"/>
        </w:rPr>
        <w:t>Социокультурная компетенция</w:t>
      </w:r>
    </w:p>
    <w:p w:rsidR="00A24115" w:rsidRPr="0043418F" w:rsidRDefault="00A24115" w:rsidP="009925EB">
      <w:pPr>
        <w:numPr>
          <w:ilvl w:val="0"/>
          <w:numId w:val="20"/>
        </w:numPr>
        <w:tabs>
          <w:tab w:val="clear" w:pos="795"/>
          <w:tab w:val="num" w:pos="230"/>
        </w:tabs>
        <w:autoSpaceDE w:val="0"/>
        <w:autoSpaceDN w:val="0"/>
        <w:adjustRightInd w:val="0"/>
        <w:spacing w:after="0" w:line="240" w:lineRule="auto"/>
        <w:ind w:left="410" w:hanging="180"/>
        <w:rPr>
          <w:rFonts w:ascii="Times New Roman" w:hAnsi="Times New Roman" w:cs="Times New Roman"/>
          <w:sz w:val="24"/>
          <w:szCs w:val="24"/>
        </w:rPr>
      </w:pPr>
      <w:r w:rsidRPr="0043418F">
        <w:rPr>
          <w:rFonts w:ascii="Times New Roman" w:hAnsi="Times New Roman" w:cs="Times New Roman"/>
          <w:sz w:val="24"/>
          <w:szCs w:val="24"/>
        </w:rPr>
        <w:t>называть столицы стран изучаемого языка по-английски;</w:t>
      </w:r>
    </w:p>
    <w:p w:rsidR="00A24115" w:rsidRPr="0043418F" w:rsidRDefault="00A24115" w:rsidP="009925EB">
      <w:pPr>
        <w:numPr>
          <w:ilvl w:val="0"/>
          <w:numId w:val="20"/>
        </w:numPr>
        <w:tabs>
          <w:tab w:val="clear" w:pos="795"/>
          <w:tab w:val="num" w:pos="230"/>
        </w:tabs>
        <w:autoSpaceDE w:val="0"/>
        <w:autoSpaceDN w:val="0"/>
        <w:adjustRightInd w:val="0"/>
        <w:spacing w:after="0" w:line="240" w:lineRule="auto"/>
        <w:ind w:left="410" w:hanging="180"/>
        <w:rPr>
          <w:rFonts w:ascii="Times New Roman" w:hAnsi="Times New Roman" w:cs="Times New Roman"/>
          <w:sz w:val="24"/>
          <w:szCs w:val="24"/>
        </w:rPr>
      </w:pPr>
      <w:r w:rsidRPr="0043418F">
        <w:rPr>
          <w:rFonts w:ascii="Times New Roman" w:hAnsi="Times New Roman" w:cs="Times New Roman"/>
          <w:sz w:val="24"/>
          <w:szCs w:val="24"/>
        </w:rPr>
        <w:t>знать и уметь применять в диалоги этикетные формы общения</w:t>
      </w:r>
    </w:p>
    <w:p w:rsidR="00A24115" w:rsidRPr="0043418F" w:rsidRDefault="00A24115" w:rsidP="009925EB">
      <w:pPr>
        <w:numPr>
          <w:ilvl w:val="0"/>
          <w:numId w:val="20"/>
        </w:numPr>
        <w:tabs>
          <w:tab w:val="clear" w:pos="795"/>
          <w:tab w:val="num" w:pos="230"/>
        </w:tabs>
        <w:autoSpaceDE w:val="0"/>
        <w:autoSpaceDN w:val="0"/>
        <w:adjustRightInd w:val="0"/>
        <w:spacing w:after="0" w:line="240" w:lineRule="auto"/>
        <w:ind w:left="410" w:hanging="180"/>
        <w:rPr>
          <w:rFonts w:ascii="Times New Roman" w:hAnsi="Times New Roman" w:cs="Times New Roman"/>
          <w:sz w:val="24"/>
          <w:szCs w:val="24"/>
        </w:rPr>
      </w:pPr>
      <w:r w:rsidRPr="0043418F">
        <w:rPr>
          <w:rFonts w:ascii="Times New Roman" w:hAnsi="Times New Roman" w:cs="Times New Roman"/>
          <w:sz w:val="24"/>
          <w:szCs w:val="24"/>
        </w:rPr>
        <w:t>знать особенности приема пищи и продуктов питания в странах изучаемого языка.</w:t>
      </w:r>
    </w:p>
    <w:p w:rsidR="00A24115" w:rsidRPr="0043418F" w:rsidRDefault="00A24115" w:rsidP="009925EB">
      <w:pPr>
        <w:numPr>
          <w:ilvl w:val="0"/>
          <w:numId w:val="22"/>
        </w:numPr>
        <w:tabs>
          <w:tab w:val="clear" w:pos="795"/>
          <w:tab w:val="num" w:pos="230"/>
        </w:tabs>
        <w:autoSpaceDE w:val="0"/>
        <w:autoSpaceDN w:val="0"/>
        <w:adjustRightInd w:val="0"/>
        <w:spacing w:after="0" w:line="240" w:lineRule="auto"/>
        <w:ind w:left="410" w:hanging="180"/>
        <w:rPr>
          <w:rFonts w:ascii="Times New Roman" w:hAnsi="Times New Roman" w:cs="Times New Roman"/>
          <w:sz w:val="24"/>
          <w:szCs w:val="24"/>
        </w:rPr>
      </w:pPr>
      <w:r w:rsidRPr="0043418F">
        <w:rPr>
          <w:rFonts w:ascii="Times New Roman" w:hAnsi="Times New Roman" w:cs="Times New Roman"/>
          <w:sz w:val="24"/>
          <w:szCs w:val="24"/>
        </w:rPr>
        <w:t>называть страны изучаемого языка по-английски;</w:t>
      </w:r>
    </w:p>
    <w:p w:rsidR="00A24115" w:rsidRPr="0043418F" w:rsidRDefault="00A24115" w:rsidP="009925EB">
      <w:pPr>
        <w:numPr>
          <w:ilvl w:val="0"/>
          <w:numId w:val="21"/>
        </w:numPr>
        <w:tabs>
          <w:tab w:val="clear" w:pos="795"/>
          <w:tab w:val="num" w:pos="230"/>
        </w:tabs>
        <w:autoSpaceDE w:val="0"/>
        <w:autoSpaceDN w:val="0"/>
        <w:adjustRightInd w:val="0"/>
        <w:spacing w:after="0" w:line="240" w:lineRule="auto"/>
        <w:ind w:left="410" w:hanging="180"/>
        <w:rPr>
          <w:rFonts w:ascii="Times New Roman" w:hAnsi="Times New Roman" w:cs="Times New Roman"/>
          <w:sz w:val="24"/>
          <w:szCs w:val="24"/>
        </w:rPr>
      </w:pPr>
      <w:r w:rsidRPr="0043418F">
        <w:rPr>
          <w:rFonts w:ascii="Times New Roman" w:hAnsi="Times New Roman" w:cs="Times New Roman"/>
          <w:sz w:val="24"/>
          <w:szCs w:val="24"/>
        </w:rPr>
        <w:t>соблюдать элементарные нормы речевого и неречевого поведения, принятые в стране изучаемого языка, в учебно-речевых ситуациях.</w:t>
      </w:r>
    </w:p>
    <w:p w:rsidR="0043418F" w:rsidRPr="0043418F" w:rsidRDefault="0043418F" w:rsidP="0058401F">
      <w:pPr>
        <w:pStyle w:val="af4"/>
        <w:spacing w:after="0" w:line="240" w:lineRule="auto"/>
        <w:jc w:val="both"/>
        <w:rPr>
          <w:rStyle w:val="0pt1"/>
          <w:sz w:val="24"/>
          <w:szCs w:val="24"/>
        </w:rPr>
      </w:pPr>
    </w:p>
    <w:p w:rsidR="00077831" w:rsidRPr="00077831" w:rsidRDefault="00077831" w:rsidP="00064BB7">
      <w:pPr>
        <w:pStyle w:val="af4"/>
        <w:spacing w:after="0" w:line="240" w:lineRule="auto"/>
        <w:ind w:left="60"/>
        <w:jc w:val="center"/>
        <w:rPr>
          <w:rStyle w:val="0pt1"/>
          <w:b/>
          <w:sz w:val="24"/>
          <w:szCs w:val="24"/>
        </w:rPr>
      </w:pPr>
      <w:r w:rsidRPr="00077831">
        <w:rPr>
          <w:rStyle w:val="0pt1"/>
          <w:b/>
          <w:sz w:val="24"/>
          <w:szCs w:val="24"/>
        </w:rPr>
        <w:t>9 класс.</w:t>
      </w:r>
    </w:p>
    <w:p w:rsidR="00077831" w:rsidRPr="00077831" w:rsidRDefault="00077831" w:rsidP="00077831">
      <w:pPr>
        <w:pStyle w:val="af4"/>
        <w:spacing w:after="0" w:line="240" w:lineRule="auto"/>
        <w:ind w:left="60"/>
        <w:jc w:val="center"/>
        <w:rPr>
          <w:rStyle w:val="0pt1"/>
          <w:sz w:val="24"/>
          <w:szCs w:val="24"/>
          <w:u w:val="single"/>
        </w:rPr>
      </w:pPr>
      <w:r w:rsidRPr="00077831">
        <w:rPr>
          <w:rStyle w:val="0pt1"/>
          <w:sz w:val="24"/>
          <w:szCs w:val="24"/>
          <w:u w:val="single"/>
        </w:rPr>
        <w:t>Раздел №1 «Место жительства»</w:t>
      </w:r>
    </w:p>
    <w:p w:rsidR="00077831" w:rsidRPr="00077831" w:rsidRDefault="00077831" w:rsidP="00077831">
      <w:pPr>
        <w:pStyle w:val="af4"/>
        <w:spacing w:after="0" w:line="240" w:lineRule="auto"/>
        <w:ind w:left="60"/>
        <w:jc w:val="center"/>
        <w:rPr>
          <w:rStyle w:val="0pt1"/>
          <w:i/>
          <w:sz w:val="24"/>
          <w:szCs w:val="24"/>
        </w:rPr>
      </w:pPr>
      <w:r w:rsidRPr="00077831">
        <w:rPr>
          <w:rStyle w:val="0pt1"/>
          <w:i/>
          <w:sz w:val="24"/>
          <w:szCs w:val="24"/>
        </w:rPr>
        <w:t>Лексика.</w:t>
      </w:r>
    </w:p>
    <w:p w:rsidR="00077831" w:rsidRPr="00077831" w:rsidRDefault="00077831" w:rsidP="00077831">
      <w:pPr>
        <w:pStyle w:val="af4"/>
        <w:spacing w:after="0" w:line="240" w:lineRule="auto"/>
        <w:ind w:left="60"/>
        <w:jc w:val="both"/>
        <w:rPr>
          <w:rStyle w:val="0pt1"/>
          <w:sz w:val="24"/>
          <w:szCs w:val="24"/>
        </w:rPr>
      </w:pPr>
      <w:r w:rsidRPr="00077831">
        <w:rPr>
          <w:rStyle w:val="0pt1"/>
          <w:sz w:val="24"/>
          <w:szCs w:val="24"/>
        </w:rPr>
        <w:t>Повторение изученных слов, обозначающие предметы; прилагательных, обозначающих цвет, форму,  величину предметов.</w:t>
      </w:r>
    </w:p>
    <w:p w:rsidR="00077831" w:rsidRPr="00077831" w:rsidRDefault="00077831" w:rsidP="00077831">
      <w:pPr>
        <w:pStyle w:val="af4"/>
        <w:spacing w:after="0" w:line="240" w:lineRule="auto"/>
        <w:ind w:left="60"/>
        <w:jc w:val="both"/>
        <w:rPr>
          <w:rStyle w:val="0pt1"/>
          <w:sz w:val="24"/>
          <w:szCs w:val="24"/>
        </w:rPr>
      </w:pPr>
      <w:r w:rsidRPr="00077831">
        <w:rPr>
          <w:rStyle w:val="0pt1"/>
          <w:sz w:val="24"/>
          <w:szCs w:val="24"/>
        </w:rPr>
        <w:t>Существительные, обозначающие:</w:t>
      </w:r>
    </w:p>
    <w:p w:rsidR="00077831" w:rsidRPr="00077831" w:rsidRDefault="00077831" w:rsidP="00077831">
      <w:pPr>
        <w:pStyle w:val="af4"/>
        <w:spacing w:after="0" w:line="240" w:lineRule="auto"/>
        <w:ind w:left="60"/>
        <w:jc w:val="both"/>
        <w:rPr>
          <w:rStyle w:val="0pt1"/>
          <w:sz w:val="24"/>
          <w:szCs w:val="24"/>
        </w:rPr>
      </w:pPr>
      <w:r w:rsidRPr="00077831">
        <w:rPr>
          <w:rStyle w:val="0pt1"/>
          <w:sz w:val="24"/>
          <w:szCs w:val="24"/>
        </w:rPr>
        <w:t>Населенный пункт: город</w:t>
      </w:r>
      <w:r w:rsidRPr="00077831">
        <w:rPr>
          <w:rStyle w:val="CenturySchoolbook1"/>
          <w:rFonts w:ascii="Times New Roman" w:eastAsia="Calibri" w:hAnsi="Times New Roman" w:cs="Times New Roman"/>
          <w:sz w:val="24"/>
          <w:szCs w:val="24"/>
          <w:lang w:val="ru-RU"/>
        </w:rPr>
        <w:t xml:space="preserve"> (</w:t>
      </w:r>
      <w:r w:rsidRPr="00077831">
        <w:rPr>
          <w:rStyle w:val="CenturySchoolbook1"/>
          <w:rFonts w:ascii="Times New Roman" w:eastAsia="Calibri" w:hAnsi="Times New Roman" w:cs="Times New Roman"/>
          <w:sz w:val="24"/>
          <w:szCs w:val="24"/>
        </w:rPr>
        <w:t>a</w:t>
      </w:r>
      <w:r w:rsidRPr="00077831">
        <w:rPr>
          <w:rStyle w:val="CenturySchoolbook1"/>
          <w:rFonts w:ascii="Times New Roman" w:eastAsia="Calibri" w:hAnsi="Times New Roman" w:cs="Times New Roman"/>
          <w:sz w:val="24"/>
          <w:szCs w:val="24"/>
          <w:lang w:val="ru-RU"/>
        </w:rPr>
        <w:t xml:space="preserve"> </w:t>
      </w:r>
      <w:r w:rsidRPr="00077831">
        <w:rPr>
          <w:rStyle w:val="CenturySchoolbook1"/>
          <w:rFonts w:ascii="Times New Roman" w:eastAsia="Calibri" w:hAnsi="Times New Roman" w:cs="Times New Roman"/>
          <w:sz w:val="24"/>
          <w:szCs w:val="24"/>
        </w:rPr>
        <w:t>city</w:t>
      </w:r>
      <w:r w:rsidRPr="00077831">
        <w:rPr>
          <w:rStyle w:val="CenturySchoolbook1"/>
          <w:rFonts w:ascii="Times New Roman" w:eastAsia="Calibri" w:hAnsi="Times New Roman" w:cs="Times New Roman"/>
          <w:sz w:val="24"/>
          <w:szCs w:val="24"/>
          <w:lang w:val="ru-RU"/>
        </w:rPr>
        <w:t>),</w:t>
      </w:r>
      <w:r w:rsidRPr="00077831">
        <w:rPr>
          <w:rStyle w:val="0pt1"/>
          <w:sz w:val="24"/>
          <w:szCs w:val="24"/>
        </w:rPr>
        <w:t xml:space="preserve"> деревня</w:t>
      </w:r>
      <w:r w:rsidRPr="00077831">
        <w:rPr>
          <w:rStyle w:val="CenturySchoolbook1"/>
          <w:rFonts w:ascii="Times New Roman" w:eastAsia="Calibri" w:hAnsi="Times New Roman" w:cs="Times New Roman"/>
          <w:sz w:val="24"/>
          <w:szCs w:val="24"/>
          <w:lang w:val="ru-RU"/>
        </w:rPr>
        <w:t xml:space="preserve"> (</w:t>
      </w:r>
      <w:r w:rsidRPr="00077831">
        <w:rPr>
          <w:rStyle w:val="CenturySchoolbook1"/>
          <w:rFonts w:ascii="Times New Roman" w:eastAsia="Calibri" w:hAnsi="Times New Roman" w:cs="Times New Roman"/>
          <w:sz w:val="24"/>
          <w:szCs w:val="24"/>
        </w:rPr>
        <w:t>a</w:t>
      </w:r>
      <w:r w:rsidRPr="00077831">
        <w:rPr>
          <w:rStyle w:val="CenturySchoolbook1"/>
          <w:rFonts w:ascii="Times New Roman" w:eastAsia="Calibri" w:hAnsi="Times New Roman" w:cs="Times New Roman"/>
          <w:sz w:val="24"/>
          <w:szCs w:val="24"/>
          <w:lang w:val="ru-RU"/>
        </w:rPr>
        <w:t xml:space="preserve"> </w:t>
      </w:r>
      <w:r w:rsidRPr="00077831">
        <w:rPr>
          <w:rStyle w:val="CenturySchoolbook1"/>
          <w:rFonts w:ascii="Times New Roman" w:eastAsia="Calibri" w:hAnsi="Times New Roman" w:cs="Times New Roman"/>
          <w:sz w:val="24"/>
          <w:szCs w:val="24"/>
        </w:rPr>
        <w:t>village</w:t>
      </w:r>
      <w:r w:rsidRPr="00077831">
        <w:rPr>
          <w:rStyle w:val="CenturySchoolbook1"/>
          <w:rFonts w:ascii="Times New Roman" w:eastAsia="Calibri" w:hAnsi="Times New Roman" w:cs="Times New Roman"/>
          <w:sz w:val="24"/>
          <w:szCs w:val="24"/>
          <w:lang w:val="ru-RU"/>
        </w:rPr>
        <w:t>),</w:t>
      </w:r>
      <w:r w:rsidRPr="00077831">
        <w:rPr>
          <w:rStyle w:val="0pt1"/>
          <w:sz w:val="24"/>
          <w:szCs w:val="24"/>
        </w:rPr>
        <w:t xml:space="preserve"> улица (a street);</w:t>
      </w:r>
    </w:p>
    <w:p w:rsidR="00077831" w:rsidRPr="00077831" w:rsidRDefault="00077831" w:rsidP="00077831">
      <w:pPr>
        <w:pStyle w:val="140"/>
        <w:shd w:val="clear" w:color="auto" w:fill="auto"/>
        <w:spacing w:before="0" w:after="0" w:line="240" w:lineRule="auto"/>
        <w:ind w:left="20" w:right="20"/>
        <w:rPr>
          <w:rStyle w:val="79pt1"/>
          <w:rFonts w:ascii="Times New Roman" w:hAnsi="Times New Roman" w:cs="Times New Roman"/>
          <w:i w:val="0"/>
          <w:sz w:val="24"/>
          <w:szCs w:val="24"/>
          <w:lang w:val="ru-RU"/>
        </w:rPr>
      </w:pPr>
      <w:r w:rsidRPr="00077831">
        <w:rPr>
          <w:rStyle w:val="79pt1"/>
          <w:rFonts w:ascii="Times New Roman" w:hAnsi="Times New Roman" w:cs="Times New Roman"/>
          <w:i w:val="0"/>
          <w:sz w:val="24"/>
          <w:szCs w:val="24"/>
          <w:lang w:val="ru-RU"/>
        </w:rPr>
        <w:t>Учреждения социального обслуживания: аптека</w:t>
      </w:r>
      <w:r w:rsidRPr="00077831">
        <w:rPr>
          <w:rFonts w:ascii="Times New Roman" w:hAnsi="Times New Roman" w:cs="Times New Roman"/>
          <w:i/>
          <w:sz w:val="24"/>
          <w:szCs w:val="24"/>
          <w:lang w:val="ru-RU"/>
        </w:rPr>
        <w:t xml:space="preserve"> (</w:t>
      </w:r>
      <w:r w:rsidRPr="00077831">
        <w:rPr>
          <w:rFonts w:ascii="Times New Roman" w:hAnsi="Times New Roman" w:cs="Times New Roman"/>
          <w:i/>
          <w:sz w:val="24"/>
          <w:szCs w:val="24"/>
        </w:rPr>
        <w:t>a</w:t>
      </w:r>
      <w:r w:rsidRPr="00077831">
        <w:rPr>
          <w:rFonts w:ascii="Times New Roman" w:hAnsi="Times New Roman" w:cs="Times New Roman"/>
          <w:i/>
          <w:sz w:val="24"/>
          <w:szCs w:val="24"/>
          <w:lang w:val="ru-RU"/>
        </w:rPr>
        <w:t xml:space="preserve"> </w:t>
      </w:r>
      <w:r w:rsidRPr="00077831">
        <w:rPr>
          <w:rFonts w:ascii="Times New Roman" w:hAnsi="Times New Roman" w:cs="Times New Roman"/>
          <w:i/>
          <w:sz w:val="24"/>
          <w:szCs w:val="24"/>
        </w:rPr>
        <w:t>chemist</w:t>
      </w:r>
      <w:r w:rsidRPr="00077831">
        <w:rPr>
          <w:rFonts w:ascii="Times New Roman" w:hAnsi="Times New Roman" w:cs="Times New Roman"/>
          <w:i/>
          <w:sz w:val="24"/>
          <w:szCs w:val="24"/>
          <w:lang w:val="ru-RU"/>
        </w:rPr>
        <w:t>'</w:t>
      </w:r>
      <w:r w:rsidRPr="00077831">
        <w:rPr>
          <w:rFonts w:ascii="Times New Roman" w:hAnsi="Times New Roman" w:cs="Times New Roman"/>
          <w:i/>
          <w:sz w:val="24"/>
          <w:szCs w:val="24"/>
        </w:rPr>
        <w:t>s</w:t>
      </w:r>
      <w:r w:rsidRPr="00077831">
        <w:rPr>
          <w:rFonts w:ascii="Times New Roman" w:hAnsi="Times New Roman" w:cs="Times New Roman"/>
          <w:i/>
          <w:sz w:val="24"/>
          <w:szCs w:val="24"/>
          <w:lang w:val="ru-RU"/>
        </w:rPr>
        <w:t xml:space="preserve"> </w:t>
      </w:r>
      <w:r w:rsidRPr="00077831">
        <w:rPr>
          <w:rFonts w:ascii="Times New Roman" w:hAnsi="Times New Roman" w:cs="Times New Roman"/>
          <w:i/>
          <w:sz w:val="24"/>
          <w:szCs w:val="24"/>
        </w:rPr>
        <w:t>shop</w:t>
      </w:r>
      <w:r w:rsidRPr="00077831">
        <w:rPr>
          <w:rFonts w:ascii="Times New Roman" w:hAnsi="Times New Roman" w:cs="Times New Roman"/>
          <w:i/>
          <w:sz w:val="24"/>
          <w:szCs w:val="24"/>
          <w:lang w:val="ru-RU"/>
        </w:rPr>
        <w:t xml:space="preserve">) </w:t>
      </w:r>
      <w:r w:rsidRPr="00077831">
        <w:rPr>
          <w:rStyle w:val="79pt1"/>
          <w:rFonts w:ascii="Times New Roman" w:hAnsi="Times New Roman" w:cs="Times New Roman"/>
          <w:i w:val="0"/>
          <w:sz w:val="24"/>
          <w:szCs w:val="24"/>
          <w:lang w:val="ru-RU"/>
        </w:rPr>
        <w:t>, почта</w:t>
      </w:r>
      <w:r w:rsidRPr="00077831">
        <w:rPr>
          <w:rFonts w:ascii="Times New Roman" w:hAnsi="Times New Roman" w:cs="Times New Roman"/>
          <w:i/>
          <w:sz w:val="24"/>
          <w:szCs w:val="24"/>
          <w:lang w:val="ru-RU"/>
        </w:rPr>
        <w:t xml:space="preserve"> (</w:t>
      </w:r>
      <w:r w:rsidRPr="00077831">
        <w:rPr>
          <w:rFonts w:ascii="Times New Roman" w:hAnsi="Times New Roman" w:cs="Times New Roman"/>
          <w:i/>
          <w:sz w:val="24"/>
          <w:szCs w:val="24"/>
        </w:rPr>
        <w:t>a</w:t>
      </w:r>
      <w:r w:rsidRPr="00077831">
        <w:rPr>
          <w:rFonts w:ascii="Times New Roman" w:hAnsi="Times New Roman" w:cs="Times New Roman"/>
          <w:i/>
          <w:sz w:val="24"/>
          <w:szCs w:val="24"/>
          <w:lang w:val="ru-RU"/>
        </w:rPr>
        <w:t xml:space="preserve"> </w:t>
      </w:r>
      <w:r w:rsidRPr="00077831">
        <w:rPr>
          <w:rFonts w:ascii="Times New Roman" w:hAnsi="Times New Roman" w:cs="Times New Roman"/>
          <w:i/>
          <w:sz w:val="24"/>
          <w:szCs w:val="24"/>
        </w:rPr>
        <w:t>post</w:t>
      </w:r>
      <w:r w:rsidRPr="00077831">
        <w:rPr>
          <w:rFonts w:ascii="Times New Roman" w:hAnsi="Times New Roman" w:cs="Times New Roman"/>
          <w:i/>
          <w:sz w:val="24"/>
          <w:szCs w:val="24"/>
          <w:lang w:val="ru-RU"/>
        </w:rPr>
        <w:t>-</w:t>
      </w:r>
      <w:r w:rsidRPr="00077831">
        <w:rPr>
          <w:rFonts w:ascii="Times New Roman" w:hAnsi="Times New Roman" w:cs="Times New Roman"/>
          <w:i/>
          <w:sz w:val="24"/>
          <w:szCs w:val="24"/>
        </w:rPr>
        <w:t>office</w:t>
      </w:r>
      <w:r w:rsidRPr="00077831">
        <w:rPr>
          <w:rFonts w:ascii="Times New Roman" w:hAnsi="Times New Roman" w:cs="Times New Roman"/>
          <w:i/>
          <w:sz w:val="24"/>
          <w:szCs w:val="24"/>
          <w:lang w:val="ru-RU"/>
        </w:rPr>
        <w:t>),</w:t>
      </w:r>
      <w:r w:rsidRPr="00077831">
        <w:rPr>
          <w:rStyle w:val="79pt1"/>
          <w:rFonts w:ascii="Times New Roman" w:hAnsi="Times New Roman" w:cs="Times New Roman"/>
          <w:i w:val="0"/>
          <w:sz w:val="24"/>
          <w:szCs w:val="24"/>
          <w:lang w:val="ru-RU"/>
        </w:rPr>
        <w:t xml:space="preserve"> вокзал</w:t>
      </w:r>
      <w:r w:rsidRPr="00077831">
        <w:rPr>
          <w:rFonts w:ascii="Times New Roman" w:hAnsi="Times New Roman" w:cs="Times New Roman"/>
          <w:i/>
          <w:sz w:val="24"/>
          <w:szCs w:val="24"/>
          <w:lang w:val="ru-RU"/>
        </w:rPr>
        <w:t xml:space="preserve"> (</w:t>
      </w:r>
      <w:r w:rsidRPr="00077831">
        <w:rPr>
          <w:rFonts w:ascii="Times New Roman" w:hAnsi="Times New Roman" w:cs="Times New Roman"/>
          <w:i/>
          <w:sz w:val="24"/>
          <w:szCs w:val="24"/>
        </w:rPr>
        <w:t>a</w:t>
      </w:r>
      <w:r w:rsidRPr="00077831">
        <w:rPr>
          <w:rFonts w:ascii="Times New Roman" w:hAnsi="Times New Roman" w:cs="Times New Roman"/>
          <w:i/>
          <w:sz w:val="24"/>
          <w:szCs w:val="24"/>
          <w:lang w:val="ru-RU"/>
        </w:rPr>
        <w:t xml:space="preserve"> </w:t>
      </w:r>
      <w:r w:rsidRPr="00077831">
        <w:rPr>
          <w:rFonts w:ascii="Times New Roman" w:hAnsi="Times New Roman" w:cs="Times New Roman"/>
          <w:i/>
          <w:sz w:val="24"/>
          <w:szCs w:val="24"/>
        </w:rPr>
        <w:t>railway</w:t>
      </w:r>
      <w:r w:rsidRPr="00077831">
        <w:rPr>
          <w:rFonts w:ascii="Times New Roman" w:hAnsi="Times New Roman" w:cs="Times New Roman"/>
          <w:i/>
          <w:sz w:val="24"/>
          <w:szCs w:val="24"/>
          <w:lang w:val="ru-RU"/>
        </w:rPr>
        <w:t xml:space="preserve"> </w:t>
      </w:r>
      <w:r w:rsidRPr="00077831">
        <w:rPr>
          <w:rFonts w:ascii="Times New Roman" w:hAnsi="Times New Roman" w:cs="Times New Roman"/>
          <w:i/>
          <w:sz w:val="24"/>
          <w:szCs w:val="24"/>
        </w:rPr>
        <w:t>station</w:t>
      </w:r>
      <w:r w:rsidRPr="00077831">
        <w:rPr>
          <w:rFonts w:ascii="Times New Roman" w:hAnsi="Times New Roman" w:cs="Times New Roman"/>
          <w:i/>
          <w:sz w:val="24"/>
          <w:szCs w:val="24"/>
          <w:lang w:val="ru-RU"/>
        </w:rPr>
        <w:t>),</w:t>
      </w:r>
      <w:r w:rsidRPr="00077831">
        <w:rPr>
          <w:rStyle w:val="79pt1"/>
          <w:rFonts w:ascii="Times New Roman" w:hAnsi="Times New Roman" w:cs="Times New Roman"/>
          <w:i w:val="0"/>
          <w:sz w:val="24"/>
          <w:szCs w:val="24"/>
          <w:lang w:val="ru-RU"/>
        </w:rPr>
        <w:t xml:space="preserve"> кинотеатр</w:t>
      </w:r>
      <w:r w:rsidRPr="00077831">
        <w:rPr>
          <w:rFonts w:ascii="Times New Roman" w:hAnsi="Times New Roman" w:cs="Times New Roman"/>
          <w:i/>
          <w:sz w:val="24"/>
          <w:szCs w:val="24"/>
          <w:lang w:val="ru-RU"/>
        </w:rPr>
        <w:t xml:space="preserve"> (</w:t>
      </w:r>
      <w:r w:rsidRPr="00077831">
        <w:rPr>
          <w:rFonts w:ascii="Times New Roman" w:hAnsi="Times New Roman" w:cs="Times New Roman"/>
          <w:i/>
          <w:sz w:val="24"/>
          <w:szCs w:val="24"/>
        </w:rPr>
        <w:t>a</w:t>
      </w:r>
      <w:r w:rsidRPr="00077831">
        <w:rPr>
          <w:rFonts w:ascii="Times New Roman" w:hAnsi="Times New Roman" w:cs="Times New Roman"/>
          <w:i/>
          <w:sz w:val="24"/>
          <w:szCs w:val="24"/>
          <w:lang w:val="ru-RU"/>
        </w:rPr>
        <w:t xml:space="preserve"> </w:t>
      </w:r>
      <w:r w:rsidRPr="00077831">
        <w:rPr>
          <w:rFonts w:ascii="Times New Roman" w:hAnsi="Times New Roman" w:cs="Times New Roman"/>
          <w:i/>
          <w:sz w:val="24"/>
          <w:szCs w:val="24"/>
        </w:rPr>
        <w:t>cinema</w:t>
      </w:r>
      <w:r w:rsidRPr="00077831">
        <w:rPr>
          <w:rFonts w:ascii="Times New Roman" w:hAnsi="Times New Roman" w:cs="Times New Roman"/>
          <w:i/>
          <w:sz w:val="24"/>
          <w:szCs w:val="24"/>
          <w:lang w:val="ru-RU"/>
        </w:rPr>
        <w:t>)</w:t>
      </w:r>
      <w:r w:rsidRPr="00077831">
        <w:rPr>
          <w:rStyle w:val="79pt1"/>
          <w:rFonts w:ascii="Times New Roman" w:hAnsi="Times New Roman" w:cs="Times New Roman"/>
          <w:i w:val="0"/>
          <w:sz w:val="24"/>
          <w:szCs w:val="24"/>
          <w:lang w:val="ru-RU"/>
        </w:rPr>
        <w:t xml:space="preserve"> и др.; </w:t>
      </w:r>
    </w:p>
    <w:p w:rsidR="00077831" w:rsidRPr="00077831" w:rsidRDefault="00077831" w:rsidP="00077831">
      <w:pPr>
        <w:pStyle w:val="140"/>
        <w:shd w:val="clear" w:color="auto" w:fill="auto"/>
        <w:spacing w:before="0" w:after="0" w:line="240" w:lineRule="auto"/>
        <w:ind w:left="20" w:right="20"/>
        <w:rPr>
          <w:rFonts w:ascii="Times New Roman" w:hAnsi="Times New Roman" w:cs="Times New Roman"/>
          <w:i/>
          <w:sz w:val="24"/>
          <w:szCs w:val="24"/>
          <w:lang w:val="ru-RU"/>
        </w:rPr>
      </w:pPr>
      <w:r w:rsidRPr="00077831">
        <w:rPr>
          <w:rStyle w:val="79pt1"/>
          <w:rFonts w:ascii="Times New Roman" w:hAnsi="Times New Roman" w:cs="Times New Roman"/>
          <w:i w:val="0"/>
          <w:sz w:val="24"/>
          <w:szCs w:val="24"/>
          <w:lang w:val="ru-RU"/>
        </w:rPr>
        <w:lastRenderedPageBreak/>
        <w:t>Транспорт: автобус</w:t>
      </w:r>
      <w:r w:rsidRPr="00077831">
        <w:rPr>
          <w:rFonts w:ascii="Times New Roman" w:hAnsi="Times New Roman" w:cs="Times New Roman"/>
          <w:i/>
          <w:sz w:val="24"/>
          <w:szCs w:val="24"/>
          <w:lang w:val="ru-RU"/>
        </w:rPr>
        <w:t xml:space="preserve"> (</w:t>
      </w:r>
      <w:r w:rsidRPr="00077831">
        <w:rPr>
          <w:rFonts w:ascii="Times New Roman" w:hAnsi="Times New Roman" w:cs="Times New Roman"/>
          <w:i/>
          <w:sz w:val="24"/>
          <w:szCs w:val="24"/>
        </w:rPr>
        <w:t>a</w:t>
      </w:r>
      <w:r w:rsidRPr="00077831">
        <w:rPr>
          <w:rFonts w:ascii="Times New Roman" w:hAnsi="Times New Roman" w:cs="Times New Roman"/>
          <w:i/>
          <w:sz w:val="24"/>
          <w:szCs w:val="24"/>
          <w:lang w:val="ru-RU"/>
        </w:rPr>
        <w:t xml:space="preserve"> </w:t>
      </w:r>
      <w:r w:rsidRPr="00077831">
        <w:rPr>
          <w:rFonts w:ascii="Times New Roman" w:hAnsi="Times New Roman" w:cs="Times New Roman"/>
          <w:i/>
          <w:sz w:val="24"/>
          <w:szCs w:val="24"/>
        </w:rPr>
        <w:t>bus</w:t>
      </w:r>
      <w:r w:rsidRPr="00077831">
        <w:rPr>
          <w:rFonts w:ascii="Times New Roman" w:hAnsi="Times New Roman" w:cs="Times New Roman"/>
          <w:i/>
          <w:sz w:val="24"/>
          <w:szCs w:val="24"/>
          <w:lang w:val="ru-RU"/>
        </w:rPr>
        <w:t>),</w:t>
      </w:r>
      <w:r w:rsidRPr="00077831">
        <w:rPr>
          <w:rStyle w:val="79pt1"/>
          <w:rFonts w:ascii="Times New Roman" w:hAnsi="Times New Roman" w:cs="Times New Roman"/>
          <w:i w:val="0"/>
          <w:sz w:val="24"/>
          <w:szCs w:val="24"/>
          <w:lang w:val="ru-RU"/>
        </w:rPr>
        <w:t xml:space="preserve"> троллейбус</w:t>
      </w:r>
      <w:r w:rsidRPr="00077831">
        <w:rPr>
          <w:rFonts w:ascii="Times New Roman" w:hAnsi="Times New Roman" w:cs="Times New Roman"/>
          <w:i/>
          <w:sz w:val="24"/>
          <w:szCs w:val="24"/>
          <w:lang w:val="ru-RU"/>
        </w:rPr>
        <w:t xml:space="preserve"> (</w:t>
      </w:r>
      <w:r w:rsidRPr="00077831">
        <w:rPr>
          <w:rFonts w:ascii="Times New Roman" w:hAnsi="Times New Roman" w:cs="Times New Roman"/>
          <w:i/>
          <w:sz w:val="24"/>
          <w:szCs w:val="24"/>
        </w:rPr>
        <w:t>a</w:t>
      </w:r>
      <w:r w:rsidRPr="00077831">
        <w:rPr>
          <w:rFonts w:ascii="Times New Roman" w:hAnsi="Times New Roman" w:cs="Times New Roman"/>
          <w:i/>
          <w:sz w:val="24"/>
          <w:szCs w:val="24"/>
          <w:lang w:val="ru-RU"/>
        </w:rPr>
        <w:t xml:space="preserve"> </w:t>
      </w:r>
      <w:r w:rsidRPr="00077831">
        <w:rPr>
          <w:rFonts w:ascii="Times New Roman" w:hAnsi="Times New Roman" w:cs="Times New Roman"/>
          <w:i/>
          <w:sz w:val="24"/>
          <w:szCs w:val="24"/>
        </w:rPr>
        <w:t>trolleybus</w:t>
      </w:r>
      <w:r w:rsidRPr="00077831">
        <w:rPr>
          <w:rFonts w:ascii="Times New Roman" w:hAnsi="Times New Roman" w:cs="Times New Roman"/>
          <w:i/>
          <w:sz w:val="24"/>
          <w:szCs w:val="24"/>
          <w:lang w:val="ru-RU"/>
        </w:rPr>
        <w:t>),</w:t>
      </w:r>
      <w:r w:rsidRPr="00077831">
        <w:rPr>
          <w:rStyle w:val="79pt1"/>
          <w:rFonts w:ascii="Times New Roman" w:hAnsi="Times New Roman" w:cs="Times New Roman"/>
          <w:i w:val="0"/>
          <w:sz w:val="24"/>
          <w:szCs w:val="24"/>
          <w:lang w:val="ru-RU"/>
        </w:rPr>
        <w:t xml:space="preserve"> метро (</w:t>
      </w:r>
      <w:r w:rsidRPr="00077831">
        <w:rPr>
          <w:rFonts w:ascii="Times New Roman" w:hAnsi="Times New Roman" w:cs="Times New Roman"/>
          <w:i/>
          <w:sz w:val="24"/>
          <w:szCs w:val="24"/>
        </w:rPr>
        <w:t>a</w:t>
      </w:r>
      <w:r w:rsidRPr="00077831">
        <w:rPr>
          <w:rFonts w:ascii="Times New Roman" w:hAnsi="Times New Roman" w:cs="Times New Roman"/>
          <w:i/>
          <w:sz w:val="24"/>
          <w:szCs w:val="24"/>
          <w:lang w:val="ru-RU"/>
        </w:rPr>
        <w:t xml:space="preserve"> </w:t>
      </w:r>
      <w:r w:rsidRPr="00077831">
        <w:rPr>
          <w:rFonts w:ascii="Times New Roman" w:hAnsi="Times New Roman" w:cs="Times New Roman"/>
          <w:i/>
          <w:sz w:val="24"/>
          <w:szCs w:val="24"/>
        </w:rPr>
        <w:t>subway</w:t>
      </w:r>
      <w:r w:rsidRPr="00077831">
        <w:rPr>
          <w:rFonts w:ascii="Times New Roman" w:hAnsi="Times New Roman" w:cs="Times New Roman"/>
          <w:i/>
          <w:sz w:val="24"/>
          <w:szCs w:val="24"/>
          <w:lang w:val="ru-RU"/>
        </w:rPr>
        <w:t>),</w:t>
      </w:r>
      <w:r w:rsidRPr="00077831">
        <w:rPr>
          <w:rStyle w:val="79pt1"/>
          <w:rFonts w:ascii="Times New Roman" w:hAnsi="Times New Roman" w:cs="Times New Roman"/>
          <w:i w:val="0"/>
          <w:sz w:val="24"/>
          <w:szCs w:val="24"/>
          <w:lang w:val="ru-RU"/>
        </w:rPr>
        <w:t xml:space="preserve"> такси</w:t>
      </w:r>
      <w:r w:rsidRPr="00077831">
        <w:rPr>
          <w:rFonts w:ascii="Times New Roman" w:hAnsi="Times New Roman" w:cs="Times New Roman"/>
          <w:i/>
          <w:sz w:val="24"/>
          <w:szCs w:val="24"/>
          <w:lang w:val="ru-RU"/>
        </w:rPr>
        <w:t xml:space="preserve"> (</w:t>
      </w:r>
      <w:r w:rsidRPr="00077831">
        <w:rPr>
          <w:rFonts w:ascii="Times New Roman" w:hAnsi="Times New Roman" w:cs="Times New Roman"/>
          <w:i/>
          <w:sz w:val="24"/>
          <w:szCs w:val="24"/>
        </w:rPr>
        <w:t>a</w:t>
      </w:r>
      <w:r w:rsidRPr="00077831">
        <w:rPr>
          <w:rFonts w:ascii="Times New Roman" w:hAnsi="Times New Roman" w:cs="Times New Roman"/>
          <w:i/>
          <w:sz w:val="24"/>
          <w:szCs w:val="24"/>
          <w:lang w:val="ru-RU"/>
        </w:rPr>
        <w:t xml:space="preserve"> </w:t>
      </w:r>
      <w:r w:rsidRPr="00077831">
        <w:rPr>
          <w:rFonts w:ascii="Times New Roman" w:hAnsi="Times New Roman" w:cs="Times New Roman"/>
          <w:i/>
          <w:sz w:val="24"/>
          <w:szCs w:val="24"/>
        </w:rPr>
        <w:t>taxi</w:t>
      </w:r>
      <w:r w:rsidRPr="00077831">
        <w:rPr>
          <w:rFonts w:ascii="Times New Roman" w:hAnsi="Times New Roman" w:cs="Times New Roman"/>
          <w:i/>
          <w:sz w:val="24"/>
          <w:szCs w:val="24"/>
          <w:lang w:val="ru-RU"/>
        </w:rPr>
        <w:t>),</w:t>
      </w:r>
      <w:r w:rsidRPr="00077831">
        <w:rPr>
          <w:rStyle w:val="79pt1"/>
          <w:rFonts w:ascii="Times New Roman" w:hAnsi="Times New Roman" w:cs="Times New Roman"/>
          <w:i w:val="0"/>
          <w:sz w:val="24"/>
          <w:szCs w:val="24"/>
          <w:lang w:val="ru-RU"/>
        </w:rPr>
        <w:t xml:space="preserve"> поезд</w:t>
      </w:r>
      <w:r w:rsidRPr="00077831">
        <w:rPr>
          <w:rFonts w:ascii="Times New Roman" w:hAnsi="Times New Roman" w:cs="Times New Roman"/>
          <w:i/>
          <w:sz w:val="24"/>
          <w:szCs w:val="24"/>
          <w:lang w:val="ru-RU"/>
        </w:rPr>
        <w:t xml:space="preserve"> (</w:t>
      </w:r>
      <w:r w:rsidRPr="00077831">
        <w:rPr>
          <w:rFonts w:ascii="Times New Roman" w:hAnsi="Times New Roman" w:cs="Times New Roman"/>
          <w:i/>
          <w:sz w:val="24"/>
          <w:szCs w:val="24"/>
        </w:rPr>
        <w:t>a</w:t>
      </w:r>
      <w:r w:rsidRPr="00077831">
        <w:rPr>
          <w:rFonts w:ascii="Times New Roman" w:hAnsi="Times New Roman" w:cs="Times New Roman"/>
          <w:i/>
          <w:sz w:val="24"/>
          <w:szCs w:val="24"/>
          <w:lang w:val="ru-RU"/>
        </w:rPr>
        <w:t xml:space="preserve"> </w:t>
      </w:r>
      <w:r w:rsidRPr="00077831">
        <w:rPr>
          <w:rFonts w:ascii="Times New Roman" w:hAnsi="Times New Roman" w:cs="Times New Roman"/>
          <w:i/>
          <w:sz w:val="24"/>
          <w:szCs w:val="24"/>
        </w:rPr>
        <w:t>train</w:t>
      </w:r>
      <w:r w:rsidRPr="00077831">
        <w:rPr>
          <w:rFonts w:ascii="Times New Roman" w:hAnsi="Times New Roman" w:cs="Times New Roman"/>
          <w:i/>
          <w:sz w:val="24"/>
          <w:szCs w:val="24"/>
          <w:lang w:val="ru-RU"/>
        </w:rPr>
        <w:t>) и др.</w:t>
      </w:r>
    </w:p>
    <w:p w:rsidR="00077831" w:rsidRPr="00077831" w:rsidRDefault="00077831" w:rsidP="00077831">
      <w:pPr>
        <w:pStyle w:val="140"/>
        <w:shd w:val="clear" w:color="auto" w:fill="auto"/>
        <w:spacing w:before="0" w:after="0" w:line="240" w:lineRule="auto"/>
        <w:ind w:left="20" w:right="20"/>
        <w:rPr>
          <w:rFonts w:ascii="Times New Roman" w:hAnsi="Times New Roman" w:cs="Times New Roman"/>
          <w:i/>
          <w:sz w:val="24"/>
          <w:szCs w:val="24"/>
          <w:lang w:val="ru-RU"/>
        </w:rPr>
      </w:pPr>
      <w:r w:rsidRPr="00077831">
        <w:rPr>
          <w:rStyle w:val="79pt1"/>
          <w:rFonts w:ascii="Times New Roman" w:hAnsi="Times New Roman" w:cs="Times New Roman"/>
          <w:i w:val="0"/>
          <w:sz w:val="24"/>
          <w:szCs w:val="24"/>
          <w:lang w:val="ru-RU"/>
        </w:rPr>
        <w:t>Помещение и его части: здание</w:t>
      </w:r>
      <w:r w:rsidRPr="00077831">
        <w:rPr>
          <w:rFonts w:ascii="Times New Roman" w:hAnsi="Times New Roman" w:cs="Times New Roman"/>
          <w:i/>
          <w:sz w:val="24"/>
          <w:szCs w:val="24"/>
          <w:lang w:val="ru-RU"/>
        </w:rPr>
        <w:t xml:space="preserve"> (</w:t>
      </w:r>
      <w:r w:rsidRPr="00077831">
        <w:rPr>
          <w:rFonts w:ascii="Times New Roman" w:hAnsi="Times New Roman" w:cs="Times New Roman"/>
          <w:i/>
          <w:sz w:val="24"/>
          <w:szCs w:val="24"/>
        </w:rPr>
        <w:t>a</w:t>
      </w:r>
      <w:r w:rsidRPr="00077831">
        <w:rPr>
          <w:rFonts w:ascii="Times New Roman" w:hAnsi="Times New Roman" w:cs="Times New Roman"/>
          <w:i/>
          <w:sz w:val="24"/>
          <w:szCs w:val="24"/>
          <w:lang w:val="ru-RU"/>
        </w:rPr>
        <w:t xml:space="preserve"> </w:t>
      </w:r>
      <w:r w:rsidRPr="00077831">
        <w:rPr>
          <w:rFonts w:ascii="Times New Roman" w:hAnsi="Times New Roman" w:cs="Times New Roman"/>
          <w:i/>
          <w:sz w:val="24"/>
          <w:szCs w:val="24"/>
        </w:rPr>
        <w:t>building</w:t>
      </w:r>
      <w:r w:rsidRPr="00077831">
        <w:rPr>
          <w:rFonts w:ascii="Times New Roman" w:hAnsi="Times New Roman" w:cs="Times New Roman"/>
          <w:i/>
          <w:sz w:val="24"/>
          <w:szCs w:val="24"/>
          <w:lang w:val="ru-RU"/>
        </w:rPr>
        <w:t>),</w:t>
      </w:r>
      <w:r w:rsidRPr="00077831">
        <w:rPr>
          <w:rStyle w:val="79pt1"/>
          <w:rFonts w:ascii="Times New Roman" w:hAnsi="Times New Roman" w:cs="Times New Roman"/>
          <w:i w:val="0"/>
          <w:sz w:val="24"/>
          <w:szCs w:val="24"/>
          <w:lang w:val="ru-RU"/>
        </w:rPr>
        <w:t xml:space="preserve"> квартира</w:t>
      </w:r>
      <w:r w:rsidRPr="00077831">
        <w:rPr>
          <w:rFonts w:ascii="Times New Roman" w:hAnsi="Times New Roman" w:cs="Times New Roman"/>
          <w:i/>
          <w:sz w:val="24"/>
          <w:szCs w:val="24"/>
          <w:lang w:val="ru-RU"/>
        </w:rPr>
        <w:t xml:space="preserve"> (</w:t>
      </w:r>
      <w:r w:rsidRPr="00077831">
        <w:rPr>
          <w:rFonts w:ascii="Times New Roman" w:hAnsi="Times New Roman" w:cs="Times New Roman"/>
          <w:i/>
          <w:sz w:val="24"/>
          <w:szCs w:val="24"/>
        </w:rPr>
        <w:t>a</w:t>
      </w:r>
      <w:r w:rsidRPr="00077831">
        <w:rPr>
          <w:rFonts w:ascii="Times New Roman" w:hAnsi="Times New Roman" w:cs="Times New Roman"/>
          <w:i/>
          <w:sz w:val="24"/>
          <w:szCs w:val="24"/>
          <w:lang w:val="ru-RU"/>
        </w:rPr>
        <w:t xml:space="preserve"> </w:t>
      </w:r>
      <w:r w:rsidRPr="00077831">
        <w:rPr>
          <w:rFonts w:ascii="Times New Roman" w:hAnsi="Times New Roman" w:cs="Times New Roman"/>
          <w:i/>
          <w:sz w:val="24"/>
          <w:szCs w:val="24"/>
        </w:rPr>
        <w:t>flat</w:t>
      </w:r>
      <w:r w:rsidRPr="00077831">
        <w:rPr>
          <w:rFonts w:ascii="Times New Roman" w:hAnsi="Times New Roman" w:cs="Times New Roman"/>
          <w:i/>
          <w:sz w:val="24"/>
          <w:szCs w:val="24"/>
          <w:lang w:val="ru-RU"/>
        </w:rPr>
        <w:t xml:space="preserve">), </w:t>
      </w:r>
      <w:r w:rsidRPr="00077831">
        <w:rPr>
          <w:rStyle w:val="79pt1"/>
          <w:rFonts w:ascii="Times New Roman" w:hAnsi="Times New Roman" w:cs="Times New Roman"/>
          <w:i w:val="0"/>
          <w:sz w:val="24"/>
          <w:szCs w:val="24"/>
          <w:lang w:val="ru-RU"/>
        </w:rPr>
        <w:t>), окно</w:t>
      </w:r>
      <w:r w:rsidRPr="00077831">
        <w:rPr>
          <w:rFonts w:ascii="Times New Roman" w:hAnsi="Times New Roman" w:cs="Times New Roman"/>
          <w:i/>
          <w:sz w:val="24"/>
          <w:szCs w:val="24"/>
          <w:lang w:val="ru-RU"/>
        </w:rPr>
        <w:t xml:space="preserve"> (</w:t>
      </w:r>
      <w:r w:rsidRPr="00077831">
        <w:rPr>
          <w:rFonts w:ascii="Times New Roman" w:hAnsi="Times New Roman" w:cs="Times New Roman"/>
          <w:i/>
          <w:sz w:val="24"/>
          <w:szCs w:val="24"/>
        </w:rPr>
        <w:t>a</w:t>
      </w:r>
      <w:r w:rsidRPr="00077831">
        <w:rPr>
          <w:rFonts w:ascii="Times New Roman" w:hAnsi="Times New Roman" w:cs="Times New Roman"/>
          <w:i/>
          <w:sz w:val="24"/>
          <w:szCs w:val="24"/>
          <w:lang w:val="ru-RU"/>
        </w:rPr>
        <w:t xml:space="preserve"> </w:t>
      </w:r>
      <w:r w:rsidRPr="00077831">
        <w:rPr>
          <w:rFonts w:ascii="Times New Roman" w:hAnsi="Times New Roman" w:cs="Times New Roman"/>
          <w:i/>
          <w:sz w:val="24"/>
          <w:szCs w:val="24"/>
        </w:rPr>
        <w:t>window</w:t>
      </w:r>
      <w:r w:rsidRPr="00077831">
        <w:rPr>
          <w:rFonts w:ascii="Times New Roman" w:hAnsi="Times New Roman" w:cs="Times New Roman"/>
          <w:i/>
          <w:sz w:val="24"/>
          <w:szCs w:val="24"/>
          <w:lang w:val="ru-RU"/>
        </w:rPr>
        <w:t>),</w:t>
      </w:r>
      <w:r w:rsidRPr="00077831">
        <w:rPr>
          <w:rStyle w:val="79pt1"/>
          <w:rFonts w:ascii="Times New Roman" w:hAnsi="Times New Roman" w:cs="Times New Roman"/>
          <w:i w:val="0"/>
          <w:sz w:val="24"/>
          <w:szCs w:val="24"/>
          <w:lang w:val="ru-RU"/>
        </w:rPr>
        <w:t xml:space="preserve"> дверь</w:t>
      </w:r>
      <w:r w:rsidRPr="00077831">
        <w:rPr>
          <w:rFonts w:ascii="Times New Roman" w:hAnsi="Times New Roman" w:cs="Times New Roman"/>
          <w:i/>
          <w:sz w:val="24"/>
          <w:szCs w:val="24"/>
          <w:lang w:val="ru-RU"/>
        </w:rPr>
        <w:t xml:space="preserve"> (</w:t>
      </w:r>
      <w:r w:rsidRPr="00077831">
        <w:rPr>
          <w:rFonts w:ascii="Times New Roman" w:hAnsi="Times New Roman" w:cs="Times New Roman"/>
          <w:i/>
          <w:sz w:val="24"/>
          <w:szCs w:val="24"/>
        </w:rPr>
        <w:t>a</w:t>
      </w:r>
      <w:r w:rsidRPr="00077831">
        <w:rPr>
          <w:rFonts w:ascii="Times New Roman" w:hAnsi="Times New Roman" w:cs="Times New Roman"/>
          <w:i/>
          <w:sz w:val="24"/>
          <w:szCs w:val="24"/>
          <w:lang w:val="ru-RU"/>
        </w:rPr>
        <w:t xml:space="preserve"> </w:t>
      </w:r>
      <w:r w:rsidRPr="00077831">
        <w:rPr>
          <w:rFonts w:ascii="Times New Roman" w:hAnsi="Times New Roman" w:cs="Times New Roman"/>
          <w:i/>
          <w:sz w:val="24"/>
          <w:szCs w:val="24"/>
        </w:rPr>
        <w:t>door</w:t>
      </w:r>
      <w:r w:rsidRPr="00077831">
        <w:rPr>
          <w:rFonts w:ascii="Times New Roman" w:hAnsi="Times New Roman" w:cs="Times New Roman"/>
          <w:i/>
          <w:sz w:val="24"/>
          <w:szCs w:val="24"/>
          <w:lang w:val="ru-RU"/>
        </w:rPr>
        <w:t>),</w:t>
      </w:r>
      <w:r w:rsidRPr="00077831">
        <w:rPr>
          <w:rStyle w:val="79pt1"/>
          <w:rFonts w:ascii="Times New Roman" w:hAnsi="Times New Roman" w:cs="Times New Roman"/>
          <w:i w:val="0"/>
          <w:sz w:val="24"/>
          <w:szCs w:val="24"/>
          <w:lang w:val="ru-RU"/>
        </w:rPr>
        <w:t xml:space="preserve"> ванная</w:t>
      </w:r>
      <w:r w:rsidRPr="00077831">
        <w:rPr>
          <w:rFonts w:ascii="Times New Roman" w:hAnsi="Times New Roman" w:cs="Times New Roman"/>
          <w:i/>
          <w:sz w:val="24"/>
          <w:szCs w:val="24"/>
          <w:lang w:val="ru-RU"/>
        </w:rPr>
        <w:t xml:space="preserve"> (</w:t>
      </w:r>
      <w:r w:rsidRPr="00077831">
        <w:rPr>
          <w:rFonts w:ascii="Times New Roman" w:hAnsi="Times New Roman" w:cs="Times New Roman"/>
          <w:i/>
          <w:sz w:val="24"/>
          <w:szCs w:val="24"/>
        </w:rPr>
        <w:t>a</w:t>
      </w:r>
      <w:r w:rsidRPr="00077831">
        <w:rPr>
          <w:rFonts w:ascii="Times New Roman" w:hAnsi="Times New Roman" w:cs="Times New Roman"/>
          <w:i/>
          <w:sz w:val="24"/>
          <w:szCs w:val="24"/>
          <w:lang w:val="ru-RU"/>
        </w:rPr>
        <w:t xml:space="preserve"> </w:t>
      </w:r>
      <w:r w:rsidRPr="00077831">
        <w:rPr>
          <w:rFonts w:ascii="Times New Roman" w:hAnsi="Times New Roman" w:cs="Times New Roman"/>
          <w:i/>
          <w:sz w:val="24"/>
          <w:szCs w:val="24"/>
        </w:rPr>
        <w:t>bathroom</w:t>
      </w:r>
      <w:r w:rsidRPr="00077831">
        <w:rPr>
          <w:rFonts w:ascii="Times New Roman" w:hAnsi="Times New Roman" w:cs="Times New Roman"/>
          <w:i/>
          <w:sz w:val="24"/>
          <w:szCs w:val="24"/>
          <w:lang w:val="ru-RU"/>
        </w:rPr>
        <w:t>),</w:t>
      </w:r>
      <w:r w:rsidRPr="00077831">
        <w:rPr>
          <w:rStyle w:val="79pt1"/>
          <w:rFonts w:ascii="Times New Roman" w:hAnsi="Times New Roman" w:cs="Times New Roman"/>
          <w:i w:val="0"/>
          <w:sz w:val="24"/>
          <w:szCs w:val="24"/>
          <w:lang w:val="ru-RU"/>
        </w:rPr>
        <w:t xml:space="preserve"> туалет</w:t>
      </w:r>
      <w:r w:rsidRPr="00077831">
        <w:rPr>
          <w:rFonts w:ascii="Times New Roman" w:hAnsi="Times New Roman" w:cs="Times New Roman"/>
          <w:i/>
          <w:sz w:val="24"/>
          <w:szCs w:val="24"/>
          <w:lang w:val="ru-RU"/>
        </w:rPr>
        <w:t xml:space="preserve"> (</w:t>
      </w:r>
      <w:r w:rsidRPr="00077831">
        <w:rPr>
          <w:rFonts w:ascii="Times New Roman" w:hAnsi="Times New Roman" w:cs="Times New Roman"/>
          <w:i/>
          <w:sz w:val="24"/>
          <w:szCs w:val="24"/>
        </w:rPr>
        <w:t>a</w:t>
      </w:r>
      <w:r w:rsidRPr="00077831">
        <w:rPr>
          <w:rFonts w:ascii="Times New Roman" w:hAnsi="Times New Roman" w:cs="Times New Roman"/>
          <w:i/>
          <w:sz w:val="24"/>
          <w:szCs w:val="24"/>
          <w:lang w:val="ru-RU"/>
        </w:rPr>
        <w:t xml:space="preserve"> </w:t>
      </w:r>
      <w:r w:rsidRPr="00077831">
        <w:rPr>
          <w:rFonts w:ascii="Times New Roman" w:hAnsi="Times New Roman" w:cs="Times New Roman"/>
          <w:i/>
          <w:sz w:val="24"/>
          <w:szCs w:val="24"/>
        </w:rPr>
        <w:t>toilet</w:t>
      </w:r>
      <w:r w:rsidRPr="00077831">
        <w:rPr>
          <w:rFonts w:ascii="Times New Roman" w:hAnsi="Times New Roman" w:cs="Times New Roman"/>
          <w:i/>
          <w:sz w:val="24"/>
          <w:szCs w:val="24"/>
          <w:lang w:val="ru-RU"/>
        </w:rPr>
        <w:t>),</w:t>
      </w:r>
      <w:r w:rsidRPr="00077831">
        <w:rPr>
          <w:rStyle w:val="79pt1"/>
          <w:rFonts w:ascii="Times New Roman" w:hAnsi="Times New Roman" w:cs="Times New Roman"/>
          <w:i w:val="0"/>
          <w:sz w:val="24"/>
          <w:szCs w:val="24"/>
          <w:lang w:val="ru-RU"/>
        </w:rPr>
        <w:t xml:space="preserve"> спальня (</w:t>
      </w:r>
      <w:r w:rsidRPr="00077831">
        <w:rPr>
          <w:rStyle w:val="79pt1"/>
          <w:rFonts w:ascii="Times New Roman" w:hAnsi="Times New Roman" w:cs="Times New Roman"/>
          <w:sz w:val="24"/>
          <w:szCs w:val="24"/>
          <w:lang w:val="ru-RU"/>
        </w:rPr>
        <w:t>bedroom)</w:t>
      </w:r>
      <w:r w:rsidRPr="00077831">
        <w:rPr>
          <w:rStyle w:val="79pt1"/>
          <w:rFonts w:ascii="Times New Roman" w:hAnsi="Times New Roman" w:cs="Times New Roman"/>
          <w:i w:val="0"/>
          <w:sz w:val="24"/>
          <w:szCs w:val="24"/>
          <w:lang w:val="ru-RU"/>
        </w:rPr>
        <w:t>, кухня</w:t>
      </w:r>
      <w:r w:rsidRPr="00077831">
        <w:rPr>
          <w:rFonts w:ascii="Times New Roman" w:hAnsi="Times New Roman" w:cs="Times New Roman"/>
          <w:i/>
          <w:sz w:val="24"/>
          <w:szCs w:val="24"/>
          <w:lang w:val="ru-RU"/>
        </w:rPr>
        <w:t xml:space="preserve"> (</w:t>
      </w:r>
      <w:r w:rsidRPr="00077831">
        <w:rPr>
          <w:rFonts w:ascii="Times New Roman" w:hAnsi="Times New Roman" w:cs="Times New Roman"/>
          <w:i/>
          <w:sz w:val="24"/>
          <w:szCs w:val="24"/>
        </w:rPr>
        <w:t>a</w:t>
      </w:r>
      <w:r w:rsidRPr="00077831">
        <w:rPr>
          <w:rFonts w:ascii="Times New Roman" w:hAnsi="Times New Roman" w:cs="Times New Roman"/>
          <w:i/>
          <w:sz w:val="24"/>
          <w:szCs w:val="24"/>
          <w:lang w:val="ru-RU"/>
        </w:rPr>
        <w:t xml:space="preserve"> </w:t>
      </w:r>
      <w:r w:rsidRPr="00077831">
        <w:rPr>
          <w:rFonts w:ascii="Times New Roman" w:hAnsi="Times New Roman" w:cs="Times New Roman"/>
          <w:i/>
          <w:sz w:val="24"/>
          <w:szCs w:val="24"/>
        </w:rPr>
        <w:t>kitchen</w:t>
      </w:r>
      <w:r w:rsidRPr="00077831">
        <w:rPr>
          <w:rFonts w:ascii="Times New Roman" w:hAnsi="Times New Roman" w:cs="Times New Roman"/>
          <w:i/>
          <w:sz w:val="24"/>
          <w:szCs w:val="24"/>
          <w:lang w:val="ru-RU"/>
        </w:rPr>
        <w:t>),</w:t>
      </w:r>
      <w:r w:rsidRPr="00077831">
        <w:rPr>
          <w:rStyle w:val="79pt1"/>
          <w:rFonts w:ascii="Times New Roman" w:hAnsi="Times New Roman" w:cs="Times New Roman"/>
          <w:i w:val="0"/>
          <w:sz w:val="24"/>
          <w:szCs w:val="24"/>
          <w:lang w:val="ru-RU"/>
        </w:rPr>
        <w:t xml:space="preserve"> балкон</w:t>
      </w:r>
      <w:r w:rsidRPr="00077831">
        <w:rPr>
          <w:rFonts w:ascii="Times New Roman" w:hAnsi="Times New Roman" w:cs="Times New Roman"/>
          <w:i/>
          <w:sz w:val="24"/>
          <w:szCs w:val="24"/>
          <w:lang w:val="ru-RU"/>
        </w:rPr>
        <w:t xml:space="preserve"> (</w:t>
      </w:r>
      <w:r w:rsidRPr="00077831">
        <w:rPr>
          <w:rFonts w:ascii="Times New Roman" w:hAnsi="Times New Roman" w:cs="Times New Roman"/>
          <w:i/>
          <w:sz w:val="24"/>
          <w:szCs w:val="24"/>
        </w:rPr>
        <w:t>a</w:t>
      </w:r>
      <w:r w:rsidRPr="00077831">
        <w:rPr>
          <w:rFonts w:ascii="Times New Roman" w:hAnsi="Times New Roman" w:cs="Times New Roman"/>
          <w:i/>
          <w:sz w:val="24"/>
          <w:szCs w:val="24"/>
          <w:lang w:val="ru-RU"/>
        </w:rPr>
        <w:t xml:space="preserve"> </w:t>
      </w:r>
      <w:r w:rsidRPr="00077831">
        <w:rPr>
          <w:rFonts w:ascii="Times New Roman" w:hAnsi="Times New Roman" w:cs="Times New Roman"/>
          <w:i/>
          <w:sz w:val="24"/>
          <w:szCs w:val="24"/>
        </w:rPr>
        <w:t>balcony</w:t>
      </w:r>
      <w:r w:rsidRPr="00077831">
        <w:rPr>
          <w:rFonts w:ascii="Times New Roman" w:hAnsi="Times New Roman" w:cs="Times New Roman"/>
          <w:i/>
          <w:sz w:val="24"/>
          <w:szCs w:val="24"/>
          <w:lang w:val="ru-RU"/>
        </w:rPr>
        <w:t xml:space="preserve">); </w:t>
      </w:r>
    </w:p>
    <w:p w:rsidR="00077831" w:rsidRPr="00077831" w:rsidRDefault="00077831" w:rsidP="00077831">
      <w:pPr>
        <w:pStyle w:val="140"/>
        <w:shd w:val="clear" w:color="auto" w:fill="auto"/>
        <w:spacing w:before="0" w:after="0" w:line="240" w:lineRule="auto"/>
        <w:ind w:left="20" w:right="20"/>
        <w:rPr>
          <w:rFonts w:ascii="Times New Roman" w:hAnsi="Times New Roman" w:cs="Times New Roman"/>
          <w:sz w:val="24"/>
          <w:szCs w:val="24"/>
          <w:lang w:val="ru-RU"/>
        </w:rPr>
      </w:pPr>
      <w:r w:rsidRPr="00077831">
        <w:rPr>
          <w:rFonts w:ascii="Times New Roman" w:hAnsi="Times New Roman" w:cs="Times New Roman"/>
          <w:sz w:val="24"/>
          <w:szCs w:val="24"/>
          <w:lang w:val="ru-RU"/>
        </w:rPr>
        <w:t>Мебель и электроприборы: кресло (</w:t>
      </w:r>
      <w:r w:rsidRPr="00077831">
        <w:rPr>
          <w:rFonts w:ascii="Times New Roman" w:hAnsi="Times New Roman" w:cs="Times New Roman"/>
          <w:sz w:val="24"/>
          <w:szCs w:val="24"/>
        </w:rPr>
        <w:t>an</w:t>
      </w:r>
      <w:r w:rsidRPr="00077831">
        <w:rPr>
          <w:rFonts w:ascii="Times New Roman" w:hAnsi="Times New Roman" w:cs="Times New Roman"/>
          <w:sz w:val="24"/>
          <w:szCs w:val="24"/>
          <w:lang w:val="ru-RU"/>
        </w:rPr>
        <w:t xml:space="preserve"> </w:t>
      </w:r>
      <w:r w:rsidRPr="00077831">
        <w:rPr>
          <w:rFonts w:ascii="Times New Roman" w:hAnsi="Times New Roman" w:cs="Times New Roman"/>
          <w:sz w:val="24"/>
          <w:szCs w:val="24"/>
        </w:rPr>
        <w:t>armchair</w:t>
      </w:r>
      <w:r w:rsidRPr="00077831">
        <w:rPr>
          <w:rFonts w:ascii="Times New Roman" w:hAnsi="Times New Roman" w:cs="Times New Roman"/>
          <w:sz w:val="24"/>
          <w:szCs w:val="24"/>
          <w:lang w:val="ru-RU"/>
        </w:rPr>
        <w:t>),</w:t>
      </w:r>
      <w:r w:rsidRPr="00077831">
        <w:rPr>
          <w:rStyle w:val="79pt1"/>
          <w:rFonts w:ascii="Times New Roman" w:hAnsi="Times New Roman" w:cs="Times New Roman"/>
          <w:i w:val="0"/>
          <w:sz w:val="24"/>
          <w:szCs w:val="24"/>
          <w:lang w:val="ru-RU"/>
        </w:rPr>
        <w:t xml:space="preserve"> секция</w:t>
      </w:r>
      <w:r w:rsidRPr="00077831">
        <w:rPr>
          <w:rFonts w:ascii="Times New Roman" w:hAnsi="Times New Roman" w:cs="Times New Roman"/>
          <w:sz w:val="24"/>
          <w:szCs w:val="24"/>
          <w:lang w:val="ru-RU"/>
        </w:rPr>
        <w:t xml:space="preserve"> (</w:t>
      </w:r>
      <w:r w:rsidRPr="00077831">
        <w:rPr>
          <w:rFonts w:ascii="Times New Roman" w:hAnsi="Times New Roman" w:cs="Times New Roman"/>
          <w:sz w:val="24"/>
          <w:szCs w:val="24"/>
        </w:rPr>
        <w:t>a</w:t>
      </w:r>
      <w:r w:rsidRPr="00077831">
        <w:rPr>
          <w:rFonts w:ascii="Times New Roman" w:hAnsi="Times New Roman" w:cs="Times New Roman"/>
          <w:sz w:val="24"/>
          <w:szCs w:val="24"/>
          <w:lang w:val="ru-RU"/>
        </w:rPr>
        <w:t xml:space="preserve"> </w:t>
      </w:r>
      <w:r w:rsidRPr="00077831">
        <w:rPr>
          <w:rFonts w:ascii="Times New Roman" w:hAnsi="Times New Roman" w:cs="Times New Roman"/>
          <w:sz w:val="24"/>
          <w:szCs w:val="24"/>
        </w:rPr>
        <w:t>cupboard</w:t>
      </w:r>
      <w:r w:rsidRPr="00077831">
        <w:rPr>
          <w:rFonts w:ascii="Times New Roman" w:hAnsi="Times New Roman" w:cs="Times New Roman"/>
          <w:sz w:val="24"/>
          <w:szCs w:val="24"/>
          <w:lang w:val="ru-RU"/>
        </w:rPr>
        <w:t>),</w:t>
      </w:r>
      <w:r w:rsidRPr="00077831">
        <w:rPr>
          <w:rStyle w:val="79pt1"/>
          <w:rFonts w:ascii="Times New Roman" w:hAnsi="Times New Roman" w:cs="Times New Roman"/>
          <w:i w:val="0"/>
          <w:sz w:val="24"/>
          <w:szCs w:val="24"/>
          <w:lang w:val="ru-RU"/>
        </w:rPr>
        <w:t xml:space="preserve"> диван (a sofa), телевизор</w:t>
      </w:r>
      <w:r w:rsidRPr="00077831">
        <w:rPr>
          <w:rFonts w:ascii="Times New Roman" w:hAnsi="Times New Roman" w:cs="Times New Roman"/>
          <w:sz w:val="24"/>
          <w:szCs w:val="24"/>
          <w:lang w:val="ru-RU"/>
        </w:rPr>
        <w:t xml:space="preserve"> (</w:t>
      </w:r>
      <w:r w:rsidRPr="00077831">
        <w:rPr>
          <w:rFonts w:ascii="Times New Roman" w:hAnsi="Times New Roman" w:cs="Times New Roman"/>
          <w:sz w:val="24"/>
          <w:szCs w:val="24"/>
        </w:rPr>
        <w:t>a</w:t>
      </w:r>
      <w:r w:rsidRPr="00077831">
        <w:rPr>
          <w:rFonts w:ascii="Times New Roman" w:hAnsi="Times New Roman" w:cs="Times New Roman"/>
          <w:sz w:val="24"/>
          <w:szCs w:val="24"/>
          <w:lang w:val="ru-RU"/>
        </w:rPr>
        <w:t xml:space="preserve"> </w:t>
      </w:r>
      <w:r w:rsidRPr="00077831">
        <w:rPr>
          <w:rFonts w:ascii="Times New Roman" w:hAnsi="Times New Roman" w:cs="Times New Roman"/>
          <w:sz w:val="24"/>
          <w:szCs w:val="24"/>
        </w:rPr>
        <w:t>TV</w:t>
      </w:r>
      <w:r w:rsidRPr="00077831">
        <w:rPr>
          <w:rFonts w:ascii="Times New Roman" w:hAnsi="Times New Roman" w:cs="Times New Roman"/>
          <w:sz w:val="24"/>
          <w:szCs w:val="24"/>
          <w:lang w:val="ru-RU"/>
        </w:rPr>
        <w:t xml:space="preserve"> </w:t>
      </w:r>
      <w:r w:rsidRPr="00077831">
        <w:rPr>
          <w:rFonts w:ascii="Times New Roman" w:hAnsi="Times New Roman" w:cs="Times New Roman"/>
          <w:sz w:val="24"/>
          <w:szCs w:val="24"/>
        </w:rPr>
        <w:t>set</w:t>
      </w:r>
      <w:r w:rsidRPr="00077831">
        <w:rPr>
          <w:rFonts w:ascii="Times New Roman" w:hAnsi="Times New Roman" w:cs="Times New Roman"/>
          <w:sz w:val="24"/>
          <w:szCs w:val="24"/>
          <w:lang w:val="ru-RU"/>
        </w:rPr>
        <w:t>),</w:t>
      </w:r>
      <w:r w:rsidRPr="00077831">
        <w:rPr>
          <w:rStyle w:val="79pt1"/>
          <w:rFonts w:ascii="Times New Roman" w:hAnsi="Times New Roman" w:cs="Times New Roman"/>
          <w:i w:val="0"/>
          <w:sz w:val="24"/>
          <w:szCs w:val="24"/>
          <w:lang w:val="ru-RU"/>
        </w:rPr>
        <w:t xml:space="preserve"> лампа</w:t>
      </w:r>
      <w:r w:rsidRPr="00077831">
        <w:rPr>
          <w:rFonts w:ascii="Times New Roman" w:hAnsi="Times New Roman" w:cs="Times New Roman"/>
          <w:sz w:val="24"/>
          <w:szCs w:val="24"/>
          <w:lang w:val="ru-RU"/>
        </w:rPr>
        <w:t xml:space="preserve"> (</w:t>
      </w:r>
      <w:r w:rsidRPr="00077831">
        <w:rPr>
          <w:rFonts w:ascii="Times New Roman" w:hAnsi="Times New Roman" w:cs="Times New Roman"/>
          <w:sz w:val="24"/>
          <w:szCs w:val="24"/>
        </w:rPr>
        <w:t>a</w:t>
      </w:r>
      <w:r w:rsidRPr="00077831">
        <w:rPr>
          <w:rFonts w:ascii="Times New Roman" w:hAnsi="Times New Roman" w:cs="Times New Roman"/>
          <w:sz w:val="24"/>
          <w:szCs w:val="24"/>
          <w:lang w:val="ru-RU"/>
        </w:rPr>
        <w:t xml:space="preserve"> </w:t>
      </w:r>
      <w:r w:rsidRPr="00077831">
        <w:rPr>
          <w:rFonts w:ascii="Times New Roman" w:hAnsi="Times New Roman" w:cs="Times New Roman"/>
          <w:sz w:val="24"/>
          <w:szCs w:val="24"/>
        </w:rPr>
        <w:t>lamp</w:t>
      </w:r>
      <w:r w:rsidRPr="00077831">
        <w:rPr>
          <w:rFonts w:ascii="Times New Roman" w:hAnsi="Times New Roman" w:cs="Times New Roman"/>
          <w:sz w:val="24"/>
          <w:szCs w:val="24"/>
          <w:lang w:val="ru-RU"/>
        </w:rPr>
        <w:t>),</w:t>
      </w:r>
      <w:r w:rsidRPr="00077831">
        <w:rPr>
          <w:rStyle w:val="79pt1"/>
          <w:rFonts w:ascii="Times New Roman" w:hAnsi="Times New Roman" w:cs="Times New Roman"/>
          <w:i w:val="0"/>
          <w:sz w:val="24"/>
          <w:szCs w:val="24"/>
          <w:lang w:val="ru-RU"/>
        </w:rPr>
        <w:t xml:space="preserve"> стерео система (st</w:t>
      </w:r>
      <w:r w:rsidRPr="00077831">
        <w:rPr>
          <w:rFonts w:ascii="Times New Roman" w:hAnsi="Times New Roman" w:cs="Times New Roman"/>
          <w:sz w:val="24"/>
          <w:szCs w:val="24"/>
        </w:rPr>
        <w:t>ereo</w:t>
      </w:r>
      <w:r w:rsidRPr="00077831">
        <w:rPr>
          <w:rFonts w:ascii="Times New Roman" w:hAnsi="Times New Roman" w:cs="Times New Roman"/>
          <w:sz w:val="24"/>
          <w:szCs w:val="24"/>
          <w:lang w:val="ru-RU"/>
        </w:rPr>
        <w:t xml:space="preserve"> </w:t>
      </w:r>
      <w:r w:rsidRPr="00077831">
        <w:rPr>
          <w:rFonts w:ascii="Times New Roman" w:hAnsi="Times New Roman" w:cs="Times New Roman"/>
          <w:sz w:val="24"/>
          <w:szCs w:val="24"/>
        </w:rPr>
        <w:t>sound</w:t>
      </w:r>
      <w:r w:rsidRPr="00077831">
        <w:rPr>
          <w:rFonts w:ascii="Times New Roman" w:hAnsi="Times New Roman" w:cs="Times New Roman"/>
          <w:sz w:val="24"/>
          <w:szCs w:val="24"/>
          <w:lang w:val="ru-RU"/>
        </w:rPr>
        <w:t xml:space="preserve"> </w:t>
      </w:r>
      <w:r w:rsidRPr="00077831">
        <w:rPr>
          <w:rFonts w:ascii="Times New Roman" w:hAnsi="Times New Roman" w:cs="Times New Roman"/>
          <w:sz w:val="24"/>
          <w:szCs w:val="24"/>
        </w:rPr>
        <w:t>system</w:t>
      </w:r>
      <w:r w:rsidRPr="00077831">
        <w:rPr>
          <w:rFonts w:ascii="Times New Roman" w:hAnsi="Times New Roman" w:cs="Times New Roman"/>
          <w:sz w:val="24"/>
          <w:szCs w:val="24"/>
          <w:lang w:val="ru-RU"/>
        </w:rPr>
        <w:t>),</w:t>
      </w:r>
      <w:r w:rsidRPr="00077831">
        <w:rPr>
          <w:rStyle w:val="79pt1"/>
          <w:rFonts w:ascii="Times New Roman" w:hAnsi="Times New Roman" w:cs="Times New Roman"/>
          <w:i w:val="0"/>
          <w:sz w:val="24"/>
          <w:szCs w:val="24"/>
          <w:lang w:val="ru-RU"/>
        </w:rPr>
        <w:t xml:space="preserve"> холодильник</w:t>
      </w:r>
      <w:r w:rsidRPr="00077831">
        <w:rPr>
          <w:rFonts w:ascii="Times New Roman" w:hAnsi="Times New Roman" w:cs="Times New Roman"/>
          <w:sz w:val="24"/>
          <w:szCs w:val="24"/>
          <w:lang w:val="ru-RU"/>
        </w:rPr>
        <w:t xml:space="preserve"> (</w:t>
      </w:r>
      <w:r w:rsidRPr="00077831">
        <w:rPr>
          <w:rFonts w:ascii="Times New Roman" w:hAnsi="Times New Roman" w:cs="Times New Roman"/>
          <w:sz w:val="24"/>
          <w:szCs w:val="24"/>
        </w:rPr>
        <w:t>a</w:t>
      </w:r>
      <w:r w:rsidRPr="00077831">
        <w:rPr>
          <w:rFonts w:ascii="Times New Roman" w:hAnsi="Times New Roman" w:cs="Times New Roman"/>
          <w:sz w:val="24"/>
          <w:szCs w:val="24"/>
          <w:lang w:val="ru-RU"/>
        </w:rPr>
        <w:t xml:space="preserve"> </w:t>
      </w:r>
      <w:r w:rsidRPr="00077831">
        <w:rPr>
          <w:rFonts w:ascii="Times New Roman" w:hAnsi="Times New Roman" w:cs="Times New Roman"/>
          <w:sz w:val="24"/>
          <w:szCs w:val="24"/>
        </w:rPr>
        <w:t>fridge</w:t>
      </w:r>
      <w:r w:rsidRPr="00077831">
        <w:rPr>
          <w:rFonts w:ascii="Times New Roman" w:hAnsi="Times New Roman" w:cs="Times New Roman"/>
          <w:sz w:val="24"/>
          <w:szCs w:val="24"/>
          <w:lang w:val="ru-RU"/>
        </w:rPr>
        <w:t xml:space="preserve">); </w:t>
      </w:r>
      <w:r w:rsidRPr="00077831">
        <w:rPr>
          <w:rStyle w:val="79pt1"/>
          <w:rFonts w:ascii="Times New Roman" w:hAnsi="Times New Roman" w:cs="Times New Roman"/>
          <w:i w:val="0"/>
          <w:sz w:val="24"/>
          <w:szCs w:val="24"/>
          <w:lang w:val="ru-RU"/>
        </w:rPr>
        <w:t>шторы</w:t>
      </w:r>
      <w:r w:rsidRPr="00077831">
        <w:rPr>
          <w:rFonts w:ascii="Times New Roman" w:hAnsi="Times New Roman" w:cs="Times New Roman"/>
          <w:sz w:val="24"/>
          <w:szCs w:val="24"/>
          <w:lang w:val="ru-RU"/>
        </w:rPr>
        <w:t xml:space="preserve"> (</w:t>
      </w:r>
      <w:r w:rsidRPr="00077831">
        <w:rPr>
          <w:rFonts w:ascii="Times New Roman" w:hAnsi="Times New Roman" w:cs="Times New Roman"/>
          <w:sz w:val="24"/>
          <w:szCs w:val="24"/>
        </w:rPr>
        <w:t>curtains</w:t>
      </w:r>
      <w:r w:rsidRPr="00077831">
        <w:rPr>
          <w:rFonts w:ascii="Times New Roman" w:hAnsi="Times New Roman" w:cs="Times New Roman"/>
          <w:sz w:val="24"/>
          <w:szCs w:val="24"/>
          <w:lang w:val="ru-RU"/>
        </w:rPr>
        <w:t>),</w:t>
      </w:r>
      <w:r w:rsidRPr="00077831">
        <w:rPr>
          <w:rStyle w:val="79pt1"/>
          <w:rFonts w:ascii="Times New Roman" w:hAnsi="Times New Roman" w:cs="Times New Roman"/>
          <w:i w:val="0"/>
          <w:sz w:val="24"/>
          <w:szCs w:val="24"/>
          <w:lang w:val="ru-RU"/>
        </w:rPr>
        <w:t xml:space="preserve"> ковер</w:t>
      </w:r>
      <w:r w:rsidRPr="00077831">
        <w:rPr>
          <w:rFonts w:ascii="Times New Roman" w:hAnsi="Times New Roman" w:cs="Times New Roman"/>
          <w:sz w:val="24"/>
          <w:szCs w:val="24"/>
          <w:lang w:val="ru-RU"/>
        </w:rPr>
        <w:t xml:space="preserve"> (</w:t>
      </w:r>
      <w:r w:rsidRPr="00077831">
        <w:rPr>
          <w:rFonts w:ascii="Times New Roman" w:hAnsi="Times New Roman" w:cs="Times New Roman"/>
          <w:sz w:val="24"/>
          <w:szCs w:val="24"/>
        </w:rPr>
        <w:t>a</w:t>
      </w:r>
      <w:r w:rsidRPr="00077831">
        <w:rPr>
          <w:rFonts w:ascii="Times New Roman" w:hAnsi="Times New Roman" w:cs="Times New Roman"/>
          <w:sz w:val="24"/>
          <w:szCs w:val="24"/>
          <w:lang w:val="ru-RU"/>
        </w:rPr>
        <w:t xml:space="preserve"> </w:t>
      </w:r>
      <w:r w:rsidRPr="00077831">
        <w:rPr>
          <w:rFonts w:ascii="Times New Roman" w:hAnsi="Times New Roman" w:cs="Times New Roman"/>
          <w:sz w:val="24"/>
          <w:szCs w:val="24"/>
        </w:rPr>
        <w:t>carpet</w:t>
      </w:r>
      <w:r w:rsidRPr="00077831">
        <w:rPr>
          <w:rFonts w:ascii="Times New Roman" w:hAnsi="Times New Roman" w:cs="Times New Roman"/>
          <w:sz w:val="24"/>
          <w:szCs w:val="24"/>
          <w:lang w:val="ru-RU"/>
        </w:rPr>
        <w:t>),</w:t>
      </w:r>
      <w:r w:rsidRPr="00077831">
        <w:rPr>
          <w:rStyle w:val="79pt1"/>
          <w:rFonts w:ascii="Times New Roman" w:hAnsi="Times New Roman" w:cs="Times New Roman"/>
          <w:i w:val="0"/>
          <w:sz w:val="24"/>
          <w:szCs w:val="24"/>
          <w:lang w:val="ru-RU"/>
        </w:rPr>
        <w:t xml:space="preserve">  зеркало</w:t>
      </w:r>
      <w:r w:rsidRPr="00077831">
        <w:rPr>
          <w:rFonts w:ascii="Times New Roman" w:hAnsi="Times New Roman" w:cs="Times New Roman"/>
          <w:sz w:val="24"/>
          <w:szCs w:val="24"/>
          <w:lang w:val="ru-RU"/>
        </w:rPr>
        <w:t xml:space="preserve"> (</w:t>
      </w:r>
      <w:r w:rsidRPr="00077831">
        <w:rPr>
          <w:rFonts w:ascii="Times New Roman" w:hAnsi="Times New Roman" w:cs="Times New Roman"/>
          <w:sz w:val="24"/>
          <w:szCs w:val="24"/>
        </w:rPr>
        <w:t>a</w:t>
      </w:r>
      <w:r w:rsidRPr="00077831">
        <w:rPr>
          <w:rFonts w:ascii="Times New Roman" w:hAnsi="Times New Roman" w:cs="Times New Roman"/>
          <w:sz w:val="24"/>
          <w:szCs w:val="24"/>
          <w:lang w:val="ru-RU"/>
        </w:rPr>
        <w:t xml:space="preserve"> </w:t>
      </w:r>
      <w:r w:rsidRPr="00077831">
        <w:rPr>
          <w:rFonts w:ascii="Times New Roman" w:hAnsi="Times New Roman" w:cs="Times New Roman"/>
          <w:sz w:val="24"/>
          <w:szCs w:val="24"/>
        </w:rPr>
        <w:t>mirror</w:t>
      </w:r>
      <w:r w:rsidRPr="00077831">
        <w:rPr>
          <w:rFonts w:ascii="Times New Roman" w:hAnsi="Times New Roman" w:cs="Times New Roman"/>
          <w:sz w:val="24"/>
          <w:szCs w:val="24"/>
          <w:lang w:val="ru-RU"/>
        </w:rPr>
        <w:t>) и др.</w:t>
      </w:r>
    </w:p>
    <w:p w:rsidR="00077831" w:rsidRPr="00077831" w:rsidRDefault="00077831" w:rsidP="00077831">
      <w:pPr>
        <w:pStyle w:val="140"/>
        <w:shd w:val="clear" w:color="auto" w:fill="auto"/>
        <w:spacing w:before="0" w:after="0" w:line="240" w:lineRule="auto"/>
        <w:ind w:left="20" w:right="20"/>
        <w:jc w:val="center"/>
        <w:rPr>
          <w:rFonts w:ascii="Times New Roman" w:hAnsi="Times New Roman" w:cs="Times New Roman"/>
          <w:i/>
          <w:sz w:val="24"/>
          <w:szCs w:val="24"/>
          <w:lang w:val="ru-RU"/>
        </w:rPr>
      </w:pPr>
      <w:r w:rsidRPr="00077831">
        <w:rPr>
          <w:rFonts w:ascii="Times New Roman" w:hAnsi="Times New Roman" w:cs="Times New Roman"/>
          <w:i/>
          <w:sz w:val="24"/>
          <w:szCs w:val="24"/>
          <w:lang w:val="ru-RU"/>
        </w:rPr>
        <w:t>Грамматика.</w:t>
      </w:r>
    </w:p>
    <w:p w:rsidR="00077831" w:rsidRPr="00077831" w:rsidRDefault="00077831" w:rsidP="00077831">
      <w:pPr>
        <w:pStyle w:val="140"/>
        <w:shd w:val="clear" w:color="auto" w:fill="auto"/>
        <w:spacing w:before="0" w:after="0" w:line="240" w:lineRule="auto"/>
        <w:ind w:left="20" w:right="20"/>
        <w:rPr>
          <w:rFonts w:ascii="Times New Roman" w:hAnsi="Times New Roman" w:cs="Times New Roman"/>
          <w:i/>
          <w:sz w:val="24"/>
          <w:szCs w:val="24"/>
          <w:lang w:val="ru-RU"/>
        </w:rPr>
      </w:pPr>
      <w:r w:rsidRPr="00077831">
        <w:rPr>
          <w:rFonts w:ascii="Times New Roman" w:hAnsi="Times New Roman" w:cs="Times New Roman"/>
          <w:sz w:val="24"/>
          <w:szCs w:val="24"/>
          <w:lang w:val="ru-RU"/>
        </w:rPr>
        <w:t>Повторение глагола</w:t>
      </w:r>
      <w:r w:rsidRPr="00077831">
        <w:rPr>
          <w:rFonts w:ascii="Times New Roman" w:hAnsi="Times New Roman" w:cs="Times New Roman"/>
          <w:i/>
          <w:sz w:val="24"/>
          <w:szCs w:val="24"/>
          <w:lang w:val="ru-RU"/>
        </w:rPr>
        <w:t xml:space="preserve"> </w:t>
      </w:r>
      <w:r w:rsidRPr="00077831">
        <w:rPr>
          <w:rFonts w:ascii="Times New Roman" w:hAnsi="Times New Roman" w:cs="Times New Roman"/>
          <w:i/>
          <w:sz w:val="24"/>
          <w:szCs w:val="24"/>
        </w:rPr>
        <w:t>to</w:t>
      </w:r>
      <w:r w:rsidRPr="00077831">
        <w:rPr>
          <w:rFonts w:ascii="Times New Roman" w:hAnsi="Times New Roman" w:cs="Times New Roman"/>
          <w:i/>
          <w:sz w:val="24"/>
          <w:szCs w:val="24"/>
          <w:lang w:val="ru-RU"/>
        </w:rPr>
        <w:t xml:space="preserve"> </w:t>
      </w:r>
      <w:r w:rsidRPr="00077831">
        <w:rPr>
          <w:rFonts w:ascii="Times New Roman" w:hAnsi="Times New Roman" w:cs="Times New Roman"/>
          <w:i/>
          <w:sz w:val="24"/>
          <w:szCs w:val="24"/>
        </w:rPr>
        <w:t>have</w:t>
      </w:r>
      <w:r w:rsidRPr="00077831">
        <w:rPr>
          <w:rFonts w:ascii="Times New Roman" w:hAnsi="Times New Roman" w:cs="Times New Roman"/>
          <w:i/>
          <w:sz w:val="24"/>
          <w:szCs w:val="24"/>
          <w:lang w:val="ru-RU"/>
        </w:rPr>
        <w:t xml:space="preserve"> </w:t>
      </w:r>
      <w:r w:rsidRPr="00077831">
        <w:rPr>
          <w:rFonts w:ascii="Times New Roman" w:hAnsi="Times New Roman" w:cs="Times New Roman"/>
          <w:sz w:val="24"/>
          <w:szCs w:val="24"/>
          <w:lang w:val="ru-RU"/>
        </w:rPr>
        <w:t>и конструкций</w:t>
      </w:r>
      <w:r w:rsidRPr="00077831">
        <w:rPr>
          <w:rFonts w:ascii="Times New Roman" w:hAnsi="Times New Roman" w:cs="Times New Roman"/>
          <w:i/>
          <w:sz w:val="24"/>
          <w:szCs w:val="24"/>
          <w:lang w:val="ru-RU"/>
        </w:rPr>
        <w:t xml:space="preserve">  </w:t>
      </w:r>
      <w:r w:rsidRPr="00077831">
        <w:rPr>
          <w:rFonts w:ascii="Times New Roman" w:hAnsi="Times New Roman" w:cs="Times New Roman"/>
          <w:i/>
          <w:sz w:val="24"/>
          <w:szCs w:val="24"/>
        </w:rPr>
        <w:t>This</w:t>
      </w:r>
      <w:r w:rsidRPr="00077831">
        <w:rPr>
          <w:rFonts w:ascii="Times New Roman" w:hAnsi="Times New Roman" w:cs="Times New Roman"/>
          <w:i/>
          <w:sz w:val="24"/>
          <w:szCs w:val="24"/>
          <w:lang w:val="ru-RU"/>
        </w:rPr>
        <w:t xml:space="preserve"> </w:t>
      </w:r>
      <w:r w:rsidRPr="00077831">
        <w:rPr>
          <w:rFonts w:ascii="Times New Roman" w:hAnsi="Times New Roman" w:cs="Times New Roman"/>
          <w:i/>
          <w:sz w:val="24"/>
          <w:szCs w:val="24"/>
        </w:rPr>
        <w:t>is</w:t>
      </w:r>
      <w:r w:rsidRPr="00077831">
        <w:rPr>
          <w:rFonts w:ascii="Times New Roman" w:hAnsi="Times New Roman" w:cs="Times New Roman"/>
          <w:i/>
          <w:sz w:val="24"/>
          <w:szCs w:val="24"/>
          <w:lang w:val="ru-RU"/>
        </w:rPr>
        <w:t>....</w:t>
      </w:r>
      <w:r w:rsidRPr="00077831">
        <w:rPr>
          <w:rFonts w:ascii="Times New Roman" w:hAnsi="Times New Roman" w:cs="Times New Roman"/>
          <w:i/>
          <w:sz w:val="24"/>
          <w:szCs w:val="24"/>
        </w:rPr>
        <w:t>These</w:t>
      </w:r>
      <w:r w:rsidRPr="00077831">
        <w:rPr>
          <w:rFonts w:ascii="Times New Roman" w:hAnsi="Times New Roman" w:cs="Times New Roman"/>
          <w:i/>
          <w:sz w:val="24"/>
          <w:szCs w:val="24"/>
          <w:lang w:val="ru-RU"/>
        </w:rPr>
        <w:t xml:space="preserve"> </w:t>
      </w:r>
      <w:r w:rsidRPr="00077831">
        <w:rPr>
          <w:rFonts w:ascii="Times New Roman" w:hAnsi="Times New Roman" w:cs="Times New Roman"/>
          <w:i/>
          <w:sz w:val="24"/>
          <w:szCs w:val="24"/>
        </w:rPr>
        <w:t>are</w:t>
      </w:r>
      <w:r w:rsidRPr="00077831">
        <w:rPr>
          <w:rFonts w:ascii="Times New Roman" w:hAnsi="Times New Roman" w:cs="Times New Roman"/>
          <w:i/>
          <w:sz w:val="24"/>
          <w:szCs w:val="24"/>
          <w:lang w:val="ru-RU"/>
        </w:rPr>
        <w:t>....</w:t>
      </w:r>
    </w:p>
    <w:p w:rsidR="00077831" w:rsidRPr="00077831" w:rsidRDefault="00077831" w:rsidP="00077831">
      <w:pPr>
        <w:pStyle w:val="140"/>
        <w:shd w:val="clear" w:color="auto" w:fill="auto"/>
        <w:spacing w:before="0" w:after="0" w:line="240" w:lineRule="auto"/>
        <w:ind w:left="20" w:right="20"/>
        <w:rPr>
          <w:rFonts w:ascii="Times New Roman" w:hAnsi="Times New Roman" w:cs="Times New Roman"/>
          <w:sz w:val="24"/>
          <w:szCs w:val="24"/>
          <w:lang w:val="ru-RU"/>
        </w:rPr>
      </w:pPr>
      <w:r w:rsidRPr="00077831">
        <w:rPr>
          <w:rFonts w:ascii="Times New Roman" w:hAnsi="Times New Roman" w:cs="Times New Roman"/>
          <w:sz w:val="24"/>
          <w:szCs w:val="24"/>
          <w:lang w:val="ru-RU"/>
        </w:rPr>
        <w:t>Употребление  глаголов со значением возможности (</w:t>
      </w:r>
      <w:r w:rsidRPr="00077831">
        <w:rPr>
          <w:rFonts w:ascii="Times New Roman" w:hAnsi="Times New Roman" w:cs="Times New Roman"/>
          <w:sz w:val="24"/>
          <w:szCs w:val="24"/>
        </w:rPr>
        <w:t>can</w:t>
      </w:r>
      <w:r w:rsidRPr="00077831">
        <w:rPr>
          <w:rFonts w:ascii="Times New Roman" w:hAnsi="Times New Roman" w:cs="Times New Roman"/>
          <w:sz w:val="24"/>
          <w:szCs w:val="24"/>
          <w:lang w:val="ru-RU"/>
        </w:rPr>
        <w:t>), разрешения (</w:t>
      </w:r>
      <w:r w:rsidRPr="00077831">
        <w:rPr>
          <w:rFonts w:ascii="Times New Roman" w:hAnsi="Times New Roman" w:cs="Times New Roman"/>
          <w:sz w:val="24"/>
          <w:szCs w:val="24"/>
        </w:rPr>
        <w:t>may</w:t>
      </w:r>
      <w:r w:rsidRPr="00077831">
        <w:rPr>
          <w:rFonts w:ascii="Times New Roman" w:hAnsi="Times New Roman" w:cs="Times New Roman"/>
          <w:sz w:val="24"/>
          <w:szCs w:val="24"/>
          <w:lang w:val="ru-RU"/>
        </w:rPr>
        <w:t>) в утвердительных и вопросительных предложениях.</w:t>
      </w:r>
    </w:p>
    <w:p w:rsidR="00077831" w:rsidRPr="00077831" w:rsidRDefault="00077831" w:rsidP="00064BB7">
      <w:pPr>
        <w:pStyle w:val="140"/>
        <w:shd w:val="clear" w:color="auto" w:fill="auto"/>
        <w:spacing w:before="0" w:after="0" w:line="240" w:lineRule="auto"/>
        <w:ind w:left="20" w:right="20"/>
        <w:rPr>
          <w:rFonts w:ascii="Times New Roman" w:hAnsi="Times New Roman" w:cs="Times New Roman"/>
          <w:sz w:val="24"/>
          <w:szCs w:val="24"/>
          <w:lang w:val="ru-RU"/>
        </w:rPr>
      </w:pPr>
      <w:r w:rsidRPr="00077831">
        <w:rPr>
          <w:rFonts w:ascii="Times New Roman" w:hAnsi="Times New Roman" w:cs="Times New Roman"/>
          <w:sz w:val="24"/>
          <w:szCs w:val="24"/>
          <w:lang w:val="ru-RU"/>
        </w:rPr>
        <w:t>Порядковые числительные от 1 до 10.</w:t>
      </w:r>
    </w:p>
    <w:p w:rsidR="00077831" w:rsidRPr="00077831" w:rsidRDefault="00077831" w:rsidP="00077831">
      <w:pPr>
        <w:pStyle w:val="140"/>
        <w:shd w:val="clear" w:color="auto" w:fill="auto"/>
        <w:spacing w:before="0" w:after="0" w:line="240" w:lineRule="auto"/>
        <w:ind w:left="20" w:right="20"/>
        <w:jc w:val="center"/>
        <w:rPr>
          <w:rFonts w:ascii="Times New Roman" w:hAnsi="Times New Roman" w:cs="Times New Roman"/>
          <w:sz w:val="24"/>
          <w:szCs w:val="24"/>
          <w:u w:val="single"/>
          <w:lang w:val="ru-RU"/>
        </w:rPr>
      </w:pPr>
      <w:r w:rsidRPr="00077831">
        <w:rPr>
          <w:rFonts w:ascii="Times New Roman" w:hAnsi="Times New Roman" w:cs="Times New Roman"/>
          <w:sz w:val="24"/>
          <w:szCs w:val="24"/>
          <w:u w:val="single"/>
          <w:lang w:val="ru-RU"/>
        </w:rPr>
        <w:t>Раздел №2 «Что я могу делать».</w:t>
      </w:r>
    </w:p>
    <w:p w:rsidR="00077831" w:rsidRPr="00077831" w:rsidRDefault="00077831" w:rsidP="00077831">
      <w:pPr>
        <w:pStyle w:val="140"/>
        <w:shd w:val="clear" w:color="auto" w:fill="auto"/>
        <w:spacing w:before="0" w:after="0" w:line="240" w:lineRule="auto"/>
        <w:ind w:left="20" w:right="20"/>
        <w:jc w:val="center"/>
        <w:rPr>
          <w:rFonts w:ascii="Times New Roman" w:hAnsi="Times New Roman" w:cs="Times New Roman"/>
          <w:i/>
          <w:sz w:val="24"/>
          <w:szCs w:val="24"/>
          <w:lang w:val="ru-RU"/>
        </w:rPr>
      </w:pPr>
      <w:r w:rsidRPr="00077831">
        <w:rPr>
          <w:rFonts w:ascii="Times New Roman" w:hAnsi="Times New Roman" w:cs="Times New Roman"/>
          <w:i/>
          <w:sz w:val="24"/>
          <w:szCs w:val="24"/>
          <w:lang w:val="ru-RU"/>
        </w:rPr>
        <w:t>Лексика.</w:t>
      </w:r>
    </w:p>
    <w:p w:rsidR="00077831" w:rsidRPr="00077831" w:rsidRDefault="00077831" w:rsidP="00077831">
      <w:pPr>
        <w:pStyle w:val="140"/>
        <w:shd w:val="clear" w:color="auto" w:fill="auto"/>
        <w:spacing w:before="0" w:after="0" w:line="240" w:lineRule="auto"/>
        <w:ind w:left="20" w:right="20"/>
        <w:rPr>
          <w:rFonts w:ascii="Times New Roman" w:hAnsi="Times New Roman" w:cs="Times New Roman"/>
          <w:sz w:val="24"/>
          <w:szCs w:val="24"/>
          <w:lang w:val="ru-RU"/>
        </w:rPr>
      </w:pPr>
      <w:r w:rsidRPr="00077831">
        <w:rPr>
          <w:rFonts w:ascii="Times New Roman" w:hAnsi="Times New Roman" w:cs="Times New Roman"/>
          <w:sz w:val="24"/>
          <w:szCs w:val="24"/>
          <w:lang w:val="ru-RU"/>
        </w:rPr>
        <w:t>Повторение изученных слов, связанных с выполнением бытовых действий, повседневных обязанностей.</w:t>
      </w:r>
    </w:p>
    <w:p w:rsidR="00077831" w:rsidRPr="00077831" w:rsidRDefault="00077831" w:rsidP="00077831">
      <w:pPr>
        <w:pStyle w:val="140"/>
        <w:shd w:val="clear" w:color="auto" w:fill="auto"/>
        <w:spacing w:before="0" w:after="0" w:line="240" w:lineRule="auto"/>
        <w:ind w:left="20" w:right="20"/>
        <w:rPr>
          <w:rFonts w:ascii="Times New Roman" w:hAnsi="Times New Roman" w:cs="Times New Roman"/>
          <w:sz w:val="24"/>
          <w:szCs w:val="24"/>
          <w:lang w:val="ru-RU"/>
        </w:rPr>
      </w:pPr>
      <w:r w:rsidRPr="00077831">
        <w:rPr>
          <w:rFonts w:ascii="Times New Roman" w:hAnsi="Times New Roman" w:cs="Times New Roman"/>
          <w:sz w:val="24"/>
          <w:szCs w:val="24"/>
          <w:lang w:val="ru-RU"/>
        </w:rPr>
        <w:t>Числовой ряд 1- 100.</w:t>
      </w:r>
    </w:p>
    <w:p w:rsidR="00077831" w:rsidRPr="00077831" w:rsidRDefault="00077831" w:rsidP="00077831">
      <w:pPr>
        <w:pStyle w:val="140"/>
        <w:shd w:val="clear" w:color="auto" w:fill="auto"/>
        <w:spacing w:before="0" w:after="0" w:line="240" w:lineRule="auto"/>
        <w:ind w:left="20" w:right="20"/>
        <w:rPr>
          <w:rFonts w:ascii="Times New Roman" w:hAnsi="Times New Roman" w:cs="Times New Roman"/>
          <w:sz w:val="24"/>
          <w:szCs w:val="24"/>
          <w:lang w:val="ru-RU"/>
        </w:rPr>
      </w:pPr>
      <w:r w:rsidRPr="00077831">
        <w:rPr>
          <w:rFonts w:ascii="Times New Roman" w:hAnsi="Times New Roman" w:cs="Times New Roman"/>
          <w:sz w:val="24"/>
          <w:szCs w:val="24"/>
          <w:lang w:val="ru-RU"/>
        </w:rPr>
        <w:t>Дни недели.</w:t>
      </w:r>
    </w:p>
    <w:p w:rsidR="00077831" w:rsidRPr="00077831" w:rsidRDefault="00077831" w:rsidP="00077831">
      <w:pPr>
        <w:pStyle w:val="15"/>
        <w:shd w:val="clear" w:color="auto" w:fill="auto"/>
        <w:spacing w:line="240" w:lineRule="auto"/>
        <w:ind w:left="60"/>
        <w:rPr>
          <w:rFonts w:ascii="Times New Roman" w:hAnsi="Times New Roman" w:cs="Times New Roman"/>
          <w:sz w:val="24"/>
          <w:szCs w:val="24"/>
        </w:rPr>
      </w:pPr>
      <w:r w:rsidRPr="00077831">
        <w:rPr>
          <w:rStyle w:val="0pt1"/>
          <w:sz w:val="24"/>
          <w:szCs w:val="24"/>
        </w:rPr>
        <w:t>Выражения, используемые для описания выполняемых действий:  писать и читать на английском</w:t>
      </w:r>
      <w:r w:rsidRPr="00077831">
        <w:rPr>
          <w:rStyle w:val="CenturySchoolbook5"/>
          <w:rFonts w:ascii="Times New Roman" w:eastAsia="Arial Unicode MS" w:hAnsi="Times New Roman" w:cs="Times New Roman"/>
          <w:sz w:val="24"/>
          <w:szCs w:val="24"/>
        </w:rPr>
        <w:t xml:space="preserve"> (to write and read in </w:t>
      </w:r>
      <w:r w:rsidRPr="00077831">
        <w:rPr>
          <w:rStyle w:val="CenturySchoolbook5"/>
          <w:rFonts w:ascii="Times New Roman" w:eastAsia="Arial Unicode MS" w:hAnsi="Times New Roman" w:cs="Times New Roman"/>
          <w:sz w:val="24"/>
          <w:szCs w:val="24"/>
          <w:lang w:val="en-US"/>
        </w:rPr>
        <w:t>English</w:t>
      </w:r>
      <w:r w:rsidRPr="00077831">
        <w:rPr>
          <w:rStyle w:val="CenturySchoolbook5"/>
          <w:rFonts w:ascii="Times New Roman" w:eastAsia="Arial Unicode MS" w:hAnsi="Times New Roman" w:cs="Times New Roman"/>
          <w:sz w:val="24"/>
          <w:szCs w:val="24"/>
        </w:rPr>
        <w:t>), плавать (to swim),</w:t>
      </w:r>
      <w:r w:rsidRPr="00077831">
        <w:rPr>
          <w:rStyle w:val="0pt1"/>
          <w:sz w:val="24"/>
          <w:szCs w:val="24"/>
        </w:rPr>
        <w:t xml:space="preserve"> кататься на велосипеде</w:t>
      </w:r>
      <w:r w:rsidRPr="00077831">
        <w:rPr>
          <w:rStyle w:val="CenturySchoolbook5"/>
          <w:rFonts w:ascii="Times New Roman" w:eastAsia="Arial Unicode MS" w:hAnsi="Times New Roman" w:cs="Times New Roman"/>
          <w:sz w:val="24"/>
          <w:szCs w:val="24"/>
        </w:rPr>
        <w:t xml:space="preserve"> (to ride a </w:t>
      </w:r>
      <w:r w:rsidRPr="00077831">
        <w:rPr>
          <w:rStyle w:val="CenturySchoolbook5"/>
          <w:rFonts w:ascii="Times New Roman" w:eastAsia="Arial Unicode MS" w:hAnsi="Times New Roman" w:cs="Times New Roman"/>
          <w:sz w:val="24"/>
          <w:szCs w:val="24"/>
          <w:lang w:val="en-US"/>
        </w:rPr>
        <w:t>bycycle</w:t>
      </w:r>
      <w:r w:rsidRPr="00077831">
        <w:rPr>
          <w:rStyle w:val="CenturySchoolbook5"/>
          <w:rFonts w:ascii="Times New Roman" w:eastAsia="Arial Unicode MS" w:hAnsi="Times New Roman" w:cs="Times New Roman"/>
          <w:sz w:val="24"/>
          <w:szCs w:val="24"/>
        </w:rPr>
        <w:t>), бегать (</w:t>
      </w:r>
      <w:r w:rsidRPr="00077831">
        <w:rPr>
          <w:rStyle w:val="CenturySchoolbook5"/>
          <w:rFonts w:ascii="Times New Roman" w:eastAsia="Arial Unicode MS" w:hAnsi="Times New Roman" w:cs="Times New Roman"/>
          <w:sz w:val="24"/>
          <w:szCs w:val="24"/>
          <w:lang w:val="en-US"/>
        </w:rPr>
        <w:t>to</w:t>
      </w:r>
      <w:r w:rsidRPr="00077831">
        <w:rPr>
          <w:rStyle w:val="CenturySchoolbook5"/>
          <w:rFonts w:ascii="Times New Roman" w:eastAsia="Arial Unicode MS" w:hAnsi="Times New Roman" w:cs="Times New Roman"/>
          <w:sz w:val="24"/>
          <w:szCs w:val="24"/>
        </w:rPr>
        <w:t xml:space="preserve"> run),</w:t>
      </w:r>
      <w:r w:rsidRPr="00077831">
        <w:rPr>
          <w:rStyle w:val="0pt1"/>
          <w:sz w:val="24"/>
          <w:szCs w:val="24"/>
        </w:rPr>
        <w:t xml:space="preserve"> прыгать</w:t>
      </w:r>
      <w:r w:rsidRPr="00077831">
        <w:rPr>
          <w:rStyle w:val="CenturySchoolbook5"/>
          <w:rFonts w:ascii="Times New Roman" w:eastAsia="Arial Unicode MS" w:hAnsi="Times New Roman" w:cs="Times New Roman"/>
          <w:sz w:val="24"/>
          <w:szCs w:val="24"/>
        </w:rPr>
        <w:t xml:space="preserve"> (to jump),</w:t>
      </w:r>
      <w:r w:rsidRPr="00077831">
        <w:rPr>
          <w:rStyle w:val="0pt1"/>
          <w:sz w:val="24"/>
          <w:szCs w:val="24"/>
        </w:rPr>
        <w:t xml:space="preserve"> петь</w:t>
      </w:r>
      <w:r w:rsidRPr="00077831">
        <w:rPr>
          <w:rStyle w:val="CenturySchoolbook5"/>
          <w:rFonts w:ascii="Times New Roman" w:eastAsia="Arial Unicode MS" w:hAnsi="Times New Roman" w:cs="Times New Roman"/>
          <w:sz w:val="24"/>
          <w:szCs w:val="24"/>
        </w:rPr>
        <w:t xml:space="preserve"> (to sing),</w:t>
      </w:r>
      <w:r w:rsidRPr="00077831">
        <w:rPr>
          <w:rStyle w:val="0pt1"/>
          <w:sz w:val="24"/>
          <w:szCs w:val="24"/>
        </w:rPr>
        <w:t xml:space="preserve"> paботать на компьтepe</w:t>
      </w:r>
      <w:r w:rsidRPr="00077831">
        <w:rPr>
          <w:rStyle w:val="CenturySchoolbook5"/>
          <w:rFonts w:ascii="Times New Roman" w:eastAsia="Arial Unicode MS" w:hAnsi="Times New Roman" w:cs="Times New Roman"/>
          <w:sz w:val="24"/>
          <w:szCs w:val="24"/>
        </w:rPr>
        <w:t xml:space="preserve"> (to work on the computer),</w:t>
      </w:r>
      <w:r w:rsidRPr="00077831">
        <w:rPr>
          <w:rStyle w:val="0pt1"/>
          <w:sz w:val="24"/>
          <w:szCs w:val="24"/>
        </w:rPr>
        <w:t xml:space="preserve"> готовить</w:t>
      </w:r>
      <w:r w:rsidRPr="00077831">
        <w:rPr>
          <w:rStyle w:val="CenturySchoolbook5"/>
          <w:rFonts w:ascii="Times New Roman" w:eastAsia="Arial Unicode MS" w:hAnsi="Times New Roman" w:cs="Times New Roman"/>
          <w:sz w:val="24"/>
          <w:szCs w:val="24"/>
        </w:rPr>
        <w:t xml:space="preserve"> (to  cook),</w:t>
      </w:r>
      <w:r w:rsidRPr="00077831">
        <w:rPr>
          <w:rStyle w:val="0pt1"/>
          <w:sz w:val="24"/>
          <w:szCs w:val="24"/>
        </w:rPr>
        <w:t xml:space="preserve"> считать</w:t>
      </w:r>
      <w:r w:rsidRPr="00077831">
        <w:rPr>
          <w:rStyle w:val="CenturySchoolbook5"/>
          <w:rFonts w:ascii="Times New Roman" w:eastAsia="Arial Unicode MS" w:hAnsi="Times New Roman" w:cs="Times New Roman"/>
          <w:sz w:val="24"/>
          <w:szCs w:val="24"/>
        </w:rPr>
        <w:t xml:space="preserve"> (to count),</w:t>
      </w:r>
      <w:r w:rsidRPr="00077831">
        <w:rPr>
          <w:rStyle w:val="0pt1"/>
          <w:sz w:val="24"/>
          <w:szCs w:val="24"/>
        </w:rPr>
        <w:t xml:space="preserve"> играть в футбол</w:t>
      </w:r>
      <w:r w:rsidRPr="00077831">
        <w:rPr>
          <w:rStyle w:val="CenturySchoolbook5"/>
          <w:rFonts w:ascii="Times New Roman" w:eastAsia="Arial Unicode MS" w:hAnsi="Times New Roman" w:cs="Times New Roman"/>
          <w:sz w:val="24"/>
          <w:szCs w:val="24"/>
        </w:rPr>
        <w:t xml:space="preserve"> (to play football),</w:t>
      </w:r>
      <w:r w:rsidRPr="00077831">
        <w:rPr>
          <w:rStyle w:val="0pt1"/>
          <w:sz w:val="24"/>
          <w:szCs w:val="24"/>
        </w:rPr>
        <w:t xml:space="preserve"> закрыть</w:t>
      </w:r>
      <w:r w:rsidRPr="00077831">
        <w:rPr>
          <w:rStyle w:val="CenturySchoolbook5"/>
          <w:rFonts w:ascii="Times New Roman" w:eastAsia="Arial Unicode MS" w:hAnsi="Times New Roman" w:cs="Times New Roman"/>
          <w:sz w:val="24"/>
          <w:szCs w:val="24"/>
        </w:rPr>
        <w:t xml:space="preserve"> (to close), </w:t>
      </w:r>
      <w:r w:rsidRPr="00077831">
        <w:rPr>
          <w:rStyle w:val="0pt1"/>
          <w:sz w:val="24"/>
          <w:szCs w:val="24"/>
        </w:rPr>
        <w:t>сидеть</w:t>
      </w:r>
      <w:r w:rsidRPr="00077831">
        <w:rPr>
          <w:rStyle w:val="CenturySchoolbook5"/>
          <w:rFonts w:ascii="Times New Roman" w:eastAsia="Arial Unicode MS" w:hAnsi="Times New Roman" w:cs="Times New Roman"/>
          <w:sz w:val="24"/>
          <w:szCs w:val="24"/>
        </w:rPr>
        <w:t xml:space="preserve"> (to sit),</w:t>
      </w:r>
      <w:r w:rsidRPr="00077831">
        <w:rPr>
          <w:rStyle w:val="0pt1"/>
          <w:sz w:val="24"/>
          <w:szCs w:val="24"/>
        </w:rPr>
        <w:t xml:space="preserve"> стоять</w:t>
      </w:r>
      <w:r w:rsidRPr="00077831">
        <w:rPr>
          <w:rStyle w:val="CenturySchoolbook5"/>
          <w:rFonts w:ascii="Times New Roman" w:eastAsia="Arial Unicode MS" w:hAnsi="Times New Roman" w:cs="Times New Roman"/>
          <w:sz w:val="24"/>
          <w:szCs w:val="24"/>
        </w:rPr>
        <w:t xml:space="preserve"> (to stand),</w:t>
      </w:r>
      <w:r w:rsidRPr="00077831">
        <w:rPr>
          <w:rStyle w:val="0pt1"/>
          <w:sz w:val="24"/>
          <w:szCs w:val="24"/>
        </w:rPr>
        <w:t xml:space="preserve"> говорить (speak ) и др.</w:t>
      </w:r>
    </w:p>
    <w:p w:rsidR="00077831" w:rsidRPr="00077831" w:rsidRDefault="00077831" w:rsidP="00077831">
      <w:pPr>
        <w:pStyle w:val="15"/>
        <w:shd w:val="clear" w:color="auto" w:fill="auto"/>
        <w:spacing w:line="240" w:lineRule="auto"/>
        <w:ind w:left="60"/>
        <w:rPr>
          <w:rFonts w:ascii="Times New Roman" w:hAnsi="Times New Roman" w:cs="Times New Roman"/>
          <w:sz w:val="24"/>
          <w:szCs w:val="24"/>
        </w:rPr>
      </w:pPr>
    </w:p>
    <w:p w:rsidR="00077831" w:rsidRPr="00077831" w:rsidRDefault="00077831" w:rsidP="00077831">
      <w:pPr>
        <w:pStyle w:val="15"/>
        <w:shd w:val="clear" w:color="auto" w:fill="auto"/>
        <w:spacing w:line="240" w:lineRule="auto"/>
        <w:ind w:left="60"/>
        <w:jc w:val="center"/>
        <w:rPr>
          <w:rFonts w:ascii="Times New Roman" w:hAnsi="Times New Roman" w:cs="Times New Roman"/>
          <w:i/>
          <w:sz w:val="24"/>
          <w:szCs w:val="24"/>
        </w:rPr>
      </w:pPr>
      <w:r w:rsidRPr="00077831">
        <w:rPr>
          <w:rFonts w:ascii="Times New Roman" w:hAnsi="Times New Roman" w:cs="Times New Roman"/>
          <w:i/>
          <w:sz w:val="24"/>
          <w:szCs w:val="24"/>
        </w:rPr>
        <w:t>Грамматика.</w:t>
      </w:r>
    </w:p>
    <w:p w:rsidR="00077831" w:rsidRPr="00077831" w:rsidRDefault="00077831" w:rsidP="00064BB7">
      <w:pPr>
        <w:pStyle w:val="15"/>
        <w:shd w:val="clear" w:color="auto" w:fill="auto"/>
        <w:spacing w:line="240" w:lineRule="auto"/>
        <w:ind w:left="60"/>
        <w:rPr>
          <w:rStyle w:val="0pt1"/>
          <w:sz w:val="24"/>
          <w:szCs w:val="24"/>
        </w:rPr>
      </w:pPr>
      <w:r w:rsidRPr="00077831">
        <w:rPr>
          <w:rStyle w:val="0pt1"/>
          <w:sz w:val="24"/>
          <w:szCs w:val="24"/>
        </w:rPr>
        <w:t>Составление отрицательных и вопросительных предложений глаголов</w:t>
      </w:r>
      <w:r w:rsidRPr="00077831">
        <w:rPr>
          <w:rStyle w:val="CenturySchoolbook5"/>
          <w:rFonts w:ascii="Times New Roman" w:eastAsia="Arial Unicode MS" w:hAnsi="Times New Roman" w:cs="Times New Roman"/>
          <w:sz w:val="24"/>
          <w:szCs w:val="24"/>
        </w:rPr>
        <w:t xml:space="preserve"> can, may</w:t>
      </w:r>
      <w:r w:rsidRPr="00077831">
        <w:rPr>
          <w:rStyle w:val="0pt1"/>
          <w:sz w:val="24"/>
          <w:szCs w:val="24"/>
        </w:rPr>
        <w:t xml:space="preserve">. Формирование умений дать ответ в вежливой форме. Использование выражений: I can.....   </w:t>
      </w:r>
      <w:r w:rsidRPr="00077831">
        <w:rPr>
          <w:rStyle w:val="0pt1"/>
          <w:sz w:val="24"/>
          <w:szCs w:val="24"/>
          <w:lang w:val="en-US"/>
        </w:rPr>
        <w:t xml:space="preserve">Can you......? My brother can ..... Can you give me....? Thank you!  </w:t>
      </w:r>
      <w:r w:rsidRPr="00077831">
        <w:rPr>
          <w:rStyle w:val="0pt1"/>
          <w:sz w:val="24"/>
          <w:szCs w:val="24"/>
        </w:rPr>
        <w:t>Take me, please! Please, give me....!</w:t>
      </w:r>
    </w:p>
    <w:p w:rsidR="00077831" w:rsidRPr="00077831" w:rsidRDefault="00077831" w:rsidP="00077831">
      <w:pPr>
        <w:pStyle w:val="15"/>
        <w:shd w:val="clear" w:color="auto" w:fill="auto"/>
        <w:spacing w:line="240" w:lineRule="auto"/>
        <w:ind w:left="60"/>
        <w:jc w:val="center"/>
        <w:rPr>
          <w:rStyle w:val="0pt1"/>
          <w:sz w:val="24"/>
          <w:szCs w:val="24"/>
          <w:u w:val="single"/>
        </w:rPr>
      </w:pPr>
      <w:r w:rsidRPr="00077831">
        <w:rPr>
          <w:rStyle w:val="0pt1"/>
          <w:sz w:val="24"/>
          <w:szCs w:val="24"/>
          <w:u w:val="single"/>
        </w:rPr>
        <w:t>Раздел №3 «Праздники».</w:t>
      </w:r>
    </w:p>
    <w:p w:rsidR="00077831" w:rsidRPr="00077831" w:rsidRDefault="00077831" w:rsidP="00077831">
      <w:pPr>
        <w:pStyle w:val="15"/>
        <w:shd w:val="clear" w:color="auto" w:fill="auto"/>
        <w:spacing w:line="240" w:lineRule="auto"/>
        <w:ind w:left="60"/>
        <w:jc w:val="center"/>
        <w:rPr>
          <w:rStyle w:val="0pt1"/>
          <w:i/>
          <w:sz w:val="24"/>
          <w:szCs w:val="24"/>
        </w:rPr>
      </w:pPr>
      <w:r w:rsidRPr="00077831">
        <w:rPr>
          <w:rStyle w:val="0pt1"/>
          <w:i/>
          <w:sz w:val="24"/>
          <w:szCs w:val="24"/>
        </w:rPr>
        <w:t>Лексика.</w:t>
      </w:r>
    </w:p>
    <w:p w:rsidR="00077831" w:rsidRPr="00077831" w:rsidRDefault="00077831" w:rsidP="00077831">
      <w:pPr>
        <w:pStyle w:val="15"/>
        <w:shd w:val="clear" w:color="auto" w:fill="auto"/>
        <w:spacing w:line="240" w:lineRule="auto"/>
        <w:ind w:left="60" w:firstLine="300"/>
        <w:rPr>
          <w:rStyle w:val="0pt1"/>
          <w:sz w:val="24"/>
          <w:szCs w:val="24"/>
        </w:rPr>
      </w:pPr>
      <w:r w:rsidRPr="00077831">
        <w:rPr>
          <w:rStyle w:val="0pt1"/>
          <w:sz w:val="24"/>
          <w:szCs w:val="24"/>
        </w:rPr>
        <w:t xml:space="preserve">Повторение лексических единиц, обозначающих продукты питания (овощи, фрукты), напитки, время приема пищи; прилагательных, характеризующих вкус, качество пищи; глаголов, связанных с приготовлением и принятием пищи. </w:t>
      </w:r>
    </w:p>
    <w:p w:rsidR="00077831" w:rsidRPr="00077831" w:rsidRDefault="00077831" w:rsidP="00077831">
      <w:pPr>
        <w:pStyle w:val="15"/>
        <w:shd w:val="clear" w:color="auto" w:fill="auto"/>
        <w:spacing w:line="240" w:lineRule="auto"/>
        <w:ind w:left="60" w:firstLine="300"/>
        <w:rPr>
          <w:rStyle w:val="0pt1"/>
          <w:sz w:val="24"/>
          <w:szCs w:val="24"/>
        </w:rPr>
      </w:pPr>
      <w:r w:rsidRPr="00077831">
        <w:rPr>
          <w:rStyle w:val="0pt1"/>
          <w:sz w:val="24"/>
          <w:szCs w:val="24"/>
        </w:rPr>
        <w:t>Употребление существительных, обозначающих продукты питания (мясо, рыба, колбаса, каша, соус).</w:t>
      </w:r>
    </w:p>
    <w:p w:rsidR="00077831" w:rsidRPr="00077831" w:rsidRDefault="00077831" w:rsidP="00077831">
      <w:pPr>
        <w:pStyle w:val="15"/>
        <w:shd w:val="clear" w:color="auto" w:fill="auto"/>
        <w:spacing w:line="240" w:lineRule="auto"/>
        <w:ind w:left="60" w:right="20" w:firstLine="300"/>
        <w:rPr>
          <w:rStyle w:val="CenturySchoolbook5"/>
          <w:rFonts w:ascii="Times New Roman" w:eastAsia="Arial Unicode MS" w:hAnsi="Times New Roman" w:cs="Times New Roman"/>
          <w:i/>
          <w:sz w:val="24"/>
          <w:szCs w:val="24"/>
        </w:rPr>
      </w:pPr>
      <w:r w:rsidRPr="00077831">
        <w:rPr>
          <w:rStyle w:val="0pt1"/>
          <w:sz w:val="24"/>
          <w:szCs w:val="24"/>
        </w:rPr>
        <w:t>Глаголы для описания приготовления к праздничному вечеру:</w:t>
      </w:r>
      <w:r w:rsidRPr="00077831">
        <w:rPr>
          <w:rFonts w:ascii="Times New Roman" w:hAnsi="Times New Roman" w:cs="Times New Roman"/>
          <w:sz w:val="24"/>
          <w:szCs w:val="24"/>
        </w:rPr>
        <w:t xml:space="preserve"> организовать </w:t>
      </w:r>
      <w:r w:rsidRPr="00077831">
        <w:rPr>
          <w:rStyle w:val="CenturySchoolbook5"/>
          <w:rFonts w:ascii="Times New Roman" w:eastAsia="Arial Unicode MS" w:hAnsi="Times New Roman" w:cs="Times New Roman"/>
          <w:sz w:val="24"/>
          <w:szCs w:val="24"/>
        </w:rPr>
        <w:t>(to organize),</w:t>
      </w:r>
      <w:r w:rsidRPr="00077831">
        <w:rPr>
          <w:rStyle w:val="0pt1"/>
          <w:sz w:val="24"/>
          <w:szCs w:val="24"/>
        </w:rPr>
        <w:t xml:space="preserve"> пригласить</w:t>
      </w:r>
      <w:r w:rsidRPr="00077831">
        <w:rPr>
          <w:rStyle w:val="CenturySchoolbook5"/>
          <w:rFonts w:ascii="Times New Roman" w:eastAsia="Arial Unicode MS" w:hAnsi="Times New Roman" w:cs="Times New Roman"/>
          <w:sz w:val="24"/>
          <w:szCs w:val="24"/>
        </w:rPr>
        <w:t xml:space="preserve"> (to invite),</w:t>
      </w:r>
      <w:r w:rsidRPr="00077831">
        <w:rPr>
          <w:rStyle w:val="0pt1"/>
          <w:sz w:val="24"/>
          <w:szCs w:val="24"/>
        </w:rPr>
        <w:t xml:space="preserve"> пойти за покупками</w:t>
      </w:r>
      <w:r w:rsidRPr="00077831">
        <w:rPr>
          <w:rStyle w:val="CenturySchoolbook5"/>
          <w:rFonts w:ascii="Times New Roman" w:eastAsia="Arial Unicode MS" w:hAnsi="Times New Roman" w:cs="Times New Roman"/>
          <w:sz w:val="24"/>
          <w:szCs w:val="24"/>
        </w:rPr>
        <w:t xml:space="preserve"> (to go shopping),</w:t>
      </w:r>
      <w:r w:rsidRPr="00077831">
        <w:rPr>
          <w:rStyle w:val="0pt1"/>
          <w:sz w:val="24"/>
          <w:szCs w:val="24"/>
        </w:rPr>
        <w:t xml:space="preserve"> купить ( to buy), нарядитьс</w:t>
      </w:r>
      <w:r w:rsidRPr="00077831">
        <w:rPr>
          <w:rStyle w:val="CenturySchoolbook5"/>
          <w:rFonts w:ascii="Times New Roman" w:eastAsia="Arial Unicode MS" w:hAnsi="Times New Roman" w:cs="Times New Roman"/>
          <w:sz w:val="24"/>
          <w:szCs w:val="24"/>
        </w:rPr>
        <w:t>я (to dress up),</w:t>
      </w:r>
      <w:r w:rsidRPr="00077831">
        <w:rPr>
          <w:rStyle w:val="0pt1"/>
          <w:sz w:val="24"/>
          <w:szCs w:val="24"/>
        </w:rPr>
        <w:t xml:space="preserve"> представить кого-то</w:t>
      </w:r>
      <w:r w:rsidRPr="00077831">
        <w:rPr>
          <w:rStyle w:val="CenturySchoolbook5"/>
          <w:rFonts w:ascii="Times New Roman" w:eastAsia="Arial Unicode MS" w:hAnsi="Times New Roman" w:cs="Times New Roman"/>
          <w:sz w:val="24"/>
          <w:szCs w:val="24"/>
        </w:rPr>
        <w:t xml:space="preserve"> (to introduce), предложить (to offer),</w:t>
      </w:r>
      <w:r w:rsidRPr="00077831">
        <w:rPr>
          <w:rStyle w:val="0pt1"/>
          <w:sz w:val="24"/>
          <w:szCs w:val="24"/>
        </w:rPr>
        <w:t xml:space="preserve"> угощаться</w:t>
      </w:r>
      <w:r w:rsidRPr="00077831">
        <w:rPr>
          <w:rStyle w:val="CenturySchoolbook5"/>
          <w:rFonts w:ascii="Times New Roman" w:eastAsia="Arial Unicode MS" w:hAnsi="Times New Roman" w:cs="Times New Roman"/>
          <w:sz w:val="24"/>
          <w:szCs w:val="24"/>
        </w:rPr>
        <w:t xml:space="preserve"> (to help yourself to), накрыть на стол (</w:t>
      </w:r>
      <w:r w:rsidRPr="00077831">
        <w:rPr>
          <w:rStyle w:val="CenturySchoolbook5"/>
          <w:rFonts w:ascii="Times New Roman" w:eastAsia="Arial Unicode MS" w:hAnsi="Times New Roman" w:cs="Times New Roman"/>
          <w:sz w:val="24"/>
          <w:szCs w:val="24"/>
          <w:lang w:val="en-US"/>
        </w:rPr>
        <w:t>to</w:t>
      </w:r>
      <w:r w:rsidRPr="00077831">
        <w:rPr>
          <w:rStyle w:val="CenturySchoolbook5"/>
          <w:rFonts w:ascii="Times New Roman" w:eastAsia="Arial Unicode MS" w:hAnsi="Times New Roman" w:cs="Times New Roman"/>
          <w:sz w:val="24"/>
          <w:szCs w:val="24"/>
        </w:rPr>
        <w:t xml:space="preserve"> </w:t>
      </w:r>
      <w:r w:rsidRPr="00077831">
        <w:rPr>
          <w:rStyle w:val="CenturySchoolbook5"/>
          <w:rFonts w:ascii="Times New Roman" w:eastAsia="Arial Unicode MS" w:hAnsi="Times New Roman" w:cs="Times New Roman"/>
          <w:sz w:val="24"/>
          <w:szCs w:val="24"/>
          <w:lang w:val="en-US"/>
        </w:rPr>
        <w:t>set</w:t>
      </w:r>
      <w:r w:rsidRPr="00077831">
        <w:rPr>
          <w:rStyle w:val="CenturySchoolbook5"/>
          <w:rFonts w:ascii="Times New Roman" w:eastAsia="Arial Unicode MS" w:hAnsi="Times New Roman" w:cs="Times New Roman"/>
          <w:sz w:val="24"/>
          <w:szCs w:val="24"/>
        </w:rPr>
        <w:t xml:space="preserve"> </w:t>
      </w:r>
      <w:r w:rsidRPr="00077831">
        <w:rPr>
          <w:rStyle w:val="CenturySchoolbook5"/>
          <w:rFonts w:ascii="Times New Roman" w:eastAsia="Arial Unicode MS" w:hAnsi="Times New Roman" w:cs="Times New Roman"/>
          <w:sz w:val="24"/>
          <w:szCs w:val="24"/>
          <w:lang w:val="en-US"/>
        </w:rPr>
        <w:t>up</w:t>
      </w:r>
      <w:r w:rsidRPr="00077831">
        <w:rPr>
          <w:rStyle w:val="CenturySchoolbook5"/>
          <w:rFonts w:ascii="Times New Roman" w:eastAsia="Arial Unicode MS" w:hAnsi="Times New Roman" w:cs="Times New Roman"/>
          <w:sz w:val="24"/>
          <w:szCs w:val="24"/>
        </w:rPr>
        <w:t xml:space="preserve"> </w:t>
      </w:r>
      <w:r w:rsidRPr="00077831">
        <w:rPr>
          <w:rStyle w:val="CenturySchoolbook5"/>
          <w:rFonts w:ascii="Times New Roman" w:eastAsia="Arial Unicode MS" w:hAnsi="Times New Roman" w:cs="Times New Roman"/>
          <w:sz w:val="24"/>
          <w:szCs w:val="24"/>
          <w:lang w:val="en-US"/>
        </w:rPr>
        <w:t>a</w:t>
      </w:r>
      <w:r w:rsidRPr="00077831">
        <w:rPr>
          <w:rStyle w:val="CenturySchoolbook5"/>
          <w:rFonts w:ascii="Times New Roman" w:eastAsia="Arial Unicode MS" w:hAnsi="Times New Roman" w:cs="Times New Roman"/>
          <w:sz w:val="24"/>
          <w:szCs w:val="24"/>
        </w:rPr>
        <w:t xml:space="preserve"> </w:t>
      </w:r>
      <w:r w:rsidRPr="00077831">
        <w:rPr>
          <w:rStyle w:val="CenturySchoolbook5"/>
          <w:rFonts w:ascii="Times New Roman" w:eastAsia="Arial Unicode MS" w:hAnsi="Times New Roman" w:cs="Times New Roman"/>
          <w:sz w:val="24"/>
          <w:szCs w:val="24"/>
          <w:lang w:val="en-US"/>
        </w:rPr>
        <w:t>table</w:t>
      </w:r>
      <w:r w:rsidRPr="00077831">
        <w:rPr>
          <w:rStyle w:val="CenturySchoolbook5"/>
          <w:rFonts w:ascii="Times New Roman" w:eastAsia="Arial Unicode MS" w:hAnsi="Times New Roman" w:cs="Times New Roman"/>
          <w:sz w:val="24"/>
          <w:szCs w:val="24"/>
        </w:rPr>
        <w:t>), развлекать (</w:t>
      </w:r>
      <w:r w:rsidRPr="00077831">
        <w:rPr>
          <w:rStyle w:val="CenturySchoolbook5"/>
          <w:rFonts w:ascii="Times New Roman" w:eastAsia="Arial Unicode MS" w:hAnsi="Times New Roman" w:cs="Times New Roman"/>
          <w:sz w:val="24"/>
          <w:szCs w:val="24"/>
          <w:lang w:val="en-US"/>
        </w:rPr>
        <w:t>to</w:t>
      </w:r>
      <w:r w:rsidRPr="00077831">
        <w:rPr>
          <w:rStyle w:val="CenturySchoolbook5"/>
          <w:rFonts w:ascii="Times New Roman" w:eastAsia="Arial Unicode MS" w:hAnsi="Times New Roman" w:cs="Times New Roman"/>
          <w:sz w:val="24"/>
          <w:szCs w:val="24"/>
        </w:rPr>
        <w:t xml:space="preserve"> </w:t>
      </w:r>
      <w:r w:rsidRPr="00077831">
        <w:rPr>
          <w:rStyle w:val="CenturySchoolbook5"/>
          <w:rFonts w:ascii="Times New Roman" w:eastAsia="Arial Unicode MS" w:hAnsi="Times New Roman" w:cs="Times New Roman"/>
          <w:sz w:val="24"/>
          <w:szCs w:val="24"/>
          <w:lang w:val="en-US"/>
        </w:rPr>
        <w:t>entertain</w:t>
      </w:r>
      <w:r w:rsidRPr="00077831">
        <w:rPr>
          <w:rStyle w:val="CenturySchoolbook5"/>
          <w:rFonts w:ascii="Times New Roman" w:eastAsia="Arial Unicode MS" w:hAnsi="Times New Roman" w:cs="Times New Roman"/>
          <w:sz w:val="24"/>
          <w:szCs w:val="24"/>
        </w:rPr>
        <w:t>).</w:t>
      </w:r>
    </w:p>
    <w:p w:rsidR="00077831" w:rsidRPr="00077831" w:rsidRDefault="00077831" w:rsidP="00077831">
      <w:pPr>
        <w:pStyle w:val="15"/>
        <w:shd w:val="clear" w:color="auto" w:fill="auto"/>
        <w:spacing w:line="240" w:lineRule="auto"/>
        <w:ind w:left="60" w:right="20"/>
        <w:jc w:val="center"/>
        <w:rPr>
          <w:rStyle w:val="CenturySchoolbook5"/>
          <w:rFonts w:ascii="Times New Roman" w:eastAsia="Arial Unicode MS" w:hAnsi="Times New Roman" w:cs="Times New Roman"/>
          <w:i/>
          <w:sz w:val="24"/>
          <w:szCs w:val="24"/>
        </w:rPr>
      </w:pPr>
      <w:r w:rsidRPr="00077831">
        <w:rPr>
          <w:rStyle w:val="CenturySchoolbook5"/>
          <w:rFonts w:ascii="Times New Roman" w:eastAsia="Arial Unicode MS" w:hAnsi="Times New Roman" w:cs="Times New Roman"/>
          <w:i/>
          <w:sz w:val="24"/>
          <w:szCs w:val="24"/>
        </w:rPr>
        <w:t>Грамматика.</w:t>
      </w:r>
    </w:p>
    <w:p w:rsidR="00077831" w:rsidRPr="00077831" w:rsidRDefault="00077831" w:rsidP="00077831">
      <w:pPr>
        <w:pStyle w:val="15"/>
        <w:shd w:val="clear" w:color="auto" w:fill="auto"/>
        <w:spacing w:line="240" w:lineRule="auto"/>
        <w:ind w:left="60" w:right="20"/>
        <w:rPr>
          <w:rStyle w:val="CenturySchoolbook5"/>
          <w:rFonts w:ascii="Times New Roman" w:eastAsia="Arial Unicode MS" w:hAnsi="Times New Roman" w:cs="Times New Roman"/>
          <w:sz w:val="24"/>
          <w:szCs w:val="24"/>
        </w:rPr>
      </w:pPr>
      <w:r w:rsidRPr="00077831">
        <w:rPr>
          <w:rStyle w:val="CenturySchoolbook5"/>
          <w:rFonts w:ascii="Times New Roman" w:eastAsia="Arial Unicode MS" w:hAnsi="Times New Roman" w:cs="Times New Roman"/>
          <w:sz w:val="24"/>
          <w:szCs w:val="24"/>
        </w:rPr>
        <w:t xml:space="preserve">Использование выражений: </w:t>
      </w:r>
      <w:r w:rsidRPr="00077831">
        <w:rPr>
          <w:rStyle w:val="CenturySchoolbook5"/>
          <w:rFonts w:ascii="Times New Roman" w:eastAsia="Arial Unicode MS" w:hAnsi="Times New Roman" w:cs="Times New Roman"/>
          <w:sz w:val="24"/>
          <w:szCs w:val="24"/>
          <w:lang w:val="en-US"/>
        </w:rPr>
        <w:t>Would</w:t>
      </w:r>
      <w:r w:rsidRPr="00077831">
        <w:rPr>
          <w:rStyle w:val="CenturySchoolbook5"/>
          <w:rFonts w:ascii="Times New Roman" w:eastAsia="Arial Unicode MS" w:hAnsi="Times New Roman" w:cs="Times New Roman"/>
          <w:sz w:val="24"/>
          <w:szCs w:val="24"/>
        </w:rPr>
        <w:t xml:space="preserve"> </w:t>
      </w:r>
      <w:r w:rsidRPr="00077831">
        <w:rPr>
          <w:rStyle w:val="CenturySchoolbook5"/>
          <w:rFonts w:ascii="Times New Roman" w:eastAsia="Arial Unicode MS" w:hAnsi="Times New Roman" w:cs="Times New Roman"/>
          <w:sz w:val="24"/>
          <w:szCs w:val="24"/>
          <w:lang w:val="en-US"/>
        </w:rPr>
        <w:t>you</w:t>
      </w:r>
      <w:r w:rsidRPr="00077831">
        <w:rPr>
          <w:rStyle w:val="CenturySchoolbook5"/>
          <w:rFonts w:ascii="Times New Roman" w:eastAsia="Arial Unicode MS" w:hAnsi="Times New Roman" w:cs="Times New Roman"/>
          <w:sz w:val="24"/>
          <w:szCs w:val="24"/>
        </w:rPr>
        <w:t xml:space="preserve"> </w:t>
      </w:r>
      <w:r w:rsidRPr="00077831">
        <w:rPr>
          <w:rStyle w:val="CenturySchoolbook5"/>
          <w:rFonts w:ascii="Times New Roman" w:eastAsia="Arial Unicode MS" w:hAnsi="Times New Roman" w:cs="Times New Roman"/>
          <w:sz w:val="24"/>
          <w:szCs w:val="24"/>
          <w:lang w:val="en-US"/>
        </w:rPr>
        <w:t>like</w:t>
      </w:r>
      <w:r w:rsidRPr="00077831">
        <w:rPr>
          <w:rStyle w:val="CenturySchoolbook5"/>
          <w:rFonts w:ascii="Times New Roman" w:eastAsia="Arial Unicode MS" w:hAnsi="Times New Roman" w:cs="Times New Roman"/>
          <w:sz w:val="24"/>
          <w:szCs w:val="24"/>
        </w:rPr>
        <w:t xml:space="preserve">....? </w:t>
      </w:r>
      <w:r w:rsidRPr="00077831">
        <w:rPr>
          <w:rStyle w:val="CenturySchoolbook5"/>
          <w:rFonts w:ascii="Times New Roman" w:eastAsia="Arial Unicode MS" w:hAnsi="Times New Roman" w:cs="Times New Roman"/>
          <w:sz w:val="24"/>
          <w:szCs w:val="24"/>
          <w:lang w:val="en-US"/>
        </w:rPr>
        <w:t>I</w:t>
      </w:r>
      <w:r w:rsidRPr="00077831">
        <w:rPr>
          <w:rStyle w:val="CenturySchoolbook5"/>
          <w:rFonts w:ascii="Times New Roman" w:eastAsia="Arial Unicode MS" w:hAnsi="Times New Roman" w:cs="Times New Roman"/>
          <w:sz w:val="24"/>
          <w:szCs w:val="24"/>
        </w:rPr>
        <w:t xml:space="preserve"> </w:t>
      </w:r>
      <w:r w:rsidRPr="00077831">
        <w:rPr>
          <w:rStyle w:val="CenturySchoolbook5"/>
          <w:rFonts w:ascii="Times New Roman" w:eastAsia="Arial Unicode MS" w:hAnsi="Times New Roman" w:cs="Times New Roman"/>
          <w:sz w:val="24"/>
          <w:szCs w:val="24"/>
          <w:lang w:val="en-US"/>
        </w:rPr>
        <w:t>would</w:t>
      </w:r>
      <w:r w:rsidRPr="00077831">
        <w:rPr>
          <w:rStyle w:val="CenturySchoolbook5"/>
          <w:rFonts w:ascii="Times New Roman" w:eastAsia="Arial Unicode MS" w:hAnsi="Times New Roman" w:cs="Times New Roman"/>
          <w:sz w:val="24"/>
          <w:szCs w:val="24"/>
        </w:rPr>
        <w:t xml:space="preserve"> </w:t>
      </w:r>
      <w:r w:rsidRPr="00077831">
        <w:rPr>
          <w:rStyle w:val="CenturySchoolbook5"/>
          <w:rFonts w:ascii="Times New Roman" w:eastAsia="Arial Unicode MS" w:hAnsi="Times New Roman" w:cs="Times New Roman"/>
          <w:sz w:val="24"/>
          <w:szCs w:val="24"/>
          <w:lang w:val="en-US"/>
        </w:rPr>
        <w:t>like</w:t>
      </w:r>
      <w:r w:rsidRPr="00077831">
        <w:rPr>
          <w:rStyle w:val="CenturySchoolbook5"/>
          <w:rFonts w:ascii="Times New Roman" w:eastAsia="Arial Unicode MS" w:hAnsi="Times New Roman" w:cs="Times New Roman"/>
          <w:sz w:val="24"/>
          <w:szCs w:val="24"/>
        </w:rPr>
        <w:t>...</w:t>
      </w:r>
    </w:p>
    <w:p w:rsidR="00077831" w:rsidRPr="00064BB7" w:rsidRDefault="00077831" w:rsidP="00064BB7">
      <w:pPr>
        <w:pStyle w:val="15"/>
        <w:shd w:val="clear" w:color="auto" w:fill="auto"/>
        <w:spacing w:line="240" w:lineRule="auto"/>
        <w:ind w:left="60" w:right="20"/>
        <w:jc w:val="center"/>
        <w:rPr>
          <w:rFonts w:ascii="Times New Roman" w:hAnsi="Times New Roman" w:cs="Times New Roman"/>
          <w:sz w:val="24"/>
          <w:szCs w:val="24"/>
          <w:u w:val="single"/>
        </w:rPr>
      </w:pPr>
      <w:r w:rsidRPr="00077831">
        <w:rPr>
          <w:rStyle w:val="CenturySchoolbook5"/>
          <w:rFonts w:ascii="Times New Roman" w:eastAsia="Arial Unicode MS" w:hAnsi="Times New Roman" w:cs="Times New Roman"/>
          <w:sz w:val="24"/>
          <w:szCs w:val="24"/>
          <w:u w:val="single"/>
        </w:rPr>
        <w:t>Раздел №4 «Мои увлечения».</w:t>
      </w:r>
    </w:p>
    <w:p w:rsidR="00077831" w:rsidRPr="00077831" w:rsidRDefault="00077831" w:rsidP="00077831">
      <w:pPr>
        <w:pStyle w:val="15"/>
        <w:shd w:val="clear" w:color="auto" w:fill="auto"/>
        <w:spacing w:line="240" w:lineRule="auto"/>
        <w:ind w:left="60"/>
        <w:jc w:val="center"/>
        <w:rPr>
          <w:rFonts w:ascii="Times New Roman" w:hAnsi="Times New Roman" w:cs="Times New Roman"/>
          <w:i/>
          <w:spacing w:val="0"/>
          <w:sz w:val="24"/>
          <w:szCs w:val="24"/>
        </w:rPr>
      </w:pPr>
      <w:r w:rsidRPr="00077831">
        <w:rPr>
          <w:rFonts w:ascii="Times New Roman" w:hAnsi="Times New Roman" w:cs="Times New Roman"/>
          <w:i/>
          <w:spacing w:val="0"/>
          <w:sz w:val="24"/>
          <w:szCs w:val="24"/>
        </w:rPr>
        <w:t>Лексика.</w:t>
      </w:r>
    </w:p>
    <w:p w:rsidR="00077831" w:rsidRPr="00077831" w:rsidRDefault="00077831" w:rsidP="00077831">
      <w:pPr>
        <w:pStyle w:val="111"/>
        <w:shd w:val="clear" w:color="auto" w:fill="auto"/>
        <w:spacing w:before="0" w:line="240" w:lineRule="auto"/>
        <w:ind w:left="60" w:right="20" w:firstLine="0"/>
        <w:rPr>
          <w:rFonts w:ascii="Times New Roman" w:hAnsi="Times New Roman" w:cs="Times New Roman"/>
          <w:sz w:val="24"/>
          <w:szCs w:val="24"/>
        </w:rPr>
      </w:pPr>
      <w:r w:rsidRPr="00077831">
        <w:rPr>
          <w:rFonts w:ascii="Times New Roman" w:hAnsi="Times New Roman" w:cs="Times New Roman"/>
          <w:sz w:val="24"/>
          <w:szCs w:val="24"/>
        </w:rPr>
        <w:t xml:space="preserve">Выражения, используемые для описания хобби, досуга: смотреть телевизор  </w:t>
      </w:r>
      <w:r w:rsidRPr="00077831">
        <w:rPr>
          <w:rFonts w:ascii="Times New Roman" w:hAnsi="Times New Roman" w:cs="Times New Roman"/>
          <w:b/>
          <w:sz w:val="24"/>
          <w:szCs w:val="24"/>
        </w:rPr>
        <w:t>(</w:t>
      </w:r>
      <w:r w:rsidRPr="00077831">
        <w:rPr>
          <w:rStyle w:val="41"/>
          <w:b w:val="0"/>
          <w:sz w:val="24"/>
          <w:szCs w:val="24"/>
          <w:lang w:val="ru-RU"/>
        </w:rPr>
        <w:t xml:space="preserve"> </w:t>
      </w:r>
      <w:r w:rsidRPr="00077831">
        <w:rPr>
          <w:rStyle w:val="41"/>
          <w:b w:val="0"/>
          <w:sz w:val="24"/>
          <w:szCs w:val="24"/>
        </w:rPr>
        <w:t>to</w:t>
      </w:r>
      <w:r w:rsidRPr="00077831">
        <w:rPr>
          <w:rStyle w:val="41"/>
          <w:b w:val="0"/>
          <w:sz w:val="24"/>
          <w:szCs w:val="24"/>
          <w:lang w:val="ru-RU"/>
        </w:rPr>
        <w:t xml:space="preserve"> </w:t>
      </w:r>
      <w:r w:rsidRPr="00077831">
        <w:rPr>
          <w:rStyle w:val="41"/>
          <w:b w:val="0"/>
          <w:sz w:val="24"/>
          <w:szCs w:val="24"/>
        </w:rPr>
        <w:t>watch</w:t>
      </w:r>
      <w:r w:rsidRPr="00077831">
        <w:rPr>
          <w:rStyle w:val="41"/>
          <w:b w:val="0"/>
          <w:sz w:val="24"/>
          <w:szCs w:val="24"/>
          <w:lang w:val="ru-RU"/>
        </w:rPr>
        <w:t xml:space="preserve"> </w:t>
      </w:r>
      <w:r w:rsidRPr="00077831">
        <w:rPr>
          <w:rStyle w:val="41"/>
          <w:b w:val="0"/>
          <w:sz w:val="24"/>
          <w:szCs w:val="24"/>
        </w:rPr>
        <w:t>TV</w:t>
      </w:r>
      <w:r w:rsidRPr="00077831">
        <w:rPr>
          <w:rStyle w:val="41"/>
          <w:b w:val="0"/>
          <w:sz w:val="24"/>
          <w:szCs w:val="24"/>
          <w:lang w:val="ru-RU"/>
        </w:rPr>
        <w:t xml:space="preserve">, </w:t>
      </w:r>
      <w:r w:rsidRPr="00077831">
        <w:rPr>
          <w:rStyle w:val="41"/>
          <w:b w:val="0"/>
          <w:sz w:val="24"/>
          <w:szCs w:val="24"/>
        </w:rPr>
        <w:t>films</w:t>
      </w:r>
      <w:r w:rsidRPr="00077831">
        <w:rPr>
          <w:rStyle w:val="41"/>
          <w:b w:val="0"/>
          <w:sz w:val="24"/>
          <w:szCs w:val="24"/>
          <w:lang w:val="ru-RU"/>
        </w:rPr>
        <w:t>),</w:t>
      </w:r>
      <w:r w:rsidRPr="00077831">
        <w:rPr>
          <w:rStyle w:val="41"/>
          <w:sz w:val="24"/>
          <w:szCs w:val="24"/>
          <w:lang w:val="ru-RU"/>
        </w:rPr>
        <w:t xml:space="preserve"> </w:t>
      </w:r>
      <w:r w:rsidRPr="00077831">
        <w:rPr>
          <w:rStyle w:val="41"/>
          <w:b w:val="0"/>
          <w:i w:val="0"/>
          <w:sz w:val="24"/>
          <w:szCs w:val="24"/>
          <w:lang w:val="ru-RU"/>
        </w:rPr>
        <w:t xml:space="preserve">играть в футбол( </w:t>
      </w:r>
      <w:r w:rsidRPr="00077831">
        <w:rPr>
          <w:rStyle w:val="41"/>
          <w:b w:val="0"/>
          <w:sz w:val="24"/>
          <w:szCs w:val="24"/>
        </w:rPr>
        <w:t>to</w:t>
      </w:r>
      <w:r w:rsidRPr="00077831">
        <w:rPr>
          <w:rStyle w:val="41"/>
          <w:b w:val="0"/>
          <w:sz w:val="24"/>
          <w:szCs w:val="24"/>
          <w:lang w:val="ru-RU"/>
        </w:rPr>
        <w:t xml:space="preserve"> </w:t>
      </w:r>
      <w:r w:rsidRPr="00077831">
        <w:rPr>
          <w:rStyle w:val="41"/>
          <w:b w:val="0"/>
          <w:sz w:val="24"/>
          <w:szCs w:val="24"/>
        </w:rPr>
        <w:t>play</w:t>
      </w:r>
      <w:r w:rsidRPr="00077831">
        <w:rPr>
          <w:rStyle w:val="41"/>
          <w:b w:val="0"/>
          <w:sz w:val="24"/>
          <w:szCs w:val="24"/>
          <w:lang w:val="ru-RU"/>
        </w:rPr>
        <w:t xml:space="preserve"> </w:t>
      </w:r>
      <w:r w:rsidRPr="00077831">
        <w:rPr>
          <w:rStyle w:val="41"/>
          <w:b w:val="0"/>
          <w:sz w:val="24"/>
          <w:szCs w:val="24"/>
        </w:rPr>
        <w:t>football</w:t>
      </w:r>
      <w:r w:rsidRPr="00077831">
        <w:rPr>
          <w:rStyle w:val="41"/>
          <w:b w:val="0"/>
          <w:sz w:val="24"/>
          <w:szCs w:val="24"/>
          <w:lang w:val="ru-RU"/>
        </w:rPr>
        <w:t>),</w:t>
      </w:r>
      <w:r w:rsidRPr="00077831">
        <w:rPr>
          <w:rStyle w:val="41"/>
          <w:sz w:val="24"/>
          <w:szCs w:val="24"/>
          <w:lang w:val="ru-RU"/>
        </w:rPr>
        <w:t>,</w:t>
      </w:r>
      <w:r w:rsidRPr="00077831">
        <w:rPr>
          <w:rStyle w:val="0pt1"/>
          <w:sz w:val="24"/>
          <w:szCs w:val="24"/>
        </w:rPr>
        <w:t xml:space="preserve"> кататься на велосипеде</w:t>
      </w:r>
      <w:r w:rsidRPr="00077831">
        <w:rPr>
          <w:rStyle w:val="41"/>
          <w:sz w:val="24"/>
          <w:szCs w:val="24"/>
          <w:lang w:val="ru-RU"/>
        </w:rPr>
        <w:t xml:space="preserve"> </w:t>
      </w:r>
      <w:r w:rsidRPr="00077831">
        <w:rPr>
          <w:rStyle w:val="41"/>
          <w:b w:val="0"/>
          <w:sz w:val="24"/>
          <w:szCs w:val="24"/>
          <w:lang w:val="ru-RU"/>
        </w:rPr>
        <w:t>(</w:t>
      </w:r>
      <w:r w:rsidRPr="00077831">
        <w:rPr>
          <w:rStyle w:val="41"/>
          <w:b w:val="0"/>
          <w:sz w:val="24"/>
          <w:szCs w:val="24"/>
        </w:rPr>
        <w:t>to</w:t>
      </w:r>
      <w:r w:rsidRPr="00077831">
        <w:rPr>
          <w:rStyle w:val="41"/>
          <w:b w:val="0"/>
          <w:sz w:val="24"/>
          <w:szCs w:val="24"/>
          <w:lang w:val="ru-RU"/>
        </w:rPr>
        <w:t xml:space="preserve"> </w:t>
      </w:r>
      <w:r w:rsidRPr="00077831">
        <w:rPr>
          <w:rStyle w:val="41"/>
          <w:b w:val="0"/>
          <w:sz w:val="24"/>
          <w:szCs w:val="24"/>
        </w:rPr>
        <w:t>ride</w:t>
      </w:r>
      <w:r w:rsidRPr="00077831">
        <w:rPr>
          <w:rStyle w:val="41"/>
          <w:b w:val="0"/>
          <w:sz w:val="24"/>
          <w:szCs w:val="24"/>
          <w:lang w:val="ru-RU"/>
        </w:rPr>
        <w:t xml:space="preserve"> </w:t>
      </w:r>
      <w:r w:rsidRPr="00077831">
        <w:rPr>
          <w:rStyle w:val="41"/>
          <w:b w:val="0"/>
          <w:sz w:val="24"/>
          <w:szCs w:val="24"/>
        </w:rPr>
        <w:t>a</w:t>
      </w:r>
      <w:r w:rsidRPr="00077831">
        <w:rPr>
          <w:rStyle w:val="41"/>
          <w:b w:val="0"/>
          <w:sz w:val="24"/>
          <w:szCs w:val="24"/>
          <w:lang w:val="ru-RU"/>
        </w:rPr>
        <w:t xml:space="preserve"> </w:t>
      </w:r>
      <w:r w:rsidRPr="00077831">
        <w:rPr>
          <w:rStyle w:val="41"/>
          <w:b w:val="0"/>
          <w:sz w:val="24"/>
          <w:szCs w:val="24"/>
        </w:rPr>
        <w:t>bike</w:t>
      </w:r>
      <w:r w:rsidRPr="00077831">
        <w:rPr>
          <w:rStyle w:val="41"/>
          <w:b w:val="0"/>
          <w:sz w:val="24"/>
          <w:szCs w:val="24"/>
          <w:lang w:val="ru-RU"/>
        </w:rPr>
        <w:t>),</w:t>
      </w:r>
      <w:r w:rsidRPr="00077831">
        <w:rPr>
          <w:rStyle w:val="0pt1"/>
          <w:sz w:val="24"/>
          <w:szCs w:val="24"/>
        </w:rPr>
        <w:t xml:space="preserve"> прыгать</w:t>
      </w:r>
      <w:r w:rsidRPr="00077831">
        <w:rPr>
          <w:rStyle w:val="41"/>
          <w:sz w:val="24"/>
          <w:szCs w:val="24"/>
          <w:lang w:val="ru-RU"/>
        </w:rPr>
        <w:t xml:space="preserve"> </w:t>
      </w:r>
      <w:r w:rsidRPr="00077831">
        <w:rPr>
          <w:rStyle w:val="41"/>
          <w:b w:val="0"/>
          <w:sz w:val="24"/>
          <w:szCs w:val="24"/>
          <w:lang w:val="ru-RU"/>
        </w:rPr>
        <w:t>(</w:t>
      </w:r>
      <w:r w:rsidRPr="00077831">
        <w:rPr>
          <w:rStyle w:val="41"/>
          <w:b w:val="0"/>
          <w:sz w:val="24"/>
          <w:szCs w:val="24"/>
        </w:rPr>
        <w:t>to</w:t>
      </w:r>
      <w:r w:rsidRPr="00077831">
        <w:rPr>
          <w:rStyle w:val="41"/>
          <w:b w:val="0"/>
          <w:sz w:val="24"/>
          <w:szCs w:val="24"/>
          <w:lang w:val="ru-RU"/>
        </w:rPr>
        <w:t xml:space="preserve"> </w:t>
      </w:r>
      <w:r w:rsidRPr="00077831">
        <w:rPr>
          <w:rStyle w:val="41"/>
          <w:b w:val="0"/>
          <w:sz w:val="24"/>
          <w:szCs w:val="24"/>
        </w:rPr>
        <w:t>jump</w:t>
      </w:r>
      <w:r w:rsidRPr="00077831">
        <w:rPr>
          <w:rStyle w:val="41"/>
          <w:b w:val="0"/>
          <w:sz w:val="24"/>
          <w:szCs w:val="24"/>
          <w:lang w:val="ru-RU"/>
        </w:rPr>
        <w:t>),</w:t>
      </w:r>
      <w:r w:rsidRPr="00077831">
        <w:rPr>
          <w:rStyle w:val="0pt1"/>
          <w:sz w:val="24"/>
          <w:szCs w:val="24"/>
        </w:rPr>
        <w:t xml:space="preserve"> петь</w:t>
      </w:r>
      <w:r w:rsidRPr="00077831">
        <w:rPr>
          <w:rStyle w:val="41"/>
          <w:sz w:val="24"/>
          <w:szCs w:val="24"/>
          <w:lang w:val="ru-RU"/>
        </w:rPr>
        <w:t xml:space="preserve"> </w:t>
      </w:r>
      <w:r w:rsidRPr="00077831">
        <w:rPr>
          <w:rStyle w:val="41"/>
          <w:b w:val="0"/>
          <w:sz w:val="24"/>
          <w:szCs w:val="24"/>
          <w:lang w:val="ru-RU"/>
        </w:rPr>
        <w:t>(</w:t>
      </w:r>
      <w:r w:rsidRPr="00077831">
        <w:rPr>
          <w:rStyle w:val="41"/>
          <w:b w:val="0"/>
          <w:sz w:val="24"/>
          <w:szCs w:val="24"/>
        </w:rPr>
        <w:t>to</w:t>
      </w:r>
      <w:r w:rsidRPr="00077831">
        <w:rPr>
          <w:rStyle w:val="41"/>
          <w:b w:val="0"/>
          <w:sz w:val="24"/>
          <w:szCs w:val="24"/>
          <w:lang w:val="ru-RU"/>
        </w:rPr>
        <w:t xml:space="preserve"> </w:t>
      </w:r>
      <w:r w:rsidRPr="00077831">
        <w:rPr>
          <w:rStyle w:val="41"/>
          <w:b w:val="0"/>
          <w:sz w:val="24"/>
          <w:szCs w:val="24"/>
        </w:rPr>
        <w:t>sing</w:t>
      </w:r>
      <w:r w:rsidRPr="00077831">
        <w:rPr>
          <w:rStyle w:val="41"/>
          <w:b w:val="0"/>
          <w:sz w:val="24"/>
          <w:szCs w:val="24"/>
          <w:lang w:val="ru-RU"/>
        </w:rPr>
        <w:t>),</w:t>
      </w:r>
      <w:r w:rsidRPr="00077831">
        <w:rPr>
          <w:rStyle w:val="0pt1"/>
          <w:sz w:val="24"/>
          <w:szCs w:val="24"/>
        </w:rPr>
        <w:t xml:space="preserve"> pаботать на компьютере</w:t>
      </w:r>
      <w:r w:rsidRPr="00077831">
        <w:rPr>
          <w:rStyle w:val="41"/>
          <w:sz w:val="24"/>
          <w:szCs w:val="24"/>
          <w:lang w:val="ru-RU"/>
        </w:rPr>
        <w:t xml:space="preserve"> </w:t>
      </w:r>
      <w:r w:rsidRPr="00077831">
        <w:rPr>
          <w:rStyle w:val="41"/>
          <w:b w:val="0"/>
          <w:sz w:val="24"/>
          <w:szCs w:val="24"/>
          <w:lang w:val="ru-RU"/>
        </w:rPr>
        <w:t>(</w:t>
      </w:r>
      <w:r w:rsidRPr="00077831">
        <w:rPr>
          <w:rStyle w:val="41"/>
          <w:b w:val="0"/>
          <w:sz w:val="24"/>
          <w:szCs w:val="24"/>
        </w:rPr>
        <w:t>to</w:t>
      </w:r>
      <w:r w:rsidRPr="00077831">
        <w:rPr>
          <w:rStyle w:val="41"/>
          <w:b w:val="0"/>
          <w:sz w:val="24"/>
          <w:szCs w:val="24"/>
          <w:lang w:val="ru-RU"/>
        </w:rPr>
        <w:t xml:space="preserve"> </w:t>
      </w:r>
      <w:r w:rsidRPr="00077831">
        <w:rPr>
          <w:rStyle w:val="41"/>
          <w:b w:val="0"/>
          <w:sz w:val="24"/>
          <w:szCs w:val="24"/>
        </w:rPr>
        <w:t>work</w:t>
      </w:r>
      <w:r w:rsidRPr="00077831">
        <w:rPr>
          <w:rStyle w:val="41"/>
          <w:b w:val="0"/>
          <w:sz w:val="24"/>
          <w:szCs w:val="24"/>
          <w:lang w:val="ru-RU"/>
        </w:rPr>
        <w:t xml:space="preserve"> </w:t>
      </w:r>
      <w:r w:rsidRPr="00077831">
        <w:rPr>
          <w:rStyle w:val="41"/>
          <w:b w:val="0"/>
          <w:sz w:val="24"/>
          <w:szCs w:val="24"/>
        </w:rPr>
        <w:t>on</w:t>
      </w:r>
      <w:r w:rsidRPr="00077831">
        <w:rPr>
          <w:rStyle w:val="41"/>
          <w:b w:val="0"/>
          <w:sz w:val="24"/>
          <w:szCs w:val="24"/>
          <w:lang w:val="ru-RU"/>
        </w:rPr>
        <w:t xml:space="preserve"> </w:t>
      </w:r>
      <w:r w:rsidRPr="00077831">
        <w:rPr>
          <w:rStyle w:val="41"/>
          <w:b w:val="0"/>
          <w:sz w:val="24"/>
          <w:szCs w:val="24"/>
        </w:rPr>
        <w:t>the</w:t>
      </w:r>
      <w:r w:rsidRPr="00077831">
        <w:rPr>
          <w:rStyle w:val="41"/>
          <w:b w:val="0"/>
          <w:sz w:val="24"/>
          <w:szCs w:val="24"/>
          <w:lang w:val="ru-RU"/>
        </w:rPr>
        <w:t xml:space="preserve"> </w:t>
      </w:r>
      <w:r w:rsidRPr="00077831">
        <w:rPr>
          <w:rStyle w:val="41"/>
          <w:b w:val="0"/>
          <w:sz w:val="24"/>
          <w:szCs w:val="24"/>
        </w:rPr>
        <w:t>computer</w:t>
      </w:r>
      <w:r w:rsidRPr="00077831">
        <w:rPr>
          <w:rStyle w:val="41"/>
          <w:b w:val="0"/>
          <w:sz w:val="24"/>
          <w:szCs w:val="24"/>
          <w:lang w:val="ru-RU"/>
        </w:rPr>
        <w:t>),</w:t>
      </w:r>
      <w:r w:rsidRPr="00077831">
        <w:rPr>
          <w:rStyle w:val="0pt1"/>
          <w:sz w:val="24"/>
          <w:szCs w:val="24"/>
        </w:rPr>
        <w:t xml:space="preserve"> танцевать</w:t>
      </w:r>
      <w:r w:rsidRPr="00077831">
        <w:rPr>
          <w:rStyle w:val="41"/>
          <w:sz w:val="24"/>
          <w:szCs w:val="24"/>
          <w:lang w:val="ru-RU"/>
        </w:rPr>
        <w:t xml:space="preserve"> </w:t>
      </w:r>
      <w:r w:rsidRPr="00077831">
        <w:rPr>
          <w:rStyle w:val="41"/>
          <w:b w:val="0"/>
          <w:sz w:val="24"/>
          <w:szCs w:val="24"/>
          <w:lang w:val="ru-RU"/>
        </w:rPr>
        <w:t>(</w:t>
      </w:r>
      <w:r w:rsidRPr="00077831">
        <w:rPr>
          <w:rStyle w:val="41"/>
          <w:b w:val="0"/>
          <w:sz w:val="24"/>
          <w:szCs w:val="24"/>
        </w:rPr>
        <w:t>to</w:t>
      </w:r>
      <w:r w:rsidRPr="00077831">
        <w:rPr>
          <w:rStyle w:val="41"/>
          <w:b w:val="0"/>
          <w:sz w:val="24"/>
          <w:szCs w:val="24"/>
          <w:lang w:val="ru-RU"/>
        </w:rPr>
        <w:t xml:space="preserve"> </w:t>
      </w:r>
      <w:r w:rsidRPr="00077831">
        <w:rPr>
          <w:rStyle w:val="41"/>
          <w:b w:val="0"/>
          <w:sz w:val="24"/>
          <w:szCs w:val="24"/>
        </w:rPr>
        <w:t>dance</w:t>
      </w:r>
      <w:r w:rsidRPr="00077831">
        <w:rPr>
          <w:rStyle w:val="41"/>
          <w:b w:val="0"/>
          <w:sz w:val="24"/>
          <w:szCs w:val="24"/>
          <w:lang w:val="ru-RU"/>
        </w:rPr>
        <w:t xml:space="preserve"> ),</w:t>
      </w:r>
      <w:r w:rsidRPr="00077831">
        <w:rPr>
          <w:rStyle w:val="0pt1"/>
          <w:sz w:val="24"/>
          <w:szCs w:val="24"/>
        </w:rPr>
        <w:t xml:space="preserve"> считать</w:t>
      </w:r>
      <w:r w:rsidRPr="00077831">
        <w:rPr>
          <w:rStyle w:val="41"/>
          <w:sz w:val="24"/>
          <w:szCs w:val="24"/>
          <w:lang w:val="ru-RU"/>
        </w:rPr>
        <w:t xml:space="preserve"> </w:t>
      </w:r>
      <w:r w:rsidRPr="00077831">
        <w:rPr>
          <w:rStyle w:val="41"/>
          <w:b w:val="0"/>
          <w:sz w:val="24"/>
          <w:szCs w:val="24"/>
          <w:lang w:val="ru-RU"/>
        </w:rPr>
        <w:t>(</w:t>
      </w:r>
      <w:r w:rsidRPr="00077831">
        <w:rPr>
          <w:rStyle w:val="41"/>
          <w:b w:val="0"/>
          <w:sz w:val="24"/>
          <w:szCs w:val="24"/>
        </w:rPr>
        <w:t>to</w:t>
      </w:r>
      <w:r w:rsidRPr="00077831">
        <w:rPr>
          <w:rStyle w:val="41"/>
          <w:b w:val="0"/>
          <w:sz w:val="24"/>
          <w:szCs w:val="24"/>
          <w:lang w:val="ru-RU"/>
        </w:rPr>
        <w:t xml:space="preserve"> </w:t>
      </w:r>
      <w:r w:rsidRPr="00077831">
        <w:rPr>
          <w:rStyle w:val="41"/>
          <w:b w:val="0"/>
          <w:sz w:val="24"/>
          <w:szCs w:val="24"/>
        </w:rPr>
        <w:t>count</w:t>
      </w:r>
      <w:r w:rsidRPr="00077831">
        <w:rPr>
          <w:rStyle w:val="41"/>
          <w:b w:val="0"/>
          <w:sz w:val="24"/>
          <w:szCs w:val="24"/>
          <w:lang w:val="ru-RU"/>
        </w:rPr>
        <w:t>),</w:t>
      </w:r>
      <w:r w:rsidRPr="00077831">
        <w:rPr>
          <w:rStyle w:val="0pt1"/>
          <w:sz w:val="24"/>
          <w:szCs w:val="24"/>
        </w:rPr>
        <w:t xml:space="preserve"> играть на гитаре играть в футбол</w:t>
      </w:r>
      <w:r w:rsidRPr="00077831">
        <w:rPr>
          <w:rStyle w:val="41"/>
          <w:sz w:val="24"/>
          <w:szCs w:val="24"/>
          <w:lang w:val="ru-RU"/>
        </w:rPr>
        <w:t xml:space="preserve"> </w:t>
      </w:r>
      <w:r w:rsidRPr="00077831">
        <w:rPr>
          <w:rStyle w:val="41"/>
          <w:b w:val="0"/>
          <w:sz w:val="24"/>
          <w:szCs w:val="24"/>
          <w:lang w:val="ru-RU"/>
        </w:rPr>
        <w:t>(</w:t>
      </w:r>
      <w:r w:rsidRPr="00077831">
        <w:rPr>
          <w:rStyle w:val="41"/>
          <w:b w:val="0"/>
          <w:sz w:val="24"/>
          <w:szCs w:val="24"/>
        </w:rPr>
        <w:t>to</w:t>
      </w:r>
      <w:r w:rsidRPr="00077831">
        <w:rPr>
          <w:rStyle w:val="41"/>
          <w:b w:val="0"/>
          <w:sz w:val="24"/>
          <w:szCs w:val="24"/>
          <w:lang w:val="ru-RU"/>
        </w:rPr>
        <w:t xml:space="preserve"> </w:t>
      </w:r>
      <w:r w:rsidRPr="00077831">
        <w:rPr>
          <w:rStyle w:val="41"/>
          <w:b w:val="0"/>
          <w:sz w:val="24"/>
          <w:szCs w:val="24"/>
        </w:rPr>
        <w:t>play</w:t>
      </w:r>
      <w:r w:rsidRPr="00077831">
        <w:rPr>
          <w:rStyle w:val="41"/>
          <w:b w:val="0"/>
          <w:sz w:val="24"/>
          <w:szCs w:val="24"/>
          <w:lang w:val="ru-RU"/>
        </w:rPr>
        <w:t xml:space="preserve"> </w:t>
      </w:r>
      <w:r w:rsidRPr="00077831">
        <w:rPr>
          <w:rStyle w:val="41"/>
          <w:b w:val="0"/>
          <w:sz w:val="24"/>
          <w:szCs w:val="24"/>
        </w:rPr>
        <w:t>football</w:t>
      </w:r>
      <w:r w:rsidRPr="00077831">
        <w:rPr>
          <w:rStyle w:val="41"/>
          <w:b w:val="0"/>
          <w:sz w:val="24"/>
          <w:szCs w:val="24"/>
          <w:lang w:val="ru-RU"/>
        </w:rPr>
        <w:t>),</w:t>
      </w:r>
      <w:r w:rsidRPr="00077831">
        <w:rPr>
          <w:rStyle w:val="0pt1"/>
          <w:sz w:val="24"/>
          <w:szCs w:val="24"/>
        </w:rPr>
        <w:t xml:space="preserve"> играть в компьютерные игры </w:t>
      </w:r>
      <w:r w:rsidRPr="00077831">
        <w:rPr>
          <w:rStyle w:val="112"/>
          <w:rFonts w:ascii="Times New Roman" w:hAnsi="Times New Roman" w:cs="Times New Roman"/>
          <w:sz w:val="24"/>
          <w:szCs w:val="24"/>
          <w:lang w:val="ru-RU" w:eastAsia="ru-RU"/>
        </w:rPr>
        <w:t>(</w:t>
      </w:r>
      <w:r w:rsidRPr="00077831">
        <w:rPr>
          <w:rStyle w:val="112"/>
          <w:rFonts w:ascii="Times New Roman" w:hAnsi="Times New Roman" w:cs="Times New Roman"/>
          <w:sz w:val="24"/>
          <w:szCs w:val="24"/>
          <w:lang w:eastAsia="ru-RU"/>
        </w:rPr>
        <w:t>to</w:t>
      </w:r>
      <w:r w:rsidRPr="00077831">
        <w:rPr>
          <w:rStyle w:val="112"/>
          <w:rFonts w:ascii="Times New Roman" w:hAnsi="Times New Roman" w:cs="Times New Roman"/>
          <w:sz w:val="24"/>
          <w:szCs w:val="24"/>
          <w:lang w:val="ru-RU" w:eastAsia="ru-RU"/>
        </w:rPr>
        <w:t xml:space="preserve"> </w:t>
      </w:r>
      <w:r w:rsidRPr="00077831">
        <w:rPr>
          <w:rStyle w:val="112"/>
          <w:rFonts w:ascii="Times New Roman" w:hAnsi="Times New Roman" w:cs="Times New Roman"/>
          <w:sz w:val="24"/>
          <w:szCs w:val="24"/>
          <w:lang w:eastAsia="ru-RU"/>
        </w:rPr>
        <w:t>play</w:t>
      </w:r>
      <w:r w:rsidRPr="00077831">
        <w:rPr>
          <w:rStyle w:val="112"/>
          <w:rFonts w:ascii="Times New Roman" w:hAnsi="Times New Roman" w:cs="Times New Roman"/>
          <w:sz w:val="24"/>
          <w:szCs w:val="24"/>
          <w:lang w:val="ru-RU" w:eastAsia="ru-RU"/>
        </w:rPr>
        <w:t xml:space="preserve"> </w:t>
      </w:r>
      <w:r w:rsidRPr="00077831">
        <w:rPr>
          <w:rStyle w:val="112"/>
          <w:rFonts w:ascii="Times New Roman" w:hAnsi="Times New Roman" w:cs="Times New Roman"/>
          <w:sz w:val="24"/>
          <w:szCs w:val="24"/>
          <w:lang w:eastAsia="ru-RU"/>
        </w:rPr>
        <w:t>computer</w:t>
      </w:r>
      <w:r w:rsidRPr="00077831">
        <w:rPr>
          <w:rStyle w:val="112"/>
          <w:rFonts w:ascii="Times New Roman" w:hAnsi="Times New Roman" w:cs="Times New Roman"/>
          <w:sz w:val="24"/>
          <w:szCs w:val="24"/>
          <w:lang w:val="ru-RU" w:eastAsia="ru-RU"/>
        </w:rPr>
        <w:t xml:space="preserve"> </w:t>
      </w:r>
      <w:r w:rsidRPr="00077831">
        <w:rPr>
          <w:rStyle w:val="112"/>
          <w:rFonts w:ascii="Times New Roman" w:hAnsi="Times New Roman" w:cs="Times New Roman"/>
          <w:sz w:val="24"/>
          <w:szCs w:val="24"/>
          <w:lang w:eastAsia="ru-RU"/>
        </w:rPr>
        <w:t>games</w:t>
      </w:r>
      <w:r w:rsidRPr="00077831">
        <w:rPr>
          <w:rStyle w:val="112"/>
          <w:rFonts w:ascii="Times New Roman" w:hAnsi="Times New Roman" w:cs="Times New Roman"/>
          <w:sz w:val="24"/>
          <w:szCs w:val="24"/>
          <w:lang w:val="ru-RU" w:eastAsia="ru-RU"/>
        </w:rPr>
        <w:t>);</w:t>
      </w:r>
      <w:r w:rsidRPr="00077831">
        <w:rPr>
          <w:rStyle w:val="113"/>
          <w:rFonts w:ascii="Times New Roman" w:hAnsi="Times New Roman" w:cs="Times New Roman"/>
          <w:sz w:val="24"/>
          <w:szCs w:val="24"/>
        </w:rPr>
        <w:t xml:space="preserve"> кататься </w:t>
      </w:r>
      <w:r w:rsidRPr="00077831">
        <w:rPr>
          <w:rStyle w:val="113"/>
          <w:rFonts w:ascii="Times New Roman" w:hAnsi="Times New Roman" w:cs="Times New Roman"/>
          <w:sz w:val="24"/>
          <w:szCs w:val="24"/>
        </w:rPr>
        <w:lastRenderedPageBreak/>
        <w:t>на  коньках</w:t>
      </w:r>
      <w:r w:rsidRPr="00077831">
        <w:rPr>
          <w:rStyle w:val="112"/>
          <w:rFonts w:ascii="Times New Roman" w:hAnsi="Times New Roman" w:cs="Times New Roman"/>
          <w:sz w:val="24"/>
          <w:szCs w:val="24"/>
          <w:lang w:val="ru-RU" w:eastAsia="ru-RU"/>
        </w:rPr>
        <w:t xml:space="preserve"> (</w:t>
      </w:r>
      <w:r w:rsidRPr="00077831">
        <w:rPr>
          <w:rStyle w:val="112"/>
          <w:rFonts w:ascii="Times New Roman" w:hAnsi="Times New Roman" w:cs="Times New Roman"/>
          <w:sz w:val="24"/>
          <w:szCs w:val="24"/>
          <w:lang w:eastAsia="ru-RU"/>
        </w:rPr>
        <w:t>to</w:t>
      </w:r>
      <w:r w:rsidRPr="00077831">
        <w:rPr>
          <w:rStyle w:val="112"/>
          <w:rFonts w:ascii="Times New Roman" w:hAnsi="Times New Roman" w:cs="Times New Roman"/>
          <w:sz w:val="24"/>
          <w:szCs w:val="24"/>
          <w:lang w:val="ru-RU" w:eastAsia="ru-RU"/>
        </w:rPr>
        <w:t xml:space="preserve"> </w:t>
      </w:r>
      <w:r w:rsidRPr="00077831">
        <w:rPr>
          <w:rStyle w:val="112"/>
          <w:rFonts w:ascii="Times New Roman" w:hAnsi="Times New Roman" w:cs="Times New Roman"/>
          <w:sz w:val="24"/>
          <w:szCs w:val="24"/>
          <w:lang w:eastAsia="ru-RU"/>
        </w:rPr>
        <w:t>skate</w:t>
      </w:r>
      <w:r w:rsidRPr="00077831">
        <w:rPr>
          <w:rStyle w:val="112"/>
          <w:rFonts w:ascii="Times New Roman" w:hAnsi="Times New Roman" w:cs="Times New Roman"/>
          <w:sz w:val="24"/>
          <w:szCs w:val="24"/>
          <w:lang w:val="ru-RU" w:eastAsia="ru-RU"/>
        </w:rPr>
        <w:t>),</w:t>
      </w:r>
      <w:r w:rsidRPr="00077831">
        <w:rPr>
          <w:rStyle w:val="113"/>
          <w:rFonts w:ascii="Times New Roman" w:hAnsi="Times New Roman" w:cs="Times New Roman"/>
          <w:sz w:val="24"/>
          <w:szCs w:val="24"/>
        </w:rPr>
        <w:t xml:space="preserve"> петь</w:t>
      </w:r>
      <w:r w:rsidRPr="00077831">
        <w:rPr>
          <w:rStyle w:val="112"/>
          <w:rFonts w:ascii="Times New Roman" w:hAnsi="Times New Roman" w:cs="Times New Roman"/>
          <w:sz w:val="24"/>
          <w:szCs w:val="24"/>
          <w:lang w:val="ru-RU" w:eastAsia="ru-RU"/>
        </w:rPr>
        <w:t xml:space="preserve"> (</w:t>
      </w:r>
      <w:r w:rsidRPr="00077831">
        <w:rPr>
          <w:rStyle w:val="112"/>
          <w:rFonts w:ascii="Times New Roman" w:hAnsi="Times New Roman" w:cs="Times New Roman"/>
          <w:sz w:val="24"/>
          <w:szCs w:val="24"/>
          <w:lang w:eastAsia="ru-RU"/>
        </w:rPr>
        <w:t>to</w:t>
      </w:r>
      <w:r w:rsidRPr="00077831">
        <w:rPr>
          <w:rStyle w:val="112"/>
          <w:rFonts w:ascii="Times New Roman" w:hAnsi="Times New Roman" w:cs="Times New Roman"/>
          <w:sz w:val="24"/>
          <w:szCs w:val="24"/>
          <w:lang w:val="ru-RU" w:eastAsia="ru-RU"/>
        </w:rPr>
        <w:t xml:space="preserve"> </w:t>
      </w:r>
      <w:r w:rsidRPr="00077831">
        <w:rPr>
          <w:rStyle w:val="112"/>
          <w:rFonts w:ascii="Times New Roman" w:hAnsi="Times New Roman" w:cs="Times New Roman"/>
          <w:sz w:val="24"/>
          <w:szCs w:val="24"/>
          <w:lang w:eastAsia="ru-RU"/>
        </w:rPr>
        <w:t>sing</w:t>
      </w:r>
      <w:r w:rsidRPr="00077831">
        <w:rPr>
          <w:rStyle w:val="112"/>
          <w:rFonts w:ascii="Times New Roman" w:hAnsi="Times New Roman" w:cs="Times New Roman"/>
          <w:sz w:val="24"/>
          <w:szCs w:val="24"/>
          <w:lang w:val="ru-RU" w:eastAsia="ru-RU"/>
        </w:rPr>
        <w:t>),</w:t>
      </w:r>
      <w:r w:rsidRPr="00077831">
        <w:rPr>
          <w:rStyle w:val="113"/>
          <w:rFonts w:ascii="Times New Roman" w:hAnsi="Times New Roman" w:cs="Times New Roman"/>
          <w:sz w:val="24"/>
          <w:szCs w:val="24"/>
        </w:rPr>
        <w:t xml:space="preserve"> писать </w:t>
      </w:r>
      <w:r w:rsidRPr="00077831">
        <w:rPr>
          <w:rStyle w:val="112"/>
          <w:rFonts w:ascii="Times New Roman" w:hAnsi="Times New Roman" w:cs="Times New Roman"/>
          <w:sz w:val="24"/>
          <w:szCs w:val="24"/>
          <w:lang w:val="ru-RU" w:eastAsia="ru-RU"/>
        </w:rPr>
        <w:t>(</w:t>
      </w:r>
      <w:r w:rsidRPr="00077831">
        <w:rPr>
          <w:rStyle w:val="112"/>
          <w:rFonts w:ascii="Times New Roman" w:hAnsi="Times New Roman" w:cs="Times New Roman"/>
          <w:sz w:val="24"/>
          <w:szCs w:val="24"/>
          <w:lang w:eastAsia="ru-RU"/>
        </w:rPr>
        <w:t>to</w:t>
      </w:r>
      <w:r w:rsidRPr="00077831">
        <w:rPr>
          <w:rStyle w:val="112"/>
          <w:rFonts w:ascii="Times New Roman" w:hAnsi="Times New Roman" w:cs="Times New Roman"/>
          <w:sz w:val="24"/>
          <w:szCs w:val="24"/>
          <w:lang w:val="ru-RU" w:eastAsia="ru-RU"/>
        </w:rPr>
        <w:t xml:space="preserve"> </w:t>
      </w:r>
      <w:r w:rsidRPr="00077831">
        <w:rPr>
          <w:rStyle w:val="112"/>
          <w:rFonts w:ascii="Times New Roman" w:hAnsi="Times New Roman" w:cs="Times New Roman"/>
          <w:sz w:val="24"/>
          <w:szCs w:val="24"/>
          <w:lang w:eastAsia="ru-RU"/>
        </w:rPr>
        <w:t>read</w:t>
      </w:r>
      <w:r w:rsidRPr="00077831">
        <w:rPr>
          <w:rStyle w:val="112"/>
          <w:rFonts w:ascii="Times New Roman" w:hAnsi="Times New Roman" w:cs="Times New Roman"/>
          <w:sz w:val="24"/>
          <w:szCs w:val="24"/>
          <w:lang w:val="ru-RU" w:eastAsia="ru-RU"/>
        </w:rPr>
        <w:t>),</w:t>
      </w:r>
      <w:r w:rsidRPr="00077831">
        <w:rPr>
          <w:rStyle w:val="113"/>
          <w:rFonts w:ascii="Times New Roman" w:hAnsi="Times New Roman" w:cs="Times New Roman"/>
          <w:sz w:val="24"/>
          <w:szCs w:val="24"/>
        </w:rPr>
        <w:t xml:space="preserve"> готовить</w:t>
      </w:r>
      <w:r w:rsidRPr="00077831">
        <w:rPr>
          <w:rStyle w:val="112"/>
          <w:rFonts w:ascii="Times New Roman" w:hAnsi="Times New Roman" w:cs="Times New Roman"/>
          <w:sz w:val="24"/>
          <w:szCs w:val="24"/>
          <w:lang w:val="ru-RU" w:eastAsia="ru-RU"/>
        </w:rPr>
        <w:t xml:space="preserve"> (</w:t>
      </w:r>
      <w:r w:rsidRPr="00077831">
        <w:rPr>
          <w:rStyle w:val="112"/>
          <w:rFonts w:ascii="Times New Roman" w:hAnsi="Times New Roman" w:cs="Times New Roman"/>
          <w:sz w:val="24"/>
          <w:szCs w:val="24"/>
          <w:lang w:eastAsia="ru-RU"/>
        </w:rPr>
        <w:t>to</w:t>
      </w:r>
      <w:r w:rsidRPr="00077831">
        <w:rPr>
          <w:rStyle w:val="112"/>
          <w:rFonts w:ascii="Times New Roman" w:hAnsi="Times New Roman" w:cs="Times New Roman"/>
          <w:sz w:val="24"/>
          <w:szCs w:val="24"/>
          <w:lang w:val="ru-RU" w:eastAsia="ru-RU"/>
        </w:rPr>
        <w:t xml:space="preserve"> </w:t>
      </w:r>
      <w:r w:rsidRPr="00077831">
        <w:rPr>
          <w:rStyle w:val="112"/>
          <w:rFonts w:ascii="Times New Roman" w:hAnsi="Times New Roman" w:cs="Times New Roman"/>
          <w:sz w:val="24"/>
          <w:szCs w:val="24"/>
          <w:lang w:eastAsia="ru-RU"/>
        </w:rPr>
        <w:t>cook</w:t>
      </w:r>
      <w:r w:rsidRPr="00077831">
        <w:rPr>
          <w:rStyle w:val="112"/>
          <w:rFonts w:ascii="Times New Roman" w:hAnsi="Times New Roman" w:cs="Times New Roman"/>
          <w:sz w:val="24"/>
          <w:szCs w:val="24"/>
          <w:lang w:val="ru-RU" w:eastAsia="ru-RU"/>
        </w:rPr>
        <w:t>),</w:t>
      </w:r>
      <w:r w:rsidRPr="00077831">
        <w:rPr>
          <w:rStyle w:val="113"/>
          <w:rFonts w:ascii="Times New Roman" w:hAnsi="Times New Roman" w:cs="Times New Roman"/>
          <w:sz w:val="24"/>
          <w:szCs w:val="24"/>
        </w:rPr>
        <w:t xml:space="preserve"> пойти на прогулку , пойти в кино</w:t>
      </w:r>
      <w:r w:rsidRPr="00077831">
        <w:rPr>
          <w:rStyle w:val="112"/>
          <w:rFonts w:ascii="Times New Roman" w:hAnsi="Times New Roman" w:cs="Times New Roman"/>
          <w:sz w:val="24"/>
          <w:szCs w:val="24"/>
          <w:lang w:val="ru-RU" w:eastAsia="ru-RU"/>
        </w:rPr>
        <w:t xml:space="preserve"> (</w:t>
      </w:r>
      <w:r w:rsidRPr="00077831">
        <w:rPr>
          <w:rStyle w:val="112"/>
          <w:rFonts w:ascii="Times New Roman" w:hAnsi="Times New Roman" w:cs="Times New Roman"/>
          <w:sz w:val="24"/>
          <w:szCs w:val="24"/>
          <w:lang w:eastAsia="ru-RU"/>
        </w:rPr>
        <w:t>to</w:t>
      </w:r>
      <w:r w:rsidRPr="00077831">
        <w:rPr>
          <w:rStyle w:val="112"/>
          <w:rFonts w:ascii="Times New Roman" w:hAnsi="Times New Roman" w:cs="Times New Roman"/>
          <w:sz w:val="24"/>
          <w:szCs w:val="24"/>
          <w:lang w:val="ru-RU" w:eastAsia="ru-RU"/>
        </w:rPr>
        <w:t xml:space="preserve"> </w:t>
      </w:r>
      <w:r w:rsidRPr="00077831">
        <w:rPr>
          <w:rStyle w:val="112"/>
          <w:rFonts w:ascii="Times New Roman" w:hAnsi="Times New Roman" w:cs="Times New Roman"/>
          <w:sz w:val="24"/>
          <w:szCs w:val="24"/>
          <w:lang w:eastAsia="ru-RU"/>
        </w:rPr>
        <w:t>go</w:t>
      </w:r>
      <w:r w:rsidRPr="00077831">
        <w:rPr>
          <w:rStyle w:val="112"/>
          <w:rFonts w:ascii="Times New Roman" w:hAnsi="Times New Roman" w:cs="Times New Roman"/>
          <w:sz w:val="24"/>
          <w:szCs w:val="24"/>
          <w:lang w:val="ru-RU" w:eastAsia="ru-RU"/>
        </w:rPr>
        <w:t xml:space="preserve"> </w:t>
      </w:r>
      <w:r w:rsidRPr="00077831">
        <w:rPr>
          <w:rStyle w:val="112"/>
          <w:rFonts w:ascii="Times New Roman" w:hAnsi="Times New Roman" w:cs="Times New Roman"/>
          <w:sz w:val="24"/>
          <w:szCs w:val="24"/>
          <w:lang w:eastAsia="ru-RU"/>
        </w:rPr>
        <w:t>to</w:t>
      </w:r>
      <w:r w:rsidRPr="00077831">
        <w:rPr>
          <w:rStyle w:val="112"/>
          <w:rFonts w:ascii="Times New Roman" w:hAnsi="Times New Roman" w:cs="Times New Roman"/>
          <w:sz w:val="24"/>
          <w:szCs w:val="24"/>
          <w:lang w:val="ru-RU" w:eastAsia="ru-RU"/>
        </w:rPr>
        <w:t xml:space="preserve"> </w:t>
      </w:r>
      <w:r w:rsidRPr="00077831">
        <w:rPr>
          <w:rStyle w:val="112"/>
          <w:rFonts w:ascii="Times New Roman" w:hAnsi="Times New Roman" w:cs="Times New Roman"/>
          <w:sz w:val="24"/>
          <w:szCs w:val="24"/>
          <w:lang w:eastAsia="ru-RU"/>
        </w:rPr>
        <w:t>the</w:t>
      </w:r>
      <w:r w:rsidRPr="00077831">
        <w:rPr>
          <w:rStyle w:val="112"/>
          <w:rFonts w:ascii="Times New Roman" w:hAnsi="Times New Roman" w:cs="Times New Roman"/>
          <w:sz w:val="24"/>
          <w:szCs w:val="24"/>
          <w:lang w:val="ru-RU" w:eastAsia="ru-RU"/>
        </w:rPr>
        <w:t xml:space="preserve"> </w:t>
      </w:r>
      <w:r w:rsidRPr="00077831">
        <w:rPr>
          <w:rStyle w:val="112"/>
          <w:rFonts w:ascii="Times New Roman" w:hAnsi="Times New Roman" w:cs="Times New Roman"/>
          <w:sz w:val="24"/>
          <w:szCs w:val="24"/>
          <w:lang w:eastAsia="ru-RU"/>
        </w:rPr>
        <w:t>cinema</w:t>
      </w:r>
      <w:r w:rsidRPr="00077831">
        <w:rPr>
          <w:rStyle w:val="112"/>
          <w:rFonts w:ascii="Times New Roman" w:hAnsi="Times New Roman" w:cs="Times New Roman"/>
          <w:sz w:val="24"/>
          <w:szCs w:val="24"/>
          <w:lang w:val="ru-RU" w:eastAsia="ru-RU"/>
        </w:rPr>
        <w:t>);</w:t>
      </w:r>
      <w:r w:rsidRPr="00077831">
        <w:rPr>
          <w:rStyle w:val="113"/>
          <w:rFonts w:ascii="Times New Roman" w:hAnsi="Times New Roman" w:cs="Times New Roman"/>
          <w:sz w:val="24"/>
          <w:szCs w:val="24"/>
        </w:rPr>
        <w:t xml:space="preserve"> кататься на велосипеде</w:t>
      </w:r>
      <w:r w:rsidRPr="00077831">
        <w:rPr>
          <w:rStyle w:val="112"/>
          <w:rFonts w:ascii="Times New Roman" w:hAnsi="Times New Roman" w:cs="Times New Roman"/>
          <w:sz w:val="24"/>
          <w:szCs w:val="24"/>
          <w:lang w:val="ru-RU" w:eastAsia="ru-RU"/>
        </w:rPr>
        <w:t xml:space="preserve"> (</w:t>
      </w:r>
      <w:r w:rsidRPr="00077831">
        <w:rPr>
          <w:rStyle w:val="112"/>
          <w:rFonts w:ascii="Times New Roman" w:hAnsi="Times New Roman" w:cs="Times New Roman"/>
          <w:sz w:val="24"/>
          <w:szCs w:val="24"/>
          <w:lang w:eastAsia="ru-RU"/>
        </w:rPr>
        <w:t>to</w:t>
      </w:r>
      <w:r w:rsidRPr="00077831">
        <w:rPr>
          <w:rStyle w:val="112"/>
          <w:rFonts w:ascii="Times New Roman" w:hAnsi="Times New Roman" w:cs="Times New Roman"/>
          <w:sz w:val="24"/>
          <w:szCs w:val="24"/>
          <w:lang w:val="ru-RU" w:eastAsia="ru-RU"/>
        </w:rPr>
        <w:t xml:space="preserve"> </w:t>
      </w:r>
      <w:r w:rsidRPr="00077831">
        <w:rPr>
          <w:rStyle w:val="112"/>
          <w:rFonts w:ascii="Times New Roman" w:hAnsi="Times New Roman" w:cs="Times New Roman"/>
          <w:sz w:val="24"/>
          <w:szCs w:val="24"/>
          <w:lang w:eastAsia="ru-RU"/>
        </w:rPr>
        <w:t>ride</w:t>
      </w:r>
      <w:r w:rsidRPr="00077831">
        <w:rPr>
          <w:rStyle w:val="112"/>
          <w:rFonts w:ascii="Times New Roman" w:hAnsi="Times New Roman" w:cs="Times New Roman"/>
          <w:sz w:val="24"/>
          <w:szCs w:val="24"/>
          <w:lang w:val="ru-RU" w:eastAsia="ru-RU"/>
        </w:rPr>
        <w:t xml:space="preserve"> </w:t>
      </w:r>
      <w:r w:rsidRPr="00077831">
        <w:rPr>
          <w:rStyle w:val="112"/>
          <w:rFonts w:ascii="Times New Roman" w:hAnsi="Times New Roman" w:cs="Times New Roman"/>
          <w:sz w:val="24"/>
          <w:szCs w:val="24"/>
          <w:lang w:eastAsia="ru-RU"/>
        </w:rPr>
        <w:t>a</w:t>
      </w:r>
      <w:r w:rsidRPr="00077831">
        <w:rPr>
          <w:rStyle w:val="112"/>
          <w:rFonts w:ascii="Times New Roman" w:hAnsi="Times New Roman" w:cs="Times New Roman"/>
          <w:sz w:val="24"/>
          <w:szCs w:val="24"/>
          <w:lang w:val="ru-RU" w:eastAsia="ru-RU"/>
        </w:rPr>
        <w:t xml:space="preserve"> </w:t>
      </w:r>
      <w:r w:rsidRPr="00077831">
        <w:rPr>
          <w:rStyle w:val="112"/>
          <w:rFonts w:ascii="Times New Roman" w:hAnsi="Times New Roman" w:cs="Times New Roman"/>
          <w:sz w:val="24"/>
          <w:szCs w:val="24"/>
          <w:lang w:eastAsia="ru-RU"/>
        </w:rPr>
        <w:t>bicycle</w:t>
      </w:r>
      <w:r w:rsidRPr="00077831">
        <w:rPr>
          <w:rStyle w:val="112"/>
          <w:rFonts w:ascii="Times New Roman" w:hAnsi="Times New Roman" w:cs="Times New Roman"/>
          <w:sz w:val="24"/>
          <w:szCs w:val="24"/>
          <w:lang w:val="ru-RU" w:eastAsia="ru-RU"/>
        </w:rPr>
        <w:t>);</w:t>
      </w:r>
      <w:r w:rsidRPr="00077831">
        <w:rPr>
          <w:rStyle w:val="113"/>
          <w:rFonts w:ascii="Times New Roman" w:hAnsi="Times New Roman" w:cs="Times New Roman"/>
          <w:sz w:val="24"/>
          <w:szCs w:val="24"/>
        </w:rPr>
        <w:t xml:space="preserve"> разговаривать по телефону</w:t>
      </w:r>
      <w:r w:rsidRPr="00077831">
        <w:rPr>
          <w:rStyle w:val="112"/>
          <w:rFonts w:ascii="Times New Roman" w:hAnsi="Times New Roman" w:cs="Times New Roman"/>
          <w:sz w:val="24"/>
          <w:szCs w:val="24"/>
          <w:lang w:val="ru-RU" w:eastAsia="ru-RU"/>
        </w:rPr>
        <w:t xml:space="preserve"> (</w:t>
      </w:r>
      <w:r w:rsidRPr="00077831">
        <w:rPr>
          <w:rStyle w:val="112"/>
          <w:rFonts w:ascii="Times New Roman" w:hAnsi="Times New Roman" w:cs="Times New Roman"/>
          <w:sz w:val="24"/>
          <w:szCs w:val="24"/>
          <w:lang w:eastAsia="ru-RU"/>
        </w:rPr>
        <w:t>to</w:t>
      </w:r>
      <w:r w:rsidRPr="00077831">
        <w:rPr>
          <w:rStyle w:val="112"/>
          <w:rFonts w:ascii="Times New Roman" w:hAnsi="Times New Roman" w:cs="Times New Roman"/>
          <w:sz w:val="24"/>
          <w:szCs w:val="24"/>
          <w:lang w:val="ru-RU" w:eastAsia="ru-RU"/>
        </w:rPr>
        <w:t xml:space="preserve"> </w:t>
      </w:r>
      <w:r w:rsidRPr="00077831">
        <w:rPr>
          <w:rStyle w:val="112"/>
          <w:rFonts w:ascii="Times New Roman" w:hAnsi="Times New Roman" w:cs="Times New Roman"/>
          <w:sz w:val="24"/>
          <w:szCs w:val="24"/>
          <w:lang w:eastAsia="ru-RU"/>
        </w:rPr>
        <w:t>speak</w:t>
      </w:r>
      <w:r w:rsidRPr="00077831">
        <w:rPr>
          <w:rStyle w:val="112"/>
          <w:rFonts w:ascii="Times New Roman" w:hAnsi="Times New Roman" w:cs="Times New Roman"/>
          <w:sz w:val="24"/>
          <w:szCs w:val="24"/>
          <w:lang w:val="ru-RU" w:eastAsia="ru-RU"/>
        </w:rPr>
        <w:t xml:space="preserve"> </w:t>
      </w:r>
      <w:r w:rsidRPr="00077831">
        <w:rPr>
          <w:rStyle w:val="112"/>
          <w:rFonts w:ascii="Times New Roman" w:hAnsi="Times New Roman" w:cs="Times New Roman"/>
          <w:sz w:val="24"/>
          <w:szCs w:val="24"/>
          <w:lang w:eastAsia="ru-RU"/>
        </w:rPr>
        <w:t>over</w:t>
      </w:r>
      <w:r w:rsidRPr="00077831">
        <w:rPr>
          <w:rStyle w:val="112"/>
          <w:rFonts w:ascii="Times New Roman" w:hAnsi="Times New Roman" w:cs="Times New Roman"/>
          <w:sz w:val="24"/>
          <w:szCs w:val="24"/>
          <w:lang w:val="ru-RU" w:eastAsia="ru-RU"/>
        </w:rPr>
        <w:t xml:space="preserve"> </w:t>
      </w:r>
      <w:r w:rsidRPr="00077831">
        <w:rPr>
          <w:rStyle w:val="112"/>
          <w:rFonts w:ascii="Times New Roman" w:hAnsi="Times New Roman" w:cs="Times New Roman"/>
          <w:sz w:val="24"/>
          <w:szCs w:val="24"/>
          <w:lang w:eastAsia="ru-RU"/>
        </w:rPr>
        <w:t>the</w:t>
      </w:r>
      <w:r w:rsidRPr="00077831">
        <w:rPr>
          <w:rStyle w:val="112"/>
          <w:rFonts w:ascii="Times New Roman" w:hAnsi="Times New Roman" w:cs="Times New Roman"/>
          <w:sz w:val="24"/>
          <w:szCs w:val="24"/>
          <w:lang w:val="ru-RU" w:eastAsia="ru-RU"/>
        </w:rPr>
        <w:t xml:space="preserve"> </w:t>
      </w:r>
      <w:r w:rsidRPr="00077831">
        <w:rPr>
          <w:rStyle w:val="112"/>
          <w:rFonts w:ascii="Times New Roman" w:hAnsi="Times New Roman" w:cs="Times New Roman"/>
          <w:sz w:val="24"/>
          <w:szCs w:val="24"/>
          <w:lang w:eastAsia="ru-RU"/>
        </w:rPr>
        <w:t>phone</w:t>
      </w:r>
      <w:r w:rsidRPr="00077831">
        <w:rPr>
          <w:rStyle w:val="112"/>
          <w:rFonts w:ascii="Times New Roman" w:hAnsi="Times New Roman" w:cs="Times New Roman"/>
          <w:sz w:val="24"/>
          <w:szCs w:val="24"/>
          <w:lang w:val="ru-RU" w:eastAsia="ru-RU"/>
        </w:rPr>
        <w:t>),</w:t>
      </w:r>
      <w:r w:rsidRPr="00077831">
        <w:rPr>
          <w:rStyle w:val="113"/>
          <w:rFonts w:ascii="Times New Roman" w:hAnsi="Times New Roman" w:cs="Times New Roman"/>
          <w:sz w:val="24"/>
          <w:szCs w:val="24"/>
        </w:rPr>
        <w:t xml:space="preserve"> работать в Интернете (</w:t>
      </w:r>
      <w:r w:rsidRPr="00077831">
        <w:rPr>
          <w:rStyle w:val="113"/>
          <w:rFonts w:ascii="Times New Roman" w:hAnsi="Times New Roman" w:cs="Times New Roman"/>
          <w:i/>
          <w:sz w:val="24"/>
          <w:szCs w:val="24"/>
        </w:rPr>
        <w:t>wo</w:t>
      </w:r>
      <w:r w:rsidRPr="00077831">
        <w:rPr>
          <w:rStyle w:val="112"/>
          <w:rFonts w:ascii="Times New Roman" w:hAnsi="Times New Roman" w:cs="Times New Roman"/>
          <w:sz w:val="24"/>
          <w:szCs w:val="24"/>
          <w:lang w:eastAsia="ru-RU"/>
        </w:rPr>
        <w:t>rk</w:t>
      </w:r>
      <w:r w:rsidRPr="00077831">
        <w:rPr>
          <w:rStyle w:val="112"/>
          <w:rFonts w:ascii="Times New Roman" w:hAnsi="Times New Roman" w:cs="Times New Roman"/>
          <w:sz w:val="24"/>
          <w:szCs w:val="24"/>
          <w:lang w:val="ru-RU" w:eastAsia="ru-RU"/>
        </w:rPr>
        <w:t xml:space="preserve"> </w:t>
      </w:r>
      <w:r w:rsidRPr="00077831">
        <w:rPr>
          <w:rStyle w:val="112"/>
          <w:rFonts w:ascii="Times New Roman" w:hAnsi="Times New Roman" w:cs="Times New Roman"/>
          <w:sz w:val="24"/>
          <w:szCs w:val="24"/>
          <w:lang w:eastAsia="ru-RU"/>
        </w:rPr>
        <w:t>on</w:t>
      </w:r>
      <w:r w:rsidRPr="00077831">
        <w:rPr>
          <w:rStyle w:val="112"/>
          <w:rFonts w:ascii="Times New Roman" w:hAnsi="Times New Roman" w:cs="Times New Roman"/>
          <w:sz w:val="24"/>
          <w:szCs w:val="24"/>
          <w:lang w:val="ru-RU" w:eastAsia="ru-RU"/>
        </w:rPr>
        <w:t xml:space="preserve"> </w:t>
      </w:r>
      <w:r w:rsidRPr="00077831">
        <w:rPr>
          <w:rStyle w:val="112"/>
          <w:rFonts w:ascii="Times New Roman" w:hAnsi="Times New Roman" w:cs="Times New Roman"/>
          <w:sz w:val="24"/>
          <w:szCs w:val="24"/>
          <w:lang w:eastAsia="ru-RU"/>
        </w:rPr>
        <w:t>line</w:t>
      </w:r>
      <w:r w:rsidRPr="00077831">
        <w:rPr>
          <w:rStyle w:val="112"/>
          <w:rFonts w:ascii="Times New Roman" w:hAnsi="Times New Roman" w:cs="Times New Roman"/>
          <w:sz w:val="24"/>
          <w:szCs w:val="24"/>
          <w:lang w:val="ru-RU" w:eastAsia="ru-RU"/>
        </w:rPr>
        <w:t>).</w:t>
      </w:r>
    </w:p>
    <w:p w:rsidR="00077831" w:rsidRPr="00077831" w:rsidRDefault="00077831" w:rsidP="00077831">
      <w:pPr>
        <w:pStyle w:val="111"/>
        <w:shd w:val="clear" w:color="auto" w:fill="auto"/>
        <w:spacing w:before="0" w:line="240" w:lineRule="auto"/>
        <w:ind w:left="60" w:right="20" w:firstLine="0"/>
        <w:rPr>
          <w:rStyle w:val="112"/>
          <w:rFonts w:ascii="Times New Roman" w:hAnsi="Times New Roman" w:cs="Times New Roman"/>
          <w:sz w:val="24"/>
          <w:szCs w:val="24"/>
          <w:lang w:val="ru-RU" w:eastAsia="ru-RU"/>
        </w:rPr>
      </w:pPr>
      <w:r w:rsidRPr="00077831">
        <w:rPr>
          <w:rStyle w:val="113"/>
          <w:rFonts w:ascii="Times New Roman" w:hAnsi="Times New Roman" w:cs="Times New Roman"/>
          <w:sz w:val="24"/>
          <w:szCs w:val="24"/>
        </w:rPr>
        <w:t>Глаголы, используемые  для обозначения отношения к выполняемой деятельности: нравиться</w:t>
      </w:r>
      <w:r w:rsidRPr="00077831">
        <w:rPr>
          <w:rStyle w:val="112"/>
          <w:rFonts w:ascii="Times New Roman" w:hAnsi="Times New Roman" w:cs="Times New Roman"/>
          <w:sz w:val="24"/>
          <w:szCs w:val="24"/>
          <w:lang w:val="ru-RU" w:eastAsia="ru-RU"/>
        </w:rPr>
        <w:t xml:space="preserve"> (</w:t>
      </w:r>
      <w:r w:rsidRPr="00077831">
        <w:rPr>
          <w:rStyle w:val="112"/>
          <w:rFonts w:ascii="Times New Roman" w:hAnsi="Times New Roman" w:cs="Times New Roman"/>
          <w:sz w:val="24"/>
          <w:szCs w:val="24"/>
          <w:lang w:eastAsia="ru-RU"/>
        </w:rPr>
        <w:t>to</w:t>
      </w:r>
      <w:r w:rsidRPr="00077831">
        <w:rPr>
          <w:rStyle w:val="112"/>
          <w:rFonts w:ascii="Times New Roman" w:hAnsi="Times New Roman" w:cs="Times New Roman"/>
          <w:sz w:val="24"/>
          <w:szCs w:val="24"/>
          <w:lang w:val="ru-RU" w:eastAsia="ru-RU"/>
        </w:rPr>
        <w:t xml:space="preserve"> </w:t>
      </w:r>
      <w:r w:rsidRPr="00077831">
        <w:rPr>
          <w:rStyle w:val="112"/>
          <w:rFonts w:ascii="Times New Roman" w:hAnsi="Times New Roman" w:cs="Times New Roman"/>
          <w:sz w:val="24"/>
          <w:szCs w:val="24"/>
          <w:lang w:eastAsia="ru-RU"/>
        </w:rPr>
        <w:t>like</w:t>
      </w:r>
      <w:r w:rsidRPr="00077831">
        <w:rPr>
          <w:rStyle w:val="112"/>
          <w:rFonts w:ascii="Times New Roman" w:hAnsi="Times New Roman" w:cs="Times New Roman"/>
          <w:sz w:val="24"/>
          <w:szCs w:val="24"/>
          <w:lang w:val="ru-RU" w:eastAsia="ru-RU"/>
        </w:rPr>
        <w:t>),</w:t>
      </w:r>
      <w:r w:rsidRPr="00077831">
        <w:rPr>
          <w:rStyle w:val="113"/>
          <w:rFonts w:ascii="Times New Roman" w:hAnsi="Times New Roman" w:cs="Times New Roman"/>
          <w:sz w:val="24"/>
          <w:szCs w:val="24"/>
        </w:rPr>
        <w:t xml:space="preserve">  не нравиться</w:t>
      </w:r>
      <w:r w:rsidRPr="00077831">
        <w:rPr>
          <w:rStyle w:val="112"/>
          <w:rFonts w:ascii="Times New Roman" w:hAnsi="Times New Roman" w:cs="Times New Roman"/>
          <w:sz w:val="24"/>
          <w:szCs w:val="24"/>
          <w:lang w:val="ru-RU" w:eastAsia="ru-RU"/>
        </w:rPr>
        <w:t xml:space="preserve"> (</w:t>
      </w:r>
      <w:r w:rsidRPr="00077831">
        <w:rPr>
          <w:rStyle w:val="112"/>
          <w:rFonts w:ascii="Times New Roman" w:hAnsi="Times New Roman" w:cs="Times New Roman"/>
          <w:sz w:val="24"/>
          <w:szCs w:val="24"/>
          <w:lang w:eastAsia="ru-RU"/>
        </w:rPr>
        <w:t>to</w:t>
      </w:r>
      <w:r w:rsidRPr="00077831">
        <w:rPr>
          <w:rStyle w:val="112"/>
          <w:rFonts w:ascii="Times New Roman" w:hAnsi="Times New Roman" w:cs="Times New Roman"/>
          <w:sz w:val="24"/>
          <w:szCs w:val="24"/>
          <w:lang w:val="ru-RU" w:eastAsia="ru-RU"/>
        </w:rPr>
        <w:t xml:space="preserve"> </w:t>
      </w:r>
      <w:r w:rsidRPr="00077831">
        <w:rPr>
          <w:rStyle w:val="112"/>
          <w:rFonts w:ascii="Times New Roman" w:hAnsi="Times New Roman" w:cs="Times New Roman"/>
          <w:sz w:val="24"/>
          <w:szCs w:val="24"/>
          <w:lang w:eastAsia="ru-RU"/>
        </w:rPr>
        <w:t>dislike</w:t>
      </w:r>
      <w:r w:rsidRPr="00077831">
        <w:rPr>
          <w:rStyle w:val="112"/>
          <w:rFonts w:ascii="Times New Roman" w:hAnsi="Times New Roman" w:cs="Times New Roman"/>
          <w:sz w:val="24"/>
          <w:szCs w:val="24"/>
          <w:lang w:val="ru-RU" w:eastAsia="ru-RU"/>
        </w:rPr>
        <w:t>),</w:t>
      </w:r>
      <w:r w:rsidRPr="00077831">
        <w:rPr>
          <w:rStyle w:val="113"/>
          <w:rFonts w:ascii="Times New Roman" w:hAnsi="Times New Roman" w:cs="Times New Roman"/>
          <w:sz w:val="24"/>
          <w:szCs w:val="24"/>
        </w:rPr>
        <w:t xml:space="preserve"> ненавидеть</w:t>
      </w:r>
      <w:r w:rsidRPr="00077831">
        <w:rPr>
          <w:rStyle w:val="112"/>
          <w:rFonts w:ascii="Times New Roman" w:hAnsi="Times New Roman" w:cs="Times New Roman"/>
          <w:sz w:val="24"/>
          <w:szCs w:val="24"/>
          <w:lang w:val="ru-RU" w:eastAsia="ru-RU"/>
        </w:rPr>
        <w:t xml:space="preserve"> (</w:t>
      </w:r>
      <w:r w:rsidRPr="00077831">
        <w:rPr>
          <w:rStyle w:val="112"/>
          <w:rFonts w:ascii="Times New Roman" w:hAnsi="Times New Roman" w:cs="Times New Roman"/>
          <w:sz w:val="24"/>
          <w:szCs w:val="24"/>
          <w:lang w:eastAsia="ru-RU"/>
        </w:rPr>
        <w:t>to</w:t>
      </w:r>
      <w:r w:rsidRPr="00077831">
        <w:rPr>
          <w:rStyle w:val="112"/>
          <w:rFonts w:ascii="Times New Roman" w:hAnsi="Times New Roman" w:cs="Times New Roman"/>
          <w:sz w:val="24"/>
          <w:szCs w:val="24"/>
          <w:lang w:val="ru-RU" w:eastAsia="ru-RU"/>
        </w:rPr>
        <w:t xml:space="preserve"> </w:t>
      </w:r>
      <w:r w:rsidRPr="00077831">
        <w:rPr>
          <w:rStyle w:val="112"/>
          <w:rFonts w:ascii="Times New Roman" w:hAnsi="Times New Roman" w:cs="Times New Roman"/>
          <w:sz w:val="24"/>
          <w:szCs w:val="24"/>
          <w:lang w:eastAsia="ru-RU"/>
        </w:rPr>
        <w:t>hate</w:t>
      </w:r>
      <w:r w:rsidRPr="00077831">
        <w:rPr>
          <w:rStyle w:val="112"/>
          <w:rFonts w:ascii="Times New Roman" w:hAnsi="Times New Roman" w:cs="Times New Roman"/>
          <w:sz w:val="24"/>
          <w:szCs w:val="24"/>
          <w:lang w:val="ru-RU" w:eastAsia="ru-RU"/>
        </w:rPr>
        <w:t xml:space="preserve">). </w:t>
      </w:r>
    </w:p>
    <w:p w:rsidR="00077831" w:rsidRPr="00077831" w:rsidRDefault="00077831" w:rsidP="00077831">
      <w:pPr>
        <w:pStyle w:val="111"/>
        <w:shd w:val="clear" w:color="auto" w:fill="auto"/>
        <w:spacing w:before="0" w:line="240" w:lineRule="auto"/>
        <w:ind w:left="60" w:right="20" w:firstLine="0"/>
        <w:rPr>
          <w:rFonts w:ascii="Times New Roman" w:hAnsi="Times New Roman" w:cs="Times New Roman"/>
          <w:sz w:val="24"/>
          <w:szCs w:val="24"/>
        </w:rPr>
      </w:pPr>
      <w:r w:rsidRPr="00077831">
        <w:rPr>
          <w:rStyle w:val="112"/>
          <w:rFonts w:ascii="Times New Roman" w:hAnsi="Times New Roman" w:cs="Times New Roman"/>
          <w:i w:val="0"/>
          <w:sz w:val="24"/>
          <w:szCs w:val="24"/>
          <w:lang w:val="ru-RU" w:eastAsia="ru-RU"/>
        </w:rPr>
        <w:t>Название месяцев и времен года</w:t>
      </w:r>
      <w:r w:rsidRPr="00077831">
        <w:rPr>
          <w:rStyle w:val="113"/>
          <w:rFonts w:ascii="Times New Roman" w:hAnsi="Times New Roman" w:cs="Times New Roman"/>
          <w:i/>
          <w:sz w:val="24"/>
          <w:szCs w:val="24"/>
        </w:rPr>
        <w:t>:</w:t>
      </w:r>
    </w:p>
    <w:p w:rsidR="00077831" w:rsidRPr="00077831" w:rsidRDefault="00077831" w:rsidP="00077831">
      <w:pPr>
        <w:pStyle w:val="141"/>
        <w:shd w:val="clear" w:color="auto" w:fill="auto"/>
        <w:spacing w:before="0" w:after="0" w:line="240" w:lineRule="auto"/>
        <w:ind w:left="60"/>
        <w:rPr>
          <w:rStyle w:val="1430"/>
          <w:b w:val="0"/>
          <w:sz w:val="24"/>
          <w:szCs w:val="24"/>
          <w:lang w:val="ru-RU"/>
        </w:rPr>
      </w:pPr>
      <w:r w:rsidRPr="00077831">
        <w:rPr>
          <w:rStyle w:val="74pt"/>
          <w:rFonts w:ascii="Times New Roman" w:hAnsi="Times New Roman"/>
          <w:b w:val="0"/>
          <w:sz w:val="24"/>
          <w:szCs w:val="24"/>
          <w:lang w:val="ru-RU"/>
        </w:rPr>
        <w:t>декабрь</w:t>
      </w:r>
      <w:r w:rsidRPr="00077831">
        <w:rPr>
          <w:rStyle w:val="1430"/>
          <w:b w:val="0"/>
          <w:sz w:val="24"/>
          <w:szCs w:val="24"/>
          <w:lang w:val="ru-RU"/>
        </w:rPr>
        <w:t xml:space="preserve"> (</w:t>
      </w:r>
      <w:r w:rsidRPr="00077831">
        <w:rPr>
          <w:rStyle w:val="1430"/>
          <w:b w:val="0"/>
          <w:sz w:val="24"/>
          <w:szCs w:val="24"/>
        </w:rPr>
        <w:t>December</w:t>
      </w:r>
      <w:r w:rsidRPr="00077831">
        <w:rPr>
          <w:rStyle w:val="1430"/>
          <w:b w:val="0"/>
          <w:sz w:val="24"/>
          <w:szCs w:val="24"/>
          <w:lang w:val="ru-RU"/>
        </w:rPr>
        <w:t>),</w:t>
      </w:r>
      <w:r w:rsidRPr="00077831">
        <w:rPr>
          <w:rStyle w:val="74pt"/>
          <w:rFonts w:ascii="Times New Roman" w:hAnsi="Times New Roman"/>
          <w:b w:val="0"/>
          <w:sz w:val="24"/>
          <w:szCs w:val="24"/>
          <w:lang w:val="ru-RU"/>
        </w:rPr>
        <w:t xml:space="preserve"> январь</w:t>
      </w:r>
      <w:r w:rsidRPr="00077831">
        <w:rPr>
          <w:rStyle w:val="1430"/>
          <w:b w:val="0"/>
          <w:sz w:val="24"/>
          <w:szCs w:val="24"/>
          <w:lang w:val="ru-RU"/>
        </w:rPr>
        <w:t xml:space="preserve"> (</w:t>
      </w:r>
      <w:r w:rsidRPr="00077831">
        <w:rPr>
          <w:rStyle w:val="1430"/>
          <w:b w:val="0"/>
          <w:sz w:val="24"/>
          <w:szCs w:val="24"/>
        </w:rPr>
        <w:t>January</w:t>
      </w:r>
      <w:r w:rsidRPr="00077831">
        <w:rPr>
          <w:rStyle w:val="1430"/>
          <w:b w:val="0"/>
          <w:sz w:val="24"/>
          <w:szCs w:val="24"/>
          <w:lang w:val="ru-RU"/>
        </w:rPr>
        <w:t>),</w:t>
      </w:r>
      <w:r w:rsidRPr="00077831">
        <w:rPr>
          <w:rStyle w:val="74pt"/>
          <w:rFonts w:ascii="Times New Roman" w:hAnsi="Times New Roman"/>
          <w:b w:val="0"/>
          <w:sz w:val="24"/>
          <w:szCs w:val="24"/>
          <w:lang w:val="ru-RU"/>
        </w:rPr>
        <w:t xml:space="preserve"> февраль </w:t>
      </w:r>
      <w:r w:rsidRPr="00077831">
        <w:rPr>
          <w:rStyle w:val="74pt"/>
          <w:rFonts w:ascii="Times New Roman" w:hAnsi="Times New Roman"/>
          <w:b w:val="0"/>
          <w:i/>
          <w:sz w:val="24"/>
          <w:szCs w:val="24"/>
          <w:lang w:val="ru-RU"/>
        </w:rPr>
        <w:t>(</w:t>
      </w:r>
      <w:r w:rsidRPr="00077831">
        <w:rPr>
          <w:rStyle w:val="74pt"/>
          <w:rFonts w:ascii="Times New Roman" w:hAnsi="Times New Roman"/>
          <w:b w:val="0"/>
          <w:i/>
          <w:sz w:val="24"/>
          <w:szCs w:val="24"/>
        </w:rPr>
        <w:t>February</w:t>
      </w:r>
      <w:r w:rsidRPr="00077831">
        <w:rPr>
          <w:rStyle w:val="74pt"/>
          <w:rFonts w:ascii="Times New Roman" w:hAnsi="Times New Roman"/>
          <w:b w:val="0"/>
          <w:i/>
          <w:sz w:val="24"/>
          <w:szCs w:val="24"/>
          <w:lang w:val="ru-RU"/>
        </w:rPr>
        <w:t>),</w:t>
      </w:r>
      <w:r w:rsidRPr="00077831">
        <w:rPr>
          <w:rStyle w:val="74pt"/>
          <w:rFonts w:ascii="Times New Roman" w:hAnsi="Times New Roman"/>
          <w:b w:val="0"/>
          <w:sz w:val="24"/>
          <w:szCs w:val="24"/>
          <w:lang w:val="ru-RU"/>
        </w:rPr>
        <w:t xml:space="preserve"> март</w:t>
      </w:r>
      <w:r w:rsidRPr="00077831">
        <w:rPr>
          <w:rStyle w:val="1430"/>
          <w:b w:val="0"/>
          <w:sz w:val="24"/>
          <w:szCs w:val="24"/>
          <w:lang w:val="ru-RU"/>
        </w:rPr>
        <w:t xml:space="preserve"> (</w:t>
      </w:r>
      <w:r w:rsidRPr="00077831">
        <w:rPr>
          <w:rStyle w:val="1430"/>
          <w:b w:val="0"/>
          <w:sz w:val="24"/>
          <w:szCs w:val="24"/>
        </w:rPr>
        <w:t>March</w:t>
      </w:r>
      <w:r w:rsidRPr="00077831">
        <w:rPr>
          <w:rStyle w:val="1430"/>
          <w:b w:val="0"/>
          <w:sz w:val="24"/>
          <w:szCs w:val="24"/>
          <w:lang w:val="ru-RU"/>
        </w:rPr>
        <w:t>),</w:t>
      </w:r>
      <w:r w:rsidRPr="00077831">
        <w:rPr>
          <w:rStyle w:val="74pt"/>
          <w:rFonts w:ascii="Times New Roman" w:hAnsi="Times New Roman"/>
          <w:b w:val="0"/>
          <w:sz w:val="24"/>
          <w:szCs w:val="24"/>
          <w:lang w:val="ru-RU"/>
        </w:rPr>
        <w:t xml:space="preserve"> апрель</w:t>
      </w:r>
      <w:r w:rsidRPr="00077831">
        <w:rPr>
          <w:rStyle w:val="1430"/>
          <w:b w:val="0"/>
          <w:sz w:val="24"/>
          <w:szCs w:val="24"/>
          <w:lang w:val="ru-RU"/>
        </w:rPr>
        <w:t xml:space="preserve"> (</w:t>
      </w:r>
      <w:r w:rsidRPr="00077831">
        <w:rPr>
          <w:rStyle w:val="1430"/>
          <w:b w:val="0"/>
          <w:sz w:val="24"/>
          <w:szCs w:val="24"/>
        </w:rPr>
        <w:t>April</w:t>
      </w:r>
      <w:r w:rsidRPr="00077831">
        <w:rPr>
          <w:rStyle w:val="1430"/>
          <w:b w:val="0"/>
          <w:sz w:val="24"/>
          <w:szCs w:val="24"/>
          <w:lang w:val="ru-RU"/>
        </w:rPr>
        <w:t>),</w:t>
      </w:r>
      <w:r w:rsidRPr="00077831">
        <w:rPr>
          <w:rStyle w:val="74pt"/>
          <w:rFonts w:ascii="Times New Roman" w:hAnsi="Times New Roman"/>
          <w:b w:val="0"/>
          <w:sz w:val="24"/>
          <w:szCs w:val="24"/>
          <w:lang w:val="ru-RU"/>
        </w:rPr>
        <w:t xml:space="preserve"> май</w:t>
      </w:r>
      <w:r w:rsidRPr="00077831">
        <w:rPr>
          <w:rStyle w:val="1430"/>
          <w:b w:val="0"/>
          <w:sz w:val="24"/>
          <w:szCs w:val="24"/>
          <w:lang w:val="ru-RU"/>
        </w:rPr>
        <w:t xml:space="preserve"> (</w:t>
      </w:r>
      <w:r w:rsidRPr="00077831">
        <w:rPr>
          <w:rStyle w:val="1430"/>
          <w:b w:val="0"/>
          <w:sz w:val="24"/>
          <w:szCs w:val="24"/>
        </w:rPr>
        <w:t>May</w:t>
      </w:r>
      <w:r w:rsidRPr="00077831">
        <w:rPr>
          <w:rStyle w:val="1430"/>
          <w:b w:val="0"/>
          <w:sz w:val="24"/>
          <w:szCs w:val="24"/>
          <w:lang w:val="ru-RU"/>
        </w:rPr>
        <w:t xml:space="preserve">); </w:t>
      </w:r>
      <w:r w:rsidRPr="00077831">
        <w:rPr>
          <w:rStyle w:val="74pt"/>
          <w:rFonts w:ascii="Times New Roman" w:hAnsi="Times New Roman"/>
          <w:b w:val="0"/>
          <w:sz w:val="24"/>
          <w:szCs w:val="24"/>
          <w:lang w:val="ru-RU"/>
        </w:rPr>
        <w:t>): июнь</w:t>
      </w:r>
      <w:r w:rsidRPr="00077831">
        <w:rPr>
          <w:rStyle w:val="1430"/>
          <w:b w:val="0"/>
          <w:sz w:val="24"/>
          <w:szCs w:val="24"/>
          <w:lang w:val="ru-RU"/>
        </w:rPr>
        <w:t xml:space="preserve"> (</w:t>
      </w:r>
      <w:r w:rsidRPr="00077831">
        <w:rPr>
          <w:rStyle w:val="1430"/>
          <w:b w:val="0"/>
          <w:sz w:val="24"/>
          <w:szCs w:val="24"/>
        </w:rPr>
        <w:t>June</w:t>
      </w:r>
      <w:r w:rsidRPr="00077831">
        <w:rPr>
          <w:rStyle w:val="1430"/>
          <w:b w:val="0"/>
          <w:sz w:val="24"/>
          <w:szCs w:val="24"/>
          <w:lang w:val="ru-RU"/>
        </w:rPr>
        <w:t>),</w:t>
      </w:r>
      <w:r w:rsidRPr="00077831">
        <w:rPr>
          <w:rStyle w:val="74pt"/>
          <w:rFonts w:ascii="Times New Roman" w:hAnsi="Times New Roman"/>
          <w:b w:val="0"/>
          <w:sz w:val="24"/>
          <w:szCs w:val="24"/>
          <w:lang w:val="ru-RU"/>
        </w:rPr>
        <w:t xml:space="preserve"> июль</w:t>
      </w:r>
      <w:r w:rsidRPr="00077831">
        <w:rPr>
          <w:rStyle w:val="1430"/>
          <w:b w:val="0"/>
          <w:sz w:val="24"/>
          <w:szCs w:val="24"/>
          <w:lang w:val="ru-RU"/>
        </w:rPr>
        <w:t xml:space="preserve"> (</w:t>
      </w:r>
      <w:r w:rsidRPr="00077831">
        <w:rPr>
          <w:rStyle w:val="1430"/>
          <w:b w:val="0"/>
          <w:sz w:val="24"/>
          <w:szCs w:val="24"/>
        </w:rPr>
        <w:t>July</w:t>
      </w:r>
      <w:r w:rsidRPr="00077831">
        <w:rPr>
          <w:rStyle w:val="1430"/>
          <w:b w:val="0"/>
          <w:sz w:val="24"/>
          <w:szCs w:val="24"/>
          <w:lang w:val="ru-RU"/>
        </w:rPr>
        <w:t>),</w:t>
      </w:r>
      <w:r w:rsidRPr="00077831">
        <w:rPr>
          <w:rStyle w:val="74pt"/>
          <w:rFonts w:ascii="Times New Roman" w:hAnsi="Times New Roman"/>
          <w:b w:val="0"/>
          <w:sz w:val="24"/>
          <w:szCs w:val="24"/>
          <w:lang w:val="ru-RU"/>
        </w:rPr>
        <w:t xml:space="preserve"> август</w:t>
      </w:r>
      <w:r w:rsidRPr="00077831">
        <w:rPr>
          <w:rStyle w:val="1430"/>
          <w:b w:val="0"/>
          <w:sz w:val="24"/>
          <w:szCs w:val="24"/>
          <w:lang w:val="ru-RU"/>
        </w:rPr>
        <w:t xml:space="preserve"> (</w:t>
      </w:r>
      <w:r w:rsidRPr="00077831">
        <w:rPr>
          <w:rStyle w:val="1430"/>
          <w:b w:val="0"/>
          <w:sz w:val="24"/>
          <w:szCs w:val="24"/>
        </w:rPr>
        <w:t>August</w:t>
      </w:r>
      <w:r w:rsidRPr="00077831">
        <w:rPr>
          <w:rStyle w:val="1430"/>
          <w:b w:val="0"/>
          <w:sz w:val="24"/>
          <w:szCs w:val="24"/>
          <w:lang w:val="ru-RU"/>
        </w:rPr>
        <w:t>);</w:t>
      </w:r>
      <w:r w:rsidRPr="00077831">
        <w:rPr>
          <w:rStyle w:val="74pt"/>
          <w:rFonts w:ascii="Times New Roman" w:hAnsi="Times New Roman"/>
          <w:b w:val="0"/>
          <w:sz w:val="24"/>
          <w:szCs w:val="24"/>
          <w:lang w:val="ru-RU"/>
        </w:rPr>
        <w:t xml:space="preserve"> сентябрь</w:t>
      </w:r>
      <w:r w:rsidRPr="00077831">
        <w:rPr>
          <w:rStyle w:val="1430"/>
          <w:b w:val="0"/>
          <w:sz w:val="24"/>
          <w:szCs w:val="24"/>
          <w:lang w:val="ru-RU"/>
        </w:rPr>
        <w:t xml:space="preserve"> (</w:t>
      </w:r>
      <w:r w:rsidRPr="00077831">
        <w:rPr>
          <w:rStyle w:val="1430"/>
          <w:b w:val="0"/>
          <w:sz w:val="24"/>
          <w:szCs w:val="24"/>
        </w:rPr>
        <w:t>September</w:t>
      </w:r>
      <w:r w:rsidRPr="00077831">
        <w:rPr>
          <w:rStyle w:val="1430"/>
          <w:b w:val="0"/>
          <w:sz w:val="24"/>
          <w:szCs w:val="24"/>
          <w:lang w:val="ru-RU"/>
        </w:rPr>
        <w:t>),</w:t>
      </w:r>
      <w:r w:rsidRPr="00077831">
        <w:rPr>
          <w:rStyle w:val="74pt"/>
          <w:rFonts w:ascii="Times New Roman" w:hAnsi="Times New Roman"/>
          <w:b w:val="0"/>
          <w:sz w:val="24"/>
          <w:szCs w:val="24"/>
          <w:lang w:val="ru-RU"/>
        </w:rPr>
        <w:t xml:space="preserve"> октябрь</w:t>
      </w:r>
      <w:r w:rsidRPr="00077831">
        <w:rPr>
          <w:rStyle w:val="1430"/>
          <w:b w:val="0"/>
          <w:sz w:val="24"/>
          <w:szCs w:val="24"/>
          <w:lang w:val="ru-RU"/>
        </w:rPr>
        <w:t xml:space="preserve"> (</w:t>
      </w:r>
      <w:r w:rsidRPr="00077831">
        <w:rPr>
          <w:rStyle w:val="1430"/>
          <w:b w:val="0"/>
          <w:sz w:val="24"/>
          <w:szCs w:val="24"/>
        </w:rPr>
        <w:t>October</w:t>
      </w:r>
      <w:r w:rsidRPr="00077831">
        <w:rPr>
          <w:rStyle w:val="1430"/>
          <w:b w:val="0"/>
          <w:sz w:val="24"/>
          <w:szCs w:val="24"/>
          <w:lang w:val="ru-RU"/>
        </w:rPr>
        <w:t xml:space="preserve">), </w:t>
      </w:r>
      <w:r w:rsidRPr="00077831">
        <w:rPr>
          <w:rStyle w:val="1430"/>
          <w:b w:val="0"/>
          <w:i w:val="0"/>
          <w:sz w:val="24"/>
          <w:szCs w:val="24"/>
          <w:lang w:val="ru-RU"/>
        </w:rPr>
        <w:t>ноябрь (</w:t>
      </w:r>
      <w:r w:rsidRPr="00077831">
        <w:rPr>
          <w:rStyle w:val="1430"/>
          <w:b w:val="0"/>
          <w:sz w:val="24"/>
          <w:szCs w:val="24"/>
        </w:rPr>
        <w:t>November</w:t>
      </w:r>
      <w:r w:rsidRPr="00077831">
        <w:rPr>
          <w:rStyle w:val="1430"/>
          <w:b w:val="0"/>
          <w:sz w:val="24"/>
          <w:szCs w:val="24"/>
          <w:lang w:val="ru-RU"/>
        </w:rPr>
        <w:t>).</w:t>
      </w:r>
    </w:p>
    <w:p w:rsidR="00077831" w:rsidRPr="00077831" w:rsidRDefault="00077831" w:rsidP="00077831">
      <w:pPr>
        <w:pStyle w:val="141"/>
        <w:shd w:val="clear" w:color="auto" w:fill="auto"/>
        <w:spacing w:before="0" w:after="0" w:line="240" w:lineRule="auto"/>
        <w:ind w:left="60"/>
        <w:rPr>
          <w:rStyle w:val="112"/>
          <w:i/>
          <w:sz w:val="24"/>
          <w:szCs w:val="24"/>
          <w:lang w:val="ru-RU"/>
        </w:rPr>
      </w:pPr>
      <w:r w:rsidRPr="00077831">
        <w:rPr>
          <w:rStyle w:val="113"/>
          <w:b w:val="0"/>
          <w:i w:val="0"/>
          <w:sz w:val="24"/>
          <w:szCs w:val="24"/>
          <w:lang w:val="ru-RU"/>
        </w:rPr>
        <w:t>Прилагательные для описания погоды: теплая</w:t>
      </w:r>
      <w:r w:rsidRPr="00077831">
        <w:rPr>
          <w:rStyle w:val="112"/>
          <w:b w:val="0"/>
          <w:i/>
          <w:sz w:val="24"/>
          <w:szCs w:val="24"/>
          <w:lang w:val="ru-RU"/>
        </w:rPr>
        <w:t xml:space="preserve"> (</w:t>
      </w:r>
      <w:r w:rsidRPr="00077831">
        <w:rPr>
          <w:rStyle w:val="112"/>
          <w:b w:val="0"/>
          <w:i/>
          <w:sz w:val="24"/>
          <w:szCs w:val="24"/>
        </w:rPr>
        <w:t>warm</w:t>
      </w:r>
      <w:r w:rsidRPr="00077831">
        <w:rPr>
          <w:rStyle w:val="112"/>
          <w:b w:val="0"/>
          <w:i/>
          <w:sz w:val="24"/>
          <w:szCs w:val="24"/>
          <w:lang w:val="ru-RU"/>
        </w:rPr>
        <w:t>),</w:t>
      </w:r>
      <w:r w:rsidRPr="00077831">
        <w:rPr>
          <w:rStyle w:val="113"/>
          <w:b w:val="0"/>
          <w:i w:val="0"/>
          <w:sz w:val="24"/>
          <w:szCs w:val="24"/>
          <w:lang w:val="ru-RU"/>
        </w:rPr>
        <w:t xml:space="preserve"> солнечная</w:t>
      </w:r>
      <w:r w:rsidRPr="00077831">
        <w:rPr>
          <w:rStyle w:val="112"/>
          <w:b w:val="0"/>
          <w:i/>
          <w:sz w:val="24"/>
          <w:szCs w:val="24"/>
          <w:lang w:val="ru-RU"/>
        </w:rPr>
        <w:t xml:space="preserve"> (</w:t>
      </w:r>
      <w:r w:rsidRPr="00077831">
        <w:rPr>
          <w:rStyle w:val="112"/>
          <w:b w:val="0"/>
          <w:i/>
          <w:sz w:val="24"/>
          <w:szCs w:val="24"/>
        </w:rPr>
        <w:t>sunny</w:t>
      </w:r>
      <w:r w:rsidRPr="00077831">
        <w:rPr>
          <w:rStyle w:val="112"/>
          <w:b w:val="0"/>
          <w:i/>
          <w:sz w:val="24"/>
          <w:szCs w:val="24"/>
          <w:lang w:val="ru-RU"/>
        </w:rPr>
        <w:t>),</w:t>
      </w:r>
      <w:r w:rsidRPr="00077831">
        <w:rPr>
          <w:rStyle w:val="113"/>
          <w:b w:val="0"/>
          <w:i w:val="0"/>
          <w:sz w:val="24"/>
          <w:szCs w:val="24"/>
          <w:lang w:val="ru-RU"/>
        </w:rPr>
        <w:t xml:space="preserve"> дождливая</w:t>
      </w:r>
      <w:r w:rsidRPr="00077831">
        <w:rPr>
          <w:rStyle w:val="112"/>
          <w:b w:val="0"/>
          <w:i/>
          <w:sz w:val="24"/>
          <w:szCs w:val="24"/>
          <w:lang w:val="ru-RU"/>
        </w:rPr>
        <w:t xml:space="preserve"> (</w:t>
      </w:r>
      <w:r w:rsidRPr="00077831">
        <w:rPr>
          <w:rStyle w:val="112"/>
          <w:b w:val="0"/>
          <w:i/>
          <w:sz w:val="24"/>
          <w:szCs w:val="24"/>
        </w:rPr>
        <w:t>rainy</w:t>
      </w:r>
      <w:r w:rsidRPr="00077831">
        <w:rPr>
          <w:rStyle w:val="112"/>
          <w:b w:val="0"/>
          <w:i/>
          <w:sz w:val="24"/>
          <w:szCs w:val="24"/>
          <w:lang w:val="ru-RU"/>
        </w:rPr>
        <w:t>),</w:t>
      </w:r>
      <w:r w:rsidRPr="00077831">
        <w:rPr>
          <w:rStyle w:val="113"/>
          <w:b w:val="0"/>
          <w:i w:val="0"/>
          <w:sz w:val="24"/>
          <w:szCs w:val="24"/>
          <w:lang w:val="ru-RU"/>
        </w:rPr>
        <w:t xml:space="preserve"> снежная (</w:t>
      </w:r>
      <w:r w:rsidRPr="00077831">
        <w:rPr>
          <w:rStyle w:val="113"/>
          <w:b w:val="0"/>
          <w:i w:val="0"/>
          <w:sz w:val="24"/>
          <w:szCs w:val="24"/>
        </w:rPr>
        <w:t>snowy</w:t>
      </w:r>
      <w:r w:rsidRPr="00077831">
        <w:rPr>
          <w:rStyle w:val="113"/>
          <w:b w:val="0"/>
          <w:i w:val="0"/>
          <w:sz w:val="24"/>
          <w:szCs w:val="24"/>
          <w:lang w:val="ru-RU"/>
        </w:rPr>
        <w:t>), ветреная</w:t>
      </w:r>
      <w:r w:rsidRPr="00077831">
        <w:rPr>
          <w:rStyle w:val="112"/>
          <w:b w:val="0"/>
          <w:i/>
          <w:sz w:val="24"/>
          <w:szCs w:val="24"/>
          <w:lang w:val="ru-RU"/>
        </w:rPr>
        <w:t xml:space="preserve"> (</w:t>
      </w:r>
      <w:r w:rsidRPr="00077831">
        <w:rPr>
          <w:rStyle w:val="112"/>
          <w:b w:val="0"/>
          <w:i/>
          <w:sz w:val="24"/>
          <w:szCs w:val="24"/>
        </w:rPr>
        <w:t>windy</w:t>
      </w:r>
      <w:r w:rsidRPr="00077831">
        <w:rPr>
          <w:rStyle w:val="112"/>
          <w:b w:val="0"/>
          <w:i/>
          <w:sz w:val="24"/>
          <w:szCs w:val="24"/>
          <w:lang w:val="ru-RU"/>
        </w:rPr>
        <w:t>),</w:t>
      </w:r>
      <w:r w:rsidRPr="00077831">
        <w:rPr>
          <w:rStyle w:val="113"/>
          <w:b w:val="0"/>
          <w:i w:val="0"/>
          <w:sz w:val="24"/>
          <w:szCs w:val="24"/>
          <w:lang w:val="ru-RU"/>
        </w:rPr>
        <w:t xml:space="preserve"> облачная</w:t>
      </w:r>
      <w:r w:rsidRPr="00077831">
        <w:rPr>
          <w:rStyle w:val="112"/>
          <w:b w:val="0"/>
          <w:i/>
          <w:sz w:val="24"/>
          <w:szCs w:val="24"/>
          <w:lang w:val="ru-RU"/>
        </w:rPr>
        <w:t xml:space="preserve"> (</w:t>
      </w:r>
      <w:r w:rsidRPr="00077831">
        <w:rPr>
          <w:rStyle w:val="112"/>
          <w:b w:val="0"/>
          <w:i/>
          <w:sz w:val="24"/>
          <w:szCs w:val="24"/>
        </w:rPr>
        <w:t>cloudy</w:t>
      </w:r>
      <w:r w:rsidRPr="00077831">
        <w:rPr>
          <w:rStyle w:val="112"/>
          <w:b w:val="0"/>
          <w:i/>
          <w:sz w:val="24"/>
          <w:szCs w:val="24"/>
          <w:lang w:val="ru-RU"/>
        </w:rPr>
        <w:t>).</w:t>
      </w:r>
    </w:p>
    <w:p w:rsidR="00077831" w:rsidRPr="00077831" w:rsidRDefault="00077831" w:rsidP="00077831">
      <w:pPr>
        <w:pStyle w:val="141"/>
        <w:shd w:val="clear" w:color="auto" w:fill="auto"/>
        <w:spacing w:before="0" w:after="0" w:line="240" w:lineRule="auto"/>
        <w:ind w:left="60"/>
        <w:jc w:val="center"/>
        <w:rPr>
          <w:rStyle w:val="112"/>
          <w:b w:val="0"/>
          <w:i/>
          <w:sz w:val="24"/>
          <w:szCs w:val="24"/>
          <w:lang w:val="ru-RU"/>
        </w:rPr>
      </w:pPr>
      <w:r w:rsidRPr="00077831">
        <w:rPr>
          <w:rStyle w:val="112"/>
          <w:b w:val="0"/>
          <w:i/>
          <w:sz w:val="24"/>
          <w:szCs w:val="24"/>
          <w:lang w:val="ru-RU"/>
        </w:rPr>
        <w:t>Грамматика.</w:t>
      </w:r>
    </w:p>
    <w:p w:rsidR="00077831" w:rsidRPr="00077831" w:rsidRDefault="00077831" w:rsidP="00064BB7">
      <w:pPr>
        <w:pStyle w:val="141"/>
        <w:shd w:val="clear" w:color="auto" w:fill="auto"/>
        <w:spacing w:before="0" w:after="0" w:line="240" w:lineRule="auto"/>
        <w:ind w:left="60"/>
        <w:rPr>
          <w:rStyle w:val="112"/>
          <w:b w:val="0"/>
          <w:i/>
          <w:sz w:val="24"/>
          <w:szCs w:val="24"/>
          <w:lang w:val="ru-RU"/>
        </w:rPr>
      </w:pPr>
      <w:r w:rsidRPr="00077831">
        <w:rPr>
          <w:rStyle w:val="112"/>
          <w:b w:val="0"/>
          <w:sz w:val="24"/>
          <w:szCs w:val="24"/>
          <w:lang w:val="ru-RU"/>
        </w:rPr>
        <w:t xml:space="preserve">Использование в предложениях выражений с предлогами </w:t>
      </w:r>
      <w:r w:rsidRPr="00077831">
        <w:rPr>
          <w:rStyle w:val="112"/>
          <w:b w:val="0"/>
          <w:i/>
          <w:sz w:val="24"/>
          <w:szCs w:val="24"/>
        </w:rPr>
        <w:t>in</w:t>
      </w:r>
      <w:r w:rsidRPr="00077831">
        <w:rPr>
          <w:rStyle w:val="112"/>
          <w:b w:val="0"/>
          <w:i/>
          <w:sz w:val="24"/>
          <w:szCs w:val="24"/>
          <w:lang w:val="ru-RU"/>
        </w:rPr>
        <w:t xml:space="preserve">, </w:t>
      </w:r>
      <w:r w:rsidRPr="00077831">
        <w:rPr>
          <w:rStyle w:val="112"/>
          <w:b w:val="0"/>
          <w:i/>
          <w:sz w:val="24"/>
          <w:szCs w:val="24"/>
        </w:rPr>
        <w:t>on</w:t>
      </w:r>
      <w:r w:rsidRPr="00077831">
        <w:rPr>
          <w:rStyle w:val="112"/>
          <w:b w:val="0"/>
          <w:i/>
          <w:sz w:val="24"/>
          <w:szCs w:val="24"/>
          <w:lang w:val="ru-RU"/>
        </w:rPr>
        <w:t xml:space="preserve">, </w:t>
      </w:r>
      <w:r w:rsidRPr="00077831">
        <w:rPr>
          <w:rStyle w:val="112"/>
          <w:b w:val="0"/>
          <w:i/>
          <w:sz w:val="24"/>
          <w:szCs w:val="24"/>
        </w:rPr>
        <w:t>at</w:t>
      </w:r>
      <w:r w:rsidRPr="00077831">
        <w:rPr>
          <w:rStyle w:val="112"/>
          <w:b w:val="0"/>
          <w:i/>
          <w:sz w:val="24"/>
          <w:szCs w:val="24"/>
          <w:lang w:val="ru-RU"/>
        </w:rPr>
        <w:t>,</w:t>
      </w:r>
      <w:r w:rsidRPr="00077831">
        <w:rPr>
          <w:rStyle w:val="112"/>
          <w:b w:val="0"/>
          <w:sz w:val="24"/>
          <w:szCs w:val="24"/>
          <w:lang w:val="ru-RU"/>
        </w:rPr>
        <w:t xml:space="preserve"> и выражениями: летом (</w:t>
      </w:r>
      <w:r w:rsidRPr="00077831">
        <w:rPr>
          <w:rStyle w:val="112"/>
          <w:b w:val="0"/>
          <w:i/>
          <w:sz w:val="24"/>
          <w:szCs w:val="24"/>
          <w:lang w:val="ru-RU"/>
        </w:rPr>
        <w:t xml:space="preserve"> </w:t>
      </w:r>
      <w:r w:rsidRPr="00077831">
        <w:rPr>
          <w:rStyle w:val="112"/>
          <w:b w:val="0"/>
          <w:i/>
          <w:sz w:val="24"/>
          <w:szCs w:val="24"/>
        </w:rPr>
        <w:t>in</w:t>
      </w:r>
      <w:r w:rsidRPr="00077831">
        <w:rPr>
          <w:rStyle w:val="112"/>
          <w:b w:val="0"/>
          <w:i/>
          <w:sz w:val="24"/>
          <w:szCs w:val="24"/>
          <w:lang w:val="ru-RU"/>
        </w:rPr>
        <w:t xml:space="preserve"> </w:t>
      </w:r>
      <w:r w:rsidRPr="00077831">
        <w:rPr>
          <w:rStyle w:val="112"/>
          <w:b w:val="0"/>
          <w:i/>
          <w:sz w:val="24"/>
          <w:szCs w:val="24"/>
        </w:rPr>
        <w:t>summer</w:t>
      </w:r>
      <w:r w:rsidRPr="00077831">
        <w:rPr>
          <w:rStyle w:val="112"/>
          <w:b w:val="0"/>
          <w:i/>
          <w:sz w:val="24"/>
          <w:szCs w:val="24"/>
          <w:lang w:val="ru-RU"/>
        </w:rPr>
        <w:t xml:space="preserve">), </w:t>
      </w:r>
      <w:r w:rsidRPr="00077831">
        <w:rPr>
          <w:rStyle w:val="112"/>
          <w:b w:val="0"/>
          <w:sz w:val="24"/>
          <w:szCs w:val="24"/>
          <w:lang w:val="ru-RU"/>
        </w:rPr>
        <w:t>в понедельник (</w:t>
      </w:r>
      <w:r w:rsidRPr="00077831">
        <w:rPr>
          <w:rStyle w:val="112"/>
          <w:b w:val="0"/>
          <w:i/>
          <w:sz w:val="24"/>
          <w:szCs w:val="24"/>
        </w:rPr>
        <w:t>on</w:t>
      </w:r>
      <w:r w:rsidRPr="00077831">
        <w:rPr>
          <w:rStyle w:val="112"/>
          <w:b w:val="0"/>
          <w:i/>
          <w:sz w:val="24"/>
          <w:szCs w:val="24"/>
          <w:lang w:val="ru-RU"/>
        </w:rPr>
        <w:t xml:space="preserve"> </w:t>
      </w:r>
      <w:r w:rsidRPr="00077831">
        <w:rPr>
          <w:rStyle w:val="112"/>
          <w:b w:val="0"/>
          <w:i/>
          <w:sz w:val="24"/>
          <w:szCs w:val="24"/>
        </w:rPr>
        <w:t>Monday</w:t>
      </w:r>
      <w:r w:rsidRPr="00077831">
        <w:rPr>
          <w:rStyle w:val="112"/>
          <w:b w:val="0"/>
          <w:i/>
          <w:sz w:val="24"/>
          <w:szCs w:val="24"/>
          <w:lang w:val="ru-RU"/>
        </w:rPr>
        <w:t>),</w:t>
      </w:r>
      <w:r w:rsidRPr="00077831">
        <w:rPr>
          <w:rStyle w:val="112"/>
          <w:b w:val="0"/>
          <w:sz w:val="24"/>
          <w:szCs w:val="24"/>
          <w:lang w:val="ru-RU"/>
        </w:rPr>
        <w:t>на выходных (</w:t>
      </w:r>
      <w:r w:rsidRPr="00077831">
        <w:rPr>
          <w:rStyle w:val="112"/>
          <w:b w:val="0"/>
          <w:i/>
          <w:sz w:val="24"/>
          <w:szCs w:val="24"/>
          <w:lang w:val="ru-RU"/>
        </w:rPr>
        <w:t xml:space="preserve"> </w:t>
      </w:r>
      <w:r w:rsidRPr="00077831">
        <w:rPr>
          <w:rStyle w:val="112"/>
          <w:b w:val="0"/>
          <w:i/>
          <w:sz w:val="24"/>
          <w:szCs w:val="24"/>
        </w:rPr>
        <w:t>at</w:t>
      </w:r>
      <w:r w:rsidRPr="00077831">
        <w:rPr>
          <w:rStyle w:val="112"/>
          <w:b w:val="0"/>
          <w:i/>
          <w:sz w:val="24"/>
          <w:szCs w:val="24"/>
          <w:lang w:val="ru-RU"/>
        </w:rPr>
        <w:t xml:space="preserve"> </w:t>
      </w:r>
      <w:r w:rsidRPr="00077831">
        <w:rPr>
          <w:rStyle w:val="112"/>
          <w:b w:val="0"/>
          <w:i/>
          <w:sz w:val="24"/>
          <w:szCs w:val="24"/>
        </w:rPr>
        <w:t>weekend</w:t>
      </w:r>
      <w:r w:rsidRPr="00077831">
        <w:rPr>
          <w:rStyle w:val="112"/>
          <w:b w:val="0"/>
          <w:i/>
          <w:sz w:val="24"/>
          <w:szCs w:val="24"/>
          <w:lang w:val="ru-RU"/>
        </w:rPr>
        <w:t>).</w:t>
      </w:r>
    </w:p>
    <w:p w:rsidR="00077831" w:rsidRPr="00077831" w:rsidRDefault="00077831" w:rsidP="00077831">
      <w:pPr>
        <w:pStyle w:val="141"/>
        <w:shd w:val="clear" w:color="auto" w:fill="auto"/>
        <w:spacing w:before="0" w:after="0" w:line="240" w:lineRule="auto"/>
        <w:ind w:left="60"/>
        <w:jc w:val="center"/>
        <w:rPr>
          <w:rStyle w:val="112"/>
          <w:b w:val="0"/>
          <w:sz w:val="24"/>
          <w:szCs w:val="24"/>
          <w:u w:val="single"/>
          <w:lang w:val="ru-RU"/>
        </w:rPr>
      </w:pPr>
      <w:r w:rsidRPr="00077831">
        <w:rPr>
          <w:rStyle w:val="112"/>
          <w:b w:val="0"/>
          <w:sz w:val="24"/>
          <w:szCs w:val="24"/>
          <w:u w:val="single"/>
          <w:lang w:val="ru-RU"/>
        </w:rPr>
        <w:t>Раздел №5 Мои чувства.</w:t>
      </w:r>
    </w:p>
    <w:p w:rsidR="00077831" w:rsidRPr="00077831" w:rsidRDefault="00077831" w:rsidP="00077831">
      <w:pPr>
        <w:pStyle w:val="141"/>
        <w:shd w:val="clear" w:color="auto" w:fill="auto"/>
        <w:spacing w:before="0" w:after="0" w:line="240" w:lineRule="auto"/>
        <w:ind w:left="60"/>
        <w:jc w:val="center"/>
        <w:rPr>
          <w:sz w:val="24"/>
          <w:szCs w:val="24"/>
          <w:lang w:val="ru-RU"/>
        </w:rPr>
      </w:pPr>
      <w:r w:rsidRPr="00077831">
        <w:rPr>
          <w:b w:val="0"/>
          <w:sz w:val="24"/>
          <w:szCs w:val="24"/>
          <w:lang w:val="ru-RU"/>
        </w:rPr>
        <w:t>Лексика.</w:t>
      </w:r>
    </w:p>
    <w:p w:rsidR="00077831" w:rsidRPr="00077831" w:rsidRDefault="00077831" w:rsidP="00077831">
      <w:pPr>
        <w:pStyle w:val="141"/>
        <w:shd w:val="clear" w:color="auto" w:fill="auto"/>
        <w:spacing w:before="0" w:after="0" w:line="240" w:lineRule="auto"/>
        <w:ind w:left="60"/>
        <w:rPr>
          <w:b w:val="0"/>
          <w:sz w:val="24"/>
          <w:szCs w:val="24"/>
          <w:lang w:val="ru-RU"/>
        </w:rPr>
      </w:pPr>
      <w:r w:rsidRPr="00077831">
        <w:rPr>
          <w:b w:val="0"/>
          <w:i w:val="0"/>
          <w:sz w:val="24"/>
          <w:szCs w:val="24"/>
          <w:lang w:val="ru-RU"/>
        </w:rPr>
        <w:t>Повторение названий дней недели, месяцев, чисел, выражений с глаголом</w:t>
      </w:r>
      <w:r w:rsidRPr="00077831">
        <w:rPr>
          <w:b w:val="0"/>
          <w:sz w:val="24"/>
          <w:szCs w:val="24"/>
          <w:lang w:val="ru-RU"/>
        </w:rPr>
        <w:t xml:space="preserve"> </w:t>
      </w:r>
      <w:r w:rsidRPr="00077831">
        <w:rPr>
          <w:b w:val="0"/>
          <w:sz w:val="24"/>
          <w:szCs w:val="24"/>
        </w:rPr>
        <w:t>to</w:t>
      </w:r>
      <w:r w:rsidRPr="00077831">
        <w:rPr>
          <w:b w:val="0"/>
          <w:sz w:val="24"/>
          <w:szCs w:val="24"/>
          <w:lang w:val="ru-RU"/>
        </w:rPr>
        <w:t xml:space="preserve"> </w:t>
      </w:r>
      <w:r w:rsidRPr="00077831">
        <w:rPr>
          <w:b w:val="0"/>
          <w:sz w:val="24"/>
          <w:szCs w:val="24"/>
        </w:rPr>
        <w:t>be</w:t>
      </w:r>
      <w:r w:rsidRPr="00077831">
        <w:rPr>
          <w:b w:val="0"/>
          <w:sz w:val="24"/>
          <w:szCs w:val="24"/>
          <w:lang w:val="ru-RU"/>
        </w:rPr>
        <w:t>.</w:t>
      </w:r>
    </w:p>
    <w:p w:rsidR="00077831" w:rsidRPr="00077831" w:rsidRDefault="00077831" w:rsidP="00077831">
      <w:pPr>
        <w:pStyle w:val="170"/>
        <w:shd w:val="clear" w:color="auto" w:fill="auto"/>
        <w:spacing w:after="0" w:line="240" w:lineRule="auto"/>
        <w:ind w:left="60" w:right="20"/>
        <w:rPr>
          <w:rStyle w:val="CenturySchoolbook1"/>
          <w:rFonts w:ascii="Times New Roman" w:eastAsiaTheme="minorHAnsi" w:hAnsi="Times New Roman" w:cs="Times New Roman"/>
          <w:sz w:val="24"/>
          <w:szCs w:val="24"/>
          <w:lang w:val="ru-RU"/>
        </w:rPr>
      </w:pPr>
      <w:r w:rsidRPr="00077831">
        <w:rPr>
          <w:rStyle w:val="170pt"/>
          <w:rFonts w:ascii="Times New Roman" w:hAnsi="Times New Roman" w:cs="Times New Roman"/>
          <w:sz w:val="24"/>
          <w:szCs w:val="24"/>
        </w:rPr>
        <w:t xml:space="preserve"> Прилагательные, используемые для описания эмоционального отношения к чему-либо: счастливый</w:t>
      </w:r>
      <w:r w:rsidRPr="00077831">
        <w:rPr>
          <w:rStyle w:val="CenturySchoolbook1"/>
          <w:rFonts w:ascii="Times New Roman" w:eastAsiaTheme="minorHAnsi" w:hAnsi="Times New Roman" w:cs="Times New Roman"/>
          <w:sz w:val="24"/>
          <w:szCs w:val="24"/>
          <w:lang w:val="ru-RU"/>
        </w:rPr>
        <w:t xml:space="preserve"> (</w:t>
      </w:r>
      <w:r w:rsidRPr="00077831">
        <w:rPr>
          <w:rStyle w:val="CenturySchoolbook1"/>
          <w:rFonts w:ascii="Times New Roman" w:eastAsiaTheme="minorHAnsi" w:hAnsi="Times New Roman" w:cs="Times New Roman"/>
          <w:sz w:val="24"/>
          <w:szCs w:val="24"/>
        </w:rPr>
        <w:t>happy</w:t>
      </w:r>
      <w:r w:rsidRPr="00077831">
        <w:rPr>
          <w:rStyle w:val="CenturySchoolbook1"/>
          <w:rFonts w:ascii="Times New Roman" w:eastAsiaTheme="minorHAnsi" w:hAnsi="Times New Roman" w:cs="Times New Roman"/>
          <w:sz w:val="24"/>
          <w:szCs w:val="24"/>
          <w:lang w:val="ru-RU"/>
        </w:rPr>
        <w:t xml:space="preserve">), </w:t>
      </w:r>
      <w:r w:rsidRPr="00077831">
        <w:rPr>
          <w:rStyle w:val="170pt"/>
          <w:rFonts w:ascii="Times New Roman" w:hAnsi="Times New Roman" w:cs="Times New Roman"/>
          <w:sz w:val="24"/>
          <w:szCs w:val="24"/>
        </w:rPr>
        <w:t>обеспокоенный</w:t>
      </w:r>
      <w:r w:rsidRPr="00077831">
        <w:rPr>
          <w:rStyle w:val="CenturySchoolbook1"/>
          <w:rFonts w:ascii="Times New Roman" w:eastAsiaTheme="minorHAnsi" w:hAnsi="Times New Roman" w:cs="Times New Roman"/>
          <w:sz w:val="24"/>
          <w:szCs w:val="24"/>
          <w:lang w:val="ru-RU"/>
        </w:rPr>
        <w:t xml:space="preserve"> (</w:t>
      </w:r>
      <w:r w:rsidRPr="00077831">
        <w:rPr>
          <w:rStyle w:val="CenturySchoolbook1"/>
          <w:rFonts w:ascii="Times New Roman" w:eastAsiaTheme="minorHAnsi" w:hAnsi="Times New Roman" w:cs="Times New Roman"/>
          <w:sz w:val="24"/>
          <w:szCs w:val="24"/>
        </w:rPr>
        <w:t>worried</w:t>
      </w:r>
      <w:r w:rsidRPr="00077831">
        <w:rPr>
          <w:rStyle w:val="CenturySchoolbook1"/>
          <w:rFonts w:ascii="Times New Roman" w:eastAsiaTheme="minorHAnsi" w:hAnsi="Times New Roman" w:cs="Times New Roman"/>
          <w:sz w:val="24"/>
          <w:szCs w:val="24"/>
          <w:lang w:val="ru-RU"/>
        </w:rPr>
        <w:t>),</w:t>
      </w:r>
      <w:r w:rsidRPr="00077831">
        <w:rPr>
          <w:rStyle w:val="170pt"/>
          <w:rFonts w:ascii="Times New Roman" w:hAnsi="Times New Roman" w:cs="Times New Roman"/>
          <w:sz w:val="24"/>
          <w:szCs w:val="24"/>
        </w:rPr>
        <w:t xml:space="preserve"> заинтересованный (</w:t>
      </w:r>
      <w:r w:rsidRPr="00077831">
        <w:rPr>
          <w:rStyle w:val="170pt"/>
          <w:rFonts w:ascii="Times New Roman" w:hAnsi="Times New Roman" w:cs="Times New Roman"/>
          <w:sz w:val="24"/>
          <w:szCs w:val="24"/>
          <w:lang w:val="en-US"/>
        </w:rPr>
        <w:t>intrested</w:t>
      </w:r>
      <w:r w:rsidRPr="00077831">
        <w:rPr>
          <w:rStyle w:val="170pt"/>
          <w:rFonts w:ascii="Times New Roman" w:hAnsi="Times New Roman" w:cs="Times New Roman"/>
          <w:sz w:val="24"/>
          <w:szCs w:val="24"/>
        </w:rPr>
        <w:t>), безразличный</w:t>
      </w:r>
      <w:r w:rsidRPr="00077831">
        <w:rPr>
          <w:rStyle w:val="CenturySchoolbook1"/>
          <w:rFonts w:ascii="Times New Roman" w:eastAsiaTheme="minorHAnsi" w:hAnsi="Times New Roman" w:cs="Times New Roman"/>
          <w:sz w:val="24"/>
          <w:szCs w:val="24"/>
          <w:lang w:val="ru-RU"/>
        </w:rPr>
        <w:t xml:space="preserve"> (</w:t>
      </w:r>
      <w:r w:rsidRPr="00077831">
        <w:rPr>
          <w:rStyle w:val="CenturySchoolbook1"/>
          <w:rFonts w:ascii="Times New Roman" w:eastAsiaTheme="minorHAnsi" w:hAnsi="Times New Roman" w:cs="Times New Roman"/>
          <w:sz w:val="24"/>
          <w:szCs w:val="24"/>
        </w:rPr>
        <w:t>indifferent</w:t>
      </w:r>
      <w:r w:rsidRPr="00077831">
        <w:rPr>
          <w:rStyle w:val="CenturySchoolbook1"/>
          <w:rFonts w:ascii="Times New Roman" w:eastAsiaTheme="minorHAnsi" w:hAnsi="Times New Roman" w:cs="Times New Roman"/>
          <w:sz w:val="24"/>
          <w:szCs w:val="24"/>
          <w:lang w:val="ru-RU"/>
        </w:rPr>
        <w:t>),</w:t>
      </w:r>
      <w:r w:rsidRPr="00077831">
        <w:rPr>
          <w:rStyle w:val="170pt"/>
          <w:rFonts w:ascii="Times New Roman" w:hAnsi="Times New Roman" w:cs="Times New Roman"/>
          <w:sz w:val="24"/>
          <w:szCs w:val="24"/>
        </w:rPr>
        <w:t xml:space="preserve"> расстроенный</w:t>
      </w:r>
      <w:r w:rsidRPr="00077831">
        <w:rPr>
          <w:rStyle w:val="CenturySchoolbook1"/>
          <w:rFonts w:ascii="Times New Roman" w:eastAsiaTheme="minorHAnsi" w:hAnsi="Times New Roman" w:cs="Times New Roman"/>
          <w:sz w:val="24"/>
          <w:szCs w:val="24"/>
          <w:lang w:val="ru-RU"/>
        </w:rPr>
        <w:t xml:space="preserve"> (</w:t>
      </w:r>
      <w:r w:rsidRPr="00077831">
        <w:rPr>
          <w:rStyle w:val="CenturySchoolbook1"/>
          <w:rFonts w:ascii="Times New Roman" w:eastAsiaTheme="minorHAnsi" w:hAnsi="Times New Roman" w:cs="Times New Roman"/>
          <w:sz w:val="24"/>
          <w:szCs w:val="24"/>
        </w:rPr>
        <w:t>upset</w:t>
      </w:r>
      <w:r w:rsidRPr="00077831">
        <w:rPr>
          <w:rStyle w:val="CenturySchoolbook1"/>
          <w:rFonts w:ascii="Times New Roman" w:eastAsiaTheme="minorHAnsi" w:hAnsi="Times New Roman" w:cs="Times New Roman"/>
          <w:sz w:val="24"/>
          <w:szCs w:val="24"/>
          <w:lang w:val="ru-RU"/>
        </w:rPr>
        <w:t>), разочарованный (</w:t>
      </w:r>
      <w:r w:rsidRPr="00077831">
        <w:rPr>
          <w:rStyle w:val="CenturySchoolbook1"/>
          <w:rFonts w:ascii="Times New Roman" w:eastAsiaTheme="minorHAnsi" w:hAnsi="Times New Roman" w:cs="Times New Roman"/>
          <w:sz w:val="24"/>
          <w:szCs w:val="24"/>
        </w:rPr>
        <w:t>disappointed</w:t>
      </w:r>
      <w:r w:rsidRPr="00077831">
        <w:rPr>
          <w:rStyle w:val="CenturySchoolbook1"/>
          <w:rFonts w:ascii="Times New Roman" w:eastAsiaTheme="minorHAnsi" w:hAnsi="Times New Roman" w:cs="Times New Roman"/>
          <w:sz w:val="24"/>
          <w:szCs w:val="24"/>
          <w:lang w:val="ru-RU"/>
        </w:rPr>
        <w:t>),</w:t>
      </w:r>
      <w:r w:rsidRPr="00077831">
        <w:rPr>
          <w:rStyle w:val="170pt"/>
          <w:rFonts w:ascii="Times New Roman" w:hAnsi="Times New Roman" w:cs="Times New Roman"/>
          <w:sz w:val="24"/>
          <w:szCs w:val="24"/>
        </w:rPr>
        <w:t xml:space="preserve"> энергичный</w:t>
      </w:r>
      <w:r w:rsidRPr="00077831">
        <w:rPr>
          <w:rStyle w:val="CenturySchoolbook1"/>
          <w:rFonts w:ascii="Times New Roman" w:eastAsiaTheme="minorHAnsi" w:hAnsi="Times New Roman" w:cs="Times New Roman"/>
          <w:sz w:val="24"/>
          <w:szCs w:val="24"/>
          <w:lang w:val="ru-RU"/>
        </w:rPr>
        <w:t xml:space="preserve"> (</w:t>
      </w:r>
      <w:r w:rsidRPr="00077831">
        <w:rPr>
          <w:rStyle w:val="CenturySchoolbook1"/>
          <w:rFonts w:ascii="Times New Roman" w:eastAsiaTheme="minorHAnsi" w:hAnsi="Times New Roman" w:cs="Times New Roman"/>
          <w:sz w:val="24"/>
          <w:szCs w:val="24"/>
        </w:rPr>
        <w:t>energetic</w:t>
      </w:r>
      <w:r w:rsidRPr="00077831">
        <w:rPr>
          <w:rStyle w:val="CenturySchoolbook1"/>
          <w:rFonts w:ascii="Times New Roman" w:eastAsiaTheme="minorHAnsi" w:hAnsi="Times New Roman" w:cs="Times New Roman"/>
          <w:sz w:val="24"/>
          <w:szCs w:val="24"/>
          <w:lang w:val="ru-RU"/>
        </w:rPr>
        <w:t>),</w:t>
      </w:r>
      <w:r w:rsidRPr="00077831">
        <w:rPr>
          <w:rStyle w:val="170pt"/>
          <w:rFonts w:ascii="Times New Roman" w:hAnsi="Times New Roman" w:cs="Times New Roman"/>
          <w:sz w:val="24"/>
          <w:szCs w:val="24"/>
        </w:rPr>
        <w:t xml:space="preserve"> усталый (</w:t>
      </w:r>
      <w:r w:rsidRPr="00077831">
        <w:rPr>
          <w:rStyle w:val="170pt"/>
          <w:rFonts w:ascii="Times New Roman" w:hAnsi="Times New Roman" w:cs="Times New Roman"/>
          <w:sz w:val="24"/>
          <w:szCs w:val="24"/>
          <w:lang w:val="en-US"/>
        </w:rPr>
        <w:t>tired</w:t>
      </w:r>
      <w:r w:rsidRPr="00077831">
        <w:rPr>
          <w:rStyle w:val="170pt"/>
          <w:rFonts w:ascii="Times New Roman" w:hAnsi="Times New Roman" w:cs="Times New Roman"/>
          <w:sz w:val="24"/>
          <w:szCs w:val="24"/>
        </w:rPr>
        <w:t>), скучающий</w:t>
      </w:r>
      <w:r w:rsidRPr="00077831">
        <w:rPr>
          <w:rStyle w:val="CenturySchoolbook1"/>
          <w:rFonts w:ascii="Times New Roman" w:eastAsiaTheme="minorHAnsi" w:hAnsi="Times New Roman" w:cs="Times New Roman"/>
          <w:sz w:val="24"/>
          <w:szCs w:val="24"/>
          <w:lang w:val="ru-RU"/>
        </w:rPr>
        <w:t xml:space="preserve"> (</w:t>
      </w:r>
      <w:r w:rsidRPr="00077831">
        <w:rPr>
          <w:rStyle w:val="CenturySchoolbook1"/>
          <w:rFonts w:ascii="Times New Roman" w:eastAsiaTheme="minorHAnsi" w:hAnsi="Times New Roman" w:cs="Times New Roman"/>
          <w:sz w:val="24"/>
          <w:szCs w:val="24"/>
        </w:rPr>
        <w:t>bored</w:t>
      </w:r>
      <w:r w:rsidRPr="00077831">
        <w:rPr>
          <w:rStyle w:val="CenturySchoolbook1"/>
          <w:rFonts w:ascii="Times New Roman" w:eastAsiaTheme="minorHAnsi" w:hAnsi="Times New Roman" w:cs="Times New Roman"/>
          <w:sz w:val="24"/>
          <w:szCs w:val="24"/>
          <w:lang w:val="ru-RU"/>
        </w:rPr>
        <w:t>),</w:t>
      </w:r>
      <w:r w:rsidRPr="00077831">
        <w:rPr>
          <w:rStyle w:val="170pt"/>
          <w:rFonts w:ascii="Times New Roman" w:hAnsi="Times New Roman" w:cs="Times New Roman"/>
          <w:sz w:val="24"/>
          <w:szCs w:val="24"/>
        </w:rPr>
        <w:t xml:space="preserve"> шумный</w:t>
      </w:r>
      <w:r w:rsidRPr="00077831">
        <w:rPr>
          <w:rStyle w:val="CenturySchoolbook1"/>
          <w:rFonts w:ascii="Times New Roman" w:eastAsiaTheme="minorHAnsi" w:hAnsi="Times New Roman" w:cs="Times New Roman"/>
          <w:sz w:val="24"/>
          <w:szCs w:val="24"/>
          <w:lang w:val="ru-RU"/>
        </w:rPr>
        <w:t xml:space="preserve"> (</w:t>
      </w:r>
      <w:r w:rsidRPr="00077831">
        <w:rPr>
          <w:rStyle w:val="CenturySchoolbook1"/>
          <w:rFonts w:ascii="Times New Roman" w:eastAsiaTheme="minorHAnsi" w:hAnsi="Times New Roman" w:cs="Times New Roman"/>
          <w:sz w:val="24"/>
          <w:szCs w:val="24"/>
        </w:rPr>
        <w:t>noisy</w:t>
      </w:r>
      <w:r w:rsidRPr="00077831">
        <w:rPr>
          <w:rStyle w:val="CenturySchoolbook1"/>
          <w:rFonts w:ascii="Times New Roman" w:eastAsiaTheme="minorHAnsi" w:hAnsi="Times New Roman" w:cs="Times New Roman"/>
          <w:sz w:val="24"/>
          <w:szCs w:val="24"/>
          <w:lang w:val="ru-RU"/>
        </w:rPr>
        <w:t>),</w:t>
      </w:r>
      <w:r w:rsidRPr="00077831">
        <w:rPr>
          <w:rStyle w:val="170pt"/>
          <w:rFonts w:ascii="Times New Roman" w:hAnsi="Times New Roman" w:cs="Times New Roman"/>
          <w:sz w:val="24"/>
          <w:szCs w:val="24"/>
        </w:rPr>
        <w:t xml:space="preserve"> любопытный</w:t>
      </w:r>
      <w:r w:rsidRPr="00077831">
        <w:rPr>
          <w:rStyle w:val="CenturySchoolbook1"/>
          <w:rFonts w:ascii="Times New Roman" w:eastAsiaTheme="minorHAnsi" w:hAnsi="Times New Roman" w:cs="Times New Roman"/>
          <w:sz w:val="24"/>
          <w:szCs w:val="24"/>
          <w:lang w:val="ru-RU"/>
        </w:rPr>
        <w:t xml:space="preserve"> (си</w:t>
      </w:r>
      <w:r w:rsidRPr="00077831">
        <w:rPr>
          <w:rStyle w:val="CenturySchoolbook1"/>
          <w:rFonts w:ascii="Times New Roman" w:eastAsiaTheme="minorHAnsi" w:hAnsi="Times New Roman" w:cs="Times New Roman"/>
          <w:sz w:val="24"/>
          <w:szCs w:val="24"/>
        </w:rPr>
        <w:t>rious</w:t>
      </w:r>
      <w:r w:rsidRPr="00077831">
        <w:rPr>
          <w:rStyle w:val="CenturySchoolbook1"/>
          <w:rFonts w:ascii="Times New Roman" w:eastAsiaTheme="minorHAnsi" w:hAnsi="Times New Roman" w:cs="Times New Roman"/>
          <w:sz w:val="24"/>
          <w:szCs w:val="24"/>
          <w:lang w:val="ru-RU"/>
        </w:rPr>
        <w:t>).</w:t>
      </w:r>
    </w:p>
    <w:p w:rsidR="00077831" w:rsidRPr="00077831" w:rsidRDefault="00077831" w:rsidP="00077831">
      <w:pPr>
        <w:pStyle w:val="70"/>
        <w:shd w:val="clear" w:color="auto" w:fill="auto"/>
        <w:spacing w:line="240" w:lineRule="auto"/>
        <w:ind w:left="60" w:right="20"/>
        <w:rPr>
          <w:rStyle w:val="79pt1"/>
          <w:rFonts w:ascii="Times New Roman" w:hAnsi="Times New Roman" w:cs="Times New Roman"/>
          <w:sz w:val="24"/>
          <w:szCs w:val="24"/>
        </w:rPr>
      </w:pPr>
      <w:r w:rsidRPr="00077831">
        <w:rPr>
          <w:rStyle w:val="7TimesNewRoman2"/>
          <w:b w:val="0"/>
          <w:sz w:val="24"/>
          <w:szCs w:val="24"/>
          <w:lang w:val="ru-RU"/>
        </w:rPr>
        <w:t>Использование</w:t>
      </w:r>
      <w:r w:rsidRPr="00077831">
        <w:rPr>
          <w:rStyle w:val="7TimesNewRoman2"/>
          <w:b w:val="0"/>
          <w:sz w:val="24"/>
          <w:szCs w:val="24"/>
        </w:rPr>
        <w:t xml:space="preserve"> </w:t>
      </w:r>
      <w:r w:rsidRPr="00077831">
        <w:rPr>
          <w:rStyle w:val="7TimesNewRoman2"/>
          <w:b w:val="0"/>
          <w:sz w:val="24"/>
          <w:szCs w:val="24"/>
          <w:lang w:val="ru-RU"/>
        </w:rPr>
        <w:t>выражений</w:t>
      </w:r>
      <w:r w:rsidRPr="00077831">
        <w:rPr>
          <w:rStyle w:val="7TimesNewRoman2"/>
          <w:b w:val="0"/>
          <w:sz w:val="24"/>
          <w:szCs w:val="24"/>
        </w:rPr>
        <w:t>:</w:t>
      </w:r>
      <w:r w:rsidRPr="00077831">
        <w:rPr>
          <w:rStyle w:val="7TimesNewRoman2"/>
          <w:sz w:val="24"/>
          <w:szCs w:val="24"/>
        </w:rPr>
        <w:t xml:space="preserve"> </w:t>
      </w:r>
      <w:r w:rsidRPr="00077831">
        <w:rPr>
          <w:rStyle w:val="7TimesNewRoman2"/>
          <w:b w:val="0"/>
          <w:sz w:val="24"/>
          <w:szCs w:val="24"/>
          <w:lang w:val="ru-RU"/>
        </w:rPr>
        <w:t>быть</w:t>
      </w:r>
      <w:r w:rsidRPr="00077831">
        <w:rPr>
          <w:rStyle w:val="7TimesNewRoman2"/>
          <w:b w:val="0"/>
          <w:sz w:val="24"/>
          <w:szCs w:val="24"/>
        </w:rPr>
        <w:t xml:space="preserve"> </w:t>
      </w:r>
      <w:r w:rsidRPr="00077831">
        <w:rPr>
          <w:rStyle w:val="7TimesNewRoman2"/>
          <w:b w:val="0"/>
          <w:sz w:val="24"/>
          <w:szCs w:val="24"/>
          <w:lang w:val="ru-RU"/>
        </w:rPr>
        <w:t>рожденным</w:t>
      </w:r>
      <w:r w:rsidRPr="00077831">
        <w:rPr>
          <w:rStyle w:val="79pt1"/>
          <w:rFonts w:ascii="Times New Roman" w:hAnsi="Times New Roman" w:cs="Times New Roman"/>
          <w:sz w:val="24"/>
          <w:szCs w:val="24"/>
        </w:rPr>
        <w:t xml:space="preserve"> (to be born),  </w:t>
      </w:r>
      <w:r w:rsidRPr="00077831">
        <w:rPr>
          <w:rStyle w:val="79pt1"/>
          <w:rFonts w:ascii="Times New Roman" w:hAnsi="Times New Roman" w:cs="Times New Roman"/>
          <w:i w:val="0"/>
          <w:sz w:val="24"/>
          <w:szCs w:val="24"/>
          <w:lang w:val="ru-RU"/>
        </w:rPr>
        <w:t>дружить</w:t>
      </w:r>
      <w:r w:rsidRPr="00077831">
        <w:rPr>
          <w:rStyle w:val="79pt1"/>
          <w:rFonts w:ascii="Times New Roman" w:hAnsi="Times New Roman" w:cs="Times New Roman"/>
          <w:i w:val="0"/>
          <w:sz w:val="24"/>
          <w:szCs w:val="24"/>
        </w:rPr>
        <w:t xml:space="preserve"> </w:t>
      </w:r>
      <w:r w:rsidRPr="00077831">
        <w:rPr>
          <w:rStyle w:val="79pt1"/>
          <w:rFonts w:ascii="Times New Roman" w:hAnsi="Times New Roman" w:cs="Times New Roman"/>
          <w:sz w:val="24"/>
          <w:szCs w:val="24"/>
        </w:rPr>
        <w:t>(to be friends with),</w:t>
      </w:r>
      <w:r w:rsidRPr="00077831">
        <w:rPr>
          <w:rStyle w:val="7TimesNewRoman2"/>
          <w:sz w:val="24"/>
          <w:szCs w:val="24"/>
        </w:rPr>
        <w:t xml:space="preserve"> </w:t>
      </w:r>
      <w:r w:rsidRPr="00077831">
        <w:rPr>
          <w:rStyle w:val="7TimesNewRoman2"/>
          <w:b w:val="0"/>
          <w:sz w:val="24"/>
          <w:szCs w:val="24"/>
          <w:lang w:val="ru-RU"/>
        </w:rPr>
        <w:t>интересоваться</w:t>
      </w:r>
      <w:r w:rsidRPr="00077831">
        <w:rPr>
          <w:rStyle w:val="7TimesNewRoman2"/>
          <w:b w:val="0"/>
          <w:sz w:val="24"/>
          <w:szCs w:val="24"/>
        </w:rPr>
        <w:t xml:space="preserve"> </w:t>
      </w:r>
      <w:r w:rsidRPr="00077831">
        <w:rPr>
          <w:rStyle w:val="7TimesNewRoman2"/>
          <w:b w:val="0"/>
          <w:sz w:val="24"/>
          <w:szCs w:val="24"/>
          <w:lang w:val="ru-RU"/>
        </w:rPr>
        <w:t>чем</w:t>
      </w:r>
      <w:r w:rsidRPr="00077831">
        <w:rPr>
          <w:rStyle w:val="7TimesNewRoman2"/>
          <w:b w:val="0"/>
          <w:sz w:val="24"/>
          <w:szCs w:val="24"/>
        </w:rPr>
        <w:t>-</w:t>
      </w:r>
      <w:r w:rsidRPr="00077831">
        <w:rPr>
          <w:rStyle w:val="7TimesNewRoman2"/>
          <w:b w:val="0"/>
          <w:sz w:val="24"/>
          <w:szCs w:val="24"/>
          <w:lang w:val="ru-RU"/>
        </w:rPr>
        <w:t>либо</w:t>
      </w:r>
      <w:r w:rsidRPr="00077831">
        <w:rPr>
          <w:rStyle w:val="79pt1"/>
          <w:rFonts w:ascii="Times New Roman" w:hAnsi="Times New Roman" w:cs="Times New Roman"/>
          <w:sz w:val="24"/>
          <w:szCs w:val="24"/>
        </w:rPr>
        <w:t xml:space="preserve"> (to be intinterested in),  </w:t>
      </w:r>
      <w:r w:rsidRPr="00077831">
        <w:rPr>
          <w:rStyle w:val="7TimesNewRoman2"/>
          <w:b w:val="0"/>
          <w:sz w:val="24"/>
          <w:szCs w:val="24"/>
          <w:lang w:val="ru-RU"/>
        </w:rPr>
        <w:t>увлекаться</w:t>
      </w:r>
      <w:r w:rsidRPr="00077831">
        <w:rPr>
          <w:rStyle w:val="7TimesNewRoman2"/>
          <w:b w:val="0"/>
          <w:sz w:val="24"/>
          <w:szCs w:val="24"/>
        </w:rPr>
        <w:t xml:space="preserve"> </w:t>
      </w:r>
      <w:r w:rsidRPr="00077831">
        <w:rPr>
          <w:rStyle w:val="7TimesNewRoman2"/>
          <w:b w:val="0"/>
          <w:sz w:val="24"/>
          <w:szCs w:val="24"/>
          <w:lang w:val="ru-RU"/>
        </w:rPr>
        <w:t>чем</w:t>
      </w:r>
      <w:r w:rsidRPr="00077831">
        <w:rPr>
          <w:rStyle w:val="7TimesNewRoman2"/>
          <w:b w:val="0"/>
          <w:sz w:val="24"/>
          <w:szCs w:val="24"/>
        </w:rPr>
        <w:t>-</w:t>
      </w:r>
      <w:r w:rsidRPr="00077831">
        <w:rPr>
          <w:rStyle w:val="7TimesNewRoman2"/>
          <w:b w:val="0"/>
          <w:sz w:val="24"/>
          <w:szCs w:val="24"/>
          <w:lang w:val="ru-RU"/>
        </w:rPr>
        <w:t>то</w:t>
      </w:r>
      <w:r w:rsidRPr="00077831">
        <w:rPr>
          <w:rStyle w:val="79pt1"/>
          <w:rFonts w:ascii="Times New Roman" w:hAnsi="Times New Roman" w:cs="Times New Roman"/>
          <w:sz w:val="24"/>
          <w:szCs w:val="24"/>
        </w:rPr>
        <w:t xml:space="preserve"> (to be fond of),</w:t>
      </w:r>
      <w:r w:rsidRPr="00077831">
        <w:rPr>
          <w:rStyle w:val="7TimesNewRoman2"/>
          <w:sz w:val="24"/>
          <w:szCs w:val="24"/>
        </w:rPr>
        <w:t xml:space="preserve"> </w:t>
      </w:r>
      <w:r w:rsidRPr="00077831">
        <w:rPr>
          <w:rStyle w:val="7TimesNewRoman2"/>
          <w:b w:val="0"/>
          <w:sz w:val="24"/>
          <w:szCs w:val="24"/>
          <w:lang w:val="ru-RU"/>
        </w:rPr>
        <w:t>быть</w:t>
      </w:r>
      <w:r w:rsidRPr="00077831">
        <w:rPr>
          <w:rStyle w:val="7TimesNewRoman2"/>
          <w:b w:val="0"/>
          <w:sz w:val="24"/>
          <w:szCs w:val="24"/>
        </w:rPr>
        <w:t xml:space="preserve"> </w:t>
      </w:r>
      <w:r w:rsidRPr="00077831">
        <w:rPr>
          <w:rStyle w:val="7TimesNewRoman2"/>
          <w:b w:val="0"/>
          <w:sz w:val="24"/>
          <w:szCs w:val="24"/>
          <w:lang w:val="ru-RU"/>
        </w:rPr>
        <w:t>в</w:t>
      </w:r>
      <w:r w:rsidRPr="00077831">
        <w:rPr>
          <w:rStyle w:val="7TimesNewRoman2"/>
          <w:b w:val="0"/>
          <w:sz w:val="24"/>
          <w:szCs w:val="24"/>
        </w:rPr>
        <w:t xml:space="preserve"> </w:t>
      </w:r>
      <w:r w:rsidRPr="00077831">
        <w:rPr>
          <w:rStyle w:val="7TimesNewRoman2"/>
          <w:b w:val="0"/>
          <w:sz w:val="24"/>
          <w:szCs w:val="24"/>
          <w:lang w:val="ru-RU"/>
        </w:rPr>
        <w:t>первом</w:t>
      </w:r>
      <w:r w:rsidRPr="00077831">
        <w:rPr>
          <w:rStyle w:val="7TimesNewRoman2"/>
          <w:b w:val="0"/>
          <w:sz w:val="24"/>
          <w:szCs w:val="24"/>
        </w:rPr>
        <w:t xml:space="preserve"> </w:t>
      </w:r>
      <w:r w:rsidRPr="00077831">
        <w:rPr>
          <w:rStyle w:val="7TimesNewRoman2"/>
          <w:b w:val="0"/>
          <w:sz w:val="24"/>
          <w:szCs w:val="24"/>
          <w:lang w:val="ru-RU"/>
        </w:rPr>
        <w:t>классе</w:t>
      </w:r>
      <w:r w:rsidRPr="00077831">
        <w:rPr>
          <w:rStyle w:val="7TimesNewRoman2"/>
          <w:b w:val="0"/>
          <w:sz w:val="24"/>
          <w:szCs w:val="24"/>
        </w:rPr>
        <w:t xml:space="preserve"> ( to be</w:t>
      </w:r>
      <w:r w:rsidRPr="00077831">
        <w:rPr>
          <w:rStyle w:val="7TimesNewRoman2"/>
          <w:sz w:val="24"/>
          <w:szCs w:val="24"/>
        </w:rPr>
        <w:t xml:space="preserve"> </w:t>
      </w:r>
      <w:r w:rsidRPr="00077831">
        <w:rPr>
          <w:rStyle w:val="79pt1"/>
          <w:rFonts w:ascii="Times New Roman" w:hAnsi="Times New Roman" w:cs="Times New Roman"/>
          <w:sz w:val="24"/>
          <w:szCs w:val="24"/>
        </w:rPr>
        <w:t>in the 1</w:t>
      </w:r>
      <w:r w:rsidRPr="00077831">
        <w:rPr>
          <w:rStyle w:val="79pt1"/>
          <w:rFonts w:ascii="Times New Roman" w:hAnsi="Times New Roman" w:cs="Times New Roman"/>
          <w:sz w:val="24"/>
          <w:szCs w:val="24"/>
          <w:vertAlign w:val="superscript"/>
        </w:rPr>
        <w:t>st</w:t>
      </w:r>
      <w:r w:rsidRPr="00077831">
        <w:rPr>
          <w:rStyle w:val="79pt1"/>
          <w:rFonts w:ascii="Times New Roman" w:hAnsi="Times New Roman" w:cs="Times New Roman"/>
          <w:sz w:val="24"/>
          <w:szCs w:val="24"/>
        </w:rPr>
        <w:t xml:space="preserve"> form),</w:t>
      </w:r>
      <w:r w:rsidRPr="00077831">
        <w:rPr>
          <w:rStyle w:val="7TimesNewRoman2"/>
          <w:sz w:val="24"/>
          <w:szCs w:val="24"/>
        </w:rPr>
        <w:t xml:space="preserve">  </w:t>
      </w:r>
      <w:r w:rsidRPr="00077831">
        <w:rPr>
          <w:rStyle w:val="7TimesNewRoman2"/>
          <w:b w:val="0"/>
          <w:sz w:val="24"/>
          <w:szCs w:val="24"/>
          <w:lang w:val="ru-RU"/>
        </w:rPr>
        <w:t>быть</w:t>
      </w:r>
      <w:r w:rsidRPr="00077831">
        <w:rPr>
          <w:rStyle w:val="7TimesNewRoman2"/>
          <w:b w:val="0"/>
          <w:sz w:val="24"/>
          <w:szCs w:val="24"/>
        </w:rPr>
        <w:t xml:space="preserve"> </w:t>
      </w:r>
      <w:r w:rsidRPr="00077831">
        <w:rPr>
          <w:rStyle w:val="7TimesNewRoman2"/>
          <w:b w:val="0"/>
          <w:sz w:val="24"/>
          <w:szCs w:val="24"/>
          <w:lang w:val="ru-RU"/>
        </w:rPr>
        <w:t>в</w:t>
      </w:r>
      <w:r w:rsidRPr="00077831">
        <w:rPr>
          <w:rStyle w:val="7TimesNewRoman2"/>
          <w:b w:val="0"/>
          <w:sz w:val="24"/>
          <w:szCs w:val="24"/>
        </w:rPr>
        <w:t xml:space="preserve"> </w:t>
      </w:r>
      <w:r w:rsidRPr="00077831">
        <w:rPr>
          <w:rStyle w:val="7TimesNewRoman2"/>
          <w:b w:val="0"/>
          <w:sz w:val="24"/>
          <w:szCs w:val="24"/>
          <w:lang w:val="ru-RU"/>
        </w:rPr>
        <w:t>школе</w:t>
      </w:r>
      <w:r w:rsidRPr="00077831">
        <w:rPr>
          <w:rStyle w:val="79pt1"/>
          <w:rFonts w:ascii="Times New Roman" w:hAnsi="Times New Roman" w:cs="Times New Roman"/>
          <w:sz w:val="24"/>
          <w:szCs w:val="24"/>
        </w:rPr>
        <w:t>(to be at school),</w:t>
      </w:r>
      <w:r w:rsidRPr="00077831">
        <w:rPr>
          <w:rStyle w:val="7TimesNewRoman2"/>
          <w:sz w:val="24"/>
          <w:szCs w:val="24"/>
        </w:rPr>
        <w:t xml:space="preserve"> </w:t>
      </w:r>
      <w:r w:rsidRPr="00077831">
        <w:rPr>
          <w:rStyle w:val="7TimesNewRoman2"/>
          <w:b w:val="0"/>
          <w:sz w:val="24"/>
          <w:szCs w:val="24"/>
          <w:lang w:val="ru-RU"/>
        </w:rPr>
        <w:t>быть</w:t>
      </w:r>
      <w:r w:rsidRPr="00077831">
        <w:rPr>
          <w:rStyle w:val="7TimesNewRoman2"/>
          <w:b w:val="0"/>
          <w:sz w:val="24"/>
          <w:szCs w:val="24"/>
        </w:rPr>
        <w:t xml:space="preserve"> </w:t>
      </w:r>
      <w:r w:rsidRPr="00077831">
        <w:rPr>
          <w:rStyle w:val="7TimesNewRoman2"/>
          <w:b w:val="0"/>
          <w:sz w:val="24"/>
          <w:szCs w:val="24"/>
          <w:lang w:val="ru-RU"/>
        </w:rPr>
        <w:t>в</w:t>
      </w:r>
      <w:r w:rsidRPr="00077831">
        <w:rPr>
          <w:rStyle w:val="7TimesNewRoman2"/>
          <w:b w:val="0"/>
          <w:sz w:val="24"/>
          <w:szCs w:val="24"/>
        </w:rPr>
        <w:t xml:space="preserve"> </w:t>
      </w:r>
      <w:r w:rsidRPr="00077831">
        <w:rPr>
          <w:rStyle w:val="7TimesNewRoman2"/>
          <w:b w:val="0"/>
          <w:sz w:val="24"/>
          <w:szCs w:val="24"/>
          <w:lang w:val="ru-RU"/>
        </w:rPr>
        <w:t>лагере</w:t>
      </w:r>
      <w:r w:rsidRPr="00077831">
        <w:rPr>
          <w:rStyle w:val="79pt1"/>
          <w:rFonts w:ascii="Times New Roman" w:hAnsi="Times New Roman" w:cs="Times New Roman"/>
          <w:sz w:val="24"/>
          <w:szCs w:val="24"/>
        </w:rPr>
        <w:t xml:space="preserve"> ( to be at camp), </w:t>
      </w:r>
      <w:r w:rsidRPr="00077831">
        <w:rPr>
          <w:rStyle w:val="79pt1"/>
          <w:rFonts w:ascii="Times New Roman" w:hAnsi="Times New Roman" w:cs="Times New Roman"/>
          <w:i w:val="0"/>
          <w:sz w:val="24"/>
          <w:szCs w:val="24"/>
          <w:lang w:val="ru-RU"/>
        </w:rPr>
        <w:t>быть</w:t>
      </w:r>
      <w:r w:rsidRPr="00077831">
        <w:rPr>
          <w:rStyle w:val="79pt1"/>
          <w:rFonts w:ascii="Times New Roman" w:hAnsi="Times New Roman" w:cs="Times New Roman"/>
          <w:i w:val="0"/>
          <w:sz w:val="24"/>
          <w:szCs w:val="24"/>
        </w:rPr>
        <w:t xml:space="preserve"> </w:t>
      </w:r>
      <w:r w:rsidRPr="00077831">
        <w:rPr>
          <w:rStyle w:val="79pt1"/>
          <w:rFonts w:ascii="Times New Roman" w:hAnsi="Times New Roman" w:cs="Times New Roman"/>
          <w:i w:val="0"/>
          <w:sz w:val="24"/>
          <w:szCs w:val="24"/>
          <w:lang w:val="ru-RU"/>
        </w:rPr>
        <w:t>на</w:t>
      </w:r>
      <w:r w:rsidRPr="00077831">
        <w:rPr>
          <w:rStyle w:val="79pt1"/>
          <w:rFonts w:ascii="Times New Roman" w:hAnsi="Times New Roman" w:cs="Times New Roman"/>
          <w:i w:val="0"/>
          <w:sz w:val="24"/>
          <w:szCs w:val="24"/>
        </w:rPr>
        <w:t xml:space="preserve"> </w:t>
      </w:r>
      <w:r w:rsidRPr="00077831">
        <w:rPr>
          <w:rStyle w:val="79pt1"/>
          <w:rFonts w:ascii="Times New Roman" w:hAnsi="Times New Roman" w:cs="Times New Roman"/>
          <w:i w:val="0"/>
          <w:sz w:val="24"/>
          <w:szCs w:val="24"/>
          <w:lang w:val="ru-RU"/>
        </w:rPr>
        <w:t>вечере</w:t>
      </w:r>
      <w:r w:rsidRPr="00077831">
        <w:rPr>
          <w:rStyle w:val="79pt1"/>
          <w:rFonts w:ascii="Times New Roman" w:hAnsi="Times New Roman" w:cs="Times New Roman"/>
          <w:sz w:val="24"/>
          <w:szCs w:val="24"/>
        </w:rPr>
        <w:t xml:space="preserve">  (to be at a party) </w:t>
      </w:r>
      <w:r w:rsidRPr="00077831">
        <w:rPr>
          <w:rStyle w:val="79pt1"/>
          <w:rFonts w:ascii="Times New Roman" w:hAnsi="Times New Roman" w:cs="Times New Roman"/>
          <w:i w:val="0"/>
          <w:sz w:val="24"/>
          <w:szCs w:val="24"/>
          <w:lang w:val="ru-RU"/>
        </w:rPr>
        <w:t>и</w:t>
      </w:r>
      <w:r w:rsidRPr="00077831">
        <w:rPr>
          <w:rStyle w:val="79pt1"/>
          <w:rFonts w:ascii="Times New Roman" w:hAnsi="Times New Roman" w:cs="Times New Roman"/>
          <w:i w:val="0"/>
          <w:sz w:val="24"/>
          <w:szCs w:val="24"/>
        </w:rPr>
        <w:t xml:space="preserve"> </w:t>
      </w:r>
      <w:r w:rsidRPr="00077831">
        <w:rPr>
          <w:rStyle w:val="79pt1"/>
          <w:rFonts w:ascii="Times New Roman" w:hAnsi="Times New Roman" w:cs="Times New Roman"/>
          <w:i w:val="0"/>
          <w:sz w:val="24"/>
          <w:szCs w:val="24"/>
          <w:lang w:val="ru-RU"/>
        </w:rPr>
        <w:t>др</w:t>
      </w:r>
      <w:r w:rsidRPr="00077831">
        <w:rPr>
          <w:rStyle w:val="79pt1"/>
          <w:rFonts w:ascii="Times New Roman" w:hAnsi="Times New Roman" w:cs="Times New Roman"/>
          <w:i w:val="0"/>
          <w:sz w:val="24"/>
          <w:szCs w:val="24"/>
        </w:rPr>
        <w:t>.</w:t>
      </w:r>
    </w:p>
    <w:p w:rsidR="00077831" w:rsidRPr="00077831" w:rsidRDefault="00077831" w:rsidP="00077831">
      <w:pPr>
        <w:pStyle w:val="70"/>
        <w:shd w:val="clear" w:color="auto" w:fill="auto"/>
        <w:spacing w:line="240" w:lineRule="auto"/>
        <w:ind w:left="60" w:right="20"/>
        <w:jc w:val="center"/>
        <w:rPr>
          <w:rStyle w:val="79pt1"/>
          <w:rFonts w:ascii="Times New Roman" w:hAnsi="Times New Roman" w:cs="Times New Roman"/>
          <w:sz w:val="24"/>
          <w:szCs w:val="24"/>
          <w:lang w:val="ru-RU"/>
        </w:rPr>
      </w:pPr>
      <w:r w:rsidRPr="00077831">
        <w:rPr>
          <w:rStyle w:val="79pt1"/>
          <w:rFonts w:ascii="Times New Roman" w:hAnsi="Times New Roman" w:cs="Times New Roman"/>
          <w:sz w:val="24"/>
          <w:szCs w:val="24"/>
          <w:lang w:val="ru-RU"/>
        </w:rPr>
        <w:t>Грамматика.</w:t>
      </w:r>
    </w:p>
    <w:p w:rsidR="00077831" w:rsidRPr="00077831" w:rsidRDefault="00077831" w:rsidP="00064BB7">
      <w:pPr>
        <w:pStyle w:val="170"/>
        <w:shd w:val="clear" w:color="auto" w:fill="auto"/>
        <w:spacing w:after="0" w:line="240" w:lineRule="auto"/>
        <w:ind w:left="60" w:right="20"/>
        <w:rPr>
          <w:rStyle w:val="0pt1"/>
          <w:sz w:val="24"/>
          <w:szCs w:val="24"/>
        </w:rPr>
      </w:pPr>
      <w:r w:rsidRPr="00077831">
        <w:rPr>
          <w:rStyle w:val="170pt"/>
          <w:rFonts w:ascii="Times New Roman" w:hAnsi="Times New Roman" w:cs="Times New Roman"/>
          <w:sz w:val="24"/>
          <w:szCs w:val="24"/>
        </w:rPr>
        <w:t xml:space="preserve"> Употребление простых предложений в простом настоящем времени с глаголом </w:t>
      </w:r>
      <w:r w:rsidRPr="00077831">
        <w:rPr>
          <w:rStyle w:val="CenturySchoolbook1"/>
          <w:rFonts w:ascii="Times New Roman" w:eastAsiaTheme="minorHAnsi" w:hAnsi="Times New Roman" w:cs="Times New Roman"/>
          <w:sz w:val="24"/>
          <w:szCs w:val="24"/>
          <w:lang w:val="ru-RU"/>
        </w:rPr>
        <w:t xml:space="preserve"> </w:t>
      </w:r>
      <w:r w:rsidRPr="00077831">
        <w:rPr>
          <w:rStyle w:val="CenturySchoolbook1"/>
          <w:rFonts w:ascii="Times New Roman" w:eastAsiaTheme="minorHAnsi" w:hAnsi="Times New Roman" w:cs="Times New Roman"/>
          <w:sz w:val="24"/>
          <w:szCs w:val="24"/>
        </w:rPr>
        <w:t>to</w:t>
      </w:r>
      <w:r w:rsidRPr="00077831">
        <w:rPr>
          <w:rStyle w:val="CenturySchoolbook1"/>
          <w:rFonts w:ascii="Times New Roman" w:eastAsiaTheme="minorHAnsi" w:hAnsi="Times New Roman" w:cs="Times New Roman"/>
          <w:sz w:val="24"/>
          <w:szCs w:val="24"/>
          <w:lang w:val="ru-RU"/>
        </w:rPr>
        <w:t xml:space="preserve"> </w:t>
      </w:r>
      <w:r w:rsidRPr="00077831">
        <w:rPr>
          <w:rStyle w:val="CenturySchoolbook1"/>
          <w:rFonts w:ascii="Times New Roman" w:eastAsiaTheme="minorHAnsi" w:hAnsi="Times New Roman" w:cs="Times New Roman"/>
          <w:sz w:val="24"/>
          <w:szCs w:val="24"/>
        </w:rPr>
        <w:t>be</w:t>
      </w:r>
      <w:r w:rsidRPr="00077831">
        <w:rPr>
          <w:rStyle w:val="CenturySchoolbook1"/>
          <w:rFonts w:ascii="Times New Roman" w:eastAsiaTheme="minorHAnsi" w:hAnsi="Times New Roman" w:cs="Times New Roman"/>
          <w:sz w:val="24"/>
          <w:szCs w:val="24"/>
          <w:lang w:val="ru-RU"/>
        </w:rPr>
        <w:t xml:space="preserve">. </w:t>
      </w:r>
      <w:r w:rsidRPr="00077831">
        <w:rPr>
          <w:rStyle w:val="CenturySchoolbook1"/>
          <w:rFonts w:ascii="Times New Roman" w:eastAsiaTheme="minorHAnsi" w:hAnsi="Times New Roman" w:cs="Times New Roman"/>
          <w:i w:val="0"/>
          <w:sz w:val="24"/>
          <w:szCs w:val="24"/>
        </w:rPr>
        <w:t>C</w:t>
      </w:r>
      <w:r w:rsidRPr="00077831">
        <w:rPr>
          <w:rStyle w:val="CenturySchoolbook1"/>
          <w:rFonts w:ascii="Times New Roman" w:eastAsiaTheme="minorHAnsi" w:hAnsi="Times New Roman" w:cs="Times New Roman"/>
          <w:i w:val="0"/>
          <w:sz w:val="24"/>
          <w:szCs w:val="24"/>
          <w:lang w:val="ru-RU"/>
        </w:rPr>
        <w:t>оставление простых предложений в прошедшем времени с глаголом</w:t>
      </w:r>
      <w:r w:rsidRPr="00077831">
        <w:rPr>
          <w:rStyle w:val="CenturySchoolbook1"/>
          <w:rFonts w:ascii="Times New Roman" w:eastAsiaTheme="minorHAnsi" w:hAnsi="Times New Roman" w:cs="Times New Roman"/>
          <w:sz w:val="24"/>
          <w:szCs w:val="24"/>
          <w:lang w:val="ru-RU"/>
        </w:rPr>
        <w:t xml:space="preserve">  </w:t>
      </w:r>
      <w:r w:rsidRPr="00077831">
        <w:rPr>
          <w:rStyle w:val="CenturySchoolbook1"/>
          <w:rFonts w:ascii="Times New Roman" w:eastAsiaTheme="minorHAnsi" w:hAnsi="Times New Roman" w:cs="Times New Roman"/>
          <w:sz w:val="24"/>
          <w:szCs w:val="24"/>
        </w:rPr>
        <w:t>to</w:t>
      </w:r>
      <w:r w:rsidRPr="00077831">
        <w:rPr>
          <w:rStyle w:val="CenturySchoolbook1"/>
          <w:rFonts w:ascii="Times New Roman" w:eastAsiaTheme="minorHAnsi" w:hAnsi="Times New Roman" w:cs="Times New Roman"/>
          <w:sz w:val="24"/>
          <w:szCs w:val="24"/>
          <w:lang w:val="ru-RU"/>
        </w:rPr>
        <w:t xml:space="preserve"> </w:t>
      </w:r>
      <w:r w:rsidRPr="00077831">
        <w:rPr>
          <w:rStyle w:val="CenturySchoolbook1"/>
          <w:rFonts w:ascii="Times New Roman" w:eastAsiaTheme="minorHAnsi" w:hAnsi="Times New Roman" w:cs="Times New Roman"/>
          <w:sz w:val="24"/>
          <w:szCs w:val="24"/>
        </w:rPr>
        <w:t>be</w:t>
      </w:r>
      <w:r w:rsidRPr="00077831">
        <w:rPr>
          <w:rStyle w:val="CenturySchoolbook1"/>
          <w:rFonts w:ascii="Times New Roman" w:eastAsiaTheme="minorHAnsi" w:hAnsi="Times New Roman" w:cs="Times New Roman"/>
          <w:sz w:val="24"/>
          <w:szCs w:val="24"/>
          <w:lang w:val="ru-RU"/>
        </w:rPr>
        <w:t>.</w:t>
      </w:r>
    </w:p>
    <w:p w:rsidR="00077831" w:rsidRPr="00077831" w:rsidRDefault="00077831" w:rsidP="00077831">
      <w:pPr>
        <w:pStyle w:val="af4"/>
        <w:spacing w:after="0" w:line="240" w:lineRule="auto"/>
        <w:ind w:left="60"/>
        <w:jc w:val="center"/>
        <w:rPr>
          <w:rStyle w:val="0pt1"/>
          <w:sz w:val="24"/>
          <w:szCs w:val="24"/>
          <w:u w:val="single"/>
        </w:rPr>
      </w:pPr>
      <w:r w:rsidRPr="00077831">
        <w:rPr>
          <w:rStyle w:val="0pt1"/>
          <w:sz w:val="24"/>
          <w:szCs w:val="24"/>
          <w:u w:val="single"/>
        </w:rPr>
        <w:t>Раздел №6 «Здоровье».</w:t>
      </w:r>
    </w:p>
    <w:p w:rsidR="00077831" w:rsidRPr="00077831" w:rsidRDefault="00077831" w:rsidP="00077831">
      <w:pPr>
        <w:pStyle w:val="af4"/>
        <w:spacing w:after="0" w:line="240" w:lineRule="auto"/>
        <w:ind w:left="60"/>
        <w:jc w:val="center"/>
        <w:rPr>
          <w:rStyle w:val="0pt1"/>
          <w:i/>
          <w:sz w:val="24"/>
          <w:szCs w:val="24"/>
        </w:rPr>
      </w:pPr>
      <w:r w:rsidRPr="00077831">
        <w:rPr>
          <w:rStyle w:val="0pt1"/>
          <w:i/>
          <w:sz w:val="24"/>
          <w:szCs w:val="24"/>
        </w:rPr>
        <w:t>Лексика.</w:t>
      </w:r>
    </w:p>
    <w:p w:rsidR="00077831" w:rsidRPr="00077831" w:rsidRDefault="00077831" w:rsidP="00077831">
      <w:pPr>
        <w:pStyle w:val="170"/>
        <w:shd w:val="clear" w:color="auto" w:fill="auto"/>
        <w:spacing w:after="0" w:line="240" w:lineRule="auto"/>
        <w:ind w:left="40"/>
        <w:jc w:val="left"/>
        <w:rPr>
          <w:rStyle w:val="170pt1"/>
          <w:rFonts w:ascii="Times New Roman" w:hAnsi="Times New Roman" w:cs="Times New Roman"/>
          <w:sz w:val="24"/>
          <w:szCs w:val="24"/>
        </w:rPr>
      </w:pPr>
      <w:r w:rsidRPr="00077831">
        <w:rPr>
          <w:rStyle w:val="170pt1"/>
          <w:rFonts w:ascii="Times New Roman" w:hAnsi="Times New Roman" w:cs="Times New Roman"/>
          <w:sz w:val="24"/>
          <w:szCs w:val="24"/>
        </w:rPr>
        <w:t>Существительные, обозначающие:</w:t>
      </w:r>
    </w:p>
    <w:p w:rsidR="00077831" w:rsidRPr="00077831" w:rsidRDefault="00077831" w:rsidP="00077831">
      <w:pPr>
        <w:pStyle w:val="170"/>
        <w:shd w:val="clear" w:color="auto" w:fill="auto"/>
        <w:spacing w:after="0" w:line="240" w:lineRule="auto"/>
        <w:ind w:left="40"/>
        <w:jc w:val="left"/>
        <w:rPr>
          <w:rStyle w:val="CenturySchoolbook5"/>
          <w:rFonts w:ascii="Times New Roman" w:eastAsia="Arial Unicode MS" w:hAnsi="Times New Roman" w:cs="Times New Roman"/>
          <w:sz w:val="24"/>
          <w:szCs w:val="24"/>
        </w:rPr>
      </w:pPr>
      <w:r w:rsidRPr="00077831">
        <w:rPr>
          <w:rStyle w:val="170pt1"/>
          <w:rFonts w:ascii="Times New Roman" w:hAnsi="Times New Roman" w:cs="Times New Roman"/>
          <w:sz w:val="24"/>
          <w:szCs w:val="24"/>
        </w:rPr>
        <w:t>Симптомы заболеваний : головная боль  (</w:t>
      </w:r>
      <w:r w:rsidRPr="00077831">
        <w:rPr>
          <w:rStyle w:val="CenturySchoolbook5"/>
          <w:rFonts w:ascii="Times New Roman" w:eastAsia="Arial Unicode MS" w:hAnsi="Times New Roman" w:cs="Times New Roman"/>
          <w:sz w:val="24"/>
          <w:szCs w:val="24"/>
        </w:rPr>
        <w:t xml:space="preserve"> adache),</w:t>
      </w:r>
      <w:r w:rsidRPr="00077831">
        <w:rPr>
          <w:rStyle w:val="170pt1"/>
          <w:rFonts w:ascii="Times New Roman" w:hAnsi="Times New Roman" w:cs="Times New Roman"/>
          <w:sz w:val="24"/>
          <w:szCs w:val="24"/>
        </w:rPr>
        <w:t xml:space="preserve"> боль в спине( </w:t>
      </w:r>
      <w:r w:rsidRPr="00077831">
        <w:rPr>
          <w:rStyle w:val="170pt1"/>
          <w:rFonts w:ascii="Times New Roman" w:hAnsi="Times New Roman" w:cs="Times New Roman"/>
          <w:i/>
          <w:sz w:val="24"/>
          <w:szCs w:val="24"/>
          <w:lang w:val="en-US"/>
        </w:rPr>
        <w:t>backache</w:t>
      </w:r>
      <w:r w:rsidRPr="00077831">
        <w:rPr>
          <w:rStyle w:val="170pt1"/>
          <w:rFonts w:ascii="Times New Roman" w:hAnsi="Times New Roman" w:cs="Times New Roman"/>
          <w:i/>
          <w:sz w:val="24"/>
          <w:szCs w:val="24"/>
        </w:rPr>
        <w:t xml:space="preserve"> </w:t>
      </w:r>
      <w:r w:rsidRPr="00077831">
        <w:rPr>
          <w:rStyle w:val="170pt1"/>
          <w:rFonts w:ascii="Times New Roman" w:hAnsi="Times New Roman" w:cs="Times New Roman"/>
          <w:sz w:val="24"/>
          <w:szCs w:val="24"/>
        </w:rPr>
        <w:t xml:space="preserve"> ), зубная боль</w:t>
      </w:r>
      <w:r w:rsidRPr="00077831">
        <w:rPr>
          <w:rStyle w:val="CenturySchoolbook5"/>
          <w:rFonts w:ascii="Times New Roman" w:eastAsia="Arial Unicode MS" w:hAnsi="Times New Roman" w:cs="Times New Roman"/>
          <w:sz w:val="24"/>
          <w:szCs w:val="24"/>
        </w:rPr>
        <w:t xml:space="preserve"> (toothache), кровотечение из носа (</w:t>
      </w:r>
      <w:r w:rsidRPr="00077831">
        <w:rPr>
          <w:rStyle w:val="CenturySchoolbook5"/>
          <w:rFonts w:ascii="Times New Roman" w:eastAsia="Arial Unicode MS" w:hAnsi="Times New Roman" w:cs="Times New Roman"/>
          <w:i/>
          <w:sz w:val="24"/>
          <w:szCs w:val="24"/>
          <w:lang w:val="en-US"/>
        </w:rPr>
        <w:t>nosebleed</w:t>
      </w:r>
      <w:r w:rsidRPr="00077831">
        <w:rPr>
          <w:rStyle w:val="CenturySchoolbook5"/>
          <w:rFonts w:ascii="Times New Roman" w:eastAsia="Arial Unicode MS" w:hAnsi="Times New Roman" w:cs="Times New Roman"/>
          <w:i/>
          <w:sz w:val="24"/>
          <w:szCs w:val="24"/>
        </w:rPr>
        <w:t xml:space="preserve"> )</w:t>
      </w:r>
      <w:r w:rsidRPr="00077831">
        <w:rPr>
          <w:rStyle w:val="CenturySchoolbook5"/>
          <w:rFonts w:ascii="Times New Roman" w:eastAsia="Arial Unicode MS" w:hAnsi="Times New Roman" w:cs="Times New Roman"/>
          <w:sz w:val="24"/>
          <w:szCs w:val="24"/>
        </w:rPr>
        <w:t>, температура (</w:t>
      </w:r>
      <w:r w:rsidRPr="00077831">
        <w:rPr>
          <w:rStyle w:val="CenturySchoolbook5"/>
          <w:rFonts w:ascii="Times New Roman" w:eastAsia="Arial Unicode MS" w:hAnsi="Times New Roman" w:cs="Times New Roman"/>
          <w:i/>
          <w:sz w:val="24"/>
          <w:szCs w:val="24"/>
        </w:rPr>
        <w:t>temperature</w:t>
      </w:r>
      <w:r w:rsidRPr="00077831">
        <w:rPr>
          <w:rStyle w:val="CenturySchoolbook5"/>
          <w:rFonts w:ascii="Times New Roman" w:eastAsia="Arial Unicode MS" w:hAnsi="Times New Roman" w:cs="Times New Roman"/>
          <w:sz w:val="24"/>
          <w:szCs w:val="24"/>
        </w:rPr>
        <w:t xml:space="preserve"> ),</w:t>
      </w:r>
      <w:r w:rsidRPr="00077831">
        <w:rPr>
          <w:rStyle w:val="170pt1"/>
          <w:rFonts w:ascii="Times New Roman" w:hAnsi="Times New Roman" w:cs="Times New Roman"/>
          <w:sz w:val="24"/>
          <w:szCs w:val="24"/>
        </w:rPr>
        <w:t xml:space="preserve"> сыпь</w:t>
      </w:r>
      <w:r w:rsidRPr="00077831">
        <w:rPr>
          <w:rStyle w:val="CenturySchoolbook5"/>
          <w:rFonts w:ascii="Times New Roman" w:eastAsia="Arial Unicode MS" w:hAnsi="Times New Roman" w:cs="Times New Roman"/>
          <w:sz w:val="24"/>
          <w:szCs w:val="24"/>
        </w:rPr>
        <w:t xml:space="preserve"> (</w:t>
      </w:r>
      <w:r w:rsidRPr="00077831">
        <w:rPr>
          <w:rStyle w:val="CenturySchoolbook5"/>
          <w:rFonts w:ascii="Times New Roman" w:eastAsia="Arial Unicode MS" w:hAnsi="Times New Roman" w:cs="Times New Roman"/>
          <w:i/>
          <w:sz w:val="24"/>
          <w:szCs w:val="24"/>
        </w:rPr>
        <w:t>rash</w:t>
      </w:r>
      <w:r w:rsidRPr="00077831">
        <w:rPr>
          <w:rStyle w:val="CenturySchoolbook5"/>
          <w:rFonts w:ascii="Times New Roman" w:eastAsia="Arial Unicode MS" w:hAnsi="Times New Roman" w:cs="Times New Roman"/>
          <w:sz w:val="24"/>
          <w:szCs w:val="24"/>
        </w:rPr>
        <w:t xml:space="preserve">); </w:t>
      </w:r>
    </w:p>
    <w:p w:rsidR="00077831" w:rsidRPr="00077831" w:rsidRDefault="00077831" w:rsidP="00077831">
      <w:pPr>
        <w:pStyle w:val="170"/>
        <w:shd w:val="clear" w:color="auto" w:fill="auto"/>
        <w:spacing w:after="0" w:line="240" w:lineRule="auto"/>
        <w:ind w:left="40"/>
        <w:jc w:val="left"/>
        <w:rPr>
          <w:rStyle w:val="170pt1"/>
          <w:rFonts w:ascii="Times New Roman" w:hAnsi="Times New Roman" w:cs="Times New Roman"/>
          <w:sz w:val="24"/>
          <w:szCs w:val="24"/>
        </w:rPr>
      </w:pPr>
      <w:r w:rsidRPr="00077831">
        <w:rPr>
          <w:rStyle w:val="CenturySchoolbook5"/>
          <w:rFonts w:ascii="Times New Roman" w:eastAsia="Arial Unicode MS" w:hAnsi="Times New Roman" w:cs="Times New Roman"/>
          <w:sz w:val="24"/>
          <w:szCs w:val="24"/>
        </w:rPr>
        <w:t xml:space="preserve">Лекарственные </w:t>
      </w:r>
      <w:r w:rsidRPr="00077831">
        <w:rPr>
          <w:rStyle w:val="170pt1"/>
          <w:rFonts w:ascii="Times New Roman" w:hAnsi="Times New Roman" w:cs="Times New Roman"/>
          <w:sz w:val="24"/>
          <w:szCs w:val="24"/>
        </w:rPr>
        <w:t>препараты и средства:  таблетка</w:t>
      </w:r>
      <w:r w:rsidRPr="00077831">
        <w:rPr>
          <w:rStyle w:val="CenturySchoolbook5"/>
          <w:rFonts w:ascii="Times New Roman" w:eastAsia="Arial Unicode MS" w:hAnsi="Times New Roman" w:cs="Times New Roman"/>
          <w:sz w:val="24"/>
          <w:szCs w:val="24"/>
        </w:rPr>
        <w:t xml:space="preserve"> (a pill), пластырь( </w:t>
      </w:r>
      <w:r w:rsidRPr="00077831">
        <w:rPr>
          <w:rStyle w:val="CenturySchoolbook5"/>
          <w:rFonts w:ascii="Times New Roman" w:eastAsia="Arial Unicode MS" w:hAnsi="Times New Roman" w:cs="Times New Roman"/>
          <w:i/>
          <w:sz w:val="24"/>
          <w:szCs w:val="24"/>
          <w:lang w:val="en-US"/>
        </w:rPr>
        <w:t>a</w:t>
      </w:r>
      <w:r w:rsidRPr="00077831">
        <w:rPr>
          <w:rStyle w:val="CenturySchoolbook5"/>
          <w:rFonts w:ascii="Times New Roman" w:eastAsia="Arial Unicode MS" w:hAnsi="Times New Roman" w:cs="Times New Roman"/>
          <w:i/>
          <w:sz w:val="24"/>
          <w:szCs w:val="24"/>
        </w:rPr>
        <w:t xml:space="preserve"> </w:t>
      </w:r>
      <w:r w:rsidRPr="00077831">
        <w:rPr>
          <w:rStyle w:val="CenturySchoolbook5"/>
          <w:rFonts w:ascii="Times New Roman" w:eastAsia="Arial Unicode MS" w:hAnsi="Times New Roman" w:cs="Times New Roman"/>
          <w:i/>
          <w:sz w:val="24"/>
          <w:szCs w:val="24"/>
          <w:lang w:val="en-US"/>
        </w:rPr>
        <w:t>plaster</w:t>
      </w:r>
      <w:r w:rsidRPr="00077831">
        <w:rPr>
          <w:rStyle w:val="CenturySchoolbook5"/>
          <w:rFonts w:ascii="Times New Roman" w:eastAsia="Arial Unicode MS" w:hAnsi="Times New Roman" w:cs="Times New Roman"/>
          <w:sz w:val="24"/>
          <w:szCs w:val="24"/>
        </w:rPr>
        <w:t xml:space="preserve"> )</w:t>
      </w:r>
      <w:r w:rsidRPr="00077831">
        <w:rPr>
          <w:rStyle w:val="170pt1"/>
          <w:rFonts w:ascii="Times New Roman" w:hAnsi="Times New Roman" w:cs="Times New Roman"/>
          <w:sz w:val="24"/>
          <w:szCs w:val="24"/>
        </w:rPr>
        <w:t>, мазь</w:t>
      </w:r>
      <w:r w:rsidRPr="00077831">
        <w:rPr>
          <w:rStyle w:val="CenturySchoolbook5"/>
          <w:rFonts w:ascii="Times New Roman" w:eastAsia="Arial Unicode MS" w:hAnsi="Times New Roman" w:cs="Times New Roman"/>
          <w:sz w:val="24"/>
          <w:szCs w:val="24"/>
        </w:rPr>
        <w:t xml:space="preserve"> (</w:t>
      </w:r>
      <w:r w:rsidRPr="00077831">
        <w:rPr>
          <w:rStyle w:val="CenturySchoolbook5"/>
          <w:rFonts w:ascii="Times New Roman" w:eastAsia="Arial Unicode MS" w:hAnsi="Times New Roman" w:cs="Times New Roman"/>
          <w:i/>
          <w:sz w:val="24"/>
          <w:szCs w:val="24"/>
        </w:rPr>
        <w:t>ointment)</w:t>
      </w:r>
      <w:r w:rsidRPr="00077831">
        <w:rPr>
          <w:rStyle w:val="CenturySchoolbook5"/>
          <w:rFonts w:ascii="Times New Roman" w:eastAsia="Arial Unicode MS" w:hAnsi="Times New Roman" w:cs="Times New Roman"/>
          <w:sz w:val="24"/>
          <w:szCs w:val="24"/>
        </w:rPr>
        <w:t>,</w:t>
      </w:r>
      <w:r w:rsidRPr="00077831">
        <w:rPr>
          <w:rStyle w:val="170pt1"/>
          <w:rFonts w:ascii="Times New Roman" w:hAnsi="Times New Roman" w:cs="Times New Roman"/>
          <w:sz w:val="24"/>
          <w:szCs w:val="24"/>
        </w:rPr>
        <w:t xml:space="preserve"> йод</w:t>
      </w:r>
      <w:r w:rsidRPr="00077831">
        <w:rPr>
          <w:rStyle w:val="CenturySchoolbook5"/>
          <w:rFonts w:ascii="Times New Roman" w:eastAsia="Arial Unicode MS" w:hAnsi="Times New Roman" w:cs="Times New Roman"/>
          <w:sz w:val="24"/>
          <w:szCs w:val="24"/>
        </w:rPr>
        <w:t xml:space="preserve"> (</w:t>
      </w:r>
      <w:r w:rsidRPr="00077831">
        <w:rPr>
          <w:rStyle w:val="CenturySchoolbook5"/>
          <w:rFonts w:ascii="Times New Roman" w:eastAsia="Arial Unicode MS" w:hAnsi="Times New Roman" w:cs="Times New Roman"/>
          <w:i/>
          <w:sz w:val="24"/>
          <w:szCs w:val="24"/>
        </w:rPr>
        <w:t>iodine)</w:t>
      </w:r>
      <w:r w:rsidRPr="00077831">
        <w:rPr>
          <w:rStyle w:val="170pt1"/>
          <w:rFonts w:ascii="Times New Roman" w:hAnsi="Times New Roman" w:cs="Times New Roman"/>
          <w:sz w:val="24"/>
          <w:szCs w:val="24"/>
        </w:rPr>
        <w:t xml:space="preserve"> и т. д.; </w:t>
      </w:r>
    </w:p>
    <w:p w:rsidR="00077831" w:rsidRPr="00077831" w:rsidRDefault="00077831" w:rsidP="00077831">
      <w:pPr>
        <w:pStyle w:val="170"/>
        <w:shd w:val="clear" w:color="auto" w:fill="auto"/>
        <w:spacing w:after="0" w:line="240" w:lineRule="auto"/>
        <w:ind w:left="40"/>
        <w:jc w:val="left"/>
        <w:rPr>
          <w:rStyle w:val="170pt1"/>
          <w:rFonts w:ascii="Times New Roman" w:hAnsi="Times New Roman" w:cs="Times New Roman"/>
          <w:sz w:val="24"/>
          <w:szCs w:val="24"/>
        </w:rPr>
      </w:pPr>
      <w:r w:rsidRPr="00077831">
        <w:rPr>
          <w:rStyle w:val="170pt1"/>
          <w:rFonts w:ascii="Times New Roman" w:hAnsi="Times New Roman" w:cs="Times New Roman"/>
          <w:sz w:val="24"/>
          <w:szCs w:val="24"/>
        </w:rPr>
        <w:t>Медицинские специальности: доктор</w:t>
      </w:r>
      <w:r w:rsidRPr="00077831">
        <w:rPr>
          <w:rStyle w:val="CenturySchoolbook5"/>
          <w:rFonts w:ascii="Times New Roman" w:eastAsia="Arial Unicode MS" w:hAnsi="Times New Roman" w:cs="Times New Roman"/>
          <w:sz w:val="24"/>
          <w:szCs w:val="24"/>
        </w:rPr>
        <w:t xml:space="preserve"> ( a doctor),</w:t>
      </w:r>
      <w:r w:rsidRPr="00077831">
        <w:rPr>
          <w:rStyle w:val="170pt1"/>
          <w:rFonts w:ascii="Times New Roman" w:hAnsi="Times New Roman" w:cs="Times New Roman"/>
          <w:sz w:val="24"/>
          <w:szCs w:val="24"/>
        </w:rPr>
        <w:t xml:space="preserve"> дантист ( </w:t>
      </w:r>
      <w:r w:rsidRPr="00077831">
        <w:rPr>
          <w:rStyle w:val="170pt1"/>
          <w:rFonts w:ascii="Times New Roman" w:hAnsi="Times New Roman" w:cs="Times New Roman"/>
          <w:i/>
          <w:sz w:val="24"/>
          <w:szCs w:val="24"/>
          <w:lang w:val="en-US"/>
        </w:rPr>
        <w:t>a</w:t>
      </w:r>
      <w:r w:rsidRPr="00077831">
        <w:rPr>
          <w:rStyle w:val="170pt1"/>
          <w:rFonts w:ascii="Times New Roman" w:hAnsi="Times New Roman" w:cs="Times New Roman"/>
          <w:i/>
          <w:sz w:val="24"/>
          <w:szCs w:val="24"/>
        </w:rPr>
        <w:t xml:space="preserve"> </w:t>
      </w:r>
      <w:r w:rsidRPr="00077831">
        <w:rPr>
          <w:rStyle w:val="170pt1"/>
          <w:rFonts w:ascii="Times New Roman" w:hAnsi="Times New Roman" w:cs="Times New Roman"/>
          <w:i/>
          <w:sz w:val="24"/>
          <w:szCs w:val="24"/>
          <w:lang w:val="en-US"/>
        </w:rPr>
        <w:t>dentist</w:t>
      </w:r>
      <w:r w:rsidRPr="00077831">
        <w:rPr>
          <w:rStyle w:val="170pt1"/>
          <w:rFonts w:ascii="Times New Roman" w:hAnsi="Times New Roman" w:cs="Times New Roman"/>
          <w:sz w:val="24"/>
          <w:szCs w:val="24"/>
        </w:rPr>
        <w:t xml:space="preserve"> ), медсестра</w:t>
      </w:r>
      <w:r w:rsidRPr="00077831">
        <w:rPr>
          <w:rStyle w:val="CenturySchoolbook5"/>
          <w:rFonts w:ascii="Times New Roman" w:eastAsia="Arial Unicode MS" w:hAnsi="Times New Roman" w:cs="Times New Roman"/>
          <w:sz w:val="24"/>
          <w:szCs w:val="24"/>
        </w:rPr>
        <w:t xml:space="preserve"> (a nurse)</w:t>
      </w:r>
      <w:r w:rsidRPr="00077831">
        <w:rPr>
          <w:rStyle w:val="170pt1"/>
          <w:rFonts w:ascii="Times New Roman" w:hAnsi="Times New Roman" w:cs="Times New Roman"/>
          <w:sz w:val="24"/>
          <w:szCs w:val="24"/>
        </w:rPr>
        <w:t xml:space="preserve"> и др. </w:t>
      </w:r>
    </w:p>
    <w:p w:rsidR="00077831" w:rsidRPr="00077831" w:rsidRDefault="00077831" w:rsidP="00077831">
      <w:pPr>
        <w:pStyle w:val="170"/>
        <w:shd w:val="clear" w:color="auto" w:fill="auto"/>
        <w:spacing w:after="0" w:line="240" w:lineRule="auto"/>
        <w:ind w:left="40"/>
        <w:jc w:val="left"/>
        <w:rPr>
          <w:rStyle w:val="CenturySchoolbook1"/>
          <w:rFonts w:ascii="Times New Roman" w:eastAsiaTheme="minorHAnsi" w:hAnsi="Times New Roman" w:cs="Times New Roman"/>
          <w:sz w:val="24"/>
          <w:szCs w:val="24"/>
          <w:lang w:val="ru-RU"/>
        </w:rPr>
      </w:pPr>
      <w:r w:rsidRPr="00077831">
        <w:rPr>
          <w:rStyle w:val="170pt1"/>
          <w:rFonts w:ascii="Times New Roman" w:hAnsi="Times New Roman" w:cs="Times New Roman"/>
          <w:sz w:val="24"/>
          <w:szCs w:val="24"/>
        </w:rPr>
        <w:t>Использование выражения</w:t>
      </w:r>
      <w:r w:rsidRPr="00077831">
        <w:rPr>
          <w:rStyle w:val="CenturySchoolbook5"/>
          <w:rFonts w:ascii="Times New Roman" w:eastAsia="Arial Unicode MS" w:hAnsi="Times New Roman" w:cs="Times New Roman"/>
          <w:sz w:val="24"/>
          <w:szCs w:val="24"/>
        </w:rPr>
        <w:t xml:space="preserve"> to have pain</w:t>
      </w:r>
      <w:r w:rsidRPr="00077831">
        <w:rPr>
          <w:rStyle w:val="CenturySchoolbook1"/>
          <w:rFonts w:ascii="Times New Roman" w:eastAsiaTheme="minorHAnsi" w:hAnsi="Times New Roman" w:cs="Times New Roman"/>
          <w:sz w:val="24"/>
          <w:szCs w:val="24"/>
          <w:lang w:val="ru-RU"/>
        </w:rPr>
        <w:t xml:space="preserve"> </w:t>
      </w:r>
      <w:r w:rsidRPr="00077831">
        <w:rPr>
          <w:rStyle w:val="CenturySchoolbook1"/>
          <w:rFonts w:ascii="Times New Roman" w:eastAsiaTheme="minorHAnsi" w:hAnsi="Times New Roman" w:cs="Times New Roman"/>
          <w:sz w:val="24"/>
          <w:szCs w:val="24"/>
        </w:rPr>
        <w:t>in</w:t>
      </w:r>
      <w:r w:rsidRPr="00077831">
        <w:rPr>
          <w:rStyle w:val="CenturySchoolbook1"/>
          <w:rFonts w:ascii="Times New Roman" w:eastAsiaTheme="minorHAnsi" w:hAnsi="Times New Roman" w:cs="Times New Roman"/>
          <w:sz w:val="24"/>
          <w:szCs w:val="24"/>
          <w:lang w:val="ru-RU"/>
        </w:rPr>
        <w:t xml:space="preserve"> ... .</w:t>
      </w:r>
    </w:p>
    <w:p w:rsidR="00077831" w:rsidRPr="00077831" w:rsidRDefault="00077831" w:rsidP="00077831">
      <w:pPr>
        <w:pStyle w:val="170"/>
        <w:shd w:val="clear" w:color="auto" w:fill="auto"/>
        <w:spacing w:after="0" w:line="240" w:lineRule="auto"/>
        <w:ind w:left="40"/>
        <w:jc w:val="center"/>
        <w:rPr>
          <w:rFonts w:ascii="Times New Roman" w:hAnsi="Times New Roman" w:cs="Times New Roman"/>
          <w:sz w:val="24"/>
          <w:szCs w:val="24"/>
          <w:lang w:eastAsia="ru-RU"/>
        </w:rPr>
      </w:pPr>
      <w:r w:rsidRPr="00077831">
        <w:rPr>
          <w:rStyle w:val="CenturySchoolbook1"/>
          <w:rFonts w:ascii="Times New Roman" w:eastAsiaTheme="minorHAnsi" w:hAnsi="Times New Roman" w:cs="Times New Roman"/>
          <w:sz w:val="24"/>
          <w:szCs w:val="24"/>
          <w:lang w:val="ru-RU"/>
        </w:rPr>
        <w:t>Грамматика.</w:t>
      </w:r>
    </w:p>
    <w:p w:rsidR="00077831" w:rsidRPr="00077831" w:rsidRDefault="00077831" w:rsidP="00077831">
      <w:pPr>
        <w:pStyle w:val="170"/>
        <w:shd w:val="clear" w:color="auto" w:fill="auto"/>
        <w:spacing w:after="0" w:line="240" w:lineRule="auto"/>
        <w:ind w:left="40"/>
        <w:jc w:val="left"/>
        <w:rPr>
          <w:rFonts w:ascii="Times New Roman" w:hAnsi="Times New Roman" w:cs="Times New Roman"/>
          <w:sz w:val="24"/>
          <w:szCs w:val="24"/>
        </w:rPr>
      </w:pPr>
      <w:r w:rsidRPr="00077831">
        <w:rPr>
          <w:rStyle w:val="170pt1"/>
          <w:rFonts w:ascii="Times New Roman" w:hAnsi="Times New Roman" w:cs="Times New Roman"/>
          <w:sz w:val="24"/>
          <w:szCs w:val="24"/>
        </w:rPr>
        <w:t>Составление предложений с использованием простого на</w:t>
      </w:r>
      <w:r w:rsidRPr="00077831">
        <w:rPr>
          <w:rStyle w:val="170pt1"/>
          <w:rFonts w:ascii="Times New Roman" w:hAnsi="Times New Roman" w:cs="Times New Roman"/>
          <w:sz w:val="24"/>
          <w:szCs w:val="24"/>
        </w:rPr>
        <w:softHyphen/>
        <w:t>стоящего и простого  прошедшего времени, конструкция</w:t>
      </w:r>
      <w:r w:rsidRPr="00077831">
        <w:rPr>
          <w:rStyle w:val="CenturySchoolbook5"/>
          <w:rFonts w:ascii="Times New Roman" w:eastAsia="Arial Unicode MS" w:hAnsi="Times New Roman" w:cs="Times New Roman"/>
          <w:sz w:val="24"/>
          <w:szCs w:val="24"/>
        </w:rPr>
        <w:t xml:space="preserve"> </w:t>
      </w:r>
      <w:r w:rsidRPr="00077831">
        <w:rPr>
          <w:rStyle w:val="CenturySchoolbook5"/>
          <w:rFonts w:ascii="Times New Roman" w:eastAsia="Arial Unicode MS" w:hAnsi="Times New Roman" w:cs="Times New Roman"/>
          <w:i/>
          <w:sz w:val="24"/>
          <w:szCs w:val="24"/>
        </w:rPr>
        <w:t xml:space="preserve">have </w:t>
      </w:r>
      <w:r w:rsidRPr="00077831">
        <w:rPr>
          <w:rStyle w:val="CenturySchoolbook5"/>
          <w:rFonts w:ascii="Times New Roman" w:eastAsia="Arial Unicode MS" w:hAnsi="Times New Roman" w:cs="Times New Roman"/>
          <w:i/>
          <w:sz w:val="24"/>
          <w:szCs w:val="24"/>
          <w:lang w:val="en-US"/>
        </w:rPr>
        <w:t>got</w:t>
      </w:r>
      <w:r w:rsidRPr="00077831">
        <w:rPr>
          <w:rStyle w:val="CenturySchoolbook5"/>
          <w:rFonts w:ascii="Times New Roman" w:eastAsia="Arial Unicode MS" w:hAnsi="Times New Roman" w:cs="Times New Roman"/>
          <w:i/>
          <w:sz w:val="24"/>
          <w:szCs w:val="24"/>
        </w:rPr>
        <w:t>.</w:t>
      </w:r>
    </w:p>
    <w:p w:rsidR="00077831" w:rsidRPr="00077831" w:rsidRDefault="00077831" w:rsidP="00077831">
      <w:pPr>
        <w:pStyle w:val="af4"/>
        <w:spacing w:after="0" w:line="240" w:lineRule="auto"/>
        <w:ind w:left="60"/>
        <w:jc w:val="center"/>
        <w:rPr>
          <w:rStyle w:val="0pt1"/>
          <w:b/>
          <w:i/>
          <w:sz w:val="24"/>
          <w:szCs w:val="24"/>
          <w:u w:val="single"/>
        </w:rPr>
      </w:pPr>
    </w:p>
    <w:p w:rsidR="00077831" w:rsidRPr="00077831" w:rsidRDefault="00077831" w:rsidP="00077831">
      <w:pPr>
        <w:pStyle w:val="af4"/>
        <w:spacing w:after="0" w:line="240" w:lineRule="auto"/>
        <w:ind w:left="60"/>
        <w:jc w:val="both"/>
        <w:rPr>
          <w:rStyle w:val="0pt1"/>
          <w:sz w:val="24"/>
          <w:szCs w:val="24"/>
        </w:rPr>
      </w:pPr>
    </w:p>
    <w:p w:rsidR="00077831" w:rsidRPr="00077831" w:rsidRDefault="00077831" w:rsidP="00077831">
      <w:pPr>
        <w:pStyle w:val="af4"/>
        <w:spacing w:after="0" w:line="240" w:lineRule="auto"/>
        <w:ind w:left="60"/>
        <w:jc w:val="both"/>
        <w:rPr>
          <w:rFonts w:ascii="Times New Roman" w:hAnsi="Times New Roman"/>
          <w:sz w:val="24"/>
          <w:szCs w:val="24"/>
        </w:rPr>
      </w:pPr>
    </w:p>
    <w:p w:rsidR="00B8098A" w:rsidRDefault="00B8098A" w:rsidP="00C22893">
      <w:pPr>
        <w:spacing w:after="0" w:line="240" w:lineRule="auto"/>
        <w:jc w:val="both"/>
        <w:rPr>
          <w:rStyle w:val="79pt"/>
          <w:rFonts w:ascii="Times New Roman" w:eastAsiaTheme="minorHAnsi" w:hAnsi="Times New Roman"/>
          <w:b w:val="0"/>
          <w:sz w:val="28"/>
          <w:szCs w:val="28"/>
          <w:lang w:val="ru-RU"/>
        </w:rPr>
      </w:pPr>
    </w:p>
    <w:p w:rsidR="0043418F" w:rsidRDefault="0043418F" w:rsidP="00C22893">
      <w:pPr>
        <w:spacing w:after="0" w:line="240" w:lineRule="auto"/>
        <w:jc w:val="both"/>
        <w:rPr>
          <w:rStyle w:val="79pt"/>
          <w:rFonts w:ascii="Times New Roman" w:eastAsiaTheme="minorHAnsi" w:hAnsi="Times New Roman"/>
          <w:b w:val="0"/>
          <w:sz w:val="28"/>
          <w:szCs w:val="28"/>
          <w:lang w:val="ru-RU"/>
        </w:rPr>
      </w:pPr>
    </w:p>
    <w:p w:rsidR="0043418F" w:rsidRDefault="0043418F" w:rsidP="00C22893">
      <w:pPr>
        <w:spacing w:after="0" w:line="240" w:lineRule="auto"/>
        <w:jc w:val="both"/>
        <w:rPr>
          <w:rStyle w:val="79pt"/>
          <w:rFonts w:ascii="Times New Roman" w:eastAsiaTheme="minorHAnsi" w:hAnsi="Times New Roman"/>
          <w:b w:val="0"/>
          <w:sz w:val="28"/>
          <w:szCs w:val="28"/>
          <w:lang w:val="ru-RU"/>
        </w:rPr>
      </w:pPr>
    </w:p>
    <w:p w:rsidR="00B8098A" w:rsidRPr="00C22893" w:rsidRDefault="00F808DA" w:rsidP="00C22893">
      <w:pPr>
        <w:pStyle w:val="razdel"/>
        <w:spacing w:before="0" w:beforeAutospacing="0" w:after="0" w:afterAutospacing="0"/>
        <w:jc w:val="center"/>
      </w:pPr>
      <w:r>
        <w:rPr>
          <w:b/>
        </w:rPr>
        <w:t>М</w:t>
      </w:r>
      <w:r w:rsidR="00B8098A" w:rsidRPr="00C22893">
        <w:rPr>
          <w:b/>
        </w:rPr>
        <w:t xml:space="preserve">АТЕМАТИКА </w:t>
      </w:r>
      <w:r w:rsidR="00B8098A" w:rsidRPr="00C22893">
        <w:t>(1 – 9 класс)</w:t>
      </w:r>
    </w:p>
    <w:p w:rsidR="00B8098A" w:rsidRPr="00C22893" w:rsidRDefault="00B8098A" w:rsidP="00C22893">
      <w:pPr>
        <w:pStyle w:val="podzag1"/>
        <w:spacing w:before="0" w:beforeAutospacing="0" w:after="0" w:afterAutospacing="0"/>
        <w:jc w:val="center"/>
        <w:rPr>
          <w:b/>
        </w:rPr>
      </w:pPr>
      <w:r w:rsidRPr="00C22893">
        <w:rPr>
          <w:b/>
        </w:rPr>
        <w:t>Пояснительная записка</w:t>
      </w:r>
    </w:p>
    <w:p w:rsidR="00B8098A" w:rsidRPr="00C22893" w:rsidRDefault="00B8098A" w:rsidP="00C22893">
      <w:pPr>
        <w:pStyle w:val="a5"/>
        <w:spacing w:before="0" w:beforeAutospacing="0" w:after="0" w:afterAutospacing="0"/>
        <w:ind w:firstLine="708"/>
        <w:jc w:val="both"/>
      </w:pPr>
      <w:r w:rsidRPr="00C22893">
        <w:t>Математика, являясь одним из важных общеобразовательных предметов, готовит учащихся с отклонениями в интеллектуальном развитии к жизни и овладению доступными профессионально-трудовыми навыками.</w:t>
      </w:r>
    </w:p>
    <w:p w:rsidR="00B8098A" w:rsidRPr="00C22893" w:rsidRDefault="00B8098A" w:rsidP="00C22893">
      <w:pPr>
        <w:shd w:val="clear" w:color="auto" w:fill="FFFFFF"/>
        <w:autoSpaceDE w:val="0"/>
        <w:autoSpaceDN w:val="0"/>
        <w:adjustRightInd w:val="0"/>
        <w:spacing w:after="0" w:line="240" w:lineRule="auto"/>
        <w:ind w:left="708"/>
        <w:jc w:val="both"/>
        <w:rPr>
          <w:rFonts w:ascii="Times New Roman" w:hAnsi="Times New Roman" w:cs="Times New Roman"/>
          <w:sz w:val="24"/>
          <w:szCs w:val="24"/>
        </w:rPr>
      </w:pPr>
      <w:r w:rsidRPr="00C22893">
        <w:rPr>
          <w:rFonts w:ascii="Times New Roman" w:hAnsi="Times New Roman" w:cs="Times New Roman"/>
          <w:color w:val="000000"/>
          <w:sz w:val="24"/>
          <w:szCs w:val="24"/>
        </w:rPr>
        <w:t>Задачи преподавания математики:</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дать учащимся такие доступные количественные, пространственные, временные и геометрические представления, которые помогут им в дальнейшем включиться в трудовую деятельность;</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использовать процесс обучения математике для повышения уровня общего развития учащихся с нарушением интеллекта и коррекции недостатков их познавательной деятельности и личностных качеств;</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развивать речь учащихся, обогащать ее математической терминологией;</w:t>
      </w:r>
    </w:p>
    <w:p w:rsidR="00B8098A" w:rsidRPr="00C22893" w:rsidRDefault="00B8098A" w:rsidP="004B0DE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воспитывать у учащихся целенаправленность, терпеливость, работоспособность, настойчивость, трудолюбие, самостоятельность, навыки контроля и самоконтроля, развивать точность измерения и глазомер, умение планировать работу и доводить начатое дело до завершения.</w:t>
      </w:r>
    </w:p>
    <w:p w:rsidR="00B8098A" w:rsidRPr="00C22893" w:rsidRDefault="00B8098A" w:rsidP="00C22893">
      <w:pPr>
        <w:pStyle w:val="a5"/>
        <w:spacing w:before="0" w:beforeAutospacing="0" w:after="0" w:afterAutospacing="0"/>
        <w:ind w:firstLine="708"/>
        <w:jc w:val="both"/>
      </w:pPr>
      <w:r w:rsidRPr="00C22893">
        <w:t>Процесс обучения математике неразрывно связан с решением специфической задачи— коррекцией и развитием познавательной деятельности, личностных качеств ребенка, а также воспитанием трудолюбия, самостоятельности, терпеливости, настойчивости, любознательности, формированием умений планировать свою деятельность, осуществлять контроль и самоконтроль.</w:t>
      </w:r>
    </w:p>
    <w:p w:rsidR="00B8098A" w:rsidRPr="00C22893" w:rsidRDefault="00B8098A" w:rsidP="00C22893">
      <w:pPr>
        <w:pStyle w:val="a5"/>
        <w:spacing w:before="0" w:beforeAutospacing="0" w:after="0" w:afterAutospacing="0"/>
        <w:ind w:firstLine="708"/>
        <w:jc w:val="both"/>
      </w:pPr>
      <w:r w:rsidRPr="00C22893">
        <w:t>Обучение математике должно носить практическую направленность и быть тесно связано с другими учебными предметами, жизнью, готовить учащихся к овладению профессионально-трудовыми знаниями и навыками, учить использованию математических знаний в нестандартных ситуациях.</w:t>
      </w:r>
    </w:p>
    <w:p w:rsidR="00B8098A" w:rsidRPr="00C22893" w:rsidRDefault="00B8098A" w:rsidP="00C22893">
      <w:pPr>
        <w:pStyle w:val="a5"/>
        <w:spacing w:before="0" w:beforeAutospacing="0" w:after="0" w:afterAutospacing="0"/>
        <w:ind w:firstLine="708"/>
        <w:jc w:val="both"/>
      </w:pPr>
      <w:r w:rsidRPr="00C22893">
        <w:t>Понятия числа, величины, геометрической фигуры, которые формируются у учащихся в процессе обучения математике, являются абстрактными.</w:t>
      </w:r>
    </w:p>
    <w:p w:rsidR="00B8098A" w:rsidRPr="00C22893" w:rsidRDefault="00B8098A" w:rsidP="00C22893">
      <w:pPr>
        <w:pStyle w:val="a5"/>
        <w:spacing w:before="0" w:beforeAutospacing="0" w:after="0" w:afterAutospacing="0"/>
        <w:ind w:firstLine="708"/>
        <w:jc w:val="both"/>
      </w:pPr>
      <w:r w:rsidRPr="00C22893">
        <w:t>Действия с предметами, направленные на объединения множеств, удаление части множества, разделение множеств на равные части и другие предметно-практические действия, позволяют подготовить школьников к усвоению абстрактных математических понятий.</w:t>
      </w:r>
    </w:p>
    <w:p w:rsidR="00B8098A" w:rsidRPr="00C22893" w:rsidRDefault="00B8098A" w:rsidP="00C22893">
      <w:pPr>
        <w:pStyle w:val="a5"/>
        <w:spacing w:before="0" w:beforeAutospacing="0" w:after="0" w:afterAutospacing="0"/>
        <w:ind w:firstLine="708"/>
        <w:jc w:val="both"/>
      </w:pPr>
      <w:r w:rsidRPr="00C22893">
        <w:t>Практические действия с предметами, их заменителями учащиеся должны учиться оформлять в громкой речи. Постепенно внешние действия с предметами переходят во внутренний план. У детей формируется способность мыслить отвлеченно, действовать не только с множествами предметов, но и с числами, поэтому уроки математики необходимо оснастить как демонстрационными пособиями, так и раздаточным материалом для каждого ученика.</w:t>
      </w:r>
    </w:p>
    <w:p w:rsidR="00B8098A" w:rsidRPr="00C22893" w:rsidRDefault="00B8098A" w:rsidP="00C22893">
      <w:pPr>
        <w:pStyle w:val="a5"/>
        <w:spacing w:before="0" w:beforeAutospacing="0" w:after="0" w:afterAutospacing="0"/>
        <w:ind w:firstLine="708"/>
        <w:jc w:val="both"/>
      </w:pPr>
      <w:r w:rsidRPr="00C22893">
        <w:t>В младших классах необходимо пробудить у учащихся интерес к математике, к количественным изменениям элементов предметных множеств и чисел, измерению величин. Это возможно только при использовании дидактических игр, игровых приемов, занимательных упражнений, создании увлекательных для детей ситуаций.</w:t>
      </w:r>
    </w:p>
    <w:p w:rsidR="00B8098A" w:rsidRPr="00C22893" w:rsidRDefault="00B8098A" w:rsidP="00C22893">
      <w:pPr>
        <w:pStyle w:val="a5"/>
        <w:spacing w:before="0" w:beforeAutospacing="0" w:after="0" w:afterAutospacing="0"/>
        <w:ind w:firstLine="708"/>
        <w:jc w:val="both"/>
      </w:pPr>
      <w:r w:rsidRPr="00C22893">
        <w:t xml:space="preserve">Одним из важных приемов обучения математике является сравнение, так как большинство математических представлений и понятий носит взаимообратный характер. Их усвоение возможно только при условии овладения способами нахождения сходства и различия, выделения существенных признаков и отвлечения от несущественных, использовании приемов классификации и дифференциации, установлении причинно-следственных связей между понятиями. Не менее важный прием — материализация, т. е. умение конкретизировать любое отвлеченное понятие, использовать его в жизненных ситуациях. Наряду с вышеназванными ведущими методами обучения используются и </w:t>
      </w:r>
      <w:r w:rsidRPr="00C22893">
        <w:lastRenderedPageBreak/>
        <w:t>другие: демонстрация, наблюдение, упражнения, беседа, работа с учебником, экскурсия, самостоятельная работа и др.</w:t>
      </w:r>
    </w:p>
    <w:p w:rsidR="00B8098A" w:rsidRPr="00C22893" w:rsidRDefault="00B8098A" w:rsidP="00C22893">
      <w:pPr>
        <w:pStyle w:val="a5"/>
        <w:spacing w:before="0" w:beforeAutospacing="0" w:after="0" w:afterAutospacing="0"/>
        <w:ind w:firstLine="708"/>
        <w:jc w:val="both"/>
      </w:pPr>
      <w:r w:rsidRPr="00C22893">
        <w:t>Обучение математике невозможно без пристального, внимательного отношения к формированию и развитию речи учащихся. Поэтому на уроках математики в младших классах учитель учит детей повторять собственную речь, которая является образцом для учащихся, вводит хоровое, а затем индивидуальное комментирование предметно-практической деятельности и действий с числами.</w:t>
      </w:r>
    </w:p>
    <w:p w:rsidR="00B8098A" w:rsidRPr="00C22893" w:rsidRDefault="00B8098A" w:rsidP="00C22893">
      <w:pPr>
        <w:pStyle w:val="podzag1"/>
        <w:spacing w:before="0" w:beforeAutospacing="0" w:after="0" w:afterAutospacing="0"/>
        <w:jc w:val="center"/>
      </w:pPr>
      <w:r w:rsidRPr="00C22893">
        <w:t>ОРГАНИЗАЦИЯ ОБУЧЕНИЯ МАТЕМАТИКЕ</w:t>
      </w:r>
    </w:p>
    <w:p w:rsidR="00B8098A" w:rsidRPr="00C22893" w:rsidRDefault="00B8098A" w:rsidP="00C22893">
      <w:pPr>
        <w:pStyle w:val="a5"/>
        <w:spacing w:before="0" w:beforeAutospacing="0" w:after="0" w:afterAutospacing="0"/>
        <w:ind w:firstLine="708"/>
        <w:jc w:val="both"/>
      </w:pPr>
      <w:r w:rsidRPr="00C22893">
        <w:t>Основной формой организации процесса обучения математике является урок. Ведущей формой работы учителя с учащимися на уроке является фронтальная работа при осуществлении дифференцированного и индивидуального подхода. Успех обучения математике во многом зависит от тщательного изучения учителем индивидуальных особенностей каждого ребенка класса (познавательных и личностных): какими знаниями по математике владеет учащийся, какие трудности он испытывает в овладении математическими знаниями, графическими и чертежными навыками, какие пробелы в его знаниях и каковы их причины, какими потенциальными возможностями он обладает, на какие сильные стороны можно опираться в развитии его математических способностей.</w:t>
      </w:r>
    </w:p>
    <w:p w:rsidR="00B8098A" w:rsidRPr="00C22893" w:rsidRDefault="00B8098A" w:rsidP="00C22893">
      <w:pPr>
        <w:pStyle w:val="a5"/>
        <w:spacing w:before="0" w:beforeAutospacing="0" w:after="0" w:afterAutospacing="0"/>
        <w:ind w:firstLine="708"/>
        <w:jc w:val="both"/>
      </w:pPr>
      <w:r w:rsidRPr="00C22893">
        <w:t>Каждый урок математики оснащается необходимыми наглядными пособиями, раздаточным материалом, техническими средствами обучения.</w:t>
      </w:r>
    </w:p>
    <w:p w:rsidR="00B8098A" w:rsidRPr="00C22893" w:rsidRDefault="00B8098A" w:rsidP="00C22893">
      <w:pPr>
        <w:pStyle w:val="a5"/>
        <w:spacing w:before="0" w:beforeAutospacing="0" w:after="0" w:afterAutospacing="0"/>
        <w:ind w:firstLine="708"/>
        <w:jc w:val="both"/>
      </w:pPr>
      <w:r w:rsidRPr="00C22893">
        <w:t>Устный счет как этап урока является неотъемлемой частью почти каждого урока математики.</w:t>
      </w:r>
    </w:p>
    <w:p w:rsidR="00B8098A" w:rsidRPr="00C22893" w:rsidRDefault="00B8098A" w:rsidP="00C22893">
      <w:pPr>
        <w:pStyle w:val="a5"/>
        <w:spacing w:before="0" w:beforeAutospacing="0" w:after="0" w:afterAutospacing="0"/>
        <w:ind w:firstLine="708"/>
        <w:jc w:val="both"/>
      </w:pPr>
      <w:r w:rsidRPr="00C22893">
        <w:t>Решение арифметических задач занимает не меньше половины учебного времени в процессе обучения математике.</w:t>
      </w:r>
    </w:p>
    <w:p w:rsidR="00B8098A" w:rsidRPr="00C22893" w:rsidRDefault="00B8098A" w:rsidP="00C22893">
      <w:pPr>
        <w:pStyle w:val="a5"/>
        <w:spacing w:before="0" w:beforeAutospacing="0" w:after="0" w:afterAutospacing="0"/>
        <w:ind w:firstLine="708"/>
        <w:jc w:val="both"/>
      </w:pPr>
      <w:r w:rsidRPr="00C22893">
        <w:t>В программе указаны все виды простых задач, которые решаются в каждом классе, а начиная со 2 класса — количество действий в сложных задачах. Сложные задачи составляются из хорошо известных детям простых задач.</w:t>
      </w:r>
    </w:p>
    <w:p w:rsidR="00B8098A" w:rsidRPr="00C22893" w:rsidRDefault="00B8098A" w:rsidP="00C22893">
      <w:pPr>
        <w:pStyle w:val="a5"/>
        <w:spacing w:before="0" w:beforeAutospacing="0" w:after="0" w:afterAutospacing="0"/>
        <w:ind w:firstLine="708"/>
        <w:jc w:val="both"/>
      </w:pPr>
      <w:r w:rsidRPr="00C22893">
        <w:t>Решения всех видов задач записываются с наименованиями.</w:t>
      </w:r>
    </w:p>
    <w:p w:rsidR="00B8098A" w:rsidRPr="00C22893" w:rsidRDefault="00B8098A" w:rsidP="00C22893">
      <w:pPr>
        <w:pStyle w:val="a5"/>
        <w:spacing w:before="0" w:beforeAutospacing="0" w:after="0" w:afterAutospacing="0"/>
        <w:ind w:firstLine="708"/>
        <w:jc w:val="both"/>
      </w:pPr>
      <w:r w:rsidRPr="00C22893">
        <w:t>Геометрический материал включается почти в каждый урок математики. По возможности он должен быть тесно связан с арифметическим.</w:t>
      </w:r>
    </w:p>
    <w:p w:rsidR="00B8098A" w:rsidRPr="00C22893" w:rsidRDefault="00B8098A" w:rsidP="00C22893">
      <w:pPr>
        <w:pStyle w:val="a5"/>
        <w:spacing w:before="0" w:beforeAutospacing="0" w:after="0" w:afterAutospacing="0"/>
        <w:ind w:firstLine="708"/>
        <w:jc w:val="both"/>
      </w:pPr>
      <w:r w:rsidRPr="00C22893">
        <w:t>В младших классах закладываются основы математических знаний, умений, без которых дальнейшее продвижение учащихся в усвоении математики будет затруднено. Поэтому на каждом уроке надо уделять внимание закреплению и повторению ведущих знаний по математике, особенно знаниям состава чисел первого десятка, таблиц сложения и вычитания в пределах десяти, однозначных чисел в пределах 20, знаниям таблиц умножения и деления. При заучивании таблиц учащиеся должны опираться не только на механическую память, но и владеть приемами получения результатов вычислений, если они их не запомнили.</w:t>
      </w:r>
    </w:p>
    <w:p w:rsidR="00B8098A" w:rsidRPr="00C22893" w:rsidRDefault="00B8098A" w:rsidP="00C22893">
      <w:pPr>
        <w:pStyle w:val="a5"/>
        <w:spacing w:before="0" w:beforeAutospacing="0" w:after="0" w:afterAutospacing="0"/>
        <w:ind w:firstLine="708"/>
        <w:jc w:val="both"/>
      </w:pPr>
      <w:r w:rsidRPr="00C22893">
        <w:t>Организация самостоятельных работ должна быть обязательным требованием к каждому уроку математики. Самостоятельно выполненная учеником работа должна быть проверена учителем, допущенные ошибки выявлены и исправлены, установлена причина этих ошибок, с учеником проведена работа над ошибками.</w:t>
      </w:r>
    </w:p>
    <w:p w:rsidR="00B8098A" w:rsidRPr="00C22893" w:rsidRDefault="00B8098A" w:rsidP="00C22893">
      <w:pPr>
        <w:pStyle w:val="a5"/>
        <w:spacing w:before="0" w:beforeAutospacing="0" w:after="0" w:afterAutospacing="0"/>
        <w:ind w:firstLine="708"/>
        <w:jc w:val="both"/>
      </w:pPr>
      <w:r w:rsidRPr="00C22893">
        <w:t>Домашние задания обязательно ежедневно проверяются учителем.</w:t>
      </w:r>
    </w:p>
    <w:p w:rsidR="00B8098A" w:rsidRPr="00C22893" w:rsidRDefault="00B8098A" w:rsidP="00C22893">
      <w:pPr>
        <w:pStyle w:val="a5"/>
        <w:spacing w:before="0" w:beforeAutospacing="0" w:after="0" w:afterAutospacing="0"/>
        <w:ind w:firstLine="708"/>
        <w:jc w:val="both"/>
      </w:pPr>
      <w:r w:rsidRPr="00C22893">
        <w:t>Наряду с повседневным, текущим контролем за состоянием знаний по математике учитель проводит 2—3 раза в четверти контрольные работы.</w:t>
      </w:r>
    </w:p>
    <w:p w:rsidR="00B8098A" w:rsidRPr="00C22893" w:rsidRDefault="00B8098A" w:rsidP="00C22893">
      <w:pPr>
        <w:pStyle w:val="a5"/>
        <w:spacing w:before="0" w:beforeAutospacing="0" w:after="0" w:afterAutospacing="0"/>
        <w:ind w:firstLine="708"/>
        <w:jc w:val="both"/>
      </w:pPr>
      <w:r w:rsidRPr="00C22893">
        <w:t>Программа в целом определяет оптимальный объем знаний и умений по математике, который доступен большинству учащихся, обучающихся во вспомогательной школе.</w:t>
      </w:r>
    </w:p>
    <w:p w:rsidR="00B8098A" w:rsidRPr="00C22893" w:rsidRDefault="00B8098A" w:rsidP="00C22893">
      <w:pPr>
        <w:pStyle w:val="a5"/>
        <w:spacing w:before="0" w:beforeAutospacing="0" w:after="0" w:afterAutospacing="0"/>
        <w:ind w:firstLine="708"/>
        <w:jc w:val="both"/>
      </w:pPr>
      <w:r w:rsidRPr="00C22893">
        <w:t xml:space="preserve">Однако есть в каждом классе часть учащихся, которые постоянно отстают от одноклассников в усвоении знаний и нуждаются в дифференцированной помощи со стороны учителя. Они могут участвовать во фронтальной работе со всем классом (решать более легкие примеры, повторять объяснения учителя или сильного ученика по наводящим вопросам, решать с помощью учителя арифметические задачи). Для самостоятельного </w:t>
      </w:r>
      <w:r w:rsidRPr="00C22893">
        <w:lastRenderedPageBreak/>
        <w:t>выполнения этим ученикам требуется предлагать облегченные варианты примеров, задач, других заданий.</w:t>
      </w:r>
    </w:p>
    <w:p w:rsidR="00B8098A" w:rsidRPr="00C22893" w:rsidRDefault="00B8098A" w:rsidP="00C22893">
      <w:pPr>
        <w:pStyle w:val="a5"/>
        <w:spacing w:before="0" w:beforeAutospacing="0" w:after="0" w:afterAutospacing="0"/>
        <w:ind w:firstLine="708"/>
        <w:jc w:val="both"/>
      </w:pPr>
      <w:r w:rsidRPr="00C22893">
        <w:t>Учитывая указанные особенности этой группы школьников, настоящая программа определила те упрощения, которые могут быть сделаны в пределах программных тем.</w:t>
      </w:r>
    </w:p>
    <w:p w:rsidR="00B8098A" w:rsidRPr="00C22893" w:rsidRDefault="00B8098A" w:rsidP="00C22893">
      <w:pPr>
        <w:pStyle w:val="a5"/>
        <w:spacing w:before="0" w:beforeAutospacing="0" w:after="0" w:afterAutospacing="0"/>
        <w:ind w:firstLine="708"/>
        <w:jc w:val="both"/>
      </w:pPr>
      <w:r w:rsidRPr="00C22893">
        <w:t>Усвоение этих знаний и умений дает основание для перевода учащихся в следующий класс.</w:t>
      </w:r>
    </w:p>
    <w:p w:rsidR="00B8098A" w:rsidRPr="00C22893" w:rsidRDefault="00B8098A" w:rsidP="00C22893">
      <w:pPr>
        <w:pStyle w:val="a5"/>
        <w:spacing w:before="0" w:beforeAutospacing="0" w:after="0" w:afterAutospacing="0"/>
        <w:ind w:firstLine="708"/>
        <w:jc w:val="both"/>
      </w:pPr>
      <w:r w:rsidRPr="00C22893">
        <w:t>Встречаются ученики, которые удовлетворительно усваивают программу вспомогательной школы по всем предметам, кроме математики. Эти учащиеся (с так называемым локальным поражением или грубой акалькулией) не могут быть задержаны в том или ином классе только из-за отсутствия знаний по одному предмету.</w:t>
      </w:r>
    </w:p>
    <w:p w:rsidR="00B8098A" w:rsidRPr="00C22893" w:rsidRDefault="00B8098A" w:rsidP="00C22893">
      <w:pPr>
        <w:pStyle w:val="a5"/>
        <w:spacing w:before="0" w:beforeAutospacing="0" w:after="0" w:afterAutospacing="0"/>
        <w:ind w:firstLine="708"/>
        <w:jc w:val="both"/>
      </w:pPr>
      <w:r w:rsidRPr="00C22893">
        <w:t>Такие ученики должны заниматься по индивидуальной программе, они обучаются в пределах своих возможностей, соответственно аттестуются и переводятся из класса в класс.</w:t>
      </w:r>
    </w:p>
    <w:p w:rsidR="00B8098A" w:rsidRPr="00C22893" w:rsidRDefault="00B8098A" w:rsidP="00C22893">
      <w:pPr>
        <w:pStyle w:val="a5"/>
        <w:spacing w:before="0" w:beforeAutospacing="0" w:after="0" w:afterAutospacing="0"/>
        <w:ind w:firstLine="708"/>
        <w:jc w:val="both"/>
      </w:pPr>
      <w:r w:rsidRPr="00C22893">
        <w:t>Решение об обучении учащихся по индивидуальной программе по данному предмету принимается педагогическим советом школы.</w:t>
      </w:r>
    </w:p>
    <w:p w:rsidR="00B8098A" w:rsidRPr="00C22893" w:rsidRDefault="00B8098A" w:rsidP="00C22893">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В старших классах школьники знакомятся с многозначными числами в пределах        1 000 000. Они учатся читать числа, записывать их под диктовку, сравнивать, выделять классы и разряды.</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Знание основ десятичной системы счисления должно помочь учащимся овладеть счетом различными разрядными единицами. При изучении первой тысячи наряду с другими пособиями должно быть использовано реальное количество в 1 000 предметов. В дальнейшем основными пособиями остаются нумерационная таблица и счеты.</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На всех годах обучения особое внимание учитель обращает на формирование у школьников умения пользоваться устными вычислительными приемами. Выполнение арифметических действий с небольшими числами (в пределах 100), с круглыми числами, с некоторыми числами, полученными при измерении величин должно постоянно включаться в содержание устного счета на уроке.</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Умение хорошо считать устно вырабатывается постепенно, в результате систематических упражнений. Упражнения по устному счету должны быть разнообразными по содержанию (последовательное возрастание трудности) и интересными по изложению.</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Учителю вспомогательной школы необходимо постоянно учитывать, что некоторые учащиеся с большим трудом понимают и запоминают задания на слух, поэтому следует создавать такие условия, при которых ученики могли бы воспринимать задание на слух и зрительно. В связи с этим на занятиях устным счетом учитель ведет запись на доске, применяет в работе таблицы, использует учебники. В течение всех лет обучения необходимо также широко использовать наглядные пособия, дидактический материал.</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Подбор для занятий соответствующих игр — одно из средств, позволяющих расширить виды упражнений по устному счету. Учитель подбирает игры и продумывает методические приемы работы с ними на уроках и во внеурочное время. Но нельзя забывать, что игры только вспомогательный материал. Основная задача состоит в том, чтобы научить учащихся считать устно без наличия вспомогательных средств обучения.</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Устное решение примеров и простых задач с целыми числами дополняется в старших классах введением примеров и задач с обыкновенными и десятичными дробями. Для устного решения даются не только простые арифметические задачи, но и задачи в два действия. Можно познакомить учащихся и с некоторыми частными приемами выполнения устных вычислений.</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При обучении письменным вычислениям необходимо добиться прежде всего четкости и точности в записях арифметических действий, правильности вычислений и умений проверять решения. Умения правильно производить арифметические записи, безошибочно вычислять и проверять эти вычисления возможно лишь при условии систематического повседневного контроля за работой учеников, включая проверку письменных работ учителем.</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lastRenderedPageBreak/>
        <w:tab/>
        <w:t>Образцы арифметических записей учителя, его объяснения, направленные на раскрытие последовательности в решении примера, служат лучшими средствами обучения вычислениям. Обязательной на уроке должна стать работа, направленная на формирование умения слушать и повторять рассуждения учителя, сопровождающаяся выполнением письменных вычислений.</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Воспитанию прочных вычислительных умений способствуют самостоятельные письменные работы учащихся, которым необходимо отводить значительное количество времени на уроках математики.</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Разбор письменных работ учеников в классе является обязательным, так как в процессе этого разбора раскрываются причины ошибок, которые могут быть исправлены лишь после того, как они осознаны учеником.</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В тех случаях, когда учитель в письменных вычислениях отдельных учеников замечает постоянно повторяющиеся ошибки, необходимо организовать с ними индивидуальные занятия, чтобы своевременно искоренить эти ошибки и обеспечить каждому ученику полное понимание приемов письменных вычислений.</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Систематический и регулярный опрос учащихся являются обязательным видом работы на уроках математики. Необходимо приучить учеников давать развернутые объяснения при решении арифметических примеров и задач. Рассуждения учащихся содействуют развитию речи и мышления, приучают к сознательному выполнению задания, к самоконтролю, что очень важно для общего развития умственно отсталого школьника.</w:t>
      </w:r>
    </w:p>
    <w:p w:rsidR="00B8098A" w:rsidRPr="00C22893" w:rsidRDefault="00B8098A" w:rsidP="00C22893">
      <w:pPr>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Параллельно с изучением целых чисел (натуральных) продолжается ознакомление с величинами, с приемами письменных арифметических действии с числами, полученными при измерении величин. Учащиеся должны получить реальные представления о каждой единице измерения, знать их последовательность от самой мелкой до самой крупной (и в обратном порядке), свободно пользоваться зависимостью между крупными и мелкими единицами для выполнения преобразований чисел, их записи с полным набором знаков в мелких мерах (</w:t>
      </w:r>
      <w:smartTag w:uri="urn:schemas-microsoft-com:office:smarttags" w:element="metricconverter">
        <w:smartTagPr>
          <w:attr w:name="ProductID" w:val="5 км"/>
        </w:smartTagPr>
        <w:r w:rsidRPr="00C22893">
          <w:rPr>
            <w:rFonts w:ascii="Times New Roman" w:hAnsi="Times New Roman" w:cs="Times New Roman"/>
            <w:color w:val="000000"/>
            <w:sz w:val="24"/>
            <w:szCs w:val="24"/>
          </w:rPr>
          <w:t>5 км</w:t>
        </w:r>
      </w:smartTag>
      <w:r w:rsidRPr="00C22893">
        <w:rPr>
          <w:rFonts w:ascii="Times New Roman" w:hAnsi="Times New Roman" w:cs="Times New Roman"/>
          <w:color w:val="000000"/>
          <w:sz w:val="24"/>
          <w:szCs w:val="24"/>
        </w:rPr>
        <w:t xml:space="preserve"> </w:t>
      </w:r>
      <w:smartTag w:uri="urn:schemas-microsoft-com:office:smarttags" w:element="metricconverter">
        <w:smartTagPr>
          <w:attr w:name="ProductID" w:val="003 м"/>
        </w:smartTagPr>
        <w:r w:rsidRPr="00C22893">
          <w:rPr>
            <w:rFonts w:ascii="Times New Roman" w:hAnsi="Times New Roman" w:cs="Times New Roman"/>
            <w:color w:val="000000"/>
            <w:sz w:val="24"/>
            <w:szCs w:val="24"/>
          </w:rPr>
          <w:t>003 м</w:t>
        </w:r>
      </w:smartTag>
      <w:r w:rsidRPr="00C22893">
        <w:rPr>
          <w:rFonts w:ascii="Times New Roman" w:hAnsi="Times New Roman" w:cs="Times New Roman"/>
          <w:color w:val="000000"/>
          <w:sz w:val="24"/>
          <w:szCs w:val="24"/>
        </w:rPr>
        <w:t>, 14 р. 02 к. и т. п.).</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Выполнение арифметических действий с числами, полученными при измерении величин, должно способствовать более глубокому знанию единиц измерения, их соотношений с тем, чтобы в дальнейшем учащиеся смогли выражать данные числа десятичными дробями и производить вычисления в десятичных дробях.</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Формирование представлений о площади фигуры происходит в 8, а об объеме — в 9 классах. В результате выполнение разнообразных практических работ школьники получают представление об измерении площади плоских фигур, об измерении объема прямоугольного параллелепипеда, единицах измерения площади и объема.</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Завершением работы является подведение учащихся к правилам вычисления площади прямоугольника и объема прямоугольного параллелепипеда. Для более способных школьников возможно введение буквенных обозначений и знакомство с формулами вычисления периметра, площади, объема.</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При изучении дробей необходимо организовать с учащимися большое число практических работ (с геометрическими фигурами, предметами), результатом которых является получение дробей.</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Десятичные дроби (6 класс) рассматриваются как частный случай обыкновенных, имеющих знаменатель единицу с нулями. Оба вида дробей необходимо сравнивать (учить видеть черты сходства и различия, соотносить с единицей).</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Для решения примеров на сложение и вычитание обыкновенных дробей берутся дроби с небольшими знаменателями.</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Усвоение десятичных дробей зависит от знания учащимися основ десятичной системы счисления и соотношений единиц стоимости, длины, массы.</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При изучении десятичных дробей следует постоянно повторять метрическую систему мер, так как знание ее является основой для выражения чисел, полученных от измерения десятичной дробью.</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lastRenderedPageBreak/>
        <w:tab/>
        <w:t>Изучение процентов в 9 классе опирается на знание десятичных дробей.</w:t>
      </w:r>
    </w:p>
    <w:p w:rsidR="00B8098A" w:rsidRPr="00C22893" w:rsidRDefault="00B8098A" w:rsidP="00C22893">
      <w:p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ab/>
        <w:t>На решение арифметических задач необходимо отводить не менее половины учебного времени, уделяя большое внимание самостоятельной работе, осуществляя при этом дифференцированный и индивидуальный подход.</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При подборе арифметических задач учитель не должен ограничиваться только материалом учебника.</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В учебной программе указаны виды арифметических задач для каждого класса. В последующих классах надо решать все виды задач, указанные в программе предшествующих лет обучения.</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Наряду с решением готовых текстовых арифметических задач учитель должен учить преобразованию и составлению задач, т. е. творческой работе над ней. Самостоятельное составление и преобразование задач помогает усвоению структурных ее компонентов и общих приемов работы над задачей.</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Геометрический материал занимает важное место в обучении математике. На уроках геометрии учащиеся учатся распознавать геометрические фигуры, тела на моделях, рисунках, чертежах. Определять форму реальных предметов. Они знакомятся со свойствами фигур, овладевают элементарными графическими умениями, приемами применения измерительных и чертежных инструментов, приобретают практические умения в решении задач измерительного и вычислительного характера.</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Геометрический материал в 1—4 классах, изучается на уроках математики, а в 5—9 классах, из числа уроков математики выделяется один урок в неделю на изучение геометрического материала. Повторение геометрических знаний, формирование графических умений происходят и на других уроках математики. Большое внимание при этом уделяется практическим упражнениям в измерении, черчении, моделировании. Необходима тесная связь этих уроков с трудовым обучением и жизнью, с другими учебными предметами.</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Все чертежные работы выполняются с помощью инструментов на нелинованной бумаге.</w:t>
      </w:r>
    </w:p>
    <w:p w:rsidR="00B8098A" w:rsidRPr="00C22893" w:rsidRDefault="00B8098A" w:rsidP="00C22893">
      <w:pPr>
        <w:spacing w:after="0" w:line="240" w:lineRule="auto"/>
        <w:jc w:val="both"/>
        <w:rPr>
          <w:rFonts w:ascii="Times New Roman" w:hAnsi="Times New Roman" w:cs="Times New Roman"/>
          <w:sz w:val="24"/>
          <w:szCs w:val="24"/>
        </w:rPr>
      </w:pPr>
    </w:p>
    <w:p w:rsidR="00B8098A" w:rsidRPr="00C22893" w:rsidRDefault="00B8098A" w:rsidP="00C22893">
      <w:pPr>
        <w:pStyle w:val="podzag2"/>
        <w:spacing w:before="0" w:beforeAutospacing="0" w:after="0" w:afterAutospacing="0"/>
        <w:jc w:val="center"/>
        <w:rPr>
          <w:b/>
        </w:rPr>
      </w:pPr>
      <w:r w:rsidRPr="00C22893">
        <w:rPr>
          <w:b/>
        </w:rPr>
        <w:t>Содержание программы</w:t>
      </w:r>
    </w:p>
    <w:p w:rsidR="00B8098A" w:rsidRPr="00C22893" w:rsidRDefault="00B8098A" w:rsidP="00C22893">
      <w:pPr>
        <w:pStyle w:val="podzag2"/>
        <w:spacing w:before="0" w:beforeAutospacing="0" w:after="0" w:afterAutospacing="0"/>
        <w:jc w:val="center"/>
        <w:rPr>
          <w:b/>
        </w:rPr>
      </w:pPr>
      <w:r w:rsidRPr="00C22893">
        <w:rPr>
          <w:b/>
        </w:rPr>
        <w:t xml:space="preserve">1 класс </w:t>
      </w:r>
    </w:p>
    <w:p w:rsidR="00B8098A" w:rsidRPr="00C22893" w:rsidRDefault="00B8098A" w:rsidP="00C22893">
      <w:pPr>
        <w:spacing w:after="0" w:line="240" w:lineRule="auto"/>
        <w:jc w:val="center"/>
        <w:rPr>
          <w:rFonts w:ascii="Times New Roman" w:hAnsi="Times New Roman" w:cs="Times New Roman"/>
          <w:sz w:val="24"/>
          <w:szCs w:val="24"/>
        </w:rPr>
      </w:pPr>
      <w:r w:rsidRPr="00C22893">
        <w:rPr>
          <w:rStyle w:val="letter"/>
          <w:rFonts w:ascii="Times New Roman" w:hAnsi="Times New Roman" w:cs="Times New Roman"/>
          <w:sz w:val="24"/>
          <w:szCs w:val="24"/>
        </w:rPr>
        <w:t>Пропедевтический период </w:t>
      </w:r>
    </w:p>
    <w:p w:rsidR="00B8098A" w:rsidRPr="00C22893" w:rsidRDefault="00B8098A" w:rsidP="00C22893">
      <w:pPr>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sz w:val="24"/>
          <w:szCs w:val="24"/>
        </w:rPr>
        <w:t>Свойства предметов (цвет, форма, размер (величина), назначение.</w:t>
      </w:r>
    </w:p>
    <w:p w:rsidR="00B8098A" w:rsidRPr="00C22893" w:rsidRDefault="00B8098A" w:rsidP="00C22893">
      <w:pPr>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sz w:val="24"/>
          <w:szCs w:val="24"/>
        </w:rPr>
        <w:t>Сравнение двух предметов, серии предметов.</w:t>
      </w:r>
    </w:p>
    <w:p w:rsidR="00B8098A" w:rsidRPr="00C22893" w:rsidRDefault="00B8098A" w:rsidP="00C22893">
      <w:pPr>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sz w:val="24"/>
          <w:szCs w:val="24"/>
        </w:rPr>
        <w:t>Сравнение предметов по величине, размеру (по длине, ширине, толщине, глубине, высоте, массе).</w:t>
      </w:r>
    </w:p>
    <w:p w:rsidR="00B8098A" w:rsidRPr="00C22893" w:rsidRDefault="00B8098A" w:rsidP="00C22893">
      <w:pPr>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sz w:val="24"/>
          <w:szCs w:val="24"/>
        </w:rPr>
        <w:t>Сравнение предметных совокупностей по количеству предметов, их составляющих (много, мало, больше, меньше, столько же, равное, одинаковое количество, немного, несколько, один, ни одного).</w:t>
      </w:r>
    </w:p>
    <w:p w:rsidR="00B8098A" w:rsidRPr="00C22893" w:rsidRDefault="00B8098A" w:rsidP="00C22893">
      <w:pPr>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sz w:val="24"/>
          <w:szCs w:val="24"/>
        </w:rPr>
        <w:t>Сравнение объема жидкостей, сыпучих веществ.</w:t>
      </w:r>
    </w:p>
    <w:p w:rsidR="00B8098A" w:rsidRPr="00C22893" w:rsidRDefault="00B8098A" w:rsidP="00C22893">
      <w:pPr>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sz w:val="24"/>
          <w:szCs w:val="24"/>
        </w:rPr>
        <w:t>Положение предметов в пространстве, на плоскости относительно учащегося (впереди, сзади, справа, слева, вверху, внизу, правее, левее, далеко, близко, перед, за, между, в середине и т.д.).  Ориентировка на листе бумаги (вверху, внизу, справа, слева, в середине, левый угол, правый угол и т.д.). Отношения порядка следования (первый, последний, после, за, следом и т.д.)</w:t>
      </w:r>
    </w:p>
    <w:p w:rsidR="00B8098A" w:rsidRPr="00C22893" w:rsidRDefault="00B8098A" w:rsidP="00C22893">
      <w:pPr>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sz w:val="24"/>
          <w:szCs w:val="24"/>
        </w:rPr>
        <w:t>Временные представления. Сутки, время суток. Сегодня, завтра, послезавтра, вчера, рано, поздно, давно, медленно, быстро и т.д.). Сравнение по возрасту (молодой, старый, моложе, старше).</w:t>
      </w:r>
    </w:p>
    <w:p w:rsidR="00B8098A" w:rsidRPr="00C22893" w:rsidRDefault="00B8098A" w:rsidP="00C22893">
      <w:pPr>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sz w:val="24"/>
          <w:szCs w:val="24"/>
        </w:rPr>
        <w:t>Геометрические формы (круг, квадрат, прямоугольник, треугольник, шар, куб, брус).</w:t>
      </w:r>
    </w:p>
    <w:p w:rsidR="00B8098A" w:rsidRPr="00C22893" w:rsidRDefault="00B8098A" w:rsidP="00C22893">
      <w:pPr>
        <w:pStyle w:val="podzag2"/>
        <w:spacing w:before="0" w:beforeAutospacing="0" w:after="0" w:afterAutospacing="0"/>
        <w:jc w:val="center"/>
        <w:rPr>
          <w:b/>
        </w:rPr>
      </w:pPr>
      <w:r w:rsidRPr="00C22893">
        <w:rPr>
          <w:b/>
        </w:rPr>
        <w:t>Числа. Величины</w:t>
      </w:r>
    </w:p>
    <w:p w:rsidR="00B8098A" w:rsidRPr="00C22893" w:rsidRDefault="00B8098A" w:rsidP="00C22893">
      <w:pPr>
        <w:pStyle w:val="a5"/>
        <w:spacing w:before="0" w:beforeAutospacing="0" w:after="0" w:afterAutospacing="0"/>
        <w:ind w:firstLine="708"/>
        <w:jc w:val="both"/>
      </w:pPr>
      <w:r w:rsidRPr="00C22893">
        <w:t xml:space="preserve">Названия, обозначение чисел от 1 до 9. Счет по 1 и равными группами по 2, 3 (счет предметов и отвлеченный счет). Количественные, порядковые числительные. Число и </w:t>
      </w:r>
      <w:r w:rsidRPr="00C22893">
        <w:lastRenderedPageBreak/>
        <w:t>цифра 0. Соответствие количества, числительного, цифры. Место каждого числа в числовом ряду (0—9). Сравнение чисел. Установление отношения больше, меньше, равно.</w:t>
      </w:r>
    </w:p>
    <w:p w:rsidR="00B8098A" w:rsidRPr="00C22893" w:rsidRDefault="00B8098A" w:rsidP="00C22893">
      <w:pPr>
        <w:pStyle w:val="a5"/>
        <w:spacing w:before="0" w:beforeAutospacing="0" w:after="0" w:afterAutospacing="0"/>
        <w:ind w:firstLine="708"/>
        <w:jc w:val="both"/>
      </w:pPr>
      <w:r w:rsidRPr="00C22893">
        <w:t>Число 10. Число и цифра. Десять единиц — 1 десяток.</w:t>
      </w:r>
    </w:p>
    <w:p w:rsidR="00B8098A" w:rsidRPr="00C22893" w:rsidRDefault="00B8098A" w:rsidP="00C22893">
      <w:pPr>
        <w:pStyle w:val="a5"/>
        <w:spacing w:before="0" w:beforeAutospacing="0" w:after="0" w:afterAutospacing="0"/>
        <w:ind w:firstLine="708"/>
        <w:jc w:val="both"/>
      </w:pPr>
      <w:r w:rsidRPr="00C22893">
        <w:t>Состав чисел первого десятка из двух слагаемых. Приемы сложения и вычитания. Таблицы состава чисел в пределах 10, ее использование при выполнении действия вычитания. Название компонентов и результатов сложения и вычитания (в речи учителя). Переместительное свойство сложения (практическое использование).</w:t>
      </w:r>
    </w:p>
    <w:p w:rsidR="00B8098A" w:rsidRPr="00C22893" w:rsidRDefault="00B8098A" w:rsidP="00C22893">
      <w:pPr>
        <w:pStyle w:val="a5"/>
        <w:spacing w:before="0" w:beforeAutospacing="0" w:after="0" w:afterAutospacing="0"/>
        <w:ind w:firstLine="708"/>
        <w:jc w:val="both"/>
      </w:pPr>
      <w:r w:rsidRPr="00C22893">
        <w:t>Название, обозначение, десятичный состав чисел 11—20 </w:t>
      </w:r>
      <w:bookmarkStart w:id="4" w:name="_ftnref2"/>
      <w:r w:rsidR="00BF3762" w:rsidRPr="00C22893">
        <w:fldChar w:fldCharType="begin"/>
      </w:r>
      <w:r w:rsidRPr="00C22893">
        <w:instrText xml:space="preserve"> HYPERLINK "http://www.prosv.ru/ebooks/Voronkova_Prog_podgot_1-4kl/2.html" \l "_ftn2" \o "" </w:instrText>
      </w:r>
      <w:r w:rsidR="00BF3762" w:rsidRPr="00C22893">
        <w:fldChar w:fldCharType="separate"/>
      </w:r>
      <w:r w:rsidRPr="00C22893">
        <w:rPr>
          <w:rStyle w:val="aa"/>
          <w:vertAlign w:val="superscript"/>
        </w:rPr>
        <w:t>2</w:t>
      </w:r>
      <w:r w:rsidR="00BF3762" w:rsidRPr="00C22893">
        <w:fldChar w:fldCharType="end"/>
      </w:r>
      <w:bookmarkEnd w:id="4"/>
      <w:r w:rsidRPr="00C22893">
        <w:t>. Числа однозначные, двузначные. Сопоставление чисел 1—10 с рядом чисел 11—20. Числовой ряд 1—20, сравнение чисел (больше, меньше, равно, лишние, недостающие единицы, десяток). Счет от заданного числа до заданного, присчитывание, отсчитывание по 1, 2, 3, 4, 5. Сложение десятка и единиц, соответствующие случаи вычитания.</w:t>
      </w:r>
    </w:p>
    <w:p w:rsidR="00B8098A" w:rsidRPr="00C22893" w:rsidRDefault="00B8098A" w:rsidP="00C22893">
      <w:pPr>
        <w:pStyle w:val="a5"/>
        <w:spacing w:before="0" w:beforeAutospacing="0" w:after="0" w:afterAutospacing="0"/>
        <w:ind w:firstLine="708"/>
        <w:jc w:val="both"/>
      </w:pPr>
      <w:r w:rsidRPr="00C22893">
        <w:t>Единицы (меры) стоимости — копейка, рубль. Обозначение: 1 к., 1 р. Монеты: 1 к., 5 к., 10 к, 1 р., 2 р., 5 р. Размен и замена.</w:t>
      </w:r>
    </w:p>
    <w:p w:rsidR="00B8098A" w:rsidRPr="00C22893" w:rsidRDefault="00B8098A" w:rsidP="00C22893">
      <w:pPr>
        <w:pStyle w:val="a5"/>
        <w:spacing w:before="0" w:beforeAutospacing="0" w:after="0" w:afterAutospacing="0"/>
        <w:ind w:firstLine="708"/>
        <w:jc w:val="both"/>
      </w:pPr>
      <w:r w:rsidRPr="00C22893">
        <w:t>Простые арифметические задачи на нахождение суммы и остатка.</w:t>
      </w:r>
    </w:p>
    <w:p w:rsidR="00B8098A" w:rsidRPr="00C22893" w:rsidRDefault="00B8098A" w:rsidP="00C22893">
      <w:pPr>
        <w:pStyle w:val="a5"/>
        <w:spacing w:before="0" w:beforeAutospacing="0" w:after="0" w:afterAutospacing="0"/>
        <w:ind w:firstLine="708"/>
        <w:jc w:val="both"/>
      </w:pPr>
      <w:r w:rsidRPr="00C22893">
        <w:t>Точка. Прямая и кривая линии. Вычерчивание прямой линии с помощью линейки в различном положении по отношению к краю листа бумаги. Прямая, отрезок. Длина отрезка. Черчение прямых, проходящих через 1—2 точки.</w:t>
      </w:r>
    </w:p>
    <w:p w:rsidR="00B8098A" w:rsidRPr="00C22893" w:rsidRDefault="00B8098A" w:rsidP="00C22893">
      <w:pPr>
        <w:pStyle w:val="a5"/>
        <w:spacing w:before="0" w:beforeAutospacing="0" w:after="0" w:afterAutospacing="0"/>
        <w:ind w:firstLine="708"/>
        <w:jc w:val="both"/>
      </w:pPr>
      <w:r w:rsidRPr="00C22893">
        <w:t xml:space="preserve">Единицы (меры) длины — сантиметр. Обозначение: </w:t>
      </w:r>
      <w:smartTag w:uri="urn:schemas-microsoft-com:office:smarttags" w:element="metricconverter">
        <w:smartTagPr>
          <w:attr w:name="ProductID" w:val="1 см"/>
        </w:smartTagPr>
        <w:r w:rsidRPr="00C22893">
          <w:t>1 см</w:t>
        </w:r>
      </w:smartTag>
      <w:r w:rsidRPr="00C22893">
        <w:t>. Измерение отрезка, вычерчивание отрезка заданной длины.</w:t>
      </w:r>
    </w:p>
    <w:p w:rsidR="00B8098A" w:rsidRPr="00C22893" w:rsidRDefault="00B8098A" w:rsidP="00C22893">
      <w:pPr>
        <w:pStyle w:val="a5"/>
        <w:spacing w:before="0" w:beforeAutospacing="0" w:after="0" w:afterAutospacing="0"/>
        <w:ind w:firstLine="708"/>
        <w:jc w:val="both"/>
      </w:pPr>
      <w:r w:rsidRPr="00C22893">
        <w:t xml:space="preserve">Единицы (меры) массы, емкости — килограмм, литр. Обозначение: </w:t>
      </w:r>
      <w:smartTag w:uri="urn:schemas-microsoft-com:office:smarttags" w:element="metricconverter">
        <w:smartTagPr>
          <w:attr w:name="ProductID" w:val="1 кг"/>
        </w:smartTagPr>
        <w:r w:rsidRPr="00C22893">
          <w:t>1 кг</w:t>
        </w:r>
      </w:smartTag>
      <w:r w:rsidRPr="00C22893">
        <w:t xml:space="preserve">, </w:t>
      </w:r>
      <w:smartTag w:uri="urn:schemas-microsoft-com:office:smarttags" w:element="metricconverter">
        <w:smartTagPr>
          <w:attr w:name="ProductID" w:val="1 л"/>
        </w:smartTagPr>
        <w:r w:rsidRPr="00C22893">
          <w:t>1 л</w:t>
        </w:r>
      </w:smartTag>
      <w:r w:rsidRPr="00C22893">
        <w:t>.</w:t>
      </w:r>
    </w:p>
    <w:p w:rsidR="00B8098A" w:rsidRPr="00C22893" w:rsidRDefault="00B8098A" w:rsidP="00C22893">
      <w:pPr>
        <w:pStyle w:val="a5"/>
        <w:spacing w:before="0" w:beforeAutospacing="0" w:after="0" w:afterAutospacing="0"/>
        <w:ind w:firstLine="708"/>
        <w:jc w:val="both"/>
      </w:pPr>
      <w:r w:rsidRPr="00C22893">
        <w:t>Единица времени — сутки. Обозначение: 1 сут. Неделя — семь суток, порядок дней недели.</w:t>
      </w:r>
    </w:p>
    <w:p w:rsidR="00B8098A" w:rsidRPr="00C22893" w:rsidRDefault="00B8098A" w:rsidP="00C22893">
      <w:pPr>
        <w:pStyle w:val="a5"/>
        <w:spacing w:before="0" w:beforeAutospacing="0" w:after="0" w:afterAutospacing="0"/>
        <w:ind w:firstLine="708"/>
        <w:jc w:val="both"/>
      </w:pPr>
      <w:r w:rsidRPr="00C22893">
        <w:t>Вычерчивание прямоугольника, квадрата, треугольника по заданным вершинам.</w:t>
      </w:r>
    </w:p>
    <w:p w:rsidR="00B8098A" w:rsidRPr="00C22893" w:rsidRDefault="00B8098A" w:rsidP="00C22893">
      <w:pPr>
        <w:spacing w:after="0" w:line="240" w:lineRule="auto"/>
        <w:jc w:val="both"/>
        <w:rPr>
          <w:rFonts w:ascii="Times New Roman" w:hAnsi="Times New Roman" w:cs="Times New Roman"/>
          <w:sz w:val="24"/>
          <w:szCs w:val="24"/>
        </w:rPr>
      </w:pPr>
    </w:p>
    <w:p w:rsidR="00B8098A" w:rsidRPr="00C22893" w:rsidRDefault="00B8098A"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Основные требования к знаниям и умениям учащихся</w:t>
      </w:r>
    </w:p>
    <w:p w:rsidR="00B8098A" w:rsidRPr="00C22893" w:rsidRDefault="00B8098A" w:rsidP="00C22893">
      <w:pPr>
        <w:pStyle w:val="a5"/>
        <w:spacing w:before="0" w:beforeAutospacing="0" w:after="0" w:afterAutospacing="0"/>
        <w:ind w:firstLine="708"/>
        <w:jc w:val="both"/>
      </w:pPr>
      <w:r w:rsidRPr="00C22893">
        <w:t xml:space="preserve">Учащиеся должны </w:t>
      </w:r>
      <w:r w:rsidRPr="00C22893">
        <w:rPr>
          <w:rStyle w:val="a7"/>
        </w:rPr>
        <w:t>знать</w:t>
      </w:r>
      <w:r w:rsidRPr="00C22893">
        <w:t>:</w:t>
      </w:r>
    </w:p>
    <w:p w:rsidR="00B8098A" w:rsidRPr="00C22893" w:rsidRDefault="00B8098A" w:rsidP="00C22893">
      <w:pPr>
        <w:pStyle w:val="a5"/>
        <w:spacing w:before="0" w:beforeAutospacing="0" w:after="0" w:afterAutospacing="0"/>
        <w:ind w:firstLine="708"/>
        <w:jc w:val="both"/>
      </w:pPr>
      <w:r w:rsidRPr="00C22893">
        <w:t>количественные, порядковые числительные в пределах 20;</w:t>
      </w:r>
    </w:p>
    <w:p w:rsidR="00B8098A" w:rsidRPr="00C22893" w:rsidRDefault="00B8098A" w:rsidP="00C22893">
      <w:pPr>
        <w:pStyle w:val="a5"/>
        <w:spacing w:before="0" w:beforeAutospacing="0" w:after="0" w:afterAutospacing="0"/>
        <w:ind w:firstLine="708"/>
        <w:jc w:val="both"/>
      </w:pPr>
      <w:r w:rsidRPr="00C22893">
        <w:t>состав однозначных чисел и числа 10 из двух слагаемых;</w:t>
      </w:r>
    </w:p>
    <w:p w:rsidR="00B8098A" w:rsidRPr="00C22893" w:rsidRDefault="00B8098A" w:rsidP="00C22893">
      <w:pPr>
        <w:pStyle w:val="a5"/>
        <w:spacing w:before="0" w:beforeAutospacing="0" w:after="0" w:afterAutospacing="0"/>
        <w:ind w:firstLine="708"/>
        <w:jc w:val="both"/>
      </w:pPr>
      <w:r w:rsidRPr="00C22893">
        <w:t>десятичный состав двузначных чисел, место единиц и десятков в двузначном числе;</w:t>
      </w:r>
    </w:p>
    <w:p w:rsidR="00B8098A" w:rsidRPr="00C22893" w:rsidRDefault="00B8098A" w:rsidP="00C22893">
      <w:pPr>
        <w:pStyle w:val="a5"/>
        <w:spacing w:before="0" w:beforeAutospacing="0" w:after="0" w:afterAutospacing="0"/>
        <w:ind w:firstLine="708"/>
        <w:jc w:val="both"/>
      </w:pPr>
      <w:r w:rsidRPr="00C22893">
        <w:t>линии — прямую, кривую, отрезок;</w:t>
      </w:r>
    </w:p>
    <w:p w:rsidR="00B8098A" w:rsidRPr="00C22893" w:rsidRDefault="00B8098A" w:rsidP="00C22893">
      <w:pPr>
        <w:pStyle w:val="a5"/>
        <w:spacing w:before="0" w:beforeAutospacing="0" w:after="0" w:afterAutospacing="0"/>
        <w:ind w:firstLine="708"/>
        <w:jc w:val="both"/>
      </w:pPr>
      <w:r w:rsidRPr="00C22893">
        <w:t xml:space="preserve">единицы (меры) стоимости, длины, массы, емкости: 1 к., 1 р., </w:t>
      </w:r>
      <w:smartTag w:uri="urn:schemas-microsoft-com:office:smarttags" w:element="metricconverter">
        <w:smartTagPr>
          <w:attr w:name="ProductID" w:val="1 см"/>
        </w:smartTagPr>
        <w:r w:rsidRPr="00C22893">
          <w:t>1 см</w:t>
        </w:r>
      </w:smartTag>
      <w:r w:rsidRPr="00C22893">
        <w:t xml:space="preserve">, </w:t>
      </w:r>
      <w:smartTag w:uri="urn:schemas-microsoft-com:office:smarttags" w:element="metricconverter">
        <w:smartTagPr>
          <w:attr w:name="ProductID" w:val="1 кг"/>
        </w:smartTagPr>
        <w:r w:rsidRPr="00C22893">
          <w:t>1 кг</w:t>
        </w:r>
      </w:smartTag>
      <w:r w:rsidRPr="00C22893">
        <w:t xml:space="preserve">, </w:t>
      </w:r>
      <w:smartTag w:uri="urn:schemas-microsoft-com:office:smarttags" w:element="metricconverter">
        <w:smartTagPr>
          <w:attr w:name="ProductID" w:val="1 л"/>
        </w:smartTagPr>
        <w:r w:rsidRPr="00C22893">
          <w:t>1 л</w:t>
        </w:r>
      </w:smartTag>
      <w:r w:rsidRPr="00C22893">
        <w:t>;</w:t>
      </w:r>
    </w:p>
    <w:p w:rsidR="00B8098A" w:rsidRPr="00C22893" w:rsidRDefault="00B8098A" w:rsidP="00C22893">
      <w:pPr>
        <w:pStyle w:val="a5"/>
        <w:spacing w:before="0" w:beforeAutospacing="0" w:after="0" w:afterAutospacing="0"/>
        <w:ind w:firstLine="708"/>
        <w:jc w:val="both"/>
      </w:pPr>
      <w:r w:rsidRPr="00C22893">
        <w:t>название, порядок дней недели, количество суток в неделе.</w:t>
      </w:r>
    </w:p>
    <w:p w:rsidR="00B8098A" w:rsidRPr="00C22893" w:rsidRDefault="00B8098A" w:rsidP="00C22893">
      <w:pPr>
        <w:pStyle w:val="a5"/>
        <w:spacing w:before="0" w:beforeAutospacing="0" w:after="0" w:afterAutospacing="0"/>
        <w:ind w:firstLine="708"/>
        <w:jc w:val="both"/>
      </w:pPr>
      <w:r w:rsidRPr="00C22893">
        <w:t xml:space="preserve">Учащиеся должны </w:t>
      </w:r>
      <w:r w:rsidRPr="00C22893">
        <w:rPr>
          <w:rStyle w:val="a7"/>
        </w:rPr>
        <w:t>уметь</w:t>
      </w:r>
      <w:r w:rsidRPr="00C22893">
        <w:t>:</w:t>
      </w:r>
    </w:p>
    <w:p w:rsidR="00B8098A" w:rsidRPr="00C22893" w:rsidRDefault="00B8098A" w:rsidP="00C22893">
      <w:pPr>
        <w:pStyle w:val="a5"/>
        <w:spacing w:before="0" w:beforeAutospacing="0" w:after="0" w:afterAutospacing="0"/>
        <w:ind w:firstLine="708"/>
        <w:jc w:val="both"/>
      </w:pPr>
      <w:r w:rsidRPr="00C22893">
        <w:t>читать, записывать, откладывать на счетах, сравнивать числа в пределах 20, присчитывать, отсчитывать по 1, 2, 3, 4, 5;</w:t>
      </w:r>
    </w:p>
    <w:p w:rsidR="00B8098A" w:rsidRPr="00C22893" w:rsidRDefault="00B8098A" w:rsidP="00C22893">
      <w:pPr>
        <w:pStyle w:val="a5"/>
        <w:spacing w:before="0" w:beforeAutospacing="0" w:after="0" w:afterAutospacing="0"/>
        <w:ind w:firstLine="708"/>
        <w:jc w:val="both"/>
      </w:pPr>
      <w:r w:rsidRPr="00C22893">
        <w:t>выполнять сложение, вычитание чисел в пределах 10, 20, опираясь на знание их состава из двух слагаемых, использовать переместительное свойство сложения: 5 + 3, 3 + 5, 10 + 4, 4 + 10;</w:t>
      </w:r>
    </w:p>
    <w:p w:rsidR="00B8098A" w:rsidRPr="00C22893" w:rsidRDefault="00B8098A" w:rsidP="00C22893">
      <w:pPr>
        <w:pStyle w:val="a5"/>
        <w:spacing w:before="0" w:beforeAutospacing="0" w:after="0" w:afterAutospacing="0"/>
        <w:ind w:firstLine="708"/>
        <w:jc w:val="both"/>
      </w:pPr>
      <w:r w:rsidRPr="00C22893">
        <w:t>решать задачи на нахождение суммы, остатка, иллюстрировать содержание задачи с помощью предметов, их заместителей, рисунков, составлять задачи по образцу, готовому решению, краткой записи, предложенному сюжету, на заданное арифметическое действие;</w:t>
      </w:r>
    </w:p>
    <w:p w:rsidR="00B8098A" w:rsidRPr="00C22893" w:rsidRDefault="00B8098A" w:rsidP="00C22893">
      <w:pPr>
        <w:pStyle w:val="a5"/>
        <w:spacing w:before="0" w:beforeAutospacing="0" w:after="0" w:afterAutospacing="0"/>
        <w:ind w:firstLine="708"/>
        <w:jc w:val="both"/>
      </w:pPr>
      <w:r w:rsidRPr="00C22893">
        <w:t>узнавать монеты, заменять одни монеты другими;</w:t>
      </w:r>
    </w:p>
    <w:p w:rsidR="00B8098A" w:rsidRPr="00C22893" w:rsidRDefault="00B8098A" w:rsidP="00C22893">
      <w:pPr>
        <w:pStyle w:val="a5"/>
        <w:spacing w:before="0" w:beforeAutospacing="0" w:after="0" w:afterAutospacing="0"/>
        <w:ind w:firstLine="708"/>
        <w:jc w:val="both"/>
      </w:pPr>
      <w:r w:rsidRPr="00C22893">
        <w:t>чертить прямую линию, отрезок заданной длины, измерять отрезок;</w:t>
      </w:r>
    </w:p>
    <w:p w:rsidR="00B8098A" w:rsidRPr="00C22893" w:rsidRDefault="00B8098A" w:rsidP="00C22893">
      <w:pPr>
        <w:pStyle w:val="a5"/>
        <w:spacing w:before="0" w:beforeAutospacing="0" w:after="0" w:afterAutospacing="0"/>
        <w:ind w:firstLine="708"/>
        <w:jc w:val="both"/>
      </w:pPr>
      <w:r w:rsidRPr="00C22893">
        <w:t>чертить прямоугольник, квадрат, треугольник по заданным вершинам.</w:t>
      </w:r>
    </w:p>
    <w:p w:rsidR="00B8098A" w:rsidRPr="00C22893" w:rsidRDefault="00B8098A" w:rsidP="00C22893">
      <w:pPr>
        <w:pStyle w:val="a5"/>
        <w:spacing w:before="0" w:beforeAutospacing="0" w:after="0" w:afterAutospacing="0"/>
        <w:ind w:firstLine="708"/>
        <w:jc w:val="both"/>
        <w:rPr>
          <w:rStyle w:val="a6"/>
          <w:rFonts w:eastAsiaTheme="minorEastAsia"/>
        </w:rPr>
      </w:pPr>
      <w:r w:rsidRPr="00C22893">
        <w:rPr>
          <w:rStyle w:val="a6"/>
          <w:rFonts w:eastAsiaTheme="minorEastAsia"/>
        </w:rPr>
        <w:t>Примечания.</w:t>
      </w:r>
    </w:p>
    <w:p w:rsidR="00B8098A" w:rsidRPr="00C22893" w:rsidRDefault="00B8098A" w:rsidP="00C22893">
      <w:pPr>
        <w:pStyle w:val="a5"/>
        <w:spacing w:before="0" w:beforeAutospacing="0" w:after="0" w:afterAutospacing="0"/>
        <w:ind w:firstLine="708"/>
        <w:jc w:val="both"/>
      </w:pPr>
      <w:r w:rsidRPr="00C22893">
        <w:t>1. Присчитывание и отсчитывание в пределах 20 только по 1—2 единице.</w:t>
      </w:r>
    </w:p>
    <w:p w:rsidR="00B8098A" w:rsidRPr="00C22893" w:rsidRDefault="00B8098A" w:rsidP="00C22893">
      <w:pPr>
        <w:pStyle w:val="a5"/>
        <w:spacing w:before="0" w:beforeAutospacing="0" w:after="0" w:afterAutospacing="0"/>
        <w:ind w:firstLine="708"/>
        <w:jc w:val="both"/>
      </w:pPr>
      <w:r w:rsidRPr="00C22893">
        <w:t>2. Сумма и остаток вычисляются с помощью предметов приемом пересчитывания или присчитывания, отсчитывания.</w:t>
      </w:r>
    </w:p>
    <w:p w:rsidR="00B8098A" w:rsidRPr="00C22893" w:rsidRDefault="00B8098A" w:rsidP="00C22893">
      <w:pPr>
        <w:pStyle w:val="a5"/>
        <w:spacing w:before="0" w:beforeAutospacing="0" w:after="0" w:afterAutospacing="0"/>
        <w:ind w:firstLine="708"/>
        <w:jc w:val="both"/>
      </w:pPr>
      <w:r w:rsidRPr="00C22893">
        <w:t>3. Замена одних монет другими производится в пределах 10 к., 5 р.</w:t>
      </w:r>
    </w:p>
    <w:p w:rsidR="00B8098A" w:rsidRPr="00C22893" w:rsidRDefault="00B8098A" w:rsidP="00C22893">
      <w:pPr>
        <w:pStyle w:val="a5"/>
        <w:spacing w:before="0" w:beforeAutospacing="0" w:after="0" w:afterAutospacing="0"/>
        <w:ind w:firstLine="708"/>
        <w:jc w:val="both"/>
      </w:pPr>
      <w:r w:rsidRPr="00C22893">
        <w:t>4. Черчение и измерение отрезков выполняются с помощью учителя.</w:t>
      </w:r>
    </w:p>
    <w:p w:rsidR="00B8098A" w:rsidRPr="00C22893" w:rsidRDefault="00B8098A" w:rsidP="00C22893">
      <w:pPr>
        <w:pStyle w:val="a5"/>
        <w:spacing w:before="0" w:beforeAutospacing="0" w:after="0" w:afterAutospacing="0"/>
        <w:ind w:firstLine="708"/>
        <w:jc w:val="both"/>
      </w:pPr>
      <w:r w:rsidRPr="00C22893">
        <w:lastRenderedPageBreak/>
        <w:t>5. Прямоугольник, квадрат, треугольник вычерчиваются по точкам, изображенным учителем.</w:t>
      </w:r>
    </w:p>
    <w:p w:rsidR="00B8098A" w:rsidRPr="00C22893" w:rsidRDefault="00B8098A" w:rsidP="00C22893">
      <w:pPr>
        <w:spacing w:after="0" w:line="240" w:lineRule="auto"/>
        <w:jc w:val="both"/>
        <w:rPr>
          <w:rFonts w:ascii="Times New Roman" w:hAnsi="Times New Roman" w:cs="Times New Roman"/>
          <w:sz w:val="24"/>
          <w:szCs w:val="24"/>
        </w:rPr>
      </w:pPr>
    </w:p>
    <w:p w:rsidR="00B8098A" w:rsidRPr="00C22893" w:rsidRDefault="00B8098A" w:rsidP="00C22893">
      <w:pPr>
        <w:pStyle w:val="podzag2"/>
        <w:spacing w:before="0" w:beforeAutospacing="0" w:after="0" w:afterAutospacing="0"/>
        <w:jc w:val="center"/>
        <w:rPr>
          <w:b/>
        </w:rPr>
      </w:pPr>
      <w:r w:rsidRPr="00C22893">
        <w:rPr>
          <w:b/>
        </w:rPr>
        <w:t xml:space="preserve">2 класс </w:t>
      </w:r>
    </w:p>
    <w:p w:rsidR="00B8098A" w:rsidRPr="00C22893" w:rsidRDefault="00B8098A" w:rsidP="00C22893">
      <w:pPr>
        <w:pStyle w:val="podzag1"/>
        <w:spacing w:before="0" w:beforeAutospacing="0" w:after="0" w:afterAutospacing="0"/>
        <w:jc w:val="center"/>
        <w:rPr>
          <w:b/>
        </w:rPr>
      </w:pPr>
      <w:r w:rsidRPr="00C22893">
        <w:rPr>
          <w:b/>
        </w:rPr>
        <w:t>Счет в пределах 20</w:t>
      </w:r>
    </w:p>
    <w:p w:rsidR="00B8098A" w:rsidRPr="00C22893" w:rsidRDefault="00B8098A" w:rsidP="00C22893">
      <w:pPr>
        <w:pStyle w:val="a5"/>
        <w:spacing w:before="0" w:beforeAutospacing="0" w:after="0" w:afterAutospacing="0"/>
        <w:ind w:firstLine="708"/>
        <w:jc w:val="both"/>
      </w:pPr>
      <w:r w:rsidRPr="00C22893">
        <w:t>Присчитывание, отсчитывание по 1, 2, 3, 4, 5, 6 в пределах 20 в прямой и обратной последовательности. Сравнение чисел. Знаки отношений больше (&gt;), меньше (&lt;), равно (=). Состав чисел из десятков и единиц, сложение и вычитание чисел без перехода через десяток.</w:t>
      </w:r>
    </w:p>
    <w:p w:rsidR="00B8098A" w:rsidRPr="00C22893" w:rsidRDefault="00B8098A" w:rsidP="00C22893">
      <w:pPr>
        <w:pStyle w:val="a5"/>
        <w:spacing w:before="0" w:beforeAutospacing="0" w:after="0" w:afterAutospacing="0"/>
        <w:ind w:firstLine="708"/>
        <w:jc w:val="both"/>
      </w:pPr>
      <w:r w:rsidRPr="00C22893">
        <w:t>Сложение однозначных чисел с переходом через десяток путем разложения второго слагаемого на два числа.</w:t>
      </w:r>
    </w:p>
    <w:p w:rsidR="00B8098A" w:rsidRPr="00C22893" w:rsidRDefault="00B8098A" w:rsidP="00C22893">
      <w:pPr>
        <w:pStyle w:val="a5"/>
        <w:spacing w:before="0" w:beforeAutospacing="0" w:after="0" w:afterAutospacing="0"/>
        <w:ind w:firstLine="708"/>
        <w:jc w:val="both"/>
      </w:pPr>
      <w:r w:rsidRPr="00C22893">
        <w:t>Вычитание однозначных чисел из двузначных с переходом через десяток путем разложения вычитаемого на два числа.</w:t>
      </w:r>
    </w:p>
    <w:p w:rsidR="00B8098A" w:rsidRPr="00C22893" w:rsidRDefault="00B8098A" w:rsidP="00C22893">
      <w:pPr>
        <w:pStyle w:val="a5"/>
        <w:spacing w:before="0" w:beforeAutospacing="0" w:after="0" w:afterAutospacing="0"/>
        <w:ind w:firstLine="708"/>
        <w:jc w:val="both"/>
      </w:pPr>
      <w:r w:rsidRPr="00C22893">
        <w:t>Таблицы состава двузначных чисел (11—18) из двух однозначных чисел с переходом через десяток. Вычисление остатка с помощью данной таблицы.</w:t>
      </w:r>
    </w:p>
    <w:p w:rsidR="00B8098A" w:rsidRPr="00C22893" w:rsidRDefault="00B8098A" w:rsidP="00C22893">
      <w:pPr>
        <w:pStyle w:val="a5"/>
        <w:spacing w:before="0" w:beforeAutospacing="0" w:after="0" w:afterAutospacing="0"/>
        <w:ind w:firstLine="708"/>
        <w:jc w:val="both"/>
      </w:pPr>
      <w:r w:rsidRPr="00C22893">
        <w:t>Названия компонентов и результатов сложения и вычитания в речи учащихся.</w:t>
      </w:r>
    </w:p>
    <w:p w:rsidR="00B8098A" w:rsidRPr="00C22893" w:rsidRDefault="00B8098A" w:rsidP="00C22893">
      <w:pPr>
        <w:pStyle w:val="a5"/>
        <w:spacing w:before="0" w:beforeAutospacing="0" w:after="0" w:afterAutospacing="0"/>
        <w:ind w:firstLine="708"/>
        <w:jc w:val="both"/>
      </w:pPr>
      <w:r w:rsidRPr="00C22893">
        <w:t>Число 0 как компонент сложения.</w:t>
      </w:r>
    </w:p>
    <w:p w:rsidR="00B8098A" w:rsidRPr="00C22893" w:rsidRDefault="00B8098A" w:rsidP="00C22893">
      <w:pPr>
        <w:pStyle w:val="a5"/>
        <w:spacing w:before="0" w:beforeAutospacing="0" w:after="0" w:afterAutospacing="0"/>
        <w:ind w:firstLine="708"/>
        <w:jc w:val="both"/>
      </w:pPr>
      <w:r w:rsidRPr="00C22893">
        <w:t>Единица (мера) длины — дециметр. Обозначение: 1 дм. Соотношение: 1 дм = 10 см.</w:t>
      </w:r>
    </w:p>
    <w:p w:rsidR="00B8098A" w:rsidRPr="00C22893" w:rsidRDefault="00B8098A" w:rsidP="00C22893">
      <w:pPr>
        <w:pStyle w:val="a5"/>
        <w:spacing w:before="0" w:beforeAutospacing="0" w:after="0" w:afterAutospacing="0"/>
        <w:ind w:firstLine="708"/>
        <w:jc w:val="both"/>
      </w:pPr>
      <w:r w:rsidRPr="00C22893">
        <w:t>Сложение и вычитание чисел, полученных при измерении одной мерой стоимости, длины (сумма (остаток) может быть меньше, равна или больше 1 дм), массы, времени.</w:t>
      </w:r>
    </w:p>
    <w:p w:rsidR="00B8098A" w:rsidRPr="00C22893" w:rsidRDefault="00B8098A" w:rsidP="00C22893">
      <w:pPr>
        <w:pStyle w:val="a5"/>
        <w:spacing w:before="0" w:beforeAutospacing="0" w:after="0" w:afterAutospacing="0"/>
        <w:ind w:firstLine="708"/>
        <w:jc w:val="both"/>
      </w:pPr>
      <w:r w:rsidRPr="00C22893">
        <w:t>Понятия «столько же», «больше (меньше) на несколько единиц».</w:t>
      </w:r>
    </w:p>
    <w:p w:rsidR="00B8098A" w:rsidRPr="00C22893" w:rsidRDefault="00B8098A" w:rsidP="00C22893">
      <w:pPr>
        <w:pStyle w:val="a5"/>
        <w:spacing w:before="0" w:beforeAutospacing="0" w:after="0" w:afterAutospacing="0"/>
        <w:ind w:firstLine="708"/>
        <w:jc w:val="both"/>
      </w:pPr>
      <w:r w:rsidRPr="00C22893">
        <w:t>Простые арифметические задачи на увеличение (уменьшение) чисел на несколько единиц. Составные арифметические задачи в два действия.</w:t>
      </w:r>
    </w:p>
    <w:p w:rsidR="00B8098A" w:rsidRPr="00C22893" w:rsidRDefault="00B8098A" w:rsidP="00C22893">
      <w:pPr>
        <w:pStyle w:val="a5"/>
        <w:spacing w:before="0" w:beforeAutospacing="0" w:after="0" w:afterAutospacing="0"/>
        <w:ind w:firstLine="708"/>
        <w:jc w:val="both"/>
      </w:pPr>
      <w:r w:rsidRPr="00C22893">
        <w:t>Прямая, луч, отрезок. Сравнение отрезков.</w:t>
      </w:r>
    </w:p>
    <w:p w:rsidR="00B8098A" w:rsidRPr="00C22893" w:rsidRDefault="00B8098A" w:rsidP="00C22893">
      <w:pPr>
        <w:pStyle w:val="a5"/>
        <w:spacing w:before="0" w:beforeAutospacing="0" w:after="0" w:afterAutospacing="0"/>
        <w:ind w:firstLine="708"/>
        <w:jc w:val="both"/>
      </w:pPr>
      <w:r w:rsidRPr="00C22893">
        <w:t>Угол. Элементы угла: вершина, стороны. Виды углов: прямой, тупой, острый. Сравнение углов с прямым углом. Черчение прямого угла с помощью чертежного треугольника.</w:t>
      </w:r>
    </w:p>
    <w:p w:rsidR="00B8098A" w:rsidRPr="00C22893" w:rsidRDefault="00B8098A" w:rsidP="00C22893">
      <w:pPr>
        <w:pStyle w:val="a5"/>
        <w:spacing w:before="0" w:beforeAutospacing="0" w:after="0" w:afterAutospacing="0"/>
        <w:ind w:firstLine="708"/>
        <w:jc w:val="both"/>
      </w:pPr>
      <w:r w:rsidRPr="00C22893">
        <w:t>Четырехугольники: прямоугольник, квадрат. Свойства углов, сторон. Треугольник: вершины, углы, стороны. Черчение прямоугольника, квадрата, треугольника на бумаге в клетку по заданным вершинам.</w:t>
      </w:r>
    </w:p>
    <w:p w:rsidR="00B8098A" w:rsidRPr="00C22893" w:rsidRDefault="00B8098A" w:rsidP="00C22893">
      <w:pPr>
        <w:pStyle w:val="a5"/>
        <w:spacing w:before="0" w:beforeAutospacing="0" w:after="0" w:afterAutospacing="0"/>
        <w:ind w:firstLine="708"/>
        <w:jc w:val="both"/>
      </w:pPr>
      <w:r w:rsidRPr="00C22893">
        <w:t>Часы, циферблат, стрелки. Измерение времени в часах, направление движения стрелок. Единица (мера) времени — час. Обозначение: 1 ч. Измерение времени по часам с точностью до 1 ч. Половина часа (полчаса).</w:t>
      </w:r>
    </w:p>
    <w:p w:rsidR="00B8098A" w:rsidRPr="00C22893" w:rsidRDefault="00B8098A" w:rsidP="00C22893">
      <w:pPr>
        <w:pStyle w:val="a5"/>
        <w:spacing w:before="0" w:beforeAutospacing="0" w:after="0" w:afterAutospacing="0"/>
        <w:ind w:firstLine="708"/>
        <w:jc w:val="both"/>
      </w:pPr>
      <w:r w:rsidRPr="00C22893">
        <w:t>Деление предметных совокупностей на две равные части (поровну).</w:t>
      </w:r>
    </w:p>
    <w:p w:rsidR="00B8098A" w:rsidRPr="00C22893" w:rsidRDefault="00B8098A" w:rsidP="00C22893">
      <w:pPr>
        <w:spacing w:after="0" w:line="240" w:lineRule="auto"/>
        <w:jc w:val="both"/>
        <w:rPr>
          <w:rFonts w:ascii="Times New Roman" w:hAnsi="Times New Roman" w:cs="Times New Roman"/>
          <w:sz w:val="24"/>
          <w:szCs w:val="24"/>
        </w:rPr>
      </w:pPr>
    </w:p>
    <w:p w:rsidR="00B8098A" w:rsidRPr="00C22893" w:rsidRDefault="00B8098A"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Основные требования к знаниям и умениям учащихся</w:t>
      </w:r>
    </w:p>
    <w:p w:rsidR="00B8098A" w:rsidRPr="00C22893" w:rsidRDefault="00B8098A" w:rsidP="00C22893">
      <w:pPr>
        <w:pStyle w:val="a5"/>
        <w:spacing w:before="0" w:beforeAutospacing="0" w:after="0" w:afterAutospacing="0"/>
        <w:ind w:firstLine="708"/>
        <w:jc w:val="both"/>
      </w:pPr>
      <w:r w:rsidRPr="00C22893">
        <w:t xml:space="preserve">Учащиеся должны </w:t>
      </w:r>
      <w:r w:rsidRPr="00C22893">
        <w:rPr>
          <w:rStyle w:val="a7"/>
        </w:rPr>
        <w:t>знать</w:t>
      </w:r>
      <w:r w:rsidRPr="00C22893">
        <w:t>:</w:t>
      </w:r>
    </w:p>
    <w:p w:rsidR="00B8098A" w:rsidRPr="00C22893" w:rsidRDefault="00B8098A" w:rsidP="00C22893">
      <w:pPr>
        <w:pStyle w:val="a5"/>
        <w:spacing w:before="0" w:beforeAutospacing="0" w:after="0" w:afterAutospacing="0"/>
        <w:ind w:firstLine="708"/>
        <w:jc w:val="both"/>
      </w:pPr>
      <w:r w:rsidRPr="00C22893">
        <w:t>счет в пределах 20 по единице и равными числовыми группами;</w:t>
      </w:r>
    </w:p>
    <w:p w:rsidR="00B8098A" w:rsidRPr="00C22893" w:rsidRDefault="00B8098A" w:rsidP="00C22893">
      <w:pPr>
        <w:pStyle w:val="a5"/>
        <w:spacing w:before="0" w:beforeAutospacing="0" w:after="0" w:afterAutospacing="0"/>
        <w:ind w:firstLine="708"/>
        <w:jc w:val="both"/>
      </w:pPr>
      <w:r w:rsidRPr="00C22893">
        <w:t>таблицу состава чисел (11—18) из двух однозначных чисел с переходом через десяток;</w:t>
      </w:r>
    </w:p>
    <w:p w:rsidR="00B8098A" w:rsidRPr="00C22893" w:rsidRDefault="00B8098A" w:rsidP="00C22893">
      <w:pPr>
        <w:pStyle w:val="a5"/>
        <w:spacing w:before="0" w:beforeAutospacing="0" w:after="0" w:afterAutospacing="0"/>
        <w:ind w:firstLine="708"/>
        <w:jc w:val="both"/>
      </w:pPr>
      <w:r w:rsidRPr="00C22893">
        <w:t>названия компонента и результатов сложения и вычитания;</w:t>
      </w:r>
    </w:p>
    <w:p w:rsidR="00B8098A" w:rsidRPr="00C22893" w:rsidRDefault="00B8098A" w:rsidP="00C22893">
      <w:pPr>
        <w:pStyle w:val="a5"/>
        <w:spacing w:before="0" w:beforeAutospacing="0" w:after="0" w:afterAutospacing="0"/>
        <w:ind w:firstLine="708"/>
        <w:jc w:val="both"/>
      </w:pPr>
      <w:r w:rsidRPr="00C22893">
        <w:t>математический смысл выражений «столько же», «больше на», «меньше на»;</w:t>
      </w:r>
    </w:p>
    <w:p w:rsidR="00B8098A" w:rsidRPr="00C22893" w:rsidRDefault="00B8098A" w:rsidP="00C22893">
      <w:pPr>
        <w:pStyle w:val="a5"/>
        <w:spacing w:before="0" w:beforeAutospacing="0" w:after="0" w:afterAutospacing="0"/>
        <w:ind w:firstLine="708"/>
        <w:jc w:val="both"/>
      </w:pPr>
      <w:r w:rsidRPr="00C22893">
        <w:t>различие между прямой, лучом, отрезком;</w:t>
      </w:r>
    </w:p>
    <w:p w:rsidR="00B8098A" w:rsidRPr="00C22893" w:rsidRDefault="00B8098A" w:rsidP="00C22893">
      <w:pPr>
        <w:pStyle w:val="a5"/>
        <w:spacing w:before="0" w:beforeAutospacing="0" w:after="0" w:afterAutospacing="0"/>
        <w:ind w:firstLine="708"/>
        <w:jc w:val="both"/>
      </w:pPr>
      <w:r w:rsidRPr="00C22893">
        <w:t>элементы угла, виды углов;</w:t>
      </w:r>
    </w:p>
    <w:p w:rsidR="00B8098A" w:rsidRPr="00C22893" w:rsidRDefault="00B8098A" w:rsidP="00C22893">
      <w:pPr>
        <w:pStyle w:val="a5"/>
        <w:spacing w:before="0" w:beforeAutospacing="0" w:after="0" w:afterAutospacing="0"/>
        <w:ind w:firstLine="708"/>
        <w:jc w:val="both"/>
      </w:pPr>
      <w:r w:rsidRPr="00C22893">
        <w:t>элементы четырехугольников — прямоугольника, квадрата, их свойства;</w:t>
      </w:r>
    </w:p>
    <w:p w:rsidR="00B8098A" w:rsidRPr="00C22893" w:rsidRDefault="00B8098A" w:rsidP="00C22893">
      <w:pPr>
        <w:pStyle w:val="a5"/>
        <w:spacing w:before="0" w:beforeAutospacing="0" w:after="0" w:afterAutospacing="0"/>
        <w:ind w:firstLine="708"/>
        <w:jc w:val="both"/>
      </w:pPr>
      <w:r w:rsidRPr="00C22893">
        <w:t>элементы треугольника.</w:t>
      </w:r>
    </w:p>
    <w:p w:rsidR="00B8098A" w:rsidRPr="00C22893" w:rsidRDefault="00B8098A" w:rsidP="00C22893">
      <w:pPr>
        <w:pStyle w:val="a5"/>
        <w:spacing w:before="0" w:beforeAutospacing="0" w:after="0" w:afterAutospacing="0"/>
        <w:ind w:firstLine="708"/>
        <w:jc w:val="both"/>
      </w:pPr>
      <w:r w:rsidRPr="00C22893">
        <w:t xml:space="preserve">Учащиеся должны </w:t>
      </w:r>
      <w:r w:rsidRPr="00C22893">
        <w:rPr>
          <w:rStyle w:val="a7"/>
        </w:rPr>
        <w:t>уметь</w:t>
      </w:r>
      <w:r w:rsidRPr="00C22893">
        <w:t>:</w:t>
      </w:r>
    </w:p>
    <w:p w:rsidR="00B8098A" w:rsidRPr="00C22893" w:rsidRDefault="00B8098A" w:rsidP="00C22893">
      <w:pPr>
        <w:pStyle w:val="a5"/>
        <w:spacing w:before="0" w:beforeAutospacing="0" w:after="0" w:afterAutospacing="0"/>
        <w:ind w:firstLine="708"/>
        <w:jc w:val="both"/>
      </w:pPr>
      <w:r w:rsidRPr="00C22893">
        <w:t>выполнять сложение и вычитание чисел в пределах 20 без перехода, с переходом через десяток, с числами, полученными при счете и измерении одной мерой;</w:t>
      </w:r>
    </w:p>
    <w:p w:rsidR="00B8098A" w:rsidRPr="00C22893" w:rsidRDefault="00B8098A" w:rsidP="00C22893">
      <w:pPr>
        <w:pStyle w:val="a5"/>
        <w:spacing w:before="0" w:beforeAutospacing="0" w:after="0" w:afterAutospacing="0"/>
        <w:ind w:firstLine="708"/>
        <w:jc w:val="both"/>
      </w:pPr>
      <w:r w:rsidRPr="00C22893">
        <w:t>решать простые и составные арифметические задачи и конкретизировать с помощью предметов или их заместителей и кратко записывать содержание задачи;</w:t>
      </w:r>
    </w:p>
    <w:p w:rsidR="00B8098A" w:rsidRPr="00C22893" w:rsidRDefault="00B8098A" w:rsidP="00C22893">
      <w:pPr>
        <w:pStyle w:val="a5"/>
        <w:spacing w:before="0" w:beforeAutospacing="0" w:after="0" w:afterAutospacing="0"/>
        <w:ind w:firstLine="708"/>
        <w:jc w:val="both"/>
      </w:pPr>
      <w:r w:rsidRPr="00C22893">
        <w:lastRenderedPageBreak/>
        <w:t>узнавать, называть, чертить отрезки, углы — прямой, тупой, острый — на нелинованной бумаге;</w:t>
      </w:r>
    </w:p>
    <w:p w:rsidR="00B8098A" w:rsidRPr="00C22893" w:rsidRDefault="00B8098A" w:rsidP="00C22893">
      <w:pPr>
        <w:pStyle w:val="a5"/>
        <w:spacing w:before="0" w:beforeAutospacing="0" w:after="0" w:afterAutospacing="0"/>
        <w:ind w:firstLine="708"/>
        <w:jc w:val="both"/>
      </w:pPr>
      <w:r w:rsidRPr="00C22893">
        <w:t>чертить прямоугольник, квадрат на бумаге в клетку;</w:t>
      </w:r>
    </w:p>
    <w:p w:rsidR="00B8098A" w:rsidRPr="00C22893" w:rsidRDefault="00B8098A" w:rsidP="00C22893">
      <w:pPr>
        <w:pStyle w:val="a5"/>
        <w:spacing w:before="0" w:beforeAutospacing="0" w:after="0" w:afterAutospacing="0"/>
        <w:ind w:firstLine="708"/>
        <w:jc w:val="both"/>
      </w:pPr>
      <w:r w:rsidRPr="00C22893">
        <w:t>определять время по часам с точностью до 1 часа.</w:t>
      </w:r>
    </w:p>
    <w:p w:rsidR="00B8098A" w:rsidRPr="00C22893" w:rsidRDefault="00B8098A" w:rsidP="00C22893">
      <w:pPr>
        <w:pStyle w:val="a5"/>
        <w:spacing w:before="0" w:beforeAutospacing="0" w:after="0" w:afterAutospacing="0"/>
        <w:ind w:firstLine="708"/>
        <w:jc w:val="both"/>
        <w:rPr>
          <w:rStyle w:val="a6"/>
          <w:rFonts w:eastAsiaTheme="minorEastAsia"/>
        </w:rPr>
      </w:pPr>
      <w:r w:rsidRPr="00C22893">
        <w:rPr>
          <w:rStyle w:val="a6"/>
          <w:rFonts w:eastAsiaTheme="minorEastAsia"/>
        </w:rPr>
        <w:t>Примечания.</w:t>
      </w:r>
    </w:p>
    <w:p w:rsidR="00B8098A" w:rsidRPr="00C22893" w:rsidRDefault="00B8098A" w:rsidP="00C22893">
      <w:pPr>
        <w:pStyle w:val="a5"/>
        <w:spacing w:before="0" w:beforeAutospacing="0" w:after="0" w:afterAutospacing="0"/>
        <w:ind w:firstLine="708"/>
        <w:jc w:val="both"/>
      </w:pPr>
      <w:r w:rsidRPr="00C22893">
        <w:t>1. Решаются только простые арифметические задачи.</w:t>
      </w:r>
    </w:p>
    <w:p w:rsidR="00B8098A" w:rsidRPr="00C22893" w:rsidRDefault="00B8098A" w:rsidP="00C22893">
      <w:pPr>
        <w:pStyle w:val="a5"/>
        <w:spacing w:before="0" w:beforeAutospacing="0" w:after="0" w:afterAutospacing="0"/>
        <w:ind w:firstLine="708"/>
        <w:jc w:val="both"/>
      </w:pPr>
      <w:r w:rsidRPr="00C22893">
        <w:t>2. Прямоугольник, квадрат вычерчиваются с помощью учителя.</w:t>
      </w:r>
    </w:p>
    <w:p w:rsidR="00B8098A" w:rsidRPr="00C22893" w:rsidRDefault="00B8098A" w:rsidP="00C22893">
      <w:pPr>
        <w:pStyle w:val="a5"/>
        <w:spacing w:before="0" w:beforeAutospacing="0" w:after="0" w:afterAutospacing="0"/>
        <w:ind w:firstLine="708"/>
        <w:jc w:val="both"/>
      </w:pPr>
      <w:r w:rsidRPr="00C22893">
        <w:t>3. Знание состава однозначных чисел обязательно.</w:t>
      </w:r>
    </w:p>
    <w:p w:rsidR="00B8098A" w:rsidRPr="00C22893" w:rsidRDefault="00B8098A" w:rsidP="00C22893">
      <w:pPr>
        <w:pStyle w:val="a5"/>
        <w:spacing w:before="0" w:beforeAutospacing="0" w:after="0" w:afterAutospacing="0"/>
        <w:ind w:firstLine="708"/>
        <w:jc w:val="both"/>
      </w:pPr>
      <w:r w:rsidRPr="00C22893">
        <w:t>4. Решение примеров на нахождение суммы, остатка с переходом через десяток (сопровождается подробной записью решения).</w:t>
      </w:r>
    </w:p>
    <w:p w:rsidR="00B8098A" w:rsidRPr="00C22893" w:rsidRDefault="00B8098A" w:rsidP="00C22893">
      <w:pPr>
        <w:spacing w:after="0" w:line="240" w:lineRule="auto"/>
        <w:jc w:val="both"/>
        <w:rPr>
          <w:rFonts w:ascii="Times New Roman" w:hAnsi="Times New Roman" w:cs="Times New Roman"/>
          <w:sz w:val="24"/>
          <w:szCs w:val="24"/>
        </w:rPr>
      </w:pPr>
    </w:p>
    <w:p w:rsidR="00B8098A" w:rsidRPr="00C22893" w:rsidRDefault="00B8098A" w:rsidP="00C22893">
      <w:pPr>
        <w:pStyle w:val="podzag2"/>
        <w:spacing w:before="0" w:beforeAutospacing="0" w:after="0" w:afterAutospacing="0"/>
        <w:jc w:val="center"/>
        <w:rPr>
          <w:b/>
        </w:rPr>
      </w:pPr>
      <w:r w:rsidRPr="00C22893">
        <w:rPr>
          <w:b/>
        </w:rPr>
        <w:t xml:space="preserve">3 класс </w:t>
      </w:r>
    </w:p>
    <w:p w:rsidR="00B8098A" w:rsidRPr="00C22893" w:rsidRDefault="00B8098A" w:rsidP="00C22893">
      <w:pPr>
        <w:pStyle w:val="a5"/>
        <w:spacing w:before="0" w:beforeAutospacing="0" w:after="0" w:afterAutospacing="0"/>
        <w:ind w:firstLine="708"/>
        <w:jc w:val="both"/>
      </w:pPr>
      <w:r w:rsidRPr="00C22893">
        <w:t>Нумерация чисел в пределах 100. Получение ряда круглых десятков, сложение и вычитание круглых десятков. Получение полных двузначных чисел из десятков и единиц. Разложение полных двузначных чисел на десятки и единицы. Числовой ряд 1—100, присчитывание, отсчитывание по 1, по 2, равными группами по 5, по 4. Сравнение в числовом ряду рядом стоящих чисел, сравнение чисел по количеству разрядов, по количеству десятков и единиц. Понятие разряда. Разрядная таблица. Увеличение и уменьшение чисел на несколько десятков, единиц. Числа четные и нечетные.</w:t>
      </w:r>
    </w:p>
    <w:p w:rsidR="00B8098A" w:rsidRPr="00C22893" w:rsidRDefault="00B8098A" w:rsidP="00C22893">
      <w:pPr>
        <w:pStyle w:val="a5"/>
        <w:spacing w:before="0" w:beforeAutospacing="0" w:after="0" w:afterAutospacing="0"/>
        <w:ind w:firstLine="708"/>
        <w:jc w:val="both"/>
      </w:pPr>
      <w:r w:rsidRPr="00C22893">
        <w:t>Сложение и вычитание чисел в пределах 100 без перехода через разряд (60 + 7; 60 + 17; 61 + 7; 61 + 27; 61 + 9; 61 + 29; 92 + 8; 61 + 39 и соответствующие случаи вычитания).</w:t>
      </w:r>
    </w:p>
    <w:p w:rsidR="00B8098A" w:rsidRPr="00C22893" w:rsidRDefault="00B8098A" w:rsidP="00C22893">
      <w:pPr>
        <w:pStyle w:val="a5"/>
        <w:spacing w:before="0" w:beforeAutospacing="0" w:after="0" w:afterAutospacing="0"/>
        <w:ind w:firstLine="708"/>
        <w:jc w:val="both"/>
      </w:pPr>
      <w:r w:rsidRPr="00C22893">
        <w:t>Нуль в качестве компонента сложения и вычитания.</w:t>
      </w:r>
    </w:p>
    <w:p w:rsidR="00B8098A" w:rsidRPr="00C22893" w:rsidRDefault="00B8098A" w:rsidP="00C22893">
      <w:pPr>
        <w:pStyle w:val="a5"/>
        <w:spacing w:before="0" w:beforeAutospacing="0" w:after="0" w:afterAutospacing="0"/>
        <w:ind w:firstLine="708"/>
        <w:jc w:val="both"/>
      </w:pPr>
      <w:r w:rsidRPr="00C22893">
        <w:t>Умножение как сложение нескольких одинаковых слагаемых, замена его арифметическим действием умножения. Знак умножения (×). Запись и чтение действия умножения. Название компонентов и результата умножения в речи учителя.</w:t>
      </w:r>
    </w:p>
    <w:p w:rsidR="00B8098A" w:rsidRPr="00C22893" w:rsidRDefault="00B8098A" w:rsidP="00C22893">
      <w:pPr>
        <w:pStyle w:val="a5"/>
        <w:spacing w:before="0" w:beforeAutospacing="0" w:after="0" w:afterAutospacing="0"/>
        <w:ind w:firstLine="708"/>
        <w:jc w:val="both"/>
      </w:pPr>
      <w:r w:rsidRPr="00C22893">
        <w:t>Таблица умножения числа 2.</w:t>
      </w:r>
    </w:p>
    <w:p w:rsidR="00B8098A" w:rsidRPr="00C22893" w:rsidRDefault="00B8098A" w:rsidP="00C22893">
      <w:pPr>
        <w:pStyle w:val="a5"/>
        <w:spacing w:before="0" w:beforeAutospacing="0" w:after="0" w:afterAutospacing="0"/>
        <w:ind w:firstLine="708"/>
        <w:jc w:val="both"/>
      </w:pPr>
      <w:r w:rsidRPr="00C22893">
        <w:t>Деление на равные части. Деление предметных совокупностей на 2, 3, 4, 5 равных частей (поровну), запись деления предметных совокупностей на равные части арифметическим действием деления. Знак деления (:). Чтение действия деления. Таблица деления на 2. Название компонентов и результата деления в речи учителя.</w:t>
      </w:r>
    </w:p>
    <w:p w:rsidR="00B8098A" w:rsidRPr="00C22893" w:rsidRDefault="00B8098A" w:rsidP="00C22893">
      <w:pPr>
        <w:pStyle w:val="a5"/>
        <w:spacing w:before="0" w:beforeAutospacing="0" w:after="0" w:afterAutospacing="0"/>
        <w:ind w:firstLine="708"/>
        <w:jc w:val="both"/>
      </w:pPr>
      <w:r w:rsidRPr="00C22893">
        <w:t>Таблица умножения чисел 3, 4, 5, 6 и деления на 3, 4, 5, 6 равных частей в пределах 20. Взаимосвязь таблиц умножения и деления.</w:t>
      </w:r>
    </w:p>
    <w:p w:rsidR="00B8098A" w:rsidRPr="00C22893" w:rsidRDefault="00B8098A" w:rsidP="00C22893">
      <w:pPr>
        <w:pStyle w:val="a5"/>
        <w:spacing w:before="0" w:beforeAutospacing="0" w:after="0" w:afterAutospacing="0"/>
        <w:ind w:firstLine="708"/>
        <w:jc w:val="both"/>
      </w:pPr>
      <w:r w:rsidRPr="00C22893">
        <w:t>Соотношение: 1 р. = 100 к.</w:t>
      </w:r>
    </w:p>
    <w:p w:rsidR="00B8098A" w:rsidRPr="00C22893" w:rsidRDefault="00B8098A" w:rsidP="00C22893">
      <w:pPr>
        <w:pStyle w:val="a5"/>
        <w:spacing w:before="0" w:beforeAutospacing="0" w:after="0" w:afterAutospacing="0"/>
        <w:ind w:firstLine="708"/>
        <w:jc w:val="both"/>
      </w:pPr>
      <w:r w:rsidRPr="00C22893">
        <w:t>Скобки. Действия I и II ступени.</w:t>
      </w:r>
    </w:p>
    <w:p w:rsidR="00B8098A" w:rsidRPr="00C22893" w:rsidRDefault="00B8098A" w:rsidP="00C22893">
      <w:pPr>
        <w:pStyle w:val="a5"/>
        <w:spacing w:before="0" w:beforeAutospacing="0" w:after="0" w:afterAutospacing="0"/>
        <w:ind w:firstLine="708"/>
        <w:jc w:val="both"/>
      </w:pPr>
      <w:r w:rsidRPr="00C22893">
        <w:t xml:space="preserve">Единица (мера) длины — метр. Обозначение: </w:t>
      </w:r>
      <w:smartTag w:uri="urn:schemas-microsoft-com:office:smarttags" w:element="metricconverter">
        <w:smartTagPr>
          <w:attr w:name="ProductID" w:val="1 м"/>
        </w:smartTagPr>
        <w:r w:rsidRPr="00C22893">
          <w:t>1 м</w:t>
        </w:r>
      </w:smartTag>
      <w:r w:rsidRPr="00C22893">
        <w:t xml:space="preserve">. Соотношения: </w:t>
      </w:r>
      <w:smartTag w:uri="urn:schemas-microsoft-com:office:smarttags" w:element="metricconverter">
        <w:smartTagPr>
          <w:attr w:name="ProductID" w:val="1 м"/>
        </w:smartTagPr>
        <w:r w:rsidRPr="00C22893">
          <w:t>1 м</w:t>
        </w:r>
      </w:smartTag>
      <w:r w:rsidRPr="00C22893">
        <w:t xml:space="preserve"> = 10 дм, </w:t>
      </w:r>
      <w:smartTag w:uri="urn:schemas-microsoft-com:office:smarttags" w:element="metricconverter">
        <w:smartTagPr>
          <w:attr w:name="ProductID" w:val="1 м"/>
        </w:smartTagPr>
        <w:r w:rsidRPr="00C22893">
          <w:t>1 м</w:t>
        </w:r>
      </w:smartTag>
      <w:r w:rsidRPr="00C22893">
        <w:t xml:space="preserve"> = </w:t>
      </w:r>
      <w:smartTag w:uri="urn:schemas-microsoft-com:office:smarttags" w:element="metricconverter">
        <w:smartTagPr>
          <w:attr w:name="ProductID" w:val="100 см"/>
        </w:smartTagPr>
        <w:r w:rsidRPr="00C22893">
          <w:t>100 см</w:t>
        </w:r>
      </w:smartTag>
      <w:r w:rsidRPr="00C22893">
        <w:t>.</w:t>
      </w:r>
    </w:p>
    <w:p w:rsidR="00B8098A" w:rsidRPr="00C22893" w:rsidRDefault="00B8098A" w:rsidP="00C22893">
      <w:pPr>
        <w:pStyle w:val="a5"/>
        <w:spacing w:before="0" w:beforeAutospacing="0" w:after="0" w:afterAutospacing="0"/>
        <w:ind w:firstLine="708"/>
        <w:jc w:val="both"/>
      </w:pPr>
      <w:r w:rsidRPr="00C22893">
        <w:t>Числа, получаемые при счете и при измерении одной, двумя мерами (рубли с копейками, метры с сантиметрами).</w:t>
      </w:r>
    </w:p>
    <w:p w:rsidR="00B8098A" w:rsidRPr="00C22893" w:rsidRDefault="00B8098A" w:rsidP="00C22893">
      <w:pPr>
        <w:pStyle w:val="a5"/>
        <w:spacing w:before="0" w:beforeAutospacing="0" w:after="0" w:afterAutospacing="0"/>
        <w:ind w:firstLine="708"/>
        <w:jc w:val="both"/>
      </w:pPr>
      <w:r w:rsidRPr="00C22893">
        <w:t>Единицы (меры) времени — минута, месяц, год. Обозначение: 1 мин, 1 мес, 1 год. Соотношения: 1 ч = 60 мин, 1 сут. = 24 ч, 1 мес. = 30 или 31 сут., 1 год = 12 мес. Порядок месяцев. Календарь. Определение времени по часам с точностью до 5 мин (10 ч 25 мин и без 15 мин 11 ч).</w:t>
      </w:r>
    </w:p>
    <w:p w:rsidR="00B8098A" w:rsidRPr="00C22893" w:rsidRDefault="00B8098A" w:rsidP="00C22893">
      <w:pPr>
        <w:pStyle w:val="a5"/>
        <w:spacing w:before="0" w:beforeAutospacing="0" w:after="0" w:afterAutospacing="0"/>
        <w:ind w:firstLine="708"/>
        <w:jc w:val="both"/>
      </w:pPr>
      <w:r w:rsidRPr="00C22893">
        <w:t>Простые арифметические задачи на нахождение произведения, частного (деление на равные части и по содержанию).</w:t>
      </w:r>
    </w:p>
    <w:p w:rsidR="00B8098A" w:rsidRPr="00C22893" w:rsidRDefault="00B8098A" w:rsidP="00C22893">
      <w:pPr>
        <w:pStyle w:val="a5"/>
        <w:spacing w:before="0" w:beforeAutospacing="0" w:after="0" w:afterAutospacing="0"/>
        <w:ind w:firstLine="708"/>
        <w:jc w:val="both"/>
      </w:pPr>
      <w:r w:rsidRPr="00C22893">
        <w:t>Вычисление стоимости на основе зависимости между ценой, количеством и стоимостью.</w:t>
      </w:r>
    </w:p>
    <w:p w:rsidR="00B8098A" w:rsidRPr="00C22893" w:rsidRDefault="00B8098A" w:rsidP="00C22893">
      <w:pPr>
        <w:pStyle w:val="a5"/>
        <w:spacing w:before="0" w:beforeAutospacing="0" w:after="0" w:afterAutospacing="0"/>
        <w:ind w:firstLine="708"/>
        <w:jc w:val="both"/>
      </w:pPr>
      <w:r w:rsidRPr="00C22893">
        <w:t>Составные арифметические задачи в два действия: сложения, вычитания, умножения, деления.</w:t>
      </w:r>
    </w:p>
    <w:p w:rsidR="00B8098A" w:rsidRPr="00C22893" w:rsidRDefault="00B8098A" w:rsidP="00C22893">
      <w:pPr>
        <w:pStyle w:val="a5"/>
        <w:spacing w:before="0" w:beforeAutospacing="0" w:after="0" w:afterAutospacing="0"/>
        <w:ind w:firstLine="708"/>
        <w:jc w:val="both"/>
      </w:pPr>
      <w:r w:rsidRPr="00C22893">
        <w:t>Построение отрезка такой же длины, больше (меньше) данного. Пересечение линий. Точка пересечения.</w:t>
      </w:r>
    </w:p>
    <w:p w:rsidR="00B8098A" w:rsidRPr="00C22893" w:rsidRDefault="00B8098A" w:rsidP="00C22893">
      <w:pPr>
        <w:pStyle w:val="a5"/>
        <w:spacing w:before="0" w:beforeAutospacing="0" w:after="0" w:afterAutospacing="0"/>
        <w:ind w:firstLine="708"/>
        <w:jc w:val="both"/>
      </w:pPr>
      <w:r w:rsidRPr="00C22893">
        <w:t>Окружность, круг. Циркуль. Центр, радиус. Построение окружности с помощью циркуля.</w:t>
      </w:r>
    </w:p>
    <w:p w:rsidR="00B8098A" w:rsidRPr="00C22893" w:rsidRDefault="00B8098A" w:rsidP="00C22893">
      <w:pPr>
        <w:pStyle w:val="a5"/>
        <w:spacing w:before="0" w:beforeAutospacing="0" w:after="0" w:afterAutospacing="0"/>
        <w:ind w:firstLine="708"/>
        <w:jc w:val="both"/>
      </w:pPr>
      <w:r w:rsidRPr="00C22893">
        <w:lastRenderedPageBreak/>
        <w:t>Четырехугольник. Прямоугольник и квадрат.</w:t>
      </w:r>
    </w:p>
    <w:p w:rsidR="00B8098A" w:rsidRPr="00C22893" w:rsidRDefault="00B8098A" w:rsidP="00C22893">
      <w:pPr>
        <w:pStyle w:val="a5"/>
        <w:spacing w:before="0" w:beforeAutospacing="0" w:after="0" w:afterAutospacing="0"/>
        <w:ind w:firstLine="708"/>
        <w:jc w:val="both"/>
      </w:pPr>
      <w:r w:rsidRPr="00C22893">
        <w:t>Многоугольник. Вершины, углы, стороны.</w:t>
      </w:r>
    </w:p>
    <w:p w:rsidR="00B8098A" w:rsidRPr="00C22893" w:rsidRDefault="00B8098A" w:rsidP="00C22893">
      <w:pPr>
        <w:spacing w:after="0" w:line="240" w:lineRule="auto"/>
        <w:jc w:val="both"/>
        <w:rPr>
          <w:rFonts w:ascii="Times New Roman" w:hAnsi="Times New Roman" w:cs="Times New Roman"/>
          <w:sz w:val="24"/>
          <w:szCs w:val="24"/>
        </w:rPr>
      </w:pPr>
    </w:p>
    <w:p w:rsidR="00B8098A" w:rsidRPr="00C22893" w:rsidRDefault="00B8098A"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Основные требования к знаниям и умениям учащихся</w:t>
      </w:r>
    </w:p>
    <w:p w:rsidR="00B8098A" w:rsidRPr="00C22893" w:rsidRDefault="00B8098A" w:rsidP="00C22893">
      <w:pPr>
        <w:pStyle w:val="a5"/>
        <w:spacing w:before="0" w:beforeAutospacing="0" w:after="0" w:afterAutospacing="0"/>
        <w:ind w:firstLine="708"/>
        <w:jc w:val="both"/>
      </w:pPr>
      <w:r w:rsidRPr="00C22893">
        <w:t xml:space="preserve">Учащиеся должны </w:t>
      </w:r>
      <w:r w:rsidRPr="00C22893">
        <w:rPr>
          <w:rStyle w:val="a7"/>
        </w:rPr>
        <w:t>знать</w:t>
      </w:r>
      <w:r w:rsidRPr="00C22893">
        <w:t>:</w:t>
      </w:r>
    </w:p>
    <w:p w:rsidR="00B8098A" w:rsidRPr="00C22893" w:rsidRDefault="00B8098A" w:rsidP="00C22893">
      <w:pPr>
        <w:pStyle w:val="a5"/>
        <w:spacing w:before="0" w:beforeAutospacing="0" w:after="0" w:afterAutospacing="0"/>
        <w:ind w:firstLine="708"/>
        <w:jc w:val="both"/>
      </w:pPr>
      <w:r w:rsidRPr="00C22893">
        <w:t>числовой ряд 1—100 в прямом и обратном порядке;</w:t>
      </w:r>
    </w:p>
    <w:p w:rsidR="00B8098A" w:rsidRPr="00C22893" w:rsidRDefault="00B8098A" w:rsidP="00C22893">
      <w:pPr>
        <w:pStyle w:val="a5"/>
        <w:spacing w:before="0" w:beforeAutospacing="0" w:after="0" w:afterAutospacing="0"/>
        <w:ind w:firstLine="708"/>
        <w:jc w:val="both"/>
      </w:pPr>
      <w:r w:rsidRPr="00C22893">
        <w:t>смысл арифметических действий умножения и деления (на равные части и по содержанию), различие двух видов деления на уровне практических действий, способа чтения и записи каждого вида деления;</w:t>
      </w:r>
    </w:p>
    <w:p w:rsidR="00B8098A" w:rsidRPr="00C22893" w:rsidRDefault="00B8098A" w:rsidP="00C22893">
      <w:pPr>
        <w:pStyle w:val="a5"/>
        <w:spacing w:before="0" w:beforeAutospacing="0" w:after="0" w:afterAutospacing="0"/>
        <w:ind w:firstLine="708"/>
        <w:jc w:val="both"/>
      </w:pPr>
      <w:r w:rsidRPr="00C22893">
        <w:t>таблицы умножения и деления чисел в пределах 20, переместительное свойство произведения, связь таблиц умножения и деления;</w:t>
      </w:r>
    </w:p>
    <w:p w:rsidR="00B8098A" w:rsidRPr="00C22893" w:rsidRDefault="00B8098A" w:rsidP="00C22893">
      <w:pPr>
        <w:pStyle w:val="a5"/>
        <w:spacing w:before="0" w:beforeAutospacing="0" w:after="0" w:afterAutospacing="0"/>
        <w:ind w:firstLine="708"/>
        <w:jc w:val="both"/>
      </w:pPr>
      <w:r w:rsidRPr="00C22893">
        <w:t>порядок действий в примерах в 2—3 арифметических действия;</w:t>
      </w:r>
    </w:p>
    <w:p w:rsidR="00B8098A" w:rsidRPr="00C22893" w:rsidRDefault="00B8098A" w:rsidP="00C22893">
      <w:pPr>
        <w:pStyle w:val="a5"/>
        <w:spacing w:before="0" w:beforeAutospacing="0" w:after="0" w:afterAutospacing="0"/>
        <w:ind w:firstLine="708"/>
        <w:jc w:val="both"/>
      </w:pPr>
      <w:r w:rsidRPr="00C22893">
        <w:t>единицы (меры) измерения стоимости, длины, массы, времени, соотношения изученных мер;</w:t>
      </w:r>
    </w:p>
    <w:p w:rsidR="00B8098A" w:rsidRPr="00C22893" w:rsidRDefault="00B8098A" w:rsidP="00C22893">
      <w:pPr>
        <w:pStyle w:val="a5"/>
        <w:spacing w:before="0" w:beforeAutospacing="0" w:after="0" w:afterAutospacing="0"/>
        <w:ind w:firstLine="708"/>
        <w:jc w:val="both"/>
      </w:pPr>
      <w:r w:rsidRPr="00C22893">
        <w:t>порядок месяцев в году, номера месяцев от начала года.</w:t>
      </w:r>
    </w:p>
    <w:p w:rsidR="00B8098A" w:rsidRPr="00C22893" w:rsidRDefault="00B8098A" w:rsidP="00C22893">
      <w:pPr>
        <w:pStyle w:val="a5"/>
        <w:spacing w:before="0" w:beforeAutospacing="0" w:after="0" w:afterAutospacing="0"/>
        <w:ind w:firstLine="708"/>
        <w:jc w:val="both"/>
      </w:pPr>
      <w:r w:rsidRPr="00C22893">
        <w:t xml:space="preserve">Учащиеся должны </w:t>
      </w:r>
      <w:r w:rsidRPr="00C22893">
        <w:rPr>
          <w:rStyle w:val="a7"/>
        </w:rPr>
        <w:t>уметь</w:t>
      </w:r>
      <w:r w:rsidRPr="00C22893">
        <w:t>:</w:t>
      </w:r>
    </w:p>
    <w:p w:rsidR="00B8098A" w:rsidRPr="00C22893" w:rsidRDefault="00B8098A" w:rsidP="00C22893">
      <w:pPr>
        <w:pStyle w:val="a5"/>
        <w:spacing w:before="0" w:beforeAutospacing="0" w:after="0" w:afterAutospacing="0"/>
        <w:ind w:firstLine="708"/>
        <w:jc w:val="both"/>
      </w:pPr>
      <w:r w:rsidRPr="00C22893">
        <w:t>считать, присчитывая, отсчитывая по единице и равными числовыми группами по 2, 5, 4, в пределах 100;</w:t>
      </w:r>
    </w:p>
    <w:p w:rsidR="00B8098A" w:rsidRPr="00C22893" w:rsidRDefault="00B8098A" w:rsidP="00C22893">
      <w:pPr>
        <w:pStyle w:val="a5"/>
        <w:spacing w:before="0" w:beforeAutospacing="0" w:after="0" w:afterAutospacing="0"/>
        <w:ind w:firstLine="708"/>
        <w:jc w:val="both"/>
      </w:pPr>
      <w:r w:rsidRPr="00C22893">
        <w:t>откладывать на счетах любые числа в пределах 100</w:t>
      </w:r>
    </w:p>
    <w:p w:rsidR="00B8098A" w:rsidRPr="00C22893" w:rsidRDefault="00B8098A" w:rsidP="00C22893">
      <w:pPr>
        <w:pStyle w:val="a5"/>
        <w:spacing w:before="0" w:beforeAutospacing="0" w:after="0" w:afterAutospacing="0"/>
        <w:ind w:firstLine="708"/>
        <w:jc w:val="both"/>
      </w:pPr>
      <w:r w:rsidRPr="00C22893">
        <w:t>складывать и вычитать числа в пределах 100 без перехода через разряд приемами устных вычислений;</w:t>
      </w:r>
    </w:p>
    <w:p w:rsidR="00B8098A" w:rsidRPr="00C22893" w:rsidRDefault="00B8098A" w:rsidP="00C22893">
      <w:pPr>
        <w:pStyle w:val="a5"/>
        <w:spacing w:before="0" w:beforeAutospacing="0" w:after="0" w:afterAutospacing="0"/>
        <w:ind w:firstLine="708"/>
        <w:jc w:val="both"/>
      </w:pPr>
      <w:r w:rsidRPr="00C22893">
        <w:t>использовать знание таблиц умножения для решения соответствующих примеров на деление;</w:t>
      </w:r>
    </w:p>
    <w:p w:rsidR="00B8098A" w:rsidRPr="00C22893" w:rsidRDefault="00B8098A" w:rsidP="00C22893">
      <w:pPr>
        <w:pStyle w:val="a5"/>
        <w:spacing w:before="0" w:beforeAutospacing="0" w:after="0" w:afterAutospacing="0"/>
        <w:ind w:firstLine="708"/>
        <w:jc w:val="both"/>
      </w:pPr>
      <w:r w:rsidRPr="00C22893">
        <w:t>различать числа, полученные при счете и измерении;</w:t>
      </w:r>
    </w:p>
    <w:p w:rsidR="00B8098A" w:rsidRPr="00C22893" w:rsidRDefault="00B8098A" w:rsidP="00C22893">
      <w:pPr>
        <w:pStyle w:val="a5"/>
        <w:spacing w:before="0" w:beforeAutospacing="0" w:after="0" w:afterAutospacing="0"/>
        <w:ind w:firstLine="708"/>
        <w:jc w:val="both"/>
      </w:pPr>
      <w:r w:rsidRPr="00C22893">
        <w:t xml:space="preserve">записывать числа, полученные при измерении двумя мерами, с полным набором знаков в мелких мерах: </w:t>
      </w:r>
      <w:smartTag w:uri="urn:schemas-microsoft-com:office:smarttags" w:element="metricconverter">
        <w:smartTagPr>
          <w:attr w:name="ProductID" w:val="5 м"/>
        </w:smartTagPr>
        <w:r w:rsidRPr="00C22893">
          <w:t>5 м</w:t>
        </w:r>
      </w:smartTag>
      <w:r w:rsidRPr="00C22893">
        <w:t xml:space="preserve"> </w:t>
      </w:r>
      <w:smartTag w:uri="urn:schemas-microsoft-com:office:smarttags" w:element="metricconverter">
        <w:smartTagPr>
          <w:attr w:name="ProductID" w:val="62 см"/>
        </w:smartTagPr>
        <w:r w:rsidRPr="00C22893">
          <w:t>62 см</w:t>
        </w:r>
      </w:smartTag>
      <w:r w:rsidRPr="00C22893">
        <w:t xml:space="preserve">, </w:t>
      </w:r>
      <w:smartTag w:uri="urn:schemas-microsoft-com:office:smarttags" w:element="metricconverter">
        <w:smartTagPr>
          <w:attr w:name="ProductID" w:val="3 м"/>
        </w:smartTagPr>
        <w:r w:rsidRPr="00C22893">
          <w:t>3 м</w:t>
        </w:r>
      </w:smartTag>
      <w:r w:rsidRPr="00C22893">
        <w:t xml:space="preserve"> </w:t>
      </w:r>
      <w:smartTag w:uri="urn:schemas-microsoft-com:office:smarttags" w:element="metricconverter">
        <w:smartTagPr>
          <w:attr w:name="ProductID" w:val="03 см"/>
        </w:smartTagPr>
        <w:r w:rsidRPr="00C22893">
          <w:t>03 см</w:t>
        </w:r>
      </w:smartTag>
      <w:r w:rsidRPr="00C22893">
        <w:t>, пользоваться различными табелями-календарями, отрывными календарями;</w:t>
      </w:r>
    </w:p>
    <w:p w:rsidR="00B8098A" w:rsidRPr="00C22893" w:rsidRDefault="00B8098A" w:rsidP="00C22893">
      <w:pPr>
        <w:pStyle w:val="a5"/>
        <w:spacing w:before="0" w:beforeAutospacing="0" w:after="0" w:afterAutospacing="0"/>
        <w:ind w:firstLine="708"/>
        <w:jc w:val="both"/>
      </w:pPr>
      <w:r w:rsidRPr="00C22893">
        <w:t>определять время по часам (время прошедшее, будущее);</w:t>
      </w:r>
    </w:p>
    <w:p w:rsidR="00B8098A" w:rsidRPr="00C22893" w:rsidRDefault="00B8098A" w:rsidP="00C22893">
      <w:pPr>
        <w:pStyle w:val="a5"/>
        <w:spacing w:before="0" w:beforeAutospacing="0" w:after="0" w:afterAutospacing="0"/>
        <w:ind w:firstLine="708"/>
        <w:jc w:val="both"/>
      </w:pPr>
      <w:r w:rsidRPr="00C22893">
        <w:t>находить точку пересечения линий;</w:t>
      </w:r>
    </w:p>
    <w:p w:rsidR="00B8098A" w:rsidRPr="00C22893" w:rsidRDefault="00B8098A" w:rsidP="00C22893">
      <w:pPr>
        <w:pStyle w:val="a5"/>
        <w:spacing w:before="0" w:beforeAutospacing="0" w:after="0" w:afterAutospacing="0"/>
        <w:ind w:firstLine="708"/>
        <w:jc w:val="both"/>
      </w:pPr>
      <w:r w:rsidRPr="00C22893">
        <w:t>чертить окружности разных радиусов, различать окружность и круг.</w:t>
      </w:r>
    </w:p>
    <w:p w:rsidR="00B8098A" w:rsidRPr="00C22893" w:rsidRDefault="00B8098A" w:rsidP="00C22893">
      <w:pPr>
        <w:pStyle w:val="a5"/>
        <w:spacing w:before="0" w:beforeAutospacing="0" w:after="0" w:afterAutospacing="0"/>
        <w:ind w:firstLine="708"/>
        <w:jc w:val="both"/>
        <w:rPr>
          <w:rStyle w:val="a6"/>
          <w:rFonts w:eastAsiaTheme="minorEastAsia"/>
        </w:rPr>
      </w:pPr>
      <w:r w:rsidRPr="00C22893">
        <w:rPr>
          <w:rStyle w:val="a6"/>
          <w:rFonts w:eastAsiaTheme="minorEastAsia"/>
        </w:rPr>
        <w:t>Примечания</w:t>
      </w:r>
    </w:p>
    <w:p w:rsidR="00B8098A" w:rsidRPr="00C22893" w:rsidRDefault="00B8098A" w:rsidP="00C22893">
      <w:pPr>
        <w:pStyle w:val="a5"/>
        <w:spacing w:before="0" w:beforeAutospacing="0" w:after="0" w:afterAutospacing="0"/>
        <w:ind w:firstLine="708"/>
        <w:jc w:val="both"/>
      </w:pPr>
      <w:r w:rsidRPr="00C22893">
        <w:t>1. Продолжать решать примеры на сложение и вычитание в пределах 20 с переходом через десяток с подробной записью.</w:t>
      </w:r>
    </w:p>
    <w:p w:rsidR="00B8098A" w:rsidRPr="00C22893" w:rsidRDefault="00B8098A" w:rsidP="00C22893">
      <w:pPr>
        <w:pStyle w:val="a5"/>
        <w:spacing w:before="0" w:beforeAutospacing="0" w:after="0" w:afterAutospacing="0"/>
        <w:ind w:firstLine="708"/>
        <w:jc w:val="both"/>
      </w:pPr>
      <w:r w:rsidRPr="00C22893">
        <w:t>2. Обязательно знание только таблицы умножения числа 2, получение частных от деления на 2 путем использования таблицы умножения.</w:t>
      </w:r>
    </w:p>
    <w:p w:rsidR="00B8098A" w:rsidRPr="00C22893" w:rsidRDefault="00B8098A" w:rsidP="00C22893">
      <w:pPr>
        <w:pStyle w:val="a5"/>
        <w:spacing w:before="0" w:beforeAutospacing="0" w:after="0" w:afterAutospacing="0"/>
        <w:ind w:firstLine="708"/>
        <w:jc w:val="both"/>
      </w:pPr>
      <w:r w:rsidRPr="00C22893">
        <w:t>3. Достаточно умения определять время по часам только одним способом, пользоваться календарем для установления порядка месяцев в году, количества суток в месяцах, месяцев в году.</w:t>
      </w:r>
    </w:p>
    <w:p w:rsidR="00B8098A" w:rsidRPr="00C22893" w:rsidRDefault="00B8098A" w:rsidP="00C22893">
      <w:pPr>
        <w:pStyle w:val="a5"/>
        <w:spacing w:before="0" w:beforeAutospacing="0" w:after="0" w:afterAutospacing="0"/>
        <w:ind w:firstLine="708"/>
        <w:jc w:val="both"/>
      </w:pPr>
      <w:r w:rsidRPr="00C22893">
        <w:t>4. Исключаются арифметические задачи в два действия, одно из которых — умножение или деление.</w:t>
      </w:r>
    </w:p>
    <w:p w:rsidR="00B8098A" w:rsidRPr="00C22893" w:rsidRDefault="00B8098A" w:rsidP="00C22893">
      <w:pPr>
        <w:spacing w:after="0" w:line="240" w:lineRule="auto"/>
        <w:jc w:val="both"/>
        <w:rPr>
          <w:rFonts w:ascii="Times New Roman" w:hAnsi="Times New Roman" w:cs="Times New Roman"/>
          <w:sz w:val="24"/>
          <w:szCs w:val="24"/>
        </w:rPr>
      </w:pPr>
    </w:p>
    <w:p w:rsidR="00B8098A" w:rsidRPr="00C22893" w:rsidRDefault="00B8098A" w:rsidP="00C22893">
      <w:pPr>
        <w:pStyle w:val="podzag2"/>
        <w:spacing w:before="0" w:beforeAutospacing="0" w:after="0" w:afterAutospacing="0"/>
        <w:jc w:val="center"/>
        <w:rPr>
          <w:b/>
        </w:rPr>
      </w:pPr>
      <w:r w:rsidRPr="00C22893">
        <w:rPr>
          <w:b/>
        </w:rPr>
        <w:t xml:space="preserve">4 класс </w:t>
      </w:r>
    </w:p>
    <w:p w:rsidR="00B8098A" w:rsidRPr="00C22893" w:rsidRDefault="00B8098A" w:rsidP="00C22893">
      <w:pPr>
        <w:pStyle w:val="a5"/>
        <w:spacing w:before="0" w:beforeAutospacing="0" w:after="0" w:afterAutospacing="0"/>
        <w:ind w:firstLine="708"/>
        <w:jc w:val="both"/>
      </w:pPr>
      <w:r w:rsidRPr="00C22893">
        <w:t>Сложение и вычитание чисел в пределах 100 без перехода через разряд (все случаи).</w:t>
      </w:r>
    </w:p>
    <w:p w:rsidR="00B8098A" w:rsidRPr="00C22893" w:rsidRDefault="00B8098A" w:rsidP="00C22893">
      <w:pPr>
        <w:pStyle w:val="a5"/>
        <w:spacing w:before="0" w:beforeAutospacing="0" w:after="0" w:afterAutospacing="0"/>
        <w:ind w:firstLine="708"/>
        <w:jc w:val="both"/>
      </w:pPr>
      <w:r w:rsidRPr="00C22893">
        <w:t>Сложение двузначного числа с однозначным и вычитание однозначного числа из двузначного с переходом через разряд.</w:t>
      </w:r>
    </w:p>
    <w:p w:rsidR="00B8098A" w:rsidRPr="00C22893" w:rsidRDefault="00B8098A" w:rsidP="00C22893">
      <w:pPr>
        <w:pStyle w:val="a5"/>
        <w:spacing w:before="0" w:beforeAutospacing="0" w:after="0" w:afterAutospacing="0"/>
        <w:ind w:firstLine="708"/>
        <w:jc w:val="both"/>
      </w:pPr>
      <w:r w:rsidRPr="00C22893">
        <w:t>Письменное сложение и вычитание двузначных чисел с переходом через разряд.</w:t>
      </w:r>
    </w:p>
    <w:p w:rsidR="00B8098A" w:rsidRPr="00C22893" w:rsidRDefault="00B8098A" w:rsidP="00C22893">
      <w:pPr>
        <w:pStyle w:val="a5"/>
        <w:spacing w:before="0" w:beforeAutospacing="0" w:after="0" w:afterAutospacing="0"/>
        <w:ind w:firstLine="708"/>
        <w:jc w:val="both"/>
      </w:pPr>
      <w:r w:rsidRPr="00C22893">
        <w:t>Присчитывание и отсчитывание по 3, 6, 9, 4, 8, 7.</w:t>
      </w:r>
    </w:p>
    <w:p w:rsidR="00B8098A" w:rsidRPr="00C22893" w:rsidRDefault="00B8098A" w:rsidP="00C22893">
      <w:pPr>
        <w:pStyle w:val="a5"/>
        <w:spacing w:before="0" w:beforeAutospacing="0" w:after="0" w:afterAutospacing="0"/>
        <w:ind w:firstLine="708"/>
        <w:jc w:val="both"/>
      </w:pPr>
      <w:r w:rsidRPr="00C22893">
        <w:t>Таблица умножения чисел 3, 4, 5, 6, 7, 8, 9. Таблица деления на 3, 4, 5, 6, 7, 8, 9 равных частей. Взаимосвязь умножения и деления.</w:t>
      </w:r>
    </w:p>
    <w:p w:rsidR="00B8098A" w:rsidRPr="00C22893" w:rsidRDefault="00B8098A" w:rsidP="00C22893">
      <w:pPr>
        <w:pStyle w:val="a5"/>
        <w:spacing w:before="0" w:beforeAutospacing="0" w:after="0" w:afterAutospacing="0"/>
        <w:ind w:firstLine="708"/>
        <w:jc w:val="both"/>
      </w:pPr>
      <w:r w:rsidRPr="00C22893">
        <w:t>Умножение 1, 0, 10 и на 1, 0, 10. Деление 0, деление на 1, на 10. Названия компонентов и результатов умножения и деления в речи учащихся.</w:t>
      </w:r>
    </w:p>
    <w:p w:rsidR="00B8098A" w:rsidRPr="00C22893" w:rsidRDefault="00B8098A" w:rsidP="00C22893">
      <w:pPr>
        <w:pStyle w:val="a5"/>
        <w:spacing w:before="0" w:beforeAutospacing="0" w:after="0" w:afterAutospacing="0"/>
        <w:ind w:firstLine="708"/>
        <w:jc w:val="both"/>
      </w:pPr>
      <w:r w:rsidRPr="00C22893">
        <w:t xml:space="preserve">Единица (мера) массы — центнер. Обозначение: 1 ц. Соотношение: 1 ц = </w:t>
      </w:r>
      <w:smartTag w:uri="urn:schemas-microsoft-com:office:smarttags" w:element="metricconverter">
        <w:smartTagPr>
          <w:attr w:name="ProductID" w:val="100 кг"/>
        </w:smartTagPr>
        <w:r w:rsidRPr="00C22893">
          <w:t>100 кг</w:t>
        </w:r>
      </w:smartTag>
      <w:r w:rsidRPr="00C22893">
        <w:t>.</w:t>
      </w:r>
    </w:p>
    <w:p w:rsidR="00B8098A" w:rsidRPr="00C22893" w:rsidRDefault="00B8098A" w:rsidP="00C22893">
      <w:pPr>
        <w:pStyle w:val="a5"/>
        <w:spacing w:before="0" w:beforeAutospacing="0" w:after="0" w:afterAutospacing="0"/>
        <w:ind w:firstLine="708"/>
        <w:jc w:val="both"/>
      </w:pPr>
      <w:r w:rsidRPr="00C22893">
        <w:lastRenderedPageBreak/>
        <w:t xml:space="preserve">Единица (мера) длины — миллиметр. Обозначение: </w:t>
      </w:r>
      <w:smartTag w:uri="urn:schemas-microsoft-com:office:smarttags" w:element="metricconverter">
        <w:smartTagPr>
          <w:attr w:name="ProductID" w:val="1 мм"/>
        </w:smartTagPr>
        <w:r w:rsidRPr="00C22893">
          <w:t>1 мм</w:t>
        </w:r>
      </w:smartTag>
      <w:r w:rsidRPr="00C22893">
        <w:t xml:space="preserve">. Соотношение: 1 см = </w:t>
      </w:r>
      <w:smartTag w:uri="urn:schemas-microsoft-com:office:smarttags" w:element="metricconverter">
        <w:smartTagPr>
          <w:attr w:name="ProductID" w:val="10 мм"/>
        </w:smartTagPr>
        <w:r w:rsidRPr="00C22893">
          <w:t>10 мм</w:t>
        </w:r>
      </w:smartTag>
      <w:r w:rsidRPr="00C22893">
        <w:t>.</w:t>
      </w:r>
    </w:p>
    <w:p w:rsidR="00B8098A" w:rsidRPr="00C22893" w:rsidRDefault="00B8098A" w:rsidP="00C22893">
      <w:pPr>
        <w:pStyle w:val="a5"/>
        <w:spacing w:before="0" w:beforeAutospacing="0" w:after="0" w:afterAutospacing="0"/>
        <w:ind w:firstLine="708"/>
        <w:jc w:val="both"/>
      </w:pPr>
      <w:r w:rsidRPr="00C22893">
        <w:t>Единица (мера) времени — секунда. Обозначение: 1 с. Соотношение: 1 мин =  60 с. Секундная стрелка. Секундомер. Определение времени по часам с точностью до 1 мин (5 ч 18 мин, без 13 мин 6 ч, 18 мин 9-го). Двойное обозначение времени.</w:t>
      </w:r>
    </w:p>
    <w:p w:rsidR="00B8098A" w:rsidRPr="00C22893" w:rsidRDefault="00B8098A" w:rsidP="00C22893">
      <w:pPr>
        <w:pStyle w:val="a5"/>
        <w:spacing w:before="0" w:beforeAutospacing="0" w:after="0" w:afterAutospacing="0"/>
        <w:ind w:firstLine="708"/>
        <w:jc w:val="both"/>
      </w:pPr>
      <w:r w:rsidRPr="00C22893">
        <w:t>Простая арифметическая задача на увеличение (уменьшение) числа в несколько раз.</w:t>
      </w:r>
    </w:p>
    <w:p w:rsidR="00B8098A" w:rsidRPr="00C22893" w:rsidRDefault="00B8098A" w:rsidP="00C22893">
      <w:pPr>
        <w:pStyle w:val="a5"/>
        <w:spacing w:before="0" w:beforeAutospacing="0" w:after="0" w:afterAutospacing="0"/>
        <w:ind w:firstLine="708"/>
        <w:jc w:val="both"/>
      </w:pPr>
      <w:r w:rsidRPr="00C22893">
        <w:t>Зависимость между стоимостью, ценой, количеством (все случаи). Составные задачи, решаемые двумя арифметическими действиями.</w:t>
      </w:r>
    </w:p>
    <w:p w:rsidR="00B8098A" w:rsidRPr="00C22893" w:rsidRDefault="00B8098A" w:rsidP="00C22893">
      <w:pPr>
        <w:pStyle w:val="a5"/>
        <w:spacing w:before="0" w:beforeAutospacing="0" w:after="0" w:afterAutospacing="0"/>
        <w:ind w:firstLine="708"/>
        <w:jc w:val="both"/>
      </w:pPr>
      <w:r w:rsidRPr="00C22893">
        <w:t>Замкнутые и незамкнутые кривые: окружность, дуга.</w:t>
      </w:r>
    </w:p>
    <w:p w:rsidR="00B8098A" w:rsidRPr="00C22893" w:rsidRDefault="00B8098A" w:rsidP="00C22893">
      <w:pPr>
        <w:pStyle w:val="a5"/>
        <w:spacing w:before="0" w:beforeAutospacing="0" w:after="0" w:afterAutospacing="0"/>
        <w:ind w:firstLine="708"/>
        <w:jc w:val="both"/>
      </w:pPr>
      <w:r w:rsidRPr="00C22893">
        <w:t>Ломаные линии — замкнутая, незамкнутая. Граница многоугольника — замкнутая ломаная линия. Измерение отрезков ломаной и вычисление ее длины. Построение отрезка, равного длине ломаной. Построение ломаной по данной длине ее отрезков.</w:t>
      </w:r>
    </w:p>
    <w:p w:rsidR="00B8098A" w:rsidRPr="00C22893" w:rsidRDefault="00B8098A" w:rsidP="00C22893">
      <w:pPr>
        <w:pStyle w:val="a5"/>
        <w:spacing w:before="0" w:beforeAutospacing="0" w:after="0" w:afterAutospacing="0"/>
        <w:ind w:firstLine="708"/>
        <w:jc w:val="both"/>
      </w:pPr>
      <w:r w:rsidRPr="00C22893">
        <w:t>Взаимное положение на плоскости геометрических фигур (пересечение, точки пересечения). Прямоугольник и квадрат. Квадрат как частный случай прямоугольника.</w:t>
      </w:r>
    </w:p>
    <w:p w:rsidR="00B8098A" w:rsidRPr="00C22893" w:rsidRDefault="00B8098A" w:rsidP="00C22893">
      <w:pPr>
        <w:pStyle w:val="a5"/>
        <w:spacing w:before="0" w:beforeAutospacing="0" w:after="0" w:afterAutospacing="0"/>
        <w:ind w:firstLine="708"/>
        <w:jc w:val="both"/>
      </w:pPr>
      <w:r w:rsidRPr="00C22893">
        <w:t>Построение прямоугольника (квадрата) с помощью чертежного треугольника.</w:t>
      </w:r>
    </w:p>
    <w:p w:rsidR="00B8098A" w:rsidRPr="00C22893" w:rsidRDefault="00B8098A" w:rsidP="00C22893">
      <w:pPr>
        <w:pStyle w:val="a5"/>
        <w:spacing w:before="0" w:beforeAutospacing="0" w:after="0" w:afterAutospacing="0"/>
        <w:ind w:firstLine="708"/>
        <w:jc w:val="both"/>
      </w:pPr>
      <w:r w:rsidRPr="00C22893">
        <w:t>Название сторон прямоугольника: основания (верхнее, нижнее), боковые стороны (правая, левая), противоположные, смежные стороны.</w:t>
      </w:r>
    </w:p>
    <w:p w:rsidR="00B8098A" w:rsidRPr="00C22893" w:rsidRDefault="00B8098A" w:rsidP="00C22893">
      <w:pPr>
        <w:spacing w:after="0" w:line="240" w:lineRule="auto"/>
        <w:jc w:val="both"/>
        <w:rPr>
          <w:rFonts w:ascii="Times New Roman" w:hAnsi="Times New Roman" w:cs="Times New Roman"/>
          <w:sz w:val="24"/>
          <w:szCs w:val="24"/>
        </w:rPr>
      </w:pPr>
    </w:p>
    <w:p w:rsidR="00B8098A" w:rsidRPr="00C22893" w:rsidRDefault="00B8098A"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Основные требования к знаниям и умениям учащихся</w:t>
      </w:r>
    </w:p>
    <w:p w:rsidR="00B8098A" w:rsidRPr="00C22893" w:rsidRDefault="00B8098A" w:rsidP="00C22893">
      <w:pPr>
        <w:pStyle w:val="a5"/>
        <w:spacing w:before="0" w:beforeAutospacing="0" w:after="0" w:afterAutospacing="0"/>
        <w:ind w:firstLine="708"/>
        <w:jc w:val="both"/>
      </w:pPr>
      <w:r w:rsidRPr="00C22893">
        <w:t xml:space="preserve">Учащиеся должны </w:t>
      </w:r>
      <w:r w:rsidRPr="00C22893">
        <w:rPr>
          <w:rStyle w:val="a7"/>
        </w:rPr>
        <w:t>знать</w:t>
      </w:r>
      <w:r w:rsidRPr="00C22893">
        <w:t>:</w:t>
      </w:r>
    </w:p>
    <w:p w:rsidR="00B8098A" w:rsidRPr="00C22893" w:rsidRDefault="00B8098A" w:rsidP="00C22893">
      <w:pPr>
        <w:pStyle w:val="a5"/>
        <w:spacing w:before="0" w:beforeAutospacing="0" w:after="0" w:afterAutospacing="0"/>
        <w:ind w:firstLine="708"/>
        <w:jc w:val="both"/>
      </w:pPr>
      <w:r w:rsidRPr="00C22893">
        <w:t>различие между устным и письменным сложением и вычитанием чисел в пределах 100;</w:t>
      </w:r>
    </w:p>
    <w:p w:rsidR="00B8098A" w:rsidRPr="00C22893" w:rsidRDefault="00B8098A" w:rsidP="00C22893">
      <w:pPr>
        <w:pStyle w:val="a5"/>
        <w:spacing w:before="0" w:beforeAutospacing="0" w:after="0" w:afterAutospacing="0"/>
        <w:ind w:firstLine="708"/>
        <w:jc w:val="both"/>
      </w:pPr>
      <w:r w:rsidRPr="00C22893">
        <w:t>таблицы умножения всех однозначных чисел и числа 10. Правило умножения чисел 1 и 0, на 1 и 0, деления 0 и деления на 1, на 10;</w:t>
      </w:r>
    </w:p>
    <w:p w:rsidR="00B8098A" w:rsidRPr="00C22893" w:rsidRDefault="00B8098A" w:rsidP="00C22893">
      <w:pPr>
        <w:pStyle w:val="a5"/>
        <w:spacing w:before="0" w:beforeAutospacing="0" w:after="0" w:afterAutospacing="0"/>
        <w:ind w:firstLine="708"/>
        <w:jc w:val="both"/>
      </w:pPr>
      <w:r w:rsidRPr="00C22893">
        <w:t>названия компонентов умножения, деления;</w:t>
      </w:r>
    </w:p>
    <w:p w:rsidR="00B8098A" w:rsidRPr="00C22893" w:rsidRDefault="00B8098A" w:rsidP="00C22893">
      <w:pPr>
        <w:pStyle w:val="a5"/>
        <w:spacing w:before="0" w:beforeAutospacing="0" w:after="0" w:afterAutospacing="0"/>
        <w:ind w:firstLine="708"/>
        <w:jc w:val="both"/>
      </w:pPr>
      <w:r w:rsidRPr="00C22893">
        <w:t>меры длины, массы и их соотношения;</w:t>
      </w:r>
    </w:p>
    <w:p w:rsidR="00B8098A" w:rsidRPr="00C22893" w:rsidRDefault="00B8098A" w:rsidP="00C22893">
      <w:pPr>
        <w:pStyle w:val="a5"/>
        <w:spacing w:before="0" w:beforeAutospacing="0" w:after="0" w:afterAutospacing="0"/>
        <w:ind w:firstLine="708"/>
        <w:jc w:val="both"/>
      </w:pPr>
      <w:r w:rsidRPr="00C22893">
        <w:t>меры времени и их соотношения;</w:t>
      </w:r>
    </w:p>
    <w:p w:rsidR="00B8098A" w:rsidRPr="00C22893" w:rsidRDefault="00B8098A" w:rsidP="00C22893">
      <w:pPr>
        <w:pStyle w:val="a5"/>
        <w:spacing w:before="0" w:beforeAutospacing="0" w:after="0" w:afterAutospacing="0"/>
        <w:ind w:firstLine="708"/>
        <w:jc w:val="both"/>
      </w:pPr>
      <w:r w:rsidRPr="00C22893">
        <w:t>различные случаи взаимного положения двух геометрических фигур;</w:t>
      </w:r>
    </w:p>
    <w:p w:rsidR="00B8098A" w:rsidRPr="00C22893" w:rsidRDefault="00B8098A" w:rsidP="00C22893">
      <w:pPr>
        <w:pStyle w:val="a5"/>
        <w:spacing w:before="0" w:beforeAutospacing="0" w:after="0" w:afterAutospacing="0"/>
        <w:ind w:firstLine="708"/>
        <w:jc w:val="both"/>
      </w:pPr>
      <w:r w:rsidRPr="00C22893">
        <w:t>названия элементов четырехугольников.</w:t>
      </w:r>
    </w:p>
    <w:p w:rsidR="00B8098A" w:rsidRPr="00C22893" w:rsidRDefault="00B8098A" w:rsidP="00C22893">
      <w:pPr>
        <w:pStyle w:val="a5"/>
        <w:spacing w:before="0" w:beforeAutospacing="0" w:after="0" w:afterAutospacing="0"/>
        <w:ind w:firstLine="708"/>
        <w:jc w:val="both"/>
      </w:pPr>
      <w:r w:rsidRPr="00C22893">
        <w:t xml:space="preserve">Учащиеся должны </w:t>
      </w:r>
      <w:r w:rsidRPr="00C22893">
        <w:rPr>
          <w:rStyle w:val="a7"/>
        </w:rPr>
        <w:t>уметь</w:t>
      </w:r>
      <w:r w:rsidRPr="00C22893">
        <w:t>:</w:t>
      </w:r>
    </w:p>
    <w:p w:rsidR="00B8098A" w:rsidRPr="00C22893" w:rsidRDefault="00B8098A" w:rsidP="00C22893">
      <w:pPr>
        <w:pStyle w:val="a5"/>
        <w:spacing w:before="0" w:beforeAutospacing="0" w:after="0" w:afterAutospacing="0"/>
        <w:ind w:firstLine="708"/>
        <w:jc w:val="both"/>
      </w:pPr>
      <w:r w:rsidRPr="00C22893">
        <w:t>выполнять устные и письменные действия сложения и вычитания;</w:t>
      </w:r>
    </w:p>
    <w:p w:rsidR="00B8098A" w:rsidRPr="00C22893" w:rsidRDefault="00B8098A" w:rsidP="00C22893">
      <w:pPr>
        <w:pStyle w:val="a5"/>
        <w:spacing w:before="0" w:beforeAutospacing="0" w:after="0" w:afterAutospacing="0"/>
        <w:ind w:firstLine="708"/>
        <w:jc w:val="both"/>
      </w:pPr>
    </w:p>
    <w:p w:rsidR="00B8098A" w:rsidRPr="00C22893" w:rsidRDefault="00B8098A" w:rsidP="00C22893">
      <w:pPr>
        <w:pStyle w:val="a5"/>
        <w:spacing w:before="0" w:beforeAutospacing="0" w:after="0" w:afterAutospacing="0"/>
        <w:ind w:firstLine="708"/>
        <w:jc w:val="both"/>
      </w:pPr>
      <w:r w:rsidRPr="00C22893">
        <w:t>практически пользоваться переместительным свойством умножения;</w:t>
      </w:r>
    </w:p>
    <w:p w:rsidR="00B8098A" w:rsidRPr="00C22893" w:rsidRDefault="00B8098A" w:rsidP="00C22893">
      <w:pPr>
        <w:pStyle w:val="a5"/>
        <w:spacing w:before="0" w:beforeAutospacing="0" w:after="0" w:afterAutospacing="0"/>
        <w:ind w:firstLine="708"/>
        <w:jc w:val="both"/>
      </w:pPr>
      <w:r w:rsidRPr="00C22893">
        <w:t>определять время по часам тремя способами с точностью до 1 мин;</w:t>
      </w:r>
    </w:p>
    <w:p w:rsidR="00B8098A" w:rsidRPr="00C22893" w:rsidRDefault="00B8098A" w:rsidP="00C22893">
      <w:pPr>
        <w:pStyle w:val="a5"/>
        <w:spacing w:before="0" w:beforeAutospacing="0" w:after="0" w:afterAutospacing="0"/>
        <w:ind w:firstLine="708"/>
        <w:jc w:val="both"/>
      </w:pPr>
      <w:r w:rsidRPr="00C22893">
        <w:t>решать, составлять, иллюстрировать все изученные простые арифметические задачи;</w:t>
      </w:r>
    </w:p>
    <w:p w:rsidR="00B8098A" w:rsidRPr="00C22893" w:rsidRDefault="00B8098A" w:rsidP="00C22893">
      <w:pPr>
        <w:pStyle w:val="a5"/>
        <w:spacing w:before="0" w:beforeAutospacing="0" w:after="0" w:afterAutospacing="0"/>
        <w:ind w:firstLine="708"/>
        <w:jc w:val="both"/>
      </w:pPr>
      <w:r w:rsidRPr="00C22893">
        <w:t>самостоятельно кратко записывать, моделировать содержание, решать составные арифметические задачи в два действия;</w:t>
      </w:r>
    </w:p>
    <w:p w:rsidR="00B8098A" w:rsidRPr="00C22893" w:rsidRDefault="00B8098A" w:rsidP="00C22893">
      <w:pPr>
        <w:pStyle w:val="a5"/>
        <w:spacing w:before="0" w:beforeAutospacing="0" w:after="0" w:afterAutospacing="0"/>
        <w:ind w:firstLine="708"/>
        <w:jc w:val="both"/>
      </w:pPr>
      <w:r w:rsidRPr="00C22893">
        <w:t>различать замкнутые, незамкнутые кривые, ломаные линии;</w:t>
      </w:r>
    </w:p>
    <w:p w:rsidR="00B8098A" w:rsidRPr="00C22893" w:rsidRDefault="00B8098A" w:rsidP="00C22893">
      <w:pPr>
        <w:pStyle w:val="a5"/>
        <w:spacing w:before="0" w:beforeAutospacing="0" w:after="0" w:afterAutospacing="0"/>
        <w:ind w:firstLine="708"/>
        <w:jc w:val="both"/>
      </w:pPr>
      <w:r w:rsidRPr="00C22893">
        <w:t>вычислять длину ломаной;</w:t>
      </w:r>
    </w:p>
    <w:p w:rsidR="00B8098A" w:rsidRPr="00C22893" w:rsidRDefault="00B8098A" w:rsidP="00C22893">
      <w:pPr>
        <w:pStyle w:val="a5"/>
        <w:spacing w:before="0" w:beforeAutospacing="0" w:after="0" w:afterAutospacing="0"/>
        <w:ind w:firstLine="708"/>
        <w:jc w:val="both"/>
      </w:pPr>
      <w:r w:rsidRPr="00C22893">
        <w:t>узнавать, называть, чертить, моделировать взаимное положение двух прямых, кривых линий, многоугольников, окружностей, находить точки пересечения;</w:t>
      </w:r>
    </w:p>
    <w:p w:rsidR="00B8098A" w:rsidRPr="00C22893" w:rsidRDefault="00B8098A" w:rsidP="00C22893">
      <w:pPr>
        <w:pStyle w:val="a5"/>
        <w:spacing w:before="0" w:beforeAutospacing="0" w:after="0" w:afterAutospacing="0"/>
        <w:ind w:firstLine="708"/>
        <w:jc w:val="both"/>
      </w:pPr>
      <w:r w:rsidRPr="00C22893">
        <w:t>чертить прямоугольник (квадрат) с помощью чертежного треугольника на нелинованной бумаге.</w:t>
      </w:r>
    </w:p>
    <w:p w:rsidR="00B8098A" w:rsidRPr="00C22893" w:rsidRDefault="00B8098A" w:rsidP="00C22893">
      <w:pPr>
        <w:pStyle w:val="a5"/>
        <w:spacing w:before="0" w:beforeAutospacing="0" w:after="0" w:afterAutospacing="0"/>
        <w:ind w:firstLine="708"/>
        <w:jc w:val="both"/>
        <w:rPr>
          <w:rStyle w:val="a6"/>
          <w:rFonts w:eastAsiaTheme="minorEastAsia"/>
        </w:rPr>
      </w:pPr>
      <w:r w:rsidRPr="00C22893">
        <w:rPr>
          <w:rStyle w:val="a6"/>
          <w:rFonts w:eastAsiaTheme="minorEastAsia"/>
        </w:rPr>
        <w:t>Примечания.</w:t>
      </w:r>
    </w:p>
    <w:p w:rsidR="00B8098A" w:rsidRPr="00C22893" w:rsidRDefault="00B8098A" w:rsidP="00C22893">
      <w:pPr>
        <w:pStyle w:val="a5"/>
        <w:spacing w:before="0" w:beforeAutospacing="0" w:after="0" w:afterAutospacing="0"/>
        <w:ind w:firstLine="708"/>
        <w:jc w:val="both"/>
      </w:pPr>
      <w:r w:rsidRPr="00C22893">
        <w:t>1. Необязательно знание наизусть таблиц умножения чисел 6—9, но обязательно умение пользоваться данными таблицами умножения на печатной основе как для нахождения произведения, так и частного.</w:t>
      </w:r>
    </w:p>
    <w:p w:rsidR="00B8098A" w:rsidRPr="00C22893" w:rsidRDefault="00B8098A" w:rsidP="00C22893">
      <w:pPr>
        <w:pStyle w:val="a5"/>
        <w:spacing w:before="0" w:beforeAutospacing="0" w:after="0" w:afterAutospacing="0"/>
        <w:ind w:firstLine="708"/>
        <w:jc w:val="both"/>
      </w:pPr>
      <w:r w:rsidRPr="00C22893">
        <w:t>2. Узнавание, моделирование взаимного положения фигур без вычерчивания.</w:t>
      </w:r>
    </w:p>
    <w:p w:rsidR="00B8098A" w:rsidRPr="00C22893" w:rsidRDefault="00B8098A" w:rsidP="00C22893">
      <w:pPr>
        <w:pStyle w:val="a5"/>
        <w:spacing w:before="0" w:beforeAutospacing="0" w:after="0" w:afterAutospacing="0"/>
        <w:ind w:firstLine="708"/>
        <w:jc w:val="both"/>
      </w:pPr>
      <w:r w:rsidRPr="00C22893">
        <w:t>3. Определение времени по часам хотя бы одним способом.</w:t>
      </w:r>
    </w:p>
    <w:p w:rsidR="00B8098A" w:rsidRPr="00C22893" w:rsidRDefault="00B8098A" w:rsidP="00C22893">
      <w:pPr>
        <w:pStyle w:val="a5"/>
        <w:spacing w:before="0" w:beforeAutospacing="0" w:after="0" w:afterAutospacing="0"/>
        <w:ind w:firstLine="708"/>
        <w:jc w:val="both"/>
      </w:pPr>
      <w:r w:rsidRPr="00C22893">
        <w:t>4. Решение составных задач с помощью учителя.</w:t>
      </w:r>
    </w:p>
    <w:p w:rsidR="00B8098A" w:rsidRPr="00C22893" w:rsidRDefault="00B8098A" w:rsidP="00C22893">
      <w:pPr>
        <w:pStyle w:val="a5"/>
        <w:spacing w:before="0" w:beforeAutospacing="0" w:after="0" w:afterAutospacing="0"/>
        <w:ind w:firstLine="708"/>
        <w:jc w:val="both"/>
      </w:pPr>
      <w:r w:rsidRPr="00C22893">
        <w:lastRenderedPageBreak/>
        <w:t>5. Черчение прямоугольника (квадрата) на нелинованной бумаге с помощью учителя.</w:t>
      </w:r>
    </w:p>
    <w:p w:rsidR="00B8098A" w:rsidRPr="00C22893" w:rsidRDefault="00B8098A" w:rsidP="00C22893">
      <w:pPr>
        <w:pStyle w:val="a5"/>
        <w:spacing w:before="0" w:beforeAutospacing="0" w:after="0" w:afterAutospacing="0"/>
        <w:ind w:firstLine="708"/>
        <w:jc w:val="both"/>
      </w:pPr>
    </w:p>
    <w:p w:rsidR="00B8098A" w:rsidRPr="00C22893" w:rsidRDefault="00B8098A" w:rsidP="00C22893">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C22893">
        <w:rPr>
          <w:rFonts w:ascii="Times New Roman" w:hAnsi="Times New Roman" w:cs="Times New Roman"/>
          <w:b/>
          <w:bCs/>
          <w:color w:val="000000"/>
          <w:sz w:val="24"/>
          <w:szCs w:val="24"/>
        </w:rPr>
        <w:t>5 класс</w:t>
      </w:r>
      <w:r w:rsidRPr="00C22893">
        <w:rPr>
          <w:rFonts w:ascii="Times New Roman" w:hAnsi="Times New Roman" w:cs="Times New Roman"/>
          <w:b/>
          <w:sz w:val="24"/>
          <w:szCs w:val="24"/>
        </w:rPr>
        <w:t xml:space="preserve"> </w:t>
      </w:r>
    </w:p>
    <w:p w:rsidR="00B8098A" w:rsidRPr="00C22893" w:rsidRDefault="00B8098A" w:rsidP="00C22893">
      <w:pPr>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Устное сложение и вычитание чисел в пределах 100 с переходом через разряд. Нахождения неизвестного компонента сложения и вычитания.</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Нумерация чисел в пределах 1000. Получение круглых сотен в пределах 1 000, сложение и вычитание круглых сотен. Получение трехзначных чисел из сотен, десятков, единиц, из сотен и десятков, из сотен и единиц. Разложение трехзначных чисел на сотни, десятки, единицы.</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Разряды: единицы, десятки, сотни. Класс единиц.</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mallCaps/>
          <w:color w:val="000000"/>
          <w:sz w:val="24"/>
          <w:szCs w:val="24"/>
        </w:rPr>
      </w:pPr>
      <w:r w:rsidRPr="00C22893">
        <w:rPr>
          <w:rFonts w:ascii="Times New Roman" w:hAnsi="Times New Roman" w:cs="Times New Roman"/>
          <w:color w:val="000000"/>
          <w:sz w:val="24"/>
          <w:szCs w:val="24"/>
        </w:rPr>
        <w:t xml:space="preserve">Счет до 1000 и от 1000 разрядными единицами и числовыми группами по 2, 20, 200; по 5, 50, 500; по 25, 250 устно и с записью чисел. Изображение трехзначных чисел на калькуляторе. </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Округление чисел до десятков, сотен, знак = (равняется).</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Сравнение чисел в том числе разностное, кратное (легкие случаи).</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Определение количества разрядных единиц и общего количе</w:t>
      </w:r>
      <w:r w:rsidRPr="00C22893">
        <w:rPr>
          <w:rFonts w:ascii="Times New Roman" w:hAnsi="Times New Roman" w:cs="Times New Roman"/>
          <w:color w:val="000000"/>
          <w:sz w:val="24"/>
          <w:szCs w:val="24"/>
        </w:rPr>
        <w:softHyphen/>
        <w:t>ства сотен, десятков, единиц в числе.</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Единицы измерения длины, массы: километр, грамм, тонна (</w:t>
      </w:r>
      <w:smartTag w:uri="urn:schemas-microsoft-com:office:smarttags" w:element="metricconverter">
        <w:smartTagPr>
          <w:attr w:name="ProductID" w:val="1 км"/>
        </w:smartTagPr>
        <w:r w:rsidRPr="00C22893">
          <w:rPr>
            <w:rFonts w:ascii="Times New Roman" w:hAnsi="Times New Roman" w:cs="Times New Roman"/>
            <w:color w:val="000000"/>
            <w:sz w:val="24"/>
            <w:szCs w:val="24"/>
          </w:rPr>
          <w:t>1 км</w:t>
        </w:r>
      </w:smartTag>
      <w:r w:rsidRPr="00C22893">
        <w:rPr>
          <w:rFonts w:ascii="Times New Roman" w:hAnsi="Times New Roman" w:cs="Times New Roman"/>
          <w:color w:val="000000"/>
          <w:sz w:val="24"/>
          <w:szCs w:val="24"/>
        </w:rPr>
        <w:t xml:space="preserve">, </w:t>
      </w:r>
      <w:smartTag w:uri="urn:schemas-microsoft-com:office:smarttags" w:element="metricconverter">
        <w:smartTagPr>
          <w:attr w:name="ProductID" w:val="1 г"/>
        </w:smartTagPr>
        <w:r w:rsidRPr="00C22893">
          <w:rPr>
            <w:rFonts w:ascii="Times New Roman" w:hAnsi="Times New Roman" w:cs="Times New Roman"/>
            <w:color w:val="000000"/>
            <w:sz w:val="24"/>
            <w:szCs w:val="24"/>
          </w:rPr>
          <w:t>1 г</w:t>
        </w:r>
      </w:smartTag>
      <w:r w:rsidRPr="00C22893">
        <w:rPr>
          <w:rFonts w:ascii="Times New Roman" w:hAnsi="Times New Roman" w:cs="Times New Roman"/>
          <w:color w:val="000000"/>
          <w:sz w:val="24"/>
          <w:szCs w:val="24"/>
        </w:rPr>
        <w:t xml:space="preserve">, 1 т), соотношения: </w:t>
      </w:r>
      <w:smartTag w:uri="urn:schemas-microsoft-com:office:smarttags" w:element="metricconverter">
        <w:smartTagPr>
          <w:attr w:name="ProductID" w:val="1 м"/>
        </w:smartTagPr>
        <w:r w:rsidRPr="00C22893">
          <w:rPr>
            <w:rFonts w:ascii="Times New Roman" w:hAnsi="Times New Roman" w:cs="Times New Roman"/>
            <w:color w:val="000000"/>
            <w:sz w:val="24"/>
            <w:szCs w:val="24"/>
          </w:rPr>
          <w:t>1 м</w:t>
        </w:r>
      </w:smartTag>
      <w:r w:rsidRPr="00C22893">
        <w:rPr>
          <w:rFonts w:ascii="Times New Roman" w:hAnsi="Times New Roman" w:cs="Times New Roman"/>
          <w:color w:val="000000"/>
          <w:sz w:val="24"/>
          <w:szCs w:val="24"/>
        </w:rPr>
        <w:t xml:space="preserve"> = </w:t>
      </w:r>
      <w:smartTag w:uri="urn:schemas-microsoft-com:office:smarttags" w:element="metricconverter">
        <w:smartTagPr>
          <w:attr w:name="ProductID" w:val="1 000 мм"/>
        </w:smartTagPr>
        <w:r w:rsidRPr="00C22893">
          <w:rPr>
            <w:rFonts w:ascii="Times New Roman" w:hAnsi="Times New Roman" w:cs="Times New Roman"/>
            <w:color w:val="000000"/>
            <w:sz w:val="24"/>
            <w:szCs w:val="24"/>
          </w:rPr>
          <w:t>1 000 мм</w:t>
        </w:r>
      </w:smartTag>
      <w:r w:rsidRPr="00C22893">
        <w:rPr>
          <w:rFonts w:ascii="Times New Roman" w:hAnsi="Times New Roman" w:cs="Times New Roman"/>
          <w:color w:val="000000"/>
          <w:sz w:val="24"/>
          <w:szCs w:val="24"/>
        </w:rPr>
        <w:t xml:space="preserve">, </w:t>
      </w:r>
      <w:smartTag w:uri="urn:schemas-microsoft-com:office:smarttags" w:element="metricconverter">
        <w:smartTagPr>
          <w:attr w:name="ProductID" w:val="1 км"/>
        </w:smartTagPr>
        <w:r w:rsidRPr="00C22893">
          <w:rPr>
            <w:rFonts w:ascii="Times New Roman" w:hAnsi="Times New Roman" w:cs="Times New Roman"/>
            <w:color w:val="000000"/>
            <w:sz w:val="24"/>
            <w:szCs w:val="24"/>
          </w:rPr>
          <w:t>1 км</w:t>
        </w:r>
      </w:smartTag>
      <w:r w:rsidRPr="00C22893">
        <w:rPr>
          <w:rFonts w:ascii="Times New Roman" w:hAnsi="Times New Roman" w:cs="Times New Roman"/>
          <w:color w:val="000000"/>
          <w:sz w:val="24"/>
          <w:szCs w:val="24"/>
        </w:rPr>
        <w:t xml:space="preserve"> = </w:t>
      </w:r>
      <w:smartTag w:uri="urn:schemas-microsoft-com:office:smarttags" w:element="metricconverter">
        <w:smartTagPr>
          <w:attr w:name="ProductID" w:val="1 000 м"/>
        </w:smartTagPr>
        <w:r w:rsidRPr="00C22893">
          <w:rPr>
            <w:rFonts w:ascii="Times New Roman" w:hAnsi="Times New Roman" w:cs="Times New Roman"/>
            <w:color w:val="000000"/>
            <w:sz w:val="24"/>
            <w:szCs w:val="24"/>
          </w:rPr>
          <w:t>1 000 м</w:t>
        </w:r>
      </w:smartTag>
      <w:r w:rsidRPr="00C22893">
        <w:rPr>
          <w:rFonts w:ascii="Times New Roman" w:hAnsi="Times New Roman" w:cs="Times New Roman"/>
          <w:color w:val="000000"/>
          <w:sz w:val="24"/>
          <w:szCs w:val="24"/>
        </w:rPr>
        <w:t xml:space="preserve">, </w:t>
      </w:r>
      <w:smartTag w:uri="urn:schemas-microsoft-com:office:smarttags" w:element="metricconverter">
        <w:smartTagPr>
          <w:attr w:name="ProductID" w:val="1 кг"/>
        </w:smartTagPr>
        <w:r w:rsidRPr="00C22893">
          <w:rPr>
            <w:rFonts w:ascii="Times New Roman" w:hAnsi="Times New Roman" w:cs="Times New Roman"/>
            <w:color w:val="000000"/>
            <w:sz w:val="24"/>
            <w:szCs w:val="24"/>
          </w:rPr>
          <w:t>1 кг</w:t>
        </w:r>
      </w:smartTag>
      <w:r w:rsidRPr="00C22893">
        <w:rPr>
          <w:rFonts w:ascii="Times New Roman" w:hAnsi="Times New Roman" w:cs="Times New Roman"/>
          <w:color w:val="000000"/>
          <w:sz w:val="24"/>
          <w:szCs w:val="24"/>
        </w:rPr>
        <w:t xml:space="preserve"> = </w:t>
      </w:r>
      <w:smartTag w:uri="urn:schemas-microsoft-com:office:smarttags" w:element="metricconverter">
        <w:smartTagPr>
          <w:attr w:name="ProductID" w:val="1 000 г"/>
        </w:smartTagPr>
        <w:r w:rsidRPr="00C22893">
          <w:rPr>
            <w:rFonts w:ascii="Times New Roman" w:hAnsi="Times New Roman" w:cs="Times New Roman"/>
            <w:color w:val="000000"/>
            <w:sz w:val="24"/>
            <w:szCs w:val="24"/>
          </w:rPr>
          <w:t>1 000 г</w:t>
        </w:r>
      </w:smartTag>
      <w:r w:rsidRPr="00C22893">
        <w:rPr>
          <w:rFonts w:ascii="Times New Roman" w:hAnsi="Times New Roman" w:cs="Times New Roman"/>
          <w:color w:val="000000"/>
          <w:sz w:val="24"/>
          <w:szCs w:val="24"/>
        </w:rPr>
        <w:t xml:space="preserve">, 1 т = </w:t>
      </w:r>
      <w:smartTag w:uri="urn:schemas-microsoft-com:office:smarttags" w:element="metricconverter">
        <w:smartTagPr>
          <w:attr w:name="ProductID" w:val="1 000 кг"/>
        </w:smartTagPr>
        <w:r w:rsidRPr="00C22893">
          <w:rPr>
            <w:rFonts w:ascii="Times New Roman" w:hAnsi="Times New Roman" w:cs="Times New Roman"/>
            <w:color w:val="000000"/>
            <w:sz w:val="24"/>
            <w:szCs w:val="24"/>
          </w:rPr>
          <w:t>1 000 кг</w:t>
        </w:r>
      </w:smartTag>
      <w:r w:rsidRPr="00C22893">
        <w:rPr>
          <w:rFonts w:ascii="Times New Roman" w:hAnsi="Times New Roman" w:cs="Times New Roman"/>
          <w:color w:val="000000"/>
          <w:sz w:val="24"/>
          <w:szCs w:val="24"/>
        </w:rPr>
        <w:t>, 1 т = 10 ц. Денежные купюры, размен, замена несколь</w:t>
      </w:r>
      <w:r w:rsidRPr="00C22893">
        <w:rPr>
          <w:rFonts w:ascii="Times New Roman" w:hAnsi="Times New Roman" w:cs="Times New Roman"/>
          <w:color w:val="000000"/>
          <w:sz w:val="24"/>
          <w:szCs w:val="24"/>
        </w:rPr>
        <w:softHyphen/>
        <w:t>ких купюр одной.</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Единицы измерения времени: год (1 год) соотношение: 1 год = = 365, 366 сут. Високосный год.</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Устное сложение и вычитание чисел, полученных при измерении одной, двумя мерами длины, стоимости (</w:t>
      </w:r>
      <w:smartTag w:uri="urn:schemas-microsoft-com:office:smarttags" w:element="metricconverter">
        <w:smartTagPr>
          <w:attr w:name="ProductID" w:val="55 см"/>
        </w:smartTagPr>
        <w:r w:rsidRPr="00C22893">
          <w:rPr>
            <w:rFonts w:ascii="Times New Roman" w:hAnsi="Times New Roman" w:cs="Times New Roman"/>
            <w:color w:val="000000"/>
            <w:sz w:val="24"/>
            <w:szCs w:val="24"/>
          </w:rPr>
          <w:t>55 см</w:t>
        </w:r>
      </w:smartTag>
      <w:r w:rsidRPr="00C22893">
        <w:rPr>
          <w:rFonts w:ascii="Times New Roman" w:hAnsi="Times New Roman" w:cs="Times New Roman"/>
          <w:color w:val="000000"/>
          <w:sz w:val="24"/>
          <w:szCs w:val="24"/>
        </w:rPr>
        <w:t xml:space="preserve"> ± </w:t>
      </w:r>
      <w:smartTag w:uri="urn:schemas-microsoft-com:office:smarttags" w:element="metricconverter">
        <w:smartTagPr>
          <w:attr w:name="ProductID" w:val="19 см"/>
        </w:smartTagPr>
        <w:r w:rsidRPr="00C22893">
          <w:rPr>
            <w:rFonts w:ascii="Times New Roman" w:hAnsi="Times New Roman" w:cs="Times New Roman"/>
            <w:color w:val="000000"/>
            <w:sz w:val="24"/>
            <w:szCs w:val="24"/>
          </w:rPr>
          <w:t>19 см</w:t>
        </w:r>
      </w:smartTag>
      <w:r w:rsidRPr="00C22893">
        <w:rPr>
          <w:rFonts w:ascii="Times New Roman" w:hAnsi="Times New Roman" w:cs="Times New Roman"/>
          <w:color w:val="000000"/>
          <w:sz w:val="24"/>
          <w:szCs w:val="24"/>
        </w:rPr>
        <w:t xml:space="preserve">; </w:t>
      </w:r>
      <w:smartTag w:uri="urn:schemas-microsoft-com:office:smarttags" w:element="metricconverter">
        <w:smartTagPr>
          <w:attr w:name="ProductID" w:val="55 см"/>
        </w:smartTagPr>
        <w:r w:rsidRPr="00C22893">
          <w:rPr>
            <w:rFonts w:ascii="Times New Roman" w:hAnsi="Times New Roman" w:cs="Times New Roman"/>
            <w:color w:val="000000"/>
            <w:sz w:val="24"/>
            <w:szCs w:val="24"/>
          </w:rPr>
          <w:t>55 см</w:t>
        </w:r>
      </w:smartTag>
      <w:r w:rsidRPr="00C22893">
        <w:rPr>
          <w:rFonts w:ascii="Times New Roman" w:hAnsi="Times New Roman" w:cs="Times New Roman"/>
          <w:color w:val="000000"/>
          <w:sz w:val="24"/>
          <w:szCs w:val="24"/>
        </w:rPr>
        <w:t xml:space="preserve"> ± </w:t>
      </w:r>
      <w:smartTag w:uri="urn:schemas-microsoft-com:office:smarttags" w:element="metricconverter">
        <w:smartTagPr>
          <w:attr w:name="ProductID" w:val="45 см"/>
        </w:smartTagPr>
        <w:r w:rsidRPr="00C22893">
          <w:rPr>
            <w:rFonts w:ascii="Times New Roman" w:hAnsi="Times New Roman" w:cs="Times New Roman"/>
            <w:color w:val="000000"/>
            <w:sz w:val="24"/>
            <w:szCs w:val="24"/>
          </w:rPr>
          <w:t>45 см</w:t>
        </w:r>
      </w:smartTag>
      <w:r w:rsidRPr="00C22893">
        <w:rPr>
          <w:rFonts w:ascii="Times New Roman" w:hAnsi="Times New Roman" w:cs="Times New Roman"/>
          <w:color w:val="000000"/>
          <w:sz w:val="24"/>
          <w:szCs w:val="24"/>
        </w:rPr>
        <w:t xml:space="preserve">; </w:t>
      </w:r>
      <w:smartTag w:uri="urn:schemas-microsoft-com:office:smarttags" w:element="metricconverter">
        <w:smartTagPr>
          <w:attr w:name="ProductID" w:val="1 м"/>
        </w:smartTagPr>
        <w:r w:rsidRPr="00C22893">
          <w:rPr>
            <w:rFonts w:ascii="Times New Roman" w:hAnsi="Times New Roman" w:cs="Times New Roman"/>
            <w:color w:val="000000"/>
            <w:sz w:val="24"/>
            <w:szCs w:val="24"/>
          </w:rPr>
          <w:t>1 м</w:t>
        </w:r>
      </w:smartTag>
      <w:r w:rsidRPr="00C22893">
        <w:rPr>
          <w:rFonts w:ascii="Times New Roman" w:hAnsi="Times New Roman" w:cs="Times New Roman"/>
          <w:color w:val="000000"/>
          <w:sz w:val="24"/>
          <w:szCs w:val="24"/>
        </w:rPr>
        <w:t xml:space="preserve"> — </w:t>
      </w:r>
      <w:smartTag w:uri="urn:schemas-microsoft-com:office:smarttags" w:element="metricconverter">
        <w:smartTagPr>
          <w:attr w:name="ProductID" w:val="45 см"/>
        </w:smartTagPr>
        <w:r w:rsidRPr="00C22893">
          <w:rPr>
            <w:rFonts w:ascii="Times New Roman" w:hAnsi="Times New Roman" w:cs="Times New Roman"/>
            <w:color w:val="000000"/>
            <w:sz w:val="24"/>
            <w:szCs w:val="24"/>
          </w:rPr>
          <w:t>45 см</w:t>
        </w:r>
      </w:smartTag>
      <w:r w:rsidRPr="00C22893">
        <w:rPr>
          <w:rFonts w:ascii="Times New Roman" w:hAnsi="Times New Roman" w:cs="Times New Roman"/>
          <w:color w:val="000000"/>
          <w:sz w:val="24"/>
          <w:szCs w:val="24"/>
        </w:rPr>
        <w:t xml:space="preserve">; </w:t>
      </w:r>
      <w:smartTag w:uri="urn:schemas-microsoft-com:office:smarttags" w:element="metricconverter">
        <w:smartTagPr>
          <w:attr w:name="ProductID" w:val="8 м"/>
        </w:smartTagPr>
        <w:r w:rsidRPr="00C22893">
          <w:rPr>
            <w:rFonts w:ascii="Times New Roman" w:hAnsi="Times New Roman" w:cs="Times New Roman"/>
            <w:color w:val="000000"/>
            <w:sz w:val="24"/>
            <w:szCs w:val="24"/>
          </w:rPr>
          <w:t>8 м</w:t>
        </w:r>
      </w:smartTag>
      <w:r w:rsidRPr="00C22893">
        <w:rPr>
          <w:rFonts w:ascii="Times New Roman" w:hAnsi="Times New Roman" w:cs="Times New Roman"/>
          <w:color w:val="000000"/>
          <w:sz w:val="24"/>
          <w:szCs w:val="24"/>
        </w:rPr>
        <w:t xml:space="preserve"> </w:t>
      </w:r>
      <w:smartTag w:uri="urn:schemas-microsoft-com:office:smarttags" w:element="metricconverter">
        <w:smartTagPr>
          <w:attr w:name="ProductID" w:val="55 см"/>
        </w:smartTagPr>
        <w:r w:rsidRPr="00C22893">
          <w:rPr>
            <w:rFonts w:ascii="Times New Roman" w:hAnsi="Times New Roman" w:cs="Times New Roman"/>
            <w:color w:val="000000"/>
            <w:sz w:val="24"/>
            <w:szCs w:val="24"/>
          </w:rPr>
          <w:t>55 см</w:t>
        </w:r>
      </w:smartTag>
      <w:r w:rsidRPr="00C22893">
        <w:rPr>
          <w:rFonts w:ascii="Times New Roman" w:hAnsi="Times New Roman" w:cs="Times New Roman"/>
          <w:color w:val="000000"/>
          <w:sz w:val="24"/>
          <w:szCs w:val="24"/>
        </w:rPr>
        <w:t xml:space="preserve"> ± </w:t>
      </w:r>
      <w:smartTag w:uri="urn:schemas-microsoft-com:office:smarttags" w:element="metricconverter">
        <w:smartTagPr>
          <w:attr w:name="ProductID" w:val="3 м"/>
        </w:smartTagPr>
        <w:r w:rsidRPr="00C22893">
          <w:rPr>
            <w:rFonts w:ascii="Times New Roman" w:hAnsi="Times New Roman" w:cs="Times New Roman"/>
            <w:color w:val="000000"/>
            <w:sz w:val="24"/>
            <w:szCs w:val="24"/>
          </w:rPr>
          <w:t>3 м</w:t>
        </w:r>
      </w:smartTag>
      <w:r w:rsidRPr="00C22893">
        <w:rPr>
          <w:rFonts w:ascii="Times New Roman" w:hAnsi="Times New Roman" w:cs="Times New Roman"/>
          <w:color w:val="000000"/>
          <w:sz w:val="24"/>
          <w:szCs w:val="24"/>
        </w:rPr>
        <w:t xml:space="preserve"> </w:t>
      </w:r>
      <w:smartTag w:uri="urn:schemas-microsoft-com:office:smarttags" w:element="metricconverter">
        <w:smartTagPr>
          <w:attr w:name="ProductID" w:val="19 см"/>
        </w:smartTagPr>
        <w:r w:rsidRPr="00C22893">
          <w:rPr>
            <w:rFonts w:ascii="Times New Roman" w:hAnsi="Times New Roman" w:cs="Times New Roman"/>
            <w:color w:val="000000"/>
            <w:sz w:val="24"/>
            <w:szCs w:val="24"/>
          </w:rPr>
          <w:t>19 см</w:t>
        </w:r>
      </w:smartTag>
      <w:r w:rsidRPr="00C22893">
        <w:rPr>
          <w:rFonts w:ascii="Times New Roman" w:hAnsi="Times New Roman" w:cs="Times New Roman"/>
          <w:color w:val="000000"/>
          <w:sz w:val="24"/>
          <w:szCs w:val="24"/>
        </w:rPr>
        <w:t xml:space="preserve">; </w:t>
      </w:r>
      <w:smartTag w:uri="urn:schemas-microsoft-com:office:smarttags" w:element="metricconverter">
        <w:smartTagPr>
          <w:attr w:name="ProductID" w:val="8 м"/>
        </w:smartTagPr>
        <w:r w:rsidRPr="00C22893">
          <w:rPr>
            <w:rFonts w:ascii="Times New Roman" w:hAnsi="Times New Roman" w:cs="Times New Roman"/>
            <w:color w:val="000000"/>
            <w:sz w:val="24"/>
            <w:szCs w:val="24"/>
          </w:rPr>
          <w:t>8 м</w:t>
        </w:r>
      </w:smartTag>
      <w:r w:rsidRPr="00C22893">
        <w:rPr>
          <w:rFonts w:ascii="Times New Roman" w:hAnsi="Times New Roman" w:cs="Times New Roman"/>
          <w:color w:val="000000"/>
          <w:sz w:val="24"/>
          <w:szCs w:val="24"/>
        </w:rPr>
        <w:t xml:space="preserve"> </w:t>
      </w:r>
      <w:smartTag w:uri="urn:schemas-microsoft-com:office:smarttags" w:element="metricconverter">
        <w:smartTagPr>
          <w:attr w:name="ProductID" w:val="55 см"/>
        </w:smartTagPr>
        <w:r w:rsidRPr="00C22893">
          <w:rPr>
            <w:rFonts w:ascii="Times New Roman" w:hAnsi="Times New Roman" w:cs="Times New Roman"/>
            <w:color w:val="000000"/>
            <w:sz w:val="24"/>
            <w:szCs w:val="24"/>
          </w:rPr>
          <w:t>55 см</w:t>
        </w:r>
      </w:smartTag>
      <w:r w:rsidRPr="00C22893">
        <w:rPr>
          <w:rFonts w:ascii="Times New Roman" w:hAnsi="Times New Roman" w:cs="Times New Roman"/>
          <w:color w:val="000000"/>
          <w:sz w:val="24"/>
          <w:szCs w:val="24"/>
        </w:rPr>
        <w:t xml:space="preserve"> ± </w:t>
      </w:r>
      <w:smartTag w:uri="urn:schemas-microsoft-com:office:smarttags" w:element="metricconverter">
        <w:smartTagPr>
          <w:attr w:name="ProductID" w:val="19 см"/>
        </w:smartTagPr>
        <w:r w:rsidRPr="00C22893">
          <w:rPr>
            <w:rFonts w:ascii="Times New Roman" w:hAnsi="Times New Roman" w:cs="Times New Roman"/>
            <w:color w:val="000000"/>
            <w:sz w:val="24"/>
            <w:szCs w:val="24"/>
          </w:rPr>
          <w:t>19 см</w:t>
        </w:r>
      </w:smartTag>
      <w:r w:rsidRPr="00C22893">
        <w:rPr>
          <w:rFonts w:ascii="Times New Roman" w:hAnsi="Times New Roman" w:cs="Times New Roman"/>
          <w:color w:val="000000"/>
          <w:sz w:val="24"/>
          <w:szCs w:val="24"/>
        </w:rPr>
        <w:t xml:space="preserve">; </w:t>
      </w:r>
      <w:smartTag w:uri="urn:schemas-microsoft-com:office:smarttags" w:element="metricconverter">
        <w:smartTagPr>
          <w:attr w:name="ProductID" w:val="4 м"/>
        </w:smartTagPr>
        <w:r w:rsidRPr="00C22893">
          <w:rPr>
            <w:rFonts w:ascii="Times New Roman" w:hAnsi="Times New Roman" w:cs="Times New Roman"/>
            <w:color w:val="000000"/>
            <w:sz w:val="24"/>
            <w:szCs w:val="24"/>
          </w:rPr>
          <w:t>4 м</w:t>
        </w:r>
      </w:smartTag>
      <w:r w:rsidRPr="00C22893">
        <w:rPr>
          <w:rFonts w:ascii="Times New Roman" w:hAnsi="Times New Roman" w:cs="Times New Roman"/>
          <w:color w:val="000000"/>
          <w:sz w:val="24"/>
          <w:szCs w:val="24"/>
        </w:rPr>
        <w:t xml:space="preserve"> </w:t>
      </w:r>
      <w:smartTag w:uri="urn:schemas-microsoft-com:office:smarttags" w:element="metricconverter">
        <w:smartTagPr>
          <w:attr w:name="ProductID" w:val="55 см"/>
        </w:smartTagPr>
        <w:r w:rsidRPr="00C22893">
          <w:rPr>
            <w:rFonts w:ascii="Times New Roman" w:hAnsi="Times New Roman" w:cs="Times New Roman"/>
            <w:color w:val="000000"/>
            <w:sz w:val="24"/>
            <w:szCs w:val="24"/>
          </w:rPr>
          <w:t>55 см</w:t>
        </w:r>
      </w:smartTag>
      <w:r w:rsidRPr="00C22893">
        <w:rPr>
          <w:rFonts w:ascii="Times New Roman" w:hAnsi="Times New Roman" w:cs="Times New Roman"/>
          <w:color w:val="000000"/>
          <w:sz w:val="24"/>
          <w:szCs w:val="24"/>
        </w:rPr>
        <w:t xml:space="preserve"> ± </w:t>
      </w:r>
      <w:smartTag w:uri="urn:schemas-microsoft-com:office:smarttags" w:element="metricconverter">
        <w:smartTagPr>
          <w:attr w:name="ProductID" w:val="3 м"/>
        </w:smartTagPr>
        <w:r w:rsidRPr="00C22893">
          <w:rPr>
            <w:rFonts w:ascii="Times New Roman" w:hAnsi="Times New Roman" w:cs="Times New Roman"/>
            <w:color w:val="000000"/>
            <w:sz w:val="24"/>
            <w:szCs w:val="24"/>
          </w:rPr>
          <w:t>3 м</w:t>
        </w:r>
      </w:smartTag>
      <w:r w:rsidRPr="00C22893">
        <w:rPr>
          <w:rFonts w:ascii="Times New Roman" w:hAnsi="Times New Roman" w:cs="Times New Roman"/>
          <w:color w:val="000000"/>
          <w:sz w:val="24"/>
          <w:szCs w:val="24"/>
        </w:rPr>
        <w:t xml:space="preserve">; </w:t>
      </w:r>
      <w:smartTag w:uri="urn:schemas-microsoft-com:office:smarttags" w:element="metricconverter">
        <w:smartTagPr>
          <w:attr w:name="ProductID" w:val="8 м"/>
        </w:smartTagPr>
        <w:r w:rsidRPr="00C22893">
          <w:rPr>
            <w:rFonts w:ascii="Times New Roman" w:hAnsi="Times New Roman" w:cs="Times New Roman"/>
            <w:color w:val="000000"/>
            <w:sz w:val="24"/>
            <w:szCs w:val="24"/>
          </w:rPr>
          <w:t>8 м</w:t>
        </w:r>
      </w:smartTag>
      <w:r w:rsidRPr="00C22893">
        <w:rPr>
          <w:rFonts w:ascii="Times New Roman" w:hAnsi="Times New Roman" w:cs="Times New Roman"/>
          <w:color w:val="000000"/>
          <w:sz w:val="24"/>
          <w:szCs w:val="24"/>
        </w:rPr>
        <w:t xml:space="preserve"> ± </w:t>
      </w:r>
      <w:smartTag w:uri="urn:schemas-microsoft-com:office:smarttags" w:element="metricconverter">
        <w:smartTagPr>
          <w:attr w:name="ProductID" w:val="19 см"/>
        </w:smartTagPr>
        <w:r w:rsidRPr="00C22893">
          <w:rPr>
            <w:rFonts w:ascii="Times New Roman" w:hAnsi="Times New Roman" w:cs="Times New Roman"/>
            <w:color w:val="000000"/>
            <w:sz w:val="24"/>
            <w:szCs w:val="24"/>
          </w:rPr>
          <w:t>19 см</w:t>
        </w:r>
      </w:smartTag>
      <w:r w:rsidRPr="00C22893">
        <w:rPr>
          <w:rFonts w:ascii="Times New Roman" w:hAnsi="Times New Roman" w:cs="Times New Roman"/>
          <w:color w:val="000000"/>
          <w:sz w:val="24"/>
          <w:szCs w:val="24"/>
        </w:rPr>
        <w:t xml:space="preserve">; </w:t>
      </w:r>
      <w:smartTag w:uri="urn:schemas-microsoft-com:office:smarttags" w:element="metricconverter">
        <w:smartTagPr>
          <w:attr w:name="ProductID" w:val="8 м"/>
        </w:smartTagPr>
        <w:r w:rsidRPr="00C22893">
          <w:rPr>
            <w:rFonts w:ascii="Times New Roman" w:hAnsi="Times New Roman" w:cs="Times New Roman"/>
            <w:color w:val="000000"/>
            <w:sz w:val="24"/>
            <w:szCs w:val="24"/>
          </w:rPr>
          <w:t>8 м</w:t>
        </w:r>
      </w:smartTag>
      <w:r w:rsidRPr="00C22893">
        <w:rPr>
          <w:rFonts w:ascii="Times New Roman" w:hAnsi="Times New Roman" w:cs="Times New Roman"/>
          <w:color w:val="000000"/>
          <w:sz w:val="24"/>
          <w:szCs w:val="24"/>
        </w:rPr>
        <w:t xml:space="preserve"> ± </w:t>
      </w:r>
      <w:smartTag w:uri="urn:schemas-microsoft-com:office:smarttags" w:element="metricconverter">
        <w:smartTagPr>
          <w:attr w:name="ProductID" w:val="4 м"/>
        </w:smartTagPr>
        <w:r w:rsidRPr="00C22893">
          <w:rPr>
            <w:rFonts w:ascii="Times New Roman" w:hAnsi="Times New Roman" w:cs="Times New Roman"/>
            <w:color w:val="000000"/>
            <w:sz w:val="24"/>
            <w:szCs w:val="24"/>
          </w:rPr>
          <w:t>4 м</w:t>
        </w:r>
      </w:smartTag>
      <w:r w:rsidRPr="00C22893">
        <w:rPr>
          <w:rFonts w:ascii="Times New Roman" w:hAnsi="Times New Roman" w:cs="Times New Roman"/>
          <w:color w:val="000000"/>
          <w:sz w:val="24"/>
          <w:szCs w:val="24"/>
        </w:rPr>
        <w:t xml:space="preserve"> </w:t>
      </w:r>
      <w:smartTag w:uri="urn:schemas-microsoft-com:office:smarttags" w:element="metricconverter">
        <w:smartTagPr>
          <w:attr w:name="ProductID" w:val="45 см"/>
        </w:smartTagPr>
        <w:r w:rsidRPr="00C22893">
          <w:rPr>
            <w:rFonts w:ascii="Times New Roman" w:hAnsi="Times New Roman" w:cs="Times New Roman"/>
            <w:color w:val="000000"/>
            <w:sz w:val="24"/>
            <w:szCs w:val="24"/>
          </w:rPr>
          <w:t>45 см</w:t>
        </w:r>
      </w:smartTag>
      <w:r w:rsidRPr="00C22893">
        <w:rPr>
          <w:rFonts w:ascii="Times New Roman" w:hAnsi="Times New Roman" w:cs="Times New Roman"/>
          <w:color w:val="000000"/>
          <w:sz w:val="24"/>
          <w:szCs w:val="24"/>
        </w:rPr>
        <w:t>).</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Римские цифры. Обозначение чисел </w:t>
      </w:r>
      <w:r w:rsidRPr="00C22893">
        <w:rPr>
          <w:rFonts w:ascii="Times New Roman" w:hAnsi="Times New Roman" w:cs="Times New Roman"/>
          <w:color w:val="000000"/>
          <w:sz w:val="24"/>
          <w:szCs w:val="24"/>
          <w:lang w:val="en-US"/>
        </w:rPr>
        <w:t>I</w:t>
      </w:r>
      <w:r w:rsidRPr="00C22893">
        <w:rPr>
          <w:rFonts w:ascii="Times New Roman" w:hAnsi="Times New Roman" w:cs="Times New Roman"/>
          <w:color w:val="000000"/>
          <w:sz w:val="24"/>
          <w:szCs w:val="24"/>
        </w:rPr>
        <w:t>—</w:t>
      </w:r>
      <w:r w:rsidRPr="00C22893">
        <w:rPr>
          <w:rFonts w:ascii="Times New Roman" w:hAnsi="Times New Roman" w:cs="Times New Roman"/>
          <w:color w:val="000000"/>
          <w:sz w:val="24"/>
          <w:szCs w:val="24"/>
          <w:lang w:val="en-US"/>
        </w:rPr>
        <w:t>XII</w:t>
      </w:r>
      <w:r w:rsidRPr="00C22893">
        <w:rPr>
          <w:rFonts w:ascii="Times New Roman" w:hAnsi="Times New Roman" w:cs="Times New Roman"/>
          <w:color w:val="000000"/>
          <w:sz w:val="24"/>
          <w:szCs w:val="24"/>
        </w:rPr>
        <w:t>.</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Устное и письменное сложение и вычитание чисел в пределах 1000, их проверка.</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Умножение числа 100. Знак умножения (•). Деление на 10, 100 без остатка и с остатком.</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Преобразования чисел, полученных при измерении стоимости, длины, массы.</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Устное умножение и деление круглых десятков, сотен на однозначное число (40 • 2; 400 • 2; 420 • 2; 40 : 2; 300 : 3; 480 : 4; 450 : 5), полных двузначных и трехзначных чисел без перехода через разряд (24 • 2; 243 • 2; 48 :4; 488:4 и т. п.).</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Письменное умножение и деление двузначных и трехзначных чисел на однозначное число с переходом через разряд, их проверка.</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Нахождение одной, нескольких долей предмета, числа, называние, обозначение.</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Обыкновенные дроби, числитель, знаменатель дроби. Сравнение долей, сравнение дробей с одинаковыми числителями или знаменателями. Количество долей в одной целой. Сравнение обыкновенных дробей с единицей. Виды дробей.</w:t>
      </w:r>
    </w:p>
    <w:p w:rsidR="00B8098A" w:rsidRPr="00C22893" w:rsidRDefault="00B8098A"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Простые арифметические задачи на нахождение части числа, неизвестного слагаемого, уменьшаемого, вычитаемого, на разностное и кратное сравнение. Составные арифметические задачи, решаемые двумя-тремя арифметическими действиями.</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Периметр (Р). Нахождение периметра многоугольника.</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Треугольник. Стороны треугольника: основание, боковые стороны. Классификация треугольников по видам углов и длинам сторон. Построение треугольников по трем данным сторонам с помощью циркуля и линейки.</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Линии в круге: радиус, диаметр, хорда. Обозначение </w:t>
      </w:r>
      <w:r w:rsidRPr="00C22893">
        <w:rPr>
          <w:rFonts w:ascii="Times New Roman" w:hAnsi="Times New Roman" w:cs="Times New Roman"/>
          <w:color w:val="000000"/>
          <w:sz w:val="24"/>
          <w:szCs w:val="24"/>
          <w:lang w:val="en-US"/>
        </w:rPr>
        <w:t>R</w:t>
      </w:r>
      <w:r w:rsidRPr="00C22893">
        <w:rPr>
          <w:rFonts w:ascii="Times New Roman" w:hAnsi="Times New Roman" w:cs="Times New Roman"/>
          <w:color w:val="000000"/>
          <w:sz w:val="24"/>
          <w:szCs w:val="24"/>
        </w:rPr>
        <w:t xml:space="preserve"> и </w:t>
      </w:r>
      <w:r w:rsidRPr="00C22893">
        <w:rPr>
          <w:rFonts w:ascii="Times New Roman" w:hAnsi="Times New Roman" w:cs="Times New Roman"/>
          <w:color w:val="000000"/>
          <w:sz w:val="24"/>
          <w:szCs w:val="24"/>
          <w:lang w:val="en-US"/>
        </w:rPr>
        <w:t>D</w:t>
      </w:r>
      <w:r w:rsidRPr="00C22893">
        <w:rPr>
          <w:rFonts w:ascii="Times New Roman" w:hAnsi="Times New Roman" w:cs="Times New Roman"/>
          <w:color w:val="000000"/>
          <w:sz w:val="24"/>
          <w:szCs w:val="24"/>
        </w:rPr>
        <w:t>.</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Масштаб: 1: 2; 1: 5; 1: 10; 1: 100.</w:t>
      </w:r>
    </w:p>
    <w:p w:rsidR="00B8098A" w:rsidRPr="00C22893" w:rsidRDefault="00B8098A" w:rsidP="00C22893">
      <w:pPr>
        <w:shd w:val="clear" w:color="auto" w:fill="FFFFFF"/>
        <w:autoSpaceDE w:val="0"/>
        <w:autoSpaceDN w:val="0"/>
        <w:adjustRightInd w:val="0"/>
        <w:spacing w:after="0" w:line="240" w:lineRule="auto"/>
        <w:rPr>
          <w:rFonts w:ascii="Times New Roman" w:hAnsi="Times New Roman" w:cs="Times New Roman"/>
          <w:color w:val="000000"/>
          <w:sz w:val="24"/>
          <w:szCs w:val="24"/>
        </w:rPr>
      </w:pPr>
    </w:p>
    <w:p w:rsidR="00B8098A" w:rsidRPr="00C22893" w:rsidRDefault="00B8098A" w:rsidP="00C22893">
      <w:pPr>
        <w:shd w:val="clear" w:color="auto" w:fill="FFFFFF"/>
        <w:autoSpaceDE w:val="0"/>
        <w:autoSpaceDN w:val="0"/>
        <w:adjustRightInd w:val="0"/>
        <w:spacing w:after="0" w:line="240" w:lineRule="auto"/>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Основные требования к знаниям и умениям учащихся </w:t>
      </w:r>
    </w:p>
    <w:p w:rsidR="00B8098A" w:rsidRPr="00C22893" w:rsidRDefault="00B8098A" w:rsidP="00C22893">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знать:</w:t>
      </w:r>
    </w:p>
    <w:p w:rsidR="00B8098A" w:rsidRPr="00C22893" w:rsidRDefault="00B8098A" w:rsidP="00C22893">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i/>
          <w:iCs/>
          <w:color w:val="000000"/>
          <w:sz w:val="24"/>
          <w:szCs w:val="24"/>
        </w:rPr>
        <w:lastRenderedPageBreak/>
        <w:t xml:space="preserve">- </w:t>
      </w:r>
      <w:r w:rsidRPr="00C22893">
        <w:rPr>
          <w:rFonts w:ascii="Times New Roman" w:hAnsi="Times New Roman" w:cs="Times New Roman"/>
          <w:color w:val="000000"/>
          <w:sz w:val="24"/>
          <w:szCs w:val="24"/>
        </w:rPr>
        <w:t>класс единиц, разряды в классе единиц;</w:t>
      </w:r>
    </w:p>
    <w:p w:rsidR="00B8098A" w:rsidRPr="00C22893" w:rsidRDefault="00B8098A" w:rsidP="00C22893">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color w:val="000000"/>
          <w:sz w:val="24"/>
          <w:szCs w:val="24"/>
        </w:rPr>
        <w:t>- десятичный состав чисел в пределах 1000;</w:t>
      </w:r>
    </w:p>
    <w:p w:rsidR="00B8098A" w:rsidRPr="00C22893" w:rsidRDefault="00B8098A" w:rsidP="00C22893">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color w:val="000000"/>
          <w:sz w:val="24"/>
          <w:szCs w:val="24"/>
        </w:rPr>
        <w:t>- единицы измерения длины, массы, времени; их соотношения;</w:t>
      </w:r>
    </w:p>
    <w:p w:rsidR="00B8098A" w:rsidRPr="00C22893" w:rsidRDefault="00B8098A" w:rsidP="00C22893">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color w:val="000000"/>
          <w:sz w:val="24"/>
          <w:szCs w:val="24"/>
        </w:rPr>
        <w:t>- римские цифры;</w:t>
      </w:r>
    </w:p>
    <w:p w:rsidR="00B8098A" w:rsidRPr="00C22893" w:rsidRDefault="00B8098A" w:rsidP="00C22893">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color w:val="000000"/>
          <w:sz w:val="24"/>
          <w:szCs w:val="24"/>
        </w:rPr>
        <w:t>- дроби, их виды;</w:t>
      </w:r>
    </w:p>
    <w:p w:rsidR="00B8098A" w:rsidRPr="00C22893" w:rsidRDefault="00B8098A" w:rsidP="00C22893">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color w:val="000000"/>
          <w:sz w:val="24"/>
          <w:szCs w:val="24"/>
        </w:rPr>
        <w:t>- виды треугольников в зависимости от величины углов и длин сторон.</w:t>
      </w:r>
    </w:p>
    <w:p w:rsidR="00B8098A" w:rsidRPr="00C22893" w:rsidRDefault="00B8098A" w:rsidP="00C22893">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уметь:</w:t>
      </w:r>
    </w:p>
    <w:p w:rsidR="00B8098A" w:rsidRPr="00C22893" w:rsidRDefault="00B8098A" w:rsidP="00C22893">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 </w:t>
      </w:r>
      <w:r w:rsidRPr="00C22893">
        <w:rPr>
          <w:rFonts w:ascii="Times New Roman" w:hAnsi="Times New Roman" w:cs="Times New Roman"/>
          <w:color w:val="000000"/>
          <w:sz w:val="24"/>
          <w:szCs w:val="24"/>
        </w:rPr>
        <w:t>выполнять устное сложение и вычитание чисел в пределах 100 (все случаи);</w:t>
      </w:r>
    </w:p>
    <w:p w:rsidR="00B8098A" w:rsidRPr="00C22893" w:rsidRDefault="00B8098A" w:rsidP="00C22893">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color w:val="000000"/>
          <w:sz w:val="24"/>
          <w:szCs w:val="24"/>
        </w:rPr>
        <w:t>- читать, записывать под диктовку числа в пределах 1 000;</w:t>
      </w:r>
    </w:p>
    <w:p w:rsidR="00B8098A" w:rsidRPr="00C22893" w:rsidRDefault="00B8098A" w:rsidP="00C22893">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color w:val="000000"/>
          <w:sz w:val="24"/>
          <w:szCs w:val="24"/>
        </w:rPr>
        <w:t>- считать, присчитывая, отсчитывая различные разрядные единицы в пределах 100;</w:t>
      </w:r>
    </w:p>
    <w:p w:rsidR="00B8098A" w:rsidRPr="00C22893" w:rsidRDefault="00B8098A" w:rsidP="00C22893">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color w:val="000000"/>
          <w:sz w:val="24"/>
          <w:szCs w:val="24"/>
        </w:rPr>
        <w:t>- выполнять сравнение чисел (больше-меньше) в пределах 1000.</w:t>
      </w:r>
    </w:p>
    <w:p w:rsidR="00B8098A" w:rsidRPr="00C22893" w:rsidRDefault="00B8098A" w:rsidP="00C22893">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color w:val="000000"/>
          <w:sz w:val="24"/>
          <w:szCs w:val="24"/>
        </w:rPr>
        <w:t>- выполнять устное (без перехода через разряд) и письменное сложение и вычитание чисел в пределах 1 000 с последующей проверкой;</w:t>
      </w:r>
    </w:p>
    <w:p w:rsidR="00B8098A" w:rsidRPr="00C22893" w:rsidRDefault="00B8098A" w:rsidP="00C22893">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color w:val="000000"/>
          <w:sz w:val="24"/>
          <w:szCs w:val="24"/>
        </w:rPr>
        <w:t>-  выполнять умножение числа 100, деление на 10, 100 без остатка и с остатком;</w:t>
      </w:r>
    </w:p>
    <w:p w:rsidR="00B8098A" w:rsidRPr="00C22893" w:rsidRDefault="00B8098A" w:rsidP="00C22893">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color w:val="000000"/>
          <w:sz w:val="24"/>
          <w:szCs w:val="24"/>
        </w:rPr>
        <w:t>-  выполнять преобразования чисел, полученных при измерении стоимости длины, массы в пределах 1 000;</w:t>
      </w:r>
    </w:p>
    <w:p w:rsidR="00B8098A" w:rsidRPr="00C22893" w:rsidRDefault="00B8098A" w:rsidP="00C22893">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color w:val="000000"/>
          <w:sz w:val="24"/>
          <w:szCs w:val="24"/>
        </w:rPr>
        <w:t>- умножать и делить на однозначное число;</w:t>
      </w:r>
    </w:p>
    <w:p w:rsidR="00B8098A" w:rsidRPr="00C22893" w:rsidRDefault="00B8098A" w:rsidP="00C22893">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color w:val="000000"/>
          <w:sz w:val="24"/>
          <w:szCs w:val="24"/>
        </w:rPr>
        <w:t>- получать, обозначать, сравнивать обыкновенные дроби;</w:t>
      </w:r>
    </w:p>
    <w:p w:rsidR="00B8098A" w:rsidRPr="00C22893" w:rsidRDefault="00B8098A" w:rsidP="00C22893">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color w:val="000000"/>
          <w:sz w:val="24"/>
          <w:szCs w:val="24"/>
        </w:rPr>
        <w:t>- решать простые задачи на разностное сравнение чисел, составные задачи в три арифметических действия;</w:t>
      </w:r>
    </w:p>
    <w:p w:rsidR="00B8098A" w:rsidRPr="00C22893" w:rsidRDefault="00B8098A" w:rsidP="00C22893">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color w:val="000000"/>
          <w:sz w:val="24"/>
          <w:szCs w:val="24"/>
        </w:rPr>
        <w:t>- уметь строить треугольник по трем заданным сторонам;</w:t>
      </w:r>
    </w:p>
    <w:p w:rsidR="00B8098A" w:rsidRPr="00C22893" w:rsidRDefault="00B8098A" w:rsidP="00C22893">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color w:val="000000"/>
          <w:sz w:val="24"/>
          <w:szCs w:val="24"/>
        </w:rPr>
        <w:t>- различать радиус и диаметр.</w:t>
      </w:r>
    </w:p>
    <w:p w:rsidR="00B8098A" w:rsidRPr="00C22893" w:rsidRDefault="00B8098A" w:rsidP="00C22893">
      <w:pPr>
        <w:shd w:val="clear" w:color="auto" w:fill="FFFFFF"/>
        <w:autoSpaceDE w:val="0"/>
        <w:autoSpaceDN w:val="0"/>
        <w:adjustRightInd w:val="0"/>
        <w:spacing w:after="0" w:line="240" w:lineRule="auto"/>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ПРИМЕЧАНИЯ </w:t>
      </w:r>
    </w:p>
    <w:p w:rsidR="00B8098A" w:rsidRPr="00C22893" w:rsidRDefault="00B8098A" w:rsidP="00C22893">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b/>
          <w:bCs/>
          <w:color w:val="000000"/>
          <w:sz w:val="24"/>
          <w:szCs w:val="24"/>
        </w:rPr>
        <w:t>Обязательно:</w:t>
      </w:r>
    </w:p>
    <w:p w:rsidR="00B8098A" w:rsidRPr="00C22893" w:rsidRDefault="00B8098A" w:rsidP="00C22893">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color w:val="000000"/>
          <w:sz w:val="24"/>
          <w:szCs w:val="24"/>
        </w:rPr>
        <w:t>-продолжать складывать и вычитать числа в пределах 100 с переходом  через десяток письменно;</w:t>
      </w:r>
    </w:p>
    <w:p w:rsidR="00B8098A" w:rsidRPr="00C22893" w:rsidRDefault="00B8098A" w:rsidP="00C22893">
      <w:pPr>
        <w:spacing w:after="0" w:line="240" w:lineRule="auto"/>
        <w:rPr>
          <w:rFonts w:ascii="Times New Roman" w:hAnsi="Times New Roman" w:cs="Times New Roman"/>
          <w:color w:val="000000"/>
          <w:sz w:val="24"/>
          <w:szCs w:val="24"/>
        </w:rPr>
      </w:pPr>
      <w:r w:rsidRPr="00C22893">
        <w:rPr>
          <w:rFonts w:ascii="Times New Roman" w:hAnsi="Times New Roman" w:cs="Times New Roman"/>
          <w:color w:val="000000"/>
          <w:sz w:val="24"/>
          <w:szCs w:val="24"/>
        </w:rPr>
        <w:t>-овладеть табличным умножением и делением;</w:t>
      </w:r>
    </w:p>
    <w:p w:rsidR="00B8098A" w:rsidRPr="00C22893" w:rsidRDefault="00B8098A" w:rsidP="00C22893">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color w:val="000000"/>
          <w:sz w:val="24"/>
          <w:szCs w:val="24"/>
        </w:rPr>
        <w:t>-определять время по часам тремя способами;</w:t>
      </w:r>
    </w:p>
    <w:p w:rsidR="00B8098A" w:rsidRPr="00C22893" w:rsidRDefault="00B8098A" w:rsidP="00C22893">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-самостоятельно чертить прямоугольник на нелинованной бумаге. </w:t>
      </w:r>
    </w:p>
    <w:p w:rsidR="00B8098A" w:rsidRPr="00C22893" w:rsidRDefault="00B8098A" w:rsidP="00C22893">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b/>
          <w:bCs/>
          <w:color w:val="000000"/>
          <w:sz w:val="24"/>
          <w:szCs w:val="24"/>
        </w:rPr>
        <w:t>Не обязательно:</w:t>
      </w:r>
    </w:p>
    <w:p w:rsidR="00B8098A" w:rsidRPr="00C22893" w:rsidRDefault="00B8098A" w:rsidP="00C22893">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color w:val="000000"/>
          <w:sz w:val="24"/>
          <w:szCs w:val="24"/>
        </w:rPr>
        <w:t>-решать наиболее трудные случаи вычитания чисел в пределах 1 000 (510 - 183; 503 - 138);</w:t>
      </w:r>
    </w:p>
    <w:p w:rsidR="00B8098A" w:rsidRPr="00C22893" w:rsidRDefault="00B8098A" w:rsidP="00C22893">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color w:val="000000"/>
          <w:sz w:val="24"/>
          <w:szCs w:val="24"/>
        </w:rPr>
        <w:t>-решать арифметические задачи в два действия самостоятельно (в два, три действия решать с помощью учителя);</w:t>
      </w:r>
    </w:p>
    <w:p w:rsidR="00B8098A" w:rsidRPr="00C22893" w:rsidRDefault="00B8098A" w:rsidP="00C22893">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C22893">
        <w:rPr>
          <w:rFonts w:ascii="Times New Roman" w:hAnsi="Times New Roman" w:cs="Times New Roman"/>
          <w:color w:val="000000"/>
          <w:sz w:val="24"/>
          <w:szCs w:val="24"/>
        </w:rPr>
        <w:t>-чертить треугольник по трем данным сторонам.</w:t>
      </w:r>
    </w:p>
    <w:p w:rsidR="00B8098A" w:rsidRPr="00C22893" w:rsidRDefault="00B8098A" w:rsidP="00C22893">
      <w:pPr>
        <w:shd w:val="clear" w:color="auto" w:fill="FFFFFF"/>
        <w:autoSpaceDE w:val="0"/>
        <w:autoSpaceDN w:val="0"/>
        <w:adjustRightInd w:val="0"/>
        <w:spacing w:after="0" w:line="240" w:lineRule="auto"/>
        <w:rPr>
          <w:rFonts w:ascii="Times New Roman" w:hAnsi="Times New Roman" w:cs="Times New Roman"/>
          <w:sz w:val="24"/>
          <w:szCs w:val="24"/>
        </w:rPr>
      </w:pPr>
    </w:p>
    <w:p w:rsidR="00B8098A" w:rsidRPr="00C22893" w:rsidRDefault="00B8098A" w:rsidP="00C22893">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C22893">
        <w:rPr>
          <w:rFonts w:ascii="Times New Roman" w:hAnsi="Times New Roman" w:cs="Times New Roman"/>
          <w:b/>
          <w:bCs/>
          <w:color w:val="000000"/>
          <w:sz w:val="24"/>
          <w:szCs w:val="24"/>
        </w:rPr>
        <w:t>6 класс</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Нумерация чисел в пределах 1 000 000. Получение единиц, круглых десятков, сотен тысяч в пределах 1 000 000, сложение и вычи</w:t>
      </w:r>
      <w:r w:rsidRPr="00C22893">
        <w:rPr>
          <w:rFonts w:ascii="Times New Roman" w:hAnsi="Times New Roman" w:cs="Times New Roman"/>
          <w:color w:val="000000"/>
          <w:sz w:val="24"/>
          <w:szCs w:val="24"/>
        </w:rPr>
        <w:softHyphen/>
        <w:t>тание круглых чисел в пределах 1 000 000.</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Получение четырех-, пяти-, шестизначных чисел из разрядных слагаемых, разложение на разрядные слагаемые, чтение, запись под диктовку, изображение на счетах, калькуляторе.</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Разряды: единицы, десятки, сотни тысяч, класс тысяч, нумерационная таблица, сравнение соседних разрядов, сравнение классов тысяч и единиц.</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Округление чисел до единиц, десятков, сотен, тысяч. Определение количества разрядных единиц и общего количества единиц, десятков, сотен, тысяч в числе. Числа простые и составные.</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Обозначение римскими цифрами чисел </w:t>
      </w:r>
      <w:r w:rsidRPr="00C22893">
        <w:rPr>
          <w:rFonts w:ascii="Times New Roman" w:hAnsi="Times New Roman" w:cs="Times New Roman"/>
          <w:color w:val="000000"/>
          <w:sz w:val="24"/>
          <w:szCs w:val="24"/>
          <w:lang w:val="en-US"/>
        </w:rPr>
        <w:t>XIII</w:t>
      </w:r>
      <w:r w:rsidRPr="00C22893">
        <w:rPr>
          <w:rFonts w:ascii="Times New Roman" w:hAnsi="Times New Roman" w:cs="Times New Roman"/>
          <w:color w:val="000000"/>
          <w:sz w:val="24"/>
          <w:szCs w:val="24"/>
        </w:rPr>
        <w:t>—</w:t>
      </w:r>
      <w:r w:rsidRPr="00C22893">
        <w:rPr>
          <w:rFonts w:ascii="Times New Roman" w:hAnsi="Times New Roman" w:cs="Times New Roman"/>
          <w:color w:val="000000"/>
          <w:sz w:val="24"/>
          <w:szCs w:val="24"/>
          <w:lang w:val="en-US"/>
        </w:rPr>
        <w:t>XX</w:t>
      </w:r>
      <w:r w:rsidRPr="00C22893">
        <w:rPr>
          <w:rFonts w:ascii="Times New Roman" w:hAnsi="Times New Roman" w:cs="Times New Roman"/>
          <w:color w:val="000000"/>
          <w:sz w:val="24"/>
          <w:szCs w:val="24"/>
        </w:rPr>
        <w:t>.</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Устное (легкие случаи) и письменное сложение, вычитание, умножение и деление на однозначное число и круглые десятки чисел в пределах 10 000. Деление с остатком. Проверка арифметических действий.</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Устное и письменное сложение и вычитание чисел, полученных при измерении двумя мерами стоимости, длины, массы, времени.</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lastRenderedPageBreak/>
        <w:t>Обыкновенные дроби. Смешанные числа, их сравнение. Основное свойство обыкновенных дробей. Преобразования: замена мелких долей более крупными (сокращение), неправильных дробей целыми или смешанными числами. Сложение и вычитание дробей (и смешанных чисел) с одинаковыми знаменателями.</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Простые арифметические задачи на нахождение дроби от числа, на прямую пропорциональную зависимость, на соотношение: расстояние, скорость, время. Составные задачи на встречное движение (равномерное, прямолинейное) двух тел.</w:t>
      </w:r>
    </w:p>
    <w:p w:rsidR="00B8098A" w:rsidRPr="00C22893" w:rsidRDefault="00B8098A" w:rsidP="00C22893">
      <w:pPr>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Взаимное положение прямых на плоскости (пересекаются, в том числе перпендикулярные, не пересекаются, т. е. параллельные), в пространстве: наклонные, горизонтальные, вертикальные. Знаки ± и | |. Уровень, отвес.</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Высота треугольника, прямоугольника, квадрата. </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Геометрические тела — куб, брус. Элементы куба, бруса: грани, ребра, вершины, их количество, свойства.</w:t>
      </w:r>
    </w:p>
    <w:p w:rsidR="00B8098A" w:rsidRPr="00C22893" w:rsidRDefault="00B8098A" w:rsidP="00C22893">
      <w:pPr>
        <w:shd w:val="clear" w:color="auto" w:fill="FFFFFF"/>
        <w:autoSpaceDE w:val="0"/>
        <w:autoSpaceDN w:val="0"/>
        <w:adjustRightInd w:val="0"/>
        <w:spacing w:after="0" w:line="240" w:lineRule="auto"/>
        <w:ind w:firstLine="708"/>
        <w:rPr>
          <w:rFonts w:ascii="Times New Roman" w:hAnsi="Times New Roman" w:cs="Times New Roman"/>
          <w:color w:val="000000"/>
          <w:sz w:val="24"/>
          <w:szCs w:val="24"/>
        </w:rPr>
      </w:pPr>
      <w:r w:rsidRPr="00C22893">
        <w:rPr>
          <w:rFonts w:ascii="Times New Roman" w:hAnsi="Times New Roman" w:cs="Times New Roman"/>
          <w:color w:val="000000"/>
          <w:sz w:val="24"/>
          <w:szCs w:val="24"/>
        </w:rPr>
        <w:t>Масштаб: 1: 1 000; 1: 10 000; 2 : 1; 10 : 1; 100 :1.</w:t>
      </w:r>
    </w:p>
    <w:p w:rsidR="00B8098A" w:rsidRPr="00C22893" w:rsidRDefault="00B8098A" w:rsidP="00C22893">
      <w:pPr>
        <w:shd w:val="clear" w:color="auto" w:fill="FFFFFF"/>
        <w:autoSpaceDE w:val="0"/>
        <w:autoSpaceDN w:val="0"/>
        <w:adjustRightInd w:val="0"/>
        <w:spacing w:after="0" w:line="240" w:lineRule="auto"/>
        <w:rPr>
          <w:rFonts w:ascii="Times New Roman" w:hAnsi="Times New Roman" w:cs="Times New Roman"/>
          <w:color w:val="000000"/>
          <w:sz w:val="24"/>
          <w:szCs w:val="24"/>
        </w:rPr>
      </w:pP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Основные требования к знаниям и умениям учащихся </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Cs/>
          <w:color w:val="000000"/>
          <w:sz w:val="24"/>
          <w:szCs w:val="24"/>
        </w:rPr>
        <w:t>Учащиеся должны знать:</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 </w:t>
      </w:r>
      <w:r w:rsidRPr="00C22893">
        <w:rPr>
          <w:rFonts w:ascii="Times New Roman" w:hAnsi="Times New Roman" w:cs="Times New Roman"/>
          <w:color w:val="000000"/>
          <w:sz w:val="24"/>
          <w:szCs w:val="24"/>
        </w:rPr>
        <w:t>десятичный состав чисел в пределах 1 000 000;</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разряды и классы;</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основное свойство обыкновенных дробей;</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зависимость между расстоянием, скоростью и временем;</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различные случаи взаимного положения прямых на плоско</w:t>
      </w:r>
      <w:r w:rsidRPr="00C22893">
        <w:rPr>
          <w:rFonts w:ascii="Times New Roman" w:hAnsi="Times New Roman" w:cs="Times New Roman"/>
          <w:color w:val="000000"/>
          <w:sz w:val="24"/>
          <w:szCs w:val="24"/>
        </w:rPr>
        <w:softHyphen/>
        <w:t>сти и в пространстве;</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 свойства граней и ребер куба и бруса. </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Cs/>
          <w:color w:val="000000"/>
          <w:sz w:val="24"/>
          <w:szCs w:val="24"/>
        </w:rPr>
        <w:t>Учащиеся должны уметь:</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 </w:t>
      </w:r>
      <w:r w:rsidRPr="00C22893">
        <w:rPr>
          <w:rFonts w:ascii="Times New Roman" w:hAnsi="Times New Roman" w:cs="Times New Roman"/>
          <w:color w:val="000000"/>
          <w:sz w:val="24"/>
          <w:szCs w:val="24"/>
        </w:rPr>
        <w:t>устно складывать и вычитать круглые числа;</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читать, записывать под диктовку, откладывать на счетах, калькуляторе, сравнивать (больше, меньше) числа в пределах 1 000 000;</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чертить нумерационную таблицу: обозначать разряды и классы; вписывать в нее числа; сравнивать; записывать числа, внесенные в таблицу, вне ее;</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округлять числа до любого заданного разряда в пределах 1 000 000;</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складывать, вычитать, умножать и делить на однозначное число и круглые десятки числа в пределах 10 000, выполнять деление с остатком;</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выполнять проверку арифметических действий;</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выполнять письменное сложение и вычитание чисел, полученных при измерении двумя мерами стоимости, длины и массы;</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сравнивать смешанные числа;</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заменять мелкие доли крупными, неправильные дроби целыми или смешанными числами;</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складывать, вычитать обыкновенные дроби с одинаковыми знаменателями;</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решать простые задачи на нахождение дроби от числа, разностное и кратное сравнение чисел, решать и составлять составные задачи на встречное движение двух тел;</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чертить перпендикулярные прямые, параллельные прямые, на заданном расстоянии;</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чертить высоту в треугольнике;</w:t>
      </w:r>
    </w:p>
    <w:p w:rsidR="00B8098A" w:rsidRPr="00C22893" w:rsidRDefault="00B8098A" w:rsidP="00C22893">
      <w:p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выделять, называть, пересчитывать элементы куба, бруса.</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ПРИМЕЧАНИЯ </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Обязательно:</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уметь читать, записывать под диктовку, сравнивать (больше-меньше) числа в пределах 1 000 000;</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округлять числа до заданного разряда;</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складывать, вычитать, умножать и делить на однозначное число и круглые десятки числа в пределах 10 000;</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выполнять устное сложение и вычитание чисел в пределах 100;</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lastRenderedPageBreak/>
        <w:t>- письменно складывать, вычитать числа, полученные при измерении, единицами стоимости, длины, массы;</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читать, записывать под диктовку обыкновенные дроби и смешанные числа, знать виды обыкновенных дробей, сравнивать их с единицей;</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узнавать случаи взаимного положения прямых на плоскости и в пространстве;</w:t>
      </w:r>
    </w:p>
    <w:p w:rsidR="00B8098A" w:rsidRPr="00C22893" w:rsidRDefault="00B8098A" w:rsidP="00C22893">
      <w:p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выделять, называть, элементы куба, бруса, их свойства.</w:t>
      </w:r>
    </w:p>
    <w:p w:rsidR="00B8098A" w:rsidRPr="00C22893" w:rsidRDefault="00B8098A" w:rsidP="00C22893">
      <w:pPr>
        <w:shd w:val="clear" w:color="auto" w:fill="FFFFFF"/>
        <w:autoSpaceDE w:val="0"/>
        <w:autoSpaceDN w:val="0"/>
        <w:adjustRightInd w:val="0"/>
        <w:spacing w:after="0" w:line="240" w:lineRule="auto"/>
        <w:rPr>
          <w:rFonts w:ascii="Times New Roman" w:hAnsi="Times New Roman" w:cs="Times New Roman"/>
          <w:sz w:val="24"/>
          <w:szCs w:val="24"/>
        </w:rPr>
      </w:pPr>
    </w:p>
    <w:p w:rsidR="00B8098A" w:rsidRPr="00C22893" w:rsidRDefault="00B8098A" w:rsidP="00C22893">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C22893">
        <w:rPr>
          <w:rFonts w:ascii="Times New Roman" w:hAnsi="Times New Roman" w:cs="Times New Roman"/>
          <w:b/>
          <w:bCs/>
          <w:color w:val="000000"/>
          <w:sz w:val="24"/>
          <w:szCs w:val="24"/>
        </w:rPr>
        <w:t>7 класс</w:t>
      </w:r>
      <w:r w:rsidRPr="00C22893">
        <w:rPr>
          <w:rFonts w:ascii="Times New Roman" w:hAnsi="Times New Roman" w:cs="Times New Roman"/>
          <w:sz w:val="24"/>
          <w:szCs w:val="24"/>
        </w:rPr>
        <w:t xml:space="preserve"> </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Устное сложение и вычитание чисел в пределах 1 000 000 (легкие случаи).</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Присчитывание и отсчитывание по 1 единице, 1 десятку, 1 сотне тысяч в пределах 1 000 000, устно, с записью получаемых при счете чисел, с использованием счетов.</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Письменное сложение, вычитание, умножение и деление на однозначное число, круглые десятки, двузначное число, деление с остатком чисел в пределах 1 000 000. Проверка арифметических действий. Сложение и вычитание чисел с помощью калькулятора.</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Письменное сложение и вычитание чисел, полученных при измерении двумя единицами времени. Умножение и деление на однозначное число круглые десятки, двузначное число чисел, полученных при измерении двумя единицами измерения стоимости, длины, массы.</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Приведение обыкновенных дробей к общему знаменателю, сложение и вычитание дробей с разными знаменателями.</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Десятичные дроби. Запись без знаменателя, чтение, запись под диктовку. Сравнение десятичных долей и дробей. Выражение дробей в более крупных (мелких), одинаковых долях.</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Место десятичных дробей в нумерационной таблице.</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Запись чисел, полученных при измерении двумя, одной единицами стоимости, длины, массы в виде десятичных дробей.</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Сложение и вычитание десятичных дробей с одинаковыми и разными знаменателями.</w:t>
      </w:r>
    </w:p>
    <w:p w:rsidR="00B8098A" w:rsidRPr="00C22893" w:rsidRDefault="00B8098A"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Простые арифметические задачи на определение продолжительности, начала и конца события; на нахождение десятичной дроби от числа. Составные задачи на прямое и обратное приведение к единице; на движение в одном и противоположном направлениях двух тел.</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Параллелограмм, ромб. Свойства элементов. Высота параллелограмма (ромба). Построение параллелограмма (ромба).</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Симметрия. Симметричные предметы, геометрические фигуры, ось, центр симметрии. Предметы, геометрические фигуры симметрично расположенные относительно оси, центра симметрии, построение геометрических фигур относительно оси и центра симметрии.</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Основные требования к знаниям и умениям учащихся </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знать:</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 </w:t>
      </w:r>
      <w:r w:rsidRPr="00C22893">
        <w:rPr>
          <w:rFonts w:ascii="Times New Roman" w:hAnsi="Times New Roman" w:cs="Times New Roman"/>
          <w:color w:val="000000"/>
          <w:sz w:val="24"/>
          <w:szCs w:val="24"/>
        </w:rPr>
        <w:t>числовой ряд в пределах 1 000 000;</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алгоритмы арифметических действий с многозначными числами; числами, полученными при измерении двумя единицами стоимости, длины, массы;</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элементы десятичной дроби;</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преобразование десятичных дробей;</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место десятичных дробей в нумерационной таблице;</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симметричные предметы, геометрические фигуры;</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 виды четырехугольников: произвольный, параллелограмм, ромб, прямоугольник, квадрат, свойства сторон, углов, приемы построения. </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уметь:</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rPr>
        <w:lastRenderedPageBreak/>
        <w:t xml:space="preserve">- </w:t>
      </w:r>
      <w:r w:rsidRPr="00C22893">
        <w:rPr>
          <w:rFonts w:ascii="Times New Roman" w:hAnsi="Times New Roman" w:cs="Times New Roman"/>
          <w:color w:val="000000"/>
          <w:sz w:val="24"/>
          <w:szCs w:val="24"/>
        </w:rPr>
        <w:t>умножать и делить числа в пределах 1 000 000 на двузначное число;</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читать, записывать десятичные дроби;</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складывать и вычитать дроби с разными знаменателями (обыкновенные и десятичные);</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выполнять сложение и вычитание чисел, полученных при измерении двумя единицами времени;</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решать простые задачи на нахождение продолжительности события, его начала и конца;</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решать составные задачи в три-четыре арифметических действия;</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вычислять периметр многоугольника;</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находить ось симметрии симметричного плоского предмета, рас-1 к шагать предметы симметрично относительно оси, центра симметрии.</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ПРИМЕЧАНИЯ. </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Не обязательно:</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складывать и вычитать обыкновенные дроби с разными знаменателями;</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 производить вычисления с числами в пределах 1 000 000; </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выполнять сложение и вычитание чисел, полученных при измерении двумя единицами времени;</w:t>
      </w:r>
    </w:p>
    <w:p w:rsidR="00B8098A" w:rsidRPr="00C22893" w:rsidRDefault="00B8098A" w:rsidP="00C22893">
      <w:p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 решать составные задачи в 3—4 арифметических действия; </w:t>
      </w:r>
    </w:p>
    <w:p w:rsidR="00B8098A" w:rsidRPr="00C22893" w:rsidRDefault="00B8098A" w:rsidP="00C22893">
      <w:p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строить параллелограмм, ромб.</w:t>
      </w:r>
    </w:p>
    <w:p w:rsidR="00B8098A" w:rsidRPr="00C22893" w:rsidRDefault="00B8098A" w:rsidP="00C22893">
      <w:pPr>
        <w:spacing w:after="0" w:line="240" w:lineRule="auto"/>
        <w:jc w:val="both"/>
        <w:rPr>
          <w:rFonts w:ascii="Times New Roman" w:hAnsi="Times New Roman" w:cs="Times New Roman"/>
          <w:color w:val="000000"/>
          <w:sz w:val="24"/>
          <w:szCs w:val="24"/>
        </w:rPr>
      </w:pPr>
    </w:p>
    <w:p w:rsidR="00B8098A" w:rsidRPr="00C22893" w:rsidRDefault="00B8098A" w:rsidP="00C22893">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C22893">
        <w:rPr>
          <w:rFonts w:ascii="Times New Roman" w:hAnsi="Times New Roman" w:cs="Times New Roman"/>
          <w:b/>
          <w:bCs/>
          <w:color w:val="000000"/>
          <w:sz w:val="24"/>
          <w:szCs w:val="24"/>
        </w:rPr>
        <w:t>8 класс</w:t>
      </w:r>
      <w:r w:rsidRPr="00C22893">
        <w:rPr>
          <w:rFonts w:ascii="Times New Roman" w:hAnsi="Times New Roman" w:cs="Times New Roman"/>
          <w:sz w:val="24"/>
          <w:szCs w:val="24"/>
        </w:rPr>
        <w:t xml:space="preserve"> </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Присчитывание и отсчитывание чисел 2, 20, 200, 2 000, 20 000; 5, 50, 5 000, 50 000; 25, 250, 2 500, 25 000 в пределах 1 000 000, устно, с записью получаемых при счете чисел, с использованием счетов.</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Письменное сложение и вычитание чисел, полученных при измерении одной; двумя единицами стоимости, длины, массы, выра</w:t>
      </w:r>
      <w:r w:rsidRPr="00C22893">
        <w:rPr>
          <w:rFonts w:ascii="Times New Roman" w:hAnsi="Times New Roman" w:cs="Times New Roman"/>
          <w:color w:val="000000"/>
          <w:sz w:val="24"/>
          <w:szCs w:val="24"/>
        </w:rPr>
        <w:softHyphen/>
        <w:t>женных в десятичных дробях.</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Замена целых и смешанных чисел неправильными дробями.</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Умножение и деление обыкновенных и десятичных дробей (в том числе чисел, полученных при измерении одной, двумя единицами стоимости, длины, массы, выраженных в десятичных дробях) на однозначные, двузначные целые числа.</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Простые задачи на нахождение числа по одной его доле, выраженной обыкновенной или десятичной дробью, среднего арифметического двух и более чисел.</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Составные задачи на пропорциональное деление, на части, способом принятия общего количества за единицу.</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Градус. Обозначение: 1°. Градусное измерение углов. Величина острого, тупого, развернутого, полного угла. Транспортир, построение и измерение углов с помощью транспортира. Смежные углы, сумма смежных углов, углов треугольника.</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Построение треугольников по заданным длинам двух сторон и градусной мере угла, заключенного между ними, по длине стороны и градусной мере двух углов, прилежащих к ней.</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Площадь. Обозначение: 5. Единицы измерения площади: 1 кв. мм, (1 мм</w:t>
      </w:r>
      <w:r w:rsidRPr="00C22893">
        <w:rPr>
          <w:rFonts w:ascii="Times New Roman" w:hAnsi="Times New Roman" w:cs="Times New Roman"/>
          <w:color w:val="000000"/>
          <w:sz w:val="24"/>
          <w:szCs w:val="24"/>
          <w:vertAlign w:val="superscript"/>
        </w:rPr>
        <w:t>2</w:t>
      </w:r>
      <w:r w:rsidRPr="00C22893">
        <w:rPr>
          <w:rFonts w:ascii="Times New Roman" w:hAnsi="Times New Roman" w:cs="Times New Roman"/>
          <w:color w:val="000000"/>
          <w:sz w:val="24"/>
          <w:szCs w:val="24"/>
        </w:rPr>
        <w:t>), 1 кв. см (1 см</w:t>
      </w:r>
      <w:r w:rsidRPr="00C22893">
        <w:rPr>
          <w:rFonts w:ascii="Times New Roman" w:hAnsi="Times New Roman" w:cs="Times New Roman"/>
          <w:color w:val="000000"/>
          <w:sz w:val="24"/>
          <w:szCs w:val="24"/>
          <w:vertAlign w:val="superscript"/>
        </w:rPr>
        <w:t>2</w:t>
      </w:r>
      <w:r w:rsidRPr="00C22893">
        <w:rPr>
          <w:rFonts w:ascii="Times New Roman" w:hAnsi="Times New Roman" w:cs="Times New Roman"/>
          <w:color w:val="000000"/>
          <w:sz w:val="24"/>
          <w:szCs w:val="24"/>
        </w:rPr>
        <w:t>), 1 кв. дм (1дм</w:t>
      </w:r>
      <w:r w:rsidRPr="00C22893">
        <w:rPr>
          <w:rFonts w:ascii="Times New Roman" w:hAnsi="Times New Roman" w:cs="Times New Roman"/>
          <w:color w:val="000000"/>
          <w:sz w:val="24"/>
          <w:szCs w:val="24"/>
          <w:vertAlign w:val="superscript"/>
        </w:rPr>
        <w:t>2</w:t>
      </w:r>
      <w:r w:rsidRPr="00C22893">
        <w:rPr>
          <w:rFonts w:ascii="Times New Roman" w:hAnsi="Times New Roman" w:cs="Times New Roman"/>
          <w:color w:val="000000"/>
          <w:sz w:val="24"/>
          <w:szCs w:val="24"/>
        </w:rPr>
        <w:t xml:space="preserve">), </w:t>
      </w:r>
      <w:smartTag w:uri="urn:schemas-microsoft-com:office:smarttags" w:element="metricconverter">
        <w:smartTagPr>
          <w:attr w:name="ProductID" w:val="1 кв. м"/>
        </w:smartTagPr>
        <w:r w:rsidRPr="00C22893">
          <w:rPr>
            <w:rFonts w:ascii="Times New Roman" w:hAnsi="Times New Roman" w:cs="Times New Roman"/>
            <w:color w:val="000000"/>
            <w:sz w:val="24"/>
            <w:szCs w:val="24"/>
          </w:rPr>
          <w:t>1 кв. м</w:t>
        </w:r>
      </w:smartTag>
      <w:r w:rsidRPr="00C22893">
        <w:rPr>
          <w:rFonts w:ascii="Times New Roman" w:hAnsi="Times New Roman" w:cs="Times New Roman"/>
          <w:color w:val="000000"/>
          <w:sz w:val="24"/>
          <w:szCs w:val="24"/>
        </w:rPr>
        <w:t xml:space="preserve"> (</w:t>
      </w:r>
      <w:smartTag w:uri="urn:schemas-microsoft-com:office:smarttags" w:element="metricconverter">
        <w:smartTagPr>
          <w:attr w:name="ProductID" w:val="1 м2"/>
        </w:smartTagPr>
        <w:r w:rsidRPr="00C22893">
          <w:rPr>
            <w:rFonts w:ascii="Times New Roman" w:hAnsi="Times New Roman" w:cs="Times New Roman"/>
            <w:color w:val="000000"/>
            <w:sz w:val="24"/>
            <w:szCs w:val="24"/>
          </w:rPr>
          <w:t>1 м</w:t>
        </w:r>
        <w:r w:rsidRPr="00C22893">
          <w:rPr>
            <w:rFonts w:ascii="Times New Roman" w:hAnsi="Times New Roman" w:cs="Times New Roman"/>
            <w:color w:val="000000"/>
            <w:sz w:val="24"/>
            <w:szCs w:val="24"/>
            <w:vertAlign w:val="superscript"/>
          </w:rPr>
          <w:t>2</w:t>
        </w:r>
      </w:smartTag>
      <w:r w:rsidRPr="00C22893">
        <w:rPr>
          <w:rFonts w:ascii="Times New Roman" w:hAnsi="Times New Roman" w:cs="Times New Roman"/>
          <w:color w:val="000000"/>
          <w:sz w:val="24"/>
          <w:szCs w:val="24"/>
        </w:rPr>
        <w:t>), 1 кв. км(1 км</w:t>
      </w:r>
      <w:r w:rsidRPr="00C22893">
        <w:rPr>
          <w:rFonts w:ascii="Times New Roman" w:hAnsi="Times New Roman" w:cs="Times New Roman"/>
          <w:color w:val="000000"/>
          <w:sz w:val="24"/>
          <w:szCs w:val="24"/>
          <w:vertAlign w:val="superscript"/>
        </w:rPr>
        <w:t>2</w:t>
      </w:r>
      <w:r w:rsidRPr="00C22893">
        <w:rPr>
          <w:rFonts w:ascii="Times New Roman" w:hAnsi="Times New Roman" w:cs="Times New Roman"/>
          <w:color w:val="000000"/>
          <w:sz w:val="24"/>
          <w:szCs w:val="24"/>
        </w:rPr>
        <w:t>), их соотношения.</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Единицы измерения земельных площадей: </w:t>
      </w:r>
      <w:smartTag w:uri="urn:schemas-microsoft-com:office:smarttags" w:element="metricconverter">
        <w:smartTagPr>
          <w:attr w:name="ProductID" w:val="1 га"/>
        </w:smartTagPr>
        <w:r w:rsidRPr="00C22893">
          <w:rPr>
            <w:rFonts w:ascii="Times New Roman" w:hAnsi="Times New Roman" w:cs="Times New Roman"/>
            <w:color w:val="000000"/>
            <w:sz w:val="24"/>
            <w:szCs w:val="24"/>
          </w:rPr>
          <w:t xml:space="preserve">1 </w:t>
        </w:r>
        <w:r w:rsidRPr="00C22893">
          <w:rPr>
            <w:rFonts w:ascii="Times New Roman" w:hAnsi="Times New Roman" w:cs="Times New Roman"/>
            <w:i/>
            <w:iCs/>
            <w:color w:val="000000"/>
            <w:sz w:val="24"/>
            <w:szCs w:val="24"/>
          </w:rPr>
          <w:t>га</w:t>
        </w:r>
      </w:smartTag>
      <w:r w:rsidRPr="00C22893">
        <w:rPr>
          <w:rFonts w:ascii="Times New Roman" w:hAnsi="Times New Roman" w:cs="Times New Roman"/>
          <w:i/>
          <w:iCs/>
          <w:color w:val="000000"/>
          <w:sz w:val="24"/>
          <w:szCs w:val="24"/>
        </w:rPr>
        <w:t xml:space="preserve">, </w:t>
      </w:r>
      <w:r w:rsidRPr="00C22893">
        <w:rPr>
          <w:rFonts w:ascii="Times New Roman" w:hAnsi="Times New Roman" w:cs="Times New Roman"/>
          <w:color w:val="000000"/>
          <w:sz w:val="24"/>
          <w:szCs w:val="24"/>
        </w:rPr>
        <w:t xml:space="preserve">1 </w:t>
      </w:r>
      <w:r w:rsidRPr="00C22893">
        <w:rPr>
          <w:rFonts w:ascii="Times New Roman" w:hAnsi="Times New Roman" w:cs="Times New Roman"/>
          <w:i/>
          <w:iCs/>
          <w:color w:val="000000"/>
          <w:sz w:val="24"/>
          <w:szCs w:val="24"/>
        </w:rPr>
        <w:t xml:space="preserve">а, </w:t>
      </w:r>
      <w:r w:rsidRPr="00C22893">
        <w:rPr>
          <w:rFonts w:ascii="Times New Roman" w:hAnsi="Times New Roman" w:cs="Times New Roman"/>
          <w:color w:val="000000"/>
          <w:sz w:val="24"/>
          <w:szCs w:val="24"/>
        </w:rPr>
        <w:t>их соотношения.</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Измерение и вычисление площади прямоугольника. Числа, полученные при измерении одной, двумя единицами площади, их преобразования, выражение в десятичных дробях.</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Длина окружности </w:t>
      </w:r>
      <w:r w:rsidRPr="00C22893">
        <w:rPr>
          <w:rFonts w:ascii="Times New Roman" w:hAnsi="Times New Roman" w:cs="Times New Roman"/>
          <w:i/>
          <w:iCs/>
          <w:color w:val="000000"/>
          <w:sz w:val="24"/>
          <w:szCs w:val="24"/>
        </w:rPr>
        <w:t xml:space="preserve">С = 2пК, </w:t>
      </w:r>
      <w:r w:rsidRPr="00C22893">
        <w:rPr>
          <w:rFonts w:ascii="Times New Roman" w:hAnsi="Times New Roman" w:cs="Times New Roman"/>
          <w:color w:val="000000"/>
          <w:sz w:val="24"/>
          <w:szCs w:val="24"/>
        </w:rPr>
        <w:t xml:space="preserve">сектор, сегмент. Площадь круга 5 = </w:t>
      </w:r>
      <w:r w:rsidRPr="00C22893">
        <w:rPr>
          <w:rFonts w:ascii="Times New Roman" w:hAnsi="Times New Roman" w:cs="Times New Roman"/>
          <w:i/>
          <w:iCs/>
          <w:color w:val="000000"/>
          <w:sz w:val="24"/>
          <w:szCs w:val="24"/>
        </w:rPr>
        <w:t>пК</w:t>
      </w:r>
      <w:r w:rsidRPr="00C22893">
        <w:rPr>
          <w:rFonts w:ascii="Times New Roman" w:hAnsi="Times New Roman" w:cs="Times New Roman"/>
          <w:i/>
          <w:iCs/>
          <w:color w:val="000000"/>
          <w:sz w:val="24"/>
          <w:szCs w:val="24"/>
          <w:vertAlign w:val="superscript"/>
        </w:rPr>
        <w:t>2</w:t>
      </w:r>
      <w:r w:rsidRPr="00C22893">
        <w:rPr>
          <w:rFonts w:ascii="Times New Roman" w:hAnsi="Times New Roman" w:cs="Times New Roman"/>
          <w:i/>
          <w:iCs/>
          <w:color w:val="000000"/>
          <w:sz w:val="24"/>
          <w:szCs w:val="24"/>
        </w:rPr>
        <w:t>.</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Линейные, столбчатые, круговые диаграммы.</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Построение точки, отрезка, треугольника, четырехугольника, окружности симметричных данным относительно оси, центра симметрии.</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Основные требования к знаниям и умениям учащихся </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lastRenderedPageBreak/>
        <w:t>Учащиеся должны знать:</w:t>
      </w:r>
    </w:p>
    <w:p w:rsidR="00B8098A" w:rsidRPr="00C22893" w:rsidRDefault="00B8098A" w:rsidP="00C22893">
      <w:p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i/>
          <w:iCs/>
          <w:color w:val="000000"/>
          <w:sz w:val="24"/>
          <w:szCs w:val="24"/>
        </w:rPr>
        <w:t xml:space="preserve">- </w:t>
      </w:r>
      <w:r w:rsidRPr="00C22893">
        <w:rPr>
          <w:rFonts w:ascii="Times New Roman" w:hAnsi="Times New Roman" w:cs="Times New Roman"/>
          <w:color w:val="000000"/>
          <w:sz w:val="24"/>
          <w:szCs w:val="24"/>
        </w:rPr>
        <w:t>величину 1°;</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размеры прямого, острого, тупого, развернутого, полного, смежных углов, сумму углов треугольника;</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элементы транспортира;</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единицы измерения площади, их соотношения;</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 формулы длины окружности, площади круга. </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уметь:</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присчитывать и отсчитывать разрядные единицы и равные числовые группы в пределах 1 000 000;</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выполнять сложение, вычитание, умножение и деление на однозначное, двузначное целое число натуральных чисел, обыкновенных и десятичных дробей;</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находить число по одной его доле, выраженной обыкновенной или десятичной дробью;</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находить среднее арифметическое нескольких чисел;</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решать арифметические задачи на пропорциональное деление;</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строить и измерять углы с помощью транспортира;</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строить треугольники по заданным длинам сторон и величине углов;</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вычислять площадь прямоугольника (квадрата);</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вычислять длину окружности и площадь круга по заданной длине радиуса;</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строить точки, отрезки симметричные данным относительно оси, центра симметрии.</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ПРИМЕЧАНИЯ</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Обязательно:</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уметь выполнять четыре арифметических действия с натуральными числами в пределах 10 000; по возможности с десятичными и обыкновенными дробями;</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знать наиболее употребительные единицы площади;</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знать размеры прямого, острого, тупого угла в градусах;</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находить число по его половине, десятой доле;</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вычислять среднее арифметическое нескольких чисел;</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вычислять площадь прямоугольника.</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B8098A" w:rsidRPr="00C22893" w:rsidRDefault="00B8098A" w:rsidP="00C22893">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C22893">
        <w:rPr>
          <w:rFonts w:ascii="Times New Roman" w:hAnsi="Times New Roman" w:cs="Times New Roman"/>
          <w:b/>
          <w:bCs/>
          <w:color w:val="000000"/>
          <w:sz w:val="24"/>
          <w:szCs w:val="24"/>
        </w:rPr>
        <w:t>9 класс</w:t>
      </w:r>
      <w:r w:rsidRPr="00C22893">
        <w:rPr>
          <w:rFonts w:ascii="Times New Roman" w:hAnsi="Times New Roman" w:cs="Times New Roman"/>
          <w:sz w:val="24"/>
          <w:szCs w:val="24"/>
        </w:rPr>
        <w:t xml:space="preserve"> </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Умножение и деление натуральных чисел и десятичных дробей ил трехзначное число (легкие случаи).</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Процент. Обозначение: 1%. Замена 5%, 10%, 20%, 25%, 50%, 75% обыкновенной дробью.</w:t>
      </w:r>
    </w:p>
    <w:p w:rsidR="00B8098A" w:rsidRPr="00C22893" w:rsidRDefault="00B8098A"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Замена десятичной дроби обыкновенной и наоборот. Дроби конечные и бесконечные (периодические). Математические выражения, содержащие целые числа, обыкновенные и десятичные дроби, для решения которых необходимо дроби одного вида заменять дробями другого вида.</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Простая задача на нахождение процентов от числа, на нахождение числа по его 1%.</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Геометрические тела: куб, прямоугольный параллелепипед, цилиндр, конус (полный и усеченный), пирамида. Грани, вершины.</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Развертка куба, прямоугольного параллелепипеда. Площадь бо</w:t>
      </w:r>
      <w:r w:rsidRPr="00C22893">
        <w:rPr>
          <w:rFonts w:ascii="Times New Roman" w:hAnsi="Times New Roman" w:cs="Times New Roman"/>
          <w:color w:val="000000"/>
          <w:sz w:val="24"/>
          <w:szCs w:val="24"/>
        </w:rPr>
        <w:softHyphen/>
        <w:t>ковой и полной поверхности.</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Объем. Обозначение: </w:t>
      </w:r>
      <w:r w:rsidRPr="00C22893">
        <w:rPr>
          <w:rFonts w:ascii="Times New Roman" w:hAnsi="Times New Roman" w:cs="Times New Roman"/>
          <w:color w:val="000000"/>
          <w:sz w:val="24"/>
          <w:szCs w:val="24"/>
          <w:lang w:val="en-US"/>
        </w:rPr>
        <w:t>V</w:t>
      </w:r>
      <w:r w:rsidRPr="00C22893">
        <w:rPr>
          <w:rFonts w:ascii="Times New Roman" w:hAnsi="Times New Roman" w:cs="Times New Roman"/>
          <w:color w:val="000000"/>
          <w:sz w:val="24"/>
          <w:szCs w:val="24"/>
        </w:rPr>
        <w:t>. Единицы измерения объема: 1 куб. мм (1 мм</w:t>
      </w:r>
      <w:r w:rsidRPr="00C22893">
        <w:rPr>
          <w:rFonts w:ascii="Times New Roman" w:hAnsi="Times New Roman" w:cs="Times New Roman"/>
          <w:color w:val="000000"/>
          <w:sz w:val="24"/>
          <w:szCs w:val="24"/>
          <w:vertAlign w:val="superscript"/>
        </w:rPr>
        <w:t>3</w:t>
      </w:r>
      <w:r w:rsidRPr="00C22893">
        <w:rPr>
          <w:rFonts w:ascii="Times New Roman" w:hAnsi="Times New Roman" w:cs="Times New Roman"/>
          <w:color w:val="000000"/>
          <w:sz w:val="24"/>
          <w:szCs w:val="24"/>
        </w:rPr>
        <w:t>), 1 куб. см (1 см</w:t>
      </w:r>
      <w:r w:rsidRPr="00C22893">
        <w:rPr>
          <w:rFonts w:ascii="Times New Roman" w:hAnsi="Times New Roman" w:cs="Times New Roman"/>
          <w:color w:val="000000"/>
          <w:sz w:val="24"/>
          <w:szCs w:val="24"/>
          <w:vertAlign w:val="superscript"/>
        </w:rPr>
        <w:t>3</w:t>
      </w:r>
      <w:r w:rsidRPr="00C22893">
        <w:rPr>
          <w:rFonts w:ascii="Times New Roman" w:hAnsi="Times New Roman" w:cs="Times New Roman"/>
          <w:color w:val="000000"/>
          <w:sz w:val="24"/>
          <w:szCs w:val="24"/>
        </w:rPr>
        <w:t>), 1 куб. дм (1 дм</w:t>
      </w:r>
      <w:r w:rsidRPr="00C22893">
        <w:rPr>
          <w:rFonts w:ascii="Times New Roman" w:hAnsi="Times New Roman" w:cs="Times New Roman"/>
          <w:color w:val="000000"/>
          <w:sz w:val="24"/>
          <w:szCs w:val="24"/>
          <w:vertAlign w:val="superscript"/>
        </w:rPr>
        <w:t>3</w:t>
      </w:r>
      <w:r w:rsidRPr="00C22893">
        <w:rPr>
          <w:rFonts w:ascii="Times New Roman" w:hAnsi="Times New Roman" w:cs="Times New Roman"/>
          <w:color w:val="000000"/>
          <w:sz w:val="24"/>
          <w:szCs w:val="24"/>
        </w:rPr>
        <w:t xml:space="preserve">), </w:t>
      </w:r>
      <w:smartTag w:uri="urn:schemas-microsoft-com:office:smarttags" w:element="metricconverter">
        <w:smartTagPr>
          <w:attr w:name="ProductID" w:val="1 куб. м"/>
        </w:smartTagPr>
        <w:r w:rsidRPr="00C22893">
          <w:rPr>
            <w:rFonts w:ascii="Times New Roman" w:hAnsi="Times New Roman" w:cs="Times New Roman"/>
            <w:color w:val="000000"/>
            <w:sz w:val="24"/>
            <w:szCs w:val="24"/>
          </w:rPr>
          <w:t>1 куб. м</w:t>
        </w:r>
      </w:smartTag>
      <w:r w:rsidRPr="00C22893">
        <w:rPr>
          <w:rFonts w:ascii="Times New Roman" w:hAnsi="Times New Roman" w:cs="Times New Roman"/>
          <w:color w:val="000000"/>
          <w:sz w:val="24"/>
          <w:szCs w:val="24"/>
        </w:rPr>
        <w:t xml:space="preserve"> (</w:t>
      </w:r>
      <w:smartTag w:uri="urn:schemas-microsoft-com:office:smarttags" w:element="metricconverter">
        <w:smartTagPr>
          <w:attr w:name="ProductID" w:val="1 м3"/>
        </w:smartTagPr>
        <w:r w:rsidRPr="00C22893">
          <w:rPr>
            <w:rFonts w:ascii="Times New Roman" w:hAnsi="Times New Roman" w:cs="Times New Roman"/>
            <w:color w:val="000000"/>
            <w:sz w:val="24"/>
            <w:szCs w:val="24"/>
          </w:rPr>
          <w:t>1 м</w:t>
        </w:r>
        <w:r w:rsidRPr="00C22893">
          <w:rPr>
            <w:rFonts w:ascii="Times New Roman" w:hAnsi="Times New Roman" w:cs="Times New Roman"/>
            <w:color w:val="000000"/>
            <w:sz w:val="24"/>
            <w:szCs w:val="24"/>
            <w:vertAlign w:val="superscript"/>
          </w:rPr>
          <w:t>3</w:t>
        </w:r>
      </w:smartTag>
      <w:r w:rsidRPr="00C22893">
        <w:rPr>
          <w:rFonts w:ascii="Times New Roman" w:hAnsi="Times New Roman" w:cs="Times New Roman"/>
          <w:color w:val="000000"/>
          <w:sz w:val="24"/>
          <w:szCs w:val="24"/>
        </w:rPr>
        <w:t>), 1 куб. км (1 км</w:t>
      </w:r>
      <w:r w:rsidRPr="00C22893">
        <w:rPr>
          <w:rFonts w:ascii="Times New Roman" w:hAnsi="Times New Roman" w:cs="Times New Roman"/>
          <w:color w:val="000000"/>
          <w:sz w:val="24"/>
          <w:szCs w:val="24"/>
          <w:vertAlign w:val="superscript"/>
        </w:rPr>
        <w:t>3</w:t>
      </w:r>
      <w:r w:rsidRPr="00C22893">
        <w:rPr>
          <w:rFonts w:ascii="Times New Roman" w:hAnsi="Times New Roman" w:cs="Times New Roman"/>
          <w:color w:val="000000"/>
          <w:sz w:val="24"/>
          <w:szCs w:val="24"/>
        </w:rPr>
        <w:t xml:space="preserve">). Соотношения: 1 куб. дм = 1000 куб. см, </w:t>
      </w:r>
      <w:smartTag w:uri="urn:schemas-microsoft-com:office:smarttags" w:element="metricconverter">
        <w:smartTagPr>
          <w:attr w:name="ProductID" w:val="1 куб. м"/>
        </w:smartTagPr>
        <w:r w:rsidRPr="00C22893">
          <w:rPr>
            <w:rFonts w:ascii="Times New Roman" w:hAnsi="Times New Roman" w:cs="Times New Roman"/>
            <w:color w:val="000000"/>
            <w:sz w:val="24"/>
            <w:szCs w:val="24"/>
          </w:rPr>
          <w:t>1 куб. м</w:t>
        </w:r>
      </w:smartTag>
      <w:r w:rsidRPr="00C22893">
        <w:rPr>
          <w:rFonts w:ascii="Times New Roman" w:hAnsi="Times New Roman" w:cs="Times New Roman"/>
          <w:color w:val="000000"/>
          <w:sz w:val="24"/>
          <w:szCs w:val="24"/>
        </w:rPr>
        <w:t xml:space="preserve"> = 1 000 куб. дм, </w:t>
      </w:r>
      <w:smartTag w:uri="urn:schemas-microsoft-com:office:smarttags" w:element="metricconverter">
        <w:smartTagPr>
          <w:attr w:name="ProductID" w:val="1 куб. м"/>
        </w:smartTagPr>
        <w:r w:rsidRPr="00C22893">
          <w:rPr>
            <w:rFonts w:ascii="Times New Roman" w:hAnsi="Times New Roman" w:cs="Times New Roman"/>
            <w:color w:val="000000"/>
            <w:sz w:val="24"/>
            <w:szCs w:val="24"/>
          </w:rPr>
          <w:t>1 куб. м</w:t>
        </w:r>
      </w:smartTag>
      <w:r w:rsidRPr="00C22893">
        <w:rPr>
          <w:rFonts w:ascii="Times New Roman" w:hAnsi="Times New Roman" w:cs="Times New Roman"/>
          <w:color w:val="000000"/>
          <w:sz w:val="24"/>
          <w:szCs w:val="24"/>
        </w:rPr>
        <w:t xml:space="preserve"> = 1 000 000 куб. см.</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Измерение и вычисление объема прямоугольного параллелепи</w:t>
      </w:r>
      <w:r w:rsidRPr="00C22893">
        <w:rPr>
          <w:rFonts w:ascii="Times New Roman" w:hAnsi="Times New Roman" w:cs="Times New Roman"/>
          <w:color w:val="000000"/>
          <w:sz w:val="24"/>
          <w:szCs w:val="24"/>
        </w:rPr>
        <w:softHyphen/>
        <w:t>педа (куба).</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Числа, получаемые при измерении и вычислении объема (рас</w:t>
      </w:r>
      <w:r w:rsidRPr="00C22893">
        <w:rPr>
          <w:rFonts w:ascii="Times New Roman" w:hAnsi="Times New Roman" w:cs="Times New Roman"/>
          <w:color w:val="000000"/>
          <w:sz w:val="24"/>
          <w:szCs w:val="24"/>
        </w:rPr>
        <w:softHyphen/>
        <w:t>сматриваются случаи, когда крупная единица объема содержит 1000 мелких).</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lastRenderedPageBreak/>
        <w:t>Развертка цилиндра, правильной, полной пирамиды (в основа</w:t>
      </w:r>
      <w:r w:rsidRPr="00C22893">
        <w:rPr>
          <w:rFonts w:ascii="Times New Roman" w:hAnsi="Times New Roman" w:cs="Times New Roman"/>
          <w:color w:val="000000"/>
          <w:sz w:val="24"/>
          <w:szCs w:val="24"/>
        </w:rPr>
        <w:softHyphen/>
        <w:t>нии правильный треугольник, четырехугольник, шестиугольник). Шар, сечения шара, радиус, диаметр.</w:t>
      </w:r>
    </w:p>
    <w:p w:rsidR="00B8098A" w:rsidRPr="00C22893" w:rsidRDefault="00B8098A"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Основные требования к знаниям и умениям учащихся, оканчивающих школу </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знать:</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 </w:t>
      </w:r>
      <w:r w:rsidRPr="00C22893">
        <w:rPr>
          <w:rFonts w:ascii="Times New Roman" w:hAnsi="Times New Roman" w:cs="Times New Roman"/>
          <w:color w:val="000000"/>
          <w:sz w:val="24"/>
          <w:szCs w:val="24"/>
        </w:rPr>
        <w:t>таблицы сложения однозначных чисел, в том числе с переходом через десяток;</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табличные случаи умножения и получаемые из них случаи деления;</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названия, обозначения, соотношения крупных и мелких единиц измерения стоимости, длины, массы, времени, площади, объема;</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натуральный ряд чисел от 1 до 1 000 000;</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геометрические фигуры и тела, свойства элементов многоугольников (треугольника, прямоугольника, параллелограмма, пра</w:t>
      </w:r>
      <w:r w:rsidRPr="00C22893">
        <w:rPr>
          <w:rFonts w:ascii="Times New Roman" w:hAnsi="Times New Roman" w:cs="Times New Roman"/>
          <w:color w:val="000000"/>
          <w:sz w:val="24"/>
          <w:szCs w:val="24"/>
        </w:rPr>
        <w:softHyphen/>
        <w:t>вильного шестиугольника), прямоугольного параллелепипеда, пи</w:t>
      </w:r>
      <w:r w:rsidRPr="00C22893">
        <w:rPr>
          <w:rFonts w:ascii="Times New Roman" w:hAnsi="Times New Roman" w:cs="Times New Roman"/>
          <w:color w:val="000000"/>
          <w:sz w:val="24"/>
          <w:szCs w:val="24"/>
        </w:rPr>
        <w:softHyphen/>
        <w:t>рамиды, цилиндра, конуса, шара.</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уметь:</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 </w:t>
      </w:r>
      <w:r w:rsidRPr="00C22893">
        <w:rPr>
          <w:rFonts w:ascii="Times New Roman" w:hAnsi="Times New Roman" w:cs="Times New Roman"/>
          <w:color w:val="000000"/>
          <w:sz w:val="24"/>
          <w:szCs w:val="24"/>
        </w:rPr>
        <w:t>выполнять устные арифметические действия с числами в пределах 100, легкие случаи в пределах 1 000 000;</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выполнять письменные арифметические действия с натуральными числами и десятичными дробями;</w:t>
      </w:r>
    </w:p>
    <w:p w:rsidR="00B8098A" w:rsidRPr="00C22893" w:rsidRDefault="00B8098A" w:rsidP="00C22893">
      <w:pPr>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складывать, вычитать, умножать, и делить на однозначное и двузначное число, числа, полученные при измерении одной, двумя единицами измерения стоимости, длины, массы, выраженными в десятичных дробях;</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находить дробь (обыкновенную, десятичную), проценты от числа; число по его доле или проценту;</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решать все простые задачи в соответствии с данной программой, составные задачи в 2, 3, 4 арифметических действия;</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вычислять площадь прямоугольника, объем прямоугольного параллелепипеда;</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различать геометрические фигуры и тела;</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 развертки куба, прямоугольного параллелепипеда.</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ПРИМЕЧАНИЯ</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Достаточно:</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знать величины, единицы измерения стоимости, длины, массы, площади, объема, соотношения единиц измерения стоимости, длины, массы;</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читать, записывать под диктовку дроби обыкновенные, десятичные;</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уметь считать, выполнять письменные арифметические действия (умножение и деление на однозначное число, круглые десятки) в пределах 10 000;</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решать простые арифметические задачи на нахождение суммы, остатка, произведения, частного, на увеличение (уменьшение) числа на несколько единиц, в несколько раз, на нахождение дроби обыкновенной; десятичной, 1% от числа; на соотношения: стоимость, цена, количество, расстояние, скорость, время;</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уметь вычислять площадь прямоугольника по данной длине сторон; объем прямоугольного параллелепипеда по данной длине ребер;</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уметь чертить линии, углы, окружности, треугольники, прямоугольни</w:t>
      </w:r>
      <w:r w:rsidRPr="00C22893">
        <w:rPr>
          <w:rFonts w:ascii="Times New Roman" w:hAnsi="Times New Roman" w:cs="Times New Roman"/>
          <w:color w:val="000000"/>
          <w:sz w:val="24"/>
          <w:szCs w:val="24"/>
        </w:rPr>
        <w:softHyphen/>
        <w:t>ки с помощью линейки, чертежного угольника, циркуля;</w:t>
      </w:r>
    </w:p>
    <w:p w:rsidR="00B8098A" w:rsidRPr="00C22893" w:rsidRDefault="00B8098A"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различать геометрические фигуры и тела.</w:t>
      </w:r>
    </w:p>
    <w:p w:rsidR="00B8098A" w:rsidRPr="00C22893" w:rsidRDefault="00B8098A" w:rsidP="00C22893">
      <w:pPr>
        <w:shd w:val="clear" w:color="auto" w:fill="FFFFFF"/>
        <w:autoSpaceDE w:val="0"/>
        <w:autoSpaceDN w:val="0"/>
        <w:adjustRightInd w:val="0"/>
        <w:spacing w:after="0" w:line="240" w:lineRule="auto"/>
        <w:jc w:val="center"/>
        <w:rPr>
          <w:rFonts w:ascii="Times New Roman" w:hAnsi="Times New Roman" w:cs="Times New Roman"/>
          <w:b/>
          <w:bCs/>
          <w:color w:val="000000"/>
          <w:sz w:val="24"/>
          <w:szCs w:val="24"/>
        </w:rPr>
      </w:pPr>
    </w:p>
    <w:p w:rsidR="00B8098A" w:rsidRPr="00C22893" w:rsidRDefault="00B8098A" w:rsidP="00C22893">
      <w:pPr>
        <w:pStyle w:val="a5"/>
        <w:spacing w:before="0" w:beforeAutospacing="0" w:after="0" w:afterAutospacing="0"/>
        <w:ind w:firstLine="708"/>
        <w:jc w:val="both"/>
      </w:pPr>
    </w:p>
    <w:p w:rsidR="00B8098A" w:rsidRPr="00C22893" w:rsidRDefault="00B8098A" w:rsidP="00C22893">
      <w:pPr>
        <w:spacing w:after="0" w:line="240" w:lineRule="auto"/>
        <w:jc w:val="both"/>
        <w:rPr>
          <w:rFonts w:ascii="Times New Roman" w:hAnsi="Times New Roman" w:cs="Times New Roman"/>
          <w:sz w:val="24"/>
          <w:szCs w:val="24"/>
        </w:rPr>
      </w:pPr>
    </w:p>
    <w:p w:rsidR="00B8098A" w:rsidRPr="00C22893" w:rsidRDefault="00B8098A" w:rsidP="00C22893">
      <w:pPr>
        <w:spacing w:after="0" w:line="240" w:lineRule="auto"/>
        <w:jc w:val="both"/>
        <w:rPr>
          <w:rFonts w:ascii="Times New Roman" w:hAnsi="Times New Roman" w:cs="Times New Roman"/>
          <w:sz w:val="24"/>
          <w:szCs w:val="24"/>
        </w:rPr>
      </w:pPr>
    </w:p>
    <w:p w:rsidR="00B8098A" w:rsidRPr="00C22893" w:rsidRDefault="00B8098A" w:rsidP="00C22893">
      <w:pPr>
        <w:spacing w:after="0" w:line="240" w:lineRule="auto"/>
        <w:jc w:val="both"/>
        <w:rPr>
          <w:rFonts w:ascii="Times New Roman" w:hAnsi="Times New Roman" w:cs="Times New Roman"/>
          <w:sz w:val="24"/>
          <w:szCs w:val="24"/>
        </w:rPr>
      </w:pPr>
    </w:p>
    <w:p w:rsidR="00B8098A" w:rsidRPr="00C22893" w:rsidRDefault="00B8098A" w:rsidP="00C22893">
      <w:pPr>
        <w:spacing w:after="0" w:line="240" w:lineRule="auto"/>
        <w:jc w:val="both"/>
        <w:rPr>
          <w:rFonts w:ascii="Times New Roman" w:hAnsi="Times New Roman" w:cs="Times New Roman"/>
          <w:sz w:val="24"/>
          <w:szCs w:val="24"/>
        </w:rPr>
      </w:pPr>
    </w:p>
    <w:p w:rsidR="00B8098A" w:rsidRPr="00C22893" w:rsidRDefault="00B8098A" w:rsidP="00C22893">
      <w:pPr>
        <w:spacing w:after="0" w:line="240" w:lineRule="auto"/>
        <w:jc w:val="both"/>
        <w:rPr>
          <w:rFonts w:ascii="Times New Roman" w:hAnsi="Times New Roman" w:cs="Times New Roman"/>
          <w:sz w:val="24"/>
          <w:szCs w:val="24"/>
        </w:rPr>
      </w:pPr>
    </w:p>
    <w:p w:rsidR="00B8098A" w:rsidRPr="00C22893" w:rsidRDefault="00B8098A" w:rsidP="00C22893">
      <w:pPr>
        <w:spacing w:after="0" w:line="240" w:lineRule="auto"/>
        <w:jc w:val="both"/>
        <w:rPr>
          <w:rFonts w:ascii="Times New Roman" w:hAnsi="Times New Roman" w:cs="Times New Roman"/>
          <w:sz w:val="24"/>
          <w:szCs w:val="24"/>
        </w:rPr>
      </w:pPr>
    </w:p>
    <w:p w:rsidR="00B8098A" w:rsidRPr="00C22893" w:rsidRDefault="00B8098A" w:rsidP="00C22893">
      <w:pPr>
        <w:spacing w:after="0" w:line="240" w:lineRule="auto"/>
        <w:jc w:val="both"/>
        <w:rPr>
          <w:rFonts w:ascii="Times New Roman" w:hAnsi="Times New Roman" w:cs="Times New Roman"/>
          <w:sz w:val="24"/>
          <w:szCs w:val="24"/>
        </w:rPr>
      </w:pPr>
    </w:p>
    <w:p w:rsidR="00B8098A" w:rsidRPr="00C22893" w:rsidRDefault="00B8098A" w:rsidP="00C22893">
      <w:pPr>
        <w:spacing w:after="0" w:line="240" w:lineRule="auto"/>
        <w:jc w:val="both"/>
        <w:rPr>
          <w:rFonts w:ascii="Times New Roman" w:hAnsi="Times New Roman" w:cs="Times New Roman"/>
          <w:sz w:val="24"/>
          <w:szCs w:val="24"/>
        </w:rPr>
      </w:pPr>
    </w:p>
    <w:p w:rsidR="00B8098A" w:rsidRPr="00C22893" w:rsidRDefault="00B8098A" w:rsidP="00C22893">
      <w:pPr>
        <w:spacing w:after="0" w:line="240" w:lineRule="auto"/>
        <w:jc w:val="both"/>
        <w:rPr>
          <w:rFonts w:ascii="Times New Roman" w:hAnsi="Times New Roman" w:cs="Times New Roman"/>
          <w:sz w:val="24"/>
          <w:szCs w:val="24"/>
        </w:rPr>
      </w:pPr>
    </w:p>
    <w:p w:rsidR="00B8098A" w:rsidRPr="00C22893" w:rsidRDefault="00B8098A" w:rsidP="00C22893">
      <w:pPr>
        <w:spacing w:after="0" w:line="240" w:lineRule="auto"/>
        <w:jc w:val="both"/>
        <w:rPr>
          <w:rFonts w:ascii="Times New Roman" w:hAnsi="Times New Roman" w:cs="Times New Roman"/>
          <w:sz w:val="24"/>
          <w:szCs w:val="24"/>
        </w:rPr>
      </w:pPr>
    </w:p>
    <w:p w:rsidR="00B8098A" w:rsidRPr="00C22893" w:rsidRDefault="00B8098A" w:rsidP="00C22893">
      <w:pPr>
        <w:spacing w:after="0" w:line="240" w:lineRule="auto"/>
        <w:jc w:val="both"/>
        <w:rPr>
          <w:rFonts w:ascii="Times New Roman" w:hAnsi="Times New Roman" w:cs="Times New Roman"/>
          <w:sz w:val="24"/>
          <w:szCs w:val="24"/>
        </w:rPr>
      </w:pPr>
    </w:p>
    <w:p w:rsidR="00B8098A" w:rsidRPr="00C22893" w:rsidRDefault="00B8098A" w:rsidP="00C22893">
      <w:pPr>
        <w:spacing w:after="0" w:line="240" w:lineRule="auto"/>
        <w:jc w:val="both"/>
        <w:rPr>
          <w:rFonts w:ascii="Times New Roman" w:hAnsi="Times New Roman" w:cs="Times New Roman"/>
          <w:sz w:val="24"/>
          <w:szCs w:val="24"/>
        </w:rPr>
      </w:pPr>
    </w:p>
    <w:p w:rsidR="00B8098A" w:rsidRPr="00C22893" w:rsidRDefault="00B8098A" w:rsidP="00C22893">
      <w:pPr>
        <w:spacing w:after="0" w:line="240" w:lineRule="auto"/>
        <w:jc w:val="both"/>
        <w:rPr>
          <w:rFonts w:ascii="Times New Roman" w:hAnsi="Times New Roman" w:cs="Times New Roman"/>
          <w:sz w:val="24"/>
          <w:szCs w:val="24"/>
        </w:rPr>
      </w:pPr>
    </w:p>
    <w:p w:rsidR="00B8098A" w:rsidRPr="00C22893" w:rsidRDefault="00B8098A" w:rsidP="00C22893">
      <w:pPr>
        <w:spacing w:after="0" w:line="240" w:lineRule="auto"/>
        <w:jc w:val="both"/>
        <w:rPr>
          <w:rFonts w:ascii="Times New Roman" w:hAnsi="Times New Roman" w:cs="Times New Roman"/>
          <w:sz w:val="24"/>
          <w:szCs w:val="24"/>
        </w:rPr>
      </w:pPr>
    </w:p>
    <w:p w:rsidR="00B8098A" w:rsidRPr="00C22893" w:rsidRDefault="00B8098A" w:rsidP="00C22893">
      <w:pPr>
        <w:spacing w:after="0" w:line="240" w:lineRule="auto"/>
        <w:jc w:val="both"/>
        <w:rPr>
          <w:rFonts w:ascii="Times New Roman" w:hAnsi="Times New Roman" w:cs="Times New Roman"/>
          <w:sz w:val="24"/>
          <w:szCs w:val="24"/>
        </w:rPr>
      </w:pPr>
    </w:p>
    <w:p w:rsidR="00B8098A" w:rsidRPr="00C22893" w:rsidRDefault="00B8098A" w:rsidP="00C22893">
      <w:pPr>
        <w:spacing w:after="0" w:line="240" w:lineRule="auto"/>
        <w:jc w:val="both"/>
        <w:rPr>
          <w:rFonts w:ascii="Times New Roman" w:hAnsi="Times New Roman" w:cs="Times New Roman"/>
          <w:sz w:val="24"/>
          <w:szCs w:val="24"/>
        </w:rPr>
      </w:pPr>
    </w:p>
    <w:p w:rsidR="0058401F" w:rsidRDefault="0058401F" w:rsidP="0058401F">
      <w:pPr>
        <w:spacing w:after="0" w:line="240" w:lineRule="auto"/>
        <w:ind w:firstLine="709"/>
        <w:jc w:val="center"/>
        <w:rPr>
          <w:rFonts w:ascii="Times New Roman" w:eastAsia="Times New Roman" w:hAnsi="Times New Roman" w:cs="Times New Roman"/>
          <w:b/>
          <w:sz w:val="24"/>
          <w:szCs w:val="24"/>
        </w:rPr>
      </w:pPr>
      <w:r w:rsidRPr="00051C79">
        <w:rPr>
          <w:rFonts w:ascii="Times New Roman" w:eastAsia="Times New Roman" w:hAnsi="Times New Roman" w:cs="Times New Roman"/>
          <w:b/>
          <w:sz w:val="24"/>
          <w:szCs w:val="24"/>
        </w:rPr>
        <w:t xml:space="preserve">ИНФОРМАТИКА </w:t>
      </w:r>
    </w:p>
    <w:p w:rsidR="0058401F" w:rsidRPr="00051C79" w:rsidRDefault="0058401F" w:rsidP="0058401F">
      <w:pPr>
        <w:spacing w:after="0" w:line="240" w:lineRule="auto"/>
        <w:ind w:firstLine="709"/>
        <w:jc w:val="center"/>
        <w:rPr>
          <w:rFonts w:ascii="Times New Roman" w:eastAsia="Times New Roman" w:hAnsi="Times New Roman" w:cs="Times New Roman"/>
          <w:sz w:val="24"/>
          <w:szCs w:val="24"/>
        </w:rPr>
      </w:pPr>
      <w:r w:rsidRPr="00051C79">
        <w:rPr>
          <w:rFonts w:ascii="Times New Roman" w:eastAsia="Times New Roman" w:hAnsi="Times New Roman" w:cs="Times New Roman"/>
          <w:sz w:val="24"/>
          <w:szCs w:val="24"/>
        </w:rPr>
        <w:t>(8 – 9 классы)</w:t>
      </w:r>
    </w:p>
    <w:p w:rsidR="0058401F" w:rsidRPr="00051C79" w:rsidRDefault="0058401F" w:rsidP="0058401F">
      <w:pPr>
        <w:spacing w:after="0" w:line="240" w:lineRule="auto"/>
        <w:ind w:firstLine="709"/>
        <w:jc w:val="center"/>
        <w:rPr>
          <w:rFonts w:ascii="Times New Roman" w:eastAsia="Times New Roman" w:hAnsi="Times New Roman" w:cs="Times New Roman"/>
          <w:b/>
          <w:sz w:val="24"/>
          <w:szCs w:val="24"/>
        </w:rPr>
      </w:pPr>
      <w:r w:rsidRPr="00051C79">
        <w:rPr>
          <w:rFonts w:ascii="Times New Roman" w:eastAsia="Times New Roman" w:hAnsi="Times New Roman" w:cs="Times New Roman"/>
          <w:b/>
          <w:sz w:val="24"/>
          <w:szCs w:val="24"/>
        </w:rPr>
        <w:t>Пояснительная записка.</w:t>
      </w:r>
    </w:p>
    <w:p w:rsidR="0058401F" w:rsidRPr="00051C79" w:rsidRDefault="0058401F" w:rsidP="0058401F">
      <w:pPr>
        <w:spacing w:after="0" w:line="240" w:lineRule="auto"/>
        <w:ind w:firstLine="709"/>
        <w:jc w:val="both"/>
        <w:rPr>
          <w:rFonts w:ascii="Times New Roman" w:eastAsia="Times New Roman" w:hAnsi="Times New Roman" w:cs="Times New Roman"/>
          <w:sz w:val="24"/>
          <w:szCs w:val="24"/>
        </w:rPr>
      </w:pPr>
      <w:r w:rsidRPr="00051C79">
        <w:rPr>
          <w:rFonts w:ascii="Times New Roman" w:eastAsia="Times New Roman" w:hAnsi="Times New Roman" w:cs="Times New Roman"/>
          <w:sz w:val="24"/>
          <w:szCs w:val="24"/>
        </w:rPr>
        <w:t>Важнейшей составной частью социализации личности в современном обществе является формирование  информационной культуры. Информационная культура  современного человека является частью коммуникативной культуры с использованием современных информационных технологий.</w:t>
      </w:r>
    </w:p>
    <w:p w:rsidR="0058401F" w:rsidRPr="00051C79" w:rsidRDefault="0058401F" w:rsidP="0058401F">
      <w:pPr>
        <w:spacing w:after="0" w:line="240" w:lineRule="auto"/>
        <w:ind w:firstLine="709"/>
        <w:jc w:val="both"/>
        <w:rPr>
          <w:rFonts w:ascii="Times New Roman" w:eastAsia="Times New Roman" w:hAnsi="Times New Roman" w:cs="Times New Roman"/>
          <w:sz w:val="24"/>
          <w:szCs w:val="24"/>
        </w:rPr>
      </w:pPr>
      <w:r w:rsidRPr="00051C79">
        <w:rPr>
          <w:rFonts w:ascii="Times New Roman" w:eastAsia="Times New Roman" w:hAnsi="Times New Roman" w:cs="Times New Roman"/>
          <w:sz w:val="24"/>
          <w:szCs w:val="24"/>
        </w:rPr>
        <w:t>Информационные технологии в образовательном процессе являются средством обучения, коррекции и развития детей, имеющих нарушения интеллектуального развития. Они могут применяться на учебных предметах, а также во внеурочной деятельности. В основу использования информационных компьютерных технологий в отечественной педагогике положены базовые психолого-педагогические и методологические положения, разработанные Л.С. Выготским, П.Я. Гальпериным, В.В. Давыдовым, А.В. Запорожцем, А.Н.Леонтьевым, А.Р. Лурия, Д.Б. Элькониным и др. Отечественные и зарубежные исследования по использованию компьютера в коррекционно – образовательном процессе убедительно доказывают не только возможность и целесообразность этого, но и особую роль компьютера в развитии интеллекта, речи и в целом, личности ребенка (С. Новоселова, Г. Петку, И. Пашелите, С. Пейперт, Б. Хантер и др.).</w:t>
      </w:r>
    </w:p>
    <w:p w:rsidR="0058401F" w:rsidRPr="00051C79" w:rsidRDefault="0058401F" w:rsidP="0058401F">
      <w:pPr>
        <w:numPr>
          <w:ilvl w:val="12"/>
          <w:numId w:val="0"/>
        </w:numPr>
        <w:spacing w:after="0" w:line="240" w:lineRule="auto"/>
        <w:ind w:firstLine="709"/>
        <w:jc w:val="both"/>
        <w:rPr>
          <w:rFonts w:ascii="Times New Roman" w:hAnsi="Times New Roman" w:cs="Times New Roman"/>
          <w:sz w:val="24"/>
          <w:szCs w:val="24"/>
        </w:rPr>
      </w:pPr>
      <w:r w:rsidRPr="00051C79">
        <w:rPr>
          <w:rFonts w:ascii="Times New Roman" w:hAnsi="Times New Roman" w:cs="Times New Roman"/>
          <w:b/>
          <w:sz w:val="24"/>
          <w:szCs w:val="24"/>
        </w:rPr>
        <w:t>Цель программы</w:t>
      </w:r>
      <w:r w:rsidRPr="00051C79">
        <w:rPr>
          <w:rFonts w:ascii="Times New Roman" w:hAnsi="Times New Roman" w:cs="Times New Roman"/>
          <w:sz w:val="24"/>
          <w:szCs w:val="24"/>
        </w:rPr>
        <w:t xml:space="preserve"> – формирование у обучающихся </w:t>
      </w:r>
      <w:r w:rsidRPr="00051C79">
        <w:rPr>
          <w:rFonts w:ascii="Times New Roman" w:hAnsi="Times New Roman" w:cs="Times New Roman"/>
          <w:color w:val="000000"/>
          <w:sz w:val="24"/>
          <w:szCs w:val="24"/>
        </w:rPr>
        <w:t>навыков использования информационно-коммуникационных технологий (ИКТ), достаточных для успешной социализации в условиях информационного общества</w:t>
      </w:r>
      <w:r w:rsidRPr="00051C79">
        <w:rPr>
          <w:rFonts w:ascii="Times New Roman" w:hAnsi="Times New Roman" w:cs="Times New Roman"/>
          <w:sz w:val="24"/>
          <w:szCs w:val="24"/>
        </w:rPr>
        <w:t>.</w:t>
      </w:r>
    </w:p>
    <w:p w:rsidR="0058401F" w:rsidRPr="00051C79" w:rsidRDefault="0058401F" w:rsidP="0058401F">
      <w:pPr>
        <w:numPr>
          <w:ilvl w:val="12"/>
          <w:numId w:val="0"/>
        </w:numPr>
        <w:spacing w:after="0" w:line="240" w:lineRule="auto"/>
        <w:ind w:firstLine="709"/>
        <w:jc w:val="both"/>
        <w:rPr>
          <w:rFonts w:ascii="Times New Roman" w:hAnsi="Times New Roman" w:cs="Times New Roman"/>
          <w:b/>
          <w:sz w:val="24"/>
          <w:szCs w:val="24"/>
        </w:rPr>
      </w:pPr>
      <w:r w:rsidRPr="00051C79">
        <w:rPr>
          <w:rFonts w:ascii="Times New Roman" w:hAnsi="Times New Roman" w:cs="Times New Roman"/>
          <w:b/>
          <w:sz w:val="24"/>
          <w:szCs w:val="24"/>
        </w:rPr>
        <w:t>Задачи:</w:t>
      </w:r>
    </w:p>
    <w:p w:rsidR="0058401F" w:rsidRPr="00051C79" w:rsidRDefault="0058401F" w:rsidP="0058401F">
      <w:pPr>
        <w:numPr>
          <w:ilvl w:val="12"/>
          <w:numId w:val="0"/>
        </w:numPr>
        <w:spacing w:after="0" w:line="240" w:lineRule="auto"/>
        <w:ind w:firstLine="709"/>
        <w:jc w:val="both"/>
        <w:rPr>
          <w:rFonts w:ascii="Times New Roman" w:hAnsi="Times New Roman" w:cs="Times New Roman"/>
          <w:sz w:val="24"/>
          <w:szCs w:val="24"/>
        </w:rPr>
      </w:pPr>
      <w:r w:rsidRPr="00051C79">
        <w:rPr>
          <w:rFonts w:ascii="Times New Roman" w:hAnsi="Times New Roman" w:cs="Times New Roman"/>
          <w:sz w:val="24"/>
          <w:szCs w:val="24"/>
        </w:rPr>
        <w:t>- сформировать положительный эмоциональный настрой при работе с техникой;</w:t>
      </w:r>
    </w:p>
    <w:p w:rsidR="0058401F" w:rsidRPr="00051C79" w:rsidRDefault="0058401F" w:rsidP="0058401F">
      <w:pPr>
        <w:numPr>
          <w:ilvl w:val="12"/>
          <w:numId w:val="0"/>
        </w:numPr>
        <w:spacing w:after="0" w:line="240" w:lineRule="auto"/>
        <w:ind w:firstLine="709"/>
        <w:jc w:val="both"/>
        <w:rPr>
          <w:rFonts w:ascii="Times New Roman" w:hAnsi="Times New Roman" w:cs="Times New Roman"/>
          <w:sz w:val="24"/>
          <w:szCs w:val="24"/>
        </w:rPr>
      </w:pPr>
      <w:r w:rsidRPr="00051C79">
        <w:rPr>
          <w:rFonts w:ascii="Times New Roman" w:hAnsi="Times New Roman" w:cs="Times New Roman"/>
          <w:sz w:val="24"/>
          <w:szCs w:val="24"/>
        </w:rPr>
        <w:t>- обучить практическим навыкам работы на персональном компьютере;</w:t>
      </w:r>
    </w:p>
    <w:p w:rsidR="0058401F" w:rsidRPr="00051C79" w:rsidRDefault="0058401F" w:rsidP="0058401F">
      <w:pPr>
        <w:numPr>
          <w:ilvl w:val="12"/>
          <w:numId w:val="0"/>
        </w:numPr>
        <w:spacing w:after="0" w:line="240" w:lineRule="auto"/>
        <w:ind w:firstLine="709"/>
        <w:jc w:val="both"/>
        <w:rPr>
          <w:rFonts w:ascii="Times New Roman" w:hAnsi="Times New Roman" w:cs="Times New Roman"/>
          <w:sz w:val="24"/>
          <w:szCs w:val="24"/>
        </w:rPr>
      </w:pPr>
      <w:r w:rsidRPr="00051C79">
        <w:rPr>
          <w:rFonts w:ascii="Times New Roman" w:hAnsi="Times New Roman" w:cs="Times New Roman"/>
          <w:sz w:val="24"/>
          <w:szCs w:val="24"/>
        </w:rPr>
        <w:t>- сформировать навыки безопасной, здоровьесберегающей работы за компьютером, в сети интернет.</w:t>
      </w:r>
    </w:p>
    <w:p w:rsidR="0058401F" w:rsidRPr="00051C79" w:rsidRDefault="0058401F" w:rsidP="0058401F">
      <w:pPr>
        <w:spacing w:after="0" w:line="240" w:lineRule="auto"/>
        <w:ind w:firstLine="709"/>
        <w:jc w:val="both"/>
        <w:rPr>
          <w:rFonts w:ascii="Times New Roman" w:hAnsi="Times New Roman" w:cs="Times New Roman"/>
          <w:sz w:val="24"/>
          <w:szCs w:val="24"/>
        </w:rPr>
      </w:pPr>
      <w:r w:rsidRPr="00051C79">
        <w:rPr>
          <w:rFonts w:ascii="Times New Roman" w:hAnsi="Times New Roman" w:cs="Times New Roman"/>
          <w:sz w:val="24"/>
          <w:szCs w:val="24"/>
        </w:rPr>
        <w:t>- обучить практическим навыкам работа в некоторых программах.</w:t>
      </w:r>
    </w:p>
    <w:p w:rsidR="0058401F" w:rsidRPr="00051C79" w:rsidRDefault="0058401F" w:rsidP="0058401F">
      <w:pPr>
        <w:numPr>
          <w:ilvl w:val="12"/>
          <w:numId w:val="0"/>
        </w:num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Программа предусматривает 3 направления работы:</w:t>
      </w:r>
    </w:p>
    <w:p w:rsidR="0058401F" w:rsidRPr="00051C79" w:rsidRDefault="0058401F" w:rsidP="0058401F">
      <w:pPr>
        <w:numPr>
          <w:ilvl w:val="12"/>
          <w:numId w:val="0"/>
        </w:numPr>
        <w:spacing w:after="0" w:line="240" w:lineRule="auto"/>
        <w:ind w:firstLine="709"/>
        <w:jc w:val="both"/>
        <w:rPr>
          <w:rFonts w:ascii="Times New Roman" w:hAnsi="Times New Roman" w:cs="Times New Roman"/>
          <w:sz w:val="24"/>
          <w:szCs w:val="24"/>
        </w:rPr>
      </w:pPr>
      <w:r w:rsidRPr="00051C79">
        <w:rPr>
          <w:rFonts w:ascii="Times New Roman" w:hAnsi="Times New Roman" w:cs="Times New Roman"/>
          <w:i/>
          <w:sz w:val="24"/>
          <w:szCs w:val="24"/>
        </w:rPr>
        <w:t>Первое</w:t>
      </w:r>
      <w:r w:rsidRPr="00051C79">
        <w:rPr>
          <w:rFonts w:ascii="Times New Roman" w:hAnsi="Times New Roman" w:cs="Times New Roman"/>
          <w:sz w:val="24"/>
          <w:szCs w:val="24"/>
        </w:rPr>
        <w:t xml:space="preserve"> – это обучение конкретным информационным технологиям. </w:t>
      </w:r>
    </w:p>
    <w:p w:rsidR="0058401F" w:rsidRPr="00051C79" w:rsidRDefault="0058401F" w:rsidP="0058401F">
      <w:pPr>
        <w:numPr>
          <w:ilvl w:val="12"/>
          <w:numId w:val="0"/>
        </w:numPr>
        <w:spacing w:after="0" w:line="240" w:lineRule="auto"/>
        <w:ind w:firstLine="709"/>
        <w:jc w:val="both"/>
        <w:rPr>
          <w:rFonts w:ascii="Times New Roman" w:hAnsi="Times New Roman" w:cs="Times New Roman"/>
          <w:sz w:val="24"/>
          <w:szCs w:val="24"/>
        </w:rPr>
      </w:pPr>
      <w:r w:rsidRPr="00051C79">
        <w:rPr>
          <w:rFonts w:ascii="Times New Roman" w:hAnsi="Times New Roman" w:cs="Times New Roman"/>
          <w:i/>
          <w:sz w:val="24"/>
          <w:szCs w:val="24"/>
        </w:rPr>
        <w:t xml:space="preserve">Второе </w:t>
      </w:r>
      <w:r w:rsidRPr="00051C79">
        <w:rPr>
          <w:rFonts w:ascii="Times New Roman" w:hAnsi="Times New Roman" w:cs="Times New Roman"/>
          <w:sz w:val="24"/>
          <w:szCs w:val="24"/>
        </w:rPr>
        <w:t xml:space="preserve">направление обучения информатике – коррекционно-развивающее. Обучаясь работе на компьютере, учащиеся решают задачи способствующие развитию внимания, памяти, мышления. Занятия планируются с учетом индивидуальных возможностей каждого обучающегося. </w:t>
      </w:r>
    </w:p>
    <w:p w:rsidR="0058401F" w:rsidRPr="00051C79" w:rsidRDefault="0058401F" w:rsidP="0058401F">
      <w:pPr>
        <w:numPr>
          <w:ilvl w:val="12"/>
          <w:numId w:val="0"/>
        </w:numPr>
        <w:spacing w:after="0" w:line="240" w:lineRule="auto"/>
        <w:ind w:firstLine="709"/>
        <w:jc w:val="both"/>
        <w:rPr>
          <w:rFonts w:ascii="Times New Roman" w:hAnsi="Times New Roman" w:cs="Times New Roman"/>
          <w:sz w:val="24"/>
          <w:szCs w:val="24"/>
        </w:rPr>
      </w:pPr>
      <w:r w:rsidRPr="00051C79">
        <w:rPr>
          <w:rFonts w:ascii="Times New Roman" w:hAnsi="Times New Roman" w:cs="Times New Roman"/>
          <w:i/>
          <w:sz w:val="24"/>
          <w:szCs w:val="24"/>
        </w:rPr>
        <w:t>Третье</w:t>
      </w:r>
      <w:r w:rsidRPr="00051C79">
        <w:rPr>
          <w:rFonts w:ascii="Times New Roman" w:hAnsi="Times New Roman" w:cs="Times New Roman"/>
          <w:sz w:val="24"/>
          <w:szCs w:val="24"/>
        </w:rPr>
        <w:t xml:space="preserve"> направление обучения информатике – интеграция в информационное поле обучающихся коррекционной школы. Использование Интернет – технологий расширяет границы общения обучающихся далеко за пределы школы. Такое общение расширяет кругозор и способствует  социализации  обучающихся.</w:t>
      </w:r>
    </w:p>
    <w:p w:rsidR="0058401F" w:rsidRPr="00051C79" w:rsidRDefault="0058401F" w:rsidP="0058401F">
      <w:pPr>
        <w:numPr>
          <w:ilvl w:val="12"/>
          <w:numId w:val="0"/>
        </w:numPr>
        <w:spacing w:after="0" w:line="240" w:lineRule="auto"/>
        <w:ind w:firstLine="709"/>
        <w:jc w:val="both"/>
        <w:rPr>
          <w:rFonts w:ascii="Times New Roman" w:eastAsia="Times New Roman" w:hAnsi="Times New Roman" w:cs="Times New Roman"/>
          <w:sz w:val="24"/>
          <w:szCs w:val="24"/>
        </w:rPr>
      </w:pPr>
      <w:r w:rsidRPr="00051C79">
        <w:rPr>
          <w:rFonts w:ascii="Times New Roman" w:hAnsi="Times New Roman" w:cs="Times New Roman"/>
          <w:sz w:val="24"/>
          <w:szCs w:val="24"/>
        </w:rPr>
        <w:t xml:space="preserve">Обучение пользованию компьютером предполагает и усвоение определенных теоретических сведений, специальных понятий и терминов, как правило, на английском </w:t>
      </w:r>
      <w:r w:rsidRPr="00051C79">
        <w:rPr>
          <w:rFonts w:ascii="Times New Roman" w:hAnsi="Times New Roman" w:cs="Times New Roman"/>
          <w:sz w:val="24"/>
          <w:szCs w:val="24"/>
        </w:rPr>
        <w:lastRenderedPageBreak/>
        <w:t>языке (это название программ, кнопок клавиатуры и т.д.), что является достаточно сложным для обучающихся с интеллектуальными нарушениями. Поэтому п</w:t>
      </w:r>
      <w:r w:rsidRPr="00051C79">
        <w:rPr>
          <w:rFonts w:ascii="Times New Roman" w:eastAsia="Times New Roman" w:hAnsi="Times New Roman" w:cs="Times New Roman"/>
          <w:sz w:val="24"/>
          <w:szCs w:val="24"/>
        </w:rPr>
        <w:t>ри проведении занятий основное внимание уделяется отработке практических навыков обучающихся при работе с компьютером и его дополнительными устройствами, основными компьютерными программами. Изучение обучающимися отдельных специальных понятий и терминов осуществляется лишь в той степени, насколько они необходимы в работе с компьютером.</w:t>
      </w:r>
    </w:p>
    <w:p w:rsidR="0058401F" w:rsidRPr="00051C79" w:rsidRDefault="0058401F" w:rsidP="0058401F">
      <w:pPr>
        <w:spacing w:after="0" w:line="240" w:lineRule="auto"/>
        <w:ind w:firstLine="709"/>
        <w:rPr>
          <w:rFonts w:ascii="Times New Roman" w:eastAsia="Times New Roman" w:hAnsi="Times New Roman" w:cs="Times New Roman"/>
          <w:sz w:val="24"/>
          <w:szCs w:val="24"/>
        </w:rPr>
      </w:pPr>
      <w:r w:rsidRPr="00051C79">
        <w:rPr>
          <w:rFonts w:ascii="Times New Roman" w:eastAsia="Times New Roman" w:hAnsi="Times New Roman" w:cs="Times New Roman"/>
          <w:sz w:val="24"/>
          <w:szCs w:val="24"/>
        </w:rPr>
        <w:t>На уроках  информатики параллельно применяются общие и специфические методы, связанные с применением средств ИКТ:</w:t>
      </w:r>
    </w:p>
    <w:p w:rsidR="0058401F" w:rsidRPr="00051C79" w:rsidRDefault="0058401F" w:rsidP="0058401F">
      <w:pPr>
        <w:spacing w:after="0" w:line="240" w:lineRule="auto"/>
        <w:ind w:firstLine="709"/>
        <w:rPr>
          <w:rFonts w:ascii="Times New Roman" w:eastAsia="Times New Roman" w:hAnsi="Times New Roman" w:cs="Times New Roman"/>
          <w:sz w:val="24"/>
          <w:szCs w:val="24"/>
        </w:rPr>
      </w:pPr>
      <w:r w:rsidRPr="00051C79">
        <w:rPr>
          <w:rFonts w:ascii="Times New Roman" w:eastAsia="Times New Roman" w:hAnsi="Times New Roman" w:cs="Times New Roman"/>
          <w:sz w:val="24"/>
          <w:szCs w:val="24"/>
        </w:rPr>
        <w:t>- Словесные методы обучения (рассказ, объяснение, беседа, работа с текстом);</w:t>
      </w:r>
    </w:p>
    <w:p w:rsidR="0058401F" w:rsidRPr="00051C79" w:rsidRDefault="0058401F" w:rsidP="0058401F">
      <w:pPr>
        <w:spacing w:after="0" w:line="240" w:lineRule="auto"/>
        <w:ind w:firstLine="709"/>
        <w:rPr>
          <w:rFonts w:ascii="Times New Roman" w:eastAsia="Times New Roman" w:hAnsi="Times New Roman" w:cs="Times New Roman"/>
          <w:sz w:val="24"/>
          <w:szCs w:val="24"/>
        </w:rPr>
      </w:pPr>
      <w:r w:rsidRPr="00051C79">
        <w:rPr>
          <w:rFonts w:ascii="Times New Roman" w:eastAsia="Times New Roman" w:hAnsi="Times New Roman" w:cs="Times New Roman"/>
          <w:sz w:val="24"/>
          <w:szCs w:val="24"/>
        </w:rPr>
        <w:t>- Наглядные методы (наблюдение, иллюстрация, демонстрация наглядных электронных пособий, мультимедийных презентаций, просмотр интерактивных анимаций);</w:t>
      </w:r>
    </w:p>
    <w:p w:rsidR="0058401F" w:rsidRPr="00051C79" w:rsidRDefault="0058401F" w:rsidP="0058401F">
      <w:pPr>
        <w:spacing w:after="0" w:line="240" w:lineRule="auto"/>
        <w:ind w:firstLine="709"/>
        <w:rPr>
          <w:rFonts w:ascii="Times New Roman" w:eastAsia="Times New Roman" w:hAnsi="Times New Roman" w:cs="Times New Roman"/>
          <w:sz w:val="24"/>
          <w:szCs w:val="24"/>
        </w:rPr>
      </w:pPr>
      <w:r w:rsidRPr="00051C79">
        <w:rPr>
          <w:rFonts w:ascii="Times New Roman" w:eastAsia="Times New Roman" w:hAnsi="Times New Roman" w:cs="Times New Roman"/>
          <w:sz w:val="24"/>
          <w:szCs w:val="24"/>
        </w:rPr>
        <w:t>- Практические методы (устные упражнения, практические компьютерные работы, работа на программах-тренажерах, интерактивные упражнения, развивающие игры, электронные физ. минутки);</w:t>
      </w:r>
    </w:p>
    <w:p w:rsidR="0058401F" w:rsidRPr="00051C79" w:rsidRDefault="0058401F" w:rsidP="0058401F">
      <w:pPr>
        <w:spacing w:after="0" w:line="240" w:lineRule="auto"/>
        <w:ind w:firstLine="709"/>
        <w:rPr>
          <w:rFonts w:ascii="Times New Roman" w:eastAsia="Times New Roman" w:hAnsi="Times New Roman" w:cs="Times New Roman"/>
          <w:sz w:val="24"/>
          <w:szCs w:val="24"/>
        </w:rPr>
      </w:pPr>
      <w:r w:rsidRPr="00051C79">
        <w:rPr>
          <w:rFonts w:ascii="Times New Roman" w:eastAsia="Times New Roman" w:hAnsi="Times New Roman" w:cs="Times New Roman"/>
          <w:sz w:val="24"/>
          <w:szCs w:val="24"/>
        </w:rPr>
        <w:t>-Частично  проблемное обучение;</w:t>
      </w:r>
    </w:p>
    <w:p w:rsidR="0058401F" w:rsidRPr="00051C79" w:rsidRDefault="0058401F" w:rsidP="0058401F">
      <w:pPr>
        <w:spacing w:after="0" w:line="240" w:lineRule="auto"/>
        <w:ind w:firstLine="709"/>
        <w:rPr>
          <w:rFonts w:ascii="Times New Roman" w:eastAsia="Times New Roman" w:hAnsi="Times New Roman" w:cs="Times New Roman"/>
          <w:sz w:val="24"/>
          <w:szCs w:val="24"/>
        </w:rPr>
      </w:pPr>
      <w:r w:rsidRPr="00051C79">
        <w:rPr>
          <w:rFonts w:ascii="Times New Roman" w:eastAsia="Times New Roman" w:hAnsi="Times New Roman" w:cs="Times New Roman"/>
          <w:sz w:val="24"/>
          <w:szCs w:val="24"/>
        </w:rPr>
        <w:t>- Метод проектов.</w:t>
      </w:r>
    </w:p>
    <w:p w:rsidR="0058401F" w:rsidRPr="00051C79" w:rsidRDefault="0058401F" w:rsidP="0058401F">
      <w:pPr>
        <w:spacing w:after="0" w:line="240" w:lineRule="auto"/>
        <w:ind w:firstLine="709"/>
        <w:jc w:val="both"/>
        <w:rPr>
          <w:rFonts w:ascii="Times New Roman" w:eastAsia="Times New Roman" w:hAnsi="Times New Roman" w:cs="Times New Roman"/>
          <w:sz w:val="24"/>
          <w:szCs w:val="24"/>
        </w:rPr>
      </w:pPr>
      <w:r w:rsidRPr="00051C79">
        <w:rPr>
          <w:rFonts w:ascii="Times New Roman" w:eastAsia="Times New Roman" w:hAnsi="Times New Roman" w:cs="Times New Roman"/>
          <w:sz w:val="24"/>
          <w:szCs w:val="24"/>
        </w:rPr>
        <w:t>Закрепление изученного происходит через проведение интерактивных викторин, заполнение интерактивного кроссворда, тестирование, практикумы.</w:t>
      </w:r>
    </w:p>
    <w:p w:rsidR="0058401F" w:rsidRPr="00051C79" w:rsidRDefault="0058401F" w:rsidP="0058401F">
      <w:pPr>
        <w:spacing w:after="0" w:line="240" w:lineRule="auto"/>
        <w:ind w:firstLine="709"/>
        <w:jc w:val="both"/>
        <w:rPr>
          <w:rFonts w:ascii="Times New Roman" w:eastAsia="Times New Roman" w:hAnsi="Times New Roman" w:cs="Times New Roman"/>
          <w:sz w:val="24"/>
          <w:szCs w:val="24"/>
        </w:rPr>
      </w:pPr>
      <w:r w:rsidRPr="00051C79">
        <w:rPr>
          <w:rFonts w:ascii="Times New Roman" w:eastAsia="Times New Roman" w:hAnsi="Times New Roman" w:cs="Times New Roman"/>
          <w:sz w:val="24"/>
          <w:szCs w:val="24"/>
        </w:rPr>
        <w:t>Основные разделы программы:</w:t>
      </w:r>
    </w:p>
    <w:p w:rsidR="0058401F" w:rsidRPr="00051C79" w:rsidRDefault="0058401F" w:rsidP="00D80238">
      <w:pPr>
        <w:pStyle w:val="a3"/>
        <w:numPr>
          <w:ilvl w:val="0"/>
          <w:numId w:val="106"/>
        </w:numPr>
        <w:spacing w:after="0" w:line="240" w:lineRule="auto"/>
        <w:ind w:left="0" w:firstLine="709"/>
        <w:jc w:val="both"/>
        <w:rPr>
          <w:rFonts w:ascii="Times New Roman" w:eastAsia="Times New Roman" w:hAnsi="Times New Roman" w:cs="Times New Roman"/>
          <w:sz w:val="24"/>
          <w:szCs w:val="24"/>
        </w:rPr>
      </w:pPr>
      <w:r w:rsidRPr="00051C79">
        <w:rPr>
          <w:rFonts w:ascii="Times New Roman" w:eastAsia="Times New Roman" w:hAnsi="Times New Roman" w:cs="Times New Roman"/>
          <w:sz w:val="24"/>
          <w:szCs w:val="24"/>
        </w:rPr>
        <w:t>Знакомство с персональным компьютером и его устройствами.</w:t>
      </w:r>
    </w:p>
    <w:p w:rsidR="0058401F" w:rsidRPr="00051C79" w:rsidRDefault="0058401F" w:rsidP="00D80238">
      <w:pPr>
        <w:pStyle w:val="a3"/>
        <w:numPr>
          <w:ilvl w:val="0"/>
          <w:numId w:val="106"/>
        </w:numPr>
        <w:spacing w:after="0" w:line="240" w:lineRule="auto"/>
        <w:ind w:left="0" w:firstLine="709"/>
        <w:jc w:val="both"/>
        <w:rPr>
          <w:rFonts w:ascii="Times New Roman" w:eastAsia="Times New Roman" w:hAnsi="Times New Roman" w:cs="Times New Roman"/>
          <w:sz w:val="24"/>
          <w:szCs w:val="24"/>
        </w:rPr>
      </w:pPr>
      <w:r w:rsidRPr="00051C79">
        <w:rPr>
          <w:rFonts w:ascii="Times New Roman" w:eastAsia="Times New Roman" w:hAnsi="Times New Roman" w:cs="Times New Roman"/>
          <w:sz w:val="24"/>
          <w:szCs w:val="24"/>
        </w:rPr>
        <w:t xml:space="preserve">Работа с </w:t>
      </w:r>
      <w:r w:rsidRPr="00051C79">
        <w:rPr>
          <w:rFonts w:ascii="Times New Roman" w:eastAsia="Times New Roman" w:hAnsi="Times New Roman" w:cs="Times New Roman"/>
          <w:sz w:val="24"/>
          <w:szCs w:val="24"/>
          <w:lang w:val="en-US"/>
        </w:rPr>
        <w:t>Windows XP</w:t>
      </w:r>
      <w:r w:rsidRPr="00051C79">
        <w:rPr>
          <w:rFonts w:ascii="Times New Roman" w:eastAsia="Times New Roman" w:hAnsi="Times New Roman" w:cs="Times New Roman"/>
          <w:sz w:val="24"/>
          <w:szCs w:val="24"/>
        </w:rPr>
        <w:t>.</w:t>
      </w:r>
    </w:p>
    <w:p w:rsidR="0058401F" w:rsidRPr="00051C79" w:rsidRDefault="0058401F" w:rsidP="00D80238">
      <w:pPr>
        <w:pStyle w:val="a3"/>
        <w:numPr>
          <w:ilvl w:val="0"/>
          <w:numId w:val="106"/>
        </w:numPr>
        <w:spacing w:after="0" w:line="240" w:lineRule="auto"/>
        <w:ind w:left="0" w:firstLine="709"/>
        <w:jc w:val="both"/>
        <w:rPr>
          <w:rFonts w:ascii="Times New Roman" w:eastAsia="Times New Roman" w:hAnsi="Times New Roman" w:cs="Times New Roman"/>
          <w:sz w:val="24"/>
          <w:szCs w:val="24"/>
        </w:rPr>
      </w:pPr>
      <w:r w:rsidRPr="00051C79">
        <w:rPr>
          <w:rFonts w:ascii="Times New Roman" w:eastAsia="Times New Roman" w:hAnsi="Times New Roman" w:cs="Times New Roman"/>
          <w:sz w:val="24"/>
          <w:szCs w:val="24"/>
        </w:rPr>
        <w:t>Работа на клавиатуре.</w:t>
      </w:r>
    </w:p>
    <w:p w:rsidR="0058401F" w:rsidRPr="00051C79" w:rsidRDefault="0058401F" w:rsidP="00D80238">
      <w:pPr>
        <w:pStyle w:val="a3"/>
        <w:numPr>
          <w:ilvl w:val="0"/>
          <w:numId w:val="106"/>
        </w:numPr>
        <w:spacing w:after="0" w:line="240" w:lineRule="auto"/>
        <w:ind w:left="0" w:firstLine="709"/>
        <w:jc w:val="both"/>
        <w:rPr>
          <w:rFonts w:ascii="Times New Roman" w:eastAsia="Times New Roman" w:hAnsi="Times New Roman" w:cs="Times New Roman"/>
          <w:sz w:val="24"/>
          <w:szCs w:val="24"/>
        </w:rPr>
      </w:pPr>
      <w:r w:rsidRPr="00051C79">
        <w:rPr>
          <w:rFonts w:ascii="Times New Roman" w:eastAsia="Times New Roman" w:hAnsi="Times New Roman" w:cs="Times New Roman"/>
          <w:sz w:val="24"/>
          <w:szCs w:val="24"/>
        </w:rPr>
        <w:t xml:space="preserve">Работа в графическом редакторе </w:t>
      </w:r>
      <w:r w:rsidRPr="00051C79">
        <w:rPr>
          <w:rFonts w:ascii="Times New Roman" w:eastAsia="Times New Roman" w:hAnsi="Times New Roman" w:cs="Times New Roman"/>
          <w:sz w:val="24"/>
          <w:szCs w:val="24"/>
          <w:lang w:val="en-US"/>
        </w:rPr>
        <w:t>Paint</w:t>
      </w:r>
      <w:r w:rsidRPr="00051C79">
        <w:rPr>
          <w:rFonts w:ascii="Times New Roman" w:eastAsia="Times New Roman" w:hAnsi="Times New Roman" w:cs="Times New Roman"/>
          <w:sz w:val="24"/>
          <w:szCs w:val="24"/>
        </w:rPr>
        <w:t>.</w:t>
      </w:r>
    </w:p>
    <w:p w:rsidR="0058401F" w:rsidRDefault="0058401F" w:rsidP="00D80238">
      <w:pPr>
        <w:pStyle w:val="a3"/>
        <w:numPr>
          <w:ilvl w:val="0"/>
          <w:numId w:val="106"/>
        </w:numPr>
        <w:spacing w:after="0" w:line="240" w:lineRule="auto"/>
        <w:ind w:left="0" w:firstLine="709"/>
        <w:jc w:val="both"/>
        <w:rPr>
          <w:rFonts w:ascii="Times New Roman" w:eastAsia="Times New Roman" w:hAnsi="Times New Roman" w:cs="Times New Roman"/>
          <w:sz w:val="24"/>
          <w:szCs w:val="24"/>
        </w:rPr>
      </w:pPr>
      <w:r w:rsidRPr="00051C79">
        <w:rPr>
          <w:rFonts w:ascii="Times New Roman" w:eastAsia="Times New Roman" w:hAnsi="Times New Roman" w:cs="Times New Roman"/>
          <w:sz w:val="24"/>
          <w:szCs w:val="24"/>
        </w:rPr>
        <w:t>Работа в текстовом редакторе.</w:t>
      </w:r>
    </w:p>
    <w:p w:rsidR="0058401F" w:rsidRPr="00051C79" w:rsidRDefault="0058401F" w:rsidP="0058401F">
      <w:pPr>
        <w:pStyle w:val="a3"/>
        <w:spacing w:after="0" w:line="240" w:lineRule="auto"/>
        <w:ind w:left="709"/>
        <w:jc w:val="center"/>
        <w:rPr>
          <w:rFonts w:ascii="Times New Roman" w:eastAsia="Times New Roman" w:hAnsi="Times New Roman" w:cs="Times New Roman"/>
          <w:sz w:val="24"/>
          <w:szCs w:val="24"/>
        </w:rPr>
      </w:pPr>
      <w:r w:rsidRPr="00EF49E1">
        <w:rPr>
          <w:rFonts w:ascii="Times New Roman" w:eastAsia="Times New Roman" w:hAnsi="Times New Roman" w:cs="Times New Roman"/>
          <w:b/>
          <w:sz w:val="24"/>
          <w:szCs w:val="24"/>
        </w:rPr>
        <w:t xml:space="preserve">8 класс </w:t>
      </w:r>
    </w:p>
    <w:p w:rsidR="0058401F" w:rsidRPr="00051C79" w:rsidRDefault="0058401F" w:rsidP="0058401F">
      <w:pPr>
        <w:spacing w:after="0" w:line="240" w:lineRule="auto"/>
        <w:ind w:firstLine="709"/>
        <w:jc w:val="both"/>
        <w:rPr>
          <w:rFonts w:ascii="Times New Roman" w:hAnsi="Times New Roman" w:cs="Times New Roman"/>
          <w:b/>
          <w:sz w:val="24"/>
          <w:szCs w:val="24"/>
        </w:rPr>
      </w:pPr>
      <w:r w:rsidRPr="00051C79">
        <w:rPr>
          <w:rFonts w:ascii="Times New Roman" w:eastAsia="Times New Roman" w:hAnsi="Times New Roman" w:cs="Times New Roman"/>
          <w:b/>
          <w:sz w:val="24"/>
          <w:szCs w:val="24"/>
        </w:rPr>
        <w:t>Раздел 1. Знакомство с персональным компьютером и его устройствами</w:t>
      </w:r>
      <w:r>
        <w:rPr>
          <w:rFonts w:ascii="Times New Roman" w:eastAsia="Times New Roman" w:hAnsi="Times New Roman" w:cs="Times New Roman"/>
          <w:b/>
          <w:sz w:val="24"/>
          <w:szCs w:val="24"/>
        </w:rPr>
        <w:t xml:space="preserve"> </w:t>
      </w:r>
    </w:p>
    <w:p w:rsidR="0058401F" w:rsidRPr="00051C79" w:rsidRDefault="0058401F" w:rsidP="0058401F">
      <w:pPr>
        <w:spacing w:after="0" w:line="240" w:lineRule="auto"/>
        <w:ind w:firstLine="709"/>
        <w:jc w:val="both"/>
        <w:rPr>
          <w:rFonts w:ascii="Times New Roman" w:hAnsi="Times New Roman" w:cs="Times New Roman"/>
          <w:sz w:val="24"/>
          <w:szCs w:val="24"/>
        </w:rPr>
      </w:pPr>
      <w:r w:rsidRPr="00051C79">
        <w:rPr>
          <w:rFonts w:ascii="Times New Roman" w:hAnsi="Times New Roman" w:cs="Times New Roman"/>
          <w:sz w:val="24"/>
          <w:szCs w:val="24"/>
        </w:rPr>
        <w:t>Техника безопасности при работе с персональным компьютером; правила поведения в компьютерном классе; гигиенические  требования при работе на компьютере; основные устройства персонального компьютера: монитор, системный блок, манипулятор мышь, клавиатура; назначение каждого из устройств; основные приемы работы с манипулятором мышь; кнопка включения-выключения питания компьютера.</w:t>
      </w:r>
    </w:p>
    <w:p w:rsidR="0058401F" w:rsidRPr="00051C79" w:rsidRDefault="0058401F" w:rsidP="0058401F">
      <w:pPr>
        <w:spacing w:after="0" w:line="240" w:lineRule="auto"/>
        <w:ind w:firstLine="709"/>
        <w:jc w:val="both"/>
        <w:rPr>
          <w:rFonts w:ascii="Times New Roman" w:hAnsi="Times New Roman" w:cs="Times New Roman"/>
          <w:b/>
          <w:sz w:val="24"/>
          <w:szCs w:val="24"/>
        </w:rPr>
      </w:pPr>
      <w:r w:rsidRPr="00051C79">
        <w:rPr>
          <w:rFonts w:ascii="Times New Roman" w:hAnsi="Times New Roman" w:cs="Times New Roman"/>
          <w:b/>
          <w:sz w:val="24"/>
          <w:szCs w:val="24"/>
        </w:rPr>
        <w:t xml:space="preserve">Раздел 2. </w:t>
      </w:r>
      <w:r w:rsidRPr="00051C79">
        <w:rPr>
          <w:rFonts w:ascii="Times New Roman" w:eastAsia="Times New Roman" w:hAnsi="Times New Roman" w:cs="Times New Roman"/>
          <w:b/>
          <w:sz w:val="24"/>
          <w:szCs w:val="24"/>
        </w:rPr>
        <w:t xml:space="preserve">Работа с </w:t>
      </w:r>
      <w:r w:rsidRPr="00051C79">
        <w:rPr>
          <w:rFonts w:ascii="Times New Roman" w:eastAsia="Times New Roman" w:hAnsi="Times New Roman" w:cs="Times New Roman"/>
          <w:b/>
          <w:sz w:val="24"/>
          <w:szCs w:val="24"/>
          <w:lang w:val="en-US"/>
        </w:rPr>
        <w:t>Windows</w:t>
      </w:r>
      <w:r w:rsidRPr="00051C79">
        <w:rPr>
          <w:rFonts w:ascii="Times New Roman" w:eastAsia="Times New Roman" w:hAnsi="Times New Roman" w:cs="Times New Roman"/>
          <w:b/>
          <w:sz w:val="24"/>
          <w:szCs w:val="24"/>
        </w:rPr>
        <w:t xml:space="preserve"> </w:t>
      </w:r>
      <w:r w:rsidRPr="00051C79">
        <w:rPr>
          <w:rFonts w:ascii="Times New Roman" w:eastAsia="Times New Roman" w:hAnsi="Times New Roman" w:cs="Times New Roman"/>
          <w:b/>
          <w:sz w:val="24"/>
          <w:szCs w:val="24"/>
          <w:lang w:val="en-US"/>
        </w:rPr>
        <w:t>XP</w:t>
      </w:r>
      <w:r>
        <w:rPr>
          <w:rFonts w:ascii="Times New Roman" w:eastAsia="Times New Roman" w:hAnsi="Times New Roman" w:cs="Times New Roman"/>
          <w:b/>
          <w:sz w:val="24"/>
          <w:szCs w:val="24"/>
        </w:rPr>
        <w:t xml:space="preserve"> </w:t>
      </w:r>
    </w:p>
    <w:p w:rsidR="0058401F" w:rsidRPr="00051C79" w:rsidRDefault="0058401F" w:rsidP="0058401F">
      <w:pPr>
        <w:spacing w:after="0" w:line="240" w:lineRule="auto"/>
        <w:ind w:firstLine="709"/>
        <w:jc w:val="both"/>
        <w:rPr>
          <w:rFonts w:ascii="Times New Roman" w:hAnsi="Times New Roman" w:cs="Times New Roman"/>
          <w:sz w:val="24"/>
          <w:szCs w:val="24"/>
        </w:rPr>
      </w:pPr>
      <w:r w:rsidRPr="00051C79">
        <w:rPr>
          <w:rFonts w:ascii="Times New Roman" w:hAnsi="Times New Roman" w:cs="Times New Roman"/>
          <w:sz w:val="24"/>
          <w:szCs w:val="24"/>
        </w:rPr>
        <w:t xml:space="preserve">Вид рабочего стола, знакомство с элементами рабочего стола </w:t>
      </w:r>
      <w:r w:rsidRPr="00051C79">
        <w:rPr>
          <w:rFonts w:ascii="Times New Roman" w:hAnsi="Times New Roman" w:cs="Times New Roman"/>
          <w:sz w:val="24"/>
          <w:szCs w:val="24"/>
          <w:lang w:val="en-US"/>
        </w:rPr>
        <w:t>Windows</w:t>
      </w:r>
      <w:r w:rsidRPr="00051C79">
        <w:rPr>
          <w:rFonts w:ascii="Times New Roman" w:hAnsi="Times New Roman" w:cs="Times New Roman"/>
          <w:sz w:val="24"/>
          <w:szCs w:val="24"/>
        </w:rPr>
        <w:t xml:space="preserve"> </w:t>
      </w:r>
      <w:r w:rsidRPr="00051C79">
        <w:rPr>
          <w:rFonts w:ascii="Times New Roman" w:hAnsi="Times New Roman" w:cs="Times New Roman"/>
          <w:sz w:val="24"/>
          <w:szCs w:val="24"/>
          <w:lang w:val="en-US"/>
        </w:rPr>
        <w:t>XP</w:t>
      </w:r>
      <w:r w:rsidRPr="00051C79">
        <w:rPr>
          <w:rFonts w:ascii="Times New Roman" w:hAnsi="Times New Roman" w:cs="Times New Roman"/>
          <w:sz w:val="24"/>
          <w:szCs w:val="24"/>
        </w:rPr>
        <w:t xml:space="preserve">; структура меню пуск, перемещение по меню; настройки меню пуск; запуск программы из меню «Пуск»; файлы и папки; создание, копирование, сохранение файлов и папок; компьютерные программы; работа с корзиной; удаление и восстановление документов; обучающие и игровые программы; контрольная работа «Работа в </w:t>
      </w:r>
      <w:r w:rsidRPr="00051C79">
        <w:rPr>
          <w:rFonts w:ascii="Times New Roman" w:hAnsi="Times New Roman" w:cs="Times New Roman"/>
          <w:sz w:val="24"/>
          <w:szCs w:val="24"/>
          <w:lang w:val="en-US"/>
        </w:rPr>
        <w:t>Windows</w:t>
      </w:r>
      <w:r w:rsidRPr="00051C79">
        <w:rPr>
          <w:rFonts w:ascii="Times New Roman" w:hAnsi="Times New Roman" w:cs="Times New Roman"/>
          <w:sz w:val="24"/>
          <w:szCs w:val="24"/>
        </w:rPr>
        <w:t xml:space="preserve"> </w:t>
      </w:r>
      <w:r w:rsidRPr="00051C79">
        <w:rPr>
          <w:rFonts w:ascii="Times New Roman" w:hAnsi="Times New Roman" w:cs="Times New Roman"/>
          <w:sz w:val="24"/>
          <w:szCs w:val="24"/>
          <w:lang w:val="en-US"/>
        </w:rPr>
        <w:t>XP</w:t>
      </w:r>
      <w:r w:rsidRPr="00051C79">
        <w:rPr>
          <w:rFonts w:ascii="Times New Roman" w:hAnsi="Times New Roman" w:cs="Times New Roman"/>
          <w:sz w:val="24"/>
          <w:szCs w:val="24"/>
        </w:rPr>
        <w:t>».</w:t>
      </w:r>
    </w:p>
    <w:p w:rsidR="0058401F" w:rsidRPr="00051C79" w:rsidRDefault="0058401F" w:rsidP="0058401F">
      <w:pPr>
        <w:spacing w:after="0" w:line="240" w:lineRule="auto"/>
        <w:ind w:firstLine="709"/>
        <w:jc w:val="both"/>
        <w:rPr>
          <w:rFonts w:ascii="Times New Roman" w:hAnsi="Times New Roman" w:cs="Times New Roman"/>
          <w:b/>
          <w:sz w:val="24"/>
          <w:szCs w:val="24"/>
        </w:rPr>
      </w:pPr>
      <w:r w:rsidRPr="00051C79">
        <w:rPr>
          <w:rFonts w:ascii="Times New Roman" w:hAnsi="Times New Roman" w:cs="Times New Roman"/>
          <w:b/>
          <w:sz w:val="24"/>
          <w:szCs w:val="24"/>
        </w:rPr>
        <w:t>Раздел 3. Работа с клавиатурой</w:t>
      </w:r>
      <w:r>
        <w:rPr>
          <w:rFonts w:ascii="Times New Roman" w:hAnsi="Times New Roman" w:cs="Times New Roman"/>
          <w:b/>
          <w:sz w:val="24"/>
          <w:szCs w:val="24"/>
        </w:rPr>
        <w:t xml:space="preserve"> </w:t>
      </w:r>
    </w:p>
    <w:p w:rsidR="0058401F" w:rsidRPr="00051C79" w:rsidRDefault="0058401F" w:rsidP="0058401F">
      <w:pPr>
        <w:spacing w:after="0" w:line="240" w:lineRule="auto"/>
        <w:ind w:firstLine="709"/>
        <w:jc w:val="both"/>
        <w:rPr>
          <w:rFonts w:ascii="Times New Roman" w:hAnsi="Times New Roman" w:cs="Times New Roman"/>
          <w:sz w:val="24"/>
          <w:szCs w:val="24"/>
        </w:rPr>
      </w:pPr>
      <w:r w:rsidRPr="00051C79">
        <w:rPr>
          <w:rFonts w:ascii="Times New Roman" w:hAnsi="Times New Roman" w:cs="Times New Roman"/>
          <w:sz w:val="24"/>
          <w:szCs w:val="24"/>
        </w:rPr>
        <w:t xml:space="preserve">Основы медиабезопасности; работа на клавиатуре; организация клавиш; группы клавиш клавиатуры; кнопки Enter, </w:t>
      </w:r>
      <w:r w:rsidRPr="00051C79">
        <w:rPr>
          <w:rFonts w:ascii="Times New Roman" w:hAnsi="Times New Roman" w:cs="Times New Roman"/>
          <w:sz w:val="24"/>
          <w:szCs w:val="24"/>
          <w:lang w:val="en-US"/>
        </w:rPr>
        <w:t>Delete</w:t>
      </w:r>
      <w:r w:rsidRPr="00051C79">
        <w:rPr>
          <w:rFonts w:ascii="Times New Roman" w:hAnsi="Times New Roman" w:cs="Times New Roman"/>
          <w:sz w:val="24"/>
          <w:szCs w:val="24"/>
        </w:rPr>
        <w:t xml:space="preserve">, </w:t>
      </w:r>
      <w:r w:rsidRPr="00051C79">
        <w:rPr>
          <w:rFonts w:ascii="Times New Roman" w:hAnsi="Times New Roman" w:cs="Times New Roman"/>
          <w:sz w:val="24"/>
          <w:szCs w:val="24"/>
          <w:lang w:val="en-US"/>
        </w:rPr>
        <w:t>Backspace</w:t>
      </w:r>
      <w:r w:rsidRPr="00051C79">
        <w:rPr>
          <w:rFonts w:ascii="Times New Roman" w:hAnsi="Times New Roman" w:cs="Times New Roman"/>
          <w:sz w:val="24"/>
          <w:szCs w:val="24"/>
        </w:rPr>
        <w:t xml:space="preserve">; </w:t>
      </w:r>
      <w:r w:rsidRPr="00051C79">
        <w:rPr>
          <w:rFonts w:ascii="Times New Roman" w:hAnsi="Times New Roman" w:cs="Times New Roman"/>
          <w:sz w:val="24"/>
          <w:szCs w:val="24"/>
          <w:lang w:val="en-US"/>
        </w:rPr>
        <w:t>Shift</w:t>
      </w:r>
      <w:r w:rsidRPr="00051C79">
        <w:rPr>
          <w:rFonts w:ascii="Times New Roman" w:hAnsi="Times New Roman" w:cs="Times New Roman"/>
          <w:sz w:val="24"/>
          <w:szCs w:val="24"/>
        </w:rPr>
        <w:t>, пробел; набор текста; цифровая клавиатура; сочетания клавиш; контрольная работа «Клавиатура»</w:t>
      </w:r>
    </w:p>
    <w:p w:rsidR="0058401F" w:rsidRPr="00051C79" w:rsidRDefault="0058401F" w:rsidP="0058401F">
      <w:pPr>
        <w:spacing w:after="0" w:line="240" w:lineRule="auto"/>
        <w:ind w:firstLine="709"/>
        <w:jc w:val="both"/>
        <w:rPr>
          <w:rFonts w:ascii="Times New Roman" w:hAnsi="Times New Roman" w:cs="Times New Roman"/>
          <w:b/>
          <w:sz w:val="24"/>
          <w:szCs w:val="24"/>
        </w:rPr>
      </w:pPr>
      <w:r w:rsidRPr="00051C79">
        <w:rPr>
          <w:rFonts w:ascii="Times New Roman" w:eastAsia="Times New Roman" w:hAnsi="Times New Roman" w:cs="Times New Roman"/>
          <w:b/>
          <w:sz w:val="24"/>
          <w:szCs w:val="24"/>
        </w:rPr>
        <w:t xml:space="preserve">Раздел 4. Работа в графическом редакторе </w:t>
      </w:r>
      <w:r w:rsidRPr="00051C79">
        <w:rPr>
          <w:rFonts w:ascii="Times New Roman" w:eastAsia="Times New Roman" w:hAnsi="Times New Roman" w:cs="Times New Roman"/>
          <w:b/>
          <w:sz w:val="24"/>
          <w:szCs w:val="24"/>
          <w:lang w:val="en-US"/>
        </w:rPr>
        <w:t>Paint</w:t>
      </w:r>
      <w:r>
        <w:rPr>
          <w:rFonts w:ascii="Times New Roman" w:eastAsia="Times New Roman" w:hAnsi="Times New Roman" w:cs="Times New Roman"/>
          <w:b/>
          <w:sz w:val="24"/>
          <w:szCs w:val="24"/>
        </w:rPr>
        <w:t xml:space="preserve"> </w:t>
      </w:r>
    </w:p>
    <w:p w:rsidR="0058401F" w:rsidRPr="00051C79" w:rsidRDefault="0058401F" w:rsidP="0058401F">
      <w:pPr>
        <w:spacing w:after="0" w:line="240" w:lineRule="auto"/>
        <w:ind w:firstLine="709"/>
        <w:jc w:val="both"/>
        <w:rPr>
          <w:rFonts w:ascii="Times New Roman" w:hAnsi="Times New Roman" w:cs="Times New Roman"/>
          <w:sz w:val="24"/>
          <w:szCs w:val="24"/>
        </w:rPr>
      </w:pPr>
      <w:r w:rsidRPr="00051C79">
        <w:rPr>
          <w:rFonts w:ascii="Times New Roman" w:hAnsi="Times New Roman" w:cs="Times New Roman"/>
          <w:sz w:val="24"/>
          <w:szCs w:val="24"/>
        </w:rPr>
        <w:t xml:space="preserve">Знакомство с графическим редактором </w:t>
      </w:r>
      <w:r w:rsidRPr="00051C79">
        <w:rPr>
          <w:rFonts w:ascii="Times New Roman" w:hAnsi="Times New Roman" w:cs="Times New Roman"/>
          <w:sz w:val="24"/>
          <w:szCs w:val="24"/>
          <w:lang w:val="en-US"/>
        </w:rPr>
        <w:t>Paint</w:t>
      </w:r>
      <w:r w:rsidRPr="00051C79">
        <w:rPr>
          <w:rFonts w:ascii="Times New Roman" w:hAnsi="Times New Roman" w:cs="Times New Roman"/>
          <w:sz w:val="24"/>
          <w:szCs w:val="24"/>
        </w:rPr>
        <w:t xml:space="preserve">; основные элементы окна </w:t>
      </w:r>
      <w:r w:rsidRPr="00051C79">
        <w:rPr>
          <w:rFonts w:ascii="Times New Roman" w:hAnsi="Times New Roman" w:cs="Times New Roman"/>
          <w:sz w:val="24"/>
          <w:szCs w:val="24"/>
          <w:lang w:val="en-US"/>
        </w:rPr>
        <w:t>Paint</w:t>
      </w:r>
      <w:r w:rsidRPr="00051C79">
        <w:rPr>
          <w:rFonts w:ascii="Times New Roman" w:hAnsi="Times New Roman" w:cs="Times New Roman"/>
          <w:sz w:val="24"/>
          <w:szCs w:val="24"/>
        </w:rPr>
        <w:t>; палитра; применение инструментов; создание, сохранение рисунка; создание поздравительной открытки; печать открытки; упражнения на развитие воображения; интерактивный кроссворд по теме «</w:t>
      </w:r>
      <w:r w:rsidRPr="00051C79">
        <w:rPr>
          <w:rFonts w:ascii="Times New Roman" w:hAnsi="Times New Roman" w:cs="Times New Roman"/>
          <w:sz w:val="24"/>
          <w:szCs w:val="24"/>
          <w:lang w:val="en-US"/>
        </w:rPr>
        <w:t>Paint</w:t>
      </w:r>
      <w:r w:rsidRPr="00051C79">
        <w:rPr>
          <w:rFonts w:ascii="Times New Roman" w:hAnsi="Times New Roman" w:cs="Times New Roman"/>
          <w:sz w:val="24"/>
          <w:szCs w:val="24"/>
        </w:rPr>
        <w:t>»; контрольная работа «</w:t>
      </w:r>
      <w:r w:rsidRPr="00051C79">
        <w:rPr>
          <w:rFonts w:ascii="Times New Roman" w:hAnsi="Times New Roman" w:cs="Times New Roman"/>
          <w:sz w:val="24"/>
          <w:szCs w:val="24"/>
          <w:lang w:val="en-US"/>
        </w:rPr>
        <w:t>Paint</w:t>
      </w:r>
      <w:r w:rsidRPr="00051C79">
        <w:rPr>
          <w:rFonts w:ascii="Times New Roman" w:hAnsi="Times New Roman" w:cs="Times New Roman"/>
          <w:sz w:val="24"/>
          <w:szCs w:val="24"/>
        </w:rPr>
        <w:t>».</w:t>
      </w:r>
    </w:p>
    <w:p w:rsidR="0058401F" w:rsidRPr="00051C79" w:rsidRDefault="0058401F" w:rsidP="0058401F">
      <w:pPr>
        <w:spacing w:after="0" w:line="240" w:lineRule="auto"/>
        <w:ind w:firstLine="709"/>
        <w:jc w:val="both"/>
        <w:rPr>
          <w:rFonts w:ascii="Times New Roman" w:eastAsia="Times New Roman" w:hAnsi="Times New Roman" w:cs="Times New Roman"/>
          <w:b/>
          <w:sz w:val="24"/>
          <w:szCs w:val="24"/>
        </w:rPr>
      </w:pPr>
      <w:r w:rsidRPr="00051C79">
        <w:rPr>
          <w:rFonts w:ascii="Times New Roman" w:hAnsi="Times New Roman" w:cs="Times New Roman"/>
          <w:b/>
          <w:sz w:val="24"/>
          <w:szCs w:val="24"/>
        </w:rPr>
        <w:t xml:space="preserve">Раздел 5. </w:t>
      </w:r>
      <w:r w:rsidRPr="00051C79">
        <w:rPr>
          <w:rFonts w:ascii="Times New Roman" w:eastAsia="Times New Roman" w:hAnsi="Times New Roman" w:cs="Times New Roman"/>
          <w:b/>
          <w:sz w:val="24"/>
          <w:szCs w:val="24"/>
        </w:rPr>
        <w:t>Работа в текстовом редакторе</w:t>
      </w:r>
      <w:r>
        <w:rPr>
          <w:rFonts w:ascii="Times New Roman" w:eastAsia="Times New Roman" w:hAnsi="Times New Roman" w:cs="Times New Roman"/>
          <w:b/>
          <w:sz w:val="24"/>
          <w:szCs w:val="24"/>
        </w:rPr>
        <w:t xml:space="preserve"> </w:t>
      </w:r>
    </w:p>
    <w:p w:rsidR="0058401F" w:rsidRPr="007F0E85" w:rsidRDefault="0058401F" w:rsidP="0058401F">
      <w:pPr>
        <w:spacing w:after="0" w:line="240" w:lineRule="auto"/>
        <w:ind w:firstLine="709"/>
        <w:jc w:val="both"/>
        <w:rPr>
          <w:rFonts w:ascii="Times New Roman" w:hAnsi="Times New Roman" w:cs="Times New Roman"/>
          <w:sz w:val="24"/>
          <w:szCs w:val="24"/>
        </w:rPr>
      </w:pPr>
      <w:r w:rsidRPr="00051C79">
        <w:rPr>
          <w:rFonts w:ascii="Times New Roman" w:hAnsi="Times New Roman" w:cs="Times New Roman"/>
          <w:sz w:val="24"/>
          <w:szCs w:val="24"/>
        </w:rPr>
        <w:t>Выполнение вычислений с помощью программы калькулятор; текстовый редактор; основные объекты текстового документа; форматирование текста; редактирование текста; создание, сохранение, печать документа; интерактивная викторина; контрольная работа «Текстовый редактор».</w:t>
      </w:r>
    </w:p>
    <w:p w:rsidR="0058401F" w:rsidRDefault="0058401F" w:rsidP="0058401F">
      <w:pPr>
        <w:spacing w:after="0" w:line="240" w:lineRule="auto"/>
        <w:ind w:firstLine="709"/>
        <w:jc w:val="both"/>
        <w:rPr>
          <w:rFonts w:ascii="Times New Roman" w:eastAsia="Times New Roman" w:hAnsi="Times New Roman" w:cs="Times New Roman"/>
          <w:sz w:val="24"/>
          <w:szCs w:val="24"/>
        </w:rPr>
      </w:pPr>
      <w:r w:rsidRPr="00051C79">
        <w:rPr>
          <w:rFonts w:ascii="Times New Roman" w:eastAsia="Times New Roman" w:hAnsi="Times New Roman" w:cs="Times New Roman"/>
          <w:sz w:val="24"/>
          <w:szCs w:val="24"/>
        </w:rPr>
        <w:lastRenderedPageBreak/>
        <w:t xml:space="preserve">В конце каждой четверти предусмотрено проведение контрольной работы в форме тестирования (в бумажном или электронном виде) и практической работы. Результаты выполнения контрольной работы показывают степень овладения обучающимися программным материалом. </w:t>
      </w:r>
    </w:p>
    <w:p w:rsidR="00205423" w:rsidRPr="00205423" w:rsidRDefault="00205423" w:rsidP="00205423">
      <w:pPr>
        <w:pStyle w:val="a3"/>
        <w:spacing w:after="0" w:line="240" w:lineRule="auto"/>
        <w:ind w:left="709"/>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9</w:t>
      </w:r>
      <w:r w:rsidRPr="00EF49E1">
        <w:rPr>
          <w:rFonts w:ascii="Times New Roman" w:eastAsia="Times New Roman" w:hAnsi="Times New Roman" w:cs="Times New Roman"/>
          <w:b/>
          <w:sz w:val="24"/>
          <w:szCs w:val="24"/>
        </w:rPr>
        <w:t xml:space="preserve"> класс </w:t>
      </w:r>
    </w:p>
    <w:p w:rsidR="00205423" w:rsidRPr="00205423" w:rsidRDefault="00205423" w:rsidP="00205423">
      <w:pPr>
        <w:spacing w:after="0" w:line="240" w:lineRule="auto"/>
        <w:ind w:firstLine="709"/>
        <w:jc w:val="both"/>
        <w:rPr>
          <w:rFonts w:ascii="Times New Roman" w:hAnsi="Times New Roman" w:cs="Times New Roman"/>
          <w:b/>
          <w:sz w:val="24"/>
          <w:szCs w:val="24"/>
        </w:rPr>
      </w:pPr>
      <w:r w:rsidRPr="00205423">
        <w:rPr>
          <w:rFonts w:ascii="Times New Roman" w:eastAsia="Times New Roman" w:hAnsi="Times New Roman" w:cs="Times New Roman"/>
          <w:b/>
          <w:sz w:val="24"/>
          <w:szCs w:val="24"/>
        </w:rPr>
        <w:t>Раздел 1. Знакомство с персональным компьютером и его устройствами (3 ч).</w:t>
      </w:r>
    </w:p>
    <w:p w:rsidR="00205423" w:rsidRPr="00205423" w:rsidRDefault="00205423" w:rsidP="00205423">
      <w:pPr>
        <w:spacing w:after="0" w:line="240" w:lineRule="auto"/>
        <w:ind w:firstLine="709"/>
        <w:jc w:val="both"/>
        <w:rPr>
          <w:rFonts w:ascii="Times New Roman" w:hAnsi="Times New Roman" w:cs="Times New Roman"/>
          <w:sz w:val="24"/>
          <w:szCs w:val="24"/>
        </w:rPr>
      </w:pPr>
      <w:r w:rsidRPr="00205423">
        <w:rPr>
          <w:rFonts w:ascii="Times New Roman" w:hAnsi="Times New Roman" w:cs="Times New Roman"/>
          <w:sz w:val="24"/>
          <w:szCs w:val="24"/>
        </w:rPr>
        <w:t>Техника безопасности при работе с персональным компьютером; правила поведения в компьютерном классе; гигиенические  требования при работе на компьютере; основные устройства персонального компьютера: монитор, системный блок, манипулятор мышь, клавиатура; назначение каждого из устройств; дополнительные устройства: принтер, сканер, колонки, модем; назначение данных устройств; функциональное отличие основных и дополнительных устройств; электронные носители информации: дискета, диск, флэш-карта; правила пользования электронными носителями.</w:t>
      </w:r>
    </w:p>
    <w:p w:rsidR="00205423" w:rsidRPr="00205423" w:rsidRDefault="00205423" w:rsidP="00205423">
      <w:pPr>
        <w:spacing w:after="0" w:line="240" w:lineRule="auto"/>
        <w:ind w:firstLine="709"/>
        <w:jc w:val="both"/>
        <w:rPr>
          <w:rFonts w:ascii="Times New Roman" w:hAnsi="Times New Roman" w:cs="Times New Roman"/>
          <w:b/>
          <w:sz w:val="24"/>
          <w:szCs w:val="24"/>
        </w:rPr>
      </w:pPr>
      <w:r w:rsidRPr="00205423">
        <w:rPr>
          <w:rFonts w:ascii="Times New Roman" w:hAnsi="Times New Roman" w:cs="Times New Roman"/>
          <w:b/>
          <w:sz w:val="24"/>
          <w:szCs w:val="24"/>
        </w:rPr>
        <w:t xml:space="preserve">Раздел 2. </w:t>
      </w:r>
      <w:r w:rsidRPr="00205423">
        <w:rPr>
          <w:rFonts w:ascii="Times New Roman" w:eastAsia="Times New Roman" w:hAnsi="Times New Roman" w:cs="Times New Roman"/>
          <w:b/>
          <w:sz w:val="24"/>
          <w:szCs w:val="24"/>
        </w:rPr>
        <w:t xml:space="preserve">Работа с </w:t>
      </w:r>
      <w:r w:rsidRPr="00205423">
        <w:rPr>
          <w:rFonts w:ascii="Times New Roman" w:eastAsia="Times New Roman" w:hAnsi="Times New Roman" w:cs="Times New Roman"/>
          <w:b/>
          <w:sz w:val="24"/>
          <w:szCs w:val="24"/>
          <w:lang w:val="en-US"/>
        </w:rPr>
        <w:t>Windows</w:t>
      </w:r>
      <w:r w:rsidRPr="00205423">
        <w:rPr>
          <w:rFonts w:ascii="Times New Roman" w:eastAsia="Times New Roman" w:hAnsi="Times New Roman" w:cs="Times New Roman"/>
          <w:b/>
          <w:sz w:val="24"/>
          <w:szCs w:val="24"/>
        </w:rPr>
        <w:t xml:space="preserve"> </w:t>
      </w:r>
      <w:r w:rsidRPr="00205423">
        <w:rPr>
          <w:rFonts w:ascii="Times New Roman" w:eastAsia="Times New Roman" w:hAnsi="Times New Roman" w:cs="Times New Roman"/>
          <w:b/>
          <w:sz w:val="24"/>
          <w:szCs w:val="24"/>
          <w:lang w:val="en-US"/>
        </w:rPr>
        <w:t>XP</w:t>
      </w:r>
      <w:r w:rsidRPr="00205423">
        <w:rPr>
          <w:rFonts w:ascii="Times New Roman" w:eastAsia="Times New Roman" w:hAnsi="Times New Roman" w:cs="Times New Roman"/>
          <w:b/>
          <w:sz w:val="24"/>
          <w:szCs w:val="24"/>
        </w:rPr>
        <w:t xml:space="preserve"> (5 ч).</w:t>
      </w:r>
    </w:p>
    <w:p w:rsidR="00205423" w:rsidRPr="00205423" w:rsidRDefault="00205423" w:rsidP="00205423">
      <w:pPr>
        <w:spacing w:after="0" w:line="240" w:lineRule="auto"/>
        <w:ind w:firstLine="709"/>
        <w:jc w:val="both"/>
        <w:rPr>
          <w:rFonts w:ascii="Times New Roman" w:hAnsi="Times New Roman" w:cs="Times New Roman"/>
          <w:sz w:val="24"/>
          <w:szCs w:val="24"/>
        </w:rPr>
      </w:pPr>
      <w:r w:rsidRPr="00205423">
        <w:rPr>
          <w:rFonts w:ascii="Times New Roman" w:hAnsi="Times New Roman" w:cs="Times New Roman"/>
          <w:sz w:val="24"/>
          <w:szCs w:val="24"/>
        </w:rPr>
        <w:t xml:space="preserve">Вид рабочего стола, знакомство с элементами рабочего стола </w:t>
      </w:r>
      <w:r w:rsidRPr="00205423">
        <w:rPr>
          <w:rFonts w:ascii="Times New Roman" w:hAnsi="Times New Roman" w:cs="Times New Roman"/>
          <w:sz w:val="24"/>
          <w:szCs w:val="24"/>
          <w:lang w:val="en-US"/>
        </w:rPr>
        <w:t>Windows</w:t>
      </w:r>
      <w:r w:rsidRPr="00205423">
        <w:rPr>
          <w:rFonts w:ascii="Times New Roman" w:hAnsi="Times New Roman" w:cs="Times New Roman"/>
          <w:sz w:val="24"/>
          <w:szCs w:val="24"/>
        </w:rPr>
        <w:t xml:space="preserve"> </w:t>
      </w:r>
      <w:r w:rsidRPr="00205423">
        <w:rPr>
          <w:rFonts w:ascii="Times New Roman" w:hAnsi="Times New Roman" w:cs="Times New Roman"/>
          <w:sz w:val="24"/>
          <w:szCs w:val="24"/>
          <w:lang w:val="en-US"/>
        </w:rPr>
        <w:t>XP</w:t>
      </w:r>
      <w:r w:rsidRPr="00205423">
        <w:rPr>
          <w:rFonts w:ascii="Times New Roman" w:hAnsi="Times New Roman" w:cs="Times New Roman"/>
          <w:sz w:val="24"/>
          <w:szCs w:val="24"/>
        </w:rPr>
        <w:t xml:space="preserve">; структура меню пуск, перемещение по меню; настройки меню пуск; запуск программы из меню «Пуск»; открытие документов и файлов с помощью программы «Проводник»; работа с корзиной; удаление и восстановление документов; обучающие и игровые программы; контрольная работа «Работа в </w:t>
      </w:r>
      <w:r w:rsidRPr="00205423">
        <w:rPr>
          <w:rFonts w:ascii="Times New Roman" w:hAnsi="Times New Roman" w:cs="Times New Roman"/>
          <w:sz w:val="24"/>
          <w:szCs w:val="24"/>
          <w:lang w:val="en-US"/>
        </w:rPr>
        <w:t>Windows</w:t>
      </w:r>
      <w:r w:rsidRPr="00205423">
        <w:rPr>
          <w:rFonts w:ascii="Times New Roman" w:hAnsi="Times New Roman" w:cs="Times New Roman"/>
          <w:sz w:val="24"/>
          <w:szCs w:val="24"/>
        </w:rPr>
        <w:t xml:space="preserve"> </w:t>
      </w:r>
      <w:r w:rsidRPr="00205423">
        <w:rPr>
          <w:rFonts w:ascii="Times New Roman" w:hAnsi="Times New Roman" w:cs="Times New Roman"/>
          <w:sz w:val="24"/>
          <w:szCs w:val="24"/>
          <w:lang w:val="en-US"/>
        </w:rPr>
        <w:t>XP</w:t>
      </w:r>
      <w:r w:rsidRPr="00205423">
        <w:rPr>
          <w:rFonts w:ascii="Times New Roman" w:hAnsi="Times New Roman" w:cs="Times New Roman"/>
          <w:sz w:val="24"/>
          <w:szCs w:val="24"/>
        </w:rPr>
        <w:t>».</w:t>
      </w:r>
    </w:p>
    <w:p w:rsidR="00205423" w:rsidRPr="00205423" w:rsidRDefault="00205423" w:rsidP="00205423">
      <w:pPr>
        <w:spacing w:after="0" w:line="240" w:lineRule="auto"/>
        <w:ind w:firstLine="709"/>
        <w:jc w:val="both"/>
        <w:rPr>
          <w:rFonts w:ascii="Times New Roman" w:hAnsi="Times New Roman" w:cs="Times New Roman"/>
          <w:b/>
          <w:sz w:val="24"/>
          <w:szCs w:val="24"/>
        </w:rPr>
      </w:pPr>
      <w:r w:rsidRPr="00205423">
        <w:rPr>
          <w:rFonts w:ascii="Times New Roman" w:hAnsi="Times New Roman" w:cs="Times New Roman"/>
          <w:b/>
          <w:sz w:val="24"/>
          <w:szCs w:val="24"/>
        </w:rPr>
        <w:t>Раздел 3. Работа с клавиатурой (7 ч).</w:t>
      </w:r>
    </w:p>
    <w:p w:rsidR="00205423" w:rsidRPr="00205423" w:rsidRDefault="00205423" w:rsidP="00205423">
      <w:pPr>
        <w:spacing w:after="0" w:line="240" w:lineRule="auto"/>
        <w:ind w:firstLine="709"/>
        <w:jc w:val="both"/>
        <w:rPr>
          <w:rFonts w:ascii="Times New Roman" w:hAnsi="Times New Roman" w:cs="Times New Roman"/>
          <w:sz w:val="24"/>
          <w:szCs w:val="24"/>
        </w:rPr>
      </w:pPr>
      <w:r w:rsidRPr="00205423">
        <w:rPr>
          <w:rFonts w:ascii="Times New Roman" w:hAnsi="Times New Roman" w:cs="Times New Roman"/>
          <w:sz w:val="24"/>
          <w:szCs w:val="24"/>
        </w:rPr>
        <w:t>Основы медиабезопасности; работа на клавиатуре; алфавитные клавиши; организация клавиш; клавиши «Enter», «</w:t>
      </w:r>
      <w:r w:rsidRPr="00205423">
        <w:rPr>
          <w:rFonts w:ascii="Times New Roman" w:hAnsi="Times New Roman" w:cs="Times New Roman"/>
          <w:sz w:val="24"/>
          <w:szCs w:val="24"/>
          <w:lang w:val="en-US"/>
        </w:rPr>
        <w:t>Delete</w:t>
      </w:r>
      <w:r w:rsidRPr="00205423">
        <w:rPr>
          <w:rFonts w:ascii="Times New Roman" w:hAnsi="Times New Roman" w:cs="Times New Roman"/>
          <w:sz w:val="24"/>
          <w:szCs w:val="24"/>
        </w:rPr>
        <w:t>», «</w:t>
      </w:r>
      <w:r w:rsidRPr="00205423">
        <w:rPr>
          <w:rFonts w:ascii="Times New Roman" w:hAnsi="Times New Roman" w:cs="Times New Roman"/>
          <w:sz w:val="24"/>
          <w:szCs w:val="24"/>
          <w:lang w:val="en-US"/>
        </w:rPr>
        <w:t>Shift</w:t>
      </w:r>
      <w:r w:rsidRPr="00205423">
        <w:rPr>
          <w:rFonts w:ascii="Times New Roman" w:hAnsi="Times New Roman" w:cs="Times New Roman"/>
          <w:sz w:val="24"/>
          <w:szCs w:val="24"/>
        </w:rPr>
        <w:t xml:space="preserve">», «Контекстное меню», сочетания клавиш; выполнение операций с помощью. горячих клавиш </w:t>
      </w:r>
      <w:r w:rsidRPr="00205423">
        <w:rPr>
          <w:rFonts w:ascii="Times New Roman" w:hAnsi="Times New Roman" w:cs="Times New Roman"/>
          <w:sz w:val="24"/>
          <w:szCs w:val="24"/>
          <w:lang w:val="en-US"/>
        </w:rPr>
        <w:t>Windows</w:t>
      </w:r>
      <w:r w:rsidRPr="00205423">
        <w:rPr>
          <w:rFonts w:ascii="Times New Roman" w:hAnsi="Times New Roman" w:cs="Times New Roman"/>
          <w:sz w:val="24"/>
          <w:szCs w:val="24"/>
        </w:rPr>
        <w:t>; контрольная работа «Клавиатура».</w:t>
      </w:r>
    </w:p>
    <w:p w:rsidR="00205423" w:rsidRPr="00205423" w:rsidRDefault="00205423" w:rsidP="00205423">
      <w:pPr>
        <w:spacing w:after="0" w:line="240" w:lineRule="auto"/>
        <w:ind w:firstLine="709"/>
        <w:jc w:val="both"/>
        <w:rPr>
          <w:rFonts w:ascii="Times New Roman" w:hAnsi="Times New Roman" w:cs="Times New Roman"/>
          <w:b/>
          <w:sz w:val="24"/>
          <w:szCs w:val="24"/>
        </w:rPr>
      </w:pPr>
      <w:r w:rsidRPr="00205423">
        <w:rPr>
          <w:rFonts w:ascii="Times New Roman" w:eastAsia="Times New Roman" w:hAnsi="Times New Roman" w:cs="Times New Roman"/>
          <w:b/>
          <w:sz w:val="24"/>
          <w:szCs w:val="24"/>
        </w:rPr>
        <w:t xml:space="preserve">Раздел 4. Работа в мультимедийной программе </w:t>
      </w:r>
      <w:r w:rsidRPr="00205423">
        <w:rPr>
          <w:rFonts w:ascii="Times New Roman" w:eastAsia="Times New Roman" w:hAnsi="Times New Roman" w:cs="Times New Roman"/>
          <w:b/>
          <w:sz w:val="24"/>
          <w:szCs w:val="24"/>
          <w:lang w:val="en-US"/>
        </w:rPr>
        <w:t>Power</w:t>
      </w:r>
      <w:r w:rsidRPr="00205423">
        <w:rPr>
          <w:rFonts w:ascii="Times New Roman" w:eastAsia="Times New Roman" w:hAnsi="Times New Roman" w:cs="Times New Roman"/>
          <w:b/>
          <w:sz w:val="24"/>
          <w:szCs w:val="24"/>
        </w:rPr>
        <w:t xml:space="preserve"> </w:t>
      </w:r>
      <w:r w:rsidRPr="00205423">
        <w:rPr>
          <w:rFonts w:ascii="Times New Roman" w:eastAsia="Times New Roman" w:hAnsi="Times New Roman" w:cs="Times New Roman"/>
          <w:b/>
          <w:sz w:val="24"/>
          <w:szCs w:val="24"/>
          <w:lang w:val="en-US"/>
        </w:rPr>
        <w:t>Point</w:t>
      </w:r>
      <w:r w:rsidRPr="00205423">
        <w:rPr>
          <w:rFonts w:ascii="Times New Roman" w:eastAsia="Times New Roman" w:hAnsi="Times New Roman" w:cs="Times New Roman"/>
          <w:b/>
          <w:sz w:val="24"/>
          <w:szCs w:val="24"/>
        </w:rPr>
        <w:t xml:space="preserve"> (9 ч).</w:t>
      </w:r>
    </w:p>
    <w:p w:rsidR="00205423" w:rsidRPr="00205423" w:rsidRDefault="00205423" w:rsidP="00205423">
      <w:pPr>
        <w:spacing w:after="0" w:line="240" w:lineRule="auto"/>
        <w:ind w:firstLine="709"/>
        <w:jc w:val="both"/>
        <w:rPr>
          <w:rFonts w:ascii="Times New Roman" w:hAnsi="Times New Roman" w:cs="Times New Roman"/>
          <w:sz w:val="24"/>
          <w:szCs w:val="24"/>
        </w:rPr>
      </w:pPr>
      <w:r w:rsidRPr="00205423">
        <w:rPr>
          <w:rFonts w:ascii="Times New Roman" w:hAnsi="Times New Roman" w:cs="Times New Roman"/>
          <w:sz w:val="24"/>
          <w:szCs w:val="24"/>
        </w:rPr>
        <w:t xml:space="preserve">Знакомство </w:t>
      </w:r>
      <w:r w:rsidRPr="00205423">
        <w:rPr>
          <w:rFonts w:ascii="Times New Roman" w:eastAsia="Times New Roman" w:hAnsi="Times New Roman" w:cs="Times New Roman"/>
          <w:sz w:val="24"/>
          <w:szCs w:val="24"/>
        </w:rPr>
        <w:t xml:space="preserve">мультимедийной программой </w:t>
      </w:r>
      <w:r w:rsidRPr="00205423">
        <w:rPr>
          <w:rFonts w:ascii="Times New Roman" w:eastAsia="Times New Roman" w:hAnsi="Times New Roman" w:cs="Times New Roman"/>
          <w:sz w:val="24"/>
          <w:szCs w:val="24"/>
          <w:lang w:val="en-US"/>
        </w:rPr>
        <w:t>Power</w:t>
      </w:r>
      <w:r w:rsidRPr="00205423">
        <w:rPr>
          <w:rFonts w:ascii="Times New Roman" w:eastAsia="Times New Roman" w:hAnsi="Times New Roman" w:cs="Times New Roman"/>
          <w:sz w:val="24"/>
          <w:szCs w:val="24"/>
        </w:rPr>
        <w:t xml:space="preserve"> </w:t>
      </w:r>
      <w:r w:rsidRPr="00205423">
        <w:rPr>
          <w:rFonts w:ascii="Times New Roman" w:eastAsia="Times New Roman" w:hAnsi="Times New Roman" w:cs="Times New Roman"/>
          <w:sz w:val="24"/>
          <w:szCs w:val="24"/>
          <w:lang w:val="en-US"/>
        </w:rPr>
        <w:t>Point</w:t>
      </w:r>
      <w:r w:rsidRPr="00205423">
        <w:rPr>
          <w:rFonts w:ascii="Times New Roman" w:hAnsi="Times New Roman" w:cs="Times New Roman"/>
          <w:sz w:val="24"/>
          <w:szCs w:val="24"/>
        </w:rPr>
        <w:t xml:space="preserve">; интерфейс программы; основные элементы окна </w:t>
      </w:r>
      <w:r w:rsidRPr="00205423">
        <w:rPr>
          <w:rFonts w:ascii="Times New Roman" w:eastAsia="Times New Roman" w:hAnsi="Times New Roman" w:cs="Times New Roman"/>
          <w:sz w:val="24"/>
          <w:szCs w:val="24"/>
          <w:lang w:val="en-US"/>
        </w:rPr>
        <w:t>Power</w:t>
      </w:r>
      <w:r w:rsidRPr="00205423">
        <w:rPr>
          <w:rFonts w:ascii="Times New Roman" w:eastAsia="Times New Roman" w:hAnsi="Times New Roman" w:cs="Times New Roman"/>
          <w:sz w:val="24"/>
          <w:szCs w:val="24"/>
        </w:rPr>
        <w:t xml:space="preserve"> </w:t>
      </w:r>
      <w:r w:rsidRPr="00205423">
        <w:rPr>
          <w:rFonts w:ascii="Times New Roman" w:eastAsia="Times New Roman" w:hAnsi="Times New Roman" w:cs="Times New Roman"/>
          <w:sz w:val="24"/>
          <w:szCs w:val="24"/>
          <w:lang w:val="en-US"/>
        </w:rPr>
        <w:t>Point</w:t>
      </w:r>
      <w:r w:rsidRPr="00205423">
        <w:rPr>
          <w:rFonts w:ascii="Times New Roman" w:hAnsi="Times New Roman" w:cs="Times New Roman"/>
          <w:sz w:val="24"/>
          <w:szCs w:val="24"/>
        </w:rPr>
        <w:t xml:space="preserve">; создание, удаление слайдов; вставка текстов, рисунков, настройка анимации, режимы показа слайдов; оформление дизайна презентации; создание индивидуальных проектов «Мой Красноярск», защита проектов; контрольная работа </w:t>
      </w:r>
      <w:r w:rsidRPr="00205423">
        <w:rPr>
          <w:rFonts w:ascii="Times New Roman" w:eastAsia="Times New Roman" w:hAnsi="Times New Roman" w:cs="Times New Roman"/>
          <w:sz w:val="24"/>
          <w:szCs w:val="24"/>
          <w:lang w:val="en-US"/>
        </w:rPr>
        <w:t>Power</w:t>
      </w:r>
      <w:r w:rsidRPr="00205423">
        <w:rPr>
          <w:rFonts w:ascii="Times New Roman" w:eastAsia="Times New Roman" w:hAnsi="Times New Roman" w:cs="Times New Roman"/>
          <w:sz w:val="24"/>
          <w:szCs w:val="24"/>
        </w:rPr>
        <w:t xml:space="preserve"> </w:t>
      </w:r>
      <w:r w:rsidRPr="00205423">
        <w:rPr>
          <w:rFonts w:ascii="Times New Roman" w:eastAsia="Times New Roman" w:hAnsi="Times New Roman" w:cs="Times New Roman"/>
          <w:sz w:val="24"/>
          <w:szCs w:val="24"/>
          <w:lang w:val="en-US"/>
        </w:rPr>
        <w:t>Point</w:t>
      </w:r>
      <w:r w:rsidRPr="00205423">
        <w:rPr>
          <w:rFonts w:ascii="Times New Roman" w:hAnsi="Times New Roman" w:cs="Times New Roman"/>
          <w:sz w:val="24"/>
          <w:szCs w:val="24"/>
        </w:rPr>
        <w:t>.</w:t>
      </w:r>
    </w:p>
    <w:p w:rsidR="00205423" w:rsidRPr="00205423" w:rsidRDefault="00205423" w:rsidP="00205423">
      <w:pPr>
        <w:spacing w:after="0" w:line="240" w:lineRule="auto"/>
        <w:ind w:firstLine="709"/>
        <w:jc w:val="both"/>
        <w:rPr>
          <w:rFonts w:ascii="Times New Roman" w:eastAsia="Times New Roman" w:hAnsi="Times New Roman" w:cs="Times New Roman"/>
          <w:b/>
          <w:sz w:val="24"/>
          <w:szCs w:val="24"/>
        </w:rPr>
      </w:pPr>
      <w:r w:rsidRPr="00205423">
        <w:rPr>
          <w:rFonts w:ascii="Times New Roman" w:hAnsi="Times New Roman" w:cs="Times New Roman"/>
          <w:b/>
          <w:sz w:val="24"/>
          <w:szCs w:val="24"/>
        </w:rPr>
        <w:t xml:space="preserve">Раздел 5. </w:t>
      </w:r>
      <w:r w:rsidRPr="00205423">
        <w:rPr>
          <w:rFonts w:ascii="Times New Roman" w:eastAsia="Times New Roman" w:hAnsi="Times New Roman" w:cs="Times New Roman"/>
          <w:b/>
          <w:sz w:val="24"/>
          <w:szCs w:val="24"/>
        </w:rPr>
        <w:t>Работа в текстовом редакторе (8 ч).</w:t>
      </w:r>
    </w:p>
    <w:p w:rsidR="00205423" w:rsidRPr="00205423" w:rsidRDefault="00205423" w:rsidP="00205423">
      <w:pPr>
        <w:spacing w:after="0" w:line="240" w:lineRule="auto"/>
        <w:ind w:firstLine="709"/>
        <w:jc w:val="both"/>
        <w:rPr>
          <w:rFonts w:ascii="Times New Roman" w:hAnsi="Times New Roman" w:cs="Times New Roman"/>
          <w:sz w:val="24"/>
          <w:szCs w:val="24"/>
        </w:rPr>
      </w:pPr>
      <w:r w:rsidRPr="00205423">
        <w:rPr>
          <w:rFonts w:ascii="Times New Roman" w:hAnsi="Times New Roman" w:cs="Times New Roman"/>
          <w:sz w:val="24"/>
          <w:szCs w:val="24"/>
        </w:rPr>
        <w:t xml:space="preserve">Текстовый редактор </w:t>
      </w:r>
      <w:r w:rsidRPr="00205423">
        <w:rPr>
          <w:rFonts w:ascii="Times New Roman" w:hAnsi="Times New Roman" w:cs="Times New Roman"/>
          <w:sz w:val="24"/>
          <w:szCs w:val="24"/>
          <w:lang w:val="en-US"/>
        </w:rPr>
        <w:t>Microsoft</w:t>
      </w:r>
      <w:r w:rsidRPr="00205423">
        <w:rPr>
          <w:rFonts w:ascii="Times New Roman" w:hAnsi="Times New Roman" w:cs="Times New Roman"/>
          <w:sz w:val="24"/>
          <w:szCs w:val="24"/>
        </w:rPr>
        <w:t xml:space="preserve"> </w:t>
      </w:r>
      <w:r w:rsidRPr="00205423">
        <w:rPr>
          <w:rFonts w:ascii="Times New Roman" w:hAnsi="Times New Roman" w:cs="Times New Roman"/>
          <w:sz w:val="24"/>
          <w:szCs w:val="24"/>
          <w:lang w:val="en-US"/>
        </w:rPr>
        <w:t>Office</w:t>
      </w:r>
      <w:r w:rsidRPr="00205423">
        <w:rPr>
          <w:rFonts w:ascii="Times New Roman" w:hAnsi="Times New Roman" w:cs="Times New Roman"/>
          <w:sz w:val="24"/>
          <w:szCs w:val="24"/>
        </w:rPr>
        <w:t xml:space="preserve"> </w:t>
      </w:r>
      <w:r w:rsidRPr="00205423">
        <w:rPr>
          <w:rFonts w:ascii="Times New Roman" w:hAnsi="Times New Roman" w:cs="Times New Roman"/>
          <w:sz w:val="24"/>
          <w:szCs w:val="24"/>
          <w:lang w:val="en-US"/>
        </w:rPr>
        <w:t>Word</w:t>
      </w:r>
      <w:r w:rsidRPr="00205423">
        <w:rPr>
          <w:rFonts w:ascii="Times New Roman" w:hAnsi="Times New Roman" w:cs="Times New Roman"/>
          <w:sz w:val="24"/>
          <w:szCs w:val="24"/>
        </w:rPr>
        <w:t>; основные объекты текстового документа; набор, форматирование текста; создание маркированного, нумерованного списка; вставка таблиц, добавление строк, столбцов, перемещение по таблице; создание, резюме с помощью шаблонов, заполнение резюме; сохранение, печать документа; контрольная работа «Текстовый редактор».</w:t>
      </w:r>
    </w:p>
    <w:p w:rsidR="00205423" w:rsidRPr="00205423" w:rsidRDefault="00205423" w:rsidP="00205423">
      <w:pPr>
        <w:spacing w:after="0" w:line="240" w:lineRule="auto"/>
        <w:ind w:firstLine="709"/>
        <w:jc w:val="both"/>
        <w:rPr>
          <w:rFonts w:ascii="Times New Roman" w:eastAsia="Times New Roman" w:hAnsi="Times New Roman" w:cs="Times New Roman"/>
          <w:b/>
          <w:sz w:val="24"/>
          <w:szCs w:val="24"/>
        </w:rPr>
      </w:pPr>
      <w:r w:rsidRPr="00205423">
        <w:rPr>
          <w:rFonts w:ascii="Times New Roman" w:eastAsia="Times New Roman" w:hAnsi="Times New Roman" w:cs="Times New Roman"/>
          <w:b/>
          <w:sz w:val="24"/>
          <w:szCs w:val="24"/>
        </w:rPr>
        <w:t>Работа с электронной картой «ДубльГис» (1 ч.)</w:t>
      </w:r>
    </w:p>
    <w:p w:rsidR="0058401F" w:rsidRPr="00205423" w:rsidRDefault="00205423" w:rsidP="00205423">
      <w:pPr>
        <w:spacing w:after="0" w:line="240" w:lineRule="auto"/>
        <w:ind w:firstLine="709"/>
        <w:jc w:val="both"/>
        <w:rPr>
          <w:rFonts w:ascii="Times New Roman" w:hAnsi="Times New Roman" w:cs="Times New Roman"/>
          <w:sz w:val="24"/>
          <w:szCs w:val="24"/>
        </w:rPr>
      </w:pPr>
      <w:r w:rsidRPr="00205423">
        <w:rPr>
          <w:rFonts w:ascii="Times New Roman" w:eastAsia="Times New Roman" w:hAnsi="Times New Roman" w:cs="Times New Roman"/>
          <w:sz w:val="24"/>
          <w:szCs w:val="24"/>
        </w:rPr>
        <w:t>Запуск электронной карты «ДубльГис», интерфейс карты, поиск объекта по адресу, справочник по разделам.</w:t>
      </w:r>
    </w:p>
    <w:p w:rsidR="0058401F" w:rsidRPr="00EF49E1" w:rsidRDefault="0058401F" w:rsidP="0058401F">
      <w:pPr>
        <w:spacing w:after="0" w:line="240" w:lineRule="auto"/>
        <w:ind w:right="150"/>
        <w:jc w:val="center"/>
        <w:rPr>
          <w:rFonts w:ascii="Times New Roman" w:hAnsi="Times New Roman" w:cs="Times New Roman"/>
          <w:sz w:val="24"/>
          <w:szCs w:val="24"/>
        </w:rPr>
      </w:pPr>
      <w:r w:rsidRPr="00EF49E1">
        <w:rPr>
          <w:rFonts w:ascii="Times New Roman" w:hAnsi="Times New Roman" w:cs="Times New Roman"/>
          <w:b/>
          <w:bCs/>
          <w:sz w:val="24"/>
          <w:szCs w:val="24"/>
        </w:rPr>
        <w:t>Требования к уровню подготовки учащихся.</w:t>
      </w:r>
    </w:p>
    <w:p w:rsidR="0058401F" w:rsidRPr="00163DB1" w:rsidRDefault="0058401F" w:rsidP="0058401F">
      <w:pPr>
        <w:tabs>
          <w:tab w:val="left" w:pos="3675"/>
        </w:tabs>
        <w:spacing w:after="0" w:line="240" w:lineRule="auto"/>
        <w:ind w:left="150" w:right="150"/>
        <w:rPr>
          <w:rFonts w:ascii="Times New Roman" w:hAnsi="Times New Roman" w:cs="Times New Roman"/>
          <w:sz w:val="24"/>
          <w:szCs w:val="24"/>
        </w:rPr>
      </w:pPr>
      <w:r w:rsidRPr="00EF49E1">
        <w:rPr>
          <w:rFonts w:ascii="Times New Roman" w:hAnsi="Times New Roman" w:cs="Times New Roman"/>
          <w:b/>
          <w:bCs/>
          <w:i/>
          <w:iCs/>
          <w:sz w:val="24"/>
          <w:szCs w:val="24"/>
        </w:rPr>
        <w:t>Учащиеся должны знать: </w:t>
      </w:r>
      <w:r w:rsidRPr="00EF49E1">
        <w:rPr>
          <w:rFonts w:ascii="Times New Roman" w:hAnsi="Times New Roman" w:cs="Times New Roman"/>
          <w:b/>
          <w:bCs/>
          <w:i/>
          <w:iCs/>
          <w:sz w:val="24"/>
          <w:szCs w:val="24"/>
        </w:rPr>
        <w:tab/>
      </w:r>
    </w:p>
    <w:p w:rsidR="0058401F" w:rsidRPr="00EF49E1" w:rsidRDefault="0058401F" w:rsidP="0058401F">
      <w:pPr>
        <w:spacing w:after="0" w:line="240" w:lineRule="auto"/>
        <w:ind w:left="147" w:right="147"/>
        <w:rPr>
          <w:rFonts w:ascii="Times New Roman" w:hAnsi="Times New Roman" w:cs="Times New Roman"/>
          <w:sz w:val="24"/>
          <w:szCs w:val="24"/>
        </w:rPr>
      </w:pPr>
      <w:r w:rsidRPr="00EF49E1">
        <w:rPr>
          <w:rFonts w:ascii="Times New Roman" w:hAnsi="Times New Roman" w:cs="Times New Roman"/>
          <w:sz w:val="24"/>
          <w:szCs w:val="24"/>
        </w:rPr>
        <w:t>- виды носителей информации;</w:t>
      </w:r>
    </w:p>
    <w:p w:rsidR="0058401F" w:rsidRPr="00EF49E1" w:rsidRDefault="0058401F" w:rsidP="0058401F">
      <w:pPr>
        <w:spacing w:after="0" w:line="240" w:lineRule="auto"/>
        <w:ind w:left="147" w:right="147"/>
        <w:rPr>
          <w:rFonts w:ascii="Times New Roman" w:hAnsi="Times New Roman" w:cs="Times New Roman"/>
          <w:sz w:val="24"/>
          <w:szCs w:val="24"/>
        </w:rPr>
      </w:pPr>
      <w:r w:rsidRPr="00EF49E1">
        <w:rPr>
          <w:rFonts w:ascii="Times New Roman" w:hAnsi="Times New Roman" w:cs="Times New Roman"/>
          <w:sz w:val="24"/>
          <w:szCs w:val="24"/>
        </w:rPr>
        <w:t>- формы представления информации;</w:t>
      </w:r>
    </w:p>
    <w:p w:rsidR="0058401F" w:rsidRPr="00EF49E1" w:rsidRDefault="0058401F" w:rsidP="0058401F">
      <w:pPr>
        <w:spacing w:after="0" w:line="240" w:lineRule="auto"/>
        <w:ind w:left="147" w:right="147"/>
        <w:rPr>
          <w:rFonts w:ascii="Times New Roman" w:hAnsi="Times New Roman" w:cs="Times New Roman"/>
          <w:sz w:val="24"/>
          <w:szCs w:val="24"/>
        </w:rPr>
      </w:pPr>
      <w:r w:rsidRPr="00EF49E1">
        <w:rPr>
          <w:rFonts w:ascii="Times New Roman" w:hAnsi="Times New Roman" w:cs="Times New Roman"/>
          <w:sz w:val="24"/>
          <w:szCs w:val="24"/>
        </w:rPr>
        <w:t>- техника безопасности и правила поведения в кабинете   информатики при работе за компьютером.</w:t>
      </w:r>
    </w:p>
    <w:p w:rsidR="0058401F" w:rsidRPr="00EF49E1" w:rsidRDefault="0058401F" w:rsidP="0058401F">
      <w:pPr>
        <w:spacing w:after="0" w:line="240" w:lineRule="auto"/>
        <w:ind w:left="147" w:right="147"/>
        <w:rPr>
          <w:rFonts w:ascii="Times New Roman" w:hAnsi="Times New Roman" w:cs="Times New Roman"/>
          <w:sz w:val="24"/>
          <w:szCs w:val="24"/>
        </w:rPr>
      </w:pPr>
      <w:r w:rsidRPr="00EF49E1">
        <w:rPr>
          <w:rFonts w:ascii="Times New Roman" w:hAnsi="Times New Roman" w:cs="Times New Roman"/>
          <w:sz w:val="24"/>
          <w:szCs w:val="24"/>
        </w:rPr>
        <w:t>- правила техники безопасности при работе на компьютере;</w:t>
      </w:r>
    </w:p>
    <w:p w:rsidR="0058401F" w:rsidRPr="00EF49E1" w:rsidRDefault="0058401F" w:rsidP="0058401F">
      <w:pPr>
        <w:spacing w:after="0" w:line="240" w:lineRule="auto"/>
        <w:ind w:left="147" w:right="147"/>
        <w:rPr>
          <w:rFonts w:ascii="Times New Roman" w:hAnsi="Times New Roman" w:cs="Times New Roman"/>
          <w:sz w:val="24"/>
          <w:szCs w:val="24"/>
        </w:rPr>
      </w:pPr>
      <w:r w:rsidRPr="00EF49E1">
        <w:rPr>
          <w:rFonts w:ascii="Times New Roman" w:hAnsi="Times New Roman" w:cs="Times New Roman"/>
          <w:sz w:val="24"/>
          <w:szCs w:val="24"/>
        </w:rPr>
        <w:t>- состав основных устройств компьютера, их назначение;</w:t>
      </w:r>
    </w:p>
    <w:p w:rsidR="0058401F" w:rsidRPr="00EF49E1" w:rsidRDefault="0058401F" w:rsidP="0058401F">
      <w:pPr>
        <w:spacing w:after="0" w:line="240" w:lineRule="auto"/>
        <w:ind w:left="147" w:right="147"/>
        <w:rPr>
          <w:rFonts w:ascii="Times New Roman" w:hAnsi="Times New Roman" w:cs="Times New Roman"/>
          <w:sz w:val="24"/>
          <w:szCs w:val="24"/>
        </w:rPr>
      </w:pPr>
      <w:r w:rsidRPr="00EF49E1">
        <w:rPr>
          <w:rFonts w:ascii="Times New Roman" w:hAnsi="Times New Roman" w:cs="Times New Roman"/>
          <w:sz w:val="24"/>
          <w:szCs w:val="24"/>
        </w:rPr>
        <w:t>- типы и устройства внешней памяти;</w:t>
      </w:r>
    </w:p>
    <w:p w:rsidR="0058401F" w:rsidRPr="00EF49E1" w:rsidRDefault="0058401F" w:rsidP="0058401F">
      <w:pPr>
        <w:spacing w:after="0" w:line="240" w:lineRule="auto"/>
        <w:ind w:left="147" w:right="147"/>
        <w:rPr>
          <w:rFonts w:ascii="Times New Roman" w:hAnsi="Times New Roman" w:cs="Times New Roman"/>
          <w:sz w:val="24"/>
          <w:szCs w:val="24"/>
        </w:rPr>
      </w:pPr>
      <w:r w:rsidRPr="00EF49E1">
        <w:rPr>
          <w:rFonts w:ascii="Times New Roman" w:hAnsi="Times New Roman" w:cs="Times New Roman"/>
          <w:sz w:val="24"/>
          <w:szCs w:val="24"/>
        </w:rPr>
        <w:t>- типы и назначение устройств ввода/вывода информации;</w:t>
      </w:r>
    </w:p>
    <w:p w:rsidR="0058401F" w:rsidRPr="00EF49E1" w:rsidRDefault="0058401F" w:rsidP="0058401F">
      <w:pPr>
        <w:spacing w:after="0" w:line="240" w:lineRule="auto"/>
        <w:ind w:left="147" w:right="147"/>
        <w:rPr>
          <w:rFonts w:ascii="Times New Roman" w:hAnsi="Times New Roman" w:cs="Times New Roman"/>
          <w:sz w:val="24"/>
          <w:szCs w:val="24"/>
        </w:rPr>
      </w:pPr>
      <w:r w:rsidRPr="00EF49E1">
        <w:rPr>
          <w:rFonts w:ascii="Times New Roman" w:hAnsi="Times New Roman" w:cs="Times New Roman"/>
          <w:sz w:val="24"/>
          <w:szCs w:val="24"/>
        </w:rPr>
        <w:t>- элементы диалогового окна;</w:t>
      </w:r>
    </w:p>
    <w:p w:rsidR="0058401F" w:rsidRPr="00EF49E1" w:rsidRDefault="0058401F" w:rsidP="0058401F">
      <w:pPr>
        <w:spacing w:after="0" w:line="240" w:lineRule="auto"/>
        <w:ind w:left="147" w:right="147"/>
        <w:rPr>
          <w:rFonts w:ascii="Times New Roman" w:hAnsi="Times New Roman" w:cs="Times New Roman"/>
          <w:sz w:val="24"/>
          <w:szCs w:val="24"/>
        </w:rPr>
      </w:pPr>
      <w:r w:rsidRPr="00EF49E1">
        <w:rPr>
          <w:rFonts w:ascii="Times New Roman" w:hAnsi="Times New Roman" w:cs="Times New Roman"/>
          <w:sz w:val="24"/>
          <w:szCs w:val="24"/>
        </w:rPr>
        <w:t>- объекты Рабочего стола;</w:t>
      </w:r>
    </w:p>
    <w:p w:rsidR="0058401F" w:rsidRPr="00EF49E1" w:rsidRDefault="0058401F" w:rsidP="0058401F">
      <w:pPr>
        <w:spacing w:after="0" w:line="240" w:lineRule="auto"/>
        <w:ind w:left="147" w:right="147"/>
        <w:rPr>
          <w:rFonts w:ascii="Times New Roman" w:hAnsi="Times New Roman" w:cs="Times New Roman"/>
          <w:sz w:val="24"/>
          <w:szCs w:val="24"/>
        </w:rPr>
      </w:pPr>
      <w:r w:rsidRPr="00EF49E1">
        <w:rPr>
          <w:rFonts w:ascii="Times New Roman" w:hAnsi="Times New Roman" w:cs="Times New Roman"/>
          <w:sz w:val="24"/>
          <w:szCs w:val="24"/>
        </w:rPr>
        <w:t>- элементы окна программы;</w:t>
      </w:r>
    </w:p>
    <w:p w:rsidR="0058401F" w:rsidRPr="00EF49E1" w:rsidRDefault="0058401F" w:rsidP="0058401F">
      <w:pPr>
        <w:spacing w:after="0" w:line="240" w:lineRule="auto"/>
        <w:ind w:left="147" w:right="147"/>
        <w:rPr>
          <w:rFonts w:ascii="Times New Roman" w:hAnsi="Times New Roman" w:cs="Times New Roman"/>
          <w:sz w:val="24"/>
          <w:szCs w:val="24"/>
        </w:rPr>
      </w:pPr>
      <w:r w:rsidRPr="00EF49E1">
        <w:rPr>
          <w:rFonts w:ascii="Times New Roman" w:hAnsi="Times New Roman" w:cs="Times New Roman"/>
          <w:sz w:val="24"/>
          <w:szCs w:val="24"/>
        </w:rPr>
        <w:lastRenderedPageBreak/>
        <w:t>- назначение текстовых редакторов (текстовых процессоров);</w:t>
      </w:r>
    </w:p>
    <w:p w:rsidR="0058401F" w:rsidRPr="00EF49E1" w:rsidRDefault="0058401F" w:rsidP="0058401F">
      <w:pPr>
        <w:spacing w:after="0" w:line="240" w:lineRule="auto"/>
        <w:ind w:left="147" w:right="147"/>
        <w:rPr>
          <w:rFonts w:ascii="Times New Roman" w:hAnsi="Times New Roman" w:cs="Times New Roman"/>
          <w:sz w:val="24"/>
          <w:szCs w:val="24"/>
        </w:rPr>
      </w:pPr>
      <w:r w:rsidRPr="00EF49E1">
        <w:rPr>
          <w:rFonts w:ascii="Times New Roman" w:hAnsi="Times New Roman" w:cs="Times New Roman"/>
          <w:sz w:val="24"/>
          <w:szCs w:val="24"/>
        </w:rPr>
        <w:t>- основные объекты текстового редактора;</w:t>
      </w:r>
    </w:p>
    <w:p w:rsidR="0058401F" w:rsidRPr="00EF49E1" w:rsidRDefault="0058401F" w:rsidP="0058401F">
      <w:pPr>
        <w:spacing w:after="0" w:line="240" w:lineRule="auto"/>
        <w:ind w:left="147" w:right="147"/>
        <w:rPr>
          <w:rFonts w:ascii="Times New Roman" w:hAnsi="Times New Roman" w:cs="Times New Roman"/>
          <w:sz w:val="24"/>
          <w:szCs w:val="24"/>
        </w:rPr>
      </w:pPr>
      <w:r w:rsidRPr="00EF49E1">
        <w:rPr>
          <w:rFonts w:ascii="Times New Roman" w:hAnsi="Times New Roman" w:cs="Times New Roman"/>
          <w:sz w:val="24"/>
          <w:szCs w:val="24"/>
        </w:rPr>
        <w:t>- основные режимы работы текстовых редакторов (ввод, редактирование, поиск и замена, работа с файлами);</w:t>
      </w:r>
    </w:p>
    <w:p w:rsidR="0058401F" w:rsidRPr="00EF49E1" w:rsidRDefault="0058401F" w:rsidP="0058401F">
      <w:pPr>
        <w:spacing w:after="0" w:line="240" w:lineRule="auto"/>
        <w:ind w:left="147" w:right="147"/>
        <w:rPr>
          <w:rFonts w:ascii="Times New Roman" w:hAnsi="Times New Roman" w:cs="Times New Roman"/>
          <w:sz w:val="24"/>
          <w:szCs w:val="24"/>
        </w:rPr>
      </w:pPr>
      <w:r w:rsidRPr="00EF49E1">
        <w:rPr>
          <w:rFonts w:ascii="Times New Roman" w:hAnsi="Times New Roman" w:cs="Times New Roman"/>
          <w:sz w:val="24"/>
          <w:szCs w:val="24"/>
        </w:rPr>
        <w:t>- назначение графического редактора;</w:t>
      </w:r>
    </w:p>
    <w:p w:rsidR="0058401F" w:rsidRPr="00EF49E1" w:rsidRDefault="0058401F" w:rsidP="0058401F">
      <w:pPr>
        <w:spacing w:after="0" w:line="240" w:lineRule="auto"/>
        <w:ind w:left="147" w:right="147"/>
        <w:rPr>
          <w:rFonts w:ascii="Times New Roman" w:hAnsi="Times New Roman" w:cs="Times New Roman"/>
          <w:sz w:val="24"/>
          <w:szCs w:val="24"/>
        </w:rPr>
      </w:pPr>
      <w:r w:rsidRPr="00EF49E1">
        <w:rPr>
          <w:rFonts w:ascii="Times New Roman" w:hAnsi="Times New Roman" w:cs="Times New Roman"/>
          <w:sz w:val="24"/>
          <w:szCs w:val="24"/>
        </w:rPr>
        <w:t>- назначение основных компонентов среды графического редактора: рабочего поля, панели инструментов, палитры, меню команд.</w:t>
      </w:r>
    </w:p>
    <w:p w:rsidR="0058401F" w:rsidRPr="00EF49E1" w:rsidRDefault="0058401F" w:rsidP="0058401F">
      <w:pPr>
        <w:spacing w:after="0" w:line="240" w:lineRule="auto"/>
        <w:ind w:right="150"/>
        <w:jc w:val="center"/>
        <w:rPr>
          <w:rFonts w:ascii="Times New Roman" w:hAnsi="Times New Roman" w:cs="Times New Roman"/>
          <w:sz w:val="24"/>
          <w:szCs w:val="24"/>
        </w:rPr>
      </w:pPr>
      <w:r w:rsidRPr="00EF49E1">
        <w:rPr>
          <w:rFonts w:ascii="Times New Roman" w:hAnsi="Times New Roman" w:cs="Times New Roman"/>
          <w:b/>
          <w:bCs/>
          <w:i/>
          <w:iCs/>
          <w:sz w:val="24"/>
          <w:szCs w:val="24"/>
        </w:rPr>
        <w:t>Учащиеся должны уметь:</w:t>
      </w:r>
    </w:p>
    <w:p w:rsidR="0058401F" w:rsidRPr="00EF49E1" w:rsidRDefault="0058401F" w:rsidP="0058401F">
      <w:pPr>
        <w:spacing w:after="0" w:line="240" w:lineRule="auto"/>
        <w:ind w:right="147"/>
        <w:rPr>
          <w:rFonts w:ascii="Times New Roman" w:hAnsi="Times New Roman" w:cs="Times New Roman"/>
          <w:sz w:val="24"/>
          <w:szCs w:val="24"/>
        </w:rPr>
      </w:pPr>
      <w:r w:rsidRPr="00EF49E1">
        <w:rPr>
          <w:rFonts w:ascii="Times New Roman" w:hAnsi="Times New Roman" w:cs="Times New Roman"/>
          <w:sz w:val="24"/>
          <w:szCs w:val="24"/>
        </w:rPr>
        <w:t>- включать и выключать компьютер;</w:t>
      </w:r>
    </w:p>
    <w:p w:rsidR="0058401F" w:rsidRPr="00EF49E1" w:rsidRDefault="0058401F" w:rsidP="0058401F">
      <w:pPr>
        <w:spacing w:after="0" w:line="240" w:lineRule="auto"/>
        <w:ind w:right="147"/>
        <w:rPr>
          <w:rFonts w:ascii="Times New Roman" w:hAnsi="Times New Roman" w:cs="Times New Roman"/>
          <w:sz w:val="24"/>
          <w:szCs w:val="24"/>
        </w:rPr>
      </w:pPr>
      <w:r w:rsidRPr="00EF49E1">
        <w:rPr>
          <w:rFonts w:ascii="Times New Roman" w:hAnsi="Times New Roman" w:cs="Times New Roman"/>
          <w:sz w:val="24"/>
          <w:szCs w:val="24"/>
        </w:rPr>
        <w:t>- пользоваться клавиатурой, мышью;</w:t>
      </w:r>
    </w:p>
    <w:p w:rsidR="0058401F" w:rsidRPr="00EF49E1" w:rsidRDefault="0058401F" w:rsidP="0058401F">
      <w:pPr>
        <w:spacing w:after="0" w:line="240" w:lineRule="auto"/>
        <w:ind w:right="147"/>
        <w:rPr>
          <w:rFonts w:ascii="Times New Roman" w:hAnsi="Times New Roman" w:cs="Times New Roman"/>
          <w:sz w:val="24"/>
          <w:szCs w:val="24"/>
        </w:rPr>
      </w:pPr>
      <w:r w:rsidRPr="00EF49E1">
        <w:rPr>
          <w:rFonts w:ascii="Times New Roman" w:hAnsi="Times New Roman" w:cs="Times New Roman"/>
          <w:sz w:val="24"/>
          <w:szCs w:val="24"/>
        </w:rPr>
        <w:t>- запуск</w:t>
      </w:r>
      <w:r>
        <w:rPr>
          <w:rFonts w:ascii="Times New Roman" w:hAnsi="Times New Roman" w:cs="Times New Roman"/>
          <w:sz w:val="24"/>
          <w:szCs w:val="24"/>
        </w:rPr>
        <w:t>ать</w:t>
      </w:r>
      <w:r w:rsidRPr="00EF49E1">
        <w:rPr>
          <w:rFonts w:ascii="Times New Roman" w:hAnsi="Times New Roman" w:cs="Times New Roman"/>
          <w:sz w:val="24"/>
          <w:szCs w:val="24"/>
        </w:rPr>
        <w:t xml:space="preserve"> программы с помощью Главного меню;</w:t>
      </w:r>
    </w:p>
    <w:p w:rsidR="0058401F" w:rsidRPr="00EF49E1" w:rsidRDefault="0058401F" w:rsidP="0058401F">
      <w:pPr>
        <w:spacing w:after="0" w:line="240" w:lineRule="auto"/>
        <w:ind w:right="147"/>
        <w:rPr>
          <w:rFonts w:ascii="Times New Roman" w:hAnsi="Times New Roman" w:cs="Times New Roman"/>
          <w:sz w:val="24"/>
          <w:szCs w:val="24"/>
        </w:rPr>
      </w:pPr>
      <w:r w:rsidRPr="00EF49E1">
        <w:rPr>
          <w:rFonts w:ascii="Times New Roman" w:hAnsi="Times New Roman" w:cs="Times New Roman"/>
          <w:sz w:val="24"/>
          <w:szCs w:val="24"/>
        </w:rPr>
        <w:t>- ориентироваться в типовом интерфейсе: пользоваться меню, работать с окнами;</w:t>
      </w:r>
    </w:p>
    <w:p w:rsidR="0058401F" w:rsidRPr="00EF49E1" w:rsidRDefault="0058401F" w:rsidP="0058401F">
      <w:pPr>
        <w:spacing w:after="0" w:line="240" w:lineRule="auto"/>
        <w:ind w:right="147"/>
        <w:rPr>
          <w:rFonts w:ascii="Times New Roman" w:hAnsi="Times New Roman" w:cs="Times New Roman"/>
          <w:sz w:val="24"/>
          <w:szCs w:val="24"/>
        </w:rPr>
      </w:pPr>
      <w:r w:rsidRPr="00EF49E1">
        <w:rPr>
          <w:rFonts w:ascii="Times New Roman" w:hAnsi="Times New Roman" w:cs="Times New Roman"/>
          <w:sz w:val="24"/>
          <w:szCs w:val="24"/>
        </w:rPr>
        <w:t>- пользоваться программами для обработки информации;</w:t>
      </w:r>
    </w:p>
    <w:p w:rsidR="0058401F" w:rsidRPr="00EF49E1" w:rsidRDefault="0058401F" w:rsidP="0058401F">
      <w:pPr>
        <w:spacing w:after="0" w:line="240" w:lineRule="auto"/>
        <w:ind w:right="147"/>
        <w:rPr>
          <w:rFonts w:ascii="Times New Roman" w:hAnsi="Times New Roman" w:cs="Times New Roman"/>
          <w:sz w:val="24"/>
          <w:szCs w:val="24"/>
        </w:rPr>
      </w:pPr>
      <w:r w:rsidRPr="00EF49E1">
        <w:rPr>
          <w:rFonts w:ascii="Times New Roman" w:hAnsi="Times New Roman" w:cs="Times New Roman"/>
          <w:sz w:val="24"/>
          <w:szCs w:val="24"/>
        </w:rPr>
        <w:t>- выполнять основные операции над текстом: ввод, редактирование (форматирование), поиск (замена);</w:t>
      </w:r>
    </w:p>
    <w:p w:rsidR="0058401F" w:rsidRPr="00EF49E1" w:rsidRDefault="0058401F" w:rsidP="0058401F">
      <w:pPr>
        <w:spacing w:after="0" w:line="240" w:lineRule="auto"/>
        <w:ind w:right="147"/>
        <w:rPr>
          <w:rFonts w:ascii="Times New Roman" w:hAnsi="Times New Roman" w:cs="Times New Roman"/>
          <w:sz w:val="24"/>
          <w:szCs w:val="24"/>
        </w:rPr>
      </w:pPr>
      <w:r w:rsidRPr="00EF49E1">
        <w:rPr>
          <w:rFonts w:ascii="Times New Roman" w:hAnsi="Times New Roman" w:cs="Times New Roman"/>
          <w:sz w:val="24"/>
          <w:szCs w:val="24"/>
        </w:rPr>
        <w:t>- перемещаться по тексту;</w:t>
      </w:r>
    </w:p>
    <w:p w:rsidR="0058401F" w:rsidRPr="00EF49E1" w:rsidRDefault="0058401F" w:rsidP="0058401F">
      <w:pPr>
        <w:spacing w:after="0" w:line="240" w:lineRule="auto"/>
        <w:ind w:right="147"/>
        <w:rPr>
          <w:rFonts w:ascii="Times New Roman" w:hAnsi="Times New Roman" w:cs="Times New Roman"/>
          <w:sz w:val="24"/>
          <w:szCs w:val="24"/>
        </w:rPr>
      </w:pPr>
      <w:r w:rsidRPr="00EF49E1">
        <w:rPr>
          <w:rFonts w:ascii="Times New Roman" w:hAnsi="Times New Roman" w:cs="Times New Roman"/>
          <w:sz w:val="24"/>
          <w:szCs w:val="24"/>
        </w:rPr>
        <w:t>- пользоваться клавиатурой, мышью при работе с текстом;</w:t>
      </w:r>
    </w:p>
    <w:p w:rsidR="0058401F" w:rsidRPr="00EF49E1" w:rsidRDefault="0058401F" w:rsidP="0058401F">
      <w:pPr>
        <w:spacing w:after="0" w:line="240" w:lineRule="auto"/>
        <w:ind w:right="147"/>
        <w:rPr>
          <w:rFonts w:ascii="Times New Roman" w:hAnsi="Times New Roman" w:cs="Times New Roman"/>
          <w:sz w:val="24"/>
          <w:szCs w:val="24"/>
        </w:rPr>
      </w:pPr>
      <w:r w:rsidRPr="00EF49E1">
        <w:rPr>
          <w:rFonts w:ascii="Times New Roman" w:hAnsi="Times New Roman" w:cs="Times New Roman"/>
          <w:sz w:val="24"/>
          <w:szCs w:val="24"/>
        </w:rPr>
        <w:t>- создавать изображение в среде графического редактора;</w:t>
      </w:r>
    </w:p>
    <w:p w:rsidR="0058401F" w:rsidRPr="00051C79" w:rsidRDefault="0058401F" w:rsidP="0058401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051C79">
        <w:rPr>
          <w:rFonts w:ascii="Times New Roman" w:eastAsia="Times New Roman" w:hAnsi="Times New Roman" w:cs="Times New Roman"/>
          <w:sz w:val="24"/>
          <w:szCs w:val="24"/>
        </w:rPr>
        <w:t>отправлять файлы, папки на съемный диск, со съемного диска, безопасно извлекать съемный диск;</w:t>
      </w:r>
    </w:p>
    <w:p w:rsidR="0058401F" w:rsidRDefault="0058401F" w:rsidP="0058401F">
      <w:pPr>
        <w:spacing w:after="0" w:line="240" w:lineRule="auto"/>
        <w:ind w:right="147"/>
        <w:rPr>
          <w:rFonts w:ascii="Times New Roman" w:hAnsi="Times New Roman" w:cs="Times New Roman"/>
          <w:sz w:val="24"/>
          <w:szCs w:val="24"/>
        </w:rPr>
      </w:pPr>
      <w:r>
        <w:rPr>
          <w:rFonts w:ascii="Times New Roman" w:eastAsia="Times New Roman" w:hAnsi="Times New Roman" w:cs="Times New Roman"/>
          <w:sz w:val="24"/>
          <w:szCs w:val="24"/>
        </w:rPr>
        <w:t xml:space="preserve">- </w:t>
      </w:r>
      <w:r w:rsidRPr="00051C79">
        <w:rPr>
          <w:rFonts w:ascii="Times New Roman" w:eastAsia="Times New Roman" w:hAnsi="Times New Roman" w:cs="Times New Roman"/>
          <w:sz w:val="24"/>
          <w:szCs w:val="24"/>
        </w:rPr>
        <w:t>печатать, отсканировать документ</w:t>
      </w:r>
      <w:r w:rsidRPr="00EF49E1">
        <w:rPr>
          <w:rFonts w:ascii="Times New Roman" w:hAnsi="Times New Roman" w:cs="Times New Roman"/>
          <w:sz w:val="24"/>
          <w:szCs w:val="24"/>
        </w:rPr>
        <w:t xml:space="preserve"> </w:t>
      </w:r>
    </w:p>
    <w:p w:rsidR="0058401F" w:rsidRPr="00EF49E1" w:rsidRDefault="0058401F" w:rsidP="0058401F">
      <w:pPr>
        <w:spacing w:after="0" w:line="240" w:lineRule="auto"/>
        <w:ind w:right="147"/>
        <w:rPr>
          <w:rFonts w:ascii="Times New Roman" w:hAnsi="Times New Roman" w:cs="Times New Roman"/>
          <w:sz w:val="24"/>
          <w:szCs w:val="24"/>
        </w:rPr>
      </w:pPr>
      <w:r>
        <w:rPr>
          <w:rFonts w:ascii="Times New Roman" w:hAnsi="Times New Roman" w:cs="Times New Roman"/>
          <w:sz w:val="24"/>
          <w:szCs w:val="24"/>
        </w:rPr>
        <w:t xml:space="preserve">- </w:t>
      </w:r>
      <w:r w:rsidRPr="00EF49E1">
        <w:rPr>
          <w:rFonts w:ascii="Times New Roman" w:hAnsi="Times New Roman" w:cs="Times New Roman"/>
          <w:sz w:val="24"/>
          <w:szCs w:val="24"/>
        </w:rPr>
        <w:t>представлять информацию в табличной форме;</w:t>
      </w:r>
    </w:p>
    <w:p w:rsidR="0058401F" w:rsidRPr="00EF49E1" w:rsidRDefault="0058401F" w:rsidP="0058401F">
      <w:pPr>
        <w:spacing w:after="0" w:line="240" w:lineRule="auto"/>
        <w:ind w:right="147"/>
        <w:rPr>
          <w:rFonts w:ascii="Times New Roman" w:hAnsi="Times New Roman" w:cs="Times New Roman"/>
          <w:sz w:val="24"/>
          <w:szCs w:val="24"/>
        </w:rPr>
      </w:pPr>
      <w:r w:rsidRPr="00EF49E1">
        <w:rPr>
          <w:rFonts w:ascii="Times New Roman" w:hAnsi="Times New Roman" w:cs="Times New Roman"/>
          <w:sz w:val="24"/>
          <w:szCs w:val="24"/>
        </w:rPr>
        <w:t>- пользоваться клавиатурой компьютера для символьного ввода данных;</w:t>
      </w:r>
    </w:p>
    <w:p w:rsidR="0058401F" w:rsidRPr="00EF49E1" w:rsidRDefault="0058401F" w:rsidP="0058401F">
      <w:pPr>
        <w:spacing w:after="0" w:line="240" w:lineRule="auto"/>
        <w:ind w:right="147"/>
        <w:rPr>
          <w:rFonts w:ascii="Times New Roman" w:hAnsi="Times New Roman" w:cs="Times New Roman"/>
          <w:sz w:val="24"/>
          <w:szCs w:val="24"/>
        </w:rPr>
      </w:pPr>
      <w:r w:rsidRPr="00EF49E1">
        <w:rPr>
          <w:rFonts w:ascii="Times New Roman" w:hAnsi="Times New Roman" w:cs="Times New Roman"/>
          <w:sz w:val="24"/>
          <w:szCs w:val="24"/>
        </w:rPr>
        <w:t>- пользоваться инструментами графического редактора;</w:t>
      </w:r>
    </w:p>
    <w:p w:rsidR="0058401F" w:rsidRPr="00EF49E1" w:rsidRDefault="0058401F" w:rsidP="0058401F">
      <w:pPr>
        <w:spacing w:after="0" w:line="240" w:lineRule="auto"/>
        <w:ind w:right="147"/>
        <w:rPr>
          <w:rFonts w:ascii="Times New Roman" w:hAnsi="Times New Roman" w:cs="Times New Roman"/>
          <w:sz w:val="24"/>
          <w:szCs w:val="24"/>
        </w:rPr>
      </w:pPr>
      <w:r w:rsidRPr="00EF49E1">
        <w:rPr>
          <w:rFonts w:ascii="Times New Roman" w:hAnsi="Times New Roman" w:cs="Times New Roman"/>
          <w:sz w:val="24"/>
          <w:szCs w:val="24"/>
        </w:rPr>
        <w:t>- выполнять операции с фрагментами графическ</w:t>
      </w:r>
      <w:r>
        <w:rPr>
          <w:rFonts w:ascii="Times New Roman" w:hAnsi="Times New Roman" w:cs="Times New Roman"/>
          <w:sz w:val="24"/>
          <w:szCs w:val="24"/>
        </w:rPr>
        <w:t>ого изображения</w:t>
      </w:r>
      <w:r w:rsidRPr="00EF49E1">
        <w:rPr>
          <w:rFonts w:ascii="Times New Roman" w:hAnsi="Times New Roman" w:cs="Times New Roman"/>
          <w:sz w:val="24"/>
          <w:szCs w:val="24"/>
        </w:rPr>
        <w:t>;</w:t>
      </w:r>
    </w:p>
    <w:p w:rsidR="0058401F" w:rsidRPr="00C22893" w:rsidRDefault="0058401F" w:rsidP="0058401F">
      <w:pPr>
        <w:spacing w:after="0" w:line="240" w:lineRule="auto"/>
        <w:jc w:val="both"/>
        <w:rPr>
          <w:rFonts w:ascii="Times New Roman" w:hAnsi="Times New Roman" w:cs="Times New Roman"/>
          <w:sz w:val="24"/>
          <w:szCs w:val="24"/>
        </w:rPr>
      </w:pPr>
    </w:p>
    <w:p w:rsidR="0058401F" w:rsidRPr="00C22893" w:rsidRDefault="0058401F" w:rsidP="0058401F">
      <w:pPr>
        <w:spacing w:after="0" w:line="240" w:lineRule="auto"/>
        <w:jc w:val="both"/>
        <w:rPr>
          <w:rFonts w:ascii="Times New Roman" w:hAnsi="Times New Roman" w:cs="Times New Roman"/>
          <w:sz w:val="24"/>
          <w:szCs w:val="24"/>
        </w:rPr>
      </w:pPr>
    </w:p>
    <w:p w:rsidR="0058401F" w:rsidRPr="00C22893" w:rsidRDefault="0058401F"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Default="00515AF0" w:rsidP="00C22893">
      <w:pPr>
        <w:spacing w:after="0" w:line="240" w:lineRule="auto"/>
        <w:jc w:val="both"/>
        <w:rPr>
          <w:rFonts w:ascii="Times New Roman" w:hAnsi="Times New Roman" w:cs="Times New Roman"/>
          <w:sz w:val="24"/>
          <w:szCs w:val="24"/>
        </w:rPr>
      </w:pPr>
    </w:p>
    <w:p w:rsidR="00205423" w:rsidRDefault="00205423" w:rsidP="00C22893">
      <w:pPr>
        <w:spacing w:after="0" w:line="240" w:lineRule="auto"/>
        <w:jc w:val="both"/>
        <w:rPr>
          <w:rFonts w:ascii="Times New Roman" w:hAnsi="Times New Roman" w:cs="Times New Roman"/>
          <w:sz w:val="24"/>
          <w:szCs w:val="24"/>
        </w:rPr>
      </w:pPr>
    </w:p>
    <w:p w:rsidR="00205423" w:rsidRDefault="00205423" w:rsidP="00C22893">
      <w:pPr>
        <w:spacing w:after="0" w:line="240" w:lineRule="auto"/>
        <w:jc w:val="both"/>
        <w:rPr>
          <w:rFonts w:ascii="Times New Roman" w:hAnsi="Times New Roman" w:cs="Times New Roman"/>
          <w:sz w:val="24"/>
          <w:szCs w:val="24"/>
        </w:rPr>
      </w:pPr>
    </w:p>
    <w:p w:rsidR="00205423" w:rsidRDefault="00205423" w:rsidP="00C22893">
      <w:pPr>
        <w:spacing w:after="0" w:line="240" w:lineRule="auto"/>
        <w:jc w:val="both"/>
        <w:rPr>
          <w:rFonts w:ascii="Times New Roman" w:hAnsi="Times New Roman" w:cs="Times New Roman"/>
          <w:sz w:val="24"/>
          <w:szCs w:val="24"/>
        </w:rPr>
      </w:pPr>
    </w:p>
    <w:p w:rsidR="00205423" w:rsidRDefault="00205423" w:rsidP="00C22893">
      <w:pPr>
        <w:spacing w:after="0" w:line="240" w:lineRule="auto"/>
        <w:jc w:val="both"/>
        <w:rPr>
          <w:rFonts w:ascii="Times New Roman" w:hAnsi="Times New Roman" w:cs="Times New Roman"/>
          <w:sz w:val="24"/>
          <w:szCs w:val="24"/>
        </w:rPr>
      </w:pPr>
    </w:p>
    <w:p w:rsidR="00205423" w:rsidRDefault="00205423" w:rsidP="00C22893">
      <w:pPr>
        <w:spacing w:after="0" w:line="240" w:lineRule="auto"/>
        <w:jc w:val="both"/>
        <w:rPr>
          <w:rFonts w:ascii="Times New Roman" w:hAnsi="Times New Roman" w:cs="Times New Roman"/>
          <w:sz w:val="24"/>
          <w:szCs w:val="24"/>
        </w:rPr>
      </w:pPr>
    </w:p>
    <w:p w:rsidR="00205423" w:rsidRDefault="00205423" w:rsidP="00C22893">
      <w:pPr>
        <w:spacing w:after="0" w:line="240" w:lineRule="auto"/>
        <w:jc w:val="both"/>
        <w:rPr>
          <w:rFonts w:ascii="Times New Roman" w:hAnsi="Times New Roman" w:cs="Times New Roman"/>
          <w:sz w:val="24"/>
          <w:szCs w:val="24"/>
        </w:rPr>
      </w:pPr>
    </w:p>
    <w:p w:rsidR="00205423" w:rsidRDefault="00205423" w:rsidP="00C22893">
      <w:pPr>
        <w:spacing w:after="0" w:line="240" w:lineRule="auto"/>
        <w:jc w:val="both"/>
        <w:rPr>
          <w:rFonts w:ascii="Times New Roman" w:hAnsi="Times New Roman" w:cs="Times New Roman"/>
          <w:sz w:val="24"/>
          <w:szCs w:val="24"/>
        </w:rPr>
      </w:pPr>
    </w:p>
    <w:p w:rsidR="00205423" w:rsidRDefault="00205423" w:rsidP="00C22893">
      <w:pPr>
        <w:spacing w:after="0" w:line="240" w:lineRule="auto"/>
        <w:jc w:val="both"/>
        <w:rPr>
          <w:rFonts w:ascii="Times New Roman" w:hAnsi="Times New Roman" w:cs="Times New Roman"/>
          <w:sz w:val="24"/>
          <w:szCs w:val="24"/>
        </w:rPr>
      </w:pPr>
    </w:p>
    <w:p w:rsidR="00205423" w:rsidRDefault="00205423" w:rsidP="00C22893">
      <w:pPr>
        <w:spacing w:after="0" w:line="240" w:lineRule="auto"/>
        <w:jc w:val="both"/>
        <w:rPr>
          <w:rFonts w:ascii="Times New Roman" w:hAnsi="Times New Roman" w:cs="Times New Roman"/>
          <w:sz w:val="24"/>
          <w:szCs w:val="24"/>
        </w:rPr>
      </w:pPr>
    </w:p>
    <w:p w:rsidR="00205423" w:rsidRDefault="00205423" w:rsidP="00C22893">
      <w:pPr>
        <w:spacing w:after="0" w:line="240" w:lineRule="auto"/>
        <w:jc w:val="both"/>
        <w:rPr>
          <w:rFonts w:ascii="Times New Roman" w:hAnsi="Times New Roman" w:cs="Times New Roman"/>
          <w:sz w:val="24"/>
          <w:szCs w:val="24"/>
        </w:rPr>
      </w:pPr>
    </w:p>
    <w:p w:rsidR="00205423" w:rsidRDefault="00205423" w:rsidP="00C22893">
      <w:pPr>
        <w:spacing w:after="0" w:line="240" w:lineRule="auto"/>
        <w:jc w:val="both"/>
        <w:rPr>
          <w:rFonts w:ascii="Times New Roman" w:hAnsi="Times New Roman" w:cs="Times New Roman"/>
          <w:sz w:val="24"/>
          <w:szCs w:val="24"/>
        </w:rPr>
      </w:pPr>
    </w:p>
    <w:p w:rsidR="00205423" w:rsidRDefault="00205423" w:rsidP="00C22893">
      <w:pPr>
        <w:spacing w:after="0" w:line="240" w:lineRule="auto"/>
        <w:jc w:val="both"/>
        <w:rPr>
          <w:rFonts w:ascii="Times New Roman" w:hAnsi="Times New Roman" w:cs="Times New Roman"/>
          <w:sz w:val="24"/>
          <w:szCs w:val="24"/>
        </w:rPr>
      </w:pPr>
    </w:p>
    <w:p w:rsidR="00205423" w:rsidRDefault="00205423" w:rsidP="00C22893">
      <w:pPr>
        <w:spacing w:after="0" w:line="240" w:lineRule="auto"/>
        <w:jc w:val="both"/>
        <w:rPr>
          <w:rFonts w:ascii="Times New Roman" w:hAnsi="Times New Roman" w:cs="Times New Roman"/>
          <w:sz w:val="24"/>
          <w:szCs w:val="24"/>
        </w:rPr>
      </w:pPr>
    </w:p>
    <w:p w:rsidR="00205423" w:rsidRDefault="00205423" w:rsidP="00C22893">
      <w:pPr>
        <w:spacing w:after="0" w:line="240" w:lineRule="auto"/>
        <w:jc w:val="both"/>
        <w:rPr>
          <w:rFonts w:ascii="Times New Roman" w:hAnsi="Times New Roman" w:cs="Times New Roman"/>
          <w:sz w:val="24"/>
          <w:szCs w:val="24"/>
        </w:rPr>
      </w:pPr>
    </w:p>
    <w:p w:rsidR="00205423" w:rsidRDefault="00205423" w:rsidP="00C22893">
      <w:pPr>
        <w:spacing w:after="0" w:line="240" w:lineRule="auto"/>
        <w:jc w:val="both"/>
        <w:rPr>
          <w:rFonts w:ascii="Times New Roman" w:hAnsi="Times New Roman" w:cs="Times New Roman"/>
          <w:sz w:val="24"/>
          <w:szCs w:val="24"/>
        </w:rPr>
      </w:pPr>
    </w:p>
    <w:p w:rsidR="00205423" w:rsidRDefault="00205423" w:rsidP="00C22893">
      <w:pPr>
        <w:spacing w:after="0" w:line="240" w:lineRule="auto"/>
        <w:jc w:val="both"/>
        <w:rPr>
          <w:rFonts w:ascii="Times New Roman" w:hAnsi="Times New Roman" w:cs="Times New Roman"/>
          <w:sz w:val="24"/>
          <w:szCs w:val="24"/>
        </w:rPr>
      </w:pPr>
    </w:p>
    <w:p w:rsidR="006B5084" w:rsidRDefault="006B5084" w:rsidP="00C22893">
      <w:pPr>
        <w:spacing w:after="0" w:line="240" w:lineRule="auto"/>
        <w:jc w:val="both"/>
        <w:rPr>
          <w:rFonts w:ascii="Times New Roman" w:hAnsi="Times New Roman" w:cs="Times New Roman"/>
          <w:sz w:val="24"/>
          <w:szCs w:val="24"/>
        </w:rPr>
      </w:pPr>
    </w:p>
    <w:p w:rsidR="006B5084" w:rsidRDefault="006B5084" w:rsidP="00C22893">
      <w:pPr>
        <w:spacing w:after="0" w:line="240" w:lineRule="auto"/>
        <w:jc w:val="both"/>
        <w:rPr>
          <w:rFonts w:ascii="Times New Roman" w:hAnsi="Times New Roman" w:cs="Times New Roman"/>
          <w:sz w:val="24"/>
          <w:szCs w:val="24"/>
        </w:rPr>
      </w:pPr>
    </w:p>
    <w:p w:rsidR="00205423" w:rsidRDefault="00205423" w:rsidP="00C22893">
      <w:pPr>
        <w:spacing w:after="0" w:line="240" w:lineRule="auto"/>
        <w:jc w:val="both"/>
        <w:rPr>
          <w:rFonts w:ascii="Times New Roman" w:hAnsi="Times New Roman" w:cs="Times New Roman"/>
          <w:sz w:val="24"/>
          <w:szCs w:val="24"/>
        </w:rPr>
      </w:pPr>
    </w:p>
    <w:p w:rsidR="00205423" w:rsidRPr="00C22893" w:rsidRDefault="00205423"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pStyle w:val="razdel"/>
        <w:spacing w:before="0" w:beforeAutospacing="0" w:after="0" w:afterAutospacing="0"/>
        <w:jc w:val="center"/>
      </w:pPr>
      <w:r w:rsidRPr="00C22893">
        <w:rPr>
          <w:b/>
        </w:rPr>
        <w:t xml:space="preserve">ОКРУЖАЮЩИЙ МИР (ЧЕЛОВЕК, ПРИРОДА, ОБЩЕСТВО) </w:t>
      </w:r>
      <w:r w:rsidRPr="00C22893">
        <w:t>(1 – 4 классы)</w:t>
      </w:r>
    </w:p>
    <w:p w:rsidR="00515AF0" w:rsidRPr="00C22893" w:rsidRDefault="00515AF0" w:rsidP="00C22893">
      <w:pPr>
        <w:pStyle w:val="razdel"/>
        <w:spacing w:before="0" w:beforeAutospacing="0" w:after="0" w:afterAutospacing="0"/>
        <w:jc w:val="center"/>
        <w:rPr>
          <w:b/>
        </w:rPr>
      </w:pPr>
      <w:r w:rsidRPr="00C22893">
        <w:rPr>
          <w:b/>
        </w:rPr>
        <w:t>Пояснительная записка.</w:t>
      </w:r>
    </w:p>
    <w:p w:rsidR="00515AF0" w:rsidRPr="00C22893" w:rsidRDefault="00515AF0" w:rsidP="00C22893">
      <w:pPr>
        <w:pStyle w:val="a5"/>
        <w:spacing w:before="0" w:beforeAutospacing="0" w:after="0" w:afterAutospacing="0"/>
        <w:ind w:firstLine="708"/>
        <w:jc w:val="both"/>
      </w:pPr>
      <w:r w:rsidRPr="00C22893">
        <w:t>Данный учебный предмет является специфическим для обучения младших умственно отсталых школьников. Его введение в учебный план обусловлено значительным отставанием умственно отсталых первоклассников в общем и речевом развитии от своих сверстников с нормальным интеллектом. Занятия по этому учебному предмету имеют интегративный характер, рассматриваются как коррекционные. Их целью является направленное исправление дефектов общего и речевого развития детей, их познавательной деятельности.</w:t>
      </w:r>
    </w:p>
    <w:p w:rsidR="00515AF0" w:rsidRPr="00C22893" w:rsidRDefault="00515AF0" w:rsidP="00C22893">
      <w:pPr>
        <w:pStyle w:val="a5"/>
        <w:spacing w:before="0" w:beforeAutospacing="0" w:after="0" w:afterAutospacing="0"/>
        <w:ind w:firstLine="708"/>
        <w:jc w:val="both"/>
      </w:pPr>
      <w:r w:rsidRPr="00C22893">
        <w:t>У учащихся формируются элементарные представления и понятия, необходимые при обучении другим учебным предметам, расширяется и обогащается представление о непосредственно окружающем мире, они получают некоторые представления о мире, который находится вне поля их чувствительного опыта.</w:t>
      </w:r>
    </w:p>
    <w:p w:rsidR="00515AF0" w:rsidRPr="00C22893" w:rsidRDefault="00515AF0" w:rsidP="00C22893">
      <w:pPr>
        <w:pStyle w:val="a5"/>
        <w:spacing w:before="0" w:beforeAutospacing="0" w:after="0" w:afterAutospacing="0"/>
        <w:ind w:firstLine="708"/>
        <w:jc w:val="both"/>
      </w:pPr>
      <w:r w:rsidRPr="00C22893">
        <w:t>Обучение способности видеть, сравнивать, обобщать, конкретизировать, делать элементарные выводы, устанавливать несложные причинно-следственные связи и закономерности способствует развитию аналитико-синтетической деятельности учащихся, коррекции их мышления.</w:t>
      </w:r>
    </w:p>
    <w:p w:rsidR="00515AF0" w:rsidRPr="00C22893" w:rsidRDefault="00515AF0" w:rsidP="00C22893">
      <w:pPr>
        <w:autoSpaceDE w:val="0"/>
        <w:autoSpaceDN w:val="0"/>
        <w:adjustRightInd w:val="0"/>
        <w:spacing w:after="0" w:line="240" w:lineRule="auto"/>
        <w:ind w:firstLine="709"/>
        <w:jc w:val="both"/>
        <w:rPr>
          <w:rFonts w:ascii="Times New Roman" w:hAnsi="Times New Roman" w:cs="Times New Roman"/>
          <w:b/>
          <w:iCs/>
          <w:sz w:val="24"/>
          <w:szCs w:val="24"/>
        </w:rPr>
      </w:pPr>
      <w:r w:rsidRPr="00C22893">
        <w:rPr>
          <w:rFonts w:ascii="Times New Roman" w:hAnsi="Times New Roman" w:cs="Times New Roman"/>
          <w:b/>
          <w:iCs/>
          <w:sz w:val="24"/>
          <w:szCs w:val="24"/>
          <w:u w:val="single"/>
        </w:rPr>
        <w:t>Цели и задачи изучения учебного предмета</w:t>
      </w:r>
      <w:r w:rsidRPr="00C22893">
        <w:rPr>
          <w:rFonts w:ascii="Times New Roman" w:hAnsi="Times New Roman" w:cs="Times New Roman"/>
          <w:b/>
          <w:iCs/>
          <w:sz w:val="24"/>
          <w:szCs w:val="24"/>
        </w:rPr>
        <w:t xml:space="preserve">. </w:t>
      </w:r>
    </w:p>
    <w:p w:rsidR="00515AF0" w:rsidRPr="00C22893" w:rsidRDefault="00515AF0" w:rsidP="00C22893">
      <w:pPr>
        <w:pStyle w:val="a5"/>
        <w:spacing w:before="0" w:beforeAutospacing="0" w:after="0" w:afterAutospacing="0"/>
        <w:ind w:firstLine="708"/>
        <w:jc w:val="both"/>
      </w:pPr>
      <w:r w:rsidRPr="00C22893">
        <w:rPr>
          <w:iCs/>
        </w:rPr>
        <w:t>Основная цель обучения предмету «Окружающий мир» в начальной школе —</w:t>
      </w:r>
      <w:r w:rsidRPr="00C22893">
        <w:t>расширение и обогащение представлений о непосредственно окружающем мире, а также о мире, который находится вне поля их чувствительного опыта, формирование элементарных представлений и понятий, необходимых при обучении другим учебным предметам,</w:t>
      </w:r>
    </w:p>
    <w:p w:rsidR="00515AF0" w:rsidRPr="00C22893" w:rsidRDefault="00515AF0" w:rsidP="00C22893">
      <w:pPr>
        <w:pStyle w:val="a5"/>
        <w:spacing w:before="0" w:beforeAutospacing="0" w:after="0" w:afterAutospacing="0"/>
        <w:ind w:firstLine="708"/>
        <w:jc w:val="both"/>
      </w:pPr>
      <w:r w:rsidRPr="00C22893">
        <w:t>Обучение способности видеть, сравнивать, обобщать, конкретизировать, делать элементарные выводы, устанавливать несложные причинно-следственные связи и закономерности способствует развитию аналитико-синтетической деятельности учащихся, коррекции их мышления.</w:t>
      </w:r>
    </w:p>
    <w:p w:rsidR="00515AF0" w:rsidRPr="00C22893" w:rsidRDefault="00515AF0" w:rsidP="00C22893">
      <w:pPr>
        <w:pStyle w:val="a5"/>
        <w:spacing w:before="0" w:beforeAutospacing="0" w:after="0" w:afterAutospacing="0"/>
        <w:ind w:firstLine="708"/>
        <w:jc w:val="both"/>
      </w:pPr>
      <w:r w:rsidRPr="00C22893">
        <w:t>В связи с расширением и уточнением круга представлений о предметах и явлениях окружающей действительности обогащается словарный запас учащихся: вводятся соответствующие термины, наглядно дифференцируется значение слов (</w:t>
      </w:r>
      <w:r w:rsidRPr="00C22893">
        <w:rPr>
          <w:rStyle w:val="a6"/>
          <w:rFonts w:eastAsiaTheme="minorEastAsia"/>
        </w:rPr>
        <w:t>стебель — ствол, трава — куст — дерево</w:t>
      </w:r>
      <w:r w:rsidRPr="00C22893">
        <w:t>)</w:t>
      </w:r>
      <w:r w:rsidRPr="00C22893">
        <w:rPr>
          <w:rStyle w:val="a6"/>
          <w:rFonts w:eastAsiaTheme="minorEastAsia"/>
        </w:rPr>
        <w:t xml:space="preserve">, </w:t>
      </w:r>
      <w:r w:rsidRPr="00C22893">
        <w:t>показывается различие между видовым и родовым понятием (</w:t>
      </w:r>
      <w:r w:rsidRPr="00C22893">
        <w:rPr>
          <w:rStyle w:val="a6"/>
          <w:rFonts w:eastAsiaTheme="minorEastAsia"/>
        </w:rPr>
        <w:t>роза — цветок</w:t>
      </w:r>
      <w:r w:rsidRPr="00C22893">
        <w:t>)</w:t>
      </w:r>
      <w:r w:rsidRPr="00C22893">
        <w:rPr>
          <w:rStyle w:val="a6"/>
          <w:rFonts w:eastAsiaTheme="minorEastAsia"/>
        </w:rPr>
        <w:t xml:space="preserve">, </w:t>
      </w:r>
      <w:r w:rsidRPr="00C22893">
        <w:t>ученики упражняются в адекватном и более точном сочетании слов, обозначающих предметы, их признаки и действия. В процессе непосредственных наблюдений реальной действительности обогащается словарь учащихся, при организации беседы он активизируется, т. е. усвоенные слова включаются в речь.</w:t>
      </w:r>
    </w:p>
    <w:p w:rsidR="00515AF0" w:rsidRPr="00C22893" w:rsidRDefault="00515AF0" w:rsidP="00C22893">
      <w:pPr>
        <w:pStyle w:val="a5"/>
        <w:spacing w:before="0" w:beforeAutospacing="0" w:after="0" w:afterAutospacing="0"/>
        <w:ind w:firstLine="708"/>
        <w:jc w:val="both"/>
      </w:pPr>
      <w:r w:rsidRPr="00C22893">
        <w:t>Разговорная устная речь представляет собой сложный вид речевой деятельности. Она включает в себя ответы на вопросы и диалог, описание предметов и явлений, собственных действий и впечатлений и т. д.</w:t>
      </w:r>
    </w:p>
    <w:p w:rsidR="00515AF0" w:rsidRPr="00C22893" w:rsidRDefault="00515AF0" w:rsidP="00C22893">
      <w:pPr>
        <w:pStyle w:val="a5"/>
        <w:spacing w:before="0" w:beforeAutospacing="0" w:after="0" w:afterAutospacing="0"/>
        <w:ind w:firstLine="708"/>
        <w:jc w:val="both"/>
      </w:pPr>
      <w:r w:rsidRPr="00C22893">
        <w:t xml:space="preserve">Основным методом обучения является беседа. Беседы организуются в процессе ознакомления с предметами и явлениями окружающей действительности на предметных уроках, экскурсиях, во время наблюдений за сезонными изменениями в природе и труде </w:t>
      </w:r>
      <w:r w:rsidRPr="00C22893">
        <w:lastRenderedPageBreak/>
        <w:t>людей, на основе имеющегося опыта, практических работ, демонстрации учебных кинофильмов, диафильмов, предметных и сюжетных картин.</w:t>
      </w:r>
    </w:p>
    <w:p w:rsidR="00515AF0" w:rsidRPr="00C22893" w:rsidRDefault="00515AF0" w:rsidP="00C22893">
      <w:pPr>
        <w:pStyle w:val="a5"/>
        <w:spacing w:before="0" w:beforeAutospacing="0" w:after="0" w:afterAutospacing="0"/>
        <w:ind w:firstLine="708"/>
        <w:jc w:val="both"/>
      </w:pPr>
      <w:r w:rsidRPr="00C22893">
        <w:t>Главным компонентом беседы является речь самих учащихся. Учитель руководит речевой деятельностью детей, активизирует ее, исправляет ошибки, учит сосредоточивать внимание на определенных предметах и явлениях, правильно наблюдать и устанавливать связи, выражать свои впечатления и суждения в словесной форме. При формулировании ответов на вопросы у учащихся закрепляется умение правильно строить предложения; описывая предметы, явления, рассказывая о виденном, они учатся связному высказыванию.</w:t>
      </w:r>
    </w:p>
    <w:p w:rsidR="00515AF0" w:rsidRPr="00C22893" w:rsidRDefault="00515AF0" w:rsidP="00C22893">
      <w:pPr>
        <w:pStyle w:val="a5"/>
        <w:spacing w:before="0" w:beforeAutospacing="0" w:after="0" w:afterAutospacing="0"/>
        <w:ind w:firstLine="708"/>
        <w:jc w:val="both"/>
      </w:pPr>
      <w:r w:rsidRPr="00C22893">
        <w:t>На экскурсиях учащиеся знакомятся с предметами и явлениями в естественной обстановке; на предметных уроках — на основе непосредственных чувственных восприятий. Наблюдая, дети учатся анализировать, находить сходство и различие, делать простейшие выводы и обобщения. Практические работы помогают закреплению полученных знаний и умений. Наблюдения за погодой и сезонными изменениями в природе расширяют представления об окружающем мире, развивают внимание, наблюдательность, чувственное восприятие.</w:t>
      </w:r>
    </w:p>
    <w:p w:rsidR="00515AF0" w:rsidRPr="00C22893" w:rsidRDefault="00515AF0" w:rsidP="00C22893">
      <w:pPr>
        <w:pStyle w:val="a5"/>
        <w:spacing w:before="0" w:beforeAutospacing="0" w:after="0" w:afterAutospacing="0"/>
        <w:ind w:firstLine="708"/>
        <w:jc w:val="both"/>
      </w:pPr>
      <w:r w:rsidRPr="00C22893">
        <w:t>Правильная организация занятий, специфические методы и приемы обучения способствуют развитию речи и мышления учащихся.</w:t>
      </w:r>
    </w:p>
    <w:p w:rsidR="00515AF0" w:rsidRPr="00C22893" w:rsidRDefault="00515AF0" w:rsidP="00C22893">
      <w:pPr>
        <w:autoSpaceDE w:val="0"/>
        <w:autoSpaceDN w:val="0"/>
        <w:adjustRightInd w:val="0"/>
        <w:spacing w:after="0" w:line="240" w:lineRule="auto"/>
        <w:jc w:val="both"/>
        <w:rPr>
          <w:rFonts w:ascii="Times New Roman" w:hAnsi="Times New Roman" w:cs="Times New Roman"/>
          <w:iCs/>
          <w:sz w:val="24"/>
          <w:szCs w:val="24"/>
        </w:rPr>
      </w:pPr>
    </w:p>
    <w:p w:rsidR="00515AF0" w:rsidRPr="00C22893" w:rsidRDefault="00515AF0" w:rsidP="00C22893">
      <w:pPr>
        <w:pStyle w:val="podzag2"/>
        <w:spacing w:before="0" w:beforeAutospacing="0" w:after="0" w:afterAutospacing="0"/>
        <w:jc w:val="center"/>
        <w:rPr>
          <w:b/>
        </w:rPr>
      </w:pPr>
      <w:r w:rsidRPr="00C22893">
        <w:rPr>
          <w:b/>
        </w:rPr>
        <w:t>Содержание программы</w:t>
      </w:r>
    </w:p>
    <w:p w:rsidR="00515AF0" w:rsidRPr="00C22893" w:rsidRDefault="00515AF0" w:rsidP="00C22893">
      <w:pPr>
        <w:pStyle w:val="podzag2"/>
        <w:spacing w:before="0" w:beforeAutospacing="0" w:after="0" w:afterAutospacing="0"/>
        <w:jc w:val="center"/>
      </w:pPr>
      <w:r w:rsidRPr="00C22893">
        <w:t xml:space="preserve">1 класс </w:t>
      </w:r>
    </w:p>
    <w:p w:rsidR="00515AF0" w:rsidRPr="00C22893" w:rsidRDefault="00515AF0" w:rsidP="00C22893">
      <w:pPr>
        <w:pStyle w:val="a5"/>
        <w:spacing w:before="0" w:beforeAutospacing="0" w:after="0" w:afterAutospacing="0"/>
        <w:ind w:firstLine="708"/>
        <w:jc w:val="both"/>
      </w:pPr>
      <w:r w:rsidRPr="00C22893">
        <w:t>Обогащение и уточнение словаря. Называние предметов, характеристика их по цвету, форме, размеру, вкусу, запаху. Сравнение двух предметов, нахождение сходных и отличительных признаков. Простейшие обобщения предметов. Классификация предметов вначале по образцу и показу, потом со словесной инструкцией.</w:t>
      </w:r>
    </w:p>
    <w:p w:rsidR="00515AF0" w:rsidRPr="00C22893" w:rsidRDefault="00515AF0" w:rsidP="00C22893">
      <w:pPr>
        <w:pStyle w:val="a5"/>
        <w:spacing w:before="0" w:beforeAutospacing="0" w:after="0" w:afterAutospacing="0"/>
        <w:ind w:firstLine="708"/>
        <w:jc w:val="both"/>
      </w:pPr>
      <w:r w:rsidRPr="00C22893">
        <w:t>Участие в беседе. Развитие вопросно-ответной, диалогической речи, связного высказывания.</w:t>
      </w:r>
    </w:p>
    <w:p w:rsidR="00515AF0" w:rsidRPr="00C22893" w:rsidRDefault="00515AF0" w:rsidP="00C22893">
      <w:pPr>
        <w:spacing w:after="0" w:line="240" w:lineRule="auto"/>
        <w:jc w:val="both"/>
        <w:rPr>
          <w:rFonts w:ascii="Times New Roman" w:eastAsia="Times New Roman" w:hAnsi="Times New Roman" w:cs="Times New Roman"/>
          <w:sz w:val="24"/>
          <w:szCs w:val="24"/>
        </w:rPr>
      </w:pPr>
    </w:p>
    <w:p w:rsidR="00515AF0" w:rsidRPr="00C22893" w:rsidRDefault="00515AF0" w:rsidP="00C22893">
      <w:pPr>
        <w:spacing w:after="0" w:line="240" w:lineRule="auto"/>
        <w:jc w:val="center"/>
        <w:rPr>
          <w:rFonts w:ascii="Times New Roman" w:eastAsia="Times New Roman" w:hAnsi="Times New Roman" w:cs="Times New Roman"/>
          <w:sz w:val="24"/>
          <w:szCs w:val="24"/>
        </w:rPr>
      </w:pPr>
      <w:r w:rsidRPr="00C22893">
        <w:rPr>
          <w:rStyle w:val="a7"/>
          <w:rFonts w:ascii="Times New Roman" w:eastAsia="Times New Roman" w:hAnsi="Times New Roman" w:cs="Times New Roman"/>
          <w:sz w:val="24"/>
          <w:szCs w:val="24"/>
        </w:rPr>
        <w:t>Примерная тематика</w:t>
      </w:r>
    </w:p>
    <w:p w:rsidR="00515AF0" w:rsidRPr="00C22893" w:rsidRDefault="00515AF0" w:rsidP="00C22893">
      <w:pPr>
        <w:pStyle w:val="a5"/>
        <w:spacing w:before="0" w:beforeAutospacing="0" w:after="0" w:afterAutospacing="0"/>
        <w:ind w:firstLine="708"/>
        <w:jc w:val="both"/>
      </w:pPr>
      <w:r w:rsidRPr="00C22893">
        <w:rPr>
          <w:rStyle w:val="a6"/>
          <w:rFonts w:eastAsiaTheme="minorEastAsia"/>
        </w:rPr>
        <w:t xml:space="preserve">Сезонные изменения в природе. </w:t>
      </w:r>
      <w:r w:rsidRPr="00C22893">
        <w:t>Погода (дни ясные, солнечные, пасмурные, идет дождь, снег). Погода сегодня, вчера. Изменения в природе, жизни растений и животных в осенние месяцы: похолодание, листопад (различение листьев деревьев по цвету, величине, форме), отлет птиц; в зимние месяцы: холод, снег, лед, мороз, снежинки, птицы зимой, подкормка птиц; в весенние месяцы: потепление, сосульки, таяние снега, прилет птиц, распускание почек.</w:t>
      </w:r>
    </w:p>
    <w:p w:rsidR="00515AF0" w:rsidRPr="00C22893" w:rsidRDefault="00515AF0" w:rsidP="00C22893">
      <w:pPr>
        <w:pStyle w:val="a5"/>
        <w:spacing w:before="0" w:beforeAutospacing="0" w:after="0" w:afterAutospacing="0"/>
        <w:ind w:firstLine="708"/>
        <w:jc w:val="both"/>
      </w:pPr>
      <w:r w:rsidRPr="00C22893">
        <w:rPr>
          <w:rStyle w:val="a6"/>
          <w:rFonts w:eastAsiaTheme="minorEastAsia"/>
        </w:rPr>
        <w:t xml:space="preserve">Школа. </w:t>
      </w:r>
      <w:r w:rsidRPr="00C22893">
        <w:t>Школьное здание. Классы, коридоры, зал, буфет или столовая, гардероб.</w:t>
      </w:r>
    </w:p>
    <w:p w:rsidR="00515AF0" w:rsidRPr="00C22893" w:rsidRDefault="00515AF0" w:rsidP="00C22893">
      <w:pPr>
        <w:pStyle w:val="a5"/>
        <w:spacing w:before="0" w:beforeAutospacing="0" w:after="0" w:afterAutospacing="0"/>
        <w:ind w:firstLine="708"/>
        <w:jc w:val="both"/>
      </w:pPr>
      <w:r w:rsidRPr="00C22893">
        <w:rPr>
          <w:rStyle w:val="a6"/>
          <w:rFonts w:eastAsiaTheme="minorEastAsia"/>
        </w:rPr>
        <w:t xml:space="preserve">Классная комната. </w:t>
      </w:r>
      <w:r w:rsidRPr="00C22893">
        <w:t>Стены, потолок, пол, дверь, окна, классная доска, парты, стол, шкаф. Правильная посадка за столом, за партой. Поддерживание порядка в классе. Обязанности дежурного.</w:t>
      </w:r>
    </w:p>
    <w:p w:rsidR="00515AF0" w:rsidRPr="00C22893" w:rsidRDefault="00515AF0" w:rsidP="00C22893">
      <w:pPr>
        <w:pStyle w:val="a5"/>
        <w:spacing w:before="0" w:beforeAutospacing="0" w:after="0" w:afterAutospacing="0"/>
        <w:ind w:firstLine="708"/>
        <w:jc w:val="both"/>
      </w:pPr>
      <w:r w:rsidRPr="00C22893">
        <w:rPr>
          <w:rStyle w:val="a6"/>
          <w:rFonts w:eastAsiaTheme="minorEastAsia"/>
          <w:b/>
          <w:bCs/>
        </w:rPr>
        <w:t xml:space="preserve">Учебные вещи. </w:t>
      </w:r>
      <w:r w:rsidRPr="00C22893">
        <w:t>Их назначение. Обращение с ними.</w:t>
      </w:r>
    </w:p>
    <w:p w:rsidR="00515AF0" w:rsidRPr="00C22893" w:rsidRDefault="00515AF0" w:rsidP="00C22893">
      <w:pPr>
        <w:pStyle w:val="a5"/>
        <w:spacing w:before="0" w:beforeAutospacing="0" w:after="0" w:afterAutospacing="0"/>
        <w:ind w:firstLine="708"/>
        <w:jc w:val="both"/>
      </w:pPr>
      <w:r w:rsidRPr="00C22893">
        <w:rPr>
          <w:rStyle w:val="a6"/>
          <w:rFonts w:eastAsiaTheme="minorEastAsia"/>
        </w:rPr>
        <w:t xml:space="preserve">Игрушки. </w:t>
      </w:r>
      <w:r w:rsidRPr="00C22893">
        <w:t>Кукла, мишка, пирамидка, машины и др.</w:t>
      </w:r>
    </w:p>
    <w:p w:rsidR="00515AF0" w:rsidRPr="00C22893" w:rsidRDefault="00515AF0" w:rsidP="00C22893">
      <w:pPr>
        <w:pStyle w:val="a5"/>
        <w:spacing w:before="0" w:beforeAutospacing="0" w:after="0" w:afterAutospacing="0"/>
        <w:ind w:firstLine="708"/>
        <w:jc w:val="both"/>
      </w:pPr>
      <w:r w:rsidRPr="00C22893">
        <w:t>Учебные вещи и игрушки. Сравнение.</w:t>
      </w:r>
    </w:p>
    <w:p w:rsidR="00515AF0" w:rsidRPr="00C22893" w:rsidRDefault="00515AF0" w:rsidP="00C22893">
      <w:pPr>
        <w:pStyle w:val="a5"/>
        <w:spacing w:before="0" w:beforeAutospacing="0" w:after="0" w:afterAutospacing="0"/>
        <w:ind w:firstLine="708"/>
        <w:jc w:val="both"/>
      </w:pPr>
      <w:r w:rsidRPr="00C22893">
        <w:rPr>
          <w:rStyle w:val="a6"/>
          <w:rFonts w:eastAsiaTheme="minorEastAsia"/>
        </w:rPr>
        <w:t xml:space="preserve">Семья. </w:t>
      </w:r>
      <w:r w:rsidRPr="00C22893">
        <w:t>Мама, папа, бабушка, дедушка, братья, сестры.</w:t>
      </w:r>
    </w:p>
    <w:p w:rsidR="00515AF0" w:rsidRPr="00C22893" w:rsidRDefault="00515AF0" w:rsidP="00C22893">
      <w:pPr>
        <w:pStyle w:val="a5"/>
        <w:spacing w:before="0" w:beforeAutospacing="0" w:after="0" w:afterAutospacing="0"/>
        <w:ind w:firstLine="708"/>
        <w:jc w:val="both"/>
      </w:pPr>
      <w:r w:rsidRPr="00C22893">
        <w:rPr>
          <w:rStyle w:val="a6"/>
          <w:rFonts w:eastAsiaTheme="minorEastAsia"/>
        </w:rPr>
        <w:t xml:space="preserve">Одежда. </w:t>
      </w:r>
      <w:r w:rsidRPr="00C22893">
        <w:t>Школьная форма девочек (платье, фартук), школьная форма мальчиков (пиджак, брюки, рубашка). Уход за школьной формой (чистка сухой щеткой, хранение).</w:t>
      </w:r>
    </w:p>
    <w:p w:rsidR="00515AF0" w:rsidRPr="00C22893" w:rsidRDefault="00515AF0" w:rsidP="00C22893">
      <w:pPr>
        <w:pStyle w:val="a5"/>
        <w:spacing w:before="0" w:beforeAutospacing="0" w:after="0" w:afterAutospacing="0"/>
        <w:ind w:firstLine="708"/>
        <w:jc w:val="both"/>
      </w:pPr>
      <w:r w:rsidRPr="00C22893">
        <w:rPr>
          <w:rStyle w:val="a6"/>
          <w:rFonts w:eastAsiaTheme="minorEastAsia"/>
        </w:rPr>
        <w:t xml:space="preserve">Обувь. </w:t>
      </w:r>
      <w:r w:rsidRPr="00C22893">
        <w:t>Туфли, ботинки, тапочки, сапоги. Уход за обувью (чистка щеткой, протирка).</w:t>
      </w:r>
    </w:p>
    <w:p w:rsidR="00515AF0" w:rsidRPr="00C22893" w:rsidRDefault="00515AF0" w:rsidP="00C22893">
      <w:pPr>
        <w:pStyle w:val="a5"/>
        <w:spacing w:before="0" w:beforeAutospacing="0" w:after="0" w:afterAutospacing="0"/>
        <w:ind w:firstLine="708"/>
        <w:jc w:val="both"/>
      </w:pPr>
      <w:r w:rsidRPr="00C22893">
        <w:rPr>
          <w:rStyle w:val="a6"/>
          <w:rFonts w:eastAsiaTheme="minorEastAsia"/>
        </w:rPr>
        <w:t xml:space="preserve">Овощи. </w:t>
      </w:r>
      <w:r w:rsidRPr="00C22893">
        <w:t>Помидор, огурец или другие. Цвет, форма, величина, вкус, запах. Сравнение овощей по этим признакам. Употребление в пищу.</w:t>
      </w:r>
    </w:p>
    <w:p w:rsidR="00515AF0" w:rsidRPr="00C22893" w:rsidRDefault="00515AF0" w:rsidP="00C22893">
      <w:pPr>
        <w:pStyle w:val="a5"/>
        <w:spacing w:before="0" w:beforeAutospacing="0" w:after="0" w:afterAutospacing="0"/>
        <w:ind w:firstLine="708"/>
        <w:jc w:val="both"/>
      </w:pPr>
      <w:r w:rsidRPr="00C22893">
        <w:rPr>
          <w:rStyle w:val="a6"/>
          <w:rFonts w:eastAsiaTheme="minorEastAsia"/>
        </w:rPr>
        <w:t xml:space="preserve">Фрукты. </w:t>
      </w:r>
      <w:r w:rsidRPr="00C22893">
        <w:t>Яблоко, груша или другие. Цвет, форма, величина, вкус, запах. Сравнение фруктов по этим признакам. Употребление в пищу.</w:t>
      </w:r>
    </w:p>
    <w:p w:rsidR="00515AF0" w:rsidRPr="00C22893" w:rsidRDefault="00515AF0" w:rsidP="00C22893">
      <w:pPr>
        <w:pStyle w:val="a5"/>
        <w:spacing w:before="0" w:beforeAutospacing="0" w:after="0" w:afterAutospacing="0"/>
        <w:ind w:firstLine="708"/>
        <w:jc w:val="both"/>
      </w:pPr>
      <w:r w:rsidRPr="00C22893">
        <w:rPr>
          <w:rStyle w:val="a6"/>
          <w:rFonts w:eastAsiaTheme="minorEastAsia"/>
        </w:rPr>
        <w:t xml:space="preserve">Комнатные растения. </w:t>
      </w:r>
      <w:r w:rsidRPr="00C22893">
        <w:t>Любое на выбор. Узнавание и называние. Уход (полив).</w:t>
      </w:r>
    </w:p>
    <w:p w:rsidR="00515AF0" w:rsidRPr="00C22893" w:rsidRDefault="00515AF0" w:rsidP="00C22893">
      <w:pPr>
        <w:pStyle w:val="a5"/>
        <w:spacing w:before="0" w:beforeAutospacing="0" w:after="0" w:afterAutospacing="0"/>
        <w:ind w:firstLine="708"/>
        <w:jc w:val="both"/>
      </w:pPr>
      <w:r w:rsidRPr="00C22893">
        <w:rPr>
          <w:rStyle w:val="a6"/>
          <w:rFonts w:eastAsiaTheme="minorEastAsia"/>
        </w:rPr>
        <w:lastRenderedPageBreak/>
        <w:t xml:space="preserve">Домашние животные. </w:t>
      </w:r>
      <w:r w:rsidRPr="00C22893">
        <w:t>Кошка, собака. Узнавание, называние. Внешний вид, повадки, пища. Сравнение. Какую пользу кошка и собака приносят человеку, как заботится о них человек.</w:t>
      </w:r>
    </w:p>
    <w:p w:rsidR="00515AF0" w:rsidRPr="00C22893" w:rsidRDefault="00515AF0" w:rsidP="00C22893">
      <w:pPr>
        <w:pStyle w:val="a5"/>
        <w:spacing w:before="0" w:beforeAutospacing="0" w:after="0" w:afterAutospacing="0"/>
        <w:ind w:firstLine="708"/>
        <w:jc w:val="both"/>
      </w:pPr>
      <w:r w:rsidRPr="00C22893">
        <w:rPr>
          <w:rStyle w:val="a6"/>
          <w:rFonts w:eastAsiaTheme="minorEastAsia"/>
        </w:rPr>
        <w:t xml:space="preserve">Дикие животные. </w:t>
      </w:r>
      <w:r w:rsidRPr="00C22893">
        <w:t>Волк, лиса. Внешний вид. Образ жизни. Питание.</w:t>
      </w:r>
    </w:p>
    <w:p w:rsidR="00515AF0" w:rsidRPr="00C22893" w:rsidRDefault="00515AF0" w:rsidP="00C22893">
      <w:pPr>
        <w:pStyle w:val="a5"/>
        <w:spacing w:before="0" w:beforeAutospacing="0" w:after="0" w:afterAutospacing="0"/>
        <w:ind w:firstLine="708"/>
        <w:jc w:val="both"/>
      </w:pPr>
      <w:r w:rsidRPr="00C22893">
        <w:rPr>
          <w:rStyle w:val="a6"/>
          <w:rFonts w:eastAsiaTheme="minorEastAsia"/>
        </w:rPr>
        <w:t xml:space="preserve">Птицы. </w:t>
      </w:r>
      <w:r w:rsidRPr="00C22893">
        <w:t>Голубь или другие местные птицы. Внешний вид. Где живет, чем питается. Какую пользу приносит человеку.</w:t>
      </w:r>
    </w:p>
    <w:p w:rsidR="00515AF0" w:rsidRPr="00C22893" w:rsidRDefault="00515AF0" w:rsidP="00C22893">
      <w:pPr>
        <w:pStyle w:val="a5"/>
        <w:spacing w:before="0" w:beforeAutospacing="0" w:after="0" w:afterAutospacing="0"/>
        <w:ind w:firstLine="708"/>
        <w:jc w:val="both"/>
      </w:pPr>
      <w:r w:rsidRPr="00C22893">
        <w:rPr>
          <w:rStyle w:val="a6"/>
          <w:rFonts w:eastAsiaTheme="minorEastAsia"/>
        </w:rPr>
        <w:t xml:space="preserve">Охрана здоровья. </w:t>
      </w:r>
      <w:r w:rsidRPr="00C22893">
        <w:t>Части тела человека (голова, шея, туловище, руки, ноги). Рука правая и левая. Нога правая и левая. Уход за руками (мытье рук).</w:t>
      </w:r>
    </w:p>
    <w:p w:rsidR="00515AF0" w:rsidRPr="00C22893" w:rsidRDefault="00515AF0" w:rsidP="00C22893">
      <w:pPr>
        <w:pStyle w:val="a5"/>
        <w:spacing w:before="0" w:beforeAutospacing="0" w:after="0" w:afterAutospacing="0"/>
        <w:ind w:firstLine="708"/>
        <w:jc w:val="both"/>
      </w:pPr>
      <w:r w:rsidRPr="00C22893">
        <w:t>Повторение пройденного.</w:t>
      </w:r>
    </w:p>
    <w:p w:rsidR="00515AF0" w:rsidRPr="00C22893" w:rsidRDefault="00515AF0" w:rsidP="00C22893">
      <w:pPr>
        <w:spacing w:after="0" w:line="240" w:lineRule="auto"/>
        <w:jc w:val="center"/>
        <w:rPr>
          <w:rFonts w:ascii="Times New Roman" w:eastAsia="Times New Roman" w:hAnsi="Times New Roman" w:cs="Times New Roman"/>
          <w:sz w:val="24"/>
          <w:szCs w:val="24"/>
        </w:rPr>
      </w:pPr>
      <w:r w:rsidRPr="00C22893">
        <w:rPr>
          <w:rStyle w:val="a7"/>
          <w:rFonts w:ascii="Times New Roman" w:eastAsia="Times New Roman" w:hAnsi="Times New Roman" w:cs="Times New Roman"/>
          <w:sz w:val="24"/>
          <w:szCs w:val="24"/>
        </w:rPr>
        <w:t>Экскурсии, наблюдения и практические работы по темам</w:t>
      </w:r>
    </w:p>
    <w:p w:rsidR="00515AF0" w:rsidRPr="00C22893" w:rsidRDefault="00515AF0" w:rsidP="00C22893">
      <w:pPr>
        <w:pStyle w:val="a5"/>
        <w:spacing w:before="0" w:beforeAutospacing="0" w:after="0" w:afterAutospacing="0"/>
        <w:ind w:firstLine="708"/>
        <w:jc w:val="both"/>
      </w:pPr>
      <w:r w:rsidRPr="00C22893">
        <w:t>Ежедневные наблюдения за погодой. Систематические наблюдения за сезонными изменениями в природе, жизни растений и животных; экскурсии на природу для проведения этих наблюдений (2 экскурсии в сезон). Ведение календаря природы.</w:t>
      </w:r>
    </w:p>
    <w:p w:rsidR="00515AF0" w:rsidRPr="00C22893" w:rsidRDefault="00515AF0" w:rsidP="00C22893">
      <w:pPr>
        <w:pStyle w:val="a5"/>
        <w:spacing w:before="0" w:beforeAutospacing="0" w:after="0" w:afterAutospacing="0"/>
        <w:ind w:firstLine="708"/>
        <w:jc w:val="both"/>
      </w:pPr>
      <w:r w:rsidRPr="00C22893">
        <w:t>Экскурсии по школе, во двор школы, в парк или лес для наблюдения за поведением животных.</w:t>
      </w:r>
    </w:p>
    <w:p w:rsidR="00515AF0" w:rsidRPr="00C22893" w:rsidRDefault="00515AF0" w:rsidP="00C22893">
      <w:pPr>
        <w:pStyle w:val="a5"/>
        <w:spacing w:before="0" w:beforeAutospacing="0" w:after="0" w:afterAutospacing="0"/>
        <w:ind w:firstLine="708"/>
        <w:jc w:val="both"/>
      </w:pPr>
      <w:r w:rsidRPr="00C22893">
        <w:t>Практические работы по уходу за одеждой и обувью, за комнатными растениями. Сбор семян для подкормки птиц.</w:t>
      </w:r>
    </w:p>
    <w:p w:rsidR="00515AF0" w:rsidRPr="00C22893" w:rsidRDefault="00515AF0" w:rsidP="00C22893">
      <w:pPr>
        <w:spacing w:after="0" w:line="240" w:lineRule="auto"/>
        <w:rPr>
          <w:rFonts w:ascii="Times New Roman" w:eastAsia="Times New Roman" w:hAnsi="Times New Roman" w:cs="Times New Roman"/>
          <w:sz w:val="24"/>
          <w:szCs w:val="24"/>
        </w:rPr>
      </w:pPr>
      <w:r w:rsidRPr="00C22893">
        <w:rPr>
          <w:rStyle w:val="a7"/>
          <w:rFonts w:ascii="Times New Roman" w:eastAsia="Times New Roman" w:hAnsi="Times New Roman" w:cs="Times New Roman"/>
          <w:sz w:val="24"/>
          <w:szCs w:val="24"/>
        </w:rPr>
        <w:t>Основные требования к знаниям и умениям учащихся</w:t>
      </w:r>
    </w:p>
    <w:p w:rsidR="00515AF0" w:rsidRPr="00C22893" w:rsidRDefault="00515AF0" w:rsidP="00C22893">
      <w:pPr>
        <w:pStyle w:val="a5"/>
        <w:spacing w:before="0" w:beforeAutospacing="0" w:after="0" w:afterAutospacing="0"/>
        <w:ind w:firstLine="708"/>
        <w:jc w:val="both"/>
      </w:pPr>
      <w:r w:rsidRPr="00C22893">
        <w:t xml:space="preserve">Учащиеся должны </w:t>
      </w:r>
      <w:r w:rsidRPr="00C22893">
        <w:rPr>
          <w:rStyle w:val="a7"/>
        </w:rPr>
        <w:t>уметь</w:t>
      </w:r>
      <w:r w:rsidRPr="00C22893">
        <w:t>:</w:t>
      </w:r>
    </w:p>
    <w:p w:rsidR="00515AF0" w:rsidRPr="00C22893" w:rsidRDefault="00515AF0" w:rsidP="00C22893">
      <w:pPr>
        <w:pStyle w:val="a5"/>
        <w:spacing w:before="0" w:beforeAutospacing="0" w:after="0" w:afterAutospacing="0"/>
        <w:ind w:firstLine="708"/>
        <w:jc w:val="both"/>
      </w:pPr>
      <w:r w:rsidRPr="00C22893">
        <w:t>называть предметы, характеризовать их по основным свойствам (цвету, форме, размеру, вкусу, запаху, материалу);</w:t>
      </w:r>
    </w:p>
    <w:p w:rsidR="00515AF0" w:rsidRPr="00C22893" w:rsidRDefault="00515AF0" w:rsidP="00C22893">
      <w:pPr>
        <w:pStyle w:val="a5"/>
        <w:spacing w:before="0" w:beforeAutospacing="0" w:after="0" w:afterAutospacing="0"/>
        <w:ind w:firstLine="708"/>
        <w:jc w:val="both"/>
      </w:pPr>
      <w:r w:rsidRPr="00C22893">
        <w:t>участвовать в беседе, полно отвечать на поставленные вопросы, используя слова данного вопроса;</w:t>
      </w:r>
    </w:p>
    <w:p w:rsidR="00515AF0" w:rsidRPr="00C22893" w:rsidRDefault="00515AF0" w:rsidP="00C22893">
      <w:pPr>
        <w:pStyle w:val="a5"/>
        <w:spacing w:before="0" w:beforeAutospacing="0" w:after="0" w:afterAutospacing="0"/>
        <w:ind w:firstLine="708"/>
        <w:jc w:val="both"/>
      </w:pPr>
      <w:r w:rsidRPr="00C22893">
        <w:t>составлять простые нераспространенные предложения;</w:t>
      </w:r>
    </w:p>
    <w:p w:rsidR="00515AF0" w:rsidRPr="00C22893" w:rsidRDefault="00515AF0" w:rsidP="00C22893">
      <w:pPr>
        <w:pStyle w:val="a5"/>
        <w:spacing w:before="0" w:beforeAutospacing="0" w:after="0" w:afterAutospacing="0"/>
        <w:ind w:firstLine="708"/>
        <w:jc w:val="both"/>
      </w:pPr>
      <w:r w:rsidRPr="00C22893">
        <w:t>распространять предложения по вопросам, правильно употребляя формы знакомых слов.</w:t>
      </w:r>
    </w:p>
    <w:p w:rsidR="00515AF0" w:rsidRPr="00C22893" w:rsidRDefault="00515AF0" w:rsidP="00C22893">
      <w:pPr>
        <w:pStyle w:val="a5"/>
        <w:spacing w:before="0" w:beforeAutospacing="0" w:after="0" w:afterAutospacing="0"/>
        <w:ind w:firstLine="708"/>
        <w:jc w:val="both"/>
      </w:pPr>
      <w:r w:rsidRPr="00C22893">
        <w:t xml:space="preserve">Учащиеся должны </w:t>
      </w:r>
      <w:r w:rsidRPr="00C22893">
        <w:rPr>
          <w:rStyle w:val="a7"/>
        </w:rPr>
        <w:t>знать</w:t>
      </w:r>
      <w:r w:rsidRPr="00C22893">
        <w:t>:</w:t>
      </w:r>
    </w:p>
    <w:p w:rsidR="00515AF0" w:rsidRPr="00C22893" w:rsidRDefault="00515AF0" w:rsidP="00C22893">
      <w:pPr>
        <w:pStyle w:val="a5"/>
        <w:spacing w:before="0" w:beforeAutospacing="0" w:after="0" w:afterAutospacing="0"/>
        <w:ind w:firstLine="708"/>
        <w:jc w:val="both"/>
      </w:pPr>
      <w:r w:rsidRPr="00C22893">
        <w:t>названия изучаемых предметов, части предметов.</w:t>
      </w:r>
    </w:p>
    <w:p w:rsidR="00515AF0" w:rsidRPr="00C22893" w:rsidRDefault="00515AF0" w:rsidP="00C22893">
      <w:pPr>
        <w:pStyle w:val="a5"/>
        <w:spacing w:before="0" w:beforeAutospacing="0" w:after="0" w:afterAutospacing="0"/>
        <w:ind w:firstLine="708"/>
        <w:jc w:val="both"/>
      </w:pPr>
    </w:p>
    <w:p w:rsidR="00515AF0" w:rsidRPr="00C22893" w:rsidRDefault="00515AF0" w:rsidP="00C22893">
      <w:pPr>
        <w:pStyle w:val="podzag2"/>
        <w:spacing w:before="0" w:beforeAutospacing="0" w:after="0" w:afterAutospacing="0"/>
        <w:jc w:val="center"/>
        <w:rPr>
          <w:b/>
        </w:rPr>
      </w:pPr>
      <w:r w:rsidRPr="00C22893">
        <w:rPr>
          <w:b/>
        </w:rPr>
        <w:t xml:space="preserve">2 класс </w:t>
      </w:r>
    </w:p>
    <w:p w:rsidR="00515AF0" w:rsidRPr="00C22893" w:rsidRDefault="00515AF0" w:rsidP="00C22893">
      <w:pPr>
        <w:pStyle w:val="a5"/>
        <w:spacing w:before="0" w:beforeAutospacing="0" w:after="0" w:afterAutospacing="0"/>
        <w:ind w:firstLine="708"/>
        <w:jc w:val="both"/>
      </w:pPr>
      <w:r w:rsidRPr="00C22893">
        <w:t>Обогащение и уточнение словаря. Название предметов, характеристика их по цвету, форме, размеру, вкусу, запаху. Сравнение двух предметов, нахождение сходных и отличительных признаков. Классификация предметов. Обозначение групп предметов обобщающим словом. Участие в беседе. Правильные полные ответы на вопросы.</w:t>
      </w:r>
    </w:p>
    <w:p w:rsidR="00515AF0" w:rsidRPr="00C22893" w:rsidRDefault="00515AF0" w:rsidP="00C22893">
      <w:pPr>
        <w:spacing w:after="0" w:line="240" w:lineRule="auto"/>
        <w:jc w:val="center"/>
        <w:rPr>
          <w:rFonts w:ascii="Times New Roman" w:eastAsia="Times New Roman" w:hAnsi="Times New Roman" w:cs="Times New Roman"/>
          <w:sz w:val="24"/>
          <w:szCs w:val="24"/>
        </w:rPr>
      </w:pPr>
      <w:r w:rsidRPr="00C22893">
        <w:rPr>
          <w:rStyle w:val="a7"/>
          <w:rFonts w:ascii="Times New Roman" w:eastAsia="Times New Roman" w:hAnsi="Times New Roman" w:cs="Times New Roman"/>
          <w:sz w:val="24"/>
          <w:szCs w:val="24"/>
        </w:rPr>
        <w:t>Примерная тематика</w:t>
      </w:r>
    </w:p>
    <w:p w:rsidR="00515AF0" w:rsidRPr="00C22893" w:rsidRDefault="00515AF0" w:rsidP="00C22893">
      <w:pPr>
        <w:pStyle w:val="a5"/>
        <w:spacing w:before="0" w:beforeAutospacing="0" w:after="0" w:afterAutospacing="0"/>
        <w:ind w:firstLine="708"/>
        <w:jc w:val="both"/>
      </w:pPr>
      <w:r w:rsidRPr="00C22893">
        <w:rPr>
          <w:rStyle w:val="a6"/>
          <w:rFonts w:eastAsiaTheme="minorEastAsia"/>
        </w:rPr>
        <w:t xml:space="preserve">Сезонные изменения в природе. </w:t>
      </w:r>
      <w:r w:rsidRPr="00C22893">
        <w:t>Погода (ясно, пасмурно, дождь, снег). Погода каждый день. Изменения в природе, жизни растений и животных в осенние месяцы: похолодание, листопад, увядание трав, цветов, появление семян, плодов, отлет птиц; в зимние месяцы: холод, снег, гололедица, мороз; в весенние месяцы: потепление, сосульки, таяние снега, прилет птиц, распускание почек, первые цветы, цветение фруктовых деревьев.</w:t>
      </w:r>
    </w:p>
    <w:p w:rsidR="00515AF0" w:rsidRPr="00C22893" w:rsidRDefault="00515AF0" w:rsidP="00C22893">
      <w:pPr>
        <w:pStyle w:val="a5"/>
        <w:spacing w:before="0" w:beforeAutospacing="0" w:after="0" w:afterAutospacing="0"/>
        <w:ind w:firstLine="708"/>
        <w:jc w:val="both"/>
      </w:pPr>
      <w:r w:rsidRPr="00C22893">
        <w:rPr>
          <w:rStyle w:val="a6"/>
          <w:rFonts w:eastAsiaTheme="minorEastAsia"/>
        </w:rPr>
        <w:t xml:space="preserve">Школа, пришкольный участок. </w:t>
      </w:r>
      <w:r w:rsidRPr="00C22893">
        <w:t>Классы и кабинеты в школе, библиотека, школьные мастерские. Посадки во дворе школы: деревья, кустарники, газоны. Спортивная площадка, площадка для игр.</w:t>
      </w:r>
    </w:p>
    <w:p w:rsidR="00515AF0" w:rsidRPr="00C22893" w:rsidRDefault="00515AF0" w:rsidP="00C22893">
      <w:pPr>
        <w:pStyle w:val="a5"/>
        <w:spacing w:before="0" w:beforeAutospacing="0" w:after="0" w:afterAutospacing="0"/>
        <w:ind w:firstLine="708"/>
        <w:jc w:val="both"/>
        <w:rPr>
          <w:rStyle w:val="a6"/>
          <w:rFonts w:eastAsiaTheme="minorEastAsia"/>
        </w:rPr>
      </w:pPr>
      <w:r w:rsidRPr="00C22893">
        <w:rPr>
          <w:rStyle w:val="a6"/>
          <w:rFonts w:eastAsiaTheme="minorEastAsia"/>
        </w:rPr>
        <w:t>Дом, квартира, домашний адрес.</w:t>
      </w:r>
    </w:p>
    <w:p w:rsidR="00515AF0" w:rsidRPr="00C22893" w:rsidRDefault="00515AF0" w:rsidP="00C22893">
      <w:pPr>
        <w:pStyle w:val="a5"/>
        <w:spacing w:before="0" w:beforeAutospacing="0" w:after="0" w:afterAutospacing="0"/>
        <w:ind w:firstLine="708"/>
        <w:jc w:val="both"/>
      </w:pPr>
      <w:r w:rsidRPr="00C22893">
        <w:rPr>
          <w:rStyle w:val="a6"/>
          <w:rFonts w:eastAsiaTheme="minorEastAsia"/>
        </w:rPr>
        <w:t xml:space="preserve">Дорога в школу и домой. </w:t>
      </w:r>
      <w:r w:rsidRPr="00C22893">
        <w:t>Как и на каком транспорте ехать. Правила дорожного движения: переход улицы по подземному переходу и на зеленый свет светофора.</w:t>
      </w:r>
    </w:p>
    <w:p w:rsidR="00515AF0" w:rsidRPr="00C22893" w:rsidRDefault="00515AF0" w:rsidP="00C22893">
      <w:pPr>
        <w:pStyle w:val="a5"/>
        <w:spacing w:before="0" w:beforeAutospacing="0" w:after="0" w:afterAutospacing="0"/>
        <w:ind w:firstLine="708"/>
        <w:jc w:val="both"/>
      </w:pPr>
      <w:r w:rsidRPr="00C22893">
        <w:rPr>
          <w:rStyle w:val="a6"/>
          <w:rFonts w:eastAsiaTheme="minorEastAsia"/>
        </w:rPr>
        <w:t xml:space="preserve">Семья. </w:t>
      </w:r>
      <w:r w:rsidRPr="00C22893">
        <w:t>Родители и дети. Работа родителей. Обязанности детей в семье.</w:t>
      </w:r>
    </w:p>
    <w:p w:rsidR="00515AF0" w:rsidRPr="00C22893" w:rsidRDefault="00515AF0" w:rsidP="00C22893">
      <w:pPr>
        <w:pStyle w:val="a5"/>
        <w:spacing w:before="0" w:beforeAutospacing="0" w:after="0" w:afterAutospacing="0"/>
        <w:ind w:firstLine="708"/>
        <w:jc w:val="both"/>
      </w:pPr>
      <w:r w:rsidRPr="00C22893">
        <w:rPr>
          <w:rStyle w:val="a6"/>
          <w:rFonts w:eastAsiaTheme="minorEastAsia"/>
        </w:rPr>
        <w:t xml:space="preserve">Одежда. </w:t>
      </w:r>
      <w:r w:rsidRPr="00C22893">
        <w:t>Пальто, платье, рубашка, пиджак, кофта, свитер, юбка. Одежда для улицы и для дома. Одежда для мальчика и для девочки. Уход за одеждой (сухая чистка, вытряхивание, проветривание, хранение).</w:t>
      </w:r>
    </w:p>
    <w:p w:rsidR="00515AF0" w:rsidRPr="00C22893" w:rsidRDefault="00515AF0" w:rsidP="00C22893">
      <w:pPr>
        <w:pStyle w:val="a5"/>
        <w:spacing w:before="0" w:beforeAutospacing="0" w:after="0" w:afterAutospacing="0"/>
        <w:ind w:firstLine="708"/>
        <w:jc w:val="both"/>
      </w:pPr>
      <w:r w:rsidRPr="00C22893">
        <w:rPr>
          <w:rStyle w:val="a6"/>
          <w:rFonts w:eastAsiaTheme="minorEastAsia"/>
        </w:rPr>
        <w:t xml:space="preserve">Овощи. </w:t>
      </w:r>
      <w:r w:rsidRPr="00C22893">
        <w:t>Морковь, репа, лук. Цвет, форма, вкус, запах. Употребление в пищу. Выращивание лука.</w:t>
      </w:r>
    </w:p>
    <w:p w:rsidR="00515AF0" w:rsidRPr="00C22893" w:rsidRDefault="00515AF0" w:rsidP="00C22893">
      <w:pPr>
        <w:pStyle w:val="a5"/>
        <w:spacing w:before="0" w:beforeAutospacing="0" w:after="0" w:afterAutospacing="0"/>
        <w:ind w:firstLine="708"/>
        <w:jc w:val="both"/>
      </w:pPr>
      <w:r w:rsidRPr="00C22893">
        <w:rPr>
          <w:rStyle w:val="a6"/>
          <w:rFonts w:eastAsiaTheme="minorEastAsia"/>
        </w:rPr>
        <w:lastRenderedPageBreak/>
        <w:t xml:space="preserve">Фрукты. </w:t>
      </w:r>
      <w:r w:rsidRPr="00C22893">
        <w:t>Лимон, апельсин (или другие местные). Цвет, форма, вкус, запах. Употребление в пищу.</w:t>
      </w:r>
    </w:p>
    <w:p w:rsidR="00515AF0" w:rsidRPr="00C22893" w:rsidRDefault="00515AF0" w:rsidP="00C22893">
      <w:pPr>
        <w:pStyle w:val="a5"/>
        <w:spacing w:before="0" w:beforeAutospacing="0" w:after="0" w:afterAutospacing="0"/>
        <w:ind w:firstLine="708"/>
        <w:jc w:val="both"/>
      </w:pPr>
      <w:r w:rsidRPr="00C22893">
        <w:t>Овощи и фрукты. Сравнение.</w:t>
      </w:r>
    </w:p>
    <w:p w:rsidR="00515AF0" w:rsidRPr="00C22893" w:rsidRDefault="00515AF0" w:rsidP="00C22893">
      <w:pPr>
        <w:pStyle w:val="a5"/>
        <w:spacing w:before="0" w:beforeAutospacing="0" w:after="0" w:afterAutospacing="0"/>
        <w:ind w:firstLine="708"/>
        <w:jc w:val="both"/>
      </w:pPr>
      <w:r w:rsidRPr="00C22893">
        <w:rPr>
          <w:rStyle w:val="a6"/>
          <w:rFonts w:eastAsiaTheme="minorEastAsia"/>
        </w:rPr>
        <w:t xml:space="preserve">Деревья. </w:t>
      </w:r>
      <w:r w:rsidRPr="00C22893">
        <w:t>Береза, клен или другие деревья ближайшего окружения.</w:t>
      </w:r>
    </w:p>
    <w:p w:rsidR="00515AF0" w:rsidRPr="00C22893" w:rsidRDefault="00515AF0" w:rsidP="00C22893">
      <w:pPr>
        <w:pStyle w:val="a5"/>
        <w:spacing w:before="0" w:beforeAutospacing="0" w:after="0" w:afterAutospacing="0"/>
        <w:ind w:firstLine="708"/>
        <w:jc w:val="both"/>
      </w:pPr>
      <w:r w:rsidRPr="00C22893">
        <w:rPr>
          <w:rStyle w:val="a6"/>
          <w:rFonts w:eastAsiaTheme="minorEastAsia"/>
        </w:rPr>
        <w:t xml:space="preserve">Комнатные растения. </w:t>
      </w:r>
      <w:r w:rsidRPr="00C22893">
        <w:t>Фикус, бегония или другие с широкими листьями. Узнавание и называние. Уход за комнатными растениями (смывание пыли с листьев, полив).</w:t>
      </w:r>
    </w:p>
    <w:p w:rsidR="00515AF0" w:rsidRPr="00C22893" w:rsidRDefault="00515AF0" w:rsidP="00C22893">
      <w:pPr>
        <w:pStyle w:val="a5"/>
        <w:spacing w:before="0" w:beforeAutospacing="0" w:after="0" w:afterAutospacing="0"/>
        <w:ind w:firstLine="708"/>
        <w:jc w:val="both"/>
      </w:pPr>
      <w:r w:rsidRPr="00C22893">
        <w:rPr>
          <w:rStyle w:val="a6"/>
          <w:rFonts w:eastAsiaTheme="minorEastAsia"/>
        </w:rPr>
        <w:t xml:space="preserve">Раннецветущие растения. </w:t>
      </w:r>
      <w:r w:rsidRPr="00C22893">
        <w:t>Медуница, мать-и-мачеха или другие. Узнавание и называние. Различение по внешнему виду.</w:t>
      </w:r>
    </w:p>
    <w:p w:rsidR="00515AF0" w:rsidRPr="00C22893" w:rsidRDefault="00515AF0" w:rsidP="00C22893">
      <w:pPr>
        <w:pStyle w:val="a5"/>
        <w:spacing w:before="0" w:beforeAutospacing="0" w:after="0" w:afterAutospacing="0"/>
        <w:ind w:firstLine="708"/>
        <w:jc w:val="both"/>
      </w:pPr>
      <w:r w:rsidRPr="00C22893">
        <w:rPr>
          <w:rStyle w:val="a6"/>
          <w:rFonts w:eastAsiaTheme="minorEastAsia"/>
        </w:rPr>
        <w:t xml:space="preserve">Домашние животные. </w:t>
      </w:r>
      <w:r w:rsidRPr="00C22893">
        <w:t>Кролик. Основные части тела, питание, способ передвижения.</w:t>
      </w:r>
    </w:p>
    <w:p w:rsidR="00515AF0" w:rsidRPr="00C22893" w:rsidRDefault="00515AF0" w:rsidP="00C22893">
      <w:pPr>
        <w:pStyle w:val="a5"/>
        <w:spacing w:before="0" w:beforeAutospacing="0" w:after="0" w:afterAutospacing="0"/>
        <w:ind w:firstLine="708"/>
        <w:jc w:val="both"/>
      </w:pPr>
      <w:r w:rsidRPr="00C22893">
        <w:rPr>
          <w:rStyle w:val="a6"/>
          <w:rFonts w:eastAsiaTheme="minorEastAsia"/>
        </w:rPr>
        <w:t xml:space="preserve">Дикие животные. </w:t>
      </w:r>
      <w:r w:rsidRPr="00C22893">
        <w:t>Заяц. Основные части тела, питание, способ передвижения.</w:t>
      </w:r>
    </w:p>
    <w:p w:rsidR="00515AF0" w:rsidRPr="00C22893" w:rsidRDefault="00515AF0" w:rsidP="00C22893">
      <w:pPr>
        <w:pStyle w:val="a5"/>
        <w:spacing w:before="0" w:beforeAutospacing="0" w:after="0" w:afterAutospacing="0"/>
        <w:ind w:firstLine="708"/>
        <w:jc w:val="both"/>
      </w:pPr>
      <w:r w:rsidRPr="00C22893">
        <w:t>Домашние и дикие животные. Сравнение.</w:t>
      </w:r>
    </w:p>
    <w:p w:rsidR="00515AF0" w:rsidRPr="00C22893" w:rsidRDefault="00515AF0" w:rsidP="00C22893">
      <w:pPr>
        <w:pStyle w:val="a5"/>
        <w:spacing w:before="0" w:beforeAutospacing="0" w:after="0" w:afterAutospacing="0"/>
        <w:ind w:firstLine="708"/>
        <w:jc w:val="both"/>
      </w:pPr>
      <w:r w:rsidRPr="00C22893">
        <w:rPr>
          <w:rStyle w:val="a6"/>
          <w:rFonts w:eastAsiaTheme="minorEastAsia"/>
        </w:rPr>
        <w:t xml:space="preserve">Птицы. </w:t>
      </w:r>
      <w:r w:rsidRPr="00C22893">
        <w:t>Ворона, воробей или другие местные птицы. Внешний вид. Где живут, чем питаются. Какую пользу приносят человеку.</w:t>
      </w:r>
    </w:p>
    <w:p w:rsidR="00515AF0" w:rsidRPr="00C22893" w:rsidRDefault="00515AF0" w:rsidP="00C22893">
      <w:pPr>
        <w:pStyle w:val="a5"/>
        <w:spacing w:before="0" w:beforeAutospacing="0" w:after="0" w:afterAutospacing="0"/>
        <w:ind w:firstLine="708"/>
        <w:jc w:val="both"/>
      </w:pPr>
      <w:r w:rsidRPr="00C22893">
        <w:rPr>
          <w:rStyle w:val="a6"/>
          <w:rFonts w:eastAsiaTheme="minorEastAsia"/>
        </w:rPr>
        <w:t xml:space="preserve">Насекомые. </w:t>
      </w:r>
      <w:r w:rsidRPr="00C22893">
        <w:t>Жук, бабочка. Узнавание и называние. Различение по внешнему виду.</w:t>
      </w:r>
    </w:p>
    <w:p w:rsidR="00515AF0" w:rsidRPr="00C22893" w:rsidRDefault="00515AF0" w:rsidP="00C22893">
      <w:pPr>
        <w:pStyle w:val="a5"/>
        <w:spacing w:before="0" w:beforeAutospacing="0" w:after="0" w:afterAutospacing="0"/>
        <w:ind w:firstLine="708"/>
        <w:jc w:val="both"/>
      </w:pPr>
      <w:r w:rsidRPr="00C22893">
        <w:t>Птицы и насекомые. Сравнение.</w:t>
      </w:r>
    </w:p>
    <w:p w:rsidR="00515AF0" w:rsidRPr="00C22893" w:rsidRDefault="00515AF0" w:rsidP="00C22893">
      <w:pPr>
        <w:pStyle w:val="a5"/>
        <w:spacing w:before="0" w:beforeAutospacing="0" w:after="0" w:afterAutospacing="0"/>
        <w:ind w:firstLine="708"/>
        <w:jc w:val="both"/>
      </w:pPr>
      <w:r w:rsidRPr="00C22893">
        <w:rPr>
          <w:rStyle w:val="a6"/>
          <w:rFonts w:eastAsiaTheme="minorEastAsia"/>
        </w:rPr>
        <w:t xml:space="preserve">Охрана здоровья. </w:t>
      </w:r>
      <w:r w:rsidRPr="00C22893">
        <w:t>Части тела человека. Волосы, кожа, ногти. Уход за волосами (стрижка, расчесывание); уход за кожей (умывание, мытье); уход за ногтями (подстригание ногтей на руках и ногах); мытье рук и ног.</w:t>
      </w:r>
    </w:p>
    <w:p w:rsidR="00515AF0" w:rsidRPr="00C22893" w:rsidRDefault="00515AF0" w:rsidP="00C22893">
      <w:pPr>
        <w:pStyle w:val="a5"/>
        <w:spacing w:before="0" w:beforeAutospacing="0" w:after="0" w:afterAutospacing="0"/>
        <w:ind w:firstLine="708"/>
        <w:jc w:val="both"/>
      </w:pPr>
      <w:r w:rsidRPr="00C22893">
        <w:t>Повторение.</w:t>
      </w:r>
    </w:p>
    <w:p w:rsidR="00515AF0" w:rsidRPr="00C22893" w:rsidRDefault="00515AF0" w:rsidP="00C22893">
      <w:pPr>
        <w:spacing w:after="0" w:line="240" w:lineRule="auto"/>
        <w:jc w:val="center"/>
        <w:rPr>
          <w:rFonts w:ascii="Times New Roman" w:eastAsia="Times New Roman" w:hAnsi="Times New Roman" w:cs="Times New Roman"/>
          <w:sz w:val="24"/>
          <w:szCs w:val="24"/>
        </w:rPr>
      </w:pPr>
      <w:r w:rsidRPr="00C22893">
        <w:rPr>
          <w:rStyle w:val="a7"/>
          <w:rFonts w:ascii="Times New Roman" w:eastAsia="Times New Roman" w:hAnsi="Times New Roman" w:cs="Times New Roman"/>
          <w:sz w:val="24"/>
          <w:szCs w:val="24"/>
        </w:rPr>
        <w:t>Экскурсии, наблюдения и практические работы по темам</w:t>
      </w:r>
    </w:p>
    <w:p w:rsidR="00515AF0" w:rsidRPr="00C22893" w:rsidRDefault="00515AF0" w:rsidP="00C22893">
      <w:pPr>
        <w:pStyle w:val="a5"/>
        <w:spacing w:before="0" w:beforeAutospacing="0" w:after="0" w:afterAutospacing="0"/>
        <w:ind w:firstLine="708"/>
        <w:jc w:val="both"/>
      </w:pPr>
      <w:r w:rsidRPr="00C22893">
        <w:t>Ежедневные наблюдения за погодой. Систематические наблюдения за сезонными изменениями в природе, жизни растений и животных; экскурсии на природу для проведения этих наблюдений (2 экскурсии в сезон). Ведение календаря природы.</w:t>
      </w:r>
    </w:p>
    <w:p w:rsidR="00515AF0" w:rsidRPr="00C22893" w:rsidRDefault="00515AF0" w:rsidP="00C22893">
      <w:pPr>
        <w:pStyle w:val="a5"/>
        <w:spacing w:before="0" w:beforeAutospacing="0" w:after="0" w:afterAutospacing="0"/>
        <w:ind w:firstLine="708"/>
        <w:jc w:val="both"/>
      </w:pPr>
      <w:r w:rsidRPr="00C22893">
        <w:t>Экскурсии по школе, по школьному двору, к цветочной клумбе, в парк или лес для ознакомления с изучаемыми растениями и для наблюдений за поведением птиц и насекомых. Наблюдения за поведением домашних животных.</w:t>
      </w:r>
    </w:p>
    <w:p w:rsidR="00515AF0" w:rsidRPr="00C22893" w:rsidRDefault="00515AF0" w:rsidP="00C22893">
      <w:pPr>
        <w:pStyle w:val="a5"/>
        <w:spacing w:before="0" w:beforeAutospacing="0" w:after="0" w:afterAutospacing="0"/>
        <w:ind w:firstLine="708"/>
        <w:jc w:val="both"/>
      </w:pPr>
      <w:r w:rsidRPr="00C22893">
        <w:t>Практические работы по уходу за одеждой и обувью, за комнатными растениями, по посадке лука в ящики. Сбор семян для подкормки птиц.</w:t>
      </w:r>
    </w:p>
    <w:p w:rsidR="00515AF0" w:rsidRPr="00C22893" w:rsidRDefault="00515AF0" w:rsidP="00C22893">
      <w:pPr>
        <w:spacing w:after="0" w:line="240" w:lineRule="auto"/>
        <w:jc w:val="center"/>
        <w:rPr>
          <w:rFonts w:ascii="Times New Roman" w:eastAsia="Times New Roman" w:hAnsi="Times New Roman" w:cs="Times New Roman"/>
          <w:sz w:val="24"/>
          <w:szCs w:val="24"/>
        </w:rPr>
      </w:pPr>
      <w:r w:rsidRPr="00C22893">
        <w:rPr>
          <w:rStyle w:val="a7"/>
          <w:rFonts w:ascii="Times New Roman" w:eastAsia="Times New Roman" w:hAnsi="Times New Roman" w:cs="Times New Roman"/>
          <w:sz w:val="24"/>
          <w:szCs w:val="24"/>
        </w:rPr>
        <w:t>Основные требования к знаниям и умениям учащихся</w:t>
      </w:r>
    </w:p>
    <w:p w:rsidR="00515AF0" w:rsidRPr="00C22893" w:rsidRDefault="00515AF0" w:rsidP="00C22893">
      <w:pPr>
        <w:pStyle w:val="a5"/>
        <w:spacing w:before="0" w:beforeAutospacing="0" w:after="0" w:afterAutospacing="0"/>
        <w:ind w:firstLine="708"/>
        <w:jc w:val="both"/>
      </w:pPr>
      <w:r w:rsidRPr="00C22893">
        <w:t xml:space="preserve">Учащиеся должны </w:t>
      </w:r>
      <w:r w:rsidRPr="00C22893">
        <w:rPr>
          <w:rStyle w:val="a7"/>
        </w:rPr>
        <w:t>уметь</w:t>
      </w:r>
      <w:r w:rsidRPr="00C22893">
        <w:t>:</w:t>
      </w:r>
    </w:p>
    <w:p w:rsidR="00515AF0" w:rsidRPr="00C22893" w:rsidRDefault="00515AF0" w:rsidP="00C22893">
      <w:pPr>
        <w:pStyle w:val="a5"/>
        <w:spacing w:before="0" w:beforeAutospacing="0" w:after="0" w:afterAutospacing="0"/>
        <w:ind w:firstLine="708"/>
        <w:jc w:val="both"/>
      </w:pPr>
      <w:r w:rsidRPr="00C22893">
        <w:t>называть и характеризовать предметы, сравнивать два предмета, делать элементарные обобщения;</w:t>
      </w:r>
    </w:p>
    <w:p w:rsidR="00515AF0" w:rsidRPr="00C22893" w:rsidRDefault="00515AF0" w:rsidP="00C22893">
      <w:pPr>
        <w:pStyle w:val="a5"/>
        <w:spacing w:before="0" w:beforeAutospacing="0" w:after="0" w:afterAutospacing="0"/>
        <w:ind w:firstLine="708"/>
        <w:jc w:val="both"/>
      </w:pPr>
      <w:r w:rsidRPr="00C22893">
        <w:t>участвовать в беседе, полно и правильно отвечать на поставленный вопрос;</w:t>
      </w:r>
    </w:p>
    <w:p w:rsidR="00515AF0" w:rsidRPr="00C22893" w:rsidRDefault="00515AF0" w:rsidP="00C22893">
      <w:pPr>
        <w:pStyle w:val="a5"/>
        <w:spacing w:before="0" w:beforeAutospacing="0" w:after="0" w:afterAutospacing="0"/>
        <w:ind w:firstLine="708"/>
        <w:jc w:val="both"/>
      </w:pPr>
      <w:r w:rsidRPr="00C22893">
        <w:t>составлять простые распространенные предложения, правильно употребляя формы знакомых слов; использовать предлоги и некоторые наречия.</w:t>
      </w:r>
    </w:p>
    <w:p w:rsidR="00515AF0" w:rsidRPr="00C22893" w:rsidRDefault="00515AF0" w:rsidP="00C22893">
      <w:pPr>
        <w:pStyle w:val="a5"/>
        <w:spacing w:before="0" w:beforeAutospacing="0" w:after="0" w:afterAutospacing="0"/>
        <w:ind w:firstLine="708"/>
        <w:jc w:val="both"/>
      </w:pPr>
      <w:r w:rsidRPr="00C22893">
        <w:t xml:space="preserve">Учащиеся должны </w:t>
      </w:r>
      <w:r w:rsidRPr="00C22893">
        <w:rPr>
          <w:rStyle w:val="a7"/>
        </w:rPr>
        <w:t>знать</w:t>
      </w:r>
      <w:r w:rsidRPr="00C22893">
        <w:t>:</w:t>
      </w:r>
    </w:p>
    <w:p w:rsidR="00515AF0" w:rsidRPr="00C22893" w:rsidRDefault="00515AF0" w:rsidP="00C22893">
      <w:pPr>
        <w:pStyle w:val="a5"/>
        <w:spacing w:before="0" w:beforeAutospacing="0" w:after="0" w:afterAutospacing="0"/>
        <w:ind w:firstLine="708"/>
        <w:jc w:val="both"/>
      </w:pPr>
      <w:r w:rsidRPr="00C22893">
        <w:t>названия и свойства изученных предметов и их частей;</w:t>
      </w:r>
    </w:p>
    <w:p w:rsidR="00515AF0" w:rsidRPr="00C22893" w:rsidRDefault="00515AF0" w:rsidP="00C22893">
      <w:pPr>
        <w:pStyle w:val="a5"/>
        <w:spacing w:before="0" w:beforeAutospacing="0" w:after="0" w:afterAutospacing="0"/>
        <w:ind w:firstLine="708"/>
        <w:jc w:val="both"/>
      </w:pPr>
      <w:r w:rsidRPr="00C22893">
        <w:t>обобщающие названия изученных групп предметов.</w:t>
      </w:r>
    </w:p>
    <w:p w:rsidR="00515AF0" w:rsidRPr="00C22893" w:rsidRDefault="00515AF0" w:rsidP="00C22893">
      <w:pPr>
        <w:pStyle w:val="podzag2"/>
        <w:spacing w:before="0" w:beforeAutospacing="0" w:after="0" w:afterAutospacing="0"/>
        <w:jc w:val="center"/>
      </w:pPr>
    </w:p>
    <w:p w:rsidR="00515AF0" w:rsidRPr="00C22893" w:rsidRDefault="00515AF0" w:rsidP="00C22893">
      <w:pPr>
        <w:pStyle w:val="podzag2"/>
        <w:spacing w:before="0" w:beforeAutospacing="0" w:after="0" w:afterAutospacing="0"/>
        <w:jc w:val="center"/>
        <w:rPr>
          <w:b/>
        </w:rPr>
      </w:pPr>
      <w:r w:rsidRPr="00C22893">
        <w:rPr>
          <w:b/>
        </w:rPr>
        <w:t xml:space="preserve">3 класс </w:t>
      </w:r>
    </w:p>
    <w:p w:rsidR="00515AF0" w:rsidRPr="00C22893" w:rsidRDefault="00515AF0" w:rsidP="00C22893">
      <w:pPr>
        <w:pStyle w:val="a5"/>
        <w:spacing w:before="0" w:beforeAutospacing="0" w:after="0" w:afterAutospacing="0"/>
        <w:ind w:firstLine="708"/>
        <w:jc w:val="both"/>
      </w:pPr>
      <w:r w:rsidRPr="00C22893">
        <w:t>Обогащение и уточнение словаря. Называние предметов и явлений, характеристика их по основным свойствам. Сравнение с другими предметами и явлениями. Классификация предметов.</w:t>
      </w:r>
    </w:p>
    <w:p w:rsidR="00515AF0" w:rsidRPr="00C22893" w:rsidRDefault="00515AF0" w:rsidP="00C22893">
      <w:pPr>
        <w:pStyle w:val="a5"/>
        <w:spacing w:before="0" w:beforeAutospacing="0" w:after="0" w:afterAutospacing="0"/>
        <w:ind w:firstLine="708"/>
        <w:jc w:val="both"/>
      </w:pPr>
      <w:r w:rsidRPr="00C22893">
        <w:t>Участие в беседе. Правильные, полные и отчетливые ответы на вопросы, умение задавать вопросы, дополнять высказывания товарищей.</w:t>
      </w:r>
    </w:p>
    <w:p w:rsidR="00515AF0" w:rsidRPr="00C22893" w:rsidRDefault="00515AF0" w:rsidP="00C22893">
      <w:pPr>
        <w:pStyle w:val="a5"/>
        <w:spacing w:before="0" w:beforeAutospacing="0" w:after="0" w:afterAutospacing="0"/>
        <w:ind w:firstLine="708"/>
        <w:jc w:val="both"/>
      </w:pPr>
      <w:r w:rsidRPr="00C22893">
        <w:t>Описание под руководством учителя предметов и явлений природы после наблюдения за ними и беседы.</w:t>
      </w:r>
    </w:p>
    <w:p w:rsidR="00515AF0" w:rsidRPr="00C22893" w:rsidRDefault="00515AF0" w:rsidP="00C22893">
      <w:pPr>
        <w:pStyle w:val="a5"/>
        <w:spacing w:before="0" w:beforeAutospacing="0" w:after="0" w:afterAutospacing="0"/>
        <w:ind w:firstLine="708"/>
        <w:jc w:val="both"/>
      </w:pPr>
      <w:r w:rsidRPr="00C22893">
        <w:t>Составление под руководством учителя небольших рассказов об изучаемых растениях и животных, о явлениях природы, сезонных изменениях в природе.</w:t>
      </w:r>
    </w:p>
    <w:p w:rsidR="00515AF0" w:rsidRPr="00C22893" w:rsidRDefault="00515AF0" w:rsidP="00C22893">
      <w:pPr>
        <w:pStyle w:val="a5"/>
        <w:spacing w:before="0" w:beforeAutospacing="0" w:after="0" w:afterAutospacing="0"/>
        <w:ind w:firstLine="708"/>
        <w:jc w:val="both"/>
      </w:pPr>
      <w:r w:rsidRPr="00C22893">
        <w:t>Использование в речи вновь усвоенных слов, выражение пространственных и временных отношений между конкретными объектами посредством предлогов и наречий.</w:t>
      </w:r>
    </w:p>
    <w:p w:rsidR="00515AF0" w:rsidRPr="00C22893" w:rsidRDefault="00515AF0" w:rsidP="00C22893">
      <w:pPr>
        <w:spacing w:after="0" w:line="240" w:lineRule="auto"/>
        <w:jc w:val="center"/>
        <w:rPr>
          <w:rFonts w:ascii="Times New Roman" w:eastAsia="Times New Roman" w:hAnsi="Times New Roman" w:cs="Times New Roman"/>
          <w:sz w:val="24"/>
          <w:szCs w:val="24"/>
        </w:rPr>
      </w:pPr>
      <w:r w:rsidRPr="00C22893">
        <w:rPr>
          <w:rStyle w:val="a7"/>
          <w:rFonts w:ascii="Times New Roman" w:eastAsia="Times New Roman" w:hAnsi="Times New Roman" w:cs="Times New Roman"/>
          <w:sz w:val="24"/>
          <w:szCs w:val="24"/>
        </w:rPr>
        <w:lastRenderedPageBreak/>
        <w:t>Примерная тематика</w:t>
      </w:r>
    </w:p>
    <w:p w:rsidR="00515AF0" w:rsidRPr="00C22893" w:rsidRDefault="00515AF0" w:rsidP="00C22893">
      <w:pPr>
        <w:pStyle w:val="a5"/>
        <w:spacing w:before="0" w:beforeAutospacing="0" w:after="0" w:afterAutospacing="0"/>
        <w:ind w:firstLine="708"/>
        <w:jc w:val="both"/>
      </w:pPr>
      <w:r w:rsidRPr="00C22893">
        <w:rPr>
          <w:rStyle w:val="a6"/>
          <w:rFonts w:eastAsiaTheme="minorEastAsia"/>
        </w:rPr>
        <w:t xml:space="preserve">Сезонные изменения в природе. </w:t>
      </w:r>
      <w:r w:rsidRPr="00C22893">
        <w:t>Погода (ясно, пасмурно, сильный дождь, небольшой дождь, снег). Признаки лета: солнечные, жаркие дни, теплые дожди, зеленые листья, цветение трав, сбор ягод, грибов. Признаки осени: пасмурные дни, холодные дожди, туманы, изменение окраски листьев на деревьях и кустарниках, листопад, увядание трав, наступление холодов, отлет птиц. Признаки зимы: короткие дни, длинные ночи, морозы, иней, снегопады, метели, оттепели. Признаки весны: удлинение дня, увеличение количества солнечных дней, потепление, таяние снега и льда, ледоход, первые весенние цветы, набухание почек на деревьях, появление листьев, прилет птиц, первая гроза. Детские игры в разные времена года.</w:t>
      </w:r>
    </w:p>
    <w:p w:rsidR="00515AF0" w:rsidRPr="00C22893" w:rsidRDefault="00515AF0" w:rsidP="00C22893">
      <w:pPr>
        <w:pStyle w:val="a5"/>
        <w:spacing w:before="0" w:beforeAutospacing="0" w:after="0" w:afterAutospacing="0"/>
        <w:ind w:firstLine="708"/>
        <w:jc w:val="both"/>
      </w:pPr>
      <w:r w:rsidRPr="00C22893">
        <w:t>Сезонная работа на огороде, в саду. Участие детей в работах в саду и на огороде.</w:t>
      </w:r>
    </w:p>
    <w:p w:rsidR="00515AF0" w:rsidRPr="00C22893" w:rsidRDefault="00515AF0" w:rsidP="00C22893">
      <w:pPr>
        <w:pStyle w:val="a5"/>
        <w:spacing w:before="0" w:beforeAutospacing="0" w:after="0" w:afterAutospacing="0"/>
        <w:ind w:firstLine="708"/>
        <w:jc w:val="both"/>
      </w:pPr>
      <w:r w:rsidRPr="00C22893">
        <w:rPr>
          <w:rStyle w:val="a6"/>
          <w:rFonts w:eastAsiaTheme="minorEastAsia"/>
        </w:rPr>
        <w:t xml:space="preserve">Улица, на которой расположена школа. </w:t>
      </w:r>
      <w:r w:rsidRPr="00C22893">
        <w:t>Дома, тротуары, мостовая, скверы. Обозначение названий улиц и номеров домов. Школьный и домашний адрес.</w:t>
      </w:r>
    </w:p>
    <w:p w:rsidR="00515AF0" w:rsidRPr="00C22893" w:rsidRDefault="00515AF0" w:rsidP="00C22893">
      <w:pPr>
        <w:pStyle w:val="a5"/>
        <w:spacing w:before="0" w:beforeAutospacing="0" w:after="0" w:afterAutospacing="0"/>
        <w:ind w:firstLine="708"/>
        <w:jc w:val="both"/>
      </w:pPr>
      <w:r w:rsidRPr="00C22893">
        <w:rPr>
          <w:rStyle w:val="a6"/>
          <w:rFonts w:eastAsiaTheme="minorEastAsia"/>
        </w:rPr>
        <w:t xml:space="preserve">Транспорт. </w:t>
      </w:r>
      <w:r w:rsidRPr="00C22893">
        <w:t>Трамвай, автобус, троллейбус. Правила дорожного движения: переход улицы на зеленый свет светофора, в местах, где есть указатель «переход».</w:t>
      </w:r>
    </w:p>
    <w:p w:rsidR="00515AF0" w:rsidRPr="00C22893" w:rsidRDefault="00515AF0" w:rsidP="00C22893">
      <w:pPr>
        <w:pStyle w:val="a5"/>
        <w:spacing w:before="0" w:beforeAutospacing="0" w:after="0" w:afterAutospacing="0"/>
        <w:ind w:firstLine="708"/>
        <w:jc w:val="both"/>
      </w:pPr>
      <w:r w:rsidRPr="00C22893">
        <w:rPr>
          <w:rStyle w:val="a6"/>
          <w:rFonts w:eastAsiaTheme="minorEastAsia"/>
        </w:rPr>
        <w:t xml:space="preserve">Посуда. </w:t>
      </w:r>
      <w:r w:rsidRPr="00C22893">
        <w:t>Чашка, стакан, кружка, тарелка, блюдце, миска. Различение. Уход за посудой (мытье, хранение).</w:t>
      </w:r>
    </w:p>
    <w:p w:rsidR="00515AF0" w:rsidRPr="00C22893" w:rsidRDefault="00515AF0" w:rsidP="00C22893">
      <w:pPr>
        <w:pStyle w:val="a5"/>
        <w:spacing w:before="0" w:beforeAutospacing="0" w:after="0" w:afterAutospacing="0"/>
        <w:ind w:firstLine="708"/>
        <w:jc w:val="both"/>
      </w:pPr>
      <w:r w:rsidRPr="00C22893">
        <w:rPr>
          <w:rStyle w:val="a6"/>
          <w:rFonts w:eastAsiaTheme="minorEastAsia"/>
        </w:rPr>
        <w:t xml:space="preserve">Мебель. </w:t>
      </w:r>
      <w:r w:rsidRPr="00C22893">
        <w:t>Стол, стул, диван, кровать, кресло, шкаф. Назначение. Уход за мебелью (протирание сухой и влажной тряпкой, чистка пылесосом, выбивание, уборка кровати).</w:t>
      </w:r>
    </w:p>
    <w:p w:rsidR="00515AF0" w:rsidRPr="00C22893" w:rsidRDefault="00515AF0" w:rsidP="00C22893">
      <w:pPr>
        <w:pStyle w:val="a5"/>
        <w:spacing w:before="0" w:beforeAutospacing="0" w:after="0" w:afterAutospacing="0"/>
        <w:ind w:firstLine="708"/>
        <w:jc w:val="both"/>
      </w:pPr>
      <w:r w:rsidRPr="00C22893">
        <w:rPr>
          <w:rStyle w:val="a6"/>
          <w:rFonts w:eastAsiaTheme="minorEastAsia"/>
        </w:rPr>
        <w:t xml:space="preserve">Одежда. </w:t>
      </w:r>
      <w:r w:rsidRPr="00C22893">
        <w:t>Шапка, шляпа, берет, шкаф, варежки, перчатки, чулки, носки, гольфы. Назначение различных видов одежды. Уход за одеждой (чистка щеткой, стирка, сушка, складывание и хранение).</w:t>
      </w:r>
    </w:p>
    <w:p w:rsidR="00515AF0" w:rsidRPr="00C22893" w:rsidRDefault="00515AF0" w:rsidP="00C22893">
      <w:pPr>
        <w:pStyle w:val="a5"/>
        <w:spacing w:before="0" w:beforeAutospacing="0" w:after="0" w:afterAutospacing="0"/>
        <w:ind w:firstLine="708"/>
        <w:jc w:val="both"/>
      </w:pPr>
      <w:r w:rsidRPr="00C22893">
        <w:rPr>
          <w:rStyle w:val="a6"/>
          <w:rFonts w:eastAsiaTheme="minorEastAsia"/>
        </w:rPr>
        <w:t xml:space="preserve">Обувь. </w:t>
      </w:r>
      <w:r w:rsidRPr="00C22893">
        <w:t>Обувь зимняя, летняя, осенне-весенняя. Уход за обувью (мытье, просушивание, чистка щеткой, использование кремов для обуви).</w:t>
      </w:r>
    </w:p>
    <w:p w:rsidR="00515AF0" w:rsidRPr="00C22893" w:rsidRDefault="00515AF0" w:rsidP="00C22893">
      <w:pPr>
        <w:pStyle w:val="a5"/>
        <w:spacing w:before="0" w:beforeAutospacing="0" w:after="0" w:afterAutospacing="0"/>
        <w:ind w:firstLine="708"/>
        <w:jc w:val="both"/>
      </w:pPr>
      <w:r w:rsidRPr="00C22893">
        <w:rPr>
          <w:rStyle w:val="a6"/>
          <w:rFonts w:eastAsiaTheme="minorEastAsia"/>
        </w:rPr>
        <w:t xml:space="preserve">Овощи. </w:t>
      </w:r>
      <w:r w:rsidRPr="00C22893">
        <w:t>Картофель, капуста, свекла, горох или бобы. Внешний вид клубня картофеля, кочана капусты, корня свеклы. Вкус. Употребление этих овощей в пищу. Хранение их зимой. Проращивание семян гороха или бобов.</w:t>
      </w:r>
    </w:p>
    <w:p w:rsidR="00515AF0" w:rsidRPr="00C22893" w:rsidRDefault="00515AF0" w:rsidP="00C22893">
      <w:pPr>
        <w:pStyle w:val="a5"/>
        <w:spacing w:before="0" w:beforeAutospacing="0" w:after="0" w:afterAutospacing="0"/>
        <w:ind w:firstLine="708"/>
        <w:jc w:val="both"/>
      </w:pPr>
      <w:r w:rsidRPr="00C22893">
        <w:rPr>
          <w:rStyle w:val="a6"/>
          <w:rFonts w:eastAsiaTheme="minorEastAsia"/>
        </w:rPr>
        <w:t xml:space="preserve">Арбуз, дыня или другие бахчевые культуры. </w:t>
      </w:r>
      <w:r w:rsidRPr="00C22893">
        <w:t>Различение по цвету, величине, форме, вкусу, запаху. Сбор семян арбуза и дыни для подкормки птиц зимой.</w:t>
      </w:r>
    </w:p>
    <w:p w:rsidR="00515AF0" w:rsidRPr="00C22893" w:rsidRDefault="00515AF0" w:rsidP="00C22893">
      <w:pPr>
        <w:pStyle w:val="a5"/>
        <w:spacing w:before="0" w:beforeAutospacing="0" w:after="0" w:afterAutospacing="0"/>
        <w:ind w:firstLine="708"/>
        <w:jc w:val="both"/>
      </w:pPr>
      <w:r w:rsidRPr="00C22893">
        <w:rPr>
          <w:rStyle w:val="a6"/>
          <w:rFonts w:eastAsiaTheme="minorEastAsia"/>
        </w:rPr>
        <w:t xml:space="preserve">Ягоды. </w:t>
      </w:r>
      <w:r w:rsidRPr="00C22893">
        <w:t>Рябина, калина, клюква, брусника или другие местные ягоды. Сравнение по окраске, форме, вкусу.</w:t>
      </w:r>
    </w:p>
    <w:p w:rsidR="00515AF0" w:rsidRPr="00C22893" w:rsidRDefault="00515AF0" w:rsidP="00C22893">
      <w:pPr>
        <w:pStyle w:val="a5"/>
        <w:spacing w:before="0" w:beforeAutospacing="0" w:after="0" w:afterAutospacing="0"/>
        <w:ind w:firstLine="708"/>
        <w:jc w:val="both"/>
      </w:pPr>
      <w:r w:rsidRPr="00C22893">
        <w:rPr>
          <w:rStyle w:val="a6"/>
          <w:rFonts w:eastAsiaTheme="minorEastAsia"/>
        </w:rPr>
        <w:t xml:space="preserve">Деревья. </w:t>
      </w:r>
      <w:r w:rsidRPr="00C22893">
        <w:t>Дуб, тополь или другие. Узнавание и называние. Части дерева: корень, ствол, ветви, листья. Семена дуба, тополя.</w:t>
      </w:r>
    </w:p>
    <w:p w:rsidR="00515AF0" w:rsidRPr="00C22893" w:rsidRDefault="00515AF0" w:rsidP="00C22893">
      <w:pPr>
        <w:pStyle w:val="a5"/>
        <w:spacing w:before="0" w:beforeAutospacing="0" w:after="0" w:afterAutospacing="0"/>
        <w:ind w:firstLine="708"/>
        <w:jc w:val="both"/>
      </w:pPr>
      <w:r w:rsidRPr="00C22893">
        <w:rPr>
          <w:rStyle w:val="a6"/>
          <w:rFonts w:eastAsiaTheme="minorEastAsia"/>
        </w:rPr>
        <w:t xml:space="preserve">Растения на клумбах. </w:t>
      </w:r>
      <w:r w:rsidRPr="00C22893">
        <w:t>Астры, бархатцы, ноготки или другие. Узнавание и называние. Различение частей растений: корень, стебель, листья, цветки.</w:t>
      </w:r>
    </w:p>
    <w:p w:rsidR="00515AF0" w:rsidRPr="00C22893" w:rsidRDefault="00515AF0" w:rsidP="00C22893">
      <w:pPr>
        <w:pStyle w:val="a5"/>
        <w:spacing w:before="0" w:beforeAutospacing="0" w:after="0" w:afterAutospacing="0"/>
        <w:ind w:firstLine="708"/>
        <w:jc w:val="both"/>
      </w:pPr>
      <w:r w:rsidRPr="00C22893">
        <w:rPr>
          <w:rStyle w:val="a6"/>
          <w:rFonts w:eastAsiaTheme="minorEastAsia"/>
        </w:rPr>
        <w:t xml:space="preserve">Комнатные растения. </w:t>
      </w:r>
      <w:r w:rsidRPr="00C22893">
        <w:t>Традесканция, герань или другие. Различение. Уход за комнатными растениями (мытье цветочных горшков, поддонов, правильная расстановка растений в классе).</w:t>
      </w:r>
    </w:p>
    <w:p w:rsidR="00515AF0" w:rsidRPr="00C22893" w:rsidRDefault="00515AF0" w:rsidP="00C22893">
      <w:pPr>
        <w:pStyle w:val="a5"/>
        <w:spacing w:before="0" w:beforeAutospacing="0" w:after="0" w:afterAutospacing="0"/>
        <w:ind w:firstLine="708"/>
        <w:jc w:val="both"/>
      </w:pPr>
      <w:r w:rsidRPr="00C22893">
        <w:rPr>
          <w:rStyle w:val="a6"/>
          <w:rFonts w:eastAsiaTheme="minorEastAsia"/>
        </w:rPr>
        <w:t xml:space="preserve">Раннецветущие растения. </w:t>
      </w:r>
      <w:r w:rsidRPr="00C22893">
        <w:t>Гусиный лук, ветреница, подснежник, тюльпан или другие. Наблюдения за появлением первых цветов.</w:t>
      </w:r>
    </w:p>
    <w:p w:rsidR="00515AF0" w:rsidRPr="00C22893" w:rsidRDefault="00515AF0" w:rsidP="00C22893">
      <w:pPr>
        <w:pStyle w:val="a5"/>
        <w:spacing w:before="0" w:beforeAutospacing="0" w:after="0" w:afterAutospacing="0"/>
        <w:ind w:firstLine="708"/>
        <w:jc w:val="both"/>
      </w:pPr>
      <w:r w:rsidRPr="00C22893">
        <w:rPr>
          <w:rStyle w:val="a6"/>
          <w:rFonts w:eastAsiaTheme="minorEastAsia"/>
        </w:rPr>
        <w:t xml:space="preserve">Растение. Обобщение. </w:t>
      </w:r>
      <w:r w:rsidRPr="00C22893">
        <w:t>Деревья, кустарники, травы, цветы. Узнавание, различение.</w:t>
      </w:r>
    </w:p>
    <w:p w:rsidR="00515AF0" w:rsidRPr="00C22893" w:rsidRDefault="00515AF0" w:rsidP="00C22893">
      <w:pPr>
        <w:pStyle w:val="a5"/>
        <w:spacing w:before="0" w:beforeAutospacing="0" w:after="0" w:afterAutospacing="0"/>
        <w:ind w:firstLine="708"/>
        <w:jc w:val="both"/>
      </w:pPr>
      <w:r w:rsidRPr="00C22893">
        <w:rPr>
          <w:rStyle w:val="a6"/>
          <w:rFonts w:eastAsiaTheme="minorEastAsia"/>
        </w:rPr>
        <w:t xml:space="preserve">Домашние животные. </w:t>
      </w:r>
      <w:r w:rsidRPr="00C22893">
        <w:t>Коза, овца. Основные части тела, питание. Польза, приносимая людям.</w:t>
      </w:r>
    </w:p>
    <w:p w:rsidR="00515AF0" w:rsidRPr="00C22893" w:rsidRDefault="00515AF0" w:rsidP="00C22893">
      <w:pPr>
        <w:pStyle w:val="a5"/>
        <w:spacing w:before="0" w:beforeAutospacing="0" w:after="0" w:afterAutospacing="0"/>
        <w:ind w:firstLine="708"/>
        <w:jc w:val="both"/>
      </w:pPr>
      <w:r w:rsidRPr="00C22893">
        <w:rPr>
          <w:rStyle w:val="a6"/>
          <w:rFonts w:eastAsiaTheme="minorEastAsia"/>
        </w:rPr>
        <w:t xml:space="preserve">Дикие животные. </w:t>
      </w:r>
      <w:r w:rsidRPr="00C22893">
        <w:t>Еж, медведь. Внешний вид, пища, повадки. Как зимуют.</w:t>
      </w:r>
    </w:p>
    <w:p w:rsidR="00515AF0" w:rsidRPr="00C22893" w:rsidRDefault="00515AF0" w:rsidP="00C22893">
      <w:pPr>
        <w:pStyle w:val="a5"/>
        <w:spacing w:before="0" w:beforeAutospacing="0" w:after="0" w:afterAutospacing="0"/>
        <w:ind w:firstLine="708"/>
        <w:jc w:val="both"/>
      </w:pPr>
      <w:r w:rsidRPr="00C22893">
        <w:rPr>
          <w:rStyle w:val="a6"/>
          <w:rFonts w:eastAsiaTheme="minorEastAsia"/>
        </w:rPr>
        <w:t xml:space="preserve">Птицы. </w:t>
      </w:r>
      <w:r w:rsidRPr="00C22893">
        <w:t>Снегирь, синица, грач, скворец. Величина птиц. Части тела птиц. Чем покрыто тело. Различение этих птиц. Польза, приносимая людям. Подкормка птиц зимой. Подготовка к встрече птиц весной.</w:t>
      </w:r>
    </w:p>
    <w:p w:rsidR="00515AF0" w:rsidRPr="00C22893" w:rsidRDefault="00515AF0" w:rsidP="00C22893">
      <w:pPr>
        <w:pStyle w:val="a5"/>
        <w:spacing w:before="0" w:beforeAutospacing="0" w:after="0" w:afterAutospacing="0"/>
        <w:ind w:firstLine="708"/>
        <w:jc w:val="both"/>
      </w:pPr>
      <w:r w:rsidRPr="00C22893">
        <w:t>Птицы перелетные и зимующие, на примере наблюдения за птицами данной местности.</w:t>
      </w:r>
    </w:p>
    <w:p w:rsidR="00515AF0" w:rsidRPr="00C22893" w:rsidRDefault="00515AF0" w:rsidP="00C22893">
      <w:pPr>
        <w:pStyle w:val="a5"/>
        <w:spacing w:before="0" w:beforeAutospacing="0" w:after="0" w:afterAutospacing="0"/>
        <w:ind w:firstLine="708"/>
        <w:jc w:val="both"/>
      </w:pPr>
      <w:r w:rsidRPr="00C22893">
        <w:rPr>
          <w:rStyle w:val="a6"/>
          <w:rFonts w:eastAsiaTheme="minorEastAsia"/>
        </w:rPr>
        <w:t xml:space="preserve">Домашние птицы. </w:t>
      </w:r>
      <w:r w:rsidRPr="00C22893">
        <w:t>Курица, утка. Основные части тела, питание. Уход за курами и утками.</w:t>
      </w:r>
    </w:p>
    <w:p w:rsidR="00515AF0" w:rsidRPr="00C22893" w:rsidRDefault="00515AF0" w:rsidP="00C22893">
      <w:pPr>
        <w:pStyle w:val="a5"/>
        <w:spacing w:before="0" w:beforeAutospacing="0" w:after="0" w:afterAutospacing="0"/>
        <w:ind w:firstLine="708"/>
        <w:jc w:val="both"/>
      </w:pPr>
      <w:r w:rsidRPr="00C22893">
        <w:rPr>
          <w:rStyle w:val="a6"/>
          <w:rFonts w:eastAsiaTheme="minorEastAsia"/>
        </w:rPr>
        <w:lastRenderedPageBreak/>
        <w:t xml:space="preserve">Насекомые. </w:t>
      </w:r>
      <w:r w:rsidRPr="00C22893">
        <w:t>Муравей, муха, божья коровка, стрекоза. Название. Внешний вид. Где живут.</w:t>
      </w:r>
    </w:p>
    <w:p w:rsidR="00515AF0" w:rsidRPr="00C22893" w:rsidRDefault="00515AF0" w:rsidP="00C22893">
      <w:pPr>
        <w:pStyle w:val="a5"/>
        <w:spacing w:before="0" w:beforeAutospacing="0" w:after="0" w:afterAutospacing="0"/>
        <w:ind w:firstLine="708"/>
        <w:jc w:val="both"/>
      </w:pPr>
      <w:r w:rsidRPr="00C22893">
        <w:rPr>
          <w:rStyle w:val="a6"/>
          <w:rFonts w:eastAsiaTheme="minorEastAsia"/>
        </w:rPr>
        <w:t xml:space="preserve">Животные. Обобщение. </w:t>
      </w:r>
      <w:r w:rsidRPr="00C22893">
        <w:t>Звери, птицы, рыбы, насекомые. Различение по внешнему виду.</w:t>
      </w:r>
    </w:p>
    <w:p w:rsidR="00515AF0" w:rsidRPr="00C22893" w:rsidRDefault="00515AF0" w:rsidP="00C22893">
      <w:pPr>
        <w:pStyle w:val="a5"/>
        <w:spacing w:before="0" w:beforeAutospacing="0" w:after="0" w:afterAutospacing="0"/>
        <w:ind w:firstLine="708"/>
        <w:jc w:val="both"/>
      </w:pPr>
      <w:r w:rsidRPr="00C22893">
        <w:rPr>
          <w:rStyle w:val="a6"/>
          <w:rFonts w:eastAsiaTheme="minorEastAsia"/>
        </w:rPr>
        <w:t xml:space="preserve">Охрана здоровья. </w:t>
      </w:r>
      <w:r w:rsidRPr="00C22893">
        <w:t>Лицо, части лица: лоб, щеки, подбородок, глаза, веки, брови, ресницы (назначение — защита глаз). Глазами мы видим. Как сохранить хорошее зрение. Уши. Ушами мы слышим. Как беречь уши. Нос. Носом мы дышим и различаем запахи. Значение чистоты носа. Как пользоваться носовым платком. Рот. Губы, зубы, язык. Назначение зубов, уход за зубами.</w:t>
      </w:r>
    </w:p>
    <w:p w:rsidR="00515AF0" w:rsidRPr="00C22893" w:rsidRDefault="00515AF0" w:rsidP="00C22893">
      <w:pPr>
        <w:pStyle w:val="a5"/>
        <w:spacing w:before="0" w:beforeAutospacing="0" w:after="0" w:afterAutospacing="0"/>
        <w:ind w:firstLine="708"/>
        <w:jc w:val="both"/>
      </w:pPr>
      <w:r w:rsidRPr="00C22893">
        <w:t>Повторение пройденного.</w:t>
      </w:r>
    </w:p>
    <w:p w:rsidR="00515AF0" w:rsidRPr="00C22893" w:rsidRDefault="00515AF0" w:rsidP="00C22893">
      <w:pPr>
        <w:spacing w:after="0" w:line="240" w:lineRule="auto"/>
        <w:jc w:val="center"/>
        <w:rPr>
          <w:rFonts w:ascii="Times New Roman" w:eastAsia="Times New Roman" w:hAnsi="Times New Roman" w:cs="Times New Roman"/>
          <w:sz w:val="24"/>
          <w:szCs w:val="24"/>
        </w:rPr>
      </w:pPr>
      <w:r w:rsidRPr="00C22893">
        <w:rPr>
          <w:rStyle w:val="a7"/>
          <w:rFonts w:ascii="Times New Roman" w:eastAsia="Times New Roman" w:hAnsi="Times New Roman" w:cs="Times New Roman"/>
          <w:sz w:val="24"/>
          <w:szCs w:val="24"/>
        </w:rPr>
        <w:t>Экскурсии, наблюдения и практические работы по темам</w:t>
      </w:r>
    </w:p>
    <w:p w:rsidR="00515AF0" w:rsidRPr="00C22893" w:rsidRDefault="00515AF0" w:rsidP="00C22893">
      <w:pPr>
        <w:pStyle w:val="a5"/>
        <w:spacing w:before="0" w:beforeAutospacing="0" w:after="0" w:afterAutospacing="0"/>
        <w:ind w:firstLine="708"/>
        <w:jc w:val="both"/>
      </w:pPr>
      <w:r w:rsidRPr="00C22893">
        <w:t>Ежедневные наблюдения за погодой. Систематические наблюдения за сезонными изменениями в природе. Экскурсии на природу для проведения этих наблюдений. Ведение календаря природы и труда по месяцам.</w:t>
      </w:r>
    </w:p>
    <w:p w:rsidR="00515AF0" w:rsidRPr="00C22893" w:rsidRDefault="00515AF0" w:rsidP="00C22893">
      <w:pPr>
        <w:pStyle w:val="a5"/>
        <w:spacing w:before="0" w:beforeAutospacing="0" w:after="0" w:afterAutospacing="0"/>
        <w:ind w:firstLine="708"/>
        <w:jc w:val="both"/>
      </w:pPr>
      <w:r w:rsidRPr="00C22893">
        <w:t>Экскурсии по улице, на которой расположена школа, к цветочной клумбе, в парк или лес для ознакомления с изучаемыми растениями и для наблюдений за поведением птиц и насекомых.</w:t>
      </w:r>
    </w:p>
    <w:p w:rsidR="00515AF0" w:rsidRPr="00C22893" w:rsidRDefault="00515AF0" w:rsidP="00C22893">
      <w:pPr>
        <w:pStyle w:val="a5"/>
        <w:spacing w:before="0" w:beforeAutospacing="0" w:after="0" w:afterAutospacing="0"/>
        <w:ind w:firstLine="708"/>
        <w:jc w:val="both"/>
      </w:pPr>
      <w:r w:rsidRPr="00C22893">
        <w:t>Практические работы по уходу за посудой, одеждой, обувью, за комнатными растениями, по посеву гороха, бобов. Участие в уборке урожая на пришкольном участке.</w:t>
      </w:r>
    </w:p>
    <w:p w:rsidR="00515AF0" w:rsidRPr="00C22893" w:rsidRDefault="00515AF0" w:rsidP="00C22893">
      <w:pPr>
        <w:spacing w:after="0" w:line="240" w:lineRule="auto"/>
        <w:jc w:val="center"/>
        <w:rPr>
          <w:rFonts w:ascii="Times New Roman" w:eastAsia="Times New Roman" w:hAnsi="Times New Roman" w:cs="Times New Roman"/>
          <w:sz w:val="24"/>
          <w:szCs w:val="24"/>
        </w:rPr>
      </w:pPr>
      <w:r w:rsidRPr="00C22893">
        <w:rPr>
          <w:rStyle w:val="a7"/>
          <w:rFonts w:ascii="Times New Roman" w:eastAsia="Times New Roman" w:hAnsi="Times New Roman" w:cs="Times New Roman"/>
          <w:sz w:val="24"/>
          <w:szCs w:val="24"/>
        </w:rPr>
        <w:t>Основные требования к знаниям и умениям учащихся</w:t>
      </w:r>
    </w:p>
    <w:p w:rsidR="00515AF0" w:rsidRPr="00C22893" w:rsidRDefault="00515AF0" w:rsidP="00C22893">
      <w:pPr>
        <w:pStyle w:val="a5"/>
        <w:spacing w:before="0" w:beforeAutospacing="0" w:after="0" w:afterAutospacing="0"/>
        <w:ind w:firstLine="708"/>
        <w:jc w:val="both"/>
      </w:pPr>
      <w:r w:rsidRPr="00C22893">
        <w:t xml:space="preserve">Учащиеся должны </w:t>
      </w:r>
      <w:r w:rsidRPr="00C22893">
        <w:rPr>
          <w:rStyle w:val="a7"/>
        </w:rPr>
        <w:t>уметь</w:t>
      </w:r>
    </w:p>
    <w:p w:rsidR="00515AF0" w:rsidRPr="00C22893" w:rsidRDefault="00515AF0" w:rsidP="00C22893">
      <w:pPr>
        <w:pStyle w:val="a5"/>
        <w:spacing w:before="0" w:beforeAutospacing="0" w:after="0" w:afterAutospacing="0"/>
        <w:ind w:firstLine="708"/>
        <w:jc w:val="both"/>
      </w:pPr>
      <w:r w:rsidRPr="00C22893">
        <w:t>называть и характеризовать предметы и явления, сравнивать и классифицировать, устанавливать общие и отличительные свойства;</w:t>
      </w:r>
    </w:p>
    <w:p w:rsidR="00515AF0" w:rsidRPr="00C22893" w:rsidRDefault="00515AF0" w:rsidP="00C22893">
      <w:pPr>
        <w:pStyle w:val="a5"/>
        <w:spacing w:before="0" w:beforeAutospacing="0" w:after="0" w:afterAutospacing="0"/>
        <w:ind w:firstLine="708"/>
        <w:jc w:val="both"/>
      </w:pPr>
      <w:r w:rsidRPr="00C22893">
        <w:t>участвовать в беседе, отвечать на вопросы, дополнять высказывания товарищей;</w:t>
      </w:r>
    </w:p>
    <w:p w:rsidR="00515AF0" w:rsidRPr="00C22893" w:rsidRDefault="00515AF0" w:rsidP="00C22893">
      <w:pPr>
        <w:pStyle w:val="a5"/>
        <w:spacing w:before="0" w:beforeAutospacing="0" w:after="0" w:afterAutospacing="0"/>
        <w:ind w:firstLine="708"/>
        <w:jc w:val="both"/>
      </w:pPr>
      <w:r w:rsidRPr="00C22893">
        <w:t>связно высказываться по плану, употребляя простые распространенные предложения, правильно используя формы знакомых слов;</w:t>
      </w:r>
    </w:p>
    <w:p w:rsidR="00515AF0" w:rsidRPr="00C22893" w:rsidRDefault="00515AF0" w:rsidP="00C22893">
      <w:pPr>
        <w:pStyle w:val="a5"/>
        <w:spacing w:before="0" w:beforeAutospacing="0" w:after="0" w:afterAutospacing="0"/>
        <w:ind w:firstLine="708"/>
        <w:jc w:val="both"/>
      </w:pPr>
      <w:r w:rsidRPr="00C22893">
        <w:t>ухаживать за одеждой и обувью;</w:t>
      </w:r>
    </w:p>
    <w:p w:rsidR="00515AF0" w:rsidRPr="00C22893" w:rsidRDefault="00515AF0" w:rsidP="00C22893">
      <w:pPr>
        <w:pStyle w:val="a5"/>
        <w:spacing w:before="0" w:beforeAutospacing="0" w:after="0" w:afterAutospacing="0"/>
        <w:ind w:firstLine="708"/>
        <w:jc w:val="both"/>
      </w:pPr>
      <w:r w:rsidRPr="00C22893">
        <w:t>поддерживать порядок в классе, интернате, дома;</w:t>
      </w:r>
    </w:p>
    <w:p w:rsidR="00515AF0" w:rsidRPr="00C22893" w:rsidRDefault="00515AF0" w:rsidP="00C22893">
      <w:pPr>
        <w:pStyle w:val="a5"/>
        <w:spacing w:before="0" w:beforeAutospacing="0" w:after="0" w:afterAutospacing="0"/>
        <w:ind w:firstLine="708"/>
        <w:jc w:val="both"/>
      </w:pPr>
      <w:r w:rsidRPr="00C22893">
        <w:t>соблюдать правила личной гигиены;</w:t>
      </w:r>
    </w:p>
    <w:p w:rsidR="00515AF0" w:rsidRPr="00C22893" w:rsidRDefault="00515AF0" w:rsidP="00C22893">
      <w:pPr>
        <w:pStyle w:val="a5"/>
        <w:spacing w:before="0" w:beforeAutospacing="0" w:after="0" w:afterAutospacing="0"/>
        <w:ind w:firstLine="708"/>
        <w:jc w:val="both"/>
      </w:pPr>
      <w:r w:rsidRPr="00C22893">
        <w:t>соблюдать правила уличного движения.</w:t>
      </w:r>
    </w:p>
    <w:p w:rsidR="00515AF0" w:rsidRPr="00C22893" w:rsidRDefault="00515AF0" w:rsidP="00C22893">
      <w:pPr>
        <w:pStyle w:val="a5"/>
        <w:spacing w:before="0" w:beforeAutospacing="0" w:after="0" w:afterAutospacing="0"/>
        <w:ind w:firstLine="708"/>
        <w:jc w:val="both"/>
      </w:pPr>
      <w:r w:rsidRPr="00C22893">
        <w:t xml:space="preserve">Учащиеся должны </w:t>
      </w:r>
      <w:r w:rsidRPr="00C22893">
        <w:rPr>
          <w:rStyle w:val="a7"/>
        </w:rPr>
        <w:t>знать</w:t>
      </w:r>
      <w:r w:rsidRPr="00C22893">
        <w:t>:</w:t>
      </w:r>
    </w:p>
    <w:p w:rsidR="00515AF0" w:rsidRPr="00C22893" w:rsidRDefault="00515AF0" w:rsidP="00C22893">
      <w:pPr>
        <w:pStyle w:val="a5"/>
        <w:spacing w:before="0" w:beforeAutospacing="0" w:after="0" w:afterAutospacing="0"/>
        <w:ind w:firstLine="708"/>
        <w:jc w:val="both"/>
      </w:pPr>
      <w:r w:rsidRPr="00C22893">
        <w:t>названия и свойства изученных предметов;</w:t>
      </w:r>
    </w:p>
    <w:p w:rsidR="00515AF0" w:rsidRPr="00C22893" w:rsidRDefault="00515AF0" w:rsidP="00C22893">
      <w:pPr>
        <w:pStyle w:val="a5"/>
        <w:spacing w:before="0" w:beforeAutospacing="0" w:after="0" w:afterAutospacing="0"/>
        <w:ind w:firstLine="708"/>
        <w:jc w:val="both"/>
      </w:pPr>
      <w:r w:rsidRPr="00C22893">
        <w:t>выученные правила дорожного движения.</w:t>
      </w:r>
    </w:p>
    <w:p w:rsidR="00515AF0" w:rsidRPr="00C22893" w:rsidRDefault="00515AF0" w:rsidP="00C22893">
      <w:pPr>
        <w:spacing w:after="0" w:line="240" w:lineRule="auto"/>
        <w:jc w:val="both"/>
        <w:rPr>
          <w:rFonts w:ascii="Times New Roman" w:eastAsia="Times New Roman" w:hAnsi="Times New Roman" w:cs="Times New Roman"/>
          <w:sz w:val="24"/>
          <w:szCs w:val="24"/>
        </w:rPr>
      </w:pPr>
    </w:p>
    <w:p w:rsidR="00515AF0" w:rsidRPr="00C22893" w:rsidRDefault="00515AF0" w:rsidP="00C22893">
      <w:pPr>
        <w:pStyle w:val="podzag2"/>
        <w:spacing w:before="0" w:beforeAutospacing="0" w:after="0" w:afterAutospacing="0"/>
        <w:jc w:val="center"/>
        <w:rPr>
          <w:b/>
        </w:rPr>
      </w:pPr>
      <w:r w:rsidRPr="00C22893">
        <w:rPr>
          <w:b/>
        </w:rPr>
        <w:t xml:space="preserve">4 класс </w:t>
      </w:r>
    </w:p>
    <w:p w:rsidR="00515AF0" w:rsidRPr="00C22893" w:rsidRDefault="00515AF0" w:rsidP="00C22893">
      <w:pPr>
        <w:pStyle w:val="a5"/>
        <w:spacing w:before="0" w:beforeAutospacing="0" w:after="0" w:afterAutospacing="0"/>
        <w:ind w:firstLine="708"/>
        <w:jc w:val="both"/>
      </w:pPr>
      <w:r w:rsidRPr="00C22893">
        <w:t>Обогащение и уточнение словаря. Называние и характеристика предметов и явлений по их основным свойствам. Сравнение предметов, классификация предметов, установление элементарных зависимостей. Активное участие в беседе.</w:t>
      </w:r>
    </w:p>
    <w:p w:rsidR="00515AF0" w:rsidRPr="00C22893" w:rsidRDefault="00515AF0" w:rsidP="00C22893">
      <w:pPr>
        <w:pStyle w:val="a5"/>
        <w:spacing w:before="0" w:beforeAutospacing="0" w:after="0" w:afterAutospacing="0"/>
        <w:ind w:firstLine="708"/>
        <w:jc w:val="both"/>
      </w:pPr>
      <w:r w:rsidRPr="00C22893">
        <w:t>Описание предметов, явлений природы с использованием слов, усвоенных в процессе группировки предметов по их признакам и действиям; сравнение предметов и явлений между собой и с другими предметами и явлениями.</w:t>
      </w:r>
    </w:p>
    <w:p w:rsidR="00515AF0" w:rsidRPr="00C22893" w:rsidRDefault="00515AF0" w:rsidP="00C22893">
      <w:pPr>
        <w:pStyle w:val="a5"/>
        <w:spacing w:before="0" w:beforeAutospacing="0" w:after="0" w:afterAutospacing="0"/>
        <w:ind w:firstLine="708"/>
        <w:jc w:val="both"/>
      </w:pPr>
      <w:r w:rsidRPr="00C22893">
        <w:t>Дополнение высказываний собеседников на основе материала личных наблюдений и прочитанного.</w:t>
      </w:r>
    </w:p>
    <w:p w:rsidR="00515AF0" w:rsidRPr="00C22893" w:rsidRDefault="00515AF0" w:rsidP="00C22893">
      <w:pPr>
        <w:spacing w:after="0" w:line="240" w:lineRule="auto"/>
        <w:jc w:val="center"/>
        <w:rPr>
          <w:rFonts w:ascii="Times New Roman" w:eastAsia="Times New Roman" w:hAnsi="Times New Roman" w:cs="Times New Roman"/>
          <w:sz w:val="24"/>
          <w:szCs w:val="24"/>
        </w:rPr>
      </w:pPr>
      <w:r w:rsidRPr="00C22893">
        <w:rPr>
          <w:rStyle w:val="a7"/>
          <w:rFonts w:ascii="Times New Roman" w:eastAsia="Times New Roman" w:hAnsi="Times New Roman" w:cs="Times New Roman"/>
          <w:sz w:val="24"/>
          <w:szCs w:val="24"/>
        </w:rPr>
        <w:t>Примерная тематика</w:t>
      </w:r>
    </w:p>
    <w:p w:rsidR="00515AF0" w:rsidRPr="00C22893" w:rsidRDefault="00515AF0" w:rsidP="00C22893">
      <w:pPr>
        <w:pStyle w:val="a5"/>
        <w:spacing w:before="0" w:beforeAutospacing="0" w:after="0" w:afterAutospacing="0"/>
        <w:ind w:firstLine="708"/>
        <w:jc w:val="both"/>
      </w:pPr>
      <w:r w:rsidRPr="00C22893">
        <w:rPr>
          <w:rStyle w:val="a6"/>
          <w:rFonts w:eastAsiaTheme="minorEastAsia"/>
        </w:rPr>
        <w:t xml:space="preserve">Сезонные изменения в природе. </w:t>
      </w:r>
      <w:r w:rsidRPr="00C22893">
        <w:t xml:space="preserve">Погода (ясно, пасмурно, дождь, гроза, ветер). Высота солнца в разное время дня. Признаки лета: солнце сильно греет, жарко, роса, туман, на небе бывают облака и тучи, летний дождь, ливень, град, гроза (молния, гром). Летние работы в деревне. Названия летних месяцев. Признаки осени: дует холодный ветер, часто идут дожди, становится холоднее, листья на деревьях желтеют, опадают, на ветках остаются почки, птицы (грачи, скворцы) собираются в стаи, улетают в теплые края, заморозки. Осенние работы в поле. Названия осенних месяцев. Признаки зимы: снегопады, морозы, метели, в морозную погоду снег скрипит под ногами, красиво сверкает на солнце, зимой </w:t>
      </w:r>
      <w:r w:rsidRPr="00C22893">
        <w:lastRenderedPageBreak/>
        <w:t>солнце поздно восходит, рано заходит, дни короче, ночи длиннее, самый короткий день, самая длинная ночь, замерзли пруды, лед на реке твердый, скользкий, птицам голодно, они прилетают к домам, ищут корм, люди заботятся о птицах. Труд людей. Названия зимних месяцев. Признаки весны: солнце поднимается выше, греет все сильнее, ледоход, разлив, первые проталины, первые травы и цветы, на деревьях и кустарниках набухают почки, распускаются листья и цветки, цветут фруктовые деревья, на улицах и в садах люди сажают деревья и кустарники, в огородах и цветниках сеют семена, появляются насекомые, прилетают птицы. Названия весенних месяцев.</w:t>
      </w:r>
    </w:p>
    <w:p w:rsidR="00515AF0" w:rsidRPr="00C22893" w:rsidRDefault="00515AF0" w:rsidP="00C22893">
      <w:pPr>
        <w:pStyle w:val="a5"/>
        <w:spacing w:before="0" w:beforeAutospacing="0" w:after="0" w:afterAutospacing="0"/>
        <w:ind w:firstLine="708"/>
        <w:jc w:val="both"/>
      </w:pPr>
      <w:r w:rsidRPr="00C22893">
        <w:rPr>
          <w:rStyle w:val="a6"/>
          <w:rFonts w:eastAsiaTheme="minorEastAsia"/>
        </w:rPr>
        <w:t xml:space="preserve">Город, село, деревня. </w:t>
      </w:r>
      <w:r w:rsidRPr="00C22893">
        <w:t>Главная улица города, села. Учреждения города, села, деревни (почта, телеграф, телефонный узел, магазины, рынок, больница, аптека и др.).</w:t>
      </w:r>
    </w:p>
    <w:p w:rsidR="00515AF0" w:rsidRPr="00C22893" w:rsidRDefault="00515AF0" w:rsidP="00C22893">
      <w:pPr>
        <w:pStyle w:val="a5"/>
        <w:spacing w:before="0" w:beforeAutospacing="0" w:after="0" w:afterAutospacing="0"/>
        <w:ind w:firstLine="708"/>
        <w:jc w:val="both"/>
      </w:pPr>
      <w:r w:rsidRPr="00C22893">
        <w:rPr>
          <w:rStyle w:val="a6"/>
          <w:rFonts w:eastAsiaTheme="minorEastAsia"/>
        </w:rPr>
        <w:t xml:space="preserve">Дорожное движение. </w:t>
      </w:r>
      <w:r w:rsidRPr="00C22893">
        <w:t>Правила дорожного движения: правильный переход улицы (все случаи).</w:t>
      </w:r>
    </w:p>
    <w:p w:rsidR="00515AF0" w:rsidRPr="00C22893" w:rsidRDefault="00515AF0" w:rsidP="00C22893">
      <w:pPr>
        <w:pStyle w:val="a5"/>
        <w:spacing w:before="0" w:beforeAutospacing="0" w:after="0" w:afterAutospacing="0"/>
        <w:ind w:firstLine="708"/>
        <w:jc w:val="both"/>
      </w:pPr>
      <w:r w:rsidRPr="00C22893">
        <w:rPr>
          <w:rStyle w:val="a6"/>
          <w:rFonts w:eastAsiaTheme="minorEastAsia"/>
        </w:rPr>
        <w:t xml:space="preserve">Овощи, фрукты, ягоды. </w:t>
      </w:r>
      <w:r w:rsidRPr="00C22893">
        <w:t>Определение и различение.</w:t>
      </w:r>
    </w:p>
    <w:p w:rsidR="00515AF0" w:rsidRPr="00C22893" w:rsidRDefault="00515AF0" w:rsidP="00C22893">
      <w:pPr>
        <w:pStyle w:val="a5"/>
        <w:spacing w:before="0" w:beforeAutospacing="0" w:after="0" w:afterAutospacing="0"/>
        <w:ind w:firstLine="708"/>
        <w:jc w:val="both"/>
      </w:pPr>
      <w:r w:rsidRPr="00C22893">
        <w:rPr>
          <w:rStyle w:val="a6"/>
          <w:rFonts w:eastAsiaTheme="minorEastAsia"/>
        </w:rPr>
        <w:t xml:space="preserve">Орехи. </w:t>
      </w:r>
      <w:r w:rsidRPr="00C22893">
        <w:t>Орех лещины, грецкий орех, кедровый орешек. Различение по внешнему виду, вкусу.</w:t>
      </w:r>
    </w:p>
    <w:p w:rsidR="00515AF0" w:rsidRPr="00C22893" w:rsidRDefault="00515AF0" w:rsidP="00C22893">
      <w:pPr>
        <w:pStyle w:val="a5"/>
        <w:spacing w:before="0" w:beforeAutospacing="0" w:after="0" w:afterAutospacing="0"/>
        <w:ind w:firstLine="708"/>
        <w:jc w:val="both"/>
      </w:pPr>
      <w:r w:rsidRPr="00C22893">
        <w:rPr>
          <w:rStyle w:val="a6"/>
          <w:rFonts w:eastAsiaTheme="minorEastAsia"/>
        </w:rPr>
        <w:t xml:space="preserve">Грибы. </w:t>
      </w:r>
      <w:r w:rsidRPr="00C22893">
        <w:t>Части гриба. Грибы съедобные и несъедобные.</w:t>
      </w:r>
    </w:p>
    <w:p w:rsidR="00515AF0" w:rsidRPr="00C22893" w:rsidRDefault="00515AF0" w:rsidP="00C22893">
      <w:pPr>
        <w:pStyle w:val="a5"/>
        <w:spacing w:before="0" w:beforeAutospacing="0" w:after="0" w:afterAutospacing="0"/>
        <w:ind w:firstLine="708"/>
        <w:jc w:val="both"/>
      </w:pPr>
      <w:r w:rsidRPr="00C22893">
        <w:rPr>
          <w:rStyle w:val="a6"/>
          <w:rFonts w:eastAsiaTheme="minorEastAsia"/>
        </w:rPr>
        <w:t xml:space="preserve">Семена цветковых растений. </w:t>
      </w:r>
      <w:r w:rsidRPr="00C22893">
        <w:t>Сбор и хранение семян. Практические работы по выращиванию цветковых растений из семян (настурция, ноготки, душистый горошек и др.).</w:t>
      </w:r>
    </w:p>
    <w:p w:rsidR="00515AF0" w:rsidRPr="00C22893" w:rsidRDefault="00515AF0" w:rsidP="00C22893">
      <w:pPr>
        <w:pStyle w:val="a5"/>
        <w:spacing w:before="0" w:beforeAutospacing="0" w:after="0" w:afterAutospacing="0"/>
        <w:ind w:firstLine="708"/>
        <w:jc w:val="both"/>
      </w:pPr>
      <w:r w:rsidRPr="00C22893">
        <w:rPr>
          <w:rStyle w:val="a6"/>
          <w:rFonts w:eastAsiaTheme="minorEastAsia"/>
        </w:rPr>
        <w:t xml:space="preserve">Полевые растения. </w:t>
      </w:r>
      <w:r w:rsidRPr="00C22893">
        <w:t>Рожь, кукуруза, овес, другие местные. Части этих растений: корень, стебель (соломина), листья, колос (метелка, початок), зерна. Как используются эти растения. Осенние работы в поле.</w:t>
      </w:r>
      <w:r w:rsidRPr="00C22893">
        <w:br/>
        <w:t>      </w:t>
      </w:r>
      <w:r w:rsidRPr="00C22893">
        <w:rPr>
          <w:rStyle w:val="a6"/>
          <w:rFonts w:eastAsiaTheme="minorEastAsia"/>
        </w:rPr>
        <w:t xml:space="preserve">Квартира, комната. </w:t>
      </w:r>
      <w:r w:rsidRPr="00C22893">
        <w:t>Столовая, спальня, кухня и др. Назначение.</w:t>
      </w:r>
    </w:p>
    <w:p w:rsidR="00515AF0" w:rsidRPr="00C22893" w:rsidRDefault="00515AF0" w:rsidP="00C22893">
      <w:pPr>
        <w:pStyle w:val="a5"/>
        <w:spacing w:before="0" w:beforeAutospacing="0" w:after="0" w:afterAutospacing="0"/>
        <w:ind w:firstLine="708"/>
        <w:jc w:val="both"/>
      </w:pPr>
      <w:r w:rsidRPr="00C22893">
        <w:rPr>
          <w:rStyle w:val="a6"/>
          <w:rFonts w:eastAsiaTheme="minorEastAsia"/>
        </w:rPr>
        <w:t xml:space="preserve">Мебель. </w:t>
      </w:r>
      <w:r w:rsidRPr="00C22893">
        <w:t>Мебель для столовой, спальни, кухни. Назначение. Уход за мебелью.</w:t>
      </w:r>
    </w:p>
    <w:p w:rsidR="00515AF0" w:rsidRPr="00C22893" w:rsidRDefault="00515AF0" w:rsidP="00C22893">
      <w:pPr>
        <w:pStyle w:val="a5"/>
        <w:spacing w:before="0" w:beforeAutospacing="0" w:after="0" w:afterAutospacing="0"/>
        <w:ind w:firstLine="708"/>
        <w:jc w:val="both"/>
      </w:pPr>
      <w:r w:rsidRPr="00C22893">
        <w:rPr>
          <w:rStyle w:val="a6"/>
          <w:rFonts w:eastAsiaTheme="minorEastAsia"/>
        </w:rPr>
        <w:t xml:space="preserve">Посуда. </w:t>
      </w:r>
      <w:r w:rsidRPr="00C22893">
        <w:t>Называние посуды. Посуда столовая, чайная, кухонная. Уход и хранение.</w:t>
      </w:r>
    </w:p>
    <w:p w:rsidR="00515AF0" w:rsidRPr="00C22893" w:rsidRDefault="00515AF0" w:rsidP="00C22893">
      <w:pPr>
        <w:pStyle w:val="a5"/>
        <w:spacing w:before="0" w:beforeAutospacing="0" w:after="0" w:afterAutospacing="0"/>
        <w:ind w:firstLine="708"/>
        <w:jc w:val="both"/>
      </w:pPr>
      <w:r w:rsidRPr="00C22893">
        <w:rPr>
          <w:rStyle w:val="a6"/>
          <w:rFonts w:eastAsiaTheme="minorEastAsia"/>
        </w:rPr>
        <w:t xml:space="preserve">Одежда. </w:t>
      </w:r>
      <w:r w:rsidRPr="00C22893">
        <w:t>Как мы одеваемся в разное время года: одежда летняя, зимняя, демисезонная. Из чего сшита наша одежда. Уход за одеждой (чистка, сушка, проветривание, хранение).</w:t>
      </w:r>
    </w:p>
    <w:p w:rsidR="00515AF0" w:rsidRPr="00C22893" w:rsidRDefault="00515AF0" w:rsidP="00C22893">
      <w:pPr>
        <w:pStyle w:val="a5"/>
        <w:spacing w:before="0" w:beforeAutospacing="0" w:after="0" w:afterAutospacing="0"/>
        <w:ind w:firstLine="708"/>
        <w:jc w:val="both"/>
      </w:pPr>
      <w:r w:rsidRPr="00C22893">
        <w:rPr>
          <w:rStyle w:val="a6"/>
          <w:rFonts w:eastAsiaTheme="minorEastAsia"/>
        </w:rPr>
        <w:t xml:space="preserve">Обувь. </w:t>
      </w:r>
      <w:r w:rsidRPr="00C22893">
        <w:t>Из чего делают обувь. Обувь кожаная, резиновая, валяная, текстильная. Уход за разными видами обуви.</w:t>
      </w:r>
    </w:p>
    <w:p w:rsidR="00515AF0" w:rsidRPr="00C22893" w:rsidRDefault="00515AF0" w:rsidP="00C22893">
      <w:pPr>
        <w:pStyle w:val="a5"/>
        <w:spacing w:before="0" w:beforeAutospacing="0" w:after="0" w:afterAutospacing="0"/>
        <w:ind w:firstLine="708"/>
        <w:jc w:val="both"/>
      </w:pPr>
      <w:r w:rsidRPr="00C22893">
        <w:rPr>
          <w:rStyle w:val="a6"/>
          <w:rFonts w:eastAsiaTheme="minorEastAsia"/>
        </w:rPr>
        <w:t xml:space="preserve">Комнатные растения. </w:t>
      </w:r>
      <w:r w:rsidRPr="00C22893">
        <w:t>Традесканция, бегония, герань, алоэ (на выбор). Части растений. Практические работы по выращиванию комнатных растений из черенков.</w:t>
      </w:r>
    </w:p>
    <w:p w:rsidR="00515AF0" w:rsidRPr="00C22893" w:rsidRDefault="00515AF0" w:rsidP="00C22893">
      <w:pPr>
        <w:pStyle w:val="a5"/>
        <w:spacing w:before="0" w:beforeAutospacing="0" w:after="0" w:afterAutospacing="0"/>
        <w:ind w:firstLine="708"/>
        <w:jc w:val="both"/>
      </w:pPr>
      <w:r w:rsidRPr="00C22893">
        <w:rPr>
          <w:rStyle w:val="a6"/>
          <w:rFonts w:eastAsiaTheme="minorEastAsia"/>
        </w:rPr>
        <w:t xml:space="preserve">Деревья. </w:t>
      </w:r>
      <w:r w:rsidRPr="00C22893">
        <w:t>Ель, сосна. Распознавание. Части дерева: корень, ствол, ветви, листья, хвоя. Семена в шишках. Ель, сосна — хвойные деревья.</w:t>
      </w:r>
    </w:p>
    <w:p w:rsidR="00515AF0" w:rsidRPr="00C22893" w:rsidRDefault="00515AF0" w:rsidP="00C22893">
      <w:pPr>
        <w:pStyle w:val="a5"/>
        <w:spacing w:before="0" w:beforeAutospacing="0" w:after="0" w:afterAutospacing="0"/>
        <w:ind w:firstLine="708"/>
        <w:jc w:val="both"/>
      </w:pPr>
      <w:r w:rsidRPr="00C22893">
        <w:rPr>
          <w:rStyle w:val="a6"/>
          <w:rFonts w:eastAsiaTheme="minorEastAsia"/>
        </w:rPr>
        <w:t xml:space="preserve">Домашние животные. </w:t>
      </w:r>
      <w:r w:rsidRPr="00C22893">
        <w:t>Лошадь, корова, свинья и др. Особенности внешнего вида. Пища. Уход и содержание. Польза, приносимая людям.</w:t>
      </w:r>
    </w:p>
    <w:p w:rsidR="00515AF0" w:rsidRPr="00C22893" w:rsidRDefault="00515AF0" w:rsidP="00C22893">
      <w:pPr>
        <w:pStyle w:val="a5"/>
        <w:spacing w:before="0" w:beforeAutospacing="0" w:after="0" w:afterAutospacing="0"/>
        <w:ind w:firstLine="708"/>
        <w:jc w:val="both"/>
      </w:pPr>
      <w:r w:rsidRPr="00C22893">
        <w:rPr>
          <w:rStyle w:val="a6"/>
          <w:rFonts w:eastAsiaTheme="minorEastAsia"/>
        </w:rPr>
        <w:t xml:space="preserve">Дикие животные. </w:t>
      </w:r>
      <w:r w:rsidRPr="00C22893">
        <w:t>Лось, олень. Внешний вид, пища, повадки.</w:t>
      </w:r>
    </w:p>
    <w:p w:rsidR="00515AF0" w:rsidRPr="00C22893" w:rsidRDefault="00515AF0" w:rsidP="00C22893">
      <w:pPr>
        <w:pStyle w:val="a5"/>
        <w:spacing w:before="0" w:beforeAutospacing="0" w:after="0" w:afterAutospacing="0"/>
        <w:ind w:firstLine="708"/>
        <w:jc w:val="both"/>
      </w:pPr>
      <w:r w:rsidRPr="00C22893">
        <w:rPr>
          <w:rStyle w:val="a6"/>
          <w:rFonts w:eastAsiaTheme="minorEastAsia"/>
        </w:rPr>
        <w:t xml:space="preserve">Домашние птицы. </w:t>
      </w:r>
      <w:r w:rsidRPr="00C22893">
        <w:t>Гусь, индюк и др. Внешний вид, пища, повадки. Польза, приносимая людям.</w:t>
      </w:r>
    </w:p>
    <w:p w:rsidR="00515AF0" w:rsidRPr="00C22893" w:rsidRDefault="00515AF0" w:rsidP="00C22893">
      <w:pPr>
        <w:pStyle w:val="a5"/>
        <w:spacing w:before="0" w:beforeAutospacing="0" w:after="0" w:afterAutospacing="0"/>
        <w:ind w:firstLine="708"/>
        <w:jc w:val="both"/>
      </w:pPr>
      <w:r w:rsidRPr="00C22893">
        <w:rPr>
          <w:rStyle w:val="a6"/>
          <w:rFonts w:eastAsiaTheme="minorEastAsia"/>
        </w:rPr>
        <w:t xml:space="preserve">Дикие птицы. </w:t>
      </w:r>
      <w:r w:rsidRPr="00C22893">
        <w:t>Гусь, лебедь и др. Внешний вид, места обитания, пища.</w:t>
      </w:r>
    </w:p>
    <w:p w:rsidR="00515AF0" w:rsidRPr="00C22893" w:rsidRDefault="00515AF0" w:rsidP="00C22893">
      <w:pPr>
        <w:pStyle w:val="a5"/>
        <w:spacing w:before="0" w:beforeAutospacing="0" w:after="0" w:afterAutospacing="0"/>
        <w:ind w:firstLine="708"/>
        <w:jc w:val="both"/>
        <w:rPr>
          <w:rStyle w:val="a6"/>
          <w:rFonts w:eastAsiaTheme="minorEastAsia"/>
        </w:rPr>
      </w:pPr>
      <w:r w:rsidRPr="00C22893">
        <w:rPr>
          <w:rStyle w:val="a6"/>
          <w:rFonts w:eastAsiaTheme="minorEastAsia"/>
        </w:rPr>
        <w:t>Птицы перелетные и зимующие.</w:t>
      </w:r>
    </w:p>
    <w:p w:rsidR="00515AF0" w:rsidRPr="00C22893" w:rsidRDefault="00515AF0" w:rsidP="00C22893">
      <w:pPr>
        <w:pStyle w:val="a5"/>
        <w:spacing w:before="0" w:beforeAutospacing="0" w:after="0" w:afterAutospacing="0"/>
        <w:ind w:firstLine="708"/>
        <w:jc w:val="both"/>
      </w:pPr>
      <w:r w:rsidRPr="00C22893">
        <w:t>Время отлета и прилета разных птиц.</w:t>
      </w:r>
    </w:p>
    <w:p w:rsidR="00515AF0" w:rsidRPr="00C22893" w:rsidRDefault="00515AF0" w:rsidP="00C22893">
      <w:pPr>
        <w:pStyle w:val="a5"/>
        <w:spacing w:before="0" w:beforeAutospacing="0" w:after="0" w:afterAutospacing="0"/>
        <w:ind w:firstLine="708"/>
        <w:jc w:val="both"/>
      </w:pPr>
      <w:r w:rsidRPr="00C22893">
        <w:rPr>
          <w:rStyle w:val="a6"/>
          <w:rFonts w:eastAsiaTheme="minorEastAsia"/>
        </w:rPr>
        <w:t xml:space="preserve">Насекомые вредные и полезные. </w:t>
      </w:r>
      <w:r w:rsidRPr="00C22893">
        <w:t>Бабочки, майский жук, пчела, муравей, муха.</w:t>
      </w:r>
    </w:p>
    <w:p w:rsidR="00515AF0" w:rsidRPr="00C22893" w:rsidRDefault="00515AF0" w:rsidP="00C22893">
      <w:pPr>
        <w:pStyle w:val="a5"/>
        <w:spacing w:before="0" w:beforeAutospacing="0" w:after="0" w:afterAutospacing="0"/>
        <w:ind w:firstLine="708"/>
        <w:jc w:val="both"/>
      </w:pPr>
      <w:r w:rsidRPr="00C22893">
        <w:rPr>
          <w:rStyle w:val="a6"/>
          <w:rFonts w:eastAsiaTheme="minorEastAsia"/>
        </w:rPr>
        <w:t xml:space="preserve">Рыбы. </w:t>
      </w:r>
      <w:r w:rsidRPr="00C22893">
        <w:t>Чем покрыто тело рыбы. Как передвигаются, чем и как питаются рыбы. Уход за рыбами в аквариуме.</w:t>
      </w:r>
    </w:p>
    <w:p w:rsidR="00515AF0" w:rsidRPr="00C22893" w:rsidRDefault="00515AF0" w:rsidP="00C22893">
      <w:pPr>
        <w:pStyle w:val="a5"/>
        <w:spacing w:before="0" w:beforeAutospacing="0" w:after="0" w:afterAutospacing="0"/>
        <w:ind w:firstLine="708"/>
        <w:jc w:val="both"/>
      </w:pPr>
      <w:r w:rsidRPr="00C22893">
        <w:rPr>
          <w:rStyle w:val="a6"/>
          <w:rFonts w:eastAsiaTheme="minorEastAsia"/>
        </w:rPr>
        <w:t xml:space="preserve">Охрана здоровья. </w:t>
      </w:r>
      <w:r w:rsidRPr="00C22893">
        <w:t>Отдых и труд дома. Режим сна. Режим питания.</w:t>
      </w:r>
    </w:p>
    <w:p w:rsidR="00515AF0" w:rsidRPr="00C22893" w:rsidRDefault="00515AF0" w:rsidP="00C22893">
      <w:pPr>
        <w:pStyle w:val="a5"/>
        <w:spacing w:before="0" w:beforeAutospacing="0" w:after="0" w:afterAutospacing="0"/>
        <w:ind w:firstLine="708"/>
        <w:jc w:val="both"/>
      </w:pPr>
      <w:r w:rsidRPr="00C22893">
        <w:t>Повторение пройденного.</w:t>
      </w:r>
    </w:p>
    <w:p w:rsidR="00515AF0" w:rsidRPr="00C22893" w:rsidRDefault="00515AF0" w:rsidP="00C22893">
      <w:pPr>
        <w:spacing w:after="0" w:line="240" w:lineRule="auto"/>
        <w:jc w:val="center"/>
        <w:rPr>
          <w:rFonts w:ascii="Times New Roman" w:eastAsia="Times New Roman" w:hAnsi="Times New Roman" w:cs="Times New Roman"/>
          <w:sz w:val="24"/>
          <w:szCs w:val="24"/>
        </w:rPr>
      </w:pPr>
      <w:r w:rsidRPr="00C22893">
        <w:rPr>
          <w:rStyle w:val="a7"/>
          <w:rFonts w:ascii="Times New Roman" w:eastAsia="Times New Roman" w:hAnsi="Times New Roman" w:cs="Times New Roman"/>
          <w:sz w:val="24"/>
          <w:szCs w:val="24"/>
        </w:rPr>
        <w:t>Экскурсии, наблюдения и практические работы по темам</w:t>
      </w:r>
    </w:p>
    <w:p w:rsidR="00515AF0" w:rsidRPr="00C22893" w:rsidRDefault="00515AF0" w:rsidP="00C22893">
      <w:pPr>
        <w:pStyle w:val="a5"/>
        <w:spacing w:before="0" w:beforeAutospacing="0" w:after="0" w:afterAutospacing="0"/>
        <w:ind w:firstLine="708"/>
        <w:jc w:val="both"/>
      </w:pPr>
      <w:r w:rsidRPr="00C22893">
        <w:t>Ежедневные наблюдения за погодой. Систематические наблюдения за сезонными изменениями в природе. Экскурсии на природу для проведения этих наблюдений. Ведение сезонного календаря природы и труда.</w:t>
      </w:r>
    </w:p>
    <w:p w:rsidR="00515AF0" w:rsidRPr="00C22893" w:rsidRDefault="00515AF0" w:rsidP="00C22893">
      <w:pPr>
        <w:pStyle w:val="a5"/>
        <w:spacing w:before="0" w:beforeAutospacing="0" w:after="0" w:afterAutospacing="0"/>
        <w:ind w:firstLine="708"/>
        <w:jc w:val="both"/>
      </w:pPr>
      <w:r w:rsidRPr="00C22893">
        <w:lastRenderedPageBreak/>
        <w:t>Экскурсии по главной улице города, села, деревни, в школьные мастерские, магазины, огород, сад, парк или лес, к цветочной клумбе, в зоопарк, на животноводческую ферму, звероферму, птицеферму (исходя из местных условий).</w:t>
      </w:r>
    </w:p>
    <w:p w:rsidR="00515AF0" w:rsidRPr="00C22893" w:rsidRDefault="00515AF0" w:rsidP="00C22893">
      <w:pPr>
        <w:pStyle w:val="a5"/>
        <w:spacing w:before="0" w:beforeAutospacing="0" w:after="0" w:afterAutospacing="0"/>
        <w:ind w:firstLine="708"/>
        <w:jc w:val="both"/>
      </w:pPr>
      <w:r w:rsidRPr="00C22893">
        <w:t>Практические работы по уходу за одеждой, обувью, за комнатными растениями, по выращиванию цветковых растений из семян.</w:t>
      </w:r>
    </w:p>
    <w:p w:rsidR="00515AF0" w:rsidRPr="00C22893" w:rsidRDefault="00515AF0" w:rsidP="00C22893">
      <w:pPr>
        <w:spacing w:after="0" w:line="240" w:lineRule="auto"/>
        <w:jc w:val="center"/>
        <w:rPr>
          <w:rFonts w:ascii="Times New Roman" w:eastAsia="Times New Roman" w:hAnsi="Times New Roman" w:cs="Times New Roman"/>
          <w:sz w:val="24"/>
          <w:szCs w:val="24"/>
        </w:rPr>
      </w:pPr>
      <w:r w:rsidRPr="00C22893">
        <w:rPr>
          <w:rStyle w:val="a7"/>
          <w:rFonts w:ascii="Times New Roman" w:eastAsia="Times New Roman" w:hAnsi="Times New Roman" w:cs="Times New Roman"/>
          <w:sz w:val="24"/>
          <w:szCs w:val="24"/>
        </w:rPr>
        <w:t>Основные требования к знаниям и умениям учащихся</w:t>
      </w:r>
    </w:p>
    <w:p w:rsidR="00515AF0" w:rsidRPr="00C22893" w:rsidRDefault="00515AF0" w:rsidP="00C22893">
      <w:pPr>
        <w:pStyle w:val="a5"/>
        <w:spacing w:before="0" w:beforeAutospacing="0" w:after="0" w:afterAutospacing="0"/>
        <w:ind w:firstLine="708"/>
        <w:jc w:val="both"/>
      </w:pPr>
      <w:r w:rsidRPr="00C22893">
        <w:t xml:space="preserve">Учащиеся должны </w:t>
      </w:r>
      <w:r w:rsidRPr="00C22893">
        <w:rPr>
          <w:rStyle w:val="a7"/>
        </w:rPr>
        <w:t>уметь</w:t>
      </w:r>
      <w:r w:rsidRPr="00C22893">
        <w:t>:</w:t>
      </w:r>
    </w:p>
    <w:p w:rsidR="00515AF0" w:rsidRPr="00C22893" w:rsidRDefault="00515AF0" w:rsidP="00C22893">
      <w:pPr>
        <w:pStyle w:val="a5"/>
        <w:spacing w:before="0" w:beforeAutospacing="0" w:after="0" w:afterAutospacing="0"/>
        <w:ind w:firstLine="708"/>
        <w:jc w:val="both"/>
      </w:pPr>
      <w:r w:rsidRPr="00C22893">
        <w:t>называть и характеризовать предметы и явления, сравнивать и классифицировать, устанавливать элементарные зависимости;</w:t>
      </w:r>
    </w:p>
    <w:p w:rsidR="00515AF0" w:rsidRPr="00C22893" w:rsidRDefault="00515AF0" w:rsidP="00C22893">
      <w:pPr>
        <w:pStyle w:val="a5"/>
        <w:spacing w:before="0" w:beforeAutospacing="0" w:after="0" w:afterAutospacing="0"/>
        <w:ind w:firstLine="708"/>
        <w:jc w:val="both"/>
      </w:pPr>
      <w:r w:rsidRPr="00C22893">
        <w:t>активно участвовать в беседе;</w:t>
      </w:r>
    </w:p>
    <w:p w:rsidR="00515AF0" w:rsidRPr="00C22893" w:rsidRDefault="00515AF0" w:rsidP="00C22893">
      <w:pPr>
        <w:pStyle w:val="a5"/>
        <w:spacing w:before="0" w:beforeAutospacing="0" w:after="0" w:afterAutospacing="0"/>
        <w:ind w:firstLine="708"/>
        <w:jc w:val="both"/>
      </w:pPr>
      <w:r w:rsidRPr="00C22893">
        <w:t>связно высказываться на предложенную тему на основе проведенных наблюдений;</w:t>
      </w:r>
    </w:p>
    <w:p w:rsidR="00515AF0" w:rsidRPr="00C22893" w:rsidRDefault="00515AF0" w:rsidP="00C22893">
      <w:pPr>
        <w:pStyle w:val="a5"/>
        <w:spacing w:before="0" w:beforeAutospacing="0" w:after="0" w:afterAutospacing="0"/>
        <w:ind w:firstLine="708"/>
        <w:jc w:val="both"/>
      </w:pPr>
      <w:r w:rsidRPr="00C22893">
        <w:t>выполнять практические работы по уходу за жилищем, по посадке растений на пришкольном и опытном участке, по уборке урожая;</w:t>
      </w:r>
    </w:p>
    <w:p w:rsidR="00515AF0" w:rsidRPr="00C22893" w:rsidRDefault="00515AF0" w:rsidP="00C22893">
      <w:pPr>
        <w:pStyle w:val="a5"/>
        <w:spacing w:before="0" w:beforeAutospacing="0" w:after="0" w:afterAutospacing="0"/>
        <w:ind w:firstLine="708"/>
        <w:jc w:val="both"/>
      </w:pPr>
      <w:r w:rsidRPr="00C22893">
        <w:t>соблюдать правила личной гигиены;</w:t>
      </w:r>
    </w:p>
    <w:p w:rsidR="00515AF0" w:rsidRPr="00C22893" w:rsidRDefault="00515AF0" w:rsidP="00C22893">
      <w:pPr>
        <w:pStyle w:val="a5"/>
        <w:spacing w:before="0" w:beforeAutospacing="0" w:after="0" w:afterAutospacing="0"/>
        <w:ind w:firstLine="708"/>
        <w:jc w:val="both"/>
      </w:pPr>
      <w:r w:rsidRPr="00C22893">
        <w:t>соблюдать правила дорожного движения.</w:t>
      </w:r>
    </w:p>
    <w:p w:rsidR="00515AF0" w:rsidRPr="00C22893" w:rsidRDefault="00515AF0" w:rsidP="00C22893">
      <w:pPr>
        <w:pStyle w:val="a5"/>
        <w:spacing w:before="0" w:beforeAutospacing="0" w:after="0" w:afterAutospacing="0"/>
        <w:ind w:firstLine="708"/>
        <w:jc w:val="both"/>
      </w:pPr>
      <w:r w:rsidRPr="00C22893">
        <w:t xml:space="preserve">Учащиеся должны </w:t>
      </w:r>
      <w:r w:rsidRPr="00C22893">
        <w:rPr>
          <w:rStyle w:val="a7"/>
        </w:rPr>
        <w:t>знать</w:t>
      </w:r>
      <w:r w:rsidRPr="00C22893">
        <w:t>:</w:t>
      </w:r>
    </w:p>
    <w:p w:rsidR="00515AF0" w:rsidRPr="00C22893" w:rsidRDefault="00515AF0" w:rsidP="00C22893">
      <w:pPr>
        <w:pStyle w:val="a5"/>
        <w:spacing w:before="0" w:beforeAutospacing="0" w:after="0" w:afterAutospacing="0"/>
        <w:ind w:firstLine="708"/>
        <w:jc w:val="both"/>
      </w:pPr>
      <w:r w:rsidRPr="00C22893">
        <w:t>названия и свойства изученных предметов, групп предметов, явлений природы;</w:t>
      </w:r>
    </w:p>
    <w:p w:rsidR="00515AF0" w:rsidRPr="00C22893" w:rsidRDefault="00515AF0" w:rsidP="00C22893">
      <w:pPr>
        <w:pStyle w:val="a5"/>
        <w:spacing w:before="0" w:beforeAutospacing="0" w:after="0" w:afterAutospacing="0"/>
        <w:ind w:firstLine="708"/>
        <w:jc w:val="both"/>
      </w:pPr>
      <w:r w:rsidRPr="00C22893">
        <w:t>правила дорожного движения, все случаи правильного перехода улицы.</w:t>
      </w:r>
    </w:p>
    <w:p w:rsidR="00515AF0" w:rsidRPr="00C22893" w:rsidRDefault="00515AF0" w:rsidP="00C22893">
      <w:pPr>
        <w:pStyle w:val="podzag1"/>
        <w:spacing w:before="0" w:beforeAutospacing="0" w:after="0" w:afterAutospacing="0"/>
        <w:jc w:val="center"/>
      </w:pPr>
    </w:p>
    <w:p w:rsidR="00515AF0" w:rsidRPr="00C22893" w:rsidRDefault="00515AF0" w:rsidP="00C22893">
      <w:pPr>
        <w:spacing w:after="0" w:line="240" w:lineRule="auto"/>
        <w:jc w:val="both"/>
        <w:rPr>
          <w:rFonts w:ascii="Times New Roman" w:eastAsia="Times New Roman" w:hAnsi="Times New Roman" w:cs="Times New Roman"/>
          <w:sz w:val="24"/>
          <w:szCs w:val="24"/>
        </w:rPr>
      </w:pPr>
      <w:bookmarkStart w:id="5" w:name="m1"/>
      <w:bookmarkEnd w:id="5"/>
    </w:p>
    <w:p w:rsidR="00515AF0" w:rsidRPr="00C22893" w:rsidRDefault="00515AF0" w:rsidP="00C22893">
      <w:pPr>
        <w:spacing w:after="0" w:line="240" w:lineRule="auto"/>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Default="00515AF0" w:rsidP="00C22893">
      <w:pPr>
        <w:spacing w:after="0" w:line="240" w:lineRule="auto"/>
        <w:jc w:val="both"/>
        <w:rPr>
          <w:rFonts w:ascii="Times New Roman" w:hAnsi="Times New Roman" w:cs="Times New Roman"/>
          <w:sz w:val="24"/>
          <w:szCs w:val="24"/>
        </w:rPr>
      </w:pPr>
    </w:p>
    <w:p w:rsidR="006B5084" w:rsidRDefault="006B5084" w:rsidP="00C22893">
      <w:pPr>
        <w:spacing w:after="0" w:line="240" w:lineRule="auto"/>
        <w:jc w:val="both"/>
        <w:rPr>
          <w:rFonts w:ascii="Times New Roman" w:hAnsi="Times New Roman" w:cs="Times New Roman"/>
          <w:sz w:val="24"/>
          <w:szCs w:val="24"/>
        </w:rPr>
      </w:pPr>
    </w:p>
    <w:p w:rsidR="006B5084" w:rsidRPr="00C22893" w:rsidRDefault="006B5084"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hd w:val="clear" w:color="auto" w:fill="FFFFFF"/>
        <w:autoSpaceDE w:val="0"/>
        <w:autoSpaceDN w:val="0"/>
        <w:adjustRightInd w:val="0"/>
        <w:spacing w:after="0" w:line="240" w:lineRule="auto"/>
        <w:jc w:val="center"/>
        <w:rPr>
          <w:rFonts w:ascii="Times New Roman" w:hAnsi="Times New Roman" w:cs="Times New Roman"/>
          <w:bCs/>
          <w:color w:val="000000"/>
          <w:sz w:val="24"/>
          <w:szCs w:val="24"/>
        </w:rPr>
      </w:pPr>
      <w:r w:rsidRPr="00C22893">
        <w:rPr>
          <w:rFonts w:ascii="Times New Roman" w:hAnsi="Times New Roman" w:cs="Times New Roman"/>
          <w:b/>
          <w:bCs/>
          <w:color w:val="000000"/>
          <w:sz w:val="24"/>
          <w:szCs w:val="24"/>
        </w:rPr>
        <w:t xml:space="preserve">ИСТОРИЯ </w:t>
      </w:r>
      <w:r w:rsidRPr="00C22893">
        <w:rPr>
          <w:rFonts w:ascii="Times New Roman" w:hAnsi="Times New Roman" w:cs="Times New Roman"/>
          <w:bCs/>
          <w:color w:val="000000"/>
          <w:sz w:val="24"/>
          <w:szCs w:val="24"/>
        </w:rPr>
        <w:t>(7 – 9 классы)</w:t>
      </w:r>
    </w:p>
    <w:p w:rsidR="00515AF0" w:rsidRPr="00C22893" w:rsidRDefault="00515AF0" w:rsidP="00C22893">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C22893">
        <w:rPr>
          <w:rFonts w:ascii="Times New Roman" w:hAnsi="Times New Roman" w:cs="Times New Roman"/>
          <w:b/>
          <w:color w:val="000000"/>
          <w:sz w:val="24"/>
          <w:szCs w:val="24"/>
        </w:rPr>
        <w:t>Пояснительная записка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История в школе для детей с нарушением интеллекта рассматривается как учебный предмет, в который заложено изучение исторического материала, овладение знаниями и умениями, коррекционное воздействие изучаемого материала на личность ученика, формирование личностных качеств гражданина, подготовка подростка с нарушением интеллекта к жизни, социально-трудовая и правовая адаптация выпускника в общество.</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Представляется, что в курсе «Истории» для детей с нарушениями интеллекта целесообразно сосредоточиться на крупных исторических событиях отечественной истории, жизни, быте людей данной эпохи. Дать отчетливый образ наиболее яркого события и выдающегося деятеля, олицетворяющего данный период истории. Такой подход к периодизации событий будет способствовать лучшему запоминанию их последовательности.</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Последовательное изучение исторических событий обеспечит более глубокое понимание материала, облегчит и ускорит формирование знаний. При этом может быть использован уровневый подход к формированию знаний с учетом психофизического развития, типологических и индивидуальных особенностей учеников.</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Весь исторический материал представлен отечественной историей, историей региональной и краеведческой. Учитель имеет право использовать в процессе изучения материала информативный, фактический и иллюстративно-текстуальный материал, способствующий успешному овладению с содержанием статьи, рассказа.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Важной составной частью курса «История моей Родины» является историко-краеведческие сведения о жизни, быте, обычаях людей. Предполагается изучение истории с древности до настоящего времени. </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На уроках истории в образовательной специальной коррекционной школе используются: рассказ, беседа, выборочное объяснительное чтение текста учебной книги, работа с исторической картой, картиной, схемами, «Лентой времени», просмотр и разбор кинокольцовок, отдельных фрагментов кино, диафильмов.</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Живое слово учителя играет ведущую роль в обучении истории. Рассказ учителя об исторических событиях должен быть исторически точным и не слишком длинным. Сообщая новый материал, учитель должен показать его взаимосвязь с изученным ранее.</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Усвоение исторических событий значительно облегчается, если на их фоне сообщается разнообразный сюжетный материал, даются живые характеристики исторических событий.</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Создавая историческую картину того или иного события, учитель должен включать в рассказ культурно-бытовые сведения, способствующие формированию правильных исторических представлений (внешний вид города, села, характеристика жилища, одежды, орудии труда, оружия соответствующей эпохи).</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Рассказ учителя необходимо сочетать с выборочным чтением текстов из учебной книги, детских журналов, книг и других источников. Особое внимание уделить умению учащихся выражать свои мысли историческими терминами, что будет способствовать развитию мыслительной деятельности и речи. Такой подход является существенной частью коррекционной работы на уроках истории.</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lastRenderedPageBreak/>
        <w:t>Применение многообразных наглядных средств формирует умение представлять себе, как жили люди в определенную историческую эпоху, каков был быт представителей разных классов. Создание точных зрительных образов — важный элемент обучения истории, предупреждающий опасность уподобления сходных исторических событий, переноса фактов из одной эпохи в другую.</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При изучении истории важно вести специальную работу по использованию хронологии. Этому помогают «лента времени», игры, викторины с использованием исторических дат.</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Созданию ярких, отчетливых образов содействуют хорошо подготовленные и проведенные экскурсии. Внимание учащихся на экскурсиях и при обработке материала надо привлекать к наиболее существенным, значимым объектам.</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При характеристике определенной исторической формации учитель должен раскрыть вопросы культуры, взаимоотношений людей в обществе. В отличии от программ массовых общеобразовательных школ, в которых весь исторический материал периодизируется, во вспомогательных школах такая периодизация не имеет смысла.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Особое внимание уделяется краеведческой работе с использованием местного исторического материала. Краеведческая работа служит активным средством формирования гражданских качеств ученика.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Завершается курс «История» знакомством с современной жизнью России. Этот материал представлен уроками</w:t>
      </w:r>
      <w:r w:rsidRPr="00C22893">
        <w:rPr>
          <w:rFonts w:ascii="Times New Roman" w:hAnsi="Times New Roman" w:cs="Times New Roman"/>
          <w:sz w:val="24"/>
          <w:szCs w:val="24"/>
        </w:rPr>
        <w:t xml:space="preserve"> </w:t>
      </w:r>
      <w:r w:rsidRPr="00C22893">
        <w:rPr>
          <w:rFonts w:ascii="Times New Roman" w:hAnsi="Times New Roman" w:cs="Times New Roman"/>
          <w:color w:val="000000"/>
          <w:sz w:val="24"/>
          <w:szCs w:val="24"/>
        </w:rPr>
        <w:t>обобщающего характера.</w:t>
      </w:r>
    </w:p>
    <w:p w:rsidR="00515AF0" w:rsidRPr="00C22893" w:rsidRDefault="00515AF0" w:rsidP="00C22893">
      <w:pPr>
        <w:shd w:val="clear" w:color="auto" w:fill="FFFFFF"/>
        <w:autoSpaceDE w:val="0"/>
        <w:autoSpaceDN w:val="0"/>
        <w:adjustRightInd w:val="0"/>
        <w:spacing w:after="0" w:line="240" w:lineRule="auto"/>
        <w:ind w:firstLine="708"/>
        <w:jc w:val="center"/>
        <w:rPr>
          <w:rFonts w:ascii="Times New Roman" w:hAnsi="Times New Roman" w:cs="Times New Roman"/>
          <w:b/>
          <w:sz w:val="24"/>
          <w:szCs w:val="24"/>
        </w:rPr>
      </w:pPr>
    </w:p>
    <w:p w:rsidR="00515AF0" w:rsidRPr="006B5084" w:rsidRDefault="00515AF0" w:rsidP="006B5084">
      <w:pPr>
        <w:shd w:val="clear" w:color="auto" w:fill="FFFFFF"/>
        <w:autoSpaceDE w:val="0"/>
        <w:autoSpaceDN w:val="0"/>
        <w:adjustRightInd w:val="0"/>
        <w:spacing w:after="0" w:line="240" w:lineRule="auto"/>
        <w:ind w:firstLine="708"/>
        <w:jc w:val="center"/>
        <w:rPr>
          <w:rFonts w:ascii="Times New Roman" w:hAnsi="Times New Roman" w:cs="Times New Roman"/>
          <w:b/>
          <w:sz w:val="24"/>
          <w:szCs w:val="24"/>
        </w:rPr>
      </w:pPr>
      <w:r w:rsidRPr="00C22893">
        <w:rPr>
          <w:rFonts w:ascii="Times New Roman" w:hAnsi="Times New Roman" w:cs="Times New Roman"/>
          <w:b/>
          <w:sz w:val="24"/>
          <w:szCs w:val="24"/>
        </w:rPr>
        <w:t>СОДЕРЖАНИЕ ПРОГРАММЫ</w:t>
      </w:r>
    </w:p>
    <w:p w:rsidR="00515AF0" w:rsidRPr="00C22893" w:rsidRDefault="00515AF0" w:rsidP="00C22893">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7 класс </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t>Введение</w:t>
      </w:r>
    </w:p>
    <w:p w:rsidR="00515AF0" w:rsidRPr="00C22893" w:rsidRDefault="00515AF0" w:rsidP="00C22893">
      <w:pPr>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Что такое история. Что изучает история. </w:t>
      </w:r>
    </w:p>
    <w:p w:rsidR="00515AF0" w:rsidRPr="00C22893" w:rsidRDefault="00515AF0" w:rsidP="00C22893">
      <w:pPr>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Как пользоваться книгой по истории.</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Как и по каким источникам мы узнаем о жизни людей в прошлом.</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Наша Родина — Россия. Кто живет рядом и вокруг России. Наша страна на карте.</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История нашей страны древнейшего периода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Кто такие восточные славяне. Легендарная история происхождения славян и земли русской.</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Как жили наши предки — восточные славяне в далеком прошлом.</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Хозяйство, основные занятия и быт восточных славян.</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Верования восточных славян, их мудрецы и старцы-предсказатели (волхвы, вещуны и кудесники). Соседи восточных славян, торговые отношения с ними. Славянские витязи-богатыри и варяги-русичи. Роды и племена восточных славян и их старейшины. Появление княжеств в </w:t>
      </w:r>
      <w:r w:rsidRPr="00C22893">
        <w:rPr>
          <w:rFonts w:ascii="Times New Roman" w:hAnsi="Times New Roman" w:cs="Times New Roman"/>
          <w:color w:val="000000"/>
          <w:sz w:val="24"/>
          <w:szCs w:val="24"/>
          <w:lang w:val="en-US"/>
        </w:rPr>
        <w:t>VIII</w:t>
      </w:r>
      <w:r w:rsidRPr="00C22893">
        <w:rPr>
          <w:rFonts w:ascii="Times New Roman" w:hAnsi="Times New Roman" w:cs="Times New Roman"/>
          <w:color w:val="000000"/>
          <w:sz w:val="24"/>
          <w:szCs w:val="24"/>
        </w:rPr>
        <w:t>—</w:t>
      </w:r>
      <w:r w:rsidRPr="00C22893">
        <w:rPr>
          <w:rFonts w:ascii="Times New Roman" w:hAnsi="Times New Roman" w:cs="Times New Roman"/>
          <w:color w:val="000000"/>
          <w:sz w:val="24"/>
          <w:szCs w:val="24"/>
          <w:lang w:val="en-US"/>
        </w:rPr>
        <w:t>IX</w:t>
      </w:r>
      <w:r w:rsidRPr="00C22893">
        <w:rPr>
          <w:rFonts w:ascii="Times New Roman" w:hAnsi="Times New Roman" w:cs="Times New Roman"/>
          <w:color w:val="000000"/>
          <w:sz w:val="24"/>
          <w:szCs w:val="24"/>
        </w:rPr>
        <w:t xml:space="preserve"> веках у восточных славян.</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Объединение восточных славян под началом князя Рюрика.</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Киевская Русь</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Объединение и подчинение Киеву восточно-славянских племен. Создание Киевского государства. Первые русские князья: Олег, Игорь, Ольга, Святослав.</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Княжеская дружина и укрепление единой верховной власти князя. С кем воевала Киевская Русь: древляне, печенеги, хазары, греки. </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Крещение Руси при Князе Владимире и воеводе Добрыне. Княжеское подворье, дружина. Гусляры-сказочники и их былины. Былинные богатыри — спасители земли русской. Жизнь простых людей, их быт и традиции, песни и верования, виды занятий и орудия труда. Искусство древнерусских ремесленников, иконопись, строительство храмов, летописание, образование и грамотность.</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Приход к власти Владимира Мономаха в </w:t>
      </w:r>
      <w:smartTag w:uri="urn:schemas-microsoft-com:office:smarttags" w:element="metricconverter">
        <w:smartTagPr>
          <w:attr w:name="ProductID" w:val="1113 г"/>
        </w:smartTagPr>
        <w:r w:rsidRPr="00C22893">
          <w:rPr>
            <w:rFonts w:ascii="Times New Roman" w:hAnsi="Times New Roman" w:cs="Times New Roman"/>
            <w:color w:val="000000"/>
            <w:sz w:val="24"/>
            <w:szCs w:val="24"/>
          </w:rPr>
          <w:t>1113 г</w:t>
        </w:r>
      </w:smartTag>
      <w:r w:rsidRPr="00C22893">
        <w:rPr>
          <w:rFonts w:ascii="Times New Roman" w:hAnsi="Times New Roman" w:cs="Times New Roman"/>
          <w:color w:val="000000"/>
          <w:sz w:val="24"/>
          <w:szCs w:val="24"/>
        </w:rPr>
        <w:t xml:space="preserve">. Личность Мономаха. Последние годы великой державы. Лента времени. Исторические даты. «Повесть временных лет». </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Распад Киевской Руси</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lastRenderedPageBreak/>
        <w:t>Причины распада Киевской Руси. Рост городов. Появление отдельных 15 крупных княжеств-государств. Краткая характеристика основных княжеств (по выбору учителя) Киевского, Черниговского, Галицко-Волынского, Полоцкого, Смоленского, Новгородского.</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Владимиро-Суздальская Русь и наследие Киевской Руси. Андрей Боголюбский и перенос столицы во Владимир. Икона Влади- </w:t>
      </w:r>
      <w:r w:rsidRPr="00C22893">
        <w:rPr>
          <w:rFonts w:ascii="Times New Roman" w:hAnsi="Times New Roman" w:cs="Times New Roman"/>
          <w:i/>
          <w:iCs/>
          <w:color w:val="000000"/>
          <w:sz w:val="24"/>
          <w:szCs w:val="24"/>
          <w:vertAlign w:val="subscript"/>
          <w:lang w:val="en-US"/>
        </w:rPr>
        <w:t>t</w:t>
      </w:r>
      <w:r w:rsidRPr="00C22893">
        <w:rPr>
          <w:rFonts w:ascii="Times New Roman" w:hAnsi="Times New Roman" w:cs="Times New Roman"/>
          <w:i/>
          <w:iCs/>
          <w:color w:val="000000"/>
          <w:sz w:val="24"/>
          <w:szCs w:val="24"/>
          <w:vertAlign w:val="subscript"/>
        </w:rPr>
        <w:t xml:space="preserve"> </w:t>
      </w:r>
      <w:r w:rsidRPr="00C22893">
        <w:rPr>
          <w:rFonts w:ascii="Times New Roman" w:hAnsi="Times New Roman" w:cs="Times New Roman"/>
          <w:color w:val="000000"/>
          <w:sz w:val="24"/>
          <w:szCs w:val="24"/>
        </w:rPr>
        <w:t>мирской Богоматери — хранительницы земли русской.</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Господин Великий Новгород. Географическое положение Новгорода. Близость к Северной Европе, странам Прибалтики. Хозяйство новгородской земли. Торговля, Ремесло. Управление в Новгороде. Внешнеторговые связи.</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Русская культура в </w:t>
      </w:r>
      <w:r w:rsidRPr="00C22893">
        <w:rPr>
          <w:rFonts w:ascii="Times New Roman" w:hAnsi="Times New Roman" w:cs="Times New Roman"/>
          <w:color w:val="000000"/>
          <w:sz w:val="24"/>
          <w:szCs w:val="24"/>
          <w:lang w:val="en-US"/>
        </w:rPr>
        <w:t>XII</w:t>
      </w:r>
      <w:r w:rsidRPr="00C22893">
        <w:rPr>
          <w:rFonts w:ascii="Times New Roman" w:hAnsi="Times New Roman" w:cs="Times New Roman"/>
          <w:color w:val="000000"/>
          <w:sz w:val="24"/>
          <w:szCs w:val="24"/>
        </w:rPr>
        <w:t>—</w:t>
      </w:r>
      <w:r w:rsidRPr="00C22893">
        <w:rPr>
          <w:rFonts w:ascii="Times New Roman" w:hAnsi="Times New Roman" w:cs="Times New Roman"/>
          <w:color w:val="000000"/>
          <w:sz w:val="24"/>
          <w:szCs w:val="24"/>
          <w:lang w:val="en-US"/>
        </w:rPr>
        <w:t>XIII</w:t>
      </w:r>
      <w:r w:rsidRPr="00C22893">
        <w:rPr>
          <w:rFonts w:ascii="Times New Roman" w:hAnsi="Times New Roman" w:cs="Times New Roman"/>
          <w:color w:val="000000"/>
          <w:sz w:val="24"/>
          <w:szCs w:val="24"/>
        </w:rPr>
        <w:t xml:space="preserve"> в. Памятники церковно-учительной литературы. Архитектура, летописание, фольклор. Былины. «Слово о полку Игореве». Берестяные грамоты. Их содержание. </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Борьба Руси с иноземными завоевателями </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Создание державы Чингисхана. Условия жизни монгольских кочевников. Войско, военная дисциплина. Нашествие монголо-татар на Русь. Героическая борьба русских людей против монголо-татар. Подвиг князя Рязанского, Евпатия Коловрат и других. «Злой город Козельск». Государство Золотая орда. Земли и народы, вошедшие в состав Золотой Орды. Русь под монголо-татарским игом.</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Наступление на Русь новых врагов. Рыцари-крестоносцы, их снаряжение и военный опыт. Александр Невский и новгородская дружина. «Ледовое побоище». Героизм и победа новгородцев. Значение этой победы для укрепления православия на русской земле.</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Начало объединения русских земель вокруг Московского княжества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Возрождение хозяйства и культуры. Тяжелое положение русского и других народов. Усиление роли Москвы. Московский князь Иван Калита, его успехи. Основные слои городского населения, их</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быт и традиции.</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Московско-Владимирская Русь при Дмитрии Донском. Противостояние Орде.</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Отражение ордынских набегов. Личность Дмитрия Донского, хана Мамая. Битва на Куликовом поле (1380), итог битвы. Значение Куликовской битвы для русского народа. Отражение героизма сражающихся в повестях, сказаниях. Сергей Радонежский. Национальный подъем после Куликовской битвы. Роль Москвы. Распад Золотой Орды.</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Иван </w:t>
      </w:r>
      <w:r w:rsidRPr="00C22893">
        <w:rPr>
          <w:rFonts w:ascii="Times New Roman" w:hAnsi="Times New Roman" w:cs="Times New Roman"/>
          <w:color w:val="000000"/>
          <w:sz w:val="24"/>
          <w:szCs w:val="24"/>
          <w:lang w:val="en-US"/>
        </w:rPr>
        <w:t>III</w:t>
      </w:r>
      <w:r w:rsidRPr="00C22893">
        <w:rPr>
          <w:rFonts w:ascii="Times New Roman" w:hAnsi="Times New Roman" w:cs="Times New Roman"/>
          <w:color w:val="000000"/>
          <w:sz w:val="24"/>
          <w:szCs w:val="24"/>
        </w:rPr>
        <w:t xml:space="preserve"> (1462—1505 гг.). Освобождение от иноземного ига (1480); возвеличение Москвы и укрепление Московского царства.</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Повторение за год</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Основные требования к знаниям и умениям учащихся.</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знать:</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какие исторические даты называются точными, приблизительными;</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когда произошли события (конкретные, по выбору учителя);</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 кто руководил основными сражениями; </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уметь:</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  </w:t>
      </w:r>
      <w:r w:rsidRPr="00C22893">
        <w:rPr>
          <w:rFonts w:ascii="Times New Roman" w:hAnsi="Times New Roman" w:cs="Times New Roman"/>
          <w:color w:val="000000"/>
          <w:sz w:val="24"/>
          <w:szCs w:val="24"/>
        </w:rPr>
        <w:t>пользоваться учебником, ориентироваться в тексте, иллюстрациях учебника;</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пересказывать исторический материал с опорой на наглядность, по заранее составленному плану;</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соотносить содержание иллюстративного материала с текстом</w:t>
      </w:r>
    </w:p>
    <w:p w:rsidR="00515AF0" w:rsidRPr="00C22893" w:rsidRDefault="00515AF0" w:rsidP="00C22893">
      <w:p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учебника;</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пользоваться «лентой времени», соотносить год с веком;</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устанавливать последовательность исторических событий на основе знания дат;</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правильно и точно употреблять исторические термины, понятия;</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пересказывать содержание изучаемого материала близко к тексту.</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515AF0" w:rsidRPr="00C22893" w:rsidRDefault="00515AF0" w:rsidP="00C22893">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8 класс </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lastRenderedPageBreak/>
        <w:t>Повторение</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Единая Россия (конец </w:t>
      </w:r>
      <w:r w:rsidRPr="00C22893">
        <w:rPr>
          <w:rFonts w:ascii="Times New Roman" w:hAnsi="Times New Roman" w:cs="Times New Roman"/>
          <w:b/>
          <w:bCs/>
          <w:color w:val="000000"/>
          <w:sz w:val="24"/>
          <w:szCs w:val="24"/>
          <w:lang w:val="en-US"/>
        </w:rPr>
        <w:t>XV</w:t>
      </w:r>
      <w:r w:rsidRPr="00C22893">
        <w:rPr>
          <w:rFonts w:ascii="Times New Roman" w:hAnsi="Times New Roman" w:cs="Times New Roman"/>
          <w:b/>
          <w:bCs/>
          <w:color w:val="000000"/>
          <w:sz w:val="24"/>
          <w:szCs w:val="24"/>
        </w:rPr>
        <w:t xml:space="preserve"> — начало </w:t>
      </w:r>
      <w:r w:rsidRPr="00C22893">
        <w:rPr>
          <w:rFonts w:ascii="Times New Roman" w:hAnsi="Times New Roman" w:cs="Times New Roman"/>
          <w:b/>
          <w:bCs/>
          <w:color w:val="000000"/>
          <w:sz w:val="24"/>
          <w:szCs w:val="24"/>
          <w:lang w:val="en-US"/>
        </w:rPr>
        <w:t>XVII</w:t>
      </w:r>
      <w:r w:rsidRPr="00C22893">
        <w:rPr>
          <w:rFonts w:ascii="Times New Roman" w:hAnsi="Times New Roman" w:cs="Times New Roman"/>
          <w:b/>
          <w:bCs/>
          <w:color w:val="000000"/>
          <w:sz w:val="24"/>
          <w:szCs w:val="24"/>
        </w:rPr>
        <w:t xml:space="preserve"> века)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Иван </w:t>
      </w:r>
      <w:r w:rsidRPr="00C22893">
        <w:rPr>
          <w:rFonts w:ascii="Times New Roman" w:hAnsi="Times New Roman" w:cs="Times New Roman"/>
          <w:color w:val="000000"/>
          <w:sz w:val="24"/>
          <w:szCs w:val="24"/>
          <w:lang w:val="en-US"/>
        </w:rPr>
        <w:t>III</w:t>
      </w:r>
      <w:r w:rsidRPr="00C22893">
        <w:rPr>
          <w:rFonts w:ascii="Times New Roman" w:hAnsi="Times New Roman" w:cs="Times New Roman"/>
          <w:color w:val="000000"/>
          <w:sz w:val="24"/>
          <w:szCs w:val="24"/>
        </w:rPr>
        <w:t xml:space="preserve"> Великий — глава единого государства Российского. Расширение государства Российского за счет присоединения новых земель: Псков, Смоленск, Рязань и т. д. Влияние православной церкви на Великого князя и его окружение. Значение создания единого Российского государства.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Первый русский царь Иван </w:t>
      </w:r>
      <w:r w:rsidRPr="00C22893">
        <w:rPr>
          <w:rFonts w:ascii="Times New Roman" w:hAnsi="Times New Roman" w:cs="Times New Roman"/>
          <w:color w:val="000000"/>
          <w:sz w:val="24"/>
          <w:szCs w:val="24"/>
          <w:lang w:val="en-US"/>
        </w:rPr>
        <w:t>IV</w:t>
      </w:r>
      <w:r w:rsidRPr="00C22893">
        <w:rPr>
          <w:rFonts w:ascii="Times New Roman" w:hAnsi="Times New Roman" w:cs="Times New Roman"/>
          <w:color w:val="000000"/>
          <w:sz w:val="24"/>
          <w:szCs w:val="24"/>
        </w:rPr>
        <w:t xml:space="preserve"> Грозный. Венчание его на царство. Борьба Ивана Грозного с боярами. Малюта Скуратов — гроза бояр и правая рука царя.</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Присоединение Великой реки Волги и всех земель вокруг нее к Российскому государству. Покорение Ермаком Сибири. Ливонская война — попытка присоединения балтийских земель для обеспечения свободного выхода России к Балтийскому морю.</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Царский двор и его дворянское окружение. Быт горожан и ремесленников. Стрельцы, их быт и назначение стрелецкого войска. Вольные казаки на Дону и в низовьях Днепра: их быт, нравы и традиции. Строительство нового Московского Кремля и участие в нем иностранцев. Путешествие Афанасия Никитина в Индию и его книга «Хождение за три моря». Великий иконописец Андрей Рублев. Первопечатник Иван Федоров и первое издание книг в России.</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Борис Годунов и тайна гибели царевича Дмитрия — наследника царского престола. Последовавшее за тем Смутное время. Самозванцы. Семибоярщина и поход поляков на разоренную Россию. Народные герои: Козьма Минин и Дмитрий Пожарский.</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Начало правления династии Романовых. Первый Романов — Михаил. Второй Романов — Алексей Михайлович Тишайший. Восстание Степана Разина. Назначение патриарха Никона и раскол в Православной церкви. Защита православной веры от влияния католичества: создание православных братств (школ). Запорожская сечь.</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Освоение Сибири. Культура и быт вошедших в состав России на</w:t>
      </w:r>
      <w:r w:rsidRPr="00C22893">
        <w:rPr>
          <w:rFonts w:ascii="Times New Roman" w:hAnsi="Times New Roman" w:cs="Times New Roman"/>
          <w:color w:val="000000"/>
          <w:sz w:val="24"/>
          <w:szCs w:val="24"/>
        </w:rPr>
        <w:softHyphen/>
        <w:t xml:space="preserve">родов в </w:t>
      </w:r>
      <w:r w:rsidRPr="00C22893">
        <w:rPr>
          <w:rFonts w:ascii="Times New Roman" w:hAnsi="Times New Roman" w:cs="Times New Roman"/>
          <w:color w:val="000000"/>
          <w:sz w:val="24"/>
          <w:szCs w:val="24"/>
          <w:lang w:val="en-US"/>
        </w:rPr>
        <w:t>XVII</w:t>
      </w:r>
      <w:r w:rsidRPr="00C22893">
        <w:rPr>
          <w:rFonts w:ascii="Times New Roman" w:hAnsi="Times New Roman" w:cs="Times New Roman"/>
          <w:color w:val="000000"/>
          <w:sz w:val="24"/>
          <w:szCs w:val="24"/>
        </w:rPr>
        <w:t xml:space="preserve"> веке. Строительство патриархом Никоном Ново-Иерусалимского монастыря как символа укрепления православной веры. Славяно-греко-латинская академия. Ученый монах Симеон Полоцкий. </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Великие преобразования России в </w:t>
      </w:r>
      <w:r w:rsidRPr="00C22893">
        <w:rPr>
          <w:rFonts w:ascii="Times New Roman" w:hAnsi="Times New Roman" w:cs="Times New Roman"/>
          <w:b/>
          <w:bCs/>
          <w:color w:val="000000"/>
          <w:sz w:val="24"/>
          <w:szCs w:val="24"/>
          <w:lang w:val="en-US"/>
        </w:rPr>
        <w:t>XVIII</w:t>
      </w:r>
      <w:r w:rsidRPr="00C22893">
        <w:rPr>
          <w:rFonts w:ascii="Times New Roman" w:hAnsi="Times New Roman" w:cs="Times New Roman"/>
          <w:b/>
          <w:bCs/>
          <w:color w:val="000000"/>
          <w:sz w:val="24"/>
          <w:szCs w:val="24"/>
        </w:rPr>
        <w:t xml:space="preserve"> веке </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Воцарение Петра </w:t>
      </w:r>
      <w:r w:rsidRPr="00C22893">
        <w:rPr>
          <w:rFonts w:ascii="Times New Roman" w:hAnsi="Times New Roman" w:cs="Times New Roman"/>
          <w:color w:val="000000"/>
          <w:sz w:val="24"/>
          <w:szCs w:val="24"/>
          <w:lang w:val="en-US"/>
        </w:rPr>
        <w:t>I</w:t>
      </w:r>
      <w:r w:rsidRPr="00C22893">
        <w:rPr>
          <w:rFonts w:ascii="Times New Roman" w:hAnsi="Times New Roman" w:cs="Times New Roman"/>
          <w:color w:val="000000"/>
          <w:sz w:val="24"/>
          <w:szCs w:val="24"/>
        </w:rPr>
        <w:t xml:space="preserve">: борьба с сестрой — царевной Софьей, претендующей на царский престол. Стрелецкий бунт. Преобразования Петра </w:t>
      </w:r>
      <w:r w:rsidRPr="00C22893">
        <w:rPr>
          <w:rFonts w:ascii="Times New Roman" w:hAnsi="Times New Roman" w:cs="Times New Roman"/>
          <w:color w:val="000000"/>
          <w:sz w:val="24"/>
          <w:szCs w:val="24"/>
          <w:lang w:val="en-US"/>
        </w:rPr>
        <w:t>I</w:t>
      </w:r>
      <w:r w:rsidRPr="00C22893">
        <w:rPr>
          <w:rFonts w:ascii="Times New Roman" w:hAnsi="Times New Roman" w:cs="Times New Roman"/>
          <w:color w:val="000000"/>
          <w:sz w:val="24"/>
          <w:szCs w:val="24"/>
        </w:rPr>
        <w:t xml:space="preserve">. Строительство Санкт-Петербурга. Полтавская битва: разгром шведов. Карл </w:t>
      </w:r>
      <w:r w:rsidRPr="00C22893">
        <w:rPr>
          <w:rFonts w:ascii="Times New Roman" w:hAnsi="Times New Roman" w:cs="Times New Roman"/>
          <w:color w:val="000000"/>
          <w:sz w:val="24"/>
          <w:szCs w:val="24"/>
          <w:lang w:val="en-US"/>
        </w:rPr>
        <w:t>XII</w:t>
      </w:r>
      <w:r w:rsidRPr="00C22893">
        <w:rPr>
          <w:rFonts w:ascii="Times New Roman" w:hAnsi="Times New Roman" w:cs="Times New Roman"/>
          <w:color w:val="000000"/>
          <w:sz w:val="24"/>
          <w:szCs w:val="24"/>
        </w:rPr>
        <w:t xml:space="preserve"> и гетман Мазепа. Петр </w:t>
      </w:r>
      <w:r w:rsidRPr="00C22893">
        <w:rPr>
          <w:rFonts w:ascii="Times New Roman" w:hAnsi="Times New Roman" w:cs="Times New Roman"/>
          <w:color w:val="000000"/>
          <w:sz w:val="24"/>
          <w:szCs w:val="24"/>
          <w:lang w:val="en-US"/>
        </w:rPr>
        <w:t>I</w:t>
      </w:r>
      <w:r w:rsidRPr="00C22893">
        <w:rPr>
          <w:rFonts w:ascii="Times New Roman" w:hAnsi="Times New Roman" w:cs="Times New Roman"/>
          <w:color w:val="000000"/>
          <w:sz w:val="24"/>
          <w:szCs w:val="24"/>
        </w:rPr>
        <w:t xml:space="preserve"> — первый российский император. Личность Петра </w:t>
      </w:r>
      <w:r w:rsidRPr="00C22893">
        <w:rPr>
          <w:rFonts w:ascii="Times New Roman" w:hAnsi="Times New Roman" w:cs="Times New Roman"/>
          <w:color w:val="000000"/>
          <w:sz w:val="24"/>
          <w:szCs w:val="24"/>
          <w:lang w:val="en-US"/>
        </w:rPr>
        <w:t>I</w:t>
      </w:r>
      <w:r w:rsidRPr="00C22893">
        <w:rPr>
          <w:rFonts w:ascii="Times New Roman" w:hAnsi="Times New Roman" w:cs="Times New Roman"/>
          <w:color w:val="000000"/>
          <w:sz w:val="24"/>
          <w:szCs w:val="24"/>
        </w:rPr>
        <w:t xml:space="preserve"> Великого.</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Александр Меньшиков — друг и первый помощник Петра </w:t>
      </w:r>
      <w:r w:rsidRPr="00C22893">
        <w:rPr>
          <w:rFonts w:ascii="Times New Roman" w:hAnsi="Times New Roman" w:cs="Times New Roman"/>
          <w:color w:val="000000"/>
          <w:sz w:val="24"/>
          <w:szCs w:val="24"/>
          <w:lang w:val="en-US"/>
        </w:rPr>
        <w:t>I</w:t>
      </w:r>
      <w:r w:rsidRPr="00C22893">
        <w:rPr>
          <w:rFonts w:ascii="Times New Roman" w:hAnsi="Times New Roman" w:cs="Times New Roman"/>
          <w:color w:val="000000"/>
          <w:sz w:val="24"/>
          <w:szCs w:val="24"/>
        </w:rPr>
        <w:t xml:space="preserve"> в его деятельности. Введение европейской моды при царском дворе. Борьба со старыми порядками и устоями. Преобразования Петра </w:t>
      </w:r>
      <w:r w:rsidRPr="00C22893">
        <w:rPr>
          <w:rFonts w:ascii="Times New Roman" w:hAnsi="Times New Roman" w:cs="Times New Roman"/>
          <w:color w:val="000000"/>
          <w:sz w:val="24"/>
          <w:szCs w:val="24"/>
          <w:lang w:val="en-US"/>
        </w:rPr>
        <w:t>I</w:t>
      </w:r>
      <w:r w:rsidRPr="00C22893">
        <w:rPr>
          <w:rFonts w:ascii="Times New Roman" w:hAnsi="Times New Roman" w:cs="Times New Roman"/>
          <w:color w:val="000000"/>
          <w:sz w:val="24"/>
          <w:szCs w:val="24"/>
        </w:rPr>
        <w:t xml:space="preserve"> в области культуры: новый алфавит, издание первой русской газеты, введение нового календаря, обучение детей дворян за границей и т. д. </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Первая женщина-императрица — Екатерина </w:t>
      </w:r>
      <w:r w:rsidRPr="00C22893">
        <w:rPr>
          <w:rFonts w:ascii="Times New Roman" w:hAnsi="Times New Roman" w:cs="Times New Roman"/>
          <w:color w:val="000000"/>
          <w:sz w:val="24"/>
          <w:szCs w:val="24"/>
          <w:lang w:val="en-US"/>
        </w:rPr>
        <w:t>I</w:t>
      </w:r>
      <w:r w:rsidRPr="00C22893">
        <w:rPr>
          <w:rFonts w:ascii="Times New Roman" w:hAnsi="Times New Roman" w:cs="Times New Roman"/>
          <w:color w:val="000000"/>
          <w:sz w:val="24"/>
          <w:szCs w:val="24"/>
        </w:rPr>
        <w:t xml:space="preserve"> (вдова Петра </w:t>
      </w:r>
      <w:r w:rsidRPr="00C22893">
        <w:rPr>
          <w:rFonts w:ascii="Times New Roman" w:hAnsi="Times New Roman" w:cs="Times New Roman"/>
          <w:color w:val="000000"/>
          <w:sz w:val="24"/>
          <w:szCs w:val="24"/>
          <w:lang w:val="en-US"/>
        </w:rPr>
        <w:t>I</w:t>
      </w:r>
      <w:r w:rsidRPr="00C22893">
        <w:rPr>
          <w:rFonts w:ascii="Times New Roman" w:hAnsi="Times New Roman" w:cs="Times New Roman"/>
          <w:color w:val="000000"/>
          <w:sz w:val="24"/>
          <w:szCs w:val="24"/>
        </w:rPr>
        <w:t>): основание Академии наук России, присоединение Аляски. Борьба «немецкой» и «русской» партий при дворе за влияние на российский престол. Дворцовые перевороты.</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Царствование Елизаветы Петровны: основание в Москве первого Российского университета, Академии художеств, первого русско</w:t>
      </w:r>
      <w:r w:rsidRPr="00C22893">
        <w:rPr>
          <w:rFonts w:ascii="Times New Roman" w:hAnsi="Times New Roman" w:cs="Times New Roman"/>
          <w:color w:val="000000"/>
          <w:sz w:val="24"/>
          <w:szCs w:val="24"/>
        </w:rPr>
        <w:softHyphen/>
        <w:t>го театра. Деятельность графа Шувалова и великого Ломоносова.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Царствование Екатерины П. Победы черноморского флота во главе с графом Орловым. Завоевание графом Потемкиным Молдавии и Крыма. Знаменитый полководец Александр Суворов: взятие Измаила и разгром польских повстанцев. Преобразования Екатерины </w:t>
      </w:r>
      <w:r w:rsidRPr="00C22893">
        <w:rPr>
          <w:rFonts w:ascii="Times New Roman" w:hAnsi="Times New Roman" w:cs="Times New Roman"/>
          <w:color w:val="000000"/>
          <w:sz w:val="24"/>
          <w:szCs w:val="24"/>
          <w:lang w:val="en-US"/>
        </w:rPr>
        <w:t>II</w:t>
      </w:r>
      <w:r w:rsidRPr="00C22893">
        <w:rPr>
          <w:rFonts w:ascii="Times New Roman" w:hAnsi="Times New Roman" w:cs="Times New Roman"/>
          <w:color w:val="000000"/>
          <w:sz w:val="24"/>
          <w:szCs w:val="24"/>
        </w:rPr>
        <w:t xml:space="preserve"> в области культуры и просвещения: открытие школ и училищ, Смольный институт благородных девиц — первое высшее учебное заведение для женщин, составление первого словаря русского языка, издание первого литературного журнала. Установление губернского управления в стране.</w:t>
      </w:r>
    </w:p>
    <w:p w:rsidR="00515AF0" w:rsidRPr="00C22893" w:rsidRDefault="00515AF0" w:rsidP="00C22893">
      <w:pPr>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lastRenderedPageBreak/>
        <w:t xml:space="preserve">Жизнь и быт дворян, купечества, мещан, ремесленников и крестьян в </w:t>
      </w:r>
      <w:r w:rsidRPr="00C22893">
        <w:rPr>
          <w:rFonts w:ascii="Times New Roman" w:hAnsi="Times New Roman" w:cs="Times New Roman"/>
          <w:color w:val="000000"/>
          <w:sz w:val="24"/>
          <w:szCs w:val="24"/>
          <w:lang w:val="en-US"/>
        </w:rPr>
        <w:t>XVIII</w:t>
      </w:r>
      <w:r w:rsidRPr="00C22893">
        <w:rPr>
          <w:rFonts w:ascii="Times New Roman" w:hAnsi="Times New Roman" w:cs="Times New Roman"/>
          <w:color w:val="000000"/>
          <w:sz w:val="24"/>
          <w:szCs w:val="24"/>
        </w:rPr>
        <w:t xml:space="preserve"> веке. Восстание Емельяна Пугачева. Русские изобретатели и умельцы: Кулибин И. П. и Ползунов И. И. Развитие науки и искусства. Памятники культуры </w:t>
      </w:r>
      <w:r w:rsidRPr="00C22893">
        <w:rPr>
          <w:rFonts w:ascii="Times New Roman" w:hAnsi="Times New Roman" w:cs="Times New Roman"/>
          <w:color w:val="000000"/>
          <w:sz w:val="24"/>
          <w:szCs w:val="24"/>
          <w:lang w:val="en-US"/>
        </w:rPr>
        <w:t>XVIII</w:t>
      </w:r>
      <w:r w:rsidRPr="00C22893">
        <w:rPr>
          <w:rFonts w:ascii="Times New Roman" w:hAnsi="Times New Roman" w:cs="Times New Roman"/>
          <w:color w:val="000000"/>
          <w:sz w:val="24"/>
          <w:szCs w:val="24"/>
        </w:rPr>
        <w:t xml:space="preserve"> века в родном городе, крае. </w:t>
      </w:r>
    </w:p>
    <w:p w:rsidR="00515AF0" w:rsidRPr="00C22893" w:rsidRDefault="00515AF0" w:rsidP="00C22893">
      <w:pPr>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b/>
          <w:bCs/>
          <w:color w:val="000000"/>
          <w:sz w:val="24"/>
          <w:szCs w:val="24"/>
        </w:rPr>
        <w:t xml:space="preserve">История нашей страны в период </w:t>
      </w:r>
      <w:r w:rsidRPr="00C22893">
        <w:rPr>
          <w:rFonts w:ascii="Times New Roman" w:hAnsi="Times New Roman" w:cs="Times New Roman"/>
          <w:b/>
          <w:bCs/>
          <w:color w:val="000000"/>
          <w:sz w:val="24"/>
          <w:szCs w:val="24"/>
          <w:lang w:val="en-US"/>
        </w:rPr>
        <w:t>XIX</w:t>
      </w:r>
      <w:r w:rsidRPr="00C22893">
        <w:rPr>
          <w:rFonts w:ascii="Times New Roman" w:hAnsi="Times New Roman" w:cs="Times New Roman"/>
          <w:b/>
          <w:bCs/>
          <w:color w:val="000000"/>
          <w:sz w:val="24"/>
          <w:szCs w:val="24"/>
        </w:rPr>
        <w:t xml:space="preserve"> века </w:t>
      </w:r>
      <w:r w:rsidRPr="00C22893">
        <w:rPr>
          <w:rFonts w:ascii="Times New Roman" w:hAnsi="Times New Roman" w:cs="Times New Roman"/>
          <w:color w:val="000000"/>
          <w:sz w:val="24"/>
          <w:szCs w:val="24"/>
        </w:rPr>
        <w:t xml:space="preserve">Павел </w:t>
      </w:r>
      <w:r w:rsidRPr="00C22893">
        <w:rPr>
          <w:rFonts w:ascii="Times New Roman" w:hAnsi="Times New Roman" w:cs="Times New Roman"/>
          <w:color w:val="000000"/>
          <w:sz w:val="24"/>
          <w:szCs w:val="24"/>
          <w:lang w:val="en-US"/>
        </w:rPr>
        <w:t>I</w:t>
      </w:r>
      <w:r w:rsidRPr="00C22893">
        <w:rPr>
          <w:rFonts w:ascii="Times New Roman" w:hAnsi="Times New Roman" w:cs="Times New Roman"/>
          <w:color w:val="000000"/>
          <w:sz w:val="24"/>
          <w:szCs w:val="24"/>
        </w:rPr>
        <w:t xml:space="preserve"> и его дружба с Наполеоном. Приход к власти Александра </w:t>
      </w:r>
      <w:r w:rsidRPr="00C22893">
        <w:rPr>
          <w:rFonts w:ascii="Times New Roman" w:hAnsi="Times New Roman" w:cs="Times New Roman"/>
          <w:color w:val="000000"/>
          <w:sz w:val="24"/>
          <w:szCs w:val="24"/>
          <w:lang w:val="en-US"/>
        </w:rPr>
        <w:t>I</w:t>
      </w:r>
      <w:r w:rsidRPr="00C22893">
        <w:rPr>
          <w:rFonts w:ascii="Times New Roman" w:hAnsi="Times New Roman" w:cs="Times New Roman"/>
          <w:color w:val="000000"/>
          <w:sz w:val="24"/>
          <w:szCs w:val="24"/>
        </w:rPr>
        <w:t xml:space="preserve"> и заключение мири с Францией. Претензии Наполеона на мировое господство. Нападение на Россию. Отечественная война </w:t>
      </w:r>
      <w:smartTag w:uri="urn:schemas-microsoft-com:office:smarttags" w:element="metricconverter">
        <w:smartTagPr>
          <w:attr w:name="ProductID" w:val="1812 г"/>
        </w:smartTagPr>
        <w:r w:rsidRPr="00C22893">
          <w:rPr>
            <w:rFonts w:ascii="Times New Roman" w:hAnsi="Times New Roman" w:cs="Times New Roman"/>
            <w:color w:val="000000"/>
            <w:sz w:val="24"/>
            <w:szCs w:val="24"/>
          </w:rPr>
          <w:t>1812 г</w:t>
        </w:r>
      </w:smartTag>
      <w:r w:rsidRPr="00C22893">
        <w:rPr>
          <w:rFonts w:ascii="Times New Roman" w:hAnsi="Times New Roman" w:cs="Times New Roman"/>
          <w:color w:val="000000"/>
          <w:sz w:val="24"/>
          <w:szCs w:val="24"/>
        </w:rPr>
        <w:t>. Михаил Илларионович Кутузов — главнокомандующий русской армией, другие знаменитые полководцы: князь Багратион, генерал Раевский. Мужество русских солдат. Бородинская битва. Московский пожар. Герои партизанской войны: Герасим Курин, Денис Давыдов, Василиса Кожина, Архип Семенов и другие. Гибель армии Наполеона.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Правление Александра </w:t>
      </w:r>
      <w:r w:rsidRPr="00C22893">
        <w:rPr>
          <w:rFonts w:ascii="Times New Roman" w:hAnsi="Times New Roman" w:cs="Times New Roman"/>
          <w:color w:val="000000"/>
          <w:sz w:val="24"/>
          <w:szCs w:val="24"/>
          <w:lang w:val="en-US"/>
        </w:rPr>
        <w:t>I</w:t>
      </w:r>
      <w:r w:rsidRPr="00C22893">
        <w:rPr>
          <w:rFonts w:ascii="Times New Roman" w:hAnsi="Times New Roman" w:cs="Times New Roman"/>
          <w:color w:val="000000"/>
          <w:sz w:val="24"/>
          <w:szCs w:val="24"/>
        </w:rPr>
        <w:t xml:space="preserve">. Полный свод законов Сперанского и военные поселения Аракчеева. Выход декабристов на Сенатскую площадь в Санкт-Петербурге. Расправа Николая </w:t>
      </w:r>
      <w:r w:rsidRPr="00C22893">
        <w:rPr>
          <w:rFonts w:ascii="Times New Roman" w:hAnsi="Times New Roman" w:cs="Times New Roman"/>
          <w:color w:val="000000"/>
          <w:sz w:val="24"/>
          <w:szCs w:val="24"/>
          <w:lang w:val="en-US"/>
        </w:rPr>
        <w:t>I</w:t>
      </w:r>
      <w:r w:rsidRPr="00C22893">
        <w:rPr>
          <w:rFonts w:ascii="Times New Roman" w:hAnsi="Times New Roman" w:cs="Times New Roman"/>
          <w:color w:val="000000"/>
          <w:sz w:val="24"/>
          <w:szCs w:val="24"/>
        </w:rPr>
        <w:t xml:space="preserve"> с декабристами. Ссылка в Сибирь. Жены декабристов. Разгром турецкого флота адмиралом Нахимовым. Героическая оборона Севастополя.</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Правление Александра </w:t>
      </w:r>
      <w:r w:rsidRPr="00C22893">
        <w:rPr>
          <w:rFonts w:ascii="Times New Roman" w:hAnsi="Times New Roman" w:cs="Times New Roman"/>
          <w:color w:val="000000"/>
          <w:sz w:val="24"/>
          <w:szCs w:val="24"/>
          <w:lang w:val="en-US"/>
        </w:rPr>
        <w:t>II</w:t>
      </w:r>
      <w:r w:rsidRPr="00C22893">
        <w:rPr>
          <w:rFonts w:ascii="Times New Roman" w:hAnsi="Times New Roman" w:cs="Times New Roman"/>
          <w:color w:val="000000"/>
          <w:sz w:val="24"/>
          <w:szCs w:val="24"/>
        </w:rPr>
        <w:t xml:space="preserve">: освобождение крестьян, запрещение телесных наказаний, отмена военных поселений, продажа США Аляски, спасение братской Болгарии от турецкого ига. Убийство Александра П. </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Приход к власти Александра </w:t>
      </w:r>
      <w:r w:rsidRPr="00C22893">
        <w:rPr>
          <w:rFonts w:ascii="Times New Roman" w:hAnsi="Times New Roman" w:cs="Times New Roman"/>
          <w:color w:val="000000"/>
          <w:sz w:val="24"/>
          <w:szCs w:val="24"/>
          <w:lang w:val="en-US"/>
        </w:rPr>
        <w:t>III</w:t>
      </w:r>
      <w:r w:rsidRPr="00C22893">
        <w:rPr>
          <w:rFonts w:ascii="Times New Roman" w:hAnsi="Times New Roman" w:cs="Times New Roman"/>
          <w:color w:val="000000"/>
          <w:sz w:val="24"/>
          <w:szCs w:val="24"/>
        </w:rPr>
        <w:t xml:space="preserve"> — миротворца. Строительство фабрик, заводов и железнодорожных дорог; денежная реформа, увеличение торговли с другими государствами. Рабочий вопрос. Знаменитые деятели эпохи Александра </w:t>
      </w:r>
      <w:r w:rsidRPr="00C22893">
        <w:rPr>
          <w:rFonts w:ascii="Times New Roman" w:hAnsi="Times New Roman" w:cs="Times New Roman"/>
          <w:color w:val="000000"/>
          <w:sz w:val="24"/>
          <w:szCs w:val="24"/>
          <w:lang w:val="en-US"/>
        </w:rPr>
        <w:t>III</w:t>
      </w:r>
      <w:r w:rsidRPr="00C22893">
        <w:rPr>
          <w:rFonts w:ascii="Times New Roman" w:hAnsi="Times New Roman" w:cs="Times New Roman"/>
          <w:color w:val="000000"/>
          <w:sz w:val="24"/>
          <w:szCs w:val="24"/>
        </w:rPr>
        <w:t>: министр финансов С. Ю. Витте и фабрикант Т. С. Морозов.</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lang w:val="en-US"/>
        </w:rPr>
        <w:t>XIX</w:t>
      </w:r>
      <w:r w:rsidRPr="00C22893">
        <w:rPr>
          <w:rFonts w:ascii="Times New Roman" w:hAnsi="Times New Roman" w:cs="Times New Roman"/>
          <w:color w:val="000000"/>
          <w:sz w:val="24"/>
          <w:szCs w:val="24"/>
        </w:rPr>
        <w:t xml:space="preserve"> век — век развития науки и культуры. А. С. 'Пушкин — великий русский поэт. Л. Н. Толстой — великий русский писатель. Русская опера, балет и развитие театра. Музыка П. И. Чайковского. Первая женщина-математик Софья Ковалевская. Величайший русский певец Ф. И. Шаляпин. Развитие образования и науки, живописи и архитектуры.</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Краеведческая работа </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Повторение за год</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Основные требования к знаниям и умениям учащихся </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знать:</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когда началось и закончилось событие (по выбору),</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как протекало конкретное событие,</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 великих русских поэтов, писателей, ученых. </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уметь:</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пользоваться лентой времени,</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устанавливать причинно-следственные связи и зависимости, связь исторических событий,</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выделять главную мысль в отрывке исторической статьи,</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оценивать ответ ученика, дополнить его, пользуясь учебником и картой.</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515AF0" w:rsidRPr="00C22893" w:rsidRDefault="00515AF0" w:rsidP="00C22893">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9 класс </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Повторение</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Россия в начале </w:t>
      </w:r>
      <w:r w:rsidRPr="00C22893">
        <w:rPr>
          <w:rFonts w:ascii="Times New Roman" w:hAnsi="Times New Roman" w:cs="Times New Roman"/>
          <w:b/>
          <w:bCs/>
          <w:color w:val="000000"/>
          <w:sz w:val="24"/>
          <w:szCs w:val="24"/>
          <w:lang w:val="en-US"/>
        </w:rPr>
        <w:t>XX</w:t>
      </w:r>
      <w:r w:rsidRPr="00C22893">
        <w:rPr>
          <w:rFonts w:ascii="Times New Roman" w:hAnsi="Times New Roman" w:cs="Times New Roman"/>
          <w:b/>
          <w:bCs/>
          <w:color w:val="000000"/>
          <w:sz w:val="24"/>
          <w:szCs w:val="24"/>
        </w:rPr>
        <w:t xml:space="preserve"> в.</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Правление Николая </w:t>
      </w:r>
      <w:r w:rsidRPr="00C22893">
        <w:rPr>
          <w:rFonts w:ascii="Times New Roman" w:hAnsi="Times New Roman" w:cs="Times New Roman"/>
          <w:color w:val="000000"/>
          <w:sz w:val="24"/>
          <w:szCs w:val="24"/>
          <w:lang w:val="en-US"/>
        </w:rPr>
        <w:t>II</w:t>
      </w:r>
      <w:r w:rsidRPr="00C22893">
        <w:rPr>
          <w:rFonts w:ascii="Times New Roman" w:hAnsi="Times New Roman" w:cs="Times New Roman"/>
          <w:color w:val="000000"/>
          <w:sz w:val="24"/>
          <w:szCs w:val="24"/>
        </w:rPr>
        <w:t xml:space="preserve">. Экономический кризис в начале </w:t>
      </w:r>
      <w:r w:rsidRPr="00C22893">
        <w:rPr>
          <w:rFonts w:ascii="Times New Roman" w:hAnsi="Times New Roman" w:cs="Times New Roman"/>
          <w:color w:val="000000"/>
          <w:sz w:val="24"/>
          <w:szCs w:val="24"/>
          <w:lang w:val="en-US"/>
        </w:rPr>
        <w:t>XX</w:t>
      </w:r>
      <w:r w:rsidRPr="00C22893">
        <w:rPr>
          <w:rFonts w:ascii="Times New Roman" w:hAnsi="Times New Roman" w:cs="Times New Roman"/>
          <w:color w:val="000000"/>
          <w:sz w:val="24"/>
          <w:szCs w:val="24"/>
        </w:rPr>
        <w:t xml:space="preserve"> в. Спор о путях развития России. Формирование промышленной буржуазии: Рябушинские, Мамонтовы, Морозовы и др. Понятие буржуазия. Антиправительственные движения начала </w:t>
      </w:r>
      <w:r w:rsidRPr="00C22893">
        <w:rPr>
          <w:rFonts w:ascii="Times New Roman" w:hAnsi="Times New Roman" w:cs="Times New Roman"/>
          <w:color w:val="000000"/>
          <w:sz w:val="24"/>
          <w:szCs w:val="24"/>
          <w:lang w:val="en-US"/>
        </w:rPr>
        <w:t>XX</w:t>
      </w:r>
      <w:r w:rsidRPr="00C22893">
        <w:rPr>
          <w:rFonts w:ascii="Times New Roman" w:hAnsi="Times New Roman" w:cs="Times New Roman"/>
          <w:color w:val="000000"/>
          <w:sz w:val="24"/>
          <w:szCs w:val="24"/>
        </w:rPr>
        <w:t xml:space="preserve"> века: выступления рабочих и аграрное движение. Революционные события 1905—07 годов. Понятие революция. «Кровавое воскресенье» и восстание на броненосце «Потемкин». Созыв Государственной Думы. Формирование различных политических партий и движений: правые, центристы, левые Реформы П. А. Столыпина и их итоги.</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lastRenderedPageBreak/>
        <w:t xml:space="preserve">Русско-японская война. Падение Порт-Артура, гибель крейсера «Варяг». </w:t>
      </w:r>
      <w:r w:rsidRPr="00C22893">
        <w:rPr>
          <w:rFonts w:ascii="Times New Roman" w:hAnsi="Times New Roman" w:cs="Times New Roman"/>
          <w:color w:val="000000"/>
          <w:sz w:val="24"/>
          <w:szCs w:val="24"/>
          <w:lang w:val="en-US"/>
        </w:rPr>
        <w:t>I</w:t>
      </w:r>
      <w:r w:rsidRPr="00C22893">
        <w:rPr>
          <w:rFonts w:ascii="Times New Roman" w:hAnsi="Times New Roman" w:cs="Times New Roman"/>
          <w:color w:val="000000"/>
          <w:sz w:val="24"/>
          <w:szCs w:val="24"/>
        </w:rPr>
        <w:t xml:space="preserve"> Мировая война и участие в ней России. Героизм и самоотверженность русских солдат. Череда побед и поражений русской армии в ходе военных действий. Знаменитый прорыв генерала А. А. Брусилова. Экономическое положение в стране во время </w:t>
      </w:r>
      <w:r w:rsidRPr="00C22893">
        <w:rPr>
          <w:rFonts w:ascii="Times New Roman" w:hAnsi="Times New Roman" w:cs="Times New Roman"/>
          <w:color w:val="000000"/>
          <w:sz w:val="24"/>
          <w:szCs w:val="24"/>
          <w:lang w:val="en-US"/>
        </w:rPr>
        <w:t>I</w:t>
      </w:r>
      <w:r w:rsidRPr="00C22893">
        <w:rPr>
          <w:rFonts w:ascii="Times New Roman" w:hAnsi="Times New Roman" w:cs="Times New Roman"/>
          <w:color w:val="000000"/>
          <w:sz w:val="24"/>
          <w:szCs w:val="24"/>
        </w:rPr>
        <w:t xml:space="preserve"> Мировой войны. Отношение народа к войне. Проблемы царской семьи и влияние на нее Григория Распутина. Отречение царя от престола. Временное правительство и Советы народных депутатов. Борьба между левыми партиями (меньшевики, эсеры и большевики) за власть. Экономический и политический кризис в России осенью </w:t>
      </w:r>
      <w:smartTag w:uri="urn:schemas-microsoft-com:office:smarttags" w:element="metricconverter">
        <w:smartTagPr>
          <w:attr w:name="ProductID" w:val="1917 г"/>
        </w:smartTagPr>
        <w:r w:rsidRPr="00C22893">
          <w:rPr>
            <w:rFonts w:ascii="Times New Roman" w:hAnsi="Times New Roman" w:cs="Times New Roman"/>
            <w:color w:val="000000"/>
            <w:sz w:val="24"/>
            <w:szCs w:val="24"/>
          </w:rPr>
          <w:t>1917 г</w:t>
        </w:r>
      </w:smartTag>
      <w:r w:rsidRPr="00C22893">
        <w:rPr>
          <w:rFonts w:ascii="Times New Roman" w:hAnsi="Times New Roman" w:cs="Times New Roman"/>
          <w:color w:val="000000"/>
          <w:sz w:val="24"/>
          <w:szCs w:val="24"/>
        </w:rPr>
        <w:t>. Захват власти большевиками в Петрограде: мосты, почта, телеграф, банки. Низложение Временного правительства и захват Зимнего дворца. Провозглашение Советской власти. Первый руководитель Советского государства — В. И. Ленин. Вооруженная борьба за установление Советской власти в Москве. Первые декреты Советской власти. Отношение Советской власти к православной церкви, разрушение храмов, репрессии против священников и монахов. Уничтожение всей царской семьи. Отношение разных слоев населения к захвату власти большевиками.</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Создание нового государства — Российской Федерации</w:t>
      </w:r>
      <w:r w:rsidRPr="00C22893">
        <w:rPr>
          <w:rFonts w:ascii="Times New Roman" w:hAnsi="Times New Roman" w:cs="Times New Roman"/>
          <w:sz w:val="24"/>
          <w:szCs w:val="24"/>
        </w:rPr>
        <w:t xml:space="preserve"> </w:t>
      </w:r>
      <w:r w:rsidRPr="00C22893">
        <w:rPr>
          <w:rFonts w:ascii="Times New Roman" w:hAnsi="Times New Roman" w:cs="Times New Roman"/>
          <w:color w:val="000000"/>
          <w:sz w:val="24"/>
          <w:szCs w:val="24"/>
        </w:rPr>
        <w:t>(РСФСР).</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Гражданская война и интервенция</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«Белое» движение и его лидеры: А. И. Деникин, П. Н. Врангель, г, А. В. Колчак, Л. Г. Корнилов. «Красные». Создание Красной армии. Командиры Красной армии: М. Н. Тухачевский, М. В. Фрунзе, С. М. Буденный, В. И. Чапаев. Противостояние «красных» и «белых». Отношение к ним различных слоев населения. «Зеленые» и повстанческая крестьянская армия батьки Махно. Иностранная интервенция и ее последствия. Недовольство армии политикой советского правительства. Кронштадтское восстание.</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Экономическая политика Советской власти. Упадок промышленного производства, продразверстка. Недовольство населения, голод, разруха, страдания людей.</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Переход Советской страны к нэпу</w:t>
      </w:r>
    </w:p>
    <w:p w:rsidR="00515AF0" w:rsidRPr="00C22893" w:rsidRDefault="00515AF0" w:rsidP="00C22893">
      <w:pPr>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Новая экономическая политика (нэп) в стране, ее сущность и основные отличия от предшествующей экономической политики Советской власти. Красные наркомы, красные директора, мелкие лавочники, крестьяне-единоличники, новая советская буржуазия. Резкое увеличение аппарата чиновников. Положительные и отрицательные результаты нэпа. План ГОЭЛРО и его реализация.</w:t>
      </w:r>
    </w:p>
    <w:p w:rsidR="00515AF0" w:rsidRPr="00C22893" w:rsidRDefault="00515AF0"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Образование СССР. Первая Конституция (Основной Закон) СССР. Положение народов Советской страны.</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Образование первых общественных организаций: пионерская, комсомольская, профсоюзы.</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Смерть первого главы Советского государства В. И. Ленина. Создание однопартийной системы власти. Сосредоточение всей полноты партийной и государственной власти в руках И. В. Сталина.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Индустриализация, коллективизация и </w:t>
      </w:r>
      <w:r w:rsidRPr="00C22893">
        <w:rPr>
          <w:rFonts w:ascii="Times New Roman" w:hAnsi="Times New Roman" w:cs="Times New Roman"/>
          <w:b/>
          <w:color w:val="000000"/>
          <w:sz w:val="24"/>
          <w:szCs w:val="24"/>
        </w:rPr>
        <w:t>их</w:t>
      </w:r>
      <w:r w:rsidRPr="00C22893">
        <w:rPr>
          <w:rFonts w:ascii="Times New Roman" w:hAnsi="Times New Roman" w:cs="Times New Roman"/>
          <w:color w:val="000000"/>
          <w:sz w:val="24"/>
          <w:szCs w:val="24"/>
        </w:rPr>
        <w:t xml:space="preserve"> </w:t>
      </w:r>
      <w:r w:rsidRPr="00C22893">
        <w:rPr>
          <w:rFonts w:ascii="Times New Roman" w:hAnsi="Times New Roman" w:cs="Times New Roman"/>
          <w:b/>
          <w:bCs/>
          <w:color w:val="000000"/>
          <w:sz w:val="24"/>
          <w:szCs w:val="24"/>
        </w:rPr>
        <w:t>результаты</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Начало индустриализации. Первые пятилетние планы. Стройки первых пятилеток (Днепрогэс, Магнитка, Турксиб, Комсомольск на Амуре и др.). Рабочий класс, его роль в индустриализации. Стахановское движение. Ударничество.</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Коллективизация сельского хозяйства. Насильственное осуществление коллективизации. Гибель крепких крестьянских хозяйств. Голод на селе.</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Культ личности Сталина. Массовые репрессии. Гулаг. </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Новая Конституция страны </w:t>
      </w:r>
      <w:smartTag w:uri="urn:schemas-microsoft-com:office:smarttags" w:element="metricconverter">
        <w:smartTagPr>
          <w:attr w:name="ProductID" w:val="1936 г"/>
        </w:smartTagPr>
        <w:r w:rsidRPr="00C22893">
          <w:rPr>
            <w:rFonts w:ascii="Times New Roman" w:hAnsi="Times New Roman" w:cs="Times New Roman"/>
            <w:color w:val="000000"/>
            <w:sz w:val="24"/>
            <w:szCs w:val="24"/>
          </w:rPr>
          <w:t>1936 г</w:t>
        </w:r>
      </w:smartTag>
      <w:r w:rsidRPr="00C22893">
        <w:rPr>
          <w:rFonts w:ascii="Times New Roman" w:hAnsi="Times New Roman" w:cs="Times New Roman"/>
          <w:color w:val="000000"/>
          <w:sz w:val="24"/>
          <w:szCs w:val="24"/>
        </w:rPr>
        <w:t xml:space="preserve">. Ее значение. </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Образование новых республик и включение их в состав Союза в период 20—40 годов.</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Наука и культура. Ликвидация массовой неграмотности. Великие научные открытия (И. П. Павлов, Сеченов, К. А. Тимирязев, Н. Е. Жуковский, К. Э. Циолковский, Н. И. Вавилов). </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Советская страна накануне суровых испытаний </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lastRenderedPageBreak/>
        <w:t>Мероприятия по укреплению обороноспособности страны. Развитие военной промышленности. Ужесточение трудовой дисциплины. Ослабление армии. Советско-финская военная кампания, ее цели и задачи. Столкновение с Японией (о. Хасан, р. Халхин-Гол).</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Приход фашистов к власти в Германии. Начало Второй Мировой войны, нападение Германии на Польщу и наступление на Запад. Подготовка гитлеровской Германии к наступлению на СССР. Подвиг срветских разведчиков по выявлению планов подготовки нападения Германии на Советский Союз.</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Великая Отечественная война Советского Союза </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Нападение Германии на Советский Союз. Начало Великой Отечественной войны. Героическая оборона Брестской крепости. Создание государственного комитета обороны. Первые неудачи советской армии, героическая защита городов на пути отступления советских войск. Роль Г. К. Жукова в войне.</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Битва под Москвой и ее историческое значение. Панфиловцы. Блокада Ленинграда и мужество ленинградцев. Партизанское движение. Героизм тружеников тыла. Города-герои России.</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Коренной перелом в ходе Великой Отечественной войны: Сталинградская битва. Битва на Курской дуге. Мужество и героизм советских солдат. Отступление немецких войск по всем фронтам.</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Создание антигитлеровской коалиции. Открытие второго фронта в Европе в конце войны. Разгром советской армией немецких войск на советской территории и на территории Европейских государств. Сражение за Берлин. Капитуляция Германии.</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Военные действия США против Японии в </w:t>
      </w:r>
      <w:smartTag w:uri="urn:schemas-microsoft-com:office:smarttags" w:element="metricconverter">
        <w:smartTagPr>
          <w:attr w:name="ProductID" w:val="1945 г"/>
        </w:smartTagPr>
        <w:r w:rsidRPr="00C22893">
          <w:rPr>
            <w:rFonts w:ascii="Times New Roman" w:hAnsi="Times New Roman" w:cs="Times New Roman"/>
            <w:color w:val="000000"/>
            <w:sz w:val="24"/>
            <w:szCs w:val="24"/>
          </w:rPr>
          <w:t>1945 г</w:t>
        </w:r>
      </w:smartTag>
      <w:r w:rsidRPr="00C22893">
        <w:rPr>
          <w:rFonts w:ascii="Times New Roman" w:hAnsi="Times New Roman" w:cs="Times New Roman"/>
          <w:color w:val="000000"/>
          <w:sz w:val="24"/>
          <w:szCs w:val="24"/>
        </w:rPr>
        <w:t>. Атомная бомбардировка Хиросимы и Нагасаки. Вступление СССР в войну с Японией. Капитуляция Японии. Конец второй Мировой войны. Героические и трагические уроки войны. Вклад науки в победу.</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Отечественна» история 1945—2000 гг.</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Трудности послевоенной жизни страны. Восстановление разрушенных городов, возрождение мирных отраслей промышленности. Образ жизни людей, судьбы Солдат, вернувшихся с фронта. Новая волна репрессий.</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Смерть И. В. Сталина. Приход к власти Н. С. Хрущева. Осуждение культа личности и первые реабилитации репрессированных. Освоение космоса и полет первого человека. Юрий Гагарин. Международный фестиваль молодежи в Москве.</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Экономическая и социальная политика Л. И. Брежнева. Освоение целины. Война в Афганистане. Гибель российских солдат на чужой земле. </w:t>
      </w:r>
      <w:r w:rsidRPr="00C22893">
        <w:rPr>
          <w:rFonts w:ascii="Times New Roman" w:hAnsi="Times New Roman" w:cs="Times New Roman"/>
          <w:color w:val="000000"/>
          <w:sz w:val="24"/>
          <w:szCs w:val="24"/>
          <w:lang w:val="en-US"/>
        </w:rPr>
        <w:t>XVII</w:t>
      </w:r>
      <w:r w:rsidRPr="00C22893">
        <w:rPr>
          <w:rFonts w:ascii="Times New Roman" w:hAnsi="Times New Roman" w:cs="Times New Roman"/>
          <w:color w:val="000000"/>
          <w:sz w:val="24"/>
          <w:szCs w:val="24"/>
        </w:rPr>
        <w:t xml:space="preserve"> Олимпийские Игры в Москве. Ухудшение материального положения населения и морального климата в стране. </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Правозащитники (А. Д. Сахаров, А. И. Солженицын, С. Ковалев). </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Борьба за власть после смерти Л. И. Брежнева. Приход к власти М. С. Горбачева. Реформы Горбачева в политической, социальной и экономической сферах. Вывод войск из Афганистана и Германии. Перестройка государственного управления и реформы в экономике.</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Обострение межнациональных отношений в стране. Распад СССР. Суверенная Россия. Первый президент России — Б. Н. Ельцин. Принятие новой Конституции России и избрание Государственной Думы. Экономические реформы. Жизнь и быт людей в новых экономических и политических условиях. Война в Чечне.</w:t>
      </w:r>
    </w:p>
    <w:p w:rsidR="00515AF0" w:rsidRPr="00C22893" w:rsidRDefault="00515AF0" w:rsidP="00C22893">
      <w:pPr>
        <w:spacing w:after="0" w:line="240" w:lineRule="auto"/>
        <w:ind w:firstLine="708"/>
        <w:jc w:val="both"/>
        <w:rPr>
          <w:rFonts w:ascii="Times New Roman" w:hAnsi="Times New Roman" w:cs="Times New Roman"/>
          <w:i/>
          <w:iCs/>
          <w:color w:val="000000"/>
          <w:sz w:val="24"/>
          <w:szCs w:val="24"/>
        </w:rPr>
      </w:pPr>
      <w:r w:rsidRPr="00C22893">
        <w:rPr>
          <w:rFonts w:ascii="Times New Roman" w:hAnsi="Times New Roman" w:cs="Times New Roman"/>
          <w:color w:val="000000"/>
          <w:sz w:val="24"/>
          <w:szCs w:val="24"/>
        </w:rPr>
        <w:t xml:space="preserve">Президентские выборы </w:t>
      </w:r>
      <w:smartTag w:uri="urn:schemas-microsoft-com:office:smarttags" w:element="metricconverter">
        <w:smartTagPr>
          <w:attr w:name="ProductID" w:val="2000 г"/>
        </w:smartTagPr>
        <w:r w:rsidRPr="00C22893">
          <w:rPr>
            <w:rFonts w:ascii="Times New Roman" w:hAnsi="Times New Roman" w:cs="Times New Roman"/>
            <w:color w:val="000000"/>
            <w:sz w:val="24"/>
            <w:szCs w:val="24"/>
          </w:rPr>
          <w:t>2000 г</w:t>
        </w:r>
      </w:smartTag>
      <w:r w:rsidRPr="00C22893">
        <w:rPr>
          <w:rFonts w:ascii="Times New Roman" w:hAnsi="Times New Roman" w:cs="Times New Roman"/>
          <w:color w:val="000000"/>
          <w:sz w:val="24"/>
          <w:szCs w:val="24"/>
        </w:rPr>
        <w:t xml:space="preserve">. Второй президент России - В. В. Путин. Его экономическая и политическая деятельность. </w:t>
      </w:r>
    </w:p>
    <w:p w:rsidR="00515AF0" w:rsidRPr="00C22893" w:rsidRDefault="00515AF0" w:rsidP="00C22893">
      <w:pPr>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Литература и искусство во второй половине </w:t>
      </w:r>
      <w:r w:rsidRPr="00C22893">
        <w:rPr>
          <w:rFonts w:ascii="Times New Roman" w:hAnsi="Times New Roman" w:cs="Times New Roman"/>
          <w:color w:val="000000"/>
          <w:sz w:val="24"/>
          <w:szCs w:val="24"/>
          <w:lang w:val="en-US"/>
        </w:rPr>
        <w:t>XX</w:t>
      </w:r>
      <w:r w:rsidRPr="00C22893">
        <w:rPr>
          <w:rFonts w:ascii="Times New Roman" w:hAnsi="Times New Roman" w:cs="Times New Roman"/>
          <w:color w:val="000000"/>
          <w:sz w:val="24"/>
          <w:szCs w:val="24"/>
        </w:rPr>
        <w:t xml:space="preserve"> века. Современное состояние науки, культуры и образования в стране.</w:t>
      </w:r>
    </w:p>
    <w:p w:rsidR="00515AF0" w:rsidRPr="00C22893" w:rsidRDefault="00515AF0" w:rsidP="00C22893">
      <w:pPr>
        <w:spacing w:after="0" w:line="240" w:lineRule="auto"/>
        <w:jc w:val="both"/>
        <w:rPr>
          <w:rFonts w:ascii="Times New Roman" w:hAnsi="Times New Roman" w:cs="Times New Roman"/>
          <w:color w:val="000000"/>
          <w:sz w:val="24"/>
          <w:szCs w:val="24"/>
        </w:rPr>
      </w:pP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Краеведческий материал</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Повторение за год</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lastRenderedPageBreak/>
        <w:t xml:space="preserve">Основные требования к знаниям, умениям учащихся </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i/>
          <w:iCs/>
          <w:color w:val="000000"/>
          <w:sz w:val="24"/>
          <w:szCs w:val="24"/>
        </w:rPr>
        <w:t>Учащиеся должны знать:</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основные исторические события революционные движения, гражданская война; становление Советской власти; стройки первых пятилеток; вторая Мировая война; Великая Отечественная война;</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основные периоды развития хозяйственной и политической жизни страны в предвоенные и послевоенные годы;</w:t>
      </w:r>
    </w:p>
    <w:p w:rsidR="00515AF0" w:rsidRPr="00C22893" w:rsidRDefault="00515AF0" w:rsidP="00C22893">
      <w:p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исторических деятелей, полководцев, руководителей страны, национальных героев.</w:t>
      </w:r>
    </w:p>
    <w:p w:rsidR="00515AF0" w:rsidRPr="00C22893" w:rsidRDefault="00515AF0" w:rsidP="00C22893">
      <w:pPr>
        <w:spacing w:after="0" w:line="240" w:lineRule="auto"/>
        <w:jc w:val="both"/>
        <w:rPr>
          <w:rFonts w:ascii="Times New Roman" w:hAnsi="Times New Roman" w:cs="Times New Roman"/>
          <w:color w:val="000000"/>
          <w:sz w:val="24"/>
          <w:szCs w:val="24"/>
        </w:rPr>
      </w:pPr>
    </w:p>
    <w:p w:rsidR="00515AF0" w:rsidRPr="00C22893" w:rsidRDefault="00515AF0" w:rsidP="00C22893">
      <w:pPr>
        <w:shd w:val="clear" w:color="auto" w:fill="FFFFFF"/>
        <w:autoSpaceDE w:val="0"/>
        <w:autoSpaceDN w:val="0"/>
        <w:adjustRightInd w:val="0"/>
        <w:spacing w:after="0" w:line="240" w:lineRule="auto"/>
        <w:jc w:val="center"/>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ОБЩЕСТВОЗНАНИЕ </w:t>
      </w:r>
    </w:p>
    <w:p w:rsidR="00515AF0" w:rsidRPr="00C22893" w:rsidRDefault="00515AF0" w:rsidP="00C22893">
      <w:pPr>
        <w:shd w:val="clear" w:color="auto" w:fill="FFFFFF"/>
        <w:autoSpaceDE w:val="0"/>
        <w:autoSpaceDN w:val="0"/>
        <w:adjustRightInd w:val="0"/>
        <w:spacing w:after="0" w:line="240" w:lineRule="auto"/>
        <w:jc w:val="center"/>
        <w:rPr>
          <w:rFonts w:ascii="Times New Roman" w:hAnsi="Times New Roman" w:cs="Times New Roman"/>
          <w:bCs/>
          <w:color w:val="000000"/>
          <w:sz w:val="24"/>
          <w:szCs w:val="24"/>
        </w:rPr>
      </w:pPr>
      <w:r w:rsidRPr="00C22893">
        <w:rPr>
          <w:rFonts w:ascii="Times New Roman" w:hAnsi="Times New Roman" w:cs="Times New Roman"/>
          <w:b/>
          <w:bCs/>
          <w:color w:val="000000"/>
          <w:sz w:val="24"/>
          <w:szCs w:val="24"/>
        </w:rPr>
        <w:t xml:space="preserve">(включая экономику и право) </w:t>
      </w:r>
      <w:r w:rsidRPr="00C22893">
        <w:rPr>
          <w:rFonts w:ascii="Times New Roman" w:hAnsi="Times New Roman" w:cs="Times New Roman"/>
          <w:bCs/>
          <w:color w:val="000000"/>
          <w:sz w:val="24"/>
          <w:szCs w:val="24"/>
        </w:rPr>
        <w:t>(8 - 9 классы)</w:t>
      </w:r>
    </w:p>
    <w:p w:rsidR="00515AF0" w:rsidRPr="00C22893" w:rsidRDefault="00515AF0" w:rsidP="00C22893">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C22893">
        <w:rPr>
          <w:rFonts w:ascii="Times New Roman" w:hAnsi="Times New Roman" w:cs="Times New Roman"/>
          <w:b/>
          <w:bCs/>
          <w:color w:val="000000"/>
          <w:sz w:val="24"/>
          <w:szCs w:val="24"/>
        </w:rPr>
        <w:t>Пояснительная записка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 школе для детей с нарушениями интеллекта преподавание обществоведческого курса должно носить характер морально-этической и политико-правовой пропедевтики. Курс дает и закрепляет лишь основы знаний в этих областях, уделяя преобладающее внимание практикоориентированной составляющей содержания. При этом стоит подчеркнуть, что несмотря на то, что содержание курса носит элементарный характер, оно все же сохраняет структурную целостность, присущую данным областям обществоведческих знаний.</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Курс призван способствовать возможно большей самореализации личностного потенциала детей с нарушениями интеллекта. Цель данного курса — создание условий для социальной адаптации учащихся путем повышения их правовой и этической грамотности, создающей основу для безболезненной интеграции в современное общество ребенка через знание своих гражданских обязанностей и умение пользоваться своими правами.</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Отбор содержания произведен с учетом психологических, познавательных возможностей и социально-возрастных потребностей умственно отсталых детей.</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Курс рассчитан на 68 учебных часов (по 34 часа в каждом классе), из которых, в соответствии с деятельностным подходом программы курса, от половины до двух третей материала должно быть предназначено для сознательного освоения и закрепления изучаемого материала через ролевые игры, выполнение практических заданий, уроки-экскурсии и уроки-встречи, лабораторные и практические занятия. Одним из основных методов работы с учащимися при изучении данного материала является беседа, которая позволяет выявить уже имеющиеся у школьников представления по обсуждаемому вопросу, скорректировать и дополнить их, активизировать поисково-познавательную активность, речевую деятельность, внимание школьников.</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Примерная схема распределения учебного времени по разделам:</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 xml:space="preserve">8 класс (1 час в неделю) </w:t>
      </w:r>
      <w:r w:rsidRPr="00C22893">
        <w:rPr>
          <w:rFonts w:ascii="Times New Roman" w:hAnsi="Times New Roman" w:cs="Times New Roman"/>
          <w:b/>
          <w:bCs/>
          <w:color w:val="000000"/>
          <w:sz w:val="24"/>
          <w:szCs w:val="24"/>
        </w:rPr>
        <w:t xml:space="preserve">— </w:t>
      </w:r>
      <w:r w:rsidR="006B5084">
        <w:rPr>
          <w:rFonts w:ascii="Times New Roman" w:hAnsi="Times New Roman" w:cs="Times New Roman"/>
          <w:b/>
          <w:bCs/>
          <w:i/>
          <w:iCs/>
          <w:color w:val="000000"/>
          <w:sz w:val="24"/>
          <w:szCs w:val="24"/>
        </w:rPr>
        <w:t>34</w:t>
      </w:r>
      <w:r w:rsidRPr="00C22893">
        <w:rPr>
          <w:rFonts w:ascii="Times New Roman" w:hAnsi="Times New Roman" w:cs="Times New Roman"/>
          <w:b/>
          <w:bCs/>
          <w:i/>
          <w:iCs/>
          <w:color w:val="000000"/>
          <w:sz w:val="24"/>
          <w:szCs w:val="24"/>
        </w:rPr>
        <w:t xml:space="preserve"> час</w:t>
      </w:r>
      <w:r w:rsidR="006B5084">
        <w:rPr>
          <w:rFonts w:ascii="Times New Roman" w:hAnsi="Times New Roman" w:cs="Times New Roman"/>
          <w:b/>
          <w:bCs/>
          <w:i/>
          <w:iCs/>
          <w:color w:val="000000"/>
          <w:sz w:val="24"/>
          <w:szCs w:val="24"/>
        </w:rPr>
        <w:t>а</w:t>
      </w:r>
    </w:p>
    <w:p w:rsidR="00515AF0" w:rsidRPr="00C22893" w:rsidRDefault="00515AF0" w:rsidP="00C22893">
      <w:p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i/>
          <w:iCs/>
          <w:color w:val="000000"/>
          <w:sz w:val="24"/>
          <w:szCs w:val="24"/>
        </w:rPr>
        <w:t xml:space="preserve">Введение — </w:t>
      </w:r>
      <w:r w:rsidR="006B5084">
        <w:rPr>
          <w:rFonts w:ascii="Times New Roman" w:hAnsi="Times New Roman" w:cs="Times New Roman"/>
          <w:color w:val="000000"/>
          <w:sz w:val="24"/>
          <w:szCs w:val="24"/>
        </w:rPr>
        <w:t>1 час</w:t>
      </w:r>
      <w:r w:rsidRPr="00C22893">
        <w:rPr>
          <w:rFonts w:ascii="Times New Roman" w:hAnsi="Times New Roman" w:cs="Times New Roman"/>
          <w:color w:val="000000"/>
          <w:sz w:val="24"/>
          <w:szCs w:val="24"/>
        </w:rPr>
        <w:t xml:space="preserve">. </w:t>
      </w:r>
    </w:p>
    <w:p w:rsidR="00515AF0" w:rsidRPr="00C22893" w:rsidRDefault="00515AF0" w:rsidP="00C22893">
      <w:p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i/>
          <w:iCs/>
          <w:color w:val="000000"/>
          <w:sz w:val="24"/>
          <w:szCs w:val="24"/>
        </w:rPr>
        <w:t xml:space="preserve">Раздел </w:t>
      </w:r>
      <w:r w:rsidRPr="00C22893">
        <w:rPr>
          <w:rFonts w:ascii="Times New Roman" w:hAnsi="Times New Roman" w:cs="Times New Roman"/>
          <w:color w:val="000000"/>
          <w:sz w:val="24"/>
          <w:szCs w:val="24"/>
        </w:rPr>
        <w:t xml:space="preserve">/ —15 часов. </w:t>
      </w:r>
    </w:p>
    <w:p w:rsidR="00515AF0" w:rsidRPr="00C22893" w:rsidRDefault="00515AF0" w:rsidP="00C22893">
      <w:p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i/>
          <w:iCs/>
          <w:color w:val="000000"/>
          <w:sz w:val="24"/>
          <w:szCs w:val="24"/>
        </w:rPr>
        <w:t xml:space="preserve">Раздел </w:t>
      </w:r>
      <w:r w:rsidRPr="00C22893">
        <w:rPr>
          <w:rFonts w:ascii="Times New Roman" w:hAnsi="Times New Roman" w:cs="Times New Roman"/>
          <w:i/>
          <w:iCs/>
          <w:color w:val="000000"/>
          <w:sz w:val="24"/>
          <w:szCs w:val="24"/>
          <w:lang w:val="en-US"/>
        </w:rPr>
        <w:t>II</w:t>
      </w:r>
      <w:r w:rsidRPr="00C22893">
        <w:rPr>
          <w:rFonts w:ascii="Times New Roman" w:hAnsi="Times New Roman" w:cs="Times New Roman"/>
          <w:i/>
          <w:iCs/>
          <w:color w:val="000000"/>
          <w:sz w:val="24"/>
          <w:szCs w:val="24"/>
        </w:rPr>
        <w:t xml:space="preserve"> </w:t>
      </w:r>
      <w:r w:rsidRPr="00C22893">
        <w:rPr>
          <w:rFonts w:ascii="Times New Roman" w:hAnsi="Times New Roman" w:cs="Times New Roman"/>
          <w:color w:val="000000"/>
          <w:sz w:val="24"/>
          <w:szCs w:val="24"/>
        </w:rPr>
        <w:t xml:space="preserve">— 15 часов. </w:t>
      </w:r>
    </w:p>
    <w:p w:rsidR="00515AF0" w:rsidRPr="00C22893" w:rsidRDefault="00515AF0" w:rsidP="00C22893">
      <w:p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i/>
          <w:iCs/>
          <w:color w:val="000000"/>
          <w:sz w:val="24"/>
          <w:szCs w:val="24"/>
        </w:rPr>
        <w:t xml:space="preserve">Повторение </w:t>
      </w:r>
      <w:r w:rsidRPr="00C22893">
        <w:rPr>
          <w:rFonts w:ascii="Times New Roman" w:hAnsi="Times New Roman" w:cs="Times New Roman"/>
          <w:color w:val="000000"/>
          <w:sz w:val="24"/>
          <w:szCs w:val="24"/>
        </w:rPr>
        <w:t>— 3 часа.</w:t>
      </w:r>
    </w:p>
    <w:p w:rsidR="00515AF0" w:rsidRPr="00C22893" w:rsidRDefault="00515AF0" w:rsidP="00C22893">
      <w:pPr>
        <w:spacing w:after="0" w:line="240" w:lineRule="auto"/>
        <w:jc w:val="both"/>
        <w:rPr>
          <w:rFonts w:ascii="Times New Roman" w:hAnsi="Times New Roman" w:cs="Times New Roman"/>
          <w:color w:val="000000"/>
          <w:sz w:val="24"/>
          <w:szCs w:val="24"/>
        </w:rPr>
      </w:pP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 xml:space="preserve">9 класс (1 час </w:t>
      </w:r>
      <w:r w:rsidR="006B5084">
        <w:rPr>
          <w:rFonts w:ascii="Times New Roman" w:hAnsi="Times New Roman" w:cs="Times New Roman"/>
          <w:b/>
          <w:bCs/>
          <w:i/>
          <w:iCs/>
          <w:color w:val="000000"/>
          <w:sz w:val="24"/>
          <w:szCs w:val="24"/>
        </w:rPr>
        <w:t>в неделю) — 34</w:t>
      </w:r>
      <w:r w:rsidRPr="00C22893">
        <w:rPr>
          <w:rFonts w:ascii="Times New Roman" w:hAnsi="Times New Roman" w:cs="Times New Roman"/>
          <w:b/>
          <w:bCs/>
          <w:i/>
          <w:iCs/>
          <w:color w:val="000000"/>
          <w:sz w:val="24"/>
          <w:szCs w:val="24"/>
        </w:rPr>
        <w:t xml:space="preserve"> час</w:t>
      </w:r>
      <w:r w:rsidR="006B5084">
        <w:rPr>
          <w:rFonts w:ascii="Times New Roman" w:hAnsi="Times New Roman" w:cs="Times New Roman"/>
          <w:b/>
          <w:bCs/>
          <w:i/>
          <w:iCs/>
          <w:color w:val="000000"/>
          <w:sz w:val="24"/>
          <w:szCs w:val="24"/>
        </w:rPr>
        <w:t>а</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i/>
          <w:iCs/>
          <w:color w:val="000000"/>
          <w:sz w:val="24"/>
          <w:szCs w:val="24"/>
        </w:rPr>
        <w:t xml:space="preserve">Повторение — 2 </w:t>
      </w:r>
      <w:r w:rsidRPr="00C22893">
        <w:rPr>
          <w:rFonts w:ascii="Times New Roman" w:hAnsi="Times New Roman" w:cs="Times New Roman"/>
          <w:color w:val="000000"/>
          <w:sz w:val="24"/>
          <w:szCs w:val="24"/>
        </w:rPr>
        <w:t xml:space="preserve">часа. </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i/>
          <w:iCs/>
          <w:color w:val="000000"/>
          <w:sz w:val="24"/>
          <w:szCs w:val="24"/>
        </w:rPr>
        <w:t xml:space="preserve">Раздел </w:t>
      </w:r>
      <w:r w:rsidRPr="00C22893">
        <w:rPr>
          <w:rFonts w:ascii="Times New Roman" w:hAnsi="Times New Roman" w:cs="Times New Roman"/>
          <w:i/>
          <w:iCs/>
          <w:color w:val="000000"/>
          <w:sz w:val="24"/>
          <w:szCs w:val="24"/>
          <w:lang w:val="en-US"/>
        </w:rPr>
        <w:t>III</w:t>
      </w:r>
      <w:r w:rsidRPr="00C22893">
        <w:rPr>
          <w:rFonts w:ascii="Times New Roman" w:hAnsi="Times New Roman" w:cs="Times New Roman"/>
          <w:color w:val="000000"/>
          <w:sz w:val="24"/>
          <w:szCs w:val="24"/>
        </w:rPr>
        <w:t>-22 часа.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По усмотрению учителя данная примерная схема может быть изменена с учетом возможностей учащихся и конкретных методических задач раздела.</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i/>
          <w:iCs/>
          <w:color w:val="000000"/>
          <w:sz w:val="24"/>
          <w:szCs w:val="24"/>
        </w:rPr>
        <w:t xml:space="preserve">Повторение — </w:t>
      </w:r>
      <w:r w:rsidRPr="00C22893">
        <w:rPr>
          <w:rFonts w:ascii="Times New Roman" w:hAnsi="Times New Roman" w:cs="Times New Roman"/>
          <w:color w:val="000000"/>
          <w:sz w:val="24"/>
          <w:szCs w:val="24"/>
        </w:rPr>
        <w:t xml:space="preserve">3 часа. </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i/>
          <w:iCs/>
          <w:color w:val="000000"/>
          <w:sz w:val="24"/>
          <w:szCs w:val="24"/>
        </w:rPr>
        <w:t xml:space="preserve">Раздел </w:t>
      </w:r>
      <w:r w:rsidRPr="00C22893">
        <w:rPr>
          <w:rFonts w:ascii="Times New Roman" w:hAnsi="Times New Roman" w:cs="Times New Roman"/>
          <w:i/>
          <w:iCs/>
          <w:color w:val="000000"/>
          <w:sz w:val="24"/>
          <w:szCs w:val="24"/>
          <w:lang w:val="en-US"/>
        </w:rPr>
        <w:t>IV</w:t>
      </w:r>
      <w:r w:rsidRPr="00C22893">
        <w:rPr>
          <w:rFonts w:ascii="Times New Roman" w:hAnsi="Times New Roman" w:cs="Times New Roman"/>
          <w:i/>
          <w:iCs/>
          <w:color w:val="000000"/>
          <w:sz w:val="24"/>
          <w:szCs w:val="24"/>
        </w:rPr>
        <w:t xml:space="preserve"> </w:t>
      </w:r>
      <w:r w:rsidR="004D3D1C">
        <w:rPr>
          <w:rFonts w:ascii="Times New Roman" w:hAnsi="Times New Roman" w:cs="Times New Roman"/>
          <w:color w:val="000000"/>
          <w:sz w:val="24"/>
          <w:szCs w:val="24"/>
        </w:rPr>
        <w:t>— 7</w:t>
      </w:r>
      <w:r w:rsidRPr="00C22893">
        <w:rPr>
          <w:rFonts w:ascii="Times New Roman" w:hAnsi="Times New Roman" w:cs="Times New Roman"/>
          <w:color w:val="000000"/>
          <w:sz w:val="24"/>
          <w:szCs w:val="24"/>
        </w:rPr>
        <w:t xml:space="preserve"> часов.</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lastRenderedPageBreak/>
        <w:t xml:space="preserve">Раздел </w:t>
      </w:r>
      <w:r w:rsidRPr="00C22893">
        <w:rPr>
          <w:rFonts w:ascii="Times New Roman" w:hAnsi="Times New Roman" w:cs="Times New Roman"/>
          <w:b/>
          <w:bCs/>
          <w:i/>
          <w:iCs/>
          <w:color w:val="000000"/>
          <w:sz w:val="24"/>
          <w:szCs w:val="24"/>
          <w:lang w:val="en-US"/>
        </w:rPr>
        <w:t>I</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Предполагает общее знакомство учащихся с морально этической проблематикой и взаимосвязью нравственности и права, дает самые общие представления о праве и государстве.</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Введение в тематику государства и права связывается с этическими проблемами, что позволяет заложить целостную основу курса и избежать сухой непедагогической подачи материала. Содержание темы поможет ученику освоиться с мыслью, что ему предстоит самостоятельная жизнь, что ему необходимо регулировать свое поведение и нести за свои поступки нравственную и правовую ответственность.</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 xml:space="preserve">Раздел </w:t>
      </w:r>
      <w:r w:rsidRPr="00C22893">
        <w:rPr>
          <w:rFonts w:ascii="Times New Roman" w:hAnsi="Times New Roman" w:cs="Times New Roman"/>
          <w:b/>
          <w:bCs/>
          <w:i/>
          <w:iCs/>
          <w:color w:val="000000"/>
          <w:sz w:val="24"/>
          <w:szCs w:val="24"/>
          <w:lang w:val="en-US"/>
        </w:rPr>
        <w:t>II</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Знакомит с основами конституционного устройства Российской Федерации. Эта тема дает представление о российском государстве как о целостной политико-правовой системе, готовит учеников к следующей теме, являющейся основной для всего курса</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 xml:space="preserve">Раздел </w:t>
      </w:r>
      <w:r w:rsidRPr="00C22893">
        <w:rPr>
          <w:rFonts w:ascii="Times New Roman" w:hAnsi="Times New Roman" w:cs="Times New Roman"/>
          <w:b/>
          <w:bCs/>
          <w:i/>
          <w:iCs/>
          <w:color w:val="000000"/>
          <w:sz w:val="24"/>
          <w:szCs w:val="24"/>
          <w:lang w:val="en-US"/>
        </w:rPr>
        <w:t>III</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Посвящена основным правам и обязанностям гражданина России в областях, которые являются базисными в процессе социальной адаптации и общественной жизни. Данная тема носит практический характер и должна быть адаптирована к социальным и психологическим потребностям учащегося коррекционной школы.</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 этом разделе ученики должны познакомиться с основами тру</w:t>
      </w:r>
      <w:r w:rsidRPr="00C22893">
        <w:rPr>
          <w:rFonts w:ascii="Times New Roman" w:hAnsi="Times New Roman" w:cs="Times New Roman"/>
          <w:color w:val="000000"/>
          <w:sz w:val="24"/>
          <w:szCs w:val="24"/>
        </w:rPr>
        <w:softHyphen/>
        <w:t>дового права, семейного, административного, правом на образование.</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Раздел</w:t>
      </w:r>
      <w:r w:rsidRPr="00C22893">
        <w:rPr>
          <w:rFonts w:ascii="Times New Roman" w:hAnsi="Times New Roman" w:cs="Times New Roman"/>
          <w:b/>
          <w:bCs/>
          <w:i/>
          <w:iCs/>
          <w:color w:val="000000"/>
          <w:sz w:val="24"/>
          <w:szCs w:val="24"/>
          <w:lang w:val="en-US"/>
        </w:rPr>
        <w:t>IV</w:t>
      </w:r>
      <w:r w:rsidRPr="00C22893">
        <w:rPr>
          <w:rFonts w:ascii="Times New Roman" w:hAnsi="Times New Roman" w:cs="Times New Roman"/>
          <w:b/>
          <w:bCs/>
          <w:i/>
          <w:iCs/>
          <w:color w:val="000000"/>
          <w:sz w:val="24"/>
          <w:szCs w:val="24"/>
        </w:rPr>
        <w:t>.</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В тематику </w:t>
      </w:r>
      <w:r w:rsidRPr="00C22893">
        <w:rPr>
          <w:rFonts w:ascii="Times New Roman" w:hAnsi="Times New Roman" w:cs="Times New Roman"/>
          <w:color w:val="000000"/>
          <w:sz w:val="24"/>
          <w:szCs w:val="24"/>
          <w:lang w:val="en-US"/>
        </w:rPr>
        <w:t>IV</w:t>
      </w:r>
      <w:r w:rsidRPr="00C22893">
        <w:rPr>
          <w:rFonts w:ascii="Times New Roman" w:hAnsi="Times New Roman" w:cs="Times New Roman"/>
          <w:color w:val="000000"/>
          <w:sz w:val="24"/>
          <w:szCs w:val="24"/>
        </w:rPr>
        <w:t xml:space="preserve"> раздела отдельно выносятся основы уголовного права и формирование у умственно отсталых школьников правового самосознания. Правосудие в стране. Защита граждан.</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515AF0" w:rsidRPr="00C22893" w:rsidRDefault="00515AF0" w:rsidP="00C22893">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C22893">
        <w:rPr>
          <w:rFonts w:ascii="Times New Roman" w:hAnsi="Times New Roman" w:cs="Times New Roman"/>
          <w:b/>
          <w:bCs/>
          <w:color w:val="000000"/>
          <w:sz w:val="24"/>
          <w:szCs w:val="24"/>
        </w:rPr>
        <w:t>СОДЕРЖАНИЕ ПРОГРАММЫ</w:t>
      </w:r>
    </w:p>
    <w:p w:rsidR="00515AF0" w:rsidRPr="00C22893" w:rsidRDefault="00515AF0" w:rsidP="00C22893">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C22893">
        <w:rPr>
          <w:rFonts w:ascii="Times New Roman" w:hAnsi="Times New Roman" w:cs="Times New Roman"/>
          <w:b/>
          <w:bCs/>
          <w:i/>
          <w:iCs/>
          <w:color w:val="000000"/>
          <w:sz w:val="24"/>
          <w:szCs w:val="24"/>
        </w:rPr>
        <w:t xml:space="preserve">8 класс </w:t>
      </w:r>
    </w:p>
    <w:p w:rsidR="00515AF0" w:rsidRPr="00C22893" w:rsidRDefault="004D3D1C"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b/>
          <w:bCs/>
          <w:i/>
          <w:iCs/>
          <w:color w:val="000000"/>
          <w:sz w:val="24"/>
          <w:szCs w:val="24"/>
        </w:rPr>
        <w:t>Введение (1 час</w:t>
      </w:r>
      <w:r w:rsidR="00515AF0" w:rsidRPr="00C22893">
        <w:rPr>
          <w:rFonts w:ascii="Times New Roman" w:hAnsi="Times New Roman" w:cs="Times New Roman"/>
          <w:b/>
          <w:bCs/>
          <w:i/>
          <w:iCs/>
          <w:color w:val="000000"/>
          <w:sz w:val="24"/>
          <w:szCs w:val="24"/>
        </w:rPr>
        <w:t xml:space="preserve">). </w:t>
      </w:r>
      <w:r w:rsidR="00515AF0" w:rsidRPr="00C22893">
        <w:rPr>
          <w:rFonts w:ascii="Times New Roman" w:hAnsi="Times New Roman" w:cs="Times New Roman"/>
          <w:color w:val="000000"/>
          <w:sz w:val="24"/>
          <w:szCs w:val="24"/>
        </w:rPr>
        <w:t>Кто такой гражданин? Страна, в которой мы живем, зависит от нашей гражданской позиции.</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 xml:space="preserve">Раздел </w:t>
      </w:r>
      <w:r w:rsidRPr="00C22893">
        <w:rPr>
          <w:rFonts w:ascii="Times New Roman" w:hAnsi="Times New Roman" w:cs="Times New Roman"/>
          <w:b/>
          <w:bCs/>
          <w:i/>
          <w:iCs/>
          <w:color w:val="000000"/>
          <w:sz w:val="24"/>
          <w:szCs w:val="24"/>
          <w:lang w:val="en-US"/>
        </w:rPr>
        <w:t>I</w:t>
      </w:r>
      <w:r w:rsidRPr="00C22893">
        <w:rPr>
          <w:rFonts w:ascii="Times New Roman" w:hAnsi="Times New Roman" w:cs="Times New Roman"/>
          <w:b/>
          <w:bCs/>
          <w:i/>
          <w:iCs/>
          <w:color w:val="000000"/>
          <w:sz w:val="24"/>
          <w:szCs w:val="24"/>
        </w:rPr>
        <w:t>. Государство, право, мораль (15 часов)</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Что такое государство? Основные принципы правового государства: верховенство права; незыблемость прав и свобод личности; разделение властей. Законодательная власть. Исполнительная власть. Судебная власть.</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Что такое право? Роль права в жизни человека, общества и государства. Право и закон. Правовая ответственность (административная и уголовная). Правонарушение. Преступление как вид правонарушения, его признаки. Презумпция невиновности. Отрасли права.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Что такое мораль? Основные нормы морали. «Золотое правило» нравственности. Функции морали в жизни человека и общества. Моральная ответственность. Общечеловеческие ценности. Нравственные основы жизни человека в личной и общественной жизни. Нравственная основа права. Правовая культура. Естественные и неотчуждаемые права человека.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Раздел П. Конституция Российской Федерации (15 часов)</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Конституция Российской Федерации — Основной Закон государства. Основы конституционного строя Российской Федерации. Законодательная власть Российской Федерации. Исполнительная власть Российской Федерации. Судебная власть Российской Федерации. Местное самоуправление. Правоохранительные органы Российской Федерации. Институт президентства. Избирательная система. Гражданство Российской Федерации.</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i/>
          <w:iCs/>
          <w:color w:val="000000"/>
          <w:sz w:val="24"/>
          <w:szCs w:val="24"/>
        </w:rPr>
        <w:t xml:space="preserve">Повторение </w:t>
      </w:r>
      <w:r w:rsidRPr="00C22893">
        <w:rPr>
          <w:rFonts w:ascii="Times New Roman" w:hAnsi="Times New Roman" w:cs="Times New Roman"/>
          <w:b/>
          <w:bCs/>
          <w:i/>
          <w:iCs/>
          <w:color w:val="000000"/>
          <w:sz w:val="24"/>
          <w:szCs w:val="24"/>
        </w:rPr>
        <w:t>—</w:t>
      </w:r>
      <w:r w:rsidRPr="00C22893">
        <w:rPr>
          <w:rFonts w:ascii="Times New Roman" w:hAnsi="Times New Roman" w:cs="Times New Roman"/>
          <w:bCs/>
          <w:i/>
          <w:iCs/>
          <w:color w:val="000000"/>
          <w:sz w:val="24"/>
          <w:szCs w:val="24"/>
        </w:rPr>
        <w:t xml:space="preserve"> 2</w:t>
      </w:r>
      <w:r w:rsidRPr="00C22893">
        <w:rPr>
          <w:rFonts w:ascii="Times New Roman" w:hAnsi="Times New Roman" w:cs="Times New Roman"/>
          <w:b/>
          <w:bCs/>
          <w:i/>
          <w:iCs/>
          <w:color w:val="000000"/>
          <w:sz w:val="24"/>
          <w:szCs w:val="24"/>
        </w:rPr>
        <w:t xml:space="preserve"> </w:t>
      </w:r>
      <w:r w:rsidRPr="00C22893">
        <w:rPr>
          <w:rFonts w:ascii="Times New Roman" w:hAnsi="Times New Roman" w:cs="Times New Roman"/>
          <w:color w:val="000000"/>
          <w:sz w:val="24"/>
          <w:szCs w:val="24"/>
        </w:rPr>
        <w:t>часа.</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515AF0" w:rsidRPr="00C22893" w:rsidRDefault="00515AF0" w:rsidP="00C22893">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C22893">
        <w:rPr>
          <w:rFonts w:ascii="Times New Roman" w:hAnsi="Times New Roman" w:cs="Times New Roman"/>
          <w:b/>
          <w:bCs/>
          <w:i/>
          <w:iCs/>
          <w:color w:val="000000"/>
          <w:sz w:val="24"/>
          <w:szCs w:val="24"/>
        </w:rPr>
        <w:t xml:space="preserve">9 класс </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Cs/>
          <w:i/>
          <w:iCs/>
          <w:color w:val="000000"/>
          <w:sz w:val="24"/>
          <w:szCs w:val="24"/>
        </w:rPr>
        <w:lastRenderedPageBreak/>
        <w:t>Повторение (2 часа)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 xml:space="preserve">Раздел </w:t>
      </w:r>
      <w:r w:rsidRPr="00C22893">
        <w:rPr>
          <w:rFonts w:ascii="Times New Roman" w:hAnsi="Times New Roman" w:cs="Times New Roman"/>
          <w:b/>
          <w:bCs/>
          <w:i/>
          <w:iCs/>
          <w:color w:val="000000"/>
          <w:sz w:val="24"/>
          <w:szCs w:val="24"/>
          <w:lang w:val="en-US"/>
        </w:rPr>
        <w:t>III</w:t>
      </w:r>
      <w:r w:rsidRPr="00C22893">
        <w:rPr>
          <w:rFonts w:ascii="Times New Roman" w:hAnsi="Times New Roman" w:cs="Times New Roman"/>
          <w:b/>
          <w:bCs/>
          <w:i/>
          <w:iCs/>
          <w:color w:val="000000"/>
          <w:sz w:val="24"/>
          <w:szCs w:val="24"/>
        </w:rPr>
        <w:t>. Права и обязанности гражданина России (22 часа)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Ответственность государства перед гражданами. Конституционные обязанности граждан.</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Основные конституционные права человека в Российской Федерации: экономические, социальные, гражданские, политические, культурные.</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Основы трудового права.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Труд и трудовые отношения. Трудолюбие как моральная категория. Право на труд. Дисциплина труда. Трудовой договор. Трудовые права несовершеннолетних. Трудовая книжка. Перемещение по работе. Причины перемещения. Виды наказаний за нарушения в работе.</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Собственность и имущественные отношения. Что значит быть собственником? Имущественные права и ответственность несовершеннолетних.</w:t>
      </w:r>
    </w:p>
    <w:p w:rsidR="00515AF0" w:rsidRPr="00C22893" w:rsidRDefault="00515AF0" w:rsidP="00C22893">
      <w:pPr>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Основы семейного права.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Роль семьи в жизни человека и общества. Правовые основы семейно-брачных отношений. Этика семейных отношений. Домашнее хозяйство. Права ребенка. Декларация прав ребенка. Понятия счастливая семья, дружная семья.</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Социальные права человека. Жилищные права. Несовершеннолетние как участники жилищно-правовых отношений. Право на медицинское обслуживание. Право на социальное обеспечение.</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Политические права и свободы.</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Право человека на духовную свободу. Право на свободу убеждений. Религиозные верования и их место в современном мире. Свобода совести.</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Право на образование. Самообразование. Система образования в Российской Федерации. Куда пойти учиться? Право на доступ к культурным ценностям.</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 xml:space="preserve">Раздел </w:t>
      </w:r>
      <w:r w:rsidR="004D3D1C">
        <w:rPr>
          <w:rFonts w:ascii="Times New Roman" w:hAnsi="Times New Roman" w:cs="Times New Roman"/>
          <w:b/>
          <w:bCs/>
          <w:i/>
          <w:iCs/>
          <w:color w:val="000000"/>
          <w:sz w:val="24"/>
          <w:szCs w:val="24"/>
          <w:lang w:val="en-US"/>
        </w:rPr>
        <w:t>IV</w:t>
      </w:r>
      <w:r w:rsidR="004D3D1C">
        <w:rPr>
          <w:rFonts w:ascii="Times New Roman" w:hAnsi="Times New Roman" w:cs="Times New Roman"/>
          <w:b/>
          <w:bCs/>
          <w:i/>
          <w:iCs/>
          <w:color w:val="000000"/>
          <w:sz w:val="24"/>
          <w:szCs w:val="24"/>
        </w:rPr>
        <w:t>. Основы уголовного права (</w:t>
      </w:r>
      <w:r w:rsidR="004D3D1C" w:rsidRPr="004D3D1C">
        <w:rPr>
          <w:rFonts w:ascii="Times New Roman" w:hAnsi="Times New Roman" w:cs="Times New Roman"/>
          <w:b/>
          <w:bCs/>
          <w:i/>
          <w:iCs/>
          <w:color w:val="000000"/>
          <w:sz w:val="24"/>
          <w:szCs w:val="24"/>
        </w:rPr>
        <w:t>7</w:t>
      </w:r>
      <w:r w:rsidRPr="00C22893">
        <w:rPr>
          <w:rFonts w:ascii="Times New Roman" w:hAnsi="Times New Roman" w:cs="Times New Roman"/>
          <w:b/>
          <w:bCs/>
          <w:i/>
          <w:iCs/>
          <w:color w:val="000000"/>
          <w:sz w:val="24"/>
          <w:szCs w:val="24"/>
        </w:rPr>
        <w:t xml:space="preserve"> часов)</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Понятие уголовного права. Преступления — наиболее опасные преступления. Понятия подстрекатель, наводчик, участник, исполнитель и пособник. Ответственность за соучастие и участие в преступлении. Наказания, его цели. Уголовная ответственность. Принудительные меры. Ответственность несовершеннолетних.</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Правоохранительные органы в стране. Суд, его назначение. Правосудие. Прокуратура. Роль прокурора. Конституционный суд. Органы внутренних дел, их роль в обеспечении защиты граждан, охране правопорядка.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i/>
          <w:iCs/>
          <w:color w:val="000000"/>
          <w:sz w:val="24"/>
          <w:szCs w:val="24"/>
        </w:rPr>
        <w:t xml:space="preserve">Повторение — </w:t>
      </w:r>
      <w:r w:rsidRPr="00C22893">
        <w:rPr>
          <w:rFonts w:ascii="Times New Roman" w:hAnsi="Times New Roman" w:cs="Times New Roman"/>
          <w:color w:val="000000"/>
          <w:sz w:val="24"/>
          <w:szCs w:val="24"/>
        </w:rPr>
        <w:t>4 часа.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Требования к знаниям и умениям учащихся </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знать:</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Что такое государство?</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Что такое право?</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Виды правовой ответственности.</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Что такое правонарушение?</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Что собой представляет законодательная, исполнительная и судебная власть Российской Федерации.</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Какие существуют основные конституционные права и обязанности граждан Российской Федерации? </w:t>
      </w:r>
      <w:r w:rsidRPr="00C22893">
        <w:rPr>
          <w:rFonts w:ascii="Times New Roman" w:hAnsi="Times New Roman" w:cs="Times New Roman"/>
          <w:b/>
          <w:bCs/>
          <w:i/>
          <w:iCs/>
          <w:color w:val="000000"/>
          <w:sz w:val="24"/>
          <w:szCs w:val="24"/>
        </w:rPr>
        <w:t>Учащиеся должны уметь:</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Написать просьбу, ходатайство, поручение, заявление, расписку.</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Оформлять стандартные бланки.</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Обращаться при необходимости в соответствующие правовые учреждения.</w:t>
      </w:r>
    </w:p>
    <w:p w:rsidR="00515AF0" w:rsidRPr="00C22893" w:rsidRDefault="00515AF0" w:rsidP="00C22893">
      <w:pPr>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Правильно оформить просьбу в органы исполнительной власти.</w:t>
      </w:r>
    </w:p>
    <w:p w:rsidR="00515AF0" w:rsidRPr="00C22893" w:rsidRDefault="00515AF0" w:rsidP="00C22893">
      <w:pPr>
        <w:spacing w:after="0" w:line="240" w:lineRule="auto"/>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hd w:val="clear" w:color="auto" w:fill="FFFFFF"/>
        <w:autoSpaceDE w:val="0"/>
        <w:autoSpaceDN w:val="0"/>
        <w:adjustRightInd w:val="0"/>
        <w:spacing w:after="0" w:line="240" w:lineRule="auto"/>
        <w:jc w:val="center"/>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ГЕОГРАФИЯ </w:t>
      </w:r>
      <w:r w:rsidRPr="00C22893">
        <w:rPr>
          <w:rFonts w:ascii="Times New Roman" w:hAnsi="Times New Roman" w:cs="Times New Roman"/>
          <w:bCs/>
          <w:color w:val="000000"/>
          <w:sz w:val="24"/>
          <w:szCs w:val="24"/>
        </w:rPr>
        <w:t>(6—9 классы)</w:t>
      </w:r>
    </w:p>
    <w:p w:rsidR="00515AF0" w:rsidRPr="00C22893" w:rsidRDefault="00515AF0" w:rsidP="00C22893">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C22893">
        <w:rPr>
          <w:rFonts w:ascii="Times New Roman" w:hAnsi="Times New Roman" w:cs="Times New Roman"/>
          <w:b/>
          <w:color w:val="000000"/>
          <w:sz w:val="24"/>
          <w:szCs w:val="24"/>
        </w:rPr>
        <w:t>Пояснительная записка</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География как учебный предмет имеет большое значение для всестороннего развития учащихся со сниженной мотивацией к познанию. Изучение географии нашей страны и материков расширяет кругозор детей об окружающем мире, позволяет увидеть природные и социально-экономические явления и процессы во взаимосвязи.</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Основные задачи современного школьного курса географии дать элементарные, но научные и систематические сведения о природе, населении, хозяйстве своего края, России и зарубежных стран, показать особенности взаимодействия человека и природы, познакомить с культурой и бытом разных народов, помочь усвоить правила поведения в природе.</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География дает благодатный материал для патриотического, интернационального, эстетического и экологического воспитания учащихся.</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Программа составлена с учетом психофизических особенностей учащихся с интеллектуальной недостаточностью. Географический материал в силу своего содержания обладает значительными возможностями для развития и коррекции познавательной деятельности умственно отсталых детей: они учатся анализировать, сравнивать изучаемые объекты и явления, понимать причинно-следственные зависимости. Работа с символическими пособиями, какими являются план и географическая карта, учит абстрагироваться, развивает воображение учащихся. Систематическая словарная работа на уроках географии расширяет лексический запас детей со сниженным интеллектом, помогает им правильно употреблять новые слова в связной речи.</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Познание мира предполагает изучение системы взаимосвязанных дисциплин, обеспечивающих преемственность содержания. Курс географии имеет много смежных тем с естествознанием, историей, русским языком, чтением, математикой, изобразительной деятельностью, черчением, социально-бытовой ориентировкой и другими предметами, а также предусматривает опору на знания, полученные в курсах «Развитие устной речи на основе ознакомления с предметами и явлениями окружающей действительности» и «Природоведение».</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Учитывая общие и специальные задачи коррекционной школы, программа и методика преподавания географии предусматривают повторяемость материала (в разных формах и объеме). Ряд тем постепенно усложняется и расширяется от б к 9 классу, что способствует более прочному усвоению элементарных географических знаний умственно отсталыми учащимися.</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r>
      <w:r w:rsidRPr="00C22893">
        <w:rPr>
          <w:rFonts w:ascii="Times New Roman" w:hAnsi="Times New Roman" w:cs="Times New Roman"/>
          <w:color w:val="000000"/>
          <w:sz w:val="24"/>
          <w:szCs w:val="24"/>
        </w:rPr>
        <w:tab/>
        <w:t xml:space="preserve">Учебный материал расположен по годам обучения следующим образом: 6 класс — </w:t>
      </w:r>
      <w:r w:rsidRPr="00C22893">
        <w:rPr>
          <w:rFonts w:ascii="Times New Roman" w:hAnsi="Times New Roman" w:cs="Times New Roman"/>
          <w:b/>
          <w:bCs/>
          <w:color w:val="000000"/>
          <w:sz w:val="24"/>
          <w:szCs w:val="24"/>
        </w:rPr>
        <w:t>«Начальный курс физической географии»,</w:t>
      </w:r>
      <w:r w:rsidRPr="00C22893">
        <w:rPr>
          <w:rFonts w:ascii="Times New Roman" w:hAnsi="Times New Roman" w:cs="Times New Roman"/>
          <w:color w:val="000000"/>
          <w:sz w:val="24"/>
          <w:szCs w:val="24"/>
        </w:rPr>
        <w:t xml:space="preserve"> 7 класс — </w:t>
      </w:r>
      <w:r w:rsidRPr="00C22893">
        <w:rPr>
          <w:rFonts w:ascii="Times New Roman" w:hAnsi="Times New Roman" w:cs="Times New Roman"/>
          <w:b/>
          <w:bCs/>
          <w:color w:val="000000"/>
          <w:sz w:val="24"/>
          <w:szCs w:val="24"/>
        </w:rPr>
        <w:t xml:space="preserve">«География России», «География материков и океанов» </w:t>
      </w:r>
      <w:r w:rsidRPr="00C22893">
        <w:rPr>
          <w:rFonts w:ascii="Times New Roman" w:hAnsi="Times New Roman" w:cs="Times New Roman"/>
          <w:color w:val="000000"/>
          <w:sz w:val="24"/>
          <w:szCs w:val="24"/>
        </w:rPr>
        <w:t xml:space="preserve">(8 - 9 класс), 9 класс — </w:t>
      </w:r>
      <w:r w:rsidRPr="00C22893">
        <w:rPr>
          <w:rFonts w:ascii="Times New Roman" w:hAnsi="Times New Roman" w:cs="Times New Roman"/>
          <w:b/>
          <w:color w:val="000000"/>
          <w:sz w:val="24"/>
          <w:szCs w:val="24"/>
        </w:rPr>
        <w:t>«Наш край»</w:t>
      </w:r>
      <w:r w:rsidRPr="00C22893">
        <w:rPr>
          <w:rFonts w:ascii="Times New Roman" w:hAnsi="Times New Roman" w:cs="Times New Roman"/>
          <w:color w:val="000000"/>
          <w:sz w:val="24"/>
          <w:szCs w:val="24"/>
        </w:rPr>
        <w:t xml:space="preserve"> (14 часов).</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В программе выделены практические работы, указаны межпредметные связи, а также по годам обучения сформулированы основные требования к знаниям и умениям школьников.</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ab/>
        <w:t xml:space="preserve">В 6 классе </w:t>
      </w:r>
      <w:r w:rsidRPr="00C22893">
        <w:rPr>
          <w:rFonts w:ascii="Times New Roman" w:hAnsi="Times New Roman" w:cs="Times New Roman"/>
          <w:color w:val="000000"/>
          <w:sz w:val="24"/>
          <w:szCs w:val="24"/>
        </w:rPr>
        <w:t xml:space="preserve">(«Начальный курс физической географии») учащиеся научатся ориентироваться на местности, познакомятся с физической картой России, ее географическим положением, границами, формами земной поверхности, водоемами. Этот раздел предполагает проведение экскурсий с целью формирования более точных географических представлений о формах земной поверхности и водоемах своей местности. </w:t>
      </w:r>
      <w:r w:rsidRPr="00C22893">
        <w:rPr>
          <w:rFonts w:ascii="Times New Roman" w:hAnsi="Times New Roman" w:cs="Times New Roman"/>
          <w:color w:val="000000"/>
          <w:sz w:val="24"/>
          <w:szCs w:val="24"/>
        </w:rPr>
        <w:lastRenderedPageBreak/>
        <w:t>В новый вариант программы 6 класса введены темы «Явления природы» (дождь, ветер, ураган, шторм, землетрясение, извержение вулканов), «Краткие сведения о Земле, Солнце и Луне», «Планеты», «Освоение космоса», изучавшиеся ранее в 9 классе. Такой перенос позволит своевременно начать формирование элементарных географических знаний в тесной связи с физическими и астрономическими, что создает наиболее полное представление о планете Земля и ее оболочках.</w:t>
      </w:r>
    </w:p>
    <w:p w:rsidR="00515AF0" w:rsidRPr="00C22893" w:rsidRDefault="00515AF0" w:rsidP="00C22893">
      <w:pPr>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ab/>
        <w:t>Проведению практических работ в 6 и 7 классах помогут изданные рабочие тетради, которые способствуют внедрению в учебный процесс современных методических приемов. Часть заданий из тетради может быть выполнена на доске на этапе закрепления географического материала. Некоторые из них даются в качестве домашнего задания. Для осуществления индивидуального и дифференцированного подхода к умственно отсталым учащимся задания разной степени трудности могут быть использованы на этапе проверки знаний.</w:t>
      </w:r>
    </w:p>
    <w:p w:rsidR="00515AF0" w:rsidRPr="00C22893" w:rsidRDefault="00515AF0"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sz w:val="24"/>
          <w:szCs w:val="24"/>
        </w:rPr>
        <w:t>7 класс</w:t>
      </w:r>
      <w:r w:rsidRPr="00C22893">
        <w:rPr>
          <w:rFonts w:ascii="Times New Roman" w:hAnsi="Times New Roman" w:cs="Times New Roman"/>
          <w:sz w:val="24"/>
          <w:szCs w:val="24"/>
        </w:rPr>
        <w:t xml:space="preserve"> полностью посвящен ознакомлению с природой и хозяйством России. Изучение вопросов физической, элементов экономической и социальной географии своей страны должно рассматриваться в тесной взаимосвязи, а природа должна изучаться как среда обитания и жизнедеятельности людей, как источник ресурсов для развития народного хозяйства. Много внимания должно быть уделено экологическим проблемам. Необходимо вскрыть причины обострения экологических ситуаций в районах южных морей, Волго-Каспийского бассейна, Прибайкалья и Забайкалья, районов Севера.</w:t>
      </w:r>
    </w:p>
    <w:p w:rsidR="00515AF0" w:rsidRPr="00C22893" w:rsidRDefault="00515AF0"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При изучении географии нашей страны учитель должен пользоваться современными географическими картами (физической, политико-административной и картой природных зон России).</w:t>
      </w:r>
    </w:p>
    <w:p w:rsidR="00515AF0" w:rsidRPr="00C22893" w:rsidRDefault="00515AF0"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На изучение «Географии России» в данной программе отведен весь учебный год, в содержании учебного материала выделены два основных блока:</w:t>
      </w:r>
    </w:p>
    <w:p w:rsidR="00515AF0" w:rsidRPr="00C22893" w:rsidRDefault="00515AF0"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I. Особенности природы и хозяйства России (общая характеристика) — 11 ч.</w:t>
      </w:r>
    </w:p>
    <w:p w:rsidR="00515AF0" w:rsidRPr="00C22893" w:rsidRDefault="00515AF0"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II. Природные зоны России — 55 ч.</w:t>
      </w:r>
    </w:p>
    <w:p w:rsidR="00515AF0" w:rsidRPr="00C22893" w:rsidRDefault="00515AF0"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Учителю необходимо рационально распределить время на изучение общих и зональных вопросов. Целесообразно уже при изучении I блока иллюстрировать общие положения конкретными примерами, подготавливая таким образом учащихся к изучению отдельных природных зон.</w:t>
      </w:r>
    </w:p>
    <w:p w:rsidR="00515AF0" w:rsidRPr="00C22893" w:rsidRDefault="00515AF0"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Требуют внимания учителя вопросы изменения геополитического и экономико-географического положения России после распада СССР. Педагог должен дать разъяснения направлениям экономической реформы в России, ее целям и приоритетам.</w:t>
      </w:r>
    </w:p>
    <w:p w:rsidR="00515AF0" w:rsidRPr="00C22893" w:rsidRDefault="00515AF0"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 xml:space="preserve">При изучении географии России необходимо констатировать новые национально-территориальные образования, подчеркивая культурные и этнографические особенности населения. </w:t>
      </w:r>
    </w:p>
    <w:p w:rsidR="00515AF0" w:rsidRPr="00C22893" w:rsidRDefault="00515AF0"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Учитель должен учитывать принятое в настоящее время новое административное деление России на семь федеральных округов: Центральный федеральный округ (центр — Москва), Северо-Западный федеральный округ (центр — Санкт-Петербург), Северо-Кавказский федеральный округ (центр — Ростов-на-Дону), Приволжский федеральный округ (центр — Нижний Новгород), Уральский федеральный округ (центр — Екатеринбург), Сибирский федеральный округ (центр — Новосибирск), Дальневосточный федеральный округ (центр — Хабаровск).</w:t>
      </w:r>
    </w:p>
    <w:p w:rsidR="00515AF0" w:rsidRPr="00C22893" w:rsidRDefault="00515AF0"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Желательно, чтобы до появления нового учебника по географии России основные положения и выводы урока (при изучении тем «Хозяйство», «Занятия населения», «Экологические проблемы») учитель отпечатал, ксерокопировал и раздал учащимся для закрепления изученного. Педагог в качестве ориентира и уточнения фактологического материала может пользоваться учебниками «География России» для средней общеобразовательной школы. При изучении природных зон России учитель вправе уделить больше времени и внимания той природной зоне, в которой расположена школа.</w:t>
      </w:r>
    </w:p>
    <w:p w:rsidR="00515AF0" w:rsidRPr="00C22893" w:rsidRDefault="00515AF0"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lastRenderedPageBreak/>
        <w:t xml:space="preserve">Курс «География материков и океанов» рассчитан на 2 года обучения. Три четверти </w:t>
      </w:r>
      <w:r w:rsidRPr="00C22893">
        <w:rPr>
          <w:rFonts w:ascii="Times New Roman" w:hAnsi="Times New Roman" w:cs="Times New Roman"/>
          <w:b/>
          <w:sz w:val="24"/>
          <w:szCs w:val="24"/>
        </w:rPr>
        <w:t>8 класса</w:t>
      </w:r>
      <w:r w:rsidRPr="00C22893">
        <w:rPr>
          <w:rFonts w:ascii="Times New Roman" w:hAnsi="Times New Roman" w:cs="Times New Roman"/>
          <w:sz w:val="24"/>
          <w:szCs w:val="24"/>
        </w:rPr>
        <w:t xml:space="preserve"> отводится на изучение Мирового океана, Африки, Австралии, Антарктиды, Северной  и Южной Америк. Учитель должен познакомить учащихся не только с природой различных континентов, но и с населением, особенностями хозяйственной деятельности, бытом, культурой людей, отдельными государствами. В четвёртой четверти 8 класса даётся общий обзор природных условий материка, на котором мы живём.</w:t>
      </w:r>
    </w:p>
    <w:p w:rsidR="00515AF0" w:rsidRPr="00C22893" w:rsidRDefault="00515AF0"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 xml:space="preserve">Такое расположение материала позволило больше времени (три четверти </w:t>
      </w:r>
      <w:r w:rsidRPr="00C22893">
        <w:rPr>
          <w:rFonts w:ascii="Times New Roman" w:hAnsi="Times New Roman" w:cs="Times New Roman"/>
          <w:b/>
          <w:sz w:val="24"/>
          <w:szCs w:val="24"/>
        </w:rPr>
        <w:t>9 класса</w:t>
      </w:r>
      <w:r w:rsidRPr="00C22893">
        <w:rPr>
          <w:rFonts w:ascii="Times New Roman" w:hAnsi="Times New Roman" w:cs="Times New Roman"/>
          <w:sz w:val="24"/>
          <w:szCs w:val="24"/>
        </w:rPr>
        <w:t>) выделить на изучение стран Евразии. Деидеологизирована тематика этого раздела: изучаемые страны сгруппированы не по принадлежности к той или иной общественной системе, а по типу географической смежности. Такой подход усиливает географические аспекты в преподавании, устраняет излишнюю политизацию содержания. Названия государств даются в скобках. При объяснении материала учителю целесообразно несколько сместить акценты, перенеся внимание со специальных знаний на страноведческие и общекультурные.</w:t>
      </w:r>
    </w:p>
    <w:p w:rsidR="00515AF0" w:rsidRPr="00C22893" w:rsidRDefault="00515AF0"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Бывшие союзные республики изучаются во второй четверти 9 класса в разделах «Восточная Европа», «Центральная и Юго-Западная Азия». Компактное изучение этих стран даёт учителю возможность рассказать о распаде монополизированного государства, на доступном материале анализировать последствия, повлиявшие на углубление экономического кризиса и на усугубление национальных проблем. Следует обратить внимание учащихся на налаживающиеся экономические и культурные контакты с некоторыми из этих суверенных государств.</w:t>
      </w:r>
    </w:p>
    <w:p w:rsidR="00515AF0" w:rsidRPr="00C22893" w:rsidRDefault="00515AF0"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В процессе изучения стран Евразии предусматривается просмотр кино- и видеофильмов о природе достопримечательностях изучаемой страны, культуре и быте её народа.</w:t>
      </w:r>
    </w:p>
    <w:p w:rsidR="00515AF0" w:rsidRPr="00C22893" w:rsidRDefault="00515AF0"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Примерный план изучения стран Евразии (географическое положение, государственный строй, символика, климат, рельеф, флора, хозяйство, население, столица, крупные города, достопримечательности) уточняется и конкретизируется учителем в зависимости от особенностей данного государства.</w:t>
      </w:r>
    </w:p>
    <w:p w:rsidR="00515AF0" w:rsidRPr="00C22893" w:rsidRDefault="00515AF0"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Интеграционные процессы, происходящие в Еврее (отмена виз, введение единой валюты), падение «железного занавеса» приблизили Россию к мировому сообществу, поэтому целесообразно завершить курс «Материки и океаны» темами, посвящёнными России как крупнейшему государству Евразии. На этих уроках учитель обобщает знания учащихся о своей стране )государстве), полученные в 6 и 7 классах, и подготавливает их к знакомству со своим краем (областью, районом).</w:t>
      </w:r>
    </w:p>
    <w:p w:rsidR="00515AF0" w:rsidRPr="00C22893" w:rsidRDefault="00515AF0"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 xml:space="preserve">Заканчивается курс географии региональным обзором. В предлагаемой программе изучению своей местности отводится четвёртая четверть </w:t>
      </w:r>
      <w:r w:rsidRPr="00C22893">
        <w:rPr>
          <w:rFonts w:ascii="Times New Roman" w:hAnsi="Times New Roman" w:cs="Times New Roman"/>
          <w:b/>
          <w:sz w:val="24"/>
          <w:szCs w:val="24"/>
        </w:rPr>
        <w:t>9 класса</w:t>
      </w:r>
      <w:r w:rsidRPr="00C22893">
        <w:rPr>
          <w:rFonts w:ascii="Times New Roman" w:hAnsi="Times New Roman" w:cs="Times New Roman"/>
          <w:sz w:val="24"/>
          <w:szCs w:val="24"/>
        </w:rPr>
        <w:t>. Территорию для изучения (республика, край, область, район, город, село) определяет сам учитель. На этих уроках учащиеся не только систематизируют свои знания о природе края, но и знакомятся с местными экономическими проблемами, узнают о профессиях, на которые имеется спрос в данном регионе.</w:t>
      </w:r>
    </w:p>
    <w:p w:rsidR="00515AF0" w:rsidRPr="00C22893" w:rsidRDefault="00515AF0"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Выпускники специальных коррекционных школ должны уметь ориентироваться в своей местности, знать основные достопримечательности своего края.</w:t>
      </w:r>
    </w:p>
    <w:p w:rsidR="00515AF0" w:rsidRPr="00C22893" w:rsidRDefault="00515AF0"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На уроках можно усилить изучение социальных, экологических и культурологических аспектов. Рассмотрение вопросов истории, этнографии, национальных и региональных культурных традиций будет способствовать воспитанию у учащихся патриотических чувств и в значительной степени повысит интерес к изучаемому предмету.</w:t>
      </w:r>
    </w:p>
    <w:p w:rsidR="00515AF0" w:rsidRPr="00C22893" w:rsidRDefault="00515AF0"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Данная программа — основа, с помощью которой можно создать индивидуальную учебную программу по географии, отражающую особенности конкретной школы и одновременно обеспечивающую необходимый общеобразовательный географический минимум знаний.</w:t>
      </w:r>
    </w:p>
    <w:p w:rsidR="00515AF0" w:rsidRPr="00C22893" w:rsidRDefault="00515AF0" w:rsidP="00C22893">
      <w:pPr>
        <w:pStyle w:val="zag2"/>
        <w:spacing w:before="0" w:beforeAutospacing="0" w:after="0" w:afterAutospacing="0"/>
        <w:rPr>
          <w:rFonts w:ascii="Times New Roman" w:hAnsi="Times New Roman" w:cs="Times New Roman"/>
          <w:sz w:val="24"/>
          <w:szCs w:val="24"/>
        </w:rPr>
      </w:pPr>
    </w:p>
    <w:p w:rsidR="00515AF0" w:rsidRPr="00C22893" w:rsidRDefault="00515AF0" w:rsidP="00C22893">
      <w:pPr>
        <w:pStyle w:val="zag2"/>
        <w:spacing w:before="0" w:beforeAutospacing="0" w:after="0" w:afterAutospacing="0"/>
        <w:rPr>
          <w:rFonts w:ascii="Times New Roman" w:hAnsi="Times New Roman" w:cs="Times New Roman"/>
          <w:sz w:val="24"/>
          <w:szCs w:val="24"/>
        </w:rPr>
      </w:pPr>
    </w:p>
    <w:p w:rsidR="00515AF0" w:rsidRPr="00C22893" w:rsidRDefault="00515AF0" w:rsidP="00C22893">
      <w:pPr>
        <w:pStyle w:val="zag2"/>
        <w:spacing w:before="0" w:beforeAutospacing="0" w:after="0" w:afterAutospacing="0"/>
        <w:rPr>
          <w:rFonts w:ascii="Times New Roman" w:hAnsi="Times New Roman" w:cs="Times New Roman"/>
          <w:sz w:val="24"/>
          <w:szCs w:val="24"/>
        </w:rPr>
      </w:pPr>
    </w:p>
    <w:p w:rsidR="00515AF0" w:rsidRPr="00C22893" w:rsidRDefault="00515AF0" w:rsidP="00C22893">
      <w:pPr>
        <w:pStyle w:val="zag2"/>
        <w:spacing w:before="0" w:beforeAutospacing="0" w:after="0" w:afterAutospacing="0"/>
        <w:rPr>
          <w:rFonts w:ascii="Times New Roman" w:hAnsi="Times New Roman" w:cs="Times New Roman"/>
          <w:sz w:val="24"/>
          <w:szCs w:val="24"/>
        </w:rPr>
      </w:pPr>
    </w:p>
    <w:p w:rsidR="00515AF0" w:rsidRPr="009302C7" w:rsidRDefault="00515AF0" w:rsidP="00C22893">
      <w:pPr>
        <w:pStyle w:val="zag2"/>
        <w:spacing w:before="0" w:beforeAutospacing="0" w:after="0" w:afterAutospacing="0"/>
        <w:rPr>
          <w:rFonts w:ascii="Times New Roman" w:hAnsi="Times New Roman" w:cs="Times New Roman"/>
          <w:sz w:val="24"/>
          <w:szCs w:val="24"/>
        </w:rPr>
      </w:pPr>
    </w:p>
    <w:p w:rsidR="004D3D1C" w:rsidRPr="009302C7" w:rsidRDefault="004D3D1C" w:rsidP="00C22893">
      <w:pPr>
        <w:pStyle w:val="zag2"/>
        <w:spacing w:before="0" w:beforeAutospacing="0" w:after="0" w:afterAutospacing="0"/>
        <w:rPr>
          <w:rFonts w:ascii="Times New Roman" w:hAnsi="Times New Roman" w:cs="Times New Roman"/>
          <w:sz w:val="24"/>
          <w:szCs w:val="24"/>
        </w:rPr>
      </w:pPr>
    </w:p>
    <w:p w:rsidR="004D3D1C" w:rsidRPr="009302C7" w:rsidRDefault="004D3D1C" w:rsidP="00C22893">
      <w:pPr>
        <w:pStyle w:val="zag2"/>
        <w:spacing w:before="0" w:beforeAutospacing="0" w:after="0" w:afterAutospacing="0"/>
        <w:rPr>
          <w:rFonts w:ascii="Times New Roman" w:hAnsi="Times New Roman" w:cs="Times New Roman"/>
          <w:sz w:val="24"/>
          <w:szCs w:val="24"/>
        </w:rPr>
      </w:pPr>
    </w:p>
    <w:p w:rsidR="00515AF0" w:rsidRPr="00C22893" w:rsidRDefault="00515AF0" w:rsidP="00C22893">
      <w:pPr>
        <w:pStyle w:val="zag2"/>
        <w:spacing w:before="0" w:beforeAutospacing="0" w:after="0" w:afterAutospacing="0"/>
        <w:rPr>
          <w:rFonts w:ascii="Times New Roman" w:hAnsi="Times New Roman" w:cs="Times New Roman"/>
          <w:sz w:val="24"/>
          <w:szCs w:val="24"/>
        </w:rPr>
      </w:pPr>
      <w:r w:rsidRPr="00C22893">
        <w:rPr>
          <w:rFonts w:ascii="Times New Roman" w:hAnsi="Times New Roman" w:cs="Times New Roman"/>
          <w:sz w:val="24"/>
          <w:szCs w:val="24"/>
        </w:rPr>
        <w:t>СОДЕРЖАНИЕ ПРОГРАММЫ</w:t>
      </w:r>
    </w:p>
    <w:p w:rsidR="00515AF0" w:rsidRPr="009302C7" w:rsidRDefault="00515AF0" w:rsidP="004D3D1C">
      <w:pPr>
        <w:shd w:val="clear" w:color="auto" w:fill="FFFFFF"/>
        <w:autoSpaceDE w:val="0"/>
        <w:autoSpaceDN w:val="0"/>
        <w:adjustRightInd w:val="0"/>
        <w:spacing w:after="0" w:line="240" w:lineRule="auto"/>
        <w:jc w:val="center"/>
        <w:rPr>
          <w:rFonts w:ascii="Times New Roman" w:hAnsi="Times New Roman" w:cs="Times New Roman"/>
          <w:bCs/>
          <w:color w:val="000000"/>
          <w:sz w:val="24"/>
          <w:szCs w:val="24"/>
        </w:rPr>
      </w:pPr>
      <w:r w:rsidRPr="00C22893">
        <w:rPr>
          <w:rFonts w:ascii="Times New Roman" w:hAnsi="Times New Roman" w:cs="Times New Roman"/>
          <w:b/>
          <w:sz w:val="24"/>
          <w:szCs w:val="24"/>
        </w:rPr>
        <w:t>6 класс</w:t>
      </w:r>
    </w:p>
    <w:p w:rsidR="00515AF0" w:rsidRPr="00C22893" w:rsidRDefault="00515AF0" w:rsidP="00C22893">
      <w:pPr>
        <w:pStyle w:val="zag3"/>
        <w:spacing w:before="0" w:beforeAutospacing="0" w:after="0" w:afterAutospacing="0"/>
        <w:rPr>
          <w:rFonts w:ascii="Times New Roman" w:hAnsi="Times New Roman" w:cs="Times New Roman"/>
        </w:rPr>
      </w:pPr>
      <w:r w:rsidRPr="00C22893">
        <w:rPr>
          <w:rFonts w:ascii="Times New Roman" w:hAnsi="Times New Roman" w:cs="Times New Roman"/>
        </w:rPr>
        <w:t xml:space="preserve">НАЧАЛЬНЫЙ КУРС ФИЗИЧЕСКОЙ ГЕОГРАФИИ </w:t>
      </w:r>
    </w:p>
    <w:p w:rsidR="00515AF0" w:rsidRPr="00C22893" w:rsidRDefault="00515AF0" w:rsidP="00C22893">
      <w:pPr>
        <w:pStyle w:val="zag7"/>
        <w:spacing w:before="0" w:beforeAutospacing="0" w:after="0" w:afterAutospacing="0"/>
      </w:pPr>
      <w:r w:rsidRPr="00C22893">
        <w:rPr>
          <w:rStyle w:val="razriadka1"/>
        </w:rPr>
        <w:t>1-я четверть</w:t>
      </w:r>
      <w:r w:rsidRPr="00C22893">
        <w:t xml:space="preserve"> </w:t>
      </w:r>
    </w:p>
    <w:p w:rsidR="00515AF0" w:rsidRPr="009302C7" w:rsidRDefault="004D3D1C" w:rsidP="00C22893">
      <w:pPr>
        <w:pStyle w:val="zag4"/>
        <w:spacing w:before="0" w:beforeAutospacing="0" w:after="0" w:afterAutospacing="0"/>
        <w:jc w:val="left"/>
        <w:rPr>
          <w:rFonts w:ascii="Times New Roman" w:hAnsi="Times New Roman" w:cs="Times New Roman"/>
          <w:sz w:val="24"/>
          <w:szCs w:val="24"/>
        </w:rPr>
      </w:pPr>
      <w:r>
        <w:rPr>
          <w:rFonts w:ascii="Times New Roman" w:hAnsi="Times New Roman" w:cs="Times New Roman"/>
          <w:sz w:val="24"/>
          <w:szCs w:val="24"/>
        </w:rPr>
        <w:t xml:space="preserve">Введение </w:t>
      </w:r>
    </w:p>
    <w:p w:rsidR="00515AF0" w:rsidRPr="00C22893" w:rsidRDefault="00515AF0" w:rsidP="00C22893">
      <w:pPr>
        <w:pStyle w:val="a5"/>
        <w:spacing w:before="0" w:beforeAutospacing="0" w:after="0" w:afterAutospacing="0"/>
        <w:jc w:val="both"/>
      </w:pPr>
      <w:r w:rsidRPr="00C22893">
        <w:t>География — наука о природе Земли, населении и его хозяйственной деятельности.</w:t>
      </w:r>
    </w:p>
    <w:p w:rsidR="00515AF0" w:rsidRPr="00C22893" w:rsidRDefault="00515AF0" w:rsidP="00C22893">
      <w:pPr>
        <w:pStyle w:val="a5"/>
        <w:spacing w:before="0" w:beforeAutospacing="0" w:after="0" w:afterAutospacing="0"/>
        <w:jc w:val="both"/>
      </w:pPr>
      <w:r w:rsidRPr="00C22893">
        <w:t>Наблюдение за изменениями высоты Солнца и погоды. Признаки времен года. Явления природы: ветер, дождь, гроза. Меры предосторожности.</w:t>
      </w:r>
    </w:p>
    <w:p w:rsidR="00515AF0" w:rsidRPr="00C22893" w:rsidRDefault="00515AF0" w:rsidP="00C22893">
      <w:pPr>
        <w:pStyle w:val="a5"/>
        <w:spacing w:before="0" w:beforeAutospacing="0" w:after="0" w:afterAutospacing="0"/>
        <w:jc w:val="both"/>
      </w:pPr>
      <w:r w:rsidRPr="00C22893">
        <w:t xml:space="preserve">Географические сведения о своей местности и труде населения. </w:t>
      </w:r>
      <w:r w:rsidRPr="00C22893">
        <w:rPr>
          <w:rStyle w:val="a7"/>
          <w:b w:val="0"/>
        </w:rPr>
        <w:t>Экскурсия</w:t>
      </w:r>
      <w:r w:rsidRPr="00C22893">
        <w:rPr>
          <w:rStyle w:val="a7"/>
        </w:rPr>
        <w:t xml:space="preserve"> </w:t>
      </w:r>
      <w:r w:rsidRPr="00C22893">
        <w:t>для выяснения запаса элементарных географических представлений, проверки знаний, умений и навыков, полученных в 1—5 классах.</w:t>
      </w:r>
    </w:p>
    <w:p w:rsidR="00515AF0" w:rsidRPr="00C22893" w:rsidRDefault="00515AF0" w:rsidP="00C22893">
      <w:pPr>
        <w:pStyle w:val="zag5"/>
        <w:spacing w:before="0" w:beforeAutospacing="0" w:after="0" w:afterAutospacing="0"/>
        <w:jc w:val="left"/>
      </w:pPr>
      <w:r w:rsidRPr="00C22893">
        <w:t>Межпредметные связи</w:t>
      </w:r>
    </w:p>
    <w:p w:rsidR="00515AF0" w:rsidRPr="00C22893" w:rsidRDefault="00515AF0" w:rsidP="00C22893">
      <w:pPr>
        <w:pStyle w:val="zag5"/>
        <w:spacing w:before="0" w:beforeAutospacing="0" w:after="0" w:afterAutospacing="0"/>
        <w:ind w:firstLine="708"/>
        <w:jc w:val="left"/>
        <w:rPr>
          <w:b w:val="0"/>
        </w:rPr>
      </w:pPr>
      <w:r w:rsidRPr="00C22893">
        <w:rPr>
          <w:b w:val="0"/>
        </w:rPr>
        <w:t>Сезонные изменения в природе, высота Солнца и продолжительность дня в разное время года («Живой мир», 1—4  классы, «Природоведение», 5 класс).</w:t>
      </w:r>
    </w:p>
    <w:p w:rsidR="00515AF0" w:rsidRPr="00C22893" w:rsidRDefault="00515AF0" w:rsidP="00C22893">
      <w:pPr>
        <w:pStyle w:val="zag5"/>
        <w:spacing w:before="0" w:beforeAutospacing="0" w:after="0" w:afterAutospacing="0"/>
        <w:jc w:val="left"/>
      </w:pPr>
      <w:r w:rsidRPr="00C22893">
        <w:t>Практические работы</w:t>
      </w:r>
    </w:p>
    <w:p w:rsidR="00515AF0" w:rsidRPr="00C22893" w:rsidRDefault="00515AF0" w:rsidP="00C22893">
      <w:pPr>
        <w:pStyle w:val="a5"/>
        <w:spacing w:before="0" w:beforeAutospacing="0" w:after="0" w:afterAutospacing="0"/>
        <w:ind w:firstLine="708"/>
        <w:jc w:val="both"/>
      </w:pPr>
      <w:r w:rsidRPr="00C22893">
        <w:t>Чтение и обобщение календарей природы и труда за 1—5 классы. Знакомство с новым учебником.</w:t>
      </w:r>
    </w:p>
    <w:p w:rsidR="00515AF0" w:rsidRPr="009302C7" w:rsidRDefault="00515AF0" w:rsidP="00C22893">
      <w:pPr>
        <w:pStyle w:val="zag4"/>
        <w:spacing w:before="0" w:beforeAutospacing="0" w:after="0" w:afterAutospacing="0"/>
        <w:jc w:val="left"/>
        <w:rPr>
          <w:rFonts w:ascii="Times New Roman" w:hAnsi="Times New Roman" w:cs="Times New Roman"/>
          <w:sz w:val="24"/>
          <w:szCs w:val="24"/>
        </w:rPr>
      </w:pPr>
      <w:r w:rsidRPr="00C22893">
        <w:rPr>
          <w:rFonts w:ascii="Times New Roman" w:hAnsi="Times New Roman" w:cs="Times New Roman"/>
          <w:sz w:val="24"/>
          <w:szCs w:val="24"/>
        </w:rPr>
        <w:t>О</w:t>
      </w:r>
      <w:r w:rsidR="004D3D1C">
        <w:rPr>
          <w:rFonts w:ascii="Times New Roman" w:hAnsi="Times New Roman" w:cs="Times New Roman"/>
          <w:sz w:val="24"/>
          <w:szCs w:val="24"/>
        </w:rPr>
        <w:t xml:space="preserve">риентирование на местности </w:t>
      </w:r>
    </w:p>
    <w:p w:rsidR="00515AF0" w:rsidRPr="00C22893" w:rsidRDefault="00515AF0" w:rsidP="00C22893">
      <w:pPr>
        <w:pStyle w:val="a5"/>
        <w:spacing w:before="0" w:beforeAutospacing="0" w:after="0" w:afterAutospacing="0"/>
        <w:jc w:val="both"/>
      </w:pPr>
      <w:r w:rsidRPr="00C22893">
        <w:t>Горизонт. Линия горизонта.</w:t>
      </w:r>
    </w:p>
    <w:p w:rsidR="00515AF0" w:rsidRPr="00C22893" w:rsidRDefault="00515AF0" w:rsidP="00C22893">
      <w:pPr>
        <w:pStyle w:val="a5"/>
        <w:spacing w:before="0" w:beforeAutospacing="0" w:after="0" w:afterAutospacing="0"/>
        <w:jc w:val="both"/>
      </w:pPr>
      <w:r w:rsidRPr="00C22893">
        <w:t>Стороны горизонта.</w:t>
      </w:r>
    </w:p>
    <w:p w:rsidR="00515AF0" w:rsidRPr="00C22893" w:rsidRDefault="00515AF0" w:rsidP="00C22893">
      <w:pPr>
        <w:pStyle w:val="a5"/>
        <w:spacing w:before="0" w:beforeAutospacing="0" w:after="0" w:afterAutospacing="0"/>
        <w:jc w:val="both"/>
      </w:pPr>
      <w:r w:rsidRPr="00C22893">
        <w:t>Компас и правила пользования им.</w:t>
      </w:r>
    </w:p>
    <w:p w:rsidR="00515AF0" w:rsidRPr="00C22893" w:rsidRDefault="00515AF0" w:rsidP="00C22893">
      <w:pPr>
        <w:pStyle w:val="a5"/>
        <w:spacing w:before="0" w:beforeAutospacing="0" w:after="0" w:afterAutospacing="0"/>
        <w:jc w:val="both"/>
      </w:pPr>
      <w:r w:rsidRPr="00C22893">
        <w:t>Ориентирование. Определение основных направлений по Солнцу, компасу, местным признакам и природным объектам.</w:t>
      </w:r>
    </w:p>
    <w:p w:rsidR="00515AF0" w:rsidRPr="00C22893" w:rsidRDefault="00515AF0" w:rsidP="00C22893">
      <w:pPr>
        <w:pStyle w:val="a5"/>
        <w:spacing w:before="0" w:beforeAutospacing="0" w:after="0" w:afterAutospacing="0"/>
        <w:jc w:val="both"/>
      </w:pPr>
      <w:r w:rsidRPr="00C22893">
        <w:rPr>
          <w:rStyle w:val="a7"/>
          <w:b w:val="0"/>
        </w:rPr>
        <w:t>Экскурсия</w:t>
      </w:r>
      <w:r w:rsidRPr="00C22893">
        <w:rPr>
          <w:rStyle w:val="a7"/>
        </w:rPr>
        <w:t xml:space="preserve"> </w:t>
      </w:r>
      <w:r w:rsidRPr="00C22893">
        <w:t>для закрепления понятий о горизонте и об основных направлениях.</w:t>
      </w:r>
    </w:p>
    <w:p w:rsidR="00515AF0" w:rsidRPr="00C22893" w:rsidRDefault="00515AF0" w:rsidP="00C22893">
      <w:pPr>
        <w:pStyle w:val="zag5"/>
        <w:spacing w:before="0" w:beforeAutospacing="0" w:after="0" w:afterAutospacing="0"/>
        <w:jc w:val="left"/>
      </w:pPr>
      <w:r w:rsidRPr="00C22893">
        <w:t>Межпредметные связи</w:t>
      </w:r>
    </w:p>
    <w:p w:rsidR="00515AF0" w:rsidRPr="00C22893" w:rsidRDefault="00515AF0" w:rsidP="00C22893">
      <w:pPr>
        <w:pStyle w:val="a5"/>
        <w:spacing w:before="0" w:beforeAutospacing="0" w:after="0" w:afterAutospacing="0"/>
        <w:jc w:val="both"/>
      </w:pPr>
      <w:r w:rsidRPr="00C22893">
        <w:t>Горизонтальное и вертикальное положение (математика).</w:t>
      </w:r>
    </w:p>
    <w:p w:rsidR="00515AF0" w:rsidRPr="00C22893" w:rsidRDefault="00515AF0" w:rsidP="00C22893">
      <w:pPr>
        <w:pStyle w:val="a5"/>
        <w:spacing w:before="0" w:beforeAutospacing="0" w:after="0" w:afterAutospacing="0"/>
        <w:jc w:val="both"/>
      </w:pPr>
      <w:r w:rsidRPr="00C22893">
        <w:t>Рисунок компаса и линия горизонта (изобразительная деятельность).</w:t>
      </w:r>
    </w:p>
    <w:p w:rsidR="00515AF0" w:rsidRPr="00C22893" w:rsidRDefault="00515AF0" w:rsidP="00C22893">
      <w:pPr>
        <w:pStyle w:val="a5"/>
        <w:spacing w:before="0" w:beforeAutospacing="0" w:after="0" w:afterAutospacing="0"/>
        <w:jc w:val="both"/>
      </w:pPr>
      <w:r w:rsidRPr="00C22893">
        <w:t>Изготовление звездочки ориентирования (ручной труд).</w:t>
      </w:r>
    </w:p>
    <w:p w:rsidR="00515AF0" w:rsidRPr="00C22893" w:rsidRDefault="00515AF0" w:rsidP="00C22893">
      <w:pPr>
        <w:pStyle w:val="zag5"/>
        <w:spacing w:before="0" w:beforeAutospacing="0" w:after="0" w:afterAutospacing="0"/>
        <w:jc w:val="left"/>
      </w:pPr>
      <w:r w:rsidRPr="00C22893">
        <w:t>Практические работы</w:t>
      </w:r>
    </w:p>
    <w:p w:rsidR="00515AF0" w:rsidRPr="00C22893" w:rsidRDefault="00515AF0" w:rsidP="00C22893">
      <w:pPr>
        <w:pStyle w:val="a5"/>
        <w:spacing w:before="0" w:beforeAutospacing="0" w:after="0" w:afterAutospacing="0"/>
        <w:jc w:val="both"/>
      </w:pPr>
      <w:r w:rsidRPr="00C22893">
        <w:t>Зарисовка линии, сторон горизонта.</w:t>
      </w:r>
    </w:p>
    <w:p w:rsidR="00515AF0" w:rsidRPr="00C22893" w:rsidRDefault="00515AF0" w:rsidP="00C22893">
      <w:pPr>
        <w:pStyle w:val="a5"/>
        <w:spacing w:before="0" w:beforeAutospacing="0" w:after="0" w:afterAutospacing="0"/>
        <w:jc w:val="both"/>
      </w:pPr>
      <w:r w:rsidRPr="00C22893">
        <w:t>Схематическая зарисовка компаса.</w:t>
      </w:r>
    </w:p>
    <w:p w:rsidR="00515AF0" w:rsidRPr="00C22893" w:rsidRDefault="00515AF0" w:rsidP="00C22893">
      <w:pPr>
        <w:pStyle w:val="a5"/>
        <w:spacing w:before="0" w:beforeAutospacing="0" w:after="0" w:afterAutospacing="0"/>
        <w:jc w:val="both"/>
      </w:pPr>
      <w:r w:rsidRPr="00C22893">
        <w:t>Упражнения в определении сторон горизонта по Солнцу и компасу.</w:t>
      </w:r>
    </w:p>
    <w:p w:rsidR="00515AF0" w:rsidRPr="00C22893" w:rsidRDefault="00515AF0" w:rsidP="00C22893">
      <w:pPr>
        <w:pStyle w:val="a5"/>
        <w:spacing w:before="0" w:beforeAutospacing="0" w:after="0" w:afterAutospacing="0"/>
        <w:jc w:val="both"/>
      </w:pPr>
      <w:r w:rsidRPr="00C22893">
        <w:t>Упражнения в определении сторон горизонта по местным признакам (на экскурсии или в уголке ориентирования).</w:t>
      </w:r>
    </w:p>
    <w:p w:rsidR="00515AF0" w:rsidRPr="009302C7" w:rsidRDefault="004D3D1C" w:rsidP="00C22893">
      <w:pPr>
        <w:pStyle w:val="zag4"/>
        <w:spacing w:before="0" w:beforeAutospacing="0" w:after="0" w:afterAutospacing="0"/>
        <w:jc w:val="left"/>
        <w:rPr>
          <w:rFonts w:ascii="Times New Roman" w:hAnsi="Times New Roman" w:cs="Times New Roman"/>
          <w:sz w:val="24"/>
          <w:szCs w:val="24"/>
        </w:rPr>
      </w:pPr>
      <w:r>
        <w:rPr>
          <w:rFonts w:ascii="Times New Roman" w:hAnsi="Times New Roman" w:cs="Times New Roman"/>
          <w:sz w:val="24"/>
          <w:szCs w:val="24"/>
        </w:rPr>
        <w:t xml:space="preserve">План и карта </w:t>
      </w:r>
    </w:p>
    <w:p w:rsidR="00515AF0" w:rsidRPr="00C22893" w:rsidRDefault="00515AF0" w:rsidP="00C22893">
      <w:pPr>
        <w:pStyle w:val="a5"/>
        <w:spacing w:before="0" w:beforeAutospacing="0" w:after="0" w:afterAutospacing="0"/>
        <w:jc w:val="both"/>
      </w:pPr>
      <w:r w:rsidRPr="00C22893">
        <w:t>Рисунок и план предмета.</w:t>
      </w:r>
    </w:p>
    <w:p w:rsidR="00515AF0" w:rsidRPr="00C22893" w:rsidRDefault="00515AF0" w:rsidP="00C22893">
      <w:pPr>
        <w:pStyle w:val="a5"/>
        <w:spacing w:before="0" w:beforeAutospacing="0" w:after="0" w:afterAutospacing="0"/>
        <w:jc w:val="both"/>
      </w:pPr>
      <w:r w:rsidRPr="00C22893">
        <w:t>Масштаб. Измерение расстояний и их изображение на плане по масштабу. Использование плана в практической деятельности человека.</w:t>
      </w:r>
    </w:p>
    <w:p w:rsidR="00515AF0" w:rsidRPr="00C22893" w:rsidRDefault="00515AF0" w:rsidP="00C22893">
      <w:pPr>
        <w:pStyle w:val="a5"/>
        <w:spacing w:before="0" w:beforeAutospacing="0" w:after="0" w:afterAutospacing="0"/>
        <w:jc w:val="both"/>
      </w:pPr>
      <w:r w:rsidRPr="00C22893">
        <w:t>План класса.</w:t>
      </w:r>
    </w:p>
    <w:p w:rsidR="00515AF0" w:rsidRPr="00C22893" w:rsidRDefault="00515AF0" w:rsidP="00C22893">
      <w:pPr>
        <w:pStyle w:val="a5"/>
        <w:spacing w:before="0" w:beforeAutospacing="0" w:after="0" w:afterAutospacing="0"/>
        <w:jc w:val="both"/>
      </w:pPr>
      <w:r w:rsidRPr="00C22893">
        <w:t>План школьного участка.</w:t>
      </w:r>
    </w:p>
    <w:p w:rsidR="00515AF0" w:rsidRPr="00C22893" w:rsidRDefault="00515AF0" w:rsidP="00C22893">
      <w:pPr>
        <w:pStyle w:val="a5"/>
        <w:spacing w:before="0" w:beforeAutospacing="0" w:after="0" w:afterAutospacing="0"/>
        <w:jc w:val="both"/>
      </w:pPr>
      <w:r w:rsidRPr="00C22893">
        <w:t>Условные знаки плана местности.</w:t>
      </w:r>
    </w:p>
    <w:p w:rsidR="00515AF0" w:rsidRPr="00C22893" w:rsidRDefault="00515AF0" w:rsidP="00C22893">
      <w:pPr>
        <w:pStyle w:val="a5"/>
        <w:spacing w:before="0" w:beforeAutospacing="0" w:after="0" w:afterAutospacing="0"/>
        <w:jc w:val="both"/>
      </w:pPr>
      <w:r w:rsidRPr="00C22893">
        <w:t>План и географическая карта. Основные направления на карте. Масштаб карты.</w:t>
      </w:r>
    </w:p>
    <w:p w:rsidR="00515AF0" w:rsidRPr="00C22893" w:rsidRDefault="00515AF0" w:rsidP="00C22893">
      <w:pPr>
        <w:pStyle w:val="a5"/>
        <w:spacing w:before="0" w:beforeAutospacing="0" w:after="0" w:afterAutospacing="0"/>
        <w:jc w:val="both"/>
      </w:pPr>
      <w:r w:rsidRPr="00C22893">
        <w:t>Условные цвета физической карты.</w:t>
      </w:r>
    </w:p>
    <w:p w:rsidR="00515AF0" w:rsidRPr="00C22893" w:rsidRDefault="00515AF0" w:rsidP="00C22893">
      <w:pPr>
        <w:pStyle w:val="a5"/>
        <w:spacing w:before="0" w:beforeAutospacing="0" w:after="0" w:afterAutospacing="0"/>
        <w:jc w:val="both"/>
      </w:pPr>
      <w:r w:rsidRPr="00C22893">
        <w:t>Условные знаки физической карты (границы, города, моря, реки, каналы и т. д.).</w:t>
      </w:r>
    </w:p>
    <w:p w:rsidR="00515AF0" w:rsidRPr="00C22893" w:rsidRDefault="00515AF0" w:rsidP="00C22893">
      <w:pPr>
        <w:pStyle w:val="a5"/>
        <w:spacing w:before="0" w:beforeAutospacing="0" w:after="0" w:afterAutospacing="0"/>
        <w:jc w:val="both"/>
      </w:pPr>
      <w:r w:rsidRPr="00C22893">
        <w:t>Физическая карта России. Значение географической карты в жизни и деятельности людей.</w:t>
      </w:r>
    </w:p>
    <w:p w:rsidR="00515AF0" w:rsidRPr="00C22893" w:rsidRDefault="00515AF0" w:rsidP="00C22893">
      <w:pPr>
        <w:pStyle w:val="zag5"/>
        <w:spacing w:before="0" w:beforeAutospacing="0" w:after="0" w:afterAutospacing="0"/>
        <w:jc w:val="left"/>
      </w:pPr>
      <w:r w:rsidRPr="00C22893">
        <w:t>Межпредметные связи</w:t>
      </w:r>
    </w:p>
    <w:p w:rsidR="00515AF0" w:rsidRPr="00C22893" w:rsidRDefault="00515AF0" w:rsidP="00C22893">
      <w:pPr>
        <w:pStyle w:val="a5"/>
        <w:spacing w:before="0" w:beforeAutospacing="0" w:after="0" w:afterAutospacing="0"/>
        <w:jc w:val="both"/>
      </w:pPr>
      <w:r w:rsidRPr="00C22893">
        <w:t>Меры длины, измерение отрезка, масштаб (математика).</w:t>
      </w:r>
    </w:p>
    <w:p w:rsidR="00515AF0" w:rsidRPr="00C22893" w:rsidRDefault="00515AF0" w:rsidP="00C22893">
      <w:pPr>
        <w:pStyle w:val="a5"/>
        <w:spacing w:before="0" w:beforeAutospacing="0" w:after="0" w:afterAutospacing="0"/>
        <w:jc w:val="both"/>
      </w:pPr>
      <w:r w:rsidRPr="00C22893">
        <w:lastRenderedPageBreak/>
        <w:t>Вид сверху, сбоку, масштаб (трудовое обучение).</w:t>
      </w:r>
    </w:p>
    <w:p w:rsidR="00515AF0" w:rsidRPr="00C22893" w:rsidRDefault="00515AF0" w:rsidP="00C22893">
      <w:pPr>
        <w:pStyle w:val="a5"/>
        <w:spacing w:before="0" w:beforeAutospacing="0" w:after="0" w:afterAutospacing="0"/>
        <w:jc w:val="both"/>
      </w:pPr>
      <w:r w:rsidRPr="00C22893">
        <w:t>Различие цвета и оттенков (изобразительная деятельность).</w:t>
      </w:r>
    </w:p>
    <w:p w:rsidR="00515AF0" w:rsidRPr="00C22893" w:rsidRDefault="00515AF0" w:rsidP="00C22893">
      <w:pPr>
        <w:pStyle w:val="zag5"/>
        <w:spacing w:before="0" w:beforeAutospacing="0" w:after="0" w:afterAutospacing="0"/>
        <w:jc w:val="left"/>
      </w:pPr>
      <w:r w:rsidRPr="00C22893">
        <w:t>Практические работы</w:t>
      </w:r>
    </w:p>
    <w:p w:rsidR="00515AF0" w:rsidRPr="00C22893" w:rsidRDefault="00515AF0" w:rsidP="00C22893">
      <w:pPr>
        <w:pStyle w:val="a5"/>
        <w:spacing w:before="0" w:beforeAutospacing="0" w:after="0" w:afterAutospacing="0"/>
        <w:jc w:val="both"/>
      </w:pPr>
      <w:r w:rsidRPr="00C22893">
        <w:t>Упражнения в определении направлений на местности, плане и карте.</w:t>
      </w:r>
    </w:p>
    <w:p w:rsidR="00515AF0" w:rsidRPr="00C22893" w:rsidRDefault="00515AF0" w:rsidP="00C22893">
      <w:pPr>
        <w:pStyle w:val="a5"/>
        <w:spacing w:before="0" w:beforeAutospacing="0" w:after="0" w:afterAutospacing="0"/>
        <w:jc w:val="both"/>
      </w:pPr>
      <w:r w:rsidRPr="00C22893">
        <w:t>Упражнения в умении обозначать направления на плане и контурной карте.</w:t>
      </w:r>
    </w:p>
    <w:p w:rsidR="00515AF0" w:rsidRPr="00C22893" w:rsidRDefault="00515AF0" w:rsidP="00C22893">
      <w:pPr>
        <w:pStyle w:val="a5"/>
        <w:spacing w:before="0" w:beforeAutospacing="0" w:after="0" w:afterAutospacing="0"/>
        <w:jc w:val="both"/>
      </w:pPr>
      <w:r w:rsidRPr="00C22893">
        <w:t>Упражнения в измерении расстояний на местности и изображение их на плане (чертеже) в масштабе.</w:t>
      </w:r>
    </w:p>
    <w:p w:rsidR="00515AF0" w:rsidRPr="00C22893" w:rsidRDefault="00515AF0" w:rsidP="00C22893">
      <w:pPr>
        <w:pStyle w:val="a5"/>
        <w:spacing w:before="0" w:beforeAutospacing="0" w:after="0" w:afterAutospacing="0"/>
        <w:jc w:val="both"/>
      </w:pPr>
      <w:r w:rsidRPr="00C22893">
        <w:t>Вычерчивание простейших планов (нескольких предметов, класса).</w:t>
      </w:r>
    </w:p>
    <w:p w:rsidR="00515AF0" w:rsidRPr="00C22893" w:rsidRDefault="00515AF0" w:rsidP="00C22893">
      <w:pPr>
        <w:pStyle w:val="a5"/>
        <w:spacing w:before="0" w:beforeAutospacing="0" w:after="0" w:afterAutospacing="0"/>
        <w:jc w:val="both"/>
      </w:pPr>
      <w:r w:rsidRPr="00C22893">
        <w:t>Изготовление в столярной мастерской во внеклассное время съемного плана-макета школьного участка.</w:t>
      </w:r>
    </w:p>
    <w:p w:rsidR="00515AF0" w:rsidRPr="00C22893" w:rsidRDefault="00515AF0" w:rsidP="00C22893">
      <w:pPr>
        <w:pStyle w:val="a5"/>
        <w:spacing w:before="0" w:beforeAutospacing="0" w:after="0" w:afterAutospacing="0"/>
        <w:jc w:val="both"/>
      </w:pPr>
      <w:r w:rsidRPr="00C22893">
        <w:t>Зарисовка в тетрадях и изготовление таблицы условных знаков плана, условных знаков и цветов физической карты.</w:t>
      </w:r>
    </w:p>
    <w:p w:rsidR="00515AF0" w:rsidRPr="00C22893" w:rsidRDefault="00515AF0" w:rsidP="00C22893">
      <w:pPr>
        <w:pStyle w:val="a5"/>
        <w:spacing w:before="0" w:beforeAutospacing="0" w:after="0" w:afterAutospacing="0"/>
        <w:jc w:val="both"/>
      </w:pPr>
      <w:r w:rsidRPr="00C22893">
        <w:t>Чтение простейших планов по условным знакам (школьного участка, местности).</w:t>
      </w:r>
    </w:p>
    <w:p w:rsidR="00515AF0" w:rsidRPr="00C22893" w:rsidRDefault="00515AF0" w:rsidP="00C22893">
      <w:pPr>
        <w:pStyle w:val="a5"/>
        <w:spacing w:before="0" w:beforeAutospacing="0" w:after="0" w:afterAutospacing="0"/>
        <w:jc w:val="both"/>
      </w:pPr>
      <w:r w:rsidRPr="00C22893">
        <w:t>Прикрепление на магнитной карте к цвету или знаку соответствующих иллюстраций.</w:t>
      </w:r>
    </w:p>
    <w:p w:rsidR="00515AF0" w:rsidRPr="00C22893" w:rsidRDefault="00515AF0" w:rsidP="00C22893">
      <w:pPr>
        <w:pStyle w:val="a5"/>
        <w:spacing w:before="0" w:beforeAutospacing="0" w:after="0" w:afterAutospacing="0"/>
        <w:jc w:val="both"/>
      </w:pPr>
      <w:r w:rsidRPr="00C22893">
        <w:t>Изготовление топографического лото.</w:t>
      </w:r>
    </w:p>
    <w:p w:rsidR="00515AF0" w:rsidRPr="009302C7" w:rsidRDefault="00515AF0" w:rsidP="00C22893">
      <w:pPr>
        <w:pStyle w:val="zag7"/>
        <w:spacing w:before="0" w:beforeAutospacing="0" w:after="0" w:afterAutospacing="0"/>
      </w:pPr>
      <w:r w:rsidRPr="00C22893">
        <w:rPr>
          <w:rStyle w:val="razriadka1"/>
        </w:rPr>
        <w:t>2-я четверть</w:t>
      </w:r>
      <w:r w:rsidRPr="00C22893">
        <w:t xml:space="preserve"> </w:t>
      </w:r>
    </w:p>
    <w:p w:rsidR="00515AF0" w:rsidRPr="009302C7" w:rsidRDefault="004D3D1C" w:rsidP="00C22893">
      <w:pPr>
        <w:pStyle w:val="zag4"/>
        <w:spacing w:before="0" w:beforeAutospacing="0" w:after="0" w:afterAutospacing="0"/>
        <w:jc w:val="left"/>
        <w:rPr>
          <w:rFonts w:ascii="Times New Roman" w:hAnsi="Times New Roman" w:cs="Times New Roman"/>
          <w:sz w:val="24"/>
          <w:szCs w:val="24"/>
        </w:rPr>
      </w:pPr>
      <w:r>
        <w:rPr>
          <w:rFonts w:ascii="Times New Roman" w:hAnsi="Times New Roman" w:cs="Times New Roman"/>
          <w:sz w:val="24"/>
          <w:szCs w:val="24"/>
        </w:rPr>
        <w:t xml:space="preserve">Формы поверхности Земли </w:t>
      </w:r>
    </w:p>
    <w:p w:rsidR="00515AF0" w:rsidRPr="00C22893" w:rsidRDefault="00515AF0" w:rsidP="00C22893">
      <w:pPr>
        <w:pStyle w:val="a5"/>
        <w:spacing w:before="0" w:beforeAutospacing="0" w:after="0" w:afterAutospacing="0"/>
        <w:jc w:val="both"/>
      </w:pPr>
      <w:r w:rsidRPr="00C22893">
        <w:t>Экскурсия для ознакомления с формами рельефа своей местности.</w:t>
      </w:r>
    </w:p>
    <w:p w:rsidR="00515AF0" w:rsidRPr="00C22893" w:rsidRDefault="00515AF0" w:rsidP="00C22893">
      <w:pPr>
        <w:pStyle w:val="a5"/>
        <w:spacing w:before="0" w:beforeAutospacing="0" w:after="0" w:afterAutospacing="0"/>
        <w:jc w:val="both"/>
      </w:pPr>
      <w:r w:rsidRPr="00C22893">
        <w:t>Рельеф местности, его основные формы. Равнины (плоские и холмистые), холмы.</w:t>
      </w:r>
    </w:p>
    <w:p w:rsidR="00515AF0" w:rsidRPr="00C22893" w:rsidRDefault="00515AF0" w:rsidP="00C22893">
      <w:pPr>
        <w:pStyle w:val="a5"/>
        <w:spacing w:before="0" w:beforeAutospacing="0" w:after="0" w:afterAutospacing="0"/>
        <w:jc w:val="both"/>
      </w:pPr>
      <w:r w:rsidRPr="00C22893">
        <w:t>Овраги, их образование.</w:t>
      </w:r>
    </w:p>
    <w:p w:rsidR="00515AF0" w:rsidRPr="00C22893" w:rsidRDefault="00515AF0" w:rsidP="00C22893">
      <w:pPr>
        <w:pStyle w:val="a5"/>
        <w:spacing w:before="0" w:beforeAutospacing="0" w:after="0" w:afterAutospacing="0"/>
        <w:jc w:val="both"/>
      </w:pPr>
      <w:r w:rsidRPr="00C22893">
        <w:t>Горы. Понятие о землетрясениях и извержениях вулканов.</w:t>
      </w:r>
    </w:p>
    <w:p w:rsidR="00515AF0" w:rsidRPr="00C22893" w:rsidRDefault="00515AF0" w:rsidP="00C22893">
      <w:pPr>
        <w:pStyle w:val="zag5"/>
        <w:spacing w:before="0" w:beforeAutospacing="0" w:after="0" w:afterAutospacing="0"/>
        <w:jc w:val="left"/>
      </w:pPr>
    </w:p>
    <w:p w:rsidR="00515AF0" w:rsidRPr="00C22893" w:rsidRDefault="00515AF0" w:rsidP="00C22893">
      <w:pPr>
        <w:pStyle w:val="zag5"/>
        <w:spacing w:before="0" w:beforeAutospacing="0" w:after="0" w:afterAutospacing="0"/>
        <w:jc w:val="left"/>
      </w:pPr>
      <w:r w:rsidRPr="00C22893">
        <w:t>Межпредметные связи</w:t>
      </w:r>
    </w:p>
    <w:p w:rsidR="00515AF0" w:rsidRPr="00C22893" w:rsidRDefault="00515AF0" w:rsidP="00C22893">
      <w:pPr>
        <w:pStyle w:val="a5"/>
        <w:spacing w:before="0" w:beforeAutospacing="0" w:after="0" w:afterAutospacing="0"/>
        <w:jc w:val="both"/>
      </w:pPr>
      <w:r w:rsidRPr="00C22893">
        <w:t>Сравнение объектов (холмы, горы) по высоте (математика).</w:t>
      </w:r>
    </w:p>
    <w:p w:rsidR="00515AF0" w:rsidRPr="00C22893" w:rsidRDefault="00515AF0" w:rsidP="00C22893">
      <w:pPr>
        <w:pStyle w:val="a5"/>
        <w:spacing w:before="0" w:beforeAutospacing="0" w:after="0" w:afterAutospacing="0"/>
        <w:jc w:val="both"/>
      </w:pPr>
      <w:r w:rsidRPr="00C22893">
        <w:t>Поверхность нашей местности (развитие устной речи 5 класс).</w:t>
      </w:r>
    </w:p>
    <w:p w:rsidR="00515AF0" w:rsidRPr="00C22893" w:rsidRDefault="00515AF0" w:rsidP="00C22893">
      <w:pPr>
        <w:pStyle w:val="a5"/>
        <w:spacing w:before="0" w:beforeAutospacing="0" w:after="0" w:afterAutospacing="0"/>
        <w:jc w:val="both"/>
      </w:pPr>
      <w:r w:rsidRPr="00C22893">
        <w:t>Работа с глиной, пластилином, природным материалом (ручной труд).</w:t>
      </w:r>
    </w:p>
    <w:p w:rsidR="00515AF0" w:rsidRPr="00C22893" w:rsidRDefault="00515AF0" w:rsidP="00C22893">
      <w:pPr>
        <w:pStyle w:val="a5"/>
        <w:spacing w:before="0" w:beforeAutospacing="0" w:after="0" w:afterAutospacing="0"/>
        <w:jc w:val="both"/>
      </w:pPr>
      <w:r w:rsidRPr="00C22893">
        <w:t>Предметы и явления неживой природы (естествознание).</w:t>
      </w:r>
    </w:p>
    <w:p w:rsidR="00515AF0" w:rsidRPr="00C22893" w:rsidRDefault="00515AF0" w:rsidP="00C22893">
      <w:pPr>
        <w:pStyle w:val="zag5"/>
        <w:spacing w:before="0" w:beforeAutospacing="0" w:after="0" w:afterAutospacing="0"/>
        <w:jc w:val="left"/>
      </w:pPr>
    </w:p>
    <w:p w:rsidR="00515AF0" w:rsidRPr="00C22893" w:rsidRDefault="00515AF0" w:rsidP="00C22893">
      <w:pPr>
        <w:pStyle w:val="zag5"/>
        <w:spacing w:before="0" w:beforeAutospacing="0" w:after="0" w:afterAutospacing="0"/>
        <w:jc w:val="left"/>
      </w:pPr>
      <w:r w:rsidRPr="00C22893">
        <w:t>Практические работы</w:t>
      </w:r>
    </w:p>
    <w:p w:rsidR="00515AF0" w:rsidRPr="00C22893" w:rsidRDefault="00515AF0" w:rsidP="00C22893">
      <w:pPr>
        <w:pStyle w:val="a5"/>
        <w:spacing w:before="0" w:beforeAutospacing="0" w:after="0" w:afterAutospacing="0"/>
        <w:jc w:val="both"/>
      </w:pPr>
      <w:r w:rsidRPr="00C22893">
        <w:t>Моделирование из сырого песка, глины или пластилина равнины, холма, горы, оврага, вулкана.</w:t>
      </w:r>
    </w:p>
    <w:p w:rsidR="00515AF0" w:rsidRPr="00C22893" w:rsidRDefault="00515AF0" w:rsidP="00C22893">
      <w:pPr>
        <w:pStyle w:val="a5"/>
        <w:spacing w:before="0" w:beforeAutospacing="0" w:after="0" w:afterAutospacing="0"/>
        <w:jc w:val="both"/>
      </w:pPr>
      <w:r w:rsidRPr="00C22893">
        <w:t>Зарисовки различных форм земной поверхности, схемы вулкана в разрезе.</w:t>
      </w:r>
    </w:p>
    <w:p w:rsidR="00515AF0" w:rsidRPr="00C22893" w:rsidRDefault="00515AF0" w:rsidP="00C22893">
      <w:pPr>
        <w:pStyle w:val="a5"/>
        <w:spacing w:before="0" w:beforeAutospacing="0" w:after="0" w:afterAutospacing="0"/>
        <w:jc w:val="both"/>
      </w:pPr>
      <w:r w:rsidRPr="00C22893">
        <w:t>Показ на физической карте России форм поверхности (не давая точных названий равнин, гор и т. п.).</w:t>
      </w:r>
    </w:p>
    <w:p w:rsidR="00515AF0" w:rsidRPr="00C22893" w:rsidRDefault="00515AF0" w:rsidP="00C22893">
      <w:pPr>
        <w:pStyle w:val="zag4"/>
        <w:spacing w:before="0" w:beforeAutospacing="0" w:after="0" w:afterAutospacing="0"/>
        <w:jc w:val="left"/>
        <w:rPr>
          <w:rFonts w:ascii="Times New Roman" w:hAnsi="Times New Roman" w:cs="Times New Roman"/>
          <w:sz w:val="24"/>
          <w:szCs w:val="24"/>
        </w:rPr>
      </w:pPr>
    </w:p>
    <w:p w:rsidR="00515AF0" w:rsidRPr="009302C7" w:rsidRDefault="004D3D1C" w:rsidP="00C22893">
      <w:pPr>
        <w:pStyle w:val="zag4"/>
        <w:spacing w:before="0" w:beforeAutospacing="0" w:after="0" w:afterAutospacing="0"/>
        <w:jc w:val="left"/>
        <w:rPr>
          <w:rFonts w:ascii="Times New Roman" w:hAnsi="Times New Roman" w:cs="Times New Roman"/>
          <w:sz w:val="24"/>
          <w:szCs w:val="24"/>
        </w:rPr>
      </w:pPr>
      <w:r>
        <w:rPr>
          <w:rFonts w:ascii="Times New Roman" w:hAnsi="Times New Roman" w:cs="Times New Roman"/>
          <w:sz w:val="24"/>
          <w:szCs w:val="24"/>
        </w:rPr>
        <w:t xml:space="preserve">Вода на Земле </w:t>
      </w:r>
    </w:p>
    <w:p w:rsidR="00515AF0" w:rsidRPr="00C22893" w:rsidRDefault="00515AF0" w:rsidP="00C22893">
      <w:pPr>
        <w:pStyle w:val="a5"/>
        <w:spacing w:before="0" w:beforeAutospacing="0" w:after="0" w:afterAutospacing="0"/>
        <w:jc w:val="both"/>
      </w:pPr>
      <w:r w:rsidRPr="00C22893">
        <w:t>Вода на Земле.</w:t>
      </w:r>
    </w:p>
    <w:p w:rsidR="00515AF0" w:rsidRPr="00C22893" w:rsidRDefault="00515AF0" w:rsidP="00C22893">
      <w:pPr>
        <w:pStyle w:val="a5"/>
        <w:spacing w:before="0" w:beforeAutospacing="0" w:after="0" w:afterAutospacing="0"/>
        <w:jc w:val="both"/>
      </w:pPr>
      <w:r w:rsidRPr="00C22893">
        <w:t>Родник, его образование.</w:t>
      </w:r>
    </w:p>
    <w:p w:rsidR="00515AF0" w:rsidRPr="00C22893" w:rsidRDefault="00515AF0" w:rsidP="00C22893">
      <w:pPr>
        <w:pStyle w:val="a5"/>
        <w:spacing w:before="0" w:beforeAutospacing="0" w:after="0" w:afterAutospacing="0"/>
        <w:jc w:val="both"/>
      </w:pPr>
      <w:r w:rsidRPr="00C22893">
        <w:t>Колодец. Водопровод.</w:t>
      </w:r>
    </w:p>
    <w:p w:rsidR="00515AF0" w:rsidRPr="00C22893" w:rsidRDefault="00515AF0" w:rsidP="00C22893">
      <w:pPr>
        <w:pStyle w:val="a5"/>
        <w:spacing w:before="0" w:beforeAutospacing="0" w:after="0" w:afterAutospacing="0"/>
        <w:jc w:val="both"/>
      </w:pPr>
      <w:r w:rsidRPr="00C22893">
        <w:t>Река, ее части. Горные и равнинные реки.</w:t>
      </w:r>
    </w:p>
    <w:p w:rsidR="00515AF0" w:rsidRPr="00C22893" w:rsidRDefault="00515AF0" w:rsidP="00C22893">
      <w:pPr>
        <w:pStyle w:val="a5"/>
        <w:spacing w:before="0" w:beforeAutospacing="0" w:after="0" w:afterAutospacing="0"/>
        <w:jc w:val="both"/>
      </w:pPr>
      <w:r w:rsidRPr="00C22893">
        <w:t>Использование рек.</w:t>
      </w:r>
    </w:p>
    <w:p w:rsidR="00515AF0" w:rsidRPr="00C22893" w:rsidRDefault="00515AF0" w:rsidP="00C22893">
      <w:pPr>
        <w:pStyle w:val="a5"/>
        <w:spacing w:before="0" w:beforeAutospacing="0" w:after="0" w:afterAutospacing="0"/>
        <w:jc w:val="both"/>
      </w:pPr>
      <w:r w:rsidRPr="00C22893">
        <w:t>Озера, водохранилища, пруды. Разведение рыб, птиц.</w:t>
      </w:r>
    </w:p>
    <w:p w:rsidR="00515AF0" w:rsidRPr="00C22893" w:rsidRDefault="00515AF0" w:rsidP="00C22893">
      <w:pPr>
        <w:pStyle w:val="a5"/>
        <w:spacing w:before="0" w:beforeAutospacing="0" w:after="0" w:afterAutospacing="0"/>
        <w:jc w:val="both"/>
      </w:pPr>
      <w:r w:rsidRPr="00C22893">
        <w:t>Болота, их осушение.</w:t>
      </w:r>
    </w:p>
    <w:p w:rsidR="00515AF0" w:rsidRPr="00C22893" w:rsidRDefault="00515AF0" w:rsidP="00C22893">
      <w:pPr>
        <w:pStyle w:val="a5"/>
        <w:spacing w:before="0" w:beforeAutospacing="0" w:after="0" w:afterAutospacing="0"/>
        <w:jc w:val="both"/>
      </w:pPr>
      <w:r w:rsidRPr="00C22893">
        <w:t>Океаны и моря. Явления природы: ураганы, штормы.</w:t>
      </w:r>
    </w:p>
    <w:p w:rsidR="00515AF0" w:rsidRPr="00C22893" w:rsidRDefault="00515AF0" w:rsidP="00C22893">
      <w:pPr>
        <w:pStyle w:val="a5"/>
        <w:spacing w:before="0" w:beforeAutospacing="0" w:after="0" w:afterAutospacing="0"/>
        <w:jc w:val="both"/>
      </w:pPr>
      <w:r w:rsidRPr="00C22893">
        <w:t>Острова и полуострова.</w:t>
      </w:r>
    </w:p>
    <w:p w:rsidR="00515AF0" w:rsidRPr="00C22893" w:rsidRDefault="00515AF0" w:rsidP="00C22893">
      <w:pPr>
        <w:pStyle w:val="a5"/>
        <w:spacing w:before="0" w:beforeAutospacing="0" w:after="0" w:afterAutospacing="0"/>
        <w:jc w:val="both"/>
      </w:pPr>
      <w:r w:rsidRPr="00C22893">
        <w:t>Водоемы в нашей местности. Охрана воды от загрязнения.</w:t>
      </w:r>
    </w:p>
    <w:p w:rsidR="00515AF0" w:rsidRPr="00C22893" w:rsidRDefault="00515AF0" w:rsidP="00C22893">
      <w:pPr>
        <w:pStyle w:val="zag5"/>
        <w:spacing w:before="0" w:beforeAutospacing="0" w:after="0" w:afterAutospacing="0"/>
        <w:jc w:val="left"/>
      </w:pPr>
    </w:p>
    <w:p w:rsidR="00515AF0" w:rsidRPr="00C22893" w:rsidRDefault="00515AF0" w:rsidP="00C22893">
      <w:pPr>
        <w:pStyle w:val="zag5"/>
        <w:spacing w:before="0" w:beforeAutospacing="0" w:after="0" w:afterAutospacing="0"/>
        <w:jc w:val="left"/>
      </w:pPr>
      <w:r w:rsidRPr="00C22893">
        <w:t>Межпредметные связи</w:t>
      </w:r>
    </w:p>
    <w:p w:rsidR="00515AF0" w:rsidRPr="00C22893" w:rsidRDefault="00515AF0" w:rsidP="00C22893">
      <w:pPr>
        <w:pStyle w:val="a5"/>
        <w:spacing w:before="0" w:beforeAutospacing="0" w:after="0" w:afterAutospacing="0"/>
        <w:jc w:val="both"/>
      </w:pPr>
      <w:r w:rsidRPr="00C22893">
        <w:t>Вода в природе (</w:t>
      </w:r>
      <w:r w:rsidRPr="00C22893">
        <w:rPr>
          <w:i/>
        </w:rPr>
        <w:t>природоведение</w:t>
      </w:r>
      <w:r w:rsidRPr="00C22893">
        <w:t>).</w:t>
      </w:r>
    </w:p>
    <w:p w:rsidR="00515AF0" w:rsidRPr="00C22893" w:rsidRDefault="00515AF0" w:rsidP="00C22893">
      <w:pPr>
        <w:pStyle w:val="a5"/>
        <w:spacing w:before="0" w:beforeAutospacing="0" w:after="0" w:afterAutospacing="0"/>
        <w:jc w:val="both"/>
      </w:pPr>
      <w:r w:rsidRPr="00C22893">
        <w:t>Соленая и пресная вода в природе; использование воды в быту, промышленности и сельском хозяйстве, охрана воды от загрязнения (</w:t>
      </w:r>
      <w:r w:rsidRPr="00C22893">
        <w:rPr>
          <w:i/>
        </w:rPr>
        <w:t>естествознание</w:t>
      </w:r>
      <w:r w:rsidRPr="00C22893">
        <w:t>).</w:t>
      </w:r>
    </w:p>
    <w:p w:rsidR="00515AF0" w:rsidRPr="00C22893" w:rsidRDefault="00515AF0" w:rsidP="00C22893">
      <w:pPr>
        <w:pStyle w:val="a5"/>
        <w:spacing w:before="0" w:beforeAutospacing="0" w:after="0" w:afterAutospacing="0"/>
        <w:jc w:val="both"/>
      </w:pPr>
      <w:r w:rsidRPr="00C22893">
        <w:t>Работа с глиной, пластилином и природным материалом (</w:t>
      </w:r>
      <w:r w:rsidRPr="00C22893">
        <w:rPr>
          <w:i/>
        </w:rPr>
        <w:t>ручной труд</w:t>
      </w:r>
      <w:r w:rsidRPr="00C22893">
        <w:t>).</w:t>
      </w:r>
    </w:p>
    <w:p w:rsidR="00515AF0" w:rsidRPr="00C22893" w:rsidRDefault="00515AF0" w:rsidP="00C22893">
      <w:pPr>
        <w:pStyle w:val="a5"/>
        <w:spacing w:before="0" w:beforeAutospacing="0" w:after="0" w:afterAutospacing="0"/>
        <w:jc w:val="both"/>
      </w:pPr>
      <w:r w:rsidRPr="00C22893">
        <w:lastRenderedPageBreak/>
        <w:t>Цвета и оттенки при изображении водоемов на карте (</w:t>
      </w:r>
      <w:r w:rsidRPr="00C22893">
        <w:rPr>
          <w:i/>
        </w:rPr>
        <w:t>изобразительная деятельность</w:t>
      </w:r>
      <w:r w:rsidRPr="00C22893">
        <w:t>).</w:t>
      </w:r>
    </w:p>
    <w:p w:rsidR="00515AF0" w:rsidRPr="00C22893" w:rsidRDefault="00515AF0" w:rsidP="00C22893">
      <w:pPr>
        <w:pStyle w:val="zag5"/>
        <w:spacing w:before="0" w:beforeAutospacing="0" w:after="0" w:afterAutospacing="0"/>
        <w:jc w:val="left"/>
      </w:pPr>
    </w:p>
    <w:p w:rsidR="00515AF0" w:rsidRPr="00C22893" w:rsidRDefault="00515AF0" w:rsidP="00C22893">
      <w:pPr>
        <w:pStyle w:val="zag5"/>
        <w:spacing w:before="0" w:beforeAutospacing="0" w:after="0" w:afterAutospacing="0"/>
        <w:jc w:val="left"/>
      </w:pPr>
      <w:r w:rsidRPr="00C22893">
        <w:t>Практические работы</w:t>
      </w:r>
    </w:p>
    <w:p w:rsidR="00515AF0" w:rsidRPr="00C22893" w:rsidRDefault="00515AF0" w:rsidP="00C22893">
      <w:pPr>
        <w:pStyle w:val="a5"/>
        <w:spacing w:before="0" w:beforeAutospacing="0" w:after="0" w:afterAutospacing="0"/>
        <w:jc w:val="both"/>
      </w:pPr>
      <w:r w:rsidRPr="00C22893">
        <w:t>Моделирование из пластилина и воды реки, озера, острова, полуострова или изготовление макетов.</w:t>
      </w:r>
    </w:p>
    <w:p w:rsidR="00515AF0" w:rsidRPr="00C22893" w:rsidRDefault="00515AF0" w:rsidP="00C22893">
      <w:pPr>
        <w:pStyle w:val="a5"/>
        <w:spacing w:before="0" w:beforeAutospacing="0" w:after="0" w:afterAutospacing="0"/>
        <w:jc w:val="both"/>
      </w:pPr>
      <w:r w:rsidRPr="00C22893">
        <w:t>Зарисовки схем реки, озера, колодца, острова, полуострова.</w:t>
      </w:r>
    </w:p>
    <w:p w:rsidR="00515AF0" w:rsidRPr="00C22893" w:rsidRDefault="00515AF0" w:rsidP="00C22893">
      <w:pPr>
        <w:pStyle w:val="a5"/>
        <w:spacing w:before="0" w:beforeAutospacing="0" w:after="0" w:afterAutospacing="0"/>
        <w:jc w:val="both"/>
      </w:pPr>
      <w:r w:rsidRPr="00C22893">
        <w:t>Проведение опытов показывающих:</w:t>
      </w:r>
    </w:p>
    <w:p w:rsidR="00515AF0" w:rsidRPr="00C22893" w:rsidRDefault="00515AF0" w:rsidP="00C22893">
      <w:pPr>
        <w:pStyle w:val="a5"/>
        <w:spacing w:before="0" w:beforeAutospacing="0" w:after="0" w:afterAutospacing="0"/>
        <w:jc w:val="both"/>
      </w:pPr>
      <w:r w:rsidRPr="00C22893">
        <w:t>а) растворение морской соли в воде и сравнение ее по вкусу с пресной водой;</w:t>
      </w:r>
    </w:p>
    <w:p w:rsidR="00515AF0" w:rsidRPr="00C22893" w:rsidRDefault="00515AF0" w:rsidP="00C22893">
      <w:pPr>
        <w:pStyle w:val="a5"/>
        <w:spacing w:before="0" w:beforeAutospacing="0" w:after="0" w:afterAutospacing="0"/>
        <w:jc w:val="both"/>
      </w:pPr>
      <w:r w:rsidRPr="00C22893">
        <w:t>б) очистка воды фильтрованием.</w:t>
      </w:r>
    </w:p>
    <w:p w:rsidR="00515AF0" w:rsidRPr="00C22893" w:rsidRDefault="00515AF0" w:rsidP="00C22893">
      <w:pPr>
        <w:pStyle w:val="a5"/>
        <w:spacing w:before="0" w:beforeAutospacing="0" w:after="0" w:afterAutospacing="0"/>
        <w:jc w:val="both"/>
      </w:pPr>
      <w:r w:rsidRPr="00C22893">
        <w:t>Упражнения в определении направления течения реки, различении берегов и других ее частей.</w:t>
      </w:r>
    </w:p>
    <w:p w:rsidR="00515AF0" w:rsidRPr="00C22893" w:rsidRDefault="00515AF0" w:rsidP="00C22893">
      <w:pPr>
        <w:pStyle w:val="a5"/>
        <w:spacing w:before="0" w:beforeAutospacing="0" w:after="0" w:afterAutospacing="0"/>
        <w:jc w:val="both"/>
      </w:pPr>
      <w:r w:rsidRPr="00C22893">
        <w:t>Показ на физической карте России различных водоемов (не требуются знания конкретных названий рек, озер и т. п.).</w:t>
      </w:r>
    </w:p>
    <w:p w:rsidR="00515AF0" w:rsidRPr="009302C7" w:rsidRDefault="00515AF0" w:rsidP="00C22893">
      <w:pPr>
        <w:pStyle w:val="zag7"/>
        <w:spacing w:before="0" w:beforeAutospacing="0" w:after="0" w:afterAutospacing="0"/>
      </w:pPr>
      <w:r w:rsidRPr="00C22893">
        <w:rPr>
          <w:rStyle w:val="razriadka1"/>
        </w:rPr>
        <w:t>3-я четверть</w:t>
      </w:r>
      <w:r w:rsidRPr="00C22893">
        <w:t xml:space="preserve"> </w:t>
      </w:r>
    </w:p>
    <w:p w:rsidR="00515AF0" w:rsidRPr="009302C7" w:rsidRDefault="004D3D1C" w:rsidP="00C22893">
      <w:pPr>
        <w:pStyle w:val="zag4"/>
        <w:spacing w:before="0" w:beforeAutospacing="0" w:after="0" w:afterAutospacing="0"/>
        <w:jc w:val="left"/>
        <w:rPr>
          <w:rFonts w:ascii="Times New Roman" w:hAnsi="Times New Roman" w:cs="Times New Roman"/>
          <w:sz w:val="24"/>
          <w:szCs w:val="24"/>
        </w:rPr>
      </w:pPr>
      <w:r>
        <w:rPr>
          <w:rFonts w:ascii="Times New Roman" w:hAnsi="Times New Roman" w:cs="Times New Roman"/>
          <w:sz w:val="24"/>
          <w:szCs w:val="24"/>
        </w:rPr>
        <w:t xml:space="preserve">Земной шар </w:t>
      </w:r>
    </w:p>
    <w:p w:rsidR="00515AF0" w:rsidRPr="00C22893" w:rsidRDefault="00515AF0" w:rsidP="004D3D1C">
      <w:pPr>
        <w:pStyle w:val="a5"/>
        <w:spacing w:before="0" w:beforeAutospacing="0" w:after="0" w:afterAutospacing="0"/>
        <w:jc w:val="both"/>
      </w:pPr>
      <w:r w:rsidRPr="00C22893">
        <w:t>Краткие сведения о Земле, Солнце, Луне.</w:t>
      </w:r>
    </w:p>
    <w:p w:rsidR="00515AF0" w:rsidRPr="00C22893" w:rsidRDefault="00515AF0" w:rsidP="004D3D1C">
      <w:pPr>
        <w:pStyle w:val="a5"/>
        <w:spacing w:before="0" w:beforeAutospacing="0" w:after="0" w:afterAutospacing="0"/>
        <w:jc w:val="both"/>
      </w:pPr>
      <w:r w:rsidRPr="00C22893">
        <w:t>Планеты.</w:t>
      </w:r>
    </w:p>
    <w:p w:rsidR="00515AF0" w:rsidRPr="00C22893" w:rsidRDefault="00515AF0" w:rsidP="004D3D1C">
      <w:pPr>
        <w:pStyle w:val="a5"/>
        <w:spacing w:before="0" w:beforeAutospacing="0" w:after="0" w:afterAutospacing="0"/>
        <w:jc w:val="both"/>
      </w:pPr>
      <w:r w:rsidRPr="00C22893">
        <w:t>Земля — планета. Доказательство шарообразности Земли. Освоение космоса.</w:t>
      </w:r>
    </w:p>
    <w:p w:rsidR="00515AF0" w:rsidRPr="00C22893" w:rsidRDefault="00515AF0" w:rsidP="004D3D1C">
      <w:pPr>
        <w:pStyle w:val="a5"/>
        <w:spacing w:before="0" w:beforeAutospacing="0" w:after="0" w:afterAutospacing="0"/>
        <w:jc w:val="both"/>
      </w:pPr>
      <w:r w:rsidRPr="00C22893">
        <w:t>Глобус — модель земного шара. Земная ось, экватор, полюса. Особенности изображения суши и воды на глобусе.</w:t>
      </w:r>
    </w:p>
    <w:p w:rsidR="00515AF0" w:rsidRPr="00C22893" w:rsidRDefault="00515AF0" w:rsidP="004D3D1C">
      <w:pPr>
        <w:pStyle w:val="a5"/>
        <w:spacing w:before="0" w:beforeAutospacing="0" w:after="0" w:afterAutospacing="0"/>
        <w:jc w:val="both"/>
      </w:pPr>
      <w:r w:rsidRPr="00C22893">
        <w:t>Физическая карта полушарий.</w:t>
      </w:r>
    </w:p>
    <w:p w:rsidR="00515AF0" w:rsidRPr="00C22893" w:rsidRDefault="00515AF0" w:rsidP="004D3D1C">
      <w:pPr>
        <w:pStyle w:val="a5"/>
        <w:spacing w:before="0" w:beforeAutospacing="0" w:after="0" w:afterAutospacing="0"/>
        <w:jc w:val="both"/>
      </w:pPr>
      <w:r w:rsidRPr="00C22893">
        <w:t>Распределение воды и суши на Земле.</w:t>
      </w:r>
    </w:p>
    <w:p w:rsidR="00515AF0" w:rsidRPr="00C22893" w:rsidRDefault="00515AF0" w:rsidP="004D3D1C">
      <w:pPr>
        <w:pStyle w:val="a5"/>
        <w:spacing w:before="0" w:beforeAutospacing="0" w:after="0" w:afterAutospacing="0"/>
        <w:jc w:val="both"/>
      </w:pPr>
      <w:r w:rsidRPr="00C22893">
        <w:t>Океаны на глобусе и карте полушарий.</w:t>
      </w:r>
    </w:p>
    <w:p w:rsidR="00515AF0" w:rsidRPr="00C22893" w:rsidRDefault="00515AF0" w:rsidP="004D3D1C">
      <w:pPr>
        <w:pStyle w:val="a5"/>
        <w:spacing w:before="0" w:beforeAutospacing="0" w:after="0" w:afterAutospacing="0"/>
        <w:jc w:val="both"/>
      </w:pPr>
      <w:r w:rsidRPr="00C22893">
        <w:t>Материки на глобусе и карте полушарий. Евразия, Африка, Северная Америка, Южная Америка, Австралия, Антарктида.</w:t>
      </w:r>
    </w:p>
    <w:p w:rsidR="00515AF0" w:rsidRPr="00C22893" w:rsidRDefault="00515AF0" w:rsidP="004D3D1C">
      <w:pPr>
        <w:pStyle w:val="a5"/>
        <w:spacing w:before="0" w:beforeAutospacing="0" w:after="0" w:afterAutospacing="0"/>
        <w:jc w:val="both"/>
      </w:pPr>
      <w:r w:rsidRPr="00C22893">
        <w:t>Первые кругосветные путешествия.</w:t>
      </w:r>
    </w:p>
    <w:p w:rsidR="00515AF0" w:rsidRPr="00C22893" w:rsidRDefault="00515AF0" w:rsidP="004D3D1C">
      <w:pPr>
        <w:pStyle w:val="a5"/>
        <w:spacing w:before="0" w:beforeAutospacing="0" w:after="0" w:afterAutospacing="0"/>
        <w:jc w:val="both"/>
      </w:pPr>
      <w:r w:rsidRPr="00C22893">
        <w:t>Значение Солнца для жизни на Земле. Различие в освещении и нагревании Солнцем земной поверхности (отвесные, наклонные и скользящие солнечные лучи).</w:t>
      </w:r>
    </w:p>
    <w:p w:rsidR="00515AF0" w:rsidRPr="00C22893" w:rsidRDefault="00515AF0" w:rsidP="004D3D1C">
      <w:pPr>
        <w:pStyle w:val="a5"/>
        <w:spacing w:before="0" w:beforeAutospacing="0" w:after="0" w:afterAutospacing="0"/>
        <w:jc w:val="both"/>
      </w:pPr>
      <w:r w:rsidRPr="00C22893">
        <w:t>Понятие о климате, его отличие от погоды. Основные типы климата.</w:t>
      </w:r>
    </w:p>
    <w:p w:rsidR="00515AF0" w:rsidRPr="00C22893" w:rsidRDefault="00515AF0" w:rsidP="004D3D1C">
      <w:pPr>
        <w:pStyle w:val="a5"/>
        <w:spacing w:before="0" w:beforeAutospacing="0" w:after="0" w:afterAutospacing="0"/>
        <w:jc w:val="both"/>
      </w:pPr>
      <w:r w:rsidRPr="00C22893">
        <w:t>Пояса освещенности: жаркий, умеренные, холодные. Изображение их на глобусе и карте полушарий.</w:t>
      </w:r>
    </w:p>
    <w:p w:rsidR="00515AF0" w:rsidRPr="00C22893" w:rsidRDefault="00515AF0" w:rsidP="004D3D1C">
      <w:pPr>
        <w:pStyle w:val="a5"/>
        <w:spacing w:before="0" w:beforeAutospacing="0" w:after="0" w:afterAutospacing="0"/>
        <w:jc w:val="both"/>
      </w:pPr>
      <w:r w:rsidRPr="00C22893">
        <w:t>Природа тропического пояса.</w:t>
      </w:r>
    </w:p>
    <w:p w:rsidR="00515AF0" w:rsidRPr="00C22893" w:rsidRDefault="00515AF0" w:rsidP="004D3D1C">
      <w:pPr>
        <w:pStyle w:val="a5"/>
        <w:spacing w:before="0" w:beforeAutospacing="0" w:after="0" w:afterAutospacing="0"/>
        <w:jc w:val="both"/>
      </w:pPr>
      <w:r w:rsidRPr="00C22893">
        <w:t>Природа умеренных и полярных поясов.</w:t>
      </w:r>
    </w:p>
    <w:p w:rsidR="00515AF0" w:rsidRPr="00C22893" w:rsidRDefault="00515AF0" w:rsidP="00C22893">
      <w:pPr>
        <w:pStyle w:val="zag5"/>
        <w:spacing w:before="0" w:beforeAutospacing="0" w:after="0" w:afterAutospacing="0"/>
        <w:jc w:val="left"/>
      </w:pPr>
      <w:r w:rsidRPr="00C22893">
        <w:t>Межпредметные связи</w:t>
      </w:r>
    </w:p>
    <w:p w:rsidR="00515AF0" w:rsidRPr="00C22893" w:rsidRDefault="00515AF0" w:rsidP="00C22893">
      <w:pPr>
        <w:pStyle w:val="a5"/>
        <w:spacing w:before="0" w:beforeAutospacing="0" w:after="0" w:afterAutospacing="0"/>
        <w:jc w:val="both"/>
      </w:pPr>
      <w:r w:rsidRPr="00C22893">
        <w:t>Точка, линия, круг, окружность, шар, полушарие; положения: горизонтальное, вертикальное, наклонное (математика).</w:t>
      </w:r>
    </w:p>
    <w:p w:rsidR="00515AF0" w:rsidRPr="00C22893" w:rsidRDefault="00515AF0" w:rsidP="00C22893">
      <w:pPr>
        <w:pStyle w:val="a5"/>
        <w:spacing w:before="0" w:beforeAutospacing="0" w:after="0" w:afterAutospacing="0"/>
        <w:jc w:val="both"/>
      </w:pPr>
      <w:r w:rsidRPr="00C22893">
        <w:t>Причины смены дня и ночи, времен года (природоведение).</w:t>
      </w:r>
    </w:p>
    <w:p w:rsidR="00515AF0" w:rsidRPr="00C22893" w:rsidRDefault="00515AF0" w:rsidP="00C22893">
      <w:pPr>
        <w:pStyle w:val="a5"/>
        <w:spacing w:before="0" w:beforeAutospacing="0" w:after="0" w:afterAutospacing="0"/>
        <w:jc w:val="both"/>
      </w:pPr>
      <w:r w:rsidRPr="00C22893">
        <w:t>Эпоха географических открытий (история).</w:t>
      </w:r>
    </w:p>
    <w:p w:rsidR="00515AF0" w:rsidRPr="00C22893" w:rsidRDefault="00515AF0" w:rsidP="00C22893">
      <w:pPr>
        <w:pStyle w:val="a5"/>
        <w:spacing w:before="0" w:beforeAutospacing="0" w:after="0" w:afterAutospacing="0"/>
        <w:jc w:val="both"/>
      </w:pPr>
      <w:r w:rsidRPr="00C22893">
        <w:t>Рисунок земного шара и глобуса (изобразительная деятельность).</w:t>
      </w:r>
    </w:p>
    <w:p w:rsidR="00515AF0" w:rsidRPr="00C22893" w:rsidRDefault="00515AF0" w:rsidP="00C22893">
      <w:pPr>
        <w:pStyle w:val="a5"/>
        <w:spacing w:before="0" w:beforeAutospacing="0" w:after="0" w:afterAutospacing="0"/>
        <w:jc w:val="both"/>
      </w:pPr>
      <w:r w:rsidRPr="00C22893">
        <w:t>Работа с глиной и пластилином, с картонными (линолеумными) контурами материков.</w:t>
      </w:r>
    </w:p>
    <w:p w:rsidR="00515AF0" w:rsidRPr="00C22893" w:rsidRDefault="00515AF0" w:rsidP="00C22893">
      <w:pPr>
        <w:pStyle w:val="zag5"/>
        <w:spacing w:before="0" w:beforeAutospacing="0" w:after="0" w:afterAutospacing="0"/>
        <w:jc w:val="left"/>
      </w:pPr>
      <w:r w:rsidRPr="00C22893">
        <w:t>Практические работы</w:t>
      </w:r>
    </w:p>
    <w:p w:rsidR="00515AF0" w:rsidRPr="00C22893" w:rsidRDefault="00515AF0" w:rsidP="00C22893">
      <w:pPr>
        <w:pStyle w:val="a5"/>
        <w:spacing w:before="0" w:beforeAutospacing="0" w:after="0" w:afterAutospacing="0"/>
        <w:jc w:val="both"/>
      </w:pPr>
      <w:r w:rsidRPr="00C22893">
        <w:t>Изготовление из пластилина или глины модели земного шара с обозначением экватора и полюсов.</w:t>
      </w:r>
    </w:p>
    <w:p w:rsidR="00515AF0" w:rsidRPr="00C22893" w:rsidRDefault="00515AF0" w:rsidP="00C22893">
      <w:pPr>
        <w:pStyle w:val="a5"/>
        <w:spacing w:before="0" w:beforeAutospacing="0" w:after="0" w:afterAutospacing="0"/>
        <w:jc w:val="both"/>
      </w:pPr>
      <w:r w:rsidRPr="00C22893">
        <w:t>Показ с помощью теллурия смены дня и ночи.</w:t>
      </w:r>
    </w:p>
    <w:p w:rsidR="00515AF0" w:rsidRPr="00C22893" w:rsidRDefault="00515AF0" w:rsidP="00C22893">
      <w:pPr>
        <w:pStyle w:val="a5"/>
        <w:spacing w:before="0" w:beforeAutospacing="0" w:after="0" w:afterAutospacing="0"/>
        <w:jc w:val="both"/>
      </w:pPr>
      <w:r w:rsidRPr="00C22893">
        <w:t>Оформление таблицы названий океанов и материков.</w:t>
      </w:r>
    </w:p>
    <w:p w:rsidR="00515AF0" w:rsidRPr="00C22893" w:rsidRDefault="00515AF0" w:rsidP="00C22893">
      <w:pPr>
        <w:pStyle w:val="a5"/>
        <w:spacing w:before="0" w:beforeAutospacing="0" w:after="0" w:afterAutospacing="0"/>
        <w:jc w:val="both"/>
      </w:pPr>
      <w:r w:rsidRPr="00C22893">
        <w:t>Обозначение на контурной карте материков и океанов; первых кругосветных путешествий.</w:t>
      </w:r>
    </w:p>
    <w:p w:rsidR="00515AF0" w:rsidRPr="00C22893" w:rsidRDefault="00515AF0" w:rsidP="00C22893">
      <w:pPr>
        <w:pStyle w:val="a5"/>
        <w:spacing w:before="0" w:beforeAutospacing="0" w:after="0" w:afterAutospacing="0"/>
        <w:jc w:val="both"/>
      </w:pPr>
      <w:r w:rsidRPr="00C22893">
        <w:t>Вычерчивание в тетради схемы расположения поясов освещенности на земном шаре.</w:t>
      </w:r>
    </w:p>
    <w:p w:rsidR="00515AF0" w:rsidRPr="00C22893" w:rsidRDefault="00515AF0" w:rsidP="00C22893">
      <w:pPr>
        <w:pStyle w:val="a5"/>
        <w:spacing w:before="0" w:beforeAutospacing="0" w:after="0" w:afterAutospacing="0"/>
        <w:jc w:val="both"/>
      </w:pPr>
      <w:r w:rsidRPr="00C22893">
        <w:t>«Опоясывание» глобуса лентами красного, зеленого и белого цветов. Прикрепление контуров растений и животных к соответствующим поясам освещенности.</w:t>
      </w:r>
    </w:p>
    <w:p w:rsidR="00515AF0" w:rsidRPr="00C22893" w:rsidRDefault="00515AF0" w:rsidP="00C22893">
      <w:pPr>
        <w:pStyle w:val="a5"/>
        <w:spacing w:before="0" w:beforeAutospacing="0" w:after="0" w:afterAutospacing="0"/>
        <w:jc w:val="both"/>
      </w:pPr>
      <w:r w:rsidRPr="00C22893">
        <w:t>Оформление альбома с иллюстрациями картин природы и жизни людей в различных климатических поясах земного шара.</w:t>
      </w:r>
    </w:p>
    <w:p w:rsidR="00515AF0" w:rsidRPr="00C22893" w:rsidRDefault="00515AF0" w:rsidP="00C22893">
      <w:pPr>
        <w:pStyle w:val="a5"/>
        <w:spacing w:before="0" w:beforeAutospacing="0" w:after="0" w:afterAutospacing="0"/>
        <w:jc w:val="both"/>
      </w:pPr>
      <w:r w:rsidRPr="00C22893">
        <w:t>Знакомство с последними публикациями об освоении космоса в периодической печати.</w:t>
      </w:r>
    </w:p>
    <w:p w:rsidR="00515AF0" w:rsidRPr="00C22893" w:rsidRDefault="00515AF0" w:rsidP="00C22893">
      <w:pPr>
        <w:pStyle w:val="zag4"/>
        <w:spacing w:before="0" w:beforeAutospacing="0" w:after="0" w:afterAutospacing="0"/>
        <w:jc w:val="left"/>
        <w:rPr>
          <w:rFonts w:ascii="Times New Roman" w:hAnsi="Times New Roman" w:cs="Times New Roman"/>
          <w:sz w:val="24"/>
          <w:szCs w:val="24"/>
        </w:rPr>
      </w:pPr>
    </w:p>
    <w:p w:rsidR="00515AF0" w:rsidRPr="00C22893" w:rsidRDefault="00515AF0" w:rsidP="00C22893">
      <w:pPr>
        <w:pStyle w:val="zag4"/>
        <w:spacing w:before="0" w:beforeAutospacing="0" w:after="0" w:afterAutospacing="0"/>
        <w:jc w:val="left"/>
        <w:rPr>
          <w:rFonts w:ascii="Times New Roman" w:hAnsi="Times New Roman" w:cs="Times New Roman"/>
          <w:sz w:val="24"/>
          <w:szCs w:val="24"/>
        </w:rPr>
      </w:pPr>
      <w:r w:rsidRPr="00C22893">
        <w:rPr>
          <w:rFonts w:ascii="Times New Roman" w:hAnsi="Times New Roman" w:cs="Times New Roman"/>
          <w:sz w:val="24"/>
          <w:szCs w:val="24"/>
        </w:rPr>
        <w:t xml:space="preserve">Карта России </w:t>
      </w:r>
    </w:p>
    <w:p w:rsidR="00515AF0" w:rsidRPr="00C22893" w:rsidRDefault="00515AF0" w:rsidP="00C22893">
      <w:pPr>
        <w:pStyle w:val="a5"/>
        <w:spacing w:before="0" w:beforeAutospacing="0" w:after="0" w:afterAutospacing="0"/>
        <w:jc w:val="both"/>
      </w:pPr>
      <w:r w:rsidRPr="00C22893">
        <w:t>Положение России на глобусе, карте полушарий, физической карте. Столица России — Москва.</w:t>
      </w:r>
    </w:p>
    <w:p w:rsidR="00515AF0" w:rsidRPr="00C22893" w:rsidRDefault="00515AF0" w:rsidP="00C22893">
      <w:pPr>
        <w:pStyle w:val="a5"/>
        <w:spacing w:before="0" w:beforeAutospacing="0" w:after="0" w:afterAutospacing="0"/>
        <w:jc w:val="both"/>
      </w:pPr>
      <w:r w:rsidRPr="00C22893">
        <w:t>Границы России. Сухопутные границы на западе и юге.</w:t>
      </w:r>
    </w:p>
    <w:p w:rsidR="00515AF0" w:rsidRPr="00C22893" w:rsidRDefault="00515AF0" w:rsidP="00C22893">
      <w:pPr>
        <w:pStyle w:val="a5"/>
        <w:spacing w:before="0" w:beforeAutospacing="0" w:after="0" w:afterAutospacing="0"/>
        <w:jc w:val="both"/>
      </w:pPr>
      <w:r w:rsidRPr="00C22893">
        <w:t>Морские границы. Океаны и моря, омывающие берега России. Моря Северного Ледовитого океана.</w:t>
      </w:r>
      <w:r w:rsidRPr="00C22893">
        <w:br/>
        <w:t>Моря Тихого и Атлантического океанов.</w:t>
      </w:r>
    </w:p>
    <w:p w:rsidR="00515AF0" w:rsidRPr="00C22893" w:rsidRDefault="00515AF0" w:rsidP="00C22893">
      <w:pPr>
        <w:pStyle w:val="a5"/>
        <w:spacing w:before="0" w:beforeAutospacing="0" w:after="0" w:afterAutospacing="0"/>
        <w:jc w:val="both"/>
      </w:pPr>
      <w:r w:rsidRPr="00C22893">
        <w:t>Острова и полуострова России.</w:t>
      </w:r>
    </w:p>
    <w:p w:rsidR="00515AF0" w:rsidRPr="00C22893" w:rsidRDefault="00515AF0" w:rsidP="00C22893">
      <w:pPr>
        <w:pStyle w:val="a5"/>
        <w:spacing w:before="0" w:beforeAutospacing="0" w:after="0" w:afterAutospacing="0"/>
        <w:jc w:val="both"/>
      </w:pPr>
      <w:r w:rsidRPr="00C22893">
        <w:t>Работа с контурными картами.</w:t>
      </w:r>
    </w:p>
    <w:p w:rsidR="00515AF0" w:rsidRPr="00C22893" w:rsidRDefault="00515AF0" w:rsidP="00C22893">
      <w:pPr>
        <w:pStyle w:val="zag7"/>
        <w:spacing w:before="0" w:beforeAutospacing="0" w:after="0" w:afterAutospacing="0"/>
      </w:pPr>
      <w:r w:rsidRPr="00C22893">
        <w:rPr>
          <w:rStyle w:val="razriadka1"/>
        </w:rPr>
        <w:t>4-я четверт</w:t>
      </w:r>
      <w:r w:rsidRPr="00C22893">
        <w:t xml:space="preserve">ь </w:t>
      </w:r>
    </w:p>
    <w:p w:rsidR="00515AF0" w:rsidRPr="00C22893" w:rsidRDefault="00515AF0" w:rsidP="00C22893">
      <w:pPr>
        <w:pStyle w:val="a5"/>
        <w:spacing w:before="0" w:beforeAutospacing="0" w:after="0" w:afterAutospacing="0"/>
        <w:jc w:val="both"/>
      </w:pPr>
      <w:r w:rsidRPr="00C22893">
        <w:t>Поверхность нашей страны. Низменности, возвышенности, плоскогорья.</w:t>
      </w:r>
    </w:p>
    <w:p w:rsidR="00515AF0" w:rsidRPr="00C22893" w:rsidRDefault="00515AF0" w:rsidP="00C22893">
      <w:pPr>
        <w:pStyle w:val="a5"/>
        <w:spacing w:before="0" w:beforeAutospacing="0" w:after="0" w:afterAutospacing="0"/>
        <w:jc w:val="both"/>
      </w:pPr>
      <w:r w:rsidRPr="00C22893">
        <w:t>Работа с контурными картами.</w:t>
      </w:r>
    </w:p>
    <w:p w:rsidR="00515AF0" w:rsidRPr="00C22893" w:rsidRDefault="00515AF0" w:rsidP="00C22893">
      <w:pPr>
        <w:pStyle w:val="a5"/>
        <w:spacing w:before="0" w:beforeAutospacing="0" w:after="0" w:afterAutospacing="0"/>
        <w:jc w:val="both"/>
      </w:pPr>
      <w:r w:rsidRPr="00C22893">
        <w:t>Горы: Урал, Кавказ, Алтай, Саяны.</w:t>
      </w:r>
    </w:p>
    <w:p w:rsidR="00515AF0" w:rsidRPr="00C22893" w:rsidRDefault="00515AF0" w:rsidP="00C22893">
      <w:pPr>
        <w:pStyle w:val="a5"/>
        <w:spacing w:before="0" w:beforeAutospacing="0" w:after="0" w:afterAutospacing="0"/>
        <w:jc w:val="both"/>
      </w:pPr>
      <w:r w:rsidRPr="00C22893">
        <w:t>Крупнейшие месторождения полезных ископаемых (каменного угля, нефти, железной и медной руды, природного газа).</w:t>
      </w:r>
    </w:p>
    <w:p w:rsidR="00515AF0" w:rsidRPr="00C22893" w:rsidRDefault="00515AF0" w:rsidP="00C22893">
      <w:pPr>
        <w:pStyle w:val="a5"/>
        <w:spacing w:before="0" w:beforeAutospacing="0" w:after="0" w:afterAutospacing="0"/>
        <w:jc w:val="both"/>
      </w:pPr>
      <w:r w:rsidRPr="00C22893">
        <w:t>Работа с контурными картами.</w:t>
      </w:r>
    </w:p>
    <w:p w:rsidR="00515AF0" w:rsidRPr="00C22893" w:rsidRDefault="00515AF0" w:rsidP="00C22893">
      <w:pPr>
        <w:pStyle w:val="a5"/>
        <w:spacing w:before="0" w:beforeAutospacing="0" w:after="0" w:afterAutospacing="0"/>
        <w:jc w:val="both"/>
      </w:pPr>
      <w:r w:rsidRPr="00C22893">
        <w:t>Реки: Волга с Окой и Камой. Водохранилища, каналы, ГЭС.</w:t>
      </w:r>
    </w:p>
    <w:p w:rsidR="00515AF0" w:rsidRPr="00C22893" w:rsidRDefault="00515AF0" w:rsidP="00C22893">
      <w:pPr>
        <w:pStyle w:val="a5"/>
        <w:spacing w:before="0" w:beforeAutospacing="0" w:after="0" w:afterAutospacing="0"/>
        <w:jc w:val="both"/>
      </w:pPr>
      <w:r w:rsidRPr="00C22893">
        <w:t>Реки: Дон, Днепр, Урал. Водохранилища, каналы, ГЭС.</w:t>
      </w:r>
    </w:p>
    <w:p w:rsidR="00515AF0" w:rsidRPr="00C22893" w:rsidRDefault="00515AF0" w:rsidP="00C22893">
      <w:pPr>
        <w:pStyle w:val="a5"/>
        <w:spacing w:before="0" w:beforeAutospacing="0" w:after="0" w:afterAutospacing="0"/>
        <w:jc w:val="both"/>
      </w:pPr>
      <w:r w:rsidRPr="00C22893">
        <w:t>Реки Сибири: Обь с Иртышом, Енисей с Ангарой, ГЭС.</w:t>
      </w:r>
    </w:p>
    <w:p w:rsidR="00515AF0" w:rsidRPr="00C22893" w:rsidRDefault="00515AF0" w:rsidP="00C22893">
      <w:pPr>
        <w:pStyle w:val="a5"/>
        <w:spacing w:before="0" w:beforeAutospacing="0" w:after="0" w:afterAutospacing="0"/>
        <w:jc w:val="both"/>
      </w:pPr>
      <w:r w:rsidRPr="00C22893">
        <w:t>Реки: Лена, Амур.</w:t>
      </w:r>
    </w:p>
    <w:p w:rsidR="00515AF0" w:rsidRPr="00C22893" w:rsidRDefault="00515AF0" w:rsidP="00C22893">
      <w:pPr>
        <w:pStyle w:val="a5"/>
        <w:spacing w:before="0" w:beforeAutospacing="0" w:after="0" w:afterAutospacing="0"/>
        <w:jc w:val="both"/>
      </w:pPr>
      <w:r w:rsidRPr="00C22893">
        <w:t>Озера: Ладожское, Онежское, Байкал.</w:t>
      </w:r>
    </w:p>
    <w:p w:rsidR="00515AF0" w:rsidRPr="00C22893" w:rsidRDefault="00515AF0" w:rsidP="00C22893">
      <w:pPr>
        <w:pStyle w:val="a5"/>
        <w:spacing w:before="0" w:beforeAutospacing="0" w:after="0" w:afterAutospacing="0"/>
        <w:jc w:val="both"/>
      </w:pPr>
      <w:r w:rsidRPr="00C22893">
        <w:t>Работа с контурными картами.</w:t>
      </w:r>
    </w:p>
    <w:p w:rsidR="00515AF0" w:rsidRPr="00C22893" w:rsidRDefault="00515AF0" w:rsidP="00C22893">
      <w:pPr>
        <w:pStyle w:val="a5"/>
        <w:spacing w:before="0" w:beforeAutospacing="0" w:after="0" w:afterAutospacing="0"/>
        <w:jc w:val="both"/>
      </w:pPr>
      <w:r w:rsidRPr="00C22893">
        <w:t>Наш край на карте России.</w:t>
      </w:r>
    </w:p>
    <w:p w:rsidR="00515AF0" w:rsidRPr="00C22893" w:rsidRDefault="00515AF0" w:rsidP="00C22893">
      <w:pPr>
        <w:pStyle w:val="a5"/>
        <w:spacing w:before="0" w:beforeAutospacing="0" w:after="0" w:afterAutospacing="0"/>
        <w:jc w:val="both"/>
      </w:pPr>
      <w:r w:rsidRPr="00C22893">
        <w:t>Повторение начального курса физической географии.</w:t>
      </w:r>
    </w:p>
    <w:p w:rsidR="00515AF0" w:rsidRPr="00C22893" w:rsidRDefault="00515AF0" w:rsidP="00C22893">
      <w:pPr>
        <w:pStyle w:val="a5"/>
        <w:spacing w:before="0" w:beforeAutospacing="0" w:after="0" w:afterAutospacing="0"/>
        <w:jc w:val="both"/>
      </w:pPr>
      <w:r w:rsidRPr="00C22893">
        <w:t>Контрольная работа.</w:t>
      </w:r>
    </w:p>
    <w:p w:rsidR="00515AF0" w:rsidRPr="00C22893" w:rsidRDefault="00515AF0" w:rsidP="00C22893">
      <w:pPr>
        <w:pStyle w:val="zag5"/>
        <w:spacing w:before="0" w:beforeAutospacing="0" w:after="0" w:afterAutospacing="0"/>
        <w:jc w:val="left"/>
      </w:pPr>
      <w:r w:rsidRPr="00C22893">
        <w:t>Межпредметные связи</w:t>
      </w:r>
    </w:p>
    <w:p w:rsidR="00515AF0" w:rsidRPr="00C22893" w:rsidRDefault="00515AF0" w:rsidP="00C22893">
      <w:pPr>
        <w:pStyle w:val="a5"/>
        <w:spacing w:before="0" w:beforeAutospacing="0" w:after="0" w:afterAutospacing="0"/>
        <w:jc w:val="both"/>
      </w:pPr>
      <w:r w:rsidRPr="00C22893">
        <w:t>Наша страна. Москва — столица нашей Родины. Города. Наша местность (природоведение).</w:t>
      </w:r>
    </w:p>
    <w:p w:rsidR="00515AF0" w:rsidRPr="00C22893" w:rsidRDefault="00515AF0" w:rsidP="00C22893">
      <w:pPr>
        <w:pStyle w:val="a5"/>
        <w:spacing w:before="0" w:beforeAutospacing="0" w:after="0" w:afterAutospacing="0"/>
        <w:jc w:val="both"/>
      </w:pPr>
      <w:r w:rsidRPr="00C22893">
        <w:t>Вода, полезные ископаемые (естествознание).</w:t>
      </w:r>
    </w:p>
    <w:p w:rsidR="00515AF0" w:rsidRPr="00C22893" w:rsidRDefault="00515AF0" w:rsidP="00C22893">
      <w:pPr>
        <w:pStyle w:val="a5"/>
        <w:spacing w:before="0" w:beforeAutospacing="0" w:after="0" w:afterAutospacing="0"/>
        <w:jc w:val="both"/>
      </w:pPr>
      <w:r w:rsidRPr="00C22893">
        <w:t>Различение цвета и его оттенков (изобразительная деятельность).</w:t>
      </w:r>
    </w:p>
    <w:p w:rsidR="00515AF0" w:rsidRPr="00C22893" w:rsidRDefault="00515AF0" w:rsidP="00C22893">
      <w:pPr>
        <w:pStyle w:val="zag5"/>
        <w:spacing w:before="0" w:beforeAutospacing="0" w:after="0" w:afterAutospacing="0"/>
        <w:jc w:val="left"/>
      </w:pPr>
      <w:r w:rsidRPr="00C22893">
        <w:t>Практические работы</w:t>
      </w:r>
    </w:p>
    <w:p w:rsidR="00515AF0" w:rsidRPr="00C22893" w:rsidRDefault="00515AF0" w:rsidP="00C22893">
      <w:pPr>
        <w:pStyle w:val="a5"/>
        <w:spacing w:before="0" w:beforeAutospacing="0" w:after="0" w:afterAutospacing="0"/>
        <w:jc w:val="both"/>
      </w:pPr>
      <w:r w:rsidRPr="00C22893">
        <w:t>Обозначение границ нашей Родины, пограничных государств, нанесение названий изученных географических объектов на контурную карту России.</w:t>
      </w:r>
    </w:p>
    <w:p w:rsidR="00515AF0" w:rsidRPr="00C22893" w:rsidRDefault="00515AF0" w:rsidP="00C22893">
      <w:pPr>
        <w:pStyle w:val="a5"/>
        <w:spacing w:before="0" w:beforeAutospacing="0" w:after="0" w:afterAutospacing="0"/>
        <w:jc w:val="both"/>
      </w:pPr>
      <w:r w:rsidRPr="00C22893">
        <w:t>Изготовление условных знаков полезных ископаемых и прикрепление их к магнитной карте.</w:t>
      </w:r>
    </w:p>
    <w:p w:rsidR="00515AF0" w:rsidRPr="00C22893" w:rsidRDefault="00515AF0" w:rsidP="00C22893">
      <w:pPr>
        <w:pStyle w:val="a5"/>
        <w:spacing w:before="0" w:beforeAutospacing="0" w:after="0" w:afterAutospacing="0"/>
        <w:jc w:val="both"/>
      </w:pPr>
      <w:r w:rsidRPr="00C22893">
        <w:t>Изготовление планшетов: условный знак полезного ископаемого — образец из коллекции — его название — основные месторождения.</w:t>
      </w:r>
    </w:p>
    <w:p w:rsidR="00515AF0" w:rsidRPr="00C22893" w:rsidRDefault="00515AF0" w:rsidP="00C22893">
      <w:pPr>
        <w:pStyle w:val="a5"/>
        <w:spacing w:before="0" w:beforeAutospacing="0" w:after="0" w:afterAutospacing="0"/>
        <w:jc w:val="both"/>
      </w:pPr>
      <w:r w:rsidRPr="00C22893">
        <w:t>Путешествия (на карте) по нашей стране.</w:t>
      </w:r>
    </w:p>
    <w:p w:rsidR="00515AF0" w:rsidRPr="00C22893" w:rsidRDefault="00515AF0" w:rsidP="00C22893">
      <w:pPr>
        <w:shd w:val="clear" w:color="auto" w:fill="FFFFFF"/>
        <w:autoSpaceDE w:val="0"/>
        <w:autoSpaceDN w:val="0"/>
        <w:adjustRightInd w:val="0"/>
        <w:spacing w:after="0" w:line="240" w:lineRule="auto"/>
        <w:rPr>
          <w:rFonts w:ascii="Times New Roman" w:hAnsi="Times New Roman" w:cs="Times New Roman"/>
          <w:sz w:val="24"/>
          <w:szCs w:val="24"/>
        </w:rPr>
      </w:pPr>
    </w:p>
    <w:p w:rsidR="00515AF0" w:rsidRPr="00C22893" w:rsidRDefault="00515AF0" w:rsidP="00C22893">
      <w:pPr>
        <w:shd w:val="clear" w:color="auto" w:fill="FFFFFF"/>
        <w:autoSpaceDE w:val="0"/>
        <w:autoSpaceDN w:val="0"/>
        <w:adjustRightInd w:val="0"/>
        <w:spacing w:after="0" w:line="240" w:lineRule="auto"/>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Основные требования к знаниям и умениям учащихся</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 </w:t>
      </w:r>
      <w:r w:rsidRPr="00C22893">
        <w:rPr>
          <w:rFonts w:ascii="Times New Roman" w:hAnsi="Times New Roman" w:cs="Times New Roman"/>
          <w:b/>
          <w:bCs/>
          <w:iCs/>
          <w:color w:val="000000"/>
          <w:sz w:val="24"/>
          <w:szCs w:val="24"/>
        </w:rPr>
        <w:t>Учащиеся должны знать:</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что изучает география;</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горизонт, линию и стороны горизонта;</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основные формы земной поверхности;</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виды водоемов, их различия;</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меры по охране воды от загрязнения;</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правила поведения в природе;</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отличие плана от рисунка и географической карты;</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масштаб, его обозначение;</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основные направления на плане, географической карте;</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условные цвета и знаки географической карты;</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lastRenderedPageBreak/>
        <w:t>распределение суши и воды на Земле;</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материки и океаны, их расположение на глобусе и карте полушарий;</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Солнце как ближайшую к Земле звезду и его значение для жизни на Земле;</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кругосветные путешествия, доказывающие шарообразность Земли;</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значение запусков в космос искусственных спутников Земли и полетов людей в космос, имена первых космонавтов;</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различия в нагревании и освещении земной поверхности Солнцем;</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расположение поясов освещенности на глобусе и карте полушарий:</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основные типы климатов;</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географическое положение нашей страны на физической карте России и карте полушарий. </w:t>
      </w:r>
      <w:r w:rsidRPr="00C22893">
        <w:rPr>
          <w:rFonts w:ascii="Times New Roman" w:hAnsi="Times New Roman" w:cs="Times New Roman"/>
          <w:b/>
          <w:bCs/>
          <w:iCs/>
          <w:color w:val="000000"/>
          <w:sz w:val="24"/>
          <w:szCs w:val="24"/>
        </w:rPr>
        <w:t>Учащиеся должны уметь:</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определять стороны горизонта, ориентироваться по Солнцу, компасу и местным признакам природе;</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выявлять на местности особенности рельефа, водоемов;</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делать схематические зарисовки, простейшие модели и макеты изучаемых форм земной поверхности;</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читать планы местности (для начальных классов массовой школы);</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ориентироваться по плану, на географической карте, глобусе;</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читать географическую карту;</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составлять описания изучаемых объектов с опорой на карту и картины;</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показывать на карте объекты, указанные в программе, обозначать их на контурной карте;</w:t>
      </w:r>
    </w:p>
    <w:p w:rsidR="00515AF0" w:rsidRPr="00C22893" w:rsidRDefault="00515AF0" w:rsidP="00C22893">
      <w:p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выполнять задания в «Рабочей тетради по начальному курсу физической географии» для 6 класса </w:t>
      </w:r>
    </w:p>
    <w:p w:rsidR="00515AF0" w:rsidRPr="00C22893" w:rsidRDefault="00515AF0" w:rsidP="00C22893">
      <w:pPr>
        <w:spacing w:after="0" w:line="240" w:lineRule="auto"/>
        <w:rPr>
          <w:rFonts w:ascii="Times New Roman" w:hAnsi="Times New Roman" w:cs="Times New Roman"/>
          <w:sz w:val="24"/>
          <w:szCs w:val="24"/>
        </w:rPr>
      </w:pPr>
    </w:p>
    <w:p w:rsidR="00515AF0" w:rsidRPr="00C22893" w:rsidRDefault="00515AF0" w:rsidP="00C22893">
      <w:pPr>
        <w:shd w:val="clear" w:color="auto" w:fill="FFFFFF"/>
        <w:autoSpaceDE w:val="0"/>
        <w:autoSpaceDN w:val="0"/>
        <w:adjustRightInd w:val="0"/>
        <w:spacing w:after="0" w:line="240" w:lineRule="auto"/>
        <w:jc w:val="center"/>
        <w:rPr>
          <w:rFonts w:ascii="Times New Roman" w:hAnsi="Times New Roman" w:cs="Times New Roman"/>
          <w:bCs/>
          <w:color w:val="000000"/>
          <w:sz w:val="24"/>
          <w:szCs w:val="24"/>
        </w:rPr>
      </w:pPr>
      <w:r w:rsidRPr="00C22893">
        <w:rPr>
          <w:rFonts w:ascii="Times New Roman" w:hAnsi="Times New Roman" w:cs="Times New Roman"/>
          <w:b/>
          <w:sz w:val="24"/>
          <w:szCs w:val="24"/>
        </w:rPr>
        <w:t>7 класс</w:t>
      </w:r>
      <w:r w:rsidR="0037293A">
        <w:rPr>
          <w:rFonts w:ascii="Times New Roman" w:hAnsi="Times New Roman" w:cs="Times New Roman"/>
          <w:bCs/>
          <w:color w:val="000000"/>
          <w:sz w:val="24"/>
          <w:szCs w:val="24"/>
        </w:rPr>
        <w:t xml:space="preserve"> </w:t>
      </w:r>
    </w:p>
    <w:p w:rsidR="00515AF0" w:rsidRPr="00C22893" w:rsidRDefault="00515AF0" w:rsidP="00C22893">
      <w:pPr>
        <w:pStyle w:val="zag2"/>
        <w:spacing w:before="0" w:beforeAutospacing="0" w:after="0" w:afterAutospacing="0"/>
        <w:rPr>
          <w:rFonts w:ascii="Times New Roman" w:hAnsi="Times New Roman" w:cs="Times New Roman"/>
          <w:sz w:val="24"/>
          <w:szCs w:val="24"/>
        </w:rPr>
      </w:pPr>
    </w:p>
    <w:p w:rsidR="00515AF0" w:rsidRPr="00C22893" w:rsidRDefault="00515AF0" w:rsidP="00C22893">
      <w:pPr>
        <w:pStyle w:val="zag3"/>
        <w:spacing w:before="0" w:beforeAutospacing="0" w:after="0" w:afterAutospacing="0"/>
        <w:rPr>
          <w:rFonts w:ascii="Times New Roman" w:hAnsi="Times New Roman" w:cs="Times New Roman"/>
        </w:rPr>
      </w:pPr>
      <w:r w:rsidRPr="00C22893">
        <w:rPr>
          <w:rFonts w:ascii="Times New Roman" w:hAnsi="Times New Roman" w:cs="Times New Roman"/>
        </w:rPr>
        <w:t>ГЕОГРАФИЯ РОССИИ</w:t>
      </w:r>
    </w:p>
    <w:p w:rsidR="00515AF0" w:rsidRPr="00C22893" w:rsidRDefault="00515AF0" w:rsidP="00C22893">
      <w:pPr>
        <w:pStyle w:val="zag7"/>
        <w:spacing w:before="0" w:beforeAutospacing="0" w:after="0" w:afterAutospacing="0"/>
      </w:pPr>
      <w:r w:rsidRPr="00C22893">
        <w:rPr>
          <w:rStyle w:val="razriadka1"/>
        </w:rPr>
        <w:t>1-я четверть</w:t>
      </w:r>
      <w:r w:rsidRPr="00C22893">
        <w:t xml:space="preserve"> </w:t>
      </w:r>
    </w:p>
    <w:p w:rsidR="00515AF0" w:rsidRPr="00C22893" w:rsidRDefault="00515AF0" w:rsidP="00C22893">
      <w:pPr>
        <w:pStyle w:val="a5"/>
        <w:spacing w:before="0" w:beforeAutospacing="0" w:after="0" w:afterAutospacing="0"/>
        <w:jc w:val="both"/>
      </w:pPr>
      <w:r w:rsidRPr="00C22893">
        <w:t>Географическое положение России на карте мира. Морские и сухопутные границы.</w:t>
      </w:r>
    </w:p>
    <w:p w:rsidR="00515AF0" w:rsidRPr="00C22893" w:rsidRDefault="00515AF0" w:rsidP="00C22893">
      <w:pPr>
        <w:pStyle w:val="a5"/>
        <w:spacing w:before="0" w:beforeAutospacing="0" w:after="0" w:afterAutospacing="0"/>
        <w:jc w:val="both"/>
      </w:pPr>
      <w:r w:rsidRPr="00C22893">
        <w:t>Европейская и азиатская части России.</w:t>
      </w:r>
    </w:p>
    <w:p w:rsidR="00515AF0" w:rsidRPr="00C22893" w:rsidRDefault="00515AF0" w:rsidP="00C22893">
      <w:pPr>
        <w:pStyle w:val="a5"/>
        <w:spacing w:before="0" w:beforeAutospacing="0" w:after="0" w:afterAutospacing="0"/>
        <w:jc w:val="both"/>
      </w:pPr>
      <w:r w:rsidRPr="00C22893">
        <w:t>Административное деление России: Центральный федеральный округ (центр – Москва), Северо-Западный федеральный округ(центр – Санкт-Петербург), Северо-Кавказский федеральный округ (центр – Ростов-на–Дону), Приволжский федеральный округ (центр Нижний Новгород), Уральский федеральный округ (центр – Новосибирск), Дальневосточный федеральный округ (центр – Хабаровск).</w:t>
      </w:r>
    </w:p>
    <w:p w:rsidR="00515AF0" w:rsidRPr="00C22893" w:rsidRDefault="00515AF0" w:rsidP="00C22893">
      <w:pPr>
        <w:pStyle w:val="a5"/>
        <w:spacing w:before="0" w:beforeAutospacing="0" w:after="0" w:afterAutospacing="0"/>
        <w:jc w:val="both"/>
      </w:pPr>
      <w:r w:rsidRPr="00C22893">
        <w:t>Разнообразие рельефа. Острова и полуострова России.</w:t>
      </w:r>
    </w:p>
    <w:p w:rsidR="00515AF0" w:rsidRPr="00C22893" w:rsidRDefault="00515AF0" w:rsidP="00C22893">
      <w:pPr>
        <w:pStyle w:val="a5"/>
        <w:spacing w:before="0" w:beforeAutospacing="0" w:after="0" w:afterAutospacing="0"/>
        <w:jc w:val="both"/>
      </w:pPr>
      <w:r w:rsidRPr="00C22893">
        <w:t>Полезные ископаемые, их основные месторождения. Пути рационального использования.</w:t>
      </w:r>
    </w:p>
    <w:p w:rsidR="00515AF0" w:rsidRPr="00C22893" w:rsidRDefault="00515AF0" w:rsidP="00C22893">
      <w:pPr>
        <w:pStyle w:val="a5"/>
        <w:spacing w:before="0" w:beforeAutospacing="0" w:after="0" w:afterAutospacing="0"/>
        <w:jc w:val="both"/>
      </w:pPr>
      <w:r w:rsidRPr="00C22893">
        <w:t>Типы климата. Сравнительная характеристика климатических условий, жизнедеятельности людей в разных частях России.</w:t>
      </w:r>
    </w:p>
    <w:p w:rsidR="00515AF0" w:rsidRPr="00C22893" w:rsidRDefault="00515AF0" w:rsidP="00C22893">
      <w:pPr>
        <w:pStyle w:val="a5"/>
        <w:spacing w:before="0" w:beforeAutospacing="0" w:after="0" w:afterAutospacing="0"/>
        <w:jc w:val="both"/>
      </w:pPr>
      <w:r w:rsidRPr="00C22893">
        <w:t>Водные (гидроэнергетические) ресурсы России, их использование. Экологические проблемы.</w:t>
      </w:r>
    </w:p>
    <w:p w:rsidR="00515AF0" w:rsidRPr="00C22893" w:rsidRDefault="00515AF0" w:rsidP="00C22893">
      <w:pPr>
        <w:pStyle w:val="a5"/>
        <w:spacing w:before="0" w:beforeAutospacing="0" w:after="0" w:afterAutospacing="0"/>
        <w:jc w:val="both"/>
      </w:pPr>
      <w:r w:rsidRPr="00C22893">
        <w:t>Численность населения России. Размещение по территории России. Различия по плотности населения. Народы России.</w:t>
      </w:r>
    </w:p>
    <w:p w:rsidR="00515AF0" w:rsidRPr="00C22893" w:rsidRDefault="00515AF0" w:rsidP="00C22893">
      <w:pPr>
        <w:pStyle w:val="a5"/>
        <w:spacing w:before="0" w:beforeAutospacing="0" w:after="0" w:afterAutospacing="0"/>
        <w:jc w:val="both"/>
      </w:pPr>
      <w:r w:rsidRPr="00C22893">
        <w:t>Промышленность, ее отрасли.</w:t>
      </w:r>
    </w:p>
    <w:p w:rsidR="00515AF0" w:rsidRPr="00C22893" w:rsidRDefault="00515AF0" w:rsidP="00C22893">
      <w:pPr>
        <w:pStyle w:val="a5"/>
        <w:spacing w:before="0" w:beforeAutospacing="0" w:after="0" w:afterAutospacing="0"/>
        <w:jc w:val="both"/>
      </w:pPr>
      <w:r w:rsidRPr="00C22893">
        <w:t>Особенности развития сельского хозяйства и транспорта. Экологические проблемы.</w:t>
      </w:r>
    </w:p>
    <w:p w:rsidR="00515AF0" w:rsidRPr="00C22893" w:rsidRDefault="00515AF0" w:rsidP="00C22893">
      <w:pPr>
        <w:pStyle w:val="a5"/>
        <w:spacing w:before="0" w:beforeAutospacing="0" w:after="0" w:afterAutospacing="0"/>
        <w:jc w:val="both"/>
      </w:pPr>
      <w:r w:rsidRPr="00C22893">
        <w:t>Уровни экономического развития европейской и азиатской частей России. Пути решения экологических проблем.</w:t>
      </w:r>
    </w:p>
    <w:p w:rsidR="00515AF0" w:rsidRPr="00C22893" w:rsidRDefault="0037293A" w:rsidP="00C22893">
      <w:pPr>
        <w:pStyle w:val="zag4"/>
        <w:spacing w:before="0" w:beforeAutospacing="0" w:after="0" w:afterAutospacing="0"/>
        <w:jc w:val="left"/>
        <w:rPr>
          <w:rFonts w:ascii="Times New Roman" w:hAnsi="Times New Roman" w:cs="Times New Roman"/>
          <w:sz w:val="24"/>
          <w:szCs w:val="24"/>
        </w:rPr>
      </w:pPr>
      <w:r>
        <w:rPr>
          <w:rFonts w:ascii="Times New Roman" w:hAnsi="Times New Roman" w:cs="Times New Roman"/>
          <w:sz w:val="24"/>
          <w:szCs w:val="24"/>
        </w:rPr>
        <w:t xml:space="preserve">Природные зоны России </w:t>
      </w:r>
    </w:p>
    <w:p w:rsidR="00515AF0" w:rsidRPr="00C22893" w:rsidRDefault="00515AF0" w:rsidP="00C22893">
      <w:pPr>
        <w:pStyle w:val="a5"/>
        <w:spacing w:before="0" w:beforeAutospacing="0" w:after="0" w:afterAutospacing="0"/>
        <w:jc w:val="both"/>
      </w:pPr>
      <w:r w:rsidRPr="00C22893">
        <w:t>Природные зоны России. Значение зональных различий для специализации сельского хозяйства и жизни людей.</w:t>
      </w:r>
    </w:p>
    <w:p w:rsidR="00515AF0" w:rsidRPr="00C22893" w:rsidRDefault="00515AF0" w:rsidP="00C22893">
      <w:pPr>
        <w:pStyle w:val="a5"/>
        <w:spacing w:before="0" w:beforeAutospacing="0" w:after="0" w:afterAutospacing="0"/>
        <w:jc w:val="both"/>
      </w:pPr>
      <w:r w:rsidRPr="00C22893">
        <w:t>Карта природных зон России.</w:t>
      </w:r>
    </w:p>
    <w:p w:rsidR="00515AF0" w:rsidRPr="00C22893" w:rsidRDefault="00515AF0" w:rsidP="00C22893">
      <w:pPr>
        <w:pStyle w:val="zag5"/>
        <w:spacing w:before="0" w:beforeAutospacing="0" w:after="0" w:afterAutospacing="0"/>
        <w:jc w:val="left"/>
      </w:pPr>
      <w:r w:rsidRPr="00C22893">
        <w:t xml:space="preserve">Зона арктических пустынь </w:t>
      </w:r>
    </w:p>
    <w:p w:rsidR="00515AF0" w:rsidRPr="00C22893" w:rsidRDefault="00515AF0" w:rsidP="00C22893">
      <w:pPr>
        <w:pStyle w:val="a5"/>
        <w:spacing w:before="0" w:beforeAutospacing="0" w:after="0" w:afterAutospacing="0"/>
        <w:jc w:val="both"/>
      </w:pPr>
      <w:r w:rsidRPr="00C22893">
        <w:lastRenderedPageBreak/>
        <w:t>Положение на карте. Моря и острова.</w:t>
      </w:r>
    </w:p>
    <w:p w:rsidR="00515AF0" w:rsidRPr="00C22893" w:rsidRDefault="00515AF0" w:rsidP="00C22893">
      <w:pPr>
        <w:pStyle w:val="a5"/>
        <w:spacing w:before="0" w:beforeAutospacing="0" w:after="0" w:afterAutospacing="0"/>
        <w:jc w:val="both"/>
      </w:pPr>
      <w:r w:rsidRPr="00C22893">
        <w:t>Климат. Особенности природы.</w:t>
      </w:r>
    </w:p>
    <w:p w:rsidR="00515AF0" w:rsidRPr="00C22893" w:rsidRDefault="00515AF0" w:rsidP="00C22893">
      <w:pPr>
        <w:pStyle w:val="a5"/>
        <w:spacing w:before="0" w:beforeAutospacing="0" w:after="0" w:afterAutospacing="0"/>
        <w:jc w:val="both"/>
      </w:pPr>
      <w:r w:rsidRPr="00C22893">
        <w:t>Растительный и животный мир. Охрана природы.</w:t>
      </w:r>
    </w:p>
    <w:p w:rsidR="00515AF0" w:rsidRPr="00C22893" w:rsidRDefault="00515AF0" w:rsidP="00C22893">
      <w:pPr>
        <w:pStyle w:val="a5"/>
        <w:spacing w:before="0" w:beforeAutospacing="0" w:after="0" w:afterAutospacing="0"/>
        <w:jc w:val="both"/>
      </w:pPr>
      <w:r w:rsidRPr="00C22893">
        <w:t>Население и его основные занятия.</w:t>
      </w:r>
    </w:p>
    <w:p w:rsidR="00515AF0" w:rsidRPr="00C22893" w:rsidRDefault="00515AF0" w:rsidP="00C22893">
      <w:pPr>
        <w:pStyle w:val="a5"/>
        <w:spacing w:before="0" w:beforeAutospacing="0" w:after="0" w:afterAutospacing="0"/>
        <w:jc w:val="both"/>
      </w:pPr>
      <w:r w:rsidRPr="00C22893">
        <w:t>Северный морской путь.</w:t>
      </w:r>
    </w:p>
    <w:p w:rsidR="00515AF0" w:rsidRPr="00C22893" w:rsidRDefault="00515AF0" w:rsidP="00C22893">
      <w:pPr>
        <w:pStyle w:val="zag7"/>
        <w:spacing w:before="0" w:beforeAutospacing="0" w:after="0" w:afterAutospacing="0"/>
      </w:pPr>
      <w:r w:rsidRPr="00C22893">
        <w:rPr>
          <w:rStyle w:val="razriadka1"/>
        </w:rPr>
        <w:t>2-я четверть</w:t>
      </w:r>
      <w:r w:rsidRPr="00C22893">
        <w:t xml:space="preserve"> </w:t>
      </w:r>
    </w:p>
    <w:p w:rsidR="00515AF0" w:rsidRPr="00C22893" w:rsidRDefault="00515AF0" w:rsidP="00C22893">
      <w:pPr>
        <w:pStyle w:val="zag5"/>
        <w:spacing w:before="0" w:beforeAutospacing="0" w:after="0" w:afterAutospacing="0"/>
        <w:jc w:val="left"/>
      </w:pPr>
      <w:r w:rsidRPr="00C22893">
        <w:t>Зона тундры</w:t>
      </w:r>
      <w:r w:rsidRPr="00C22893">
        <w:rPr>
          <w:rStyle w:val="svetliy1"/>
          <w:b w:val="0"/>
          <w:bCs w:val="0"/>
        </w:rPr>
        <w:t xml:space="preserve"> </w:t>
      </w:r>
    </w:p>
    <w:p w:rsidR="00515AF0" w:rsidRPr="00C22893" w:rsidRDefault="00515AF0" w:rsidP="00C22893">
      <w:pPr>
        <w:pStyle w:val="a5"/>
        <w:spacing w:before="0" w:beforeAutospacing="0" w:after="0" w:afterAutospacing="0"/>
        <w:jc w:val="both"/>
      </w:pPr>
      <w:r w:rsidRPr="00C22893">
        <w:t>Положение на карте. Острова и полуострова. Поверхность. Полезные ископаемые.</w:t>
      </w:r>
    </w:p>
    <w:p w:rsidR="00515AF0" w:rsidRPr="00C22893" w:rsidRDefault="00515AF0" w:rsidP="00C22893">
      <w:pPr>
        <w:pStyle w:val="a5"/>
        <w:spacing w:before="0" w:beforeAutospacing="0" w:after="0" w:afterAutospacing="0"/>
        <w:jc w:val="both"/>
      </w:pPr>
      <w:r w:rsidRPr="00C22893">
        <w:t>Климат. Водоемы тундры.</w:t>
      </w:r>
    </w:p>
    <w:p w:rsidR="00515AF0" w:rsidRPr="00C22893" w:rsidRDefault="00515AF0" w:rsidP="00C22893">
      <w:pPr>
        <w:pStyle w:val="a5"/>
        <w:spacing w:before="0" w:beforeAutospacing="0" w:after="0" w:afterAutospacing="0"/>
        <w:jc w:val="both"/>
      </w:pPr>
      <w:r w:rsidRPr="00C22893">
        <w:t>Особенности природы. Растительный мир.</w:t>
      </w:r>
    </w:p>
    <w:p w:rsidR="00515AF0" w:rsidRPr="00C22893" w:rsidRDefault="00515AF0" w:rsidP="00C22893">
      <w:pPr>
        <w:pStyle w:val="a5"/>
        <w:spacing w:before="0" w:beforeAutospacing="0" w:after="0" w:afterAutospacing="0"/>
        <w:jc w:val="both"/>
      </w:pPr>
      <w:r w:rsidRPr="00C22893">
        <w:t>Животные тундры.</w:t>
      </w:r>
    </w:p>
    <w:p w:rsidR="00515AF0" w:rsidRPr="00C22893" w:rsidRDefault="00515AF0" w:rsidP="00C22893">
      <w:pPr>
        <w:pStyle w:val="a5"/>
        <w:spacing w:before="0" w:beforeAutospacing="0" w:after="0" w:afterAutospacing="0"/>
        <w:jc w:val="both"/>
      </w:pPr>
      <w:r w:rsidRPr="00C22893">
        <w:t>Хозяйство. Население и его основные занятия.</w:t>
      </w:r>
    </w:p>
    <w:p w:rsidR="00515AF0" w:rsidRPr="00C22893" w:rsidRDefault="00515AF0" w:rsidP="00C22893">
      <w:pPr>
        <w:pStyle w:val="a5"/>
        <w:spacing w:before="0" w:beforeAutospacing="0" w:after="0" w:afterAutospacing="0"/>
        <w:jc w:val="both"/>
      </w:pPr>
      <w:r w:rsidRPr="00C22893">
        <w:t>Города: Мурманск, Архангельск, Нарьян-Мар, Норильск, Анадырь.</w:t>
      </w:r>
    </w:p>
    <w:p w:rsidR="00515AF0" w:rsidRPr="00C22893" w:rsidRDefault="00515AF0" w:rsidP="00C22893">
      <w:pPr>
        <w:pStyle w:val="a5"/>
        <w:spacing w:before="0" w:beforeAutospacing="0" w:after="0" w:afterAutospacing="0"/>
        <w:jc w:val="both"/>
      </w:pPr>
      <w:r w:rsidRPr="00C22893">
        <w:t>Экологические проблемы Севера. Охрана природы тундры.</w:t>
      </w:r>
    </w:p>
    <w:p w:rsidR="00515AF0" w:rsidRPr="00C22893" w:rsidRDefault="00515AF0" w:rsidP="00C22893">
      <w:pPr>
        <w:pStyle w:val="zag5"/>
        <w:spacing w:before="0" w:beforeAutospacing="0" w:after="0" w:afterAutospacing="0"/>
        <w:jc w:val="left"/>
      </w:pPr>
      <w:r w:rsidRPr="00C22893">
        <w:t xml:space="preserve">Лесная зона </w:t>
      </w:r>
    </w:p>
    <w:p w:rsidR="00515AF0" w:rsidRPr="00C22893" w:rsidRDefault="00515AF0" w:rsidP="00C22893">
      <w:pPr>
        <w:pStyle w:val="a5"/>
        <w:spacing w:before="0" w:beforeAutospacing="0" w:after="0" w:afterAutospacing="0"/>
        <w:jc w:val="both"/>
      </w:pPr>
      <w:r w:rsidRPr="00C22893">
        <w:t>Положение на карте. Поверхность, полезные ископаемые. Экологические проблемы.</w:t>
      </w:r>
    </w:p>
    <w:p w:rsidR="00515AF0" w:rsidRPr="00C22893" w:rsidRDefault="00515AF0" w:rsidP="00C22893">
      <w:pPr>
        <w:pStyle w:val="a5"/>
        <w:spacing w:before="0" w:beforeAutospacing="0" w:after="0" w:afterAutospacing="0"/>
        <w:jc w:val="both"/>
      </w:pPr>
      <w:r w:rsidRPr="00C22893">
        <w:t>Климат. Особенности природы.</w:t>
      </w:r>
    </w:p>
    <w:p w:rsidR="00515AF0" w:rsidRPr="00C22893" w:rsidRDefault="00515AF0" w:rsidP="00C22893">
      <w:pPr>
        <w:pStyle w:val="a5"/>
        <w:spacing w:before="0" w:beforeAutospacing="0" w:after="0" w:afterAutospacing="0"/>
        <w:jc w:val="both"/>
      </w:pPr>
      <w:r w:rsidRPr="00C22893">
        <w:t>Реки, озера, каналы. Экологические проблемы водных ресурсов.</w:t>
      </w:r>
    </w:p>
    <w:p w:rsidR="00515AF0" w:rsidRPr="00C22893" w:rsidRDefault="00515AF0" w:rsidP="00C22893">
      <w:pPr>
        <w:pStyle w:val="a5"/>
        <w:spacing w:before="0" w:beforeAutospacing="0" w:after="0" w:afterAutospacing="0"/>
        <w:jc w:val="both"/>
      </w:pPr>
      <w:r w:rsidRPr="00C22893">
        <w:t>Природные богатства лесной зоны. Растительный мир. Хвойные леса.</w:t>
      </w:r>
    </w:p>
    <w:p w:rsidR="00515AF0" w:rsidRPr="00C22893" w:rsidRDefault="00515AF0" w:rsidP="00C22893">
      <w:pPr>
        <w:pStyle w:val="a5"/>
        <w:spacing w:before="0" w:beforeAutospacing="0" w:after="0" w:afterAutospacing="0"/>
        <w:jc w:val="both"/>
      </w:pPr>
      <w:r w:rsidRPr="00C22893">
        <w:t>Смешанные леса.</w:t>
      </w:r>
    </w:p>
    <w:p w:rsidR="00515AF0" w:rsidRPr="00C22893" w:rsidRDefault="00515AF0" w:rsidP="00C22893">
      <w:pPr>
        <w:pStyle w:val="a5"/>
        <w:spacing w:before="0" w:beforeAutospacing="0" w:after="0" w:afterAutospacing="0"/>
        <w:jc w:val="both"/>
      </w:pPr>
      <w:r w:rsidRPr="00C22893">
        <w:t>Лиственные леса.</w:t>
      </w:r>
    </w:p>
    <w:p w:rsidR="00515AF0" w:rsidRPr="00C22893" w:rsidRDefault="00515AF0" w:rsidP="00C22893">
      <w:pPr>
        <w:pStyle w:val="zag7"/>
        <w:spacing w:before="0" w:beforeAutospacing="0" w:after="0" w:afterAutospacing="0"/>
      </w:pPr>
      <w:r w:rsidRPr="00C22893">
        <w:rPr>
          <w:rStyle w:val="razriadka1"/>
        </w:rPr>
        <w:t>3-я четверть</w:t>
      </w:r>
      <w:r w:rsidRPr="00C22893">
        <w:t xml:space="preserve"> </w:t>
      </w:r>
    </w:p>
    <w:p w:rsidR="00515AF0" w:rsidRPr="00C22893" w:rsidRDefault="00515AF0" w:rsidP="00C22893">
      <w:pPr>
        <w:pStyle w:val="a5"/>
        <w:spacing w:before="0" w:beforeAutospacing="0" w:after="0" w:afterAutospacing="0"/>
        <w:jc w:val="both"/>
      </w:pPr>
      <w:r w:rsidRPr="00C22893">
        <w:t>Животный мир лесной зоны.</w:t>
      </w:r>
    </w:p>
    <w:p w:rsidR="00515AF0" w:rsidRPr="00C22893" w:rsidRDefault="00515AF0" w:rsidP="00C22893">
      <w:pPr>
        <w:pStyle w:val="a5"/>
        <w:spacing w:before="0" w:beforeAutospacing="0" w:after="0" w:afterAutospacing="0"/>
        <w:jc w:val="both"/>
      </w:pPr>
      <w:r w:rsidRPr="00C22893">
        <w:t>Пушные звери.</w:t>
      </w:r>
    </w:p>
    <w:p w:rsidR="00515AF0" w:rsidRPr="00C22893" w:rsidRDefault="00515AF0" w:rsidP="00C22893">
      <w:pPr>
        <w:pStyle w:val="a5"/>
        <w:spacing w:before="0" w:beforeAutospacing="0" w:after="0" w:afterAutospacing="0"/>
        <w:jc w:val="both"/>
      </w:pPr>
      <w:r w:rsidRPr="00C22893">
        <w:t>Какую пользу приносит лес. Лесной промысел, охота.</w:t>
      </w:r>
    </w:p>
    <w:p w:rsidR="00515AF0" w:rsidRPr="00C22893" w:rsidRDefault="00515AF0" w:rsidP="00C22893">
      <w:pPr>
        <w:pStyle w:val="a5"/>
        <w:spacing w:before="0" w:beforeAutospacing="0" w:after="0" w:afterAutospacing="0"/>
        <w:jc w:val="both"/>
      </w:pPr>
      <w:r w:rsidRPr="00C22893">
        <w:t>Промышленность и сельское хозяйство Центральной России.</w:t>
      </w:r>
    </w:p>
    <w:p w:rsidR="00515AF0" w:rsidRPr="00C22893" w:rsidRDefault="00515AF0" w:rsidP="00C22893">
      <w:pPr>
        <w:pStyle w:val="a5"/>
        <w:spacing w:before="0" w:beforeAutospacing="0" w:after="0" w:afterAutospacing="0"/>
        <w:jc w:val="both"/>
      </w:pPr>
      <w:r w:rsidRPr="00C22893">
        <w:t>Города Центральной России.</w:t>
      </w:r>
    </w:p>
    <w:p w:rsidR="00515AF0" w:rsidRPr="00C22893" w:rsidRDefault="00515AF0" w:rsidP="00C22893">
      <w:pPr>
        <w:pStyle w:val="a5"/>
        <w:spacing w:before="0" w:beforeAutospacing="0" w:after="0" w:afterAutospacing="0"/>
        <w:jc w:val="both"/>
      </w:pPr>
      <w:r w:rsidRPr="00C22893">
        <w:t>Особенности развития хозяйства Северо-Западной России.</w:t>
      </w:r>
    </w:p>
    <w:p w:rsidR="00515AF0" w:rsidRPr="00C22893" w:rsidRDefault="00515AF0" w:rsidP="00C22893">
      <w:pPr>
        <w:pStyle w:val="a5"/>
        <w:spacing w:before="0" w:beforeAutospacing="0" w:after="0" w:afterAutospacing="0"/>
        <w:jc w:val="both"/>
      </w:pPr>
      <w:r w:rsidRPr="00C22893">
        <w:t>Города: Санкт-Петербург, Новгород, Псков, Калининград.</w:t>
      </w:r>
    </w:p>
    <w:p w:rsidR="00515AF0" w:rsidRPr="00C22893" w:rsidRDefault="00515AF0" w:rsidP="00C22893">
      <w:pPr>
        <w:pStyle w:val="a5"/>
        <w:spacing w:before="0" w:beforeAutospacing="0" w:after="0" w:afterAutospacing="0"/>
        <w:jc w:val="both"/>
      </w:pPr>
      <w:r w:rsidRPr="00C22893">
        <w:t>Западная Сибирь.</w:t>
      </w:r>
    </w:p>
    <w:p w:rsidR="00515AF0" w:rsidRPr="00C22893" w:rsidRDefault="00515AF0" w:rsidP="00C22893">
      <w:pPr>
        <w:pStyle w:val="a5"/>
        <w:spacing w:before="0" w:beforeAutospacing="0" w:after="0" w:afterAutospacing="0"/>
        <w:jc w:val="both"/>
      </w:pPr>
      <w:r w:rsidRPr="00C22893">
        <w:t>Восточная Сибирь.</w:t>
      </w:r>
    </w:p>
    <w:p w:rsidR="00515AF0" w:rsidRPr="00C22893" w:rsidRDefault="00515AF0" w:rsidP="00C22893">
      <w:pPr>
        <w:pStyle w:val="a5"/>
        <w:spacing w:before="0" w:beforeAutospacing="0" w:after="0" w:afterAutospacing="0"/>
        <w:jc w:val="both"/>
      </w:pPr>
      <w:r w:rsidRPr="00C22893">
        <w:t>Дальний Восток.</w:t>
      </w:r>
    </w:p>
    <w:p w:rsidR="00515AF0" w:rsidRPr="00C22893" w:rsidRDefault="00515AF0" w:rsidP="00C22893">
      <w:pPr>
        <w:pStyle w:val="a5"/>
        <w:spacing w:before="0" w:beforeAutospacing="0" w:after="0" w:afterAutospacing="0"/>
        <w:jc w:val="both"/>
      </w:pPr>
      <w:r w:rsidRPr="00C22893">
        <w:t>Заповедники и заказники лесной зоны. Охрана леса. Правила поведения в лесу.</w:t>
      </w:r>
    </w:p>
    <w:p w:rsidR="00515AF0" w:rsidRPr="00C22893" w:rsidRDefault="00515AF0" w:rsidP="00C22893">
      <w:pPr>
        <w:pStyle w:val="a5"/>
        <w:spacing w:before="0" w:beforeAutospacing="0" w:after="0" w:afterAutospacing="0"/>
        <w:jc w:val="both"/>
      </w:pPr>
      <w:r w:rsidRPr="00C22893">
        <w:t>Обобщающий урок по лесной зоне.</w:t>
      </w:r>
    </w:p>
    <w:p w:rsidR="00515AF0" w:rsidRPr="00C22893" w:rsidRDefault="00515AF0" w:rsidP="00C22893">
      <w:pPr>
        <w:pStyle w:val="zag5"/>
        <w:spacing w:before="0" w:beforeAutospacing="0" w:after="0" w:afterAutospacing="0"/>
        <w:jc w:val="left"/>
      </w:pPr>
      <w:r w:rsidRPr="00C22893">
        <w:t xml:space="preserve">Степи </w:t>
      </w:r>
    </w:p>
    <w:p w:rsidR="00515AF0" w:rsidRPr="00C22893" w:rsidRDefault="00515AF0" w:rsidP="00C22893">
      <w:pPr>
        <w:pStyle w:val="a5"/>
        <w:spacing w:before="0" w:beforeAutospacing="0" w:after="0" w:afterAutospacing="0"/>
        <w:jc w:val="both"/>
      </w:pPr>
      <w:r w:rsidRPr="00C22893">
        <w:t>Положение на карте. Поверхность и полезные ископаемые. Климат. Реки. Проблема водоснабжения.</w:t>
      </w:r>
    </w:p>
    <w:p w:rsidR="00515AF0" w:rsidRPr="00C22893" w:rsidRDefault="0037293A" w:rsidP="00C22893">
      <w:pPr>
        <w:pStyle w:val="a5"/>
        <w:spacing w:before="0" w:beforeAutospacing="0" w:after="0" w:afterAutospacing="0"/>
        <w:jc w:val="both"/>
      </w:pPr>
      <w:r>
        <w:t>Раст</w:t>
      </w:r>
      <w:r w:rsidR="00515AF0" w:rsidRPr="00C22893">
        <w:t>ения зоны степей.</w:t>
      </w:r>
    </w:p>
    <w:p w:rsidR="00515AF0" w:rsidRPr="00C22893" w:rsidRDefault="00515AF0" w:rsidP="00C22893">
      <w:pPr>
        <w:pStyle w:val="a5"/>
        <w:spacing w:before="0" w:beforeAutospacing="0" w:after="0" w:afterAutospacing="0"/>
        <w:jc w:val="both"/>
      </w:pPr>
      <w:r w:rsidRPr="00C22893">
        <w:t>Животный мир степей.</w:t>
      </w:r>
    </w:p>
    <w:p w:rsidR="00515AF0" w:rsidRPr="00C22893" w:rsidRDefault="00515AF0" w:rsidP="00C22893">
      <w:pPr>
        <w:pStyle w:val="a5"/>
        <w:spacing w:before="0" w:beforeAutospacing="0" w:after="0" w:afterAutospacing="0"/>
        <w:jc w:val="both"/>
      </w:pPr>
      <w:r w:rsidRPr="00C22893">
        <w:t>Хозяйство. Население и его основные занятия.</w:t>
      </w:r>
    </w:p>
    <w:p w:rsidR="00515AF0" w:rsidRPr="00C22893" w:rsidRDefault="00515AF0" w:rsidP="00C22893">
      <w:pPr>
        <w:pStyle w:val="a5"/>
        <w:spacing w:before="0" w:beforeAutospacing="0" w:after="0" w:afterAutospacing="0"/>
        <w:jc w:val="both"/>
        <w:rPr>
          <w:b/>
        </w:rPr>
      </w:pPr>
      <w:r w:rsidRPr="00C22893">
        <w:t xml:space="preserve">Города степной зоны: Волгоград, Саратов, Ростов-на-Дону, Краснодар, Ставрополь, Самара, </w:t>
      </w:r>
      <w:r w:rsidRPr="0037293A">
        <w:t>Оренбург и др.</w:t>
      </w:r>
    </w:p>
    <w:p w:rsidR="00515AF0" w:rsidRPr="00C22893" w:rsidRDefault="00515AF0" w:rsidP="00C22893">
      <w:pPr>
        <w:pStyle w:val="a5"/>
        <w:spacing w:before="0" w:beforeAutospacing="0" w:after="0" w:afterAutospacing="0"/>
        <w:jc w:val="both"/>
      </w:pPr>
      <w:r w:rsidRPr="00C22893">
        <w:t>Охрана природы зоны степей.</w:t>
      </w:r>
    </w:p>
    <w:p w:rsidR="00515AF0" w:rsidRPr="00C22893" w:rsidRDefault="00515AF0" w:rsidP="00C22893">
      <w:pPr>
        <w:pStyle w:val="zag7"/>
        <w:spacing w:before="0" w:beforeAutospacing="0" w:after="0" w:afterAutospacing="0"/>
      </w:pPr>
      <w:r w:rsidRPr="00C22893">
        <w:rPr>
          <w:rStyle w:val="razriadka1"/>
        </w:rPr>
        <w:t>4-я четверть</w:t>
      </w:r>
    </w:p>
    <w:p w:rsidR="00515AF0" w:rsidRPr="00C22893" w:rsidRDefault="00515AF0" w:rsidP="00C22893">
      <w:pPr>
        <w:pStyle w:val="zag5"/>
        <w:spacing w:before="0" w:beforeAutospacing="0" w:after="0" w:afterAutospacing="0"/>
        <w:jc w:val="left"/>
      </w:pPr>
      <w:r w:rsidRPr="00C22893">
        <w:t xml:space="preserve">Полупустыни и пустыни </w:t>
      </w:r>
    </w:p>
    <w:p w:rsidR="00515AF0" w:rsidRPr="00C22893" w:rsidRDefault="00515AF0" w:rsidP="00C22893">
      <w:pPr>
        <w:pStyle w:val="a5"/>
        <w:spacing w:before="0" w:beforeAutospacing="0" w:after="0" w:afterAutospacing="0"/>
        <w:jc w:val="both"/>
      </w:pPr>
      <w:r w:rsidRPr="00C22893">
        <w:t>Положение на карте. Поверхность. Полезные ископаемые.</w:t>
      </w:r>
    </w:p>
    <w:p w:rsidR="00515AF0" w:rsidRPr="00C22893" w:rsidRDefault="00515AF0" w:rsidP="00C22893">
      <w:pPr>
        <w:pStyle w:val="a5"/>
        <w:spacing w:before="0" w:beforeAutospacing="0" w:after="0" w:afterAutospacing="0"/>
        <w:jc w:val="both"/>
      </w:pPr>
      <w:r w:rsidRPr="00C22893">
        <w:t>Климат. Реки. Охрана природы.</w:t>
      </w:r>
    </w:p>
    <w:p w:rsidR="00515AF0" w:rsidRPr="00C22893" w:rsidRDefault="00515AF0" w:rsidP="00C22893">
      <w:pPr>
        <w:pStyle w:val="a5"/>
        <w:spacing w:before="0" w:beforeAutospacing="0" w:after="0" w:afterAutospacing="0"/>
        <w:jc w:val="both"/>
      </w:pPr>
      <w:r w:rsidRPr="00C22893">
        <w:t>Растительный мир и его охрана.</w:t>
      </w:r>
    </w:p>
    <w:p w:rsidR="00515AF0" w:rsidRPr="00C22893" w:rsidRDefault="00515AF0" w:rsidP="00C22893">
      <w:pPr>
        <w:pStyle w:val="a5"/>
        <w:spacing w:before="0" w:beforeAutospacing="0" w:after="0" w:afterAutospacing="0"/>
        <w:jc w:val="both"/>
      </w:pPr>
      <w:r w:rsidRPr="00C22893">
        <w:t>Животный мир. Охрана животных.</w:t>
      </w:r>
    </w:p>
    <w:p w:rsidR="00515AF0" w:rsidRPr="00C22893" w:rsidRDefault="00515AF0" w:rsidP="00C22893">
      <w:pPr>
        <w:pStyle w:val="a5"/>
        <w:spacing w:before="0" w:beforeAutospacing="0" w:after="0" w:afterAutospacing="0"/>
        <w:jc w:val="both"/>
      </w:pPr>
      <w:r w:rsidRPr="00C22893">
        <w:t>Хозяйство. Основные занятия населения.</w:t>
      </w:r>
    </w:p>
    <w:p w:rsidR="00515AF0" w:rsidRPr="00C22893" w:rsidRDefault="00515AF0" w:rsidP="00C22893">
      <w:pPr>
        <w:pStyle w:val="a5"/>
        <w:spacing w:before="0" w:beforeAutospacing="0" w:after="0" w:afterAutospacing="0"/>
        <w:jc w:val="both"/>
      </w:pPr>
      <w:r w:rsidRPr="00C22893">
        <w:t>Города зоны полупустынь и пустынь (Астрахань, Элиста).</w:t>
      </w:r>
    </w:p>
    <w:p w:rsidR="00515AF0" w:rsidRPr="00C22893" w:rsidRDefault="00515AF0" w:rsidP="00C22893">
      <w:pPr>
        <w:pStyle w:val="zag5"/>
        <w:spacing w:before="0" w:beforeAutospacing="0" w:after="0" w:afterAutospacing="0"/>
        <w:jc w:val="left"/>
      </w:pPr>
      <w:r w:rsidRPr="00C22893">
        <w:t xml:space="preserve">Субтропики </w:t>
      </w:r>
    </w:p>
    <w:p w:rsidR="00515AF0" w:rsidRPr="00C22893" w:rsidRDefault="00515AF0" w:rsidP="00C22893">
      <w:pPr>
        <w:pStyle w:val="a5"/>
        <w:spacing w:before="0" w:beforeAutospacing="0" w:after="0" w:afterAutospacing="0"/>
        <w:jc w:val="both"/>
        <w:rPr>
          <w:b/>
        </w:rPr>
      </w:pPr>
      <w:r w:rsidRPr="00C22893">
        <w:lastRenderedPageBreak/>
        <w:t xml:space="preserve">Положение на карте. Поверхность. Климат. Растительный и животный мир влажных </w:t>
      </w:r>
      <w:r w:rsidRPr="0037293A">
        <w:t>субтропиков. Охрана природы.</w:t>
      </w:r>
    </w:p>
    <w:p w:rsidR="00515AF0" w:rsidRPr="00C22893" w:rsidRDefault="00515AF0" w:rsidP="00C22893">
      <w:pPr>
        <w:pStyle w:val="a5"/>
        <w:spacing w:before="0" w:beforeAutospacing="0" w:after="0" w:afterAutospacing="0"/>
        <w:jc w:val="both"/>
      </w:pPr>
      <w:r w:rsidRPr="00C22893">
        <w:t>Курортное хозяйство. Население, занятия населения. Города-курорты: Анапа, Геленджик, Туапсе, Сочи.</w:t>
      </w:r>
    </w:p>
    <w:p w:rsidR="00515AF0" w:rsidRPr="00C22893" w:rsidRDefault="00515AF0" w:rsidP="00C22893">
      <w:pPr>
        <w:pStyle w:val="zag5"/>
        <w:spacing w:before="0" w:beforeAutospacing="0" w:after="0" w:afterAutospacing="0"/>
        <w:jc w:val="left"/>
      </w:pPr>
      <w:r w:rsidRPr="00C22893">
        <w:t xml:space="preserve">Высотная поясность в горах </w:t>
      </w:r>
    </w:p>
    <w:p w:rsidR="00515AF0" w:rsidRPr="00C22893" w:rsidRDefault="00515AF0" w:rsidP="00C22893">
      <w:pPr>
        <w:pStyle w:val="a5"/>
        <w:spacing w:before="0" w:beforeAutospacing="0" w:after="0" w:afterAutospacing="0"/>
        <w:jc w:val="both"/>
      </w:pPr>
      <w:r w:rsidRPr="00C22893">
        <w:t>Положение на карте (Северный Кавказ, Урал, Алтай, Саяны). Поверхность. Полезные ископаемые. Климат.</w:t>
      </w:r>
    </w:p>
    <w:p w:rsidR="00515AF0" w:rsidRPr="00C22893" w:rsidRDefault="00515AF0" w:rsidP="00C22893">
      <w:pPr>
        <w:pStyle w:val="a5"/>
        <w:spacing w:before="0" w:beforeAutospacing="0" w:after="0" w:afterAutospacing="0"/>
        <w:jc w:val="both"/>
      </w:pPr>
      <w:r w:rsidRPr="00C22893">
        <w:t>Особенности природы и хозяйства Северного Кавказа. Города: Минеральные Воды, Нальчик, Грозный и др.</w:t>
      </w:r>
    </w:p>
    <w:p w:rsidR="00515AF0" w:rsidRPr="00C22893" w:rsidRDefault="00515AF0" w:rsidP="00C22893">
      <w:pPr>
        <w:pStyle w:val="a5"/>
        <w:spacing w:before="0" w:beforeAutospacing="0" w:after="0" w:afterAutospacing="0"/>
        <w:jc w:val="both"/>
      </w:pPr>
      <w:r w:rsidRPr="00C22893">
        <w:t>Хозяйство, города, экологические проблемы Урала (Екатеринбург, Челябинск и др.).</w:t>
      </w:r>
    </w:p>
    <w:p w:rsidR="00515AF0" w:rsidRPr="00C22893" w:rsidRDefault="00515AF0" w:rsidP="00C22893">
      <w:pPr>
        <w:pStyle w:val="a5"/>
        <w:spacing w:before="0" w:beforeAutospacing="0" w:after="0" w:afterAutospacing="0"/>
        <w:jc w:val="both"/>
      </w:pPr>
      <w:r w:rsidRPr="00C22893">
        <w:t>Алтайские горы. Население. Хозяйство. Кузнецкий угольный бассейн. Города: Барнаул, Кемерово, Горно-Алтайск и др.</w:t>
      </w:r>
    </w:p>
    <w:p w:rsidR="00515AF0" w:rsidRPr="00C22893" w:rsidRDefault="00515AF0" w:rsidP="00C22893">
      <w:pPr>
        <w:pStyle w:val="a5"/>
        <w:spacing w:before="0" w:beforeAutospacing="0" w:after="0" w:afterAutospacing="0"/>
        <w:jc w:val="both"/>
      </w:pPr>
      <w:r w:rsidRPr="00C22893">
        <w:t>Восточная Сибирь. Хозяйство Восточной Сибири. Население. Города. Охрана природы.</w:t>
      </w:r>
    </w:p>
    <w:p w:rsidR="00515AF0" w:rsidRPr="00C22893" w:rsidRDefault="00515AF0" w:rsidP="00C22893">
      <w:pPr>
        <w:pStyle w:val="a5"/>
        <w:spacing w:before="0" w:beforeAutospacing="0" w:after="0" w:afterAutospacing="0"/>
        <w:jc w:val="both"/>
      </w:pPr>
      <w:r w:rsidRPr="00C22893">
        <w:t>Обобщающий урок по географии России.</w:t>
      </w:r>
    </w:p>
    <w:p w:rsidR="00515AF0" w:rsidRPr="00C22893" w:rsidRDefault="00515AF0" w:rsidP="00C22893">
      <w:pPr>
        <w:pStyle w:val="zag5"/>
        <w:spacing w:before="0" w:beforeAutospacing="0" w:after="0" w:afterAutospacing="0"/>
        <w:jc w:val="left"/>
      </w:pPr>
      <w:r w:rsidRPr="00C22893">
        <w:t>Межпредметные связи</w:t>
      </w:r>
    </w:p>
    <w:p w:rsidR="00515AF0" w:rsidRPr="00C22893" w:rsidRDefault="00515AF0" w:rsidP="00C22893">
      <w:pPr>
        <w:pStyle w:val="a5"/>
        <w:spacing w:before="0" w:beforeAutospacing="0" w:after="0" w:afterAutospacing="0"/>
        <w:jc w:val="both"/>
      </w:pPr>
      <w:r w:rsidRPr="00C22893">
        <w:t>Почвы, полезные ископаемые, использование воды в промышленности и сельском хозяйстве, охрана вод, разнообразие растительного и животного мира, охрана растений (естествознание).</w:t>
      </w:r>
    </w:p>
    <w:p w:rsidR="00515AF0" w:rsidRPr="00C22893" w:rsidRDefault="00515AF0" w:rsidP="00C22893">
      <w:pPr>
        <w:pStyle w:val="a5"/>
        <w:spacing w:before="0" w:beforeAutospacing="0" w:after="0" w:afterAutospacing="0"/>
        <w:jc w:val="both"/>
      </w:pPr>
      <w:r w:rsidRPr="00C22893">
        <w:t>Города нашей Родины (природоведение).</w:t>
      </w:r>
    </w:p>
    <w:p w:rsidR="00515AF0" w:rsidRPr="00C22893" w:rsidRDefault="00515AF0" w:rsidP="00C22893">
      <w:pPr>
        <w:pStyle w:val="a5"/>
        <w:spacing w:before="0" w:beforeAutospacing="0" w:after="0" w:afterAutospacing="0"/>
        <w:jc w:val="both"/>
      </w:pPr>
      <w:r w:rsidRPr="00C22893">
        <w:t>Работа с глиной, пластилином, природным материалом при изготовлении несложных макетов по природным зонам (ручной труд).</w:t>
      </w:r>
    </w:p>
    <w:p w:rsidR="00515AF0" w:rsidRPr="00C22893" w:rsidRDefault="00515AF0" w:rsidP="00C22893">
      <w:pPr>
        <w:pStyle w:val="a5"/>
        <w:spacing w:before="0" w:beforeAutospacing="0" w:after="0" w:afterAutospacing="0"/>
        <w:jc w:val="both"/>
      </w:pPr>
      <w:r w:rsidRPr="00C22893">
        <w:t>Свойства древесины — лесная зона (столярное дело).Свойства металлов — полезные ископаемые (слесарное дело).</w:t>
      </w:r>
    </w:p>
    <w:p w:rsidR="00515AF0" w:rsidRPr="00C22893" w:rsidRDefault="00515AF0" w:rsidP="00C22893">
      <w:pPr>
        <w:pStyle w:val="a5"/>
        <w:spacing w:before="0" w:beforeAutospacing="0" w:after="0" w:afterAutospacing="0"/>
        <w:jc w:val="both"/>
      </w:pPr>
      <w:r w:rsidRPr="00C22893">
        <w:t>Различение цвета и оттенков (изобразительная деятельность).</w:t>
      </w:r>
    </w:p>
    <w:p w:rsidR="00515AF0" w:rsidRPr="00C22893" w:rsidRDefault="00515AF0" w:rsidP="00C22893">
      <w:pPr>
        <w:pStyle w:val="zag5"/>
        <w:spacing w:before="0" w:beforeAutospacing="0" w:after="0" w:afterAutospacing="0"/>
        <w:jc w:val="left"/>
      </w:pPr>
      <w:r w:rsidRPr="00C22893">
        <w:t>Практические работы</w:t>
      </w:r>
    </w:p>
    <w:p w:rsidR="00515AF0" w:rsidRPr="00C22893" w:rsidRDefault="00515AF0" w:rsidP="00C22893">
      <w:pPr>
        <w:pStyle w:val="a5"/>
        <w:spacing w:before="0" w:beforeAutospacing="0" w:after="0" w:afterAutospacing="0"/>
        <w:jc w:val="both"/>
      </w:pPr>
      <w:r w:rsidRPr="00C22893">
        <w:t xml:space="preserve">Работа с физической картой и картой природных зон России. </w:t>
      </w:r>
    </w:p>
    <w:p w:rsidR="00515AF0" w:rsidRPr="00C22893" w:rsidRDefault="00515AF0" w:rsidP="00C22893">
      <w:pPr>
        <w:pStyle w:val="a5"/>
        <w:spacing w:before="0" w:beforeAutospacing="0" w:after="0" w:afterAutospacing="0"/>
        <w:jc w:val="both"/>
      </w:pPr>
      <w:r w:rsidRPr="00C22893">
        <w:t>Нанесение на контурные карты изученных объектов и надписывание их названий.</w:t>
      </w:r>
    </w:p>
    <w:p w:rsidR="00515AF0" w:rsidRPr="00C22893" w:rsidRDefault="00515AF0" w:rsidP="00C22893">
      <w:pPr>
        <w:pStyle w:val="a5"/>
        <w:spacing w:before="0" w:beforeAutospacing="0" w:after="0" w:afterAutospacing="0"/>
        <w:jc w:val="both"/>
      </w:pPr>
      <w:r w:rsidRPr="00C22893">
        <w:t>Запись названий и зарисовки в тетрадях наиболее типичных для изучаемой природной зоны растений и животных.</w:t>
      </w:r>
    </w:p>
    <w:p w:rsidR="00515AF0" w:rsidRPr="00C22893" w:rsidRDefault="00515AF0" w:rsidP="00C22893">
      <w:pPr>
        <w:pStyle w:val="a5"/>
        <w:spacing w:before="0" w:beforeAutospacing="0" w:after="0" w:afterAutospacing="0"/>
        <w:jc w:val="both"/>
      </w:pPr>
      <w:r w:rsidRPr="00C22893">
        <w:t>Изготовление из картона условных знаков полезных ископаемых для работы с магнитной картой (природных зон России).</w:t>
      </w:r>
    </w:p>
    <w:p w:rsidR="00515AF0" w:rsidRPr="00C22893" w:rsidRDefault="00515AF0" w:rsidP="00C22893">
      <w:pPr>
        <w:pStyle w:val="a5"/>
        <w:spacing w:before="0" w:beforeAutospacing="0" w:after="0" w:afterAutospacing="0"/>
        <w:jc w:val="both"/>
      </w:pPr>
      <w:r w:rsidRPr="00C22893">
        <w:t>Вычерчивание схемы смены природных зон в горах и других схем, помогающих понять причинно-следственные зависимости.</w:t>
      </w:r>
    </w:p>
    <w:p w:rsidR="00515AF0" w:rsidRPr="00C22893" w:rsidRDefault="00515AF0" w:rsidP="00C22893">
      <w:pPr>
        <w:pStyle w:val="a5"/>
        <w:spacing w:before="0" w:beforeAutospacing="0" w:after="0" w:afterAutospacing="0"/>
        <w:jc w:val="both"/>
      </w:pPr>
      <w:r w:rsidRPr="00C22893">
        <w:t>Изготовление несложных макетов по различным природным зонам.</w:t>
      </w:r>
    </w:p>
    <w:p w:rsidR="00515AF0" w:rsidRPr="00C22893" w:rsidRDefault="00515AF0" w:rsidP="00C22893">
      <w:pPr>
        <w:pStyle w:val="zag5"/>
        <w:spacing w:before="0" w:beforeAutospacing="0" w:after="0" w:afterAutospacing="0"/>
        <w:jc w:val="left"/>
      </w:pPr>
      <w:r w:rsidRPr="00C22893">
        <w:t>Основные требования к знаниям и умениям учащихся</w:t>
      </w:r>
    </w:p>
    <w:p w:rsidR="00515AF0" w:rsidRPr="00C22893" w:rsidRDefault="00515AF0" w:rsidP="00C22893">
      <w:pPr>
        <w:pStyle w:val="a5"/>
        <w:spacing w:before="0" w:beforeAutospacing="0" w:after="0" w:afterAutospacing="0"/>
        <w:jc w:val="both"/>
        <w:rPr>
          <w:rStyle w:val="a7"/>
        </w:rPr>
      </w:pPr>
      <w:r w:rsidRPr="00C22893">
        <w:t xml:space="preserve">Учащиеся должны </w:t>
      </w:r>
      <w:r w:rsidRPr="00C22893">
        <w:rPr>
          <w:rStyle w:val="a7"/>
        </w:rPr>
        <w:t>знать:</w:t>
      </w:r>
    </w:p>
    <w:p w:rsidR="00515AF0" w:rsidRPr="00C22893" w:rsidRDefault="00515AF0" w:rsidP="00C22893">
      <w:pPr>
        <w:pStyle w:val="a5"/>
        <w:spacing w:before="0" w:beforeAutospacing="0" w:after="0" w:afterAutospacing="0"/>
        <w:jc w:val="both"/>
      </w:pPr>
      <w:r w:rsidRPr="00C22893">
        <w:t>положение России на физической карте, карте полушарий и глобусе;</w:t>
      </w:r>
    </w:p>
    <w:p w:rsidR="00515AF0" w:rsidRPr="00C22893" w:rsidRDefault="00515AF0" w:rsidP="00C22893">
      <w:pPr>
        <w:pStyle w:val="a5"/>
        <w:spacing w:before="0" w:beforeAutospacing="0" w:after="0" w:afterAutospacing="0"/>
        <w:jc w:val="both"/>
      </w:pPr>
      <w:r w:rsidRPr="00C22893">
        <w:t>пояса освещенности, в которых расположена наша страна;</w:t>
      </w:r>
    </w:p>
    <w:p w:rsidR="00515AF0" w:rsidRPr="00C22893" w:rsidRDefault="00515AF0" w:rsidP="00C22893">
      <w:pPr>
        <w:pStyle w:val="a5"/>
        <w:spacing w:before="0" w:beforeAutospacing="0" w:after="0" w:afterAutospacing="0"/>
        <w:jc w:val="both"/>
      </w:pPr>
      <w:r w:rsidRPr="00C22893">
        <w:t>природные зоны России, зависимость их размещения от климатических условий и высоты над уровнем моря;</w:t>
      </w:r>
    </w:p>
    <w:p w:rsidR="00515AF0" w:rsidRPr="00C22893" w:rsidRDefault="00515AF0" w:rsidP="00C22893">
      <w:pPr>
        <w:pStyle w:val="a5"/>
        <w:spacing w:before="0" w:beforeAutospacing="0" w:after="0" w:afterAutospacing="0"/>
        <w:jc w:val="both"/>
      </w:pPr>
      <w:r w:rsidRPr="00C22893">
        <w:t>природные условия и богатства России, возможности использования их человеком;</w:t>
      </w:r>
    </w:p>
    <w:p w:rsidR="00515AF0" w:rsidRPr="00C22893" w:rsidRDefault="00515AF0" w:rsidP="00C22893">
      <w:pPr>
        <w:pStyle w:val="a5"/>
        <w:spacing w:before="0" w:beforeAutospacing="0" w:after="0" w:afterAutospacing="0"/>
        <w:jc w:val="both"/>
      </w:pPr>
      <w:r w:rsidRPr="00C22893">
        <w:t>типичных представителей растительного и животного мира в каждой природной зоне;</w:t>
      </w:r>
    </w:p>
    <w:p w:rsidR="00515AF0" w:rsidRPr="00C22893" w:rsidRDefault="00515AF0" w:rsidP="00C22893">
      <w:pPr>
        <w:pStyle w:val="a5"/>
        <w:spacing w:before="0" w:beforeAutospacing="0" w:after="0" w:afterAutospacing="0"/>
        <w:jc w:val="both"/>
      </w:pPr>
      <w:r w:rsidRPr="00C22893">
        <w:t>хозяйство, основное население и его занятия и крупные города в каждой природной зоне;</w:t>
      </w:r>
    </w:p>
    <w:p w:rsidR="00515AF0" w:rsidRPr="00C22893" w:rsidRDefault="00515AF0" w:rsidP="00C22893">
      <w:pPr>
        <w:pStyle w:val="a5"/>
        <w:spacing w:before="0" w:beforeAutospacing="0" w:after="0" w:afterAutospacing="0"/>
        <w:jc w:val="both"/>
      </w:pPr>
      <w:r w:rsidRPr="00C22893">
        <w:t>экологические проблемы и основные мероприятия по охране природы в России;</w:t>
      </w:r>
    </w:p>
    <w:p w:rsidR="00515AF0" w:rsidRPr="00C22893" w:rsidRDefault="0037293A" w:rsidP="00C22893">
      <w:pPr>
        <w:pStyle w:val="a5"/>
        <w:spacing w:before="0" w:beforeAutospacing="0" w:after="0" w:afterAutospacing="0"/>
        <w:jc w:val="both"/>
      </w:pPr>
      <w:r>
        <w:t>правила поведения в п</w:t>
      </w:r>
      <w:r w:rsidR="00515AF0" w:rsidRPr="00C22893">
        <w:t>рироде;</w:t>
      </w:r>
    </w:p>
    <w:p w:rsidR="00515AF0" w:rsidRPr="00C22893" w:rsidRDefault="00515AF0" w:rsidP="00C22893">
      <w:pPr>
        <w:pStyle w:val="a5"/>
        <w:spacing w:before="0" w:beforeAutospacing="0" w:after="0" w:afterAutospacing="0"/>
        <w:jc w:val="both"/>
      </w:pPr>
      <w:r w:rsidRPr="00C22893">
        <w:t>расположение географических объектов на территории России, указанных в программе.</w:t>
      </w:r>
    </w:p>
    <w:p w:rsidR="00515AF0" w:rsidRPr="00C22893" w:rsidRDefault="00515AF0" w:rsidP="00C22893">
      <w:pPr>
        <w:pStyle w:val="a5"/>
        <w:spacing w:before="0" w:beforeAutospacing="0" w:after="0" w:afterAutospacing="0"/>
        <w:jc w:val="both"/>
        <w:rPr>
          <w:rStyle w:val="a7"/>
        </w:rPr>
      </w:pPr>
      <w:r w:rsidRPr="00C22893">
        <w:t xml:space="preserve">Учащиеся должны </w:t>
      </w:r>
      <w:r w:rsidRPr="00C22893">
        <w:rPr>
          <w:rStyle w:val="a7"/>
        </w:rPr>
        <w:t>уметь:</w:t>
      </w:r>
    </w:p>
    <w:p w:rsidR="00515AF0" w:rsidRPr="00C22893" w:rsidRDefault="00515AF0" w:rsidP="00C22893">
      <w:pPr>
        <w:pStyle w:val="a5"/>
        <w:spacing w:before="0" w:beforeAutospacing="0" w:after="0" w:afterAutospacing="0"/>
        <w:jc w:val="both"/>
      </w:pPr>
      <w:r w:rsidRPr="00C22893">
        <w:t>показывать границы России на глобусе, карте полушарий, физической карте и природных зон России, давать элементарное описание природы по зонам, пользуясь картами;</w:t>
      </w:r>
    </w:p>
    <w:p w:rsidR="00515AF0" w:rsidRPr="00C22893" w:rsidRDefault="00515AF0" w:rsidP="00C22893">
      <w:pPr>
        <w:pStyle w:val="a5"/>
        <w:spacing w:before="0" w:beforeAutospacing="0" w:after="0" w:afterAutospacing="0"/>
        <w:jc w:val="both"/>
      </w:pPr>
      <w:r w:rsidRPr="00C22893">
        <w:t>показывать по картам (физической и природных зон России) географические объекты, указанные в программе, наносить их названия на контурную карту;</w:t>
      </w:r>
    </w:p>
    <w:p w:rsidR="00515AF0" w:rsidRPr="00C22893" w:rsidRDefault="00515AF0" w:rsidP="00C22893">
      <w:pPr>
        <w:pStyle w:val="a5"/>
        <w:spacing w:before="0" w:beforeAutospacing="0" w:after="0" w:afterAutospacing="0"/>
        <w:jc w:val="both"/>
      </w:pPr>
      <w:r w:rsidRPr="00C22893">
        <w:lastRenderedPageBreak/>
        <w:t>устанавливать взаимосвязь между климатом, растительным и животным миром, природными условиями и занятиями населения;</w:t>
      </w:r>
    </w:p>
    <w:p w:rsidR="00515AF0" w:rsidRPr="00C22893" w:rsidRDefault="00515AF0" w:rsidP="00C22893">
      <w:pPr>
        <w:pStyle w:val="a5"/>
        <w:spacing w:before="0" w:beforeAutospacing="0" w:after="0" w:afterAutospacing="0"/>
        <w:jc w:val="both"/>
      </w:pPr>
      <w:r w:rsidRPr="00C22893">
        <w:t>выполнять задания в «Рабочей тетради по географии России» для 7 класса специальной (коррекционной) школы VIII вида (количество заданий и время заполнения определяет учитель с учетом индивидуальных возможностей учащихся);</w:t>
      </w:r>
    </w:p>
    <w:p w:rsidR="00515AF0" w:rsidRPr="00C22893" w:rsidRDefault="00515AF0" w:rsidP="00C22893">
      <w:pPr>
        <w:pStyle w:val="a5"/>
        <w:spacing w:before="0" w:beforeAutospacing="0" w:after="0" w:afterAutospacing="0"/>
        <w:jc w:val="both"/>
      </w:pPr>
      <w:r w:rsidRPr="00C22893">
        <w:t>делать несложные макеты изучаемых природных зон;</w:t>
      </w:r>
    </w:p>
    <w:p w:rsidR="00515AF0" w:rsidRPr="00C22893" w:rsidRDefault="00515AF0" w:rsidP="00C22893">
      <w:pPr>
        <w:pStyle w:val="a5"/>
        <w:spacing w:before="0" w:beforeAutospacing="0" w:after="0" w:afterAutospacing="0"/>
        <w:jc w:val="both"/>
      </w:pPr>
      <w:r w:rsidRPr="00C22893">
        <w:t>принимать простейшие меры по охране окружающей среды; правильно вести себя в природе.</w:t>
      </w:r>
    </w:p>
    <w:p w:rsidR="00515AF0" w:rsidRPr="00C22893" w:rsidRDefault="00515AF0" w:rsidP="00C22893">
      <w:pPr>
        <w:shd w:val="clear" w:color="auto" w:fill="FFFFFF"/>
        <w:autoSpaceDE w:val="0"/>
        <w:autoSpaceDN w:val="0"/>
        <w:adjustRightInd w:val="0"/>
        <w:spacing w:after="0" w:line="240" w:lineRule="auto"/>
        <w:jc w:val="center"/>
        <w:rPr>
          <w:rFonts w:ascii="Times New Roman" w:hAnsi="Times New Roman" w:cs="Times New Roman"/>
          <w:b/>
          <w:sz w:val="24"/>
          <w:szCs w:val="24"/>
        </w:rPr>
      </w:pPr>
    </w:p>
    <w:p w:rsidR="00515AF0" w:rsidRPr="00C22893" w:rsidRDefault="00515AF0" w:rsidP="00C22893">
      <w:pPr>
        <w:shd w:val="clear" w:color="auto" w:fill="FFFFFF"/>
        <w:autoSpaceDE w:val="0"/>
        <w:autoSpaceDN w:val="0"/>
        <w:adjustRightInd w:val="0"/>
        <w:spacing w:after="0" w:line="240" w:lineRule="auto"/>
        <w:jc w:val="center"/>
        <w:rPr>
          <w:rFonts w:ascii="Times New Roman" w:hAnsi="Times New Roman" w:cs="Times New Roman"/>
          <w:bCs/>
          <w:color w:val="000000"/>
          <w:sz w:val="24"/>
          <w:szCs w:val="24"/>
        </w:rPr>
      </w:pPr>
      <w:r w:rsidRPr="00C22893">
        <w:rPr>
          <w:rFonts w:ascii="Times New Roman" w:hAnsi="Times New Roman" w:cs="Times New Roman"/>
          <w:b/>
          <w:sz w:val="24"/>
          <w:szCs w:val="24"/>
        </w:rPr>
        <w:t>8 класс</w:t>
      </w:r>
      <w:r w:rsidR="0037293A">
        <w:rPr>
          <w:rFonts w:ascii="Times New Roman" w:hAnsi="Times New Roman" w:cs="Times New Roman"/>
          <w:bCs/>
          <w:color w:val="000000"/>
          <w:sz w:val="24"/>
          <w:szCs w:val="24"/>
        </w:rPr>
        <w:t xml:space="preserve"> </w:t>
      </w:r>
    </w:p>
    <w:p w:rsidR="00515AF0" w:rsidRPr="00C22893" w:rsidRDefault="00515AF0" w:rsidP="00C22893">
      <w:pPr>
        <w:pStyle w:val="zag2"/>
        <w:spacing w:before="0" w:beforeAutospacing="0" w:after="0" w:afterAutospacing="0"/>
        <w:rPr>
          <w:rFonts w:ascii="Times New Roman" w:hAnsi="Times New Roman" w:cs="Times New Roman"/>
          <w:sz w:val="24"/>
          <w:szCs w:val="24"/>
        </w:rPr>
      </w:pPr>
    </w:p>
    <w:p w:rsidR="00515AF0" w:rsidRPr="00C22893" w:rsidRDefault="00515AF0" w:rsidP="00C22893">
      <w:pPr>
        <w:pStyle w:val="zag3"/>
        <w:spacing w:before="0" w:beforeAutospacing="0" w:after="0" w:afterAutospacing="0"/>
        <w:rPr>
          <w:rFonts w:ascii="Times New Roman" w:hAnsi="Times New Roman" w:cs="Times New Roman"/>
        </w:rPr>
      </w:pPr>
      <w:r w:rsidRPr="00C22893">
        <w:rPr>
          <w:rFonts w:ascii="Times New Roman" w:hAnsi="Times New Roman" w:cs="Times New Roman"/>
        </w:rPr>
        <w:t xml:space="preserve">ГЕОГРАФИЯ МАТЕРИКОВ И ОКЕАНОВ </w:t>
      </w:r>
    </w:p>
    <w:p w:rsidR="00515AF0" w:rsidRPr="00C22893" w:rsidRDefault="00515AF0" w:rsidP="00C22893">
      <w:pPr>
        <w:pStyle w:val="zag7"/>
        <w:spacing w:before="0" w:beforeAutospacing="0" w:after="0" w:afterAutospacing="0"/>
      </w:pPr>
      <w:r w:rsidRPr="00C22893">
        <w:rPr>
          <w:rStyle w:val="razriadka1"/>
        </w:rPr>
        <w:t>1-я четверть</w:t>
      </w:r>
      <w:r w:rsidRPr="00C22893">
        <w:t xml:space="preserve"> </w:t>
      </w:r>
    </w:p>
    <w:p w:rsidR="00515AF0" w:rsidRPr="00C22893" w:rsidRDefault="0037293A" w:rsidP="00C22893">
      <w:pPr>
        <w:pStyle w:val="zag4"/>
        <w:spacing w:before="0" w:beforeAutospacing="0" w:after="0" w:afterAutospacing="0"/>
        <w:jc w:val="left"/>
        <w:rPr>
          <w:rFonts w:ascii="Times New Roman" w:hAnsi="Times New Roman" w:cs="Times New Roman"/>
          <w:sz w:val="24"/>
          <w:szCs w:val="24"/>
        </w:rPr>
      </w:pPr>
      <w:r>
        <w:rPr>
          <w:rFonts w:ascii="Times New Roman" w:hAnsi="Times New Roman" w:cs="Times New Roman"/>
          <w:sz w:val="24"/>
          <w:szCs w:val="24"/>
        </w:rPr>
        <w:t xml:space="preserve">Введение </w:t>
      </w:r>
    </w:p>
    <w:p w:rsidR="00515AF0" w:rsidRPr="00C22893" w:rsidRDefault="00515AF0" w:rsidP="00C22893">
      <w:pPr>
        <w:pStyle w:val="a5"/>
        <w:spacing w:before="0" w:beforeAutospacing="0" w:after="0" w:afterAutospacing="0"/>
        <w:jc w:val="both"/>
      </w:pPr>
      <w:r w:rsidRPr="00C22893">
        <w:t>Что изучают в курсе географии материков и океанов. Материки и океаны на глобусе и физической карте полушарий. Мировой океан.</w:t>
      </w:r>
    </w:p>
    <w:p w:rsidR="00515AF0" w:rsidRPr="00C22893" w:rsidRDefault="00515AF0" w:rsidP="00C22893">
      <w:pPr>
        <w:pStyle w:val="a5"/>
        <w:spacing w:before="0" w:beforeAutospacing="0" w:after="0" w:afterAutospacing="0"/>
        <w:jc w:val="both"/>
        <w:rPr>
          <w:b/>
        </w:rPr>
      </w:pPr>
    </w:p>
    <w:p w:rsidR="00515AF0" w:rsidRPr="00C22893" w:rsidRDefault="00515AF0" w:rsidP="00C22893">
      <w:pPr>
        <w:pStyle w:val="a5"/>
        <w:spacing w:before="0" w:beforeAutospacing="0" w:after="0" w:afterAutospacing="0"/>
        <w:jc w:val="both"/>
      </w:pPr>
      <w:r w:rsidRPr="00C22893">
        <w:rPr>
          <w:b/>
        </w:rPr>
        <w:t xml:space="preserve">Океаны </w:t>
      </w:r>
    </w:p>
    <w:p w:rsidR="00515AF0" w:rsidRPr="00C22893" w:rsidRDefault="00515AF0" w:rsidP="00C22893">
      <w:pPr>
        <w:pStyle w:val="a5"/>
        <w:spacing w:before="0" w:beforeAutospacing="0" w:after="0" w:afterAutospacing="0"/>
        <w:jc w:val="both"/>
      </w:pPr>
      <w:r w:rsidRPr="00C22893">
        <w:t>Атлантический океан. Хозяйственное значение. Судоходство.</w:t>
      </w:r>
    </w:p>
    <w:p w:rsidR="00515AF0" w:rsidRPr="00C22893" w:rsidRDefault="00515AF0" w:rsidP="00C22893">
      <w:pPr>
        <w:pStyle w:val="a5"/>
        <w:spacing w:before="0" w:beforeAutospacing="0" w:after="0" w:afterAutospacing="0"/>
        <w:jc w:val="both"/>
      </w:pPr>
      <w:r w:rsidRPr="00C22893">
        <w:t>Северный Ледовитый океан. Хозяйственное значение. Судоходство.</w:t>
      </w:r>
    </w:p>
    <w:p w:rsidR="00515AF0" w:rsidRPr="00C22893" w:rsidRDefault="00515AF0" w:rsidP="00C22893">
      <w:pPr>
        <w:pStyle w:val="a5"/>
        <w:spacing w:before="0" w:beforeAutospacing="0" w:after="0" w:afterAutospacing="0"/>
        <w:jc w:val="both"/>
      </w:pPr>
      <w:r w:rsidRPr="00C22893">
        <w:t>Тихий океан. Хозяйственное значение. Судоходство.</w:t>
      </w:r>
    </w:p>
    <w:p w:rsidR="00515AF0" w:rsidRPr="00C22893" w:rsidRDefault="00515AF0" w:rsidP="00C22893">
      <w:pPr>
        <w:pStyle w:val="a5"/>
        <w:spacing w:before="0" w:beforeAutospacing="0" w:after="0" w:afterAutospacing="0"/>
        <w:jc w:val="both"/>
      </w:pPr>
      <w:r w:rsidRPr="00C22893">
        <w:t>Индийский океан. Хозяйственное значение. Судоходство.</w:t>
      </w:r>
    </w:p>
    <w:p w:rsidR="00515AF0" w:rsidRPr="00C22893" w:rsidRDefault="00515AF0" w:rsidP="00C22893">
      <w:pPr>
        <w:pStyle w:val="a5"/>
        <w:spacing w:before="0" w:beforeAutospacing="0" w:after="0" w:afterAutospacing="0"/>
        <w:jc w:val="both"/>
      </w:pPr>
      <w:r w:rsidRPr="00C22893">
        <w:t xml:space="preserve"> Современное изучение Мирового океана.</w:t>
      </w:r>
    </w:p>
    <w:p w:rsidR="00515AF0" w:rsidRPr="00C22893" w:rsidRDefault="00515AF0" w:rsidP="00C22893">
      <w:pPr>
        <w:pStyle w:val="zag5"/>
        <w:spacing w:before="0" w:beforeAutospacing="0" w:after="0" w:afterAutospacing="0"/>
        <w:jc w:val="left"/>
      </w:pPr>
      <w:r w:rsidRPr="00C22893">
        <w:t>Межпредметные связи</w:t>
      </w:r>
    </w:p>
    <w:p w:rsidR="00515AF0" w:rsidRPr="00C22893" w:rsidRDefault="00515AF0" w:rsidP="00C22893">
      <w:pPr>
        <w:pStyle w:val="a5"/>
        <w:spacing w:before="0" w:beforeAutospacing="0" w:after="0" w:afterAutospacing="0"/>
        <w:jc w:val="both"/>
      </w:pPr>
      <w:r w:rsidRPr="00C22893">
        <w:t>Сравнение размеров океанов (математика).</w:t>
      </w:r>
    </w:p>
    <w:p w:rsidR="00515AF0" w:rsidRPr="00C22893" w:rsidRDefault="00515AF0" w:rsidP="00C22893">
      <w:pPr>
        <w:pStyle w:val="a5"/>
        <w:spacing w:before="0" w:beforeAutospacing="0" w:after="0" w:afterAutospacing="0"/>
        <w:jc w:val="both"/>
      </w:pPr>
      <w:r w:rsidRPr="00C22893">
        <w:t>Вода. Водоросли. Обитатели морей (естествознание).</w:t>
      </w:r>
    </w:p>
    <w:p w:rsidR="00515AF0" w:rsidRPr="00C22893" w:rsidRDefault="00515AF0" w:rsidP="00C22893">
      <w:pPr>
        <w:pStyle w:val="zag5"/>
        <w:spacing w:before="0" w:beforeAutospacing="0" w:after="0" w:afterAutospacing="0"/>
        <w:jc w:val="left"/>
      </w:pPr>
      <w:r w:rsidRPr="00C22893">
        <w:t>Практические работы</w:t>
      </w:r>
    </w:p>
    <w:p w:rsidR="00515AF0" w:rsidRPr="00C22893" w:rsidRDefault="00515AF0" w:rsidP="00C22893">
      <w:pPr>
        <w:pStyle w:val="a5"/>
        <w:spacing w:before="0" w:beforeAutospacing="0" w:after="0" w:afterAutospacing="0"/>
        <w:jc w:val="both"/>
      </w:pPr>
      <w:r w:rsidRPr="00C22893">
        <w:t>Обозначение океанов на контурной карте полушарий.</w:t>
      </w:r>
    </w:p>
    <w:p w:rsidR="00515AF0" w:rsidRPr="00C22893" w:rsidRDefault="00515AF0" w:rsidP="00C22893">
      <w:pPr>
        <w:pStyle w:val="a5"/>
        <w:spacing w:before="0" w:beforeAutospacing="0" w:after="0" w:afterAutospacing="0"/>
        <w:jc w:val="both"/>
      </w:pPr>
      <w:r w:rsidRPr="00C22893">
        <w:t>Составление схемы хозяйственного использования океанов.</w:t>
      </w:r>
    </w:p>
    <w:p w:rsidR="00515AF0" w:rsidRPr="00C22893" w:rsidRDefault="00515AF0" w:rsidP="00C22893">
      <w:pPr>
        <w:pStyle w:val="zag4"/>
        <w:spacing w:before="0" w:beforeAutospacing="0" w:after="0" w:afterAutospacing="0"/>
        <w:rPr>
          <w:rFonts w:ascii="Times New Roman" w:hAnsi="Times New Roman" w:cs="Times New Roman"/>
          <w:sz w:val="24"/>
          <w:szCs w:val="24"/>
        </w:rPr>
      </w:pPr>
      <w:r w:rsidRPr="00C22893">
        <w:rPr>
          <w:rFonts w:ascii="Times New Roman" w:hAnsi="Times New Roman" w:cs="Times New Roman"/>
          <w:sz w:val="24"/>
          <w:szCs w:val="24"/>
        </w:rPr>
        <w:t>Материки и части света</w:t>
      </w:r>
    </w:p>
    <w:p w:rsidR="00515AF0" w:rsidRPr="00C22893" w:rsidRDefault="0037293A" w:rsidP="00C22893">
      <w:pPr>
        <w:pStyle w:val="zag4"/>
        <w:spacing w:before="0" w:beforeAutospacing="0" w:after="0" w:afterAutospacing="0"/>
        <w:jc w:val="left"/>
        <w:rPr>
          <w:rFonts w:ascii="Times New Roman" w:hAnsi="Times New Roman" w:cs="Times New Roman"/>
          <w:sz w:val="24"/>
          <w:szCs w:val="24"/>
        </w:rPr>
      </w:pPr>
      <w:r>
        <w:rPr>
          <w:rFonts w:ascii="Times New Roman" w:hAnsi="Times New Roman" w:cs="Times New Roman"/>
          <w:sz w:val="24"/>
          <w:szCs w:val="24"/>
        </w:rPr>
        <w:t xml:space="preserve">Африка </w:t>
      </w:r>
    </w:p>
    <w:p w:rsidR="00515AF0" w:rsidRPr="00C22893" w:rsidRDefault="00515AF0" w:rsidP="00C22893">
      <w:pPr>
        <w:pStyle w:val="a5"/>
        <w:spacing w:before="0" w:beforeAutospacing="0" w:after="0" w:afterAutospacing="0"/>
        <w:jc w:val="both"/>
      </w:pPr>
      <w:r w:rsidRPr="00C22893">
        <w:t>Географическое положение и очертания берегов. Острова и полуострова.</w:t>
      </w:r>
    </w:p>
    <w:p w:rsidR="00515AF0" w:rsidRPr="00C22893" w:rsidRDefault="00515AF0" w:rsidP="00C22893">
      <w:pPr>
        <w:pStyle w:val="a5"/>
        <w:spacing w:before="0" w:beforeAutospacing="0" w:after="0" w:afterAutospacing="0"/>
        <w:jc w:val="both"/>
      </w:pPr>
      <w:r w:rsidRPr="00C22893">
        <w:t>Разнообразие рельефа, климата и природных условий.</w:t>
      </w:r>
    </w:p>
    <w:p w:rsidR="00515AF0" w:rsidRPr="00C22893" w:rsidRDefault="0037293A" w:rsidP="00C22893">
      <w:pPr>
        <w:pStyle w:val="a5"/>
        <w:spacing w:before="0" w:beforeAutospacing="0" w:after="0" w:afterAutospacing="0"/>
        <w:jc w:val="both"/>
      </w:pPr>
      <w:r>
        <w:t>Раст</w:t>
      </w:r>
      <w:r w:rsidR="00515AF0" w:rsidRPr="00C22893">
        <w:t>ения тропических лесов.</w:t>
      </w:r>
    </w:p>
    <w:p w:rsidR="00515AF0" w:rsidRPr="00C22893" w:rsidRDefault="00515AF0" w:rsidP="00C22893">
      <w:pPr>
        <w:pStyle w:val="a5"/>
        <w:spacing w:before="0" w:beforeAutospacing="0" w:after="0" w:afterAutospacing="0"/>
        <w:jc w:val="both"/>
      </w:pPr>
      <w:r w:rsidRPr="00C22893">
        <w:t>Животные тропических лесов.</w:t>
      </w:r>
    </w:p>
    <w:p w:rsidR="00515AF0" w:rsidRPr="00C22893" w:rsidRDefault="00515AF0" w:rsidP="00C22893">
      <w:pPr>
        <w:pStyle w:val="a5"/>
        <w:spacing w:before="0" w:beforeAutospacing="0" w:after="0" w:afterAutospacing="0"/>
        <w:jc w:val="both"/>
      </w:pPr>
      <w:r w:rsidRPr="00C22893">
        <w:t xml:space="preserve">Растительный мир саванн </w:t>
      </w:r>
    </w:p>
    <w:p w:rsidR="00515AF0" w:rsidRPr="00C22893" w:rsidRDefault="0037293A" w:rsidP="00C22893">
      <w:pPr>
        <w:pStyle w:val="a5"/>
        <w:spacing w:before="0" w:beforeAutospacing="0" w:after="0" w:afterAutospacing="0"/>
        <w:jc w:val="both"/>
      </w:pPr>
      <w:r>
        <w:t>Жи</w:t>
      </w:r>
      <w:r w:rsidR="00515AF0" w:rsidRPr="00C22893">
        <w:t>вотный мир саванн.</w:t>
      </w:r>
    </w:p>
    <w:p w:rsidR="00515AF0" w:rsidRPr="00C22893" w:rsidRDefault="00515AF0" w:rsidP="00C22893">
      <w:pPr>
        <w:pStyle w:val="a5"/>
        <w:spacing w:before="0" w:beforeAutospacing="0" w:after="0" w:afterAutospacing="0"/>
        <w:jc w:val="both"/>
      </w:pPr>
      <w:r w:rsidRPr="00C22893">
        <w:t>Растительный и животный мир пустынь.</w:t>
      </w:r>
    </w:p>
    <w:p w:rsidR="00515AF0" w:rsidRPr="00C22893" w:rsidRDefault="00515AF0" w:rsidP="00C22893">
      <w:pPr>
        <w:pStyle w:val="a5"/>
        <w:spacing w:before="0" w:beforeAutospacing="0" w:after="0" w:afterAutospacing="0"/>
        <w:jc w:val="both"/>
      </w:pPr>
      <w:r w:rsidRPr="00C22893">
        <w:t>Население. Жизнь и быт народов.</w:t>
      </w:r>
    </w:p>
    <w:p w:rsidR="00515AF0" w:rsidRPr="00C22893" w:rsidRDefault="00515AF0" w:rsidP="00C22893">
      <w:pPr>
        <w:pStyle w:val="a5"/>
        <w:spacing w:before="0" w:beforeAutospacing="0" w:after="0" w:afterAutospacing="0"/>
        <w:jc w:val="both"/>
      </w:pPr>
      <w:r w:rsidRPr="00C22893">
        <w:t>Государства, их столицы (Египет, Эфиопия, ЮАР — или другие по выбору учителя).</w:t>
      </w:r>
    </w:p>
    <w:p w:rsidR="00515AF0" w:rsidRPr="00C22893" w:rsidRDefault="00515AF0" w:rsidP="00C22893">
      <w:pPr>
        <w:pStyle w:val="a5"/>
        <w:spacing w:before="0" w:beforeAutospacing="0" w:after="0" w:afterAutospacing="0"/>
        <w:jc w:val="both"/>
      </w:pPr>
      <w:r w:rsidRPr="00C22893">
        <w:t>Обобщающий урок.</w:t>
      </w:r>
    </w:p>
    <w:p w:rsidR="00515AF0" w:rsidRPr="00C22893" w:rsidRDefault="00515AF0" w:rsidP="00C22893">
      <w:pPr>
        <w:pStyle w:val="zag5"/>
        <w:spacing w:before="0" w:beforeAutospacing="0" w:after="0" w:afterAutospacing="0"/>
        <w:jc w:val="left"/>
      </w:pPr>
      <w:r w:rsidRPr="00C22893">
        <w:t>Практические работы</w:t>
      </w:r>
    </w:p>
    <w:p w:rsidR="00515AF0" w:rsidRPr="00C22893" w:rsidRDefault="00515AF0" w:rsidP="00C22893">
      <w:pPr>
        <w:pStyle w:val="a5"/>
        <w:spacing w:before="0" w:beforeAutospacing="0" w:after="0" w:afterAutospacing="0"/>
        <w:jc w:val="both"/>
      </w:pPr>
      <w:r w:rsidRPr="00C22893">
        <w:t xml:space="preserve">Обозначение на контурной карте острова Мадагаскар, полуострова Сомали, пустыни Сахара, крупнейших рек (Нил, Нигер, Заир), гор (Атласские), Суэцкого </w:t>
      </w:r>
      <w:r w:rsidR="0037293A">
        <w:t>канала, изученных государств.</w:t>
      </w:r>
      <w:r w:rsidR="0037293A">
        <w:br/>
      </w:r>
      <w:r w:rsidRPr="00C22893">
        <w:t>Запись названий и зарисовка в тетрадях наиболее типичных растений и животных (или прикрепление их иллюстраций к магнитной карте).</w:t>
      </w:r>
    </w:p>
    <w:p w:rsidR="00515AF0" w:rsidRPr="00C22893" w:rsidRDefault="00515AF0" w:rsidP="0037293A">
      <w:pPr>
        <w:pStyle w:val="zag7"/>
        <w:spacing w:before="0" w:beforeAutospacing="0" w:after="0" w:afterAutospacing="0"/>
        <w:jc w:val="left"/>
        <w:rPr>
          <w:rStyle w:val="razriadka1"/>
        </w:rPr>
      </w:pPr>
    </w:p>
    <w:p w:rsidR="00515AF0" w:rsidRPr="00C22893" w:rsidRDefault="00515AF0" w:rsidP="00C22893">
      <w:pPr>
        <w:pStyle w:val="zag7"/>
        <w:spacing w:before="0" w:beforeAutospacing="0" w:after="0" w:afterAutospacing="0"/>
      </w:pPr>
      <w:r w:rsidRPr="00C22893">
        <w:rPr>
          <w:rStyle w:val="razriadka1"/>
        </w:rPr>
        <w:t>2-я четверть</w:t>
      </w:r>
      <w:r w:rsidRPr="00C22893">
        <w:t xml:space="preserve"> </w:t>
      </w:r>
    </w:p>
    <w:p w:rsidR="00515AF0" w:rsidRPr="00C22893" w:rsidRDefault="0037293A" w:rsidP="00C22893">
      <w:pPr>
        <w:pStyle w:val="zag4"/>
        <w:spacing w:before="0" w:beforeAutospacing="0" w:after="0" w:afterAutospacing="0"/>
        <w:jc w:val="left"/>
        <w:rPr>
          <w:rFonts w:ascii="Times New Roman" w:hAnsi="Times New Roman" w:cs="Times New Roman"/>
          <w:sz w:val="24"/>
          <w:szCs w:val="24"/>
        </w:rPr>
      </w:pPr>
      <w:r>
        <w:rPr>
          <w:rFonts w:ascii="Times New Roman" w:hAnsi="Times New Roman" w:cs="Times New Roman"/>
          <w:sz w:val="24"/>
          <w:szCs w:val="24"/>
        </w:rPr>
        <w:t xml:space="preserve">Австралия </w:t>
      </w:r>
    </w:p>
    <w:p w:rsidR="00515AF0" w:rsidRPr="00C22893" w:rsidRDefault="00515AF0" w:rsidP="00C22893">
      <w:pPr>
        <w:pStyle w:val="a5"/>
        <w:spacing w:before="0" w:beforeAutospacing="0" w:after="0" w:afterAutospacing="0"/>
        <w:jc w:val="both"/>
      </w:pPr>
      <w:r w:rsidRPr="00C22893">
        <w:t>Географическое положение и очертания берегов, острова.</w:t>
      </w:r>
    </w:p>
    <w:p w:rsidR="00515AF0" w:rsidRPr="00C22893" w:rsidRDefault="00515AF0" w:rsidP="00C22893">
      <w:pPr>
        <w:pStyle w:val="a5"/>
        <w:spacing w:before="0" w:beforeAutospacing="0" w:after="0" w:afterAutospacing="0"/>
        <w:jc w:val="both"/>
      </w:pPr>
      <w:r w:rsidRPr="00C22893">
        <w:t>Природные условия, поверхность, климат. Реки и озёра.</w:t>
      </w:r>
    </w:p>
    <w:p w:rsidR="00515AF0" w:rsidRPr="00C22893" w:rsidRDefault="00515AF0" w:rsidP="00C22893">
      <w:pPr>
        <w:pStyle w:val="a5"/>
        <w:spacing w:before="0" w:beforeAutospacing="0" w:after="0" w:afterAutospacing="0"/>
        <w:jc w:val="both"/>
      </w:pPr>
      <w:r w:rsidRPr="00C22893">
        <w:lastRenderedPageBreak/>
        <w:t>Остров Новая Гвинея. Путешествие в Австралию Н.Н. Миклухо-Маклая.</w:t>
      </w:r>
    </w:p>
    <w:p w:rsidR="00515AF0" w:rsidRPr="00C22893" w:rsidRDefault="00515AF0" w:rsidP="00C22893">
      <w:pPr>
        <w:pStyle w:val="a5"/>
        <w:spacing w:before="0" w:beforeAutospacing="0" w:after="0" w:afterAutospacing="0"/>
        <w:jc w:val="both"/>
      </w:pPr>
      <w:r w:rsidRPr="00C22893">
        <w:t>Растительный мир.</w:t>
      </w:r>
    </w:p>
    <w:p w:rsidR="00515AF0" w:rsidRPr="00C22893" w:rsidRDefault="00515AF0" w:rsidP="00C22893">
      <w:pPr>
        <w:pStyle w:val="a5"/>
        <w:spacing w:before="0" w:beforeAutospacing="0" w:after="0" w:afterAutospacing="0"/>
        <w:jc w:val="both"/>
      </w:pPr>
      <w:r w:rsidRPr="00C22893">
        <w:t>Животный мир. Охрана природы.</w:t>
      </w:r>
    </w:p>
    <w:p w:rsidR="00515AF0" w:rsidRPr="00C22893" w:rsidRDefault="00515AF0" w:rsidP="00C22893">
      <w:pPr>
        <w:pStyle w:val="a5"/>
        <w:spacing w:before="0" w:beforeAutospacing="0" w:after="0" w:afterAutospacing="0"/>
        <w:jc w:val="both"/>
      </w:pPr>
      <w:r w:rsidRPr="00C22893">
        <w:t>Население Австралии (коренное и пришлое).</w:t>
      </w:r>
    </w:p>
    <w:p w:rsidR="00515AF0" w:rsidRPr="00C22893" w:rsidRDefault="00515AF0" w:rsidP="00C22893">
      <w:pPr>
        <w:pStyle w:val="a5"/>
        <w:spacing w:before="0" w:beforeAutospacing="0" w:after="0" w:afterAutospacing="0"/>
        <w:jc w:val="both"/>
      </w:pPr>
      <w:r w:rsidRPr="00C22893">
        <w:t>Государство Австралийский Союз.Города: Канберра, Сидней и Мельбурн.</w:t>
      </w:r>
    </w:p>
    <w:p w:rsidR="00515AF0" w:rsidRPr="00C22893" w:rsidRDefault="00515AF0" w:rsidP="00C22893">
      <w:pPr>
        <w:pStyle w:val="a5"/>
        <w:spacing w:before="0" w:beforeAutospacing="0" w:after="0" w:afterAutospacing="0"/>
        <w:jc w:val="both"/>
      </w:pPr>
      <w:r w:rsidRPr="00C22893">
        <w:t>Обобщающий урок.</w:t>
      </w:r>
    </w:p>
    <w:p w:rsidR="00515AF0" w:rsidRPr="00C22893" w:rsidRDefault="00515AF0" w:rsidP="00C22893">
      <w:pPr>
        <w:pStyle w:val="zag5"/>
        <w:spacing w:before="0" w:beforeAutospacing="0" w:after="0" w:afterAutospacing="0"/>
        <w:jc w:val="left"/>
      </w:pPr>
      <w:r w:rsidRPr="00C22893">
        <w:t>Практические работы</w:t>
      </w:r>
    </w:p>
    <w:p w:rsidR="00515AF0" w:rsidRPr="00C22893" w:rsidRDefault="00515AF0" w:rsidP="00C22893">
      <w:pPr>
        <w:pStyle w:val="a5"/>
        <w:spacing w:before="0" w:beforeAutospacing="0" w:after="0" w:afterAutospacing="0"/>
        <w:ind w:firstLine="709"/>
        <w:jc w:val="both"/>
      </w:pPr>
      <w:r w:rsidRPr="00C22893">
        <w:t>Обозначение на контурной карте острова Новая Гвинея, реки Муррей, городов Канберра, Сидней и Мельбурн.</w:t>
      </w:r>
    </w:p>
    <w:p w:rsidR="00515AF0" w:rsidRPr="00C22893" w:rsidRDefault="00515AF0" w:rsidP="00C22893">
      <w:pPr>
        <w:pStyle w:val="a5"/>
        <w:spacing w:before="0" w:beforeAutospacing="0" w:after="0" w:afterAutospacing="0"/>
        <w:ind w:firstLine="709"/>
        <w:jc w:val="both"/>
      </w:pPr>
      <w:r w:rsidRPr="00C22893">
        <w:t>Запись названий и зарисовка в тетрадях наиболее типичных растений и животных (или прикрепление их иллюстраций к магнитной карте).</w:t>
      </w:r>
    </w:p>
    <w:p w:rsidR="00515AF0" w:rsidRPr="00C22893" w:rsidRDefault="0037293A" w:rsidP="00C22893">
      <w:pPr>
        <w:pStyle w:val="zag4"/>
        <w:spacing w:before="0" w:beforeAutospacing="0" w:after="0" w:afterAutospacing="0"/>
        <w:jc w:val="left"/>
        <w:rPr>
          <w:rFonts w:ascii="Times New Roman" w:hAnsi="Times New Roman" w:cs="Times New Roman"/>
          <w:sz w:val="24"/>
          <w:szCs w:val="24"/>
        </w:rPr>
      </w:pPr>
      <w:r>
        <w:rPr>
          <w:rFonts w:ascii="Times New Roman" w:hAnsi="Times New Roman" w:cs="Times New Roman"/>
          <w:sz w:val="24"/>
          <w:szCs w:val="24"/>
        </w:rPr>
        <w:t xml:space="preserve">Антарктида </w:t>
      </w:r>
    </w:p>
    <w:p w:rsidR="00515AF0" w:rsidRPr="00C22893" w:rsidRDefault="00515AF0" w:rsidP="00C22893">
      <w:pPr>
        <w:pStyle w:val="a5"/>
        <w:spacing w:before="0" w:beforeAutospacing="0" w:after="0" w:afterAutospacing="0"/>
        <w:jc w:val="both"/>
      </w:pPr>
      <w:r w:rsidRPr="00C22893">
        <w:t>Географическое положение, очертание берегов. Южный полюс.</w:t>
      </w:r>
    </w:p>
    <w:p w:rsidR="00515AF0" w:rsidRPr="00C22893" w:rsidRDefault="00515AF0" w:rsidP="00C22893">
      <w:pPr>
        <w:pStyle w:val="a5"/>
        <w:spacing w:before="0" w:beforeAutospacing="0" w:after="0" w:afterAutospacing="0"/>
        <w:jc w:val="both"/>
      </w:pPr>
      <w:r w:rsidRPr="00C22893">
        <w:t>Открытие Антарктиды русскими мореплавателями.</w:t>
      </w:r>
    </w:p>
    <w:p w:rsidR="00515AF0" w:rsidRPr="00C22893" w:rsidRDefault="00515AF0" w:rsidP="00C22893">
      <w:pPr>
        <w:pStyle w:val="a5"/>
        <w:spacing w:before="0" w:beforeAutospacing="0" w:after="0" w:afterAutospacing="0"/>
        <w:jc w:val="both"/>
      </w:pPr>
      <w:r w:rsidRPr="00C22893">
        <w:t>Особенности природы, её поверхность и климат.</w:t>
      </w:r>
    </w:p>
    <w:p w:rsidR="00515AF0" w:rsidRPr="00C22893" w:rsidRDefault="00515AF0" w:rsidP="00C22893">
      <w:pPr>
        <w:pStyle w:val="a5"/>
        <w:spacing w:before="0" w:beforeAutospacing="0" w:after="0" w:afterAutospacing="0"/>
        <w:jc w:val="both"/>
      </w:pPr>
      <w:r w:rsidRPr="00C22893">
        <w:t>Растительный и животный мир. Охрана природы.</w:t>
      </w:r>
    </w:p>
    <w:p w:rsidR="00515AF0" w:rsidRPr="00C22893" w:rsidRDefault="00515AF0" w:rsidP="00C22893">
      <w:pPr>
        <w:pStyle w:val="a5"/>
        <w:spacing w:before="0" w:beforeAutospacing="0" w:after="0" w:afterAutospacing="0"/>
        <w:jc w:val="both"/>
      </w:pPr>
      <w:r w:rsidRPr="00C22893">
        <w:t>Изучение Антарктиды учёными разных стран. Современные исследования Антарктиды.</w:t>
      </w:r>
    </w:p>
    <w:p w:rsidR="00515AF0" w:rsidRPr="00C22893" w:rsidRDefault="00515AF0" w:rsidP="00C22893">
      <w:pPr>
        <w:pStyle w:val="a5"/>
        <w:spacing w:before="0" w:beforeAutospacing="0" w:after="0" w:afterAutospacing="0"/>
        <w:jc w:val="both"/>
      </w:pPr>
      <w:r w:rsidRPr="00C22893">
        <w:t>Обобщающий урок.</w:t>
      </w:r>
    </w:p>
    <w:p w:rsidR="00515AF0" w:rsidRPr="00C22893" w:rsidRDefault="00515AF0" w:rsidP="00C22893">
      <w:pPr>
        <w:pStyle w:val="zag5"/>
        <w:spacing w:before="0" w:beforeAutospacing="0" w:after="0" w:afterAutospacing="0"/>
        <w:jc w:val="left"/>
      </w:pPr>
      <w:r w:rsidRPr="00C22893">
        <w:t>Практические работы</w:t>
      </w:r>
    </w:p>
    <w:p w:rsidR="00515AF0" w:rsidRPr="00C22893" w:rsidRDefault="00515AF0" w:rsidP="00C22893">
      <w:pPr>
        <w:pStyle w:val="a5"/>
        <w:spacing w:before="0" w:beforeAutospacing="0" w:after="0" w:afterAutospacing="0"/>
        <w:jc w:val="both"/>
      </w:pPr>
      <w:r w:rsidRPr="00C22893">
        <w:t xml:space="preserve">Обозначение на контурной карте изучаемого материка. </w:t>
      </w:r>
    </w:p>
    <w:p w:rsidR="00515AF0" w:rsidRPr="00C22893" w:rsidRDefault="00515AF0" w:rsidP="00C22893">
      <w:pPr>
        <w:pStyle w:val="a5"/>
        <w:spacing w:before="0" w:beforeAutospacing="0" w:after="0" w:afterAutospacing="0"/>
        <w:jc w:val="both"/>
      </w:pPr>
      <w:r w:rsidRPr="00C22893">
        <w:t>Составление альбома иллюстраций по теме «Антарктида».</w:t>
      </w:r>
    </w:p>
    <w:p w:rsidR="00515AF0" w:rsidRPr="00C22893" w:rsidRDefault="00515AF0" w:rsidP="00C22893">
      <w:pPr>
        <w:pStyle w:val="zag7"/>
        <w:spacing w:before="0" w:beforeAutospacing="0" w:after="0" w:afterAutospacing="0"/>
        <w:rPr>
          <w:rStyle w:val="svetliy1"/>
          <w:b w:val="0"/>
          <w:bCs w:val="0"/>
        </w:rPr>
      </w:pPr>
      <w:r w:rsidRPr="00C22893">
        <w:rPr>
          <w:rStyle w:val="razriadka1"/>
        </w:rPr>
        <w:t>3-я четверть</w:t>
      </w:r>
    </w:p>
    <w:p w:rsidR="00515AF0" w:rsidRPr="00C22893" w:rsidRDefault="0037293A" w:rsidP="00C22893">
      <w:pPr>
        <w:pStyle w:val="zag7"/>
        <w:spacing w:before="0" w:beforeAutospacing="0" w:after="0" w:afterAutospacing="0"/>
      </w:pPr>
      <w:r>
        <w:t xml:space="preserve">Америка </w:t>
      </w:r>
    </w:p>
    <w:p w:rsidR="00515AF0" w:rsidRPr="00C22893" w:rsidRDefault="00515AF0" w:rsidP="00C22893">
      <w:pPr>
        <w:pStyle w:val="zag7"/>
        <w:spacing w:before="0" w:beforeAutospacing="0" w:after="0" w:afterAutospacing="0"/>
        <w:jc w:val="both"/>
        <w:rPr>
          <w:b w:val="0"/>
        </w:rPr>
      </w:pPr>
      <w:r w:rsidRPr="00C22893">
        <w:rPr>
          <w:b w:val="0"/>
        </w:rPr>
        <w:t>Открытие Америки.</w:t>
      </w:r>
    </w:p>
    <w:p w:rsidR="00515AF0" w:rsidRPr="00C22893" w:rsidRDefault="0037293A" w:rsidP="00C22893">
      <w:pPr>
        <w:pStyle w:val="zag4"/>
        <w:spacing w:before="0" w:beforeAutospacing="0" w:after="0" w:afterAutospacing="0"/>
        <w:jc w:val="left"/>
        <w:rPr>
          <w:rFonts w:ascii="Times New Roman" w:hAnsi="Times New Roman" w:cs="Times New Roman"/>
          <w:sz w:val="24"/>
          <w:szCs w:val="24"/>
        </w:rPr>
      </w:pPr>
      <w:r>
        <w:rPr>
          <w:rFonts w:ascii="Times New Roman" w:hAnsi="Times New Roman" w:cs="Times New Roman"/>
          <w:sz w:val="24"/>
          <w:szCs w:val="24"/>
        </w:rPr>
        <w:t xml:space="preserve">Северная Америка </w:t>
      </w:r>
    </w:p>
    <w:p w:rsidR="00515AF0" w:rsidRPr="00C22893" w:rsidRDefault="00515AF0" w:rsidP="00C22893">
      <w:pPr>
        <w:pStyle w:val="a5"/>
        <w:spacing w:before="0" w:beforeAutospacing="0" w:after="0" w:afterAutospacing="0"/>
        <w:jc w:val="both"/>
      </w:pPr>
      <w:r w:rsidRPr="00C22893">
        <w:t>Географическое положение, очертания берегов. Острова и полуострова</w:t>
      </w:r>
      <w:r w:rsidR="0037293A">
        <w:t xml:space="preserve">, </w:t>
      </w:r>
      <w:r w:rsidRPr="00C22893">
        <w:t xml:space="preserve">природные условия, рельеф, климат. </w:t>
      </w:r>
    </w:p>
    <w:p w:rsidR="00515AF0" w:rsidRPr="00C22893" w:rsidRDefault="00515AF0" w:rsidP="00C22893">
      <w:pPr>
        <w:pStyle w:val="a5"/>
        <w:spacing w:before="0" w:beforeAutospacing="0" w:after="0" w:afterAutospacing="0"/>
        <w:jc w:val="both"/>
      </w:pPr>
      <w:r w:rsidRPr="00C22893">
        <w:t>Реки и озера. Растительный и животный мир.</w:t>
      </w:r>
    </w:p>
    <w:p w:rsidR="00515AF0" w:rsidRPr="00C22893" w:rsidRDefault="00515AF0" w:rsidP="00C22893">
      <w:pPr>
        <w:pStyle w:val="a5"/>
        <w:spacing w:before="0" w:beforeAutospacing="0" w:after="0" w:afterAutospacing="0"/>
        <w:jc w:val="both"/>
      </w:pPr>
      <w:r w:rsidRPr="00C22893">
        <w:t>Население и государства.</w:t>
      </w:r>
    </w:p>
    <w:p w:rsidR="00515AF0" w:rsidRPr="00C22893" w:rsidRDefault="00515AF0" w:rsidP="00C22893">
      <w:pPr>
        <w:pStyle w:val="a5"/>
        <w:spacing w:before="0" w:beforeAutospacing="0" w:after="0" w:afterAutospacing="0"/>
        <w:jc w:val="both"/>
      </w:pPr>
      <w:r w:rsidRPr="00C22893">
        <w:t>США.</w:t>
      </w:r>
    </w:p>
    <w:p w:rsidR="00515AF0" w:rsidRPr="00C22893" w:rsidRDefault="00515AF0" w:rsidP="00C22893">
      <w:pPr>
        <w:pStyle w:val="a5"/>
        <w:spacing w:before="0" w:beforeAutospacing="0" w:after="0" w:afterAutospacing="0"/>
        <w:jc w:val="both"/>
      </w:pPr>
      <w:r w:rsidRPr="00C22893">
        <w:t xml:space="preserve">Канада. </w:t>
      </w:r>
    </w:p>
    <w:p w:rsidR="00515AF0" w:rsidRPr="00C22893" w:rsidRDefault="00515AF0" w:rsidP="00C22893">
      <w:pPr>
        <w:pStyle w:val="a5"/>
        <w:spacing w:before="0" w:beforeAutospacing="0" w:after="0" w:afterAutospacing="0"/>
        <w:jc w:val="both"/>
      </w:pPr>
      <w:r w:rsidRPr="00C22893">
        <w:t>Мексика. Куба.</w:t>
      </w:r>
    </w:p>
    <w:p w:rsidR="00515AF0" w:rsidRPr="00C22893" w:rsidRDefault="00515AF0" w:rsidP="00C22893">
      <w:pPr>
        <w:pStyle w:val="zag5"/>
        <w:spacing w:before="0" w:beforeAutospacing="0" w:after="0" w:afterAutospacing="0"/>
        <w:jc w:val="left"/>
      </w:pPr>
      <w:r w:rsidRPr="00C22893">
        <w:t>Практические работы</w:t>
      </w:r>
    </w:p>
    <w:p w:rsidR="00515AF0" w:rsidRPr="00C22893" w:rsidRDefault="00515AF0" w:rsidP="00C22893">
      <w:pPr>
        <w:pStyle w:val="a5"/>
        <w:spacing w:before="0" w:beforeAutospacing="0" w:after="0" w:afterAutospacing="0"/>
        <w:ind w:firstLine="708"/>
        <w:jc w:val="both"/>
      </w:pPr>
      <w:r w:rsidRPr="00C22893">
        <w:t>Обозначение на контурной карте Карибского моря, Гудзонова и Мексиканского заливов, островов Гренландия и Куба, полуостровов Аляска, Флорида, Калифорния, гор Кордильеры, рек Миссисипи и Миссури, Великих озер. Нанесение изученных государств и их столиц.</w:t>
      </w:r>
    </w:p>
    <w:p w:rsidR="00515AF0" w:rsidRPr="00C22893" w:rsidRDefault="0037293A" w:rsidP="00C22893">
      <w:pPr>
        <w:pStyle w:val="zag4"/>
        <w:spacing w:before="0" w:beforeAutospacing="0" w:after="0" w:afterAutospacing="0"/>
        <w:jc w:val="left"/>
        <w:rPr>
          <w:rFonts w:ascii="Times New Roman" w:hAnsi="Times New Roman" w:cs="Times New Roman"/>
          <w:sz w:val="24"/>
          <w:szCs w:val="24"/>
        </w:rPr>
      </w:pPr>
      <w:r>
        <w:rPr>
          <w:rFonts w:ascii="Times New Roman" w:hAnsi="Times New Roman" w:cs="Times New Roman"/>
          <w:sz w:val="24"/>
          <w:szCs w:val="24"/>
        </w:rPr>
        <w:t xml:space="preserve">Южная Америка </w:t>
      </w:r>
    </w:p>
    <w:p w:rsidR="00515AF0" w:rsidRPr="00C22893" w:rsidRDefault="00515AF0" w:rsidP="00C22893">
      <w:pPr>
        <w:pStyle w:val="a5"/>
        <w:spacing w:before="0" w:beforeAutospacing="0" w:after="0" w:afterAutospacing="0"/>
        <w:jc w:val="both"/>
      </w:pPr>
      <w:r w:rsidRPr="00C22893">
        <w:t>Географическое положение, очертания берегов.</w:t>
      </w:r>
    </w:p>
    <w:p w:rsidR="00515AF0" w:rsidRPr="00C22893" w:rsidRDefault="00515AF0" w:rsidP="00C22893">
      <w:pPr>
        <w:pStyle w:val="a5"/>
        <w:spacing w:before="0" w:beforeAutospacing="0" w:after="0" w:afterAutospacing="0"/>
        <w:jc w:val="both"/>
      </w:pPr>
      <w:r w:rsidRPr="00C22893">
        <w:t xml:space="preserve">Природные условия, рельеф, климат. </w:t>
      </w:r>
    </w:p>
    <w:p w:rsidR="00515AF0" w:rsidRPr="00C22893" w:rsidRDefault="00515AF0" w:rsidP="00C22893">
      <w:pPr>
        <w:pStyle w:val="a5"/>
        <w:spacing w:before="0" w:beforeAutospacing="0" w:after="0" w:afterAutospacing="0"/>
        <w:jc w:val="both"/>
      </w:pPr>
      <w:r w:rsidRPr="00C22893">
        <w:t>Реки и озёра.</w:t>
      </w:r>
    </w:p>
    <w:p w:rsidR="00515AF0" w:rsidRPr="00C22893" w:rsidRDefault="00515AF0" w:rsidP="00C22893">
      <w:pPr>
        <w:pStyle w:val="a5"/>
        <w:spacing w:before="0" w:beforeAutospacing="0" w:after="0" w:afterAutospacing="0"/>
        <w:jc w:val="both"/>
      </w:pPr>
      <w:r w:rsidRPr="00C22893">
        <w:t xml:space="preserve"> Растительный мир тропических лесов.</w:t>
      </w:r>
    </w:p>
    <w:p w:rsidR="00515AF0" w:rsidRPr="00C22893" w:rsidRDefault="00515AF0" w:rsidP="00C22893">
      <w:pPr>
        <w:pStyle w:val="a5"/>
        <w:spacing w:before="0" w:beforeAutospacing="0" w:after="0" w:afterAutospacing="0"/>
        <w:jc w:val="both"/>
      </w:pPr>
      <w:r w:rsidRPr="00C22893">
        <w:t>Растительный мир пустынь, саванн и горных районов.</w:t>
      </w:r>
    </w:p>
    <w:p w:rsidR="00515AF0" w:rsidRPr="00C22893" w:rsidRDefault="00515AF0" w:rsidP="00C22893">
      <w:pPr>
        <w:pStyle w:val="a5"/>
        <w:spacing w:before="0" w:beforeAutospacing="0" w:after="0" w:afterAutospacing="0"/>
        <w:jc w:val="both"/>
      </w:pPr>
      <w:r w:rsidRPr="00C22893">
        <w:t>Животный мир.</w:t>
      </w:r>
    </w:p>
    <w:p w:rsidR="00515AF0" w:rsidRPr="00C22893" w:rsidRDefault="0037293A" w:rsidP="00C22893">
      <w:pPr>
        <w:pStyle w:val="a5"/>
        <w:spacing w:before="0" w:beforeAutospacing="0" w:after="0" w:afterAutospacing="0"/>
        <w:jc w:val="both"/>
      </w:pPr>
      <w:r>
        <w:t>Население (коренное и про</w:t>
      </w:r>
      <w:r w:rsidR="00515AF0" w:rsidRPr="00C22893">
        <w:t>шлое).</w:t>
      </w:r>
    </w:p>
    <w:p w:rsidR="00515AF0" w:rsidRPr="00C22893" w:rsidRDefault="00515AF0" w:rsidP="00C22893">
      <w:pPr>
        <w:pStyle w:val="a5"/>
        <w:spacing w:before="0" w:beforeAutospacing="0" w:after="0" w:afterAutospacing="0"/>
        <w:jc w:val="both"/>
      </w:pPr>
      <w:r w:rsidRPr="00C22893">
        <w:t>Крупные государства (Бразилия, Аргентина, Перу или другие — по выбору учителя), их столицы.</w:t>
      </w:r>
    </w:p>
    <w:p w:rsidR="00515AF0" w:rsidRPr="00C22893" w:rsidRDefault="00515AF0" w:rsidP="00C22893">
      <w:pPr>
        <w:pStyle w:val="a5"/>
        <w:spacing w:before="0" w:beforeAutospacing="0" w:after="0" w:afterAutospacing="0"/>
        <w:jc w:val="both"/>
      </w:pPr>
      <w:r w:rsidRPr="00C22893">
        <w:t>Обобщающий урок. Часть света – Америка.</w:t>
      </w:r>
    </w:p>
    <w:p w:rsidR="00515AF0" w:rsidRPr="00C22893" w:rsidRDefault="00515AF0" w:rsidP="00C22893">
      <w:pPr>
        <w:pStyle w:val="zag5"/>
        <w:spacing w:before="0" w:beforeAutospacing="0" w:after="0" w:afterAutospacing="0"/>
        <w:jc w:val="left"/>
      </w:pPr>
      <w:r w:rsidRPr="00C22893">
        <w:t>Практические работы</w:t>
      </w:r>
    </w:p>
    <w:p w:rsidR="00515AF0" w:rsidRPr="00C22893" w:rsidRDefault="00515AF0" w:rsidP="00C22893">
      <w:pPr>
        <w:pStyle w:val="a5"/>
        <w:spacing w:before="0" w:beforeAutospacing="0" w:after="0" w:afterAutospacing="0"/>
        <w:ind w:firstLine="709"/>
        <w:jc w:val="both"/>
      </w:pPr>
      <w:r w:rsidRPr="00C22893">
        <w:t>Обозначение на контурной карте острова Огненная Земля, Панамского канала, Амазонской равнины, гор Анды, реки Амазонка, Магелланова пролива. Нанесение изученных государств и их столиц.</w:t>
      </w:r>
    </w:p>
    <w:p w:rsidR="00515AF0" w:rsidRPr="00C22893" w:rsidRDefault="00515AF0" w:rsidP="00C22893">
      <w:pPr>
        <w:pStyle w:val="a5"/>
        <w:spacing w:before="0" w:beforeAutospacing="0" w:after="0" w:afterAutospacing="0"/>
        <w:ind w:firstLine="709"/>
        <w:jc w:val="both"/>
      </w:pPr>
      <w:r w:rsidRPr="00C22893">
        <w:lastRenderedPageBreak/>
        <w:t>Запись названий и зарисовка в тетрадях типичных растений и животных (или прикрепление их иллюстраций к магнитной карте).</w:t>
      </w:r>
    </w:p>
    <w:p w:rsidR="00515AF0" w:rsidRPr="00C22893" w:rsidRDefault="00515AF0" w:rsidP="00C22893">
      <w:pPr>
        <w:pStyle w:val="zag7"/>
        <w:spacing w:before="0" w:beforeAutospacing="0" w:after="0" w:afterAutospacing="0"/>
      </w:pPr>
      <w:r w:rsidRPr="00C22893">
        <w:rPr>
          <w:rStyle w:val="razriadka1"/>
        </w:rPr>
        <w:t>4-я четверть</w:t>
      </w:r>
      <w:r w:rsidRPr="00C22893">
        <w:t xml:space="preserve"> </w:t>
      </w:r>
    </w:p>
    <w:p w:rsidR="00515AF0" w:rsidRPr="00C22893" w:rsidRDefault="0037293A" w:rsidP="00C22893">
      <w:pPr>
        <w:pStyle w:val="zag4"/>
        <w:spacing w:before="0" w:beforeAutospacing="0" w:after="0" w:afterAutospacing="0"/>
        <w:jc w:val="left"/>
        <w:rPr>
          <w:rFonts w:ascii="Times New Roman" w:hAnsi="Times New Roman" w:cs="Times New Roman"/>
          <w:sz w:val="24"/>
          <w:szCs w:val="24"/>
        </w:rPr>
      </w:pPr>
      <w:r>
        <w:rPr>
          <w:rFonts w:ascii="Times New Roman" w:hAnsi="Times New Roman" w:cs="Times New Roman"/>
          <w:sz w:val="24"/>
          <w:szCs w:val="24"/>
        </w:rPr>
        <w:t xml:space="preserve">Евразия </w:t>
      </w:r>
    </w:p>
    <w:p w:rsidR="00515AF0" w:rsidRPr="00C22893" w:rsidRDefault="00515AF0" w:rsidP="00C22893">
      <w:pPr>
        <w:pStyle w:val="a5"/>
        <w:spacing w:before="0" w:beforeAutospacing="0" w:after="0" w:afterAutospacing="0"/>
        <w:jc w:val="both"/>
      </w:pPr>
      <w:r w:rsidRPr="00C22893">
        <w:t>Евразия – величайший материк земного шара. Географическое положение. Части света: Европа и Азия. Условная граница между ними.</w:t>
      </w:r>
    </w:p>
    <w:p w:rsidR="00515AF0" w:rsidRPr="00C22893" w:rsidRDefault="00515AF0" w:rsidP="00C22893">
      <w:pPr>
        <w:pStyle w:val="a5"/>
        <w:spacing w:before="0" w:beforeAutospacing="0" w:after="0" w:afterAutospacing="0"/>
        <w:jc w:val="both"/>
      </w:pPr>
      <w:r w:rsidRPr="00C22893">
        <w:t>Очертания берегов Евразии. Крупнейшие острова и полуострова.</w:t>
      </w:r>
    </w:p>
    <w:p w:rsidR="00515AF0" w:rsidRPr="00C22893" w:rsidRDefault="00515AF0" w:rsidP="00C22893">
      <w:pPr>
        <w:pStyle w:val="a5"/>
        <w:spacing w:before="0" w:beforeAutospacing="0" w:after="0" w:afterAutospacing="0"/>
        <w:jc w:val="both"/>
      </w:pPr>
      <w:r w:rsidRPr="00C22893">
        <w:t xml:space="preserve">Поверхность, природные условия и полезные ископаемые Европы. </w:t>
      </w:r>
    </w:p>
    <w:p w:rsidR="00515AF0" w:rsidRPr="00C22893" w:rsidRDefault="00515AF0" w:rsidP="00C22893">
      <w:pPr>
        <w:pStyle w:val="a5"/>
        <w:spacing w:before="0" w:beforeAutospacing="0" w:after="0" w:afterAutospacing="0"/>
        <w:jc w:val="both"/>
      </w:pPr>
      <w:r w:rsidRPr="00C22893">
        <w:t>Разнообразие рельефа, природных условий и полезные ископаемые Азии.</w:t>
      </w:r>
    </w:p>
    <w:p w:rsidR="00515AF0" w:rsidRPr="00C22893" w:rsidRDefault="00515AF0" w:rsidP="00C22893">
      <w:pPr>
        <w:pStyle w:val="a5"/>
        <w:spacing w:before="0" w:beforeAutospacing="0" w:after="0" w:afterAutospacing="0"/>
        <w:jc w:val="both"/>
      </w:pPr>
      <w:r w:rsidRPr="00C22893">
        <w:t>Типы климата Евразии.</w:t>
      </w:r>
    </w:p>
    <w:p w:rsidR="00515AF0" w:rsidRPr="00C22893" w:rsidRDefault="00515AF0" w:rsidP="00C22893">
      <w:pPr>
        <w:pStyle w:val="a5"/>
        <w:spacing w:before="0" w:beforeAutospacing="0" w:after="0" w:afterAutospacing="0"/>
        <w:jc w:val="both"/>
      </w:pPr>
      <w:r w:rsidRPr="00C22893">
        <w:t>Водные ресурсы Европы, их использование. Экологические проблемы.</w:t>
      </w:r>
    </w:p>
    <w:p w:rsidR="00515AF0" w:rsidRPr="00C22893" w:rsidRDefault="00515AF0" w:rsidP="00C22893">
      <w:pPr>
        <w:pStyle w:val="a5"/>
        <w:spacing w:before="0" w:beforeAutospacing="0" w:after="0" w:afterAutospacing="0"/>
        <w:jc w:val="both"/>
      </w:pPr>
      <w:r w:rsidRPr="00C22893">
        <w:t>Реки и озера Азии. Их использование. Экологические проблемы.</w:t>
      </w:r>
    </w:p>
    <w:p w:rsidR="00515AF0" w:rsidRPr="00C22893" w:rsidRDefault="00515AF0" w:rsidP="00C22893">
      <w:pPr>
        <w:pStyle w:val="a5"/>
        <w:spacing w:before="0" w:beforeAutospacing="0" w:after="0" w:afterAutospacing="0"/>
        <w:jc w:val="both"/>
      </w:pPr>
      <w:r w:rsidRPr="00C22893">
        <w:t>Растительный и животный мир Евразии. Международное сотрудничество в охране природы.</w:t>
      </w:r>
    </w:p>
    <w:p w:rsidR="00515AF0" w:rsidRPr="00C22893" w:rsidRDefault="00515AF0" w:rsidP="00C22893">
      <w:pPr>
        <w:pStyle w:val="a5"/>
        <w:spacing w:before="0" w:beforeAutospacing="0" w:after="0" w:afterAutospacing="0"/>
        <w:jc w:val="both"/>
      </w:pPr>
      <w:r w:rsidRPr="00C22893">
        <w:t>Население Евразии. Различия по плотности населения. Народы Евразии.</w:t>
      </w:r>
    </w:p>
    <w:p w:rsidR="00515AF0" w:rsidRPr="00C22893" w:rsidRDefault="00515AF0" w:rsidP="00C22893">
      <w:pPr>
        <w:pStyle w:val="a5"/>
        <w:spacing w:before="0" w:beforeAutospacing="0" w:after="0" w:afterAutospacing="0"/>
        <w:jc w:val="both"/>
      </w:pPr>
      <w:r w:rsidRPr="00C22893">
        <w:t>Культура и быт народов Европы и Азии.</w:t>
      </w:r>
    </w:p>
    <w:p w:rsidR="00515AF0" w:rsidRPr="00C22893" w:rsidRDefault="00515AF0" w:rsidP="00C22893">
      <w:pPr>
        <w:pStyle w:val="a5"/>
        <w:spacing w:before="0" w:beforeAutospacing="0" w:after="0" w:afterAutospacing="0"/>
        <w:jc w:val="both"/>
      </w:pPr>
      <w:r w:rsidRPr="00C22893">
        <w:t>Обобщающий урок.</w:t>
      </w:r>
    </w:p>
    <w:p w:rsidR="00515AF0" w:rsidRPr="00C22893" w:rsidRDefault="00515AF0" w:rsidP="00C22893">
      <w:pPr>
        <w:pStyle w:val="a5"/>
        <w:spacing w:before="0" w:beforeAutospacing="0" w:after="0" w:afterAutospacing="0"/>
        <w:jc w:val="both"/>
      </w:pPr>
      <w:r w:rsidRPr="00C22893">
        <w:t>Контрольная работа.</w:t>
      </w:r>
    </w:p>
    <w:p w:rsidR="00515AF0" w:rsidRPr="00C22893" w:rsidRDefault="00515AF0" w:rsidP="00C22893">
      <w:pPr>
        <w:pStyle w:val="zag5"/>
        <w:spacing w:before="0" w:beforeAutospacing="0" w:after="0" w:afterAutospacing="0"/>
      </w:pPr>
      <w:r w:rsidRPr="00C22893">
        <w:t>Межпредметные связи</w:t>
      </w:r>
    </w:p>
    <w:p w:rsidR="00515AF0" w:rsidRPr="00C22893" w:rsidRDefault="00515AF0" w:rsidP="00C22893">
      <w:pPr>
        <w:pStyle w:val="zag7"/>
        <w:spacing w:before="0" w:beforeAutospacing="0" w:after="0" w:afterAutospacing="0"/>
        <w:ind w:firstLine="709"/>
        <w:jc w:val="both"/>
        <w:rPr>
          <w:b w:val="0"/>
        </w:rPr>
      </w:pPr>
      <w:r w:rsidRPr="00C22893">
        <w:rPr>
          <w:b w:val="0"/>
        </w:rPr>
        <w:t>Рациональное использование почв, полезных ископаемых, охрана водоемов; растения и животные, занесенные в Красную книгу; культурные растения и сельскохозяйственные животные (естествознание).</w:t>
      </w:r>
    </w:p>
    <w:p w:rsidR="00515AF0" w:rsidRPr="00C22893" w:rsidRDefault="00515AF0" w:rsidP="00C22893">
      <w:pPr>
        <w:pStyle w:val="zag7"/>
        <w:spacing w:before="0" w:beforeAutospacing="0" w:after="0" w:afterAutospacing="0"/>
        <w:ind w:firstLine="709"/>
        <w:jc w:val="both"/>
        <w:rPr>
          <w:rStyle w:val="razriadka1"/>
          <w:b w:val="0"/>
        </w:rPr>
      </w:pPr>
      <w:r w:rsidRPr="00C22893">
        <w:rPr>
          <w:b w:val="0"/>
        </w:rPr>
        <w:t>Охрана природы – всемирная проблема. Международные законы об охране природы (история).</w:t>
      </w:r>
    </w:p>
    <w:p w:rsidR="00515AF0" w:rsidRPr="00C22893" w:rsidRDefault="00515AF0" w:rsidP="00C22893">
      <w:pPr>
        <w:pStyle w:val="zag5"/>
        <w:spacing w:before="0" w:beforeAutospacing="0" w:after="0" w:afterAutospacing="0"/>
      </w:pPr>
    </w:p>
    <w:p w:rsidR="00515AF0" w:rsidRPr="00C22893" w:rsidRDefault="00515AF0" w:rsidP="00C22893">
      <w:pPr>
        <w:pStyle w:val="zag5"/>
        <w:spacing w:before="0" w:beforeAutospacing="0" w:after="0" w:afterAutospacing="0"/>
      </w:pPr>
      <w:r w:rsidRPr="00C22893">
        <w:t>Практические работы</w:t>
      </w:r>
    </w:p>
    <w:p w:rsidR="00515AF0" w:rsidRPr="00C22893" w:rsidRDefault="00515AF0" w:rsidP="00C22893">
      <w:pPr>
        <w:pStyle w:val="a5"/>
        <w:spacing w:before="0" w:beforeAutospacing="0" w:after="0" w:afterAutospacing="0"/>
        <w:ind w:firstLine="709"/>
        <w:jc w:val="both"/>
      </w:pPr>
      <w:r w:rsidRPr="00C22893">
        <w:t>Обозначение на контурной карте Евразии морей (Норвежское, Северное, Балтийское, Средиземное, Красное, Аравийское, Южно-Китайское, Восточно-Китайское, Желтое, Японское, Черное, Каспийское), заливов (Финский, Бенгальский, Персидский), островов (Великобритания, Шри-Ланка, Индонезия, Японские), полуостровов (Скандинавский, Пиренейский, Апеннинский, Балканский, Малая Азия, Аравийский, Индостан, Индокитай, Корея, Крымский), гор (Альпы, Пиренеи, Апеннины, Гималаи, Тянь-Шань, Кавказ), рек (Висла, Дунай, Эльба, Хуанхэ, Янцзы, Инд, Ганг, Днепр, Дон, Сырдарья, Амударья), озера Балхаш, пустынь (Гоби, Каракум, Кызылкум). Проведение на контурной карте условной границы между Европой и Азией.</w:t>
      </w:r>
    </w:p>
    <w:p w:rsidR="00515AF0" w:rsidRPr="00C22893" w:rsidRDefault="00515AF0" w:rsidP="00C22893">
      <w:pPr>
        <w:pStyle w:val="a5"/>
        <w:spacing w:before="0" w:beforeAutospacing="0" w:after="0" w:afterAutospacing="0"/>
        <w:ind w:firstLine="709"/>
        <w:jc w:val="both"/>
      </w:pPr>
      <w:r w:rsidRPr="00C22893">
        <w:t>Запись в тетради названий типичных представителей растительного и животного мира.</w:t>
      </w:r>
    </w:p>
    <w:p w:rsidR="00515AF0" w:rsidRPr="00C22893" w:rsidRDefault="00515AF0" w:rsidP="00C22893">
      <w:pPr>
        <w:pStyle w:val="zag5"/>
        <w:spacing w:before="0" w:beforeAutospacing="0" w:after="0" w:afterAutospacing="0"/>
      </w:pPr>
      <w:r w:rsidRPr="00C22893">
        <w:t>Основные требования к знаниям и умениям учащихся</w:t>
      </w:r>
    </w:p>
    <w:p w:rsidR="00515AF0" w:rsidRPr="00C22893" w:rsidRDefault="00515AF0" w:rsidP="00C22893">
      <w:pPr>
        <w:pStyle w:val="a5"/>
        <w:spacing w:before="0" w:beforeAutospacing="0" w:after="0" w:afterAutospacing="0"/>
        <w:jc w:val="both"/>
        <w:rPr>
          <w:rStyle w:val="a7"/>
        </w:rPr>
      </w:pPr>
      <w:r w:rsidRPr="00C22893">
        <w:t xml:space="preserve">Учащиеся должны </w:t>
      </w:r>
      <w:r w:rsidRPr="00C22893">
        <w:rPr>
          <w:rStyle w:val="a7"/>
        </w:rPr>
        <w:t>знать:</w:t>
      </w:r>
    </w:p>
    <w:p w:rsidR="00515AF0" w:rsidRPr="00C22893" w:rsidRDefault="00515AF0" w:rsidP="00C22893">
      <w:pPr>
        <w:pStyle w:val="a5"/>
        <w:spacing w:before="0" w:beforeAutospacing="0" w:after="0" w:afterAutospacing="0"/>
        <w:jc w:val="both"/>
      </w:pPr>
      <w:r w:rsidRPr="00C22893">
        <w:t>Атлантический, Северный Ледовитый, Тихий, Индийский океаны и их хозяйственное значение;</w:t>
      </w:r>
    </w:p>
    <w:p w:rsidR="00515AF0" w:rsidRPr="00C22893" w:rsidRDefault="00515AF0" w:rsidP="00C22893">
      <w:pPr>
        <w:pStyle w:val="a5"/>
        <w:spacing w:before="0" w:beforeAutospacing="0" w:after="0" w:afterAutospacing="0"/>
        <w:jc w:val="both"/>
      </w:pPr>
      <w:r w:rsidRPr="00C22893">
        <w:t>особенности географического положения, очертания берегов и природные условия каждого материка, население и особенности размещения.</w:t>
      </w:r>
    </w:p>
    <w:p w:rsidR="00515AF0" w:rsidRPr="00C22893" w:rsidRDefault="00515AF0" w:rsidP="00C22893">
      <w:pPr>
        <w:pStyle w:val="a5"/>
        <w:spacing w:before="0" w:beforeAutospacing="0" w:after="0" w:afterAutospacing="0"/>
        <w:jc w:val="both"/>
        <w:rPr>
          <w:rStyle w:val="a7"/>
        </w:rPr>
      </w:pPr>
      <w:r w:rsidRPr="00C22893">
        <w:t xml:space="preserve">Учащиеся должны </w:t>
      </w:r>
      <w:r w:rsidRPr="00C22893">
        <w:rPr>
          <w:rStyle w:val="a7"/>
        </w:rPr>
        <w:t>уметь:</w:t>
      </w:r>
    </w:p>
    <w:p w:rsidR="00515AF0" w:rsidRPr="00C22893" w:rsidRDefault="00515AF0" w:rsidP="00C22893">
      <w:pPr>
        <w:pStyle w:val="a5"/>
        <w:spacing w:before="0" w:beforeAutospacing="0" w:after="0" w:afterAutospacing="0"/>
        <w:jc w:val="both"/>
        <w:rPr>
          <w:b/>
          <w:bCs/>
        </w:rPr>
      </w:pPr>
      <w:r w:rsidRPr="00C22893">
        <w:t>показывать на географической карте океаны, давать им характеристику;</w:t>
      </w:r>
    </w:p>
    <w:p w:rsidR="00515AF0" w:rsidRPr="00C22893" w:rsidRDefault="00515AF0" w:rsidP="00C22893">
      <w:pPr>
        <w:pStyle w:val="a5"/>
        <w:spacing w:before="0" w:beforeAutospacing="0" w:after="0" w:afterAutospacing="0"/>
        <w:jc w:val="both"/>
      </w:pPr>
      <w:r w:rsidRPr="00C22893">
        <w:t>определять на карте полушарий географическое положение и очертания берегов каждого материка, давать элементарное описание их природных условий.</w:t>
      </w:r>
    </w:p>
    <w:p w:rsidR="00515AF0" w:rsidRPr="00C22893" w:rsidRDefault="00515AF0" w:rsidP="00C22893">
      <w:pPr>
        <w:shd w:val="clear" w:color="auto" w:fill="FFFFFF"/>
        <w:autoSpaceDE w:val="0"/>
        <w:autoSpaceDN w:val="0"/>
        <w:adjustRightInd w:val="0"/>
        <w:spacing w:after="0" w:line="240" w:lineRule="auto"/>
        <w:jc w:val="center"/>
        <w:rPr>
          <w:rFonts w:ascii="Times New Roman" w:hAnsi="Times New Roman" w:cs="Times New Roman"/>
          <w:b/>
          <w:sz w:val="24"/>
          <w:szCs w:val="24"/>
        </w:rPr>
      </w:pPr>
    </w:p>
    <w:p w:rsidR="00515AF0" w:rsidRPr="00C22893" w:rsidRDefault="00515AF0" w:rsidP="00C22893">
      <w:pPr>
        <w:shd w:val="clear" w:color="auto" w:fill="FFFFFF"/>
        <w:autoSpaceDE w:val="0"/>
        <w:autoSpaceDN w:val="0"/>
        <w:adjustRightInd w:val="0"/>
        <w:spacing w:after="0" w:line="240" w:lineRule="auto"/>
        <w:jc w:val="center"/>
        <w:rPr>
          <w:rFonts w:ascii="Times New Roman" w:hAnsi="Times New Roman" w:cs="Times New Roman"/>
          <w:bCs/>
          <w:color w:val="000000"/>
          <w:sz w:val="24"/>
          <w:szCs w:val="24"/>
        </w:rPr>
      </w:pPr>
      <w:r w:rsidRPr="00C22893">
        <w:rPr>
          <w:rFonts w:ascii="Times New Roman" w:hAnsi="Times New Roman" w:cs="Times New Roman"/>
          <w:b/>
          <w:sz w:val="24"/>
          <w:szCs w:val="24"/>
        </w:rPr>
        <w:t>9 класс</w:t>
      </w:r>
      <w:r w:rsidR="0037293A">
        <w:rPr>
          <w:rFonts w:ascii="Times New Roman" w:hAnsi="Times New Roman" w:cs="Times New Roman"/>
          <w:bCs/>
          <w:color w:val="000000"/>
          <w:sz w:val="24"/>
          <w:szCs w:val="24"/>
        </w:rPr>
        <w:t xml:space="preserve"> </w:t>
      </w:r>
    </w:p>
    <w:p w:rsidR="00515AF0" w:rsidRPr="00C22893" w:rsidRDefault="00515AF0" w:rsidP="00C22893">
      <w:pPr>
        <w:pStyle w:val="zag2"/>
        <w:spacing w:before="0" w:beforeAutospacing="0" w:after="0" w:afterAutospacing="0"/>
        <w:rPr>
          <w:rFonts w:ascii="Times New Roman" w:hAnsi="Times New Roman" w:cs="Times New Roman"/>
          <w:sz w:val="24"/>
          <w:szCs w:val="24"/>
        </w:rPr>
      </w:pPr>
      <w:r w:rsidRPr="00C22893">
        <w:rPr>
          <w:rFonts w:ascii="Times New Roman" w:hAnsi="Times New Roman" w:cs="Times New Roman"/>
          <w:sz w:val="24"/>
          <w:szCs w:val="24"/>
        </w:rPr>
        <w:t xml:space="preserve">Государства Евразии </w:t>
      </w:r>
    </w:p>
    <w:p w:rsidR="00515AF0" w:rsidRPr="00C22893" w:rsidRDefault="00515AF0" w:rsidP="00C22893">
      <w:pPr>
        <w:pStyle w:val="zag7"/>
        <w:spacing w:before="0" w:beforeAutospacing="0" w:after="0" w:afterAutospacing="0"/>
      </w:pPr>
      <w:r w:rsidRPr="00C22893">
        <w:rPr>
          <w:rStyle w:val="razriadka1"/>
        </w:rPr>
        <w:t>1-я четверть</w:t>
      </w:r>
      <w:r w:rsidRPr="00C22893">
        <w:t xml:space="preserve"> </w:t>
      </w:r>
    </w:p>
    <w:p w:rsidR="00515AF0" w:rsidRPr="00C22893" w:rsidRDefault="00515AF0" w:rsidP="00C22893">
      <w:pPr>
        <w:pStyle w:val="a5"/>
        <w:spacing w:before="0" w:beforeAutospacing="0" w:after="0" w:afterAutospacing="0"/>
        <w:jc w:val="both"/>
      </w:pPr>
      <w:r w:rsidRPr="00C22893">
        <w:t>Политическая карта Евразии. Государства Евразии (обзор).</w:t>
      </w:r>
    </w:p>
    <w:p w:rsidR="00515AF0" w:rsidRPr="00C22893" w:rsidRDefault="00515AF0" w:rsidP="00C22893">
      <w:pPr>
        <w:pStyle w:val="a5"/>
        <w:spacing w:before="0" w:beforeAutospacing="0" w:after="0" w:afterAutospacing="0"/>
        <w:jc w:val="both"/>
        <w:rPr>
          <w:b/>
        </w:rPr>
      </w:pPr>
      <w:r w:rsidRPr="00C22893">
        <w:rPr>
          <w:b/>
        </w:rPr>
        <w:lastRenderedPageBreak/>
        <w:t>Западная Европа.</w:t>
      </w:r>
    </w:p>
    <w:p w:rsidR="00515AF0" w:rsidRPr="00C22893" w:rsidRDefault="00515AF0" w:rsidP="00C22893">
      <w:pPr>
        <w:pStyle w:val="a5"/>
        <w:spacing w:before="0" w:beforeAutospacing="0" w:after="0" w:afterAutospacing="0"/>
        <w:jc w:val="both"/>
      </w:pPr>
      <w:r w:rsidRPr="00C22893">
        <w:t>Великобритания (Соединённое Королевство Великобритании и Северной Ирландии).</w:t>
      </w:r>
    </w:p>
    <w:p w:rsidR="00515AF0" w:rsidRPr="00C22893" w:rsidRDefault="00515AF0" w:rsidP="00C22893">
      <w:pPr>
        <w:pStyle w:val="a5"/>
        <w:spacing w:before="0" w:beforeAutospacing="0" w:after="0" w:afterAutospacing="0"/>
        <w:jc w:val="both"/>
      </w:pPr>
      <w:r w:rsidRPr="00C22893">
        <w:t>Франция (Французская Республика).</w:t>
      </w:r>
    </w:p>
    <w:p w:rsidR="00515AF0" w:rsidRPr="00C22893" w:rsidRDefault="00515AF0" w:rsidP="00C22893">
      <w:pPr>
        <w:pStyle w:val="a5"/>
        <w:spacing w:before="0" w:beforeAutospacing="0" w:after="0" w:afterAutospacing="0"/>
        <w:jc w:val="both"/>
      </w:pPr>
      <w:r w:rsidRPr="00C22893">
        <w:t>Германия (Федеративная Республика Германия).</w:t>
      </w:r>
    </w:p>
    <w:p w:rsidR="00515AF0" w:rsidRPr="00C22893" w:rsidRDefault="00515AF0" w:rsidP="00C22893">
      <w:pPr>
        <w:pStyle w:val="a5"/>
        <w:spacing w:before="0" w:beforeAutospacing="0" w:after="0" w:afterAutospacing="0"/>
        <w:jc w:val="both"/>
      </w:pPr>
      <w:r w:rsidRPr="00C22893">
        <w:t>Австия (Австралийская Республика). Швейцария (Швейцарская Конфедерация).</w:t>
      </w:r>
    </w:p>
    <w:p w:rsidR="00515AF0" w:rsidRPr="00C22893" w:rsidRDefault="00515AF0" w:rsidP="00C22893">
      <w:pPr>
        <w:pStyle w:val="a5"/>
        <w:spacing w:before="0" w:beforeAutospacing="0" w:after="0" w:afterAutospacing="0"/>
        <w:jc w:val="both"/>
        <w:rPr>
          <w:b/>
        </w:rPr>
      </w:pPr>
      <w:r w:rsidRPr="00C22893">
        <w:rPr>
          <w:b/>
        </w:rPr>
        <w:t>Южная Европа.</w:t>
      </w:r>
    </w:p>
    <w:p w:rsidR="00515AF0" w:rsidRPr="00C22893" w:rsidRDefault="00515AF0" w:rsidP="00C22893">
      <w:pPr>
        <w:pStyle w:val="a5"/>
        <w:spacing w:before="0" w:beforeAutospacing="0" w:after="0" w:afterAutospacing="0"/>
        <w:jc w:val="both"/>
      </w:pPr>
      <w:r w:rsidRPr="00C22893">
        <w:t>Испания. Португалия (Португальская Республика).</w:t>
      </w:r>
    </w:p>
    <w:p w:rsidR="00515AF0" w:rsidRPr="00C22893" w:rsidRDefault="00515AF0" w:rsidP="00C22893">
      <w:pPr>
        <w:pStyle w:val="a5"/>
        <w:spacing w:before="0" w:beforeAutospacing="0" w:after="0" w:afterAutospacing="0"/>
        <w:jc w:val="both"/>
      </w:pPr>
      <w:r w:rsidRPr="00C22893">
        <w:t>Италия. (Итальянская Республика).</w:t>
      </w:r>
    </w:p>
    <w:p w:rsidR="00515AF0" w:rsidRPr="00C22893" w:rsidRDefault="00515AF0" w:rsidP="00C22893">
      <w:pPr>
        <w:pStyle w:val="a5"/>
        <w:spacing w:before="0" w:beforeAutospacing="0" w:after="0" w:afterAutospacing="0"/>
        <w:jc w:val="both"/>
      </w:pPr>
      <w:r w:rsidRPr="00C22893">
        <w:t>Греция (Греческая Республика).</w:t>
      </w:r>
    </w:p>
    <w:p w:rsidR="00515AF0" w:rsidRPr="00C22893" w:rsidRDefault="00515AF0" w:rsidP="00C22893">
      <w:pPr>
        <w:pStyle w:val="a5"/>
        <w:spacing w:before="0" w:beforeAutospacing="0" w:after="0" w:afterAutospacing="0"/>
        <w:jc w:val="both"/>
        <w:rPr>
          <w:b/>
        </w:rPr>
      </w:pPr>
      <w:r w:rsidRPr="00C22893">
        <w:rPr>
          <w:b/>
        </w:rPr>
        <w:t>Северная Европа.</w:t>
      </w:r>
    </w:p>
    <w:p w:rsidR="00515AF0" w:rsidRPr="00C22893" w:rsidRDefault="00515AF0" w:rsidP="00C22893">
      <w:pPr>
        <w:pStyle w:val="a5"/>
        <w:spacing w:before="0" w:beforeAutospacing="0" w:after="0" w:afterAutospacing="0"/>
        <w:jc w:val="both"/>
      </w:pPr>
      <w:r w:rsidRPr="00C22893">
        <w:t>Норвегия (Королевство Норвегия).</w:t>
      </w:r>
    </w:p>
    <w:p w:rsidR="00515AF0" w:rsidRPr="00C22893" w:rsidRDefault="00515AF0" w:rsidP="00C22893">
      <w:pPr>
        <w:pStyle w:val="a5"/>
        <w:spacing w:before="0" w:beforeAutospacing="0" w:after="0" w:afterAutospacing="0"/>
        <w:jc w:val="both"/>
      </w:pPr>
      <w:r w:rsidRPr="00C22893">
        <w:t>Швеция. (Королевство Швеция).</w:t>
      </w:r>
    </w:p>
    <w:p w:rsidR="00515AF0" w:rsidRPr="00C22893" w:rsidRDefault="00515AF0" w:rsidP="00C22893">
      <w:pPr>
        <w:pStyle w:val="a5"/>
        <w:spacing w:before="0" w:beforeAutospacing="0" w:after="0" w:afterAutospacing="0"/>
        <w:jc w:val="both"/>
      </w:pPr>
      <w:r w:rsidRPr="00C22893">
        <w:t>Финляндия. (Финляндская республика).</w:t>
      </w:r>
    </w:p>
    <w:p w:rsidR="00515AF0" w:rsidRPr="00C22893" w:rsidRDefault="00515AF0" w:rsidP="00C22893">
      <w:pPr>
        <w:pStyle w:val="a5"/>
        <w:spacing w:before="0" w:beforeAutospacing="0" w:after="0" w:afterAutospacing="0"/>
        <w:jc w:val="both"/>
        <w:rPr>
          <w:b/>
        </w:rPr>
      </w:pPr>
      <w:r w:rsidRPr="00C22893">
        <w:rPr>
          <w:b/>
        </w:rPr>
        <w:t>Восточная Европа.</w:t>
      </w:r>
    </w:p>
    <w:p w:rsidR="00515AF0" w:rsidRPr="00C22893" w:rsidRDefault="00515AF0" w:rsidP="00C22893">
      <w:pPr>
        <w:pStyle w:val="a5"/>
        <w:spacing w:before="0" w:beforeAutospacing="0" w:after="0" w:afterAutospacing="0"/>
        <w:jc w:val="both"/>
      </w:pPr>
      <w:r w:rsidRPr="00C22893">
        <w:t>Польша. (Республика Польша). Чехия (Чешская Республика). Словакая (Словацкая Республика).</w:t>
      </w:r>
    </w:p>
    <w:p w:rsidR="00515AF0" w:rsidRPr="00C22893" w:rsidRDefault="00515AF0" w:rsidP="00C22893">
      <w:pPr>
        <w:pStyle w:val="a5"/>
        <w:spacing w:before="0" w:beforeAutospacing="0" w:after="0" w:afterAutospacing="0"/>
        <w:jc w:val="both"/>
      </w:pPr>
      <w:r w:rsidRPr="00C22893">
        <w:t>Венгрия (Венгерская Республика).</w:t>
      </w:r>
    </w:p>
    <w:p w:rsidR="00515AF0" w:rsidRPr="00C22893" w:rsidRDefault="00515AF0" w:rsidP="00C22893">
      <w:pPr>
        <w:pStyle w:val="a5"/>
        <w:spacing w:before="0" w:beforeAutospacing="0" w:after="0" w:afterAutospacing="0"/>
        <w:jc w:val="both"/>
      </w:pPr>
      <w:r w:rsidRPr="00C22893">
        <w:t>Румыния (Республика Румыния). Болгария (Республика Болгария).</w:t>
      </w:r>
    </w:p>
    <w:p w:rsidR="00515AF0" w:rsidRPr="00C22893" w:rsidRDefault="00515AF0" w:rsidP="00C22893">
      <w:pPr>
        <w:pStyle w:val="a5"/>
        <w:spacing w:before="0" w:beforeAutospacing="0" w:after="0" w:afterAutospacing="0"/>
        <w:jc w:val="both"/>
      </w:pPr>
      <w:r w:rsidRPr="00C22893">
        <w:t>Югославия. Албания (Республика Албания).</w:t>
      </w:r>
    </w:p>
    <w:p w:rsidR="00515AF0" w:rsidRPr="00C22893" w:rsidRDefault="00515AF0" w:rsidP="00C22893">
      <w:pPr>
        <w:pStyle w:val="zag7"/>
        <w:spacing w:before="0" w:beforeAutospacing="0" w:after="0" w:afterAutospacing="0"/>
      </w:pPr>
      <w:r w:rsidRPr="00C22893">
        <w:rPr>
          <w:rStyle w:val="razriadka1"/>
        </w:rPr>
        <w:t>2-я четверть</w:t>
      </w:r>
      <w:r w:rsidRPr="00C22893">
        <w:t xml:space="preserve"> </w:t>
      </w:r>
    </w:p>
    <w:p w:rsidR="00515AF0" w:rsidRPr="00C22893" w:rsidRDefault="00515AF0" w:rsidP="00C22893">
      <w:pPr>
        <w:pStyle w:val="a5"/>
        <w:spacing w:before="0" w:beforeAutospacing="0" w:after="0" w:afterAutospacing="0"/>
        <w:jc w:val="both"/>
      </w:pPr>
      <w:r w:rsidRPr="00C22893">
        <w:t>Эстония (Эстонская Республика).</w:t>
      </w:r>
    </w:p>
    <w:p w:rsidR="00515AF0" w:rsidRPr="00C22893" w:rsidRDefault="00515AF0" w:rsidP="00C22893">
      <w:pPr>
        <w:pStyle w:val="a5"/>
        <w:spacing w:before="0" w:beforeAutospacing="0" w:after="0" w:afterAutospacing="0"/>
        <w:jc w:val="both"/>
      </w:pPr>
      <w:r w:rsidRPr="00C22893">
        <w:t>Латвия (Латвийская Республика).</w:t>
      </w:r>
    </w:p>
    <w:p w:rsidR="00515AF0" w:rsidRPr="00C22893" w:rsidRDefault="00515AF0" w:rsidP="00C22893">
      <w:pPr>
        <w:pStyle w:val="a5"/>
        <w:spacing w:before="0" w:beforeAutospacing="0" w:after="0" w:afterAutospacing="0"/>
        <w:jc w:val="both"/>
      </w:pPr>
      <w:r w:rsidRPr="00C22893">
        <w:t>Литва (Литовская Республика).</w:t>
      </w:r>
    </w:p>
    <w:p w:rsidR="00515AF0" w:rsidRPr="00C22893" w:rsidRDefault="00515AF0" w:rsidP="00C22893">
      <w:pPr>
        <w:pStyle w:val="a5"/>
        <w:spacing w:before="0" w:beforeAutospacing="0" w:after="0" w:afterAutospacing="0"/>
        <w:jc w:val="both"/>
      </w:pPr>
      <w:r w:rsidRPr="00C22893">
        <w:t>Белоруссия (Республика Беларусь).</w:t>
      </w:r>
    </w:p>
    <w:p w:rsidR="00515AF0" w:rsidRPr="00C22893" w:rsidRDefault="00515AF0" w:rsidP="00C22893">
      <w:pPr>
        <w:pStyle w:val="a5"/>
        <w:spacing w:before="0" w:beforeAutospacing="0" w:after="0" w:afterAutospacing="0"/>
        <w:jc w:val="both"/>
      </w:pPr>
      <w:r w:rsidRPr="00C22893">
        <w:t>Украина.</w:t>
      </w:r>
    </w:p>
    <w:p w:rsidR="00515AF0" w:rsidRPr="00C22893" w:rsidRDefault="00515AF0" w:rsidP="00C22893">
      <w:pPr>
        <w:pStyle w:val="zag5"/>
        <w:spacing w:before="0" w:beforeAutospacing="0" w:after="0" w:afterAutospacing="0"/>
        <w:jc w:val="left"/>
        <w:rPr>
          <w:rStyle w:val="svetliy1"/>
          <w:b w:val="0"/>
          <w:bCs w:val="0"/>
        </w:rPr>
      </w:pPr>
      <w:r w:rsidRPr="00C22893">
        <w:rPr>
          <w:b w:val="0"/>
        </w:rPr>
        <w:t>Молдавия</w:t>
      </w:r>
      <w:r w:rsidRPr="00C22893">
        <w:rPr>
          <w:rStyle w:val="svetliy1"/>
          <w:b w:val="0"/>
          <w:bCs w:val="0"/>
        </w:rPr>
        <w:t xml:space="preserve"> (Республика Молдова).</w:t>
      </w:r>
    </w:p>
    <w:p w:rsidR="00515AF0" w:rsidRPr="00C22893" w:rsidRDefault="00515AF0" w:rsidP="00C22893">
      <w:pPr>
        <w:pStyle w:val="zag5"/>
        <w:spacing w:before="0" w:beforeAutospacing="0" w:after="0" w:afterAutospacing="0"/>
        <w:jc w:val="left"/>
        <w:rPr>
          <w:rStyle w:val="svetliy1"/>
          <w:bCs w:val="0"/>
        </w:rPr>
      </w:pPr>
      <w:r w:rsidRPr="00C22893">
        <w:rPr>
          <w:rStyle w:val="svetliy1"/>
          <w:bCs w:val="0"/>
        </w:rPr>
        <w:t>Центральная Азия</w:t>
      </w:r>
    </w:p>
    <w:p w:rsidR="00515AF0" w:rsidRPr="00C22893" w:rsidRDefault="00515AF0" w:rsidP="00C22893">
      <w:pPr>
        <w:pStyle w:val="zag5"/>
        <w:spacing w:before="0" w:beforeAutospacing="0" w:after="0" w:afterAutospacing="0"/>
        <w:jc w:val="left"/>
      </w:pPr>
      <w:r w:rsidRPr="00C22893">
        <w:rPr>
          <w:b w:val="0"/>
        </w:rPr>
        <w:t xml:space="preserve">Казахстан </w:t>
      </w:r>
      <w:r w:rsidRPr="00C22893">
        <w:rPr>
          <w:rStyle w:val="svetliy1"/>
          <w:b w:val="0"/>
          <w:bCs w:val="0"/>
        </w:rPr>
        <w:t>(Республика Казахстан).</w:t>
      </w:r>
    </w:p>
    <w:p w:rsidR="00515AF0" w:rsidRPr="00C22893" w:rsidRDefault="00515AF0" w:rsidP="00C22893">
      <w:pPr>
        <w:pStyle w:val="a5"/>
        <w:spacing w:before="0" w:beforeAutospacing="0" w:after="0" w:afterAutospacing="0"/>
        <w:jc w:val="both"/>
      </w:pPr>
      <w:r w:rsidRPr="00C22893">
        <w:t>Узбекистан (Республика Узбекистан).</w:t>
      </w:r>
    </w:p>
    <w:p w:rsidR="00515AF0" w:rsidRPr="00C22893" w:rsidRDefault="00515AF0" w:rsidP="00C22893">
      <w:pPr>
        <w:pStyle w:val="a5"/>
        <w:spacing w:before="0" w:beforeAutospacing="0" w:after="0" w:afterAutospacing="0"/>
        <w:jc w:val="both"/>
      </w:pPr>
      <w:r w:rsidRPr="00C22893">
        <w:t>Киргизия (Кыргыстан).</w:t>
      </w:r>
    </w:p>
    <w:p w:rsidR="00515AF0" w:rsidRPr="00C22893" w:rsidRDefault="00515AF0" w:rsidP="00C22893">
      <w:pPr>
        <w:pStyle w:val="a5"/>
        <w:spacing w:before="0" w:beforeAutospacing="0" w:after="0" w:afterAutospacing="0"/>
        <w:jc w:val="both"/>
      </w:pPr>
      <w:r w:rsidRPr="00C22893">
        <w:t>Туркмения (Туркменистан).</w:t>
      </w:r>
    </w:p>
    <w:p w:rsidR="00515AF0" w:rsidRPr="00C22893" w:rsidRDefault="00515AF0" w:rsidP="00C22893">
      <w:pPr>
        <w:pStyle w:val="a5"/>
        <w:spacing w:before="0" w:beforeAutospacing="0" w:after="0" w:afterAutospacing="0"/>
        <w:jc w:val="both"/>
      </w:pPr>
      <w:r w:rsidRPr="00C22893">
        <w:t>Таджикистан (Республика Таджикистан).</w:t>
      </w:r>
    </w:p>
    <w:p w:rsidR="00515AF0" w:rsidRPr="00C22893" w:rsidRDefault="00515AF0" w:rsidP="00C22893">
      <w:pPr>
        <w:pStyle w:val="a5"/>
        <w:spacing w:before="0" w:beforeAutospacing="0" w:after="0" w:afterAutospacing="0"/>
        <w:jc w:val="both"/>
        <w:rPr>
          <w:b/>
        </w:rPr>
      </w:pPr>
      <w:r w:rsidRPr="00C22893">
        <w:rPr>
          <w:b/>
        </w:rPr>
        <w:t>Юго-Западная Азия</w:t>
      </w:r>
    </w:p>
    <w:p w:rsidR="00515AF0" w:rsidRPr="00C22893" w:rsidRDefault="00515AF0" w:rsidP="00C22893">
      <w:pPr>
        <w:pStyle w:val="a5"/>
        <w:spacing w:before="0" w:beforeAutospacing="0" w:after="0" w:afterAutospacing="0"/>
        <w:jc w:val="both"/>
      </w:pPr>
      <w:r w:rsidRPr="00C22893">
        <w:t>Грузия (Республика Грузия).</w:t>
      </w:r>
    </w:p>
    <w:p w:rsidR="00515AF0" w:rsidRPr="00C22893" w:rsidRDefault="00515AF0" w:rsidP="00C22893">
      <w:pPr>
        <w:pStyle w:val="a5"/>
        <w:spacing w:before="0" w:beforeAutospacing="0" w:after="0" w:afterAutospacing="0"/>
        <w:jc w:val="both"/>
      </w:pPr>
      <w:r w:rsidRPr="00C22893">
        <w:t>Азербайджан (Азербайджанская Республика).</w:t>
      </w:r>
    </w:p>
    <w:p w:rsidR="00515AF0" w:rsidRPr="00C22893" w:rsidRDefault="00515AF0" w:rsidP="00C22893">
      <w:pPr>
        <w:pStyle w:val="a5"/>
        <w:spacing w:before="0" w:beforeAutospacing="0" w:after="0" w:afterAutospacing="0"/>
        <w:jc w:val="both"/>
      </w:pPr>
      <w:r w:rsidRPr="00C22893">
        <w:t>Армения (Республика Армения).</w:t>
      </w:r>
    </w:p>
    <w:p w:rsidR="00515AF0" w:rsidRPr="00C22893" w:rsidRDefault="00515AF0" w:rsidP="00C22893">
      <w:pPr>
        <w:pStyle w:val="zag7"/>
        <w:spacing w:before="0" w:beforeAutospacing="0" w:after="0" w:afterAutospacing="0"/>
      </w:pPr>
      <w:r w:rsidRPr="00C22893">
        <w:rPr>
          <w:rStyle w:val="razriadka1"/>
        </w:rPr>
        <w:t>3-я четверть</w:t>
      </w:r>
    </w:p>
    <w:p w:rsidR="00515AF0" w:rsidRPr="00C22893" w:rsidRDefault="00515AF0" w:rsidP="00C22893">
      <w:pPr>
        <w:pStyle w:val="a5"/>
        <w:spacing w:before="0" w:beforeAutospacing="0" w:after="0" w:afterAutospacing="0"/>
        <w:jc w:val="both"/>
      </w:pPr>
      <w:r w:rsidRPr="00C22893">
        <w:t>Турция (Республика Турция).</w:t>
      </w:r>
    </w:p>
    <w:p w:rsidR="00515AF0" w:rsidRPr="00C22893" w:rsidRDefault="00515AF0" w:rsidP="00C22893">
      <w:pPr>
        <w:pStyle w:val="a5"/>
        <w:spacing w:before="0" w:beforeAutospacing="0" w:after="0" w:afterAutospacing="0"/>
        <w:jc w:val="both"/>
      </w:pPr>
      <w:r w:rsidRPr="00C22893">
        <w:t xml:space="preserve"> Ирак (Республика Ирак).</w:t>
      </w:r>
    </w:p>
    <w:p w:rsidR="00515AF0" w:rsidRPr="00C22893" w:rsidRDefault="00515AF0" w:rsidP="00C22893">
      <w:pPr>
        <w:pStyle w:val="a5"/>
        <w:spacing w:before="0" w:beforeAutospacing="0" w:after="0" w:afterAutospacing="0"/>
        <w:jc w:val="both"/>
      </w:pPr>
      <w:r w:rsidRPr="00C22893">
        <w:t>Иран (Исламская Республика Иран).</w:t>
      </w:r>
    </w:p>
    <w:p w:rsidR="00515AF0" w:rsidRPr="00C22893" w:rsidRDefault="00515AF0" w:rsidP="00C22893">
      <w:pPr>
        <w:pStyle w:val="a5"/>
        <w:spacing w:before="0" w:beforeAutospacing="0" w:after="0" w:afterAutospacing="0"/>
        <w:jc w:val="both"/>
      </w:pPr>
      <w:r w:rsidRPr="00C22893">
        <w:t xml:space="preserve"> Афганистан (Исламское Государство Афганистан).</w:t>
      </w:r>
    </w:p>
    <w:p w:rsidR="00515AF0" w:rsidRPr="00C22893" w:rsidRDefault="00515AF0" w:rsidP="00C22893">
      <w:pPr>
        <w:pStyle w:val="a5"/>
        <w:spacing w:before="0" w:beforeAutospacing="0" w:after="0" w:afterAutospacing="0"/>
        <w:jc w:val="both"/>
        <w:rPr>
          <w:b/>
        </w:rPr>
      </w:pPr>
      <w:r w:rsidRPr="00C22893">
        <w:rPr>
          <w:b/>
        </w:rPr>
        <w:t>Южная Азия</w:t>
      </w:r>
    </w:p>
    <w:p w:rsidR="00515AF0" w:rsidRPr="00C22893" w:rsidRDefault="00515AF0" w:rsidP="00C22893">
      <w:pPr>
        <w:pStyle w:val="a5"/>
        <w:spacing w:before="0" w:beforeAutospacing="0" w:after="0" w:afterAutospacing="0"/>
        <w:jc w:val="both"/>
      </w:pPr>
      <w:r w:rsidRPr="00C22893">
        <w:t>Индия (Республика Индия).</w:t>
      </w:r>
    </w:p>
    <w:p w:rsidR="00515AF0" w:rsidRPr="00C22893" w:rsidRDefault="00515AF0" w:rsidP="00C22893">
      <w:pPr>
        <w:pStyle w:val="a5"/>
        <w:spacing w:before="0" w:beforeAutospacing="0" w:after="0" w:afterAutospacing="0"/>
        <w:jc w:val="both"/>
      </w:pPr>
      <w:r w:rsidRPr="00C22893">
        <w:rPr>
          <w:b/>
        </w:rPr>
        <w:t>Восточная Азия</w:t>
      </w:r>
      <w:r w:rsidRPr="00C22893">
        <w:t xml:space="preserve"> </w:t>
      </w:r>
    </w:p>
    <w:p w:rsidR="00515AF0" w:rsidRPr="00C22893" w:rsidRDefault="00515AF0" w:rsidP="00C22893">
      <w:pPr>
        <w:pStyle w:val="a5"/>
        <w:spacing w:before="0" w:beforeAutospacing="0" w:after="0" w:afterAutospacing="0"/>
        <w:jc w:val="both"/>
      </w:pPr>
      <w:r w:rsidRPr="00C22893">
        <w:t>Китай (Китайская Народная Республика).</w:t>
      </w:r>
    </w:p>
    <w:p w:rsidR="00515AF0" w:rsidRPr="00C22893" w:rsidRDefault="00515AF0" w:rsidP="00C22893">
      <w:pPr>
        <w:pStyle w:val="a5"/>
        <w:spacing w:before="0" w:beforeAutospacing="0" w:after="0" w:afterAutospacing="0"/>
        <w:jc w:val="both"/>
      </w:pPr>
      <w:r w:rsidRPr="00C22893">
        <w:t>Монголия (Монгольская Народная Республика).</w:t>
      </w:r>
    </w:p>
    <w:p w:rsidR="00515AF0" w:rsidRPr="00C22893" w:rsidRDefault="00515AF0" w:rsidP="00C22893">
      <w:pPr>
        <w:pStyle w:val="a5"/>
        <w:spacing w:before="0" w:beforeAutospacing="0" w:after="0" w:afterAutospacing="0"/>
        <w:jc w:val="both"/>
      </w:pPr>
      <w:r w:rsidRPr="00C22893">
        <w:t>Корея (Корейская Народно-Демократическая Республика и Республика корея).</w:t>
      </w:r>
    </w:p>
    <w:p w:rsidR="00515AF0" w:rsidRPr="00C22893" w:rsidRDefault="00515AF0" w:rsidP="00C22893">
      <w:pPr>
        <w:pStyle w:val="a5"/>
        <w:spacing w:before="0" w:beforeAutospacing="0" w:after="0" w:afterAutospacing="0"/>
        <w:jc w:val="both"/>
      </w:pPr>
      <w:r w:rsidRPr="00C22893">
        <w:t>Япония.</w:t>
      </w:r>
    </w:p>
    <w:p w:rsidR="00515AF0" w:rsidRPr="00C22893" w:rsidRDefault="00515AF0" w:rsidP="00C22893">
      <w:pPr>
        <w:pStyle w:val="a5"/>
        <w:spacing w:before="0" w:beforeAutospacing="0" w:after="0" w:afterAutospacing="0"/>
        <w:jc w:val="both"/>
        <w:rPr>
          <w:b/>
        </w:rPr>
      </w:pPr>
      <w:r w:rsidRPr="00C22893">
        <w:rPr>
          <w:b/>
        </w:rPr>
        <w:t>Юго-Восточная Азия</w:t>
      </w:r>
    </w:p>
    <w:p w:rsidR="00515AF0" w:rsidRPr="00C22893" w:rsidRDefault="00515AF0" w:rsidP="00C22893">
      <w:pPr>
        <w:pStyle w:val="a5"/>
        <w:spacing w:before="0" w:beforeAutospacing="0" w:after="0" w:afterAutospacing="0"/>
        <w:jc w:val="both"/>
      </w:pPr>
      <w:r w:rsidRPr="00C22893">
        <w:t>Вьетнам (Социалистическая Республика Вьетнам). Лаос (Лаосская Народно-Демократическая Республика). Тайланд (Королевство Тайланд) или другие страны по выбору учителя.</w:t>
      </w:r>
    </w:p>
    <w:p w:rsidR="00515AF0" w:rsidRPr="00C22893" w:rsidRDefault="00515AF0" w:rsidP="00C22893">
      <w:pPr>
        <w:pStyle w:val="a5"/>
        <w:spacing w:before="0" w:beforeAutospacing="0" w:after="0" w:afterAutospacing="0"/>
        <w:jc w:val="both"/>
        <w:rPr>
          <w:b/>
        </w:rPr>
      </w:pPr>
      <w:r w:rsidRPr="00C22893">
        <w:rPr>
          <w:b/>
        </w:rPr>
        <w:lastRenderedPageBreak/>
        <w:t>Россия</w:t>
      </w:r>
    </w:p>
    <w:p w:rsidR="00515AF0" w:rsidRPr="00C22893" w:rsidRDefault="00515AF0" w:rsidP="00C22893">
      <w:pPr>
        <w:pStyle w:val="a5"/>
        <w:spacing w:before="0" w:beforeAutospacing="0" w:after="0" w:afterAutospacing="0"/>
        <w:jc w:val="both"/>
      </w:pPr>
      <w:r w:rsidRPr="00C22893">
        <w:t>Россия (Российская Федерация) - крупнейшее государство Евразии.</w:t>
      </w:r>
    </w:p>
    <w:p w:rsidR="00515AF0" w:rsidRPr="00C22893" w:rsidRDefault="00515AF0" w:rsidP="00C22893">
      <w:pPr>
        <w:pStyle w:val="a5"/>
        <w:spacing w:before="0" w:beforeAutospacing="0" w:after="0" w:afterAutospacing="0"/>
        <w:jc w:val="both"/>
      </w:pPr>
      <w:r w:rsidRPr="00C22893">
        <w:t>Сухопутные и морские границы России (повторение).</w:t>
      </w:r>
    </w:p>
    <w:p w:rsidR="00515AF0" w:rsidRPr="00C22893" w:rsidRDefault="00515AF0" w:rsidP="00C22893">
      <w:pPr>
        <w:pStyle w:val="a5"/>
        <w:spacing w:before="0" w:beforeAutospacing="0" w:after="0" w:afterAutospacing="0"/>
        <w:jc w:val="both"/>
      </w:pPr>
      <w:r w:rsidRPr="00C22893">
        <w:t>Административное деление России (повторение).</w:t>
      </w:r>
    </w:p>
    <w:p w:rsidR="00515AF0" w:rsidRPr="00C22893" w:rsidRDefault="00515AF0" w:rsidP="00C22893">
      <w:pPr>
        <w:pStyle w:val="a5"/>
        <w:spacing w:before="0" w:beforeAutospacing="0" w:after="0" w:afterAutospacing="0"/>
        <w:jc w:val="both"/>
      </w:pPr>
      <w:r w:rsidRPr="00C22893">
        <w:t>Столица, крупные города России.</w:t>
      </w:r>
    </w:p>
    <w:p w:rsidR="00515AF0" w:rsidRPr="00C22893" w:rsidRDefault="00515AF0" w:rsidP="00C22893">
      <w:pPr>
        <w:pStyle w:val="a5"/>
        <w:spacing w:before="0" w:beforeAutospacing="0" w:after="0" w:afterAutospacing="0"/>
        <w:jc w:val="both"/>
      </w:pPr>
      <w:r w:rsidRPr="00C22893">
        <w:t>Обобщающий урок.</w:t>
      </w:r>
    </w:p>
    <w:p w:rsidR="00515AF0" w:rsidRPr="00C22893" w:rsidRDefault="00515AF0" w:rsidP="00C22893">
      <w:pPr>
        <w:pStyle w:val="a5"/>
        <w:spacing w:before="0" w:beforeAutospacing="0" w:after="0" w:afterAutospacing="0"/>
        <w:jc w:val="both"/>
      </w:pPr>
      <w:r w:rsidRPr="00C22893">
        <w:t>Контрольная работа.</w:t>
      </w:r>
    </w:p>
    <w:p w:rsidR="00515AF0" w:rsidRPr="00C22893" w:rsidRDefault="00515AF0" w:rsidP="00C22893">
      <w:pPr>
        <w:pStyle w:val="a5"/>
        <w:spacing w:before="0" w:beforeAutospacing="0" w:after="0" w:afterAutospacing="0"/>
        <w:jc w:val="both"/>
      </w:pPr>
    </w:p>
    <w:p w:rsidR="00515AF0" w:rsidRPr="00C22893" w:rsidRDefault="00515AF0" w:rsidP="00C22893">
      <w:pPr>
        <w:pStyle w:val="zag5"/>
        <w:spacing w:before="0" w:beforeAutospacing="0" w:after="0" w:afterAutospacing="0"/>
        <w:jc w:val="left"/>
      </w:pPr>
      <w:r w:rsidRPr="00C22893">
        <w:t>Межпредметные связи</w:t>
      </w:r>
    </w:p>
    <w:p w:rsidR="00515AF0" w:rsidRPr="00C22893" w:rsidRDefault="00515AF0" w:rsidP="00C22893">
      <w:pPr>
        <w:pStyle w:val="a5"/>
        <w:spacing w:before="0" w:beforeAutospacing="0" w:after="0" w:afterAutospacing="0"/>
        <w:ind w:firstLine="708"/>
        <w:jc w:val="both"/>
      </w:pPr>
      <w:r w:rsidRPr="00C22893">
        <w:t>Образование Российской империи. Образование и распад СССР. Суверенная Россия (история).</w:t>
      </w:r>
    </w:p>
    <w:p w:rsidR="00515AF0" w:rsidRPr="00C22893" w:rsidRDefault="00515AF0" w:rsidP="00C22893">
      <w:pPr>
        <w:pStyle w:val="zag5"/>
        <w:spacing w:before="0" w:beforeAutospacing="0" w:after="0" w:afterAutospacing="0"/>
        <w:jc w:val="left"/>
      </w:pPr>
      <w:r w:rsidRPr="00C22893">
        <w:t>Практические работы</w:t>
      </w:r>
    </w:p>
    <w:p w:rsidR="00515AF0" w:rsidRPr="00C22893" w:rsidRDefault="00515AF0" w:rsidP="00C22893">
      <w:pPr>
        <w:pStyle w:val="a5"/>
        <w:spacing w:before="0" w:beforeAutospacing="0" w:after="0" w:afterAutospacing="0"/>
        <w:jc w:val="both"/>
      </w:pPr>
      <w:r w:rsidRPr="00C22893">
        <w:tab/>
        <w:t>Обозначение на контурной карте государств Евразии, их столиц и изученных городов.</w:t>
      </w:r>
    </w:p>
    <w:p w:rsidR="00515AF0" w:rsidRPr="00C22893" w:rsidRDefault="00515AF0" w:rsidP="00C22893">
      <w:pPr>
        <w:pStyle w:val="a5"/>
        <w:spacing w:before="0" w:beforeAutospacing="0" w:after="0" w:afterAutospacing="0"/>
        <w:ind w:left="708"/>
        <w:jc w:val="both"/>
      </w:pPr>
      <w:r w:rsidRPr="00C22893">
        <w:t>Население границ Европы и Азии.</w:t>
      </w:r>
    </w:p>
    <w:p w:rsidR="00515AF0" w:rsidRPr="00C22893" w:rsidRDefault="00515AF0" w:rsidP="00C22893">
      <w:pPr>
        <w:pStyle w:val="a5"/>
        <w:spacing w:before="0" w:beforeAutospacing="0" w:after="0" w:afterAutospacing="0"/>
        <w:ind w:firstLine="708"/>
        <w:jc w:val="both"/>
      </w:pPr>
      <w:r w:rsidRPr="00C22893">
        <w:t>Составление альбома «По странам и континентам».</w:t>
      </w:r>
    </w:p>
    <w:p w:rsidR="00515AF0" w:rsidRPr="00C22893" w:rsidRDefault="00515AF0" w:rsidP="00C22893">
      <w:pPr>
        <w:pStyle w:val="zag7"/>
        <w:spacing w:before="0" w:beforeAutospacing="0" w:after="0" w:afterAutospacing="0"/>
        <w:rPr>
          <w:rStyle w:val="razriadka1"/>
        </w:rPr>
      </w:pPr>
    </w:p>
    <w:p w:rsidR="00515AF0" w:rsidRPr="00C22893" w:rsidRDefault="00515AF0" w:rsidP="00C22893">
      <w:pPr>
        <w:pStyle w:val="zag7"/>
        <w:spacing w:before="0" w:beforeAutospacing="0" w:after="0" w:afterAutospacing="0"/>
        <w:rPr>
          <w:rStyle w:val="svetliy1"/>
          <w:b w:val="0"/>
          <w:bCs w:val="0"/>
        </w:rPr>
      </w:pPr>
      <w:r w:rsidRPr="00C22893">
        <w:rPr>
          <w:rStyle w:val="razriadka1"/>
        </w:rPr>
        <w:t>4-я четверть</w:t>
      </w:r>
      <w:r w:rsidRPr="00C22893">
        <w:t xml:space="preserve"> </w:t>
      </w:r>
    </w:p>
    <w:p w:rsidR="00515AF0" w:rsidRPr="00C22893" w:rsidRDefault="00515AF0" w:rsidP="00C22893">
      <w:pPr>
        <w:pStyle w:val="zag7"/>
        <w:spacing w:before="0" w:beforeAutospacing="0" w:after="0" w:afterAutospacing="0"/>
        <w:jc w:val="both"/>
        <w:rPr>
          <w:rStyle w:val="svetliy1"/>
          <w:b w:val="0"/>
          <w:bCs w:val="0"/>
        </w:rPr>
      </w:pPr>
      <w:r w:rsidRPr="00C22893">
        <w:rPr>
          <w:rStyle w:val="svetliy1"/>
          <w:bCs w:val="0"/>
        </w:rPr>
        <w:t>Свой край</w:t>
      </w:r>
      <w:r w:rsidR="0037293A">
        <w:rPr>
          <w:rStyle w:val="svetliy1"/>
          <w:b w:val="0"/>
          <w:bCs w:val="0"/>
        </w:rPr>
        <w:t xml:space="preserve"> </w:t>
      </w:r>
    </w:p>
    <w:p w:rsidR="00515AF0" w:rsidRPr="00C22893" w:rsidRDefault="0037293A" w:rsidP="00C22893">
      <w:pPr>
        <w:pStyle w:val="zag7"/>
        <w:spacing w:before="0" w:beforeAutospacing="0" w:after="0" w:afterAutospacing="0"/>
        <w:jc w:val="both"/>
      </w:pPr>
      <w:r>
        <w:rPr>
          <w:rStyle w:val="svetliy1"/>
          <w:bCs w:val="0"/>
        </w:rPr>
        <w:t>1</w:t>
      </w:r>
      <w:r w:rsidR="00515AF0" w:rsidRPr="00C22893">
        <w:rPr>
          <w:rStyle w:val="svetliy1"/>
          <w:b w:val="0"/>
          <w:bCs w:val="0"/>
        </w:rPr>
        <w:t>История возникновения нашего края.</w:t>
      </w:r>
    </w:p>
    <w:p w:rsidR="00515AF0" w:rsidRPr="00C22893" w:rsidRDefault="00515AF0" w:rsidP="00C22893">
      <w:pPr>
        <w:pStyle w:val="a5"/>
        <w:spacing w:before="0" w:beforeAutospacing="0" w:after="0" w:afterAutospacing="0"/>
        <w:jc w:val="both"/>
      </w:pPr>
      <w:r w:rsidRPr="00C22893">
        <w:rPr>
          <w:b/>
        </w:rPr>
        <w:t>2</w:t>
      </w:r>
      <w:r w:rsidRPr="00C22893">
        <w:t>.Положение на карте области, края. Границы. Поверхность.</w:t>
      </w:r>
    </w:p>
    <w:p w:rsidR="00515AF0" w:rsidRPr="00C22893" w:rsidRDefault="00515AF0" w:rsidP="00C22893">
      <w:pPr>
        <w:pStyle w:val="a5"/>
        <w:spacing w:before="0" w:beforeAutospacing="0" w:after="0" w:afterAutospacing="0"/>
        <w:jc w:val="both"/>
      </w:pPr>
      <w:r w:rsidRPr="00C22893">
        <w:rPr>
          <w:b/>
        </w:rPr>
        <w:t>3</w:t>
      </w:r>
      <w:r w:rsidRPr="00C22893">
        <w:t>.Климат. Предсказание погоды по местным признакам. Народные приметы.</w:t>
      </w:r>
    </w:p>
    <w:p w:rsidR="00515AF0" w:rsidRPr="00C22893" w:rsidRDefault="00515AF0" w:rsidP="00C22893">
      <w:pPr>
        <w:pStyle w:val="a5"/>
        <w:spacing w:before="0" w:beforeAutospacing="0" w:after="0" w:afterAutospacing="0"/>
        <w:jc w:val="both"/>
      </w:pPr>
      <w:r w:rsidRPr="00C22893">
        <w:rPr>
          <w:b/>
        </w:rPr>
        <w:t>4</w:t>
      </w:r>
      <w:r w:rsidRPr="00C22893">
        <w:t>.Полезные ископаемые нашей местности.</w:t>
      </w:r>
    </w:p>
    <w:p w:rsidR="00515AF0" w:rsidRPr="00C22893" w:rsidRDefault="00515AF0" w:rsidP="00C22893">
      <w:pPr>
        <w:pStyle w:val="zag7"/>
        <w:spacing w:before="0" w:beforeAutospacing="0" w:after="0" w:afterAutospacing="0"/>
        <w:jc w:val="both"/>
      </w:pPr>
      <w:r w:rsidRPr="00C22893">
        <w:t>5</w:t>
      </w:r>
      <w:r w:rsidRPr="00C22893">
        <w:rPr>
          <w:b w:val="0"/>
        </w:rPr>
        <w:t>.Реки, пруды, озера, каналы нашей местности. Водоснабжение нашего края питьевой водой. Охрана водоемов.</w:t>
      </w:r>
    </w:p>
    <w:p w:rsidR="00515AF0" w:rsidRPr="00C22893" w:rsidRDefault="00515AF0" w:rsidP="00C22893">
      <w:pPr>
        <w:pStyle w:val="zag7"/>
        <w:spacing w:before="0" w:beforeAutospacing="0" w:after="0" w:afterAutospacing="0"/>
        <w:jc w:val="both"/>
        <w:rPr>
          <w:b w:val="0"/>
        </w:rPr>
      </w:pPr>
      <w:r w:rsidRPr="00C22893">
        <w:t>6</w:t>
      </w:r>
      <w:r w:rsidRPr="00C22893">
        <w:rPr>
          <w:b w:val="0"/>
        </w:rPr>
        <w:t>.Растительный мир нашего края (деревья, кустарники, травы, цветочно-декоративные растения, грибы, орехи, ягоды, лекарственные растения). Красная книга. Охрана растительного мира.</w:t>
      </w:r>
    </w:p>
    <w:p w:rsidR="00515AF0" w:rsidRPr="00C22893" w:rsidRDefault="00515AF0" w:rsidP="00C22893">
      <w:pPr>
        <w:pStyle w:val="a5"/>
        <w:spacing w:before="0" w:beforeAutospacing="0" w:after="0" w:afterAutospacing="0"/>
        <w:jc w:val="both"/>
      </w:pPr>
      <w:r w:rsidRPr="00C22893">
        <w:rPr>
          <w:b/>
        </w:rPr>
        <w:t>7.</w:t>
      </w:r>
      <w:r w:rsidRPr="00C22893">
        <w:t>Животный мир нашей местности. (Хищные и травоядные, дикие и сельскохозяйственные животные, птицы, рыбы, земноводные, насекомые). Вред природе, наносимый браконьерами. Красная книга. Охрана животных. Помощь зимующим птицам. Заповедники, заказники.</w:t>
      </w:r>
    </w:p>
    <w:p w:rsidR="00515AF0" w:rsidRPr="00C22893" w:rsidRDefault="00515AF0" w:rsidP="00C22893">
      <w:pPr>
        <w:pStyle w:val="a5"/>
        <w:spacing w:before="0" w:beforeAutospacing="0" w:after="0" w:afterAutospacing="0"/>
        <w:jc w:val="both"/>
      </w:pPr>
      <w:r w:rsidRPr="00C22893">
        <w:rPr>
          <w:b/>
        </w:rPr>
        <w:t>8</w:t>
      </w:r>
      <w:r w:rsidRPr="00C22893">
        <w:t>.Население нашего края (области). Его состав. Национальные обычаи, традиции, костюмы, фольклорные песни и танцы, национальная кухня.</w:t>
      </w:r>
    </w:p>
    <w:p w:rsidR="00515AF0" w:rsidRPr="00C22893" w:rsidRDefault="00515AF0" w:rsidP="00C22893">
      <w:pPr>
        <w:pStyle w:val="zag7"/>
        <w:spacing w:before="0" w:beforeAutospacing="0" w:after="0" w:afterAutospacing="0"/>
        <w:jc w:val="both"/>
        <w:rPr>
          <w:b w:val="0"/>
        </w:rPr>
      </w:pPr>
      <w:r w:rsidRPr="00C22893">
        <w:t>9</w:t>
      </w:r>
      <w:r w:rsidRPr="00C22893">
        <w:rPr>
          <w:b w:val="0"/>
        </w:rPr>
        <w:t>.Промышленность нашей местности. Ближайшее промышленное предприятие, где могут работать выпускники школы.</w:t>
      </w:r>
    </w:p>
    <w:p w:rsidR="00515AF0" w:rsidRPr="00C22893" w:rsidRDefault="00515AF0" w:rsidP="00C22893">
      <w:pPr>
        <w:pStyle w:val="zag7"/>
        <w:spacing w:before="0" w:beforeAutospacing="0" w:after="0" w:afterAutospacing="0"/>
        <w:jc w:val="both"/>
        <w:rPr>
          <w:b w:val="0"/>
        </w:rPr>
      </w:pPr>
      <w:r w:rsidRPr="00C22893">
        <w:t>10.</w:t>
      </w:r>
      <w:r w:rsidRPr="00C22893">
        <w:rPr>
          <w:b w:val="0"/>
        </w:rPr>
        <w:t>Специализация сельского хозяйства (растениеводство, животноводство, бахчеводство и т. п.).</w:t>
      </w:r>
    </w:p>
    <w:p w:rsidR="00515AF0" w:rsidRPr="00C22893" w:rsidRDefault="00515AF0" w:rsidP="00C22893">
      <w:pPr>
        <w:pStyle w:val="zag7"/>
        <w:spacing w:before="0" w:beforeAutospacing="0" w:after="0" w:afterAutospacing="0"/>
        <w:jc w:val="both"/>
        <w:rPr>
          <w:b w:val="0"/>
        </w:rPr>
      </w:pPr>
      <w:r w:rsidRPr="00C22893">
        <w:t>11.</w:t>
      </w:r>
      <w:r w:rsidRPr="00C22893">
        <w:rPr>
          <w:b w:val="0"/>
        </w:rPr>
        <w:t>Транспорт нашего края (наземный, железнодорожный, авиационный, речной).</w:t>
      </w:r>
    </w:p>
    <w:p w:rsidR="00515AF0" w:rsidRPr="00C22893" w:rsidRDefault="00515AF0" w:rsidP="00C22893">
      <w:pPr>
        <w:pStyle w:val="zag7"/>
        <w:spacing w:before="0" w:beforeAutospacing="0" w:after="0" w:afterAutospacing="0"/>
        <w:jc w:val="both"/>
        <w:rPr>
          <w:b w:val="0"/>
        </w:rPr>
      </w:pPr>
      <w:r w:rsidRPr="00C22893">
        <w:t>12.</w:t>
      </w:r>
      <w:r w:rsidRPr="00C22893">
        <w:rPr>
          <w:b w:val="0"/>
        </w:rPr>
        <w:t>Архитектурно-исторические и культурные памятники нашего края.</w:t>
      </w:r>
    </w:p>
    <w:p w:rsidR="00515AF0" w:rsidRPr="00C22893" w:rsidRDefault="00515AF0" w:rsidP="00C22893">
      <w:pPr>
        <w:pStyle w:val="zag7"/>
        <w:spacing w:before="0" w:beforeAutospacing="0" w:after="0" w:afterAutospacing="0"/>
        <w:jc w:val="both"/>
        <w:rPr>
          <w:b w:val="0"/>
        </w:rPr>
      </w:pPr>
      <w:r w:rsidRPr="00C22893">
        <w:t>13</w:t>
      </w:r>
      <w:r w:rsidRPr="00C22893">
        <w:rPr>
          <w:b w:val="0"/>
        </w:rPr>
        <w:t>.Наш город (посёлок, деревня).</w:t>
      </w:r>
    </w:p>
    <w:p w:rsidR="00515AF0" w:rsidRPr="00C22893" w:rsidRDefault="00515AF0" w:rsidP="00C22893">
      <w:pPr>
        <w:pStyle w:val="zag7"/>
        <w:spacing w:before="0" w:beforeAutospacing="0" w:after="0" w:afterAutospacing="0"/>
        <w:jc w:val="both"/>
        <w:rPr>
          <w:b w:val="0"/>
        </w:rPr>
      </w:pPr>
      <w:r w:rsidRPr="00C22893">
        <w:t>14</w:t>
      </w:r>
      <w:r w:rsidRPr="00C22893">
        <w:rPr>
          <w:b w:val="0"/>
        </w:rPr>
        <w:t>.Обобщающий урок</w:t>
      </w:r>
      <w:r w:rsidRPr="00C22893">
        <w:t xml:space="preserve"> </w:t>
      </w:r>
      <w:r w:rsidRPr="00C22893">
        <w:rPr>
          <w:b w:val="0"/>
        </w:rPr>
        <w:t>«Моя малая Родина».</w:t>
      </w:r>
    </w:p>
    <w:p w:rsidR="00515AF0" w:rsidRPr="00C22893" w:rsidRDefault="00515AF0" w:rsidP="00C22893">
      <w:pPr>
        <w:pStyle w:val="zag5"/>
        <w:spacing w:before="0" w:beforeAutospacing="0" w:after="0" w:afterAutospacing="0"/>
        <w:jc w:val="left"/>
      </w:pPr>
    </w:p>
    <w:p w:rsidR="00515AF0" w:rsidRPr="00C22893" w:rsidRDefault="00515AF0" w:rsidP="00C22893">
      <w:pPr>
        <w:pStyle w:val="zag5"/>
        <w:spacing w:before="0" w:beforeAutospacing="0" w:after="0" w:afterAutospacing="0"/>
        <w:jc w:val="left"/>
      </w:pPr>
      <w:r w:rsidRPr="00C22893">
        <w:t>Практические работы</w:t>
      </w:r>
    </w:p>
    <w:p w:rsidR="00515AF0" w:rsidRPr="00C22893" w:rsidRDefault="00515AF0" w:rsidP="00C22893">
      <w:pPr>
        <w:pStyle w:val="a5"/>
        <w:spacing w:before="0" w:beforeAutospacing="0" w:after="0" w:afterAutospacing="0"/>
        <w:ind w:firstLine="709"/>
        <w:jc w:val="both"/>
      </w:pPr>
      <w:r w:rsidRPr="00C22893">
        <w:t>На карте своей области обозначить условными знаками, вырезанными из картона, месторождения полезных ископаемых, цветными кружками — областной и районные центры.</w:t>
      </w:r>
    </w:p>
    <w:p w:rsidR="00515AF0" w:rsidRPr="00C22893" w:rsidRDefault="00515AF0" w:rsidP="00C22893">
      <w:pPr>
        <w:pStyle w:val="a5"/>
        <w:spacing w:before="0" w:beforeAutospacing="0" w:after="0" w:afterAutospacing="0"/>
        <w:ind w:firstLine="709"/>
        <w:jc w:val="both"/>
      </w:pPr>
      <w:r w:rsidRPr="00C22893">
        <w:t>Обозначить на контурной карте России свою область.</w:t>
      </w:r>
    </w:p>
    <w:p w:rsidR="00515AF0" w:rsidRPr="00C22893" w:rsidRDefault="00515AF0" w:rsidP="00C22893">
      <w:pPr>
        <w:pStyle w:val="a5"/>
        <w:spacing w:before="0" w:beforeAutospacing="0" w:after="0" w:afterAutospacing="0"/>
        <w:ind w:firstLine="709"/>
        <w:jc w:val="both"/>
      </w:pPr>
      <w:r w:rsidRPr="00C22893">
        <w:t>К карте своей области прикрепить контуры наиболее распространенных растений и животных, отметить заповедные места.</w:t>
      </w:r>
    </w:p>
    <w:p w:rsidR="00515AF0" w:rsidRPr="00C22893" w:rsidRDefault="00515AF0" w:rsidP="00C22893">
      <w:pPr>
        <w:pStyle w:val="a5"/>
        <w:spacing w:before="0" w:beforeAutospacing="0" w:after="0" w:afterAutospacing="0"/>
        <w:ind w:firstLine="709"/>
        <w:jc w:val="both"/>
      </w:pPr>
      <w:r w:rsidRPr="00C22893">
        <w:lastRenderedPageBreak/>
        <w:t>Зарисовать и подписать растения и животных, занесенных в Красную книгу области. Записать в тетрадь названия местных водоемов, форм земной поверхности, фамилии известных людей края.</w:t>
      </w:r>
    </w:p>
    <w:p w:rsidR="00515AF0" w:rsidRPr="00C22893" w:rsidRDefault="00515AF0" w:rsidP="00C22893">
      <w:pPr>
        <w:pStyle w:val="a5"/>
        <w:spacing w:before="0" w:beforeAutospacing="0" w:after="0" w:afterAutospacing="0"/>
        <w:ind w:firstLine="709"/>
        <w:jc w:val="both"/>
      </w:pPr>
      <w:r w:rsidRPr="00C22893">
        <w:t>Вычертить простейшую схему структуры народного хозяйства области.</w:t>
      </w:r>
    </w:p>
    <w:p w:rsidR="00515AF0" w:rsidRPr="00C22893" w:rsidRDefault="00515AF0" w:rsidP="00C22893">
      <w:pPr>
        <w:pStyle w:val="a5"/>
        <w:spacing w:before="0" w:beforeAutospacing="0" w:after="0" w:afterAutospacing="0"/>
        <w:ind w:firstLine="709"/>
        <w:jc w:val="both"/>
      </w:pPr>
      <w:r w:rsidRPr="00C22893">
        <w:t>Регулярно читать местную периодическую печать.</w:t>
      </w:r>
    </w:p>
    <w:p w:rsidR="00515AF0" w:rsidRPr="00C22893" w:rsidRDefault="00515AF0" w:rsidP="00C22893">
      <w:pPr>
        <w:pStyle w:val="a5"/>
        <w:spacing w:before="0" w:beforeAutospacing="0" w:after="0" w:afterAutospacing="0"/>
        <w:ind w:firstLine="709"/>
        <w:jc w:val="both"/>
      </w:pPr>
      <w:r w:rsidRPr="00C22893">
        <w:t>Выполнить рисунки и написать сочинение на тему «Прошлое, настоящее и будущее нашего края».</w:t>
      </w:r>
    </w:p>
    <w:p w:rsidR="00515AF0" w:rsidRPr="00C22893" w:rsidRDefault="00515AF0" w:rsidP="00C22893">
      <w:pPr>
        <w:pStyle w:val="zag5"/>
        <w:spacing w:before="0" w:beforeAutospacing="0" w:after="0" w:afterAutospacing="0"/>
        <w:jc w:val="left"/>
      </w:pPr>
      <w:r w:rsidRPr="00C22893">
        <w:t>Межпредметные связи</w:t>
      </w:r>
    </w:p>
    <w:p w:rsidR="00515AF0" w:rsidRPr="00C22893" w:rsidRDefault="00515AF0" w:rsidP="00C22893">
      <w:pPr>
        <w:pStyle w:val="a5"/>
        <w:spacing w:before="0" w:beforeAutospacing="0" w:after="0" w:afterAutospacing="0"/>
        <w:jc w:val="both"/>
      </w:pPr>
      <w:r w:rsidRPr="00C22893">
        <w:t>Сезонные изменения в природе (природоведение).</w:t>
      </w:r>
    </w:p>
    <w:p w:rsidR="00515AF0" w:rsidRPr="00C22893" w:rsidRDefault="00515AF0" w:rsidP="00C22893">
      <w:pPr>
        <w:pStyle w:val="a5"/>
        <w:spacing w:before="0" w:beforeAutospacing="0" w:after="0" w:afterAutospacing="0"/>
        <w:jc w:val="both"/>
      </w:pPr>
      <w:r w:rsidRPr="00C22893">
        <w:t>История нашего края (история).</w:t>
      </w:r>
    </w:p>
    <w:p w:rsidR="00515AF0" w:rsidRPr="00C22893" w:rsidRDefault="00515AF0" w:rsidP="00C22893">
      <w:pPr>
        <w:pStyle w:val="a5"/>
        <w:spacing w:before="0" w:beforeAutospacing="0" w:after="0" w:afterAutospacing="0"/>
        <w:jc w:val="both"/>
      </w:pPr>
      <w:r w:rsidRPr="00C22893">
        <w:t>Почвы, полезные ископаемые, водные ресурсы, растительный и животный мир, экологические проблемы (естествознание).</w:t>
      </w:r>
    </w:p>
    <w:p w:rsidR="00515AF0" w:rsidRPr="00C22893" w:rsidRDefault="00515AF0" w:rsidP="00C22893">
      <w:pPr>
        <w:pStyle w:val="a5"/>
        <w:spacing w:before="0" w:beforeAutospacing="0" w:after="0" w:afterAutospacing="0"/>
        <w:jc w:val="both"/>
      </w:pPr>
      <w:r w:rsidRPr="00C22893">
        <w:t>Фольклор (музыка).</w:t>
      </w:r>
    </w:p>
    <w:p w:rsidR="00515AF0" w:rsidRPr="00C22893" w:rsidRDefault="00515AF0" w:rsidP="00C22893">
      <w:pPr>
        <w:pStyle w:val="a5"/>
        <w:spacing w:before="0" w:beforeAutospacing="0" w:after="0" w:afterAutospacing="0"/>
        <w:jc w:val="both"/>
      </w:pPr>
      <w:r w:rsidRPr="00C22893">
        <w:t>Сфера быта, национальные блюда (домоводство, история).</w:t>
      </w:r>
    </w:p>
    <w:p w:rsidR="00515AF0" w:rsidRPr="00C22893" w:rsidRDefault="00515AF0" w:rsidP="00C22893">
      <w:pPr>
        <w:pStyle w:val="a5"/>
        <w:spacing w:before="0" w:beforeAutospacing="0" w:after="0" w:afterAutospacing="0"/>
        <w:jc w:val="both"/>
      </w:pPr>
      <w:r w:rsidRPr="00C22893">
        <w:t>Архитектурные памятники (изобразительная деятельность).</w:t>
      </w:r>
    </w:p>
    <w:p w:rsidR="00515AF0" w:rsidRPr="00C22893" w:rsidRDefault="00515AF0" w:rsidP="00C22893">
      <w:pPr>
        <w:pStyle w:val="a5"/>
        <w:spacing w:before="0" w:beforeAutospacing="0" w:after="0" w:afterAutospacing="0"/>
        <w:jc w:val="both"/>
      </w:pPr>
    </w:p>
    <w:p w:rsidR="00515AF0" w:rsidRPr="00C22893" w:rsidRDefault="00515AF0" w:rsidP="00C22893">
      <w:pPr>
        <w:pStyle w:val="zag5"/>
        <w:spacing w:before="0" w:beforeAutospacing="0" w:after="0" w:afterAutospacing="0"/>
      </w:pPr>
      <w:r w:rsidRPr="00C22893">
        <w:t>Основные требования к знаниям и умениям учащихся</w:t>
      </w:r>
    </w:p>
    <w:p w:rsidR="00515AF0" w:rsidRPr="00C22893" w:rsidRDefault="00515AF0" w:rsidP="00C22893">
      <w:pPr>
        <w:pStyle w:val="a5"/>
        <w:spacing w:before="0" w:beforeAutospacing="0" w:after="0" w:afterAutospacing="0"/>
        <w:jc w:val="both"/>
        <w:rPr>
          <w:rStyle w:val="a7"/>
        </w:rPr>
      </w:pPr>
      <w:r w:rsidRPr="00C22893">
        <w:t xml:space="preserve">Учащиеся должны </w:t>
      </w:r>
      <w:r w:rsidRPr="00C22893">
        <w:rPr>
          <w:rStyle w:val="a7"/>
        </w:rPr>
        <w:t>знать:</w:t>
      </w:r>
    </w:p>
    <w:p w:rsidR="00515AF0" w:rsidRPr="00C22893" w:rsidRDefault="00515AF0" w:rsidP="00C22893">
      <w:pPr>
        <w:pStyle w:val="a5"/>
        <w:spacing w:before="0" w:beforeAutospacing="0" w:after="0" w:afterAutospacing="0"/>
        <w:ind w:firstLine="708"/>
        <w:jc w:val="both"/>
      </w:pPr>
      <w:r w:rsidRPr="00C22893">
        <w:t>географическое положение, столицы и характерные особенности изучаемых государств Евразии;</w:t>
      </w:r>
    </w:p>
    <w:p w:rsidR="00515AF0" w:rsidRPr="00C22893" w:rsidRDefault="00515AF0" w:rsidP="00C22893">
      <w:pPr>
        <w:pStyle w:val="a5"/>
        <w:spacing w:before="0" w:beforeAutospacing="0" w:after="0" w:afterAutospacing="0"/>
        <w:ind w:firstLine="708"/>
        <w:jc w:val="both"/>
      </w:pPr>
      <w:r w:rsidRPr="00C22893">
        <w:t>границы, государственный строй и символику России;</w:t>
      </w:r>
    </w:p>
    <w:p w:rsidR="00515AF0" w:rsidRPr="00C22893" w:rsidRDefault="00515AF0" w:rsidP="00C22893">
      <w:pPr>
        <w:pStyle w:val="a5"/>
        <w:spacing w:before="0" w:beforeAutospacing="0" w:after="0" w:afterAutospacing="0"/>
        <w:ind w:firstLine="708"/>
        <w:jc w:val="both"/>
        <w:rPr>
          <w:b/>
          <w:bCs/>
        </w:rPr>
      </w:pPr>
      <w:r w:rsidRPr="00C22893">
        <w:t>особенности географического положения своей местности, типичных представителей растительного и животного мира, основные мероприятия по охране природы в своей области, правила поведения в природе, меры безопасности при стихийных бедствиях;</w:t>
      </w:r>
    </w:p>
    <w:p w:rsidR="00515AF0" w:rsidRPr="00C22893" w:rsidRDefault="00515AF0" w:rsidP="00C22893">
      <w:pPr>
        <w:pStyle w:val="a5"/>
        <w:spacing w:before="0" w:beforeAutospacing="0" w:after="0" w:afterAutospacing="0"/>
        <w:ind w:firstLine="708"/>
        <w:jc w:val="both"/>
      </w:pPr>
      <w:r w:rsidRPr="00C22893">
        <w:t>медицинские учреждения и отделы социальной защиты в своей местности.</w:t>
      </w:r>
    </w:p>
    <w:p w:rsidR="00515AF0" w:rsidRPr="00C22893" w:rsidRDefault="00515AF0" w:rsidP="00C22893">
      <w:pPr>
        <w:pStyle w:val="a5"/>
        <w:spacing w:before="0" w:beforeAutospacing="0" w:after="0" w:afterAutospacing="0"/>
        <w:jc w:val="both"/>
        <w:rPr>
          <w:rStyle w:val="a7"/>
        </w:rPr>
      </w:pPr>
      <w:r w:rsidRPr="00C22893">
        <w:t xml:space="preserve">Учащиеся должны </w:t>
      </w:r>
      <w:r w:rsidRPr="00C22893">
        <w:rPr>
          <w:rStyle w:val="a7"/>
        </w:rPr>
        <w:t>уметь:</w:t>
      </w:r>
    </w:p>
    <w:p w:rsidR="00515AF0" w:rsidRPr="00C22893" w:rsidRDefault="00515AF0" w:rsidP="00C22893">
      <w:pPr>
        <w:pStyle w:val="a5"/>
        <w:spacing w:before="0" w:beforeAutospacing="0" w:after="0" w:afterAutospacing="0"/>
        <w:ind w:firstLine="708"/>
        <w:jc w:val="both"/>
        <w:rPr>
          <w:rStyle w:val="a7"/>
          <w:b w:val="0"/>
        </w:rPr>
      </w:pPr>
      <w:r w:rsidRPr="00C22893">
        <w:rPr>
          <w:rStyle w:val="a7"/>
          <w:b w:val="0"/>
        </w:rPr>
        <w:t>находить на политической карте Евразии изучаемые государства и их столицы;</w:t>
      </w:r>
    </w:p>
    <w:p w:rsidR="00515AF0" w:rsidRPr="00C22893" w:rsidRDefault="00515AF0" w:rsidP="00C22893">
      <w:pPr>
        <w:pStyle w:val="a5"/>
        <w:spacing w:before="0" w:beforeAutospacing="0" w:after="0" w:afterAutospacing="0"/>
        <w:ind w:firstLine="708"/>
        <w:jc w:val="both"/>
        <w:rPr>
          <w:rStyle w:val="a7"/>
          <w:b w:val="0"/>
        </w:rPr>
      </w:pPr>
      <w:r w:rsidRPr="00C22893">
        <w:rPr>
          <w:rStyle w:val="a7"/>
          <w:b w:val="0"/>
        </w:rPr>
        <w:t>по иллюстрациям характерных достопримечательностей узнавать отдельные города Евразии;</w:t>
      </w:r>
    </w:p>
    <w:p w:rsidR="00515AF0" w:rsidRPr="00C22893" w:rsidRDefault="00515AF0" w:rsidP="00C22893">
      <w:pPr>
        <w:pStyle w:val="a5"/>
        <w:spacing w:before="0" w:beforeAutospacing="0" w:after="0" w:afterAutospacing="0"/>
        <w:ind w:firstLine="708"/>
        <w:jc w:val="both"/>
        <w:rPr>
          <w:rStyle w:val="a7"/>
          <w:b w:val="0"/>
        </w:rPr>
      </w:pPr>
      <w:r w:rsidRPr="00C22893">
        <w:rPr>
          <w:rStyle w:val="a7"/>
          <w:b w:val="0"/>
        </w:rPr>
        <w:t>показывать Россию на политических картах мира и Евразии;</w:t>
      </w:r>
    </w:p>
    <w:p w:rsidR="00515AF0" w:rsidRPr="00C22893" w:rsidRDefault="00515AF0" w:rsidP="00C22893">
      <w:pPr>
        <w:pStyle w:val="a5"/>
        <w:spacing w:before="0" w:beforeAutospacing="0" w:after="0" w:afterAutospacing="0"/>
        <w:ind w:firstLine="708"/>
        <w:jc w:val="both"/>
      </w:pPr>
      <w:r w:rsidRPr="00C22893">
        <w:t>находить свою местность на карте России (политико-административной, физической и карте природных зон);</w:t>
      </w:r>
    </w:p>
    <w:p w:rsidR="00515AF0" w:rsidRPr="00C22893" w:rsidRDefault="00515AF0" w:rsidP="00C22893">
      <w:pPr>
        <w:pStyle w:val="a5"/>
        <w:spacing w:before="0" w:beforeAutospacing="0" w:after="0" w:afterAutospacing="0"/>
        <w:ind w:firstLine="708"/>
        <w:jc w:val="both"/>
      </w:pPr>
      <w:r w:rsidRPr="00C22893">
        <w:t>давать несложную характеристику природных условий и хозяйственных ресурсов своей местности, давать краткую историческую справку о прошлом своего края;</w:t>
      </w:r>
    </w:p>
    <w:p w:rsidR="00515AF0" w:rsidRPr="00C22893" w:rsidRDefault="00515AF0" w:rsidP="00C22893">
      <w:pPr>
        <w:pStyle w:val="a5"/>
        <w:spacing w:before="0" w:beforeAutospacing="0" w:after="0" w:afterAutospacing="0"/>
        <w:ind w:firstLine="708"/>
        <w:jc w:val="both"/>
      </w:pPr>
      <w:r w:rsidRPr="00C22893">
        <w:t>называть и показывать на иллюстрациях изученные культурные и исторические памятники своей области;</w:t>
      </w:r>
    </w:p>
    <w:p w:rsidR="00515AF0" w:rsidRPr="00C22893" w:rsidRDefault="00515AF0" w:rsidP="00C22893">
      <w:pPr>
        <w:pStyle w:val="a5"/>
        <w:spacing w:before="0" w:beforeAutospacing="0" w:after="0" w:afterAutospacing="0"/>
        <w:ind w:firstLine="708"/>
        <w:jc w:val="both"/>
      </w:pPr>
      <w:r w:rsidRPr="00C22893">
        <w:t>правильно вести себя в природе.</w:t>
      </w:r>
    </w:p>
    <w:p w:rsidR="00515AF0" w:rsidRPr="00C22893" w:rsidRDefault="00515AF0" w:rsidP="00C22893">
      <w:pPr>
        <w:spacing w:after="0" w:line="240" w:lineRule="auto"/>
        <w:ind w:firstLine="708"/>
        <w:jc w:val="both"/>
        <w:rPr>
          <w:rFonts w:ascii="Times New Roman" w:hAnsi="Times New Roman" w:cs="Times New Roman"/>
          <w:sz w:val="24"/>
          <w:szCs w:val="24"/>
        </w:rPr>
      </w:pPr>
    </w:p>
    <w:p w:rsidR="00515AF0" w:rsidRPr="00C22893" w:rsidRDefault="00515AF0" w:rsidP="00C22893">
      <w:pPr>
        <w:shd w:val="clear" w:color="auto" w:fill="FFFFFF"/>
        <w:autoSpaceDE w:val="0"/>
        <w:autoSpaceDN w:val="0"/>
        <w:adjustRightInd w:val="0"/>
        <w:spacing w:after="0" w:line="240" w:lineRule="auto"/>
        <w:jc w:val="center"/>
        <w:rPr>
          <w:rFonts w:ascii="Times New Roman" w:hAnsi="Times New Roman" w:cs="Times New Roman"/>
          <w:b/>
          <w:bCs/>
          <w:color w:val="000000"/>
          <w:sz w:val="24"/>
          <w:szCs w:val="24"/>
        </w:rPr>
      </w:pPr>
    </w:p>
    <w:p w:rsidR="00515AF0" w:rsidRPr="00C22893" w:rsidRDefault="00515AF0" w:rsidP="00C22893">
      <w:pPr>
        <w:spacing w:after="0" w:line="240" w:lineRule="auto"/>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Default="00515AF0" w:rsidP="00C22893">
      <w:pPr>
        <w:spacing w:after="0" w:line="240" w:lineRule="auto"/>
        <w:jc w:val="both"/>
        <w:rPr>
          <w:rFonts w:ascii="Times New Roman" w:hAnsi="Times New Roman" w:cs="Times New Roman"/>
          <w:sz w:val="24"/>
          <w:szCs w:val="24"/>
        </w:rPr>
      </w:pPr>
    </w:p>
    <w:p w:rsidR="0058401F" w:rsidRPr="00C22893" w:rsidRDefault="0058401F" w:rsidP="00C22893">
      <w:pPr>
        <w:spacing w:after="0" w:line="240" w:lineRule="auto"/>
        <w:jc w:val="both"/>
        <w:rPr>
          <w:rFonts w:ascii="Times New Roman" w:hAnsi="Times New Roman" w:cs="Times New Roman"/>
          <w:sz w:val="24"/>
          <w:szCs w:val="24"/>
        </w:rPr>
      </w:pPr>
    </w:p>
    <w:p w:rsidR="00515AF0" w:rsidRDefault="00515AF0" w:rsidP="00C22893">
      <w:pPr>
        <w:spacing w:after="0" w:line="240" w:lineRule="auto"/>
        <w:jc w:val="both"/>
        <w:rPr>
          <w:rFonts w:ascii="Times New Roman" w:hAnsi="Times New Roman" w:cs="Times New Roman"/>
          <w:sz w:val="24"/>
          <w:szCs w:val="24"/>
        </w:rPr>
      </w:pPr>
    </w:p>
    <w:p w:rsidR="0037293A" w:rsidRDefault="0037293A" w:rsidP="00C22893">
      <w:pPr>
        <w:spacing w:after="0" w:line="240" w:lineRule="auto"/>
        <w:jc w:val="both"/>
        <w:rPr>
          <w:rFonts w:ascii="Times New Roman" w:hAnsi="Times New Roman" w:cs="Times New Roman"/>
          <w:sz w:val="24"/>
          <w:szCs w:val="24"/>
        </w:rPr>
      </w:pPr>
    </w:p>
    <w:p w:rsidR="0037293A" w:rsidRDefault="0037293A" w:rsidP="00C22893">
      <w:pPr>
        <w:spacing w:after="0" w:line="240" w:lineRule="auto"/>
        <w:jc w:val="both"/>
        <w:rPr>
          <w:rFonts w:ascii="Times New Roman" w:hAnsi="Times New Roman" w:cs="Times New Roman"/>
          <w:sz w:val="24"/>
          <w:szCs w:val="24"/>
        </w:rPr>
      </w:pPr>
    </w:p>
    <w:p w:rsidR="0037293A" w:rsidRDefault="0037293A" w:rsidP="00C22893">
      <w:pPr>
        <w:spacing w:after="0" w:line="240" w:lineRule="auto"/>
        <w:jc w:val="both"/>
        <w:rPr>
          <w:rFonts w:ascii="Times New Roman" w:hAnsi="Times New Roman" w:cs="Times New Roman"/>
          <w:sz w:val="24"/>
          <w:szCs w:val="24"/>
        </w:rPr>
      </w:pPr>
    </w:p>
    <w:p w:rsidR="0037293A" w:rsidRDefault="0037293A" w:rsidP="00C22893">
      <w:pPr>
        <w:spacing w:after="0" w:line="240" w:lineRule="auto"/>
        <w:jc w:val="both"/>
        <w:rPr>
          <w:rFonts w:ascii="Times New Roman" w:hAnsi="Times New Roman" w:cs="Times New Roman"/>
          <w:sz w:val="24"/>
          <w:szCs w:val="24"/>
        </w:rPr>
      </w:pPr>
    </w:p>
    <w:p w:rsidR="0037293A" w:rsidRDefault="0037293A" w:rsidP="00C22893">
      <w:pPr>
        <w:spacing w:after="0" w:line="240" w:lineRule="auto"/>
        <w:jc w:val="both"/>
        <w:rPr>
          <w:rFonts w:ascii="Times New Roman" w:hAnsi="Times New Roman" w:cs="Times New Roman"/>
          <w:sz w:val="24"/>
          <w:szCs w:val="24"/>
        </w:rPr>
      </w:pPr>
    </w:p>
    <w:p w:rsidR="0037293A" w:rsidRDefault="0037293A" w:rsidP="00C22893">
      <w:pPr>
        <w:spacing w:after="0" w:line="240" w:lineRule="auto"/>
        <w:jc w:val="both"/>
        <w:rPr>
          <w:rFonts w:ascii="Times New Roman" w:hAnsi="Times New Roman" w:cs="Times New Roman"/>
          <w:sz w:val="24"/>
          <w:szCs w:val="24"/>
        </w:rPr>
      </w:pPr>
    </w:p>
    <w:p w:rsidR="0037293A" w:rsidRDefault="0037293A" w:rsidP="00C22893">
      <w:pPr>
        <w:spacing w:after="0" w:line="240" w:lineRule="auto"/>
        <w:jc w:val="both"/>
        <w:rPr>
          <w:rFonts w:ascii="Times New Roman" w:hAnsi="Times New Roman" w:cs="Times New Roman"/>
          <w:sz w:val="24"/>
          <w:szCs w:val="24"/>
        </w:rPr>
      </w:pPr>
    </w:p>
    <w:p w:rsidR="0037293A" w:rsidRDefault="0037293A" w:rsidP="00C22893">
      <w:pPr>
        <w:spacing w:after="0" w:line="240" w:lineRule="auto"/>
        <w:jc w:val="both"/>
        <w:rPr>
          <w:rFonts w:ascii="Times New Roman" w:hAnsi="Times New Roman" w:cs="Times New Roman"/>
          <w:sz w:val="24"/>
          <w:szCs w:val="24"/>
        </w:rPr>
      </w:pPr>
    </w:p>
    <w:p w:rsidR="0037293A" w:rsidRDefault="0037293A" w:rsidP="00C22893">
      <w:pPr>
        <w:spacing w:after="0" w:line="240" w:lineRule="auto"/>
        <w:jc w:val="both"/>
        <w:rPr>
          <w:rFonts w:ascii="Times New Roman" w:hAnsi="Times New Roman" w:cs="Times New Roman"/>
          <w:sz w:val="24"/>
          <w:szCs w:val="24"/>
        </w:rPr>
      </w:pPr>
    </w:p>
    <w:p w:rsidR="0037293A" w:rsidRDefault="0037293A" w:rsidP="00C22893">
      <w:pPr>
        <w:spacing w:after="0" w:line="240" w:lineRule="auto"/>
        <w:jc w:val="both"/>
        <w:rPr>
          <w:rFonts w:ascii="Times New Roman" w:hAnsi="Times New Roman" w:cs="Times New Roman"/>
          <w:sz w:val="24"/>
          <w:szCs w:val="24"/>
        </w:rPr>
      </w:pPr>
    </w:p>
    <w:p w:rsidR="0037293A" w:rsidRPr="00C22893" w:rsidRDefault="0037293A"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hd w:val="clear" w:color="auto" w:fill="FFFFFF"/>
        <w:autoSpaceDE w:val="0"/>
        <w:autoSpaceDN w:val="0"/>
        <w:adjustRightInd w:val="0"/>
        <w:spacing w:after="0" w:line="240" w:lineRule="auto"/>
        <w:jc w:val="center"/>
        <w:rPr>
          <w:rFonts w:ascii="Times New Roman" w:hAnsi="Times New Roman" w:cs="Times New Roman"/>
          <w:bCs/>
          <w:color w:val="000000"/>
          <w:sz w:val="24"/>
          <w:szCs w:val="24"/>
        </w:rPr>
      </w:pPr>
      <w:r w:rsidRPr="00C22893">
        <w:rPr>
          <w:rFonts w:ascii="Times New Roman" w:hAnsi="Times New Roman" w:cs="Times New Roman"/>
          <w:b/>
          <w:bCs/>
          <w:color w:val="000000"/>
          <w:sz w:val="24"/>
          <w:szCs w:val="24"/>
        </w:rPr>
        <w:t xml:space="preserve">ПРИДОВЕДЕНИЕ </w:t>
      </w:r>
      <w:r w:rsidRPr="00C22893">
        <w:rPr>
          <w:rFonts w:ascii="Times New Roman" w:hAnsi="Times New Roman" w:cs="Times New Roman"/>
          <w:bCs/>
          <w:color w:val="000000"/>
          <w:sz w:val="24"/>
          <w:szCs w:val="24"/>
        </w:rPr>
        <w:t>(5 класс)</w:t>
      </w:r>
    </w:p>
    <w:p w:rsidR="00515AF0" w:rsidRPr="00C22893" w:rsidRDefault="00515AF0" w:rsidP="00C22893">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C22893">
        <w:rPr>
          <w:rFonts w:ascii="Times New Roman" w:hAnsi="Times New Roman" w:cs="Times New Roman"/>
          <w:b/>
          <w:color w:val="000000"/>
          <w:sz w:val="24"/>
          <w:szCs w:val="24"/>
        </w:rPr>
        <w:t>Пояснительная записка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Изучение природоведения в начальных классах направлено на обобщение знаний учащихся об окружающем мире, полученное при ознакомлении с предметами и явлениями, встречающимися в окружающей действительности. В то же время данный учебный предмет для пятиклассников является подготовительным, способствующим в дальнейшем лучшему усвоению ими элементарных естествоведческих, биологических, географических и исторических знаний.</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 процессе изучения окружающего мира у учащихся должны сформироваться некоторые элементарные представления о нем: о живой и неживой природе, о сезонных изменениях в ней, о жизни растений и животных, о здоровье человека.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Пятиклассники должны учиться наблюдать, видеть и слышать, сравнивать и обобщать, устанавливать несложные причинно-следственные связи в природе и взаимозависимость природных явлений. Такая деятельность учащихся имеет большое значение для коррекции недостатков психофизического развития умственно отсталых школьников, их познавательных возможностей и интересов.</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Природоведческие знания помогут учащимся лучше понимать отношение человека к природе, эстетически воспринимать и любить ее, по возможности уметь беречь и стремиться охранять. Это обусловит значительную воспитательную роль природоведения, а в дальнейшем — естествознания.</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Природоведение как учебный предмет в 5 классе состоит из следующих разделов:</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«Окружающий нас мир» (наша местность, домашний адрес, школа, природа вокруг нас);</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«Сезонные изменения в природе»;</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«Наша страна» (расположение на карте, столица, население);</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«Природа нашей Родины»: «Неживая природа» (рельеф, вода, воздух, полезные ископаемые); «Живая природа» (растения, грибы, животные, человек; природные сообщества: лес, сад, огород, поле, луг, болото, водоем);</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«Охрана здоровья человека»;</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«Охрана природы и экология»;</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«Труд на пришкольном участке».</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Экскурсии и практические работы. </w:t>
      </w:r>
    </w:p>
    <w:p w:rsidR="00515AF0" w:rsidRPr="00C22893" w:rsidRDefault="00515AF0" w:rsidP="00C22893">
      <w:pPr>
        <w:shd w:val="clear" w:color="auto" w:fill="FFFFFF"/>
        <w:autoSpaceDE w:val="0"/>
        <w:autoSpaceDN w:val="0"/>
        <w:adjustRightInd w:val="0"/>
        <w:spacing w:after="0" w:line="240" w:lineRule="auto"/>
        <w:ind w:firstLine="708"/>
        <w:jc w:val="center"/>
        <w:rPr>
          <w:rFonts w:ascii="Times New Roman" w:hAnsi="Times New Roman" w:cs="Times New Roman"/>
          <w:b/>
          <w:bCs/>
          <w:color w:val="000000"/>
          <w:sz w:val="24"/>
          <w:szCs w:val="24"/>
        </w:rPr>
      </w:pPr>
    </w:p>
    <w:p w:rsidR="00515AF0" w:rsidRPr="00C22893" w:rsidRDefault="00515AF0" w:rsidP="00C22893">
      <w:pPr>
        <w:shd w:val="clear" w:color="auto" w:fill="FFFFFF"/>
        <w:autoSpaceDE w:val="0"/>
        <w:autoSpaceDN w:val="0"/>
        <w:adjustRightInd w:val="0"/>
        <w:spacing w:after="0" w:line="240" w:lineRule="auto"/>
        <w:ind w:firstLine="708"/>
        <w:jc w:val="center"/>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СОДЕРЖАНИЕ ПРОГРАММЫ</w:t>
      </w:r>
    </w:p>
    <w:p w:rsidR="00515AF0" w:rsidRPr="00C22893" w:rsidRDefault="00515AF0" w:rsidP="00C22893">
      <w:pPr>
        <w:shd w:val="clear" w:color="auto" w:fill="FFFFFF"/>
        <w:autoSpaceDE w:val="0"/>
        <w:autoSpaceDN w:val="0"/>
        <w:adjustRightInd w:val="0"/>
        <w:spacing w:after="0" w:line="240" w:lineRule="auto"/>
        <w:ind w:firstLine="708"/>
        <w:jc w:val="center"/>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5 класс </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Окружающий нас мир.</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Дом, в котором мы живем. Наша школа. Наша улица, район, деревня (село, город). Домашний адрес. Адрес школы.</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Природа нашей местности вокруг нас (пришкольный участок, сад, огород, лес, сквер, парк, водоемы, воздух, которым мы дышим).</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Сезонные изменения в природе.</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Погода (облачность, осадки, гроза, сила ветра, температура воздуха).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Смена времен года (осень, зима, весна, лето). Календарь природы. Высота Солнца и продолжительность дня в разные времена года.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Осень </w:t>
      </w:r>
      <w:r w:rsidRPr="00C22893">
        <w:rPr>
          <w:rFonts w:ascii="Times New Roman" w:hAnsi="Times New Roman" w:cs="Times New Roman"/>
          <w:color w:val="000000"/>
          <w:sz w:val="24"/>
          <w:szCs w:val="24"/>
        </w:rPr>
        <w:t>(ранняя, золотая, поздняя). Признаки осени. День равен ночи. Изменения в жизни растений и животных (плоды, семена, окраска листьев, листопад, отлёт птиц, исчезновение насекомых). Человек и природа осенью. Праздник урожая. Подготовка к зиме. Народные приметы.</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i/>
          <w:iCs/>
          <w:color w:val="000000"/>
          <w:sz w:val="24"/>
          <w:szCs w:val="24"/>
        </w:rPr>
        <w:lastRenderedPageBreak/>
        <w:t xml:space="preserve">Зима </w:t>
      </w:r>
      <w:r w:rsidRPr="00C22893">
        <w:rPr>
          <w:rFonts w:ascii="Times New Roman" w:hAnsi="Times New Roman" w:cs="Times New Roman"/>
          <w:color w:val="000000"/>
          <w:sz w:val="24"/>
          <w:szCs w:val="24"/>
        </w:rPr>
        <w:t>(снежная, малоснежная, теплая, холодная, морозная). Признаки зимы. Самый короткий день и самая длинная ночь в году. Изменения в жизни растений и животных (деревья лиственные и хвойные зимой, птицы неперелетные и зимующие, зимняя спячка и питание животных). Подкормка животных зимой. Зимние праздники. Новый год. Народные приметы.</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Весна </w:t>
      </w:r>
      <w:r w:rsidRPr="00C22893">
        <w:rPr>
          <w:rFonts w:ascii="Times New Roman" w:hAnsi="Times New Roman" w:cs="Times New Roman"/>
          <w:color w:val="000000"/>
          <w:sz w:val="24"/>
          <w:szCs w:val="24"/>
        </w:rPr>
        <w:t>(ранняя, поздняя). Признаки весны. День равен ночи. Изменения в жизни растений и животных (пробуждение природы, первоцветы — весенние цветущие травы, распускающиеся почки, первые листочки, появление насекомых, прилет перелетных птиц, поведение разных животных весной). Весенние заботы человека (работа на земле: вспашка, посев, посадка). Весенние праздники. Народные приметы.</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Лето </w:t>
      </w:r>
      <w:r w:rsidRPr="00C22893">
        <w:rPr>
          <w:rFonts w:ascii="Times New Roman" w:hAnsi="Times New Roman" w:cs="Times New Roman"/>
          <w:color w:val="000000"/>
          <w:sz w:val="24"/>
          <w:szCs w:val="24"/>
        </w:rPr>
        <w:t>(жаркое, сухое, теплое, холодное, дождливое). Признаки лета. Самая короткая ночь и самый длинный день в году. Летнее солнцестояние. Растения и животные летом. Уход человека за растениями (прополка, полив, сенокос, жатва, сбор летнего урожая). Летние праздники. Народные приметы.</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Наша страна.</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Российская Федерация (расположение на географической карте). Многонациональное население. Москва — столица нашей Родины. Достопримечательности Москвы (музеи, театры, площади, исторические и культурные памятники, парки, улицы). Транспорт в Москве (метро, автобусы, троллейбусы, трамваи, такси).</w:t>
      </w:r>
    </w:p>
    <w:p w:rsidR="00515AF0" w:rsidRPr="00C22893" w:rsidRDefault="00515AF0" w:rsidP="00C22893">
      <w:pPr>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Города нашей Родины. Средства сообщения между городами (транспорт железнодорожный, воздушный, водный).</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Природа нашей Родины. </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Неживая природа.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Разнообразие поверхности </w:t>
      </w:r>
      <w:r w:rsidRPr="00C22893">
        <w:rPr>
          <w:rFonts w:ascii="Times New Roman" w:hAnsi="Times New Roman" w:cs="Times New Roman"/>
          <w:color w:val="000000"/>
          <w:sz w:val="24"/>
          <w:szCs w:val="24"/>
        </w:rPr>
        <w:t xml:space="preserve">(рельеф): равнины, горы, овраги, холмы. </w:t>
      </w:r>
      <w:r w:rsidRPr="00C22893">
        <w:rPr>
          <w:rFonts w:ascii="Times New Roman" w:hAnsi="Times New Roman" w:cs="Times New Roman"/>
          <w:i/>
          <w:iCs/>
          <w:color w:val="000000"/>
          <w:sz w:val="24"/>
          <w:szCs w:val="24"/>
        </w:rPr>
        <w:t xml:space="preserve">Почвы; </w:t>
      </w:r>
      <w:r w:rsidRPr="00C22893">
        <w:rPr>
          <w:rFonts w:ascii="Times New Roman" w:hAnsi="Times New Roman" w:cs="Times New Roman"/>
          <w:color w:val="000000"/>
          <w:sz w:val="24"/>
          <w:szCs w:val="24"/>
        </w:rPr>
        <w:t>песчаная, глинистая, черноземная; плодородная, неплодородная.</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Вода в природе: </w:t>
      </w:r>
      <w:r w:rsidRPr="00C22893">
        <w:rPr>
          <w:rFonts w:ascii="Times New Roman" w:hAnsi="Times New Roman" w:cs="Times New Roman"/>
          <w:color w:val="000000"/>
          <w:sz w:val="24"/>
          <w:szCs w:val="24"/>
        </w:rPr>
        <w:t>реки, озера, болота, ручьи, родники; моря, океаны. Свойства воды. Значение воды для жизни человека. Вода и пар, снег и лед.</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Воздух. </w:t>
      </w:r>
      <w:r w:rsidRPr="00C22893">
        <w:rPr>
          <w:rFonts w:ascii="Times New Roman" w:hAnsi="Times New Roman" w:cs="Times New Roman"/>
          <w:color w:val="000000"/>
          <w:sz w:val="24"/>
          <w:szCs w:val="24"/>
        </w:rPr>
        <w:t>Воздух вокруг Нас. Значение воздуха. Ветер — движение воздуха. Температура воздуха. Знакомство с термометрами. Измерение температуры воздуха, воды, своего тела.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i/>
          <w:iCs/>
          <w:color w:val="000000"/>
          <w:sz w:val="24"/>
          <w:szCs w:val="24"/>
        </w:rPr>
        <w:t xml:space="preserve">Полезные ископаемые: </w:t>
      </w:r>
      <w:r w:rsidRPr="00C22893">
        <w:rPr>
          <w:rFonts w:ascii="Times New Roman" w:hAnsi="Times New Roman" w:cs="Times New Roman"/>
          <w:color w:val="000000"/>
          <w:sz w:val="24"/>
          <w:szCs w:val="24"/>
        </w:rPr>
        <w:t xml:space="preserve">песок, глина, торф, каменный уголь, мел, гранит, мрамор, нефть, газ, каменная соль. Внешний вид, свойства (твердость, сыпучесть, газообразное состояние). Использование человеком. </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Живая природа.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w w:val="150"/>
          <w:sz w:val="24"/>
          <w:szCs w:val="24"/>
        </w:rPr>
      </w:pPr>
      <w:r w:rsidRPr="00C22893">
        <w:rPr>
          <w:rFonts w:ascii="Times New Roman" w:hAnsi="Times New Roman" w:cs="Times New Roman"/>
          <w:color w:val="000000"/>
          <w:w w:val="150"/>
          <w:sz w:val="24"/>
          <w:szCs w:val="24"/>
        </w:rPr>
        <w:t xml:space="preserve">Растения, грибы и животные леса </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Растения леса. </w:t>
      </w:r>
      <w:r w:rsidRPr="00C22893">
        <w:rPr>
          <w:rFonts w:ascii="Times New Roman" w:hAnsi="Times New Roman" w:cs="Times New Roman"/>
          <w:color w:val="000000"/>
          <w:sz w:val="24"/>
          <w:szCs w:val="24"/>
        </w:rPr>
        <w:t>Лиственные деревья: береза, клен, дуб, липа, осина, рябина и др. Хвойные деревья: ель, сосна, лиственница.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Кустарники: </w:t>
      </w:r>
      <w:r w:rsidRPr="00C22893">
        <w:rPr>
          <w:rFonts w:ascii="Times New Roman" w:hAnsi="Times New Roman" w:cs="Times New Roman"/>
          <w:color w:val="000000"/>
          <w:sz w:val="24"/>
          <w:szCs w:val="24"/>
        </w:rPr>
        <w:t>калина, шиповник, можжевельник, бузина, малина и др. Кустарнички: брусника, черника.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Травы: </w:t>
      </w:r>
      <w:r w:rsidRPr="00C22893">
        <w:rPr>
          <w:rFonts w:ascii="Times New Roman" w:hAnsi="Times New Roman" w:cs="Times New Roman"/>
          <w:color w:val="000000"/>
          <w:sz w:val="24"/>
          <w:szCs w:val="24"/>
        </w:rPr>
        <w:t>ландыши, земляника, ветреница, кислица, мать-и-мачеха и др.; мох кукушкин лен.</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Грибы леса: </w:t>
      </w:r>
      <w:r w:rsidRPr="00C22893">
        <w:rPr>
          <w:rFonts w:ascii="Times New Roman" w:hAnsi="Times New Roman" w:cs="Times New Roman"/>
          <w:color w:val="000000"/>
          <w:sz w:val="24"/>
          <w:szCs w:val="24"/>
        </w:rPr>
        <w:t>съедобные и несъедобные.</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Животные леса. </w:t>
      </w:r>
      <w:r w:rsidRPr="00C22893">
        <w:rPr>
          <w:rFonts w:ascii="Times New Roman" w:hAnsi="Times New Roman" w:cs="Times New Roman"/>
          <w:color w:val="000000"/>
          <w:sz w:val="24"/>
          <w:szCs w:val="24"/>
        </w:rPr>
        <w:t>Звери (медведь, волк, лиса, заяц, белка, лось, барсук, кабан и др.). Птицы (кукушка, дятел, синица, соловей, и др.). Насекомые (жуки, бабочки, муравьи, комары, мухи и др.).</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w w:val="150"/>
          <w:sz w:val="24"/>
          <w:szCs w:val="24"/>
        </w:rPr>
      </w:pPr>
      <w:r w:rsidRPr="00C22893">
        <w:rPr>
          <w:rFonts w:ascii="Times New Roman" w:hAnsi="Times New Roman" w:cs="Times New Roman"/>
          <w:color w:val="000000"/>
          <w:w w:val="150"/>
          <w:sz w:val="24"/>
          <w:szCs w:val="24"/>
        </w:rPr>
        <w:t xml:space="preserve">Растения и животные сада, огорода и поля </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Растения сада. </w:t>
      </w:r>
      <w:r w:rsidRPr="00C22893">
        <w:rPr>
          <w:rFonts w:ascii="Times New Roman" w:hAnsi="Times New Roman" w:cs="Times New Roman"/>
          <w:color w:val="000000"/>
          <w:sz w:val="24"/>
          <w:szCs w:val="24"/>
        </w:rPr>
        <w:t>Плодовые деревья: яблоня, груша, вишня, слива, черешня и др. Ягодные кустарники: крыжовник, смородина, малина, садовая земляника. Декоративные растения: весенние (тюльпаны, нарциссы), летние (пионы, гладиолусы, розы), осенние (астры, хризантемы).</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Животные сада: </w:t>
      </w:r>
      <w:r w:rsidRPr="00C22893">
        <w:rPr>
          <w:rFonts w:ascii="Times New Roman" w:hAnsi="Times New Roman" w:cs="Times New Roman"/>
          <w:color w:val="000000"/>
          <w:sz w:val="24"/>
          <w:szCs w:val="24"/>
        </w:rPr>
        <w:t>птицы, насекомые, земноводные (лягушки, жабы). Сезонные работы в саду.</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i/>
          <w:iCs/>
          <w:color w:val="000000"/>
          <w:sz w:val="24"/>
          <w:szCs w:val="24"/>
        </w:rPr>
        <w:lastRenderedPageBreak/>
        <w:t xml:space="preserve">Растения огорода: </w:t>
      </w:r>
      <w:r w:rsidRPr="00C22893">
        <w:rPr>
          <w:rFonts w:ascii="Times New Roman" w:hAnsi="Times New Roman" w:cs="Times New Roman"/>
          <w:color w:val="000000"/>
          <w:sz w:val="24"/>
          <w:szCs w:val="24"/>
        </w:rPr>
        <w:t>овощи (картофель, капуста, морковь, свекла, помидор, огурец, кабачок, горох и др.); зеленые культуры (лук</w:t>
      </w:r>
      <w:r w:rsidRPr="00C22893">
        <w:rPr>
          <w:rFonts w:ascii="Times New Roman" w:hAnsi="Times New Roman" w:cs="Times New Roman"/>
          <w:color w:val="000000"/>
          <w:sz w:val="24"/>
          <w:szCs w:val="24"/>
          <w:vertAlign w:val="subscript"/>
        </w:rPr>
        <w:t xml:space="preserve">; </w:t>
      </w:r>
      <w:r w:rsidRPr="00C22893">
        <w:rPr>
          <w:rFonts w:ascii="Times New Roman" w:hAnsi="Times New Roman" w:cs="Times New Roman"/>
          <w:color w:val="000000"/>
          <w:sz w:val="24"/>
          <w:szCs w:val="24"/>
        </w:rPr>
        <w:t>чеснок, укроп, петрушка, салат и др.). Друзья огородных растений (птицы, дождевые черви, жуки, жабы, лягушки); вредители (гусеницы бабочек и личинки жуков, кроты, мыши).</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Растения поля: </w:t>
      </w:r>
      <w:r w:rsidRPr="00C22893">
        <w:rPr>
          <w:rFonts w:ascii="Times New Roman" w:hAnsi="Times New Roman" w:cs="Times New Roman"/>
          <w:color w:val="000000"/>
          <w:sz w:val="24"/>
          <w:szCs w:val="24"/>
        </w:rPr>
        <w:t>зерновые культуры (рожь, пшеница, ячмень, овес, кукуруза и др.).</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Вредители полей: </w:t>
      </w:r>
      <w:r w:rsidRPr="00C22893">
        <w:rPr>
          <w:rFonts w:ascii="Times New Roman" w:hAnsi="Times New Roman" w:cs="Times New Roman"/>
          <w:color w:val="000000"/>
          <w:sz w:val="24"/>
          <w:szCs w:val="24"/>
        </w:rPr>
        <w:t>суслик, полевая мышь, хомяк, некоторые на</w:t>
      </w:r>
      <w:r w:rsidRPr="00C22893">
        <w:rPr>
          <w:rFonts w:ascii="Times New Roman" w:hAnsi="Times New Roman" w:cs="Times New Roman"/>
          <w:color w:val="000000"/>
          <w:sz w:val="24"/>
          <w:szCs w:val="24"/>
        </w:rPr>
        <w:softHyphen/>
        <w:t>секомые и их личинки.</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w w:val="150"/>
          <w:sz w:val="24"/>
          <w:szCs w:val="24"/>
        </w:rPr>
      </w:pPr>
      <w:r w:rsidRPr="00C22893">
        <w:rPr>
          <w:rFonts w:ascii="Times New Roman" w:hAnsi="Times New Roman" w:cs="Times New Roman"/>
          <w:color w:val="000000"/>
          <w:w w:val="150"/>
          <w:sz w:val="24"/>
          <w:szCs w:val="24"/>
        </w:rPr>
        <w:t>Растения и животные луга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i/>
          <w:iCs/>
          <w:color w:val="000000"/>
          <w:sz w:val="24"/>
          <w:szCs w:val="24"/>
        </w:rPr>
        <w:t xml:space="preserve">Растения луга </w:t>
      </w:r>
      <w:r w:rsidRPr="00C22893">
        <w:rPr>
          <w:rFonts w:ascii="Times New Roman" w:hAnsi="Times New Roman" w:cs="Times New Roman"/>
          <w:color w:val="000000"/>
          <w:sz w:val="24"/>
          <w:szCs w:val="24"/>
        </w:rPr>
        <w:t xml:space="preserve">— травы: клевер, колокольчик, нивяник, мятлик, тимофеевка и др. </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Животные луга: </w:t>
      </w:r>
      <w:r w:rsidRPr="00C22893">
        <w:rPr>
          <w:rFonts w:ascii="Times New Roman" w:hAnsi="Times New Roman" w:cs="Times New Roman"/>
          <w:color w:val="000000"/>
          <w:sz w:val="24"/>
          <w:szCs w:val="24"/>
        </w:rPr>
        <w:t>насекомые (бабочки, жуки и др.), птицы, звери (крот, полевка и др.).</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Использование лугов как пастбищ и для сенокосов.</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Растения и животные болота.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i/>
          <w:iCs/>
          <w:color w:val="000000"/>
          <w:sz w:val="24"/>
          <w:szCs w:val="24"/>
        </w:rPr>
        <w:t xml:space="preserve">Растения болота: </w:t>
      </w:r>
      <w:r w:rsidRPr="00C22893">
        <w:rPr>
          <w:rFonts w:ascii="Times New Roman" w:hAnsi="Times New Roman" w:cs="Times New Roman"/>
          <w:color w:val="000000"/>
          <w:sz w:val="24"/>
          <w:szCs w:val="24"/>
        </w:rPr>
        <w:t xml:space="preserve">травы, мхи, багульник, ягодные растения (клюква, морошка). </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Животные болота: </w:t>
      </w:r>
      <w:r w:rsidRPr="00C22893">
        <w:rPr>
          <w:rFonts w:ascii="Times New Roman" w:hAnsi="Times New Roman" w:cs="Times New Roman"/>
          <w:color w:val="000000"/>
          <w:sz w:val="24"/>
          <w:szCs w:val="24"/>
        </w:rPr>
        <w:t>птицы, лягушки, насекомые.</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w w:val="150"/>
          <w:sz w:val="24"/>
          <w:szCs w:val="24"/>
        </w:rPr>
      </w:pPr>
      <w:r w:rsidRPr="00C22893">
        <w:rPr>
          <w:rFonts w:ascii="Times New Roman" w:hAnsi="Times New Roman" w:cs="Times New Roman"/>
          <w:color w:val="000000"/>
          <w:w w:val="150"/>
          <w:sz w:val="24"/>
          <w:szCs w:val="24"/>
        </w:rPr>
        <w:t>Растения и животные водоемов.</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Растения водоемов: </w:t>
      </w:r>
      <w:r w:rsidRPr="00C22893">
        <w:rPr>
          <w:rFonts w:ascii="Times New Roman" w:hAnsi="Times New Roman" w:cs="Times New Roman"/>
          <w:color w:val="000000"/>
          <w:sz w:val="24"/>
          <w:szCs w:val="24"/>
        </w:rPr>
        <w:t xml:space="preserve">водоросли и цветковые (кувшинка, кубышка, рогоз и др.). </w:t>
      </w:r>
      <w:r w:rsidRPr="00C22893">
        <w:rPr>
          <w:rFonts w:ascii="Times New Roman" w:hAnsi="Times New Roman" w:cs="Times New Roman"/>
          <w:i/>
          <w:iCs/>
          <w:color w:val="000000"/>
          <w:sz w:val="24"/>
          <w:szCs w:val="24"/>
        </w:rPr>
        <w:t xml:space="preserve">Животные пресных водоемов </w:t>
      </w:r>
      <w:r w:rsidRPr="00C22893">
        <w:rPr>
          <w:rFonts w:ascii="Times New Roman" w:hAnsi="Times New Roman" w:cs="Times New Roman"/>
          <w:color w:val="000000"/>
          <w:sz w:val="24"/>
          <w:szCs w:val="24"/>
        </w:rPr>
        <w:t xml:space="preserve">(рек, озер, ручьев): рыбы, раки, улитки, жуки. </w:t>
      </w:r>
      <w:r w:rsidRPr="00C22893">
        <w:rPr>
          <w:rFonts w:ascii="Times New Roman" w:hAnsi="Times New Roman" w:cs="Times New Roman"/>
          <w:i/>
          <w:iCs/>
          <w:color w:val="000000"/>
          <w:sz w:val="24"/>
          <w:szCs w:val="24"/>
        </w:rPr>
        <w:t xml:space="preserve">Животные морей и океанов: </w:t>
      </w:r>
      <w:r w:rsidRPr="00C22893">
        <w:rPr>
          <w:rFonts w:ascii="Times New Roman" w:hAnsi="Times New Roman" w:cs="Times New Roman"/>
          <w:color w:val="000000"/>
          <w:sz w:val="24"/>
          <w:szCs w:val="24"/>
        </w:rPr>
        <w:t>рыбы, киты, крабы, креветки, тюлени, моржи и др.</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Охрана здоровья человека.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Организм человека. </w:t>
      </w:r>
      <w:r w:rsidRPr="00C22893">
        <w:rPr>
          <w:rFonts w:ascii="Times New Roman" w:hAnsi="Times New Roman" w:cs="Times New Roman"/>
          <w:color w:val="000000"/>
          <w:sz w:val="24"/>
          <w:szCs w:val="24"/>
        </w:rPr>
        <w:t>Строение тела человека: туловище, верхние и нижние конечности, голова. Органы чувств. Волосяной покров. Кожа. Уход за своим организмом. Соблюдение гигиены.</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Внутренние органы: головной и спинной мозг, сердце, легкие, желудок, кишечник, печень, почки, мышцы, скелет (позвоночник, череп, конечности). Значение правильной осанки для здоровья человека. Правильные питание и дыхание. Предупреждение заболеваний (желудочно-кишечных, простудных, инфекционных). Вред курения и употребления алкоголя, наркозависимость.</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Занятия физкультурой и спортом — </w:t>
      </w:r>
      <w:r w:rsidRPr="00C22893">
        <w:rPr>
          <w:rFonts w:ascii="Times New Roman" w:hAnsi="Times New Roman" w:cs="Times New Roman"/>
          <w:color w:val="000000"/>
          <w:sz w:val="24"/>
          <w:szCs w:val="24"/>
        </w:rPr>
        <w:t>залог здоровья.</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b/>
          <w:bCs/>
          <w:color w:val="000000"/>
          <w:sz w:val="24"/>
          <w:szCs w:val="24"/>
        </w:rPr>
      </w:pP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Охрана природы и экология.</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Охрана природы. </w:t>
      </w:r>
      <w:r w:rsidRPr="00C22893">
        <w:rPr>
          <w:rFonts w:ascii="Times New Roman" w:hAnsi="Times New Roman" w:cs="Times New Roman"/>
          <w:color w:val="000000"/>
          <w:sz w:val="24"/>
          <w:szCs w:val="24"/>
        </w:rPr>
        <w:t>Чистота воздуха, почвы, водоемов. Охрана лесов, лугов, растительного и животного мира. Растения и животные, занесенные в «Красную книгу». Человек и разрушения в природе. Экологические катастрофы.</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b/>
          <w:sz w:val="24"/>
          <w:szCs w:val="24"/>
        </w:rPr>
      </w:pPr>
      <w:r w:rsidRPr="00C22893">
        <w:rPr>
          <w:rFonts w:ascii="Times New Roman" w:hAnsi="Times New Roman" w:cs="Times New Roman"/>
          <w:b/>
          <w:bCs/>
          <w:color w:val="000000"/>
          <w:sz w:val="24"/>
          <w:szCs w:val="24"/>
        </w:rPr>
        <w:t xml:space="preserve">Труд </w:t>
      </w:r>
      <w:r w:rsidRPr="00C22893">
        <w:rPr>
          <w:rFonts w:ascii="Times New Roman" w:hAnsi="Times New Roman" w:cs="Times New Roman"/>
          <w:b/>
          <w:color w:val="000000"/>
          <w:sz w:val="24"/>
          <w:szCs w:val="24"/>
        </w:rPr>
        <w:t xml:space="preserve">на </w:t>
      </w:r>
      <w:r w:rsidRPr="00C22893">
        <w:rPr>
          <w:rFonts w:ascii="Times New Roman" w:hAnsi="Times New Roman" w:cs="Times New Roman"/>
          <w:b/>
          <w:bCs/>
          <w:color w:val="000000"/>
          <w:sz w:val="24"/>
          <w:szCs w:val="24"/>
        </w:rPr>
        <w:t xml:space="preserve">пришкольном </w:t>
      </w:r>
      <w:r w:rsidRPr="00C22893">
        <w:rPr>
          <w:rFonts w:ascii="Times New Roman" w:hAnsi="Times New Roman" w:cs="Times New Roman"/>
          <w:b/>
          <w:color w:val="000000"/>
          <w:sz w:val="24"/>
          <w:szCs w:val="24"/>
        </w:rPr>
        <w:t>участке.</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Посев и посадка растений. Уход за растениями: полив, прополка.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Повторение пройденного.</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Закрепление знаний на практике:</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b/>
          <w:sz w:val="24"/>
          <w:szCs w:val="24"/>
        </w:rPr>
      </w:pPr>
      <w:r w:rsidRPr="00C22893">
        <w:rPr>
          <w:rFonts w:ascii="Times New Roman" w:hAnsi="Times New Roman" w:cs="Times New Roman"/>
          <w:b/>
          <w:color w:val="000000"/>
          <w:sz w:val="24"/>
          <w:szCs w:val="24"/>
        </w:rPr>
        <w:t xml:space="preserve">Экскурсии, наблюдения </w:t>
      </w:r>
      <w:r w:rsidRPr="00C22893">
        <w:rPr>
          <w:rFonts w:ascii="Times New Roman" w:hAnsi="Times New Roman" w:cs="Times New Roman"/>
          <w:b/>
          <w:bCs/>
          <w:color w:val="000000"/>
          <w:sz w:val="24"/>
          <w:szCs w:val="24"/>
        </w:rPr>
        <w:t xml:space="preserve">и </w:t>
      </w:r>
      <w:r w:rsidRPr="00C22893">
        <w:rPr>
          <w:rFonts w:ascii="Times New Roman" w:hAnsi="Times New Roman" w:cs="Times New Roman"/>
          <w:b/>
          <w:color w:val="000000"/>
          <w:sz w:val="24"/>
          <w:szCs w:val="24"/>
        </w:rPr>
        <w:t>практические работы по темам.</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Ежедневные наблюдения за погодой. Систематические наблюдения за сезонными изменениями в природе. Экскурсии в природу для проведения этих наблюдений (1 раз в месяц). Ведение сезонного календаря природы и труда.</w:t>
      </w:r>
    </w:p>
    <w:p w:rsidR="00515AF0" w:rsidRPr="00C22893" w:rsidRDefault="00515AF0" w:rsidP="00C22893">
      <w:pPr>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Экскурсии для ознакомления с окружающей местностью, с особенностями ее поверхности, с водоемами. Экскурсии в сад, лес (или парк), к строительным объектам (или почвенным обнажениям), </w:t>
      </w:r>
      <w:r w:rsidRPr="00C22893">
        <w:rPr>
          <w:rFonts w:ascii="Times New Roman" w:hAnsi="Times New Roman" w:cs="Times New Roman"/>
          <w:bCs/>
          <w:color w:val="000000"/>
          <w:sz w:val="24"/>
          <w:szCs w:val="24"/>
        </w:rPr>
        <w:t xml:space="preserve">в </w:t>
      </w:r>
      <w:r w:rsidRPr="00C22893">
        <w:rPr>
          <w:rFonts w:ascii="Times New Roman" w:hAnsi="Times New Roman" w:cs="Times New Roman"/>
          <w:color w:val="000000"/>
          <w:sz w:val="24"/>
          <w:szCs w:val="24"/>
        </w:rPr>
        <w:t>местный краеведческий музей.</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Практические работы по выращиванию комнатных растений и уходу за ними; участие в работах на пришкольном участке; ведение дневников (о наблюдениях).</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b/>
          <w:color w:val="000000"/>
          <w:sz w:val="24"/>
          <w:szCs w:val="24"/>
        </w:rPr>
      </w:pPr>
      <w:r w:rsidRPr="00C22893">
        <w:rPr>
          <w:rFonts w:ascii="Times New Roman" w:hAnsi="Times New Roman" w:cs="Times New Roman"/>
          <w:b/>
          <w:color w:val="000000"/>
          <w:sz w:val="24"/>
          <w:szCs w:val="24"/>
        </w:rPr>
        <w:t xml:space="preserve">Основные требования к знаниям и умениям учащихся </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i/>
          <w:iCs/>
          <w:color w:val="000000"/>
          <w:sz w:val="24"/>
          <w:szCs w:val="24"/>
        </w:rPr>
        <w:t>Учащиеся должны уметь:</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называть конкретные предметы и явления в окружающей действительности, давать им обобщенные названия; устанавливать простейшие связи между обитателями природы (растениями и животными, растениями и человеком, животными и человеком) и природными явлениями;</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lastRenderedPageBreak/>
        <w:t>— связно пояснять проведенные наблюдения, самостоятельно делать выводы на основании наблюдений и результатов труда;</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выполнять рекомендуемые практические работы;</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соблюдать правила личной гигиены, правильной осанки, безопасности труда;</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соблюдать правила поведения в природе (на экскурсиях): не шуметь, не беспокоить птиц и других животных, не ловить их и не губить растения.</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знать:</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 </w:t>
      </w:r>
      <w:r w:rsidRPr="00C22893">
        <w:rPr>
          <w:rFonts w:ascii="Times New Roman" w:hAnsi="Times New Roman" w:cs="Times New Roman"/>
          <w:color w:val="000000"/>
          <w:sz w:val="24"/>
          <w:szCs w:val="24"/>
        </w:rPr>
        <w:t>обобщенные и конкретные названия предметов и явлений природы, их основные свойства; что общего и в чем различие неживой и живой природы;</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расположение Российской Федерации на географической карте (ее столицы); каковы ее особенности; чем занимается население страны (хозяйство); каковы ее природа и природные богатства (леса, луга, реки, моря, полезные ископаемые);</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основные правила охраны природы и необходимость бережного отношения к ней;</w:t>
      </w:r>
    </w:p>
    <w:p w:rsidR="00515AF0" w:rsidRPr="00C22893" w:rsidRDefault="00515AF0" w:rsidP="00C22893">
      <w:pPr>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основные отделы тела человека, значение его наружных и внутренних органов, их взаимосвязь.</w:t>
      </w: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hd w:val="clear" w:color="auto" w:fill="FFFFFF"/>
        <w:autoSpaceDE w:val="0"/>
        <w:autoSpaceDN w:val="0"/>
        <w:adjustRightInd w:val="0"/>
        <w:spacing w:after="0" w:line="240" w:lineRule="auto"/>
        <w:jc w:val="center"/>
        <w:rPr>
          <w:rFonts w:ascii="Times New Roman" w:hAnsi="Times New Roman" w:cs="Times New Roman"/>
          <w:bCs/>
          <w:color w:val="000000"/>
          <w:sz w:val="24"/>
          <w:szCs w:val="24"/>
        </w:rPr>
      </w:pPr>
      <w:r w:rsidRPr="00C22893">
        <w:rPr>
          <w:rFonts w:ascii="Times New Roman" w:hAnsi="Times New Roman" w:cs="Times New Roman"/>
          <w:b/>
          <w:bCs/>
          <w:color w:val="000000"/>
          <w:sz w:val="24"/>
          <w:szCs w:val="24"/>
        </w:rPr>
        <w:t xml:space="preserve">БИОЛОГИЯ </w:t>
      </w:r>
      <w:r w:rsidRPr="00C22893">
        <w:rPr>
          <w:rFonts w:ascii="Times New Roman" w:hAnsi="Times New Roman" w:cs="Times New Roman"/>
          <w:bCs/>
          <w:color w:val="000000"/>
          <w:sz w:val="24"/>
          <w:szCs w:val="24"/>
        </w:rPr>
        <w:t>(6—9 классы)</w:t>
      </w:r>
    </w:p>
    <w:p w:rsidR="00515AF0" w:rsidRPr="00C22893" w:rsidRDefault="00515AF0" w:rsidP="00C22893">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C22893">
        <w:rPr>
          <w:rFonts w:ascii="Times New Roman" w:hAnsi="Times New Roman" w:cs="Times New Roman"/>
          <w:b/>
          <w:color w:val="000000"/>
          <w:sz w:val="24"/>
          <w:szCs w:val="24"/>
        </w:rPr>
        <w:t>Пояснительная записка</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Биология как учебный предмет включает разделы: «Неживая природа» (6 класс), «Растения, грибы, бактерии» (7 класс), «Животные» (8 класс) и «Человек» (9 класс).</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По этим разделам предусматривается изучение элементарных сведений, доступных умственно отсталым школьникам, о живой и неживой природе, об организме человека и охране его здоровья.</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Основными задачами преподавания биологии являются:</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1)  сообщение учащимся знаний об основных элементах неживой природы (воде, воздухе, полезных ископаемых, почве) и живой природы (о строении и жизни растений и животных, а также об организме человека и его здоровье);</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2) формирование правильного понимания таких природных явлений, как дождь, снег, ветер, туман, осень, зима, весна, лето в жизни растений и животных;</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3)  проведение через весь курс экологического воспитания (рассмотрения окружающей природы как комплекса условий, не</w:t>
      </w:r>
      <w:r w:rsidRPr="00C22893">
        <w:rPr>
          <w:rFonts w:ascii="Times New Roman" w:hAnsi="Times New Roman" w:cs="Times New Roman"/>
          <w:color w:val="000000"/>
          <w:sz w:val="24"/>
          <w:szCs w:val="24"/>
        </w:rPr>
        <w:softHyphen/>
        <w:t>обходимых для жизни всех растений, грибов, животных и людей), бережного отношения к природе;</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4) первоначальное ознакомление с приемами выращивания некоторых растений (комнатных и на школьном участке) и ухода за ними; с некоторыми животными, которых можно содержать дома или в школьном уголке природы;</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5) привитие навыков, способствующих сохранению и укреплению здоровья человека.</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Преподавание биологии в коррекционной школе 8 вида должно быть направлено на коррекцию недостатков умственного развития учащихся. В процессе знакомства с живой и неживой природой необходимо развивать у учащихся наблюдательность, речь и мышление, учить устанавливать простейшие причинно-следственные отношения и взаимозависимость живых организмов между собой и с неживой природой, взаимосвязи человека с живой и неживой природой, влияние на нее.</w:t>
      </w:r>
    </w:p>
    <w:p w:rsidR="00515AF0" w:rsidRPr="00C22893" w:rsidRDefault="00515AF0" w:rsidP="00C22893">
      <w:p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ab/>
        <w:t>В 6 классе программа призвана дать учащимся основные знания по неживой природе; сформировать представление о мире, который окружает человека.</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Изучение курса 7 класса «Растения, грибы, бактерии» учитель может начать со знакомства с зелеными растениями, являющимися основными ботаническими знаниями, которые доступны для чувственного восприятия учащихся и на которых начинают формирование физиологических понятий, свойственных всем живым орга</w:t>
      </w:r>
      <w:r w:rsidRPr="00C22893">
        <w:rPr>
          <w:rFonts w:ascii="Times New Roman" w:hAnsi="Times New Roman" w:cs="Times New Roman"/>
          <w:color w:val="000000"/>
          <w:sz w:val="24"/>
          <w:szCs w:val="24"/>
        </w:rPr>
        <w:softHyphen/>
        <w:t>низмам. Затем можно изучать бактерии и закончить курс 7 класса знакомством с грибами. Такая последовательность объясняется особенностями усвоения, сохранения и применения знаний учащимися коррекционной школы.</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Школьников невозможно познакомить со всеми группами растений и с теми признаками, по которым они объединяются в таксономические группы (типы, классы, отряды и др.). Поэтому в данной программе предлагается изучение наиболее распространенных и большей частью уже известных учащимся однодольных и двудольных растений, лишь таких признаков их сходства и различия, которые можно наглядно показать по цветным таблицам.</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В 8 классе учащиеся знакомятся с многообразием животного мира и образом жизни некоторых животных; получают сведения о внешнем и внутреннем строении их организма и приспособленности животных к условиям их жизни.</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В программе 9 класса предусматривается сообщение элементарных сведений о строении и жизнедеятельности основных органов и в целом всего организма человека. Учащиеся знакомятся с ним и с теми условиями, которые благоприятствуют или вредят нормальной его жизнедеятельности. В связи с изучением организма человека учащимся сообщаются сведения о том, как важно правильно питаться, соблюдать требования гигиены, как уберечь себя от заразных болезней; какой вред здоровью наносят курение, употребление спиртных напитков и наркотиков, а также токсикомания.</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lastRenderedPageBreak/>
        <w:tab/>
        <w:t>При изучении программного материала обращается внимание учащихся на значение физической культуры и спорта для здоровья закаливания организма и для нормальной его жизнедеятельности.</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Для проведения занятий по естествознанию необходимо иметь соответствующее оборудование и наглядные пособия. Кроме измерительных приборов и различной химической посуды, которые требуются для демонстрации опытов, нужно иметь образцы полезных ископаемых, различных почв, влажные препараты, скелеты животных и человека, а также в достаточном количестве раздаточный материал.</w:t>
      </w:r>
    </w:p>
    <w:p w:rsidR="00515AF0" w:rsidRPr="00C22893" w:rsidRDefault="00515AF0" w:rsidP="00C22893">
      <w:p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ab/>
        <w:t>Все учебные занятия следует проводить в специально оборудованном кабинете биологии.</w:t>
      </w:r>
    </w:p>
    <w:p w:rsidR="00515AF0" w:rsidRPr="00C22893" w:rsidRDefault="00515AF0" w:rsidP="00C22893">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C22893">
        <w:rPr>
          <w:rFonts w:ascii="Times New Roman" w:hAnsi="Times New Roman" w:cs="Times New Roman"/>
          <w:b/>
          <w:sz w:val="24"/>
          <w:szCs w:val="24"/>
        </w:rPr>
        <w:t>СОДЕРЖАНИЕ ПРОГРАММЫ</w:t>
      </w:r>
    </w:p>
    <w:p w:rsidR="00515AF0" w:rsidRPr="00C22893" w:rsidRDefault="00515AF0" w:rsidP="00C22893">
      <w:pPr>
        <w:shd w:val="clear" w:color="auto" w:fill="FFFFFF"/>
        <w:autoSpaceDE w:val="0"/>
        <w:autoSpaceDN w:val="0"/>
        <w:adjustRightInd w:val="0"/>
        <w:spacing w:after="0" w:line="240" w:lineRule="auto"/>
        <w:jc w:val="center"/>
        <w:rPr>
          <w:rFonts w:ascii="Times New Roman" w:hAnsi="Times New Roman" w:cs="Times New Roman"/>
          <w:b/>
          <w:sz w:val="24"/>
          <w:szCs w:val="24"/>
        </w:rPr>
      </w:pPr>
    </w:p>
    <w:p w:rsidR="00515AF0" w:rsidRPr="00C22893" w:rsidRDefault="00515AF0" w:rsidP="00C22893">
      <w:pPr>
        <w:shd w:val="clear" w:color="auto" w:fill="FFFFFF"/>
        <w:autoSpaceDE w:val="0"/>
        <w:autoSpaceDN w:val="0"/>
        <w:adjustRightInd w:val="0"/>
        <w:spacing w:after="0" w:line="240" w:lineRule="auto"/>
        <w:jc w:val="center"/>
        <w:rPr>
          <w:rFonts w:ascii="Times New Roman" w:hAnsi="Times New Roman" w:cs="Times New Roman"/>
          <w:bCs/>
          <w:color w:val="000000"/>
          <w:sz w:val="24"/>
          <w:szCs w:val="24"/>
        </w:rPr>
      </w:pPr>
      <w:r w:rsidRPr="00C22893">
        <w:rPr>
          <w:rFonts w:ascii="Times New Roman" w:hAnsi="Times New Roman" w:cs="Times New Roman"/>
          <w:b/>
          <w:sz w:val="24"/>
          <w:szCs w:val="24"/>
        </w:rPr>
        <w:t>6 класс</w:t>
      </w:r>
      <w:r w:rsidRPr="00C22893">
        <w:rPr>
          <w:rFonts w:ascii="Times New Roman" w:hAnsi="Times New Roman" w:cs="Times New Roman"/>
          <w:bCs/>
          <w:color w:val="000000"/>
          <w:sz w:val="24"/>
          <w:szCs w:val="24"/>
        </w:rPr>
        <w:t xml:space="preserve"> </w:t>
      </w:r>
    </w:p>
    <w:p w:rsidR="00515AF0" w:rsidRPr="00C22893" w:rsidRDefault="00515AF0" w:rsidP="00C22893">
      <w:pPr>
        <w:pStyle w:val="zag3"/>
        <w:spacing w:before="0" w:beforeAutospacing="0" w:after="0" w:afterAutospacing="0"/>
        <w:rPr>
          <w:rFonts w:ascii="Times New Roman" w:hAnsi="Times New Roman" w:cs="Times New Roman"/>
        </w:rPr>
      </w:pPr>
      <w:r w:rsidRPr="00C22893">
        <w:rPr>
          <w:rFonts w:ascii="Times New Roman" w:hAnsi="Times New Roman" w:cs="Times New Roman"/>
        </w:rPr>
        <w:t xml:space="preserve">НЕЖИВАЯ ПРИРОДА </w:t>
      </w:r>
    </w:p>
    <w:p w:rsidR="00515AF0" w:rsidRPr="00C22893" w:rsidRDefault="00515AF0" w:rsidP="00C22893">
      <w:pPr>
        <w:pStyle w:val="zag4"/>
        <w:spacing w:before="0" w:beforeAutospacing="0" w:after="0" w:afterAutospacing="0"/>
        <w:jc w:val="left"/>
        <w:rPr>
          <w:rFonts w:ascii="Times New Roman" w:hAnsi="Times New Roman" w:cs="Times New Roman"/>
          <w:sz w:val="24"/>
          <w:szCs w:val="24"/>
        </w:rPr>
      </w:pPr>
      <w:r w:rsidRPr="00C22893">
        <w:rPr>
          <w:rFonts w:ascii="Times New Roman" w:hAnsi="Times New Roman" w:cs="Times New Roman"/>
          <w:sz w:val="24"/>
          <w:szCs w:val="24"/>
        </w:rPr>
        <w:t xml:space="preserve">Природа </w:t>
      </w:r>
    </w:p>
    <w:p w:rsidR="00515AF0" w:rsidRPr="00C22893" w:rsidRDefault="00515AF0" w:rsidP="00C22893">
      <w:pPr>
        <w:pStyle w:val="a5"/>
        <w:spacing w:before="0" w:beforeAutospacing="0" w:after="0" w:afterAutospacing="0"/>
        <w:ind w:firstLine="709"/>
        <w:jc w:val="both"/>
      </w:pPr>
      <w:r w:rsidRPr="00C22893">
        <w:t>Живая и неживая природа. Предметы и явления неживой природы. Изменения в природе. Твердые тела, жидкости и газы. Превращение твердых тел в жидкости, жидкостей в газы. Наблюдение этих явлений в природе. Для чего нужно изучать неживую природу.</w:t>
      </w:r>
    </w:p>
    <w:p w:rsidR="00515AF0" w:rsidRPr="00C22893" w:rsidRDefault="00515AF0" w:rsidP="00C22893">
      <w:pPr>
        <w:pStyle w:val="zag4"/>
        <w:spacing w:before="0" w:beforeAutospacing="0" w:after="0" w:afterAutospacing="0"/>
        <w:jc w:val="left"/>
        <w:rPr>
          <w:rFonts w:ascii="Times New Roman" w:hAnsi="Times New Roman" w:cs="Times New Roman"/>
          <w:sz w:val="24"/>
          <w:szCs w:val="24"/>
        </w:rPr>
      </w:pPr>
    </w:p>
    <w:p w:rsidR="00515AF0" w:rsidRPr="00C22893" w:rsidRDefault="00515AF0" w:rsidP="00C22893">
      <w:pPr>
        <w:pStyle w:val="zag4"/>
        <w:spacing w:before="0" w:beforeAutospacing="0" w:after="0" w:afterAutospacing="0"/>
        <w:jc w:val="left"/>
        <w:rPr>
          <w:rFonts w:ascii="Times New Roman" w:hAnsi="Times New Roman" w:cs="Times New Roman"/>
          <w:sz w:val="24"/>
          <w:szCs w:val="24"/>
        </w:rPr>
      </w:pPr>
      <w:r w:rsidRPr="00C22893">
        <w:rPr>
          <w:rFonts w:ascii="Times New Roman" w:hAnsi="Times New Roman" w:cs="Times New Roman"/>
          <w:sz w:val="24"/>
          <w:szCs w:val="24"/>
        </w:rPr>
        <w:t>Вода</w:t>
      </w:r>
    </w:p>
    <w:p w:rsidR="00515AF0" w:rsidRPr="00C22893" w:rsidRDefault="00515AF0" w:rsidP="00C22893">
      <w:pPr>
        <w:pStyle w:val="a5"/>
        <w:spacing w:before="0" w:beforeAutospacing="0" w:after="0" w:afterAutospacing="0"/>
        <w:ind w:firstLine="709"/>
        <w:jc w:val="both"/>
      </w:pPr>
      <w:r w:rsidRPr="00C22893">
        <w:t>Вода в природе. Свойства воды: непостоянство формы; текучесть; расширение при нагревании и сжатие при охлаждении. Три состояния воды. Способность воды растворять некоторые твердые вещества (соль, сахар и др.). Растворимые и нерастворимые вещества. Прозрачная и мутная вода. Очистка мутной воды. Растворы в природе: минеральная и морская вода. Питьевая вода. Учёт и использование свойств воды. Использование воды в быту, промышленности и сельском хозяйстве. Бережное отношение к воде. Охрана воды.</w:t>
      </w:r>
    </w:p>
    <w:p w:rsidR="00515AF0" w:rsidRPr="00C22893" w:rsidRDefault="00515AF0" w:rsidP="00C22893">
      <w:pPr>
        <w:pStyle w:val="zag5"/>
        <w:spacing w:before="0" w:beforeAutospacing="0" w:after="0" w:afterAutospacing="0"/>
        <w:jc w:val="left"/>
      </w:pPr>
      <w:r w:rsidRPr="00C22893">
        <w:t>Демонстрация опытов</w:t>
      </w:r>
    </w:p>
    <w:p w:rsidR="00515AF0" w:rsidRPr="00C22893" w:rsidRDefault="00515AF0" w:rsidP="009925EB">
      <w:pPr>
        <w:pStyle w:val="a5"/>
        <w:numPr>
          <w:ilvl w:val="0"/>
          <w:numId w:val="23"/>
        </w:numPr>
        <w:spacing w:before="0" w:beforeAutospacing="0" w:after="0" w:afterAutospacing="0"/>
        <w:jc w:val="both"/>
      </w:pPr>
      <w:r w:rsidRPr="00C22893">
        <w:t>Расширение воды при нагревании и сжатие при охлаждении.</w:t>
      </w:r>
    </w:p>
    <w:p w:rsidR="00515AF0" w:rsidRPr="00C22893" w:rsidRDefault="00515AF0" w:rsidP="009925EB">
      <w:pPr>
        <w:pStyle w:val="a5"/>
        <w:numPr>
          <w:ilvl w:val="0"/>
          <w:numId w:val="23"/>
        </w:numPr>
        <w:spacing w:before="0" w:beforeAutospacing="0" w:after="0" w:afterAutospacing="0"/>
        <w:jc w:val="both"/>
      </w:pPr>
      <w:r w:rsidRPr="00C22893">
        <w:t>Растворение соли, сахара в воде.</w:t>
      </w:r>
    </w:p>
    <w:p w:rsidR="00515AF0" w:rsidRPr="00C22893" w:rsidRDefault="00515AF0" w:rsidP="009925EB">
      <w:pPr>
        <w:pStyle w:val="a5"/>
        <w:numPr>
          <w:ilvl w:val="0"/>
          <w:numId w:val="23"/>
        </w:numPr>
        <w:spacing w:before="0" w:beforeAutospacing="0" w:after="0" w:afterAutospacing="0"/>
        <w:jc w:val="both"/>
      </w:pPr>
      <w:r w:rsidRPr="00C22893">
        <w:t>Очистка мутной воды.</w:t>
      </w:r>
    </w:p>
    <w:p w:rsidR="00515AF0" w:rsidRPr="00C22893" w:rsidRDefault="00515AF0" w:rsidP="009925EB">
      <w:pPr>
        <w:pStyle w:val="a5"/>
        <w:numPr>
          <w:ilvl w:val="0"/>
          <w:numId w:val="23"/>
        </w:numPr>
        <w:spacing w:before="0" w:beforeAutospacing="0" w:after="0" w:afterAutospacing="0"/>
        <w:jc w:val="both"/>
      </w:pPr>
      <w:r w:rsidRPr="00C22893">
        <w:t>Выпаривание солей из питьевой, минеральной и морской воды.</w:t>
      </w:r>
    </w:p>
    <w:p w:rsidR="00515AF0" w:rsidRPr="00C22893" w:rsidRDefault="00515AF0" w:rsidP="009925EB">
      <w:pPr>
        <w:pStyle w:val="a5"/>
        <w:numPr>
          <w:ilvl w:val="0"/>
          <w:numId w:val="23"/>
        </w:numPr>
        <w:spacing w:before="0" w:beforeAutospacing="0" w:after="0" w:afterAutospacing="0"/>
        <w:jc w:val="both"/>
      </w:pPr>
      <w:r w:rsidRPr="00C22893">
        <w:t>Определение текучести воды.</w:t>
      </w:r>
    </w:p>
    <w:p w:rsidR="00515AF0" w:rsidRPr="00C22893" w:rsidRDefault="00515AF0" w:rsidP="00C22893">
      <w:pPr>
        <w:pStyle w:val="zag5"/>
        <w:spacing w:before="0" w:beforeAutospacing="0" w:after="0" w:afterAutospacing="0"/>
        <w:jc w:val="left"/>
      </w:pPr>
      <w:r w:rsidRPr="00C22893">
        <w:t>Практические работы</w:t>
      </w:r>
    </w:p>
    <w:p w:rsidR="00515AF0" w:rsidRPr="00C22893" w:rsidRDefault="00515AF0" w:rsidP="00C22893">
      <w:pPr>
        <w:pStyle w:val="a5"/>
        <w:spacing w:before="0" w:beforeAutospacing="0" w:after="0" w:afterAutospacing="0"/>
        <w:ind w:firstLine="709"/>
        <w:jc w:val="both"/>
      </w:pPr>
      <w:r w:rsidRPr="00C22893">
        <w:t>Измерение температуры питьевой холодной воды, горячей и теплой воды, используемой для мытья посуды и других целей.</w:t>
      </w:r>
    </w:p>
    <w:p w:rsidR="00515AF0" w:rsidRPr="00C22893" w:rsidRDefault="00515AF0" w:rsidP="00C22893">
      <w:pPr>
        <w:pStyle w:val="zag4"/>
        <w:spacing w:before="0" w:beforeAutospacing="0" w:after="0" w:afterAutospacing="0"/>
        <w:jc w:val="left"/>
        <w:rPr>
          <w:rFonts w:ascii="Times New Roman" w:hAnsi="Times New Roman" w:cs="Times New Roman"/>
          <w:sz w:val="24"/>
          <w:szCs w:val="24"/>
        </w:rPr>
      </w:pPr>
    </w:p>
    <w:p w:rsidR="00515AF0" w:rsidRPr="00C22893" w:rsidRDefault="00515AF0" w:rsidP="00C22893">
      <w:pPr>
        <w:pStyle w:val="zag4"/>
        <w:spacing w:before="0" w:beforeAutospacing="0" w:after="0" w:afterAutospacing="0"/>
        <w:jc w:val="left"/>
        <w:rPr>
          <w:rFonts w:ascii="Times New Roman" w:hAnsi="Times New Roman" w:cs="Times New Roman"/>
          <w:sz w:val="24"/>
          <w:szCs w:val="24"/>
        </w:rPr>
      </w:pPr>
      <w:r w:rsidRPr="00C22893">
        <w:rPr>
          <w:rFonts w:ascii="Times New Roman" w:hAnsi="Times New Roman" w:cs="Times New Roman"/>
          <w:sz w:val="24"/>
          <w:szCs w:val="24"/>
        </w:rPr>
        <w:t xml:space="preserve">Воздух </w:t>
      </w:r>
    </w:p>
    <w:p w:rsidR="00515AF0" w:rsidRPr="00C22893" w:rsidRDefault="00515AF0" w:rsidP="00C22893">
      <w:pPr>
        <w:pStyle w:val="a5"/>
        <w:spacing w:before="0" w:beforeAutospacing="0" w:after="0" w:afterAutospacing="0"/>
        <w:jc w:val="both"/>
      </w:pPr>
      <w:r w:rsidRPr="00C22893">
        <w:rPr>
          <w:b/>
        </w:rPr>
        <w:t>Свойства воздуха</w:t>
      </w:r>
      <w:r w:rsidRPr="00C22893">
        <w:t>: прозрачный, бесцветный, упругий. Использование упругости воздуха. Плохая теплопроводность воздуха. Использование этого свойства воздуха в быту.</w:t>
      </w:r>
    </w:p>
    <w:p w:rsidR="00515AF0" w:rsidRPr="00C22893" w:rsidRDefault="00515AF0" w:rsidP="00C22893">
      <w:pPr>
        <w:pStyle w:val="a5"/>
        <w:spacing w:before="0" w:beforeAutospacing="0" w:after="0" w:afterAutospacing="0"/>
        <w:ind w:firstLine="708"/>
        <w:jc w:val="both"/>
      </w:pPr>
      <w:r w:rsidRPr="00C22893">
        <w:t>Расширение воздуха при нагревании и сжатие при охлаждении. Теплый воздух легче холодного, теплый воздух поднимается вверх, холодный опускается вниз. Движение воздуха.</w:t>
      </w:r>
    </w:p>
    <w:p w:rsidR="00515AF0" w:rsidRPr="00C22893" w:rsidRDefault="00515AF0" w:rsidP="00C22893">
      <w:pPr>
        <w:pStyle w:val="a5"/>
        <w:spacing w:before="0" w:beforeAutospacing="0" w:after="0" w:afterAutospacing="0"/>
        <w:ind w:firstLine="708"/>
        <w:jc w:val="both"/>
      </w:pPr>
    </w:p>
    <w:p w:rsidR="00515AF0" w:rsidRPr="00C22893" w:rsidRDefault="00515AF0" w:rsidP="00C22893">
      <w:pPr>
        <w:pStyle w:val="a5"/>
        <w:spacing w:before="0" w:beforeAutospacing="0" w:after="0" w:afterAutospacing="0"/>
        <w:jc w:val="both"/>
      </w:pPr>
      <w:r w:rsidRPr="00C22893">
        <w:rPr>
          <w:b/>
        </w:rPr>
        <w:t>Состав воздуха</w:t>
      </w:r>
      <w:r w:rsidRPr="00C22893">
        <w:t xml:space="preserve">: кислород, углекислый газ, азот. Кислород, его свойство поддерживать горение. Значение кислорода для дыхания растений, животных и человека. Применение кислорода в медицине. </w:t>
      </w:r>
    </w:p>
    <w:p w:rsidR="00515AF0" w:rsidRPr="00C22893" w:rsidRDefault="00515AF0" w:rsidP="00C22893">
      <w:pPr>
        <w:pStyle w:val="a5"/>
        <w:spacing w:before="0" w:beforeAutospacing="0" w:after="0" w:afterAutospacing="0"/>
        <w:ind w:firstLine="708"/>
        <w:jc w:val="both"/>
      </w:pPr>
      <w:r w:rsidRPr="00C22893">
        <w:t>Углекислый газ и его свойство не поддерживать горение. Применение углекислого газа при тушении пожара. Чистый и загрязненный воздух. Примеси в воздухе (водяной пар, дым, пыль). Борьба за чистоту воздуха.</w:t>
      </w:r>
    </w:p>
    <w:p w:rsidR="00515AF0" w:rsidRPr="00C22893" w:rsidRDefault="00515AF0" w:rsidP="00C22893">
      <w:pPr>
        <w:pStyle w:val="a5"/>
        <w:spacing w:before="0" w:beforeAutospacing="0" w:after="0" w:afterAutospacing="0"/>
        <w:ind w:firstLine="708"/>
        <w:jc w:val="both"/>
      </w:pPr>
    </w:p>
    <w:p w:rsidR="00515AF0" w:rsidRPr="00C22893" w:rsidRDefault="00515AF0" w:rsidP="00C22893">
      <w:pPr>
        <w:pStyle w:val="zag5"/>
        <w:spacing w:before="0" w:beforeAutospacing="0" w:after="0" w:afterAutospacing="0"/>
        <w:jc w:val="left"/>
      </w:pPr>
      <w:r w:rsidRPr="00C22893">
        <w:t>Демонстрация опытов</w:t>
      </w:r>
    </w:p>
    <w:p w:rsidR="00515AF0" w:rsidRPr="00C22893" w:rsidRDefault="00515AF0" w:rsidP="009925EB">
      <w:pPr>
        <w:pStyle w:val="a5"/>
        <w:numPr>
          <w:ilvl w:val="0"/>
          <w:numId w:val="24"/>
        </w:numPr>
        <w:spacing w:before="0" w:beforeAutospacing="0" w:after="0" w:afterAutospacing="0"/>
        <w:jc w:val="both"/>
      </w:pPr>
      <w:r w:rsidRPr="00C22893">
        <w:t>Обнаружение воздуха в пористых телах (сахар, сухарь, уголь, почва).</w:t>
      </w:r>
    </w:p>
    <w:p w:rsidR="00515AF0" w:rsidRPr="00C22893" w:rsidRDefault="00515AF0" w:rsidP="009925EB">
      <w:pPr>
        <w:pStyle w:val="a5"/>
        <w:numPr>
          <w:ilvl w:val="0"/>
          <w:numId w:val="24"/>
        </w:numPr>
        <w:spacing w:before="0" w:beforeAutospacing="0" w:after="0" w:afterAutospacing="0"/>
        <w:jc w:val="both"/>
      </w:pPr>
      <w:r w:rsidRPr="00C22893">
        <w:lastRenderedPageBreak/>
        <w:t>Объём воздуха в какой-либо ёмкости.</w:t>
      </w:r>
    </w:p>
    <w:p w:rsidR="00515AF0" w:rsidRPr="00C22893" w:rsidRDefault="00515AF0" w:rsidP="009925EB">
      <w:pPr>
        <w:pStyle w:val="a5"/>
        <w:numPr>
          <w:ilvl w:val="0"/>
          <w:numId w:val="24"/>
        </w:numPr>
        <w:spacing w:before="0" w:beforeAutospacing="0" w:after="0" w:afterAutospacing="0"/>
        <w:jc w:val="both"/>
      </w:pPr>
      <w:r w:rsidRPr="00C22893">
        <w:t>Упругость воздуха.</w:t>
      </w:r>
    </w:p>
    <w:p w:rsidR="00515AF0" w:rsidRPr="00C22893" w:rsidRDefault="00515AF0" w:rsidP="009925EB">
      <w:pPr>
        <w:pStyle w:val="a5"/>
        <w:numPr>
          <w:ilvl w:val="0"/>
          <w:numId w:val="24"/>
        </w:numPr>
        <w:spacing w:before="0" w:beforeAutospacing="0" w:after="0" w:afterAutospacing="0"/>
        <w:jc w:val="both"/>
      </w:pPr>
      <w:r w:rsidRPr="00C22893">
        <w:t>Воздух — плохой проводник тепла.</w:t>
      </w:r>
    </w:p>
    <w:p w:rsidR="00515AF0" w:rsidRPr="00C22893" w:rsidRDefault="00515AF0" w:rsidP="009925EB">
      <w:pPr>
        <w:pStyle w:val="a5"/>
        <w:numPr>
          <w:ilvl w:val="0"/>
          <w:numId w:val="24"/>
        </w:numPr>
        <w:spacing w:before="0" w:beforeAutospacing="0" w:after="0" w:afterAutospacing="0"/>
        <w:jc w:val="both"/>
      </w:pPr>
      <w:r w:rsidRPr="00C22893">
        <w:t>Расширение воздуха при нагревании и сжатие при охлаждении.</w:t>
      </w:r>
    </w:p>
    <w:p w:rsidR="00515AF0" w:rsidRPr="00C22893" w:rsidRDefault="00515AF0" w:rsidP="009925EB">
      <w:pPr>
        <w:pStyle w:val="a5"/>
        <w:numPr>
          <w:ilvl w:val="0"/>
          <w:numId w:val="24"/>
        </w:numPr>
        <w:spacing w:before="0" w:beforeAutospacing="0" w:after="0" w:afterAutospacing="0"/>
        <w:jc w:val="both"/>
      </w:pPr>
      <w:r w:rsidRPr="00C22893">
        <w:t>Движение воздуха из теплой комнаты в холодную и холодного в тёплую (циркуляция). Наблюдение за отклонением пламени свечи.</w:t>
      </w:r>
    </w:p>
    <w:p w:rsidR="00515AF0" w:rsidRPr="00C22893" w:rsidRDefault="00515AF0" w:rsidP="00C22893">
      <w:pPr>
        <w:pStyle w:val="zag4"/>
        <w:spacing w:before="0" w:beforeAutospacing="0" w:after="0" w:afterAutospacing="0"/>
        <w:jc w:val="left"/>
        <w:rPr>
          <w:rFonts w:ascii="Times New Roman" w:hAnsi="Times New Roman" w:cs="Times New Roman"/>
          <w:sz w:val="24"/>
          <w:szCs w:val="24"/>
        </w:rPr>
      </w:pPr>
    </w:p>
    <w:p w:rsidR="00515AF0" w:rsidRPr="00C22893" w:rsidRDefault="00515AF0" w:rsidP="00C22893">
      <w:pPr>
        <w:pStyle w:val="zag4"/>
        <w:spacing w:before="0" w:beforeAutospacing="0" w:after="0" w:afterAutospacing="0"/>
        <w:jc w:val="left"/>
        <w:rPr>
          <w:rFonts w:ascii="Times New Roman" w:hAnsi="Times New Roman" w:cs="Times New Roman"/>
          <w:sz w:val="24"/>
          <w:szCs w:val="24"/>
        </w:rPr>
      </w:pPr>
      <w:r w:rsidRPr="00C22893">
        <w:rPr>
          <w:rFonts w:ascii="Times New Roman" w:hAnsi="Times New Roman" w:cs="Times New Roman"/>
          <w:sz w:val="24"/>
          <w:szCs w:val="24"/>
        </w:rPr>
        <w:t xml:space="preserve">Полезные ископаемые </w:t>
      </w:r>
    </w:p>
    <w:p w:rsidR="00515AF0" w:rsidRPr="00C22893" w:rsidRDefault="00515AF0" w:rsidP="00C22893">
      <w:pPr>
        <w:pStyle w:val="a5"/>
        <w:spacing w:before="0" w:beforeAutospacing="0" w:after="0" w:afterAutospacing="0"/>
        <w:jc w:val="both"/>
        <w:rPr>
          <w:rStyle w:val="a6"/>
        </w:rPr>
      </w:pPr>
      <w:r w:rsidRPr="00C22893">
        <w:rPr>
          <w:rStyle w:val="a6"/>
        </w:rPr>
        <w:t xml:space="preserve">Полезные ископаемые и их значение. </w:t>
      </w:r>
    </w:p>
    <w:p w:rsidR="00515AF0" w:rsidRPr="00C22893" w:rsidRDefault="00515AF0" w:rsidP="00C22893">
      <w:pPr>
        <w:pStyle w:val="a5"/>
        <w:spacing w:before="0" w:beforeAutospacing="0" w:after="0" w:afterAutospacing="0"/>
        <w:jc w:val="both"/>
      </w:pPr>
      <w:r w:rsidRPr="00C22893">
        <w:rPr>
          <w:rStyle w:val="a6"/>
        </w:rPr>
        <w:t>Полезные ископаемые, используемые в качестве строительных материалов: г</w:t>
      </w:r>
      <w:r w:rsidRPr="00C22893">
        <w:t>ранит, известняк, песок, глина.</w:t>
      </w:r>
    </w:p>
    <w:p w:rsidR="00515AF0" w:rsidRPr="00C22893" w:rsidRDefault="00515AF0" w:rsidP="00C22893">
      <w:pPr>
        <w:pStyle w:val="a5"/>
        <w:spacing w:before="0" w:beforeAutospacing="0" w:after="0" w:afterAutospacing="0"/>
        <w:jc w:val="both"/>
      </w:pPr>
    </w:p>
    <w:p w:rsidR="00515AF0" w:rsidRPr="00C22893" w:rsidRDefault="00515AF0" w:rsidP="00C22893">
      <w:pPr>
        <w:pStyle w:val="a5"/>
        <w:spacing w:before="0" w:beforeAutospacing="0" w:after="0" w:afterAutospacing="0"/>
        <w:jc w:val="both"/>
        <w:rPr>
          <w:rStyle w:val="a6"/>
        </w:rPr>
      </w:pPr>
      <w:r w:rsidRPr="00C22893">
        <w:rPr>
          <w:rStyle w:val="a6"/>
        </w:rPr>
        <w:t>Горючие полезные ископаемые.</w:t>
      </w:r>
    </w:p>
    <w:p w:rsidR="00515AF0" w:rsidRPr="00C22893" w:rsidRDefault="00515AF0" w:rsidP="00C22893">
      <w:pPr>
        <w:pStyle w:val="a5"/>
        <w:spacing w:before="0" w:beforeAutospacing="0" w:after="0" w:afterAutospacing="0"/>
        <w:ind w:firstLine="708"/>
        <w:jc w:val="both"/>
      </w:pPr>
      <w:r w:rsidRPr="00C22893">
        <w:rPr>
          <w:i/>
        </w:rPr>
        <w:t>Торф.</w:t>
      </w:r>
      <w:r w:rsidRPr="00C22893">
        <w:t xml:space="preserve"> Внешний вид и свойства торфа: коричневый цвет, хорошо впитывает воду, горит. Образование торфа, добыча и использование.</w:t>
      </w:r>
    </w:p>
    <w:p w:rsidR="00515AF0" w:rsidRPr="00C22893" w:rsidRDefault="00515AF0" w:rsidP="00C22893">
      <w:pPr>
        <w:pStyle w:val="a5"/>
        <w:spacing w:before="0" w:beforeAutospacing="0" w:after="0" w:afterAutospacing="0"/>
        <w:ind w:firstLine="708"/>
        <w:jc w:val="both"/>
      </w:pPr>
      <w:r w:rsidRPr="00C22893">
        <w:rPr>
          <w:i/>
        </w:rPr>
        <w:t>Каменный уголь</w:t>
      </w:r>
      <w:r w:rsidRPr="00C22893">
        <w:t>. Внешний вид и свойства каменного угля: цвет, блеск, горючесть, твердость, хрупкость. Добыча и использование.</w:t>
      </w:r>
    </w:p>
    <w:p w:rsidR="00515AF0" w:rsidRPr="00C22893" w:rsidRDefault="00515AF0" w:rsidP="00C22893">
      <w:pPr>
        <w:pStyle w:val="a5"/>
        <w:spacing w:before="0" w:beforeAutospacing="0" w:after="0" w:afterAutospacing="0"/>
        <w:ind w:firstLine="708"/>
        <w:jc w:val="both"/>
      </w:pPr>
      <w:r w:rsidRPr="00C22893">
        <w:rPr>
          <w:i/>
        </w:rPr>
        <w:t>Нефть</w:t>
      </w:r>
      <w:r w:rsidRPr="00C22893">
        <w:t>. Внешний вид и свойства нефти: цвет и запах, маслянистость, текучесть, горючесть. Добыча нефти. Продукты переработки нефти: бензин, керосин и другие материалы.</w:t>
      </w:r>
    </w:p>
    <w:p w:rsidR="00515AF0" w:rsidRPr="00C22893" w:rsidRDefault="00515AF0" w:rsidP="00C22893">
      <w:pPr>
        <w:pStyle w:val="a5"/>
        <w:spacing w:before="0" w:beforeAutospacing="0" w:after="0" w:afterAutospacing="0"/>
        <w:ind w:firstLine="708"/>
        <w:jc w:val="both"/>
      </w:pPr>
      <w:r w:rsidRPr="00C22893">
        <w:rPr>
          <w:i/>
        </w:rPr>
        <w:t>Природный газ</w:t>
      </w:r>
      <w:r w:rsidRPr="00C22893">
        <w:t>. Свойства газа: бесцветность, запах, горючесть. Добыча и использование. Правила обращения с газом в быту.</w:t>
      </w:r>
    </w:p>
    <w:p w:rsidR="00515AF0" w:rsidRPr="00C22893" w:rsidRDefault="00515AF0" w:rsidP="00C22893">
      <w:pPr>
        <w:pStyle w:val="a5"/>
        <w:spacing w:before="0" w:beforeAutospacing="0" w:after="0" w:afterAutospacing="0"/>
        <w:ind w:firstLine="708"/>
        <w:jc w:val="both"/>
        <w:rPr>
          <w:rStyle w:val="a6"/>
          <w:i w:val="0"/>
        </w:rPr>
      </w:pPr>
      <w:r w:rsidRPr="00C22893">
        <w:rPr>
          <w:rStyle w:val="a6"/>
        </w:rPr>
        <w:t>Полезные ископаемые, которые используются для получения минеральных удобрений.</w:t>
      </w:r>
    </w:p>
    <w:p w:rsidR="00515AF0" w:rsidRPr="00C22893" w:rsidRDefault="00515AF0" w:rsidP="00C22893">
      <w:pPr>
        <w:pStyle w:val="a5"/>
        <w:spacing w:before="0" w:beforeAutospacing="0" w:after="0" w:afterAutospacing="0"/>
        <w:ind w:firstLine="708"/>
        <w:jc w:val="both"/>
      </w:pPr>
      <w:r w:rsidRPr="00C22893">
        <w:rPr>
          <w:i/>
        </w:rPr>
        <w:t>Калийная соль</w:t>
      </w:r>
      <w:r w:rsidRPr="00C22893">
        <w:t>. Внешний вид и свойства: цвет, растворимость в воде. Добыча и использование.</w:t>
      </w:r>
    </w:p>
    <w:p w:rsidR="00515AF0" w:rsidRPr="00C22893" w:rsidRDefault="00515AF0" w:rsidP="00C22893">
      <w:pPr>
        <w:pStyle w:val="a5"/>
        <w:spacing w:before="0" w:beforeAutospacing="0" w:after="0" w:afterAutospacing="0"/>
        <w:ind w:firstLine="708"/>
        <w:jc w:val="both"/>
      </w:pPr>
    </w:p>
    <w:p w:rsidR="00515AF0" w:rsidRPr="00C22893" w:rsidRDefault="00515AF0" w:rsidP="00C22893">
      <w:pPr>
        <w:pStyle w:val="a5"/>
        <w:spacing w:before="0" w:beforeAutospacing="0" w:after="0" w:afterAutospacing="0"/>
        <w:ind w:firstLine="708"/>
        <w:jc w:val="both"/>
      </w:pPr>
      <w:r w:rsidRPr="00C22893">
        <w:rPr>
          <w:rStyle w:val="a6"/>
        </w:rPr>
        <w:t>Полезные ископаемые, используемые для получения металлов (</w:t>
      </w:r>
      <w:r w:rsidRPr="00C22893">
        <w:t>железная и медная руды и др.), их внешний вид и свойства.</w:t>
      </w:r>
    </w:p>
    <w:p w:rsidR="00515AF0" w:rsidRPr="00C22893" w:rsidRDefault="00515AF0" w:rsidP="00C22893">
      <w:pPr>
        <w:pStyle w:val="a5"/>
        <w:spacing w:before="0" w:beforeAutospacing="0" w:after="0" w:afterAutospacing="0"/>
        <w:jc w:val="both"/>
      </w:pPr>
      <w:r w:rsidRPr="00C22893">
        <w:tab/>
        <w:t>Получение чёрных и цветных металлов их металлических руд (чугуна, стали, меди и др.)</w:t>
      </w:r>
    </w:p>
    <w:p w:rsidR="00515AF0" w:rsidRPr="00C22893" w:rsidRDefault="00515AF0" w:rsidP="00C22893">
      <w:pPr>
        <w:pStyle w:val="zag5"/>
        <w:spacing w:before="0" w:beforeAutospacing="0" w:after="0" w:afterAutospacing="0"/>
        <w:jc w:val="left"/>
      </w:pPr>
      <w:r w:rsidRPr="00C22893">
        <w:t>Демонстрация опытов</w:t>
      </w:r>
    </w:p>
    <w:p w:rsidR="00515AF0" w:rsidRPr="00C22893" w:rsidRDefault="00515AF0" w:rsidP="009925EB">
      <w:pPr>
        <w:pStyle w:val="a5"/>
        <w:numPr>
          <w:ilvl w:val="0"/>
          <w:numId w:val="25"/>
        </w:numPr>
        <w:spacing w:before="0" w:beforeAutospacing="0" w:after="0" w:afterAutospacing="0"/>
        <w:jc w:val="both"/>
      </w:pPr>
      <w:r w:rsidRPr="00C22893">
        <w:t>Определение некоторых свойств горючих полезных ископаемых: влагоемкости торфа и хрупкости каменного угля.</w:t>
      </w:r>
    </w:p>
    <w:p w:rsidR="00515AF0" w:rsidRPr="00C22893" w:rsidRDefault="00515AF0" w:rsidP="009925EB">
      <w:pPr>
        <w:pStyle w:val="a5"/>
        <w:numPr>
          <w:ilvl w:val="0"/>
          <w:numId w:val="25"/>
        </w:numPr>
        <w:spacing w:before="0" w:beforeAutospacing="0" w:after="0" w:afterAutospacing="0"/>
        <w:jc w:val="both"/>
      </w:pPr>
      <w:r w:rsidRPr="00C22893">
        <w:t>Определение растворимости калийной соли.</w:t>
      </w:r>
    </w:p>
    <w:p w:rsidR="00515AF0" w:rsidRPr="00C22893" w:rsidRDefault="00515AF0" w:rsidP="009925EB">
      <w:pPr>
        <w:pStyle w:val="a5"/>
        <w:numPr>
          <w:ilvl w:val="0"/>
          <w:numId w:val="25"/>
        </w:numPr>
        <w:spacing w:before="0" w:beforeAutospacing="0" w:after="0" w:afterAutospacing="0"/>
        <w:jc w:val="both"/>
      </w:pPr>
    </w:p>
    <w:p w:rsidR="00515AF0" w:rsidRPr="00C22893" w:rsidRDefault="00515AF0" w:rsidP="00C22893">
      <w:pPr>
        <w:pStyle w:val="zag5"/>
        <w:spacing w:before="0" w:beforeAutospacing="0" w:after="0" w:afterAutospacing="0"/>
        <w:jc w:val="left"/>
      </w:pPr>
      <w:r w:rsidRPr="00C22893">
        <w:t>Практическая работа</w:t>
      </w:r>
    </w:p>
    <w:p w:rsidR="00515AF0" w:rsidRPr="00C22893" w:rsidRDefault="00515AF0" w:rsidP="00C22893">
      <w:pPr>
        <w:pStyle w:val="a5"/>
        <w:spacing w:before="0" w:beforeAutospacing="0" w:after="0" w:afterAutospacing="0"/>
        <w:ind w:firstLine="708"/>
        <w:jc w:val="both"/>
      </w:pPr>
      <w:r w:rsidRPr="00C22893">
        <w:t>Распознавание черных и цветных металлов по образцам и различным изделиям из этих металлов.</w:t>
      </w:r>
    </w:p>
    <w:p w:rsidR="00515AF0" w:rsidRPr="00C22893" w:rsidRDefault="00515AF0" w:rsidP="00C22893">
      <w:pPr>
        <w:pStyle w:val="a5"/>
        <w:spacing w:before="0" w:beforeAutospacing="0" w:after="0" w:afterAutospacing="0"/>
        <w:ind w:firstLine="708"/>
        <w:jc w:val="both"/>
      </w:pPr>
      <w:r w:rsidRPr="00C22893">
        <w:rPr>
          <w:b/>
        </w:rPr>
        <w:t>Наблюдение</w:t>
      </w:r>
      <w:r w:rsidRPr="00C22893">
        <w:t xml:space="preserve"> за сгоранием каменного угля и других горючих полезных ископаемых (в топках, печах, плитах).</w:t>
      </w:r>
    </w:p>
    <w:p w:rsidR="00515AF0" w:rsidRPr="00C22893" w:rsidRDefault="00515AF0" w:rsidP="00C22893">
      <w:pPr>
        <w:pStyle w:val="a5"/>
        <w:spacing w:before="0" w:beforeAutospacing="0" w:after="0" w:afterAutospacing="0"/>
        <w:ind w:firstLine="708"/>
        <w:jc w:val="both"/>
        <w:rPr>
          <w:rStyle w:val="a7"/>
        </w:rPr>
      </w:pPr>
      <w:r w:rsidRPr="00C22893">
        <w:rPr>
          <w:rStyle w:val="a7"/>
        </w:rPr>
        <w:t>Экскурсии:</w:t>
      </w:r>
    </w:p>
    <w:p w:rsidR="00515AF0" w:rsidRPr="00C22893" w:rsidRDefault="00515AF0" w:rsidP="00C22893">
      <w:pPr>
        <w:pStyle w:val="a5"/>
        <w:spacing w:before="0" w:beforeAutospacing="0" w:after="0" w:afterAutospacing="0"/>
        <w:jc w:val="both"/>
      </w:pPr>
      <w:r w:rsidRPr="00C22893">
        <w:t>- в краеведческий музей;</w:t>
      </w:r>
    </w:p>
    <w:p w:rsidR="00515AF0" w:rsidRPr="00C22893" w:rsidRDefault="00515AF0" w:rsidP="00C22893">
      <w:pPr>
        <w:pStyle w:val="a5"/>
        <w:spacing w:before="0" w:beforeAutospacing="0" w:after="0" w:afterAutospacing="0"/>
        <w:jc w:val="both"/>
      </w:pPr>
      <w:r w:rsidRPr="00C22893">
        <w:t>- (по возможности) к местам добычи и переработки полезных ископаемых (в зависимости от местных условий).</w:t>
      </w:r>
    </w:p>
    <w:p w:rsidR="00515AF0" w:rsidRPr="00C22893" w:rsidRDefault="00515AF0" w:rsidP="00C22893">
      <w:pPr>
        <w:pStyle w:val="zag4"/>
        <w:spacing w:before="0" w:beforeAutospacing="0" w:after="0" w:afterAutospacing="0"/>
        <w:jc w:val="left"/>
        <w:rPr>
          <w:rFonts w:ascii="Times New Roman" w:hAnsi="Times New Roman" w:cs="Times New Roman"/>
          <w:sz w:val="24"/>
          <w:szCs w:val="24"/>
        </w:rPr>
      </w:pPr>
      <w:r w:rsidRPr="00C22893">
        <w:rPr>
          <w:rFonts w:ascii="Times New Roman" w:hAnsi="Times New Roman" w:cs="Times New Roman"/>
          <w:sz w:val="24"/>
          <w:szCs w:val="24"/>
        </w:rPr>
        <w:t xml:space="preserve">Почва </w:t>
      </w:r>
    </w:p>
    <w:p w:rsidR="00515AF0" w:rsidRPr="00C22893" w:rsidRDefault="00515AF0" w:rsidP="00C22893">
      <w:pPr>
        <w:pStyle w:val="a5"/>
        <w:spacing w:before="0" w:beforeAutospacing="0" w:after="0" w:afterAutospacing="0"/>
        <w:ind w:firstLine="708"/>
        <w:jc w:val="both"/>
      </w:pPr>
      <w:r w:rsidRPr="00C22893">
        <w:rPr>
          <w:b/>
        </w:rPr>
        <w:t>Почва</w:t>
      </w:r>
      <w:r w:rsidRPr="00C22893">
        <w:t> — верхний и плодородный слой земли. Как образуется почва.</w:t>
      </w:r>
    </w:p>
    <w:p w:rsidR="00515AF0" w:rsidRPr="00C22893" w:rsidRDefault="00515AF0" w:rsidP="00C22893">
      <w:pPr>
        <w:pStyle w:val="a5"/>
        <w:spacing w:before="0" w:beforeAutospacing="0" w:after="0" w:afterAutospacing="0"/>
        <w:ind w:firstLine="708"/>
        <w:jc w:val="both"/>
      </w:pPr>
      <w:r w:rsidRPr="00C22893">
        <w:rPr>
          <w:b/>
        </w:rPr>
        <w:t>Состав почвы</w:t>
      </w:r>
      <w:r w:rsidRPr="00C22893">
        <w:t>: перегной, глина, песок, вода, минеральные соли, воздух.</w:t>
      </w:r>
    </w:p>
    <w:p w:rsidR="00515AF0" w:rsidRPr="00C22893" w:rsidRDefault="00515AF0" w:rsidP="00C22893">
      <w:pPr>
        <w:pStyle w:val="a5"/>
        <w:spacing w:before="0" w:beforeAutospacing="0" w:after="0" w:afterAutospacing="0"/>
        <w:ind w:firstLine="708"/>
        <w:jc w:val="both"/>
      </w:pPr>
      <w:r w:rsidRPr="00C22893">
        <w:t>Минеральная и органическая части почвы. Перегной — органическая часть почвы. Глина, песок и минеральные вещества — минеральная часть почвы.</w:t>
      </w:r>
    </w:p>
    <w:p w:rsidR="00515AF0" w:rsidRPr="00C22893" w:rsidRDefault="00515AF0" w:rsidP="00C22893">
      <w:pPr>
        <w:pStyle w:val="a5"/>
        <w:spacing w:before="0" w:beforeAutospacing="0" w:after="0" w:afterAutospacing="0"/>
        <w:ind w:firstLine="708"/>
        <w:jc w:val="both"/>
      </w:pPr>
      <w:r w:rsidRPr="00C22893">
        <w:t xml:space="preserve">Песчаные и глинистые почвы. </w:t>
      </w:r>
    </w:p>
    <w:p w:rsidR="00515AF0" w:rsidRPr="00C22893" w:rsidRDefault="00515AF0" w:rsidP="00C22893">
      <w:pPr>
        <w:pStyle w:val="a5"/>
        <w:spacing w:before="0" w:beforeAutospacing="0" w:after="0" w:afterAutospacing="0"/>
        <w:ind w:firstLine="708"/>
        <w:jc w:val="both"/>
      </w:pPr>
      <w:r w:rsidRPr="00C22893">
        <w:lastRenderedPageBreak/>
        <w:t xml:space="preserve">Водные свойства песчаных и глинистых почв: способность впитывать воду, пропускать ее и удерживать. </w:t>
      </w:r>
    </w:p>
    <w:p w:rsidR="00515AF0" w:rsidRPr="00C22893" w:rsidRDefault="00515AF0" w:rsidP="00C22893">
      <w:pPr>
        <w:pStyle w:val="a5"/>
        <w:spacing w:before="0" w:beforeAutospacing="0" w:after="0" w:afterAutospacing="0"/>
        <w:ind w:firstLine="708"/>
        <w:jc w:val="both"/>
      </w:pPr>
      <w:r w:rsidRPr="00C22893">
        <w:t xml:space="preserve">Сравнение песка и песчаных почв по водным свойствам. Сравнение глины и глинистых почв по водным свойствам. </w:t>
      </w:r>
    </w:p>
    <w:p w:rsidR="00515AF0" w:rsidRPr="00C22893" w:rsidRDefault="00515AF0" w:rsidP="00C22893">
      <w:pPr>
        <w:pStyle w:val="a5"/>
        <w:spacing w:before="0" w:beforeAutospacing="0" w:after="0" w:afterAutospacing="0"/>
        <w:ind w:firstLine="708"/>
        <w:jc w:val="both"/>
      </w:pPr>
      <w:r w:rsidRPr="00C22893">
        <w:t>Основное свойство почвы —</w:t>
      </w:r>
      <w:r w:rsidRPr="00C22893">
        <w:rPr>
          <w:i/>
        </w:rPr>
        <w:t xml:space="preserve"> плодородие</w:t>
      </w:r>
      <w:r w:rsidRPr="00C22893">
        <w:t xml:space="preserve">. </w:t>
      </w:r>
    </w:p>
    <w:p w:rsidR="00515AF0" w:rsidRPr="00C22893" w:rsidRDefault="00515AF0" w:rsidP="00C22893">
      <w:pPr>
        <w:pStyle w:val="a5"/>
        <w:spacing w:before="0" w:beforeAutospacing="0" w:after="0" w:afterAutospacing="0"/>
        <w:ind w:firstLine="708"/>
        <w:jc w:val="both"/>
      </w:pPr>
      <w:r w:rsidRPr="00C22893">
        <w:t>Местные типы почв: название, краткая характеристика.</w:t>
      </w:r>
    </w:p>
    <w:p w:rsidR="00515AF0" w:rsidRPr="00C22893" w:rsidRDefault="00515AF0" w:rsidP="00C22893">
      <w:pPr>
        <w:pStyle w:val="a5"/>
        <w:spacing w:before="0" w:beforeAutospacing="0" w:after="0" w:afterAutospacing="0"/>
        <w:ind w:firstLine="708"/>
        <w:jc w:val="both"/>
      </w:pPr>
      <w:r w:rsidRPr="00C22893">
        <w:rPr>
          <w:b/>
        </w:rPr>
        <w:t>Обработка почвы</w:t>
      </w:r>
      <w:r w:rsidRPr="00C22893">
        <w:t>: вспашка, боронование. Значение почвы в народном хозяйстве. Охрана почв.</w:t>
      </w:r>
    </w:p>
    <w:p w:rsidR="00515AF0" w:rsidRPr="00C22893" w:rsidRDefault="00515AF0" w:rsidP="00C22893">
      <w:pPr>
        <w:pStyle w:val="a5"/>
        <w:spacing w:before="0" w:beforeAutospacing="0" w:after="0" w:afterAutospacing="0"/>
        <w:ind w:firstLine="708"/>
        <w:jc w:val="both"/>
      </w:pPr>
    </w:p>
    <w:p w:rsidR="00515AF0" w:rsidRPr="00C22893" w:rsidRDefault="00515AF0" w:rsidP="00C22893">
      <w:pPr>
        <w:pStyle w:val="zag5"/>
        <w:spacing w:before="0" w:beforeAutospacing="0" w:after="0" w:afterAutospacing="0"/>
        <w:jc w:val="left"/>
      </w:pPr>
      <w:r w:rsidRPr="00C22893">
        <w:t>Демонстрация опытов</w:t>
      </w:r>
    </w:p>
    <w:p w:rsidR="00515AF0" w:rsidRPr="00C22893" w:rsidRDefault="00515AF0" w:rsidP="009925EB">
      <w:pPr>
        <w:pStyle w:val="a5"/>
        <w:numPr>
          <w:ilvl w:val="0"/>
          <w:numId w:val="26"/>
        </w:numPr>
        <w:spacing w:before="0" w:beforeAutospacing="0" w:after="0" w:afterAutospacing="0"/>
        <w:jc w:val="both"/>
      </w:pPr>
      <w:r w:rsidRPr="00C22893">
        <w:t>Выделение воздуха и воды из почвы.</w:t>
      </w:r>
    </w:p>
    <w:p w:rsidR="00515AF0" w:rsidRPr="00C22893" w:rsidRDefault="00515AF0" w:rsidP="009925EB">
      <w:pPr>
        <w:pStyle w:val="a5"/>
        <w:numPr>
          <w:ilvl w:val="0"/>
          <w:numId w:val="26"/>
        </w:numPr>
        <w:spacing w:before="0" w:beforeAutospacing="0" w:after="0" w:afterAutospacing="0"/>
        <w:jc w:val="both"/>
      </w:pPr>
      <w:r w:rsidRPr="00C22893">
        <w:t>Обнаружение в почве песка и глины.</w:t>
      </w:r>
    </w:p>
    <w:p w:rsidR="00515AF0" w:rsidRPr="00C22893" w:rsidRDefault="00515AF0" w:rsidP="009925EB">
      <w:pPr>
        <w:pStyle w:val="a5"/>
        <w:numPr>
          <w:ilvl w:val="0"/>
          <w:numId w:val="26"/>
        </w:numPr>
        <w:spacing w:before="0" w:beforeAutospacing="0" w:after="0" w:afterAutospacing="0"/>
        <w:jc w:val="both"/>
      </w:pPr>
      <w:r w:rsidRPr="00C22893">
        <w:t>Выпаривание минеральных солей из водной вытяжки.</w:t>
      </w:r>
    </w:p>
    <w:p w:rsidR="00515AF0" w:rsidRPr="00C22893" w:rsidRDefault="00515AF0" w:rsidP="009925EB">
      <w:pPr>
        <w:pStyle w:val="a5"/>
        <w:numPr>
          <w:ilvl w:val="0"/>
          <w:numId w:val="26"/>
        </w:numPr>
        <w:spacing w:before="0" w:beforeAutospacing="0" w:after="0" w:afterAutospacing="0"/>
        <w:jc w:val="both"/>
      </w:pPr>
      <w:r w:rsidRPr="00C22893">
        <w:t>Определение способности песчаных и глинистых почв впитывать воду и пропускать ее.</w:t>
      </w:r>
    </w:p>
    <w:p w:rsidR="00515AF0" w:rsidRPr="00C22893" w:rsidRDefault="00515AF0" w:rsidP="00C22893">
      <w:pPr>
        <w:pStyle w:val="a5"/>
        <w:spacing w:before="0" w:beforeAutospacing="0" w:after="0" w:afterAutospacing="0"/>
        <w:ind w:left="360"/>
        <w:jc w:val="both"/>
      </w:pPr>
    </w:p>
    <w:p w:rsidR="00515AF0" w:rsidRPr="00C22893" w:rsidRDefault="00515AF0" w:rsidP="00C22893">
      <w:pPr>
        <w:pStyle w:val="zag5"/>
        <w:spacing w:before="0" w:beforeAutospacing="0" w:after="0" w:afterAutospacing="0"/>
        <w:jc w:val="left"/>
      </w:pPr>
      <w:r w:rsidRPr="00C22893">
        <w:t>Практическая работа:</w:t>
      </w:r>
    </w:p>
    <w:p w:rsidR="00515AF0" w:rsidRPr="00C22893" w:rsidRDefault="00515AF0" w:rsidP="00C22893">
      <w:pPr>
        <w:pStyle w:val="a5"/>
        <w:spacing w:before="0" w:beforeAutospacing="0" w:after="0" w:afterAutospacing="0"/>
        <w:jc w:val="both"/>
      </w:pPr>
      <w:r w:rsidRPr="00C22893">
        <w:t>- различение песчаных и глинистых почв. Обработка почвы на пришкольном учебно-опытном участке: вскапывание и боронование лопатой и граблями, вскапывание приствольных кругов деревьев и кустарников, рыхление почвы мотыгами.</w:t>
      </w:r>
    </w:p>
    <w:p w:rsidR="00515AF0" w:rsidRPr="00C22893" w:rsidRDefault="00515AF0" w:rsidP="00C22893">
      <w:pPr>
        <w:pStyle w:val="a5"/>
        <w:spacing w:before="0" w:beforeAutospacing="0" w:after="0" w:afterAutospacing="0"/>
        <w:jc w:val="both"/>
      </w:pPr>
    </w:p>
    <w:p w:rsidR="00515AF0" w:rsidRPr="00C22893" w:rsidRDefault="00515AF0" w:rsidP="00C22893">
      <w:pPr>
        <w:pStyle w:val="a5"/>
        <w:spacing w:before="0" w:beforeAutospacing="0" w:after="0" w:afterAutospacing="0"/>
        <w:jc w:val="both"/>
        <w:rPr>
          <w:rStyle w:val="a7"/>
        </w:rPr>
      </w:pPr>
      <w:r w:rsidRPr="00C22893">
        <w:rPr>
          <w:rStyle w:val="a7"/>
        </w:rPr>
        <w:t>Экскурсия:</w:t>
      </w:r>
    </w:p>
    <w:p w:rsidR="00515AF0" w:rsidRPr="00C22893" w:rsidRDefault="00515AF0" w:rsidP="00C22893">
      <w:pPr>
        <w:pStyle w:val="a5"/>
        <w:spacing w:before="0" w:beforeAutospacing="0" w:after="0" w:afterAutospacing="0"/>
        <w:jc w:val="both"/>
      </w:pPr>
      <w:r w:rsidRPr="00C22893">
        <w:rPr>
          <w:rStyle w:val="a7"/>
        </w:rPr>
        <w:t xml:space="preserve">- </w:t>
      </w:r>
      <w:r w:rsidRPr="00C22893">
        <w:t>к почвенным обнажениям или выполнение почвенного разреза.</w:t>
      </w:r>
    </w:p>
    <w:p w:rsidR="00515AF0" w:rsidRPr="00C22893" w:rsidRDefault="00515AF0" w:rsidP="00C22893">
      <w:pPr>
        <w:pStyle w:val="zag4"/>
        <w:spacing w:before="0" w:beforeAutospacing="0" w:after="0" w:afterAutospacing="0"/>
        <w:jc w:val="left"/>
        <w:rPr>
          <w:rFonts w:ascii="Times New Roman" w:hAnsi="Times New Roman" w:cs="Times New Roman"/>
          <w:sz w:val="24"/>
          <w:szCs w:val="24"/>
        </w:rPr>
      </w:pPr>
      <w:r w:rsidRPr="00C22893">
        <w:rPr>
          <w:rFonts w:ascii="Times New Roman" w:hAnsi="Times New Roman" w:cs="Times New Roman"/>
          <w:sz w:val="24"/>
          <w:szCs w:val="24"/>
        </w:rPr>
        <w:t>Повторение</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Основные требования к знаниям и умениям учащихся</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 </w:t>
      </w:r>
      <w:r w:rsidRPr="00C22893">
        <w:rPr>
          <w:rFonts w:ascii="Times New Roman" w:hAnsi="Times New Roman" w:cs="Times New Roman"/>
          <w:b/>
          <w:bCs/>
          <w:iCs/>
          <w:color w:val="000000"/>
          <w:sz w:val="24"/>
          <w:szCs w:val="24"/>
        </w:rPr>
        <w:t>Учащиеся должны знать:</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отличительные признаки твердых тел, жидкостей и газов;</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характерные признаки некоторых полезных ископаемых, песчаной и глинистой почвы;</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некоторые свойства твердых, жидких и газообразных тел на примере металлов, воды, воздуха; расширение при нагревании и сжатие при охлаждении, способность к проведению тепла; текучесть воды и движение воздуха. </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Cs/>
          <w:color w:val="000000"/>
          <w:sz w:val="24"/>
          <w:szCs w:val="24"/>
        </w:rPr>
        <w:t>Учащиеся должны уметь:</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обращаться с самым простым лабораторным оборудованием;</w:t>
      </w:r>
    </w:p>
    <w:p w:rsidR="00515AF0" w:rsidRPr="00C22893" w:rsidRDefault="00515AF0" w:rsidP="00C22893">
      <w:pPr>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проводить несложную обработку почвы на пришкольном участке.</w:t>
      </w:r>
    </w:p>
    <w:p w:rsidR="00515AF0" w:rsidRPr="00C22893" w:rsidRDefault="00515AF0" w:rsidP="0037293A">
      <w:pPr>
        <w:pStyle w:val="zag2"/>
        <w:spacing w:before="0" w:beforeAutospacing="0" w:after="0" w:afterAutospacing="0"/>
        <w:jc w:val="left"/>
        <w:rPr>
          <w:rFonts w:ascii="Times New Roman" w:hAnsi="Times New Roman" w:cs="Times New Roman"/>
          <w:sz w:val="24"/>
          <w:szCs w:val="24"/>
        </w:rPr>
      </w:pPr>
    </w:p>
    <w:p w:rsidR="00515AF0" w:rsidRPr="00C22893" w:rsidRDefault="00515AF0" w:rsidP="00C22893">
      <w:pPr>
        <w:shd w:val="clear" w:color="auto" w:fill="FFFFFF"/>
        <w:autoSpaceDE w:val="0"/>
        <w:autoSpaceDN w:val="0"/>
        <w:adjustRightInd w:val="0"/>
        <w:spacing w:after="0" w:line="240" w:lineRule="auto"/>
        <w:jc w:val="center"/>
        <w:rPr>
          <w:rFonts w:ascii="Times New Roman" w:hAnsi="Times New Roman" w:cs="Times New Roman"/>
          <w:bCs/>
          <w:color w:val="000000"/>
          <w:sz w:val="24"/>
          <w:szCs w:val="24"/>
        </w:rPr>
      </w:pPr>
      <w:r w:rsidRPr="00C22893">
        <w:rPr>
          <w:rFonts w:ascii="Times New Roman" w:hAnsi="Times New Roman" w:cs="Times New Roman"/>
          <w:b/>
          <w:sz w:val="24"/>
          <w:szCs w:val="24"/>
        </w:rPr>
        <w:t>7 класс</w:t>
      </w:r>
      <w:r w:rsidRPr="00C22893">
        <w:rPr>
          <w:rFonts w:ascii="Times New Roman" w:hAnsi="Times New Roman" w:cs="Times New Roman"/>
          <w:bCs/>
          <w:color w:val="000000"/>
          <w:sz w:val="24"/>
          <w:szCs w:val="24"/>
        </w:rPr>
        <w:t xml:space="preserve"> </w:t>
      </w:r>
    </w:p>
    <w:p w:rsidR="00515AF0" w:rsidRPr="00C22893" w:rsidRDefault="00515AF0" w:rsidP="00C22893">
      <w:pPr>
        <w:pStyle w:val="zag3"/>
        <w:spacing w:before="0" w:beforeAutospacing="0" w:after="0" w:afterAutospacing="0"/>
        <w:rPr>
          <w:rFonts w:ascii="Times New Roman" w:hAnsi="Times New Roman" w:cs="Times New Roman"/>
        </w:rPr>
      </w:pPr>
      <w:r w:rsidRPr="00C22893">
        <w:rPr>
          <w:rFonts w:ascii="Times New Roman" w:hAnsi="Times New Roman" w:cs="Times New Roman"/>
        </w:rPr>
        <w:t xml:space="preserve">Растения, грибы и бактерии </w:t>
      </w:r>
    </w:p>
    <w:p w:rsidR="00515AF0" w:rsidRPr="00C22893" w:rsidRDefault="00515AF0" w:rsidP="00C22893">
      <w:pPr>
        <w:pStyle w:val="zag5"/>
        <w:spacing w:before="0" w:beforeAutospacing="0" w:after="0" w:afterAutospacing="0"/>
      </w:pPr>
    </w:p>
    <w:p w:rsidR="00515AF0" w:rsidRPr="00C22893" w:rsidRDefault="00515AF0" w:rsidP="00C22893">
      <w:pPr>
        <w:pStyle w:val="zag4"/>
        <w:spacing w:before="0" w:beforeAutospacing="0" w:after="0" w:afterAutospacing="0"/>
        <w:jc w:val="left"/>
        <w:rPr>
          <w:rFonts w:ascii="Times New Roman" w:hAnsi="Times New Roman" w:cs="Times New Roman"/>
          <w:sz w:val="24"/>
          <w:szCs w:val="24"/>
        </w:rPr>
      </w:pPr>
      <w:r w:rsidRPr="00C22893">
        <w:rPr>
          <w:rFonts w:ascii="Times New Roman" w:hAnsi="Times New Roman" w:cs="Times New Roman"/>
          <w:sz w:val="24"/>
          <w:szCs w:val="24"/>
        </w:rPr>
        <w:t>Введение. Значение растений и их охрана</w:t>
      </w:r>
    </w:p>
    <w:p w:rsidR="00515AF0" w:rsidRPr="00C22893" w:rsidRDefault="00515AF0" w:rsidP="00C22893">
      <w:pPr>
        <w:pStyle w:val="zag4"/>
        <w:spacing w:before="0" w:beforeAutospacing="0" w:after="0" w:afterAutospacing="0"/>
        <w:ind w:firstLine="708"/>
        <w:jc w:val="left"/>
        <w:rPr>
          <w:rFonts w:ascii="Times New Roman" w:hAnsi="Times New Roman" w:cs="Times New Roman"/>
          <w:sz w:val="24"/>
          <w:szCs w:val="24"/>
        </w:rPr>
      </w:pPr>
      <w:r w:rsidRPr="00C22893">
        <w:rPr>
          <w:rFonts w:ascii="Times New Roman" w:hAnsi="Times New Roman" w:cs="Times New Roman"/>
          <w:sz w:val="24"/>
          <w:szCs w:val="24"/>
        </w:rPr>
        <w:t>Общее знакомство с цветковыми растениями.</w:t>
      </w:r>
    </w:p>
    <w:p w:rsidR="00515AF0" w:rsidRPr="00C22893" w:rsidRDefault="00515AF0" w:rsidP="00C22893">
      <w:pPr>
        <w:pStyle w:val="zag4"/>
        <w:spacing w:before="0" w:beforeAutospacing="0" w:after="0" w:afterAutospacing="0"/>
        <w:ind w:firstLine="720"/>
        <w:jc w:val="left"/>
        <w:rPr>
          <w:rFonts w:ascii="Times New Roman" w:hAnsi="Times New Roman" w:cs="Times New Roman"/>
          <w:b w:val="0"/>
          <w:sz w:val="24"/>
          <w:szCs w:val="24"/>
        </w:rPr>
      </w:pPr>
      <w:r w:rsidRPr="00C22893">
        <w:rPr>
          <w:rFonts w:ascii="Times New Roman" w:hAnsi="Times New Roman" w:cs="Times New Roman"/>
          <w:b w:val="0"/>
          <w:sz w:val="24"/>
          <w:szCs w:val="24"/>
        </w:rPr>
        <w:t>Общее понятие об органах цветкового растения (на примере растения, цветущего осенью): цветок, стебель, лист, корень.</w:t>
      </w:r>
    </w:p>
    <w:p w:rsidR="00515AF0" w:rsidRPr="00C22893" w:rsidRDefault="00515AF0" w:rsidP="00C22893">
      <w:pPr>
        <w:pStyle w:val="zag4"/>
        <w:spacing w:before="0" w:beforeAutospacing="0" w:after="0" w:afterAutospacing="0"/>
        <w:ind w:firstLine="720"/>
        <w:jc w:val="left"/>
        <w:rPr>
          <w:rFonts w:ascii="Times New Roman" w:hAnsi="Times New Roman" w:cs="Times New Roman"/>
          <w:b w:val="0"/>
          <w:sz w:val="24"/>
          <w:szCs w:val="24"/>
        </w:rPr>
      </w:pPr>
      <w:r w:rsidRPr="00C22893">
        <w:rPr>
          <w:rFonts w:ascii="Times New Roman" w:hAnsi="Times New Roman" w:cs="Times New Roman"/>
          <w:sz w:val="24"/>
          <w:szCs w:val="24"/>
        </w:rPr>
        <w:t>Цветение и плодоношение растений</w:t>
      </w:r>
      <w:r w:rsidRPr="00C22893">
        <w:rPr>
          <w:rFonts w:ascii="Times New Roman" w:hAnsi="Times New Roman" w:cs="Times New Roman"/>
          <w:b w:val="0"/>
          <w:sz w:val="24"/>
          <w:szCs w:val="24"/>
        </w:rPr>
        <w:t>. Строение цветка (на примере вишни). Понятие о соцветиях (зонтик, колос, корзинка). Опыление цветков. Оплодотворение. Образование плодов и семян. Плоды сухие и сочные. Распространение плодов и семян.</w:t>
      </w:r>
    </w:p>
    <w:p w:rsidR="00515AF0" w:rsidRPr="00C22893" w:rsidRDefault="00515AF0" w:rsidP="00C22893">
      <w:pPr>
        <w:pStyle w:val="zag4"/>
        <w:spacing w:before="0" w:beforeAutospacing="0" w:after="0" w:afterAutospacing="0"/>
        <w:ind w:firstLine="720"/>
        <w:jc w:val="left"/>
        <w:rPr>
          <w:rFonts w:ascii="Times New Roman" w:hAnsi="Times New Roman" w:cs="Times New Roman"/>
          <w:b w:val="0"/>
          <w:sz w:val="24"/>
          <w:szCs w:val="24"/>
        </w:rPr>
      </w:pPr>
      <w:r w:rsidRPr="00C22893">
        <w:rPr>
          <w:rFonts w:ascii="Times New Roman" w:hAnsi="Times New Roman" w:cs="Times New Roman"/>
          <w:sz w:val="24"/>
          <w:szCs w:val="24"/>
        </w:rPr>
        <w:t>Семена растений</w:t>
      </w:r>
      <w:r w:rsidRPr="00C22893">
        <w:rPr>
          <w:rFonts w:ascii="Times New Roman" w:hAnsi="Times New Roman" w:cs="Times New Roman"/>
          <w:b w:val="0"/>
          <w:sz w:val="24"/>
          <w:szCs w:val="24"/>
        </w:rPr>
        <w:t>. Строение семени (на примере фасоли и пшеницы). Распространение семян. Условия, необходимые для прорастания семян. Определении всхожести семян. Правила заделки семян в почву.</w:t>
      </w:r>
    </w:p>
    <w:p w:rsidR="00515AF0" w:rsidRPr="00C22893" w:rsidRDefault="00515AF0" w:rsidP="00C22893">
      <w:pPr>
        <w:pStyle w:val="zag4"/>
        <w:spacing w:before="0" w:beforeAutospacing="0" w:after="0" w:afterAutospacing="0"/>
        <w:ind w:firstLine="720"/>
        <w:jc w:val="left"/>
        <w:rPr>
          <w:rFonts w:ascii="Times New Roman" w:hAnsi="Times New Roman" w:cs="Times New Roman"/>
          <w:b w:val="0"/>
          <w:sz w:val="24"/>
          <w:szCs w:val="24"/>
        </w:rPr>
      </w:pPr>
    </w:p>
    <w:p w:rsidR="00515AF0" w:rsidRPr="00C22893" w:rsidRDefault="00515AF0" w:rsidP="00C22893">
      <w:pPr>
        <w:pStyle w:val="zag5"/>
        <w:spacing w:before="0" w:beforeAutospacing="0" w:after="0" w:afterAutospacing="0"/>
        <w:jc w:val="left"/>
      </w:pPr>
      <w:r w:rsidRPr="00C22893">
        <w:t>Практическая работа</w:t>
      </w:r>
    </w:p>
    <w:p w:rsidR="00515AF0" w:rsidRPr="00C22893" w:rsidRDefault="00515AF0" w:rsidP="00C22893">
      <w:pPr>
        <w:pStyle w:val="a5"/>
        <w:spacing w:before="0" w:beforeAutospacing="0" w:after="0" w:afterAutospacing="0"/>
        <w:jc w:val="both"/>
      </w:pPr>
      <w:r w:rsidRPr="00C22893">
        <w:t>- определение всхожести семян.</w:t>
      </w:r>
    </w:p>
    <w:p w:rsidR="00515AF0" w:rsidRPr="00C22893" w:rsidRDefault="00515AF0" w:rsidP="00C22893">
      <w:pPr>
        <w:pStyle w:val="zag4"/>
        <w:spacing w:before="0" w:beforeAutospacing="0" w:after="0" w:afterAutospacing="0"/>
        <w:ind w:firstLine="720"/>
        <w:jc w:val="left"/>
        <w:rPr>
          <w:rFonts w:ascii="Times New Roman" w:hAnsi="Times New Roman" w:cs="Times New Roman"/>
          <w:b w:val="0"/>
          <w:sz w:val="24"/>
          <w:szCs w:val="24"/>
        </w:rPr>
      </w:pPr>
    </w:p>
    <w:p w:rsidR="00515AF0" w:rsidRPr="00C22893" w:rsidRDefault="00515AF0" w:rsidP="00C22893">
      <w:pPr>
        <w:pStyle w:val="zag4"/>
        <w:spacing w:before="0" w:beforeAutospacing="0" w:after="0" w:afterAutospacing="0"/>
        <w:jc w:val="left"/>
        <w:rPr>
          <w:rFonts w:ascii="Times New Roman" w:hAnsi="Times New Roman" w:cs="Times New Roman"/>
          <w:sz w:val="24"/>
          <w:szCs w:val="24"/>
        </w:rPr>
      </w:pPr>
      <w:r w:rsidRPr="00C22893">
        <w:rPr>
          <w:rFonts w:ascii="Times New Roman" w:hAnsi="Times New Roman" w:cs="Times New Roman"/>
          <w:sz w:val="24"/>
          <w:szCs w:val="24"/>
        </w:rPr>
        <w:t>Демонстрация опытов:</w:t>
      </w:r>
    </w:p>
    <w:p w:rsidR="00515AF0" w:rsidRPr="00C22893" w:rsidRDefault="00515AF0" w:rsidP="00C22893">
      <w:pPr>
        <w:pStyle w:val="zag4"/>
        <w:spacing w:before="0" w:beforeAutospacing="0" w:after="0" w:afterAutospacing="0"/>
        <w:ind w:firstLine="720"/>
        <w:jc w:val="left"/>
        <w:rPr>
          <w:rFonts w:ascii="Times New Roman" w:hAnsi="Times New Roman" w:cs="Times New Roman"/>
          <w:b w:val="0"/>
          <w:sz w:val="24"/>
          <w:szCs w:val="24"/>
        </w:rPr>
      </w:pPr>
      <w:r w:rsidRPr="00C22893">
        <w:rPr>
          <w:rFonts w:ascii="Times New Roman" w:hAnsi="Times New Roman" w:cs="Times New Roman"/>
          <w:b w:val="0"/>
          <w:sz w:val="24"/>
          <w:szCs w:val="24"/>
        </w:rPr>
        <w:t>- условия, необходимые для прорастания семян;</w:t>
      </w:r>
    </w:p>
    <w:p w:rsidR="00515AF0" w:rsidRPr="00C22893" w:rsidRDefault="00515AF0" w:rsidP="00C22893">
      <w:pPr>
        <w:pStyle w:val="zag4"/>
        <w:spacing w:before="0" w:beforeAutospacing="0" w:after="0" w:afterAutospacing="0"/>
        <w:ind w:firstLine="720"/>
        <w:jc w:val="left"/>
        <w:rPr>
          <w:rFonts w:ascii="Times New Roman" w:hAnsi="Times New Roman" w:cs="Times New Roman"/>
          <w:b w:val="0"/>
          <w:sz w:val="24"/>
          <w:szCs w:val="24"/>
        </w:rPr>
      </w:pPr>
      <w:r w:rsidRPr="00C22893">
        <w:rPr>
          <w:rFonts w:ascii="Times New Roman" w:hAnsi="Times New Roman" w:cs="Times New Roman"/>
          <w:b w:val="0"/>
          <w:sz w:val="24"/>
          <w:szCs w:val="24"/>
        </w:rPr>
        <w:t>- передвижение минеральных веществ и воды по древесине.</w:t>
      </w:r>
    </w:p>
    <w:p w:rsidR="00515AF0" w:rsidRPr="00C22893" w:rsidRDefault="00515AF0" w:rsidP="00C22893">
      <w:pPr>
        <w:pStyle w:val="zag4"/>
        <w:spacing w:before="0" w:beforeAutospacing="0" w:after="0" w:afterAutospacing="0"/>
        <w:ind w:firstLine="708"/>
        <w:jc w:val="both"/>
        <w:rPr>
          <w:rFonts w:ascii="Times New Roman" w:hAnsi="Times New Roman" w:cs="Times New Roman"/>
          <w:b w:val="0"/>
          <w:sz w:val="24"/>
          <w:szCs w:val="24"/>
        </w:rPr>
      </w:pPr>
      <w:r w:rsidRPr="00C22893">
        <w:rPr>
          <w:rFonts w:ascii="Times New Roman" w:hAnsi="Times New Roman" w:cs="Times New Roman"/>
          <w:sz w:val="24"/>
          <w:szCs w:val="24"/>
        </w:rPr>
        <w:t xml:space="preserve">Корни и корневые системы. </w:t>
      </w:r>
      <w:r w:rsidRPr="00C22893">
        <w:rPr>
          <w:rFonts w:ascii="Times New Roman" w:hAnsi="Times New Roman" w:cs="Times New Roman"/>
          <w:b w:val="0"/>
          <w:sz w:val="24"/>
          <w:szCs w:val="24"/>
        </w:rPr>
        <w:t>Разнообразие корней. Корневые системы (стержневая и мочковатая).</w:t>
      </w:r>
      <w:r w:rsidRPr="00C22893">
        <w:rPr>
          <w:rFonts w:ascii="Times New Roman" w:hAnsi="Times New Roman" w:cs="Times New Roman"/>
          <w:sz w:val="24"/>
          <w:szCs w:val="24"/>
        </w:rPr>
        <w:t xml:space="preserve"> </w:t>
      </w:r>
      <w:r w:rsidRPr="00C22893">
        <w:rPr>
          <w:rFonts w:ascii="Times New Roman" w:hAnsi="Times New Roman" w:cs="Times New Roman"/>
          <w:b w:val="0"/>
          <w:sz w:val="24"/>
          <w:szCs w:val="24"/>
        </w:rPr>
        <w:t>Строение корня. Корневые волоски. Значение корня в жизни растений. Видоизменения корней (корнеплод, корнеклубень)</w:t>
      </w:r>
    </w:p>
    <w:p w:rsidR="00515AF0" w:rsidRPr="00C22893" w:rsidRDefault="00515AF0" w:rsidP="00C22893">
      <w:pPr>
        <w:pStyle w:val="zag4"/>
        <w:spacing w:before="0" w:beforeAutospacing="0" w:after="0" w:afterAutospacing="0"/>
        <w:ind w:firstLine="708"/>
        <w:jc w:val="both"/>
        <w:rPr>
          <w:rFonts w:ascii="Times New Roman" w:hAnsi="Times New Roman" w:cs="Times New Roman"/>
          <w:b w:val="0"/>
          <w:sz w:val="24"/>
          <w:szCs w:val="24"/>
        </w:rPr>
      </w:pPr>
      <w:r w:rsidRPr="00C22893">
        <w:rPr>
          <w:rStyle w:val="a6"/>
          <w:rFonts w:ascii="Times New Roman" w:hAnsi="Times New Roman" w:cs="Times New Roman"/>
          <w:sz w:val="24"/>
          <w:szCs w:val="24"/>
        </w:rPr>
        <w:t xml:space="preserve">Лист. </w:t>
      </w:r>
      <w:r w:rsidRPr="00C22893">
        <w:rPr>
          <w:rFonts w:ascii="Times New Roman" w:hAnsi="Times New Roman" w:cs="Times New Roman"/>
          <w:b w:val="0"/>
          <w:sz w:val="24"/>
          <w:szCs w:val="24"/>
        </w:rPr>
        <w:t>Внешнее строение листа (листовая пластинка, черешок). Жилкование. Листья простые и сложные. Значение листьев в жизни растения — образование из воды и углекислого газа органических питательных веществ в листьях на свету. Испарение воды листьями, значение этого. Дыхание растений. Листопад и его значение.</w:t>
      </w:r>
    </w:p>
    <w:p w:rsidR="00515AF0" w:rsidRPr="00C22893" w:rsidRDefault="00515AF0" w:rsidP="00C22893">
      <w:pPr>
        <w:pStyle w:val="zag4"/>
        <w:spacing w:before="0" w:beforeAutospacing="0" w:after="0" w:afterAutospacing="0"/>
        <w:jc w:val="both"/>
        <w:rPr>
          <w:rFonts w:ascii="Times New Roman" w:hAnsi="Times New Roman" w:cs="Times New Roman"/>
          <w:sz w:val="24"/>
          <w:szCs w:val="24"/>
        </w:rPr>
      </w:pPr>
    </w:p>
    <w:p w:rsidR="00515AF0" w:rsidRPr="00C22893" w:rsidRDefault="00515AF0" w:rsidP="00C22893">
      <w:pPr>
        <w:pStyle w:val="zag4"/>
        <w:spacing w:before="0" w:beforeAutospacing="0" w:after="0" w:afterAutospacing="0"/>
        <w:jc w:val="left"/>
        <w:rPr>
          <w:rFonts w:ascii="Times New Roman" w:hAnsi="Times New Roman" w:cs="Times New Roman"/>
          <w:sz w:val="24"/>
          <w:szCs w:val="24"/>
        </w:rPr>
      </w:pPr>
      <w:r w:rsidRPr="00C22893">
        <w:rPr>
          <w:rFonts w:ascii="Times New Roman" w:hAnsi="Times New Roman" w:cs="Times New Roman"/>
          <w:sz w:val="24"/>
          <w:szCs w:val="24"/>
        </w:rPr>
        <w:t>Демонстрация опытов:</w:t>
      </w:r>
    </w:p>
    <w:p w:rsidR="00515AF0" w:rsidRPr="00C22893" w:rsidRDefault="00515AF0" w:rsidP="00C22893">
      <w:pPr>
        <w:pStyle w:val="zag4"/>
        <w:spacing w:before="0" w:beforeAutospacing="0" w:after="0" w:afterAutospacing="0"/>
        <w:jc w:val="both"/>
        <w:rPr>
          <w:rFonts w:ascii="Times New Roman" w:hAnsi="Times New Roman" w:cs="Times New Roman"/>
          <w:b w:val="0"/>
          <w:sz w:val="24"/>
          <w:szCs w:val="24"/>
        </w:rPr>
      </w:pPr>
      <w:r w:rsidRPr="00C22893">
        <w:rPr>
          <w:rFonts w:ascii="Times New Roman" w:hAnsi="Times New Roman" w:cs="Times New Roman"/>
          <w:b w:val="0"/>
          <w:sz w:val="24"/>
          <w:szCs w:val="24"/>
        </w:rPr>
        <w:tab/>
        <w:t>- испарение воды листьями;</w:t>
      </w:r>
    </w:p>
    <w:p w:rsidR="00515AF0" w:rsidRPr="00C22893" w:rsidRDefault="00515AF0" w:rsidP="00C22893">
      <w:pPr>
        <w:pStyle w:val="zag4"/>
        <w:spacing w:before="0" w:beforeAutospacing="0" w:after="0" w:afterAutospacing="0"/>
        <w:jc w:val="both"/>
        <w:rPr>
          <w:rFonts w:ascii="Times New Roman" w:hAnsi="Times New Roman" w:cs="Times New Roman"/>
          <w:b w:val="0"/>
          <w:sz w:val="24"/>
          <w:szCs w:val="24"/>
        </w:rPr>
      </w:pPr>
      <w:r w:rsidRPr="00C22893">
        <w:rPr>
          <w:rFonts w:ascii="Times New Roman" w:hAnsi="Times New Roman" w:cs="Times New Roman"/>
          <w:b w:val="0"/>
          <w:sz w:val="24"/>
          <w:szCs w:val="24"/>
        </w:rPr>
        <w:tab/>
        <w:t>- дыхание растений (поглощение листьями кислорода и выделение углекислого газа в темноте).</w:t>
      </w:r>
    </w:p>
    <w:p w:rsidR="00515AF0" w:rsidRPr="00C22893" w:rsidRDefault="00515AF0" w:rsidP="00C22893">
      <w:pPr>
        <w:pStyle w:val="zag4"/>
        <w:spacing w:before="0" w:beforeAutospacing="0" w:after="0" w:afterAutospacing="0"/>
        <w:ind w:firstLine="708"/>
        <w:jc w:val="both"/>
        <w:rPr>
          <w:rFonts w:ascii="Times New Roman" w:hAnsi="Times New Roman" w:cs="Times New Roman"/>
          <w:b w:val="0"/>
          <w:sz w:val="24"/>
          <w:szCs w:val="24"/>
        </w:rPr>
      </w:pPr>
      <w:r w:rsidRPr="00C22893">
        <w:rPr>
          <w:rStyle w:val="a6"/>
          <w:rFonts w:ascii="Times New Roman" w:hAnsi="Times New Roman" w:cs="Times New Roman"/>
          <w:sz w:val="24"/>
          <w:szCs w:val="24"/>
        </w:rPr>
        <w:t>Стебель</w:t>
      </w:r>
      <w:r w:rsidRPr="00C22893">
        <w:rPr>
          <w:rFonts w:ascii="Times New Roman" w:hAnsi="Times New Roman" w:cs="Times New Roman"/>
          <w:b w:val="0"/>
          <w:sz w:val="24"/>
          <w:szCs w:val="24"/>
        </w:rPr>
        <w:t>. Строение стебля на примере липы. Значение стебля в жизни растений - доставка воды и минеральных веществ от корня к другим органам растения и органических веществ от листьев к корню и другим органам. Разнообразие стеблей.</w:t>
      </w:r>
    </w:p>
    <w:p w:rsidR="00515AF0" w:rsidRPr="00C22893" w:rsidRDefault="00515AF0" w:rsidP="00C22893">
      <w:pPr>
        <w:pStyle w:val="zag4"/>
        <w:spacing w:before="0" w:beforeAutospacing="0" w:after="0" w:afterAutospacing="0"/>
        <w:ind w:firstLine="708"/>
        <w:jc w:val="both"/>
        <w:rPr>
          <w:rFonts w:ascii="Times New Roman" w:hAnsi="Times New Roman" w:cs="Times New Roman"/>
          <w:b w:val="0"/>
          <w:sz w:val="24"/>
          <w:szCs w:val="24"/>
        </w:rPr>
      </w:pPr>
    </w:p>
    <w:p w:rsidR="00515AF0" w:rsidRPr="00C22893" w:rsidRDefault="00515AF0" w:rsidP="00C22893">
      <w:pPr>
        <w:pStyle w:val="zag5"/>
        <w:spacing w:before="0" w:beforeAutospacing="0" w:after="0" w:afterAutospacing="0"/>
        <w:jc w:val="left"/>
      </w:pPr>
      <w:r w:rsidRPr="00C22893">
        <w:t>Демонстрация опыта:</w:t>
      </w:r>
    </w:p>
    <w:p w:rsidR="00515AF0" w:rsidRPr="00C22893" w:rsidRDefault="00515AF0" w:rsidP="00C22893">
      <w:pPr>
        <w:pStyle w:val="a5"/>
        <w:spacing w:before="0" w:beforeAutospacing="0" w:after="0" w:afterAutospacing="0"/>
        <w:jc w:val="both"/>
        <w:rPr>
          <w:rStyle w:val="a7"/>
          <w:b w:val="0"/>
        </w:rPr>
      </w:pPr>
      <w:r w:rsidRPr="00C22893">
        <w:rPr>
          <w:rStyle w:val="a7"/>
        </w:rPr>
        <w:t>- передвижение минеральных веществ и воды по древесине.</w:t>
      </w:r>
    </w:p>
    <w:p w:rsidR="00515AF0" w:rsidRPr="00C22893" w:rsidRDefault="00515AF0" w:rsidP="00C22893">
      <w:pPr>
        <w:pStyle w:val="a5"/>
        <w:spacing w:before="0" w:beforeAutospacing="0" w:after="0" w:afterAutospacing="0"/>
        <w:jc w:val="both"/>
      </w:pPr>
      <w:r w:rsidRPr="00C22893">
        <w:rPr>
          <w:b/>
        </w:rPr>
        <w:t xml:space="preserve">Растение – целостный организм </w:t>
      </w:r>
      <w:r w:rsidRPr="00C22893">
        <w:t>(взаимосвязь всех органов и всего растительного организма со средой обитания).</w:t>
      </w:r>
    </w:p>
    <w:p w:rsidR="00515AF0" w:rsidRPr="00C22893" w:rsidRDefault="00515AF0" w:rsidP="00C22893">
      <w:pPr>
        <w:pStyle w:val="a5"/>
        <w:spacing w:before="0" w:beforeAutospacing="0" w:after="0" w:afterAutospacing="0"/>
        <w:jc w:val="both"/>
      </w:pPr>
    </w:p>
    <w:p w:rsidR="00515AF0" w:rsidRPr="00C22893" w:rsidRDefault="00515AF0" w:rsidP="00C22893">
      <w:pPr>
        <w:pStyle w:val="zag5"/>
        <w:spacing w:before="0" w:beforeAutospacing="0" w:after="0" w:afterAutospacing="0"/>
        <w:jc w:val="left"/>
      </w:pPr>
      <w:r w:rsidRPr="00C22893">
        <w:t>Лабораторные работы</w:t>
      </w:r>
    </w:p>
    <w:p w:rsidR="00515AF0" w:rsidRPr="00C22893" w:rsidRDefault="00515AF0" w:rsidP="009925EB">
      <w:pPr>
        <w:pStyle w:val="a5"/>
        <w:numPr>
          <w:ilvl w:val="0"/>
          <w:numId w:val="27"/>
        </w:numPr>
        <w:spacing w:before="0" w:beforeAutospacing="0" w:after="0" w:afterAutospacing="0"/>
        <w:jc w:val="both"/>
      </w:pPr>
      <w:r w:rsidRPr="00C22893">
        <w:t xml:space="preserve">Органы цветкового растения. </w:t>
      </w:r>
    </w:p>
    <w:p w:rsidR="00515AF0" w:rsidRPr="00C22893" w:rsidRDefault="00515AF0" w:rsidP="009925EB">
      <w:pPr>
        <w:pStyle w:val="a5"/>
        <w:numPr>
          <w:ilvl w:val="0"/>
          <w:numId w:val="27"/>
        </w:numPr>
        <w:spacing w:before="0" w:beforeAutospacing="0" w:after="0" w:afterAutospacing="0"/>
        <w:jc w:val="both"/>
      </w:pPr>
      <w:r w:rsidRPr="00C22893">
        <w:t xml:space="preserve">Строение цветка. </w:t>
      </w:r>
    </w:p>
    <w:p w:rsidR="00515AF0" w:rsidRPr="00C22893" w:rsidRDefault="00515AF0" w:rsidP="009925EB">
      <w:pPr>
        <w:pStyle w:val="a5"/>
        <w:numPr>
          <w:ilvl w:val="0"/>
          <w:numId w:val="27"/>
        </w:numPr>
        <w:spacing w:before="0" w:beforeAutospacing="0" w:after="0" w:afterAutospacing="0"/>
        <w:jc w:val="both"/>
      </w:pPr>
      <w:r w:rsidRPr="00C22893">
        <w:t>Строение семени фасоли.</w:t>
      </w:r>
    </w:p>
    <w:p w:rsidR="00515AF0" w:rsidRPr="00C22893" w:rsidRDefault="00515AF0" w:rsidP="009925EB">
      <w:pPr>
        <w:pStyle w:val="a5"/>
        <w:numPr>
          <w:ilvl w:val="0"/>
          <w:numId w:val="27"/>
        </w:numPr>
        <w:spacing w:before="0" w:beforeAutospacing="0" w:after="0" w:afterAutospacing="0"/>
        <w:jc w:val="both"/>
      </w:pPr>
      <w:r w:rsidRPr="00C22893">
        <w:t>Строение зерновки пшеницы. Рассмотрение с помощью лупы: форма, окраска, величина.</w:t>
      </w:r>
    </w:p>
    <w:p w:rsidR="00515AF0" w:rsidRPr="00C22893" w:rsidRDefault="00515AF0" w:rsidP="00C22893">
      <w:pPr>
        <w:pStyle w:val="a5"/>
        <w:spacing w:before="0" w:beforeAutospacing="0" w:after="0" w:afterAutospacing="0"/>
        <w:jc w:val="both"/>
      </w:pPr>
      <w:r w:rsidRPr="00C22893">
        <w:t>Экскурсии:</w:t>
      </w:r>
    </w:p>
    <w:p w:rsidR="00515AF0" w:rsidRPr="00C22893" w:rsidRDefault="00515AF0" w:rsidP="00C22893">
      <w:pPr>
        <w:pStyle w:val="a5"/>
        <w:spacing w:before="0" w:beforeAutospacing="0" w:after="0" w:afterAutospacing="0"/>
        <w:jc w:val="both"/>
      </w:pPr>
      <w:r w:rsidRPr="00C22893">
        <w:t>- в природу для ознакомления с цветками и соцветиями, с распространением плодов и семян (в начале сентября).</w:t>
      </w:r>
    </w:p>
    <w:p w:rsidR="00515AF0" w:rsidRPr="00C22893" w:rsidRDefault="00515AF0" w:rsidP="00C22893">
      <w:pPr>
        <w:pStyle w:val="a5"/>
        <w:spacing w:before="0" w:beforeAutospacing="0" w:after="0" w:afterAutospacing="0"/>
        <w:jc w:val="both"/>
      </w:pP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Многообразие бактерий, грибов, растений</w:t>
      </w:r>
    </w:p>
    <w:p w:rsidR="00515AF0" w:rsidRPr="00C22893" w:rsidRDefault="00515AF0" w:rsidP="00C22893">
      <w:pPr>
        <w:shd w:val="clear" w:color="auto" w:fill="FFFFFF"/>
        <w:autoSpaceDE w:val="0"/>
        <w:autoSpaceDN w:val="0"/>
        <w:adjustRightInd w:val="0"/>
        <w:spacing w:after="0" w:line="240" w:lineRule="auto"/>
        <w:ind w:left="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Бактерии. </w:t>
      </w:r>
      <w:r w:rsidRPr="00C22893">
        <w:rPr>
          <w:rFonts w:ascii="Times New Roman" w:hAnsi="Times New Roman" w:cs="Times New Roman"/>
          <w:color w:val="000000"/>
          <w:sz w:val="24"/>
          <w:szCs w:val="24"/>
        </w:rPr>
        <w:t>Общее понятие. Значение в природе и жизни человека.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Грибы. </w:t>
      </w:r>
      <w:r w:rsidRPr="00C22893">
        <w:rPr>
          <w:rFonts w:ascii="Times New Roman" w:hAnsi="Times New Roman" w:cs="Times New Roman"/>
          <w:color w:val="000000"/>
          <w:sz w:val="24"/>
          <w:szCs w:val="24"/>
        </w:rPr>
        <w:t>Строение шляпочного гриба: плодовое тело, грибница. Грибы съедобные и ядовитые, их распознавание.</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Мхи. </w:t>
      </w:r>
      <w:r w:rsidRPr="00C22893">
        <w:rPr>
          <w:rFonts w:ascii="Times New Roman" w:hAnsi="Times New Roman" w:cs="Times New Roman"/>
          <w:color w:val="000000"/>
          <w:sz w:val="24"/>
          <w:szCs w:val="24"/>
        </w:rPr>
        <w:t>Понятие о мхе как многолетнем растении. Места произрастания мхов. Торфяной мох и образование торфа.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Папоротники. </w:t>
      </w:r>
      <w:r w:rsidRPr="00C22893">
        <w:rPr>
          <w:rFonts w:ascii="Times New Roman" w:hAnsi="Times New Roman" w:cs="Times New Roman"/>
          <w:color w:val="000000"/>
          <w:sz w:val="24"/>
          <w:szCs w:val="24"/>
        </w:rPr>
        <w:t>Многолетние травянистые растения. Места произрастания папоротника.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Голосеменные. </w:t>
      </w:r>
      <w:r w:rsidRPr="00C22893">
        <w:rPr>
          <w:rFonts w:ascii="Times New Roman" w:hAnsi="Times New Roman" w:cs="Times New Roman"/>
          <w:color w:val="000000"/>
          <w:sz w:val="24"/>
          <w:szCs w:val="24"/>
        </w:rPr>
        <w:t>Сосна и ель — хвойные деревья. Отличие их от лиственных деревьев. Сравнение сосны и ели. Особенности их раз</w:t>
      </w:r>
      <w:r w:rsidRPr="00C22893">
        <w:rPr>
          <w:rFonts w:ascii="Times New Roman" w:hAnsi="Times New Roman" w:cs="Times New Roman"/>
          <w:color w:val="000000"/>
          <w:sz w:val="24"/>
          <w:szCs w:val="24"/>
        </w:rPr>
        <w:softHyphen/>
        <w:t>множения. Использование древесины в народном хозяйстве.</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Покрытосеменные, цветковые. </w:t>
      </w:r>
      <w:r w:rsidRPr="00C22893">
        <w:rPr>
          <w:rFonts w:ascii="Times New Roman" w:hAnsi="Times New Roman" w:cs="Times New Roman"/>
          <w:color w:val="000000"/>
          <w:sz w:val="24"/>
          <w:szCs w:val="24"/>
        </w:rPr>
        <w:t>Особенности строения (наличие цветков, плодов с семенами).</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Экскурсии:</w:t>
      </w:r>
    </w:p>
    <w:p w:rsidR="00515AF0" w:rsidRPr="00C22893" w:rsidRDefault="00515AF0" w:rsidP="00C22893">
      <w:pPr>
        <w:pStyle w:val="a5"/>
        <w:spacing w:before="0" w:beforeAutospacing="0" w:after="0" w:afterAutospacing="0"/>
        <w:jc w:val="both"/>
        <w:rPr>
          <w:color w:val="000000"/>
        </w:rPr>
      </w:pPr>
      <w:r w:rsidRPr="00C22893">
        <w:rPr>
          <w:color w:val="000000"/>
        </w:rPr>
        <w:t>— в лес (лесопарк) для ознакомления с особенностями грибов и растений осенью и весной.</w:t>
      </w:r>
    </w:p>
    <w:p w:rsidR="00515AF0" w:rsidRPr="00C22893" w:rsidRDefault="00515AF0" w:rsidP="00C22893">
      <w:pPr>
        <w:pStyle w:val="a5"/>
        <w:spacing w:before="0" w:beforeAutospacing="0" w:after="0" w:afterAutospacing="0"/>
        <w:jc w:val="both"/>
        <w:rPr>
          <w:color w:val="000000"/>
        </w:rPr>
      </w:pP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Цветковые растения</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lastRenderedPageBreak/>
        <w:t>Деление цветковых растений на однодольные (например — пшеница) и двудольные (например — фасоль). Характерные различия (строение семян, корневая система, жилкование листа).</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Однодольные  растения</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Злаки. </w:t>
      </w:r>
      <w:r w:rsidRPr="00C22893">
        <w:rPr>
          <w:rFonts w:ascii="Times New Roman" w:hAnsi="Times New Roman" w:cs="Times New Roman"/>
          <w:color w:val="000000"/>
          <w:sz w:val="24"/>
          <w:szCs w:val="24"/>
        </w:rPr>
        <w:t xml:space="preserve">Пшеница, рожь, ячмень, овес, кукуруза. Особенности внешнего строения (корневая система, стебель, листья, соцветия). </w:t>
      </w:r>
      <w:r w:rsidRPr="00C22893">
        <w:rPr>
          <w:rFonts w:ascii="Times New Roman" w:hAnsi="Times New Roman" w:cs="Times New Roman"/>
          <w:i/>
          <w:iCs/>
          <w:color w:val="000000"/>
          <w:sz w:val="24"/>
          <w:szCs w:val="24"/>
        </w:rPr>
        <w:t xml:space="preserve">Выращивание: </w:t>
      </w:r>
      <w:r w:rsidRPr="00C22893">
        <w:rPr>
          <w:rFonts w:ascii="Times New Roman" w:hAnsi="Times New Roman" w:cs="Times New Roman"/>
          <w:color w:val="000000"/>
          <w:sz w:val="24"/>
          <w:szCs w:val="24"/>
        </w:rPr>
        <w:t>посев, уход, уборка. Использование в народном хозяйстве. Преобладающая культура для данной местности.</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Лилейные. </w:t>
      </w:r>
      <w:r w:rsidRPr="00C22893">
        <w:rPr>
          <w:rFonts w:ascii="Times New Roman" w:hAnsi="Times New Roman" w:cs="Times New Roman"/>
          <w:color w:val="000000"/>
          <w:sz w:val="24"/>
          <w:szCs w:val="24"/>
        </w:rPr>
        <w:t>Лук, чеснок, лилия, тюльпан, ландыш. Общая характеристика (цветок, лист, луковица, корневище).</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Лук, чеснок — многолетние овощные растения. </w:t>
      </w:r>
      <w:r w:rsidRPr="00C22893">
        <w:rPr>
          <w:rFonts w:ascii="Times New Roman" w:hAnsi="Times New Roman" w:cs="Times New Roman"/>
          <w:i/>
          <w:iCs/>
          <w:color w:val="000000"/>
          <w:sz w:val="24"/>
          <w:szCs w:val="24"/>
        </w:rPr>
        <w:t xml:space="preserve">Выращивание: </w:t>
      </w:r>
      <w:r w:rsidRPr="00C22893">
        <w:rPr>
          <w:rFonts w:ascii="Times New Roman" w:hAnsi="Times New Roman" w:cs="Times New Roman"/>
          <w:color w:val="000000"/>
          <w:sz w:val="24"/>
          <w:szCs w:val="24"/>
        </w:rPr>
        <w:t>посев, уход, уборка. Использование человеком.</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Цветочно-декоративные лилейные </w:t>
      </w:r>
      <w:r w:rsidRPr="00C22893">
        <w:rPr>
          <w:rFonts w:ascii="Times New Roman" w:hAnsi="Times New Roman" w:cs="Times New Roman"/>
          <w:color w:val="000000"/>
          <w:sz w:val="24"/>
          <w:szCs w:val="24"/>
        </w:rPr>
        <w:t>открытого и закрытого грунтов (хлорофитум, лилия, тюльпан).</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Практические работы:</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перевалка и пересадка комнатных растений.</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Лабораторная работа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Строение луковицы.</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Двудольные растения</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b/>
          <w:bCs/>
          <w:color w:val="000000"/>
          <w:sz w:val="24"/>
          <w:szCs w:val="24"/>
        </w:rPr>
        <w:t xml:space="preserve">Пасленовые. </w:t>
      </w:r>
      <w:r w:rsidRPr="00C22893">
        <w:rPr>
          <w:rFonts w:ascii="Times New Roman" w:hAnsi="Times New Roman" w:cs="Times New Roman"/>
          <w:color w:val="000000"/>
          <w:sz w:val="24"/>
          <w:szCs w:val="24"/>
        </w:rPr>
        <w:t>Картофель, томат-помидор (баклажан, перец — для южных районов), петунья, черный паслен, душистый табак</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Лабораторная работа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Строение клубня картофеля.</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Бобовые. </w:t>
      </w:r>
      <w:r w:rsidRPr="00C22893">
        <w:rPr>
          <w:rFonts w:ascii="Times New Roman" w:hAnsi="Times New Roman" w:cs="Times New Roman"/>
          <w:color w:val="000000"/>
          <w:sz w:val="24"/>
          <w:szCs w:val="24"/>
        </w:rPr>
        <w:t>Горох (фасоль, соя — для южных районов). Бобы. Клевер, люпин — кормовые травы.</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Розоцветные. </w:t>
      </w:r>
      <w:r w:rsidRPr="00C22893">
        <w:rPr>
          <w:rFonts w:ascii="Times New Roman" w:hAnsi="Times New Roman" w:cs="Times New Roman"/>
          <w:color w:val="000000"/>
          <w:sz w:val="24"/>
          <w:szCs w:val="24"/>
        </w:rPr>
        <w:t>Яблоня, груша, вишня, малина, шиповник, садовая земляника (персик, абрикос — для южных районов).</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Биологические особенности растений сада. </w:t>
      </w:r>
      <w:r w:rsidRPr="00C22893">
        <w:rPr>
          <w:rFonts w:ascii="Times New Roman" w:hAnsi="Times New Roman" w:cs="Times New Roman"/>
          <w:color w:val="000000"/>
          <w:sz w:val="24"/>
          <w:szCs w:val="24"/>
        </w:rPr>
        <w:t>Особенности размножения яблони, малины, земляники. Созревание плодов и ягод садовых растений, их уборка и использование.</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Сложноцветные. </w:t>
      </w:r>
      <w:r w:rsidRPr="00C22893">
        <w:rPr>
          <w:rFonts w:ascii="Times New Roman" w:hAnsi="Times New Roman" w:cs="Times New Roman"/>
          <w:color w:val="000000"/>
          <w:sz w:val="24"/>
          <w:szCs w:val="24"/>
        </w:rPr>
        <w:t>Подсолнечник. Ноготки, бархатцы — однолетние цветочные растения. Маргаритка — двулетнее растение. Георгин — многолетнее растение. Особенности внешнего строения сложноцветных. Агротехника выращивания подсолнечника. Использование человеком.</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Практические работы:</w:t>
      </w:r>
    </w:p>
    <w:p w:rsidR="00515AF0" w:rsidRPr="00C22893" w:rsidRDefault="00515AF0" w:rsidP="00C22893">
      <w:pPr>
        <w:pStyle w:val="a5"/>
        <w:spacing w:before="0" w:beforeAutospacing="0" w:after="0" w:afterAutospacing="0"/>
        <w:jc w:val="both"/>
        <w:rPr>
          <w:color w:val="000000"/>
        </w:rPr>
      </w:pPr>
      <w:r w:rsidRPr="00C22893">
        <w:rPr>
          <w:color w:val="000000"/>
        </w:rPr>
        <w:t>— в саду, на школьном учебно-опытном участке;</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вскапывание приствольных кругов;</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 — рыхление междурядий, прополка и другие работы в саду и на  участке.</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Экскурсия:</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 — «Весенние работы в саду».</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b/>
          <w:bCs/>
          <w:color w:val="000000"/>
          <w:sz w:val="24"/>
          <w:szCs w:val="24"/>
        </w:rPr>
        <w:t xml:space="preserve">Заключение. </w:t>
      </w:r>
      <w:r w:rsidRPr="00C22893">
        <w:rPr>
          <w:rFonts w:ascii="Times New Roman" w:hAnsi="Times New Roman" w:cs="Times New Roman"/>
          <w:color w:val="000000"/>
          <w:sz w:val="24"/>
          <w:szCs w:val="24"/>
        </w:rPr>
        <w:t>Растение — живой организм. Обобщение матери</w:t>
      </w:r>
      <w:r w:rsidRPr="00C22893">
        <w:rPr>
          <w:rFonts w:ascii="Times New Roman" w:hAnsi="Times New Roman" w:cs="Times New Roman"/>
          <w:color w:val="000000"/>
          <w:sz w:val="24"/>
          <w:szCs w:val="24"/>
        </w:rPr>
        <w:softHyphen/>
        <w:t>ала о растениях.</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b/>
          <w:color w:val="000000"/>
          <w:sz w:val="24"/>
          <w:szCs w:val="24"/>
        </w:rPr>
      </w:pPr>
      <w:r w:rsidRPr="00C22893">
        <w:rPr>
          <w:rFonts w:ascii="Times New Roman" w:hAnsi="Times New Roman" w:cs="Times New Roman"/>
          <w:b/>
          <w:color w:val="000000"/>
          <w:sz w:val="24"/>
          <w:szCs w:val="24"/>
        </w:rPr>
        <w:t xml:space="preserve">Основные требования к знаниям и умениям учащихся </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i/>
          <w:iCs/>
          <w:color w:val="000000"/>
          <w:sz w:val="24"/>
          <w:szCs w:val="24"/>
        </w:rPr>
        <w:t>Учащиеся должны знать:</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названия некоторых бактерий, грибов, а также растений из их основных групп: мхов, папоротников, голосеменных и цветковых; строение и общие биологические особенности цветковых растений; разницу цветков и соцветий;</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некоторые биологические особенности, а также приемы возделывания наиболее распространенных сельскохозяйственных растений, особенно местных;</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lastRenderedPageBreak/>
        <w:t xml:space="preserve">разницу ядовитых и съедобных грибов; знать вред бактерий и способы предохранения от заражения ими. </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уметь:</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отличать цветковые растения от других групп (мхов, папоротников, голосеменных);</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приводить примеры растений некоторых групп (бобовых, розоцветных, сложноцветных);</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различать органы у цветкового растения (цветок, лист, стебель, корень);</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различать однодольные и двудольные растения по строению корней, листьев (жилкование), плодов и семян; приводить примеры однодольных и двудольных растений;</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выращивать некоторые цветочно-декоративные растения (в саду и дома);</w:t>
      </w:r>
    </w:p>
    <w:p w:rsidR="00515AF0" w:rsidRPr="00C22893" w:rsidRDefault="00515AF0" w:rsidP="00C22893">
      <w:pPr>
        <w:pStyle w:val="a5"/>
        <w:spacing w:before="0" w:beforeAutospacing="0" w:after="0" w:afterAutospacing="0"/>
        <w:ind w:firstLine="708"/>
        <w:jc w:val="both"/>
        <w:rPr>
          <w:color w:val="000000"/>
        </w:rPr>
      </w:pPr>
      <w:r w:rsidRPr="00C22893">
        <w:rPr>
          <w:color w:val="000000"/>
        </w:rPr>
        <w:t>различать грибы и растения.</w:t>
      </w:r>
    </w:p>
    <w:p w:rsidR="00515AF0" w:rsidRPr="00C22893" w:rsidRDefault="00515AF0" w:rsidP="00C22893">
      <w:pPr>
        <w:pStyle w:val="a5"/>
        <w:spacing w:before="0" w:beforeAutospacing="0" w:after="0" w:afterAutospacing="0"/>
        <w:jc w:val="both"/>
        <w:rPr>
          <w:color w:val="000000"/>
        </w:rPr>
      </w:pPr>
    </w:p>
    <w:p w:rsidR="00515AF0" w:rsidRPr="00C22893" w:rsidRDefault="00515AF0" w:rsidP="00C22893">
      <w:pPr>
        <w:pStyle w:val="a5"/>
        <w:spacing w:before="0" w:beforeAutospacing="0" w:after="0" w:afterAutospacing="0"/>
        <w:jc w:val="both"/>
        <w:rPr>
          <w:color w:val="000000"/>
        </w:rPr>
      </w:pPr>
    </w:p>
    <w:p w:rsidR="00515AF0" w:rsidRPr="00C22893" w:rsidRDefault="00515AF0" w:rsidP="00C22893">
      <w:pPr>
        <w:shd w:val="clear" w:color="auto" w:fill="FFFFFF"/>
        <w:autoSpaceDE w:val="0"/>
        <w:autoSpaceDN w:val="0"/>
        <w:adjustRightInd w:val="0"/>
        <w:spacing w:after="0" w:line="240" w:lineRule="auto"/>
        <w:jc w:val="center"/>
        <w:rPr>
          <w:rFonts w:ascii="Times New Roman" w:hAnsi="Times New Roman" w:cs="Times New Roman"/>
          <w:bCs/>
          <w:color w:val="000000"/>
          <w:sz w:val="24"/>
          <w:szCs w:val="24"/>
        </w:rPr>
      </w:pPr>
      <w:r w:rsidRPr="00C22893">
        <w:rPr>
          <w:rFonts w:ascii="Times New Roman" w:hAnsi="Times New Roman" w:cs="Times New Roman"/>
          <w:b/>
          <w:sz w:val="24"/>
          <w:szCs w:val="24"/>
        </w:rPr>
        <w:t>8 класс</w:t>
      </w:r>
      <w:r w:rsidRPr="00C22893">
        <w:rPr>
          <w:rFonts w:ascii="Times New Roman" w:hAnsi="Times New Roman" w:cs="Times New Roman"/>
          <w:bCs/>
          <w:color w:val="000000"/>
          <w:sz w:val="24"/>
          <w:szCs w:val="24"/>
        </w:rPr>
        <w:t xml:space="preserve"> </w:t>
      </w:r>
    </w:p>
    <w:p w:rsidR="00515AF0" w:rsidRPr="00C22893" w:rsidRDefault="00515AF0" w:rsidP="00C22893">
      <w:pPr>
        <w:pStyle w:val="zag3"/>
        <w:spacing w:before="0" w:beforeAutospacing="0" w:after="0" w:afterAutospacing="0"/>
        <w:rPr>
          <w:rFonts w:ascii="Times New Roman" w:hAnsi="Times New Roman" w:cs="Times New Roman"/>
        </w:rPr>
      </w:pPr>
      <w:r w:rsidRPr="00C22893">
        <w:rPr>
          <w:rFonts w:ascii="Times New Roman" w:hAnsi="Times New Roman" w:cs="Times New Roman"/>
        </w:rPr>
        <w:t>Животные</w:t>
      </w:r>
    </w:p>
    <w:p w:rsidR="00515AF0" w:rsidRPr="00C22893" w:rsidRDefault="00515AF0" w:rsidP="00C22893">
      <w:pPr>
        <w:pStyle w:val="zag4"/>
        <w:spacing w:before="0" w:beforeAutospacing="0" w:after="0" w:afterAutospacing="0"/>
        <w:jc w:val="left"/>
        <w:rPr>
          <w:rFonts w:ascii="Times New Roman" w:hAnsi="Times New Roman" w:cs="Times New Roman"/>
          <w:sz w:val="24"/>
          <w:szCs w:val="24"/>
        </w:rPr>
      </w:pPr>
      <w:r w:rsidRPr="00C22893">
        <w:rPr>
          <w:rFonts w:ascii="Times New Roman" w:hAnsi="Times New Roman" w:cs="Times New Roman"/>
          <w:sz w:val="24"/>
          <w:szCs w:val="24"/>
        </w:rPr>
        <w:t>Введение (2 ч)</w:t>
      </w:r>
    </w:p>
    <w:p w:rsidR="00515AF0" w:rsidRPr="00C22893" w:rsidRDefault="00515AF0" w:rsidP="00C22893">
      <w:pPr>
        <w:pStyle w:val="a5"/>
        <w:spacing w:before="0" w:beforeAutospacing="0" w:after="0" w:afterAutospacing="0"/>
        <w:ind w:firstLine="708"/>
        <w:jc w:val="both"/>
      </w:pPr>
      <w:r w:rsidRPr="00C22893">
        <w:rPr>
          <w:color w:val="000000"/>
        </w:rPr>
        <w:t>Многообразие животного мира. Места обитания животных и приспособленность их к условиям жизни. Позвоночные и беспозвоночные животные. Дикие, сельскохозяйственные и домашние животные. Значение животных в народном хозяйстве. Охрана животных.</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Беспозвоночные животные</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Общие признаки беспозвоночных животных: отсутствие позвоночника (внутреннего скелета).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Черви</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color w:val="000000"/>
          <w:sz w:val="24"/>
          <w:szCs w:val="24"/>
        </w:rPr>
        <w:t>Дождевые</w:t>
      </w:r>
      <w:r w:rsidRPr="00C22893">
        <w:rPr>
          <w:rFonts w:ascii="Times New Roman" w:hAnsi="Times New Roman" w:cs="Times New Roman"/>
          <w:color w:val="000000"/>
          <w:sz w:val="24"/>
          <w:szCs w:val="24"/>
        </w:rPr>
        <w:t xml:space="preserve"> </w:t>
      </w:r>
      <w:r w:rsidRPr="00C22893">
        <w:rPr>
          <w:rFonts w:ascii="Times New Roman" w:hAnsi="Times New Roman" w:cs="Times New Roman"/>
          <w:b/>
          <w:bCs/>
          <w:color w:val="000000"/>
          <w:sz w:val="24"/>
          <w:szCs w:val="24"/>
        </w:rPr>
        <w:t xml:space="preserve">черви. </w:t>
      </w:r>
      <w:r w:rsidRPr="00C22893">
        <w:rPr>
          <w:rFonts w:ascii="Times New Roman" w:hAnsi="Times New Roman" w:cs="Times New Roman"/>
          <w:color w:val="000000"/>
          <w:sz w:val="24"/>
          <w:szCs w:val="24"/>
        </w:rPr>
        <w:t>Внешний вид дождевого червя, образ жизни, питание, дыхание, способ передвижения. Роль дождевого червя в почвообразовании.</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b/>
          <w:bCs/>
          <w:color w:val="000000"/>
          <w:sz w:val="24"/>
          <w:szCs w:val="24"/>
        </w:rPr>
        <w:t xml:space="preserve">Демонстрация живого </w:t>
      </w:r>
      <w:r w:rsidRPr="00C22893">
        <w:rPr>
          <w:rFonts w:ascii="Times New Roman" w:hAnsi="Times New Roman" w:cs="Times New Roman"/>
          <w:color w:val="000000"/>
          <w:sz w:val="24"/>
          <w:szCs w:val="24"/>
        </w:rPr>
        <w:t>червя или влажного препарата. Черви-паразиты (глисты). Вред глистов. Профилактика и борьба с глистными заболеваниями.</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Насекомые</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Бабочка-капустница (и ее гусеница), яблонная плодожорка, майский жук, комнатная муха. Внешнее строение, образ жизни, питание, дыхание, способ передвижения. Размножение. Вред, приносимый этими насекомыми (повреждения растений и перенос болезнетворных бактерий). Меры борьбы с вредными насекомыми.</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Пчела, тутовый шелкопряд — полезные в хозяйственной деятельности человека насекомые. Внешнее строение, образ жизни, питание. Способ передвижения. Размножение. Пчелиная семья и ее жизнь. Разведение тутового шелкопряда.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Значение одомашненных насекомых в народном хозяйстве и уход за ними. Получение меда от пчел и шелковых нитей от шелкопряда.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Демонстрация </w:t>
      </w:r>
      <w:r w:rsidRPr="00C22893">
        <w:rPr>
          <w:rFonts w:ascii="Times New Roman" w:hAnsi="Times New Roman" w:cs="Times New Roman"/>
          <w:color w:val="000000"/>
          <w:sz w:val="24"/>
          <w:szCs w:val="24"/>
        </w:rPr>
        <w:t>живых насекомых, а также коллекций насекомых, вредящих сельскохозяйственным растениям. Демонстрация фильмов о насекомых.</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b/>
          <w:bCs/>
          <w:color w:val="000000"/>
          <w:sz w:val="24"/>
          <w:szCs w:val="24"/>
        </w:rPr>
        <w:t xml:space="preserve">Экскурсия </w:t>
      </w:r>
      <w:r w:rsidRPr="00C22893">
        <w:rPr>
          <w:rFonts w:ascii="Times New Roman" w:hAnsi="Times New Roman" w:cs="Times New Roman"/>
          <w:color w:val="000000"/>
          <w:sz w:val="24"/>
          <w:szCs w:val="24"/>
        </w:rPr>
        <w:t>в природу для наблюдения за насекомыми.</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Позвоночные животные</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Общие признаки позвоночных животных: наличие позвоночника (внутреннего скелета).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Рыбы. </w:t>
      </w:r>
      <w:r w:rsidRPr="00C22893">
        <w:rPr>
          <w:rFonts w:ascii="Times New Roman" w:hAnsi="Times New Roman" w:cs="Times New Roman"/>
          <w:color w:val="000000"/>
          <w:sz w:val="24"/>
          <w:szCs w:val="24"/>
        </w:rPr>
        <w:t>Общие признаки рыб. Среда обитания — водоемы. Речные рыбы (окунь, щука, карп). Морские рыбы (треска, сельдь). Внешнее строение, питание, дыхание, кровообращение, нервная система, органы чувств. Размножение рыб. Рыболовство, рыбоводство. Рациональное использование и охрана рыб.</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Демонстрация </w:t>
      </w:r>
      <w:r w:rsidRPr="00C22893">
        <w:rPr>
          <w:rFonts w:ascii="Times New Roman" w:hAnsi="Times New Roman" w:cs="Times New Roman"/>
          <w:color w:val="000000"/>
          <w:sz w:val="24"/>
          <w:szCs w:val="24"/>
        </w:rPr>
        <w:t>живой рыбы (в аквариуме), скелета рыбы, фильмов о рыбах.</w:t>
      </w:r>
    </w:p>
    <w:p w:rsidR="00515AF0" w:rsidRPr="00C22893" w:rsidRDefault="00515AF0" w:rsidP="00C22893">
      <w:pPr>
        <w:pStyle w:val="a5"/>
        <w:spacing w:before="0" w:beforeAutospacing="0" w:after="0" w:afterAutospacing="0"/>
        <w:ind w:firstLine="709"/>
        <w:jc w:val="both"/>
      </w:pPr>
      <w:r w:rsidRPr="00C22893">
        <w:rPr>
          <w:b/>
          <w:bCs/>
          <w:color w:val="000000"/>
        </w:rPr>
        <w:lastRenderedPageBreak/>
        <w:t xml:space="preserve">Земноводные. </w:t>
      </w:r>
      <w:r w:rsidRPr="00C22893">
        <w:rPr>
          <w:color w:val="000000"/>
        </w:rPr>
        <w:t>Общие признаки земноводных. Среда обитания. Лягушка. Место обитания, образ жизни. Внешнее строение ля</w:t>
      </w:r>
      <w:r w:rsidRPr="00C22893">
        <w:rPr>
          <w:color w:val="000000"/>
        </w:rPr>
        <w:softHyphen/>
        <w:t>гушки, способ передвижения.</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Питание, дыхание, кровообращение, нервная система, органы чувств. Размножение лягушки.</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Черты сходства с рыбами и отличия от рыб по строению, образу жизни и размножению.</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Жаба. Особенности внешнего строения и образ жизни.</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Значение и охрана земноводных.</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Демонстрация </w:t>
      </w:r>
      <w:r w:rsidRPr="00C22893">
        <w:rPr>
          <w:rFonts w:ascii="Times New Roman" w:hAnsi="Times New Roman" w:cs="Times New Roman"/>
          <w:color w:val="000000"/>
          <w:sz w:val="24"/>
          <w:szCs w:val="24"/>
        </w:rPr>
        <w:t>живой лягушки или влажного препарата.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Пресмыкающиеся. </w:t>
      </w:r>
      <w:r w:rsidRPr="00C22893">
        <w:rPr>
          <w:rFonts w:ascii="Times New Roman" w:hAnsi="Times New Roman" w:cs="Times New Roman"/>
          <w:color w:val="000000"/>
          <w:sz w:val="24"/>
          <w:szCs w:val="24"/>
        </w:rPr>
        <w:t>Общие признаки пресмыкающихся (передвижение — ползание по суше). Внешнее строение, питание, дыхание, кровообращение, нервная система, органы чувств. Размножение пресмыкающихся. Сравнение пресмыкающихся и земноводных по строению, образу жизни.</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Демонстрация </w:t>
      </w:r>
      <w:r w:rsidRPr="00C22893">
        <w:rPr>
          <w:rFonts w:ascii="Times New Roman" w:hAnsi="Times New Roman" w:cs="Times New Roman"/>
          <w:color w:val="000000"/>
          <w:sz w:val="24"/>
          <w:szCs w:val="24"/>
        </w:rPr>
        <w:t>влажных препаратов.</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Отличие ужа от гадюки. Охрана пресмыкающихся.</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Птицы. </w:t>
      </w:r>
      <w:r w:rsidRPr="00C22893">
        <w:rPr>
          <w:rFonts w:ascii="Times New Roman" w:hAnsi="Times New Roman" w:cs="Times New Roman"/>
          <w:color w:val="000000"/>
          <w:sz w:val="24"/>
          <w:szCs w:val="24"/>
        </w:rPr>
        <w:t>Общая характеристика птиц: среда обитания, особенности внешнего и внутреннего строения. Размножение и развитие.</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Питание птиц.</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Птицы, кормящиеся в воздухе (ласточка, стриж).</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Птицы леса: большой пестрый дятел, большая синица. Хищные птицы (сова, орел).</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Водоплавающие птицы (утка-кряква, гуси).</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Птицы, обитающие возле жилья людей (голубь, воробей).</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Особенности образа жизни каждой экологической группы птиц. Значение и охрана птиц.</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Курица, гусь, утка — домашние птицы. Строение яйца курицы. Выращивание цыплят. Содержание, кормление и разведение кур, гусей, уток на птицефермах. Птицеводство.</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Демонстрация </w:t>
      </w:r>
      <w:r w:rsidRPr="00C22893">
        <w:rPr>
          <w:rFonts w:ascii="Times New Roman" w:hAnsi="Times New Roman" w:cs="Times New Roman"/>
          <w:color w:val="000000"/>
          <w:sz w:val="24"/>
          <w:szCs w:val="24"/>
        </w:rPr>
        <w:t>скелета птицы, чучел птиц, влажного препарата, [модели строения яйца, фильмов о птицах.</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Экскурсия </w:t>
      </w:r>
      <w:r w:rsidRPr="00C22893">
        <w:rPr>
          <w:rFonts w:ascii="Times New Roman" w:hAnsi="Times New Roman" w:cs="Times New Roman"/>
          <w:color w:val="000000"/>
          <w:sz w:val="24"/>
          <w:szCs w:val="24"/>
        </w:rPr>
        <w:t>в зоопарк или на птицеферму.</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Млекопитающие, </w:t>
      </w:r>
      <w:r w:rsidRPr="00C22893">
        <w:rPr>
          <w:rFonts w:ascii="Times New Roman" w:hAnsi="Times New Roman" w:cs="Times New Roman"/>
          <w:color w:val="000000"/>
          <w:sz w:val="24"/>
          <w:szCs w:val="24"/>
        </w:rPr>
        <w:t xml:space="preserve">или </w:t>
      </w:r>
      <w:r w:rsidRPr="00C22893">
        <w:rPr>
          <w:rFonts w:ascii="Times New Roman" w:hAnsi="Times New Roman" w:cs="Times New Roman"/>
          <w:b/>
          <w:bCs/>
          <w:color w:val="000000"/>
          <w:sz w:val="24"/>
          <w:szCs w:val="24"/>
        </w:rPr>
        <w:t xml:space="preserve">звери. </w:t>
      </w:r>
      <w:r w:rsidRPr="00C22893">
        <w:rPr>
          <w:rFonts w:ascii="Times New Roman" w:hAnsi="Times New Roman" w:cs="Times New Roman"/>
          <w:color w:val="000000"/>
          <w:sz w:val="24"/>
          <w:szCs w:val="24"/>
        </w:rPr>
        <w:t>Разнообразие млекопитающих. Приспособленность к условиям жизни.</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Общие признаки млекопитающих, или зверей: волосяной покров тела, рождение живых детенышей и вскармливание их молоком.</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Внутреннее строение млекопитающего (на примере кролика): органы пищеварения, дыхания, кровообращения, нервная система.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Демонстрация </w:t>
      </w:r>
      <w:r w:rsidRPr="00C22893">
        <w:rPr>
          <w:rFonts w:ascii="Times New Roman" w:hAnsi="Times New Roman" w:cs="Times New Roman"/>
          <w:color w:val="000000"/>
          <w:sz w:val="24"/>
          <w:szCs w:val="24"/>
        </w:rPr>
        <w:t>скелета млекопитающего, чучел, влажных препаратов.</w:t>
      </w:r>
    </w:p>
    <w:p w:rsidR="00515AF0" w:rsidRPr="00C22893" w:rsidRDefault="00515AF0" w:rsidP="00C22893">
      <w:pPr>
        <w:pStyle w:val="a5"/>
        <w:spacing w:before="0" w:beforeAutospacing="0" w:after="0" w:afterAutospacing="0"/>
        <w:ind w:firstLine="709"/>
        <w:jc w:val="both"/>
      </w:pPr>
      <w:r w:rsidRPr="00C22893">
        <w:rPr>
          <w:b/>
          <w:bCs/>
          <w:color w:val="000000"/>
        </w:rPr>
        <w:t xml:space="preserve">Грызуны: </w:t>
      </w:r>
      <w:r w:rsidRPr="00C22893">
        <w:rPr>
          <w:color w:val="000000"/>
        </w:rPr>
        <w:t>мышь, белка, бобр. Общие признаки грызунов. Внешний вид и отличительные особенности каждого из этих животных. Образ жизни, питание, размножение. Значение грызунов в природе и хозяйственной деятельности человека. Охрана белок и бобров.</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Зайцеобразные: </w:t>
      </w:r>
      <w:r w:rsidRPr="00C22893">
        <w:rPr>
          <w:rFonts w:ascii="Times New Roman" w:hAnsi="Times New Roman" w:cs="Times New Roman"/>
          <w:color w:val="000000"/>
          <w:sz w:val="24"/>
          <w:szCs w:val="24"/>
        </w:rPr>
        <w:t>заяц-беляк, заяц-русак, кролик домашний. Общие признаки зайцеобразных, черты сходства и различия между зайцами и кроликами. Образ жизни, питание и размножение зайцев и кроликов. Значение зайцев и их охрана.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Значение кролиководства в народном хозяйстве. </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Хищные звери: </w:t>
      </w:r>
      <w:r w:rsidRPr="00C22893">
        <w:rPr>
          <w:rFonts w:ascii="Times New Roman" w:hAnsi="Times New Roman" w:cs="Times New Roman"/>
          <w:color w:val="000000"/>
          <w:sz w:val="24"/>
          <w:szCs w:val="24"/>
        </w:rPr>
        <w:t>волк, медведь, тигр, лев, рысь. Общие признаки хищных зверей. Внешний вид и отличительные особенности каждого из этих животных. Черты сходства и различия между некоторыми из них. Образ жизни, добывание пищи, размножение. Распространение хищных зверей. Значение этих животных и их охрана. Домашние хищники: кошка, собака. Уход за ними.</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Пушные хищные звери: куница, лисица, соболь, норка. Образ жизни, распространение и значение пушных зверей. Разведение норки на зверофермах.</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lastRenderedPageBreak/>
        <w:t xml:space="preserve">Ластоногие морские животные: </w:t>
      </w:r>
      <w:r w:rsidRPr="00C22893">
        <w:rPr>
          <w:rFonts w:ascii="Times New Roman" w:hAnsi="Times New Roman" w:cs="Times New Roman"/>
          <w:color w:val="000000"/>
          <w:sz w:val="24"/>
          <w:szCs w:val="24"/>
        </w:rPr>
        <w:t>тюлень, морж, морской котик. Общие признаки ластоногих. Отличительные особенности этих животных, распространение и значение. Охрана морских зверей.</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Китообразные: </w:t>
      </w:r>
      <w:r w:rsidRPr="00C22893">
        <w:rPr>
          <w:rFonts w:ascii="Times New Roman" w:hAnsi="Times New Roman" w:cs="Times New Roman"/>
          <w:color w:val="000000"/>
          <w:sz w:val="24"/>
          <w:szCs w:val="24"/>
        </w:rPr>
        <w:t>кит, дельфин. Общие признаки китообразных. Внешнее строение кита и дельфина. Питание и передвижение. Вскармливание детенышей. Дыхание. Значение этих животных и их охрана.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b/>
          <w:bCs/>
          <w:color w:val="000000"/>
          <w:sz w:val="24"/>
          <w:szCs w:val="24"/>
        </w:rPr>
        <w:t xml:space="preserve">Растительноядные животные </w:t>
      </w:r>
      <w:r w:rsidRPr="00C22893">
        <w:rPr>
          <w:rFonts w:ascii="Times New Roman" w:hAnsi="Times New Roman" w:cs="Times New Roman"/>
          <w:color w:val="000000"/>
          <w:sz w:val="24"/>
          <w:szCs w:val="24"/>
        </w:rPr>
        <w:t xml:space="preserve">дикие и домашние. Общие признаки растительноядных животных. Дикие растительноядные животные (лось). Дикие всеядные животные (дикая свинья). Характеристика этих животных, распространение, значение и охрана их. Сельскохозяйственные травоядные животные: корова, овца, верблюд, лошадь. Всеядные сельскохозяйственные животные — свинья. </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b/>
          <w:bCs/>
          <w:color w:val="000000"/>
          <w:sz w:val="24"/>
          <w:szCs w:val="24"/>
        </w:rPr>
        <w:t xml:space="preserve">Корова. </w:t>
      </w:r>
      <w:r w:rsidRPr="00C22893">
        <w:rPr>
          <w:rFonts w:ascii="Times New Roman" w:hAnsi="Times New Roman" w:cs="Times New Roman"/>
          <w:color w:val="000000"/>
          <w:sz w:val="24"/>
          <w:szCs w:val="24"/>
        </w:rPr>
        <w:t xml:space="preserve">Внешнее строение. Молочная продуктивность коров. Корма для коров. Уход за коровами. Современные животноводческие фермы, их оборудование и содержание в них коров. </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Выращивание телят.</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Овца. </w:t>
      </w:r>
      <w:r w:rsidRPr="00C22893">
        <w:rPr>
          <w:rFonts w:ascii="Times New Roman" w:hAnsi="Times New Roman" w:cs="Times New Roman"/>
          <w:color w:val="000000"/>
          <w:sz w:val="24"/>
          <w:szCs w:val="24"/>
        </w:rPr>
        <w:t>Распространение овец. Особенности внешнего строения и питания овец.</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Значение овец в народном хозяйстве. Некоторые породы овец. Содержание овец: зимнее — на фермах и летнее — на пастбищах.</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Круглогодовое содержание овец на пастбищах. Оборудование овцеводческих ферм и пастбищ. Выращивание ягнят.</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Верблюд. </w:t>
      </w:r>
      <w:r w:rsidRPr="00C22893">
        <w:rPr>
          <w:rFonts w:ascii="Times New Roman" w:hAnsi="Times New Roman" w:cs="Times New Roman"/>
          <w:color w:val="000000"/>
          <w:sz w:val="24"/>
          <w:szCs w:val="24"/>
        </w:rPr>
        <w:t>Особенности внешнего строения. Приспособленность к засушливым условиям жизни. Особенности питания верблюда. Значение верблюда в хозяйстве человека.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Северный олень. </w:t>
      </w:r>
      <w:r w:rsidRPr="00C22893">
        <w:rPr>
          <w:rFonts w:ascii="Times New Roman" w:hAnsi="Times New Roman" w:cs="Times New Roman"/>
          <w:color w:val="000000"/>
          <w:sz w:val="24"/>
          <w:szCs w:val="24"/>
        </w:rPr>
        <w:t>Особенности строения — приспособленность к суровым северным условиям жизни. Особенности питания. Значение северного оленя в народном хозяйстве.</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Свинья. </w:t>
      </w:r>
      <w:r w:rsidRPr="00C22893">
        <w:rPr>
          <w:rFonts w:ascii="Times New Roman" w:hAnsi="Times New Roman" w:cs="Times New Roman"/>
          <w:color w:val="000000"/>
          <w:sz w:val="24"/>
          <w:szCs w:val="24"/>
        </w:rPr>
        <w:t>Внешнее строение свиньи: особенности туловища, головы, ног, кожного покрова.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Значение свиноводства. Современные свиноводческие фермы и их оборудование. Размещение свиней. Уход за свиньями и их кормление. Выращивание поросят. Откорм свиней.</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color w:val="000000"/>
          <w:sz w:val="24"/>
          <w:szCs w:val="24"/>
        </w:rPr>
        <w:t>Лошадь.</w:t>
      </w:r>
      <w:r w:rsidRPr="00C22893">
        <w:rPr>
          <w:rFonts w:ascii="Times New Roman" w:hAnsi="Times New Roman" w:cs="Times New Roman"/>
          <w:color w:val="000000"/>
          <w:sz w:val="24"/>
          <w:szCs w:val="24"/>
        </w:rPr>
        <w:t xml:space="preserve"> Внешнее строение лошади: особенности туловища, головы, ног, кожного покрова. Питание лошадей.</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Значение лошадей в народном хозяйстве. Верховые лошади, тяжеловозы и рысаки.</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Содержание лошадей. Выращивание жеребят.</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Приматы. </w:t>
      </w:r>
      <w:r w:rsidRPr="00C22893">
        <w:rPr>
          <w:rFonts w:ascii="Times New Roman" w:hAnsi="Times New Roman" w:cs="Times New Roman"/>
          <w:color w:val="000000"/>
          <w:sz w:val="24"/>
          <w:szCs w:val="24"/>
        </w:rPr>
        <w:t>Общая характеристика.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Обобщающее занятие </w:t>
      </w:r>
      <w:r w:rsidRPr="00C22893">
        <w:rPr>
          <w:rFonts w:ascii="Times New Roman" w:hAnsi="Times New Roman" w:cs="Times New Roman"/>
          <w:color w:val="000000"/>
          <w:sz w:val="24"/>
          <w:szCs w:val="24"/>
        </w:rPr>
        <w:t>по результатам изучения животных: общие признаки изученных групп животных, признаки сходства и различия. Охрана птиц и млекопитающих. Редкие и исчезающие виды. Различение диких и домашних животных. Охрана диких и уход за домашними.</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Практические работы на животноводческих фермах. Экскурсии</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Экскурсии </w:t>
      </w:r>
      <w:r w:rsidRPr="00C22893">
        <w:rPr>
          <w:rFonts w:ascii="Times New Roman" w:hAnsi="Times New Roman" w:cs="Times New Roman"/>
          <w:color w:val="000000"/>
          <w:sz w:val="24"/>
          <w:szCs w:val="24"/>
        </w:rPr>
        <w:t>в зоопарк, заповедник, на звероферму, в какой-либо питомник или морской аквариум для наблюдений за поведением животных, за их кормлением и уходом.</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b/>
          <w:bCs/>
          <w:color w:val="000000"/>
          <w:sz w:val="24"/>
          <w:szCs w:val="24"/>
        </w:rPr>
        <w:t xml:space="preserve">Практическая работа </w:t>
      </w:r>
      <w:r w:rsidRPr="00C22893">
        <w:rPr>
          <w:rFonts w:ascii="Times New Roman" w:hAnsi="Times New Roman" w:cs="Times New Roman"/>
          <w:color w:val="000000"/>
          <w:sz w:val="24"/>
          <w:szCs w:val="24"/>
        </w:rPr>
        <w:t>на любой животноводческой ферме, расположенной вблизи школы: участие в уходе за помещением и жи</w:t>
      </w:r>
      <w:r w:rsidRPr="00C22893">
        <w:rPr>
          <w:rFonts w:ascii="Times New Roman" w:hAnsi="Times New Roman" w:cs="Times New Roman"/>
          <w:color w:val="000000"/>
          <w:sz w:val="24"/>
          <w:szCs w:val="24"/>
        </w:rPr>
        <w:softHyphen/>
        <w:t>вотными, участие в раздаче кормов.</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Основные требования к знаниям и умениям учащихся </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Учащихся должны знать:</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основные отличия животных от растений;</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признаки сходства и различия между изученными группами животных;</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общие признаки, характерные для каждой из этих групп животных;</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места обитания, образ жизни и поведение тех животных, которые знакомы учащимся;</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lastRenderedPageBreak/>
        <w:t>названия некоторых наиболее типичных представителей изученных групп животных, особенно тех, которые широко распространены в местных условиях; значение изучаемых животных в природе, а также в хозяйственной деятельности человека;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основные требования ухода за домашними и некоторыми сельскохозяйственными животными (известными учащимся). </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уметь:</w:t>
      </w:r>
    </w:p>
    <w:p w:rsidR="00515AF0" w:rsidRPr="00C22893" w:rsidRDefault="00515AF0" w:rsidP="00C22893">
      <w:pPr>
        <w:pStyle w:val="a5"/>
        <w:spacing w:before="0" w:beforeAutospacing="0" w:after="0" w:afterAutospacing="0"/>
        <w:ind w:firstLine="709"/>
        <w:jc w:val="both"/>
      </w:pPr>
      <w:r w:rsidRPr="00C22893">
        <w:rPr>
          <w:color w:val="000000"/>
        </w:rPr>
        <w:t>узнавать изученных животных (в иллюстрациях, кинофрагментах, чучелах, живых объектах);</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кратко рассказывать об основных чертах строения и образа жизни изученных животных;</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устанавливать взаимосвязи между животными и их средой обитания: приспособления к ней, особенности строения организма и поведения животных;</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проводить несложный уход за некоторыми сельскохозяйствен</w:t>
      </w:r>
      <w:r w:rsidRPr="00C22893">
        <w:rPr>
          <w:rFonts w:ascii="Times New Roman" w:hAnsi="Times New Roman" w:cs="Times New Roman"/>
          <w:color w:val="000000"/>
          <w:sz w:val="24"/>
          <w:szCs w:val="24"/>
        </w:rPr>
        <w:softHyphen/>
        <w:t>ными животными (для сельских вспомогательных школ) или домашними животными (птицы, звери, рыбы), имеющимися у детей дома; рассказывать о своих питомцах (их породах, поведении и повадках).</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515AF0" w:rsidRPr="00C22893" w:rsidRDefault="00515AF0" w:rsidP="00C22893">
      <w:pPr>
        <w:shd w:val="clear" w:color="auto" w:fill="FFFFFF"/>
        <w:autoSpaceDE w:val="0"/>
        <w:autoSpaceDN w:val="0"/>
        <w:adjustRightInd w:val="0"/>
        <w:spacing w:after="0" w:line="240" w:lineRule="auto"/>
        <w:jc w:val="center"/>
        <w:rPr>
          <w:rFonts w:ascii="Times New Roman" w:hAnsi="Times New Roman" w:cs="Times New Roman"/>
          <w:bCs/>
          <w:color w:val="000000"/>
          <w:sz w:val="24"/>
          <w:szCs w:val="24"/>
        </w:rPr>
      </w:pPr>
      <w:r w:rsidRPr="00C22893">
        <w:rPr>
          <w:rFonts w:ascii="Times New Roman" w:hAnsi="Times New Roman" w:cs="Times New Roman"/>
          <w:b/>
          <w:sz w:val="24"/>
          <w:szCs w:val="24"/>
        </w:rPr>
        <w:t>9 класс</w:t>
      </w:r>
      <w:r w:rsidRPr="00C22893">
        <w:rPr>
          <w:rFonts w:ascii="Times New Roman" w:hAnsi="Times New Roman" w:cs="Times New Roman"/>
          <w:bCs/>
          <w:color w:val="000000"/>
          <w:sz w:val="24"/>
          <w:szCs w:val="24"/>
        </w:rPr>
        <w:t xml:space="preserve"> </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Человек</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Введение</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Место человека среди млекопитающих (как единственного разумного существа) в живой природе. Заметные черты сходства и различия в строении тела человека и животных (на основании личных наблюдений и знаний о млекопитающих животных).</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t>Общий обзор организма человека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Общее знакомство с организмом человека. Краткие сведения о строении клеток и тканей человека. Органы и системы органов (опорно-двигательная, пищеварительная, кровеносная, выделительная, дыхательная, нервная и органы чувств). </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Демонстрация </w:t>
      </w:r>
      <w:r w:rsidRPr="00C22893">
        <w:rPr>
          <w:rFonts w:ascii="Times New Roman" w:hAnsi="Times New Roman" w:cs="Times New Roman"/>
          <w:color w:val="000000"/>
          <w:sz w:val="24"/>
          <w:szCs w:val="24"/>
        </w:rPr>
        <w:t>торса человека.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Опора тела и движение. </w:t>
      </w:r>
      <w:r w:rsidRPr="00C22893">
        <w:rPr>
          <w:rFonts w:ascii="Times New Roman" w:hAnsi="Times New Roman" w:cs="Times New Roman"/>
          <w:color w:val="000000"/>
          <w:sz w:val="24"/>
          <w:szCs w:val="24"/>
        </w:rPr>
        <w:t>Значение опорно-двигательной системы. Состав и строение костей. Скелет человека. Соединения костей (подвижное и неподвижное). Первая помощь при ушибах, растяжении связок, вывихах суставов и переломах костей.</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Основные группы мышц человеческого тела. Работа мышц. Значение физических упражнений для правильного формирования скелета и мышц. Предупреждение искривления позвоночника и развития плоскостопия.</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Демонстрация </w:t>
      </w:r>
      <w:r w:rsidRPr="00C22893">
        <w:rPr>
          <w:rFonts w:ascii="Times New Roman" w:hAnsi="Times New Roman" w:cs="Times New Roman"/>
          <w:color w:val="000000"/>
          <w:sz w:val="24"/>
          <w:szCs w:val="24"/>
        </w:rPr>
        <w:t>скелета человека, позвонков. Опыты, демонстрирующие статическую и динамическую нагрузки на мышцы; свойства декальцинированных и прокаленных костей.</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Кровь и кровообращение. </w:t>
      </w:r>
      <w:r w:rsidRPr="00C22893">
        <w:rPr>
          <w:rFonts w:ascii="Times New Roman" w:hAnsi="Times New Roman" w:cs="Times New Roman"/>
          <w:color w:val="000000"/>
          <w:sz w:val="24"/>
          <w:szCs w:val="24"/>
        </w:rPr>
        <w:t>Значение крови и кровообращения. Состав крови (клетки красные, белые), плазма крови.</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Органы кровообращения: сердце и сосуды. Большой и малый круги кровообращения. Сердце, его строение и работа. Движение крови по сосудам. Пульс. Предупреждение сердечно-сосудистых заболеваний. Первая помощь при кровотечениях. Отрицательное влияние никотина и алкоголя на сердце и сосуды (а через кровенос</w:t>
      </w:r>
      <w:r w:rsidRPr="00C22893">
        <w:rPr>
          <w:rFonts w:ascii="Times New Roman" w:hAnsi="Times New Roman" w:cs="Times New Roman"/>
          <w:color w:val="000000"/>
          <w:sz w:val="24"/>
          <w:szCs w:val="24"/>
        </w:rPr>
        <w:softHyphen/>
        <w:t>ную систему — на весь организм).</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b/>
          <w:bCs/>
          <w:color w:val="000000"/>
          <w:sz w:val="24"/>
          <w:szCs w:val="24"/>
        </w:rPr>
        <w:t xml:space="preserve">Демонстрация </w:t>
      </w:r>
      <w:r w:rsidRPr="00C22893">
        <w:rPr>
          <w:rFonts w:ascii="Times New Roman" w:hAnsi="Times New Roman" w:cs="Times New Roman"/>
          <w:color w:val="000000"/>
          <w:sz w:val="24"/>
          <w:szCs w:val="24"/>
        </w:rPr>
        <w:t>муляжа сердца млекопитающего.</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t>Лабораторные работы</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1. Микроскопическое строение крови.</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2. Подсчет частоты пульса в спокойном состоянии и после ряда физических упражнений (приседания, прыжки, бег).</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lastRenderedPageBreak/>
        <w:t xml:space="preserve">Дыхание. </w:t>
      </w:r>
      <w:r w:rsidRPr="00C22893">
        <w:rPr>
          <w:rFonts w:ascii="Times New Roman" w:hAnsi="Times New Roman" w:cs="Times New Roman"/>
          <w:color w:val="000000"/>
          <w:sz w:val="24"/>
          <w:szCs w:val="24"/>
        </w:rPr>
        <w:t>Значение дыхания. Органы дыхания, их строение и функции. Голосовой аппарат. Газообмен в легких и тканях. Болезни, передающиеся через воздух. Гигиена органов дыхания. Отрицательное влияние никотина на органы дыхания. Необходимость чистого воздуха для дыхания.</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Демонстрация </w:t>
      </w:r>
      <w:r w:rsidRPr="00C22893">
        <w:rPr>
          <w:rFonts w:ascii="Times New Roman" w:hAnsi="Times New Roman" w:cs="Times New Roman"/>
          <w:color w:val="000000"/>
          <w:sz w:val="24"/>
          <w:szCs w:val="24"/>
        </w:rPr>
        <w:t>опыта, обнаруживающего углекислый газ в выдыхаемом воздухе.</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b/>
          <w:bCs/>
          <w:color w:val="000000"/>
          <w:sz w:val="24"/>
          <w:szCs w:val="24"/>
        </w:rPr>
        <w:t xml:space="preserve">Пищеварение. </w:t>
      </w:r>
      <w:r w:rsidRPr="00C22893">
        <w:rPr>
          <w:rFonts w:ascii="Times New Roman" w:hAnsi="Times New Roman" w:cs="Times New Roman"/>
          <w:color w:val="000000"/>
          <w:sz w:val="24"/>
          <w:szCs w:val="24"/>
        </w:rPr>
        <w:t>Значение пищеварения. Питательные вещества и витамины. Пищевые продукты. Органы пищеварения. Пищеварение в ротовой полости, желудке, кишечнике. Всасывание питательных веществ в кровь. Гигиена питания и предупреждение желудочно-кишечных заболеваний, пищевых отправлений и глистных заражений.</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t>Демонстрация опытов:</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1. Обнаружение крахмала в хлебе и картофеле.</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2. Обнаружение белка и крахмала в пшеничной муке.</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3. Действие слюны на крахмал.</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4. Действие желудочного сока на белки.</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Почки. </w:t>
      </w:r>
      <w:r w:rsidRPr="00C22893">
        <w:rPr>
          <w:rFonts w:ascii="Times New Roman" w:hAnsi="Times New Roman" w:cs="Times New Roman"/>
          <w:color w:val="000000"/>
          <w:sz w:val="24"/>
          <w:szCs w:val="24"/>
        </w:rPr>
        <w:t>Органы мочевыделительной системы, их значение. Внешнее строение почек и их расположение в организме. Предупреждение почечных заболеваний.</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Кожа. </w:t>
      </w:r>
      <w:r w:rsidRPr="00C22893">
        <w:rPr>
          <w:rFonts w:ascii="Times New Roman" w:hAnsi="Times New Roman" w:cs="Times New Roman"/>
          <w:color w:val="000000"/>
          <w:sz w:val="24"/>
          <w:szCs w:val="24"/>
        </w:rPr>
        <w:t>Кожа человека и ее значение как органа защиты организма</w:t>
      </w:r>
      <w:r w:rsidRPr="00C22893">
        <w:rPr>
          <w:rFonts w:ascii="Times New Roman" w:hAnsi="Times New Roman" w:cs="Times New Roman"/>
          <w:b/>
          <w:bCs/>
          <w:color w:val="000000"/>
          <w:sz w:val="24"/>
          <w:szCs w:val="24"/>
        </w:rPr>
        <w:t xml:space="preserve">, </w:t>
      </w:r>
      <w:r w:rsidRPr="00C22893">
        <w:rPr>
          <w:rFonts w:ascii="Times New Roman" w:hAnsi="Times New Roman" w:cs="Times New Roman"/>
          <w:color w:val="000000"/>
          <w:sz w:val="24"/>
          <w:szCs w:val="24"/>
        </w:rPr>
        <w:t>осязания, выделения (пота) и терморегуляции. Закаливание Организма. Гигиена кожи и гигиенические требования к одежде. Профилактика и первая помощь при тепловом и солнечных ударах, ожогах и обморожении.</w:t>
      </w:r>
    </w:p>
    <w:p w:rsidR="00515AF0" w:rsidRPr="00C22893" w:rsidRDefault="00515AF0" w:rsidP="00C22893">
      <w:pPr>
        <w:pStyle w:val="a5"/>
        <w:spacing w:before="0" w:beforeAutospacing="0" w:after="0" w:afterAutospacing="0"/>
        <w:ind w:firstLine="709"/>
        <w:jc w:val="both"/>
      </w:pPr>
      <w:r w:rsidRPr="00C22893">
        <w:rPr>
          <w:b/>
          <w:bCs/>
          <w:color w:val="000000"/>
        </w:rPr>
        <w:t xml:space="preserve">Нервная система. </w:t>
      </w:r>
      <w:r w:rsidRPr="00C22893">
        <w:rPr>
          <w:color w:val="000000"/>
        </w:rPr>
        <w:t>Строение и значение нервной системы (спинной и головной мозг, нервы). Гигиена умственного труда. Отрицательное влияние на нервную систему алкоголя и никотина. Сон и его значение.</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Органы чувств. </w:t>
      </w:r>
      <w:r w:rsidRPr="00C22893">
        <w:rPr>
          <w:rFonts w:ascii="Times New Roman" w:hAnsi="Times New Roman" w:cs="Times New Roman"/>
          <w:color w:val="000000"/>
          <w:sz w:val="24"/>
          <w:szCs w:val="24"/>
        </w:rPr>
        <w:t>Значение органов чувств. Строение, функции, гигиена органа зрения. Строение органа слуха. Предупреждение нарушений слуха. Органы обоняния и вкуса.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b/>
          <w:bCs/>
          <w:color w:val="000000"/>
          <w:sz w:val="24"/>
          <w:szCs w:val="24"/>
        </w:rPr>
        <w:t xml:space="preserve">Демонстрация </w:t>
      </w:r>
      <w:r w:rsidRPr="00C22893">
        <w:rPr>
          <w:rFonts w:ascii="Times New Roman" w:hAnsi="Times New Roman" w:cs="Times New Roman"/>
          <w:color w:val="000000"/>
          <w:sz w:val="24"/>
          <w:szCs w:val="24"/>
        </w:rPr>
        <w:t>влажного препарата «Глаз крупного млекопитающего», моделей глазного яблока и уха.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Охрана здоровья человека в Российской Федерации</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Система здравоохранения в Российской Федерации. Мероприятия, осуществляемые в нашей стране по охране труда. Организация отдыха. Медицинская помощь. Социальное обеспечение по старости, болезни и потере трудоспособности.</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Основные требования к знаниям и умениям учащихся 9 класса по разделу «Человек» </w:t>
      </w:r>
      <w:r w:rsidRPr="00C22893">
        <w:rPr>
          <w:rFonts w:ascii="Times New Roman" w:hAnsi="Times New Roman" w:cs="Times New Roman"/>
          <w:b/>
          <w:bCs/>
          <w:i/>
          <w:iCs/>
          <w:color w:val="000000"/>
          <w:sz w:val="24"/>
          <w:szCs w:val="24"/>
        </w:rPr>
        <w:t>Учащиеся должны знать:</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названия, строение и расположение основных органов организма человека;</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элементарное представление о функциях основных органов и их систем;</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влияние физических нагрузок на организм;</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вредное влияние курения и алкогольных напитков на организм;</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основные санитарно-гигиенические правила. </w:t>
      </w:r>
    </w:p>
    <w:p w:rsidR="00515AF0" w:rsidRPr="00C22893" w:rsidRDefault="00515AF0"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уметь:</w:t>
      </w:r>
    </w:p>
    <w:p w:rsidR="00515AF0" w:rsidRPr="00C22893" w:rsidRDefault="00515AF0"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применять приобретенные знания о строении и функциях человеческого организма в повседневной жизни с целью сохранения и укрепления своего здоровья;</w:t>
      </w:r>
    </w:p>
    <w:p w:rsidR="0058401F" w:rsidRPr="0037293A" w:rsidRDefault="00515AF0" w:rsidP="0037293A">
      <w:pPr>
        <w:pStyle w:val="a5"/>
        <w:spacing w:before="0" w:beforeAutospacing="0" w:after="0" w:afterAutospacing="0"/>
        <w:ind w:firstLine="709"/>
        <w:jc w:val="both"/>
      </w:pPr>
      <w:r w:rsidRPr="00C22893">
        <w:rPr>
          <w:color w:val="000000"/>
        </w:rPr>
        <w:t>соблюдать санитарно-гигиенические правила</w:t>
      </w:r>
      <w:r w:rsidR="0037293A">
        <w:rPr>
          <w:color w:val="000000"/>
        </w:rPr>
        <w:t>.</w:t>
      </w:r>
    </w:p>
    <w:p w:rsidR="001F377C" w:rsidRPr="00C22893" w:rsidRDefault="001F377C" w:rsidP="001F377C">
      <w:pPr>
        <w:shd w:val="clear" w:color="auto" w:fill="FFFFFF"/>
        <w:autoSpaceDE w:val="0"/>
        <w:autoSpaceDN w:val="0"/>
        <w:adjustRightInd w:val="0"/>
        <w:spacing w:after="0" w:line="240" w:lineRule="auto"/>
        <w:ind w:firstLine="708"/>
        <w:jc w:val="center"/>
        <w:rPr>
          <w:rFonts w:ascii="Times New Roman" w:hAnsi="Times New Roman" w:cs="Times New Roman"/>
          <w:b/>
          <w:color w:val="000000"/>
          <w:sz w:val="24"/>
          <w:szCs w:val="24"/>
        </w:rPr>
      </w:pPr>
      <w:r w:rsidRPr="00C22893">
        <w:rPr>
          <w:rFonts w:ascii="Times New Roman" w:hAnsi="Times New Roman" w:cs="Times New Roman"/>
          <w:b/>
          <w:color w:val="000000"/>
          <w:sz w:val="24"/>
          <w:szCs w:val="24"/>
        </w:rPr>
        <w:t xml:space="preserve">ИСКУССТВО </w:t>
      </w:r>
    </w:p>
    <w:p w:rsidR="001F377C" w:rsidRPr="00C22893" w:rsidRDefault="001F377C" w:rsidP="001F377C">
      <w:pPr>
        <w:shd w:val="clear" w:color="auto" w:fill="FFFFFF"/>
        <w:autoSpaceDE w:val="0"/>
        <w:autoSpaceDN w:val="0"/>
        <w:adjustRightInd w:val="0"/>
        <w:spacing w:after="0" w:line="240" w:lineRule="auto"/>
        <w:ind w:firstLine="708"/>
        <w:jc w:val="center"/>
        <w:rPr>
          <w:rFonts w:ascii="Times New Roman" w:hAnsi="Times New Roman" w:cs="Times New Roman"/>
          <w:color w:val="000000"/>
          <w:sz w:val="24"/>
          <w:szCs w:val="24"/>
        </w:rPr>
      </w:pPr>
      <w:r w:rsidRPr="00C22893">
        <w:rPr>
          <w:rFonts w:ascii="Times New Roman" w:hAnsi="Times New Roman" w:cs="Times New Roman"/>
          <w:b/>
          <w:color w:val="000000"/>
          <w:sz w:val="24"/>
          <w:szCs w:val="24"/>
        </w:rPr>
        <w:t>(МУЗЫКА И ИЗО)</w:t>
      </w:r>
      <w:r>
        <w:rPr>
          <w:rFonts w:ascii="Times New Roman" w:hAnsi="Times New Roman" w:cs="Times New Roman"/>
          <w:color w:val="000000"/>
          <w:sz w:val="24"/>
          <w:szCs w:val="24"/>
        </w:rPr>
        <w:t xml:space="preserve"> (1 – 4</w:t>
      </w:r>
      <w:r w:rsidRPr="00C22893">
        <w:rPr>
          <w:rFonts w:ascii="Times New Roman" w:hAnsi="Times New Roman" w:cs="Times New Roman"/>
          <w:color w:val="000000"/>
          <w:sz w:val="24"/>
          <w:szCs w:val="24"/>
        </w:rPr>
        <w:t xml:space="preserve"> классы)</w:t>
      </w:r>
    </w:p>
    <w:p w:rsidR="001F377C" w:rsidRPr="00C22893" w:rsidRDefault="001F377C" w:rsidP="001F377C">
      <w:pPr>
        <w:shd w:val="clear" w:color="auto" w:fill="FFFFFF"/>
        <w:autoSpaceDE w:val="0"/>
        <w:autoSpaceDN w:val="0"/>
        <w:adjustRightInd w:val="0"/>
        <w:spacing w:after="0" w:line="240" w:lineRule="auto"/>
        <w:ind w:firstLine="708"/>
        <w:jc w:val="center"/>
        <w:rPr>
          <w:rFonts w:ascii="Times New Roman" w:hAnsi="Times New Roman" w:cs="Times New Roman"/>
          <w:b/>
          <w:color w:val="000000"/>
          <w:sz w:val="24"/>
          <w:szCs w:val="24"/>
        </w:rPr>
      </w:pPr>
      <w:r w:rsidRPr="00C22893">
        <w:rPr>
          <w:rFonts w:ascii="Times New Roman" w:hAnsi="Times New Roman" w:cs="Times New Roman"/>
          <w:b/>
          <w:color w:val="000000"/>
          <w:sz w:val="24"/>
          <w:szCs w:val="24"/>
        </w:rPr>
        <w:t>Пояснительная записка</w:t>
      </w:r>
    </w:p>
    <w:p w:rsidR="001F377C" w:rsidRPr="00C22893" w:rsidRDefault="001F377C" w:rsidP="001F377C">
      <w:pPr>
        <w:shd w:val="clear" w:color="auto" w:fill="FFFFFF"/>
        <w:tabs>
          <w:tab w:val="left" w:pos="0"/>
        </w:tabs>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Учебный курс по предмету «Искусство» состоит из </w:t>
      </w:r>
      <w:r>
        <w:rPr>
          <w:rFonts w:ascii="Times New Roman" w:hAnsi="Times New Roman" w:cs="Times New Roman"/>
          <w:color w:val="000000"/>
          <w:sz w:val="24"/>
          <w:szCs w:val="24"/>
        </w:rPr>
        <w:t>двух</w:t>
      </w:r>
      <w:r w:rsidRPr="00C22893">
        <w:rPr>
          <w:rFonts w:ascii="Times New Roman" w:hAnsi="Times New Roman" w:cs="Times New Roman"/>
          <w:color w:val="000000"/>
          <w:sz w:val="24"/>
          <w:szCs w:val="24"/>
        </w:rPr>
        <w:t xml:space="preserve"> самостоятельных блоков:</w:t>
      </w:r>
    </w:p>
    <w:p w:rsidR="001F377C" w:rsidRPr="00A90362" w:rsidRDefault="001F377C" w:rsidP="001F377C">
      <w:pPr>
        <w:pStyle w:val="a3"/>
        <w:numPr>
          <w:ilvl w:val="0"/>
          <w:numId w:val="28"/>
        </w:numPr>
        <w:shd w:val="clear" w:color="auto" w:fill="FFFFFF"/>
        <w:tabs>
          <w:tab w:val="left" w:pos="0"/>
          <w:tab w:val="left" w:pos="993"/>
        </w:tabs>
        <w:autoSpaceDE w:val="0"/>
        <w:autoSpaceDN w:val="0"/>
        <w:adjustRightInd w:val="0"/>
        <w:spacing w:after="0" w:line="24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Музыка  (1 – 4</w:t>
      </w:r>
      <w:r w:rsidRPr="00C22893">
        <w:rPr>
          <w:rFonts w:ascii="Times New Roman" w:hAnsi="Times New Roman" w:cs="Times New Roman"/>
          <w:color w:val="000000"/>
          <w:sz w:val="24"/>
          <w:szCs w:val="24"/>
        </w:rPr>
        <w:t xml:space="preserve"> классы) (1 час в неделю);</w:t>
      </w:r>
    </w:p>
    <w:p w:rsidR="001F377C" w:rsidRPr="00C22893" w:rsidRDefault="001F377C" w:rsidP="001F377C">
      <w:pPr>
        <w:pStyle w:val="a3"/>
        <w:numPr>
          <w:ilvl w:val="0"/>
          <w:numId w:val="28"/>
        </w:numPr>
        <w:shd w:val="clear" w:color="auto" w:fill="FFFFFF"/>
        <w:tabs>
          <w:tab w:val="left" w:pos="0"/>
          <w:tab w:val="left" w:pos="993"/>
        </w:tabs>
        <w:autoSpaceDE w:val="0"/>
        <w:autoSpaceDN w:val="0"/>
        <w:adjustRightInd w:val="0"/>
        <w:spacing w:after="0" w:line="24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Изобразительное искусство (1 – 4</w:t>
      </w:r>
      <w:r w:rsidRPr="00C22893">
        <w:rPr>
          <w:rFonts w:ascii="Times New Roman" w:hAnsi="Times New Roman" w:cs="Times New Roman"/>
          <w:color w:val="000000"/>
          <w:sz w:val="24"/>
          <w:szCs w:val="24"/>
        </w:rPr>
        <w:t xml:space="preserve"> классы) (1 час в неделю);</w:t>
      </w:r>
    </w:p>
    <w:p w:rsidR="001F377C" w:rsidRDefault="001F377C" w:rsidP="00C22893">
      <w:pPr>
        <w:pStyle w:val="razdel"/>
        <w:spacing w:before="0" w:beforeAutospacing="0" w:after="0" w:afterAutospacing="0"/>
        <w:jc w:val="center"/>
        <w:rPr>
          <w:b/>
        </w:rPr>
      </w:pPr>
    </w:p>
    <w:p w:rsidR="00515AF0" w:rsidRPr="00C22893" w:rsidRDefault="00515AF0" w:rsidP="00C22893">
      <w:pPr>
        <w:pStyle w:val="razdel"/>
        <w:spacing w:before="0" w:beforeAutospacing="0" w:after="0" w:afterAutospacing="0"/>
        <w:jc w:val="center"/>
      </w:pPr>
      <w:r w:rsidRPr="00C22893">
        <w:rPr>
          <w:b/>
        </w:rPr>
        <w:t xml:space="preserve">МУЗЫКА </w:t>
      </w:r>
      <w:r w:rsidRPr="00C22893">
        <w:t>(1 – 4 классы)</w:t>
      </w:r>
    </w:p>
    <w:p w:rsidR="00515AF0" w:rsidRPr="00C22893" w:rsidRDefault="00515AF0" w:rsidP="00C22893">
      <w:pPr>
        <w:pStyle w:val="podzag1"/>
        <w:spacing w:before="0" w:beforeAutospacing="0" w:after="0" w:afterAutospacing="0"/>
        <w:jc w:val="center"/>
        <w:rPr>
          <w:b/>
        </w:rPr>
      </w:pPr>
      <w:r w:rsidRPr="00C22893">
        <w:rPr>
          <w:b/>
        </w:rPr>
        <w:t>Пояснительная записка</w:t>
      </w:r>
    </w:p>
    <w:p w:rsidR="00515AF0" w:rsidRPr="00C22893" w:rsidRDefault="00515AF0" w:rsidP="00C22893">
      <w:pPr>
        <w:pStyle w:val="a5"/>
        <w:spacing w:before="0" w:beforeAutospacing="0" w:after="0" w:afterAutospacing="0"/>
        <w:ind w:firstLine="708"/>
        <w:jc w:val="both"/>
      </w:pPr>
      <w:r w:rsidRPr="00C22893">
        <w:t>Музыкально-эстетическая деятельность занимает одно из ведущих мест в ходе формирования художественной культуры детей с отклонениями в развитии. Среди различных форм учебно-воспитательной работы музыка является одним из наиболее привлекательных видов деятельности для умственно отсталого ребенка. Благодаря развитию технических средств музыка стала одним из самых распространенных и доступных видов искусства, сопровождающих человека на протяжении всей его жизни.</w:t>
      </w:r>
    </w:p>
    <w:p w:rsidR="00515AF0" w:rsidRPr="00C22893" w:rsidRDefault="00515AF0" w:rsidP="00C22893">
      <w:pPr>
        <w:pStyle w:val="a5"/>
        <w:spacing w:before="0" w:beforeAutospacing="0" w:after="0" w:afterAutospacing="0"/>
        <w:ind w:firstLine="708"/>
        <w:jc w:val="both"/>
      </w:pPr>
      <w:r w:rsidRPr="00C22893">
        <w:t>Отличительной чертой музыки от остальных видов искусства, по утверждению Л. С. Выготского, является отсутствие прямого подтверждения ее воздействия на деятельность человека непосредственно в момент восприятия. Наряду с осознаваемыми процессами в ходе музыкального восприятия имеет место возникновение бессознательных психических реакций. Очень важно в коррекционной работе использовать специально подобранные музыкальные произведения, которые могли бы, воздействуя на аффективную сферу ребенка, развивать высшие психические функции, к которым относятся мышление, воля, мотивация.</w:t>
      </w:r>
    </w:p>
    <w:p w:rsidR="00515AF0" w:rsidRPr="00C22893" w:rsidRDefault="00515AF0" w:rsidP="00C22893">
      <w:pPr>
        <w:pStyle w:val="a5"/>
        <w:spacing w:before="0" w:beforeAutospacing="0" w:after="0" w:afterAutospacing="0"/>
        <w:ind w:firstLine="708"/>
        <w:jc w:val="both"/>
      </w:pPr>
      <w:r w:rsidRPr="00C22893">
        <w:t>Целью музыкального воспитания является овладение детьми музыкальной культурой, развитие музыкальности учащихся. Под музыкальностью подразумеваются умения и навыки, необходимые для музыкальной деятельности. Это умение слушать музыку, слухоречевое координирование, точность интонирования, умение чувствовать характер музыки и адекватно реагировать на музыкальные переживания, воплощенные в ней, умение различать такие средства музыкальной выразительности, как ритм, темп, динамические оттенки, ладогармонические особенности, исполнительские навыки.</w:t>
      </w:r>
    </w:p>
    <w:p w:rsidR="00515AF0" w:rsidRPr="00C22893" w:rsidRDefault="00515AF0" w:rsidP="00C22893">
      <w:pPr>
        <w:pStyle w:val="a5"/>
        <w:spacing w:before="0" w:beforeAutospacing="0" w:after="0" w:afterAutospacing="0"/>
        <w:ind w:firstLine="708"/>
        <w:jc w:val="both"/>
      </w:pPr>
      <w:r w:rsidRPr="00C22893">
        <w:t>Исходя из целей музыкального воспитания, выделяется комплекс задач, стоящих перед преподавателем на уроках музыки и пения.</w:t>
      </w:r>
    </w:p>
    <w:p w:rsidR="00515AF0" w:rsidRPr="00C22893" w:rsidRDefault="00515AF0" w:rsidP="00C22893">
      <w:pPr>
        <w:pStyle w:val="a5"/>
        <w:spacing w:before="0" w:beforeAutospacing="0" w:after="0" w:afterAutospacing="0"/>
        <w:ind w:firstLine="708"/>
        <w:jc w:val="both"/>
        <w:rPr>
          <w:rStyle w:val="a6"/>
          <w:rFonts w:eastAsiaTheme="minorEastAsia"/>
        </w:rPr>
      </w:pPr>
      <w:r w:rsidRPr="00C22893">
        <w:rPr>
          <w:rStyle w:val="a6"/>
          <w:rFonts w:eastAsiaTheme="minorEastAsia"/>
        </w:rPr>
        <w:t>Задачи образовательные:</w:t>
      </w:r>
    </w:p>
    <w:p w:rsidR="00515AF0" w:rsidRPr="00C22893" w:rsidRDefault="00515AF0" w:rsidP="00C22893">
      <w:pPr>
        <w:pStyle w:val="a5"/>
        <w:spacing w:before="0" w:beforeAutospacing="0" w:after="0" w:afterAutospacing="0"/>
        <w:ind w:firstLine="708"/>
        <w:jc w:val="both"/>
      </w:pPr>
      <w:r w:rsidRPr="00C22893">
        <w:t>формировать знания о музыке с помощью изучения произведений различных жанров, а также в процессе собственной музыкально-исполнительской деятельности;</w:t>
      </w:r>
    </w:p>
    <w:p w:rsidR="00515AF0" w:rsidRPr="00C22893" w:rsidRDefault="00515AF0" w:rsidP="00C22893">
      <w:pPr>
        <w:pStyle w:val="a5"/>
        <w:spacing w:before="0" w:beforeAutospacing="0" w:after="0" w:afterAutospacing="0"/>
        <w:ind w:firstLine="708"/>
        <w:jc w:val="both"/>
      </w:pPr>
      <w:r w:rsidRPr="00C22893">
        <w:t>формировать музыкально-эстетический словарь;</w:t>
      </w:r>
    </w:p>
    <w:p w:rsidR="00515AF0" w:rsidRPr="00C22893" w:rsidRDefault="00515AF0" w:rsidP="00C22893">
      <w:pPr>
        <w:pStyle w:val="a5"/>
        <w:spacing w:before="0" w:beforeAutospacing="0" w:after="0" w:afterAutospacing="0"/>
        <w:ind w:firstLine="708"/>
        <w:jc w:val="both"/>
      </w:pPr>
      <w:r w:rsidRPr="00C22893">
        <w:t>формировать ориентировку в средствах музыкальной выразительности;</w:t>
      </w:r>
    </w:p>
    <w:p w:rsidR="00515AF0" w:rsidRPr="00C22893" w:rsidRDefault="00515AF0" w:rsidP="00C22893">
      <w:pPr>
        <w:pStyle w:val="a5"/>
        <w:spacing w:before="0" w:beforeAutospacing="0" w:after="0" w:afterAutospacing="0"/>
        <w:ind w:firstLine="708"/>
        <w:jc w:val="both"/>
      </w:pPr>
      <w:r w:rsidRPr="00C22893">
        <w:t>совершенствовать певческие навыки;</w:t>
      </w:r>
    </w:p>
    <w:p w:rsidR="00515AF0" w:rsidRPr="00C22893" w:rsidRDefault="00515AF0" w:rsidP="00C22893">
      <w:pPr>
        <w:pStyle w:val="a5"/>
        <w:spacing w:before="0" w:beforeAutospacing="0" w:after="0" w:afterAutospacing="0"/>
        <w:ind w:firstLine="708"/>
        <w:jc w:val="both"/>
      </w:pPr>
      <w:r w:rsidRPr="00C22893">
        <w:t>развивать чувство ритма, речевую активность, звуковысотный слух, музыкальную память и способность реагировать на музыку, музыкально-исполнительские навыки.</w:t>
      </w:r>
    </w:p>
    <w:p w:rsidR="00515AF0" w:rsidRPr="00C22893" w:rsidRDefault="00515AF0" w:rsidP="00C22893">
      <w:pPr>
        <w:pStyle w:val="a5"/>
        <w:spacing w:before="0" w:beforeAutospacing="0" w:after="0" w:afterAutospacing="0"/>
        <w:ind w:firstLine="708"/>
        <w:jc w:val="both"/>
        <w:rPr>
          <w:rStyle w:val="a6"/>
          <w:rFonts w:eastAsiaTheme="minorEastAsia"/>
        </w:rPr>
      </w:pPr>
      <w:r w:rsidRPr="00C22893">
        <w:rPr>
          <w:rStyle w:val="a6"/>
          <w:rFonts w:eastAsiaTheme="minorEastAsia"/>
        </w:rPr>
        <w:t>Задачи воспитывающие:</w:t>
      </w:r>
    </w:p>
    <w:p w:rsidR="00515AF0" w:rsidRPr="00C22893" w:rsidRDefault="00515AF0" w:rsidP="00C22893">
      <w:pPr>
        <w:pStyle w:val="a5"/>
        <w:spacing w:before="0" w:beforeAutospacing="0" w:after="0" w:afterAutospacing="0"/>
        <w:ind w:firstLine="708"/>
        <w:jc w:val="both"/>
      </w:pPr>
      <w:r w:rsidRPr="00C22893">
        <w:t>помочь самовыражению умственно отсталых школьников через занятия музыкальной деятельностью;</w:t>
      </w:r>
    </w:p>
    <w:p w:rsidR="00515AF0" w:rsidRPr="00C22893" w:rsidRDefault="00515AF0" w:rsidP="00C22893">
      <w:pPr>
        <w:pStyle w:val="a5"/>
        <w:spacing w:before="0" w:beforeAutospacing="0" w:after="0" w:afterAutospacing="0"/>
        <w:ind w:firstLine="708"/>
        <w:jc w:val="both"/>
      </w:pPr>
      <w:r w:rsidRPr="00C22893">
        <w:t>способствовать преодолению неадекватных форм поведения, снятию эмоционального напряжения;</w:t>
      </w:r>
    </w:p>
    <w:p w:rsidR="00515AF0" w:rsidRPr="00C22893" w:rsidRDefault="00515AF0" w:rsidP="00C22893">
      <w:pPr>
        <w:pStyle w:val="a5"/>
        <w:spacing w:before="0" w:beforeAutospacing="0" w:after="0" w:afterAutospacing="0"/>
        <w:ind w:firstLine="708"/>
        <w:jc w:val="both"/>
      </w:pPr>
      <w:r w:rsidRPr="00C22893">
        <w:t>содействовать приобретению навыков искреннего, глубокого и свободного общения с окружающими, развивать эмоциональную отзывчивость;</w:t>
      </w:r>
    </w:p>
    <w:p w:rsidR="00515AF0" w:rsidRPr="00C22893" w:rsidRDefault="00515AF0" w:rsidP="00C22893">
      <w:pPr>
        <w:pStyle w:val="a5"/>
        <w:spacing w:before="0" w:beforeAutospacing="0" w:after="0" w:afterAutospacing="0"/>
        <w:ind w:firstLine="708"/>
        <w:jc w:val="both"/>
      </w:pPr>
      <w:r w:rsidRPr="00C22893">
        <w:t>активизировать творческие способности.</w:t>
      </w:r>
    </w:p>
    <w:p w:rsidR="00515AF0" w:rsidRPr="00C22893" w:rsidRDefault="00515AF0" w:rsidP="00C22893">
      <w:pPr>
        <w:pStyle w:val="a5"/>
        <w:spacing w:before="0" w:beforeAutospacing="0" w:after="0" w:afterAutospacing="0"/>
        <w:ind w:firstLine="708"/>
        <w:jc w:val="both"/>
        <w:rPr>
          <w:rStyle w:val="a6"/>
          <w:rFonts w:eastAsiaTheme="minorEastAsia"/>
        </w:rPr>
      </w:pPr>
      <w:r w:rsidRPr="00C22893">
        <w:rPr>
          <w:rStyle w:val="a6"/>
          <w:rFonts w:eastAsiaTheme="minorEastAsia"/>
        </w:rPr>
        <w:t>Задачи коррекционно-развивающие:</w:t>
      </w:r>
    </w:p>
    <w:p w:rsidR="00515AF0" w:rsidRPr="00C22893" w:rsidRDefault="00515AF0" w:rsidP="00C22893">
      <w:pPr>
        <w:pStyle w:val="a5"/>
        <w:spacing w:before="0" w:beforeAutospacing="0" w:after="0" w:afterAutospacing="0"/>
        <w:ind w:firstLine="708"/>
        <w:jc w:val="both"/>
      </w:pPr>
      <w:r w:rsidRPr="00C22893">
        <w:t>корригировать отклонения в интеллектуальном развитии;</w:t>
      </w:r>
    </w:p>
    <w:p w:rsidR="00515AF0" w:rsidRPr="00C22893" w:rsidRDefault="00515AF0" w:rsidP="00C22893">
      <w:pPr>
        <w:pStyle w:val="a5"/>
        <w:spacing w:before="0" w:beforeAutospacing="0" w:after="0" w:afterAutospacing="0"/>
        <w:ind w:firstLine="708"/>
        <w:jc w:val="both"/>
      </w:pPr>
      <w:r w:rsidRPr="00C22893">
        <w:t>корригировать нарушения звукопроизносительной стороны речи.</w:t>
      </w:r>
    </w:p>
    <w:p w:rsidR="00515AF0" w:rsidRPr="00C22893" w:rsidRDefault="00515AF0" w:rsidP="00C22893">
      <w:pPr>
        <w:pStyle w:val="a5"/>
        <w:spacing w:before="0" w:beforeAutospacing="0" w:after="0" w:afterAutospacing="0"/>
        <w:ind w:firstLine="708"/>
        <w:jc w:val="both"/>
      </w:pPr>
      <w:r w:rsidRPr="00C22893">
        <w:t>Основной формой музыкально-эстетического воспитания являются уроки пения и музыки. В процессе занятий у учащихся вырабатываются необходимые вокально-хоровые навыки, обеспечивающие правильность и выразительность пения. Дети получают первоначальные сведения о творчестве композиторов, различных музыкальных жанрах, учатся воспринимать музыку.</w:t>
      </w:r>
    </w:p>
    <w:p w:rsidR="00515AF0" w:rsidRPr="00C22893" w:rsidRDefault="00515AF0" w:rsidP="00C22893">
      <w:pPr>
        <w:pStyle w:val="a5"/>
        <w:spacing w:before="0" w:beforeAutospacing="0" w:after="0" w:afterAutospacing="0"/>
        <w:ind w:firstLine="708"/>
        <w:jc w:val="both"/>
      </w:pPr>
      <w:r w:rsidRPr="00C22893">
        <w:lastRenderedPageBreak/>
        <w:t>Программа по пению и музыке состоит из следующих разделов: «Пение», «Слушание музыки» и «Элементы музыкальной грамоты». В зависимости от использования различных видов музыкальной и художественной деятельности, наличия темы используются доминантные, комбинированные, тематические и комплексные типы уроков.</w:t>
      </w:r>
    </w:p>
    <w:p w:rsidR="00515AF0" w:rsidRPr="00C22893" w:rsidRDefault="00515AF0" w:rsidP="00C22893">
      <w:pPr>
        <w:pStyle w:val="a5"/>
        <w:spacing w:before="0" w:beforeAutospacing="0" w:after="0" w:afterAutospacing="0"/>
        <w:ind w:firstLine="708"/>
        <w:jc w:val="both"/>
      </w:pPr>
      <w:r w:rsidRPr="00C22893">
        <w:t>Основной задачей подготовительной части урока является уравновешивание деструктивных нервно-психических процессов, преобладающих у детей в классе. Для этого подбираются наиболее адекватные виды музыкальной деятельности, обладающие либо активизирующим, либо успокаивающим эффектом. Тонизирующее воздействие оказывает на детей прослушивание бодрой, веселой музыки танцевального характера, выполнение танцевально-ритмической разминки, совместное пение любимой песни, несложная игра на простейших музыкальных инструментах. Успокаивающее, расслабляющее воздействие на детей оказывает совместное пение или слушание спокойной, любимой всеми музыки лирического содержания, близкой по характеру к колыбельной. Дополнительно применяются методы прямого коррекционного воздействия — убеждение и внушение.</w:t>
      </w:r>
    </w:p>
    <w:p w:rsidR="00515AF0" w:rsidRPr="00C22893" w:rsidRDefault="00515AF0" w:rsidP="00C22893">
      <w:pPr>
        <w:pStyle w:val="a5"/>
        <w:spacing w:before="0" w:beforeAutospacing="0" w:after="0" w:afterAutospacing="0"/>
        <w:ind w:firstLine="708"/>
        <w:jc w:val="both"/>
      </w:pPr>
      <w:r w:rsidRPr="00C22893">
        <w:t>После достижения состояния готовности класса происходит плавный переход к основному этапу урока, в ходе которого используются все традиционные разделы музыкального воспитания, каждый из которых многосоставен.</w:t>
      </w:r>
    </w:p>
    <w:p w:rsidR="00515AF0" w:rsidRPr="00C22893" w:rsidRDefault="00515AF0" w:rsidP="00C22893">
      <w:pPr>
        <w:pStyle w:val="a5"/>
        <w:spacing w:before="0" w:beforeAutospacing="0" w:after="0" w:afterAutospacing="0"/>
        <w:ind w:firstLine="708"/>
        <w:jc w:val="both"/>
      </w:pPr>
      <w:r w:rsidRPr="00C22893">
        <w:t>Раздел «Слушание музыки» включает в себя прослушивание и дальнейшее обсуждение 1—3 произведений. Наряду с известными звучат новые музыкальные сочинения. Следует обратить внимание на источник звучания. Исполнение самим педагогом способствует созданию на занятии теплой эмоциональной атмосферы, служит положительным примером, стимулирующим самостоятельные занятия воспитанников.</w:t>
      </w:r>
    </w:p>
    <w:p w:rsidR="00515AF0" w:rsidRPr="00C22893" w:rsidRDefault="00515AF0" w:rsidP="00C22893">
      <w:pPr>
        <w:pStyle w:val="a5"/>
        <w:spacing w:before="0" w:beforeAutospacing="0" w:after="0" w:afterAutospacing="0"/>
        <w:ind w:firstLine="708"/>
        <w:jc w:val="both"/>
      </w:pPr>
      <w:r w:rsidRPr="00C22893">
        <w:t>Формирование вокально-хоровых навыков является основным видом деятельности в разделе «Пение». Во время одного урока обычно исполняется 1—3 песни. Продолжая работу над одним произведением, класс знакомится с другим и заканчивает изучение третьего. В течение учебного года учащиеся выучивают от 10 до 15 песен.</w:t>
      </w:r>
    </w:p>
    <w:p w:rsidR="00515AF0" w:rsidRPr="00C22893" w:rsidRDefault="00515AF0" w:rsidP="00C22893">
      <w:pPr>
        <w:pStyle w:val="a5"/>
        <w:spacing w:before="0" w:beforeAutospacing="0" w:after="0" w:afterAutospacing="0"/>
        <w:ind w:firstLine="708"/>
        <w:jc w:val="both"/>
      </w:pPr>
      <w:r w:rsidRPr="00C22893">
        <w:t>Объем материала для раздела «Элементы музыкальной грамоты» сводится к минимуму. Это связано с ограниченными возможностями усвоения умственно отсталыми детьми отвлеченных понятий, таких как изображение музыкального материала на письме и др., опирающихся на абстрактно-логическое мышление. Класс, в котором проводятся уроки музыки и пения, оборудуется:</w:t>
      </w:r>
    </w:p>
    <w:p w:rsidR="00515AF0" w:rsidRPr="00C22893" w:rsidRDefault="00515AF0" w:rsidP="00C22893">
      <w:pPr>
        <w:pStyle w:val="a5"/>
        <w:spacing w:before="0" w:beforeAutospacing="0" w:after="0" w:afterAutospacing="0"/>
        <w:ind w:firstLine="708"/>
        <w:jc w:val="both"/>
      </w:pPr>
      <w:r w:rsidRPr="00C22893">
        <w:t>музыкальными инструментами (фортепиано или электронно-музыкальный клавишный инструмент, инструментарий К. Орфа и др.);</w:t>
      </w:r>
    </w:p>
    <w:p w:rsidR="00515AF0" w:rsidRPr="00C22893" w:rsidRDefault="00515AF0" w:rsidP="00C22893">
      <w:pPr>
        <w:pStyle w:val="a5"/>
        <w:spacing w:before="0" w:beforeAutospacing="0" w:after="0" w:afterAutospacing="0"/>
        <w:ind w:firstLine="708"/>
        <w:jc w:val="both"/>
      </w:pPr>
      <w:r w:rsidRPr="00C22893">
        <w:t>техническими средствами обучения (магнитофон, проигрыватели для виниловых и компактдисков, видеоаппаратура, диапроектор);</w:t>
      </w:r>
    </w:p>
    <w:p w:rsidR="00515AF0" w:rsidRPr="00C22893" w:rsidRDefault="00515AF0" w:rsidP="00C22893">
      <w:pPr>
        <w:pStyle w:val="a5"/>
        <w:spacing w:before="0" w:beforeAutospacing="0" w:after="0" w:afterAutospacing="0"/>
        <w:ind w:firstLine="708"/>
        <w:jc w:val="both"/>
      </w:pPr>
      <w:r w:rsidRPr="00C22893">
        <w:t>музыкально-дидактическими пособиями (аудио- и видеозаписи, компактдиски, диапозитивы, звучащие игрушки, музыкально-дидактические игры, нотная и методическая литература).</w:t>
      </w:r>
    </w:p>
    <w:p w:rsidR="00515AF0" w:rsidRPr="00C22893" w:rsidRDefault="00515AF0" w:rsidP="00C22893">
      <w:pPr>
        <w:pStyle w:val="a5"/>
        <w:spacing w:before="0" w:beforeAutospacing="0" w:after="0" w:afterAutospacing="0"/>
        <w:ind w:firstLine="708"/>
        <w:jc w:val="both"/>
      </w:pPr>
      <w:r w:rsidRPr="00C22893">
        <w:t>В классе ограничивается количество предметов, отвлекающих внимание (картины, стенды и т. п.). Помещение должно иметь хорошую звукоизоляцию. Дети во время уроков располагаются на некотором расстоянии друг от друга. Учебные места двигательно расторможенных детей находятся на минимальном расстоянии от преподавателя.</w:t>
      </w:r>
    </w:p>
    <w:p w:rsidR="00515AF0" w:rsidRPr="00C22893" w:rsidRDefault="00515AF0" w:rsidP="00C22893">
      <w:pPr>
        <w:pStyle w:val="a5"/>
        <w:spacing w:before="0" w:beforeAutospacing="0" w:after="0" w:afterAutospacing="0"/>
        <w:ind w:firstLine="708"/>
        <w:jc w:val="both"/>
      </w:pPr>
      <w:r w:rsidRPr="00C22893">
        <w:t>Продолжением работы по музыкальному воспитанию являются внеклассные мероприятия: специальные музыкальные занятия, кружки, массовые мероприятия, введение музыки в режимные моменты учащихся.</w:t>
      </w:r>
    </w:p>
    <w:p w:rsidR="00515AF0" w:rsidRPr="00C22893" w:rsidRDefault="00515AF0" w:rsidP="00C22893">
      <w:pPr>
        <w:pStyle w:val="a5"/>
        <w:spacing w:before="0" w:beforeAutospacing="0" w:after="0" w:afterAutospacing="0"/>
        <w:ind w:firstLine="708"/>
        <w:jc w:val="both"/>
      </w:pPr>
      <w:r w:rsidRPr="00C22893">
        <w:t>Дополнительное музыкальное образование и воспитание представляется в виде кружков. Занятия кружков проводятся не только со способными в музыкальном отношении учащимися, но и со всеми желающими. Вся кружковая работа как форма дополнительного образования и воспитания направлена на выявление имеющихся музыкальных, общехудожественных способностей, умений и их дальнейшее развитие.</w:t>
      </w:r>
    </w:p>
    <w:p w:rsidR="00515AF0" w:rsidRPr="00C22893" w:rsidRDefault="00515AF0" w:rsidP="00C22893">
      <w:pPr>
        <w:pStyle w:val="a5"/>
        <w:spacing w:before="0" w:beforeAutospacing="0" w:after="0" w:afterAutospacing="0"/>
        <w:ind w:firstLine="708"/>
        <w:jc w:val="both"/>
      </w:pPr>
      <w:r w:rsidRPr="00C22893">
        <w:t xml:space="preserve">Из массовых форм проводятся следующие мероприятия: утренники, посвященные календарным датам; музыкальные праздники; постановка музыкальных спектаклей; </w:t>
      </w:r>
      <w:r w:rsidRPr="00C22893">
        <w:lastRenderedPageBreak/>
        <w:t>представлений; конкурсы песни; смотры художественной самодеятельности; танцевальные вечера, дискотеки; посещение концертов, оперных и балетных спектаклей.</w:t>
      </w:r>
    </w:p>
    <w:p w:rsidR="00515AF0" w:rsidRPr="00C22893" w:rsidRDefault="00515AF0" w:rsidP="00C22893">
      <w:pPr>
        <w:pStyle w:val="a5"/>
        <w:spacing w:before="0" w:beforeAutospacing="0" w:after="0" w:afterAutospacing="0"/>
        <w:ind w:firstLine="708"/>
        <w:jc w:val="both"/>
      </w:pPr>
      <w:r w:rsidRPr="00C22893">
        <w:t>Музыка в повседневной жизни является новой формой музыкального воспитания детей. Она включает в себя использование музыки в быту (самостоятельное музицирование детей; слушание радио- и телепередач, музыкальных сказок, грамзаписей и магнитофонных записей; утренняя зарядка, подготовка ко сну в сопровождении музыки).</w:t>
      </w:r>
    </w:p>
    <w:p w:rsidR="00515AF0" w:rsidRPr="00C22893" w:rsidRDefault="00515AF0" w:rsidP="00C22893">
      <w:pPr>
        <w:pStyle w:val="a5"/>
        <w:spacing w:before="0" w:beforeAutospacing="0" w:after="0" w:afterAutospacing="0"/>
        <w:ind w:firstLine="708"/>
        <w:jc w:val="both"/>
      </w:pPr>
      <w:r w:rsidRPr="00C22893">
        <w:t>Выбор музыкальных сочинений для использования в повседневной жизни осуществляет учитель музыки. Он должен следить не только за тем, чтобы дети воспринимали и исполняли специально подобранные музыкальные произведения, но и ограничивать музыкально-звуковую информацию, негативно влияющую на общее развитие учащихся. Благотворное воздействие классической и детской музыки проявляется в формировании положительных эмоций, которые активизируют мышление, память, воображение, снижают возбудимость, агрессивность. Негативное воздействие на умственно отсталого ребенка оказывает музыка, предельно эмоционально напряженная, трагедийная, мрачная, имеющая эротическую направленность. Отрицательно влияют на эмоционально-поведенческую сферу детей такие стили, как рок- и рэп-музыка, вызывающие у них состояния, по внешним и внутренним проявлениям сходные с аффективными реакциями депрессии, немотивированной агрессии совместно со снижением контроля со стороны сознания.</w:t>
      </w:r>
    </w:p>
    <w:p w:rsidR="00515AF0" w:rsidRPr="00C22893" w:rsidRDefault="00515AF0" w:rsidP="00C22893">
      <w:pPr>
        <w:pStyle w:val="a5"/>
        <w:spacing w:before="0" w:beforeAutospacing="0" w:after="0" w:afterAutospacing="0"/>
        <w:ind w:firstLine="708"/>
        <w:jc w:val="both"/>
      </w:pPr>
      <w:r w:rsidRPr="00C22893">
        <w:t>Главными требованиями, предъявляемыми к музыкальным произведениям, являются: художественность, доступность и коррекционно-развивающая направленность. Обязательным условием является учет как образного содержания, так и художественной формы музыкальных произведений. Умственно отсталым учащимся наиболее близки и доступны образы, связанные с их интересами и бытом. Образный мир музыки для детей, воспитывающихся в специальных учреждениях, достаточно специфичен: игры и игрушки, примитивно воспринимаемые образы животных, сказочно-героические персонажи и ситуации, картины природы — это наиболее любимые детьми объекты, отраженные в музыке.</w:t>
      </w:r>
    </w:p>
    <w:p w:rsidR="00515AF0" w:rsidRPr="00C22893" w:rsidRDefault="00515AF0" w:rsidP="00C22893">
      <w:pPr>
        <w:pStyle w:val="a5"/>
        <w:spacing w:before="0" w:beforeAutospacing="0" w:after="0" w:afterAutospacing="0"/>
        <w:ind w:firstLine="708"/>
        <w:jc w:val="both"/>
      </w:pPr>
      <w:r w:rsidRPr="00C22893">
        <w:t>На выбор репертуара для пения оказывают влияние определенные ограничения, возникающие при работе с детьми данного контингента. Это небольшой диапазон голосов, затрудненность воспроизведения детьми даже несложного ритмического рисунка мелодии, общее недоразвитие, фонетико-фонематическое недоразвитие речи и т. д. В связи с этим репертуар для пения детьми младшего школьного возраста должен удовлетворять следующим требованиям доступности: иметь диапазон мелодии, удобный для ее воспроизведения детьми, несложный ритм, понятный и простой для произношения текст. Однако дети часто легче усваивают трудные для воспроизведения песни, если они отличаются яркими образами, художественной привлекательностью; эмоциональностью, чем более доступные, но с маловыразительной мелодией.</w:t>
      </w:r>
    </w:p>
    <w:p w:rsidR="00515AF0" w:rsidRPr="00C22893" w:rsidRDefault="00515AF0" w:rsidP="00C22893">
      <w:pPr>
        <w:pStyle w:val="a5"/>
        <w:spacing w:before="0" w:beforeAutospacing="0" w:after="0" w:afterAutospacing="0"/>
        <w:ind w:firstLine="708"/>
        <w:jc w:val="both"/>
      </w:pPr>
      <w:r w:rsidRPr="00C22893">
        <w:t>Музыка, рекомендуемая для обучения умственно отсталых школьников, большей частью создана для детей. Однако диапазон музыкального репертуара, доступного им, гораздо шире. Ознакомление учащихся с музыкой, сочиненной не специально для детского возраста, значительно обогащает их общее развитие, оказывает положительное воздействие на познавательные способности, является естественной формой овладения богатством музыкальной культуры.</w:t>
      </w:r>
    </w:p>
    <w:p w:rsidR="00515AF0" w:rsidRPr="00C22893" w:rsidRDefault="00515AF0" w:rsidP="00C22893">
      <w:pPr>
        <w:pStyle w:val="a5"/>
        <w:spacing w:before="0" w:beforeAutospacing="0" w:after="0" w:afterAutospacing="0"/>
        <w:ind w:firstLine="708"/>
        <w:jc w:val="both"/>
      </w:pPr>
      <w:r w:rsidRPr="00C22893">
        <w:t>Музыкальный репертуар для пения и слушания дан на выбор в зависимости от степени подготовленности, личностных особенностей учащихся, может быть изменен в зависимости от местных условий.</w:t>
      </w:r>
    </w:p>
    <w:p w:rsidR="00515AF0" w:rsidRDefault="00515AF0" w:rsidP="00C22893">
      <w:pPr>
        <w:spacing w:after="0" w:line="240" w:lineRule="auto"/>
        <w:jc w:val="both"/>
        <w:rPr>
          <w:rFonts w:ascii="Times New Roman" w:eastAsia="Times New Roman" w:hAnsi="Times New Roman" w:cs="Times New Roman"/>
          <w:sz w:val="24"/>
          <w:szCs w:val="24"/>
        </w:rPr>
      </w:pPr>
    </w:p>
    <w:p w:rsidR="00A90362" w:rsidRDefault="00A90362" w:rsidP="00C22893">
      <w:pPr>
        <w:spacing w:after="0" w:line="240" w:lineRule="auto"/>
        <w:jc w:val="both"/>
        <w:rPr>
          <w:rFonts w:ascii="Times New Roman" w:eastAsia="Times New Roman" w:hAnsi="Times New Roman" w:cs="Times New Roman"/>
          <w:sz w:val="24"/>
          <w:szCs w:val="24"/>
        </w:rPr>
      </w:pPr>
    </w:p>
    <w:p w:rsidR="00A90362" w:rsidRDefault="00A90362" w:rsidP="00C22893">
      <w:pPr>
        <w:spacing w:after="0" w:line="240" w:lineRule="auto"/>
        <w:jc w:val="both"/>
        <w:rPr>
          <w:rFonts w:ascii="Times New Roman" w:eastAsia="Times New Roman" w:hAnsi="Times New Roman" w:cs="Times New Roman"/>
          <w:sz w:val="24"/>
          <w:szCs w:val="24"/>
        </w:rPr>
      </w:pPr>
    </w:p>
    <w:p w:rsidR="00A90362" w:rsidRPr="00C22893" w:rsidRDefault="00A90362" w:rsidP="00C22893">
      <w:pPr>
        <w:spacing w:after="0" w:line="240" w:lineRule="auto"/>
        <w:jc w:val="both"/>
        <w:rPr>
          <w:rFonts w:ascii="Times New Roman" w:eastAsia="Times New Roman" w:hAnsi="Times New Roman" w:cs="Times New Roman"/>
          <w:sz w:val="24"/>
          <w:szCs w:val="24"/>
        </w:rPr>
      </w:pPr>
    </w:p>
    <w:p w:rsidR="00515AF0" w:rsidRPr="00C22893" w:rsidRDefault="00515AF0" w:rsidP="00C22893">
      <w:pPr>
        <w:pStyle w:val="podzag2"/>
        <w:spacing w:before="0" w:beforeAutospacing="0" w:after="0" w:afterAutospacing="0"/>
        <w:jc w:val="center"/>
        <w:rPr>
          <w:b/>
        </w:rPr>
      </w:pPr>
      <w:r w:rsidRPr="00C22893">
        <w:rPr>
          <w:b/>
        </w:rPr>
        <w:t>СОДЕРЖАНИЕ ПРОГРАММЫ</w:t>
      </w:r>
    </w:p>
    <w:p w:rsidR="00515AF0" w:rsidRPr="00C22893" w:rsidRDefault="00515AF0" w:rsidP="00C22893">
      <w:pPr>
        <w:pStyle w:val="podzag2"/>
        <w:spacing w:before="0" w:beforeAutospacing="0" w:after="0" w:afterAutospacing="0"/>
        <w:jc w:val="center"/>
        <w:rPr>
          <w:b/>
        </w:rPr>
      </w:pPr>
    </w:p>
    <w:p w:rsidR="00A90362" w:rsidRPr="00C22893" w:rsidRDefault="00515AF0" w:rsidP="00A90362">
      <w:pPr>
        <w:pStyle w:val="podzag2"/>
        <w:spacing w:before="0" w:beforeAutospacing="0" w:after="0" w:afterAutospacing="0"/>
        <w:jc w:val="center"/>
        <w:rPr>
          <w:b/>
        </w:rPr>
      </w:pPr>
      <w:r w:rsidRPr="00C22893">
        <w:rPr>
          <w:b/>
        </w:rPr>
        <w:t xml:space="preserve">1 класс </w:t>
      </w:r>
    </w:p>
    <w:p w:rsidR="00515AF0" w:rsidRPr="00C22893" w:rsidRDefault="00515AF0" w:rsidP="00C22893">
      <w:pPr>
        <w:pStyle w:val="podzag1"/>
        <w:spacing w:before="0" w:beforeAutospacing="0" w:after="0" w:afterAutospacing="0"/>
        <w:jc w:val="center"/>
      </w:pPr>
      <w:r w:rsidRPr="00C22893">
        <w:t>ПЕНИЕ</w:t>
      </w:r>
    </w:p>
    <w:p w:rsidR="00515AF0" w:rsidRPr="00C22893" w:rsidRDefault="00515AF0" w:rsidP="00C22893">
      <w:pPr>
        <w:spacing w:after="0" w:line="240" w:lineRule="auto"/>
        <w:ind w:firstLine="708"/>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Обучение певческой установке. Работа над напевным звучанием на основе элементарного овладения певческим дыханием.</w:t>
      </w:r>
    </w:p>
    <w:p w:rsidR="00515AF0" w:rsidRPr="00C22893" w:rsidRDefault="00515AF0" w:rsidP="00C22893">
      <w:pPr>
        <w:spacing w:after="0" w:line="240" w:lineRule="auto"/>
        <w:ind w:firstLine="708"/>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Певческий диапазон (ре1 — си1).</w:t>
      </w:r>
    </w:p>
    <w:p w:rsidR="00515AF0" w:rsidRPr="00C22893" w:rsidRDefault="00515AF0" w:rsidP="00C22893">
      <w:pPr>
        <w:spacing w:after="0" w:line="240" w:lineRule="auto"/>
        <w:ind w:firstLine="708"/>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Развитие умения напевного звучания при точном интонировании мотива. Активизация внимания к единой правильной интонации. Развитие слухового внимания и чувства ритма на специальных ритмических упражнениях.</w:t>
      </w:r>
    </w:p>
    <w:p w:rsidR="00515AF0" w:rsidRPr="00C22893" w:rsidRDefault="00515AF0" w:rsidP="00C22893">
      <w:pPr>
        <w:spacing w:after="0" w:line="240" w:lineRule="auto"/>
        <w:ind w:firstLine="708"/>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Развитие умения брать дыхание перед началом музыкальной фразы, отработка навыков экономного выдоха, удерживания дыхания на более длинных фразах.</w:t>
      </w:r>
    </w:p>
    <w:p w:rsidR="00515AF0" w:rsidRPr="00C22893" w:rsidRDefault="00515AF0" w:rsidP="00C22893">
      <w:pPr>
        <w:spacing w:after="0" w:line="240" w:lineRule="auto"/>
        <w:ind w:firstLine="708"/>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Развитие умения петь легким звуком песни подвижного характера и плавно — песни напевного характера.</w:t>
      </w:r>
    </w:p>
    <w:p w:rsidR="00515AF0" w:rsidRPr="00C22893" w:rsidRDefault="00515AF0" w:rsidP="00C22893">
      <w:pPr>
        <w:spacing w:after="0" w:line="240" w:lineRule="auto"/>
        <w:ind w:firstLine="708"/>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Продолжение работы над пением в унисон. Выразительно-эмоциональное исполнение выученных песен с простейшими элементами динамических оттенков.</w:t>
      </w:r>
    </w:p>
    <w:p w:rsidR="00515AF0" w:rsidRPr="00C22893" w:rsidRDefault="00515AF0" w:rsidP="00C22893">
      <w:pPr>
        <w:spacing w:after="0" w:line="240" w:lineRule="auto"/>
        <w:ind w:firstLine="708"/>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Развитие умения слышать вступление и правильно начинать пение вместе с педагогом и без него, прислушиваться к пению одноклассников.</w:t>
      </w:r>
    </w:p>
    <w:p w:rsidR="00515AF0" w:rsidRPr="00C22893" w:rsidRDefault="00515AF0" w:rsidP="00C22893">
      <w:pPr>
        <w:spacing w:after="0" w:line="240" w:lineRule="auto"/>
        <w:ind w:firstLine="708"/>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Развитие понимания содержания песни на основе характера ее мелодии (веселого, грустного, спокойного) и текста.</w:t>
      </w:r>
    </w:p>
    <w:p w:rsidR="00515AF0" w:rsidRPr="00C22893" w:rsidRDefault="00515AF0" w:rsidP="00C22893">
      <w:pPr>
        <w:spacing w:after="0" w:line="240" w:lineRule="auto"/>
        <w:ind w:firstLine="708"/>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Получение эстетического наслаждения от собственного пения.</w:t>
      </w:r>
    </w:p>
    <w:p w:rsidR="00515AF0" w:rsidRPr="00C22893" w:rsidRDefault="00515AF0" w:rsidP="00C22893">
      <w:pPr>
        <w:pStyle w:val="podzag1"/>
        <w:spacing w:before="0" w:beforeAutospacing="0" w:after="0" w:afterAutospacing="0"/>
        <w:jc w:val="center"/>
      </w:pPr>
      <w:r w:rsidRPr="00C22893">
        <w:t>СЛУШАНИЕ МУЗЫКИ</w:t>
      </w:r>
    </w:p>
    <w:p w:rsidR="00515AF0" w:rsidRPr="00C22893" w:rsidRDefault="00515AF0" w:rsidP="00C22893">
      <w:pPr>
        <w:pStyle w:val="a5"/>
        <w:spacing w:before="0" w:beforeAutospacing="0" w:after="0" w:afterAutospacing="0"/>
        <w:ind w:firstLine="708"/>
        <w:jc w:val="both"/>
      </w:pPr>
      <w:r w:rsidRPr="00C22893">
        <w:t>Развитие эмоциональной отзывчивости и реагирования на музыку различного характера.</w:t>
      </w:r>
    </w:p>
    <w:p w:rsidR="00515AF0" w:rsidRPr="00C22893" w:rsidRDefault="00515AF0" w:rsidP="00C22893">
      <w:pPr>
        <w:pStyle w:val="a5"/>
        <w:spacing w:before="0" w:beforeAutospacing="0" w:after="0" w:afterAutospacing="0"/>
        <w:ind w:firstLine="708"/>
        <w:jc w:val="both"/>
      </w:pPr>
      <w:r w:rsidRPr="00C22893">
        <w:t>Развитие умения самостоятельно узнавать и называть песни по вступлению.</w:t>
      </w:r>
    </w:p>
    <w:p w:rsidR="00515AF0" w:rsidRPr="00C22893" w:rsidRDefault="00515AF0" w:rsidP="00C22893">
      <w:pPr>
        <w:pStyle w:val="a5"/>
        <w:spacing w:before="0" w:beforeAutospacing="0" w:after="0" w:afterAutospacing="0"/>
        <w:ind w:firstLine="708"/>
        <w:jc w:val="both"/>
      </w:pPr>
      <w:r w:rsidRPr="00C22893">
        <w:t>Развитие умения дифференцировать различные части песни: вступление, запев, припев, проигрыш, окончание.</w:t>
      </w:r>
    </w:p>
    <w:p w:rsidR="00515AF0" w:rsidRPr="00C22893" w:rsidRDefault="00515AF0" w:rsidP="00C22893">
      <w:pPr>
        <w:pStyle w:val="a5"/>
        <w:spacing w:before="0" w:beforeAutospacing="0" w:after="0" w:afterAutospacing="0"/>
        <w:ind w:firstLine="708"/>
        <w:jc w:val="both"/>
      </w:pPr>
      <w:r w:rsidRPr="00C22893">
        <w:t>Развитие умения определять разнообразные по форме и характеру музыкальные произведения: марш, танец, песня — веселая, грустная, спокойная.</w:t>
      </w:r>
    </w:p>
    <w:p w:rsidR="00515AF0" w:rsidRPr="00C22893" w:rsidRDefault="00515AF0" w:rsidP="00C22893">
      <w:pPr>
        <w:pStyle w:val="a5"/>
        <w:spacing w:before="0" w:beforeAutospacing="0" w:after="0" w:afterAutospacing="0"/>
        <w:ind w:firstLine="708"/>
        <w:jc w:val="both"/>
      </w:pPr>
      <w:r w:rsidRPr="00C22893">
        <w:t>Знакомство с музыкальными инструментами и их звучанием: баян, гитара, труба.</w:t>
      </w:r>
    </w:p>
    <w:p w:rsidR="00515AF0" w:rsidRPr="00C22893" w:rsidRDefault="00515AF0" w:rsidP="00C22893">
      <w:pPr>
        <w:pStyle w:val="a5"/>
        <w:spacing w:before="0" w:beforeAutospacing="0" w:after="0" w:afterAutospacing="0"/>
        <w:ind w:firstLine="708"/>
        <w:jc w:val="both"/>
      </w:pPr>
      <w:r w:rsidRPr="00C22893">
        <w:t>Развитие умения передачи словами внутреннего содержания музыкальных сочинений.</w:t>
      </w:r>
    </w:p>
    <w:p w:rsidR="00515AF0" w:rsidRPr="00C22893" w:rsidRDefault="00515AF0" w:rsidP="00C22893">
      <w:pPr>
        <w:pStyle w:val="a5"/>
        <w:spacing w:before="0" w:beforeAutospacing="0" w:after="0" w:afterAutospacing="0"/>
        <w:ind w:firstLine="708"/>
        <w:jc w:val="both"/>
      </w:pPr>
      <w:r w:rsidRPr="00C22893">
        <w:t>Игра на музыкальных инструментах.</w:t>
      </w:r>
    </w:p>
    <w:p w:rsidR="00515AF0" w:rsidRPr="00C22893" w:rsidRDefault="00515AF0" w:rsidP="00C22893">
      <w:pPr>
        <w:pStyle w:val="a5"/>
        <w:spacing w:before="0" w:beforeAutospacing="0" w:after="0" w:afterAutospacing="0"/>
        <w:ind w:firstLine="708"/>
        <w:jc w:val="both"/>
      </w:pPr>
      <w:r w:rsidRPr="00C22893">
        <w:t>Обучение детей игре на ударно-шумовых инструментах (маракасы, румба, бубен, треугольник).</w:t>
      </w:r>
    </w:p>
    <w:p w:rsidR="00515AF0" w:rsidRPr="00C22893" w:rsidRDefault="00515AF0" w:rsidP="00C22893">
      <w:pPr>
        <w:spacing w:after="0" w:line="240" w:lineRule="auto"/>
        <w:jc w:val="both"/>
        <w:rPr>
          <w:rFonts w:ascii="Times New Roman" w:eastAsia="Times New Roman" w:hAnsi="Times New Roman" w:cs="Times New Roman"/>
          <w:sz w:val="24"/>
          <w:szCs w:val="24"/>
        </w:rPr>
      </w:pPr>
    </w:p>
    <w:p w:rsidR="00515AF0" w:rsidRPr="00C22893" w:rsidRDefault="00515AF0" w:rsidP="00C22893">
      <w:pPr>
        <w:spacing w:after="0" w:line="240" w:lineRule="auto"/>
        <w:jc w:val="both"/>
        <w:rPr>
          <w:rFonts w:ascii="Times New Roman" w:eastAsia="Times New Roman" w:hAnsi="Times New Roman" w:cs="Times New Roman"/>
          <w:sz w:val="24"/>
          <w:szCs w:val="24"/>
        </w:rPr>
      </w:pPr>
      <w:r w:rsidRPr="00C22893">
        <w:rPr>
          <w:rStyle w:val="a7"/>
          <w:rFonts w:ascii="Times New Roman" w:eastAsia="Times New Roman" w:hAnsi="Times New Roman" w:cs="Times New Roman"/>
          <w:sz w:val="24"/>
          <w:szCs w:val="24"/>
        </w:rPr>
        <w:t>Примерный музыкальный материал для пения</w:t>
      </w:r>
    </w:p>
    <w:p w:rsidR="00515AF0" w:rsidRPr="00C22893" w:rsidRDefault="00515AF0" w:rsidP="00C22893">
      <w:pPr>
        <w:spacing w:after="0" w:line="240" w:lineRule="auto"/>
        <w:jc w:val="center"/>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П е р в а я   ч е т в е р т ь</w:t>
      </w:r>
    </w:p>
    <w:p w:rsidR="00515AF0" w:rsidRPr="00C22893" w:rsidRDefault="00515AF0" w:rsidP="00C22893">
      <w:pPr>
        <w:pStyle w:val="a5"/>
        <w:spacing w:before="0" w:beforeAutospacing="0" w:after="0" w:afterAutospacing="0"/>
        <w:ind w:firstLine="708"/>
        <w:jc w:val="both"/>
      </w:pPr>
      <w:r w:rsidRPr="00C22893">
        <w:t>Урожай собирай. Музыка А. Филиппенко, слова Т. Волгиной.</w:t>
      </w:r>
    </w:p>
    <w:p w:rsidR="00515AF0" w:rsidRPr="00C22893" w:rsidRDefault="00515AF0" w:rsidP="00C22893">
      <w:pPr>
        <w:pStyle w:val="a5"/>
        <w:spacing w:before="0" w:beforeAutospacing="0" w:after="0" w:afterAutospacing="0"/>
        <w:ind w:firstLine="708"/>
        <w:jc w:val="both"/>
      </w:pPr>
      <w:r w:rsidRPr="00C22893">
        <w:t>Во поле береза стояла. Русская народная песня.</w:t>
      </w:r>
    </w:p>
    <w:p w:rsidR="00515AF0" w:rsidRPr="00C22893" w:rsidRDefault="00515AF0" w:rsidP="00C22893">
      <w:pPr>
        <w:pStyle w:val="a5"/>
        <w:spacing w:before="0" w:beforeAutospacing="0" w:after="0" w:afterAutospacing="0"/>
        <w:ind w:firstLine="708"/>
        <w:jc w:val="both"/>
      </w:pPr>
      <w:r w:rsidRPr="00C22893">
        <w:t>Савка и Гришка. Белорусская народная песня.</w:t>
      </w:r>
    </w:p>
    <w:p w:rsidR="00515AF0" w:rsidRPr="00C22893" w:rsidRDefault="00515AF0" w:rsidP="00C22893">
      <w:pPr>
        <w:pStyle w:val="a5"/>
        <w:spacing w:before="0" w:beforeAutospacing="0" w:after="0" w:afterAutospacing="0"/>
        <w:ind w:firstLine="708"/>
        <w:jc w:val="both"/>
      </w:pPr>
      <w:r w:rsidRPr="00C22893">
        <w:t>Веселые гуси. Украинская народная песня.</w:t>
      </w:r>
    </w:p>
    <w:p w:rsidR="00515AF0" w:rsidRPr="00C22893" w:rsidRDefault="00515AF0" w:rsidP="00C22893">
      <w:pPr>
        <w:spacing w:after="0" w:line="240" w:lineRule="auto"/>
        <w:jc w:val="center"/>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В т о р а я   ч е т в е р т ь</w:t>
      </w:r>
    </w:p>
    <w:p w:rsidR="00515AF0" w:rsidRPr="00C22893" w:rsidRDefault="00515AF0" w:rsidP="00C22893">
      <w:pPr>
        <w:pStyle w:val="a5"/>
        <w:spacing w:before="0" w:beforeAutospacing="0" w:after="0" w:afterAutospacing="0"/>
        <w:ind w:firstLine="708"/>
        <w:jc w:val="both"/>
      </w:pPr>
      <w:r w:rsidRPr="00C22893">
        <w:t>Что за дерево такое? Музыка М. Старокадомского, слова Л. Некрасовой.</w:t>
      </w:r>
    </w:p>
    <w:p w:rsidR="00515AF0" w:rsidRPr="00C22893" w:rsidRDefault="00515AF0" w:rsidP="00C22893">
      <w:pPr>
        <w:pStyle w:val="a5"/>
        <w:spacing w:before="0" w:beforeAutospacing="0" w:after="0" w:afterAutospacing="0"/>
        <w:ind w:firstLine="708"/>
        <w:jc w:val="both"/>
      </w:pPr>
      <w:r w:rsidRPr="00C22893">
        <w:t>Елочка. Музыка А. Филиппенко, слова М. Познанской (перевод с украинского А. Ковальчука).</w:t>
      </w:r>
    </w:p>
    <w:p w:rsidR="00515AF0" w:rsidRPr="00C22893" w:rsidRDefault="00515AF0" w:rsidP="00C22893">
      <w:pPr>
        <w:pStyle w:val="a5"/>
        <w:spacing w:before="0" w:beforeAutospacing="0" w:after="0" w:afterAutospacing="0"/>
        <w:ind w:firstLine="708"/>
        <w:jc w:val="both"/>
      </w:pPr>
      <w:r w:rsidRPr="00C22893">
        <w:t>К нам гости пришли. Музыка А. Александрова, слова М. Ивенсен.</w:t>
      </w:r>
    </w:p>
    <w:p w:rsidR="00515AF0" w:rsidRPr="00C22893" w:rsidRDefault="00515AF0" w:rsidP="00C22893">
      <w:pPr>
        <w:pStyle w:val="a5"/>
        <w:spacing w:before="0" w:beforeAutospacing="0" w:after="0" w:afterAutospacing="0"/>
        <w:ind w:firstLine="708"/>
        <w:jc w:val="both"/>
      </w:pPr>
      <w:r w:rsidRPr="00C22893">
        <w:t>Частушки-топотушки. Музыка Л. Маковской, слова И. Черницкой.</w:t>
      </w:r>
    </w:p>
    <w:p w:rsidR="00515AF0" w:rsidRPr="00C22893" w:rsidRDefault="00515AF0" w:rsidP="00C22893">
      <w:pPr>
        <w:spacing w:after="0" w:line="240" w:lineRule="auto"/>
        <w:jc w:val="center"/>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Т р е т ь я   ч е т в е р т ь</w:t>
      </w:r>
    </w:p>
    <w:p w:rsidR="00515AF0" w:rsidRPr="00C22893" w:rsidRDefault="00515AF0" w:rsidP="00C22893">
      <w:pPr>
        <w:pStyle w:val="a5"/>
        <w:spacing w:before="0" w:beforeAutospacing="0" w:after="0" w:afterAutospacing="0"/>
        <w:ind w:firstLine="708"/>
        <w:jc w:val="both"/>
      </w:pPr>
      <w:r w:rsidRPr="00C22893">
        <w:t>Ракеты. Музыка Ю. Чичкова, слова Я. Серпина.</w:t>
      </w:r>
    </w:p>
    <w:p w:rsidR="00515AF0" w:rsidRPr="00C22893" w:rsidRDefault="00515AF0" w:rsidP="00C22893">
      <w:pPr>
        <w:pStyle w:val="a5"/>
        <w:spacing w:before="0" w:beforeAutospacing="0" w:after="0" w:afterAutospacing="0"/>
        <w:ind w:firstLine="708"/>
        <w:jc w:val="both"/>
      </w:pPr>
      <w:r w:rsidRPr="00C22893">
        <w:t>Песня друзей. Из Мультфильма «Бременские музыканты». Музыка Г. Гладкова, слова Ю. Энтина.</w:t>
      </w:r>
    </w:p>
    <w:p w:rsidR="00515AF0" w:rsidRPr="00C22893" w:rsidRDefault="00515AF0" w:rsidP="00C22893">
      <w:pPr>
        <w:pStyle w:val="a5"/>
        <w:spacing w:before="0" w:beforeAutospacing="0" w:after="0" w:afterAutospacing="0"/>
        <w:ind w:firstLine="708"/>
        <w:jc w:val="both"/>
      </w:pPr>
      <w:r w:rsidRPr="00C22893">
        <w:t>Все мы делим пополам. Музыка В. Шаинского, слова М. Пляцковского.</w:t>
      </w:r>
    </w:p>
    <w:p w:rsidR="00515AF0" w:rsidRPr="00C22893" w:rsidRDefault="00515AF0" w:rsidP="00C22893">
      <w:pPr>
        <w:spacing w:after="0" w:line="240" w:lineRule="auto"/>
        <w:jc w:val="center"/>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lastRenderedPageBreak/>
        <w:t>Ч е т в е р т а я   ч е т в е р т ь</w:t>
      </w:r>
    </w:p>
    <w:p w:rsidR="00515AF0" w:rsidRPr="00C22893" w:rsidRDefault="00515AF0" w:rsidP="00C22893">
      <w:pPr>
        <w:pStyle w:val="a5"/>
        <w:spacing w:before="0" w:beforeAutospacing="0" w:after="0" w:afterAutospacing="0"/>
        <w:ind w:firstLine="708"/>
        <w:jc w:val="both"/>
      </w:pPr>
      <w:r w:rsidRPr="00C22893">
        <w:t>По малину в сад пойдем. Музыка А. Филиппенко, слова Т. Волгиной.</w:t>
      </w:r>
    </w:p>
    <w:p w:rsidR="00515AF0" w:rsidRPr="00C22893" w:rsidRDefault="00515AF0" w:rsidP="00C22893">
      <w:pPr>
        <w:pStyle w:val="a5"/>
        <w:spacing w:before="0" w:beforeAutospacing="0" w:after="0" w:afterAutospacing="0"/>
        <w:ind w:firstLine="708"/>
        <w:jc w:val="both"/>
      </w:pPr>
      <w:r w:rsidRPr="00C22893">
        <w:t>Трудимся с охотой. Музыка Е. Тиличеевой, слова Ю. Ермолаева и В. Коркина.</w:t>
      </w:r>
    </w:p>
    <w:p w:rsidR="00515AF0" w:rsidRPr="00C22893" w:rsidRDefault="00515AF0" w:rsidP="00C22893">
      <w:pPr>
        <w:pStyle w:val="a5"/>
        <w:spacing w:before="0" w:beforeAutospacing="0" w:after="0" w:afterAutospacing="0"/>
        <w:ind w:firstLine="708"/>
        <w:jc w:val="both"/>
      </w:pPr>
      <w:r w:rsidRPr="00C22893">
        <w:t>Песенка про кузнечика. Из мультфильма «Приключения Незнайки». Музыка В. Шаинского, слова Н. Носова.</w:t>
      </w:r>
    </w:p>
    <w:p w:rsidR="00515AF0" w:rsidRPr="00C22893" w:rsidRDefault="00515AF0" w:rsidP="00C22893">
      <w:pPr>
        <w:spacing w:after="0" w:line="240" w:lineRule="auto"/>
        <w:jc w:val="both"/>
        <w:rPr>
          <w:rFonts w:ascii="Times New Roman" w:eastAsia="Times New Roman" w:hAnsi="Times New Roman" w:cs="Times New Roman"/>
          <w:sz w:val="24"/>
          <w:szCs w:val="24"/>
        </w:rPr>
      </w:pPr>
    </w:p>
    <w:p w:rsidR="00515AF0" w:rsidRPr="00C22893" w:rsidRDefault="00515AF0" w:rsidP="00C22893">
      <w:pPr>
        <w:spacing w:after="0" w:line="240" w:lineRule="auto"/>
        <w:jc w:val="both"/>
        <w:rPr>
          <w:rFonts w:ascii="Times New Roman" w:eastAsia="Times New Roman" w:hAnsi="Times New Roman" w:cs="Times New Roman"/>
          <w:sz w:val="24"/>
          <w:szCs w:val="24"/>
        </w:rPr>
      </w:pPr>
      <w:r w:rsidRPr="00C22893">
        <w:rPr>
          <w:rStyle w:val="a7"/>
          <w:rFonts w:ascii="Times New Roman" w:eastAsia="Times New Roman" w:hAnsi="Times New Roman" w:cs="Times New Roman"/>
          <w:sz w:val="24"/>
          <w:szCs w:val="24"/>
        </w:rPr>
        <w:t>Музыкальные произведения для слушания</w:t>
      </w:r>
    </w:p>
    <w:p w:rsidR="00515AF0" w:rsidRPr="00C22893" w:rsidRDefault="00515AF0" w:rsidP="00C22893">
      <w:pPr>
        <w:pStyle w:val="a5"/>
        <w:spacing w:before="0" w:beforeAutospacing="0" w:after="0" w:afterAutospacing="0"/>
        <w:ind w:firstLine="708"/>
        <w:jc w:val="both"/>
      </w:pPr>
      <w:r w:rsidRPr="00C22893">
        <w:t>И. Бах. Прелюдия до мажор. Из «Хорошо темперированного клавира», т. 1.</w:t>
      </w:r>
    </w:p>
    <w:p w:rsidR="00515AF0" w:rsidRPr="00C22893" w:rsidRDefault="00515AF0" w:rsidP="00C22893">
      <w:pPr>
        <w:pStyle w:val="a5"/>
        <w:spacing w:before="0" w:beforeAutospacing="0" w:after="0" w:afterAutospacing="0"/>
        <w:ind w:firstLine="708"/>
        <w:jc w:val="both"/>
      </w:pPr>
      <w:r w:rsidRPr="00C22893">
        <w:t>К. Вебер. Хор охотников. Из оперы «Волшебный стрелок».</w:t>
      </w:r>
    </w:p>
    <w:p w:rsidR="00515AF0" w:rsidRPr="00C22893" w:rsidRDefault="00515AF0" w:rsidP="00C22893">
      <w:pPr>
        <w:pStyle w:val="a5"/>
        <w:spacing w:before="0" w:beforeAutospacing="0" w:after="0" w:afterAutospacing="0"/>
        <w:ind w:firstLine="708"/>
        <w:jc w:val="both"/>
      </w:pPr>
      <w:r w:rsidRPr="00C22893">
        <w:t>Е. Крылатов — Ю. Энтин. Песенка о лете. Из мультфильма «Дед Мороз и лето».</w:t>
      </w:r>
    </w:p>
    <w:p w:rsidR="00515AF0" w:rsidRPr="00C22893" w:rsidRDefault="00515AF0" w:rsidP="00C22893">
      <w:pPr>
        <w:pStyle w:val="a5"/>
        <w:spacing w:before="0" w:beforeAutospacing="0" w:after="0" w:afterAutospacing="0"/>
        <w:ind w:firstLine="708"/>
        <w:jc w:val="both"/>
      </w:pPr>
      <w:r w:rsidRPr="00C22893">
        <w:t>Д. Кабалевский. Клоуны.</w:t>
      </w:r>
    </w:p>
    <w:p w:rsidR="00515AF0" w:rsidRPr="00C22893" w:rsidRDefault="00515AF0" w:rsidP="00C22893">
      <w:pPr>
        <w:pStyle w:val="a5"/>
        <w:spacing w:before="0" w:beforeAutospacing="0" w:after="0" w:afterAutospacing="0"/>
        <w:ind w:firstLine="708"/>
        <w:jc w:val="both"/>
      </w:pPr>
      <w:r w:rsidRPr="00C22893">
        <w:t>М. Мусоргский. Гопак. Из оперы «Сорочинская ярмарка».</w:t>
      </w:r>
    </w:p>
    <w:p w:rsidR="00515AF0" w:rsidRPr="00C22893" w:rsidRDefault="00515AF0" w:rsidP="00C22893">
      <w:pPr>
        <w:pStyle w:val="a5"/>
        <w:spacing w:before="0" w:beforeAutospacing="0" w:after="0" w:afterAutospacing="0"/>
        <w:ind w:firstLine="708"/>
        <w:jc w:val="both"/>
      </w:pPr>
      <w:r w:rsidRPr="00C22893">
        <w:t>И. Бах. Шутка. Из сюиты 2, 1067.</w:t>
      </w:r>
    </w:p>
    <w:p w:rsidR="00515AF0" w:rsidRPr="00C22893" w:rsidRDefault="00515AF0" w:rsidP="00C22893">
      <w:pPr>
        <w:pStyle w:val="a5"/>
        <w:spacing w:before="0" w:beforeAutospacing="0" w:after="0" w:afterAutospacing="0"/>
        <w:ind w:firstLine="708"/>
        <w:jc w:val="both"/>
      </w:pPr>
      <w:r w:rsidRPr="00C22893">
        <w:t>А. Вивальди. Аллегро. Из концерта для скрипки с оркестром. Ля минор.</w:t>
      </w:r>
    </w:p>
    <w:p w:rsidR="00515AF0" w:rsidRPr="00C22893" w:rsidRDefault="00515AF0" w:rsidP="00C22893">
      <w:pPr>
        <w:pStyle w:val="a5"/>
        <w:spacing w:before="0" w:beforeAutospacing="0" w:after="0" w:afterAutospacing="0"/>
        <w:ind w:firstLine="708"/>
        <w:jc w:val="both"/>
      </w:pPr>
      <w:r w:rsidRPr="00C22893">
        <w:t>М. Глинка. Полька.</w:t>
      </w:r>
    </w:p>
    <w:p w:rsidR="00515AF0" w:rsidRPr="00C22893" w:rsidRDefault="00515AF0" w:rsidP="00C22893">
      <w:pPr>
        <w:pStyle w:val="a5"/>
        <w:spacing w:before="0" w:beforeAutospacing="0" w:after="0" w:afterAutospacing="0"/>
        <w:ind w:firstLine="708"/>
        <w:jc w:val="both"/>
      </w:pPr>
      <w:r w:rsidRPr="00C22893">
        <w:t>П. Чайковский. Танец маленьких лебедей. Из балета «Лебединое озеро».</w:t>
      </w:r>
    </w:p>
    <w:p w:rsidR="00515AF0" w:rsidRPr="00C22893" w:rsidRDefault="00515AF0" w:rsidP="00C22893">
      <w:pPr>
        <w:pStyle w:val="a5"/>
        <w:spacing w:before="0" w:beforeAutospacing="0" w:after="0" w:afterAutospacing="0"/>
        <w:ind w:firstLine="708"/>
        <w:jc w:val="both"/>
      </w:pPr>
      <w:r w:rsidRPr="00C22893">
        <w:t>Неприятность эту мы переживем. Из мультфильма «Лето кота Леопольда». Музыка Б. Савельева, слова А. Хайта.</w:t>
      </w:r>
    </w:p>
    <w:p w:rsidR="00515AF0" w:rsidRPr="00C22893" w:rsidRDefault="00515AF0" w:rsidP="00C22893">
      <w:pPr>
        <w:pStyle w:val="a5"/>
        <w:spacing w:before="0" w:beforeAutospacing="0" w:after="0" w:afterAutospacing="0"/>
        <w:ind w:firstLine="708"/>
        <w:jc w:val="both"/>
      </w:pPr>
      <w:r w:rsidRPr="00C22893">
        <w:t>Если добрый ты. Из мультфильма «День рождения кота Леопольда». Музыка Б. Савельева, слова А. Хайта.</w:t>
      </w:r>
    </w:p>
    <w:p w:rsidR="00515AF0" w:rsidRPr="00C22893" w:rsidRDefault="00515AF0" w:rsidP="00C22893">
      <w:pPr>
        <w:pStyle w:val="a5"/>
        <w:spacing w:before="0" w:beforeAutospacing="0" w:after="0" w:afterAutospacing="0"/>
        <w:ind w:firstLine="708"/>
        <w:jc w:val="both"/>
      </w:pPr>
      <w:r w:rsidRPr="00C22893">
        <w:t>На крутом бережку. Из мультфильма «Леопольд и Золотая рыбка». Музыка Б. Савельева, слова А. Хайта.</w:t>
      </w:r>
    </w:p>
    <w:p w:rsidR="00515AF0" w:rsidRPr="00C22893" w:rsidRDefault="00515AF0" w:rsidP="00C22893">
      <w:pPr>
        <w:pStyle w:val="a5"/>
        <w:spacing w:before="0" w:beforeAutospacing="0" w:after="0" w:afterAutospacing="0"/>
        <w:ind w:firstLine="708"/>
        <w:jc w:val="both"/>
      </w:pPr>
      <w:r w:rsidRPr="00C22893">
        <w:t>Бескозырка белая. Музыка В. Шаинского, слова З. Александровой.</w:t>
      </w:r>
    </w:p>
    <w:p w:rsidR="00515AF0" w:rsidRPr="00C22893" w:rsidRDefault="00515AF0" w:rsidP="00C22893">
      <w:pPr>
        <w:pStyle w:val="a5"/>
        <w:spacing w:before="0" w:beforeAutospacing="0" w:after="0" w:afterAutospacing="0"/>
        <w:ind w:firstLine="708"/>
        <w:jc w:val="both"/>
      </w:pPr>
      <w:r w:rsidRPr="00C22893">
        <w:t>Белые кораблики. Музыка В. Шаинского, слова Л. Яхнина.</w:t>
      </w:r>
    </w:p>
    <w:p w:rsidR="00515AF0" w:rsidRPr="00C22893" w:rsidRDefault="00515AF0" w:rsidP="00C22893">
      <w:pPr>
        <w:spacing w:after="0" w:line="240" w:lineRule="auto"/>
        <w:jc w:val="both"/>
        <w:rPr>
          <w:rFonts w:ascii="Times New Roman" w:eastAsia="Times New Roman" w:hAnsi="Times New Roman" w:cs="Times New Roman"/>
          <w:sz w:val="24"/>
          <w:szCs w:val="24"/>
        </w:rPr>
      </w:pPr>
    </w:p>
    <w:p w:rsidR="00515AF0" w:rsidRPr="00C22893" w:rsidRDefault="00515AF0" w:rsidP="00C22893">
      <w:pPr>
        <w:spacing w:after="0" w:line="240" w:lineRule="auto"/>
        <w:jc w:val="both"/>
        <w:rPr>
          <w:rFonts w:ascii="Times New Roman" w:eastAsia="Times New Roman" w:hAnsi="Times New Roman" w:cs="Times New Roman"/>
          <w:sz w:val="24"/>
          <w:szCs w:val="24"/>
        </w:rPr>
      </w:pPr>
      <w:r w:rsidRPr="00C22893">
        <w:rPr>
          <w:rStyle w:val="a7"/>
          <w:rFonts w:ascii="Times New Roman" w:eastAsia="Times New Roman" w:hAnsi="Times New Roman" w:cs="Times New Roman"/>
          <w:sz w:val="24"/>
          <w:szCs w:val="24"/>
        </w:rPr>
        <w:t>Основные требования к знаниям и умениям учащихся</w:t>
      </w:r>
    </w:p>
    <w:p w:rsidR="00515AF0" w:rsidRPr="00C22893" w:rsidRDefault="00515AF0" w:rsidP="00C22893">
      <w:pPr>
        <w:pStyle w:val="a5"/>
        <w:spacing w:before="0" w:beforeAutospacing="0" w:after="0" w:afterAutospacing="0"/>
        <w:ind w:firstLine="708"/>
        <w:jc w:val="both"/>
      </w:pPr>
      <w:r w:rsidRPr="00C22893">
        <w:t xml:space="preserve">Учащиеся должны </w:t>
      </w:r>
      <w:r w:rsidRPr="00C22893">
        <w:rPr>
          <w:rStyle w:val="a7"/>
        </w:rPr>
        <w:t>знать</w:t>
      </w:r>
      <w:r w:rsidRPr="00C22893">
        <w:t>:</w:t>
      </w:r>
    </w:p>
    <w:p w:rsidR="00515AF0" w:rsidRPr="00C22893" w:rsidRDefault="00515AF0" w:rsidP="00C22893">
      <w:pPr>
        <w:pStyle w:val="a5"/>
        <w:spacing w:before="0" w:beforeAutospacing="0" w:after="0" w:afterAutospacing="0"/>
        <w:ind w:firstLine="708"/>
        <w:jc w:val="both"/>
      </w:pPr>
      <w:r w:rsidRPr="00C22893">
        <w:t>характер и содержание музыкальных произведений;</w:t>
      </w:r>
    </w:p>
    <w:p w:rsidR="00515AF0" w:rsidRPr="00C22893" w:rsidRDefault="00515AF0" w:rsidP="00C22893">
      <w:pPr>
        <w:pStyle w:val="a5"/>
        <w:spacing w:before="0" w:beforeAutospacing="0" w:after="0" w:afterAutospacing="0"/>
        <w:ind w:firstLine="708"/>
        <w:jc w:val="both"/>
      </w:pPr>
      <w:r w:rsidRPr="00C22893">
        <w:t>музыкальные инструменты и их звучание (труба, баян, гитара).</w:t>
      </w:r>
    </w:p>
    <w:p w:rsidR="00515AF0" w:rsidRPr="00C22893" w:rsidRDefault="00515AF0" w:rsidP="00C22893">
      <w:pPr>
        <w:pStyle w:val="a5"/>
        <w:spacing w:before="0" w:beforeAutospacing="0" w:after="0" w:afterAutospacing="0"/>
        <w:ind w:firstLine="708"/>
        <w:jc w:val="both"/>
      </w:pPr>
      <w:r w:rsidRPr="00C22893">
        <w:t xml:space="preserve">Учащиеся должны </w:t>
      </w:r>
      <w:r w:rsidRPr="00C22893">
        <w:rPr>
          <w:rStyle w:val="a7"/>
        </w:rPr>
        <w:t>уметь</w:t>
      </w:r>
    </w:p>
    <w:p w:rsidR="00515AF0" w:rsidRPr="00C22893" w:rsidRDefault="00515AF0" w:rsidP="00C22893">
      <w:pPr>
        <w:pStyle w:val="a5"/>
        <w:spacing w:before="0" w:beforeAutospacing="0" w:after="0" w:afterAutospacing="0"/>
        <w:ind w:firstLine="708"/>
        <w:jc w:val="both"/>
      </w:pPr>
      <w:r w:rsidRPr="00C22893">
        <w:t>петь с инструментальным сопровождением и без него (с помощью педагога);</w:t>
      </w:r>
    </w:p>
    <w:p w:rsidR="00515AF0" w:rsidRPr="00C22893" w:rsidRDefault="00515AF0" w:rsidP="00C22893">
      <w:pPr>
        <w:pStyle w:val="a5"/>
        <w:spacing w:before="0" w:beforeAutospacing="0" w:after="0" w:afterAutospacing="0"/>
        <w:ind w:firstLine="708"/>
        <w:jc w:val="both"/>
      </w:pPr>
      <w:r w:rsidRPr="00C22893">
        <w:t>выразительно и достаточно эмоционально исполнять выученные песни с простейшими элементами динамических оттенков;</w:t>
      </w:r>
    </w:p>
    <w:p w:rsidR="00515AF0" w:rsidRPr="00C22893" w:rsidRDefault="00515AF0" w:rsidP="00C22893">
      <w:pPr>
        <w:pStyle w:val="a5"/>
        <w:spacing w:before="0" w:beforeAutospacing="0" w:after="0" w:afterAutospacing="0"/>
        <w:ind w:firstLine="708"/>
        <w:jc w:val="both"/>
      </w:pPr>
      <w:r w:rsidRPr="00C22893">
        <w:t>одновременно начинать и заканчивать песню: не отставать и не опережать друг друга, петь дружно, слаженно, прислушиваться друг к другу;</w:t>
      </w:r>
    </w:p>
    <w:p w:rsidR="00515AF0" w:rsidRPr="00C22893" w:rsidRDefault="00515AF0" w:rsidP="00C22893">
      <w:pPr>
        <w:pStyle w:val="a5"/>
        <w:spacing w:before="0" w:beforeAutospacing="0" w:after="0" w:afterAutospacing="0"/>
        <w:ind w:firstLine="708"/>
        <w:jc w:val="both"/>
      </w:pPr>
      <w:r w:rsidRPr="00C22893">
        <w:t>правильно формировать при пении гласные звуки и отчетливо произносить согласные звуки в конце и середине слов;</w:t>
      </w:r>
    </w:p>
    <w:p w:rsidR="00515AF0" w:rsidRPr="00C22893" w:rsidRDefault="00515AF0" w:rsidP="00C22893">
      <w:pPr>
        <w:pStyle w:val="a5"/>
        <w:spacing w:before="0" w:beforeAutospacing="0" w:after="0" w:afterAutospacing="0"/>
        <w:ind w:firstLine="708"/>
        <w:jc w:val="both"/>
      </w:pPr>
      <w:r w:rsidRPr="00C22893">
        <w:t>правильно передавать мелодию в диапазоне ре1 — си1;</w:t>
      </w:r>
    </w:p>
    <w:p w:rsidR="00515AF0" w:rsidRPr="00C22893" w:rsidRDefault="00515AF0" w:rsidP="00C22893">
      <w:pPr>
        <w:pStyle w:val="a5"/>
        <w:spacing w:before="0" w:beforeAutospacing="0" w:after="0" w:afterAutospacing="0"/>
        <w:ind w:firstLine="708"/>
        <w:jc w:val="both"/>
      </w:pPr>
      <w:r w:rsidRPr="00C22893">
        <w:t>различать вступление, запев, припев, проигрыш, окончание в песне;</w:t>
      </w:r>
    </w:p>
    <w:p w:rsidR="00515AF0" w:rsidRPr="00C22893" w:rsidRDefault="00515AF0" w:rsidP="00C22893">
      <w:pPr>
        <w:pStyle w:val="a5"/>
        <w:spacing w:before="0" w:beforeAutospacing="0" w:after="0" w:afterAutospacing="0"/>
        <w:ind w:firstLine="708"/>
        <w:jc w:val="both"/>
      </w:pPr>
      <w:r w:rsidRPr="00C22893">
        <w:t>различать песню, танец, марш;</w:t>
      </w:r>
    </w:p>
    <w:p w:rsidR="00515AF0" w:rsidRPr="00C22893" w:rsidRDefault="00515AF0" w:rsidP="00C22893">
      <w:pPr>
        <w:pStyle w:val="a5"/>
        <w:spacing w:before="0" w:beforeAutospacing="0" w:after="0" w:afterAutospacing="0"/>
        <w:ind w:firstLine="708"/>
        <w:jc w:val="both"/>
      </w:pPr>
      <w:r w:rsidRPr="00C22893">
        <w:t>передавать ритмический рисунок подпевок (хлопками, на металлофоне, голосом);</w:t>
      </w:r>
    </w:p>
    <w:p w:rsidR="00515AF0" w:rsidRPr="00A90362" w:rsidRDefault="00515AF0" w:rsidP="00A90362">
      <w:pPr>
        <w:pStyle w:val="a5"/>
        <w:spacing w:before="0" w:beforeAutospacing="0" w:after="0" w:afterAutospacing="0"/>
        <w:ind w:firstLine="708"/>
        <w:jc w:val="both"/>
      </w:pPr>
      <w:r w:rsidRPr="00C22893">
        <w:t>определять разнообразные по содержанию и характеру музыкальные произведения (веселые, грустные и спокойные).</w:t>
      </w:r>
    </w:p>
    <w:p w:rsidR="00515AF0" w:rsidRPr="00C22893" w:rsidRDefault="00515AF0" w:rsidP="00C22893">
      <w:pPr>
        <w:pStyle w:val="podzag2"/>
        <w:spacing w:before="0" w:beforeAutospacing="0" w:after="0" w:afterAutospacing="0"/>
        <w:jc w:val="center"/>
        <w:rPr>
          <w:b/>
        </w:rPr>
      </w:pPr>
    </w:p>
    <w:p w:rsidR="00515AF0" w:rsidRPr="00C22893" w:rsidRDefault="00515AF0" w:rsidP="00C22893">
      <w:pPr>
        <w:pStyle w:val="podzag2"/>
        <w:spacing w:before="0" w:beforeAutospacing="0" w:after="0" w:afterAutospacing="0"/>
        <w:jc w:val="center"/>
        <w:rPr>
          <w:b/>
        </w:rPr>
      </w:pPr>
      <w:r w:rsidRPr="00C22893">
        <w:rPr>
          <w:b/>
        </w:rPr>
        <w:t xml:space="preserve">2 класс </w:t>
      </w:r>
    </w:p>
    <w:p w:rsidR="00515AF0" w:rsidRPr="00C22893" w:rsidRDefault="00515AF0" w:rsidP="00C22893">
      <w:pPr>
        <w:pStyle w:val="podzag1"/>
        <w:spacing w:before="0" w:beforeAutospacing="0" w:after="0" w:afterAutospacing="0"/>
        <w:jc w:val="center"/>
      </w:pPr>
      <w:r w:rsidRPr="00C22893">
        <w:t>ПЕНИЕ</w:t>
      </w:r>
    </w:p>
    <w:p w:rsidR="00515AF0" w:rsidRPr="00C22893" w:rsidRDefault="00515AF0" w:rsidP="00C22893">
      <w:pPr>
        <w:pStyle w:val="a5"/>
        <w:spacing w:before="0" w:beforeAutospacing="0" w:after="0" w:afterAutospacing="0"/>
        <w:ind w:firstLine="708"/>
        <w:jc w:val="both"/>
      </w:pPr>
      <w:r w:rsidRPr="00C22893">
        <w:t>Закрепление певческих навыков и умений на материале, пройденном в предыдущих классах, а также на новом материале.</w:t>
      </w:r>
    </w:p>
    <w:p w:rsidR="00515AF0" w:rsidRPr="00C22893" w:rsidRDefault="00515AF0" w:rsidP="00C22893">
      <w:pPr>
        <w:pStyle w:val="a5"/>
        <w:spacing w:before="0" w:beforeAutospacing="0" w:after="0" w:afterAutospacing="0"/>
        <w:ind w:firstLine="708"/>
        <w:jc w:val="both"/>
      </w:pPr>
      <w:r w:rsidRPr="00C22893">
        <w:t>Исполнение песенного материала в диапазоне до1 — до2.</w:t>
      </w:r>
    </w:p>
    <w:p w:rsidR="00515AF0" w:rsidRPr="00C22893" w:rsidRDefault="00515AF0" w:rsidP="00C22893">
      <w:pPr>
        <w:pStyle w:val="a5"/>
        <w:spacing w:before="0" w:beforeAutospacing="0" w:after="0" w:afterAutospacing="0"/>
        <w:ind w:firstLine="708"/>
        <w:jc w:val="both"/>
      </w:pPr>
      <w:r w:rsidRPr="00C22893">
        <w:t>Дальнейшая работа над чистотой интонирования и выравниванием звучания на всем диапазоне.</w:t>
      </w:r>
    </w:p>
    <w:p w:rsidR="00515AF0" w:rsidRPr="00C22893" w:rsidRDefault="00515AF0" w:rsidP="00C22893">
      <w:pPr>
        <w:pStyle w:val="a5"/>
        <w:spacing w:before="0" w:beforeAutospacing="0" w:after="0" w:afterAutospacing="0"/>
        <w:ind w:firstLine="708"/>
        <w:jc w:val="both"/>
        <w:rPr>
          <w:rStyle w:val="a6"/>
          <w:rFonts w:eastAsiaTheme="minorEastAsia"/>
        </w:rPr>
      </w:pPr>
      <w:r w:rsidRPr="00C22893">
        <w:lastRenderedPageBreak/>
        <w:t>Развитие умения правильно интонировать выученные песни в составе группы и индивидуально, четко выдерживать ритмический рисунок произведения без сопровождения учителя и инструмента (</w:t>
      </w:r>
      <w:r w:rsidRPr="00C22893">
        <w:rPr>
          <w:rStyle w:val="a6"/>
          <w:rFonts w:eastAsiaTheme="minorEastAsia"/>
        </w:rPr>
        <w:t>а капелла</w:t>
      </w:r>
      <w:r w:rsidRPr="00C22893">
        <w:t>)</w:t>
      </w:r>
      <w:r w:rsidRPr="00C22893">
        <w:rPr>
          <w:rStyle w:val="a6"/>
          <w:rFonts w:eastAsiaTheme="minorEastAsia"/>
        </w:rPr>
        <w:t>.</w:t>
      </w:r>
    </w:p>
    <w:p w:rsidR="00515AF0" w:rsidRPr="00C22893" w:rsidRDefault="00515AF0" w:rsidP="00C22893">
      <w:pPr>
        <w:pStyle w:val="a5"/>
        <w:spacing w:before="0" w:beforeAutospacing="0" w:after="0" w:afterAutospacing="0"/>
        <w:ind w:firstLine="708"/>
        <w:jc w:val="both"/>
      </w:pPr>
      <w:r w:rsidRPr="00C22893">
        <w:t>Совместное согласованное пение. Одновременное начало и окончание исполнения.</w:t>
      </w:r>
    </w:p>
    <w:p w:rsidR="00515AF0" w:rsidRPr="00C22893" w:rsidRDefault="00515AF0" w:rsidP="00C22893">
      <w:pPr>
        <w:pStyle w:val="a5"/>
        <w:spacing w:before="0" w:beforeAutospacing="0" w:after="0" w:afterAutospacing="0"/>
        <w:ind w:firstLine="708"/>
        <w:jc w:val="both"/>
      </w:pPr>
      <w:r w:rsidRPr="00C22893">
        <w:t>Развитие артикуляционного аппарата, умения правильно формировать гласные и отчетливо произносить согласные звуки, интонационно выделять гласные звуки в зависимости от смыслового отношения слова в тексте песни.</w:t>
      </w:r>
    </w:p>
    <w:p w:rsidR="00515AF0" w:rsidRPr="00C22893" w:rsidRDefault="00515AF0" w:rsidP="00C22893">
      <w:pPr>
        <w:pStyle w:val="podzag1"/>
        <w:spacing w:before="0" w:beforeAutospacing="0" w:after="0" w:afterAutospacing="0"/>
        <w:jc w:val="center"/>
      </w:pPr>
    </w:p>
    <w:p w:rsidR="00515AF0" w:rsidRPr="00C22893" w:rsidRDefault="00515AF0" w:rsidP="00C22893">
      <w:pPr>
        <w:pStyle w:val="podzag1"/>
        <w:spacing w:before="0" w:beforeAutospacing="0" w:after="0" w:afterAutospacing="0"/>
        <w:jc w:val="center"/>
      </w:pPr>
      <w:r w:rsidRPr="00C22893">
        <w:t>СЛУШАНИЕ МУЗЫКИ</w:t>
      </w:r>
    </w:p>
    <w:p w:rsidR="00515AF0" w:rsidRPr="00C22893" w:rsidRDefault="00515AF0" w:rsidP="00C22893">
      <w:pPr>
        <w:pStyle w:val="a5"/>
        <w:spacing w:before="0" w:beforeAutospacing="0" w:after="0" w:afterAutospacing="0"/>
        <w:ind w:firstLine="708"/>
        <w:jc w:val="both"/>
      </w:pPr>
      <w:r w:rsidRPr="00C22893">
        <w:t>Развитие эмоциональной отзывчивости и реагирования на музыку различного характера.</w:t>
      </w:r>
    </w:p>
    <w:p w:rsidR="00515AF0" w:rsidRPr="00C22893" w:rsidRDefault="00515AF0" w:rsidP="00C22893">
      <w:pPr>
        <w:pStyle w:val="a5"/>
        <w:spacing w:before="0" w:beforeAutospacing="0" w:after="0" w:afterAutospacing="0"/>
        <w:ind w:firstLine="708"/>
        <w:jc w:val="both"/>
      </w:pPr>
      <w:r w:rsidRPr="00C22893">
        <w:t>Развитие умения различать звуки по высоте (высокие — низкие) и длительности (долгие — короткие).</w:t>
      </w:r>
    </w:p>
    <w:p w:rsidR="00515AF0" w:rsidRPr="00C22893" w:rsidRDefault="00515AF0" w:rsidP="00C22893">
      <w:pPr>
        <w:pStyle w:val="a5"/>
        <w:spacing w:before="0" w:beforeAutospacing="0" w:after="0" w:afterAutospacing="0"/>
        <w:ind w:firstLine="708"/>
        <w:jc w:val="both"/>
      </w:pPr>
      <w:r w:rsidRPr="00C22893">
        <w:t>Формирование представлений о плавном и отрывистом проведении мелодии в музыкальных произведениях.</w:t>
      </w:r>
    </w:p>
    <w:p w:rsidR="00515AF0" w:rsidRPr="00C22893" w:rsidRDefault="00515AF0" w:rsidP="00C22893">
      <w:pPr>
        <w:pStyle w:val="a5"/>
        <w:spacing w:before="0" w:beforeAutospacing="0" w:after="0" w:afterAutospacing="0"/>
        <w:ind w:firstLine="708"/>
        <w:jc w:val="both"/>
      </w:pPr>
      <w:r w:rsidRPr="00C22893">
        <w:t>Формирование представлений о различных музыкальных коллективах: ансамбль, оркестр.</w:t>
      </w:r>
    </w:p>
    <w:p w:rsidR="00515AF0" w:rsidRPr="00C22893" w:rsidRDefault="00515AF0" w:rsidP="00C22893">
      <w:pPr>
        <w:pStyle w:val="a5"/>
        <w:spacing w:before="0" w:beforeAutospacing="0" w:after="0" w:afterAutospacing="0"/>
        <w:ind w:firstLine="708"/>
        <w:jc w:val="both"/>
      </w:pPr>
      <w:r w:rsidRPr="00C22893">
        <w:t>Знакомство с музыкальными инструментами и их звучанием: орган, арфа, флейта.</w:t>
      </w:r>
    </w:p>
    <w:p w:rsidR="00515AF0" w:rsidRPr="00C22893" w:rsidRDefault="00515AF0" w:rsidP="00C22893">
      <w:pPr>
        <w:pStyle w:val="a5"/>
        <w:spacing w:before="0" w:beforeAutospacing="0" w:after="0" w:afterAutospacing="0"/>
        <w:ind w:firstLine="708"/>
        <w:jc w:val="both"/>
      </w:pPr>
      <w:r w:rsidRPr="00C22893">
        <w:t>Игра на музыкальных инструментах.</w:t>
      </w:r>
    </w:p>
    <w:p w:rsidR="00515AF0" w:rsidRPr="00C22893" w:rsidRDefault="00515AF0" w:rsidP="00C22893">
      <w:pPr>
        <w:pStyle w:val="a5"/>
        <w:spacing w:before="0" w:beforeAutospacing="0" w:after="0" w:afterAutospacing="0"/>
        <w:ind w:firstLine="708"/>
        <w:jc w:val="both"/>
      </w:pPr>
      <w:r w:rsidRPr="00C22893">
        <w:t>Закрепление навыков игры на ударно-шумовых инструментах, обучение игре на металлофоне.</w:t>
      </w:r>
    </w:p>
    <w:p w:rsidR="00515AF0" w:rsidRPr="00C22893" w:rsidRDefault="00515AF0" w:rsidP="00C22893">
      <w:pPr>
        <w:spacing w:after="0" w:line="240" w:lineRule="auto"/>
        <w:jc w:val="both"/>
        <w:rPr>
          <w:rFonts w:ascii="Times New Roman" w:eastAsia="Times New Roman" w:hAnsi="Times New Roman" w:cs="Times New Roman"/>
          <w:sz w:val="24"/>
          <w:szCs w:val="24"/>
        </w:rPr>
      </w:pPr>
    </w:p>
    <w:p w:rsidR="00515AF0" w:rsidRPr="00C22893" w:rsidRDefault="00515AF0" w:rsidP="00C22893">
      <w:pPr>
        <w:spacing w:after="0" w:line="240" w:lineRule="auto"/>
        <w:jc w:val="both"/>
        <w:rPr>
          <w:rFonts w:ascii="Times New Roman" w:eastAsia="Times New Roman" w:hAnsi="Times New Roman" w:cs="Times New Roman"/>
          <w:sz w:val="24"/>
          <w:szCs w:val="24"/>
        </w:rPr>
      </w:pPr>
      <w:r w:rsidRPr="00C22893">
        <w:rPr>
          <w:rStyle w:val="a7"/>
          <w:rFonts w:ascii="Times New Roman" w:eastAsia="Times New Roman" w:hAnsi="Times New Roman" w:cs="Times New Roman"/>
          <w:sz w:val="24"/>
          <w:szCs w:val="24"/>
        </w:rPr>
        <w:t>Примерный музыкальный материал для пения</w:t>
      </w:r>
    </w:p>
    <w:p w:rsidR="00515AF0" w:rsidRPr="00C22893" w:rsidRDefault="00515AF0" w:rsidP="00C22893">
      <w:pPr>
        <w:spacing w:after="0" w:line="240" w:lineRule="auto"/>
        <w:jc w:val="center"/>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П е р в а я   ч е т в е р т ь</w:t>
      </w:r>
    </w:p>
    <w:p w:rsidR="00515AF0" w:rsidRPr="00C22893" w:rsidRDefault="00515AF0" w:rsidP="00C22893">
      <w:pPr>
        <w:pStyle w:val="a5"/>
        <w:spacing w:before="0" w:beforeAutospacing="0" w:after="0" w:afterAutospacing="0"/>
        <w:ind w:firstLine="708"/>
        <w:jc w:val="both"/>
      </w:pPr>
      <w:r w:rsidRPr="00C22893">
        <w:t>На горе-то калина. Русская народная песня.</w:t>
      </w:r>
    </w:p>
    <w:p w:rsidR="00515AF0" w:rsidRPr="00C22893" w:rsidRDefault="00515AF0" w:rsidP="00C22893">
      <w:pPr>
        <w:pStyle w:val="a5"/>
        <w:spacing w:before="0" w:beforeAutospacing="0" w:after="0" w:afterAutospacing="0"/>
        <w:ind w:firstLine="708"/>
        <w:jc w:val="both"/>
      </w:pPr>
      <w:r w:rsidRPr="00C22893">
        <w:t>Каравай. Русская народная песня.</w:t>
      </w:r>
    </w:p>
    <w:p w:rsidR="00515AF0" w:rsidRPr="00C22893" w:rsidRDefault="00515AF0" w:rsidP="00C22893">
      <w:pPr>
        <w:pStyle w:val="a5"/>
        <w:spacing w:before="0" w:beforeAutospacing="0" w:after="0" w:afterAutospacing="0"/>
        <w:ind w:firstLine="708"/>
        <w:jc w:val="both"/>
      </w:pPr>
      <w:r w:rsidRPr="00C22893">
        <w:t>Неприятность эту мы переживем. Из мультфильма «Лето кота Леопольда». Музыка Б. Савельева, слова А. Хайта.</w:t>
      </w:r>
    </w:p>
    <w:p w:rsidR="00515AF0" w:rsidRPr="00C22893" w:rsidRDefault="00515AF0" w:rsidP="00C22893">
      <w:pPr>
        <w:pStyle w:val="a5"/>
        <w:spacing w:before="0" w:beforeAutospacing="0" w:after="0" w:afterAutospacing="0"/>
        <w:ind w:firstLine="708"/>
        <w:jc w:val="both"/>
      </w:pPr>
      <w:r w:rsidRPr="00C22893">
        <w:t>Огородная-хороводная. Музыка Б. Можжевелова, слова А. Пассовой.</w:t>
      </w:r>
    </w:p>
    <w:p w:rsidR="00515AF0" w:rsidRPr="00C22893" w:rsidRDefault="00515AF0" w:rsidP="00C22893">
      <w:pPr>
        <w:spacing w:after="0" w:line="240" w:lineRule="auto"/>
        <w:jc w:val="center"/>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В т о р а я   ч е т в е р т ь</w:t>
      </w:r>
    </w:p>
    <w:p w:rsidR="00515AF0" w:rsidRPr="00C22893" w:rsidRDefault="00515AF0" w:rsidP="00C22893">
      <w:pPr>
        <w:pStyle w:val="a5"/>
        <w:spacing w:before="0" w:beforeAutospacing="0" w:after="0" w:afterAutospacing="0"/>
        <w:ind w:firstLine="708"/>
        <w:jc w:val="both"/>
      </w:pPr>
      <w:r w:rsidRPr="00C22893">
        <w:t>Как на тоненький ледок. Русская народная песня. Обработка И. Иорданского.</w:t>
      </w:r>
    </w:p>
    <w:p w:rsidR="00515AF0" w:rsidRPr="00C22893" w:rsidRDefault="00515AF0" w:rsidP="00C22893">
      <w:pPr>
        <w:pStyle w:val="a5"/>
        <w:spacing w:before="0" w:beforeAutospacing="0" w:after="0" w:afterAutospacing="0"/>
        <w:ind w:firstLine="708"/>
        <w:jc w:val="both"/>
      </w:pPr>
      <w:r w:rsidRPr="00C22893">
        <w:t>Новогодняя. Музыка А. Филиппенко, слова Г. Бойко (перевод с украинского М. Ивенсен).</w:t>
      </w:r>
    </w:p>
    <w:p w:rsidR="00515AF0" w:rsidRPr="00C22893" w:rsidRDefault="00515AF0" w:rsidP="00C22893">
      <w:pPr>
        <w:pStyle w:val="a5"/>
        <w:spacing w:before="0" w:beforeAutospacing="0" w:after="0" w:afterAutospacing="0"/>
        <w:ind w:firstLine="708"/>
        <w:jc w:val="both"/>
      </w:pPr>
      <w:r w:rsidRPr="00C22893">
        <w:t>Новогодняя хороводная. Музыка А. Островского, слова Ю. Леднева.</w:t>
      </w:r>
    </w:p>
    <w:p w:rsidR="00515AF0" w:rsidRPr="00C22893" w:rsidRDefault="00515AF0" w:rsidP="00C22893">
      <w:pPr>
        <w:spacing w:after="0" w:line="240" w:lineRule="auto"/>
        <w:jc w:val="center"/>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Т р е т ь я   ч е т в е р т ь</w:t>
      </w:r>
    </w:p>
    <w:p w:rsidR="00515AF0" w:rsidRPr="00C22893" w:rsidRDefault="00515AF0" w:rsidP="00C22893">
      <w:pPr>
        <w:pStyle w:val="a5"/>
        <w:spacing w:before="0" w:beforeAutospacing="0" w:after="0" w:afterAutospacing="0"/>
        <w:ind w:firstLine="708"/>
        <w:jc w:val="both"/>
      </w:pPr>
      <w:r w:rsidRPr="00C22893">
        <w:t>Песня о пограничнике. Музыка С. Богославского, слова О. Высотской.</w:t>
      </w:r>
    </w:p>
    <w:p w:rsidR="00515AF0" w:rsidRPr="00C22893" w:rsidRDefault="00515AF0" w:rsidP="00C22893">
      <w:pPr>
        <w:pStyle w:val="a5"/>
        <w:spacing w:before="0" w:beforeAutospacing="0" w:after="0" w:afterAutospacing="0"/>
        <w:ind w:firstLine="708"/>
        <w:jc w:val="both"/>
      </w:pPr>
      <w:r w:rsidRPr="00C22893">
        <w:t>Песню девочкам поем. Музыка Т. Попатенко, слова З. Петровой.</w:t>
      </w:r>
    </w:p>
    <w:p w:rsidR="00515AF0" w:rsidRPr="00C22893" w:rsidRDefault="00515AF0" w:rsidP="00C22893">
      <w:pPr>
        <w:pStyle w:val="a5"/>
        <w:spacing w:before="0" w:beforeAutospacing="0" w:after="0" w:afterAutospacing="0"/>
        <w:ind w:firstLine="708"/>
        <w:jc w:val="both"/>
      </w:pPr>
      <w:r w:rsidRPr="00C22893">
        <w:t>Мамин праздник. Музыка Ю. Гурьева, слова С. Вигдорова.</w:t>
      </w:r>
    </w:p>
    <w:p w:rsidR="00515AF0" w:rsidRPr="00C22893" w:rsidRDefault="00515AF0" w:rsidP="00C22893">
      <w:pPr>
        <w:pStyle w:val="a5"/>
        <w:spacing w:before="0" w:beforeAutospacing="0" w:after="0" w:afterAutospacing="0"/>
        <w:ind w:firstLine="708"/>
        <w:jc w:val="both"/>
      </w:pPr>
      <w:r w:rsidRPr="00C22893">
        <w:t>Улыбка. Из мультфильма «Крошка Енот». Музыка В. Шаинского, слова М. Пляцковского.</w:t>
      </w:r>
    </w:p>
    <w:p w:rsidR="00515AF0" w:rsidRPr="00C22893" w:rsidRDefault="00515AF0" w:rsidP="00C22893">
      <w:pPr>
        <w:spacing w:after="0" w:line="240" w:lineRule="auto"/>
        <w:jc w:val="center"/>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Ч е т в е р т а я   ч е т в е р т ь</w:t>
      </w:r>
    </w:p>
    <w:p w:rsidR="00515AF0" w:rsidRPr="00C22893" w:rsidRDefault="00515AF0" w:rsidP="00C22893">
      <w:pPr>
        <w:pStyle w:val="a5"/>
        <w:spacing w:before="0" w:beforeAutospacing="0" w:after="0" w:afterAutospacing="0"/>
        <w:ind w:firstLine="708"/>
        <w:jc w:val="both"/>
      </w:pPr>
      <w:r w:rsidRPr="00C22893">
        <w:t>Бабушкин козлик. Русская народная песня.</w:t>
      </w:r>
    </w:p>
    <w:p w:rsidR="00515AF0" w:rsidRPr="00C22893" w:rsidRDefault="00515AF0" w:rsidP="00C22893">
      <w:pPr>
        <w:pStyle w:val="a5"/>
        <w:spacing w:before="0" w:beforeAutospacing="0" w:after="0" w:afterAutospacing="0"/>
        <w:ind w:firstLine="708"/>
        <w:jc w:val="both"/>
      </w:pPr>
      <w:r w:rsidRPr="00C22893">
        <w:t>Если добрый ты. Из мультфильма «День рождения кота Леопольда». Музыка Б. Савельева, слова А. Хайта.</w:t>
      </w:r>
    </w:p>
    <w:p w:rsidR="00515AF0" w:rsidRPr="00C22893" w:rsidRDefault="00515AF0" w:rsidP="00C22893">
      <w:pPr>
        <w:pStyle w:val="a5"/>
        <w:spacing w:before="0" w:beforeAutospacing="0" w:after="0" w:afterAutospacing="0"/>
        <w:ind w:firstLine="708"/>
        <w:jc w:val="both"/>
      </w:pPr>
      <w:r w:rsidRPr="00C22893">
        <w:t>На крутом бережку. Из мультфильма «Леопольд и Золотая рыбка». Музыка Б. Савельева, слова А. Хайта.</w:t>
      </w:r>
    </w:p>
    <w:p w:rsidR="00515AF0" w:rsidRPr="00C22893" w:rsidRDefault="00515AF0" w:rsidP="00C22893">
      <w:pPr>
        <w:spacing w:after="0" w:line="240" w:lineRule="auto"/>
        <w:jc w:val="both"/>
        <w:rPr>
          <w:rFonts w:ascii="Times New Roman" w:eastAsia="Times New Roman" w:hAnsi="Times New Roman" w:cs="Times New Roman"/>
          <w:sz w:val="24"/>
          <w:szCs w:val="24"/>
        </w:rPr>
      </w:pPr>
    </w:p>
    <w:p w:rsidR="00515AF0" w:rsidRPr="00C22893" w:rsidRDefault="00515AF0" w:rsidP="00C22893">
      <w:pPr>
        <w:spacing w:after="0" w:line="240" w:lineRule="auto"/>
        <w:jc w:val="both"/>
        <w:rPr>
          <w:rFonts w:ascii="Times New Roman" w:eastAsia="Times New Roman" w:hAnsi="Times New Roman" w:cs="Times New Roman"/>
          <w:sz w:val="24"/>
          <w:szCs w:val="24"/>
        </w:rPr>
      </w:pPr>
      <w:r w:rsidRPr="00C22893">
        <w:rPr>
          <w:rStyle w:val="a7"/>
          <w:rFonts w:ascii="Times New Roman" w:eastAsia="Times New Roman" w:hAnsi="Times New Roman" w:cs="Times New Roman"/>
          <w:sz w:val="24"/>
          <w:szCs w:val="24"/>
        </w:rPr>
        <w:t>Музыкальные произведения для слушания</w:t>
      </w:r>
    </w:p>
    <w:p w:rsidR="00515AF0" w:rsidRPr="00C22893" w:rsidRDefault="00515AF0" w:rsidP="00C22893">
      <w:pPr>
        <w:pStyle w:val="a5"/>
        <w:spacing w:before="0" w:beforeAutospacing="0" w:after="0" w:afterAutospacing="0"/>
        <w:ind w:firstLine="708"/>
        <w:jc w:val="both"/>
      </w:pPr>
      <w:r w:rsidRPr="00C22893">
        <w:t>К. Сен-Санс. Лебедь. Из сюиты «Карнавал животных».</w:t>
      </w:r>
    </w:p>
    <w:p w:rsidR="00515AF0" w:rsidRPr="00C22893" w:rsidRDefault="00515AF0" w:rsidP="00C22893">
      <w:pPr>
        <w:pStyle w:val="a5"/>
        <w:spacing w:before="0" w:beforeAutospacing="0" w:after="0" w:afterAutospacing="0"/>
        <w:ind w:firstLine="708"/>
        <w:jc w:val="both"/>
      </w:pPr>
      <w:r w:rsidRPr="00C22893">
        <w:t>Л. Боккерини. Менуэт.</w:t>
      </w:r>
    </w:p>
    <w:p w:rsidR="00515AF0" w:rsidRPr="00C22893" w:rsidRDefault="00515AF0" w:rsidP="00C22893">
      <w:pPr>
        <w:pStyle w:val="a5"/>
        <w:spacing w:before="0" w:beforeAutospacing="0" w:after="0" w:afterAutospacing="0"/>
        <w:ind w:firstLine="708"/>
        <w:jc w:val="both"/>
      </w:pPr>
      <w:r w:rsidRPr="00C22893">
        <w:t>Ф. Мендельсон. Свадебный марш. Из музыки к комедии В. Шекспира «Сон в летнюю ночь».</w:t>
      </w:r>
    </w:p>
    <w:p w:rsidR="00515AF0" w:rsidRPr="00C22893" w:rsidRDefault="00515AF0" w:rsidP="00C22893">
      <w:pPr>
        <w:pStyle w:val="a5"/>
        <w:spacing w:before="0" w:beforeAutospacing="0" w:after="0" w:afterAutospacing="0"/>
        <w:ind w:firstLine="708"/>
        <w:jc w:val="both"/>
      </w:pPr>
      <w:r w:rsidRPr="00C22893">
        <w:lastRenderedPageBreak/>
        <w:t>С. Прокофьев. Марш. Из симфонической сказки «Петя и Волк».</w:t>
      </w:r>
    </w:p>
    <w:p w:rsidR="00515AF0" w:rsidRPr="00C22893" w:rsidRDefault="00515AF0" w:rsidP="00C22893">
      <w:pPr>
        <w:pStyle w:val="a5"/>
        <w:spacing w:before="0" w:beforeAutospacing="0" w:after="0" w:afterAutospacing="0"/>
        <w:ind w:firstLine="708"/>
        <w:jc w:val="both"/>
      </w:pPr>
      <w:r w:rsidRPr="00C22893">
        <w:t>П. Чайковский. Марш деревянных солдатиков. Из «Детского альбома».</w:t>
      </w:r>
    </w:p>
    <w:p w:rsidR="00515AF0" w:rsidRPr="00C22893" w:rsidRDefault="00515AF0" w:rsidP="00C22893">
      <w:pPr>
        <w:pStyle w:val="a5"/>
        <w:spacing w:before="0" w:beforeAutospacing="0" w:after="0" w:afterAutospacing="0"/>
        <w:ind w:firstLine="708"/>
        <w:jc w:val="both"/>
      </w:pPr>
      <w:r w:rsidRPr="00C22893">
        <w:t>А. Спадавеккиа — Е. Шварц. Добрый жук. Из кинофильма «Золушка».</w:t>
      </w:r>
    </w:p>
    <w:p w:rsidR="00515AF0" w:rsidRPr="00C22893" w:rsidRDefault="00515AF0" w:rsidP="00C22893">
      <w:pPr>
        <w:pStyle w:val="a5"/>
        <w:spacing w:before="0" w:beforeAutospacing="0" w:after="0" w:afterAutospacing="0"/>
        <w:ind w:firstLine="708"/>
        <w:jc w:val="both"/>
      </w:pPr>
      <w:r w:rsidRPr="00C22893">
        <w:t>Рамиресс. Жаворонок</w:t>
      </w:r>
    </w:p>
    <w:p w:rsidR="00515AF0" w:rsidRPr="00C22893" w:rsidRDefault="00515AF0" w:rsidP="00C22893">
      <w:pPr>
        <w:pStyle w:val="a5"/>
        <w:spacing w:before="0" w:beforeAutospacing="0" w:after="0" w:afterAutospacing="0"/>
        <w:ind w:firstLine="708"/>
        <w:jc w:val="both"/>
      </w:pPr>
      <w:r w:rsidRPr="00C22893">
        <w:t>С. Рахманинов. Итальянская полька.</w:t>
      </w:r>
    </w:p>
    <w:p w:rsidR="00515AF0" w:rsidRPr="00C22893" w:rsidRDefault="00515AF0" w:rsidP="00C22893">
      <w:pPr>
        <w:pStyle w:val="a5"/>
        <w:spacing w:before="0" w:beforeAutospacing="0" w:after="0" w:afterAutospacing="0"/>
        <w:ind w:firstLine="708"/>
        <w:jc w:val="both"/>
      </w:pPr>
      <w:r w:rsidRPr="00C22893">
        <w:t>Кашалотик. Музыка Р. Паулса, слова И. Резника.</w:t>
      </w:r>
    </w:p>
    <w:p w:rsidR="00515AF0" w:rsidRPr="00C22893" w:rsidRDefault="00515AF0" w:rsidP="00C22893">
      <w:pPr>
        <w:pStyle w:val="a5"/>
        <w:spacing w:before="0" w:beforeAutospacing="0" w:after="0" w:afterAutospacing="0"/>
        <w:ind w:firstLine="708"/>
        <w:jc w:val="both"/>
      </w:pPr>
      <w:r w:rsidRPr="00C22893">
        <w:t>Настоящий друг. Музыка Б. Савельева, слова М. Пляцковского.</w:t>
      </w:r>
    </w:p>
    <w:p w:rsidR="00515AF0" w:rsidRPr="00C22893" w:rsidRDefault="00515AF0" w:rsidP="00C22893">
      <w:pPr>
        <w:pStyle w:val="a5"/>
        <w:spacing w:before="0" w:beforeAutospacing="0" w:after="0" w:afterAutospacing="0"/>
        <w:ind w:firstLine="708"/>
        <w:jc w:val="both"/>
      </w:pPr>
      <w:r w:rsidRPr="00C22893">
        <w:t>Колыбельная Медведицы. Из мультфильма «Умка». Музыка Е. Крылатова, слова Ю. Яковлева.</w:t>
      </w:r>
    </w:p>
    <w:p w:rsidR="00515AF0" w:rsidRPr="00C22893" w:rsidRDefault="00515AF0" w:rsidP="00C22893">
      <w:pPr>
        <w:pStyle w:val="a5"/>
        <w:spacing w:before="0" w:beforeAutospacing="0" w:after="0" w:afterAutospacing="0"/>
        <w:ind w:firstLine="708"/>
        <w:jc w:val="both"/>
      </w:pPr>
      <w:r w:rsidRPr="00C22893">
        <w:t>Будьте добры. Из мультфильма «Новогоднее приключение». Музыка А. Флярковского, слова А. Санина.</w:t>
      </w:r>
    </w:p>
    <w:p w:rsidR="00515AF0" w:rsidRPr="00C22893" w:rsidRDefault="00515AF0" w:rsidP="00C22893">
      <w:pPr>
        <w:pStyle w:val="a5"/>
        <w:spacing w:before="0" w:beforeAutospacing="0" w:after="0" w:afterAutospacing="0"/>
        <w:ind w:firstLine="708"/>
        <w:jc w:val="both"/>
      </w:pPr>
      <w:r w:rsidRPr="00C22893">
        <w:t>Волшебный цветок. Из мультфильма «Шелковая кисточка». Музыка Ю. Чичкова, слова М. Пляцковского.</w:t>
      </w:r>
    </w:p>
    <w:p w:rsidR="00515AF0" w:rsidRPr="00C22893" w:rsidRDefault="00515AF0" w:rsidP="00C22893">
      <w:pPr>
        <w:pStyle w:val="a5"/>
        <w:spacing w:before="0" w:beforeAutospacing="0" w:after="0" w:afterAutospacing="0"/>
        <w:ind w:firstLine="708"/>
        <w:jc w:val="both"/>
      </w:pPr>
      <w:r w:rsidRPr="00C22893">
        <w:t>Когда мои друзья со мной. Из кинофильма «По секрету всему свету». Музыка В. Шаинского, слова М. Пляцковского.</w:t>
      </w:r>
    </w:p>
    <w:p w:rsidR="00515AF0" w:rsidRPr="00C22893" w:rsidRDefault="00515AF0" w:rsidP="00C22893">
      <w:pPr>
        <w:pStyle w:val="a5"/>
        <w:spacing w:before="0" w:beforeAutospacing="0" w:after="0" w:afterAutospacing="0"/>
        <w:ind w:firstLine="708"/>
        <w:jc w:val="both"/>
      </w:pPr>
      <w:r w:rsidRPr="00C22893">
        <w:t>Песенка Деда Мороза. Из мультфильма «Дед Мороз и лето». Музыка Е. Крылатова, слова Ю. Энтина.</w:t>
      </w:r>
    </w:p>
    <w:p w:rsidR="00515AF0" w:rsidRPr="00C22893" w:rsidRDefault="00515AF0" w:rsidP="00C22893">
      <w:pPr>
        <w:spacing w:after="0" w:line="240" w:lineRule="auto"/>
        <w:jc w:val="both"/>
        <w:rPr>
          <w:rFonts w:ascii="Times New Roman" w:eastAsia="Times New Roman" w:hAnsi="Times New Roman" w:cs="Times New Roman"/>
          <w:sz w:val="24"/>
          <w:szCs w:val="24"/>
        </w:rPr>
      </w:pPr>
    </w:p>
    <w:p w:rsidR="00515AF0" w:rsidRPr="00C22893" w:rsidRDefault="00515AF0" w:rsidP="00C22893">
      <w:pPr>
        <w:spacing w:after="0" w:line="240" w:lineRule="auto"/>
        <w:jc w:val="both"/>
        <w:rPr>
          <w:rFonts w:ascii="Times New Roman" w:eastAsia="Times New Roman" w:hAnsi="Times New Roman" w:cs="Times New Roman"/>
          <w:sz w:val="24"/>
          <w:szCs w:val="24"/>
        </w:rPr>
      </w:pPr>
      <w:r w:rsidRPr="00C22893">
        <w:rPr>
          <w:rStyle w:val="a7"/>
          <w:rFonts w:ascii="Times New Roman" w:eastAsia="Times New Roman" w:hAnsi="Times New Roman" w:cs="Times New Roman"/>
          <w:sz w:val="24"/>
          <w:szCs w:val="24"/>
        </w:rPr>
        <w:t>Основные требования к знаниям и умениям учащихся</w:t>
      </w:r>
    </w:p>
    <w:p w:rsidR="00515AF0" w:rsidRPr="00C22893" w:rsidRDefault="00515AF0" w:rsidP="00C22893">
      <w:pPr>
        <w:pStyle w:val="a5"/>
        <w:spacing w:before="0" w:beforeAutospacing="0" w:after="0" w:afterAutospacing="0"/>
        <w:ind w:firstLine="708"/>
        <w:jc w:val="both"/>
      </w:pPr>
      <w:r w:rsidRPr="00C22893">
        <w:t xml:space="preserve">Учащиеся должны </w:t>
      </w:r>
      <w:r w:rsidRPr="00C22893">
        <w:rPr>
          <w:rStyle w:val="a7"/>
        </w:rPr>
        <w:t>знать</w:t>
      </w:r>
      <w:r w:rsidRPr="00C22893">
        <w:t>:</w:t>
      </w:r>
    </w:p>
    <w:p w:rsidR="00515AF0" w:rsidRPr="00C22893" w:rsidRDefault="00515AF0" w:rsidP="00C22893">
      <w:pPr>
        <w:pStyle w:val="a5"/>
        <w:spacing w:before="0" w:beforeAutospacing="0" w:after="0" w:afterAutospacing="0"/>
        <w:ind w:firstLine="708"/>
        <w:jc w:val="both"/>
      </w:pPr>
      <w:r w:rsidRPr="00C22893">
        <w:t>высокие и низкие, долгие и короткие звуки;</w:t>
      </w:r>
    </w:p>
    <w:p w:rsidR="00515AF0" w:rsidRPr="00C22893" w:rsidRDefault="00515AF0" w:rsidP="00C22893">
      <w:pPr>
        <w:pStyle w:val="a5"/>
        <w:spacing w:before="0" w:beforeAutospacing="0" w:after="0" w:afterAutospacing="0"/>
        <w:ind w:firstLine="708"/>
        <w:jc w:val="both"/>
      </w:pPr>
      <w:r w:rsidRPr="00C22893">
        <w:t>музыкальные инструменты и их звучание (орган, арфа, флейта);</w:t>
      </w:r>
    </w:p>
    <w:p w:rsidR="00515AF0" w:rsidRPr="00C22893" w:rsidRDefault="00515AF0" w:rsidP="00C22893">
      <w:pPr>
        <w:pStyle w:val="a5"/>
        <w:spacing w:before="0" w:beforeAutospacing="0" w:after="0" w:afterAutospacing="0"/>
        <w:ind w:firstLine="708"/>
        <w:jc w:val="both"/>
      </w:pPr>
      <w:r w:rsidRPr="00C22893">
        <w:t>характер и содержание музыкальных произведений;</w:t>
      </w:r>
    </w:p>
    <w:p w:rsidR="00515AF0" w:rsidRPr="00C22893" w:rsidRDefault="00515AF0" w:rsidP="00C22893">
      <w:pPr>
        <w:pStyle w:val="a5"/>
        <w:spacing w:before="0" w:beforeAutospacing="0" w:after="0" w:afterAutospacing="0"/>
        <w:ind w:firstLine="708"/>
        <w:jc w:val="both"/>
      </w:pPr>
      <w:r w:rsidRPr="00C22893">
        <w:t>музыкальные коллективы (ансамбль, оркестр).</w:t>
      </w:r>
    </w:p>
    <w:p w:rsidR="00515AF0" w:rsidRPr="00C22893" w:rsidRDefault="00515AF0" w:rsidP="00C22893">
      <w:pPr>
        <w:pStyle w:val="a5"/>
        <w:spacing w:before="0" w:beforeAutospacing="0" w:after="0" w:afterAutospacing="0"/>
        <w:ind w:firstLine="708"/>
        <w:jc w:val="both"/>
      </w:pPr>
      <w:r w:rsidRPr="00C22893">
        <w:t xml:space="preserve">Учащиеся должны </w:t>
      </w:r>
      <w:r w:rsidRPr="00C22893">
        <w:rPr>
          <w:rStyle w:val="a7"/>
        </w:rPr>
        <w:t>уметь</w:t>
      </w:r>
      <w:r w:rsidRPr="00C22893">
        <w:t>:</w:t>
      </w:r>
    </w:p>
    <w:p w:rsidR="00515AF0" w:rsidRPr="00C22893" w:rsidRDefault="00515AF0" w:rsidP="00C22893">
      <w:pPr>
        <w:pStyle w:val="a5"/>
        <w:spacing w:before="0" w:beforeAutospacing="0" w:after="0" w:afterAutospacing="0"/>
        <w:ind w:firstLine="708"/>
        <w:jc w:val="both"/>
      </w:pPr>
      <w:r w:rsidRPr="00C22893">
        <w:t>исполнять без сопровождения простые, хорошо знакомые песни;</w:t>
      </w:r>
    </w:p>
    <w:p w:rsidR="00515AF0" w:rsidRPr="00C22893" w:rsidRDefault="00515AF0" w:rsidP="00C22893">
      <w:pPr>
        <w:pStyle w:val="a5"/>
        <w:spacing w:before="0" w:beforeAutospacing="0" w:after="0" w:afterAutospacing="0"/>
        <w:ind w:firstLine="708"/>
        <w:jc w:val="both"/>
      </w:pPr>
      <w:r w:rsidRPr="00C22893">
        <w:t>различать мелодию и сопровождение в песне и в инструментальном произведении;</w:t>
      </w:r>
    </w:p>
    <w:p w:rsidR="00515AF0" w:rsidRPr="00C22893" w:rsidRDefault="00515AF0" w:rsidP="00C22893">
      <w:pPr>
        <w:pStyle w:val="a5"/>
        <w:spacing w:before="0" w:beforeAutospacing="0" w:after="0" w:afterAutospacing="0"/>
        <w:ind w:firstLine="708"/>
        <w:jc w:val="both"/>
      </w:pPr>
      <w:r w:rsidRPr="00C22893">
        <w:t>исполнять выученные песни ритмично и выразительно, сохраняя строй и ансамбль.</w:t>
      </w:r>
    </w:p>
    <w:p w:rsidR="00515AF0" w:rsidRPr="00C22893" w:rsidRDefault="00515AF0" w:rsidP="00C22893">
      <w:pPr>
        <w:spacing w:after="0" w:line="240" w:lineRule="auto"/>
        <w:jc w:val="both"/>
        <w:rPr>
          <w:rFonts w:ascii="Times New Roman" w:eastAsia="Times New Roman" w:hAnsi="Times New Roman" w:cs="Times New Roman"/>
          <w:sz w:val="24"/>
          <w:szCs w:val="24"/>
        </w:rPr>
      </w:pPr>
    </w:p>
    <w:p w:rsidR="00515AF0" w:rsidRPr="00C22893" w:rsidRDefault="00515AF0" w:rsidP="00C22893">
      <w:pPr>
        <w:pStyle w:val="podzag2"/>
        <w:spacing w:before="0" w:beforeAutospacing="0" w:after="0" w:afterAutospacing="0"/>
        <w:jc w:val="center"/>
        <w:rPr>
          <w:b/>
        </w:rPr>
      </w:pPr>
      <w:r w:rsidRPr="00C22893">
        <w:rPr>
          <w:b/>
        </w:rPr>
        <w:t xml:space="preserve">3 класс </w:t>
      </w:r>
    </w:p>
    <w:p w:rsidR="00515AF0" w:rsidRPr="00C22893" w:rsidRDefault="00515AF0" w:rsidP="00C22893">
      <w:pPr>
        <w:pStyle w:val="podzag1"/>
        <w:spacing w:before="0" w:beforeAutospacing="0" w:after="0" w:afterAutospacing="0"/>
        <w:jc w:val="center"/>
      </w:pPr>
      <w:r w:rsidRPr="00C22893">
        <w:t>ПЕНИЕ</w:t>
      </w:r>
    </w:p>
    <w:p w:rsidR="00515AF0" w:rsidRPr="00C22893" w:rsidRDefault="00515AF0" w:rsidP="00C22893">
      <w:pPr>
        <w:pStyle w:val="a5"/>
        <w:spacing w:before="0" w:beforeAutospacing="0" w:after="0" w:afterAutospacing="0"/>
        <w:ind w:firstLine="708"/>
        <w:jc w:val="both"/>
      </w:pPr>
      <w:r w:rsidRPr="00C22893">
        <w:t>Закрепление певческих навыков и умений на материале, пройденном в предыдущих классах, а также на новом материале.</w:t>
      </w:r>
    </w:p>
    <w:p w:rsidR="00515AF0" w:rsidRPr="00C22893" w:rsidRDefault="00515AF0" w:rsidP="00C22893">
      <w:pPr>
        <w:pStyle w:val="a5"/>
        <w:spacing w:before="0" w:beforeAutospacing="0" w:after="0" w:afterAutospacing="0"/>
        <w:ind w:firstLine="708"/>
        <w:jc w:val="both"/>
      </w:pPr>
      <w:r w:rsidRPr="00C22893">
        <w:t>Развитие умения быстрой, спокойной смены дыхания при исполнении песен, не имеющих пауз между фразами.</w:t>
      </w:r>
    </w:p>
    <w:p w:rsidR="00515AF0" w:rsidRPr="00C22893" w:rsidRDefault="00515AF0" w:rsidP="00C22893">
      <w:pPr>
        <w:pStyle w:val="a5"/>
        <w:spacing w:before="0" w:beforeAutospacing="0" w:after="0" w:afterAutospacing="0"/>
        <w:ind w:firstLine="708"/>
        <w:jc w:val="both"/>
      </w:pPr>
      <w:r w:rsidRPr="00C22893">
        <w:t>Развитие умения распределять дыхание при исполнении напевных песен с различными динамическими оттенками (при усилении и ослаблении звучания).</w:t>
      </w:r>
    </w:p>
    <w:p w:rsidR="00515AF0" w:rsidRPr="00C22893" w:rsidRDefault="00515AF0" w:rsidP="00C22893">
      <w:pPr>
        <w:pStyle w:val="a5"/>
        <w:spacing w:before="0" w:beforeAutospacing="0" w:after="0" w:afterAutospacing="0"/>
        <w:ind w:firstLine="708"/>
        <w:jc w:val="both"/>
      </w:pPr>
      <w:r w:rsidRPr="00C22893">
        <w:t>Развитие умения правильно формировать гласные при пении двух звуков на один слог.</w:t>
      </w:r>
    </w:p>
    <w:p w:rsidR="00515AF0" w:rsidRPr="00C22893" w:rsidRDefault="00515AF0" w:rsidP="00C22893">
      <w:pPr>
        <w:pStyle w:val="a5"/>
        <w:spacing w:before="0" w:beforeAutospacing="0" w:after="0" w:afterAutospacing="0"/>
        <w:ind w:firstLine="708"/>
        <w:jc w:val="both"/>
      </w:pPr>
      <w:r w:rsidRPr="00C22893">
        <w:t>Развитие умения контролировать слухом качество пения.</w:t>
      </w:r>
    </w:p>
    <w:p w:rsidR="00515AF0" w:rsidRPr="00C22893" w:rsidRDefault="00515AF0" w:rsidP="00C22893">
      <w:pPr>
        <w:pStyle w:val="a5"/>
        <w:spacing w:before="0" w:beforeAutospacing="0" w:after="0" w:afterAutospacing="0"/>
        <w:ind w:firstLine="708"/>
        <w:jc w:val="both"/>
      </w:pPr>
      <w:r w:rsidRPr="00C22893">
        <w:t>Развитие музыкального ритма, умения воспроизводить фразу или куплет хорошо знакомой песни путем беззвучной артикуляции в сопровождении инструмента.</w:t>
      </w:r>
    </w:p>
    <w:p w:rsidR="00515AF0" w:rsidRPr="00C22893" w:rsidRDefault="00515AF0" w:rsidP="00C22893">
      <w:pPr>
        <w:pStyle w:val="a5"/>
        <w:spacing w:before="0" w:beforeAutospacing="0" w:after="0" w:afterAutospacing="0"/>
        <w:ind w:firstLine="708"/>
        <w:jc w:val="both"/>
      </w:pPr>
      <w:r w:rsidRPr="00C22893">
        <w:t>Использование разнообразных музыкальных средств (темп, динамические оттенки) для работы над выразительностью исполнения песен.</w:t>
      </w:r>
    </w:p>
    <w:p w:rsidR="00515AF0" w:rsidRPr="00C22893" w:rsidRDefault="00515AF0" w:rsidP="00C22893">
      <w:pPr>
        <w:pStyle w:val="a5"/>
        <w:spacing w:before="0" w:beforeAutospacing="0" w:after="0" w:afterAutospacing="0"/>
        <w:ind w:firstLine="708"/>
        <w:jc w:val="both"/>
      </w:pPr>
      <w:r w:rsidRPr="00C22893">
        <w:t>Работа над чистотой интонирования и устойчивостью книсона. Пение выученных песен ритмично и выразительно с сохранением строя и ансамбля.</w:t>
      </w:r>
    </w:p>
    <w:p w:rsidR="00515AF0" w:rsidRPr="00C22893" w:rsidRDefault="00515AF0" w:rsidP="00C22893">
      <w:pPr>
        <w:spacing w:after="0" w:line="240" w:lineRule="auto"/>
        <w:jc w:val="both"/>
        <w:rPr>
          <w:rFonts w:ascii="Times New Roman" w:eastAsia="Times New Roman" w:hAnsi="Times New Roman" w:cs="Times New Roman"/>
          <w:sz w:val="24"/>
          <w:szCs w:val="24"/>
        </w:rPr>
      </w:pPr>
    </w:p>
    <w:p w:rsidR="00515AF0" w:rsidRPr="00C22893" w:rsidRDefault="00515AF0" w:rsidP="00C22893">
      <w:pPr>
        <w:pStyle w:val="podzag1"/>
        <w:spacing w:before="0" w:beforeAutospacing="0" w:after="0" w:afterAutospacing="0"/>
        <w:jc w:val="center"/>
      </w:pPr>
      <w:r w:rsidRPr="00C22893">
        <w:t>СЛУШАНИЕ МУЗЫКИ</w:t>
      </w:r>
    </w:p>
    <w:p w:rsidR="00515AF0" w:rsidRPr="00C22893" w:rsidRDefault="00515AF0" w:rsidP="00C22893">
      <w:pPr>
        <w:pStyle w:val="a5"/>
        <w:spacing w:before="0" w:beforeAutospacing="0" w:after="0" w:afterAutospacing="0"/>
        <w:ind w:firstLine="708"/>
        <w:jc w:val="both"/>
      </w:pPr>
      <w:r w:rsidRPr="00C22893">
        <w:t>Развитие умения дифференцировать части музыкального произведения.</w:t>
      </w:r>
    </w:p>
    <w:p w:rsidR="00515AF0" w:rsidRPr="00C22893" w:rsidRDefault="00515AF0" w:rsidP="00C22893">
      <w:pPr>
        <w:pStyle w:val="a5"/>
        <w:spacing w:before="0" w:beforeAutospacing="0" w:after="0" w:afterAutospacing="0"/>
        <w:ind w:firstLine="708"/>
        <w:jc w:val="both"/>
      </w:pPr>
      <w:r w:rsidRPr="00C22893">
        <w:t>Развитие умения различать мелодию и сопровождение в песне и в инструментальном произведении.</w:t>
      </w:r>
    </w:p>
    <w:p w:rsidR="00515AF0" w:rsidRPr="00C22893" w:rsidRDefault="00515AF0" w:rsidP="00C22893">
      <w:pPr>
        <w:pStyle w:val="a5"/>
        <w:spacing w:before="0" w:beforeAutospacing="0" w:after="0" w:afterAutospacing="0"/>
        <w:ind w:firstLine="708"/>
        <w:jc w:val="both"/>
      </w:pPr>
      <w:r w:rsidRPr="00C22893">
        <w:lastRenderedPageBreak/>
        <w:t>Знакомство с музыкальными инструментами и их звучанием: саксофон, виолончель, балалайка.</w:t>
      </w:r>
    </w:p>
    <w:p w:rsidR="00515AF0" w:rsidRPr="00C22893" w:rsidRDefault="00515AF0" w:rsidP="00C22893">
      <w:pPr>
        <w:pStyle w:val="a5"/>
        <w:spacing w:before="0" w:beforeAutospacing="0" w:after="0" w:afterAutospacing="0"/>
        <w:ind w:firstLine="708"/>
        <w:jc w:val="both"/>
      </w:pPr>
      <w:r w:rsidRPr="00C22893">
        <w:t>Закрепление навыков игры на ударно-шумовых инструментах, металлофоне.</w:t>
      </w:r>
    </w:p>
    <w:p w:rsidR="00515AF0" w:rsidRPr="00C22893" w:rsidRDefault="00515AF0" w:rsidP="00C22893">
      <w:pPr>
        <w:pStyle w:val="a5"/>
        <w:spacing w:before="0" w:beforeAutospacing="0" w:after="0" w:afterAutospacing="0"/>
        <w:ind w:firstLine="708"/>
        <w:jc w:val="both"/>
      </w:pPr>
      <w:r w:rsidRPr="00C22893">
        <w:t>Обучение детей игре на балалайке, ложках (или других доступных народных инструментах).</w:t>
      </w:r>
    </w:p>
    <w:p w:rsidR="00515AF0" w:rsidRPr="00C22893" w:rsidRDefault="00515AF0" w:rsidP="00C22893">
      <w:pPr>
        <w:spacing w:after="0" w:line="240" w:lineRule="auto"/>
        <w:jc w:val="both"/>
        <w:rPr>
          <w:rFonts w:ascii="Times New Roman" w:eastAsia="Times New Roman" w:hAnsi="Times New Roman" w:cs="Times New Roman"/>
          <w:sz w:val="24"/>
          <w:szCs w:val="24"/>
        </w:rPr>
      </w:pPr>
    </w:p>
    <w:p w:rsidR="00515AF0" w:rsidRPr="00C22893" w:rsidRDefault="00515AF0" w:rsidP="00C22893">
      <w:pPr>
        <w:spacing w:after="0" w:line="240" w:lineRule="auto"/>
        <w:jc w:val="both"/>
        <w:rPr>
          <w:rFonts w:ascii="Times New Roman" w:eastAsia="Times New Roman" w:hAnsi="Times New Roman" w:cs="Times New Roman"/>
          <w:sz w:val="24"/>
          <w:szCs w:val="24"/>
        </w:rPr>
      </w:pPr>
      <w:r w:rsidRPr="00C22893">
        <w:rPr>
          <w:rStyle w:val="a7"/>
          <w:rFonts w:ascii="Times New Roman" w:eastAsia="Times New Roman" w:hAnsi="Times New Roman" w:cs="Times New Roman"/>
          <w:sz w:val="24"/>
          <w:szCs w:val="24"/>
        </w:rPr>
        <w:t>Примерный музыкальный материал для пения</w:t>
      </w:r>
    </w:p>
    <w:p w:rsidR="00515AF0" w:rsidRPr="00C22893" w:rsidRDefault="00515AF0" w:rsidP="00C22893">
      <w:pPr>
        <w:spacing w:after="0" w:line="240" w:lineRule="auto"/>
        <w:jc w:val="center"/>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П е р в а я   ч е т в е р т ь</w:t>
      </w:r>
    </w:p>
    <w:p w:rsidR="00515AF0" w:rsidRPr="00C22893" w:rsidRDefault="00515AF0" w:rsidP="00C22893">
      <w:pPr>
        <w:pStyle w:val="a5"/>
        <w:spacing w:before="0" w:beforeAutospacing="0" w:after="0" w:afterAutospacing="0"/>
        <w:ind w:firstLine="708"/>
        <w:jc w:val="both"/>
      </w:pPr>
      <w:r w:rsidRPr="00C22893">
        <w:t>Веселые путешественники. Из одноименного кинофильма. Музыка М. Старокадомского, слова С. Михалкова</w:t>
      </w:r>
    </w:p>
    <w:p w:rsidR="00515AF0" w:rsidRPr="00C22893" w:rsidRDefault="00515AF0" w:rsidP="00C22893">
      <w:pPr>
        <w:pStyle w:val="a5"/>
        <w:spacing w:before="0" w:beforeAutospacing="0" w:after="0" w:afterAutospacing="0"/>
        <w:ind w:firstLine="708"/>
        <w:jc w:val="both"/>
      </w:pPr>
      <w:r w:rsidRPr="00C22893">
        <w:t>Песенка Крокодила Гены. Из мультфильма «Чебурашка». Музыка В. Шаинского, слова А. Тимофеевского.</w:t>
      </w:r>
    </w:p>
    <w:p w:rsidR="00515AF0" w:rsidRPr="00C22893" w:rsidRDefault="00515AF0" w:rsidP="00C22893">
      <w:pPr>
        <w:pStyle w:val="a5"/>
        <w:spacing w:before="0" w:beforeAutospacing="0" w:after="0" w:afterAutospacing="0"/>
        <w:ind w:firstLine="708"/>
        <w:jc w:val="both"/>
      </w:pPr>
      <w:r w:rsidRPr="00C22893">
        <w:t>Первоклашка. Из кинофильма «Утро без отметок». Музыка В. Шаинского, слова Ю. Энтина.</w:t>
      </w:r>
    </w:p>
    <w:p w:rsidR="00515AF0" w:rsidRPr="00C22893" w:rsidRDefault="00515AF0" w:rsidP="00C22893">
      <w:pPr>
        <w:pStyle w:val="a5"/>
        <w:spacing w:before="0" w:beforeAutospacing="0" w:after="0" w:afterAutospacing="0"/>
        <w:ind w:firstLine="708"/>
        <w:jc w:val="both"/>
      </w:pPr>
      <w:r w:rsidRPr="00C22893">
        <w:t>Дружба школьных лет. Музыка М. Парцхаладзе, слова М. Пляцковского.</w:t>
      </w:r>
    </w:p>
    <w:p w:rsidR="00515AF0" w:rsidRPr="00C22893" w:rsidRDefault="00515AF0" w:rsidP="00C22893">
      <w:pPr>
        <w:spacing w:after="0" w:line="240" w:lineRule="auto"/>
        <w:jc w:val="center"/>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В т о р а я   ч е т в е р т ь</w:t>
      </w:r>
    </w:p>
    <w:p w:rsidR="00515AF0" w:rsidRPr="00C22893" w:rsidRDefault="00515AF0" w:rsidP="00C22893">
      <w:pPr>
        <w:pStyle w:val="a5"/>
        <w:spacing w:before="0" w:beforeAutospacing="0" w:after="0" w:afterAutospacing="0"/>
        <w:ind w:firstLine="708"/>
        <w:jc w:val="both"/>
      </w:pPr>
      <w:r w:rsidRPr="00C22893">
        <w:t>Снежная песенка. Музыка Д. Львова-Компанейца, слова С. Богомазова.</w:t>
      </w:r>
    </w:p>
    <w:p w:rsidR="00515AF0" w:rsidRPr="00C22893" w:rsidRDefault="00515AF0" w:rsidP="00C22893">
      <w:pPr>
        <w:pStyle w:val="a5"/>
        <w:spacing w:before="0" w:beforeAutospacing="0" w:after="0" w:afterAutospacing="0"/>
        <w:ind w:firstLine="708"/>
        <w:jc w:val="both"/>
      </w:pPr>
      <w:r w:rsidRPr="00C22893">
        <w:t>Почему медведь зимой спит? Музыка Л. Книппера, слова А. Коваленкова</w:t>
      </w:r>
    </w:p>
    <w:p w:rsidR="00515AF0" w:rsidRPr="00C22893" w:rsidRDefault="00515AF0" w:rsidP="00C22893">
      <w:pPr>
        <w:pStyle w:val="a5"/>
        <w:spacing w:before="0" w:beforeAutospacing="0" w:after="0" w:afterAutospacing="0"/>
        <w:ind w:firstLine="708"/>
        <w:jc w:val="both"/>
      </w:pPr>
      <w:r w:rsidRPr="00C22893">
        <w:t>Новогодний хоровод. Музыка А. Филиппенко, слова Г. Бойко.</w:t>
      </w:r>
    </w:p>
    <w:p w:rsidR="00515AF0" w:rsidRPr="00C22893" w:rsidRDefault="00515AF0" w:rsidP="00C22893">
      <w:pPr>
        <w:spacing w:after="0" w:line="240" w:lineRule="auto"/>
        <w:jc w:val="center"/>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Т р е т ь я   ч е т в е р т ь</w:t>
      </w:r>
    </w:p>
    <w:p w:rsidR="00515AF0" w:rsidRPr="00C22893" w:rsidRDefault="00515AF0" w:rsidP="00C22893">
      <w:pPr>
        <w:pStyle w:val="a5"/>
        <w:spacing w:before="0" w:beforeAutospacing="0" w:after="0" w:afterAutospacing="0"/>
        <w:ind w:firstLine="708"/>
        <w:jc w:val="both"/>
      </w:pPr>
      <w:r w:rsidRPr="00C22893">
        <w:t>Стой, кто идет? Музыка В. Соловьева-Седого, слова С. Погореловского.</w:t>
      </w:r>
    </w:p>
    <w:p w:rsidR="00515AF0" w:rsidRPr="00C22893" w:rsidRDefault="00515AF0" w:rsidP="00C22893">
      <w:pPr>
        <w:pStyle w:val="a5"/>
        <w:spacing w:before="0" w:beforeAutospacing="0" w:after="0" w:afterAutospacing="0"/>
        <w:ind w:firstLine="708"/>
        <w:jc w:val="both"/>
      </w:pPr>
      <w:r w:rsidRPr="00C22893">
        <w:t>Праздничный вальс. Музыка А. Филиппенко, слова Т. Волгиной</w:t>
      </w:r>
    </w:p>
    <w:p w:rsidR="00515AF0" w:rsidRPr="00C22893" w:rsidRDefault="00515AF0" w:rsidP="00C22893">
      <w:pPr>
        <w:pStyle w:val="a5"/>
        <w:spacing w:before="0" w:beforeAutospacing="0" w:after="0" w:afterAutospacing="0"/>
        <w:ind w:firstLine="708"/>
        <w:jc w:val="both"/>
      </w:pPr>
      <w:r w:rsidRPr="00C22893">
        <w:t>Песня Чебурашки. Музыка В. Шаинского, слова Э. Успенского.</w:t>
      </w:r>
    </w:p>
    <w:p w:rsidR="00515AF0" w:rsidRPr="00C22893" w:rsidRDefault="00515AF0" w:rsidP="00C22893">
      <w:pPr>
        <w:pStyle w:val="a5"/>
        <w:spacing w:before="0" w:beforeAutospacing="0" w:after="0" w:afterAutospacing="0"/>
        <w:ind w:firstLine="708"/>
        <w:jc w:val="both"/>
      </w:pPr>
      <w:r w:rsidRPr="00C22893">
        <w:t>Бескозырка белая. Музыка В. Шаинского, слова З. Александровой.</w:t>
      </w:r>
    </w:p>
    <w:p w:rsidR="00515AF0" w:rsidRPr="00C22893" w:rsidRDefault="00515AF0" w:rsidP="00C22893">
      <w:pPr>
        <w:spacing w:after="0" w:line="240" w:lineRule="auto"/>
        <w:jc w:val="center"/>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Ч е т в е р т а я   ч е т в е р т ь</w:t>
      </w:r>
    </w:p>
    <w:p w:rsidR="00515AF0" w:rsidRPr="00C22893" w:rsidRDefault="00515AF0" w:rsidP="00C22893">
      <w:pPr>
        <w:pStyle w:val="a5"/>
        <w:spacing w:before="0" w:beforeAutospacing="0" w:after="0" w:afterAutospacing="0"/>
        <w:ind w:firstLine="708"/>
        <w:jc w:val="both"/>
      </w:pPr>
      <w:r w:rsidRPr="00C22893">
        <w:t>Пойте вместе с нами. Музыка и слова А. Пряжникова.</w:t>
      </w:r>
    </w:p>
    <w:p w:rsidR="00515AF0" w:rsidRPr="00C22893" w:rsidRDefault="00515AF0" w:rsidP="00C22893">
      <w:pPr>
        <w:pStyle w:val="a5"/>
        <w:spacing w:before="0" w:beforeAutospacing="0" w:after="0" w:afterAutospacing="0"/>
        <w:ind w:firstLine="708"/>
        <w:jc w:val="both"/>
      </w:pPr>
      <w:r w:rsidRPr="00C22893">
        <w:t>Белые кораблики. Музыка В. Шаинского, слова Л. Яхнина.</w:t>
      </w:r>
    </w:p>
    <w:p w:rsidR="00515AF0" w:rsidRPr="00C22893" w:rsidRDefault="00515AF0" w:rsidP="00C22893">
      <w:pPr>
        <w:pStyle w:val="a5"/>
        <w:spacing w:before="0" w:beforeAutospacing="0" w:after="0" w:afterAutospacing="0"/>
        <w:ind w:firstLine="708"/>
        <w:jc w:val="both"/>
      </w:pPr>
      <w:r w:rsidRPr="00C22893">
        <w:t>Чунга-Чанга. Из мультфильма «Катерок». Музыка В. Шаинского, слова Ю. Энтина.</w:t>
      </w:r>
    </w:p>
    <w:p w:rsidR="00515AF0" w:rsidRPr="00C22893" w:rsidRDefault="00515AF0" w:rsidP="00C22893">
      <w:pPr>
        <w:pStyle w:val="a5"/>
        <w:spacing w:before="0" w:beforeAutospacing="0" w:after="0" w:afterAutospacing="0"/>
        <w:ind w:firstLine="708"/>
        <w:jc w:val="both"/>
      </w:pPr>
      <w:r w:rsidRPr="00C22893">
        <w:t>Голубой вагон. Из мультфильма «Старуха Шапокляк». Музыка В. Шаинского, слова Э. Успенского.</w:t>
      </w:r>
    </w:p>
    <w:p w:rsidR="00515AF0" w:rsidRPr="00C22893" w:rsidRDefault="00515AF0" w:rsidP="00C22893">
      <w:pPr>
        <w:pStyle w:val="a5"/>
        <w:spacing w:before="0" w:beforeAutospacing="0" w:after="0" w:afterAutospacing="0"/>
        <w:ind w:firstLine="708"/>
        <w:jc w:val="both"/>
      </w:pPr>
      <w:r w:rsidRPr="00C22893">
        <w:t>Кашалотик. Музыка Р. Паулса, слова И. Резника.</w:t>
      </w:r>
    </w:p>
    <w:p w:rsidR="00515AF0" w:rsidRPr="00C22893" w:rsidRDefault="00515AF0" w:rsidP="00C22893">
      <w:pPr>
        <w:spacing w:after="0" w:line="240" w:lineRule="auto"/>
        <w:jc w:val="both"/>
        <w:rPr>
          <w:rFonts w:ascii="Times New Roman" w:eastAsia="Times New Roman" w:hAnsi="Times New Roman" w:cs="Times New Roman"/>
          <w:sz w:val="24"/>
          <w:szCs w:val="24"/>
        </w:rPr>
      </w:pPr>
      <w:r w:rsidRPr="00C22893">
        <w:rPr>
          <w:rStyle w:val="a7"/>
          <w:rFonts w:ascii="Times New Roman" w:eastAsia="Times New Roman" w:hAnsi="Times New Roman" w:cs="Times New Roman"/>
          <w:sz w:val="24"/>
          <w:szCs w:val="24"/>
        </w:rPr>
        <w:t>Музыкальные произведения для прослушивания</w:t>
      </w:r>
    </w:p>
    <w:p w:rsidR="00515AF0" w:rsidRPr="00C22893" w:rsidRDefault="00515AF0" w:rsidP="00C22893">
      <w:pPr>
        <w:pStyle w:val="a5"/>
        <w:spacing w:before="0" w:beforeAutospacing="0" w:after="0" w:afterAutospacing="0"/>
        <w:ind w:firstLine="708"/>
        <w:jc w:val="both"/>
      </w:pPr>
      <w:r w:rsidRPr="00C22893">
        <w:t>Ф. Шуберт. Аве Мария.</w:t>
      </w:r>
    </w:p>
    <w:p w:rsidR="00515AF0" w:rsidRPr="00C22893" w:rsidRDefault="00515AF0" w:rsidP="00C22893">
      <w:pPr>
        <w:pStyle w:val="a5"/>
        <w:spacing w:before="0" w:beforeAutospacing="0" w:after="0" w:afterAutospacing="0"/>
        <w:ind w:firstLine="708"/>
        <w:jc w:val="both"/>
      </w:pPr>
      <w:r w:rsidRPr="00C22893">
        <w:t>Дж. Бизе. Ария Тореадора. Из оперы «Кармен».</w:t>
      </w:r>
    </w:p>
    <w:p w:rsidR="00515AF0" w:rsidRPr="00C22893" w:rsidRDefault="00515AF0" w:rsidP="00C22893">
      <w:pPr>
        <w:pStyle w:val="a5"/>
        <w:spacing w:before="0" w:beforeAutospacing="0" w:after="0" w:afterAutospacing="0"/>
        <w:ind w:firstLine="708"/>
        <w:jc w:val="both"/>
      </w:pPr>
      <w:r w:rsidRPr="00C22893">
        <w:t>Дж. Верди. Триумфальный марш. Из оперы «Аида».</w:t>
      </w:r>
    </w:p>
    <w:p w:rsidR="00515AF0" w:rsidRPr="00C22893" w:rsidRDefault="00515AF0" w:rsidP="00C22893">
      <w:pPr>
        <w:pStyle w:val="a5"/>
        <w:spacing w:before="0" w:beforeAutospacing="0" w:after="0" w:afterAutospacing="0"/>
        <w:ind w:firstLine="708"/>
        <w:jc w:val="both"/>
      </w:pPr>
      <w:r w:rsidRPr="00C22893">
        <w:t>В. Моцарт. Аллегро. Из «Маленькой ночной серенады», к. 525.</w:t>
      </w:r>
    </w:p>
    <w:p w:rsidR="00515AF0" w:rsidRPr="00C22893" w:rsidRDefault="00515AF0" w:rsidP="00C22893">
      <w:pPr>
        <w:pStyle w:val="a5"/>
        <w:spacing w:before="0" w:beforeAutospacing="0" w:after="0" w:afterAutospacing="0"/>
        <w:ind w:firstLine="708"/>
        <w:jc w:val="both"/>
      </w:pPr>
      <w:r w:rsidRPr="00C22893">
        <w:t>М. Теодоракис. Сиртаки.</w:t>
      </w:r>
    </w:p>
    <w:p w:rsidR="00515AF0" w:rsidRPr="00C22893" w:rsidRDefault="00515AF0" w:rsidP="00C22893">
      <w:pPr>
        <w:pStyle w:val="a5"/>
        <w:spacing w:before="0" w:beforeAutospacing="0" w:after="0" w:afterAutospacing="0"/>
        <w:ind w:firstLine="708"/>
        <w:jc w:val="both"/>
      </w:pPr>
      <w:r w:rsidRPr="00C22893">
        <w:t>П. Чайковский. Вальс цветов. Из балета «Щелкунчик».</w:t>
      </w:r>
    </w:p>
    <w:p w:rsidR="00515AF0" w:rsidRPr="00C22893" w:rsidRDefault="00515AF0" w:rsidP="00C22893">
      <w:pPr>
        <w:pStyle w:val="a5"/>
        <w:spacing w:before="0" w:beforeAutospacing="0" w:after="0" w:afterAutospacing="0"/>
        <w:ind w:firstLine="708"/>
        <w:jc w:val="both"/>
      </w:pPr>
      <w:r w:rsidRPr="00C22893">
        <w:t>Е. Крылатов. Крылатые качели. Из телефильма «Приключения Электроника».</w:t>
      </w:r>
    </w:p>
    <w:p w:rsidR="00515AF0" w:rsidRPr="00C22893" w:rsidRDefault="00515AF0" w:rsidP="00C22893">
      <w:pPr>
        <w:pStyle w:val="a5"/>
        <w:spacing w:before="0" w:beforeAutospacing="0" w:after="0" w:afterAutospacing="0"/>
        <w:ind w:firstLine="708"/>
        <w:jc w:val="both"/>
      </w:pPr>
      <w:r w:rsidRPr="00C22893">
        <w:t>Ф. Шуберт. Музыкальный момент. Соч. 94, № 3.</w:t>
      </w:r>
    </w:p>
    <w:p w:rsidR="00515AF0" w:rsidRPr="00C22893" w:rsidRDefault="00515AF0" w:rsidP="00C22893">
      <w:pPr>
        <w:pStyle w:val="a5"/>
        <w:spacing w:before="0" w:beforeAutospacing="0" w:after="0" w:afterAutospacing="0"/>
        <w:ind w:firstLine="708"/>
        <w:jc w:val="both"/>
      </w:pPr>
      <w:r w:rsidRPr="00C22893">
        <w:t>Чему учат в школе. Музыка В. Шаинского, слова М. Пляцковского.</w:t>
      </w:r>
    </w:p>
    <w:p w:rsidR="00515AF0" w:rsidRPr="00C22893" w:rsidRDefault="00515AF0" w:rsidP="00C22893">
      <w:pPr>
        <w:pStyle w:val="a5"/>
        <w:spacing w:before="0" w:beforeAutospacing="0" w:after="0" w:afterAutospacing="0"/>
        <w:ind w:firstLine="708"/>
        <w:jc w:val="both"/>
      </w:pPr>
      <w:r w:rsidRPr="00C22893">
        <w:t>Наш край. Музыка Д. Кабалевского, слова А. Пришельца.</w:t>
      </w:r>
    </w:p>
    <w:p w:rsidR="00515AF0" w:rsidRPr="00C22893" w:rsidRDefault="00515AF0" w:rsidP="00C22893">
      <w:pPr>
        <w:pStyle w:val="a5"/>
        <w:spacing w:before="0" w:beforeAutospacing="0" w:after="0" w:afterAutospacing="0"/>
        <w:ind w:firstLine="708"/>
        <w:jc w:val="both"/>
      </w:pPr>
      <w:r w:rsidRPr="00C22893">
        <w:t>Мир похож на цветной луг. Из мультфильма «Однажды утром». Музыка В. Шаинского, слова М. Пляцковского.</w:t>
      </w:r>
    </w:p>
    <w:p w:rsidR="00515AF0" w:rsidRPr="00C22893" w:rsidRDefault="00515AF0" w:rsidP="00C22893">
      <w:pPr>
        <w:pStyle w:val="a5"/>
        <w:spacing w:before="0" w:beforeAutospacing="0" w:after="0" w:afterAutospacing="0"/>
        <w:ind w:firstLine="708"/>
        <w:jc w:val="both"/>
      </w:pPr>
      <w:r w:rsidRPr="00C22893">
        <w:t>Прекрасное далеко. Из телефильма «Гостья из будущего». Музыка Е. Крылатова, слова Ю. Энтина.</w:t>
      </w:r>
    </w:p>
    <w:p w:rsidR="00515AF0" w:rsidRPr="00C22893" w:rsidRDefault="00515AF0" w:rsidP="00C22893">
      <w:pPr>
        <w:pStyle w:val="a5"/>
        <w:spacing w:before="0" w:beforeAutospacing="0" w:after="0" w:afterAutospacing="0"/>
        <w:ind w:firstLine="708"/>
        <w:jc w:val="both"/>
      </w:pPr>
      <w:r w:rsidRPr="00C22893">
        <w:t>Бу-ра-ти-но. Из телефильма «Приключения Буратино». Музыка А. Рыбникова, слова Ю. Энтина.</w:t>
      </w:r>
    </w:p>
    <w:p w:rsidR="00515AF0" w:rsidRPr="00C22893" w:rsidRDefault="00515AF0" w:rsidP="00C22893">
      <w:pPr>
        <w:pStyle w:val="a5"/>
        <w:spacing w:before="0" w:beforeAutospacing="0" w:after="0" w:afterAutospacing="0"/>
        <w:ind w:firstLine="708"/>
        <w:jc w:val="both"/>
      </w:pPr>
      <w:r w:rsidRPr="00C22893">
        <w:t>Облака. Музыка В. Шаинского, слова С. Козлова.</w:t>
      </w:r>
    </w:p>
    <w:p w:rsidR="00515AF0" w:rsidRPr="00C22893" w:rsidRDefault="00515AF0" w:rsidP="00C22893">
      <w:pPr>
        <w:pStyle w:val="a5"/>
        <w:spacing w:before="0" w:beforeAutospacing="0" w:after="0" w:afterAutospacing="0"/>
        <w:ind w:firstLine="708"/>
        <w:jc w:val="both"/>
      </w:pPr>
      <w:r w:rsidRPr="00C22893">
        <w:t>Кабы не было зимы. Из мультфильма «Зима в Простоквашино». Музыка Е. Крылатова, слова Ю. Энтина.</w:t>
      </w:r>
    </w:p>
    <w:p w:rsidR="00515AF0" w:rsidRPr="00C22893" w:rsidRDefault="00515AF0" w:rsidP="00C22893">
      <w:pPr>
        <w:spacing w:after="0" w:line="240" w:lineRule="auto"/>
        <w:jc w:val="both"/>
        <w:rPr>
          <w:rFonts w:ascii="Times New Roman" w:eastAsia="Times New Roman" w:hAnsi="Times New Roman" w:cs="Times New Roman"/>
          <w:sz w:val="24"/>
          <w:szCs w:val="24"/>
        </w:rPr>
      </w:pPr>
      <w:r w:rsidRPr="00C22893">
        <w:rPr>
          <w:rStyle w:val="a7"/>
          <w:rFonts w:ascii="Times New Roman" w:eastAsia="Times New Roman" w:hAnsi="Times New Roman" w:cs="Times New Roman"/>
          <w:sz w:val="24"/>
          <w:szCs w:val="24"/>
        </w:rPr>
        <w:t>Основные требования к знаниям и умениям учащихся</w:t>
      </w:r>
    </w:p>
    <w:p w:rsidR="00515AF0" w:rsidRPr="00C22893" w:rsidRDefault="00515AF0" w:rsidP="00C22893">
      <w:pPr>
        <w:pStyle w:val="a5"/>
        <w:spacing w:before="0" w:beforeAutospacing="0" w:after="0" w:afterAutospacing="0"/>
        <w:ind w:firstLine="708"/>
        <w:jc w:val="both"/>
      </w:pPr>
      <w:r w:rsidRPr="00C22893">
        <w:lastRenderedPageBreak/>
        <w:t xml:space="preserve">Учащиеся должны </w:t>
      </w:r>
      <w:r w:rsidRPr="00C22893">
        <w:rPr>
          <w:rStyle w:val="a7"/>
        </w:rPr>
        <w:t>знать</w:t>
      </w:r>
      <w:r w:rsidRPr="00C22893">
        <w:t>:</w:t>
      </w:r>
    </w:p>
    <w:p w:rsidR="00515AF0" w:rsidRPr="00C22893" w:rsidRDefault="00515AF0" w:rsidP="00C22893">
      <w:pPr>
        <w:pStyle w:val="a5"/>
        <w:spacing w:before="0" w:beforeAutospacing="0" w:after="0" w:afterAutospacing="0"/>
        <w:ind w:firstLine="708"/>
        <w:jc w:val="both"/>
      </w:pPr>
      <w:r w:rsidRPr="00C22893">
        <w:t>музыкальную форму (одночастная, двухчастная, трехчастная, четырехчастная);</w:t>
      </w:r>
    </w:p>
    <w:p w:rsidR="00515AF0" w:rsidRPr="00C22893" w:rsidRDefault="00515AF0" w:rsidP="00C22893">
      <w:pPr>
        <w:pStyle w:val="a5"/>
        <w:spacing w:before="0" w:beforeAutospacing="0" w:after="0" w:afterAutospacing="0"/>
        <w:ind w:firstLine="708"/>
        <w:jc w:val="both"/>
      </w:pPr>
      <w:r w:rsidRPr="00C22893">
        <w:t>музыкальные инструменты и их звучание (виолончель, саксофон, балалайка).</w:t>
      </w:r>
    </w:p>
    <w:p w:rsidR="00515AF0" w:rsidRPr="00C22893" w:rsidRDefault="00515AF0" w:rsidP="00C22893">
      <w:pPr>
        <w:pStyle w:val="a5"/>
        <w:spacing w:before="0" w:beforeAutospacing="0" w:after="0" w:afterAutospacing="0"/>
        <w:ind w:firstLine="708"/>
        <w:jc w:val="both"/>
      </w:pPr>
      <w:r w:rsidRPr="00C22893">
        <w:t xml:space="preserve">Учащиеся должны </w:t>
      </w:r>
      <w:r w:rsidRPr="00C22893">
        <w:rPr>
          <w:rStyle w:val="a7"/>
        </w:rPr>
        <w:t>уметь</w:t>
      </w:r>
      <w:r w:rsidRPr="00C22893">
        <w:t>:</w:t>
      </w:r>
    </w:p>
    <w:p w:rsidR="00515AF0" w:rsidRPr="00C22893" w:rsidRDefault="00515AF0" w:rsidP="00C22893">
      <w:pPr>
        <w:pStyle w:val="a5"/>
        <w:spacing w:before="0" w:beforeAutospacing="0" w:after="0" w:afterAutospacing="0"/>
        <w:ind w:firstLine="708"/>
        <w:jc w:val="both"/>
      </w:pPr>
      <w:r w:rsidRPr="00C22893">
        <w:t>выделять мелодию в песне и инструментальном произведении;</w:t>
      </w:r>
    </w:p>
    <w:p w:rsidR="00515AF0" w:rsidRPr="00C22893" w:rsidRDefault="00515AF0" w:rsidP="00C22893">
      <w:pPr>
        <w:pStyle w:val="a5"/>
        <w:spacing w:before="0" w:beforeAutospacing="0" w:after="0" w:afterAutospacing="0"/>
        <w:ind w:firstLine="708"/>
        <w:jc w:val="both"/>
      </w:pPr>
      <w:r w:rsidRPr="00C22893">
        <w:t>сохранять при пении округлое звучание в верхнем регистре и мягкое звучание в нижнем регистре;</w:t>
      </w:r>
    </w:p>
    <w:p w:rsidR="00515AF0" w:rsidRPr="00C22893" w:rsidRDefault="00515AF0" w:rsidP="00C22893">
      <w:pPr>
        <w:pStyle w:val="a5"/>
        <w:spacing w:before="0" w:beforeAutospacing="0" w:after="0" w:afterAutospacing="0"/>
        <w:ind w:firstLine="708"/>
        <w:jc w:val="both"/>
      </w:pPr>
      <w:r w:rsidRPr="00C22893">
        <w:t>распределять дыхание при исполнении напевных песен с различными динамическими оттенками;</w:t>
      </w:r>
    </w:p>
    <w:p w:rsidR="00515AF0" w:rsidRPr="00C22893" w:rsidRDefault="00515AF0" w:rsidP="00C22893">
      <w:pPr>
        <w:pStyle w:val="a5"/>
        <w:spacing w:before="0" w:beforeAutospacing="0" w:after="0" w:afterAutospacing="0"/>
        <w:ind w:firstLine="708"/>
        <w:jc w:val="both"/>
      </w:pPr>
      <w:r w:rsidRPr="00C22893">
        <w:t>сохранять правильное формирование гласных при пении двух звуков на один слог;</w:t>
      </w:r>
    </w:p>
    <w:p w:rsidR="00515AF0" w:rsidRPr="00C22893" w:rsidRDefault="00515AF0" w:rsidP="00C22893">
      <w:pPr>
        <w:pStyle w:val="a5"/>
        <w:spacing w:before="0" w:beforeAutospacing="0" w:after="0" w:afterAutospacing="0"/>
        <w:ind w:firstLine="708"/>
        <w:jc w:val="both"/>
      </w:pPr>
      <w:r w:rsidRPr="00C22893">
        <w:t>воспроизводить хорошо знакомую песню путем беззвучной артикуляции в сопровождении инструмента.</w:t>
      </w:r>
    </w:p>
    <w:p w:rsidR="00515AF0" w:rsidRPr="00C22893" w:rsidRDefault="00515AF0" w:rsidP="00C22893">
      <w:pPr>
        <w:spacing w:after="0" w:line="240" w:lineRule="auto"/>
        <w:jc w:val="both"/>
        <w:rPr>
          <w:rFonts w:ascii="Times New Roman" w:eastAsia="Times New Roman" w:hAnsi="Times New Roman" w:cs="Times New Roman"/>
          <w:sz w:val="24"/>
          <w:szCs w:val="24"/>
        </w:rPr>
      </w:pPr>
    </w:p>
    <w:p w:rsidR="00515AF0" w:rsidRPr="00C22893" w:rsidRDefault="00515AF0" w:rsidP="00C22893">
      <w:pPr>
        <w:pStyle w:val="podzag2"/>
        <w:spacing w:before="0" w:beforeAutospacing="0" w:after="0" w:afterAutospacing="0"/>
        <w:jc w:val="center"/>
        <w:rPr>
          <w:b/>
        </w:rPr>
      </w:pPr>
      <w:r w:rsidRPr="00C22893">
        <w:rPr>
          <w:b/>
        </w:rPr>
        <w:t xml:space="preserve">4 класс </w:t>
      </w:r>
    </w:p>
    <w:p w:rsidR="00515AF0" w:rsidRPr="00C22893" w:rsidRDefault="00515AF0" w:rsidP="00C22893">
      <w:pPr>
        <w:pStyle w:val="podzag1"/>
        <w:spacing w:before="0" w:beforeAutospacing="0" w:after="0" w:afterAutospacing="0"/>
        <w:jc w:val="center"/>
      </w:pPr>
      <w:r w:rsidRPr="00C22893">
        <w:t>ПЕНИЕ</w:t>
      </w:r>
    </w:p>
    <w:p w:rsidR="00515AF0" w:rsidRPr="00C22893" w:rsidRDefault="00515AF0" w:rsidP="00C22893">
      <w:pPr>
        <w:spacing w:after="0" w:line="240" w:lineRule="auto"/>
        <w:ind w:firstLine="708"/>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Закрепление певческих навыков и умений на материале, пройденном в предьщущих классах, а также на новом материале.</w:t>
      </w:r>
    </w:p>
    <w:p w:rsidR="00515AF0" w:rsidRPr="00C22893" w:rsidRDefault="00515AF0" w:rsidP="00C22893">
      <w:pPr>
        <w:spacing w:after="0" w:line="240" w:lineRule="auto"/>
        <w:ind w:firstLine="708"/>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Развитие умения петь без сопровождения инструмента несложные, хорошо знакомые песни.</w:t>
      </w:r>
    </w:p>
    <w:p w:rsidR="00515AF0" w:rsidRPr="00C22893" w:rsidRDefault="00515AF0" w:rsidP="00C22893">
      <w:pPr>
        <w:spacing w:after="0" w:line="240" w:lineRule="auto"/>
        <w:ind w:firstLine="708"/>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Работа над кантиленой.</w:t>
      </w:r>
    </w:p>
    <w:p w:rsidR="00515AF0" w:rsidRPr="00C22893" w:rsidRDefault="00515AF0" w:rsidP="00C22893">
      <w:pPr>
        <w:spacing w:after="0" w:line="240" w:lineRule="auto"/>
        <w:ind w:firstLine="708"/>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Дифференцирование звуков по высоте и направлению движения мелодии: звуки высокие, низкие, средние: восходящее, нисходящее движение мелодии и на одной высоте.</w:t>
      </w:r>
    </w:p>
    <w:p w:rsidR="00515AF0" w:rsidRPr="00C22893" w:rsidRDefault="00515AF0" w:rsidP="00C22893">
      <w:pPr>
        <w:spacing w:after="0" w:line="240" w:lineRule="auto"/>
        <w:ind w:firstLine="708"/>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Развитие умения показа рукой направления мелодии (сверху вниз или снизу вверх).</w:t>
      </w:r>
    </w:p>
    <w:p w:rsidR="00515AF0" w:rsidRPr="00C22893" w:rsidRDefault="00515AF0" w:rsidP="00C22893">
      <w:pPr>
        <w:spacing w:after="0" w:line="240" w:lineRule="auto"/>
        <w:ind w:firstLine="708"/>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Развитие умения определять сильную долю на слух.</w:t>
      </w:r>
    </w:p>
    <w:p w:rsidR="00515AF0" w:rsidRPr="00C22893" w:rsidRDefault="00515AF0" w:rsidP="00C22893">
      <w:pPr>
        <w:spacing w:after="0" w:line="240" w:lineRule="auto"/>
        <w:ind w:firstLine="708"/>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Развитие умения отчетливого произнесения текста в быстром темпе исполняемого произведения.</w:t>
      </w:r>
    </w:p>
    <w:p w:rsidR="00515AF0" w:rsidRPr="00C22893" w:rsidRDefault="00515AF0" w:rsidP="00C22893">
      <w:pPr>
        <w:spacing w:after="0" w:line="240" w:lineRule="auto"/>
        <w:ind w:firstLine="708"/>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Формирование элементарных представлений о выразительном значении динамических оттенков (</w:t>
      </w:r>
      <w:r w:rsidRPr="00C22893">
        <w:rPr>
          <w:rStyle w:val="a6"/>
          <w:rFonts w:ascii="Times New Roman" w:eastAsia="Times New Roman" w:hAnsi="Times New Roman" w:cs="Times New Roman"/>
          <w:sz w:val="24"/>
          <w:szCs w:val="24"/>
        </w:rPr>
        <w:t>форте — громко, пиано — тихо</w:t>
      </w:r>
      <w:r w:rsidRPr="00C22893">
        <w:rPr>
          <w:rFonts w:ascii="Times New Roman" w:eastAsia="Times New Roman" w:hAnsi="Times New Roman" w:cs="Times New Roman"/>
          <w:sz w:val="24"/>
          <w:szCs w:val="24"/>
        </w:rPr>
        <w:t>).</w:t>
      </w:r>
    </w:p>
    <w:p w:rsidR="00515AF0" w:rsidRPr="00C22893" w:rsidRDefault="00515AF0" w:rsidP="00C22893">
      <w:pPr>
        <w:pStyle w:val="podzag1"/>
        <w:spacing w:before="0" w:beforeAutospacing="0" w:after="0" w:afterAutospacing="0"/>
        <w:jc w:val="center"/>
      </w:pPr>
    </w:p>
    <w:p w:rsidR="00515AF0" w:rsidRPr="00C22893" w:rsidRDefault="00515AF0" w:rsidP="00C22893">
      <w:pPr>
        <w:pStyle w:val="podzag1"/>
        <w:spacing w:before="0" w:beforeAutospacing="0" w:after="0" w:afterAutospacing="0"/>
        <w:jc w:val="center"/>
      </w:pPr>
      <w:r w:rsidRPr="00C22893">
        <w:t>СЛУШАНИЕ МУЗЫКИ</w:t>
      </w:r>
    </w:p>
    <w:p w:rsidR="00515AF0" w:rsidRPr="00C22893" w:rsidRDefault="00515AF0" w:rsidP="00C22893">
      <w:pPr>
        <w:pStyle w:val="a5"/>
        <w:spacing w:before="0" w:beforeAutospacing="0" w:after="0" w:afterAutospacing="0"/>
        <w:ind w:firstLine="708"/>
        <w:jc w:val="both"/>
      </w:pPr>
      <w:r w:rsidRPr="00C22893">
        <w:t>Сказочные сюжеты в музыке. Характерные особенности. Идейное и художественное содержание. Музыкальные средства, с помощью которых создаются образы.</w:t>
      </w:r>
    </w:p>
    <w:p w:rsidR="00515AF0" w:rsidRPr="00C22893" w:rsidRDefault="00515AF0" w:rsidP="00C22893">
      <w:pPr>
        <w:pStyle w:val="a5"/>
        <w:spacing w:before="0" w:beforeAutospacing="0" w:after="0" w:afterAutospacing="0"/>
        <w:ind w:firstLine="708"/>
        <w:jc w:val="both"/>
      </w:pPr>
      <w:r w:rsidRPr="00C22893">
        <w:t>Развитие умения различать марши (военный, спортивный, праздничный, шуточный, траурный), танцы (вальс, полька, полонез, танго, хоровод).</w:t>
      </w:r>
    </w:p>
    <w:p w:rsidR="00515AF0" w:rsidRPr="00C22893" w:rsidRDefault="00515AF0" w:rsidP="00C22893">
      <w:pPr>
        <w:pStyle w:val="a5"/>
        <w:spacing w:before="0" w:beforeAutospacing="0" w:after="0" w:afterAutospacing="0"/>
        <w:ind w:firstLine="708"/>
        <w:jc w:val="both"/>
      </w:pPr>
      <w:r w:rsidRPr="00C22893">
        <w:t>Формирование элементарных представлений о многофункциональности музыки (развлекательная, спортивная, музыка для отдыха, релаксации).</w:t>
      </w:r>
    </w:p>
    <w:p w:rsidR="00515AF0" w:rsidRPr="00C22893" w:rsidRDefault="00515AF0" w:rsidP="00C22893">
      <w:pPr>
        <w:pStyle w:val="a5"/>
        <w:spacing w:before="0" w:beforeAutospacing="0" w:after="0" w:afterAutospacing="0"/>
        <w:ind w:firstLine="708"/>
        <w:jc w:val="both"/>
      </w:pPr>
      <w:r w:rsidRPr="00C22893">
        <w:t>Формирование представлений о составе и звучании оркестра народных инструментов. Народные музыкальные инструменты: домра, мандолина, баян, гусли, свирель, гармонь, трещотка, деревянные ложки, бас-балалайка и др.</w:t>
      </w:r>
    </w:p>
    <w:p w:rsidR="00515AF0" w:rsidRPr="00C22893" w:rsidRDefault="00515AF0" w:rsidP="00C22893">
      <w:pPr>
        <w:pStyle w:val="a5"/>
        <w:spacing w:before="0" w:beforeAutospacing="0" w:after="0" w:afterAutospacing="0"/>
        <w:ind w:firstLine="708"/>
        <w:jc w:val="both"/>
      </w:pPr>
      <w:r w:rsidRPr="00C22893">
        <w:t>Игра на музыкальных инструментах.</w:t>
      </w:r>
    </w:p>
    <w:p w:rsidR="00515AF0" w:rsidRPr="00C22893" w:rsidRDefault="00515AF0" w:rsidP="00C22893">
      <w:pPr>
        <w:pStyle w:val="a5"/>
        <w:spacing w:before="0" w:beforeAutospacing="0" w:after="0" w:afterAutospacing="0"/>
        <w:ind w:firstLine="708"/>
        <w:jc w:val="both"/>
      </w:pPr>
      <w:r w:rsidRPr="00C22893">
        <w:t>Закрепление навыков игры на уже знакомых музыкальных инструментах.</w:t>
      </w:r>
    </w:p>
    <w:p w:rsidR="00515AF0" w:rsidRPr="00C22893" w:rsidRDefault="00515AF0" w:rsidP="00C22893">
      <w:pPr>
        <w:pStyle w:val="a5"/>
        <w:spacing w:before="0" w:beforeAutospacing="0" w:after="0" w:afterAutospacing="0"/>
        <w:ind w:firstLine="708"/>
        <w:jc w:val="both"/>
      </w:pPr>
      <w:r w:rsidRPr="00C22893">
        <w:t>Обучение детей игре на фортепиано.</w:t>
      </w:r>
    </w:p>
    <w:p w:rsidR="00515AF0" w:rsidRPr="00C22893" w:rsidRDefault="00515AF0" w:rsidP="00C22893">
      <w:pPr>
        <w:spacing w:after="0" w:line="240" w:lineRule="auto"/>
        <w:jc w:val="both"/>
        <w:rPr>
          <w:rFonts w:ascii="Times New Roman" w:eastAsia="Times New Roman" w:hAnsi="Times New Roman" w:cs="Times New Roman"/>
          <w:sz w:val="24"/>
          <w:szCs w:val="24"/>
        </w:rPr>
      </w:pPr>
    </w:p>
    <w:p w:rsidR="00515AF0" w:rsidRPr="00C22893" w:rsidRDefault="00515AF0" w:rsidP="00C22893">
      <w:pPr>
        <w:spacing w:after="0" w:line="240" w:lineRule="auto"/>
        <w:jc w:val="both"/>
        <w:rPr>
          <w:rFonts w:ascii="Times New Roman" w:eastAsia="Times New Roman" w:hAnsi="Times New Roman" w:cs="Times New Roman"/>
          <w:sz w:val="24"/>
          <w:szCs w:val="24"/>
        </w:rPr>
      </w:pPr>
      <w:r w:rsidRPr="00C22893">
        <w:rPr>
          <w:rStyle w:val="a7"/>
          <w:rFonts w:ascii="Times New Roman" w:eastAsia="Times New Roman" w:hAnsi="Times New Roman" w:cs="Times New Roman"/>
          <w:sz w:val="24"/>
          <w:szCs w:val="24"/>
        </w:rPr>
        <w:t>Примерный музыкальный материал для пения</w:t>
      </w:r>
    </w:p>
    <w:p w:rsidR="00515AF0" w:rsidRPr="00C22893" w:rsidRDefault="00515AF0" w:rsidP="00C22893">
      <w:pPr>
        <w:spacing w:after="0" w:line="240" w:lineRule="auto"/>
        <w:jc w:val="center"/>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П е р в а я   ч е т в е р т ь</w:t>
      </w:r>
    </w:p>
    <w:p w:rsidR="00515AF0" w:rsidRPr="00C22893" w:rsidRDefault="00515AF0" w:rsidP="00C22893">
      <w:pPr>
        <w:spacing w:after="0" w:line="240" w:lineRule="auto"/>
        <w:ind w:firstLine="708"/>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Без труда не проживешь. Музыка В. Агафонникова, слова В. Викторова и Л. Кондрашенко.</w:t>
      </w:r>
    </w:p>
    <w:p w:rsidR="00515AF0" w:rsidRPr="00C22893" w:rsidRDefault="00515AF0" w:rsidP="00C22893">
      <w:pPr>
        <w:spacing w:after="0" w:line="240" w:lineRule="auto"/>
        <w:ind w:firstLine="708"/>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Золотистая пшеница. Музыка Т. Попатенко, слова Н. Найденовой.</w:t>
      </w:r>
    </w:p>
    <w:p w:rsidR="00515AF0" w:rsidRPr="00C22893" w:rsidRDefault="00515AF0" w:rsidP="00C22893">
      <w:pPr>
        <w:spacing w:after="0" w:line="240" w:lineRule="auto"/>
        <w:ind w:firstLine="708"/>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Осень. Музыка Ц. Кюи, слова А. Плещеева.</w:t>
      </w:r>
    </w:p>
    <w:p w:rsidR="00515AF0" w:rsidRPr="00C22893" w:rsidRDefault="00515AF0" w:rsidP="00C22893">
      <w:pPr>
        <w:spacing w:after="0" w:line="240" w:lineRule="auto"/>
        <w:ind w:firstLine="708"/>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Настоящий друг. Музыка Б. Савельева, слова М. Пляцковского.</w:t>
      </w:r>
    </w:p>
    <w:p w:rsidR="00515AF0" w:rsidRPr="00C22893" w:rsidRDefault="00515AF0" w:rsidP="00C22893">
      <w:pPr>
        <w:spacing w:after="0" w:line="240" w:lineRule="auto"/>
        <w:ind w:firstLine="708"/>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Чему учат в школе. Музыка В. Шаинского, слова М. Пляцковского.</w:t>
      </w:r>
    </w:p>
    <w:p w:rsidR="00515AF0" w:rsidRPr="00C22893" w:rsidRDefault="00515AF0" w:rsidP="00C22893">
      <w:pPr>
        <w:spacing w:after="0" w:line="240" w:lineRule="auto"/>
        <w:ind w:firstLine="708"/>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Наш край. Музыка Д. Кабалевского, слова А. Пришельца.</w:t>
      </w:r>
    </w:p>
    <w:p w:rsidR="00515AF0" w:rsidRPr="00C22893" w:rsidRDefault="00515AF0" w:rsidP="00C22893">
      <w:pPr>
        <w:spacing w:after="0" w:line="240" w:lineRule="auto"/>
        <w:jc w:val="center"/>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lastRenderedPageBreak/>
        <w:t>В т о р а я   ч е т в е р т ь</w:t>
      </w:r>
    </w:p>
    <w:p w:rsidR="00515AF0" w:rsidRPr="00C22893" w:rsidRDefault="00515AF0" w:rsidP="00C22893">
      <w:pPr>
        <w:pStyle w:val="a5"/>
        <w:spacing w:before="0" w:beforeAutospacing="0" w:after="0" w:afterAutospacing="0"/>
        <w:ind w:firstLine="708"/>
        <w:jc w:val="both"/>
      </w:pPr>
      <w:r w:rsidRPr="00C22893">
        <w:t>Колыбельная Медведицы. Из мультфильма «Умка». Музыка Е. Крылатова, слова Ю. Яковлева.</w:t>
      </w:r>
    </w:p>
    <w:p w:rsidR="00515AF0" w:rsidRPr="00C22893" w:rsidRDefault="00515AF0" w:rsidP="00C22893">
      <w:pPr>
        <w:pStyle w:val="a5"/>
        <w:spacing w:before="0" w:beforeAutospacing="0" w:after="0" w:afterAutospacing="0"/>
        <w:ind w:firstLine="708"/>
        <w:jc w:val="both"/>
      </w:pPr>
      <w:r w:rsidRPr="00C22893">
        <w:t>Снежный человек. Музыка Ю. Моисеева, слова В. Степанова.</w:t>
      </w:r>
    </w:p>
    <w:p w:rsidR="00515AF0" w:rsidRPr="00C22893" w:rsidRDefault="00515AF0" w:rsidP="00C22893">
      <w:pPr>
        <w:pStyle w:val="a5"/>
        <w:spacing w:before="0" w:beforeAutospacing="0" w:after="0" w:afterAutospacing="0"/>
        <w:ind w:firstLine="708"/>
        <w:jc w:val="both"/>
      </w:pPr>
      <w:r w:rsidRPr="00C22893">
        <w:t>Будьте добры. Из мультфильма «Новогоднее приключение». Музыка А. Флярковского, слова А. Санина.</w:t>
      </w:r>
    </w:p>
    <w:p w:rsidR="00515AF0" w:rsidRPr="00C22893" w:rsidRDefault="00515AF0" w:rsidP="00C22893">
      <w:pPr>
        <w:pStyle w:val="a5"/>
        <w:spacing w:before="0" w:beforeAutospacing="0" w:after="0" w:afterAutospacing="0"/>
        <w:ind w:firstLine="708"/>
        <w:jc w:val="both"/>
      </w:pPr>
      <w:r w:rsidRPr="00C22893">
        <w:t>Розовый слон. Музыка С. Пожлакова, слова Г. Горбовского.</w:t>
      </w:r>
    </w:p>
    <w:p w:rsidR="00515AF0" w:rsidRPr="00C22893" w:rsidRDefault="00515AF0" w:rsidP="00C22893">
      <w:pPr>
        <w:pStyle w:val="a5"/>
        <w:spacing w:before="0" w:beforeAutospacing="0" w:after="0" w:afterAutospacing="0"/>
        <w:ind w:firstLine="708"/>
        <w:jc w:val="both"/>
      </w:pPr>
      <w:r w:rsidRPr="00C22893">
        <w:t>Волшебный цветок. Из мультфильма «Шелковая кисточка». Музыка Ю. Чичкова, слова М. Пляцковского.</w:t>
      </w:r>
    </w:p>
    <w:p w:rsidR="00515AF0" w:rsidRPr="00C22893" w:rsidRDefault="00515AF0" w:rsidP="00C22893">
      <w:pPr>
        <w:spacing w:after="0" w:line="240" w:lineRule="auto"/>
        <w:jc w:val="center"/>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Т р е т ь я   ч е т в е р т ь</w:t>
      </w:r>
    </w:p>
    <w:p w:rsidR="00515AF0" w:rsidRPr="00C22893" w:rsidRDefault="00515AF0" w:rsidP="00C22893">
      <w:pPr>
        <w:pStyle w:val="a5"/>
        <w:spacing w:before="0" w:beforeAutospacing="0" w:after="0" w:afterAutospacing="0"/>
        <w:ind w:firstLine="708"/>
        <w:jc w:val="both"/>
      </w:pPr>
      <w:r w:rsidRPr="00C22893">
        <w:t>Маленький барабанщик. Немецкая народная песня. Обработка А. Давиденко. Русский текст М. Светлова.</w:t>
      </w:r>
    </w:p>
    <w:p w:rsidR="00515AF0" w:rsidRPr="00C22893" w:rsidRDefault="00515AF0" w:rsidP="00C22893">
      <w:pPr>
        <w:pStyle w:val="a5"/>
        <w:spacing w:before="0" w:beforeAutospacing="0" w:after="0" w:afterAutospacing="0"/>
        <w:ind w:firstLine="708"/>
        <w:jc w:val="both"/>
      </w:pPr>
      <w:r w:rsidRPr="00C22893">
        <w:t>Не плачь, девчонка! Музыка В. Шаинского, слова Б. Харитонова.</w:t>
      </w:r>
    </w:p>
    <w:p w:rsidR="00515AF0" w:rsidRPr="00C22893" w:rsidRDefault="00515AF0" w:rsidP="00C22893">
      <w:pPr>
        <w:pStyle w:val="a5"/>
        <w:spacing w:before="0" w:beforeAutospacing="0" w:after="0" w:afterAutospacing="0"/>
        <w:ind w:firstLine="708"/>
        <w:jc w:val="both"/>
      </w:pPr>
      <w:r w:rsidRPr="00C22893">
        <w:t>Пусть всегда будет солнце! Музыка А. Островского, слова Л. Ошанина.</w:t>
      </w:r>
    </w:p>
    <w:p w:rsidR="00515AF0" w:rsidRPr="00C22893" w:rsidRDefault="00515AF0" w:rsidP="00C22893">
      <w:pPr>
        <w:pStyle w:val="a5"/>
        <w:spacing w:before="0" w:beforeAutospacing="0" w:after="0" w:afterAutospacing="0"/>
        <w:ind w:firstLine="708"/>
        <w:jc w:val="both"/>
      </w:pPr>
      <w:r w:rsidRPr="00C22893">
        <w:t>Солнечная капель. Музыка С. Соснина, слова И. Вахрушевой.</w:t>
      </w:r>
    </w:p>
    <w:p w:rsidR="00515AF0" w:rsidRPr="00C22893" w:rsidRDefault="00515AF0" w:rsidP="00C22893">
      <w:pPr>
        <w:spacing w:after="0" w:line="240" w:lineRule="auto"/>
        <w:jc w:val="center"/>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Ч е т в е р т а я   ч е т в е р т ь</w:t>
      </w:r>
    </w:p>
    <w:p w:rsidR="00515AF0" w:rsidRPr="00C22893" w:rsidRDefault="00515AF0" w:rsidP="00C22893">
      <w:pPr>
        <w:pStyle w:val="a5"/>
        <w:spacing w:before="0" w:beforeAutospacing="0" w:after="0" w:afterAutospacing="0"/>
        <w:ind w:firstLine="708"/>
        <w:jc w:val="both"/>
      </w:pPr>
      <w:r w:rsidRPr="00C22893">
        <w:t>Ах вы, сени мои, сени. Русская народная песня.</w:t>
      </w:r>
    </w:p>
    <w:p w:rsidR="00515AF0" w:rsidRPr="00C22893" w:rsidRDefault="00515AF0" w:rsidP="00C22893">
      <w:pPr>
        <w:pStyle w:val="a5"/>
        <w:spacing w:before="0" w:beforeAutospacing="0" w:after="0" w:afterAutospacing="0"/>
        <w:ind w:firstLine="708"/>
        <w:jc w:val="both"/>
      </w:pPr>
      <w:r w:rsidRPr="00C22893">
        <w:t>Маленький ковбой. Музыка и слова В. Малого.</w:t>
      </w:r>
    </w:p>
    <w:p w:rsidR="00515AF0" w:rsidRPr="00C22893" w:rsidRDefault="00515AF0" w:rsidP="00C22893">
      <w:pPr>
        <w:pStyle w:val="a5"/>
        <w:spacing w:before="0" w:beforeAutospacing="0" w:after="0" w:afterAutospacing="0"/>
        <w:ind w:firstLine="708"/>
        <w:jc w:val="both"/>
      </w:pPr>
      <w:r w:rsidRPr="00C22893">
        <w:t>Песня о волшебниках. Музыка Г. Гладкова, слова В. Лугового.</w:t>
      </w:r>
    </w:p>
    <w:p w:rsidR="00515AF0" w:rsidRPr="00C22893" w:rsidRDefault="00515AF0" w:rsidP="00C22893">
      <w:pPr>
        <w:pStyle w:val="a5"/>
        <w:spacing w:before="0" w:beforeAutospacing="0" w:after="0" w:afterAutospacing="0"/>
        <w:ind w:firstLine="708"/>
        <w:jc w:val="both"/>
      </w:pPr>
      <w:r w:rsidRPr="00C22893">
        <w:t>Во кузнице. Русская народная песня.</w:t>
      </w:r>
    </w:p>
    <w:p w:rsidR="00515AF0" w:rsidRPr="00C22893" w:rsidRDefault="00515AF0" w:rsidP="00C22893">
      <w:pPr>
        <w:pStyle w:val="a5"/>
        <w:spacing w:before="0" w:beforeAutospacing="0" w:after="0" w:afterAutospacing="0"/>
        <w:ind w:firstLine="708"/>
        <w:jc w:val="both"/>
      </w:pPr>
      <w:r w:rsidRPr="00C22893">
        <w:t>Мир похож на цветной луг. Из мультфильма «Однажды утром». Музыка В. Шаинского, слова М. Пляцковского.</w:t>
      </w:r>
    </w:p>
    <w:p w:rsidR="00515AF0" w:rsidRPr="00C22893" w:rsidRDefault="00515AF0" w:rsidP="00C22893">
      <w:pPr>
        <w:pStyle w:val="a5"/>
        <w:spacing w:before="0" w:beforeAutospacing="0" w:after="0" w:afterAutospacing="0"/>
        <w:ind w:firstLine="708"/>
        <w:jc w:val="both"/>
      </w:pPr>
      <w:r w:rsidRPr="00C22893">
        <w:t>Родная песенка. Музыка Ю. Чичкова, слова П. Синявского.</w:t>
      </w:r>
    </w:p>
    <w:p w:rsidR="00515AF0" w:rsidRPr="00C22893" w:rsidRDefault="00515AF0" w:rsidP="00C22893">
      <w:pPr>
        <w:spacing w:after="0" w:line="240" w:lineRule="auto"/>
        <w:jc w:val="both"/>
        <w:rPr>
          <w:rFonts w:ascii="Times New Roman" w:eastAsia="Times New Roman" w:hAnsi="Times New Roman" w:cs="Times New Roman"/>
          <w:sz w:val="24"/>
          <w:szCs w:val="24"/>
        </w:rPr>
      </w:pPr>
    </w:p>
    <w:p w:rsidR="00515AF0" w:rsidRPr="00C22893" w:rsidRDefault="00515AF0" w:rsidP="00C22893">
      <w:pPr>
        <w:spacing w:after="0" w:line="240" w:lineRule="auto"/>
        <w:jc w:val="both"/>
        <w:rPr>
          <w:rFonts w:ascii="Times New Roman" w:eastAsia="Times New Roman" w:hAnsi="Times New Roman" w:cs="Times New Roman"/>
          <w:sz w:val="24"/>
          <w:szCs w:val="24"/>
        </w:rPr>
      </w:pPr>
      <w:r w:rsidRPr="00C22893">
        <w:rPr>
          <w:rStyle w:val="a7"/>
          <w:rFonts w:ascii="Times New Roman" w:eastAsia="Times New Roman" w:hAnsi="Times New Roman" w:cs="Times New Roman"/>
          <w:sz w:val="24"/>
          <w:szCs w:val="24"/>
        </w:rPr>
        <w:t>Музыкальные произведения для слушания</w:t>
      </w:r>
    </w:p>
    <w:p w:rsidR="00515AF0" w:rsidRPr="00C22893" w:rsidRDefault="00515AF0" w:rsidP="00C22893">
      <w:pPr>
        <w:pStyle w:val="a5"/>
        <w:spacing w:before="0" w:beforeAutospacing="0" w:after="0" w:afterAutospacing="0"/>
        <w:ind w:firstLine="708"/>
        <w:jc w:val="both"/>
      </w:pPr>
      <w:r w:rsidRPr="00C22893">
        <w:t>В. Гроховский. Русский вальс. Из сюиты «Танцы народов РСФСР».</w:t>
      </w:r>
    </w:p>
    <w:p w:rsidR="00515AF0" w:rsidRPr="00C22893" w:rsidRDefault="00515AF0" w:rsidP="00C22893">
      <w:pPr>
        <w:pStyle w:val="a5"/>
        <w:spacing w:before="0" w:beforeAutospacing="0" w:after="0" w:afterAutospacing="0"/>
        <w:ind w:firstLine="708"/>
        <w:jc w:val="both"/>
      </w:pPr>
      <w:r w:rsidRPr="00C22893">
        <w:t>Н. Римский-Корсаков. Песня индийского гостя. Из оперы «Садко».</w:t>
      </w:r>
    </w:p>
    <w:p w:rsidR="00515AF0" w:rsidRPr="00C22893" w:rsidRDefault="00515AF0" w:rsidP="00C22893">
      <w:pPr>
        <w:pStyle w:val="a5"/>
        <w:spacing w:before="0" w:beforeAutospacing="0" w:after="0" w:afterAutospacing="0"/>
        <w:ind w:firstLine="708"/>
        <w:jc w:val="both"/>
      </w:pPr>
      <w:r w:rsidRPr="00C22893">
        <w:t>К. Брейбург — В. Леви. Смысл. Отпускаю себя. Волны покоя. Не уходи, дарящий. Пробуждение. Сам попробуй. Из цикла «Млечный сад».</w:t>
      </w:r>
    </w:p>
    <w:p w:rsidR="00515AF0" w:rsidRPr="00C22893" w:rsidRDefault="00515AF0" w:rsidP="00C22893">
      <w:pPr>
        <w:pStyle w:val="a5"/>
        <w:spacing w:before="0" w:beforeAutospacing="0" w:after="0" w:afterAutospacing="0"/>
        <w:ind w:firstLine="708"/>
        <w:jc w:val="both"/>
      </w:pPr>
      <w:r w:rsidRPr="00C22893">
        <w:t>Ж. Оффенбах. Канкан. Из оперетты «Парижские радости».</w:t>
      </w:r>
    </w:p>
    <w:p w:rsidR="00515AF0" w:rsidRPr="00C22893" w:rsidRDefault="00515AF0" w:rsidP="00C22893">
      <w:pPr>
        <w:pStyle w:val="a5"/>
        <w:spacing w:before="0" w:beforeAutospacing="0" w:after="0" w:afterAutospacing="0"/>
        <w:ind w:firstLine="708"/>
        <w:jc w:val="both"/>
      </w:pPr>
      <w:r w:rsidRPr="00C22893">
        <w:t>Монте. Чардаш.</w:t>
      </w:r>
    </w:p>
    <w:p w:rsidR="00515AF0" w:rsidRPr="00C22893" w:rsidRDefault="00515AF0" w:rsidP="00C22893">
      <w:pPr>
        <w:pStyle w:val="a5"/>
        <w:spacing w:before="0" w:beforeAutospacing="0" w:after="0" w:afterAutospacing="0"/>
        <w:ind w:firstLine="708"/>
        <w:jc w:val="both"/>
      </w:pPr>
      <w:r w:rsidRPr="00C22893">
        <w:t>В. Моцарт. Турецкое рондо. Из сонаты для фортепиано ля минор, к. 331.</w:t>
      </w:r>
    </w:p>
    <w:p w:rsidR="00515AF0" w:rsidRPr="00C22893" w:rsidRDefault="00515AF0" w:rsidP="00C22893">
      <w:pPr>
        <w:pStyle w:val="a5"/>
        <w:spacing w:before="0" w:beforeAutospacing="0" w:after="0" w:afterAutospacing="0"/>
        <w:ind w:firstLine="708"/>
        <w:jc w:val="both"/>
      </w:pPr>
      <w:r w:rsidRPr="00C22893">
        <w:t>Э. Григ. В пещере горного короля. Шествие гномов. Из музыки к драме Г. Ибсена «Пер Гюнт».</w:t>
      </w:r>
    </w:p>
    <w:p w:rsidR="00515AF0" w:rsidRPr="00C22893" w:rsidRDefault="00515AF0" w:rsidP="00C22893">
      <w:pPr>
        <w:pStyle w:val="a5"/>
        <w:spacing w:before="0" w:beforeAutospacing="0" w:after="0" w:afterAutospacing="0"/>
        <w:ind w:firstLine="708"/>
        <w:jc w:val="both"/>
      </w:pPr>
      <w:r w:rsidRPr="00C22893">
        <w:t>П. Чайковский. Баба-Яга. Из «Детского альбома».</w:t>
      </w:r>
    </w:p>
    <w:p w:rsidR="00515AF0" w:rsidRPr="00C22893" w:rsidRDefault="00515AF0" w:rsidP="00C22893">
      <w:pPr>
        <w:pStyle w:val="a5"/>
        <w:spacing w:before="0" w:beforeAutospacing="0" w:after="0" w:afterAutospacing="0"/>
        <w:ind w:firstLine="708"/>
        <w:jc w:val="both"/>
      </w:pPr>
      <w:r w:rsidRPr="00C22893">
        <w:t>М. Глинка. Марш Черномора из оперы «Руслан и Людмила».</w:t>
      </w:r>
    </w:p>
    <w:p w:rsidR="00515AF0" w:rsidRPr="00C22893" w:rsidRDefault="00515AF0" w:rsidP="00C22893">
      <w:pPr>
        <w:pStyle w:val="a5"/>
        <w:spacing w:before="0" w:beforeAutospacing="0" w:after="0" w:afterAutospacing="0"/>
        <w:ind w:firstLine="708"/>
        <w:jc w:val="both"/>
      </w:pPr>
      <w:r w:rsidRPr="00C22893">
        <w:t>Н. Римский-Корсаков. Три чуда. Из оперы «Сказка о царе Салтане».</w:t>
      </w:r>
    </w:p>
    <w:p w:rsidR="00515AF0" w:rsidRPr="00C22893" w:rsidRDefault="00515AF0" w:rsidP="00C22893">
      <w:pPr>
        <w:pStyle w:val="a5"/>
        <w:spacing w:before="0" w:beforeAutospacing="0" w:after="0" w:afterAutospacing="0"/>
        <w:ind w:firstLine="708"/>
        <w:jc w:val="both"/>
      </w:pPr>
      <w:r w:rsidRPr="00C22893">
        <w:t>Ужасно интересно все то, что неизвестно. Из мультфильма «Тридцать восемь попугаев». Музыка В. Шаинского, слова Г. Остера.</w:t>
      </w:r>
    </w:p>
    <w:p w:rsidR="00515AF0" w:rsidRPr="00C22893" w:rsidRDefault="00515AF0" w:rsidP="00C22893">
      <w:pPr>
        <w:pStyle w:val="a5"/>
        <w:spacing w:before="0" w:beforeAutospacing="0" w:after="0" w:afterAutospacing="0"/>
        <w:ind w:firstLine="708"/>
        <w:jc w:val="both"/>
      </w:pPr>
      <w:r w:rsidRPr="00C22893">
        <w:t>Три белых коня. Из телефильма «Чародеи». Музыка Е. Крылатова, слова Л. Дербенева.</w:t>
      </w:r>
    </w:p>
    <w:p w:rsidR="00515AF0" w:rsidRPr="00C22893" w:rsidRDefault="00515AF0" w:rsidP="00C22893">
      <w:pPr>
        <w:pStyle w:val="a5"/>
        <w:spacing w:before="0" w:beforeAutospacing="0" w:after="0" w:afterAutospacing="0"/>
        <w:ind w:firstLine="708"/>
        <w:jc w:val="both"/>
      </w:pPr>
      <w:r w:rsidRPr="00C22893">
        <w:t>Песенка странного зверя. Из мультфильма «Странный зверь». Музыка В. Казенина, слова Р. Лаубе.</w:t>
      </w:r>
    </w:p>
    <w:p w:rsidR="00515AF0" w:rsidRPr="00C22893" w:rsidRDefault="00515AF0" w:rsidP="00C22893">
      <w:pPr>
        <w:pStyle w:val="a5"/>
        <w:spacing w:before="0" w:beforeAutospacing="0" w:after="0" w:afterAutospacing="0"/>
        <w:ind w:firstLine="708"/>
        <w:jc w:val="both"/>
      </w:pPr>
      <w:r w:rsidRPr="00C22893">
        <w:t>В Подмосковье водятся лещи. Из мультфильма «Старуха Шапокляк». Музыка В. Шаинского, слова Э. Успенского.</w:t>
      </w:r>
    </w:p>
    <w:p w:rsidR="00515AF0" w:rsidRPr="00C22893" w:rsidRDefault="00515AF0" w:rsidP="00C22893">
      <w:pPr>
        <w:pStyle w:val="a5"/>
        <w:spacing w:before="0" w:beforeAutospacing="0" w:after="0" w:afterAutospacing="0"/>
        <w:ind w:firstLine="708"/>
        <w:jc w:val="both"/>
      </w:pPr>
      <w:r w:rsidRPr="00C22893">
        <w:t>Наша школьная страна. Музыка Ю. Чичкова, слова К. Ибряева.</w:t>
      </w:r>
    </w:p>
    <w:p w:rsidR="00515AF0" w:rsidRPr="00C22893" w:rsidRDefault="00515AF0" w:rsidP="00C22893">
      <w:pPr>
        <w:pStyle w:val="a5"/>
        <w:spacing w:before="0" w:beforeAutospacing="0" w:after="0" w:afterAutospacing="0"/>
        <w:ind w:firstLine="708"/>
        <w:jc w:val="both"/>
      </w:pPr>
      <w:r w:rsidRPr="00C22893">
        <w:t>Дважды два — четыре. Музыка В. Шаинского, слова М. Пляцковского.</w:t>
      </w:r>
    </w:p>
    <w:p w:rsidR="00515AF0" w:rsidRPr="00C22893" w:rsidRDefault="00515AF0" w:rsidP="00C22893">
      <w:pPr>
        <w:spacing w:after="0" w:line="240" w:lineRule="auto"/>
        <w:jc w:val="both"/>
        <w:rPr>
          <w:rFonts w:ascii="Times New Roman" w:eastAsia="Times New Roman" w:hAnsi="Times New Roman" w:cs="Times New Roman"/>
          <w:sz w:val="24"/>
          <w:szCs w:val="24"/>
        </w:rPr>
      </w:pPr>
    </w:p>
    <w:p w:rsidR="00515AF0" w:rsidRPr="00C22893" w:rsidRDefault="00515AF0" w:rsidP="00C22893">
      <w:pPr>
        <w:spacing w:after="0" w:line="240" w:lineRule="auto"/>
        <w:ind w:firstLine="708"/>
        <w:jc w:val="both"/>
        <w:rPr>
          <w:rFonts w:ascii="Times New Roman" w:eastAsia="Times New Roman" w:hAnsi="Times New Roman" w:cs="Times New Roman"/>
          <w:sz w:val="24"/>
          <w:szCs w:val="24"/>
        </w:rPr>
      </w:pPr>
      <w:r w:rsidRPr="00C22893">
        <w:rPr>
          <w:rStyle w:val="a7"/>
          <w:rFonts w:ascii="Times New Roman" w:eastAsia="Times New Roman" w:hAnsi="Times New Roman" w:cs="Times New Roman"/>
          <w:sz w:val="24"/>
          <w:szCs w:val="24"/>
        </w:rPr>
        <w:t>Основные требования к знаниям и умениям учащихся</w:t>
      </w:r>
    </w:p>
    <w:p w:rsidR="00515AF0" w:rsidRPr="00C22893" w:rsidRDefault="00515AF0" w:rsidP="00C22893">
      <w:pPr>
        <w:pStyle w:val="a5"/>
        <w:spacing w:before="0" w:beforeAutospacing="0" w:after="0" w:afterAutospacing="0"/>
        <w:ind w:firstLine="708"/>
        <w:jc w:val="both"/>
      </w:pPr>
      <w:r w:rsidRPr="00C22893">
        <w:t xml:space="preserve">Учащиеся должны </w:t>
      </w:r>
      <w:r w:rsidRPr="00C22893">
        <w:rPr>
          <w:rStyle w:val="a7"/>
        </w:rPr>
        <w:t>знать</w:t>
      </w:r>
      <w:r w:rsidRPr="00C22893">
        <w:t>:</w:t>
      </w:r>
    </w:p>
    <w:p w:rsidR="00515AF0" w:rsidRPr="00C22893" w:rsidRDefault="00515AF0" w:rsidP="00C22893">
      <w:pPr>
        <w:pStyle w:val="a5"/>
        <w:spacing w:before="0" w:beforeAutospacing="0" w:after="0" w:afterAutospacing="0"/>
        <w:ind w:firstLine="708"/>
        <w:jc w:val="both"/>
      </w:pPr>
      <w:r w:rsidRPr="00C22893">
        <w:t>современные детские песни для самостоятельного исполнения;</w:t>
      </w:r>
    </w:p>
    <w:p w:rsidR="00515AF0" w:rsidRPr="00C22893" w:rsidRDefault="00515AF0" w:rsidP="00C22893">
      <w:pPr>
        <w:pStyle w:val="a5"/>
        <w:spacing w:before="0" w:beforeAutospacing="0" w:after="0" w:afterAutospacing="0"/>
        <w:ind w:firstLine="708"/>
        <w:jc w:val="both"/>
      </w:pPr>
      <w:r w:rsidRPr="00C22893">
        <w:t>значение динамических оттенков (</w:t>
      </w:r>
      <w:r w:rsidRPr="00C22893">
        <w:rPr>
          <w:rStyle w:val="a6"/>
          <w:rFonts w:eastAsiaTheme="minorEastAsia"/>
        </w:rPr>
        <w:t>форте — громко, пиано — тихо</w:t>
      </w:r>
      <w:r w:rsidRPr="00C22893">
        <w:t xml:space="preserve">); </w:t>
      </w:r>
    </w:p>
    <w:p w:rsidR="00515AF0" w:rsidRPr="00C22893" w:rsidRDefault="00515AF0" w:rsidP="00C22893">
      <w:pPr>
        <w:pStyle w:val="a5"/>
        <w:spacing w:before="0" w:beforeAutospacing="0" w:after="0" w:afterAutospacing="0"/>
        <w:ind w:firstLine="708"/>
        <w:jc w:val="both"/>
      </w:pPr>
      <w:r w:rsidRPr="00C22893">
        <w:lastRenderedPageBreak/>
        <w:t>народные музыкальные инструменты и их звучание (домра, мандолина, баян, гусли, свирель, гармонь, трещотка, деревянные ложки, бас-балалайка);</w:t>
      </w:r>
    </w:p>
    <w:p w:rsidR="00515AF0" w:rsidRPr="00C22893" w:rsidRDefault="00515AF0" w:rsidP="00C22893">
      <w:pPr>
        <w:pStyle w:val="a5"/>
        <w:spacing w:before="0" w:beforeAutospacing="0" w:after="0" w:afterAutospacing="0"/>
        <w:ind w:firstLine="708"/>
        <w:jc w:val="both"/>
      </w:pPr>
      <w:r w:rsidRPr="00C22893">
        <w:t>особенности мелодического голосоведения (плавно, отрывисто, скачкообразно);</w:t>
      </w:r>
    </w:p>
    <w:p w:rsidR="00515AF0" w:rsidRPr="00C22893" w:rsidRDefault="00515AF0" w:rsidP="00C22893">
      <w:pPr>
        <w:pStyle w:val="a5"/>
        <w:spacing w:before="0" w:beforeAutospacing="0" w:after="0" w:afterAutospacing="0"/>
        <w:ind w:firstLine="708"/>
        <w:jc w:val="both"/>
      </w:pPr>
      <w:r w:rsidRPr="00C22893">
        <w:t>особенности музыкального языка современной детской песни, ее идейное и художественное содержание.</w:t>
      </w:r>
    </w:p>
    <w:p w:rsidR="00515AF0" w:rsidRPr="00C22893" w:rsidRDefault="00515AF0" w:rsidP="00C22893">
      <w:pPr>
        <w:pStyle w:val="a5"/>
        <w:spacing w:before="0" w:beforeAutospacing="0" w:after="0" w:afterAutospacing="0"/>
        <w:ind w:firstLine="708"/>
        <w:jc w:val="both"/>
      </w:pPr>
      <w:r w:rsidRPr="00C22893">
        <w:t xml:space="preserve">Учащиеся должны </w:t>
      </w:r>
      <w:r w:rsidRPr="00C22893">
        <w:rPr>
          <w:rStyle w:val="a7"/>
        </w:rPr>
        <w:t>уметь</w:t>
      </w:r>
      <w:r w:rsidRPr="00C22893">
        <w:t>:</w:t>
      </w:r>
    </w:p>
    <w:p w:rsidR="00515AF0" w:rsidRPr="00C22893" w:rsidRDefault="00515AF0" w:rsidP="00C22893">
      <w:pPr>
        <w:pStyle w:val="a5"/>
        <w:spacing w:before="0" w:beforeAutospacing="0" w:after="0" w:afterAutospacing="0"/>
        <w:ind w:firstLine="708"/>
        <w:jc w:val="both"/>
      </w:pPr>
      <w:r w:rsidRPr="00C22893">
        <w:t>петь хором, выполняя требования художественного исполнения;</w:t>
      </w:r>
    </w:p>
    <w:p w:rsidR="00515AF0" w:rsidRPr="00C22893" w:rsidRDefault="00515AF0" w:rsidP="00C22893">
      <w:pPr>
        <w:pStyle w:val="a5"/>
        <w:spacing w:before="0" w:beforeAutospacing="0" w:after="0" w:afterAutospacing="0"/>
        <w:ind w:firstLine="708"/>
        <w:jc w:val="both"/>
      </w:pPr>
      <w:r w:rsidRPr="00C22893">
        <w:t>ясно и четко произносить слова к песнях подвижного характера;</w:t>
      </w:r>
    </w:p>
    <w:p w:rsidR="00515AF0" w:rsidRPr="00C22893" w:rsidRDefault="00515AF0" w:rsidP="00C22893">
      <w:pPr>
        <w:pStyle w:val="a5"/>
        <w:spacing w:before="0" w:beforeAutospacing="0" w:after="0" w:afterAutospacing="0"/>
        <w:ind w:firstLine="708"/>
        <w:jc w:val="both"/>
      </w:pPr>
      <w:r w:rsidRPr="00C22893">
        <w:t>исполнять хорошо выученные песни без сопровождения, самостоятельно;</w:t>
      </w:r>
    </w:p>
    <w:p w:rsidR="00515AF0" w:rsidRPr="00C22893" w:rsidRDefault="00515AF0" w:rsidP="00C22893">
      <w:pPr>
        <w:pStyle w:val="a5"/>
        <w:spacing w:before="0" w:beforeAutospacing="0" w:after="0" w:afterAutospacing="0"/>
        <w:ind w:firstLine="708"/>
        <w:jc w:val="both"/>
      </w:pPr>
      <w:r w:rsidRPr="00C22893">
        <w:t>различать разнообразные по характеру и звучанию марши, танцы.</w:t>
      </w:r>
    </w:p>
    <w:p w:rsidR="00515AF0" w:rsidRPr="00C22893" w:rsidRDefault="00515AF0" w:rsidP="00C22893">
      <w:pPr>
        <w:spacing w:after="0" w:line="240" w:lineRule="auto"/>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Default="00515AF0" w:rsidP="00C22893">
      <w:pPr>
        <w:spacing w:after="0" w:line="240" w:lineRule="auto"/>
        <w:jc w:val="both"/>
        <w:rPr>
          <w:rFonts w:ascii="Times New Roman" w:hAnsi="Times New Roman" w:cs="Times New Roman"/>
          <w:sz w:val="24"/>
          <w:szCs w:val="24"/>
        </w:rPr>
      </w:pPr>
    </w:p>
    <w:p w:rsidR="00A90362" w:rsidRDefault="00A90362" w:rsidP="00C22893">
      <w:pPr>
        <w:spacing w:after="0" w:line="240" w:lineRule="auto"/>
        <w:jc w:val="both"/>
        <w:rPr>
          <w:rFonts w:ascii="Times New Roman" w:hAnsi="Times New Roman" w:cs="Times New Roman"/>
          <w:sz w:val="24"/>
          <w:szCs w:val="24"/>
        </w:rPr>
      </w:pPr>
    </w:p>
    <w:p w:rsidR="00A90362" w:rsidRDefault="00A90362"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pStyle w:val="razdel"/>
        <w:spacing w:before="0" w:beforeAutospacing="0" w:after="0" w:afterAutospacing="0"/>
        <w:jc w:val="center"/>
        <w:rPr>
          <w:b/>
        </w:rPr>
      </w:pPr>
      <w:r w:rsidRPr="00C22893">
        <w:rPr>
          <w:b/>
        </w:rPr>
        <w:t xml:space="preserve">ИЗОБРАЗИТЕЛЬНОЕ ИСКУССТВО </w:t>
      </w:r>
      <w:r w:rsidRPr="00C22893">
        <w:t>(1 – 4 класс)</w:t>
      </w:r>
    </w:p>
    <w:p w:rsidR="00515AF0" w:rsidRPr="00C22893" w:rsidRDefault="00515AF0" w:rsidP="00C22893">
      <w:pPr>
        <w:pStyle w:val="podzag1"/>
        <w:spacing w:before="0" w:beforeAutospacing="0" w:after="0" w:afterAutospacing="0"/>
        <w:jc w:val="center"/>
        <w:rPr>
          <w:b/>
        </w:rPr>
      </w:pPr>
      <w:r w:rsidRPr="00C22893">
        <w:rPr>
          <w:b/>
        </w:rPr>
        <w:t>Пояснительная записка</w:t>
      </w:r>
    </w:p>
    <w:p w:rsidR="00515AF0" w:rsidRPr="00C22893" w:rsidRDefault="00515AF0" w:rsidP="00C22893">
      <w:pPr>
        <w:pStyle w:val="a5"/>
        <w:spacing w:before="0" w:beforeAutospacing="0" w:after="0" w:afterAutospacing="0"/>
        <w:ind w:firstLine="708"/>
        <w:jc w:val="both"/>
      </w:pPr>
      <w:r w:rsidRPr="00C22893">
        <w:t>Изобразительное искусство как школьный учебный предмет имеет важное коррекционно-развивающее значение. Уроки изобразительного искусства при правильной их постановке оказывают существенное воздействие на интеллектуальную, эмоциональную и двигательную сферы, способствуют формированию личности умственно отсталого ребенка, воспитанию у него положительных навыков и привычек.</w:t>
      </w:r>
    </w:p>
    <w:p w:rsidR="00515AF0" w:rsidRPr="00C22893" w:rsidRDefault="00515AF0" w:rsidP="00C22893">
      <w:pPr>
        <w:pStyle w:val="a5"/>
        <w:spacing w:before="0" w:beforeAutospacing="0" w:after="0" w:afterAutospacing="0"/>
        <w:ind w:firstLine="708"/>
        <w:jc w:val="both"/>
      </w:pPr>
      <w:r w:rsidRPr="00C22893">
        <w:lastRenderedPageBreak/>
        <w:t>Школьный курс по изобразительному искусству ставит следующие основные задачи:</w:t>
      </w:r>
    </w:p>
    <w:p w:rsidR="00515AF0" w:rsidRPr="00C22893" w:rsidRDefault="00515AF0" w:rsidP="00C22893">
      <w:pPr>
        <w:pStyle w:val="a5"/>
        <w:spacing w:before="0" w:beforeAutospacing="0" w:after="0" w:afterAutospacing="0"/>
        <w:ind w:firstLine="708"/>
        <w:jc w:val="both"/>
      </w:pPr>
      <w:r w:rsidRPr="00C22893">
        <w:t>- способствовать коррекции недостатков познавательной деятельности школьников путем систематического и целенаправленного воспитания и развития у них правильного восприятия формы, конструкции, величины, цвета предметов, их положения в пространстве;</w:t>
      </w:r>
    </w:p>
    <w:p w:rsidR="00515AF0" w:rsidRPr="00C22893" w:rsidRDefault="00515AF0" w:rsidP="00C22893">
      <w:pPr>
        <w:pStyle w:val="a5"/>
        <w:spacing w:before="0" w:beforeAutospacing="0" w:after="0" w:afterAutospacing="0"/>
        <w:ind w:firstLine="708"/>
        <w:jc w:val="both"/>
      </w:pPr>
      <w:r w:rsidRPr="00C22893">
        <w:t>-находить в изображаемом существенные признаки, устанавливать сходство и различие;</w:t>
      </w:r>
    </w:p>
    <w:p w:rsidR="00515AF0" w:rsidRPr="00C22893" w:rsidRDefault="00515AF0" w:rsidP="00C22893">
      <w:pPr>
        <w:pStyle w:val="a5"/>
        <w:spacing w:before="0" w:beforeAutospacing="0" w:after="0" w:afterAutospacing="0"/>
        <w:ind w:firstLine="708"/>
        <w:jc w:val="both"/>
      </w:pPr>
      <w:r w:rsidRPr="00C22893">
        <w:t>- содействовать развитию у учащихся аналитико-синтетической деятельности, умения сравнивать, обобщать;</w:t>
      </w:r>
    </w:p>
    <w:p w:rsidR="00515AF0" w:rsidRPr="00C22893" w:rsidRDefault="00515AF0" w:rsidP="00C22893">
      <w:pPr>
        <w:pStyle w:val="a5"/>
        <w:spacing w:before="0" w:beforeAutospacing="0" w:after="0" w:afterAutospacing="0"/>
        <w:ind w:firstLine="708"/>
        <w:jc w:val="both"/>
      </w:pPr>
      <w:r w:rsidRPr="00C22893">
        <w:t>- ориентироваться в задании и планировать свою работу, намечать последовательность выполнения рисунка;</w:t>
      </w:r>
    </w:p>
    <w:p w:rsidR="00515AF0" w:rsidRPr="00C22893" w:rsidRDefault="00515AF0" w:rsidP="00C22893">
      <w:pPr>
        <w:pStyle w:val="a5"/>
        <w:spacing w:before="0" w:beforeAutospacing="0" w:after="0" w:afterAutospacing="0"/>
        <w:ind w:firstLine="708"/>
        <w:jc w:val="both"/>
      </w:pPr>
      <w:r w:rsidRPr="00C22893">
        <w:t>- исправлять недостатки моторики и совершенствовать зрительно-двигательную координацию путем использования вариативных и многократно повторяющихся графических действий с применением разнообразного изобразительного материала;</w:t>
      </w:r>
    </w:p>
    <w:p w:rsidR="00515AF0" w:rsidRPr="00C22893" w:rsidRDefault="00515AF0" w:rsidP="00C22893">
      <w:pPr>
        <w:pStyle w:val="a5"/>
        <w:spacing w:before="0" w:beforeAutospacing="0" w:after="0" w:afterAutospacing="0"/>
        <w:ind w:firstLine="708"/>
        <w:jc w:val="both"/>
      </w:pPr>
      <w:r w:rsidRPr="00C22893">
        <w:t>- дать учащимся знания элементарных основ реалистического рисунка, формировать навыки рисования с натуры, декоративного рисования;</w:t>
      </w:r>
    </w:p>
    <w:p w:rsidR="00515AF0" w:rsidRPr="00C22893" w:rsidRDefault="00515AF0" w:rsidP="00C22893">
      <w:pPr>
        <w:pStyle w:val="a5"/>
        <w:spacing w:before="0" w:beforeAutospacing="0" w:after="0" w:afterAutospacing="0"/>
        <w:ind w:firstLine="708"/>
        <w:jc w:val="both"/>
      </w:pPr>
      <w:r w:rsidRPr="00C22893">
        <w:t>- знакомить учащихся с отдельными произведениями изобразительного, декоративно-прикладного и народного искусства, воспитывать активное эмоционально-эстетическое отношение к ним;</w:t>
      </w:r>
    </w:p>
    <w:p w:rsidR="00515AF0" w:rsidRPr="00C22893" w:rsidRDefault="00515AF0" w:rsidP="00C22893">
      <w:pPr>
        <w:pStyle w:val="a5"/>
        <w:spacing w:before="0" w:beforeAutospacing="0" w:after="0" w:afterAutospacing="0"/>
        <w:ind w:firstLine="708"/>
        <w:jc w:val="both"/>
      </w:pPr>
      <w:r w:rsidRPr="00C22893">
        <w:t>- развивать у учащихся речь, художественный вкус, интерес и любовь к изобразительной деятельности.</w:t>
      </w:r>
    </w:p>
    <w:p w:rsidR="00515AF0" w:rsidRPr="00C22893" w:rsidRDefault="00515AF0" w:rsidP="00C22893">
      <w:pPr>
        <w:pStyle w:val="a5"/>
        <w:spacing w:before="0" w:beforeAutospacing="0" w:after="0" w:afterAutospacing="0"/>
        <w:ind w:firstLine="708"/>
        <w:jc w:val="both"/>
      </w:pPr>
      <w:r w:rsidRPr="00C22893">
        <w:t>Для решения этих задач программой предусмотрены четыре вида занятий: декоративное рисование, рисование с натуры, рисование на темы, беседы об изобразительном искусстве.</w:t>
      </w:r>
    </w:p>
    <w:p w:rsidR="00515AF0" w:rsidRPr="00C22893" w:rsidRDefault="00515AF0" w:rsidP="00C22893">
      <w:pPr>
        <w:pStyle w:val="a5"/>
        <w:spacing w:before="0" w:beforeAutospacing="0" w:after="0" w:afterAutospacing="0"/>
        <w:ind w:firstLine="708"/>
        <w:jc w:val="both"/>
      </w:pPr>
      <w:r w:rsidRPr="00C22893">
        <w:t>Прежде чем приступить к этим занятиям, учащихся необходимо к ним подготовить.</w:t>
      </w: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pStyle w:val="podzag1"/>
        <w:spacing w:before="0" w:beforeAutospacing="0" w:after="0" w:afterAutospacing="0"/>
        <w:jc w:val="center"/>
      </w:pPr>
      <w:r w:rsidRPr="00C22893">
        <w:t>ПОДГОТОВИТЕЛЬНЫЕ ЗАНЯТИЯ</w:t>
      </w:r>
    </w:p>
    <w:p w:rsidR="00515AF0" w:rsidRPr="00C22893" w:rsidRDefault="00515AF0" w:rsidP="00C22893">
      <w:pPr>
        <w:pStyle w:val="a5"/>
        <w:spacing w:before="0" w:beforeAutospacing="0" w:after="0" w:afterAutospacing="0"/>
        <w:ind w:firstLine="708"/>
        <w:jc w:val="both"/>
      </w:pPr>
      <w:r w:rsidRPr="00C22893">
        <w:t>Их главная задача — формирование и обогащение чувственного опыта (умения видеть, слышать, осязать), являющегося необходимой предпосылкой развития познавательной деятельности школьников. На этом этапе важно также сформировать первичные навыки работы с материалами и инструментами, показать, что рисунки отражают свойства предметов и их отношения, привить интерес к изобразительной деятельности.</w:t>
      </w:r>
    </w:p>
    <w:p w:rsidR="00515AF0" w:rsidRPr="00C22893" w:rsidRDefault="00515AF0" w:rsidP="00C22893">
      <w:pPr>
        <w:pStyle w:val="a5"/>
        <w:spacing w:before="0" w:beforeAutospacing="0" w:after="0" w:afterAutospacing="0"/>
        <w:ind w:firstLine="708"/>
        <w:jc w:val="both"/>
      </w:pPr>
      <w:r w:rsidRPr="00C22893">
        <w:t>В подготовительный период обучения учитель, используя разнообразный игровой и графический материал, проводит работу, направленную на развитие у учащихся зрительного внимания, восприятия предметов и их свойств (формы, величины, цвета, количества деталей и их положения по отношению друг к другу), на формирование представлений. Большое внимание уделяется совершенствованию мелких, дифференцированных движений пальцев и кисти рук, зрительно-двигательной координации, выработке изобразительных навыков. При этом необходимо добиваться, чтобы учащиеся могли осознанно выполнять движения карандашом (фломастером) в заданном направлении, изменять направление движения, прекращать движение в нужной точке.</w:t>
      </w:r>
    </w:p>
    <w:p w:rsidR="00515AF0" w:rsidRPr="00C22893" w:rsidRDefault="00515AF0" w:rsidP="00C22893">
      <w:pPr>
        <w:pStyle w:val="a5"/>
        <w:spacing w:before="0" w:beforeAutospacing="0" w:after="0" w:afterAutospacing="0"/>
        <w:ind w:firstLine="708"/>
        <w:jc w:val="both"/>
      </w:pPr>
      <w:r w:rsidRPr="00C22893">
        <w:t>Все занятия, как правило, проводятся в игровой, занимательной форме. Для этого необходимо иметь соответствующие дидактические пособия: строительные конструкторы с комплектом цветных деталей, раскладные пирамидки, плоские и объемные геометрические фигуры разной величины, полоски цветного картона разной длины и ширины, плакаты с образцами несложных рисунков, геометрическое лото, а также различные игрушки.</w:t>
      </w:r>
    </w:p>
    <w:p w:rsidR="00515AF0" w:rsidRPr="00C22893" w:rsidRDefault="00515AF0" w:rsidP="00C22893">
      <w:pPr>
        <w:pStyle w:val="a5"/>
        <w:spacing w:before="0" w:beforeAutospacing="0" w:after="0" w:afterAutospacing="0"/>
        <w:ind w:firstLine="708"/>
        <w:jc w:val="both"/>
      </w:pPr>
      <w:r w:rsidRPr="00C22893">
        <w:lastRenderedPageBreak/>
        <w:t>Эти игры и упражнения на каждом уроке должны заканчиваться графическими действиями учащихся, выполнением простейших рисунков, отражающих решение той или иной задачи.</w:t>
      </w:r>
    </w:p>
    <w:p w:rsidR="00515AF0" w:rsidRPr="00C22893" w:rsidRDefault="00515AF0" w:rsidP="00C22893">
      <w:pPr>
        <w:pStyle w:val="a5"/>
        <w:spacing w:before="0" w:beforeAutospacing="0" w:after="0" w:afterAutospacing="0"/>
        <w:ind w:firstLine="708"/>
        <w:jc w:val="both"/>
      </w:pPr>
      <w:r w:rsidRPr="00C22893">
        <w:t>После определенной подготовки, когда дети приобретут некоторые знания и умения, можно переходить к изображению относительно сложных по форме и строению предметов, хорошо знакомых учащимся и подобранных по сходству с основными геометрическими формами.</w:t>
      </w: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pStyle w:val="podzag1"/>
        <w:spacing w:before="0" w:beforeAutospacing="0" w:after="0" w:afterAutospacing="0"/>
        <w:jc w:val="center"/>
      </w:pPr>
      <w:r w:rsidRPr="00C22893">
        <w:t>ДЕКОРАТИВНОЕ РИСОВАНИЕ</w:t>
      </w:r>
    </w:p>
    <w:p w:rsidR="00515AF0" w:rsidRPr="00C22893" w:rsidRDefault="00515AF0" w:rsidP="00C22893">
      <w:pPr>
        <w:pStyle w:val="a5"/>
        <w:spacing w:before="0" w:beforeAutospacing="0" w:after="0" w:afterAutospacing="0"/>
        <w:ind w:firstLine="708"/>
        <w:jc w:val="both"/>
      </w:pPr>
      <w:r w:rsidRPr="00C22893">
        <w:t>На уроках декоративного рисования учащиеся знакомятся с лучшими образцами декоративно-прикладного искусства. Демонстрация произведений народных мастеров позволяет детям понять красоту изделий и целесообразность использования их в быту. В процессе занятий школьники получают сведения о применении узоров на коврах, тканях, обоях, посуде, игрушках, знакомятся с художественной резьбой по дереву и кости, стеклом, керамикой и другими предметами быта.</w:t>
      </w:r>
    </w:p>
    <w:p w:rsidR="00515AF0" w:rsidRPr="00C22893" w:rsidRDefault="00515AF0" w:rsidP="00C22893">
      <w:pPr>
        <w:pStyle w:val="a5"/>
        <w:spacing w:before="0" w:beforeAutospacing="0" w:after="0" w:afterAutospacing="0"/>
        <w:ind w:firstLine="708"/>
        <w:jc w:val="both"/>
      </w:pPr>
      <w:r w:rsidRPr="00C22893">
        <w:t>Краткие беседы о декоративно-прикладном искусстве с показом изделий народных умельцев, учебных таблиц и репродукций помогают в определенной степени формированию у учащихся эстетического вкуса.</w:t>
      </w:r>
    </w:p>
    <w:p w:rsidR="00515AF0" w:rsidRPr="00C22893" w:rsidRDefault="00515AF0" w:rsidP="00C22893">
      <w:pPr>
        <w:pStyle w:val="a5"/>
        <w:spacing w:before="0" w:beforeAutospacing="0" w:after="0" w:afterAutospacing="0"/>
        <w:ind w:firstLine="708"/>
        <w:jc w:val="both"/>
      </w:pPr>
      <w:r w:rsidRPr="00C22893">
        <w:t>Занятия по декоративному рисованию должны, как правило, предшествовать урокам рисования с натуры, так как они формируют технические и изобразительные умения учащихся.</w:t>
      </w: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pStyle w:val="podzag1"/>
        <w:spacing w:before="0" w:beforeAutospacing="0" w:after="0" w:afterAutospacing="0"/>
        <w:jc w:val="center"/>
      </w:pPr>
      <w:r w:rsidRPr="00C22893">
        <w:t>РИСОВАНИЕ С НАТУРЫ</w:t>
      </w:r>
    </w:p>
    <w:p w:rsidR="00515AF0" w:rsidRPr="00C22893" w:rsidRDefault="00515AF0" w:rsidP="00C22893">
      <w:pPr>
        <w:pStyle w:val="a5"/>
        <w:spacing w:before="0" w:beforeAutospacing="0" w:after="0" w:afterAutospacing="0"/>
        <w:ind w:firstLine="708"/>
        <w:jc w:val="both"/>
      </w:pPr>
      <w:r w:rsidRPr="00C22893">
        <w:t>Рисованию с натуры обязательно предшествует наблюдение изображаемого объекта, определение его формы, строения, цвета и размеров отдельных деталей и их взаимного расположения. После всестороннего изучения предмета учащиеся передают его в рисунке так, как видят со своего места.</w:t>
      </w:r>
    </w:p>
    <w:p w:rsidR="00515AF0" w:rsidRPr="00C22893" w:rsidRDefault="00515AF0" w:rsidP="00C22893">
      <w:pPr>
        <w:pStyle w:val="a5"/>
        <w:spacing w:before="0" w:beforeAutospacing="0" w:after="0" w:afterAutospacing="0"/>
        <w:ind w:firstLine="708"/>
        <w:jc w:val="both"/>
      </w:pPr>
      <w:r w:rsidRPr="00C22893">
        <w:t>Большое значение на этих уроках имеет правильный отбор соответствующего оборудования и моделей.</w:t>
      </w:r>
    </w:p>
    <w:p w:rsidR="00515AF0" w:rsidRPr="00C22893" w:rsidRDefault="00515AF0" w:rsidP="00C22893">
      <w:pPr>
        <w:pStyle w:val="a5"/>
        <w:spacing w:before="0" w:beforeAutospacing="0" w:after="0" w:afterAutospacing="0"/>
        <w:ind w:firstLine="708"/>
        <w:jc w:val="both"/>
      </w:pPr>
      <w:r w:rsidRPr="00C22893">
        <w:t>Основная задача обучения рисованию с натуры в младших классах — научить детей рисовать, передавая в рисунке соотношения ширины и высоты, частей и целого, а также конструкцию предметов.</w:t>
      </w:r>
    </w:p>
    <w:p w:rsidR="00515AF0" w:rsidRPr="00C22893" w:rsidRDefault="00515AF0" w:rsidP="00C22893">
      <w:pPr>
        <w:pStyle w:val="a5"/>
        <w:spacing w:before="0" w:beforeAutospacing="0" w:after="0" w:afterAutospacing="0"/>
        <w:ind w:firstLine="708"/>
        <w:jc w:val="both"/>
      </w:pPr>
      <w:r w:rsidRPr="00C22893">
        <w:t>На занятиях по рисованию с натуры очень важно выработать у учащихся потребность постоянно сравнивать свой рисунок с натурой и отдельные детали рисунка между собой. Существенное значение для этого имеет развитие у детей умения применять среднюю (осевую) линию, а также пользоваться простейшими вспомогательными (дополнительными) линиями для проверки правильности рисунка.</w:t>
      </w: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pStyle w:val="podzag1"/>
        <w:spacing w:before="0" w:beforeAutospacing="0" w:after="0" w:afterAutospacing="0"/>
        <w:jc w:val="center"/>
      </w:pPr>
      <w:r w:rsidRPr="00C22893">
        <w:t>РИСОВАНИЕ НА ТЕМЫ</w:t>
      </w:r>
    </w:p>
    <w:p w:rsidR="00515AF0" w:rsidRPr="00C22893" w:rsidRDefault="00515AF0" w:rsidP="00C22893">
      <w:pPr>
        <w:pStyle w:val="a5"/>
        <w:spacing w:before="0" w:beforeAutospacing="0" w:after="0" w:afterAutospacing="0"/>
        <w:ind w:firstLine="708"/>
        <w:jc w:val="both"/>
      </w:pPr>
      <w:r w:rsidRPr="00C22893">
        <w:t>Содержанием уроков рисования на темы являются изображение явлений окружающей жизни и иллюстрирование отрывков из литературных произведений.</w:t>
      </w:r>
    </w:p>
    <w:p w:rsidR="00515AF0" w:rsidRPr="00C22893" w:rsidRDefault="00515AF0" w:rsidP="00C22893">
      <w:pPr>
        <w:pStyle w:val="a5"/>
        <w:spacing w:before="0" w:beforeAutospacing="0" w:after="0" w:afterAutospacing="0"/>
        <w:ind w:firstLine="708"/>
        <w:jc w:val="both"/>
      </w:pPr>
      <w:r w:rsidRPr="00C22893">
        <w:t>В 1—2 классах задача тематического рисования сводится к тому, чтобы учащиеся смогли изобразить по представлению отдельные предметы, наиболее простые по форме и окраске. Например, дети рисуют елочные игрушки, снеговика, рыбок в аквариуме, выполняют рисунки к сказкам «Колобок», «Три медведя» и др.</w:t>
      </w:r>
    </w:p>
    <w:p w:rsidR="00515AF0" w:rsidRPr="00C22893" w:rsidRDefault="00515AF0" w:rsidP="00C22893">
      <w:pPr>
        <w:pStyle w:val="a5"/>
        <w:spacing w:before="0" w:beforeAutospacing="0" w:after="0" w:afterAutospacing="0"/>
        <w:ind w:firstLine="708"/>
        <w:jc w:val="both"/>
      </w:pPr>
      <w:r w:rsidRPr="00C22893">
        <w:t>В 3—4 классах перед учащимися ставятся простейшие изобразительные задачи: правильно передавать зрительное соотношение величин предметов, учитывать в рисунках видимое уменьшение дальних предметов, усвоить правило загораживания одних предметов другими.</w:t>
      </w:r>
    </w:p>
    <w:p w:rsidR="00515AF0" w:rsidRPr="00C22893" w:rsidRDefault="00515AF0" w:rsidP="00C22893">
      <w:pPr>
        <w:pStyle w:val="a5"/>
        <w:spacing w:before="0" w:beforeAutospacing="0" w:after="0" w:afterAutospacing="0"/>
        <w:ind w:firstLine="708"/>
        <w:jc w:val="both"/>
      </w:pPr>
      <w:r w:rsidRPr="00C22893">
        <w:t xml:space="preserve">Ставя перед учащимися задачу передать в рисунке какую-либо тему, раскрыть сюжет отрывка литературного произведения, проиллюстрировать текст-описание, учитель должен сосредоточить свои усилия на формировании у них замысла, активизации </w:t>
      </w:r>
      <w:r w:rsidRPr="00C22893">
        <w:lastRenderedPageBreak/>
        <w:t>зрительных образов. После объяснения учителя учащиеся рассказывают, что следует нарисовать, как, где и в какой последовательности.</w:t>
      </w: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pStyle w:val="podzag1"/>
        <w:spacing w:before="0" w:beforeAutospacing="0" w:after="0" w:afterAutospacing="0"/>
        <w:jc w:val="center"/>
      </w:pPr>
      <w:r w:rsidRPr="00C22893">
        <w:t>БЕСЕДЫ ОБ ИЗОБРАЗИТЕЛЬНОМ ИСКУССТВЕ</w:t>
      </w:r>
    </w:p>
    <w:p w:rsidR="00515AF0" w:rsidRPr="00C22893" w:rsidRDefault="00515AF0" w:rsidP="00C22893">
      <w:pPr>
        <w:pStyle w:val="a5"/>
        <w:spacing w:before="0" w:beforeAutospacing="0" w:after="0" w:afterAutospacing="0"/>
        <w:ind w:firstLine="708"/>
        <w:jc w:val="both"/>
      </w:pPr>
      <w:r w:rsidRPr="00C22893">
        <w:t>Беседы об искусстве — важное средство нравственного и художественно-эстетического воспитания школьников.</w:t>
      </w:r>
    </w:p>
    <w:p w:rsidR="00515AF0" w:rsidRPr="00C22893" w:rsidRDefault="00515AF0" w:rsidP="00C22893">
      <w:pPr>
        <w:pStyle w:val="a5"/>
        <w:spacing w:before="0" w:beforeAutospacing="0" w:after="0" w:afterAutospacing="0"/>
        <w:ind w:firstLine="708"/>
        <w:jc w:val="both"/>
      </w:pPr>
      <w:r w:rsidRPr="00C22893">
        <w:t>В 1—3 классах занятия ограничиваются рассматриванием изделий народных мастеров (преимущественно игрушек), репродукций художественных произведений, а также разбором иллюстраций в детских книгах. Отдельные уроки для такой работы не отводятся, а выделяется 10—15 минут в начале или в конце урока.</w:t>
      </w:r>
    </w:p>
    <w:p w:rsidR="00515AF0" w:rsidRPr="00C22893" w:rsidRDefault="00515AF0" w:rsidP="00C22893">
      <w:pPr>
        <w:pStyle w:val="a5"/>
        <w:spacing w:before="0" w:beforeAutospacing="0" w:after="0" w:afterAutospacing="0"/>
        <w:ind w:firstLine="708"/>
        <w:jc w:val="both"/>
      </w:pPr>
      <w:r w:rsidRPr="00C22893">
        <w:t>В 4 классе для бесед выделяются специальные уроки: на одном уроке рекомендуется показывать не более трех-четырех произведений живописи, скульптуры, графики, подобранных на одну тему, или 5—6 предметов декоративно-прикладного искусства.</w:t>
      </w:r>
    </w:p>
    <w:p w:rsidR="00515AF0" w:rsidRPr="00C22893" w:rsidRDefault="00515AF0" w:rsidP="00C22893">
      <w:pPr>
        <w:pStyle w:val="a5"/>
        <w:spacing w:before="0" w:beforeAutospacing="0" w:after="0" w:afterAutospacing="0"/>
        <w:ind w:firstLine="708"/>
        <w:jc w:val="both"/>
      </w:pPr>
      <w:r w:rsidRPr="00C22893">
        <w:t>Для подготовки учащихся к пониманию произведений изобразительного искусства важное значение имеет систематическая работа с иллюстративным материалом, рассчитанная на развитие у детей зрительного восприятия.</w:t>
      </w:r>
    </w:p>
    <w:p w:rsidR="00515AF0" w:rsidRPr="00C22893" w:rsidRDefault="00515AF0" w:rsidP="00C22893">
      <w:pPr>
        <w:pStyle w:val="a5"/>
        <w:spacing w:before="0" w:beforeAutospacing="0" w:after="0" w:afterAutospacing="0"/>
        <w:ind w:firstLine="708"/>
        <w:jc w:val="both"/>
      </w:pPr>
      <w:r w:rsidRPr="00C22893">
        <w:t>В младших классах учитель в основном работает над тем, чтобы учащиеся смогли узнать и правильно назвать изображенные предметы.</w:t>
      </w:r>
    </w:p>
    <w:p w:rsidR="00515AF0" w:rsidRPr="00C22893" w:rsidRDefault="00515AF0" w:rsidP="00C22893">
      <w:pPr>
        <w:pStyle w:val="a5"/>
        <w:spacing w:before="0" w:beforeAutospacing="0" w:after="0" w:afterAutospacing="0"/>
        <w:ind w:firstLine="708"/>
        <w:jc w:val="both"/>
      </w:pPr>
      <w:r w:rsidRPr="00C22893">
        <w:t>Во время бесед об искусстве, как и на других уроках рисования, не следует забывать о работе по обогащению словаря и развитию речи учащихся, по коррекции недостатков произношения.</w:t>
      </w: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pStyle w:val="podzag2"/>
        <w:spacing w:before="0" w:beforeAutospacing="0" w:after="0" w:afterAutospacing="0"/>
        <w:jc w:val="center"/>
        <w:rPr>
          <w:b/>
        </w:rPr>
      </w:pPr>
      <w:r w:rsidRPr="00C22893">
        <w:rPr>
          <w:b/>
        </w:rPr>
        <w:t>СОДЕРЖАНИЕ ПРОГРАММЫ</w:t>
      </w:r>
    </w:p>
    <w:p w:rsidR="00A90362" w:rsidRPr="00A90362" w:rsidRDefault="00515AF0" w:rsidP="00A90362">
      <w:pPr>
        <w:pStyle w:val="podzag2"/>
        <w:spacing w:before="0" w:beforeAutospacing="0" w:after="0" w:afterAutospacing="0"/>
        <w:jc w:val="center"/>
      </w:pPr>
      <w:r w:rsidRPr="00C22893">
        <w:rPr>
          <w:b/>
        </w:rPr>
        <w:t xml:space="preserve">1 класс </w:t>
      </w:r>
    </w:p>
    <w:p w:rsidR="00515AF0" w:rsidRPr="00C22893" w:rsidRDefault="00515AF0" w:rsidP="00C22893">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П е р в о е   п о л у г о д и е</w:t>
      </w:r>
    </w:p>
    <w:p w:rsidR="00515AF0" w:rsidRPr="00C22893" w:rsidRDefault="00515AF0"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Подготовительные упражнения</w:t>
      </w:r>
    </w:p>
    <w:p w:rsidR="00515AF0" w:rsidRPr="00C22893" w:rsidRDefault="00515AF0" w:rsidP="00C22893">
      <w:pPr>
        <w:pStyle w:val="a5"/>
        <w:spacing w:before="0" w:beforeAutospacing="0" w:after="0" w:afterAutospacing="0"/>
        <w:ind w:firstLine="708"/>
        <w:jc w:val="both"/>
      </w:pPr>
      <w:r w:rsidRPr="00C22893">
        <w:t>Осуществлять сенсорное воспитание первоклассников: учить их различать форму предметов при помощи зрения, осязания и обводящих движений руки, узнавать и показывать основные геометрические фигуры и тела (круг, квадрат, прямоугольник, шар, куб); определять разницу по величине между предметами одной и той же формы; ориентироваться на плоскости листа бумаги; находить середину, верхний, нижний, правый и левый края; формировать графические представления формы (круг, квадрат, прямоугольник, треугольник), различать круг и овал.</w:t>
      </w:r>
    </w:p>
    <w:p w:rsidR="00515AF0" w:rsidRPr="00C22893" w:rsidRDefault="00515AF0" w:rsidP="00C22893">
      <w:pPr>
        <w:pStyle w:val="a5"/>
        <w:spacing w:before="0" w:beforeAutospacing="0" w:after="0" w:afterAutospacing="0"/>
        <w:ind w:firstLine="708"/>
        <w:jc w:val="both"/>
      </w:pPr>
      <w:r w:rsidRPr="00C22893">
        <w:t>Воспитывать интерес к рисованию и рисункам. Развивать моторику руки, формировать графические навыки и умения; навыки и умения владения карандашом; навык произвольной регуляции силы нажима; навык произвольного темпа движения (его замедление и ускорение), навык прекращения движения в нужной точке: навык удержания направления движения.</w:t>
      </w:r>
    </w:p>
    <w:p w:rsidR="00515AF0" w:rsidRPr="00C22893" w:rsidRDefault="00515AF0" w:rsidP="00C22893">
      <w:pPr>
        <w:pStyle w:val="a5"/>
        <w:spacing w:before="0" w:beforeAutospacing="0" w:after="0" w:afterAutospacing="0"/>
        <w:ind w:firstLine="708"/>
        <w:jc w:val="both"/>
      </w:pPr>
      <w:r w:rsidRPr="00C22893">
        <w:t>Различать цвета: красный, желтый, зеленый, синий, коричневый, черный, белый.</w:t>
      </w:r>
    </w:p>
    <w:p w:rsidR="00515AF0" w:rsidRPr="00C22893" w:rsidRDefault="00515AF0" w:rsidP="00C22893">
      <w:pPr>
        <w:pStyle w:val="a5"/>
        <w:spacing w:before="0" w:beforeAutospacing="0" w:after="0" w:afterAutospacing="0"/>
        <w:ind w:firstLine="708"/>
        <w:jc w:val="both"/>
      </w:pPr>
      <w:r w:rsidRPr="00C22893">
        <w:t>Учить раскрашивать рисунок: соблюдать направление штрихов (сверху вниз, слева направо, наискось), не оставлять пробелов, не выходить за пределы контура.</w:t>
      </w:r>
    </w:p>
    <w:p w:rsidR="00515AF0" w:rsidRPr="00C22893" w:rsidRDefault="00515AF0" w:rsidP="00C22893">
      <w:pPr>
        <w:pStyle w:val="a5"/>
        <w:spacing w:before="0" w:beforeAutospacing="0" w:after="0" w:afterAutospacing="0"/>
        <w:ind w:firstLine="708"/>
        <w:jc w:val="both"/>
      </w:pPr>
    </w:p>
    <w:p w:rsidR="00515AF0" w:rsidRPr="00C22893" w:rsidRDefault="00515AF0" w:rsidP="00C22893">
      <w:pPr>
        <w:pStyle w:val="a5"/>
        <w:spacing w:before="0" w:beforeAutospacing="0" w:after="0" w:afterAutospacing="0"/>
        <w:ind w:firstLine="708"/>
        <w:jc w:val="both"/>
      </w:pPr>
    </w:p>
    <w:p w:rsidR="00515AF0" w:rsidRPr="00C22893" w:rsidRDefault="00515AF0" w:rsidP="00C22893">
      <w:pPr>
        <w:pStyle w:val="a5"/>
        <w:spacing w:before="0" w:beforeAutospacing="0" w:after="0" w:afterAutospacing="0"/>
        <w:ind w:firstLine="708"/>
        <w:jc w:val="both"/>
      </w:pPr>
    </w:p>
    <w:p w:rsidR="00515AF0" w:rsidRPr="00C22893" w:rsidRDefault="00515AF0"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Примерные упражнения</w:t>
      </w:r>
    </w:p>
    <w:p w:rsidR="00515AF0" w:rsidRPr="00C22893" w:rsidRDefault="00515AF0" w:rsidP="00C22893">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П е р в а я   ч е т в е р т ь</w:t>
      </w:r>
    </w:p>
    <w:p w:rsidR="00515AF0" w:rsidRPr="00C22893" w:rsidRDefault="00515AF0" w:rsidP="00C22893">
      <w:pPr>
        <w:pStyle w:val="a5"/>
        <w:spacing w:before="0" w:beforeAutospacing="0" w:after="0" w:afterAutospacing="0"/>
        <w:ind w:firstLine="708"/>
        <w:jc w:val="both"/>
      </w:pPr>
      <w:r w:rsidRPr="00C22893">
        <w:t>Упражнения на различение предметов по форме и цвету. Рисование (на одном листе) предметов разной формы и окраски (после наблюдения и показа учителем).</w:t>
      </w:r>
    </w:p>
    <w:p w:rsidR="00515AF0" w:rsidRPr="00C22893" w:rsidRDefault="00515AF0" w:rsidP="00C22893">
      <w:pPr>
        <w:pStyle w:val="a5"/>
        <w:spacing w:before="0" w:beforeAutospacing="0" w:after="0" w:afterAutospacing="0"/>
        <w:ind w:firstLine="708"/>
        <w:jc w:val="both"/>
      </w:pPr>
      <w:r w:rsidRPr="00C22893">
        <w:t>Упражнения на различение предметов по форме и размерам; рисование (на одном листе) предметов разной формы и величины (после наблюдения и показа учителем).</w:t>
      </w:r>
    </w:p>
    <w:p w:rsidR="00515AF0" w:rsidRPr="00C22893" w:rsidRDefault="00515AF0" w:rsidP="00C22893">
      <w:pPr>
        <w:pStyle w:val="a5"/>
        <w:spacing w:before="0" w:beforeAutospacing="0" w:after="0" w:afterAutospacing="0"/>
        <w:ind w:firstLine="708"/>
        <w:jc w:val="both"/>
      </w:pPr>
      <w:r w:rsidRPr="00C22893">
        <w:t xml:space="preserve">Игровые графические упражнения — рисование прямых линий в различных направлениях (по показу): высокие столбы, заборчик и др. (прямые вертикальные линии); </w:t>
      </w:r>
      <w:r w:rsidRPr="00C22893">
        <w:lastRenderedPageBreak/>
        <w:t>провода, дорожки, цветные веревочки и др. (прямые горизонтальные линии); идет косой дождь, высокие горы, туристические палатки и др. (наклонные линии).</w:t>
      </w:r>
    </w:p>
    <w:p w:rsidR="00515AF0" w:rsidRPr="00C22893" w:rsidRDefault="00515AF0" w:rsidP="00C22893">
      <w:pPr>
        <w:pStyle w:val="a5"/>
        <w:spacing w:before="0" w:beforeAutospacing="0" w:after="0" w:afterAutospacing="0"/>
        <w:ind w:right="-1" w:firstLine="708"/>
        <w:jc w:val="both"/>
      </w:pPr>
      <w:r w:rsidRPr="00C22893">
        <w:t>Игровые графические упражнения — рисование прямых вертикальных и горизонтальных линий (по показу): лесенки, окошки, рамки, шахматная доска, качели и др.</w:t>
      </w:r>
    </w:p>
    <w:p w:rsidR="00515AF0" w:rsidRPr="00C22893" w:rsidRDefault="00515AF0" w:rsidP="00C22893">
      <w:pPr>
        <w:pStyle w:val="a5"/>
        <w:spacing w:before="0" w:beforeAutospacing="0" w:after="0" w:afterAutospacing="0"/>
        <w:ind w:firstLine="708"/>
        <w:jc w:val="both"/>
      </w:pPr>
      <w:r w:rsidRPr="00C22893">
        <w:t>Игровые графические упражнения — рисование дугообразных линий (по показу): дым идет, бьет фонтанчик, самолет летит, плывет кораблик по волнам, скачет мяч, прыгает лягушка, бабочка перелетает с цветка на цветок и др.</w:t>
      </w:r>
    </w:p>
    <w:p w:rsidR="00515AF0" w:rsidRPr="00C22893" w:rsidRDefault="00515AF0" w:rsidP="00C22893">
      <w:pPr>
        <w:pStyle w:val="a5"/>
        <w:spacing w:before="0" w:beforeAutospacing="0" w:after="0" w:afterAutospacing="0"/>
        <w:ind w:firstLine="708"/>
        <w:jc w:val="both"/>
      </w:pPr>
      <w:r w:rsidRPr="00C22893">
        <w:t>Игровые графические упражнения — рисование замкнутых круговых линий (по показу): намотаем несколько клубков ниток, воздушные шарики, много колечек — цепочка, тележка с разноцветными колесами, ветка с ягодами и др.</w:t>
      </w:r>
    </w:p>
    <w:p w:rsidR="00515AF0" w:rsidRPr="00C22893" w:rsidRDefault="00515AF0" w:rsidP="00C22893">
      <w:pPr>
        <w:pStyle w:val="a5"/>
        <w:spacing w:before="0" w:beforeAutospacing="0" w:after="0" w:afterAutospacing="0"/>
        <w:ind w:firstLine="708"/>
        <w:jc w:val="both"/>
      </w:pPr>
      <w:r w:rsidRPr="00C22893">
        <w:t>Игровые графические упражнения — рисование (по показу) знакомых детям предметов разной величины (размеров): разноцветные шары — большие и маленькие, клубки ниток — большие и маленькие, ленты — длинные и короткие, карандаши — толстые и тонкие, елочки — высокие и низкие и др.</w:t>
      </w:r>
    </w:p>
    <w:p w:rsidR="00515AF0" w:rsidRPr="00C22893" w:rsidRDefault="00515AF0" w:rsidP="00C22893">
      <w:pPr>
        <w:pStyle w:val="a5"/>
        <w:spacing w:before="0" w:beforeAutospacing="0" w:after="0" w:afterAutospacing="0"/>
        <w:ind w:firstLine="708"/>
        <w:jc w:val="both"/>
      </w:pPr>
      <w:r w:rsidRPr="00C22893">
        <w:t>Игровые графические упражнения — рисование (по показу) предметов круглой, овальной и квадратной формы: арбузы, апельсины, яблоки, огурцы, лимоны, сливы, рамки, кубики, коробки и др.</w:t>
      </w:r>
    </w:p>
    <w:p w:rsidR="00515AF0" w:rsidRPr="00C22893" w:rsidRDefault="00515AF0" w:rsidP="00C22893">
      <w:pPr>
        <w:pStyle w:val="a5"/>
        <w:spacing w:before="0" w:beforeAutospacing="0" w:after="0" w:afterAutospacing="0"/>
        <w:ind w:firstLine="708"/>
        <w:jc w:val="both"/>
      </w:pPr>
      <w:r w:rsidRPr="00C22893">
        <w:t>Игровые графические упражнения — рисование (по показу) предметов прямоугольной и треугольной формы: альбомы, линейки, книги, флажки, чертежные треугольники, дорожные знаки и др.</w:t>
      </w: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В т о р а я   ч е т в е р т ь</w:t>
      </w:r>
    </w:p>
    <w:p w:rsidR="00515AF0" w:rsidRPr="00C22893" w:rsidRDefault="00515AF0" w:rsidP="00C22893">
      <w:pPr>
        <w:pStyle w:val="a5"/>
        <w:spacing w:before="0" w:beforeAutospacing="0" w:after="0" w:afterAutospacing="0"/>
        <w:ind w:firstLine="708"/>
        <w:jc w:val="both"/>
      </w:pPr>
      <w:r w:rsidRPr="00C22893">
        <w:t>Рисование по опорным точкам знакомых предметов: дом, скворечник, кораблик, лесенка.</w:t>
      </w:r>
    </w:p>
    <w:p w:rsidR="00515AF0" w:rsidRPr="00C22893" w:rsidRDefault="00515AF0" w:rsidP="00C22893">
      <w:pPr>
        <w:pStyle w:val="a5"/>
        <w:spacing w:before="0" w:beforeAutospacing="0" w:after="0" w:afterAutospacing="0"/>
        <w:ind w:firstLine="708"/>
        <w:jc w:val="both"/>
      </w:pPr>
      <w:r w:rsidRPr="00C22893">
        <w:t>Рисование по клеткам несложных геометрических узоров в полосе (полосу в тетради ученика проводит учитель).</w:t>
      </w:r>
    </w:p>
    <w:p w:rsidR="00515AF0" w:rsidRPr="00C22893" w:rsidRDefault="00515AF0" w:rsidP="00C22893">
      <w:pPr>
        <w:pStyle w:val="a5"/>
        <w:spacing w:before="0" w:beforeAutospacing="0" w:after="0" w:afterAutospacing="0"/>
        <w:ind w:firstLine="708"/>
        <w:jc w:val="both"/>
      </w:pPr>
      <w:r w:rsidRPr="00C22893">
        <w:t>Рисование узора в полосе из чередующихся по форме и цвету элементов (кругов и квадратов).</w:t>
      </w:r>
    </w:p>
    <w:p w:rsidR="00515AF0" w:rsidRPr="00C22893" w:rsidRDefault="00515AF0" w:rsidP="00C22893">
      <w:pPr>
        <w:pStyle w:val="a5"/>
        <w:spacing w:before="0" w:beforeAutospacing="0" w:after="0" w:afterAutospacing="0"/>
        <w:ind w:firstLine="708"/>
        <w:jc w:val="both"/>
      </w:pPr>
      <w:r w:rsidRPr="00C22893">
        <w:t>Рассматривание в иллюстрациях простейших изображений предметов, сравнивание их по форме, цвету и величине; рисование этих предметов.</w:t>
      </w:r>
    </w:p>
    <w:p w:rsidR="00515AF0" w:rsidRPr="00C22893" w:rsidRDefault="00515AF0" w:rsidP="00C22893">
      <w:pPr>
        <w:pStyle w:val="a5"/>
        <w:spacing w:before="0" w:beforeAutospacing="0" w:after="0" w:afterAutospacing="0"/>
        <w:ind w:firstLine="708"/>
        <w:jc w:val="both"/>
      </w:pPr>
      <w:r w:rsidRPr="00C22893">
        <w:t xml:space="preserve">Рисование по шаблону круга (диаметр </w:t>
      </w:r>
      <w:smartTag w:uri="urn:schemas-microsoft-com:office:smarttags" w:element="metricconverter">
        <w:smartTagPr>
          <w:attr w:name="ProductID" w:val="6 см"/>
        </w:smartTagPr>
        <w:r w:rsidRPr="00C22893">
          <w:t>6 см</w:t>
        </w:r>
      </w:smartTag>
      <w:r w:rsidRPr="00C22893">
        <w:t>). Деление круга на четыре равные части, построение внутри него квадрата, раскрашивание элементов с соблюдением контура.</w:t>
      </w:r>
    </w:p>
    <w:p w:rsidR="00515AF0" w:rsidRPr="00C22893" w:rsidRDefault="00515AF0" w:rsidP="00C22893">
      <w:pPr>
        <w:pStyle w:val="a5"/>
        <w:spacing w:before="0" w:beforeAutospacing="0" w:after="0" w:afterAutospacing="0"/>
        <w:ind w:firstLine="708"/>
        <w:jc w:val="both"/>
      </w:pPr>
      <w:r w:rsidRPr="00C22893">
        <w:t>Рисование (по показу) несложных по форме предметов, состоящих из нескольких частей (флажки, бусы).</w:t>
      </w:r>
    </w:p>
    <w:p w:rsidR="00515AF0" w:rsidRPr="00C22893" w:rsidRDefault="00515AF0" w:rsidP="00C22893">
      <w:pPr>
        <w:pStyle w:val="a5"/>
        <w:spacing w:before="0" w:beforeAutospacing="0" w:after="0" w:afterAutospacing="0"/>
        <w:ind w:firstLine="708"/>
        <w:jc w:val="both"/>
      </w:pPr>
      <w:r w:rsidRPr="00C22893">
        <w:t>Рисование в полосе узора из повторяющихся растительных элементов (веточки ели).</w:t>
      </w:r>
    </w:p>
    <w:p w:rsidR="00515AF0" w:rsidRPr="00C22893" w:rsidRDefault="00515AF0" w:rsidP="00C22893">
      <w:pPr>
        <w:pStyle w:val="a5"/>
        <w:spacing w:before="0" w:beforeAutospacing="0" w:after="0" w:afterAutospacing="0"/>
        <w:ind w:firstLine="708"/>
        <w:jc w:val="both"/>
      </w:pPr>
      <w:r w:rsidRPr="00C22893">
        <w:t>Рисование по памяти (после показа) несложных по форме елочных игрушек (4—6 на листе бумаги).</w:t>
      </w:r>
    </w:p>
    <w:p w:rsidR="00515AF0" w:rsidRPr="00C22893" w:rsidRDefault="00515AF0" w:rsidP="00C22893">
      <w:pPr>
        <w:pStyle w:val="a5"/>
        <w:spacing w:before="0" w:beforeAutospacing="0" w:after="0" w:afterAutospacing="0"/>
        <w:ind w:firstLine="708"/>
        <w:jc w:val="both"/>
      </w:pPr>
      <w:r w:rsidRPr="00C22893">
        <w:t>Рисование по представлению знакомых детям предметов (веточка елки с игрушками).</w:t>
      </w:r>
    </w:p>
    <w:p w:rsidR="00515AF0" w:rsidRPr="00C22893" w:rsidRDefault="00515AF0" w:rsidP="00C22893">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В т о р о е   п о л у г о д и е</w:t>
      </w:r>
    </w:p>
    <w:p w:rsidR="00515AF0" w:rsidRPr="00C22893" w:rsidRDefault="00515AF0" w:rsidP="00C22893">
      <w:pPr>
        <w:pStyle w:val="podzag1"/>
        <w:spacing w:before="0" w:beforeAutospacing="0" w:after="0" w:afterAutospacing="0"/>
        <w:jc w:val="center"/>
      </w:pPr>
      <w:r w:rsidRPr="00C22893">
        <w:t>ДЕКОРАТИВНОЕ РИСОВАНИЕ</w:t>
      </w:r>
    </w:p>
    <w:p w:rsidR="00515AF0" w:rsidRPr="00C22893" w:rsidRDefault="00515AF0" w:rsidP="00C22893">
      <w:pPr>
        <w:pStyle w:val="a5"/>
        <w:spacing w:before="0" w:beforeAutospacing="0" w:after="0" w:afterAutospacing="0"/>
        <w:ind w:firstLine="708"/>
        <w:jc w:val="both"/>
      </w:pPr>
      <w:r w:rsidRPr="00C22893">
        <w:t>Выработать у учащихся умение свободно, без напряжения проводить от руки прямые вертикальные, горизонтальные и наклонные линии; упражнять детей в аккуратной закраске элементов орнамента с соблюдением контура рисунка; развивать умение пользоваться трафаретами-мерками; учить различать и называть цвета: красный, желтый, зеленый, синий, коричневый, оранжевый, фиолетовый.</w:t>
      </w:r>
    </w:p>
    <w:p w:rsidR="00515AF0" w:rsidRPr="00C22893" w:rsidRDefault="00515AF0" w:rsidP="00C22893">
      <w:pPr>
        <w:pStyle w:val="podzag1"/>
        <w:spacing w:before="0" w:beforeAutospacing="0" w:after="0" w:afterAutospacing="0"/>
        <w:jc w:val="center"/>
      </w:pPr>
      <w:r w:rsidRPr="00C22893">
        <w:t>РИСОВАНИЕ С НАТУРЫ</w:t>
      </w:r>
    </w:p>
    <w:p w:rsidR="00515AF0" w:rsidRPr="00C22893" w:rsidRDefault="00515AF0"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Учить детей различать предметы по форме, величине, цвету и передавать в рисунке основные их свойства. Правильно размещать рисунки на листе бумаги. Аккуратно закрашивать изображения, соблюдая контуры.</w:t>
      </w:r>
    </w:p>
    <w:p w:rsidR="00515AF0" w:rsidRPr="00C22893" w:rsidRDefault="00515AF0" w:rsidP="00C22893">
      <w:pPr>
        <w:pStyle w:val="podzag1"/>
        <w:spacing w:before="0" w:beforeAutospacing="0" w:after="0" w:afterAutospacing="0"/>
        <w:jc w:val="center"/>
      </w:pPr>
      <w:r w:rsidRPr="00C22893">
        <w:t>РИСОВАНИЕ НА ТЕМЫ</w:t>
      </w:r>
    </w:p>
    <w:p w:rsidR="00515AF0" w:rsidRPr="00C22893" w:rsidRDefault="00515AF0" w:rsidP="00C22893">
      <w:pPr>
        <w:pStyle w:val="a5"/>
        <w:spacing w:before="0" w:beforeAutospacing="0" w:after="0" w:afterAutospacing="0"/>
        <w:ind w:firstLine="708"/>
        <w:jc w:val="both"/>
      </w:pPr>
      <w:r w:rsidRPr="00C22893">
        <w:lastRenderedPageBreak/>
        <w:t>Учить детей объединять предметы по признаку формы; развивать у них умения передавать в рисунке наиболее простой для изображения момент из прочитанной сказки; размещать элементы рисунка на листе бумаги, передавая пространственные и величинные отношения несложных предметов (наверху, внизу, рядом, около; большой, маленький, самый маленький); отождествлять свой рисунок с каким-либо предметом.</w:t>
      </w:r>
    </w:p>
    <w:p w:rsidR="00515AF0" w:rsidRPr="00C22893" w:rsidRDefault="00515AF0" w:rsidP="00C22893">
      <w:pPr>
        <w:pStyle w:val="podzag1"/>
        <w:spacing w:before="0" w:beforeAutospacing="0" w:after="0" w:afterAutospacing="0"/>
        <w:jc w:val="center"/>
      </w:pPr>
      <w:r w:rsidRPr="00C22893">
        <w:t>БЕСЕДЫ ОБ ИЗОБРАЗИТЕЛЬНОМ ИСКУССТВЕ</w:t>
      </w:r>
    </w:p>
    <w:p w:rsidR="00515AF0" w:rsidRPr="00C22893" w:rsidRDefault="00515AF0" w:rsidP="00C22893">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(2 раза в четверть)</w:t>
      </w:r>
    </w:p>
    <w:p w:rsidR="00515AF0" w:rsidRPr="00C22893" w:rsidRDefault="00515AF0"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Учить детей узнавать и различать в иллюстрациях изображения предметов, животных, растений, известных им из ближайшего окружения: развивать у них умения сравнивать предметы по форме, цвету, величине.</w:t>
      </w:r>
    </w:p>
    <w:p w:rsidR="00515AF0" w:rsidRPr="00C22893" w:rsidRDefault="00515AF0"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Примерные задания</w:t>
      </w:r>
    </w:p>
    <w:p w:rsidR="00515AF0" w:rsidRPr="00C22893" w:rsidRDefault="00515AF0" w:rsidP="00C22893">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Т р е т ь я   ч е т в е р т ь</w:t>
      </w:r>
    </w:p>
    <w:p w:rsidR="00515AF0" w:rsidRPr="00C22893" w:rsidRDefault="00515AF0" w:rsidP="00C22893">
      <w:pPr>
        <w:pStyle w:val="a5"/>
        <w:spacing w:before="0" w:beforeAutospacing="0" w:after="0" w:afterAutospacing="0"/>
        <w:ind w:firstLine="708"/>
        <w:jc w:val="both"/>
      </w:pPr>
      <w:r w:rsidRPr="00C22893">
        <w:t>Рисование с натуры зимних вещей (шарф и вязаная шапочка).</w:t>
      </w:r>
    </w:p>
    <w:p w:rsidR="00515AF0" w:rsidRPr="00C22893" w:rsidRDefault="00515AF0" w:rsidP="00C22893">
      <w:pPr>
        <w:pStyle w:val="a5"/>
        <w:spacing w:before="0" w:beforeAutospacing="0" w:after="0" w:afterAutospacing="0"/>
        <w:ind w:firstLine="708"/>
        <w:jc w:val="both"/>
      </w:pPr>
      <w:r w:rsidRPr="00C22893">
        <w:t>Рисование на тему «Снеговик».</w:t>
      </w:r>
    </w:p>
    <w:p w:rsidR="00515AF0" w:rsidRPr="00C22893" w:rsidRDefault="00515AF0" w:rsidP="00C22893">
      <w:pPr>
        <w:pStyle w:val="a5"/>
        <w:spacing w:before="0" w:beforeAutospacing="0" w:after="0" w:afterAutospacing="0"/>
        <w:ind w:firstLine="708"/>
        <w:jc w:val="both"/>
      </w:pPr>
      <w:r w:rsidRPr="00C22893">
        <w:t>Рисование геометрического орнамента с образца по опорным точкам (прямоугольник делят пополам, а в полученных квадратах проводят диагонали; треугольники раскрашивают в контрастные цвета).</w:t>
      </w:r>
    </w:p>
    <w:p w:rsidR="00515AF0" w:rsidRPr="00C22893" w:rsidRDefault="00515AF0" w:rsidP="00C22893">
      <w:pPr>
        <w:pStyle w:val="a5"/>
        <w:spacing w:before="0" w:beforeAutospacing="0" w:after="0" w:afterAutospacing="0"/>
        <w:ind w:firstLine="708"/>
        <w:jc w:val="both"/>
      </w:pPr>
      <w:r w:rsidRPr="00C22893">
        <w:t>Рисование с натуры игрушки-светофора. Рисование с натуры связки воздушных шаров.</w:t>
      </w:r>
    </w:p>
    <w:p w:rsidR="00515AF0" w:rsidRPr="00C22893" w:rsidRDefault="00515AF0" w:rsidP="00C22893">
      <w:pPr>
        <w:pStyle w:val="a5"/>
        <w:spacing w:before="0" w:beforeAutospacing="0" w:after="0" w:afterAutospacing="0"/>
        <w:ind w:firstLine="708"/>
        <w:jc w:val="both"/>
      </w:pPr>
      <w:r w:rsidRPr="00C22893">
        <w:t>Беседа на тему «Дымковские узоры». Составление в полосе узора для закладки.</w:t>
      </w:r>
    </w:p>
    <w:p w:rsidR="00515AF0" w:rsidRPr="00C22893" w:rsidRDefault="00515AF0" w:rsidP="00C22893">
      <w:pPr>
        <w:pStyle w:val="a5"/>
        <w:spacing w:before="0" w:beforeAutospacing="0" w:after="0" w:afterAutospacing="0"/>
        <w:ind w:firstLine="708"/>
        <w:jc w:val="both"/>
      </w:pPr>
      <w:r w:rsidRPr="00C22893">
        <w:t>Рисование с натуры игрушки-кораблика.</w:t>
      </w:r>
    </w:p>
    <w:p w:rsidR="00515AF0" w:rsidRPr="00C22893" w:rsidRDefault="00515AF0" w:rsidP="00C22893">
      <w:pPr>
        <w:pStyle w:val="a5"/>
        <w:spacing w:before="0" w:beforeAutospacing="0" w:after="0" w:afterAutospacing="0"/>
        <w:ind w:firstLine="708"/>
        <w:jc w:val="both"/>
      </w:pPr>
      <w:r w:rsidRPr="00C22893">
        <w:t>Рисование узора для открытки ко дню 8 Марта.</w:t>
      </w:r>
    </w:p>
    <w:p w:rsidR="00515AF0" w:rsidRPr="00C22893" w:rsidRDefault="00515AF0" w:rsidP="00C22893">
      <w:pPr>
        <w:pStyle w:val="a5"/>
        <w:spacing w:before="0" w:beforeAutospacing="0" w:after="0" w:afterAutospacing="0"/>
        <w:ind w:firstLine="708"/>
        <w:jc w:val="both"/>
      </w:pPr>
      <w:r w:rsidRPr="00C22893">
        <w:t>Рисование с натуры башенки из элементов строительного материала.</w:t>
      </w:r>
    </w:p>
    <w:p w:rsidR="00515AF0" w:rsidRPr="00C22893" w:rsidRDefault="00515AF0" w:rsidP="00C22893">
      <w:pPr>
        <w:pStyle w:val="a5"/>
        <w:spacing w:before="0" w:beforeAutospacing="0" w:after="0" w:afterAutospacing="0"/>
        <w:ind w:firstLine="708"/>
        <w:jc w:val="both"/>
      </w:pPr>
      <w:r w:rsidRPr="00C22893">
        <w:t>Рисование по замыслу «Что бывает круглое?».</w:t>
      </w:r>
    </w:p>
    <w:p w:rsidR="00515AF0" w:rsidRPr="00C22893" w:rsidRDefault="00515AF0" w:rsidP="00C22893">
      <w:pPr>
        <w:pStyle w:val="a5"/>
        <w:spacing w:before="0" w:beforeAutospacing="0" w:after="0" w:afterAutospacing="0"/>
        <w:ind w:firstLine="708"/>
        <w:jc w:val="both"/>
      </w:pPr>
      <w:r w:rsidRPr="00C22893">
        <w:t>Рассматривание иллюстраций к книге Е. Рачева «Колобок». Рисунок к сказке («Колобок лежит на окошке», «Колобок катится по дорожке»).</w:t>
      </w:r>
    </w:p>
    <w:p w:rsidR="00515AF0" w:rsidRPr="00C22893" w:rsidRDefault="00515AF0" w:rsidP="00C22893">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Ч е т в е р т а я   ч е т в е р т ь</w:t>
      </w:r>
    </w:p>
    <w:p w:rsidR="00515AF0" w:rsidRPr="00C22893" w:rsidRDefault="00515AF0"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Декоративное рисование — узор в круге (круг — готовая форма).</w:t>
      </w:r>
    </w:p>
    <w:p w:rsidR="00515AF0" w:rsidRPr="00C22893" w:rsidRDefault="00515AF0"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Тематический рисунок «Я ракету нарисую».</w:t>
      </w:r>
    </w:p>
    <w:p w:rsidR="00515AF0" w:rsidRPr="00C22893" w:rsidRDefault="00515AF0"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Геометрический узор в полосе из треугольников. Рассматривание дымковской игрушки «Жар-птица», иллюстраций к сказке П. Ершова «Конек-Горбунок».</w:t>
      </w:r>
    </w:p>
    <w:p w:rsidR="00515AF0" w:rsidRPr="00C22893" w:rsidRDefault="00515AF0"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Рисование с натуры праздничного флажка. Рисование узора в полосе растительных элементов. Рассматривание иллюстраций к сказке «Три медведя». Рисунок к этой сказке (три чашки разной величины и расцветки).</w:t>
      </w:r>
    </w:p>
    <w:p w:rsidR="00515AF0" w:rsidRPr="00C22893" w:rsidRDefault="00515AF0"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Основные требования к знаниям и умениям учащихся</w:t>
      </w:r>
    </w:p>
    <w:p w:rsidR="00515AF0" w:rsidRPr="00C22893" w:rsidRDefault="00515AF0" w:rsidP="00C22893">
      <w:pPr>
        <w:pStyle w:val="a5"/>
        <w:spacing w:before="0" w:beforeAutospacing="0" w:after="0" w:afterAutospacing="0"/>
        <w:ind w:firstLine="708"/>
        <w:jc w:val="both"/>
      </w:pPr>
      <w:r w:rsidRPr="00C22893">
        <w:t xml:space="preserve">Учащиеся должны </w:t>
      </w:r>
      <w:r w:rsidRPr="00C22893">
        <w:rPr>
          <w:rStyle w:val="a7"/>
        </w:rPr>
        <w:t>уметь</w:t>
      </w:r>
      <w:r w:rsidRPr="00C22893">
        <w:t>:</w:t>
      </w:r>
    </w:p>
    <w:p w:rsidR="00515AF0" w:rsidRPr="00C22893" w:rsidRDefault="00515AF0" w:rsidP="00C22893">
      <w:pPr>
        <w:pStyle w:val="a5"/>
        <w:spacing w:before="0" w:beforeAutospacing="0" w:after="0" w:afterAutospacing="0"/>
        <w:ind w:firstLine="708"/>
        <w:jc w:val="both"/>
      </w:pPr>
      <w:r w:rsidRPr="00C22893">
        <w:t>организовывать свое рабочее место, правильно сидеть за партой (столом), правильно держать тетрадь для рисования и карандаш;</w:t>
      </w:r>
    </w:p>
    <w:p w:rsidR="00515AF0" w:rsidRPr="00C22893" w:rsidRDefault="00515AF0" w:rsidP="00C22893">
      <w:pPr>
        <w:pStyle w:val="a5"/>
        <w:spacing w:before="0" w:beforeAutospacing="0" w:after="0" w:afterAutospacing="0"/>
        <w:ind w:firstLine="708"/>
        <w:jc w:val="both"/>
      </w:pPr>
      <w:r w:rsidRPr="00C22893">
        <w:t>выполняя рисунки, использовать только одну сторону листа бумаги;</w:t>
      </w:r>
    </w:p>
    <w:p w:rsidR="00515AF0" w:rsidRPr="00C22893" w:rsidRDefault="00515AF0" w:rsidP="00C22893">
      <w:pPr>
        <w:pStyle w:val="a5"/>
        <w:spacing w:before="0" w:beforeAutospacing="0" w:after="0" w:afterAutospacing="0"/>
        <w:ind w:firstLine="708"/>
        <w:jc w:val="both"/>
      </w:pPr>
      <w:r w:rsidRPr="00C22893">
        <w:t>обводить карандашом шаблоны несложной формы, соединять точки, проводить от руки вертикальные, горизонтальные, наклонные, округлые (замкнутые) линии;</w:t>
      </w:r>
    </w:p>
    <w:p w:rsidR="00515AF0" w:rsidRPr="00C22893" w:rsidRDefault="00515AF0" w:rsidP="00C22893">
      <w:pPr>
        <w:pStyle w:val="a5"/>
        <w:spacing w:before="0" w:beforeAutospacing="0" w:after="0" w:afterAutospacing="0"/>
        <w:ind w:firstLine="708"/>
        <w:jc w:val="both"/>
      </w:pPr>
      <w:r w:rsidRPr="00C22893">
        <w:t>ориентироваться на плоскости листа бумаги;</w:t>
      </w:r>
    </w:p>
    <w:p w:rsidR="00515AF0" w:rsidRPr="00C22893" w:rsidRDefault="00515AF0" w:rsidP="00C22893">
      <w:pPr>
        <w:pStyle w:val="a5"/>
        <w:spacing w:before="0" w:beforeAutospacing="0" w:after="0" w:afterAutospacing="0"/>
        <w:ind w:firstLine="708"/>
        <w:jc w:val="both"/>
      </w:pPr>
      <w:r w:rsidRPr="00C22893">
        <w:t>закрашивать рисунок цветными карандашами, соблюдая контуры рисунка и направление штрихов (сверху вниз, слева направо, наискось):</w:t>
      </w:r>
    </w:p>
    <w:p w:rsidR="00515AF0" w:rsidRPr="00C22893" w:rsidRDefault="00515AF0" w:rsidP="00C22893">
      <w:pPr>
        <w:pStyle w:val="a5"/>
        <w:spacing w:before="0" w:beforeAutospacing="0" w:after="0" w:afterAutospacing="0"/>
        <w:ind w:firstLine="708"/>
        <w:jc w:val="both"/>
      </w:pPr>
      <w:r w:rsidRPr="00C22893">
        <w:t>различать и называть цвета;</w:t>
      </w:r>
    </w:p>
    <w:p w:rsidR="00515AF0" w:rsidRPr="00C22893" w:rsidRDefault="00515AF0" w:rsidP="00C22893">
      <w:pPr>
        <w:pStyle w:val="a5"/>
        <w:spacing w:before="0" w:beforeAutospacing="0" w:after="0" w:afterAutospacing="0"/>
        <w:ind w:firstLine="708"/>
        <w:jc w:val="both"/>
      </w:pPr>
      <w:r w:rsidRPr="00C22893">
        <w:t>узнавать и показывать основные геометрические фигуры и тела;</w:t>
      </w:r>
    </w:p>
    <w:p w:rsidR="00515AF0" w:rsidRPr="00C22893" w:rsidRDefault="00515AF0" w:rsidP="00C22893">
      <w:pPr>
        <w:pStyle w:val="a5"/>
        <w:spacing w:before="0" w:beforeAutospacing="0" w:after="0" w:afterAutospacing="0"/>
        <w:ind w:firstLine="708"/>
        <w:jc w:val="both"/>
      </w:pPr>
      <w:r w:rsidRPr="00C22893">
        <w:t>передавать в рисунках основную форму предметов, устанавливать ее сходство с известными геометрическими формами с помощью учителя</w:t>
      </w:r>
    </w:p>
    <w:p w:rsidR="00515AF0" w:rsidRPr="00C22893" w:rsidRDefault="00515AF0" w:rsidP="00C22893">
      <w:pPr>
        <w:pStyle w:val="a5"/>
        <w:spacing w:before="0" w:beforeAutospacing="0" w:after="0" w:afterAutospacing="0"/>
        <w:ind w:firstLine="708"/>
        <w:jc w:val="both"/>
      </w:pPr>
      <w:r w:rsidRPr="00C22893">
        <w:t>узнавать и различать в иллюстрациях изображения предметов, животных, растений, известных детям из ближайшего окружения, сравнивать их между собой.</w:t>
      </w:r>
    </w:p>
    <w:p w:rsidR="00515AF0" w:rsidRPr="00C22893" w:rsidRDefault="00515AF0" w:rsidP="00C22893">
      <w:pPr>
        <w:pStyle w:val="podzag2"/>
        <w:spacing w:before="0" w:beforeAutospacing="0" w:after="0" w:afterAutospacing="0"/>
      </w:pPr>
    </w:p>
    <w:p w:rsidR="00515AF0" w:rsidRPr="00C22893" w:rsidRDefault="00515AF0" w:rsidP="00C22893">
      <w:pPr>
        <w:pStyle w:val="podzag2"/>
        <w:spacing w:before="0" w:beforeAutospacing="0" w:after="0" w:afterAutospacing="0"/>
        <w:jc w:val="center"/>
      </w:pPr>
      <w:r w:rsidRPr="00C22893">
        <w:rPr>
          <w:b/>
        </w:rPr>
        <w:t>2 класс</w:t>
      </w:r>
      <w:r w:rsidRPr="00C22893">
        <w:t xml:space="preserve"> </w:t>
      </w:r>
    </w:p>
    <w:p w:rsidR="00515AF0" w:rsidRPr="00C22893" w:rsidRDefault="00515AF0" w:rsidP="00C22893">
      <w:pPr>
        <w:pStyle w:val="podzag1"/>
        <w:spacing w:before="0" w:beforeAutospacing="0" w:after="0" w:afterAutospacing="0"/>
        <w:jc w:val="center"/>
      </w:pPr>
      <w:r w:rsidRPr="00C22893">
        <w:lastRenderedPageBreak/>
        <w:t>ДЕКОРАТИВНОЕ РИСОВАНИЕ</w:t>
      </w:r>
    </w:p>
    <w:p w:rsidR="00515AF0" w:rsidRPr="00C22893" w:rsidRDefault="00515AF0" w:rsidP="00C22893">
      <w:pPr>
        <w:pStyle w:val="a5"/>
        <w:spacing w:before="0" w:beforeAutospacing="0" w:after="0" w:afterAutospacing="0"/>
        <w:ind w:firstLine="708"/>
        <w:jc w:val="both"/>
      </w:pPr>
      <w:r w:rsidRPr="00C22893">
        <w:t>Учить детей проводить от руки прямые линии (вертикальные, горизонтальные, наклонные), делить отрезок на равные части; развивать умения рисовать от руки основные геометрические фигуры и составлять из них узор в полосе, соблюдая чередование по форме и цвету; составлять узоры из растительных элементов в полосе, квадрате, круге; совершенствовать навык раскрашивания рисунка; равномерно накладывать штрихи без излишнего нажима в одном направлении, не выходя за контур; учить использовать в узорах красный, желтый, зеленый, синий, коричневый, оранжевый, фиолетовый цвета.</w:t>
      </w: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pStyle w:val="podzag1"/>
        <w:spacing w:before="0" w:beforeAutospacing="0" w:after="0" w:afterAutospacing="0"/>
        <w:jc w:val="center"/>
      </w:pPr>
      <w:r w:rsidRPr="00C22893">
        <w:t>РИСОВАНИЕ С НАТУРЫ</w:t>
      </w:r>
    </w:p>
    <w:p w:rsidR="00515AF0" w:rsidRPr="00C22893" w:rsidRDefault="00515AF0" w:rsidP="00C22893">
      <w:pPr>
        <w:pStyle w:val="a5"/>
        <w:spacing w:before="0" w:beforeAutospacing="0" w:after="0" w:afterAutospacing="0"/>
        <w:ind w:firstLine="708"/>
        <w:jc w:val="both"/>
      </w:pPr>
      <w:r w:rsidRPr="00C22893">
        <w:t xml:space="preserve">Учить детей правильно размещать изображение на листе бумаги; различать и называть формы квадратных, прямоугольных, круглых и треугольных предметов; развивать умения замечать и передавать в рисунке квадратную и прямоугольную формы отдельных предметов; соблюдать пространственные отношения предметов и обозначать эти отношения словами </w:t>
      </w:r>
      <w:r w:rsidRPr="00C22893">
        <w:rPr>
          <w:rStyle w:val="a6"/>
          <w:rFonts w:eastAsiaTheme="minorEastAsia"/>
        </w:rPr>
        <w:t xml:space="preserve">посередине, справа, слева; </w:t>
      </w:r>
      <w:r w:rsidRPr="00C22893">
        <w:t>определять существенные признаки предмета, выявляя характерные детали путем расчленения относительно сложной формы; аккуратно раскрашивать рисунок, подбирая цветные карандаши в соответствии с натурой.</w:t>
      </w: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pStyle w:val="podzag1"/>
        <w:spacing w:before="0" w:beforeAutospacing="0" w:after="0" w:afterAutospacing="0"/>
        <w:jc w:val="center"/>
      </w:pPr>
      <w:r w:rsidRPr="00C22893">
        <w:t>РИСОВАНИЕ НА ТЕМЫ</w:t>
      </w:r>
    </w:p>
    <w:p w:rsidR="00515AF0" w:rsidRPr="00C22893" w:rsidRDefault="00515AF0" w:rsidP="00C22893">
      <w:pPr>
        <w:pStyle w:val="a5"/>
        <w:spacing w:before="0" w:beforeAutospacing="0" w:after="0" w:afterAutospacing="0"/>
        <w:ind w:firstLine="708"/>
        <w:jc w:val="both"/>
      </w:pPr>
      <w:r w:rsidRPr="00C22893">
        <w:t>Учить детей передавать в рисунке основную форму знакомых предметов; развивать умения объединять эти предметы в одном рисунке; изображать по представлению округлую форму частей предмета, их величину, а также передавать пространственные отношения предметов и их частей (</w:t>
      </w:r>
      <w:r w:rsidRPr="00C22893">
        <w:rPr>
          <w:rStyle w:val="a6"/>
          <w:rFonts w:eastAsiaTheme="minorEastAsia"/>
        </w:rPr>
        <w:t>сверху, снизу, рядом, около</w:t>
      </w:r>
      <w:r w:rsidRPr="00C22893">
        <w:t>)</w:t>
      </w:r>
      <w:r w:rsidRPr="00C22893">
        <w:rPr>
          <w:rStyle w:val="a6"/>
          <w:rFonts w:eastAsiaTheme="minorEastAsia"/>
        </w:rPr>
        <w:t>.</w:t>
      </w: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pStyle w:val="podzag1"/>
        <w:spacing w:before="0" w:beforeAutospacing="0" w:after="0" w:afterAutospacing="0"/>
        <w:jc w:val="center"/>
      </w:pPr>
      <w:r w:rsidRPr="00C22893">
        <w:t>БЕСЕДЫ ОБ ИЗОБРАЗИТЕЛЬНОМ ИСКУССТВЕ</w:t>
      </w:r>
    </w:p>
    <w:p w:rsidR="00515AF0" w:rsidRPr="00C22893" w:rsidRDefault="00515AF0" w:rsidP="00C22893">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(2 раза в четверть)</w:t>
      </w:r>
    </w:p>
    <w:p w:rsidR="00515AF0" w:rsidRPr="00C22893" w:rsidRDefault="00515AF0" w:rsidP="00C22893">
      <w:pPr>
        <w:pStyle w:val="a5"/>
        <w:spacing w:before="0" w:beforeAutospacing="0" w:after="0" w:afterAutospacing="0"/>
        <w:ind w:firstLine="708"/>
        <w:jc w:val="both"/>
      </w:pPr>
      <w:r w:rsidRPr="00C22893">
        <w:t>Развивать у детей умение узнавать в иллюстрациях персонажи народных сказок, называть действующих лиц, изображенных на картинке, сравнивать их между собой; называть и дифференцировать цвета.</w:t>
      </w:r>
      <w:r w:rsidRPr="00C22893">
        <w:br/>
        <w:t>      Знакомить с иллюстрациями к народным сказкам из книг для детей старшего дошкольного возраста (иллюстрации художников Ю. Васнецова, В. Ватагина, В. Лебедева, Е. Рачева, Е. Чарушина и др.).</w:t>
      </w: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Примерные задания</w:t>
      </w:r>
    </w:p>
    <w:p w:rsidR="00515AF0" w:rsidRPr="00C22893" w:rsidRDefault="00515AF0" w:rsidP="00C22893">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П е р в а я   ч е т в е р т ь</w:t>
      </w:r>
    </w:p>
    <w:p w:rsidR="00515AF0" w:rsidRPr="00C22893" w:rsidRDefault="00515AF0" w:rsidP="00C22893">
      <w:pPr>
        <w:pStyle w:val="a5"/>
        <w:spacing w:before="0" w:beforeAutospacing="0" w:after="0" w:afterAutospacing="0"/>
        <w:ind w:firstLine="708"/>
        <w:jc w:val="both"/>
      </w:pPr>
      <w:r w:rsidRPr="00C22893">
        <w:t>Рисование с натуры овощей и фруктов. Рассматривание иллюстраций в детских книжках.</w:t>
      </w:r>
    </w:p>
    <w:p w:rsidR="00515AF0" w:rsidRPr="00C22893" w:rsidRDefault="00515AF0" w:rsidP="00C22893">
      <w:pPr>
        <w:pStyle w:val="a5"/>
        <w:spacing w:before="0" w:beforeAutospacing="0" w:after="0" w:afterAutospacing="0"/>
        <w:ind w:firstLine="708"/>
        <w:jc w:val="both"/>
      </w:pPr>
      <w:r w:rsidRPr="00C22893">
        <w:t>Рисование с натуры разных видов грибов (белый, подосиновик, мухомор).</w:t>
      </w:r>
    </w:p>
    <w:p w:rsidR="00515AF0" w:rsidRPr="00C22893" w:rsidRDefault="00515AF0" w:rsidP="00C22893">
      <w:pPr>
        <w:pStyle w:val="a5"/>
        <w:spacing w:before="0" w:beforeAutospacing="0" w:after="0" w:afterAutospacing="0"/>
        <w:ind w:firstLine="708"/>
        <w:jc w:val="both"/>
      </w:pPr>
      <w:r w:rsidRPr="00C22893">
        <w:t>Рисование в полосе узора из листьев и ягод (по образцу).</w:t>
      </w:r>
    </w:p>
    <w:p w:rsidR="00515AF0" w:rsidRPr="00C22893" w:rsidRDefault="00515AF0" w:rsidP="00C22893">
      <w:pPr>
        <w:pStyle w:val="a5"/>
        <w:spacing w:before="0" w:beforeAutospacing="0" w:after="0" w:afterAutospacing="0"/>
        <w:ind w:firstLine="708"/>
        <w:jc w:val="both"/>
      </w:pPr>
      <w:r w:rsidRPr="00C22893">
        <w:t>Самостоятельное составление учащимися узора в полосе.</w:t>
      </w:r>
    </w:p>
    <w:p w:rsidR="00515AF0" w:rsidRPr="00C22893" w:rsidRDefault="00515AF0" w:rsidP="00C22893">
      <w:pPr>
        <w:pStyle w:val="a5"/>
        <w:spacing w:before="0" w:beforeAutospacing="0" w:after="0" w:afterAutospacing="0"/>
        <w:ind w:firstLine="708"/>
        <w:jc w:val="both"/>
      </w:pPr>
      <w:r w:rsidRPr="00C22893">
        <w:t>Рисование геометрического орнамента в квадрате (построить в квадрате осевые линии, полученные треугольники раскрасить цветными карандашами).</w:t>
      </w:r>
    </w:p>
    <w:p w:rsidR="00515AF0" w:rsidRPr="00C22893" w:rsidRDefault="00515AF0" w:rsidP="00C22893">
      <w:pPr>
        <w:pStyle w:val="a5"/>
        <w:spacing w:before="0" w:beforeAutospacing="0" w:after="0" w:afterAutospacing="0"/>
        <w:ind w:firstLine="708"/>
        <w:jc w:val="both"/>
      </w:pPr>
      <w:r w:rsidRPr="00C22893">
        <w:t>Рисование в квадрате узора из веточек с листочками (на осевых линиях).</w:t>
      </w:r>
    </w:p>
    <w:p w:rsidR="00515AF0" w:rsidRPr="00C22893" w:rsidRDefault="00515AF0" w:rsidP="00C22893">
      <w:pPr>
        <w:pStyle w:val="a5"/>
        <w:spacing w:before="0" w:beforeAutospacing="0" w:after="0" w:afterAutospacing="0"/>
        <w:ind w:firstLine="708"/>
        <w:jc w:val="both"/>
      </w:pPr>
      <w:r w:rsidRPr="00C22893">
        <w:t>Рисование на тему «Деревья осенью». Рассматривание иллюстраций в детских книжках.</w:t>
      </w:r>
    </w:p>
    <w:p w:rsidR="00515AF0" w:rsidRPr="00C22893" w:rsidRDefault="00515AF0" w:rsidP="00C22893">
      <w:pPr>
        <w:pStyle w:val="a5"/>
        <w:spacing w:before="0" w:beforeAutospacing="0" w:after="0" w:afterAutospacing="0"/>
        <w:ind w:firstLine="708"/>
        <w:jc w:val="both"/>
      </w:pPr>
      <w:r w:rsidRPr="00C22893">
        <w:t>Рисование с натуры знакомых предметов несложной формы (например, папка, линейка, треугольник чертежный).</w:t>
      </w:r>
    </w:p>
    <w:p w:rsidR="00515AF0" w:rsidRPr="00C22893" w:rsidRDefault="00515AF0" w:rsidP="00C22893">
      <w:pPr>
        <w:pStyle w:val="a5"/>
        <w:spacing w:before="0" w:beforeAutospacing="0" w:after="0" w:afterAutospacing="0"/>
        <w:ind w:firstLine="708"/>
        <w:jc w:val="both"/>
      </w:pPr>
      <w:r w:rsidRPr="00C22893">
        <w:t>Декоративное рисование — узор из цветов для коврика прямоугольной формы.</w:t>
      </w: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В т о р а я   ч е т в е р т ь</w:t>
      </w:r>
    </w:p>
    <w:p w:rsidR="00515AF0" w:rsidRPr="00C22893" w:rsidRDefault="00515AF0" w:rsidP="00C22893">
      <w:pPr>
        <w:pStyle w:val="a5"/>
        <w:spacing w:before="0" w:beforeAutospacing="0" w:after="0" w:afterAutospacing="0"/>
        <w:ind w:firstLine="708"/>
        <w:jc w:val="both"/>
      </w:pPr>
      <w:r w:rsidRPr="00C22893">
        <w:t>Рисование геометрического орнамента в прямоугольнике (по образцу).</w:t>
      </w:r>
    </w:p>
    <w:p w:rsidR="00515AF0" w:rsidRPr="00C22893" w:rsidRDefault="00515AF0" w:rsidP="00C22893">
      <w:pPr>
        <w:pStyle w:val="a5"/>
        <w:spacing w:before="0" w:beforeAutospacing="0" w:after="0" w:afterAutospacing="0"/>
        <w:ind w:firstLine="708"/>
        <w:jc w:val="both"/>
      </w:pPr>
      <w:r w:rsidRPr="00C22893">
        <w:lastRenderedPageBreak/>
        <w:t>Декоративное рисование — орнамент в квадрате. Рассматривание иллюстраций в детских книжках. Знакомство с городецкой росписью.</w:t>
      </w:r>
    </w:p>
    <w:p w:rsidR="00515AF0" w:rsidRPr="00C22893" w:rsidRDefault="00515AF0" w:rsidP="00C22893">
      <w:pPr>
        <w:pStyle w:val="a5"/>
        <w:spacing w:before="0" w:beforeAutospacing="0" w:after="0" w:afterAutospacing="0"/>
        <w:ind w:firstLine="708"/>
        <w:jc w:val="both"/>
      </w:pPr>
      <w:r w:rsidRPr="00C22893">
        <w:t>Рисование в квадрате узора из веточек ели (на осевых линиях).</w:t>
      </w:r>
    </w:p>
    <w:p w:rsidR="00515AF0" w:rsidRPr="00C22893" w:rsidRDefault="00515AF0" w:rsidP="00C22893">
      <w:pPr>
        <w:pStyle w:val="a5"/>
        <w:spacing w:before="0" w:beforeAutospacing="0" w:after="0" w:afterAutospacing="0"/>
        <w:ind w:firstLine="708"/>
        <w:jc w:val="both"/>
      </w:pPr>
      <w:r w:rsidRPr="00C22893">
        <w:t>Рисование с натуры веточки ели. Рассматривание иллюстраций в детских книжках.</w:t>
      </w:r>
    </w:p>
    <w:p w:rsidR="00515AF0" w:rsidRPr="00C22893" w:rsidRDefault="00515AF0" w:rsidP="00C22893">
      <w:pPr>
        <w:pStyle w:val="a5"/>
        <w:spacing w:before="0" w:beforeAutospacing="0" w:after="0" w:afterAutospacing="0"/>
        <w:ind w:firstLine="708"/>
        <w:jc w:val="both"/>
      </w:pPr>
      <w:r w:rsidRPr="00C22893">
        <w:t>Рисование с натуры праздничных флажков. Рисование с натуры елочных украшений. Рисование на тему «Веточка с елочными игрушками».</w:t>
      </w: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Т р е т ь я   ч е т в е р т ь</w:t>
      </w:r>
    </w:p>
    <w:p w:rsidR="00515AF0" w:rsidRPr="00C22893" w:rsidRDefault="00515AF0" w:rsidP="00C22893">
      <w:pPr>
        <w:pStyle w:val="a5"/>
        <w:spacing w:before="0" w:beforeAutospacing="0" w:after="0" w:afterAutospacing="0"/>
        <w:ind w:firstLine="708"/>
        <w:jc w:val="both"/>
      </w:pPr>
      <w:r w:rsidRPr="00C22893">
        <w:t>Рисование узора из снежинок (украшение шарфа или свитера).</w:t>
      </w:r>
    </w:p>
    <w:p w:rsidR="00515AF0" w:rsidRPr="00C22893" w:rsidRDefault="00515AF0" w:rsidP="00C22893">
      <w:pPr>
        <w:pStyle w:val="a5"/>
        <w:spacing w:before="0" w:beforeAutospacing="0" w:after="0" w:afterAutospacing="0"/>
        <w:ind w:firstLine="708"/>
        <w:jc w:val="both"/>
      </w:pPr>
      <w:r w:rsidRPr="00C22893">
        <w:t>Рисование на тему «Снеговики».</w:t>
      </w:r>
    </w:p>
    <w:p w:rsidR="00515AF0" w:rsidRPr="00C22893" w:rsidRDefault="00515AF0" w:rsidP="00C22893">
      <w:pPr>
        <w:pStyle w:val="a5"/>
        <w:spacing w:before="0" w:beforeAutospacing="0" w:after="0" w:afterAutospacing="0"/>
        <w:ind w:firstLine="708"/>
        <w:jc w:val="both"/>
      </w:pPr>
      <w:r w:rsidRPr="00C22893">
        <w:t>Беседа по картинам. Рисование с натуры рамки для картины.</w:t>
      </w:r>
    </w:p>
    <w:p w:rsidR="00515AF0" w:rsidRPr="00C22893" w:rsidRDefault="00515AF0" w:rsidP="00C22893">
      <w:pPr>
        <w:pStyle w:val="a5"/>
        <w:spacing w:before="0" w:beforeAutospacing="0" w:after="0" w:afterAutospacing="0"/>
        <w:ind w:firstLine="708"/>
        <w:jc w:val="both"/>
      </w:pPr>
      <w:r w:rsidRPr="00C22893">
        <w:t>Рисование с натуры игрушки-рыбки. Рисование на тему «Рыбки в аквариуме среди водорослей».</w:t>
      </w:r>
    </w:p>
    <w:p w:rsidR="00515AF0" w:rsidRPr="00C22893" w:rsidRDefault="00515AF0" w:rsidP="00C22893">
      <w:pPr>
        <w:pStyle w:val="a5"/>
        <w:spacing w:before="0" w:beforeAutospacing="0" w:after="0" w:afterAutospacing="0"/>
        <w:ind w:firstLine="708"/>
        <w:jc w:val="both"/>
      </w:pPr>
      <w:r w:rsidRPr="00C22893">
        <w:t>Рисование с натуры предмета прямоугольной формы (ранец, портфель, сумка).</w:t>
      </w:r>
    </w:p>
    <w:p w:rsidR="00515AF0" w:rsidRPr="00C22893" w:rsidRDefault="00515AF0" w:rsidP="00C22893">
      <w:pPr>
        <w:pStyle w:val="a5"/>
        <w:spacing w:before="0" w:beforeAutospacing="0" w:after="0" w:afterAutospacing="0"/>
        <w:ind w:firstLine="708"/>
        <w:jc w:val="both"/>
      </w:pPr>
      <w:r w:rsidRPr="00C22893">
        <w:t>Беседа об изобразительном искусстве. Знакомство с полхов-майданскими изделиями. Рисование узора в полосе.</w:t>
      </w:r>
    </w:p>
    <w:p w:rsidR="00515AF0" w:rsidRPr="00C22893" w:rsidRDefault="00515AF0" w:rsidP="00C22893">
      <w:pPr>
        <w:pStyle w:val="a5"/>
        <w:spacing w:before="0" w:beforeAutospacing="0" w:after="0" w:afterAutospacing="0"/>
        <w:ind w:firstLine="708"/>
        <w:jc w:val="both"/>
      </w:pPr>
      <w:r w:rsidRPr="00C22893">
        <w:t>Декоративное рисование — узор в полосе для косынки треугольной формы (треугольник — готовая форма).</w:t>
      </w:r>
      <w:r w:rsidRPr="00C22893">
        <w:br/>
        <w:t>      Рисование с натуры дорожного знака «Впереди опасность» (равносторонний треугольник желтого цвета с черным восклицательным знаком и красной полосой по краям).</w:t>
      </w:r>
    </w:p>
    <w:p w:rsidR="00515AF0" w:rsidRPr="00C22893" w:rsidRDefault="00515AF0" w:rsidP="00C22893">
      <w:pPr>
        <w:pStyle w:val="a5"/>
        <w:spacing w:before="0" w:beforeAutospacing="0" w:after="0" w:afterAutospacing="0"/>
        <w:ind w:firstLine="708"/>
        <w:jc w:val="both"/>
      </w:pPr>
      <w:r w:rsidRPr="00C22893">
        <w:t>Рисование узора в круге — расписная тарелка (круг — готовая форма).</w:t>
      </w:r>
    </w:p>
    <w:p w:rsidR="00515AF0" w:rsidRPr="00C22893" w:rsidRDefault="00515AF0" w:rsidP="00C22893">
      <w:pPr>
        <w:pStyle w:val="a5"/>
        <w:spacing w:before="0" w:beforeAutospacing="0" w:after="0" w:afterAutospacing="0"/>
        <w:ind w:firstLine="708"/>
        <w:jc w:val="both"/>
      </w:pPr>
      <w:r w:rsidRPr="00C22893">
        <w:t>Рисование на классной доске и в тетрадях несложных предметов, сочетающих в себе различные геометрические формы (домик — квадрат и треугольник, тележка — прямоугольник и два круга, скворечник — прямоугольник и треугольник и т. п.).</w:t>
      </w: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Ч е т в е р т а я   ч е т в е р т ь</w:t>
      </w:r>
    </w:p>
    <w:p w:rsidR="00515AF0" w:rsidRPr="00C22893" w:rsidRDefault="00515AF0" w:rsidP="00C22893">
      <w:pPr>
        <w:pStyle w:val="a5"/>
        <w:spacing w:before="0" w:beforeAutospacing="0" w:after="0" w:afterAutospacing="0"/>
        <w:ind w:firstLine="708"/>
        <w:jc w:val="both"/>
      </w:pPr>
      <w:r w:rsidRPr="00C22893">
        <w:t>Рисование узора в полосе из чередующихся геометрических фигур, данных учителем.</w:t>
      </w:r>
    </w:p>
    <w:p w:rsidR="00515AF0" w:rsidRPr="00C22893" w:rsidRDefault="00515AF0" w:rsidP="00C22893">
      <w:pPr>
        <w:pStyle w:val="a5"/>
        <w:spacing w:before="0" w:beforeAutospacing="0" w:after="0" w:afterAutospacing="0"/>
        <w:ind w:firstLine="708"/>
        <w:jc w:val="both"/>
      </w:pPr>
      <w:r w:rsidRPr="00C22893">
        <w:t>Декоративное оформление открытки «Ракета летит».</w:t>
      </w:r>
    </w:p>
    <w:p w:rsidR="00515AF0" w:rsidRPr="00C22893" w:rsidRDefault="00515AF0" w:rsidP="00C22893">
      <w:pPr>
        <w:pStyle w:val="a5"/>
        <w:spacing w:before="0" w:beforeAutospacing="0" w:after="0" w:afterAutospacing="0"/>
        <w:ind w:firstLine="708"/>
        <w:jc w:val="both"/>
      </w:pPr>
      <w:r w:rsidRPr="00C22893">
        <w:t>Рисование с натуры башенки из элементов строительного материала.</w:t>
      </w:r>
    </w:p>
    <w:p w:rsidR="00515AF0" w:rsidRPr="00C22893" w:rsidRDefault="00515AF0" w:rsidP="00C22893">
      <w:pPr>
        <w:pStyle w:val="a5"/>
        <w:spacing w:before="0" w:beforeAutospacing="0" w:after="0" w:afterAutospacing="0"/>
        <w:ind w:firstLine="708"/>
        <w:jc w:val="both"/>
      </w:pPr>
      <w:r w:rsidRPr="00C22893">
        <w:t>Рисование с натуры праздничного флажка и воздушных шаров.</w:t>
      </w:r>
    </w:p>
    <w:p w:rsidR="00515AF0" w:rsidRPr="00C22893" w:rsidRDefault="00515AF0" w:rsidP="00C22893">
      <w:pPr>
        <w:pStyle w:val="a5"/>
        <w:spacing w:before="0" w:beforeAutospacing="0" w:after="0" w:afterAutospacing="0"/>
        <w:ind w:firstLine="708"/>
        <w:jc w:val="both"/>
      </w:pPr>
      <w:r w:rsidRPr="00C22893">
        <w:t>Тематический рисунок «Дом, украшенный к празднику флажками и огоньками».</w:t>
      </w:r>
    </w:p>
    <w:p w:rsidR="00515AF0" w:rsidRPr="00C22893" w:rsidRDefault="00515AF0" w:rsidP="00C22893">
      <w:pPr>
        <w:pStyle w:val="a5"/>
        <w:spacing w:before="0" w:beforeAutospacing="0" w:after="0" w:afterAutospacing="0"/>
        <w:ind w:firstLine="708"/>
        <w:jc w:val="both"/>
      </w:pPr>
      <w:r w:rsidRPr="00C22893">
        <w:t>Рисование узора в полосе из цветов и листочков. Узор из цветов в круге (круг — готовая форма). Рисование с натуры весенних цветов. Беседа по картинам.</w:t>
      </w: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Основные требования к знаниям и умениям учащихся</w:t>
      </w:r>
    </w:p>
    <w:p w:rsidR="00515AF0" w:rsidRPr="00C22893" w:rsidRDefault="00515AF0" w:rsidP="00C22893">
      <w:pPr>
        <w:pStyle w:val="a5"/>
        <w:spacing w:before="0" w:beforeAutospacing="0" w:after="0" w:afterAutospacing="0"/>
        <w:ind w:firstLine="708"/>
        <w:jc w:val="both"/>
      </w:pPr>
      <w:r w:rsidRPr="00C22893">
        <w:t xml:space="preserve">Учащиеся должны </w:t>
      </w:r>
      <w:r w:rsidRPr="00C22893">
        <w:rPr>
          <w:rStyle w:val="a7"/>
        </w:rPr>
        <w:t>уметь</w:t>
      </w:r>
      <w:r w:rsidRPr="00C22893">
        <w:t>:</w:t>
      </w:r>
    </w:p>
    <w:p w:rsidR="00515AF0" w:rsidRPr="00C22893" w:rsidRDefault="00515AF0" w:rsidP="00C22893">
      <w:pPr>
        <w:pStyle w:val="a5"/>
        <w:spacing w:before="0" w:beforeAutospacing="0" w:after="0" w:afterAutospacing="0"/>
        <w:ind w:firstLine="708"/>
        <w:jc w:val="both"/>
      </w:pPr>
      <w:r w:rsidRPr="00C22893">
        <w:t>свободно, без напряжения проводить от руки линии в нужных направлениях, не поворачивая при этом лист бумаги;</w:t>
      </w:r>
    </w:p>
    <w:p w:rsidR="00515AF0" w:rsidRPr="00C22893" w:rsidRDefault="00515AF0" w:rsidP="00C22893">
      <w:pPr>
        <w:pStyle w:val="a5"/>
        <w:spacing w:before="0" w:beforeAutospacing="0" w:after="0" w:afterAutospacing="0"/>
        <w:ind w:firstLine="708"/>
        <w:jc w:val="both"/>
      </w:pPr>
      <w:r w:rsidRPr="00C22893">
        <w:t>ориентироваться на плоскости листа бумаги и в готовой геометрической форме в соответствии с инструкцией учителя;</w:t>
      </w:r>
    </w:p>
    <w:p w:rsidR="00515AF0" w:rsidRPr="00C22893" w:rsidRDefault="00515AF0" w:rsidP="00C22893">
      <w:pPr>
        <w:pStyle w:val="a5"/>
        <w:spacing w:before="0" w:beforeAutospacing="0" w:after="0" w:afterAutospacing="0"/>
        <w:ind w:firstLine="708"/>
        <w:jc w:val="both"/>
      </w:pPr>
      <w:r w:rsidRPr="00C22893">
        <w:t>использовать данные учителем ориентиры (опорные точки) и в соответствии с ними размещать изображение на листе бумаги;</w:t>
      </w:r>
    </w:p>
    <w:p w:rsidR="00515AF0" w:rsidRPr="00C22893" w:rsidRDefault="00515AF0" w:rsidP="00C22893">
      <w:pPr>
        <w:pStyle w:val="a5"/>
        <w:spacing w:before="0" w:beforeAutospacing="0" w:after="0" w:afterAutospacing="0"/>
        <w:ind w:firstLine="708"/>
        <w:jc w:val="both"/>
      </w:pPr>
      <w:r w:rsidRPr="00C22893">
        <w:t>закрашивать рисунок цветными карандашами, соблюдая контуры изображения, направление штрихов и равномерный характер нажима на карандаш;</w:t>
      </w:r>
    </w:p>
    <w:p w:rsidR="00515AF0" w:rsidRPr="00C22893" w:rsidRDefault="00515AF0" w:rsidP="00C22893">
      <w:pPr>
        <w:pStyle w:val="a5"/>
        <w:spacing w:before="0" w:beforeAutospacing="0" w:after="0" w:afterAutospacing="0"/>
        <w:ind w:firstLine="708"/>
        <w:jc w:val="both"/>
      </w:pPr>
      <w:r w:rsidRPr="00C22893">
        <w:t>рисовать от руки предметы округлой, прямоугольной и треугольной формы;</w:t>
      </w:r>
    </w:p>
    <w:p w:rsidR="00515AF0" w:rsidRPr="00C22893" w:rsidRDefault="00515AF0" w:rsidP="00C22893">
      <w:pPr>
        <w:pStyle w:val="a5"/>
        <w:spacing w:before="0" w:beforeAutospacing="0" w:after="0" w:afterAutospacing="0"/>
        <w:ind w:firstLine="708"/>
        <w:jc w:val="both"/>
      </w:pPr>
      <w:r w:rsidRPr="00C22893">
        <w:t>понимать принцип повторения или чередования элементов в узоре (по форме и цвету);</w:t>
      </w:r>
    </w:p>
    <w:p w:rsidR="00515AF0" w:rsidRPr="00C22893" w:rsidRDefault="00515AF0" w:rsidP="00C22893">
      <w:pPr>
        <w:pStyle w:val="a5"/>
        <w:spacing w:before="0" w:beforeAutospacing="0" w:after="0" w:afterAutospacing="0"/>
        <w:ind w:firstLine="708"/>
        <w:jc w:val="both"/>
      </w:pPr>
      <w:r w:rsidRPr="00C22893">
        <w:t>различать и знать названия цветов;</w:t>
      </w:r>
    </w:p>
    <w:p w:rsidR="00515AF0" w:rsidRPr="00C22893" w:rsidRDefault="00515AF0" w:rsidP="00C22893">
      <w:pPr>
        <w:pStyle w:val="a5"/>
        <w:spacing w:before="0" w:beforeAutospacing="0" w:after="0" w:afterAutospacing="0"/>
        <w:ind w:firstLine="708"/>
        <w:jc w:val="both"/>
      </w:pPr>
      <w:r w:rsidRPr="00C22893">
        <w:t>узнавать в иллюстрациях персонажей народных сказок, проявлять эмоционально-эстетическое отношение к ним.</w:t>
      </w: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pStyle w:val="podzag2"/>
        <w:spacing w:before="0" w:beforeAutospacing="0" w:after="0" w:afterAutospacing="0"/>
        <w:jc w:val="center"/>
      </w:pPr>
      <w:r w:rsidRPr="00C22893">
        <w:rPr>
          <w:b/>
        </w:rPr>
        <w:t>3 класс</w:t>
      </w:r>
      <w:r w:rsidRPr="00C22893">
        <w:t xml:space="preserve"> </w:t>
      </w:r>
    </w:p>
    <w:p w:rsidR="00515AF0" w:rsidRPr="00C22893" w:rsidRDefault="00515AF0" w:rsidP="00C22893">
      <w:pPr>
        <w:pStyle w:val="podzag1"/>
        <w:spacing w:before="0" w:beforeAutospacing="0" w:after="0" w:afterAutospacing="0"/>
        <w:jc w:val="center"/>
      </w:pPr>
      <w:r w:rsidRPr="00C22893">
        <w:t>ДЕКОРАТИВНОЕ РАСКРАШИВАНИЕ</w:t>
      </w:r>
    </w:p>
    <w:p w:rsidR="00515AF0" w:rsidRPr="00C22893" w:rsidRDefault="00515AF0" w:rsidP="00C22893">
      <w:pPr>
        <w:pStyle w:val="a5"/>
        <w:spacing w:before="0" w:beforeAutospacing="0" w:after="0" w:afterAutospacing="0"/>
        <w:ind w:firstLine="708"/>
        <w:jc w:val="both"/>
      </w:pPr>
      <w:r w:rsidRPr="00C22893">
        <w:t>Учить детей рисовать узоры из геометрических и растительных форм в полосе и квадрате; развивать способность анализировать образец; определять структуру узора (повторение или чередование элементов), форму и цвет составных частей; использовать осевые линии при рисовании орнаментов в квадрате; правильно располагать элементы оформления по всему листу бумаги в декоративных рисунках.</w:t>
      </w: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pStyle w:val="podzag1"/>
        <w:spacing w:before="0" w:beforeAutospacing="0" w:after="0" w:afterAutospacing="0"/>
        <w:jc w:val="center"/>
      </w:pPr>
      <w:r w:rsidRPr="00C22893">
        <w:t>РИСОВАНИЕ С НАТУРЫ</w:t>
      </w:r>
    </w:p>
    <w:p w:rsidR="00515AF0" w:rsidRPr="00C22893" w:rsidRDefault="00515AF0" w:rsidP="00C22893">
      <w:pPr>
        <w:pStyle w:val="a5"/>
        <w:spacing w:before="0" w:beforeAutospacing="0" w:after="0" w:afterAutospacing="0"/>
        <w:ind w:firstLine="708"/>
        <w:jc w:val="both"/>
      </w:pPr>
      <w:r w:rsidRPr="00C22893">
        <w:t>Упражнять учащихся в изображении предметов округлой и продолговатой формы; учить различать и изображать предметы квадратной, прямоугольной, круглой и треугольной формы, передавая их характерные особенности; при изображении плоских предметов симметричной формы применять среднюю (осевую) линию; развивать умения определять последовательность выполнения рисунка; использовать в рисовании с натуры светлый и темный оттенки цвета.</w:t>
      </w: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pStyle w:val="podzag1"/>
        <w:spacing w:before="0" w:beforeAutospacing="0" w:after="0" w:afterAutospacing="0"/>
        <w:jc w:val="center"/>
      </w:pPr>
      <w:r w:rsidRPr="00C22893">
        <w:t>РИСОВАНИЕ НА ТЕМЫ</w:t>
      </w:r>
    </w:p>
    <w:p w:rsidR="00515AF0" w:rsidRPr="00C22893" w:rsidRDefault="00515AF0" w:rsidP="00C22893">
      <w:pPr>
        <w:pStyle w:val="a5"/>
        <w:spacing w:before="0" w:beforeAutospacing="0" w:after="0" w:afterAutospacing="0"/>
        <w:ind w:firstLine="708"/>
        <w:jc w:val="both"/>
      </w:pPr>
      <w:r w:rsidRPr="00C22893">
        <w:t>Учить детей соединять в одном сюжетном рисунке изображения нескольких предметов, объединяя их общим содержанием; располагать изображения в определенном порядке (</w:t>
      </w:r>
      <w:r w:rsidRPr="00C22893">
        <w:rPr>
          <w:rStyle w:val="a6"/>
          <w:rFonts w:eastAsiaTheme="minorEastAsia"/>
        </w:rPr>
        <w:t>ближе, дальше</w:t>
      </w:r>
      <w:r w:rsidRPr="00C22893">
        <w:t>)</w:t>
      </w:r>
      <w:r w:rsidRPr="00C22893">
        <w:rPr>
          <w:rStyle w:val="a6"/>
          <w:rFonts w:eastAsiaTheme="minorEastAsia"/>
        </w:rPr>
        <w:t xml:space="preserve">, </w:t>
      </w:r>
      <w:r w:rsidRPr="00C22893">
        <w:t>используя весь лист бумаги и соблюдая верх и низ рисунка.</w:t>
      </w:r>
    </w:p>
    <w:p w:rsidR="00515AF0" w:rsidRPr="00C22893" w:rsidRDefault="00515AF0" w:rsidP="00C22893">
      <w:pPr>
        <w:pStyle w:val="podzag1"/>
        <w:spacing w:before="0" w:beforeAutospacing="0" w:after="0" w:afterAutospacing="0"/>
      </w:pPr>
    </w:p>
    <w:p w:rsidR="00515AF0" w:rsidRPr="00C22893" w:rsidRDefault="00515AF0" w:rsidP="00C22893">
      <w:pPr>
        <w:pStyle w:val="podzag1"/>
        <w:spacing w:before="0" w:beforeAutospacing="0" w:after="0" w:afterAutospacing="0"/>
        <w:jc w:val="center"/>
      </w:pPr>
      <w:r w:rsidRPr="00C22893">
        <w:t>БЕСЕДЫ ОБ ИЗОБРАЗИТЕЛЬНОМ ИСКУССТВЕ</w:t>
      </w:r>
    </w:p>
    <w:p w:rsidR="00515AF0" w:rsidRPr="00C22893" w:rsidRDefault="00515AF0" w:rsidP="00C22893">
      <w:pPr>
        <w:pStyle w:val="arialtext"/>
        <w:spacing w:before="0" w:beforeAutospacing="0" w:after="0" w:afterAutospacing="0"/>
        <w:jc w:val="center"/>
      </w:pPr>
      <w:r w:rsidRPr="00C22893">
        <w:t>(2 раза в четверть)</w:t>
      </w:r>
    </w:p>
    <w:p w:rsidR="00515AF0" w:rsidRPr="00C22893" w:rsidRDefault="00515AF0" w:rsidP="00C22893">
      <w:pPr>
        <w:pStyle w:val="a5"/>
        <w:spacing w:before="0" w:beforeAutospacing="0" w:after="0" w:afterAutospacing="0"/>
        <w:ind w:firstLine="708"/>
        <w:jc w:val="both"/>
      </w:pPr>
      <w:r w:rsidRPr="00C22893">
        <w:t>Учить детей узнавать в иллюстрациях книг и в репродукциях художественных картин характерные признаки времен года, передаваемые средствами изобразительного искусства; развивать у них умение видеть красоту природы в различные времена года.</w:t>
      </w: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center"/>
        <w:rPr>
          <w:rFonts w:ascii="Times New Roman" w:hAnsi="Times New Roman" w:cs="Times New Roman"/>
          <w:sz w:val="24"/>
          <w:szCs w:val="24"/>
        </w:rPr>
      </w:pPr>
      <w:r w:rsidRPr="00C22893">
        <w:rPr>
          <w:rStyle w:val="a7"/>
          <w:rFonts w:ascii="Times New Roman" w:hAnsi="Times New Roman" w:cs="Times New Roman"/>
          <w:sz w:val="24"/>
          <w:szCs w:val="24"/>
        </w:rPr>
        <w:t>Примерные задания</w:t>
      </w:r>
    </w:p>
    <w:p w:rsidR="00515AF0" w:rsidRPr="00C22893" w:rsidRDefault="00515AF0" w:rsidP="00C22893">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П е р в а я   ч е т в е р т ь</w:t>
      </w:r>
    </w:p>
    <w:p w:rsidR="00515AF0" w:rsidRPr="00C22893" w:rsidRDefault="00515AF0" w:rsidP="00C22893">
      <w:pPr>
        <w:pStyle w:val="a5"/>
        <w:spacing w:before="0" w:beforeAutospacing="0" w:after="0" w:afterAutospacing="0"/>
        <w:ind w:firstLine="708"/>
        <w:jc w:val="both"/>
      </w:pPr>
      <w:r w:rsidRPr="00C22893">
        <w:t>Рисование с натуры осенних листьев. Беседа по картине И. Хруцкого «Цветы и плоды» или др.</w:t>
      </w:r>
    </w:p>
    <w:p w:rsidR="00515AF0" w:rsidRPr="00C22893" w:rsidRDefault="00515AF0" w:rsidP="00C22893">
      <w:pPr>
        <w:pStyle w:val="a5"/>
        <w:spacing w:before="0" w:beforeAutospacing="0" w:after="0" w:afterAutospacing="0"/>
        <w:ind w:firstLine="708"/>
        <w:jc w:val="both"/>
      </w:pPr>
      <w:r w:rsidRPr="00C22893">
        <w:t>Рисование узора в полосе из веток с листочками. Рисование с натуры ветки дерева с простыми по форме листьями (например, ветка вишневого дерева).</w:t>
      </w:r>
    </w:p>
    <w:p w:rsidR="00515AF0" w:rsidRPr="00C22893" w:rsidRDefault="00515AF0" w:rsidP="00C22893">
      <w:pPr>
        <w:pStyle w:val="a5"/>
        <w:spacing w:before="0" w:beforeAutospacing="0" w:after="0" w:afterAutospacing="0"/>
        <w:ind w:firstLine="708"/>
        <w:jc w:val="both"/>
      </w:pPr>
      <w:r w:rsidRPr="00C22893">
        <w:t>Рисование на тему «Парк осенью». Беседа по картинам об осени (И. Левитан. «Золотая осень», В. Поленов. «Золотая осень»).</w:t>
      </w:r>
    </w:p>
    <w:p w:rsidR="00515AF0" w:rsidRPr="00C22893" w:rsidRDefault="00515AF0" w:rsidP="00C22893">
      <w:pPr>
        <w:pStyle w:val="a5"/>
        <w:spacing w:before="0" w:beforeAutospacing="0" w:after="0" w:afterAutospacing="0"/>
        <w:ind w:firstLine="708"/>
        <w:jc w:val="both"/>
      </w:pPr>
      <w:r w:rsidRPr="00C22893">
        <w:t>Рисование с натуры предметов различной формы и цвета (яблоко, груша, огурец, морковь).</w:t>
      </w:r>
    </w:p>
    <w:p w:rsidR="00515AF0" w:rsidRPr="00C22893" w:rsidRDefault="00515AF0" w:rsidP="00C22893">
      <w:pPr>
        <w:pStyle w:val="a5"/>
        <w:spacing w:before="0" w:beforeAutospacing="0" w:after="0" w:afterAutospacing="0"/>
        <w:ind w:firstLine="708"/>
        <w:jc w:val="both"/>
      </w:pPr>
      <w:r w:rsidRPr="00C22893">
        <w:t>Рисование с натуры морских сигнальных флажков (3—4 флажка на одном листе).</w:t>
      </w:r>
    </w:p>
    <w:p w:rsidR="00515AF0" w:rsidRPr="00C22893" w:rsidRDefault="00515AF0" w:rsidP="00C22893">
      <w:pPr>
        <w:pStyle w:val="a5"/>
        <w:spacing w:before="0" w:beforeAutospacing="0" w:after="0" w:afterAutospacing="0"/>
        <w:ind w:firstLine="708"/>
        <w:jc w:val="both"/>
      </w:pPr>
      <w:r w:rsidRPr="00C22893">
        <w:t>Рисование с натуры досок (с узором) для резания овощей.</w:t>
      </w:r>
    </w:p>
    <w:p w:rsidR="00515AF0" w:rsidRPr="00C22893" w:rsidRDefault="00515AF0" w:rsidP="00C22893">
      <w:pPr>
        <w:pStyle w:val="a5"/>
        <w:spacing w:before="0" w:beforeAutospacing="0" w:after="0" w:afterAutospacing="0"/>
        <w:ind w:firstLine="708"/>
        <w:jc w:val="both"/>
      </w:pPr>
      <w:r w:rsidRPr="00C22893">
        <w:t>Рисование шахматного узора в квадрате.</w:t>
      </w:r>
    </w:p>
    <w:p w:rsidR="00515AF0" w:rsidRPr="00C22893" w:rsidRDefault="00515AF0" w:rsidP="00C22893">
      <w:pPr>
        <w:pStyle w:val="a5"/>
        <w:spacing w:before="0" w:beforeAutospacing="0" w:after="0" w:afterAutospacing="0"/>
        <w:ind w:firstLine="708"/>
        <w:jc w:val="both"/>
      </w:pPr>
      <w:r w:rsidRPr="00C22893">
        <w:t>Иллюстрирование рассказа, прочитанного учителем.</w:t>
      </w: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center"/>
        <w:rPr>
          <w:rFonts w:ascii="Times New Roman" w:hAnsi="Times New Roman" w:cs="Times New Roman"/>
          <w:sz w:val="24"/>
          <w:szCs w:val="24"/>
        </w:rPr>
      </w:pPr>
      <w:r w:rsidRPr="00C22893">
        <w:rPr>
          <w:rStyle w:val="letter"/>
          <w:rFonts w:ascii="Times New Roman" w:hAnsi="Times New Roman" w:cs="Times New Roman"/>
          <w:sz w:val="24"/>
          <w:szCs w:val="24"/>
        </w:rPr>
        <w:t>Вторая четверть</w:t>
      </w:r>
    </w:p>
    <w:p w:rsidR="00515AF0" w:rsidRPr="00C22893" w:rsidRDefault="00515AF0" w:rsidP="00C22893">
      <w:pPr>
        <w:pStyle w:val="a5"/>
        <w:spacing w:before="0" w:beforeAutospacing="0" w:after="0" w:afterAutospacing="0"/>
        <w:ind w:firstLine="708"/>
        <w:jc w:val="both"/>
      </w:pPr>
      <w:r w:rsidRPr="00C22893">
        <w:t>Рисование геометрического орнамента в квадрате. Рисование с натуры игрушечного домика.</w:t>
      </w:r>
    </w:p>
    <w:p w:rsidR="00515AF0" w:rsidRPr="00C22893" w:rsidRDefault="00515AF0" w:rsidP="00C22893">
      <w:pPr>
        <w:pStyle w:val="a5"/>
        <w:spacing w:before="0" w:beforeAutospacing="0" w:after="0" w:afterAutospacing="0"/>
        <w:ind w:firstLine="708"/>
        <w:jc w:val="both"/>
      </w:pPr>
      <w:r w:rsidRPr="00C22893">
        <w:t>Иллюстрирование рассказа, прочитанного учителем.</w:t>
      </w:r>
    </w:p>
    <w:p w:rsidR="00515AF0" w:rsidRPr="00C22893" w:rsidRDefault="00515AF0" w:rsidP="00C22893">
      <w:pPr>
        <w:pStyle w:val="a5"/>
        <w:spacing w:before="0" w:beforeAutospacing="0" w:after="0" w:afterAutospacing="0"/>
        <w:ind w:firstLine="708"/>
        <w:jc w:val="both"/>
      </w:pPr>
      <w:r w:rsidRPr="00C22893">
        <w:t>Знакомство с работами гжельских мастеров. Узор для гжельской тарелки (тарелка — готовая форма).</w:t>
      </w:r>
    </w:p>
    <w:p w:rsidR="00515AF0" w:rsidRPr="00C22893" w:rsidRDefault="00515AF0" w:rsidP="00C22893">
      <w:pPr>
        <w:pStyle w:val="a5"/>
        <w:spacing w:before="0" w:beforeAutospacing="0" w:after="0" w:afterAutospacing="0"/>
        <w:ind w:firstLine="708"/>
        <w:jc w:val="both"/>
      </w:pPr>
      <w:r w:rsidRPr="00C22893">
        <w:t>Рисование с натуры будильника круглой формы.</w:t>
      </w:r>
    </w:p>
    <w:p w:rsidR="00515AF0" w:rsidRPr="00C22893" w:rsidRDefault="00515AF0" w:rsidP="00C22893">
      <w:pPr>
        <w:pStyle w:val="a5"/>
        <w:spacing w:before="0" w:beforeAutospacing="0" w:after="0" w:afterAutospacing="0"/>
        <w:ind w:firstLine="708"/>
        <w:jc w:val="both"/>
      </w:pPr>
      <w:r w:rsidRPr="00C22893">
        <w:t>Рисование с натуры двухцветного мяча.</w:t>
      </w:r>
    </w:p>
    <w:p w:rsidR="00515AF0" w:rsidRPr="00C22893" w:rsidRDefault="00515AF0" w:rsidP="00C22893">
      <w:pPr>
        <w:pStyle w:val="a5"/>
        <w:spacing w:before="0" w:beforeAutospacing="0" w:after="0" w:afterAutospacing="0"/>
        <w:ind w:firstLine="708"/>
        <w:jc w:val="both"/>
      </w:pPr>
      <w:r w:rsidRPr="00C22893">
        <w:t>Рисование узора в полосе (снежинки и веточки ели).</w:t>
      </w:r>
    </w:p>
    <w:p w:rsidR="00515AF0" w:rsidRPr="00C22893" w:rsidRDefault="00515AF0" w:rsidP="00C22893">
      <w:pPr>
        <w:pStyle w:val="a5"/>
        <w:spacing w:before="0" w:beforeAutospacing="0" w:after="0" w:afterAutospacing="0"/>
        <w:ind w:firstLine="708"/>
        <w:jc w:val="both"/>
      </w:pPr>
      <w:r w:rsidRPr="00C22893">
        <w:lastRenderedPageBreak/>
        <w:t>Беседа по картинам на тему «Зима пришла» (И. Шишкин. «Зима», К. Юон. «Русская зима» или др.).</w:t>
      </w:r>
    </w:p>
    <w:p w:rsidR="00515AF0" w:rsidRPr="00C22893" w:rsidRDefault="00515AF0" w:rsidP="00C22893">
      <w:pPr>
        <w:pStyle w:val="a5"/>
        <w:spacing w:before="0" w:beforeAutospacing="0" w:after="0" w:afterAutospacing="0"/>
        <w:ind w:firstLine="708"/>
        <w:jc w:val="both"/>
      </w:pPr>
      <w:r w:rsidRPr="00C22893">
        <w:t>Рисование на тему «Нарядная елка».</w:t>
      </w: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Т р е т ь я   ч е т в е р т ь</w:t>
      </w:r>
    </w:p>
    <w:p w:rsidR="00515AF0" w:rsidRPr="00C22893" w:rsidRDefault="00515AF0" w:rsidP="00C22893">
      <w:pPr>
        <w:pStyle w:val="a5"/>
        <w:spacing w:before="0" w:beforeAutospacing="0" w:after="0" w:afterAutospacing="0"/>
        <w:ind w:firstLine="708"/>
        <w:jc w:val="both"/>
      </w:pPr>
      <w:r w:rsidRPr="00C22893">
        <w:t>Рисование узора на рукавичке (выкройка вырезается из бумаги — готовая форма). Рисование симметричного узора по образцу.</w:t>
      </w:r>
    </w:p>
    <w:p w:rsidR="00515AF0" w:rsidRPr="00C22893" w:rsidRDefault="00515AF0" w:rsidP="00C22893">
      <w:pPr>
        <w:pStyle w:val="a5"/>
        <w:spacing w:before="0" w:beforeAutospacing="0" w:after="0" w:afterAutospacing="0"/>
        <w:ind w:firstLine="708"/>
        <w:jc w:val="both"/>
      </w:pPr>
      <w:r w:rsidRPr="00C22893">
        <w:t>Рисование на тему «Елка зимой в лесу».</w:t>
      </w:r>
    </w:p>
    <w:p w:rsidR="00515AF0" w:rsidRPr="00C22893" w:rsidRDefault="00515AF0" w:rsidP="00C22893">
      <w:pPr>
        <w:pStyle w:val="a5"/>
        <w:spacing w:before="0" w:beforeAutospacing="0" w:after="0" w:afterAutospacing="0"/>
        <w:ind w:firstLine="708"/>
        <w:jc w:val="both"/>
      </w:pPr>
      <w:r w:rsidRPr="00C22893">
        <w:t>Рисование с натуры молотка. Рисование с натуры несложного по форме инструмента (например, шпатель, напильник с ручкой, ручные вилы и т. п.).</w:t>
      </w:r>
    </w:p>
    <w:p w:rsidR="00515AF0" w:rsidRPr="00C22893" w:rsidRDefault="00515AF0" w:rsidP="00C22893">
      <w:pPr>
        <w:pStyle w:val="a5"/>
        <w:spacing w:before="0" w:beforeAutospacing="0" w:after="0" w:afterAutospacing="0"/>
        <w:ind w:firstLine="708"/>
        <w:jc w:val="both"/>
      </w:pPr>
      <w:r w:rsidRPr="00C22893">
        <w:t>Рисование с натуры теннисной ракетки. Беседа по картинам К. Юона «Конец зимы», «Полдень» или др. Рисование на тему «Мой любимый сказочный герой».</w:t>
      </w:r>
    </w:p>
    <w:p w:rsidR="00515AF0" w:rsidRPr="00C22893" w:rsidRDefault="00515AF0" w:rsidP="00C22893">
      <w:pPr>
        <w:pStyle w:val="a5"/>
        <w:spacing w:before="0" w:beforeAutospacing="0" w:after="0" w:afterAutospacing="0"/>
        <w:ind w:firstLine="708"/>
        <w:jc w:val="both"/>
      </w:pPr>
      <w:r w:rsidRPr="00C22893">
        <w:t>Декоративное рисование — оформление поздравительной открытки к 8 Марта. Рисование по образцу орнамента из квадратов. Рисование с натуры постройки из элементов строительного материала.</w:t>
      </w:r>
    </w:p>
    <w:p w:rsidR="00515AF0" w:rsidRPr="00C22893" w:rsidRDefault="00515AF0" w:rsidP="00C22893">
      <w:pPr>
        <w:pStyle w:val="a5"/>
        <w:spacing w:before="0" w:beforeAutospacing="0" w:after="0" w:afterAutospacing="0"/>
        <w:ind w:firstLine="708"/>
        <w:jc w:val="both"/>
      </w:pPr>
      <w:r w:rsidRPr="00C22893">
        <w:t>Рисование с натуры игрушки-вертолета (изготавливается из картона).</w:t>
      </w: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Ч е т в е р т а я   ч е т в е р т ь</w:t>
      </w:r>
    </w:p>
    <w:p w:rsidR="00515AF0" w:rsidRPr="00C22893" w:rsidRDefault="00515AF0" w:rsidP="00C22893">
      <w:pPr>
        <w:pStyle w:val="a5"/>
        <w:spacing w:before="0" w:beforeAutospacing="0" w:after="0" w:afterAutospacing="0"/>
        <w:ind w:firstLine="708"/>
        <w:jc w:val="both"/>
      </w:pPr>
      <w:r w:rsidRPr="00C22893">
        <w:t>Рисование узора из растительных форм в полосе.</w:t>
      </w:r>
    </w:p>
    <w:p w:rsidR="00515AF0" w:rsidRPr="00C22893" w:rsidRDefault="00515AF0" w:rsidP="00C22893">
      <w:pPr>
        <w:pStyle w:val="a5"/>
        <w:spacing w:before="0" w:beforeAutospacing="0" w:after="0" w:afterAutospacing="0"/>
        <w:ind w:firstLine="708"/>
        <w:jc w:val="both"/>
      </w:pPr>
      <w:r w:rsidRPr="00C22893">
        <w:t>Беседа по картинам о весне (И. Левитан. «Март», А. Саврасов. «Грачи прилетели», Т. Яблонская. «Весна» и др.). Рисование с натуры весенней веточки. Рисование на тему «Деревья весной».</w:t>
      </w:r>
    </w:p>
    <w:p w:rsidR="00515AF0" w:rsidRPr="00C22893" w:rsidRDefault="00515AF0" w:rsidP="00C22893">
      <w:pPr>
        <w:pStyle w:val="a5"/>
        <w:spacing w:before="0" w:beforeAutospacing="0" w:after="0" w:afterAutospacing="0"/>
        <w:ind w:firstLine="708"/>
        <w:jc w:val="both"/>
      </w:pPr>
      <w:r w:rsidRPr="00C22893">
        <w:t>Рисование орнамента из квадратов (крышка для коробки квадратной формы).</w:t>
      </w:r>
    </w:p>
    <w:p w:rsidR="00515AF0" w:rsidRPr="00C22893" w:rsidRDefault="00515AF0" w:rsidP="00C22893">
      <w:pPr>
        <w:pStyle w:val="a5"/>
        <w:spacing w:before="0" w:beforeAutospacing="0" w:after="0" w:afterAutospacing="0"/>
        <w:ind w:firstLine="708"/>
        <w:jc w:val="both"/>
      </w:pPr>
      <w:r w:rsidRPr="00C22893">
        <w:t>Рисование на тему «Праздник Победы» (праздничный салют).</w:t>
      </w:r>
    </w:p>
    <w:p w:rsidR="00515AF0" w:rsidRPr="00C22893" w:rsidRDefault="00515AF0" w:rsidP="00C22893">
      <w:pPr>
        <w:pStyle w:val="a5"/>
        <w:spacing w:before="0" w:beforeAutospacing="0" w:after="0" w:afterAutospacing="0"/>
        <w:ind w:firstLine="708"/>
        <w:jc w:val="both"/>
      </w:pPr>
      <w:r w:rsidRPr="00C22893">
        <w:t>Декоративное рисование на тему «Нарисуй любой узор в квадрате» (квадрат — готовая форма).</w:t>
      </w:r>
    </w:p>
    <w:p w:rsidR="00515AF0" w:rsidRPr="00C22893" w:rsidRDefault="00515AF0" w:rsidP="00C22893">
      <w:pPr>
        <w:pStyle w:val="a5"/>
        <w:spacing w:before="0" w:beforeAutospacing="0" w:after="0" w:afterAutospacing="0"/>
        <w:ind w:firstLine="708"/>
        <w:jc w:val="both"/>
      </w:pPr>
      <w:r w:rsidRPr="00C22893">
        <w:t>Рисование с натуры куста земляники с цветами. Рисование с натуры цветов.</w:t>
      </w:r>
    </w:p>
    <w:p w:rsidR="00515AF0" w:rsidRPr="00C22893" w:rsidRDefault="00515AF0" w:rsidP="00C22893">
      <w:pPr>
        <w:pStyle w:val="a5"/>
        <w:spacing w:before="0" w:beforeAutospacing="0" w:after="0" w:afterAutospacing="0"/>
        <w:ind w:firstLine="708"/>
        <w:jc w:val="both"/>
      </w:pPr>
      <w:r w:rsidRPr="00C22893">
        <w:t>Беседа по картинам на тему «Разноцветные краски лета» (А. Куинджи. «Березовая роща», А. Пластов. «Сенокос» или др.).</w:t>
      </w: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Основные требования к знаниям и умениям учащихся</w:t>
      </w:r>
    </w:p>
    <w:p w:rsidR="00515AF0" w:rsidRPr="00C22893" w:rsidRDefault="00515AF0" w:rsidP="00C22893">
      <w:pPr>
        <w:pStyle w:val="a5"/>
        <w:spacing w:before="0" w:beforeAutospacing="0" w:after="0" w:afterAutospacing="0"/>
        <w:jc w:val="both"/>
      </w:pPr>
      <w:r w:rsidRPr="00C22893">
        <w:t xml:space="preserve">Учащиеся должны </w:t>
      </w:r>
      <w:r w:rsidRPr="00C22893">
        <w:rPr>
          <w:rStyle w:val="a7"/>
        </w:rPr>
        <w:t>уметь</w:t>
      </w:r>
      <w:r w:rsidRPr="00C22893">
        <w:t>:</w:t>
      </w:r>
    </w:p>
    <w:p w:rsidR="00515AF0" w:rsidRPr="00C22893" w:rsidRDefault="00515AF0" w:rsidP="00C22893">
      <w:pPr>
        <w:pStyle w:val="a5"/>
        <w:spacing w:before="0" w:beforeAutospacing="0" w:after="0" w:afterAutospacing="0"/>
        <w:jc w:val="both"/>
      </w:pPr>
      <w:r w:rsidRPr="00C22893">
        <w:t>правильно располагать лист бумаги (по вертикали или горизонтали) в зависимости от пространственного расположения изображаемого;</w:t>
      </w:r>
    </w:p>
    <w:p w:rsidR="00515AF0" w:rsidRPr="00C22893" w:rsidRDefault="00515AF0" w:rsidP="00C22893">
      <w:pPr>
        <w:pStyle w:val="a5"/>
        <w:spacing w:before="0" w:beforeAutospacing="0" w:after="0" w:afterAutospacing="0"/>
        <w:jc w:val="both"/>
      </w:pPr>
      <w:r w:rsidRPr="00C22893">
        <w:t>самостоятельно размещать изображение отдельно взятого предмета посередине листа бумаги;</w:t>
      </w:r>
    </w:p>
    <w:p w:rsidR="00515AF0" w:rsidRPr="00C22893" w:rsidRDefault="00515AF0" w:rsidP="00C22893">
      <w:pPr>
        <w:pStyle w:val="a5"/>
        <w:spacing w:before="0" w:beforeAutospacing="0" w:after="0" w:afterAutospacing="0"/>
        <w:jc w:val="both"/>
      </w:pPr>
      <w:r w:rsidRPr="00C22893">
        <w:t>ориентироваться на плоскости листа бумаги и в готовой геометрической форме;</w:t>
      </w:r>
    </w:p>
    <w:p w:rsidR="00515AF0" w:rsidRPr="00C22893" w:rsidRDefault="00515AF0" w:rsidP="00C22893">
      <w:pPr>
        <w:pStyle w:val="a5"/>
        <w:spacing w:before="0" w:beforeAutospacing="0" w:after="0" w:afterAutospacing="0"/>
        <w:jc w:val="both"/>
      </w:pPr>
      <w:r w:rsidRPr="00C22893">
        <w:t>правильно распределять величину изображения в зависимости от размера листа бумаги;</w:t>
      </w:r>
    </w:p>
    <w:p w:rsidR="00515AF0" w:rsidRPr="00C22893" w:rsidRDefault="00515AF0" w:rsidP="00C22893">
      <w:pPr>
        <w:pStyle w:val="a5"/>
        <w:spacing w:before="0" w:beforeAutospacing="0" w:after="0" w:afterAutospacing="0"/>
        <w:jc w:val="both"/>
      </w:pPr>
      <w:r w:rsidRPr="00C22893">
        <w:t>делить лист на глаз на две и четыре равные части;</w:t>
      </w:r>
    </w:p>
    <w:p w:rsidR="00515AF0" w:rsidRPr="00C22893" w:rsidRDefault="00515AF0" w:rsidP="00C22893">
      <w:pPr>
        <w:pStyle w:val="a5"/>
        <w:spacing w:before="0" w:beforeAutospacing="0" w:after="0" w:afterAutospacing="0"/>
        <w:jc w:val="both"/>
      </w:pPr>
      <w:r w:rsidRPr="00C22893">
        <w:t>анализировать с помощью учителя строение предмета;</w:t>
      </w:r>
    </w:p>
    <w:p w:rsidR="00515AF0" w:rsidRPr="00C22893" w:rsidRDefault="00515AF0" w:rsidP="00C22893">
      <w:pPr>
        <w:pStyle w:val="a5"/>
        <w:spacing w:before="0" w:beforeAutospacing="0" w:after="0" w:afterAutospacing="0"/>
        <w:jc w:val="both"/>
      </w:pPr>
      <w:r w:rsidRPr="00C22893">
        <w:t>изображать от руки предметы разной формы, передавая их характерные особенности;</w:t>
      </w:r>
    </w:p>
    <w:p w:rsidR="00515AF0" w:rsidRPr="00C22893" w:rsidRDefault="00515AF0" w:rsidP="00C22893">
      <w:pPr>
        <w:pStyle w:val="a5"/>
        <w:spacing w:before="0" w:beforeAutospacing="0" w:after="0" w:afterAutospacing="0"/>
        <w:jc w:val="both"/>
      </w:pPr>
      <w:r w:rsidRPr="00C22893">
        <w:t>рисовать узоры из геометрических и растительных форм в полосе и квадрате (по образцу);</w:t>
      </w:r>
    </w:p>
    <w:p w:rsidR="00515AF0" w:rsidRPr="00C22893" w:rsidRDefault="00515AF0" w:rsidP="00C22893">
      <w:pPr>
        <w:pStyle w:val="a5"/>
        <w:spacing w:before="0" w:beforeAutospacing="0" w:after="0" w:afterAutospacing="0"/>
        <w:jc w:val="both"/>
      </w:pPr>
      <w:r w:rsidRPr="00C22893">
        <w:t>в рисунках на темы изображать основания более близких предметов ниже, дальних предметов — выше; изображать близкие предметы крупнее дальних, хотя и равных по величине;</w:t>
      </w:r>
    </w:p>
    <w:p w:rsidR="00515AF0" w:rsidRPr="00C22893" w:rsidRDefault="00515AF0" w:rsidP="00C22893">
      <w:pPr>
        <w:pStyle w:val="a5"/>
        <w:spacing w:before="0" w:beforeAutospacing="0" w:after="0" w:afterAutospacing="0"/>
        <w:jc w:val="both"/>
      </w:pPr>
      <w:r w:rsidRPr="00C22893">
        <w:t>различать и называть цвета и их оттенки;</w:t>
      </w:r>
    </w:p>
    <w:p w:rsidR="00515AF0" w:rsidRPr="00C22893" w:rsidRDefault="00515AF0" w:rsidP="00C22893">
      <w:pPr>
        <w:pStyle w:val="a5"/>
        <w:spacing w:before="0" w:beforeAutospacing="0" w:after="0" w:afterAutospacing="0"/>
        <w:jc w:val="both"/>
      </w:pPr>
      <w:r w:rsidRPr="00C22893">
        <w:t>узнавать в иллюстрациях книг и в репродукциях художественных картин характерные признаки времен года, передаваемые средствами изобразительного искусства;</w:t>
      </w:r>
    </w:p>
    <w:p w:rsidR="00515AF0" w:rsidRPr="00C22893" w:rsidRDefault="00515AF0" w:rsidP="00C22893">
      <w:pPr>
        <w:pStyle w:val="a5"/>
        <w:spacing w:before="0" w:beforeAutospacing="0" w:after="0" w:afterAutospacing="0"/>
        <w:jc w:val="both"/>
      </w:pPr>
      <w:r w:rsidRPr="00C22893">
        <w:t>анализировать свой рисунок с помощью учителя, отмечать в работе достоинства и недостатки.</w:t>
      </w:r>
    </w:p>
    <w:p w:rsidR="00515AF0" w:rsidRPr="00C22893" w:rsidRDefault="00515AF0" w:rsidP="00C22893">
      <w:pPr>
        <w:pStyle w:val="podzag2"/>
        <w:spacing w:before="0" w:beforeAutospacing="0" w:after="0" w:afterAutospacing="0"/>
        <w:jc w:val="center"/>
      </w:pPr>
      <w:r w:rsidRPr="00C22893">
        <w:rPr>
          <w:b/>
        </w:rPr>
        <w:t>4 класс</w:t>
      </w:r>
      <w:r w:rsidRPr="00C22893">
        <w:t xml:space="preserve"> </w:t>
      </w:r>
    </w:p>
    <w:p w:rsidR="00515AF0" w:rsidRPr="00C22893" w:rsidRDefault="00515AF0" w:rsidP="00C22893">
      <w:pPr>
        <w:pStyle w:val="podzag1"/>
        <w:spacing w:before="0" w:beforeAutospacing="0" w:after="0" w:afterAutospacing="0"/>
        <w:jc w:val="center"/>
      </w:pPr>
      <w:r w:rsidRPr="00C22893">
        <w:t>РИСОВАНИЕ С НАТУРЫ</w:t>
      </w:r>
    </w:p>
    <w:p w:rsidR="00515AF0" w:rsidRPr="00C22893" w:rsidRDefault="00515AF0" w:rsidP="00C22893">
      <w:pPr>
        <w:pStyle w:val="a5"/>
        <w:spacing w:before="0" w:beforeAutospacing="0" w:after="0" w:afterAutospacing="0"/>
        <w:ind w:firstLine="708"/>
        <w:jc w:val="both"/>
      </w:pPr>
      <w:r w:rsidRPr="00C22893">
        <w:lastRenderedPageBreak/>
        <w:t>Учить детей анализировать объект изображения (определять форму, цвет и величину составных частей); развивать умения изображать объемные предметы прямоугольной, цилиндрической и конической формы в несложном пространственном положении; правильно определять величину рисунка по отношению к листу бумаги; передавать в рисунке строение предмета, форму, пропорции и свет его частей; учить пользоваться осевыми линиями при построении рисунка; подбирать соответствующие цвета для изображения предметов, передавая их объемную форму элементарной светотенью.</w:t>
      </w: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pStyle w:val="podzag1"/>
        <w:spacing w:before="0" w:beforeAutospacing="0" w:after="0" w:afterAutospacing="0"/>
        <w:jc w:val="center"/>
      </w:pPr>
      <w:r w:rsidRPr="00C22893">
        <w:t>ДЕКОРАТИВНОЕ РИСОВАНИЕ</w:t>
      </w:r>
    </w:p>
    <w:p w:rsidR="00515AF0" w:rsidRPr="00C22893" w:rsidRDefault="00515AF0" w:rsidP="00C22893">
      <w:pPr>
        <w:pStyle w:val="a5"/>
        <w:spacing w:before="0" w:beforeAutospacing="0" w:after="0" w:afterAutospacing="0"/>
        <w:ind w:firstLine="708"/>
        <w:jc w:val="both"/>
      </w:pPr>
      <w:r w:rsidRPr="00C22893">
        <w:t>Учить детей последовательно выполнять построение орнаментов в прямоугольнике и квадрате, используя осевые линии; располагать узор симметрично, заполняя середину, углы, края; размещать декоративные элементы в круге на осевых линиях (диаметрах) в центре и по краям; пользоваться акварельными и гуашевыми красками; ровно заливать, соблюдая контуры, отдельные элементы орнамента; подбирать гармоническое сочетание цветов.</w:t>
      </w: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pStyle w:val="podzag1"/>
        <w:spacing w:before="0" w:beforeAutospacing="0" w:after="0" w:afterAutospacing="0"/>
        <w:jc w:val="center"/>
      </w:pPr>
      <w:r w:rsidRPr="00C22893">
        <w:t>РИСОВАНИЕ НА ТЕМЫ</w:t>
      </w:r>
    </w:p>
    <w:p w:rsidR="00515AF0" w:rsidRPr="00C22893" w:rsidRDefault="00515AF0" w:rsidP="00C22893">
      <w:pPr>
        <w:pStyle w:val="a5"/>
        <w:spacing w:before="0" w:beforeAutospacing="0" w:after="0" w:afterAutospacing="0"/>
        <w:ind w:firstLine="708"/>
        <w:jc w:val="both"/>
      </w:pPr>
      <w:r w:rsidRPr="00C22893">
        <w:t>Развивать у учащихся зрительные представления и умения передавать в рисунке свои впечатления от ранее увиденного; учить правильно располагать изображения на листе бумаги, объединяя их общим замыслом.</w:t>
      </w:r>
    </w:p>
    <w:p w:rsidR="00515AF0" w:rsidRPr="00C22893" w:rsidRDefault="00515AF0" w:rsidP="00C22893">
      <w:pPr>
        <w:spacing w:after="0" w:line="240" w:lineRule="auto"/>
        <w:jc w:val="center"/>
        <w:rPr>
          <w:rFonts w:ascii="Times New Roman" w:hAnsi="Times New Roman" w:cs="Times New Roman"/>
          <w:sz w:val="24"/>
          <w:szCs w:val="24"/>
        </w:rPr>
      </w:pPr>
      <w:r w:rsidRPr="00C22893">
        <w:rPr>
          <w:rStyle w:val="a7"/>
          <w:rFonts w:ascii="Times New Roman" w:hAnsi="Times New Roman" w:cs="Times New Roman"/>
          <w:sz w:val="24"/>
          <w:szCs w:val="24"/>
        </w:rPr>
        <w:t>Примерные задания</w:t>
      </w:r>
    </w:p>
    <w:p w:rsidR="00515AF0" w:rsidRPr="00C22893" w:rsidRDefault="00515AF0" w:rsidP="00C22893">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П е р в а я   ч е т в е р т ь</w:t>
      </w:r>
    </w:p>
    <w:p w:rsidR="00515AF0" w:rsidRPr="00C22893" w:rsidRDefault="00515AF0" w:rsidP="00C22893">
      <w:pPr>
        <w:pStyle w:val="a5"/>
        <w:spacing w:before="0" w:beforeAutospacing="0" w:after="0" w:afterAutospacing="0"/>
        <w:ind w:firstLine="708"/>
        <w:jc w:val="both"/>
      </w:pPr>
      <w:r w:rsidRPr="00C22893">
        <w:t>Рисование с натуры овощей и фруктов в виде набросков (4—6 на листе бумаги); рисование тех же предметов на классной доске.</w:t>
      </w:r>
    </w:p>
    <w:p w:rsidR="00515AF0" w:rsidRPr="00C22893" w:rsidRDefault="00515AF0" w:rsidP="00C22893">
      <w:pPr>
        <w:pStyle w:val="a5"/>
        <w:spacing w:before="0" w:beforeAutospacing="0" w:after="0" w:afterAutospacing="0"/>
        <w:ind w:firstLine="708"/>
        <w:jc w:val="both"/>
      </w:pPr>
      <w:r w:rsidRPr="00C22893">
        <w:t>Рисование с натуры листа дерева по выбору учителя (раздаточный материал).</w:t>
      </w:r>
    </w:p>
    <w:p w:rsidR="00515AF0" w:rsidRPr="00C22893" w:rsidRDefault="00515AF0" w:rsidP="00C22893">
      <w:pPr>
        <w:pStyle w:val="a5"/>
        <w:spacing w:before="0" w:beforeAutospacing="0" w:after="0" w:afterAutospacing="0"/>
        <w:ind w:firstLine="708"/>
        <w:jc w:val="both"/>
      </w:pPr>
      <w:r w:rsidRPr="00C22893">
        <w:t>Рисование с натуры ветки рябины.</w:t>
      </w:r>
    </w:p>
    <w:p w:rsidR="00515AF0" w:rsidRPr="00C22893" w:rsidRDefault="00515AF0" w:rsidP="00C22893">
      <w:pPr>
        <w:pStyle w:val="a5"/>
        <w:spacing w:before="0" w:beforeAutospacing="0" w:after="0" w:afterAutospacing="0"/>
        <w:ind w:firstLine="708"/>
        <w:jc w:val="both"/>
      </w:pPr>
      <w:r w:rsidRPr="00C22893">
        <w:t>Составление узора в квадрате из растительных форм.</w:t>
      </w:r>
    </w:p>
    <w:p w:rsidR="00515AF0" w:rsidRPr="00C22893" w:rsidRDefault="00515AF0" w:rsidP="00C22893">
      <w:pPr>
        <w:pStyle w:val="a5"/>
        <w:spacing w:before="0" w:beforeAutospacing="0" w:after="0" w:afterAutospacing="0"/>
        <w:ind w:firstLine="708"/>
        <w:jc w:val="both"/>
      </w:pPr>
      <w:r w:rsidRPr="00C22893">
        <w:t>Беседа по картинам на тему «Мы растем на смену старшим» (А. Пахомов. «Василий Васильевич», Л. Кербель. «Трудовые резервы»).</w:t>
      </w:r>
    </w:p>
    <w:p w:rsidR="00515AF0" w:rsidRPr="00C22893" w:rsidRDefault="00515AF0" w:rsidP="00C22893">
      <w:pPr>
        <w:pStyle w:val="a5"/>
        <w:spacing w:before="0" w:beforeAutospacing="0" w:after="0" w:afterAutospacing="0"/>
        <w:ind w:firstLine="708"/>
        <w:jc w:val="both"/>
      </w:pPr>
      <w:r w:rsidRPr="00C22893">
        <w:t>Рисование геометрического орнамента по предложенной учителем схеме — крышка для столика квадратной формы.</w:t>
      </w:r>
    </w:p>
    <w:p w:rsidR="00515AF0" w:rsidRPr="00C22893" w:rsidRDefault="00515AF0" w:rsidP="00C22893">
      <w:pPr>
        <w:pStyle w:val="a5"/>
        <w:spacing w:before="0" w:beforeAutospacing="0" w:after="0" w:afterAutospacing="0"/>
        <w:ind w:firstLine="708"/>
        <w:jc w:val="both"/>
      </w:pPr>
      <w:r w:rsidRPr="00C22893">
        <w:t>Беседа «Декоративно-прикладное искусство» (резьба по дереву, богородская игрушка).</w:t>
      </w:r>
    </w:p>
    <w:p w:rsidR="00515AF0" w:rsidRPr="00C22893" w:rsidRDefault="00515AF0" w:rsidP="00C22893">
      <w:pPr>
        <w:pStyle w:val="a5"/>
        <w:spacing w:before="0" w:beforeAutospacing="0" w:after="0" w:afterAutospacing="0"/>
        <w:ind w:firstLine="708"/>
        <w:jc w:val="both"/>
      </w:pPr>
      <w:r w:rsidRPr="00C22893">
        <w:t>Рисование на тему «Сказочная избушка» (украшение узором наличников и ставен).</w:t>
      </w:r>
    </w:p>
    <w:p w:rsidR="00515AF0" w:rsidRPr="00C22893" w:rsidRDefault="00515AF0" w:rsidP="00C22893">
      <w:pPr>
        <w:pStyle w:val="a5"/>
        <w:spacing w:before="0" w:beforeAutospacing="0" w:after="0" w:afterAutospacing="0"/>
        <w:ind w:firstLine="708"/>
        <w:jc w:val="both"/>
      </w:pPr>
      <w:r w:rsidRPr="00C22893">
        <w:t>Рисование с натуры предметов цилиндрической формы, расположенных ниже уровня зрения (кружка, кастрюля); беседа о правилах перспективного сокращения круга; передача объема светотенью.</w:t>
      </w: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В т о р а я   ч е т в е р т ь</w:t>
      </w:r>
    </w:p>
    <w:p w:rsidR="00515AF0" w:rsidRPr="00C22893" w:rsidRDefault="00515AF0" w:rsidP="00C22893">
      <w:pPr>
        <w:pStyle w:val="a5"/>
        <w:spacing w:before="0" w:beforeAutospacing="0" w:after="0" w:afterAutospacing="0"/>
        <w:ind w:firstLine="708"/>
        <w:jc w:val="both"/>
      </w:pPr>
      <w:r w:rsidRPr="00C22893">
        <w:t>Беседа на тему «Золотая хохлома». Демонстрация изделий народного промысла (посуда).</w:t>
      </w:r>
    </w:p>
    <w:p w:rsidR="00515AF0" w:rsidRPr="00C22893" w:rsidRDefault="00515AF0" w:rsidP="00C22893">
      <w:pPr>
        <w:pStyle w:val="a5"/>
        <w:spacing w:before="0" w:beforeAutospacing="0" w:after="0" w:afterAutospacing="0"/>
        <w:ind w:firstLine="708"/>
        <w:jc w:val="both"/>
      </w:pPr>
      <w:r w:rsidRPr="00C22893">
        <w:t>Рисование на тему «Моя любимая игрушка» (по выбору учащихся).</w:t>
      </w:r>
    </w:p>
    <w:p w:rsidR="00515AF0" w:rsidRPr="00C22893" w:rsidRDefault="00515AF0" w:rsidP="00C22893">
      <w:pPr>
        <w:pStyle w:val="a5"/>
        <w:spacing w:before="0" w:beforeAutospacing="0" w:after="0" w:afterAutospacing="0"/>
        <w:ind w:firstLine="708"/>
        <w:jc w:val="both"/>
      </w:pPr>
      <w:r w:rsidRPr="00C22893">
        <w:t>Рисование с натуры игрушки-автобуса. Рисование с натуры игрушки-грузовика (фургона). Рисование на тему «Городской транспорт».</w:t>
      </w:r>
    </w:p>
    <w:p w:rsidR="00515AF0" w:rsidRPr="00C22893" w:rsidRDefault="00515AF0" w:rsidP="00C22893">
      <w:pPr>
        <w:pStyle w:val="a5"/>
        <w:spacing w:before="0" w:beforeAutospacing="0" w:after="0" w:afterAutospacing="0"/>
        <w:ind w:firstLine="708"/>
        <w:jc w:val="both"/>
      </w:pPr>
      <w:r w:rsidRPr="00C22893">
        <w:t>Рисование с образца геометрического орнамента в квадрате.</w:t>
      </w:r>
    </w:p>
    <w:p w:rsidR="00515AF0" w:rsidRPr="00C22893" w:rsidRDefault="00515AF0" w:rsidP="00C22893">
      <w:pPr>
        <w:pStyle w:val="a5"/>
        <w:spacing w:before="0" w:beforeAutospacing="0" w:after="0" w:afterAutospacing="0"/>
        <w:ind w:firstLine="708"/>
        <w:jc w:val="both"/>
      </w:pPr>
      <w:r w:rsidRPr="00C22893">
        <w:t>Декоративное рисование расписной тарелки (новогодняя тематика).</w:t>
      </w:r>
    </w:p>
    <w:p w:rsidR="00515AF0" w:rsidRPr="00C22893" w:rsidRDefault="00515AF0" w:rsidP="00C22893">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Т р е т ь я   ч е т в е р т ь</w:t>
      </w:r>
    </w:p>
    <w:p w:rsidR="00515AF0" w:rsidRPr="00C22893" w:rsidRDefault="00515AF0" w:rsidP="00C22893">
      <w:pPr>
        <w:pStyle w:val="a5"/>
        <w:spacing w:before="0" w:beforeAutospacing="0" w:after="0" w:afterAutospacing="0"/>
        <w:ind w:firstLine="708"/>
        <w:jc w:val="both"/>
      </w:pPr>
      <w:r w:rsidRPr="00C22893">
        <w:t>Декоративное рисование панно «Снежинки».</w:t>
      </w:r>
    </w:p>
    <w:p w:rsidR="00515AF0" w:rsidRPr="00C22893" w:rsidRDefault="00515AF0" w:rsidP="00C22893">
      <w:pPr>
        <w:pStyle w:val="a5"/>
        <w:spacing w:before="0" w:beforeAutospacing="0" w:after="0" w:afterAutospacing="0"/>
        <w:ind w:firstLine="708"/>
        <w:jc w:val="both"/>
      </w:pPr>
      <w:r w:rsidRPr="00C22893">
        <w:t>Беседа по картинам на тему «Кончил дело — гуляй смело» (В. Сигорский. «Первый снег», Н. Жуков. «Дай дорогу!», С. Григорьев. «Вратарь»).</w:t>
      </w:r>
    </w:p>
    <w:p w:rsidR="00515AF0" w:rsidRPr="00C22893" w:rsidRDefault="00515AF0" w:rsidP="00C22893">
      <w:pPr>
        <w:pStyle w:val="a5"/>
        <w:spacing w:before="0" w:beforeAutospacing="0" w:after="0" w:afterAutospacing="0"/>
        <w:ind w:firstLine="708"/>
        <w:jc w:val="both"/>
      </w:pPr>
      <w:r w:rsidRPr="00C22893">
        <w:t>Рисование с натуры предмета симметричной формы (вымпел с изображением ракеты).</w:t>
      </w:r>
    </w:p>
    <w:p w:rsidR="00515AF0" w:rsidRPr="00C22893" w:rsidRDefault="00515AF0" w:rsidP="00C22893">
      <w:pPr>
        <w:pStyle w:val="a5"/>
        <w:spacing w:before="0" w:beforeAutospacing="0" w:after="0" w:afterAutospacing="0"/>
        <w:ind w:firstLine="708"/>
        <w:jc w:val="both"/>
      </w:pPr>
      <w:r w:rsidRPr="00C22893">
        <w:lastRenderedPageBreak/>
        <w:t>Рисование с натуры раскладной пирамидки.</w:t>
      </w:r>
    </w:p>
    <w:p w:rsidR="00515AF0" w:rsidRPr="00C22893" w:rsidRDefault="00515AF0" w:rsidP="00C22893">
      <w:pPr>
        <w:pStyle w:val="a5"/>
        <w:spacing w:before="0" w:beforeAutospacing="0" w:after="0" w:afterAutospacing="0"/>
        <w:ind w:firstLine="708"/>
        <w:jc w:val="both"/>
      </w:pPr>
      <w:r w:rsidRPr="00C22893">
        <w:t>Рисование с натуры бумажного стаканчика (натура — раздаточный материал).</w:t>
      </w:r>
    </w:p>
    <w:p w:rsidR="00515AF0" w:rsidRPr="00C22893" w:rsidRDefault="00515AF0" w:rsidP="00C22893">
      <w:pPr>
        <w:pStyle w:val="a5"/>
        <w:spacing w:before="0" w:beforeAutospacing="0" w:after="0" w:afterAutospacing="0"/>
        <w:ind w:firstLine="708"/>
        <w:jc w:val="both"/>
      </w:pPr>
      <w:r w:rsidRPr="00C22893">
        <w:t>Рисование с натуры игрушки относительно сложной конструкции (например, бульдозер, подъемный кран, экскаватор и т. п.).</w:t>
      </w:r>
    </w:p>
    <w:p w:rsidR="00515AF0" w:rsidRPr="00C22893" w:rsidRDefault="00515AF0" w:rsidP="00C22893">
      <w:pPr>
        <w:pStyle w:val="a5"/>
        <w:spacing w:before="0" w:beforeAutospacing="0" w:after="0" w:afterAutospacing="0"/>
        <w:ind w:firstLine="708"/>
        <w:jc w:val="both"/>
      </w:pPr>
      <w:r w:rsidRPr="00C22893">
        <w:t>Декоративное рисование листка отрывного календаря к празднику 8 Марта.</w:t>
      </w:r>
    </w:p>
    <w:p w:rsidR="00515AF0" w:rsidRPr="00C22893" w:rsidRDefault="00515AF0" w:rsidP="00C22893">
      <w:pPr>
        <w:pStyle w:val="a5"/>
        <w:spacing w:before="0" w:beforeAutospacing="0" w:after="0" w:afterAutospacing="0"/>
        <w:ind w:firstLine="708"/>
        <w:jc w:val="both"/>
      </w:pPr>
      <w:r w:rsidRPr="00C22893">
        <w:t>Рисование с натуры домиков для птиц (скворечники, дуплянки, синичники).</w:t>
      </w:r>
    </w:p>
    <w:p w:rsidR="00515AF0" w:rsidRPr="00C22893" w:rsidRDefault="00515AF0" w:rsidP="00C22893">
      <w:pPr>
        <w:pStyle w:val="a5"/>
        <w:spacing w:before="0" w:beforeAutospacing="0" w:after="0" w:afterAutospacing="0"/>
        <w:ind w:firstLine="708"/>
        <w:jc w:val="both"/>
      </w:pPr>
      <w:r w:rsidRPr="00C22893">
        <w:t>Рисование на тему «Пришла весна». Рассматривание иллюстраций картин (И. Левитан. «Март», «Первая зелень», К. Юон. «Мартовское солнце»).</w:t>
      </w:r>
    </w:p>
    <w:p w:rsidR="00515AF0" w:rsidRPr="00C22893" w:rsidRDefault="00515AF0" w:rsidP="00C22893">
      <w:pPr>
        <w:spacing w:after="0" w:line="240" w:lineRule="auto"/>
        <w:jc w:val="both"/>
        <w:rPr>
          <w:rFonts w:ascii="Times New Roman" w:hAnsi="Times New Roman" w:cs="Times New Roman"/>
          <w:sz w:val="24"/>
          <w:szCs w:val="24"/>
        </w:rPr>
      </w:pPr>
    </w:p>
    <w:p w:rsidR="00515AF0" w:rsidRPr="00C22893" w:rsidRDefault="00515AF0" w:rsidP="00C22893">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Ч е т в е р т а я   ч е т в е р т ь</w:t>
      </w:r>
    </w:p>
    <w:p w:rsidR="00515AF0" w:rsidRPr="00C22893" w:rsidRDefault="00515AF0" w:rsidP="00C22893">
      <w:pPr>
        <w:pStyle w:val="a5"/>
        <w:spacing w:before="0" w:beforeAutospacing="0" w:after="0" w:afterAutospacing="0"/>
        <w:ind w:firstLine="708"/>
        <w:jc w:val="both"/>
      </w:pPr>
      <w:r w:rsidRPr="00C22893">
        <w:t>Рисование с натуры постройки из элементов строительного материала.</w:t>
      </w:r>
    </w:p>
    <w:p w:rsidR="00515AF0" w:rsidRPr="00C22893" w:rsidRDefault="00515AF0" w:rsidP="00C22893">
      <w:pPr>
        <w:pStyle w:val="a5"/>
        <w:spacing w:before="0" w:beforeAutospacing="0" w:after="0" w:afterAutospacing="0"/>
        <w:ind w:firstLine="708"/>
        <w:jc w:val="both"/>
      </w:pPr>
      <w:r w:rsidRPr="00C22893">
        <w:t>Декоративное рисование расписного блюда (узор из ягод и листьев).</w:t>
      </w:r>
    </w:p>
    <w:p w:rsidR="00515AF0" w:rsidRPr="00C22893" w:rsidRDefault="00515AF0" w:rsidP="00C22893">
      <w:pPr>
        <w:pStyle w:val="a5"/>
        <w:spacing w:before="0" w:beforeAutospacing="0" w:after="0" w:afterAutospacing="0"/>
        <w:ind w:firstLine="708"/>
        <w:jc w:val="both"/>
      </w:pPr>
      <w:r w:rsidRPr="00C22893">
        <w:t>Рисование на тему «Космические корабли в полете».</w:t>
      </w:r>
    </w:p>
    <w:p w:rsidR="00515AF0" w:rsidRPr="00C22893" w:rsidRDefault="00515AF0" w:rsidP="00C22893">
      <w:pPr>
        <w:pStyle w:val="a5"/>
        <w:spacing w:before="0" w:beforeAutospacing="0" w:after="0" w:afterAutospacing="0"/>
        <w:ind w:firstLine="708"/>
        <w:jc w:val="both"/>
      </w:pPr>
      <w:r w:rsidRPr="00C22893">
        <w:t>Рисование с натуры предметов конструктивной формы (игрушечные машины, часы — настольные, настенные, напольные и т. п.).</w:t>
      </w:r>
    </w:p>
    <w:p w:rsidR="00515AF0" w:rsidRPr="00C22893" w:rsidRDefault="00515AF0" w:rsidP="00C22893">
      <w:pPr>
        <w:pStyle w:val="a5"/>
        <w:spacing w:before="0" w:beforeAutospacing="0" w:after="0" w:afterAutospacing="0"/>
        <w:ind w:firstLine="708"/>
        <w:jc w:val="both"/>
      </w:pPr>
      <w:r w:rsidRPr="00C22893">
        <w:t>Рисование с натуры в виде набросков (3—4 предмета на одном листе бумаги) столярных или слесарных инструментов.</w:t>
      </w:r>
    </w:p>
    <w:p w:rsidR="00515AF0" w:rsidRPr="00C22893" w:rsidRDefault="00515AF0" w:rsidP="00C22893">
      <w:pPr>
        <w:pStyle w:val="a5"/>
        <w:spacing w:before="0" w:beforeAutospacing="0" w:after="0" w:afterAutospacing="0"/>
        <w:ind w:firstLine="708"/>
        <w:jc w:val="both"/>
      </w:pPr>
      <w:r w:rsidRPr="00C22893">
        <w:t>Рисование с натуры предмета симметричной формы (настольная лампа, раскрытый зонт и т. п.).</w:t>
      </w:r>
    </w:p>
    <w:p w:rsidR="00515AF0" w:rsidRPr="00C22893" w:rsidRDefault="00515AF0" w:rsidP="00C22893">
      <w:pPr>
        <w:pStyle w:val="a5"/>
        <w:spacing w:before="0" w:beforeAutospacing="0" w:after="0" w:afterAutospacing="0"/>
        <w:ind w:firstLine="708"/>
        <w:jc w:val="both"/>
      </w:pPr>
      <w:r w:rsidRPr="00C22893">
        <w:t>Беседа на тему «Декоративно-прикладное искусство» (вышивка, кружево, керамика).</w:t>
      </w:r>
    </w:p>
    <w:p w:rsidR="00515AF0" w:rsidRPr="00C22893" w:rsidRDefault="00515AF0" w:rsidP="00C22893">
      <w:pPr>
        <w:pStyle w:val="a5"/>
        <w:spacing w:before="0" w:beforeAutospacing="0" w:after="0" w:afterAutospacing="0"/>
        <w:ind w:firstLine="708"/>
        <w:jc w:val="both"/>
      </w:pPr>
      <w:r w:rsidRPr="00C22893">
        <w:t>Рисование в квадрате узора из декоративно переработанных природных форм (например, цветы и бабочки).</w:t>
      </w:r>
    </w:p>
    <w:p w:rsidR="00515AF0" w:rsidRPr="00C22893" w:rsidRDefault="00515AF0" w:rsidP="00C22893">
      <w:pPr>
        <w:spacing w:after="0" w:line="240" w:lineRule="auto"/>
        <w:jc w:val="center"/>
        <w:rPr>
          <w:rFonts w:ascii="Times New Roman" w:hAnsi="Times New Roman" w:cs="Times New Roman"/>
          <w:sz w:val="24"/>
          <w:szCs w:val="24"/>
        </w:rPr>
      </w:pPr>
      <w:r w:rsidRPr="00C22893">
        <w:rPr>
          <w:rStyle w:val="a7"/>
          <w:rFonts w:ascii="Times New Roman" w:hAnsi="Times New Roman" w:cs="Times New Roman"/>
          <w:sz w:val="24"/>
          <w:szCs w:val="24"/>
        </w:rPr>
        <w:t>Основные требования к знаниям и умениям учащихся</w:t>
      </w:r>
    </w:p>
    <w:p w:rsidR="00515AF0" w:rsidRPr="00C22893" w:rsidRDefault="00515AF0" w:rsidP="00C22893">
      <w:pPr>
        <w:pStyle w:val="a5"/>
        <w:spacing w:before="0" w:beforeAutospacing="0" w:after="0" w:afterAutospacing="0"/>
        <w:ind w:firstLine="708"/>
        <w:jc w:val="both"/>
      </w:pPr>
      <w:r w:rsidRPr="00C22893">
        <w:t xml:space="preserve">Учащиеся должны </w:t>
      </w:r>
      <w:r w:rsidRPr="00C22893">
        <w:rPr>
          <w:rStyle w:val="a7"/>
        </w:rPr>
        <w:t>уметь</w:t>
      </w:r>
      <w:r w:rsidRPr="00C22893">
        <w:t>:</w:t>
      </w:r>
    </w:p>
    <w:p w:rsidR="00515AF0" w:rsidRPr="00C22893" w:rsidRDefault="00515AF0" w:rsidP="00C22893">
      <w:pPr>
        <w:pStyle w:val="a5"/>
        <w:spacing w:before="0" w:beforeAutospacing="0" w:after="0" w:afterAutospacing="0"/>
        <w:ind w:firstLine="708"/>
        <w:jc w:val="both"/>
      </w:pPr>
      <w:r w:rsidRPr="00C22893">
        <w:t>правильно определять величину изображения в зависимости от размера листа бумаги;</w:t>
      </w:r>
    </w:p>
    <w:p w:rsidR="00515AF0" w:rsidRPr="00C22893" w:rsidRDefault="00515AF0" w:rsidP="00C22893">
      <w:pPr>
        <w:pStyle w:val="a5"/>
        <w:spacing w:before="0" w:beforeAutospacing="0" w:after="0" w:afterAutospacing="0"/>
        <w:ind w:firstLine="708"/>
        <w:jc w:val="both"/>
      </w:pPr>
      <w:r w:rsidRPr="00C22893">
        <w:t>передавать в рисунке форму прямоугольных, цилиндрических, конических предметов в несложном пространственном положении;</w:t>
      </w:r>
    </w:p>
    <w:p w:rsidR="00515AF0" w:rsidRPr="00C22893" w:rsidRDefault="00515AF0" w:rsidP="00C22893">
      <w:pPr>
        <w:pStyle w:val="a5"/>
        <w:spacing w:before="0" w:beforeAutospacing="0" w:after="0" w:afterAutospacing="0"/>
        <w:ind w:firstLine="708"/>
        <w:jc w:val="both"/>
      </w:pPr>
      <w:r w:rsidRPr="00C22893">
        <w:t>использовать осевые линии при построении рисунка симметричной формы;</w:t>
      </w:r>
    </w:p>
    <w:p w:rsidR="00515AF0" w:rsidRPr="00C22893" w:rsidRDefault="00515AF0" w:rsidP="00C22893">
      <w:pPr>
        <w:pStyle w:val="a5"/>
        <w:spacing w:before="0" w:beforeAutospacing="0" w:after="0" w:afterAutospacing="0"/>
        <w:ind w:firstLine="708"/>
        <w:jc w:val="both"/>
      </w:pPr>
      <w:r w:rsidRPr="00C22893">
        <w:t>передавать объемную форму предметов элементарной светотенью, пользуясь различной штриховкой (косой, по форме);</w:t>
      </w:r>
    </w:p>
    <w:p w:rsidR="00515AF0" w:rsidRPr="00C22893" w:rsidRDefault="00515AF0" w:rsidP="00C22893">
      <w:pPr>
        <w:pStyle w:val="a5"/>
        <w:spacing w:before="0" w:beforeAutospacing="0" w:after="0" w:afterAutospacing="0"/>
        <w:ind w:firstLine="708"/>
        <w:jc w:val="both"/>
      </w:pPr>
      <w:r w:rsidRPr="00C22893">
        <w:t>подбирать и передавать в рисунке цвета изображаемых предметов (цветной карандаш, гуашь);</w:t>
      </w:r>
    </w:p>
    <w:p w:rsidR="00515AF0" w:rsidRPr="00C22893" w:rsidRDefault="00515AF0" w:rsidP="00C22893">
      <w:pPr>
        <w:pStyle w:val="a5"/>
        <w:spacing w:before="0" w:beforeAutospacing="0" w:after="0" w:afterAutospacing="0"/>
        <w:ind w:firstLine="708"/>
        <w:jc w:val="both"/>
      </w:pPr>
      <w:r w:rsidRPr="00C22893">
        <w:t>пользоваться гуашевыми красками при рисовании орнаментов (узоров);</w:t>
      </w:r>
    </w:p>
    <w:p w:rsidR="00515AF0" w:rsidRPr="00C22893" w:rsidRDefault="00515AF0" w:rsidP="00C22893">
      <w:pPr>
        <w:pStyle w:val="a5"/>
        <w:spacing w:before="0" w:beforeAutospacing="0" w:after="0" w:afterAutospacing="0"/>
        <w:ind w:firstLine="708"/>
        <w:jc w:val="both"/>
      </w:pPr>
      <w:r w:rsidRPr="00C22893">
        <w:t>анализировать свой рисунок и рисунок товарища (по отдельным вопросам учителя);</w:t>
      </w:r>
    </w:p>
    <w:p w:rsidR="00515AF0" w:rsidRPr="00C22893" w:rsidRDefault="00515AF0" w:rsidP="00C22893">
      <w:pPr>
        <w:pStyle w:val="a5"/>
        <w:spacing w:before="0" w:beforeAutospacing="0" w:after="0" w:afterAutospacing="0"/>
        <w:ind w:firstLine="708"/>
        <w:jc w:val="both"/>
      </w:pPr>
      <w:r w:rsidRPr="00C22893">
        <w:t>употреблять в речи слова, обозначающие пространственные признаки и пространственные отношения предметов;</w:t>
      </w:r>
    </w:p>
    <w:p w:rsidR="00515AF0" w:rsidRPr="00C22893" w:rsidRDefault="00515AF0" w:rsidP="00623406">
      <w:pPr>
        <w:pStyle w:val="a5"/>
        <w:spacing w:before="0" w:beforeAutospacing="0" w:after="0" w:afterAutospacing="0"/>
        <w:ind w:firstLine="708"/>
        <w:jc w:val="both"/>
      </w:pPr>
      <w:r w:rsidRPr="00C22893">
        <w:t>рассказывать о содержании и особенностях рассматриваемого произведения изобразительного искусства.</w:t>
      </w:r>
    </w:p>
    <w:p w:rsidR="007E1D3B" w:rsidRPr="00C22893" w:rsidRDefault="007E1D3B" w:rsidP="00C22893">
      <w:pPr>
        <w:shd w:val="clear" w:color="auto" w:fill="FFFFFF"/>
        <w:autoSpaceDE w:val="0"/>
        <w:autoSpaceDN w:val="0"/>
        <w:adjustRightInd w:val="0"/>
        <w:spacing w:after="0" w:line="240" w:lineRule="auto"/>
        <w:ind w:firstLine="708"/>
        <w:jc w:val="center"/>
        <w:rPr>
          <w:rFonts w:ascii="Times New Roman" w:hAnsi="Times New Roman" w:cs="Times New Roman"/>
          <w:b/>
          <w:color w:val="000000"/>
          <w:sz w:val="24"/>
          <w:szCs w:val="24"/>
        </w:rPr>
      </w:pPr>
      <w:r w:rsidRPr="00C22893">
        <w:rPr>
          <w:rFonts w:ascii="Times New Roman" w:hAnsi="Times New Roman" w:cs="Times New Roman"/>
          <w:b/>
          <w:color w:val="000000"/>
          <w:sz w:val="24"/>
          <w:szCs w:val="24"/>
        </w:rPr>
        <w:t xml:space="preserve">ИСКУССТВО </w:t>
      </w:r>
    </w:p>
    <w:p w:rsidR="007E1D3B" w:rsidRPr="00C22893" w:rsidRDefault="007E1D3B" w:rsidP="00C22893">
      <w:pPr>
        <w:shd w:val="clear" w:color="auto" w:fill="FFFFFF"/>
        <w:autoSpaceDE w:val="0"/>
        <w:autoSpaceDN w:val="0"/>
        <w:adjustRightInd w:val="0"/>
        <w:spacing w:after="0" w:line="240" w:lineRule="auto"/>
        <w:ind w:firstLine="708"/>
        <w:jc w:val="center"/>
        <w:rPr>
          <w:rFonts w:ascii="Times New Roman" w:hAnsi="Times New Roman" w:cs="Times New Roman"/>
          <w:color w:val="000000"/>
          <w:sz w:val="24"/>
          <w:szCs w:val="24"/>
        </w:rPr>
      </w:pPr>
      <w:r w:rsidRPr="00C22893">
        <w:rPr>
          <w:rFonts w:ascii="Times New Roman" w:hAnsi="Times New Roman" w:cs="Times New Roman"/>
          <w:b/>
          <w:color w:val="000000"/>
          <w:sz w:val="24"/>
          <w:szCs w:val="24"/>
        </w:rPr>
        <w:t>(МУЗЫКА И ИЗО)</w:t>
      </w:r>
      <w:r w:rsidR="00923F73">
        <w:rPr>
          <w:rFonts w:ascii="Times New Roman" w:hAnsi="Times New Roman" w:cs="Times New Roman"/>
          <w:color w:val="000000"/>
          <w:sz w:val="24"/>
          <w:szCs w:val="24"/>
        </w:rPr>
        <w:t xml:space="preserve"> (5 – 7</w:t>
      </w:r>
      <w:r w:rsidRPr="00C22893">
        <w:rPr>
          <w:rFonts w:ascii="Times New Roman" w:hAnsi="Times New Roman" w:cs="Times New Roman"/>
          <w:color w:val="000000"/>
          <w:sz w:val="24"/>
          <w:szCs w:val="24"/>
        </w:rPr>
        <w:t xml:space="preserve"> классы)</w:t>
      </w:r>
    </w:p>
    <w:p w:rsidR="007E1D3B" w:rsidRPr="00C22893" w:rsidRDefault="007E1D3B" w:rsidP="00C22893">
      <w:pPr>
        <w:shd w:val="clear" w:color="auto" w:fill="FFFFFF"/>
        <w:autoSpaceDE w:val="0"/>
        <w:autoSpaceDN w:val="0"/>
        <w:adjustRightInd w:val="0"/>
        <w:spacing w:after="0" w:line="240" w:lineRule="auto"/>
        <w:ind w:firstLine="708"/>
        <w:jc w:val="center"/>
        <w:rPr>
          <w:rFonts w:ascii="Times New Roman" w:hAnsi="Times New Roman" w:cs="Times New Roman"/>
          <w:b/>
          <w:color w:val="000000"/>
          <w:sz w:val="24"/>
          <w:szCs w:val="24"/>
        </w:rPr>
      </w:pPr>
      <w:r w:rsidRPr="00C22893">
        <w:rPr>
          <w:rFonts w:ascii="Times New Roman" w:hAnsi="Times New Roman" w:cs="Times New Roman"/>
          <w:b/>
          <w:color w:val="000000"/>
          <w:sz w:val="24"/>
          <w:szCs w:val="24"/>
        </w:rPr>
        <w:t>Пояснительная записка</w:t>
      </w:r>
    </w:p>
    <w:p w:rsidR="007E1D3B" w:rsidRPr="00C22893" w:rsidRDefault="007E1D3B" w:rsidP="00C22893">
      <w:pPr>
        <w:shd w:val="clear" w:color="auto" w:fill="FFFFFF"/>
        <w:tabs>
          <w:tab w:val="left" w:pos="0"/>
        </w:tabs>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Учебный курс по предмету «Искусство» состоит из </w:t>
      </w:r>
      <w:r w:rsidR="00A90362">
        <w:rPr>
          <w:rFonts w:ascii="Times New Roman" w:hAnsi="Times New Roman" w:cs="Times New Roman"/>
          <w:color w:val="000000"/>
          <w:sz w:val="24"/>
          <w:szCs w:val="24"/>
        </w:rPr>
        <w:t>двух</w:t>
      </w:r>
      <w:r w:rsidRPr="00C22893">
        <w:rPr>
          <w:rFonts w:ascii="Times New Roman" w:hAnsi="Times New Roman" w:cs="Times New Roman"/>
          <w:color w:val="000000"/>
          <w:sz w:val="24"/>
          <w:szCs w:val="24"/>
        </w:rPr>
        <w:t xml:space="preserve"> самостоятельных блоков:</w:t>
      </w:r>
    </w:p>
    <w:p w:rsidR="007E1D3B" w:rsidRPr="00C22893" w:rsidRDefault="00A90362" w:rsidP="009925EB">
      <w:pPr>
        <w:pStyle w:val="a3"/>
        <w:numPr>
          <w:ilvl w:val="0"/>
          <w:numId w:val="28"/>
        </w:numPr>
        <w:shd w:val="clear" w:color="auto" w:fill="FFFFFF"/>
        <w:tabs>
          <w:tab w:val="left" w:pos="0"/>
          <w:tab w:val="left" w:pos="993"/>
        </w:tabs>
        <w:autoSpaceDE w:val="0"/>
        <w:autoSpaceDN w:val="0"/>
        <w:adjustRightInd w:val="0"/>
        <w:spacing w:after="0" w:line="24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Изобразительное искусство (5 – 6</w:t>
      </w:r>
      <w:r w:rsidR="007E1D3B" w:rsidRPr="00C22893">
        <w:rPr>
          <w:rFonts w:ascii="Times New Roman" w:hAnsi="Times New Roman" w:cs="Times New Roman"/>
          <w:color w:val="000000"/>
          <w:sz w:val="24"/>
          <w:szCs w:val="24"/>
        </w:rPr>
        <w:t xml:space="preserve"> классы) (1 час в неделю);</w:t>
      </w:r>
    </w:p>
    <w:p w:rsidR="007E1D3B" w:rsidRPr="00A90362" w:rsidRDefault="00A90362" w:rsidP="00A90362">
      <w:pPr>
        <w:pStyle w:val="a3"/>
        <w:numPr>
          <w:ilvl w:val="0"/>
          <w:numId w:val="28"/>
        </w:numPr>
        <w:shd w:val="clear" w:color="auto" w:fill="FFFFFF"/>
        <w:tabs>
          <w:tab w:val="left" w:pos="0"/>
          <w:tab w:val="left" w:pos="993"/>
        </w:tabs>
        <w:autoSpaceDE w:val="0"/>
        <w:autoSpaceDN w:val="0"/>
        <w:adjustRightInd w:val="0"/>
        <w:spacing w:after="0" w:line="24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Музыка  (5 – 7</w:t>
      </w:r>
      <w:r w:rsidR="007E1D3B" w:rsidRPr="00C22893">
        <w:rPr>
          <w:rFonts w:ascii="Times New Roman" w:hAnsi="Times New Roman" w:cs="Times New Roman"/>
          <w:color w:val="000000"/>
          <w:sz w:val="24"/>
          <w:szCs w:val="24"/>
        </w:rPr>
        <w:t xml:space="preserve"> классы) (1 час в неделю);</w:t>
      </w:r>
    </w:p>
    <w:p w:rsidR="007E1D3B" w:rsidRPr="00C22893" w:rsidRDefault="007E1D3B" w:rsidP="009925EB">
      <w:pPr>
        <w:pStyle w:val="a3"/>
        <w:numPr>
          <w:ilvl w:val="0"/>
          <w:numId w:val="31"/>
        </w:numPr>
        <w:shd w:val="clear" w:color="auto" w:fill="FFFFFF"/>
        <w:autoSpaceDE w:val="0"/>
        <w:autoSpaceDN w:val="0"/>
        <w:adjustRightInd w:val="0"/>
        <w:spacing w:after="0" w:line="240" w:lineRule="auto"/>
        <w:jc w:val="both"/>
        <w:rPr>
          <w:rFonts w:ascii="Times New Roman" w:hAnsi="Times New Roman" w:cs="Times New Roman"/>
          <w:b/>
          <w:color w:val="000000"/>
          <w:sz w:val="24"/>
          <w:szCs w:val="24"/>
        </w:rPr>
      </w:pPr>
      <w:r w:rsidRPr="00C22893">
        <w:rPr>
          <w:rFonts w:ascii="Times New Roman" w:hAnsi="Times New Roman" w:cs="Times New Roman"/>
          <w:b/>
          <w:color w:val="000000"/>
          <w:sz w:val="24"/>
          <w:szCs w:val="24"/>
        </w:rPr>
        <w:t>Изобразительное искусство</w:t>
      </w:r>
    </w:p>
    <w:p w:rsidR="007E1D3B" w:rsidRPr="00C22893" w:rsidRDefault="007E1D3B" w:rsidP="00C22893">
      <w:pPr>
        <w:shd w:val="clear" w:color="auto" w:fill="FFFFFF"/>
        <w:autoSpaceDE w:val="0"/>
        <w:autoSpaceDN w:val="0"/>
        <w:adjustRightInd w:val="0"/>
        <w:spacing w:after="0" w:line="240" w:lineRule="auto"/>
        <w:ind w:left="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Школьный курс по </w:t>
      </w:r>
      <w:r w:rsidR="00A90362">
        <w:rPr>
          <w:rFonts w:ascii="Times New Roman" w:hAnsi="Times New Roman" w:cs="Times New Roman"/>
          <w:color w:val="000000"/>
          <w:sz w:val="24"/>
          <w:szCs w:val="24"/>
        </w:rPr>
        <w:t>изобразительному искусству в 5—6</w:t>
      </w:r>
      <w:r w:rsidRPr="00C22893">
        <w:rPr>
          <w:rFonts w:ascii="Times New Roman" w:hAnsi="Times New Roman" w:cs="Times New Roman"/>
          <w:color w:val="000000"/>
          <w:sz w:val="24"/>
          <w:szCs w:val="24"/>
        </w:rPr>
        <w:t xml:space="preserve"> классах направлен на продолжение решения следующих основных задач:</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 коррекции недостатков развития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w:t>
      </w:r>
      <w:r w:rsidRPr="00C22893">
        <w:rPr>
          <w:rFonts w:ascii="Times New Roman" w:hAnsi="Times New Roman" w:cs="Times New Roman"/>
          <w:color w:val="000000"/>
          <w:sz w:val="24"/>
          <w:szCs w:val="24"/>
        </w:rPr>
        <w:lastRenderedPageBreak/>
        <w:t>пространстве, умения находить в изображаемом существенные признаки, устанавливать сходство и различие между предметами:</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развитие у учащихся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выполнении рисунка;</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улучшение зрительно-двигательной координации путем использования вариативных и многократно повторяющихся действий с применением разнообразного изобразительного материала;</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формирование элементарных знаний основ реалистического рисунка; навыков рисования с натуры, по памяти, по представлению, декоративного рисования и умения применять их в учебной, трудовой и общественно полезной деятельности;</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развитие у учащихся эстетических чувств, умения видеть и понимать красивое, высказывать оценочные суждения о произведениях изобразительного искусства, воспитывать активное эмоционально-эстетическое отношение к ним;</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ознакомление учащихся с лучшими произведениями изобразительного, декоративно-прикладного и народного искусства, скульптуры, архитектуры, дизайна;</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расширение и уточнение словарного запаса детей за счет специальной лексики, совершенствование фразовой речи;</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развитие у школьников художественного вкуса, аккуратности, настойчивости и самостоятельности в работе; содействие нравственному и трудовому воспитанию.</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Для решения этих задач программой предусмотрены четыре вида занятий: </w:t>
      </w:r>
      <w:r w:rsidRPr="00C22893">
        <w:rPr>
          <w:rFonts w:ascii="Times New Roman" w:hAnsi="Times New Roman" w:cs="Times New Roman"/>
          <w:b/>
          <w:bCs/>
          <w:i/>
          <w:iCs/>
          <w:color w:val="000000"/>
          <w:sz w:val="24"/>
          <w:szCs w:val="24"/>
        </w:rPr>
        <w:t>рисование с натуры, декоративное рисование, рисование на темы, беседы об изобразительном искусстве.</w:t>
      </w:r>
    </w:p>
    <w:p w:rsidR="007E1D3B" w:rsidRPr="00C22893" w:rsidRDefault="007E1D3B" w:rsidP="00C22893">
      <w:pPr>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b/>
          <w:bCs/>
          <w:i/>
          <w:iCs/>
          <w:color w:val="000000"/>
          <w:sz w:val="24"/>
          <w:szCs w:val="24"/>
        </w:rPr>
        <w:t xml:space="preserve">Рисование с натуры. </w:t>
      </w:r>
      <w:r w:rsidRPr="00C22893">
        <w:rPr>
          <w:rFonts w:ascii="Times New Roman" w:hAnsi="Times New Roman" w:cs="Times New Roman"/>
          <w:color w:val="000000"/>
          <w:sz w:val="24"/>
          <w:szCs w:val="24"/>
        </w:rPr>
        <w:t>Содержанием уроков рисования с натуры является изображение разнообразных предметов, подобранных с учетом графических возможностей учащихся. Объекты изображения располагаются, как правило, несколько ниже уровня зрения. Во время работы должны быть две-три однотипные постановки, что обеспечит хорошую видимость для всех учащихся. Модели небольших размеров раздаются им на рабочие места.</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Для активизации мыслительной деятельности учащихся целесообразно подбирать такие предметы, чтобы можно было проводить их реальный анализ. Очень полезным в этом отношении может быть детский строительный конструктор, позволяющий составлять из кубиков, брусков и других фигур различные варианты построек (домики, башенки, воротца и т. п.).</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Рисованию с натуры обязательно предшествует изучение (обследование) изображаемого предмета: определение его формы, конструк</w:t>
      </w:r>
      <w:r w:rsidRPr="00C22893">
        <w:rPr>
          <w:rFonts w:ascii="Times New Roman" w:hAnsi="Times New Roman" w:cs="Times New Roman"/>
          <w:color w:val="000000"/>
          <w:sz w:val="24"/>
          <w:szCs w:val="24"/>
        </w:rPr>
        <w:softHyphen/>
        <w:t>ции, величины составных частей, цвета и их взаимного расположения.</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У учащихся важно выработать потребность сравнивать свой рисунок с натурой и отдельные детали рисунка между собой. Существен</w:t>
      </w:r>
      <w:r w:rsidRPr="00C22893">
        <w:rPr>
          <w:rFonts w:ascii="Times New Roman" w:hAnsi="Times New Roman" w:cs="Times New Roman"/>
          <w:color w:val="000000"/>
          <w:sz w:val="24"/>
          <w:szCs w:val="24"/>
        </w:rPr>
        <w:softHyphen/>
        <w:t>ное значение для этого имеет развитие у детей умения применять среднюю (осевую) линию, а также пользоваться вспомогательными (дополнительными) линиями для проверки правильности рисунка.</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 xml:space="preserve">Декоративное рисование. </w:t>
      </w:r>
      <w:r w:rsidRPr="00C22893">
        <w:rPr>
          <w:rFonts w:ascii="Times New Roman" w:hAnsi="Times New Roman" w:cs="Times New Roman"/>
          <w:color w:val="000000"/>
          <w:sz w:val="24"/>
          <w:szCs w:val="24"/>
        </w:rPr>
        <w:t>Содержанием уроков декоративного рисования является составление различных узоров, предназна</w:t>
      </w:r>
      <w:r w:rsidRPr="00C22893">
        <w:rPr>
          <w:rFonts w:ascii="Times New Roman" w:hAnsi="Times New Roman" w:cs="Times New Roman"/>
          <w:color w:val="000000"/>
          <w:sz w:val="24"/>
          <w:szCs w:val="24"/>
        </w:rPr>
        <w:softHyphen/>
        <w:t>ченных для украшения предметов обихода, а также оформление праздничных открыток, плакатов, пригласительных билетов и т. п.</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Параллельно с практической работой на уроках декоративного рисования учащиеся знакомятся с отдельными образцами декоративно-прикладного искусства. Демонстрация произведений народных мастеров позволяет детям понять красоту изделий и целесообразность использования их в быту. Во время занятий школьники получают сведения о применении узоров на тканях, коврах, обоях, посуде, игрушках, знакомятся с художественной резьбой по дереву и кости, стеклом, керамикой и другими предметами быта.</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lastRenderedPageBreak/>
        <w:t>Задания по декоративному рисованию должны иметь определенную последовательность: составление узоров по готовым образцам, по заданной схеме, из данных элементов, самостоятельное составление узоров. В ходе уроков отрабатываются умения гармонически сочетать цвета, ритмически повторять или чередовать элементы орнамента, что имеет коррекционно-развивающее значение для умственно отсталых школьников.</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 xml:space="preserve">Рисование на темы. </w:t>
      </w:r>
      <w:r w:rsidRPr="00C22893">
        <w:rPr>
          <w:rFonts w:ascii="Times New Roman" w:hAnsi="Times New Roman" w:cs="Times New Roman"/>
          <w:color w:val="000000"/>
          <w:sz w:val="24"/>
          <w:szCs w:val="24"/>
        </w:rPr>
        <w:t>Содержанием уроков рисования на темы является изображение предметов и явлений окружающей жизни и иллюстрирование отрывками из литературных произведений.</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 5—7 классах рисование на темы должно тесно связываться с уроками рисования с натуры. Умения и навыки, полученные на уроках рисования с натуры, учащиеся переносят на рисунки тематического характера, в которых, как правило, изображается группа предметов, объединенных общим сюжетом и соответственно расположенная в пространстве.</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Коррекционно-воспитательные задачи, стоящие перед уроками тематического рисования, будут решаться значительно эффективнее, если перед практической работой школьников проводится соответствующая теоретическая подготовительная работа. Необходимо предложить учащимся определить сюжет, назвать и устно описать объекты изображения, рассказать, как, где и в какой последовательности их нарисовать. Для более точной передачи предметов в рисунке целесообразно использовать, когда это возможно, реальные объекты, а для более точного расположения элементов рисунка на листе бумаги следует активнее включать комбинаторную деятельность учащихся с моделями и макетами.</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 целью обогащения зрительных представлений школьников можно использовать как подсобный материал (не для срисовывания) книжные иллюстрации, плакаты, открытки. Не следует забывать и о применении диафильмов.</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 xml:space="preserve">Беседы об изобразительном искусстве. </w:t>
      </w:r>
      <w:r w:rsidR="00A90362">
        <w:rPr>
          <w:rFonts w:ascii="Times New Roman" w:hAnsi="Times New Roman" w:cs="Times New Roman"/>
          <w:color w:val="000000"/>
          <w:sz w:val="24"/>
          <w:szCs w:val="24"/>
        </w:rPr>
        <w:t>В 5—6</w:t>
      </w:r>
      <w:r w:rsidRPr="00C22893">
        <w:rPr>
          <w:rFonts w:ascii="Times New Roman" w:hAnsi="Times New Roman" w:cs="Times New Roman"/>
          <w:color w:val="000000"/>
          <w:sz w:val="24"/>
          <w:szCs w:val="24"/>
        </w:rPr>
        <w:t xml:space="preserve"> классах для бесед выделяются специальные уроки. На одном уроке рекомендуется показывать не более трех-четырех произведений живописи, скульптуры, графики, подобранных на одну тему, или 5—6 предметов декоративно-прикладного искусства. Большое внимание учитель должен уделять выработке у учащихся умения определять сюжет, понимать содержание произведения и его главную мысль, а также некоторые доступные для осмысления умственно отсталых школьников средства художественной выразительности.</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Под влиянием обучения у учащихся постепенно углубляется понимание событий, изображенных на картине, а также вырабатывается некоторая способность рассказывать о тех средствах, которыми художник передал эти события (характер персонажей, расположение предметов и действующих лиц, краски и т. п.). Этому учитель учит детей: ставит вопросы, вместе с ними составляет план рассказа по картине, дает образец описания картины.</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Организуя беседы об искусстве, необходимо (если это возможно) проводить экскурсии в музеи, картинные галереи, в мастерские живописцев и скульпторов, в места народных художественных промыслов.</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color w:val="77787B"/>
          <w:sz w:val="24"/>
          <w:szCs w:val="24"/>
          <w:shd w:val="clear" w:color="auto" w:fill="F7F7F8"/>
        </w:rPr>
      </w:pPr>
    </w:p>
    <w:p w:rsidR="007E1D3B" w:rsidRPr="00C22893" w:rsidRDefault="007E1D3B" w:rsidP="00C22893">
      <w:pPr>
        <w:shd w:val="clear" w:color="auto" w:fill="FFFFFF"/>
        <w:autoSpaceDE w:val="0"/>
        <w:autoSpaceDN w:val="0"/>
        <w:adjustRightInd w:val="0"/>
        <w:spacing w:after="0" w:line="240" w:lineRule="auto"/>
        <w:ind w:firstLine="567"/>
        <w:rPr>
          <w:rFonts w:ascii="Times New Roman" w:hAnsi="Times New Roman" w:cs="Times New Roman"/>
          <w:sz w:val="24"/>
          <w:szCs w:val="24"/>
          <w:shd w:val="clear" w:color="auto" w:fill="F7F7F8"/>
        </w:rPr>
      </w:pPr>
      <w:r w:rsidRPr="00C22893">
        <w:rPr>
          <w:rFonts w:ascii="Times New Roman" w:hAnsi="Times New Roman" w:cs="Times New Roman"/>
          <w:sz w:val="24"/>
          <w:szCs w:val="24"/>
          <w:shd w:val="clear" w:color="auto" w:fill="F7F7F8"/>
        </w:rPr>
        <w:t>Основными содержательными линиями при изучении изобразительного искусства являются:</w:t>
      </w:r>
      <w:r w:rsidRPr="00C22893">
        <w:rPr>
          <w:rStyle w:val="apple-converted-space"/>
          <w:rFonts w:ascii="Times New Roman" w:hAnsi="Times New Roman" w:cs="Times New Roman"/>
          <w:sz w:val="24"/>
          <w:szCs w:val="24"/>
          <w:shd w:val="clear" w:color="auto" w:fill="F7F7F8"/>
        </w:rPr>
        <w:t> </w:t>
      </w:r>
      <w:r w:rsidRPr="00C22893">
        <w:rPr>
          <w:rFonts w:ascii="Times New Roman" w:hAnsi="Times New Roman" w:cs="Times New Roman"/>
          <w:sz w:val="24"/>
          <w:szCs w:val="24"/>
        </w:rPr>
        <w:br/>
      </w:r>
      <w:r w:rsidRPr="00C22893">
        <w:rPr>
          <w:rFonts w:ascii="Times New Roman" w:hAnsi="Times New Roman" w:cs="Times New Roman"/>
          <w:sz w:val="24"/>
          <w:szCs w:val="24"/>
          <w:shd w:val="clear" w:color="auto" w:fill="F7F7F8"/>
        </w:rPr>
        <w:t>возникновение и виды пластических искусств; язык и жанры изобразительного искусства;</w:t>
      </w:r>
      <w:r w:rsidRPr="00C22893">
        <w:rPr>
          <w:rStyle w:val="apple-converted-space"/>
          <w:rFonts w:ascii="Times New Roman" w:hAnsi="Times New Roman" w:cs="Times New Roman"/>
          <w:sz w:val="24"/>
          <w:szCs w:val="24"/>
          <w:shd w:val="clear" w:color="auto" w:fill="F7F7F8"/>
        </w:rPr>
        <w:t> </w:t>
      </w:r>
      <w:r w:rsidRPr="00C22893">
        <w:rPr>
          <w:rFonts w:ascii="Times New Roman" w:hAnsi="Times New Roman" w:cs="Times New Roman"/>
          <w:sz w:val="24"/>
          <w:szCs w:val="24"/>
        </w:rPr>
        <w:br/>
      </w:r>
      <w:r w:rsidRPr="00C22893">
        <w:rPr>
          <w:rFonts w:ascii="Times New Roman" w:hAnsi="Times New Roman" w:cs="Times New Roman"/>
          <w:sz w:val="24"/>
          <w:szCs w:val="24"/>
          <w:shd w:val="clear" w:color="auto" w:fill="F7F7F8"/>
        </w:rPr>
        <w:t>художественный образ и художественно-выразительные средства живописи, графики, скульптуры, декоративно-прикладного искусства; связь времен в искусстве на примере эволюции художественных образов.</w:t>
      </w:r>
    </w:p>
    <w:p w:rsidR="007E1D3B" w:rsidRPr="00C22893" w:rsidRDefault="007E1D3B" w:rsidP="00C22893">
      <w:pPr>
        <w:shd w:val="clear" w:color="auto" w:fill="FFFFFF"/>
        <w:autoSpaceDE w:val="0"/>
        <w:autoSpaceDN w:val="0"/>
        <w:adjustRightInd w:val="0"/>
        <w:spacing w:after="0" w:line="240" w:lineRule="auto"/>
        <w:ind w:firstLine="567"/>
        <w:rPr>
          <w:rFonts w:ascii="Times New Roman" w:hAnsi="Times New Roman" w:cs="Times New Roman"/>
          <w:sz w:val="24"/>
          <w:szCs w:val="24"/>
          <w:shd w:val="clear" w:color="auto" w:fill="F7F7F8"/>
        </w:rPr>
      </w:pPr>
      <w:r w:rsidRPr="00C22893">
        <w:rPr>
          <w:rFonts w:ascii="Times New Roman" w:hAnsi="Times New Roman" w:cs="Times New Roman"/>
          <w:sz w:val="24"/>
          <w:szCs w:val="24"/>
          <w:shd w:val="clear" w:color="auto" w:fill="F7F7F8"/>
        </w:rPr>
        <w:t>Основными видами учебной деятельности учащихся являются: восприятие произведений пластических искусств; практическая творческая деятельность в различных жанрах, видах, художественных материалах и техниках.</w:t>
      </w:r>
    </w:p>
    <w:p w:rsidR="007E1D3B" w:rsidRPr="00C22893" w:rsidRDefault="007E1D3B" w:rsidP="00C22893">
      <w:pPr>
        <w:shd w:val="clear" w:color="auto" w:fill="FFFFFF"/>
        <w:autoSpaceDE w:val="0"/>
        <w:autoSpaceDN w:val="0"/>
        <w:adjustRightInd w:val="0"/>
        <w:spacing w:after="0" w:line="240" w:lineRule="auto"/>
        <w:ind w:firstLine="567"/>
        <w:rPr>
          <w:rFonts w:ascii="Times New Roman" w:hAnsi="Times New Roman" w:cs="Times New Roman"/>
          <w:sz w:val="24"/>
          <w:szCs w:val="24"/>
        </w:rPr>
      </w:pPr>
    </w:p>
    <w:p w:rsidR="007E1D3B" w:rsidRPr="00C22893" w:rsidRDefault="007E1D3B" w:rsidP="009925EB">
      <w:pPr>
        <w:pStyle w:val="a3"/>
        <w:numPr>
          <w:ilvl w:val="0"/>
          <w:numId w:val="31"/>
        </w:numPr>
        <w:shd w:val="clear" w:color="auto" w:fill="FFFFFF"/>
        <w:spacing w:after="0" w:line="240" w:lineRule="auto"/>
        <w:jc w:val="both"/>
        <w:rPr>
          <w:rFonts w:ascii="Times New Roman" w:hAnsi="Times New Roman" w:cs="Times New Roman"/>
          <w:b/>
          <w:color w:val="000000"/>
          <w:sz w:val="24"/>
          <w:szCs w:val="24"/>
        </w:rPr>
      </w:pPr>
      <w:r w:rsidRPr="00C22893">
        <w:rPr>
          <w:rFonts w:ascii="Times New Roman" w:hAnsi="Times New Roman" w:cs="Times New Roman"/>
          <w:b/>
          <w:color w:val="000000"/>
          <w:sz w:val="24"/>
          <w:szCs w:val="24"/>
        </w:rPr>
        <w:lastRenderedPageBreak/>
        <w:t>Музыка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hAnsi="Times New Roman" w:cs="Times New Roman"/>
          <w:color w:val="000000"/>
          <w:sz w:val="24"/>
          <w:szCs w:val="24"/>
        </w:rPr>
        <w:t>Музыкальное воспитание и обучение является неотъемлемой частью учебного процесса.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hAnsi="Times New Roman" w:cs="Times New Roman"/>
          <w:color w:val="000000"/>
          <w:sz w:val="24"/>
          <w:szCs w:val="24"/>
        </w:rPr>
        <w:t>Музыка формирует вкусы, воспитывает представление о прекрасном, способствует эмоциональному познанию окружающей действительности, нормализует многие психические процессы, является эффективным средством преодоления невротических расстройств, свойственных учащимся специальных учреждений.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Цель </w:t>
      </w:r>
      <w:r w:rsidRPr="00C22893">
        <w:rPr>
          <w:rFonts w:ascii="Times New Roman" w:hAnsi="Times New Roman" w:cs="Times New Roman"/>
          <w:color w:val="000000"/>
          <w:sz w:val="24"/>
          <w:szCs w:val="24"/>
        </w:rPr>
        <w:t>музыкального воспитания и образования — формирование музыкальной культуры школьников, развитие эмоционального, осознанного восприятия музыки как в процессе активного участия в хоровом и сольном исполнении, так и во время слушания музыкальных произведений.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hAnsi="Times New Roman" w:cs="Times New Roman"/>
          <w:color w:val="000000"/>
          <w:sz w:val="24"/>
          <w:szCs w:val="24"/>
        </w:rPr>
        <w:t>Занятия музыкой способствуют развитию нравственных качеств школьника, адаптации его в обществе. В связи с этим в основе обучения музыке и пению заложены следующие принципы:</w:t>
      </w:r>
    </w:p>
    <w:p w:rsidR="007E1D3B" w:rsidRPr="00C22893" w:rsidRDefault="007E1D3B" w:rsidP="009925EB">
      <w:pPr>
        <w:widowControl w:val="0"/>
        <w:numPr>
          <w:ilvl w:val="0"/>
          <w:numId w:val="29"/>
        </w:numPr>
        <w:shd w:val="clear" w:color="auto" w:fill="FFFFFF"/>
        <w:tabs>
          <w:tab w:val="left" w:pos="571"/>
        </w:tabs>
        <w:autoSpaceDE w:val="0"/>
        <w:autoSpaceDN w:val="0"/>
        <w:adjustRightInd w:val="0"/>
        <w:spacing w:after="0" w:line="240" w:lineRule="auto"/>
        <w:ind w:firstLine="720"/>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коррекционная направленность обучения;</w:t>
      </w:r>
    </w:p>
    <w:p w:rsidR="007E1D3B" w:rsidRPr="00C22893" w:rsidRDefault="007E1D3B" w:rsidP="009925EB">
      <w:pPr>
        <w:widowControl w:val="0"/>
        <w:numPr>
          <w:ilvl w:val="0"/>
          <w:numId w:val="29"/>
        </w:numPr>
        <w:shd w:val="clear" w:color="auto" w:fill="FFFFFF"/>
        <w:tabs>
          <w:tab w:val="left" w:pos="571"/>
        </w:tabs>
        <w:autoSpaceDE w:val="0"/>
        <w:autoSpaceDN w:val="0"/>
        <w:adjustRightInd w:val="0"/>
        <w:spacing w:after="0" w:line="240" w:lineRule="auto"/>
        <w:ind w:firstLine="720"/>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оптимистическая перспектива образования;</w:t>
      </w:r>
    </w:p>
    <w:p w:rsidR="007E1D3B" w:rsidRPr="00C22893" w:rsidRDefault="007E1D3B" w:rsidP="009925EB">
      <w:pPr>
        <w:widowControl w:val="0"/>
        <w:numPr>
          <w:ilvl w:val="0"/>
          <w:numId w:val="29"/>
        </w:numPr>
        <w:shd w:val="clear" w:color="auto" w:fill="FFFFFF"/>
        <w:tabs>
          <w:tab w:val="left" w:pos="571"/>
        </w:tabs>
        <w:autoSpaceDE w:val="0"/>
        <w:autoSpaceDN w:val="0"/>
        <w:adjustRightInd w:val="0"/>
        <w:spacing w:after="0" w:line="240" w:lineRule="auto"/>
        <w:ind w:firstLine="720"/>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индивидуализация и дифференциация процесса обучения;</w:t>
      </w:r>
    </w:p>
    <w:p w:rsidR="007E1D3B" w:rsidRPr="00C22893" w:rsidRDefault="007E1D3B" w:rsidP="00C22893">
      <w:pPr>
        <w:shd w:val="clear" w:color="auto" w:fill="FFFFFF"/>
        <w:tabs>
          <w:tab w:val="left" w:pos="571"/>
        </w:tabs>
        <w:spacing w:after="0" w:line="240" w:lineRule="auto"/>
        <w:ind w:firstLine="720"/>
        <w:jc w:val="both"/>
        <w:rPr>
          <w:rFonts w:ascii="Times New Roman" w:hAnsi="Times New Roman" w:cs="Times New Roman"/>
          <w:sz w:val="24"/>
          <w:szCs w:val="24"/>
        </w:rPr>
      </w:pPr>
      <w:r w:rsidRPr="00C22893">
        <w:rPr>
          <w:rFonts w:ascii="Times New Roman" w:hAnsi="Times New Roman" w:cs="Times New Roman"/>
          <w:color w:val="000000"/>
          <w:sz w:val="24"/>
          <w:szCs w:val="24"/>
        </w:rPr>
        <w:t>—комплексное обучение на основе передовых психолого-медико-педагогических технологий.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hAnsi="Times New Roman" w:cs="Times New Roman"/>
          <w:color w:val="000000"/>
          <w:sz w:val="24"/>
          <w:szCs w:val="24"/>
        </w:rPr>
        <w:t>Для осуществления этих принципов учителю музыки необходимо разбираться в структуре аномального развития личности ребенка; оценивать уровень развития музыкальных, творческих возможностей, характер эмоциональных нарушений.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hAnsi="Times New Roman" w:cs="Times New Roman"/>
          <w:color w:val="000000"/>
          <w:sz w:val="24"/>
          <w:szCs w:val="24"/>
        </w:rPr>
        <w:t>Содержание программного материала уроков состоит из музыкальных сочинений для слушания и исполнения, вокальных упражнений. Основу содержания программы составляют произведения отечественной (русской) музыкальной культуры: музыка народная и композиторская; детская, классическая, современная.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hAnsi="Times New Roman" w:cs="Times New Roman"/>
          <w:color w:val="000000"/>
          <w:sz w:val="24"/>
          <w:szCs w:val="24"/>
        </w:rPr>
        <w:t>В программу включены следующие разделы: пение, слушание музыки, элементы музыкальной грамоты.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hAnsi="Times New Roman" w:cs="Times New Roman"/>
          <w:color w:val="000000"/>
          <w:sz w:val="24"/>
          <w:szCs w:val="24"/>
        </w:rPr>
        <w:t>Раздел «Пение» включает произведения для формирования вокально-хоровых навыков и умений учащихся в зависимости от уровня певческого развития по годам обучения. Классика, фольклор, современная (зарубежная и отечественная) песня — основа формирования вокально-хорового репертуара классного хора.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hAnsi="Times New Roman" w:cs="Times New Roman"/>
          <w:color w:val="000000"/>
          <w:sz w:val="24"/>
          <w:szCs w:val="24"/>
        </w:rPr>
        <w:t>В работе с солистами и при инсценировании песен внимание учителя должно быть направлено на чистоту интонации, строя и ансамбля. Пение без сопровождения способствует выработке стройности и чистоты интонации, красоты звука, ансамбля, воспитывает привычку к слуховому самоконтролю. Задача творческого раскрытия образа песни является главной и подчиняет себе вокально-технические приемы исполнения. В формировании устойчивого интереса к хоровому пению значительную роль играет «концертное» исполнение песен.</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hAnsi="Times New Roman" w:cs="Times New Roman"/>
          <w:color w:val="000000"/>
          <w:sz w:val="24"/>
          <w:szCs w:val="24"/>
        </w:rPr>
        <w:t>Обучение учащихся средних и старших классов сопряжено с определенными трудностями мутационного периода, значительно осложняющего их участие в хоровом пении. Школьникам не рекомендуется громко петь.</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hAnsi="Times New Roman" w:cs="Times New Roman"/>
          <w:color w:val="000000"/>
          <w:sz w:val="24"/>
          <w:szCs w:val="24"/>
        </w:rPr>
        <w:t>В разделе «Слушание музыки» важным является создание благоприятных условий для восприятия музыки: атмосфера концертного зала, доверительное общение со сверстниками и учителем. Опыт слушания учащимися высокохудожественной музыки, накопленный в начальной школе, является основой, на которой осуществляется дальнейшее изучение музыкального материала.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hAnsi="Times New Roman" w:cs="Times New Roman"/>
          <w:color w:val="000000"/>
          <w:sz w:val="24"/>
          <w:szCs w:val="24"/>
        </w:rPr>
        <w:t>Раздел «Элементы музыкальной грамоты» содержит элементарный минимум знаний о музыке и музыкальной деятельности.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При разучивании хоровых произведений, в процессе слушания музыки учитель в живой и увлекательной форме рассказывает о связях музыкального искусства с жизнью, об элементарных закономерностях музыки, о жанрах музыкального искусства, о </w:t>
      </w:r>
      <w:r w:rsidRPr="00C22893">
        <w:rPr>
          <w:rFonts w:ascii="Times New Roman" w:hAnsi="Times New Roman" w:cs="Times New Roman"/>
          <w:color w:val="000000"/>
          <w:sz w:val="24"/>
          <w:szCs w:val="24"/>
        </w:rPr>
        <w:lastRenderedPageBreak/>
        <w:t>непреходящем значении народного творчества, используя при этом яркие примеры звучания музыки различных эпох и стилей, особенности творчества различных композиторов.</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hAnsi="Times New Roman" w:cs="Times New Roman"/>
          <w:color w:val="000000"/>
          <w:sz w:val="24"/>
          <w:szCs w:val="24"/>
        </w:rPr>
        <w:t>В ходе планирования учитель продумывает перспективные и ретроспективные связи уроков музыки в течение одной четверти, учебного года, в начальных, средних и старших классах.</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hAnsi="Times New Roman" w:cs="Times New Roman"/>
          <w:color w:val="000000"/>
          <w:sz w:val="24"/>
          <w:szCs w:val="24"/>
        </w:rPr>
        <w:t>Наряду с освоением учащимися нового материала важнейшей задачей учителя становится повторение и закрепление ранее изученного. Это поможет ученикам вспомнить полюбившиеся им песни, сохранить их в своем репертуаре, включить в программу своих выступлений на школьных вечерах, праздниках и в дальнейшем возвращаться к их исполнению.</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hAnsi="Times New Roman" w:cs="Times New Roman"/>
          <w:color w:val="000000"/>
          <w:sz w:val="24"/>
          <w:szCs w:val="24"/>
        </w:rPr>
        <w:t>Уроки музыки должны проводиться в специально оборудованных музыкальных кабинетах.</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hAnsi="Times New Roman" w:cs="Times New Roman"/>
          <w:color w:val="000000"/>
          <w:sz w:val="24"/>
          <w:szCs w:val="24"/>
        </w:rPr>
        <w:t>Оценка по предмету «Пение и музыка» должна учитывать индивидуальный уровень интеллектуального, психического и музыкального развития школьника, интенсивность его формирования музыкально-слуховых представлений, практических умений и навыков, накопление первичных знаний о музыке. Поводом для отрицательной оценки действий учащегося не могут служить отсутствие ярко выраженного интереса к музыкальным занятиям и эмоционального отклика на музыку, бедность речевых характеристик исполняемой музыки, нарушение координации между слухом и голосом, слухом и моторно-двигательными проявлениями.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hAnsi="Times New Roman" w:cs="Times New Roman"/>
          <w:color w:val="000000"/>
          <w:sz w:val="24"/>
          <w:szCs w:val="24"/>
        </w:rPr>
        <w:t>Примерный музыкальный материал дан в виде списка музыкальных произведений для различных видов музыкальной деятельности. Песенный репертуар выделен в самостоятельный раздел и подразумевает свободный выбор песен учителем. Пьесы для слушания способны выполнять несколько функций:</w:t>
      </w:r>
    </w:p>
    <w:p w:rsidR="007E1D3B" w:rsidRPr="00C22893" w:rsidRDefault="007E1D3B" w:rsidP="009925EB">
      <w:pPr>
        <w:widowControl w:val="0"/>
        <w:numPr>
          <w:ilvl w:val="0"/>
          <w:numId w:val="30"/>
        </w:numPr>
        <w:shd w:val="clear" w:color="auto" w:fill="FFFFFF"/>
        <w:tabs>
          <w:tab w:val="left" w:pos="571"/>
        </w:tabs>
        <w:autoSpaceDE w:val="0"/>
        <w:autoSpaceDN w:val="0"/>
        <w:adjustRightInd w:val="0"/>
        <w:spacing w:after="0" w:line="240" w:lineRule="auto"/>
        <w:ind w:firstLine="720"/>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дети могут слушать произведение;</w:t>
      </w:r>
    </w:p>
    <w:p w:rsidR="007E1D3B" w:rsidRPr="00C22893" w:rsidRDefault="007E1D3B" w:rsidP="009925EB">
      <w:pPr>
        <w:widowControl w:val="0"/>
        <w:numPr>
          <w:ilvl w:val="0"/>
          <w:numId w:val="30"/>
        </w:numPr>
        <w:shd w:val="clear" w:color="auto" w:fill="FFFFFF"/>
        <w:tabs>
          <w:tab w:val="left" w:pos="571"/>
        </w:tabs>
        <w:autoSpaceDE w:val="0"/>
        <w:autoSpaceDN w:val="0"/>
        <w:adjustRightInd w:val="0"/>
        <w:spacing w:after="0" w:line="240" w:lineRule="auto"/>
        <w:ind w:firstLine="720"/>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беседовать о характере, особенностях формы произведения;</w:t>
      </w:r>
    </w:p>
    <w:p w:rsidR="007E1D3B" w:rsidRPr="00C22893" w:rsidRDefault="007E1D3B" w:rsidP="009925EB">
      <w:pPr>
        <w:widowControl w:val="0"/>
        <w:numPr>
          <w:ilvl w:val="0"/>
          <w:numId w:val="30"/>
        </w:numPr>
        <w:shd w:val="clear" w:color="auto" w:fill="FFFFFF"/>
        <w:tabs>
          <w:tab w:val="left" w:pos="571"/>
        </w:tabs>
        <w:autoSpaceDE w:val="0"/>
        <w:autoSpaceDN w:val="0"/>
        <w:adjustRightInd w:val="0"/>
        <w:spacing w:after="0" w:line="240" w:lineRule="auto"/>
        <w:ind w:firstLine="720"/>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пропевать главную тему инструментального произведения голосом;</w:t>
      </w:r>
    </w:p>
    <w:p w:rsidR="007E1D3B" w:rsidRPr="00C22893" w:rsidRDefault="007E1D3B" w:rsidP="009925EB">
      <w:pPr>
        <w:widowControl w:val="0"/>
        <w:numPr>
          <w:ilvl w:val="0"/>
          <w:numId w:val="30"/>
        </w:numPr>
        <w:shd w:val="clear" w:color="auto" w:fill="FFFFFF"/>
        <w:tabs>
          <w:tab w:val="left" w:pos="571"/>
        </w:tabs>
        <w:autoSpaceDE w:val="0"/>
        <w:autoSpaceDN w:val="0"/>
        <w:adjustRightInd w:val="0"/>
        <w:spacing w:after="0" w:line="240" w:lineRule="auto"/>
        <w:ind w:firstLine="720"/>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выполнять индивидуальные задания творческого характера </w:t>
      </w:r>
    </w:p>
    <w:p w:rsidR="007E1D3B" w:rsidRPr="00C22893" w:rsidRDefault="007E1D3B" w:rsidP="009925EB">
      <w:pPr>
        <w:widowControl w:val="0"/>
        <w:numPr>
          <w:ilvl w:val="0"/>
          <w:numId w:val="30"/>
        </w:numPr>
        <w:shd w:val="clear" w:color="auto" w:fill="FFFFFF"/>
        <w:tabs>
          <w:tab w:val="left" w:pos="571"/>
        </w:tabs>
        <w:autoSpaceDE w:val="0"/>
        <w:autoSpaceDN w:val="0"/>
        <w:adjustRightInd w:val="0"/>
        <w:spacing w:after="0" w:line="240" w:lineRule="auto"/>
        <w:ind w:firstLine="720"/>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рисунки на тему произведения, сочинять небольшие сочинения, рассказы о музыке;</w:t>
      </w:r>
    </w:p>
    <w:p w:rsidR="007E1D3B" w:rsidRPr="00C22893" w:rsidRDefault="007E1D3B" w:rsidP="009925EB">
      <w:pPr>
        <w:widowControl w:val="0"/>
        <w:numPr>
          <w:ilvl w:val="0"/>
          <w:numId w:val="30"/>
        </w:numPr>
        <w:shd w:val="clear" w:color="auto" w:fill="FFFFFF"/>
        <w:tabs>
          <w:tab w:val="left" w:pos="571"/>
        </w:tabs>
        <w:autoSpaceDE w:val="0"/>
        <w:autoSpaceDN w:val="0"/>
        <w:adjustRightInd w:val="0"/>
        <w:spacing w:after="0" w:line="240" w:lineRule="auto"/>
        <w:ind w:firstLine="720"/>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исполнять ритмическое сопровождение к ней на музыкальных инструментах;</w:t>
      </w:r>
    </w:p>
    <w:p w:rsidR="007E1D3B" w:rsidRPr="00C22893" w:rsidRDefault="007E1D3B" w:rsidP="009925EB">
      <w:pPr>
        <w:widowControl w:val="0"/>
        <w:numPr>
          <w:ilvl w:val="0"/>
          <w:numId w:val="30"/>
        </w:numPr>
        <w:shd w:val="clear" w:color="auto" w:fill="FFFFFF"/>
        <w:tabs>
          <w:tab w:val="left" w:pos="571"/>
        </w:tabs>
        <w:autoSpaceDE w:val="0"/>
        <w:autoSpaceDN w:val="0"/>
        <w:adjustRightInd w:val="0"/>
        <w:spacing w:after="0" w:line="240" w:lineRule="auto"/>
        <w:ind w:firstLine="720"/>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включать ее звучание в инсценировку сказок, жизненных ситуаций и т.д.</w:t>
      </w:r>
    </w:p>
    <w:p w:rsidR="007E1D3B" w:rsidRPr="00C22893" w:rsidRDefault="007E1D3B" w:rsidP="00C22893">
      <w:pPr>
        <w:pStyle w:val="a3"/>
        <w:spacing w:after="0" w:line="240" w:lineRule="auto"/>
        <w:ind w:left="1068"/>
        <w:jc w:val="both"/>
        <w:rPr>
          <w:rFonts w:ascii="Times New Roman" w:hAnsi="Times New Roman" w:cs="Times New Roman"/>
          <w:b/>
          <w:sz w:val="24"/>
          <w:szCs w:val="24"/>
        </w:rPr>
      </w:pPr>
    </w:p>
    <w:p w:rsidR="007E1D3B" w:rsidRPr="00C22893" w:rsidRDefault="007E1D3B" w:rsidP="00C22893">
      <w:pPr>
        <w:pStyle w:val="a3"/>
        <w:spacing w:after="0" w:line="240" w:lineRule="auto"/>
        <w:ind w:left="1068"/>
        <w:jc w:val="center"/>
        <w:rPr>
          <w:rFonts w:ascii="Times New Roman" w:hAnsi="Times New Roman" w:cs="Times New Roman"/>
          <w:b/>
          <w:sz w:val="24"/>
          <w:szCs w:val="24"/>
        </w:rPr>
      </w:pPr>
      <w:r w:rsidRPr="00C22893">
        <w:rPr>
          <w:rFonts w:ascii="Times New Roman" w:hAnsi="Times New Roman" w:cs="Times New Roman"/>
          <w:b/>
          <w:sz w:val="24"/>
          <w:szCs w:val="24"/>
        </w:rPr>
        <w:t>СОДЕРЖАНИЕ ПРОГРАММЫ</w:t>
      </w:r>
    </w:p>
    <w:p w:rsidR="007E1D3B" w:rsidRPr="00C22893" w:rsidRDefault="007E1D3B" w:rsidP="00C22893">
      <w:pPr>
        <w:pStyle w:val="a3"/>
        <w:spacing w:after="0" w:line="240" w:lineRule="auto"/>
        <w:ind w:left="1068"/>
        <w:jc w:val="center"/>
        <w:rPr>
          <w:rFonts w:ascii="Times New Roman" w:hAnsi="Times New Roman" w:cs="Times New Roman"/>
          <w:b/>
          <w:sz w:val="24"/>
          <w:szCs w:val="24"/>
        </w:rPr>
      </w:pPr>
      <w:r w:rsidRPr="00C22893">
        <w:rPr>
          <w:rFonts w:ascii="Times New Roman" w:hAnsi="Times New Roman" w:cs="Times New Roman"/>
          <w:b/>
          <w:sz w:val="24"/>
          <w:szCs w:val="24"/>
        </w:rPr>
        <w:t xml:space="preserve">5 класс </w:t>
      </w:r>
    </w:p>
    <w:p w:rsidR="007E1D3B" w:rsidRPr="00C22893" w:rsidRDefault="007E1D3B" w:rsidP="00C22893">
      <w:pPr>
        <w:pStyle w:val="a3"/>
        <w:spacing w:after="0" w:line="240" w:lineRule="auto"/>
        <w:ind w:left="1068"/>
        <w:jc w:val="center"/>
        <w:rPr>
          <w:rFonts w:ascii="Times New Roman" w:hAnsi="Times New Roman" w:cs="Times New Roman"/>
          <w:sz w:val="24"/>
          <w:szCs w:val="24"/>
        </w:rPr>
      </w:pPr>
      <w:r w:rsidRPr="00C22893">
        <w:rPr>
          <w:rFonts w:ascii="Times New Roman" w:hAnsi="Times New Roman" w:cs="Times New Roman"/>
          <w:b/>
          <w:sz w:val="24"/>
          <w:szCs w:val="24"/>
        </w:rPr>
        <w:t xml:space="preserve">Изобразительное искусство </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t>Рисование с натуры</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Совершенствование умения учащихся анализировать объекты изображения (определять форму, цвет, сравнивать величину составных частей), сравнивать свой рисунок с объектом изображения и части рисунка между собой, установление последовательности выполнения рисунка, передача в рисунке формы, строения, пропорции и цвета предметов; при рисовании предметов симметричной</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формы использование средней (осевой) линии; передача объема предметов доступными детям средствами, ослабление интенсивности цвета путем добавления воды в краску.</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t>Декоративное рисование</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Составление узоров из геометрических и растительных элементов в полосе, квадрате, круге, применяя осевые линии; совершенствование умения соблюдать последовательность при рисовании узоров; нахождение гармонически сочетающихся цветов в работе акварельными и гуашевыми красками (ровная закраска элементов орнамента с соблюдением контура изображения).</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t>Рисование на темы</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Развитие у учащихся умения отражать свои наблюдения в рисунке, передавать сравнительные размеры изображаемых предметов, правильно располагая их относительно друг друга (ближе — дальше); передавать в рисунке зрительные представления, возникающие на основе прочитанного; выбирать в прочитанном наиболее существенное, то, что можно показать в рисунке; работать акварельными и гуашевыми красками.</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t>Беседы об изобразительном искусстве</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Развитие у учащихся активного и целенаправленного восприятия произведений изобразительного искусства; формирование общего понятия о художественных средствах, развивая чувство формы и цвета; обучение детей высказываться о содержании рассматриваемых произведений изобразительного искусства; воспитание умения определять эмоциональное состояние изображенных на картинах лиц, чувствовать красоту и своеобразие декоративно-прикладного искусства.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t>Примерные задания</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lang w:val="en-US"/>
        </w:rPr>
        <w:t>I</w:t>
      </w:r>
      <w:r w:rsidRPr="00C22893">
        <w:rPr>
          <w:rFonts w:ascii="Times New Roman" w:hAnsi="Times New Roman" w:cs="Times New Roman"/>
          <w:i/>
          <w:iCs/>
          <w:color w:val="000000"/>
          <w:sz w:val="24"/>
          <w:szCs w:val="24"/>
        </w:rPr>
        <w:t xml:space="preserve"> четверть</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Беседа на тему «Произведения мастеров народных художественных промыслов и искусство родного края» (художественные лаки: Федоскино, Жостово, Палех).</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узора в полосе из повторяющихся (или чередующихся) элементов (стилизованные ягоды, ветки, листья).</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Самостоятельное составление в полосе узора из растительных элементов (чередование по форме и цвету).</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геометрического орнамента в круге (построение четырех овалов-лепестков на осевых линиях круга; круг — по шаблону).</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простого натюрморта (например, яблоко и керамический стакан).</w:t>
      </w:r>
    </w:p>
    <w:p w:rsidR="007E1D3B" w:rsidRPr="00C22893" w:rsidRDefault="007E1D3B" w:rsidP="00C22893">
      <w:pPr>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Рисование симметричного узора по образцу.</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Декоративное рисование — изобразительный узор в круге из стилизованных природных форм (круг — по шаблону диаметром </w:t>
      </w:r>
      <w:smartTag w:uri="urn:schemas-microsoft-com:office:smarttags" w:element="metricconverter">
        <w:smartTagPr>
          <w:attr w:name="ProductID" w:val="12 см"/>
        </w:smartTagPr>
        <w:r w:rsidRPr="00C22893">
          <w:rPr>
            <w:rFonts w:ascii="Times New Roman" w:hAnsi="Times New Roman" w:cs="Times New Roman"/>
            <w:color w:val="000000"/>
            <w:sz w:val="24"/>
            <w:szCs w:val="24"/>
          </w:rPr>
          <w:t>12 см</w:t>
        </w:r>
      </w:smartTag>
      <w:r w:rsidRPr="00C22893">
        <w:rPr>
          <w:rFonts w:ascii="Times New Roman" w:hAnsi="Times New Roman" w:cs="Times New Roman"/>
          <w:color w:val="000000"/>
          <w:sz w:val="24"/>
          <w:szCs w:val="24"/>
        </w:rPr>
        <w:t>).</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с натуры объемного предмета симметричной формы (ваза керамическая).</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Беседа «Декоративно-прикладное искусство» (керамика: посуда, игрушки, малая скульптура).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rPr>
        <w:t>Пчетверть</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с натуры дорожных знаков треугольной формы («Крутой спуск», «Дорожные работы»).</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с натуры объемного предмета конической формы (детская раскладная пирамидка разных видов).</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Беседа на тему «Народное декоративно-прикладное искусство» (богородская деревянная игрушка: «Кузнецы», «Клюющие курочки», «Вершки и корешки», «Маша и медведь» и др.).</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Декоративное рисование — оформление новогоднего пригласительного билета (формат 7 х </w:t>
      </w:r>
      <w:smartTag w:uri="urn:schemas-microsoft-com:office:smarttags" w:element="metricconverter">
        <w:smartTagPr>
          <w:attr w:name="ProductID" w:val="30 см"/>
        </w:smartTagPr>
        <w:r w:rsidRPr="00C22893">
          <w:rPr>
            <w:rFonts w:ascii="Times New Roman" w:hAnsi="Times New Roman" w:cs="Times New Roman"/>
            <w:color w:val="000000"/>
            <w:sz w:val="24"/>
            <w:szCs w:val="24"/>
          </w:rPr>
          <w:t>30 см</w:t>
        </w:r>
      </w:smartTag>
      <w:r w:rsidRPr="00C22893">
        <w:rPr>
          <w:rFonts w:ascii="Times New Roman" w:hAnsi="Times New Roman" w:cs="Times New Roman"/>
          <w:color w:val="000000"/>
          <w:sz w:val="24"/>
          <w:szCs w:val="24"/>
        </w:rPr>
        <w:t>).</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Рисование новогодних карнавальных очков (на полоске плотной бумаги размером 10 х </w:t>
      </w:r>
      <w:smartTag w:uri="urn:schemas-microsoft-com:office:smarttags" w:element="metricconverter">
        <w:smartTagPr>
          <w:attr w:name="ProductID" w:val="30 см"/>
        </w:smartTagPr>
        <w:r w:rsidRPr="00C22893">
          <w:rPr>
            <w:rFonts w:ascii="Times New Roman" w:hAnsi="Times New Roman" w:cs="Times New Roman"/>
            <w:color w:val="000000"/>
            <w:sz w:val="24"/>
            <w:szCs w:val="24"/>
          </w:rPr>
          <w:t>30 см</w:t>
        </w:r>
      </w:smartTag>
      <w:r w:rsidRPr="00C22893">
        <w:rPr>
          <w:rFonts w:ascii="Times New Roman" w:hAnsi="Times New Roman" w:cs="Times New Roman"/>
          <w:color w:val="000000"/>
          <w:sz w:val="24"/>
          <w:szCs w:val="24"/>
        </w:rPr>
        <w:t>).</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на тему «Лес зимой» (примерное содержание рисунка: на переднем плане пушистая ель и небольшая березка; затем полянка, по которой бежит лыжник, чуть дальше — заснеженный лес с четко выделяющимися верхушками деревьев). Рисунок выполняется на серой или голубой бумаге с использованием белой гуаши.</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lang w:val="en-US"/>
        </w:rPr>
        <w:t>III</w:t>
      </w:r>
      <w:r w:rsidRPr="00C22893">
        <w:rPr>
          <w:rFonts w:ascii="Times New Roman" w:hAnsi="Times New Roman" w:cs="Times New Roman"/>
          <w:i/>
          <w:iCs/>
          <w:color w:val="000000"/>
          <w:sz w:val="24"/>
          <w:szCs w:val="24"/>
        </w:rPr>
        <w:t xml:space="preserve"> четверть</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Беседа об изобразительном искусстве «Картины художников о школе, товарищах и семье» (Д. Мочальскйй. «Первое сентября»; И. Шевандронова. «В сельской библиотеке»; </w:t>
      </w:r>
      <w:r w:rsidRPr="00C22893">
        <w:rPr>
          <w:rFonts w:ascii="Times New Roman" w:hAnsi="Times New Roman" w:cs="Times New Roman"/>
          <w:color w:val="000000"/>
          <w:sz w:val="24"/>
          <w:szCs w:val="24"/>
        </w:rPr>
        <w:lastRenderedPageBreak/>
        <w:t>А. Курчатов. «У больной подруги»; Ф. Решетников. «Опять двойка», «Прибыл на каникулы»).</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с натуры фигуры человека (позирующий ученик).</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на тему «Зимние развлечения» (примерное содержание рисунка: дома и деревья в снегу, дети лепят снеговика, строят крепость, спускаются с горы на лыжах и санках, играют на катке в хоккей, катаются на коньках и т. п.).</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с натуры цветочного горшка с растением.</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в квадрате узора из растительных форм с применением осевых линий (например, елочки по углам квадрата, веточки — посередине сторон).</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с натуры объемного прямоугольного предмета (телевизор, радиоприемник, часы с прямоугольным циферблатом).</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Беседа об изобразительном искусстве с показом репродукций картин на тему «Мы победили» (В. Пузырьков. «Черноморцы»; Ю. Непринцев. «Отдых после боя»; П. Кривоногое. «Победа»; М. Хмелько. «Триумф победившей Родины»).</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Декоративное рисование плаката «8 Марта».</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с натуры объемного прямоугольного предмета (чемодан, ящик, коробка).</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с натуры объемного прямоугольного предмета, повернутого к учащимся углом (коробка с тортом, перевязанная лентой; аквариум с рыбками).</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с натуры объемного предмета, расположенного выше уровня зрения (скворечник).</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lang w:val="en-US"/>
        </w:rPr>
        <w:t>IV</w:t>
      </w:r>
      <w:r w:rsidRPr="00C22893">
        <w:rPr>
          <w:rFonts w:ascii="Times New Roman" w:hAnsi="Times New Roman" w:cs="Times New Roman"/>
          <w:i/>
          <w:iCs/>
          <w:color w:val="000000"/>
          <w:sz w:val="24"/>
          <w:szCs w:val="24"/>
        </w:rPr>
        <w:t xml:space="preserve"> четверть</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Иллюстрирование отрывка из литературного произведения (по выбору учителя с учетом возможностей учащихся).</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с натуры игрушки (грузовик, трактор, бензовоз). Иллюстрирование отрывка из литературного произведения (по выбору учителя с учетом возможностей учащихся).</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Декоративное рисование. Самостоятельное составление узора из растительных декоративно переработанных элементов в геометрической форме (по выбору учащихся).</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Беседа об изобразительном искусстве с показом репродукции картин на тему о Великой Отечественной войне против немецко-фашистских захватчиков (А. Пластов. «Фашист пролетел»; С. Герасимов. «Мать партизана»; А. Дейнека. «Оборона Севастополя»; Кукрыниксы. «Потеряла я колечко» — карикатура).</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симметричных форм: насекомые — бабочка, стрекоза, жук — по выбору (натура — раздаточный материал).</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с натуры весенних цветов несложной формы.</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Составление узора в круге с применением осевых линий и использование декоративно переработанных природных форм (например, стрекозы и цветка тюльпана).</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уметь:</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передавать в рисунке форму изображаемых предметов, их строение и пропорции (отношение длины к ширине и частей к целому);</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определять предметы симметричной формы и рисовать их, применяя среднюю (осевую) линию как вспомогательную;</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составлять узоры из геометрических и растительных элементов в полосе, квадрате и круге, применяя осевые линии;</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передавать в рисунках на темы кажущиеся соотношения величин предметов с учетом их положения в пространстве (под углом к учащимся, выше уровня зрения);</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ослаблять интенсивность цвета, прибавляя воду в краску;</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пользоваться элементарными приемами работы с красками (ровная закраска, не выходящая за контуры изображения);</w:t>
      </w:r>
    </w:p>
    <w:p w:rsidR="007E1D3B" w:rsidRPr="00C22893" w:rsidRDefault="007E1D3B" w:rsidP="00C22893">
      <w:pPr>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lastRenderedPageBreak/>
        <w:t>самостоятельно анализировать свой рисунок и рисунки товарищей; употреблять в речи слова, обозначающие пространственные отношения предметов и графических элементов;</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рассказывать содержание картины; знать названия рассмотренных на уроках произведений изобразительного искусства; определять эмоциональное состояние изображенных на картине лиц.</w:t>
      </w:r>
    </w:p>
    <w:p w:rsidR="007E1D3B" w:rsidRPr="00C22893" w:rsidRDefault="007E1D3B" w:rsidP="00C22893">
      <w:pPr>
        <w:shd w:val="clear" w:color="auto" w:fill="FFFFFF"/>
        <w:autoSpaceDE w:val="0"/>
        <w:autoSpaceDN w:val="0"/>
        <w:adjustRightInd w:val="0"/>
        <w:spacing w:after="0" w:line="240" w:lineRule="auto"/>
        <w:ind w:firstLine="708"/>
        <w:jc w:val="center"/>
        <w:rPr>
          <w:rFonts w:ascii="Times New Roman" w:hAnsi="Times New Roman" w:cs="Times New Roman"/>
          <w:b/>
          <w:sz w:val="24"/>
          <w:szCs w:val="24"/>
        </w:rPr>
      </w:pPr>
    </w:p>
    <w:p w:rsidR="007E1D3B" w:rsidRPr="00C22893" w:rsidRDefault="007E1D3B" w:rsidP="00C22893">
      <w:pPr>
        <w:shd w:val="clear" w:color="auto" w:fill="FFFFFF"/>
        <w:autoSpaceDE w:val="0"/>
        <w:autoSpaceDN w:val="0"/>
        <w:adjustRightInd w:val="0"/>
        <w:spacing w:after="0" w:line="240" w:lineRule="auto"/>
        <w:ind w:firstLine="708"/>
        <w:jc w:val="center"/>
        <w:rPr>
          <w:rFonts w:ascii="Times New Roman" w:hAnsi="Times New Roman" w:cs="Times New Roman"/>
          <w:sz w:val="24"/>
          <w:szCs w:val="24"/>
        </w:rPr>
      </w:pPr>
      <w:r w:rsidRPr="00C22893">
        <w:rPr>
          <w:rFonts w:ascii="Times New Roman" w:hAnsi="Times New Roman" w:cs="Times New Roman"/>
          <w:b/>
          <w:sz w:val="24"/>
          <w:szCs w:val="24"/>
        </w:rPr>
        <w:t xml:space="preserve">Музыка </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Пение</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Исполнение песенного материала в диапазоне: </w:t>
      </w:r>
      <w:r w:rsidRPr="00C22893">
        <w:rPr>
          <w:rFonts w:ascii="Times New Roman" w:hAnsi="Times New Roman" w:cs="Times New Roman"/>
          <w:i/>
          <w:iCs/>
          <w:color w:val="000000"/>
          <w:sz w:val="24"/>
          <w:szCs w:val="24"/>
        </w:rPr>
        <w:t>си — ре</w:t>
      </w:r>
      <w:r w:rsidRPr="00C22893">
        <w:rPr>
          <w:rFonts w:ascii="Times New Roman" w:hAnsi="Times New Roman" w:cs="Times New Roman"/>
          <w:i/>
          <w:iCs/>
          <w:color w:val="000000"/>
          <w:sz w:val="24"/>
          <w:szCs w:val="24"/>
          <w:vertAlign w:val="subscript"/>
        </w:rPr>
        <w:t>г</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Развитие навыка концертного исполнения, уверенности в свои: силах, общительности, открытости.</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Совершенствование навыков певческого дыхания на более сложном в сравнении с 4-м классом песенном материале, а также на материале вокально-хоровых упражнений во время распевания.</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Развитие навыка пения с разнообразной окраской звука в зависимости от содержания и характера песни.</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Развитие умения выполнять требования художественного исполнения при пении хором: ритмический рисунок, интонационный строй, ансамблевая слаженность, динамические оттенки.</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Продолжение работы над чистотой интонирования: пропевание отдельных трудных фраз и мелодических оборотов группой или индивидуально.</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Совершенствование навыка четкого и внятного произношения слов в текстах песен подвижного характера.</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Развитие вокально-хоровых навыков при исполнении выученных песен без сопровождения.</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Работа над легким подвижным звуком и кантиленой.</w:t>
      </w:r>
    </w:p>
    <w:p w:rsidR="007E1D3B" w:rsidRPr="00C22893" w:rsidRDefault="007E1D3B" w:rsidP="00C22893">
      <w:pPr>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Повторение песен, разученных в 4-м классе.</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Слушание музыки</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Особенности национального фольклора. Определение жанра, характерных особенностей песен. Многожанровость русской народной песни как отражение разнообразия связей музыки с жизнью народа и его бытом.</w:t>
      </w:r>
    </w:p>
    <w:p w:rsidR="007E1D3B" w:rsidRPr="00C22893" w:rsidRDefault="007E1D3B" w:rsidP="00C22893">
      <w:pPr>
        <w:shd w:val="clear" w:color="auto" w:fill="FFFFFF"/>
        <w:autoSpaceDE w:val="0"/>
        <w:autoSpaceDN w:val="0"/>
        <w:adjustRightInd w:val="0"/>
        <w:spacing w:after="0" w:line="240" w:lineRule="auto"/>
        <w:ind w:firstLine="720"/>
        <w:jc w:val="both"/>
        <w:rPr>
          <w:rFonts w:ascii="Times New Roman" w:hAnsi="Times New Roman" w:cs="Times New Roman"/>
          <w:sz w:val="24"/>
          <w:szCs w:val="24"/>
        </w:rPr>
      </w:pPr>
      <w:r w:rsidRPr="00C22893">
        <w:rPr>
          <w:rFonts w:ascii="Times New Roman" w:hAnsi="Times New Roman" w:cs="Times New Roman"/>
          <w:color w:val="000000"/>
          <w:sz w:val="24"/>
          <w:szCs w:val="24"/>
        </w:rPr>
        <w:t>Закрепление интереса к музыке различного характера, желания высказываться о ней.</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Снятие эмоционального напряжения, вызванного условиями обучения и проживания.</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Закрепление представлений о составе и звучании оркестра народных инструментов. Народные музыкальные инструменты: домра, мандолина, баян, свирель, гармонь, трещотка, деревянные ложки, бас-балалайка и т. д.</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Повторное прослушивание произведений, из программы 4-го класса.</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Музыкальная грамота</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Элементарное понятие о нотной записи: нотный стан, нота, звук, пауза.</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Формирование элементарных понятий о размере: 2/4,3/4, 4/4. </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w w:val="150"/>
          <w:sz w:val="24"/>
          <w:szCs w:val="24"/>
        </w:rPr>
      </w:pPr>
      <w:r w:rsidRPr="00C22893">
        <w:rPr>
          <w:rFonts w:ascii="Times New Roman" w:hAnsi="Times New Roman" w:cs="Times New Roman"/>
          <w:color w:val="000000"/>
          <w:w w:val="150"/>
          <w:sz w:val="24"/>
          <w:szCs w:val="24"/>
        </w:rPr>
        <w:t>Музыкальный материал для пения</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lang w:val="en-US"/>
        </w:rPr>
        <w:t>I</w:t>
      </w:r>
      <w:r w:rsidRPr="00C22893">
        <w:rPr>
          <w:rFonts w:ascii="Times New Roman" w:hAnsi="Times New Roman" w:cs="Times New Roman"/>
          <w:i/>
          <w:iCs/>
          <w:color w:val="000000"/>
          <w:sz w:val="24"/>
          <w:szCs w:val="24"/>
        </w:rPr>
        <w:t xml:space="preserve"> четверть</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«Моя Россия» — муз. Г. Струве, сл. Н. Соловьевой.</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«Из чего наш мир состоит» — муз. Б. Савельева, сл. М. Танича.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«Мальчишки и девчонки» — муз. А. Островского, сл. И. Дика.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«Расти, колосок». Из музыкально-поэтической композиции «Как хлеб на стол приходит» — муз. Ю. Чичкова, сл. П. Синявского.</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«Учиться надо весело» — муз. С. Соснина, сл. М. Пляцковского.</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lastRenderedPageBreak/>
        <w:t>«Земля хлебами славится». Из музыкально-поэтической композиции «Как хлеб на стол приходит» — муз. Ю. Чичкова, сл. П. Синявского.</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lang w:val="en-US"/>
        </w:rPr>
        <w:t>II</w:t>
      </w:r>
      <w:r w:rsidRPr="00C22893">
        <w:rPr>
          <w:rFonts w:ascii="Times New Roman" w:hAnsi="Times New Roman" w:cs="Times New Roman"/>
          <w:i/>
          <w:iCs/>
          <w:color w:val="000000"/>
          <w:sz w:val="24"/>
          <w:szCs w:val="24"/>
        </w:rPr>
        <w:t xml:space="preserve"> четверть</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«Песенка Деда Мороза». Из мультфильма «Дед Мороз и лето» — муз. Е. Крылатова, сл. Ю. Энтина.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«Прекрасное далёко». Из телефильма «Гостья из будущего» — муз. Е. Крылатова, сл. Ю. Энтина.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«Большой хоровод» — муз. Б. Савельева, сл. Лены Жигалкиной и А. Хаита.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«Пойду ль я, выйду ль я» — русская народная песня.</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«Пестрый колпачок» — муз. Г. Струве, сл. Н. Соловьевой.</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«Наша елка» — муз. А. Островского, сл. 3. Петровой.</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lang w:val="en-US"/>
        </w:rPr>
        <w:t>III</w:t>
      </w:r>
      <w:r w:rsidRPr="00C22893">
        <w:rPr>
          <w:rFonts w:ascii="Times New Roman" w:hAnsi="Times New Roman" w:cs="Times New Roman"/>
          <w:i/>
          <w:iCs/>
          <w:color w:val="000000"/>
          <w:sz w:val="24"/>
          <w:szCs w:val="24"/>
        </w:rPr>
        <w:t xml:space="preserve"> четверть</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«Ванька-Встанька» — муз. А. Филиппа, сл. С. Маршака. «Из чего же» — муз. Ю. Чичкова, сл. Я. Халецкого.</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«Катюша» — муз. М. Блантера, сл. М. Исаковского.</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«Когда мои друзья со мной». Из кинофильма «По секрету всему свету» — муз. В. Шаинского, сл. М. Пляцковского.</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«Нам бы вырасти скорее» — муз. Г. Фрида, сл. Е. Аксельрод.</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«Лесное солнышко» — муз. и сл. Ю. Визбора.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«Облака» — муз. В. Шаинского, сл. С. Козлова.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«Три поросенка» — муз. М. Протасова, сл. Н. Соловьевой.</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lang w:val="en-US"/>
        </w:rPr>
        <w:t>IV</w:t>
      </w:r>
      <w:r w:rsidRPr="00C22893">
        <w:rPr>
          <w:rFonts w:ascii="Times New Roman" w:hAnsi="Times New Roman" w:cs="Times New Roman"/>
          <w:i/>
          <w:iCs/>
          <w:color w:val="000000"/>
          <w:sz w:val="24"/>
          <w:szCs w:val="24"/>
        </w:rPr>
        <w:t xml:space="preserve"> четверть</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«Бу-ра-ти-но». Из телефильма «Приключения Буратино» — муз. А. Рыбникова,сл. Ю. Энтина.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«Вместе весело шагать» — муз. В. Шаинского, сл. М. Матусовского.</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«Калинка» — русская народная песня.</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«Дважды два четыре» — муз. В. Шаинского, сл. М. Пляцковского.</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«Летние частушки» — муз. Е. Тиличеевой, сл. 3. Петровой.</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«Картошка» — русская народная песня, обр. М. Иорданского.</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w w:val="150"/>
          <w:sz w:val="24"/>
          <w:szCs w:val="24"/>
        </w:rPr>
      </w:pPr>
      <w:r w:rsidRPr="00C22893">
        <w:rPr>
          <w:rFonts w:ascii="Times New Roman" w:hAnsi="Times New Roman" w:cs="Times New Roman"/>
          <w:color w:val="000000"/>
          <w:w w:val="150"/>
          <w:sz w:val="24"/>
          <w:szCs w:val="24"/>
        </w:rPr>
        <w:t>Музыкальные произведения для слушания</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Л. Бетховен. «Сурок».</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Л. Бетховен. «К Элизе».</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Р. Вагнер. Увертюра к 3 акту. Из оперы «Лоэнгрин».</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Э. Григ. «Утро». «Танец Анитры». Из музыки к драме Г. Ибсена «Пер Гюнт».</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И. Штраус. «Полька», соч. № 214.</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Р. Шуман. «Грезы», соч. 15, № 7.</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Е. Гаврилин. «Тарантелла». Из балета «Анюта».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И. Дунаевский. Увертюра. Из к/ф «Дети капитана Гранта».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М. Мусоргский. «Рассвет на Москве-реке». Вступление к опере «Хованщина».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С. Никитин, В. Берковский, П. Мориа. «Под музыку Вивальди».</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А. Петров. «Вальс». Из кинофильма «Берегись автомобиля».</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«Дорога добра». Из мультфильма «Приключения Маленького Мука» — муз. М. Минкова, сл. Ю. Энтина.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«Песенка для тебя». Из телефильма «Про Красную шапочку» — муз. А. Рыбникова, сл. Ю. Михайлова.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Вступление к кинофильму «Новые приключения неуловимых» — муз. Я. Френкеля.</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Основные требования к знаниям и умениям учащихся </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знать:</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роль музыки в жизни, трудовой деятельности и отдыхе людей;</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размеры музыкальных произведений (2/4, 3/4, 4/4); .</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паузы (долгие, короткие);</w:t>
      </w:r>
    </w:p>
    <w:p w:rsidR="007E1D3B" w:rsidRPr="00C22893" w:rsidRDefault="007E1D3B" w:rsidP="00C22893">
      <w:pPr>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lastRenderedPageBreak/>
        <w:t>народные музыкальные инструменты и их звучание (домра, ман</w:t>
      </w:r>
      <w:r w:rsidRPr="00C22893">
        <w:rPr>
          <w:rFonts w:ascii="Times New Roman" w:hAnsi="Times New Roman" w:cs="Times New Roman"/>
          <w:color w:val="000000"/>
          <w:sz w:val="24"/>
          <w:szCs w:val="24"/>
        </w:rPr>
        <w:softHyphen/>
        <w:t>долина, баян, гусли, свирель, гармонь, трещотка, деревянные лож</w:t>
      </w:r>
      <w:r w:rsidRPr="00C22893">
        <w:rPr>
          <w:rFonts w:ascii="Times New Roman" w:hAnsi="Times New Roman" w:cs="Times New Roman"/>
          <w:color w:val="000000"/>
          <w:sz w:val="24"/>
          <w:szCs w:val="24"/>
        </w:rPr>
        <w:softHyphen/>
        <w:t>ки, бас-балалайка).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уметь:</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самостоятельно начинать пение после вступления;</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осмысленно и эмоционально исполнять песни ровным свободным звуком на всем диапазоне;</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контролировать слухом пение окружающих;</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применять полученные навыки при художественном исполнении музыкальных произведений.</w:t>
      </w:r>
    </w:p>
    <w:p w:rsidR="007E1D3B" w:rsidRPr="00A90362" w:rsidRDefault="007E1D3B" w:rsidP="00A90362">
      <w:pPr>
        <w:spacing w:after="0" w:line="240" w:lineRule="auto"/>
        <w:rPr>
          <w:rFonts w:ascii="Times New Roman" w:hAnsi="Times New Roman" w:cs="Times New Roman"/>
          <w:sz w:val="24"/>
          <w:szCs w:val="24"/>
        </w:rPr>
      </w:pPr>
    </w:p>
    <w:p w:rsidR="007E1D3B" w:rsidRPr="00C22893" w:rsidRDefault="007E1D3B" w:rsidP="00C22893">
      <w:pPr>
        <w:pStyle w:val="a3"/>
        <w:spacing w:after="0" w:line="240" w:lineRule="auto"/>
        <w:ind w:left="1068"/>
        <w:jc w:val="center"/>
        <w:rPr>
          <w:rFonts w:ascii="Times New Roman" w:hAnsi="Times New Roman" w:cs="Times New Roman"/>
          <w:b/>
          <w:sz w:val="24"/>
          <w:szCs w:val="24"/>
        </w:rPr>
      </w:pPr>
      <w:r w:rsidRPr="00C22893">
        <w:rPr>
          <w:rFonts w:ascii="Times New Roman" w:hAnsi="Times New Roman" w:cs="Times New Roman"/>
          <w:b/>
          <w:sz w:val="24"/>
          <w:szCs w:val="24"/>
        </w:rPr>
        <w:t xml:space="preserve">6 класс </w:t>
      </w:r>
    </w:p>
    <w:p w:rsidR="007E1D3B" w:rsidRPr="00C22893" w:rsidRDefault="007E1D3B" w:rsidP="00C22893">
      <w:pPr>
        <w:pStyle w:val="a3"/>
        <w:spacing w:after="0" w:line="240" w:lineRule="auto"/>
        <w:ind w:left="1068"/>
        <w:jc w:val="center"/>
        <w:rPr>
          <w:rFonts w:ascii="Times New Roman" w:hAnsi="Times New Roman" w:cs="Times New Roman"/>
          <w:sz w:val="24"/>
          <w:szCs w:val="24"/>
        </w:rPr>
      </w:pPr>
      <w:r w:rsidRPr="00C22893">
        <w:rPr>
          <w:rFonts w:ascii="Times New Roman" w:hAnsi="Times New Roman" w:cs="Times New Roman"/>
          <w:b/>
          <w:sz w:val="24"/>
          <w:szCs w:val="24"/>
        </w:rPr>
        <w:t xml:space="preserve">Изобразительное искусство </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t>Рисование с натуры</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Закрепление умений и навыков, полученных учащимися в 5 классе; развитие у школьников эстетического восприятия окружающей жизни, путем показа красоты формы предметов; совершенствование процессов анализа, синтеза, сравнения; обучение детей последовательному анализу предмета, определяя его общую форму (округлая, прямоугольная и т. д.), пропорции, связь частей между собой, цвет; развитие умения в определенной последовательности (от общего к частному) строить изображение, предварительно планируя свою работу; пользоваться простейшими вспомогательными линиями для проверки правильности рисунка; передавать в рисунке объемную форму предметов доступными учащимся средствами, подбирая цвет в соответствии с натурой.</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t>Декоративное рисование</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Закрепление умений и навыков, полученных ранее; раскрытие практического и общественно полезного значения работ Декоративного характера; формирование понятия о построении сетчатого узора с помощью механических средств; развитие у детей художественного вкуса и умения стилизовать природные формы; формирование элементарных представлений о приемах выполнения простейшего шрифта по клеткам; совершенствование умения и навыка пользования материалами в процессе рисования, подбора гармонических сочетаний цветов.</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t>Рисование на темы</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Развитие и совершенствование у учащихся способности отражать свои наблюдения в рисунке; обучение умению продумывать и осуществлять пространственную композицию рисунка, чтобы элементы рисунка сочетались между собой и уравновешивали друг друга, передавая связное содержание; развитие умения отражать в рисунке свое представление об образах литературного произведения; развитие творческого воображения; совершенствование умения работать акварельными и гуашевыми красками.</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Беседы об изобразительном искусстве</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Развитие у учащихся активного и целенаправленного восприятия произведений изобразительного искусства; выработка умения высказываться по содержанию рассматриваемого произведения, выявляя основную мысль художника и отмечая изобразительные средства, которыми он пользовался; формирование представлений о своеобразии скульптуры как вида изобразительного искусства; ознакомление учащихся с широко известными скульптурными произведениями; продолжение знакомства детей с народным декоративно-прикладным искусством; развитие восприятия цвета и гармоничных цветовых сочетаний.</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t>Примерные задания</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lang w:val="en-US"/>
        </w:rPr>
        <w:t>I</w:t>
      </w:r>
      <w:r w:rsidRPr="00C22893">
        <w:rPr>
          <w:rFonts w:ascii="Times New Roman" w:hAnsi="Times New Roman" w:cs="Times New Roman"/>
          <w:i/>
          <w:iCs/>
          <w:color w:val="000000"/>
          <w:sz w:val="24"/>
          <w:szCs w:val="24"/>
        </w:rPr>
        <w:t xml:space="preserve"> четверть</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lastRenderedPageBreak/>
        <w:t>Беседа на тему «Декоративно-прикладное искусство» (народные игрушки — глина, дерево).</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Составление сетчатого узора для детской ткани: декоративная переработка природных форм путем упрощения их рисунка (стилизация).</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несложного натюрморта, состоящего из фруктов (например, яблоко и груша).</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несложного натюрморта, состоящего из овощей (например, морковь и огурец).</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Декоративное рисование — составление симметричного узора.</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Декоративное рисование — составление эскиза для значка на предложенной учителем форме (по выбору учащихся).</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Беседа об изобразительном искусстве: «Живопись». Картины художников В. Фирсова «Юный живописец», В. Серова «Девочка с персиками», П. Кончаловского «Сирень».</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lang w:val="en-US"/>
        </w:rPr>
        <w:t>II</w:t>
      </w:r>
      <w:r w:rsidRPr="00C22893">
        <w:rPr>
          <w:rFonts w:ascii="Times New Roman" w:hAnsi="Times New Roman" w:cs="Times New Roman"/>
          <w:i/>
          <w:iCs/>
          <w:color w:val="000000"/>
          <w:sz w:val="24"/>
          <w:szCs w:val="24"/>
        </w:rPr>
        <w:t xml:space="preserve"> четверть</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с натуры игрушки (по выбору учителя, учеников).</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с натуры постройки из элементов строительного материала.</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на тему «Что мы видели на стройке» (содержание рисунка: несколько этажей строящегося здания, башенный подъемный кран, стрела которого несет панель, автомашина везет плиты, экскаватор роет траншею, рабочие прокладывают трубы, бульдозер засыпает яму и т. п.).</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Беседа на тему «Скульптура как вид изобразительного искусства» (Э. Фальконе. «Медный всадник»; Ф. Фивейский. «Сильнее смерти; Е. Вучетич. «Статуя воина-освободителя» в Трептов-парке в Берлине).</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новогодней открытки (элементы оформления — флажки, снежинки, сосульки, звезды, серпантин, конфетти, елоч</w:t>
      </w:r>
      <w:r w:rsidRPr="00C22893">
        <w:rPr>
          <w:rFonts w:ascii="Times New Roman" w:hAnsi="Times New Roman" w:cs="Times New Roman"/>
          <w:color w:val="000000"/>
          <w:sz w:val="24"/>
          <w:szCs w:val="24"/>
        </w:rPr>
        <w:softHyphen/>
        <w:t>ные игрушки и т. п.).</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Изготовление новогодних карнавальных масок.</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rPr>
        <w:t>Шчетверть</w:t>
      </w:r>
    </w:p>
    <w:p w:rsidR="007E1D3B" w:rsidRPr="00C22893" w:rsidRDefault="007E1D3B" w:rsidP="00C22893">
      <w:pPr>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Рисование с натуры предметов цилиндрической формы, располо</w:t>
      </w:r>
      <w:r w:rsidRPr="00C22893">
        <w:rPr>
          <w:rFonts w:ascii="Times New Roman" w:hAnsi="Times New Roman" w:cs="Times New Roman"/>
          <w:color w:val="000000"/>
          <w:sz w:val="24"/>
          <w:szCs w:val="24"/>
        </w:rPr>
        <w:softHyphen/>
        <w:t>женных ниже уровня зрения (эмалированные кастрюля и кружка).</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Беседа на тему «Прошлое нашей Родины в произведениях жи</w:t>
      </w:r>
      <w:r w:rsidRPr="00C22893">
        <w:rPr>
          <w:rFonts w:ascii="Times New Roman" w:hAnsi="Times New Roman" w:cs="Times New Roman"/>
          <w:color w:val="000000"/>
          <w:sz w:val="24"/>
          <w:szCs w:val="24"/>
        </w:rPr>
        <w:softHyphen/>
        <w:t>вописи» (А. Бубнова «Утро на Куликовом поле»; В. Васнецов. «Богатыри»; В. Суриков. «Переход Суворова через Альпы»).</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с натуры объемного предмета конической формы (кофейник).</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с натуры объемного предмета сложной (комбинированной) формы и его декоративное оформление (ваза, кувшин).</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с натуры объемного предмета сложной (комбинированной) формы и его декоративное оформление (торшер, подсвечник со свечой).</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«ленточного» шрифта по клеткам (отдельные слова).</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Иллюстрирование отрывка литературного произведения, например из «Сказки о царе Салтане» А. Пушкина («Пушки с пристани палят, кораблю пристать велят»; «Белка песенки поет, да орешки все грызет» и др.).</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lang w:val="en-US"/>
        </w:rPr>
        <w:t>IV</w:t>
      </w:r>
      <w:r w:rsidRPr="00C22893">
        <w:rPr>
          <w:rFonts w:ascii="Times New Roman" w:hAnsi="Times New Roman" w:cs="Times New Roman"/>
          <w:i/>
          <w:iCs/>
          <w:color w:val="000000"/>
          <w:sz w:val="24"/>
          <w:szCs w:val="24"/>
        </w:rPr>
        <w:t xml:space="preserve"> четверть</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по памяти и по представлению.</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с натуры птиц (натура — чучело скворца, грача, вороны, галки — по выбору).</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Тематический рисунок «Птицы — наши друзья» (примерное содержание рисунка: весна, ярко светит солнце, деревья с распустившимися листочками, в голубом небе птицы, на переднем плане скворечник, на ветке сидит скворец, надпись: «Птицы — наши друзья»). В рисунке преобладают краски наступившей весны: голубые, светло-зеленые, желтые, коричневые.</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с натуры предмета шаровидной формы (глобус).</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lastRenderedPageBreak/>
        <w:t>Беседа об изобразительном искусстве с показом репродукций картин о Великой Отечественной войне против немецко-фашистских захватчиков (В. Корецкий. «Воин Красной Армии, спаси!»; Д. Шмаринов. «Не забудем, не простим»; Ф. Богородский. «Слава павшим героям»; Кукрыниксы. «Конец»).</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Декоративное оформление почтового конверта, тема рисунка — по выбору.</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Рисование с натуры предмета шаровидной формы (кукла-неваляшка). </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уметь:</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пользоваться простейшими вспомогательными линиями для проверки правильности рисунка;</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подбирать цвета изображаемых предметов и передавать их объемную форму;</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уметь подбирать гармонические сочетания цветов в декоративном рисовании;</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передавать связное содержание и осуществлять пространственную композицию в рисунках на темы;</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сравнивать свой рисунок с изображаемым предметом и исправлять замеченные в рисунке ошибки;</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делать отчет о проделанной работе, используя при этом термины, принятые в изобразительной деятельности;</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найти в картине главное, рассказать содержание картины, знать названия рассмотренных на уроках произведений изобразительного искусства, особенности изделий народных мастеров.</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7E1D3B" w:rsidRPr="00C22893" w:rsidRDefault="007E1D3B" w:rsidP="00C22893">
      <w:pPr>
        <w:pStyle w:val="a3"/>
        <w:spacing w:after="0" w:line="240" w:lineRule="auto"/>
        <w:ind w:left="1068"/>
        <w:jc w:val="center"/>
        <w:rPr>
          <w:rFonts w:ascii="Times New Roman" w:hAnsi="Times New Roman" w:cs="Times New Roman"/>
          <w:b/>
          <w:sz w:val="24"/>
          <w:szCs w:val="24"/>
        </w:rPr>
      </w:pPr>
      <w:r w:rsidRPr="00C22893">
        <w:rPr>
          <w:rFonts w:ascii="Times New Roman" w:hAnsi="Times New Roman" w:cs="Times New Roman"/>
          <w:b/>
          <w:sz w:val="24"/>
          <w:szCs w:val="24"/>
        </w:rPr>
        <w:t>Музыка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Пение</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Формирование легкого, певучего звучания голосов учащихся. Отработка четкого, ясного произношения текстов песен. Контроль за тем, чтобы широкие скачки в мелодии не нарушали вокальную мелодическую линию и ровность звуковедения.</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Углубление навыков кантиленного пения: ровность, напевность звучания; протяженное и округлое пение гласных, спокойное, но вместе с тем, относительно быстрое произнесение согласных; длительность фраз, исполняемых на одном дыхании.</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 произведениях маршеобразного характера наряду с требованиями четкости, решительности, добиваться напевности и мягкости звучания.</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 случаях дикционной трудности необходимо проведение специальной работы, включающей анализ слов и использование выразительного чтения текста в ритме музыки.</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Развитие умения выразительного пения, передавая разнообразный характер содержания (бодрый, веселый, ласковый, напевный и др.).</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Повторение песен, изученных в 5-м классе.</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t>Слушание музыки</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Музыка и изобразительное искусство. Картины природы в музыке и в живописи. Способность музыки изображать слышимую реальность и пространственные соотношения. Программная музыка, имеющая в основе изобразительное искусство.</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Музыка, театр, киноискусство и анимация. Музыка, как эмоциональный подтекст происходящего на сцене и на экране, ее самостоятельное значение. Роль музыки в раскрытии содержания спектакля, фильма, в изображении образов героев, в характеристике явлений и событий.</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Сопоставление характера настроения прослушанных произведений. Выводы учащихся о музыкальных образах этих произведений.</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Особенности творчества композиторов: В. Моцарт, Л. Бетховен, Э. Григ.</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Развитие умения саморегуляции различных эмоциональных расстройств с помощью специально подобранного музыкального материала.</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Формирование представлений о составе и звучании симфонического оркестра. Знакомство с инструментами симфонического оркестра: духовыми деревянными (гобой, </w:t>
      </w:r>
      <w:r w:rsidRPr="00C22893">
        <w:rPr>
          <w:rFonts w:ascii="Times New Roman" w:hAnsi="Times New Roman" w:cs="Times New Roman"/>
          <w:color w:val="000000"/>
          <w:sz w:val="24"/>
          <w:szCs w:val="24"/>
        </w:rPr>
        <w:lastRenderedPageBreak/>
        <w:t>кларнет, фагот), духовыми медными (туба, тромбон, валторна), ударными (литавры, треугольник, тарелки, бубен, ксилофон, кастаньеты), струнными инструментами.</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Повторное прослушивание произведений из программы 5-го класса.</w:t>
      </w:r>
    </w:p>
    <w:p w:rsidR="007E1D3B" w:rsidRPr="00A90362" w:rsidRDefault="007E1D3B" w:rsidP="00A90362">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Проведение музыкальных викторин «Угадай мелодию».</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t>Музыкальная грамота</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Формирование представлений о средствах музыкальной выразительности, используемых композитором: лад (мажор, минор); динамические оттенки (громко, тихо, умеренно громко, умеренно тихо, усиливая, затихая); регистр (высокий, средний, низкий).</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Элементарные сведения о музыкальных профессиях, специальностях: композитор, дирижер, музыкант, пианист, скрипач, гитарист, трубач, солист, артист, певец и т. д.</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color w:val="000000"/>
          <w:w w:val="150"/>
          <w:sz w:val="24"/>
          <w:szCs w:val="24"/>
        </w:rPr>
      </w:pP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w w:val="150"/>
          <w:sz w:val="24"/>
          <w:szCs w:val="24"/>
        </w:rPr>
      </w:pPr>
      <w:r w:rsidRPr="00C22893">
        <w:rPr>
          <w:rFonts w:ascii="Times New Roman" w:hAnsi="Times New Roman" w:cs="Times New Roman"/>
          <w:color w:val="000000"/>
          <w:w w:val="150"/>
          <w:sz w:val="24"/>
          <w:szCs w:val="24"/>
        </w:rPr>
        <w:t>Музыкальный материал для пения</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lang w:val="en-US"/>
        </w:rPr>
        <w:t>I</w:t>
      </w:r>
      <w:r w:rsidRPr="00C22893">
        <w:rPr>
          <w:rFonts w:ascii="Times New Roman" w:hAnsi="Times New Roman" w:cs="Times New Roman"/>
          <w:i/>
          <w:iCs/>
          <w:color w:val="000000"/>
          <w:sz w:val="24"/>
          <w:szCs w:val="24"/>
        </w:rPr>
        <w:t xml:space="preserve"> четверть</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«Наташка-первоклашка» — муз. Ю. Чичкова, сл. К. Ибряева.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«В Подмосковье водятся лещи». Из мультфильма «Старуха Шапокляк» — муз. В. Шаинского, сл. Э. Успенского.</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«Веселый марш монтажников». Из кинофильма «Высота» — муз. Р. Щедрина, сл. В. Котова.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«Ужасно интересно, всё то, что неизвестно». Из мультфильма «Тридцать восемь попугаев» — муз. В. Шаинского, сл. Т. Остера.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«Лесной олень». Из кинофильма «Ох, уж эта Настя» — муз. Е. Крылатова, сл. Ю. Энтина.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lang w:val="en-US"/>
        </w:rPr>
        <w:t>II</w:t>
      </w:r>
      <w:r w:rsidRPr="00C22893">
        <w:rPr>
          <w:rFonts w:ascii="Times New Roman" w:hAnsi="Times New Roman" w:cs="Times New Roman"/>
          <w:i/>
          <w:iCs/>
          <w:color w:val="000000"/>
          <w:sz w:val="24"/>
          <w:szCs w:val="24"/>
        </w:rPr>
        <w:t xml:space="preserve"> четверть</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«Волшебная сказка» — муз. А. Морозова, сл. Ю. Паркаева.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«Кабы не было зимы». Из мультфильма «Зима в Простоквашино» — муз. Е. Крылатова, сл. Ю. Энтина.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«Три белых коня». Из телефильма «Чародеи» — муз. Е. Крылатова, сл. Л. Дербенева.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«Облака из пластилина» — муз. М. Протасова, сл. Н. Соловьевой.</w:t>
      </w:r>
    </w:p>
    <w:p w:rsidR="007E1D3B" w:rsidRPr="00C22893" w:rsidRDefault="007E1D3B" w:rsidP="00C22893">
      <w:p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«Песенка Странного зверя». Из мультфильма «Странный зверь» — муз. В. Казенина, сл. Р. Лаубе.</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«Мы желаем счастья вам» — муз. С. Намина, сл. И. Шаферана.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lang w:val="en-US"/>
        </w:rPr>
        <w:t>III</w:t>
      </w:r>
      <w:r w:rsidRPr="00C22893">
        <w:rPr>
          <w:rFonts w:ascii="Times New Roman" w:hAnsi="Times New Roman" w:cs="Times New Roman"/>
          <w:i/>
          <w:iCs/>
          <w:color w:val="000000"/>
          <w:sz w:val="24"/>
          <w:szCs w:val="24"/>
        </w:rPr>
        <w:t xml:space="preserve"> четверть</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«Воспоминание о полковом оркестре» — муз. Ю. Гуляева, сл. Р. Рождественского.</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«Ты у меня одна» — муз. и сл. Ю. Визбора.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«Погоня». Из кинофильма «Новые приключения неуловимых» — муз. Я. Френкеля, сл. Р. Рождественского.</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«Варяг» — русская народная песня.</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«Песенка про папу» — муз. В. Шаинского, сл. М. Танича.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«Мерси боку!» Из телефильма «Д'Артаньян и три мушкетера» — муз. М. Дунаевского, сл. Ю. Ряшенцева.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«Три танкиста». Из кинофильма «Трактористы» — муз. Дм. Покрасса, сл. Б. Ласкина.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lang w:val="en-US"/>
        </w:rPr>
        <w:t>IV</w:t>
      </w:r>
      <w:r w:rsidRPr="00C22893">
        <w:rPr>
          <w:rFonts w:ascii="Times New Roman" w:hAnsi="Times New Roman" w:cs="Times New Roman"/>
          <w:i/>
          <w:iCs/>
          <w:color w:val="000000"/>
          <w:sz w:val="24"/>
          <w:szCs w:val="24"/>
        </w:rPr>
        <w:t xml:space="preserve"> четверть</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«Дождь пойдет по улице...» Из мультфильма «Речка, которая течет на юг» — муз. В. Шаинского, сл. С. Козлова.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«Крылатые качели». Из телефильма «Приключения Электроника» — муз. Е. Крылатова, сл. Ю. Энтина.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«Наша школьная страна» — муз. Ю. Чичкова, сл. К. Ибряева.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«Песенка для тебя». Из телефильма «Про Красную шапочку» — муз. А. Рыбникова, сл. Ю. Михайлова.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«Священная война» — муз. А. Александрова, сл. В. Лебедева-Кумача.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«Не дразните собак» - муз. Е. Птичкина, сл. М. Пляцковского.</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w w:val="150"/>
          <w:sz w:val="24"/>
          <w:szCs w:val="24"/>
        </w:rPr>
      </w:pPr>
      <w:r w:rsidRPr="00C22893">
        <w:rPr>
          <w:rFonts w:ascii="Times New Roman" w:hAnsi="Times New Roman" w:cs="Times New Roman"/>
          <w:color w:val="000000"/>
          <w:w w:val="150"/>
          <w:sz w:val="24"/>
          <w:szCs w:val="24"/>
        </w:rPr>
        <w:t>Музыкальные произведения для слушания</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Л. Бетховен. «</w:t>
      </w:r>
      <w:r w:rsidRPr="00C22893">
        <w:rPr>
          <w:rFonts w:ascii="Times New Roman" w:hAnsi="Times New Roman" w:cs="Times New Roman"/>
          <w:color w:val="000000"/>
          <w:sz w:val="24"/>
          <w:szCs w:val="24"/>
          <w:lang w:val="en-US"/>
        </w:rPr>
        <w:t>Adagio</w:t>
      </w:r>
      <w:r w:rsidRPr="00C22893">
        <w:rPr>
          <w:rFonts w:ascii="Times New Roman" w:hAnsi="Times New Roman" w:cs="Times New Roman"/>
          <w:color w:val="000000"/>
          <w:sz w:val="24"/>
          <w:szCs w:val="24"/>
        </w:rPr>
        <w:t xml:space="preserve"> </w:t>
      </w:r>
      <w:r w:rsidRPr="00C22893">
        <w:rPr>
          <w:rFonts w:ascii="Times New Roman" w:hAnsi="Times New Roman" w:cs="Times New Roman"/>
          <w:color w:val="000000"/>
          <w:sz w:val="24"/>
          <w:szCs w:val="24"/>
          <w:lang w:val="en-US"/>
        </w:rPr>
        <w:t>sostenuto</w:t>
      </w:r>
      <w:r w:rsidRPr="00C22893">
        <w:rPr>
          <w:rFonts w:ascii="Times New Roman" w:hAnsi="Times New Roman" w:cs="Times New Roman"/>
          <w:color w:val="000000"/>
          <w:sz w:val="24"/>
          <w:szCs w:val="24"/>
        </w:rPr>
        <w:t>». Из сонаты № 14, ор. 27, № 2.</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lastRenderedPageBreak/>
        <w:t>«Весенняя» — муз. В. Моцарта, сл. Овербек, пер. с немецкого Т. Сикорской.</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lang w:val="en-US"/>
        </w:rPr>
        <w:t>X</w:t>
      </w:r>
      <w:r w:rsidRPr="00C22893">
        <w:rPr>
          <w:rFonts w:ascii="Times New Roman" w:hAnsi="Times New Roman" w:cs="Times New Roman"/>
          <w:color w:val="000000"/>
          <w:sz w:val="24"/>
          <w:szCs w:val="24"/>
        </w:rPr>
        <w:t>. Глюк. «Мелодия». Из оперы «Орфей и Эвридика».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Э. Григ. «Песня Сольвейг». Из музыки к драме Г. Ибсена «Пер Гюнт».</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Д. Россини. «Увертюра». Из оперы «Вильгельм Телль». Е. Дога. «Вальс». Из кинофильма «Мой ласковый и нежный зверь».</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С. Прокофьев. «Танец рыцарей». Из балета «Ромео и Джульетта».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Сага. «Я тебя никогда не забуду...» Из рок-оперы «Юнона и Авось» — муз. А. Рыбникова, сл. А. Вознесенского.</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Т. Хренников. «Колыбельная Светланы». Из кинофильма «Гусарская баллада».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«Первый дождь». Из кинофильма «Розыгрыш» — муз. А. Флярковского, сл. А. Дидурова.</w:t>
      </w:r>
    </w:p>
    <w:p w:rsidR="007E1D3B" w:rsidRPr="00A90362" w:rsidRDefault="007E1D3B"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«Последняя поэма». Из кинофильма «Вам и не снилось» — муз. А. Рыбникова, сл. Р. Тагора, русский текст А. Адалис.</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Основные требования к знаниям и умениям учащихся </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знать:</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несколько песен и самостоятельно исполнять их;</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музыкальные профессии, специальности;</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инструменты симфонического оркестра и их звучание: духовые деревянные (гобой, кларнет, фагот), духовые медные (туба, тромбон, валторна),ударные (литавры, треугольник, тарелки, бубен, ксилофон, кастаньеты), струнные инструменты.</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правила поведения при занятиях любыми видами музыкальной деятельности. </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уметь:</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самостоятельно заниматься музыкальной деятельностью;</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сдерживать эмоционально-поведенческие отклонения на занятиях музыкой и во время концертных выступлений;</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инсценировать песни.</w:t>
      </w:r>
    </w:p>
    <w:p w:rsidR="007E1D3B" w:rsidRPr="00A90362" w:rsidRDefault="00A90362" w:rsidP="00A90362">
      <w:pPr>
        <w:pStyle w:val="a3"/>
        <w:spacing w:after="0" w:line="240" w:lineRule="auto"/>
        <w:ind w:left="1068"/>
        <w:jc w:val="center"/>
        <w:rPr>
          <w:rFonts w:ascii="Times New Roman" w:hAnsi="Times New Roman" w:cs="Times New Roman"/>
          <w:b/>
          <w:sz w:val="24"/>
          <w:szCs w:val="24"/>
        </w:rPr>
      </w:pPr>
      <w:r>
        <w:rPr>
          <w:rFonts w:ascii="Times New Roman" w:hAnsi="Times New Roman" w:cs="Times New Roman"/>
          <w:b/>
          <w:sz w:val="24"/>
          <w:szCs w:val="24"/>
        </w:rPr>
        <w:t>7</w:t>
      </w:r>
      <w:r w:rsidRPr="00C22893">
        <w:rPr>
          <w:rFonts w:ascii="Times New Roman" w:hAnsi="Times New Roman" w:cs="Times New Roman"/>
          <w:b/>
          <w:sz w:val="24"/>
          <w:szCs w:val="24"/>
        </w:rPr>
        <w:t xml:space="preserve"> класс </w:t>
      </w:r>
    </w:p>
    <w:p w:rsidR="007E1D3B" w:rsidRPr="00C22893" w:rsidRDefault="007E1D3B" w:rsidP="00C22893">
      <w:pPr>
        <w:pStyle w:val="a3"/>
        <w:spacing w:after="0" w:line="240" w:lineRule="auto"/>
        <w:ind w:left="1068"/>
        <w:jc w:val="center"/>
        <w:rPr>
          <w:rFonts w:ascii="Times New Roman" w:hAnsi="Times New Roman" w:cs="Times New Roman"/>
          <w:sz w:val="24"/>
          <w:szCs w:val="24"/>
        </w:rPr>
      </w:pPr>
      <w:r w:rsidRPr="00C22893">
        <w:rPr>
          <w:rFonts w:ascii="Times New Roman" w:hAnsi="Times New Roman" w:cs="Times New Roman"/>
          <w:b/>
          <w:sz w:val="24"/>
          <w:szCs w:val="24"/>
        </w:rPr>
        <w:t xml:space="preserve">Музыка </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Пение</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Исполнение песенного материала в диапазоне </w:t>
      </w:r>
      <w:r w:rsidRPr="00C22893">
        <w:rPr>
          <w:rFonts w:ascii="Times New Roman" w:hAnsi="Times New Roman" w:cs="Times New Roman"/>
          <w:i/>
          <w:iCs/>
          <w:color w:val="000000"/>
          <w:sz w:val="24"/>
          <w:szCs w:val="24"/>
        </w:rPr>
        <w:t xml:space="preserve">си </w:t>
      </w:r>
      <w:r w:rsidRPr="00C22893">
        <w:rPr>
          <w:rFonts w:ascii="Times New Roman" w:hAnsi="Times New Roman" w:cs="Times New Roman"/>
          <w:color w:val="000000"/>
          <w:sz w:val="24"/>
          <w:szCs w:val="24"/>
        </w:rPr>
        <w:t xml:space="preserve">— </w:t>
      </w:r>
      <w:r w:rsidRPr="00C22893">
        <w:rPr>
          <w:rFonts w:ascii="Times New Roman" w:hAnsi="Times New Roman" w:cs="Times New Roman"/>
          <w:i/>
          <w:iCs/>
          <w:color w:val="000000"/>
          <w:sz w:val="24"/>
          <w:szCs w:val="24"/>
        </w:rPr>
        <w:t>ми</w:t>
      </w:r>
      <w:r w:rsidRPr="00C22893">
        <w:rPr>
          <w:rFonts w:ascii="Times New Roman" w:hAnsi="Times New Roman" w:cs="Times New Roman"/>
          <w:i/>
          <w:iCs/>
          <w:color w:val="000000"/>
          <w:sz w:val="24"/>
          <w:szCs w:val="24"/>
          <w:vertAlign w:val="subscript"/>
        </w:rPr>
        <w:t>2</w:t>
      </w:r>
      <w:r w:rsidRPr="00C22893">
        <w:rPr>
          <w:rFonts w:ascii="Times New Roman" w:hAnsi="Times New Roman" w:cs="Times New Roman"/>
          <w:i/>
          <w:iCs/>
          <w:color w:val="000000"/>
          <w:sz w:val="24"/>
          <w:szCs w:val="24"/>
        </w:rPr>
        <w:t xml:space="preserve">, </w:t>
      </w:r>
      <w:r w:rsidRPr="00C22893">
        <w:rPr>
          <w:rFonts w:ascii="Times New Roman" w:hAnsi="Times New Roman" w:cs="Times New Roman"/>
          <w:color w:val="000000"/>
          <w:sz w:val="24"/>
          <w:szCs w:val="24"/>
        </w:rPr>
        <w:t>однако крайние звуки используются довольно редко.</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Продолжение работы над формированием певческого звучания в условиях мутации. Щадящий голосовой режим. Предоставление удобного диапазона для исполнения. Контроль учителя за индивидуальными изменениями голоса каждого ученика (особенно мальчиков).</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Развитие умения исполнять песни одновременно с фонограммой, инструментальной и вокальной.</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Вокально-хоровые упражнения, попевки, прибаутки.</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Повторение песен, разученных в 6-м классе.</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Слушание музыки</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Легкая и серьезная музыка, их взаимосвязь. Лучшие образцы легкой музыки в исполнении эстрадных коллективов; произведения современных композиторов, лирические песни, танцевальные мелодии. Использование народных песен, мелодий из классических сочинений в произведениях легкой музыки.</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Вокальная музыка, основывающаяся на синтезе музыки и слова. Программная музыка — инструментальная, оркестровая, имеющая в основе литературный сюжет. Общее и специфическое в литературной и музыкальной драматургии, в оперном искусстве.</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Особенности творчества композиторов: М. Глинка, П. Чайковский, Н. Римский-Корсаков.</w:t>
      </w:r>
    </w:p>
    <w:p w:rsidR="007E1D3B" w:rsidRPr="00C22893" w:rsidRDefault="007E1D3B" w:rsidP="00C22893">
      <w:pPr>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Элементарные сведения о жанрах музыкальных произведений: опера, балет, соната, симфония, концерт, квартет, романс, серенада.</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lastRenderedPageBreak/>
        <w:t>Формирование представлений о составе и звучании групп современных музыкальных инструментов. Знакомство с современными электронными музыкальными инструментами: синтезаторы, гитары, ударные инструменты.</w:t>
      </w:r>
    </w:p>
    <w:p w:rsidR="007E1D3B" w:rsidRPr="00A90362" w:rsidRDefault="007E1D3B" w:rsidP="00A90362">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Повторное прослушивание произведений из программы 6-го класса.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Музыкальная грамота</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Интонация, как совокупность выразительных средств музыки. Интонации в разговорной речи и в музыке. Явление переноса речевых интонаций в музыке. Мелодия, как основное выразительное средство. Характер мелодии в зависимости от лада, ритма, тембра. Мелодии декламационного характера.</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Формирование элементарных представлений о музыкальных терминах: бае, аккорд, аккомпанемент, аранжировка и т. д.</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w w:val="150"/>
          <w:sz w:val="24"/>
          <w:szCs w:val="24"/>
        </w:rPr>
      </w:pPr>
      <w:r w:rsidRPr="00C22893">
        <w:rPr>
          <w:rFonts w:ascii="Times New Roman" w:hAnsi="Times New Roman" w:cs="Times New Roman"/>
          <w:color w:val="000000"/>
          <w:w w:val="150"/>
          <w:sz w:val="24"/>
          <w:szCs w:val="24"/>
        </w:rPr>
        <w:t>Музыкальный материал для пения</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 </w:t>
      </w:r>
      <w:r w:rsidRPr="00C22893">
        <w:rPr>
          <w:rFonts w:ascii="Times New Roman" w:hAnsi="Times New Roman" w:cs="Times New Roman"/>
          <w:i/>
          <w:iCs/>
          <w:color w:val="000000"/>
          <w:sz w:val="24"/>
          <w:szCs w:val="24"/>
        </w:rPr>
        <w:t>четверть</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«Все пройдет». Из кинофильма «Розыгрыш» — муз. А. Фляр</w:t>
      </w:r>
      <w:r w:rsidRPr="00C22893">
        <w:rPr>
          <w:rFonts w:ascii="Times New Roman" w:hAnsi="Times New Roman" w:cs="Times New Roman"/>
          <w:color w:val="000000"/>
          <w:sz w:val="24"/>
          <w:szCs w:val="24"/>
        </w:rPr>
        <w:softHyphen/>
        <w:t>ковского, сл. А. Дидурова.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«Дорога добра». Из мультфильма «Приключения Маленького Мука» — муз. М. Минкова, сл. Ю. Энтина.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«Отговорила роща золотая» — муз. Г. Пономаренко, сл. С. Есенина.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«С нами, друг!» — муз. Г. Струве, сл. Н. Соловьевой.</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«Листья желтые» — муз. Р. Паулса, сл. Я. Петерса, пер. с латышского И. Шаферана.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«Сторона моя». Песня Гудвина. Из мультфильма «Волшебник Изумрудного города» — муз. И. Космачева, сл. Л. Дербенева.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«Школьный корабль» — муз. Г. Струве, сл. К. Ибряева.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lang w:val="en-US"/>
        </w:rPr>
        <w:t>II</w:t>
      </w:r>
      <w:r w:rsidRPr="00C22893">
        <w:rPr>
          <w:rFonts w:ascii="Times New Roman" w:hAnsi="Times New Roman" w:cs="Times New Roman"/>
          <w:i/>
          <w:iCs/>
          <w:color w:val="000000"/>
          <w:sz w:val="24"/>
          <w:szCs w:val="24"/>
        </w:rPr>
        <w:t xml:space="preserve"> четверть</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«Московские окна» — муз. Т. Хренникова, сл. М. Матусовского.</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«Огромное небо» — муз. О. Фельцмана, сл. Р. Рождественского.</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«Волшебник-недоучка» — муз. А. Зацепина, сл. Л. Дербенева.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«Колокола». Из телефильма «Приключения Электроника» — муз. Е. Крылатова, сл. Ю. Энтина.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«Песенка о хорошем настроении». Из кинофильма «Карнаваль</w:t>
      </w:r>
      <w:r w:rsidRPr="00C22893">
        <w:rPr>
          <w:rFonts w:ascii="Times New Roman" w:hAnsi="Times New Roman" w:cs="Times New Roman"/>
          <w:color w:val="000000"/>
          <w:sz w:val="24"/>
          <w:szCs w:val="24"/>
        </w:rPr>
        <w:softHyphen/>
        <w:t>ная ночь» — муз. А. Лепина, сл. В. Коростылева.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«Песня остается с человеком» — муз. А. Островского, сл. С. Ост</w:t>
      </w:r>
      <w:r w:rsidRPr="00C22893">
        <w:rPr>
          <w:rFonts w:ascii="Times New Roman" w:hAnsi="Times New Roman" w:cs="Times New Roman"/>
          <w:color w:val="000000"/>
          <w:sz w:val="24"/>
          <w:szCs w:val="24"/>
        </w:rPr>
        <w:softHyphen/>
        <w:t>ровского.</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«Санта Лючия» — итальянская народная песня, пер. В. Струева и Ю. Верниковской.</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lang w:val="en-US"/>
        </w:rPr>
        <w:t>III</w:t>
      </w:r>
      <w:r w:rsidRPr="00C22893">
        <w:rPr>
          <w:rFonts w:ascii="Times New Roman" w:hAnsi="Times New Roman" w:cs="Times New Roman"/>
          <w:i/>
          <w:iCs/>
          <w:color w:val="000000"/>
          <w:sz w:val="24"/>
          <w:szCs w:val="24"/>
        </w:rPr>
        <w:t xml:space="preserve"> четверть</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«Женька» — муз. Е. Жарковского, сл. К. Ваншенкина. «Звездочка моя ясная» — муз. В. Семенова, сл. О. Фокиной. «Надежда» — муз. А. Пахмутовой, сл. Н. Добронравова.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«Песня гардемаринов». Из телефильма «Гардемарины, вперед!» — муз. В. Лебедева, сл. Ю. Ряшенцева.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«Прощайте, скалистые горы» — муз. Е. Жарковского, сл. Н. Букина.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«Трус не играет в хоккей» — муз. А. Пахмутовой, сл. С. Гребенникова и Н. Добронравова.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«Честно говоря» — муз. С. Дьячкова, сл. М. Ножкина.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«Хорошие девчата» — муз. А. Пахмутовой, сл. М. Матусовского.</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lang w:val="en-US"/>
        </w:rPr>
        <w:t>IV</w:t>
      </w:r>
      <w:r w:rsidRPr="00C22893">
        <w:rPr>
          <w:rFonts w:ascii="Times New Roman" w:hAnsi="Times New Roman" w:cs="Times New Roman"/>
          <w:i/>
          <w:iCs/>
          <w:color w:val="000000"/>
          <w:sz w:val="24"/>
          <w:szCs w:val="24"/>
        </w:rPr>
        <w:t xml:space="preserve"> четверть</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«Березовый сок». Из кинофильма «Мировой парень» — муз. В. Баснера, сл. М. Матусовского.</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«На безымянной высоте». Из кинофильма «Тишина» — муз. В. Баснера, сл. М. Матусовского.</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«Первый дождь». Из кинофильма «Розыгрыш» — муз. А. Флярковского, сл. А. Дидурова.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«Темная ночь». Из кинофильма «Два бойца» — муз. Н. Богословского, сл. В. Агатова.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«Песня старого извозчика» — муз. Н. Богословского, сл. Я. Родионова.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«Четырнадцать минут до старта» — муз. О. Фельцмана, сл. В. Войновича.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«Песня туристов». Из оперы «А зори здесь тихие» — муз. К. Молчанова, сл. народные.</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w w:val="150"/>
          <w:sz w:val="24"/>
          <w:szCs w:val="24"/>
        </w:rPr>
      </w:pPr>
      <w:r w:rsidRPr="00C22893">
        <w:rPr>
          <w:rFonts w:ascii="Times New Roman" w:hAnsi="Times New Roman" w:cs="Times New Roman"/>
          <w:color w:val="000000"/>
          <w:w w:val="150"/>
          <w:sz w:val="24"/>
          <w:szCs w:val="24"/>
        </w:rPr>
        <w:t>Музыкальные произведения для слушания</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lastRenderedPageBreak/>
        <w:t>И. Бах. «Ария», ре мажор В</w:t>
      </w:r>
      <w:r w:rsidRPr="00C22893">
        <w:rPr>
          <w:rFonts w:ascii="Times New Roman" w:hAnsi="Times New Roman" w:cs="Times New Roman"/>
          <w:color w:val="000000"/>
          <w:sz w:val="24"/>
          <w:szCs w:val="24"/>
          <w:lang w:val="en-US"/>
        </w:rPr>
        <w:t>WV</w:t>
      </w:r>
      <w:r w:rsidRPr="00C22893">
        <w:rPr>
          <w:rFonts w:ascii="Times New Roman" w:hAnsi="Times New Roman" w:cs="Times New Roman"/>
          <w:color w:val="000000"/>
          <w:sz w:val="24"/>
          <w:szCs w:val="24"/>
        </w:rPr>
        <w:t xml:space="preserve"> 1068.</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Л. Бетховен. «</w:t>
      </w:r>
      <w:r w:rsidRPr="00C22893">
        <w:rPr>
          <w:rFonts w:ascii="Times New Roman" w:hAnsi="Times New Roman" w:cs="Times New Roman"/>
          <w:color w:val="000000"/>
          <w:sz w:val="24"/>
          <w:szCs w:val="24"/>
          <w:lang w:val="en-US"/>
        </w:rPr>
        <w:t>Allegro</w:t>
      </w:r>
      <w:r w:rsidRPr="00C22893">
        <w:rPr>
          <w:rFonts w:ascii="Times New Roman" w:hAnsi="Times New Roman" w:cs="Times New Roman"/>
          <w:color w:val="000000"/>
          <w:sz w:val="24"/>
          <w:szCs w:val="24"/>
        </w:rPr>
        <w:t xml:space="preserve"> со</w:t>
      </w:r>
      <w:r w:rsidRPr="00C22893">
        <w:rPr>
          <w:rFonts w:ascii="Times New Roman" w:hAnsi="Times New Roman" w:cs="Times New Roman"/>
          <w:color w:val="000000"/>
          <w:sz w:val="24"/>
          <w:szCs w:val="24"/>
          <w:lang w:val="en-US"/>
        </w:rPr>
        <w:t>nbri</w:t>
      </w:r>
      <w:r w:rsidRPr="00C22893">
        <w:rPr>
          <w:rFonts w:ascii="Times New Roman" w:hAnsi="Times New Roman" w:cs="Times New Roman"/>
          <w:color w:val="000000"/>
          <w:sz w:val="24"/>
          <w:szCs w:val="24"/>
        </w:rPr>
        <w:t>о». Из симфонии № 5, до минор, ор. 67.</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Дж. Бизе. «Вступление». Из оперы «Кармен».</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Дж. Бизе. «Хабанера». Из оперы «Кармен».</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М. Майерс. «Каватина».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М. Равель. «Болеро».</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Д. Россини. «Увертюра». Из оперы «Севильский цирюльник».</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И. Штраус. «Вальс». Из оперетты «Летучая мышь».</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Ф. Шуберт. «Серенада».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М. Глинка. «Ария Сусанина». Из оперы «Жизнь за царя».</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«Горные вершины» — муз. А. Рубинштейна, сл. М. Лермонтова.</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М. Мусоргский. «Сцена юродивого». Из оперы «Борис Годунов».</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С. Прокофьев. «Марш». Из оперы «Любовь к трем апельсинам».</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Н. Римский-Корсаков. «Колыбельная Волховы». Из оперы «Садко».</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Г. Свиридов. «Увертюра». Из кинофильма «Время, вперед».</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Г. Свиридов. «Тройка». «Вальс». Из музыкальных иллюстраций к повести А. Пушкина «Метель».</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А. Хачатурян. Танец с саблями. Из балета «Гаянэ».</w:t>
      </w:r>
    </w:p>
    <w:p w:rsidR="007E1D3B" w:rsidRPr="00C22893" w:rsidRDefault="007E1D3B" w:rsidP="00C22893">
      <w:p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 Чайковский. «</w:t>
      </w:r>
      <w:r w:rsidRPr="00C22893">
        <w:rPr>
          <w:rFonts w:ascii="Times New Roman" w:hAnsi="Times New Roman" w:cs="Times New Roman"/>
          <w:color w:val="000000"/>
          <w:sz w:val="24"/>
          <w:szCs w:val="24"/>
          <w:lang w:val="en-US"/>
        </w:rPr>
        <w:t>Allegro</w:t>
      </w:r>
      <w:r w:rsidRPr="00C22893">
        <w:rPr>
          <w:rFonts w:ascii="Times New Roman" w:hAnsi="Times New Roman" w:cs="Times New Roman"/>
          <w:color w:val="000000"/>
          <w:sz w:val="24"/>
          <w:szCs w:val="24"/>
        </w:rPr>
        <w:t xml:space="preserve"> </w:t>
      </w:r>
      <w:r w:rsidRPr="00C22893">
        <w:rPr>
          <w:rFonts w:ascii="Times New Roman" w:hAnsi="Times New Roman" w:cs="Times New Roman"/>
          <w:color w:val="000000"/>
          <w:sz w:val="24"/>
          <w:szCs w:val="24"/>
          <w:lang w:val="en-US"/>
        </w:rPr>
        <w:t>con</w:t>
      </w:r>
      <w:r w:rsidRPr="00C22893">
        <w:rPr>
          <w:rFonts w:ascii="Times New Roman" w:hAnsi="Times New Roman" w:cs="Times New Roman"/>
          <w:color w:val="000000"/>
          <w:sz w:val="24"/>
          <w:szCs w:val="24"/>
        </w:rPr>
        <w:t xml:space="preserve"> </w:t>
      </w:r>
      <w:r w:rsidRPr="00C22893">
        <w:rPr>
          <w:rFonts w:ascii="Times New Roman" w:hAnsi="Times New Roman" w:cs="Times New Roman"/>
          <w:color w:val="000000"/>
          <w:sz w:val="24"/>
          <w:szCs w:val="24"/>
          <w:lang w:val="en-US"/>
        </w:rPr>
        <w:t>fuoco</w:t>
      </w:r>
      <w:r w:rsidRPr="00C22893">
        <w:rPr>
          <w:rFonts w:ascii="Times New Roman" w:hAnsi="Times New Roman" w:cs="Times New Roman"/>
          <w:color w:val="000000"/>
          <w:sz w:val="24"/>
          <w:szCs w:val="24"/>
        </w:rPr>
        <w:t>». Из концерта для фортепиано с оркестром № 1, си-бемоль минор, ор. 23.</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Э. Морриконе. «Мелодия». Из кинофильма «Профессионал». </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Л. Субраманиам. «Иллюзия».</w:t>
      </w:r>
    </w:p>
    <w:p w:rsidR="007E1D3B" w:rsidRPr="00A90362" w:rsidRDefault="007E1D3B" w:rsidP="00C2289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Е. Дога. «Мой белый город». Из музыки к одноименному кинофильму.</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b/>
          <w:color w:val="000000"/>
          <w:sz w:val="24"/>
          <w:szCs w:val="24"/>
        </w:rPr>
      </w:pPr>
      <w:r w:rsidRPr="00C22893">
        <w:rPr>
          <w:rFonts w:ascii="Times New Roman" w:hAnsi="Times New Roman" w:cs="Times New Roman"/>
          <w:b/>
          <w:color w:val="000000"/>
          <w:sz w:val="24"/>
          <w:szCs w:val="24"/>
        </w:rPr>
        <w:t xml:space="preserve">Основные требования к знаниям и умениям учащихся </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i/>
          <w:iCs/>
          <w:color w:val="000000"/>
          <w:sz w:val="24"/>
          <w:szCs w:val="24"/>
        </w:rPr>
        <w:t>Учащиеся должны знать:</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наиболее известные классические и современные музыкальные произведения из программы для слушания, самостоятельно определять и называть их, указывать автора;</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жанры музыкальных произведений: опера, балет, соната, симфония, концерт, квартет, романс, серенада;</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музыкальные термины: бас, аккорд, аккомпанемент, аранжировка;</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современные электронные музыкальные инструменты и их звучание. </w:t>
      </w:r>
    </w:p>
    <w:p w:rsidR="007E1D3B" w:rsidRPr="00C22893" w:rsidRDefault="007E1D3B" w:rsidP="00C2289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уметь:</w:t>
      </w:r>
    </w:p>
    <w:p w:rsidR="007E1D3B" w:rsidRPr="00C22893" w:rsidRDefault="007E1D3B" w:rsidP="00C2289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исполнять вокально-хоровые упражнения;</w:t>
      </w:r>
    </w:p>
    <w:p w:rsidR="007E1D3B" w:rsidRPr="00A90362" w:rsidRDefault="007E1D3B" w:rsidP="00A90362">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контролировать правильность самостоятельного исполнения в сопровождении фонограммы</w:t>
      </w:r>
    </w:p>
    <w:p w:rsidR="007E1D3B" w:rsidRPr="00C22893" w:rsidRDefault="007E1D3B" w:rsidP="00C22893">
      <w:pPr>
        <w:pStyle w:val="razdel"/>
        <w:spacing w:before="0" w:beforeAutospacing="0" w:after="0" w:afterAutospacing="0"/>
        <w:jc w:val="center"/>
      </w:pPr>
      <w:r w:rsidRPr="00C22893">
        <w:rPr>
          <w:b/>
        </w:rPr>
        <w:t xml:space="preserve">ТЕХНОЛОГИЯ </w:t>
      </w:r>
      <w:r w:rsidRPr="00C22893">
        <w:t>(1 – 4 классы)</w:t>
      </w:r>
    </w:p>
    <w:p w:rsidR="007E1D3B" w:rsidRPr="00C22893" w:rsidRDefault="007E1D3B" w:rsidP="00C22893">
      <w:pPr>
        <w:pStyle w:val="a5"/>
        <w:spacing w:before="0" w:beforeAutospacing="0" w:after="0" w:afterAutospacing="0"/>
        <w:ind w:firstLine="708"/>
        <w:jc w:val="center"/>
        <w:rPr>
          <w:b/>
        </w:rPr>
      </w:pPr>
      <w:r w:rsidRPr="00C22893">
        <w:rPr>
          <w:b/>
        </w:rPr>
        <w:t>Пояснительная записка</w:t>
      </w:r>
    </w:p>
    <w:p w:rsidR="007E1D3B" w:rsidRPr="00C22893" w:rsidRDefault="007E1D3B" w:rsidP="00C22893">
      <w:pPr>
        <w:pStyle w:val="a5"/>
        <w:spacing w:before="0" w:beforeAutospacing="0" w:after="0" w:afterAutospacing="0"/>
        <w:ind w:firstLine="708"/>
        <w:jc w:val="both"/>
      </w:pPr>
      <w:r w:rsidRPr="00C22893">
        <w:t>Обучение труду в младших классах направлено на решение следующих задач:</w:t>
      </w:r>
    </w:p>
    <w:p w:rsidR="007E1D3B" w:rsidRPr="00C22893" w:rsidRDefault="007E1D3B" w:rsidP="00C22893">
      <w:pPr>
        <w:pStyle w:val="a5"/>
        <w:spacing w:before="0" w:beforeAutospacing="0" w:after="0" w:afterAutospacing="0"/>
        <w:ind w:firstLine="708"/>
        <w:jc w:val="both"/>
      </w:pPr>
      <w:r w:rsidRPr="00C22893">
        <w:t>- воспитание положительных качеств личности ученика (трудолюбия, настойчивости, умения работать в коллективе и т. д.);</w:t>
      </w:r>
    </w:p>
    <w:p w:rsidR="007E1D3B" w:rsidRPr="00C22893" w:rsidRDefault="007E1D3B" w:rsidP="00C22893">
      <w:pPr>
        <w:pStyle w:val="a5"/>
        <w:spacing w:before="0" w:beforeAutospacing="0" w:after="0" w:afterAutospacing="0"/>
        <w:ind w:firstLine="708"/>
        <w:jc w:val="both"/>
      </w:pPr>
      <w:r w:rsidRPr="00C22893">
        <w:t>- уважение к людям труда;</w:t>
      </w:r>
    </w:p>
    <w:p w:rsidR="007E1D3B" w:rsidRPr="00C22893" w:rsidRDefault="007E1D3B" w:rsidP="00C22893">
      <w:pPr>
        <w:pStyle w:val="a5"/>
        <w:spacing w:before="0" w:beforeAutospacing="0" w:after="0" w:afterAutospacing="0"/>
        <w:ind w:firstLine="708"/>
        <w:jc w:val="both"/>
      </w:pPr>
      <w:r w:rsidRPr="00C22893">
        <w:t>- сообщение элементарных знаний по видам труда, формирование трудовых качеств, обучение доступным приемам труда, развитие самостоятельности в труде, привитие интереса к труду;</w:t>
      </w:r>
    </w:p>
    <w:p w:rsidR="007E1D3B" w:rsidRPr="00C22893" w:rsidRDefault="007E1D3B" w:rsidP="00C22893">
      <w:pPr>
        <w:pStyle w:val="a5"/>
        <w:spacing w:before="0" w:beforeAutospacing="0" w:after="0" w:afterAutospacing="0"/>
        <w:ind w:firstLine="708"/>
        <w:jc w:val="both"/>
      </w:pPr>
      <w:r w:rsidRPr="00C22893">
        <w:t>- формирование организационных умений в труде — вовремя приходить на занятия, организованно входить в мастерскую, работать только на своем рабочем месте, правильно располагать на нем материалы и инструменты, убирать их по окончании работы, знать и выполнять правила внутреннего распорядка и безопасной работы, санитарно-гигиенические требования.</w:t>
      </w:r>
    </w:p>
    <w:p w:rsidR="007E1D3B" w:rsidRPr="00C22893" w:rsidRDefault="007E1D3B" w:rsidP="00C22893">
      <w:pPr>
        <w:pStyle w:val="a5"/>
        <w:spacing w:before="0" w:beforeAutospacing="0" w:after="0" w:afterAutospacing="0"/>
        <w:ind w:firstLine="708"/>
        <w:jc w:val="both"/>
      </w:pPr>
      <w:r w:rsidRPr="00C22893">
        <w:t xml:space="preserve">Наряду с этими задачами на занятиях трудом в коррекционных образовательных учреждениях VIII вида решаются и специальные задачи, направленные на коррекцию </w:t>
      </w:r>
      <w:r w:rsidRPr="00C22893">
        <w:lastRenderedPageBreak/>
        <w:t>умственной деятельности школьников. Коррекционная работа выражается в формировании умений:</w:t>
      </w:r>
    </w:p>
    <w:p w:rsidR="007E1D3B" w:rsidRPr="00C22893" w:rsidRDefault="007E1D3B" w:rsidP="00C22893">
      <w:pPr>
        <w:pStyle w:val="a5"/>
        <w:tabs>
          <w:tab w:val="left" w:pos="567"/>
        </w:tabs>
        <w:spacing w:before="0" w:beforeAutospacing="0" w:after="0" w:afterAutospacing="0"/>
        <w:ind w:firstLine="567"/>
        <w:jc w:val="both"/>
      </w:pPr>
      <w:r w:rsidRPr="00C22893">
        <w:t>- ориентироваться в задании (анализировать объект, условия работы);</w:t>
      </w:r>
    </w:p>
    <w:p w:rsidR="007E1D3B" w:rsidRPr="00C22893" w:rsidRDefault="007E1D3B" w:rsidP="00C22893">
      <w:pPr>
        <w:pStyle w:val="a5"/>
        <w:tabs>
          <w:tab w:val="left" w:pos="567"/>
        </w:tabs>
        <w:spacing w:before="0" w:beforeAutospacing="0" w:after="0" w:afterAutospacing="0"/>
        <w:ind w:firstLine="567"/>
        <w:jc w:val="both"/>
      </w:pPr>
      <w:r w:rsidRPr="00C22893">
        <w:t>- предварительно планировать ход работы над изделием (устанавливать логическую последовательность изготовления поделки, определять приемы работы и инструменты, нужные для их выполнения);</w:t>
      </w:r>
      <w:r w:rsidRPr="00C22893">
        <w:br/>
        <w:t>      - контролировать свою работу (определять правильность действий и результатов, оценивать качество готовых изделий).</w:t>
      </w:r>
    </w:p>
    <w:p w:rsidR="007E1D3B" w:rsidRPr="00C22893" w:rsidRDefault="007E1D3B" w:rsidP="00C22893">
      <w:pPr>
        <w:pStyle w:val="a5"/>
        <w:spacing w:before="0" w:beforeAutospacing="0" w:after="0" w:afterAutospacing="0"/>
        <w:ind w:firstLine="708"/>
        <w:jc w:val="both"/>
      </w:pPr>
      <w:r w:rsidRPr="00C22893">
        <w:t>В процессе трудового обучения осуществляется исправление недостатков познавательной деятельности: наблюдательности, воображения, речи, пространственной ориентировки, а также недостатков физического развития, особенно мелкой моторики рук.</w:t>
      </w:r>
    </w:p>
    <w:p w:rsidR="007E1D3B" w:rsidRPr="00C22893" w:rsidRDefault="007E1D3B" w:rsidP="00C22893">
      <w:pPr>
        <w:pStyle w:val="a5"/>
        <w:spacing w:before="0" w:beforeAutospacing="0" w:after="0" w:afterAutospacing="0"/>
        <w:ind w:firstLine="708"/>
        <w:jc w:val="both"/>
      </w:pPr>
      <w:r w:rsidRPr="00C22893">
        <w:t>Вся работа на уроках должна носить целенаправленный характер, способствовать развитию самостоятельности учащихся при выполнении трудовых заданий, подготавливать их к общетехническому труду, который осуществляется на базе школьных мастерских.</w:t>
      </w:r>
    </w:p>
    <w:p w:rsidR="007E1D3B" w:rsidRPr="00C22893" w:rsidRDefault="007E1D3B" w:rsidP="00C22893">
      <w:pPr>
        <w:pStyle w:val="a5"/>
        <w:spacing w:before="0" w:beforeAutospacing="0" w:after="0" w:afterAutospacing="0"/>
        <w:ind w:firstLine="708"/>
        <w:jc w:val="both"/>
      </w:pPr>
      <w:r w:rsidRPr="00C22893">
        <w:t>Уроки труда должны быть тесно связаны с уроками чтения и развития речи, рисования, математики.</w:t>
      </w:r>
    </w:p>
    <w:p w:rsidR="007E1D3B" w:rsidRPr="00C22893" w:rsidRDefault="007E1D3B" w:rsidP="00C22893">
      <w:pPr>
        <w:pStyle w:val="a5"/>
        <w:spacing w:before="0" w:beforeAutospacing="0" w:after="0" w:afterAutospacing="0"/>
        <w:ind w:firstLine="708"/>
        <w:jc w:val="both"/>
      </w:pPr>
      <w:r w:rsidRPr="00C22893">
        <w:t>Учебный материал в программе распределен по годам обучения с учетом возрастных и психофизических особенностей умственно отсталых школьников.</w:t>
      </w:r>
    </w:p>
    <w:p w:rsidR="007E1D3B" w:rsidRPr="00C22893" w:rsidRDefault="007E1D3B" w:rsidP="00C22893">
      <w:pPr>
        <w:pStyle w:val="a5"/>
        <w:spacing w:before="0" w:beforeAutospacing="0" w:after="0" w:afterAutospacing="0"/>
        <w:ind w:firstLine="708"/>
        <w:jc w:val="both"/>
      </w:pPr>
      <w:r w:rsidRPr="00C22893">
        <w:t>Предусмотрены следующие виды труда:</w:t>
      </w:r>
    </w:p>
    <w:p w:rsidR="007E1D3B" w:rsidRPr="00C22893" w:rsidRDefault="007E1D3B" w:rsidP="00C22893">
      <w:pPr>
        <w:pStyle w:val="a5"/>
        <w:spacing w:before="0" w:beforeAutospacing="0" w:after="0" w:afterAutospacing="0"/>
        <w:ind w:firstLine="708"/>
        <w:jc w:val="both"/>
      </w:pPr>
      <w:r w:rsidRPr="00C22893">
        <w:t>работа с глиной и пластилином;</w:t>
      </w:r>
    </w:p>
    <w:p w:rsidR="007E1D3B" w:rsidRPr="00C22893" w:rsidRDefault="007E1D3B" w:rsidP="00C22893">
      <w:pPr>
        <w:pStyle w:val="a5"/>
        <w:spacing w:before="0" w:beforeAutospacing="0" w:after="0" w:afterAutospacing="0"/>
        <w:ind w:firstLine="708"/>
        <w:jc w:val="both"/>
      </w:pPr>
      <w:r w:rsidRPr="00C22893">
        <w:t>работа с природными материалами;</w:t>
      </w:r>
    </w:p>
    <w:p w:rsidR="007E1D3B" w:rsidRPr="00C22893" w:rsidRDefault="007E1D3B" w:rsidP="00C22893">
      <w:pPr>
        <w:pStyle w:val="a5"/>
        <w:spacing w:before="0" w:beforeAutospacing="0" w:after="0" w:afterAutospacing="0"/>
        <w:ind w:firstLine="708"/>
        <w:jc w:val="both"/>
      </w:pPr>
      <w:r w:rsidRPr="00C22893">
        <w:t>работа с бумагой и картоном;</w:t>
      </w:r>
    </w:p>
    <w:p w:rsidR="007E1D3B" w:rsidRPr="00C22893" w:rsidRDefault="007E1D3B" w:rsidP="00C22893">
      <w:pPr>
        <w:pStyle w:val="a5"/>
        <w:spacing w:before="0" w:beforeAutospacing="0" w:after="0" w:afterAutospacing="0"/>
        <w:ind w:firstLine="708"/>
        <w:jc w:val="both"/>
      </w:pPr>
      <w:r w:rsidRPr="00C22893">
        <w:t>работа с текстильными материалами;</w:t>
      </w:r>
    </w:p>
    <w:p w:rsidR="007E1D3B" w:rsidRPr="00C22893" w:rsidRDefault="007E1D3B" w:rsidP="00C22893">
      <w:pPr>
        <w:pStyle w:val="a5"/>
        <w:spacing w:before="0" w:beforeAutospacing="0" w:after="0" w:afterAutospacing="0"/>
        <w:ind w:firstLine="708"/>
        <w:jc w:val="both"/>
      </w:pPr>
      <w:r w:rsidRPr="00C22893">
        <w:t>работа с проволокой и металлоконструктором;</w:t>
      </w:r>
    </w:p>
    <w:p w:rsidR="007E1D3B" w:rsidRPr="00C22893" w:rsidRDefault="007E1D3B" w:rsidP="00C22893">
      <w:pPr>
        <w:pStyle w:val="a5"/>
        <w:spacing w:before="0" w:beforeAutospacing="0" w:after="0" w:afterAutospacing="0"/>
        <w:ind w:firstLine="708"/>
        <w:jc w:val="both"/>
      </w:pPr>
      <w:r w:rsidRPr="00C22893">
        <w:t>работа с древесиной.</w:t>
      </w:r>
    </w:p>
    <w:p w:rsidR="007E1D3B" w:rsidRPr="00C22893" w:rsidRDefault="007E1D3B" w:rsidP="00C22893">
      <w:pPr>
        <w:pStyle w:val="a5"/>
        <w:spacing w:before="0" w:beforeAutospacing="0" w:after="0" w:afterAutospacing="0"/>
        <w:ind w:firstLine="708"/>
        <w:jc w:val="both"/>
      </w:pPr>
      <w:r w:rsidRPr="00C22893">
        <w:t>В программе дан примерный перечень изделий, имеющих общественно полезное значение: различные наглядные пособия, дидактический материал и др. Изготовление таких изделий, приуроченное к изучению программного материала общеобразовательных предметов, может способствовать более прочному усвоению этих знаний.</w:t>
      </w:r>
    </w:p>
    <w:p w:rsidR="007E1D3B" w:rsidRPr="00C22893" w:rsidRDefault="007E1D3B" w:rsidP="00C22893">
      <w:pPr>
        <w:pStyle w:val="a5"/>
        <w:spacing w:before="0" w:beforeAutospacing="0" w:after="0" w:afterAutospacing="0"/>
        <w:ind w:firstLine="708"/>
        <w:jc w:val="both"/>
      </w:pPr>
      <w:r w:rsidRPr="00C22893">
        <w:t>Перечень изделий и распределение учебного времени по видам труда даются примерные. В зависимости от условий школы и состава класса каждый учитель должен отобрать наиболее доступные для выполнения работы. Эту рекомендацию особенно важно учитывать при организации занятий с природными материалами, так как виды материалов и характер изделий во многом будут зависеть от местных условий, географического положения школы и могут значительно отличаться от обозначенных в программе тем.</w:t>
      </w:r>
    </w:p>
    <w:p w:rsidR="007E1D3B" w:rsidRPr="00C22893" w:rsidRDefault="007E1D3B" w:rsidP="00C22893">
      <w:pPr>
        <w:pStyle w:val="a5"/>
        <w:spacing w:before="0" w:beforeAutospacing="0" w:after="0" w:afterAutospacing="0"/>
        <w:ind w:firstLine="708"/>
        <w:jc w:val="both"/>
      </w:pPr>
      <w:r w:rsidRPr="00C22893">
        <w:t>Необходимо обратить особое внимание на соблюдение правил безопасности работы и гигиены труда при проведении практических работ.</w:t>
      </w:r>
    </w:p>
    <w:p w:rsidR="007E1D3B" w:rsidRPr="00C22893" w:rsidRDefault="007E1D3B" w:rsidP="00C22893">
      <w:pPr>
        <w:pStyle w:val="a5"/>
        <w:spacing w:before="0" w:beforeAutospacing="0" w:after="0" w:afterAutospacing="0"/>
        <w:ind w:firstLine="708"/>
        <w:jc w:val="both"/>
      </w:pPr>
      <w:r w:rsidRPr="00C22893">
        <w:t>При оценке знаний и умений учащихся по труду следует учитывать правильность приемов работы, степень самостоятельности выполнения задания (ориентировку в задании, планирование, практическое изготовление объекта, качество готового изделия, организацию рабочего места).</w:t>
      </w:r>
    </w:p>
    <w:p w:rsidR="007E1D3B" w:rsidRPr="00C22893" w:rsidRDefault="007E1D3B" w:rsidP="00C22893">
      <w:pPr>
        <w:pStyle w:val="a5"/>
        <w:spacing w:before="0" w:beforeAutospacing="0" w:after="0" w:afterAutospacing="0"/>
        <w:ind w:firstLine="708"/>
        <w:jc w:val="both"/>
      </w:pPr>
      <w:r w:rsidRPr="00C22893">
        <w:t>В целях ознакомления учащихся младших классов с видами и характером профессионального труда предусмотрены экскурсии в мастерские школы.</w:t>
      </w:r>
    </w:p>
    <w:p w:rsidR="007E1D3B" w:rsidRPr="00C22893" w:rsidRDefault="007E1D3B" w:rsidP="00C22893">
      <w:pPr>
        <w:pStyle w:val="a5"/>
        <w:spacing w:before="0" w:beforeAutospacing="0" w:after="0" w:afterAutospacing="0"/>
        <w:ind w:firstLine="708"/>
        <w:jc w:val="both"/>
      </w:pPr>
      <w:r w:rsidRPr="00C22893">
        <w:t>Занятия по труду в 1—3 классах необходимо проводить в специально оборудованной мастерской.</w:t>
      </w:r>
    </w:p>
    <w:p w:rsidR="007E1D3B" w:rsidRPr="00C22893" w:rsidRDefault="007E1D3B" w:rsidP="00C22893">
      <w:pPr>
        <w:pStyle w:val="a5"/>
        <w:spacing w:before="0" w:beforeAutospacing="0" w:after="0" w:afterAutospacing="0"/>
        <w:ind w:firstLine="708"/>
        <w:jc w:val="both"/>
      </w:pPr>
      <w:r w:rsidRPr="00C22893">
        <w:t>На уроках труда в 4 классе решаются задачи развития трудовой деятельности учащихся и непосредственной их подготовки к профессиональному обучению. К основным из них относятся:</w:t>
      </w:r>
    </w:p>
    <w:p w:rsidR="007E1D3B" w:rsidRPr="00C22893" w:rsidRDefault="007E1D3B" w:rsidP="00C22893">
      <w:pPr>
        <w:pStyle w:val="a5"/>
        <w:spacing w:before="0" w:beforeAutospacing="0" w:after="0" w:afterAutospacing="0"/>
        <w:ind w:firstLine="708"/>
        <w:jc w:val="both"/>
      </w:pPr>
      <w:r w:rsidRPr="00C22893">
        <w:t>выявление актуальных и потенциальных способностей учащихся в трудовом обучении;</w:t>
      </w:r>
    </w:p>
    <w:p w:rsidR="007E1D3B" w:rsidRPr="00C22893" w:rsidRDefault="007E1D3B" w:rsidP="00C22893">
      <w:pPr>
        <w:pStyle w:val="a5"/>
        <w:spacing w:before="0" w:beforeAutospacing="0" w:after="0" w:afterAutospacing="0"/>
        <w:ind w:firstLine="708"/>
        <w:jc w:val="both"/>
      </w:pPr>
      <w:r w:rsidRPr="00C22893">
        <w:t>воспитание организационных умений и привычек, необходимых для продуктивной и безопасной работы в учебных мастерских;</w:t>
      </w:r>
    </w:p>
    <w:p w:rsidR="007E1D3B" w:rsidRPr="00C22893" w:rsidRDefault="007E1D3B" w:rsidP="00C22893">
      <w:pPr>
        <w:pStyle w:val="a5"/>
        <w:spacing w:before="0" w:beforeAutospacing="0" w:after="0" w:afterAutospacing="0"/>
        <w:ind w:firstLine="708"/>
        <w:jc w:val="both"/>
      </w:pPr>
      <w:r w:rsidRPr="00C22893">
        <w:lastRenderedPageBreak/>
        <w:t>обучение простейшим технико-технологическим знаниям и практическим умениям, которые служат опорой для усвоения учебного материала в дальнейшей трудовой подготовке.</w:t>
      </w:r>
    </w:p>
    <w:p w:rsidR="007E1D3B" w:rsidRPr="00C22893" w:rsidRDefault="007E1D3B" w:rsidP="00C22893">
      <w:pPr>
        <w:pStyle w:val="a5"/>
        <w:spacing w:before="0" w:beforeAutospacing="0" w:after="0" w:afterAutospacing="0"/>
        <w:ind w:firstLine="708"/>
        <w:jc w:val="both"/>
      </w:pPr>
      <w:r w:rsidRPr="00C22893">
        <w:t>Первая из указанных задач является главной для эффективного осуществления предстоящей профессиональной подготовки. Она решается совместной работой учителей, ведущих уроки в данном классе, воспитателя, психолога и медицинского персонала в школе.</w:t>
      </w:r>
    </w:p>
    <w:p w:rsidR="007E1D3B" w:rsidRPr="00C22893" w:rsidRDefault="007E1D3B" w:rsidP="00C22893">
      <w:pPr>
        <w:pStyle w:val="a5"/>
        <w:spacing w:before="0" w:beforeAutospacing="0" w:after="0" w:afterAutospacing="0"/>
        <w:ind w:firstLine="708"/>
        <w:jc w:val="both"/>
      </w:pPr>
      <w:r w:rsidRPr="00C22893">
        <w:t>Программа состоит из четырех блоков: работа с бумагой и картоном; с тканью; с металлом и древесиной; с пластическими материалами и растворами.</w:t>
      </w:r>
    </w:p>
    <w:p w:rsidR="007E1D3B" w:rsidRPr="00C22893" w:rsidRDefault="007E1D3B" w:rsidP="00C22893">
      <w:pPr>
        <w:pStyle w:val="a5"/>
        <w:spacing w:before="0" w:beforeAutospacing="0" w:after="0" w:afterAutospacing="0"/>
        <w:ind w:firstLine="708"/>
        <w:jc w:val="both"/>
      </w:pPr>
      <w:r w:rsidRPr="00C22893">
        <w:t>С учетом местных условий учебный план трудового обучения в классе может включать все содержание программы или 1—2 блока.</w:t>
      </w:r>
    </w:p>
    <w:p w:rsidR="007E1D3B" w:rsidRPr="00C22893" w:rsidRDefault="007E1D3B" w:rsidP="00C22893">
      <w:pPr>
        <w:pStyle w:val="a5"/>
        <w:spacing w:before="0" w:beforeAutospacing="0" w:after="0" w:afterAutospacing="0"/>
        <w:ind w:firstLine="708"/>
        <w:jc w:val="both"/>
      </w:pPr>
      <w:r w:rsidRPr="00C22893">
        <w:t>В последнем случае содержание оставшихся блоков дополняется или остается без изменений (если в учебную подгруппу подобраны учащиеся с более низкими способностями).</w:t>
      </w:r>
    </w:p>
    <w:p w:rsidR="007E1D3B" w:rsidRPr="00C22893" w:rsidRDefault="007E1D3B" w:rsidP="00C22893">
      <w:pPr>
        <w:pStyle w:val="a5"/>
        <w:spacing w:before="0" w:beforeAutospacing="0" w:after="0" w:afterAutospacing="0"/>
        <w:ind w:firstLine="708"/>
        <w:jc w:val="both"/>
      </w:pPr>
      <w:r w:rsidRPr="00C22893">
        <w:t>Возможно дополнение программы путем разработки школой блоков с другим содержанием: растениеводство, животноводство, работа с кожей и кожезаменителями, вязание, плетение, уборка помещений.</w:t>
      </w:r>
      <w:r w:rsidRPr="00C22893">
        <w:br/>
        <w:t>      В зависимости от конкретных условий, складывающихся в предстоящем и последующем учебном году, школа может подбирать вариант данной учебной программы на определенный срок (один-два года).</w:t>
      </w:r>
    </w:p>
    <w:p w:rsidR="007E1D3B" w:rsidRPr="00C22893" w:rsidRDefault="007E1D3B" w:rsidP="00C22893">
      <w:pPr>
        <w:pStyle w:val="a5"/>
        <w:spacing w:before="0" w:beforeAutospacing="0" w:after="0" w:afterAutospacing="0"/>
        <w:ind w:firstLine="708"/>
        <w:jc w:val="both"/>
      </w:pPr>
      <w:r w:rsidRPr="00C22893">
        <w:t>Обучение проводится в соответствующих содержанию программы учебных мастерских или в мастерской ручного труда с подгруппами учащихся. Количество учебных часов принимается в соответствии с принятым школой учебным планом.</w:t>
      </w:r>
    </w:p>
    <w:p w:rsidR="007E1D3B" w:rsidRPr="00C22893" w:rsidRDefault="007E1D3B" w:rsidP="00C22893">
      <w:pPr>
        <w:pStyle w:val="a5"/>
        <w:spacing w:before="0" w:beforeAutospacing="0" w:after="0" w:afterAutospacing="0"/>
        <w:ind w:firstLine="708"/>
        <w:jc w:val="both"/>
      </w:pPr>
      <w:r w:rsidRPr="00C22893">
        <w:t>Изучение содержания каждого блока начинается с вводного занятия. К общим вопросам таких занятий относятся:</w:t>
      </w:r>
    </w:p>
    <w:p w:rsidR="007E1D3B" w:rsidRPr="00C22893" w:rsidRDefault="007E1D3B" w:rsidP="00C22893">
      <w:pPr>
        <w:pStyle w:val="a5"/>
        <w:spacing w:before="0" w:beforeAutospacing="0" w:after="0" w:afterAutospacing="0"/>
        <w:ind w:firstLine="708"/>
        <w:jc w:val="both"/>
      </w:pPr>
      <w:r w:rsidRPr="00C22893">
        <w:t>значение производства товаров для жизни людей;</w:t>
      </w:r>
    </w:p>
    <w:p w:rsidR="007E1D3B" w:rsidRPr="00C22893" w:rsidRDefault="007E1D3B" w:rsidP="00C22893">
      <w:pPr>
        <w:pStyle w:val="a5"/>
        <w:spacing w:before="0" w:beforeAutospacing="0" w:after="0" w:afterAutospacing="0"/>
        <w:ind w:firstLine="708"/>
        <w:jc w:val="both"/>
      </w:pPr>
      <w:r w:rsidRPr="00C22893">
        <w:t>сведения о профессиях, соответствующих содержанию блока;</w:t>
      </w:r>
    </w:p>
    <w:p w:rsidR="007E1D3B" w:rsidRPr="00C22893" w:rsidRDefault="007E1D3B" w:rsidP="00C22893">
      <w:pPr>
        <w:pStyle w:val="a5"/>
        <w:spacing w:before="0" w:beforeAutospacing="0" w:after="0" w:afterAutospacing="0"/>
        <w:ind w:firstLine="708"/>
        <w:jc w:val="both"/>
      </w:pPr>
      <w:r w:rsidRPr="00C22893">
        <w:t>демонстрация лучших изделий учащихся, выполненных в прошлом году;</w:t>
      </w:r>
    </w:p>
    <w:p w:rsidR="007E1D3B" w:rsidRPr="00C22893" w:rsidRDefault="007E1D3B" w:rsidP="00C22893">
      <w:pPr>
        <w:pStyle w:val="a5"/>
        <w:spacing w:before="0" w:beforeAutospacing="0" w:after="0" w:afterAutospacing="0"/>
        <w:ind w:firstLine="708"/>
        <w:jc w:val="both"/>
      </w:pPr>
      <w:r w:rsidRPr="00C22893">
        <w:t>соблюдение установленных правил и порядка в мастерской — основа успешного овладения профессией;</w:t>
      </w:r>
    </w:p>
    <w:p w:rsidR="007E1D3B" w:rsidRPr="00C22893" w:rsidRDefault="007E1D3B" w:rsidP="00C22893">
      <w:pPr>
        <w:pStyle w:val="a5"/>
        <w:spacing w:before="0" w:beforeAutospacing="0" w:after="0" w:afterAutospacing="0"/>
        <w:ind w:firstLine="708"/>
        <w:jc w:val="both"/>
      </w:pPr>
      <w:r w:rsidRPr="00C22893">
        <w:t>знакомство с оборудованием мастерской и общими правилами безопасности.</w:t>
      </w:r>
    </w:p>
    <w:p w:rsidR="007E1D3B" w:rsidRPr="00C22893" w:rsidRDefault="007E1D3B" w:rsidP="00C22893">
      <w:pPr>
        <w:pStyle w:val="a5"/>
        <w:spacing w:before="0" w:beforeAutospacing="0" w:after="0" w:afterAutospacing="0"/>
        <w:ind w:firstLine="708"/>
        <w:jc w:val="both"/>
      </w:pPr>
      <w:r w:rsidRPr="00C22893">
        <w:t>Формирование умений учащихся должно включать дозированную (с постепенным уменьшением) помощь в ориентировке и планировании работы. Для формирования оперативного образа объекта труда используются натуральные образцы, которые в зависимости от сложности изделия дополняются макетами и рисунками.</w:t>
      </w:r>
    </w:p>
    <w:p w:rsidR="007E1D3B" w:rsidRPr="00C22893" w:rsidRDefault="007E1D3B" w:rsidP="00C22893">
      <w:pPr>
        <w:pStyle w:val="a5"/>
        <w:spacing w:before="0" w:beforeAutospacing="0" w:after="0" w:afterAutospacing="0"/>
        <w:ind w:firstLine="708"/>
        <w:jc w:val="both"/>
      </w:pPr>
      <w:r w:rsidRPr="00C22893">
        <w:t>Помощь в планировании работы осуществляется в групповой беседе с использованием демонстрационных (предметных и комбинированных) технологических карт. На одном из последних занятий учебной четверти проводится самостоятельная работа учащихся. Учитель подбирает изделие (вид работы) среднего уровня сложности. Анализ натурального образца и рисунка с размерами, а также планирование действий осуществляется учащимися полностью самостоятельно. Индивидуальные возможности учащихся в такой работе рассматриваются как один из важных показателей индивидуальных трудовых способностей.</w:t>
      </w:r>
    </w:p>
    <w:p w:rsidR="007E1D3B" w:rsidRPr="00C22893" w:rsidRDefault="007E1D3B" w:rsidP="00C22893">
      <w:pPr>
        <w:pStyle w:val="podzag2"/>
        <w:spacing w:before="0" w:beforeAutospacing="0" w:after="0" w:afterAutospacing="0"/>
      </w:pPr>
    </w:p>
    <w:p w:rsidR="007E1D3B" w:rsidRPr="00C22893" w:rsidRDefault="007E1D3B" w:rsidP="00C22893">
      <w:pPr>
        <w:pStyle w:val="podzag2"/>
        <w:spacing w:before="0" w:beforeAutospacing="0" w:after="0" w:afterAutospacing="0"/>
        <w:jc w:val="center"/>
        <w:rPr>
          <w:b/>
        </w:rPr>
      </w:pPr>
      <w:r w:rsidRPr="00C22893">
        <w:rPr>
          <w:b/>
        </w:rPr>
        <w:t>СОДЕРЖАНИЕ ПРОГРАММЫ</w:t>
      </w:r>
    </w:p>
    <w:p w:rsidR="007E1D3B" w:rsidRPr="00C22893" w:rsidRDefault="007E1D3B" w:rsidP="00C22893">
      <w:pPr>
        <w:pStyle w:val="podzag2"/>
        <w:spacing w:before="0" w:beforeAutospacing="0" w:after="0" w:afterAutospacing="0"/>
        <w:jc w:val="center"/>
      </w:pPr>
      <w:r w:rsidRPr="00C22893">
        <w:rPr>
          <w:b/>
        </w:rPr>
        <w:t xml:space="preserve">1 класс </w:t>
      </w:r>
    </w:p>
    <w:p w:rsidR="007E1D3B" w:rsidRPr="00C22893" w:rsidRDefault="007E1D3B" w:rsidP="00C22893">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П е р в а я   ч е т в е р т ь</w:t>
      </w:r>
    </w:p>
    <w:p w:rsidR="007E1D3B" w:rsidRPr="00C22893" w:rsidRDefault="007E1D3B" w:rsidP="00C22893">
      <w:pPr>
        <w:pStyle w:val="podzag1"/>
        <w:spacing w:before="0" w:beforeAutospacing="0" w:after="0" w:afterAutospacing="0"/>
        <w:jc w:val="center"/>
      </w:pPr>
      <w:r w:rsidRPr="00C22893">
        <w:t>ВВОДНОЕ ЗАНЯТИЕ</w:t>
      </w:r>
    </w:p>
    <w:p w:rsidR="007E1D3B" w:rsidRPr="00C22893" w:rsidRDefault="007E1D3B" w:rsidP="00C22893">
      <w:pPr>
        <w:pStyle w:val="a5"/>
        <w:spacing w:before="0" w:beforeAutospacing="0" w:after="0" w:afterAutospacing="0"/>
        <w:ind w:firstLine="708"/>
        <w:jc w:val="both"/>
      </w:pPr>
      <w:r w:rsidRPr="00C22893">
        <w:t xml:space="preserve">Беседа о труде и профессиях. Ознакомление учащихся с особенностями урока труда. Требования к поведению учащихся во время урока труда. Правильная рабочая поза и соблюдение порядка на рабочем месте. Аккуратное и бережное обращение с материалами </w:t>
      </w:r>
      <w:r w:rsidRPr="00C22893">
        <w:lastRenderedPageBreak/>
        <w:t>и инструментами. Соблюдение техники безопасности и санитарно-гигиенических требований. Выявление знаний и умений учащихся.</w:t>
      </w:r>
    </w:p>
    <w:p w:rsidR="007E1D3B" w:rsidRPr="00C22893" w:rsidRDefault="007E1D3B" w:rsidP="00C22893">
      <w:pPr>
        <w:pStyle w:val="a5"/>
        <w:spacing w:before="0" w:beforeAutospacing="0" w:after="0" w:afterAutospacing="0"/>
        <w:ind w:firstLine="708"/>
        <w:jc w:val="both"/>
      </w:pPr>
    </w:p>
    <w:p w:rsidR="007E1D3B" w:rsidRPr="00C22893" w:rsidRDefault="007E1D3B" w:rsidP="00C22893">
      <w:pPr>
        <w:pStyle w:val="podzag1"/>
        <w:spacing w:before="0" w:beforeAutospacing="0" w:after="0" w:afterAutospacing="0"/>
        <w:jc w:val="both"/>
      </w:pPr>
      <w:r w:rsidRPr="00C22893">
        <w:t>РАБОТА С ГЛИНОЙ И ПЛАСТИЛИНОМ</w:t>
      </w:r>
    </w:p>
    <w:p w:rsidR="007E1D3B" w:rsidRPr="00C22893" w:rsidRDefault="007E1D3B" w:rsidP="00C22893">
      <w:pPr>
        <w:spacing w:after="0" w:line="240" w:lineRule="auto"/>
        <w:ind w:firstLine="708"/>
        <w:jc w:val="both"/>
        <w:rPr>
          <w:rStyle w:val="a7"/>
          <w:rFonts w:ascii="Times New Roman" w:hAnsi="Times New Roman" w:cs="Times New Roman"/>
          <w:sz w:val="24"/>
          <w:szCs w:val="24"/>
        </w:rPr>
      </w:pPr>
      <w:r w:rsidRPr="00C22893">
        <w:rPr>
          <w:rStyle w:val="a7"/>
          <w:rFonts w:ascii="Times New Roman" w:hAnsi="Times New Roman" w:cs="Times New Roman"/>
          <w:sz w:val="24"/>
          <w:szCs w:val="24"/>
        </w:rPr>
        <w:t>Упражнения в подготовке материала к лепке</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лесенки, забора, домика, елки, самолета из предварительно подготовленных палочек и столбиков различной длины и толщины: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Лепка по образцу предметов шаровидной формы: бус, ягод, мяча, куклы-неваляшки из двух шаров различной величины.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Лепка по образцу овощей и фруктов, имеющих форму шара: яблока, помидора, апельсина; составление композиции из изготовленных овощей и фруктов (помидоры в корзине и т. п.).</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Лепка по образцу предметов овальной формы: сливы, огурца, картофеля; составление композиции (овощи на тарелке).</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Пластические свойства глины и пластилина: сухая глина — твердая, размоченная — мягкая; холодный пластилин — твердый, теплый пластилин — мягкий и вязкий. Цвета глины: серый, красный, желтый. Цвета пластилина: красный, синий, желтый, оранжевый, зеленый, коричневый, черный, белый. Организация рабочего места при выполнении лепных работ.</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Раскатывание пластилина и глины в ладонях и на подкладной доске (столбики), скатывание кругообразными движениями в ладонях (шар), вдавливание на поверхности шара (яблоко), скатывание кругообразными движениями шара и раскатывание в ладонях до овальной формы (огурец).</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pStyle w:val="podzag1"/>
        <w:spacing w:before="0" w:beforeAutospacing="0" w:after="0" w:afterAutospacing="0"/>
        <w:jc w:val="both"/>
      </w:pPr>
      <w:r w:rsidRPr="00C22893">
        <w:t>РАБОТА С ПРИРОДНЫМИ МАТЕРИАЛАМИ</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Экскурсия на природу с целью сбора природного материала (листьев, цветов, семян-крылаток ясеня и клена, сучков и т. д.).</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Наклеивание на подложку из цветной бумаги засушенных листьев (лист большой, лист маленький).</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Наклеивание на подложку из цветной бумаги засушенных цветков с последующим наклеиванием вазы или горшочка, вырезанных из гуммированной бумаги.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Для слабых учащихся можно ограничиться наклеиванием цветков.</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Составление по образцу сюжетной картинки из засушенных листьев: «Отлет птиц», «Букет».</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Элементарные понятия о природных материалах. Свойства природных материалов: цвет, форма, величина, хрупкость засушенных листьев и цветов. Сбор, хранение природных материалов. Организация рабочего места. Соблюдение санитарно-гигиенических требований.</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xml:space="preserve">. Прикрепление засушенных листьев и цветов на подложку полосками гуммированной бумаги. Составление простейших композиций из листьев и цветов. </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pStyle w:val="podzag1"/>
        <w:spacing w:before="0" w:beforeAutospacing="0" w:after="0" w:afterAutospacing="0"/>
        <w:jc w:val="both"/>
      </w:pPr>
      <w:r w:rsidRPr="00C22893">
        <w:t>РАБОТА С БУМАГОЙ</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Упражнения в сгибании и разрывании бумаги по прямым линиям, изготовление книжечки.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наборной линейки из листа плотной рисовальной бумаги для работы с разрезной азбукой и цифрами.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летающих игрушек из плотной бумаги: стрелы, змея.</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шапочки-пилотки из газетной или оберточной бумаги. Обертывание учебников покупными суперобложками, бумагой.</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lastRenderedPageBreak/>
        <w:t>Изготовление по образцу стаканчика для семян.</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Упражнения в резании ножницами по следу сгиба. Вырезание полосы. Резание полосы бумаги на квадраты, прямоугольники, образованные путем складывания из глянцевой бумаги желтого, красного, синего цветов (изготовление дидактического материала по математике).</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Вырезывание квадратов, прямоугольников, размеченных по шаблону (изготовление заготовок для упражнений в резании по кривым линиям).</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Скругление углов прямоугольников и квадратов на глаз (изготовление дидактического материала по математике).</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Свойства бумаги: сгибается, мнется, разрывается, впитывает влагу, теряя при этом прочность, режется. Различение бумаги по толщине. Элементарные понятия о назначении некоторых сортов бумаги (газетная, писчая, бумага для рисования, папиросная, оберточная, цветная). Основные цвета бумаги: красный, желтый, синий, зеленый. Инструменты для работы с бумагой: ножницы, карандаш, гладилка, шаблон, мерочка. Правила безопасной работы с режущими инструментами, организация рабочего места. Соблюдение санитарно-гигиенических требований при работе с бумагой.</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Складывание с угла на угол и по средней линии, разглаживание гладилкой от центра к краям, разрывание бумаги по сгибу. Хватка инструмента. Синхронность работы обеих рук: правая рука с ножницами — режет, левая — подает. Приемы резания ножницами по прямым и кривым линиям, скругление углов квадрата и прямоугольника. Обводка по шаблону, разметка бумаги с помощью мерочки.</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Умения</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Умения выслушать и повторить за учителем анализ образца изделия, через несколько занятий участвовать в коллективном анализе образца изделия по вопросам учителя. Сравнение образца изделия с натуральным объектом, чучелом, муляжом по вопросам учителя. Пооперационное выполнение работы по словесной инструкции учителя с показом приемов изготовления. Ответы на вопросы учителя полными предложениями, что и из чего сделано. Оценка своего изделия (аккуратное, красивое, похоже на образец и т. д.). Пространственная ориентировка при выполнении плоскостных и объемных изделий с помощью учителя: умение показать и назвать верх, низ, правую и левую сторону листа бумаги; разделить лист бумаги на равные части на глаз, правильно складывать по разным осям. Правильное расположение листа бумаги, подставки, материалов для работы на рабочей плоскости. Анализ формы предметов (плоских и объемных) с помощью и под руководством учителя: узнавание, показ и называние основных геометрических форм (треугольник, квадрат, круг), узнавание и называние форм объемных предметов, изготовленных в первой четверти. Представление о величине предметов.</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В т о р а я  ч е т в е р т ь</w:t>
      </w:r>
    </w:p>
    <w:p w:rsidR="007E1D3B" w:rsidRPr="00C22893" w:rsidRDefault="007E1D3B" w:rsidP="00C22893">
      <w:pPr>
        <w:pStyle w:val="podzag1"/>
        <w:spacing w:before="0" w:beforeAutospacing="0" w:after="0" w:afterAutospacing="0"/>
        <w:jc w:val="both"/>
      </w:pPr>
      <w:r w:rsidRPr="00C22893">
        <w:t>РАБОТА С ГЛИНОЙ И ПЛАСТИЛИНОМ</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Лепка по образцу моркови, перца, груши, грибов.</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Лепка по образцу букв и цифр на подложке.</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Применение глины при изготовлении игрушек, посуды. Способы подготовки пластического материала к работе: замачивание и замешивание глины, определение ее готовности к работе, подогрев и разминание пластилина. Организация рабочего места и соблюдение санитарно-гигиенических требований при лепке.</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xml:space="preserve">. Лепка грибов двумя способами: вылепливание из целого куска и составление из двух половинок шара. Скатывание и расплющивание пирамидки. Вытягивание одного конца столбика при изготовлении моркови и боковины шара при изготовлении груши. Соединение плоских деталей с объемными при изготовлении рыбки. </w:t>
      </w:r>
      <w:r w:rsidRPr="00C22893">
        <w:rPr>
          <w:rFonts w:ascii="Times New Roman" w:hAnsi="Times New Roman" w:cs="Times New Roman"/>
          <w:sz w:val="24"/>
          <w:szCs w:val="24"/>
        </w:rPr>
        <w:lastRenderedPageBreak/>
        <w:t>Соединение деталей примазыванием при изготовлении утенка. Выполнение заготовок для букв и цифр.</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Работа с природными материалами (несложные объемные изделия).</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ежа из пластилина (иглы из обломанных крылаток ясеня или сосновых игл, веточек, шелухи подсолнуха).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цветка: цветоложе из пластилина, лепестки из крылаток ясеня или мелких листьев, соломы, цветоножка из проволоки.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бабочки из пластилина и крылаток клена или мелких листьев.</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рыбки из сосновой или еловой шишки (хвост и плавники из пластилина).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мышки из желудя или нераскрывшейся сосновой шишки (хвост из мочала или проволоки), утенка из желудей, гриба из плодов каштана и пластилина.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Свойства природных материалов, используемые при работе: цвет, форма, величина, твердость или мягкость, особенности поверхности.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Подготовка материала к работе. Сочетание цветов пластилина и природного материала. Ознакомление с натуральными объектами. Организация рабочего места. Соблюдение санитарно-гигиенических требований.</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Рациональное использование пластилина и природного материала. Соединение пластилина с природным материалом способами примазывания, вкалывания деталей из природного материала в пластилин.</w:t>
      </w:r>
    </w:p>
    <w:p w:rsidR="007E1D3B" w:rsidRPr="00C22893" w:rsidRDefault="007E1D3B" w:rsidP="00C22893">
      <w:pPr>
        <w:spacing w:after="0" w:line="240" w:lineRule="auto"/>
        <w:jc w:val="both"/>
        <w:rPr>
          <w:rFonts w:ascii="Times New Roman" w:hAnsi="Times New Roman" w:cs="Times New Roman"/>
          <w:sz w:val="24"/>
          <w:szCs w:val="24"/>
        </w:rPr>
      </w:pPr>
    </w:p>
    <w:p w:rsidR="007E1D3B" w:rsidRPr="00C22893" w:rsidRDefault="007E1D3B" w:rsidP="00C22893">
      <w:pPr>
        <w:pStyle w:val="podzag1"/>
        <w:spacing w:before="0" w:beforeAutospacing="0" w:after="0" w:afterAutospacing="0"/>
        <w:jc w:val="both"/>
      </w:pPr>
      <w:r w:rsidRPr="00C22893">
        <w:t>РАБОТА С БУМАГОЙ (С ПРИМЕНЕНИЕМ КЛЕЯ)</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елочных гирлянд из полос цветной бумаги (цепочка, гармошка). Работа проводится группой по два человека.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 xml:space="preserve">Изготовление гирлянд </w:t>
      </w:r>
      <w:r w:rsidRPr="00C22893">
        <w:rPr>
          <w:rStyle w:val="a6"/>
          <w:rFonts w:ascii="Times New Roman" w:hAnsi="Times New Roman" w:cs="Times New Roman"/>
          <w:sz w:val="24"/>
          <w:szCs w:val="24"/>
        </w:rPr>
        <w:t xml:space="preserve">змейка. </w:t>
      </w:r>
      <w:r w:rsidRPr="00C22893">
        <w:rPr>
          <w:rFonts w:ascii="Times New Roman" w:hAnsi="Times New Roman" w:cs="Times New Roman"/>
          <w:sz w:val="24"/>
          <w:szCs w:val="24"/>
        </w:rPr>
        <w:t>Резание полосы бумаги по длине попеременно с одного и другого края, не дорезая до конца.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деталей аппликаций на флажки. Упражнения в резании по размеченным кривым линиям.</w:t>
      </w:r>
      <w:r w:rsidRPr="00C22893">
        <w:rPr>
          <w:rFonts w:ascii="Times New Roman" w:hAnsi="Times New Roman" w:cs="Times New Roman"/>
          <w:sz w:val="24"/>
          <w:szCs w:val="24"/>
        </w:rPr>
        <w:br/>
        <w:t>      Симметричное вырезывание из листьев бумаги, сложенных пополам, изображений овощей и фруктов (сливы, яблока, огурца, помидора).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флажков из цветной бумаги.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Основные и дополнительные цвета бумаги. Клеящие составы: клейстер, казеиновый клей. Кисточка.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Правила безопасности с режущими инструментами и клеем. Соблюдение санитарно-гигиенических требований при работе с клеем. Понятие об аппликации.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Смазывание поверхности бумаги клеем с помощью кисти. Рациональное использование материала (экономная разметка, использование остатков материала для дальнейшей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Симметричное вырезывание. Намазывание деталей аппликации клеем и наклеивание.</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Умения</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 xml:space="preserve">Ориентировка в задании по вопросам учителя. Сравнение образца изделия с натуральным объектом: чучелом, муляжом — по отдельным вопросам учителя. Выполнение первого изделия каждого вида по показу учителя, чередующемуся с инструкцией, остальных изделий — с планированием учеником ближайшей операции. Контроль с помощью учителя правильности расположения деталей, соблюдения </w:t>
      </w:r>
      <w:r w:rsidRPr="00C22893">
        <w:rPr>
          <w:rFonts w:ascii="Times New Roman" w:hAnsi="Times New Roman" w:cs="Times New Roman"/>
          <w:sz w:val="24"/>
          <w:szCs w:val="24"/>
        </w:rPr>
        <w:lastRenderedPageBreak/>
        <w:t xml:space="preserve">пропорций, размеров. Ответы на вопросы учителя: что и из чего сделано? Оценка своего изделия с указанием недостатков и достоинств с помощью учителя. </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Пространственная ориентировка при выполнении объемных работ с помощью учителя: правильное расположение деталей, соблюдение пропорций и размеров. Показ и называние с помощью учителя верха, правой, левой стороны листа бумаги и объемного изделия, длинных и коротких, маленьких и больших деталей. Узнавание и называние основных геометрических и пластических форм. Умение с помощью учителя называть операции, материалы, инструменты, приспособления.</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Т р е т ь я  ч е т в е р т ь</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Работа с глиной и пластилином с применением инструментов.</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Лепка по образцу рельефов букв и цифр на подкладной доске или подложке из картона.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Лепка по образцу стилизованной фигуры человека.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Инструменты, применяемые при лепке, их названия и назначение (стека). Виды лепки: на плоскости (рельеф) и круглая (скульптура). Расположение материалов и инструментов на рабочем месте. Соблюдение санитарно-гигиенических требований при выполнении лепки.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Применение в работе инструментов для резания материала, зачистки изделий и обработки деталей фигуры.</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pStyle w:val="podzag1"/>
        <w:spacing w:before="0" w:beforeAutospacing="0" w:after="0" w:afterAutospacing="0"/>
        <w:jc w:val="both"/>
      </w:pPr>
      <w:r w:rsidRPr="00C22893">
        <w:t>РАБОТА С ПРИРОДНЫМИ МАТЕРИАЛАМИ</w:t>
      </w:r>
    </w:p>
    <w:p w:rsidR="007E1D3B" w:rsidRPr="00C22893" w:rsidRDefault="007E1D3B" w:rsidP="00C22893">
      <w:pPr>
        <w:pStyle w:val="podzag1"/>
        <w:spacing w:before="0" w:beforeAutospacing="0" w:after="0" w:afterAutospacing="0"/>
        <w:jc w:val="both"/>
      </w:pPr>
      <w:r w:rsidRPr="00C22893">
        <w:t>(МНОГОДЕТАЛЬНЫЕ ИЗДЕЛИЯ)</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птички из шишки ели (сосны, платана, кедра), пластилина и веточек. Слабоуспевающие учащиеся делают птичку без ножек.</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кораблика из скорлупы грецкого ореха, каштана, ракушек, сосновой коры: с парусом из стружки, бумаги или листьев дерева.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совы из шишки ели или кедра, бумажных, поролоновых или кожаных деталей и плюсок желудей (глаза).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поросенка из нераскрывшейся еловой шишки, пластилина и зерен (глаза).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пингвина из шишки ели, крылаток клена и пластилина.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Оформление макетов изготовленными изделиями с созданием игровой ситуации.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Свойства материалов, используемые для работы. Инструмент (ножницы). Применение и назначение бумаги, пластилина, материалоотходов. Организация рабочего места. Соблюдение санитарно-гигиенических требований. Правила безопасной работы с режущими инструментами.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Соединение отдельных деталей с помощью пластилина.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Рациональное использование пластилина и материалоотходов. Расположение деталей на подставке. Применение дополнительных материалов для оформления макета.</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pStyle w:val="podzag1"/>
        <w:spacing w:before="0" w:beforeAutospacing="0" w:after="0" w:afterAutospacing="0"/>
        <w:jc w:val="both"/>
      </w:pPr>
      <w:r w:rsidRPr="00C22893">
        <w:t>РАБОТА С БУМАГОЙ (АППЛИКАЦИИ)</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Составление по образцу композиции из геометрических фигур (снеговик, домик).</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Составление по образцу орнамента в полосе из геометрических фигур (квадратов, треугольников, кругов), чередующихся по форме и цвету.</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Самостоятельное изготовление по образцам (на выбор) орнамента в квадрате. Слабые учащиеся выполняют работу с помощью учителя.</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Составление по образцу композиций: лодочка, пирамидка, фрукты, овощи. Слабые учащиеся выполняют работу с помощью учителя.</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lastRenderedPageBreak/>
        <w:t>Технические сведения</w:t>
      </w:r>
      <w:r w:rsidRPr="00C22893">
        <w:rPr>
          <w:rFonts w:ascii="Times New Roman" w:hAnsi="Times New Roman" w:cs="Times New Roman"/>
          <w:sz w:val="24"/>
          <w:szCs w:val="24"/>
        </w:rPr>
        <w:t>. Ознакомление с оттенками цветов бумаги. Сочетание цветов бумаги в орнаменте, правила составления аппликации. Правила безопасной работы с клеем и режущими инструментами. Организация рабочего места.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Размещение на листе бумаги элементов аппликации. Смазывание деталей аппликации клеем и наклеивание их.</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pStyle w:val="podzag1"/>
        <w:spacing w:before="0" w:beforeAutospacing="0" w:after="0" w:afterAutospacing="0"/>
        <w:jc w:val="both"/>
      </w:pPr>
      <w:r w:rsidRPr="00C22893">
        <w:t>РАБОТА С НИТКАМИ</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Свойства ниток: упражнения в разрывании и резании ниток разной длины. Связывание цветных ниток, наматывание в клубок на картонку. Составление коллекции ниток — наклеивание на подложку из плотной бумаги.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Витье шнура из толстых цветных ниток. Завязывание узелков на концах шнурка, связывание бантиком и петлей.</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цветка, кисточки из цветных ниток к шапочке.</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Применение ниток. Свойства и особенности ниток: тонкие, толстые; разрываются, разрезаются, связываются, скручиваются, могут окрашиваться в разные цвета. Ножницы. Организация рабочего места. Соблюдение санитарно-гигиенических требований при работе с нитками.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Связывание ниток и завязывание бантиком, петлей. Приемы витья шнурка. Изготовление кисточки.</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Умения</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Ориентировка в задании частично с помощью учителя. Сравнение образца деталей с натуральным объектом, чучелом, муляжом по вопросам учителя. Выполнение работ с планированием учащимися ближайшей операции (в сложных изделиях операция указывается учителем).</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 xml:space="preserve">Осуществление текущего самоконтроля с помощью учителя. Отчет по вопросам учителя о последовательности изготовления несложного изделия. Краткая оценка своего изделия с указанием достоинств и недостатков. Пространственная ориентировка: правильное расположение деталей с соблюдением пропорций и размеров, материала на рабочем месте, деталей макета на подставке. Показ и называние сторон листа бумаги, углов; с помощью учителя показ и называние положений впереди, сзади, прямо. Дифференцирование понятий </w:t>
      </w:r>
      <w:r w:rsidRPr="00C22893">
        <w:rPr>
          <w:rStyle w:val="a6"/>
          <w:rFonts w:ascii="Times New Roman" w:hAnsi="Times New Roman" w:cs="Times New Roman"/>
          <w:sz w:val="24"/>
          <w:szCs w:val="24"/>
        </w:rPr>
        <w:t xml:space="preserve">большой — маленький, широкий — узкий, длинный — короткий. </w:t>
      </w:r>
      <w:r w:rsidRPr="00C22893">
        <w:rPr>
          <w:rFonts w:ascii="Times New Roman" w:hAnsi="Times New Roman" w:cs="Times New Roman"/>
          <w:sz w:val="24"/>
          <w:szCs w:val="24"/>
        </w:rPr>
        <w:t xml:space="preserve">Частично с помощью учителя называние операций, материалов, инструментов, приспособлений. </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Ч  е  т  в  е  р  т  а  я     ч  е  т  в  е  р  т  ь</w:t>
      </w:r>
    </w:p>
    <w:p w:rsidR="007E1D3B" w:rsidRPr="00C22893" w:rsidRDefault="007E1D3B" w:rsidP="00C22893">
      <w:pPr>
        <w:pStyle w:val="podzag1"/>
        <w:spacing w:before="0" w:beforeAutospacing="0" w:after="0" w:afterAutospacing="0"/>
        <w:jc w:val="both"/>
      </w:pPr>
      <w:r w:rsidRPr="00C22893">
        <w:t>РАБОТА С ГЛИНОЙ И ПЛАСТИЛИНОМ (МАКЕТЫ)</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Лепка по образцу и представлению деталей для макетов на темы сказок, бытовых сюжетов и сборка макетов на подставках из плотного картона или тонкой фанеры с помощью учителя (макеты: «Репка», «За грибами», «Снегурочка в лесу»,  «Колобок», «Весна»). Работа выполняется группами по два человека. Слабые учащиеся работают в паре с сильными, выполняют несложные детали макета (скамейку, колобок, репку, грибы и т. д.).</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Понятие о расположении предметов на подставке в определенной последовательности. Использование материалоотходов при оформлении макетов. Инструменты, организация рабочего места.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Закрепление деталей на подставке. Использование цвета пластилина в макете. Рациональное использование случайных материалов (ветки, бумага, картон).</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pStyle w:val="podzag1"/>
        <w:spacing w:before="0" w:beforeAutospacing="0" w:after="0" w:afterAutospacing="0"/>
        <w:jc w:val="both"/>
      </w:pPr>
      <w:r w:rsidRPr="00C22893">
        <w:t>РАБОТА С БУМАГОЙ (АППЛИКАЦИЯ)</w:t>
      </w:r>
    </w:p>
    <w:p w:rsidR="007E1D3B" w:rsidRPr="00C22893" w:rsidRDefault="007E1D3B" w:rsidP="00C22893">
      <w:pPr>
        <w:pStyle w:val="a5"/>
        <w:spacing w:before="0" w:beforeAutospacing="0" w:after="0" w:afterAutospacing="0"/>
        <w:ind w:firstLine="708"/>
        <w:jc w:val="both"/>
      </w:pPr>
      <w:r w:rsidRPr="00C22893">
        <w:lastRenderedPageBreak/>
        <w:t>Изготовление по образцу растительного орнамента в полосе.</w:t>
      </w:r>
    </w:p>
    <w:p w:rsidR="007E1D3B" w:rsidRPr="00C22893" w:rsidRDefault="007E1D3B" w:rsidP="00C22893">
      <w:pPr>
        <w:pStyle w:val="a5"/>
        <w:spacing w:before="0" w:beforeAutospacing="0" w:after="0" w:afterAutospacing="0"/>
        <w:ind w:firstLine="708"/>
        <w:jc w:val="both"/>
      </w:pPr>
      <w:r w:rsidRPr="00C22893">
        <w:rPr>
          <w:rStyle w:val="letter"/>
        </w:rPr>
        <w:t>Технические сведения</w:t>
      </w:r>
      <w:r w:rsidRPr="00C22893">
        <w:t>. Понятие о геометрическом и растительном орнаментах.</w:t>
      </w:r>
    </w:p>
    <w:p w:rsidR="007E1D3B" w:rsidRPr="00C22893" w:rsidRDefault="007E1D3B" w:rsidP="00C22893">
      <w:pPr>
        <w:pStyle w:val="a5"/>
        <w:spacing w:before="0" w:beforeAutospacing="0" w:after="0" w:afterAutospacing="0"/>
        <w:ind w:firstLine="708"/>
        <w:jc w:val="both"/>
      </w:pPr>
      <w:r w:rsidRPr="00C22893">
        <w:t>Правила составления растительного орнамента.</w:t>
      </w:r>
    </w:p>
    <w:p w:rsidR="007E1D3B" w:rsidRPr="00C22893" w:rsidRDefault="007E1D3B" w:rsidP="00C22893">
      <w:pPr>
        <w:pStyle w:val="a5"/>
        <w:spacing w:before="0" w:beforeAutospacing="0" w:after="0" w:afterAutospacing="0"/>
        <w:ind w:firstLine="708"/>
        <w:jc w:val="both"/>
      </w:pPr>
      <w:r w:rsidRPr="00C22893">
        <w:t>Организация рабочего места. Правила безопасной работы с клеем и режущими инструментами.</w:t>
      </w:r>
    </w:p>
    <w:p w:rsidR="007E1D3B" w:rsidRPr="00C22893" w:rsidRDefault="007E1D3B" w:rsidP="00C22893">
      <w:pPr>
        <w:pStyle w:val="a5"/>
        <w:spacing w:before="0" w:beforeAutospacing="0" w:after="0" w:afterAutospacing="0"/>
        <w:ind w:firstLine="708"/>
        <w:jc w:val="both"/>
      </w:pPr>
      <w:r w:rsidRPr="00C22893">
        <w:rPr>
          <w:rStyle w:val="letter"/>
        </w:rPr>
        <w:t>Приемы работы</w:t>
      </w:r>
      <w:r w:rsidRPr="00C22893">
        <w:t>. Размещение на листе бумаги элементов аппликации, их наклеивание.</w:t>
      </w:r>
    </w:p>
    <w:p w:rsidR="007E1D3B" w:rsidRPr="00C22893" w:rsidRDefault="007E1D3B" w:rsidP="00C22893">
      <w:pPr>
        <w:pStyle w:val="podzag1"/>
        <w:spacing w:before="0" w:beforeAutospacing="0" w:after="0" w:afterAutospacing="0"/>
        <w:jc w:val="both"/>
      </w:pPr>
      <w:r w:rsidRPr="00C22893">
        <w:t>РАБОТА С НИТКАМИ (ШИТЬЕ ПО ПРОКОЛУ)</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Упражнения по вдеванию нитки в иголку. Закрепление нитки в начале и конце строчки. Шитье по проколам способом «игла вверх-вниз» на полоске тонкого картона (закладка для книг).</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Вышивание по готовым проколам геометрических фигур: круга, квадрата, треугольника. Закрашивание контура.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Вышивание по готовым проколам контуров овощей и фруктов с последующим раскрашиванием.</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Вышивание по рисунку, составленному учителем, с самостоятельным прокалыванием и последующим раскрашиванием. Слабые учащиеся вышивают по готовым проколам.</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Вышивание разнообразных фигур по рисунку, составленному учителем, с самостоятельным прокалыванием. Вышивание в два приема (прошить способом «игла вверх-вниз», затем расстояние между стежками прошить ниткой того же цвета). Слабые учащиеся вышивают без вторичного прошивания.</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Свойства ниток: толщина, цвет, легко режутся. Инструменты для работы с нитками и их назначение: ножницы, иглы (короткие и длинные, толстые и тонкие), хранение игл (игольница, подушечка для игл). Сочетание цвета ниток и карандаша для раскраски контура. Организация рабочего места. Правила безопасной работы. Соблюдение санитарно-гигиенических требований при работе.</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Правильная хватка инструментов, пользование наперстком. Приемы вдевания нитки в иглу и закрепление нитки повторением двух-трех стежков на одном месте. Шитье по проколам приемом «игла вверх-вниз» по намеченным линиям.</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Умения</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Ориентировка в задании, сравнение образца с натуральным объектом, чучелом, муляжом с частичной помощью учителя. Изготовление изделий с планированием учеником ближайшей операции по предметной карте и без нее. Умение по вопросам дать отчет о последовательности изготовления изделий. Контроль правильности выполнения изделий с помощью учителя. Самостоятельная краткая оценка своего изделия. Пространственная ориентировка: правильное расположение деталей, соблюдение пропорций и размеров, рациональное расположение материала на рабочем месте, деталей макета на подставке. Более точная ориентировка с помощью учителя на плоскости листа бумаги, подставки: верхний левый, верхний правый, нижний левый, нижний правый углы; соответственно этому определять стороны, указывать с частичной помощью учителя положения: сзади, между, сверху, снизу, рядом, справа, слева. Употребление в речи слов, характеризующих пространственные признаки предметов и пространственные отношения между ними, операций, материалов, инструментов, приспособлений.</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Межпредметные связи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Математика</w:t>
      </w:r>
      <w:r w:rsidRPr="00C22893">
        <w:rPr>
          <w:rFonts w:ascii="Times New Roman" w:hAnsi="Times New Roman" w:cs="Times New Roman"/>
          <w:sz w:val="24"/>
          <w:szCs w:val="24"/>
        </w:rPr>
        <w:t>. Счет в пределах 10. Представление о треугольнике, квадрате, прямоугольнике, круге.</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Изобразительное искусство</w:t>
      </w:r>
      <w:r w:rsidRPr="00C22893">
        <w:rPr>
          <w:rFonts w:ascii="Times New Roman" w:hAnsi="Times New Roman" w:cs="Times New Roman"/>
          <w:sz w:val="24"/>
          <w:szCs w:val="24"/>
        </w:rPr>
        <w:t>. Основные и дополнительные цвета. Аппликация на белом и цветном фоне, геометрический и растительный орнамент.</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lastRenderedPageBreak/>
        <w:t>Развитие устной речи на основе изучения предметов и явлений окружающей действительности</w:t>
      </w:r>
      <w:r w:rsidRPr="00C22893">
        <w:rPr>
          <w:rFonts w:ascii="Times New Roman" w:hAnsi="Times New Roman" w:cs="Times New Roman"/>
          <w:sz w:val="24"/>
          <w:szCs w:val="24"/>
        </w:rPr>
        <w:t>. Называние предметов, их характеристик, правильное построение простых нераспространенных предложений при ответах на вопросы.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a6"/>
          <w:rFonts w:ascii="Times New Roman" w:hAnsi="Times New Roman" w:cs="Times New Roman"/>
          <w:sz w:val="24"/>
          <w:szCs w:val="24"/>
        </w:rPr>
        <w:t xml:space="preserve">Примечание. </w:t>
      </w:r>
      <w:r w:rsidRPr="00C22893">
        <w:rPr>
          <w:rFonts w:ascii="Times New Roman" w:hAnsi="Times New Roman" w:cs="Times New Roman"/>
          <w:sz w:val="24"/>
          <w:szCs w:val="24"/>
        </w:rPr>
        <w:t>Слабые учащиеся к концу учебного года должны усвоить основные приемы работы с различными материалами, научиться выслушивать инструкцию, ориентироваться в задании по вопросам учителя, участвовать в планировании ближайшей операции и с помощью учителя выполнять работу, уметь показывать и называть верх, низ, правую, левую сторону листа бумаги и объемного изделия, длинные и короткие, маленькие и большие детали, узнавать и называть основные геометрические формы.</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pStyle w:val="podzag2"/>
        <w:spacing w:before="0" w:beforeAutospacing="0" w:after="0" w:afterAutospacing="0"/>
        <w:jc w:val="center"/>
      </w:pPr>
      <w:r w:rsidRPr="00C22893">
        <w:rPr>
          <w:b/>
        </w:rPr>
        <w:t>2 класс</w:t>
      </w:r>
      <w:r w:rsidRPr="00C22893">
        <w:t xml:space="preserve"> </w:t>
      </w:r>
    </w:p>
    <w:p w:rsidR="007E1D3B" w:rsidRPr="00C22893" w:rsidRDefault="007E1D3B" w:rsidP="00C22893">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П  е  р  в  а  я     ч  е  т  в  е  р  т  ь</w:t>
      </w:r>
    </w:p>
    <w:p w:rsidR="007E1D3B" w:rsidRPr="00C22893" w:rsidRDefault="007E1D3B" w:rsidP="00C22893">
      <w:pPr>
        <w:pStyle w:val="podzag1"/>
        <w:spacing w:before="0" w:beforeAutospacing="0" w:after="0" w:afterAutospacing="0"/>
        <w:jc w:val="both"/>
      </w:pPr>
      <w:r w:rsidRPr="00C22893">
        <w:t>РАБОТА С ГЛИНОЙ И ПЛАСТИЛИНОМ</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Лепка на плоскости форм прямоугольных геометрических тел (куб, параллелепипед).</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Лепка дидактического материала с применением стеки и резака: кубик большой, кубик маленький, брусок высокий, брусок низкий. Складывание из вылепленных деталей башни, дома.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Лепка столярных инструментов, имеющих прямоугольные геометрические формы: киянки (деревянный молоток), рубанка, молотка с квадратным бойком. Первое изделие выполняется по образцу, остальные с натуры.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Лепка по образцу или с натуры игрушек: автобуса, грузового и легкового автомобиля. В конце занятия можно провести игру «Правила уличного движения», используя изделия детей. Слабые учащиеся лепят по образцу автобус, имеющий упрощенную форму.</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Назначение глины и применение этого материала в промышленности. Глина — строительный материал (кирпич, черепица). Назначение инструментов: киянки, рубанка, молотка. Организация рабочего места при выполнении лепки.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Обработка материала с применением резака. Обработка стекой плоскостей и ребер геометрических тел. Соединение деталей способом промазывания. Определение на глаз и с помощью линейки высоты, длины и ширины изделия.</w:t>
      </w:r>
    </w:p>
    <w:p w:rsidR="007E1D3B" w:rsidRPr="00C22893" w:rsidRDefault="007E1D3B" w:rsidP="00C22893">
      <w:pPr>
        <w:pStyle w:val="podzag1"/>
        <w:spacing w:before="0" w:beforeAutospacing="0" w:after="0" w:afterAutospacing="0"/>
        <w:jc w:val="both"/>
      </w:pPr>
      <w:r w:rsidRPr="00C22893">
        <w:t xml:space="preserve">РАБОТА С ПРИРОДНЫМИ МАТЕРИАЛАМИ </w:t>
      </w:r>
    </w:p>
    <w:p w:rsidR="007E1D3B" w:rsidRPr="00C22893" w:rsidRDefault="007E1D3B" w:rsidP="00C22893">
      <w:pPr>
        <w:pStyle w:val="podzag1"/>
        <w:spacing w:before="0" w:beforeAutospacing="0" w:after="0" w:afterAutospacing="0"/>
        <w:jc w:val="both"/>
      </w:pPr>
      <w:r w:rsidRPr="00C22893">
        <w:t>(МНОГОДЕТАЛЬНЫЕ ОБЪЕМНЫЕ ИЗДЕЛИЯ)</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Экскурсии на природу с целью сбора природного материала.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птички из желудей, перьев и палочек или ослика из желудей, крылаток ясеня, палочек.</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Самостоятельное изготовление по образцу зайца, щенка из желудей, палочек, крылаток ясеня и проволоки. Слабые учащиеся выполняют работу при частичной помощи учителя.</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Самостоятельное изготовление по образцу рыбки, черепахи из персиковой косточки, бумажных, поролоновых или кожаных деталей. Слабые учащиеся выполняют работу при частичной помощи учителя.</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Самостоятельное изготовление по иллюстрации свиньи из кукурузной кочерыжки, еловой шишки, палочек и бумажных деталей. Слабые учащиеся выполняют работу самостоятельно по образцу.</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xml:space="preserve">. Свойства материалов, используемые при работе: цвет, форма, твердость, особенности поверхности. Инструменты, применяемые при работе: шило, нож, ножницы. Материалы, используемые для скрепления деталей: клей казеиновый, </w:t>
      </w:r>
      <w:r w:rsidRPr="00C22893">
        <w:rPr>
          <w:rFonts w:ascii="Times New Roman" w:hAnsi="Times New Roman" w:cs="Times New Roman"/>
          <w:sz w:val="24"/>
          <w:szCs w:val="24"/>
        </w:rPr>
        <w:lastRenderedPageBreak/>
        <w:t>БФ, пластилин, палочки, проволока, нитки и т. д. Организация рабочего места. Соблюдение санитарно-гигиенических требований.</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Соединение деталей с помощью клея, проволоки, ниток, палочек. Соблюдение пропорций.</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pStyle w:val="podzag1"/>
        <w:spacing w:before="0" w:beforeAutospacing="0" w:after="0" w:afterAutospacing="0"/>
        <w:jc w:val="both"/>
      </w:pPr>
      <w:r w:rsidRPr="00C22893">
        <w:t>РАБОТА С БУМАГОЙ И КАРТОНОМ</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пакета из бумаги для хранения изделий, украшение его аппликацией.</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счетного материала в форме полосок, квадратов, треугольников, кругов. Разметка бумаги и тонкого картона по шаблонам. Резание ножницами по прямым и кривым линиям. Оклеивание картона цветной бумагой с одной стороны.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Применение и назначение картона.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Свойства и особенности картона: сгибается, ломается по сгибу, режется; впитывает влагу, более прочный, чем бумага; толщина картона; цвет. Элементарные сведения о короблении картона. Правила оклеивания. Клеящие составы для работы с картоном и бумагой (клейстер, казеиновый клей). Инструменты, применяемые для работы с картоном, их назначение: ножницы, кисть, гладилка, шаблон. Организация рабочего места. Соблюдение санитарно-гигиенических требований. Правила безопасной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Разметка по шаблону. Смазывание клеем бумаги по всей поверхности при оклеивании картона. Резание картона ножницами по линиям разметки. Синхронность работы обеих рук при резании по прямым и кривым линиям.</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pStyle w:val="podzag1"/>
        <w:spacing w:before="0" w:beforeAutospacing="0" w:after="0" w:afterAutospacing="0"/>
        <w:jc w:val="both"/>
      </w:pPr>
      <w:r w:rsidRPr="00C22893">
        <w:t>РАБОТА С ТЕКСТИЛЬНЫМИ МАТЕРИАЛАМИ</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стилизованных ягод из связанных пучков нитей: плетение косички.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стилизованных фигурок (мальчика, девочки) из связанных пучков нитей, шпагата, тесьмы.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Пришивание пуговиц с двумя отверстиями — повторение приемов шитья (игла вверх-вниз). Завязывание узелка.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Экскурсия в швейную мастерскую.</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Применение и назначение ниток, тесьмы, шпагата, тонкой веревки, сутажа.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Свойства ниток: цвет, толщина, разрезаются, разрываются, скручиваются, сплетаются (повторение). Виды пуговиц. Инструменты. Организация рабочего места. Соблюдение санитарно-гигиенических требований. Правила безопасной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Намотка ниток на картон, связывание, перевязывание, разрезание, скручивание, плетение, витье шнурка. Завязывание узелка на конце нити. Пришивание пуговиц с подкладыванием палочки.</w:t>
      </w:r>
    </w:p>
    <w:p w:rsidR="007E1D3B" w:rsidRPr="00C22893" w:rsidRDefault="007E1D3B" w:rsidP="00C22893">
      <w:pPr>
        <w:spacing w:after="0" w:line="240" w:lineRule="auto"/>
        <w:jc w:val="both"/>
        <w:rPr>
          <w:rStyle w:val="a7"/>
          <w:rFonts w:ascii="Times New Roman" w:hAnsi="Times New Roman" w:cs="Times New Roman"/>
          <w:sz w:val="24"/>
          <w:szCs w:val="24"/>
        </w:rPr>
      </w:pP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Умения</w:t>
      </w:r>
    </w:p>
    <w:p w:rsidR="007E1D3B" w:rsidRPr="00C22893" w:rsidRDefault="007E1D3B" w:rsidP="00C22893">
      <w:pPr>
        <w:spacing w:after="0" w:line="240" w:lineRule="auto"/>
        <w:ind w:firstLine="708"/>
        <w:jc w:val="both"/>
        <w:rPr>
          <w:rStyle w:val="a6"/>
          <w:rFonts w:ascii="Times New Roman" w:hAnsi="Times New Roman" w:cs="Times New Roman"/>
          <w:sz w:val="24"/>
          <w:szCs w:val="24"/>
        </w:rPr>
      </w:pPr>
      <w:r w:rsidRPr="00C22893">
        <w:rPr>
          <w:rFonts w:ascii="Times New Roman" w:hAnsi="Times New Roman" w:cs="Times New Roman"/>
          <w:sz w:val="24"/>
          <w:szCs w:val="24"/>
        </w:rPr>
        <w:t xml:space="preserve">Ориентировка в задании по вопросам и самостоятельно. Сравнение образца с натуральным объектом, чучелом, муляжом по вопросам учителя и самостоятельно. Составление плана работы над изделием по вопросам учителя и самостоятельно (для однотипных изделий). Выполнение первого изделия каждого вида работ по показу учителя, сочетающемуся с инструкцией, остальных изделий — самостоятельно. Умение придерживаться планирования при изготовлении изделия. Осуществлять текущий самоконтроль с помощью учителя. Употребление в речи технической терминологии. Словесный отчет о проделанной работе по вопросам учителя и самостоятельно. Подробный анализ своего изделия по вопросам учителя. Пространственная ориентировка, умение на глаз и с помощью линейки определить высоту, длину и ширину изделия, обозначая размеры в сантиметрах, соблюдение пропорций и размеров, правильное расположение деталей. Самостоятельная ориентировка на листе бумаги. Узнавание и называние прямоугольных </w:t>
      </w:r>
      <w:r w:rsidRPr="00C22893">
        <w:rPr>
          <w:rFonts w:ascii="Times New Roman" w:hAnsi="Times New Roman" w:cs="Times New Roman"/>
          <w:sz w:val="24"/>
          <w:szCs w:val="24"/>
        </w:rPr>
        <w:lastRenderedPageBreak/>
        <w:t xml:space="preserve">геометрических тел (кубик, брусок). Умение указать положение </w:t>
      </w:r>
      <w:r w:rsidRPr="00C22893">
        <w:rPr>
          <w:rStyle w:val="a6"/>
          <w:rFonts w:ascii="Times New Roman" w:hAnsi="Times New Roman" w:cs="Times New Roman"/>
          <w:sz w:val="24"/>
          <w:szCs w:val="24"/>
        </w:rPr>
        <w:t xml:space="preserve">ближе — дальше, </w:t>
      </w:r>
      <w:r w:rsidRPr="00C22893">
        <w:rPr>
          <w:rFonts w:ascii="Times New Roman" w:hAnsi="Times New Roman" w:cs="Times New Roman"/>
          <w:sz w:val="24"/>
          <w:szCs w:val="24"/>
        </w:rPr>
        <w:t xml:space="preserve">а также положения, усвоенные в 1 классе. Самостоятельное употребление в речи слов, обозначающих пространственные признаки предметов: </w:t>
      </w:r>
      <w:r w:rsidRPr="00C22893">
        <w:rPr>
          <w:rStyle w:val="a6"/>
          <w:rFonts w:ascii="Times New Roman" w:hAnsi="Times New Roman" w:cs="Times New Roman"/>
          <w:sz w:val="24"/>
          <w:szCs w:val="24"/>
        </w:rPr>
        <w:t xml:space="preserve">высокий — низкий, широкий — узкий, равные, </w:t>
      </w:r>
      <w:r w:rsidRPr="00C22893">
        <w:rPr>
          <w:rFonts w:ascii="Times New Roman" w:hAnsi="Times New Roman" w:cs="Times New Roman"/>
          <w:sz w:val="24"/>
          <w:szCs w:val="24"/>
        </w:rPr>
        <w:t xml:space="preserve">и слов, обозначающих пространственные отношения предметов: </w:t>
      </w:r>
      <w:r w:rsidRPr="00C22893">
        <w:rPr>
          <w:rStyle w:val="a6"/>
          <w:rFonts w:ascii="Times New Roman" w:hAnsi="Times New Roman" w:cs="Times New Roman"/>
          <w:sz w:val="24"/>
          <w:szCs w:val="24"/>
        </w:rPr>
        <w:t>впереди — сзади, справа — слева, рядом.</w:t>
      </w:r>
    </w:p>
    <w:p w:rsidR="007E1D3B" w:rsidRPr="00C22893" w:rsidRDefault="007E1D3B" w:rsidP="00C22893">
      <w:pPr>
        <w:spacing w:after="0" w:line="240" w:lineRule="auto"/>
        <w:jc w:val="both"/>
        <w:rPr>
          <w:rFonts w:ascii="Times New Roman" w:hAnsi="Times New Roman" w:cs="Times New Roman"/>
          <w:sz w:val="24"/>
          <w:szCs w:val="24"/>
        </w:rPr>
      </w:pPr>
    </w:p>
    <w:p w:rsidR="007E1D3B" w:rsidRPr="00C22893" w:rsidRDefault="007E1D3B" w:rsidP="00C22893">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В т о р а я   ч е т в е р т ь</w:t>
      </w:r>
    </w:p>
    <w:p w:rsidR="007E1D3B" w:rsidRPr="00C22893" w:rsidRDefault="007E1D3B" w:rsidP="00C22893">
      <w:pPr>
        <w:pStyle w:val="podzag1"/>
        <w:spacing w:before="0" w:beforeAutospacing="0" w:after="0" w:afterAutospacing="0"/>
        <w:jc w:val="both"/>
      </w:pPr>
      <w:r w:rsidRPr="00C22893">
        <w:t>РАБОТА С ГЛИНОЙ И ПЛАСТИЛИНОМ</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Лепка предметов цилиндрической формы: кружки, стаканы для карандашей. Нанесение с помощью стеки геометрического орнамента из треугольников в полосе. Для слабых учащихся нанесение узора необязательно. Первое изделие выполняется по образцу, остальные — с натуры.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Лепка с натуры посуды конической формы: ведерка, цветочного горшка. Нанесение с помощью стеки орнамента из прямых и волнистых линий. Для слабых учащихся нанесение узора необязательно, первое изделие выполняется по образцу, остальные — с натуры.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Лепка с натуры и по представлению чайной посуды в форме шара, цилиндра, конуса и круга (чайника для заварки, чашки с блюдцем, десертной тарелки). Нанесение узора с помощью стеки по выбору учащихся. Проведение игры «Накрой на стол». Слабые учащиеся выполняют работу с натуры.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Применение глины для изготовления посуды. Ознакомление учащихся с керамическими изделиями из глины: чайной и столовой посудой, декоративной посудой — кашпо, горшками, глиняными игрушками. Отделочные работы на изделиях из глины — нанесение орнамента стекой, окраска, роспись. Организация рабочего места и соблюдение санитарно-гигиенических требований при лепке.</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Лепка посуды способом вдавливания и расплющивания стенок изделия пальцами. Обработка изделия стекой. Нанесение рисунка с помощью стеки. Отделка изделия цветным пластилином. Окраска изделий из глины гуашевыми красками.</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pStyle w:val="podzag1"/>
        <w:spacing w:before="0" w:beforeAutospacing="0" w:after="0" w:afterAutospacing="0"/>
        <w:jc w:val="both"/>
      </w:pPr>
      <w:r w:rsidRPr="00C22893">
        <w:t xml:space="preserve">РАБОТА С ПРИРОДНЫМИ МАТЕРИАЛАМИ </w:t>
      </w:r>
    </w:p>
    <w:p w:rsidR="007E1D3B" w:rsidRPr="00C22893" w:rsidRDefault="007E1D3B" w:rsidP="00C22893">
      <w:pPr>
        <w:pStyle w:val="podzag1"/>
        <w:spacing w:before="0" w:beforeAutospacing="0" w:after="0" w:afterAutospacing="0"/>
        <w:jc w:val="both"/>
      </w:pPr>
      <w:r w:rsidRPr="00C22893">
        <w:t xml:space="preserve">(АППЛИКАЦИОННЫЕ РАБОТЫ И ПАННО) </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Составление композиции по образцу и представлению из засушенных листьев, цветов, трав, соломы, бересты, мха, рыбьей чешуи, перьев, меха, ракушек, зерен, опилок на плотной подложке (декоративные узоры, сюжетные композиции к прочитанным сказкам и рассказам, фигурки животных).</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Слабые учащиеся выполняют работу по образцу.</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Свойства засушенных листьев, цветов, трав, мха, перьев, используемых в работе. Клеящие составы: БФ, казеиновый клей. Инструменты: нож, ножницы, игла, кисть. Правила работы с режущими инструментами и клеем. Организация рабочего места и соблюдение санитарно-гигиенических требований.</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Прикрепление засушенных листьев, цветов, мха, соломы, коры, опилок, перьев на подложку (наклеивание, пришивание, прикрепление полосками бумаги). Составление композиции.</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pStyle w:val="podzag1"/>
        <w:spacing w:before="0" w:beforeAutospacing="0" w:after="0" w:afterAutospacing="0"/>
        <w:jc w:val="both"/>
      </w:pPr>
      <w:r w:rsidRPr="00C22893">
        <w:t>РАБОТА С БУМАГОЙ И КАРТОНОМ</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закладки. Разметка бумаги и картона по шаблонам сложной конфигурации. Резание бумаги и картона по линиям разметки, наклеивание на изделия из картона аппликации.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lastRenderedPageBreak/>
        <w:t>Изготовление из картона плоских елочных игрушек и гирлянд в форме различных стилизованных изображений грибов, овощей, фруктов, рыб, птиц, животных, игрушек. Обклеивание их цветной бумагой с одной стороны. Слабые учащиеся ограничиваются изготовлением изделий с несложным контуром (по заделу).</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Сырье, из которого вырабатывают бумагу и картон. Элементарные сведения о сортах картона: переплетный и коробочный картон; организация рабочего места. Правила безопасной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Разметка бумаги и картона по трафарету и шаблону, рациональная разметка. Склеивание игрушки из согнутых под прямым углом частей изделий. Использование задела работы. Закрепление нитки-петли.</w:t>
      </w:r>
    </w:p>
    <w:p w:rsidR="007E1D3B" w:rsidRPr="00C22893" w:rsidRDefault="007E1D3B" w:rsidP="00C22893">
      <w:pPr>
        <w:spacing w:after="0" w:line="240" w:lineRule="auto"/>
        <w:jc w:val="both"/>
        <w:rPr>
          <w:rStyle w:val="a7"/>
          <w:rFonts w:ascii="Times New Roman" w:hAnsi="Times New Roman" w:cs="Times New Roman"/>
          <w:sz w:val="24"/>
          <w:szCs w:val="24"/>
        </w:rPr>
      </w:pP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Умения</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Ориентировка в задании, сравнение образца с натуральным объектом, иллюстрацией частично с помощью учителя и самостоятельно. Составление плана работы над несложным изделием самостоятельно, над сложным — по вопросам учителя. Самостоятельное изготовление несложных изделий, сложных (объемные елочные украшения) — частично с помощью учителя. Умение придерживаться планирования при выполнении изделия. Умение осуществлять контроль действий в ходе работы частично с помощью учителя.</w:t>
      </w:r>
    </w:p>
    <w:p w:rsidR="007E1D3B" w:rsidRPr="00C22893" w:rsidRDefault="007E1D3B" w:rsidP="00C22893">
      <w:pPr>
        <w:spacing w:after="0" w:line="240" w:lineRule="auto"/>
        <w:ind w:firstLine="708"/>
        <w:jc w:val="both"/>
        <w:rPr>
          <w:rFonts w:ascii="Times New Roman" w:hAnsi="Times New Roman" w:cs="Times New Roman"/>
          <w:i/>
          <w:iCs/>
          <w:sz w:val="24"/>
          <w:szCs w:val="24"/>
        </w:rPr>
      </w:pPr>
      <w:r w:rsidRPr="00C22893">
        <w:rPr>
          <w:rFonts w:ascii="Times New Roman" w:hAnsi="Times New Roman" w:cs="Times New Roman"/>
          <w:sz w:val="24"/>
          <w:szCs w:val="24"/>
        </w:rPr>
        <w:t xml:space="preserve">Самостоятельный словесный отчет о проделанной работе по операциям. Подробный анализ своего изделия и изделия товарища по вопросам учителя и самостоятельно. Употребление в речи технической терминологии. Самостоятельная ориентировка на листе бумаги. Узнавание и называние геометрических тел. Умение указать положения: </w:t>
      </w:r>
      <w:r w:rsidRPr="00C22893">
        <w:rPr>
          <w:rStyle w:val="a6"/>
          <w:rFonts w:ascii="Times New Roman" w:hAnsi="Times New Roman" w:cs="Times New Roman"/>
          <w:sz w:val="24"/>
          <w:szCs w:val="24"/>
        </w:rPr>
        <w:t xml:space="preserve">напротив, один над </w:t>
      </w:r>
      <w:r w:rsidRPr="00C22893">
        <w:rPr>
          <w:rFonts w:ascii="Times New Roman" w:hAnsi="Times New Roman" w:cs="Times New Roman"/>
          <w:sz w:val="24"/>
          <w:szCs w:val="24"/>
        </w:rPr>
        <w:t xml:space="preserve">или </w:t>
      </w:r>
      <w:r w:rsidRPr="00C22893">
        <w:rPr>
          <w:rStyle w:val="a6"/>
          <w:rFonts w:ascii="Times New Roman" w:hAnsi="Times New Roman" w:cs="Times New Roman"/>
          <w:sz w:val="24"/>
          <w:szCs w:val="24"/>
        </w:rPr>
        <w:t xml:space="preserve">под другим. </w:t>
      </w:r>
      <w:r w:rsidRPr="00C22893">
        <w:rPr>
          <w:rFonts w:ascii="Times New Roman" w:hAnsi="Times New Roman" w:cs="Times New Roman"/>
          <w:sz w:val="24"/>
          <w:szCs w:val="24"/>
        </w:rPr>
        <w:t xml:space="preserve">Употребление в речи слов, обозначающих пространственные признаки предметов: </w:t>
      </w:r>
      <w:r w:rsidRPr="00C22893">
        <w:rPr>
          <w:rStyle w:val="a6"/>
          <w:rFonts w:ascii="Times New Roman" w:hAnsi="Times New Roman" w:cs="Times New Roman"/>
          <w:sz w:val="24"/>
          <w:szCs w:val="24"/>
        </w:rPr>
        <w:t xml:space="preserve">больше — меньше, выше — ниже, шире — уже, равные, </w:t>
      </w:r>
      <w:r w:rsidRPr="00C22893">
        <w:rPr>
          <w:rFonts w:ascii="Times New Roman" w:hAnsi="Times New Roman" w:cs="Times New Roman"/>
          <w:sz w:val="24"/>
          <w:szCs w:val="24"/>
        </w:rPr>
        <w:t xml:space="preserve">и слов, обозначающих пространственные отношения предметов: </w:t>
      </w:r>
      <w:r w:rsidRPr="00C22893">
        <w:rPr>
          <w:rStyle w:val="a6"/>
          <w:rFonts w:ascii="Times New Roman" w:hAnsi="Times New Roman" w:cs="Times New Roman"/>
          <w:sz w:val="24"/>
          <w:szCs w:val="24"/>
        </w:rPr>
        <w:t>около, между, сверху — снизу.</w:t>
      </w:r>
    </w:p>
    <w:p w:rsidR="007E1D3B" w:rsidRPr="00C22893" w:rsidRDefault="007E1D3B" w:rsidP="00C22893">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Т р е т ь я   ч е т в е р т ь</w:t>
      </w:r>
    </w:p>
    <w:p w:rsidR="007E1D3B" w:rsidRPr="00C22893" w:rsidRDefault="007E1D3B" w:rsidP="00C22893">
      <w:pPr>
        <w:pStyle w:val="podzag1"/>
        <w:spacing w:before="0" w:beforeAutospacing="0" w:after="0" w:afterAutospacing="0"/>
        <w:jc w:val="both"/>
      </w:pPr>
      <w:r w:rsidRPr="00C22893">
        <w:t>РАБОТА С ГЛИНОЙ И ПЛАСТИЛИНОМ</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Лепка по образцу стилизованных фигур птиц: цыпленка и утенка, утки и гуся.</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Лепка по образцу стилизованных фигур животных: кошки и белки.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Самостоятельная лепка с натуры игрушек: медвежонка, зайца, лисы. Для слабых учащихся лепка по образцу.</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Пропорции лепных фигур птиц и животных. Понятие о динамике в скульптурных изображениях.</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Расчленение формы изображения на простые геометрические формы. Нахождение пропорций в изделии.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Обработка пластического материала руками и стекой с соблюдением пропорций. Соединение вылепленных деталей в одно целое способом примазывания.</w:t>
      </w:r>
    </w:p>
    <w:p w:rsidR="007E1D3B" w:rsidRPr="00C22893" w:rsidRDefault="007E1D3B" w:rsidP="00C22893">
      <w:pPr>
        <w:pStyle w:val="podzag1"/>
        <w:spacing w:before="0" w:beforeAutospacing="0" w:after="0" w:afterAutospacing="0"/>
        <w:jc w:val="both"/>
      </w:pPr>
    </w:p>
    <w:p w:rsidR="007E1D3B" w:rsidRPr="00C22893" w:rsidRDefault="007E1D3B" w:rsidP="00C22893">
      <w:pPr>
        <w:pStyle w:val="podzag1"/>
        <w:spacing w:before="0" w:beforeAutospacing="0" w:after="0" w:afterAutospacing="0"/>
        <w:jc w:val="both"/>
      </w:pPr>
      <w:r w:rsidRPr="00C22893">
        <w:t>РАБОТА С ПРИРОДНЫМИ МАТЕРИАЛАМИ</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Коллективное изготовление макета к сказке «Теремок». Слабые учащиеся выполняют простейшие детали. Оформление макета с помощью учителя. Проведение игры по сказке.</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макета к прочитанным сказкам группами в два человека.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Слабые учащиеся выполняют более простые детали макета.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Правила составления макета. Свойства и применение материалоотходов (проволока, бумага, пластилин и т. д.). Соблюдение санитарно-гигиенических требований. Организация рабочего места.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Приемы работ. Закрепление отдельных деталей и фигур на подставке. Рациональное применение материалоотходов. Соблюдение пропорций в изделии и между деталями макета.</w:t>
      </w:r>
    </w:p>
    <w:p w:rsidR="007E1D3B" w:rsidRPr="00C22893" w:rsidRDefault="007E1D3B" w:rsidP="00C22893">
      <w:pPr>
        <w:pStyle w:val="podzag1"/>
        <w:spacing w:before="0" w:beforeAutospacing="0" w:after="0" w:afterAutospacing="0"/>
        <w:jc w:val="both"/>
      </w:pPr>
    </w:p>
    <w:p w:rsidR="007E1D3B" w:rsidRPr="00C22893" w:rsidRDefault="007E1D3B" w:rsidP="00C22893">
      <w:pPr>
        <w:pStyle w:val="podzag1"/>
        <w:spacing w:before="0" w:beforeAutospacing="0" w:after="0" w:afterAutospacing="0"/>
        <w:jc w:val="both"/>
      </w:pPr>
      <w:r w:rsidRPr="00C22893">
        <w:t>РАБОТА С БУМАГОЙ И КАРТОНОМ</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закладки из тонкого картона. Разметка бумаги и картона по линейке, резание бумаги и картона по линиям разметки ножницами. Оклеивание картона бумагой с обеих сторон.</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аппликации (грузовик, автофургон) с разметкой подложки и деталей по линейке.</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из бумаги и картона с использованием материалоотходов поздравительных открыток, сувениров.</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Экскурсия в картонажную мастерскую.</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Правила склеивания картона бумагой с двух сторон. Клеящие составы. Рациональное использование материалоотходов и природных материалов при изготовлении поздравительных открыток. Сочетания цветов. Соблюдение пропорций.</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Разметка бумаги и картона по линейке способом откладывания нужного размера на верхней и нижней кромке заготовки и проведения прямой линии между двумя точками параллельно обрезной кромке листа. Ведение отсчета от нулевого деления. Оклеивание картона бумагой с обеих сторон.</w:t>
      </w:r>
    </w:p>
    <w:p w:rsidR="007E1D3B" w:rsidRPr="00C22893" w:rsidRDefault="007E1D3B" w:rsidP="00C22893">
      <w:pPr>
        <w:pStyle w:val="podzag1"/>
        <w:spacing w:before="0" w:beforeAutospacing="0" w:after="0" w:afterAutospacing="0"/>
        <w:jc w:val="both"/>
      </w:pPr>
    </w:p>
    <w:p w:rsidR="007E1D3B" w:rsidRPr="00C22893" w:rsidRDefault="007E1D3B" w:rsidP="00C22893">
      <w:pPr>
        <w:pStyle w:val="podzag1"/>
        <w:spacing w:before="0" w:beforeAutospacing="0" w:after="0" w:afterAutospacing="0"/>
        <w:jc w:val="both"/>
      </w:pPr>
      <w:r w:rsidRPr="00C22893">
        <w:t>РАБОТА С ТЕКСТИЛЬНЫМИ МАТЕРИАЛАМИ</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Упражнения в раскрое ткани по готовой выкройке в форме квадрата или прямоугольника. Составление коллекции тканей с четко выраженной лицевой и изнаночной стороной на подложке из картона.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Ознакомление с ручными стежками (сметочный стежок). Упражнения на полосе бумаги в клетку.</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Вышивание закладки из канвы или ткани с крупным переплетением, раскроенной по самостоятельно составленной выкройке, сметочным стежком. Оформление концов закладки кисточками из оставленных длинных концов нитей вышивки.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игольницы по самостоятельно вычерченной выкройке в форме квадрата из двух сложенных вместе кусочков ткани. Слабые учащиеся выполняют чертеж и последующую работу с помощью учителя.</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Применение и назначение тканей в жизни людей. Элементарные понятия о сортах тканей и их назначении: ткани для верхней одежды, для белья, для вышивания. Свойства и особенности тканей как материала: мнутся, разрываются; толстые, тонкие, гладкие и шероховатые, имеют различную окраску. Лицевые и изнаночные стороны тканей. Назначение ручных стежков, их виды. Инструменты, применяемые при работе с тканями, и их назначение: ножницы, иглы, наперсток, булавки. Организация рабочего места, соблюдение санитарно-гигиенических требований при работе с текстильными материалами.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Составление выкройки по заданным размерам под руководством учителя. Раскрой материала по выкройке. Рациональное использование материала. Выполнение сметочного стежка справа налево, поднимая на иглу и пропуская под нее одинаковое число нитей.</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Умения</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 xml:space="preserve">Ориентировка в задании самостоятельно и с частичной помощью учителя. Самостоятельное сравнивание образца с натуральным объектом, чучелом, игрушкой. Составление плана работы над новым видом изделия по частичным вопросам учителя, для однотипных изделий — самостоятельно. Выполнение первого изделия нового вида работ с помощью учителя, однотипных и ранее выполняемых — самостоятельно. Умение придерживаться планирования при выполнении задания, осуществлять необходимые </w:t>
      </w:r>
      <w:r w:rsidRPr="00C22893">
        <w:rPr>
          <w:rFonts w:ascii="Times New Roman" w:hAnsi="Times New Roman" w:cs="Times New Roman"/>
          <w:sz w:val="24"/>
          <w:szCs w:val="24"/>
        </w:rPr>
        <w:lastRenderedPageBreak/>
        <w:t>контрольные действия. Самостоятельный словесный отчет о проделанной работе. Подробный анализ своего изделия и изделия товарища по вопросам учителя и самостоятельно. Пространственная ориентировка: закрепление умений, слов и фраз, указанных во второй четверти.</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Ч  е  т  в  е  р  т  а  я     ч  е  т  в  е  р  т  ь</w:t>
      </w:r>
    </w:p>
    <w:p w:rsidR="007E1D3B" w:rsidRPr="00C22893" w:rsidRDefault="007E1D3B" w:rsidP="00C22893">
      <w:pPr>
        <w:pStyle w:val="podzag1"/>
        <w:spacing w:before="0" w:beforeAutospacing="0" w:after="0" w:afterAutospacing="0"/>
        <w:jc w:val="both"/>
      </w:pPr>
      <w:r w:rsidRPr="00C22893">
        <w:t>РАБОТА С ГЛИНОЙ И ПЛАСТИЛИНОМ</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Лепка по представлению свободных композиций: «Колобок и лиса», «Маша и медведь», «Лиса и журавль». Слабые учащиеся выполняют простые детали макетов.</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Пространственное положение деталей на макете. Пропорциональное соотношение элементов макета. Значение цвета. Главное и второстепенное в изделии.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Закрепление деталей макета на подставке способом примазывания. Лепка элементов макета по каркасу из палочек и тонкой проволоки. Пластическое и цветовое решение задания.</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pStyle w:val="podzag1"/>
        <w:spacing w:before="0" w:beforeAutospacing="0" w:after="0" w:afterAutospacing="0"/>
        <w:jc w:val="both"/>
      </w:pPr>
      <w:r w:rsidRPr="00C22893">
        <w:t>РАБОТА С БУМАГОЙ</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мебели (стол, кресло) из коробочек, картона и бархатной бумаги.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плоской модели трехсекционного светофора.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указателя «переход». Провести игру «Переход улицы», используя изделия учащихся.</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подушечки для иголок из картона, бархатной бумаги и ткани.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Применение различных материалов (ткань, вата) и предметов (коробки) в сочетании с бумагой и картоном. Организация рабочего места. Правила безопасной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Разметка деталей по линейке и шаблону. Склеивание коробок, наклеивание картонных и бумажных деталей.</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pStyle w:val="podzag1"/>
        <w:spacing w:before="0" w:beforeAutospacing="0" w:after="0" w:afterAutospacing="0"/>
        <w:jc w:val="both"/>
      </w:pPr>
      <w:r w:rsidRPr="00C22893">
        <w:t>РАБОТА С ТЕКСТИЛЬНЫМИ МАТЕРИАЛАМИ</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Выполнение стежка «шнурок»: упражнения на полосе бумаги в клетку. Вышивание закладки из канвы или ткани с крупным переплетением. Оформление концов закладки кисточками. Слабые учащиеся повторяют сметочный стежок.</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Вышивание салфетки из канвы стежками сметочным и «шнурок». Слабые учащиеся выполняют вышивку сметочными стежками.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Виды отдельных ручных стежков: сметочный и «шнурок». Инструменты, применяемые при работе с тканями. Подбор ниток для вышивки по цвету, толщине. Организация рабочего места. Правила безопасной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Выполнение стежка «шнурок» справа налево: сначала выполнить сметочный стежок, затем вводить иглу с ниткой того же цвета поочередно сверху вниз под каждый стежок первой строчки (перевив). Соблюдение порядка вышивания изделия.</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Умения</w:t>
      </w:r>
    </w:p>
    <w:p w:rsidR="007E1D3B" w:rsidRPr="00C22893" w:rsidRDefault="007E1D3B" w:rsidP="00C22893">
      <w:pPr>
        <w:spacing w:after="0" w:line="240" w:lineRule="auto"/>
        <w:ind w:firstLine="708"/>
        <w:jc w:val="both"/>
        <w:rPr>
          <w:rStyle w:val="a6"/>
          <w:rFonts w:ascii="Times New Roman" w:hAnsi="Times New Roman" w:cs="Times New Roman"/>
          <w:sz w:val="24"/>
          <w:szCs w:val="24"/>
        </w:rPr>
      </w:pPr>
      <w:r w:rsidRPr="00C22893">
        <w:rPr>
          <w:rFonts w:ascii="Times New Roman" w:hAnsi="Times New Roman" w:cs="Times New Roman"/>
          <w:sz w:val="24"/>
          <w:szCs w:val="24"/>
        </w:rPr>
        <w:t xml:space="preserve">Самостоятельная ориентировка в задании. Самостоятельное сравнивание образца изделия с натуральным объектом, чучелом, игрушкой. Самостоятельное составление плана работы над изделием. Выполнение изделий с частичной помощью учителя и самостоятельно. Умение придерживаться плана при выполнении изделий. Осуществление текущего контроля с частичной помощью учителя. Самостоятельный словесный отчет о </w:t>
      </w:r>
      <w:r w:rsidRPr="00C22893">
        <w:rPr>
          <w:rFonts w:ascii="Times New Roman" w:hAnsi="Times New Roman" w:cs="Times New Roman"/>
          <w:sz w:val="24"/>
          <w:szCs w:val="24"/>
        </w:rPr>
        <w:lastRenderedPageBreak/>
        <w:t xml:space="preserve">проделанной работе. Подробный анализ своего изделия и изделия товарища по отдельным вопросам учителя и самостоятельно. Употребление в речи технической терминологии. Самостоятельная ориентировка на листе бумаги и подложке. Пространственная ориентировка при выполнении объемных работ, правильное расположение деталей, соблюдение пропорций и размеров. Употребление в речи слов, обозначающих пространственные признаки предметов: </w:t>
      </w:r>
      <w:r w:rsidRPr="00C22893">
        <w:rPr>
          <w:rStyle w:val="a6"/>
          <w:rFonts w:ascii="Times New Roman" w:hAnsi="Times New Roman" w:cs="Times New Roman"/>
          <w:sz w:val="24"/>
          <w:szCs w:val="24"/>
        </w:rPr>
        <w:t xml:space="preserve">короткий — короче, длинный — длиннее, выше, ниже </w:t>
      </w:r>
      <w:r w:rsidRPr="00C22893">
        <w:rPr>
          <w:rFonts w:ascii="Times New Roman" w:hAnsi="Times New Roman" w:cs="Times New Roman"/>
          <w:sz w:val="24"/>
          <w:szCs w:val="24"/>
        </w:rPr>
        <w:t xml:space="preserve">и т. д.; слов, обозначающих пространственные отношения предметов: </w:t>
      </w:r>
      <w:r w:rsidRPr="00C22893">
        <w:rPr>
          <w:rStyle w:val="a6"/>
          <w:rFonts w:ascii="Times New Roman" w:hAnsi="Times New Roman" w:cs="Times New Roman"/>
          <w:sz w:val="24"/>
          <w:szCs w:val="24"/>
        </w:rPr>
        <w:t>вокруг, близко — далеко.</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a6"/>
          <w:rFonts w:ascii="Times New Roman" w:hAnsi="Times New Roman" w:cs="Times New Roman"/>
          <w:sz w:val="24"/>
          <w:szCs w:val="24"/>
        </w:rPr>
        <w:t xml:space="preserve">Примечание. </w:t>
      </w:r>
      <w:r w:rsidRPr="00C22893">
        <w:rPr>
          <w:rFonts w:ascii="Times New Roman" w:hAnsi="Times New Roman" w:cs="Times New Roman"/>
          <w:sz w:val="24"/>
          <w:szCs w:val="24"/>
        </w:rPr>
        <w:t xml:space="preserve">Слабые учащиеся к концу учебного года должны усвоить основные приемы работы с различными материалами, уметь с помощью учителя ориентироваться в задании, составлять план работы над изделием, выполнять изделие с помощью учителя, несложные изделия — самостоятельно, по вопросам учителя давать словесный отчет и анализ своего изделия и изделия товарища, уметь с помощью учителя ориентироваться на листе бумаги и подложке. Отвечать полными предложениями, употребляя в речи слова, обозначающие пространственные признаки предметов: </w:t>
      </w:r>
      <w:r w:rsidRPr="00C22893">
        <w:rPr>
          <w:rStyle w:val="a6"/>
          <w:rFonts w:ascii="Times New Roman" w:hAnsi="Times New Roman" w:cs="Times New Roman"/>
          <w:sz w:val="24"/>
          <w:szCs w:val="24"/>
        </w:rPr>
        <w:t xml:space="preserve">большой — маленький, высокий — низкий, широкий — узкий, </w:t>
      </w:r>
      <w:r w:rsidRPr="00C22893">
        <w:rPr>
          <w:rFonts w:ascii="Times New Roman" w:hAnsi="Times New Roman" w:cs="Times New Roman"/>
          <w:sz w:val="24"/>
          <w:szCs w:val="24"/>
        </w:rPr>
        <w:t xml:space="preserve">и слова, обозначающие пространственные отношения предметов: </w:t>
      </w:r>
      <w:r w:rsidRPr="00C22893">
        <w:rPr>
          <w:rStyle w:val="a6"/>
          <w:rFonts w:ascii="Times New Roman" w:hAnsi="Times New Roman" w:cs="Times New Roman"/>
          <w:sz w:val="24"/>
          <w:szCs w:val="24"/>
        </w:rPr>
        <w:t xml:space="preserve">впереди, справа — слева; </w:t>
      </w:r>
      <w:r w:rsidRPr="00C22893">
        <w:rPr>
          <w:rFonts w:ascii="Times New Roman" w:hAnsi="Times New Roman" w:cs="Times New Roman"/>
          <w:sz w:val="24"/>
          <w:szCs w:val="24"/>
        </w:rPr>
        <w:t>узнавать и называть основные геометрические формы и тела.</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Межпредметные связи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Математика</w:t>
      </w:r>
      <w:r w:rsidRPr="00C22893">
        <w:rPr>
          <w:rFonts w:ascii="Times New Roman" w:hAnsi="Times New Roman" w:cs="Times New Roman"/>
          <w:sz w:val="24"/>
          <w:szCs w:val="24"/>
        </w:rPr>
        <w:t>. Счет в пределах 20. Разметка по линейке.</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Изобразительное искусство</w:t>
      </w:r>
      <w:r w:rsidRPr="00C22893">
        <w:rPr>
          <w:rFonts w:ascii="Times New Roman" w:hAnsi="Times New Roman" w:cs="Times New Roman"/>
          <w:sz w:val="24"/>
          <w:szCs w:val="24"/>
        </w:rPr>
        <w:t>. Расчленение объекта на простые геометрические формы. Понятие о декоративных узорах.</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Развитие устной речи на основе изучения предметов и явлений окружающей действительности</w:t>
      </w:r>
      <w:r w:rsidRPr="00C22893">
        <w:rPr>
          <w:rFonts w:ascii="Times New Roman" w:hAnsi="Times New Roman" w:cs="Times New Roman"/>
          <w:sz w:val="24"/>
          <w:szCs w:val="24"/>
        </w:rPr>
        <w:t>. Полные ответы на вопросы. Умение дополнить ответ товарища. Использование в речи вновь усвоенных слов и предложений.</w:t>
      </w:r>
    </w:p>
    <w:p w:rsidR="007E1D3B" w:rsidRPr="00C22893" w:rsidRDefault="007E1D3B" w:rsidP="00A90362">
      <w:pPr>
        <w:pStyle w:val="podzag2"/>
        <w:spacing w:before="0" w:beforeAutospacing="0" w:after="0" w:afterAutospacing="0"/>
      </w:pPr>
    </w:p>
    <w:p w:rsidR="007E1D3B" w:rsidRPr="00C22893" w:rsidRDefault="007E1D3B" w:rsidP="00C22893">
      <w:pPr>
        <w:pStyle w:val="podzag2"/>
        <w:spacing w:before="0" w:beforeAutospacing="0" w:after="0" w:afterAutospacing="0"/>
        <w:jc w:val="center"/>
      </w:pPr>
      <w:r w:rsidRPr="00C22893">
        <w:rPr>
          <w:b/>
        </w:rPr>
        <w:t>3 класс</w:t>
      </w:r>
      <w:r w:rsidRPr="00C22893">
        <w:t xml:space="preserve"> </w:t>
      </w:r>
    </w:p>
    <w:p w:rsidR="007E1D3B" w:rsidRPr="00C22893" w:rsidRDefault="007E1D3B" w:rsidP="00C22893">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П  е  р  в  а  я    ч  е  т  в  е  р  т  ь</w:t>
      </w:r>
    </w:p>
    <w:p w:rsidR="007E1D3B" w:rsidRPr="00C22893" w:rsidRDefault="007E1D3B" w:rsidP="00C22893">
      <w:pPr>
        <w:pStyle w:val="podzag1"/>
        <w:spacing w:before="0" w:beforeAutospacing="0" w:after="0" w:afterAutospacing="0"/>
        <w:jc w:val="both"/>
      </w:pPr>
      <w:r w:rsidRPr="00C22893">
        <w:t xml:space="preserve">РАБОТА С ПРИРОДНЫМИ МАТЕРИАЛАМИ </w:t>
      </w:r>
    </w:p>
    <w:p w:rsidR="007E1D3B" w:rsidRPr="00C22893" w:rsidRDefault="007E1D3B" w:rsidP="00C22893">
      <w:pPr>
        <w:pStyle w:val="podzag1"/>
        <w:spacing w:before="0" w:beforeAutospacing="0" w:after="0" w:afterAutospacing="0"/>
        <w:jc w:val="both"/>
      </w:pPr>
      <w:r w:rsidRPr="00C22893">
        <w:t>(МНОГОДЕТАЛЬНЫЕ ОБЪЕМНЫЕ ИЗДЕЛИЯ)</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Экскурсия в природу с целью сбора природного материала.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жирафа из кукурузных початков, моркови, кочерыжек, палочек и бумажных деталей.</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рисунку паука из скорлупы грецкого ореха, плюски желудя, проволоки, пластилина.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Свойства материалов, используемые при работе: цвет, форма, величина. Виды соединений. Инструменты, применяемые при работе: шило, нож, ножницы, кисть. Клеящие составы: БФ, казеиновый клей. Применение и назначение материалоотходов в сочетании с природными (бумага, обрезки кожи, проволока, поролон и т. д.).</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Организация рабочего места и соблюдение санитарно-гигиенических навыков. Правила безопасной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Соединение деталей с помощью пластилина, клея, палочек, проволоки. Рациональное использование случайных материалов.</w:t>
      </w:r>
    </w:p>
    <w:p w:rsidR="007E1D3B" w:rsidRPr="00C22893" w:rsidRDefault="007E1D3B" w:rsidP="00C22893">
      <w:pPr>
        <w:pStyle w:val="podzag1"/>
        <w:spacing w:before="0" w:beforeAutospacing="0" w:after="0" w:afterAutospacing="0"/>
        <w:jc w:val="both"/>
      </w:pPr>
    </w:p>
    <w:p w:rsidR="007E1D3B" w:rsidRPr="00C22893" w:rsidRDefault="007E1D3B" w:rsidP="00C22893">
      <w:pPr>
        <w:pStyle w:val="podzag1"/>
        <w:spacing w:before="0" w:beforeAutospacing="0" w:after="0" w:afterAutospacing="0"/>
        <w:jc w:val="both"/>
      </w:pPr>
      <w:r w:rsidRPr="00C22893">
        <w:t>РАБОТА С БУМАГОЙ И КАРТОНОМ</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Окантовка картона полосками бумаги, листом. Изготовление по образцу подложек квадратной и прямоугольной формы для крепления плоских природных материалов, для наклеивания различных вырезок (дидактический материал, лото). Слабые учащиеся выполняют работу с помощью учителя.</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lastRenderedPageBreak/>
        <w:t>Технические сведения</w:t>
      </w:r>
      <w:r w:rsidRPr="00C22893">
        <w:rPr>
          <w:rFonts w:ascii="Times New Roman" w:hAnsi="Times New Roman" w:cs="Times New Roman"/>
          <w:sz w:val="24"/>
          <w:szCs w:val="24"/>
        </w:rPr>
        <w:t>. Назначение окантовки в изделиях из картона. Материалы, применяемые для окантовки, — переплетные ткани: коленкор, ледерин или бумажные заменители этих тканей. Клеящие составы: казеиновый клей, ПВА, декстриновый клей.</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Разметка бумаги и картона по линейке. Вырезание и намазывание клеем окантовочных полосок. Приемы обработки углов изделий при окантовке.</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pStyle w:val="podzag1"/>
        <w:spacing w:before="0" w:beforeAutospacing="0" w:after="0" w:afterAutospacing="0"/>
        <w:jc w:val="both"/>
      </w:pPr>
      <w:r w:rsidRPr="00C22893">
        <w:t>РАБОТА С ПРОВОЛОКОЙ</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Экскурсия в слесарную мастерскую.</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Выплавление проволоки волочением, сгибание ее под прямым углом, отрезание кусачками по заданному размеру. Изготовление деталей для работы с природным материалом.</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и контурному рисунку стилизованных фигурок рыб, птиц, животных. Выполнение изделия по показу приемов работы учителем.</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Элементарные сведения о назначении и применении проволоки. Элементарные сведения о видах проволоки (медная, алюминиевая, стальная). Свойства проволоки: сгибается, ломается, отрезается кусачками; тонкая и толстая, мягкая и жесткая (упругая). Инструменты для работы с проволокой, их назначение и применение: кусачки, плоскогубцы, молоток. Правила безопасной работы. Организация рабочего места, соблюдение санитарно-гигиенических требований при работе с проволокой.</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Правильная хватка инструмента. Сгибание проволоки плоскогубцами, молотком. Резание проволоки кусачками.</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pStyle w:val="podzag1"/>
        <w:spacing w:before="0" w:beforeAutospacing="0" w:after="0" w:afterAutospacing="0"/>
        <w:jc w:val="both"/>
      </w:pPr>
      <w:r w:rsidRPr="00C22893">
        <w:t>РАБОТА С ДРЕВЕСИНОЙ</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Экскурсия в столярную мастерскую.</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Выполнение упражнений: сломать лучину, расколоть ножом небольшую заготовку вдоль волокон, срезать под углом, зачистить наждачной бумагой. Изготовление подставок квадратной и прямоугольной формы из фанеры для изделий из природных материалов и макетов, сделанных в 1 и 2 классах.</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флажков и цветов к празднику из бумаги и палочек, обработанных напильником и наждачной бумагой.</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плечиков для одежды из круглой палочки и проволоки, колышков из палочек квадратного сечения для комнатных цветов. Выполнение изделий по показу учителя.</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Элементарные сведения о назначении и применении древесины. Свойства древесины: ломается, гнется, режется, раскалывается вдоль волокон. Организация рабочего места, правила безопасной работы и соблюдение санитарно-гигиенических требований при работе с древесиной. Инструменты и приспособления.</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Правильная хватка инструмента. Строгание и зачистка древесины напильником и наждачной бумагой.</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Умения</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 xml:space="preserve">Самостоятельная ориентировка в задании. Самостоятельное сравнивание образца с натуральным объектом, чучелом, игрушкой. Составление плана работы самостоятельно и по вопросам учителя. Подбор материалов и инструментов для работы вначале с помощью учителя, а затем самостоятельно. Выполнение изделий с помощью учителя и самостоятельно. Умение придерживаться плана при выполнении изделия. Осуществлять необходимые контрольные действия. Отчет о последовательности изготовления изделия. Отчет о технологии изготовления отдельных частей изделия по вопросам учителя с употреблением в речи технических терминов. Анализ своего изделия и изделия товарища. Пространственная ориентировка при выполнении плоскостных и объемных работ, </w:t>
      </w:r>
      <w:r w:rsidRPr="00C22893">
        <w:rPr>
          <w:rFonts w:ascii="Times New Roman" w:hAnsi="Times New Roman" w:cs="Times New Roman"/>
          <w:sz w:val="24"/>
          <w:szCs w:val="24"/>
        </w:rPr>
        <w:lastRenderedPageBreak/>
        <w:t>правильное расположение деталей, соблюдение пропорций. Употребление в речи слов, обозначающих пространственные признаки предметов и пространственные отношения предметов, закрепление слов и фраз, усвоенных в 1 и 2 классах.</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В т о р а я   ч е т в е р т ь</w:t>
      </w:r>
    </w:p>
    <w:p w:rsidR="007E1D3B" w:rsidRPr="00C22893" w:rsidRDefault="007E1D3B" w:rsidP="00C22893">
      <w:pPr>
        <w:pStyle w:val="podzag1"/>
        <w:spacing w:before="0" w:beforeAutospacing="0" w:after="0" w:afterAutospacing="0"/>
        <w:jc w:val="both"/>
      </w:pPr>
      <w:r w:rsidRPr="00C22893">
        <w:t>РАБОТА С ПРИРОДНЫМИ МАТЕРИАЛАМИ</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замыслу объемных изделий из различных материалов (после экскурсий, чтения книг, просмотра кинофильма).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Свойства природных материалов, используемые в работе: твердость, величина, цвет, разнообразные формы. Инструменты: шило, нож, кисть. Клеящие составы: БФ, столярный клей. Соблюдение санитарно-гигиенических требований. Правила безопасной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Компоновка различных деталей с помощью клея, проволоки, ниток.</w:t>
      </w:r>
      <w:r w:rsidRPr="00C22893">
        <w:rPr>
          <w:rFonts w:ascii="Times New Roman" w:hAnsi="Times New Roman" w:cs="Times New Roman"/>
          <w:sz w:val="24"/>
          <w:szCs w:val="24"/>
        </w:rPr>
        <w:br/>
      </w:r>
    </w:p>
    <w:p w:rsidR="007E1D3B" w:rsidRPr="00C22893" w:rsidRDefault="007E1D3B" w:rsidP="00C22893">
      <w:pPr>
        <w:pStyle w:val="podzag1"/>
        <w:spacing w:before="0" w:beforeAutospacing="0" w:after="0" w:afterAutospacing="0"/>
        <w:jc w:val="both"/>
      </w:pPr>
      <w:r w:rsidRPr="00C22893">
        <w:t>РАБОТА С МЕТАЛЛОКОНСТРУКТОРОМ</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Упражнения в завинчивании гайки рукой. Сборка по образцу треугольника из трех плоских планок. Выполнение приемов работы ключом и отверткой.</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 xml:space="preserve">Сборка по образцу квадрата из двух больших скоб </w:t>
      </w:r>
      <w:r w:rsidRPr="00C22893">
        <w:rPr>
          <w:rStyle w:val="a6"/>
          <w:rFonts w:ascii="Times New Roman" w:hAnsi="Times New Roman" w:cs="Times New Roman"/>
          <w:sz w:val="24"/>
          <w:szCs w:val="24"/>
        </w:rPr>
        <w:t>5</w:t>
      </w:r>
      <w:r w:rsidRPr="00C22893">
        <w:rPr>
          <w:rFonts w:ascii="Times New Roman" w:hAnsi="Times New Roman" w:cs="Times New Roman"/>
          <w:sz w:val="24"/>
          <w:szCs w:val="24"/>
        </w:rPr>
        <w:t xml:space="preserve"> и двух планок </w:t>
      </w:r>
      <w:r w:rsidRPr="00C22893">
        <w:rPr>
          <w:rStyle w:val="a6"/>
          <w:rFonts w:ascii="Times New Roman" w:hAnsi="Times New Roman" w:cs="Times New Roman"/>
          <w:sz w:val="24"/>
          <w:szCs w:val="24"/>
        </w:rPr>
        <w:t>5</w:t>
      </w:r>
      <w:r w:rsidRPr="00C22893">
        <w:rPr>
          <w:rFonts w:ascii="Times New Roman" w:hAnsi="Times New Roman" w:cs="Times New Roman"/>
          <w:sz w:val="24"/>
          <w:szCs w:val="24"/>
        </w:rPr>
        <w:t xml:space="preserve">, прямоугольника из двух планок </w:t>
      </w:r>
      <w:r w:rsidRPr="00C22893">
        <w:rPr>
          <w:rStyle w:val="a6"/>
          <w:rFonts w:ascii="Times New Roman" w:hAnsi="Times New Roman" w:cs="Times New Roman"/>
          <w:sz w:val="24"/>
          <w:szCs w:val="24"/>
        </w:rPr>
        <w:t xml:space="preserve">3 </w:t>
      </w:r>
      <w:r w:rsidRPr="00C22893">
        <w:rPr>
          <w:rFonts w:ascii="Times New Roman" w:hAnsi="Times New Roman" w:cs="Times New Roman"/>
          <w:sz w:val="24"/>
          <w:szCs w:val="24"/>
        </w:rPr>
        <w:t xml:space="preserve">и двух планок </w:t>
      </w:r>
      <w:r w:rsidRPr="00C22893">
        <w:rPr>
          <w:rStyle w:val="a6"/>
          <w:rFonts w:ascii="Times New Roman" w:hAnsi="Times New Roman" w:cs="Times New Roman"/>
          <w:sz w:val="24"/>
          <w:szCs w:val="24"/>
        </w:rPr>
        <w:t xml:space="preserve">9. </w:t>
      </w:r>
      <w:r w:rsidRPr="00C22893">
        <w:rPr>
          <w:rFonts w:ascii="Times New Roman" w:hAnsi="Times New Roman" w:cs="Times New Roman"/>
          <w:sz w:val="24"/>
          <w:szCs w:val="24"/>
        </w:rPr>
        <w:t>Составление из собранных плоских фигур более сложных (домик, машина, паровоз).</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Разборка собранных изделий.</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 xml:space="preserve">Сборка по образцу лопатки из большого квадрата и планки </w:t>
      </w:r>
      <w:r w:rsidRPr="00C22893">
        <w:rPr>
          <w:rStyle w:val="a6"/>
          <w:rFonts w:ascii="Times New Roman" w:hAnsi="Times New Roman" w:cs="Times New Roman"/>
          <w:sz w:val="24"/>
          <w:szCs w:val="24"/>
        </w:rPr>
        <w:t xml:space="preserve">10, </w:t>
      </w:r>
      <w:r w:rsidRPr="00C22893">
        <w:rPr>
          <w:rFonts w:ascii="Times New Roman" w:hAnsi="Times New Roman" w:cs="Times New Roman"/>
          <w:sz w:val="24"/>
          <w:szCs w:val="24"/>
        </w:rPr>
        <w:t xml:space="preserve">грабель из планки </w:t>
      </w:r>
      <w:r w:rsidRPr="00C22893">
        <w:rPr>
          <w:rStyle w:val="a6"/>
          <w:rFonts w:ascii="Times New Roman" w:hAnsi="Times New Roman" w:cs="Times New Roman"/>
          <w:sz w:val="24"/>
          <w:szCs w:val="24"/>
        </w:rPr>
        <w:t xml:space="preserve">5 </w:t>
      </w:r>
      <w:r w:rsidRPr="00C22893">
        <w:rPr>
          <w:rFonts w:ascii="Times New Roman" w:hAnsi="Times New Roman" w:cs="Times New Roman"/>
          <w:sz w:val="24"/>
          <w:szCs w:val="24"/>
        </w:rPr>
        <w:t xml:space="preserve">(колодка), планки </w:t>
      </w:r>
      <w:r w:rsidRPr="00C22893">
        <w:rPr>
          <w:rStyle w:val="a6"/>
          <w:rFonts w:ascii="Times New Roman" w:hAnsi="Times New Roman" w:cs="Times New Roman"/>
          <w:sz w:val="24"/>
          <w:szCs w:val="24"/>
        </w:rPr>
        <w:t>11</w:t>
      </w:r>
      <w:r w:rsidRPr="00C22893">
        <w:rPr>
          <w:rFonts w:ascii="Times New Roman" w:hAnsi="Times New Roman" w:cs="Times New Roman"/>
          <w:sz w:val="24"/>
          <w:szCs w:val="24"/>
        </w:rPr>
        <w:t xml:space="preserve"> (ручка), трех планок </w:t>
      </w:r>
      <w:r w:rsidRPr="00C22893">
        <w:rPr>
          <w:rStyle w:val="a6"/>
          <w:rFonts w:ascii="Times New Roman" w:hAnsi="Times New Roman" w:cs="Times New Roman"/>
          <w:sz w:val="24"/>
          <w:szCs w:val="24"/>
        </w:rPr>
        <w:t xml:space="preserve">2 </w:t>
      </w:r>
      <w:r w:rsidRPr="00C22893">
        <w:rPr>
          <w:rFonts w:ascii="Times New Roman" w:hAnsi="Times New Roman" w:cs="Times New Roman"/>
          <w:sz w:val="24"/>
          <w:szCs w:val="24"/>
        </w:rPr>
        <w:t>(зубья). Разборка изделий. Слабые учащиеся делают только лопатку.</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 xml:space="preserve">Сборка по образцу лесенки из двух длинных планок </w:t>
      </w:r>
      <w:r w:rsidRPr="00C22893">
        <w:rPr>
          <w:rStyle w:val="a6"/>
          <w:rFonts w:ascii="Times New Roman" w:hAnsi="Times New Roman" w:cs="Times New Roman"/>
          <w:sz w:val="24"/>
          <w:szCs w:val="24"/>
        </w:rPr>
        <w:t xml:space="preserve">11 </w:t>
      </w:r>
      <w:r w:rsidRPr="00C22893">
        <w:rPr>
          <w:rFonts w:ascii="Times New Roman" w:hAnsi="Times New Roman" w:cs="Times New Roman"/>
          <w:sz w:val="24"/>
          <w:szCs w:val="24"/>
        </w:rPr>
        <w:t>и четырех-пяти скобок. Разборка лесенки. Слабые учащиеся выполняют работу по заделу.</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 xml:space="preserve">Сборка стола по образцу из большой пластины (крышка), малого плато (царга), четырех планок </w:t>
      </w:r>
      <w:r w:rsidRPr="00C22893">
        <w:rPr>
          <w:rStyle w:val="a6"/>
          <w:rFonts w:ascii="Times New Roman" w:hAnsi="Times New Roman" w:cs="Times New Roman"/>
          <w:sz w:val="24"/>
          <w:szCs w:val="24"/>
        </w:rPr>
        <w:t>5</w:t>
      </w:r>
      <w:r w:rsidRPr="00C22893">
        <w:rPr>
          <w:rFonts w:ascii="Times New Roman" w:hAnsi="Times New Roman" w:cs="Times New Roman"/>
          <w:sz w:val="24"/>
          <w:szCs w:val="24"/>
        </w:rPr>
        <w:t xml:space="preserve"> (ножки). Разборка стола. Слабые учащиеся выполняют работу с помощью учителя.</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 xml:space="preserve">Сборка по образцу и техническому рисунку стула из малого плато, двух коротких планок </w:t>
      </w:r>
      <w:r w:rsidRPr="00C22893">
        <w:rPr>
          <w:rStyle w:val="a6"/>
          <w:rFonts w:ascii="Times New Roman" w:hAnsi="Times New Roman" w:cs="Times New Roman"/>
          <w:sz w:val="24"/>
          <w:szCs w:val="24"/>
        </w:rPr>
        <w:t xml:space="preserve">5 </w:t>
      </w:r>
      <w:r w:rsidRPr="00C22893">
        <w:rPr>
          <w:rFonts w:ascii="Times New Roman" w:hAnsi="Times New Roman" w:cs="Times New Roman"/>
          <w:sz w:val="24"/>
          <w:szCs w:val="24"/>
        </w:rPr>
        <w:t xml:space="preserve">(передние ножки), двух планок </w:t>
      </w:r>
      <w:r w:rsidRPr="00C22893">
        <w:rPr>
          <w:rStyle w:val="a6"/>
          <w:rFonts w:ascii="Times New Roman" w:hAnsi="Times New Roman" w:cs="Times New Roman"/>
          <w:sz w:val="24"/>
          <w:szCs w:val="24"/>
        </w:rPr>
        <w:t xml:space="preserve">9 </w:t>
      </w:r>
      <w:r w:rsidRPr="00C22893">
        <w:rPr>
          <w:rFonts w:ascii="Times New Roman" w:hAnsi="Times New Roman" w:cs="Times New Roman"/>
          <w:sz w:val="24"/>
          <w:szCs w:val="24"/>
        </w:rPr>
        <w:t>и скобы. Разборка. Слабые учащиеся выполняют работу по заделу</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Элементарные сведения о профессии слесаря. Ознакомление с наборами «Школьник», «Металлический конструктор». Детали конструктора: плато, планки, скобы, винты, гайки. Инструменты: ключ, отвертка. Правила безопасной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Подбор планок по счету отверстий. Установка скоб, соединение деталей винтами и гайками. Завинчивание и отвинчивание рукой и инструментами. Правильная хватка инструментов.</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pStyle w:val="podzag1"/>
        <w:spacing w:before="0" w:beforeAutospacing="0" w:after="0" w:afterAutospacing="0"/>
        <w:jc w:val="both"/>
      </w:pPr>
      <w:r w:rsidRPr="00C22893">
        <w:t>РАБОТА С БУМАГОЙ И КАРТОНОМ</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Разметка картона и бумаги по шаблонам сложной конфигурации.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елочных игрушек.</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плоских карнавальных полумасок и масок из тонкого картона и плотной бумаги. Отделка изделий аппликативными украшениями.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из тонкого картона и плотной бумаги карнавальных головных уборов (кокошник, шапочка с козырьком). Отделка изделий аппликативными украшениями. Работа выполняется по показу учителя.</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xml:space="preserve">. Сорта картона, применяемые для оформительских работ. Применение других материалов в сочетании с картоном и бумагой (нитки, тесьма, </w:t>
      </w:r>
      <w:r w:rsidRPr="00C22893">
        <w:rPr>
          <w:rFonts w:ascii="Times New Roman" w:hAnsi="Times New Roman" w:cs="Times New Roman"/>
          <w:sz w:val="24"/>
          <w:szCs w:val="24"/>
        </w:rPr>
        <w:lastRenderedPageBreak/>
        <w:t>материалоотходы — поролон, обрезки кожи, фольги и др.). Организация рабочего места и санитарно-гигиенические требования при работе с картоном и другими материалами. Правила безопасной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Разметка картона и бумаги по шаблонам. Резание картона ножницами по кривым и прямым линиям. Прорезание отверстий в картоне. Пришивание тесьмы и других материалов к деталям из картона.</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Умения</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Самостоятельная ориентировка в задании. Самостоятельное сравнивание образца с натуральным объектом, чучелом, игрушкой, иллюстрацией. Самостоятельное составление плана работы, текущий контроль выполнения изделия.</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Подбор материалов и инструментов для работы частично с помощью учителя и самостоятельно. Выполнение первых изделий с помощью учителя, остальных — самостоятельно. Самостоятельный отчет об этапах изготовления изделия. Отчет о технологии изготовления отдельных частей изделия по вопросам учителя. Анализ своего изделия и изделия товарища. Употребление в речи технической терминологии. Пространственная ориентировка при выполнении плоскостных и объемных работ, соблюдение пропорций и размеров, правильное расположение деталей. Употребление в речи слов, обозначающих пространственные признаки предметов, и слов, обозначающих пространственные отношения предметов. Закрепление материала 1—2 классов.</w:t>
      </w:r>
    </w:p>
    <w:p w:rsidR="007E1D3B" w:rsidRPr="00C22893" w:rsidRDefault="007E1D3B" w:rsidP="00C22893">
      <w:pPr>
        <w:spacing w:after="0" w:line="240" w:lineRule="auto"/>
        <w:jc w:val="both"/>
        <w:rPr>
          <w:rFonts w:ascii="Times New Roman" w:hAnsi="Times New Roman" w:cs="Times New Roman"/>
          <w:sz w:val="24"/>
          <w:szCs w:val="24"/>
        </w:rPr>
      </w:pPr>
    </w:p>
    <w:p w:rsidR="007E1D3B" w:rsidRPr="00C22893" w:rsidRDefault="007E1D3B" w:rsidP="00C22893">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Т р е т ь я   ч е т в е р т ь</w:t>
      </w:r>
    </w:p>
    <w:p w:rsidR="007E1D3B" w:rsidRPr="00C22893" w:rsidRDefault="007E1D3B" w:rsidP="00C22893">
      <w:pPr>
        <w:pStyle w:val="podzag1"/>
        <w:spacing w:before="0" w:beforeAutospacing="0" w:after="0" w:afterAutospacing="0"/>
        <w:jc w:val="both"/>
      </w:pPr>
      <w:r w:rsidRPr="00C22893">
        <w:t>РАБОТА С БУМАГОЙ И КАРТОНОМ</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Упражнения в разметке бумаги и картона по линейке. Нанесение рицовки ножом по линейке с фальцем.</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обложки для проездного билета.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складной доски для игры в шашки.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папки для тетрадей без клапанов, с завязками.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Элементарные понятия о профессии картонажника-переплетчика. Технологические особенности изделий из бумаги и картона (детали изделий склеивают и сшивают). Понятие о многодетальных изделиях. Понятие о группах инструментов и их назначении: для разметки и для обработки. Ознакомление со свойствами и назначением переплетных материалов: коленкора, ледерина, тесьмы. Клеящие составы: клейстер, клей промышленного производства. Организация рабочего места и санитарно-гигиенические требования при работе с бумагой и картоном. Правила безопасной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Разметка по линейке. Применение ученического циркуля для разметки картона и бумаги. Нанесение рицовки по линейке с фальцем.</w:t>
      </w:r>
    </w:p>
    <w:p w:rsidR="007E1D3B" w:rsidRPr="00C22893" w:rsidRDefault="007E1D3B" w:rsidP="00C22893">
      <w:pPr>
        <w:pStyle w:val="podzag1"/>
        <w:spacing w:before="0" w:beforeAutospacing="0" w:after="0" w:afterAutospacing="0"/>
        <w:jc w:val="both"/>
      </w:pPr>
    </w:p>
    <w:p w:rsidR="007E1D3B" w:rsidRPr="00C22893" w:rsidRDefault="007E1D3B" w:rsidP="00C22893">
      <w:pPr>
        <w:pStyle w:val="podzag1"/>
        <w:spacing w:before="0" w:beforeAutospacing="0" w:after="0" w:afterAutospacing="0"/>
        <w:jc w:val="both"/>
      </w:pPr>
      <w:r w:rsidRPr="00C22893">
        <w:t>РАБОТА С ТЕКСТИЛЬНЫМИ МАТЕРИАЛАМИ</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Ознакомление с косым обметочным стежком. Упражнения на полосе тонкого картона по готовым проколам.</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закладки из фотопленки с цветным вкладышем. Оформление концов закладки кисточками.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Пришивание косыми стежками вешалки из тесьмы к полотенцу.</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кармашка из клеенки или бархатной бумаги для счетных палочек, ножниц. Обметывание боковых срезов кармашка по готовым проколам косым стежком. Слабые учащиеся выполняют работу по заделу.</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подушечки-прихватки по самостоятельно составленной выкройке из нескольких сложенных вместе кусочков разноцветной ткани (сметывание по краям и по диагонали, обметывание краев косым стежком).</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lastRenderedPageBreak/>
        <w:t>Технические сведения</w:t>
      </w:r>
      <w:r w:rsidRPr="00C22893">
        <w:rPr>
          <w:rFonts w:ascii="Times New Roman" w:hAnsi="Times New Roman" w:cs="Times New Roman"/>
          <w:sz w:val="24"/>
          <w:szCs w:val="24"/>
        </w:rPr>
        <w:t>. Назначение косого обметочного стежка. Нитки, ткани, их свойства и назначение. Инструменты, применяемые при работе с текстильными материалами. Организация рабочего места, соблюдение санитарно-гигиенических требований. Правила безопасной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Правильное пользование иглой и наперстком. Выполнение косого обметочного стежка: введение иглы сверху вниз в вертикальном положении относительно полосы ткани, направление строчки слева направо. Пришивание вешалки и обметывание боковых срезов мешочка, подушечки-прихватки косыми стежками.</w:t>
      </w:r>
    </w:p>
    <w:p w:rsidR="007E1D3B" w:rsidRPr="00C22893" w:rsidRDefault="007E1D3B" w:rsidP="00C22893">
      <w:pPr>
        <w:pStyle w:val="podzag1"/>
        <w:spacing w:before="0" w:beforeAutospacing="0" w:after="0" w:afterAutospacing="0"/>
        <w:jc w:val="both"/>
      </w:pPr>
    </w:p>
    <w:p w:rsidR="007E1D3B" w:rsidRPr="00C22893" w:rsidRDefault="007E1D3B" w:rsidP="00C22893">
      <w:pPr>
        <w:pStyle w:val="podzag1"/>
        <w:spacing w:before="0" w:beforeAutospacing="0" w:after="0" w:afterAutospacing="0"/>
        <w:jc w:val="both"/>
      </w:pPr>
      <w:r w:rsidRPr="00C22893">
        <w:t>РАБОТА С ДРЕВЕСИНОЙ</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Подготовительные упражнения: вбить гвоздь в древесину мягкой породы, извлечь гвоздь и распрямить, подготовить буравчиком гнездо для шурупа, ввернуть шуруп.</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из готовых полуфабрикатов кукольной мебели с применением соединения деталей на гвоздях (стол, стул, кресло, кровать).</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Самостоятельное изготовление по образцу из полуфабрикатов несложных игрушек-лопаток, носилок, корабликов.</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Элементарные понятия о видах материалов из древесины: доске, бруске, клееной фанере. Технологические особенности изделий из древесины — детали соединяют гвоздями и шурупами. Инструменты для работы с деревом: нож, шило, буравчик, молоток, клещи, отвертка, их назначение и применение. Понятие длины, ширины и толщины бруска. Организация рабочего места, санитарно-гигиенические требования. Правила безопасной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Правильная хватка инструмента. Работа буравчиком и отверткой. Подготовка полуфабрикатов из древесины к работе (подбор необходимых деталей). Подбор гвоздей и шурупов в соответствии с размером деталей. Соединение деталей на гвоздях и шурупах. Окраска древесины акварельными красками и гуашью.</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Умения</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Самостоятельная ориентировка в задании. Самостоятельное составление плана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Осуществление контрольных действий самостоятельно на глаз, с помощью мерочки и линейки. Самостоятельный подбор материалов и инструментов для работы. Выполнение работы с помощью учителя и самостоятельно. Отчет об этапах изготовления изделия. Отчет о технологии изготовления отдельных частей изделия и небольших изделий самостоятельно и по вопросам учителя. Анализ своего изделия и изделия товарища. Употребление в речи технической терминологии.</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A90362">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Ч  е т в е р т а я   ч е т в е р т ь</w:t>
      </w:r>
    </w:p>
    <w:p w:rsidR="007E1D3B" w:rsidRPr="00C22893" w:rsidRDefault="007E1D3B" w:rsidP="00C22893">
      <w:pPr>
        <w:pStyle w:val="podzag1"/>
        <w:spacing w:before="0" w:beforeAutospacing="0" w:after="0" w:afterAutospacing="0"/>
        <w:jc w:val="both"/>
      </w:pPr>
      <w:r w:rsidRPr="00C22893">
        <w:t>РАБОТА С БУМАГОЙ И КАРТОНОМ (ОБЪЕМНЫЕ ИЗДЕЛИЯ ИЗ КАРТОНА)</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открытых коробок из тонкого картона. Разметка развертки коробки по шаблону и по линейке. Склеивание коробок двумя способами: с помощью клапанов и по стыкам, оклеивание полосой бумаги. Работа выполняется по образцу и показу отдельных приемов работы учителем.</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Элементарные сведения о назначении картона как материала для изготовления различной тары. Свойства коробочного картона: более толстый и прочный по сравнению с другими сортами, цвет коробочного картона. Способы изготовления коробок. Правила безопасной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Разметка разверток по шаблонам и линейке, надрез картона ножом по фальцлинейке на линиях сгиба (рицовка). Сгибание картона и склеивание по стыкам. Оклеивание бумагой объемных изделий.</w:t>
      </w:r>
    </w:p>
    <w:p w:rsidR="007E1D3B" w:rsidRPr="00C22893" w:rsidRDefault="007E1D3B" w:rsidP="00C22893">
      <w:pPr>
        <w:pStyle w:val="podzag1"/>
        <w:spacing w:before="0" w:beforeAutospacing="0" w:after="0" w:afterAutospacing="0"/>
        <w:jc w:val="both"/>
      </w:pPr>
    </w:p>
    <w:p w:rsidR="007E1D3B" w:rsidRPr="00C22893" w:rsidRDefault="007E1D3B" w:rsidP="00C22893">
      <w:pPr>
        <w:pStyle w:val="podzag1"/>
        <w:spacing w:before="0" w:beforeAutospacing="0" w:after="0" w:afterAutospacing="0"/>
        <w:jc w:val="both"/>
      </w:pPr>
      <w:r w:rsidRPr="00C22893">
        <w:t>РАБОТА С ТЕКСТИЛЬНЫМИ МАТЕРИАЛАМИ</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Составление по образцам простейшего рисунка на листе бумаги в клетку. Вышивание рисунка, переведенного учителем на льняное полотно, ручными стежками, оформление вышитого куска ткани в виде салфетки, коврика, кукольного полотенца и т. д.</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Виды стежков, применяемых для вышивки. Виды вышивок. Выбор рисунка в зависимости от назначения изделия. Организация рабочего места.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Вышивание по линиям рисунка. Оформление бахромой.</w:t>
      </w:r>
    </w:p>
    <w:p w:rsidR="007E1D3B" w:rsidRPr="00C22893" w:rsidRDefault="007E1D3B" w:rsidP="00C22893">
      <w:pPr>
        <w:pStyle w:val="podzag1"/>
        <w:spacing w:before="0" w:beforeAutospacing="0" w:after="0" w:afterAutospacing="0"/>
        <w:jc w:val="both"/>
      </w:pPr>
    </w:p>
    <w:p w:rsidR="007E1D3B" w:rsidRPr="00C22893" w:rsidRDefault="007E1D3B" w:rsidP="00C22893">
      <w:pPr>
        <w:pStyle w:val="podzag1"/>
        <w:spacing w:before="0" w:beforeAutospacing="0" w:after="0" w:afterAutospacing="0"/>
        <w:jc w:val="both"/>
      </w:pPr>
      <w:r w:rsidRPr="00C22893">
        <w:t>РАБОТА С МЕТАЛЛОКОНСТРУКТОРОМ</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 xml:space="preserve">Самостоятельная сборка по образцу и техническому рисунку стола с перекрещенными ножками из большого плато, четырех пластин </w:t>
      </w:r>
      <w:r w:rsidRPr="00C22893">
        <w:rPr>
          <w:rStyle w:val="a6"/>
          <w:rFonts w:ascii="Times New Roman" w:hAnsi="Times New Roman" w:cs="Times New Roman"/>
          <w:sz w:val="24"/>
          <w:szCs w:val="24"/>
        </w:rPr>
        <w:t xml:space="preserve">11, </w:t>
      </w:r>
      <w:r w:rsidRPr="00C22893">
        <w:rPr>
          <w:rFonts w:ascii="Times New Roman" w:hAnsi="Times New Roman" w:cs="Times New Roman"/>
          <w:sz w:val="24"/>
          <w:szCs w:val="24"/>
        </w:rPr>
        <w:t>четырех уголков и двух скоб (средних). Слабые учащиеся выполняют работу по заделу.</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Самостоятельная сборка по техническому рисунку дорожного знака. Слабые ученики выполняют работу по заделу.</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Самостоятельная сборка по образцу и представлению различных видов тележек. Слабые учащиеся выполняют работу по заделу.</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Повторение сведений, обозначенных в третьей четверти.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Повторение приемов, обозначенных в третьей четверти.</w:t>
      </w:r>
    </w:p>
    <w:p w:rsidR="007E1D3B" w:rsidRPr="00C22893" w:rsidRDefault="007E1D3B" w:rsidP="00C22893">
      <w:pPr>
        <w:pStyle w:val="podzag1"/>
        <w:spacing w:before="0" w:beforeAutospacing="0" w:after="0" w:afterAutospacing="0"/>
        <w:jc w:val="both"/>
      </w:pPr>
    </w:p>
    <w:p w:rsidR="007E1D3B" w:rsidRPr="00C22893" w:rsidRDefault="007E1D3B" w:rsidP="00C22893">
      <w:pPr>
        <w:pStyle w:val="podzag1"/>
        <w:spacing w:before="0" w:beforeAutospacing="0" w:after="0" w:afterAutospacing="0"/>
        <w:jc w:val="both"/>
      </w:pPr>
      <w:r w:rsidRPr="00C22893">
        <w:t>РАБОТА С ДРЕВЕСИНОЙ</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Самостоятельное изготовление по образцу и по представлению вагончика, тележки, машины. Слабые учащиеся выполняют изделия по образцу.</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Повторение сведений, обозначенных в третьей четверти.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Повторение приемов, обозначенных в третьей четверти.</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Умения</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Самостоятельная ориентировка в задании. Самостоятельное составление плана работы, осуществление контрольных действий. Самостоятельный подбор материалов и инструментов для работы. Самостоятельное выполнение изделия. Самостоятельный отчет о технологии изготовления отдельных частей изделий и несложных изделий. Употребление в речи технических терминов.</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a6"/>
          <w:rFonts w:ascii="Times New Roman" w:hAnsi="Times New Roman" w:cs="Times New Roman"/>
          <w:sz w:val="24"/>
          <w:szCs w:val="24"/>
        </w:rPr>
        <w:t xml:space="preserve">Примечание. </w:t>
      </w:r>
      <w:r w:rsidRPr="00C22893">
        <w:rPr>
          <w:rFonts w:ascii="Times New Roman" w:hAnsi="Times New Roman" w:cs="Times New Roman"/>
          <w:sz w:val="24"/>
          <w:szCs w:val="24"/>
        </w:rPr>
        <w:t>Слабые учащиеся к концу учебного года должны усвоить основные приемы работы с различными материалами, уметь с помощью учителя составлять план работы над изделием, выполнять изделия с помощью учителя, несложные изделия — самостоятельно, давать словесный отчет и анализировать свои изделия и изделия товарища с помощью учителя, в отдельных случаях — самостоятельно, отвечать простыми предложениями, употребляя в речи слова, обозначающие пространственные признаки предметов.</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Межпредметные связи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Математика</w:t>
      </w:r>
      <w:r w:rsidRPr="00C22893">
        <w:rPr>
          <w:rFonts w:ascii="Times New Roman" w:hAnsi="Times New Roman" w:cs="Times New Roman"/>
          <w:sz w:val="24"/>
          <w:szCs w:val="24"/>
        </w:rPr>
        <w:t>. Счет в пределах 100. Вычерчивание прямоугольника и квадрата по заданным размерам на бумаге в клетку.</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Изобразительное искусство</w:t>
      </w:r>
      <w:r w:rsidRPr="00C22893">
        <w:rPr>
          <w:rFonts w:ascii="Times New Roman" w:hAnsi="Times New Roman" w:cs="Times New Roman"/>
          <w:sz w:val="24"/>
          <w:szCs w:val="24"/>
        </w:rPr>
        <w:t>. Определение структуры узора (повторение или чередование элементов), расположение элементов оформления по всей поверхности изделия.</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Развитие устной речи на основе изучения явлений и предметов окружающей действительности</w:t>
      </w:r>
      <w:r w:rsidRPr="00C22893">
        <w:rPr>
          <w:rFonts w:ascii="Times New Roman" w:hAnsi="Times New Roman" w:cs="Times New Roman"/>
          <w:sz w:val="24"/>
          <w:szCs w:val="24"/>
        </w:rPr>
        <w:t xml:space="preserve">. Связные высказывания по затрагиваемым в беседе вопросам. Дополнение высказываний собеседников, последовательный рассказ о законченном или предполагаемом трудовом процессе. Самостоятельное описание предметов. Использование </w:t>
      </w:r>
      <w:r w:rsidRPr="00C22893">
        <w:rPr>
          <w:rFonts w:ascii="Times New Roman" w:hAnsi="Times New Roman" w:cs="Times New Roman"/>
          <w:sz w:val="24"/>
          <w:szCs w:val="24"/>
        </w:rPr>
        <w:lastRenderedPageBreak/>
        <w:t>в своей речи вновь усвоенных слов и оборотов, выражение связей и отношений между реальными объектами.</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pStyle w:val="podzag2"/>
        <w:spacing w:before="0" w:beforeAutospacing="0" w:after="0" w:afterAutospacing="0"/>
        <w:jc w:val="center"/>
      </w:pPr>
      <w:r w:rsidRPr="00C22893">
        <w:rPr>
          <w:b/>
        </w:rPr>
        <w:t>4 класс</w:t>
      </w:r>
      <w:r w:rsidRPr="00C22893">
        <w:t xml:space="preserve"> </w:t>
      </w:r>
    </w:p>
    <w:p w:rsidR="007E1D3B" w:rsidRPr="00C22893" w:rsidRDefault="007E1D3B" w:rsidP="00C22893">
      <w:pPr>
        <w:pStyle w:val="podzag1"/>
        <w:spacing w:before="0" w:beforeAutospacing="0" w:after="0" w:afterAutospacing="0"/>
        <w:jc w:val="both"/>
      </w:pPr>
      <w:r w:rsidRPr="00C22893">
        <w:t>РАБОТА С БУМАГОЙ И КАРТОНОМ</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АППЛИКАЦИИ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Изделия</w:t>
      </w:r>
      <w:r w:rsidRPr="00C22893">
        <w:rPr>
          <w:rFonts w:ascii="Times New Roman" w:hAnsi="Times New Roman" w:cs="Times New Roman"/>
          <w:sz w:val="24"/>
          <w:szCs w:val="24"/>
        </w:rPr>
        <w:t>: 1. Аппликация — орнамент (коврик). 2. Предметные аппликации (дом, автомобиль, жилая комната и т. д.).</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Круглые косоугольные детали размечаются по шаблонам, прямоугольные — по заданным размерам.</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Инструменты: измерительная линейка, угольник, ножницы, кисти для клея, их применение, устройство и назначение. Клей и его свойства. Повторение свойств простейших геометрических фигур. Применяемые виды бумаги, их свойства. Основные цвета бумаги. Правила нанесения клея при наклеивании деталей на основание.</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Правила безопасности работы ножницами. Возможный брак при разметке деталей.</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Разметка деталей по шаблону. Вырезание деталей ножницами. Разметка прямоугольных деталей с помощью измерительной линейки и угольника. Предварительное раскладывание и разметка положения деталей на основании. Наклеивание деталей. Контроль правильности изделия.</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Упражнение 1. Нахождение на линейке длин, заданных в миллиметрах.</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Упражнение 2. Вычерчивание отрезков длины, заданной в миллиметрах.</w:t>
      </w:r>
    </w:p>
    <w:p w:rsidR="007E1D3B" w:rsidRPr="00C22893" w:rsidRDefault="007E1D3B" w:rsidP="00C22893">
      <w:pPr>
        <w:pStyle w:val="podzag1"/>
        <w:spacing w:before="0" w:beforeAutospacing="0" w:after="0" w:afterAutospacing="0"/>
        <w:jc w:val="both"/>
      </w:pPr>
    </w:p>
    <w:p w:rsidR="007E1D3B" w:rsidRPr="00C22893" w:rsidRDefault="007E1D3B" w:rsidP="00C22893">
      <w:pPr>
        <w:pStyle w:val="podzag1"/>
        <w:spacing w:before="0" w:beforeAutospacing="0" w:after="0" w:afterAutospacing="0"/>
        <w:jc w:val="both"/>
        <w:rPr>
          <w:b/>
        </w:rPr>
      </w:pPr>
      <w:r w:rsidRPr="00C22893">
        <w:rPr>
          <w:b/>
        </w:rPr>
        <w:t>ОБЪЕМНЫЕ ИГРУШКИ ИЗ КАРТОНА И БУМАГИ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Изделия</w:t>
      </w:r>
      <w:r w:rsidRPr="00C22893">
        <w:rPr>
          <w:rFonts w:ascii="Times New Roman" w:hAnsi="Times New Roman" w:cs="Times New Roman"/>
          <w:sz w:val="24"/>
          <w:szCs w:val="24"/>
        </w:rPr>
        <w:t>: 1. Модель парашюта. 2. Модель планера. 3. Макет комнаты.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Краткие сведения об изготовлении бумаги. Свойства бумаги. Назначение реальных предметов, подлежащих моделированию. Материалы для моделей: бумага, картон, нитки, груз (для парашюта). Основные части планера: фюзеляж, крылья, стабилизатор, руль высоты, их назначение.</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Анализ рисунков реальных предметов и образцов моделей.</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Разметка заготовок по шаблонам и заданным размерам. Украшение раскрашиванием и дополнение деталей рисованием. Складывание разверток. Опробование парашюта и планера в действии.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пространственного угла для модели комнаты. Изготовление деталей: окно, дверь, шкаф, стол, диван, стулья. Склеивание деталей.</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pStyle w:val="podzag1"/>
        <w:spacing w:before="0" w:beforeAutospacing="0" w:after="0" w:afterAutospacing="0"/>
        <w:jc w:val="both"/>
        <w:rPr>
          <w:b/>
        </w:rPr>
      </w:pPr>
      <w:r w:rsidRPr="00C22893">
        <w:rPr>
          <w:b/>
        </w:rPr>
        <w:t>ПАКЕТЫ И КОНВЕРТЫ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Изделия</w:t>
      </w:r>
      <w:r w:rsidRPr="00C22893">
        <w:rPr>
          <w:rFonts w:ascii="Times New Roman" w:hAnsi="Times New Roman" w:cs="Times New Roman"/>
          <w:sz w:val="24"/>
          <w:szCs w:val="24"/>
        </w:rPr>
        <w:t>: 1. Пакеты для семян. 2. Карманы для библиотечных формуляров. 3. Конверты для почтовых отправлений.</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Назначение пакетов и конвертов. Виды и свойства бумаги, применяемой для пакетов и конвертов. Производство заготовок для пакетов и конвертов в промышленности. Фальцовка бумаги. Ее назначение и правила выполнения. Гладилка, переплетный нож. Их применение. Правила безопасной работы с переплетным ножом. Технические требования к готовой продукции. Виды возможного брака.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Практические работы</w:t>
      </w:r>
      <w:r w:rsidRPr="00C22893">
        <w:rPr>
          <w:rFonts w:ascii="Times New Roman" w:hAnsi="Times New Roman" w:cs="Times New Roman"/>
          <w:sz w:val="24"/>
          <w:szCs w:val="24"/>
        </w:rPr>
        <w:t>. Изготовление пакетов и конвертов из готовых разверток. Фальцовка разверток. Прием мазки нескольких конвертов одновременно. Изготовление изделий по разметке. Сборка и подклейка клапанов. Обжим готовых изделий. Контроль, подсчет изделий.</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pStyle w:val="podzag1"/>
        <w:spacing w:before="0" w:beforeAutospacing="0" w:after="0" w:afterAutospacing="0"/>
        <w:jc w:val="both"/>
        <w:rPr>
          <w:b/>
        </w:rPr>
      </w:pPr>
      <w:r w:rsidRPr="00C22893">
        <w:rPr>
          <w:b/>
        </w:rPr>
        <w:lastRenderedPageBreak/>
        <w:t>ЕЛОЧНЫЕ УКРАШЕНИЯ</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Изделия</w:t>
      </w:r>
      <w:r w:rsidRPr="00C22893">
        <w:rPr>
          <w:rFonts w:ascii="Times New Roman" w:hAnsi="Times New Roman" w:cs="Times New Roman"/>
          <w:sz w:val="24"/>
          <w:szCs w:val="24"/>
        </w:rPr>
        <w:t>: 1. Фонарики. 2. Гирлянды. 3. Снежинки. 4. Корзиночки. 5. Полумаски. 6. Чемоданчики для новогодних подарков.</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Виды бумаги для изготовления елочных украшений и игрушек (писчая, глянцевая, мраморная, цветная). Окрашивание бумаги. Необходимость пропитывания бумаги огнестойкими веществами. Эстетические требования к елочным украшениям.</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Разметка заготовок по заданным размерам и шаблонам. Приемы экономии материала при разметке. Сборка и склеивание изделий. Выполнение работ с пооперационным разделением труда. Контроль и учет выполненной работы в течение занятия.</w:t>
      </w:r>
    </w:p>
    <w:p w:rsidR="007E1D3B" w:rsidRPr="00C22893" w:rsidRDefault="007E1D3B" w:rsidP="00C22893">
      <w:pPr>
        <w:pStyle w:val="podzag1"/>
        <w:spacing w:before="0" w:beforeAutospacing="0" w:after="0" w:afterAutospacing="0"/>
        <w:jc w:val="both"/>
      </w:pPr>
    </w:p>
    <w:p w:rsidR="007E1D3B" w:rsidRPr="00C22893" w:rsidRDefault="007E1D3B" w:rsidP="00C22893">
      <w:pPr>
        <w:pStyle w:val="podzag1"/>
        <w:spacing w:before="0" w:beforeAutospacing="0" w:after="0" w:afterAutospacing="0"/>
        <w:jc w:val="both"/>
        <w:rPr>
          <w:b/>
        </w:rPr>
      </w:pPr>
      <w:r w:rsidRPr="00C22893">
        <w:rPr>
          <w:b/>
        </w:rPr>
        <w:t>КОРОБКИ ОТКРЫТЫЕ</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Изделия</w:t>
      </w:r>
      <w:r w:rsidRPr="00C22893">
        <w:rPr>
          <w:rFonts w:ascii="Times New Roman" w:hAnsi="Times New Roman" w:cs="Times New Roman"/>
          <w:sz w:val="24"/>
          <w:szCs w:val="24"/>
        </w:rPr>
        <w:t>: коробки разных размеров и формы из тонкого картона.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xml:space="preserve">. Сведения о получении картона. Свойства картона. Необходимость рицовки для сгибания развертки изделия. Названия элементов: </w:t>
      </w:r>
      <w:r w:rsidRPr="00C22893">
        <w:rPr>
          <w:rStyle w:val="a6"/>
          <w:rFonts w:ascii="Times New Roman" w:hAnsi="Times New Roman" w:cs="Times New Roman"/>
          <w:sz w:val="24"/>
          <w:szCs w:val="24"/>
        </w:rPr>
        <w:t xml:space="preserve">развертка, клапан. </w:t>
      </w:r>
      <w:r w:rsidRPr="00C22893">
        <w:rPr>
          <w:rFonts w:ascii="Times New Roman" w:hAnsi="Times New Roman" w:cs="Times New Roman"/>
          <w:sz w:val="24"/>
          <w:szCs w:val="24"/>
        </w:rPr>
        <w:t>Условные обозначения линий при разметке развертки (линии реза, рисованные линии сгиба, места нанесения клея). Правила безопасной рицовки картона.</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Разметка заготовок по шаблонам. Нанесение условных обозначений. Раскрой по разметке. Рицовка линий сгиба. Срезание уголков на клапанах. Приклеивание клапанов. Оклейка коробки бумагой. Изготовление и приклеивание элементов украшающего орнамента.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Самостоятельная работа.</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pStyle w:val="podzag1"/>
        <w:spacing w:before="0" w:beforeAutospacing="0" w:after="0" w:afterAutospacing="0"/>
        <w:jc w:val="both"/>
      </w:pPr>
      <w:r w:rsidRPr="00C22893">
        <w:t>РАБОТА С ТКАНЬЮ</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ИЗГОТОВЛЕНИЕ ТКАНИ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Изделие: макет полотняного переплетения нитей в ткани из полос цветной бумаги.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Применение тканей. Краткие сведения о получении нитей и ткани. Нити основы и нити утка. Самое простое переплетение нитей в ткани — полотняное. Ознакомление с другими видами переплетений. Анализ демонстрационного макета и раздаточных образцов тканей полотняного переплетения. Устройство и правила безопасной работы с ножницами.</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Разметка полосок основы. Резание полосок (полностью не отрезаются). Разрезание полосок утка. Выполнение переплетения. Приклеивание концов полосок. Контроль выполненной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САЛФЕТКИ-ПРИХВАТКИ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Изделия</w:t>
      </w:r>
      <w:r w:rsidRPr="00C22893">
        <w:rPr>
          <w:rFonts w:ascii="Times New Roman" w:hAnsi="Times New Roman" w:cs="Times New Roman"/>
          <w:sz w:val="24"/>
          <w:szCs w:val="24"/>
        </w:rPr>
        <w:t>: 1. Салфетки для переноски горячей посуды из двух слоев ткани, с обработкой срезов украшающими стежками «через край». Выполняются из готового кроя. 2. Другие виды обработки салфеток-прихваток.</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Цвета тканей и ниток. Швейная игла. Ее назначение и устройство. Правила безопасной работы при ручном шитье. Подбор и применение наперстков. Украшающий стежок «через край», правила его выполнения. Виды возможного брака и меры его устранения.</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lastRenderedPageBreak/>
        <w:t>Вдевание нитки в иглу, завязывание узла. Обработка срезов. Контроль выполненных изделий.</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ПОДУШЕЧКА ДЛЯ ИГЛ</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Изделия</w:t>
      </w:r>
      <w:r w:rsidRPr="00C22893">
        <w:rPr>
          <w:rFonts w:ascii="Times New Roman" w:hAnsi="Times New Roman" w:cs="Times New Roman"/>
          <w:sz w:val="24"/>
          <w:szCs w:val="24"/>
        </w:rPr>
        <w:t>. Подушечка 10×10 см, украшенная орнаментом из отделочных стежков.</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Назначение изделия. Название ткани, понятие о стежках и строчках. Тамбурный и крестообразный стежки. Их форма и размеры (анализ увеличенных макетов стежков). Стачной шов. Частота стежков в ручном стачном шве. Лицевая и обратная детали подушечки.</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Разметка отделочных строчек на лицевой детали изделия. Выполнение отделочных строчек. Стачивание боковых срезов ручным стачным швом. Вывертывание и набивка ватой подушечки. Обработка края косыми стежками. Изготовление и пришивание петельки из тесьмы. Контроль изделия.</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РЕМОНТ ОДЕЖДЫ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Виды работ: 1. Пришивание пуговиц. 2. Изготовление и пришивание вешалок к халатам и верхней одежде. 3. Стачивание распоровшегося шва.</w:t>
      </w:r>
    </w:p>
    <w:p w:rsidR="007E1D3B" w:rsidRPr="00C22893" w:rsidRDefault="007E1D3B" w:rsidP="00A90362">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Виды пуговиц и способы их пришивания. Нитки для пришивания пуговиц. Раскрой вешалки по долевой нитке. Последовательность стачивания распоровшегося шва.</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Определение места оторванной пуговицы. Пришивание пуговиц с образованием стойки. Закрепление нитки.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Разметка линий сгибов на заготовке для вешалки. Загиб и наметывание. Прошивание вешалки стачным швом. Пришивание вешалки к одежде. Стачивание распоровшихся швов одежды ручным стачным швом.</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МЯГКИЕ ИГРУШКИ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Изделия</w:t>
      </w:r>
      <w:r w:rsidRPr="00C22893">
        <w:rPr>
          <w:rFonts w:ascii="Times New Roman" w:hAnsi="Times New Roman" w:cs="Times New Roman"/>
          <w:sz w:val="24"/>
          <w:szCs w:val="24"/>
        </w:rPr>
        <w:t>. Набивные игрушки из готового кроя (рыбки, гриб, заяц, медвежонок, утка и др.).</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Анализ формы игрушек и название их частей. Дополнительные материалы: драп, фетр, кожа, мех, синтетические пленки, картон.</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Ткани для основных деталей: фланель, байка, ситец.</w:t>
      </w:r>
    </w:p>
    <w:p w:rsidR="007E1D3B" w:rsidRPr="00C22893" w:rsidRDefault="007E1D3B" w:rsidP="00A90362">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Эстетические требования к изделиям.</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Разметка линий соединительного шва. Сметывание основных деталей и стачивание обтачным швом. Вывертывание и набивка ватой. Пришивание и приклеивание дополнительных деталей. Анализ выполненных изделий.</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pStyle w:val="podzag1"/>
        <w:spacing w:before="0" w:beforeAutospacing="0" w:after="0" w:afterAutospacing="0"/>
        <w:jc w:val="both"/>
      </w:pPr>
      <w:r w:rsidRPr="00C22893">
        <w:t>РАБОТА С МЕТАЛЛОМ И ДРЕВЕСИНОЙ</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ИЗДЕЛИЯ ИЗ ПРОВОЛОКИ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Изделия</w:t>
      </w:r>
      <w:r w:rsidRPr="00C22893">
        <w:rPr>
          <w:rFonts w:ascii="Times New Roman" w:hAnsi="Times New Roman" w:cs="Times New Roman"/>
          <w:sz w:val="24"/>
          <w:szCs w:val="24"/>
        </w:rPr>
        <w:t>: 1. Декоративные фигуры зверей и птиц (гибка по контуру рисунка). 2. Цепочки в 2 и 3 оборота. 3. Подставки для книг. 4. Головоломки.</w:t>
      </w:r>
    </w:p>
    <w:p w:rsidR="007E1D3B" w:rsidRPr="00C22893" w:rsidRDefault="007E1D3B" w:rsidP="00A90362">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Стальная, алюминиевая, медная проволока. Применение проволоки и различия свойств проволоки из разных металлов. Миллиметр — основная мера длины в слесарном и столярном деле. Устройство измерительной линейки. Кусачки, острогубцы, плоскогубцы, круглогубцы. Их устройство, применение и правила безопасности при работе с проволокой.</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lastRenderedPageBreak/>
        <w:t>Отмеривание заготовок из проволоки по заданным размерам. Изгибание мягкой проволоки в руках по рисунку. Навивание спирали на оправке. Откусывание колец для цепочки. Соединение колец в цепочку.</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Последовательное изгибание заготовки стальной проволоки при изготовлении подставки для книги (ориентировка по предметным образцам-полуфабрикатам). Контроль и оценка правильности выполненных изделий.</w:t>
      </w:r>
    </w:p>
    <w:p w:rsidR="007E1D3B" w:rsidRPr="00C22893" w:rsidRDefault="007E1D3B" w:rsidP="00A90362">
      <w:pPr>
        <w:spacing w:after="0" w:line="240" w:lineRule="auto"/>
        <w:jc w:val="both"/>
        <w:rPr>
          <w:rFonts w:ascii="Times New Roman" w:hAnsi="Times New Roman" w:cs="Times New Roman"/>
          <w:sz w:val="24"/>
          <w:szCs w:val="24"/>
        </w:rPr>
      </w:pP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ИЗДЕЛИЯ ИЗ ЖЕСТИ И ТОНКОЛИСТОВОГО МЕТАЛЛА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Изделия</w:t>
      </w:r>
      <w:r w:rsidRPr="00C22893">
        <w:rPr>
          <w:rFonts w:ascii="Times New Roman" w:hAnsi="Times New Roman" w:cs="Times New Roman"/>
          <w:sz w:val="24"/>
          <w:szCs w:val="24"/>
        </w:rPr>
        <w:t>: 1. Коробочки из вырезанных по размерам заготовок. 2. Игрушка «летающий пропеллер».</w:t>
      </w:r>
    </w:p>
    <w:p w:rsidR="007E1D3B" w:rsidRPr="00C22893" w:rsidRDefault="007E1D3B" w:rsidP="00A90362">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Свойства и применение жести, тонколистового металла (кровельной стали). Инструменты и приспособления: чертилка, ручные ножницы по металлу, киянка, напильник плоский личневый, оправки, тиски. Правила безопасной работы чертилкой и ножницами.</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Разметка контура изделия по шаблону. Вырезание заготовки с креплением ножниц в тисках. Притупление кромок личневым напильником. Гибка заготовки на оправке.</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Разметка заготовки летающего пропеллера по размерам. Разметка, прогибание отверстий под штифты и зачистка заусенцев напильником. Изгибание круга из тонкой стальной проволоки. Крепление пропеллера в круге (зафальцовкой проволоки на концах пропеллера). Пропеллер запускается с помощью катушки с двумя штифтами на торце и стержня.</w:t>
      </w:r>
    </w:p>
    <w:p w:rsidR="007E1D3B" w:rsidRPr="00C22893" w:rsidRDefault="007E1D3B" w:rsidP="00C22893">
      <w:pPr>
        <w:spacing w:after="0" w:line="240" w:lineRule="auto"/>
        <w:jc w:val="both"/>
        <w:rPr>
          <w:rStyle w:val="a7"/>
          <w:rFonts w:ascii="Times New Roman" w:hAnsi="Times New Roman" w:cs="Times New Roman"/>
          <w:sz w:val="24"/>
          <w:szCs w:val="24"/>
        </w:rPr>
      </w:pP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ИЗДЕЛИЯ ИЗ ДРЕВЕСИНЫ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Изделия</w:t>
      </w:r>
      <w:r w:rsidRPr="00C22893">
        <w:rPr>
          <w:rFonts w:ascii="Times New Roman" w:hAnsi="Times New Roman" w:cs="Times New Roman"/>
          <w:sz w:val="24"/>
          <w:szCs w:val="24"/>
        </w:rPr>
        <w:t>: 1. Игрушечная мебель (из выстроганных по ширине и толщине заготовок). 2. Модели транспортных средств: повозка, трактор, грузовой автомобиль (колеса изготавливают учащиеся старших классов), корабль. 3. Поделки из природных материалов.</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Распространенные в данной местности породы деревьев. Свойства их древесины: твердость, цвет, рисунок (текстура), запах, обрабатываемость.</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Инструменты</w:t>
      </w:r>
      <w:r w:rsidRPr="00C22893">
        <w:rPr>
          <w:rFonts w:ascii="Times New Roman" w:hAnsi="Times New Roman" w:cs="Times New Roman"/>
          <w:sz w:val="24"/>
          <w:szCs w:val="24"/>
        </w:rPr>
        <w:t>: пила-ножовка, драчевый напильник, молоток, клещи, шило, буравчики.</w:t>
      </w:r>
    </w:p>
    <w:p w:rsidR="007E1D3B" w:rsidRPr="00C22893" w:rsidRDefault="007E1D3B" w:rsidP="00A90362">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Материалы</w:t>
      </w:r>
      <w:r w:rsidRPr="00C22893">
        <w:rPr>
          <w:rFonts w:ascii="Times New Roman" w:hAnsi="Times New Roman" w:cs="Times New Roman"/>
          <w:sz w:val="24"/>
          <w:szCs w:val="24"/>
        </w:rPr>
        <w:t>: гвозди, клей, шкурка. Правила безопасной работы при пилении. Ознакомление учащихся с изделиями из сучков, веток, корней деревьев.</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Анализ образцов изделий и технических рисунков их деталей. Разметка деталей по заданным размерам. Отпиливание ножовкой и обработка деталей напильником, шкуркой. Сборка на гвоздях и клею. Крепление дополнительных деталей, раскраска.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Подбор сучков и веток для изготовления фигур животных, человека. Сборка путем засверливания отверстий буравчиком, склеивания.</w:t>
      </w:r>
    </w:p>
    <w:p w:rsidR="007E1D3B" w:rsidRPr="00C22893" w:rsidRDefault="007E1D3B" w:rsidP="00C22893">
      <w:pPr>
        <w:spacing w:after="0" w:line="240" w:lineRule="auto"/>
        <w:jc w:val="both"/>
        <w:rPr>
          <w:rStyle w:val="a7"/>
          <w:rFonts w:ascii="Times New Roman" w:hAnsi="Times New Roman" w:cs="Times New Roman"/>
          <w:sz w:val="24"/>
          <w:szCs w:val="24"/>
        </w:rPr>
      </w:pP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ИЗДЕЛИЯ ИЗ ФАНЕРЫ (ВЫПИЛИВАНИЕ ЛОБЗИКОМ И ВЫЖИГАНИЕ)</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Изделия</w:t>
      </w:r>
      <w:r w:rsidRPr="00C22893">
        <w:rPr>
          <w:rFonts w:ascii="Times New Roman" w:hAnsi="Times New Roman" w:cs="Times New Roman"/>
          <w:sz w:val="24"/>
          <w:szCs w:val="24"/>
        </w:rPr>
        <w:t>: 1. Силуэты с преимущественно прямоугольными кромками (сельский дом, грузовая автомашина). 2. Силуэты птиц и зверей.</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Лобзик ручной. Устройство, приемы работы, правила безопасности.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Фанера. Различие фанеры по толщине. Технологические свойства фанеры.</w:t>
      </w:r>
    </w:p>
    <w:p w:rsidR="007E1D3B" w:rsidRPr="00C22893" w:rsidRDefault="007E1D3B" w:rsidP="00A90362">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Отделочные материалы</w:t>
      </w:r>
      <w:r w:rsidRPr="00C22893">
        <w:rPr>
          <w:rFonts w:ascii="Times New Roman" w:hAnsi="Times New Roman" w:cs="Times New Roman"/>
          <w:sz w:val="24"/>
          <w:szCs w:val="24"/>
        </w:rPr>
        <w:t>: шкурка, бесцветный лак, олифа. Их свойства и применение.</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Перевод рисунка на заготовку с помощью копировальной бумаги. Крепление заготовки при ручном выпиливании. Приемы выпиливания на изгибах контура кромки изделия. Шлифовка изделия шкуркой. Выжигание. Подрисовка и раскраска. Нанесение бесцветного лака.</w:t>
      </w:r>
    </w:p>
    <w:p w:rsidR="007E1D3B" w:rsidRPr="00C22893" w:rsidRDefault="007E1D3B" w:rsidP="00A90362">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lastRenderedPageBreak/>
        <w:t>Упражнения. Выполнение установочных упражнений в выпиливании лобзиком и выжигании на материалоотходах.</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Самостоятельная работа</w:t>
      </w:r>
    </w:p>
    <w:p w:rsidR="007E1D3B" w:rsidRPr="00C22893" w:rsidRDefault="007E1D3B" w:rsidP="00C22893">
      <w:pPr>
        <w:spacing w:after="0" w:line="240" w:lineRule="auto"/>
        <w:jc w:val="both"/>
        <w:rPr>
          <w:rFonts w:ascii="Times New Roman" w:hAnsi="Times New Roman" w:cs="Times New Roman"/>
          <w:sz w:val="24"/>
          <w:szCs w:val="24"/>
        </w:rPr>
      </w:pPr>
    </w:p>
    <w:p w:rsidR="007E1D3B" w:rsidRPr="00C22893" w:rsidRDefault="007E1D3B" w:rsidP="00C22893">
      <w:pPr>
        <w:pStyle w:val="podzag1"/>
        <w:spacing w:before="0" w:beforeAutospacing="0" w:after="0" w:afterAutospacing="0"/>
        <w:jc w:val="both"/>
      </w:pPr>
      <w:r w:rsidRPr="00C22893">
        <w:t>РАБОТА С ПЛАСТИЧЕСКИМИ МАТЕРИАЛАМИ И РАСТВОРАМИ</w:t>
      </w:r>
    </w:p>
    <w:p w:rsidR="007E1D3B" w:rsidRPr="00C22893" w:rsidRDefault="007E1D3B" w:rsidP="00C22893">
      <w:pPr>
        <w:pStyle w:val="podzag1"/>
        <w:spacing w:before="0" w:beforeAutospacing="0" w:after="0" w:afterAutospacing="0"/>
        <w:jc w:val="both"/>
      </w:pPr>
      <w:r w:rsidRPr="00C22893">
        <w:t>(ПРОПЕДЕВТИКА ШТУКАТУРНО-МАЛЯРНОГО ДЕЛА)</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ИЗДЕЛИЯ ИЗ ПЛАСТИЛИНА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Изделия</w:t>
      </w:r>
      <w:r w:rsidRPr="00C22893">
        <w:rPr>
          <w:rFonts w:ascii="Times New Roman" w:hAnsi="Times New Roman" w:cs="Times New Roman"/>
          <w:sz w:val="24"/>
          <w:szCs w:val="24"/>
        </w:rPr>
        <w:t>: 1. Геометрические тела. 2. Посуда. 3. Модели овощей, фруктов.</w:t>
      </w:r>
    </w:p>
    <w:p w:rsidR="007E1D3B" w:rsidRPr="00C22893" w:rsidRDefault="007E1D3B" w:rsidP="00A90362">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Правила подготовки рабочего места и материала. Свойства и цвета пластилина. Виды и назначение стеков. Эст</w:t>
      </w:r>
      <w:r w:rsidR="00A90362">
        <w:rPr>
          <w:rFonts w:ascii="Times New Roman" w:hAnsi="Times New Roman" w:cs="Times New Roman"/>
          <w:sz w:val="24"/>
          <w:szCs w:val="24"/>
        </w:rPr>
        <w:t>етические требования к изделиям</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Анализ рисунка, предметного образца. Подготовка пластилина к работе. Выполнение уменьшенных моделей кирпичей по заданным размерам. Лепка моделей посуды, овощей, фруктов. Подбор цветового решения изделия.</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ЗАГОТОВКА ГЛИНЫ</w:t>
      </w:r>
    </w:p>
    <w:p w:rsidR="007E1D3B" w:rsidRPr="00C22893" w:rsidRDefault="007E1D3B" w:rsidP="00A90362">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Виды и свойства глины. Применение глины. Оценка качества глины в полевых условиях. «Жирная» и «тощая» глины. Прием определения готовности глины к работе.</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Выкапывание глины. Определение наличия в глине мелких камней и песка на ощупь. Просушивание, измельчение и просеивание глины. Заливка водой и удаление примесей.</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ИЗГОТОВЛЕНИЕ ИНСТРУМЕНТОВ И ПРИСПОСОБЛЕНИЙ ИЗ ДРЕВЕСИНЫ ДЛЯ РАБОТЫ С ГЛИНОЙ</w:t>
      </w:r>
    </w:p>
    <w:p w:rsidR="007E1D3B" w:rsidRPr="00C22893" w:rsidRDefault="007E1D3B" w:rsidP="00A90362">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Изделия</w:t>
      </w:r>
      <w:r w:rsidRPr="00C22893">
        <w:rPr>
          <w:rFonts w:ascii="Times New Roman" w:hAnsi="Times New Roman" w:cs="Times New Roman"/>
          <w:sz w:val="24"/>
          <w:szCs w:val="24"/>
        </w:rPr>
        <w:t>: 1. Деревянная скалка. 2. Стеки и лопаточки разной формы. 3. Разборные формы для изготовления кирпичей уменьшенных размеров (заготовки выполня</w:t>
      </w:r>
      <w:r w:rsidR="00A90362">
        <w:rPr>
          <w:rFonts w:ascii="Times New Roman" w:hAnsi="Times New Roman" w:cs="Times New Roman"/>
          <w:sz w:val="24"/>
          <w:szCs w:val="24"/>
        </w:rPr>
        <w:t>ются учащимися старших классов).</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Анализ образцов и технических рисунков изделий. Измерение заготовок и разметка по заданным размерам. Отпиливание заготовок. Обработка ножом, напильником и шкуркой. Покрытие поверхности скалок и лопаток олифой. Пропитка стеков растительным маслом. Разметка мест соединения деталей разборной формы и выпиливание выемок для соединения перегородок.</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Зачистка деталей шкуркой и отделка олифой.</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ИЗДЕЛИЯ ИЗ ГЛИНЫ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Изделия</w:t>
      </w:r>
      <w:r w:rsidRPr="00C22893">
        <w:rPr>
          <w:rFonts w:ascii="Times New Roman" w:hAnsi="Times New Roman" w:cs="Times New Roman"/>
          <w:sz w:val="24"/>
          <w:szCs w:val="24"/>
        </w:rPr>
        <w:t>: 1. Кирпич уменьшенного размера (соотношение сторон 4:2:1 и строения на них). 2. Посуда. 3. Фигуры птиц и зверей.</w:t>
      </w:r>
    </w:p>
    <w:p w:rsidR="007E1D3B" w:rsidRPr="00C22893" w:rsidRDefault="007E1D3B" w:rsidP="00A90362">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Глиняное тесто и способы его приготовления. Определение его готовности к формовке изделий. Качество и возможный брак изделий из глины. Способы отделки и украшения изделий.</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Подготовка рабочего места. Приготовление глиняного теста (насыпка сухой глины в посуду, заливка водой, отстаивание, сливание отстоявшейся воды, выкладывание теста в мешковину).</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Формовка кирпичей с помощью формы, подкладной доски, киянки, лопаточки. Изготовление модели дома.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других изделий: определение формы основной детали и ее изготовление, лепка и присоединение дополнительных деталей, уточнение формы изделия. Просушка и обжиг изделий. Раскрашивание.</w:t>
      </w:r>
    </w:p>
    <w:p w:rsidR="007E1D3B" w:rsidRPr="00C22893" w:rsidRDefault="007E1D3B" w:rsidP="00C22893">
      <w:pPr>
        <w:spacing w:after="0" w:line="240" w:lineRule="auto"/>
        <w:ind w:firstLine="708"/>
        <w:jc w:val="both"/>
        <w:rPr>
          <w:rFonts w:ascii="Times New Roman" w:hAnsi="Times New Roman" w:cs="Times New Roman"/>
          <w:sz w:val="24"/>
          <w:szCs w:val="24"/>
        </w:rPr>
      </w:pP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lastRenderedPageBreak/>
        <w:t>ОТЛИВКА ИЗДЕЛИЙ ИЗ АЛЕБАСТРА, ГИПСА, ЦЕМЕНТА</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Изделия</w:t>
      </w:r>
      <w:r w:rsidRPr="00C22893">
        <w:rPr>
          <w:rFonts w:ascii="Times New Roman" w:hAnsi="Times New Roman" w:cs="Times New Roman"/>
          <w:sz w:val="24"/>
          <w:szCs w:val="24"/>
        </w:rPr>
        <w:t>: 1. Барельефы. 2. Фигурки животных и птиц.</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Основные свойства алебастра, гипса, цемента. Растворы для изготовления отливок. Формы для отливок. Правила подготовки форм для выполнения отливок. Требование к сушке изделий. Возможный брак при выполнении изделий отливкой и меры его недопущения.</w:t>
      </w:r>
    </w:p>
    <w:p w:rsidR="007E1D3B" w:rsidRPr="00C22893" w:rsidRDefault="007E1D3B" w:rsidP="00C22893">
      <w:pPr>
        <w:spacing w:after="0" w:line="240" w:lineRule="auto"/>
        <w:jc w:val="both"/>
        <w:rPr>
          <w:rFonts w:ascii="Times New Roman" w:hAnsi="Times New Roman" w:cs="Times New Roman"/>
          <w:sz w:val="24"/>
          <w:szCs w:val="24"/>
        </w:rPr>
      </w:pPr>
      <w:r w:rsidRPr="00C22893">
        <w:rPr>
          <w:rStyle w:val="a7"/>
          <w:rFonts w:ascii="Times New Roman" w:hAnsi="Times New Roman" w:cs="Times New Roman"/>
          <w:sz w:val="24"/>
          <w:szCs w:val="24"/>
        </w:rPr>
        <w:t>Практические работы</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Приготовление раствора. Подготовка форм: выбор форм в соответствии с изделием, нанесение мастики на стенки формы, заливка формы раствором. Определение готовности отлитых изделий, выемка, установка изделий для просушки.</w:t>
      </w:r>
    </w:p>
    <w:p w:rsidR="007E1D3B" w:rsidRPr="00C22893" w:rsidRDefault="007E1D3B" w:rsidP="00C22893">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Самостоятельная работа.</w:t>
      </w:r>
    </w:p>
    <w:p w:rsidR="007E1D3B" w:rsidRDefault="007E1D3B" w:rsidP="00C22893">
      <w:pPr>
        <w:spacing w:after="0" w:line="240" w:lineRule="auto"/>
        <w:jc w:val="both"/>
        <w:rPr>
          <w:rFonts w:ascii="Times New Roman" w:hAnsi="Times New Roman" w:cs="Times New Roman"/>
          <w:sz w:val="24"/>
          <w:szCs w:val="24"/>
        </w:rPr>
      </w:pPr>
    </w:p>
    <w:p w:rsidR="00A90362" w:rsidRDefault="00A90362" w:rsidP="00C22893">
      <w:pPr>
        <w:spacing w:after="0" w:line="240" w:lineRule="auto"/>
        <w:jc w:val="both"/>
        <w:rPr>
          <w:rFonts w:ascii="Times New Roman" w:hAnsi="Times New Roman" w:cs="Times New Roman"/>
          <w:sz w:val="24"/>
          <w:szCs w:val="24"/>
        </w:rPr>
      </w:pPr>
    </w:p>
    <w:p w:rsidR="002A1162" w:rsidRPr="00C22893" w:rsidRDefault="002A1162" w:rsidP="00C22893">
      <w:pPr>
        <w:spacing w:after="0" w:line="240" w:lineRule="auto"/>
        <w:jc w:val="both"/>
        <w:rPr>
          <w:rFonts w:ascii="Times New Roman" w:hAnsi="Times New Roman" w:cs="Times New Roman"/>
          <w:sz w:val="24"/>
          <w:szCs w:val="24"/>
        </w:rPr>
      </w:pPr>
    </w:p>
    <w:p w:rsidR="007E1D3B" w:rsidRPr="00C22893" w:rsidRDefault="007E1D3B"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pacing w:val="-3"/>
          <w:w w:val="123"/>
          <w:sz w:val="24"/>
          <w:szCs w:val="24"/>
        </w:rPr>
        <w:t xml:space="preserve">СТОЛЯРНОЕ ДЕЛО </w:t>
      </w:r>
      <w:r w:rsidRPr="00C22893">
        <w:rPr>
          <w:rFonts w:ascii="Times New Roman" w:eastAsia="Times New Roman" w:hAnsi="Times New Roman" w:cs="Times New Roman"/>
          <w:bCs/>
          <w:color w:val="000000"/>
          <w:spacing w:val="-3"/>
          <w:w w:val="123"/>
          <w:sz w:val="24"/>
          <w:szCs w:val="24"/>
        </w:rPr>
        <w:t>(5 – 9 классы)</w:t>
      </w:r>
    </w:p>
    <w:p w:rsidR="007E1D3B" w:rsidRPr="00C22893" w:rsidRDefault="007E1D3B" w:rsidP="00C22893">
      <w:pPr>
        <w:shd w:val="clear" w:color="auto" w:fill="FFFFFF"/>
        <w:spacing w:after="0" w:line="240" w:lineRule="auto"/>
        <w:ind w:firstLine="720"/>
        <w:jc w:val="center"/>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Пояснительная записка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Цель программы — подготовить школь</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ников к поступлению в ПТУ соответствующего типа и профиля.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 xml:space="preserve">В группу для обучения столярному делу следует отбирать ребят, </w:t>
      </w:r>
      <w:r w:rsidRPr="00C22893">
        <w:rPr>
          <w:rFonts w:ascii="Times New Roman" w:eastAsia="Times New Roman" w:hAnsi="Times New Roman" w:cs="Times New Roman"/>
          <w:color w:val="000000"/>
          <w:spacing w:val="-1"/>
          <w:sz w:val="24"/>
          <w:szCs w:val="24"/>
        </w:rPr>
        <w:t>которые по состоянию здоровья способны выдержать большие фи</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зические нагрузки и производственные шумы.</w:t>
      </w:r>
    </w:p>
    <w:p w:rsidR="00A90362" w:rsidRPr="00A90362" w:rsidRDefault="007E1D3B" w:rsidP="00A90362">
      <w:pPr>
        <w:shd w:val="clear" w:color="auto" w:fill="FFFFFF"/>
        <w:spacing w:after="0" w:line="240" w:lineRule="auto"/>
        <w:ind w:firstLine="720"/>
        <w:jc w:val="both"/>
        <w:rPr>
          <w:rFonts w:ascii="Times New Roman" w:eastAsia="Times New Roman" w:hAnsi="Times New Roman" w:cs="Times New Roman"/>
          <w:color w:val="000000"/>
          <w:spacing w:val="-4"/>
          <w:sz w:val="24"/>
          <w:szCs w:val="24"/>
        </w:rPr>
      </w:pPr>
      <w:r w:rsidRPr="00C22893">
        <w:rPr>
          <w:rFonts w:ascii="Times New Roman" w:eastAsia="Times New Roman" w:hAnsi="Times New Roman" w:cs="Times New Roman"/>
          <w:color w:val="000000"/>
          <w:spacing w:val="-4"/>
          <w:sz w:val="24"/>
          <w:szCs w:val="24"/>
        </w:rPr>
        <w:t xml:space="preserve">Срок обучения по программе — 5 лет. </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 xml:space="preserve">Программа включает теоретические и практические занятия. </w:t>
      </w:r>
      <w:r w:rsidRPr="00C22893">
        <w:rPr>
          <w:rFonts w:ascii="Times New Roman" w:eastAsia="Times New Roman" w:hAnsi="Times New Roman" w:cs="Times New Roman"/>
          <w:color w:val="000000"/>
          <w:spacing w:val="-3"/>
          <w:sz w:val="24"/>
          <w:szCs w:val="24"/>
        </w:rPr>
        <w:t xml:space="preserve">Предусматриваются лабораторные работы и упражнения, экскурсии </w:t>
      </w:r>
      <w:r w:rsidRPr="00C22893">
        <w:rPr>
          <w:rFonts w:ascii="Times New Roman" w:eastAsia="Times New Roman" w:hAnsi="Times New Roman" w:cs="Times New Roman"/>
          <w:color w:val="000000"/>
          <w:sz w:val="24"/>
          <w:szCs w:val="24"/>
        </w:rPr>
        <w:t>на профильные производства.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При составлении программы учтены принципы повторяемости пройденного учебного материала и постепенности ввода нового.</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 xml:space="preserve">Преподавание базируется на знаниях, получаемых учащимися </w:t>
      </w:r>
      <w:r w:rsidRPr="00C22893">
        <w:rPr>
          <w:rFonts w:ascii="Times New Roman" w:eastAsia="Times New Roman" w:hAnsi="Times New Roman" w:cs="Times New Roman"/>
          <w:color w:val="000000"/>
          <w:spacing w:val="-1"/>
          <w:sz w:val="24"/>
          <w:szCs w:val="24"/>
        </w:rPr>
        <w:t>на уроках черчения, естествознания, истории и др. предметам.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5"/>
          <w:sz w:val="24"/>
          <w:szCs w:val="24"/>
        </w:rPr>
        <w:t xml:space="preserve">В процессе обучения школьники знакомятся с разметкой деталей, </w:t>
      </w:r>
      <w:r w:rsidRPr="00C22893">
        <w:rPr>
          <w:rFonts w:ascii="Times New Roman" w:eastAsia="Times New Roman" w:hAnsi="Times New Roman" w:cs="Times New Roman"/>
          <w:color w:val="000000"/>
          <w:spacing w:val="-3"/>
          <w:sz w:val="24"/>
          <w:szCs w:val="24"/>
        </w:rPr>
        <w:t xml:space="preserve">пилением, строганием, сверлением древесины, скреплением деталей </w:t>
      </w:r>
      <w:r w:rsidRPr="00C22893">
        <w:rPr>
          <w:rFonts w:ascii="Times New Roman" w:eastAsia="Times New Roman" w:hAnsi="Times New Roman" w:cs="Times New Roman"/>
          <w:color w:val="000000"/>
          <w:spacing w:val="-2"/>
          <w:sz w:val="24"/>
          <w:szCs w:val="24"/>
        </w:rPr>
        <w:t>в изделия и украшением их. Приобретают навыки владения столяр</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 xml:space="preserve">ными инструментами и приспособлениями, узнают правила ухода </w:t>
      </w:r>
      <w:r w:rsidRPr="00C22893">
        <w:rPr>
          <w:rFonts w:ascii="Times New Roman" w:eastAsia="Times New Roman" w:hAnsi="Times New Roman" w:cs="Times New Roman"/>
          <w:color w:val="000000"/>
          <w:spacing w:val="-2"/>
          <w:sz w:val="24"/>
          <w:szCs w:val="24"/>
        </w:rPr>
        <w:t>за ними. Некоторые из инструментов и приспособлений изготавли</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 xml:space="preserve">вают сами. Кроме того, ребята учатся работать на сверлильном и </w:t>
      </w:r>
      <w:r w:rsidRPr="00C22893">
        <w:rPr>
          <w:rFonts w:ascii="Times New Roman" w:eastAsia="Times New Roman" w:hAnsi="Times New Roman" w:cs="Times New Roman"/>
          <w:color w:val="000000"/>
          <w:spacing w:val="-3"/>
          <w:sz w:val="24"/>
          <w:szCs w:val="24"/>
        </w:rPr>
        <w:t>токарном станках, применять лаки, клеи, краски, красители. Состав</w:t>
      </w:r>
      <w:r w:rsidRPr="00C22893">
        <w:rPr>
          <w:rFonts w:ascii="Times New Roman" w:eastAsia="Times New Roman" w:hAnsi="Times New Roman" w:cs="Times New Roman"/>
          <w:color w:val="000000"/>
          <w:spacing w:val="-3"/>
          <w:sz w:val="24"/>
          <w:szCs w:val="24"/>
        </w:rPr>
        <w:softHyphen/>
        <w:t>ление и чтение чертежей, планирование последовательности выпол</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нения трудовых операций, оценка результатов своей и чужой рабо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ты также входят в программу обучения.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 xml:space="preserve">Большое внимание уделяется технике безопасности. Затронуто </w:t>
      </w:r>
      <w:r w:rsidRPr="00C22893">
        <w:rPr>
          <w:rFonts w:ascii="Times New Roman" w:eastAsia="Times New Roman" w:hAnsi="Times New Roman" w:cs="Times New Roman"/>
          <w:color w:val="000000"/>
          <w:spacing w:val="-4"/>
          <w:sz w:val="24"/>
          <w:szCs w:val="24"/>
        </w:rPr>
        <w:t xml:space="preserve">эстетическое воспитание (тема «Художественная отделка столярного </w:t>
      </w:r>
      <w:r w:rsidRPr="00C22893">
        <w:rPr>
          <w:rFonts w:ascii="Times New Roman" w:eastAsia="Times New Roman" w:hAnsi="Times New Roman" w:cs="Times New Roman"/>
          <w:color w:val="000000"/>
          <w:spacing w:val="-3"/>
          <w:sz w:val="24"/>
          <w:szCs w:val="24"/>
        </w:rPr>
        <w:t xml:space="preserve">изделия»). Все это способствует физическому и интеллектуальному </w:t>
      </w:r>
      <w:r w:rsidRPr="00C22893">
        <w:rPr>
          <w:rFonts w:ascii="Times New Roman" w:eastAsia="Times New Roman" w:hAnsi="Times New Roman" w:cs="Times New Roman"/>
          <w:color w:val="000000"/>
          <w:spacing w:val="-2"/>
          <w:sz w:val="24"/>
          <w:szCs w:val="24"/>
        </w:rPr>
        <w:t>развитию подростков с нарушениями интеллектуального развития.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 xml:space="preserve">Перечень тем программы не является строго обязательным. </w:t>
      </w:r>
      <w:r w:rsidRPr="00C22893">
        <w:rPr>
          <w:rFonts w:ascii="Times New Roman" w:eastAsia="Times New Roman" w:hAnsi="Times New Roman" w:cs="Times New Roman"/>
          <w:color w:val="000000"/>
          <w:spacing w:val="-2"/>
          <w:sz w:val="24"/>
          <w:szCs w:val="24"/>
        </w:rPr>
        <w:t xml:space="preserve">Учитель исходя из материально-технической базы школы и уровня </w:t>
      </w:r>
      <w:r w:rsidRPr="00C22893">
        <w:rPr>
          <w:rFonts w:ascii="Times New Roman" w:eastAsia="Times New Roman" w:hAnsi="Times New Roman" w:cs="Times New Roman"/>
          <w:color w:val="000000"/>
          <w:sz w:val="24"/>
          <w:szCs w:val="24"/>
        </w:rPr>
        <w:t>подготовленности учащихся вправе заменять темы. Время на изу</w:t>
      </w:r>
      <w:r w:rsidRPr="00C22893">
        <w:rPr>
          <w:rFonts w:ascii="Times New Roman" w:eastAsia="Times New Roman" w:hAnsi="Times New Roman" w:cs="Times New Roman"/>
          <w:color w:val="000000"/>
          <w:sz w:val="24"/>
          <w:szCs w:val="24"/>
        </w:rPr>
        <w:softHyphen/>
        <w:t>чение тем не регламентируется по аналогичным причинам.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Для успешного обучения по данной программе школе необхо</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4"/>
          <w:sz w:val="24"/>
          <w:szCs w:val="24"/>
        </w:rPr>
        <w:t>димо иметь хорошо оснащенную столярную мастерскую в достаточ</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2"/>
          <w:sz w:val="24"/>
          <w:szCs w:val="24"/>
        </w:rPr>
        <w:t>ном наличии образцов-эталонов во всех классах. Очень желательна тесная связь со столярным предприятием, заказы которого учащие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ся могли бы выполнять на практических занятиях.</w:t>
      </w:r>
    </w:p>
    <w:p w:rsidR="007E1D3B" w:rsidRPr="00C22893" w:rsidRDefault="007E1D3B" w:rsidP="00C22893">
      <w:pPr>
        <w:shd w:val="clear" w:color="auto" w:fill="FFFFFF"/>
        <w:spacing w:after="0" w:line="240" w:lineRule="auto"/>
        <w:ind w:firstLine="720"/>
        <w:jc w:val="both"/>
        <w:rPr>
          <w:rFonts w:ascii="Times New Roman" w:hAnsi="Times New Roman" w:cs="Times New Roman"/>
          <w:b/>
          <w:bCs/>
          <w:color w:val="000000"/>
          <w:spacing w:val="-2"/>
          <w:sz w:val="24"/>
          <w:szCs w:val="24"/>
        </w:rPr>
      </w:pPr>
    </w:p>
    <w:p w:rsidR="007E1D3B" w:rsidRPr="00C22893" w:rsidRDefault="007E1D3B" w:rsidP="00C22893">
      <w:pPr>
        <w:shd w:val="clear" w:color="auto" w:fill="FFFFFF"/>
        <w:spacing w:after="0" w:line="240" w:lineRule="auto"/>
        <w:ind w:firstLine="720"/>
        <w:jc w:val="center"/>
        <w:rPr>
          <w:rFonts w:ascii="Times New Roman" w:eastAsia="Times New Roman" w:hAnsi="Times New Roman" w:cs="Times New Roman"/>
          <w:b/>
          <w:bCs/>
          <w:color w:val="000000"/>
          <w:spacing w:val="-2"/>
          <w:sz w:val="24"/>
          <w:szCs w:val="24"/>
        </w:rPr>
      </w:pPr>
      <w:r w:rsidRPr="00C22893">
        <w:rPr>
          <w:rFonts w:ascii="Times New Roman" w:hAnsi="Times New Roman" w:cs="Times New Roman"/>
          <w:b/>
          <w:bCs/>
          <w:color w:val="000000"/>
          <w:spacing w:val="-2"/>
          <w:sz w:val="24"/>
          <w:szCs w:val="24"/>
        </w:rPr>
        <w:t xml:space="preserve">5 </w:t>
      </w:r>
      <w:r w:rsidRPr="00C22893">
        <w:rPr>
          <w:rFonts w:ascii="Times New Roman" w:eastAsia="Times New Roman" w:hAnsi="Times New Roman" w:cs="Times New Roman"/>
          <w:b/>
          <w:bCs/>
          <w:color w:val="000000"/>
          <w:spacing w:val="-2"/>
          <w:sz w:val="24"/>
          <w:szCs w:val="24"/>
        </w:rPr>
        <w:t>КЛАСС</w:t>
      </w:r>
    </w:p>
    <w:p w:rsidR="007E1D3B" w:rsidRPr="00C22893" w:rsidRDefault="007E1D3B"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lang w:val="en-US"/>
        </w:rPr>
        <w:t>I</w:t>
      </w:r>
      <w:r w:rsidRPr="00C22893">
        <w:rPr>
          <w:rFonts w:ascii="Times New Roman" w:eastAsia="Times New Roman" w:hAnsi="Times New Roman" w:cs="Times New Roman"/>
          <w:b/>
          <w:bCs/>
          <w:color w:val="000000"/>
          <w:sz w:val="24"/>
          <w:szCs w:val="24"/>
        </w:rPr>
        <w:t xml:space="preserve"> четверть</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Вводное занятие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lastRenderedPageBreak/>
        <w:t>Сообщение темы занятий на четверть. Уточнение правил пове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7"/>
          <w:sz w:val="24"/>
          <w:szCs w:val="24"/>
        </w:rPr>
        <w:t xml:space="preserve">дения учащихся в мастерской. Правила безопасности в работе </w:t>
      </w:r>
      <w:r w:rsidRPr="00C22893">
        <w:rPr>
          <w:rFonts w:ascii="Times New Roman" w:eastAsia="Times New Roman" w:hAnsi="Times New Roman" w:cs="Times New Roman"/>
          <w:color w:val="000000"/>
          <w:spacing w:val="1"/>
          <w:sz w:val="24"/>
          <w:szCs w:val="24"/>
        </w:rPr>
        <w:t>с инструментом.</w:t>
      </w:r>
    </w:p>
    <w:p w:rsidR="007E1D3B" w:rsidRPr="00C22893" w:rsidRDefault="007E1D3B" w:rsidP="00C22893">
      <w:pPr>
        <w:shd w:val="clear" w:color="auto" w:fill="FFFFFF"/>
        <w:spacing w:after="0" w:line="240" w:lineRule="auto"/>
        <w:ind w:firstLine="720"/>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Пиление столярной ножовкой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z w:val="24"/>
          <w:szCs w:val="24"/>
        </w:rPr>
        <w:t>Изделие.</w:t>
      </w:r>
      <w:r w:rsidRPr="00C22893">
        <w:rPr>
          <w:rFonts w:ascii="Times New Roman" w:eastAsia="Times New Roman" w:hAnsi="Times New Roman" w:cs="Times New Roman"/>
          <w:color w:val="000000"/>
          <w:sz w:val="24"/>
          <w:szCs w:val="24"/>
        </w:rPr>
        <w:t xml:space="preserve"> Игрушечный строительный материал из брусков раз</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ного сечения и формы. Заготовки для последующих работ.</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 xml:space="preserve">Понятие </w:t>
      </w:r>
      <w:r w:rsidRPr="00C22893">
        <w:rPr>
          <w:rFonts w:ascii="Times New Roman" w:eastAsia="Times New Roman" w:hAnsi="Times New Roman" w:cs="Times New Roman"/>
          <w:b/>
          <w:bCs/>
          <w:i/>
          <w:iCs/>
          <w:color w:val="000000"/>
          <w:spacing w:val="-3"/>
          <w:sz w:val="24"/>
          <w:szCs w:val="24"/>
        </w:rPr>
        <w:t xml:space="preserve">плоская поверхность. </w:t>
      </w:r>
      <w:r w:rsidRPr="00C22893">
        <w:rPr>
          <w:rFonts w:ascii="Times New Roman" w:eastAsia="Times New Roman" w:hAnsi="Times New Roman" w:cs="Times New Roman"/>
          <w:color w:val="000000"/>
          <w:spacing w:val="-3"/>
          <w:sz w:val="24"/>
          <w:szCs w:val="24"/>
        </w:rPr>
        <w:t>Мил</w:t>
      </w:r>
      <w:r w:rsidRPr="00C22893">
        <w:rPr>
          <w:rFonts w:ascii="Times New Roman" w:eastAsia="Times New Roman" w:hAnsi="Times New Roman" w:cs="Times New Roman"/>
          <w:color w:val="000000"/>
          <w:spacing w:val="-3"/>
          <w:sz w:val="24"/>
          <w:szCs w:val="24"/>
        </w:rPr>
        <w:softHyphen/>
        <w:t xml:space="preserve">лиметр как основная мера длины в столярном деле. Виды брака при </w:t>
      </w:r>
      <w:r w:rsidRPr="00C22893">
        <w:rPr>
          <w:rFonts w:ascii="Times New Roman" w:eastAsia="Times New Roman" w:hAnsi="Times New Roman" w:cs="Times New Roman"/>
          <w:color w:val="000000"/>
          <w:sz w:val="24"/>
          <w:szCs w:val="24"/>
        </w:rPr>
        <w:t>пилении. Правила безопасности при пилении и работе шкуркой.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Столярные инструменты и приспособления: </w:t>
      </w:r>
      <w:r w:rsidRPr="00C22893">
        <w:rPr>
          <w:rFonts w:ascii="Times New Roman" w:eastAsia="Times New Roman" w:hAnsi="Times New Roman" w:cs="Times New Roman"/>
          <w:color w:val="000000"/>
          <w:spacing w:val="-7"/>
          <w:sz w:val="24"/>
          <w:szCs w:val="24"/>
        </w:rPr>
        <w:t>виды (измеритель</w:t>
      </w:r>
      <w:r w:rsidRPr="00C22893">
        <w:rPr>
          <w:rFonts w:ascii="Times New Roman" w:eastAsia="Times New Roman" w:hAnsi="Times New Roman" w:cs="Times New Roman"/>
          <w:color w:val="000000"/>
          <w:spacing w:val="5"/>
          <w:sz w:val="24"/>
          <w:szCs w:val="24"/>
        </w:rPr>
        <w:t xml:space="preserve">ная линейка, столярный угольник, столярная ножовка, стусло), </w:t>
      </w:r>
      <w:r w:rsidRPr="00C22893">
        <w:rPr>
          <w:rFonts w:ascii="Times New Roman" w:eastAsia="Times New Roman" w:hAnsi="Times New Roman" w:cs="Times New Roman"/>
          <w:color w:val="000000"/>
          <w:spacing w:val="1"/>
          <w:sz w:val="24"/>
          <w:szCs w:val="24"/>
        </w:rPr>
        <w:t xml:space="preserve">устройство, правила пользования и назначение. Понятие </w:t>
      </w:r>
      <w:r w:rsidRPr="00C22893">
        <w:rPr>
          <w:rFonts w:ascii="Times New Roman" w:eastAsia="Times New Roman" w:hAnsi="Times New Roman" w:cs="Times New Roman"/>
          <w:b/>
          <w:bCs/>
          <w:i/>
          <w:iCs/>
          <w:color w:val="000000"/>
          <w:spacing w:val="1"/>
          <w:sz w:val="24"/>
          <w:szCs w:val="24"/>
        </w:rPr>
        <w:t xml:space="preserve">припуск </w:t>
      </w:r>
      <w:r w:rsidRPr="00C22893">
        <w:rPr>
          <w:rFonts w:ascii="Times New Roman" w:eastAsia="Times New Roman" w:hAnsi="Times New Roman" w:cs="Times New Roman"/>
          <w:b/>
          <w:bCs/>
          <w:i/>
          <w:iCs/>
          <w:color w:val="000000"/>
          <w:sz w:val="24"/>
          <w:szCs w:val="24"/>
        </w:rPr>
        <w:t>на обработку.</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 xml:space="preserve">Материалы для изделия: </w:t>
      </w:r>
      <w:r w:rsidRPr="00C22893">
        <w:rPr>
          <w:rFonts w:ascii="Times New Roman" w:eastAsia="Times New Roman" w:hAnsi="Times New Roman" w:cs="Times New Roman"/>
          <w:color w:val="000000"/>
          <w:spacing w:val="-8"/>
          <w:sz w:val="24"/>
          <w:szCs w:val="24"/>
        </w:rPr>
        <w:t>шлифовальная шкурка, водные краски.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Умение. </w:t>
      </w:r>
      <w:r w:rsidRPr="00C22893">
        <w:rPr>
          <w:rFonts w:ascii="Times New Roman" w:eastAsia="Times New Roman" w:hAnsi="Times New Roman" w:cs="Times New Roman"/>
          <w:color w:val="000000"/>
          <w:sz w:val="24"/>
          <w:szCs w:val="24"/>
        </w:rPr>
        <w:t xml:space="preserve">Работа столярной ножовкой. Разметка длины деталей </w:t>
      </w:r>
      <w:r w:rsidRPr="00C22893">
        <w:rPr>
          <w:rFonts w:ascii="Times New Roman" w:eastAsia="Times New Roman" w:hAnsi="Times New Roman" w:cs="Times New Roman"/>
          <w:color w:val="000000"/>
          <w:spacing w:val="-2"/>
          <w:sz w:val="24"/>
          <w:szCs w:val="24"/>
        </w:rPr>
        <w:t xml:space="preserve">с помощью линейки и угольника. Пиление поперек волокон в стусле. Шлифование торцов деталей шкуркой. Шлифование в «пакете». </w:t>
      </w:r>
      <w:r w:rsidRPr="00C22893">
        <w:rPr>
          <w:rFonts w:ascii="Times New Roman" w:eastAsia="Times New Roman" w:hAnsi="Times New Roman" w:cs="Times New Roman"/>
          <w:color w:val="000000"/>
          <w:spacing w:val="-1"/>
          <w:sz w:val="24"/>
          <w:szCs w:val="24"/>
        </w:rPr>
        <w:t>Пиление под углом в стусле. Контроль за правильностью размеров и формы детали с помощью линейки и угольника.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Пиление брусков, выстроганных по тол</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z w:val="24"/>
          <w:szCs w:val="24"/>
        </w:rPr>
        <w:t>щине и ширине. Окрашивание изделий кисточкой.</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Промышленная заготовка древесины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Теоретические сведения. </w:t>
      </w:r>
      <w:r w:rsidRPr="00C22893">
        <w:rPr>
          <w:rFonts w:ascii="Times New Roman" w:eastAsia="Times New Roman" w:hAnsi="Times New Roman" w:cs="Times New Roman"/>
          <w:color w:val="000000"/>
          <w:spacing w:val="-4"/>
          <w:sz w:val="24"/>
          <w:szCs w:val="24"/>
        </w:rPr>
        <w:t xml:space="preserve">Дерево: основные части (крона, ствол, </w:t>
      </w:r>
      <w:r w:rsidRPr="00C22893">
        <w:rPr>
          <w:rFonts w:ascii="Times New Roman" w:eastAsia="Times New Roman" w:hAnsi="Times New Roman" w:cs="Times New Roman"/>
          <w:color w:val="000000"/>
          <w:spacing w:val="-3"/>
          <w:sz w:val="24"/>
          <w:szCs w:val="24"/>
        </w:rPr>
        <w:t xml:space="preserve">корень), породы (хвойные, лиственные). Древесина: использование, </w:t>
      </w:r>
      <w:r w:rsidRPr="00C22893">
        <w:rPr>
          <w:rFonts w:ascii="Times New Roman" w:eastAsia="Times New Roman" w:hAnsi="Times New Roman" w:cs="Times New Roman"/>
          <w:color w:val="000000"/>
          <w:spacing w:val="-4"/>
          <w:sz w:val="24"/>
          <w:szCs w:val="24"/>
        </w:rPr>
        <w:t xml:space="preserve">заготовка, разделка (бревна), транспортировка. Пиломатериал: виды, </w:t>
      </w:r>
      <w:r w:rsidRPr="00C22893">
        <w:rPr>
          <w:rFonts w:ascii="Times New Roman" w:eastAsia="Times New Roman" w:hAnsi="Times New Roman" w:cs="Times New Roman"/>
          <w:color w:val="000000"/>
          <w:sz w:val="24"/>
          <w:szCs w:val="24"/>
        </w:rPr>
        <w:t>использование. Доска: виды (обрезная, необрезная), размеры (ши</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 xml:space="preserve">рина, толщина). Брусок: виды (квадратный, прямоугольный), грани </w:t>
      </w:r>
      <w:r w:rsidRPr="00C22893">
        <w:rPr>
          <w:rFonts w:ascii="Times New Roman" w:eastAsia="Times New Roman" w:hAnsi="Times New Roman" w:cs="Times New Roman"/>
          <w:color w:val="000000"/>
          <w:sz w:val="24"/>
          <w:szCs w:val="24"/>
        </w:rPr>
        <w:t>и ребра, их взаиморасположение (под прямым углом), торец.</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Игрушки из древесного материала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Изделие. </w:t>
      </w:r>
      <w:r w:rsidRPr="00C22893">
        <w:rPr>
          <w:rFonts w:ascii="Times New Roman" w:eastAsia="Times New Roman" w:hAnsi="Times New Roman" w:cs="Times New Roman"/>
          <w:color w:val="000000"/>
          <w:spacing w:val="-1"/>
          <w:sz w:val="24"/>
          <w:szCs w:val="24"/>
        </w:rPr>
        <w:t>Игрушечная мебель: стол, стул, банкетка и др.</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 xml:space="preserve">Рисунок детали изделия: назначение, </w:t>
      </w:r>
      <w:r w:rsidRPr="00C22893">
        <w:rPr>
          <w:rFonts w:ascii="Times New Roman" w:eastAsia="Times New Roman" w:hAnsi="Times New Roman" w:cs="Times New Roman"/>
          <w:color w:val="000000"/>
          <w:spacing w:val="-4"/>
          <w:sz w:val="24"/>
          <w:szCs w:val="24"/>
        </w:rPr>
        <w:t xml:space="preserve">выполнение, обозначение размеров. Шило, назначение, пользование, </w:t>
      </w:r>
      <w:r w:rsidRPr="00C22893">
        <w:rPr>
          <w:rFonts w:ascii="Times New Roman" w:eastAsia="Times New Roman" w:hAnsi="Times New Roman" w:cs="Times New Roman"/>
          <w:color w:val="000000"/>
          <w:spacing w:val="-2"/>
          <w:sz w:val="24"/>
          <w:szCs w:val="24"/>
        </w:rPr>
        <w:t>правила безопасной работы.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Умение. </w:t>
      </w:r>
      <w:r w:rsidRPr="00C22893">
        <w:rPr>
          <w:rFonts w:ascii="Times New Roman" w:eastAsia="Times New Roman" w:hAnsi="Times New Roman" w:cs="Times New Roman"/>
          <w:color w:val="000000"/>
          <w:sz w:val="24"/>
          <w:szCs w:val="24"/>
        </w:rPr>
        <w:t>Работа шилом. Изображение детали (технический ри</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4"/>
          <w:sz w:val="24"/>
          <w:szCs w:val="24"/>
        </w:rPr>
        <w:t>сунок).</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 xml:space="preserve">Разметка деталей из выстроганных по </w:t>
      </w:r>
      <w:r w:rsidRPr="00C22893">
        <w:rPr>
          <w:rFonts w:ascii="Times New Roman" w:eastAsia="Times New Roman" w:hAnsi="Times New Roman" w:cs="Times New Roman"/>
          <w:color w:val="000000"/>
          <w:spacing w:val="-1"/>
          <w:sz w:val="24"/>
          <w:szCs w:val="24"/>
        </w:rPr>
        <w:t xml:space="preserve">толщине и ширине брусков, реек и нарезанных по ширине полосок </w:t>
      </w:r>
      <w:r w:rsidRPr="00C22893">
        <w:rPr>
          <w:rFonts w:ascii="Times New Roman" w:eastAsia="Times New Roman" w:hAnsi="Times New Roman" w:cs="Times New Roman"/>
          <w:color w:val="000000"/>
          <w:spacing w:val="1"/>
          <w:sz w:val="24"/>
          <w:szCs w:val="24"/>
        </w:rPr>
        <w:t xml:space="preserve">фанеры. Одновременная заготовка одинаковых деталей. Пиление </w:t>
      </w:r>
      <w:r w:rsidRPr="00C22893">
        <w:rPr>
          <w:rFonts w:ascii="Times New Roman" w:eastAsia="Times New Roman" w:hAnsi="Times New Roman" w:cs="Times New Roman"/>
          <w:color w:val="000000"/>
          <w:sz w:val="24"/>
          <w:szCs w:val="24"/>
        </w:rPr>
        <w:t>полосок фанеры в приспособлении. Подготовка отверстий для ус</w:t>
      </w:r>
      <w:r w:rsidRPr="00C22893">
        <w:rPr>
          <w:rFonts w:ascii="Times New Roman" w:eastAsia="Times New Roman" w:hAnsi="Times New Roman" w:cs="Times New Roman"/>
          <w:color w:val="000000"/>
          <w:sz w:val="24"/>
          <w:szCs w:val="24"/>
        </w:rPr>
        <w:softHyphen/>
        <w:t>тановки гвоздей с помощью шила. Сборка и контроль изделий.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Самостоятельная работа</w:t>
      </w:r>
    </w:p>
    <w:p w:rsidR="007E1D3B" w:rsidRPr="00A90362" w:rsidRDefault="007E1D3B" w:rsidP="00A90362">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По выбору учителя.</w:t>
      </w:r>
    </w:p>
    <w:p w:rsidR="007E1D3B" w:rsidRPr="00C22893" w:rsidRDefault="007E1D3B"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1"/>
          <w:sz w:val="24"/>
          <w:szCs w:val="24"/>
          <w:lang w:val="en-US"/>
        </w:rPr>
        <w:t>II</w:t>
      </w:r>
      <w:r w:rsidRPr="00C22893">
        <w:rPr>
          <w:rFonts w:ascii="Times New Roman" w:hAnsi="Times New Roman" w:cs="Times New Roman"/>
          <w:b/>
          <w:bCs/>
          <w:color w:val="000000"/>
          <w:spacing w:val="-1"/>
          <w:sz w:val="24"/>
          <w:szCs w:val="24"/>
        </w:rPr>
        <w:t xml:space="preserve"> </w:t>
      </w:r>
      <w:r w:rsidRPr="00C22893">
        <w:rPr>
          <w:rFonts w:ascii="Times New Roman" w:eastAsia="Times New Roman" w:hAnsi="Times New Roman" w:cs="Times New Roman"/>
          <w:b/>
          <w:bCs/>
          <w:color w:val="000000"/>
          <w:spacing w:val="-1"/>
          <w:sz w:val="24"/>
          <w:szCs w:val="24"/>
        </w:rPr>
        <w:t>четверть</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 xml:space="preserve">Объяснение чем учащиеся будут заниматься в течении </w:t>
      </w:r>
      <w:r w:rsidRPr="00C22893">
        <w:rPr>
          <w:rFonts w:ascii="Times New Roman" w:eastAsia="Times New Roman" w:hAnsi="Times New Roman" w:cs="Times New Roman"/>
          <w:color w:val="000000"/>
          <w:spacing w:val="1"/>
          <w:sz w:val="24"/>
          <w:szCs w:val="24"/>
          <w:lang w:val="en-US"/>
        </w:rPr>
        <w:t>II</w:t>
      </w:r>
      <w:r w:rsidRPr="00C22893">
        <w:rPr>
          <w:rFonts w:ascii="Times New Roman" w:eastAsia="Times New Roman" w:hAnsi="Times New Roman" w:cs="Times New Roman"/>
          <w:color w:val="000000"/>
          <w:spacing w:val="1"/>
          <w:sz w:val="24"/>
          <w:szCs w:val="24"/>
        </w:rPr>
        <w:t xml:space="preserve"> чет</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верти. Правила безопасности при работе с инструментами.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Сверление отверстий на станке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Изделие. </w:t>
      </w:r>
      <w:r w:rsidRPr="00C22893">
        <w:rPr>
          <w:rFonts w:ascii="Times New Roman" w:eastAsia="Times New Roman" w:hAnsi="Times New Roman" w:cs="Times New Roman"/>
          <w:color w:val="000000"/>
          <w:sz w:val="24"/>
          <w:szCs w:val="24"/>
        </w:rPr>
        <w:t>Подставка для карандашей, кисточек из прямоуголь</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 xml:space="preserve">ного бруска, выстроганного по ширине и толщине (основание </w:t>
      </w:r>
      <w:r w:rsidRPr="00C22893">
        <w:rPr>
          <w:rFonts w:ascii="Times New Roman" w:eastAsia="Times New Roman" w:hAnsi="Times New Roman" w:cs="Times New Roman"/>
          <w:i/>
          <w:iCs/>
          <w:color w:val="000000"/>
          <w:spacing w:val="-2"/>
          <w:sz w:val="24"/>
          <w:szCs w:val="24"/>
        </w:rPr>
        <w:t xml:space="preserve">— </w:t>
      </w:r>
      <w:r w:rsidRPr="00C22893">
        <w:rPr>
          <w:rFonts w:ascii="Times New Roman" w:eastAsia="Times New Roman" w:hAnsi="Times New Roman" w:cs="Times New Roman"/>
          <w:color w:val="000000"/>
          <w:spacing w:val="-2"/>
          <w:sz w:val="24"/>
          <w:szCs w:val="24"/>
        </w:rPr>
        <w:t xml:space="preserve">из </w:t>
      </w:r>
      <w:r w:rsidRPr="00C22893">
        <w:rPr>
          <w:rFonts w:ascii="Times New Roman" w:eastAsia="Times New Roman" w:hAnsi="Times New Roman" w:cs="Times New Roman"/>
          <w:color w:val="000000"/>
          <w:sz w:val="24"/>
          <w:szCs w:val="24"/>
        </w:rPr>
        <w:t>фанеры или дощечки).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 xml:space="preserve">Понятия </w:t>
      </w:r>
      <w:r w:rsidRPr="00C22893">
        <w:rPr>
          <w:rFonts w:ascii="Times New Roman" w:eastAsia="Times New Roman" w:hAnsi="Times New Roman" w:cs="Times New Roman"/>
          <w:b/>
          <w:bCs/>
          <w:i/>
          <w:iCs/>
          <w:color w:val="000000"/>
          <w:spacing w:val="-1"/>
          <w:sz w:val="24"/>
          <w:szCs w:val="24"/>
        </w:rPr>
        <w:t xml:space="preserve">сквозное </w:t>
      </w:r>
      <w:r w:rsidRPr="00C22893">
        <w:rPr>
          <w:rFonts w:ascii="Times New Roman" w:eastAsia="Times New Roman" w:hAnsi="Times New Roman" w:cs="Times New Roman"/>
          <w:b/>
          <w:bCs/>
          <w:color w:val="000000"/>
          <w:spacing w:val="-1"/>
          <w:sz w:val="24"/>
          <w:szCs w:val="24"/>
        </w:rPr>
        <w:t xml:space="preserve">и </w:t>
      </w:r>
      <w:r w:rsidRPr="00C22893">
        <w:rPr>
          <w:rFonts w:ascii="Times New Roman" w:eastAsia="Times New Roman" w:hAnsi="Times New Roman" w:cs="Times New Roman"/>
          <w:b/>
          <w:bCs/>
          <w:i/>
          <w:iCs/>
          <w:color w:val="000000"/>
          <w:spacing w:val="-1"/>
          <w:sz w:val="24"/>
          <w:szCs w:val="24"/>
        </w:rPr>
        <w:t>несквозное от</w:t>
      </w:r>
      <w:r w:rsidRPr="00C22893">
        <w:rPr>
          <w:rFonts w:ascii="Times New Roman" w:eastAsia="Times New Roman" w:hAnsi="Times New Roman" w:cs="Times New Roman"/>
          <w:b/>
          <w:bCs/>
          <w:i/>
          <w:iCs/>
          <w:color w:val="000000"/>
          <w:spacing w:val="-1"/>
          <w:sz w:val="24"/>
          <w:szCs w:val="24"/>
        </w:rPr>
        <w:softHyphen/>
        <w:t xml:space="preserve">верстие. </w:t>
      </w:r>
      <w:r w:rsidRPr="00C22893">
        <w:rPr>
          <w:rFonts w:ascii="Times New Roman" w:eastAsia="Times New Roman" w:hAnsi="Times New Roman" w:cs="Times New Roman"/>
          <w:color w:val="000000"/>
          <w:spacing w:val="-1"/>
          <w:sz w:val="24"/>
          <w:szCs w:val="24"/>
        </w:rPr>
        <w:t xml:space="preserve">Настольный сверлильный станок: назначение и основные </w:t>
      </w:r>
      <w:r w:rsidRPr="00C22893">
        <w:rPr>
          <w:rFonts w:ascii="Times New Roman" w:eastAsia="Times New Roman" w:hAnsi="Times New Roman" w:cs="Times New Roman"/>
          <w:color w:val="000000"/>
          <w:spacing w:val="1"/>
          <w:sz w:val="24"/>
          <w:szCs w:val="24"/>
        </w:rPr>
        <w:t xml:space="preserve">части. Сверла: виды (спиральное, перовое), назначение. Правила </w:t>
      </w:r>
      <w:r w:rsidRPr="00C22893">
        <w:rPr>
          <w:rFonts w:ascii="Times New Roman" w:eastAsia="Times New Roman" w:hAnsi="Times New Roman" w:cs="Times New Roman"/>
          <w:color w:val="000000"/>
          <w:sz w:val="24"/>
          <w:szCs w:val="24"/>
        </w:rPr>
        <w:t>безопасной работы на настольном сверлильном станке.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Работа на настольном сверлильном станке.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 xml:space="preserve">Разметка параллельных (одинаково </w:t>
      </w:r>
      <w:r w:rsidRPr="00C22893">
        <w:rPr>
          <w:rFonts w:ascii="Times New Roman" w:eastAsia="Times New Roman" w:hAnsi="Times New Roman" w:cs="Times New Roman"/>
          <w:color w:val="000000"/>
          <w:spacing w:val="-3"/>
          <w:sz w:val="24"/>
          <w:szCs w:val="24"/>
        </w:rPr>
        <w:t xml:space="preserve">удаленных друг от друга) линий по линейке и угольнику. Крепление </w:t>
      </w:r>
      <w:r w:rsidRPr="00C22893">
        <w:rPr>
          <w:rFonts w:ascii="Times New Roman" w:eastAsia="Times New Roman" w:hAnsi="Times New Roman" w:cs="Times New Roman"/>
          <w:color w:val="000000"/>
          <w:spacing w:val="-2"/>
          <w:sz w:val="24"/>
          <w:szCs w:val="24"/>
        </w:rPr>
        <w:t>сверла в патроне сверлильного станка. Работа на сверлильном стан</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ке с применением страховочного упора. Сверление несквозных от</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 xml:space="preserve">верстий по меловой отметке на сверле или с муфтой. Контроль </w:t>
      </w:r>
      <w:r w:rsidRPr="00C22893">
        <w:rPr>
          <w:rFonts w:ascii="Times New Roman" w:eastAsia="Times New Roman" w:hAnsi="Times New Roman" w:cs="Times New Roman"/>
          <w:color w:val="000000"/>
          <w:spacing w:val="-1"/>
          <w:sz w:val="24"/>
          <w:szCs w:val="24"/>
        </w:rPr>
        <w:t>глубины сверления,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Игрушки из древесины и других материалов</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Изделия. </w:t>
      </w:r>
      <w:r w:rsidRPr="00C22893">
        <w:rPr>
          <w:rFonts w:ascii="Times New Roman" w:eastAsia="Times New Roman" w:hAnsi="Times New Roman" w:cs="Times New Roman"/>
          <w:color w:val="000000"/>
          <w:spacing w:val="3"/>
          <w:sz w:val="24"/>
          <w:szCs w:val="24"/>
        </w:rPr>
        <w:t xml:space="preserve">Модели корабля, гусеничного трактора, грузового </w:t>
      </w:r>
      <w:r w:rsidRPr="00C22893">
        <w:rPr>
          <w:rFonts w:ascii="Times New Roman" w:eastAsia="Times New Roman" w:hAnsi="Times New Roman" w:cs="Times New Roman"/>
          <w:color w:val="000000"/>
          <w:spacing w:val="-1"/>
          <w:sz w:val="24"/>
          <w:szCs w:val="24"/>
        </w:rPr>
        <w:t>автомобиля.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lastRenderedPageBreak/>
        <w:t xml:space="preserve">Теоретические сведения. </w:t>
      </w:r>
      <w:r w:rsidRPr="00C22893">
        <w:rPr>
          <w:rFonts w:ascii="Times New Roman" w:eastAsia="Times New Roman" w:hAnsi="Times New Roman" w:cs="Times New Roman"/>
          <w:color w:val="000000"/>
          <w:spacing w:val="-5"/>
          <w:sz w:val="24"/>
          <w:szCs w:val="24"/>
        </w:rPr>
        <w:t>Рашпиль, напильникдрачевый, колово</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3"/>
          <w:sz w:val="24"/>
          <w:szCs w:val="24"/>
        </w:rPr>
        <w:t xml:space="preserve">рот: устройство, применение, правила безопасной работы. Шурупы, </w:t>
      </w:r>
      <w:r w:rsidRPr="00C22893">
        <w:rPr>
          <w:rFonts w:ascii="Times New Roman" w:eastAsia="Times New Roman" w:hAnsi="Times New Roman" w:cs="Times New Roman"/>
          <w:color w:val="000000"/>
          <w:spacing w:val="-5"/>
          <w:sz w:val="24"/>
          <w:szCs w:val="24"/>
        </w:rPr>
        <w:t>отвертка: устройство, применение, правила безопасной работы.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Умение. </w:t>
      </w:r>
      <w:r w:rsidRPr="00C22893">
        <w:rPr>
          <w:rFonts w:ascii="Times New Roman" w:eastAsia="Times New Roman" w:hAnsi="Times New Roman" w:cs="Times New Roman"/>
          <w:color w:val="000000"/>
          <w:spacing w:val="-2"/>
          <w:sz w:val="24"/>
          <w:szCs w:val="24"/>
        </w:rPr>
        <w:t>Работа рашпилем, напильником, коловоротом, отверт</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кой. Организовать работы на верстаке.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Наглядное пособие. </w:t>
      </w:r>
      <w:r w:rsidRPr="00C22893">
        <w:rPr>
          <w:rFonts w:ascii="Times New Roman" w:eastAsia="Times New Roman" w:hAnsi="Times New Roman" w:cs="Times New Roman"/>
          <w:color w:val="000000"/>
          <w:spacing w:val="1"/>
          <w:sz w:val="24"/>
          <w:szCs w:val="24"/>
        </w:rPr>
        <w:t>Изображения (рисунки, фотографии) ко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рабля, гусеничного трактора, грузовика.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Практические работы. </w:t>
      </w:r>
      <w:r w:rsidRPr="00C22893">
        <w:rPr>
          <w:rFonts w:ascii="Times New Roman" w:eastAsia="Times New Roman" w:hAnsi="Times New Roman" w:cs="Times New Roman"/>
          <w:color w:val="000000"/>
          <w:spacing w:val="-1"/>
          <w:sz w:val="24"/>
          <w:szCs w:val="24"/>
        </w:rPr>
        <w:t>Крепление заготовок в заднем зажиме верстака. Изготовление деталей. Обработка закругленных поверх</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
          <w:sz w:val="24"/>
          <w:szCs w:val="24"/>
        </w:rPr>
        <w:t>ностей рашпилем (драчевым напильником). Сборка изделия с по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
          <w:sz w:val="24"/>
          <w:szCs w:val="24"/>
        </w:rPr>
        <w:t>мощью гвоздей, шурупов и клея.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Выжигание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Объекты работы. </w:t>
      </w:r>
      <w:r w:rsidRPr="00C22893">
        <w:rPr>
          <w:rFonts w:ascii="Times New Roman" w:eastAsia="Times New Roman" w:hAnsi="Times New Roman" w:cs="Times New Roman"/>
          <w:color w:val="000000"/>
          <w:spacing w:val="3"/>
          <w:sz w:val="24"/>
          <w:szCs w:val="24"/>
        </w:rPr>
        <w:t xml:space="preserve">Ранее выполненное изделие (игрушечная </w:t>
      </w:r>
      <w:r w:rsidRPr="00C22893">
        <w:rPr>
          <w:rFonts w:ascii="Times New Roman" w:eastAsia="Times New Roman" w:hAnsi="Times New Roman" w:cs="Times New Roman"/>
          <w:color w:val="000000"/>
          <w:spacing w:val="-2"/>
          <w:sz w:val="24"/>
          <w:szCs w:val="24"/>
        </w:rPr>
        <w:t>мебель, подставка и др.).</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Электровыжигатель: устройство, дей</w:t>
      </w:r>
      <w:r w:rsidRPr="00C22893">
        <w:rPr>
          <w:rFonts w:ascii="Times New Roman" w:eastAsia="Times New Roman" w:hAnsi="Times New Roman" w:cs="Times New Roman"/>
          <w:color w:val="000000"/>
          <w:spacing w:val="-3"/>
          <w:sz w:val="24"/>
          <w:szCs w:val="24"/>
        </w:rPr>
        <w:softHyphen/>
        <w:t xml:space="preserve">ствие, правила безопасности при выжигании. Правила безопасности </w:t>
      </w:r>
      <w:r w:rsidRPr="00C22893">
        <w:rPr>
          <w:rFonts w:ascii="Times New Roman" w:eastAsia="Times New Roman" w:hAnsi="Times New Roman" w:cs="Times New Roman"/>
          <w:color w:val="000000"/>
          <w:spacing w:val="-2"/>
          <w:sz w:val="24"/>
          <w:szCs w:val="24"/>
        </w:rPr>
        <w:t>при работе с лаком.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Умение. </w:t>
      </w:r>
      <w:r w:rsidRPr="00C22893">
        <w:rPr>
          <w:rFonts w:ascii="Times New Roman" w:eastAsia="Times New Roman" w:hAnsi="Times New Roman" w:cs="Times New Roman"/>
          <w:color w:val="000000"/>
          <w:spacing w:val="-2"/>
          <w:sz w:val="24"/>
          <w:szCs w:val="24"/>
        </w:rPr>
        <w:t xml:space="preserve">Работа электровыжигателем. Работа с лаком. Перевод </w:t>
      </w:r>
      <w:r w:rsidRPr="00C22893">
        <w:rPr>
          <w:rFonts w:ascii="Times New Roman" w:eastAsia="Times New Roman" w:hAnsi="Times New Roman" w:cs="Times New Roman"/>
          <w:color w:val="000000"/>
          <w:spacing w:val="-1"/>
          <w:sz w:val="24"/>
          <w:szCs w:val="24"/>
        </w:rPr>
        <w:t>рисунка на изделие.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Подготовка поверхности изделия к вы</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 xml:space="preserve">жиганию. Перевод рисунка на изделие с помощью копировальной </w:t>
      </w:r>
      <w:r w:rsidRPr="00C22893">
        <w:rPr>
          <w:rFonts w:ascii="Times New Roman" w:eastAsia="Times New Roman" w:hAnsi="Times New Roman" w:cs="Times New Roman"/>
          <w:color w:val="000000"/>
          <w:spacing w:val="1"/>
          <w:sz w:val="24"/>
          <w:szCs w:val="24"/>
        </w:rPr>
        <w:t xml:space="preserve">бумаги. Работа выжигателем. Раскраска рисунка. Нанесение лака </w:t>
      </w:r>
      <w:r w:rsidRPr="00C22893">
        <w:rPr>
          <w:rFonts w:ascii="Times New Roman" w:eastAsia="Times New Roman" w:hAnsi="Times New Roman" w:cs="Times New Roman"/>
          <w:color w:val="000000"/>
          <w:spacing w:val="-1"/>
          <w:sz w:val="24"/>
          <w:szCs w:val="24"/>
        </w:rPr>
        <w:t>на поверхность изделия.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Самостоятельная работа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По выбору учителя.</w:t>
      </w:r>
    </w:p>
    <w:p w:rsidR="007E1D3B" w:rsidRPr="00C22893" w:rsidRDefault="007E1D3B" w:rsidP="00C22893">
      <w:pPr>
        <w:shd w:val="clear" w:color="auto" w:fill="FFFFFF"/>
        <w:spacing w:after="0" w:line="240" w:lineRule="auto"/>
        <w:ind w:firstLine="720"/>
        <w:jc w:val="both"/>
        <w:rPr>
          <w:rFonts w:ascii="Times New Roman" w:hAnsi="Times New Roman" w:cs="Times New Roman"/>
          <w:b/>
          <w:bCs/>
          <w:color w:val="000000"/>
          <w:spacing w:val="-2"/>
          <w:sz w:val="24"/>
          <w:szCs w:val="24"/>
        </w:rPr>
      </w:pPr>
    </w:p>
    <w:p w:rsidR="007E1D3B" w:rsidRPr="00C22893" w:rsidRDefault="007E1D3B"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2"/>
          <w:sz w:val="24"/>
          <w:szCs w:val="24"/>
          <w:lang w:val="en-US"/>
        </w:rPr>
        <w:t>III</w:t>
      </w:r>
      <w:r w:rsidRPr="00C22893">
        <w:rPr>
          <w:rFonts w:ascii="Times New Roman" w:hAnsi="Times New Roman" w:cs="Times New Roman"/>
          <w:b/>
          <w:bCs/>
          <w:color w:val="000000"/>
          <w:spacing w:val="-2"/>
          <w:sz w:val="24"/>
          <w:szCs w:val="24"/>
        </w:rPr>
        <w:t xml:space="preserve"> </w:t>
      </w:r>
      <w:r w:rsidRPr="00C22893">
        <w:rPr>
          <w:rFonts w:ascii="Times New Roman" w:eastAsia="Times New Roman" w:hAnsi="Times New Roman" w:cs="Times New Roman"/>
          <w:b/>
          <w:bCs/>
          <w:color w:val="000000"/>
          <w:spacing w:val="-2"/>
          <w:sz w:val="24"/>
          <w:szCs w:val="24"/>
        </w:rPr>
        <w:t>четверть</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Вводное занятие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 xml:space="preserve">Сообщение программы на </w:t>
      </w:r>
      <w:r w:rsidRPr="00C22893">
        <w:rPr>
          <w:rFonts w:ascii="Times New Roman" w:eastAsia="Times New Roman" w:hAnsi="Times New Roman" w:cs="Times New Roman"/>
          <w:color w:val="000000"/>
          <w:spacing w:val="3"/>
          <w:sz w:val="24"/>
          <w:szCs w:val="24"/>
          <w:lang w:val="en-US"/>
        </w:rPr>
        <w:t>III</w:t>
      </w:r>
      <w:r w:rsidRPr="00C22893">
        <w:rPr>
          <w:rFonts w:ascii="Times New Roman" w:eastAsia="Times New Roman" w:hAnsi="Times New Roman" w:cs="Times New Roman"/>
          <w:color w:val="000000"/>
          <w:spacing w:val="3"/>
          <w:sz w:val="24"/>
          <w:szCs w:val="24"/>
        </w:rPr>
        <w:t xml:space="preserve"> четверть. Соблюдение правил </w:t>
      </w:r>
      <w:r w:rsidRPr="00C22893">
        <w:rPr>
          <w:rFonts w:ascii="Times New Roman" w:eastAsia="Times New Roman" w:hAnsi="Times New Roman" w:cs="Times New Roman"/>
          <w:color w:val="000000"/>
          <w:spacing w:val="-2"/>
          <w:sz w:val="24"/>
          <w:szCs w:val="24"/>
        </w:rPr>
        <w:t>безопасности.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Пиление лучковой пилой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Изделие. </w:t>
      </w:r>
      <w:r w:rsidRPr="00C22893">
        <w:rPr>
          <w:rFonts w:ascii="Times New Roman" w:eastAsia="Times New Roman" w:hAnsi="Times New Roman" w:cs="Times New Roman"/>
          <w:color w:val="000000"/>
          <w:sz w:val="24"/>
          <w:szCs w:val="24"/>
        </w:rPr>
        <w:t>Заготовка деталей для будущего изделия.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Пиление: виды (поперек и вдоль во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 xml:space="preserve">локон), разница между операциями. Лучковая пила. Назначение, </w:t>
      </w:r>
      <w:r w:rsidRPr="00C22893">
        <w:rPr>
          <w:rFonts w:ascii="Times New Roman" w:eastAsia="Times New Roman" w:hAnsi="Times New Roman" w:cs="Times New Roman"/>
          <w:color w:val="000000"/>
          <w:spacing w:val="-3"/>
          <w:sz w:val="24"/>
          <w:szCs w:val="24"/>
        </w:rPr>
        <w:t>устройство, зубья для поперечного и продольного пиления, правила безопасной работы и переноски. Брак при пилении: меры предупре</w:t>
      </w:r>
      <w:r w:rsidRPr="00C22893">
        <w:rPr>
          <w:rFonts w:ascii="Times New Roman" w:eastAsia="Times New Roman" w:hAnsi="Times New Roman" w:cs="Times New Roman"/>
          <w:color w:val="000000"/>
          <w:spacing w:val="-3"/>
          <w:sz w:val="24"/>
          <w:szCs w:val="24"/>
        </w:rPr>
        <w:softHyphen/>
        <w:t>ждения.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Работа лучковой пилой.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 xml:space="preserve">Практические работы. </w:t>
      </w:r>
      <w:r w:rsidRPr="00C22893">
        <w:rPr>
          <w:rFonts w:ascii="Times New Roman" w:eastAsia="Times New Roman" w:hAnsi="Times New Roman" w:cs="Times New Roman"/>
          <w:color w:val="000000"/>
          <w:spacing w:val="-8"/>
          <w:sz w:val="24"/>
          <w:szCs w:val="24"/>
        </w:rPr>
        <w:t>Подготовка рабочего места. Разметка заго</w:t>
      </w:r>
      <w:r w:rsidRPr="00C22893">
        <w:rPr>
          <w:rFonts w:ascii="Times New Roman" w:eastAsia="Times New Roman" w:hAnsi="Times New Roman" w:cs="Times New Roman"/>
          <w:color w:val="000000"/>
          <w:spacing w:val="-8"/>
          <w:sz w:val="24"/>
          <w:szCs w:val="24"/>
        </w:rPr>
        <w:softHyphen/>
      </w:r>
      <w:r w:rsidRPr="00C22893">
        <w:rPr>
          <w:rFonts w:ascii="Times New Roman" w:eastAsia="Times New Roman" w:hAnsi="Times New Roman" w:cs="Times New Roman"/>
          <w:color w:val="000000"/>
          <w:spacing w:val="-2"/>
          <w:sz w:val="24"/>
          <w:szCs w:val="24"/>
        </w:rPr>
        <w:t xml:space="preserve">товки по заданным размерам. Подготовка лучковой пилы к работе. </w:t>
      </w:r>
      <w:r w:rsidRPr="00C22893">
        <w:rPr>
          <w:rFonts w:ascii="Times New Roman" w:eastAsia="Times New Roman" w:hAnsi="Times New Roman" w:cs="Times New Roman"/>
          <w:color w:val="000000"/>
          <w:spacing w:val="-3"/>
          <w:sz w:val="24"/>
          <w:szCs w:val="24"/>
        </w:rPr>
        <w:t xml:space="preserve">Крепление заготовки в заднем зажиме верстака. Пиление поперек и </w:t>
      </w:r>
      <w:r w:rsidRPr="00C22893">
        <w:rPr>
          <w:rFonts w:ascii="Times New Roman" w:eastAsia="Times New Roman" w:hAnsi="Times New Roman" w:cs="Times New Roman"/>
          <w:color w:val="000000"/>
          <w:spacing w:val="-4"/>
          <w:sz w:val="24"/>
          <w:szCs w:val="24"/>
        </w:rPr>
        <w:t>вдоль волокон. Контроль правильности пропила угольником.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Строгание рубанком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Изделие. </w:t>
      </w:r>
      <w:r w:rsidRPr="00C22893">
        <w:rPr>
          <w:rFonts w:ascii="Times New Roman" w:eastAsia="Times New Roman" w:hAnsi="Times New Roman" w:cs="Times New Roman"/>
          <w:color w:val="000000"/>
          <w:spacing w:val="1"/>
          <w:sz w:val="24"/>
          <w:szCs w:val="24"/>
        </w:rPr>
        <w:t>Заготовка деталей изделия.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 xml:space="preserve">Широкая и узкая грани бруска, ребро </w:t>
      </w:r>
      <w:r w:rsidRPr="00C22893">
        <w:rPr>
          <w:rFonts w:ascii="Times New Roman" w:eastAsia="Times New Roman" w:hAnsi="Times New Roman" w:cs="Times New Roman"/>
          <w:color w:val="000000"/>
          <w:spacing w:val="-3"/>
          <w:sz w:val="24"/>
          <w:szCs w:val="24"/>
        </w:rPr>
        <w:t xml:space="preserve">бруска (доски). Длина, ширина, толщина бруска (доски): измерение, </w:t>
      </w:r>
      <w:r w:rsidRPr="00C22893">
        <w:rPr>
          <w:rFonts w:ascii="Times New Roman" w:eastAsia="Times New Roman" w:hAnsi="Times New Roman" w:cs="Times New Roman"/>
          <w:color w:val="000000"/>
          <w:spacing w:val="-2"/>
          <w:sz w:val="24"/>
          <w:szCs w:val="24"/>
        </w:rPr>
        <w:t>последовательность разметки при строгании. Общее представление о</w:t>
      </w:r>
      <w:r w:rsidRPr="00C22893">
        <w:rPr>
          <w:rFonts w:ascii="Times New Roman" w:eastAsia="Times New Roman" w:hAnsi="Times New Roman" w:cs="Times New Roman"/>
          <w:color w:val="000000"/>
          <w:spacing w:val="2"/>
          <w:sz w:val="24"/>
          <w:szCs w:val="24"/>
        </w:rPr>
        <w:t xml:space="preserve"> строении древесины: характере волокнистости и ее влияние на </w:t>
      </w:r>
      <w:r w:rsidRPr="00C22893">
        <w:rPr>
          <w:rFonts w:ascii="Times New Roman" w:eastAsia="Times New Roman" w:hAnsi="Times New Roman" w:cs="Times New Roman"/>
          <w:color w:val="000000"/>
          <w:spacing w:val="-1"/>
          <w:sz w:val="24"/>
          <w:szCs w:val="24"/>
        </w:rPr>
        <w:t>процесс строгания. Рубанок: основные части, правила безопасного пользования, подготовка к работе.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Умение. </w:t>
      </w:r>
      <w:r w:rsidRPr="00C22893">
        <w:rPr>
          <w:rFonts w:ascii="Times New Roman" w:eastAsia="Times New Roman" w:hAnsi="Times New Roman" w:cs="Times New Roman"/>
          <w:color w:val="000000"/>
          <w:spacing w:val="-2"/>
          <w:sz w:val="24"/>
          <w:szCs w:val="24"/>
        </w:rPr>
        <w:t>Работа рубанком.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Крепление черновой заготовки на вер</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 xml:space="preserve">стаке. Строгание широкой и узкой граней с контролем линейкой и </w:t>
      </w:r>
      <w:r w:rsidRPr="00C22893">
        <w:rPr>
          <w:rFonts w:ascii="Times New Roman" w:eastAsia="Times New Roman" w:hAnsi="Times New Roman" w:cs="Times New Roman"/>
          <w:color w:val="000000"/>
          <w:spacing w:val="1"/>
          <w:sz w:val="24"/>
          <w:szCs w:val="24"/>
        </w:rPr>
        <w:t xml:space="preserve">угольником. Разметка ширины и толщины заготовки с помощью </w:t>
      </w:r>
      <w:r w:rsidRPr="00C22893">
        <w:rPr>
          <w:rFonts w:ascii="Times New Roman" w:eastAsia="Times New Roman" w:hAnsi="Times New Roman" w:cs="Times New Roman"/>
          <w:color w:val="000000"/>
          <w:sz w:val="24"/>
          <w:szCs w:val="24"/>
        </w:rPr>
        <w:t>линейки и карандаша. Проверка выполненной работы.</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Соединение деталей с помощью шурупов</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Изделие. </w:t>
      </w:r>
      <w:r w:rsidRPr="00C22893">
        <w:rPr>
          <w:rFonts w:ascii="Times New Roman" w:eastAsia="Times New Roman" w:hAnsi="Times New Roman" w:cs="Times New Roman"/>
          <w:color w:val="000000"/>
          <w:spacing w:val="1"/>
          <w:sz w:val="24"/>
          <w:szCs w:val="24"/>
        </w:rPr>
        <w:t>Настенная полочка.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Теоретические сведения. </w:t>
      </w:r>
      <w:r w:rsidRPr="00C22893">
        <w:rPr>
          <w:rFonts w:ascii="Times New Roman" w:eastAsia="Times New Roman" w:hAnsi="Times New Roman" w:cs="Times New Roman"/>
          <w:color w:val="000000"/>
          <w:spacing w:val="-5"/>
          <w:sz w:val="24"/>
          <w:szCs w:val="24"/>
        </w:rPr>
        <w:t xml:space="preserve">Шило граненое, буравчик; назначение, </w:t>
      </w:r>
      <w:r w:rsidRPr="00C22893">
        <w:rPr>
          <w:rFonts w:ascii="Times New Roman" w:eastAsia="Times New Roman" w:hAnsi="Times New Roman" w:cs="Times New Roman"/>
          <w:color w:val="000000"/>
          <w:spacing w:val="-1"/>
          <w:sz w:val="24"/>
          <w:szCs w:val="24"/>
        </w:rPr>
        <w:t>применение. Шуруп, элементы, взаимодействие с древесиной. Раз</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зенковка, устройство и применение.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Дрель ручная: применение, устройство, правила работы. Прави</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ла безопасности при работе шилом, отверткой и дрелью.</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lastRenderedPageBreak/>
        <w:t>Чертеж: назначение (основной документ для выполнения изде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лия), виды линий: видимого контура, размерная, выносная.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Работа раззенковкой, буравчиком, ручной дрелью.</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Упражнение. </w:t>
      </w:r>
      <w:r w:rsidRPr="00C22893">
        <w:rPr>
          <w:rFonts w:ascii="Times New Roman" w:eastAsia="Times New Roman" w:hAnsi="Times New Roman" w:cs="Times New Roman"/>
          <w:color w:val="000000"/>
          <w:spacing w:val="-2"/>
          <w:sz w:val="24"/>
          <w:szCs w:val="24"/>
        </w:rPr>
        <w:t>Сверление отверстий на отходах материалов руч</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ной дрелью.</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Практические работы. </w:t>
      </w:r>
      <w:r w:rsidRPr="00C22893">
        <w:rPr>
          <w:rFonts w:ascii="Times New Roman" w:eastAsia="Times New Roman" w:hAnsi="Times New Roman" w:cs="Times New Roman"/>
          <w:color w:val="000000"/>
          <w:spacing w:val="-5"/>
          <w:sz w:val="24"/>
          <w:szCs w:val="24"/>
        </w:rPr>
        <w:t xml:space="preserve">Осмотр заготовок. Подготовка отверстий </w:t>
      </w:r>
      <w:r w:rsidRPr="00C22893">
        <w:rPr>
          <w:rFonts w:ascii="Times New Roman" w:eastAsia="Times New Roman" w:hAnsi="Times New Roman" w:cs="Times New Roman"/>
          <w:color w:val="000000"/>
          <w:spacing w:val="-1"/>
          <w:sz w:val="24"/>
          <w:szCs w:val="24"/>
        </w:rPr>
        <w:t>под шурупы шилом и сверлением. Зенкование отверстий. Завинчи</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 xml:space="preserve">вание шурупов. Проверка правильности сборки. Отделка изделия </w:t>
      </w:r>
      <w:r w:rsidRPr="00C22893">
        <w:rPr>
          <w:rFonts w:ascii="Times New Roman" w:eastAsia="Times New Roman" w:hAnsi="Times New Roman" w:cs="Times New Roman"/>
          <w:color w:val="000000"/>
          <w:spacing w:val="1"/>
          <w:sz w:val="24"/>
          <w:szCs w:val="24"/>
        </w:rPr>
        <w:t>шлифовкой и лакированием.</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Самостоятельная работа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По выбору учителя.</w:t>
      </w:r>
    </w:p>
    <w:p w:rsidR="007E1D3B" w:rsidRPr="00C22893" w:rsidRDefault="007E1D3B" w:rsidP="00C22893">
      <w:pPr>
        <w:shd w:val="clear" w:color="auto" w:fill="FFFFFF"/>
        <w:spacing w:after="0" w:line="240" w:lineRule="auto"/>
        <w:ind w:firstLine="720"/>
        <w:jc w:val="both"/>
        <w:rPr>
          <w:rFonts w:ascii="Times New Roman" w:hAnsi="Times New Roman" w:cs="Times New Roman"/>
          <w:b/>
          <w:bCs/>
          <w:color w:val="000000"/>
          <w:spacing w:val="-3"/>
          <w:w w:val="115"/>
          <w:sz w:val="24"/>
          <w:szCs w:val="24"/>
        </w:rPr>
      </w:pPr>
    </w:p>
    <w:p w:rsidR="007E1D3B" w:rsidRPr="00C22893" w:rsidRDefault="007E1D3B"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3"/>
          <w:w w:val="115"/>
          <w:sz w:val="24"/>
          <w:szCs w:val="24"/>
          <w:lang w:val="en-US"/>
        </w:rPr>
        <w:t>IV</w:t>
      </w:r>
      <w:r w:rsidRPr="00C22893">
        <w:rPr>
          <w:rFonts w:ascii="Times New Roman" w:hAnsi="Times New Roman" w:cs="Times New Roman"/>
          <w:b/>
          <w:bCs/>
          <w:color w:val="000000"/>
          <w:spacing w:val="-3"/>
          <w:w w:val="115"/>
          <w:sz w:val="24"/>
          <w:szCs w:val="24"/>
        </w:rPr>
        <w:t xml:space="preserve"> </w:t>
      </w:r>
      <w:r w:rsidRPr="00C22893">
        <w:rPr>
          <w:rFonts w:ascii="Times New Roman" w:eastAsia="Times New Roman" w:hAnsi="Times New Roman" w:cs="Times New Roman"/>
          <w:b/>
          <w:bCs/>
          <w:color w:val="000000"/>
          <w:spacing w:val="-3"/>
          <w:w w:val="115"/>
          <w:sz w:val="24"/>
          <w:szCs w:val="24"/>
        </w:rPr>
        <w:t>четверть</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 xml:space="preserve">Задачи обучения и план работы на </w:t>
      </w:r>
      <w:r w:rsidRPr="00C22893">
        <w:rPr>
          <w:rFonts w:ascii="Times New Roman" w:eastAsia="Times New Roman" w:hAnsi="Times New Roman" w:cs="Times New Roman"/>
          <w:color w:val="000000"/>
          <w:sz w:val="24"/>
          <w:szCs w:val="24"/>
          <w:lang w:val="en-US"/>
        </w:rPr>
        <w:t>IV</w:t>
      </w:r>
      <w:r w:rsidRPr="00C22893">
        <w:rPr>
          <w:rFonts w:ascii="Times New Roman" w:eastAsia="Times New Roman" w:hAnsi="Times New Roman" w:cs="Times New Roman"/>
          <w:color w:val="000000"/>
          <w:sz w:val="24"/>
          <w:szCs w:val="24"/>
        </w:rPr>
        <w:t xml:space="preserve"> четверть.</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Изготовление кухонной утвари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Изделия. </w:t>
      </w:r>
      <w:r w:rsidRPr="00C22893">
        <w:rPr>
          <w:rFonts w:ascii="Times New Roman" w:eastAsia="Times New Roman" w:hAnsi="Times New Roman" w:cs="Times New Roman"/>
          <w:color w:val="000000"/>
          <w:spacing w:val="3"/>
          <w:sz w:val="24"/>
          <w:szCs w:val="24"/>
        </w:rPr>
        <w:t xml:space="preserve">Разделочная доска, кухонная лопаточка, ящик для </w:t>
      </w:r>
      <w:r w:rsidRPr="00C22893">
        <w:rPr>
          <w:rFonts w:ascii="Times New Roman" w:eastAsia="Times New Roman" w:hAnsi="Times New Roman" w:cs="Times New Roman"/>
          <w:color w:val="000000"/>
          <w:sz w:val="24"/>
          <w:szCs w:val="24"/>
        </w:rPr>
        <w:t>хранения кухонного инструмента на занятиях по домоводству.</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Черчение: построение, нанесение раз</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 xml:space="preserve">меров, отличие чертежа от технического рисунка. Древесина для </w:t>
      </w:r>
      <w:r w:rsidRPr="00C22893">
        <w:rPr>
          <w:rFonts w:ascii="Times New Roman" w:eastAsia="Times New Roman" w:hAnsi="Times New Roman" w:cs="Times New Roman"/>
          <w:color w:val="000000"/>
          <w:sz w:val="24"/>
          <w:szCs w:val="24"/>
        </w:rPr>
        <w:t>изготовления кухонных инструментов и приспособлений. Выпол</w:t>
      </w:r>
      <w:r w:rsidRPr="00C22893">
        <w:rPr>
          <w:rFonts w:ascii="Times New Roman" w:eastAsia="Times New Roman" w:hAnsi="Times New Roman" w:cs="Times New Roman"/>
          <w:color w:val="000000"/>
          <w:sz w:val="24"/>
          <w:szCs w:val="24"/>
        </w:rPr>
        <w:softHyphen/>
        <w:t>няемое изделие: назначение, эстетические требования.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Выполнение чертежа, ориентировка в работе по чер</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6"/>
          <w:sz w:val="24"/>
          <w:szCs w:val="24"/>
        </w:rPr>
        <w:t>тежу.</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Подбор материала и подготовка рабоче</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го места. Черновая разметка заготовки по чертежу изделия. Строга</w:t>
      </w:r>
      <w:r w:rsidRPr="00C22893">
        <w:rPr>
          <w:rFonts w:ascii="Times New Roman" w:eastAsia="Times New Roman" w:hAnsi="Times New Roman" w:cs="Times New Roman"/>
          <w:color w:val="000000"/>
          <w:spacing w:val="2"/>
          <w:sz w:val="24"/>
          <w:szCs w:val="24"/>
        </w:rPr>
        <w:t xml:space="preserve">ние. Чистовая разметка и обработка заготовки. Отделка изделия. </w:t>
      </w:r>
      <w:r w:rsidRPr="00C22893">
        <w:rPr>
          <w:rFonts w:ascii="Times New Roman" w:eastAsia="Times New Roman" w:hAnsi="Times New Roman" w:cs="Times New Roman"/>
          <w:color w:val="000000"/>
          <w:spacing w:val="-1"/>
          <w:sz w:val="24"/>
          <w:szCs w:val="24"/>
        </w:rPr>
        <w:t>Проверка качества работы.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Соединение рейки с бруском врезкой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Изделие. </w:t>
      </w:r>
      <w:r w:rsidRPr="00C22893">
        <w:rPr>
          <w:rFonts w:ascii="Times New Roman" w:eastAsia="Times New Roman" w:hAnsi="Times New Roman" w:cs="Times New Roman"/>
          <w:color w:val="000000"/>
          <w:sz w:val="24"/>
          <w:szCs w:val="24"/>
        </w:rPr>
        <w:t>Подставка из реек для цветов.</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Теоретические сведения. </w:t>
      </w:r>
      <w:r w:rsidRPr="00C22893">
        <w:rPr>
          <w:rFonts w:ascii="Times New Roman" w:eastAsia="Times New Roman" w:hAnsi="Times New Roman" w:cs="Times New Roman"/>
          <w:color w:val="000000"/>
          <w:spacing w:val="-5"/>
          <w:sz w:val="24"/>
          <w:szCs w:val="24"/>
        </w:rPr>
        <w:t xml:space="preserve">Врезка как способ соединения деталей. </w:t>
      </w:r>
      <w:r w:rsidRPr="00C22893">
        <w:rPr>
          <w:rFonts w:ascii="Times New Roman" w:eastAsia="Times New Roman" w:hAnsi="Times New Roman" w:cs="Times New Roman"/>
          <w:color w:val="000000"/>
          <w:spacing w:val="-3"/>
          <w:sz w:val="24"/>
          <w:szCs w:val="24"/>
        </w:rPr>
        <w:t>Паз: назначение, ширина, глубина. Необходимость плотной подгон</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ки соединений. Требования к качеству разметки.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4"/>
          <w:sz w:val="24"/>
          <w:szCs w:val="24"/>
        </w:rPr>
        <w:t xml:space="preserve">Стамеска: устройство, применение, размеры, правила безопасной </w:t>
      </w:r>
      <w:r w:rsidRPr="00C22893">
        <w:rPr>
          <w:rFonts w:ascii="Times New Roman" w:eastAsia="Times New Roman" w:hAnsi="Times New Roman" w:cs="Times New Roman"/>
          <w:color w:val="000000"/>
          <w:spacing w:val="-5"/>
          <w:sz w:val="24"/>
          <w:szCs w:val="24"/>
        </w:rPr>
        <w:t>работы.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Умение. </w:t>
      </w:r>
      <w:r w:rsidRPr="00C22893">
        <w:rPr>
          <w:rFonts w:ascii="Times New Roman" w:eastAsia="Times New Roman" w:hAnsi="Times New Roman" w:cs="Times New Roman"/>
          <w:color w:val="000000"/>
          <w:spacing w:val="-3"/>
          <w:sz w:val="24"/>
          <w:szCs w:val="24"/>
        </w:rPr>
        <w:t xml:space="preserve">Работа стамеской. Пользование чертежом. Выполнение </w:t>
      </w:r>
      <w:r w:rsidRPr="00C22893">
        <w:rPr>
          <w:rFonts w:ascii="Times New Roman" w:eastAsia="Times New Roman" w:hAnsi="Times New Roman" w:cs="Times New Roman"/>
          <w:color w:val="000000"/>
          <w:spacing w:val="-1"/>
          <w:sz w:val="24"/>
          <w:szCs w:val="24"/>
        </w:rPr>
        <w:t>соединений врезкой.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Упражнения. </w:t>
      </w:r>
      <w:r w:rsidRPr="00C22893">
        <w:rPr>
          <w:rFonts w:ascii="Times New Roman" w:eastAsia="Times New Roman" w:hAnsi="Times New Roman" w:cs="Times New Roman"/>
          <w:color w:val="000000"/>
          <w:spacing w:val="-4"/>
          <w:sz w:val="24"/>
          <w:szCs w:val="24"/>
        </w:rPr>
        <w:t xml:space="preserve">Запиливание бруска на определенную глубину (до </w:t>
      </w:r>
      <w:r w:rsidRPr="00C22893">
        <w:rPr>
          <w:rFonts w:ascii="Times New Roman" w:eastAsia="Times New Roman" w:hAnsi="Times New Roman" w:cs="Times New Roman"/>
          <w:color w:val="000000"/>
          <w:spacing w:val="-2"/>
          <w:sz w:val="24"/>
          <w:szCs w:val="24"/>
        </w:rPr>
        <w:t>риски) внутрь от линии разметки. Удаление стамеской подрезанно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го материала. (Выполняется на материалоотходах.)</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 xml:space="preserve">Строгание брусков и реек по чертежу. </w:t>
      </w:r>
      <w:r w:rsidRPr="00C22893">
        <w:rPr>
          <w:rFonts w:ascii="Times New Roman" w:eastAsia="Times New Roman" w:hAnsi="Times New Roman" w:cs="Times New Roman"/>
          <w:color w:val="000000"/>
          <w:spacing w:val="-3"/>
          <w:sz w:val="24"/>
          <w:szCs w:val="24"/>
        </w:rPr>
        <w:t xml:space="preserve">Одновременная разметка пазов на двух брусках. Выполнение пазов. </w:t>
      </w:r>
      <w:r w:rsidRPr="00C22893">
        <w:rPr>
          <w:rFonts w:ascii="Times New Roman" w:eastAsia="Times New Roman" w:hAnsi="Times New Roman" w:cs="Times New Roman"/>
          <w:color w:val="000000"/>
          <w:spacing w:val="-1"/>
          <w:sz w:val="24"/>
          <w:szCs w:val="24"/>
        </w:rPr>
        <w:t xml:space="preserve">Соединение и подгонка деталей. Предупреждение неисправимого </w:t>
      </w:r>
      <w:r w:rsidRPr="00C22893">
        <w:rPr>
          <w:rFonts w:ascii="Times New Roman" w:eastAsia="Times New Roman" w:hAnsi="Times New Roman" w:cs="Times New Roman"/>
          <w:color w:val="000000"/>
          <w:spacing w:val="-5"/>
          <w:sz w:val="24"/>
          <w:szCs w:val="24"/>
        </w:rPr>
        <w:t>брака.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Контрольная работа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По выбору учителя изготовление 3-х или 4-х изделий.</w:t>
      </w:r>
    </w:p>
    <w:p w:rsidR="007E1D3B" w:rsidRPr="00C22893" w:rsidRDefault="007E1D3B" w:rsidP="00A90362">
      <w:pPr>
        <w:shd w:val="clear" w:color="auto" w:fill="FFFFFF"/>
        <w:spacing w:after="0" w:line="240" w:lineRule="auto"/>
        <w:rPr>
          <w:rFonts w:ascii="Times New Roman" w:hAnsi="Times New Roman" w:cs="Times New Roman"/>
          <w:b/>
          <w:bCs/>
          <w:color w:val="000000"/>
          <w:spacing w:val="-8"/>
          <w:w w:val="115"/>
          <w:sz w:val="24"/>
          <w:szCs w:val="24"/>
        </w:rPr>
      </w:pPr>
    </w:p>
    <w:p w:rsidR="007E1D3B" w:rsidRPr="00C22893" w:rsidRDefault="007E1D3B" w:rsidP="00C22893">
      <w:pPr>
        <w:shd w:val="clear" w:color="auto" w:fill="FFFFFF"/>
        <w:spacing w:after="0" w:line="240" w:lineRule="auto"/>
        <w:ind w:firstLine="720"/>
        <w:jc w:val="center"/>
        <w:rPr>
          <w:rFonts w:ascii="Times New Roman" w:eastAsia="Times New Roman" w:hAnsi="Times New Roman" w:cs="Times New Roman"/>
          <w:b/>
          <w:bCs/>
          <w:color w:val="000000"/>
          <w:spacing w:val="-8"/>
          <w:w w:val="115"/>
          <w:sz w:val="24"/>
          <w:szCs w:val="24"/>
        </w:rPr>
      </w:pPr>
      <w:r w:rsidRPr="00C22893">
        <w:rPr>
          <w:rFonts w:ascii="Times New Roman" w:hAnsi="Times New Roman" w:cs="Times New Roman"/>
          <w:b/>
          <w:bCs/>
          <w:color w:val="000000"/>
          <w:spacing w:val="-8"/>
          <w:w w:val="115"/>
          <w:sz w:val="24"/>
          <w:szCs w:val="24"/>
        </w:rPr>
        <w:t xml:space="preserve">6 </w:t>
      </w:r>
      <w:r w:rsidRPr="00C22893">
        <w:rPr>
          <w:rFonts w:ascii="Times New Roman" w:eastAsia="Times New Roman" w:hAnsi="Times New Roman" w:cs="Times New Roman"/>
          <w:b/>
          <w:bCs/>
          <w:color w:val="000000"/>
          <w:spacing w:val="-8"/>
          <w:w w:val="115"/>
          <w:sz w:val="24"/>
          <w:szCs w:val="24"/>
        </w:rPr>
        <w:t>КЛАСС</w:t>
      </w:r>
    </w:p>
    <w:p w:rsidR="007E1D3B" w:rsidRPr="00C22893" w:rsidRDefault="007E1D3B"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pacing w:val="-7"/>
          <w:w w:val="115"/>
          <w:sz w:val="24"/>
          <w:szCs w:val="24"/>
          <w:lang w:val="en-US"/>
        </w:rPr>
        <w:t>I</w:t>
      </w:r>
      <w:r w:rsidRPr="00C22893">
        <w:rPr>
          <w:rFonts w:ascii="Times New Roman" w:eastAsia="Times New Roman" w:hAnsi="Times New Roman" w:cs="Times New Roman"/>
          <w:b/>
          <w:bCs/>
          <w:color w:val="000000"/>
          <w:spacing w:val="-7"/>
          <w:w w:val="115"/>
          <w:sz w:val="24"/>
          <w:szCs w:val="24"/>
        </w:rPr>
        <w:t xml:space="preserve"> четверть</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Вводное занятие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 xml:space="preserve">Задачи обучения, повторение знаний полученных в 5 классе. </w:t>
      </w:r>
      <w:r w:rsidRPr="00C22893">
        <w:rPr>
          <w:rFonts w:ascii="Times New Roman" w:eastAsia="Times New Roman" w:hAnsi="Times New Roman" w:cs="Times New Roman"/>
          <w:color w:val="000000"/>
          <w:spacing w:val="-1"/>
          <w:sz w:val="24"/>
          <w:szCs w:val="24"/>
        </w:rPr>
        <w:t xml:space="preserve">План работы на </w:t>
      </w:r>
      <w:r w:rsidRPr="00C22893">
        <w:rPr>
          <w:rFonts w:ascii="Times New Roman" w:eastAsia="Times New Roman" w:hAnsi="Times New Roman" w:cs="Times New Roman"/>
          <w:color w:val="000000"/>
          <w:spacing w:val="-1"/>
          <w:sz w:val="24"/>
          <w:szCs w:val="24"/>
          <w:lang w:val="en-US"/>
        </w:rPr>
        <w:t>I</w:t>
      </w:r>
      <w:r w:rsidRPr="00C22893">
        <w:rPr>
          <w:rFonts w:ascii="Times New Roman" w:eastAsia="Times New Roman" w:hAnsi="Times New Roman" w:cs="Times New Roman"/>
          <w:color w:val="000000"/>
          <w:spacing w:val="-1"/>
          <w:sz w:val="24"/>
          <w:szCs w:val="24"/>
        </w:rPr>
        <w:t xml:space="preserve"> четверть.</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Изготовление изделия из деталей круглого сечения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Изделия. </w:t>
      </w:r>
      <w:r w:rsidRPr="00C22893">
        <w:rPr>
          <w:rFonts w:ascii="Times New Roman" w:eastAsia="Times New Roman" w:hAnsi="Times New Roman" w:cs="Times New Roman"/>
          <w:color w:val="000000"/>
          <w:spacing w:val="-4"/>
          <w:sz w:val="24"/>
          <w:szCs w:val="24"/>
        </w:rPr>
        <w:t xml:space="preserve">Швабра. Детская лопатка. Ручка для лопатки, граблей. </w:t>
      </w: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Диагонали. Нахождение центра квад</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рата, прямоугольника проведением диагоналей. Материал для руч</w:t>
      </w:r>
      <w:r w:rsidRPr="00C22893">
        <w:rPr>
          <w:rFonts w:ascii="Times New Roman" w:eastAsia="Times New Roman" w:hAnsi="Times New Roman" w:cs="Times New Roman"/>
          <w:color w:val="000000"/>
          <w:spacing w:val="-1"/>
          <w:sz w:val="24"/>
          <w:szCs w:val="24"/>
        </w:rPr>
        <w:softHyphen/>
        <w:t>ки лопаты, швабры, граблей. Правила безопасности при строгании и отделке изделия.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Практические работы. </w:t>
      </w:r>
      <w:r w:rsidRPr="00C22893">
        <w:rPr>
          <w:rFonts w:ascii="Times New Roman" w:eastAsia="Times New Roman" w:hAnsi="Times New Roman" w:cs="Times New Roman"/>
          <w:color w:val="000000"/>
          <w:sz w:val="24"/>
          <w:szCs w:val="24"/>
        </w:rPr>
        <w:t xml:space="preserve">Выпиливание заготовки по заданным </w:t>
      </w:r>
      <w:r w:rsidRPr="00C22893">
        <w:rPr>
          <w:rFonts w:ascii="Times New Roman" w:eastAsia="Times New Roman" w:hAnsi="Times New Roman" w:cs="Times New Roman"/>
          <w:color w:val="000000"/>
          <w:spacing w:val="2"/>
          <w:sz w:val="24"/>
          <w:szCs w:val="24"/>
        </w:rPr>
        <w:t xml:space="preserve">размерам. Выстрагивание бруска квадратного сечения. Разметка </w:t>
      </w:r>
      <w:r w:rsidRPr="00C22893">
        <w:rPr>
          <w:rFonts w:ascii="Times New Roman" w:eastAsia="Times New Roman" w:hAnsi="Times New Roman" w:cs="Times New Roman"/>
          <w:color w:val="000000"/>
          <w:sz w:val="24"/>
          <w:szCs w:val="24"/>
        </w:rPr>
        <w:t xml:space="preserve">Центра на торце заготовки. </w:t>
      </w:r>
      <w:r w:rsidRPr="00C22893">
        <w:rPr>
          <w:rFonts w:ascii="Times New Roman" w:eastAsia="Times New Roman" w:hAnsi="Times New Roman" w:cs="Times New Roman"/>
          <w:color w:val="000000"/>
          <w:sz w:val="24"/>
          <w:szCs w:val="24"/>
        </w:rPr>
        <w:lastRenderedPageBreak/>
        <w:t xml:space="preserve">Сострагивание ребер восьмигранника </w:t>
      </w:r>
      <w:r w:rsidRPr="00C22893">
        <w:rPr>
          <w:rFonts w:ascii="Times New Roman" w:eastAsia="Times New Roman" w:hAnsi="Times New Roman" w:cs="Times New Roman"/>
          <w:color w:val="000000"/>
          <w:spacing w:val="2"/>
          <w:sz w:val="24"/>
          <w:szCs w:val="24"/>
        </w:rPr>
        <w:t xml:space="preserve">(скругление). Обработка напильником и шлифование. Проверка </w:t>
      </w:r>
      <w:r w:rsidRPr="00C22893">
        <w:rPr>
          <w:rFonts w:ascii="Times New Roman" w:eastAsia="Times New Roman" w:hAnsi="Times New Roman" w:cs="Times New Roman"/>
          <w:color w:val="000000"/>
          <w:spacing w:val="-2"/>
          <w:sz w:val="24"/>
          <w:szCs w:val="24"/>
        </w:rPr>
        <w:t>готовой продукции.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Строгание. Разметка рейсмусом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Изделие. </w:t>
      </w:r>
      <w:r w:rsidRPr="00C22893">
        <w:rPr>
          <w:rFonts w:ascii="Times New Roman" w:eastAsia="Times New Roman" w:hAnsi="Times New Roman" w:cs="Times New Roman"/>
          <w:color w:val="000000"/>
          <w:spacing w:val="1"/>
          <w:sz w:val="24"/>
          <w:szCs w:val="24"/>
        </w:rPr>
        <w:t>Заготовка для будущего изделия.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Столярный рейсмус: виды, устройст</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4"/>
          <w:sz w:val="24"/>
          <w:szCs w:val="24"/>
        </w:rPr>
        <w:t xml:space="preserve">во, назначение, правила безопасной работы. Лицевая сторона бруска: </w:t>
      </w:r>
      <w:r w:rsidRPr="00C22893">
        <w:rPr>
          <w:rFonts w:ascii="Times New Roman" w:eastAsia="Times New Roman" w:hAnsi="Times New Roman" w:cs="Times New Roman"/>
          <w:color w:val="000000"/>
          <w:spacing w:val="-2"/>
          <w:sz w:val="24"/>
          <w:szCs w:val="24"/>
        </w:rPr>
        <w:t>выбор, обозначение, последовательность строгания прямоугольной заготовки.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Работа столярным рейсмусом.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Измерение заготовки, определение при</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 xml:space="preserve">пусков на обработку. Выбор лицевой стороны. Строгание лицевой пласти и лицевой кромки. Контроль выполнения работы линейкой </w:t>
      </w:r>
      <w:r w:rsidRPr="00C22893">
        <w:rPr>
          <w:rFonts w:ascii="Times New Roman" w:eastAsia="Times New Roman" w:hAnsi="Times New Roman" w:cs="Times New Roman"/>
          <w:color w:val="000000"/>
          <w:spacing w:val="1"/>
          <w:sz w:val="24"/>
          <w:szCs w:val="24"/>
        </w:rPr>
        <w:t xml:space="preserve">и угольником. Установка рейсмуса. Разметка толщины бруска и </w:t>
      </w:r>
      <w:r w:rsidRPr="00C22893">
        <w:rPr>
          <w:rFonts w:ascii="Times New Roman" w:eastAsia="Times New Roman" w:hAnsi="Times New Roman" w:cs="Times New Roman"/>
          <w:color w:val="000000"/>
          <w:sz w:val="24"/>
          <w:szCs w:val="24"/>
        </w:rPr>
        <w:t>строгание до риски. Отпиливание бруска в размер по длине. Про</w:t>
      </w:r>
      <w:r w:rsidRPr="00C22893">
        <w:rPr>
          <w:rFonts w:ascii="Times New Roman" w:eastAsia="Times New Roman" w:hAnsi="Times New Roman" w:cs="Times New Roman"/>
          <w:color w:val="000000"/>
          <w:sz w:val="24"/>
          <w:szCs w:val="24"/>
        </w:rPr>
        <w:softHyphen/>
        <w:t>верка выполненной работы.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Геометрическая резьба по дереву</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Изделия. </w:t>
      </w:r>
      <w:r w:rsidRPr="00C22893">
        <w:rPr>
          <w:rFonts w:ascii="Times New Roman" w:eastAsia="Times New Roman" w:hAnsi="Times New Roman" w:cs="Times New Roman"/>
          <w:color w:val="000000"/>
          <w:spacing w:val="-1"/>
          <w:sz w:val="24"/>
          <w:szCs w:val="24"/>
        </w:rPr>
        <w:t>Учебная дощечка. Детали будущего изделия.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Теоретические сведения. </w:t>
      </w:r>
      <w:r w:rsidRPr="00C22893">
        <w:rPr>
          <w:rFonts w:ascii="Times New Roman" w:eastAsia="Times New Roman" w:hAnsi="Times New Roman" w:cs="Times New Roman"/>
          <w:color w:val="000000"/>
          <w:spacing w:val="-6"/>
          <w:sz w:val="24"/>
          <w:szCs w:val="24"/>
        </w:rPr>
        <w:t>Резьба по дереву: назначение, виды, ма</w:t>
      </w:r>
      <w:r w:rsidRPr="00C22893">
        <w:rPr>
          <w:rFonts w:ascii="Times New Roman" w:eastAsia="Times New Roman" w:hAnsi="Times New Roman" w:cs="Times New Roman"/>
          <w:color w:val="000000"/>
          <w:spacing w:val="-6"/>
          <w:sz w:val="24"/>
          <w:szCs w:val="24"/>
        </w:rPr>
        <w:softHyphen/>
        <w:t>териал, инструменты, геометрические узоры и рисунки. Правила безо</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4"/>
          <w:sz w:val="24"/>
          <w:szCs w:val="24"/>
        </w:rPr>
        <w:t>пасности при резьбе. Возможный брак при выполнении резьбы.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Вырезание треугольников. Работа с морилкой, анили</w:t>
      </w:r>
      <w:r w:rsidRPr="00C22893">
        <w:rPr>
          <w:rFonts w:ascii="Times New Roman" w:eastAsia="Times New Roman" w:hAnsi="Times New Roman" w:cs="Times New Roman"/>
          <w:color w:val="000000"/>
          <w:spacing w:val="-1"/>
          <w:sz w:val="24"/>
          <w:szCs w:val="24"/>
        </w:rPr>
        <w:softHyphen/>
        <w:t>новым красителем.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t xml:space="preserve">Практические работы. </w:t>
      </w:r>
      <w:r w:rsidRPr="00C22893">
        <w:rPr>
          <w:rFonts w:ascii="Times New Roman" w:eastAsia="Times New Roman" w:hAnsi="Times New Roman" w:cs="Times New Roman"/>
          <w:color w:val="000000"/>
          <w:spacing w:val="-9"/>
          <w:sz w:val="24"/>
          <w:szCs w:val="24"/>
        </w:rPr>
        <w:t>Нанесение рисунка на поверхность заготов</w:t>
      </w:r>
      <w:r w:rsidRPr="00C22893">
        <w:rPr>
          <w:rFonts w:ascii="Times New Roman" w:eastAsia="Times New Roman" w:hAnsi="Times New Roman" w:cs="Times New Roman"/>
          <w:color w:val="000000"/>
          <w:spacing w:val="-9"/>
          <w:sz w:val="24"/>
          <w:szCs w:val="24"/>
        </w:rPr>
        <w:softHyphen/>
      </w:r>
      <w:r w:rsidRPr="00C22893">
        <w:rPr>
          <w:rFonts w:ascii="Times New Roman" w:eastAsia="Times New Roman" w:hAnsi="Times New Roman" w:cs="Times New Roman"/>
          <w:color w:val="000000"/>
          <w:spacing w:val="-6"/>
          <w:sz w:val="24"/>
          <w:szCs w:val="24"/>
        </w:rPr>
        <w:t>ки. Вырезание геометрического орнамента. Отделка морилкой, анили</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3"/>
          <w:sz w:val="24"/>
          <w:szCs w:val="24"/>
        </w:rPr>
        <w:t>новыми красителями. Коллективный анализ выполненных работ.</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Практическое повторение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Виды работы: изделия для школы.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Самостоятельная работа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Изготовление с ориентировкой на чертеж детской лопатки, на</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стенной полочки.</w:t>
      </w:r>
    </w:p>
    <w:p w:rsidR="007E1D3B" w:rsidRPr="00C22893" w:rsidRDefault="007E1D3B" w:rsidP="00C22893">
      <w:pPr>
        <w:shd w:val="clear" w:color="auto" w:fill="FFFFFF"/>
        <w:spacing w:after="0" w:line="240" w:lineRule="auto"/>
        <w:ind w:firstLine="720"/>
        <w:jc w:val="both"/>
        <w:rPr>
          <w:rFonts w:ascii="Times New Roman" w:hAnsi="Times New Roman" w:cs="Times New Roman"/>
          <w:b/>
          <w:bCs/>
          <w:color w:val="000000"/>
          <w:sz w:val="24"/>
          <w:szCs w:val="24"/>
        </w:rPr>
      </w:pPr>
    </w:p>
    <w:p w:rsidR="007E1D3B" w:rsidRPr="00C22893" w:rsidRDefault="007E1D3B"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z w:val="24"/>
          <w:szCs w:val="24"/>
          <w:lang w:val="en-US"/>
        </w:rPr>
        <w:t>II</w:t>
      </w:r>
      <w:r w:rsidRPr="00C22893">
        <w:rPr>
          <w:rFonts w:ascii="Times New Roman" w:hAnsi="Times New Roman" w:cs="Times New Roman"/>
          <w:b/>
          <w:bCs/>
          <w:color w:val="000000"/>
          <w:sz w:val="24"/>
          <w:szCs w:val="24"/>
        </w:rPr>
        <w:t xml:space="preserve"> </w:t>
      </w:r>
      <w:r w:rsidRPr="00C22893">
        <w:rPr>
          <w:rFonts w:ascii="Times New Roman" w:eastAsia="Times New Roman" w:hAnsi="Times New Roman" w:cs="Times New Roman"/>
          <w:b/>
          <w:bCs/>
          <w:color w:val="000000"/>
          <w:sz w:val="24"/>
          <w:szCs w:val="24"/>
        </w:rPr>
        <w:t>четверть</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Задачи обучения и план работы на четверть. Правила безопас</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ности работы в мастерской,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Угловое концевое соединение брусков вполдерева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Изделие. </w:t>
      </w:r>
      <w:r w:rsidRPr="00C22893">
        <w:rPr>
          <w:rFonts w:ascii="Times New Roman" w:eastAsia="Times New Roman" w:hAnsi="Times New Roman" w:cs="Times New Roman"/>
          <w:color w:val="000000"/>
          <w:spacing w:val="1"/>
          <w:sz w:val="24"/>
          <w:szCs w:val="24"/>
        </w:rPr>
        <w:t>Подрамник.</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Теоретические сведения. </w:t>
      </w:r>
      <w:r w:rsidRPr="00C22893">
        <w:rPr>
          <w:rFonts w:ascii="Times New Roman" w:eastAsia="Times New Roman" w:hAnsi="Times New Roman" w:cs="Times New Roman"/>
          <w:color w:val="000000"/>
          <w:spacing w:val="-5"/>
          <w:sz w:val="24"/>
          <w:szCs w:val="24"/>
        </w:rPr>
        <w:t>Шип: назначение, размеры (длина, ши</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1"/>
          <w:sz w:val="24"/>
          <w:szCs w:val="24"/>
        </w:rPr>
        <w:t xml:space="preserve">рина, толщина), элементы (боковые грани, заплечики). Основные </w:t>
      </w:r>
      <w:r w:rsidRPr="00C22893">
        <w:rPr>
          <w:rFonts w:ascii="Times New Roman" w:eastAsia="Times New Roman" w:hAnsi="Times New Roman" w:cs="Times New Roman"/>
          <w:color w:val="000000"/>
          <w:spacing w:val="-5"/>
          <w:sz w:val="24"/>
          <w:szCs w:val="24"/>
        </w:rPr>
        <w:t>свойства столярного клея. Последовательность подготовки клея к ра</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7"/>
          <w:sz w:val="24"/>
          <w:szCs w:val="24"/>
        </w:rPr>
        <w:t>боте. Условия прочного склеивания деталей: плотность подгонки дета</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5"/>
          <w:sz w:val="24"/>
          <w:szCs w:val="24"/>
        </w:rPr>
        <w:t>лей, сухой материал, прессование, скорость выполнения операций.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 xml:space="preserve">Работа со столярным клеем. Выполнение соединения </w:t>
      </w:r>
      <w:r w:rsidRPr="00C22893">
        <w:rPr>
          <w:rFonts w:ascii="Times New Roman" w:eastAsia="Times New Roman" w:hAnsi="Times New Roman" w:cs="Times New Roman"/>
          <w:color w:val="000000"/>
          <w:spacing w:val="-3"/>
          <w:sz w:val="24"/>
          <w:szCs w:val="24"/>
        </w:rPr>
        <w:t>вполдерева.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Практические работы. </w:t>
      </w:r>
      <w:r w:rsidRPr="00C22893">
        <w:rPr>
          <w:rFonts w:ascii="Times New Roman" w:eastAsia="Times New Roman" w:hAnsi="Times New Roman" w:cs="Times New Roman"/>
          <w:color w:val="000000"/>
          <w:spacing w:val="-7"/>
          <w:sz w:val="24"/>
          <w:szCs w:val="24"/>
        </w:rPr>
        <w:t xml:space="preserve">Разметка и выпиливание шипов. Подгонка </w:t>
      </w:r>
      <w:r w:rsidRPr="00C22893">
        <w:rPr>
          <w:rFonts w:ascii="Times New Roman" w:eastAsia="Times New Roman" w:hAnsi="Times New Roman" w:cs="Times New Roman"/>
          <w:color w:val="000000"/>
          <w:spacing w:val="-3"/>
          <w:sz w:val="24"/>
          <w:szCs w:val="24"/>
        </w:rPr>
        <w:t xml:space="preserve">соединения. Нанесение клея на детали. Проверка прямоугольности </w:t>
      </w:r>
      <w:r w:rsidRPr="00C22893">
        <w:rPr>
          <w:rFonts w:ascii="Times New Roman" w:eastAsia="Times New Roman" w:hAnsi="Times New Roman" w:cs="Times New Roman"/>
          <w:color w:val="000000"/>
          <w:spacing w:val="-4"/>
          <w:sz w:val="24"/>
          <w:szCs w:val="24"/>
        </w:rPr>
        <w:t>соединений, прессование (установка соединения в зажимах).</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Сверление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 xml:space="preserve">Сверлильный станок: устройство, </w:t>
      </w:r>
      <w:r w:rsidRPr="00C22893">
        <w:rPr>
          <w:rFonts w:ascii="Times New Roman" w:eastAsia="Times New Roman" w:hAnsi="Times New Roman" w:cs="Times New Roman"/>
          <w:color w:val="000000"/>
          <w:sz w:val="24"/>
          <w:szCs w:val="24"/>
        </w:rPr>
        <w:t xml:space="preserve">назначение. Правила безопасности при работе. Зажимной патрон: </w:t>
      </w:r>
      <w:r w:rsidRPr="00C22893">
        <w:rPr>
          <w:rFonts w:ascii="Times New Roman" w:eastAsia="Times New Roman" w:hAnsi="Times New Roman" w:cs="Times New Roman"/>
          <w:color w:val="000000"/>
          <w:spacing w:val="-3"/>
          <w:sz w:val="24"/>
          <w:szCs w:val="24"/>
        </w:rPr>
        <w:t>назначение, устройство. Спиральное сверло с цилиндрическим хво</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4"/>
          <w:sz w:val="24"/>
          <w:szCs w:val="24"/>
        </w:rPr>
        <w:t xml:space="preserve">стовиком: элементы. Диаметры. Инструменты для выполнения </w:t>
      </w:r>
      <w:r w:rsidRPr="00C22893">
        <w:rPr>
          <w:rFonts w:ascii="Times New Roman" w:eastAsia="Times New Roman" w:hAnsi="Times New Roman" w:cs="Times New Roman"/>
          <w:color w:val="000000"/>
          <w:spacing w:val="-2"/>
          <w:sz w:val="24"/>
          <w:szCs w:val="24"/>
        </w:rPr>
        <w:t>больших отверстий.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4"/>
          <w:sz w:val="24"/>
          <w:szCs w:val="24"/>
        </w:rPr>
        <w:t xml:space="preserve">Понятие </w:t>
      </w:r>
      <w:r w:rsidRPr="00C22893">
        <w:rPr>
          <w:rFonts w:ascii="Times New Roman" w:eastAsia="Times New Roman" w:hAnsi="Times New Roman" w:cs="Times New Roman"/>
          <w:b/>
          <w:bCs/>
          <w:i/>
          <w:iCs/>
          <w:color w:val="000000"/>
          <w:spacing w:val="-4"/>
          <w:sz w:val="24"/>
          <w:szCs w:val="24"/>
        </w:rPr>
        <w:t xml:space="preserve">диаметр отверстия. </w:t>
      </w:r>
      <w:r w:rsidRPr="00C22893">
        <w:rPr>
          <w:rFonts w:ascii="Times New Roman" w:eastAsia="Times New Roman" w:hAnsi="Times New Roman" w:cs="Times New Roman"/>
          <w:color w:val="000000"/>
          <w:spacing w:val="-4"/>
          <w:sz w:val="24"/>
          <w:szCs w:val="24"/>
        </w:rPr>
        <w:t xml:space="preserve">Обозначение диаметра отверстия </w:t>
      </w:r>
      <w:r w:rsidRPr="00C22893">
        <w:rPr>
          <w:rFonts w:ascii="Times New Roman" w:eastAsia="Times New Roman" w:hAnsi="Times New Roman" w:cs="Times New Roman"/>
          <w:color w:val="000000"/>
          <w:spacing w:val="-2"/>
          <w:sz w:val="24"/>
          <w:szCs w:val="24"/>
        </w:rPr>
        <w:t>на чертеже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Упражнение. </w:t>
      </w:r>
      <w:r w:rsidRPr="00C22893">
        <w:rPr>
          <w:rFonts w:ascii="Times New Roman" w:eastAsia="Times New Roman" w:hAnsi="Times New Roman" w:cs="Times New Roman"/>
          <w:color w:val="000000"/>
          <w:spacing w:val="-1"/>
          <w:sz w:val="24"/>
          <w:szCs w:val="24"/>
        </w:rPr>
        <w:t xml:space="preserve">Работа на сверлильном станке с использованием </w:t>
      </w:r>
      <w:r w:rsidRPr="00C22893">
        <w:rPr>
          <w:rFonts w:ascii="Times New Roman" w:eastAsia="Times New Roman" w:hAnsi="Times New Roman" w:cs="Times New Roman"/>
          <w:color w:val="000000"/>
          <w:spacing w:val="-2"/>
          <w:sz w:val="24"/>
          <w:szCs w:val="24"/>
        </w:rPr>
        <w:t>материалов отходов.</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Криволинейное пиление. Обработка криволинейной кромки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Изделия. </w:t>
      </w:r>
      <w:r w:rsidRPr="00C22893">
        <w:rPr>
          <w:rFonts w:ascii="Times New Roman" w:eastAsia="Times New Roman" w:hAnsi="Times New Roman" w:cs="Times New Roman"/>
          <w:color w:val="000000"/>
          <w:sz w:val="24"/>
          <w:szCs w:val="24"/>
        </w:rPr>
        <w:t>Плечики-вешалка. Кронштейн для ампельных расте</w:t>
      </w:r>
      <w:r w:rsidRPr="00C22893">
        <w:rPr>
          <w:rFonts w:ascii="Times New Roman" w:eastAsia="Times New Roman" w:hAnsi="Times New Roman" w:cs="Times New Roman"/>
          <w:color w:val="000000"/>
          <w:sz w:val="24"/>
          <w:szCs w:val="24"/>
        </w:rPr>
        <w:softHyphen/>
        <w:t>ний. Полочка с криволинейными деталями.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lastRenderedPageBreak/>
        <w:t xml:space="preserve">Теоретические сведения. </w:t>
      </w:r>
      <w:r w:rsidRPr="00C22893">
        <w:rPr>
          <w:rFonts w:ascii="Times New Roman" w:eastAsia="Times New Roman" w:hAnsi="Times New Roman" w:cs="Times New Roman"/>
          <w:color w:val="000000"/>
          <w:spacing w:val="-2"/>
          <w:sz w:val="24"/>
          <w:szCs w:val="24"/>
        </w:rPr>
        <w:t>Пила выкружная (для криволинейно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 xml:space="preserve">го пиления). Учет направления волокон древесины при разметке </w:t>
      </w:r>
      <w:r w:rsidRPr="00C22893">
        <w:rPr>
          <w:rFonts w:ascii="Times New Roman" w:eastAsia="Times New Roman" w:hAnsi="Times New Roman" w:cs="Times New Roman"/>
          <w:color w:val="000000"/>
          <w:spacing w:val="-1"/>
          <w:sz w:val="24"/>
          <w:szCs w:val="24"/>
        </w:rPr>
        <w:t>деталей. Исправимый и неисправимый брак при пилении. Напиль</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ник драчевый, виды, назначение, форма. Стальная щетка для очист</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ки напильника. Правила безопасной работы стамеской, напильни</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3"/>
          <w:sz w:val="24"/>
          <w:szCs w:val="24"/>
        </w:rPr>
        <w:t xml:space="preserve">ком, шлифовальной шкуркой. Выпуклые и вогнутые кромки детали. </w:t>
      </w:r>
      <w:r w:rsidRPr="00C22893">
        <w:rPr>
          <w:rFonts w:ascii="Times New Roman" w:eastAsia="Times New Roman" w:hAnsi="Times New Roman" w:cs="Times New Roman"/>
          <w:color w:val="000000"/>
          <w:spacing w:val="-1"/>
          <w:sz w:val="24"/>
          <w:szCs w:val="24"/>
        </w:rPr>
        <w:t xml:space="preserve">Радиус. Обозначение радиуса на чертеже. Скругление угла. Точки </w:t>
      </w:r>
      <w:r w:rsidRPr="00C22893">
        <w:rPr>
          <w:rFonts w:ascii="Times New Roman" w:eastAsia="Times New Roman" w:hAnsi="Times New Roman" w:cs="Times New Roman"/>
          <w:color w:val="000000"/>
          <w:sz w:val="24"/>
          <w:szCs w:val="24"/>
        </w:rPr>
        <w:t>сопряжения.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Умение. </w:t>
      </w:r>
      <w:r w:rsidRPr="00C22893">
        <w:rPr>
          <w:rFonts w:ascii="Times New Roman" w:eastAsia="Times New Roman" w:hAnsi="Times New Roman" w:cs="Times New Roman"/>
          <w:color w:val="000000"/>
          <w:sz w:val="24"/>
          <w:szCs w:val="24"/>
        </w:rPr>
        <w:t>Работа выкружной пилой, драчсвым напильником.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Разметка криволинейной детали по шаб</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z w:val="24"/>
          <w:szCs w:val="24"/>
        </w:rPr>
        <w:t xml:space="preserve">лону. Подготовка выкружной пилы к работе. Пиление по кривым </w:t>
      </w:r>
      <w:r w:rsidRPr="00C22893">
        <w:rPr>
          <w:rFonts w:ascii="Times New Roman" w:eastAsia="Times New Roman" w:hAnsi="Times New Roman" w:cs="Times New Roman"/>
          <w:color w:val="000000"/>
          <w:spacing w:val="-3"/>
          <w:sz w:val="24"/>
          <w:szCs w:val="24"/>
        </w:rPr>
        <w:t>линиям. Контроль прямоугольности пропила в направлении толщи</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ны доски. Строгание выпуклых кромок. Обработка кромок стаме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ской, напильником и шкуркой.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Практическое повторение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Виды работы. </w:t>
      </w:r>
      <w:r w:rsidRPr="00C22893">
        <w:rPr>
          <w:rFonts w:ascii="Times New Roman" w:eastAsia="Times New Roman" w:hAnsi="Times New Roman" w:cs="Times New Roman"/>
          <w:color w:val="000000"/>
          <w:spacing w:val="-1"/>
          <w:sz w:val="24"/>
          <w:szCs w:val="24"/>
        </w:rPr>
        <w:t>Изготовление подрамника, полочки с криволи</w:t>
      </w:r>
      <w:r w:rsidRPr="00C22893">
        <w:rPr>
          <w:rFonts w:ascii="Times New Roman" w:eastAsia="Times New Roman" w:hAnsi="Times New Roman" w:cs="Times New Roman"/>
          <w:color w:val="000000"/>
          <w:spacing w:val="-1"/>
          <w:sz w:val="24"/>
          <w:szCs w:val="24"/>
        </w:rPr>
        <w:softHyphen/>
        <w:t>нейными деталями.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Самостоятельная работа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По выбору учителя два-три изделия.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p>
    <w:p w:rsidR="007E1D3B" w:rsidRPr="00C22893" w:rsidRDefault="007E1D3B"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z w:val="24"/>
          <w:szCs w:val="24"/>
          <w:lang w:val="en-US"/>
        </w:rPr>
        <w:t>III</w:t>
      </w:r>
      <w:r w:rsidRPr="00C22893">
        <w:rPr>
          <w:rFonts w:ascii="Times New Roman" w:hAnsi="Times New Roman" w:cs="Times New Roman"/>
          <w:b/>
          <w:bCs/>
          <w:color w:val="000000"/>
          <w:sz w:val="24"/>
          <w:szCs w:val="24"/>
        </w:rPr>
        <w:t xml:space="preserve"> </w:t>
      </w:r>
      <w:r w:rsidRPr="00C22893">
        <w:rPr>
          <w:rFonts w:ascii="Times New Roman" w:eastAsia="Times New Roman" w:hAnsi="Times New Roman" w:cs="Times New Roman"/>
          <w:b/>
          <w:bCs/>
          <w:color w:val="000000"/>
          <w:sz w:val="24"/>
          <w:szCs w:val="24"/>
        </w:rPr>
        <w:t>четверть</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Вводное занятие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Задачи обучения и план работы на четверть. Правила безопас</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ности работы в мастерской.</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Долбление сквозного и несквозного гнезда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4"/>
          <w:sz w:val="24"/>
          <w:szCs w:val="24"/>
        </w:rPr>
        <w:t>Изделия</w:t>
      </w:r>
      <w:r w:rsidRPr="00C22893">
        <w:rPr>
          <w:rFonts w:ascii="Times New Roman" w:eastAsia="Times New Roman" w:hAnsi="Times New Roman" w:cs="Times New Roman"/>
          <w:color w:val="000000"/>
          <w:spacing w:val="-4"/>
          <w:sz w:val="24"/>
          <w:szCs w:val="24"/>
        </w:rPr>
        <w:t>. Учебный брусок. Средник для лучковой пилы.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Теоретические сведения. </w:t>
      </w:r>
      <w:r w:rsidRPr="00C22893">
        <w:rPr>
          <w:rFonts w:ascii="Times New Roman" w:eastAsia="Times New Roman" w:hAnsi="Times New Roman" w:cs="Times New Roman"/>
          <w:color w:val="000000"/>
          <w:spacing w:val="-5"/>
          <w:sz w:val="24"/>
          <w:szCs w:val="24"/>
        </w:rPr>
        <w:t>Гнездо как элемент столярного соеди</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4"/>
          <w:sz w:val="24"/>
          <w:szCs w:val="24"/>
        </w:rPr>
        <w:t xml:space="preserve">нения. Виды (сквозное и глухое), размеры (длина, ширина, глубина). Столярное долото: назначение, устройство, сравнение со стамеской, </w:t>
      </w:r>
      <w:r w:rsidRPr="00C22893">
        <w:rPr>
          <w:rFonts w:ascii="Times New Roman" w:eastAsia="Times New Roman" w:hAnsi="Times New Roman" w:cs="Times New Roman"/>
          <w:color w:val="000000"/>
          <w:spacing w:val="-1"/>
          <w:sz w:val="24"/>
          <w:szCs w:val="24"/>
        </w:rPr>
        <w:t>определение качества, заточка, правила безопасного пользования. Прием долбления при ширине гнезда больше ширины долота.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Брак при долблении: виды предупреждения. Установка рейсму</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са для разметки гнезда. Линия невидимого контура чертежа.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Умение. </w:t>
      </w:r>
      <w:r w:rsidRPr="00C22893">
        <w:rPr>
          <w:rFonts w:ascii="Times New Roman" w:eastAsia="Times New Roman" w:hAnsi="Times New Roman" w:cs="Times New Roman"/>
          <w:color w:val="000000"/>
          <w:spacing w:val="-2"/>
          <w:sz w:val="24"/>
          <w:szCs w:val="24"/>
        </w:rPr>
        <w:t>Работа долотом, рейсмусом.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Разметка несквозного (глухого) и сквоз</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2"/>
          <w:sz w:val="24"/>
          <w:szCs w:val="24"/>
        </w:rPr>
        <w:t xml:space="preserve">ного гнезда. Крепление детали при долблении. Последовательность </w:t>
      </w:r>
      <w:r w:rsidRPr="00C22893">
        <w:rPr>
          <w:rFonts w:ascii="Times New Roman" w:eastAsia="Times New Roman" w:hAnsi="Times New Roman" w:cs="Times New Roman"/>
          <w:color w:val="000000"/>
          <w:sz w:val="24"/>
          <w:szCs w:val="24"/>
        </w:rPr>
        <w:t>долбления сквозного гнезда. Подчистка гнезда стамеской.</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Свойства основных пород древесины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t xml:space="preserve">Теоретические сведения. </w:t>
      </w:r>
      <w:r w:rsidRPr="00C22893">
        <w:rPr>
          <w:rFonts w:ascii="Times New Roman" w:eastAsia="Times New Roman" w:hAnsi="Times New Roman" w:cs="Times New Roman"/>
          <w:color w:val="000000"/>
          <w:spacing w:val="-9"/>
          <w:sz w:val="24"/>
          <w:szCs w:val="24"/>
        </w:rPr>
        <w:t xml:space="preserve">Хвойные (сосна, ель, пихта, лиственница, </w:t>
      </w:r>
      <w:r w:rsidRPr="00C22893">
        <w:rPr>
          <w:rFonts w:ascii="Times New Roman" w:eastAsia="Times New Roman" w:hAnsi="Times New Roman" w:cs="Times New Roman"/>
          <w:color w:val="000000"/>
          <w:spacing w:val="-8"/>
          <w:sz w:val="24"/>
          <w:szCs w:val="24"/>
        </w:rPr>
        <w:t xml:space="preserve">кедр), лиственные (дуб, ясень, бук, клен, вяз, береза, осина, ольха, липа, </w:t>
      </w:r>
      <w:r w:rsidRPr="00C22893">
        <w:rPr>
          <w:rFonts w:ascii="Times New Roman" w:eastAsia="Times New Roman" w:hAnsi="Times New Roman" w:cs="Times New Roman"/>
          <w:color w:val="000000"/>
          <w:spacing w:val="-7"/>
          <w:sz w:val="24"/>
          <w:szCs w:val="24"/>
        </w:rPr>
        <w:t>тополь), породы: произрастание, свойства древесины (твердость, проч</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5"/>
          <w:sz w:val="24"/>
          <w:szCs w:val="24"/>
        </w:rPr>
        <w:t>ность, цвет, текстура), промышленное применение.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Лабораторная работа. </w:t>
      </w:r>
      <w:r w:rsidRPr="00C22893">
        <w:rPr>
          <w:rFonts w:ascii="Times New Roman" w:eastAsia="Times New Roman" w:hAnsi="Times New Roman" w:cs="Times New Roman"/>
          <w:color w:val="000000"/>
          <w:spacing w:val="-3"/>
          <w:sz w:val="24"/>
          <w:szCs w:val="24"/>
        </w:rPr>
        <w:t>Определение древесных пород по образ</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цам древесины.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Угловое серединное соединение </w:t>
      </w:r>
      <w:r w:rsidRPr="00C22893">
        <w:rPr>
          <w:rFonts w:ascii="Times New Roman" w:eastAsia="Times New Roman" w:hAnsi="Times New Roman" w:cs="Times New Roman"/>
          <w:b/>
          <w:bCs/>
          <w:color w:val="000000"/>
          <w:spacing w:val="3"/>
          <w:sz w:val="24"/>
          <w:szCs w:val="24"/>
        </w:rPr>
        <w:t>на шип одинарный сквозной УС-3</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Изделия. </w:t>
      </w:r>
      <w:r w:rsidRPr="00C22893">
        <w:rPr>
          <w:rFonts w:ascii="Times New Roman" w:eastAsia="Times New Roman" w:hAnsi="Times New Roman" w:cs="Times New Roman"/>
          <w:color w:val="000000"/>
          <w:sz w:val="24"/>
          <w:szCs w:val="24"/>
        </w:rPr>
        <w:t>Скамейка. Подставка под цветочные горшки.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Соединения УС-3: применение, эле</w:t>
      </w:r>
      <w:r w:rsidRPr="00C22893">
        <w:rPr>
          <w:rFonts w:ascii="Times New Roman" w:eastAsia="Times New Roman" w:hAnsi="Times New Roman" w:cs="Times New Roman"/>
          <w:color w:val="000000"/>
          <w:spacing w:val="-1"/>
          <w:sz w:val="24"/>
          <w:szCs w:val="24"/>
        </w:rPr>
        <w:softHyphen/>
        <w:t>менты (торцевая грань шипа, заплечики, боковые грани шипа, тол</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щина, ширина, длина шипа; глубина, стенки проушины).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Зависимость прочности соединения от плотности подгонки де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
          <w:sz w:val="24"/>
          <w:szCs w:val="24"/>
        </w:rPr>
        <w:t>талей. Пилы для выполнения шиповых соединений. Значение ли</w:t>
      </w:r>
      <w:r w:rsidRPr="00C22893">
        <w:rPr>
          <w:rFonts w:ascii="Times New Roman" w:eastAsia="Times New Roman" w:hAnsi="Times New Roman" w:cs="Times New Roman"/>
          <w:color w:val="000000"/>
          <w:spacing w:val="1"/>
          <w:sz w:val="24"/>
          <w:szCs w:val="24"/>
        </w:rPr>
        <w:softHyphen/>
        <w:t xml:space="preserve">цевых сторон деталей при сборке изделия. Правила безопасности </w:t>
      </w:r>
      <w:r w:rsidRPr="00C22893">
        <w:rPr>
          <w:rFonts w:ascii="Times New Roman" w:eastAsia="Times New Roman" w:hAnsi="Times New Roman" w:cs="Times New Roman"/>
          <w:color w:val="000000"/>
          <w:sz w:val="24"/>
          <w:szCs w:val="24"/>
        </w:rPr>
        <w:t>при обработке шипа и сборке соединения.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Выполнение соединения УС-3.</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Упражнение. </w:t>
      </w:r>
      <w:r w:rsidRPr="00C22893">
        <w:rPr>
          <w:rFonts w:ascii="Times New Roman" w:eastAsia="Times New Roman" w:hAnsi="Times New Roman" w:cs="Times New Roman"/>
          <w:color w:val="000000"/>
          <w:spacing w:val="-2"/>
          <w:sz w:val="24"/>
          <w:szCs w:val="24"/>
        </w:rPr>
        <w:t>Изготовление образца соединения УС-3 из мате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5"/>
          <w:sz w:val="24"/>
          <w:szCs w:val="24"/>
        </w:rPr>
        <w:t>риал оотходов.</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 xml:space="preserve">Подбор материала. Черновая разметка. </w:t>
      </w:r>
      <w:r w:rsidRPr="00C22893">
        <w:rPr>
          <w:rFonts w:ascii="Times New Roman" w:eastAsia="Times New Roman" w:hAnsi="Times New Roman" w:cs="Times New Roman"/>
          <w:color w:val="000000"/>
          <w:spacing w:val="-3"/>
          <w:sz w:val="24"/>
          <w:szCs w:val="24"/>
        </w:rPr>
        <w:t xml:space="preserve">Крой заготовок. Выполнение чистовых заготовок. Разметка деталей. </w:t>
      </w:r>
      <w:r w:rsidRPr="00C22893">
        <w:rPr>
          <w:rFonts w:ascii="Times New Roman" w:eastAsia="Times New Roman" w:hAnsi="Times New Roman" w:cs="Times New Roman"/>
          <w:color w:val="000000"/>
          <w:sz w:val="24"/>
          <w:szCs w:val="24"/>
        </w:rPr>
        <w:t xml:space="preserve">Выполнение соединений. Сборка «насухо». Подгонка и сборка на </w:t>
      </w:r>
      <w:r w:rsidRPr="00C22893">
        <w:rPr>
          <w:rFonts w:ascii="Times New Roman" w:eastAsia="Times New Roman" w:hAnsi="Times New Roman" w:cs="Times New Roman"/>
          <w:color w:val="000000"/>
          <w:spacing w:val="-9"/>
          <w:sz w:val="24"/>
          <w:szCs w:val="24"/>
        </w:rPr>
        <w:t>клею.</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Практическое повторение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Виды работы. </w:t>
      </w:r>
      <w:r w:rsidRPr="00C22893">
        <w:rPr>
          <w:rFonts w:ascii="Times New Roman" w:eastAsia="Times New Roman" w:hAnsi="Times New Roman" w:cs="Times New Roman"/>
          <w:color w:val="000000"/>
          <w:spacing w:val="-2"/>
          <w:sz w:val="24"/>
          <w:szCs w:val="24"/>
        </w:rPr>
        <w:t>Изготовление средника для лучковой пилы, ска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6"/>
          <w:sz w:val="24"/>
          <w:szCs w:val="24"/>
        </w:rPr>
        <w:t>мейки.</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3"/>
          <w:sz w:val="24"/>
          <w:szCs w:val="24"/>
        </w:rPr>
        <w:lastRenderedPageBreak/>
        <w:t xml:space="preserve">Самостоятельная работа </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По выбору учителя.</w:t>
      </w:r>
    </w:p>
    <w:p w:rsidR="007E1D3B" w:rsidRPr="00C22893" w:rsidRDefault="007E1D3B" w:rsidP="00C22893">
      <w:pPr>
        <w:shd w:val="clear" w:color="auto" w:fill="FFFFFF"/>
        <w:spacing w:after="0" w:line="240" w:lineRule="auto"/>
        <w:ind w:firstLine="720"/>
        <w:jc w:val="both"/>
        <w:rPr>
          <w:rFonts w:ascii="Times New Roman" w:hAnsi="Times New Roman" w:cs="Times New Roman"/>
          <w:b/>
          <w:bCs/>
          <w:color w:val="000000"/>
          <w:spacing w:val="2"/>
          <w:sz w:val="24"/>
          <w:szCs w:val="24"/>
        </w:rPr>
      </w:pPr>
    </w:p>
    <w:p w:rsidR="007E1D3B" w:rsidRPr="00C22893" w:rsidRDefault="007E1D3B"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2"/>
          <w:sz w:val="24"/>
          <w:szCs w:val="24"/>
          <w:lang w:val="en-US"/>
        </w:rPr>
        <w:t>IV</w:t>
      </w:r>
      <w:r w:rsidRPr="00C22893">
        <w:rPr>
          <w:rFonts w:ascii="Times New Roman" w:hAnsi="Times New Roman" w:cs="Times New Roman"/>
          <w:b/>
          <w:bCs/>
          <w:color w:val="000000"/>
          <w:spacing w:val="2"/>
          <w:sz w:val="24"/>
          <w:szCs w:val="24"/>
        </w:rPr>
        <w:t xml:space="preserve"> </w:t>
      </w:r>
      <w:r w:rsidRPr="00C22893">
        <w:rPr>
          <w:rFonts w:ascii="Times New Roman" w:eastAsia="Times New Roman" w:hAnsi="Times New Roman" w:cs="Times New Roman"/>
          <w:b/>
          <w:bCs/>
          <w:color w:val="000000"/>
          <w:spacing w:val="2"/>
          <w:sz w:val="24"/>
          <w:szCs w:val="24"/>
        </w:rPr>
        <w:t>четверть</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3"/>
          <w:sz w:val="24"/>
          <w:szCs w:val="24"/>
        </w:rPr>
        <w:t>Вводное занятие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Задачи обучения и план работы на четверть. Правила безопас</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ности работы стамеской.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Угловое концевое соединение на шип открытый, </w:t>
      </w:r>
      <w:r w:rsidRPr="00C22893">
        <w:rPr>
          <w:rFonts w:ascii="Times New Roman" w:eastAsia="Times New Roman" w:hAnsi="Times New Roman" w:cs="Times New Roman"/>
          <w:b/>
          <w:bCs/>
          <w:color w:val="000000"/>
          <w:spacing w:val="4"/>
          <w:sz w:val="24"/>
          <w:szCs w:val="24"/>
        </w:rPr>
        <w:t>сквозной, одинарный УК-1</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Изделия. </w:t>
      </w:r>
      <w:r w:rsidRPr="00C22893">
        <w:rPr>
          <w:rFonts w:ascii="Times New Roman" w:eastAsia="Times New Roman" w:hAnsi="Times New Roman" w:cs="Times New Roman"/>
          <w:color w:val="000000"/>
          <w:sz w:val="24"/>
          <w:szCs w:val="24"/>
        </w:rPr>
        <w:t>Рамка для табурета. Подрамник для стенда.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 xml:space="preserve">Применение соединения УК-1. Учет </w:t>
      </w:r>
      <w:r w:rsidRPr="00C22893">
        <w:rPr>
          <w:rFonts w:ascii="Times New Roman" w:eastAsia="Times New Roman" w:hAnsi="Times New Roman" w:cs="Times New Roman"/>
          <w:color w:val="000000"/>
          <w:sz w:val="24"/>
          <w:szCs w:val="24"/>
        </w:rPr>
        <w:t xml:space="preserve">лицевых сторон деталей при разметке и сборке изделия. Условия </w:t>
      </w:r>
      <w:r w:rsidRPr="00C22893">
        <w:rPr>
          <w:rFonts w:ascii="Times New Roman" w:eastAsia="Times New Roman" w:hAnsi="Times New Roman" w:cs="Times New Roman"/>
          <w:color w:val="000000"/>
          <w:spacing w:val="-2"/>
          <w:sz w:val="24"/>
          <w:szCs w:val="24"/>
        </w:rPr>
        <w:t>прочности соединения. Чертеж и образец соединения УК-1. Прави</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ла безопасности при выполнении соединения.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Выполнение соединений УК-1.</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Упражнение. </w:t>
      </w:r>
      <w:r w:rsidRPr="00C22893">
        <w:rPr>
          <w:rFonts w:ascii="Times New Roman" w:eastAsia="Times New Roman" w:hAnsi="Times New Roman" w:cs="Times New Roman"/>
          <w:color w:val="000000"/>
          <w:spacing w:val="-3"/>
          <w:sz w:val="24"/>
          <w:szCs w:val="24"/>
        </w:rPr>
        <w:t>Выполнение соединения из матер нал оотходов.</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Изготовление чистовых заготовок. Раз</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 xml:space="preserve">метка проушины с кромок и торца. Запиливание проушины внутрь </w:t>
      </w:r>
      <w:r w:rsidRPr="00C22893">
        <w:rPr>
          <w:rFonts w:ascii="Times New Roman" w:eastAsia="Times New Roman" w:hAnsi="Times New Roman" w:cs="Times New Roman"/>
          <w:color w:val="000000"/>
          <w:spacing w:val="-3"/>
          <w:sz w:val="24"/>
          <w:szCs w:val="24"/>
        </w:rPr>
        <w:t>от линий разметки. Разметка шипа. Запиливание шипа слева и спра</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ва от риски. Долбление проушины с двух сторон. Подгонка соеди</w:t>
      </w:r>
      <w:r w:rsidRPr="00C22893">
        <w:rPr>
          <w:rFonts w:ascii="Times New Roman" w:eastAsia="Times New Roman" w:hAnsi="Times New Roman" w:cs="Times New Roman"/>
          <w:color w:val="000000"/>
          <w:spacing w:val="-1"/>
          <w:sz w:val="24"/>
          <w:szCs w:val="24"/>
        </w:rPr>
        <w:softHyphen/>
        <w:t>нения и обозначение деталей. Проверка качества работы.</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Заточка стамески и долота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Объекты работы. </w:t>
      </w:r>
      <w:r w:rsidRPr="00C22893">
        <w:rPr>
          <w:rFonts w:ascii="Times New Roman" w:eastAsia="Times New Roman" w:hAnsi="Times New Roman" w:cs="Times New Roman"/>
          <w:color w:val="000000"/>
          <w:spacing w:val="-3"/>
          <w:sz w:val="24"/>
          <w:szCs w:val="24"/>
        </w:rPr>
        <w:t>Стамеска, долото.</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Названия элементов стамески и доло</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4"/>
          <w:sz w:val="24"/>
          <w:szCs w:val="24"/>
        </w:rPr>
        <w:t xml:space="preserve">та. Угол заточки (заострения). Виды абразивных материалов. Бруски </w:t>
      </w:r>
      <w:r w:rsidRPr="00C22893">
        <w:rPr>
          <w:rFonts w:ascii="Times New Roman" w:eastAsia="Times New Roman" w:hAnsi="Times New Roman" w:cs="Times New Roman"/>
          <w:color w:val="000000"/>
          <w:sz w:val="24"/>
          <w:szCs w:val="24"/>
        </w:rPr>
        <w:t>Для заточки и правки стамески и долота.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 xml:space="preserve">Способы определения качества заточки. Правила безопасной </w:t>
      </w:r>
      <w:r w:rsidRPr="00C22893">
        <w:rPr>
          <w:rFonts w:ascii="Times New Roman" w:eastAsia="Times New Roman" w:hAnsi="Times New Roman" w:cs="Times New Roman"/>
          <w:color w:val="000000"/>
          <w:spacing w:val="-1"/>
          <w:sz w:val="24"/>
          <w:szCs w:val="24"/>
        </w:rPr>
        <w:t xml:space="preserve">Работы при затачивании. Предупреждение неравномерного износа </w:t>
      </w:r>
      <w:r w:rsidRPr="00C22893">
        <w:rPr>
          <w:rFonts w:ascii="Times New Roman" w:eastAsia="Times New Roman" w:hAnsi="Times New Roman" w:cs="Times New Roman"/>
          <w:color w:val="000000"/>
          <w:spacing w:val="-2"/>
          <w:sz w:val="24"/>
          <w:szCs w:val="24"/>
        </w:rPr>
        <w:t>абразивного бруска.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Практические работы. </w:t>
      </w:r>
      <w:r w:rsidRPr="00C22893">
        <w:rPr>
          <w:rFonts w:ascii="Times New Roman" w:eastAsia="Times New Roman" w:hAnsi="Times New Roman" w:cs="Times New Roman"/>
          <w:color w:val="000000"/>
          <w:spacing w:val="-1"/>
          <w:sz w:val="24"/>
          <w:szCs w:val="24"/>
        </w:rPr>
        <w:t xml:space="preserve">Заточка стамески и долота на бруске. </w:t>
      </w:r>
      <w:r w:rsidRPr="00C22893">
        <w:rPr>
          <w:rFonts w:ascii="Times New Roman" w:eastAsia="Times New Roman" w:hAnsi="Times New Roman" w:cs="Times New Roman"/>
          <w:color w:val="000000"/>
          <w:sz w:val="24"/>
          <w:szCs w:val="24"/>
        </w:rPr>
        <w:t>Правка лезвия. Проверка правильности заточки.</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Склеивание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Объект работы. </w:t>
      </w:r>
      <w:r w:rsidRPr="00C22893">
        <w:rPr>
          <w:rFonts w:ascii="Times New Roman" w:eastAsia="Times New Roman" w:hAnsi="Times New Roman" w:cs="Times New Roman"/>
          <w:color w:val="000000"/>
          <w:spacing w:val="-2"/>
          <w:sz w:val="24"/>
          <w:szCs w:val="24"/>
        </w:rPr>
        <w:t>Детали изделия.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 xml:space="preserve">Клей: назначение, виды (животного </w:t>
      </w:r>
      <w:r w:rsidRPr="00C22893">
        <w:rPr>
          <w:rFonts w:ascii="Times New Roman" w:eastAsia="Times New Roman" w:hAnsi="Times New Roman" w:cs="Times New Roman"/>
          <w:color w:val="000000"/>
          <w:spacing w:val="-2"/>
          <w:sz w:val="24"/>
          <w:szCs w:val="24"/>
        </w:rPr>
        <w:t xml:space="preserve">происхождения, синтетический), свойства, применение, сравнение. </w:t>
      </w:r>
      <w:r w:rsidRPr="00C22893">
        <w:rPr>
          <w:rFonts w:ascii="Times New Roman" w:eastAsia="Times New Roman" w:hAnsi="Times New Roman" w:cs="Times New Roman"/>
          <w:color w:val="000000"/>
          <w:sz w:val="24"/>
          <w:szCs w:val="24"/>
        </w:rPr>
        <w:t xml:space="preserve">Критерии выбора клея. Определение качества клеевого раствора. </w:t>
      </w:r>
      <w:r w:rsidRPr="00C22893">
        <w:rPr>
          <w:rFonts w:ascii="Times New Roman" w:eastAsia="Times New Roman" w:hAnsi="Times New Roman" w:cs="Times New Roman"/>
          <w:color w:val="000000"/>
          <w:spacing w:val="1"/>
          <w:sz w:val="24"/>
          <w:szCs w:val="24"/>
        </w:rPr>
        <w:t xml:space="preserve">Последовательность и режим склеивания при разных видах клея. </w:t>
      </w:r>
      <w:r w:rsidRPr="00C22893">
        <w:rPr>
          <w:rFonts w:ascii="Times New Roman" w:eastAsia="Times New Roman" w:hAnsi="Times New Roman" w:cs="Times New Roman"/>
          <w:color w:val="000000"/>
          <w:sz w:val="24"/>
          <w:szCs w:val="24"/>
        </w:rPr>
        <w:t>Склеивание в хомутовых струбцинах и механических ваймах.</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5"/>
          <w:sz w:val="24"/>
          <w:szCs w:val="24"/>
        </w:rPr>
        <w:t>Упражнение. Определение вида клея по внешнему виду и запаху.</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Практическое повторение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Виды работы. </w:t>
      </w:r>
      <w:r w:rsidRPr="00C22893">
        <w:rPr>
          <w:rFonts w:ascii="Times New Roman" w:eastAsia="Times New Roman" w:hAnsi="Times New Roman" w:cs="Times New Roman"/>
          <w:color w:val="000000"/>
          <w:spacing w:val="-1"/>
          <w:sz w:val="24"/>
          <w:szCs w:val="24"/>
        </w:rPr>
        <w:t>Рамка для табурета. Заточка стамески,</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Контрольная работа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По выбору учителя изготовление 3—4 изделий.</w:t>
      </w:r>
    </w:p>
    <w:p w:rsidR="007E1D3B" w:rsidRPr="00C22893" w:rsidRDefault="007E1D3B" w:rsidP="00C22893">
      <w:pPr>
        <w:shd w:val="clear" w:color="auto" w:fill="FFFFFF"/>
        <w:spacing w:after="0" w:line="240" w:lineRule="auto"/>
        <w:ind w:firstLine="720"/>
        <w:jc w:val="both"/>
        <w:rPr>
          <w:rFonts w:ascii="Times New Roman" w:hAnsi="Times New Roman" w:cs="Times New Roman"/>
          <w:b/>
          <w:bCs/>
          <w:color w:val="000000"/>
          <w:spacing w:val="-7"/>
          <w:w w:val="115"/>
          <w:sz w:val="24"/>
          <w:szCs w:val="24"/>
        </w:rPr>
      </w:pPr>
    </w:p>
    <w:p w:rsidR="007E1D3B" w:rsidRPr="00C22893" w:rsidRDefault="007E1D3B" w:rsidP="00C22893">
      <w:pPr>
        <w:shd w:val="clear" w:color="auto" w:fill="FFFFFF"/>
        <w:spacing w:after="0" w:line="240" w:lineRule="auto"/>
        <w:ind w:firstLine="720"/>
        <w:jc w:val="center"/>
        <w:rPr>
          <w:rFonts w:ascii="Times New Roman" w:eastAsia="Times New Roman" w:hAnsi="Times New Roman" w:cs="Times New Roman"/>
          <w:b/>
          <w:bCs/>
          <w:color w:val="000000"/>
          <w:spacing w:val="-7"/>
          <w:w w:val="115"/>
          <w:sz w:val="24"/>
          <w:szCs w:val="24"/>
        </w:rPr>
      </w:pPr>
      <w:r w:rsidRPr="00C22893">
        <w:rPr>
          <w:rFonts w:ascii="Times New Roman" w:hAnsi="Times New Roman" w:cs="Times New Roman"/>
          <w:b/>
          <w:bCs/>
          <w:color w:val="000000"/>
          <w:spacing w:val="-7"/>
          <w:w w:val="115"/>
          <w:sz w:val="24"/>
          <w:szCs w:val="24"/>
        </w:rPr>
        <w:t xml:space="preserve">7 </w:t>
      </w:r>
      <w:r w:rsidRPr="00C22893">
        <w:rPr>
          <w:rFonts w:ascii="Times New Roman" w:eastAsia="Times New Roman" w:hAnsi="Times New Roman" w:cs="Times New Roman"/>
          <w:b/>
          <w:bCs/>
          <w:color w:val="000000"/>
          <w:spacing w:val="-7"/>
          <w:w w:val="115"/>
          <w:sz w:val="24"/>
          <w:szCs w:val="24"/>
        </w:rPr>
        <w:t>КЛАСС</w:t>
      </w:r>
    </w:p>
    <w:p w:rsidR="007E1D3B" w:rsidRPr="00C22893" w:rsidRDefault="007E1D3B"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pacing w:val="-6"/>
          <w:w w:val="115"/>
          <w:sz w:val="24"/>
          <w:szCs w:val="24"/>
          <w:lang w:val="en-US"/>
        </w:rPr>
        <w:t>I</w:t>
      </w:r>
      <w:r w:rsidRPr="00C22893">
        <w:rPr>
          <w:rFonts w:ascii="Times New Roman" w:eastAsia="Times New Roman" w:hAnsi="Times New Roman" w:cs="Times New Roman"/>
          <w:b/>
          <w:bCs/>
          <w:color w:val="000000"/>
          <w:spacing w:val="-6"/>
          <w:w w:val="115"/>
          <w:sz w:val="24"/>
          <w:szCs w:val="24"/>
        </w:rPr>
        <w:t xml:space="preserve"> четверть</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6"/>
          <w:sz w:val="24"/>
          <w:szCs w:val="24"/>
        </w:rPr>
        <w:t>Повторение пройденного в 6 классе. Задачи обучения и план рабо</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5"/>
          <w:sz w:val="24"/>
          <w:szCs w:val="24"/>
        </w:rPr>
        <w:t>ты на четверть. Правила безопасности при работе в мастерской.</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5"/>
          <w:sz w:val="24"/>
          <w:szCs w:val="24"/>
        </w:rPr>
        <w:t>Фугование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Изделия. </w:t>
      </w:r>
      <w:r w:rsidRPr="00C22893">
        <w:rPr>
          <w:rFonts w:ascii="Times New Roman" w:eastAsia="Times New Roman" w:hAnsi="Times New Roman" w:cs="Times New Roman"/>
          <w:color w:val="000000"/>
          <w:spacing w:val="-2"/>
          <w:sz w:val="24"/>
          <w:szCs w:val="24"/>
        </w:rPr>
        <w:t xml:space="preserve">Подкладная доска для трудового обучения в младших </w:t>
      </w:r>
      <w:r w:rsidRPr="00C22893">
        <w:rPr>
          <w:rFonts w:ascii="Times New Roman" w:eastAsia="Times New Roman" w:hAnsi="Times New Roman" w:cs="Times New Roman"/>
          <w:color w:val="000000"/>
          <w:sz w:val="24"/>
          <w:szCs w:val="24"/>
        </w:rPr>
        <w:t>классах. Чертежная доска.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 xml:space="preserve">Фугование: назначение, сравнение со </w:t>
      </w:r>
      <w:r w:rsidRPr="00C22893">
        <w:rPr>
          <w:rFonts w:ascii="Times New Roman" w:eastAsia="Times New Roman" w:hAnsi="Times New Roman" w:cs="Times New Roman"/>
          <w:color w:val="000000"/>
          <w:spacing w:val="-2"/>
          <w:sz w:val="24"/>
          <w:szCs w:val="24"/>
        </w:rPr>
        <w:t>строганием рубанком, приемы работы. Устройство фуганка и полу</w:t>
      </w:r>
      <w:r w:rsidRPr="00C22893">
        <w:rPr>
          <w:rFonts w:ascii="Times New Roman" w:eastAsia="Times New Roman" w:hAnsi="Times New Roman" w:cs="Times New Roman"/>
          <w:color w:val="000000"/>
          <w:spacing w:val="-2"/>
          <w:sz w:val="24"/>
          <w:szCs w:val="24"/>
        </w:rPr>
        <w:softHyphen/>
        <w:t>фуганка. Двойной нож: назначение, требования к заточке. Техниче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 xml:space="preserve">ские требования к точности выполнения деталей щитового изделия. </w:t>
      </w:r>
      <w:r w:rsidRPr="00C22893">
        <w:rPr>
          <w:rFonts w:ascii="Times New Roman" w:eastAsia="Times New Roman" w:hAnsi="Times New Roman" w:cs="Times New Roman"/>
          <w:color w:val="000000"/>
          <w:sz w:val="24"/>
          <w:szCs w:val="24"/>
        </w:rPr>
        <w:t>Правила безопасной работы при фуговании.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Умение. Работа фуганком с двойным ножом.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lastRenderedPageBreak/>
        <w:t xml:space="preserve">Практические работы. </w:t>
      </w:r>
      <w:r w:rsidRPr="00C22893">
        <w:rPr>
          <w:rFonts w:ascii="Times New Roman" w:eastAsia="Times New Roman" w:hAnsi="Times New Roman" w:cs="Times New Roman"/>
          <w:color w:val="000000"/>
          <w:spacing w:val="-3"/>
          <w:sz w:val="24"/>
          <w:szCs w:val="24"/>
        </w:rPr>
        <w:t>Разборка и сборка полуфуганка. Подго</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 xml:space="preserve">товка полуфуганка к работе. Фугование кромок делянок. Проверка </w:t>
      </w:r>
      <w:r w:rsidRPr="00C22893">
        <w:rPr>
          <w:rFonts w:ascii="Times New Roman" w:eastAsia="Times New Roman" w:hAnsi="Times New Roman" w:cs="Times New Roman"/>
          <w:color w:val="000000"/>
          <w:spacing w:val="-4"/>
          <w:sz w:val="24"/>
          <w:szCs w:val="24"/>
        </w:rPr>
        <w:t xml:space="preserve">точности обработки. Склеивание щита в приспособлении. Строгание </w:t>
      </w:r>
      <w:r w:rsidRPr="00C22893">
        <w:rPr>
          <w:rFonts w:ascii="Times New Roman" w:eastAsia="Times New Roman" w:hAnsi="Times New Roman" w:cs="Times New Roman"/>
          <w:color w:val="000000"/>
          <w:spacing w:val="1"/>
          <w:sz w:val="24"/>
          <w:szCs w:val="24"/>
        </w:rPr>
        <w:t>лицевой пласти щита. Заключительная проверка изделия.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Хранение и сушка древесины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Значение правильного хранения ма</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
          <w:sz w:val="24"/>
          <w:szCs w:val="24"/>
        </w:rPr>
        <w:t xml:space="preserve">териала. Способы хранения древесины. Естественная и камерная </w:t>
      </w:r>
      <w:r w:rsidRPr="00C22893">
        <w:rPr>
          <w:rFonts w:ascii="Times New Roman" w:eastAsia="Times New Roman" w:hAnsi="Times New Roman" w:cs="Times New Roman"/>
          <w:color w:val="000000"/>
          <w:spacing w:val="-1"/>
          <w:sz w:val="24"/>
          <w:szCs w:val="24"/>
        </w:rPr>
        <w:t>сушка. Виды брака при сушке. Правила безопасности при уклады</w:t>
      </w:r>
      <w:r w:rsidRPr="00C22893">
        <w:rPr>
          <w:rFonts w:ascii="Times New Roman" w:eastAsia="Times New Roman" w:hAnsi="Times New Roman" w:cs="Times New Roman"/>
          <w:color w:val="000000"/>
          <w:spacing w:val="-1"/>
          <w:sz w:val="24"/>
          <w:szCs w:val="24"/>
        </w:rPr>
        <w:softHyphen/>
        <w:t>вании материала в штабель и при его разборке.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Экскурсия. </w:t>
      </w:r>
      <w:r w:rsidRPr="00C22893">
        <w:rPr>
          <w:rFonts w:ascii="Times New Roman" w:eastAsia="Times New Roman" w:hAnsi="Times New Roman" w:cs="Times New Roman"/>
          <w:color w:val="000000"/>
          <w:spacing w:val="-1"/>
          <w:sz w:val="24"/>
          <w:szCs w:val="24"/>
        </w:rPr>
        <w:t>Склад лесоматериалов.</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Геометрическая резьба по дереву</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Объекты работы. </w:t>
      </w:r>
      <w:r w:rsidRPr="00C22893">
        <w:rPr>
          <w:rFonts w:ascii="Times New Roman" w:eastAsia="Times New Roman" w:hAnsi="Times New Roman" w:cs="Times New Roman"/>
          <w:color w:val="000000"/>
          <w:spacing w:val="-3"/>
          <w:sz w:val="24"/>
          <w:szCs w:val="24"/>
        </w:rPr>
        <w:t>Доска для резки продуктов. Ранее выполнен</w:t>
      </w:r>
      <w:r w:rsidRPr="00C22893">
        <w:rPr>
          <w:rFonts w:ascii="Times New Roman" w:eastAsia="Times New Roman" w:hAnsi="Times New Roman" w:cs="Times New Roman"/>
          <w:color w:val="000000"/>
          <w:spacing w:val="-3"/>
          <w:sz w:val="24"/>
          <w:szCs w:val="24"/>
        </w:rPr>
        <w:softHyphen/>
        <w:t>ное изделие.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Резьба по дереву: назначение, древе</w:t>
      </w:r>
      <w:r w:rsidRPr="00C22893">
        <w:rPr>
          <w:rFonts w:ascii="Times New Roman" w:eastAsia="Times New Roman" w:hAnsi="Times New Roman" w:cs="Times New Roman"/>
          <w:color w:val="000000"/>
          <w:spacing w:val="-2"/>
          <w:sz w:val="24"/>
          <w:szCs w:val="24"/>
        </w:rPr>
        <w:softHyphen/>
        <w:t xml:space="preserve">сина, инструменты (косяк, нож), виды, правила безопасной работы. </w:t>
      </w:r>
      <w:r w:rsidRPr="00C22893">
        <w:rPr>
          <w:rFonts w:ascii="Times New Roman" w:eastAsia="Times New Roman" w:hAnsi="Times New Roman" w:cs="Times New Roman"/>
          <w:color w:val="000000"/>
          <w:spacing w:val="-3"/>
          <w:sz w:val="24"/>
          <w:szCs w:val="24"/>
        </w:rPr>
        <w:t xml:space="preserve">Геометрический орнамент: виды, последовательность действий при </w:t>
      </w:r>
      <w:r w:rsidRPr="00C22893">
        <w:rPr>
          <w:rFonts w:ascii="Times New Roman" w:eastAsia="Times New Roman" w:hAnsi="Times New Roman" w:cs="Times New Roman"/>
          <w:color w:val="000000"/>
          <w:sz w:val="24"/>
          <w:szCs w:val="24"/>
        </w:rPr>
        <w:t>вырезании треугольников.</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 xml:space="preserve">Выбор и разметка рисунка. Нанесение </w:t>
      </w:r>
      <w:r w:rsidRPr="00C22893">
        <w:rPr>
          <w:rFonts w:ascii="Times New Roman" w:eastAsia="Times New Roman" w:hAnsi="Times New Roman" w:cs="Times New Roman"/>
          <w:color w:val="000000"/>
          <w:sz w:val="24"/>
          <w:szCs w:val="24"/>
        </w:rPr>
        <w:t xml:space="preserve">рисунка на поверхность изделия. Крепление заготовки (изделия). </w:t>
      </w:r>
      <w:r w:rsidRPr="00C22893">
        <w:rPr>
          <w:rFonts w:ascii="Times New Roman" w:eastAsia="Times New Roman" w:hAnsi="Times New Roman" w:cs="Times New Roman"/>
          <w:color w:val="000000"/>
          <w:spacing w:val="-2"/>
          <w:sz w:val="24"/>
          <w:szCs w:val="24"/>
        </w:rPr>
        <w:t>Вырезание узора. Отделка изделий морилкой, анилиновыми краси</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телями, лакированием.</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Практическое повторение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Виды работы. </w:t>
      </w:r>
      <w:r w:rsidRPr="00C22893">
        <w:rPr>
          <w:rFonts w:ascii="Times New Roman" w:eastAsia="Times New Roman" w:hAnsi="Times New Roman" w:cs="Times New Roman"/>
          <w:color w:val="000000"/>
          <w:spacing w:val="-6"/>
          <w:sz w:val="24"/>
          <w:szCs w:val="24"/>
        </w:rPr>
        <w:t>Изготовление и украшение разделочной доски.</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3"/>
          <w:sz w:val="24"/>
          <w:szCs w:val="24"/>
        </w:rPr>
        <w:t>Самостоятельная работа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По выбору учителя.</w:t>
      </w:r>
    </w:p>
    <w:p w:rsidR="007E1D3B" w:rsidRPr="00C22893" w:rsidRDefault="007E1D3B" w:rsidP="00C22893">
      <w:pPr>
        <w:shd w:val="clear" w:color="auto" w:fill="FFFFFF"/>
        <w:spacing w:after="0" w:line="240" w:lineRule="auto"/>
        <w:ind w:firstLine="720"/>
        <w:jc w:val="both"/>
        <w:rPr>
          <w:rFonts w:ascii="Times New Roman" w:hAnsi="Times New Roman" w:cs="Times New Roman"/>
          <w:b/>
          <w:bCs/>
          <w:color w:val="000000"/>
          <w:spacing w:val="-4"/>
          <w:w w:val="115"/>
          <w:sz w:val="24"/>
          <w:szCs w:val="24"/>
        </w:rPr>
      </w:pPr>
    </w:p>
    <w:p w:rsidR="007E1D3B" w:rsidRPr="00C22893" w:rsidRDefault="007E1D3B"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4"/>
          <w:w w:val="115"/>
          <w:sz w:val="24"/>
          <w:szCs w:val="24"/>
          <w:lang w:val="en-US"/>
        </w:rPr>
        <w:t>II</w:t>
      </w:r>
      <w:r w:rsidRPr="00C22893">
        <w:rPr>
          <w:rFonts w:ascii="Times New Roman" w:hAnsi="Times New Roman" w:cs="Times New Roman"/>
          <w:b/>
          <w:bCs/>
          <w:color w:val="000000"/>
          <w:spacing w:val="-4"/>
          <w:w w:val="115"/>
          <w:sz w:val="24"/>
          <w:szCs w:val="24"/>
        </w:rPr>
        <w:t xml:space="preserve"> </w:t>
      </w:r>
      <w:r w:rsidRPr="00C22893">
        <w:rPr>
          <w:rFonts w:ascii="Times New Roman" w:eastAsia="Times New Roman" w:hAnsi="Times New Roman" w:cs="Times New Roman"/>
          <w:b/>
          <w:bCs/>
          <w:color w:val="000000"/>
          <w:spacing w:val="-4"/>
          <w:w w:val="115"/>
          <w:sz w:val="24"/>
          <w:szCs w:val="24"/>
        </w:rPr>
        <w:t>четверть</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Вводное занятие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Задачи обучения и план работы на четверть. Правила безопас</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ности при работе с красками, клеем и выполнение токарных работ.</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 xml:space="preserve">Угловое концевое соединение на шип </w:t>
      </w:r>
      <w:r w:rsidRPr="00C22893">
        <w:rPr>
          <w:rFonts w:ascii="Times New Roman" w:eastAsia="Times New Roman" w:hAnsi="Times New Roman" w:cs="Times New Roman"/>
          <w:b/>
          <w:color w:val="000000"/>
          <w:spacing w:val="3"/>
          <w:sz w:val="24"/>
          <w:szCs w:val="24"/>
        </w:rPr>
        <w:t>с полупотемком несквозной УК-4</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Изделия. </w:t>
      </w:r>
      <w:r w:rsidRPr="00C22893">
        <w:rPr>
          <w:rFonts w:ascii="Times New Roman" w:eastAsia="Times New Roman" w:hAnsi="Times New Roman" w:cs="Times New Roman"/>
          <w:color w:val="000000"/>
          <w:spacing w:val="-1"/>
          <w:sz w:val="24"/>
          <w:szCs w:val="24"/>
        </w:rPr>
        <w:t>Табурет. Подставка для цветов.</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Теоретические сведения. </w:t>
      </w:r>
      <w:r w:rsidRPr="00C22893">
        <w:rPr>
          <w:rFonts w:ascii="Times New Roman" w:eastAsia="Times New Roman" w:hAnsi="Times New Roman" w:cs="Times New Roman"/>
          <w:color w:val="000000"/>
          <w:spacing w:val="-5"/>
          <w:sz w:val="24"/>
          <w:szCs w:val="24"/>
        </w:rPr>
        <w:t xml:space="preserve">Понятие </w:t>
      </w:r>
      <w:r w:rsidRPr="00C22893">
        <w:rPr>
          <w:rFonts w:ascii="Times New Roman" w:eastAsia="Times New Roman" w:hAnsi="Times New Roman" w:cs="Times New Roman"/>
          <w:b/>
          <w:bCs/>
          <w:i/>
          <w:iCs/>
          <w:color w:val="000000"/>
          <w:spacing w:val="-5"/>
          <w:sz w:val="24"/>
          <w:szCs w:val="24"/>
        </w:rPr>
        <w:t>шероховатость обработан</w:t>
      </w:r>
      <w:r w:rsidRPr="00C22893">
        <w:rPr>
          <w:rFonts w:ascii="Times New Roman" w:eastAsia="Times New Roman" w:hAnsi="Times New Roman" w:cs="Times New Roman"/>
          <w:b/>
          <w:bCs/>
          <w:i/>
          <w:iCs/>
          <w:color w:val="000000"/>
          <w:spacing w:val="-5"/>
          <w:sz w:val="24"/>
          <w:szCs w:val="24"/>
        </w:rPr>
        <w:softHyphen/>
      </w:r>
      <w:r w:rsidRPr="00C22893">
        <w:rPr>
          <w:rFonts w:ascii="Times New Roman" w:eastAsia="Times New Roman" w:hAnsi="Times New Roman" w:cs="Times New Roman"/>
          <w:b/>
          <w:bCs/>
          <w:i/>
          <w:iCs/>
          <w:color w:val="000000"/>
          <w:spacing w:val="-3"/>
          <w:sz w:val="24"/>
          <w:szCs w:val="24"/>
        </w:rPr>
        <w:t xml:space="preserve">ной поверхности </w:t>
      </w:r>
      <w:r w:rsidRPr="00C22893">
        <w:rPr>
          <w:rFonts w:ascii="Times New Roman" w:eastAsia="Times New Roman" w:hAnsi="Times New Roman" w:cs="Times New Roman"/>
          <w:color w:val="000000"/>
          <w:spacing w:val="-3"/>
          <w:sz w:val="24"/>
          <w:szCs w:val="24"/>
        </w:rPr>
        <w:t xml:space="preserve">детали. Неровность поверхности: виды, причины, </w:t>
      </w:r>
      <w:r w:rsidRPr="00C22893">
        <w:rPr>
          <w:rFonts w:ascii="Times New Roman" w:eastAsia="Times New Roman" w:hAnsi="Times New Roman" w:cs="Times New Roman"/>
          <w:color w:val="000000"/>
          <w:spacing w:val="-4"/>
          <w:sz w:val="24"/>
          <w:szCs w:val="24"/>
        </w:rPr>
        <w:t>устранение. Шерхебель: назначение, устройство, особенности заточ</w:t>
      </w:r>
      <w:r w:rsidRPr="00C22893">
        <w:rPr>
          <w:rFonts w:ascii="Times New Roman" w:eastAsia="Times New Roman" w:hAnsi="Times New Roman" w:cs="Times New Roman"/>
          <w:color w:val="000000"/>
          <w:spacing w:val="-4"/>
          <w:sz w:val="24"/>
          <w:szCs w:val="24"/>
        </w:rPr>
        <w:softHyphen/>
        <w:t xml:space="preserve">ки ножа, правила безопасной работы. Последовательность строгания шерхебелем и рубанком. Зависимость чистоты пропила от величины </w:t>
      </w:r>
      <w:r w:rsidRPr="00C22893">
        <w:rPr>
          <w:rFonts w:ascii="Times New Roman" w:eastAsia="Times New Roman" w:hAnsi="Times New Roman" w:cs="Times New Roman"/>
          <w:color w:val="000000"/>
          <w:sz w:val="24"/>
          <w:szCs w:val="24"/>
        </w:rPr>
        <w:t>и развода зуба пильного полотна. Ширина пропила.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 xml:space="preserve">Соединения УК-4: применение, конструктивные особенности. </w:t>
      </w:r>
      <w:r w:rsidRPr="00C22893">
        <w:rPr>
          <w:rFonts w:ascii="Times New Roman" w:eastAsia="Times New Roman" w:hAnsi="Times New Roman" w:cs="Times New Roman"/>
          <w:color w:val="000000"/>
          <w:spacing w:val="-1"/>
          <w:sz w:val="24"/>
          <w:szCs w:val="24"/>
        </w:rPr>
        <w:t>Анализ чертежа соединения. Чертеж детали в прямоугольных про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екциях: главный вид, вид сверху, вид слева.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 xml:space="preserve">Умение. Работа шерхебелем. Выполнение соединения УК-4. </w:t>
      </w:r>
      <w:r w:rsidRPr="00C22893">
        <w:rPr>
          <w:rFonts w:ascii="Times New Roman" w:eastAsia="Times New Roman" w:hAnsi="Times New Roman" w:cs="Times New Roman"/>
          <w:color w:val="000000"/>
          <w:spacing w:val="-2"/>
          <w:sz w:val="24"/>
          <w:szCs w:val="24"/>
        </w:rPr>
        <w:t>Анализ чертежа.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Упражнение. Изготовление образца соединения УК-4 из мате</w:t>
      </w:r>
      <w:r w:rsidRPr="00C22893">
        <w:rPr>
          <w:rFonts w:ascii="Times New Roman" w:eastAsia="Times New Roman" w:hAnsi="Times New Roman" w:cs="Times New Roman"/>
          <w:color w:val="000000"/>
          <w:spacing w:val="-3"/>
          <w:sz w:val="24"/>
          <w:szCs w:val="24"/>
        </w:rPr>
        <w:t>риалоотходов.</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Обработка чистовой заготовки. Размет</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 xml:space="preserve">ка соединения УК-4. Разметка глухого гнезда. Контроль долбления </w:t>
      </w:r>
      <w:r w:rsidRPr="00C22893">
        <w:rPr>
          <w:rFonts w:ascii="Times New Roman" w:eastAsia="Times New Roman" w:hAnsi="Times New Roman" w:cs="Times New Roman"/>
          <w:color w:val="000000"/>
          <w:spacing w:val="-3"/>
          <w:sz w:val="24"/>
          <w:szCs w:val="24"/>
        </w:rPr>
        <w:t xml:space="preserve">глухого гнезда. Спиливание шипа на полутемок. Сборка изделия без </w:t>
      </w:r>
      <w:r w:rsidRPr="00C22893">
        <w:rPr>
          <w:rFonts w:ascii="Times New Roman" w:eastAsia="Times New Roman" w:hAnsi="Times New Roman" w:cs="Times New Roman"/>
          <w:color w:val="000000"/>
          <w:spacing w:val="2"/>
          <w:sz w:val="24"/>
          <w:szCs w:val="24"/>
        </w:rPr>
        <w:t xml:space="preserve">клея. Сборка на клею. Зажим соединений в приспособлении для </w:t>
      </w:r>
      <w:r w:rsidRPr="00C22893">
        <w:rPr>
          <w:rFonts w:ascii="Times New Roman" w:eastAsia="Times New Roman" w:hAnsi="Times New Roman" w:cs="Times New Roman"/>
          <w:color w:val="000000"/>
          <w:sz w:val="24"/>
          <w:szCs w:val="24"/>
        </w:rPr>
        <w:t>склеивания.</w:t>
      </w:r>
    </w:p>
    <w:p w:rsidR="007E1D3B" w:rsidRPr="00C22893" w:rsidRDefault="007E1D3B" w:rsidP="00C22893">
      <w:pPr>
        <w:shd w:val="clear" w:color="auto" w:fill="FFFFFF"/>
        <w:spacing w:after="0" w:line="240" w:lineRule="auto"/>
        <w:ind w:firstLine="720"/>
        <w:jc w:val="both"/>
        <w:rPr>
          <w:rFonts w:ascii="Times New Roman" w:eastAsia="Times New Roman" w:hAnsi="Times New Roman" w:cs="Times New Roman"/>
          <w:b/>
          <w:bCs/>
          <w:color w:val="000000"/>
          <w:spacing w:val="-2"/>
          <w:sz w:val="24"/>
          <w:szCs w:val="24"/>
        </w:rPr>
      </w:pPr>
      <w:r w:rsidRPr="00C22893">
        <w:rPr>
          <w:rFonts w:ascii="Times New Roman" w:eastAsia="Times New Roman" w:hAnsi="Times New Roman" w:cs="Times New Roman"/>
          <w:b/>
          <w:bCs/>
          <w:color w:val="000000"/>
          <w:spacing w:val="4"/>
          <w:sz w:val="24"/>
          <w:szCs w:val="24"/>
        </w:rPr>
        <w:t xml:space="preserve">Непрозрачная отделка столярного изделия </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Объекты работы. </w:t>
      </w:r>
      <w:r w:rsidRPr="00C22893">
        <w:rPr>
          <w:rFonts w:ascii="Times New Roman" w:eastAsia="Times New Roman" w:hAnsi="Times New Roman" w:cs="Times New Roman"/>
          <w:color w:val="000000"/>
          <w:spacing w:val="-2"/>
          <w:sz w:val="24"/>
          <w:szCs w:val="24"/>
        </w:rPr>
        <w:t xml:space="preserve">Изделие, выполненное ранее. </w:t>
      </w: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 xml:space="preserve">Назначение непрозрачной отделки. </w:t>
      </w:r>
      <w:r w:rsidRPr="00C22893">
        <w:rPr>
          <w:rFonts w:ascii="Times New Roman" w:eastAsia="Times New Roman" w:hAnsi="Times New Roman" w:cs="Times New Roman"/>
          <w:color w:val="000000"/>
          <w:sz w:val="24"/>
          <w:szCs w:val="24"/>
        </w:rPr>
        <w:t>Отделка клеевой, масляной и эмалевой красками. Основные свой</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ства этих красок.</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Ознакомление с производственными способами нанесения кра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сок. Время выдержки окрашенной поверхности. Промывка и хране</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 xml:space="preserve">ние кистей. Шпатлевание углублений, трещин, торцов. Сушка и </w:t>
      </w:r>
      <w:r w:rsidRPr="00C22893">
        <w:rPr>
          <w:rFonts w:ascii="Times New Roman" w:eastAsia="Times New Roman" w:hAnsi="Times New Roman" w:cs="Times New Roman"/>
          <w:color w:val="000000"/>
          <w:sz w:val="24"/>
          <w:szCs w:val="24"/>
        </w:rPr>
        <w:t>зачистка шлифовальной шкуркой. Отделка олифой. Правила безо</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пасной работы при окраске.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Шпатлевание. Работа с клеевой, масляной и эмалевой красками, олифой.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Упражнение. </w:t>
      </w:r>
      <w:r w:rsidRPr="00C22893">
        <w:rPr>
          <w:rFonts w:ascii="Times New Roman" w:eastAsia="Times New Roman" w:hAnsi="Times New Roman" w:cs="Times New Roman"/>
          <w:color w:val="000000"/>
          <w:sz w:val="24"/>
          <w:szCs w:val="24"/>
        </w:rPr>
        <w:t>Распознавание видов краски по внешним приз</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3"/>
          <w:sz w:val="24"/>
          <w:szCs w:val="24"/>
        </w:rPr>
        <w:t>накам.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Токарные работы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Изделия. </w:t>
      </w:r>
      <w:r w:rsidRPr="00C22893">
        <w:rPr>
          <w:rFonts w:ascii="Times New Roman" w:eastAsia="Times New Roman" w:hAnsi="Times New Roman" w:cs="Times New Roman"/>
          <w:color w:val="000000"/>
          <w:spacing w:val="-4"/>
          <w:sz w:val="24"/>
          <w:szCs w:val="24"/>
        </w:rPr>
        <w:t>Городки. Детали игрушечного строительного материа</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1"/>
          <w:sz w:val="24"/>
          <w:szCs w:val="24"/>
        </w:rPr>
        <w:t>ла. Шашки.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lastRenderedPageBreak/>
        <w:t xml:space="preserve">Теоретические сведения. </w:t>
      </w:r>
      <w:r w:rsidRPr="00C22893">
        <w:rPr>
          <w:rFonts w:ascii="Times New Roman" w:eastAsia="Times New Roman" w:hAnsi="Times New Roman" w:cs="Times New Roman"/>
          <w:color w:val="000000"/>
          <w:spacing w:val="-4"/>
          <w:sz w:val="24"/>
          <w:szCs w:val="24"/>
        </w:rPr>
        <w:t>Токарный станок по дереву: устройст</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2"/>
          <w:sz w:val="24"/>
          <w:szCs w:val="24"/>
        </w:rPr>
        <w:t xml:space="preserve">во основных частей, название и назначение, правила безопасной </w:t>
      </w:r>
      <w:r w:rsidRPr="00C22893">
        <w:rPr>
          <w:rFonts w:ascii="Times New Roman" w:eastAsia="Times New Roman" w:hAnsi="Times New Roman" w:cs="Times New Roman"/>
          <w:color w:val="000000"/>
          <w:spacing w:val="-2"/>
          <w:sz w:val="24"/>
          <w:szCs w:val="24"/>
        </w:rPr>
        <w:t>работы.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 xml:space="preserve">Токарные резцы для черновой обточки и чистового точения: </w:t>
      </w:r>
      <w:r w:rsidRPr="00C22893">
        <w:rPr>
          <w:rFonts w:ascii="Times New Roman" w:eastAsia="Times New Roman" w:hAnsi="Times New Roman" w:cs="Times New Roman"/>
          <w:color w:val="000000"/>
          <w:spacing w:val="-3"/>
          <w:sz w:val="24"/>
          <w:szCs w:val="24"/>
        </w:rPr>
        <w:t>устройство, применение, правила безопасного обращения. Кронцир</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куль (штангенциркуль): назначение, применение.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Основные правила электробезопасности.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Умение. </w:t>
      </w:r>
      <w:r w:rsidRPr="00C22893">
        <w:rPr>
          <w:rFonts w:ascii="Times New Roman" w:eastAsia="Times New Roman" w:hAnsi="Times New Roman" w:cs="Times New Roman"/>
          <w:color w:val="000000"/>
          <w:spacing w:val="-2"/>
          <w:sz w:val="24"/>
          <w:szCs w:val="24"/>
        </w:rPr>
        <w:t>Работа на токарном станке по дереву. Работа кронцир</w:t>
      </w:r>
      <w:r w:rsidRPr="00C22893">
        <w:rPr>
          <w:rFonts w:ascii="Times New Roman" w:eastAsia="Times New Roman" w:hAnsi="Times New Roman" w:cs="Times New Roman"/>
          <w:color w:val="000000"/>
          <w:spacing w:val="-2"/>
          <w:sz w:val="24"/>
          <w:szCs w:val="24"/>
        </w:rPr>
        <w:softHyphen/>
        <w:t>кулем.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Организация рабочего места. Предвари</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3"/>
          <w:sz w:val="24"/>
          <w:szCs w:val="24"/>
        </w:rPr>
        <w:t xml:space="preserve">тельная обработка заготовки. Крепление заготовки в центрах и взаколотку. Установка и крепление подручника. Пробный пуск </w:t>
      </w:r>
      <w:r w:rsidRPr="00C22893">
        <w:rPr>
          <w:rFonts w:ascii="Times New Roman" w:eastAsia="Times New Roman" w:hAnsi="Times New Roman" w:cs="Times New Roman"/>
          <w:color w:val="000000"/>
          <w:spacing w:val="-3"/>
          <w:sz w:val="24"/>
          <w:szCs w:val="24"/>
        </w:rPr>
        <w:t>станка.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 xml:space="preserve">Черновая и чистовая обработка цилиндра. Шлифование шкурой </w:t>
      </w:r>
      <w:r w:rsidRPr="00C22893">
        <w:rPr>
          <w:rFonts w:ascii="Times New Roman" w:eastAsia="Times New Roman" w:hAnsi="Times New Roman" w:cs="Times New Roman"/>
          <w:color w:val="000000"/>
          <w:sz w:val="24"/>
          <w:szCs w:val="24"/>
        </w:rPr>
        <w:t>в прихвате. Отрезание изделия резцом.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Практическое повторение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Виды работы. </w:t>
      </w:r>
      <w:r w:rsidRPr="00C22893">
        <w:rPr>
          <w:rFonts w:ascii="Times New Roman" w:eastAsia="Times New Roman" w:hAnsi="Times New Roman" w:cs="Times New Roman"/>
          <w:color w:val="000000"/>
          <w:spacing w:val="-1"/>
          <w:sz w:val="24"/>
          <w:szCs w:val="24"/>
        </w:rPr>
        <w:t>Выполнение изделий для школы.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Самостоятельная работа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По выбору учителя.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p>
    <w:p w:rsidR="007E1D3B" w:rsidRPr="00C22893" w:rsidRDefault="007E1D3B"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2"/>
          <w:sz w:val="24"/>
          <w:szCs w:val="24"/>
          <w:lang w:val="en-US"/>
        </w:rPr>
        <w:t>III</w:t>
      </w:r>
      <w:r w:rsidRPr="00C22893">
        <w:rPr>
          <w:rFonts w:ascii="Times New Roman" w:hAnsi="Times New Roman" w:cs="Times New Roman"/>
          <w:b/>
          <w:bCs/>
          <w:color w:val="000000"/>
          <w:spacing w:val="2"/>
          <w:sz w:val="24"/>
          <w:szCs w:val="24"/>
        </w:rPr>
        <w:t xml:space="preserve"> </w:t>
      </w:r>
      <w:r w:rsidRPr="00C22893">
        <w:rPr>
          <w:rFonts w:ascii="Times New Roman" w:eastAsia="Times New Roman" w:hAnsi="Times New Roman" w:cs="Times New Roman"/>
          <w:b/>
          <w:bCs/>
          <w:color w:val="000000"/>
          <w:spacing w:val="2"/>
          <w:sz w:val="24"/>
          <w:szCs w:val="24"/>
        </w:rPr>
        <w:t>четверть</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Вводное занятие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План работы на четверть. Правила безопасности при работе со столярными инструментами.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Обработка деталей из древесины </w:t>
      </w:r>
      <w:r w:rsidRPr="00C22893">
        <w:rPr>
          <w:rFonts w:ascii="Times New Roman" w:eastAsia="Times New Roman" w:hAnsi="Times New Roman" w:cs="Times New Roman"/>
          <w:b/>
          <w:bCs/>
          <w:color w:val="000000"/>
          <w:spacing w:val="1"/>
          <w:sz w:val="24"/>
          <w:szCs w:val="24"/>
        </w:rPr>
        <w:t>твердых пород</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Изделия. </w:t>
      </w:r>
      <w:r w:rsidRPr="00C22893">
        <w:rPr>
          <w:rFonts w:ascii="Times New Roman" w:eastAsia="Times New Roman" w:hAnsi="Times New Roman" w:cs="Times New Roman"/>
          <w:color w:val="000000"/>
          <w:sz w:val="24"/>
          <w:szCs w:val="24"/>
        </w:rPr>
        <w:t>Ручки для молотка, стамески, долота.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Лиственные твердые породы дерева: береза, дуб, бук, рябина, вяз, клен, ясень.</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Технические характеристики каждой породы: </w:t>
      </w:r>
      <w:r w:rsidRPr="00C22893">
        <w:rPr>
          <w:rFonts w:ascii="Times New Roman" w:eastAsia="Times New Roman" w:hAnsi="Times New Roman" w:cs="Times New Roman"/>
          <w:color w:val="000000"/>
          <w:spacing w:val="-4"/>
          <w:sz w:val="24"/>
          <w:szCs w:val="24"/>
        </w:rPr>
        <w:t>твердость, про</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5"/>
          <w:sz w:val="24"/>
          <w:szCs w:val="24"/>
        </w:rPr>
        <w:t xml:space="preserve">чность, обрабатываемость режущим инструментом. Сталь (качество). </w:t>
      </w:r>
      <w:r w:rsidRPr="00C22893">
        <w:rPr>
          <w:rFonts w:ascii="Times New Roman" w:eastAsia="Times New Roman" w:hAnsi="Times New Roman" w:cs="Times New Roman"/>
          <w:color w:val="000000"/>
          <w:spacing w:val="-2"/>
          <w:sz w:val="24"/>
          <w:szCs w:val="24"/>
        </w:rPr>
        <w:t>Резец столярного инструмента: угол заточки. Требования к матери</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 xml:space="preserve">алу для ручки инструмента. Приемы насадки ручек стамесок, долот, </w:t>
      </w:r>
      <w:r w:rsidRPr="00C22893">
        <w:rPr>
          <w:rFonts w:ascii="Times New Roman" w:eastAsia="Times New Roman" w:hAnsi="Times New Roman" w:cs="Times New Roman"/>
          <w:color w:val="000000"/>
          <w:spacing w:val="-5"/>
          <w:sz w:val="24"/>
          <w:szCs w:val="24"/>
        </w:rPr>
        <w:t>молотков.</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 xml:space="preserve">Подбор материала. Черновая разметка и </w:t>
      </w:r>
      <w:r w:rsidRPr="00C22893">
        <w:rPr>
          <w:rFonts w:ascii="Times New Roman" w:eastAsia="Times New Roman" w:hAnsi="Times New Roman" w:cs="Times New Roman"/>
          <w:color w:val="000000"/>
          <w:spacing w:val="-1"/>
          <w:sz w:val="24"/>
          <w:szCs w:val="24"/>
        </w:rPr>
        <w:t>выпиливание заготовок с учетом направления волокон древесины. Обработка и отделка изделий. Насадка ручек.</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Угловое концевое соединение на ус со вставным </w:t>
      </w:r>
      <w:r w:rsidRPr="00C22893">
        <w:rPr>
          <w:rFonts w:ascii="Times New Roman" w:eastAsia="Times New Roman" w:hAnsi="Times New Roman" w:cs="Times New Roman"/>
          <w:b/>
          <w:bCs/>
          <w:color w:val="000000"/>
          <w:spacing w:val="5"/>
          <w:sz w:val="24"/>
          <w:szCs w:val="24"/>
        </w:rPr>
        <w:t>плоским шипом сквозным УК-2</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Изделие. </w:t>
      </w:r>
      <w:r w:rsidRPr="00C22893">
        <w:rPr>
          <w:rFonts w:ascii="Times New Roman" w:eastAsia="Times New Roman" w:hAnsi="Times New Roman" w:cs="Times New Roman"/>
          <w:color w:val="000000"/>
          <w:spacing w:val="1"/>
          <w:sz w:val="24"/>
          <w:szCs w:val="24"/>
        </w:rPr>
        <w:t>Рамка для портрета.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 xml:space="preserve">Применение бруска с профильной </w:t>
      </w:r>
      <w:r w:rsidRPr="00C22893">
        <w:rPr>
          <w:rFonts w:ascii="Times New Roman" w:eastAsia="Times New Roman" w:hAnsi="Times New Roman" w:cs="Times New Roman"/>
          <w:color w:val="000000"/>
          <w:spacing w:val="-2"/>
          <w:sz w:val="24"/>
          <w:szCs w:val="24"/>
        </w:rPr>
        <w:t>поверхностью. Инструменты для строгания профильной поверхно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сти. Механическая обработка профильной поверхности.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Устройство и назначение зензубеля, фальцгобеля. Приемы раз</w:t>
      </w:r>
      <w:r w:rsidRPr="00C22893">
        <w:rPr>
          <w:rFonts w:ascii="Times New Roman" w:eastAsia="Times New Roman" w:hAnsi="Times New Roman" w:cs="Times New Roman"/>
          <w:color w:val="000000"/>
          <w:spacing w:val="-1"/>
          <w:sz w:val="24"/>
          <w:szCs w:val="24"/>
        </w:rPr>
        <w:softHyphen/>
        <w:t>метки соединения деталей с профильными поверхностями. Прави</w:t>
      </w:r>
      <w:r w:rsidRPr="00C22893">
        <w:rPr>
          <w:rFonts w:ascii="Times New Roman" w:eastAsia="Times New Roman" w:hAnsi="Times New Roman" w:cs="Times New Roman"/>
          <w:color w:val="000000"/>
          <w:spacing w:val="-1"/>
          <w:sz w:val="24"/>
          <w:szCs w:val="24"/>
        </w:rPr>
        <w:softHyphen/>
        <w:t>ла безопасной работы зензубелем и фальцгобелем.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Умение. </w:t>
      </w:r>
      <w:r w:rsidRPr="00C22893">
        <w:rPr>
          <w:rFonts w:ascii="Times New Roman" w:eastAsia="Times New Roman" w:hAnsi="Times New Roman" w:cs="Times New Roman"/>
          <w:color w:val="000000"/>
          <w:spacing w:val="-2"/>
          <w:sz w:val="24"/>
          <w:szCs w:val="24"/>
        </w:rPr>
        <w:t>Работа зензубелем, фальцгобелем. Выполнение соеди</w:t>
      </w:r>
      <w:r w:rsidRPr="00C22893">
        <w:rPr>
          <w:rFonts w:ascii="Times New Roman" w:eastAsia="Times New Roman" w:hAnsi="Times New Roman" w:cs="Times New Roman"/>
          <w:color w:val="000000"/>
          <w:spacing w:val="-2"/>
          <w:sz w:val="24"/>
          <w:szCs w:val="24"/>
        </w:rPr>
        <w:softHyphen/>
        <w:t>нения УК-2.</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t xml:space="preserve">Упражнение. </w:t>
      </w:r>
      <w:r w:rsidRPr="00C22893">
        <w:rPr>
          <w:rFonts w:ascii="Times New Roman" w:eastAsia="Times New Roman" w:hAnsi="Times New Roman" w:cs="Times New Roman"/>
          <w:color w:val="000000"/>
          <w:spacing w:val="-9"/>
          <w:sz w:val="24"/>
          <w:szCs w:val="24"/>
        </w:rPr>
        <w:t>Изготовление соединения УК-2 из материалоотходов.</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Разборка и сборка фальцгобеля, зензу</w:t>
      </w:r>
      <w:r w:rsidRPr="00C22893">
        <w:rPr>
          <w:rFonts w:ascii="Times New Roman" w:eastAsia="Times New Roman" w:hAnsi="Times New Roman" w:cs="Times New Roman"/>
          <w:color w:val="000000"/>
          <w:spacing w:val="-2"/>
          <w:sz w:val="24"/>
          <w:szCs w:val="24"/>
        </w:rPr>
        <w:softHyphen/>
        <w:t>беля. Разметка и строгание фальца фальцгобелем. Подчистка фаль</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ца зензубелем.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Круглые лесоматериалы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Бревна, кряжи, чураки. Хранение кр</w:t>
      </w:r>
      <w:r w:rsidRPr="00C22893">
        <w:rPr>
          <w:rFonts w:ascii="Times New Roman" w:eastAsia="Times New Roman" w:hAnsi="Times New Roman" w:cs="Times New Roman"/>
          <w:color w:val="000000"/>
          <w:spacing w:val="-3"/>
          <w:sz w:val="24"/>
          <w:szCs w:val="24"/>
        </w:rPr>
        <w:t xml:space="preserve">углых лесоматериалов. Стойкость пород древесины к поражению </w:t>
      </w:r>
      <w:r w:rsidRPr="00C22893">
        <w:rPr>
          <w:rFonts w:ascii="Times New Roman" w:eastAsia="Times New Roman" w:hAnsi="Times New Roman" w:cs="Times New Roman"/>
          <w:color w:val="000000"/>
          <w:spacing w:val="-2"/>
          <w:sz w:val="24"/>
          <w:szCs w:val="24"/>
        </w:rPr>
        <w:t xml:space="preserve">насекомыми, грибами, гнилями, а также к растрескиванию. Защита </w:t>
      </w:r>
      <w:r w:rsidRPr="00C22893">
        <w:rPr>
          <w:rFonts w:ascii="Times New Roman" w:eastAsia="Times New Roman" w:hAnsi="Times New Roman" w:cs="Times New Roman"/>
          <w:color w:val="000000"/>
          <w:spacing w:val="-3"/>
          <w:sz w:val="24"/>
          <w:szCs w:val="24"/>
        </w:rPr>
        <w:t xml:space="preserve">Древесины от гниения с помощью химикатов. Вредное воздействие </w:t>
      </w:r>
      <w:r w:rsidRPr="00C22893">
        <w:rPr>
          <w:rFonts w:ascii="Times New Roman" w:eastAsia="Times New Roman" w:hAnsi="Times New Roman" w:cs="Times New Roman"/>
          <w:color w:val="000000"/>
          <w:sz w:val="24"/>
          <w:szCs w:val="24"/>
        </w:rPr>
        <w:t xml:space="preserve">средств для пропитки древесины на организм человека. Способы </w:t>
      </w:r>
      <w:r w:rsidRPr="00C22893">
        <w:rPr>
          <w:rFonts w:ascii="Times New Roman" w:eastAsia="Times New Roman" w:hAnsi="Times New Roman" w:cs="Times New Roman"/>
          <w:color w:val="000000"/>
          <w:spacing w:val="-2"/>
          <w:sz w:val="24"/>
          <w:szCs w:val="24"/>
        </w:rPr>
        <w:t>Распиловки бревен.</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Практическое повторение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lastRenderedPageBreak/>
        <w:t xml:space="preserve">Виды работы. </w:t>
      </w:r>
      <w:r w:rsidRPr="00C22893">
        <w:rPr>
          <w:rFonts w:ascii="Times New Roman" w:eastAsia="Times New Roman" w:hAnsi="Times New Roman" w:cs="Times New Roman"/>
          <w:color w:val="000000"/>
          <w:spacing w:val="-2"/>
          <w:sz w:val="24"/>
          <w:szCs w:val="24"/>
        </w:rPr>
        <w:t xml:space="preserve">Изготовление соединения УК-2 из материалоотходов. </w:t>
      </w:r>
      <w:r w:rsidRPr="00C22893">
        <w:rPr>
          <w:rFonts w:ascii="Times New Roman" w:eastAsia="Times New Roman" w:hAnsi="Times New Roman" w:cs="Times New Roman"/>
          <w:bCs/>
          <w:color w:val="000000"/>
          <w:spacing w:val="-2"/>
          <w:sz w:val="24"/>
          <w:szCs w:val="24"/>
        </w:rPr>
        <w:t>Изготовление</w:t>
      </w:r>
      <w:r w:rsidRPr="00C22893">
        <w:rPr>
          <w:rFonts w:ascii="Times New Roman" w:eastAsia="Times New Roman" w:hAnsi="Times New Roman" w:cs="Times New Roman"/>
          <w:b/>
          <w:bCs/>
          <w:color w:val="000000"/>
          <w:spacing w:val="-2"/>
          <w:sz w:val="24"/>
          <w:szCs w:val="24"/>
        </w:rPr>
        <w:t xml:space="preserve"> </w:t>
      </w:r>
      <w:r w:rsidRPr="00C22893">
        <w:rPr>
          <w:rFonts w:ascii="Times New Roman" w:eastAsia="Times New Roman" w:hAnsi="Times New Roman" w:cs="Times New Roman"/>
          <w:color w:val="000000"/>
          <w:spacing w:val="-2"/>
          <w:sz w:val="24"/>
          <w:szCs w:val="24"/>
        </w:rPr>
        <w:t>табурета, рамки для портрета.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p>
    <w:p w:rsidR="007E1D3B" w:rsidRPr="00C22893" w:rsidRDefault="007E1D3B"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4"/>
          <w:sz w:val="24"/>
          <w:szCs w:val="24"/>
          <w:lang w:val="en-US"/>
        </w:rPr>
        <w:t>IV</w:t>
      </w:r>
      <w:r w:rsidRPr="00C22893">
        <w:rPr>
          <w:rFonts w:ascii="Times New Roman" w:hAnsi="Times New Roman" w:cs="Times New Roman"/>
          <w:b/>
          <w:bCs/>
          <w:color w:val="000000"/>
          <w:spacing w:val="-4"/>
          <w:sz w:val="24"/>
          <w:szCs w:val="24"/>
        </w:rPr>
        <w:t xml:space="preserve"> </w:t>
      </w:r>
      <w:r w:rsidRPr="00C22893">
        <w:rPr>
          <w:rFonts w:ascii="Times New Roman" w:eastAsia="Times New Roman" w:hAnsi="Times New Roman" w:cs="Times New Roman"/>
          <w:b/>
          <w:bCs/>
          <w:color w:val="000000"/>
          <w:spacing w:val="-4"/>
          <w:sz w:val="24"/>
          <w:szCs w:val="24"/>
        </w:rPr>
        <w:t>четверть</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План работы на четверть. Правила безопасности при сверле</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нии.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Угловые ящичные соединения УЯ-1 и УЯ-2</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Изделия. </w:t>
      </w:r>
      <w:r w:rsidRPr="00C22893">
        <w:rPr>
          <w:rFonts w:ascii="Times New Roman" w:eastAsia="Times New Roman" w:hAnsi="Times New Roman" w:cs="Times New Roman"/>
          <w:color w:val="000000"/>
          <w:sz w:val="24"/>
          <w:szCs w:val="24"/>
        </w:rPr>
        <w:t>Ящик для стола, картотеки, аптечка.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 xml:space="preserve">Угловые ящичное соединение. Виды: </w:t>
      </w:r>
      <w:r w:rsidRPr="00C22893">
        <w:rPr>
          <w:rFonts w:ascii="Times New Roman" w:eastAsia="Times New Roman" w:hAnsi="Times New Roman" w:cs="Times New Roman"/>
          <w:color w:val="000000"/>
          <w:spacing w:val="2"/>
          <w:sz w:val="24"/>
          <w:szCs w:val="24"/>
        </w:rPr>
        <w:t xml:space="preserve">соединение на шип прямой открытый УЯ-1, соединение на шип </w:t>
      </w:r>
      <w:r w:rsidRPr="00C22893">
        <w:rPr>
          <w:rFonts w:ascii="Times New Roman" w:eastAsia="Times New Roman" w:hAnsi="Times New Roman" w:cs="Times New Roman"/>
          <w:color w:val="000000"/>
          <w:spacing w:val="-2"/>
          <w:sz w:val="24"/>
          <w:szCs w:val="24"/>
        </w:rPr>
        <w:t>«ласточкин хвост» открытый УЯ-2, конструкция, сходство и разли</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чие видов, применение. Шпунтубель: устройство, применение, на</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ладка. Малка и транспортир, устройство, применение.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Умение. </w:t>
      </w:r>
      <w:r w:rsidRPr="00C22893">
        <w:rPr>
          <w:rFonts w:ascii="Times New Roman" w:eastAsia="Times New Roman" w:hAnsi="Times New Roman" w:cs="Times New Roman"/>
          <w:color w:val="000000"/>
          <w:spacing w:val="-2"/>
          <w:sz w:val="24"/>
          <w:szCs w:val="24"/>
        </w:rPr>
        <w:t xml:space="preserve">Работа шпунтубелем. Выполнение углового ящичного </w:t>
      </w:r>
      <w:r w:rsidRPr="00C22893">
        <w:rPr>
          <w:rFonts w:ascii="Times New Roman" w:eastAsia="Times New Roman" w:hAnsi="Times New Roman" w:cs="Times New Roman"/>
          <w:color w:val="000000"/>
          <w:spacing w:val="-1"/>
          <w:sz w:val="24"/>
          <w:szCs w:val="24"/>
        </w:rPr>
        <w:t>соединения.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Упражнения. </w:t>
      </w:r>
      <w:r w:rsidRPr="00C22893">
        <w:rPr>
          <w:rFonts w:ascii="Times New Roman" w:eastAsia="Times New Roman" w:hAnsi="Times New Roman" w:cs="Times New Roman"/>
          <w:color w:val="000000"/>
          <w:sz w:val="24"/>
          <w:szCs w:val="24"/>
        </w:rPr>
        <w:t xml:space="preserve">Измерение углов транспортиром. Установка на </w:t>
      </w:r>
      <w:r w:rsidRPr="00C22893">
        <w:rPr>
          <w:rFonts w:ascii="Times New Roman" w:eastAsia="Times New Roman" w:hAnsi="Times New Roman" w:cs="Times New Roman"/>
          <w:color w:val="000000"/>
          <w:spacing w:val="4"/>
          <w:sz w:val="24"/>
          <w:szCs w:val="24"/>
        </w:rPr>
        <w:t xml:space="preserve">малке заданного угла по транспортиру. Изготовление углового </w:t>
      </w:r>
      <w:r w:rsidRPr="00C22893">
        <w:rPr>
          <w:rFonts w:ascii="Times New Roman" w:eastAsia="Times New Roman" w:hAnsi="Times New Roman" w:cs="Times New Roman"/>
          <w:color w:val="000000"/>
          <w:sz w:val="24"/>
          <w:szCs w:val="24"/>
        </w:rPr>
        <w:t>ящичного соединения из материалоотходов.</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Практические работы. </w:t>
      </w:r>
      <w:r w:rsidRPr="00C22893">
        <w:rPr>
          <w:rFonts w:ascii="Times New Roman" w:eastAsia="Times New Roman" w:hAnsi="Times New Roman" w:cs="Times New Roman"/>
          <w:color w:val="000000"/>
          <w:spacing w:val="-1"/>
          <w:sz w:val="24"/>
          <w:szCs w:val="24"/>
        </w:rPr>
        <w:t xml:space="preserve">Строгание и торцевание заготовок по </w:t>
      </w:r>
      <w:r w:rsidRPr="00C22893">
        <w:rPr>
          <w:rFonts w:ascii="Times New Roman" w:eastAsia="Times New Roman" w:hAnsi="Times New Roman" w:cs="Times New Roman"/>
          <w:color w:val="000000"/>
          <w:spacing w:val="-3"/>
          <w:sz w:val="24"/>
          <w:szCs w:val="24"/>
        </w:rPr>
        <w:t>заданным размерам. Разметка шипов и проушин рейсмусом и уголь</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ником. Установка малки по транспортиру. Разметка по малке или шаблону. Запиливание и долбление проушин, выполнение шипов. Вырубка паза по толщине фанеры шпунтубелем. Сборка «насухо» и склеивание ящичных соединений.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Свойства древесины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Древесина: внешний вид, запах, мик</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роструктура, влажность, усушка и разбухание, плотность, электро-и теплопроводность.</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 xml:space="preserve">Основные механические свойства (прочность на сжатие с торца </w:t>
      </w:r>
      <w:r w:rsidRPr="00C22893">
        <w:rPr>
          <w:rFonts w:ascii="Times New Roman" w:eastAsia="Times New Roman" w:hAnsi="Times New Roman" w:cs="Times New Roman"/>
          <w:color w:val="000000"/>
          <w:spacing w:val="2"/>
          <w:sz w:val="24"/>
          <w:szCs w:val="24"/>
        </w:rPr>
        <w:t xml:space="preserve">и пласти, растяжение, изгиб и сдвиг), технологические свойства </w:t>
      </w:r>
      <w:r w:rsidRPr="00C22893">
        <w:rPr>
          <w:rFonts w:ascii="Times New Roman" w:eastAsia="Times New Roman" w:hAnsi="Times New Roman" w:cs="Times New Roman"/>
          <w:color w:val="000000"/>
          <w:spacing w:val="4"/>
          <w:sz w:val="24"/>
          <w:szCs w:val="24"/>
        </w:rPr>
        <w:t xml:space="preserve">(твердость, способность удерживать металлические крепления, </w:t>
      </w:r>
      <w:r w:rsidRPr="00C22893">
        <w:rPr>
          <w:rFonts w:ascii="Times New Roman" w:eastAsia="Times New Roman" w:hAnsi="Times New Roman" w:cs="Times New Roman"/>
          <w:color w:val="000000"/>
          <w:sz w:val="24"/>
          <w:szCs w:val="24"/>
        </w:rPr>
        <w:t>износостойкость, сопротивление раскалыванию).</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Лабораторные работы. </w:t>
      </w:r>
      <w:r w:rsidRPr="00C22893">
        <w:rPr>
          <w:rFonts w:ascii="Times New Roman" w:eastAsia="Times New Roman" w:hAnsi="Times New Roman" w:cs="Times New Roman"/>
          <w:color w:val="000000"/>
          <w:spacing w:val="3"/>
          <w:sz w:val="24"/>
          <w:szCs w:val="24"/>
        </w:rPr>
        <w:t xml:space="preserve">Определение влажности древесины </w:t>
      </w:r>
      <w:r w:rsidRPr="00C22893">
        <w:rPr>
          <w:rFonts w:ascii="Times New Roman" w:eastAsia="Times New Roman" w:hAnsi="Times New Roman" w:cs="Times New Roman"/>
          <w:color w:val="000000"/>
          <w:spacing w:val="-1"/>
          <w:sz w:val="24"/>
          <w:szCs w:val="24"/>
        </w:rPr>
        <w:t>весовым методом. Изучение основных механических и технологи</w:t>
      </w:r>
      <w:r w:rsidRPr="00C22893">
        <w:rPr>
          <w:rFonts w:ascii="Times New Roman" w:eastAsia="Times New Roman" w:hAnsi="Times New Roman" w:cs="Times New Roman"/>
          <w:color w:val="000000"/>
          <w:spacing w:val="-1"/>
          <w:sz w:val="24"/>
          <w:szCs w:val="24"/>
        </w:rPr>
        <w:softHyphen/>
        <w:t>ческих свойств древесины.</w:t>
      </w:r>
    </w:p>
    <w:p w:rsidR="007E1D3B" w:rsidRPr="00C22893" w:rsidRDefault="007E1D3B" w:rsidP="00C22893">
      <w:pPr>
        <w:shd w:val="clear" w:color="auto" w:fill="FFFFFF"/>
        <w:spacing w:after="0" w:line="240" w:lineRule="auto"/>
        <w:ind w:firstLine="720"/>
        <w:jc w:val="both"/>
        <w:rPr>
          <w:rFonts w:ascii="Times New Roman" w:eastAsia="Times New Roman" w:hAnsi="Times New Roman" w:cs="Times New Roman"/>
          <w:color w:val="000000"/>
          <w:spacing w:val="5"/>
          <w:sz w:val="24"/>
          <w:szCs w:val="24"/>
        </w:rPr>
      </w:pPr>
      <w:r w:rsidRPr="00C22893">
        <w:rPr>
          <w:rFonts w:ascii="Times New Roman" w:eastAsia="Times New Roman" w:hAnsi="Times New Roman" w:cs="Times New Roman"/>
          <w:b/>
          <w:color w:val="000000"/>
          <w:sz w:val="24"/>
          <w:szCs w:val="24"/>
        </w:rPr>
        <w:t xml:space="preserve">Выполнение криволинейного отверстия и выемки. </w:t>
      </w:r>
      <w:r w:rsidRPr="00C22893">
        <w:rPr>
          <w:rFonts w:ascii="Times New Roman" w:eastAsia="Times New Roman" w:hAnsi="Times New Roman" w:cs="Times New Roman"/>
          <w:b/>
          <w:color w:val="000000"/>
          <w:spacing w:val="5"/>
          <w:sz w:val="24"/>
          <w:szCs w:val="24"/>
        </w:rPr>
        <w:t>Обработка криволинейной кромки</w:t>
      </w:r>
      <w:r w:rsidRPr="00C22893">
        <w:rPr>
          <w:rFonts w:ascii="Times New Roman" w:eastAsia="Times New Roman" w:hAnsi="Times New Roman" w:cs="Times New Roman"/>
          <w:color w:val="000000"/>
          <w:spacing w:val="5"/>
          <w:sz w:val="24"/>
          <w:szCs w:val="24"/>
        </w:rPr>
        <w:t xml:space="preserve">. </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7"/>
          <w:sz w:val="24"/>
          <w:szCs w:val="24"/>
        </w:rPr>
        <w:t>Изделие</w:t>
      </w:r>
      <w:r w:rsidRPr="00C22893">
        <w:rPr>
          <w:rFonts w:ascii="Times New Roman" w:eastAsia="Times New Roman" w:hAnsi="Times New Roman" w:cs="Times New Roman"/>
          <w:color w:val="000000"/>
          <w:spacing w:val="-7"/>
          <w:sz w:val="24"/>
          <w:szCs w:val="24"/>
        </w:rPr>
        <w:t>. Ручка для ножовки.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Теоретические сведения. </w:t>
      </w:r>
      <w:r w:rsidRPr="00C22893">
        <w:rPr>
          <w:rFonts w:ascii="Times New Roman" w:eastAsia="Times New Roman" w:hAnsi="Times New Roman" w:cs="Times New Roman"/>
          <w:color w:val="000000"/>
          <w:sz w:val="24"/>
          <w:szCs w:val="24"/>
        </w:rPr>
        <w:t xml:space="preserve">Выпуклая и вогнутая поверхности. </w:t>
      </w:r>
      <w:r w:rsidRPr="00C22893">
        <w:rPr>
          <w:rFonts w:ascii="Times New Roman" w:eastAsia="Times New Roman" w:hAnsi="Times New Roman" w:cs="Times New Roman"/>
          <w:color w:val="000000"/>
          <w:spacing w:val="-1"/>
          <w:sz w:val="24"/>
          <w:szCs w:val="24"/>
        </w:rPr>
        <w:t>Сопряжения поверхностей разной формы. Гнездо, паз, проушина, сквозное и несквозное отверстия.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 xml:space="preserve">Сверло: виды пробочное бесцентровое, спиральное с центром и </w:t>
      </w:r>
      <w:r w:rsidRPr="00C22893">
        <w:rPr>
          <w:rFonts w:ascii="Times New Roman" w:eastAsia="Times New Roman" w:hAnsi="Times New Roman" w:cs="Times New Roman"/>
          <w:color w:val="000000"/>
          <w:spacing w:val="-3"/>
          <w:sz w:val="24"/>
          <w:szCs w:val="24"/>
        </w:rPr>
        <w:t xml:space="preserve">подрезателями, цилиндрическое спиральное с конической заточкой, </w:t>
      </w:r>
      <w:r w:rsidRPr="00C22893">
        <w:rPr>
          <w:rFonts w:ascii="Times New Roman" w:eastAsia="Times New Roman" w:hAnsi="Times New Roman" w:cs="Times New Roman"/>
          <w:color w:val="000000"/>
          <w:spacing w:val="-4"/>
          <w:sz w:val="24"/>
          <w:szCs w:val="24"/>
        </w:rPr>
        <w:t>устройство. Зенкеры простой и комбинированный. Заточка спираль</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1"/>
          <w:sz w:val="24"/>
          <w:szCs w:val="24"/>
        </w:rPr>
        <w:t>ного сверла. Обозначение радиусных кривых на чертеже. Соотно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шение радиуса и диаметра.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Выполнение гнезда, паза, проушины, сквозного и не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сквозного отверстий.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Практические работы. </w:t>
      </w:r>
      <w:r w:rsidRPr="00C22893">
        <w:rPr>
          <w:rFonts w:ascii="Times New Roman" w:eastAsia="Times New Roman" w:hAnsi="Times New Roman" w:cs="Times New Roman"/>
          <w:color w:val="000000"/>
          <w:spacing w:val="-5"/>
          <w:sz w:val="24"/>
          <w:szCs w:val="24"/>
        </w:rPr>
        <w:t xml:space="preserve">Подбор материала для изделия. Разметка </w:t>
      </w:r>
      <w:r w:rsidRPr="00C22893">
        <w:rPr>
          <w:rFonts w:ascii="Times New Roman" w:eastAsia="Times New Roman" w:hAnsi="Times New Roman" w:cs="Times New Roman"/>
          <w:color w:val="000000"/>
          <w:spacing w:val="-2"/>
          <w:sz w:val="24"/>
          <w:szCs w:val="24"/>
        </w:rPr>
        <w:t xml:space="preserve">деталей криволинейной формы с помощью циркуля и по шаблону. </w:t>
      </w:r>
      <w:r w:rsidRPr="00C22893">
        <w:rPr>
          <w:rFonts w:ascii="Times New Roman" w:eastAsia="Times New Roman" w:hAnsi="Times New Roman" w:cs="Times New Roman"/>
          <w:color w:val="000000"/>
          <w:spacing w:val="-4"/>
          <w:sz w:val="24"/>
          <w:szCs w:val="24"/>
        </w:rPr>
        <w:t>Разметка центров отверстий для высверливания по контуру. Высвер</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5"/>
          <w:sz w:val="24"/>
          <w:szCs w:val="24"/>
        </w:rPr>
        <w:t>ливание по контуру. Обработка гнезд стамеской и напильником.</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Практическое повторение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Виды работы. </w:t>
      </w:r>
      <w:r w:rsidRPr="00C22893">
        <w:rPr>
          <w:rFonts w:ascii="Times New Roman" w:eastAsia="Times New Roman" w:hAnsi="Times New Roman" w:cs="Times New Roman"/>
          <w:color w:val="000000"/>
          <w:spacing w:val="-2"/>
          <w:sz w:val="24"/>
          <w:szCs w:val="24"/>
        </w:rPr>
        <w:t>Аптечка. Ручка для ножовки.</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Контрольная работа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По выбору учителя изготовление 3-х или 4-х изделий.</w:t>
      </w:r>
    </w:p>
    <w:p w:rsidR="007E1D3B" w:rsidRPr="00C22893" w:rsidRDefault="007E1D3B" w:rsidP="00C22893">
      <w:pPr>
        <w:shd w:val="clear" w:color="auto" w:fill="FFFFFF"/>
        <w:spacing w:after="0" w:line="240" w:lineRule="auto"/>
        <w:ind w:firstLine="720"/>
        <w:jc w:val="both"/>
        <w:rPr>
          <w:rFonts w:ascii="Times New Roman" w:hAnsi="Times New Roman" w:cs="Times New Roman"/>
          <w:b/>
          <w:bCs/>
          <w:color w:val="000000"/>
          <w:spacing w:val="-2"/>
          <w:sz w:val="24"/>
          <w:szCs w:val="24"/>
        </w:rPr>
      </w:pPr>
    </w:p>
    <w:p w:rsidR="007E1D3B" w:rsidRPr="00C22893" w:rsidRDefault="007E1D3B" w:rsidP="00C22893">
      <w:pPr>
        <w:shd w:val="clear" w:color="auto" w:fill="FFFFFF"/>
        <w:spacing w:after="0" w:line="240" w:lineRule="auto"/>
        <w:ind w:firstLine="720"/>
        <w:jc w:val="center"/>
        <w:rPr>
          <w:rFonts w:ascii="Times New Roman" w:eastAsia="Times New Roman" w:hAnsi="Times New Roman" w:cs="Times New Roman"/>
          <w:b/>
          <w:bCs/>
          <w:color w:val="000000"/>
          <w:spacing w:val="-2"/>
          <w:sz w:val="24"/>
          <w:szCs w:val="24"/>
        </w:rPr>
      </w:pPr>
      <w:r w:rsidRPr="00C22893">
        <w:rPr>
          <w:rFonts w:ascii="Times New Roman" w:hAnsi="Times New Roman" w:cs="Times New Roman"/>
          <w:b/>
          <w:bCs/>
          <w:color w:val="000000"/>
          <w:spacing w:val="-2"/>
          <w:sz w:val="24"/>
          <w:szCs w:val="24"/>
        </w:rPr>
        <w:t xml:space="preserve">8 </w:t>
      </w:r>
      <w:r w:rsidRPr="00C22893">
        <w:rPr>
          <w:rFonts w:ascii="Times New Roman" w:eastAsia="Times New Roman" w:hAnsi="Times New Roman" w:cs="Times New Roman"/>
          <w:b/>
          <w:bCs/>
          <w:color w:val="000000"/>
          <w:spacing w:val="-2"/>
          <w:sz w:val="24"/>
          <w:szCs w:val="24"/>
        </w:rPr>
        <w:t>КЛАСС</w:t>
      </w:r>
    </w:p>
    <w:p w:rsidR="007E1D3B" w:rsidRPr="00C22893" w:rsidRDefault="007E1D3B"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lang w:val="en-US"/>
        </w:rPr>
        <w:t>I</w:t>
      </w:r>
      <w:r w:rsidRPr="00C22893">
        <w:rPr>
          <w:rFonts w:ascii="Times New Roman" w:eastAsia="Times New Roman" w:hAnsi="Times New Roman" w:cs="Times New Roman"/>
          <w:b/>
          <w:bCs/>
          <w:color w:val="000000"/>
          <w:spacing w:val="-2"/>
          <w:sz w:val="24"/>
          <w:szCs w:val="24"/>
        </w:rPr>
        <w:t xml:space="preserve"> четверть</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3"/>
          <w:sz w:val="24"/>
          <w:szCs w:val="24"/>
        </w:rPr>
        <w:t>Вводное занятие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Повторение пройденного материала за 7 класс. План работы на четверть. Правила безопасности.</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lastRenderedPageBreak/>
        <w:t>Заделка пороков и дефектов древесины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Объекты работы. </w:t>
      </w:r>
      <w:r w:rsidRPr="00C22893">
        <w:rPr>
          <w:rFonts w:ascii="Times New Roman" w:eastAsia="Times New Roman" w:hAnsi="Times New Roman" w:cs="Times New Roman"/>
          <w:color w:val="000000"/>
          <w:spacing w:val="-3"/>
          <w:sz w:val="24"/>
          <w:szCs w:val="24"/>
        </w:rPr>
        <w:t>Заготовки для предстоящих работ и материа</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4"/>
          <w:sz w:val="24"/>
          <w:szCs w:val="24"/>
        </w:rPr>
        <w:t>лоотходов,</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Теоретические сведения. </w:t>
      </w:r>
      <w:r w:rsidRPr="00C22893">
        <w:rPr>
          <w:rFonts w:ascii="Times New Roman" w:eastAsia="Times New Roman" w:hAnsi="Times New Roman" w:cs="Times New Roman"/>
          <w:color w:val="000000"/>
          <w:spacing w:val="-4"/>
          <w:sz w:val="24"/>
          <w:szCs w:val="24"/>
        </w:rPr>
        <w:t xml:space="preserve">Дефекты и пороки древесины. Группы </w:t>
      </w:r>
      <w:r w:rsidRPr="00C22893">
        <w:rPr>
          <w:rFonts w:ascii="Times New Roman" w:eastAsia="Times New Roman" w:hAnsi="Times New Roman" w:cs="Times New Roman"/>
          <w:color w:val="000000"/>
          <w:spacing w:val="-1"/>
          <w:sz w:val="24"/>
          <w:szCs w:val="24"/>
        </w:rPr>
        <w:t>пороков древесины. Дефекты обработки и хранения.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 xml:space="preserve">Шпатлевка, назначение, виды (сухая, жидкая), характеристика </w:t>
      </w:r>
      <w:r w:rsidRPr="00C22893">
        <w:rPr>
          <w:rFonts w:ascii="Times New Roman" w:eastAsia="Times New Roman" w:hAnsi="Times New Roman" w:cs="Times New Roman"/>
          <w:color w:val="000000"/>
          <w:spacing w:val="3"/>
          <w:sz w:val="24"/>
          <w:szCs w:val="24"/>
        </w:rPr>
        <w:t xml:space="preserve">по основному составу пленкообразующего вещества (масляная, </w:t>
      </w:r>
      <w:r w:rsidRPr="00C22893">
        <w:rPr>
          <w:rFonts w:ascii="Times New Roman" w:eastAsia="Times New Roman" w:hAnsi="Times New Roman" w:cs="Times New Roman"/>
          <w:color w:val="000000"/>
          <w:spacing w:val="1"/>
          <w:sz w:val="24"/>
          <w:szCs w:val="24"/>
        </w:rPr>
        <w:t xml:space="preserve">клеевая, лаковая и др.). Станок одношпиндельный сверлильный: назначение, конструкция, устройство механизмов. Ознакомление </w:t>
      </w:r>
      <w:r w:rsidRPr="00C22893">
        <w:rPr>
          <w:rFonts w:ascii="Times New Roman" w:eastAsia="Times New Roman" w:hAnsi="Times New Roman" w:cs="Times New Roman"/>
          <w:color w:val="000000"/>
          <w:spacing w:val="-5"/>
          <w:sz w:val="24"/>
          <w:szCs w:val="24"/>
        </w:rPr>
        <w:t>с многошпиндельным сверлильным и сверлильно-пазовальным стан</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4"/>
          <w:sz w:val="24"/>
          <w:szCs w:val="24"/>
        </w:rPr>
        <w:t xml:space="preserve">ками. Устройство для крепления сверла. Правила безопасной работы </w:t>
      </w:r>
      <w:r w:rsidRPr="00C22893">
        <w:rPr>
          <w:rFonts w:ascii="Times New Roman" w:eastAsia="Times New Roman" w:hAnsi="Times New Roman" w:cs="Times New Roman"/>
          <w:color w:val="000000"/>
          <w:spacing w:val="-3"/>
          <w:sz w:val="24"/>
          <w:szCs w:val="24"/>
        </w:rPr>
        <w:t xml:space="preserve">при сверлении. Уборка и смазка сверлильного станка. Организация </w:t>
      </w:r>
      <w:r w:rsidRPr="00C22893">
        <w:rPr>
          <w:rFonts w:ascii="Times New Roman" w:eastAsia="Times New Roman" w:hAnsi="Times New Roman" w:cs="Times New Roman"/>
          <w:color w:val="000000"/>
          <w:spacing w:val="-4"/>
          <w:sz w:val="24"/>
          <w:szCs w:val="24"/>
        </w:rPr>
        <w:t>рабочего места для сверления. Подготовка сверлильного станка к ра</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5"/>
          <w:sz w:val="24"/>
          <w:szCs w:val="24"/>
        </w:rPr>
        <w:t>боте. Сверление сквозных и глухих отверстий. Выдалбливание сквоз</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4"/>
          <w:sz w:val="24"/>
          <w:szCs w:val="24"/>
        </w:rPr>
        <w:t>ных и несквозных гнезд с предварительным сверлением.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Заделка пороков и дефектов древесины.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Упражнения. </w:t>
      </w:r>
      <w:r w:rsidRPr="00C22893">
        <w:rPr>
          <w:rFonts w:ascii="Times New Roman" w:eastAsia="Times New Roman" w:hAnsi="Times New Roman" w:cs="Times New Roman"/>
          <w:color w:val="000000"/>
          <w:spacing w:val="-3"/>
          <w:sz w:val="24"/>
          <w:szCs w:val="24"/>
        </w:rPr>
        <w:t>Определение пороков и дефектов древесины. Ус</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4"/>
          <w:sz w:val="24"/>
          <w:szCs w:val="24"/>
        </w:rPr>
        <w:t>воение приемов заделки на материалоотход ах.</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Выявление дефектов, требующих задел</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1"/>
          <w:sz w:val="24"/>
          <w:szCs w:val="24"/>
        </w:rPr>
        <w:t>ки. Определение формы дефекта. Выполнение разметки под задел</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
          <w:sz w:val="24"/>
          <w:szCs w:val="24"/>
        </w:rPr>
        <w:t xml:space="preserve">ку. Высверливание, долбление отверстия. Изготовление заделки. </w:t>
      </w:r>
      <w:r w:rsidRPr="00C22893">
        <w:rPr>
          <w:rFonts w:ascii="Times New Roman" w:eastAsia="Times New Roman" w:hAnsi="Times New Roman" w:cs="Times New Roman"/>
          <w:color w:val="000000"/>
          <w:sz w:val="24"/>
          <w:szCs w:val="24"/>
        </w:rPr>
        <w:t>Вставка заделки на клею. Застрагивание заделки.</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Пиломатериалы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Теоретические сведения. </w:t>
      </w:r>
      <w:r w:rsidRPr="00C22893">
        <w:rPr>
          <w:rFonts w:ascii="Times New Roman" w:eastAsia="Times New Roman" w:hAnsi="Times New Roman" w:cs="Times New Roman"/>
          <w:color w:val="000000"/>
          <w:spacing w:val="-4"/>
          <w:sz w:val="24"/>
          <w:szCs w:val="24"/>
        </w:rPr>
        <w:t xml:space="preserve">Пиломатериалы: виды (брусья, доски, </w:t>
      </w:r>
      <w:r w:rsidRPr="00C22893">
        <w:rPr>
          <w:rFonts w:ascii="Times New Roman" w:eastAsia="Times New Roman" w:hAnsi="Times New Roman" w:cs="Times New Roman"/>
          <w:color w:val="000000"/>
          <w:spacing w:val="-6"/>
          <w:sz w:val="24"/>
          <w:szCs w:val="24"/>
        </w:rPr>
        <w:t>бруски, обапол, шпалы, рейки, дощечки, планки), назначение и харак</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5"/>
          <w:sz w:val="24"/>
          <w:szCs w:val="24"/>
        </w:rPr>
        <w:t>теристика основных видов, получение, хранение и обмер, стоимость.</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1"/>
          <w:sz w:val="24"/>
          <w:szCs w:val="24"/>
        </w:rPr>
        <w:t>Умение.</w:t>
      </w:r>
      <w:r w:rsidRPr="00C22893">
        <w:rPr>
          <w:rFonts w:ascii="Times New Roman" w:eastAsia="Times New Roman" w:hAnsi="Times New Roman" w:cs="Times New Roman"/>
          <w:color w:val="000000"/>
          <w:spacing w:val="1"/>
          <w:sz w:val="24"/>
          <w:szCs w:val="24"/>
        </w:rPr>
        <w:t xml:space="preserve"> Распознавание видов пиломатериалов.</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Упражнение. </w:t>
      </w:r>
      <w:r w:rsidRPr="00C22893">
        <w:rPr>
          <w:rFonts w:ascii="Times New Roman" w:eastAsia="Times New Roman" w:hAnsi="Times New Roman" w:cs="Times New Roman"/>
          <w:color w:val="000000"/>
          <w:spacing w:val="-3"/>
          <w:sz w:val="24"/>
          <w:szCs w:val="24"/>
        </w:rPr>
        <w:t xml:space="preserve">Определение вида пиломатериала на рисунке и по </w:t>
      </w:r>
      <w:r w:rsidRPr="00C22893">
        <w:rPr>
          <w:rFonts w:ascii="Times New Roman" w:eastAsia="Times New Roman" w:hAnsi="Times New Roman" w:cs="Times New Roman"/>
          <w:color w:val="000000"/>
          <w:spacing w:val="-5"/>
          <w:sz w:val="24"/>
          <w:szCs w:val="24"/>
        </w:rPr>
        <w:t>образцу.</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Изготовление столярно-мебельного изделия</w:t>
      </w:r>
    </w:p>
    <w:p w:rsidR="007E1D3B" w:rsidRPr="00C22893" w:rsidRDefault="007E1D3B" w:rsidP="00C22893">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C22893">
        <w:rPr>
          <w:rFonts w:ascii="Times New Roman" w:eastAsia="Times New Roman" w:hAnsi="Times New Roman" w:cs="Times New Roman"/>
          <w:b/>
          <w:bCs/>
          <w:color w:val="000000"/>
          <w:sz w:val="24"/>
          <w:szCs w:val="24"/>
        </w:rPr>
        <w:t xml:space="preserve">Изделия. </w:t>
      </w:r>
      <w:r w:rsidRPr="00C22893">
        <w:rPr>
          <w:rFonts w:ascii="Times New Roman" w:eastAsia="Times New Roman" w:hAnsi="Times New Roman" w:cs="Times New Roman"/>
          <w:color w:val="000000"/>
          <w:sz w:val="24"/>
          <w:szCs w:val="24"/>
        </w:rPr>
        <w:t xml:space="preserve">Скамейка. Табурет. Выставочная витрина. </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 xml:space="preserve">Мебель; виды (стул, кресло, стол, </w:t>
      </w:r>
      <w:r w:rsidRPr="00C22893">
        <w:rPr>
          <w:rFonts w:ascii="Times New Roman" w:eastAsia="Times New Roman" w:hAnsi="Times New Roman" w:cs="Times New Roman"/>
          <w:color w:val="000000"/>
          <w:spacing w:val="-3"/>
          <w:sz w:val="24"/>
          <w:szCs w:val="24"/>
        </w:rPr>
        <w:t xml:space="preserve">шкаф, тумба, комод, сервант, диван, диван-кровать, кушетка, тахта), </w:t>
      </w:r>
      <w:r w:rsidRPr="00C22893">
        <w:rPr>
          <w:rFonts w:ascii="Times New Roman" w:eastAsia="Times New Roman" w:hAnsi="Times New Roman" w:cs="Times New Roman"/>
          <w:color w:val="000000"/>
          <w:spacing w:val="-4"/>
          <w:sz w:val="24"/>
          <w:szCs w:val="24"/>
        </w:rPr>
        <w:t xml:space="preserve">назначение и комплектование для разных помещений. Ознакомление </w:t>
      </w:r>
      <w:r w:rsidRPr="00C22893">
        <w:rPr>
          <w:rFonts w:ascii="Times New Roman" w:eastAsia="Times New Roman" w:hAnsi="Times New Roman" w:cs="Times New Roman"/>
          <w:color w:val="000000"/>
          <w:spacing w:val="-3"/>
          <w:sz w:val="24"/>
          <w:szCs w:val="24"/>
        </w:rPr>
        <w:t>с производственным изготовлением мебели. Содержание сборочно</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 xml:space="preserve">го чертежа: спецификация и обозначение составных частей изделия </w:t>
      </w:r>
      <w:r w:rsidRPr="00C22893">
        <w:rPr>
          <w:rFonts w:ascii="Times New Roman" w:eastAsia="Times New Roman" w:hAnsi="Times New Roman" w:cs="Times New Roman"/>
          <w:color w:val="000000"/>
          <w:sz w:val="24"/>
          <w:szCs w:val="24"/>
        </w:rPr>
        <w:t>(сборочных единиц).</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z w:val="24"/>
          <w:szCs w:val="24"/>
        </w:rPr>
        <w:t>Умение.</w:t>
      </w:r>
      <w:r w:rsidRPr="00C22893">
        <w:rPr>
          <w:rFonts w:ascii="Times New Roman" w:eastAsia="Times New Roman" w:hAnsi="Times New Roman" w:cs="Times New Roman"/>
          <w:color w:val="000000"/>
          <w:sz w:val="24"/>
          <w:szCs w:val="24"/>
        </w:rPr>
        <w:t xml:space="preserve"> Распознавание вида работ.</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Упражнение, </w:t>
      </w:r>
      <w:r w:rsidRPr="00C22893">
        <w:rPr>
          <w:rFonts w:ascii="Times New Roman" w:eastAsia="Times New Roman" w:hAnsi="Times New Roman" w:cs="Times New Roman"/>
          <w:color w:val="000000"/>
          <w:spacing w:val="-1"/>
          <w:sz w:val="24"/>
          <w:szCs w:val="24"/>
        </w:rPr>
        <w:t>Определение вида мебели на рисунке и по нату</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ральному образцу.</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Чтение технической документации. Из</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 xml:space="preserve">готовление рамок, коробок, подвижных и неподвижных элементов </w:t>
      </w:r>
      <w:r w:rsidRPr="00C22893">
        <w:rPr>
          <w:rFonts w:ascii="Times New Roman" w:eastAsia="Times New Roman" w:hAnsi="Times New Roman" w:cs="Times New Roman"/>
          <w:color w:val="000000"/>
          <w:spacing w:val="-2"/>
          <w:sz w:val="24"/>
          <w:szCs w:val="24"/>
        </w:rPr>
        <w:t>мебели.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Подготовка изделия к отделке, отделка изделия.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Практическое повторение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Виды работы. </w:t>
      </w:r>
      <w:r w:rsidRPr="00C22893">
        <w:rPr>
          <w:rFonts w:ascii="Times New Roman" w:eastAsia="Times New Roman" w:hAnsi="Times New Roman" w:cs="Times New Roman"/>
          <w:color w:val="000000"/>
          <w:spacing w:val="-1"/>
          <w:sz w:val="24"/>
          <w:szCs w:val="24"/>
        </w:rPr>
        <w:t>Изготовление табурета, аптечки.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Самостоятельная работа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По выбору учителя.</w:t>
      </w:r>
    </w:p>
    <w:p w:rsidR="007E1D3B" w:rsidRPr="00C22893" w:rsidRDefault="007E1D3B" w:rsidP="00C22893">
      <w:pPr>
        <w:shd w:val="clear" w:color="auto" w:fill="FFFFFF"/>
        <w:spacing w:after="0" w:line="240" w:lineRule="auto"/>
        <w:ind w:firstLine="720"/>
        <w:jc w:val="both"/>
        <w:rPr>
          <w:rFonts w:ascii="Times New Roman" w:hAnsi="Times New Roman" w:cs="Times New Roman"/>
          <w:b/>
          <w:bCs/>
          <w:color w:val="000000"/>
          <w:spacing w:val="-1"/>
          <w:sz w:val="24"/>
          <w:szCs w:val="24"/>
        </w:rPr>
      </w:pPr>
    </w:p>
    <w:p w:rsidR="007E1D3B" w:rsidRPr="00C22893" w:rsidRDefault="007E1D3B"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1"/>
          <w:sz w:val="24"/>
          <w:szCs w:val="24"/>
          <w:lang w:val="en-US"/>
        </w:rPr>
        <w:t>II</w:t>
      </w:r>
      <w:r w:rsidRPr="00C22893">
        <w:rPr>
          <w:rFonts w:ascii="Times New Roman" w:hAnsi="Times New Roman" w:cs="Times New Roman"/>
          <w:b/>
          <w:bCs/>
          <w:color w:val="000000"/>
          <w:spacing w:val="-1"/>
          <w:sz w:val="24"/>
          <w:szCs w:val="24"/>
        </w:rPr>
        <w:t xml:space="preserve"> </w:t>
      </w:r>
      <w:r w:rsidRPr="00C22893">
        <w:rPr>
          <w:rFonts w:ascii="Times New Roman" w:eastAsia="Times New Roman" w:hAnsi="Times New Roman" w:cs="Times New Roman"/>
          <w:b/>
          <w:bCs/>
          <w:color w:val="000000"/>
          <w:spacing w:val="-1"/>
          <w:sz w:val="24"/>
          <w:szCs w:val="24"/>
        </w:rPr>
        <w:t>четверть</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Вводное занятие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План работы на четверть. Правила поведения в мастерской, по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вторение правил безопасности.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Изготовление разметочного инструмента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Изделия. </w:t>
      </w:r>
      <w:r w:rsidRPr="00C22893">
        <w:rPr>
          <w:rFonts w:ascii="Times New Roman" w:eastAsia="Times New Roman" w:hAnsi="Times New Roman" w:cs="Times New Roman"/>
          <w:color w:val="000000"/>
          <w:sz w:val="24"/>
          <w:szCs w:val="24"/>
        </w:rPr>
        <w:t>Угольник столярный. Ярунок. Рейсмус.</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 xml:space="preserve">Разметочный инструмент: материал, </w:t>
      </w:r>
      <w:r w:rsidRPr="00C22893">
        <w:rPr>
          <w:rFonts w:ascii="Times New Roman" w:eastAsia="Times New Roman" w:hAnsi="Times New Roman" w:cs="Times New Roman"/>
          <w:color w:val="000000"/>
          <w:spacing w:val="-5"/>
          <w:sz w:val="24"/>
          <w:szCs w:val="24"/>
        </w:rPr>
        <w:t>качество изготовления, точность. Ярунок: назначение, применение.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Приготовление разметочного инструмента.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Упражнения. </w:t>
      </w:r>
      <w:r w:rsidRPr="00C22893">
        <w:rPr>
          <w:rFonts w:ascii="Times New Roman" w:eastAsia="Times New Roman" w:hAnsi="Times New Roman" w:cs="Times New Roman"/>
          <w:color w:val="000000"/>
          <w:spacing w:val="-5"/>
          <w:sz w:val="24"/>
          <w:szCs w:val="24"/>
        </w:rPr>
        <w:t>Проверка состояния и пригодности к работе имею</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1"/>
          <w:sz w:val="24"/>
          <w:szCs w:val="24"/>
        </w:rPr>
        <w:t>щихся в мастерской линеек и угольников.</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lastRenderedPageBreak/>
        <w:t xml:space="preserve">Практические работы. </w:t>
      </w:r>
      <w:r w:rsidRPr="00C22893">
        <w:rPr>
          <w:rFonts w:ascii="Times New Roman" w:eastAsia="Times New Roman" w:hAnsi="Times New Roman" w:cs="Times New Roman"/>
          <w:color w:val="000000"/>
          <w:spacing w:val="-2"/>
          <w:sz w:val="24"/>
          <w:szCs w:val="24"/>
        </w:rPr>
        <w:t>Подбор материала для изделия. Подго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товка рубанка для строгания древесины твердой породы. Изготов</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ление инструмента. Проверка изготовленного угольника контроль</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 xml:space="preserve">ным угольником и на доске с отфугованной кромкой. Установка </w:t>
      </w:r>
      <w:r w:rsidRPr="00C22893">
        <w:rPr>
          <w:rFonts w:ascii="Times New Roman" w:eastAsia="Times New Roman" w:hAnsi="Times New Roman" w:cs="Times New Roman"/>
          <w:color w:val="000000"/>
          <w:spacing w:val="-1"/>
          <w:sz w:val="24"/>
          <w:szCs w:val="24"/>
        </w:rPr>
        <w:t>малки но транспортиру. Проверка ярунка.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Токарные работы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Изделия. </w:t>
      </w:r>
      <w:r w:rsidRPr="00C22893">
        <w:rPr>
          <w:rFonts w:ascii="Times New Roman" w:eastAsia="Times New Roman" w:hAnsi="Times New Roman" w:cs="Times New Roman"/>
          <w:color w:val="000000"/>
          <w:sz w:val="24"/>
          <w:szCs w:val="24"/>
        </w:rPr>
        <w:t xml:space="preserve">Ручки для напильников, стамесок, долот. Ножки для </w:t>
      </w:r>
      <w:r w:rsidRPr="00C22893">
        <w:rPr>
          <w:rFonts w:ascii="Times New Roman" w:eastAsia="Times New Roman" w:hAnsi="Times New Roman" w:cs="Times New Roman"/>
          <w:color w:val="000000"/>
          <w:spacing w:val="1"/>
          <w:sz w:val="24"/>
          <w:szCs w:val="24"/>
        </w:rPr>
        <w:t>табурета, журнального столика. Солонка. Коробочка для мелочи.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 xml:space="preserve">Токарный станок: управление, уход, </w:t>
      </w:r>
      <w:r w:rsidRPr="00C22893">
        <w:rPr>
          <w:rFonts w:ascii="Times New Roman" w:eastAsia="Times New Roman" w:hAnsi="Times New Roman" w:cs="Times New Roman"/>
          <w:color w:val="000000"/>
          <w:spacing w:val="-3"/>
          <w:sz w:val="24"/>
          <w:szCs w:val="24"/>
        </w:rPr>
        <w:t>неисправности и меры по предупреждению поломки. Правила безо</w:t>
      </w:r>
      <w:r w:rsidRPr="00C22893">
        <w:rPr>
          <w:rFonts w:ascii="Times New Roman" w:eastAsia="Times New Roman" w:hAnsi="Times New Roman" w:cs="Times New Roman"/>
          <w:color w:val="000000"/>
          <w:spacing w:val="-3"/>
          <w:sz w:val="24"/>
          <w:szCs w:val="24"/>
        </w:rPr>
        <w:softHyphen/>
        <w:t>пасной работы.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6"/>
          <w:sz w:val="24"/>
          <w:szCs w:val="24"/>
        </w:rPr>
        <w:t>Скоба и штангенциркуль. Устройство штангенциркуля. Использо</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4"/>
          <w:sz w:val="24"/>
          <w:szCs w:val="24"/>
        </w:rPr>
        <w:t>вание нулевого деления нониуса (отсчет до целых миллиметров).</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 xml:space="preserve">Разметка скобой. Снятие конуса резцом. </w:t>
      </w:r>
      <w:r w:rsidRPr="00C22893">
        <w:rPr>
          <w:rFonts w:ascii="Times New Roman" w:eastAsia="Times New Roman" w:hAnsi="Times New Roman" w:cs="Times New Roman"/>
          <w:color w:val="000000"/>
          <w:spacing w:val="1"/>
          <w:sz w:val="24"/>
          <w:szCs w:val="24"/>
        </w:rPr>
        <w:t xml:space="preserve">Выполнение шипов у ножек. Сверление с использованием задней </w:t>
      </w:r>
      <w:r w:rsidRPr="00C22893">
        <w:rPr>
          <w:rFonts w:ascii="Times New Roman" w:eastAsia="Times New Roman" w:hAnsi="Times New Roman" w:cs="Times New Roman"/>
          <w:color w:val="000000"/>
          <w:spacing w:val="2"/>
          <w:sz w:val="24"/>
          <w:szCs w:val="24"/>
        </w:rPr>
        <w:t>бабки. Проверка размеров изделия кронциркулем и штангенцир</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2"/>
          <w:sz w:val="24"/>
          <w:szCs w:val="24"/>
        </w:rPr>
        <w:t>кулем.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Практическое повторение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Виды работы. </w:t>
      </w:r>
      <w:r w:rsidRPr="00C22893">
        <w:rPr>
          <w:rFonts w:ascii="Times New Roman" w:eastAsia="Times New Roman" w:hAnsi="Times New Roman" w:cs="Times New Roman"/>
          <w:color w:val="000000"/>
          <w:spacing w:val="-1"/>
          <w:sz w:val="24"/>
          <w:szCs w:val="24"/>
        </w:rPr>
        <w:t>Изготовление скамейки, ярунка, солонки.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Самостоятельная работа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По выбору учителя.</w:t>
      </w:r>
    </w:p>
    <w:p w:rsidR="007E1D3B" w:rsidRPr="00C22893" w:rsidRDefault="007E1D3B" w:rsidP="00C22893">
      <w:pPr>
        <w:shd w:val="clear" w:color="auto" w:fill="FFFFFF"/>
        <w:spacing w:after="0" w:line="240" w:lineRule="auto"/>
        <w:ind w:firstLine="720"/>
        <w:jc w:val="both"/>
        <w:rPr>
          <w:rFonts w:ascii="Times New Roman" w:hAnsi="Times New Roman" w:cs="Times New Roman"/>
          <w:b/>
          <w:bCs/>
          <w:color w:val="000000"/>
          <w:spacing w:val="-4"/>
          <w:w w:val="116"/>
          <w:sz w:val="24"/>
          <w:szCs w:val="24"/>
        </w:rPr>
      </w:pPr>
    </w:p>
    <w:p w:rsidR="007E1D3B" w:rsidRPr="00C22893" w:rsidRDefault="007E1D3B"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4"/>
          <w:w w:val="116"/>
          <w:sz w:val="24"/>
          <w:szCs w:val="24"/>
          <w:lang w:val="en-US"/>
        </w:rPr>
        <w:t>III</w:t>
      </w:r>
      <w:r w:rsidRPr="00C22893">
        <w:rPr>
          <w:rFonts w:ascii="Times New Roman" w:hAnsi="Times New Roman" w:cs="Times New Roman"/>
          <w:b/>
          <w:bCs/>
          <w:color w:val="000000"/>
          <w:spacing w:val="-4"/>
          <w:w w:val="116"/>
          <w:sz w:val="24"/>
          <w:szCs w:val="24"/>
        </w:rPr>
        <w:t xml:space="preserve"> </w:t>
      </w:r>
      <w:r w:rsidRPr="00C22893">
        <w:rPr>
          <w:rFonts w:ascii="Times New Roman" w:eastAsia="Times New Roman" w:hAnsi="Times New Roman" w:cs="Times New Roman"/>
          <w:b/>
          <w:bCs/>
          <w:color w:val="000000"/>
          <w:spacing w:val="-4"/>
          <w:w w:val="116"/>
          <w:sz w:val="24"/>
          <w:szCs w:val="24"/>
        </w:rPr>
        <w:t>четверть</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Вводное занятие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План работы на четверть. Правила безопасности при изготовле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нии строгального инструмента.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Изготовление строгального инструмента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Изделие. </w:t>
      </w:r>
      <w:r w:rsidRPr="00C22893">
        <w:rPr>
          <w:rFonts w:ascii="Times New Roman" w:eastAsia="Times New Roman" w:hAnsi="Times New Roman" w:cs="Times New Roman"/>
          <w:color w:val="000000"/>
          <w:sz w:val="24"/>
          <w:szCs w:val="24"/>
        </w:rPr>
        <w:t>Шерхебель.</w:t>
      </w:r>
    </w:p>
    <w:p w:rsidR="007E1D3B" w:rsidRPr="00C22893" w:rsidRDefault="007E1D3B" w:rsidP="00C22893">
      <w:pPr>
        <w:shd w:val="clear" w:color="auto" w:fill="FFFFFF"/>
        <w:spacing w:after="0" w:line="240" w:lineRule="auto"/>
        <w:ind w:firstLine="720"/>
        <w:jc w:val="both"/>
        <w:rPr>
          <w:rFonts w:ascii="Times New Roman" w:eastAsia="Times New Roman" w:hAnsi="Times New Roman" w:cs="Times New Roman"/>
          <w:color w:val="000000"/>
          <w:spacing w:val="1"/>
          <w:sz w:val="24"/>
          <w:szCs w:val="24"/>
        </w:rPr>
      </w:pPr>
      <w:r w:rsidRPr="00C22893">
        <w:rPr>
          <w:rFonts w:ascii="Times New Roman" w:eastAsia="Times New Roman" w:hAnsi="Times New Roman" w:cs="Times New Roman"/>
          <w:b/>
          <w:bCs/>
          <w:color w:val="000000"/>
          <w:sz w:val="24"/>
          <w:szCs w:val="24"/>
        </w:rPr>
        <w:t xml:space="preserve">Теоретические сведения. </w:t>
      </w:r>
      <w:r w:rsidRPr="00C22893">
        <w:rPr>
          <w:rFonts w:ascii="Times New Roman" w:eastAsia="Times New Roman" w:hAnsi="Times New Roman" w:cs="Times New Roman"/>
          <w:color w:val="000000"/>
          <w:sz w:val="24"/>
          <w:szCs w:val="24"/>
        </w:rPr>
        <w:t xml:space="preserve">Инструмент для ручного строгания </w:t>
      </w:r>
      <w:r w:rsidRPr="00C22893">
        <w:rPr>
          <w:rFonts w:ascii="Times New Roman" w:eastAsia="Times New Roman" w:hAnsi="Times New Roman" w:cs="Times New Roman"/>
          <w:color w:val="000000"/>
          <w:spacing w:val="1"/>
          <w:sz w:val="24"/>
          <w:szCs w:val="24"/>
        </w:rPr>
        <w:t>плоскости: технические требования. Материал для изготовления.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 xml:space="preserve">Расположение годичных колец на торцах колодки. Экономические </w:t>
      </w:r>
      <w:r w:rsidRPr="00C22893">
        <w:rPr>
          <w:rFonts w:ascii="Times New Roman" w:eastAsia="Times New Roman" w:hAnsi="Times New Roman" w:cs="Times New Roman"/>
          <w:color w:val="000000"/>
          <w:sz w:val="24"/>
          <w:szCs w:val="24"/>
        </w:rPr>
        <w:t>и эстетические требования к инструментам.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Изготовление строгального инструмента.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Практические работы. </w:t>
      </w:r>
      <w:r w:rsidRPr="00C22893">
        <w:rPr>
          <w:rFonts w:ascii="Times New Roman" w:eastAsia="Times New Roman" w:hAnsi="Times New Roman" w:cs="Times New Roman"/>
          <w:color w:val="000000"/>
          <w:spacing w:val="-5"/>
          <w:sz w:val="24"/>
          <w:szCs w:val="24"/>
        </w:rPr>
        <w:t>Подбор заготовки для колодки строгаль</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1"/>
          <w:sz w:val="24"/>
          <w:szCs w:val="24"/>
        </w:rPr>
        <w:t xml:space="preserve">ного инструмента. Фугование заготовки для колодки. Разметка и </w:t>
      </w:r>
      <w:r w:rsidRPr="00C22893">
        <w:rPr>
          <w:rFonts w:ascii="Times New Roman" w:eastAsia="Times New Roman" w:hAnsi="Times New Roman" w:cs="Times New Roman"/>
          <w:color w:val="000000"/>
          <w:spacing w:val="-2"/>
          <w:sz w:val="24"/>
          <w:szCs w:val="24"/>
        </w:rPr>
        <w:t>обработка колодки. Подгонка «постели» по ножу. Обработка и под</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гонка клина. Проверка выполненного изделия.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Представление о процессе резания древесины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Объект работы. </w:t>
      </w:r>
      <w:r w:rsidRPr="00C22893">
        <w:rPr>
          <w:rFonts w:ascii="Times New Roman" w:eastAsia="Times New Roman" w:hAnsi="Times New Roman" w:cs="Times New Roman"/>
          <w:color w:val="000000"/>
          <w:spacing w:val="-1"/>
          <w:sz w:val="24"/>
          <w:szCs w:val="24"/>
        </w:rPr>
        <w:t xml:space="preserve">Деревообрабатывающий инструмент. </w:t>
      </w:r>
      <w:r w:rsidRPr="00C22893">
        <w:rPr>
          <w:rFonts w:ascii="Times New Roman" w:eastAsia="Times New Roman" w:hAnsi="Times New Roman" w:cs="Times New Roman"/>
          <w:b/>
          <w:bCs/>
          <w:color w:val="000000"/>
          <w:spacing w:val="4"/>
          <w:sz w:val="24"/>
          <w:szCs w:val="24"/>
        </w:rPr>
        <w:t xml:space="preserve">Теоретические сведения. </w:t>
      </w:r>
      <w:r w:rsidRPr="00C22893">
        <w:rPr>
          <w:rFonts w:ascii="Times New Roman" w:eastAsia="Times New Roman" w:hAnsi="Times New Roman" w:cs="Times New Roman"/>
          <w:color w:val="000000"/>
          <w:spacing w:val="4"/>
          <w:sz w:val="24"/>
          <w:szCs w:val="24"/>
        </w:rPr>
        <w:t xml:space="preserve">Резец: элементы, основные грани </w:t>
      </w:r>
      <w:r w:rsidRPr="00C22893">
        <w:rPr>
          <w:rFonts w:ascii="Times New Roman" w:eastAsia="Times New Roman" w:hAnsi="Times New Roman" w:cs="Times New Roman"/>
          <w:color w:val="000000"/>
          <w:spacing w:val="2"/>
          <w:sz w:val="24"/>
          <w:szCs w:val="24"/>
        </w:rPr>
        <w:t>и углы при прямолинейном движении. Виды резания в зависи</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4"/>
          <w:sz w:val="24"/>
          <w:szCs w:val="24"/>
        </w:rPr>
        <w:t xml:space="preserve">мости от направления движения резца относительно волокон </w:t>
      </w:r>
      <w:r w:rsidRPr="00C22893">
        <w:rPr>
          <w:rFonts w:ascii="Times New Roman" w:eastAsia="Times New Roman" w:hAnsi="Times New Roman" w:cs="Times New Roman"/>
          <w:color w:val="000000"/>
          <w:spacing w:val="-1"/>
          <w:sz w:val="24"/>
          <w:szCs w:val="24"/>
        </w:rPr>
        <w:t xml:space="preserve">древесины (продольное, поперечное, торцевое). Движения резания </w:t>
      </w:r>
      <w:r w:rsidRPr="00C22893">
        <w:rPr>
          <w:rFonts w:ascii="Times New Roman" w:eastAsia="Times New Roman" w:hAnsi="Times New Roman" w:cs="Times New Roman"/>
          <w:color w:val="000000"/>
          <w:spacing w:val="2"/>
          <w:sz w:val="24"/>
          <w:szCs w:val="24"/>
        </w:rPr>
        <w:t>и подачи.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 xml:space="preserve">Влияние на процесс резания изменения основных углов резца. </w:t>
      </w:r>
      <w:r w:rsidRPr="00C22893">
        <w:rPr>
          <w:rFonts w:ascii="Times New Roman" w:eastAsia="Times New Roman" w:hAnsi="Times New Roman" w:cs="Times New Roman"/>
          <w:b/>
          <w:bCs/>
          <w:color w:val="000000"/>
          <w:spacing w:val="-1"/>
          <w:sz w:val="24"/>
          <w:szCs w:val="24"/>
        </w:rPr>
        <w:t xml:space="preserve">Лабораторная работа. </w:t>
      </w:r>
      <w:r w:rsidRPr="00C22893">
        <w:rPr>
          <w:rFonts w:ascii="Times New Roman" w:eastAsia="Times New Roman" w:hAnsi="Times New Roman" w:cs="Times New Roman"/>
          <w:color w:val="000000"/>
          <w:spacing w:val="-1"/>
          <w:sz w:val="24"/>
          <w:szCs w:val="24"/>
        </w:rPr>
        <w:t>Определение формы (элементов геомет</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рии) резцов разных дереворежущих инструментов.</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Изготовление столярно-мебельного изделия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Изделия. </w:t>
      </w:r>
      <w:r w:rsidRPr="00C22893">
        <w:rPr>
          <w:rFonts w:ascii="Times New Roman" w:eastAsia="Times New Roman" w:hAnsi="Times New Roman" w:cs="Times New Roman"/>
          <w:color w:val="000000"/>
          <w:spacing w:val="-1"/>
          <w:sz w:val="24"/>
          <w:szCs w:val="24"/>
        </w:rPr>
        <w:t>Несложная мебель в масштабе 1 : 5.</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 xml:space="preserve">Технология изготовления сборочных </w:t>
      </w:r>
      <w:r w:rsidRPr="00C22893">
        <w:rPr>
          <w:rFonts w:ascii="Times New Roman" w:eastAsia="Times New Roman" w:hAnsi="Times New Roman" w:cs="Times New Roman"/>
          <w:color w:val="000000"/>
          <w:spacing w:val="9"/>
          <w:sz w:val="24"/>
          <w:szCs w:val="24"/>
        </w:rPr>
        <w:t xml:space="preserve">единиц (рамки, коробки, щиты, опоры). Способы соединения </w:t>
      </w:r>
      <w:r w:rsidRPr="00C22893">
        <w:rPr>
          <w:rFonts w:ascii="Times New Roman" w:eastAsia="Times New Roman" w:hAnsi="Times New Roman" w:cs="Times New Roman"/>
          <w:color w:val="000000"/>
          <w:sz w:val="24"/>
          <w:szCs w:val="24"/>
        </w:rPr>
        <w:t xml:space="preserve">в сборочных зажимах и приспособлениях. Зависимость времени выдержки собранного узла от вида клея, температурных условий, </w:t>
      </w:r>
      <w:r w:rsidRPr="00C22893">
        <w:rPr>
          <w:rFonts w:ascii="Times New Roman" w:eastAsia="Times New Roman" w:hAnsi="Times New Roman" w:cs="Times New Roman"/>
          <w:color w:val="000000"/>
          <w:spacing w:val="1"/>
          <w:sz w:val="24"/>
          <w:szCs w:val="24"/>
        </w:rPr>
        <w:t xml:space="preserve">конструкции узла и условий последующей обработки. Брак при </w:t>
      </w:r>
      <w:r w:rsidRPr="00C22893">
        <w:rPr>
          <w:rFonts w:ascii="Times New Roman" w:eastAsia="Times New Roman" w:hAnsi="Times New Roman" w:cs="Times New Roman"/>
          <w:color w:val="000000"/>
          <w:spacing w:val="3"/>
          <w:sz w:val="24"/>
          <w:szCs w:val="24"/>
        </w:rPr>
        <w:t xml:space="preserve">сборке изделия; предупреждение, исправление. Металлическая </w:t>
      </w:r>
      <w:r w:rsidRPr="00C22893">
        <w:rPr>
          <w:rFonts w:ascii="Times New Roman" w:eastAsia="Times New Roman" w:hAnsi="Times New Roman" w:cs="Times New Roman"/>
          <w:color w:val="000000"/>
          <w:spacing w:val="1"/>
          <w:sz w:val="24"/>
          <w:szCs w:val="24"/>
        </w:rPr>
        <w:t>фурнитура для соединения сборочных единиц. Учет производи</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5"/>
          <w:sz w:val="24"/>
          <w:szCs w:val="24"/>
        </w:rPr>
        <w:t>тельности труда. Бригадный метод работы.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Изготовление простейшей мебели.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Подбор материала для изделия. Органи</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1"/>
          <w:sz w:val="24"/>
          <w:szCs w:val="24"/>
        </w:rPr>
        <w:t xml:space="preserve">зация рабочего места. Изготовление деталей и сборочных единиц. </w:t>
      </w:r>
      <w:r w:rsidRPr="00C22893">
        <w:rPr>
          <w:rFonts w:ascii="Times New Roman" w:eastAsia="Times New Roman" w:hAnsi="Times New Roman" w:cs="Times New Roman"/>
          <w:color w:val="000000"/>
          <w:sz w:val="24"/>
          <w:szCs w:val="24"/>
        </w:rPr>
        <w:t xml:space="preserve">Сборка и отделка изделия. Организация </w:t>
      </w:r>
      <w:r w:rsidRPr="00C22893">
        <w:rPr>
          <w:rFonts w:ascii="Times New Roman" w:eastAsia="Times New Roman" w:hAnsi="Times New Roman" w:cs="Times New Roman"/>
          <w:color w:val="000000"/>
          <w:sz w:val="24"/>
          <w:szCs w:val="24"/>
        </w:rPr>
        <w:lastRenderedPageBreak/>
        <w:t xml:space="preserve">пооперационной работы. </w:t>
      </w:r>
      <w:r w:rsidRPr="00C22893">
        <w:rPr>
          <w:rFonts w:ascii="Times New Roman" w:eastAsia="Times New Roman" w:hAnsi="Times New Roman" w:cs="Times New Roman"/>
          <w:color w:val="000000"/>
          <w:spacing w:val="-4"/>
          <w:sz w:val="24"/>
          <w:szCs w:val="24"/>
        </w:rPr>
        <w:t>Проверка изделий. Учет и коллективное обсуждение производитель</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2"/>
          <w:sz w:val="24"/>
          <w:szCs w:val="24"/>
        </w:rPr>
        <w:t>ности труда.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Практическое повторение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Виды работы. </w:t>
      </w:r>
      <w:r w:rsidRPr="00C22893">
        <w:rPr>
          <w:rFonts w:ascii="Times New Roman" w:eastAsia="Times New Roman" w:hAnsi="Times New Roman" w:cs="Times New Roman"/>
          <w:color w:val="000000"/>
          <w:spacing w:val="-5"/>
          <w:sz w:val="24"/>
          <w:szCs w:val="24"/>
        </w:rPr>
        <w:t xml:space="preserve">Изготовление столярного угольника, выставочной </w:t>
      </w:r>
      <w:r w:rsidRPr="00C22893">
        <w:rPr>
          <w:rFonts w:ascii="Times New Roman" w:eastAsia="Times New Roman" w:hAnsi="Times New Roman" w:cs="Times New Roman"/>
          <w:color w:val="000000"/>
          <w:sz w:val="24"/>
          <w:szCs w:val="24"/>
        </w:rPr>
        <w:t>витрины.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Самостоятельная работа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По выбору учителя.</w:t>
      </w:r>
    </w:p>
    <w:p w:rsidR="007E1D3B" w:rsidRPr="00C22893" w:rsidRDefault="007E1D3B" w:rsidP="00C22893">
      <w:pPr>
        <w:shd w:val="clear" w:color="auto" w:fill="FFFFFF"/>
        <w:spacing w:after="0" w:line="240" w:lineRule="auto"/>
        <w:ind w:firstLine="720"/>
        <w:jc w:val="both"/>
        <w:rPr>
          <w:rFonts w:ascii="Times New Roman" w:hAnsi="Times New Roman" w:cs="Times New Roman"/>
          <w:b/>
          <w:bCs/>
          <w:color w:val="000000"/>
          <w:spacing w:val="4"/>
          <w:sz w:val="24"/>
          <w:szCs w:val="24"/>
        </w:rPr>
      </w:pPr>
    </w:p>
    <w:p w:rsidR="007E1D3B" w:rsidRPr="00C22893" w:rsidRDefault="007E1D3B"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4"/>
          <w:sz w:val="24"/>
          <w:szCs w:val="24"/>
          <w:lang w:val="en-US"/>
        </w:rPr>
        <w:t>IV</w:t>
      </w:r>
      <w:r w:rsidRPr="00C22893">
        <w:rPr>
          <w:rFonts w:ascii="Times New Roman" w:hAnsi="Times New Roman" w:cs="Times New Roman"/>
          <w:b/>
          <w:bCs/>
          <w:color w:val="000000"/>
          <w:spacing w:val="4"/>
          <w:sz w:val="24"/>
          <w:szCs w:val="24"/>
        </w:rPr>
        <w:t xml:space="preserve"> </w:t>
      </w:r>
      <w:r w:rsidRPr="00C22893">
        <w:rPr>
          <w:rFonts w:ascii="Times New Roman" w:eastAsia="Times New Roman" w:hAnsi="Times New Roman" w:cs="Times New Roman"/>
          <w:b/>
          <w:bCs/>
          <w:color w:val="000000"/>
          <w:spacing w:val="4"/>
          <w:sz w:val="24"/>
          <w:szCs w:val="24"/>
        </w:rPr>
        <w:t>четверть</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Вводное занятие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План работы на четверть. Подготовка рабочего места.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Ремонт столярного изделия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Объекты работы. </w:t>
      </w:r>
      <w:r w:rsidRPr="00C22893">
        <w:rPr>
          <w:rFonts w:ascii="Times New Roman" w:eastAsia="Times New Roman" w:hAnsi="Times New Roman" w:cs="Times New Roman"/>
          <w:color w:val="000000"/>
          <w:spacing w:val="-2"/>
          <w:sz w:val="24"/>
          <w:szCs w:val="24"/>
        </w:rPr>
        <w:t>Стул. Стол. Шкаф.</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Теоретические сведения. </w:t>
      </w:r>
      <w:r w:rsidRPr="00C22893">
        <w:rPr>
          <w:rFonts w:ascii="Times New Roman" w:eastAsia="Times New Roman" w:hAnsi="Times New Roman" w:cs="Times New Roman"/>
          <w:color w:val="000000"/>
          <w:spacing w:val="-6"/>
          <w:sz w:val="24"/>
          <w:szCs w:val="24"/>
        </w:rPr>
        <w:t xml:space="preserve">Износ мебели: причины, виды. Ремонт: </w:t>
      </w:r>
      <w:r w:rsidRPr="00C22893">
        <w:rPr>
          <w:rFonts w:ascii="Times New Roman" w:eastAsia="Times New Roman" w:hAnsi="Times New Roman" w:cs="Times New Roman"/>
          <w:color w:val="000000"/>
          <w:spacing w:val="-4"/>
          <w:sz w:val="24"/>
          <w:szCs w:val="24"/>
        </w:rPr>
        <w:t xml:space="preserve">технические требования к качеству, виды (восстановление шиповых </w:t>
      </w:r>
      <w:r w:rsidRPr="00C22893">
        <w:rPr>
          <w:rFonts w:ascii="Times New Roman" w:eastAsia="Times New Roman" w:hAnsi="Times New Roman" w:cs="Times New Roman"/>
          <w:color w:val="000000"/>
          <w:spacing w:val="-5"/>
          <w:sz w:val="24"/>
          <w:szCs w:val="24"/>
        </w:rPr>
        <w:t xml:space="preserve">соединений, покрытий лицевой поверхности, использование вставок, </w:t>
      </w:r>
      <w:r w:rsidRPr="00C22893">
        <w:rPr>
          <w:rFonts w:ascii="Times New Roman" w:eastAsia="Times New Roman" w:hAnsi="Times New Roman" w:cs="Times New Roman"/>
          <w:color w:val="000000"/>
          <w:sz w:val="24"/>
          <w:szCs w:val="24"/>
        </w:rPr>
        <w:t>замена деталей), правила безопасности при выполнении.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Ремонт простейшей мебели.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Практические работы. </w:t>
      </w:r>
      <w:r w:rsidRPr="00C22893">
        <w:rPr>
          <w:rFonts w:ascii="Times New Roman" w:eastAsia="Times New Roman" w:hAnsi="Times New Roman" w:cs="Times New Roman"/>
          <w:color w:val="000000"/>
          <w:spacing w:val="-6"/>
          <w:sz w:val="24"/>
          <w:szCs w:val="24"/>
        </w:rPr>
        <w:t>Выявление повреждений на мебели. Под</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4"/>
          <w:sz w:val="24"/>
          <w:szCs w:val="24"/>
        </w:rPr>
        <w:t xml:space="preserve">готовка к переклейке соединения. Переклейка соединения. Усиление </w:t>
      </w:r>
      <w:r w:rsidRPr="00C22893">
        <w:rPr>
          <w:rFonts w:ascii="Times New Roman" w:eastAsia="Times New Roman" w:hAnsi="Times New Roman" w:cs="Times New Roman"/>
          <w:color w:val="000000"/>
          <w:spacing w:val="-7"/>
          <w:sz w:val="24"/>
          <w:szCs w:val="24"/>
        </w:rPr>
        <w:t>узлов и соединений болтами, металлическими уголками. Восстановле</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5"/>
          <w:sz w:val="24"/>
          <w:szCs w:val="24"/>
        </w:rPr>
        <w:t>ние облицовки. Изготовление и замена поврежденных деталей.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Безопасность труда во время столярных работ</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Значение техники безопасности (га</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4"/>
          <w:sz w:val="24"/>
          <w:szCs w:val="24"/>
        </w:rPr>
        <w:t>рантия от несчастных случаев и травм). Причины травмы: неисправ</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1"/>
          <w:sz w:val="24"/>
          <w:szCs w:val="24"/>
        </w:rPr>
        <w:t xml:space="preserve">ность инструмента или станка, неправильное складирование или переноска рабочего материала, ошибки при заточке или наладке </w:t>
      </w:r>
      <w:r w:rsidRPr="00C22893">
        <w:rPr>
          <w:rFonts w:ascii="Times New Roman" w:eastAsia="Times New Roman" w:hAnsi="Times New Roman" w:cs="Times New Roman"/>
          <w:color w:val="000000"/>
          <w:spacing w:val="2"/>
          <w:sz w:val="24"/>
          <w:szCs w:val="24"/>
        </w:rPr>
        <w:t xml:space="preserve">инструмента, неосторожное обращение с электричеством. Меры </w:t>
      </w:r>
      <w:r w:rsidRPr="00C22893">
        <w:rPr>
          <w:rFonts w:ascii="Times New Roman" w:eastAsia="Times New Roman" w:hAnsi="Times New Roman" w:cs="Times New Roman"/>
          <w:color w:val="000000"/>
          <w:spacing w:val="-2"/>
          <w:sz w:val="24"/>
          <w:szCs w:val="24"/>
        </w:rPr>
        <w:t>предохранения от травм.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Возможность быстрого возгорания древесных материалов, ма</w:t>
      </w:r>
      <w:r w:rsidRPr="00C22893">
        <w:rPr>
          <w:rFonts w:ascii="Times New Roman" w:eastAsia="Times New Roman" w:hAnsi="Times New Roman" w:cs="Times New Roman"/>
          <w:color w:val="000000"/>
          <w:sz w:val="24"/>
          <w:szCs w:val="24"/>
        </w:rPr>
        <w:t xml:space="preserve">териалоотходов, красок, лаков и других легковоспламеняющихся </w:t>
      </w:r>
      <w:r w:rsidRPr="00C22893">
        <w:rPr>
          <w:rFonts w:ascii="Times New Roman" w:eastAsia="Times New Roman" w:hAnsi="Times New Roman" w:cs="Times New Roman"/>
          <w:color w:val="000000"/>
          <w:spacing w:val="-3"/>
          <w:sz w:val="24"/>
          <w:szCs w:val="24"/>
        </w:rPr>
        <w:t>жидкостей.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Предупреждение пожара. Действия при пожаре.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Крепежные изделия и мебельная фурнитура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 xml:space="preserve">Гвоздь: виды (строительный, тарный, </w:t>
      </w:r>
      <w:r w:rsidRPr="00C22893">
        <w:rPr>
          <w:rFonts w:ascii="Times New Roman" w:eastAsia="Times New Roman" w:hAnsi="Times New Roman" w:cs="Times New Roman"/>
          <w:color w:val="000000"/>
          <w:spacing w:val="3"/>
          <w:sz w:val="24"/>
          <w:szCs w:val="24"/>
        </w:rPr>
        <w:t xml:space="preserve">обойный, штукатурный, толевый, отделочный), использование. </w:t>
      </w:r>
      <w:r w:rsidRPr="00C22893">
        <w:rPr>
          <w:rFonts w:ascii="Times New Roman" w:eastAsia="Times New Roman" w:hAnsi="Times New Roman" w:cs="Times New Roman"/>
          <w:color w:val="000000"/>
          <w:spacing w:val="-5"/>
          <w:sz w:val="24"/>
          <w:szCs w:val="24"/>
        </w:rPr>
        <w:t xml:space="preserve">Шуруп: виды, назначение. Стандартная длина гвоздя и шурупа. Болт, </w:t>
      </w:r>
      <w:r w:rsidRPr="00C22893">
        <w:rPr>
          <w:rFonts w:ascii="Times New Roman" w:eastAsia="Times New Roman" w:hAnsi="Times New Roman" w:cs="Times New Roman"/>
          <w:color w:val="000000"/>
          <w:spacing w:val="-1"/>
          <w:sz w:val="24"/>
          <w:szCs w:val="24"/>
        </w:rPr>
        <w:t>винт, стяжка, задвижка, защелка, магнитный держатель, полкодер</w:t>
      </w:r>
      <w:r w:rsidRPr="00C22893">
        <w:rPr>
          <w:rFonts w:ascii="Times New Roman" w:eastAsia="Times New Roman" w:hAnsi="Times New Roman" w:cs="Times New Roman"/>
          <w:color w:val="000000"/>
          <w:spacing w:val="-1"/>
          <w:sz w:val="24"/>
          <w:szCs w:val="24"/>
        </w:rPr>
        <w:softHyphen/>
        <w:t>жатель, петля: виды, назначение.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Умение. </w:t>
      </w:r>
      <w:r w:rsidRPr="00C22893">
        <w:rPr>
          <w:rFonts w:ascii="Times New Roman" w:eastAsia="Times New Roman" w:hAnsi="Times New Roman" w:cs="Times New Roman"/>
          <w:color w:val="000000"/>
          <w:spacing w:val="-2"/>
          <w:sz w:val="24"/>
          <w:szCs w:val="24"/>
        </w:rPr>
        <w:t xml:space="preserve">Распознавание видов крепежных изделий и мебельной </w:t>
      </w:r>
      <w:r w:rsidRPr="00C22893">
        <w:rPr>
          <w:rFonts w:ascii="Times New Roman" w:eastAsia="Times New Roman" w:hAnsi="Times New Roman" w:cs="Times New Roman"/>
          <w:color w:val="000000"/>
          <w:spacing w:val="-5"/>
          <w:sz w:val="24"/>
          <w:szCs w:val="24"/>
        </w:rPr>
        <w:t>Фурнитуры.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t xml:space="preserve">Упражнения. </w:t>
      </w:r>
      <w:r w:rsidRPr="00C22893">
        <w:rPr>
          <w:rFonts w:ascii="Times New Roman" w:eastAsia="Times New Roman" w:hAnsi="Times New Roman" w:cs="Times New Roman"/>
          <w:color w:val="000000"/>
          <w:spacing w:val="-9"/>
          <w:sz w:val="24"/>
          <w:szCs w:val="24"/>
        </w:rPr>
        <w:t>Определение названий крепежных изделий и мебель</w:t>
      </w:r>
      <w:r w:rsidRPr="00C22893">
        <w:rPr>
          <w:rFonts w:ascii="Times New Roman" w:eastAsia="Times New Roman" w:hAnsi="Times New Roman" w:cs="Times New Roman"/>
          <w:color w:val="000000"/>
          <w:spacing w:val="-9"/>
          <w:sz w:val="24"/>
          <w:szCs w:val="24"/>
        </w:rPr>
        <w:softHyphen/>
      </w:r>
      <w:r w:rsidRPr="00C22893">
        <w:rPr>
          <w:rFonts w:ascii="Times New Roman" w:eastAsia="Times New Roman" w:hAnsi="Times New Roman" w:cs="Times New Roman"/>
          <w:color w:val="000000"/>
          <w:spacing w:val="-4"/>
          <w:sz w:val="24"/>
          <w:szCs w:val="24"/>
        </w:rPr>
        <w:t>ной фурнитуры по образцам. Определение длины гвоздя на глаз.</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Практическое повторение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Виды работы. </w:t>
      </w:r>
      <w:r w:rsidRPr="00C22893">
        <w:rPr>
          <w:rFonts w:ascii="Times New Roman" w:eastAsia="Times New Roman" w:hAnsi="Times New Roman" w:cs="Times New Roman"/>
          <w:color w:val="000000"/>
          <w:spacing w:val="-1"/>
          <w:sz w:val="24"/>
          <w:szCs w:val="24"/>
        </w:rPr>
        <w:t>Изготовление крепежных изделий.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Контрольная работа</w:t>
      </w:r>
    </w:p>
    <w:p w:rsidR="007E1D3B" w:rsidRPr="00C22893" w:rsidRDefault="007E1D3B" w:rsidP="00C22893">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C22893">
        <w:rPr>
          <w:rFonts w:ascii="Times New Roman" w:eastAsia="Times New Roman" w:hAnsi="Times New Roman" w:cs="Times New Roman"/>
          <w:color w:val="000000"/>
          <w:sz w:val="24"/>
          <w:szCs w:val="24"/>
        </w:rPr>
        <w:t>По выбору учителя изготовление 3-х или 4-х изделий.</w:t>
      </w:r>
    </w:p>
    <w:p w:rsidR="007E1D3B" w:rsidRPr="00C22893" w:rsidRDefault="007E1D3B" w:rsidP="00A90362">
      <w:pPr>
        <w:shd w:val="clear" w:color="auto" w:fill="FFFFFF"/>
        <w:spacing w:after="0" w:line="240" w:lineRule="auto"/>
        <w:jc w:val="both"/>
        <w:rPr>
          <w:rFonts w:ascii="Times New Roman" w:eastAsia="Times New Roman" w:hAnsi="Times New Roman" w:cs="Times New Roman"/>
          <w:color w:val="000000"/>
          <w:sz w:val="24"/>
          <w:szCs w:val="24"/>
        </w:rPr>
      </w:pPr>
    </w:p>
    <w:p w:rsidR="007E1D3B" w:rsidRPr="00C22893" w:rsidRDefault="007E1D3B" w:rsidP="00C22893">
      <w:pPr>
        <w:shd w:val="clear" w:color="auto" w:fill="FFFFFF"/>
        <w:spacing w:after="0" w:line="240" w:lineRule="auto"/>
        <w:ind w:firstLine="720"/>
        <w:jc w:val="center"/>
        <w:rPr>
          <w:rFonts w:ascii="Times New Roman" w:eastAsia="Times New Roman" w:hAnsi="Times New Roman" w:cs="Times New Roman"/>
          <w:b/>
          <w:bCs/>
          <w:color w:val="000000"/>
          <w:spacing w:val="7"/>
          <w:sz w:val="24"/>
          <w:szCs w:val="24"/>
        </w:rPr>
      </w:pPr>
      <w:r w:rsidRPr="00C22893">
        <w:rPr>
          <w:rFonts w:ascii="Times New Roman" w:hAnsi="Times New Roman" w:cs="Times New Roman"/>
          <w:b/>
          <w:bCs/>
          <w:color w:val="000000"/>
          <w:spacing w:val="7"/>
          <w:sz w:val="24"/>
          <w:szCs w:val="24"/>
        </w:rPr>
        <w:t xml:space="preserve">9 </w:t>
      </w:r>
      <w:r w:rsidRPr="00C22893">
        <w:rPr>
          <w:rFonts w:ascii="Times New Roman" w:eastAsia="Times New Roman" w:hAnsi="Times New Roman" w:cs="Times New Roman"/>
          <w:b/>
          <w:bCs/>
          <w:color w:val="000000"/>
          <w:spacing w:val="7"/>
          <w:sz w:val="24"/>
          <w:szCs w:val="24"/>
        </w:rPr>
        <w:t>КЛАСС</w:t>
      </w:r>
    </w:p>
    <w:p w:rsidR="007E1D3B" w:rsidRPr="00C22893" w:rsidRDefault="007E1D3B"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lang w:val="en-US"/>
        </w:rPr>
        <w:t>I</w:t>
      </w:r>
      <w:r w:rsidRPr="00C22893">
        <w:rPr>
          <w:rFonts w:ascii="Times New Roman" w:eastAsia="Times New Roman" w:hAnsi="Times New Roman" w:cs="Times New Roman"/>
          <w:b/>
          <w:bCs/>
          <w:color w:val="000000"/>
          <w:spacing w:val="6"/>
          <w:sz w:val="24"/>
          <w:szCs w:val="24"/>
        </w:rPr>
        <w:t xml:space="preserve"> четверть</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Повторение пройденного в 8 классе. План работы на четверть.</w:t>
      </w:r>
    </w:p>
    <w:p w:rsidR="007E1D3B" w:rsidRPr="00C22893" w:rsidRDefault="007E1D3B" w:rsidP="00C22893">
      <w:pPr>
        <w:shd w:val="clear" w:color="auto" w:fill="FFFFFF"/>
        <w:spacing w:after="0" w:line="240" w:lineRule="auto"/>
        <w:ind w:firstLine="720"/>
        <w:jc w:val="both"/>
        <w:rPr>
          <w:rFonts w:ascii="Times New Roman" w:eastAsia="Times New Roman" w:hAnsi="Times New Roman" w:cs="Times New Roman"/>
          <w:b/>
          <w:bCs/>
          <w:color w:val="000000"/>
          <w:spacing w:val="5"/>
          <w:sz w:val="24"/>
          <w:szCs w:val="24"/>
        </w:rPr>
      </w:pPr>
      <w:r w:rsidRPr="00C22893">
        <w:rPr>
          <w:rFonts w:ascii="Times New Roman" w:eastAsia="Times New Roman" w:hAnsi="Times New Roman" w:cs="Times New Roman"/>
          <w:b/>
          <w:bCs/>
          <w:color w:val="000000"/>
          <w:spacing w:val="5"/>
          <w:sz w:val="24"/>
          <w:szCs w:val="24"/>
        </w:rPr>
        <w:t xml:space="preserve">Художественная отделка столярного изделия </w:t>
      </w:r>
    </w:p>
    <w:p w:rsidR="007E1D3B" w:rsidRPr="00C22893" w:rsidRDefault="007E1D3B" w:rsidP="00C22893">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C22893">
        <w:rPr>
          <w:rFonts w:ascii="Times New Roman" w:eastAsia="Times New Roman" w:hAnsi="Times New Roman" w:cs="Times New Roman"/>
          <w:b/>
          <w:bCs/>
          <w:color w:val="000000"/>
          <w:sz w:val="24"/>
          <w:szCs w:val="24"/>
        </w:rPr>
        <w:t xml:space="preserve">Изделия. </w:t>
      </w:r>
      <w:r w:rsidRPr="00C22893">
        <w:rPr>
          <w:rFonts w:ascii="Times New Roman" w:eastAsia="Times New Roman" w:hAnsi="Times New Roman" w:cs="Times New Roman"/>
          <w:color w:val="000000"/>
          <w:sz w:val="24"/>
          <w:szCs w:val="24"/>
        </w:rPr>
        <w:t xml:space="preserve">Шкатулка. Коробка для шашек, шахмат. </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 xml:space="preserve">Эстетические требования к изделию. </w:t>
      </w:r>
      <w:r w:rsidRPr="00C22893">
        <w:rPr>
          <w:rFonts w:ascii="Times New Roman" w:eastAsia="Times New Roman" w:hAnsi="Times New Roman" w:cs="Times New Roman"/>
          <w:color w:val="000000"/>
          <w:spacing w:val="1"/>
          <w:sz w:val="24"/>
          <w:szCs w:val="24"/>
        </w:rPr>
        <w:t xml:space="preserve">Материал для маркетри. Цвет, текстура разных древесных пород. </w:t>
      </w:r>
      <w:r w:rsidRPr="00C22893">
        <w:rPr>
          <w:rFonts w:ascii="Times New Roman" w:eastAsia="Times New Roman" w:hAnsi="Times New Roman" w:cs="Times New Roman"/>
          <w:color w:val="000000"/>
          <w:spacing w:val="-1"/>
          <w:sz w:val="24"/>
          <w:szCs w:val="24"/>
        </w:rPr>
        <w:t>Окрашивание ножевой фанеры. Перевод рисунка на фанеру. Инст</w:t>
      </w:r>
      <w:r w:rsidRPr="00C22893">
        <w:rPr>
          <w:rFonts w:ascii="Times New Roman" w:eastAsia="Times New Roman" w:hAnsi="Times New Roman" w:cs="Times New Roman"/>
          <w:color w:val="000000"/>
          <w:spacing w:val="-1"/>
          <w:sz w:val="24"/>
          <w:szCs w:val="24"/>
        </w:rPr>
        <w:softHyphen/>
        <w:t>рументы для художественной отделки изделия: косяк, циркуль-ре</w:t>
      </w:r>
      <w:r w:rsidRPr="00C22893">
        <w:rPr>
          <w:rFonts w:ascii="Times New Roman" w:eastAsia="Times New Roman" w:hAnsi="Times New Roman" w:cs="Times New Roman"/>
          <w:color w:val="000000"/>
          <w:spacing w:val="-1"/>
          <w:sz w:val="24"/>
          <w:szCs w:val="24"/>
        </w:rPr>
        <w:softHyphen/>
        <w:t>зак, рейсмус-резак.</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lastRenderedPageBreak/>
        <w:t>Правила пожарной безопасности, в столярной мастерской. При</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чины возникновения пожара. Меры предупреждения пожара. Пра</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 xml:space="preserve">вила пользования электронагревательными приборами. Правила </w:t>
      </w:r>
      <w:r w:rsidRPr="00C22893">
        <w:rPr>
          <w:rFonts w:ascii="Times New Roman" w:eastAsia="Times New Roman" w:hAnsi="Times New Roman" w:cs="Times New Roman"/>
          <w:color w:val="000000"/>
          <w:sz w:val="24"/>
          <w:szCs w:val="24"/>
        </w:rPr>
        <w:t>поведения при пожаре. Использование первичных средств для по</w:t>
      </w:r>
      <w:r w:rsidRPr="00C22893">
        <w:rPr>
          <w:rFonts w:ascii="Times New Roman" w:eastAsia="Times New Roman" w:hAnsi="Times New Roman" w:cs="Times New Roman"/>
          <w:color w:val="000000"/>
          <w:sz w:val="24"/>
          <w:szCs w:val="24"/>
        </w:rPr>
        <w:softHyphen/>
        <w:t>жаротушения,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Организация рабочего места. Выполне</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ние столярных операций по изготовлению изделия-основы.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Разметка штапиков и геометрического рисунка. Нарезание пря</w:t>
      </w:r>
      <w:r w:rsidRPr="00C22893">
        <w:rPr>
          <w:rFonts w:ascii="Times New Roman" w:eastAsia="Times New Roman" w:hAnsi="Times New Roman" w:cs="Times New Roman"/>
          <w:color w:val="000000"/>
          <w:spacing w:val="-2"/>
          <w:sz w:val="24"/>
          <w:szCs w:val="24"/>
        </w:rPr>
        <w:softHyphen/>
        <w:t xml:space="preserve">мых полос. Нарезание штапиков. Нарезание геометрических фигур. </w:t>
      </w:r>
      <w:r w:rsidRPr="00C22893">
        <w:rPr>
          <w:rFonts w:ascii="Times New Roman" w:eastAsia="Times New Roman" w:hAnsi="Times New Roman" w:cs="Times New Roman"/>
          <w:color w:val="000000"/>
          <w:spacing w:val="-1"/>
          <w:sz w:val="24"/>
          <w:szCs w:val="24"/>
        </w:rPr>
        <w:t xml:space="preserve">Набор на бумагу геометрического орнамента. Наклеивание набора </w:t>
      </w:r>
      <w:r w:rsidRPr="00C22893">
        <w:rPr>
          <w:rFonts w:ascii="Times New Roman" w:eastAsia="Times New Roman" w:hAnsi="Times New Roman" w:cs="Times New Roman"/>
          <w:color w:val="000000"/>
          <w:spacing w:val="-2"/>
          <w:sz w:val="24"/>
          <w:szCs w:val="24"/>
        </w:rPr>
        <w:t>на изделие.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Практическое повторение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Виды работы. </w:t>
      </w:r>
      <w:r w:rsidRPr="00C22893">
        <w:rPr>
          <w:rFonts w:ascii="Times New Roman" w:eastAsia="Times New Roman" w:hAnsi="Times New Roman" w:cs="Times New Roman"/>
          <w:color w:val="000000"/>
          <w:spacing w:val="-2"/>
          <w:sz w:val="24"/>
          <w:szCs w:val="24"/>
        </w:rPr>
        <w:t>Изготовление журнального столика с художест</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венной отделкой поверхности.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Самостоятельная работа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Выполнение заказов базового предприятия.</w:t>
      </w:r>
    </w:p>
    <w:p w:rsidR="007E1D3B" w:rsidRPr="00C22893" w:rsidRDefault="007E1D3B" w:rsidP="00C22893">
      <w:pPr>
        <w:shd w:val="clear" w:color="auto" w:fill="FFFFFF"/>
        <w:spacing w:after="0" w:line="240" w:lineRule="auto"/>
        <w:ind w:firstLine="720"/>
        <w:jc w:val="both"/>
        <w:rPr>
          <w:rFonts w:ascii="Times New Roman" w:hAnsi="Times New Roman" w:cs="Times New Roman"/>
          <w:b/>
          <w:bCs/>
          <w:color w:val="000000"/>
          <w:spacing w:val="1"/>
          <w:sz w:val="24"/>
          <w:szCs w:val="24"/>
        </w:rPr>
      </w:pPr>
    </w:p>
    <w:p w:rsidR="007E1D3B" w:rsidRPr="00C22893" w:rsidRDefault="007E1D3B"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1"/>
          <w:sz w:val="24"/>
          <w:szCs w:val="24"/>
          <w:lang w:val="en-US"/>
        </w:rPr>
        <w:t>II</w:t>
      </w:r>
      <w:r w:rsidRPr="00C22893">
        <w:rPr>
          <w:rFonts w:ascii="Times New Roman" w:hAnsi="Times New Roman" w:cs="Times New Roman"/>
          <w:b/>
          <w:bCs/>
          <w:color w:val="000000"/>
          <w:spacing w:val="1"/>
          <w:sz w:val="24"/>
          <w:szCs w:val="24"/>
        </w:rPr>
        <w:t xml:space="preserve"> </w:t>
      </w:r>
      <w:r w:rsidRPr="00C22893">
        <w:rPr>
          <w:rFonts w:ascii="Times New Roman" w:eastAsia="Times New Roman" w:hAnsi="Times New Roman" w:cs="Times New Roman"/>
          <w:b/>
          <w:bCs/>
          <w:color w:val="000000"/>
          <w:spacing w:val="1"/>
          <w:sz w:val="24"/>
          <w:szCs w:val="24"/>
        </w:rPr>
        <w:t>четверть</w:t>
      </w:r>
    </w:p>
    <w:p w:rsidR="007E1D3B" w:rsidRPr="00C22893" w:rsidRDefault="007E1D3B" w:rsidP="00C22893">
      <w:pPr>
        <w:shd w:val="clear" w:color="auto" w:fill="FFFFFF"/>
        <w:spacing w:after="0" w:line="240" w:lineRule="auto"/>
        <w:ind w:firstLine="720"/>
        <w:jc w:val="both"/>
        <w:rPr>
          <w:rFonts w:ascii="Times New Roman" w:eastAsia="Times New Roman" w:hAnsi="Times New Roman" w:cs="Times New Roman"/>
          <w:b/>
          <w:bCs/>
          <w:color w:val="000000"/>
          <w:spacing w:val="23"/>
          <w:sz w:val="24"/>
          <w:szCs w:val="24"/>
        </w:rPr>
      </w:pPr>
      <w:r w:rsidRPr="00C22893">
        <w:rPr>
          <w:rFonts w:ascii="Times New Roman" w:eastAsia="Times New Roman" w:hAnsi="Times New Roman" w:cs="Times New Roman"/>
          <w:b/>
          <w:bCs/>
          <w:color w:val="000000"/>
          <w:spacing w:val="23"/>
          <w:sz w:val="24"/>
          <w:szCs w:val="24"/>
        </w:rPr>
        <w:t xml:space="preserve">Мебельное производство </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5"/>
          <w:sz w:val="24"/>
          <w:szCs w:val="24"/>
        </w:rPr>
        <w:t>Вводное занятие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План работы на четверть. Повторение правил техники безопас</w:t>
      </w:r>
      <w:r w:rsidRPr="00C22893">
        <w:rPr>
          <w:rFonts w:ascii="Times New Roman" w:eastAsia="Times New Roman" w:hAnsi="Times New Roman" w:cs="Times New Roman"/>
          <w:color w:val="000000"/>
          <w:spacing w:val="-1"/>
          <w:sz w:val="24"/>
          <w:szCs w:val="24"/>
        </w:rPr>
        <w:softHyphen/>
        <w:t>ности в мастерской. Общие сведения о мебельном производстве.</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Изготовление моделей мебели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Изделия. </w:t>
      </w:r>
      <w:r w:rsidRPr="00C22893">
        <w:rPr>
          <w:rFonts w:ascii="Times New Roman" w:eastAsia="Times New Roman" w:hAnsi="Times New Roman" w:cs="Times New Roman"/>
          <w:color w:val="000000"/>
          <w:spacing w:val="-2"/>
          <w:sz w:val="24"/>
          <w:szCs w:val="24"/>
        </w:rPr>
        <w:t>Игрушечная мебель в масштабе 1:2 (1:5) от натураль</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ной для школьной игровой комнаты.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Теоретические сведения. </w:t>
      </w:r>
      <w:r w:rsidRPr="00C22893">
        <w:rPr>
          <w:rFonts w:ascii="Times New Roman" w:eastAsia="Times New Roman" w:hAnsi="Times New Roman" w:cs="Times New Roman"/>
          <w:color w:val="000000"/>
          <w:spacing w:val="-6"/>
          <w:sz w:val="24"/>
          <w:szCs w:val="24"/>
        </w:rPr>
        <w:t xml:space="preserve">Виды мебели: по назначению (бытовая, </w:t>
      </w:r>
      <w:r w:rsidRPr="00C22893">
        <w:rPr>
          <w:rFonts w:ascii="Times New Roman" w:eastAsia="Times New Roman" w:hAnsi="Times New Roman" w:cs="Times New Roman"/>
          <w:color w:val="000000"/>
          <w:spacing w:val="-2"/>
          <w:sz w:val="24"/>
          <w:szCs w:val="24"/>
        </w:rPr>
        <w:t>офисная, комбинированная), по способу соединения частей (секци</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онная, сборно-разборная, складная, корпусная, брусковая). Эстети</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ческие и технико-экономические требования к мебели.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Элементы деталей столярного изделия: брусок, обкладка, шта</w:t>
      </w:r>
      <w:r w:rsidRPr="00C22893">
        <w:rPr>
          <w:rFonts w:ascii="Times New Roman" w:eastAsia="Times New Roman" w:hAnsi="Times New Roman" w:cs="Times New Roman"/>
          <w:color w:val="000000"/>
          <w:spacing w:val="-5"/>
          <w:sz w:val="24"/>
          <w:szCs w:val="24"/>
        </w:rPr>
        <w:t xml:space="preserve">пик, филенка, фаска, смягчение, закругление, галтель, калевка, фальц </w:t>
      </w:r>
      <w:r w:rsidRPr="00C22893">
        <w:rPr>
          <w:rFonts w:ascii="Times New Roman" w:eastAsia="Times New Roman" w:hAnsi="Times New Roman" w:cs="Times New Roman"/>
          <w:color w:val="000000"/>
          <w:spacing w:val="-1"/>
          <w:sz w:val="24"/>
          <w:szCs w:val="24"/>
        </w:rPr>
        <w:t>(четверть), платик, свес, гребень, паз.</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Практические работы. </w:t>
      </w:r>
      <w:r w:rsidRPr="00C22893">
        <w:rPr>
          <w:rFonts w:ascii="Times New Roman" w:eastAsia="Times New Roman" w:hAnsi="Times New Roman" w:cs="Times New Roman"/>
          <w:color w:val="000000"/>
          <w:spacing w:val="-6"/>
          <w:sz w:val="24"/>
          <w:szCs w:val="24"/>
        </w:rPr>
        <w:t xml:space="preserve">Изучение чертежей изготовления деталей </w:t>
      </w:r>
      <w:r w:rsidRPr="00C22893">
        <w:rPr>
          <w:rFonts w:ascii="Times New Roman" w:eastAsia="Times New Roman" w:hAnsi="Times New Roman" w:cs="Times New Roman"/>
          <w:color w:val="000000"/>
          <w:spacing w:val="-3"/>
          <w:sz w:val="24"/>
          <w:szCs w:val="24"/>
        </w:rPr>
        <w:t xml:space="preserve">и сборки изделия. Выполнение заготовительных операций. Разметка </w:t>
      </w:r>
      <w:r w:rsidRPr="00C22893">
        <w:rPr>
          <w:rFonts w:ascii="Times New Roman" w:eastAsia="Times New Roman" w:hAnsi="Times New Roman" w:cs="Times New Roman"/>
          <w:color w:val="000000"/>
          <w:spacing w:val="-6"/>
          <w:sz w:val="24"/>
          <w:szCs w:val="24"/>
        </w:rPr>
        <w:t>и обработка деталей. Сборка узлов «насухо». Подгонка деталей и ком</w:t>
      </w:r>
      <w:r w:rsidRPr="00C22893">
        <w:rPr>
          <w:rFonts w:ascii="Times New Roman" w:eastAsia="Times New Roman" w:hAnsi="Times New Roman" w:cs="Times New Roman"/>
          <w:color w:val="000000"/>
          <w:spacing w:val="-6"/>
          <w:sz w:val="24"/>
          <w:szCs w:val="24"/>
        </w:rPr>
        <w:softHyphen/>
        <w:t>плектующих изделий, сборка на клею. Проверка выполненных работ.</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Трудовое законодательство</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Порядок приема и увольнения с рабо</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ты. Особенности приема и увольнения с работы на малых предпри</w:t>
      </w:r>
      <w:r w:rsidRPr="00C22893">
        <w:rPr>
          <w:rFonts w:ascii="Times New Roman" w:eastAsia="Times New Roman" w:hAnsi="Times New Roman" w:cs="Times New Roman"/>
          <w:color w:val="000000"/>
          <w:spacing w:val="-2"/>
          <w:sz w:val="24"/>
          <w:szCs w:val="24"/>
        </w:rPr>
        <w:softHyphen/>
        <w:t xml:space="preserve">ятиях региона. Трудовой договор. Права и обязанности рабочих на </w:t>
      </w:r>
      <w:r w:rsidRPr="00C22893">
        <w:rPr>
          <w:rFonts w:ascii="Times New Roman" w:eastAsia="Times New Roman" w:hAnsi="Times New Roman" w:cs="Times New Roman"/>
          <w:color w:val="000000"/>
          <w:spacing w:val="-9"/>
          <w:sz w:val="24"/>
          <w:szCs w:val="24"/>
        </w:rPr>
        <w:t xml:space="preserve">производстве. Перевод на другую работу. Отстранение от работы. Виды </w:t>
      </w:r>
      <w:r w:rsidRPr="00C22893">
        <w:rPr>
          <w:rFonts w:ascii="Times New Roman" w:eastAsia="Times New Roman" w:hAnsi="Times New Roman" w:cs="Times New Roman"/>
          <w:color w:val="000000"/>
          <w:spacing w:val="-4"/>
          <w:sz w:val="24"/>
          <w:szCs w:val="24"/>
        </w:rPr>
        <w:t xml:space="preserve">оплаты труда. Охрана труда. Порядок разрешения трудовых споров, </w:t>
      </w:r>
      <w:r w:rsidRPr="00C22893">
        <w:rPr>
          <w:rFonts w:ascii="Times New Roman" w:eastAsia="Times New Roman" w:hAnsi="Times New Roman" w:cs="Times New Roman"/>
          <w:color w:val="000000"/>
          <w:spacing w:val="-5"/>
          <w:sz w:val="24"/>
          <w:szCs w:val="24"/>
        </w:rPr>
        <w:t>Трудовая и производственная дисциплина. Продолжительность рабо</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7"/>
          <w:sz w:val="24"/>
          <w:szCs w:val="24"/>
        </w:rPr>
        <w:t>чего времени. Перерывы для отдыха и питания. Выходные и празднич</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8"/>
          <w:sz w:val="24"/>
          <w:szCs w:val="24"/>
        </w:rPr>
        <w:t xml:space="preserve">ные дни. Труд молодежи. Действия молодого рабочего при ущемлении </w:t>
      </w:r>
      <w:r w:rsidRPr="00C22893">
        <w:rPr>
          <w:rFonts w:ascii="Times New Roman" w:eastAsia="Times New Roman" w:hAnsi="Times New Roman" w:cs="Times New Roman"/>
          <w:color w:val="000000"/>
          <w:spacing w:val="-5"/>
          <w:sz w:val="24"/>
          <w:szCs w:val="24"/>
        </w:rPr>
        <w:t>его прав и интересов на производственном предприятии.</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Практическое повторение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Виды работы. </w:t>
      </w:r>
      <w:r w:rsidRPr="00C22893">
        <w:rPr>
          <w:rFonts w:ascii="Times New Roman" w:eastAsia="Times New Roman" w:hAnsi="Times New Roman" w:cs="Times New Roman"/>
          <w:color w:val="000000"/>
          <w:spacing w:val="-1"/>
          <w:sz w:val="24"/>
          <w:szCs w:val="24"/>
        </w:rPr>
        <w:t>Выполнение заказов базового предприятия.</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3"/>
          <w:sz w:val="24"/>
          <w:szCs w:val="24"/>
        </w:rPr>
        <w:t>Самостоятельная работа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По выбору учителя.</w:t>
      </w:r>
    </w:p>
    <w:p w:rsidR="007E1D3B" w:rsidRPr="00C22893" w:rsidRDefault="007E1D3B" w:rsidP="00C22893">
      <w:pPr>
        <w:shd w:val="clear" w:color="auto" w:fill="FFFFFF"/>
        <w:spacing w:after="0" w:line="240" w:lineRule="auto"/>
        <w:ind w:firstLine="720"/>
        <w:jc w:val="both"/>
        <w:rPr>
          <w:rFonts w:ascii="Times New Roman" w:eastAsia="Times New Roman" w:hAnsi="Times New Roman" w:cs="Times New Roman"/>
          <w:b/>
          <w:bCs/>
          <w:color w:val="000000"/>
          <w:spacing w:val="21"/>
          <w:sz w:val="24"/>
          <w:szCs w:val="24"/>
        </w:rPr>
      </w:pPr>
      <w:r w:rsidRPr="00C22893">
        <w:rPr>
          <w:rFonts w:ascii="Times New Roman" w:eastAsia="Times New Roman" w:hAnsi="Times New Roman" w:cs="Times New Roman"/>
          <w:b/>
          <w:bCs/>
          <w:color w:val="000000"/>
          <w:spacing w:val="21"/>
          <w:sz w:val="24"/>
          <w:szCs w:val="24"/>
        </w:rPr>
        <w:t xml:space="preserve">Строительное производство </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7"/>
          <w:sz w:val="24"/>
          <w:szCs w:val="24"/>
        </w:rPr>
        <w:t>Плотничные работы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t xml:space="preserve">Теоретические сведения. </w:t>
      </w:r>
      <w:r w:rsidRPr="00C22893">
        <w:rPr>
          <w:rFonts w:ascii="Times New Roman" w:eastAsia="Times New Roman" w:hAnsi="Times New Roman" w:cs="Times New Roman"/>
          <w:color w:val="000000"/>
          <w:spacing w:val="-9"/>
          <w:sz w:val="24"/>
          <w:szCs w:val="24"/>
        </w:rPr>
        <w:t>Содержание плотничных работ на строи</w:t>
      </w:r>
      <w:r w:rsidRPr="00C22893">
        <w:rPr>
          <w:rFonts w:ascii="Times New Roman" w:eastAsia="Times New Roman" w:hAnsi="Times New Roman" w:cs="Times New Roman"/>
          <w:color w:val="000000"/>
          <w:spacing w:val="-9"/>
          <w:sz w:val="24"/>
          <w:szCs w:val="24"/>
        </w:rPr>
        <w:softHyphen/>
      </w:r>
      <w:r w:rsidRPr="00C22893">
        <w:rPr>
          <w:rFonts w:ascii="Times New Roman" w:eastAsia="Times New Roman" w:hAnsi="Times New Roman" w:cs="Times New Roman"/>
          <w:color w:val="000000"/>
          <w:spacing w:val="-6"/>
          <w:sz w:val="24"/>
          <w:szCs w:val="24"/>
        </w:rPr>
        <w:t>тельстве. Теска древесины: организация рабочего места, правила безо</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5"/>
          <w:sz w:val="24"/>
          <w:szCs w:val="24"/>
        </w:rPr>
        <w:t>пасности. Подготовка инструментов и приспособлений к работе: про</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2"/>
          <w:sz w:val="24"/>
          <w:szCs w:val="24"/>
        </w:rPr>
        <w:t xml:space="preserve">верка правильности насадки топорища, заточка и правка топора на </w:t>
      </w:r>
      <w:r w:rsidRPr="00C22893">
        <w:rPr>
          <w:rFonts w:ascii="Times New Roman" w:eastAsia="Times New Roman" w:hAnsi="Times New Roman" w:cs="Times New Roman"/>
          <w:color w:val="000000"/>
          <w:spacing w:val="-6"/>
          <w:sz w:val="24"/>
          <w:szCs w:val="24"/>
        </w:rPr>
        <w:t>точиле и бруске. Укладка на подкладки, крепление скобами и клинья</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5"/>
          <w:sz w:val="24"/>
          <w:szCs w:val="24"/>
        </w:rPr>
        <w:t xml:space="preserve">ми бревен. Разметка торцов бревен и отбивка линий обтески шнуром. </w:t>
      </w:r>
      <w:r w:rsidRPr="00C22893">
        <w:rPr>
          <w:rFonts w:ascii="Times New Roman" w:eastAsia="Times New Roman" w:hAnsi="Times New Roman" w:cs="Times New Roman"/>
          <w:color w:val="000000"/>
          <w:spacing w:val="-3"/>
          <w:sz w:val="24"/>
          <w:szCs w:val="24"/>
        </w:rPr>
        <w:t xml:space="preserve">Теска бревен на канты. Отеска кромок досок. Выборка четвертей и </w:t>
      </w:r>
      <w:r w:rsidRPr="00C22893">
        <w:rPr>
          <w:rFonts w:ascii="Times New Roman" w:eastAsia="Times New Roman" w:hAnsi="Times New Roman" w:cs="Times New Roman"/>
          <w:color w:val="000000"/>
          <w:spacing w:val="-9"/>
          <w:sz w:val="24"/>
          <w:szCs w:val="24"/>
        </w:rPr>
        <w:t>пазов. Соединение бревна и бруска с помощью врубок: разметка врубок п</w:t>
      </w:r>
      <w:r w:rsidRPr="00C22893">
        <w:rPr>
          <w:rFonts w:ascii="Times New Roman" w:eastAsia="Times New Roman" w:hAnsi="Times New Roman" w:cs="Times New Roman"/>
          <w:color w:val="000000"/>
          <w:spacing w:val="-8"/>
          <w:sz w:val="24"/>
          <w:szCs w:val="24"/>
        </w:rPr>
        <w:t xml:space="preserve">о </w:t>
      </w:r>
      <w:r w:rsidRPr="00C22893">
        <w:rPr>
          <w:rFonts w:ascii="Times New Roman" w:eastAsia="Times New Roman" w:hAnsi="Times New Roman" w:cs="Times New Roman"/>
          <w:color w:val="000000"/>
          <w:spacing w:val="-8"/>
          <w:sz w:val="24"/>
          <w:szCs w:val="24"/>
        </w:rPr>
        <w:lastRenderedPageBreak/>
        <w:t xml:space="preserve">шаблонам, сращивание, наращивание и соединение бревна и бруска </w:t>
      </w:r>
      <w:r w:rsidRPr="00C22893">
        <w:rPr>
          <w:rFonts w:ascii="Times New Roman" w:eastAsia="Times New Roman" w:hAnsi="Times New Roman" w:cs="Times New Roman"/>
          <w:color w:val="000000"/>
          <w:spacing w:val="-4"/>
          <w:sz w:val="24"/>
          <w:szCs w:val="24"/>
        </w:rPr>
        <w:t>под углом. Сплачивание доски и бруска (делянки) в щит.</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5"/>
          <w:sz w:val="24"/>
          <w:szCs w:val="24"/>
        </w:rPr>
        <w:t>Правила безопасности при изготовлении строительных конструкций.</w:t>
      </w:r>
      <w:r w:rsidRPr="00C22893">
        <w:rPr>
          <w:rFonts w:ascii="Times New Roman" w:eastAsia="Times New Roman" w:hAnsi="Times New Roman" w:cs="Times New Roman"/>
          <w:color w:val="000000"/>
          <w:spacing w:val="-4"/>
          <w:sz w:val="24"/>
          <w:szCs w:val="24"/>
        </w:rPr>
        <w:t xml:space="preserve"> Проверка качества выполненной работы. Дисковая электропила  и электро</w:t>
      </w:r>
      <w:r w:rsidRPr="00C22893">
        <w:rPr>
          <w:rFonts w:ascii="Times New Roman" w:eastAsia="Times New Roman" w:hAnsi="Times New Roman" w:cs="Times New Roman"/>
          <w:color w:val="000000"/>
          <w:spacing w:val="-3"/>
          <w:sz w:val="24"/>
          <w:szCs w:val="24"/>
        </w:rPr>
        <w:t>рубанок, устройство, работа, правила безопасности.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Круглые лесоматериалы, пиломатериалы, </w:t>
      </w:r>
      <w:r w:rsidRPr="00C22893">
        <w:rPr>
          <w:rFonts w:ascii="Times New Roman" w:eastAsia="Times New Roman" w:hAnsi="Times New Roman" w:cs="Times New Roman"/>
          <w:b/>
          <w:bCs/>
          <w:color w:val="000000"/>
          <w:spacing w:val="-2"/>
          <w:sz w:val="24"/>
          <w:szCs w:val="24"/>
        </w:rPr>
        <w:t>заготовки и изделия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Хвойные и лиственные лесоматериа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 xml:space="preserve">лы: использование, обмер и хранение. Виды пиломатериала: брусья, </w:t>
      </w:r>
      <w:r w:rsidRPr="00C22893">
        <w:rPr>
          <w:rFonts w:ascii="Times New Roman" w:eastAsia="Times New Roman" w:hAnsi="Times New Roman" w:cs="Times New Roman"/>
          <w:color w:val="000000"/>
          <w:spacing w:val="-2"/>
          <w:sz w:val="24"/>
          <w:szCs w:val="24"/>
        </w:rPr>
        <w:t xml:space="preserve">доски, бруски, обапол, шпалы, рейки, дощечки, планки. Виды досок </w:t>
      </w:r>
      <w:r w:rsidRPr="00C22893">
        <w:rPr>
          <w:rFonts w:ascii="Times New Roman" w:eastAsia="Times New Roman" w:hAnsi="Times New Roman" w:cs="Times New Roman"/>
          <w:color w:val="000000"/>
          <w:spacing w:val="-4"/>
          <w:sz w:val="24"/>
          <w:szCs w:val="24"/>
        </w:rPr>
        <w:t xml:space="preserve">в зависимости от способа распиловки бревна. Заготовка: назначение, </w:t>
      </w:r>
      <w:r w:rsidRPr="00C22893">
        <w:rPr>
          <w:rFonts w:ascii="Times New Roman" w:eastAsia="Times New Roman" w:hAnsi="Times New Roman" w:cs="Times New Roman"/>
          <w:color w:val="000000"/>
          <w:spacing w:val="1"/>
          <w:sz w:val="24"/>
          <w:szCs w:val="24"/>
        </w:rPr>
        <w:t>виды по обработке (пиленая, клееная, калиброванная).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Фрезерованные деревянные детали для строительства: плинту</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сы, наличники, поручни, обшивки, раскладки.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Материалы и изделия для настилки пола (доски, бруски, лино</w:t>
      </w:r>
      <w:r w:rsidRPr="00C22893">
        <w:rPr>
          <w:rFonts w:ascii="Times New Roman" w:eastAsia="Times New Roman" w:hAnsi="Times New Roman" w:cs="Times New Roman"/>
          <w:color w:val="000000"/>
          <w:sz w:val="24"/>
          <w:szCs w:val="24"/>
        </w:rPr>
        <w:softHyphen/>
        <w:t xml:space="preserve">леум, ковролин, плитка, плинтус): свойства и применение. Паркет </w:t>
      </w:r>
      <w:r w:rsidRPr="00C22893">
        <w:rPr>
          <w:rFonts w:ascii="Times New Roman" w:eastAsia="Times New Roman" w:hAnsi="Times New Roman" w:cs="Times New Roman"/>
          <w:color w:val="000000"/>
          <w:spacing w:val="-5"/>
          <w:sz w:val="24"/>
          <w:szCs w:val="24"/>
        </w:rPr>
        <w:t xml:space="preserve">штучный, паркетные доски и щиты: назначение, технические условия </w:t>
      </w:r>
      <w:r w:rsidRPr="00C22893">
        <w:rPr>
          <w:rFonts w:ascii="Times New Roman" w:eastAsia="Times New Roman" w:hAnsi="Times New Roman" w:cs="Times New Roman"/>
          <w:color w:val="000000"/>
          <w:spacing w:val="-1"/>
          <w:sz w:val="24"/>
          <w:szCs w:val="24"/>
        </w:rPr>
        <w:t>применения.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Упражнение. </w:t>
      </w:r>
      <w:r w:rsidRPr="00C22893">
        <w:rPr>
          <w:rFonts w:ascii="Times New Roman" w:eastAsia="Times New Roman" w:hAnsi="Times New Roman" w:cs="Times New Roman"/>
          <w:color w:val="000000"/>
          <w:spacing w:val="-4"/>
          <w:sz w:val="24"/>
          <w:szCs w:val="24"/>
        </w:rPr>
        <w:t xml:space="preserve">Определение названий пиломатериалов, заготовок </w:t>
      </w:r>
      <w:r w:rsidRPr="00C22893">
        <w:rPr>
          <w:rFonts w:ascii="Times New Roman" w:eastAsia="Times New Roman" w:hAnsi="Times New Roman" w:cs="Times New Roman"/>
          <w:color w:val="000000"/>
          <w:spacing w:val="-1"/>
          <w:sz w:val="24"/>
          <w:szCs w:val="24"/>
        </w:rPr>
        <w:t>и изделий по образцам.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Изготовление строительных инструментов, </w:t>
      </w:r>
      <w:r w:rsidRPr="00C22893">
        <w:rPr>
          <w:rFonts w:ascii="Times New Roman" w:eastAsia="Times New Roman" w:hAnsi="Times New Roman" w:cs="Times New Roman"/>
          <w:b/>
          <w:bCs/>
          <w:color w:val="000000"/>
          <w:spacing w:val="-5"/>
          <w:sz w:val="24"/>
          <w:szCs w:val="24"/>
        </w:rPr>
        <w:t>приспособлений, инвентаря для плотничных работ</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Изделия. </w:t>
      </w:r>
      <w:r w:rsidRPr="00C22893">
        <w:rPr>
          <w:rFonts w:ascii="Times New Roman" w:eastAsia="Times New Roman" w:hAnsi="Times New Roman" w:cs="Times New Roman"/>
          <w:color w:val="000000"/>
          <w:sz w:val="24"/>
          <w:szCs w:val="24"/>
        </w:rPr>
        <w:t>Терки. Гладилка. Соколы. Растворный ящик. Малка для штукатурных работ. Ручки для штукатурных инструментов.</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Характеристика изготовляемых изде</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 xml:space="preserve">лий, назначение, технические требования к качеству выполнения. </w:t>
      </w:r>
      <w:r w:rsidRPr="00C22893">
        <w:rPr>
          <w:rFonts w:ascii="Times New Roman" w:eastAsia="Times New Roman" w:hAnsi="Times New Roman" w:cs="Times New Roman"/>
          <w:color w:val="000000"/>
          <w:spacing w:val="1"/>
          <w:sz w:val="24"/>
          <w:szCs w:val="24"/>
        </w:rPr>
        <w:t xml:space="preserve">Понятия </w:t>
      </w:r>
      <w:r w:rsidRPr="00C22893">
        <w:rPr>
          <w:rFonts w:ascii="Times New Roman" w:eastAsia="Times New Roman" w:hAnsi="Times New Roman" w:cs="Times New Roman"/>
          <w:b/>
          <w:bCs/>
          <w:i/>
          <w:iCs/>
          <w:color w:val="000000"/>
          <w:spacing w:val="1"/>
          <w:sz w:val="24"/>
          <w:szCs w:val="24"/>
        </w:rPr>
        <w:t xml:space="preserve">черновая </w:t>
      </w:r>
      <w:r w:rsidRPr="00C22893">
        <w:rPr>
          <w:rFonts w:ascii="Times New Roman" w:eastAsia="Times New Roman" w:hAnsi="Times New Roman" w:cs="Times New Roman"/>
          <w:b/>
          <w:bCs/>
          <w:color w:val="000000"/>
          <w:spacing w:val="1"/>
          <w:sz w:val="24"/>
          <w:szCs w:val="24"/>
        </w:rPr>
        <w:t xml:space="preserve">и </w:t>
      </w:r>
      <w:r w:rsidRPr="00C22893">
        <w:rPr>
          <w:rFonts w:ascii="Times New Roman" w:eastAsia="Times New Roman" w:hAnsi="Times New Roman" w:cs="Times New Roman"/>
          <w:b/>
          <w:bCs/>
          <w:i/>
          <w:iCs/>
          <w:color w:val="000000"/>
          <w:spacing w:val="1"/>
          <w:sz w:val="24"/>
          <w:szCs w:val="24"/>
        </w:rPr>
        <w:t>чистовая заготовки.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Практические работы. </w:t>
      </w:r>
      <w:r w:rsidRPr="00C22893">
        <w:rPr>
          <w:rFonts w:ascii="Times New Roman" w:eastAsia="Times New Roman" w:hAnsi="Times New Roman" w:cs="Times New Roman"/>
          <w:color w:val="000000"/>
          <w:spacing w:val="-1"/>
          <w:sz w:val="24"/>
          <w:szCs w:val="24"/>
        </w:rPr>
        <w:t xml:space="preserve">Подбор материала. Раскрой материала в расчете на несколько изделий. Рациональная последовательность </w:t>
      </w:r>
      <w:r w:rsidRPr="00C22893">
        <w:rPr>
          <w:rFonts w:ascii="Times New Roman" w:eastAsia="Times New Roman" w:hAnsi="Times New Roman" w:cs="Times New Roman"/>
          <w:color w:val="000000"/>
          <w:spacing w:val="-2"/>
          <w:sz w:val="24"/>
          <w:szCs w:val="24"/>
        </w:rPr>
        <w:t>выполнения заготовительных, обрабатывающих и отделочных опе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раций. Проверка готовых деталей и изделий.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Практическое повторение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Виды работы. </w:t>
      </w:r>
      <w:r w:rsidRPr="00C22893">
        <w:rPr>
          <w:rFonts w:ascii="Times New Roman" w:eastAsia="Times New Roman" w:hAnsi="Times New Roman" w:cs="Times New Roman"/>
          <w:color w:val="000000"/>
          <w:spacing w:val="-1"/>
          <w:sz w:val="24"/>
          <w:szCs w:val="24"/>
        </w:rPr>
        <w:t>Изготовление терки, гладилки и т. п.</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Самостоятельная работа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По выбору учителя.</w:t>
      </w:r>
    </w:p>
    <w:p w:rsidR="007E1D3B" w:rsidRPr="00C22893" w:rsidRDefault="007E1D3B" w:rsidP="00C22893">
      <w:pPr>
        <w:shd w:val="clear" w:color="auto" w:fill="FFFFFF"/>
        <w:spacing w:after="0" w:line="240" w:lineRule="auto"/>
        <w:ind w:firstLine="720"/>
        <w:jc w:val="both"/>
        <w:rPr>
          <w:rFonts w:ascii="Times New Roman" w:hAnsi="Times New Roman" w:cs="Times New Roman"/>
          <w:b/>
          <w:bCs/>
          <w:color w:val="000000"/>
          <w:spacing w:val="-1"/>
          <w:sz w:val="24"/>
          <w:szCs w:val="24"/>
        </w:rPr>
      </w:pPr>
    </w:p>
    <w:p w:rsidR="007E1D3B" w:rsidRPr="00C22893" w:rsidRDefault="007E1D3B"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1"/>
          <w:sz w:val="24"/>
          <w:szCs w:val="24"/>
          <w:lang w:val="en-US"/>
        </w:rPr>
        <w:t>III</w:t>
      </w:r>
      <w:r w:rsidRPr="00C22893">
        <w:rPr>
          <w:rFonts w:ascii="Times New Roman" w:hAnsi="Times New Roman" w:cs="Times New Roman"/>
          <w:b/>
          <w:bCs/>
          <w:color w:val="000000"/>
          <w:spacing w:val="-1"/>
          <w:sz w:val="24"/>
          <w:szCs w:val="24"/>
        </w:rPr>
        <w:t xml:space="preserve"> </w:t>
      </w:r>
      <w:r w:rsidRPr="00C22893">
        <w:rPr>
          <w:rFonts w:ascii="Times New Roman" w:eastAsia="Times New Roman" w:hAnsi="Times New Roman" w:cs="Times New Roman"/>
          <w:b/>
          <w:bCs/>
          <w:color w:val="000000"/>
          <w:spacing w:val="-1"/>
          <w:sz w:val="24"/>
          <w:szCs w:val="24"/>
        </w:rPr>
        <w:t>четверть</w:t>
      </w:r>
    </w:p>
    <w:p w:rsidR="007E1D3B" w:rsidRPr="00C22893" w:rsidRDefault="007E1D3B" w:rsidP="00C22893">
      <w:pPr>
        <w:shd w:val="clear" w:color="auto" w:fill="FFFFFF"/>
        <w:spacing w:after="0" w:line="240" w:lineRule="auto"/>
        <w:ind w:firstLine="720"/>
        <w:jc w:val="both"/>
        <w:rPr>
          <w:rFonts w:ascii="Times New Roman" w:eastAsia="Times New Roman" w:hAnsi="Times New Roman" w:cs="Times New Roman"/>
          <w:b/>
          <w:bCs/>
          <w:color w:val="000000"/>
          <w:spacing w:val="23"/>
          <w:sz w:val="24"/>
          <w:szCs w:val="24"/>
        </w:rPr>
      </w:pPr>
      <w:r w:rsidRPr="00C22893">
        <w:rPr>
          <w:rFonts w:ascii="Times New Roman" w:eastAsia="Times New Roman" w:hAnsi="Times New Roman" w:cs="Times New Roman"/>
          <w:b/>
          <w:bCs/>
          <w:color w:val="000000"/>
          <w:spacing w:val="23"/>
          <w:sz w:val="24"/>
          <w:szCs w:val="24"/>
        </w:rPr>
        <w:t xml:space="preserve">Мебельное производство </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5"/>
          <w:sz w:val="24"/>
          <w:szCs w:val="24"/>
        </w:rPr>
        <w:t>Вводное занятие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План работы на четверть. Техника безопасности.</w:t>
      </w:r>
    </w:p>
    <w:p w:rsidR="007E1D3B" w:rsidRPr="00C22893" w:rsidRDefault="007E1D3B" w:rsidP="00C22893">
      <w:pPr>
        <w:shd w:val="clear" w:color="auto" w:fill="FFFFFF"/>
        <w:spacing w:after="0" w:line="240" w:lineRule="auto"/>
        <w:ind w:firstLine="720"/>
        <w:jc w:val="both"/>
        <w:rPr>
          <w:rFonts w:ascii="Times New Roman" w:eastAsia="Times New Roman" w:hAnsi="Times New Roman" w:cs="Times New Roman"/>
          <w:b/>
          <w:bCs/>
          <w:color w:val="000000"/>
          <w:spacing w:val="-3"/>
          <w:sz w:val="24"/>
          <w:szCs w:val="24"/>
        </w:rPr>
      </w:pPr>
      <w:r w:rsidRPr="00C22893">
        <w:rPr>
          <w:rFonts w:ascii="Times New Roman" w:eastAsia="Times New Roman" w:hAnsi="Times New Roman" w:cs="Times New Roman"/>
          <w:b/>
          <w:bCs/>
          <w:color w:val="000000"/>
          <w:spacing w:val="-3"/>
          <w:sz w:val="24"/>
          <w:szCs w:val="24"/>
        </w:rPr>
        <w:t xml:space="preserve">Изготовление несложной мебели с облицовкой поверхности </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2"/>
          <w:sz w:val="24"/>
          <w:szCs w:val="24"/>
        </w:rPr>
        <w:t xml:space="preserve">Изделия. </w:t>
      </w:r>
      <w:r w:rsidRPr="00C22893">
        <w:rPr>
          <w:rFonts w:ascii="Times New Roman" w:eastAsia="Times New Roman" w:hAnsi="Times New Roman" w:cs="Times New Roman"/>
          <w:bCs/>
          <w:color w:val="000000"/>
          <w:spacing w:val="-12"/>
          <w:sz w:val="24"/>
          <w:szCs w:val="24"/>
        </w:rPr>
        <w:t>Мебель для школы.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 xml:space="preserve">Назначение облицовки столярного </w:t>
      </w:r>
      <w:r w:rsidRPr="00C22893">
        <w:rPr>
          <w:rFonts w:ascii="Times New Roman" w:eastAsia="Times New Roman" w:hAnsi="Times New Roman" w:cs="Times New Roman"/>
          <w:color w:val="000000"/>
          <w:spacing w:val="-1"/>
          <w:sz w:val="24"/>
          <w:szCs w:val="24"/>
        </w:rPr>
        <w:t>изделия. Шпон: виды (строганый, лущеный). Свойства видов, про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изводство. Технология облицовки поверхности шпоном. Применяе</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5"/>
          <w:sz w:val="24"/>
          <w:szCs w:val="24"/>
        </w:rPr>
        <w:t xml:space="preserve">мые клеи. Виды наборов шпона («в елку», &lt;&lt;в конверт», «в шашку»). </w:t>
      </w:r>
      <w:r w:rsidRPr="00C22893">
        <w:rPr>
          <w:rFonts w:ascii="Times New Roman" w:eastAsia="Times New Roman" w:hAnsi="Times New Roman" w:cs="Times New Roman"/>
          <w:color w:val="000000"/>
          <w:spacing w:val="-1"/>
          <w:sz w:val="24"/>
          <w:szCs w:val="24"/>
        </w:rPr>
        <w:t>Облицовочные пленочный и листовой материалы: виды, свойства. Облицовка пленками.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Изготовление мебели. Подготовка шпо</w:t>
      </w:r>
      <w:r w:rsidRPr="00C22893">
        <w:rPr>
          <w:rFonts w:ascii="Times New Roman" w:eastAsia="Times New Roman" w:hAnsi="Times New Roman" w:cs="Times New Roman"/>
          <w:color w:val="000000"/>
          <w:spacing w:val="-3"/>
          <w:sz w:val="24"/>
          <w:szCs w:val="24"/>
        </w:rPr>
        <w:softHyphen/>
        <w:t>на и клеевого раствора. Наклеивание шпона запрессовкой и с помо</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4"/>
          <w:sz w:val="24"/>
          <w:szCs w:val="24"/>
        </w:rPr>
        <w:t xml:space="preserve">щью притирочного молотка. Снятие свесов и гуммированной ленты. </w:t>
      </w:r>
      <w:r w:rsidRPr="00C22893">
        <w:rPr>
          <w:rFonts w:ascii="Times New Roman" w:eastAsia="Times New Roman" w:hAnsi="Times New Roman" w:cs="Times New Roman"/>
          <w:color w:val="000000"/>
          <w:spacing w:val="-1"/>
          <w:sz w:val="24"/>
          <w:szCs w:val="24"/>
        </w:rPr>
        <w:t>Выполнение облицовки пленкой.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Мебельная фурнитура и крепежные изделия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Теоретические сведения. </w:t>
      </w:r>
      <w:r w:rsidRPr="00C22893">
        <w:rPr>
          <w:rFonts w:ascii="Times New Roman" w:eastAsia="Times New Roman" w:hAnsi="Times New Roman" w:cs="Times New Roman"/>
          <w:color w:val="000000"/>
          <w:spacing w:val="-6"/>
          <w:sz w:val="24"/>
          <w:szCs w:val="24"/>
        </w:rPr>
        <w:t xml:space="preserve">Фурнитура для подвижного соединения </w:t>
      </w:r>
      <w:r w:rsidRPr="00C22893">
        <w:rPr>
          <w:rFonts w:ascii="Times New Roman" w:eastAsia="Times New Roman" w:hAnsi="Times New Roman" w:cs="Times New Roman"/>
          <w:color w:val="000000"/>
          <w:spacing w:val="-4"/>
          <w:sz w:val="24"/>
          <w:szCs w:val="24"/>
        </w:rPr>
        <w:t xml:space="preserve">сборочных единиц (петли, направляющие). Виды петель. Фурнитура </w:t>
      </w:r>
      <w:r w:rsidRPr="00C22893">
        <w:rPr>
          <w:rFonts w:ascii="Times New Roman" w:eastAsia="Times New Roman" w:hAnsi="Times New Roman" w:cs="Times New Roman"/>
          <w:color w:val="000000"/>
          <w:spacing w:val="-7"/>
          <w:sz w:val="24"/>
          <w:szCs w:val="24"/>
        </w:rPr>
        <w:t xml:space="preserve">для неподвижного соединения сборочных единиц (стяжки, крепежные </w:t>
      </w:r>
      <w:r w:rsidRPr="00C22893">
        <w:rPr>
          <w:rFonts w:ascii="Times New Roman" w:eastAsia="Times New Roman" w:hAnsi="Times New Roman" w:cs="Times New Roman"/>
          <w:color w:val="000000"/>
          <w:spacing w:val="-9"/>
          <w:sz w:val="24"/>
          <w:szCs w:val="24"/>
        </w:rPr>
        <w:t xml:space="preserve">изделия, замки, задвижки, защелки, кронштейны, держатели, остановы). </w:t>
      </w:r>
      <w:r w:rsidRPr="00C22893">
        <w:rPr>
          <w:rFonts w:ascii="Times New Roman" w:eastAsia="Times New Roman" w:hAnsi="Times New Roman" w:cs="Times New Roman"/>
          <w:color w:val="000000"/>
          <w:spacing w:val="-3"/>
          <w:sz w:val="24"/>
          <w:szCs w:val="24"/>
        </w:rPr>
        <w:t>Фурнитура для открывания дверей и выдвигания ящиков.</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Практическое повторение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Виды работы. </w:t>
      </w:r>
      <w:r w:rsidRPr="00C22893">
        <w:rPr>
          <w:rFonts w:ascii="Times New Roman" w:eastAsia="Times New Roman" w:hAnsi="Times New Roman" w:cs="Times New Roman"/>
          <w:color w:val="000000"/>
          <w:spacing w:val="3"/>
          <w:sz w:val="24"/>
          <w:szCs w:val="24"/>
        </w:rPr>
        <w:t>Выполнение заказов школы и базового пред</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4"/>
          <w:sz w:val="24"/>
          <w:szCs w:val="24"/>
        </w:rPr>
        <w:t>приятия.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Самостоятельная работа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lastRenderedPageBreak/>
        <w:t>Изготовление деталей мебели с учетом качества и производи</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3"/>
          <w:sz w:val="24"/>
          <w:szCs w:val="24"/>
        </w:rPr>
        <w:t>тельности труда.</w:t>
      </w:r>
    </w:p>
    <w:p w:rsidR="007E1D3B" w:rsidRPr="00C22893" w:rsidRDefault="007E1D3B" w:rsidP="00C22893">
      <w:pPr>
        <w:shd w:val="clear" w:color="auto" w:fill="FFFFFF"/>
        <w:spacing w:after="0" w:line="240" w:lineRule="auto"/>
        <w:ind w:firstLine="720"/>
        <w:jc w:val="both"/>
        <w:rPr>
          <w:rFonts w:ascii="Times New Roman" w:eastAsia="Times New Roman" w:hAnsi="Times New Roman" w:cs="Times New Roman"/>
          <w:b/>
          <w:bCs/>
          <w:color w:val="000000"/>
          <w:spacing w:val="21"/>
          <w:sz w:val="24"/>
          <w:szCs w:val="24"/>
        </w:rPr>
      </w:pPr>
      <w:r w:rsidRPr="00C22893">
        <w:rPr>
          <w:rFonts w:ascii="Times New Roman" w:eastAsia="Times New Roman" w:hAnsi="Times New Roman" w:cs="Times New Roman"/>
          <w:b/>
          <w:bCs/>
          <w:color w:val="000000"/>
          <w:spacing w:val="21"/>
          <w:sz w:val="24"/>
          <w:szCs w:val="24"/>
        </w:rPr>
        <w:t xml:space="preserve">Строительное производство </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4"/>
          <w:sz w:val="24"/>
          <w:szCs w:val="24"/>
        </w:rPr>
        <w:t>Изготовление оконного блока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1"/>
          <w:sz w:val="24"/>
          <w:szCs w:val="24"/>
        </w:rPr>
        <w:t>Изделия</w:t>
      </w:r>
      <w:r w:rsidRPr="00C22893">
        <w:rPr>
          <w:rFonts w:ascii="Times New Roman" w:eastAsia="Times New Roman" w:hAnsi="Times New Roman" w:cs="Times New Roman"/>
          <w:color w:val="000000"/>
          <w:spacing w:val="1"/>
          <w:sz w:val="24"/>
          <w:szCs w:val="24"/>
        </w:rPr>
        <w:t>. Элементы оконного блока.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 xml:space="preserve">Оконный блок: элементы (бруски </w:t>
      </w:r>
      <w:r w:rsidRPr="00C22893">
        <w:rPr>
          <w:rFonts w:ascii="Times New Roman" w:eastAsia="Times New Roman" w:hAnsi="Times New Roman" w:cs="Times New Roman"/>
          <w:color w:val="000000"/>
          <w:spacing w:val="-1"/>
          <w:sz w:val="24"/>
          <w:szCs w:val="24"/>
        </w:rPr>
        <w:t>оконных коробок, створок, обвязки переплетов, форточек, фрамуг, отливы, нащельники), технические требования к деталям, изготов</w:t>
      </w:r>
      <w:r w:rsidRPr="00C22893">
        <w:rPr>
          <w:rFonts w:ascii="Times New Roman" w:eastAsia="Times New Roman" w:hAnsi="Times New Roman" w:cs="Times New Roman"/>
          <w:color w:val="000000"/>
          <w:spacing w:val="-1"/>
          <w:sz w:val="24"/>
          <w:szCs w:val="24"/>
        </w:rPr>
        <w:softHyphen/>
        <w:t>ление в производственных условиях.</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Подготовка рабочего места к изготовле</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3"/>
          <w:sz w:val="24"/>
          <w:szCs w:val="24"/>
        </w:rPr>
        <w:t>нию крупногабаритных деталей и изделий. Сборка элементов окон</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ных блоков «насухо». Проверка сборки. Сборка изделий на клею.</w:t>
      </w:r>
    </w:p>
    <w:p w:rsidR="007E1D3B" w:rsidRPr="00C22893" w:rsidRDefault="007E1D3B" w:rsidP="00C22893">
      <w:pPr>
        <w:shd w:val="clear" w:color="auto" w:fill="FFFFFF"/>
        <w:spacing w:after="0" w:line="240" w:lineRule="auto"/>
        <w:ind w:firstLine="720"/>
        <w:jc w:val="both"/>
        <w:rPr>
          <w:rFonts w:ascii="Times New Roman" w:eastAsia="Times New Roman" w:hAnsi="Times New Roman" w:cs="Times New Roman"/>
          <w:b/>
          <w:bCs/>
          <w:color w:val="000000"/>
          <w:spacing w:val="-13"/>
          <w:sz w:val="24"/>
          <w:szCs w:val="24"/>
        </w:rPr>
      </w:pPr>
      <w:r w:rsidRPr="00C22893">
        <w:rPr>
          <w:rFonts w:ascii="Times New Roman" w:eastAsia="Times New Roman" w:hAnsi="Times New Roman" w:cs="Times New Roman"/>
          <w:b/>
          <w:bCs/>
          <w:color w:val="000000"/>
          <w:spacing w:val="-6"/>
          <w:sz w:val="24"/>
          <w:szCs w:val="24"/>
        </w:rPr>
        <w:t xml:space="preserve">Столярные и плотничные ремонтные работы </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3"/>
          <w:sz w:val="24"/>
          <w:szCs w:val="24"/>
        </w:rPr>
        <w:t xml:space="preserve">Объект работы. </w:t>
      </w:r>
      <w:r w:rsidRPr="00C22893">
        <w:rPr>
          <w:rFonts w:ascii="Times New Roman" w:eastAsia="Times New Roman" w:hAnsi="Times New Roman" w:cs="Times New Roman"/>
          <w:bCs/>
          <w:color w:val="000000"/>
          <w:spacing w:val="-13"/>
          <w:sz w:val="24"/>
          <w:szCs w:val="24"/>
        </w:rPr>
        <w:t>Изделие с дефектом</w:t>
      </w:r>
      <w:r w:rsidRPr="00C22893">
        <w:rPr>
          <w:rFonts w:ascii="Times New Roman" w:eastAsia="Times New Roman" w:hAnsi="Times New Roman" w:cs="Times New Roman"/>
          <w:b/>
          <w:bCs/>
          <w:color w:val="000000"/>
          <w:spacing w:val="-13"/>
          <w:sz w:val="24"/>
          <w:szCs w:val="24"/>
        </w:rPr>
        <w:t>.</w:t>
      </w:r>
    </w:p>
    <w:p w:rsidR="007E1D3B" w:rsidRPr="00C22893" w:rsidRDefault="007E1D3B" w:rsidP="00C22893">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Дефект столярно-строительного изделия: виды, приемы выявления и устранения. Правила безопаснос</w:t>
      </w:r>
      <w:r w:rsidRPr="00C22893">
        <w:rPr>
          <w:rFonts w:ascii="Times New Roman" w:eastAsia="Times New Roman" w:hAnsi="Times New Roman" w:cs="Times New Roman"/>
          <w:color w:val="000000"/>
          <w:sz w:val="24"/>
          <w:szCs w:val="24"/>
        </w:rPr>
        <w:t>ти при выявлении и устранении дефектов.</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 xml:space="preserve">Ремонт столярных соединений: замена деталей с отщепами, </w:t>
      </w:r>
      <w:r w:rsidRPr="00C22893">
        <w:rPr>
          <w:rFonts w:ascii="Times New Roman" w:eastAsia="Times New Roman" w:hAnsi="Times New Roman" w:cs="Times New Roman"/>
          <w:color w:val="000000"/>
          <w:sz w:val="24"/>
          <w:szCs w:val="24"/>
        </w:rPr>
        <w:t>сколами, трещинами, покоробленностью; заделка трещин.</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Ремонт оконной рамы, двери, столярной перегородки, встроен</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ной мебели: исправление ослабленных соединений, установка до</w:t>
      </w:r>
      <w:r w:rsidRPr="00C22893">
        <w:rPr>
          <w:rFonts w:ascii="Times New Roman" w:eastAsia="Times New Roman" w:hAnsi="Times New Roman" w:cs="Times New Roman"/>
          <w:color w:val="000000"/>
          <w:sz w:val="24"/>
          <w:szCs w:val="24"/>
        </w:rPr>
        <w:softHyphen/>
        <w:t>полнительных креплений, ремонт и замена деталей.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 xml:space="preserve">Осмотр изделия, подлежащего ремонту. </w:t>
      </w:r>
      <w:r w:rsidRPr="00C22893">
        <w:rPr>
          <w:rFonts w:ascii="Times New Roman" w:eastAsia="Times New Roman" w:hAnsi="Times New Roman" w:cs="Times New Roman"/>
          <w:color w:val="000000"/>
          <w:spacing w:val="-3"/>
          <w:sz w:val="24"/>
          <w:szCs w:val="24"/>
        </w:rPr>
        <w:t>Выявление дефектов. Составление дефектной ведомости. Подготов</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ка изделия к ремонту. Устранение дефекта. Проверка качества ра</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5"/>
          <w:sz w:val="24"/>
          <w:szCs w:val="24"/>
        </w:rPr>
        <w:t>боты.</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Изоляционные и смазочные материалы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Теоретические сведения. </w:t>
      </w:r>
      <w:r w:rsidRPr="00C22893">
        <w:rPr>
          <w:rFonts w:ascii="Times New Roman" w:eastAsia="Times New Roman" w:hAnsi="Times New Roman" w:cs="Times New Roman"/>
          <w:color w:val="000000"/>
          <w:spacing w:val="-4"/>
          <w:sz w:val="24"/>
          <w:szCs w:val="24"/>
        </w:rPr>
        <w:t xml:space="preserve">Виды теплоизоляционного материала: вата минеральная и теплоизоляционные плиты из нее, пакля, войлок. </w:t>
      </w:r>
      <w:r w:rsidRPr="00C22893">
        <w:rPr>
          <w:rFonts w:ascii="Times New Roman" w:eastAsia="Times New Roman" w:hAnsi="Times New Roman" w:cs="Times New Roman"/>
          <w:color w:val="000000"/>
          <w:spacing w:val="-1"/>
          <w:sz w:val="24"/>
          <w:szCs w:val="24"/>
        </w:rPr>
        <w:t>Плиты из пенопласта, мягкие древесноволокнистые плиты, приме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нение.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Гидроизоляционная пленка, виды, применение.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 xml:space="preserve">Смазочный материал: назначение, виды, свойства. Масло для </w:t>
      </w:r>
      <w:r w:rsidRPr="00C22893">
        <w:rPr>
          <w:rFonts w:ascii="Times New Roman" w:eastAsia="Times New Roman" w:hAnsi="Times New Roman" w:cs="Times New Roman"/>
          <w:color w:val="000000"/>
          <w:spacing w:val="-1"/>
          <w:sz w:val="24"/>
          <w:szCs w:val="24"/>
        </w:rPr>
        <w:t>консервирования металлических изделий: виды, антисептирующие и огнезащитные материалы.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Смазка инструментов и оборудования.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Практическое повторение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Виды работы. </w:t>
      </w:r>
      <w:r w:rsidRPr="00C22893">
        <w:rPr>
          <w:rFonts w:ascii="Times New Roman" w:eastAsia="Times New Roman" w:hAnsi="Times New Roman" w:cs="Times New Roman"/>
          <w:color w:val="000000"/>
          <w:spacing w:val="-2"/>
          <w:sz w:val="24"/>
          <w:szCs w:val="24"/>
        </w:rPr>
        <w:t>По выбору учителя.</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Самостоятельная работа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По выбору учителя.</w:t>
      </w:r>
    </w:p>
    <w:p w:rsidR="007E1D3B" w:rsidRPr="00C22893" w:rsidRDefault="007E1D3B" w:rsidP="00C22893">
      <w:pPr>
        <w:shd w:val="clear" w:color="auto" w:fill="FFFFFF"/>
        <w:spacing w:after="0" w:line="240" w:lineRule="auto"/>
        <w:ind w:firstLine="720"/>
        <w:jc w:val="both"/>
        <w:rPr>
          <w:rFonts w:ascii="Times New Roman" w:hAnsi="Times New Roman" w:cs="Times New Roman"/>
          <w:b/>
          <w:bCs/>
          <w:color w:val="000000"/>
          <w:spacing w:val="-4"/>
          <w:w w:val="115"/>
          <w:sz w:val="24"/>
          <w:szCs w:val="24"/>
        </w:rPr>
      </w:pPr>
    </w:p>
    <w:p w:rsidR="007E1D3B" w:rsidRPr="00C22893" w:rsidRDefault="007E1D3B"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4"/>
          <w:w w:val="115"/>
          <w:sz w:val="24"/>
          <w:szCs w:val="24"/>
          <w:lang w:val="en-US"/>
        </w:rPr>
        <w:t>IV</w:t>
      </w:r>
      <w:r w:rsidRPr="00C22893">
        <w:rPr>
          <w:rFonts w:ascii="Times New Roman" w:hAnsi="Times New Roman" w:cs="Times New Roman"/>
          <w:b/>
          <w:bCs/>
          <w:color w:val="000000"/>
          <w:spacing w:val="-4"/>
          <w:w w:val="115"/>
          <w:sz w:val="24"/>
          <w:szCs w:val="24"/>
        </w:rPr>
        <w:t xml:space="preserve"> </w:t>
      </w:r>
      <w:r w:rsidRPr="00C22893">
        <w:rPr>
          <w:rFonts w:ascii="Times New Roman" w:eastAsia="Times New Roman" w:hAnsi="Times New Roman" w:cs="Times New Roman"/>
          <w:b/>
          <w:bCs/>
          <w:color w:val="000000"/>
          <w:spacing w:val="-4"/>
          <w:w w:val="115"/>
          <w:sz w:val="24"/>
          <w:szCs w:val="24"/>
        </w:rPr>
        <w:t>четверть</w:t>
      </w:r>
    </w:p>
    <w:p w:rsidR="007E1D3B" w:rsidRPr="00C22893" w:rsidRDefault="007E1D3B" w:rsidP="00C22893">
      <w:pPr>
        <w:shd w:val="clear" w:color="auto" w:fill="FFFFFF"/>
        <w:spacing w:after="0" w:line="240" w:lineRule="auto"/>
        <w:ind w:firstLine="720"/>
        <w:jc w:val="both"/>
        <w:rPr>
          <w:rFonts w:ascii="Times New Roman" w:eastAsia="Times New Roman" w:hAnsi="Times New Roman" w:cs="Times New Roman"/>
          <w:b/>
          <w:color w:val="000000"/>
          <w:spacing w:val="14"/>
          <w:w w:val="120"/>
          <w:sz w:val="24"/>
          <w:szCs w:val="24"/>
        </w:rPr>
      </w:pPr>
      <w:r w:rsidRPr="00C22893">
        <w:rPr>
          <w:rFonts w:ascii="Times New Roman" w:eastAsia="Times New Roman" w:hAnsi="Times New Roman" w:cs="Times New Roman"/>
          <w:b/>
          <w:color w:val="000000"/>
          <w:spacing w:val="14"/>
          <w:w w:val="120"/>
          <w:sz w:val="24"/>
          <w:szCs w:val="24"/>
        </w:rPr>
        <w:t xml:space="preserve">Мебельное производство </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5"/>
          <w:w w:val="120"/>
          <w:sz w:val="24"/>
          <w:szCs w:val="24"/>
        </w:rPr>
        <w:t>Вводное занятие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План работы на четверть. Техника безопасности.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Сведения о механизации и автоматизации </w:t>
      </w:r>
      <w:r w:rsidRPr="00C22893">
        <w:rPr>
          <w:rFonts w:ascii="Times New Roman" w:eastAsia="Times New Roman" w:hAnsi="Times New Roman" w:cs="Times New Roman"/>
          <w:b/>
          <w:bCs/>
          <w:color w:val="000000"/>
          <w:spacing w:val="2"/>
          <w:sz w:val="24"/>
          <w:szCs w:val="24"/>
        </w:rPr>
        <w:t>мебельного производства</w:t>
      </w:r>
    </w:p>
    <w:p w:rsidR="007E1D3B" w:rsidRPr="00C22893" w:rsidRDefault="007E1D3B" w:rsidP="00C22893">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 xml:space="preserve">Механизация и автоматизация на </w:t>
      </w:r>
      <w:r w:rsidRPr="00C22893">
        <w:rPr>
          <w:rFonts w:ascii="Times New Roman" w:eastAsia="Times New Roman" w:hAnsi="Times New Roman" w:cs="Times New Roman"/>
          <w:color w:val="000000"/>
          <w:spacing w:val="4"/>
          <w:sz w:val="24"/>
          <w:szCs w:val="24"/>
        </w:rPr>
        <w:t xml:space="preserve">деревообрабатывающем предприятии. Изготовление мебели на </w:t>
      </w:r>
      <w:r w:rsidRPr="00C22893">
        <w:rPr>
          <w:rFonts w:ascii="Times New Roman" w:eastAsia="Times New Roman" w:hAnsi="Times New Roman" w:cs="Times New Roman"/>
          <w:color w:val="000000"/>
          <w:spacing w:val="-2"/>
          <w:sz w:val="24"/>
          <w:szCs w:val="24"/>
        </w:rPr>
        <w:t>крупных и мелких фабриках. Сравнение механизированного и руч</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 xml:space="preserve">ного труда по производительности и качеству работы. Механизация </w:t>
      </w:r>
      <w:r w:rsidRPr="00C22893">
        <w:rPr>
          <w:rFonts w:ascii="Times New Roman" w:eastAsia="Times New Roman" w:hAnsi="Times New Roman" w:cs="Times New Roman"/>
          <w:color w:val="000000"/>
          <w:spacing w:val="-1"/>
          <w:sz w:val="24"/>
          <w:szCs w:val="24"/>
        </w:rPr>
        <w:t>и автоматизация столярных работ. Универсальные электроинстру</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менты. Станки с программным управлением. Механизация облицо</w:t>
      </w:r>
      <w:r w:rsidRPr="00C22893">
        <w:rPr>
          <w:rFonts w:ascii="Times New Roman" w:eastAsia="Times New Roman" w:hAnsi="Times New Roman" w:cs="Times New Roman"/>
          <w:color w:val="000000"/>
          <w:spacing w:val="-2"/>
          <w:sz w:val="24"/>
          <w:szCs w:val="24"/>
        </w:rPr>
        <w:softHyphen/>
        <w:t xml:space="preserve">вочных, сборочных и транспортных работ. Механическое оборудования </w:t>
      </w:r>
      <w:r w:rsidRPr="00C22893">
        <w:rPr>
          <w:rFonts w:ascii="Times New Roman" w:eastAsia="Times New Roman" w:hAnsi="Times New Roman" w:cs="Times New Roman"/>
          <w:color w:val="000000"/>
          <w:spacing w:val="-1"/>
          <w:sz w:val="24"/>
          <w:szCs w:val="24"/>
        </w:rPr>
        <w:t>для сборки столярных изделий. Значение повышения произ</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 xml:space="preserve">водительности труда для снижения себестоимости продукции. </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Экскурсия. </w:t>
      </w:r>
      <w:r w:rsidRPr="00C22893">
        <w:rPr>
          <w:rFonts w:ascii="Times New Roman" w:eastAsia="Times New Roman" w:hAnsi="Times New Roman" w:cs="Times New Roman"/>
          <w:color w:val="000000"/>
          <w:spacing w:val="-1"/>
          <w:sz w:val="24"/>
          <w:szCs w:val="24"/>
        </w:rPr>
        <w:t>Мебельное производство.</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Изготовление секционной мебели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Изделия. </w:t>
      </w:r>
      <w:r w:rsidRPr="00C22893">
        <w:rPr>
          <w:rFonts w:ascii="Times New Roman" w:eastAsia="Times New Roman" w:hAnsi="Times New Roman" w:cs="Times New Roman"/>
          <w:color w:val="000000"/>
          <w:spacing w:val="-2"/>
          <w:sz w:val="24"/>
          <w:szCs w:val="24"/>
        </w:rPr>
        <w:t xml:space="preserve">Мебельная стенка для кабинета. Стол секционный для </w:t>
      </w:r>
      <w:r w:rsidRPr="00C22893">
        <w:rPr>
          <w:rFonts w:ascii="Times New Roman" w:eastAsia="Times New Roman" w:hAnsi="Times New Roman" w:cs="Times New Roman"/>
          <w:color w:val="000000"/>
          <w:spacing w:val="-3"/>
          <w:sz w:val="24"/>
          <w:szCs w:val="24"/>
        </w:rPr>
        <w:t>учителя.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 xml:space="preserve">Секционная мебель: преимущества, </w:t>
      </w:r>
      <w:r w:rsidRPr="00C22893">
        <w:rPr>
          <w:rFonts w:ascii="Times New Roman" w:eastAsia="Times New Roman" w:hAnsi="Times New Roman" w:cs="Times New Roman"/>
          <w:color w:val="000000"/>
          <w:spacing w:val="-2"/>
          <w:sz w:val="24"/>
          <w:szCs w:val="24"/>
        </w:rPr>
        <w:t xml:space="preserve">конструктивные элементы, основные узлы и детали (корпус, дверь, </w:t>
      </w:r>
      <w:r w:rsidRPr="00C22893">
        <w:rPr>
          <w:rFonts w:ascii="Times New Roman" w:eastAsia="Times New Roman" w:hAnsi="Times New Roman" w:cs="Times New Roman"/>
          <w:color w:val="000000"/>
          <w:spacing w:val="-1"/>
          <w:sz w:val="24"/>
          <w:szCs w:val="24"/>
        </w:rPr>
        <w:t xml:space="preserve">ящик, полуящик, фурнитура). Установка </w:t>
      </w:r>
      <w:r w:rsidRPr="00C22893">
        <w:rPr>
          <w:rFonts w:ascii="Times New Roman" w:eastAsia="Times New Roman" w:hAnsi="Times New Roman" w:cs="Times New Roman"/>
          <w:color w:val="000000"/>
          <w:spacing w:val="-1"/>
          <w:sz w:val="24"/>
          <w:szCs w:val="24"/>
        </w:rPr>
        <w:lastRenderedPageBreak/>
        <w:t>и соединение стенок сек</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
          <w:sz w:val="24"/>
          <w:szCs w:val="24"/>
        </w:rPr>
        <w:t xml:space="preserve">ции. Двери распашные, раздвижные и откидные. Фурнитура для </w:t>
      </w:r>
      <w:r w:rsidRPr="00C22893">
        <w:rPr>
          <w:rFonts w:ascii="Times New Roman" w:eastAsia="Times New Roman" w:hAnsi="Times New Roman" w:cs="Times New Roman"/>
          <w:color w:val="000000"/>
          <w:sz w:val="24"/>
          <w:szCs w:val="24"/>
        </w:rPr>
        <w:t>навески, фиксации и запирания дверей.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Изготовление секций. Сборка комбини</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 xml:space="preserve">рованного шкафа из секций. Подгонка и установка дверей, ящиков, </w:t>
      </w:r>
      <w:r w:rsidRPr="00C22893">
        <w:rPr>
          <w:rFonts w:ascii="Times New Roman" w:eastAsia="Times New Roman" w:hAnsi="Times New Roman" w:cs="Times New Roman"/>
          <w:color w:val="000000"/>
          <w:spacing w:val="-3"/>
          <w:sz w:val="24"/>
          <w:szCs w:val="24"/>
        </w:rPr>
        <w:t>полок. Установка фурнитуры. Разработка, перенос и монтаж комби</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нированного шкафа. Проверка открывания дверей.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Практическое повторение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Виды работы. </w:t>
      </w:r>
      <w:r w:rsidRPr="00C22893">
        <w:rPr>
          <w:rFonts w:ascii="Times New Roman" w:eastAsia="Times New Roman" w:hAnsi="Times New Roman" w:cs="Times New Roman"/>
          <w:color w:val="000000"/>
          <w:spacing w:val="3"/>
          <w:sz w:val="24"/>
          <w:szCs w:val="24"/>
        </w:rPr>
        <w:t>Выполнение заказов школы и базового пред</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приятия.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1"/>
          <w:sz w:val="24"/>
          <w:szCs w:val="24"/>
        </w:rPr>
        <w:t>Контрольная работа</w:t>
      </w:r>
      <w:r w:rsidRPr="00C22893">
        <w:rPr>
          <w:rFonts w:ascii="Times New Roman" w:eastAsia="Times New Roman" w:hAnsi="Times New Roman" w:cs="Times New Roman"/>
          <w:color w:val="000000"/>
          <w:spacing w:val="-1"/>
          <w:sz w:val="24"/>
          <w:szCs w:val="24"/>
        </w:rPr>
        <w:t>.</w:t>
      </w:r>
    </w:p>
    <w:p w:rsidR="007E1D3B" w:rsidRPr="00C22893" w:rsidRDefault="007E1D3B" w:rsidP="00C22893">
      <w:pPr>
        <w:shd w:val="clear" w:color="auto" w:fill="FFFFFF"/>
        <w:spacing w:after="0" w:line="240" w:lineRule="auto"/>
        <w:ind w:firstLine="720"/>
        <w:jc w:val="both"/>
        <w:rPr>
          <w:rFonts w:ascii="Times New Roman" w:eastAsia="Times New Roman" w:hAnsi="Times New Roman" w:cs="Times New Roman"/>
          <w:b/>
          <w:color w:val="000000"/>
          <w:spacing w:val="13"/>
          <w:w w:val="120"/>
          <w:sz w:val="24"/>
          <w:szCs w:val="24"/>
        </w:rPr>
      </w:pPr>
      <w:r w:rsidRPr="00C22893">
        <w:rPr>
          <w:rFonts w:ascii="Times New Roman" w:eastAsia="Times New Roman" w:hAnsi="Times New Roman" w:cs="Times New Roman"/>
          <w:b/>
          <w:color w:val="000000"/>
          <w:spacing w:val="13"/>
          <w:w w:val="120"/>
          <w:sz w:val="24"/>
          <w:szCs w:val="24"/>
        </w:rPr>
        <w:t xml:space="preserve">Строительное производство </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6"/>
          <w:w w:val="120"/>
          <w:sz w:val="24"/>
          <w:szCs w:val="24"/>
        </w:rPr>
        <w:t>Плотничные работы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Изделия. </w:t>
      </w:r>
      <w:r w:rsidRPr="00C22893">
        <w:rPr>
          <w:rFonts w:ascii="Times New Roman" w:eastAsia="Times New Roman" w:hAnsi="Times New Roman" w:cs="Times New Roman"/>
          <w:color w:val="000000"/>
          <w:sz w:val="24"/>
          <w:szCs w:val="24"/>
        </w:rPr>
        <w:t>Перегородка и пол в нежилых зданиях.</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 xml:space="preserve">Устройство перегородки. Способы </w:t>
      </w:r>
      <w:r w:rsidRPr="00C22893">
        <w:rPr>
          <w:rFonts w:ascii="Times New Roman" w:eastAsia="Times New Roman" w:hAnsi="Times New Roman" w:cs="Times New Roman"/>
          <w:color w:val="000000"/>
          <w:spacing w:val="-1"/>
          <w:sz w:val="24"/>
          <w:szCs w:val="24"/>
        </w:rPr>
        <w:t xml:space="preserve">установки и крепления панельной деревянной каркасно-обшивной </w:t>
      </w:r>
      <w:r w:rsidRPr="00C22893">
        <w:rPr>
          <w:rFonts w:ascii="Times New Roman" w:eastAsia="Times New Roman" w:hAnsi="Times New Roman" w:cs="Times New Roman"/>
          <w:color w:val="000000"/>
          <w:spacing w:val="-2"/>
          <w:sz w:val="24"/>
          <w:szCs w:val="24"/>
        </w:rPr>
        <w:t>перегородки к стене и перекрытию.</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 xml:space="preserve">Устройство дощатого пола. Технология настилки дощатого пола </w:t>
      </w:r>
      <w:r w:rsidRPr="00C22893">
        <w:rPr>
          <w:rFonts w:ascii="Times New Roman" w:eastAsia="Times New Roman" w:hAnsi="Times New Roman" w:cs="Times New Roman"/>
          <w:color w:val="000000"/>
          <w:spacing w:val="-2"/>
          <w:sz w:val="24"/>
          <w:szCs w:val="24"/>
        </w:rPr>
        <w:t>из досок и крепления гвоздями к лагам. Виды сжима для сплачива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ния пола. Настилка пола. Устранение провесов при настилке. Пра</w:t>
      </w:r>
      <w:r w:rsidRPr="00C22893">
        <w:rPr>
          <w:rFonts w:ascii="Times New Roman" w:eastAsia="Times New Roman" w:hAnsi="Times New Roman" w:cs="Times New Roman"/>
          <w:color w:val="000000"/>
          <w:spacing w:val="-1"/>
          <w:sz w:val="24"/>
          <w:szCs w:val="24"/>
        </w:rPr>
        <w:softHyphen/>
        <w:t>вила безопасности при выполнении плотничных работ.</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Практические работы. </w:t>
      </w:r>
      <w:r w:rsidRPr="00C22893">
        <w:rPr>
          <w:rFonts w:ascii="Times New Roman" w:eastAsia="Times New Roman" w:hAnsi="Times New Roman" w:cs="Times New Roman"/>
          <w:color w:val="000000"/>
          <w:spacing w:val="-5"/>
          <w:sz w:val="24"/>
          <w:szCs w:val="24"/>
        </w:rPr>
        <w:t xml:space="preserve">Монтаж перегородки, пола, лестничного </w:t>
      </w:r>
      <w:r w:rsidRPr="00C22893">
        <w:rPr>
          <w:rFonts w:ascii="Times New Roman" w:eastAsia="Times New Roman" w:hAnsi="Times New Roman" w:cs="Times New Roman"/>
          <w:color w:val="000000"/>
          <w:spacing w:val="-1"/>
          <w:sz w:val="24"/>
          <w:szCs w:val="24"/>
        </w:rPr>
        <w:t>марша в строении из деревянных конструкций.</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Кровельные и облицовочные материалы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Теоретические сведения. </w:t>
      </w:r>
      <w:r w:rsidRPr="00C22893">
        <w:rPr>
          <w:rFonts w:ascii="Times New Roman" w:eastAsia="Times New Roman" w:hAnsi="Times New Roman" w:cs="Times New Roman"/>
          <w:color w:val="000000"/>
          <w:spacing w:val="-5"/>
          <w:sz w:val="24"/>
          <w:szCs w:val="24"/>
        </w:rPr>
        <w:t>Назначение кровельного и облицовоч</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1"/>
          <w:sz w:val="24"/>
          <w:szCs w:val="24"/>
        </w:rPr>
        <w:t>ного материалов. Рубероид, толь, пергамин кровельный, стеклорубероид, битумные мастики: свойства, применение.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 xml:space="preserve">Лист асбоцементный: виды (плоский, волнистый), свойства. </w:t>
      </w:r>
      <w:r w:rsidRPr="00C22893">
        <w:rPr>
          <w:rFonts w:ascii="Times New Roman" w:eastAsia="Times New Roman" w:hAnsi="Times New Roman" w:cs="Times New Roman"/>
          <w:color w:val="000000"/>
          <w:spacing w:val="-3"/>
          <w:sz w:val="24"/>
          <w:szCs w:val="24"/>
        </w:rPr>
        <w:t xml:space="preserve">Кровельный материал: виды (сталь «кровельное железо», черепица, </w:t>
      </w:r>
      <w:r w:rsidRPr="00C22893">
        <w:rPr>
          <w:rFonts w:ascii="Times New Roman" w:eastAsia="Times New Roman" w:hAnsi="Times New Roman" w:cs="Times New Roman"/>
          <w:color w:val="000000"/>
          <w:spacing w:val="-5"/>
          <w:sz w:val="24"/>
          <w:szCs w:val="24"/>
        </w:rPr>
        <w:t xml:space="preserve">металлочерепица), область применения. Картон облицовочный, лист </w:t>
      </w:r>
      <w:r w:rsidRPr="00C22893">
        <w:rPr>
          <w:rFonts w:ascii="Times New Roman" w:eastAsia="Times New Roman" w:hAnsi="Times New Roman" w:cs="Times New Roman"/>
          <w:color w:val="000000"/>
          <w:spacing w:val="-2"/>
          <w:sz w:val="24"/>
          <w:szCs w:val="24"/>
          <w:vertAlign w:val="superscript"/>
        </w:rPr>
        <w:t xml:space="preserve"> </w:t>
      </w:r>
      <w:r w:rsidRPr="00C22893">
        <w:rPr>
          <w:rFonts w:ascii="Times New Roman" w:eastAsia="Times New Roman" w:hAnsi="Times New Roman" w:cs="Times New Roman"/>
          <w:color w:val="000000"/>
          <w:spacing w:val="-2"/>
          <w:sz w:val="24"/>
          <w:szCs w:val="24"/>
        </w:rPr>
        <w:t>гипсокартонный, применение.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Упражнение. </w:t>
      </w:r>
      <w:r w:rsidRPr="00C22893">
        <w:rPr>
          <w:rFonts w:ascii="Times New Roman" w:eastAsia="Times New Roman" w:hAnsi="Times New Roman" w:cs="Times New Roman"/>
          <w:color w:val="000000"/>
          <w:spacing w:val="-2"/>
          <w:sz w:val="24"/>
          <w:szCs w:val="24"/>
        </w:rPr>
        <w:t>Определение кровельного и облицовочного мате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риалов по образцам.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Настилка линолеума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Теоретические сведения. </w:t>
      </w:r>
      <w:r w:rsidRPr="00C22893">
        <w:rPr>
          <w:rFonts w:ascii="Times New Roman" w:eastAsia="Times New Roman" w:hAnsi="Times New Roman" w:cs="Times New Roman"/>
          <w:color w:val="000000"/>
          <w:spacing w:val="-5"/>
          <w:sz w:val="24"/>
          <w:szCs w:val="24"/>
        </w:rPr>
        <w:t>Линолеум: применение при строитель</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2"/>
          <w:sz w:val="24"/>
          <w:szCs w:val="24"/>
        </w:rPr>
        <w:t xml:space="preserve">стве зданий, виды для покрытия пола, характерные особенности </w:t>
      </w:r>
      <w:r w:rsidRPr="00C22893">
        <w:rPr>
          <w:rFonts w:ascii="Times New Roman" w:eastAsia="Times New Roman" w:hAnsi="Times New Roman" w:cs="Times New Roman"/>
          <w:color w:val="000000"/>
          <w:spacing w:val="4"/>
          <w:sz w:val="24"/>
          <w:szCs w:val="24"/>
        </w:rPr>
        <w:t xml:space="preserve">видов. Мастики для наклеивания. Виды оснований и линолеума </w:t>
      </w:r>
      <w:r w:rsidRPr="00C22893">
        <w:rPr>
          <w:rFonts w:ascii="Times New Roman" w:eastAsia="Times New Roman" w:hAnsi="Times New Roman" w:cs="Times New Roman"/>
          <w:color w:val="000000"/>
          <w:spacing w:val="3"/>
          <w:sz w:val="24"/>
          <w:szCs w:val="24"/>
        </w:rPr>
        <w:t xml:space="preserve">к настилке. Инструменты для резки линолеума. Правила резки </w:t>
      </w:r>
      <w:r w:rsidRPr="00C22893">
        <w:rPr>
          <w:rFonts w:ascii="Times New Roman" w:eastAsia="Times New Roman" w:hAnsi="Times New Roman" w:cs="Times New Roman"/>
          <w:color w:val="000000"/>
          <w:spacing w:val="-5"/>
          <w:sz w:val="24"/>
          <w:szCs w:val="24"/>
        </w:rPr>
        <w:t xml:space="preserve">линолеума с учетом припуска по длине. Виды и приемы наклеивания </w:t>
      </w:r>
      <w:r w:rsidRPr="00C22893">
        <w:rPr>
          <w:rFonts w:ascii="Times New Roman" w:eastAsia="Times New Roman" w:hAnsi="Times New Roman" w:cs="Times New Roman"/>
          <w:color w:val="000000"/>
          <w:spacing w:val="-2"/>
          <w:sz w:val="24"/>
          <w:szCs w:val="24"/>
        </w:rPr>
        <w:t>линолеума на основание. Прирезка его стыков и приклеивание кро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7"/>
          <w:sz w:val="24"/>
          <w:szCs w:val="24"/>
        </w:rPr>
        <w:t xml:space="preserve">мок. Способы соединения линолеума на войлочной подоснове </w:t>
      </w:r>
      <w:r w:rsidRPr="00C22893">
        <w:rPr>
          <w:rFonts w:ascii="Times New Roman" w:eastAsia="Times New Roman" w:hAnsi="Times New Roman" w:cs="Times New Roman"/>
          <w:color w:val="000000"/>
          <w:spacing w:val="1"/>
          <w:sz w:val="24"/>
          <w:szCs w:val="24"/>
        </w:rPr>
        <w:t>в дверных проемах.</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 xml:space="preserve">Виды дефектов в линолеумных полах. Их предупреждение и </w:t>
      </w:r>
      <w:r w:rsidRPr="00C22893">
        <w:rPr>
          <w:rFonts w:ascii="Times New Roman" w:eastAsia="Times New Roman" w:hAnsi="Times New Roman" w:cs="Times New Roman"/>
          <w:color w:val="000000"/>
          <w:spacing w:val="-2"/>
          <w:sz w:val="24"/>
          <w:szCs w:val="24"/>
        </w:rPr>
        <w:t>устранение.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 xml:space="preserve">Организация рабочего места и правила безопасной работы при </w:t>
      </w:r>
      <w:r w:rsidRPr="00C22893">
        <w:rPr>
          <w:rFonts w:ascii="Times New Roman" w:eastAsia="Times New Roman" w:hAnsi="Times New Roman" w:cs="Times New Roman"/>
          <w:color w:val="000000"/>
          <w:sz w:val="24"/>
          <w:szCs w:val="24"/>
        </w:rPr>
        <w:t>настилке линолеума.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t>Фанера и древесные плиты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Технические сведения. </w:t>
      </w:r>
      <w:r w:rsidRPr="00C22893">
        <w:rPr>
          <w:rFonts w:ascii="Times New Roman" w:eastAsia="Times New Roman" w:hAnsi="Times New Roman" w:cs="Times New Roman"/>
          <w:color w:val="000000"/>
          <w:spacing w:val="-4"/>
          <w:sz w:val="24"/>
          <w:szCs w:val="24"/>
        </w:rPr>
        <w:t xml:space="preserve">Изготовление фанеры, ее виды (клеевая, </w:t>
      </w:r>
      <w:r w:rsidRPr="00C22893">
        <w:rPr>
          <w:rFonts w:ascii="Times New Roman" w:eastAsia="Times New Roman" w:hAnsi="Times New Roman" w:cs="Times New Roman"/>
          <w:color w:val="000000"/>
          <w:spacing w:val="-1"/>
          <w:sz w:val="24"/>
          <w:szCs w:val="24"/>
        </w:rPr>
        <w:t>облицованная строганным шпоном, декоративная), размеры и при</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менение.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4"/>
          <w:sz w:val="24"/>
          <w:szCs w:val="24"/>
        </w:rPr>
        <w:t xml:space="preserve">Свойства фанеры, ее отношение к влаге. Сорта и пороки фанеры. </w:t>
      </w:r>
      <w:r w:rsidRPr="00C22893">
        <w:rPr>
          <w:rFonts w:ascii="Times New Roman" w:eastAsia="Times New Roman" w:hAnsi="Times New Roman" w:cs="Times New Roman"/>
          <w:color w:val="000000"/>
          <w:spacing w:val="-1"/>
          <w:sz w:val="24"/>
          <w:szCs w:val="24"/>
        </w:rPr>
        <w:t>Древесностружечные и древесноволокнистые плиты. Их виды, из</w:t>
      </w:r>
      <w:r w:rsidRPr="00C22893">
        <w:rPr>
          <w:rFonts w:ascii="Times New Roman" w:eastAsia="Times New Roman" w:hAnsi="Times New Roman" w:cs="Times New Roman"/>
          <w:color w:val="000000"/>
          <w:spacing w:val="-1"/>
          <w:sz w:val="24"/>
          <w:szCs w:val="24"/>
        </w:rPr>
        <w:softHyphen/>
        <w:t>готовление, применение, размеры и дефекты, особенности в обра</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ботки.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Лабораторно-практическая работа. </w:t>
      </w:r>
      <w:r w:rsidRPr="00C22893">
        <w:rPr>
          <w:rFonts w:ascii="Times New Roman" w:eastAsia="Times New Roman" w:hAnsi="Times New Roman" w:cs="Times New Roman"/>
          <w:color w:val="000000"/>
          <w:spacing w:val="1"/>
          <w:sz w:val="24"/>
          <w:szCs w:val="24"/>
        </w:rPr>
        <w:t xml:space="preserve">Определение названий, </w:t>
      </w:r>
      <w:r w:rsidRPr="00C22893">
        <w:rPr>
          <w:rFonts w:ascii="Times New Roman" w:eastAsia="Times New Roman" w:hAnsi="Times New Roman" w:cs="Times New Roman"/>
          <w:color w:val="000000"/>
          <w:spacing w:val="-2"/>
          <w:sz w:val="24"/>
          <w:szCs w:val="24"/>
        </w:rPr>
        <w:t xml:space="preserve">пороков и дефектов по образцам разных видов фанеры и древесных </w:t>
      </w:r>
      <w:r w:rsidRPr="00C22893">
        <w:rPr>
          <w:rFonts w:ascii="Times New Roman" w:eastAsia="Times New Roman" w:hAnsi="Times New Roman" w:cs="Times New Roman"/>
          <w:color w:val="000000"/>
          <w:spacing w:val="-4"/>
          <w:sz w:val="24"/>
          <w:szCs w:val="24"/>
        </w:rPr>
        <w:t>плит.</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Практическое повторение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Выполнение производственных заказов. Подготовка к экзамену и экзамен.</w:t>
      </w:r>
    </w:p>
    <w:p w:rsidR="007E1D3B" w:rsidRPr="00C22893" w:rsidRDefault="007E1D3B" w:rsidP="00C22893">
      <w:pPr>
        <w:spacing w:after="0" w:line="240" w:lineRule="auto"/>
        <w:jc w:val="both"/>
        <w:rPr>
          <w:rFonts w:ascii="Times New Roman" w:hAnsi="Times New Roman" w:cs="Times New Roman"/>
          <w:sz w:val="24"/>
          <w:szCs w:val="24"/>
        </w:rPr>
      </w:pPr>
    </w:p>
    <w:p w:rsidR="007E1D3B" w:rsidRPr="00C22893" w:rsidRDefault="007E1D3B"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pacing w:val="-2"/>
          <w:w w:val="119"/>
          <w:sz w:val="24"/>
          <w:szCs w:val="24"/>
        </w:rPr>
        <w:t xml:space="preserve">СЛЕСАРНОЕ ДЕЛО </w:t>
      </w:r>
      <w:r w:rsidRPr="00C22893">
        <w:rPr>
          <w:rFonts w:ascii="Times New Roman" w:eastAsia="Times New Roman" w:hAnsi="Times New Roman" w:cs="Times New Roman"/>
          <w:bCs/>
          <w:color w:val="000000"/>
          <w:spacing w:val="-2"/>
          <w:w w:val="119"/>
          <w:sz w:val="24"/>
          <w:szCs w:val="24"/>
        </w:rPr>
        <w:t>(5 – 9 КЛАССЫ)</w:t>
      </w:r>
    </w:p>
    <w:p w:rsidR="007E1D3B" w:rsidRPr="00C22893" w:rsidRDefault="007E1D3B" w:rsidP="00C22893">
      <w:pPr>
        <w:shd w:val="clear" w:color="auto" w:fill="FFFFFF"/>
        <w:spacing w:after="0" w:line="240" w:lineRule="auto"/>
        <w:ind w:firstLine="720"/>
        <w:jc w:val="center"/>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Пояснительная записка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Целью программы является профессиональное обучение уча</w:t>
      </w:r>
      <w:r w:rsidRPr="00C22893">
        <w:rPr>
          <w:rFonts w:ascii="Times New Roman" w:eastAsia="Times New Roman" w:hAnsi="Times New Roman" w:cs="Times New Roman"/>
          <w:color w:val="000000"/>
          <w:spacing w:val="1"/>
          <w:sz w:val="24"/>
          <w:szCs w:val="24"/>
        </w:rPr>
        <w:softHyphen/>
      </w:r>
      <w:r w:rsidR="00A90362">
        <w:rPr>
          <w:rFonts w:ascii="Times New Roman" w:eastAsia="Times New Roman" w:hAnsi="Times New Roman" w:cs="Times New Roman"/>
          <w:color w:val="000000"/>
          <w:spacing w:val="-5"/>
          <w:sz w:val="24"/>
          <w:szCs w:val="24"/>
        </w:rPr>
        <w:t>щихся</w:t>
      </w:r>
      <w:r w:rsidRPr="00C22893">
        <w:rPr>
          <w:rFonts w:ascii="Times New Roman" w:eastAsia="Times New Roman" w:hAnsi="Times New Roman" w:cs="Times New Roman"/>
          <w:color w:val="000000"/>
          <w:spacing w:val="-5"/>
          <w:sz w:val="24"/>
          <w:szCs w:val="24"/>
        </w:rPr>
        <w:t xml:space="preserve">. Она открывает перед ними </w:t>
      </w:r>
      <w:r w:rsidRPr="00C22893">
        <w:rPr>
          <w:rFonts w:ascii="Times New Roman" w:eastAsia="Times New Roman" w:hAnsi="Times New Roman" w:cs="Times New Roman"/>
          <w:color w:val="000000"/>
          <w:spacing w:val="-2"/>
          <w:sz w:val="24"/>
          <w:szCs w:val="24"/>
        </w:rPr>
        <w:t>более широкие возможности для определения своего места в обще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7"/>
          <w:sz w:val="24"/>
          <w:szCs w:val="24"/>
        </w:rPr>
        <w:t>стве.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 xml:space="preserve">Учебный материал 5—8 классов знакомит учащихся с основами </w:t>
      </w:r>
      <w:r w:rsidRPr="00C22893">
        <w:rPr>
          <w:rFonts w:ascii="Times New Roman" w:eastAsia="Times New Roman" w:hAnsi="Times New Roman" w:cs="Times New Roman"/>
          <w:color w:val="000000"/>
          <w:spacing w:val="-1"/>
          <w:sz w:val="24"/>
          <w:szCs w:val="24"/>
        </w:rPr>
        <w:t>слесарной обработки металлов.</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lastRenderedPageBreak/>
        <w:t>Содержание программы 9 класса ориентировано на диффе</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 xml:space="preserve">ренциацию трудовой подготовки учащихся. В зависимости от их </w:t>
      </w:r>
      <w:r w:rsidRPr="00C22893">
        <w:rPr>
          <w:rFonts w:ascii="Times New Roman" w:eastAsia="Times New Roman" w:hAnsi="Times New Roman" w:cs="Times New Roman"/>
          <w:color w:val="000000"/>
          <w:spacing w:val="2"/>
          <w:sz w:val="24"/>
          <w:szCs w:val="24"/>
        </w:rPr>
        <w:t>интеллектуального развития, материальной базы школы и осо</w:t>
      </w:r>
      <w:r w:rsidRPr="00C22893">
        <w:rPr>
          <w:rFonts w:ascii="Times New Roman" w:eastAsia="Times New Roman" w:hAnsi="Times New Roman" w:cs="Times New Roman"/>
          <w:color w:val="000000"/>
          <w:spacing w:val="2"/>
          <w:sz w:val="24"/>
          <w:szCs w:val="24"/>
        </w:rPr>
        <w:softHyphen/>
        <w:t>бенностей рынка труда предлагается вести обучение по профес</w:t>
      </w:r>
      <w:r w:rsidRPr="00C22893">
        <w:rPr>
          <w:rFonts w:ascii="Times New Roman" w:eastAsia="Times New Roman" w:hAnsi="Times New Roman" w:cs="Times New Roman"/>
          <w:color w:val="000000"/>
          <w:spacing w:val="2"/>
          <w:sz w:val="24"/>
          <w:szCs w:val="24"/>
        </w:rPr>
        <w:softHyphen/>
        <w:t>сиям «Слесарь механосборочных работ» или «Слесарь по изго</w:t>
      </w:r>
      <w:r w:rsidRPr="00C22893">
        <w:rPr>
          <w:rFonts w:ascii="Times New Roman" w:eastAsia="Times New Roman" w:hAnsi="Times New Roman" w:cs="Times New Roman"/>
          <w:color w:val="000000"/>
          <w:spacing w:val="2"/>
          <w:sz w:val="24"/>
          <w:szCs w:val="24"/>
        </w:rPr>
        <w:softHyphen/>
        <w:t xml:space="preserve">товлению узлов и деталей санитарно-технических систем». В </w:t>
      </w:r>
      <w:r w:rsidRPr="00C22893">
        <w:rPr>
          <w:rFonts w:ascii="Times New Roman" w:eastAsia="Times New Roman" w:hAnsi="Times New Roman" w:cs="Times New Roman"/>
          <w:color w:val="000000"/>
          <w:spacing w:val="5"/>
          <w:sz w:val="24"/>
          <w:szCs w:val="24"/>
        </w:rPr>
        <w:t xml:space="preserve">последнем случае можно сделать акцент на изготовление узлов </w:t>
      </w:r>
      <w:r w:rsidRPr="00C22893">
        <w:rPr>
          <w:rFonts w:ascii="Times New Roman" w:eastAsia="Times New Roman" w:hAnsi="Times New Roman" w:cs="Times New Roman"/>
          <w:color w:val="000000"/>
          <w:spacing w:val="2"/>
          <w:sz w:val="24"/>
          <w:szCs w:val="24"/>
        </w:rPr>
        <w:t>и деталей технологических трубопроводов, а также на соответс</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твующие ремонтные работы. Специализация в выпускном клас</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се учитывается при начальном обучении профессии. Так, ориен</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тируя учащихся на овладение специальностью «Слесарь механо</w:t>
      </w:r>
      <w:r w:rsidRPr="00C22893">
        <w:rPr>
          <w:rFonts w:ascii="Times New Roman" w:eastAsia="Times New Roman" w:hAnsi="Times New Roman" w:cs="Times New Roman"/>
          <w:color w:val="000000"/>
          <w:sz w:val="24"/>
          <w:szCs w:val="24"/>
        </w:rPr>
        <w:softHyphen/>
        <w:t xml:space="preserve">сборочных работ», в 7 и 8 классах больше внимания уделяется </w:t>
      </w:r>
      <w:r w:rsidRPr="00C22893">
        <w:rPr>
          <w:rFonts w:ascii="Times New Roman" w:eastAsia="Times New Roman" w:hAnsi="Times New Roman" w:cs="Times New Roman"/>
          <w:color w:val="000000"/>
          <w:spacing w:val="1"/>
          <w:sz w:val="24"/>
          <w:szCs w:val="24"/>
        </w:rPr>
        <w:t xml:space="preserve">отработке приемов опиливания материала, изучению устройства </w:t>
      </w:r>
      <w:r w:rsidRPr="00C22893">
        <w:rPr>
          <w:rFonts w:ascii="Times New Roman" w:eastAsia="Times New Roman" w:hAnsi="Times New Roman" w:cs="Times New Roman"/>
          <w:color w:val="000000"/>
          <w:spacing w:val="-2"/>
          <w:sz w:val="24"/>
          <w:szCs w:val="24"/>
        </w:rPr>
        <w:t xml:space="preserve">станков, инструментов, приспособлений. Непосредственно связаны </w:t>
      </w:r>
      <w:r w:rsidRPr="00C22893">
        <w:rPr>
          <w:rFonts w:ascii="Times New Roman" w:eastAsia="Times New Roman" w:hAnsi="Times New Roman" w:cs="Times New Roman"/>
          <w:color w:val="000000"/>
          <w:spacing w:val="-1"/>
          <w:sz w:val="24"/>
          <w:szCs w:val="24"/>
        </w:rPr>
        <w:t>с последующей подготовкой слесарей-сантехников или трубопро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водчиков, например, темы 7 и 8 классов «Нарезание резьбы» и «Сверление». Последующая специализация учащихся также учи</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тывается темой «Практическое повторение» путем подбора соот</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
          <w:sz w:val="24"/>
          <w:szCs w:val="24"/>
        </w:rPr>
        <w:t>ветствующих работ для каждой группы.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 xml:space="preserve">В программу включено машиностроительное черчение. Задача </w:t>
      </w:r>
      <w:r w:rsidRPr="00C22893">
        <w:rPr>
          <w:rFonts w:ascii="Times New Roman" w:eastAsia="Times New Roman" w:hAnsi="Times New Roman" w:cs="Times New Roman"/>
          <w:color w:val="000000"/>
          <w:spacing w:val="-2"/>
          <w:sz w:val="24"/>
          <w:szCs w:val="24"/>
        </w:rPr>
        <w:t xml:space="preserve">этой темы — научить школьников читать и выполнять несложные </w:t>
      </w:r>
      <w:r w:rsidRPr="00C22893">
        <w:rPr>
          <w:rFonts w:ascii="Times New Roman" w:eastAsia="Times New Roman" w:hAnsi="Times New Roman" w:cs="Times New Roman"/>
          <w:color w:val="000000"/>
          <w:spacing w:val="-5"/>
          <w:sz w:val="24"/>
          <w:szCs w:val="24"/>
        </w:rPr>
        <w:t xml:space="preserve">чертежи. Вследствие того, что данные умения являются подсобными, </w:t>
      </w:r>
      <w:r w:rsidRPr="00C22893">
        <w:rPr>
          <w:rFonts w:ascii="Times New Roman" w:eastAsia="Times New Roman" w:hAnsi="Times New Roman" w:cs="Times New Roman"/>
          <w:color w:val="000000"/>
          <w:spacing w:val="-2"/>
          <w:sz w:val="24"/>
          <w:szCs w:val="24"/>
        </w:rPr>
        <w:t>преподаванию их уделено немного времени.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Изучение тем токарного дела начинается с теоретических за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4"/>
          <w:sz w:val="24"/>
          <w:szCs w:val="24"/>
        </w:rPr>
        <w:t xml:space="preserve">нятий и ознакомительных упражнений. Работают учащиеся на </w:t>
      </w:r>
      <w:r w:rsidRPr="00C22893">
        <w:rPr>
          <w:rFonts w:ascii="Times New Roman" w:eastAsia="Times New Roman" w:hAnsi="Times New Roman" w:cs="Times New Roman"/>
          <w:color w:val="000000"/>
          <w:spacing w:val="-1"/>
          <w:sz w:val="24"/>
          <w:szCs w:val="24"/>
        </w:rPr>
        <w:t>станках в течение года по специальному графику. К самостоятель</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ной работе на токарном станке ребята допускаются только с разр</w:t>
      </w:r>
      <w:r w:rsidRPr="00C22893">
        <w:rPr>
          <w:rFonts w:ascii="Times New Roman" w:eastAsia="Times New Roman" w:hAnsi="Times New Roman" w:cs="Times New Roman"/>
          <w:color w:val="000000"/>
          <w:spacing w:val="1"/>
          <w:sz w:val="24"/>
          <w:szCs w:val="24"/>
        </w:rPr>
        <w:t>ешения врача.</w:t>
      </w:r>
    </w:p>
    <w:p w:rsidR="007E1D3B" w:rsidRPr="00C22893" w:rsidRDefault="007E1D3B" w:rsidP="00C22893">
      <w:pPr>
        <w:shd w:val="clear" w:color="auto" w:fill="FFFFFF"/>
        <w:spacing w:after="0" w:line="240" w:lineRule="auto"/>
        <w:ind w:firstLine="720"/>
        <w:jc w:val="both"/>
        <w:rPr>
          <w:rFonts w:ascii="Times New Roman" w:eastAsia="Times New Roman" w:hAnsi="Times New Roman" w:cs="Times New Roman"/>
          <w:color w:val="000000"/>
          <w:spacing w:val="-1"/>
          <w:sz w:val="24"/>
          <w:szCs w:val="24"/>
        </w:rPr>
      </w:pPr>
      <w:r w:rsidRPr="00C22893">
        <w:rPr>
          <w:rFonts w:ascii="Times New Roman" w:eastAsia="Times New Roman" w:hAnsi="Times New Roman" w:cs="Times New Roman"/>
          <w:color w:val="000000"/>
          <w:spacing w:val="-1"/>
          <w:sz w:val="24"/>
          <w:szCs w:val="24"/>
        </w:rPr>
        <w:t>В программе предлагается примерный перечень изделий. Кон</w:t>
      </w:r>
      <w:r w:rsidRPr="00C22893">
        <w:rPr>
          <w:rFonts w:ascii="Times New Roman" w:eastAsia="Times New Roman" w:hAnsi="Times New Roman" w:cs="Times New Roman"/>
          <w:color w:val="000000"/>
          <w:spacing w:val="-1"/>
          <w:sz w:val="24"/>
          <w:szCs w:val="24"/>
        </w:rPr>
        <w:softHyphen/>
        <w:t>кретную работу учащихся определяет учитель.</w:t>
      </w:r>
    </w:p>
    <w:p w:rsidR="007E1D3B" w:rsidRPr="00C22893" w:rsidRDefault="007E1D3B" w:rsidP="00C22893">
      <w:pPr>
        <w:shd w:val="clear" w:color="auto" w:fill="FFFFFF"/>
        <w:spacing w:after="0" w:line="240" w:lineRule="auto"/>
        <w:ind w:firstLine="720"/>
        <w:jc w:val="both"/>
        <w:rPr>
          <w:rFonts w:ascii="Times New Roman" w:eastAsia="Times New Roman" w:hAnsi="Times New Roman" w:cs="Times New Roman"/>
          <w:color w:val="000000"/>
          <w:spacing w:val="-1"/>
          <w:sz w:val="24"/>
          <w:szCs w:val="24"/>
        </w:rPr>
      </w:pPr>
    </w:p>
    <w:p w:rsidR="007E1D3B" w:rsidRPr="00C22893" w:rsidRDefault="007E1D3B" w:rsidP="00C22893">
      <w:pPr>
        <w:shd w:val="clear" w:color="auto" w:fill="FFFFFF"/>
        <w:spacing w:after="0" w:line="240" w:lineRule="auto"/>
        <w:ind w:firstLine="720"/>
        <w:jc w:val="center"/>
        <w:rPr>
          <w:rFonts w:ascii="Times New Roman" w:eastAsia="Times New Roman" w:hAnsi="Times New Roman" w:cs="Times New Roman"/>
          <w:b/>
          <w:bCs/>
          <w:color w:val="000000"/>
          <w:spacing w:val="-7"/>
          <w:w w:val="114"/>
          <w:sz w:val="24"/>
          <w:szCs w:val="24"/>
        </w:rPr>
      </w:pPr>
      <w:r w:rsidRPr="00C22893">
        <w:rPr>
          <w:rFonts w:ascii="Times New Roman" w:hAnsi="Times New Roman" w:cs="Times New Roman"/>
          <w:b/>
          <w:bCs/>
          <w:color w:val="000000"/>
          <w:spacing w:val="-7"/>
          <w:w w:val="114"/>
          <w:sz w:val="24"/>
          <w:szCs w:val="24"/>
        </w:rPr>
        <w:t xml:space="preserve">5 </w:t>
      </w:r>
      <w:r w:rsidRPr="00C22893">
        <w:rPr>
          <w:rFonts w:ascii="Times New Roman" w:eastAsia="Times New Roman" w:hAnsi="Times New Roman" w:cs="Times New Roman"/>
          <w:b/>
          <w:bCs/>
          <w:color w:val="000000"/>
          <w:spacing w:val="-7"/>
          <w:w w:val="114"/>
          <w:sz w:val="24"/>
          <w:szCs w:val="24"/>
        </w:rPr>
        <w:t>КЛАСС</w:t>
      </w:r>
    </w:p>
    <w:p w:rsidR="007E1D3B" w:rsidRPr="00C22893" w:rsidRDefault="007E1D3B"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pacing w:val="-5"/>
          <w:w w:val="114"/>
          <w:sz w:val="24"/>
          <w:szCs w:val="24"/>
          <w:lang w:val="en-US"/>
        </w:rPr>
        <w:t>I</w:t>
      </w:r>
      <w:r w:rsidRPr="00C22893">
        <w:rPr>
          <w:rFonts w:ascii="Times New Roman" w:eastAsia="Times New Roman" w:hAnsi="Times New Roman" w:cs="Times New Roman"/>
          <w:b/>
          <w:bCs/>
          <w:color w:val="000000"/>
          <w:spacing w:val="-5"/>
          <w:w w:val="114"/>
          <w:sz w:val="24"/>
          <w:szCs w:val="24"/>
        </w:rPr>
        <w:t xml:space="preserve"> четверть</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Задачи обучения и план работы на четверть. Правила техники безопасности при работе в слесарной мастерской.</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Работа с проволокой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Изделия. </w:t>
      </w:r>
      <w:r w:rsidRPr="00C22893">
        <w:rPr>
          <w:rFonts w:ascii="Times New Roman" w:eastAsia="Times New Roman" w:hAnsi="Times New Roman" w:cs="Times New Roman"/>
          <w:color w:val="000000"/>
          <w:spacing w:val="2"/>
          <w:sz w:val="24"/>
          <w:szCs w:val="24"/>
        </w:rPr>
        <w:t xml:space="preserve">Цепь из мягкой проволоки, кольца (2—3 оборота). </w:t>
      </w:r>
      <w:r w:rsidRPr="00C22893">
        <w:rPr>
          <w:rFonts w:ascii="Times New Roman" w:eastAsia="Times New Roman" w:hAnsi="Times New Roman" w:cs="Times New Roman"/>
          <w:color w:val="000000"/>
          <w:sz w:val="24"/>
          <w:szCs w:val="24"/>
        </w:rPr>
        <w:t>Простейшая головоломка. Модели куба и бруса. Отвертка.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Теоретические сведения. </w:t>
      </w:r>
      <w:r w:rsidRPr="00C22893">
        <w:rPr>
          <w:rFonts w:ascii="Times New Roman" w:eastAsia="Times New Roman" w:hAnsi="Times New Roman" w:cs="Times New Roman"/>
          <w:color w:val="000000"/>
          <w:sz w:val="24"/>
          <w:szCs w:val="24"/>
        </w:rPr>
        <w:t>Алюминиевая и медная проволока, применение в изделиях, свойства (хорошо гнется, легко откусыва</w:t>
      </w:r>
      <w:r w:rsidRPr="00C22893">
        <w:rPr>
          <w:rFonts w:ascii="Times New Roman" w:eastAsia="Times New Roman" w:hAnsi="Times New Roman" w:cs="Times New Roman"/>
          <w:color w:val="000000"/>
          <w:sz w:val="24"/>
          <w:szCs w:val="24"/>
        </w:rPr>
        <w:softHyphen/>
        <w:t xml:space="preserve">ется острогубцами (кусачками), не ржавеет). Стальная проволока; </w:t>
      </w:r>
      <w:r w:rsidRPr="00C22893">
        <w:rPr>
          <w:rFonts w:ascii="Times New Roman" w:eastAsia="Times New Roman" w:hAnsi="Times New Roman" w:cs="Times New Roman"/>
          <w:color w:val="000000"/>
          <w:spacing w:val="4"/>
          <w:sz w:val="24"/>
          <w:szCs w:val="24"/>
        </w:rPr>
        <w:t xml:space="preserve">применение в изделиях; свойства (упруга, прочна, не ржавеет). </w:t>
      </w:r>
      <w:r w:rsidRPr="00C22893">
        <w:rPr>
          <w:rFonts w:ascii="Times New Roman" w:eastAsia="Times New Roman" w:hAnsi="Times New Roman" w:cs="Times New Roman"/>
          <w:color w:val="000000"/>
          <w:spacing w:val="-2"/>
          <w:sz w:val="24"/>
          <w:szCs w:val="24"/>
        </w:rPr>
        <w:t>Стоимость проволоки из разных металлов. Инструменты и приспо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5"/>
          <w:sz w:val="24"/>
          <w:szCs w:val="24"/>
        </w:rPr>
        <w:t xml:space="preserve">собления: линейка металлическая, острогубцы, плоскогубцы, оправка </w:t>
      </w:r>
      <w:r w:rsidRPr="00C22893">
        <w:rPr>
          <w:rFonts w:ascii="Times New Roman" w:eastAsia="Times New Roman" w:hAnsi="Times New Roman" w:cs="Times New Roman"/>
          <w:color w:val="000000"/>
          <w:spacing w:val="-1"/>
          <w:sz w:val="24"/>
          <w:szCs w:val="24"/>
        </w:rPr>
        <w:t>для изгибания проволоки: устройство, назначение. Миллиметр как основная мера длины в слесарном деле. Правила хранения инстру</w:t>
      </w:r>
      <w:r w:rsidRPr="00C22893">
        <w:rPr>
          <w:rFonts w:ascii="Times New Roman" w:eastAsia="Times New Roman" w:hAnsi="Times New Roman" w:cs="Times New Roman"/>
          <w:color w:val="000000"/>
          <w:spacing w:val="-1"/>
          <w:sz w:val="24"/>
          <w:szCs w:val="24"/>
        </w:rPr>
        <w:softHyphen/>
        <w:t xml:space="preserve">ментов и материалов. Правила безопасности при работе с остро- и </w:t>
      </w:r>
      <w:r w:rsidRPr="00C22893">
        <w:rPr>
          <w:rFonts w:ascii="Times New Roman" w:eastAsia="Times New Roman" w:hAnsi="Times New Roman" w:cs="Times New Roman"/>
          <w:color w:val="000000"/>
          <w:sz w:val="24"/>
          <w:szCs w:val="24"/>
        </w:rPr>
        <w:t>плоскогубцами. Правила поведения в слесарной мастерской.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Умение. </w:t>
      </w:r>
      <w:r w:rsidRPr="00C22893">
        <w:rPr>
          <w:rFonts w:ascii="Times New Roman" w:eastAsia="Times New Roman" w:hAnsi="Times New Roman" w:cs="Times New Roman"/>
          <w:color w:val="000000"/>
          <w:sz w:val="24"/>
          <w:szCs w:val="24"/>
        </w:rPr>
        <w:t xml:space="preserve">Работа молотком, остро- и плоскогубцами, оправкой </w:t>
      </w:r>
      <w:r w:rsidRPr="00C22893">
        <w:rPr>
          <w:rFonts w:ascii="Times New Roman" w:eastAsia="Times New Roman" w:hAnsi="Times New Roman" w:cs="Times New Roman"/>
          <w:color w:val="000000"/>
          <w:spacing w:val="1"/>
          <w:sz w:val="24"/>
          <w:szCs w:val="24"/>
        </w:rPr>
        <w:t>для сгибания проволоки.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 xml:space="preserve">Разметка длины заготовки по линейке. </w:t>
      </w:r>
      <w:r w:rsidRPr="00C22893">
        <w:rPr>
          <w:rFonts w:ascii="Times New Roman" w:eastAsia="Times New Roman" w:hAnsi="Times New Roman" w:cs="Times New Roman"/>
          <w:color w:val="000000"/>
          <w:sz w:val="24"/>
          <w:szCs w:val="24"/>
        </w:rPr>
        <w:t>Откусывание проволоки острогубцами. Навивание спирали. Изги</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 xml:space="preserve">бание проволоки плоскогубцами. Правка алюминиевой и медной </w:t>
      </w:r>
      <w:r w:rsidRPr="00C22893">
        <w:rPr>
          <w:rFonts w:ascii="Times New Roman" w:eastAsia="Times New Roman" w:hAnsi="Times New Roman" w:cs="Times New Roman"/>
          <w:color w:val="000000"/>
          <w:sz w:val="24"/>
          <w:szCs w:val="24"/>
        </w:rPr>
        <w:t>проволоки путем протаскивания вокруг гладкого стержня. Соеди</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нение концов проволоки скручиванием. Правка стальной проволо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 xml:space="preserve">ки молотком. Изгибание проволоки на оправке. Расплющивание и </w:t>
      </w:r>
      <w:r w:rsidRPr="00C22893">
        <w:rPr>
          <w:rFonts w:ascii="Times New Roman" w:eastAsia="Times New Roman" w:hAnsi="Times New Roman" w:cs="Times New Roman"/>
          <w:color w:val="000000"/>
          <w:spacing w:val="1"/>
          <w:sz w:val="24"/>
          <w:szCs w:val="24"/>
        </w:rPr>
        <w:t>опиливание концов заготовки для отвертки.</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4"/>
          <w:sz w:val="24"/>
          <w:szCs w:val="24"/>
        </w:rPr>
        <w:t>Работа с жестью</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Изделие. </w:t>
      </w:r>
      <w:r w:rsidRPr="00C22893">
        <w:rPr>
          <w:rFonts w:ascii="Times New Roman" w:eastAsia="Times New Roman" w:hAnsi="Times New Roman" w:cs="Times New Roman"/>
          <w:color w:val="000000"/>
          <w:spacing w:val="-1"/>
          <w:sz w:val="24"/>
          <w:szCs w:val="24"/>
        </w:rPr>
        <w:t xml:space="preserve">Коробочка квадратной формы. Коробочка с бортами, </w:t>
      </w:r>
      <w:r w:rsidRPr="00C22893">
        <w:rPr>
          <w:rFonts w:ascii="Times New Roman" w:eastAsia="Times New Roman" w:hAnsi="Times New Roman" w:cs="Times New Roman"/>
          <w:color w:val="000000"/>
          <w:sz w:val="24"/>
          <w:szCs w:val="24"/>
        </w:rPr>
        <w:t>клапанами и отогнутыми кромками.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lastRenderedPageBreak/>
        <w:t xml:space="preserve">Теоретические сведения. </w:t>
      </w:r>
      <w:r w:rsidRPr="00C22893">
        <w:rPr>
          <w:rFonts w:ascii="Times New Roman" w:eastAsia="Times New Roman" w:hAnsi="Times New Roman" w:cs="Times New Roman"/>
          <w:color w:val="000000"/>
          <w:spacing w:val="-8"/>
          <w:sz w:val="24"/>
          <w:szCs w:val="24"/>
        </w:rPr>
        <w:t>Черная и белая жесть: применение, свой</w:t>
      </w:r>
      <w:r w:rsidRPr="00C22893">
        <w:rPr>
          <w:rFonts w:ascii="Times New Roman" w:eastAsia="Times New Roman" w:hAnsi="Times New Roman" w:cs="Times New Roman"/>
          <w:color w:val="000000"/>
          <w:spacing w:val="-8"/>
          <w:sz w:val="24"/>
          <w:szCs w:val="24"/>
        </w:rPr>
        <w:softHyphen/>
      </w:r>
      <w:r w:rsidRPr="00C22893">
        <w:rPr>
          <w:rFonts w:ascii="Times New Roman" w:eastAsia="Times New Roman" w:hAnsi="Times New Roman" w:cs="Times New Roman"/>
          <w:color w:val="000000"/>
          <w:spacing w:val="-6"/>
          <w:sz w:val="24"/>
          <w:szCs w:val="24"/>
        </w:rPr>
        <w:t>ства (режется ножницами, сгибается; белая жесть, кроме того, не ржа</w:t>
      </w:r>
      <w:r w:rsidRPr="00C22893">
        <w:rPr>
          <w:rFonts w:ascii="Times New Roman" w:eastAsia="Times New Roman" w:hAnsi="Times New Roman" w:cs="Times New Roman"/>
          <w:color w:val="000000"/>
          <w:spacing w:val="-6"/>
          <w:sz w:val="24"/>
          <w:szCs w:val="24"/>
        </w:rPr>
        <w:softHyphen/>
        <w:t xml:space="preserve">веет). Инструменты и приспособления; чертилка, ручные ножницы по металлу, киянка, напильник плоский личной, тиски слесарные (губки, </w:t>
      </w:r>
      <w:r w:rsidRPr="00C22893">
        <w:rPr>
          <w:rFonts w:ascii="Times New Roman" w:eastAsia="Times New Roman" w:hAnsi="Times New Roman" w:cs="Times New Roman"/>
          <w:color w:val="000000"/>
          <w:sz w:val="24"/>
          <w:szCs w:val="24"/>
        </w:rPr>
        <w:t xml:space="preserve">рукоятка). Правила безопасности при разметке и резании тонкого </w:t>
      </w:r>
      <w:r w:rsidRPr="00C22893">
        <w:rPr>
          <w:rFonts w:ascii="Times New Roman" w:eastAsia="Times New Roman" w:hAnsi="Times New Roman" w:cs="Times New Roman"/>
          <w:color w:val="000000"/>
          <w:spacing w:val="-4"/>
          <w:sz w:val="24"/>
          <w:szCs w:val="24"/>
        </w:rPr>
        <w:t>листового металла. Технические требования к качеству изделий.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z w:val="24"/>
          <w:szCs w:val="24"/>
        </w:rPr>
        <w:t>Умение.</w:t>
      </w:r>
      <w:r w:rsidRPr="00C22893">
        <w:rPr>
          <w:rFonts w:ascii="Times New Roman" w:eastAsia="Times New Roman" w:hAnsi="Times New Roman" w:cs="Times New Roman"/>
          <w:color w:val="000000"/>
          <w:sz w:val="24"/>
          <w:szCs w:val="24"/>
        </w:rPr>
        <w:t xml:space="preserve"> Ориентировка по образцу и чертежу изделия.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Изготовление коробочки. Разметка раз</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5"/>
          <w:sz w:val="24"/>
          <w:szCs w:val="24"/>
        </w:rPr>
        <w:t xml:space="preserve">вертки коробочки по чертежу на прямоугольной заготовке. Сгибание </w:t>
      </w:r>
      <w:r w:rsidRPr="00C22893">
        <w:rPr>
          <w:rFonts w:ascii="Times New Roman" w:eastAsia="Times New Roman" w:hAnsi="Times New Roman" w:cs="Times New Roman"/>
          <w:color w:val="000000"/>
          <w:spacing w:val="-1"/>
          <w:sz w:val="24"/>
          <w:szCs w:val="24"/>
        </w:rPr>
        <w:t>бортов на оправке (длина оправки соответствует стороне коробоч</w:t>
      </w:r>
      <w:r w:rsidRPr="00C22893">
        <w:rPr>
          <w:rFonts w:ascii="Times New Roman" w:eastAsia="Times New Roman" w:hAnsi="Times New Roman" w:cs="Times New Roman"/>
          <w:color w:val="000000"/>
          <w:spacing w:val="1"/>
          <w:sz w:val="24"/>
          <w:szCs w:val="24"/>
        </w:rPr>
        <w:t xml:space="preserve">ки). Притупление острых кромок личным напильником. Разметка </w:t>
      </w:r>
      <w:r w:rsidRPr="00C22893">
        <w:rPr>
          <w:rFonts w:ascii="Times New Roman" w:eastAsia="Times New Roman" w:hAnsi="Times New Roman" w:cs="Times New Roman"/>
          <w:color w:val="000000"/>
          <w:spacing w:val="-3"/>
          <w:sz w:val="24"/>
          <w:szCs w:val="24"/>
        </w:rPr>
        <w:t>коробочки с бортами по шаблону.</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3"/>
          <w:sz w:val="24"/>
          <w:szCs w:val="24"/>
        </w:rPr>
        <w:t>Самостоятельная работа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 xml:space="preserve">Подвеска для картин и плакатов на картонной основе. (Состоит </w:t>
      </w:r>
      <w:r w:rsidRPr="00C22893">
        <w:rPr>
          <w:rFonts w:ascii="Times New Roman" w:eastAsia="Times New Roman" w:hAnsi="Times New Roman" w:cs="Times New Roman"/>
          <w:color w:val="000000"/>
          <w:spacing w:val="-5"/>
          <w:sz w:val="24"/>
          <w:szCs w:val="24"/>
        </w:rPr>
        <w:t>из согнутой вдвое прямоугольной жестяной пластины и проволочно</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2"/>
          <w:sz w:val="24"/>
          <w:szCs w:val="24"/>
        </w:rPr>
        <w:t xml:space="preserve">го кольца. Разметка развертки пластины но чертежу. Ориентировка </w:t>
      </w:r>
      <w:r w:rsidRPr="00C22893">
        <w:rPr>
          <w:rFonts w:ascii="Times New Roman" w:eastAsia="Times New Roman" w:hAnsi="Times New Roman" w:cs="Times New Roman"/>
          <w:color w:val="000000"/>
          <w:spacing w:val="-3"/>
          <w:sz w:val="24"/>
          <w:szCs w:val="24"/>
        </w:rPr>
        <w:t>в задании — по образцу, увеличенному макету и рисунку изделия.)</w:t>
      </w:r>
    </w:p>
    <w:p w:rsidR="007E1D3B" w:rsidRPr="00C22893" w:rsidRDefault="007E1D3B" w:rsidP="00C22893">
      <w:pPr>
        <w:shd w:val="clear" w:color="auto" w:fill="FFFFFF"/>
        <w:spacing w:after="0" w:line="240" w:lineRule="auto"/>
        <w:ind w:firstLine="720"/>
        <w:jc w:val="both"/>
        <w:rPr>
          <w:rFonts w:ascii="Times New Roman" w:hAnsi="Times New Roman" w:cs="Times New Roman"/>
          <w:b/>
          <w:bCs/>
          <w:color w:val="000000"/>
          <w:spacing w:val="-4"/>
          <w:w w:val="114"/>
          <w:sz w:val="24"/>
          <w:szCs w:val="24"/>
        </w:rPr>
      </w:pPr>
    </w:p>
    <w:p w:rsidR="007E1D3B" w:rsidRPr="00C22893" w:rsidRDefault="007E1D3B"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4"/>
          <w:w w:val="114"/>
          <w:sz w:val="24"/>
          <w:szCs w:val="24"/>
          <w:lang w:val="en-US"/>
        </w:rPr>
        <w:t>II</w:t>
      </w:r>
      <w:r w:rsidRPr="00C22893">
        <w:rPr>
          <w:rFonts w:ascii="Times New Roman" w:hAnsi="Times New Roman" w:cs="Times New Roman"/>
          <w:b/>
          <w:bCs/>
          <w:color w:val="000000"/>
          <w:spacing w:val="-4"/>
          <w:w w:val="114"/>
          <w:sz w:val="24"/>
          <w:szCs w:val="24"/>
        </w:rPr>
        <w:t xml:space="preserve"> </w:t>
      </w:r>
      <w:r w:rsidRPr="00C22893">
        <w:rPr>
          <w:rFonts w:ascii="Times New Roman" w:eastAsia="Times New Roman" w:hAnsi="Times New Roman" w:cs="Times New Roman"/>
          <w:b/>
          <w:bCs/>
          <w:color w:val="000000"/>
          <w:spacing w:val="-4"/>
          <w:w w:val="114"/>
          <w:sz w:val="24"/>
          <w:szCs w:val="24"/>
        </w:rPr>
        <w:t>четверть</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3"/>
          <w:sz w:val="24"/>
          <w:szCs w:val="24"/>
        </w:rPr>
        <w:t>Вводное занятие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План работы на четверть. Правила техники безопасности в мас</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5"/>
          <w:sz w:val="24"/>
          <w:szCs w:val="24"/>
        </w:rPr>
        <w:t>терской.</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 xml:space="preserve">Разметка и обработка детали прямоугольной </w:t>
      </w:r>
      <w:r w:rsidRPr="00C22893">
        <w:rPr>
          <w:rFonts w:ascii="Times New Roman" w:eastAsia="Times New Roman" w:hAnsi="Times New Roman" w:cs="Times New Roman"/>
          <w:b/>
          <w:color w:val="000000"/>
          <w:spacing w:val="1"/>
          <w:sz w:val="24"/>
          <w:szCs w:val="24"/>
        </w:rPr>
        <w:t>формы по заданным размерам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Изделия. </w:t>
      </w:r>
      <w:r w:rsidRPr="00C22893">
        <w:rPr>
          <w:rFonts w:ascii="Times New Roman" w:eastAsia="Times New Roman" w:hAnsi="Times New Roman" w:cs="Times New Roman"/>
          <w:color w:val="000000"/>
          <w:spacing w:val="1"/>
          <w:sz w:val="24"/>
          <w:szCs w:val="24"/>
        </w:rPr>
        <w:t xml:space="preserve">Пластины прямоугольной формы толщиной 1,5 мм </w:t>
      </w:r>
      <w:r w:rsidRPr="00C22893">
        <w:rPr>
          <w:rFonts w:ascii="Times New Roman" w:eastAsia="Times New Roman" w:hAnsi="Times New Roman" w:cs="Times New Roman"/>
          <w:color w:val="000000"/>
          <w:spacing w:val="-4"/>
          <w:sz w:val="24"/>
          <w:szCs w:val="24"/>
        </w:rPr>
        <w:t>(подкладки под резцы к токарному станку). Предохранительные (на</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5"/>
          <w:sz w:val="24"/>
          <w:szCs w:val="24"/>
        </w:rPr>
        <w:t>кладные) губки из стали толщиной 1,5 мм к тискам (развертка выпол</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4"/>
          <w:sz w:val="24"/>
          <w:szCs w:val="24"/>
        </w:rPr>
        <w:t>няется в виде прямоугольника 100 х 60 мм со срезанными углами).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Дополнительное изделие. </w:t>
      </w:r>
      <w:r w:rsidRPr="00C22893">
        <w:rPr>
          <w:rFonts w:ascii="Times New Roman" w:eastAsia="Times New Roman" w:hAnsi="Times New Roman" w:cs="Times New Roman"/>
          <w:color w:val="000000"/>
          <w:spacing w:val="-5"/>
          <w:sz w:val="24"/>
          <w:szCs w:val="24"/>
        </w:rPr>
        <w:t xml:space="preserve">Молоточек детский с одним скосом и </w:t>
      </w:r>
      <w:r w:rsidRPr="00C22893">
        <w:rPr>
          <w:rFonts w:ascii="Times New Roman" w:eastAsia="Times New Roman" w:hAnsi="Times New Roman" w:cs="Times New Roman"/>
          <w:color w:val="000000"/>
          <w:spacing w:val="1"/>
          <w:sz w:val="24"/>
          <w:szCs w:val="24"/>
        </w:rPr>
        <w:t xml:space="preserve">круглым отверстием (выполняется из стали квадратного профиля </w:t>
      </w:r>
      <w:r w:rsidRPr="00C22893">
        <w:rPr>
          <w:rFonts w:ascii="Times New Roman" w:eastAsia="Times New Roman" w:hAnsi="Times New Roman" w:cs="Times New Roman"/>
          <w:color w:val="000000"/>
          <w:spacing w:val="3"/>
          <w:sz w:val="24"/>
          <w:szCs w:val="24"/>
        </w:rPr>
        <w:t>16 х 16мм).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Назначение разметки. Чертеж и тех</w:t>
      </w:r>
      <w:r w:rsidRPr="00C22893">
        <w:rPr>
          <w:rFonts w:ascii="Times New Roman" w:eastAsia="Times New Roman" w:hAnsi="Times New Roman" w:cs="Times New Roman"/>
          <w:color w:val="000000"/>
          <w:spacing w:val="-1"/>
          <w:sz w:val="24"/>
          <w:szCs w:val="24"/>
        </w:rPr>
        <w:softHyphen/>
        <w:t xml:space="preserve">нический рисунок детали. Понятие </w:t>
      </w:r>
      <w:r w:rsidRPr="00C22893">
        <w:rPr>
          <w:rFonts w:ascii="Times New Roman" w:eastAsia="Times New Roman" w:hAnsi="Times New Roman" w:cs="Times New Roman"/>
          <w:b/>
          <w:bCs/>
          <w:i/>
          <w:iCs/>
          <w:color w:val="000000"/>
          <w:spacing w:val="-1"/>
          <w:sz w:val="24"/>
          <w:szCs w:val="24"/>
        </w:rPr>
        <w:t xml:space="preserve">припуск на обработку </w:t>
      </w:r>
      <w:r w:rsidRPr="00C22893">
        <w:rPr>
          <w:rFonts w:ascii="Times New Roman" w:eastAsia="Times New Roman" w:hAnsi="Times New Roman" w:cs="Times New Roman"/>
          <w:b/>
          <w:bCs/>
          <w:color w:val="000000"/>
          <w:spacing w:val="-1"/>
          <w:sz w:val="24"/>
          <w:szCs w:val="24"/>
        </w:rPr>
        <w:t xml:space="preserve">и </w:t>
      </w:r>
      <w:r w:rsidRPr="00C22893">
        <w:rPr>
          <w:rFonts w:ascii="Times New Roman" w:eastAsia="Times New Roman" w:hAnsi="Times New Roman" w:cs="Times New Roman"/>
          <w:b/>
          <w:bCs/>
          <w:i/>
          <w:iCs/>
          <w:color w:val="000000"/>
          <w:spacing w:val="-1"/>
          <w:sz w:val="24"/>
          <w:szCs w:val="24"/>
        </w:rPr>
        <w:t>базо</w:t>
      </w:r>
      <w:r w:rsidRPr="00C22893">
        <w:rPr>
          <w:rFonts w:ascii="Times New Roman" w:eastAsia="Times New Roman" w:hAnsi="Times New Roman" w:cs="Times New Roman"/>
          <w:b/>
          <w:bCs/>
          <w:i/>
          <w:iCs/>
          <w:color w:val="000000"/>
          <w:spacing w:val="-1"/>
          <w:sz w:val="24"/>
          <w:szCs w:val="24"/>
        </w:rPr>
        <w:softHyphen/>
      </w:r>
      <w:r w:rsidRPr="00C22893">
        <w:rPr>
          <w:rFonts w:ascii="Times New Roman" w:eastAsia="Times New Roman" w:hAnsi="Times New Roman" w:cs="Times New Roman"/>
          <w:b/>
          <w:bCs/>
          <w:i/>
          <w:iCs/>
          <w:color w:val="000000"/>
          <w:spacing w:val="2"/>
          <w:sz w:val="24"/>
          <w:szCs w:val="24"/>
        </w:rPr>
        <w:t xml:space="preserve">вая кромка. </w:t>
      </w:r>
      <w:r w:rsidRPr="00C22893">
        <w:rPr>
          <w:rFonts w:ascii="Times New Roman" w:eastAsia="Times New Roman" w:hAnsi="Times New Roman" w:cs="Times New Roman"/>
          <w:color w:val="000000"/>
          <w:spacing w:val="2"/>
          <w:sz w:val="24"/>
          <w:szCs w:val="24"/>
        </w:rPr>
        <w:t>Разметка: инструмент (измерительная линейка, чер</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2"/>
          <w:sz w:val="24"/>
          <w:szCs w:val="24"/>
        </w:rPr>
        <w:t>тилка, кернер, разметочный молоток, угольник с полкой, разметоч</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4"/>
          <w:sz w:val="24"/>
          <w:szCs w:val="24"/>
        </w:rPr>
        <w:t xml:space="preserve">ная плита), последовательность, правила безопасности. Опиливание: </w:t>
      </w:r>
      <w:r w:rsidRPr="00C22893">
        <w:rPr>
          <w:rFonts w:ascii="Times New Roman" w:eastAsia="Times New Roman" w:hAnsi="Times New Roman" w:cs="Times New Roman"/>
          <w:color w:val="000000"/>
          <w:spacing w:val="-1"/>
          <w:sz w:val="24"/>
          <w:szCs w:val="24"/>
        </w:rPr>
        <w:t>назначение, типичные ошибки (горб, завал, выемка, перекос), пра</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5"/>
          <w:sz w:val="24"/>
          <w:szCs w:val="24"/>
        </w:rPr>
        <w:t xml:space="preserve">вила безопасности. Держание напильника, рабочая поза, организация движений. Высота опиливаемой поверхности от уровня губок тисков. </w:t>
      </w:r>
      <w:r w:rsidRPr="00C22893">
        <w:rPr>
          <w:rFonts w:ascii="Times New Roman" w:eastAsia="Times New Roman" w:hAnsi="Times New Roman" w:cs="Times New Roman"/>
          <w:color w:val="000000"/>
          <w:spacing w:val="-3"/>
          <w:sz w:val="24"/>
          <w:szCs w:val="24"/>
        </w:rPr>
        <w:t xml:space="preserve">Плоский напильник: виды (драчевый, личной), устройство, правила бережного обращения. Поверочная линейка и угольник, устройство, </w:t>
      </w:r>
      <w:r w:rsidRPr="00C22893">
        <w:rPr>
          <w:rFonts w:ascii="Times New Roman" w:eastAsia="Times New Roman" w:hAnsi="Times New Roman" w:cs="Times New Roman"/>
          <w:color w:val="000000"/>
          <w:spacing w:val="-4"/>
          <w:sz w:val="24"/>
          <w:szCs w:val="24"/>
        </w:rPr>
        <w:t>применение.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z w:val="24"/>
          <w:szCs w:val="24"/>
        </w:rPr>
        <w:t>Умение.</w:t>
      </w:r>
      <w:r w:rsidRPr="00C22893">
        <w:rPr>
          <w:rFonts w:ascii="Times New Roman" w:eastAsia="Times New Roman" w:hAnsi="Times New Roman" w:cs="Times New Roman"/>
          <w:color w:val="000000"/>
          <w:sz w:val="24"/>
          <w:szCs w:val="24"/>
        </w:rPr>
        <w:t xml:space="preserve"> Разметка детали, работа плоским напильником.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Разметка детали по линейке от базовой кромки и от вспомога</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 xml:space="preserve">тельной риски. Прочерчивание параллельных рисок с помощью </w:t>
      </w:r>
      <w:r w:rsidRPr="00C22893">
        <w:rPr>
          <w:rFonts w:ascii="Times New Roman" w:eastAsia="Times New Roman" w:hAnsi="Times New Roman" w:cs="Times New Roman"/>
          <w:color w:val="000000"/>
          <w:spacing w:val="-1"/>
          <w:sz w:val="24"/>
          <w:szCs w:val="24"/>
        </w:rPr>
        <w:t xml:space="preserve">Угольника с полкой. Последовательная разметка прямоугольника. </w:t>
      </w:r>
      <w:r w:rsidRPr="00C22893">
        <w:rPr>
          <w:rFonts w:ascii="Times New Roman" w:eastAsia="Times New Roman" w:hAnsi="Times New Roman" w:cs="Times New Roman"/>
          <w:color w:val="000000"/>
          <w:spacing w:val="-3"/>
          <w:sz w:val="24"/>
          <w:szCs w:val="24"/>
        </w:rPr>
        <w:t>Кернение рисок.</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4"/>
          <w:sz w:val="24"/>
          <w:szCs w:val="24"/>
        </w:rPr>
        <w:t>Организация рабочего места для опиливания. Проверка правиль</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2"/>
          <w:sz w:val="24"/>
          <w:szCs w:val="24"/>
        </w:rPr>
        <w:t>ности установки тисков по росту работающего. Закрепление детали в тисках. Опиливание с контролем по разметке, линейке и угольнику. Притупление острых углов деталей. Контроль опиленной кром</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ки линейкой на просвет. Применение накладных губок тисков.</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Упражнения. </w:t>
      </w:r>
      <w:r w:rsidRPr="00C22893">
        <w:rPr>
          <w:rFonts w:ascii="Times New Roman" w:eastAsia="Times New Roman" w:hAnsi="Times New Roman" w:cs="Times New Roman"/>
          <w:color w:val="000000"/>
          <w:spacing w:val="-6"/>
          <w:sz w:val="24"/>
          <w:szCs w:val="24"/>
        </w:rPr>
        <w:t xml:space="preserve">Разметка детали по линейке. Прочерчивание рисок. </w:t>
      </w:r>
      <w:r w:rsidRPr="00C22893">
        <w:rPr>
          <w:rFonts w:ascii="Times New Roman" w:eastAsia="Times New Roman" w:hAnsi="Times New Roman" w:cs="Times New Roman"/>
          <w:color w:val="000000"/>
          <w:sz w:val="24"/>
          <w:szCs w:val="24"/>
        </w:rPr>
        <w:t xml:space="preserve">Опиливание деревянных брусков, ограниченных металлическими </w:t>
      </w:r>
      <w:r w:rsidRPr="00C22893">
        <w:rPr>
          <w:rFonts w:ascii="Times New Roman" w:eastAsia="Times New Roman" w:hAnsi="Times New Roman" w:cs="Times New Roman"/>
          <w:color w:val="000000"/>
          <w:spacing w:val="-1"/>
          <w:sz w:val="24"/>
          <w:szCs w:val="24"/>
        </w:rPr>
        <w:t>пластинками, и металлических брусков. При возможности исполь</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4"/>
          <w:sz w:val="24"/>
          <w:szCs w:val="24"/>
        </w:rPr>
        <w:t xml:space="preserve">зование приспособления для обучения опиливанию (зеркало на </w:t>
      </w:r>
      <w:r w:rsidRPr="00C22893">
        <w:rPr>
          <w:rFonts w:ascii="Times New Roman" w:eastAsia="Times New Roman" w:hAnsi="Times New Roman" w:cs="Times New Roman"/>
          <w:color w:val="000000"/>
          <w:spacing w:val="1"/>
          <w:sz w:val="24"/>
          <w:szCs w:val="24"/>
        </w:rPr>
        <w:t>торце напильника или контрольные валики).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 xml:space="preserve">Практические работы. </w:t>
      </w:r>
      <w:r w:rsidRPr="00C22893">
        <w:rPr>
          <w:rFonts w:ascii="Times New Roman" w:eastAsia="Times New Roman" w:hAnsi="Times New Roman" w:cs="Times New Roman"/>
          <w:color w:val="000000"/>
          <w:spacing w:val="-8"/>
          <w:sz w:val="24"/>
          <w:szCs w:val="24"/>
        </w:rPr>
        <w:t xml:space="preserve">Организация рабочего места для разметки. </w:t>
      </w:r>
      <w:r w:rsidRPr="00C22893">
        <w:rPr>
          <w:rFonts w:ascii="Times New Roman" w:eastAsia="Times New Roman" w:hAnsi="Times New Roman" w:cs="Times New Roman"/>
          <w:color w:val="000000"/>
          <w:spacing w:val="-6"/>
          <w:sz w:val="24"/>
          <w:szCs w:val="24"/>
        </w:rPr>
        <w:t>Определение пригодности заготовки: выявление дефектов, установле</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4"/>
          <w:sz w:val="24"/>
          <w:szCs w:val="24"/>
        </w:rPr>
        <w:t>ние размеров. Подготовка поверхности заготовки для разметки.</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 xml:space="preserve">Отделка изделия личным напильником </w:t>
      </w:r>
      <w:r w:rsidRPr="00C22893">
        <w:rPr>
          <w:rFonts w:ascii="Times New Roman" w:eastAsia="Times New Roman" w:hAnsi="Times New Roman" w:cs="Times New Roman"/>
          <w:b/>
          <w:color w:val="000000"/>
          <w:spacing w:val="3"/>
          <w:sz w:val="24"/>
          <w:szCs w:val="24"/>
        </w:rPr>
        <w:t>и шлифовальной шкуркой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2"/>
          <w:sz w:val="24"/>
          <w:szCs w:val="24"/>
        </w:rPr>
        <w:t>Изделия</w:t>
      </w:r>
      <w:r w:rsidRPr="00C22893">
        <w:rPr>
          <w:rFonts w:ascii="Times New Roman" w:eastAsia="Times New Roman" w:hAnsi="Times New Roman" w:cs="Times New Roman"/>
          <w:color w:val="000000"/>
          <w:spacing w:val="2"/>
          <w:sz w:val="24"/>
          <w:szCs w:val="24"/>
        </w:rPr>
        <w:t>. Ранее выполненные.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Назначение отделки деталей. Особен</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ности работы личным и драчевым напильниками. Причина и след</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ствие забивания насечки плоского напильника стружкой. Шлифо</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вальная шкурка: назначение, виды (по зернистости и типу абразив</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7"/>
          <w:sz w:val="24"/>
          <w:szCs w:val="24"/>
        </w:rPr>
        <w:t xml:space="preserve">ного </w:t>
      </w:r>
      <w:r w:rsidRPr="00C22893">
        <w:rPr>
          <w:rFonts w:ascii="Times New Roman" w:eastAsia="Times New Roman" w:hAnsi="Times New Roman" w:cs="Times New Roman"/>
          <w:color w:val="000000"/>
          <w:spacing w:val="7"/>
          <w:sz w:val="24"/>
          <w:szCs w:val="24"/>
        </w:rPr>
        <w:lastRenderedPageBreak/>
        <w:t xml:space="preserve">зерна), правила безопасной работы. Разница в качестве </w:t>
      </w:r>
      <w:r w:rsidRPr="00C22893">
        <w:rPr>
          <w:rFonts w:ascii="Times New Roman" w:eastAsia="Times New Roman" w:hAnsi="Times New Roman" w:cs="Times New Roman"/>
          <w:color w:val="000000"/>
          <w:spacing w:val="-2"/>
          <w:sz w:val="24"/>
          <w:szCs w:val="24"/>
        </w:rPr>
        <w:t>обработки поверхности детали личным напильником и шлифоваль</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2"/>
          <w:sz w:val="24"/>
          <w:szCs w:val="24"/>
        </w:rPr>
        <w:t xml:space="preserve">ной шкуркой. Стальные щетки для чистки напильника. Правила </w:t>
      </w:r>
      <w:r w:rsidRPr="00C22893">
        <w:rPr>
          <w:rFonts w:ascii="Times New Roman" w:eastAsia="Times New Roman" w:hAnsi="Times New Roman" w:cs="Times New Roman"/>
          <w:color w:val="000000"/>
          <w:sz w:val="24"/>
          <w:szCs w:val="24"/>
        </w:rPr>
        <w:t>безопасности при работе напильником.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Умение. </w:t>
      </w:r>
      <w:r w:rsidRPr="00C22893">
        <w:rPr>
          <w:rFonts w:ascii="Times New Roman" w:eastAsia="Times New Roman" w:hAnsi="Times New Roman" w:cs="Times New Roman"/>
          <w:color w:val="000000"/>
          <w:sz w:val="24"/>
          <w:szCs w:val="24"/>
        </w:rPr>
        <w:t>Работа шлифовальной шкуркой.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Практические работы. </w:t>
      </w:r>
      <w:r w:rsidRPr="00C22893">
        <w:rPr>
          <w:rFonts w:ascii="Times New Roman" w:eastAsia="Times New Roman" w:hAnsi="Times New Roman" w:cs="Times New Roman"/>
          <w:color w:val="000000"/>
          <w:spacing w:val="-6"/>
          <w:sz w:val="24"/>
          <w:szCs w:val="24"/>
        </w:rPr>
        <w:t>Крепление детали в тисках с накладными губками, на деревянном бруске для отделки. Отделка личным напиль</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4"/>
          <w:sz w:val="24"/>
          <w:szCs w:val="24"/>
        </w:rPr>
        <w:t xml:space="preserve">ником плоских поверхностей. Очистка насечки личного напильника. </w:t>
      </w:r>
      <w:r w:rsidRPr="00C22893">
        <w:rPr>
          <w:rFonts w:ascii="Times New Roman" w:eastAsia="Times New Roman" w:hAnsi="Times New Roman" w:cs="Times New Roman"/>
          <w:color w:val="000000"/>
          <w:spacing w:val="-3"/>
          <w:sz w:val="24"/>
          <w:szCs w:val="24"/>
        </w:rPr>
        <w:t>Шлифовка шкуркой, закрепленной на деревянном бруске.</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Практическое повторение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Виды работы. </w:t>
      </w:r>
      <w:r w:rsidRPr="00C22893">
        <w:rPr>
          <w:rFonts w:ascii="Times New Roman" w:eastAsia="Times New Roman" w:hAnsi="Times New Roman" w:cs="Times New Roman"/>
          <w:color w:val="000000"/>
          <w:spacing w:val="-3"/>
          <w:sz w:val="24"/>
          <w:szCs w:val="24"/>
        </w:rPr>
        <w:t xml:space="preserve">Изготовление из листовой стали толщиной 3 мм </w:t>
      </w:r>
      <w:r w:rsidRPr="00C22893">
        <w:rPr>
          <w:rFonts w:ascii="Times New Roman" w:eastAsia="Times New Roman" w:hAnsi="Times New Roman" w:cs="Times New Roman"/>
          <w:color w:val="000000"/>
          <w:spacing w:val="-7"/>
          <w:sz w:val="24"/>
          <w:szCs w:val="24"/>
        </w:rPr>
        <w:t>клиньев крепежных для молотков, клина для удаления сверла из шпин</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5"/>
          <w:sz w:val="24"/>
          <w:szCs w:val="24"/>
        </w:rPr>
        <w:t>деля сверлильного станка, костылей стенных (разметка по шаблону).</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Самостоятельная работа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Изготовление из стали толщиной 3 мм линеек для работы с кар</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тоном на уроках труда в младших классах.</w:t>
      </w:r>
    </w:p>
    <w:p w:rsidR="007E1D3B" w:rsidRPr="00C22893" w:rsidRDefault="007E1D3B" w:rsidP="00C22893">
      <w:pPr>
        <w:shd w:val="clear" w:color="auto" w:fill="FFFFFF"/>
        <w:spacing w:after="0" w:line="240" w:lineRule="auto"/>
        <w:ind w:firstLine="720"/>
        <w:jc w:val="both"/>
        <w:rPr>
          <w:rFonts w:ascii="Times New Roman" w:hAnsi="Times New Roman" w:cs="Times New Roman"/>
          <w:b/>
          <w:bCs/>
          <w:color w:val="000000"/>
          <w:spacing w:val="-4"/>
          <w:w w:val="117"/>
          <w:sz w:val="24"/>
          <w:szCs w:val="24"/>
        </w:rPr>
      </w:pPr>
    </w:p>
    <w:p w:rsidR="007E1D3B" w:rsidRPr="00C22893" w:rsidRDefault="007E1D3B"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4"/>
          <w:w w:val="117"/>
          <w:sz w:val="24"/>
          <w:szCs w:val="24"/>
          <w:lang w:val="en-US"/>
        </w:rPr>
        <w:t>III</w:t>
      </w:r>
      <w:r w:rsidRPr="00C22893">
        <w:rPr>
          <w:rFonts w:ascii="Times New Roman" w:hAnsi="Times New Roman" w:cs="Times New Roman"/>
          <w:b/>
          <w:bCs/>
          <w:color w:val="000000"/>
          <w:spacing w:val="-4"/>
          <w:w w:val="117"/>
          <w:sz w:val="24"/>
          <w:szCs w:val="24"/>
        </w:rPr>
        <w:t xml:space="preserve"> </w:t>
      </w:r>
      <w:r w:rsidRPr="00C22893">
        <w:rPr>
          <w:rFonts w:ascii="Times New Roman" w:eastAsia="Times New Roman" w:hAnsi="Times New Roman" w:cs="Times New Roman"/>
          <w:b/>
          <w:bCs/>
          <w:color w:val="000000"/>
          <w:spacing w:val="-4"/>
          <w:w w:val="117"/>
          <w:sz w:val="24"/>
          <w:szCs w:val="24"/>
        </w:rPr>
        <w:t>четверть</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7E1D3B" w:rsidRPr="00C22893" w:rsidRDefault="007E1D3B" w:rsidP="00C22893">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C22893">
        <w:rPr>
          <w:rFonts w:ascii="Times New Roman" w:eastAsia="Times New Roman" w:hAnsi="Times New Roman" w:cs="Times New Roman"/>
          <w:color w:val="000000"/>
          <w:sz w:val="24"/>
          <w:szCs w:val="24"/>
        </w:rPr>
        <w:t>План работы на четверть. Правила техники безопасности.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Опиливание плоской детали выпуклой </w:t>
      </w:r>
      <w:r w:rsidRPr="00C22893">
        <w:rPr>
          <w:rFonts w:ascii="Times New Roman" w:eastAsia="Times New Roman" w:hAnsi="Times New Roman" w:cs="Times New Roman"/>
          <w:b/>
          <w:bCs/>
          <w:color w:val="000000"/>
          <w:spacing w:val="3"/>
          <w:sz w:val="24"/>
          <w:szCs w:val="24"/>
        </w:rPr>
        <w:t>и вогнутой формы с разметкой по шаблону</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Изделия. </w:t>
      </w:r>
      <w:r w:rsidRPr="00C22893">
        <w:rPr>
          <w:rFonts w:ascii="Times New Roman" w:eastAsia="Times New Roman" w:hAnsi="Times New Roman" w:cs="Times New Roman"/>
          <w:color w:val="000000"/>
          <w:spacing w:val="-3"/>
          <w:sz w:val="24"/>
          <w:szCs w:val="24"/>
        </w:rPr>
        <w:t>Вешалка (основание с отверстиями выполняется вмес</w:t>
      </w:r>
      <w:r w:rsidRPr="00C22893">
        <w:rPr>
          <w:rFonts w:ascii="Times New Roman" w:eastAsia="Times New Roman" w:hAnsi="Times New Roman" w:cs="Times New Roman"/>
          <w:color w:val="000000"/>
          <w:spacing w:val="-3"/>
          <w:sz w:val="24"/>
          <w:szCs w:val="24"/>
        </w:rPr>
        <w:softHyphen/>
        <w:t xml:space="preserve">те с крючком вешалки из стали толщиной 2—2,5 мм. После отделки </w:t>
      </w:r>
      <w:r w:rsidRPr="00C22893">
        <w:rPr>
          <w:rFonts w:ascii="Times New Roman" w:eastAsia="Times New Roman" w:hAnsi="Times New Roman" w:cs="Times New Roman"/>
          <w:color w:val="000000"/>
          <w:spacing w:val="-1"/>
          <w:sz w:val="24"/>
          <w:szCs w:val="24"/>
        </w:rPr>
        <w:t>поверхности крючок загибают в приспособлении). Детали к метал</w:t>
      </w:r>
      <w:r w:rsidRPr="00C22893">
        <w:rPr>
          <w:rFonts w:ascii="Times New Roman" w:eastAsia="Times New Roman" w:hAnsi="Times New Roman" w:cs="Times New Roman"/>
          <w:color w:val="000000"/>
          <w:spacing w:val="-3"/>
          <w:sz w:val="24"/>
          <w:szCs w:val="24"/>
        </w:rPr>
        <w:t>локонструктору.</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 xml:space="preserve">Выпуклая и вогнутая формы кромки </w:t>
      </w:r>
      <w:r w:rsidRPr="00C22893">
        <w:rPr>
          <w:rFonts w:ascii="Times New Roman" w:eastAsia="Times New Roman" w:hAnsi="Times New Roman" w:cs="Times New Roman"/>
          <w:color w:val="000000"/>
          <w:spacing w:val="3"/>
          <w:sz w:val="24"/>
          <w:szCs w:val="24"/>
        </w:rPr>
        <w:t xml:space="preserve">летали. Разметочные шаблоны. Приспособления для крепления </w:t>
      </w:r>
      <w:r w:rsidRPr="00C22893">
        <w:rPr>
          <w:rFonts w:ascii="Times New Roman" w:eastAsia="Times New Roman" w:hAnsi="Times New Roman" w:cs="Times New Roman"/>
          <w:color w:val="000000"/>
          <w:spacing w:val="-3"/>
          <w:sz w:val="24"/>
          <w:szCs w:val="24"/>
        </w:rPr>
        <w:t>шаблона на заготовке: ручные тиски, струбцина. Понятие об испра</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вимом и неисправимом дефектах изготовления.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Упражнения. </w:t>
      </w:r>
      <w:r w:rsidRPr="00C22893">
        <w:rPr>
          <w:rFonts w:ascii="Times New Roman" w:eastAsia="Times New Roman" w:hAnsi="Times New Roman" w:cs="Times New Roman"/>
          <w:color w:val="000000"/>
          <w:spacing w:val="-6"/>
          <w:sz w:val="24"/>
          <w:szCs w:val="24"/>
        </w:rPr>
        <w:t>Проведение рисок по криволинейному шаблону де</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7"/>
          <w:sz w:val="24"/>
          <w:szCs w:val="24"/>
        </w:rPr>
        <w:t>тали. Накернивание контура, имеющего закругленные участки. Закруг</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4"/>
          <w:sz w:val="24"/>
          <w:szCs w:val="24"/>
        </w:rPr>
        <w:t>ление выпуклого контура поперечным и продольным опиливанием.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7"/>
          <w:sz w:val="24"/>
          <w:szCs w:val="24"/>
        </w:rPr>
        <w:t xml:space="preserve">Практические работы. Определение пригодности заготовки. Выбор </w:t>
      </w:r>
      <w:r w:rsidRPr="00C22893">
        <w:rPr>
          <w:rFonts w:ascii="Times New Roman" w:eastAsia="Times New Roman" w:hAnsi="Times New Roman" w:cs="Times New Roman"/>
          <w:color w:val="000000"/>
          <w:spacing w:val="-5"/>
          <w:sz w:val="24"/>
          <w:szCs w:val="24"/>
        </w:rPr>
        <w:t>места крепления шаблона на заготовку с учетом экономного расходо</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7"/>
          <w:sz w:val="24"/>
          <w:szCs w:val="24"/>
        </w:rPr>
        <w:t xml:space="preserve">вания материала. Приемы крепления шаблона к заготовке. Проведение </w:t>
      </w:r>
      <w:r w:rsidRPr="00C22893">
        <w:rPr>
          <w:rFonts w:ascii="Times New Roman" w:eastAsia="Times New Roman" w:hAnsi="Times New Roman" w:cs="Times New Roman"/>
          <w:color w:val="000000"/>
          <w:spacing w:val="-4"/>
          <w:sz w:val="24"/>
          <w:szCs w:val="24"/>
        </w:rPr>
        <w:t xml:space="preserve">риски по шаблону. Разметка центров отверстий. Выбор напильника, </w:t>
      </w:r>
      <w:r w:rsidRPr="00C22893">
        <w:rPr>
          <w:rFonts w:ascii="Times New Roman" w:eastAsia="Times New Roman" w:hAnsi="Times New Roman" w:cs="Times New Roman"/>
          <w:color w:val="000000"/>
          <w:spacing w:val="-6"/>
          <w:sz w:val="24"/>
          <w:szCs w:val="24"/>
        </w:rPr>
        <w:t xml:space="preserve">соответствующего профилю скругления. Обработка выпуклых частей </w:t>
      </w:r>
      <w:r w:rsidRPr="00C22893">
        <w:rPr>
          <w:rFonts w:ascii="Times New Roman" w:eastAsia="Times New Roman" w:hAnsi="Times New Roman" w:cs="Times New Roman"/>
          <w:color w:val="000000"/>
          <w:spacing w:val="-5"/>
          <w:sz w:val="24"/>
          <w:szCs w:val="24"/>
        </w:rPr>
        <w:t>детали поперечным и продольным опиливанием. Наведение продоль</w:t>
      </w:r>
      <w:r w:rsidRPr="00C22893">
        <w:rPr>
          <w:rFonts w:ascii="Times New Roman" w:eastAsia="Times New Roman" w:hAnsi="Times New Roman" w:cs="Times New Roman"/>
          <w:color w:val="000000"/>
          <w:spacing w:val="-5"/>
          <w:sz w:val="24"/>
          <w:szCs w:val="24"/>
        </w:rPr>
        <w:softHyphen/>
        <w:t>ного штриха на кромке детали. Опиливание вогнутого профиля. При</w:t>
      </w:r>
      <w:r w:rsidRPr="00C22893">
        <w:rPr>
          <w:rFonts w:ascii="Times New Roman" w:eastAsia="Times New Roman" w:hAnsi="Times New Roman" w:cs="Times New Roman"/>
          <w:color w:val="000000"/>
          <w:spacing w:val="-5"/>
          <w:sz w:val="24"/>
          <w:szCs w:val="24"/>
        </w:rPr>
        <w:softHyphen/>
        <w:t>тупление острых углов на вогнутых и выпуклых участках.</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6"/>
          <w:sz w:val="24"/>
          <w:szCs w:val="24"/>
        </w:rPr>
        <w:t>Сверление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Объекты работы. </w:t>
      </w:r>
      <w:r w:rsidRPr="00C22893">
        <w:rPr>
          <w:rFonts w:ascii="Times New Roman" w:eastAsia="Times New Roman" w:hAnsi="Times New Roman" w:cs="Times New Roman"/>
          <w:color w:val="000000"/>
          <w:spacing w:val="-1"/>
          <w:sz w:val="24"/>
          <w:szCs w:val="24"/>
        </w:rPr>
        <w:t>Ранее выполненные изделия.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Назначение операции сверления. Ос</w:t>
      </w:r>
      <w:r w:rsidRPr="00C22893">
        <w:rPr>
          <w:rFonts w:ascii="Times New Roman" w:eastAsia="Times New Roman" w:hAnsi="Times New Roman" w:cs="Times New Roman"/>
          <w:color w:val="000000"/>
          <w:spacing w:val="-2"/>
          <w:sz w:val="24"/>
          <w:szCs w:val="24"/>
        </w:rPr>
        <w:softHyphen/>
        <w:t>новные части настольного сверлильного станка. Основные элемен</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4"/>
          <w:sz w:val="24"/>
          <w:szCs w:val="24"/>
        </w:rPr>
        <w:t xml:space="preserve">ты спирального сверла, рабочая часть и хвостик. Типичные причины </w:t>
      </w:r>
      <w:r w:rsidRPr="00C22893">
        <w:rPr>
          <w:rFonts w:ascii="Times New Roman" w:eastAsia="Times New Roman" w:hAnsi="Times New Roman" w:cs="Times New Roman"/>
          <w:color w:val="000000"/>
          <w:spacing w:val="-1"/>
          <w:sz w:val="24"/>
          <w:szCs w:val="24"/>
        </w:rPr>
        <w:t xml:space="preserve">поломки сверла при работе. Правила безопасности при сверлении. </w:t>
      </w:r>
      <w:r w:rsidRPr="00C22893">
        <w:rPr>
          <w:rFonts w:ascii="Times New Roman" w:eastAsia="Times New Roman" w:hAnsi="Times New Roman" w:cs="Times New Roman"/>
          <w:color w:val="000000"/>
          <w:spacing w:val="1"/>
          <w:sz w:val="24"/>
          <w:szCs w:val="24"/>
        </w:rPr>
        <w:t xml:space="preserve">Машинные (станочные) тиски. Устройство, приемы закрепления </w:t>
      </w:r>
      <w:r w:rsidRPr="00C22893">
        <w:rPr>
          <w:rFonts w:ascii="Times New Roman" w:eastAsia="Times New Roman" w:hAnsi="Times New Roman" w:cs="Times New Roman"/>
          <w:color w:val="000000"/>
          <w:sz w:val="24"/>
          <w:szCs w:val="24"/>
        </w:rPr>
        <w:t>детали. Правила уборки сверлильного станка.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Умение. Работа на сверлильном станке.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Практические работы. </w:t>
      </w:r>
      <w:r w:rsidRPr="00C22893">
        <w:rPr>
          <w:rFonts w:ascii="Times New Roman" w:eastAsia="Times New Roman" w:hAnsi="Times New Roman" w:cs="Times New Roman"/>
          <w:color w:val="000000"/>
          <w:spacing w:val="-6"/>
          <w:sz w:val="24"/>
          <w:szCs w:val="24"/>
        </w:rPr>
        <w:t>Установка сверлильного патрона в шпин</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z w:val="24"/>
          <w:szCs w:val="24"/>
        </w:rPr>
        <w:t>деле станка, закрепление сверла в патроне и плоской детали в ма</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 xml:space="preserve">шинных тисках. Сверление детали, закрепленной в ручных тисках. Проверка сверления. Удаление сверлильного патрона из шпинделя </w:t>
      </w:r>
      <w:r w:rsidRPr="00C22893">
        <w:rPr>
          <w:rFonts w:ascii="Times New Roman" w:eastAsia="Times New Roman" w:hAnsi="Times New Roman" w:cs="Times New Roman"/>
          <w:color w:val="000000"/>
          <w:spacing w:val="1"/>
          <w:sz w:val="24"/>
          <w:szCs w:val="24"/>
        </w:rPr>
        <w:t xml:space="preserve">станка. Сверление сквозного отверстия в детали, закрепленной в </w:t>
      </w:r>
      <w:r w:rsidRPr="00C22893">
        <w:rPr>
          <w:rFonts w:ascii="Times New Roman" w:eastAsia="Times New Roman" w:hAnsi="Times New Roman" w:cs="Times New Roman"/>
          <w:color w:val="000000"/>
          <w:spacing w:val="-2"/>
          <w:sz w:val="24"/>
          <w:szCs w:val="24"/>
        </w:rPr>
        <w:t>машинных тисках. Уборка станка и приспособлений после работы.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Соединение деталей заклепками с потайными головками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 xml:space="preserve">Изделия. </w:t>
      </w:r>
      <w:r w:rsidRPr="00C22893">
        <w:rPr>
          <w:rFonts w:ascii="Times New Roman" w:eastAsia="Times New Roman" w:hAnsi="Times New Roman" w:cs="Times New Roman"/>
          <w:color w:val="000000"/>
          <w:spacing w:val="8"/>
          <w:sz w:val="24"/>
          <w:szCs w:val="24"/>
        </w:rPr>
        <w:t xml:space="preserve">Вешалка-кронштейн (основание — пластинка из </w:t>
      </w:r>
      <w:r w:rsidRPr="00C22893">
        <w:rPr>
          <w:rFonts w:ascii="Times New Roman" w:eastAsia="Times New Roman" w:hAnsi="Times New Roman" w:cs="Times New Roman"/>
          <w:color w:val="000000"/>
          <w:spacing w:val="4"/>
          <w:sz w:val="24"/>
          <w:szCs w:val="24"/>
        </w:rPr>
        <w:t>стали толщиной 3 мм, стержень из стали толщиной 8 мм). Под</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6"/>
          <w:sz w:val="24"/>
          <w:szCs w:val="24"/>
        </w:rPr>
        <w:t xml:space="preserve">ставка для горячей посуды из полос. Ручка </w:t>
      </w:r>
      <w:r w:rsidRPr="00C22893">
        <w:rPr>
          <w:rFonts w:ascii="Times New Roman" w:eastAsia="Times New Roman" w:hAnsi="Times New Roman" w:cs="Times New Roman"/>
          <w:color w:val="000000"/>
          <w:spacing w:val="6"/>
          <w:sz w:val="24"/>
          <w:szCs w:val="24"/>
        </w:rPr>
        <w:lastRenderedPageBreak/>
        <w:t>столярной детской но</w:t>
      </w:r>
      <w:r w:rsidRPr="00C22893">
        <w:rPr>
          <w:rFonts w:ascii="Times New Roman" w:eastAsia="Times New Roman" w:hAnsi="Times New Roman" w:cs="Times New Roman"/>
          <w:color w:val="000000"/>
          <w:spacing w:val="-1"/>
          <w:sz w:val="24"/>
          <w:szCs w:val="24"/>
        </w:rPr>
        <w:t>жовки по дереву (две дюралюминиевые пластины, соединенные за</w:t>
      </w:r>
      <w:r w:rsidRPr="00C22893">
        <w:rPr>
          <w:rFonts w:ascii="Times New Roman" w:eastAsia="Times New Roman" w:hAnsi="Times New Roman" w:cs="Times New Roman"/>
          <w:color w:val="000000"/>
          <w:spacing w:val="3"/>
          <w:sz w:val="24"/>
          <w:szCs w:val="24"/>
        </w:rPr>
        <w:t>клепками).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2"/>
          <w:sz w:val="24"/>
          <w:szCs w:val="24"/>
        </w:rPr>
        <w:t>Дополнительное изделие.</w:t>
      </w:r>
      <w:r w:rsidRPr="00C22893">
        <w:rPr>
          <w:rFonts w:ascii="Times New Roman" w:eastAsia="Times New Roman" w:hAnsi="Times New Roman" w:cs="Times New Roman"/>
          <w:color w:val="000000"/>
          <w:spacing w:val="2"/>
          <w:sz w:val="24"/>
          <w:szCs w:val="24"/>
        </w:rPr>
        <w:t xml:space="preserve"> Подставка для утюга (выполняется </w:t>
      </w:r>
      <w:r w:rsidRPr="00C22893">
        <w:rPr>
          <w:rFonts w:ascii="Times New Roman" w:eastAsia="Times New Roman" w:hAnsi="Times New Roman" w:cs="Times New Roman"/>
          <w:color w:val="000000"/>
          <w:spacing w:val="-1"/>
          <w:sz w:val="24"/>
          <w:szCs w:val="24"/>
        </w:rPr>
        <w:t>из полос, имеет форму подошвы утюга).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1"/>
          <w:sz w:val="24"/>
          <w:szCs w:val="24"/>
        </w:rPr>
        <w:t>Теоретические сведения</w:t>
      </w:r>
      <w:r w:rsidRPr="00C22893">
        <w:rPr>
          <w:rFonts w:ascii="Times New Roman" w:eastAsia="Times New Roman" w:hAnsi="Times New Roman" w:cs="Times New Roman"/>
          <w:color w:val="000000"/>
          <w:spacing w:val="1"/>
          <w:sz w:val="24"/>
          <w:szCs w:val="24"/>
        </w:rPr>
        <w:t>. Свойство металла («пластичность»).</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6"/>
          <w:sz w:val="24"/>
          <w:szCs w:val="24"/>
        </w:rPr>
        <w:t>Клепка: назначение, применение, инструменты, способы, последо</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5"/>
          <w:sz w:val="24"/>
          <w:szCs w:val="24"/>
        </w:rPr>
        <w:t>вательность операций, виды брака, правила безопасности при выпол</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3"/>
          <w:sz w:val="24"/>
          <w:szCs w:val="24"/>
        </w:rPr>
        <w:t>нении. Виды заклепки (с потайной и полукруглой головками). Зави</w:t>
      </w:r>
      <w:r w:rsidRPr="00C22893">
        <w:rPr>
          <w:rFonts w:ascii="Times New Roman" w:eastAsia="Times New Roman" w:hAnsi="Times New Roman" w:cs="Times New Roman"/>
          <w:color w:val="000000"/>
          <w:spacing w:val="-3"/>
          <w:sz w:val="24"/>
          <w:szCs w:val="24"/>
        </w:rPr>
        <w:softHyphen/>
        <w:t>симость прочности заклепочного соединения от качества заклепки.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z w:val="24"/>
          <w:szCs w:val="24"/>
        </w:rPr>
        <w:t>Умение.</w:t>
      </w:r>
      <w:r w:rsidRPr="00C22893">
        <w:rPr>
          <w:rFonts w:ascii="Times New Roman" w:eastAsia="Times New Roman" w:hAnsi="Times New Roman" w:cs="Times New Roman"/>
          <w:color w:val="000000"/>
          <w:sz w:val="24"/>
          <w:szCs w:val="24"/>
        </w:rPr>
        <w:t xml:space="preserve"> Соединение деталей с помощью клепки.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1"/>
          <w:sz w:val="24"/>
          <w:szCs w:val="24"/>
        </w:rPr>
        <w:t>Практические работы</w:t>
      </w:r>
      <w:r w:rsidRPr="00C22893">
        <w:rPr>
          <w:rFonts w:ascii="Times New Roman" w:eastAsia="Times New Roman" w:hAnsi="Times New Roman" w:cs="Times New Roman"/>
          <w:color w:val="000000"/>
          <w:spacing w:val="1"/>
          <w:sz w:val="24"/>
          <w:szCs w:val="24"/>
        </w:rPr>
        <w:t>. Подбор инструментов для клепки. Зен-</w:t>
      </w:r>
      <w:r w:rsidRPr="00C22893">
        <w:rPr>
          <w:rFonts w:ascii="Times New Roman" w:eastAsia="Times New Roman" w:hAnsi="Times New Roman" w:cs="Times New Roman"/>
          <w:color w:val="000000"/>
          <w:spacing w:val="3"/>
          <w:sz w:val="24"/>
          <w:szCs w:val="24"/>
        </w:rPr>
        <w:t xml:space="preserve">кование отверстий для головок заклепки. Закрепление заготовок </w:t>
      </w:r>
      <w:r w:rsidRPr="00C22893">
        <w:rPr>
          <w:rFonts w:ascii="Times New Roman" w:eastAsia="Times New Roman" w:hAnsi="Times New Roman" w:cs="Times New Roman"/>
          <w:color w:val="000000"/>
          <w:spacing w:val="2"/>
          <w:sz w:val="24"/>
          <w:szCs w:val="24"/>
        </w:rPr>
        <w:t>в тисках. Осадка. Расклепывание.</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Практическое повторение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1"/>
          <w:sz w:val="24"/>
          <w:szCs w:val="24"/>
        </w:rPr>
        <w:t>Виды работы</w:t>
      </w:r>
      <w:r w:rsidRPr="00C22893">
        <w:rPr>
          <w:rFonts w:ascii="Times New Roman" w:eastAsia="Times New Roman" w:hAnsi="Times New Roman" w:cs="Times New Roman"/>
          <w:color w:val="000000"/>
          <w:spacing w:val="1"/>
          <w:sz w:val="24"/>
          <w:szCs w:val="24"/>
        </w:rPr>
        <w:t>. Обработка планки для крепления тележки у мо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 xml:space="preserve">дели автомобиля, (Концы планок шириной 18—20 мм из стали </w:t>
      </w:r>
      <w:r w:rsidRPr="00C22893">
        <w:rPr>
          <w:rFonts w:ascii="Times New Roman" w:eastAsia="Times New Roman" w:hAnsi="Times New Roman" w:cs="Times New Roman"/>
          <w:color w:val="000000"/>
          <w:spacing w:val="2"/>
          <w:sz w:val="24"/>
          <w:szCs w:val="24"/>
        </w:rPr>
        <w:t xml:space="preserve">толщиной 2 мм закругляют, сверлят отверстия для оси колесной </w:t>
      </w:r>
      <w:r w:rsidRPr="00C22893">
        <w:rPr>
          <w:rFonts w:ascii="Times New Roman" w:eastAsia="Times New Roman" w:hAnsi="Times New Roman" w:cs="Times New Roman"/>
          <w:color w:val="000000"/>
          <w:spacing w:val="-1"/>
          <w:sz w:val="24"/>
          <w:szCs w:val="24"/>
        </w:rPr>
        <w:t>пары и загибают под прямым углом.) Изготовление ушка для вися</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чего замка с вогнутыми сторонами (разметка по шаблону, одновре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менное опиливание пары изделий).</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Самостоятельная работа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Изготовление шайбы из листовой стали толщиной 3 мм. Наруж</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5"/>
          <w:sz w:val="24"/>
          <w:szCs w:val="24"/>
        </w:rPr>
        <w:t>ный диаметр 28—30 мм, внутренний — 10—12 мм. Разметка по шаб</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1"/>
          <w:sz w:val="24"/>
          <w:szCs w:val="24"/>
        </w:rPr>
        <w:t>лону. Ориентировка в задании по чертежу и образцу.</w:t>
      </w:r>
    </w:p>
    <w:p w:rsidR="007E1D3B" w:rsidRPr="00C22893" w:rsidRDefault="007E1D3B" w:rsidP="00C22893">
      <w:pPr>
        <w:shd w:val="clear" w:color="auto" w:fill="FFFFFF"/>
        <w:spacing w:after="0" w:line="240" w:lineRule="auto"/>
        <w:ind w:firstLine="720"/>
        <w:jc w:val="both"/>
        <w:rPr>
          <w:rFonts w:ascii="Times New Roman" w:hAnsi="Times New Roman" w:cs="Times New Roman"/>
          <w:b/>
          <w:bCs/>
          <w:color w:val="000000"/>
          <w:spacing w:val="-4"/>
          <w:w w:val="117"/>
          <w:sz w:val="24"/>
          <w:szCs w:val="24"/>
        </w:rPr>
      </w:pPr>
    </w:p>
    <w:p w:rsidR="007E1D3B" w:rsidRPr="00C22893" w:rsidRDefault="007E1D3B"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4"/>
          <w:w w:val="117"/>
          <w:sz w:val="24"/>
          <w:szCs w:val="24"/>
          <w:lang w:val="en-US"/>
        </w:rPr>
        <w:t>IV</w:t>
      </w:r>
      <w:r w:rsidRPr="00C22893">
        <w:rPr>
          <w:rFonts w:ascii="Times New Roman" w:hAnsi="Times New Roman" w:cs="Times New Roman"/>
          <w:b/>
          <w:bCs/>
          <w:color w:val="000000"/>
          <w:spacing w:val="-4"/>
          <w:w w:val="117"/>
          <w:sz w:val="24"/>
          <w:szCs w:val="24"/>
        </w:rPr>
        <w:t xml:space="preserve"> </w:t>
      </w:r>
      <w:r w:rsidRPr="00C22893">
        <w:rPr>
          <w:rFonts w:ascii="Times New Roman" w:eastAsia="Times New Roman" w:hAnsi="Times New Roman" w:cs="Times New Roman"/>
          <w:b/>
          <w:bCs/>
          <w:color w:val="000000"/>
          <w:spacing w:val="-4"/>
          <w:w w:val="117"/>
          <w:sz w:val="24"/>
          <w:szCs w:val="24"/>
        </w:rPr>
        <w:t>четверть</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План работы на четверть. Правила техники безопасности.</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Работа с тонколистовым металлом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7"/>
          <w:sz w:val="24"/>
          <w:szCs w:val="24"/>
        </w:rPr>
        <w:t>Изделия</w:t>
      </w:r>
      <w:r w:rsidRPr="00C22893">
        <w:rPr>
          <w:rFonts w:ascii="Times New Roman" w:eastAsia="Times New Roman" w:hAnsi="Times New Roman" w:cs="Times New Roman"/>
          <w:color w:val="000000"/>
          <w:spacing w:val="-7"/>
          <w:sz w:val="24"/>
          <w:szCs w:val="24"/>
        </w:rPr>
        <w:t>. Крепежные угольники. Поддон для цветочных горшков.</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3"/>
          <w:sz w:val="24"/>
          <w:szCs w:val="24"/>
        </w:rPr>
        <w:t>Теоретические сведения</w:t>
      </w:r>
      <w:r w:rsidRPr="00C22893">
        <w:rPr>
          <w:rFonts w:ascii="Times New Roman" w:eastAsia="Times New Roman" w:hAnsi="Times New Roman" w:cs="Times New Roman"/>
          <w:color w:val="000000"/>
          <w:spacing w:val="-3"/>
          <w:sz w:val="24"/>
          <w:szCs w:val="24"/>
        </w:rPr>
        <w:t>. Кровельная сталь: виды (черная, оцин</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4"/>
          <w:sz w:val="24"/>
          <w:szCs w:val="24"/>
        </w:rPr>
        <w:t>кованная), свойства, применение. Жесть: виды (черная, белая), свой</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6"/>
          <w:sz w:val="24"/>
          <w:szCs w:val="24"/>
        </w:rPr>
        <w:t>ства, применение. Способы предохранения листовой стали от ржавле</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1"/>
          <w:sz w:val="24"/>
          <w:szCs w:val="24"/>
        </w:rPr>
        <w:t xml:space="preserve">ния. Ножницы для разрезания металла: виды, назначение, приемы </w:t>
      </w:r>
      <w:r w:rsidRPr="00C22893">
        <w:rPr>
          <w:rFonts w:ascii="Times New Roman" w:eastAsia="Times New Roman" w:hAnsi="Times New Roman" w:cs="Times New Roman"/>
          <w:color w:val="000000"/>
          <w:spacing w:val="-6"/>
          <w:sz w:val="24"/>
          <w:szCs w:val="24"/>
        </w:rPr>
        <w:t xml:space="preserve">работы, наладка, заточка, правила безопасности. Деревянный молоток </w:t>
      </w:r>
      <w:r w:rsidRPr="00C22893">
        <w:rPr>
          <w:rFonts w:ascii="Times New Roman" w:eastAsia="Times New Roman" w:hAnsi="Times New Roman" w:cs="Times New Roman"/>
          <w:color w:val="000000"/>
          <w:spacing w:val="-3"/>
          <w:sz w:val="24"/>
          <w:szCs w:val="24"/>
        </w:rPr>
        <w:t xml:space="preserve">(киянка): назначение (обработка кровельной стали и жести), приемы </w:t>
      </w:r>
      <w:r w:rsidRPr="00C22893">
        <w:rPr>
          <w:rFonts w:ascii="Times New Roman" w:eastAsia="Times New Roman" w:hAnsi="Times New Roman" w:cs="Times New Roman"/>
          <w:color w:val="000000"/>
          <w:spacing w:val="-6"/>
          <w:sz w:val="24"/>
          <w:szCs w:val="24"/>
        </w:rPr>
        <w:t>работы, виды брака при работе с кровельной сталью и жестью. Прави</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5"/>
          <w:sz w:val="24"/>
          <w:szCs w:val="24"/>
        </w:rPr>
        <w:t>ла безопасной работы с тонким листовым металлом. Окраска металла эмалью: назначение, инструменты, приемы, техника безопасности.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z w:val="24"/>
          <w:szCs w:val="24"/>
        </w:rPr>
        <w:t>Умение</w:t>
      </w:r>
      <w:r w:rsidRPr="00C22893">
        <w:rPr>
          <w:rFonts w:ascii="Times New Roman" w:eastAsia="Times New Roman" w:hAnsi="Times New Roman" w:cs="Times New Roman"/>
          <w:color w:val="000000"/>
          <w:sz w:val="24"/>
          <w:szCs w:val="24"/>
        </w:rPr>
        <w:t>. Работа слесарными ножницами, киянкой, окраска ме</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талла.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4"/>
          <w:sz w:val="24"/>
          <w:szCs w:val="24"/>
        </w:rPr>
        <w:t>Упражнения.</w:t>
      </w:r>
      <w:r w:rsidRPr="00C22893">
        <w:rPr>
          <w:rFonts w:ascii="Times New Roman" w:eastAsia="Times New Roman" w:hAnsi="Times New Roman" w:cs="Times New Roman"/>
          <w:color w:val="000000"/>
          <w:spacing w:val="-4"/>
          <w:sz w:val="24"/>
          <w:szCs w:val="24"/>
        </w:rPr>
        <w:t xml:space="preserve"> Правка кровельной стали (размер листа постепенно </w:t>
      </w:r>
      <w:r w:rsidRPr="00C22893">
        <w:rPr>
          <w:rFonts w:ascii="Times New Roman" w:eastAsia="Times New Roman" w:hAnsi="Times New Roman" w:cs="Times New Roman"/>
          <w:color w:val="000000"/>
          <w:spacing w:val="-3"/>
          <w:sz w:val="24"/>
          <w:szCs w:val="24"/>
        </w:rPr>
        <w:t xml:space="preserve">увеличивают до 500 х 500 мм). Резание металла по прямым линиям </w:t>
      </w:r>
      <w:r w:rsidRPr="00C22893">
        <w:rPr>
          <w:rFonts w:ascii="Times New Roman" w:eastAsia="Times New Roman" w:hAnsi="Times New Roman" w:cs="Times New Roman"/>
          <w:color w:val="000000"/>
          <w:spacing w:val="-4"/>
          <w:sz w:val="24"/>
          <w:szCs w:val="24"/>
        </w:rPr>
        <w:t>(ножницы закрепляются в тисках). Резание металла по кривой. Заги</w:t>
      </w:r>
      <w:r w:rsidRPr="00C22893">
        <w:rPr>
          <w:rFonts w:ascii="Times New Roman" w:eastAsia="Times New Roman" w:hAnsi="Times New Roman" w:cs="Times New Roman"/>
          <w:color w:val="000000"/>
          <w:spacing w:val="-4"/>
          <w:sz w:val="24"/>
          <w:szCs w:val="24"/>
        </w:rPr>
        <w:softHyphen/>
        <w:t>бание кромок. Определение правильной наладки и заточки ножниц.</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2"/>
          <w:sz w:val="24"/>
          <w:szCs w:val="24"/>
        </w:rPr>
        <w:t>Практические работы</w:t>
      </w:r>
      <w:r w:rsidRPr="00C22893">
        <w:rPr>
          <w:rFonts w:ascii="Times New Roman" w:eastAsia="Times New Roman" w:hAnsi="Times New Roman" w:cs="Times New Roman"/>
          <w:color w:val="000000"/>
          <w:spacing w:val="2"/>
          <w:sz w:val="24"/>
          <w:szCs w:val="24"/>
        </w:rPr>
        <w:t>. Правка тонкого листового металла ки</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 xml:space="preserve">янкой на плите. Разметка развертки от кромки или вспомогательной </w:t>
      </w:r>
      <w:r w:rsidRPr="00C22893">
        <w:rPr>
          <w:rFonts w:ascii="Times New Roman" w:eastAsia="Times New Roman" w:hAnsi="Times New Roman" w:cs="Times New Roman"/>
          <w:color w:val="000000"/>
          <w:spacing w:val="1"/>
          <w:sz w:val="24"/>
          <w:szCs w:val="24"/>
        </w:rPr>
        <w:t>риски. Пометка линий разреза. Последовательное вырезание раз</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 xml:space="preserve">вертки изделия ручными и стуловыми ножницами по прямым и </w:t>
      </w:r>
      <w:r w:rsidRPr="00C22893">
        <w:rPr>
          <w:rFonts w:ascii="Times New Roman" w:eastAsia="Times New Roman" w:hAnsi="Times New Roman" w:cs="Times New Roman"/>
          <w:color w:val="000000"/>
          <w:spacing w:val="-2"/>
          <w:sz w:val="24"/>
          <w:szCs w:val="24"/>
        </w:rPr>
        <w:t>кривым линиям. Загибание кромок углов коробочки. Окраска изде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лий эмалевой краской с помощью кисти.</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Правка и гибка металла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1"/>
          <w:sz w:val="24"/>
          <w:szCs w:val="24"/>
        </w:rPr>
        <w:t>Изделия</w:t>
      </w:r>
      <w:r w:rsidRPr="00C22893">
        <w:rPr>
          <w:rFonts w:ascii="Times New Roman" w:eastAsia="Times New Roman" w:hAnsi="Times New Roman" w:cs="Times New Roman"/>
          <w:color w:val="000000"/>
          <w:spacing w:val="1"/>
          <w:sz w:val="24"/>
          <w:szCs w:val="24"/>
        </w:rPr>
        <w:t xml:space="preserve">. Чертилка (гибка кольца в приспособлении). Крючок </w:t>
      </w:r>
      <w:r w:rsidRPr="00C22893">
        <w:rPr>
          <w:rFonts w:ascii="Times New Roman" w:eastAsia="Times New Roman" w:hAnsi="Times New Roman" w:cs="Times New Roman"/>
          <w:color w:val="000000"/>
          <w:spacing w:val="-1"/>
          <w:sz w:val="24"/>
          <w:szCs w:val="24"/>
        </w:rPr>
        <w:t xml:space="preserve">для бытовой вешалки (плечиков) или для удаления металлической </w:t>
      </w:r>
      <w:r w:rsidRPr="00C22893">
        <w:rPr>
          <w:rFonts w:ascii="Times New Roman" w:eastAsia="Times New Roman" w:hAnsi="Times New Roman" w:cs="Times New Roman"/>
          <w:color w:val="000000"/>
          <w:sz w:val="24"/>
          <w:szCs w:val="24"/>
        </w:rPr>
        <w:t>стружки. Скобы П-образные и полукруглые (гибка в тисках на оп</w:t>
      </w:r>
      <w:r w:rsidRPr="00C22893">
        <w:rPr>
          <w:rFonts w:ascii="Times New Roman" w:eastAsia="Times New Roman" w:hAnsi="Times New Roman" w:cs="Times New Roman"/>
          <w:color w:val="000000"/>
          <w:sz w:val="24"/>
          <w:szCs w:val="24"/>
        </w:rPr>
        <w:softHyphen/>
        <w:t>равках; материал: проволока и полоса). Ручка оконная.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2"/>
          <w:sz w:val="24"/>
          <w:szCs w:val="24"/>
        </w:rPr>
        <w:t>Дополнительное изделие</w:t>
      </w:r>
      <w:r w:rsidRPr="00C22893">
        <w:rPr>
          <w:rFonts w:ascii="Times New Roman" w:eastAsia="Times New Roman" w:hAnsi="Times New Roman" w:cs="Times New Roman"/>
          <w:color w:val="000000"/>
          <w:spacing w:val="2"/>
          <w:sz w:val="24"/>
          <w:szCs w:val="24"/>
        </w:rPr>
        <w:t xml:space="preserve">. Рамка садовой ножовки из полосы </w:t>
      </w:r>
      <w:r w:rsidRPr="00C22893">
        <w:rPr>
          <w:rFonts w:ascii="Times New Roman" w:eastAsia="Times New Roman" w:hAnsi="Times New Roman" w:cs="Times New Roman"/>
          <w:color w:val="000000"/>
          <w:spacing w:val="-4"/>
          <w:sz w:val="24"/>
          <w:szCs w:val="24"/>
        </w:rPr>
        <w:t>сечением 30 х 4 мм.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3"/>
          <w:sz w:val="24"/>
          <w:szCs w:val="24"/>
        </w:rPr>
        <w:t>Теоретические сведения</w:t>
      </w:r>
      <w:r w:rsidRPr="00C22893">
        <w:rPr>
          <w:rFonts w:ascii="Times New Roman" w:eastAsia="Times New Roman" w:hAnsi="Times New Roman" w:cs="Times New Roman"/>
          <w:color w:val="000000"/>
          <w:spacing w:val="3"/>
          <w:sz w:val="24"/>
          <w:szCs w:val="24"/>
        </w:rPr>
        <w:t xml:space="preserve">. Понятие </w:t>
      </w:r>
      <w:r w:rsidRPr="00C22893">
        <w:rPr>
          <w:rFonts w:ascii="Times New Roman" w:eastAsia="Times New Roman" w:hAnsi="Times New Roman" w:cs="Times New Roman"/>
          <w:b/>
          <w:i/>
          <w:iCs/>
          <w:color w:val="000000"/>
          <w:spacing w:val="3"/>
          <w:sz w:val="24"/>
          <w:szCs w:val="24"/>
        </w:rPr>
        <w:t>упругость металла</w:t>
      </w:r>
      <w:r w:rsidRPr="00C22893">
        <w:rPr>
          <w:rFonts w:ascii="Times New Roman" w:eastAsia="Times New Roman" w:hAnsi="Times New Roman" w:cs="Times New Roman"/>
          <w:i/>
          <w:iCs/>
          <w:color w:val="000000"/>
          <w:spacing w:val="3"/>
          <w:sz w:val="24"/>
          <w:szCs w:val="24"/>
        </w:rPr>
        <w:t xml:space="preserve">. </w:t>
      </w:r>
      <w:r w:rsidRPr="00C22893">
        <w:rPr>
          <w:rFonts w:ascii="Times New Roman" w:eastAsia="Times New Roman" w:hAnsi="Times New Roman" w:cs="Times New Roman"/>
          <w:color w:val="000000"/>
          <w:spacing w:val="3"/>
          <w:sz w:val="24"/>
          <w:szCs w:val="24"/>
        </w:rPr>
        <w:t xml:space="preserve">Виды </w:t>
      </w:r>
      <w:r w:rsidRPr="00C22893">
        <w:rPr>
          <w:rFonts w:ascii="Times New Roman" w:eastAsia="Times New Roman" w:hAnsi="Times New Roman" w:cs="Times New Roman"/>
          <w:color w:val="000000"/>
          <w:spacing w:val="-4"/>
          <w:sz w:val="24"/>
          <w:szCs w:val="24"/>
        </w:rPr>
        <w:t xml:space="preserve">изгиба полосового металла: по плоскости, по узкой грани, винтовой. </w:t>
      </w:r>
      <w:r w:rsidRPr="00C22893">
        <w:rPr>
          <w:rFonts w:ascii="Times New Roman" w:eastAsia="Times New Roman" w:hAnsi="Times New Roman" w:cs="Times New Roman"/>
          <w:color w:val="000000"/>
          <w:spacing w:val="-3"/>
          <w:sz w:val="24"/>
          <w:szCs w:val="24"/>
        </w:rPr>
        <w:t>Инструменты и приспособления для гибки и правки металла: моло</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6"/>
          <w:sz w:val="24"/>
          <w:szCs w:val="24"/>
        </w:rPr>
        <w:t xml:space="preserve">ток с незакаленным бойком, киянка, наковальня, плита, ручной пресс, </w:t>
      </w:r>
      <w:r w:rsidRPr="00C22893">
        <w:rPr>
          <w:rFonts w:ascii="Times New Roman" w:eastAsia="Times New Roman" w:hAnsi="Times New Roman" w:cs="Times New Roman"/>
          <w:color w:val="000000"/>
          <w:spacing w:val="-1"/>
          <w:sz w:val="24"/>
          <w:szCs w:val="24"/>
        </w:rPr>
        <w:t>призмы, оправки. Правила безопасной работы при правке и гибке.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1"/>
          <w:sz w:val="24"/>
          <w:szCs w:val="24"/>
        </w:rPr>
        <w:lastRenderedPageBreak/>
        <w:t>Практические работы</w:t>
      </w:r>
      <w:r w:rsidRPr="00C22893">
        <w:rPr>
          <w:rFonts w:ascii="Times New Roman" w:eastAsia="Times New Roman" w:hAnsi="Times New Roman" w:cs="Times New Roman"/>
          <w:color w:val="000000"/>
          <w:spacing w:val="-1"/>
          <w:sz w:val="24"/>
          <w:szCs w:val="24"/>
        </w:rPr>
        <w:t xml:space="preserve">. Правка толстой проволоки и прутков на </w:t>
      </w:r>
      <w:r w:rsidRPr="00C22893">
        <w:rPr>
          <w:rFonts w:ascii="Times New Roman" w:eastAsia="Times New Roman" w:hAnsi="Times New Roman" w:cs="Times New Roman"/>
          <w:color w:val="000000"/>
          <w:spacing w:val="-4"/>
          <w:sz w:val="24"/>
          <w:szCs w:val="24"/>
        </w:rPr>
        <w:t>плите. Проверка правки на глаз. Правка полосового металла, изогну</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9"/>
          <w:sz w:val="24"/>
          <w:szCs w:val="24"/>
        </w:rPr>
        <w:t xml:space="preserve">того по плоскости на плите. Правка пластинки шириной до 150 х 200 мм </w:t>
      </w:r>
      <w:r w:rsidRPr="00C22893">
        <w:rPr>
          <w:rFonts w:ascii="Times New Roman" w:eastAsia="Times New Roman" w:hAnsi="Times New Roman" w:cs="Times New Roman"/>
          <w:color w:val="000000"/>
          <w:spacing w:val="-7"/>
          <w:sz w:val="24"/>
          <w:szCs w:val="24"/>
        </w:rPr>
        <w:t>из листового металла толщиной 1,5—2,0мм. Правка полосового метал</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9"/>
          <w:sz w:val="24"/>
          <w:szCs w:val="24"/>
        </w:rPr>
        <w:t xml:space="preserve">ла с винтовым изгибом способом обратного разворота. Предотвращение </w:t>
      </w:r>
      <w:r w:rsidRPr="00C22893">
        <w:rPr>
          <w:rFonts w:ascii="Times New Roman" w:eastAsia="Times New Roman" w:hAnsi="Times New Roman" w:cs="Times New Roman"/>
          <w:color w:val="000000"/>
          <w:spacing w:val="-4"/>
          <w:sz w:val="24"/>
          <w:szCs w:val="24"/>
        </w:rPr>
        <w:t>дефектов при правке. Контроль правки по линейке и на глаз.</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5"/>
          <w:sz w:val="24"/>
          <w:szCs w:val="24"/>
        </w:rPr>
        <w:t xml:space="preserve">Выполнение канавки по месту сгиба. Сгибание кольца на стержне в приспособлении. Сгибание стальных скоб толщиной 1,5—2,0 мм на </w:t>
      </w:r>
      <w:r w:rsidRPr="00C22893">
        <w:rPr>
          <w:rFonts w:ascii="Times New Roman" w:eastAsia="Times New Roman" w:hAnsi="Times New Roman" w:cs="Times New Roman"/>
          <w:color w:val="000000"/>
          <w:sz w:val="24"/>
          <w:szCs w:val="24"/>
        </w:rPr>
        <w:t xml:space="preserve">оправках, в тисках. Сгибание полос из стали толщиной до 5 мм и </w:t>
      </w:r>
      <w:r w:rsidRPr="00C22893">
        <w:rPr>
          <w:rFonts w:ascii="Times New Roman" w:eastAsia="Times New Roman" w:hAnsi="Times New Roman" w:cs="Times New Roman"/>
          <w:color w:val="000000"/>
          <w:spacing w:val="-2"/>
          <w:sz w:val="24"/>
          <w:szCs w:val="24"/>
        </w:rPr>
        <w:t xml:space="preserve">пластинок. Проверка правильности и контрольных размеров гибки </w:t>
      </w:r>
      <w:r w:rsidRPr="00C22893">
        <w:rPr>
          <w:rFonts w:ascii="Times New Roman" w:eastAsia="Times New Roman" w:hAnsi="Times New Roman" w:cs="Times New Roman"/>
          <w:color w:val="000000"/>
          <w:spacing w:val="-4"/>
          <w:sz w:val="24"/>
          <w:szCs w:val="24"/>
        </w:rPr>
        <w:t>по образцу и угольнику.</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Практическое повторение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4"/>
          <w:sz w:val="24"/>
          <w:szCs w:val="24"/>
        </w:rPr>
        <w:t>Виды работы</w:t>
      </w:r>
      <w:r w:rsidRPr="00C22893">
        <w:rPr>
          <w:rFonts w:ascii="Times New Roman" w:eastAsia="Times New Roman" w:hAnsi="Times New Roman" w:cs="Times New Roman"/>
          <w:color w:val="000000"/>
          <w:spacing w:val="-4"/>
          <w:sz w:val="24"/>
          <w:szCs w:val="24"/>
        </w:rPr>
        <w:t>. Изготовление совка для мусора из кровельной стали.</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Контрольная работа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 xml:space="preserve">Изготовление угольников крепежных для столярных изделий </w:t>
      </w:r>
      <w:r w:rsidRPr="00C22893">
        <w:rPr>
          <w:rFonts w:ascii="Times New Roman" w:eastAsia="Times New Roman" w:hAnsi="Times New Roman" w:cs="Times New Roman"/>
          <w:color w:val="000000"/>
          <w:spacing w:val="-3"/>
          <w:sz w:val="24"/>
          <w:szCs w:val="24"/>
        </w:rPr>
        <w:t>из стали 2 мм (отрабатывается развертка 120 х 20 мм. После сверле</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 xml:space="preserve">ния отверстия пластины загибают в тисках под прямым углом). </w:t>
      </w:r>
      <w:r w:rsidRPr="00C22893">
        <w:rPr>
          <w:rFonts w:ascii="Times New Roman" w:eastAsia="Times New Roman" w:hAnsi="Times New Roman" w:cs="Times New Roman"/>
          <w:color w:val="000000"/>
          <w:spacing w:val="-1"/>
          <w:sz w:val="24"/>
          <w:szCs w:val="24"/>
        </w:rPr>
        <w:t>Изготовление молоточка детского с двумя скосами.</w:t>
      </w:r>
    </w:p>
    <w:p w:rsidR="007E1D3B" w:rsidRPr="00C22893" w:rsidRDefault="007E1D3B" w:rsidP="00C22893">
      <w:pPr>
        <w:shd w:val="clear" w:color="auto" w:fill="FFFFFF"/>
        <w:spacing w:after="0" w:line="240" w:lineRule="auto"/>
        <w:ind w:firstLine="720"/>
        <w:jc w:val="both"/>
        <w:rPr>
          <w:rFonts w:ascii="Times New Roman" w:eastAsia="Times New Roman" w:hAnsi="Times New Roman" w:cs="Times New Roman"/>
          <w:color w:val="000000"/>
          <w:spacing w:val="-1"/>
          <w:sz w:val="24"/>
          <w:szCs w:val="24"/>
        </w:rPr>
      </w:pPr>
    </w:p>
    <w:p w:rsidR="007E1D3B" w:rsidRPr="00C22893" w:rsidRDefault="007E1D3B" w:rsidP="00C22893">
      <w:pPr>
        <w:shd w:val="clear" w:color="auto" w:fill="FFFFFF"/>
        <w:spacing w:after="0" w:line="240" w:lineRule="auto"/>
        <w:ind w:firstLine="720"/>
        <w:jc w:val="center"/>
        <w:rPr>
          <w:rFonts w:ascii="Times New Roman" w:eastAsia="Times New Roman" w:hAnsi="Times New Roman" w:cs="Times New Roman"/>
          <w:b/>
          <w:bCs/>
          <w:color w:val="000000"/>
          <w:spacing w:val="-6"/>
          <w:w w:val="115"/>
          <w:sz w:val="24"/>
          <w:szCs w:val="24"/>
        </w:rPr>
      </w:pPr>
      <w:r w:rsidRPr="00C22893">
        <w:rPr>
          <w:rFonts w:ascii="Times New Roman" w:hAnsi="Times New Roman" w:cs="Times New Roman"/>
          <w:b/>
          <w:bCs/>
          <w:color w:val="000000"/>
          <w:spacing w:val="-6"/>
          <w:w w:val="115"/>
          <w:sz w:val="24"/>
          <w:szCs w:val="24"/>
        </w:rPr>
        <w:t xml:space="preserve">6 </w:t>
      </w:r>
      <w:r w:rsidRPr="00C22893">
        <w:rPr>
          <w:rFonts w:ascii="Times New Roman" w:eastAsia="Times New Roman" w:hAnsi="Times New Roman" w:cs="Times New Roman"/>
          <w:b/>
          <w:bCs/>
          <w:color w:val="000000"/>
          <w:spacing w:val="-6"/>
          <w:w w:val="115"/>
          <w:sz w:val="24"/>
          <w:szCs w:val="24"/>
        </w:rPr>
        <w:t>КЛАСС</w:t>
      </w:r>
    </w:p>
    <w:p w:rsidR="007E1D3B" w:rsidRPr="00C22893" w:rsidRDefault="007E1D3B"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pacing w:val="-5"/>
          <w:w w:val="115"/>
          <w:sz w:val="24"/>
          <w:szCs w:val="24"/>
          <w:lang w:val="en-US"/>
        </w:rPr>
        <w:t>I</w:t>
      </w:r>
      <w:r w:rsidRPr="00C22893">
        <w:rPr>
          <w:rFonts w:ascii="Times New Roman" w:eastAsia="Times New Roman" w:hAnsi="Times New Roman" w:cs="Times New Roman"/>
          <w:b/>
          <w:bCs/>
          <w:color w:val="000000"/>
          <w:spacing w:val="-5"/>
          <w:w w:val="115"/>
          <w:sz w:val="24"/>
          <w:szCs w:val="24"/>
        </w:rPr>
        <w:t xml:space="preserve"> четверть</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5"/>
          <w:sz w:val="24"/>
          <w:szCs w:val="24"/>
        </w:rPr>
        <w:t>Вводное занятие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Повторение пройденного в 5 классе. Повторение техники безо</w:t>
      </w:r>
      <w:r w:rsidRPr="00C22893">
        <w:rPr>
          <w:rFonts w:ascii="Times New Roman" w:eastAsia="Times New Roman" w:hAnsi="Times New Roman" w:cs="Times New Roman"/>
          <w:color w:val="000000"/>
          <w:spacing w:val="-1"/>
          <w:sz w:val="24"/>
          <w:szCs w:val="24"/>
        </w:rPr>
        <w:softHyphen/>
        <w:t>пасности в мастерской. План работы на четверть.</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Изготовление деталей прямоугольной формы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Изделия. </w:t>
      </w:r>
      <w:r w:rsidRPr="00C22893">
        <w:rPr>
          <w:rFonts w:ascii="Times New Roman" w:eastAsia="Times New Roman" w:hAnsi="Times New Roman" w:cs="Times New Roman"/>
          <w:color w:val="000000"/>
          <w:sz w:val="24"/>
          <w:szCs w:val="24"/>
        </w:rPr>
        <w:t xml:space="preserve">Детали прямоугольной формы для будущих изделий </w:t>
      </w:r>
      <w:r w:rsidRPr="00C22893">
        <w:rPr>
          <w:rFonts w:ascii="Times New Roman" w:eastAsia="Times New Roman" w:hAnsi="Times New Roman" w:cs="Times New Roman"/>
          <w:color w:val="000000"/>
          <w:spacing w:val="1"/>
          <w:sz w:val="24"/>
          <w:szCs w:val="24"/>
        </w:rPr>
        <w:t>(ручек для совков). Пластина для упражнений в разметке.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Теоретические сведения. </w:t>
      </w:r>
      <w:r w:rsidRPr="00C22893">
        <w:rPr>
          <w:rFonts w:ascii="Times New Roman" w:eastAsia="Times New Roman" w:hAnsi="Times New Roman" w:cs="Times New Roman"/>
          <w:color w:val="000000"/>
          <w:spacing w:val="-4"/>
          <w:sz w:val="24"/>
          <w:szCs w:val="24"/>
        </w:rPr>
        <w:t xml:space="preserve">Организация рабочего места слесаря. </w:t>
      </w:r>
      <w:r w:rsidRPr="00C22893">
        <w:rPr>
          <w:rFonts w:ascii="Times New Roman" w:eastAsia="Times New Roman" w:hAnsi="Times New Roman" w:cs="Times New Roman"/>
          <w:color w:val="000000"/>
          <w:spacing w:val="-6"/>
          <w:sz w:val="24"/>
          <w:szCs w:val="24"/>
        </w:rPr>
        <w:t xml:space="preserve">Требования к точности разметки. Припуск на обработку. Разметочные </w:t>
      </w:r>
      <w:r w:rsidRPr="00C22893">
        <w:rPr>
          <w:rFonts w:ascii="Times New Roman" w:eastAsia="Times New Roman" w:hAnsi="Times New Roman" w:cs="Times New Roman"/>
          <w:color w:val="000000"/>
          <w:spacing w:val="-8"/>
          <w:sz w:val="24"/>
          <w:szCs w:val="24"/>
        </w:rPr>
        <w:t xml:space="preserve">инструменты: устройство, назначение, сбережение, правила безопасной </w:t>
      </w:r>
      <w:r w:rsidRPr="00C22893">
        <w:rPr>
          <w:rFonts w:ascii="Times New Roman" w:eastAsia="Times New Roman" w:hAnsi="Times New Roman" w:cs="Times New Roman"/>
          <w:color w:val="000000"/>
          <w:spacing w:val="-4"/>
          <w:sz w:val="24"/>
          <w:szCs w:val="24"/>
        </w:rPr>
        <w:t>работы (чертилкой). Рубка в тисках по уровню губок: приемы, виды брака, меры по предупреждению. Слесарные тиски: назначение, уст</w:t>
      </w:r>
      <w:r w:rsidRPr="00C22893">
        <w:rPr>
          <w:rFonts w:ascii="Times New Roman" w:eastAsia="Times New Roman" w:hAnsi="Times New Roman" w:cs="Times New Roman"/>
          <w:color w:val="000000"/>
          <w:spacing w:val="-4"/>
          <w:sz w:val="24"/>
          <w:szCs w:val="24"/>
        </w:rPr>
        <w:softHyphen/>
        <w:t>ройство, правила сбережения. Различие металлов по твердости. Сле</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7"/>
          <w:sz w:val="24"/>
          <w:szCs w:val="24"/>
        </w:rPr>
        <w:t>сарное зубило и молоток: устройство, применение, правила безопасно</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5"/>
          <w:sz w:val="24"/>
          <w:szCs w:val="24"/>
        </w:rPr>
        <w:t xml:space="preserve">сти при рубке металла. Плоский напильник: виды (драчевой, личной), </w:t>
      </w:r>
      <w:r w:rsidRPr="00C22893">
        <w:rPr>
          <w:rFonts w:ascii="Times New Roman" w:eastAsia="Times New Roman" w:hAnsi="Times New Roman" w:cs="Times New Roman"/>
          <w:color w:val="000000"/>
          <w:spacing w:val="-3"/>
          <w:sz w:val="24"/>
          <w:szCs w:val="24"/>
        </w:rPr>
        <w:t xml:space="preserve">назначение, устройство, сбережение. Опиливание металла: приемы, </w:t>
      </w:r>
      <w:r w:rsidRPr="00C22893">
        <w:rPr>
          <w:rFonts w:ascii="Times New Roman" w:eastAsia="Times New Roman" w:hAnsi="Times New Roman" w:cs="Times New Roman"/>
          <w:color w:val="000000"/>
          <w:sz w:val="24"/>
          <w:szCs w:val="24"/>
        </w:rPr>
        <w:t xml:space="preserve">типичные ошибки, техника безопасности. Проверочная линейка и </w:t>
      </w:r>
      <w:r w:rsidRPr="00C22893">
        <w:rPr>
          <w:rFonts w:ascii="Times New Roman" w:eastAsia="Times New Roman" w:hAnsi="Times New Roman" w:cs="Times New Roman"/>
          <w:color w:val="000000"/>
          <w:spacing w:val="-6"/>
          <w:sz w:val="24"/>
          <w:szCs w:val="24"/>
        </w:rPr>
        <w:t>угольник: назначение, устройство, способы применения. Чертеж: при</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3"/>
          <w:sz w:val="24"/>
          <w:szCs w:val="24"/>
        </w:rPr>
        <w:t>менение, виды линий (сплошная основная, сплошная тонкая).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Работа зубилом.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3"/>
          <w:sz w:val="24"/>
          <w:szCs w:val="24"/>
        </w:rPr>
        <w:t>Упражнения</w:t>
      </w:r>
      <w:r w:rsidRPr="00C22893">
        <w:rPr>
          <w:rFonts w:ascii="Times New Roman" w:eastAsia="Times New Roman" w:hAnsi="Times New Roman" w:cs="Times New Roman"/>
          <w:color w:val="000000"/>
          <w:spacing w:val="3"/>
          <w:sz w:val="24"/>
          <w:szCs w:val="24"/>
        </w:rPr>
        <w:t xml:space="preserve">. Нанесение параллельных и перпендикулярных </w:t>
      </w:r>
      <w:r w:rsidRPr="00C22893">
        <w:rPr>
          <w:rFonts w:ascii="Times New Roman" w:eastAsia="Times New Roman" w:hAnsi="Times New Roman" w:cs="Times New Roman"/>
          <w:color w:val="000000"/>
          <w:spacing w:val="-4"/>
          <w:sz w:val="24"/>
          <w:szCs w:val="24"/>
        </w:rPr>
        <w:t>рисок. Рубка листовой стали по уровню губок с применением напра</w:t>
      </w:r>
      <w:r w:rsidRPr="00C22893">
        <w:rPr>
          <w:rFonts w:ascii="Times New Roman" w:eastAsia="Times New Roman" w:hAnsi="Times New Roman" w:cs="Times New Roman"/>
          <w:color w:val="000000"/>
          <w:sz w:val="24"/>
          <w:szCs w:val="24"/>
        </w:rPr>
        <w:t>вителя и резиновой шайбы.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Организация рабочего места для размет</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2"/>
          <w:sz w:val="24"/>
          <w:szCs w:val="24"/>
        </w:rPr>
        <w:t xml:space="preserve">ки. Подготовка заготовок к разметке. Разметка от базовой кромки и </w:t>
      </w:r>
      <w:r w:rsidRPr="00C22893">
        <w:rPr>
          <w:rFonts w:ascii="Times New Roman" w:eastAsia="Times New Roman" w:hAnsi="Times New Roman" w:cs="Times New Roman"/>
          <w:color w:val="000000"/>
          <w:spacing w:val="-3"/>
          <w:sz w:val="24"/>
          <w:szCs w:val="24"/>
        </w:rPr>
        <w:t xml:space="preserve">от вспомогательной риски. Определение остроты заточки чертилки. </w:t>
      </w:r>
      <w:r w:rsidRPr="00C22893">
        <w:rPr>
          <w:rFonts w:ascii="Times New Roman" w:eastAsia="Times New Roman" w:hAnsi="Times New Roman" w:cs="Times New Roman"/>
          <w:color w:val="000000"/>
          <w:spacing w:val="1"/>
          <w:sz w:val="24"/>
          <w:szCs w:val="24"/>
        </w:rPr>
        <w:t xml:space="preserve">Нанесение рисок по угольнику с полкой. Проверка правильности </w:t>
      </w:r>
      <w:r w:rsidRPr="00C22893">
        <w:rPr>
          <w:rFonts w:ascii="Times New Roman" w:eastAsia="Times New Roman" w:hAnsi="Times New Roman" w:cs="Times New Roman"/>
          <w:color w:val="000000"/>
          <w:spacing w:val="-2"/>
          <w:sz w:val="24"/>
          <w:szCs w:val="24"/>
        </w:rPr>
        <w:t xml:space="preserve">нанесений рисок. Разметка прямоугольника. Организация рабочего </w:t>
      </w:r>
      <w:r w:rsidRPr="00C22893">
        <w:rPr>
          <w:rFonts w:ascii="Times New Roman" w:eastAsia="Times New Roman" w:hAnsi="Times New Roman" w:cs="Times New Roman"/>
          <w:color w:val="000000"/>
          <w:sz w:val="24"/>
          <w:szCs w:val="24"/>
        </w:rPr>
        <w:t xml:space="preserve">места для рубки. Разрубание металла за один и больше проходов. </w:t>
      </w:r>
      <w:r w:rsidRPr="00C22893">
        <w:rPr>
          <w:rFonts w:ascii="Times New Roman" w:eastAsia="Times New Roman" w:hAnsi="Times New Roman" w:cs="Times New Roman"/>
          <w:color w:val="000000"/>
          <w:spacing w:val="1"/>
          <w:sz w:val="24"/>
          <w:szCs w:val="24"/>
        </w:rPr>
        <w:t xml:space="preserve">Организация рабочего места для опиливания. Закрепление детали </w:t>
      </w:r>
      <w:r w:rsidRPr="00C22893">
        <w:rPr>
          <w:rFonts w:ascii="Times New Roman" w:eastAsia="Times New Roman" w:hAnsi="Times New Roman" w:cs="Times New Roman"/>
          <w:color w:val="000000"/>
          <w:spacing w:val="-2"/>
          <w:sz w:val="24"/>
          <w:szCs w:val="24"/>
        </w:rPr>
        <w:t xml:space="preserve">в тисках. Опиливание прямоугольной кромки. Проверка опиленной </w:t>
      </w:r>
      <w:r w:rsidRPr="00C22893">
        <w:rPr>
          <w:rFonts w:ascii="Times New Roman" w:eastAsia="Times New Roman" w:hAnsi="Times New Roman" w:cs="Times New Roman"/>
          <w:color w:val="000000"/>
          <w:sz w:val="24"/>
          <w:szCs w:val="24"/>
        </w:rPr>
        <w:t>кромки «на просвет». Последовательное опиливание кромок пря</w:t>
      </w:r>
      <w:r w:rsidRPr="00C22893">
        <w:rPr>
          <w:rFonts w:ascii="Times New Roman" w:eastAsia="Times New Roman" w:hAnsi="Times New Roman" w:cs="Times New Roman"/>
          <w:color w:val="000000"/>
          <w:sz w:val="24"/>
          <w:szCs w:val="24"/>
        </w:rPr>
        <w:softHyphen/>
        <w:t>моугольной заготовки. Контроль опиливания по угольнику.</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Резание металла ножовкой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Объекты работы. </w:t>
      </w:r>
      <w:r w:rsidRPr="00C22893">
        <w:rPr>
          <w:rFonts w:ascii="Times New Roman" w:eastAsia="Times New Roman" w:hAnsi="Times New Roman" w:cs="Times New Roman"/>
          <w:color w:val="000000"/>
          <w:spacing w:val="-4"/>
          <w:sz w:val="24"/>
          <w:szCs w:val="24"/>
        </w:rPr>
        <w:t>Заготовки для изделий из полосового, прутко</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5"/>
          <w:sz w:val="24"/>
          <w:szCs w:val="24"/>
        </w:rPr>
        <w:t>вого и листового материала. Кольца из труб для ручек инструментов.</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Слесарная ножовка: назначение, уст</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ройство, приемы работы, правила безопасности. Ножовочное полот</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но: устройство, свойство металла, предохранение от выкрашивания зубьев и излома. Способы образования начала реза. Резание с пово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ротом полотна.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lastRenderedPageBreak/>
        <w:t xml:space="preserve">Умение. </w:t>
      </w:r>
      <w:r w:rsidRPr="00C22893">
        <w:rPr>
          <w:rFonts w:ascii="Times New Roman" w:eastAsia="Times New Roman" w:hAnsi="Times New Roman" w:cs="Times New Roman"/>
          <w:color w:val="000000"/>
          <w:spacing w:val="-1"/>
          <w:sz w:val="24"/>
          <w:szCs w:val="24"/>
        </w:rPr>
        <w:t>Работа слесарной ножовкой.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Упражнения. Сборка ножовки. Резание кусков древесины твер</w:t>
      </w:r>
      <w:r w:rsidRPr="00C22893">
        <w:rPr>
          <w:rFonts w:ascii="Times New Roman" w:eastAsia="Times New Roman" w:hAnsi="Times New Roman" w:cs="Times New Roman"/>
          <w:color w:val="000000"/>
          <w:spacing w:val="-1"/>
          <w:sz w:val="24"/>
          <w:szCs w:val="24"/>
        </w:rPr>
        <w:softHyphen/>
        <w:t>дой породы и обрезков алюминиевого проката.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2"/>
          <w:sz w:val="24"/>
          <w:szCs w:val="24"/>
        </w:rPr>
        <w:t xml:space="preserve">Практические работы. </w:t>
      </w:r>
      <w:r w:rsidRPr="00C22893">
        <w:rPr>
          <w:rFonts w:ascii="Times New Roman" w:eastAsia="Times New Roman" w:hAnsi="Times New Roman" w:cs="Times New Roman"/>
          <w:color w:val="000000"/>
          <w:spacing w:val="-12"/>
          <w:sz w:val="24"/>
          <w:szCs w:val="24"/>
        </w:rPr>
        <w:t>Крепление металла в тисках. Установка ножо</w:t>
      </w:r>
      <w:r w:rsidRPr="00C22893">
        <w:rPr>
          <w:rFonts w:ascii="Times New Roman" w:eastAsia="Times New Roman" w:hAnsi="Times New Roman" w:cs="Times New Roman"/>
          <w:color w:val="000000"/>
          <w:spacing w:val="-12"/>
          <w:sz w:val="24"/>
          <w:szCs w:val="24"/>
        </w:rPr>
        <w:softHyphen/>
      </w:r>
      <w:r w:rsidRPr="00C22893">
        <w:rPr>
          <w:rFonts w:ascii="Times New Roman" w:eastAsia="Times New Roman" w:hAnsi="Times New Roman" w:cs="Times New Roman"/>
          <w:color w:val="000000"/>
          <w:spacing w:val="-8"/>
          <w:sz w:val="24"/>
          <w:szCs w:val="24"/>
        </w:rPr>
        <w:t>вочного полотна. Разрезание полосы по широкой и узкой граням.</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7"/>
          <w:sz w:val="24"/>
          <w:szCs w:val="24"/>
        </w:rPr>
        <w:t>Сверление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Объекты работы. </w:t>
      </w:r>
      <w:r w:rsidRPr="00C22893">
        <w:rPr>
          <w:rFonts w:ascii="Times New Roman" w:eastAsia="Times New Roman" w:hAnsi="Times New Roman" w:cs="Times New Roman"/>
          <w:color w:val="000000"/>
          <w:spacing w:val="-2"/>
          <w:sz w:val="24"/>
          <w:szCs w:val="24"/>
        </w:rPr>
        <w:t>Детали для последующих изделий.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 xml:space="preserve">Теоретические сведения. </w:t>
      </w:r>
      <w:r w:rsidRPr="00C22893">
        <w:rPr>
          <w:rFonts w:ascii="Times New Roman" w:eastAsia="Times New Roman" w:hAnsi="Times New Roman" w:cs="Times New Roman"/>
          <w:color w:val="000000"/>
          <w:spacing w:val="-8"/>
          <w:sz w:val="24"/>
          <w:szCs w:val="24"/>
        </w:rPr>
        <w:t xml:space="preserve">Сверление, назначение, приспособления. Основные части настольного сверлильного станка. Спиральное сверло: </w:t>
      </w:r>
      <w:r w:rsidRPr="00C22893">
        <w:rPr>
          <w:rFonts w:ascii="Times New Roman" w:eastAsia="Times New Roman" w:hAnsi="Times New Roman" w:cs="Times New Roman"/>
          <w:color w:val="000000"/>
          <w:spacing w:val="-7"/>
          <w:sz w:val="24"/>
          <w:szCs w:val="24"/>
        </w:rPr>
        <w:t>устройство (рабочая часть, хвостовик). Назначение элементов. Устрой</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3"/>
          <w:sz w:val="24"/>
          <w:szCs w:val="24"/>
        </w:rPr>
        <w:t xml:space="preserve">ство рабочей части: канавки, ленточки, режущие кромки. Причины </w:t>
      </w:r>
      <w:r w:rsidRPr="00C22893">
        <w:rPr>
          <w:rFonts w:ascii="Times New Roman" w:eastAsia="Times New Roman" w:hAnsi="Times New Roman" w:cs="Times New Roman"/>
          <w:color w:val="000000"/>
          <w:spacing w:val="-9"/>
          <w:sz w:val="24"/>
          <w:szCs w:val="24"/>
        </w:rPr>
        <w:t xml:space="preserve">поломки при работе, правила уборки. Кулачковый сверлильный патрон. </w:t>
      </w:r>
      <w:r w:rsidRPr="00C22893">
        <w:rPr>
          <w:rFonts w:ascii="Times New Roman" w:eastAsia="Times New Roman" w:hAnsi="Times New Roman" w:cs="Times New Roman"/>
          <w:color w:val="000000"/>
          <w:spacing w:val="-6"/>
          <w:sz w:val="24"/>
          <w:szCs w:val="24"/>
        </w:rPr>
        <w:t>Машинные тиски. Назначение зенкования отверстия. Устройство зен</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4"/>
          <w:sz w:val="24"/>
          <w:szCs w:val="24"/>
        </w:rPr>
        <w:t>ковки. Безопасность труда при сверлении и зенковании.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Установка сверлильного патрона. Креп</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1"/>
          <w:sz w:val="24"/>
          <w:szCs w:val="24"/>
        </w:rPr>
        <w:t xml:space="preserve">ление сверла в патроне. Крепление плоской детали в машинных </w:t>
      </w:r>
      <w:r w:rsidRPr="00C22893">
        <w:rPr>
          <w:rFonts w:ascii="Times New Roman" w:eastAsia="Times New Roman" w:hAnsi="Times New Roman" w:cs="Times New Roman"/>
          <w:color w:val="000000"/>
          <w:spacing w:val="-1"/>
          <w:sz w:val="24"/>
          <w:szCs w:val="24"/>
        </w:rPr>
        <w:t>тисках. Контроль за началом сверления. Удаление сверла из свер</w:t>
      </w:r>
      <w:r w:rsidRPr="00C22893">
        <w:rPr>
          <w:rFonts w:ascii="Times New Roman" w:eastAsia="Times New Roman" w:hAnsi="Times New Roman" w:cs="Times New Roman"/>
          <w:color w:val="000000"/>
          <w:spacing w:val="-1"/>
          <w:sz w:val="24"/>
          <w:szCs w:val="24"/>
        </w:rPr>
        <w:softHyphen/>
        <w:t>лильного патрона и патрона из шпинделя станка. Сверление сквоз</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ных отверстий.</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Практическое повторение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Виды работы. </w:t>
      </w:r>
      <w:r w:rsidRPr="00C22893">
        <w:rPr>
          <w:rFonts w:ascii="Times New Roman" w:eastAsia="Times New Roman" w:hAnsi="Times New Roman" w:cs="Times New Roman"/>
          <w:color w:val="000000"/>
          <w:spacing w:val="-2"/>
          <w:sz w:val="24"/>
          <w:szCs w:val="24"/>
        </w:rPr>
        <w:t xml:space="preserve">Изготовление молоточка детского с квадратным </w:t>
      </w:r>
      <w:r w:rsidRPr="00C22893">
        <w:rPr>
          <w:rFonts w:ascii="Times New Roman" w:eastAsia="Times New Roman" w:hAnsi="Times New Roman" w:cs="Times New Roman"/>
          <w:color w:val="000000"/>
          <w:spacing w:val="-1"/>
          <w:sz w:val="24"/>
          <w:szCs w:val="24"/>
        </w:rPr>
        <w:t>бойком и одним скосом (для слабых учащихся) или двумя скосами (для более подготовленных).</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Самостоятельная работа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Изготовление прямоугольной заготовки для последующего из</w:t>
      </w:r>
      <w:r w:rsidRPr="00C22893">
        <w:rPr>
          <w:rFonts w:ascii="Times New Roman" w:eastAsia="Times New Roman" w:hAnsi="Times New Roman" w:cs="Times New Roman"/>
          <w:color w:val="000000"/>
          <w:sz w:val="24"/>
          <w:szCs w:val="24"/>
        </w:rPr>
        <w:softHyphen/>
        <w:t>делия. Опиливание под угольник.</w:t>
      </w:r>
    </w:p>
    <w:p w:rsidR="007E1D3B" w:rsidRPr="00C22893" w:rsidRDefault="007E1D3B" w:rsidP="00C22893">
      <w:pPr>
        <w:shd w:val="clear" w:color="auto" w:fill="FFFFFF"/>
        <w:spacing w:after="0" w:line="240" w:lineRule="auto"/>
        <w:ind w:firstLine="720"/>
        <w:jc w:val="both"/>
        <w:rPr>
          <w:rFonts w:ascii="Times New Roman" w:hAnsi="Times New Roman" w:cs="Times New Roman"/>
          <w:b/>
          <w:bCs/>
          <w:color w:val="000000"/>
          <w:spacing w:val="-5"/>
          <w:w w:val="115"/>
          <w:sz w:val="24"/>
          <w:szCs w:val="24"/>
        </w:rPr>
      </w:pPr>
    </w:p>
    <w:p w:rsidR="007E1D3B" w:rsidRPr="00C22893" w:rsidRDefault="007E1D3B"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5"/>
          <w:w w:val="115"/>
          <w:sz w:val="24"/>
          <w:szCs w:val="24"/>
          <w:lang w:val="en-US"/>
        </w:rPr>
        <w:t>II</w:t>
      </w:r>
      <w:r w:rsidRPr="00C22893">
        <w:rPr>
          <w:rFonts w:ascii="Times New Roman" w:hAnsi="Times New Roman" w:cs="Times New Roman"/>
          <w:b/>
          <w:bCs/>
          <w:color w:val="000000"/>
          <w:spacing w:val="-5"/>
          <w:w w:val="115"/>
          <w:sz w:val="24"/>
          <w:szCs w:val="24"/>
        </w:rPr>
        <w:t xml:space="preserve"> </w:t>
      </w:r>
      <w:r w:rsidRPr="00C22893">
        <w:rPr>
          <w:rFonts w:ascii="Times New Roman" w:eastAsia="Times New Roman" w:hAnsi="Times New Roman" w:cs="Times New Roman"/>
          <w:b/>
          <w:bCs/>
          <w:color w:val="000000"/>
          <w:spacing w:val="-5"/>
          <w:w w:val="115"/>
          <w:sz w:val="24"/>
          <w:szCs w:val="24"/>
        </w:rPr>
        <w:t>четверть</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Вводное занятие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План работы на четверть. Правила техники безопасности в мас</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4"/>
          <w:sz w:val="24"/>
          <w:szCs w:val="24"/>
        </w:rPr>
        <w:t>терской.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Опиливание криволинейной кромки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Изделия. </w:t>
      </w:r>
      <w:r w:rsidRPr="00C22893">
        <w:rPr>
          <w:rFonts w:ascii="Times New Roman" w:eastAsia="Times New Roman" w:hAnsi="Times New Roman" w:cs="Times New Roman"/>
          <w:color w:val="000000"/>
          <w:spacing w:val="3"/>
          <w:sz w:val="24"/>
          <w:szCs w:val="24"/>
        </w:rPr>
        <w:t>Вешалка с фигурным основанием (размечается по ша</w:t>
      </w:r>
      <w:r w:rsidRPr="00C22893">
        <w:rPr>
          <w:rFonts w:ascii="Times New Roman" w:eastAsia="Times New Roman" w:hAnsi="Times New Roman" w:cs="Times New Roman"/>
          <w:color w:val="000000"/>
          <w:sz w:val="24"/>
          <w:szCs w:val="24"/>
        </w:rPr>
        <w:t>блону). Основание для ручки оконной.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Выпуклая и вогнутая формы кромки детали</w:t>
      </w:r>
      <w:r w:rsidRPr="00C22893">
        <w:rPr>
          <w:rFonts w:ascii="Times New Roman" w:eastAsia="Times New Roman" w:hAnsi="Times New Roman" w:cs="Times New Roman"/>
          <w:color w:val="000000"/>
          <w:spacing w:val="-6"/>
          <w:sz w:val="24"/>
          <w:szCs w:val="24"/>
        </w:rPr>
        <w:t>. Разметочный циркуль: назначение, приемы пользования, правила безопасности при работе. Напильники: виды (круглый, полукруг</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5"/>
          <w:sz w:val="24"/>
          <w:szCs w:val="24"/>
        </w:rPr>
        <w:t xml:space="preserve">лый), назначение видов. Понятие </w:t>
      </w:r>
      <w:r w:rsidRPr="00C22893">
        <w:rPr>
          <w:rFonts w:ascii="Times New Roman" w:eastAsia="Times New Roman" w:hAnsi="Times New Roman" w:cs="Times New Roman"/>
          <w:b/>
          <w:bCs/>
          <w:i/>
          <w:iCs/>
          <w:color w:val="000000"/>
          <w:spacing w:val="-5"/>
          <w:sz w:val="24"/>
          <w:szCs w:val="24"/>
        </w:rPr>
        <w:t xml:space="preserve">исправимый </w:t>
      </w:r>
      <w:r w:rsidRPr="00C22893">
        <w:rPr>
          <w:rFonts w:ascii="Times New Roman" w:eastAsia="Times New Roman" w:hAnsi="Times New Roman" w:cs="Times New Roman"/>
          <w:b/>
          <w:bCs/>
          <w:color w:val="000000"/>
          <w:spacing w:val="-5"/>
          <w:sz w:val="24"/>
          <w:szCs w:val="24"/>
        </w:rPr>
        <w:t xml:space="preserve">и </w:t>
      </w:r>
      <w:r w:rsidRPr="00C22893">
        <w:rPr>
          <w:rFonts w:ascii="Times New Roman" w:eastAsia="Times New Roman" w:hAnsi="Times New Roman" w:cs="Times New Roman"/>
          <w:b/>
          <w:bCs/>
          <w:i/>
          <w:iCs/>
          <w:color w:val="000000"/>
          <w:spacing w:val="-5"/>
          <w:sz w:val="24"/>
          <w:szCs w:val="24"/>
        </w:rPr>
        <w:t xml:space="preserve">неисправимый брак </w:t>
      </w:r>
      <w:r w:rsidRPr="00C22893">
        <w:rPr>
          <w:rFonts w:ascii="Times New Roman" w:eastAsia="Times New Roman" w:hAnsi="Times New Roman" w:cs="Times New Roman"/>
          <w:color w:val="000000"/>
          <w:spacing w:val="-2"/>
          <w:sz w:val="24"/>
          <w:szCs w:val="24"/>
        </w:rPr>
        <w:t>изделия. Чертеж: назначений линий (штрихпунктирная).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Работа разметочным циркулем.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Практические работы. </w:t>
      </w:r>
      <w:r w:rsidRPr="00C22893">
        <w:rPr>
          <w:rFonts w:ascii="Times New Roman" w:eastAsia="Times New Roman" w:hAnsi="Times New Roman" w:cs="Times New Roman"/>
          <w:color w:val="000000"/>
          <w:sz w:val="24"/>
          <w:szCs w:val="24"/>
        </w:rPr>
        <w:t xml:space="preserve">Определение пригодности заготовки. </w:t>
      </w:r>
      <w:r w:rsidRPr="00C22893">
        <w:rPr>
          <w:rFonts w:ascii="Times New Roman" w:eastAsia="Times New Roman" w:hAnsi="Times New Roman" w:cs="Times New Roman"/>
          <w:color w:val="000000"/>
          <w:spacing w:val="-2"/>
          <w:sz w:val="24"/>
          <w:szCs w:val="24"/>
        </w:rPr>
        <w:t xml:space="preserve">Разметка центров окружностей и дуг, центров отверстий. Кернение </w:t>
      </w:r>
      <w:r w:rsidRPr="00C22893">
        <w:rPr>
          <w:rFonts w:ascii="Times New Roman" w:eastAsia="Times New Roman" w:hAnsi="Times New Roman" w:cs="Times New Roman"/>
          <w:color w:val="000000"/>
          <w:spacing w:val="-1"/>
          <w:sz w:val="24"/>
          <w:szCs w:val="24"/>
        </w:rPr>
        <w:t xml:space="preserve">прямых линий и закруглений. Кернение центров отверстий. Выбор </w:t>
      </w:r>
      <w:r w:rsidRPr="00C22893">
        <w:rPr>
          <w:rFonts w:ascii="Times New Roman" w:eastAsia="Times New Roman" w:hAnsi="Times New Roman" w:cs="Times New Roman"/>
          <w:color w:val="000000"/>
          <w:sz w:val="24"/>
          <w:szCs w:val="24"/>
        </w:rPr>
        <w:t>напильника для выполнения профиля скругления. Обработка кро</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 xml:space="preserve">мок поперечным опиливанием. Проведение по кромке продольного </w:t>
      </w:r>
      <w:r w:rsidRPr="00C22893">
        <w:rPr>
          <w:rFonts w:ascii="Times New Roman" w:eastAsia="Times New Roman" w:hAnsi="Times New Roman" w:cs="Times New Roman"/>
          <w:color w:val="000000"/>
          <w:sz w:val="24"/>
          <w:szCs w:val="24"/>
        </w:rPr>
        <w:t>штриха. Притупление острых углов.</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Правка и гибка металла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Изделия. </w:t>
      </w:r>
      <w:r w:rsidRPr="00C22893">
        <w:rPr>
          <w:rFonts w:ascii="Times New Roman" w:eastAsia="Times New Roman" w:hAnsi="Times New Roman" w:cs="Times New Roman"/>
          <w:color w:val="000000"/>
          <w:spacing w:val="-3"/>
          <w:sz w:val="24"/>
          <w:szCs w:val="24"/>
        </w:rPr>
        <w:t xml:space="preserve">Вешалка. Дужка для ручки оконной. Петля шарнирная </w:t>
      </w:r>
      <w:r w:rsidRPr="00C22893">
        <w:rPr>
          <w:rFonts w:ascii="Times New Roman" w:eastAsia="Times New Roman" w:hAnsi="Times New Roman" w:cs="Times New Roman"/>
          <w:color w:val="000000"/>
          <w:sz w:val="24"/>
          <w:szCs w:val="24"/>
        </w:rPr>
        <w:t>из металла толщиной 1 мм.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 xml:space="preserve">Понятие </w:t>
      </w:r>
      <w:r w:rsidRPr="00C22893">
        <w:rPr>
          <w:rFonts w:ascii="Times New Roman" w:eastAsia="Times New Roman" w:hAnsi="Times New Roman" w:cs="Times New Roman"/>
          <w:b/>
          <w:bCs/>
          <w:i/>
          <w:iCs/>
          <w:color w:val="000000"/>
          <w:spacing w:val="-1"/>
          <w:sz w:val="24"/>
          <w:szCs w:val="24"/>
        </w:rPr>
        <w:t xml:space="preserve">упругость металла. </w:t>
      </w:r>
      <w:r w:rsidRPr="00C22893">
        <w:rPr>
          <w:rFonts w:ascii="Times New Roman" w:eastAsia="Times New Roman" w:hAnsi="Times New Roman" w:cs="Times New Roman"/>
          <w:color w:val="000000"/>
          <w:spacing w:val="-1"/>
          <w:sz w:val="24"/>
          <w:szCs w:val="24"/>
        </w:rPr>
        <w:t xml:space="preserve">Виды </w:t>
      </w:r>
      <w:r w:rsidRPr="00C22893">
        <w:rPr>
          <w:rFonts w:ascii="Times New Roman" w:eastAsia="Times New Roman" w:hAnsi="Times New Roman" w:cs="Times New Roman"/>
          <w:color w:val="000000"/>
          <w:spacing w:val="1"/>
          <w:sz w:val="24"/>
          <w:szCs w:val="24"/>
        </w:rPr>
        <w:t xml:space="preserve">изгиба полосового металла. Инструменты и приспособления для гибки и правки: молоток с незакаленным бойком, киянка, плита, </w:t>
      </w:r>
      <w:r w:rsidRPr="00C22893">
        <w:rPr>
          <w:rFonts w:ascii="Times New Roman" w:eastAsia="Times New Roman" w:hAnsi="Times New Roman" w:cs="Times New Roman"/>
          <w:color w:val="000000"/>
          <w:spacing w:val="2"/>
          <w:sz w:val="24"/>
          <w:szCs w:val="24"/>
        </w:rPr>
        <w:t xml:space="preserve">ручной пресс, призмы, оправки. Брак при правке и гибке: виды, </w:t>
      </w:r>
      <w:r w:rsidRPr="00C22893">
        <w:rPr>
          <w:rFonts w:ascii="Times New Roman" w:eastAsia="Times New Roman" w:hAnsi="Times New Roman" w:cs="Times New Roman"/>
          <w:color w:val="000000"/>
          <w:sz w:val="24"/>
          <w:szCs w:val="24"/>
        </w:rPr>
        <w:t>исправления. Правила безопасности при гибке металла.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t xml:space="preserve">Умение. </w:t>
      </w:r>
      <w:r w:rsidRPr="00C22893">
        <w:rPr>
          <w:rFonts w:ascii="Times New Roman" w:eastAsia="Times New Roman" w:hAnsi="Times New Roman" w:cs="Times New Roman"/>
          <w:color w:val="000000"/>
          <w:spacing w:val="-9"/>
          <w:sz w:val="24"/>
          <w:szCs w:val="24"/>
        </w:rPr>
        <w:t>Проверка качества работы на глаз, по образцу и шаблону.</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 xml:space="preserve">Правка толстой проволоки и прутков на </w:t>
      </w:r>
      <w:r w:rsidRPr="00C22893">
        <w:rPr>
          <w:rFonts w:ascii="Times New Roman" w:eastAsia="Times New Roman" w:hAnsi="Times New Roman" w:cs="Times New Roman"/>
          <w:color w:val="000000"/>
          <w:spacing w:val="3"/>
          <w:sz w:val="24"/>
          <w:szCs w:val="24"/>
        </w:rPr>
        <w:t xml:space="preserve">плите. Проверка правки на глаз. Правка полосового металла на </w:t>
      </w:r>
      <w:r w:rsidRPr="00C22893">
        <w:rPr>
          <w:rFonts w:ascii="Times New Roman" w:eastAsia="Times New Roman" w:hAnsi="Times New Roman" w:cs="Times New Roman"/>
          <w:color w:val="000000"/>
          <w:spacing w:val="-1"/>
          <w:sz w:val="24"/>
          <w:szCs w:val="24"/>
        </w:rPr>
        <w:t>плите и в тисках.</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6"/>
          <w:sz w:val="24"/>
          <w:szCs w:val="24"/>
        </w:rPr>
        <w:t xml:space="preserve">Сгибание кольца на стержне. Сгибание скоб на оправках в тисках. </w:t>
      </w:r>
      <w:r w:rsidRPr="00C22893">
        <w:rPr>
          <w:rFonts w:ascii="Times New Roman" w:eastAsia="Times New Roman" w:hAnsi="Times New Roman" w:cs="Times New Roman"/>
          <w:color w:val="000000"/>
          <w:spacing w:val="-1"/>
          <w:sz w:val="24"/>
          <w:szCs w:val="24"/>
        </w:rPr>
        <w:t>Проверка гибки по образцу и шаблону.</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lastRenderedPageBreak/>
        <w:t>Соединение деталей заклепками с потайными головками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Изделия. </w:t>
      </w:r>
      <w:r w:rsidRPr="00C22893">
        <w:rPr>
          <w:rFonts w:ascii="Times New Roman" w:eastAsia="Times New Roman" w:hAnsi="Times New Roman" w:cs="Times New Roman"/>
          <w:color w:val="000000"/>
          <w:spacing w:val="-6"/>
          <w:sz w:val="24"/>
          <w:szCs w:val="24"/>
        </w:rPr>
        <w:t xml:space="preserve">Подставка для комнатных растений из полос. Подставка </w:t>
      </w:r>
      <w:r w:rsidRPr="00C22893">
        <w:rPr>
          <w:rFonts w:ascii="Times New Roman" w:eastAsia="Times New Roman" w:hAnsi="Times New Roman" w:cs="Times New Roman"/>
          <w:color w:val="000000"/>
          <w:spacing w:val="-4"/>
          <w:sz w:val="24"/>
          <w:szCs w:val="24"/>
        </w:rPr>
        <w:t>для утюга из полос. Вешалка-кронштейн. Подцветочник настенный.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Теоретические сведения. </w:t>
      </w:r>
      <w:r w:rsidRPr="00C22893">
        <w:rPr>
          <w:rFonts w:ascii="Times New Roman" w:eastAsia="Times New Roman" w:hAnsi="Times New Roman" w:cs="Times New Roman"/>
          <w:color w:val="000000"/>
          <w:spacing w:val="4"/>
          <w:sz w:val="24"/>
          <w:szCs w:val="24"/>
        </w:rPr>
        <w:t xml:space="preserve">Пластичность металла. Заклепка: элементы (закладная головка, стержень, замыкающая головка). </w:t>
      </w:r>
      <w:r w:rsidRPr="00C22893">
        <w:rPr>
          <w:rFonts w:ascii="Times New Roman" w:eastAsia="Times New Roman" w:hAnsi="Times New Roman" w:cs="Times New Roman"/>
          <w:color w:val="000000"/>
          <w:spacing w:val="1"/>
          <w:sz w:val="24"/>
          <w:szCs w:val="24"/>
        </w:rPr>
        <w:t xml:space="preserve">Расчет длины в зависимости от диаметра и толщины соединения </w:t>
      </w:r>
      <w:r w:rsidRPr="00C22893">
        <w:rPr>
          <w:rFonts w:ascii="Times New Roman" w:eastAsia="Times New Roman" w:hAnsi="Times New Roman" w:cs="Times New Roman"/>
          <w:color w:val="000000"/>
          <w:spacing w:val="-3"/>
          <w:sz w:val="24"/>
          <w:szCs w:val="24"/>
        </w:rPr>
        <w:t>деталей. Зависимость прочности заклепочного соединения от качес</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 xml:space="preserve">тва заклепки. Личный напильник: назначение, причина и следствие </w:t>
      </w:r>
      <w:r w:rsidRPr="00C22893">
        <w:rPr>
          <w:rFonts w:ascii="Times New Roman" w:eastAsia="Times New Roman" w:hAnsi="Times New Roman" w:cs="Times New Roman"/>
          <w:color w:val="000000"/>
          <w:spacing w:val="1"/>
          <w:sz w:val="24"/>
          <w:szCs w:val="24"/>
        </w:rPr>
        <w:t>забивания насечки опилками.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Умение. </w:t>
      </w:r>
      <w:r w:rsidRPr="00C22893">
        <w:rPr>
          <w:rFonts w:ascii="Times New Roman" w:eastAsia="Times New Roman" w:hAnsi="Times New Roman" w:cs="Times New Roman"/>
          <w:color w:val="000000"/>
          <w:sz w:val="24"/>
          <w:szCs w:val="24"/>
        </w:rPr>
        <w:t>Работа личным напильником.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Упражнение. </w:t>
      </w:r>
      <w:r w:rsidRPr="00C22893">
        <w:rPr>
          <w:rFonts w:ascii="Times New Roman" w:eastAsia="Times New Roman" w:hAnsi="Times New Roman" w:cs="Times New Roman"/>
          <w:color w:val="000000"/>
          <w:spacing w:val="-4"/>
          <w:sz w:val="24"/>
          <w:szCs w:val="24"/>
        </w:rPr>
        <w:t>Выполнение заклепочных соединений на материа</w:t>
      </w:r>
      <w:r w:rsidRPr="00C22893">
        <w:rPr>
          <w:rFonts w:ascii="Times New Roman" w:eastAsia="Times New Roman" w:hAnsi="Times New Roman" w:cs="Times New Roman"/>
          <w:color w:val="000000"/>
          <w:spacing w:val="-2"/>
          <w:sz w:val="24"/>
          <w:szCs w:val="24"/>
        </w:rPr>
        <w:t>лоотходах.</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Практические работы. </w:t>
      </w:r>
      <w:r w:rsidRPr="00C22893">
        <w:rPr>
          <w:rFonts w:ascii="Times New Roman" w:eastAsia="Times New Roman" w:hAnsi="Times New Roman" w:cs="Times New Roman"/>
          <w:color w:val="000000"/>
          <w:spacing w:val="-7"/>
          <w:sz w:val="24"/>
          <w:szCs w:val="24"/>
        </w:rPr>
        <w:t>Обеспечение совпадения отверстий соеди</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8"/>
          <w:sz w:val="24"/>
          <w:szCs w:val="24"/>
        </w:rPr>
        <w:t xml:space="preserve">няемых деталей при сверлении. Зенкование отверстий для замыкающей </w:t>
      </w:r>
      <w:r w:rsidRPr="00C22893">
        <w:rPr>
          <w:rFonts w:ascii="Times New Roman" w:eastAsia="Times New Roman" w:hAnsi="Times New Roman" w:cs="Times New Roman"/>
          <w:color w:val="000000"/>
          <w:spacing w:val="-5"/>
          <w:sz w:val="24"/>
          <w:szCs w:val="24"/>
        </w:rPr>
        <w:t xml:space="preserve">головки. Закрепление материала, осадка, расклепывание. Соединение </w:t>
      </w:r>
      <w:r w:rsidRPr="00C22893">
        <w:rPr>
          <w:rFonts w:ascii="Times New Roman" w:eastAsia="Times New Roman" w:hAnsi="Times New Roman" w:cs="Times New Roman"/>
          <w:color w:val="000000"/>
          <w:spacing w:val="-1"/>
          <w:sz w:val="24"/>
          <w:szCs w:val="24"/>
        </w:rPr>
        <w:t xml:space="preserve">стержня с пластиной склеиванием. Крепление деталей для отделки </w:t>
      </w:r>
      <w:r w:rsidRPr="00C22893">
        <w:rPr>
          <w:rFonts w:ascii="Times New Roman" w:eastAsia="Times New Roman" w:hAnsi="Times New Roman" w:cs="Times New Roman"/>
          <w:color w:val="000000"/>
          <w:spacing w:val="-9"/>
          <w:sz w:val="24"/>
          <w:szCs w:val="24"/>
        </w:rPr>
        <w:t xml:space="preserve">в тисках с накладными губками, на деревянном бруске. Отделка личным </w:t>
      </w:r>
      <w:r w:rsidRPr="00C22893">
        <w:rPr>
          <w:rFonts w:ascii="Times New Roman" w:eastAsia="Times New Roman" w:hAnsi="Times New Roman" w:cs="Times New Roman"/>
          <w:color w:val="000000"/>
          <w:spacing w:val="-8"/>
          <w:sz w:val="24"/>
          <w:szCs w:val="24"/>
        </w:rPr>
        <w:t>напильником плоских поверхностей. Очистка насечки личного напильника. Шлифовка шкуркой, закрепленной на деревянном бруске.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Практическое повторение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Виды работы. </w:t>
      </w:r>
      <w:r w:rsidRPr="00C22893">
        <w:rPr>
          <w:rFonts w:ascii="Times New Roman" w:eastAsia="Times New Roman" w:hAnsi="Times New Roman" w:cs="Times New Roman"/>
          <w:color w:val="000000"/>
          <w:spacing w:val="-3"/>
          <w:sz w:val="24"/>
          <w:szCs w:val="24"/>
        </w:rPr>
        <w:t>Изготовление петель шарнирных, крючков окон</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ных из листовой стали, выполнение заказов школы.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Самостоятельная работа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Изготовление шайб из листовой стали.</w:t>
      </w:r>
    </w:p>
    <w:p w:rsidR="007E1D3B" w:rsidRPr="00C22893" w:rsidRDefault="007E1D3B" w:rsidP="00C22893">
      <w:pPr>
        <w:shd w:val="clear" w:color="auto" w:fill="FFFFFF"/>
        <w:spacing w:after="0" w:line="240" w:lineRule="auto"/>
        <w:ind w:firstLine="720"/>
        <w:jc w:val="both"/>
        <w:rPr>
          <w:rFonts w:ascii="Times New Roman" w:hAnsi="Times New Roman" w:cs="Times New Roman"/>
          <w:b/>
          <w:bCs/>
          <w:color w:val="000000"/>
          <w:spacing w:val="-1"/>
          <w:sz w:val="24"/>
          <w:szCs w:val="24"/>
        </w:rPr>
      </w:pPr>
    </w:p>
    <w:p w:rsidR="007E1D3B" w:rsidRPr="00C22893" w:rsidRDefault="007E1D3B"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1"/>
          <w:sz w:val="24"/>
          <w:szCs w:val="24"/>
          <w:lang w:val="en-US"/>
        </w:rPr>
        <w:t>III</w:t>
      </w:r>
      <w:r w:rsidRPr="00C22893">
        <w:rPr>
          <w:rFonts w:ascii="Times New Roman" w:hAnsi="Times New Roman" w:cs="Times New Roman"/>
          <w:b/>
          <w:bCs/>
          <w:color w:val="000000"/>
          <w:spacing w:val="-1"/>
          <w:sz w:val="24"/>
          <w:szCs w:val="24"/>
        </w:rPr>
        <w:t xml:space="preserve"> </w:t>
      </w:r>
      <w:r w:rsidRPr="00C22893">
        <w:rPr>
          <w:rFonts w:ascii="Times New Roman" w:eastAsia="Times New Roman" w:hAnsi="Times New Roman" w:cs="Times New Roman"/>
          <w:b/>
          <w:bCs/>
          <w:color w:val="000000"/>
          <w:spacing w:val="-1"/>
          <w:sz w:val="24"/>
          <w:szCs w:val="24"/>
        </w:rPr>
        <w:t>четверть</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Вводное занятие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План работы на четверть. Правила техники безопасности в мас</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5"/>
          <w:sz w:val="24"/>
          <w:szCs w:val="24"/>
        </w:rPr>
        <w:t>терской.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Выполнение изделия по технологической карте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Изделия. </w:t>
      </w:r>
      <w:r w:rsidRPr="00C22893">
        <w:rPr>
          <w:rFonts w:ascii="Times New Roman" w:eastAsia="Times New Roman" w:hAnsi="Times New Roman" w:cs="Times New Roman"/>
          <w:color w:val="000000"/>
          <w:spacing w:val="4"/>
          <w:sz w:val="24"/>
          <w:szCs w:val="24"/>
        </w:rPr>
        <w:t xml:space="preserve">Задвижка дверная. Запор форточный. Останов для </w:t>
      </w:r>
      <w:r w:rsidRPr="00C22893">
        <w:rPr>
          <w:rFonts w:ascii="Times New Roman" w:eastAsia="Times New Roman" w:hAnsi="Times New Roman" w:cs="Times New Roman"/>
          <w:color w:val="000000"/>
          <w:spacing w:val="-2"/>
          <w:sz w:val="24"/>
          <w:szCs w:val="24"/>
        </w:rPr>
        <w:t>оконной фрамуги.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 xml:space="preserve">Понятия </w:t>
      </w:r>
      <w:r w:rsidRPr="00C22893">
        <w:rPr>
          <w:rFonts w:ascii="Times New Roman" w:eastAsia="Times New Roman" w:hAnsi="Times New Roman" w:cs="Times New Roman"/>
          <w:b/>
          <w:bCs/>
          <w:i/>
          <w:iCs/>
          <w:color w:val="000000"/>
          <w:spacing w:val="-1"/>
          <w:sz w:val="24"/>
          <w:szCs w:val="24"/>
        </w:rPr>
        <w:t>трудовая операция, прием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hAnsi="Times New Roman" w:cs="Times New Roman"/>
          <w:color w:val="000000"/>
          <w:spacing w:val="-2"/>
          <w:sz w:val="24"/>
          <w:szCs w:val="24"/>
        </w:rPr>
        <w:t>(</w:t>
      </w:r>
      <w:r w:rsidRPr="00C22893">
        <w:rPr>
          <w:rFonts w:ascii="Times New Roman" w:eastAsia="Times New Roman" w:hAnsi="Times New Roman" w:cs="Times New Roman"/>
          <w:color w:val="000000"/>
          <w:spacing w:val="-2"/>
          <w:sz w:val="24"/>
          <w:szCs w:val="24"/>
        </w:rPr>
        <w:t>способ выполнения операции). Технологическая карта: виды (при</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 xml:space="preserve">меняемая на производстве, применяемая в школьной мастерской), </w:t>
      </w:r>
      <w:r w:rsidRPr="00C22893">
        <w:rPr>
          <w:rFonts w:ascii="Times New Roman" w:eastAsia="Times New Roman" w:hAnsi="Times New Roman" w:cs="Times New Roman"/>
          <w:color w:val="000000"/>
          <w:spacing w:val="-2"/>
          <w:sz w:val="24"/>
          <w:szCs w:val="24"/>
        </w:rPr>
        <w:t>состав (эскиз изделия, описание приемов выполнения, чертеж, ука</w:t>
      </w:r>
      <w:r w:rsidRPr="00C22893">
        <w:rPr>
          <w:rFonts w:ascii="Times New Roman" w:eastAsia="Times New Roman" w:hAnsi="Times New Roman" w:cs="Times New Roman"/>
          <w:color w:val="000000"/>
          <w:spacing w:val="-2"/>
          <w:sz w:val="24"/>
          <w:szCs w:val="24"/>
        </w:rPr>
        <w:softHyphen/>
        <w:t>зание материала, инструментов, приспособлений). Правила нанесе</w:t>
      </w:r>
      <w:r w:rsidRPr="00C22893">
        <w:rPr>
          <w:rFonts w:ascii="Times New Roman" w:eastAsia="Times New Roman" w:hAnsi="Times New Roman" w:cs="Times New Roman"/>
          <w:color w:val="000000"/>
          <w:spacing w:val="-2"/>
          <w:sz w:val="24"/>
          <w:szCs w:val="24"/>
        </w:rPr>
        <w:softHyphen/>
        <w:t>ния размеров на чертеже.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Изготовление задвижки, затвора и оста</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нова по школьным технологическим картам.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Рубка на плите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Объекты работы. </w:t>
      </w:r>
      <w:r w:rsidRPr="00C22893">
        <w:rPr>
          <w:rFonts w:ascii="Times New Roman" w:eastAsia="Times New Roman" w:hAnsi="Times New Roman" w:cs="Times New Roman"/>
          <w:color w:val="000000"/>
          <w:sz w:val="24"/>
          <w:szCs w:val="24"/>
        </w:rPr>
        <w:t>Заготовки к последующим изделиям.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 xml:space="preserve">Теоретические сведения. </w:t>
      </w:r>
      <w:r w:rsidRPr="00C22893">
        <w:rPr>
          <w:rFonts w:ascii="Times New Roman" w:eastAsia="Times New Roman" w:hAnsi="Times New Roman" w:cs="Times New Roman"/>
          <w:color w:val="000000"/>
          <w:spacing w:val="-8"/>
          <w:sz w:val="24"/>
          <w:szCs w:val="24"/>
        </w:rPr>
        <w:t>Рубка на плите: назначение, особенности воздействия зубила на металл по сравнению с рубкой в тисках по уров</w:t>
      </w:r>
      <w:r w:rsidRPr="00C22893">
        <w:rPr>
          <w:rFonts w:ascii="Times New Roman" w:eastAsia="Times New Roman" w:hAnsi="Times New Roman" w:cs="Times New Roman"/>
          <w:color w:val="000000"/>
          <w:spacing w:val="-8"/>
          <w:sz w:val="24"/>
          <w:szCs w:val="24"/>
        </w:rPr>
        <w:softHyphen/>
      </w:r>
      <w:r w:rsidRPr="00C22893">
        <w:rPr>
          <w:rFonts w:ascii="Times New Roman" w:eastAsia="Times New Roman" w:hAnsi="Times New Roman" w:cs="Times New Roman"/>
          <w:color w:val="000000"/>
          <w:spacing w:val="-4"/>
          <w:sz w:val="24"/>
          <w:szCs w:val="24"/>
        </w:rPr>
        <w:t xml:space="preserve">ню губок. Зубило: форма заточки для рубки по кривым линиям, поза </w:t>
      </w:r>
      <w:r w:rsidRPr="00C22893">
        <w:rPr>
          <w:rFonts w:ascii="Times New Roman" w:eastAsia="Times New Roman" w:hAnsi="Times New Roman" w:cs="Times New Roman"/>
          <w:color w:val="000000"/>
          <w:spacing w:val="-5"/>
          <w:sz w:val="24"/>
          <w:szCs w:val="24"/>
        </w:rPr>
        <w:t>работающего, приемы работы, техника безопасности. Крейсмейсель: назначение. Правила безопасной работы при рубке на плите.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Умение. </w:t>
      </w:r>
      <w:r w:rsidRPr="00C22893">
        <w:rPr>
          <w:rFonts w:ascii="Times New Roman" w:eastAsia="Times New Roman" w:hAnsi="Times New Roman" w:cs="Times New Roman"/>
          <w:color w:val="000000"/>
          <w:spacing w:val="-2"/>
          <w:sz w:val="24"/>
          <w:szCs w:val="24"/>
        </w:rPr>
        <w:t>Работа зубилом.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Упражнение. Рубка на плите с предохранительной шайбой.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Разрубание полосы. Рубка листа по прямым</w:t>
      </w:r>
      <w:r w:rsidRPr="00C22893">
        <w:rPr>
          <w:rFonts w:ascii="Times New Roman" w:eastAsia="Times New Roman" w:hAnsi="Times New Roman" w:cs="Times New Roman"/>
          <w:color w:val="000000"/>
          <w:spacing w:val="-2"/>
          <w:sz w:val="24"/>
          <w:szCs w:val="24"/>
        </w:rPr>
        <w:t xml:space="preserve"> линиям. Вырубание прямоугольных уступов и окон в тонколистовой стали. Рубка и отламывание пруткового материала. Рубка по кривым линиям.</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Плоскостная разметка и обработка деталей по чертежу</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Изделия. </w:t>
      </w:r>
      <w:r w:rsidRPr="00C22893">
        <w:rPr>
          <w:rFonts w:ascii="Times New Roman" w:eastAsia="Times New Roman" w:hAnsi="Times New Roman" w:cs="Times New Roman"/>
          <w:color w:val="000000"/>
          <w:spacing w:val="1"/>
          <w:sz w:val="24"/>
          <w:szCs w:val="24"/>
        </w:rPr>
        <w:t>Мотыжка-полольник. Отвертка.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0"/>
          <w:sz w:val="24"/>
          <w:szCs w:val="24"/>
        </w:rPr>
        <w:t xml:space="preserve">Теоретические сведения. </w:t>
      </w:r>
      <w:r w:rsidRPr="00C22893">
        <w:rPr>
          <w:rFonts w:ascii="Times New Roman" w:eastAsia="Times New Roman" w:hAnsi="Times New Roman" w:cs="Times New Roman"/>
          <w:color w:val="000000"/>
          <w:spacing w:val="-10"/>
          <w:sz w:val="24"/>
          <w:szCs w:val="24"/>
        </w:rPr>
        <w:t>Чертеж — основной документ для выпол</w:t>
      </w:r>
      <w:r w:rsidRPr="00C22893">
        <w:rPr>
          <w:rFonts w:ascii="Times New Roman" w:eastAsia="Times New Roman" w:hAnsi="Times New Roman" w:cs="Times New Roman"/>
          <w:color w:val="000000"/>
          <w:spacing w:val="-10"/>
          <w:sz w:val="24"/>
          <w:szCs w:val="24"/>
        </w:rPr>
        <w:softHyphen/>
      </w:r>
      <w:r w:rsidRPr="00C22893">
        <w:rPr>
          <w:rFonts w:ascii="Times New Roman" w:eastAsia="Times New Roman" w:hAnsi="Times New Roman" w:cs="Times New Roman"/>
          <w:color w:val="000000"/>
          <w:spacing w:val="-7"/>
          <w:sz w:val="24"/>
          <w:szCs w:val="24"/>
        </w:rPr>
        <w:t xml:space="preserve">нения изделия. Требования к разметке. Циркули разметочные. Понятие </w:t>
      </w:r>
      <w:r w:rsidRPr="00C22893">
        <w:rPr>
          <w:rFonts w:ascii="Times New Roman" w:eastAsia="Times New Roman" w:hAnsi="Times New Roman" w:cs="Times New Roman"/>
          <w:b/>
          <w:bCs/>
          <w:i/>
          <w:iCs/>
          <w:color w:val="000000"/>
          <w:spacing w:val="-8"/>
          <w:sz w:val="24"/>
          <w:szCs w:val="24"/>
        </w:rPr>
        <w:t xml:space="preserve">точность измерения. </w:t>
      </w:r>
      <w:r w:rsidRPr="00C22893">
        <w:rPr>
          <w:rFonts w:ascii="Times New Roman" w:eastAsia="Times New Roman" w:hAnsi="Times New Roman" w:cs="Times New Roman"/>
          <w:color w:val="000000"/>
          <w:spacing w:val="-8"/>
          <w:sz w:val="24"/>
          <w:szCs w:val="24"/>
        </w:rPr>
        <w:t xml:space="preserve">Точность измерения линейкой. Пересекающиеся </w:t>
      </w:r>
      <w:r w:rsidRPr="00C22893">
        <w:rPr>
          <w:rFonts w:ascii="Times New Roman" w:eastAsia="Times New Roman" w:hAnsi="Times New Roman" w:cs="Times New Roman"/>
          <w:color w:val="000000"/>
          <w:spacing w:val="-9"/>
          <w:sz w:val="24"/>
          <w:szCs w:val="24"/>
        </w:rPr>
        <w:t xml:space="preserve">и перпендикулярные линии на плоскости. Сопряжение пересекающихся </w:t>
      </w:r>
      <w:r w:rsidRPr="00C22893">
        <w:rPr>
          <w:rFonts w:ascii="Times New Roman" w:eastAsia="Times New Roman" w:hAnsi="Times New Roman" w:cs="Times New Roman"/>
          <w:color w:val="000000"/>
          <w:spacing w:val="-8"/>
          <w:sz w:val="24"/>
          <w:szCs w:val="24"/>
        </w:rPr>
        <w:t>и параллельных прямых дугой окружности данного радиуса,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lastRenderedPageBreak/>
        <w:t xml:space="preserve">Упражнения. </w:t>
      </w:r>
      <w:r w:rsidRPr="00C22893">
        <w:rPr>
          <w:rFonts w:ascii="Times New Roman" w:eastAsia="Times New Roman" w:hAnsi="Times New Roman" w:cs="Times New Roman"/>
          <w:color w:val="000000"/>
          <w:spacing w:val="-1"/>
          <w:sz w:val="24"/>
          <w:szCs w:val="24"/>
        </w:rPr>
        <w:t xml:space="preserve">Проведение окружностей заданного радиуса: на </w:t>
      </w:r>
      <w:r w:rsidRPr="00C22893">
        <w:rPr>
          <w:rFonts w:ascii="Times New Roman" w:eastAsia="Times New Roman" w:hAnsi="Times New Roman" w:cs="Times New Roman"/>
          <w:color w:val="000000"/>
          <w:spacing w:val="-4"/>
          <w:sz w:val="24"/>
          <w:szCs w:val="24"/>
        </w:rPr>
        <w:t>бумаге — чертежным циркулем, на разметочной пластине — разме</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z w:val="24"/>
          <w:szCs w:val="24"/>
        </w:rPr>
        <w:t>точным циркулем. Проведение циркулем рисок, параллельных ба</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зовой стороне.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 xml:space="preserve">Практические работы. </w:t>
      </w:r>
      <w:r w:rsidRPr="00C22893">
        <w:rPr>
          <w:rFonts w:ascii="Times New Roman" w:eastAsia="Times New Roman" w:hAnsi="Times New Roman" w:cs="Times New Roman"/>
          <w:color w:val="000000"/>
          <w:spacing w:val="-8"/>
          <w:sz w:val="24"/>
          <w:szCs w:val="24"/>
        </w:rPr>
        <w:t>Проверка исправности и заточки разметоч</w:t>
      </w:r>
      <w:r w:rsidRPr="00C22893">
        <w:rPr>
          <w:rFonts w:ascii="Times New Roman" w:eastAsia="Times New Roman" w:hAnsi="Times New Roman" w:cs="Times New Roman"/>
          <w:color w:val="000000"/>
          <w:spacing w:val="-8"/>
          <w:sz w:val="24"/>
          <w:szCs w:val="24"/>
        </w:rPr>
        <w:softHyphen/>
      </w:r>
      <w:r w:rsidRPr="00C22893">
        <w:rPr>
          <w:rFonts w:ascii="Times New Roman" w:eastAsia="Times New Roman" w:hAnsi="Times New Roman" w:cs="Times New Roman"/>
          <w:color w:val="000000"/>
          <w:spacing w:val="-6"/>
          <w:sz w:val="24"/>
          <w:szCs w:val="24"/>
        </w:rPr>
        <w:t>ных инструментов. Закрепление детали для разметки. Разметка сопря</w:t>
      </w:r>
      <w:r w:rsidRPr="00C22893">
        <w:rPr>
          <w:rFonts w:ascii="Times New Roman" w:eastAsia="Times New Roman" w:hAnsi="Times New Roman" w:cs="Times New Roman"/>
          <w:color w:val="000000"/>
          <w:spacing w:val="-6"/>
          <w:sz w:val="24"/>
          <w:szCs w:val="24"/>
        </w:rPr>
        <w:softHyphen/>
        <w:t xml:space="preserve">жения пересекающихся и параллельных прямых. Накернивание рисок </w:t>
      </w:r>
      <w:r w:rsidRPr="00C22893">
        <w:rPr>
          <w:rFonts w:ascii="Times New Roman" w:eastAsia="Times New Roman" w:hAnsi="Times New Roman" w:cs="Times New Roman"/>
          <w:color w:val="000000"/>
          <w:spacing w:val="-7"/>
          <w:sz w:val="24"/>
          <w:szCs w:val="24"/>
        </w:rPr>
        <w:t xml:space="preserve">и центров сверления. Нанесение риски, параллельной базовой стороне, </w:t>
      </w:r>
      <w:r w:rsidRPr="00C22893">
        <w:rPr>
          <w:rFonts w:ascii="Times New Roman" w:eastAsia="Times New Roman" w:hAnsi="Times New Roman" w:cs="Times New Roman"/>
          <w:color w:val="000000"/>
          <w:spacing w:val="-3"/>
          <w:sz w:val="24"/>
          <w:szCs w:val="24"/>
        </w:rPr>
        <w:t>с помощью циркуля. Нанесение рисок, параллельной и перпендику</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4"/>
          <w:sz w:val="24"/>
          <w:szCs w:val="24"/>
        </w:rPr>
        <w:t>лярной базовой кромке, по угольнику с полкой и линейкой.</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Практическое повторение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Виды работы. </w:t>
      </w:r>
      <w:r w:rsidRPr="00C22893">
        <w:rPr>
          <w:rFonts w:ascii="Times New Roman" w:eastAsia="Times New Roman" w:hAnsi="Times New Roman" w:cs="Times New Roman"/>
          <w:color w:val="000000"/>
          <w:spacing w:val="4"/>
          <w:sz w:val="24"/>
          <w:szCs w:val="24"/>
        </w:rPr>
        <w:t xml:space="preserve">Изготовление приспособления для удаления </w:t>
      </w:r>
      <w:r w:rsidRPr="00C22893">
        <w:rPr>
          <w:rFonts w:ascii="Times New Roman" w:eastAsia="Times New Roman" w:hAnsi="Times New Roman" w:cs="Times New Roman"/>
          <w:color w:val="000000"/>
          <w:sz w:val="24"/>
          <w:szCs w:val="24"/>
        </w:rPr>
        <w:t>сорняков, грабель огородных детских цельнометаллических.</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Самостоятельная работа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Изготовление деталей задвижек, форточных запоров и др.</w:t>
      </w:r>
    </w:p>
    <w:p w:rsidR="007E1D3B" w:rsidRPr="00C22893" w:rsidRDefault="007E1D3B" w:rsidP="00C22893">
      <w:pPr>
        <w:shd w:val="clear" w:color="auto" w:fill="FFFFFF"/>
        <w:spacing w:after="0" w:line="240" w:lineRule="auto"/>
        <w:ind w:firstLine="720"/>
        <w:jc w:val="both"/>
        <w:rPr>
          <w:rFonts w:ascii="Times New Roman" w:hAnsi="Times New Roman" w:cs="Times New Roman"/>
          <w:b/>
          <w:bCs/>
          <w:color w:val="000000"/>
          <w:spacing w:val="-4"/>
          <w:w w:val="116"/>
          <w:sz w:val="24"/>
          <w:szCs w:val="24"/>
        </w:rPr>
      </w:pPr>
    </w:p>
    <w:p w:rsidR="007E1D3B" w:rsidRPr="00C22893" w:rsidRDefault="007E1D3B"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4"/>
          <w:w w:val="116"/>
          <w:sz w:val="24"/>
          <w:szCs w:val="24"/>
          <w:lang w:val="en-US"/>
        </w:rPr>
        <w:t>IV</w:t>
      </w:r>
      <w:r w:rsidRPr="00C22893">
        <w:rPr>
          <w:rFonts w:ascii="Times New Roman" w:hAnsi="Times New Roman" w:cs="Times New Roman"/>
          <w:b/>
          <w:bCs/>
          <w:color w:val="000000"/>
          <w:spacing w:val="-4"/>
          <w:w w:val="116"/>
          <w:sz w:val="24"/>
          <w:szCs w:val="24"/>
        </w:rPr>
        <w:t xml:space="preserve"> </w:t>
      </w:r>
      <w:r w:rsidRPr="00C22893">
        <w:rPr>
          <w:rFonts w:ascii="Times New Roman" w:eastAsia="Times New Roman" w:hAnsi="Times New Roman" w:cs="Times New Roman"/>
          <w:b/>
          <w:bCs/>
          <w:color w:val="000000"/>
          <w:spacing w:val="-4"/>
          <w:w w:val="116"/>
          <w:sz w:val="24"/>
          <w:szCs w:val="24"/>
        </w:rPr>
        <w:t>четверть</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План работы на четверть. Правила техники безопасности в мас</w:t>
      </w:r>
      <w:r w:rsidRPr="00C22893">
        <w:rPr>
          <w:rFonts w:ascii="Times New Roman" w:eastAsia="Times New Roman" w:hAnsi="Times New Roman" w:cs="Times New Roman"/>
          <w:color w:val="000000"/>
          <w:spacing w:val="-2"/>
          <w:sz w:val="24"/>
          <w:szCs w:val="24"/>
        </w:rPr>
        <w:softHyphen/>
        <w:t>терской.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3"/>
          <w:sz w:val="24"/>
          <w:szCs w:val="24"/>
        </w:rPr>
        <w:t>Опиливание широкой поверхности*</w:t>
      </w:r>
      <w:r w:rsidRPr="00C22893">
        <w:rPr>
          <w:rFonts w:ascii="Times New Roman" w:hAnsi="Times New Roman" w:cs="Times New Roman"/>
          <w:color w:val="000000"/>
          <w:spacing w:val="-4"/>
          <w:sz w:val="24"/>
          <w:szCs w:val="24"/>
        </w:rPr>
        <w:t xml:space="preserve"> (*</w:t>
      </w:r>
      <w:r w:rsidRPr="00C22893">
        <w:rPr>
          <w:rFonts w:ascii="Times New Roman" w:eastAsia="Times New Roman" w:hAnsi="Times New Roman" w:cs="Times New Roman"/>
          <w:color w:val="000000"/>
          <w:spacing w:val="-4"/>
          <w:sz w:val="24"/>
          <w:szCs w:val="24"/>
        </w:rPr>
        <w:t xml:space="preserve">Изучается параллельно </w:t>
      </w:r>
      <w:r w:rsidRPr="00C22893">
        <w:rPr>
          <w:rFonts w:ascii="Times New Roman" w:eastAsia="Times New Roman" w:hAnsi="Times New Roman" w:cs="Times New Roman"/>
          <w:b/>
          <w:bCs/>
          <w:color w:val="000000"/>
          <w:spacing w:val="-4"/>
          <w:sz w:val="24"/>
          <w:szCs w:val="24"/>
        </w:rPr>
        <w:t>с темой «Пространственная разметка»).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Изделие. </w:t>
      </w:r>
      <w:r w:rsidRPr="00C22893">
        <w:rPr>
          <w:rFonts w:ascii="Times New Roman" w:eastAsia="Times New Roman" w:hAnsi="Times New Roman" w:cs="Times New Roman"/>
          <w:color w:val="000000"/>
          <w:sz w:val="24"/>
          <w:szCs w:val="24"/>
        </w:rPr>
        <w:t>Молоток с квадратным бойком.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 xml:space="preserve">Понятия </w:t>
      </w:r>
      <w:r w:rsidRPr="00C22893">
        <w:rPr>
          <w:rFonts w:ascii="Times New Roman" w:eastAsia="Times New Roman" w:hAnsi="Times New Roman" w:cs="Times New Roman"/>
          <w:b/>
          <w:bCs/>
          <w:i/>
          <w:iCs/>
          <w:color w:val="000000"/>
          <w:spacing w:val="-1"/>
          <w:sz w:val="24"/>
          <w:szCs w:val="24"/>
        </w:rPr>
        <w:t xml:space="preserve">плоская </w:t>
      </w:r>
      <w:r w:rsidRPr="00C22893">
        <w:rPr>
          <w:rFonts w:ascii="Times New Roman" w:eastAsia="Times New Roman" w:hAnsi="Times New Roman" w:cs="Times New Roman"/>
          <w:b/>
          <w:bCs/>
          <w:color w:val="000000"/>
          <w:spacing w:val="-1"/>
          <w:sz w:val="24"/>
          <w:szCs w:val="24"/>
        </w:rPr>
        <w:t xml:space="preserve">и </w:t>
      </w:r>
      <w:r w:rsidRPr="00C22893">
        <w:rPr>
          <w:rFonts w:ascii="Times New Roman" w:eastAsia="Times New Roman" w:hAnsi="Times New Roman" w:cs="Times New Roman"/>
          <w:b/>
          <w:bCs/>
          <w:i/>
          <w:iCs/>
          <w:color w:val="000000"/>
          <w:spacing w:val="-1"/>
          <w:sz w:val="24"/>
          <w:szCs w:val="24"/>
        </w:rPr>
        <w:t xml:space="preserve">криволинейная </w:t>
      </w:r>
      <w:r w:rsidRPr="00C22893">
        <w:rPr>
          <w:rFonts w:ascii="Times New Roman" w:eastAsia="Times New Roman" w:hAnsi="Times New Roman" w:cs="Times New Roman"/>
          <w:b/>
          <w:bCs/>
          <w:i/>
          <w:iCs/>
          <w:color w:val="000000"/>
          <w:spacing w:val="1"/>
          <w:sz w:val="24"/>
          <w:szCs w:val="24"/>
        </w:rPr>
        <w:t xml:space="preserve">поверхности </w:t>
      </w:r>
      <w:r w:rsidRPr="00C22893">
        <w:rPr>
          <w:rFonts w:ascii="Times New Roman" w:eastAsia="Times New Roman" w:hAnsi="Times New Roman" w:cs="Times New Roman"/>
          <w:color w:val="000000"/>
          <w:spacing w:val="1"/>
          <w:sz w:val="24"/>
          <w:szCs w:val="24"/>
        </w:rPr>
        <w:t xml:space="preserve">(объяснение на конкретных примерах). Напильник: </w:t>
      </w:r>
      <w:r w:rsidRPr="00C22893">
        <w:rPr>
          <w:rFonts w:ascii="Times New Roman" w:eastAsia="Times New Roman" w:hAnsi="Times New Roman" w:cs="Times New Roman"/>
          <w:color w:val="000000"/>
          <w:sz w:val="24"/>
          <w:szCs w:val="24"/>
        </w:rPr>
        <w:t>виды по форме сечения (поперечный, плоский, квадратный, трех</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 xml:space="preserve">гранный, полукруглый, круглый), по насечке (драчевой, личной, </w:t>
      </w:r>
      <w:r w:rsidRPr="00C22893">
        <w:rPr>
          <w:rFonts w:ascii="Times New Roman" w:eastAsia="Times New Roman" w:hAnsi="Times New Roman" w:cs="Times New Roman"/>
          <w:color w:val="000000"/>
          <w:sz w:val="24"/>
          <w:szCs w:val="24"/>
        </w:rPr>
        <w:t xml:space="preserve">бархатный), назначение разных видов, правила сбережения, виды </w:t>
      </w:r>
      <w:r w:rsidRPr="00C22893">
        <w:rPr>
          <w:rFonts w:ascii="Times New Roman" w:eastAsia="Times New Roman" w:hAnsi="Times New Roman" w:cs="Times New Roman"/>
          <w:color w:val="000000"/>
          <w:spacing w:val="3"/>
          <w:sz w:val="24"/>
          <w:szCs w:val="24"/>
        </w:rPr>
        <w:t xml:space="preserve">плоского напильника (тупоносый, остроносый). Использование </w:t>
      </w:r>
      <w:r w:rsidRPr="00C22893">
        <w:rPr>
          <w:rFonts w:ascii="Times New Roman" w:eastAsia="Times New Roman" w:hAnsi="Times New Roman" w:cs="Times New Roman"/>
          <w:color w:val="000000"/>
          <w:spacing w:val="1"/>
          <w:sz w:val="24"/>
          <w:szCs w:val="24"/>
        </w:rPr>
        <w:t xml:space="preserve">остроносого плоского напильника. Применение масла и мела при </w:t>
      </w:r>
      <w:r w:rsidRPr="00C22893">
        <w:rPr>
          <w:rFonts w:ascii="Times New Roman" w:eastAsia="Times New Roman" w:hAnsi="Times New Roman" w:cs="Times New Roman"/>
          <w:color w:val="000000"/>
          <w:spacing w:val="-1"/>
          <w:sz w:val="24"/>
          <w:szCs w:val="24"/>
        </w:rPr>
        <w:t xml:space="preserve">работе личным напильником. Штангенциркуль ШЦ-1: назначение, </w:t>
      </w:r>
      <w:r w:rsidRPr="00C22893">
        <w:rPr>
          <w:rFonts w:ascii="Times New Roman" w:eastAsia="Times New Roman" w:hAnsi="Times New Roman" w:cs="Times New Roman"/>
          <w:color w:val="000000"/>
          <w:spacing w:val="-2"/>
          <w:sz w:val="24"/>
          <w:szCs w:val="24"/>
        </w:rPr>
        <w:t>устройство, приемы работы.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Работа с штангенциркулем.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 xml:space="preserve">Продольное и поперечное опиливание </w:t>
      </w:r>
      <w:r w:rsidRPr="00C22893">
        <w:rPr>
          <w:rFonts w:ascii="Times New Roman" w:eastAsia="Times New Roman" w:hAnsi="Times New Roman" w:cs="Times New Roman"/>
          <w:color w:val="000000"/>
          <w:spacing w:val="-7"/>
          <w:sz w:val="24"/>
          <w:szCs w:val="24"/>
        </w:rPr>
        <w:t xml:space="preserve">плоскости с контролем лекальной линейкой. Перекрестное опиливание </w:t>
      </w:r>
      <w:r w:rsidRPr="00C22893">
        <w:rPr>
          <w:rFonts w:ascii="Times New Roman" w:eastAsia="Times New Roman" w:hAnsi="Times New Roman" w:cs="Times New Roman"/>
          <w:color w:val="000000"/>
          <w:spacing w:val="-5"/>
          <w:sz w:val="24"/>
          <w:szCs w:val="24"/>
        </w:rPr>
        <w:t xml:space="preserve">с контролем по штрихам. Опиливание плоскости, расположенной под </w:t>
      </w:r>
      <w:r w:rsidRPr="00C22893">
        <w:rPr>
          <w:rFonts w:ascii="Times New Roman" w:eastAsia="Times New Roman" w:hAnsi="Times New Roman" w:cs="Times New Roman"/>
          <w:color w:val="000000"/>
          <w:spacing w:val="-4"/>
          <w:sz w:val="24"/>
          <w:szCs w:val="24"/>
        </w:rPr>
        <w:t>углом 90° к базовой. Опиливание параллельных плоскостей. Опили</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5"/>
          <w:sz w:val="24"/>
          <w:szCs w:val="24"/>
        </w:rPr>
        <w:t>вание смежных плоскостей, расположенных под тупым углом.</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Пространственная разметка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Изделие. </w:t>
      </w:r>
      <w:r w:rsidRPr="00C22893">
        <w:rPr>
          <w:rFonts w:ascii="Times New Roman" w:eastAsia="Times New Roman" w:hAnsi="Times New Roman" w:cs="Times New Roman"/>
          <w:color w:val="000000"/>
          <w:sz w:val="24"/>
          <w:szCs w:val="24"/>
        </w:rPr>
        <w:t>Молоток с квадратным бойком.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Теоретические сведения. </w:t>
      </w:r>
      <w:r w:rsidRPr="00C22893">
        <w:rPr>
          <w:rFonts w:ascii="Times New Roman" w:eastAsia="Times New Roman" w:hAnsi="Times New Roman" w:cs="Times New Roman"/>
          <w:color w:val="000000"/>
          <w:sz w:val="24"/>
          <w:szCs w:val="24"/>
        </w:rPr>
        <w:t xml:space="preserve">Разметка: виды (пространственная, </w:t>
      </w:r>
      <w:r w:rsidRPr="00C22893">
        <w:rPr>
          <w:rFonts w:ascii="Times New Roman" w:eastAsia="Times New Roman" w:hAnsi="Times New Roman" w:cs="Times New Roman"/>
          <w:color w:val="000000"/>
          <w:spacing w:val="2"/>
          <w:sz w:val="24"/>
          <w:szCs w:val="24"/>
        </w:rPr>
        <w:t>плоскостная), назначение, разница между видами. База для про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странственной разметки: правила выбора, инструменты и приспо</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собления (рейсмус, штангенциркуль). Рейсмус: устройство, назна</w:t>
      </w:r>
      <w:r w:rsidRPr="00C22893">
        <w:rPr>
          <w:rFonts w:ascii="Times New Roman" w:eastAsia="Times New Roman" w:hAnsi="Times New Roman" w:cs="Times New Roman"/>
          <w:color w:val="000000"/>
          <w:spacing w:val="-1"/>
          <w:sz w:val="24"/>
          <w:szCs w:val="24"/>
        </w:rPr>
        <w:softHyphen/>
        <w:t>чение, правила безопасного обращения.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Упражнения. </w:t>
      </w:r>
      <w:r w:rsidRPr="00C22893">
        <w:rPr>
          <w:rFonts w:ascii="Times New Roman" w:eastAsia="Times New Roman" w:hAnsi="Times New Roman" w:cs="Times New Roman"/>
          <w:color w:val="000000"/>
          <w:spacing w:val="-3"/>
          <w:sz w:val="24"/>
          <w:szCs w:val="24"/>
        </w:rPr>
        <w:t>Установка рейсмуса (штангенреисмуса) на задан</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ный размер. Проведение параллельных горизонтальных и верти</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
          <w:sz w:val="24"/>
          <w:szCs w:val="24"/>
        </w:rPr>
        <w:t>кальных рисок с помощью приемов пространственной разметки.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Практические работы. </w:t>
      </w:r>
      <w:r w:rsidRPr="00C22893">
        <w:rPr>
          <w:rFonts w:ascii="Times New Roman" w:eastAsia="Times New Roman" w:hAnsi="Times New Roman" w:cs="Times New Roman"/>
          <w:color w:val="000000"/>
          <w:sz w:val="24"/>
          <w:szCs w:val="24"/>
        </w:rPr>
        <w:t xml:space="preserve">Определение пригодности заготовки. </w:t>
      </w:r>
      <w:r w:rsidRPr="00C22893">
        <w:rPr>
          <w:rFonts w:ascii="Times New Roman" w:eastAsia="Times New Roman" w:hAnsi="Times New Roman" w:cs="Times New Roman"/>
          <w:color w:val="000000"/>
          <w:spacing w:val="-1"/>
          <w:sz w:val="24"/>
          <w:szCs w:val="24"/>
        </w:rPr>
        <w:t>Подготовка поверхности заготовки к разметке. Выбор базовой по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 xml:space="preserve">верхности. Установка заготовки на разметочной плите. Проведение </w:t>
      </w:r>
      <w:r w:rsidRPr="00C22893">
        <w:rPr>
          <w:rFonts w:ascii="Times New Roman" w:eastAsia="Times New Roman" w:hAnsi="Times New Roman" w:cs="Times New Roman"/>
          <w:color w:val="000000"/>
          <w:spacing w:val="-3"/>
          <w:sz w:val="24"/>
          <w:szCs w:val="24"/>
        </w:rPr>
        <w:t xml:space="preserve">горизонтальных рисок рейсмусом (штангенрейсмусом). Проведение </w:t>
      </w:r>
      <w:r w:rsidRPr="00C22893">
        <w:rPr>
          <w:rFonts w:ascii="Times New Roman" w:eastAsia="Times New Roman" w:hAnsi="Times New Roman" w:cs="Times New Roman"/>
          <w:color w:val="000000"/>
          <w:sz w:val="24"/>
          <w:szCs w:val="24"/>
        </w:rPr>
        <w:t xml:space="preserve">вертикальных рисок по угольнику. Установка штангенциркуля на </w:t>
      </w:r>
      <w:r w:rsidRPr="00C22893">
        <w:rPr>
          <w:rFonts w:ascii="Times New Roman" w:eastAsia="Times New Roman" w:hAnsi="Times New Roman" w:cs="Times New Roman"/>
          <w:color w:val="000000"/>
          <w:spacing w:val="1"/>
          <w:sz w:val="24"/>
          <w:szCs w:val="24"/>
        </w:rPr>
        <w:t>заданный размер с точностью до 1 мм. Чертеж детали в прямо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угольных проекциях (главный вид, вид сверху, вид слева). Линия невидимого контура (штриховая).</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Практическое повторение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Виды работы. </w:t>
      </w:r>
      <w:r w:rsidRPr="00C22893">
        <w:rPr>
          <w:rFonts w:ascii="Times New Roman" w:eastAsia="Times New Roman" w:hAnsi="Times New Roman" w:cs="Times New Roman"/>
          <w:color w:val="000000"/>
          <w:spacing w:val="3"/>
          <w:sz w:val="24"/>
          <w:szCs w:val="24"/>
        </w:rPr>
        <w:t xml:space="preserve">Изготовление упорной планки для зажимного </w:t>
      </w:r>
      <w:r w:rsidRPr="00C22893">
        <w:rPr>
          <w:rFonts w:ascii="Times New Roman" w:eastAsia="Times New Roman" w:hAnsi="Times New Roman" w:cs="Times New Roman"/>
          <w:color w:val="000000"/>
          <w:spacing w:val="-1"/>
          <w:sz w:val="24"/>
          <w:szCs w:val="24"/>
        </w:rPr>
        <w:t>винта столярного верстака.</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Контрольная работа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Изготовление задвижки дверной, мотыги и т. п.</w:t>
      </w:r>
    </w:p>
    <w:p w:rsidR="007E1D3B" w:rsidRPr="00C22893" w:rsidRDefault="007E1D3B" w:rsidP="00C22893">
      <w:pPr>
        <w:shd w:val="clear" w:color="auto" w:fill="FFFFFF"/>
        <w:tabs>
          <w:tab w:val="left" w:pos="410"/>
        </w:tabs>
        <w:spacing w:after="0" w:line="240" w:lineRule="auto"/>
        <w:ind w:firstLine="720"/>
        <w:jc w:val="both"/>
        <w:rPr>
          <w:rFonts w:ascii="Times New Roman" w:hAnsi="Times New Roman" w:cs="Times New Roman"/>
          <w:b/>
          <w:bCs/>
          <w:color w:val="000000"/>
          <w:w w:val="121"/>
          <w:sz w:val="24"/>
          <w:szCs w:val="24"/>
        </w:rPr>
      </w:pPr>
    </w:p>
    <w:p w:rsidR="007E1D3B" w:rsidRPr="00C22893" w:rsidRDefault="007E1D3B" w:rsidP="00C22893">
      <w:pPr>
        <w:shd w:val="clear" w:color="auto" w:fill="FFFFFF"/>
        <w:tabs>
          <w:tab w:val="left" w:pos="410"/>
        </w:tabs>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w w:val="121"/>
          <w:sz w:val="24"/>
          <w:szCs w:val="24"/>
        </w:rPr>
        <w:t xml:space="preserve">7 </w:t>
      </w:r>
      <w:r w:rsidRPr="00C22893">
        <w:rPr>
          <w:rFonts w:ascii="Times New Roman" w:eastAsia="Times New Roman" w:hAnsi="Times New Roman" w:cs="Times New Roman"/>
          <w:b/>
          <w:bCs/>
          <w:color w:val="000000"/>
          <w:spacing w:val="-6"/>
          <w:w w:val="121"/>
          <w:sz w:val="24"/>
          <w:szCs w:val="24"/>
        </w:rPr>
        <w:t>КЛАСС</w:t>
      </w:r>
    </w:p>
    <w:p w:rsidR="007E1D3B" w:rsidRPr="00C22893" w:rsidRDefault="007E1D3B" w:rsidP="00C22893">
      <w:pPr>
        <w:shd w:val="clear" w:color="auto" w:fill="FFFFFF"/>
        <w:tabs>
          <w:tab w:val="left" w:pos="338"/>
        </w:tabs>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lang w:val="en-US"/>
        </w:rPr>
        <w:t>I</w:t>
      </w:r>
      <w:r w:rsidRPr="00C22893">
        <w:rPr>
          <w:rFonts w:ascii="Times New Roman" w:eastAsia="Times New Roman" w:hAnsi="Times New Roman" w:cs="Times New Roman"/>
          <w:b/>
          <w:bCs/>
          <w:color w:val="000000"/>
          <w:sz w:val="24"/>
          <w:szCs w:val="24"/>
        </w:rPr>
        <w:t xml:space="preserve"> </w:t>
      </w:r>
      <w:r w:rsidRPr="00C22893">
        <w:rPr>
          <w:rFonts w:ascii="Times New Roman" w:eastAsia="Times New Roman" w:hAnsi="Times New Roman" w:cs="Times New Roman"/>
          <w:b/>
          <w:bCs/>
          <w:color w:val="000000"/>
          <w:spacing w:val="-5"/>
          <w:sz w:val="24"/>
          <w:szCs w:val="24"/>
        </w:rPr>
        <w:t>четверть</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3"/>
          <w:sz w:val="24"/>
          <w:szCs w:val="24"/>
        </w:rPr>
        <w:t>Вводное занятие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 xml:space="preserve">Повторение пройденного в 6 классе. Задачи обучения и план </w:t>
      </w:r>
      <w:r w:rsidRPr="00C22893">
        <w:rPr>
          <w:rFonts w:ascii="Times New Roman" w:eastAsia="Times New Roman" w:hAnsi="Times New Roman" w:cs="Times New Roman"/>
          <w:color w:val="000000"/>
          <w:spacing w:val="-2"/>
          <w:sz w:val="24"/>
          <w:szCs w:val="24"/>
        </w:rPr>
        <w:t>работы на четверть. Техника безопасности.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Выполнение прямоугольного отверстия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Изделие. </w:t>
      </w:r>
      <w:r w:rsidRPr="00C22893">
        <w:rPr>
          <w:rFonts w:ascii="Times New Roman" w:eastAsia="Times New Roman" w:hAnsi="Times New Roman" w:cs="Times New Roman"/>
          <w:color w:val="000000"/>
          <w:spacing w:val="1"/>
          <w:sz w:val="24"/>
          <w:szCs w:val="24"/>
        </w:rPr>
        <w:t>Ключ накидной для вентилей.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 xml:space="preserve">Требования к точности и качеству </w:t>
      </w:r>
      <w:r w:rsidRPr="00C22893">
        <w:rPr>
          <w:rFonts w:ascii="Times New Roman" w:eastAsia="Times New Roman" w:hAnsi="Times New Roman" w:cs="Times New Roman"/>
          <w:color w:val="000000"/>
          <w:spacing w:val="-5"/>
          <w:sz w:val="24"/>
          <w:szCs w:val="24"/>
        </w:rPr>
        <w:t xml:space="preserve">выполнения изделия. Надфиль: виды, их устройства, формы сечения, </w:t>
      </w:r>
      <w:r w:rsidRPr="00C22893">
        <w:rPr>
          <w:rFonts w:ascii="Times New Roman" w:eastAsia="Times New Roman" w:hAnsi="Times New Roman" w:cs="Times New Roman"/>
          <w:color w:val="000000"/>
          <w:spacing w:val="-3"/>
          <w:sz w:val="24"/>
          <w:szCs w:val="24"/>
        </w:rPr>
        <w:t xml:space="preserve">правила, приемы работы, сбережения, техника безопасности. Расчет </w:t>
      </w:r>
      <w:r w:rsidRPr="00C22893">
        <w:rPr>
          <w:rFonts w:ascii="Times New Roman" w:eastAsia="Times New Roman" w:hAnsi="Times New Roman" w:cs="Times New Roman"/>
          <w:color w:val="000000"/>
          <w:spacing w:val="-1"/>
          <w:sz w:val="24"/>
          <w:szCs w:val="24"/>
        </w:rPr>
        <w:t xml:space="preserve">диаметра сверла для выполнения прямоугольного отверстия. Виды </w:t>
      </w:r>
      <w:r w:rsidRPr="00C22893">
        <w:rPr>
          <w:rFonts w:ascii="Times New Roman" w:eastAsia="Times New Roman" w:hAnsi="Times New Roman" w:cs="Times New Roman"/>
          <w:color w:val="000000"/>
          <w:spacing w:val="1"/>
          <w:sz w:val="24"/>
          <w:szCs w:val="24"/>
        </w:rPr>
        <w:t>возможного брака при распиливании отверстия.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Работа надфилем.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 xml:space="preserve">Разметка изделия. Прием исправления </w:t>
      </w:r>
      <w:r w:rsidRPr="00C22893">
        <w:rPr>
          <w:rFonts w:ascii="Times New Roman" w:eastAsia="Times New Roman" w:hAnsi="Times New Roman" w:cs="Times New Roman"/>
          <w:color w:val="000000"/>
          <w:spacing w:val="-3"/>
          <w:sz w:val="24"/>
          <w:szCs w:val="24"/>
        </w:rPr>
        <w:t>начала сверления при уводе сверла. Припиливание отверстия. Прие</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мы предохранения от «поднутрения» сторон отверстия.</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Свойства и применение металлов</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Теоретические сведения. </w:t>
      </w:r>
      <w:r w:rsidRPr="00C22893">
        <w:rPr>
          <w:rFonts w:ascii="Times New Roman" w:eastAsia="Times New Roman" w:hAnsi="Times New Roman" w:cs="Times New Roman"/>
          <w:color w:val="000000"/>
          <w:spacing w:val="-4"/>
          <w:sz w:val="24"/>
          <w:szCs w:val="24"/>
        </w:rPr>
        <w:t xml:space="preserve">Железная руда: внешний вид, добыча, </w:t>
      </w:r>
      <w:r w:rsidRPr="00C22893">
        <w:rPr>
          <w:rFonts w:ascii="Times New Roman" w:eastAsia="Times New Roman" w:hAnsi="Times New Roman" w:cs="Times New Roman"/>
          <w:color w:val="000000"/>
          <w:spacing w:val="4"/>
          <w:sz w:val="24"/>
          <w:szCs w:val="24"/>
        </w:rPr>
        <w:t xml:space="preserve">использование. Металл: применение, получение, виды (черный, </w:t>
      </w:r>
      <w:r w:rsidRPr="00C22893">
        <w:rPr>
          <w:rFonts w:ascii="Times New Roman" w:eastAsia="Times New Roman" w:hAnsi="Times New Roman" w:cs="Times New Roman"/>
          <w:color w:val="000000"/>
          <w:spacing w:val="5"/>
          <w:sz w:val="24"/>
          <w:szCs w:val="24"/>
        </w:rPr>
        <w:t xml:space="preserve">цветной), свойства (физические, механические), сравнительная </w:t>
      </w:r>
      <w:r w:rsidRPr="00C22893">
        <w:rPr>
          <w:rFonts w:ascii="Times New Roman" w:eastAsia="Times New Roman" w:hAnsi="Times New Roman" w:cs="Times New Roman"/>
          <w:color w:val="000000"/>
          <w:spacing w:val="9"/>
          <w:sz w:val="24"/>
          <w:szCs w:val="24"/>
        </w:rPr>
        <w:t xml:space="preserve">стоимость. Физические свойства металла: цвет, способность </w:t>
      </w:r>
      <w:r w:rsidRPr="00C22893">
        <w:rPr>
          <w:rFonts w:ascii="Times New Roman" w:eastAsia="Times New Roman" w:hAnsi="Times New Roman" w:cs="Times New Roman"/>
          <w:color w:val="000000"/>
          <w:spacing w:val="2"/>
          <w:sz w:val="24"/>
          <w:szCs w:val="24"/>
        </w:rPr>
        <w:t>намагничиваться, плавкость, теплопроводность, тепловое расши</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2"/>
          <w:sz w:val="24"/>
          <w:szCs w:val="24"/>
        </w:rPr>
        <w:t>рение. Механические свойства металла: твердость, упругость, плас</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 xml:space="preserve">тичность, обрабатываемость резанием. Черный металл: виды (сталь, </w:t>
      </w:r>
      <w:r w:rsidRPr="00C22893">
        <w:rPr>
          <w:rFonts w:ascii="Times New Roman" w:eastAsia="Times New Roman" w:hAnsi="Times New Roman" w:cs="Times New Roman"/>
          <w:color w:val="000000"/>
          <w:spacing w:val="-1"/>
          <w:sz w:val="24"/>
          <w:szCs w:val="24"/>
        </w:rPr>
        <w:t>чугун), получение, применение. Цветной металл: виды (медь, алю</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миний, олово, свинец), получение, применение. Внешний вид необ</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работанной поверхности металла и его излома.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Демонстрация опытов. </w:t>
      </w:r>
      <w:r w:rsidRPr="00C22893">
        <w:rPr>
          <w:rFonts w:ascii="Times New Roman" w:eastAsia="Times New Roman" w:hAnsi="Times New Roman" w:cs="Times New Roman"/>
          <w:color w:val="000000"/>
          <w:spacing w:val="-1"/>
          <w:sz w:val="24"/>
          <w:szCs w:val="24"/>
        </w:rPr>
        <w:t xml:space="preserve">Теплопроводность металла. Тепловое </w:t>
      </w:r>
      <w:r w:rsidRPr="00C22893">
        <w:rPr>
          <w:rFonts w:ascii="Times New Roman" w:eastAsia="Times New Roman" w:hAnsi="Times New Roman" w:cs="Times New Roman"/>
          <w:color w:val="000000"/>
          <w:sz w:val="24"/>
          <w:szCs w:val="24"/>
        </w:rPr>
        <w:t>расширение металла. Воздействие магнита на металл.</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Лабораторная работа. </w:t>
      </w:r>
      <w:r w:rsidRPr="00C22893">
        <w:rPr>
          <w:rFonts w:ascii="Times New Roman" w:eastAsia="Times New Roman" w:hAnsi="Times New Roman" w:cs="Times New Roman"/>
          <w:color w:val="000000"/>
          <w:spacing w:val="3"/>
          <w:sz w:val="24"/>
          <w:szCs w:val="24"/>
        </w:rPr>
        <w:t xml:space="preserve">Сравнение твердости, пластичности, </w:t>
      </w:r>
      <w:r w:rsidRPr="00C22893">
        <w:rPr>
          <w:rFonts w:ascii="Times New Roman" w:eastAsia="Times New Roman" w:hAnsi="Times New Roman" w:cs="Times New Roman"/>
          <w:color w:val="000000"/>
          <w:spacing w:val="-1"/>
          <w:sz w:val="24"/>
          <w:szCs w:val="24"/>
        </w:rPr>
        <w:t>упругости металлов.</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Токарное дело: обтачивание гладких валиков</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Объекты работы. </w:t>
      </w:r>
      <w:r w:rsidRPr="00C22893">
        <w:rPr>
          <w:rFonts w:ascii="Times New Roman" w:eastAsia="Times New Roman" w:hAnsi="Times New Roman" w:cs="Times New Roman"/>
          <w:color w:val="000000"/>
          <w:spacing w:val="-2"/>
          <w:sz w:val="24"/>
          <w:szCs w:val="24"/>
        </w:rPr>
        <w:t>Заготовка детали.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 xml:space="preserve">Понятия </w:t>
      </w:r>
      <w:r w:rsidRPr="00C22893">
        <w:rPr>
          <w:rFonts w:ascii="Times New Roman" w:eastAsia="Times New Roman" w:hAnsi="Times New Roman" w:cs="Times New Roman"/>
          <w:b/>
          <w:bCs/>
          <w:i/>
          <w:iCs/>
          <w:color w:val="000000"/>
          <w:spacing w:val="-1"/>
          <w:sz w:val="24"/>
          <w:szCs w:val="24"/>
        </w:rPr>
        <w:t xml:space="preserve">вращательное </w:t>
      </w:r>
      <w:r w:rsidRPr="00C22893">
        <w:rPr>
          <w:rFonts w:ascii="Times New Roman" w:eastAsia="Times New Roman" w:hAnsi="Times New Roman" w:cs="Times New Roman"/>
          <w:b/>
          <w:bCs/>
          <w:color w:val="000000"/>
          <w:spacing w:val="-1"/>
          <w:sz w:val="24"/>
          <w:szCs w:val="24"/>
        </w:rPr>
        <w:t xml:space="preserve">и </w:t>
      </w:r>
      <w:r w:rsidRPr="00C22893">
        <w:rPr>
          <w:rFonts w:ascii="Times New Roman" w:eastAsia="Times New Roman" w:hAnsi="Times New Roman" w:cs="Times New Roman"/>
          <w:b/>
          <w:bCs/>
          <w:i/>
          <w:iCs/>
          <w:color w:val="000000"/>
          <w:spacing w:val="-1"/>
          <w:sz w:val="24"/>
          <w:szCs w:val="24"/>
        </w:rPr>
        <w:t>поступа</w:t>
      </w:r>
      <w:r w:rsidRPr="00C22893">
        <w:rPr>
          <w:rFonts w:ascii="Times New Roman" w:eastAsia="Times New Roman" w:hAnsi="Times New Roman" w:cs="Times New Roman"/>
          <w:b/>
          <w:bCs/>
          <w:i/>
          <w:iCs/>
          <w:color w:val="000000"/>
          <w:spacing w:val="-1"/>
          <w:sz w:val="24"/>
          <w:szCs w:val="24"/>
        </w:rPr>
        <w:softHyphen/>
        <w:t xml:space="preserve">тельное движения. </w:t>
      </w:r>
      <w:r w:rsidRPr="00C22893">
        <w:rPr>
          <w:rFonts w:ascii="Times New Roman" w:eastAsia="Times New Roman" w:hAnsi="Times New Roman" w:cs="Times New Roman"/>
          <w:color w:val="000000"/>
          <w:spacing w:val="-1"/>
          <w:sz w:val="24"/>
          <w:szCs w:val="24"/>
        </w:rPr>
        <w:t xml:space="preserve">Токарный станок: назначение, основные узлы </w:t>
      </w:r>
      <w:r w:rsidRPr="00C22893">
        <w:rPr>
          <w:rFonts w:ascii="Times New Roman" w:eastAsia="Times New Roman" w:hAnsi="Times New Roman" w:cs="Times New Roman"/>
          <w:color w:val="000000"/>
          <w:spacing w:val="-3"/>
          <w:sz w:val="24"/>
          <w:szCs w:val="24"/>
        </w:rPr>
        <w:t xml:space="preserve">(станина, передняя бабка, суппорт, задняя бабка, электродвигатель), </w:t>
      </w:r>
      <w:r w:rsidRPr="00C22893">
        <w:rPr>
          <w:rFonts w:ascii="Times New Roman" w:eastAsia="Times New Roman" w:hAnsi="Times New Roman" w:cs="Times New Roman"/>
          <w:color w:val="000000"/>
          <w:spacing w:val="-4"/>
          <w:sz w:val="24"/>
          <w:szCs w:val="24"/>
        </w:rPr>
        <w:t xml:space="preserve">правила безопасности работы. Назначение основных узлов. Диаметр </w:t>
      </w:r>
      <w:r w:rsidRPr="00C22893">
        <w:rPr>
          <w:rFonts w:ascii="Times New Roman" w:eastAsia="Times New Roman" w:hAnsi="Times New Roman" w:cs="Times New Roman"/>
          <w:color w:val="000000"/>
          <w:sz w:val="24"/>
          <w:szCs w:val="24"/>
        </w:rPr>
        <w:t xml:space="preserve">детали. Устройство проходного резца. Правила установки резца и </w:t>
      </w:r>
      <w:r w:rsidRPr="00C22893">
        <w:rPr>
          <w:rFonts w:ascii="Times New Roman" w:eastAsia="Times New Roman" w:hAnsi="Times New Roman" w:cs="Times New Roman"/>
          <w:color w:val="000000"/>
          <w:spacing w:val="2"/>
          <w:sz w:val="24"/>
          <w:szCs w:val="24"/>
        </w:rPr>
        <w:t xml:space="preserve">заготовки. Причины брака изделия и поломки резца. Центровая </w:t>
      </w:r>
      <w:r w:rsidRPr="00C22893">
        <w:rPr>
          <w:rFonts w:ascii="Times New Roman" w:eastAsia="Times New Roman" w:hAnsi="Times New Roman" w:cs="Times New Roman"/>
          <w:color w:val="000000"/>
          <w:spacing w:val="3"/>
          <w:sz w:val="24"/>
          <w:szCs w:val="24"/>
        </w:rPr>
        <w:t>линия (штрихпунктирная).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Работа на токарном станке.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Упражнения. </w:t>
      </w:r>
      <w:r w:rsidRPr="00C22893">
        <w:rPr>
          <w:rFonts w:ascii="Times New Roman" w:eastAsia="Times New Roman" w:hAnsi="Times New Roman" w:cs="Times New Roman"/>
          <w:color w:val="000000"/>
          <w:spacing w:val="-2"/>
          <w:sz w:val="24"/>
          <w:szCs w:val="24"/>
        </w:rPr>
        <w:t>Установка размеров на штангенциркуле. Измере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ние штангенциркулем. Пуск и остановка станка. Установка заготов</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 xml:space="preserve">ки в патроне. Установка резца. Управление суппортом. Установка </w:t>
      </w:r>
      <w:r w:rsidRPr="00C22893">
        <w:rPr>
          <w:rFonts w:ascii="Times New Roman" w:eastAsia="Times New Roman" w:hAnsi="Times New Roman" w:cs="Times New Roman"/>
          <w:color w:val="000000"/>
          <w:sz w:val="24"/>
          <w:szCs w:val="24"/>
        </w:rPr>
        <w:t>резца на глубину резания. Снятие пробной стружки.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Практические работы. </w:t>
      </w:r>
      <w:r w:rsidRPr="00C22893">
        <w:rPr>
          <w:rFonts w:ascii="Times New Roman" w:eastAsia="Times New Roman" w:hAnsi="Times New Roman" w:cs="Times New Roman"/>
          <w:color w:val="000000"/>
          <w:spacing w:val="-5"/>
          <w:sz w:val="24"/>
          <w:szCs w:val="24"/>
        </w:rPr>
        <w:t>Установка на заданный размер и измере</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3"/>
          <w:sz w:val="24"/>
          <w:szCs w:val="24"/>
        </w:rPr>
        <w:t xml:space="preserve">ние штангенциркулем. Работа на токарном станке: установка детали в </w:t>
      </w:r>
      <w:r w:rsidRPr="00C22893">
        <w:rPr>
          <w:rFonts w:ascii="Times New Roman" w:eastAsia="Times New Roman" w:hAnsi="Times New Roman" w:cs="Times New Roman"/>
          <w:color w:val="000000"/>
          <w:spacing w:val="-1"/>
          <w:sz w:val="24"/>
          <w:szCs w:val="24"/>
        </w:rPr>
        <w:t>патроне; установка резца по центру задней бабки; проверка уста</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 xml:space="preserve">новки резца методом снятия пробной стружки; проверка установки </w:t>
      </w:r>
      <w:r w:rsidRPr="00C22893">
        <w:rPr>
          <w:rFonts w:ascii="Times New Roman" w:eastAsia="Times New Roman" w:hAnsi="Times New Roman" w:cs="Times New Roman"/>
          <w:color w:val="000000"/>
          <w:spacing w:val="-1"/>
          <w:sz w:val="24"/>
          <w:szCs w:val="24"/>
        </w:rPr>
        <w:t>детали на биение; продольная и поперечная подача суппорта вруч</w:t>
      </w:r>
      <w:r w:rsidRPr="00C22893">
        <w:rPr>
          <w:rFonts w:ascii="Times New Roman" w:eastAsia="Times New Roman" w:hAnsi="Times New Roman" w:cs="Times New Roman"/>
          <w:color w:val="000000"/>
          <w:spacing w:val="-1"/>
          <w:sz w:val="24"/>
          <w:szCs w:val="24"/>
        </w:rPr>
        <w:softHyphen/>
        <w:t>ную; обтачивание цилиндрической поверхности с контролем диа</w:t>
      </w:r>
      <w:r w:rsidRPr="00C22893">
        <w:rPr>
          <w:rFonts w:ascii="Times New Roman" w:eastAsia="Times New Roman" w:hAnsi="Times New Roman" w:cs="Times New Roman"/>
          <w:color w:val="000000"/>
          <w:spacing w:val="-1"/>
          <w:sz w:val="24"/>
          <w:szCs w:val="24"/>
        </w:rPr>
        <w:softHyphen/>
        <w:t>метра детали штангенциркулем.</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Практическое повторение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Вид работы. </w:t>
      </w:r>
      <w:r w:rsidRPr="00C22893">
        <w:rPr>
          <w:rFonts w:ascii="Times New Roman" w:eastAsia="Times New Roman" w:hAnsi="Times New Roman" w:cs="Times New Roman"/>
          <w:color w:val="000000"/>
          <w:spacing w:val="-6"/>
          <w:sz w:val="24"/>
          <w:szCs w:val="24"/>
        </w:rPr>
        <w:t xml:space="preserve">Изготовление воротка простого для метчиков малых </w:t>
      </w:r>
      <w:r w:rsidRPr="00C22893">
        <w:rPr>
          <w:rFonts w:ascii="Times New Roman" w:eastAsia="Times New Roman" w:hAnsi="Times New Roman" w:cs="Times New Roman"/>
          <w:color w:val="000000"/>
          <w:spacing w:val="-4"/>
          <w:sz w:val="24"/>
          <w:szCs w:val="24"/>
        </w:rPr>
        <w:t>размеров.</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3"/>
          <w:sz w:val="24"/>
          <w:szCs w:val="24"/>
        </w:rPr>
        <w:t>Самостоятельная работа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Изготовление угольников крепежных для столярных изделий.</w:t>
      </w:r>
    </w:p>
    <w:p w:rsidR="007E1D3B" w:rsidRPr="00C22893" w:rsidRDefault="007E1D3B" w:rsidP="00C22893">
      <w:pPr>
        <w:shd w:val="clear" w:color="auto" w:fill="FFFFFF"/>
        <w:spacing w:after="0" w:line="240" w:lineRule="auto"/>
        <w:ind w:firstLine="720"/>
        <w:jc w:val="both"/>
        <w:rPr>
          <w:rFonts w:ascii="Times New Roman" w:hAnsi="Times New Roman" w:cs="Times New Roman"/>
          <w:b/>
          <w:bCs/>
          <w:color w:val="000000"/>
          <w:spacing w:val="2"/>
          <w:sz w:val="24"/>
          <w:szCs w:val="24"/>
        </w:rPr>
      </w:pPr>
    </w:p>
    <w:p w:rsidR="007E1D3B" w:rsidRPr="00C22893" w:rsidRDefault="007E1D3B"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2"/>
          <w:sz w:val="24"/>
          <w:szCs w:val="24"/>
          <w:lang w:val="en-US"/>
        </w:rPr>
        <w:t>II</w:t>
      </w:r>
      <w:r w:rsidRPr="00C22893">
        <w:rPr>
          <w:rFonts w:ascii="Times New Roman" w:hAnsi="Times New Roman" w:cs="Times New Roman"/>
          <w:b/>
          <w:bCs/>
          <w:color w:val="000000"/>
          <w:spacing w:val="2"/>
          <w:sz w:val="24"/>
          <w:szCs w:val="24"/>
        </w:rPr>
        <w:t xml:space="preserve"> </w:t>
      </w:r>
      <w:r w:rsidRPr="00C22893">
        <w:rPr>
          <w:rFonts w:ascii="Times New Roman" w:eastAsia="Times New Roman" w:hAnsi="Times New Roman" w:cs="Times New Roman"/>
          <w:b/>
          <w:bCs/>
          <w:color w:val="000000"/>
          <w:spacing w:val="2"/>
          <w:sz w:val="24"/>
          <w:szCs w:val="24"/>
        </w:rPr>
        <w:t>четверть</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3"/>
          <w:sz w:val="24"/>
          <w:szCs w:val="24"/>
        </w:rPr>
        <w:t>Вводное занятие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План работы на четверть. Правила техники безопасности в мас</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4"/>
          <w:sz w:val="24"/>
          <w:szCs w:val="24"/>
        </w:rPr>
        <w:t>терской.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lastRenderedPageBreak/>
        <w:t xml:space="preserve">Опиливание плоскостей, сопряженных </w:t>
      </w:r>
      <w:r w:rsidRPr="00C22893">
        <w:rPr>
          <w:rFonts w:ascii="Times New Roman" w:eastAsia="Times New Roman" w:hAnsi="Times New Roman" w:cs="Times New Roman"/>
          <w:b/>
          <w:bCs/>
          <w:color w:val="000000"/>
          <w:spacing w:val="4"/>
          <w:sz w:val="24"/>
          <w:szCs w:val="24"/>
        </w:rPr>
        <w:t>под внешним и внутренним углами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Изделия. </w:t>
      </w:r>
      <w:r w:rsidRPr="00C22893">
        <w:rPr>
          <w:rFonts w:ascii="Times New Roman" w:eastAsia="Times New Roman" w:hAnsi="Times New Roman" w:cs="Times New Roman"/>
          <w:color w:val="000000"/>
          <w:spacing w:val="-4"/>
          <w:sz w:val="24"/>
          <w:szCs w:val="24"/>
        </w:rPr>
        <w:t xml:space="preserve">Угольник для работы с бумагой и картоном в младших </w:t>
      </w:r>
      <w:r w:rsidRPr="00C22893">
        <w:rPr>
          <w:rFonts w:ascii="Times New Roman" w:eastAsia="Times New Roman" w:hAnsi="Times New Roman" w:cs="Times New Roman"/>
          <w:color w:val="000000"/>
          <w:spacing w:val="1"/>
          <w:sz w:val="24"/>
          <w:szCs w:val="24"/>
        </w:rPr>
        <w:t xml:space="preserve">классах. (Длина катетов 150—200 мм. Выполняется из листовой </w:t>
      </w:r>
      <w:r w:rsidRPr="00C22893">
        <w:rPr>
          <w:rFonts w:ascii="Times New Roman" w:eastAsia="Times New Roman" w:hAnsi="Times New Roman" w:cs="Times New Roman"/>
          <w:color w:val="000000"/>
          <w:spacing w:val="-3"/>
          <w:sz w:val="24"/>
          <w:szCs w:val="24"/>
        </w:rPr>
        <w:t>стали толщиной 5 мм.) Угольник-центроискатель (состоит из уголь</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ника (колодки) и линейки. К одной из сторон угольника на заклеп</w:t>
      </w:r>
      <w:r w:rsidRPr="00C22893">
        <w:rPr>
          <w:rFonts w:ascii="Times New Roman" w:eastAsia="Times New Roman" w:hAnsi="Times New Roman" w:cs="Times New Roman"/>
          <w:color w:val="000000"/>
          <w:spacing w:val="-1"/>
          <w:sz w:val="24"/>
          <w:szCs w:val="24"/>
        </w:rPr>
        <w:softHyphen/>
        <w:t>ках присоединяют линейку. Рабочая грань (кромка) линейки делит угол, образованный внутренними сторонами угольника, пополам).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Теоретические сведения. </w:t>
      </w:r>
      <w:r w:rsidRPr="00C22893">
        <w:rPr>
          <w:rFonts w:ascii="Times New Roman" w:eastAsia="Times New Roman" w:hAnsi="Times New Roman" w:cs="Times New Roman"/>
          <w:color w:val="000000"/>
          <w:spacing w:val="-6"/>
          <w:sz w:val="24"/>
          <w:szCs w:val="24"/>
        </w:rPr>
        <w:t xml:space="preserve">Разница между напильниками по числу насечек, приходящихся на 10 мм длины (характеристика напильников </w:t>
      </w:r>
      <w:r w:rsidRPr="00C22893">
        <w:rPr>
          <w:rFonts w:ascii="Times New Roman" w:eastAsia="Times New Roman" w:hAnsi="Times New Roman" w:cs="Times New Roman"/>
          <w:color w:val="000000"/>
          <w:spacing w:val="-4"/>
          <w:sz w:val="24"/>
          <w:szCs w:val="24"/>
        </w:rPr>
        <w:t>по насечке). Одинарная и двойная (перекрестная) насечка.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 xml:space="preserve">Понятие </w:t>
      </w:r>
      <w:r w:rsidRPr="00C22893">
        <w:rPr>
          <w:rFonts w:ascii="Times New Roman" w:eastAsia="Times New Roman" w:hAnsi="Times New Roman" w:cs="Times New Roman"/>
          <w:b/>
          <w:bCs/>
          <w:i/>
          <w:iCs/>
          <w:color w:val="000000"/>
          <w:sz w:val="24"/>
          <w:szCs w:val="24"/>
        </w:rPr>
        <w:t xml:space="preserve">шероховатость поверхности детали. </w:t>
      </w:r>
      <w:r w:rsidRPr="00C22893">
        <w:rPr>
          <w:rFonts w:ascii="Times New Roman" w:eastAsia="Times New Roman" w:hAnsi="Times New Roman" w:cs="Times New Roman"/>
          <w:color w:val="000000"/>
          <w:sz w:val="24"/>
          <w:szCs w:val="24"/>
        </w:rPr>
        <w:t xml:space="preserve">Обозначение </w:t>
      </w:r>
      <w:r w:rsidRPr="00C22893">
        <w:rPr>
          <w:rFonts w:ascii="Times New Roman" w:eastAsia="Times New Roman" w:hAnsi="Times New Roman" w:cs="Times New Roman"/>
          <w:color w:val="000000"/>
          <w:spacing w:val="-4"/>
          <w:sz w:val="24"/>
          <w:szCs w:val="24"/>
        </w:rPr>
        <w:t xml:space="preserve">шероховатости на чертежах при основных видах обработки металла. </w:t>
      </w:r>
      <w:r w:rsidRPr="00C22893">
        <w:rPr>
          <w:rFonts w:ascii="Times New Roman" w:eastAsia="Times New Roman" w:hAnsi="Times New Roman" w:cs="Times New Roman"/>
          <w:color w:val="000000"/>
          <w:spacing w:val="-2"/>
          <w:sz w:val="24"/>
          <w:szCs w:val="24"/>
        </w:rPr>
        <w:t>Транспортир: виды (школьный, разметочный), назначение, устрой</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ство, пользование.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Работа с разметочным транспортиром.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Упражнения. </w:t>
      </w:r>
      <w:r w:rsidRPr="00C22893">
        <w:rPr>
          <w:rFonts w:ascii="Times New Roman" w:eastAsia="Times New Roman" w:hAnsi="Times New Roman" w:cs="Times New Roman"/>
          <w:color w:val="000000"/>
          <w:spacing w:val="-1"/>
          <w:sz w:val="24"/>
          <w:szCs w:val="24"/>
        </w:rPr>
        <w:t>Измерение и откладывание заданного угла с по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 xml:space="preserve">мощью транспортира. Проведение параллельных линий с помощью </w:t>
      </w:r>
      <w:r w:rsidRPr="00C22893">
        <w:rPr>
          <w:rFonts w:ascii="Times New Roman" w:eastAsia="Times New Roman" w:hAnsi="Times New Roman" w:cs="Times New Roman"/>
          <w:color w:val="000000"/>
          <w:sz w:val="24"/>
          <w:szCs w:val="24"/>
        </w:rPr>
        <w:t>штангенциркуля ШЦ-2.</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Токарное дело: обтачивание ступенчатого валика, по</w:t>
      </w:r>
      <w:r w:rsidRPr="00C22893">
        <w:rPr>
          <w:rFonts w:ascii="Times New Roman" w:eastAsia="Times New Roman" w:hAnsi="Times New Roman" w:cs="Times New Roman"/>
          <w:b/>
          <w:bCs/>
          <w:color w:val="000000"/>
          <w:spacing w:val="2"/>
          <w:sz w:val="24"/>
          <w:szCs w:val="24"/>
        </w:rPr>
        <w:t>дрезание торцов и уступов</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Объекты работы. </w:t>
      </w:r>
      <w:r w:rsidRPr="00C22893">
        <w:rPr>
          <w:rFonts w:ascii="Times New Roman" w:eastAsia="Times New Roman" w:hAnsi="Times New Roman" w:cs="Times New Roman"/>
          <w:color w:val="000000"/>
          <w:spacing w:val="-1"/>
          <w:sz w:val="24"/>
          <w:szCs w:val="24"/>
        </w:rPr>
        <w:t xml:space="preserve">Заготовки для болтов и винтов. </w:t>
      </w: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 xml:space="preserve">Токарный станок: назначение коробки </w:t>
      </w:r>
      <w:r w:rsidRPr="00C22893">
        <w:rPr>
          <w:rFonts w:ascii="Times New Roman" w:eastAsia="Times New Roman" w:hAnsi="Times New Roman" w:cs="Times New Roman"/>
          <w:color w:val="000000"/>
          <w:spacing w:val="-5"/>
          <w:sz w:val="24"/>
          <w:szCs w:val="24"/>
        </w:rPr>
        <w:t>коростей, коробки подач и фартука станка; рукоятки изменения час</w:t>
      </w:r>
      <w:r w:rsidRPr="00C22893">
        <w:rPr>
          <w:rFonts w:ascii="Times New Roman" w:eastAsia="Times New Roman" w:hAnsi="Times New Roman" w:cs="Times New Roman"/>
          <w:color w:val="000000"/>
          <w:spacing w:val="-6"/>
          <w:sz w:val="24"/>
          <w:szCs w:val="24"/>
        </w:rPr>
        <w:t>тоты вращения, подачи; увеличение окружной скорости с ростом диа</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2"/>
          <w:sz w:val="24"/>
          <w:szCs w:val="24"/>
        </w:rPr>
        <w:t xml:space="preserve">метра детали; влияние подачи на качество обработки поверхности. </w:t>
      </w:r>
      <w:r w:rsidRPr="00C22893">
        <w:rPr>
          <w:rFonts w:ascii="Times New Roman" w:eastAsia="Times New Roman" w:hAnsi="Times New Roman" w:cs="Times New Roman"/>
          <w:color w:val="000000"/>
          <w:spacing w:val="1"/>
          <w:sz w:val="24"/>
          <w:szCs w:val="24"/>
        </w:rPr>
        <w:t xml:space="preserve">Подрезной резец: устройство, признаки затупления. Обтачивание </w:t>
      </w:r>
      <w:r w:rsidRPr="00C22893">
        <w:rPr>
          <w:rFonts w:ascii="Times New Roman" w:eastAsia="Times New Roman" w:hAnsi="Times New Roman" w:cs="Times New Roman"/>
          <w:color w:val="000000"/>
          <w:spacing w:val="-11"/>
          <w:sz w:val="24"/>
          <w:szCs w:val="24"/>
        </w:rPr>
        <w:t xml:space="preserve">с помощью продольной механической подачи и при подрезании: приемы, </w:t>
      </w:r>
      <w:r w:rsidRPr="00C22893">
        <w:rPr>
          <w:rFonts w:ascii="Times New Roman" w:eastAsia="Times New Roman" w:hAnsi="Times New Roman" w:cs="Times New Roman"/>
          <w:color w:val="000000"/>
          <w:spacing w:val="-8"/>
          <w:sz w:val="24"/>
          <w:szCs w:val="24"/>
        </w:rPr>
        <w:t>техника безопасности*. (</w:t>
      </w:r>
      <w:r w:rsidRPr="00C22893">
        <w:rPr>
          <w:rFonts w:ascii="Times New Roman" w:hAnsi="Times New Roman" w:cs="Times New Roman"/>
          <w:b/>
          <w:bCs/>
          <w:color w:val="000000"/>
          <w:spacing w:val="-5"/>
          <w:sz w:val="24"/>
          <w:szCs w:val="24"/>
        </w:rPr>
        <w:t xml:space="preserve">* </w:t>
      </w:r>
      <w:r w:rsidRPr="00C22893">
        <w:rPr>
          <w:rFonts w:ascii="Times New Roman" w:eastAsia="Times New Roman" w:hAnsi="Times New Roman" w:cs="Times New Roman"/>
          <w:b/>
          <w:bCs/>
          <w:color w:val="000000"/>
          <w:spacing w:val="-5"/>
          <w:sz w:val="24"/>
          <w:szCs w:val="24"/>
        </w:rPr>
        <w:t xml:space="preserve">Учащиеся </w:t>
      </w:r>
      <w:r w:rsidRPr="00C22893">
        <w:rPr>
          <w:rFonts w:ascii="Times New Roman" w:eastAsia="Times New Roman" w:hAnsi="Times New Roman" w:cs="Times New Roman"/>
          <w:color w:val="000000"/>
          <w:spacing w:val="-5"/>
          <w:sz w:val="24"/>
          <w:szCs w:val="24"/>
        </w:rPr>
        <w:t xml:space="preserve">допускаются к работе только </w:t>
      </w:r>
      <w:r w:rsidRPr="00C22893">
        <w:rPr>
          <w:rFonts w:ascii="Times New Roman" w:eastAsia="Times New Roman" w:hAnsi="Times New Roman" w:cs="Times New Roman"/>
          <w:b/>
          <w:bCs/>
          <w:color w:val="000000"/>
          <w:spacing w:val="-5"/>
          <w:sz w:val="24"/>
          <w:szCs w:val="24"/>
        </w:rPr>
        <w:t>с разрешения врача).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8"/>
          <w:sz w:val="24"/>
          <w:szCs w:val="24"/>
        </w:rPr>
        <w:t>Операционная карта на токарную операцию.</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Упражнения. </w:t>
      </w:r>
      <w:r w:rsidRPr="00C22893">
        <w:rPr>
          <w:rFonts w:ascii="Times New Roman" w:eastAsia="Times New Roman" w:hAnsi="Times New Roman" w:cs="Times New Roman"/>
          <w:color w:val="000000"/>
          <w:spacing w:val="-6"/>
          <w:sz w:val="24"/>
          <w:szCs w:val="24"/>
        </w:rPr>
        <w:t>Опробование станка. Установка скоростей, автома</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4"/>
          <w:sz w:val="24"/>
          <w:szCs w:val="24"/>
        </w:rPr>
        <w:t>тическая подача детали (вхолостую). Подрезание торца или уступа.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 xml:space="preserve">Установка заданной частоты вращения </w:t>
      </w:r>
      <w:r w:rsidRPr="00C22893">
        <w:rPr>
          <w:rFonts w:ascii="Times New Roman" w:eastAsia="Times New Roman" w:hAnsi="Times New Roman" w:cs="Times New Roman"/>
          <w:color w:val="000000"/>
          <w:spacing w:val="2"/>
          <w:sz w:val="24"/>
          <w:szCs w:val="24"/>
        </w:rPr>
        <w:t xml:space="preserve">шпинделя. Включение и выключение продольной механической </w:t>
      </w:r>
      <w:r w:rsidRPr="00C22893">
        <w:rPr>
          <w:rFonts w:ascii="Times New Roman" w:eastAsia="Times New Roman" w:hAnsi="Times New Roman" w:cs="Times New Roman"/>
          <w:color w:val="000000"/>
          <w:spacing w:val="-1"/>
          <w:sz w:val="24"/>
          <w:szCs w:val="24"/>
        </w:rPr>
        <w:t>подачи. Установка подрезного резца. Разметка заготовок. Обтачи</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вание с применением продольной механической подачи.</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Нарезание резьбы вручную</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Объекты работы. </w:t>
      </w:r>
      <w:r w:rsidRPr="00C22893">
        <w:rPr>
          <w:rFonts w:ascii="Times New Roman" w:eastAsia="Times New Roman" w:hAnsi="Times New Roman" w:cs="Times New Roman"/>
          <w:color w:val="000000"/>
          <w:spacing w:val="-1"/>
          <w:sz w:val="24"/>
          <w:szCs w:val="24"/>
        </w:rPr>
        <w:t>Заготовки для болтов и гаек.</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Теоретические сведения. </w:t>
      </w:r>
      <w:r w:rsidRPr="00C22893">
        <w:rPr>
          <w:rFonts w:ascii="Times New Roman" w:eastAsia="Times New Roman" w:hAnsi="Times New Roman" w:cs="Times New Roman"/>
          <w:color w:val="000000"/>
          <w:sz w:val="24"/>
          <w:szCs w:val="24"/>
        </w:rPr>
        <w:t xml:space="preserve">Винтовая резьба: назначение, виды </w:t>
      </w:r>
      <w:r w:rsidRPr="00C22893">
        <w:rPr>
          <w:rFonts w:ascii="Times New Roman" w:eastAsia="Times New Roman" w:hAnsi="Times New Roman" w:cs="Times New Roman"/>
          <w:color w:val="000000"/>
          <w:spacing w:val="1"/>
          <w:sz w:val="24"/>
          <w:szCs w:val="24"/>
        </w:rPr>
        <w:t xml:space="preserve">(наружная, внутренняя), элементы (наружный диаметр, профиль, </w:t>
      </w:r>
      <w:r w:rsidRPr="00C22893">
        <w:rPr>
          <w:rFonts w:ascii="Times New Roman" w:eastAsia="Times New Roman" w:hAnsi="Times New Roman" w:cs="Times New Roman"/>
          <w:color w:val="000000"/>
          <w:spacing w:val="-1"/>
          <w:sz w:val="24"/>
          <w:szCs w:val="24"/>
        </w:rPr>
        <w:t xml:space="preserve">шаг). Инструменты и приспособления для нарезания резьбы: виды </w:t>
      </w:r>
      <w:r w:rsidRPr="00C22893">
        <w:rPr>
          <w:rFonts w:ascii="Times New Roman" w:eastAsia="Times New Roman" w:hAnsi="Times New Roman" w:cs="Times New Roman"/>
          <w:color w:val="000000"/>
          <w:spacing w:val="-4"/>
          <w:sz w:val="24"/>
          <w:szCs w:val="24"/>
        </w:rPr>
        <w:t>(метчик, плашка, вороток, плашко держатель), устройства, примене</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5"/>
          <w:sz w:val="24"/>
          <w:szCs w:val="24"/>
        </w:rPr>
        <w:t xml:space="preserve">ние. Обозначение резьбы на метчиках и плашках. Таблица диаметров </w:t>
      </w:r>
      <w:r w:rsidRPr="00C22893">
        <w:rPr>
          <w:rFonts w:ascii="Times New Roman" w:eastAsia="Times New Roman" w:hAnsi="Times New Roman" w:cs="Times New Roman"/>
          <w:color w:val="000000"/>
          <w:sz w:val="24"/>
          <w:szCs w:val="24"/>
        </w:rPr>
        <w:t xml:space="preserve">стержней и отверстий для основной резьбы. Смазка, применяемая </w:t>
      </w:r>
      <w:r w:rsidRPr="00C22893">
        <w:rPr>
          <w:rFonts w:ascii="Times New Roman" w:eastAsia="Times New Roman" w:hAnsi="Times New Roman" w:cs="Times New Roman"/>
          <w:color w:val="000000"/>
          <w:spacing w:val="2"/>
          <w:sz w:val="24"/>
          <w:szCs w:val="24"/>
        </w:rPr>
        <w:t xml:space="preserve">при нарезании резьбы. Причины поломки метчиков и брака при </w:t>
      </w:r>
      <w:r w:rsidRPr="00C22893">
        <w:rPr>
          <w:rFonts w:ascii="Times New Roman" w:eastAsia="Times New Roman" w:hAnsi="Times New Roman" w:cs="Times New Roman"/>
          <w:color w:val="000000"/>
          <w:spacing w:val="-1"/>
          <w:sz w:val="24"/>
          <w:szCs w:val="24"/>
        </w:rPr>
        <w:t>резьбе. Обозначение резьбы на чертеже.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 xml:space="preserve">Выбор диаметра стержня и сверла для </w:t>
      </w:r>
      <w:r w:rsidRPr="00C22893">
        <w:rPr>
          <w:rFonts w:ascii="Times New Roman" w:eastAsia="Times New Roman" w:hAnsi="Times New Roman" w:cs="Times New Roman"/>
          <w:color w:val="000000"/>
          <w:spacing w:val="-1"/>
          <w:sz w:val="24"/>
          <w:szCs w:val="24"/>
        </w:rPr>
        <w:t>выполнения заданной резьбы. Нарезание резьбы в сквозном отвер</w:t>
      </w:r>
      <w:r w:rsidRPr="00C22893">
        <w:rPr>
          <w:rFonts w:ascii="Times New Roman" w:eastAsia="Times New Roman" w:hAnsi="Times New Roman" w:cs="Times New Roman"/>
          <w:color w:val="000000"/>
          <w:spacing w:val="-1"/>
          <w:sz w:val="24"/>
          <w:szCs w:val="24"/>
        </w:rPr>
        <w:softHyphen/>
        <w:t>стии. Подготовка и проверка стержня для нарезания резьбы. Уста</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4"/>
          <w:sz w:val="24"/>
          <w:szCs w:val="24"/>
        </w:rPr>
        <w:t xml:space="preserve">новка плашки в плашкодержателе. Нарезание резьбы клуппом. </w:t>
      </w:r>
      <w:r w:rsidRPr="00C22893">
        <w:rPr>
          <w:rFonts w:ascii="Times New Roman" w:eastAsia="Times New Roman" w:hAnsi="Times New Roman" w:cs="Times New Roman"/>
          <w:color w:val="000000"/>
          <w:sz w:val="24"/>
          <w:szCs w:val="24"/>
        </w:rPr>
        <w:t>Проверка выполненной резьбы на глаз и резьбовым калибром.</w:t>
      </w:r>
    </w:p>
    <w:p w:rsidR="007E1D3B" w:rsidRPr="00C22893" w:rsidRDefault="007E1D3B" w:rsidP="00C22893">
      <w:pPr>
        <w:shd w:val="clear" w:color="auto" w:fill="FFFFFF"/>
        <w:spacing w:after="0" w:line="240" w:lineRule="auto"/>
        <w:ind w:firstLine="720"/>
        <w:jc w:val="both"/>
        <w:rPr>
          <w:rFonts w:ascii="Times New Roman" w:eastAsia="Times New Roman" w:hAnsi="Times New Roman" w:cs="Times New Roman"/>
          <w:b/>
          <w:bCs/>
          <w:color w:val="000000"/>
          <w:spacing w:val="-1"/>
          <w:sz w:val="24"/>
          <w:szCs w:val="24"/>
        </w:rPr>
      </w:pPr>
      <w:r w:rsidRPr="00C22893">
        <w:rPr>
          <w:rFonts w:ascii="Times New Roman" w:eastAsia="Times New Roman" w:hAnsi="Times New Roman" w:cs="Times New Roman"/>
          <w:b/>
          <w:bCs/>
          <w:color w:val="000000"/>
          <w:spacing w:val="-3"/>
          <w:w w:val="105"/>
          <w:sz w:val="24"/>
          <w:szCs w:val="24"/>
        </w:rPr>
        <w:t xml:space="preserve">Токарное дело: вытачивание наружной канавки, отрезание </w:t>
      </w:r>
    </w:p>
    <w:p w:rsidR="007E1D3B" w:rsidRPr="00C22893" w:rsidRDefault="007E1D3B" w:rsidP="00C22893">
      <w:pPr>
        <w:shd w:val="clear" w:color="auto" w:fill="FFFFFF"/>
        <w:spacing w:after="0" w:line="240" w:lineRule="auto"/>
        <w:ind w:firstLine="720"/>
        <w:jc w:val="both"/>
        <w:rPr>
          <w:rFonts w:ascii="Times New Roman" w:eastAsia="Times New Roman" w:hAnsi="Times New Roman" w:cs="Times New Roman"/>
          <w:color w:val="000000"/>
          <w:spacing w:val="-1"/>
          <w:sz w:val="24"/>
          <w:szCs w:val="24"/>
        </w:rPr>
      </w:pPr>
      <w:r w:rsidRPr="00C22893">
        <w:rPr>
          <w:rFonts w:ascii="Times New Roman" w:eastAsia="Times New Roman" w:hAnsi="Times New Roman" w:cs="Times New Roman"/>
          <w:b/>
          <w:bCs/>
          <w:color w:val="000000"/>
          <w:spacing w:val="-1"/>
          <w:sz w:val="24"/>
          <w:szCs w:val="24"/>
        </w:rPr>
        <w:t xml:space="preserve">Объекты работы. </w:t>
      </w:r>
      <w:r w:rsidRPr="00C22893">
        <w:rPr>
          <w:rFonts w:ascii="Times New Roman" w:eastAsia="Times New Roman" w:hAnsi="Times New Roman" w:cs="Times New Roman"/>
          <w:color w:val="000000"/>
          <w:spacing w:val="-1"/>
          <w:sz w:val="24"/>
          <w:szCs w:val="24"/>
        </w:rPr>
        <w:t xml:space="preserve">Заготовки для винтов к струбцинам. </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 xml:space="preserve">Резец: виды (прорезной, отрезной), </w:t>
      </w:r>
      <w:r w:rsidRPr="00C22893">
        <w:rPr>
          <w:rFonts w:ascii="Times New Roman" w:eastAsia="Times New Roman" w:hAnsi="Times New Roman" w:cs="Times New Roman"/>
          <w:color w:val="000000"/>
          <w:spacing w:val="-1"/>
          <w:sz w:val="24"/>
          <w:szCs w:val="24"/>
        </w:rPr>
        <w:t xml:space="preserve">устройство, установка, проверка установки. Выбор резца. Правила </w:t>
      </w:r>
      <w:r w:rsidRPr="00C22893">
        <w:rPr>
          <w:rFonts w:ascii="Times New Roman" w:eastAsia="Times New Roman" w:hAnsi="Times New Roman" w:cs="Times New Roman"/>
          <w:color w:val="000000"/>
          <w:sz w:val="24"/>
          <w:szCs w:val="24"/>
        </w:rPr>
        <w:t>безопасности при вытачивании канавок и отрезании.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Установка и контроль прорезных и от</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 xml:space="preserve">резных резцов. Последовательность вытачивания узких канавок за один проход. Вытачивание широких канавок. Измерение канавок </w:t>
      </w:r>
      <w:r w:rsidRPr="00C22893">
        <w:rPr>
          <w:rFonts w:ascii="Times New Roman" w:eastAsia="Times New Roman" w:hAnsi="Times New Roman" w:cs="Times New Roman"/>
          <w:color w:val="000000"/>
          <w:spacing w:val="2"/>
          <w:sz w:val="24"/>
          <w:szCs w:val="24"/>
        </w:rPr>
        <w:t xml:space="preserve">штангенциркулем. Отрезание ручной подачей с одновременным </w:t>
      </w:r>
      <w:r w:rsidRPr="00C22893">
        <w:rPr>
          <w:rFonts w:ascii="Times New Roman" w:eastAsia="Times New Roman" w:hAnsi="Times New Roman" w:cs="Times New Roman"/>
          <w:color w:val="000000"/>
          <w:sz w:val="24"/>
          <w:szCs w:val="24"/>
        </w:rPr>
        <w:t>расширением канавки, отрезание за счет поперечной подачи.</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Практическое повторение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lastRenderedPageBreak/>
        <w:t xml:space="preserve">Виды работы. </w:t>
      </w:r>
      <w:r w:rsidRPr="00C22893">
        <w:rPr>
          <w:rFonts w:ascii="Times New Roman" w:eastAsia="Times New Roman" w:hAnsi="Times New Roman" w:cs="Times New Roman"/>
          <w:color w:val="000000"/>
          <w:spacing w:val="-3"/>
          <w:sz w:val="24"/>
          <w:szCs w:val="24"/>
        </w:rPr>
        <w:t xml:space="preserve">Изготовление струбцины (простые, раздвижные, </w:t>
      </w:r>
      <w:r w:rsidRPr="00C22893">
        <w:rPr>
          <w:rFonts w:ascii="Times New Roman" w:eastAsia="Times New Roman" w:hAnsi="Times New Roman" w:cs="Times New Roman"/>
          <w:color w:val="000000"/>
          <w:sz w:val="24"/>
          <w:szCs w:val="24"/>
        </w:rPr>
        <w:t>двухвинтовые), нарезка гаек-барашков.</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Самостоятельная работа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Изготовление двухвинтовой струбцины.</w:t>
      </w:r>
    </w:p>
    <w:p w:rsidR="007E1D3B" w:rsidRPr="00C22893" w:rsidRDefault="007E1D3B" w:rsidP="00C22893">
      <w:pPr>
        <w:shd w:val="clear" w:color="auto" w:fill="FFFFFF"/>
        <w:spacing w:after="0" w:line="240" w:lineRule="auto"/>
        <w:ind w:firstLine="720"/>
        <w:jc w:val="both"/>
        <w:rPr>
          <w:rFonts w:ascii="Times New Roman" w:hAnsi="Times New Roman" w:cs="Times New Roman"/>
          <w:b/>
          <w:bCs/>
          <w:color w:val="000000"/>
          <w:spacing w:val="-4"/>
          <w:w w:val="115"/>
          <w:sz w:val="24"/>
          <w:szCs w:val="24"/>
        </w:rPr>
      </w:pPr>
    </w:p>
    <w:p w:rsidR="007E1D3B" w:rsidRPr="00C22893" w:rsidRDefault="007E1D3B"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4"/>
          <w:w w:val="115"/>
          <w:sz w:val="24"/>
          <w:szCs w:val="24"/>
          <w:lang w:val="en-US"/>
        </w:rPr>
        <w:t>III</w:t>
      </w:r>
      <w:r w:rsidRPr="00C22893">
        <w:rPr>
          <w:rFonts w:ascii="Times New Roman" w:hAnsi="Times New Roman" w:cs="Times New Roman"/>
          <w:b/>
          <w:bCs/>
          <w:color w:val="000000"/>
          <w:spacing w:val="-4"/>
          <w:w w:val="115"/>
          <w:sz w:val="24"/>
          <w:szCs w:val="24"/>
        </w:rPr>
        <w:t xml:space="preserve"> </w:t>
      </w:r>
      <w:r w:rsidRPr="00C22893">
        <w:rPr>
          <w:rFonts w:ascii="Times New Roman" w:eastAsia="Times New Roman" w:hAnsi="Times New Roman" w:cs="Times New Roman"/>
          <w:b/>
          <w:bCs/>
          <w:color w:val="000000"/>
          <w:spacing w:val="-4"/>
          <w:w w:val="115"/>
          <w:sz w:val="24"/>
          <w:szCs w:val="24"/>
        </w:rPr>
        <w:t>четверть</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3"/>
          <w:sz w:val="24"/>
          <w:szCs w:val="24"/>
        </w:rPr>
        <w:t>Вводное занятие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План работы на четверть. Правила техники безопасности в мас</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4"/>
          <w:sz w:val="24"/>
          <w:szCs w:val="24"/>
        </w:rPr>
        <w:t>терской.</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Работа с тонколистовым металлом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Изделия. </w:t>
      </w:r>
      <w:r w:rsidRPr="00C22893">
        <w:rPr>
          <w:rFonts w:ascii="Times New Roman" w:eastAsia="Times New Roman" w:hAnsi="Times New Roman" w:cs="Times New Roman"/>
          <w:color w:val="000000"/>
          <w:spacing w:val="2"/>
          <w:sz w:val="24"/>
          <w:szCs w:val="24"/>
        </w:rPr>
        <w:t>Поддон для цветов. Коробочка. Ванночка. Плакато</w:t>
      </w:r>
      <w:r w:rsidRPr="00C22893">
        <w:rPr>
          <w:rFonts w:ascii="Times New Roman" w:eastAsia="Times New Roman" w:hAnsi="Times New Roman" w:cs="Times New Roman"/>
          <w:color w:val="000000"/>
          <w:spacing w:val="-2"/>
          <w:sz w:val="24"/>
          <w:szCs w:val="24"/>
        </w:rPr>
        <w:t>держатель. Лоток совка.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Теоретические сведения. </w:t>
      </w:r>
      <w:r w:rsidRPr="00C22893">
        <w:rPr>
          <w:rFonts w:ascii="Times New Roman" w:eastAsia="Times New Roman" w:hAnsi="Times New Roman" w:cs="Times New Roman"/>
          <w:color w:val="000000"/>
          <w:sz w:val="24"/>
          <w:szCs w:val="24"/>
        </w:rPr>
        <w:t>Тонколистовой металл: получение, применение, правка на плите. Кровельная сталь: черная и оцинко</w:t>
      </w:r>
      <w:r w:rsidRPr="00C22893">
        <w:rPr>
          <w:rFonts w:ascii="Times New Roman" w:eastAsia="Times New Roman" w:hAnsi="Times New Roman" w:cs="Times New Roman"/>
          <w:color w:val="000000"/>
          <w:sz w:val="24"/>
          <w:szCs w:val="24"/>
        </w:rPr>
        <w:softHyphen/>
        <w:t>ванная. Черная и белая жесть. Свойства и применение этих мате</w:t>
      </w:r>
      <w:r w:rsidRPr="00C22893">
        <w:rPr>
          <w:rFonts w:ascii="Times New Roman" w:eastAsia="Times New Roman" w:hAnsi="Times New Roman" w:cs="Times New Roman"/>
          <w:color w:val="000000"/>
          <w:sz w:val="24"/>
          <w:szCs w:val="24"/>
        </w:rPr>
        <w:softHyphen/>
        <w:t>риалов. Предохранение стали от ржавления.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7"/>
          <w:sz w:val="24"/>
          <w:szCs w:val="24"/>
        </w:rPr>
        <w:t xml:space="preserve">Ножницы для разрезания металла. Их виды и назначение. Оправки </w:t>
      </w:r>
      <w:r w:rsidRPr="00C22893">
        <w:rPr>
          <w:rFonts w:ascii="Times New Roman" w:eastAsia="Times New Roman" w:hAnsi="Times New Roman" w:cs="Times New Roman"/>
          <w:color w:val="000000"/>
          <w:spacing w:val="-8"/>
          <w:sz w:val="24"/>
          <w:szCs w:val="24"/>
        </w:rPr>
        <w:t xml:space="preserve">для загиба кромок и углов коробочек. Киянка для работы с кровельным </w:t>
      </w:r>
      <w:r w:rsidRPr="00C22893">
        <w:rPr>
          <w:rFonts w:ascii="Times New Roman" w:eastAsia="Times New Roman" w:hAnsi="Times New Roman" w:cs="Times New Roman"/>
          <w:color w:val="000000"/>
          <w:spacing w:val="-10"/>
          <w:sz w:val="24"/>
          <w:szCs w:val="24"/>
        </w:rPr>
        <w:t xml:space="preserve">материалом и жестью. Виды брака при работе с кровельным материалом. </w:t>
      </w:r>
      <w:r w:rsidRPr="00C22893">
        <w:rPr>
          <w:rFonts w:ascii="Times New Roman" w:eastAsia="Times New Roman" w:hAnsi="Times New Roman" w:cs="Times New Roman"/>
          <w:color w:val="000000"/>
          <w:spacing w:val="-7"/>
          <w:sz w:val="24"/>
          <w:szCs w:val="24"/>
        </w:rPr>
        <w:t>Правила безопасной работы с тонколистовым металлом.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 xml:space="preserve">Разметка развертки. Пометка линий </w:t>
      </w:r>
      <w:r w:rsidRPr="00C22893">
        <w:rPr>
          <w:rFonts w:ascii="Times New Roman" w:eastAsia="Times New Roman" w:hAnsi="Times New Roman" w:cs="Times New Roman"/>
          <w:color w:val="000000"/>
          <w:spacing w:val="-4"/>
          <w:sz w:val="24"/>
          <w:szCs w:val="24"/>
        </w:rPr>
        <w:t xml:space="preserve">разреза. Последовательность вырезания развертки. Наладка ножниц. </w:t>
      </w:r>
      <w:r w:rsidRPr="00C22893">
        <w:rPr>
          <w:rFonts w:ascii="Times New Roman" w:eastAsia="Times New Roman" w:hAnsi="Times New Roman" w:cs="Times New Roman"/>
          <w:color w:val="000000"/>
          <w:spacing w:val="-3"/>
          <w:sz w:val="24"/>
          <w:szCs w:val="24"/>
        </w:rPr>
        <w:t>Приемы безопасной работы ножницами. Загибание кромок и нераз</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резанных углов коробки. Окраска изделий эмалевой краской с по</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4"/>
          <w:sz w:val="24"/>
          <w:szCs w:val="24"/>
        </w:rPr>
        <w:t>мощью кисти.</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Распиливание отверстия и проймы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Изделия. </w:t>
      </w:r>
      <w:r w:rsidRPr="00C22893">
        <w:rPr>
          <w:rFonts w:ascii="Times New Roman" w:eastAsia="Times New Roman" w:hAnsi="Times New Roman" w:cs="Times New Roman"/>
          <w:color w:val="000000"/>
          <w:spacing w:val="3"/>
          <w:sz w:val="24"/>
          <w:szCs w:val="24"/>
        </w:rPr>
        <w:t xml:space="preserve">Рейсмус слесарный (с проймой для передвижения </w:t>
      </w:r>
      <w:r w:rsidRPr="00C22893">
        <w:rPr>
          <w:rFonts w:ascii="Times New Roman" w:eastAsia="Times New Roman" w:hAnsi="Times New Roman" w:cs="Times New Roman"/>
          <w:color w:val="000000"/>
          <w:sz w:val="24"/>
          <w:szCs w:val="24"/>
        </w:rPr>
        <w:t>чертилки). Вороток раздвижной.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0"/>
          <w:sz w:val="24"/>
          <w:szCs w:val="24"/>
        </w:rPr>
        <w:t xml:space="preserve">Теоретические сведения. </w:t>
      </w:r>
      <w:r w:rsidRPr="00C22893">
        <w:rPr>
          <w:rFonts w:ascii="Times New Roman" w:eastAsia="Times New Roman" w:hAnsi="Times New Roman" w:cs="Times New Roman"/>
          <w:color w:val="000000"/>
          <w:spacing w:val="-10"/>
          <w:sz w:val="24"/>
          <w:szCs w:val="24"/>
        </w:rPr>
        <w:t xml:space="preserve">Использование в технике равноплечного и </w:t>
      </w:r>
      <w:r w:rsidRPr="00C22893">
        <w:rPr>
          <w:rFonts w:ascii="Times New Roman" w:eastAsia="Times New Roman" w:hAnsi="Times New Roman" w:cs="Times New Roman"/>
          <w:color w:val="000000"/>
          <w:spacing w:val="-8"/>
          <w:sz w:val="24"/>
          <w:szCs w:val="24"/>
        </w:rPr>
        <w:t xml:space="preserve">неравноплечного рычагов. Понятие </w:t>
      </w:r>
      <w:r w:rsidRPr="00C22893">
        <w:rPr>
          <w:rFonts w:ascii="Times New Roman" w:eastAsia="Times New Roman" w:hAnsi="Times New Roman" w:cs="Times New Roman"/>
          <w:b/>
          <w:bCs/>
          <w:i/>
          <w:iCs/>
          <w:color w:val="000000"/>
          <w:spacing w:val="-8"/>
          <w:sz w:val="24"/>
          <w:szCs w:val="24"/>
        </w:rPr>
        <w:t>взаимозаменяемость деталей.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Практические работы. </w:t>
      </w:r>
      <w:r w:rsidRPr="00C22893">
        <w:rPr>
          <w:rFonts w:ascii="Times New Roman" w:eastAsia="Times New Roman" w:hAnsi="Times New Roman" w:cs="Times New Roman"/>
          <w:color w:val="000000"/>
          <w:spacing w:val="-1"/>
          <w:sz w:val="24"/>
          <w:szCs w:val="24"/>
        </w:rPr>
        <w:t>Подбор сверл по диаметру для рацио</w:t>
      </w:r>
      <w:r w:rsidRPr="00C22893">
        <w:rPr>
          <w:rFonts w:ascii="Times New Roman" w:eastAsia="Times New Roman" w:hAnsi="Times New Roman" w:cs="Times New Roman"/>
          <w:color w:val="000000"/>
          <w:spacing w:val="-1"/>
          <w:sz w:val="24"/>
          <w:szCs w:val="24"/>
        </w:rPr>
        <w:softHyphen/>
        <w:t>нального высверливания проймы (отверстия). Контроль опиливае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 xml:space="preserve">мых кромок в пройме шаблоном. Притупление углов и выполнение </w:t>
      </w:r>
      <w:r w:rsidRPr="00C22893">
        <w:rPr>
          <w:rFonts w:ascii="Times New Roman" w:eastAsia="Times New Roman" w:hAnsi="Times New Roman" w:cs="Times New Roman"/>
          <w:color w:val="000000"/>
          <w:spacing w:val="1"/>
          <w:sz w:val="24"/>
          <w:szCs w:val="24"/>
        </w:rPr>
        <w:t xml:space="preserve">фасок в отверстии (пройме) напильниками и надфилями. Отделка </w:t>
      </w:r>
      <w:r w:rsidRPr="00C22893">
        <w:rPr>
          <w:rFonts w:ascii="Times New Roman" w:eastAsia="Times New Roman" w:hAnsi="Times New Roman" w:cs="Times New Roman"/>
          <w:color w:val="000000"/>
          <w:sz w:val="24"/>
          <w:szCs w:val="24"/>
        </w:rPr>
        <w:t>изделия шлифованием и полированием.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Сверление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Объекты работы. </w:t>
      </w:r>
      <w:r w:rsidRPr="00C22893">
        <w:rPr>
          <w:rFonts w:ascii="Times New Roman" w:eastAsia="Times New Roman" w:hAnsi="Times New Roman" w:cs="Times New Roman"/>
          <w:color w:val="000000"/>
          <w:spacing w:val="-2"/>
          <w:sz w:val="24"/>
          <w:szCs w:val="24"/>
        </w:rPr>
        <w:t>Заготовки к изделиям.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Теоретические сведения. </w:t>
      </w:r>
      <w:r w:rsidRPr="00C22893">
        <w:rPr>
          <w:rFonts w:ascii="Times New Roman" w:eastAsia="Times New Roman" w:hAnsi="Times New Roman" w:cs="Times New Roman"/>
          <w:color w:val="000000"/>
          <w:spacing w:val="-4"/>
          <w:sz w:val="24"/>
          <w:szCs w:val="24"/>
        </w:rPr>
        <w:t xml:space="preserve">Общее представление о вертикальном </w:t>
      </w:r>
      <w:r w:rsidRPr="00C22893">
        <w:rPr>
          <w:rFonts w:ascii="Times New Roman" w:eastAsia="Times New Roman" w:hAnsi="Times New Roman" w:cs="Times New Roman"/>
          <w:color w:val="000000"/>
          <w:spacing w:val="-1"/>
          <w:sz w:val="24"/>
          <w:szCs w:val="24"/>
        </w:rPr>
        <w:t>сверлильном станке: назначение, устройство.</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 xml:space="preserve">Понятие </w:t>
      </w:r>
      <w:r w:rsidRPr="00C22893">
        <w:rPr>
          <w:rFonts w:ascii="Times New Roman" w:eastAsia="Times New Roman" w:hAnsi="Times New Roman" w:cs="Times New Roman"/>
          <w:b/>
          <w:bCs/>
          <w:i/>
          <w:iCs/>
          <w:color w:val="000000"/>
          <w:sz w:val="24"/>
          <w:szCs w:val="24"/>
        </w:rPr>
        <w:t>коническая поверхность.</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Практические работы. </w:t>
      </w:r>
      <w:r w:rsidRPr="00C22893">
        <w:rPr>
          <w:rFonts w:ascii="Times New Roman" w:eastAsia="Times New Roman" w:hAnsi="Times New Roman" w:cs="Times New Roman"/>
          <w:color w:val="000000"/>
          <w:spacing w:val="-5"/>
          <w:sz w:val="24"/>
          <w:szCs w:val="24"/>
        </w:rPr>
        <w:t xml:space="preserve">Крепление сверл с помощью переходных </w:t>
      </w:r>
      <w:r w:rsidRPr="00C22893">
        <w:rPr>
          <w:rFonts w:ascii="Times New Roman" w:eastAsia="Times New Roman" w:hAnsi="Times New Roman" w:cs="Times New Roman"/>
          <w:color w:val="000000"/>
          <w:spacing w:val="-6"/>
          <w:sz w:val="24"/>
          <w:szCs w:val="24"/>
        </w:rPr>
        <w:t xml:space="preserve">Втулок. Удаление сверл и втулок. Биение сверла, его причины и меры </w:t>
      </w:r>
      <w:r w:rsidRPr="00C22893">
        <w:rPr>
          <w:rFonts w:ascii="Times New Roman" w:eastAsia="Times New Roman" w:hAnsi="Times New Roman" w:cs="Times New Roman"/>
          <w:color w:val="000000"/>
          <w:spacing w:val="-4"/>
          <w:sz w:val="24"/>
          <w:szCs w:val="24"/>
        </w:rPr>
        <w:t xml:space="preserve">устранения. Сверление с последующим рассверливанием. Сверление </w:t>
      </w:r>
      <w:r w:rsidRPr="00C22893">
        <w:rPr>
          <w:rFonts w:ascii="Times New Roman" w:eastAsia="Times New Roman" w:hAnsi="Times New Roman" w:cs="Times New Roman"/>
          <w:color w:val="000000"/>
          <w:sz w:val="24"/>
          <w:szCs w:val="24"/>
        </w:rPr>
        <w:t>тонкого листового металла в пакете, с прокладкой, с прижимом.</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Нарезание резьбы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Объекты работы. </w:t>
      </w:r>
      <w:r w:rsidRPr="00C22893">
        <w:rPr>
          <w:rFonts w:ascii="Times New Roman" w:eastAsia="Times New Roman" w:hAnsi="Times New Roman" w:cs="Times New Roman"/>
          <w:color w:val="000000"/>
          <w:spacing w:val="-2"/>
          <w:sz w:val="24"/>
          <w:szCs w:val="24"/>
        </w:rPr>
        <w:t>Детали к изделиям.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Теоретические сведения. </w:t>
      </w:r>
      <w:r w:rsidRPr="00C22893">
        <w:rPr>
          <w:rFonts w:ascii="Times New Roman" w:eastAsia="Times New Roman" w:hAnsi="Times New Roman" w:cs="Times New Roman"/>
          <w:color w:val="000000"/>
          <w:spacing w:val="-6"/>
          <w:sz w:val="24"/>
          <w:szCs w:val="24"/>
        </w:rPr>
        <w:t>Передача движения с помощью резьбо</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1"/>
          <w:sz w:val="24"/>
          <w:szCs w:val="24"/>
        </w:rPr>
        <w:t xml:space="preserve">вого соединения. Резьба, профили (треугольный, прямоугольный), </w:t>
      </w:r>
      <w:r w:rsidRPr="00C22893">
        <w:rPr>
          <w:rFonts w:ascii="Times New Roman" w:eastAsia="Times New Roman" w:hAnsi="Times New Roman" w:cs="Times New Roman"/>
          <w:color w:val="000000"/>
          <w:spacing w:val="-2"/>
          <w:sz w:val="24"/>
          <w:szCs w:val="24"/>
        </w:rPr>
        <w:t xml:space="preserve">обозначение на чертеже, виды. Трубная резьба. Крепежная резьба: </w:t>
      </w:r>
      <w:r w:rsidRPr="00C22893">
        <w:rPr>
          <w:rFonts w:ascii="Times New Roman" w:eastAsia="Times New Roman" w:hAnsi="Times New Roman" w:cs="Times New Roman"/>
          <w:color w:val="000000"/>
          <w:spacing w:val="-3"/>
          <w:sz w:val="24"/>
          <w:szCs w:val="24"/>
        </w:rPr>
        <w:t xml:space="preserve">резьбомер, получение в промышленных условиях. Резьбы с мелким </w:t>
      </w:r>
      <w:r w:rsidRPr="00C22893">
        <w:rPr>
          <w:rFonts w:ascii="Times New Roman" w:eastAsia="Times New Roman" w:hAnsi="Times New Roman" w:cs="Times New Roman"/>
          <w:color w:val="000000"/>
          <w:spacing w:val="-5"/>
          <w:sz w:val="24"/>
          <w:szCs w:val="24"/>
        </w:rPr>
        <w:t>шагом. Левая и правая резьбы. Правила безопасной работы при наре</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4"/>
          <w:sz w:val="24"/>
          <w:szCs w:val="24"/>
        </w:rPr>
        <w:t>зании резьбы.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Определение резьбы резьбомером.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Упражнение. </w:t>
      </w:r>
      <w:r w:rsidRPr="00C22893">
        <w:rPr>
          <w:rFonts w:ascii="Times New Roman" w:eastAsia="Times New Roman" w:hAnsi="Times New Roman" w:cs="Times New Roman"/>
          <w:color w:val="000000"/>
          <w:sz w:val="24"/>
          <w:szCs w:val="24"/>
        </w:rPr>
        <w:t xml:space="preserve">Определение резьбы по наружному диаметру и </w:t>
      </w:r>
      <w:r w:rsidRPr="00C22893">
        <w:rPr>
          <w:rFonts w:ascii="Times New Roman" w:eastAsia="Times New Roman" w:hAnsi="Times New Roman" w:cs="Times New Roman"/>
          <w:color w:val="000000"/>
          <w:spacing w:val="-1"/>
          <w:sz w:val="24"/>
          <w:szCs w:val="24"/>
        </w:rPr>
        <w:t>шагу с помощью оттиска на бумаге, а также резьбомером.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Нарезание наружной резьбы раздвиж</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ными (призматическими) плашками. Определение резьб на крепеж</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ных деталях разного назначения (резьбомером, измерением). Наре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зание резьбы в глухих отверстиях.</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Практическое повторение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lastRenderedPageBreak/>
        <w:t xml:space="preserve">Виды работы. </w:t>
      </w:r>
      <w:r w:rsidRPr="00C22893">
        <w:rPr>
          <w:rFonts w:ascii="Times New Roman" w:eastAsia="Times New Roman" w:hAnsi="Times New Roman" w:cs="Times New Roman"/>
          <w:color w:val="000000"/>
          <w:spacing w:val="3"/>
          <w:sz w:val="24"/>
          <w:szCs w:val="24"/>
        </w:rPr>
        <w:t xml:space="preserve">Изготовление струбцины раздвижной, петли </w:t>
      </w:r>
      <w:r w:rsidRPr="00C22893">
        <w:rPr>
          <w:rFonts w:ascii="Times New Roman" w:eastAsia="Times New Roman" w:hAnsi="Times New Roman" w:cs="Times New Roman"/>
          <w:color w:val="000000"/>
          <w:spacing w:val="-1"/>
          <w:sz w:val="24"/>
          <w:szCs w:val="24"/>
        </w:rPr>
        <w:t>шарнирной.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Самостоятельная работа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Изготовление совка для мусора.</w:t>
      </w:r>
    </w:p>
    <w:p w:rsidR="007E1D3B" w:rsidRPr="00C22893" w:rsidRDefault="007E1D3B" w:rsidP="00C22893">
      <w:pPr>
        <w:shd w:val="clear" w:color="auto" w:fill="FFFFFF"/>
        <w:spacing w:after="0" w:line="240" w:lineRule="auto"/>
        <w:ind w:firstLine="720"/>
        <w:jc w:val="both"/>
        <w:rPr>
          <w:rFonts w:ascii="Times New Roman" w:hAnsi="Times New Roman" w:cs="Times New Roman"/>
          <w:b/>
          <w:bCs/>
          <w:color w:val="000000"/>
          <w:spacing w:val="-4"/>
          <w:w w:val="116"/>
          <w:sz w:val="24"/>
          <w:szCs w:val="24"/>
        </w:rPr>
      </w:pPr>
    </w:p>
    <w:p w:rsidR="007E1D3B" w:rsidRPr="00C22893" w:rsidRDefault="007E1D3B"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4"/>
          <w:w w:val="116"/>
          <w:sz w:val="24"/>
          <w:szCs w:val="24"/>
          <w:lang w:val="en-US"/>
        </w:rPr>
        <w:t>IV</w:t>
      </w:r>
      <w:r w:rsidRPr="00C22893">
        <w:rPr>
          <w:rFonts w:ascii="Times New Roman" w:hAnsi="Times New Roman" w:cs="Times New Roman"/>
          <w:b/>
          <w:bCs/>
          <w:color w:val="000000"/>
          <w:spacing w:val="-4"/>
          <w:w w:val="116"/>
          <w:sz w:val="24"/>
          <w:szCs w:val="24"/>
        </w:rPr>
        <w:t xml:space="preserve"> </w:t>
      </w:r>
      <w:r w:rsidRPr="00C22893">
        <w:rPr>
          <w:rFonts w:ascii="Times New Roman" w:eastAsia="Times New Roman" w:hAnsi="Times New Roman" w:cs="Times New Roman"/>
          <w:b/>
          <w:bCs/>
          <w:color w:val="000000"/>
          <w:spacing w:val="-4"/>
          <w:w w:val="116"/>
          <w:sz w:val="24"/>
          <w:szCs w:val="24"/>
        </w:rPr>
        <w:t>четверть</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План работы на четверть. Правила техники безопасности в мас</w:t>
      </w:r>
      <w:r w:rsidRPr="00C22893">
        <w:rPr>
          <w:rFonts w:ascii="Times New Roman" w:eastAsia="Times New Roman" w:hAnsi="Times New Roman" w:cs="Times New Roman"/>
          <w:color w:val="000000"/>
          <w:spacing w:val="-2"/>
          <w:sz w:val="24"/>
          <w:szCs w:val="24"/>
        </w:rPr>
        <w:softHyphen/>
        <w:t>терской.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Изготовление контрольных инструментов</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Изделия. </w:t>
      </w:r>
      <w:r w:rsidRPr="00C22893">
        <w:rPr>
          <w:rFonts w:ascii="Times New Roman" w:eastAsia="Times New Roman" w:hAnsi="Times New Roman" w:cs="Times New Roman"/>
          <w:color w:val="000000"/>
          <w:spacing w:val="3"/>
          <w:sz w:val="24"/>
          <w:szCs w:val="24"/>
        </w:rPr>
        <w:t xml:space="preserve">Угольник с полкой для столярных работ. Угольник </w:t>
      </w:r>
      <w:r w:rsidRPr="00C22893">
        <w:rPr>
          <w:rFonts w:ascii="Times New Roman" w:eastAsia="Times New Roman" w:hAnsi="Times New Roman" w:cs="Times New Roman"/>
          <w:color w:val="000000"/>
          <w:spacing w:val="4"/>
          <w:sz w:val="24"/>
          <w:szCs w:val="24"/>
        </w:rPr>
        <w:t>с колодкой.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Теоретические сведения. </w:t>
      </w:r>
      <w:r w:rsidRPr="00C22893">
        <w:rPr>
          <w:rFonts w:ascii="Times New Roman" w:eastAsia="Times New Roman" w:hAnsi="Times New Roman" w:cs="Times New Roman"/>
          <w:color w:val="000000"/>
          <w:spacing w:val="-5"/>
          <w:sz w:val="24"/>
          <w:szCs w:val="24"/>
        </w:rPr>
        <w:t xml:space="preserve">Понятие </w:t>
      </w:r>
      <w:r w:rsidRPr="00C22893">
        <w:rPr>
          <w:rFonts w:ascii="Times New Roman" w:eastAsia="Times New Roman" w:hAnsi="Times New Roman" w:cs="Times New Roman"/>
          <w:b/>
          <w:bCs/>
          <w:i/>
          <w:iCs/>
          <w:color w:val="000000"/>
          <w:spacing w:val="-5"/>
          <w:sz w:val="24"/>
          <w:szCs w:val="24"/>
        </w:rPr>
        <w:t xml:space="preserve">допуск размера. </w:t>
      </w:r>
      <w:r w:rsidRPr="00C22893">
        <w:rPr>
          <w:rFonts w:ascii="Times New Roman" w:eastAsia="Times New Roman" w:hAnsi="Times New Roman" w:cs="Times New Roman"/>
          <w:color w:val="000000"/>
          <w:spacing w:val="-5"/>
          <w:sz w:val="24"/>
          <w:szCs w:val="24"/>
        </w:rPr>
        <w:t xml:space="preserve">Размер; виды </w:t>
      </w:r>
      <w:r w:rsidRPr="00C22893">
        <w:rPr>
          <w:rFonts w:ascii="Times New Roman" w:eastAsia="Times New Roman" w:hAnsi="Times New Roman" w:cs="Times New Roman"/>
          <w:color w:val="000000"/>
          <w:spacing w:val="-4"/>
          <w:sz w:val="24"/>
          <w:szCs w:val="24"/>
        </w:rPr>
        <w:t>(номинальный, действительный). Отклонения (верхнее, нижнее). Ве</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3"/>
          <w:sz w:val="24"/>
          <w:szCs w:val="24"/>
        </w:rPr>
        <w:t>личина допуска. Масштабы увеличения и уменьшения. Наибольший и наименьший предельные размеры. Штангенциркуль ШЦ-2.</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 xml:space="preserve">Чтение чертежа. Уяснение технических </w:t>
      </w:r>
      <w:r w:rsidRPr="00C22893">
        <w:rPr>
          <w:rFonts w:ascii="Times New Roman" w:eastAsia="Times New Roman" w:hAnsi="Times New Roman" w:cs="Times New Roman"/>
          <w:color w:val="000000"/>
          <w:spacing w:val="-2"/>
          <w:sz w:val="24"/>
          <w:szCs w:val="24"/>
        </w:rPr>
        <w:t>требований к изделию. Выбор материала для заготовок. Изготовле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4"/>
          <w:sz w:val="24"/>
          <w:szCs w:val="24"/>
        </w:rPr>
        <w:t xml:space="preserve">ние и проверка деталей. Сборка и отделка изделия. Заключительный </w:t>
      </w:r>
      <w:r w:rsidRPr="00C22893">
        <w:rPr>
          <w:rFonts w:ascii="Times New Roman" w:eastAsia="Times New Roman" w:hAnsi="Times New Roman" w:cs="Times New Roman"/>
          <w:color w:val="000000"/>
          <w:spacing w:val="1"/>
          <w:sz w:val="24"/>
          <w:szCs w:val="24"/>
        </w:rPr>
        <w:t>контроль выполненной работы. Штангенциркуль ШЦ-2.</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Изготовление и ремонт садово-огородного инвентаря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Изделия. </w:t>
      </w:r>
      <w:r w:rsidRPr="00C22893">
        <w:rPr>
          <w:rFonts w:ascii="Times New Roman" w:eastAsia="Times New Roman" w:hAnsi="Times New Roman" w:cs="Times New Roman"/>
          <w:color w:val="000000"/>
          <w:sz w:val="24"/>
          <w:szCs w:val="24"/>
        </w:rPr>
        <w:t>Лопата. Грабли. Мотыга. Полольник. Носилки.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Теоретические сведения. </w:t>
      </w:r>
      <w:r w:rsidRPr="00C22893">
        <w:rPr>
          <w:rFonts w:ascii="Times New Roman" w:eastAsia="Times New Roman" w:hAnsi="Times New Roman" w:cs="Times New Roman"/>
          <w:color w:val="000000"/>
          <w:spacing w:val="-4"/>
          <w:sz w:val="24"/>
          <w:szCs w:val="24"/>
        </w:rPr>
        <w:t>Технические требования к садово-ого</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2"/>
          <w:sz w:val="24"/>
          <w:szCs w:val="24"/>
        </w:rPr>
        <w:t xml:space="preserve">родному инвентарю. Особенности металла для данных изделий. </w:t>
      </w:r>
      <w:r w:rsidRPr="00C22893">
        <w:rPr>
          <w:rFonts w:ascii="Times New Roman" w:eastAsia="Times New Roman" w:hAnsi="Times New Roman" w:cs="Times New Roman"/>
          <w:color w:val="000000"/>
          <w:spacing w:val="1"/>
          <w:sz w:val="24"/>
          <w:szCs w:val="24"/>
        </w:rPr>
        <w:t xml:space="preserve">Виды дефектов инвентаря (погнутости, разрывы деталей и т. п.). </w:t>
      </w:r>
      <w:r w:rsidRPr="00C22893">
        <w:rPr>
          <w:rFonts w:ascii="Times New Roman" w:eastAsia="Times New Roman" w:hAnsi="Times New Roman" w:cs="Times New Roman"/>
          <w:color w:val="000000"/>
          <w:spacing w:val="-4"/>
          <w:sz w:val="24"/>
          <w:szCs w:val="24"/>
        </w:rPr>
        <w:t>Приемы удаления заклепок. Прием гибки втулок на оправках. Смаз</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2"/>
          <w:sz w:val="24"/>
          <w:szCs w:val="24"/>
        </w:rPr>
        <w:t xml:space="preserve">ка: назначение, виды (жидкая, густая). Керосин как очищающая </w:t>
      </w:r>
      <w:r w:rsidRPr="00C22893">
        <w:rPr>
          <w:rFonts w:ascii="Times New Roman" w:eastAsia="Times New Roman" w:hAnsi="Times New Roman" w:cs="Times New Roman"/>
          <w:color w:val="000000"/>
          <w:spacing w:val="-1"/>
          <w:sz w:val="24"/>
          <w:szCs w:val="24"/>
        </w:rPr>
        <w:t>жидкость. Опасность воспламенения керосина.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 xml:space="preserve">Правка погнутостей и заточка лопаты, </w:t>
      </w:r>
      <w:r w:rsidRPr="00C22893">
        <w:rPr>
          <w:rFonts w:ascii="Times New Roman" w:eastAsia="Times New Roman" w:hAnsi="Times New Roman" w:cs="Times New Roman"/>
          <w:color w:val="000000"/>
          <w:spacing w:val="-1"/>
          <w:sz w:val="24"/>
          <w:szCs w:val="24"/>
        </w:rPr>
        <w:t>ремонт граблей и мотыги с заменой деталей.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Изготовление садово-огородного инвентаря.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Токарное дело: сверление на токарном станке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Изделия. </w:t>
      </w:r>
      <w:r w:rsidRPr="00C22893">
        <w:rPr>
          <w:rFonts w:ascii="Times New Roman" w:eastAsia="Times New Roman" w:hAnsi="Times New Roman" w:cs="Times New Roman"/>
          <w:color w:val="000000"/>
          <w:spacing w:val="3"/>
          <w:sz w:val="24"/>
          <w:szCs w:val="24"/>
        </w:rPr>
        <w:t xml:space="preserve">Упорная втулка для сверления глухого отверстия. </w:t>
      </w:r>
      <w:r w:rsidRPr="00C22893">
        <w:rPr>
          <w:rFonts w:ascii="Times New Roman" w:eastAsia="Times New Roman" w:hAnsi="Times New Roman" w:cs="Times New Roman"/>
          <w:color w:val="000000"/>
          <w:spacing w:val="-1"/>
          <w:sz w:val="24"/>
          <w:szCs w:val="24"/>
        </w:rPr>
        <w:t>Шайба. Гайка. Натяжка для клепки.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Назначение и устройство задней баб</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 xml:space="preserve">ки токарного станка. Назначение. Центрование. Центроискатель. </w:t>
      </w:r>
      <w:r w:rsidRPr="00C22893">
        <w:rPr>
          <w:rFonts w:ascii="Times New Roman" w:eastAsia="Times New Roman" w:hAnsi="Times New Roman" w:cs="Times New Roman"/>
          <w:color w:val="000000"/>
          <w:spacing w:val="-2"/>
          <w:sz w:val="24"/>
          <w:szCs w:val="24"/>
        </w:rPr>
        <w:t>Центровое отверстие: назначение, формы. Центровочное комбини</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4"/>
          <w:sz w:val="24"/>
          <w:szCs w:val="24"/>
        </w:rPr>
        <w:t xml:space="preserve">рованное сверло. Брак при центровании и сверлении. Правила </w:t>
      </w:r>
      <w:r w:rsidRPr="00C22893">
        <w:rPr>
          <w:rFonts w:ascii="Times New Roman" w:eastAsia="Times New Roman" w:hAnsi="Times New Roman" w:cs="Times New Roman"/>
          <w:color w:val="000000"/>
          <w:spacing w:val="-1"/>
          <w:sz w:val="24"/>
          <w:szCs w:val="24"/>
        </w:rPr>
        <w:t>безопасной работы при центровании и сверлении.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Упражнение. </w:t>
      </w:r>
      <w:r w:rsidRPr="00C22893">
        <w:rPr>
          <w:rFonts w:ascii="Times New Roman" w:eastAsia="Times New Roman" w:hAnsi="Times New Roman" w:cs="Times New Roman"/>
          <w:color w:val="000000"/>
          <w:spacing w:val="2"/>
          <w:sz w:val="24"/>
          <w:szCs w:val="24"/>
        </w:rPr>
        <w:t xml:space="preserve">Нахождение центра окружности на бумаге, на </w:t>
      </w:r>
      <w:r w:rsidRPr="00C22893">
        <w:rPr>
          <w:rFonts w:ascii="Times New Roman" w:eastAsia="Times New Roman" w:hAnsi="Times New Roman" w:cs="Times New Roman"/>
          <w:color w:val="000000"/>
          <w:spacing w:val="-1"/>
          <w:sz w:val="24"/>
          <w:szCs w:val="24"/>
        </w:rPr>
        <w:t>торце круглой заготовки.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Практические работы. </w:t>
      </w:r>
      <w:r w:rsidRPr="00C22893">
        <w:rPr>
          <w:rFonts w:ascii="Times New Roman" w:eastAsia="Times New Roman" w:hAnsi="Times New Roman" w:cs="Times New Roman"/>
          <w:color w:val="000000"/>
          <w:spacing w:val="1"/>
          <w:sz w:val="24"/>
          <w:szCs w:val="24"/>
        </w:rPr>
        <w:t xml:space="preserve">Установка и снятие сверла. Выверка </w:t>
      </w:r>
      <w:r w:rsidRPr="00C22893">
        <w:rPr>
          <w:rFonts w:ascii="Times New Roman" w:eastAsia="Times New Roman" w:hAnsi="Times New Roman" w:cs="Times New Roman"/>
          <w:color w:val="000000"/>
          <w:sz w:val="24"/>
          <w:szCs w:val="24"/>
        </w:rPr>
        <w:t>положения центра задней бабки. Сверление отверстий ручной по</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5"/>
          <w:sz w:val="24"/>
          <w:szCs w:val="24"/>
        </w:rPr>
        <w:t xml:space="preserve">дачей с установкой сверла в пиноли задней бабки. Приемы сверления </w:t>
      </w:r>
      <w:r w:rsidRPr="00C22893">
        <w:rPr>
          <w:rFonts w:ascii="Times New Roman" w:eastAsia="Times New Roman" w:hAnsi="Times New Roman" w:cs="Times New Roman"/>
          <w:color w:val="000000"/>
          <w:spacing w:val="-1"/>
          <w:sz w:val="24"/>
          <w:szCs w:val="24"/>
        </w:rPr>
        <w:t>глухих отверстий при заданной их глубине.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 xml:space="preserve">Разметка центра циркулем и центроискателем. Центрование </w:t>
      </w:r>
      <w:r w:rsidRPr="00C22893">
        <w:rPr>
          <w:rFonts w:ascii="Times New Roman" w:eastAsia="Times New Roman" w:hAnsi="Times New Roman" w:cs="Times New Roman"/>
          <w:color w:val="000000"/>
          <w:sz w:val="24"/>
          <w:szCs w:val="24"/>
        </w:rPr>
        <w:t xml:space="preserve">спиральным сверлом с последующим зенкованием. Установка и </w:t>
      </w:r>
      <w:r w:rsidRPr="00C22893">
        <w:rPr>
          <w:rFonts w:ascii="Times New Roman" w:eastAsia="Times New Roman" w:hAnsi="Times New Roman" w:cs="Times New Roman"/>
          <w:color w:val="000000"/>
          <w:spacing w:val="6"/>
          <w:sz w:val="24"/>
          <w:szCs w:val="24"/>
        </w:rPr>
        <w:t xml:space="preserve">закрепление детали в патроне с поддержкой центром задней </w:t>
      </w:r>
      <w:r w:rsidRPr="00C22893">
        <w:rPr>
          <w:rFonts w:ascii="Times New Roman" w:eastAsia="Times New Roman" w:hAnsi="Times New Roman" w:cs="Times New Roman"/>
          <w:color w:val="000000"/>
          <w:spacing w:val="-7"/>
          <w:sz w:val="24"/>
          <w:szCs w:val="24"/>
        </w:rPr>
        <w:t>бабки.</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Обработка металла резанием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Теоретические сведения. </w:t>
      </w:r>
      <w:r w:rsidRPr="00C22893">
        <w:rPr>
          <w:rFonts w:ascii="Times New Roman" w:eastAsia="Times New Roman" w:hAnsi="Times New Roman" w:cs="Times New Roman"/>
          <w:color w:val="000000"/>
          <w:spacing w:val="-4"/>
          <w:sz w:val="24"/>
          <w:szCs w:val="24"/>
        </w:rPr>
        <w:t>Клин — основа режущего инструмен</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2"/>
          <w:sz w:val="24"/>
          <w:szCs w:val="24"/>
        </w:rPr>
        <w:t xml:space="preserve">та. Элементы клина: передняя и задняя грани, режущая кромка. </w:t>
      </w:r>
      <w:r w:rsidRPr="00C22893">
        <w:rPr>
          <w:rFonts w:ascii="Times New Roman" w:eastAsia="Times New Roman" w:hAnsi="Times New Roman" w:cs="Times New Roman"/>
          <w:color w:val="000000"/>
          <w:spacing w:val="-1"/>
          <w:sz w:val="24"/>
          <w:szCs w:val="24"/>
        </w:rPr>
        <w:t>Элементы токарного резца: передняя поверхность, главная и вспо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могательная задние поверхности. Угол резца: виды (задний, перед</w:t>
      </w:r>
      <w:r w:rsidRPr="00C22893">
        <w:rPr>
          <w:rFonts w:ascii="Times New Roman" w:eastAsia="Times New Roman" w:hAnsi="Times New Roman" w:cs="Times New Roman"/>
          <w:color w:val="000000"/>
          <w:spacing w:val="-2"/>
          <w:sz w:val="24"/>
          <w:szCs w:val="24"/>
        </w:rPr>
        <w:softHyphen/>
        <w:t xml:space="preserve">ний, заострения, резания), значение каждого вида. Понятие </w:t>
      </w:r>
      <w:r w:rsidRPr="00C22893">
        <w:rPr>
          <w:rFonts w:ascii="Times New Roman" w:eastAsia="Times New Roman" w:hAnsi="Times New Roman" w:cs="Times New Roman"/>
          <w:b/>
          <w:bCs/>
          <w:i/>
          <w:iCs/>
          <w:color w:val="000000"/>
          <w:spacing w:val="-2"/>
          <w:sz w:val="24"/>
          <w:szCs w:val="24"/>
        </w:rPr>
        <w:t>темпера</w:t>
      </w:r>
      <w:r w:rsidRPr="00C22893">
        <w:rPr>
          <w:rFonts w:ascii="Times New Roman" w:eastAsia="Times New Roman" w:hAnsi="Times New Roman" w:cs="Times New Roman"/>
          <w:b/>
          <w:bCs/>
          <w:i/>
          <w:iCs/>
          <w:color w:val="000000"/>
          <w:spacing w:val="1"/>
          <w:sz w:val="24"/>
          <w:szCs w:val="24"/>
        </w:rPr>
        <w:t xml:space="preserve">туростойкостъ </w:t>
      </w:r>
      <w:r w:rsidRPr="00C22893">
        <w:rPr>
          <w:rFonts w:ascii="Times New Roman" w:eastAsia="Times New Roman" w:hAnsi="Times New Roman" w:cs="Times New Roman"/>
          <w:b/>
          <w:bCs/>
          <w:color w:val="000000"/>
          <w:spacing w:val="1"/>
          <w:sz w:val="24"/>
          <w:szCs w:val="24"/>
        </w:rPr>
        <w:t xml:space="preserve">и </w:t>
      </w:r>
      <w:r w:rsidRPr="00C22893">
        <w:rPr>
          <w:rFonts w:ascii="Times New Roman" w:eastAsia="Times New Roman" w:hAnsi="Times New Roman" w:cs="Times New Roman"/>
          <w:b/>
          <w:bCs/>
          <w:i/>
          <w:iCs/>
          <w:color w:val="000000"/>
          <w:spacing w:val="1"/>
          <w:sz w:val="24"/>
          <w:szCs w:val="24"/>
        </w:rPr>
        <w:t xml:space="preserve">износостойкость </w:t>
      </w:r>
      <w:r w:rsidRPr="00C22893">
        <w:rPr>
          <w:rFonts w:ascii="Times New Roman" w:eastAsia="Times New Roman" w:hAnsi="Times New Roman" w:cs="Times New Roman"/>
          <w:color w:val="000000"/>
          <w:spacing w:val="1"/>
          <w:sz w:val="24"/>
          <w:szCs w:val="24"/>
        </w:rPr>
        <w:t>инструмента. Движение ре</w:t>
      </w:r>
      <w:r w:rsidRPr="00C22893">
        <w:rPr>
          <w:rFonts w:ascii="Times New Roman" w:eastAsia="Times New Roman" w:hAnsi="Times New Roman" w:cs="Times New Roman"/>
          <w:color w:val="000000"/>
          <w:spacing w:val="-1"/>
          <w:sz w:val="24"/>
          <w:szCs w:val="24"/>
        </w:rPr>
        <w:t>зания и подачи. Общее представление о конструкционных и ин</w:t>
      </w:r>
      <w:r w:rsidRPr="00C22893">
        <w:rPr>
          <w:rFonts w:ascii="Times New Roman" w:eastAsia="Times New Roman" w:hAnsi="Times New Roman" w:cs="Times New Roman"/>
          <w:color w:val="000000"/>
          <w:spacing w:val="-1"/>
          <w:sz w:val="24"/>
          <w:szCs w:val="24"/>
        </w:rPr>
        <w:softHyphen/>
        <w:t>струментальных углеродистых сталях.</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Упражнение. </w:t>
      </w:r>
      <w:r w:rsidRPr="00C22893">
        <w:rPr>
          <w:rFonts w:ascii="Times New Roman" w:eastAsia="Times New Roman" w:hAnsi="Times New Roman" w:cs="Times New Roman"/>
          <w:color w:val="000000"/>
          <w:sz w:val="24"/>
          <w:szCs w:val="24"/>
        </w:rPr>
        <w:t xml:space="preserve">Нахождение элементов клина на рабочих частях </w:t>
      </w:r>
      <w:r w:rsidRPr="00C22893">
        <w:rPr>
          <w:rFonts w:ascii="Times New Roman" w:eastAsia="Times New Roman" w:hAnsi="Times New Roman" w:cs="Times New Roman"/>
          <w:color w:val="000000"/>
          <w:spacing w:val="-3"/>
          <w:sz w:val="24"/>
          <w:szCs w:val="24"/>
        </w:rPr>
        <w:t>Режущих инструментов.</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p>
    <w:p w:rsidR="007E1D3B" w:rsidRPr="00C22893" w:rsidRDefault="007E1D3B"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z w:val="24"/>
          <w:szCs w:val="24"/>
          <w:lang w:val="en-US"/>
        </w:rPr>
        <w:t>II</w:t>
      </w:r>
      <w:r w:rsidRPr="00C22893">
        <w:rPr>
          <w:rFonts w:ascii="Times New Roman" w:hAnsi="Times New Roman" w:cs="Times New Roman"/>
          <w:b/>
          <w:bCs/>
          <w:color w:val="000000"/>
          <w:sz w:val="24"/>
          <w:szCs w:val="24"/>
        </w:rPr>
        <w:t xml:space="preserve"> </w:t>
      </w:r>
      <w:r w:rsidRPr="00C22893">
        <w:rPr>
          <w:rFonts w:ascii="Times New Roman" w:eastAsia="Times New Roman" w:hAnsi="Times New Roman" w:cs="Times New Roman"/>
          <w:b/>
          <w:bCs/>
          <w:color w:val="000000"/>
          <w:sz w:val="24"/>
          <w:szCs w:val="24"/>
        </w:rPr>
        <w:t>четверть</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Вводное занятие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lastRenderedPageBreak/>
        <w:t>План работы на четверть. Правила техники безопасности в мас</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терской.</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4"/>
          <w:sz w:val="24"/>
          <w:szCs w:val="24"/>
        </w:rPr>
        <w:t>Пространственная разметка и обработка по разметке детали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t xml:space="preserve">Изделия. </w:t>
      </w:r>
      <w:r w:rsidRPr="00C22893">
        <w:rPr>
          <w:rFonts w:ascii="Times New Roman" w:eastAsia="Times New Roman" w:hAnsi="Times New Roman" w:cs="Times New Roman"/>
          <w:color w:val="000000"/>
          <w:spacing w:val="-9"/>
          <w:sz w:val="24"/>
          <w:szCs w:val="24"/>
        </w:rPr>
        <w:t xml:space="preserve">Прижимы для крепления детали на столах фрезерного или </w:t>
      </w:r>
      <w:r w:rsidRPr="00C22893">
        <w:rPr>
          <w:rFonts w:ascii="Times New Roman" w:eastAsia="Times New Roman" w:hAnsi="Times New Roman" w:cs="Times New Roman"/>
          <w:color w:val="000000"/>
          <w:spacing w:val="-8"/>
          <w:sz w:val="24"/>
          <w:szCs w:val="24"/>
        </w:rPr>
        <w:t>сверлильного станков. Призма для разметки цилиндрической детали.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Теоретические сведения. </w:t>
      </w:r>
      <w:r w:rsidRPr="00C22893">
        <w:rPr>
          <w:rFonts w:ascii="Times New Roman" w:eastAsia="Times New Roman" w:hAnsi="Times New Roman" w:cs="Times New Roman"/>
          <w:color w:val="000000"/>
          <w:spacing w:val="-4"/>
          <w:sz w:val="24"/>
          <w:szCs w:val="24"/>
        </w:rPr>
        <w:t>Штангенрейсмус: назначение, устрой</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1"/>
          <w:sz w:val="24"/>
          <w:szCs w:val="24"/>
        </w:rPr>
        <w:t>ство, приемы работы. Элемент окружности: хорда. Элемент круга: сегмент. Таблица хорд. Применение таблицы хорд для деления ок</w:t>
      </w:r>
      <w:r w:rsidRPr="00C22893">
        <w:rPr>
          <w:rFonts w:ascii="Times New Roman" w:eastAsia="Times New Roman" w:hAnsi="Times New Roman" w:cs="Times New Roman"/>
          <w:color w:val="000000"/>
          <w:spacing w:val="-1"/>
          <w:sz w:val="24"/>
          <w:szCs w:val="24"/>
        </w:rPr>
        <w:softHyphen/>
        <w:t>ружности на равные части.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Работа с штангснрейсмусом.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Упражнение. </w:t>
      </w:r>
      <w:r w:rsidRPr="00C22893">
        <w:rPr>
          <w:rFonts w:ascii="Times New Roman" w:eastAsia="Times New Roman" w:hAnsi="Times New Roman" w:cs="Times New Roman"/>
          <w:color w:val="000000"/>
          <w:sz w:val="24"/>
          <w:szCs w:val="24"/>
        </w:rPr>
        <w:t xml:space="preserve">Деление окружности на равные части циркулем </w:t>
      </w:r>
      <w:r w:rsidRPr="00C22893">
        <w:rPr>
          <w:rFonts w:ascii="Times New Roman" w:eastAsia="Times New Roman" w:hAnsi="Times New Roman" w:cs="Times New Roman"/>
          <w:color w:val="000000"/>
          <w:spacing w:val="-2"/>
          <w:sz w:val="24"/>
          <w:szCs w:val="24"/>
        </w:rPr>
        <w:t>по таблице хорд.</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 xml:space="preserve">Разметка наклонных рисок на плоских </w:t>
      </w:r>
      <w:r w:rsidRPr="00C22893">
        <w:rPr>
          <w:rFonts w:ascii="Times New Roman" w:eastAsia="Times New Roman" w:hAnsi="Times New Roman" w:cs="Times New Roman"/>
          <w:color w:val="000000"/>
          <w:spacing w:val="-1"/>
          <w:sz w:val="24"/>
          <w:szCs w:val="24"/>
        </w:rPr>
        <w:t>гранях детали по малке и угломеру. Разметка с помощью штанген-</w:t>
      </w:r>
      <w:r w:rsidRPr="00C22893">
        <w:rPr>
          <w:rFonts w:ascii="Times New Roman" w:eastAsia="Times New Roman" w:hAnsi="Times New Roman" w:cs="Times New Roman"/>
          <w:color w:val="000000"/>
          <w:spacing w:val="-3"/>
          <w:sz w:val="24"/>
          <w:szCs w:val="24"/>
        </w:rPr>
        <w:t>рейсмуса.</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3"/>
          <w:sz w:val="24"/>
          <w:szCs w:val="24"/>
        </w:rPr>
        <w:t>Фрезерование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Изделия. </w:t>
      </w:r>
      <w:r w:rsidRPr="00C22893">
        <w:rPr>
          <w:rFonts w:ascii="Times New Roman" w:eastAsia="Times New Roman" w:hAnsi="Times New Roman" w:cs="Times New Roman"/>
          <w:color w:val="000000"/>
          <w:spacing w:val="1"/>
          <w:sz w:val="24"/>
          <w:szCs w:val="24"/>
        </w:rPr>
        <w:t>Детали приспособлений для гибки, прижимы. Заго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товки для молотков, струбцин, призм, оснований рейсмусов.</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Виды фрезерных работ. Горизон</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 xml:space="preserve">тально-фрезерный станок: назначение станка, устройство, органы </w:t>
      </w:r>
      <w:r w:rsidRPr="00C22893">
        <w:rPr>
          <w:rFonts w:ascii="Times New Roman" w:eastAsia="Times New Roman" w:hAnsi="Times New Roman" w:cs="Times New Roman"/>
          <w:color w:val="000000"/>
          <w:spacing w:val="4"/>
          <w:sz w:val="24"/>
          <w:szCs w:val="24"/>
        </w:rPr>
        <w:t xml:space="preserve">управления продольной, вертикальной и поперечной подачами, </w:t>
      </w:r>
      <w:r w:rsidRPr="00C22893">
        <w:rPr>
          <w:rFonts w:ascii="Times New Roman" w:eastAsia="Times New Roman" w:hAnsi="Times New Roman" w:cs="Times New Roman"/>
          <w:color w:val="000000"/>
          <w:spacing w:val="2"/>
          <w:sz w:val="24"/>
          <w:szCs w:val="24"/>
        </w:rPr>
        <w:t xml:space="preserve">переключение скоростей, виды фрез (цилиндрическая, дисковая, </w:t>
      </w:r>
      <w:r w:rsidRPr="00C22893">
        <w:rPr>
          <w:rFonts w:ascii="Times New Roman" w:eastAsia="Times New Roman" w:hAnsi="Times New Roman" w:cs="Times New Roman"/>
          <w:color w:val="000000"/>
          <w:spacing w:val="5"/>
          <w:sz w:val="24"/>
          <w:szCs w:val="24"/>
        </w:rPr>
        <w:t xml:space="preserve">торцевая, отрезная), лимбы продольной и поперечной подачи, </w:t>
      </w:r>
      <w:r w:rsidRPr="00C22893">
        <w:rPr>
          <w:rFonts w:ascii="Times New Roman" w:eastAsia="Times New Roman" w:hAnsi="Times New Roman" w:cs="Times New Roman"/>
          <w:color w:val="000000"/>
          <w:spacing w:val="2"/>
          <w:sz w:val="24"/>
          <w:szCs w:val="24"/>
        </w:rPr>
        <w:t>оправка с набором колец, приспособление для закрепления дета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8"/>
          <w:sz w:val="24"/>
          <w:szCs w:val="24"/>
        </w:rPr>
        <w:t xml:space="preserve">ли, режим резания, техника безопасности, правила чистки и </w:t>
      </w:r>
      <w:r w:rsidRPr="00C22893">
        <w:rPr>
          <w:rFonts w:ascii="Times New Roman" w:eastAsia="Times New Roman" w:hAnsi="Times New Roman" w:cs="Times New Roman"/>
          <w:color w:val="000000"/>
          <w:spacing w:val="1"/>
          <w:sz w:val="24"/>
          <w:szCs w:val="24"/>
        </w:rPr>
        <w:t>смазки.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Работа на фрезерном станке.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Упражнения. </w:t>
      </w:r>
      <w:r w:rsidRPr="00C22893">
        <w:rPr>
          <w:rFonts w:ascii="Times New Roman" w:eastAsia="Times New Roman" w:hAnsi="Times New Roman" w:cs="Times New Roman"/>
          <w:color w:val="000000"/>
          <w:spacing w:val="-5"/>
          <w:sz w:val="24"/>
          <w:szCs w:val="24"/>
        </w:rPr>
        <w:t>Пуск и остановка станка. Снятие пробной стружки.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Сплавы металлов и термическая обработка стали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Теоретические сведения. </w:t>
      </w:r>
      <w:r w:rsidRPr="00C22893">
        <w:rPr>
          <w:rFonts w:ascii="Times New Roman" w:eastAsia="Times New Roman" w:hAnsi="Times New Roman" w:cs="Times New Roman"/>
          <w:color w:val="000000"/>
          <w:spacing w:val="-5"/>
          <w:sz w:val="24"/>
          <w:szCs w:val="24"/>
        </w:rPr>
        <w:t xml:space="preserve">Сплав цветных металлов: применение, </w:t>
      </w:r>
      <w:r w:rsidRPr="00C22893">
        <w:rPr>
          <w:rFonts w:ascii="Times New Roman" w:eastAsia="Times New Roman" w:hAnsi="Times New Roman" w:cs="Times New Roman"/>
          <w:color w:val="000000"/>
          <w:spacing w:val="-1"/>
          <w:sz w:val="24"/>
          <w:szCs w:val="24"/>
        </w:rPr>
        <w:t>виды (бронза, латунь и др.). Железоуглеродистый сплав: виды (чу</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гун, сталь), применение, зависимость свойств от содержания угле</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рода. Чугун: состав, структура.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Практическое повторение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Виды работы. </w:t>
      </w:r>
      <w:r w:rsidRPr="00C22893">
        <w:rPr>
          <w:rFonts w:ascii="Times New Roman" w:eastAsia="Times New Roman" w:hAnsi="Times New Roman" w:cs="Times New Roman"/>
          <w:color w:val="000000"/>
          <w:sz w:val="24"/>
          <w:szCs w:val="24"/>
        </w:rPr>
        <w:t>Изготовление малки простой для слесарных и столярных работ, а также оправки для гибки проволоки.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Самостоятельная работа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Изготовление деталей торцового ключа к токарному станку.</w:t>
      </w:r>
    </w:p>
    <w:p w:rsidR="007E1D3B" w:rsidRPr="00C22893" w:rsidRDefault="007E1D3B" w:rsidP="00C22893">
      <w:pPr>
        <w:shd w:val="clear" w:color="auto" w:fill="FFFFFF"/>
        <w:spacing w:after="0" w:line="240" w:lineRule="auto"/>
        <w:ind w:firstLine="720"/>
        <w:jc w:val="both"/>
        <w:rPr>
          <w:rFonts w:ascii="Times New Roman" w:hAnsi="Times New Roman" w:cs="Times New Roman"/>
          <w:b/>
          <w:bCs/>
          <w:color w:val="000000"/>
          <w:spacing w:val="-4"/>
          <w:w w:val="116"/>
          <w:sz w:val="24"/>
          <w:szCs w:val="24"/>
        </w:rPr>
      </w:pPr>
    </w:p>
    <w:p w:rsidR="007E1D3B" w:rsidRPr="00C22893" w:rsidRDefault="007E1D3B"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4"/>
          <w:w w:val="116"/>
          <w:sz w:val="24"/>
          <w:szCs w:val="24"/>
          <w:lang w:val="en-US"/>
        </w:rPr>
        <w:t>III</w:t>
      </w:r>
      <w:r w:rsidRPr="00C22893">
        <w:rPr>
          <w:rFonts w:ascii="Times New Roman" w:hAnsi="Times New Roman" w:cs="Times New Roman"/>
          <w:b/>
          <w:bCs/>
          <w:color w:val="000000"/>
          <w:spacing w:val="-4"/>
          <w:w w:val="116"/>
          <w:sz w:val="24"/>
          <w:szCs w:val="24"/>
        </w:rPr>
        <w:t xml:space="preserve"> </w:t>
      </w:r>
      <w:r w:rsidRPr="00C22893">
        <w:rPr>
          <w:rFonts w:ascii="Times New Roman" w:eastAsia="Times New Roman" w:hAnsi="Times New Roman" w:cs="Times New Roman"/>
          <w:b/>
          <w:bCs/>
          <w:color w:val="000000"/>
          <w:spacing w:val="-4"/>
          <w:w w:val="116"/>
          <w:sz w:val="24"/>
          <w:szCs w:val="24"/>
        </w:rPr>
        <w:t>четверть</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3"/>
          <w:sz w:val="24"/>
          <w:szCs w:val="24"/>
        </w:rPr>
        <w:t>Вводное занятие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План работы на четверть. Правила техники безопасности в мас</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4"/>
          <w:sz w:val="24"/>
          <w:szCs w:val="24"/>
        </w:rPr>
        <w:t>терской.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Опиливание широкой криволинейной </w:t>
      </w:r>
      <w:r w:rsidRPr="00C22893">
        <w:rPr>
          <w:rFonts w:ascii="Times New Roman" w:eastAsia="Times New Roman" w:hAnsi="Times New Roman" w:cs="Times New Roman"/>
          <w:b/>
          <w:bCs/>
          <w:color w:val="000000"/>
          <w:spacing w:val="2"/>
          <w:sz w:val="24"/>
          <w:szCs w:val="24"/>
        </w:rPr>
        <w:t>поверхности и сопряжения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Изделия. </w:t>
      </w:r>
      <w:r w:rsidRPr="00C22893">
        <w:rPr>
          <w:rFonts w:ascii="Times New Roman" w:eastAsia="Times New Roman" w:hAnsi="Times New Roman" w:cs="Times New Roman"/>
          <w:color w:val="000000"/>
          <w:spacing w:val="-1"/>
          <w:sz w:val="24"/>
          <w:szCs w:val="24"/>
        </w:rPr>
        <w:t>Молоток с круглым бойком. Струбцина малая подко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вообразной формы.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Поверхность детали: формы (цилинд</w:t>
      </w:r>
      <w:r w:rsidRPr="00C22893">
        <w:rPr>
          <w:rFonts w:ascii="Times New Roman" w:eastAsia="Times New Roman" w:hAnsi="Times New Roman" w:cs="Times New Roman"/>
          <w:color w:val="000000"/>
          <w:spacing w:val="-1"/>
          <w:sz w:val="24"/>
          <w:szCs w:val="24"/>
        </w:rPr>
        <w:t xml:space="preserve">рическая, плоская, коническая), элементы (фаска, галтель, лыска, </w:t>
      </w:r>
      <w:r w:rsidRPr="00C22893">
        <w:rPr>
          <w:rFonts w:ascii="Times New Roman" w:eastAsia="Times New Roman" w:hAnsi="Times New Roman" w:cs="Times New Roman"/>
          <w:color w:val="000000"/>
          <w:spacing w:val="-2"/>
          <w:sz w:val="24"/>
          <w:szCs w:val="24"/>
        </w:rPr>
        <w:t>буртик, паз, торец).</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Обозначение разреза и сечения на чертеже.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 xml:space="preserve">Разметка криволинейной поверхности. </w:t>
      </w:r>
      <w:r w:rsidRPr="00C22893">
        <w:rPr>
          <w:rFonts w:ascii="Times New Roman" w:eastAsia="Times New Roman" w:hAnsi="Times New Roman" w:cs="Times New Roman"/>
          <w:color w:val="000000"/>
          <w:spacing w:val="-5"/>
          <w:sz w:val="24"/>
          <w:szCs w:val="24"/>
        </w:rPr>
        <w:t xml:space="preserve">Подбор напильников. Опиливание цилиндрической поверхности при </w:t>
      </w:r>
      <w:r w:rsidRPr="00C22893">
        <w:rPr>
          <w:rFonts w:ascii="Times New Roman" w:eastAsia="Times New Roman" w:hAnsi="Times New Roman" w:cs="Times New Roman"/>
          <w:color w:val="000000"/>
          <w:spacing w:val="-6"/>
          <w:sz w:val="24"/>
          <w:szCs w:val="24"/>
        </w:rPr>
        <w:t xml:space="preserve">горизонтальном и вертикальном положении заготовки. Пропиливание </w:t>
      </w:r>
      <w:r w:rsidRPr="00C22893">
        <w:rPr>
          <w:rFonts w:ascii="Times New Roman" w:eastAsia="Times New Roman" w:hAnsi="Times New Roman" w:cs="Times New Roman"/>
          <w:color w:val="000000"/>
          <w:spacing w:val="-3"/>
          <w:sz w:val="24"/>
          <w:szCs w:val="24"/>
        </w:rPr>
        <w:t>полукруглых канавок. Выполнение галтелей при сопряжении плос</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кости с цилиндрической и конической поверхностью.</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Жестяницкие работы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Изделия. </w:t>
      </w:r>
      <w:r w:rsidRPr="00C22893">
        <w:rPr>
          <w:rFonts w:ascii="Times New Roman" w:eastAsia="Times New Roman" w:hAnsi="Times New Roman" w:cs="Times New Roman"/>
          <w:color w:val="000000"/>
          <w:sz w:val="24"/>
          <w:szCs w:val="24"/>
        </w:rPr>
        <w:t>Коробка. Ванночка. Бедро детское.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 xml:space="preserve">Развертка изделия с припуском на </w:t>
      </w:r>
      <w:r w:rsidRPr="00C22893">
        <w:rPr>
          <w:rFonts w:ascii="Times New Roman" w:eastAsia="Times New Roman" w:hAnsi="Times New Roman" w:cs="Times New Roman"/>
          <w:color w:val="000000"/>
          <w:spacing w:val="-2"/>
          <w:sz w:val="24"/>
          <w:szCs w:val="24"/>
        </w:rPr>
        <w:t>фальцы по кромкам и фальцевые швы. Обработка тонкого металла: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 xml:space="preserve">деформация, правила безопасности. Фальцевый шов, конструкции </w:t>
      </w:r>
      <w:r w:rsidRPr="00C22893">
        <w:rPr>
          <w:rFonts w:ascii="Times New Roman" w:eastAsia="Times New Roman" w:hAnsi="Times New Roman" w:cs="Times New Roman"/>
          <w:color w:val="000000"/>
          <w:spacing w:val="-2"/>
          <w:sz w:val="24"/>
          <w:szCs w:val="24"/>
        </w:rPr>
        <w:t>(одинарный, одинарный угловой — донный), технические требова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5"/>
          <w:sz w:val="24"/>
          <w:szCs w:val="24"/>
        </w:rPr>
        <w:t xml:space="preserve">ния, фальцмейсель и оправка для осаживания. Паяние мягким </w:t>
      </w:r>
      <w:r w:rsidRPr="00C22893">
        <w:rPr>
          <w:rFonts w:ascii="Times New Roman" w:eastAsia="Times New Roman" w:hAnsi="Times New Roman" w:cs="Times New Roman"/>
          <w:color w:val="000000"/>
          <w:sz w:val="24"/>
          <w:szCs w:val="24"/>
        </w:rPr>
        <w:t xml:space="preserve">припоем. Электропаяльник: устройство, применение. </w:t>
      </w:r>
      <w:r w:rsidRPr="00C22893">
        <w:rPr>
          <w:rFonts w:ascii="Times New Roman" w:eastAsia="Times New Roman" w:hAnsi="Times New Roman" w:cs="Times New Roman"/>
          <w:color w:val="000000"/>
          <w:sz w:val="24"/>
          <w:szCs w:val="24"/>
        </w:rPr>
        <w:lastRenderedPageBreak/>
        <w:t>Припой: на</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3"/>
          <w:sz w:val="24"/>
          <w:szCs w:val="24"/>
        </w:rPr>
        <w:t xml:space="preserve">значение, виды. Флюсы: назначение, виды. Правила безопасности и </w:t>
      </w:r>
      <w:r w:rsidRPr="00C22893">
        <w:rPr>
          <w:rFonts w:ascii="Times New Roman" w:eastAsia="Times New Roman" w:hAnsi="Times New Roman" w:cs="Times New Roman"/>
          <w:color w:val="000000"/>
          <w:spacing w:val="-1"/>
          <w:sz w:val="24"/>
          <w:szCs w:val="24"/>
        </w:rPr>
        <w:t>гигиены при паянии.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 xml:space="preserve">Упражнение. </w:t>
      </w:r>
      <w:r w:rsidRPr="00C22893">
        <w:rPr>
          <w:rFonts w:ascii="Times New Roman" w:eastAsia="Times New Roman" w:hAnsi="Times New Roman" w:cs="Times New Roman"/>
          <w:color w:val="000000"/>
          <w:spacing w:val="-8"/>
          <w:sz w:val="24"/>
          <w:szCs w:val="24"/>
        </w:rPr>
        <w:t>Выполнение фальцевых швов на материалоотходах.</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Разметка развертки по шаблону и черте</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1"/>
          <w:sz w:val="24"/>
          <w:szCs w:val="24"/>
        </w:rPr>
        <w:t>жу. Выполнение фальцевых швов. Окраска выполненных изделий.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Бескислотное паяние деталей. Пропаивание фальцевых швов.</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Обработка металла без снятия стружки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Объект работы. </w:t>
      </w:r>
      <w:r w:rsidRPr="00C22893">
        <w:rPr>
          <w:rFonts w:ascii="Times New Roman" w:eastAsia="Times New Roman" w:hAnsi="Times New Roman" w:cs="Times New Roman"/>
          <w:color w:val="000000"/>
          <w:spacing w:val="-1"/>
          <w:sz w:val="24"/>
          <w:szCs w:val="24"/>
        </w:rPr>
        <w:t>Отливка, сварная деталь.</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Применение литья в промышленно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 xml:space="preserve">сти. Общее представление о литейном производстве. Наиболее </w:t>
      </w:r>
      <w:r w:rsidRPr="00C22893">
        <w:rPr>
          <w:rFonts w:ascii="Times New Roman" w:eastAsia="Times New Roman" w:hAnsi="Times New Roman" w:cs="Times New Roman"/>
          <w:color w:val="000000"/>
          <w:spacing w:val="1"/>
          <w:sz w:val="24"/>
          <w:szCs w:val="24"/>
        </w:rPr>
        <w:t xml:space="preserve">Распространенные в литейном деле металлы: виды (чугун, сталь, алюминий, бронза), литейные свойства. Обработка металлов давлением: виды (ковка, горячая и холодная, штамповка, прокатка, </w:t>
      </w:r>
      <w:r w:rsidRPr="00C22893">
        <w:rPr>
          <w:rFonts w:ascii="Times New Roman" w:eastAsia="Times New Roman" w:hAnsi="Times New Roman" w:cs="Times New Roman"/>
          <w:color w:val="000000"/>
          <w:spacing w:val="2"/>
          <w:sz w:val="24"/>
          <w:szCs w:val="24"/>
        </w:rPr>
        <w:t>волочение), применение. Виды профилей проката.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Сварка металла: виды, применение. Дуговая и контактная элек</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4"/>
          <w:sz w:val="24"/>
          <w:szCs w:val="24"/>
        </w:rPr>
        <w:t>тросварка. Газовая сварка и резка металла. Виды слесарной обработ</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z w:val="24"/>
          <w:szCs w:val="24"/>
        </w:rPr>
        <w:t>ки отливок, поверхностей деталей после сварки и резки,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z w:val="24"/>
          <w:szCs w:val="24"/>
        </w:rPr>
        <w:t>Наглядное пособие</w:t>
      </w:r>
      <w:r w:rsidRPr="00C22893">
        <w:rPr>
          <w:rFonts w:ascii="Times New Roman" w:eastAsia="Times New Roman" w:hAnsi="Times New Roman" w:cs="Times New Roman"/>
          <w:color w:val="000000"/>
          <w:sz w:val="24"/>
          <w:szCs w:val="24"/>
        </w:rPr>
        <w:t>. Образцы изделий, обработанных давлени</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ем. Документальный кинофильм «Литье металла».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1"/>
          <w:sz w:val="24"/>
          <w:szCs w:val="24"/>
        </w:rPr>
        <w:t>Умение.</w:t>
      </w:r>
      <w:r w:rsidRPr="00C22893">
        <w:rPr>
          <w:rFonts w:ascii="Times New Roman" w:eastAsia="Times New Roman" w:hAnsi="Times New Roman" w:cs="Times New Roman"/>
          <w:color w:val="000000"/>
          <w:spacing w:val="1"/>
          <w:sz w:val="24"/>
          <w:szCs w:val="24"/>
        </w:rPr>
        <w:t xml:space="preserve"> Распознавание вида отработки изделия.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2"/>
          <w:sz w:val="24"/>
          <w:szCs w:val="24"/>
        </w:rPr>
        <w:t>Упражнение</w:t>
      </w:r>
      <w:r w:rsidRPr="00C22893">
        <w:rPr>
          <w:rFonts w:ascii="Times New Roman" w:eastAsia="Times New Roman" w:hAnsi="Times New Roman" w:cs="Times New Roman"/>
          <w:color w:val="000000"/>
          <w:spacing w:val="-2"/>
          <w:sz w:val="24"/>
          <w:szCs w:val="24"/>
        </w:rPr>
        <w:t>. Определение вида обработки изделия по образцу.</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Простейший ремонт электронагревательного прибора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1"/>
          <w:sz w:val="24"/>
          <w:szCs w:val="24"/>
        </w:rPr>
        <w:t>Объекты работы</w:t>
      </w:r>
      <w:r w:rsidRPr="00C22893">
        <w:rPr>
          <w:rFonts w:ascii="Times New Roman" w:eastAsia="Times New Roman" w:hAnsi="Times New Roman" w:cs="Times New Roman"/>
          <w:color w:val="000000"/>
          <w:spacing w:val="-1"/>
          <w:sz w:val="24"/>
          <w:szCs w:val="24"/>
        </w:rPr>
        <w:t xml:space="preserve">. Электроутюг. Соединительный электрошнур. </w:t>
      </w:r>
      <w:r w:rsidRPr="00C22893">
        <w:rPr>
          <w:rFonts w:ascii="Times New Roman" w:eastAsia="Times New Roman" w:hAnsi="Times New Roman" w:cs="Times New Roman"/>
          <w:color w:val="000000"/>
          <w:sz w:val="24"/>
          <w:szCs w:val="24"/>
        </w:rPr>
        <w:t>Электроплитка.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z w:val="24"/>
          <w:szCs w:val="24"/>
        </w:rPr>
        <w:t>Теоретические сведения</w:t>
      </w:r>
      <w:r w:rsidRPr="00C22893">
        <w:rPr>
          <w:rFonts w:ascii="Times New Roman" w:eastAsia="Times New Roman" w:hAnsi="Times New Roman" w:cs="Times New Roman"/>
          <w:color w:val="000000"/>
          <w:sz w:val="24"/>
          <w:szCs w:val="24"/>
        </w:rPr>
        <w:t xml:space="preserve">. Применение электричества в технике и быту. Источники постоянного электрического тока. Проводники </w:t>
      </w:r>
      <w:r w:rsidRPr="00C22893">
        <w:rPr>
          <w:rFonts w:ascii="Times New Roman" w:eastAsia="Times New Roman" w:hAnsi="Times New Roman" w:cs="Times New Roman"/>
          <w:color w:val="000000"/>
          <w:spacing w:val="1"/>
          <w:sz w:val="24"/>
          <w:szCs w:val="24"/>
        </w:rPr>
        <w:t xml:space="preserve">и изоляторы. Тепловое действие тока. Понятие </w:t>
      </w:r>
      <w:r w:rsidRPr="00C22893">
        <w:rPr>
          <w:rFonts w:ascii="Times New Roman" w:eastAsia="Times New Roman" w:hAnsi="Times New Roman" w:cs="Times New Roman"/>
          <w:b/>
          <w:i/>
          <w:iCs/>
          <w:color w:val="000000"/>
          <w:spacing w:val="1"/>
          <w:sz w:val="24"/>
          <w:szCs w:val="24"/>
        </w:rPr>
        <w:t xml:space="preserve">сила, напряжение </w:t>
      </w:r>
      <w:r w:rsidRPr="00C22893">
        <w:rPr>
          <w:rFonts w:ascii="Times New Roman" w:eastAsia="Times New Roman" w:hAnsi="Times New Roman" w:cs="Times New Roman"/>
          <w:b/>
          <w:color w:val="000000"/>
          <w:spacing w:val="1"/>
          <w:sz w:val="24"/>
          <w:szCs w:val="24"/>
        </w:rPr>
        <w:t xml:space="preserve">и </w:t>
      </w:r>
      <w:r w:rsidRPr="00C22893">
        <w:rPr>
          <w:rFonts w:ascii="Times New Roman" w:eastAsia="Times New Roman" w:hAnsi="Times New Roman" w:cs="Times New Roman"/>
          <w:b/>
          <w:i/>
          <w:iCs/>
          <w:color w:val="000000"/>
          <w:spacing w:val="1"/>
          <w:sz w:val="24"/>
          <w:szCs w:val="24"/>
        </w:rPr>
        <w:t>сопротивление тока</w:t>
      </w:r>
      <w:r w:rsidRPr="00C22893">
        <w:rPr>
          <w:rFonts w:ascii="Times New Roman" w:eastAsia="Times New Roman" w:hAnsi="Times New Roman" w:cs="Times New Roman"/>
          <w:i/>
          <w:iCs/>
          <w:color w:val="000000"/>
          <w:spacing w:val="1"/>
          <w:sz w:val="24"/>
          <w:szCs w:val="24"/>
        </w:rPr>
        <w:t xml:space="preserve">. </w:t>
      </w:r>
      <w:r w:rsidRPr="00C22893">
        <w:rPr>
          <w:rFonts w:ascii="Times New Roman" w:eastAsia="Times New Roman" w:hAnsi="Times New Roman" w:cs="Times New Roman"/>
          <w:color w:val="000000"/>
          <w:spacing w:val="1"/>
          <w:sz w:val="24"/>
          <w:szCs w:val="24"/>
        </w:rPr>
        <w:t xml:space="preserve">Принципиальная схема прохождения тока </w:t>
      </w:r>
      <w:r w:rsidRPr="00C22893">
        <w:rPr>
          <w:rFonts w:ascii="Times New Roman" w:eastAsia="Times New Roman" w:hAnsi="Times New Roman" w:cs="Times New Roman"/>
          <w:color w:val="000000"/>
          <w:sz w:val="24"/>
          <w:szCs w:val="24"/>
        </w:rPr>
        <w:t>в электронагревательном приборе. Напряжение в электросети. Со</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 xml:space="preserve">ответствие приемника тока напряжению в электросети. Требования </w:t>
      </w:r>
      <w:r w:rsidRPr="00C22893">
        <w:rPr>
          <w:rFonts w:ascii="Times New Roman" w:eastAsia="Times New Roman" w:hAnsi="Times New Roman" w:cs="Times New Roman"/>
          <w:color w:val="000000"/>
          <w:sz w:val="24"/>
          <w:szCs w:val="24"/>
        </w:rPr>
        <w:t>к изоляции проводника тока. Типичные неисправности в электро</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3"/>
          <w:sz w:val="24"/>
          <w:szCs w:val="24"/>
        </w:rPr>
        <w:t>приборе: обрыв цепи, замыкание на корпус, подгорание мест соеди</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 xml:space="preserve">нения токоведущих частей, механические неисправности (износ </w:t>
      </w:r>
      <w:r w:rsidRPr="00C22893">
        <w:rPr>
          <w:rFonts w:ascii="Times New Roman" w:eastAsia="Times New Roman" w:hAnsi="Times New Roman" w:cs="Times New Roman"/>
          <w:color w:val="000000"/>
          <w:spacing w:val="-1"/>
          <w:sz w:val="24"/>
          <w:szCs w:val="24"/>
        </w:rPr>
        <w:t>винтовых соединений, поломка ручек). Приемы проверки электри</w:t>
      </w:r>
      <w:r w:rsidRPr="00C22893">
        <w:rPr>
          <w:rFonts w:ascii="Times New Roman" w:eastAsia="Times New Roman" w:hAnsi="Times New Roman" w:cs="Times New Roman"/>
          <w:color w:val="000000"/>
          <w:spacing w:val="-1"/>
          <w:sz w:val="24"/>
          <w:szCs w:val="24"/>
        </w:rPr>
        <w:softHyphen/>
        <w:t xml:space="preserve">ческой цепи в приборе. Действие электрического тока на организм </w:t>
      </w:r>
      <w:r w:rsidRPr="00C22893">
        <w:rPr>
          <w:rFonts w:ascii="Times New Roman" w:eastAsia="Times New Roman" w:hAnsi="Times New Roman" w:cs="Times New Roman"/>
          <w:color w:val="000000"/>
          <w:sz w:val="24"/>
          <w:szCs w:val="24"/>
        </w:rPr>
        <w:t>человека. Первая помощь при поражении электротоком.</w:t>
      </w:r>
    </w:p>
    <w:p w:rsidR="007E1D3B" w:rsidRPr="00C22893" w:rsidRDefault="007E1D3B" w:rsidP="00C22893">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C22893">
        <w:rPr>
          <w:rFonts w:ascii="Times New Roman" w:eastAsia="Times New Roman" w:hAnsi="Times New Roman" w:cs="Times New Roman"/>
          <w:b/>
          <w:color w:val="000000"/>
          <w:sz w:val="24"/>
          <w:szCs w:val="24"/>
        </w:rPr>
        <w:t>Умение</w:t>
      </w:r>
      <w:r w:rsidRPr="00C22893">
        <w:rPr>
          <w:rFonts w:ascii="Times New Roman" w:eastAsia="Times New Roman" w:hAnsi="Times New Roman" w:cs="Times New Roman"/>
          <w:color w:val="000000"/>
          <w:sz w:val="24"/>
          <w:szCs w:val="24"/>
        </w:rPr>
        <w:t xml:space="preserve">. Ремонт простых электронагревательных приборов. </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4"/>
          <w:sz w:val="24"/>
          <w:szCs w:val="24"/>
        </w:rPr>
        <w:t>Практические работы</w:t>
      </w:r>
      <w:r w:rsidRPr="00C22893">
        <w:rPr>
          <w:rFonts w:ascii="Times New Roman" w:eastAsia="Times New Roman" w:hAnsi="Times New Roman" w:cs="Times New Roman"/>
          <w:color w:val="000000"/>
          <w:spacing w:val="4"/>
          <w:sz w:val="24"/>
          <w:szCs w:val="24"/>
        </w:rPr>
        <w:t xml:space="preserve">. Разборка, ремонт, сборка и испытание </w:t>
      </w:r>
      <w:r w:rsidRPr="00C22893">
        <w:rPr>
          <w:rFonts w:ascii="Times New Roman" w:eastAsia="Times New Roman" w:hAnsi="Times New Roman" w:cs="Times New Roman"/>
          <w:color w:val="000000"/>
          <w:sz w:val="24"/>
          <w:szCs w:val="24"/>
        </w:rPr>
        <w:t>электронагревательного прибора.</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Практическое повторение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Вид работы. Выполнение жестяницких и других работ по зака</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зу школы.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Самостоятельная работа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Изготовление коробок из кровельной стали.</w:t>
      </w:r>
    </w:p>
    <w:p w:rsidR="007E1D3B" w:rsidRPr="00C22893" w:rsidRDefault="007E1D3B" w:rsidP="00C22893">
      <w:pPr>
        <w:shd w:val="clear" w:color="auto" w:fill="FFFFFF"/>
        <w:spacing w:after="0" w:line="240" w:lineRule="auto"/>
        <w:ind w:firstLine="720"/>
        <w:jc w:val="both"/>
        <w:rPr>
          <w:rFonts w:ascii="Times New Roman" w:hAnsi="Times New Roman" w:cs="Times New Roman"/>
          <w:b/>
          <w:bCs/>
          <w:color w:val="000000"/>
          <w:spacing w:val="-4"/>
          <w:w w:val="116"/>
          <w:sz w:val="24"/>
          <w:szCs w:val="24"/>
        </w:rPr>
      </w:pPr>
    </w:p>
    <w:p w:rsidR="007E1D3B" w:rsidRPr="00C22893" w:rsidRDefault="007E1D3B"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4"/>
          <w:w w:val="116"/>
          <w:sz w:val="24"/>
          <w:szCs w:val="24"/>
          <w:lang w:val="en-US"/>
        </w:rPr>
        <w:t>IV</w:t>
      </w:r>
      <w:r w:rsidRPr="00C22893">
        <w:rPr>
          <w:rFonts w:ascii="Times New Roman" w:hAnsi="Times New Roman" w:cs="Times New Roman"/>
          <w:b/>
          <w:bCs/>
          <w:color w:val="000000"/>
          <w:spacing w:val="-4"/>
          <w:w w:val="116"/>
          <w:sz w:val="24"/>
          <w:szCs w:val="24"/>
        </w:rPr>
        <w:t xml:space="preserve"> </w:t>
      </w:r>
      <w:r w:rsidRPr="00C22893">
        <w:rPr>
          <w:rFonts w:ascii="Times New Roman" w:eastAsia="Times New Roman" w:hAnsi="Times New Roman" w:cs="Times New Roman"/>
          <w:b/>
          <w:bCs/>
          <w:color w:val="000000"/>
          <w:spacing w:val="-4"/>
          <w:w w:val="116"/>
          <w:sz w:val="24"/>
          <w:szCs w:val="24"/>
        </w:rPr>
        <w:t>четверть</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План работы на четверть. Правила техники безопасности в мас</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терской.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Изготовление контрольных инструментов</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Изделия. Угольник контрольный. Линейка лекальная.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5"/>
          <w:sz w:val="24"/>
          <w:szCs w:val="24"/>
        </w:rPr>
        <w:t>Теоретические сведения</w:t>
      </w:r>
      <w:r w:rsidRPr="00C22893">
        <w:rPr>
          <w:rFonts w:ascii="Times New Roman" w:eastAsia="Times New Roman" w:hAnsi="Times New Roman" w:cs="Times New Roman"/>
          <w:color w:val="000000"/>
          <w:spacing w:val="-5"/>
          <w:sz w:val="24"/>
          <w:szCs w:val="24"/>
        </w:rPr>
        <w:t xml:space="preserve">. Контрольно-измерительный инструмент </w:t>
      </w:r>
      <w:r w:rsidRPr="00C22893">
        <w:rPr>
          <w:rFonts w:ascii="Times New Roman" w:eastAsia="Times New Roman" w:hAnsi="Times New Roman" w:cs="Times New Roman"/>
          <w:color w:val="000000"/>
          <w:spacing w:val="-6"/>
          <w:sz w:val="24"/>
          <w:szCs w:val="24"/>
        </w:rPr>
        <w:t xml:space="preserve">повышенной точности: виды, устройства. Использование нониуса при </w:t>
      </w:r>
      <w:r w:rsidRPr="00C22893">
        <w:rPr>
          <w:rFonts w:ascii="Times New Roman" w:eastAsia="Times New Roman" w:hAnsi="Times New Roman" w:cs="Times New Roman"/>
          <w:color w:val="000000"/>
          <w:spacing w:val="-3"/>
          <w:sz w:val="24"/>
          <w:szCs w:val="24"/>
        </w:rPr>
        <w:t>измерении. Притирочные материалы: назначение, виды.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3"/>
          <w:sz w:val="24"/>
          <w:szCs w:val="24"/>
        </w:rPr>
        <w:t>Демонстрация опыта</w:t>
      </w:r>
      <w:r w:rsidRPr="00C22893">
        <w:rPr>
          <w:rFonts w:ascii="Times New Roman" w:eastAsia="Times New Roman" w:hAnsi="Times New Roman" w:cs="Times New Roman"/>
          <w:color w:val="000000"/>
          <w:spacing w:val="3"/>
          <w:sz w:val="24"/>
          <w:szCs w:val="24"/>
        </w:rPr>
        <w:t>. Закалка изделий.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1"/>
          <w:sz w:val="24"/>
          <w:szCs w:val="24"/>
        </w:rPr>
        <w:t>Практические работы</w:t>
      </w:r>
      <w:r w:rsidRPr="00C22893">
        <w:rPr>
          <w:rFonts w:ascii="Times New Roman" w:eastAsia="Times New Roman" w:hAnsi="Times New Roman" w:cs="Times New Roman"/>
          <w:color w:val="000000"/>
          <w:spacing w:val="-1"/>
          <w:sz w:val="24"/>
          <w:szCs w:val="24"/>
        </w:rPr>
        <w:t>. Определение припуска на доводку. Про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верка формы изделия после закалки. Доводка и притирка абразив</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ными материалами.</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Личная гигиена рабочего на производстве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1"/>
          <w:sz w:val="24"/>
          <w:szCs w:val="24"/>
        </w:rPr>
        <w:lastRenderedPageBreak/>
        <w:t>Теоретические сведения</w:t>
      </w:r>
      <w:r w:rsidRPr="00C22893">
        <w:rPr>
          <w:rFonts w:ascii="Times New Roman" w:eastAsia="Times New Roman" w:hAnsi="Times New Roman" w:cs="Times New Roman"/>
          <w:color w:val="000000"/>
          <w:spacing w:val="1"/>
          <w:sz w:val="24"/>
          <w:szCs w:val="24"/>
        </w:rPr>
        <w:t>. Значение личной гигиены на произ</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 xml:space="preserve">водстве. Быстрое наступление усталости: причины (недостаточный </w:t>
      </w:r>
      <w:r w:rsidRPr="00C22893">
        <w:rPr>
          <w:rFonts w:ascii="Times New Roman" w:eastAsia="Times New Roman" w:hAnsi="Times New Roman" w:cs="Times New Roman"/>
          <w:color w:val="000000"/>
          <w:spacing w:val="-5"/>
          <w:sz w:val="24"/>
          <w:szCs w:val="24"/>
        </w:rPr>
        <w:t>отдых перед работой, неправильная поза работающего, нерациональ</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4"/>
          <w:sz w:val="24"/>
          <w:szCs w:val="24"/>
        </w:rPr>
        <w:t>ные приемы труда, отсутствие перерывов в работе для отдыха, забо</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5"/>
          <w:sz w:val="24"/>
          <w:szCs w:val="24"/>
        </w:rPr>
        <w:t xml:space="preserve">левание), влияние курения, употребления спиртных напитков, </w:t>
      </w:r>
      <w:r w:rsidRPr="00C22893">
        <w:rPr>
          <w:rFonts w:ascii="Times New Roman" w:eastAsia="Times New Roman" w:hAnsi="Times New Roman" w:cs="Times New Roman"/>
          <w:color w:val="000000"/>
          <w:spacing w:val="-1"/>
          <w:sz w:val="24"/>
          <w:szCs w:val="24"/>
        </w:rPr>
        <w:t>наркотиков. Роль физической культуры и закаливания. Рациональ</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ная организация питания. Средства защиты при работе с едкими и быстролетучими веществами (щелочами, красками).</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Основные виды обработки металла резанием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4"/>
          <w:sz w:val="24"/>
          <w:szCs w:val="24"/>
        </w:rPr>
        <w:t xml:space="preserve">Теоретические сведения. Группы металлорежущих станков: </w:t>
      </w:r>
      <w:r w:rsidRPr="00C22893">
        <w:rPr>
          <w:rFonts w:ascii="Times New Roman" w:eastAsia="Times New Roman" w:hAnsi="Times New Roman" w:cs="Times New Roman"/>
          <w:color w:val="000000"/>
          <w:sz w:val="24"/>
          <w:szCs w:val="24"/>
        </w:rPr>
        <w:t xml:space="preserve">токарные, сверлильные, шлифовальные, фрезерные, строгальные. </w:t>
      </w:r>
      <w:r w:rsidRPr="00C22893">
        <w:rPr>
          <w:rFonts w:ascii="Times New Roman" w:eastAsia="Times New Roman" w:hAnsi="Times New Roman" w:cs="Times New Roman"/>
          <w:color w:val="000000"/>
          <w:spacing w:val="1"/>
          <w:sz w:val="24"/>
          <w:szCs w:val="24"/>
        </w:rPr>
        <w:t xml:space="preserve">Виды работ, выполняемых на станках каждой группы. Режущий </w:t>
      </w:r>
      <w:r w:rsidRPr="00C22893">
        <w:rPr>
          <w:rFonts w:ascii="Times New Roman" w:eastAsia="Times New Roman" w:hAnsi="Times New Roman" w:cs="Times New Roman"/>
          <w:color w:val="000000"/>
          <w:spacing w:val="-5"/>
          <w:sz w:val="24"/>
          <w:szCs w:val="24"/>
        </w:rPr>
        <w:t xml:space="preserve">инструмент: типы (резец, сверло, фреза, шлифовальный круг), общий </w:t>
      </w:r>
      <w:r w:rsidRPr="00C22893">
        <w:rPr>
          <w:rFonts w:ascii="Times New Roman" w:eastAsia="Times New Roman" w:hAnsi="Times New Roman" w:cs="Times New Roman"/>
          <w:color w:val="000000"/>
          <w:spacing w:val="-1"/>
          <w:sz w:val="24"/>
          <w:szCs w:val="24"/>
        </w:rPr>
        <w:t xml:space="preserve">принцип работы. Обычные станки, полуавтоматы, автоматические </w:t>
      </w:r>
      <w:r w:rsidRPr="00C22893">
        <w:rPr>
          <w:rFonts w:ascii="Times New Roman" w:eastAsia="Times New Roman" w:hAnsi="Times New Roman" w:cs="Times New Roman"/>
          <w:color w:val="000000"/>
          <w:spacing w:val="2"/>
          <w:sz w:val="24"/>
          <w:szCs w:val="24"/>
        </w:rPr>
        <w:t xml:space="preserve">линии. Основные движения рабочих органов станков: движение </w:t>
      </w:r>
      <w:r w:rsidRPr="00C22893">
        <w:rPr>
          <w:rFonts w:ascii="Times New Roman" w:eastAsia="Times New Roman" w:hAnsi="Times New Roman" w:cs="Times New Roman"/>
          <w:color w:val="000000"/>
          <w:spacing w:val="3"/>
          <w:sz w:val="24"/>
          <w:szCs w:val="24"/>
        </w:rPr>
        <w:t xml:space="preserve">резания и движение подачи. Виды движений: прямолинейное и </w:t>
      </w:r>
      <w:r w:rsidRPr="00C22893">
        <w:rPr>
          <w:rFonts w:ascii="Times New Roman" w:eastAsia="Times New Roman" w:hAnsi="Times New Roman" w:cs="Times New Roman"/>
          <w:color w:val="000000"/>
          <w:spacing w:val="-1"/>
          <w:sz w:val="24"/>
          <w:szCs w:val="24"/>
        </w:rPr>
        <w:t>криволинейное, вращательное и поступательное. Правила безопас</w:t>
      </w:r>
      <w:r w:rsidRPr="00C22893">
        <w:rPr>
          <w:rFonts w:ascii="Times New Roman" w:eastAsia="Times New Roman" w:hAnsi="Times New Roman" w:cs="Times New Roman"/>
          <w:color w:val="000000"/>
          <w:spacing w:val="-1"/>
          <w:sz w:val="24"/>
          <w:szCs w:val="24"/>
        </w:rPr>
        <w:softHyphen/>
        <w:t>ности на территории завода, цеха.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z w:val="24"/>
          <w:szCs w:val="24"/>
        </w:rPr>
        <w:t>Экскурсия</w:t>
      </w:r>
      <w:r w:rsidRPr="00C22893">
        <w:rPr>
          <w:rFonts w:ascii="Times New Roman" w:eastAsia="Times New Roman" w:hAnsi="Times New Roman" w:cs="Times New Roman"/>
          <w:color w:val="000000"/>
          <w:sz w:val="24"/>
          <w:szCs w:val="24"/>
        </w:rPr>
        <w:t>. Металлообрабатывающее предприятие. Механиче</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4"/>
          <w:sz w:val="24"/>
          <w:szCs w:val="24"/>
        </w:rPr>
        <w:t>ский цех.</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Комплексная контрольная работа</w:t>
      </w:r>
    </w:p>
    <w:p w:rsidR="007E1D3B" w:rsidRPr="00A90362" w:rsidRDefault="007E1D3B" w:rsidP="00A90362">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Выполнение разных трудовых заданий (распределение — исхо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дя из подготовленности каждого учащегося).</w:t>
      </w:r>
    </w:p>
    <w:p w:rsidR="007E1D3B" w:rsidRPr="00C22893" w:rsidRDefault="007E1D3B" w:rsidP="00C22893">
      <w:pPr>
        <w:shd w:val="clear" w:color="auto" w:fill="FFFFFF"/>
        <w:spacing w:after="0" w:line="240" w:lineRule="auto"/>
        <w:ind w:firstLine="720"/>
        <w:jc w:val="center"/>
        <w:rPr>
          <w:rFonts w:ascii="Times New Roman" w:eastAsia="Times New Roman" w:hAnsi="Times New Roman" w:cs="Times New Roman"/>
          <w:b/>
          <w:bCs/>
          <w:color w:val="000000"/>
          <w:spacing w:val="-7"/>
          <w:w w:val="125"/>
          <w:sz w:val="24"/>
          <w:szCs w:val="24"/>
        </w:rPr>
      </w:pPr>
      <w:r w:rsidRPr="00C22893">
        <w:rPr>
          <w:rFonts w:ascii="Times New Roman" w:hAnsi="Times New Roman" w:cs="Times New Roman"/>
          <w:b/>
          <w:bCs/>
          <w:color w:val="000000"/>
          <w:spacing w:val="-7"/>
          <w:w w:val="125"/>
          <w:sz w:val="24"/>
          <w:szCs w:val="24"/>
        </w:rPr>
        <w:t xml:space="preserve">9 </w:t>
      </w:r>
      <w:r w:rsidRPr="00C22893">
        <w:rPr>
          <w:rFonts w:ascii="Times New Roman" w:eastAsia="Times New Roman" w:hAnsi="Times New Roman" w:cs="Times New Roman"/>
          <w:b/>
          <w:bCs/>
          <w:color w:val="000000"/>
          <w:spacing w:val="-7"/>
          <w:w w:val="125"/>
          <w:sz w:val="24"/>
          <w:szCs w:val="24"/>
        </w:rPr>
        <w:t>КЛАСС</w:t>
      </w:r>
    </w:p>
    <w:p w:rsidR="007E1D3B" w:rsidRPr="00C22893" w:rsidRDefault="007E1D3B"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pacing w:val="-6"/>
          <w:w w:val="125"/>
          <w:sz w:val="24"/>
          <w:szCs w:val="24"/>
          <w:lang w:val="en-US"/>
        </w:rPr>
        <w:t>I</w:t>
      </w:r>
      <w:r w:rsidRPr="00C22893">
        <w:rPr>
          <w:rFonts w:ascii="Times New Roman" w:eastAsia="Times New Roman" w:hAnsi="Times New Roman" w:cs="Times New Roman"/>
          <w:b/>
          <w:bCs/>
          <w:color w:val="000000"/>
          <w:spacing w:val="-6"/>
          <w:w w:val="125"/>
          <w:sz w:val="24"/>
          <w:szCs w:val="24"/>
        </w:rPr>
        <w:t xml:space="preserve"> четверть</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Вводное занятие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 xml:space="preserve">Повторение пройденного в 8 классе. Задачи обучения и план </w:t>
      </w:r>
      <w:r w:rsidRPr="00C22893">
        <w:rPr>
          <w:rFonts w:ascii="Times New Roman" w:eastAsia="Times New Roman" w:hAnsi="Times New Roman" w:cs="Times New Roman"/>
          <w:color w:val="000000"/>
          <w:spacing w:val="-2"/>
          <w:sz w:val="24"/>
          <w:szCs w:val="24"/>
        </w:rPr>
        <w:t>работы на четверть.</w:t>
      </w:r>
    </w:p>
    <w:p w:rsidR="007E1D3B" w:rsidRPr="00C22893" w:rsidRDefault="007E1D3B" w:rsidP="00C22893">
      <w:pPr>
        <w:shd w:val="clear" w:color="auto" w:fill="FFFFFF"/>
        <w:spacing w:after="0" w:line="240" w:lineRule="auto"/>
        <w:ind w:firstLine="720"/>
        <w:jc w:val="both"/>
        <w:rPr>
          <w:rFonts w:ascii="Times New Roman" w:eastAsia="Times New Roman" w:hAnsi="Times New Roman" w:cs="Times New Roman"/>
          <w:b/>
          <w:bCs/>
          <w:color w:val="000000"/>
          <w:spacing w:val="30"/>
          <w:sz w:val="24"/>
          <w:szCs w:val="24"/>
        </w:rPr>
      </w:pPr>
      <w:r w:rsidRPr="00C22893">
        <w:rPr>
          <w:rFonts w:ascii="Times New Roman" w:eastAsia="Times New Roman" w:hAnsi="Times New Roman" w:cs="Times New Roman"/>
          <w:b/>
          <w:bCs/>
          <w:color w:val="000000"/>
          <w:spacing w:val="30"/>
          <w:sz w:val="24"/>
          <w:szCs w:val="24"/>
        </w:rPr>
        <w:t xml:space="preserve">Механосборочные работы </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t xml:space="preserve">Организация труда и производства </w:t>
      </w:r>
      <w:r w:rsidRPr="00C22893">
        <w:rPr>
          <w:rFonts w:ascii="Times New Roman" w:eastAsia="Times New Roman" w:hAnsi="Times New Roman" w:cs="Times New Roman"/>
          <w:b/>
          <w:bCs/>
          <w:color w:val="000000"/>
          <w:spacing w:val="-7"/>
          <w:sz w:val="24"/>
          <w:szCs w:val="24"/>
        </w:rPr>
        <w:t>на машиностроительном заводе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Машиностроительный завод: этапы производственного процесса (подготовка производства, получение материалов, изготовление и обработка заготовок, изготовление де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5"/>
          <w:sz w:val="24"/>
          <w:szCs w:val="24"/>
        </w:rPr>
        <w:t xml:space="preserve">талей, сборка узлов и изделий, контроль качества, испытание готовой </w:t>
      </w:r>
      <w:r w:rsidRPr="00C22893">
        <w:rPr>
          <w:rFonts w:ascii="Times New Roman" w:eastAsia="Times New Roman" w:hAnsi="Times New Roman" w:cs="Times New Roman"/>
          <w:color w:val="000000"/>
          <w:spacing w:val="-4"/>
          <w:sz w:val="24"/>
          <w:szCs w:val="24"/>
        </w:rPr>
        <w:t xml:space="preserve">продукции, упаковка, транспортировка), структура. Цех — основное </w:t>
      </w:r>
      <w:r w:rsidRPr="00C22893">
        <w:rPr>
          <w:rFonts w:ascii="Times New Roman" w:eastAsia="Times New Roman" w:hAnsi="Times New Roman" w:cs="Times New Roman"/>
          <w:color w:val="000000"/>
          <w:sz w:val="24"/>
          <w:szCs w:val="24"/>
        </w:rPr>
        <w:t>звено производства. Основные и вспомогательные цехи. Участок. Рабочее место. Заводоуправление.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 xml:space="preserve">Понятия </w:t>
      </w:r>
      <w:r w:rsidRPr="00C22893">
        <w:rPr>
          <w:rFonts w:ascii="Times New Roman" w:eastAsia="Times New Roman" w:hAnsi="Times New Roman" w:cs="Times New Roman"/>
          <w:b/>
          <w:bCs/>
          <w:i/>
          <w:iCs/>
          <w:color w:val="000000"/>
          <w:spacing w:val="2"/>
          <w:sz w:val="24"/>
          <w:szCs w:val="24"/>
        </w:rPr>
        <w:t>массовое, серийное и индивидуальное производст</w:t>
      </w:r>
      <w:r w:rsidRPr="00C22893">
        <w:rPr>
          <w:rFonts w:ascii="Times New Roman" w:eastAsia="Times New Roman" w:hAnsi="Times New Roman" w:cs="Times New Roman"/>
          <w:b/>
          <w:bCs/>
          <w:i/>
          <w:iCs/>
          <w:color w:val="000000"/>
          <w:spacing w:val="2"/>
          <w:sz w:val="24"/>
          <w:szCs w:val="24"/>
        </w:rPr>
        <w:softHyphen/>
      </w:r>
      <w:r w:rsidRPr="00C22893">
        <w:rPr>
          <w:rFonts w:ascii="Times New Roman" w:eastAsia="Times New Roman" w:hAnsi="Times New Roman" w:cs="Times New Roman"/>
          <w:b/>
          <w:bCs/>
          <w:i/>
          <w:iCs/>
          <w:color w:val="000000"/>
          <w:spacing w:val="8"/>
          <w:sz w:val="24"/>
          <w:szCs w:val="24"/>
        </w:rPr>
        <w:t xml:space="preserve">во, норма времени </w:t>
      </w:r>
      <w:r w:rsidRPr="00C22893">
        <w:rPr>
          <w:rFonts w:ascii="Times New Roman" w:eastAsia="Times New Roman" w:hAnsi="Times New Roman" w:cs="Times New Roman"/>
          <w:color w:val="000000"/>
          <w:spacing w:val="8"/>
          <w:sz w:val="24"/>
          <w:szCs w:val="24"/>
        </w:rPr>
        <w:t xml:space="preserve">(время на выполнение данной операции) </w:t>
      </w:r>
      <w:r w:rsidRPr="00C22893">
        <w:rPr>
          <w:rFonts w:ascii="Times New Roman" w:eastAsia="Times New Roman" w:hAnsi="Times New Roman" w:cs="Times New Roman"/>
          <w:b/>
          <w:bCs/>
          <w:i/>
          <w:iCs/>
          <w:color w:val="000000"/>
          <w:spacing w:val="6"/>
          <w:sz w:val="24"/>
          <w:szCs w:val="24"/>
        </w:rPr>
        <w:t xml:space="preserve">норма выработки </w:t>
      </w:r>
      <w:r w:rsidRPr="00C22893">
        <w:rPr>
          <w:rFonts w:ascii="Times New Roman" w:eastAsia="Times New Roman" w:hAnsi="Times New Roman" w:cs="Times New Roman"/>
          <w:color w:val="000000"/>
          <w:spacing w:val="6"/>
          <w:sz w:val="24"/>
          <w:szCs w:val="24"/>
        </w:rPr>
        <w:t xml:space="preserve">(количество готовой продукции в единицу </w:t>
      </w:r>
      <w:r w:rsidRPr="00C22893">
        <w:rPr>
          <w:rFonts w:ascii="Times New Roman" w:eastAsia="Times New Roman" w:hAnsi="Times New Roman" w:cs="Times New Roman"/>
          <w:color w:val="000000"/>
          <w:spacing w:val="7"/>
          <w:sz w:val="24"/>
          <w:szCs w:val="24"/>
        </w:rPr>
        <w:t xml:space="preserve">времени). Виды предприятий: государственное, акционерное, </w:t>
      </w:r>
      <w:r w:rsidRPr="00C22893">
        <w:rPr>
          <w:rFonts w:ascii="Times New Roman" w:eastAsia="Times New Roman" w:hAnsi="Times New Roman" w:cs="Times New Roman"/>
          <w:color w:val="000000"/>
          <w:spacing w:val="1"/>
          <w:sz w:val="24"/>
          <w:szCs w:val="24"/>
        </w:rPr>
        <w:t>частное.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Пригонка плоского шарнира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Изделия. </w:t>
      </w:r>
      <w:r w:rsidRPr="00C22893">
        <w:rPr>
          <w:rFonts w:ascii="Times New Roman" w:eastAsia="Times New Roman" w:hAnsi="Times New Roman" w:cs="Times New Roman"/>
          <w:color w:val="000000"/>
          <w:spacing w:val="1"/>
          <w:sz w:val="24"/>
          <w:szCs w:val="24"/>
        </w:rPr>
        <w:t xml:space="preserve">Циркуль разметочный с дужкой (рамкой). Ножницы </w:t>
      </w:r>
      <w:r w:rsidRPr="00C22893">
        <w:rPr>
          <w:rFonts w:ascii="Times New Roman" w:eastAsia="Times New Roman" w:hAnsi="Times New Roman" w:cs="Times New Roman"/>
          <w:color w:val="000000"/>
          <w:spacing w:val="-4"/>
          <w:sz w:val="24"/>
          <w:szCs w:val="24"/>
        </w:rPr>
        <w:t>по металлу.</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Назначение припасовки деталей. Ис</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 xml:space="preserve">пользование в технике точного сопряжения деталей, полученного </w:t>
      </w:r>
      <w:r w:rsidRPr="00C22893">
        <w:rPr>
          <w:rFonts w:ascii="Times New Roman" w:eastAsia="Times New Roman" w:hAnsi="Times New Roman" w:cs="Times New Roman"/>
          <w:color w:val="000000"/>
          <w:spacing w:val="-1"/>
          <w:sz w:val="24"/>
          <w:szCs w:val="24"/>
        </w:rPr>
        <w:t>подгонкой вручную. Припасовка одной детали по готовой второй. Припасовка детали по готовой пройме. Припасовка проймы по го</w:t>
      </w:r>
      <w:r w:rsidRPr="00C22893">
        <w:rPr>
          <w:rFonts w:ascii="Times New Roman" w:eastAsia="Times New Roman" w:hAnsi="Times New Roman" w:cs="Times New Roman"/>
          <w:color w:val="000000"/>
          <w:spacing w:val="-1"/>
          <w:sz w:val="24"/>
          <w:szCs w:val="24"/>
        </w:rPr>
        <w:softHyphen/>
        <w:t>товой детали.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Упражнение. </w:t>
      </w:r>
      <w:r w:rsidRPr="00C22893">
        <w:rPr>
          <w:rFonts w:ascii="Times New Roman" w:eastAsia="Times New Roman" w:hAnsi="Times New Roman" w:cs="Times New Roman"/>
          <w:color w:val="000000"/>
          <w:spacing w:val="-1"/>
          <w:sz w:val="24"/>
          <w:szCs w:val="24"/>
        </w:rPr>
        <w:t>Изготовление образца сопрягаемых деталей (ма</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териал — поделочная сталь полосовая или квадратного сечения).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 xml:space="preserve">Подбор инструмента. Последовательная </w:t>
      </w:r>
      <w:r w:rsidRPr="00C22893">
        <w:rPr>
          <w:rFonts w:ascii="Times New Roman" w:eastAsia="Times New Roman" w:hAnsi="Times New Roman" w:cs="Times New Roman"/>
          <w:color w:val="000000"/>
          <w:spacing w:val="3"/>
          <w:sz w:val="24"/>
          <w:szCs w:val="24"/>
        </w:rPr>
        <w:t>обработка припасовываемых плоскостей. Контроль: размеров -</w:t>
      </w:r>
      <w:r w:rsidRPr="00C22893">
        <w:rPr>
          <w:rFonts w:ascii="Times New Roman" w:eastAsia="Times New Roman" w:hAnsi="Times New Roman" w:cs="Times New Roman"/>
          <w:color w:val="000000"/>
          <w:spacing w:val="-3"/>
          <w:sz w:val="24"/>
          <w:szCs w:val="24"/>
        </w:rPr>
        <w:t xml:space="preserve">штангенциркулем, плоскости — лекальной линейкой и на плите под </w:t>
      </w:r>
      <w:r w:rsidRPr="00C22893">
        <w:rPr>
          <w:rFonts w:ascii="Times New Roman" w:eastAsia="Times New Roman" w:hAnsi="Times New Roman" w:cs="Times New Roman"/>
          <w:color w:val="000000"/>
          <w:spacing w:val="-1"/>
          <w:sz w:val="24"/>
          <w:szCs w:val="24"/>
        </w:rPr>
        <w:t>окраску. Подгонка одной детали по готовой второй.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Заточка инструмента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Объект работы. </w:t>
      </w:r>
      <w:r w:rsidRPr="00C22893">
        <w:rPr>
          <w:rFonts w:ascii="Times New Roman" w:eastAsia="Times New Roman" w:hAnsi="Times New Roman" w:cs="Times New Roman"/>
          <w:color w:val="000000"/>
          <w:spacing w:val="-1"/>
          <w:sz w:val="24"/>
          <w:szCs w:val="24"/>
        </w:rPr>
        <w:t>Зубило, чертилка, кернер.</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Зависимость угла заострения зуби</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4"/>
          <w:sz w:val="24"/>
          <w:szCs w:val="24"/>
        </w:rPr>
        <w:t xml:space="preserve">ла от твердости обрабатываемого металла. Требования к форме </w:t>
      </w:r>
      <w:r w:rsidRPr="00C22893">
        <w:rPr>
          <w:rFonts w:ascii="Times New Roman" w:eastAsia="Times New Roman" w:hAnsi="Times New Roman" w:cs="Times New Roman"/>
          <w:color w:val="000000"/>
          <w:spacing w:val="-1"/>
          <w:sz w:val="24"/>
          <w:szCs w:val="24"/>
        </w:rPr>
        <w:t>затачиваемой грани. Устройство электроточила. Абразивные инст</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 xml:space="preserve">рументы и материалы: виды (шлифовальные круги, бруски, шкурки, </w:t>
      </w:r>
      <w:r w:rsidRPr="00C22893">
        <w:rPr>
          <w:rFonts w:ascii="Times New Roman" w:eastAsia="Times New Roman" w:hAnsi="Times New Roman" w:cs="Times New Roman"/>
          <w:color w:val="000000"/>
          <w:spacing w:val="-2"/>
          <w:sz w:val="24"/>
          <w:szCs w:val="24"/>
        </w:rPr>
        <w:t>порошки и насты), сравнение по твердости, зернистости абразивно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 xml:space="preserve">го материала и связке. Действие шлифовального круга на металл. </w:t>
      </w:r>
      <w:r w:rsidRPr="00C22893">
        <w:rPr>
          <w:rFonts w:ascii="Times New Roman" w:eastAsia="Times New Roman" w:hAnsi="Times New Roman" w:cs="Times New Roman"/>
          <w:color w:val="000000"/>
          <w:sz w:val="24"/>
          <w:szCs w:val="24"/>
        </w:rPr>
        <w:t xml:space="preserve">Причины «засаливания» круга. </w:t>
      </w:r>
      <w:r w:rsidRPr="00C22893">
        <w:rPr>
          <w:rFonts w:ascii="Times New Roman" w:eastAsia="Times New Roman" w:hAnsi="Times New Roman" w:cs="Times New Roman"/>
          <w:color w:val="000000"/>
          <w:sz w:val="24"/>
          <w:szCs w:val="24"/>
        </w:rPr>
        <w:lastRenderedPageBreak/>
        <w:t>Нагревание затачиваемого инстру</w:t>
      </w:r>
      <w:r w:rsidRPr="00C22893">
        <w:rPr>
          <w:rFonts w:ascii="Times New Roman" w:eastAsia="Times New Roman" w:hAnsi="Times New Roman" w:cs="Times New Roman"/>
          <w:color w:val="000000"/>
          <w:sz w:val="24"/>
          <w:szCs w:val="24"/>
        </w:rPr>
        <w:softHyphen/>
        <w:t>мента: причины и следствия. Правила безопасной работы на элек</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троточиле.</w:t>
      </w:r>
    </w:p>
    <w:p w:rsidR="007E1D3B" w:rsidRPr="00C22893" w:rsidRDefault="007E1D3B" w:rsidP="00C22893">
      <w:pPr>
        <w:shd w:val="clear" w:color="auto" w:fill="FFFFFF"/>
        <w:spacing w:after="0" w:line="240" w:lineRule="auto"/>
        <w:ind w:firstLine="720"/>
        <w:jc w:val="both"/>
        <w:rPr>
          <w:rFonts w:ascii="Times New Roman" w:eastAsia="Times New Roman" w:hAnsi="Times New Roman" w:cs="Times New Roman"/>
          <w:color w:val="000000"/>
          <w:spacing w:val="-1"/>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Работа на электроточиле.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Заточка зубила. Контроль угла заточки по</w:t>
      </w:r>
      <w:r w:rsidRPr="00C22893">
        <w:rPr>
          <w:rFonts w:ascii="Times New Roman" w:eastAsia="Times New Roman" w:hAnsi="Times New Roman" w:cs="Times New Roman"/>
          <w:color w:val="000000"/>
          <w:spacing w:val="3"/>
          <w:sz w:val="24"/>
          <w:szCs w:val="24"/>
        </w:rPr>
        <w:t xml:space="preserve"> шаблону. Охлаждение зубила при заточке. Правка лезвия на </w:t>
      </w:r>
      <w:r w:rsidRPr="00C22893">
        <w:rPr>
          <w:rFonts w:ascii="Times New Roman" w:eastAsia="Times New Roman" w:hAnsi="Times New Roman" w:cs="Times New Roman"/>
          <w:color w:val="000000"/>
          <w:sz w:val="24"/>
          <w:szCs w:val="24"/>
        </w:rPr>
        <w:t>бруске. Заточка чертилки. Заточка кернера*.(</w:t>
      </w:r>
      <w:r w:rsidRPr="00C22893">
        <w:rPr>
          <w:rFonts w:ascii="Times New Roman" w:hAnsi="Times New Roman" w:cs="Times New Roman"/>
          <w:color w:val="000000"/>
          <w:spacing w:val="-3"/>
          <w:sz w:val="24"/>
          <w:szCs w:val="24"/>
        </w:rPr>
        <w:t>*</w:t>
      </w:r>
      <w:r w:rsidRPr="00C22893">
        <w:rPr>
          <w:rFonts w:ascii="Times New Roman" w:eastAsia="Times New Roman" w:hAnsi="Times New Roman" w:cs="Times New Roman"/>
          <w:color w:val="000000"/>
          <w:spacing w:val="-3"/>
          <w:sz w:val="24"/>
          <w:szCs w:val="24"/>
        </w:rPr>
        <w:t xml:space="preserve">Проводится в течение четверти на </w:t>
      </w:r>
      <w:r w:rsidRPr="00C22893">
        <w:rPr>
          <w:rFonts w:ascii="Times New Roman" w:eastAsia="Times New Roman" w:hAnsi="Times New Roman" w:cs="Times New Roman"/>
          <w:b/>
          <w:bCs/>
          <w:color w:val="000000"/>
          <w:spacing w:val="-3"/>
          <w:sz w:val="24"/>
          <w:szCs w:val="24"/>
        </w:rPr>
        <w:t>оценку).</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Правила безопасности на территории и в цехах </w:t>
      </w:r>
      <w:r w:rsidRPr="00C22893">
        <w:rPr>
          <w:rFonts w:ascii="Times New Roman" w:eastAsia="Times New Roman" w:hAnsi="Times New Roman" w:cs="Times New Roman"/>
          <w:b/>
          <w:bCs/>
          <w:color w:val="000000"/>
          <w:spacing w:val="3"/>
          <w:sz w:val="24"/>
          <w:szCs w:val="24"/>
        </w:rPr>
        <w:t>машиностроительного завода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Теоретические сведения. </w:t>
      </w:r>
      <w:r w:rsidRPr="00C22893">
        <w:rPr>
          <w:rFonts w:ascii="Times New Roman" w:eastAsia="Times New Roman" w:hAnsi="Times New Roman" w:cs="Times New Roman"/>
          <w:color w:val="000000"/>
          <w:sz w:val="24"/>
          <w:szCs w:val="24"/>
        </w:rPr>
        <w:t xml:space="preserve">Внутризаводской и внутрицеховой </w:t>
      </w:r>
      <w:r w:rsidRPr="00C22893">
        <w:rPr>
          <w:rFonts w:ascii="Times New Roman" w:eastAsia="Times New Roman" w:hAnsi="Times New Roman" w:cs="Times New Roman"/>
          <w:color w:val="000000"/>
          <w:spacing w:val="-1"/>
          <w:sz w:val="24"/>
          <w:szCs w:val="24"/>
        </w:rPr>
        <w:t>транспорт: предупредительные сигналы, указатели и надписи о бе</w:t>
      </w:r>
      <w:r w:rsidRPr="00C22893">
        <w:rPr>
          <w:rFonts w:ascii="Times New Roman" w:eastAsia="Times New Roman" w:hAnsi="Times New Roman" w:cs="Times New Roman"/>
          <w:color w:val="000000"/>
          <w:spacing w:val="-1"/>
          <w:sz w:val="24"/>
          <w:szCs w:val="24"/>
        </w:rPr>
        <w:softHyphen/>
        <w:t>зопасности движения. Меры безопасности при использовании гру</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зоподъемного устройства. Правила электробезопасности.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Документация по технике безопасности базового предприятия.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 xml:space="preserve">Экскурсия. </w:t>
      </w:r>
      <w:r w:rsidRPr="00C22893">
        <w:rPr>
          <w:rFonts w:ascii="Times New Roman" w:eastAsia="Times New Roman" w:hAnsi="Times New Roman" w:cs="Times New Roman"/>
          <w:color w:val="000000"/>
          <w:spacing w:val="-8"/>
          <w:sz w:val="24"/>
          <w:szCs w:val="24"/>
        </w:rPr>
        <w:t>Машиностроительный завод. Механосборочный цех.</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Практическое повторение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Виды работы. </w:t>
      </w:r>
      <w:r w:rsidRPr="00C22893">
        <w:rPr>
          <w:rFonts w:ascii="Times New Roman" w:eastAsia="Times New Roman" w:hAnsi="Times New Roman" w:cs="Times New Roman"/>
          <w:color w:val="000000"/>
          <w:spacing w:val="2"/>
          <w:sz w:val="24"/>
          <w:szCs w:val="24"/>
        </w:rPr>
        <w:t xml:space="preserve">Изготовление тисков шарнирных ручных (из </w:t>
      </w:r>
      <w:r w:rsidRPr="00C22893">
        <w:rPr>
          <w:rFonts w:ascii="Times New Roman" w:eastAsia="Times New Roman" w:hAnsi="Times New Roman" w:cs="Times New Roman"/>
          <w:color w:val="000000"/>
          <w:spacing w:val="1"/>
          <w:sz w:val="24"/>
          <w:szCs w:val="24"/>
        </w:rPr>
        <w:t xml:space="preserve">поковок) и 2 или 3 изделия по выбору учителя. (Ориентировка по </w:t>
      </w:r>
      <w:r w:rsidRPr="00C22893">
        <w:rPr>
          <w:rFonts w:ascii="Times New Roman" w:eastAsia="Times New Roman" w:hAnsi="Times New Roman" w:cs="Times New Roman"/>
          <w:color w:val="000000"/>
          <w:spacing w:val="-1"/>
          <w:sz w:val="24"/>
          <w:szCs w:val="24"/>
        </w:rPr>
        <w:t>чертежу, работа — по инструкционно-технологическим картам.)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t xml:space="preserve">Гигиена труда, производственная санитария </w:t>
      </w:r>
      <w:r w:rsidRPr="00C22893">
        <w:rPr>
          <w:rFonts w:ascii="Times New Roman" w:eastAsia="Times New Roman" w:hAnsi="Times New Roman" w:cs="Times New Roman"/>
          <w:b/>
          <w:bCs/>
          <w:color w:val="000000"/>
          <w:spacing w:val="-6"/>
          <w:sz w:val="24"/>
          <w:szCs w:val="24"/>
        </w:rPr>
        <w:t>и профилактика травматизма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 xml:space="preserve">Утомляемость в процессе работы. </w:t>
      </w:r>
      <w:r w:rsidRPr="00C22893">
        <w:rPr>
          <w:rFonts w:ascii="Times New Roman" w:eastAsia="Times New Roman" w:hAnsi="Times New Roman" w:cs="Times New Roman"/>
          <w:color w:val="000000"/>
          <w:spacing w:val="2"/>
          <w:sz w:val="24"/>
          <w:szCs w:val="24"/>
        </w:rPr>
        <w:t xml:space="preserve">Переутомления, признаки и способы предупреждения. Значение </w:t>
      </w:r>
      <w:r w:rsidRPr="00C22893">
        <w:rPr>
          <w:rFonts w:ascii="Times New Roman" w:eastAsia="Times New Roman" w:hAnsi="Times New Roman" w:cs="Times New Roman"/>
          <w:color w:val="000000"/>
          <w:spacing w:val="-2"/>
          <w:sz w:val="24"/>
          <w:szCs w:val="24"/>
        </w:rPr>
        <w:t>рационального режима труда и отдыха, занятий спортом для повы</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5"/>
          <w:sz w:val="24"/>
          <w:szCs w:val="24"/>
        </w:rPr>
        <w:t xml:space="preserve">шения работоспособности. Требования к состоянию рабочей одежды. </w:t>
      </w:r>
      <w:r w:rsidRPr="00C22893">
        <w:rPr>
          <w:rFonts w:ascii="Times New Roman" w:eastAsia="Times New Roman" w:hAnsi="Times New Roman" w:cs="Times New Roman"/>
          <w:color w:val="000000"/>
          <w:spacing w:val="-2"/>
          <w:sz w:val="24"/>
          <w:szCs w:val="24"/>
        </w:rPr>
        <w:t>Правила гигиены и режим питания. Требования к освещению рабо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чих мест и вентиляции производственных помещений.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Инфекционное заболевание: виды, пути распространения, пре</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дупреждение.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Кожно-гнойничковое заболевание: виды, причины (мелкие трав</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мы и нарушения правил гигиены).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Влияние паров щелочных эмульсий и масел на верхние дыха</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5"/>
          <w:sz w:val="24"/>
          <w:szCs w:val="24"/>
        </w:rPr>
        <w:t>тельные пути и организм в целом. Влияние шума и вибрации на орга</w:t>
      </w:r>
      <w:r w:rsidRPr="00C22893">
        <w:rPr>
          <w:rFonts w:ascii="Times New Roman" w:eastAsia="Times New Roman" w:hAnsi="Times New Roman" w:cs="Times New Roman"/>
          <w:color w:val="000000"/>
          <w:spacing w:val="-5"/>
          <w:sz w:val="24"/>
          <w:szCs w:val="24"/>
        </w:rPr>
        <w:softHyphen/>
        <w:t>низм человека. Заболевания, возникающие от действия пыли. Травма глаз: причины, меры предупреждения. Поражение электрическим то</w:t>
      </w:r>
      <w:r w:rsidRPr="00C22893">
        <w:rPr>
          <w:rFonts w:ascii="Times New Roman" w:eastAsia="Times New Roman" w:hAnsi="Times New Roman" w:cs="Times New Roman"/>
          <w:color w:val="000000"/>
          <w:spacing w:val="-5"/>
          <w:sz w:val="24"/>
          <w:szCs w:val="24"/>
        </w:rPr>
        <w:softHyphen/>
        <w:t>ком: последствия, меры защиты. Первая доврачебная помощь при по</w:t>
      </w:r>
      <w:r w:rsidRPr="00C22893">
        <w:rPr>
          <w:rFonts w:ascii="Times New Roman" w:eastAsia="Times New Roman" w:hAnsi="Times New Roman" w:cs="Times New Roman"/>
          <w:color w:val="000000"/>
          <w:spacing w:val="-2"/>
          <w:sz w:val="24"/>
          <w:szCs w:val="24"/>
        </w:rPr>
        <w:t xml:space="preserve">резах, ушибе, переломе, электротравме, отравлении, кровотечении, </w:t>
      </w:r>
      <w:r w:rsidRPr="00C22893">
        <w:rPr>
          <w:rFonts w:ascii="Times New Roman" w:eastAsia="Times New Roman" w:hAnsi="Times New Roman" w:cs="Times New Roman"/>
          <w:color w:val="000000"/>
          <w:spacing w:val="-6"/>
          <w:sz w:val="24"/>
          <w:szCs w:val="24"/>
        </w:rPr>
        <w:t>ожоге, обморожении. Вредное воздействие на организм курения, упо</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4"/>
          <w:sz w:val="24"/>
          <w:szCs w:val="24"/>
        </w:rPr>
        <w:t>требления алкоголя, наркотиков и токсических веществ.</w:t>
      </w:r>
    </w:p>
    <w:p w:rsidR="007E1D3B" w:rsidRPr="00C22893" w:rsidRDefault="007E1D3B" w:rsidP="00C22893">
      <w:pPr>
        <w:spacing w:after="0" w:line="240" w:lineRule="auto"/>
        <w:ind w:firstLine="720"/>
        <w:rPr>
          <w:rFonts w:ascii="Times New Roman" w:hAnsi="Times New Roman" w:cs="Times New Roman"/>
          <w:b/>
          <w:sz w:val="24"/>
          <w:szCs w:val="24"/>
        </w:rPr>
      </w:pPr>
      <w:r w:rsidRPr="00C22893">
        <w:rPr>
          <w:rFonts w:ascii="Times New Roman" w:hAnsi="Times New Roman" w:cs="Times New Roman"/>
          <w:b/>
          <w:sz w:val="24"/>
          <w:szCs w:val="24"/>
        </w:rPr>
        <w:t>Санитарно-технические работы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Объекты работы. </w:t>
      </w:r>
      <w:r w:rsidRPr="00C22893">
        <w:rPr>
          <w:rFonts w:ascii="Times New Roman" w:eastAsia="Times New Roman" w:hAnsi="Times New Roman" w:cs="Times New Roman"/>
          <w:color w:val="000000"/>
          <w:spacing w:val="-4"/>
          <w:sz w:val="24"/>
          <w:szCs w:val="24"/>
        </w:rPr>
        <w:t>Водоразборный и туалетный краны. Водопро</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3"/>
          <w:sz w:val="24"/>
          <w:szCs w:val="24"/>
        </w:rPr>
        <w:t>водная труба.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Теоретические сведения. </w:t>
      </w:r>
      <w:r w:rsidRPr="00C22893">
        <w:rPr>
          <w:rFonts w:ascii="Times New Roman" w:eastAsia="Times New Roman" w:hAnsi="Times New Roman" w:cs="Times New Roman"/>
          <w:color w:val="000000"/>
          <w:spacing w:val="-4"/>
          <w:sz w:val="24"/>
          <w:szCs w:val="24"/>
        </w:rPr>
        <w:t xml:space="preserve">Профессия монтажника и ремонтника </w:t>
      </w:r>
      <w:r w:rsidRPr="00C22893">
        <w:rPr>
          <w:rFonts w:ascii="Times New Roman" w:eastAsia="Times New Roman" w:hAnsi="Times New Roman" w:cs="Times New Roman"/>
          <w:color w:val="000000"/>
          <w:spacing w:val="-2"/>
          <w:sz w:val="24"/>
          <w:szCs w:val="24"/>
        </w:rPr>
        <w:t xml:space="preserve">внутренних санитарно-технических систем и оборудования. Общее </w:t>
      </w:r>
      <w:r w:rsidRPr="00C22893">
        <w:rPr>
          <w:rFonts w:ascii="Times New Roman" w:eastAsia="Times New Roman" w:hAnsi="Times New Roman" w:cs="Times New Roman"/>
          <w:color w:val="000000"/>
          <w:sz w:val="24"/>
          <w:szCs w:val="24"/>
        </w:rPr>
        <w:t>представление об источниках водоснабжения и внутреннем водо</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4"/>
          <w:sz w:val="24"/>
          <w:szCs w:val="24"/>
        </w:rPr>
        <w:t>проводе.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6"/>
          <w:sz w:val="24"/>
          <w:szCs w:val="24"/>
        </w:rPr>
        <w:t xml:space="preserve">Трубы, арматура и соединительные части, применяемые в </w:t>
      </w:r>
      <w:r w:rsidRPr="00C22893">
        <w:rPr>
          <w:rFonts w:ascii="Times New Roman" w:eastAsia="Times New Roman" w:hAnsi="Times New Roman" w:cs="Times New Roman"/>
          <w:color w:val="000000"/>
          <w:sz w:val="24"/>
          <w:szCs w:val="24"/>
        </w:rPr>
        <w:t xml:space="preserve">санитарно-технических работах. Размеры стальных труб. Понятие </w:t>
      </w:r>
      <w:r w:rsidRPr="00C22893">
        <w:rPr>
          <w:rFonts w:ascii="Times New Roman" w:eastAsia="Times New Roman" w:hAnsi="Times New Roman" w:cs="Times New Roman"/>
          <w:b/>
          <w:bCs/>
          <w:i/>
          <w:iCs/>
          <w:color w:val="000000"/>
          <w:spacing w:val="-7"/>
          <w:sz w:val="24"/>
          <w:szCs w:val="24"/>
        </w:rPr>
        <w:t xml:space="preserve">условный проход. </w:t>
      </w:r>
      <w:r w:rsidRPr="00C22893">
        <w:rPr>
          <w:rFonts w:ascii="Times New Roman" w:eastAsia="Times New Roman" w:hAnsi="Times New Roman" w:cs="Times New Roman"/>
          <w:color w:val="000000"/>
          <w:spacing w:val="-7"/>
          <w:sz w:val="24"/>
          <w:szCs w:val="24"/>
        </w:rPr>
        <w:t xml:space="preserve">Трубная резьба: назначение, применение. Требования </w:t>
      </w:r>
      <w:r w:rsidRPr="00C22893">
        <w:rPr>
          <w:rFonts w:ascii="Times New Roman" w:eastAsia="Times New Roman" w:hAnsi="Times New Roman" w:cs="Times New Roman"/>
          <w:color w:val="000000"/>
          <w:spacing w:val="-4"/>
          <w:sz w:val="24"/>
          <w:szCs w:val="24"/>
        </w:rPr>
        <w:t xml:space="preserve">к резьбовым трубным соединениям. Инструменты и приспособления </w:t>
      </w:r>
      <w:r w:rsidRPr="00C22893">
        <w:rPr>
          <w:rFonts w:ascii="Times New Roman" w:eastAsia="Times New Roman" w:hAnsi="Times New Roman" w:cs="Times New Roman"/>
          <w:color w:val="000000"/>
          <w:sz w:val="24"/>
          <w:szCs w:val="24"/>
        </w:rPr>
        <w:t>для нарезания цилиндрической трубной резьбы: метчики, плашки, клуппы. Санитарно-техническая система в жилом доме: неисправ</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 xml:space="preserve">ности, ремонт. Водоразборная, туалетная и смесительная арматура: </w:t>
      </w:r>
      <w:r w:rsidRPr="00C22893">
        <w:rPr>
          <w:rFonts w:ascii="Times New Roman" w:eastAsia="Times New Roman" w:hAnsi="Times New Roman" w:cs="Times New Roman"/>
          <w:color w:val="000000"/>
          <w:sz w:val="24"/>
          <w:szCs w:val="24"/>
        </w:rPr>
        <w:t xml:space="preserve">краны (водоразборные, туалетные), смесители для умывальников, </w:t>
      </w:r>
      <w:r w:rsidRPr="00C22893">
        <w:rPr>
          <w:rFonts w:ascii="Times New Roman" w:eastAsia="Times New Roman" w:hAnsi="Times New Roman" w:cs="Times New Roman"/>
          <w:color w:val="000000"/>
          <w:spacing w:val="-2"/>
          <w:sz w:val="24"/>
          <w:szCs w:val="24"/>
        </w:rPr>
        <w:t xml:space="preserve">вентили керамические, трубы пластиковые, герметики. Санитарные </w:t>
      </w:r>
      <w:r w:rsidRPr="00C22893">
        <w:rPr>
          <w:rFonts w:ascii="Times New Roman" w:eastAsia="Times New Roman" w:hAnsi="Times New Roman" w:cs="Times New Roman"/>
          <w:color w:val="000000"/>
          <w:spacing w:val="-4"/>
          <w:sz w:val="24"/>
          <w:szCs w:val="24"/>
        </w:rPr>
        <w:t>приборы и приемники: умывальники, раковины, ванны, бачки смыв</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2"/>
          <w:sz w:val="24"/>
          <w:szCs w:val="24"/>
        </w:rPr>
        <w:t xml:space="preserve">ные. Слесарно-монтажный инструмент: ключи трубные рычажные, </w:t>
      </w:r>
      <w:r w:rsidRPr="00C22893">
        <w:rPr>
          <w:rFonts w:ascii="Times New Roman" w:eastAsia="Times New Roman" w:hAnsi="Times New Roman" w:cs="Times New Roman"/>
          <w:color w:val="000000"/>
          <w:spacing w:val="-3"/>
          <w:sz w:val="24"/>
          <w:szCs w:val="24"/>
        </w:rPr>
        <w:t xml:space="preserve">пассатижи, электродрель. Уплотнительный материал, применяемый </w:t>
      </w:r>
      <w:r w:rsidRPr="00C22893">
        <w:rPr>
          <w:rFonts w:ascii="Times New Roman" w:eastAsia="Times New Roman" w:hAnsi="Times New Roman" w:cs="Times New Roman"/>
          <w:color w:val="000000"/>
          <w:spacing w:val="-1"/>
          <w:sz w:val="24"/>
          <w:szCs w:val="24"/>
        </w:rPr>
        <w:t>при соединении труб на резьбе. Правила безопасности при выпол</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нение санитарно-технических работ. Направление развития совре</w:t>
      </w:r>
      <w:r w:rsidRPr="00C22893">
        <w:rPr>
          <w:rFonts w:ascii="Times New Roman" w:eastAsia="Times New Roman" w:hAnsi="Times New Roman" w:cs="Times New Roman"/>
          <w:color w:val="000000"/>
          <w:sz w:val="24"/>
          <w:szCs w:val="24"/>
        </w:rPr>
        <w:softHyphen/>
        <w:t>менных санитарно-технических систем и приборов.</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Упражнения. </w:t>
      </w:r>
      <w:r w:rsidRPr="00C22893">
        <w:rPr>
          <w:rFonts w:ascii="Times New Roman" w:eastAsia="Times New Roman" w:hAnsi="Times New Roman" w:cs="Times New Roman"/>
          <w:color w:val="000000"/>
          <w:spacing w:val="-1"/>
          <w:sz w:val="24"/>
          <w:szCs w:val="24"/>
        </w:rPr>
        <w:t xml:space="preserve">Разборка и сборка крана туалетного. Нарезание </w:t>
      </w:r>
      <w:r w:rsidRPr="00C22893">
        <w:rPr>
          <w:rFonts w:ascii="Times New Roman" w:eastAsia="Times New Roman" w:hAnsi="Times New Roman" w:cs="Times New Roman"/>
          <w:color w:val="000000"/>
          <w:spacing w:val="3"/>
          <w:sz w:val="24"/>
          <w:szCs w:val="24"/>
        </w:rPr>
        <w:t xml:space="preserve">трубной резьбы и соединение труб с помощью соединительных </w:t>
      </w:r>
      <w:r w:rsidRPr="00C22893">
        <w:rPr>
          <w:rFonts w:ascii="Times New Roman" w:eastAsia="Times New Roman" w:hAnsi="Times New Roman" w:cs="Times New Roman"/>
          <w:color w:val="000000"/>
          <w:spacing w:val="-2"/>
          <w:sz w:val="24"/>
          <w:szCs w:val="24"/>
        </w:rPr>
        <w:t>частей трубопровода.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lastRenderedPageBreak/>
        <w:t xml:space="preserve">Практические работы. </w:t>
      </w:r>
      <w:r w:rsidRPr="00C22893">
        <w:rPr>
          <w:rFonts w:ascii="Times New Roman" w:eastAsia="Times New Roman" w:hAnsi="Times New Roman" w:cs="Times New Roman"/>
          <w:color w:val="000000"/>
          <w:spacing w:val="-3"/>
          <w:sz w:val="24"/>
          <w:szCs w:val="24"/>
        </w:rPr>
        <w:t>Нарезание трубной резьбы. Ремонт кра</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4"/>
          <w:sz w:val="24"/>
          <w:szCs w:val="24"/>
        </w:rPr>
        <w:t xml:space="preserve">нов водоразборных и туалетных: замена уплотнительных прокладок, </w:t>
      </w:r>
      <w:r w:rsidRPr="00C22893">
        <w:rPr>
          <w:rFonts w:ascii="Times New Roman" w:eastAsia="Times New Roman" w:hAnsi="Times New Roman" w:cs="Times New Roman"/>
          <w:color w:val="000000"/>
          <w:spacing w:val="-1"/>
          <w:sz w:val="24"/>
          <w:szCs w:val="24"/>
        </w:rPr>
        <w:t>набивка сальников, крепление маховичков. Разборка и соединение водопроводных труб и арматур.</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Практическое повторение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Виды работы. </w:t>
      </w:r>
      <w:r w:rsidRPr="00C22893">
        <w:rPr>
          <w:rFonts w:ascii="Times New Roman" w:eastAsia="Times New Roman" w:hAnsi="Times New Roman" w:cs="Times New Roman"/>
          <w:color w:val="000000"/>
          <w:spacing w:val="-2"/>
          <w:sz w:val="24"/>
          <w:szCs w:val="24"/>
        </w:rPr>
        <w:t>По выбору учителя.</w:t>
      </w:r>
    </w:p>
    <w:p w:rsidR="007E1D3B" w:rsidRPr="00C22893" w:rsidRDefault="007E1D3B" w:rsidP="00A90362">
      <w:pPr>
        <w:shd w:val="clear" w:color="auto" w:fill="FFFFFF"/>
        <w:spacing w:after="0" w:line="240" w:lineRule="auto"/>
        <w:jc w:val="both"/>
        <w:rPr>
          <w:rFonts w:ascii="Times New Roman" w:hAnsi="Times New Roman" w:cs="Times New Roman"/>
          <w:b/>
          <w:bCs/>
          <w:color w:val="000000"/>
          <w:spacing w:val="1"/>
          <w:sz w:val="24"/>
          <w:szCs w:val="24"/>
        </w:rPr>
      </w:pPr>
    </w:p>
    <w:p w:rsidR="007E1D3B" w:rsidRPr="00C22893" w:rsidRDefault="007E1D3B"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1"/>
          <w:sz w:val="24"/>
          <w:szCs w:val="24"/>
          <w:lang w:val="en-US"/>
        </w:rPr>
        <w:t>II</w:t>
      </w:r>
      <w:r w:rsidRPr="00C22893">
        <w:rPr>
          <w:rFonts w:ascii="Times New Roman" w:hAnsi="Times New Roman" w:cs="Times New Roman"/>
          <w:b/>
          <w:bCs/>
          <w:color w:val="000000"/>
          <w:spacing w:val="1"/>
          <w:sz w:val="24"/>
          <w:szCs w:val="24"/>
        </w:rPr>
        <w:t xml:space="preserve"> </w:t>
      </w:r>
      <w:r w:rsidRPr="00C22893">
        <w:rPr>
          <w:rFonts w:ascii="Times New Roman" w:eastAsia="Times New Roman" w:hAnsi="Times New Roman" w:cs="Times New Roman"/>
          <w:b/>
          <w:bCs/>
          <w:color w:val="000000"/>
          <w:spacing w:val="1"/>
          <w:sz w:val="24"/>
          <w:szCs w:val="24"/>
        </w:rPr>
        <w:t>четверть</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Вводное занятие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План работы на четверть. Правила техники безопасности в мас</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терской.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6"/>
          <w:sz w:val="24"/>
          <w:szCs w:val="24"/>
        </w:rPr>
        <w:t>Механосборочные работы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4"/>
          <w:sz w:val="24"/>
          <w:szCs w:val="24"/>
        </w:rPr>
        <w:t>Состав машины и виды соединений деталей в машине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Теоретические сведения. </w:t>
      </w:r>
      <w:r w:rsidRPr="00C22893">
        <w:rPr>
          <w:rFonts w:ascii="Times New Roman" w:eastAsia="Times New Roman" w:hAnsi="Times New Roman" w:cs="Times New Roman"/>
          <w:color w:val="000000"/>
          <w:spacing w:val="-4"/>
          <w:sz w:val="24"/>
          <w:szCs w:val="24"/>
        </w:rPr>
        <w:t xml:space="preserve">Детали машины. Взаимозаменяемость </w:t>
      </w:r>
      <w:r w:rsidRPr="00C22893">
        <w:rPr>
          <w:rFonts w:ascii="Times New Roman" w:eastAsia="Times New Roman" w:hAnsi="Times New Roman" w:cs="Times New Roman"/>
          <w:color w:val="000000"/>
          <w:spacing w:val="-1"/>
          <w:sz w:val="24"/>
          <w:szCs w:val="24"/>
        </w:rPr>
        <w:t>деталей. Наиболее распространенные детали машин: вал, ось, зуб</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 xml:space="preserve">чатое колесо, шкив, фланец, кронштейн, втулка, болт, винт, гайка и </w:t>
      </w:r>
      <w:r w:rsidRPr="00C22893">
        <w:rPr>
          <w:rFonts w:ascii="Times New Roman" w:eastAsia="Times New Roman" w:hAnsi="Times New Roman" w:cs="Times New Roman"/>
          <w:color w:val="000000"/>
          <w:spacing w:val="-1"/>
          <w:sz w:val="24"/>
          <w:szCs w:val="24"/>
        </w:rPr>
        <w:t>др. Сборочная единица машины. Подвижное и неподвижное, разъ</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
          <w:sz w:val="24"/>
          <w:szCs w:val="24"/>
        </w:rPr>
        <w:t>емное и неразъемное соединения. Неподвижное разъемное соеди</w:t>
      </w:r>
      <w:r w:rsidRPr="00C22893">
        <w:rPr>
          <w:rFonts w:ascii="Times New Roman" w:eastAsia="Times New Roman" w:hAnsi="Times New Roman" w:cs="Times New Roman"/>
          <w:color w:val="000000"/>
          <w:sz w:val="24"/>
          <w:szCs w:val="24"/>
        </w:rPr>
        <w:t xml:space="preserve">нение: резьбовое, шпоночное, шлицевое, клиновое. Неподвижное </w:t>
      </w:r>
      <w:r w:rsidRPr="00C22893">
        <w:rPr>
          <w:rFonts w:ascii="Times New Roman" w:eastAsia="Times New Roman" w:hAnsi="Times New Roman" w:cs="Times New Roman"/>
          <w:color w:val="000000"/>
          <w:spacing w:val="-2"/>
          <w:sz w:val="24"/>
          <w:szCs w:val="24"/>
        </w:rPr>
        <w:t>неразъемное соединение: сварное, заклепочное, выполненные с по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 xml:space="preserve">мощью запрессования, паяния. Подвижное разъемное соединение: </w:t>
      </w:r>
      <w:r w:rsidRPr="00C22893">
        <w:rPr>
          <w:rFonts w:ascii="Times New Roman" w:eastAsia="Times New Roman" w:hAnsi="Times New Roman" w:cs="Times New Roman"/>
          <w:color w:val="000000"/>
          <w:spacing w:val="-1"/>
          <w:sz w:val="24"/>
          <w:szCs w:val="24"/>
        </w:rPr>
        <w:t>выполненные с помощью подшипников, зубьев колес зубчатых пе</w:t>
      </w:r>
      <w:r w:rsidRPr="00C22893">
        <w:rPr>
          <w:rFonts w:ascii="Times New Roman" w:eastAsia="Times New Roman" w:hAnsi="Times New Roman" w:cs="Times New Roman"/>
          <w:color w:val="000000"/>
          <w:spacing w:val="-1"/>
          <w:sz w:val="24"/>
          <w:szCs w:val="24"/>
        </w:rPr>
        <w:softHyphen/>
        <w:t>редач, опорных поверхностей (станин, направляющих и т. п.).</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Сборка неподвижного соединения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Объекты работы. </w:t>
      </w:r>
      <w:r w:rsidRPr="00C22893">
        <w:rPr>
          <w:rFonts w:ascii="Times New Roman" w:eastAsia="Times New Roman" w:hAnsi="Times New Roman" w:cs="Times New Roman"/>
          <w:color w:val="000000"/>
          <w:spacing w:val="3"/>
          <w:sz w:val="24"/>
          <w:szCs w:val="24"/>
        </w:rPr>
        <w:t xml:space="preserve">Учебные сборочные единицы, механизмы, </w:t>
      </w:r>
      <w:r w:rsidRPr="00C22893">
        <w:rPr>
          <w:rFonts w:ascii="Times New Roman" w:eastAsia="Times New Roman" w:hAnsi="Times New Roman" w:cs="Times New Roman"/>
          <w:color w:val="000000"/>
          <w:spacing w:val="-4"/>
          <w:sz w:val="24"/>
          <w:szCs w:val="24"/>
        </w:rPr>
        <w:t>машины.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Сборка резьбовых соединений. Диа</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4"/>
          <w:sz w:val="24"/>
          <w:szCs w:val="24"/>
        </w:rPr>
        <w:t xml:space="preserve">метральный зазор болтового соединения в обычных и ответственных </w:t>
      </w:r>
      <w:r w:rsidRPr="00C22893">
        <w:rPr>
          <w:rFonts w:ascii="Times New Roman" w:eastAsia="Times New Roman" w:hAnsi="Times New Roman" w:cs="Times New Roman"/>
          <w:color w:val="000000"/>
          <w:spacing w:val="4"/>
          <w:sz w:val="24"/>
          <w:szCs w:val="24"/>
        </w:rPr>
        <w:t xml:space="preserve">сопряжениях. Соединение с помощью резьбовой шпильки. Брак </w:t>
      </w:r>
      <w:r w:rsidRPr="00C22893">
        <w:rPr>
          <w:rFonts w:ascii="Times New Roman" w:eastAsia="Times New Roman" w:hAnsi="Times New Roman" w:cs="Times New Roman"/>
          <w:color w:val="000000"/>
          <w:spacing w:val="3"/>
          <w:sz w:val="24"/>
          <w:szCs w:val="24"/>
        </w:rPr>
        <w:t xml:space="preserve">в резьбовом соединении (дефект резьбы, перекос гайки). Ручной </w:t>
      </w:r>
      <w:r w:rsidRPr="00C22893">
        <w:rPr>
          <w:rFonts w:ascii="Times New Roman" w:eastAsia="Times New Roman" w:hAnsi="Times New Roman" w:cs="Times New Roman"/>
          <w:color w:val="000000"/>
          <w:sz w:val="24"/>
          <w:szCs w:val="24"/>
        </w:rPr>
        <w:t>инструмент для сборки резьбовых соединений. Гаечный ключ: от</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 xml:space="preserve">крытый, накладной, торцевой, трещоточный. Ключи для установки </w:t>
      </w:r>
      <w:r w:rsidRPr="00C22893">
        <w:rPr>
          <w:rFonts w:ascii="Times New Roman" w:eastAsia="Times New Roman" w:hAnsi="Times New Roman" w:cs="Times New Roman"/>
          <w:color w:val="000000"/>
          <w:spacing w:val="7"/>
          <w:sz w:val="24"/>
          <w:szCs w:val="24"/>
        </w:rPr>
        <w:t xml:space="preserve">шпилек. Отвертки. Стопорение гаек: контргайкой, разводным </w:t>
      </w:r>
      <w:r w:rsidRPr="00C22893">
        <w:rPr>
          <w:rFonts w:ascii="Times New Roman" w:eastAsia="Times New Roman" w:hAnsi="Times New Roman" w:cs="Times New Roman"/>
          <w:color w:val="000000"/>
          <w:spacing w:val="-6"/>
          <w:sz w:val="24"/>
          <w:szCs w:val="24"/>
        </w:rPr>
        <w:t xml:space="preserve">шплинтом, пружинной шайбой из мягкой стали, проволокой. Правила </w:t>
      </w:r>
      <w:r w:rsidRPr="00C22893">
        <w:rPr>
          <w:rFonts w:ascii="Times New Roman" w:eastAsia="Times New Roman" w:hAnsi="Times New Roman" w:cs="Times New Roman"/>
          <w:color w:val="000000"/>
          <w:spacing w:val="-5"/>
          <w:sz w:val="24"/>
          <w:szCs w:val="24"/>
        </w:rPr>
        <w:t>безопасной работы при сборке резьбового соединения. Прессовое со</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8"/>
          <w:sz w:val="24"/>
          <w:szCs w:val="24"/>
        </w:rPr>
        <w:t xml:space="preserve">единение: виды, назначения. Применение тепловых посадок. Прессовое </w:t>
      </w:r>
      <w:r w:rsidRPr="00C22893">
        <w:rPr>
          <w:rFonts w:ascii="Times New Roman" w:eastAsia="Times New Roman" w:hAnsi="Times New Roman" w:cs="Times New Roman"/>
          <w:color w:val="000000"/>
          <w:spacing w:val="-4"/>
          <w:sz w:val="24"/>
          <w:szCs w:val="24"/>
        </w:rPr>
        <w:t xml:space="preserve">соединение деталей без нагрева. Брак при запрессовке. Инструменты </w:t>
      </w:r>
      <w:r w:rsidRPr="00C22893">
        <w:rPr>
          <w:rFonts w:ascii="Times New Roman" w:eastAsia="Times New Roman" w:hAnsi="Times New Roman" w:cs="Times New Roman"/>
          <w:color w:val="000000"/>
          <w:spacing w:val="-5"/>
          <w:sz w:val="24"/>
          <w:szCs w:val="24"/>
        </w:rPr>
        <w:t xml:space="preserve">и приспособления для запрессовки деталей. Молотки со вставками из </w:t>
      </w:r>
      <w:r w:rsidRPr="00C22893">
        <w:rPr>
          <w:rFonts w:ascii="Times New Roman" w:eastAsia="Times New Roman" w:hAnsi="Times New Roman" w:cs="Times New Roman"/>
          <w:color w:val="000000"/>
          <w:spacing w:val="-6"/>
          <w:sz w:val="24"/>
          <w:szCs w:val="24"/>
        </w:rPr>
        <w:t>цветных металлов, выколотки ручные. Пневматический и гидравличе</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4"/>
          <w:sz w:val="24"/>
          <w:szCs w:val="24"/>
        </w:rPr>
        <w:t>ский прессы. Приспособление для разборки запрессованных деталей (винтовой съемник). Правила безопасной работы.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Установка и затяжка резьбового соеди</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3"/>
          <w:sz w:val="24"/>
          <w:szCs w:val="24"/>
        </w:rPr>
        <w:t xml:space="preserve">нения. Определение брака в резьбовом соединении. Стопорение </w:t>
      </w:r>
      <w:r w:rsidRPr="00C22893">
        <w:rPr>
          <w:rFonts w:ascii="Times New Roman" w:eastAsia="Times New Roman" w:hAnsi="Times New Roman" w:cs="Times New Roman"/>
          <w:color w:val="000000"/>
          <w:spacing w:val="-1"/>
          <w:sz w:val="24"/>
          <w:szCs w:val="24"/>
        </w:rPr>
        <w:t>резьбового соединения.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Запрессовка деталей вручную с помощью выколотки. Запрес</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совка с использованием ручного пресса. Определение брака при за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прессовке, Разборка прессовых соединений.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Практическое повторение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Виды работы. </w:t>
      </w:r>
      <w:r w:rsidRPr="00C22893">
        <w:rPr>
          <w:rFonts w:ascii="Times New Roman" w:eastAsia="Times New Roman" w:hAnsi="Times New Roman" w:cs="Times New Roman"/>
          <w:color w:val="000000"/>
          <w:spacing w:val="-2"/>
          <w:sz w:val="24"/>
          <w:szCs w:val="24"/>
        </w:rPr>
        <w:t>По выбору учителя.</w:t>
      </w:r>
    </w:p>
    <w:p w:rsidR="007E1D3B" w:rsidRPr="00C22893" w:rsidRDefault="007E1D3B" w:rsidP="00C22893">
      <w:pPr>
        <w:shd w:val="clear" w:color="auto" w:fill="FFFFFF"/>
        <w:spacing w:after="0" w:line="240" w:lineRule="auto"/>
        <w:ind w:firstLine="720"/>
        <w:jc w:val="both"/>
        <w:rPr>
          <w:rFonts w:ascii="Times New Roman" w:eastAsia="Times New Roman" w:hAnsi="Times New Roman" w:cs="Times New Roman"/>
          <w:b/>
          <w:bCs/>
          <w:color w:val="000000"/>
          <w:spacing w:val="21"/>
          <w:sz w:val="24"/>
          <w:szCs w:val="24"/>
        </w:rPr>
      </w:pPr>
      <w:r w:rsidRPr="00C22893">
        <w:rPr>
          <w:rFonts w:ascii="Times New Roman" w:eastAsia="Times New Roman" w:hAnsi="Times New Roman" w:cs="Times New Roman"/>
          <w:b/>
          <w:bCs/>
          <w:color w:val="000000"/>
          <w:spacing w:val="21"/>
          <w:sz w:val="24"/>
          <w:szCs w:val="24"/>
        </w:rPr>
        <w:t xml:space="preserve">Санитарно-технические работы </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1"/>
          <w:sz w:val="24"/>
          <w:szCs w:val="24"/>
        </w:rPr>
        <w:t>Уплотнительные материалы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Теоретические сведения. </w:t>
      </w:r>
      <w:r w:rsidRPr="00C22893">
        <w:rPr>
          <w:rFonts w:ascii="Times New Roman" w:eastAsia="Times New Roman" w:hAnsi="Times New Roman" w:cs="Times New Roman"/>
          <w:color w:val="000000"/>
          <w:spacing w:val="-4"/>
          <w:sz w:val="24"/>
          <w:szCs w:val="24"/>
        </w:rPr>
        <w:t xml:space="preserve">Назначение и технические требования </w:t>
      </w:r>
      <w:r w:rsidRPr="00C22893">
        <w:rPr>
          <w:rFonts w:ascii="Times New Roman" w:eastAsia="Times New Roman" w:hAnsi="Times New Roman" w:cs="Times New Roman"/>
          <w:color w:val="000000"/>
          <w:spacing w:val="-1"/>
          <w:sz w:val="24"/>
          <w:szCs w:val="24"/>
        </w:rPr>
        <w:t>к уплотнительным материалам. Материалы для прокладок: пласти</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4"/>
          <w:sz w:val="24"/>
          <w:szCs w:val="24"/>
        </w:rPr>
        <w:t xml:space="preserve">на резиновая, паронит, фибра, картон, специальная эбонитовая </w:t>
      </w:r>
      <w:r w:rsidRPr="00C22893">
        <w:rPr>
          <w:rFonts w:ascii="Times New Roman" w:eastAsia="Times New Roman" w:hAnsi="Times New Roman" w:cs="Times New Roman"/>
          <w:color w:val="000000"/>
          <w:spacing w:val="-3"/>
          <w:sz w:val="24"/>
          <w:szCs w:val="24"/>
        </w:rPr>
        <w:t>Масса, картон асбестовый, герметики. Резиновые изделия: манжеты д</w:t>
      </w:r>
      <w:r w:rsidRPr="00C22893">
        <w:rPr>
          <w:rFonts w:ascii="Times New Roman" w:eastAsia="Times New Roman" w:hAnsi="Times New Roman" w:cs="Times New Roman"/>
          <w:color w:val="000000"/>
          <w:spacing w:val="-1"/>
          <w:sz w:val="24"/>
          <w:szCs w:val="24"/>
        </w:rPr>
        <w:t>ля присоединения санитарных приборов, уплотнительные кольца и др.</w:t>
      </w:r>
      <w:r w:rsidRPr="00C22893">
        <w:rPr>
          <w:rFonts w:ascii="Times New Roman" w:eastAsia="Times New Roman" w:hAnsi="Times New Roman" w:cs="Times New Roman"/>
          <w:color w:val="000000"/>
          <w:sz w:val="24"/>
          <w:szCs w:val="24"/>
        </w:rPr>
        <w:t xml:space="preserve"> Материалы для уплотнения резьбовых соединений: льняная прядь с суриковой замазкой, белила, олифа натуральная, уплотни</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3"/>
          <w:sz w:val="24"/>
          <w:szCs w:val="24"/>
        </w:rPr>
        <w:t xml:space="preserve">тельные ленты и шнуры и др. Материалы для уплотнения сальников </w:t>
      </w:r>
      <w:r w:rsidRPr="00C22893">
        <w:rPr>
          <w:rFonts w:ascii="Times New Roman" w:eastAsia="Times New Roman" w:hAnsi="Times New Roman" w:cs="Times New Roman"/>
          <w:color w:val="000000"/>
          <w:spacing w:val="-1"/>
          <w:sz w:val="24"/>
          <w:szCs w:val="24"/>
        </w:rPr>
        <w:t>арматуры. Сальниковые набивки; хлопчатобумажные, асбестовые, пеньковые, асбестопроволочные.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Соединение стальных труб</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Изделие. </w:t>
      </w:r>
      <w:r w:rsidRPr="00C22893">
        <w:rPr>
          <w:rFonts w:ascii="Times New Roman" w:eastAsia="Times New Roman" w:hAnsi="Times New Roman" w:cs="Times New Roman"/>
          <w:color w:val="000000"/>
          <w:spacing w:val="-1"/>
          <w:sz w:val="24"/>
          <w:szCs w:val="24"/>
        </w:rPr>
        <w:t>Трубное соединение.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lastRenderedPageBreak/>
        <w:t xml:space="preserve">Теоретические сведения. </w:t>
      </w:r>
      <w:r w:rsidRPr="00C22893">
        <w:rPr>
          <w:rFonts w:ascii="Times New Roman" w:eastAsia="Times New Roman" w:hAnsi="Times New Roman" w:cs="Times New Roman"/>
          <w:color w:val="000000"/>
          <w:spacing w:val="-2"/>
          <w:sz w:val="24"/>
          <w:szCs w:val="24"/>
        </w:rPr>
        <w:t>Соединения труб на резьбе. Назначе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ние трубных соединений. Соединение труб накидной гайкой. Тре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4"/>
          <w:sz w:val="24"/>
          <w:szCs w:val="24"/>
        </w:rPr>
        <w:t xml:space="preserve">бования к соединению стальных труб. Способы разметки, резки </w:t>
      </w:r>
      <w:r w:rsidRPr="00C22893">
        <w:rPr>
          <w:rFonts w:ascii="Times New Roman" w:eastAsia="Times New Roman" w:hAnsi="Times New Roman" w:cs="Times New Roman"/>
          <w:color w:val="000000"/>
          <w:spacing w:val="-3"/>
          <w:sz w:val="24"/>
          <w:szCs w:val="24"/>
        </w:rPr>
        <w:t>и обработки концов труб. Соединение труб: виды, назначение и тех</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нические характеристики. Последовательность выполнения соеди</w:t>
      </w:r>
      <w:r w:rsidRPr="00C22893">
        <w:rPr>
          <w:rFonts w:ascii="Times New Roman" w:eastAsia="Times New Roman" w:hAnsi="Times New Roman" w:cs="Times New Roman"/>
          <w:color w:val="000000"/>
          <w:spacing w:val="-1"/>
          <w:sz w:val="24"/>
          <w:szCs w:val="24"/>
        </w:rPr>
        <w:softHyphen/>
        <w:t>нений на резьбе, на фланцах, накидной гайкой и на сварке. Назна</w:t>
      </w:r>
      <w:r w:rsidRPr="00C22893">
        <w:rPr>
          <w:rFonts w:ascii="Times New Roman" w:eastAsia="Times New Roman" w:hAnsi="Times New Roman" w:cs="Times New Roman"/>
          <w:color w:val="000000"/>
          <w:spacing w:val="-1"/>
          <w:sz w:val="24"/>
          <w:szCs w:val="24"/>
        </w:rPr>
        <w:softHyphen/>
        <w:t xml:space="preserve">чение и устройство трубного ключа разных конструкций. Правила </w:t>
      </w:r>
      <w:r w:rsidRPr="00C22893">
        <w:rPr>
          <w:rFonts w:ascii="Times New Roman" w:eastAsia="Times New Roman" w:hAnsi="Times New Roman" w:cs="Times New Roman"/>
          <w:color w:val="000000"/>
          <w:sz w:val="24"/>
          <w:szCs w:val="24"/>
        </w:rPr>
        <w:t>безопасности при соединении стальных труб.</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Практические работы. </w:t>
      </w:r>
      <w:r w:rsidRPr="00C22893">
        <w:rPr>
          <w:rFonts w:ascii="Times New Roman" w:eastAsia="Times New Roman" w:hAnsi="Times New Roman" w:cs="Times New Roman"/>
          <w:color w:val="000000"/>
          <w:spacing w:val="-5"/>
          <w:sz w:val="24"/>
          <w:szCs w:val="24"/>
        </w:rPr>
        <w:t>Разметка труб. Отрезка вручную. Отбор</w:t>
      </w:r>
      <w:r w:rsidRPr="00C22893">
        <w:rPr>
          <w:rFonts w:ascii="Times New Roman" w:eastAsia="Times New Roman" w:hAnsi="Times New Roman" w:cs="Times New Roman"/>
          <w:color w:val="000000"/>
          <w:spacing w:val="2"/>
          <w:sz w:val="24"/>
          <w:szCs w:val="24"/>
        </w:rPr>
        <w:t xml:space="preserve">товка труб. Нарезание наружной и внутренней резьбы вручную </w:t>
      </w:r>
      <w:r w:rsidRPr="00C22893">
        <w:rPr>
          <w:rFonts w:ascii="Times New Roman" w:eastAsia="Times New Roman" w:hAnsi="Times New Roman" w:cs="Times New Roman"/>
          <w:color w:val="000000"/>
          <w:spacing w:val="5"/>
          <w:sz w:val="24"/>
          <w:szCs w:val="24"/>
        </w:rPr>
        <w:t xml:space="preserve">раздвижными клуппами или плашками. Сборка соединений на </w:t>
      </w:r>
      <w:r w:rsidRPr="00C22893">
        <w:rPr>
          <w:rFonts w:ascii="Times New Roman" w:eastAsia="Times New Roman" w:hAnsi="Times New Roman" w:cs="Times New Roman"/>
          <w:color w:val="000000"/>
          <w:spacing w:val="-3"/>
          <w:sz w:val="24"/>
          <w:szCs w:val="24"/>
        </w:rPr>
        <w:t>резьбе с уплотнительным и без уплотнительного материала. Разбор</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ка резьбовых соединений.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 xml:space="preserve">Сборка и разборка фланцевого соединения. Соединение труб </w:t>
      </w:r>
      <w:r w:rsidRPr="00C22893">
        <w:rPr>
          <w:rFonts w:ascii="Times New Roman" w:eastAsia="Times New Roman" w:hAnsi="Times New Roman" w:cs="Times New Roman"/>
          <w:color w:val="000000"/>
          <w:spacing w:val="-1"/>
          <w:sz w:val="24"/>
          <w:szCs w:val="24"/>
        </w:rPr>
        <w:t xml:space="preserve">небольшого диаметра накидной гайкой с отбортовкой конца трубы </w:t>
      </w:r>
      <w:r w:rsidRPr="00C22893">
        <w:rPr>
          <w:rFonts w:ascii="Times New Roman" w:eastAsia="Times New Roman" w:hAnsi="Times New Roman" w:cs="Times New Roman"/>
          <w:color w:val="000000"/>
          <w:sz w:val="24"/>
          <w:szCs w:val="24"/>
        </w:rPr>
        <w:t>или нарезанием резьбы.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Практическое повторение</w:t>
      </w:r>
    </w:p>
    <w:p w:rsidR="007E1D3B" w:rsidRPr="00A90362" w:rsidRDefault="007E1D3B" w:rsidP="00A90362">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Виды работы. </w:t>
      </w:r>
      <w:r w:rsidRPr="00C22893">
        <w:rPr>
          <w:rFonts w:ascii="Times New Roman" w:eastAsia="Times New Roman" w:hAnsi="Times New Roman" w:cs="Times New Roman"/>
          <w:color w:val="000000"/>
          <w:spacing w:val="-2"/>
          <w:sz w:val="24"/>
          <w:szCs w:val="24"/>
        </w:rPr>
        <w:t>По выбору учителя.</w:t>
      </w:r>
    </w:p>
    <w:p w:rsidR="007E1D3B" w:rsidRPr="00C22893" w:rsidRDefault="007E1D3B"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1"/>
          <w:sz w:val="24"/>
          <w:szCs w:val="24"/>
          <w:lang w:val="en-US"/>
        </w:rPr>
        <w:t>III</w:t>
      </w:r>
      <w:r w:rsidRPr="00C22893">
        <w:rPr>
          <w:rFonts w:ascii="Times New Roman" w:hAnsi="Times New Roman" w:cs="Times New Roman"/>
          <w:b/>
          <w:bCs/>
          <w:color w:val="000000"/>
          <w:spacing w:val="1"/>
          <w:sz w:val="24"/>
          <w:szCs w:val="24"/>
        </w:rPr>
        <w:t xml:space="preserve"> </w:t>
      </w:r>
      <w:r w:rsidRPr="00C22893">
        <w:rPr>
          <w:rFonts w:ascii="Times New Roman" w:eastAsia="Times New Roman" w:hAnsi="Times New Roman" w:cs="Times New Roman"/>
          <w:b/>
          <w:bCs/>
          <w:color w:val="000000"/>
          <w:spacing w:val="1"/>
          <w:sz w:val="24"/>
          <w:szCs w:val="24"/>
        </w:rPr>
        <w:t>четверть</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План работы на четверть. Правила техники безопасности.</w:t>
      </w:r>
    </w:p>
    <w:p w:rsidR="007E1D3B" w:rsidRPr="00C22893" w:rsidRDefault="007E1D3B" w:rsidP="00C22893">
      <w:pPr>
        <w:shd w:val="clear" w:color="auto" w:fill="FFFFFF"/>
        <w:spacing w:after="0" w:line="240" w:lineRule="auto"/>
        <w:ind w:firstLine="720"/>
        <w:jc w:val="both"/>
        <w:rPr>
          <w:rFonts w:ascii="Times New Roman" w:eastAsia="Times New Roman" w:hAnsi="Times New Roman" w:cs="Times New Roman"/>
          <w:b/>
          <w:bCs/>
          <w:color w:val="000000"/>
          <w:spacing w:val="32"/>
          <w:sz w:val="24"/>
          <w:szCs w:val="24"/>
        </w:rPr>
      </w:pPr>
      <w:r w:rsidRPr="00C22893">
        <w:rPr>
          <w:rFonts w:ascii="Times New Roman" w:eastAsia="Times New Roman" w:hAnsi="Times New Roman" w:cs="Times New Roman"/>
          <w:b/>
          <w:bCs/>
          <w:color w:val="000000"/>
          <w:spacing w:val="32"/>
          <w:sz w:val="24"/>
          <w:szCs w:val="24"/>
        </w:rPr>
        <w:t xml:space="preserve">Механосборочные работы </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0"/>
          <w:sz w:val="24"/>
          <w:szCs w:val="24"/>
        </w:rPr>
        <w:t>Механизированные инструменты для сборочных работ</w:t>
      </w:r>
    </w:p>
    <w:p w:rsidR="007E1D3B" w:rsidRPr="00C22893" w:rsidRDefault="007E1D3B" w:rsidP="00C22893">
      <w:pPr>
        <w:shd w:val="clear" w:color="auto" w:fill="FFFFFF"/>
        <w:spacing w:after="0" w:line="240" w:lineRule="auto"/>
        <w:ind w:firstLine="720"/>
        <w:jc w:val="both"/>
        <w:rPr>
          <w:rFonts w:ascii="Times New Roman" w:eastAsia="Times New Roman" w:hAnsi="Times New Roman" w:cs="Times New Roman"/>
          <w:color w:val="000000"/>
          <w:spacing w:val="-1"/>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 xml:space="preserve">Электрические и пневматические </w:t>
      </w:r>
      <w:r w:rsidRPr="00C22893">
        <w:rPr>
          <w:rFonts w:ascii="Times New Roman" w:eastAsia="Times New Roman" w:hAnsi="Times New Roman" w:cs="Times New Roman"/>
          <w:color w:val="000000"/>
          <w:spacing w:val="-1"/>
          <w:sz w:val="24"/>
          <w:szCs w:val="24"/>
        </w:rPr>
        <w:t>гайковерты, механизированные отвертки, электрический шпилько</w:t>
      </w:r>
      <w:r w:rsidRPr="00C22893">
        <w:rPr>
          <w:rFonts w:ascii="Times New Roman" w:eastAsia="Times New Roman" w:hAnsi="Times New Roman" w:cs="Times New Roman"/>
          <w:color w:val="000000"/>
          <w:spacing w:val="4"/>
          <w:sz w:val="24"/>
          <w:szCs w:val="24"/>
        </w:rPr>
        <w:t xml:space="preserve">верт: назначение, устройство, применение. Правила безопасной </w:t>
      </w:r>
      <w:r w:rsidRPr="00C22893">
        <w:rPr>
          <w:rFonts w:ascii="Times New Roman" w:eastAsia="Times New Roman" w:hAnsi="Times New Roman" w:cs="Times New Roman"/>
          <w:color w:val="000000"/>
          <w:spacing w:val="-1"/>
          <w:sz w:val="24"/>
          <w:szCs w:val="24"/>
        </w:rPr>
        <w:t>работы. Правила электробезопасности.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Сборка узлов и механизмов </w:t>
      </w:r>
      <w:r w:rsidRPr="00C22893">
        <w:rPr>
          <w:rFonts w:ascii="Times New Roman" w:eastAsia="Times New Roman" w:hAnsi="Times New Roman" w:cs="Times New Roman"/>
          <w:b/>
          <w:bCs/>
          <w:color w:val="000000"/>
          <w:spacing w:val="5"/>
          <w:sz w:val="24"/>
          <w:szCs w:val="24"/>
        </w:rPr>
        <w:t>вращательного движения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Объекты работы. </w:t>
      </w:r>
      <w:r w:rsidRPr="00C22893">
        <w:rPr>
          <w:rFonts w:ascii="Times New Roman" w:eastAsia="Times New Roman" w:hAnsi="Times New Roman" w:cs="Times New Roman"/>
          <w:color w:val="000000"/>
          <w:spacing w:val="-2"/>
          <w:sz w:val="24"/>
          <w:szCs w:val="24"/>
        </w:rPr>
        <w:t>Учебные сборочные единицы, механизмы и машины.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Использование шпоночных соедине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 xml:space="preserve">ний. Шпонка: виды (клиновая, призматическая, сегментная), материал, инструмент для установки (молоток со вставными бойками). </w:t>
      </w:r>
      <w:r w:rsidRPr="00C22893">
        <w:rPr>
          <w:rFonts w:ascii="Times New Roman" w:eastAsia="Times New Roman" w:hAnsi="Times New Roman" w:cs="Times New Roman"/>
          <w:color w:val="000000"/>
          <w:spacing w:val="-3"/>
          <w:sz w:val="24"/>
          <w:szCs w:val="24"/>
        </w:rPr>
        <w:t xml:space="preserve">Щпоночные канавки. Сухое и жидкое трение. Разница между этими </w:t>
      </w:r>
      <w:r w:rsidRPr="00C22893">
        <w:rPr>
          <w:rFonts w:ascii="Times New Roman" w:eastAsia="Times New Roman" w:hAnsi="Times New Roman" w:cs="Times New Roman"/>
          <w:color w:val="000000"/>
          <w:spacing w:val="1"/>
          <w:sz w:val="24"/>
          <w:szCs w:val="24"/>
        </w:rPr>
        <w:t xml:space="preserve">видами трения. Подшипники скольжения (цельные и разъемные). </w:t>
      </w:r>
      <w:r w:rsidRPr="00C22893">
        <w:rPr>
          <w:rFonts w:ascii="Times New Roman" w:eastAsia="Times New Roman" w:hAnsi="Times New Roman" w:cs="Times New Roman"/>
          <w:color w:val="000000"/>
          <w:spacing w:val="-3"/>
          <w:sz w:val="24"/>
          <w:szCs w:val="24"/>
        </w:rPr>
        <w:t xml:space="preserve">Антифрикационный материал: виды, свойства. Приспособления для </w:t>
      </w:r>
      <w:r w:rsidRPr="00C22893">
        <w:rPr>
          <w:rFonts w:ascii="Times New Roman" w:eastAsia="Times New Roman" w:hAnsi="Times New Roman" w:cs="Times New Roman"/>
          <w:color w:val="000000"/>
          <w:spacing w:val="-1"/>
          <w:sz w:val="24"/>
          <w:szCs w:val="24"/>
        </w:rPr>
        <w:t xml:space="preserve">запрессовки втулок в корпус подшипника. Контроль правильности </w:t>
      </w:r>
      <w:r w:rsidRPr="00C22893">
        <w:rPr>
          <w:rFonts w:ascii="Times New Roman" w:eastAsia="Times New Roman" w:hAnsi="Times New Roman" w:cs="Times New Roman"/>
          <w:color w:val="000000"/>
          <w:spacing w:val="1"/>
          <w:sz w:val="24"/>
          <w:szCs w:val="24"/>
        </w:rPr>
        <w:t>запрессовки. Подшипник качения: виды, устройства. Правила за</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 xml:space="preserve">прессовки подшипника качения на вал и в корпус. Применение </w:t>
      </w:r>
      <w:r w:rsidRPr="00C22893">
        <w:rPr>
          <w:rFonts w:ascii="Times New Roman" w:eastAsia="Times New Roman" w:hAnsi="Times New Roman" w:cs="Times New Roman"/>
          <w:color w:val="000000"/>
          <w:spacing w:val="1"/>
          <w:sz w:val="24"/>
          <w:szCs w:val="24"/>
        </w:rPr>
        <w:t xml:space="preserve">съемников при демонтаже узлов и механизмов с подшипниками </w:t>
      </w:r>
      <w:r w:rsidRPr="00C22893">
        <w:rPr>
          <w:rFonts w:ascii="Times New Roman" w:eastAsia="Times New Roman" w:hAnsi="Times New Roman" w:cs="Times New Roman"/>
          <w:color w:val="000000"/>
          <w:spacing w:val="-3"/>
          <w:sz w:val="24"/>
          <w:szCs w:val="24"/>
        </w:rPr>
        <w:t xml:space="preserve">качения. Правила безопасной работы при монтаже и разборке узлов </w:t>
      </w:r>
      <w:r w:rsidRPr="00C22893">
        <w:rPr>
          <w:rFonts w:ascii="Times New Roman" w:eastAsia="Times New Roman" w:hAnsi="Times New Roman" w:cs="Times New Roman"/>
          <w:color w:val="000000"/>
          <w:spacing w:val="-1"/>
          <w:sz w:val="24"/>
          <w:szCs w:val="24"/>
        </w:rPr>
        <w:t>вращательного движения.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 xml:space="preserve">Подгонка и установка шпонок. Разборка подшпоночного соединения. Запрессовка и стопорение неразъемных </w:t>
      </w:r>
      <w:r w:rsidRPr="00C22893">
        <w:rPr>
          <w:rFonts w:ascii="Times New Roman" w:eastAsia="Times New Roman" w:hAnsi="Times New Roman" w:cs="Times New Roman"/>
          <w:color w:val="000000"/>
          <w:spacing w:val="2"/>
          <w:sz w:val="24"/>
          <w:szCs w:val="24"/>
        </w:rPr>
        <w:t xml:space="preserve">подшипников. Демонтаж втулок. Сборка узлов с подшипниками </w:t>
      </w:r>
      <w:r w:rsidRPr="00C22893">
        <w:rPr>
          <w:rFonts w:ascii="Times New Roman" w:eastAsia="Times New Roman" w:hAnsi="Times New Roman" w:cs="Times New Roman"/>
          <w:color w:val="000000"/>
          <w:sz w:val="24"/>
          <w:szCs w:val="24"/>
        </w:rPr>
        <w:t>качения. Проверка правильности установки подшипников.</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t>Разборка, ремонт, сборка и регулировка производственного оборудования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0"/>
          <w:sz w:val="24"/>
          <w:szCs w:val="24"/>
        </w:rPr>
        <w:t xml:space="preserve">Объект работы. </w:t>
      </w:r>
      <w:r w:rsidRPr="00C22893">
        <w:rPr>
          <w:rFonts w:ascii="Times New Roman" w:eastAsia="Times New Roman" w:hAnsi="Times New Roman" w:cs="Times New Roman"/>
          <w:color w:val="000000"/>
          <w:spacing w:val="-10"/>
          <w:sz w:val="24"/>
          <w:szCs w:val="24"/>
        </w:rPr>
        <w:t xml:space="preserve">Изношенное оборудование школьной мастерской. </w:t>
      </w:r>
      <w:r w:rsidRPr="00C22893">
        <w:rPr>
          <w:rFonts w:ascii="Times New Roman" w:eastAsia="Times New Roman" w:hAnsi="Times New Roman" w:cs="Times New Roman"/>
          <w:b/>
          <w:bCs/>
          <w:color w:val="000000"/>
          <w:spacing w:val="6"/>
          <w:sz w:val="24"/>
          <w:szCs w:val="24"/>
        </w:rPr>
        <w:t xml:space="preserve">Теоретические сведения. </w:t>
      </w:r>
      <w:r w:rsidRPr="00C22893">
        <w:rPr>
          <w:rFonts w:ascii="Times New Roman" w:eastAsia="Times New Roman" w:hAnsi="Times New Roman" w:cs="Times New Roman"/>
          <w:color w:val="000000"/>
          <w:spacing w:val="6"/>
          <w:sz w:val="24"/>
          <w:szCs w:val="24"/>
        </w:rPr>
        <w:t xml:space="preserve">Инструкционно-технологические </w:t>
      </w:r>
      <w:r w:rsidRPr="00C22893">
        <w:rPr>
          <w:rFonts w:ascii="Times New Roman" w:eastAsia="Times New Roman" w:hAnsi="Times New Roman" w:cs="Times New Roman"/>
          <w:color w:val="000000"/>
          <w:spacing w:val="-1"/>
          <w:sz w:val="24"/>
          <w:szCs w:val="24"/>
        </w:rPr>
        <w:t>карты на разборку и сборку узлов (механизмов) станочного обору</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дования и приспособлений.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4"/>
          <w:sz w:val="24"/>
          <w:szCs w:val="24"/>
        </w:rPr>
        <w:t>Виды простейших неисправностей в станках и приспособлениях: ослабление резьбового соединения, зазоры в подшипниках и направ</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3"/>
          <w:sz w:val="24"/>
          <w:szCs w:val="24"/>
        </w:rPr>
        <w:t>ляющих, погнутость кронштейнов и ограждений, трещины и полом</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 xml:space="preserve">ка в деталях; износ крепежных деталей. Распределение деталей на </w:t>
      </w:r>
      <w:r w:rsidRPr="00C22893">
        <w:rPr>
          <w:rFonts w:ascii="Times New Roman" w:eastAsia="Times New Roman" w:hAnsi="Times New Roman" w:cs="Times New Roman"/>
          <w:color w:val="000000"/>
          <w:sz w:val="24"/>
          <w:szCs w:val="24"/>
        </w:rPr>
        <w:t>годные, подлежащие ремонту (восстановлению) и негодные (тре</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бующие замены). Применение разводных гаечных ключей. Дефект</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 xml:space="preserve">ная ведомость. Технические условия на сборку. Порядок сборки. </w:t>
      </w:r>
      <w:r w:rsidRPr="00C22893">
        <w:rPr>
          <w:rFonts w:ascii="Times New Roman" w:eastAsia="Times New Roman" w:hAnsi="Times New Roman" w:cs="Times New Roman"/>
          <w:color w:val="000000"/>
          <w:spacing w:val="-1"/>
          <w:sz w:val="24"/>
          <w:szCs w:val="24"/>
        </w:rPr>
        <w:t>Правила безопасности при работе с керосином.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Практические работы. </w:t>
      </w:r>
      <w:r w:rsidRPr="00C22893">
        <w:rPr>
          <w:rFonts w:ascii="Times New Roman" w:eastAsia="Times New Roman" w:hAnsi="Times New Roman" w:cs="Times New Roman"/>
          <w:color w:val="000000"/>
          <w:spacing w:val="-5"/>
          <w:sz w:val="24"/>
          <w:szCs w:val="24"/>
        </w:rPr>
        <w:t>Подготовка рабочего места и инструмен</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3"/>
          <w:sz w:val="24"/>
          <w:szCs w:val="24"/>
        </w:rPr>
        <w:t xml:space="preserve">та для разборки. Отвинчивание резьбовых деталей. Подбор рабочей </w:t>
      </w:r>
      <w:r w:rsidRPr="00C22893">
        <w:rPr>
          <w:rFonts w:ascii="Times New Roman" w:eastAsia="Times New Roman" w:hAnsi="Times New Roman" w:cs="Times New Roman"/>
          <w:color w:val="000000"/>
          <w:spacing w:val="-1"/>
          <w:sz w:val="24"/>
          <w:szCs w:val="24"/>
        </w:rPr>
        <w:t xml:space="preserve">части отвертки по размерам шлица винта. Подбор гаечного ключа </w:t>
      </w:r>
      <w:r w:rsidRPr="00C22893">
        <w:rPr>
          <w:rFonts w:ascii="Times New Roman" w:eastAsia="Times New Roman" w:hAnsi="Times New Roman" w:cs="Times New Roman"/>
          <w:color w:val="000000"/>
          <w:sz w:val="24"/>
          <w:szCs w:val="24"/>
        </w:rPr>
        <w:t>по головке винта. Отвинчивание туго сидящих гаек и винтов. От</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 xml:space="preserve">винчивание винта со сломанной головкой. Удаление обломка винта </w:t>
      </w:r>
      <w:r w:rsidRPr="00C22893">
        <w:rPr>
          <w:rFonts w:ascii="Times New Roman" w:eastAsia="Times New Roman" w:hAnsi="Times New Roman" w:cs="Times New Roman"/>
          <w:color w:val="000000"/>
          <w:sz w:val="24"/>
          <w:szCs w:val="24"/>
        </w:rPr>
        <w:t>высверливанием. Определение дефектов деталей на глаз и с помо</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щью измерительного инструмента.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lastRenderedPageBreak/>
        <w:t>Исправление дефектов винтов и гаек прогонкой резьбы. Припи</w:t>
      </w:r>
      <w:r w:rsidRPr="00C22893">
        <w:rPr>
          <w:rFonts w:ascii="Times New Roman" w:eastAsia="Times New Roman" w:hAnsi="Times New Roman" w:cs="Times New Roman"/>
          <w:color w:val="000000"/>
          <w:spacing w:val="-4"/>
          <w:sz w:val="24"/>
          <w:szCs w:val="24"/>
        </w:rPr>
        <w:t xml:space="preserve">ливание граней для захвата гаечным ключом. Снятие фасок на торце винта. Удаление шплинтов, цилиндрических и конических штифтов, призматических и сегментных шпонок. Съем подшипников качения, </w:t>
      </w:r>
      <w:r w:rsidRPr="00C22893">
        <w:rPr>
          <w:rFonts w:ascii="Times New Roman" w:eastAsia="Times New Roman" w:hAnsi="Times New Roman" w:cs="Times New Roman"/>
          <w:color w:val="000000"/>
          <w:spacing w:val="-1"/>
          <w:sz w:val="24"/>
          <w:szCs w:val="24"/>
        </w:rPr>
        <w:t xml:space="preserve">шкивов, муфт. Разметка по месту. Сверление отверстий дрелями и </w:t>
      </w:r>
      <w:r w:rsidRPr="00C22893">
        <w:rPr>
          <w:rFonts w:ascii="Times New Roman" w:eastAsia="Times New Roman" w:hAnsi="Times New Roman" w:cs="Times New Roman"/>
          <w:color w:val="000000"/>
          <w:spacing w:val="-4"/>
          <w:sz w:val="24"/>
          <w:szCs w:val="24"/>
        </w:rPr>
        <w:t xml:space="preserve">нарезание резьбы в станине станка. Удаление заусенцев, шабрение и </w:t>
      </w:r>
      <w:r w:rsidRPr="00C22893">
        <w:rPr>
          <w:rFonts w:ascii="Times New Roman" w:eastAsia="Times New Roman" w:hAnsi="Times New Roman" w:cs="Times New Roman"/>
          <w:color w:val="000000"/>
          <w:sz w:val="24"/>
          <w:szCs w:val="24"/>
        </w:rPr>
        <w:t>Шлифовка направляющих. Промывка, протирка и смазка деталей.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 xml:space="preserve">Сборка узлов. Стопорение резьбовых соединений: контргайкой, </w:t>
      </w:r>
      <w:r w:rsidRPr="00C22893">
        <w:rPr>
          <w:rFonts w:ascii="Times New Roman" w:eastAsia="Times New Roman" w:hAnsi="Times New Roman" w:cs="Times New Roman"/>
          <w:color w:val="000000"/>
          <w:spacing w:val="-3"/>
          <w:sz w:val="24"/>
          <w:szCs w:val="24"/>
        </w:rPr>
        <w:t>шплинтом, проволокой, пружинной шайбой, шайбой с отгибаемым краем. Покраска деталей кистью.</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Практическое повторение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Виды работы. </w:t>
      </w:r>
      <w:r w:rsidRPr="00C22893">
        <w:rPr>
          <w:rFonts w:ascii="Times New Roman" w:eastAsia="Times New Roman" w:hAnsi="Times New Roman" w:cs="Times New Roman"/>
          <w:color w:val="000000"/>
          <w:spacing w:val="-1"/>
          <w:sz w:val="24"/>
          <w:szCs w:val="24"/>
        </w:rPr>
        <w:t xml:space="preserve">По выбору учителя. Ориентировка в задании по </w:t>
      </w:r>
      <w:r w:rsidRPr="00C22893">
        <w:rPr>
          <w:rFonts w:ascii="Times New Roman" w:eastAsia="Times New Roman" w:hAnsi="Times New Roman" w:cs="Times New Roman"/>
          <w:color w:val="000000"/>
          <w:spacing w:val="-2"/>
          <w:sz w:val="24"/>
          <w:szCs w:val="24"/>
        </w:rPr>
        <w:t>чертежу и образцу.</w:t>
      </w:r>
    </w:p>
    <w:p w:rsidR="007E1D3B" w:rsidRPr="00C22893" w:rsidRDefault="007E1D3B" w:rsidP="00C22893">
      <w:pPr>
        <w:shd w:val="clear" w:color="auto" w:fill="FFFFFF"/>
        <w:spacing w:after="0" w:line="240" w:lineRule="auto"/>
        <w:ind w:firstLine="720"/>
        <w:jc w:val="both"/>
        <w:rPr>
          <w:rFonts w:ascii="Times New Roman" w:eastAsia="Times New Roman" w:hAnsi="Times New Roman" w:cs="Times New Roman"/>
          <w:b/>
          <w:bCs/>
          <w:color w:val="000000"/>
          <w:spacing w:val="28"/>
          <w:w w:val="114"/>
          <w:sz w:val="24"/>
          <w:szCs w:val="24"/>
        </w:rPr>
      </w:pPr>
      <w:r w:rsidRPr="00C22893">
        <w:rPr>
          <w:rFonts w:ascii="Times New Roman" w:eastAsia="Times New Roman" w:hAnsi="Times New Roman" w:cs="Times New Roman"/>
          <w:b/>
          <w:bCs/>
          <w:color w:val="000000"/>
          <w:spacing w:val="28"/>
          <w:w w:val="114"/>
          <w:sz w:val="24"/>
          <w:szCs w:val="24"/>
        </w:rPr>
        <w:t xml:space="preserve">Санитарно-технические работы </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6"/>
          <w:w w:val="114"/>
          <w:sz w:val="24"/>
          <w:szCs w:val="24"/>
        </w:rPr>
        <w:t>Трубы стальные и соединительные части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 xml:space="preserve">Характеристика сталей для труб и </w:t>
      </w:r>
      <w:r w:rsidRPr="00C22893">
        <w:rPr>
          <w:rFonts w:ascii="Times New Roman" w:eastAsia="Times New Roman" w:hAnsi="Times New Roman" w:cs="Times New Roman"/>
          <w:color w:val="000000"/>
          <w:spacing w:val="3"/>
          <w:sz w:val="24"/>
          <w:szCs w:val="24"/>
        </w:rPr>
        <w:t xml:space="preserve">соединительных частей. Конструкции. Стальная труба: виды по </w:t>
      </w:r>
      <w:r w:rsidRPr="00C22893">
        <w:rPr>
          <w:rFonts w:ascii="Times New Roman" w:eastAsia="Times New Roman" w:hAnsi="Times New Roman" w:cs="Times New Roman"/>
          <w:color w:val="000000"/>
          <w:sz w:val="24"/>
          <w:szCs w:val="24"/>
        </w:rPr>
        <w:t>конструкции (сварная, бесшовная). Общее представление о техно</w:t>
      </w:r>
      <w:r w:rsidRPr="00C22893">
        <w:rPr>
          <w:rFonts w:ascii="Times New Roman" w:eastAsia="Times New Roman" w:hAnsi="Times New Roman" w:cs="Times New Roman"/>
          <w:color w:val="000000"/>
          <w:sz w:val="24"/>
          <w:szCs w:val="24"/>
        </w:rPr>
        <w:softHyphen/>
        <w:t>логии изготовления труб.</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4"/>
          <w:sz w:val="24"/>
          <w:szCs w:val="24"/>
        </w:rPr>
        <w:t xml:space="preserve">Стальная труба в санитарной технике: виды (водогазопроводная </w:t>
      </w:r>
      <w:r w:rsidRPr="00C22893">
        <w:rPr>
          <w:rFonts w:ascii="Times New Roman" w:eastAsia="Times New Roman" w:hAnsi="Times New Roman" w:cs="Times New Roman"/>
          <w:color w:val="000000"/>
          <w:spacing w:val="-8"/>
          <w:sz w:val="24"/>
          <w:szCs w:val="24"/>
        </w:rPr>
        <w:t>черная и оцинкованная), обыкновенная, усиленная и облегченная, злек</w:t>
      </w:r>
      <w:r w:rsidRPr="00C22893">
        <w:rPr>
          <w:rFonts w:ascii="Times New Roman" w:eastAsia="Times New Roman" w:hAnsi="Times New Roman" w:cs="Times New Roman"/>
          <w:color w:val="000000"/>
          <w:spacing w:val="-9"/>
          <w:sz w:val="24"/>
          <w:szCs w:val="24"/>
        </w:rPr>
        <w:t>тросварная с прямым и спиральным швом, бесшовная), применение. Со</w:t>
      </w:r>
      <w:r w:rsidRPr="00C22893">
        <w:rPr>
          <w:rFonts w:ascii="Times New Roman" w:eastAsia="Times New Roman" w:hAnsi="Times New Roman" w:cs="Times New Roman"/>
          <w:color w:val="000000"/>
          <w:spacing w:val="-9"/>
          <w:sz w:val="24"/>
          <w:szCs w:val="24"/>
        </w:rPr>
        <w:softHyphen/>
      </w:r>
      <w:r w:rsidRPr="00C22893">
        <w:rPr>
          <w:rFonts w:ascii="Times New Roman" w:eastAsia="Times New Roman" w:hAnsi="Times New Roman" w:cs="Times New Roman"/>
          <w:color w:val="000000"/>
          <w:spacing w:val="-11"/>
          <w:sz w:val="24"/>
          <w:szCs w:val="24"/>
        </w:rPr>
        <w:t xml:space="preserve">единительные части для стальных труб из ковкого чугуна: виды, размеры, </w:t>
      </w:r>
      <w:r w:rsidRPr="00C22893">
        <w:rPr>
          <w:rFonts w:ascii="Times New Roman" w:eastAsia="Times New Roman" w:hAnsi="Times New Roman" w:cs="Times New Roman"/>
          <w:color w:val="000000"/>
          <w:spacing w:val="-9"/>
          <w:sz w:val="24"/>
          <w:szCs w:val="24"/>
        </w:rPr>
        <w:t>применение. Стальные сварные и штампованные соединительные части. Литые стальные соединительные части. Виды стального фланца. Техни</w:t>
      </w:r>
      <w:r w:rsidRPr="00C22893">
        <w:rPr>
          <w:rFonts w:ascii="Times New Roman" w:eastAsia="Times New Roman" w:hAnsi="Times New Roman" w:cs="Times New Roman"/>
          <w:color w:val="000000"/>
          <w:spacing w:val="-9"/>
          <w:sz w:val="24"/>
          <w:szCs w:val="24"/>
        </w:rPr>
        <w:softHyphen/>
      </w:r>
      <w:r w:rsidRPr="00C22893">
        <w:rPr>
          <w:rFonts w:ascii="Times New Roman" w:eastAsia="Times New Roman" w:hAnsi="Times New Roman" w:cs="Times New Roman"/>
          <w:color w:val="000000"/>
          <w:spacing w:val="-8"/>
          <w:sz w:val="24"/>
          <w:szCs w:val="24"/>
        </w:rPr>
        <w:t>ческие требования к качеству труб и соединительных частей.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t>Изготовление узлов и деталей из стальных труб</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Изделия. </w:t>
      </w:r>
      <w:r w:rsidRPr="00C22893">
        <w:rPr>
          <w:rFonts w:ascii="Times New Roman" w:eastAsia="Times New Roman" w:hAnsi="Times New Roman" w:cs="Times New Roman"/>
          <w:color w:val="000000"/>
          <w:spacing w:val="-4"/>
          <w:sz w:val="24"/>
          <w:szCs w:val="24"/>
        </w:rPr>
        <w:t>Полотенцедержатель, компенсатор, радиаторный узел.</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 xml:space="preserve">Стальные узлы и детали; назначение, виды и применение при монтаже систем отопления, водоснабжения </w:t>
      </w:r>
      <w:r w:rsidRPr="00C22893">
        <w:rPr>
          <w:rFonts w:ascii="Times New Roman" w:eastAsia="Times New Roman" w:hAnsi="Times New Roman" w:cs="Times New Roman"/>
          <w:color w:val="000000"/>
          <w:spacing w:val="-3"/>
          <w:sz w:val="24"/>
          <w:szCs w:val="24"/>
        </w:rPr>
        <w:t>и газоснабжения. Трубные узлы и типовые изделия. Трубы и соеди</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нительные части, применяемые для изготовления узлов.</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Изготовление узлов и деталей: требования, назначение, устрой</w:t>
      </w:r>
      <w:r w:rsidRPr="00C22893">
        <w:rPr>
          <w:rFonts w:ascii="Times New Roman" w:eastAsia="Times New Roman" w:hAnsi="Times New Roman" w:cs="Times New Roman"/>
          <w:color w:val="000000"/>
          <w:spacing w:val="-2"/>
          <w:sz w:val="24"/>
          <w:szCs w:val="24"/>
        </w:rPr>
        <w:softHyphen/>
        <w:t>ства и правила подготовки к работе применяемых механизмов при</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способлений и инструментов. Правила безопасной работы при из</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готовлении узлов и деталей. Сварка труб.</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Практические работы. </w:t>
      </w:r>
      <w:r w:rsidRPr="00C22893">
        <w:rPr>
          <w:rFonts w:ascii="Times New Roman" w:eastAsia="Times New Roman" w:hAnsi="Times New Roman" w:cs="Times New Roman"/>
          <w:color w:val="000000"/>
          <w:spacing w:val="-1"/>
          <w:sz w:val="24"/>
          <w:szCs w:val="24"/>
        </w:rPr>
        <w:t xml:space="preserve">Разметка, ручная и механизированная </w:t>
      </w:r>
      <w:r w:rsidRPr="00C22893">
        <w:rPr>
          <w:rFonts w:ascii="Times New Roman" w:eastAsia="Times New Roman" w:hAnsi="Times New Roman" w:cs="Times New Roman"/>
          <w:color w:val="000000"/>
          <w:spacing w:val="2"/>
          <w:sz w:val="24"/>
          <w:szCs w:val="24"/>
        </w:rPr>
        <w:t xml:space="preserve">резка и гибка труб, нарезание резьбы. Изготовление прокладок, </w:t>
      </w:r>
      <w:r w:rsidRPr="00C22893">
        <w:rPr>
          <w:rFonts w:ascii="Times New Roman" w:eastAsia="Times New Roman" w:hAnsi="Times New Roman" w:cs="Times New Roman"/>
          <w:color w:val="000000"/>
          <w:spacing w:val="1"/>
          <w:sz w:val="24"/>
          <w:szCs w:val="24"/>
        </w:rPr>
        <w:t xml:space="preserve">крепежных деталей, подставок, регистров, полотенцесушителей, </w:t>
      </w:r>
      <w:r w:rsidRPr="00C22893">
        <w:rPr>
          <w:rFonts w:ascii="Times New Roman" w:eastAsia="Times New Roman" w:hAnsi="Times New Roman" w:cs="Times New Roman"/>
          <w:color w:val="000000"/>
          <w:sz w:val="24"/>
          <w:szCs w:val="24"/>
        </w:rPr>
        <w:t>смывных труб, компенсаторов, радиаторных узлов.</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Практическое повторение</w:t>
      </w:r>
    </w:p>
    <w:p w:rsidR="007E1D3B" w:rsidRPr="00A90362" w:rsidRDefault="007E1D3B" w:rsidP="00A90362">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Виды работы. </w:t>
      </w:r>
      <w:r w:rsidRPr="00C22893">
        <w:rPr>
          <w:rFonts w:ascii="Times New Roman" w:eastAsia="Times New Roman" w:hAnsi="Times New Roman" w:cs="Times New Roman"/>
          <w:color w:val="000000"/>
          <w:spacing w:val="-2"/>
          <w:sz w:val="24"/>
          <w:szCs w:val="24"/>
        </w:rPr>
        <w:t>По выбору учителя.</w:t>
      </w:r>
    </w:p>
    <w:p w:rsidR="007E1D3B" w:rsidRPr="00C22893" w:rsidRDefault="007E1D3B"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3"/>
          <w:w w:val="115"/>
          <w:sz w:val="24"/>
          <w:szCs w:val="24"/>
          <w:lang w:val="en-US"/>
        </w:rPr>
        <w:t>IV</w:t>
      </w:r>
      <w:r w:rsidRPr="00C22893">
        <w:rPr>
          <w:rFonts w:ascii="Times New Roman" w:hAnsi="Times New Roman" w:cs="Times New Roman"/>
          <w:b/>
          <w:bCs/>
          <w:color w:val="000000"/>
          <w:spacing w:val="-3"/>
          <w:w w:val="115"/>
          <w:sz w:val="24"/>
          <w:szCs w:val="24"/>
        </w:rPr>
        <w:t xml:space="preserve"> </w:t>
      </w:r>
      <w:r w:rsidRPr="00C22893">
        <w:rPr>
          <w:rFonts w:ascii="Times New Roman" w:eastAsia="Times New Roman" w:hAnsi="Times New Roman" w:cs="Times New Roman"/>
          <w:b/>
          <w:bCs/>
          <w:color w:val="000000"/>
          <w:spacing w:val="-3"/>
          <w:w w:val="115"/>
          <w:sz w:val="24"/>
          <w:szCs w:val="24"/>
        </w:rPr>
        <w:t>четверть</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5"/>
          <w:w w:val="114"/>
          <w:sz w:val="24"/>
          <w:szCs w:val="24"/>
        </w:rPr>
        <w:t>Вводное занятие</w:t>
      </w:r>
    </w:p>
    <w:p w:rsidR="007E1D3B" w:rsidRPr="00C22893" w:rsidRDefault="007E1D3B" w:rsidP="00C22893">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C22893">
        <w:rPr>
          <w:rFonts w:ascii="Times New Roman" w:eastAsia="Times New Roman" w:hAnsi="Times New Roman" w:cs="Times New Roman"/>
          <w:color w:val="000000"/>
          <w:sz w:val="24"/>
          <w:szCs w:val="24"/>
        </w:rPr>
        <w:t>План работы на четверть. Правила техники безопасности.</w:t>
      </w:r>
    </w:p>
    <w:p w:rsidR="007E1D3B" w:rsidRPr="00C22893" w:rsidRDefault="007E1D3B" w:rsidP="00C22893">
      <w:pPr>
        <w:shd w:val="clear" w:color="auto" w:fill="FFFFFF"/>
        <w:spacing w:after="0" w:line="240" w:lineRule="auto"/>
        <w:ind w:firstLine="720"/>
        <w:jc w:val="both"/>
        <w:rPr>
          <w:rFonts w:ascii="Times New Roman" w:eastAsia="Times New Roman" w:hAnsi="Times New Roman" w:cs="Times New Roman"/>
          <w:b/>
          <w:bCs/>
          <w:color w:val="000000"/>
          <w:spacing w:val="32"/>
          <w:sz w:val="24"/>
          <w:szCs w:val="24"/>
        </w:rPr>
      </w:pPr>
      <w:r w:rsidRPr="00C22893">
        <w:rPr>
          <w:rFonts w:ascii="Times New Roman" w:eastAsia="Times New Roman" w:hAnsi="Times New Roman" w:cs="Times New Roman"/>
          <w:b/>
          <w:bCs/>
          <w:color w:val="000000"/>
          <w:spacing w:val="32"/>
          <w:sz w:val="24"/>
          <w:szCs w:val="24"/>
        </w:rPr>
        <w:t xml:space="preserve">Механосборочные работы </w:t>
      </w:r>
    </w:p>
    <w:p w:rsidR="007E1D3B" w:rsidRPr="00C22893" w:rsidRDefault="007E1D3B" w:rsidP="00C22893">
      <w:pPr>
        <w:shd w:val="clear" w:color="auto" w:fill="FFFFFF"/>
        <w:spacing w:after="0" w:line="240" w:lineRule="auto"/>
        <w:ind w:firstLine="720"/>
        <w:jc w:val="both"/>
        <w:rPr>
          <w:rFonts w:ascii="Times New Roman" w:eastAsia="Times New Roman" w:hAnsi="Times New Roman" w:cs="Times New Roman"/>
          <w:b/>
          <w:bCs/>
          <w:color w:val="000000"/>
          <w:spacing w:val="-9"/>
          <w:sz w:val="24"/>
          <w:szCs w:val="24"/>
        </w:rPr>
      </w:pPr>
      <w:r w:rsidRPr="00C22893">
        <w:rPr>
          <w:rFonts w:ascii="Times New Roman" w:eastAsia="Times New Roman" w:hAnsi="Times New Roman" w:cs="Times New Roman"/>
          <w:b/>
          <w:bCs/>
          <w:color w:val="000000"/>
          <w:spacing w:val="-9"/>
          <w:sz w:val="24"/>
          <w:szCs w:val="24"/>
        </w:rPr>
        <w:t xml:space="preserve">Разработка, ремонт, сборка и регулировка производственного оборудования </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6"/>
          <w:sz w:val="24"/>
          <w:szCs w:val="24"/>
        </w:rPr>
        <w:t xml:space="preserve">Объект работы. </w:t>
      </w:r>
      <w:r w:rsidRPr="00C22893">
        <w:rPr>
          <w:rFonts w:ascii="Times New Roman" w:eastAsia="Times New Roman" w:hAnsi="Times New Roman" w:cs="Times New Roman"/>
          <w:bCs/>
          <w:color w:val="000000"/>
          <w:spacing w:val="-16"/>
          <w:sz w:val="24"/>
          <w:szCs w:val="24"/>
        </w:rPr>
        <w:t>Учебные станки</w:t>
      </w:r>
      <w:r w:rsidRPr="00C22893">
        <w:rPr>
          <w:rFonts w:ascii="Times New Roman" w:eastAsia="Times New Roman" w:hAnsi="Times New Roman" w:cs="Times New Roman"/>
          <w:b/>
          <w:bCs/>
          <w:color w:val="000000"/>
          <w:spacing w:val="-16"/>
          <w:sz w:val="24"/>
          <w:szCs w:val="24"/>
        </w:rPr>
        <w:t>.</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 xml:space="preserve">Ползун и направляющие — основные </w:t>
      </w:r>
      <w:r w:rsidRPr="00C22893">
        <w:rPr>
          <w:rFonts w:ascii="Times New Roman" w:eastAsia="Times New Roman" w:hAnsi="Times New Roman" w:cs="Times New Roman"/>
          <w:color w:val="000000"/>
          <w:sz w:val="24"/>
          <w:szCs w:val="24"/>
        </w:rPr>
        <w:t>звенья механизма поступательного движения. Направляющие: ре</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 xml:space="preserve">гулирующие устройства (компенсаторы), виды неисправностей и </w:t>
      </w:r>
      <w:r w:rsidRPr="00C22893">
        <w:rPr>
          <w:rFonts w:ascii="Times New Roman" w:eastAsia="Times New Roman" w:hAnsi="Times New Roman" w:cs="Times New Roman"/>
          <w:color w:val="000000"/>
          <w:spacing w:val="-3"/>
          <w:sz w:val="24"/>
          <w:szCs w:val="24"/>
        </w:rPr>
        <w:t>износа, способ устранения дефектов (шабрение). Пригонка трущих</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ся деталей. Контрольная плита: виды, назначения, устройства. Про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стейшие способы выверки плоскостей: на глаз, с помощью повероч</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ной линейки на просвет, поверочной плитой на краску.</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Умение. </w:t>
      </w:r>
      <w:r w:rsidRPr="00C22893">
        <w:rPr>
          <w:rFonts w:ascii="Times New Roman" w:eastAsia="Times New Roman" w:hAnsi="Times New Roman" w:cs="Times New Roman"/>
          <w:color w:val="000000"/>
          <w:spacing w:val="-2"/>
          <w:sz w:val="24"/>
          <w:szCs w:val="24"/>
        </w:rPr>
        <w:t xml:space="preserve">Ориентировка по образцам обработанных плоскостей. </w:t>
      </w:r>
      <w:r w:rsidRPr="00C22893">
        <w:rPr>
          <w:rFonts w:ascii="Times New Roman" w:eastAsia="Times New Roman" w:hAnsi="Times New Roman" w:cs="Times New Roman"/>
          <w:color w:val="000000"/>
          <w:sz w:val="24"/>
          <w:szCs w:val="24"/>
        </w:rPr>
        <w:t>Планирование работы по устной инструкции учителя.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Практические работы. </w:t>
      </w:r>
      <w:r w:rsidRPr="00C22893">
        <w:rPr>
          <w:rFonts w:ascii="Times New Roman" w:eastAsia="Times New Roman" w:hAnsi="Times New Roman" w:cs="Times New Roman"/>
          <w:color w:val="000000"/>
          <w:spacing w:val="-6"/>
          <w:sz w:val="24"/>
          <w:szCs w:val="24"/>
        </w:rPr>
        <w:t xml:space="preserve">Устранение характерных неисправностей </w:t>
      </w:r>
      <w:r w:rsidRPr="00C22893">
        <w:rPr>
          <w:rFonts w:ascii="Times New Roman" w:eastAsia="Times New Roman" w:hAnsi="Times New Roman" w:cs="Times New Roman"/>
          <w:color w:val="000000"/>
          <w:spacing w:val="-3"/>
          <w:sz w:val="24"/>
          <w:szCs w:val="24"/>
        </w:rPr>
        <w:t>направляющих: отколы, выбоины, заусенцы, износ. Установка вста</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вок и накладок при ремонте выбоин и отколов. Обработка направ</w:t>
      </w:r>
      <w:r w:rsidRPr="00C22893">
        <w:rPr>
          <w:rFonts w:ascii="Times New Roman" w:eastAsia="Times New Roman" w:hAnsi="Times New Roman" w:cs="Times New Roman"/>
          <w:color w:val="000000"/>
          <w:sz w:val="24"/>
          <w:szCs w:val="24"/>
        </w:rPr>
        <w:softHyphen/>
        <w:t>ляющих после заварки дефектов. Ремонт прижимных планок и ре</w:t>
      </w:r>
      <w:r w:rsidRPr="00C22893">
        <w:rPr>
          <w:rFonts w:ascii="Times New Roman" w:eastAsia="Times New Roman" w:hAnsi="Times New Roman" w:cs="Times New Roman"/>
          <w:color w:val="000000"/>
          <w:sz w:val="24"/>
          <w:szCs w:val="24"/>
        </w:rPr>
        <w:softHyphen/>
        <w:t>гулировка зазора с их помощью. Заточка инструмента.</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w w:val="114"/>
          <w:sz w:val="24"/>
          <w:szCs w:val="24"/>
        </w:rPr>
        <w:lastRenderedPageBreak/>
        <w:t xml:space="preserve">Техническое нормирование, квалификационные </w:t>
      </w:r>
      <w:r w:rsidRPr="00C22893">
        <w:rPr>
          <w:rFonts w:ascii="Times New Roman" w:eastAsia="Times New Roman" w:hAnsi="Times New Roman" w:cs="Times New Roman"/>
          <w:b/>
          <w:color w:val="000000"/>
          <w:spacing w:val="-4"/>
          <w:w w:val="114"/>
          <w:sz w:val="24"/>
          <w:szCs w:val="24"/>
        </w:rPr>
        <w:t xml:space="preserve">характеристики и оплата труда слесаря-сборщика </w:t>
      </w:r>
      <w:r w:rsidRPr="00C22893">
        <w:rPr>
          <w:rFonts w:ascii="Times New Roman" w:eastAsia="Times New Roman" w:hAnsi="Times New Roman" w:cs="Times New Roman"/>
          <w:b/>
          <w:color w:val="000000"/>
          <w:spacing w:val="-3"/>
          <w:w w:val="114"/>
          <w:sz w:val="24"/>
          <w:szCs w:val="24"/>
        </w:rPr>
        <w:t>и слесаря-ремонтника</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 xml:space="preserve">Значение нормирования труда. Норма </w:t>
      </w:r>
      <w:r w:rsidRPr="00C22893">
        <w:rPr>
          <w:rFonts w:ascii="Times New Roman" w:eastAsia="Times New Roman" w:hAnsi="Times New Roman" w:cs="Times New Roman"/>
          <w:color w:val="000000"/>
          <w:spacing w:val="-1"/>
          <w:sz w:val="24"/>
          <w:szCs w:val="24"/>
        </w:rPr>
        <w:t>времени и норма выработки. Слагаемые оперативного времени на выполнение технологических операций (основное и вспомогатель</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
          <w:sz w:val="24"/>
          <w:szCs w:val="24"/>
        </w:rPr>
        <w:t xml:space="preserve">ное, на обслуживание рабочего места, на отдых и удовлетворение </w:t>
      </w:r>
      <w:r w:rsidRPr="00C22893">
        <w:rPr>
          <w:rFonts w:ascii="Times New Roman" w:eastAsia="Times New Roman" w:hAnsi="Times New Roman" w:cs="Times New Roman"/>
          <w:color w:val="000000"/>
          <w:spacing w:val="-1"/>
          <w:sz w:val="24"/>
          <w:szCs w:val="24"/>
        </w:rPr>
        <w:t>естественных надобностей).</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Основные признаки квалификации рабочего: объем теоретиче</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 xml:space="preserve">ских и практических знаний, навыков и умений. Тарифные разряды </w:t>
      </w:r>
      <w:r w:rsidRPr="00C22893">
        <w:rPr>
          <w:rFonts w:ascii="Times New Roman" w:eastAsia="Times New Roman" w:hAnsi="Times New Roman" w:cs="Times New Roman"/>
          <w:color w:val="000000"/>
          <w:sz w:val="24"/>
          <w:szCs w:val="24"/>
        </w:rPr>
        <w:t>и квалификационные характеристики профессий. Зависимость за</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работной платы рабочего от тарифного разряда (тарифный коэффи</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 xml:space="preserve">циент, тарифная ставка). Формы и системы зарплаты. Бригадные </w:t>
      </w:r>
      <w:r w:rsidRPr="00C22893">
        <w:rPr>
          <w:rFonts w:ascii="Times New Roman" w:eastAsia="Times New Roman" w:hAnsi="Times New Roman" w:cs="Times New Roman"/>
          <w:color w:val="000000"/>
          <w:sz w:val="24"/>
          <w:szCs w:val="24"/>
        </w:rPr>
        <w:t>формы организации и оплаты труда.</w:t>
      </w:r>
    </w:p>
    <w:p w:rsidR="007E1D3B" w:rsidRPr="00C22893" w:rsidRDefault="007E1D3B"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Практическое повторение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Виды работы. </w:t>
      </w:r>
      <w:r w:rsidRPr="00C22893">
        <w:rPr>
          <w:rFonts w:ascii="Times New Roman" w:eastAsia="Times New Roman" w:hAnsi="Times New Roman" w:cs="Times New Roman"/>
          <w:color w:val="000000"/>
          <w:spacing w:val="-1"/>
          <w:sz w:val="24"/>
          <w:szCs w:val="24"/>
        </w:rPr>
        <w:t>Сборка и подгонка деталей учебных станков.</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1"/>
          <w:w w:val="121"/>
          <w:sz w:val="24"/>
          <w:szCs w:val="24"/>
        </w:rPr>
        <w:t>Санитарно-технические работы</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4"/>
          <w:w w:val="121"/>
          <w:sz w:val="24"/>
          <w:szCs w:val="24"/>
        </w:rPr>
        <w:t>Трубы чугунные</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Свойства чугуна для труб и соедини</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
          <w:sz w:val="24"/>
          <w:szCs w:val="24"/>
        </w:rPr>
        <w:t>тельных (фасонных) частей. Виды чугунных труб но назначению. Тр</w:t>
      </w:r>
      <w:r w:rsidRPr="00C22893">
        <w:rPr>
          <w:rFonts w:ascii="Times New Roman" w:eastAsia="Times New Roman" w:hAnsi="Times New Roman" w:cs="Times New Roman"/>
          <w:color w:val="000000"/>
          <w:spacing w:val="-3"/>
          <w:sz w:val="24"/>
          <w:szCs w:val="24"/>
        </w:rPr>
        <w:t>уба чугунная водопроводная: виды по толщине стенки и способу л</w:t>
      </w:r>
      <w:r w:rsidRPr="00C22893">
        <w:rPr>
          <w:rFonts w:ascii="Times New Roman" w:eastAsia="Times New Roman" w:hAnsi="Times New Roman" w:cs="Times New Roman"/>
          <w:color w:val="000000"/>
          <w:spacing w:val="-7"/>
          <w:sz w:val="24"/>
          <w:szCs w:val="24"/>
        </w:rPr>
        <w:t xml:space="preserve">итья. Раструб чугунной водопроводной трубы: конструкция, размеры </w:t>
      </w:r>
      <w:r w:rsidRPr="00C22893">
        <w:rPr>
          <w:rFonts w:ascii="Times New Roman" w:eastAsia="Times New Roman" w:hAnsi="Times New Roman" w:cs="Times New Roman"/>
          <w:color w:val="000000"/>
          <w:spacing w:val="-6"/>
          <w:sz w:val="24"/>
          <w:szCs w:val="24"/>
        </w:rPr>
        <w:t>длина, внутренний диаметр). Фасонные части для чугунной водопро</w:t>
      </w:r>
      <w:r w:rsidRPr="00C22893">
        <w:rPr>
          <w:rFonts w:ascii="Times New Roman" w:eastAsia="Times New Roman" w:hAnsi="Times New Roman" w:cs="Times New Roman"/>
          <w:color w:val="000000"/>
          <w:spacing w:val="-6"/>
          <w:sz w:val="24"/>
          <w:szCs w:val="24"/>
        </w:rPr>
        <w:softHyphen/>
        <w:t>водной трубы: виды, конструкции, размеры, назначение. Труба чугун</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4"/>
          <w:sz w:val="24"/>
          <w:szCs w:val="24"/>
        </w:rPr>
        <w:t>ная, канализационная: размеры, назначение. Фасонные части для чу</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7"/>
          <w:sz w:val="24"/>
          <w:szCs w:val="24"/>
        </w:rPr>
        <w:t>гунной канализационной трубы: виды, размеры, назначение. Техничес</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4"/>
          <w:sz w:val="24"/>
          <w:szCs w:val="24"/>
        </w:rPr>
        <w:t>кие требования к чугунным трубам и фасонным частям.</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Изготовление узлов и деталей чугунных труб</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Изделия. </w:t>
      </w:r>
      <w:r w:rsidRPr="00C22893">
        <w:rPr>
          <w:rFonts w:ascii="Times New Roman" w:eastAsia="Times New Roman" w:hAnsi="Times New Roman" w:cs="Times New Roman"/>
          <w:color w:val="000000"/>
          <w:spacing w:val="-1"/>
          <w:sz w:val="24"/>
          <w:szCs w:val="24"/>
        </w:rPr>
        <w:t>Узел из чугунных труб.</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Характеристика труб и деталей тру</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4"/>
          <w:sz w:val="24"/>
          <w:szCs w:val="24"/>
        </w:rPr>
        <w:t xml:space="preserve">бопровода. Требования к изготовлению узлов и деталей из чугунных </w:t>
      </w:r>
      <w:r w:rsidRPr="00C22893">
        <w:rPr>
          <w:rFonts w:ascii="Times New Roman" w:eastAsia="Times New Roman" w:hAnsi="Times New Roman" w:cs="Times New Roman"/>
          <w:color w:val="000000"/>
          <w:sz w:val="24"/>
          <w:szCs w:val="24"/>
        </w:rPr>
        <w:t xml:space="preserve">труб. Оборудование, механизмы, приспособления и инструменты </w:t>
      </w:r>
      <w:r w:rsidRPr="00C22893">
        <w:rPr>
          <w:rFonts w:ascii="Times New Roman" w:eastAsia="Times New Roman" w:hAnsi="Times New Roman" w:cs="Times New Roman"/>
          <w:color w:val="000000"/>
          <w:spacing w:val="1"/>
          <w:sz w:val="24"/>
          <w:szCs w:val="24"/>
        </w:rPr>
        <w:t xml:space="preserve">для изготовления узлов и деталей из чугунных труб: назначение, </w:t>
      </w:r>
      <w:r w:rsidRPr="00C22893">
        <w:rPr>
          <w:rFonts w:ascii="Times New Roman" w:eastAsia="Times New Roman" w:hAnsi="Times New Roman" w:cs="Times New Roman"/>
          <w:color w:val="000000"/>
          <w:spacing w:val="-4"/>
          <w:sz w:val="24"/>
          <w:szCs w:val="24"/>
        </w:rPr>
        <w:t xml:space="preserve">устройство, правила подготовки к работе. Техника безопасности при </w:t>
      </w:r>
      <w:r w:rsidRPr="00C22893">
        <w:rPr>
          <w:rFonts w:ascii="Times New Roman" w:eastAsia="Times New Roman" w:hAnsi="Times New Roman" w:cs="Times New Roman"/>
          <w:color w:val="000000"/>
          <w:sz w:val="24"/>
          <w:szCs w:val="24"/>
        </w:rPr>
        <w:t>изготовлении узлов и деталей из чугунных труб,</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4"/>
          <w:sz w:val="24"/>
          <w:szCs w:val="24"/>
        </w:rPr>
        <w:t>Способы заделки раструбов канализационных безнапорных и на</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9"/>
          <w:sz w:val="24"/>
          <w:szCs w:val="24"/>
        </w:rPr>
        <w:t xml:space="preserve">порных труб цементом, герметиком. Допустимые отклонения линейных </w:t>
      </w:r>
      <w:r w:rsidRPr="00C22893">
        <w:rPr>
          <w:rFonts w:ascii="Times New Roman" w:eastAsia="Times New Roman" w:hAnsi="Times New Roman" w:cs="Times New Roman"/>
          <w:color w:val="000000"/>
          <w:spacing w:val="-6"/>
          <w:sz w:val="24"/>
          <w:szCs w:val="24"/>
        </w:rPr>
        <w:t>размеров в изготавливаемых узлах. Основные дефекты при изготовле</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4"/>
          <w:sz w:val="24"/>
          <w:szCs w:val="24"/>
        </w:rPr>
        <w:t>нии узлов и деталей из чугунных труб и способы их устранения.</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 xml:space="preserve">Разметка, рубка, обработка концов труб </w:t>
      </w:r>
      <w:r w:rsidRPr="00C22893">
        <w:rPr>
          <w:rFonts w:ascii="Times New Roman" w:eastAsia="Times New Roman" w:hAnsi="Times New Roman" w:cs="Times New Roman"/>
          <w:color w:val="000000"/>
          <w:spacing w:val="-1"/>
          <w:sz w:val="24"/>
          <w:szCs w:val="24"/>
        </w:rPr>
        <w:t>вручную и с помощью средств механизации.</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Трудовое законодательство</w:t>
      </w:r>
    </w:p>
    <w:p w:rsidR="007E1D3B" w:rsidRPr="00C22893" w:rsidRDefault="007E1D3B"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Теоретические сведения. </w:t>
      </w:r>
      <w:r w:rsidRPr="00C22893">
        <w:rPr>
          <w:rFonts w:ascii="Times New Roman" w:eastAsia="Times New Roman" w:hAnsi="Times New Roman" w:cs="Times New Roman"/>
          <w:color w:val="000000"/>
          <w:sz w:val="24"/>
          <w:szCs w:val="24"/>
        </w:rPr>
        <w:t xml:space="preserve">Кодекс законов о труде. Основные </w:t>
      </w:r>
      <w:r w:rsidRPr="00C22893">
        <w:rPr>
          <w:rFonts w:ascii="Times New Roman" w:eastAsia="Times New Roman" w:hAnsi="Times New Roman" w:cs="Times New Roman"/>
          <w:color w:val="000000"/>
          <w:spacing w:val="-1"/>
          <w:sz w:val="24"/>
          <w:szCs w:val="24"/>
        </w:rPr>
        <w:t>трудовые права и обязанности рабочих и служащих. Трудовой до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 xml:space="preserve">говор. Перевод на другую работу. Расторжение трудового договора. </w:t>
      </w:r>
      <w:r w:rsidRPr="00C22893">
        <w:rPr>
          <w:rFonts w:ascii="Times New Roman" w:eastAsia="Times New Roman" w:hAnsi="Times New Roman" w:cs="Times New Roman"/>
          <w:color w:val="000000"/>
          <w:spacing w:val="-2"/>
          <w:sz w:val="24"/>
          <w:szCs w:val="24"/>
        </w:rPr>
        <w:t xml:space="preserve">Отстранение от работы. Рабочее время и время отдыха. Заработная </w:t>
      </w:r>
      <w:r w:rsidRPr="00C22893">
        <w:rPr>
          <w:rFonts w:ascii="Times New Roman" w:eastAsia="Times New Roman" w:hAnsi="Times New Roman" w:cs="Times New Roman"/>
          <w:color w:val="000000"/>
          <w:spacing w:val="-1"/>
          <w:sz w:val="24"/>
          <w:szCs w:val="24"/>
        </w:rPr>
        <w:t>плата. Трудовая дисциплина. Охрана труда. Труд молодежи.</w:t>
      </w:r>
    </w:p>
    <w:p w:rsidR="008F3F89" w:rsidRPr="00C22893" w:rsidRDefault="007E1D3B" w:rsidP="0050692D">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Практическое повторение</w:t>
      </w:r>
      <w:r w:rsidR="0050692D">
        <w:rPr>
          <w:rFonts w:ascii="Times New Roman" w:hAnsi="Times New Roman" w:cs="Times New Roman"/>
          <w:sz w:val="24"/>
          <w:szCs w:val="24"/>
        </w:rPr>
        <w:t xml:space="preserve">. </w:t>
      </w:r>
      <w:r w:rsidRPr="00C22893">
        <w:rPr>
          <w:rFonts w:ascii="Times New Roman" w:eastAsia="Times New Roman" w:hAnsi="Times New Roman" w:cs="Times New Roman"/>
          <w:b/>
          <w:bCs/>
          <w:color w:val="000000"/>
          <w:spacing w:val="-2"/>
          <w:sz w:val="24"/>
          <w:szCs w:val="24"/>
        </w:rPr>
        <w:t xml:space="preserve">Виды работы. </w:t>
      </w:r>
      <w:r w:rsidRPr="00C22893">
        <w:rPr>
          <w:rFonts w:ascii="Times New Roman" w:eastAsia="Times New Roman" w:hAnsi="Times New Roman" w:cs="Times New Roman"/>
          <w:color w:val="000000"/>
          <w:spacing w:val="-2"/>
          <w:sz w:val="24"/>
          <w:szCs w:val="24"/>
        </w:rPr>
        <w:t>По выбору учителя</w:t>
      </w:r>
      <w:r w:rsidR="0050692D">
        <w:rPr>
          <w:rFonts w:ascii="Times New Roman" w:eastAsia="Times New Roman" w:hAnsi="Times New Roman" w:cs="Times New Roman"/>
          <w:color w:val="000000"/>
          <w:spacing w:val="-2"/>
          <w:sz w:val="24"/>
          <w:szCs w:val="24"/>
        </w:rPr>
        <w:t>.</w:t>
      </w:r>
    </w:p>
    <w:p w:rsidR="008F3F89" w:rsidRPr="00C22893" w:rsidRDefault="008F3F89" w:rsidP="00C22893">
      <w:pPr>
        <w:spacing w:after="0" w:line="240" w:lineRule="auto"/>
        <w:jc w:val="both"/>
        <w:rPr>
          <w:rFonts w:ascii="Times New Roman" w:hAnsi="Times New Roman" w:cs="Times New Roman"/>
          <w:sz w:val="24"/>
          <w:szCs w:val="24"/>
        </w:rPr>
      </w:pPr>
    </w:p>
    <w:p w:rsidR="008F3F89" w:rsidRPr="00C22893" w:rsidRDefault="008F3F89"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pacing w:val="-2"/>
          <w:w w:val="120"/>
          <w:sz w:val="24"/>
          <w:szCs w:val="24"/>
        </w:rPr>
        <w:t>ШВЕЙНОЕ ДЕЛО</w:t>
      </w:r>
      <w:r w:rsidRPr="006B2E1A">
        <w:rPr>
          <w:rFonts w:ascii="Times New Roman" w:eastAsia="Times New Roman" w:hAnsi="Times New Roman" w:cs="Times New Roman"/>
          <w:b/>
          <w:bCs/>
          <w:color w:val="000000"/>
          <w:spacing w:val="-2"/>
          <w:w w:val="120"/>
          <w:sz w:val="24"/>
          <w:szCs w:val="24"/>
        </w:rPr>
        <w:t xml:space="preserve"> </w:t>
      </w:r>
      <w:r w:rsidRPr="006B2E1A">
        <w:rPr>
          <w:rFonts w:ascii="Times New Roman" w:eastAsia="Times New Roman" w:hAnsi="Times New Roman" w:cs="Times New Roman"/>
          <w:bCs/>
          <w:color w:val="000000"/>
          <w:spacing w:val="-2"/>
          <w:w w:val="120"/>
          <w:sz w:val="24"/>
          <w:szCs w:val="24"/>
        </w:rPr>
        <w:t xml:space="preserve">(5 – 9 </w:t>
      </w:r>
      <w:r w:rsidRPr="00C22893">
        <w:rPr>
          <w:rFonts w:ascii="Times New Roman" w:eastAsia="Times New Roman" w:hAnsi="Times New Roman" w:cs="Times New Roman"/>
          <w:bCs/>
          <w:color w:val="000000"/>
          <w:spacing w:val="-2"/>
          <w:w w:val="120"/>
          <w:sz w:val="24"/>
          <w:szCs w:val="24"/>
        </w:rPr>
        <w:t>классы)</w:t>
      </w:r>
    </w:p>
    <w:p w:rsidR="008F3F89" w:rsidRPr="00C22893" w:rsidRDefault="008F3F89" w:rsidP="00C22893">
      <w:pPr>
        <w:shd w:val="clear" w:color="auto" w:fill="FFFFFF"/>
        <w:spacing w:after="0" w:line="240" w:lineRule="auto"/>
        <w:ind w:firstLine="720"/>
        <w:jc w:val="center"/>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Пояснительная записка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 xml:space="preserve">Программа предусматривает подготовку учащихся </w:t>
      </w:r>
      <w:r w:rsidRPr="00C22893">
        <w:rPr>
          <w:rFonts w:ascii="Times New Roman" w:eastAsia="Times New Roman" w:hAnsi="Times New Roman" w:cs="Times New Roman"/>
          <w:color w:val="000000"/>
          <w:sz w:val="24"/>
          <w:szCs w:val="24"/>
        </w:rPr>
        <w:t>к само</w:t>
      </w:r>
      <w:r w:rsidRPr="00C22893">
        <w:rPr>
          <w:rFonts w:ascii="Times New Roman" w:eastAsia="Times New Roman" w:hAnsi="Times New Roman" w:cs="Times New Roman"/>
          <w:color w:val="000000"/>
          <w:sz w:val="24"/>
          <w:szCs w:val="24"/>
        </w:rPr>
        <w:softHyphen/>
        <w:t>стоятельному выполнению производственных заданий по пошиву белья и легкого платья со специализацией по профессии швея-мо</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тористка женской и детской легкой одежды.</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В 5 классе учащиеся знакомятся с устройством швейной маши</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 xml:space="preserve">ны. Предусмотрены упражнения по освоению приемов работы на </w:t>
      </w:r>
      <w:r w:rsidRPr="00C22893">
        <w:rPr>
          <w:rFonts w:ascii="Times New Roman" w:eastAsia="Times New Roman" w:hAnsi="Times New Roman" w:cs="Times New Roman"/>
          <w:color w:val="000000"/>
          <w:spacing w:val="-4"/>
          <w:sz w:val="24"/>
          <w:szCs w:val="24"/>
        </w:rPr>
        <w:t xml:space="preserve">ней. Формирование навыков выполнения машинных строчек и швов </w:t>
      </w:r>
      <w:r w:rsidRPr="00C22893">
        <w:rPr>
          <w:rFonts w:ascii="Times New Roman" w:eastAsia="Times New Roman" w:hAnsi="Times New Roman" w:cs="Times New Roman"/>
          <w:color w:val="000000"/>
          <w:spacing w:val="-2"/>
          <w:sz w:val="24"/>
          <w:szCs w:val="24"/>
        </w:rPr>
        <w:t xml:space="preserve">проводится и по другим разделам программы, для чего специально </w:t>
      </w:r>
      <w:r w:rsidRPr="00C22893">
        <w:rPr>
          <w:rFonts w:ascii="Times New Roman" w:eastAsia="Times New Roman" w:hAnsi="Times New Roman" w:cs="Times New Roman"/>
          <w:color w:val="000000"/>
          <w:spacing w:val="-5"/>
          <w:sz w:val="24"/>
          <w:szCs w:val="24"/>
        </w:rPr>
        <w:t xml:space="preserve">выделяется время на занятиях. В программу 5 класса включены темы </w:t>
      </w:r>
      <w:r w:rsidRPr="00C22893">
        <w:rPr>
          <w:rFonts w:ascii="Times New Roman" w:eastAsia="Times New Roman" w:hAnsi="Times New Roman" w:cs="Times New Roman"/>
          <w:color w:val="000000"/>
          <w:sz w:val="24"/>
          <w:szCs w:val="24"/>
        </w:rPr>
        <w:t xml:space="preserve">по обработке прямых, косых и закругленных срезов в бельевых и </w:t>
      </w:r>
      <w:r w:rsidRPr="00C22893">
        <w:rPr>
          <w:rFonts w:ascii="Times New Roman" w:eastAsia="Times New Roman" w:hAnsi="Times New Roman" w:cs="Times New Roman"/>
          <w:color w:val="000000"/>
          <w:spacing w:val="-3"/>
          <w:sz w:val="24"/>
          <w:szCs w:val="24"/>
        </w:rPr>
        <w:t xml:space="preserve">некоторых бытовых швейных изделиях, снятию мерок, построению </w:t>
      </w:r>
      <w:r w:rsidRPr="00C22893">
        <w:rPr>
          <w:rFonts w:ascii="Times New Roman" w:eastAsia="Times New Roman" w:hAnsi="Times New Roman" w:cs="Times New Roman"/>
          <w:color w:val="000000"/>
          <w:spacing w:val="-4"/>
          <w:sz w:val="24"/>
          <w:szCs w:val="24"/>
        </w:rPr>
        <w:t>чертежа.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lastRenderedPageBreak/>
        <w:t xml:space="preserve">В 6-8 классах продолжается обучение школьников построению чертежей изделий и их пошиву с постоянным усложнением работы на швейной машине (регулировка стежка и натяжения нитей, смена </w:t>
      </w:r>
      <w:r w:rsidRPr="00C22893">
        <w:rPr>
          <w:rFonts w:ascii="Times New Roman" w:eastAsia="Times New Roman" w:hAnsi="Times New Roman" w:cs="Times New Roman"/>
          <w:color w:val="000000"/>
          <w:spacing w:val="-1"/>
          <w:sz w:val="24"/>
          <w:szCs w:val="24"/>
        </w:rPr>
        <w:t>машинной иглы, выполнение закрепки машинной строчки). Выра</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 xml:space="preserve">батывается автоматизация навыков работы на швейной машине. </w:t>
      </w:r>
      <w:r w:rsidRPr="00C22893">
        <w:rPr>
          <w:rFonts w:ascii="Times New Roman" w:eastAsia="Times New Roman" w:hAnsi="Times New Roman" w:cs="Times New Roman"/>
          <w:color w:val="000000"/>
          <w:spacing w:val="-1"/>
          <w:sz w:val="24"/>
          <w:szCs w:val="24"/>
        </w:rPr>
        <w:t xml:space="preserve">Материал программы в 7, 8 классах достаточно сложен: изучаются </w:t>
      </w:r>
      <w:r w:rsidRPr="00C22893">
        <w:rPr>
          <w:rFonts w:ascii="Times New Roman" w:eastAsia="Times New Roman" w:hAnsi="Times New Roman" w:cs="Times New Roman"/>
          <w:color w:val="000000"/>
          <w:spacing w:val="1"/>
          <w:sz w:val="24"/>
          <w:szCs w:val="24"/>
        </w:rPr>
        <w:t xml:space="preserve">технология пошива легкой одежды, свойства тканей, устройство </w:t>
      </w:r>
      <w:r w:rsidRPr="00C22893">
        <w:rPr>
          <w:rFonts w:ascii="Times New Roman" w:eastAsia="Times New Roman" w:hAnsi="Times New Roman" w:cs="Times New Roman"/>
          <w:color w:val="000000"/>
          <w:spacing w:val="-3"/>
          <w:sz w:val="24"/>
          <w:szCs w:val="24"/>
        </w:rPr>
        <w:t>швейных машин. Учащиеся осваивают изготовление изделий, кото</w:t>
      </w:r>
      <w:r w:rsidRPr="00C22893">
        <w:rPr>
          <w:rFonts w:ascii="Times New Roman" w:eastAsia="Times New Roman" w:hAnsi="Times New Roman" w:cs="Times New Roman"/>
          <w:color w:val="000000"/>
          <w:spacing w:val="-3"/>
          <w:sz w:val="24"/>
          <w:szCs w:val="24"/>
        </w:rPr>
        <w:softHyphen/>
        <w:t>рое состоит из множества мелких операций. Поэтому особое внима</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ние уделяется обучению планировать процесс пошива, анализиро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 xml:space="preserve">вать свои действия и их результаты. Чтобы приблизить обучение </w:t>
      </w:r>
      <w:r w:rsidRPr="00C22893">
        <w:rPr>
          <w:rFonts w:ascii="Times New Roman" w:eastAsia="Times New Roman" w:hAnsi="Times New Roman" w:cs="Times New Roman"/>
          <w:color w:val="000000"/>
          <w:sz w:val="24"/>
          <w:szCs w:val="24"/>
        </w:rPr>
        <w:t>к реальной действительности на занятиях «практическое повторе</w:t>
      </w:r>
      <w:r w:rsidRPr="00C22893">
        <w:rPr>
          <w:rFonts w:ascii="Times New Roman" w:eastAsia="Times New Roman" w:hAnsi="Times New Roman" w:cs="Times New Roman"/>
          <w:color w:val="000000"/>
          <w:sz w:val="24"/>
          <w:szCs w:val="24"/>
        </w:rPr>
        <w:softHyphen/>
        <w:t>ние» школьникам предлагают заказы базового предприятия.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 xml:space="preserve">Программа 9 класса предусматривает овладение учащимися промышленной технологией пошива женской и детской легкой </w:t>
      </w:r>
      <w:r w:rsidRPr="00C22893">
        <w:rPr>
          <w:rFonts w:ascii="Times New Roman" w:eastAsia="Times New Roman" w:hAnsi="Times New Roman" w:cs="Times New Roman"/>
          <w:color w:val="000000"/>
          <w:spacing w:val="-4"/>
          <w:sz w:val="24"/>
          <w:szCs w:val="24"/>
        </w:rPr>
        <w:t>одежды и скоростными приемами труда на производственных швей</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1"/>
          <w:sz w:val="24"/>
          <w:szCs w:val="24"/>
        </w:rPr>
        <w:t xml:space="preserve">ных машинах. Предшествующая подготовка позволяет школьнику </w:t>
      </w:r>
      <w:r w:rsidRPr="00C22893">
        <w:rPr>
          <w:rFonts w:ascii="Times New Roman" w:eastAsia="Times New Roman" w:hAnsi="Times New Roman" w:cs="Times New Roman"/>
          <w:color w:val="000000"/>
          <w:spacing w:val="-3"/>
          <w:sz w:val="24"/>
          <w:szCs w:val="24"/>
        </w:rPr>
        <w:t xml:space="preserve">специализироваться не только по пошиву женской и детской легкой </w:t>
      </w:r>
      <w:r w:rsidRPr="00C22893">
        <w:rPr>
          <w:rFonts w:ascii="Times New Roman" w:eastAsia="Times New Roman" w:hAnsi="Times New Roman" w:cs="Times New Roman"/>
          <w:color w:val="000000"/>
          <w:spacing w:val="-1"/>
          <w:sz w:val="24"/>
          <w:szCs w:val="24"/>
        </w:rPr>
        <w:t>одежды, но и по пошиву другой продукции, что дает возможность школе учитывать потребности своего базового предприятия и вно</w:t>
      </w:r>
      <w:r w:rsidRPr="00C22893">
        <w:rPr>
          <w:rFonts w:ascii="Times New Roman" w:eastAsia="Times New Roman" w:hAnsi="Times New Roman" w:cs="Times New Roman"/>
          <w:color w:val="000000"/>
          <w:spacing w:val="-1"/>
          <w:sz w:val="24"/>
          <w:szCs w:val="24"/>
        </w:rPr>
        <w:softHyphen/>
        <w:t>сить соответствующие изменения в программу 9 класса.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В программе не указано количество часов, отведенных на изуче</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5"/>
          <w:sz w:val="24"/>
          <w:szCs w:val="24"/>
        </w:rPr>
        <w:t xml:space="preserve">ние той или иной темы. Учитель исходя из уровня подготовленности </w:t>
      </w:r>
      <w:r w:rsidRPr="00C22893">
        <w:rPr>
          <w:rFonts w:ascii="Times New Roman" w:eastAsia="Times New Roman" w:hAnsi="Times New Roman" w:cs="Times New Roman"/>
          <w:color w:val="000000"/>
          <w:spacing w:val="-4"/>
          <w:sz w:val="24"/>
          <w:szCs w:val="24"/>
        </w:rPr>
        <w:t xml:space="preserve">Учащихся сам определяет продолжительность преподавания. По той </w:t>
      </w:r>
      <w:r w:rsidRPr="00C22893">
        <w:rPr>
          <w:rFonts w:ascii="Times New Roman" w:eastAsia="Times New Roman" w:hAnsi="Times New Roman" w:cs="Times New Roman"/>
          <w:color w:val="000000"/>
          <w:spacing w:val="-1"/>
          <w:sz w:val="24"/>
          <w:szCs w:val="24"/>
        </w:rPr>
        <w:t>же причине не дано содержание некоторых контрольных работ.</w:t>
      </w:r>
    </w:p>
    <w:p w:rsidR="008F3F89" w:rsidRPr="00C22893" w:rsidRDefault="008F3F89" w:rsidP="00C22893">
      <w:pPr>
        <w:shd w:val="clear" w:color="auto" w:fill="FFFFFF"/>
        <w:spacing w:after="0" w:line="240" w:lineRule="auto"/>
        <w:ind w:firstLine="720"/>
        <w:jc w:val="both"/>
        <w:rPr>
          <w:rFonts w:ascii="Times New Roman" w:eastAsia="Times New Roman" w:hAnsi="Times New Roman" w:cs="Times New Roman"/>
          <w:color w:val="000000"/>
          <w:spacing w:val="-2"/>
          <w:sz w:val="24"/>
          <w:szCs w:val="24"/>
        </w:rPr>
      </w:pPr>
      <w:r w:rsidRPr="00C22893">
        <w:rPr>
          <w:rFonts w:ascii="Times New Roman" w:eastAsia="Times New Roman" w:hAnsi="Times New Roman" w:cs="Times New Roman"/>
          <w:color w:val="000000"/>
          <w:spacing w:val="-3"/>
          <w:sz w:val="24"/>
          <w:szCs w:val="24"/>
        </w:rPr>
        <w:t>Обучение ведется с опорой на знания, которые учащиеся приобр</w:t>
      </w:r>
      <w:r w:rsidRPr="00C22893">
        <w:rPr>
          <w:rFonts w:ascii="Times New Roman" w:eastAsia="Times New Roman" w:hAnsi="Times New Roman" w:cs="Times New Roman"/>
          <w:color w:val="000000"/>
          <w:spacing w:val="-2"/>
          <w:sz w:val="24"/>
          <w:szCs w:val="24"/>
        </w:rPr>
        <w:t>етают на уроках черчения, математики, естествознания и истории.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Эти знания помогают им строить чертежи выкроек, учитывать рас</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 xml:space="preserve">ходы материалов, понимать процессы изготовления тканей, вникать </w:t>
      </w:r>
      <w:r w:rsidRPr="00C22893">
        <w:rPr>
          <w:rFonts w:ascii="Times New Roman" w:eastAsia="Times New Roman" w:hAnsi="Times New Roman" w:cs="Times New Roman"/>
          <w:color w:val="000000"/>
          <w:spacing w:val="1"/>
          <w:sz w:val="24"/>
          <w:szCs w:val="24"/>
        </w:rPr>
        <w:t xml:space="preserve">в положения трудового законодательства и т. д. В свою очередь, навыки и умения, полученные при освоении швейных операций, </w:t>
      </w:r>
      <w:r w:rsidRPr="00C22893">
        <w:rPr>
          <w:rFonts w:ascii="Times New Roman" w:eastAsia="Times New Roman" w:hAnsi="Times New Roman" w:cs="Times New Roman"/>
          <w:color w:val="000000"/>
          <w:spacing w:val="-3"/>
          <w:sz w:val="24"/>
          <w:szCs w:val="24"/>
        </w:rPr>
        <w:t>способствуют более успешному изучению школьницами общеобра</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зовательных предметов.</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 xml:space="preserve">Традиционные формы обучения дополняются экскурсиями на </w:t>
      </w:r>
      <w:r w:rsidRPr="00C22893">
        <w:rPr>
          <w:rFonts w:ascii="Times New Roman" w:eastAsia="Times New Roman" w:hAnsi="Times New Roman" w:cs="Times New Roman"/>
          <w:color w:val="000000"/>
          <w:spacing w:val="-1"/>
          <w:sz w:val="24"/>
          <w:szCs w:val="24"/>
        </w:rPr>
        <w:t xml:space="preserve">швейную фабрику. Благодаря конкретным впечатлениям учащиеся </w:t>
      </w:r>
      <w:r w:rsidRPr="00C22893">
        <w:rPr>
          <w:rFonts w:ascii="Times New Roman" w:eastAsia="Times New Roman" w:hAnsi="Times New Roman" w:cs="Times New Roman"/>
          <w:color w:val="000000"/>
          <w:sz w:val="24"/>
          <w:szCs w:val="24"/>
        </w:rPr>
        <w:t>прочнее усваивают теоретические сведения.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4"/>
          <w:sz w:val="24"/>
          <w:szCs w:val="24"/>
        </w:rPr>
        <w:t xml:space="preserve">В программе учтены требования, предъявляемые к выпускникам </w:t>
      </w:r>
      <w:r w:rsidRPr="00C22893">
        <w:rPr>
          <w:rFonts w:ascii="Times New Roman" w:eastAsia="Times New Roman" w:hAnsi="Times New Roman" w:cs="Times New Roman"/>
          <w:color w:val="000000"/>
          <w:spacing w:val="-1"/>
          <w:sz w:val="24"/>
          <w:szCs w:val="24"/>
        </w:rPr>
        <w:t xml:space="preserve">производственными предприятиями, о чем свидетельствуют такие, </w:t>
      </w:r>
      <w:r w:rsidRPr="00C22893">
        <w:rPr>
          <w:rFonts w:ascii="Times New Roman" w:eastAsia="Times New Roman" w:hAnsi="Times New Roman" w:cs="Times New Roman"/>
          <w:color w:val="000000"/>
          <w:spacing w:val="-2"/>
          <w:sz w:val="24"/>
          <w:szCs w:val="24"/>
        </w:rPr>
        <w:t>например, темы как «Технология пошива простейших изделий, вы</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пускаемых базовым предприятием» или «Правила безопасной ра</w:t>
      </w:r>
      <w:r w:rsidRPr="00C22893">
        <w:rPr>
          <w:rFonts w:ascii="Times New Roman" w:eastAsia="Times New Roman" w:hAnsi="Times New Roman" w:cs="Times New Roman"/>
          <w:color w:val="000000"/>
          <w:sz w:val="24"/>
          <w:szCs w:val="24"/>
        </w:rPr>
        <w:softHyphen/>
        <w:t>боты на швейной фабрике».</w:t>
      </w:r>
    </w:p>
    <w:p w:rsidR="008F3F89" w:rsidRPr="0050692D" w:rsidRDefault="008F3F89" w:rsidP="0050692D">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7"/>
          <w:sz w:val="24"/>
          <w:szCs w:val="24"/>
        </w:rPr>
        <w:t>Обучение швейному делу развивает мышление, способность к про</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5"/>
          <w:sz w:val="24"/>
          <w:szCs w:val="24"/>
        </w:rPr>
        <w:t>странственному анализу, мелкую и крупную моторики у аномальных детей. Кроме того, выполнение швейных работ формирует у них эсте</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4"/>
          <w:sz w:val="24"/>
          <w:szCs w:val="24"/>
        </w:rPr>
        <w:t xml:space="preserve">тические представления, благотворно сказывается на становлении их </w:t>
      </w:r>
      <w:r w:rsidRPr="00C22893">
        <w:rPr>
          <w:rFonts w:ascii="Times New Roman" w:eastAsia="Times New Roman" w:hAnsi="Times New Roman" w:cs="Times New Roman"/>
          <w:color w:val="000000"/>
          <w:spacing w:val="-5"/>
          <w:sz w:val="24"/>
          <w:szCs w:val="24"/>
        </w:rPr>
        <w:t>личностей, способствует их социальной адаптации и обеспечивает им в определенной степени самостоятельность в быту</w:t>
      </w:r>
      <w:r w:rsidR="0050692D">
        <w:rPr>
          <w:rFonts w:ascii="Times New Roman" w:eastAsia="Times New Roman" w:hAnsi="Times New Roman" w:cs="Times New Roman"/>
          <w:color w:val="000000"/>
          <w:spacing w:val="-5"/>
          <w:sz w:val="24"/>
          <w:szCs w:val="24"/>
        </w:rPr>
        <w:t>.</w:t>
      </w:r>
    </w:p>
    <w:p w:rsidR="008F3F89" w:rsidRPr="00C22893" w:rsidRDefault="008F3F89" w:rsidP="00C22893">
      <w:pPr>
        <w:shd w:val="clear" w:color="auto" w:fill="FFFFFF"/>
        <w:spacing w:after="0" w:line="240" w:lineRule="auto"/>
        <w:ind w:firstLine="720"/>
        <w:jc w:val="center"/>
        <w:rPr>
          <w:rFonts w:ascii="Times New Roman" w:hAnsi="Times New Roman" w:cs="Times New Roman"/>
          <w:b/>
          <w:bCs/>
          <w:color w:val="000000"/>
          <w:sz w:val="24"/>
          <w:szCs w:val="24"/>
        </w:rPr>
      </w:pPr>
    </w:p>
    <w:p w:rsidR="008F3F89" w:rsidRPr="00C22893" w:rsidRDefault="008F3F89" w:rsidP="00C22893">
      <w:pPr>
        <w:shd w:val="clear" w:color="auto" w:fill="FFFFFF"/>
        <w:spacing w:after="0" w:line="240" w:lineRule="auto"/>
        <w:ind w:firstLine="720"/>
        <w:jc w:val="center"/>
        <w:rPr>
          <w:rFonts w:ascii="Times New Roman" w:eastAsia="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5 </w:t>
      </w:r>
      <w:r w:rsidRPr="00C22893">
        <w:rPr>
          <w:rFonts w:ascii="Times New Roman" w:eastAsia="Times New Roman" w:hAnsi="Times New Roman" w:cs="Times New Roman"/>
          <w:b/>
          <w:bCs/>
          <w:color w:val="000000"/>
          <w:sz w:val="24"/>
          <w:szCs w:val="24"/>
        </w:rPr>
        <w:t>КЛАСС</w:t>
      </w:r>
    </w:p>
    <w:p w:rsidR="008F3F89" w:rsidRPr="00C22893" w:rsidRDefault="008F3F89"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lang w:val="en-US"/>
        </w:rPr>
        <w:t>I</w:t>
      </w:r>
      <w:r w:rsidRPr="00C22893">
        <w:rPr>
          <w:rFonts w:ascii="Times New Roman" w:eastAsia="Times New Roman" w:hAnsi="Times New Roman" w:cs="Times New Roman"/>
          <w:b/>
          <w:bCs/>
          <w:color w:val="000000"/>
          <w:spacing w:val="2"/>
          <w:sz w:val="24"/>
          <w:szCs w:val="24"/>
        </w:rPr>
        <w:t xml:space="preserve"> четверть</w:t>
      </w:r>
    </w:p>
    <w:p w:rsidR="008F3F89" w:rsidRPr="00C22893" w:rsidRDefault="008F3F89" w:rsidP="00C22893">
      <w:pPr>
        <w:shd w:val="clear" w:color="auto" w:fill="FFFFFF"/>
        <w:spacing w:after="0" w:line="240" w:lineRule="auto"/>
        <w:ind w:firstLine="720"/>
        <w:jc w:val="both"/>
        <w:rPr>
          <w:rFonts w:ascii="Times New Roman" w:eastAsia="Times New Roman" w:hAnsi="Times New Roman" w:cs="Times New Roman"/>
          <w:b/>
          <w:color w:val="000000"/>
          <w:spacing w:val="1"/>
          <w:sz w:val="24"/>
          <w:szCs w:val="24"/>
        </w:rPr>
      </w:pPr>
      <w:r w:rsidRPr="00C22893">
        <w:rPr>
          <w:rFonts w:ascii="Times New Roman" w:eastAsia="Times New Roman" w:hAnsi="Times New Roman" w:cs="Times New Roman"/>
          <w:b/>
          <w:color w:val="000000"/>
          <w:spacing w:val="1"/>
          <w:sz w:val="24"/>
          <w:szCs w:val="24"/>
        </w:rPr>
        <w:t xml:space="preserve">Швейная машина </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 xml:space="preserve">Беседа о профессии швеи. Ознакомление с задачами обучения и </w:t>
      </w:r>
      <w:r w:rsidRPr="00C22893">
        <w:rPr>
          <w:rFonts w:ascii="Times New Roman" w:eastAsia="Times New Roman" w:hAnsi="Times New Roman" w:cs="Times New Roman"/>
          <w:color w:val="000000"/>
          <w:spacing w:val="-1"/>
          <w:sz w:val="24"/>
          <w:szCs w:val="24"/>
        </w:rPr>
        <w:t>планом работы на год и четверть. Правила поведения и безопасной работы в швейной мастерской. Санитарно-гигиенические требова</w:t>
      </w:r>
      <w:r w:rsidRPr="00C22893">
        <w:rPr>
          <w:rFonts w:ascii="Times New Roman" w:eastAsia="Times New Roman" w:hAnsi="Times New Roman" w:cs="Times New Roman"/>
          <w:color w:val="000000"/>
          <w:spacing w:val="-1"/>
          <w:sz w:val="24"/>
          <w:szCs w:val="24"/>
        </w:rPr>
        <w:softHyphen/>
        <w:t>ния. Организация рабочего места. Подготовка рабочей формы, ма</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териалов и инструментов. Распределение рабочих мест.</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Повторение пройденного. </w:t>
      </w:r>
      <w:r w:rsidRPr="00C22893">
        <w:rPr>
          <w:rFonts w:ascii="Times New Roman" w:eastAsia="Times New Roman" w:hAnsi="Times New Roman" w:cs="Times New Roman"/>
          <w:color w:val="000000"/>
          <w:spacing w:val="-5"/>
          <w:sz w:val="24"/>
          <w:szCs w:val="24"/>
        </w:rPr>
        <w:t>Хлопчатобумажное волокно. Получе</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z w:val="24"/>
          <w:szCs w:val="24"/>
        </w:rPr>
        <w:t>ние ткани. Лицевая и изнаночные стороны, долевая и поперечные нити в ткани. Инструменты и приспособления для ручных работ.</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 xml:space="preserve">Швейная машина: марки, скорости, </w:t>
      </w:r>
      <w:r w:rsidRPr="00C22893">
        <w:rPr>
          <w:rFonts w:ascii="Times New Roman" w:eastAsia="Times New Roman" w:hAnsi="Times New Roman" w:cs="Times New Roman"/>
          <w:color w:val="000000"/>
          <w:spacing w:val="-2"/>
          <w:sz w:val="24"/>
          <w:szCs w:val="24"/>
        </w:rPr>
        <w:t>виды выполняемых работ, основные механизмы, заправление верх</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 xml:space="preserve">ней и нижней ниток. Правила безопасности при работе на швейной </w:t>
      </w:r>
      <w:r w:rsidRPr="00C22893">
        <w:rPr>
          <w:rFonts w:ascii="Times New Roman" w:eastAsia="Times New Roman" w:hAnsi="Times New Roman" w:cs="Times New Roman"/>
          <w:color w:val="000000"/>
          <w:sz w:val="24"/>
          <w:szCs w:val="24"/>
        </w:rPr>
        <w:t>машине. Организация рабочего места.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z w:val="24"/>
          <w:szCs w:val="24"/>
        </w:rPr>
        <w:t>Умение.</w:t>
      </w:r>
      <w:r w:rsidRPr="00C22893">
        <w:rPr>
          <w:rFonts w:ascii="Times New Roman" w:eastAsia="Times New Roman" w:hAnsi="Times New Roman" w:cs="Times New Roman"/>
          <w:color w:val="000000"/>
          <w:sz w:val="24"/>
          <w:szCs w:val="24"/>
        </w:rPr>
        <w:t xml:space="preserve"> Работа на швейной машине с ручным приводом.</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lastRenderedPageBreak/>
        <w:t xml:space="preserve">Упражнения. </w:t>
      </w:r>
      <w:r w:rsidRPr="00C22893">
        <w:rPr>
          <w:rFonts w:ascii="Times New Roman" w:eastAsia="Times New Roman" w:hAnsi="Times New Roman" w:cs="Times New Roman"/>
          <w:color w:val="000000"/>
          <w:sz w:val="24"/>
          <w:szCs w:val="24"/>
        </w:rPr>
        <w:t xml:space="preserve">Пуск и остановка швейной машины. Рабочий и </w:t>
      </w:r>
      <w:r w:rsidRPr="00C22893">
        <w:rPr>
          <w:rFonts w:ascii="Times New Roman" w:eastAsia="Times New Roman" w:hAnsi="Times New Roman" w:cs="Times New Roman"/>
          <w:color w:val="000000"/>
          <w:spacing w:val="-2"/>
          <w:sz w:val="24"/>
          <w:szCs w:val="24"/>
        </w:rPr>
        <w:t>свободный ход швейной машины. Наматывание нитки на шпульку.</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 xml:space="preserve">Заправка верхней и нижней ниток. Строчка на бумаге и ткани по </w:t>
      </w:r>
      <w:r w:rsidRPr="00C22893">
        <w:rPr>
          <w:rFonts w:ascii="Times New Roman" w:eastAsia="Times New Roman" w:hAnsi="Times New Roman" w:cs="Times New Roman"/>
          <w:color w:val="000000"/>
          <w:sz w:val="24"/>
          <w:szCs w:val="24"/>
        </w:rPr>
        <w:t>прямым, закругленным и зигзагообразным линиям.</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 xml:space="preserve">Правильная посадка во время работы на </w:t>
      </w:r>
      <w:r w:rsidRPr="00C22893">
        <w:rPr>
          <w:rFonts w:ascii="Times New Roman" w:eastAsia="Times New Roman" w:hAnsi="Times New Roman" w:cs="Times New Roman"/>
          <w:color w:val="000000"/>
          <w:spacing w:val="-3"/>
          <w:sz w:val="24"/>
          <w:szCs w:val="24"/>
        </w:rPr>
        <w:t>машине (положение рук, ног, корпуса). Подготовки машины к рабо</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5"/>
          <w:sz w:val="24"/>
          <w:szCs w:val="24"/>
        </w:rPr>
        <w:t xml:space="preserve">те (наружный осмотр, включение и выключение, наматывание </w:t>
      </w:r>
      <w:r w:rsidRPr="00C22893">
        <w:rPr>
          <w:rFonts w:ascii="Times New Roman" w:eastAsia="Times New Roman" w:hAnsi="Times New Roman" w:cs="Times New Roman"/>
          <w:color w:val="000000"/>
          <w:sz w:val="24"/>
          <w:szCs w:val="24"/>
        </w:rPr>
        <w:t>шпульки, заправка верхней и нижней ниток). Выполнение машин</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ных строчек с ориентиром на лапку (прямых, закругленных, зигза</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гообразных). Положение изделия на машинном рабочем месте.</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3"/>
          <w:sz w:val="24"/>
          <w:szCs w:val="24"/>
        </w:rPr>
        <w:t>Работа с тканью</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Изделие. </w:t>
      </w:r>
      <w:r w:rsidRPr="00C22893">
        <w:rPr>
          <w:rFonts w:ascii="Times New Roman" w:eastAsia="Times New Roman" w:hAnsi="Times New Roman" w:cs="Times New Roman"/>
          <w:color w:val="000000"/>
          <w:spacing w:val="-3"/>
          <w:sz w:val="24"/>
          <w:szCs w:val="24"/>
        </w:rPr>
        <w:t xml:space="preserve">Головной или носовой платок, обработанный краевым </w:t>
      </w:r>
      <w:r w:rsidRPr="00C22893">
        <w:rPr>
          <w:rFonts w:ascii="Times New Roman" w:eastAsia="Times New Roman" w:hAnsi="Times New Roman" w:cs="Times New Roman"/>
          <w:color w:val="000000"/>
          <w:spacing w:val="-1"/>
          <w:sz w:val="24"/>
          <w:szCs w:val="24"/>
        </w:rPr>
        <w:t>швом вподгибку с закрытым срезом.</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 xml:space="preserve">Представление о волокне: внешний вид, употребление. Виды волокон. Название тканей, используемых </w:t>
      </w:r>
      <w:r w:rsidRPr="00C22893">
        <w:rPr>
          <w:rFonts w:ascii="Times New Roman" w:eastAsia="Times New Roman" w:hAnsi="Times New Roman" w:cs="Times New Roman"/>
          <w:color w:val="000000"/>
          <w:spacing w:val="5"/>
          <w:sz w:val="24"/>
          <w:szCs w:val="24"/>
        </w:rPr>
        <w:t xml:space="preserve">для изготовления данного изделия (ситец, батист). Ручные и </w:t>
      </w:r>
      <w:r w:rsidRPr="00C22893">
        <w:rPr>
          <w:rFonts w:ascii="Times New Roman" w:eastAsia="Times New Roman" w:hAnsi="Times New Roman" w:cs="Times New Roman"/>
          <w:color w:val="000000"/>
          <w:sz w:val="24"/>
          <w:szCs w:val="24"/>
        </w:rPr>
        <w:t xml:space="preserve">машинные работы при пошиве изделия. Машинные швы: виды </w:t>
      </w:r>
      <w:r w:rsidRPr="00C22893">
        <w:rPr>
          <w:rFonts w:ascii="Times New Roman" w:eastAsia="Times New Roman" w:hAnsi="Times New Roman" w:cs="Times New Roman"/>
          <w:color w:val="000000"/>
          <w:spacing w:val="2"/>
          <w:sz w:val="24"/>
          <w:szCs w:val="24"/>
        </w:rPr>
        <w:t>(краевой, вподгибку с закрытым срезом), конструкция, приме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7"/>
          <w:sz w:val="24"/>
          <w:szCs w:val="24"/>
        </w:rPr>
        <w:t>нение.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Упражнения. </w:t>
      </w:r>
      <w:r w:rsidRPr="00C22893">
        <w:rPr>
          <w:rFonts w:ascii="Times New Roman" w:eastAsia="Times New Roman" w:hAnsi="Times New Roman" w:cs="Times New Roman"/>
          <w:color w:val="000000"/>
          <w:spacing w:val="-2"/>
          <w:sz w:val="24"/>
          <w:szCs w:val="24"/>
        </w:rPr>
        <w:t>Выполнение шва вподгибку с закрытым и откры</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тым срезами. Утюжка изделия.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Заметывание поперечного среза. Заме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тывание долевого среза швом вподгибку с закрытым срезом. Подго</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 xml:space="preserve">товка машины к шитью. Застрачивание подогнутых краев платка. </w:t>
      </w:r>
      <w:r w:rsidRPr="00C22893">
        <w:rPr>
          <w:rFonts w:ascii="Times New Roman" w:eastAsia="Times New Roman" w:hAnsi="Times New Roman" w:cs="Times New Roman"/>
          <w:color w:val="000000"/>
          <w:spacing w:val="-2"/>
          <w:sz w:val="24"/>
          <w:szCs w:val="24"/>
        </w:rPr>
        <w:t xml:space="preserve">Закрепление машинной строчки вручную. Обработка углов косыми </w:t>
      </w:r>
      <w:r w:rsidRPr="00C22893">
        <w:rPr>
          <w:rFonts w:ascii="Times New Roman" w:eastAsia="Times New Roman" w:hAnsi="Times New Roman" w:cs="Times New Roman"/>
          <w:color w:val="000000"/>
          <w:spacing w:val="-3"/>
          <w:sz w:val="24"/>
          <w:szCs w:val="24"/>
        </w:rPr>
        <w:t>стежками.</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Ремонт одежды</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Изделие. </w:t>
      </w:r>
      <w:r w:rsidRPr="00C22893">
        <w:rPr>
          <w:rFonts w:ascii="Times New Roman" w:eastAsia="Times New Roman" w:hAnsi="Times New Roman" w:cs="Times New Roman"/>
          <w:color w:val="000000"/>
          <w:sz w:val="24"/>
          <w:szCs w:val="24"/>
        </w:rPr>
        <w:t>Пуговица на стойке.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Теоретические сведения. </w:t>
      </w:r>
      <w:r w:rsidRPr="00C22893">
        <w:rPr>
          <w:rFonts w:ascii="Times New Roman" w:eastAsia="Times New Roman" w:hAnsi="Times New Roman" w:cs="Times New Roman"/>
          <w:color w:val="000000"/>
          <w:spacing w:val="-5"/>
          <w:sz w:val="24"/>
          <w:szCs w:val="24"/>
        </w:rPr>
        <w:t xml:space="preserve">Виды пуговицы. Способы пришивания </w:t>
      </w:r>
      <w:r w:rsidRPr="00C22893">
        <w:rPr>
          <w:rFonts w:ascii="Times New Roman" w:eastAsia="Times New Roman" w:hAnsi="Times New Roman" w:cs="Times New Roman"/>
          <w:color w:val="000000"/>
          <w:spacing w:val="-4"/>
          <w:sz w:val="24"/>
          <w:szCs w:val="24"/>
        </w:rPr>
        <w:t xml:space="preserve">пуговицы в зависимости от вида пуговицы, нитки. Подготовка белья </w:t>
      </w:r>
      <w:r w:rsidRPr="00C22893">
        <w:rPr>
          <w:rFonts w:ascii="Times New Roman" w:eastAsia="Times New Roman" w:hAnsi="Times New Roman" w:cs="Times New Roman"/>
          <w:color w:val="000000"/>
          <w:spacing w:val="4"/>
          <w:sz w:val="24"/>
          <w:szCs w:val="24"/>
        </w:rPr>
        <w:t xml:space="preserve">и одежды к ремонту. Швы, применяемые для ремонта белья и </w:t>
      </w:r>
      <w:r w:rsidRPr="00C22893">
        <w:rPr>
          <w:rFonts w:ascii="Times New Roman" w:eastAsia="Times New Roman" w:hAnsi="Times New Roman" w:cs="Times New Roman"/>
          <w:color w:val="000000"/>
          <w:spacing w:val="-7"/>
          <w:sz w:val="24"/>
          <w:szCs w:val="24"/>
        </w:rPr>
        <w:t>одежды.</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z w:val="24"/>
          <w:szCs w:val="24"/>
        </w:rPr>
        <w:t>Умение</w:t>
      </w:r>
      <w:r w:rsidRPr="00C22893">
        <w:rPr>
          <w:rFonts w:ascii="Times New Roman" w:eastAsia="Times New Roman" w:hAnsi="Times New Roman" w:cs="Times New Roman"/>
          <w:color w:val="000000"/>
          <w:sz w:val="24"/>
          <w:szCs w:val="24"/>
        </w:rPr>
        <w:t>. Пришивание пуговицы, обметывание среза ткани.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Практические работы. </w:t>
      </w:r>
      <w:r w:rsidRPr="00C22893">
        <w:rPr>
          <w:rFonts w:ascii="Times New Roman" w:eastAsia="Times New Roman" w:hAnsi="Times New Roman" w:cs="Times New Roman"/>
          <w:color w:val="000000"/>
          <w:spacing w:val="-1"/>
          <w:sz w:val="24"/>
          <w:szCs w:val="24"/>
        </w:rPr>
        <w:t xml:space="preserve">Определение места для оторванной </w:t>
      </w:r>
      <w:r w:rsidRPr="00C22893">
        <w:rPr>
          <w:rFonts w:ascii="Times New Roman" w:eastAsia="Times New Roman" w:hAnsi="Times New Roman" w:cs="Times New Roman"/>
          <w:color w:val="000000"/>
          <w:sz w:val="24"/>
          <w:szCs w:val="24"/>
        </w:rPr>
        <w:t>пуговицы. Пришивание пуговиц на стойке. Закрепление нити не</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 xml:space="preserve">сколькими стежками на одном месте. Подбор ниток в соответствии с </w:t>
      </w:r>
      <w:r w:rsidRPr="00C22893">
        <w:rPr>
          <w:rFonts w:ascii="Times New Roman" w:eastAsia="Times New Roman" w:hAnsi="Times New Roman" w:cs="Times New Roman"/>
          <w:color w:val="000000"/>
          <w:spacing w:val="-1"/>
          <w:sz w:val="24"/>
          <w:szCs w:val="24"/>
        </w:rPr>
        <w:t xml:space="preserve"> тканью по цвету, толщине, качеству изделия. Складывание ткани по ц</w:t>
      </w:r>
      <w:r w:rsidRPr="00C22893">
        <w:rPr>
          <w:rFonts w:ascii="Times New Roman" w:eastAsia="Times New Roman" w:hAnsi="Times New Roman" w:cs="Times New Roman"/>
          <w:color w:val="000000"/>
          <w:spacing w:val="-3"/>
          <w:sz w:val="24"/>
          <w:szCs w:val="24"/>
        </w:rPr>
        <w:t>вету, толщине, качеству изделия. Складывание ткани по разрыву</w:t>
      </w:r>
      <w:r w:rsidRPr="00C22893">
        <w:rPr>
          <w:rFonts w:ascii="Times New Roman" w:eastAsia="Times New Roman" w:hAnsi="Times New Roman" w:cs="Times New Roman"/>
          <w:color w:val="000000"/>
          <w:spacing w:val="-4"/>
          <w:sz w:val="24"/>
          <w:szCs w:val="24"/>
        </w:rPr>
        <w:t xml:space="preserve"> или распоровшемуся шву. Стачивание распоровшегося шва руч</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z w:val="24"/>
          <w:szCs w:val="24"/>
        </w:rPr>
        <w:t>ными стачными стежками. Обметывание срезов разрыва частыми к</w:t>
      </w:r>
      <w:r w:rsidRPr="00C22893">
        <w:rPr>
          <w:rFonts w:ascii="Times New Roman" w:eastAsia="Times New Roman" w:hAnsi="Times New Roman" w:cs="Times New Roman"/>
          <w:color w:val="000000"/>
          <w:spacing w:val="-1"/>
          <w:sz w:val="24"/>
          <w:szCs w:val="24"/>
        </w:rPr>
        <w:t>осыми стежками (обмет). Приутюживание места ремонта.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Практическое повторение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Виды работы. </w:t>
      </w:r>
      <w:r w:rsidRPr="00C22893">
        <w:rPr>
          <w:rFonts w:ascii="Times New Roman" w:eastAsia="Times New Roman" w:hAnsi="Times New Roman" w:cs="Times New Roman"/>
          <w:color w:val="000000"/>
          <w:spacing w:val="-3"/>
          <w:sz w:val="24"/>
          <w:szCs w:val="24"/>
        </w:rPr>
        <w:t xml:space="preserve">Подшив головного и носового платков, вышивка </w:t>
      </w:r>
      <w:r w:rsidRPr="00C22893">
        <w:rPr>
          <w:rFonts w:ascii="Times New Roman" w:eastAsia="Times New Roman" w:hAnsi="Times New Roman" w:cs="Times New Roman"/>
          <w:color w:val="000000"/>
          <w:spacing w:val="-2"/>
          <w:sz w:val="24"/>
          <w:szCs w:val="24"/>
        </w:rPr>
        <w:t>монограммы.</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Самостоятельная работа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Выполнение на образце шва вподгибку с закрытым срезом ши</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риной до 1 см. Пришивание на образце пуговиц со сквозными от</w:t>
      </w:r>
      <w:r w:rsidRPr="00C22893">
        <w:rPr>
          <w:rFonts w:ascii="Times New Roman" w:eastAsia="Times New Roman" w:hAnsi="Times New Roman" w:cs="Times New Roman"/>
          <w:color w:val="000000"/>
          <w:sz w:val="24"/>
          <w:szCs w:val="24"/>
        </w:rPr>
        <w:softHyphen/>
        <w:t>верстиями на стойке.</w:t>
      </w:r>
    </w:p>
    <w:p w:rsidR="008F3F89" w:rsidRPr="00C22893" w:rsidRDefault="008F3F89" w:rsidP="00C22893">
      <w:pPr>
        <w:shd w:val="clear" w:color="auto" w:fill="FFFFFF"/>
        <w:spacing w:after="0" w:line="240" w:lineRule="auto"/>
        <w:ind w:firstLine="720"/>
        <w:jc w:val="both"/>
        <w:rPr>
          <w:rFonts w:ascii="Times New Roman" w:hAnsi="Times New Roman" w:cs="Times New Roman"/>
          <w:b/>
          <w:bCs/>
          <w:color w:val="000000"/>
          <w:spacing w:val="2"/>
          <w:sz w:val="24"/>
          <w:szCs w:val="24"/>
        </w:rPr>
      </w:pPr>
    </w:p>
    <w:p w:rsidR="008F3F89" w:rsidRPr="00C22893" w:rsidRDefault="008F3F89"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2"/>
          <w:sz w:val="24"/>
          <w:szCs w:val="24"/>
          <w:lang w:val="en-US"/>
        </w:rPr>
        <w:t>II</w:t>
      </w:r>
      <w:r w:rsidRPr="00C22893">
        <w:rPr>
          <w:rFonts w:ascii="Times New Roman" w:hAnsi="Times New Roman" w:cs="Times New Roman"/>
          <w:b/>
          <w:bCs/>
          <w:color w:val="000000"/>
          <w:spacing w:val="2"/>
          <w:sz w:val="24"/>
          <w:szCs w:val="24"/>
        </w:rPr>
        <w:t xml:space="preserve"> </w:t>
      </w:r>
      <w:r w:rsidRPr="00C22893">
        <w:rPr>
          <w:rFonts w:ascii="Times New Roman" w:eastAsia="Times New Roman" w:hAnsi="Times New Roman" w:cs="Times New Roman"/>
          <w:b/>
          <w:bCs/>
          <w:color w:val="000000"/>
          <w:spacing w:val="2"/>
          <w:sz w:val="24"/>
          <w:szCs w:val="24"/>
        </w:rPr>
        <w:t>четверть</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План работы на четверть. Правила поведения учащейся в мас</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 xml:space="preserve">терской. Правила безопасности при работе с иглой, ножницами, </w:t>
      </w:r>
      <w:r w:rsidRPr="00C22893">
        <w:rPr>
          <w:rFonts w:ascii="Times New Roman" w:eastAsia="Times New Roman" w:hAnsi="Times New Roman" w:cs="Times New Roman"/>
          <w:color w:val="000000"/>
          <w:sz w:val="24"/>
          <w:szCs w:val="24"/>
        </w:rPr>
        <w:t>электроутюгом и на швейной машине. Организация ручного и ма</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шинного рабочего места.</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Работа с тканью</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Изделия. </w:t>
      </w:r>
      <w:r w:rsidRPr="00C22893">
        <w:rPr>
          <w:rFonts w:ascii="Times New Roman" w:eastAsia="Times New Roman" w:hAnsi="Times New Roman" w:cs="Times New Roman"/>
          <w:color w:val="000000"/>
          <w:spacing w:val="-2"/>
          <w:sz w:val="24"/>
          <w:szCs w:val="24"/>
        </w:rPr>
        <w:t>Мешочек для хранения изделия. Повязка из двух сло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ев ткани с завязками из тесьмы для дежурного.</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 xml:space="preserve">Название тканей, используемых для </w:t>
      </w:r>
      <w:r w:rsidRPr="00C22893">
        <w:rPr>
          <w:rFonts w:ascii="Times New Roman" w:eastAsia="Times New Roman" w:hAnsi="Times New Roman" w:cs="Times New Roman"/>
          <w:color w:val="000000"/>
          <w:spacing w:val="1"/>
          <w:sz w:val="24"/>
          <w:szCs w:val="24"/>
        </w:rPr>
        <w:t xml:space="preserve">пошива мешочка. Ручные и машинные работы. Машинные швы, </w:t>
      </w:r>
      <w:r w:rsidRPr="00C22893">
        <w:rPr>
          <w:rFonts w:ascii="Times New Roman" w:eastAsia="Times New Roman" w:hAnsi="Times New Roman" w:cs="Times New Roman"/>
          <w:color w:val="000000"/>
          <w:spacing w:val="-1"/>
          <w:sz w:val="24"/>
          <w:szCs w:val="24"/>
        </w:rPr>
        <w:t xml:space="preserve">конструкция и применение. Понятие </w:t>
      </w:r>
      <w:r w:rsidRPr="00C22893">
        <w:rPr>
          <w:rFonts w:ascii="Times New Roman" w:eastAsia="Times New Roman" w:hAnsi="Times New Roman" w:cs="Times New Roman"/>
          <w:b/>
          <w:bCs/>
          <w:i/>
          <w:iCs/>
          <w:color w:val="000000"/>
          <w:spacing w:val="-1"/>
          <w:sz w:val="24"/>
          <w:szCs w:val="24"/>
        </w:rPr>
        <w:t xml:space="preserve">обтачать. </w:t>
      </w:r>
      <w:r w:rsidRPr="00C22893">
        <w:rPr>
          <w:rFonts w:ascii="Times New Roman" w:eastAsia="Times New Roman" w:hAnsi="Times New Roman" w:cs="Times New Roman"/>
          <w:color w:val="000000"/>
          <w:spacing w:val="-1"/>
          <w:sz w:val="24"/>
          <w:szCs w:val="24"/>
        </w:rPr>
        <w:t>Косые и обметочные стежки.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Продергивание тесьмы, выполнение станочного шва.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lastRenderedPageBreak/>
        <w:t xml:space="preserve">Упражнения. </w:t>
      </w:r>
      <w:r w:rsidRPr="00C22893">
        <w:rPr>
          <w:rFonts w:ascii="Times New Roman" w:eastAsia="Times New Roman" w:hAnsi="Times New Roman" w:cs="Times New Roman"/>
          <w:color w:val="000000"/>
          <w:spacing w:val="-2"/>
          <w:sz w:val="24"/>
          <w:szCs w:val="24"/>
        </w:rPr>
        <w:t>Выполнение станочного шва на образце.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Отделка мешочка отделочными стежка</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3"/>
          <w:sz w:val="24"/>
          <w:szCs w:val="24"/>
        </w:rPr>
        <w:t xml:space="preserve">ми или аппликацией. Стачивание боковых срезов. Обметывание </w:t>
      </w:r>
      <w:r w:rsidRPr="00C22893">
        <w:rPr>
          <w:rFonts w:ascii="Times New Roman" w:eastAsia="Times New Roman" w:hAnsi="Times New Roman" w:cs="Times New Roman"/>
          <w:color w:val="000000"/>
          <w:spacing w:val="-2"/>
          <w:sz w:val="24"/>
          <w:szCs w:val="24"/>
        </w:rPr>
        <w:t>срезов шва косыми или петельными стежками. Обработка верхнего среза швом вподгибку с закрытым срезом шириной 1,5—2 см. Про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 xml:space="preserve">дергивание тесьмы. Пришивание эмблемы к повязке для дежурного. </w:t>
      </w:r>
      <w:r w:rsidRPr="00C22893">
        <w:rPr>
          <w:rFonts w:ascii="Times New Roman" w:eastAsia="Times New Roman" w:hAnsi="Times New Roman" w:cs="Times New Roman"/>
          <w:color w:val="000000"/>
          <w:spacing w:val="-1"/>
          <w:sz w:val="24"/>
          <w:szCs w:val="24"/>
        </w:rPr>
        <w:t xml:space="preserve">Складывание и сметывание деталей. Обтачивание деталей, обрезка </w:t>
      </w:r>
      <w:r w:rsidRPr="00C22893">
        <w:rPr>
          <w:rFonts w:ascii="Times New Roman" w:eastAsia="Times New Roman" w:hAnsi="Times New Roman" w:cs="Times New Roman"/>
          <w:color w:val="000000"/>
          <w:spacing w:val="-2"/>
          <w:sz w:val="24"/>
          <w:szCs w:val="24"/>
        </w:rPr>
        <w:t>углов, вывертывание повязки, выметывание шва, выполнение отде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лочной строчки с одновременным застрачиванием отверстия. При-</w:t>
      </w:r>
      <w:r w:rsidRPr="00C22893">
        <w:rPr>
          <w:rFonts w:ascii="Times New Roman" w:eastAsia="Times New Roman" w:hAnsi="Times New Roman" w:cs="Times New Roman"/>
          <w:color w:val="000000"/>
          <w:spacing w:val="1"/>
          <w:sz w:val="24"/>
          <w:szCs w:val="24"/>
        </w:rPr>
        <w:t>утюживание изделия.</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Ремонт одежды</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Изделия. </w:t>
      </w:r>
      <w:r w:rsidRPr="00C22893">
        <w:rPr>
          <w:rFonts w:ascii="Times New Roman" w:eastAsia="Times New Roman" w:hAnsi="Times New Roman" w:cs="Times New Roman"/>
          <w:color w:val="000000"/>
          <w:sz w:val="24"/>
          <w:szCs w:val="24"/>
        </w:rPr>
        <w:t>Вешалка к одежде. Заплата в виде аппликации.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 xml:space="preserve">Виды ремонта одежды. Подбор ткани </w:t>
      </w:r>
      <w:r w:rsidRPr="00C22893">
        <w:rPr>
          <w:rFonts w:ascii="Times New Roman" w:eastAsia="Times New Roman" w:hAnsi="Times New Roman" w:cs="Times New Roman"/>
          <w:color w:val="000000"/>
          <w:spacing w:val="1"/>
          <w:sz w:val="24"/>
          <w:szCs w:val="24"/>
        </w:rPr>
        <w:t>для вешалки и заплаты.</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Наложение заплаты.</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Вырезание лоскута 10x14 см для вешал</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2"/>
          <w:sz w:val="24"/>
          <w:szCs w:val="24"/>
        </w:rPr>
        <w:t>ки. Обработка вешалки косыми стежками или машинной строчкой.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 xml:space="preserve">Пришивание вешалки к изделию. Определение места наложения и </w:t>
      </w:r>
      <w:r w:rsidRPr="00C22893">
        <w:rPr>
          <w:rFonts w:ascii="Times New Roman" w:eastAsia="Times New Roman" w:hAnsi="Times New Roman" w:cs="Times New Roman"/>
          <w:color w:val="000000"/>
          <w:spacing w:val="-2"/>
          <w:sz w:val="24"/>
          <w:szCs w:val="24"/>
        </w:rPr>
        <w:t xml:space="preserve">размеров заплаты. Раскрой заплаты с прибавкой на швы. Загибание </w:t>
      </w:r>
      <w:r w:rsidRPr="00C22893">
        <w:rPr>
          <w:rFonts w:ascii="Times New Roman" w:eastAsia="Times New Roman" w:hAnsi="Times New Roman" w:cs="Times New Roman"/>
          <w:color w:val="000000"/>
          <w:sz w:val="24"/>
          <w:szCs w:val="24"/>
        </w:rPr>
        <w:t>и заметывание срезов заплаты. Наложение заплаты с лицевой сто</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 xml:space="preserve">роны изделия, наметывание и пришивание вручную косыми или </w:t>
      </w:r>
      <w:r w:rsidRPr="00C22893">
        <w:rPr>
          <w:rFonts w:ascii="Times New Roman" w:eastAsia="Times New Roman" w:hAnsi="Times New Roman" w:cs="Times New Roman"/>
          <w:color w:val="000000"/>
          <w:sz w:val="24"/>
          <w:szCs w:val="24"/>
        </w:rPr>
        <w:t>петельными стежками. Приутюживание изделий.</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4"/>
          <w:sz w:val="24"/>
          <w:szCs w:val="24"/>
        </w:rPr>
        <w:t>Самостоятельная работа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4"/>
          <w:sz w:val="24"/>
          <w:szCs w:val="24"/>
        </w:rPr>
        <w:t xml:space="preserve">Обработка вешалки и втачивание ее в шов вподгибку с закрытым </w:t>
      </w:r>
      <w:r w:rsidRPr="00C22893">
        <w:rPr>
          <w:rFonts w:ascii="Times New Roman" w:eastAsia="Times New Roman" w:hAnsi="Times New Roman" w:cs="Times New Roman"/>
          <w:color w:val="000000"/>
          <w:spacing w:val="-7"/>
          <w:sz w:val="24"/>
          <w:szCs w:val="24"/>
        </w:rPr>
        <w:t>срезом.</w:t>
      </w:r>
    </w:p>
    <w:p w:rsidR="008F3F89" w:rsidRPr="00C22893" w:rsidRDefault="008F3F89" w:rsidP="00C22893">
      <w:pPr>
        <w:shd w:val="clear" w:color="auto" w:fill="FFFFFF"/>
        <w:spacing w:after="0" w:line="240" w:lineRule="auto"/>
        <w:ind w:firstLine="720"/>
        <w:jc w:val="both"/>
        <w:rPr>
          <w:rFonts w:ascii="Times New Roman" w:hAnsi="Times New Roman" w:cs="Times New Roman"/>
          <w:b/>
          <w:bCs/>
          <w:color w:val="000000"/>
          <w:spacing w:val="-4"/>
          <w:w w:val="115"/>
          <w:sz w:val="24"/>
          <w:szCs w:val="24"/>
        </w:rPr>
      </w:pPr>
    </w:p>
    <w:p w:rsidR="008F3F89" w:rsidRPr="00C22893" w:rsidRDefault="008F3F89"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4"/>
          <w:w w:val="115"/>
          <w:sz w:val="24"/>
          <w:szCs w:val="24"/>
          <w:lang w:val="en-US"/>
        </w:rPr>
        <w:t>III</w:t>
      </w:r>
      <w:r w:rsidRPr="00C22893">
        <w:rPr>
          <w:rFonts w:ascii="Times New Roman" w:hAnsi="Times New Roman" w:cs="Times New Roman"/>
          <w:b/>
          <w:bCs/>
          <w:color w:val="000000"/>
          <w:spacing w:val="-4"/>
          <w:w w:val="115"/>
          <w:sz w:val="24"/>
          <w:szCs w:val="24"/>
        </w:rPr>
        <w:t xml:space="preserve"> </w:t>
      </w:r>
      <w:r w:rsidRPr="00C22893">
        <w:rPr>
          <w:rFonts w:ascii="Times New Roman" w:eastAsia="Times New Roman" w:hAnsi="Times New Roman" w:cs="Times New Roman"/>
          <w:b/>
          <w:bCs/>
          <w:color w:val="000000"/>
          <w:spacing w:val="-4"/>
          <w:w w:val="115"/>
          <w:sz w:val="24"/>
          <w:szCs w:val="24"/>
        </w:rPr>
        <w:t>четверть</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3"/>
          <w:sz w:val="24"/>
          <w:szCs w:val="24"/>
        </w:rPr>
        <w:t>Вводное занятие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4"/>
          <w:sz w:val="24"/>
          <w:szCs w:val="24"/>
        </w:rPr>
        <w:t xml:space="preserve">Задачи обучения и план работы на четверть. Правила безопасной </w:t>
      </w:r>
      <w:r w:rsidRPr="00C22893">
        <w:rPr>
          <w:rFonts w:ascii="Times New Roman" w:eastAsia="Times New Roman" w:hAnsi="Times New Roman" w:cs="Times New Roman"/>
          <w:color w:val="000000"/>
          <w:spacing w:val="-3"/>
          <w:sz w:val="24"/>
          <w:szCs w:val="24"/>
        </w:rPr>
        <w:t>работы в мастерской.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Швейная машина с ножным приводом</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Теоретические сведения. </w:t>
      </w:r>
      <w:r w:rsidRPr="00C22893">
        <w:rPr>
          <w:rFonts w:ascii="Times New Roman" w:eastAsia="Times New Roman" w:hAnsi="Times New Roman" w:cs="Times New Roman"/>
          <w:color w:val="000000"/>
          <w:spacing w:val="-5"/>
          <w:sz w:val="24"/>
          <w:szCs w:val="24"/>
        </w:rPr>
        <w:t xml:space="preserve">Швейная машина с ножным приводом: </w:t>
      </w:r>
      <w:r w:rsidRPr="00C22893">
        <w:rPr>
          <w:rFonts w:ascii="Times New Roman" w:eastAsia="Times New Roman" w:hAnsi="Times New Roman" w:cs="Times New Roman"/>
          <w:color w:val="000000"/>
          <w:spacing w:val="-3"/>
          <w:sz w:val="24"/>
          <w:szCs w:val="24"/>
        </w:rPr>
        <w:t>назначение, устройство (приводной, передаточный и рабочий меха</w:t>
      </w:r>
      <w:r w:rsidRPr="00C22893">
        <w:rPr>
          <w:rFonts w:ascii="Times New Roman" w:eastAsia="Times New Roman" w:hAnsi="Times New Roman" w:cs="Times New Roman"/>
          <w:color w:val="000000"/>
          <w:spacing w:val="-3"/>
          <w:sz w:val="24"/>
          <w:szCs w:val="24"/>
        </w:rPr>
        <w:softHyphen/>
        <w:t>низм и их взаимодействие). Регулятор строчки: устройство и назна</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чение. Машинная закрепка. Машинная игла: устройство и подбор в зависимости от ткани, правила установки.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Работа на швейной машине с ножным приводом.</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Упражнения. </w:t>
      </w:r>
      <w:r w:rsidRPr="00C22893">
        <w:rPr>
          <w:rFonts w:ascii="Times New Roman" w:eastAsia="Times New Roman" w:hAnsi="Times New Roman" w:cs="Times New Roman"/>
          <w:color w:val="000000"/>
          <w:spacing w:val="-5"/>
          <w:sz w:val="24"/>
          <w:szCs w:val="24"/>
        </w:rPr>
        <w:t xml:space="preserve">Установка иглы в игловодитель. Закрепление иглы </w:t>
      </w:r>
      <w:r w:rsidRPr="00C22893">
        <w:rPr>
          <w:rFonts w:ascii="Times New Roman" w:eastAsia="Times New Roman" w:hAnsi="Times New Roman" w:cs="Times New Roman"/>
          <w:color w:val="000000"/>
          <w:spacing w:val="-4"/>
          <w:sz w:val="24"/>
          <w:szCs w:val="24"/>
        </w:rPr>
        <w:t xml:space="preserve">винтом. Подбор игл в зависимости от толщины ткани. Подбор ниток </w:t>
      </w:r>
      <w:r w:rsidRPr="00C22893">
        <w:rPr>
          <w:rFonts w:ascii="Times New Roman" w:eastAsia="Times New Roman" w:hAnsi="Times New Roman" w:cs="Times New Roman"/>
          <w:color w:val="000000"/>
          <w:spacing w:val="-1"/>
          <w:sz w:val="24"/>
          <w:szCs w:val="24"/>
        </w:rPr>
        <w:t>в зависимости от иглы и ткани.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Практические работы. </w:t>
      </w:r>
      <w:r w:rsidRPr="00C22893">
        <w:rPr>
          <w:rFonts w:ascii="Times New Roman" w:eastAsia="Times New Roman" w:hAnsi="Times New Roman" w:cs="Times New Roman"/>
          <w:color w:val="000000"/>
          <w:spacing w:val="-6"/>
          <w:sz w:val="24"/>
          <w:szCs w:val="24"/>
        </w:rPr>
        <w:t xml:space="preserve">Выполнение строчек с различной длиной </w:t>
      </w:r>
      <w:r w:rsidRPr="00C22893">
        <w:rPr>
          <w:rFonts w:ascii="Times New Roman" w:eastAsia="Times New Roman" w:hAnsi="Times New Roman" w:cs="Times New Roman"/>
          <w:color w:val="000000"/>
          <w:spacing w:val="-1"/>
          <w:sz w:val="24"/>
          <w:szCs w:val="24"/>
        </w:rPr>
        <w:t>стежка. Выполнение машинной закрепки. Выполнение машинных строчек на тонких и толстых тканях.</w:t>
      </w:r>
    </w:p>
    <w:p w:rsidR="008F3F89" w:rsidRPr="00C22893" w:rsidRDefault="008F3F89" w:rsidP="00C22893">
      <w:pPr>
        <w:shd w:val="clear" w:color="auto" w:fill="FFFFFF"/>
        <w:spacing w:after="0" w:line="240" w:lineRule="auto"/>
        <w:ind w:firstLine="720"/>
        <w:jc w:val="both"/>
        <w:rPr>
          <w:rFonts w:ascii="Times New Roman" w:eastAsia="Times New Roman" w:hAnsi="Times New Roman" w:cs="Times New Roman"/>
          <w:b/>
          <w:color w:val="000000"/>
          <w:spacing w:val="-2"/>
          <w:sz w:val="24"/>
          <w:szCs w:val="24"/>
        </w:rPr>
      </w:pPr>
      <w:r w:rsidRPr="00C22893">
        <w:rPr>
          <w:rFonts w:ascii="Times New Roman" w:eastAsia="Times New Roman" w:hAnsi="Times New Roman" w:cs="Times New Roman"/>
          <w:b/>
          <w:color w:val="000000"/>
          <w:spacing w:val="-2"/>
          <w:sz w:val="24"/>
          <w:szCs w:val="24"/>
        </w:rPr>
        <w:t xml:space="preserve">Построение чертежа изделия в натуральную величину. </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Шитье на швейной машине по прямым срезам ткани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Изделия. </w:t>
      </w:r>
      <w:r w:rsidRPr="00C22893">
        <w:rPr>
          <w:rFonts w:ascii="Times New Roman" w:eastAsia="Times New Roman" w:hAnsi="Times New Roman" w:cs="Times New Roman"/>
          <w:color w:val="000000"/>
          <w:spacing w:val="-5"/>
          <w:sz w:val="24"/>
          <w:szCs w:val="24"/>
        </w:rPr>
        <w:t>Салфетки квадратной и прямоугольной формы, обрабо</w:t>
      </w:r>
      <w:r w:rsidRPr="00C22893">
        <w:rPr>
          <w:rFonts w:ascii="Times New Roman" w:eastAsia="Times New Roman" w:hAnsi="Times New Roman" w:cs="Times New Roman"/>
          <w:color w:val="000000"/>
          <w:spacing w:val="-5"/>
          <w:sz w:val="24"/>
          <w:szCs w:val="24"/>
        </w:rPr>
        <w:softHyphen/>
        <w:t>танные швом вподгибку с закрытым срезом шириной более 1 см.</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Теоретические сведения. </w:t>
      </w:r>
      <w:r w:rsidRPr="00C22893">
        <w:rPr>
          <w:rFonts w:ascii="Times New Roman" w:eastAsia="Times New Roman" w:hAnsi="Times New Roman" w:cs="Times New Roman"/>
          <w:color w:val="000000"/>
          <w:sz w:val="24"/>
          <w:szCs w:val="24"/>
        </w:rPr>
        <w:t>Инструменты и материалы для изгот</w:t>
      </w:r>
      <w:r w:rsidRPr="00C22893">
        <w:rPr>
          <w:rFonts w:ascii="Times New Roman" w:eastAsia="Times New Roman" w:hAnsi="Times New Roman" w:cs="Times New Roman"/>
          <w:color w:val="000000"/>
          <w:spacing w:val="8"/>
          <w:sz w:val="24"/>
          <w:szCs w:val="24"/>
        </w:rPr>
        <w:t xml:space="preserve">овления выкройки. Сантиметровая лента. Понятия </w:t>
      </w:r>
      <w:r w:rsidRPr="00C22893">
        <w:rPr>
          <w:rFonts w:ascii="Times New Roman" w:eastAsia="Times New Roman" w:hAnsi="Times New Roman" w:cs="Times New Roman"/>
          <w:b/>
          <w:bCs/>
          <w:i/>
          <w:iCs/>
          <w:color w:val="000000"/>
          <w:spacing w:val="8"/>
          <w:sz w:val="24"/>
          <w:szCs w:val="24"/>
        </w:rPr>
        <w:t xml:space="preserve">прямая </w:t>
      </w:r>
      <w:r w:rsidRPr="00C22893">
        <w:rPr>
          <w:rFonts w:ascii="Times New Roman" w:eastAsia="Times New Roman" w:hAnsi="Times New Roman" w:cs="Times New Roman"/>
          <w:b/>
          <w:bCs/>
          <w:color w:val="000000"/>
          <w:spacing w:val="8"/>
          <w:sz w:val="24"/>
          <w:szCs w:val="24"/>
        </w:rPr>
        <w:t xml:space="preserve">и </w:t>
      </w:r>
      <w:r w:rsidRPr="00C22893">
        <w:rPr>
          <w:rFonts w:ascii="Times New Roman" w:eastAsia="Times New Roman" w:hAnsi="Times New Roman" w:cs="Times New Roman"/>
          <w:b/>
          <w:bCs/>
          <w:i/>
          <w:iCs/>
          <w:color w:val="000000"/>
          <w:sz w:val="24"/>
          <w:szCs w:val="24"/>
        </w:rPr>
        <w:t xml:space="preserve">кривая линии, прямой угол. </w:t>
      </w:r>
      <w:r w:rsidRPr="00C22893">
        <w:rPr>
          <w:rFonts w:ascii="Times New Roman" w:eastAsia="Times New Roman" w:hAnsi="Times New Roman" w:cs="Times New Roman"/>
          <w:color w:val="000000"/>
          <w:sz w:val="24"/>
          <w:szCs w:val="24"/>
        </w:rPr>
        <w:t>Линии для выполнения чертежей выкройки швейного изделия: виды (сплошная — основная (тонкая) и штр</w:t>
      </w:r>
      <w:r w:rsidRPr="00C22893">
        <w:rPr>
          <w:rFonts w:ascii="Times New Roman" w:eastAsia="Times New Roman" w:hAnsi="Times New Roman" w:cs="Times New Roman"/>
          <w:color w:val="000000"/>
          <w:spacing w:val="-1"/>
          <w:sz w:val="24"/>
          <w:szCs w:val="24"/>
        </w:rPr>
        <w:t xml:space="preserve">иховая — вспомогательная), назначения. Вертикальные и горизонтальные </w:t>
      </w:r>
      <w:r w:rsidRPr="00C22893">
        <w:rPr>
          <w:rFonts w:ascii="Times New Roman" w:eastAsia="Times New Roman" w:hAnsi="Times New Roman" w:cs="Times New Roman"/>
          <w:color w:val="000000"/>
          <w:spacing w:val="2"/>
          <w:sz w:val="24"/>
          <w:szCs w:val="24"/>
        </w:rPr>
        <w:t xml:space="preserve">линии. Правила оформления чертежей (обозначение линий, </w:t>
      </w:r>
      <w:r w:rsidRPr="00C22893">
        <w:rPr>
          <w:rFonts w:ascii="Times New Roman" w:eastAsia="Times New Roman" w:hAnsi="Times New Roman" w:cs="Times New Roman"/>
          <w:color w:val="000000"/>
          <w:sz w:val="24"/>
          <w:szCs w:val="24"/>
        </w:rPr>
        <w:t>точек, размеров). Электроутюги: устройство, правила безоп</w:t>
      </w:r>
      <w:r w:rsidRPr="00C22893">
        <w:rPr>
          <w:rFonts w:ascii="Times New Roman" w:eastAsia="Times New Roman" w:hAnsi="Times New Roman" w:cs="Times New Roman"/>
          <w:color w:val="000000"/>
          <w:spacing w:val="-2"/>
          <w:sz w:val="24"/>
          <w:szCs w:val="24"/>
        </w:rPr>
        <w:t>асности при пользовании.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4"/>
          <w:sz w:val="24"/>
          <w:szCs w:val="24"/>
        </w:rPr>
        <w:t xml:space="preserve">Ткани, применяемые для изготовления салфеток: названия, виды </w:t>
      </w:r>
      <w:r w:rsidRPr="00C22893">
        <w:rPr>
          <w:rFonts w:ascii="Times New Roman" w:eastAsia="Times New Roman" w:hAnsi="Times New Roman" w:cs="Times New Roman"/>
          <w:color w:val="000000"/>
          <w:spacing w:val="-2"/>
          <w:sz w:val="24"/>
          <w:szCs w:val="24"/>
        </w:rPr>
        <w:t xml:space="preserve">(гладкокрашеные, с рисунком). Определение долевой и поперечной </w:t>
      </w:r>
      <w:r w:rsidRPr="00C22893">
        <w:rPr>
          <w:rFonts w:ascii="Times New Roman" w:eastAsia="Times New Roman" w:hAnsi="Times New Roman" w:cs="Times New Roman"/>
          <w:color w:val="000000"/>
          <w:spacing w:val="-1"/>
          <w:sz w:val="24"/>
          <w:szCs w:val="24"/>
        </w:rPr>
        <w:t>нити. Ткань: ширина, кромка, долевой и поперечный срезы.</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Умение. </w:t>
      </w:r>
      <w:r w:rsidRPr="00C22893">
        <w:rPr>
          <w:rFonts w:ascii="Times New Roman" w:eastAsia="Times New Roman" w:hAnsi="Times New Roman" w:cs="Times New Roman"/>
          <w:color w:val="000000"/>
          <w:sz w:val="24"/>
          <w:szCs w:val="24"/>
        </w:rPr>
        <w:t>Построение чертежа и раскрой изделия.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 xml:space="preserve">Построение прямых углов. Выполнение </w:t>
      </w:r>
      <w:r w:rsidRPr="00C22893">
        <w:rPr>
          <w:rFonts w:ascii="Times New Roman" w:eastAsia="Times New Roman" w:hAnsi="Times New Roman" w:cs="Times New Roman"/>
          <w:color w:val="000000"/>
          <w:spacing w:val="-2"/>
          <w:sz w:val="24"/>
          <w:szCs w:val="24"/>
        </w:rPr>
        <w:t>чертежа всего изделия. Вырезание выкройки ножницами по прямо</w:t>
      </w:r>
      <w:r w:rsidRPr="00C22893">
        <w:rPr>
          <w:rFonts w:ascii="Times New Roman" w:eastAsia="Times New Roman" w:hAnsi="Times New Roman" w:cs="Times New Roman"/>
          <w:color w:val="000000"/>
          <w:spacing w:val="-2"/>
          <w:sz w:val="24"/>
          <w:szCs w:val="24"/>
        </w:rPr>
        <w:softHyphen/>
        <w:t>му направлению и в углах. Проверка выкройки измерением, сложе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 xml:space="preserve">нием сторон и углов. Определение лицевой и изнаночной </w:t>
      </w:r>
      <w:r w:rsidRPr="00C22893">
        <w:rPr>
          <w:rFonts w:ascii="Times New Roman" w:eastAsia="Times New Roman" w:hAnsi="Times New Roman" w:cs="Times New Roman"/>
          <w:color w:val="000000"/>
          <w:sz w:val="24"/>
          <w:szCs w:val="24"/>
        </w:rPr>
        <w:lastRenderedPageBreak/>
        <w:t xml:space="preserve">стороны </w:t>
      </w:r>
      <w:r w:rsidRPr="00C22893">
        <w:rPr>
          <w:rFonts w:ascii="Times New Roman" w:eastAsia="Times New Roman" w:hAnsi="Times New Roman" w:cs="Times New Roman"/>
          <w:color w:val="000000"/>
          <w:spacing w:val="-2"/>
          <w:sz w:val="24"/>
          <w:szCs w:val="24"/>
        </w:rPr>
        <w:t>ткани. Размещение выкройки на ткани с учетом долевой и попереч</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ной нитей, лицевой и изнаночной стороны. Закрепление выкройки. Выкраивание деталей изделия по выкройке. Подготовка кроя к по</w:t>
      </w:r>
      <w:r w:rsidRPr="00C22893">
        <w:rPr>
          <w:rFonts w:ascii="Times New Roman" w:eastAsia="Times New Roman" w:hAnsi="Times New Roman" w:cs="Times New Roman"/>
          <w:color w:val="000000"/>
          <w:spacing w:val="-1"/>
          <w:sz w:val="24"/>
          <w:szCs w:val="24"/>
        </w:rPr>
        <w:softHyphen/>
        <w:t xml:space="preserve">шиву на машине. Положение детали при пошиве вручную на столе </w:t>
      </w:r>
      <w:r w:rsidRPr="00C22893">
        <w:rPr>
          <w:rFonts w:ascii="Times New Roman" w:eastAsia="Times New Roman" w:hAnsi="Times New Roman" w:cs="Times New Roman"/>
          <w:color w:val="000000"/>
          <w:spacing w:val="6"/>
          <w:sz w:val="24"/>
          <w:szCs w:val="24"/>
        </w:rPr>
        <w:t xml:space="preserve">и на платформе швейной машины. Выполнение шва вподгибку </w:t>
      </w:r>
      <w:r w:rsidRPr="00C22893">
        <w:rPr>
          <w:rFonts w:ascii="Times New Roman" w:eastAsia="Times New Roman" w:hAnsi="Times New Roman" w:cs="Times New Roman"/>
          <w:color w:val="000000"/>
          <w:spacing w:val="1"/>
          <w:sz w:val="24"/>
          <w:szCs w:val="24"/>
        </w:rPr>
        <w:t xml:space="preserve">в углах изделия. Подгиб угла по диагонали и обработка косыми </w:t>
      </w:r>
      <w:r w:rsidRPr="00C22893">
        <w:rPr>
          <w:rFonts w:ascii="Times New Roman" w:eastAsia="Times New Roman" w:hAnsi="Times New Roman" w:cs="Times New Roman"/>
          <w:color w:val="000000"/>
          <w:sz w:val="24"/>
          <w:szCs w:val="24"/>
        </w:rPr>
        <w:t>стежками вручную. Утюжка изделия.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Двойной шов</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 xml:space="preserve">Соединительные швы. Двойной шов </w:t>
      </w:r>
      <w:r w:rsidRPr="00C22893">
        <w:rPr>
          <w:rFonts w:ascii="Times New Roman" w:eastAsia="Times New Roman" w:hAnsi="Times New Roman" w:cs="Times New Roman"/>
          <w:color w:val="000000"/>
          <w:spacing w:val="-1"/>
          <w:sz w:val="24"/>
          <w:szCs w:val="24"/>
        </w:rPr>
        <w:t xml:space="preserve">(ширина первой строчки 0,5 см, готового шва 0,7 см): конструкция </w:t>
      </w:r>
      <w:r w:rsidRPr="00C22893">
        <w:rPr>
          <w:rFonts w:ascii="Times New Roman" w:eastAsia="Times New Roman" w:hAnsi="Times New Roman" w:cs="Times New Roman"/>
          <w:color w:val="000000"/>
          <w:sz w:val="24"/>
          <w:szCs w:val="24"/>
        </w:rPr>
        <w:t>и применение.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Умение. </w:t>
      </w:r>
      <w:r w:rsidRPr="00C22893">
        <w:rPr>
          <w:rFonts w:ascii="Times New Roman" w:eastAsia="Times New Roman" w:hAnsi="Times New Roman" w:cs="Times New Roman"/>
          <w:color w:val="000000"/>
          <w:spacing w:val="-2"/>
          <w:sz w:val="24"/>
          <w:szCs w:val="24"/>
        </w:rPr>
        <w:t>Складывание ткани, сметывание и стачивание. Вывер</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тывание ткани, выметывание и выполнение второй строчки. Кон</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троль размеров шва.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Упражнение. </w:t>
      </w:r>
      <w:r w:rsidRPr="00C22893">
        <w:rPr>
          <w:rFonts w:ascii="Times New Roman" w:eastAsia="Times New Roman" w:hAnsi="Times New Roman" w:cs="Times New Roman"/>
          <w:color w:val="000000"/>
          <w:spacing w:val="-1"/>
          <w:sz w:val="24"/>
          <w:szCs w:val="24"/>
        </w:rPr>
        <w:t>Выполнение двойного шва на образце.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Построение чертежа по заданным размерам.</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0"/>
          <w:sz w:val="24"/>
          <w:szCs w:val="24"/>
        </w:rPr>
        <w:t>Пошив о дно детального изделия с применением двойного шва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Изделие. </w:t>
      </w:r>
      <w:r w:rsidRPr="00C22893">
        <w:rPr>
          <w:rFonts w:ascii="Times New Roman" w:eastAsia="Times New Roman" w:hAnsi="Times New Roman" w:cs="Times New Roman"/>
          <w:color w:val="000000"/>
          <w:spacing w:val="1"/>
          <w:sz w:val="24"/>
          <w:szCs w:val="24"/>
        </w:rPr>
        <w:t xml:space="preserve">Наволочка на подушку с клапаном (заходом одной </w:t>
      </w:r>
      <w:r w:rsidRPr="00C22893">
        <w:rPr>
          <w:rFonts w:ascii="Times New Roman" w:eastAsia="Times New Roman" w:hAnsi="Times New Roman" w:cs="Times New Roman"/>
          <w:color w:val="000000"/>
          <w:spacing w:val="-1"/>
          <w:sz w:val="24"/>
          <w:szCs w:val="24"/>
        </w:rPr>
        <w:t>стороны на другую) не менее чем на 25 см.</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 xml:space="preserve">Теоретические сведения. </w:t>
      </w:r>
      <w:r w:rsidRPr="00C22893">
        <w:rPr>
          <w:rFonts w:ascii="Times New Roman" w:eastAsia="Times New Roman" w:hAnsi="Times New Roman" w:cs="Times New Roman"/>
          <w:bCs/>
          <w:color w:val="000000"/>
          <w:spacing w:val="-8"/>
          <w:sz w:val="24"/>
          <w:szCs w:val="24"/>
        </w:rPr>
        <w:t>Н</w:t>
      </w:r>
      <w:r w:rsidRPr="00C22893">
        <w:rPr>
          <w:rFonts w:ascii="Times New Roman" w:eastAsia="Times New Roman" w:hAnsi="Times New Roman" w:cs="Times New Roman"/>
          <w:color w:val="000000"/>
          <w:spacing w:val="-8"/>
          <w:sz w:val="24"/>
          <w:szCs w:val="24"/>
        </w:rPr>
        <w:t xml:space="preserve">аволочка: ткани, фасоны, стандартные </w:t>
      </w:r>
      <w:r w:rsidRPr="00C22893">
        <w:rPr>
          <w:rFonts w:ascii="Times New Roman" w:eastAsia="Times New Roman" w:hAnsi="Times New Roman" w:cs="Times New Roman"/>
          <w:color w:val="000000"/>
          <w:spacing w:val="-1"/>
          <w:sz w:val="24"/>
          <w:szCs w:val="24"/>
        </w:rPr>
        <w:t>размеры, швы. Соответствие размера наволочки размеру подушки.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Определение размера наволочек по по</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душке. Составление чертежа прямоугольной формы в натуральную величину по заданным размерам. Подготовка ткани к раскрою. Рас</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кладка выкройки на ткани. Расчет расхода ткани и раскрой с при</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5"/>
          <w:sz w:val="24"/>
          <w:szCs w:val="24"/>
        </w:rPr>
        <w:t xml:space="preserve">пуском на швы. Обработка поперечных срезов швом вподгибку </w:t>
      </w:r>
      <w:r w:rsidRPr="00C22893">
        <w:rPr>
          <w:rFonts w:ascii="Times New Roman" w:eastAsia="Times New Roman" w:hAnsi="Times New Roman" w:cs="Times New Roman"/>
          <w:color w:val="000000"/>
          <w:spacing w:val="2"/>
          <w:sz w:val="24"/>
          <w:szCs w:val="24"/>
        </w:rPr>
        <w:t xml:space="preserve">с закрытым срезом. Складывание для обработки боковых срезов </w:t>
      </w:r>
      <w:r w:rsidRPr="00C22893">
        <w:rPr>
          <w:rFonts w:ascii="Times New Roman" w:eastAsia="Times New Roman" w:hAnsi="Times New Roman" w:cs="Times New Roman"/>
          <w:color w:val="000000"/>
          <w:sz w:val="24"/>
          <w:szCs w:val="24"/>
        </w:rPr>
        <w:t>двойным швом, сметывание. Обработка боковых срезов одновре</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3"/>
          <w:sz w:val="24"/>
          <w:szCs w:val="24"/>
        </w:rPr>
        <w:t xml:space="preserve">менно с клапаном двойным швом. Выполнение машинной закрепки. </w:t>
      </w:r>
      <w:r w:rsidRPr="00C22893">
        <w:rPr>
          <w:rFonts w:ascii="Times New Roman" w:eastAsia="Times New Roman" w:hAnsi="Times New Roman" w:cs="Times New Roman"/>
          <w:color w:val="000000"/>
          <w:spacing w:val="-1"/>
          <w:sz w:val="24"/>
          <w:szCs w:val="24"/>
        </w:rPr>
        <w:t>Утюжка готового изделия.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Практическое повторение</w:t>
      </w:r>
    </w:p>
    <w:p w:rsidR="008F3F89" w:rsidRPr="00C22893" w:rsidRDefault="008F3F89" w:rsidP="00C22893">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C22893">
        <w:rPr>
          <w:rFonts w:ascii="Times New Roman" w:eastAsia="Times New Roman" w:hAnsi="Times New Roman" w:cs="Times New Roman"/>
          <w:b/>
          <w:bCs/>
          <w:color w:val="000000"/>
          <w:sz w:val="24"/>
          <w:szCs w:val="24"/>
        </w:rPr>
        <w:t xml:space="preserve">Виды работы. </w:t>
      </w:r>
      <w:r w:rsidRPr="00C22893">
        <w:rPr>
          <w:rFonts w:ascii="Times New Roman" w:eastAsia="Times New Roman" w:hAnsi="Times New Roman" w:cs="Times New Roman"/>
          <w:color w:val="000000"/>
          <w:sz w:val="24"/>
          <w:szCs w:val="24"/>
        </w:rPr>
        <w:t>Изготовление салфетки и наволочки.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Самостоятельная работа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Построение квадрата по заданным размерам. Вырезание и про</w:t>
      </w:r>
      <w:r w:rsidRPr="00C22893">
        <w:rPr>
          <w:rFonts w:ascii="Times New Roman" w:eastAsia="Times New Roman" w:hAnsi="Times New Roman" w:cs="Times New Roman"/>
          <w:color w:val="000000"/>
          <w:spacing w:val="-1"/>
          <w:sz w:val="24"/>
          <w:szCs w:val="24"/>
        </w:rPr>
        <w:softHyphen/>
        <w:t>верка построения квадрата. Выполнение на образце двойного шва шириной 0,7 см и шва вподгибку шириной 3 см.</w:t>
      </w:r>
    </w:p>
    <w:p w:rsidR="008F3F89" w:rsidRPr="00C22893" w:rsidRDefault="008F3F89" w:rsidP="00C22893">
      <w:pPr>
        <w:shd w:val="clear" w:color="auto" w:fill="FFFFFF"/>
        <w:spacing w:after="0" w:line="240" w:lineRule="auto"/>
        <w:ind w:firstLine="720"/>
        <w:jc w:val="both"/>
        <w:rPr>
          <w:rFonts w:ascii="Times New Roman" w:hAnsi="Times New Roman" w:cs="Times New Roman"/>
          <w:b/>
          <w:bCs/>
          <w:color w:val="000000"/>
          <w:spacing w:val="-3"/>
          <w:sz w:val="24"/>
          <w:szCs w:val="24"/>
        </w:rPr>
      </w:pPr>
    </w:p>
    <w:p w:rsidR="008F3F89" w:rsidRPr="00C22893" w:rsidRDefault="008F3F89"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3"/>
          <w:sz w:val="24"/>
          <w:szCs w:val="24"/>
          <w:lang w:val="en-US"/>
        </w:rPr>
        <w:t>IV</w:t>
      </w:r>
      <w:r w:rsidRPr="00C22893">
        <w:rPr>
          <w:rFonts w:ascii="Times New Roman" w:hAnsi="Times New Roman" w:cs="Times New Roman"/>
          <w:b/>
          <w:bCs/>
          <w:color w:val="000000"/>
          <w:spacing w:val="-3"/>
          <w:sz w:val="24"/>
          <w:szCs w:val="24"/>
        </w:rPr>
        <w:t xml:space="preserve"> </w:t>
      </w:r>
      <w:r w:rsidRPr="00C22893">
        <w:rPr>
          <w:rFonts w:ascii="Times New Roman" w:eastAsia="Times New Roman" w:hAnsi="Times New Roman" w:cs="Times New Roman"/>
          <w:b/>
          <w:bCs/>
          <w:color w:val="000000"/>
          <w:spacing w:val="-3"/>
          <w:sz w:val="24"/>
          <w:szCs w:val="24"/>
        </w:rPr>
        <w:t>четверть</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Вводное занятие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План работы на четверть. Правила безопасности при шитье.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Накладной шов</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Теоретические сведения. </w:t>
      </w:r>
      <w:r w:rsidRPr="00C22893">
        <w:rPr>
          <w:rFonts w:ascii="Times New Roman" w:eastAsia="Times New Roman" w:hAnsi="Times New Roman" w:cs="Times New Roman"/>
          <w:color w:val="000000"/>
          <w:spacing w:val="-5"/>
          <w:sz w:val="24"/>
          <w:szCs w:val="24"/>
        </w:rPr>
        <w:t xml:space="preserve">Виды соединительного шва: накладной </w:t>
      </w:r>
      <w:r w:rsidRPr="00C22893">
        <w:rPr>
          <w:rFonts w:ascii="Times New Roman" w:eastAsia="Times New Roman" w:hAnsi="Times New Roman" w:cs="Times New Roman"/>
          <w:color w:val="000000"/>
          <w:spacing w:val="-1"/>
          <w:sz w:val="24"/>
          <w:szCs w:val="24"/>
        </w:rPr>
        <w:t>и др. Накладной шов с открытыми и закрытыми срезами: примене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ние, ширина в разных изделиях. Места измерения ширины швов.</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Умение. </w:t>
      </w:r>
      <w:r w:rsidRPr="00C22893">
        <w:rPr>
          <w:rFonts w:ascii="Times New Roman" w:eastAsia="Times New Roman" w:hAnsi="Times New Roman" w:cs="Times New Roman"/>
          <w:color w:val="000000"/>
          <w:spacing w:val="-3"/>
          <w:sz w:val="24"/>
          <w:szCs w:val="24"/>
        </w:rPr>
        <w:t>Выполнение накладного шва с закрытым срезом, с дву</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мя открытыми срезами с изнанки, направленными в одну сторону и измерение его ширины.</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Практические работы. </w:t>
      </w:r>
      <w:r w:rsidRPr="00C22893">
        <w:rPr>
          <w:rFonts w:ascii="Times New Roman" w:eastAsia="Times New Roman" w:hAnsi="Times New Roman" w:cs="Times New Roman"/>
          <w:color w:val="000000"/>
          <w:sz w:val="24"/>
          <w:szCs w:val="24"/>
        </w:rPr>
        <w:t xml:space="preserve">Выполнение накладного шва с двумя </w:t>
      </w:r>
      <w:r w:rsidRPr="00C22893">
        <w:rPr>
          <w:rFonts w:ascii="Times New Roman" w:eastAsia="Times New Roman" w:hAnsi="Times New Roman" w:cs="Times New Roman"/>
          <w:color w:val="000000"/>
          <w:spacing w:val="-1"/>
          <w:sz w:val="24"/>
          <w:szCs w:val="24"/>
        </w:rPr>
        <w:t xml:space="preserve">открытыми срезами, направленными в разные стороны, измерение </w:t>
      </w:r>
      <w:r w:rsidRPr="00C22893">
        <w:rPr>
          <w:rFonts w:ascii="Times New Roman" w:eastAsia="Times New Roman" w:hAnsi="Times New Roman" w:cs="Times New Roman"/>
          <w:color w:val="000000"/>
          <w:spacing w:val="-4"/>
          <w:sz w:val="24"/>
          <w:szCs w:val="24"/>
        </w:rPr>
        <w:t>по ширине.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Построение чертежа прямоугольного изделия </w:t>
      </w:r>
      <w:r w:rsidRPr="00C22893">
        <w:rPr>
          <w:rFonts w:ascii="Times New Roman" w:eastAsia="Times New Roman" w:hAnsi="Times New Roman" w:cs="Times New Roman"/>
          <w:b/>
          <w:bCs/>
          <w:color w:val="000000"/>
          <w:spacing w:val="4"/>
          <w:sz w:val="24"/>
          <w:szCs w:val="24"/>
        </w:rPr>
        <w:t xml:space="preserve">по заданным размерам. Применение двойного </w:t>
      </w:r>
      <w:r w:rsidRPr="00C22893">
        <w:rPr>
          <w:rFonts w:ascii="Times New Roman" w:eastAsia="Times New Roman" w:hAnsi="Times New Roman" w:cs="Times New Roman"/>
          <w:b/>
          <w:bCs/>
          <w:color w:val="000000"/>
          <w:spacing w:val="2"/>
          <w:sz w:val="24"/>
          <w:szCs w:val="24"/>
        </w:rPr>
        <w:t>и накладного швов</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Изделие. </w:t>
      </w:r>
      <w:r w:rsidRPr="00C22893">
        <w:rPr>
          <w:rFonts w:ascii="Times New Roman" w:eastAsia="Times New Roman" w:hAnsi="Times New Roman" w:cs="Times New Roman"/>
          <w:color w:val="000000"/>
          <w:spacing w:val="-2"/>
          <w:sz w:val="24"/>
          <w:szCs w:val="24"/>
        </w:rPr>
        <w:t xml:space="preserve">Сумка хозяйственная хлопчатобумажная с ручками из </w:t>
      </w:r>
      <w:r w:rsidRPr="00C22893">
        <w:rPr>
          <w:rFonts w:ascii="Times New Roman" w:eastAsia="Times New Roman" w:hAnsi="Times New Roman" w:cs="Times New Roman"/>
          <w:color w:val="000000"/>
          <w:spacing w:val="-3"/>
          <w:sz w:val="24"/>
          <w:szCs w:val="24"/>
        </w:rPr>
        <w:t>двух слоев ткани.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Теоретические сведения. </w:t>
      </w:r>
      <w:r w:rsidRPr="00C22893">
        <w:rPr>
          <w:rFonts w:ascii="Times New Roman" w:eastAsia="Times New Roman" w:hAnsi="Times New Roman" w:cs="Times New Roman"/>
          <w:color w:val="000000"/>
          <w:spacing w:val="5"/>
          <w:sz w:val="24"/>
          <w:szCs w:val="24"/>
        </w:rPr>
        <w:t xml:space="preserve">Растительные волокна (хлопок). </w:t>
      </w:r>
      <w:r w:rsidRPr="00C22893">
        <w:rPr>
          <w:rFonts w:ascii="Times New Roman" w:eastAsia="Times New Roman" w:hAnsi="Times New Roman" w:cs="Times New Roman"/>
          <w:color w:val="000000"/>
          <w:spacing w:val="-1"/>
          <w:sz w:val="24"/>
          <w:szCs w:val="24"/>
        </w:rPr>
        <w:t>Общее представление о хлопчатнике. Общее представление о пря</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дении. Получение пряжи из волокон хлопка. Сумки: фасоны, разме</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6"/>
          <w:sz w:val="24"/>
          <w:szCs w:val="24"/>
        </w:rPr>
        <w:t>ры, швы.</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Расчет расхода ткани.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Практические работы. </w:t>
      </w:r>
      <w:r w:rsidRPr="00C22893">
        <w:rPr>
          <w:rFonts w:ascii="Times New Roman" w:eastAsia="Times New Roman" w:hAnsi="Times New Roman" w:cs="Times New Roman"/>
          <w:color w:val="000000"/>
          <w:sz w:val="24"/>
          <w:szCs w:val="24"/>
        </w:rPr>
        <w:t>Определение ширины и длины прямо</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3"/>
          <w:sz w:val="24"/>
          <w:szCs w:val="24"/>
        </w:rPr>
        <w:t xml:space="preserve">угольной сумки и ее ручек. Построение чертежей сумки и ручек </w:t>
      </w:r>
      <w:r w:rsidRPr="00C22893">
        <w:rPr>
          <w:rFonts w:ascii="Times New Roman" w:eastAsia="Times New Roman" w:hAnsi="Times New Roman" w:cs="Times New Roman"/>
          <w:color w:val="000000"/>
          <w:sz w:val="24"/>
          <w:szCs w:val="24"/>
        </w:rPr>
        <w:t xml:space="preserve">в натуральную величину. Расчет расхода ткани. Подготовка ткани </w:t>
      </w:r>
      <w:r w:rsidRPr="00C22893">
        <w:rPr>
          <w:rFonts w:ascii="Times New Roman" w:eastAsia="Times New Roman" w:hAnsi="Times New Roman" w:cs="Times New Roman"/>
          <w:color w:val="000000"/>
          <w:spacing w:val="5"/>
          <w:sz w:val="24"/>
          <w:szCs w:val="24"/>
        </w:rPr>
        <w:t xml:space="preserve">к раскрою. Раскладка выкройки на ткани. Выкраивание </w:t>
      </w:r>
      <w:r w:rsidRPr="00C22893">
        <w:rPr>
          <w:rFonts w:ascii="Times New Roman" w:eastAsia="Times New Roman" w:hAnsi="Times New Roman" w:cs="Times New Roman"/>
          <w:color w:val="000000"/>
          <w:spacing w:val="5"/>
          <w:sz w:val="24"/>
          <w:szCs w:val="24"/>
        </w:rPr>
        <w:lastRenderedPageBreak/>
        <w:t>деталей:</w:t>
      </w:r>
      <w:r w:rsidRPr="00C22893">
        <w:rPr>
          <w:rFonts w:ascii="Times New Roman" w:eastAsia="Times New Roman" w:hAnsi="Times New Roman" w:cs="Times New Roman"/>
          <w:color w:val="000000"/>
          <w:spacing w:val="1"/>
          <w:sz w:val="24"/>
          <w:szCs w:val="24"/>
        </w:rPr>
        <w:t xml:space="preserve"> припуском на швы. Соединение боковых срезов двойным швом, </w:t>
      </w:r>
      <w:r w:rsidRPr="00C22893">
        <w:rPr>
          <w:rFonts w:ascii="Times New Roman" w:eastAsia="Times New Roman" w:hAnsi="Times New Roman" w:cs="Times New Roman"/>
          <w:color w:val="000000"/>
          <w:spacing w:val="4"/>
          <w:sz w:val="24"/>
          <w:szCs w:val="24"/>
        </w:rPr>
        <w:t xml:space="preserve">доработка ручек накладным швом с двумя закрытыми срезами. Разметка мест прикрепления и приметывание ручек. Обработка </w:t>
      </w:r>
      <w:r w:rsidRPr="00C22893">
        <w:rPr>
          <w:rFonts w:ascii="Times New Roman" w:eastAsia="Times New Roman" w:hAnsi="Times New Roman" w:cs="Times New Roman"/>
          <w:color w:val="000000"/>
          <w:spacing w:val="-4"/>
          <w:sz w:val="24"/>
          <w:szCs w:val="24"/>
        </w:rPr>
        <w:t>верхнего среза сумки швом вподгибку с закрытым срезом с одновре</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1"/>
          <w:sz w:val="24"/>
          <w:szCs w:val="24"/>
        </w:rPr>
        <w:t>менным притачиванием ручек. Образование дна и боковых сторон сум</w:t>
      </w:r>
      <w:r w:rsidRPr="00C22893">
        <w:rPr>
          <w:rFonts w:ascii="Times New Roman" w:eastAsia="Times New Roman" w:hAnsi="Times New Roman" w:cs="Times New Roman"/>
          <w:color w:val="000000"/>
          <w:spacing w:val="1"/>
          <w:sz w:val="24"/>
          <w:szCs w:val="24"/>
        </w:rPr>
        <w:t>ки путем застрачивания углов. Отгибание застроченного угла в с</w:t>
      </w:r>
      <w:r w:rsidRPr="00C22893">
        <w:rPr>
          <w:rFonts w:ascii="Times New Roman" w:eastAsia="Times New Roman" w:hAnsi="Times New Roman" w:cs="Times New Roman"/>
          <w:color w:val="000000"/>
          <w:sz w:val="24"/>
          <w:szCs w:val="24"/>
        </w:rPr>
        <w:t>торону дна и прикрепление его. Отделка сумки.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Практическое повторение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Виды работы. </w:t>
      </w:r>
      <w:r w:rsidRPr="00C22893">
        <w:rPr>
          <w:rFonts w:ascii="Times New Roman" w:eastAsia="Times New Roman" w:hAnsi="Times New Roman" w:cs="Times New Roman"/>
          <w:color w:val="000000"/>
          <w:spacing w:val="-2"/>
          <w:sz w:val="24"/>
          <w:szCs w:val="24"/>
        </w:rPr>
        <w:t>Изготовление по выбору наволочки, хозяйствен</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2"/>
          <w:sz w:val="24"/>
          <w:szCs w:val="24"/>
        </w:rPr>
        <w:t xml:space="preserve">ных сумок, футляров для хозяйственных предметов, повязки для </w:t>
      </w:r>
      <w:r w:rsidRPr="00C22893">
        <w:rPr>
          <w:rFonts w:ascii="Times New Roman" w:eastAsia="Times New Roman" w:hAnsi="Times New Roman" w:cs="Times New Roman"/>
          <w:color w:val="000000"/>
          <w:spacing w:val="-1"/>
          <w:sz w:val="24"/>
          <w:szCs w:val="24"/>
        </w:rPr>
        <w:t>дежурных.</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Самостоятельная работа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 xml:space="preserve">Отдельные операции по изготовлению сумки из готового кроя </w:t>
      </w:r>
      <w:r w:rsidRPr="00C22893">
        <w:rPr>
          <w:rFonts w:ascii="Times New Roman" w:eastAsia="Times New Roman" w:hAnsi="Times New Roman" w:cs="Times New Roman"/>
          <w:color w:val="000000"/>
          <w:spacing w:val="1"/>
          <w:sz w:val="24"/>
          <w:szCs w:val="24"/>
        </w:rPr>
        <w:t xml:space="preserve">(соединение боковых срезов двойным швом, обработка верхнего </w:t>
      </w:r>
      <w:r w:rsidRPr="00C22893">
        <w:rPr>
          <w:rFonts w:ascii="Times New Roman" w:eastAsia="Times New Roman" w:hAnsi="Times New Roman" w:cs="Times New Roman"/>
          <w:color w:val="000000"/>
          <w:spacing w:val="-3"/>
          <w:sz w:val="24"/>
          <w:szCs w:val="24"/>
        </w:rPr>
        <w:t xml:space="preserve">среза швом шириной 2 см вподгибку с закрытым срезом. Обработка </w:t>
      </w:r>
      <w:r w:rsidRPr="00C22893">
        <w:rPr>
          <w:rFonts w:ascii="Times New Roman" w:eastAsia="Times New Roman" w:hAnsi="Times New Roman" w:cs="Times New Roman"/>
          <w:color w:val="000000"/>
          <w:spacing w:val="1"/>
          <w:sz w:val="24"/>
          <w:szCs w:val="24"/>
        </w:rPr>
        <w:t>ручки накладным швом).</w:t>
      </w:r>
    </w:p>
    <w:p w:rsidR="008F3F89" w:rsidRPr="00C22893" w:rsidRDefault="008F3F89" w:rsidP="00C22893">
      <w:pPr>
        <w:shd w:val="clear" w:color="auto" w:fill="FFFFFF"/>
        <w:spacing w:after="0" w:line="240" w:lineRule="auto"/>
        <w:ind w:firstLine="720"/>
        <w:jc w:val="both"/>
        <w:rPr>
          <w:rFonts w:ascii="Times New Roman" w:hAnsi="Times New Roman" w:cs="Times New Roman"/>
          <w:b/>
          <w:bCs/>
          <w:color w:val="000000"/>
          <w:spacing w:val="-7"/>
          <w:w w:val="115"/>
          <w:sz w:val="24"/>
          <w:szCs w:val="24"/>
        </w:rPr>
      </w:pPr>
    </w:p>
    <w:p w:rsidR="008F3F89" w:rsidRPr="00C22893" w:rsidRDefault="008F3F89" w:rsidP="00C22893">
      <w:pPr>
        <w:shd w:val="clear" w:color="auto" w:fill="FFFFFF"/>
        <w:spacing w:after="0" w:line="240" w:lineRule="auto"/>
        <w:ind w:firstLine="720"/>
        <w:jc w:val="center"/>
        <w:rPr>
          <w:rFonts w:ascii="Times New Roman" w:eastAsia="Times New Roman" w:hAnsi="Times New Roman" w:cs="Times New Roman"/>
          <w:b/>
          <w:bCs/>
          <w:color w:val="000000"/>
          <w:spacing w:val="-7"/>
          <w:w w:val="115"/>
          <w:sz w:val="24"/>
          <w:szCs w:val="24"/>
        </w:rPr>
      </w:pPr>
      <w:r w:rsidRPr="00C22893">
        <w:rPr>
          <w:rFonts w:ascii="Times New Roman" w:hAnsi="Times New Roman" w:cs="Times New Roman"/>
          <w:b/>
          <w:bCs/>
          <w:color w:val="000000"/>
          <w:spacing w:val="-7"/>
          <w:w w:val="115"/>
          <w:sz w:val="24"/>
          <w:szCs w:val="24"/>
        </w:rPr>
        <w:t xml:space="preserve">6 </w:t>
      </w:r>
      <w:r w:rsidRPr="00C22893">
        <w:rPr>
          <w:rFonts w:ascii="Times New Roman" w:eastAsia="Times New Roman" w:hAnsi="Times New Roman" w:cs="Times New Roman"/>
          <w:b/>
          <w:bCs/>
          <w:color w:val="000000"/>
          <w:spacing w:val="-7"/>
          <w:w w:val="115"/>
          <w:sz w:val="24"/>
          <w:szCs w:val="24"/>
        </w:rPr>
        <w:t>КЛАСС</w:t>
      </w:r>
    </w:p>
    <w:p w:rsidR="008F3F89" w:rsidRPr="00C22893" w:rsidRDefault="008F3F89"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pacing w:val="-6"/>
          <w:w w:val="115"/>
          <w:sz w:val="24"/>
          <w:szCs w:val="24"/>
          <w:lang w:val="en-US"/>
        </w:rPr>
        <w:t>I</w:t>
      </w:r>
      <w:r w:rsidRPr="00C22893">
        <w:rPr>
          <w:rFonts w:ascii="Times New Roman" w:eastAsia="Times New Roman" w:hAnsi="Times New Roman" w:cs="Times New Roman"/>
          <w:b/>
          <w:bCs/>
          <w:color w:val="000000"/>
          <w:spacing w:val="-6"/>
          <w:w w:val="115"/>
          <w:sz w:val="24"/>
          <w:szCs w:val="24"/>
        </w:rPr>
        <w:t xml:space="preserve"> четверть</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5"/>
          <w:sz w:val="24"/>
          <w:szCs w:val="24"/>
        </w:rPr>
        <w:t xml:space="preserve">Профессия швеи-мотористки. Задачи обучения и план работы на </w:t>
      </w:r>
      <w:r w:rsidRPr="00C22893">
        <w:rPr>
          <w:rFonts w:ascii="Times New Roman" w:eastAsia="Times New Roman" w:hAnsi="Times New Roman" w:cs="Times New Roman"/>
          <w:color w:val="000000"/>
          <w:spacing w:val="-6"/>
          <w:sz w:val="24"/>
          <w:szCs w:val="24"/>
        </w:rPr>
        <w:t>четверть. Правила работы в мастерской. Распределение рабочих мест.</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Обработка обтачкой среза ткани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Обтачка; виды и применение в изго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
          <w:sz w:val="24"/>
          <w:szCs w:val="24"/>
        </w:rPr>
        <w:t>товлении белья и легкого платья, правила соединения.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z w:val="24"/>
          <w:szCs w:val="24"/>
        </w:rPr>
        <w:t>Умение</w:t>
      </w:r>
      <w:r w:rsidRPr="00C22893">
        <w:rPr>
          <w:rFonts w:ascii="Times New Roman" w:eastAsia="Times New Roman" w:hAnsi="Times New Roman" w:cs="Times New Roman"/>
          <w:color w:val="000000"/>
          <w:sz w:val="24"/>
          <w:szCs w:val="24"/>
        </w:rPr>
        <w:t>. Ориентировка по операционной предметной карте.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Упражнение. </w:t>
      </w:r>
      <w:r w:rsidRPr="00C22893">
        <w:rPr>
          <w:rFonts w:ascii="Times New Roman" w:eastAsia="Times New Roman" w:hAnsi="Times New Roman" w:cs="Times New Roman"/>
          <w:color w:val="000000"/>
          <w:sz w:val="24"/>
          <w:szCs w:val="24"/>
        </w:rPr>
        <w:t xml:space="preserve">Обработка срезов ткани с помощью обтачки на </w:t>
      </w:r>
      <w:r w:rsidRPr="00C22893">
        <w:rPr>
          <w:rFonts w:ascii="Times New Roman" w:eastAsia="Times New Roman" w:hAnsi="Times New Roman" w:cs="Times New Roman"/>
          <w:color w:val="000000"/>
          <w:spacing w:val="-2"/>
          <w:sz w:val="24"/>
          <w:szCs w:val="24"/>
        </w:rPr>
        <w:t>образце.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Раскрой и стачивание долевых, попереч</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3"/>
          <w:sz w:val="24"/>
          <w:szCs w:val="24"/>
        </w:rPr>
        <w:t xml:space="preserve">ных и косых обтачек с опорой на операционную предметную карту, </w:t>
      </w:r>
      <w:r w:rsidRPr="00C22893">
        <w:rPr>
          <w:rFonts w:ascii="Times New Roman" w:eastAsia="Times New Roman" w:hAnsi="Times New Roman" w:cs="Times New Roman"/>
          <w:color w:val="000000"/>
          <w:spacing w:val="1"/>
          <w:sz w:val="24"/>
          <w:szCs w:val="24"/>
        </w:rPr>
        <w:t>Обработка деталей обтачкой (одинарной и двойной).</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Обработка долевой обтачкой косого среза ткани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Изделие. </w:t>
      </w:r>
      <w:r w:rsidRPr="00C22893">
        <w:rPr>
          <w:rFonts w:ascii="Times New Roman" w:eastAsia="Times New Roman" w:hAnsi="Times New Roman" w:cs="Times New Roman"/>
          <w:color w:val="000000"/>
          <w:spacing w:val="1"/>
          <w:sz w:val="24"/>
          <w:szCs w:val="24"/>
        </w:rPr>
        <w:t>Косынка для работы.</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Теоретические сведения. </w:t>
      </w:r>
      <w:r w:rsidRPr="00C22893">
        <w:rPr>
          <w:rFonts w:ascii="Times New Roman" w:eastAsia="Times New Roman" w:hAnsi="Times New Roman" w:cs="Times New Roman"/>
          <w:color w:val="000000"/>
          <w:spacing w:val="-4"/>
          <w:sz w:val="24"/>
          <w:szCs w:val="24"/>
        </w:rPr>
        <w:t>Косой срез ткани: свойства (растяжи</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1"/>
          <w:sz w:val="24"/>
          <w:szCs w:val="24"/>
        </w:rPr>
        <w:t>мость и сыпучесть краев), учет свойств при обработке изделия.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Складывание ткани для раскроя косын</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 xml:space="preserve">ки. Определение правильности косого среза на ткани. Определение </w:t>
      </w:r>
      <w:r w:rsidRPr="00C22893">
        <w:rPr>
          <w:rFonts w:ascii="Times New Roman" w:eastAsia="Times New Roman" w:hAnsi="Times New Roman" w:cs="Times New Roman"/>
          <w:color w:val="000000"/>
          <w:spacing w:val="-4"/>
          <w:sz w:val="24"/>
          <w:szCs w:val="24"/>
        </w:rPr>
        <w:t xml:space="preserve">размера долевой обтачки для обработки среза. Раскрой и соединение </w:t>
      </w:r>
      <w:r w:rsidRPr="00C22893">
        <w:rPr>
          <w:rFonts w:ascii="Times New Roman" w:eastAsia="Times New Roman" w:hAnsi="Times New Roman" w:cs="Times New Roman"/>
          <w:color w:val="000000"/>
          <w:sz w:val="24"/>
          <w:szCs w:val="24"/>
        </w:rPr>
        <w:t>долевой обтачки. Обработка долевой обтачкой косынки.</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Обработка сборок</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Изделие. </w:t>
      </w:r>
      <w:r w:rsidRPr="00C22893">
        <w:rPr>
          <w:rFonts w:ascii="Times New Roman" w:eastAsia="Times New Roman" w:hAnsi="Times New Roman" w:cs="Times New Roman"/>
          <w:color w:val="000000"/>
          <w:spacing w:val="2"/>
          <w:sz w:val="24"/>
          <w:szCs w:val="24"/>
        </w:rPr>
        <w:t>Отделка изделия (сборки).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 xml:space="preserve">Сборка как отделка на женском и </w:t>
      </w:r>
      <w:r w:rsidRPr="00C22893">
        <w:rPr>
          <w:rFonts w:ascii="Times New Roman" w:eastAsia="Times New Roman" w:hAnsi="Times New Roman" w:cs="Times New Roman"/>
          <w:color w:val="000000"/>
          <w:sz w:val="24"/>
          <w:szCs w:val="24"/>
        </w:rPr>
        <w:t xml:space="preserve">детском легком платье, белье, рабочей одежде. Правила припуска </w:t>
      </w:r>
      <w:r w:rsidRPr="00C22893">
        <w:rPr>
          <w:rFonts w:ascii="Times New Roman" w:eastAsia="Times New Roman" w:hAnsi="Times New Roman" w:cs="Times New Roman"/>
          <w:color w:val="000000"/>
          <w:spacing w:val="-2"/>
          <w:sz w:val="24"/>
          <w:szCs w:val="24"/>
        </w:rPr>
        <w:t>ткани на сборку. Положение регулятора строчки на швейной маши</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не для выполнения сборок.</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Упражнения. </w:t>
      </w:r>
      <w:r w:rsidRPr="00C22893">
        <w:rPr>
          <w:rFonts w:ascii="Times New Roman" w:eastAsia="Times New Roman" w:hAnsi="Times New Roman" w:cs="Times New Roman"/>
          <w:color w:val="000000"/>
          <w:spacing w:val="1"/>
          <w:sz w:val="24"/>
          <w:szCs w:val="24"/>
        </w:rPr>
        <w:t xml:space="preserve">Прокладывание на образце двух параллельных </w:t>
      </w:r>
      <w:r w:rsidRPr="00C22893">
        <w:rPr>
          <w:rFonts w:ascii="Times New Roman" w:eastAsia="Times New Roman" w:hAnsi="Times New Roman" w:cs="Times New Roman"/>
          <w:color w:val="000000"/>
          <w:spacing w:val="-2"/>
          <w:sz w:val="24"/>
          <w:szCs w:val="24"/>
        </w:rPr>
        <w:t>строчек на швейной машине и ручным способом (мелкими сметоч</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ными стежками).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Выполнение и равномерное распределе</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3"/>
          <w:sz w:val="24"/>
          <w:szCs w:val="24"/>
        </w:rPr>
        <w:t>ние сборок.</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 xml:space="preserve">Обработка двойной косой обтачкой </w:t>
      </w:r>
      <w:r w:rsidRPr="00C22893">
        <w:rPr>
          <w:rFonts w:ascii="Times New Roman" w:eastAsia="Times New Roman" w:hAnsi="Times New Roman" w:cs="Times New Roman"/>
          <w:b/>
          <w:color w:val="000000"/>
          <w:spacing w:val="-1"/>
          <w:sz w:val="24"/>
          <w:szCs w:val="24"/>
        </w:rPr>
        <w:t>закругленного среза в поясном изделии</w:t>
      </w:r>
    </w:p>
    <w:p w:rsidR="008F3F89" w:rsidRPr="00C22893" w:rsidRDefault="008F3F89" w:rsidP="00C22893">
      <w:pPr>
        <w:shd w:val="clear" w:color="auto" w:fill="FFFFFF"/>
        <w:spacing w:after="0" w:line="240" w:lineRule="auto"/>
        <w:ind w:firstLine="720"/>
        <w:jc w:val="both"/>
        <w:rPr>
          <w:rFonts w:ascii="Times New Roman" w:eastAsia="Times New Roman" w:hAnsi="Times New Roman" w:cs="Times New Roman"/>
          <w:color w:val="000000"/>
          <w:spacing w:val="1"/>
          <w:sz w:val="24"/>
          <w:szCs w:val="24"/>
        </w:rPr>
      </w:pPr>
      <w:r w:rsidRPr="00C22893">
        <w:rPr>
          <w:rFonts w:ascii="Times New Roman" w:eastAsia="Times New Roman" w:hAnsi="Times New Roman" w:cs="Times New Roman"/>
          <w:b/>
          <w:bCs/>
          <w:color w:val="000000"/>
          <w:spacing w:val="1"/>
          <w:sz w:val="24"/>
          <w:szCs w:val="24"/>
        </w:rPr>
        <w:t xml:space="preserve">Изделие. </w:t>
      </w:r>
      <w:r w:rsidRPr="00C22893">
        <w:rPr>
          <w:rFonts w:ascii="Times New Roman" w:eastAsia="Times New Roman" w:hAnsi="Times New Roman" w:cs="Times New Roman"/>
          <w:color w:val="000000"/>
          <w:spacing w:val="1"/>
          <w:sz w:val="24"/>
          <w:szCs w:val="24"/>
        </w:rPr>
        <w:t xml:space="preserve">Фартук с закругленным срезом на поясе. </w:t>
      </w:r>
    </w:p>
    <w:p w:rsidR="008F3F89" w:rsidRPr="00C22893" w:rsidRDefault="008F3F89" w:rsidP="00C22893">
      <w:pPr>
        <w:shd w:val="clear" w:color="auto" w:fill="FFFFFF"/>
        <w:spacing w:after="0" w:line="240" w:lineRule="auto"/>
        <w:ind w:firstLine="720"/>
        <w:jc w:val="both"/>
        <w:rPr>
          <w:rFonts w:ascii="Times New Roman" w:eastAsia="Times New Roman" w:hAnsi="Times New Roman" w:cs="Times New Roman"/>
          <w:color w:val="000000"/>
          <w:spacing w:val="-1"/>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Производство хлопчатобумажной тка</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 xml:space="preserve">ни. Полотняное переплетение. Свойства хлопчатобумажной ткани. </w:t>
      </w:r>
      <w:r w:rsidRPr="00C22893">
        <w:rPr>
          <w:rFonts w:ascii="Times New Roman" w:eastAsia="Times New Roman" w:hAnsi="Times New Roman" w:cs="Times New Roman"/>
          <w:color w:val="000000"/>
          <w:spacing w:val="-5"/>
          <w:sz w:val="24"/>
          <w:szCs w:val="24"/>
        </w:rPr>
        <w:t xml:space="preserve">Фартук: ткани для пошива, детали, названия контурных срезов, швы, </w:t>
      </w:r>
      <w:r w:rsidRPr="00C22893">
        <w:rPr>
          <w:rFonts w:ascii="Times New Roman" w:eastAsia="Times New Roman" w:hAnsi="Times New Roman" w:cs="Times New Roman"/>
          <w:color w:val="000000"/>
          <w:spacing w:val="-1"/>
          <w:sz w:val="24"/>
          <w:szCs w:val="24"/>
        </w:rPr>
        <w:t xml:space="preserve">виды отделки. Строчки для сборок. Контрольная линия. </w:t>
      </w:r>
    </w:p>
    <w:p w:rsidR="008F3F89" w:rsidRPr="00C22893" w:rsidRDefault="008F3F89" w:rsidP="00C22893">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C22893">
        <w:rPr>
          <w:rFonts w:ascii="Times New Roman" w:eastAsia="Times New Roman" w:hAnsi="Times New Roman" w:cs="Times New Roman"/>
          <w:b/>
          <w:bCs/>
          <w:color w:val="000000"/>
          <w:sz w:val="24"/>
          <w:szCs w:val="24"/>
        </w:rPr>
        <w:t xml:space="preserve">Умение. </w:t>
      </w:r>
      <w:r w:rsidRPr="00C22893">
        <w:rPr>
          <w:rFonts w:ascii="Times New Roman" w:eastAsia="Times New Roman" w:hAnsi="Times New Roman" w:cs="Times New Roman"/>
          <w:color w:val="000000"/>
          <w:sz w:val="24"/>
          <w:szCs w:val="24"/>
        </w:rPr>
        <w:t xml:space="preserve">Распознавание вида хлопчатобумажной ткани. </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Лабораторная работа. </w:t>
      </w:r>
      <w:r w:rsidRPr="00C22893">
        <w:rPr>
          <w:rFonts w:ascii="Times New Roman" w:eastAsia="Times New Roman" w:hAnsi="Times New Roman" w:cs="Times New Roman"/>
          <w:color w:val="000000"/>
          <w:spacing w:val="-2"/>
          <w:sz w:val="24"/>
          <w:szCs w:val="24"/>
        </w:rPr>
        <w:t>Определение хлопчатобумажных тканей но внешнему виду, на ощупь, по особенности горения нитей.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Прокладывание контрольной линии на основной детали. Определение размера и изготовление из отделоч</w:t>
      </w:r>
      <w:r w:rsidRPr="00C22893">
        <w:rPr>
          <w:rFonts w:ascii="Times New Roman" w:eastAsia="Times New Roman" w:hAnsi="Times New Roman" w:cs="Times New Roman"/>
          <w:color w:val="000000"/>
          <w:spacing w:val="-2"/>
          <w:sz w:val="24"/>
          <w:szCs w:val="24"/>
        </w:rPr>
        <w:softHyphen/>
        <w:t xml:space="preserve">ной ткани косой обтачки. Обработка </w:t>
      </w:r>
      <w:r w:rsidRPr="00C22893">
        <w:rPr>
          <w:rFonts w:ascii="Times New Roman" w:eastAsia="Times New Roman" w:hAnsi="Times New Roman" w:cs="Times New Roman"/>
          <w:color w:val="000000"/>
          <w:spacing w:val="-2"/>
          <w:sz w:val="24"/>
          <w:szCs w:val="24"/>
        </w:rPr>
        <w:lastRenderedPageBreak/>
        <w:t xml:space="preserve">закругленного среза основной </w:t>
      </w:r>
      <w:r w:rsidRPr="00C22893">
        <w:rPr>
          <w:rFonts w:ascii="Times New Roman" w:eastAsia="Times New Roman" w:hAnsi="Times New Roman" w:cs="Times New Roman"/>
          <w:color w:val="000000"/>
          <w:spacing w:val="-3"/>
          <w:sz w:val="24"/>
          <w:szCs w:val="24"/>
        </w:rPr>
        <w:t xml:space="preserve">детали двойной косой обтачкой. Прокладывание машинных строчек </w:t>
      </w:r>
      <w:r w:rsidRPr="00C22893">
        <w:rPr>
          <w:rFonts w:ascii="Times New Roman" w:eastAsia="Times New Roman" w:hAnsi="Times New Roman" w:cs="Times New Roman"/>
          <w:color w:val="000000"/>
          <w:spacing w:val="-2"/>
          <w:sz w:val="24"/>
          <w:szCs w:val="24"/>
        </w:rPr>
        <w:t>для образования сборок по верхнему срезу. Равномерное распреде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ление сборок. Обтачивание концов пояса. Смётка одного среза по</w:t>
      </w:r>
      <w:r w:rsidRPr="00C22893">
        <w:rPr>
          <w:rFonts w:ascii="Times New Roman" w:eastAsia="Times New Roman" w:hAnsi="Times New Roman" w:cs="Times New Roman"/>
          <w:color w:val="000000"/>
          <w:spacing w:val="-1"/>
          <w:sz w:val="24"/>
          <w:szCs w:val="24"/>
        </w:rPr>
        <w:softHyphen/>
        <w:t xml:space="preserve">яса, определение его середины, совмещение с серединой основной </w:t>
      </w:r>
      <w:r w:rsidRPr="00C22893">
        <w:rPr>
          <w:rFonts w:ascii="Times New Roman" w:eastAsia="Times New Roman" w:hAnsi="Times New Roman" w:cs="Times New Roman"/>
          <w:color w:val="000000"/>
          <w:spacing w:val="3"/>
          <w:sz w:val="24"/>
          <w:szCs w:val="24"/>
        </w:rPr>
        <w:t xml:space="preserve">детали. Приметывание и соединение пояса с основной деталью. </w:t>
      </w:r>
      <w:r w:rsidRPr="00C22893">
        <w:rPr>
          <w:rFonts w:ascii="Times New Roman" w:eastAsia="Times New Roman" w:hAnsi="Times New Roman" w:cs="Times New Roman"/>
          <w:color w:val="000000"/>
          <w:spacing w:val="-1"/>
          <w:sz w:val="24"/>
          <w:szCs w:val="24"/>
        </w:rPr>
        <w:t>Отделка и утюжка фартука.</w:t>
      </w:r>
    </w:p>
    <w:p w:rsidR="008F3F89" w:rsidRPr="00C22893" w:rsidRDefault="008F3F89" w:rsidP="00C22893">
      <w:pPr>
        <w:shd w:val="clear" w:color="auto" w:fill="FFFFFF"/>
        <w:spacing w:after="0" w:line="240" w:lineRule="auto"/>
        <w:ind w:firstLine="720"/>
        <w:jc w:val="both"/>
        <w:rPr>
          <w:rFonts w:ascii="Times New Roman" w:eastAsia="Times New Roman" w:hAnsi="Times New Roman" w:cs="Times New Roman"/>
          <w:b/>
          <w:bCs/>
          <w:color w:val="000000"/>
          <w:spacing w:val="-2"/>
          <w:w w:val="106"/>
          <w:sz w:val="24"/>
          <w:szCs w:val="24"/>
        </w:rPr>
      </w:pPr>
      <w:r w:rsidRPr="00C22893">
        <w:rPr>
          <w:rFonts w:ascii="Times New Roman" w:eastAsia="Times New Roman" w:hAnsi="Times New Roman" w:cs="Times New Roman"/>
          <w:b/>
          <w:bCs/>
          <w:color w:val="000000"/>
          <w:spacing w:val="-2"/>
          <w:w w:val="106"/>
          <w:sz w:val="24"/>
          <w:szCs w:val="24"/>
        </w:rPr>
        <w:t xml:space="preserve">Ремонт одежды </w:t>
      </w:r>
    </w:p>
    <w:p w:rsidR="008F3F89" w:rsidRPr="00C22893" w:rsidRDefault="008F3F89" w:rsidP="00C22893">
      <w:pPr>
        <w:shd w:val="clear" w:color="auto" w:fill="FFFFFF"/>
        <w:spacing w:after="0" w:line="240" w:lineRule="auto"/>
        <w:ind w:firstLine="720"/>
        <w:jc w:val="both"/>
        <w:rPr>
          <w:rFonts w:ascii="Times New Roman" w:eastAsia="Times New Roman" w:hAnsi="Times New Roman" w:cs="Times New Roman"/>
          <w:color w:val="000000"/>
          <w:spacing w:val="2"/>
          <w:sz w:val="24"/>
          <w:szCs w:val="24"/>
        </w:rPr>
      </w:pPr>
      <w:r w:rsidRPr="00C22893">
        <w:rPr>
          <w:rFonts w:ascii="Times New Roman" w:eastAsia="Times New Roman" w:hAnsi="Times New Roman" w:cs="Times New Roman"/>
          <w:b/>
          <w:bCs/>
          <w:color w:val="000000"/>
          <w:spacing w:val="2"/>
          <w:sz w:val="24"/>
          <w:szCs w:val="24"/>
        </w:rPr>
        <w:t xml:space="preserve">Изделие. </w:t>
      </w:r>
      <w:r w:rsidRPr="00C22893">
        <w:rPr>
          <w:rFonts w:ascii="Times New Roman" w:eastAsia="Times New Roman" w:hAnsi="Times New Roman" w:cs="Times New Roman"/>
          <w:color w:val="000000"/>
          <w:spacing w:val="2"/>
          <w:sz w:val="24"/>
          <w:szCs w:val="24"/>
        </w:rPr>
        <w:t xml:space="preserve">Заплата. </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Теоретические сведения. </w:t>
      </w:r>
      <w:r w:rsidRPr="00C22893">
        <w:rPr>
          <w:rFonts w:ascii="Times New Roman" w:eastAsia="Times New Roman" w:hAnsi="Times New Roman" w:cs="Times New Roman"/>
          <w:color w:val="000000"/>
          <w:spacing w:val="-5"/>
          <w:sz w:val="24"/>
          <w:szCs w:val="24"/>
        </w:rPr>
        <w:t xml:space="preserve">Заплата: формы, способы пришивания. </w:t>
      </w:r>
      <w:r w:rsidRPr="00C22893">
        <w:rPr>
          <w:rFonts w:ascii="Times New Roman" w:eastAsia="Times New Roman" w:hAnsi="Times New Roman" w:cs="Times New Roman"/>
          <w:color w:val="000000"/>
          <w:spacing w:val="-2"/>
          <w:sz w:val="24"/>
          <w:szCs w:val="24"/>
        </w:rPr>
        <w:t>Ручной способ.</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0"/>
          <w:sz w:val="24"/>
          <w:szCs w:val="24"/>
        </w:rPr>
        <w:t xml:space="preserve">Упражнение. </w:t>
      </w:r>
      <w:r w:rsidRPr="00C22893">
        <w:rPr>
          <w:rFonts w:ascii="Times New Roman" w:eastAsia="Times New Roman" w:hAnsi="Times New Roman" w:cs="Times New Roman"/>
          <w:color w:val="000000"/>
          <w:spacing w:val="10"/>
          <w:sz w:val="24"/>
          <w:szCs w:val="24"/>
        </w:rPr>
        <w:t xml:space="preserve">Пришивание заплаты ручным способом на </w:t>
      </w:r>
      <w:r w:rsidRPr="00C22893">
        <w:rPr>
          <w:rFonts w:ascii="Times New Roman" w:eastAsia="Times New Roman" w:hAnsi="Times New Roman" w:cs="Times New Roman"/>
          <w:color w:val="000000"/>
          <w:spacing w:val="-5"/>
          <w:sz w:val="24"/>
          <w:szCs w:val="24"/>
        </w:rPr>
        <w:t>образце.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Практические работы. </w:t>
      </w:r>
      <w:r w:rsidRPr="00C22893">
        <w:rPr>
          <w:rFonts w:ascii="Times New Roman" w:eastAsia="Times New Roman" w:hAnsi="Times New Roman" w:cs="Times New Roman"/>
          <w:color w:val="000000"/>
          <w:spacing w:val="-5"/>
          <w:sz w:val="24"/>
          <w:szCs w:val="24"/>
        </w:rPr>
        <w:t>Подбор ткани для заплаты из гладко-краш</w:t>
      </w:r>
      <w:r w:rsidRPr="00C22893">
        <w:rPr>
          <w:rFonts w:ascii="Times New Roman" w:eastAsia="Times New Roman" w:hAnsi="Times New Roman" w:cs="Times New Roman"/>
          <w:color w:val="000000"/>
          <w:sz w:val="24"/>
          <w:szCs w:val="24"/>
        </w:rPr>
        <w:t xml:space="preserve">енной ткани и с рисунком (в соответствии с тканью изделия по </w:t>
      </w:r>
      <w:r w:rsidRPr="00C22893">
        <w:rPr>
          <w:rFonts w:ascii="Times New Roman" w:eastAsia="Times New Roman" w:hAnsi="Times New Roman" w:cs="Times New Roman"/>
          <w:color w:val="000000"/>
          <w:spacing w:val="-1"/>
          <w:sz w:val="24"/>
          <w:szCs w:val="24"/>
        </w:rPr>
        <w:t>качеству, цвету, рисунку). Подготовка изделия к ремонту. Опреде</w:t>
      </w:r>
      <w:r w:rsidRPr="00C22893">
        <w:rPr>
          <w:rFonts w:ascii="Times New Roman" w:eastAsia="Times New Roman" w:hAnsi="Times New Roman" w:cs="Times New Roman"/>
          <w:color w:val="000000"/>
          <w:spacing w:val="-1"/>
          <w:sz w:val="24"/>
          <w:szCs w:val="24"/>
        </w:rPr>
        <w:softHyphen/>
        <w:t>ление места наложения и размера заплаты. Раскрой заплаты с при</w:t>
      </w:r>
      <w:r w:rsidRPr="00C22893">
        <w:rPr>
          <w:rFonts w:ascii="Times New Roman" w:eastAsia="Times New Roman" w:hAnsi="Times New Roman" w:cs="Times New Roman"/>
          <w:color w:val="000000"/>
          <w:spacing w:val="-1"/>
          <w:sz w:val="24"/>
          <w:szCs w:val="24"/>
        </w:rPr>
        <w:softHyphen/>
        <w:t>бавкой на швы. Подгибание и заметывание срезов заплаты.</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Наложение с изнаночной стороны изделия и приметывание за</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платы. Подравнивание и подгиб на изнаночную сторону краев по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 xml:space="preserve">врежденной ткани изделия. Подшивание подогнутых краев изделия </w:t>
      </w:r>
      <w:r w:rsidRPr="00C22893">
        <w:rPr>
          <w:rFonts w:ascii="Times New Roman" w:eastAsia="Times New Roman" w:hAnsi="Times New Roman" w:cs="Times New Roman"/>
          <w:color w:val="000000"/>
          <w:spacing w:val="-1"/>
          <w:sz w:val="24"/>
          <w:szCs w:val="24"/>
        </w:rPr>
        <w:t>и заплаты вручную косыми стежками. Утюжка заплаты.</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Самостоятельная работа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4"/>
          <w:sz w:val="24"/>
          <w:szCs w:val="24"/>
        </w:rPr>
        <w:t>Обработка закругленного среза двойной косой обтачкой. Выпол</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2"/>
          <w:sz w:val="24"/>
          <w:szCs w:val="24"/>
        </w:rPr>
        <w:t>нение машинным способом сборок по поперечному срезу.</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p>
    <w:p w:rsidR="008F3F89" w:rsidRPr="00C22893" w:rsidRDefault="008F3F89"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2"/>
          <w:sz w:val="24"/>
          <w:szCs w:val="24"/>
          <w:lang w:val="en-US"/>
        </w:rPr>
        <w:t>II</w:t>
      </w:r>
      <w:r w:rsidRPr="00C22893">
        <w:rPr>
          <w:rFonts w:ascii="Times New Roman" w:hAnsi="Times New Roman" w:cs="Times New Roman"/>
          <w:b/>
          <w:bCs/>
          <w:color w:val="000000"/>
          <w:spacing w:val="2"/>
          <w:sz w:val="24"/>
          <w:szCs w:val="24"/>
        </w:rPr>
        <w:t xml:space="preserve"> </w:t>
      </w:r>
      <w:r w:rsidRPr="00C22893">
        <w:rPr>
          <w:rFonts w:ascii="Times New Roman" w:eastAsia="Times New Roman" w:hAnsi="Times New Roman" w:cs="Times New Roman"/>
          <w:b/>
          <w:bCs/>
          <w:color w:val="000000"/>
          <w:spacing w:val="2"/>
          <w:sz w:val="24"/>
          <w:szCs w:val="24"/>
        </w:rPr>
        <w:t>четверть</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Вводное занятие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План работы на четверть. Правила безопасной работы с электро</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4"/>
          <w:sz w:val="24"/>
          <w:szCs w:val="24"/>
        </w:rPr>
        <w:t>утюгом.</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t>Запошивочный шов</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t xml:space="preserve">Теоретические сведения. </w:t>
      </w:r>
      <w:r w:rsidRPr="00C22893">
        <w:rPr>
          <w:rFonts w:ascii="Times New Roman" w:eastAsia="Times New Roman" w:hAnsi="Times New Roman" w:cs="Times New Roman"/>
          <w:color w:val="000000"/>
          <w:spacing w:val="-9"/>
          <w:sz w:val="24"/>
          <w:szCs w:val="24"/>
        </w:rPr>
        <w:t>Виды соединительного шва, ширина в го</w:t>
      </w:r>
      <w:r w:rsidRPr="00C22893">
        <w:rPr>
          <w:rFonts w:ascii="Times New Roman" w:eastAsia="Times New Roman" w:hAnsi="Times New Roman" w:cs="Times New Roman"/>
          <w:color w:val="000000"/>
          <w:spacing w:val="-9"/>
          <w:sz w:val="24"/>
          <w:szCs w:val="24"/>
        </w:rPr>
        <w:softHyphen/>
      </w:r>
      <w:r w:rsidRPr="00C22893">
        <w:rPr>
          <w:rFonts w:ascii="Times New Roman" w:eastAsia="Times New Roman" w:hAnsi="Times New Roman" w:cs="Times New Roman"/>
          <w:color w:val="000000"/>
          <w:spacing w:val="-7"/>
          <w:sz w:val="24"/>
          <w:szCs w:val="24"/>
        </w:rPr>
        <w:t>товом виде (0,7 см), конструкция, применение. Запошивочный шов.</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Выполнение запошивочного шва.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Упражнение. </w:t>
      </w:r>
      <w:r w:rsidRPr="00C22893">
        <w:rPr>
          <w:rFonts w:ascii="Times New Roman" w:eastAsia="Times New Roman" w:hAnsi="Times New Roman" w:cs="Times New Roman"/>
          <w:color w:val="000000"/>
          <w:spacing w:val="-1"/>
          <w:sz w:val="24"/>
          <w:szCs w:val="24"/>
        </w:rPr>
        <w:t>Выполнение запошивочного шва на образце.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 xml:space="preserve">Сложение ткани с выпуском одного </w:t>
      </w:r>
      <w:r w:rsidRPr="00C22893">
        <w:rPr>
          <w:rFonts w:ascii="Times New Roman" w:eastAsia="Times New Roman" w:hAnsi="Times New Roman" w:cs="Times New Roman"/>
          <w:color w:val="000000"/>
          <w:sz w:val="24"/>
          <w:szCs w:val="24"/>
        </w:rPr>
        <w:t>среза. Вкладывание одной детали в подогнутый срез второй. Сме</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4"/>
          <w:sz w:val="24"/>
          <w:szCs w:val="24"/>
        </w:rPr>
        <w:t>тывание детали с соблюдением установленной ширины шва. Выпол</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1"/>
          <w:sz w:val="24"/>
          <w:szCs w:val="24"/>
        </w:rPr>
        <w:t>нение запошивочного шва.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Построение чертежа, изготовление выкройки и раскрой плечевого бельевого изделия с закругленным срезом</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Изделия. </w:t>
      </w:r>
      <w:r w:rsidRPr="00C22893">
        <w:rPr>
          <w:rFonts w:ascii="Times New Roman" w:eastAsia="Times New Roman" w:hAnsi="Times New Roman" w:cs="Times New Roman"/>
          <w:color w:val="000000"/>
          <w:spacing w:val="-1"/>
          <w:sz w:val="24"/>
          <w:szCs w:val="24"/>
        </w:rPr>
        <w:t>Нижняя сорочка с круглым вырезом. Фартук детский с круглым вырезом.</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 xml:space="preserve">Понятие </w:t>
      </w:r>
      <w:r w:rsidRPr="00C22893">
        <w:rPr>
          <w:rFonts w:ascii="Times New Roman" w:eastAsia="Times New Roman" w:hAnsi="Times New Roman" w:cs="Times New Roman"/>
          <w:b/>
          <w:bCs/>
          <w:i/>
          <w:iCs/>
          <w:color w:val="000000"/>
          <w:spacing w:val="-1"/>
          <w:sz w:val="24"/>
          <w:szCs w:val="24"/>
        </w:rPr>
        <w:t xml:space="preserve">масштаб. </w:t>
      </w:r>
      <w:r w:rsidRPr="00C22893">
        <w:rPr>
          <w:rFonts w:ascii="Times New Roman" w:eastAsia="Times New Roman" w:hAnsi="Times New Roman" w:cs="Times New Roman"/>
          <w:color w:val="000000"/>
          <w:spacing w:val="-1"/>
          <w:sz w:val="24"/>
          <w:szCs w:val="24"/>
        </w:rPr>
        <w:t>Масштабная ли</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 xml:space="preserve">нейка, применение, приемы работы. Правила и последовательность </w:t>
      </w:r>
      <w:r w:rsidRPr="00C22893">
        <w:rPr>
          <w:rFonts w:ascii="Times New Roman" w:eastAsia="Times New Roman" w:hAnsi="Times New Roman" w:cs="Times New Roman"/>
          <w:color w:val="000000"/>
          <w:spacing w:val="4"/>
          <w:sz w:val="24"/>
          <w:szCs w:val="24"/>
        </w:rPr>
        <w:t xml:space="preserve">измерения человеческой фигуры. Обозначение мерок. Размеры </w:t>
      </w:r>
      <w:r w:rsidRPr="00C22893">
        <w:rPr>
          <w:rFonts w:ascii="Times New Roman" w:eastAsia="Times New Roman" w:hAnsi="Times New Roman" w:cs="Times New Roman"/>
          <w:color w:val="000000"/>
          <w:spacing w:val="5"/>
          <w:sz w:val="24"/>
          <w:szCs w:val="24"/>
        </w:rPr>
        <w:t xml:space="preserve">изделия. Оформление чертежа изделия. Мерки для построения </w:t>
      </w:r>
      <w:r w:rsidRPr="00C22893">
        <w:rPr>
          <w:rFonts w:ascii="Times New Roman" w:eastAsia="Times New Roman" w:hAnsi="Times New Roman" w:cs="Times New Roman"/>
          <w:color w:val="000000"/>
          <w:spacing w:val="-2"/>
          <w:sz w:val="24"/>
          <w:szCs w:val="24"/>
        </w:rPr>
        <w:t xml:space="preserve">чертежей плечевого бельевого женского изделия. Название деталей </w:t>
      </w:r>
      <w:r w:rsidRPr="00C22893">
        <w:rPr>
          <w:rFonts w:ascii="Times New Roman" w:eastAsia="Times New Roman" w:hAnsi="Times New Roman" w:cs="Times New Roman"/>
          <w:color w:val="000000"/>
          <w:sz w:val="24"/>
          <w:szCs w:val="24"/>
        </w:rPr>
        <w:t>изделия и контурных срезов.</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Переплетение нитей в сатине и сарже. Сравнение этого перепле</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тения с полотняным переплетением.</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Практические работы. </w:t>
      </w:r>
      <w:r w:rsidRPr="00C22893">
        <w:rPr>
          <w:rFonts w:ascii="Times New Roman" w:eastAsia="Times New Roman" w:hAnsi="Times New Roman" w:cs="Times New Roman"/>
          <w:color w:val="000000"/>
          <w:spacing w:val="1"/>
          <w:sz w:val="24"/>
          <w:szCs w:val="24"/>
        </w:rPr>
        <w:t xml:space="preserve">Снятие мерок. Определение размера </w:t>
      </w:r>
      <w:r w:rsidRPr="00C22893">
        <w:rPr>
          <w:rFonts w:ascii="Times New Roman" w:eastAsia="Times New Roman" w:hAnsi="Times New Roman" w:cs="Times New Roman"/>
          <w:color w:val="000000"/>
          <w:sz w:val="24"/>
          <w:szCs w:val="24"/>
        </w:rPr>
        <w:t xml:space="preserve">изделия. Расчет расхода ткани на изделие. Определение деталей и </w:t>
      </w:r>
      <w:r w:rsidRPr="00C22893">
        <w:rPr>
          <w:rFonts w:ascii="Times New Roman" w:eastAsia="Times New Roman" w:hAnsi="Times New Roman" w:cs="Times New Roman"/>
          <w:color w:val="000000"/>
          <w:spacing w:val="-5"/>
          <w:sz w:val="24"/>
          <w:szCs w:val="24"/>
        </w:rPr>
        <w:t xml:space="preserve">контурных срезов на выкройке. Проведение вспомогательных линий. </w:t>
      </w:r>
      <w:r w:rsidRPr="00C22893">
        <w:rPr>
          <w:rFonts w:ascii="Times New Roman" w:eastAsia="Times New Roman" w:hAnsi="Times New Roman" w:cs="Times New Roman"/>
          <w:color w:val="000000"/>
          <w:sz w:val="24"/>
          <w:szCs w:val="24"/>
        </w:rPr>
        <w:t>Деление отрезков на равные части и обозначение мест деления.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Обработка косой обтачкой закругленного среза </w:t>
      </w:r>
      <w:r w:rsidRPr="00C22893">
        <w:rPr>
          <w:rFonts w:ascii="Times New Roman" w:eastAsia="Times New Roman" w:hAnsi="Times New Roman" w:cs="Times New Roman"/>
          <w:b/>
          <w:bCs/>
          <w:color w:val="000000"/>
          <w:spacing w:val="2"/>
          <w:sz w:val="24"/>
          <w:szCs w:val="24"/>
        </w:rPr>
        <w:t>в плечевом бельевом изделии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Изделия. </w:t>
      </w:r>
      <w:r w:rsidRPr="00C22893">
        <w:rPr>
          <w:rFonts w:ascii="Times New Roman" w:eastAsia="Times New Roman" w:hAnsi="Times New Roman" w:cs="Times New Roman"/>
          <w:color w:val="000000"/>
          <w:spacing w:val="-1"/>
          <w:sz w:val="24"/>
          <w:szCs w:val="24"/>
        </w:rPr>
        <w:t xml:space="preserve">Нижняя сорочка с круглым вырезом. Фартук детский </w:t>
      </w:r>
      <w:r w:rsidRPr="00C22893">
        <w:rPr>
          <w:rFonts w:ascii="Times New Roman" w:eastAsia="Times New Roman" w:hAnsi="Times New Roman" w:cs="Times New Roman"/>
          <w:color w:val="000000"/>
          <w:sz w:val="24"/>
          <w:szCs w:val="24"/>
        </w:rPr>
        <w:t>с круглым вырезом и завязками сзади.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 xml:space="preserve">Нижняя сорочка, ткани для пошива, </w:t>
      </w:r>
      <w:r w:rsidRPr="00C22893">
        <w:rPr>
          <w:rFonts w:ascii="Times New Roman" w:eastAsia="Times New Roman" w:hAnsi="Times New Roman" w:cs="Times New Roman"/>
          <w:color w:val="000000"/>
          <w:spacing w:val="1"/>
          <w:sz w:val="24"/>
          <w:szCs w:val="24"/>
        </w:rPr>
        <w:t xml:space="preserve">детали, швы. Названия контурных срезов. Определение середины </w:t>
      </w:r>
      <w:r w:rsidRPr="00C22893">
        <w:rPr>
          <w:rFonts w:ascii="Times New Roman" w:eastAsia="Times New Roman" w:hAnsi="Times New Roman" w:cs="Times New Roman"/>
          <w:color w:val="000000"/>
          <w:spacing w:val="2"/>
          <w:sz w:val="24"/>
          <w:szCs w:val="24"/>
        </w:rPr>
        <w:t xml:space="preserve">деталей путем сложения. Разновидности обработки срезов косой </w:t>
      </w:r>
      <w:r w:rsidRPr="00C22893">
        <w:rPr>
          <w:rFonts w:ascii="Times New Roman" w:eastAsia="Times New Roman" w:hAnsi="Times New Roman" w:cs="Times New Roman"/>
          <w:color w:val="000000"/>
          <w:sz w:val="24"/>
          <w:szCs w:val="24"/>
        </w:rPr>
        <w:t>обтачкой. Назначение надсечки.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Прокладывание контрольных линий (по середине деталей). Соединение деталей изделия по образцу. Сметы</w:t>
      </w:r>
      <w:r w:rsidRPr="00C22893">
        <w:rPr>
          <w:rFonts w:ascii="Times New Roman" w:eastAsia="Times New Roman" w:hAnsi="Times New Roman" w:cs="Times New Roman"/>
          <w:color w:val="000000"/>
          <w:spacing w:val="-5"/>
          <w:sz w:val="24"/>
          <w:szCs w:val="24"/>
        </w:rPr>
        <w:t xml:space="preserve">вание деталей. Обработка боковых и плечевых </w:t>
      </w:r>
      <w:r w:rsidRPr="00C22893">
        <w:rPr>
          <w:rFonts w:ascii="Times New Roman" w:eastAsia="Times New Roman" w:hAnsi="Times New Roman" w:cs="Times New Roman"/>
          <w:color w:val="000000"/>
          <w:spacing w:val="-5"/>
          <w:sz w:val="24"/>
          <w:szCs w:val="24"/>
        </w:rPr>
        <w:lastRenderedPageBreak/>
        <w:t xml:space="preserve">срезов запошивочным </w:t>
      </w:r>
      <w:r w:rsidRPr="00C22893">
        <w:rPr>
          <w:rFonts w:ascii="Times New Roman" w:eastAsia="Times New Roman" w:hAnsi="Times New Roman" w:cs="Times New Roman"/>
          <w:color w:val="000000"/>
          <w:spacing w:val="-4"/>
          <w:sz w:val="24"/>
          <w:szCs w:val="24"/>
        </w:rPr>
        <w:t>швом. Обработка косой обтачкой горловины и пройм изделия с при</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8"/>
          <w:sz w:val="24"/>
          <w:szCs w:val="24"/>
        </w:rPr>
        <w:t xml:space="preserve">менением различных дополнений (кружево, тесьма). Утюжка </w:t>
      </w:r>
      <w:r w:rsidRPr="00C22893">
        <w:rPr>
          <w:rFonts w:ascii="Times New Roman" w:eastAsia="Times New Roman" w:hAnsi="Times New Roman" w:cs="Times New Roman"/>
          <w:color w:val="000000"/>
          <w:spacing w:val="-3"/>
          <w:sz w:val="24"/>
          <w:szCs w:val="24"/>
        </w:rPr>
        <w:t>изделия.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Практическое повторение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Виды работы. </w:t>
      </w:r>
      <w:r w:rsidRPr="00C22893">
        <w:rPr>
          <w:rFonts w:ascii="Times New Roman" w:eastAsia="Times New Roman" w:hAnsi="Times New Roman" w:cs="Times New Roman"/>
          <w:color w:val="000000"/>
          <w:spacing w:val="-2"/>
          <w:sz w:val="24"/>
          <w:szCs w:val="24"/>
        </w:rPr>
        <w:t>Изготовление нижней женской и детской сороч</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4"/>
          <w:sz w:val="24"/>
          <w:szCs w:val="24"/>
        </w:rPr>
        <w:t xml:space="preserve">ки, детского фартука, косынки или другого несложного изделия </w:t>
      </w:r>
      <w:r w:rsidRPr="00C22893">
        <w:rPr>
          <w:rFonts w:ascii="Times New Roman" w:eastAsia="Times New Roman" w:hAnsi="Times New Roman" w:cs="Times New Roman"/>
          <w:color w:val="000000"/>
          <w:spacing w:val="1"/>
          <w:sz w:val="24"/>
          <w:szCs w:val="24"/>
        </w:rPr>
        <w:t>с прямыми, косыми, закругленными срезами.</w:t>
      </w:r>
    </w:p>
    <w:p w:rsidR="008F3F89" w:rsidRPr="00C22893" w:rsidRDefault="008F3F89" w:rsidP="00C22893">
      <w:pPr>
        <w:shd w:val="clear" w:color="auto" w:fill="FFFFFF"/>
        <w:spacing w:after="0" w:line="240" w:lineRule="auto"/>
        <w:ind w:firstLine="720"/>
        <w:jc w:val="both"/>
        <w:rPr>
          <w:rFonts w:ascii="Times New Roman" w:eastAsia="Times New Roman" w:hAnsi="Times New Roman" w:cs="Times New Roman"/>
          <w:b/>
          <w:bCs/>
          <w:color w:val="000000"/>
          <w:spacing w:val="1"/>
          <w:sz w:val="24"/>
          <w:szCs w:val="24"/>
        </w:rPr>
      </w:pP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Самостоятельная работа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 xml:space="preserve">Обработка горловины косой двойной обтачкой (выполняется по </w:t>
      </w:r>
      <w:r w:rsidRPr="00C22893">
        <w:rPr>
          <w:rFonts w:ascii="Times New Roman" w:eastAsia="Times New Roman" w:hAnsi="Times New Roman" w:cs="Times New Roman"/>
          <w:color w:val="000000"/>
          <w:spacing w:val="-3"/>
          <w:sz w:val="24"/>
          <w:szCs w:val="24"/>
        </w:rPr>
        <w:t>готовому крою).</w:t>
      </w:r>
    </w:p>
    <w:p w:rsidR="008F3F89" w:rsidRPr="00C22893" w:rsidRDefault="008F3F89" w:rsidP="00C22893">
      <w:pPr>
        <w:shd w:val="clear" w:color="auto" w:fill="FFFFFF"/>
        <w:spacing w:after="0" w:line="240" w:lineRule="auto"/>
        <w:ind w:firstLine="720"/>
        <w:jc w:val="both"/>
        <w:rPr>
          <w:rFonts w:ascii="Times New Roman" w:hAnsi="Times New Roman" w:cs="Times New Roman"/>
          <w:b/>
          <w:bCs/>
          <w:color w:val="000000"/>
          <w:spacing w:val="2"/>
          <w:sz w:val="24"/>
          <w:szCs w:val="24"/>
        </w:rPr>
      </w:pPr>
    </w:p>
    <w:p w:rsidR="008F3F89" w:rsidRPr="00C22893" w:rsidRDefault="008F3F89"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2"/>
          <w:sz w:val="24"/>
          <w:szCs w:val="24"/>
          <w:lang w:val="en-US"/>
        </w:rPr>
        <w:t>III</w:t>
      </w:r>
      <w:r w:rsidRPr="00C22893">
        <w:rPr>
          <w:rFonts w:ascii="Times New Roman" w:hAnsi="Times New Roman" w:cs="Times New Roman"/>
          <w:b/>
          <w:bCs/>
          <w:color w:val="000000"/>
          <w:spacing w:val="2"/>
          <w:sz w:val="24"/>
          <w:szCs w:val="24"/>
        </w:rPr>
        <w:t xml:space="preserve"> </w:t>
      </w:r>
      <w:r w:rsidRPr="00C22893">
        <w:rPr>
          <w:rFonts w:ascii="Times New Roman" w:eastAsia="Times New Roman" w:hAnsi="Times New Roman" w:cs="Times New Roman"/>
          <w:b/>
          <w:bCs/>
          <w:color w:val="000000"/>
          <w:spacing w:val="2"/>
          <w:sz w:val="24"/>
          <w:szCs w:val="24"/>
        </w:rPr>
        <w:t>четверть</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Вводное занятие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Обязанности по сохранению оборудования в мастерской. Про</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 xml:space="preserve">верка состояния и подготовка к работе инструмента и швейных </w:t>
      </w:r>
      <w:r w:rsidRPr="00C22893">
        <w:rPr>
          <w:rFonts w:ascii="Times New Roman" w:eastAsia="Times New Roman" w:hAnsi="Times New Roman" w:cs="Times New Roman"/>
          <w:color w:val="000000"/>
          <w:sz w:val="24"/>
          <w:szCs w:val="24"/>
        </w:rPr>
        <w:t>машин. Правила техники безопасности при обращении с ними.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Бытовая швейная машина с электроприводом</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Теоретические сведения. </w:t>
      </w:r>
      <w:r w:rsidRPr="00C22893">
        <w:rPr>
          <w:rFonts w:ascii="Times New Roman" w:eastAsia="Times New Roman" w:hAnsi="Times New Roman" w:cs="Times New Roman"/>
          <w:color w:val="000000"/>
          <w:spacing w:val="-7"/>
          <w:sz w:val="24"/>
          <w:szCs w:val="24"/>
        </w:rPr>
        <w:t>Бытовая швейная машина с электропри</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4"/>
          <w:sz w:val="24"/>
          <w:szCs w:val="24"/>
        </w:rPr>
        <w:t xml:space="preserve">водом: марки, назначение, устройство, скорость, виды выполняемых </w:t>
      </w:r>
      <w:r w:rsidRPr="00C22893">
        <w:rPr>
          <w:rFonts w:ascii="Times New Roman" w:eastAsia="Times New Roman" w:hAnsi="Times New Roman" w:cs="Times New Roman"/>
          <w:color w:val="000000"/>
          <w:spacing w:val="-6"/>
          <w:sz w:val="24"/>
          <w:szCs w:val="24"/>
        </w:rPr>
        <w:t>работ. Правила безопасной работы на швейной машине с электропри</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4"/>
          <w:sz w:val="24"/>
          <w:szCs w:val="24"/>
        </w:rPr>
        <w:t>водом. Механизмы регулировки швейной машины. Челночный ком</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5"/>
          <w:sz w:val="24"/>
          <w:szCs w:val="24"/>
        </w:rPr>
        <w:t xml:space="preserve">плект: разборка и сборка, назначение деталей. Роль электропривода в </w:t>
      </w:r>
      <w:r w:rsidRPr="00C22893">
        <w:rPr>
          <w:rFonts w:ascii="Times New Roman" w:eastAsia="Times New Roman" w:hAnsi="Times New Roman" w:cs="Times New Roman"/>
          <w:color w:val="000000"/>
          <w:spacing w:val="-8"/>
          <w:sz w:val="24"/>
          <w:szCs w:val="24"/>
        </w:rPr>
        <w:t xml:space="preserve">изменении скорости шитья. Разница в работе между швейной машиной </w:t>
      </w:r>
      <w:r w:rsidRPr="00C22893">
        <w:rPr>
          <w:rFonts w:ascii="Times New Roman" w:eastAsia="Times New Roman" w:hAnsi="Times New Roman" w:cs="Times New Roman"/>
          <w:color w:val="000000"/>
          <w:spacing w:val="-5"/>
          <w:sz w:val="24"/>
          <w:szCs w:val="24"/>
        </w:rPr>
        <w:t>с ножным приводом и швейной машиной с электроприводом.</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Работа на швейной машине с электроприводом.</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Упражнения. </w:t>
      </w:r>
      <w:r w:rsidRPr="00C22893">
        <w:rPr>
          <w:rFonts w:ascii="Times New Roman" w:eastAsia="Times New Roman" w:hAnsi="Times New Roman" w:cs="Times New Roman"/>
          <w:color w:val="000000"/>
          <w:spacing w:val="-2"/>
          <w:sz w:val="24"/>
          <w:szCs w:val="24"/>
        </w:rPr>
        <w:t xml:space="preserve">Регулировка натяжения верхней и нижней ниток, </w:t>
      </w:r>
      <w:r w:rsidRPr="00C22893">
        <w:rPr>
          <w:rFonts w:ascii="Times New Roman" w:eastAsia="Times New Roman" w:hAnsi="Times New Roman" w:cs="Times New Roman"/>
          <w:color w:val="000000"/>
          <w:spacing w:val="-1"/>
          <w:sz w:val="24"/>
          <w:szCs w:val="24"/>
        </w:rPr>
        <w:t>разборка и сборка челночного комплекта.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 xml:space="preserve">Практические работы. </w:t>
      </w:r>
      <w:r w:rsidRPr="00C22893">
        <w:rPr>
          <w:rFonts w:ascii="Times New Roman" w:eastAsia="Times New Roman" w:hAnsi="Times New Roman" w:cs="Times New Roman"/>
          <w:color w:val="000000"/>
          <w:spacing w:val="-8"/>
          <w:sz w:val="24"/>
          <w:szCs w:val="24"/>
        </w:rPr>
        <w:t>Подготовка машины к работе. Пуск и оста</w:t>
      </w:r>
      <w:r w:rsidRPr="00C22893">
        <w:rPr>
          <w:rFonts w:ascii="Times New Roman" w:eastAsia="Times New Roman" w:hAnsi="Times New Roman" w:cs="Times New Roman"/>
          <w:color w:val="000000"/>
          <w:spacing w:val="-8"/>
          <w:sz w:val="24"/>
          <w:szCs w:val="24"/>
        </w:rPr>
        <w:softHyphen/>
      </w:r>
      <w:r w:rsidRPr="00C22893">
        <w:rPr>
          <w:rFonts w:ascii="Times New Roman" w:eastAsia="Times New Roman" w:hAnsi="Times New Roman" w:cs="Times New Roman"/>
          <w:color w:val="000000"/>
          <w:spacing w:val="-4"/>
          <w:sz w:val="24"/>
          <w:szCs w:val="24"/>
        </w:rPr>
        <w:t>новка машины. Выполнение строчек на машине с электроприводом. Регулировка скорости вращения главного вала при помощи педали.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Обработка мягких складок</w:t>
      </w:r>
    </w:p>
    <w:p w:rsidR="008F3F89" w:rsidRPr="00C22893" w:rsidRDefault="008F3F89" w:rsidP="00C22893">
      <w:pPr>
        <w:shd w:val="clear" w:color="auto" w:fill="FFFFFF"/>
        <w:spacing w:after="0" w:line="240" w:lineRule="auto"/>
        <w:ind w:firstLine="720"/>
        <w:jc w:val="both"/>
        <w:rPr>
          <w:rFonts w:ascii="Times New Roman" w:eastAsia="Times New Roman" w:hAnsi="Times New Roman" w:cs="Times New Roman"/>
          <w:color w:val="000000"/>
          <w:spacing w:val="2"/>
          <w:sz w:val="24"/>
          <w:szCs w:val="24"/>
        </w:rPr>
      </w:pPr>
      <w:r w:rsidRPr="00C22893">
        <w:rPr>
          <w:rFonts w:ascii="Times New Roman" w:eastAsia="Times New Roman" w:hAnsi="Times New Roman" w:cs="Times New Roman"/>
          <w:b/>
          <w:bCs/>
          <w:color w:val="000000"/>
          <w:spacing w:val="2"/>
          <w:sz w:val="24"/>
          <w:szCs w:val="24"/>
        </w:rPr>
        <w:t xml:space="preserve">Изделие. </w:t>
      </w:r>
      <w:r w:rsidRPr="00C22893">
        <w:rPr>
          <w:rFonts w:ascii="Times New Roman" w:eastAsia="Times New Roman" w:hAnsi="Times New Roman" w:cs="Times New Roman"/>
          <w:color w:val="000000"/>
          <w:spacing w:val="2"/>
          <w:sz w:val="24"/>
          <w:szCs w:val="24"/>
        </w:rPr>
        <w:t xml:space="preserve">Отделка изделия (мягкие складки). </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 xml:space="preserve">Значение мягких складок для отделки белья, </w:t>
      </w:r>
      <w:r w:rsidRPr="00C22893">
        <w:rPr>
          <w:rFonts w:ascii="Times New Roman" w:eastAsia="Times New Roman" w:hAnsi="Times New Roman" w:cs="Times New Roman"/>
          <w:color w:val="000000"/>
          <w:spacing w:val="-4"/>
          <w:sz w:val="24"/>
          <w:szCs w:val="24"/>
        </w:rPr>
        <w:t xml:space="preserve">легкого платья. Правила расчета ткани, кружев или шитья на </w:t>
      </w:r>
      <w:r w:rsidRPr="00C22893">
        <w:rPr>
          <w:rFonts w:ascii="Times New Roman" w:eastAsia="Times New Roman" w:hAnsi="Times New Roman" w:cs="Times New Roman"/>
          <w:color w:val="000000"/>
          <w:spacing w:val="-2"/>
          <w:sz w:val="24"/>
          <w:szCs w:val="24"/>
        </w:rPr>
        <w:t>мягкие складки при раскрое. Различие в обработке мягких складок при индивидуальном и массовом изготовлении изделий.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z w:val="24"/>
          <w:szCs w:val="24"/>
        </w:rPr>
        <w:t>Упражнение</w:t>
      </w:r>
      <w:r w:rsidRPr="00C22893">
        <w:rPr>
          <w:rFonts w:ascii="Times New Roman" w:eastAsia="Times New Roman" w:hAnsi="Times New Roman" w:cs="Times New Roman"/>
          <w:color w:val="000000"/>
          <w:sz w:val="24"/>
          <w:szCs w:val="24"/>
        </w:rPr>
        <w:t xml:space="preserve">. Выполнение на образце мягких незаутюженных </w:t>
      </w:r>
      <w:r w:rsidRPr="00C22893">
        <w:rPr>
          <w:rFonts w:ascii="Times New Roman" w:eastAsia="Times New Roman" w:hAnsi="Times New Roman" w:cs="Times New Roman"/>
          <w:color w:val="000000"/>
          <w:spacing w:val="-2"/>
          <w:sz w:val="24"/>
          <w:szCs w:val="24"/>
        </w:rPr>
        <w:t>складок.</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 xml:space="preserve">Разметка складок. Заметывание складок </w:t>
      </w:r>
      <w:r w:rsidRPr="00C22893">
        <w:rPr>
          <w:rFonts w:ascii="Times New Roman" w:eastAsia="Times New Roman" w:hAnsi="Times New Roman" w:cs="Times New Roman"/>
          <w:color w:val="000000"/>
          <w:sz w:val="24"/>
          <w:szCs w:val="24"/>
        </w:rPr>
        <w:t>по надсечкам или копировальным стежкам.</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Обработка и соединение накладного кармана </w:t>
      </w:r>
      <w:r w:rsidRPr="00C22893">
        <w:rPr>
          <w:rFonts w:ascii="Times New Roman" w:eastAsia="Times New Roman" w:hAnsi="Times New Roman" w:cs="Times New Roman"/>
          <w:b/>
          <w:bCs/>
          <w:color w:val="000000"/>
          <w:spacing w:val="-11"/>
          <w:sz w:val="24"/>
          <w:szCs w:val="24"/>
        </w:rPr>
        <w:t>с основной деталью</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Изделие. </w:t>
      </w:r>
      <w:r w:rsidRPr="00C22893">
        <w:rPr>
          <w:rFonts w:ascii="Times New Roman" w:eastAsia="Times New Roman" w:hAnsi="Times New Roman" w:cs="Times New Roman"/>
          <w:color w:val="000000"/>
          <w:spacing w:val="1"/>
          <w:sz w:val="24"/>
          <w:szCs w:val="24"/>
        </w:rPr>
        <w:t>Накладной карман.</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Карман, назначение, фасоны. Отде</w:t>
      </w:r>
      <w:r w:rsidRPr="00C22893">
        <w:rPr>
          <w:rFonts w:ascii="Times New Roman" w:eastAsia="Times New Roman" w:hAnsi="Times New Roman" w:cs="Times New Roman"/>
          <w:color w:val="000000"/>
          <w:spacing w:val="-1"/>
          <w:sz w:val="24"/>
          <w:szCs w:val="24"/>
        </w:rPr>
        <w:softHyphen/>
        <w:t xml:space="preserve">лочная строчка. Детали кармана с отворотом. Размер припусков на </w:t>
      </w:r>
      <w:r w:rsidRPr="00C22893">
        <w:rPr>
          <w:rFonts w:ascii="Times New Roman" w:eastAsia="Times New Roman" w:hAnsi="Times New Roman" w:cs="Times New Roman"/>
          <w:color w:val="000000"/>
          <w:spacing w:val="-2"/>
          <w:sz w:val="24"/>
          <w:szCs w:val="24"/>
        </w:rPr>
        <w:t>подгиб и отворот.</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Умение. </w:t>
      </w:r>
      <w:r w:rsidRPr="00C22893">
        <w:rPr>
          <w:rFonts w:ascii="Times New Roman" w:eastAsia="Times New Roman" w:hAnsi="Times New Roman" w:cs="Times New Roman"/>
          <w:color w:val="000000"/>
          <w:spacing w:val="-2"/>
          <w:sz w:val="24"/>
          <w:szCs w:val="24"/>
        </w:rPr>
        <w:t>Работа по лекалу.</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Упражнение. </w:t>
      </w:r>
      <w:r w:rsidRPr="00C22893">
        <w:rPr>
          <w:rFonts w:ascii="Times New Roman" w:eastAsia="Times New Roman" w:hAnsi="Times New Roman" w:cs="Times New Roman"/>
          <w:color w:val="000000"/>
          <w:sz w:val="24"/>
          <w:szCs w:val="24"/>
        </w:rPr>
        <w:t>Выполнение на образце накладных карманов -</w:t>
      </w:r>
      <w:r w:rsidRPr="00C22893">
        <w:rPr>
          <w:rFonts w:ascii="Times New Roman" w:eastAsia="Times New Roman" w:hAnsi="Times New Roman" w:cs="Times New Roman"/>
          <w:color w:val="000000"/>
          <w:spacing w:val="-1"/>
          <w:sz w:val="24"/>
          <w:szCs w:val="24"/>
        </w:rPr>
        <w:t>гладкого с прямыми углами и закругленного с отворотом.</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Раскрой деталей кармана по лекалу. Об</w:t>
      </w:r>
      <w:r w:rsidRPr="00C22893">
        <w:rPr>
          <w:rFonts w:ascii="Times New Roman" w:eastAsia="Times New Roman" w:hAnsi="Times New Roman" w:cs="Times New Roman"/>
          <w:color w:val="000000"/>
          <w:spacing w:val="-4"/>
          <w:sz w:val="24"/>
          <w:szCs w:val="24"/>
        </w:rPr>
        <w:softHyphen/>
        <w:t xml:space="preserve">работка верхнего среза кармана швом вподгибку с закрытым срезом. </w:t>
      </w:r>
      <w:r w:rsidRPr="00C22893">
        <w:rPr>
          <w:rFonts w:ascii="Times New Roman" w:eastAsia="Times New Roman" w:hAnsi="Times New Roman" w:cs="Times New Roman"/>
          <w:color w:val="000000"/>
          <w:spacing w:val="-2"/>
          <w:sz w:val="24"/>
          <w:szCs w:val="24"/>
        </w:rPr>
        <w:t xml:space="preserve">Обтачивание отворота. Прокладывание мелких прямых стежков по </w:t>
      </w:r>
      <w:r w:rsidRPr="00C22893">
        <w:rPr>
          <w:rFonts w:ascii="Times New Roman" w:eastAsia="Times New Roman" w:hAnsi="Times New Roman" w:cs="Times New Roman"/>
          <w:color w:val="000000"/>
          <w:spacing w:val="4"/>
          <w:sz w:val="24"/>
          <w:szCs w:val="24"/>
        </w:rPr>
        <w:t xml:space="preserve">линии подгиба закругленного среза и стягивание проложенной </w:t>
      </w:r>
      <w:r w:rsidRPr="00C22893">
        <w:rPr>
          <w:rFonts w:ascii="Times New Roman" w:eastAsia="Times New Roman" w:hAnsi="Times New Roman" w:cs="Times New Roman"/>
          <w:color w:val="000000"/>
          <w:spacing w:val="2"/>
          <w:sz w:val="24"/>
          <w:szCs w:val="24"/>
        </w:rPr>
        <w:t xml:space="preserve">нитки для образования подгиба (или заметывание шва вподгибку </w:t>
      </w:r>
      <w:r w:rsidRPr="00C22893">
        <w:rPr>
          <w:rFonts w:ascii="Times New Roman" w:eastAsia="Times New Roman" w:hAnsi="Times New Roman" w:cs="Times New Roman"/>
          <w:color w:val="000000"/>
          <w:spacing w:val="-6"/>
          <w:sz w:val="24"/>
          <w:szCs w:val="24"/>
        </w:rPr>
        <w:t xml:space="preserve">с открытым срезом с закладыванием складочек в местах закруглений). </w:t>
      </w:r>
      <w:r w:rsidRPr="00C22893">
        <w:rPr>
          <w:rFonts w:ascii="Times New Roman" w:eastAsia="Times New Roman" w:hAnsi="Times New Roman" w:cs="Times New Roman"/>
          <w:color w:val="000000"/>
          <w:spacing w:val="-4"/>
          <w:sz w:val="24"/>
          <w:szCs w:val="24"/>
        </w:rPr>
        <w:t>Нанесение линии настрачивания кармана на изделие. Наметывание и соединение кармана с основной деталью отделочной строчкой по за</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5"/>
          <w:sz w:val="24"/>
          <w:szCs w:val="24"/>
        </w:rPr>
        <w:t>данному размеру. Выполнение закрепки в отделочной строчке.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Обработка подкройной обтачкой внешнего угла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 xml:space="preserve">Угол в швейном изделии (прямой, </w:t>
      </w:r>
      <w:r w:rsidRPr="00C22893">
        <w:rPr>
          <w:rFonts w:ascii="Times New Roman" w:eastAsia="Times New Roman" w:hAnsi="Times New Roman" w:cs="Times New Roman"/>
          <w:color w:val="000000"/>
          <w:spacing w:val="-1"/>
          <w:sz w:val="24"/>
          <w:szCs w:val="24"/>
        </w:rPr>
        <w:t>острый, тупой), применение. Подкройная обтачка. Значение надсе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чек. Обтачки из отделочной ткани.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lastRenderedPageBreak/>
        <w:t xml:space="preserve">Упражнение. </w:t>
      </w:r>
      <w:r w:rsidRPr="00C22893">
        <w:rPr>
          <w:rFonts w:ascii="Times New Roman" w:eastAsia="Times New Roman" w:hAnsi="Times New Roman" w:cs="Times New Roman"/>
          <w:color w:val="000000"/>
          <w:sz w:val="24"/>
          <w:szCs w:val="24"/>
        </w:rPr>
        <w:t xml:space="preserve">Обработка прямых и острых углов подкройной </w:t>
      </w:r>
      <w:r w:rsidRPr="00C22893">
        <w:rPr>
          <w:rFonts w:ascii="Times New Roman" w:eastAsia="Times New Roman" w:hAnsi="Times New Roman" w:cs="Times New Roman"/>
          <w:color w:val="000000"/>
          <w:spacing w:val="-1"/>
          <w:sz w:val="24"/>
          <w:szCs w:val="24"/>
        </w:rPr>
        <w:t>обтачкой на образцах.</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 xml:space="preserve">Раскрой обтачки (по крою изделия и по </w:t>
      </w:r>
      <w:r w:rsidRPr="00C22893">
        <w:rPr>
          <w:rFonts w:ascii="Times New Roman" w:eastAsia="Times New Roman" w:hAnsi="Times New Roman" w:cs="Times New Roman"/>
          <w:color w:val="000000"/>
          <w:spacing w:val="-7"/>
          <w:sz w:val="24"/>
          <w:szCs w:val="24"/>
        </w:rPr>
        <w:t xml:space="preserve">лекалу). Обработка углов обтачкой на лицевую и изнаночную стороны. </w:t>
      </w:r>
      <w:r w:rsidRPr="00C22893">
        <w:rPr>
          <w:rFonts w:ascii="Times New Roman" w:eastAsia="Times New Roman" w:hAnsi="Times New Roman" w:cs="Times New Roman"/>
          <w:color w:val="000000"/>
          <w:spacing w:val="-4"/>
          <w:sz w:val="24"/>
          <w:szCs w:val="24"/>
        </w:rPr>
        <w:t>Выметывание канта при обработке детали подкройной обтачкой.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Построение чертежа и раскрой фартука для работы</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Изделие. </w:t>
      </w:r>
      <w:r w:rsidRPr="00C22893">
        <w:rPr>
          <w:rFonts w:ascii="Times New Roman" w:eastAsia="Times New Roman" w:hAnsi="Times New Roman" w:cs="Times New Roman"/>
          <w:color w:val="000000"/>
          <w:spacing w:val="-1"/>
          <w:sz w:val="24"/>
          <w:szCs w:val="24"/>
        </w:rPr>
        <w:t>Фартук с нагрудником и бретелями, накладными кар</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манами и сборками или мягкими складками по поясу.</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Теоретические сведения. </w:t>
      </w:r>
      <w:r w:rsidRPr="00C22893">
        <w:rPr>
          <w:rFonts w:ascii="Times New Roman" w:eastAsia="Times New Roman" w:hAnsi="Times New Roman" w:cs="Times New Roman"/>
          <w:color w:val="000000"/>
          <w:spacing w:val="-6"/>
          <w:sz w:val="24"/>
          <w:szCs w:val="24"/>
        </w:rPr>
        <w:t xml:space="preserve">Растительные волокна (лен). Обработка </w:t>
      </w:r>
      <w:r w:rsidRPr="00C22893">
        <w:rPr>
          <w:rFonts w:ascii="Times New Roman" w:eastAsia="Times New Roman" w:hAnsi="Times New Roman" w:cs="Times New Roman"/>
          <w:color w:val="000000"/>
          <w:spacing w:val="-7"/>
          <w:sz w:val="24"/>
          <w:szCs w:val="24"/>
        </w:rPr>
        <w:t>стеблей льна и получение льняного волокна. Свойства льняного волок</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4"/>
          <w:sz w:val="24"/>
          <w:szCs w:val="24"/>
        </w:rPr>
        <w:t>на (длина, прочность). Действие воды и тепла на льняное волокно.</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Фартук, фасоны, назначение фасонов, ткани для пошива, назва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ние деталей и контурных срезов. Одинарные и парные детали фар</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тука. Правила экономного расходования ткани при раскрое.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Умение. </w:t>
      </w:r>
      <w:r w:rsidRPr="00C22893">
        <w:rPr>
          <w:rFonts w:ascii="Times New Roman" w:eastAsia="Times New Roman" w:hAnsi="Times New Roman" w:cs="Times New Roman"/>
          <w:color w:val="000000"/>
          <w:spacing w:val="-4"/>
          <w:sz w:val="24"/>
          <w:szCs w:val="24"/>
        </w:rPr>
        <w:t xml:space="preserve">Экономия ткани при раскрое изделия. Самостоятельная </w:t>
      </w:r>
      <w:r w:rsidRPr="00C22893">
        <w:rPr>
          <w:rFonts w:ascii="Times New Roman" w:eastAsia="Times New Roman" w:hAnsi="Times New Roman" w:cs="Times New Roman"/>
          <w:color w:val="000000"/>
          <w:sz w:val="24"/>
          <w:szCs w:val="24"/>
        </w:rPr>
        <w:t>проверка раскладки выкройки и раскрой.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Лабораторная работа. </w:t>
      </w:r>
      <w:r w:rsidRPr="00C22893">
        <w:rPr>
          <w:rFonts w:ascii="Times New Roman" w:eastAsia="Times New Roman" w:hAnsi="Times New Roman" w:cs="Times New Roman"/>
          <w:color w:val="000000"/>
          <w:sz w:val="24"/>
          <w:szCs w:val="24"/>
        </w:rPr>
        <w:t>Изучение свойств льняных волокон.</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Практические работы. </w:t>
      </w:r>
      <w:r w:rsidRPr="00C22893">
        <w:rPr>
          <w:rFonts w:ascii="Times New Roman" w:eastAsia="Times New Roman" w:hAnsi="Times New Roman" w:cs="Times New Roman"/>
          <w:color w:val="000000"/>
          <w:spacing w:val="-1"/>
          <w:sz w:val="24"/>
          <w:szCs w:val="24"/>
        </w:rPr>
        <w:t xml:space="preserve">Снятие мерок. Изготовление выкройки </w:t>
      </w:r>
      <w:r w:rsidRPr="00C22893">
        <w:rPr>
          <w:rFonts w:ascii="Times New Roman" w:eastAsia="Times New Roman" w:hAnsi="Times New Roman" w:cs="Times New Roman"/>
          <w:smallCaps/>
          <w:color w:val="000000"/>
          <w:spacing w:val="2"/>
          <w:sz w:val="24"/>
          <w:szCs w:val="24"/>
        </w:rPr>
        <w:t xml:space="preserve">б </w:t>
      </w:r>
      <w:r w:rsidRPr="00C22893">
        <w:rPr>
          <w:rFonts w:ascii="Times New Roman" w:eastAsia="Times New Roman" w:hAnsi="Times New Roman" w:cs="Times New Roman"/>
          <w:color w:val="000000"/>
          <w:spacing w:val="2"/>
          <w:sz w:val="24"/>
          <w:szCs w:val="24"/>
        </w:rPr>
        <w:t xml:space="preserve">натуральную величину с учетом сборок или складок по линии </w:t>
      </w:r>
      <w:r w:rsidRPr="00C22893">
        <w:rPr>
          <w:rFonts w:ascii="Times New Roman" w:eastAsia="Times New Roman" w:hAnsi="Times New Roman" w:cs="Times New Roman"/>
          <w:color w:val="000000"/>
          <w:spacing w:val="3"/>
          <w:sz w:val="24"/>
          <w:szCs w:val="24"/>
        </w:rPr>
        <w:t xml:space="preserve">пояса. Обозначение мест настрачивания карманов. Раскладка и </w:t>
      </w:r>
      <w:r w:rsidRPr="00C22893">
        <w:rPr>
          <w:rFonts w:ascii="Times New Roman" w:eastAsia="Times New Roman" w:hAnsi="Times New Roman" w:cs="Times New Roman"/>
          <w:color w:val="000000"/>
          <w:spacing w:val="1"/>
          <w:sz w:val="24"/>
          <w:szCs w:val="24"/>
        </w:rPr>
        <w:t xml:space="preserve">крепление выкройки на ткани с учетом рисунка и долевой нити, </w:t>
      </w:r>
      <w:r w:rsidRPr="00C22893">
        <w:rPr>
          <w:rFonts w:ascii="Times New Roman" w:eastAsia="Times New Roman" w:hAnsi="Times New Roman" w:cs="Times New Roman"/>
          <w:color w:val="000000"/>
          <w:spacing w:val="-2"/>
          <w:sz w:val="24"/>
          <w:szCs w:val="24"/>
        </w:rPr>
        <w:t>припусков на швы.</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Соединение деталей изделия с помощью пояса </w:t>
      </w:r>
      <w:r w:rsidRPr="00C22893">
        <w:rPr>
          <w:rFonts w:ascii="Times New Roman" w:eastAsia="Times New Roman" w:hAnsi="Times New Roman" w:cs="Times New Roman"/>
          <w:b/>
          <w:bCs/>
          <w:color w:val="000000"/>
          <w:spacing w:val="3"/>
          <w:sz w:val="24"/>
          <w:szCs w:val="24"/>
        </w:rPr>
        <w:t>и обработка отделочной строчкой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1"/>
          <w:sz w:val="24"/>
          <w:szCs w:val="24"/>
        </w:rPr>
        <w:t>Изделие</w:t>
      </w:r>
      <w:r w:rsidRPr="00C22893">
        <w:rPr>
          <w:rFonts w:ascii="Times New Roman" w:eastAsia="Times New Roman" w:hAnsi="Times New Roman" w:cs="Times New Roman"/>
          <w:color w:val="000000"/>
          <w:spacing w:val="1"/>
          <w:sz w:val="24"/>
          <w:szCs w:val="24"/>
        </w:rPr>
        <w:t>. Фартук для работы с нагрудником, накладными кар</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
          <w:sz w:val="24"/>
          <w:szCs w:val="24"/>
        </w:rPr>
        <w:t>манами, сборками и складками.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Виды ткани (гладкокрашеная, печат</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ная (набивная), пестротканная, меланжевая). Отделка тканей. Со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единение поясом нижней части фартука и нагрудника.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Умение. </w:t>
      </w:r>
      <w:r w:rsidRPr="00C22893">
        <w:rPr>
          <w:rFonts w:ascii="Times New Roman" w:eastAsia="Times New Roman" w:hAnsi="Times New Roman" w:cs="Times New Roman"/>
          <w:color w:val="000000"/>
          <w:spacing w:val="-3"/>
          <w:sz w:val="24"/>
          <w:szCs w:val="24"/>
        </w:rPr>
        <w:t>Ориентировка в работе по образцу изделия. Коллектив</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 xml:space="preserve">ное обсуждение последовательности операций пошива на основе </w:t>
      </w:r>
      <w:r w:rsidRPr="00C22893">
        <w:rPr>
          <w:rFonts w:ascii="Times New Roman" w:eastAsia="Times New Roman" w:hAnsi="Times New Roman" w:cs="Times New Roman"/>
          <w:color w:val="000000"/>
          <w:spacing w:val="-1"/>
          <w:sz w:val="24"/>
          <w:szCs w:val="24"/>
        </w:rPr>
        <w:t xml:space="preserve">предметной технологической карты. Краткая запись плана работы. </w:t>
      </w:r>
      <w:r w:rsidRPr="00C22893">
        <w:rPr>
          <w:rFonts w:ascii="Times New Roman" w:eastAsia="Times New Roman" w:hAnsi="Times New Roman" w:cs="Times New Roman"/>
          <w:color w:val="000000"/>
          <w:spacing w:val="-4"/>
          <w:sz w:val="24"/>
          <w:szCs w:val="24"/>
        </w:rPr>
        <w:t xml:space="preserve">Уточнение плана в процессе работы. Анализ качества выполненного </w:t>
      </w:r>
      <w:r w:rsidRPr="00C22893">
        <w:rPr>
          <w:rFonts w:ascii="Times New Roman" w:eastAsia="Times New Roman" w:hAnsi="Times New Roman" w:cs="Times New Roman"/>
          <w:color w:val="000000"/>
          <w:spacing w:val="-1"/>
          <w:sz w:val="24"/>
          <w:szCs w:val="24"/>
        </w:rPr>
        <w:t>изделия при сравнении с образцом.</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 xml:space="preserve">Настрачивание кармана. Собирание </w:t>
      </w:r>
      <w:r w:rsidRPr="00C22893">
        <w:rPr>
          <w:rFonts w:ascii="Times New Roman" w:eastAsia="Times New Roman" w:hAnsi="Times New Roman" w:cs="Times New Roman"/>
          <w:color w:val="000000"/>
          <w:spacing w:val="-2"/>
          <w:sz w:val="24"/>
          <w:szCs w:val="24"/>
        </w:rPr>
        <w:t xml:space="preserve">сборок или закладывание мягких складок. Обработка нижней части </w:t>
      </w:r>
      <w:r w:rsidRPr="00C22893">
        <w:rPr>
          <w:rFonts w:ascii="Times New Roman" w:eastAsia="Times New Roman" w:hAnsi="Times New Roman" w:cs="Times New Roman"/>
          <w:color w:val="000000"/>
          <w:sz w:val="24"/>
          <w:szCs w:val="24"/>
        </w:rPr>
        <w:t xml:space="preserve">фартука подкройной обтачкой, верхнего среза карманов — швом </w:t>
      </w:r>
      <w:r w:rsidRPr="00C22893">
        <w:rPr>
          <w:rFonts w:ascii="Times New Roman" w:eastAsia="Times New Roman" w:hAnsi="Times New Roman" w:cs="Times New Roman"/>
          <w:color w:val="000000"/>
          <w:spacing w:val="-2"/>
          <w:sz w:val="24"/>
          <w:szCs w:val="24"/>
        </w:rPr>
        <w:t>вподгибку. Соединение накладным швом кармана с основной дета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лью изделия. Соединение обтачным швом парных деталей нагруд</w:t>
      </w:r>
      <w:r w:rsidRPr="00C22893">
        <w:rPr>
          <w:rFonts w:ascii="Times New Roman" w:eastAsia="Times New Roman" w:hAnsi="Times New Roman" w:cs="Times New Roman"/>
          <w:color w:val="000000"/>
          <w:spacing w:val="-1"/>
          <w:sz w:val="24"/>
          <w:szCs w:val="24"/>
        </w:rPr>
        <w:softHyphen/>
        <w:t xml:space="preserve">ника с одновременным втачиванием бретелей. Соединение поясом </w:t>
      </w:r>
      <w:r w:rsidRPr="00C22893">
        <w:rPr>
          <w:rFonts w:ascii="Times New Roman" w:eastAsia="Times New Roman" w:hAnsi="Times New Roman" w:cs="Times New Roman"/>
          <w:color w:val="000000"/>
          <w:spacing w:val="-4"/>
          <w:sz w:val="24"/>
          <w:szCs w:val="24"/>
        </w:rPr>
        <w:t xml:space="preserve">нагрудника и нижней части фартука. Заметывание шва. Выполнение </w:t>
      </w:r>
      <w:r w:rsidRPr="00C22893">
        <w:rPr>
          <w:rFonts w:ascii="Times New Roman" w:eastAsia="Times New Roman" w:hAnsi="Times New Roman" w:cs="Times New Roman"/>
          <w:color w:val="000000"/>
          <w:spacing w:val="-1"/>
          <w:sz w:val="24"/>
          <w:szCs w:val="24"/>
        </w:rPr>
        <w:t>отделочной строчки на ширину лапки. Утюжка изделия.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Практическое повторение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Вид работы. </w:t>
      </w:r>
      <w:r w:rsidRPr="00C22893">
        <w:rPr>
          <w:rFonts w:ascii="Times New Roman" w:eastAsia="Times New Roman" w:hAnsi="Times New Roman" w:cs="Times New Roman"/>
          <w:color w:val="000000"/>
          <w:sz w:val="24"/>
          <w:szCs w:val="24"/>
        </w:rPr>
        <w:t xml:space="preserve">По выбору изготовление фартука с нагрудником </w:t>
      </w:r>
      <w:r w:rsidRPr="00C22893">
        <w:rPr>
          <w:rFonts w:ascii="Times New Roman" w:eastAsia="Times New Roman" w:hAnsi="Times New Roman" w:cs="Times New Roman"/>
          <w:color w:val="000000"/>
          <w:spacing w:val="-1"/>
          <w:sz w:val="24"/>
          <w:szCs w:val="24"/>
        </w:rPr>
        <w:t xml:space="preserve">или без нагрудника для дежурного в столовой. Фартука для работы </w:t>
      </w:r>
      <w:r w:rsidRPr="00C22893">
        <w:rPr>
          <w:rFonts w:ascii="Times New Roman" w:eastAsia="Times New Roman" w:hAnsi="Times New Roman" w:cs="Times New Roman"/>
          <w:color w:val="000000"/>
          <w:sz w:val="24"/>
          <w:szCs w:val="24"/>
        </w:rPr>
        <w:t>в столярной и слесарной мастерских. Нарядного фартука для уча</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стницы драмкружка.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Самостоятельная работа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 xml:space="preserve">Изготовление по готовому крою накладного прямого кармана </w:t>
      </w:r>
      <w:r w:rsidRPr="00C22893">
        <w:rPr>
          <w:rFonts w:ascii="Times New Roman" w:eastAsia="Times New Roman" w:hAnsi="Times New Roman" w:cs="Times New Roman"/>
          <w:color w:val="000000"/>
          <w:spacing w:val="-2"/>
          <w:sz w:val="24"/>
          <w:szCs w:val="24"/>
        </w:rPr>
        <w:t>размером 12 х 14 см, шириной отворота 3 см. Обработка и соедине</w:t>
      </w:r>
      <w:r w:rsidRPr="00C22893">
        <w:rPr>
          <w:rFonts w:ascii="Times New Roman" w:eastAsia="Times New Roman" w:hAnsi="Times New Roman" w:cs="Times New Roman"/>
          <w:color w:val="000000"/>
          <w:spacing w:val="-2"/>
          <w:sz w:val="24"/>
          <w:szCs w:val="24"/>
        </w:rPr>
        <w:softHyphen/>
        <w:t>ние кармана с основной деталью. Выполнение отделочной строчки с</w:t>
      </w:r>
      <w:r w:rsidRPr="00C22893">
        <w:rPr>
          <w:rFonts w:ascii="Times New Roman" w:eastAsia="Times New Roman" w:hAnsi="Times New Roman" w:cs="Times New Roman"/>
          <w:color w:val="000000"/>
          <w:spacing w:val="-3"/>
          <w:sz w:val="24"/>
          <w:szCs w:val="24"/>
        </w:rPr>
        <w:t xml:space="preserve"> ориентиром на лапку.</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p>
    <w:p w:rsidR="008F3F89" w:rsidRPr="00C22893" w:rsidRDefault="008F3F89"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1"/>
          <w:sz w:val="24"/>
          <w:szCs w:val="24"/>
          <w:lang w:val="en-US"/>
        </w:rPr>
        <w:t>IV</w:t>
      </w:r>
      <w:r w:rsidRPr="00C22893">
        <w:rPr>
          <w:rFonts w:ascii="Times New Roman" w:hAnsi="Times New Roman" w:cs="Times New Roman"/>
          <w:b/>
          <w:bCs/>
          <w:color w:val="000000"/>
          <w:spacing w:val="1"/>
          <w:sz w:val="24"/>
          <w:szCs w:val="24"/>
        </w:rPr>
        <w:t xml:space="preserve"> </w:t>
      </w:r>
      <w:r w:rsidRPr="00C22893">
        <w:rPr>
          <w:rFonts w:ascii="Times New Roman" w:eastAsia="Times New Roman" w:hAnsi="Times New Roman" w:cs="Times New Roman"/>
          <w:b/>
          <w:bCs/>
          <w:color w:val="000000"/>
          <w:spacing w:val="1"/>
          <w:sz w:val="24"/>
          <w:szCs w:val="24"/>
        </w:rPr>
        <w:t>четверть</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Виды предстоящих работ.</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Построение чертежа и раскрой поясного спортивного белья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Изделие. </w:t>
      </w:r>
      <w:r w:rsidRPr="00C22893">
        <w:rPr>
          <w:rFonts w:ascii="Times New Roman" w:eastAsia="Times New Roman" w:hAnsi="Times New Roman" w:cs="Times New Roman"/>
          <w:color w:val="000000"/>
          <w:sz w:val="24"/>
          <w:szCs w:val="24"/>
        </w:rPr>
        <w:t>Трусы-плавки с резинкой по поясу.</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lastRenderedPageBreak/>
        <w:t xml:space="preserve">Теоретические сведения. </w:t>
      </w:r>
      <w:r w:rsidRPr="00C22893">
        <w:rPr>
          <w:rFonts w:ascii="Times New Roman" w:eastAsia="Times New Roman" w:hAnsi="Times New Roman" w:cs="Times New Roman"/>
          <w:color w:val="000000"/>
          <w:spacing w:val="-1"/>
          <w:sz w:val="24"/>
          <w:szCs w:val="24"/>
        </w:rPr>
        <w:t xml:space="preserve">Трусы-плавки: назначение, фасоны, </w:t>
      </w:r>
      <w:r w:rsidRPr="00C22893">
        <w:rPr>
          <w:rFonts w:ascii="Times New Roman" w:eastAsia="Times New Roman" w:hAnsi="Times New Roman" w:cs="Times New Roman"/>
          <w:color w:val="000000"/>
          <w:spacing w:val="2"/>
          <w:sz w:val="24"/>
          <w:szCs w:val="24"/>
        </w:rPr>
        <w:t xml:space="preserve">ткани для изготовления. Мерки для построения чертежа плавок. </w:t>
      </w:r>
      <w:r w:rsidRPr="00C22893">
        <w:rPr>
          <w:rFonts w:ascii="Times New Roman" w:eastAsia="Times New Roman" w:hAnsi="Times New Roman" w:cs="Times New Roman"/>
          <w:color w:val="000000"/>
          <w:sz w:val="24"/>
          <w:szCs w:val="24"/>
        </w:rPr>
        <w:t>Название деталей и контурных срезов.</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Снятие и запись мерок.</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Упражнение. </w:t>
      </w:r>
      <w:r w:rsidRPr="00C22893">
        <w:rPr>
          <w:rFonts w:ascii="Times New Roman" w:eastAsia="Times New Roman" w:hAnsi="Times New Roman" w:cs="Times New Roman"/>
          <w:color w:val="000000"/>
          <w:spacing w:val="-3"/>
          <w:sz w:val="24"/>
          <w:szCs w:val="24"/>
        </w:rPr>
        <w:t>Построение чертежа в масштабе 1: 4 под руковод</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ством учителя.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Практические работы. </w:t>
      </w:r>
      <w:r w:rsidRPr="00C22893">
        <w:rPr>
          <w:rFonts w:ascii="Times New Roman" w:eastAsia="Times New Roman" w:hAnsi="Times New Roman" w:cs="Times New Roman"/>
          <w:color w:val="000000"/>
          <w:spacing w:val="-7"/>
          <w:sz w:val="24"/>
          <w:szCs w:val="24"/>
        </w:rPr>
        <w:t>Снятие и запись мерок. Построение черте</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1"/>
          <w:sz w:val="24"/>
          <w:szCs w:val="24"/>
        </w:rPr>
        <w:t xml:space="preserve">жа в натуральную величину. Изготовление и подготовка выкройки </w:t>
      </w:r>
      <w:r w:rsidRPr="00C22893">
        <w:rPr>
          <w:rFonts w:ascii="Times New Roman" w:eastAsia="Times New Roman" w:hAnsi="Times New Roman" w:cs="Times New Roman"/>
          <w:color w:val="000000"/>
          <w:spacing w:val="-4"/>
          <w:sz w:val="24"/>
          <w:szCs w:val="24"/>
        </w:rPr>
        <w:t xml:space="preserve">к раскрою. Выкройка накладной ластовицы. Раскладка выкройки на </w:t>
      </w:r>
      <w:r w:rsidRPr="00C22893">
        <w:rPr>
          <w:rFonts w:ascii="Times New Roman" w:eastAsia="Times New Roman" w:hAnsi="Times New Roman" w:cs="Times New Roman"/>
          <w:color w:val="000000"/>
          <w:spacing w:val="-5"/>
          <w:sz w:val="24"/>
          <w:szCs w:val="24"/>
        </w:rPr>
        <w:t>ткани и раскрой. Обработка нижних срезов двойной косой обтачкой.</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Пошив поясного спортивного белья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Изделие. </w:t>
      </w:r>
      <w:r w:rsidRPr="00C22893">
        <w:rPr>
          <w:rFonts w:ascii="Times New Roman" w:eastAsia="Times New Roman" w:hAnsi="Times New Roman" w:cs="Times New Roman"/>
          <w:color w:val="000000"/>
          <w:spacing w:val="-1"/>
          <w:sz w:val="24"/>
          <w:szCs w:val="24"/>
        </w:rPr>
        <w:t>Трусы-плавки с резинкой по поясу.</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Теоретические сведения. </w:t>
      </w:r>
      <w:r w:rsidRPr="00C22893">
        <w:rPr>
          <w:rFonts w:ascii="Times New Roman" w:eastAsia="Times New Roman" w:hAnsi="Times New Roman" w:cs="Times New Roman"/>
          <w:color w:val="000000"/>
          <w:spacing w:val="-5"/>
          <w:sz w:val="24"/>
          <w:szCs w:val="24"/>
        </w:rPr>
        <w:t>Сравнение льняных и хлопчатобумаж</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2"/>
          <w:sz w:val="24"/>
          <w:szCs w:val="24"/>
        </w:rPr>
        <w:t>ных тканей по свойствам: способность к окраске, прочность, возду</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4"/>
          <w:sz w:val="24"/>
          <w:szCs w:val="24"/>
        </w:rPr>
        <w:t xml:space="preserve">хопроницаемость, способность впитывать влагу (гигроскопичность). </w:t>
      </w:r>
      <w:r w:rsidRPr="00C22893">
        <w:rPr>
          <w:rFonts w:ascii="Times New Roman" w:eastAsia="Times New Roman" w:hAnsi="Times New Roman" w:cs="Times New Roman"/>
          <w:color w:val="000000"/>
          <w:spacing w:val="-1"/>
          <w:sz w:val="24"/>
          <w:szCs w:val="24"/>
        </w:rPr>
        <w:t xml:space="preserve">Действие воды, тепла, щелочей на ткани. Учет свойств тканей при </w:t>
      </w:r>
      <w:r w:rsidRPr="00C22893">
        <w:rPr>
          <w:rFonts w:ascii="Times New Roman" w:eastAsia="Times New Roman" w:hAnsi="Times New Roman" w:cs="Times New Roman"/>
          <w:color w:val="000000"/>
          <w:sz w:val="24"/>
          <w:szCs w:val="24"/>
        </w:rPr>
        <w:t>использовании. Виды отделок нижних срезов трусов-плавок.</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Умение. </w:t>
      </w:r>
      <w:r w:rsidRPr="00C22893">
        <w:rPr>
          <w:rFonts w:ascii="Times New Roman" w:eastAsia="Times New Roman" w:hAnsi="Times New Roman" w:cs="Times New Roman"/>
          <w:color w:val="000000"/>
          <w:sz w:val="24"/>
          <w:szCs w:val="24"/>
        </w:rPr>
        <w:t>Распознавание льняной ткани.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Лабораторная работа. </w:t>
      </w:r>
      <w:r w:rsidRPr="00C22893">
        <w:rPr>
          <w:rFonts w:ascii="Times New Roman" w:eastAsia="Times New Roman" w:hAnsi="Times New Roman" w:cs="Times New Roman"/>
          <w:color w:val="000000"/>
          <w:spacing w:val="-4"/>
          <w:sz w:val="24"/>
          <w:szCs w:val="24"/>
        </w:rPr>
        <w:t>Определение хлопчатобумажных и льня</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2"/>
          <w:sz w:val="24"/>
          <w:szCs w:val="24"/>
        </w:rPr>
        <w:t>ных тканей по внешнему виду, разрыву, на ощупь.</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 xml:space="preserve">Прокладывание прямых стежков по </w:t>
      </w:r>
      <w:r w:rsidRPr="00C22893">
        <w:rPr>
          <w:rFonts w:ascii="Times New Roman" w:eastAsia="Times New Roman" w:hAnsi="Times New Roman" w:cs="Times New Roman"/>
          <w:color w:val="000000"/>
          <w:sz w:val="24"/>
          <w:szCs w:val="24"/>
        </w:rPr>
        <w:t xml:space="preserve">линии подгиба верхнего среза. Обработка накладной ластовицы и соединение ее накладным швом с основной деталью. Соединение </w:t>
      </w:r>
      <w:r w:rsidRPr="00C22893">
        <w:rPr>
          <w:rFonts w:ascii="Times New Roman" w:eastAsia="Times New Roman" w:hAnsi="Times New Roman" w:cs="Times New Roman"/>
          <w:color w:val="000000"/>
          <w:spacing w:val="7"/>
          <w:sz w:val="24"/>
          <w:szCs w:val="24"/>
        </w:rPr>
        <w:t xml:space="preserve">запошивочным швом боковых срезов. Заготовка и соединение </w:t>
      </w:r>
      <w:r w:rsidRPr="00C22893">
        <w:rPr>
          <w:rFonts w:ascii="Times New Roman" w:eastAsia="Times New Roman" w:hAnsi="Times New Roman" w:cs="Times New Roman"/>
          <w:color w:val="000000"/>
          <w:spacing w:val="-2"/>
          <w:sz w:val="24"/>
          <w:szCs w:val="24"/>
        </w:rPr>
        <w:t>в кольцо по размеру нижнего среза косой обтачки. Обработка ниж</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 xml:space="preserve">него среза двойной косой обтачкой. Обработка верхнего среза швом </w:t>
      </w:r>
      <w:r w:rsidRPr="00C22893">
        <w:rPr>
          <w:rFonts w:ascii="Times New Roman" w:eastAsia="Times New Roman" w:hAnsi="Times New Roman" w:cs="Times New Roman"/>
          <w:color w:val="000000"/>
          <w:spacing w:val="1"/>
          <w:sz w:val="24"/>
          <w:szCs w:val="24"/>
        </w:rPr>
        <w:t xml:space="preserve">вподгибку с закрытым срезом. Вкладывание в подгиб эластичной </w:t>
      </w:r>
      <w:r w:rsidRPr="00C22893">
        <w:rPr>
          <w:rFonts w:ascii="Times New Roman" w:eastAsia="Times New Roman" w:hAnsi="Times New Roman" w:cs="Times New Roman"/>
          <w:color w:val="000000"/>
          <w:spacing w:val="2"/>
          <w:sz w:val="24"/>
          <w:szCs w:val="24"/>
        </w:rPr>
        <w:t>тесьмы (резинка). Утюжка изделия.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Ремонт одежды</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Изделия. </w:t>
      </w:r>
      <w:r w:rsidRPr="00C22893">
        <w:rPr>
          <w:rFonts w:ascii="Times New Roman" w:eastAsia="Times New Roman" w:hAnsi="Times New Roman" w:cs="Times New Roman"/>
          <w:color w:val="000000"/>
          <w:spacing w:val="1"/>
          <w:sz w:val="24"/>
          <w:szCs w:val="24"/>
        </w:rPr>
        <w:t>Заплата. Штопка.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Эстетика одежды.</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Умение. </w:t>
      </w:r>
      <w:r w:rsidRPr="00C22893">
        <w:rPr>
          <w:rFonts w:ascii="Times New Roman" w:eastAsia="Times New Roman" w:hAnsi="Times New Roman" w:cs="Times New Roman"/>
          <w:color w:val="000000"/>
          <w:sz w:val="24"/>
          <w:szCs w:val="24"/>
        </w:rPr>
        <w:t>Штопка изделия.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Практические работы. </w:t>
      </w:r>
      <w:r w:rsidRPr="00C22893">
        <w:rPr>
          <w:rFonts w:ascii="Times New Roman" w:eastAsia="Times New Roman" w:hAnsi="Times New Roman" w:cs="Times New Roman"/>
          <w:color w:val="000000"/>
          <w:spacing w:val="-7"/>
          <w:sz w:val="24"/>
          <w:szCs w:val="24"/>
        </w:rPr>
        <w:t xml:space="preserve">Определение вида ремонта. Подбор ниток </w:t>
      </w:r>
      <w:r w:rsidRPr="00C22893">
        <w:rPr>
          <w:rFonts w:ascii="Times New Roman" w:eastAsia="Times New Roman" w:hAnsi="Times New Roman" w:cs="Times New Roman"/>
          <w:color w:val="000000"/>
          <w:spacing w:val="-1"/>
          <w:sz w:val="24"/>
          <w:szCs w:val="24"/>
        </w:rPr>
        <w:t>и тканей. Раскрой заплатки. Подготовка места наложения заплаты.</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 xml:space="preserve">Наметывание заплаты. Настрачивание заплаты накладным швом на </w:t>
      </w:r>
      <w:r w:rsidRPr="00C22893">
        <w:rPr>
          <w:rFonts w:ascii="Times New Roman" w:eastAsia="Times New Roman" w:hAnsi="Times New Roman" w:cs="Times New Roman"/>
          <w:color w:val="000000"/>
          <w:spacing w:val="-4"/>
          <w:sz w:val="24"/>
          <w:szCs w:val="24"/>
        </w:rPr>
        <w:t>швейной машине. Подготовка ткани под штопку. Выполнение штоп</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2"/>
          <w:sz w:val="24"/>
          <w:szCs w:val="24"/>
        </w:rPr>
        <w:t>ки. Утюжка изделия.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Построение чертежа и изготовление выкроек для деталей летнего головного убора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Изделие. </w:t>
      </w:r>
      <w:r w:rsidRPr="00C22893">
        <w:rPr>
          <w:rFonts w:ascii="Times New Roman" w:eastAsia="Times New Roman" w:hAnsi="Times New Roman" w:cs="Times New Roman"/>
          <w:color w:val="000000"/>
          <w:sz w:val="24"/>
          <w:szCs w:val="24"/>
        </w:rPr>
        <w:t>Кепи. Берет.</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 xml:space="preserve">Кепи и берета: назначение, фасоны, </w:t>
      </w:r>
      <w:r w:rsidRPr="00C22893">
        <w:rPr>
          <w:rFonts w:ascii="Times New Roman" w:eastAsia="Times New Roman" w:hAnsi="Times New Roman" w:cs="Times New Roman"/>
          <w:color w:val="000000"/>
          <w:spacing w:val="-3"/>
          <w:sz w:val="24"/>
          <w:szCs w:val="24"/>
        </w:rPr>
        <w:t xml:space="preserve">названия деталей и контурных срезов. Использование журналов мод </w:t>
      </w:r>
      <w:r w:rsidRPr="00C22893">
        <w:rPr>
          <w:rFonts w:ascii="Times New Roman" w:eastAsia="Times New Roman" w:hAnsi="Times New Roman" w:cs="Times New Roman"/>
          <w:color w:val="000000"/>
          <w:sz w:val="24"/>
          <w:szCs w:val="24"/>
        </w:rPr>
        <w:t>для выбора фасонов. Мерки для построения чертежа основной де</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3"/>
          <w:sz w:val="24"/>
          <w:szCs w:val="24"/>
        </w:rPr>
        <w:t xml:space="preserve">тали (клина). Количество клиньев в зависимости от формы изделия. </w:t>
      </w:r>
      <w:r w:rsidRPr="00C22893">
        <w:rPr>
          <w:rFonts w:ascii="Times New Roman" w:eastAsia="Times New Roman" w:hAnsi="Times New Roman" w:cs="Times New Roman"/>
          <w:color w:val="000000"/>
          <w:sz w:val="24"/>
          <w:szCs w:val="24"/>
        </w:rPr>
        <w:t>Расход ткани в зависимости от фасона изделия и рисунка ткани.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z w:val="24"/>
          <w:szCs w:val="24"/>
        </w:rPr>
        <w:t>Умение</w:t>
      </w:r>
      <w:r w:rsidRPr="00C22893">
        <w:rPr>
          <w:rFonts w:ascii="Times New Roman" w:eastAsia="Times New Roman" w:hAnsi="Times New Roman" w:cs="Times New Roman"/>
          <w:color w:val="000000"/>
          <w:sz w:val="24"/>
          <w:szCs w:val="24"/>
        </w:rPr>
        <w:t>. Учет рисунка ткани при раскрое изделия.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 xml:space="preserve">Снятие и запись мерок. Построение </w:t>
      </w:r>
      <w:r w:rsidRPr="00C22893">
        <w:rPr>
          <w:rFonts w:ascii="Times New Roman" w:eastAsia="Times New Roman" w:hAnsi="Times New Roman" w:cs="Times New Roman"/>
          <w:color w:val="000000"/>
          <w:sz w:val="24"/>
          <w:szCs w:val="24"/>
        </w:rPr>
        <w:t>чертежа клина и козырька под руководством учителя. Вырезание выкройки, раскладка ее на ткани и раскрой.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Пошив летнего головного убора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Изделие. </w:t>
      </w:r>
      <w:r w:rsidRPr="00C22893">
        <w:rPr>
          <w:rFonts w:ascii="Times New Roman" w:eastAsia="Times New Roman" w:hAnsi="Times New Roman" w:cs="Times New Roman"/>
          <w:color w:val="000000"/>
          <w:sz w:val="24"/>
          <w:szCs w:val="24"/>
        </w:rPr>
        <w:t>Кепи из хлопчатобумажной ткани.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Ткани для изготовления летних голо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 xml:space="preserve">вных уборов. Материалы для отделки изделия (пуговицы, пряжки, </w:t>
      </w:r>
      <w:r w:rsidRPr="00C22893">
        <w:rPr>
          <w:rFonts w:ascii="Times New Roman" w:eastAsia="Times New Roman" w:hAnsi="Times New Roman" w:cs="Times New Roman"/>
          <w:color w:val="000000"/>
          <w:spacing w:val="-2"/>
          <w:sz w:val="24"/>
          <w:szCs w:val="24"/>
        </w:rPr>
        <w:t>эмблемы, тесьма).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4"/>
          <w:sz w:val="24"/>
          <w:szCs w:val="24"/>
        </w:rPr>
        <w:t xml:space="preserve">Настрочной и расстрочной швы: характеристика. Использование </w:t>
      </w:r>
      <w:r w:rsidRPr="00C22893">
        <w:rPr>
          <w:rFonts w:ascii="Times New Roman" w:eastAsia="Times New Roman" w:hAnsi="Times New Roman" w:cs="Times New Roman"/>
          <w:color w:val="000000"/>
          <w:spacing w:val="-1"/>
          <w:sz w:val="24"/>
          <w:szCs w:val="24"/>
        </w:rPr>
        <w:t>при пошиве головных уборов.</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Умение. </w:t>
      </w:r>
      <w:r w:rsidRPr="00C22893">
        <w:rPr>
          <w:rFonts w:ascii="Times New Roman" w:eastAsia="Times New Roman" w:hAnsi="Times New Roman" w:cs="Times New Roman"/>
          <w:color w:val="000000"/>
          <w:sz w:val="24"/>
          <w:szCs w:val="24"/>
        </w:rPr>
        <w:t>Складывание изделия.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Упражнение. </w:t>
      </w:r>
      <w:r w:rsidRPr="00C22893">
        <w:rPr>
          <w:rFonts w:ascii="Times New Roman" w:eastAsia="Times New Roman" w:hAnsi="Times New Roman" w:cs="Times New Roman"/>
          <w:color w:val="000000"/>
          <w:spacing w:val="-2"/>
          <w:sz w:val="24"/>
          <w:szCs w:val="24"/>
        </w:rPr>
        <w:t xml:space="preserve">Выполнение настрочного и расстрочного швов на </w:t>
      </w:r>
      <w:r w:rsidRPr="00C22893">
        <w:rPr>
          <w:rFonts w:ascii="Times New Roman" w:eastAsia="Times New Roman" w:hAnsi="Times New Roman" w:cs="Times New Roman"/>
          <w:color w:val="000000"/>
          <w:spacing w:val="-4"/>
          <w:sz w:val="24"/>
          <w:szCs w:val="24"/>
        </w:rPr>
        <w:t>образце.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 xml:space="preserve">Стачивание деталей головки, подкладки </w:t>
      </w:r>
      <w:r w:rsidRPr="00C22893">
        <w:rPr>
          <w:rFonts w:ascii="Times New Roman" w:eastAsia="Times New Roman" w:hAnsi="Times New Roman" w:cs="Times New Roman"/>
          <w:color w:val="000000"/>
          <w:sz w:val="24"/>
          <w:szCs w:val="24"/>
        </w:rPr>
        <w:t xml:space="preserve">и козырька кепи. Отстрачивание козырька с ориентиром на лапку. </w:t>
      </w:r>
      <w:r w:rsidRPr="00C22893">
        <w:rPr>
          <w:rFonts w:ascii="Times New Roman" w:eastAsia="Times New Roman" w:hAnsi="Times New Roman" w:cs="Times New Roman"/>
          <w:color w:val="000000"/>
          <w:spacing w:val="-2"/>
          <w:sz w:val="24"/>
          <w:szCs w:val="24"/>
        </w:rPr>
        <w:t xml:space="preserve">Вкладывание подкладки в головку. Обработка козырька. Утюжка и </w:t>
      </w:r>
      <w:r w:rsidRPr="00C22893">
        <w:rPr>
          <w:rFonts w:ascii="Times New Roman" w:eastAsia="Times New Roman" w:hAnsi="Times New Roman" w:cs="Times New Roman"/>
          <w:color w:val="000000"/>
          <w:sz w:val="24"/>
          <w:szCs w:val="24"/>
        </w:rPr>
        <w:t>складывание изделия.</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lastRenderedPageBreak/>
        <w:t>Контрольная работа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Пошив головного убора по готовому крою.</w:t>
      </w:r>
    </w:p>
    <w:p w:rsidR="008F3F89" w:rsidRPr="00C22893" w:rsidRDefault="008F3F89" w:rsidP="0050692D">
      <w:pPr>
        <w:shd w:val="clear" w:color="auto" w:fill="FFFFFF"/>
        <w:spacing w:after="0" w:line="240" w:lineRule="auto"/>
        <w:rPr>
          <w:rFonts w:ascii="Times New Roman" w:hAnsi="Times New Roman" w:cs="Times New Roman"/>
          <w:b/>
          <w:bCs/>
          <w:color w:val="000000"/>
          <w:sz w:val="24"/>
          <w:szCs w:val="24"/>
        </w:rPr>
      </w:pPr>
    </w:p>
    <w:p w:rsidR="008F3F89" w:rsidRPr="00C22893" w:rsidRDefault="008F3F89" w:rsidP="00C22893">
      <w:pPr>
        <w:shd w:val="clear" w:color="auto" w:fill="FFFFFF"/>
        <w:spacing w:after="0" w:line="240" w:lineRule="auto"/>
        <w:ind w:firstLine="720"/>
        <w:jc w:val="center"/>
        <w:rPr>
          <w:rFonts w:ascii="Times New Roman" w:eastAsia="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7 </w:t>
      </w:r>
      <w:r w:rsidRPr="00C22893">
        <w:rPr>
          <w:rFonts w:ascii="Times New Roman" w:eastAsia="Times New Roman" w:hAnsi="Times New Roman" w:cs="Times New Roman"/>
          <w:b/>
          <w:bCs/>
          <w:color w:val="000000"/>
          <w:sz w:val="24"/>
          <w:szCs w:val="24"/>
        </w:rPr>
        <w:t>КЛАСС</w:t>
      </w:r>
    </w:p>
    <w:p w:rsidR="008F3F89" w:rsidRPr="00C22893" w:rsidRDefault="008F3F89"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lang w:val="en-US"/>
        </w:rPr>
        <w:t>I</w:t>
      </w:r>
      <w:r w:rsidRPr="00C22893">
        <w:rPr>
          <w:rFonts w:ascii="Times New Roman" w:eastAsia="Times New Roman" w:hAnsi="Times New Roman" w:cs="Times New Roman"/>
          <w:b/>
          <w:bCs/>
          <w:color w:val="000000"/>
          <w:sz w:val="24"/>
          <w:szCs w:val="24"/>
        </w:rPr>
        <w:t xml:space="preserve"> четверть</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Вводное занятие</w:t>
      </w:r>
    </w:p>
    <w:p w:rsidR="008F3F89" w:rsidRPr="00C22893" w:rsidRDefault="008F3F89" w:rsidP="00C22893">
      <w:pPr>
        <w:shd w:val="clear" w:color="auto" w:fill="FFFFFF"/>
        <w:spacing w:after="0" w:line="240" w:lineRule="auto"/>
        <w:ind w:firstLine="720"/>
        <w:jc w:val="both"/>
        <w:rPr>
          <w:rFonts w:ascii="Times New Roman" w:eastAsia="Times New Roman" w:hAnsi="Times New Roman" w:cs="Times New Roman"/>
          <w:color w:val="000000"/>
          <w:spacing w:val="-2"/>
          <w:sz w:val="24"/>
          <w:szCs w:val="24"/>
        </w:rPr>
      </w:pPr>
      <w:r w:rsidRPr="00C22893">
        <w:rPr>
          <w:rFonts w:ascii="Times New Roman" w:eastAsia="Times New Roman" w:hAnsi="Times New Roman" w:cs="Times New Roman"/>
          <w:color w:val="000000"/>
          <w:spacing w:val="-2"/>
          <w:sz w:val="24"/>
          <w:szCs w:val="24"/>
        </w:rPr>
        <w:t xml:space="preserve">Задачи предстоящего учебного года и план работы на четверть. </w:t>
      </w:r>
      <w:r w:rsidRPr="00C22893">
        <w:rPr>
          <w:rFonts w:ascii="Times New Roman" w:eastAsia="Times New Roman" w:hAnsi="Times New Roman" w:cs="Times New Roman"/>
          <w:color w:val="000000"/>
          <w:sz w:val="24"/>
          <w:szCs w:val="24"/>
        </w:rPr>
        <w:t>Закрепление рабочих мест. Проверка оборудование в мастерской. Закрепление инструментов индивидуального пользования. Прави</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ла безопасной работы.</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Промышленная швейная машина 22-А класса ПМЗ</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 xml:space="preserve">Промышленная швейная машина </w:t>
      </w:r>
      <w:r w:rsidRPr="00C22893">
        <w:rPr>
          <w:rFonts w:ascii="Times New Roman" w:eastAsia="Times New Roman" w:hAnsi="Times New Roman" w:cs="Times New Roman"/>
          <w:color w:val="000000"/>
          <w:spacing w:val="-2"/>
          <w:sz w:val="24"/>
          <w:szCs w:val="24"/>
        </w:rPr>
        <w:t>22-А класса ПМЗ, назначение, скорости, виды выполняемых опера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 xml:space="preserve">ций, основные механизмы. Заправление верхней и нижней нитки. </w:t>
      </w:r>
      <w:r w:rsidRPr="00C22893">
        <w:rPr>
          <w:rFonts w:ascii="Times New Roman" w:eastAsia="Times New Roman" w:hAnsi="Times New Roman" w:cs="Times New Roman"/>
          <w:color w:val="000000"/>
          <w:spacing w:val="-4"/>
          <w:sz w:val="24"/>
          <w:szCs w:val="24"/>
        </w:rPr>
        <w:t xml:space="preserve">Регулятор строчки, назначение и действие. Работа на промышленной </w:t>
      </w:r>
      <w:r w:rsidRPr="00C22893">
        <w:rPr>
          <w:rFonts w:ascii="Times New Roman" w:eastAsia="Times New Roman" w:hAnsi="Times New Roman" w:cs="Times New Roman"/>
          <w:color w:val="000000"/>
          <w:spacing w:val="-3"/>
          <w:sz w:val="24"/>
          <w:szCs w:val="24"/>
        </w:rPr>
        <w:t xml:space="preserve">швейной машине. Организация рабочего места. Правила безопасной </w:t>
      </w:r>
      <w:r w:rsidRPr="00C22893">
        <w:rPr>
          <w:rFonts w:ascii="Times New Roman" w:eastAsia="Times New Roman" w:hAnsi="Times New Roman" w:cs="Times New Roman"/>
          <w:color w:val="000000"/>
          <w:spacing w:val="1"/>
          <w:sz w:val="24"/>
          <w:szCs w:val="24"/>
        </w:rPr>
        <w:t xml:space="preserve">работы. Посадка во время работы: положение рук, ног, корпуса. </w:t>
      </w:r>
      <w:r w:rsidRPr="00C22893">
        <w:rPr>
          <w:rFonts w:ascii="Times New Roman" w:eastAsia="Times New Roman" w:hAnsi="Times New Roman" w:cs="Times New Roman"/>
          <w:color w:val="000000"/>
          <w:spacing w:val="-2"/>
          <w:sz w:val="24"/>
          <w:szCs w:val="24"/>
        </w:rPr>
        <w:t>Установка стула (напротив игловодителя).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Умение. </w:t>
      </w:r>
      <w:r w:rsidRPr="00C22893">
        <w:rPr>
          <w:rFonts w:ascii="Times New Roman" w:eastAsia="Times New Roman" w:hAnsi="Times New Roman" w:cs="Times New Roman"/>
          <w:color w:val="000000"/>
          <w:spacing w:val="-5"/>
          <w:sz w:val="24"/>
          <w:szCs w:val="24"/>
        </w:rPr>
        <w:t xml:space="preserve">Строчка на промышленной швейной машине по прямым </w:t>
      </w:r>
      <w:r w:rsidRPr="00C22893">
        <w:rPr>
          <w:rFonts w:ascii="Times New Roman" w:eastAsia="Times New Roman" w:hAnsi="Times New Roman" w:cs="Times New Roman"/>
          <w:color w:val="000000"/>
          <w:spacing w:val="-1"/>
          <w:sz w:val="24"/>
          <w:szCs w:val="24"/>
        </w:rPr>
        <w:t>и закругленным линиям. Одновременная и последовательная рабо</w:t>
      </w:r>
      <w:r w:rsidRPr="00C22893">
        <w:rPr>
          <w:rFonts w:ascii="Times New Roman" w:eastAsia="Times New Roman" w:hAnsi="Times New Roman" w:cs="Times New Roman"/>
          <w:color w:val="000000"/>
          <w:spacing w:val="-1"/>
          <w:sz w:val="24"/>
          <w:szCs w:val="24"/>
        </w:rPr>
        <w:softHyphen/>
        <w:t>та обеими руками.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Упражнение. </w:t>
      </w:r>
      <w:r w:rsidRPr="00C22893">
        <w:rPr>
          <w:rFonts w:ascii="Times New Roman" w:eastAsia="Times New Roman" w:hAnsi="Times New Roman" w:cs="Times New Roman"/>
          <w:color w:val="000000"/>
          <w:spacing w:val="-2"/>
          <w:sz w:val="24"/>
          <w:szCs w:val="24"/>
        </w:rPr>
        <w:t>Нажим на педаль, пуск и остановка машины, на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матывание нитки на шпульку, заправка верхней и нижней ниток.</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Практическая работа. </w:t>
      </w:r>
      <w:r w:rsidRPr="00C22893">
        <w:rPr>
          <w:rFonts w:ascii="Times New Roman" w:eastAsia="Times New Roman" w:hAnsi="Times New Roman" w:cs="Times New Roman"/>
          <w:color w:val="000000"/>
          <w:spacing w:val="-4"/>
          <w:sz w:val="24"/>
          <w:szCs w:val="24"/>
        </w:rPr>
        <w:t xml:space="preserve">Подготовка машины к работе (наружный </w:t>
      </w:r>
      <w:r w:rsidRPr="00C22893">
        <w:rPr>
          <w:rFonts w:ascii="Times New Roman" w:eastAsia="Times New Roman" w:hAnsi="Times New Roman" w:cs="Times New Roman"/>
          <w:color w:val="000000"/>
          <w:spacing w:val="-3"/>
          <w:sz w:val="24"/>
          <w:szCs w:val="24"/>
        </w:rPr>
        <w:t xml:space="preserve">осмотр, наматывание нитки на шпульку, заправка верхней и нижней </w:t>
      </w:r>
      <w:r w:rsidRPr="00C22893">
        <w:rPr>
          <w:rFonts w:ascii="Times New Roman" w:eastAsia="Times New Roman" w:hAnsi="Times New Roman" w:cs="Times New Roman"/>
          <w:color w:val="000000"/>
          <w:spacing w:val="1"/>
          <w:sz w:val="24"/>
          <w:szCs w:val="24"/>
        </w:rPr>
        <w:t>ниток).</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 xml:space="preserve">Построение чертежа и раскрой женского </w:t>
      </w:r>
      <w:r w:rsidRPr="00C22893">
        <w:rPr>
          <w:rFonts w:ascii="Times New Roman" w:eastAsia="Times New Roman" w:hAnsi="Times New Roman" w:cs="Times New Roman"/>
          <w:b/>
          <w:color w:val="000000"/>
          <w:spacing w:val="-1"/>
          <w:sz w:val="24"/>
          <w:szCs w:val="24"/>
        </w:rPr>
        <w:t>и детского белья без плечевого шва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Изделие. </w:t>
      </w:r>
      <w:r w:rsidRPr="00C22893">
        <w:rPr>
          <w:rFonts w:ascii="Times New Roman" w:eastAsia="Times New Roman" w:hAnsi="Times New Roman" w:cs="Times New Roman"/>
          <w:color w:val="000000"/>
          <w:spacing w:val="-1"/>
          <w:sz w:val="24"/>
          <w:szCs w:val="24"/>
        </w:rPr>
        <w:t>Ночная сорочка с прямоугольным, овальным или фи</w:t>
      </w:r>
      <w:r w:rsidRPr="00C22893">
        <w:rPr>
          <w:rFonts w:ascii="Times New Roman" w:eastAsia="Times New Roman" w:hAnsi="Times New Roman" w:cs="Times New Roman"/>
          <w:color w:val="000000"/>
          <w:spacing w:val="-1"/>
          <w:sz w:val="24"/>
          <w:szCs w:val="24"/>
        </w:rPr>
        <w:softHyphen/>
        <w:t>гурным вырезом горловины, обработанным подкройной обтачкой.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Теоретические сведения. </w:t>
      </w:r>
      <w:r w:rsidRPr="00C22893">
        <w:rPr>
          <w:rFonts w:ascii="Times New Roman" w:eastAsia="Times New Roman" w:hAnsi="Times New Roman" w:cs="Times New Roman"/>
          <w:color w:val="000000"/>
          <w:spacing w:val="-6"/>
          <w:sz w:val="24"/>
          <w:szCs w:val="24"/>
        </w:rPr>
        <w:t xml:space="preserve">Получение пряжи из льняного волокна. </w:t>
      </w:r>
      <w:r w:rsidRPr="00C22893">
        <w:rPr>
          <w:rFonts w:ascii="Times New Roman" w:eastAsia="Times New Roman" w:hAnsi="Times New Roman" w:cs="Times New Roman"/>
          <w:color w:val="000000"/>
          <w:spacing w:val="-2"/>
          <w:sz w:val="24"/>
          <w:szCs w:val="24"/>
        </w:rPr>
        <w:t>Общее представление о прядильном производстве. Профессии пря</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4"/>
          <w:sz w:val="24"/>
          <w:szCs w:val="24"/>
        </w:rPr>
        <w:t xml:space="preserve">дильного производства. Ткани для пошива ночных сорочек. Фасоны </w:t>
      </w:r>
      <w:r w:rsidRPr="00C22893">
        <w:rPr>
          <w:rFonts w:ascii="Times New Roman" w:eastAsia="Times New Roman" w:hAnsi="Times New Roman" w:cs="Times New Roman"/>
          <w:color w:val="000000"/>
          <w:spacing w:val="-8"/>
          <w:sz w:val="24"/>
          <w:szCs w:val="24"/>
        </w:rPr>
        <w:t xml:space="preserve">выреза горловины. Мерки для построения чертежа выкройки. Названия </w:t>
      </w:r>
      <w:r w:rsidRPr="00C22893">
        <w:rPr>
          <w:rFonts w:ascii="Times New Roman" w:eastAsia="Times New Roman" w:hAnsi="Times New Roman" w:cs="Times New Roman"/>
          <w:color w:val="000000"/>
          <w:spacing w:val="-3"/>
          <w:sz w:val="24"/>
          <w:szCs w:val="24"/>
        </w:rPr>
        <w:t xml:space="preserve">контурных срезов и деталей. Расход ткани на изделие. Особенности </w:t>
      </w:r>
      <w:r w:rsidRPr="00C22893">
        <w:rPr>
          <w:rFonts w:ascii="Times New Roman" w:eastAsia="Times New Roman" w:hAnsi="Times New Roman" w:cs="Times New Roman"/>
          <w:color w:val="000000"/>
          <w:spacing w:val="-1"/>
          <w:sz w:val="24"/>
          <w:szCs w:val="24"/>
        </w:rPr>
        <w:t xml:space="preserve">складывания ткани при раскрое детского белья без плечевого шва. </w:t>
      </w:r>
      <w:r w:rsidRPr="00C22893">
        <w:rPr>
          <w:rFonts w:ascii="Times New Roman" w:eastAsia="Times New Roman" w:hAnsi="Times New Roman" w:cs="Times New Roman"/>
          <w:color w:val="000000"/>
          <w:spacing w:val="-3"/>
          <w:sz w:val="24"/>
          <w:szCs w:val="24"/>
        </w:rPr>
        <w:t>Производственный способ раскроя (вразворот). Надставка-клин: до</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4"/>
          <w:sz w:val="24"/>
          <w:szCs w:val="24"/>
        </w:rPr>
        <w:t>пустимые соединения с основной деталью (по какой нити).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Упражнение. </w:t>
      </w:r>
      <w:r w:rsidRPr="00C22893">
        <w:rPr>
          <w:rFonts w:ascii="Times New Roman" w:eastAsia="Times New Roman" w:hAnsi="Times New Roman" w:cs="Times New Roman"/>
          <w:color w:val="000000"/>
          <w:spacing w:val="-2"/>
          <w:sz w:val="24"/>
          <w:szCs w:val="24"/>
        </w:rPr>
        <w:t>Построение чертежа в масштабе.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Снятие мерок. Изготовление выкройки в натуральную величину. Проверка выкройки. Раскладка выкройки на ткани, раскрой изделия с припусками на швы. Вырезание горло</w:t>
      </w:r>
      <w:r w:rsidRPr="00C22893">
        <w:rPr>
          <w:rFonts w:ascii="Times New Roman" w:eastAsia="Times New Roman" w:hAnsi="Times New Roman" w:cs="Times New Roman"/>
          <w:color w:val="000000"/>
          <w:spacing w:val="-2"/>
          <w:sz w:val="24"/>
          <w:szCs w:val="24"/>
        </w:rPr>
        <w:softHyphen/>
        <w:t xml:space="preserve">вины и обтачки. Обозначение середины переда, спинки и рукава на </w:t>
      </w:r>
      <w:r w:rsidRPr="00C22893">
        <w:rPr>
          <w:rFonts w:ascii="Times New Roman" w:eastAsia="Times New Roman" w:hAnsi="Times New Roman" w:cs="Times New Roman"/>
          <w:color w:val="000000"/>
          <w:spacing w:val="-1"/>
          <w:sz w:val="24"/>
          <w:szCs w:val="24"/>
        </w:rPr>
        <w:t>основной детали и на обтачке.</w:t>
      </w:r>
    </w:p>
    <w:p w:rsidR="008F3F89" w:rsidRPr="00C22893" w:rsidRDefault="008F3F89" w:rsidP="00C22893">
      <w:pPr>
        <w:shd w:val="clear" w:color="auto" w:fill="FFFFFF"/>
        <w:spacing w:after="0" w:line="240" w:lineRule="auto"/>
        <w:ind w:firstLine="720"/>
        <w:jc w:val="both"/>
        <w:rPr>
          <w:rFonts w:ascii="Times New Roman" w:eastAsia="Times New Roman" w:hAnsi="Times New Roman" w:cs="Times New Roman"/>
          <w:b/>
          <w:bCs/>
          <w:color w:val="000000"/>
          <w:sz w:val="24"/>
          <w:szCs w:val="24"/>
        </w:rPr>
      </w:pPr>
      <w:r w:rsidRPr="00C22893">
        <w:rPr>
          <w:rFonts w:ascii="Times New Roman" w:eastAsia="Times New Roman" w:hAnsi="Times New Roman" w:cs="Times New Roman"/>
          <w:b/>
          <w:bCs/>
          <w:color w:val="000000"/>
          <w:sz w:val="24"/>
          <w:szCs w:val="24"/>
        </w:rPr>
        <w:t xml:space="preserve">Обработка подкройной обтачкой горловины ночной сорочки </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Изделие. </w:t>
      </w:r>
      <w:r w:rsidRPr="00C22893">
        <w:rPr>
          <w:rFonts w:ascii="Times New Roman" w:eastAsia="Times New Roman" w:hAnsi="Times New Roman" w:cs="Times New Roman"/>
          <w:color w:val="000000"/>
          <w:sz w:val="24"/>
          <w:szCs w:val="24"/>
        </w:rPr>
        <w:t>Ночная сорочка с прямоугольным или фигурным вы</w:t>
      </w:r>
      <w:r w:rsidRPr="00C22893">
        <w:rPr>
          <w:rFonts w:ascii="Times New Roman" w:eastAsia="Times New Roman" w:hAnsi="Times New Roman" w:cs="Times New Roman"/>
          <w:color w:val="000000"/>
          <w:sz w:val="24"/>
          <w:szCs w:val="24"/>
        </w:rPr>
        <w:softHyphen/>
        <w:t>резом горловины, обработанным подкройной обтачкой.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Теоретические сведения. </w:t>
      </w:r>
      <w:r w:rsidRPr="00C22893">
        <w:rPr>
          <w:rFonts w:ascii="Times New Roman" w:eastAsia="Times New Roman" w:hAnsi="Times New Roman" w:cs="Times New Roman"/>
          <w:color w:val="000000"/>
          <w:spacing w:val="5"/>
          <w:sz w:val="24"/>
          <w:szCs w:val="24"/>
        </w:rPr>
        <w:t xml:space="preserve">Качество машинных игл. Дефект </w:t>
      </w:r>
      <w:r w:rsidRPr="00C22893">
        <w:rPr>
          <w:rFonts w:ascii="Times New Roman" w:eastAsia="Times New Roman" w:hAnsi="Times New Roman" w:cs="Times New Roman"/>
          <w:color w:val="000000"/>
          <w:sz w:val="24"/>
          <w:szCs w:val="24"/>
        </w:rPr>
        <w:t>в строчке при работе искривленной или тупой иглой: виды, устра</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3"/>
          <w:sz w:val="24"/>
          <w:szCs w:val="24"/>
        </w:rPr>
        <w:t xml:space="preserve">нение. Неполадка в работе швейной машины, виды (слабая строчка, </w:t>
      </w:r>
      <w:r w:rsidRPr="00C22893">
        <w:rPr>
          <w:rFonts w:ascii="Times New Roman" w:eastAsia="Times New Roman" w:hAnsi="Times New Roman" w:cs="Times New Roman"/>
          <w:color w:val="000000"/>
          <w:sz w:val="24"/>
          <w:szCs w:val="24"/>
        </w:rPr>
        <w:t>петляет сверху, петляет снизу), устранение.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Экскурсия. </w:t>
      </w:r>
      <w:r w:rsidRPr="00C22893">
        <w:rPr>
          <w:rFonts w:ascii="Times New Roman" w:eastAsia="Times New Roman" w:hAnsi="Times New Roman" w:cs="Times New Roman"/>
          <w:color w:val="000000"/>
          <w:spacing w:val="-4"/>
          <w:sz w:val="24"/>
          <w:szCs w:val="24"/>
        </w:rPr>
        <w:t xml:space="preserve">Ткацкая фабрика, производство льняных тканей или </w:t>
      </w:r>
      <w:r w:rsidRPr="00C22893">
        <w:rPr>
          <w:rFonts w:ascii="Times New Roman" w:eastAsia="Times New Roman" w:hAnsi="Times New Roman" w:cs="Times New Roman"/>
          <w:color w:val="000000"/>
          <w:sz w:val="24"/>
          <w:szCs w:val="24"/>
        </w:rPr>
        <w:t>магазин (ознакомление с ассортиментом льняных тканей).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Упражнение. </w:t>
      </w:r>
      <w:r w:rsidRPr="00C22893">
        <w:rPr>
          <w:rFonts w:ascii="Times New Roman" w:eastAsia="Times New Roman" w:hAnsi="Times New Roman" w:cs="Times New Roman"/>
          <w:color w:val="000000"/>
          <w:sz w:val="24"/>
          <w:szCs w:val="24"/>
        </w:rPr>
        <w:t xml:space="preserve">Обработка на образце выреза горловины. Вырез </w:t>
      </w:r>
      <w:r w:rsidRPr="00C22893">
        <w:rPr>
          <w:rFonts w:ascii="Times New Roman" w:eastAsia="Times New Roman" w:hAnsi="Times New Roman" w:cs="Times New Roman"/>
          <w:color w:val="000000"/>
          <w:spacing w:val="-1"/>
          <w:sz w:val="24"/>
          <w:szCs w:val="24"/>
        </w:rPr>
        <w:t>по выбору — углом, каре или круглой (овальной) формы.</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Практические работы. </w:t>
      </w:r>
      <w:r w:rsidRPr="00C22893">
        <w:rPr>
          <w:rFonts w:ascii="Times New Roman" w:eastAsia="Times New Roman" w:hAnsi="Times New Roman" w:cs="Times New Roman"/>
          <w:color w:val="000000"/>
          <w:spacing w:val="-6"/>
          <w:sz w:val="24"/>
          <w:szCs w:val="24"/>
        </w:rPr>
        <w:t xml:space="preserve">Обработка горловины и рукава обтачкой. </w:t>
      </w:r>
      <w:r w:rsidRPr="00C22893">
        <w:rPr>
          <w:rFonts w:ascii="Times New Roman" w:eastAsia="Times New Roman" w:hAnsi="Times New Roman" w:cs="Times New Roman"/>
          <w:color w:val="000000"/>
          <w:spacing w:val="-9"/>
          <w:sz w:val="24"/>
          <w:szCs w:val="24"/>
        </w:rPr>
        <w:t xml:space="preserve">Применение кружева, тесьмы. Обработка бокового среза запошивочным </w:t>
      </w:r>
      <w:r w:rsidRPr="00C22893">
        <w:rPr>
          <w:rFonts w:ascii="Times New Roman" w:eastAsia="Times New Roman" w:hAnsi="Times New Roman" w:cs="Times New Roman"/>
          <w:color w:val="000000"/>
          <w:spacing w:val="-6"/>
          <w:sz w:val="24"/>
          <w:szCs w:val="24"/>
        </w:rPr>
        <w:t>швом, нижнего — швом вподгибку. Утюжка и складывание изделия.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Практическое повторение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Виды работы. </w:t>
      </w:r>
      <w:r w:rsidRPr="00C22893">
        <w:rPr>
          <w:rFonts w:ascii="Times New Roman" w:eastAsia="Times New Roman" w:hAnsi="Times New Roman" w:cs="Times New Roman"/>
          <w:color w:val="000000"/>
          <w:spacing w:val="-3"/>
          <w:sz w:val="24"/>
          <w:szCs w:val="24"/>
        </w:rPr>
        <w:t xml:space="preserve">Изготовление ночной сорочки без плечевого шва </w:t>
      </w:r>
      <w:r w:rsidRPr="00C22893">
        <w:rPr>
          <w:rFonts w:ascii="Times New Roman" w:eastAsia="Times New Roman" w:hAnsi="Times New Roman" w:cs="Times New Roman"/>
          <w:color w:val="000000"/>
          <w:spacing w:val="-1"/>
          <w:sz w:val="24"/>
          <w:szCs w:val="24"/>
        </w:rPr>
        <w:t>с горловиной, обработанной подкройной или косой обтачкой. Кар</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навальный костюм.</w:t>
      </w:r>
    </w:p>
    <w:p w:rsidR="008F3F89" w:rsidRPr="00C22893" w:rsidRDefault="008F3F89" w:rsidP="00C22893">
      <w:pPr>
        <w:shd w:val="clear" w:color="auto" w:fill="FFFFFF"/>
        <w:spacing w:after="0" w:line="240" w:lineRule="auto"/>
        <w:ind w:firstLine="720"/>
        <w:jc w:val="both"/>
        <w:rPr>
          <w:rFonts w:ascii="Times New Roman" w:eastAsia="Times New Roman" w:hAnsi="Times New Roman" w:cs="Times New Roman"/>
          <w:b/>
          <w:color w:val="000000"/>
          <w:spacing w:val="-4"/>
          <w:sz w:val="24"/>
          <w:szCs w:val="24"/>
        </w:rPr>
      </w:pPr>
      <w:r w:rsidRPr="00C22893">
        <w:rPr>
          <w:rFonts w:ascii="Times New Roman" w:eastAsia="Times New Roman" w:hAnsi="Times New Roman" w:cs="Times New Roman"/>
          <w:b/>
          <w:color w:val="000000"/>
          <w:spacing w:val="-4"/>
          <w:sz w:val="24"/>
          <w:szCs w:val="24"/>
        </w:rPr>
        <w:t xml:space="preserve">Пошив однодетального изделия с прямыми срезами. </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lastRenderedPageBreak/>
        <w:t>Пооперационное разделение труда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Изделие. </w:t>
      </w:r>
      <w:r w:rsidRPr="00C22893">
        <w:rPr>
          <w:rFonts w:ascii="Times New Roman" w:eastAsia="Times New Roman" w:hAnsi="Times New Roman" w:cs="Times New Roman"/>
          <w:color w:val="000000"/>
          <w:spacing w:val="1"/>
          <w:sz w:val="24"/>
          <w:szCs w:val="24"/>
        </w:rPr>
        <w:t>Наволочка с клапаном.</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Льняная ткань: изготовление, свойст</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 xml:space="preserve">ва (способность впитывать влагу и пропускать воздух), отношение </w:t>
      </w:r>
      <w:r w:rsidRPr="00C22893">
        <w:rPr>
          <w:rFonts w:ascii="Times New Roman" w:eastAsia="Times New Roman" w:hAnsi="Times New Roman" w:cs="Times New Roman"/>
          <w:color w:val="000000"/>
          <w:spacing w:val="-2"/>
          <w:sz w:val="24"/>
          <w:szCs w:val="24"/>
        </w:rPr>
        <w:t>к воде и теплу. Правила утюжки льняной ткани. Ткацкое производ</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ство (общее представление). Профессии.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Пооперационное разделение труда при пошиве изделия. Необ</w:t>
      </w:r>
      <w:r w:rsidRPr="00C22893">
        <w:rPr>
          <w:rFonts w:ascii="Times New Roman" w:eastAsia="Times New Roman" w:hAnsi="Times New Roman" w:cs="Times New Roman"/>
          <w:color w:val="000000"/>
          <w:sz w:val="24"/>
          <w:szCs w:val="24"/>
        </w:rPr>
        <w:softHyphen/>
        <w:t>ходимость контроля за правильностью выполнения предшествую</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щих операций. Швы, используемые при фабричном пошиве белье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вого изделия.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Лабораторная работа. </w:t>
      </w:r>
      <w:r w:rsidRPr="00C22893">
        <w:rPr>
          <w:rFonts w:ascii="Times New Roman" w:eastAsia="Times New Roman" w:hAnsi="Times New Roman" w:cs="Times New Roman"/>
          <w:color w:val="000000"/>
          <w:sz w:val="24"/>
          <w:szCs w:val="24"/>
        </w:rPr>
        <w:t>Изучение свойств льняной ткани.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Практические работы. </w:t>
      </w:r>
      <w:r w:rsidRPr="00C22893">
        <w:rPr>
          <w:rFonts w:ascii="Times New Roman" w:eastAsia="Times New Roman" w:hAnsi="Times New Roman" w:cs="Times New Roman"/>
          <w:color w:val="000000"/>
          <w:spacing w:val="-6"/>
          <w:sz w:val="24"/>
          <w:szCs w:val="24"/>
        </w:rPr>
        <w:t>Обработка поперечного среза швом впод</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1"/>
          <w:sz w:val="24"/>
          <w:szCs w:val="24"/>
        </w:rPr>
        <w:t xml:space="preserve">гибку с закрытым срезом (ширина шва до 1 см). Разметка длины </w:t>
      </w:r>
      <w:r w:rsidRPr="00C22893">
        <w:rPr>
          <w:rFonts w:ascii="Times New Roman" w:eastAsia="Times New Roman" w:hAnsi="Times New Roman" w:cs="Times New Roman"/>
          <w:color w:val="000000"/>
          <w:spacing w:val="-3"/>
          <w:sz w:val="24"/>
          <w:szCs w:val="24"/>
        </w:rPr>
        <w:t xml:space="preserve">клапана. Складывание кроя для обработки боковых срезов двойным </w:t>
      </w:r>
      <w:r w:rsidRPr="00C22893">
        <w:rPr>
          <w:rFonts w:ascii="Times New Roman" w:eastAsia="Times New Roman" w:hAnsi="Times New Roman" w:cs="Times New Roman"/>
          <w:color w:val="000000"/>
          <w:spacing w:val="-1"/>
          <w:sz w:val="24"/>
          <w:szCs w:val="24"/>
        </w:rPr>
        <w:t>швом (или одним из швов, применяемых в производстве) одновре</w:t>
      </w:r>
      <w:r w:rsidRPr="00C22893">
        <w:rPr>
          <w:rFonts w:ascii="Times New Roman" w:eastAsia="Times New Roman" w:hAnsi="Times New Roman" w:cs="Times New Roman"/>
          <w:color w:val="000000"/>
          <w:spacing w:val="-1"/>
          <w:sz w:val="24"/>
          <w:szCs w:val="24"/>
        </w:rPr>
        <w:softHyphen/>
        <w:t>менно с клапаном. Вывертывание, утюжка и складывание по стан</w:t>
      </w:r>
      <w:r w:rsidRPr="00C22893">
        <w:rPr>
          <w:rFonts w:ascii="Times New Roman" w:eastAsia="Times New Roman" w:hAnsi="Times New Roman" w:cs="Times New Roman"/>
          <w:color w:val="000000"/>
          <w:spacing w:val="-1"/>
          <w:sz w:val="24"/>
          <w:szCs w:val="24"/>
        </w:rPr>
        <w:softHyphen/>
        <w:t>дарту изделия.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Самостоятельная работа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Обработка горловины подкройной обтачкой по готовому крою.</w:t>
      </w:r>
    </w:p>
    <w:p w:rsidR="008F3F89" w:rsidRPr="00C22893" w:rsidRDefault="008F3F89"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5"/>
          <w:w w:val="116"/>
          <w:sz w:val="24"/>
          <w:szCs w:val="24"/>
          <w:lang w:val="en-US"/>
        </w:rPr>
        <w:t>II</w:t>
      </w:r>
      <w:r w:rsidRPr="00C22893">
        <w:rPr>
          <w:rFonts w:ascii="Times New Roman" w:hAnsi="Times New Roman" w:cs="Times New Roman"/>
          <w:b/>
          <w:bCs/>
          <w:color w:val="000000"/>
          <w:spacing w:val="-5"/>
          <w:w w:val="116"/>
          <w:sz w:val="24"/>
          <w:szCs w:val="24"/>
        </w:rPr>
        <w:t xml:space="preserve"> </w:t>
      </w:r>
      <w:r w:rsidRPr="00C22893">
        <w:rPr>
          <w:rFonts w:ascii="Times New Roman" w:eastAsia="Times New Roman" w:hAnsi="Times New Roman" w:cs="Times New Roman"/>
          <w:b/>
          <w:bCs/>
          <w:color w:val="000000"/>
          <w:spacing w:val="-5"/>
          <w:w w:val="116"/>
          <w:sz w:val="24"/>
          <w:szCs w:val="24"/>
        </w:rPr>
        <w:t>четверть</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Вводное занятие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План работы на четверть. Правила безопасной работы с инстру</w:t>
      </w:r>
      <w:r w:rsidRPr="00C22893">
        <w:rPr>
          <w:rFonts w:ascii="Times New Roman" w:eastAsia="Times New Roman" w:hAnsi="Times New Roman" w:cs="Times New Roman"/>
          <w:color w:val="000000"/>
          <w:spacing w:val="-2"/>
          <w:sz w:val="24"/>
          <w:szCs w:val="24"/>
        </w:rPr>
        <w:softHyphen/>
        <w:t>ментами и оборудованием.</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Понятие о ткацком производстве</w:t>
      </w:r>
    </w:p>
    <w:p w:rsidR="008F3F89" w:rsidRPr="00C22893" w:rsidRDefault="008F3F89" w:rsidP="00C22893">
      <w:pPr>
        <w:shd w:val="clear" w:color="auto" w:fill="FFFFFF"/>
        <w:spacing w:after="0" w:line="240" w:lineRule="auto"/>
        <w:ind w:firstLine="720"/>
        <w:jc w:val="both"/>
        <w:rPr>
          <w:rFonts w:ascii="Times New Roman" w:eastAsia="Times New Roman" w:hAnsi="Times New Roman" w:cs="Times New Roman"/>
          <w:color w:val="000000"/>
          <w:spacing w:val="-1"/>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Ткацкое производство. Общее пред</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ставление о профессии.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 xml:space="preserve">Выполнение полотняного, сатинового, </w:t>
      </w:r>
      <w:r w:rsidRPr="00C22893">
        <w:rPr>
          <w:rFonts w:ascii="Times New Roman" w:eastAsia="Times New Roman" w:hAnsi="Times New Roman" w:cs="Times New Roman"/>
          <w:color w:val="000000"/>
          <w:sz w:val="24"/>
          <w:szCs w:val="24"/>
        </w:rPr>
        <w:t>саржевого переплетений из полосок бумаги, тесьмы, лент. Сопос</w:t>
      </w:r>
      <w:r w:rsidRPr="00C22893">
        <w:rPr>
          <w:rFonts w:ascii="Times New Roman" w:eastAsia="Times New Roman" w:hAnsi="Times New Roman" w:cs="Times New Roman"/>
          <w:color w:val="000000"/>
          <w:sz w:val="24"/>
          <w:szCs w:val="24"/>
        </w:rPr>
        <w:softHyphen/>
        <w:t>тавление переплетения с соответствующей тканью.</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Обработка подкройной обтачкой рамки пододеяльника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Изделие. </w:t>
      </w:r>
      <w:r w:rsidRPr="00C22893">
        <w:rPr>
          <w:rFonts w:ascii="Times New Roman" w:eastAsia="Times New Roman" w:hAnsi="Times New Roman" w:cs="Times New Roman"/>
          <w:color w:val="000000"/>
          <w:spacing w:val="1"/>
          <w:sz w:val="24"/>
          <w:szCs w:val="24"/>
        </w:rPr>
        <w:t>Пододеяльник.</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Пододеяльник, назначение, стандарт</w:t>
      </w:r>
      <w:r w:rsidRPr="00C22893">
        <w:rPr>
          <w:rFonts w:ascii="Times New Roman" w:eastAsia="Times New Roman" w:hAnsi="Times New Roman" w:cs="Times New Roman"/>
          <w:color w:val="000000"/>
          <w:spacing w:val="-3"/>
          <w:sz w:val="24"/>
          <w:szCs w:val="24"/>
        </w:rPr>
        <w:softHyphen/>
        <w:t xml:space="preserve">ные размеры, ткани для пошива, название деталей и срезов, швы для </w:t>
      </w:r>
      <w:r w:rsidRPr="00C22893">
        <w:rPr>
          <w:rFonts w:ascii="Times New Roman" w:eastAsia="Times New Roman" w:hAnsi="Times New Roman" w:cs="Times New Roman"/>
          <w:color w:val="000000"/>
          <w:sz w:val="24"/>
          <w:szCs w:val="24"/>
        </w:rPr>
        <w:t>обработки и соединения деталей. Утюжка пододеяльника.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Упражнение. </w:t>
      </w:r>
      <w:r w:rsidRPr="00C22893">
        <w:rPr>
          <w:rFonts w:ascii="Times New Roman" w:eastAsia="Times New Roman" w:hAnsi="Times New Roman" w:cs="Times New Roman"/>
          <w:color w:val="000000"/>
          <w:spacing w:val="-2"/>
          <w:sz w:val="24"/>
          <w:szCs w:val="24"/>
        </w:rPr>
        <w:t>Обработка обтачкой рамки пододеяльника на об</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разце. (Обтачка раскраивается из выпада ткани. Внешний срез об</w:t>
      </w:r>
      <w:r w:rsidRPr="00C22893">
        <w:rPr>
          <w:rFonts w:ascii="Times New Roman" w:eastAsia="Times New Roman" w:hAnsi="Times New Roman" w:cs="Times New Roman"/>
          <w:color w:val="000000"/>
          <w:sz w:val="24"/>
          <w:szCs w:val="24"/>
        </w:rPr>
        <w:softHyphen/>
        <w:t>тачки может быть обработан кружевом или шитьем.)</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Бригадный метод пошива постельного белья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Изделия. </w:t>
      </w:r>
      <w:r w:rsidRPr="00C22893">
        <w:rPr>
          <w:rFonts w:ascii="Times New Roman" w:eastAsia="Times New Roman" w:hAnsi="Times New Roman" w:cs="Times New Roman"/>
          <w:color w:val="000000"/>
          <w:sz w:val="24"/>
          <w:szCs w:val="24"/>
        </w:rPr>
        <w:t>Наволочка, простыня, пододеяльник с пооперацион</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ным разделением труда.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Основные стандартные размеры на</w:t>
      </w:r>
      <w:r w:rsidRPr="00C22893">
        <w:rPr>
          <w:rFonts w:ascii="Times New Roman" w:eastAsia="Times New Roman" w:hAnsi="Times New Roman" w:cs="Times New Roman"/>
          <w:color w:val="000000"/>
          <w:spacing w:val="-1"/>
          <w:sz w:val="24"/>
          <w:szCs w:val="24"/>
        </w:rPr>
        <w:softHyphen/>
        <w:t>волочек, простыней и пододеяльников. Ткани для пошива постель</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ного белья. Пооперационное разделение труда при пошиве постель</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 xml:space="preserve">ного белья. Качество пошива. Технические требования к готовой </w:t>
      </w:r>
      <w:r w:rsidRPr="00C22893">
        <w:rPr>
          <w:rFonts w:ascii="Times New Roman" w:eastAsia="Times New Roman" w:hAnsi="Times New Roman" w:cs="Times New Roman"/>
          <w:color w:val="000000"/>
          <w:spacing w:val="-1"/>
          <w:sz w:val="24"/>
          <w:szCs w:val="24"/>
        </w:rPr>
        <w:t>продукции.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 xml:space="preserve">Работа бригадным методом. Самоконтроль качества </w:t>
      </w:r>
      <w:r w:rsidRPr="00C22893">
        <w:rPr>
          <w:rFonts w:ascii="Times New Roman" w:eastAsia="Times New Roman" w:hAnsi="Times New Roman" w:cs="Times New Roman"/>
          <w:color w:val="000000"/>
          <w:spacing w:val="-2"/>
          <w:sz w:val="24"/>
          <w:szCs w:val="24"/>
        </w:rPr>
        <w:t>работы.</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Лабораторная работа. </w:t>
      </w:r>
      <w:r w:rsidRPr="00C22893">
        <w:rPr>
          <w:rFonts w:ascii="Times New Roman" w:eastAsia="Times New Roman" w:hAnsi="Times New Roman" w:cs="Times New Roman"/>
          <w:color w:val="000000"/>
          <w:spacing w:val="-1"/>
          <w:sz w:val="24"/>
          <w:szCs w:val="24"/>
        </w:rPr>
        <w:t>Изучение свойств льняных и хлопчато</w:t>
      </w:r>
      <w:r w:rsidRPr="00C22893">
        <w:rPr>
          <w:rFonts w:ascii="Times New Roman" w:eastAsia="Times New Roman" w:hAnsi="Times New Roman" w:cs="Times New Roman"/>
          <w:color w:val="000000"/>
          <w:spacing w:val="-1"/>
          <w:sz w:val="24"/>
          <w:szCs w:val="24"/>
        </w:rPr>
        <w:softHyphen/>
        <w:t>бумажных тканей.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Раскрой изделия. Пошив изделия бри</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гадным методом. Проверка качества операций и готовых изделий. Утюжка и складывание изделий.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Построение чертежа, изготовление выкройки </w:t>
      </w:r>
      <w:r w:rsidRPr="00C22893">
        <w:rPr>
          <w:rFonts w:ascii="Times New Roman" w:eastAsia="Times New Roman" w:hAnsi="Times New Roman" w:cs="Times New Roman"/>
          <w:b/>
          <w:bCs/>
          <w:color w:val="000000"/>
          <w:spacing w:val="2"/>
          <w:sz w:val="24"/>
          <w:szCs w:val="24"/>
        </w:rPr>
        <w:t>и раскрой поясного бельевого изделия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Изделие. </w:t>
      </w:r>
      <w:r w:rsidRPr="00C22893">
        <w:rPr>
          <w:rFonts w:ascii="Times New Roman" w:eastAsia="Times New Roman" w:hAnsi="Times New Roman" w:cs="Times New Roman"/>
          <w:color w:val="000000"/>
          <w:spacing w:val="1"/>
          <w:sz w:val="24"/>
          <w:szCs w:val="24"/>
        </w:rPr>
        <w:t>Брюки пижамные.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Теоретические сведения. </w:t>
      </w:r>
      <w:r w:rsidRPr="00C22893">
        <w:rPr>
          <w:rFonts w:ascii="Times New Roman" w:eastAsia="Times New Roman" w:hAnsi="Times New Roman" w:cs="Times New Roman"/>
          <w:color w:val="000000"/>
          <w:spacing w:val="-4"/>
          <w:sz w:val="24"/>
          <w:szCs w:val="24"/>
        </w:rPr>
        <w:t>Пижама: назначение, ткани для поши</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2"/>
          <w:sz w:val="24"/>
          <w:szCs w:val="24"/>
        </w:rPr>
        <w:t>ва. Мерки для построения чертежа пижамных брюк. Название дета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лей изделия и контурных срезов. Особенности раскроя парных де</w:t>
      </w:r>
      <w:r w:rsidRPr="00C22893">
        <w:rPr>
          <w:rFonts w:ascii="Times New Roman" w:eastAsia="Times New Roman" w:hAnsi="Times New Roman" w:cs="Times New Roman"/>
          <w:color w:val="000000"/>
          <w:sz w:val="24"/>
          <w:szCs w:val="24"/>
        </w:rPr>
        <w:softHyphen/>
        <w:t>талей. Расчет расхода ткани.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Практические работы. </w:t>
      </w:r>
      <w:r w:rsidRPr="00C22893">
        <w:rPr>
          <w:rFonts w:ascii="Times New Roman" w:eastAsia="Times New Roman" w:hAnsi="Times New Roman" w:cs="Times New Roman"/>
          <w:color w:val="000000"/>
          <w:spacing w:val="-6"/>
          <w:sz w:val="24"/>
          <w:szCs w:val="24"/>
        </w:rPr>
        <w:t xml:space="preserve">Снятие с себя мерок, построение чертежа </w:t>
      </w:r>
      <w:r w:rsidRPr="00C22893">
        <w:rPr>
          <w:rFonts w:ascii="Times New Roman" w:eastAsia="Times New Roman" w:hAnsi="Times New Roman" w:cs="Times New Roman"/>
          <w:color w:val="000000"/>
          <w:spacing w:val="4"/>
          <w:sz w:val="24"/>
          <w:szCs w:val="24"/>
        </w:rPr>
        <w:t xml:space="preserve">выкройки. Проверка, вырезание, раскладка выкройки на ткани. </w:t>
      </w:r>
      <w:r w:rsidRPr="00C22893">
        <w:rPr>
          <w:rFonts w:ascii="Times New Roman" w:eastAsia="Times New Roman" w:hAnsi="Times New Roman" w:cs="Times New Roman"/>
          <w:color w:val="000000"/>
          <w:sz w:val="24"/>
          <w:szCs w:val="24"/>
        </w:rPr>
        <w:t>Раскрой парных деталей.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Изготовление выкройки плечевого бельевого изделия и раскрой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lastRenderedPageBreak/>
        <w:t xml:space="preserve">Изделие. </w:t>
      </w:r>
      <w:r w:rsidRPr="00C22893">
        <w:rPr>
          <w:rFonts w:ascii="Times New Roman" w:eastAsia="Times New Roman" w:hAnsi="Times New Roman" w:cs="Times New Roman"/>
          <w:color w:val="000000"/>
          <w:sz w:val="24"/>
          <w:szCs w:val="24"/>
        </w:rPr>
        <w:t>Пижамная сорочка без плечевого шва с круглым вы</w:t>
      </w:r>
      <w:r w:rsidRPr="00C22893">
        <w:rPr>
          <w:rFonts w:ascii="Times New Roman" w:eastAsia="Times New Roman" w:hAnsi="Times New Roman" w:cs="Times New Roman"/>
          <w:color w:val="000000"/>
          <w:sz w:val="24"/>
          <w:szCs w:val="24"/>
        </w:rPr>
        <w:softHyphen/>
        <w:t>резом горловины.</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Пижама: фасоны, виды отделок. Ис</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пользование выкройки сорочки без плечевого шва.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Умение. </w:t>
      </w:r>
      <w:r w:rsidRPr="00C22893">
        <w:rPr>
          <w:rFonts w:ascii="Times New Roman" w:eastAsia="Times New Roman" w:hAnsi="Times New Roman" w:cs="Times New Roman"/>
          <w:color w:val="000000"/>
          <w:sz w:val="24"/>
          <w:szCs w:val="24"/>
        </w:rPr>
        <w:t>Моделирование выкройки.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Практические работы. </w:t>
      </w:r>
      <w:r w:rsidRPr="00C22893">
        <w:rPr>
          <w:rFonts w:ascii="Times New Roman" w:eastAsia="Times New Roman" w:hAnsi="Times New Roman" w:cs="Times New Roman"/>
          <w:color w:val="000000"/>
          <w:spacing w:val="-1"/>
          <w:sz w:val="24"/>
          <w:szCs w:val="24"/>
        </w:rPr>
        <w:t xml:space="preserve">Изменение выкройки ночной сорочки </w:t>
      </w:r>
      <w:r w:rsidRPr="00C22893">
        <w:rPr>
          <w:rFonts w:ascii="Times New Roman" w:eastAsia="Times New Roman" w:hAnsi="Times New Roman" w:cs="Times New Roman"/>
          <w:color w:val="000000"/>
          <w:spacing w:val="3"/>
          <w:sz w:val="24"/>
          <w:szCs w:val="24"/>
        </w:rPr>
        <w:t xml:space="preserve">(уменьшение длины). Раскладка выкройки на ткани, проверка и </w:t>
      </w:r>
      <w:r w:rsidRPr="00C22893">
        <w:rPr>
          <w:rFonts w:ascii="Times New Roman" w:eastAsia="Times New Roman" w:hAnsi="Times New Roman" w:cs="Times New Roman"/>
          <w:color w:val="000000"/>
          <w:sz w:val="24"/>
          <w:szCs w:val="24"/>
        </w:rPr>
        <w:t>раскрой изделия.</w:t>
      </w:r>
    </w:p>
    <w:p w:rsidR="008F3F89" w:rsidRPr="00C22893" w:rsidRDefault="008F3F89" w:rsidP="00C22893">
      <w:pPr>
        <w:shd w:val="clear" w:color="auto" w:fill="FFFFFF"/>
        <w:spacing w:after="0" w:line="240" w:lineRule="auto"/>
        <w:ind w:firstLine="720"/>
        <w:jc w:val="both"/>
        <w:rPr>
          <w:rFonts w:ascii="Times New Roman" w:eastAsia="Times New Roman" w:hAnsi="Times New Roman" w:cs="Times New Roman"/>
          <w:b/>
          <w:bCs/>
          <w:color w:val="000000"/>
          <w:spacing w:val="2"/>
          <w:sz w:val="24"/>
          <w:szCs w:val="24"/>
        </w:rPr>
      </w:pPr>
      <w:r w:rsidRPr="00C22893">
        <w:rPr>
          <w:rFonts w:ascii="Times New Roman" w:eastAsia="Times New Roman" w:hAnsi="Times New Roman" w:cs="Times New Roman"/>
          <w:b/>
          <w:bCs/>
          <w:color w:val="000000"/>
          <w:spacing w:val="2"/>
          <w:sz w:val="24"/>
          <w:szCs w:val="24"/>
        </w:rPr>
        <w:t xml:space="preserve">Соединение основных деталей в изделии поясного белья </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Изделие. </w:t>
      </w:r>
      <w:r w:rsidRPr="00C22893">
        <w:rPr>
          <w:rFonts w:ascii="Times New Roman" w:eastAsia="Times New Roman" w:hAnsi="Times New Roman" w:cs="Times New Roman"/>
          <w:color w:val="000000"/>
          <w:spacing w:val="6"/>
          <w:sz w:val="24"/>
          <w:szCs w:val="24"/>
        </w:rPr>
        <w:t xml:space="preserve">Пижама детская (комплект из короткой сорочки и </w:t>
      </w:r>
      <w:r w:rsidRPr="00C22893">
        <w:rPr>
          <w:rFonts w:ascii="Times New Roman" w:eastAsia="Times New Roman" w:hAnsi="Times New Roman" w:cs="Times New Roman"/>
          <w:color w:val="000000"/>
          <w:spacing w:val="-1"/>
          <w:sz w:val="24"/>
          <w:szCs w:val="24"/>
        </w:rPr>
        <w:t>пижамных брюк).</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Швы, применяемые при пошиве дет</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ской пижамы. Технические требования к выполнению запошивоч</w:t>
      </w:r>
      <w:r w:rsidRPr="00C22893">
        <w:rPr>
          <w:rFonts w:ascii="Times New Roman" w:eastAsia="Times New Roman" w:hAnsi="Times New Roman" w:cs="Times New Roman"/>
          <w:color w:val="000000"/>
          <w:spacing w:val="-2"/>
          <w:sz w:val="24"/>
          <w:szCs w:val="24"/>
        </w:rPr>
        <w:t>ного шва в бельевом изделии.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 xml:space="preserve">Обработка запошивочным швом шаговых и среднего </w:t>
      </w:r>
      <w:r w:rsidRPr="00C22893">
        <w:rPr>
          <w:rFonts w:ascii="Times New Roman" w:eastAsia="Times New Roman" w:hAnsi="Times New Roman" w:cs="Times New Roman"/>
          <w:color w:val="000000"/>
          <w:spacing w:val="2"/>
          <w:sz w:val="24"/>
          <w:szCs w:val="24"/>
        </w:rPr>
        <w:t xml:space="preserve">срезов парных деталей. Обработка швом вподгибку с закрытым </w:t>
      </w:r>
      <w:r w:rsidRPr="00C22893">
        <w:rPr>
          <w:rFonts w:ascii="Times New Roman" w:eastAsia="Times New Roman" w:hAnsi="Times New Roman" w:cs="Times New Roman"/>
          <w:color w:val="000000"/>
          <w:spacing w:val="-1"/>
          <w:sz w:val="24"/>
          <w:szCs w:val="24"/>
        </w:rPr>
        <w:t>срезом верхних и нижних срезов деталей.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Практические работы. </w:t>
      </w:r>
      <w:r w:rsidRPr="00C22893">
        <w:rPr>
          <w:rFonts w:ascii="Times New Roman" w:eastAsia="Times New Roman" w:hAnsi="Times New Roman" w:cs="Times New Roman"/>
          <w:color w:val="000000"/>
          <w:spacing w:val="-5"/>
          <w:sz w:val="24"/>
          <w:szCs w:val="24"/>
        </w:rPr>
        <w:t xml:space="preserve">Подготовка кроя к обработке. Обработка </w:t>
      </w:r>
      <w:r w:rsidRPr="00C22893">
        <w:rPr>
          <w:rFonts w:ascii="Times New Roman" w:eastAsia="Times New Roman" w:hAnsi="Times New Roman" w:cs="Times New Roman"/>
          <w:color w:val="000000"/>
          <w:spacing w:val="-1"/>
          <w:sz w:val="24"/>
          <w:szCs w:val="24"/>
        </w:rPr>
        <w:t xml:space="preserve">запошивочным швом боковых срезов. Обработка горловины косой </w:t>
      </w:r>
      <w:r w:rsidRPr="00C22893">
        <w:rPr>
          <w:rFonts w:ascii="Times New Roman" w:eastAsia="Times New Roman" w:hAnsi="Times New Roman" w:cs="Times New Roman"/>
          <w:color w:val="000000"/>
          <w:spacing w:val="-3"/>
          <w:sz w:val="24"/>
          <w:szCs w:val="24"/>
        </w:rPr>
        <w:t xml:space="preserve">обтачкой с применением отделки, срезов рукава — швом вподгибку </w:t>
      </w:r>
      <w:r w:rsidRPr="00C22893">
        <w:rPr>
          <w:rFonts w:ascii="Times New Roman" w:eastAsia="Times New Roman" w:hAnsi="Times New Roman" w:cs="Times New Roman"/>
          <w:color w:val="000000"/>
          <w:spacing w:val="-1"/>
          <w:sz w:val="24"/>
          <w:szCs w:val="24"/>
        </w:rPr>
        <w:t>с закрытым срезом деталей.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Ремонт одежды</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Изделия. </w:t>
      </w:r>
      <w:r w:rsidRPr="00C22893">
        <w:rPr>
          <w:rFonts w:ascii="Times New Roman" w:eastAsia="Times New Roman" w:hAnsi="Times New Roman" w:cs="Times New Roman"/>
          <w:color w:val="000000"/>
          <w:spacing w:val="-3"/>
          <w:sz w:val="24"/>
          <w:szCs w:val="24"/>
        </w:rPr>
        <w:t>Штопка. Заплата.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Эстетика одежды.</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Практические работы. </w:t>
      </w:r>
      <w:r w:rsidRPr="00C22893">
        <w:rPr>
          <w:rFonts w:ascii="Times New Roman" w:eastAsia="Times New Roman" w:hAnsi="Times New Roman" w:cs="Times New Roman"/>
          <w:color w:val="000000"/>
          <w:spacing w:val="-6"/>
          <w:sz w:val="24"/>
          <w:szCs w:val="24"/>
        </w:rPr>
        <w:t xml:space="preserve">Определение вида ремонта. Подбор ниток </w:t>
      </w:r>
      <w:r w:rsidRPr="00C22893">
        <w:rPr>
          <w:rFonts w:ascii="Times New Roman" w:eastAsia="Times New Roman" w:hAnsi="Times New Roman" w:cs="Times New Roman"/>
          <w:color w:val="000000"/>
          <w:sz w:val="24"/>
          <w:szCs w:val="24"/>
        </w:rPr>
        <w:t xml:space="preserve">и тканей. Раскрой заплаты. Подготовка места наложения заплаты. </w:t>
      </w:r>
      <w:r w:rsidRPr="00C22893">
        <w:rPr>
          <w:rFonts w:ascii="Times New Roman" w:eastAsia="Times New Roman" w:hAnsi="Times New Roman" w:cs="Times New Roman"/>
          <w:color w:val="000000"/>
          <w:spacing w:val="2"/>
          <w:sz w:val="24"/>
          <w:szCs w:val="24"/>
        </w:rPr>
        <w:t xml:space="preserve">Пристрачивание заплаты накладным швом на швейной машине. </w:t>
      </w:r>
      <w:r w:rsidRPr="00C22893">
        <w:rPr>
          <w:rFonts w:ascii="Times New Roman" w:eastAsia="Times New Roman" w:hAnsi="Times New Roman" w:cs="Times New Roman"/>
          <w:color w:val="000000"/>
          <w:spacing w:val="-2"/>
          <w:sz w:val="24"/>
          <w:szCs w:val="24"/>
        </w:rPr>
        <w:t>Выполнение штопки.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Самостоятельная работа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Пошив по готовому крою небольшой наволочки с клапаном.</w:t>
      </w:r>
    </w:p>
    <w:p w:rsidR="008F3F89" w:rsidRPr="00C22893" w:rsidRDefault="008F3F89" w:rsidP="00C22893">
      <w:pPr>
        <w:shd w:val="clear" w:color="auto" w:fill="FFFFFF"/>
        <w:spacing w:after="0" w:line="240" w:lineRule="auto"/>
        <w:ind w:firstLine="720"/>
        <w:jc w:val="both"/>
        <w:rPr>
          <w:rFonts w:ascii="Times New Roman" w:hAnsi="Times New Roman" w:cs="Times New Roman"/>
          <w:b/>
          <w:bCs/>
          <w:color w:val="000000"/>
          <w:sz w:val="24"/>
          <w:szCs w:val="24"/>
        </w:rPr>
      </w:pPr>
    </w:p>
    <w:p w:rsidR="008F3F89" w:rsidRPr="00C22893" w:rsidRDefault="008F3F89"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z w:val="24"/>
          <w:szCs w:val="24"/>
          <w:lang w:val="en-US"/>
        </w:rPr>
        <w:t>III</w:t>
      </w:r>
      <w:r w:rsidRPr="00C22893">
        <w:rPr>
          <w:rFonts w:ascii="Times New Roman" w:hAnsi="Times New Roman" w:cs="Times New Roman"/>
          <w:b/>
          <w:bCs/>
          <w:color w:val="000000"/>
          <w:sz w:val="24"/>
          <w:szCs w:val="24"/>
        </w:rPr>
        <w:t xml:space="preserve"> </w:t>
      </w:r>
      <w:r w:rsidRPr="00C22893">
        <w:rPr>
          <w:rFonts w:ascii="Times New Roman" w:eastAsia="Times New Roman" w:hAnsi="Times New Roman" w:cs="Times New Roman"/>
          <w:b/>
          <w:bCs/>
          <w:color w:val="000000"/>
          <w:sz w:val="24"/>
          <w:szCs w:val="24"/>
        </w:rPr>
        <w:t>четверть</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Вводное занятие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План работы на четверть. Правила безопасной работы на швей</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ной машине.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Построение чертежа, изготовление выкройки </w:t>
      </w:r>
      <w:r w:rsidRPr="00C22893">
        <w:rPr>
          <w:rFonts w:ascii="Times New Roman" w:eastAsia="Times New Roman" w:hAnsi="Times New Roman" w:cs="Times New Roman"/>
          <w:b/>
          <w:bCs/>
          <w:color w:val="000000"/>
          <w:spacing w:val="2"/>
          <w:sz w:val="24"/>
          <w:szCs w:val="24"/>
        </w:rPr>
        <w:t>и раскрой. Основы прямой юбки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Изделие. </w:t>
      </w:r>
      <w:r w:rsidRPr="00C22893">
        <w:rPr>
          <w:rFonts w:ascii="Times New Roman" w:eastAsia="Times New Roman" w:hAnsi="Times New Roman" w:cs="Times New Roman"/>
          <w:color w:val="000000"/>
          <w:sz w:val="24"/>
          <w:szCs w:val="24"/>
        </w:rPr>
        <w:t>Прямая юбка с шестью вытачками.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Теоретические сведения. </w:t>
      </w:r>
      <w:r w:rsidRPr="00C22893">
        <w:rPr>
          <w:rFonts w:ascii="Times New Roman" w:eastAsia="Times New Roman" w:hAnsi="Times New Roman" w:cs="Times New Roman"/>
          <w:color w:val="000000"/>
          <w:spacing w:val="-7"/>
          <w:sz w:val="24"/>
          <w:szCs w:val="24"/>
        </w:rPr>
        <w:t>Шерстяное волокно: вид, свойства (дли</w:t>
      </w:r>
      <w:r w:rsidRPr="00C22893">
        <w:rPr>
          <w:rFonts w:ascii="Times New Roman" w:eastAsia="Times New Roman" w:hAnsi="Times New Roman" w:cs="Times New Roman"/>
          <w:color w:val="000000"/>
          <w:spacing w:val="-7"/>
          <w:sz w:val="24"/>
          <w:szCs w:val="24"/>
        </w:rPr>
        <w:softHyphen/>
        <w:t xml:space="preserve">на, сравнительная толщина (тонина), извитость, прочность), получение пряжи. Юбка: ткани для пошива, виды, фасоны, мерки для построения </w:t>
      </w:r>
      <w:r w:rsidRPr="00C22893">
        <w:rPr>
          <w:rFonts w:ascii="Times New Roman" w:eastAsia="Times New Roman" w:hAnsi="Times New Roman" w:cs="Times New Roman"/>
          <w:color w:val="000000"/>
          <w:spacing w:val="-4"/>
          <w:sz w:val="24"/>
          <w:szCs w:val="24"/>
        </w:rPr>
        <w:t>чертежа, название деталей и контурных срезов выкройки.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Умение. </w:t>
      </w:r>
      <w:r w:rsidRPr="00C22893">
        <w:rPr>
          <w:rFonts w:ascii="Times New Roman" w:eastAsia="Times New Roman" w:hAnsi="Times New Roman" w:cs="Times New Roman"/>
          <w:color w:val="000000"/>
          <w:spacing w:val="-7"/>
          <w:sz w:val="24"/>
          <w:szCs w:val="24"/>
        </w:rPr>
        <w:t xml:space="preserve">Выбор фасона и ткани изделия, распознавание шерстяной </w:t>
      </w:r>
      <w:r w:rsidRPr="00C22893">
        <w:rPr>
          <w:rFonts w:ascii="Times New Roman" w:eastAsia="Times New Roman" w:hAnsi="Times New Roman" w:cs="Times New Roman"/>
          <w:color w:val="000000"/>
          <w:spacing w:val="-4"/>
          <w:sz w:val="24"/>
          <w:szCs w:val="24"/>
        </w:rPr>
        <w:t>ткани. Изменение выкройки в соответствии с фасоном. Раскрой.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Лабораторная работа. </w:t>
      </w:r>
      <w:r w:rsidRPr="00C22893">
        <w:rPr>
          <w:rFonts w:ascii="Times New Roman" w:eastAsia="Times New Roman" w:hAnsi="Times New Roman" w:cs="Times New Roman"/>
          <w:color w:val="000000"/>
          <w:spacing w:val="-1"/>
          <w:sz w:val="24"/>
          <w:szCs w:val="24"/>
        </w:rPr>
        <w:t>Определение волокон шерсти по внеш</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
          <w:sz w:val="24"/>
          <w:szCs w:val="24"/>
        </w:rPr>
        <w:t xml:space="preserve">нему виду, на ощупь, по характеру горения. Определение длины, </w:t>
      </w:r>
      <w:r w:rsidRPr="00C22893">
        <w:rPr>
          <w:rFonts w:ascii="Times New Roman" w:eastAsia="Times New Roman" w:hAnsi="Times New Roman" w:cs="Times New Roman"/>
          <w:color w:val="000000"/>
          <w:sz w:val="24"/>
          <w:szCs w:val="24"/>
        </w:rPr>
        <w:t>извитости, тонины, прочности, шерстяных волокон.</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Упражнение. </w:t>
      </w:r>
      <w:r w:rsidRPr="00C22893">
        <w:rPr>
          <w:rFonts w:ascii="Times New Roman" w:eastAsia="Times New Roman" w:hAnsi="Times New Roman" w:cs="Times New Roman"/>
          <w:color w:val="000000"/>
          <w:spacing w:val="-3"/>
          <w:sz w:val="24"/>
          <w:szCs w:val="24"/>
        </w:rPr>
        <w:t>Построение чертежа в масштабе по инструктажу.</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 xml:space="preserve">Снятие мерок. Расчет раствора вытачек. </w:t>
      </w:r>
      <w:r w:rsidRPr="00C22893">
        <w:rPr>
          <w:rFonts w:ascii="Times New Roman" w:eastAsia="Times New Roman" w:hAnsi="Times New Roman" w:cs="Times New Roman"/>
          <w:color w:val="000000"/>
          <w:spacing w:val="3"/>
          <w:sz w:val="24"/>
          <w:szCs w:val="24"/>
        </w:rPr>
        <w:t xml:space="preserve">Применение расчетов для получения выкройки на свой размер. </w:t>
      </w:r>
      <w:r w:rsidRPr="00C22893">
        <w:rPr>
          <w:rFonts w:ascii="Times New Roman" w:eastAsia="Times New Roman" w:hAnsi="Times New Roman" w:cs="Times New Roman"/>
          <w:color w:val="000000"/>
          <w:sz w:val="24"/>
          <w:szCs w:val="24"/>
        </w:rPr>
        <w:t>Изготовление основы выкройки прямой двухпговной юбки.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Обработка складок в поясном женском и детском платье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Изделие. </w:t>
      </w:r>
      <w:r w:rsidRPr="00C22893">
        <w:rPr>
          <w:rFonts w:ascii="Times New Roman" w:eastAsia="Times New Roman" w:hAnsi="Times New Roman" w:cs="Times New Roman"/>
          <w:color w:val="000000"/>
          <w:sz w:val="24"/>
          <w:szCs w:val="24"/>
        </w:rPr>
        <w:t>Складка на платье.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Теоретические сведения. </w:t>
      </w:r>
      <w:r w:rsidRPr="00C22893">
        <w:rPr>
          <w:rFonts w:ascii="Times New Roman" w:eastAsia="Times New Roman" w:hAnsi="Times New Roman" w:cs="Times New Roman"/>
          <w:color w:val="000000"/>
          <w:spacing w:val="-6"/>
          <w:sz w:val="24"/>
          <w:szCs w:val="24"/>
        </w:rPr>
        <w:t>Складка: виды (односторонняя, встреч</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2"/>
          <w:sz w:val="24"/>
          <w:szCs w:val="24"/>
        </w:rPr>
        <w:t xml:space="preserve">ная, байтовая), назначение, конструкция, ширина и глубина. Расчет </w:t>
      </w:r>
      <w:r w:rsidRPr="00C22893">
        <w:rPr>
          <w:rFonts w:ascii="Times New Roman" w:eastAsia="Times New Roman" w:hAnsi="Times New Roman" w:cs="Times New Roman"/>
          <w:color w:val="000000"/>
          <w:spacing w:val="-1"/>
          <w:sz w:val="24"/>
          <w:szCs w:val="24"/>
        </w:rPr>
        <w:t>ширины ткани на юбку со складками. Отделка складок строчками.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Упражнение. </w:t>
      </w:r>
      <w:r w:rsidRPr="00C22893">
        <w:rPr>
          <w:rFonts w:ascii="Times New Roman" w:eastAsia="Times New Roman" w:hAnsi="Times New Roman" w:cs="Times New Roman"/>
          <w:color w:val="000000"/>
          <w:spacing w:val="-1"/>
          <w:sz w:val="24"/>
          <w:szCs w:val="24"/>
        </w:rPr>
        <w:t>Обработка складок на образце.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Практические работы. </w:t>
      </w:r>
      <w:r w:rsidRPr="00C22893">
        <w:rPr>
          <w:rFonts w:ascii="Times New Roman" w:eastAsia="Times New Roman" w:hAnsi="Times New Roman" w:cs="Times New Roman"/>
          <w:color w:val="000000"/>
          <w:spacing w:val="-1"/>
          <w:sz w:val="24"/>
          <w:szCs w:val="24"/>
        </w:rPr>
        <w:t>Разметка линий внутреннего и наруж</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4"/>
          <w:sz w:val="24"/>
          <w:szCs w:val="24"/>
        </w:rPr>
        <w:t xml:space="preserve">ного сгибов ткани. Заметывание складок. Закрепление складок </w:t>
      </w:r>
      <w:r w:rsidRPr="00C22893">
        <w:rPr>
          <w:rFonts w:ascii="Times New Roman" w:eastAsia="Times New Roman" w:hAnsi="Times New Roman" w:cs="Times New Roman"/>
          <w:color w:val="000000"/>
          <w:spacing w:val="-1"/>
          <w:sz w:val="24"/>
          <w:szCs w:val="24"/>
        </w:rPr>
        <w:t>строчками. Утюжка складок.</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Обработка застежек в боковом шве </w:t>
      </w:r>
      <w:r w:rsidRPr="00C22893">
        <w:rPr>
          <w:rFonts w:ascii="Times New Roman" w:eastAsia="Times New Roman" w:hAnsi="Times New Roman" w:cs="Times New Roman"/>
          <w:b/>
          <w:bCs/>
          <w:color w:val="000000"/>
          <w:spacing w:val="-4"/>
          <w:sz w:val="24"/>
          <w:szCs w:val="24"/>
        </w:rPr>
        <w:t>поясного изделия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Изделие. </w:t>
      </w:r>
      <w:r w:rsidRPr="00C22893">
        <w:rPr>
          <w:rFonts w:ascii="Times New Roman" w:eastAsia="Times New Roman" w:hAnsi="Times New Roman" w:cs="Times New Roman"/>
          <w:color w:val="000000"/>
          <w:spacing w:val="2"/>
          <w:sz w:val="24"/>
          <w:szCs w:val="24"/>
        </w:rPr>
        <w:t xml:space="preserve">Застежка в боковом шве поясного изделия (тесьма </w:t>
      </w:r>
      <w:r w:rsidRPr="00C22893">
        <w:rPr>
          <w:rFonts w:ascii="Times New Roman" w:eastAsia="Times New Roman" w:hAnsi="Times New Roman" w:cs="Times New Roman"/>
          <w:color w:val="000000"/>
          <w:sz w:val="24"/>
          <w:szCs w:val="24"/>
        </w:rPr>
        <w:t>«молния», крючки).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lastRenderedPageBreak/>
        <w:t xml:space="preserve">Теоретические сведения. </w:t>
      </w:r>
      <w:r w:rsidRPr="00C22893">
        <w:rPr>
          <w:rFonts w:ascii="Times New Roman" w:eastAsia="Times New Roman" w:hAnsi="Times New Roman" w:cs="Times New Roman"/>
          <w:color w:val="000000"/>
          <w:spacing w:val="-5"/>
          <w:sz w:val="24"/>
          <w:szCs w:val="24"/>
        </w:rPr>
        <w:t xml:space="preserve">Получение ткани из шерстяной пряжи. </w:t>
      </w:r>
      <w:r w:rsidRPr="00C22893">
        <w:rPr>
          <w:rFonts w:ascii="Times New Roman" w:eastAsia="Times New Roman" w:hAnsi="Times New Roman" w:cs="Times New Roman"/>
          <w:color w:val="000000"/>
          <w:spacing w:val="-3"/>
          <w:sz w:val="24"/>
          <w:szCs w:val="24"/>
        </w:rPr>
        <w:t xml:space="preserve">Пряжа чистошерстяная и полушерстяная. Свойства чистошерстяной </w:t>
      </w:r>
      <w:r w:rsidRPr="00C22893">
        <w:rPr>
          <w:rFonts w:ascii="Times New Roman" w:eastAsia="Times New Roman" w:hAnsi="Times New Roman" w:cs="Times New Roman"/>
          <w:color w:val="000000"/>
          <w:spacing w:val="-2"/>
          <w:sz w:val="24"/>
          <w:szCs w:val="24"/>
        </w:rPr>
        <w:t>ткани (прочность, способность к окраске, усадка, воздухопроницае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 xml:space="preserve">мость, теплозащита). Действие воды, тепла и щелочей на шерсть. </w:t>
      </w:r>
      <w:r w:rsidRPr="00C22893">
        <w:rPr>
          <w:rFonts w:ascii="Times New Roman" w:eastAsia="Times New Roman" w:hAnsi="Times New Roman" w:cs="Times New Roman"/>
          <w:color w:val="000000"/>
          <w:spacing w:val="1"/>
          <w:sz w:val="24"/>
          <w:szCs w:val="24"/>
        </w:rPr>
        <w:t>Полушерстяная ткань (с добавлением волокон лавсана, нитрона). Правила утюжки шерстяной ткани.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Застежка в юбке: виды, длина, фурнитура, особенности обработ</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ки в юбках из разных тканей. Петли из ниток.</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Лабораторная работа. </w:t>
      </w:r>
      <w:r w:rsidRPr="00C22893">
        <w:rPr>
          <w:rFonts w:ascii="Times New Roman" w:eastAsia="Times New Roman" w:hAnsi="Times New Roman" w:cs="Times New Roman"/>
          <w:color w:val="000000"/>
          <w:spacing w:val="-1"/>
          <w:sz w:val="24"/>
          <w:szCs w:val="24"/>
        </w:rPr>
        <w:t>Определение чистошерстяных и полу</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шерстяных тканей по внешним признакам (шерстистая поверх</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ность), на ощупь, по разрыву и характеру горения нитей.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Упражнение. </w:t>
      </w:r>
      <w:r w:rsidRPr="00C22893">
        <w:rPr>
          <w:rFonts w:ascii="Times New Roman" w:eastAsia="Times New Roman" w:hAnsi="Times New Roman" w:cs="Times New Roman"/>
          <w:color w:val="000000"/>
          <w:spacing w:val="-3"/>
          <w:sz w:val="24"/>
          <w:szCs w:val="24"/>
        </w:rPr>
        <w:t xml:space="preserve">Обработка на образце застежки тесьмой «молния» </w:t>
      </w:r>
      <w:r w:rsidRPr="00C22893">
        <w:rPr>
          <w:rFonts w:ascii="Times New Roman" w:eastAsia="Times New Roman" w:hAnsi="Times New Roman" w:cs="Times New Roman"/>
          <w:color w:val="000000"/>
          <w:spacing w:val="-1"/>
          <w:sz w:val="24"/>
          <w:szCs w:val="24"/>
        </w:rPr>
        <w:t>и застежки на крючках.</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Практические работы. </w:t>
      </w:r>
      <w:r w:rsidRPr="00C22893">
        <w:rPr>
          <w:rFonts w:ascii="Times New Roman" w:eastAsia="Times New Roman" w:hAnsi="Times New Roman" w:cs="Times New Roman"/>
          <w:color w:val="000000"/>
          <w:spacing w:val="-1"/>
          <w:sz w:val="24"/>
          <w:szCs w:val="24"/>
        </w:rPr>
        <w:t xml:space="preserve">Обработка среза припуска по шву для </w:t>
      </w:r>
      <w:r w:rsidRPr="00C22893">
        <w:rPr>
          <w:rFonts w:ascii="Times New Roman" w:eastAsia="Times New Roman" w:hAnsi="Times New Roman" w:cs="Times New Roman"/>
          <w:color w:val="000000"/>
          <w:sz w:val="24"/>
          <w:szCs w:val="24"/>
        </w:rPr>
        <w:t>верхней и нижней стороны застежки. Обработка нижнего края за</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 xml:space="preserve">стежки. Разметка мест для петель и крючков. Пришивание петель и </w:t>
      </w:r>
      <w:r w:rsidRPr="00C22893">
        <w:rPr>
          <w:rFonts w:ascii="Times New Roman" w:eastAsia="Times New Roman" w:hAnsi="Times New Roman" w:cs="Times New Roman"/>
          <w:color w:val="000000"/>
          <w:spacing w:val="4"/>
          <w:sz w:val="24"/>
          <w:szCs w:val="24"/>
        </w:rPr>
        <w:t xml:space="preserve">крючков. Изготовление петель из ниток. Приметывание тесьмы </w:t>
      </w:r>
      <w:r w:rsidRPr="00C22893">
        <w:rPr>
          <w:rFonts w:ascii="Times New Roman" w:eastAsia="Times New Roman" w:hAnsi="Times New Roman" w:cs="Times New Roman"/>
          <w:color w:val="000000"/>
          <w:sz w:val="24"/>
          <w:szCs w:val="24"/>
        </w:rPr>
        <w:t>«молния» к подогнутым краям застежки. Настрачивание краев за</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стежки на тесьму «молния».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Обработка низа прямой юбки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Изделие. </w:t>
      </w:r>
      <w:r w:rsidRPr="00C22893">
        <w:rPr>
          <w:rFonts w:ascii="Times New Roman" w:eastAsia="Times New Roman" w:hAnsi="Times New Roman" w:cs="Times New Roman"/>
          <w:color w:val="000000"/>
          <w:spacing w:val="1"/>
          <w:sz w:val="24"/>
          <w:szCs w:val="24"/>
        </w:rPr>
        <w:t>Юбка.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Обработка низа юбки: виды, зависи</w:t>
      </w:r>
      <w:r w:rsidRPr="00C22893">
        <w:rPr>
          <w:rFonts w:ascii="Times New Roman" w:eastAsia="Times New Roman" w:hAnsi="Times New Roman" w:cs="Times New Roman"/>
          <w:color w:val="000000"/>
          <w:spacing w:val="-1"/>
          <w:sz w:val="24"/>
          <w:szCs w:val="24"/>
        </w:rPr>
        <w:softHyphen/>
        <w:t>мость от фасона и ткани. Ширина подгиба.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Умение. Обработка среза ткани зигзагообразной строчкой.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 xml:space="preserve">Заметывание низа юбки. Обработка </w:t>
      </w:r>
      <w:r w:rsidRPr="00C22893">
        <w:rPr>
          <w:rFonts w:ascii="Times New Roman" w:eastAsia="Times New Roman" w:hAnsi="Times New Roman" w:cs="Times New Roman"/>
          <w:color w:val="000000"/>
          <w:sz w:val="24"/>
          <w:szCs w:val="24"/>
        </w:rPr>
        <w:t xml:space="preserve">потайными петлеобразными и крестообразными стежками среза с </w:t>
      </w:r>
      <w:r w:rsidRPr="00C22893">
        <w:rPr>
          <w:rFonts w:ascii="Times New Roman" w:eastAsia="Times New Roman" w:hAnsi="Times New Roman" w:cs="Times New Roman"/>
          <w:color w:val="000000"/>
          <w:spacing w:val="-4"/>
          <w:sz w:val="24"/>
          <w:szCs w:val="24"/>
        </w:rPr>
        <w:t xml:space="preserve">подгибом и без подгиба края внутрь. Обработка среза тесьмой, косой </w:t>
      </w:r>
      <w:r w:rsidRPr="00C22893">
        <w:rPr>
          <w:rFonts w:ascii="Times New Roman" w:eastAsia="Times New Roman" w:hAnsi="Times New Roman" w:cs="Times New Roman"/>
          <w:color w:val="000000"/>
          <w:spacing w:val="-2"/>
          <w:sz w:val="24"/>
          <w:szCs w:val="24"/>
        </w:rPr>
        <w:t>обтачкой и зигзагообразной строчкой. Закрепление подгиба ручны</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ми стежками или машинной строчкой. Утюжка изделия.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0"/>
          <w:sz w:val="24"/>
          <w:szCs w:val="24"/>
        </w:rPr>
        <w:t xml:space="preserve">Обработка притачным поясом или корсажной тесьмой </w:t>
      </w:r>
      <w:r w:rsidRPr="00C22893">
        <w:rPr>
          <w:rFonts w:ascii="Times New Roman" w:eastAsia="Times New Roman" w:hAnsi="Times New Roman" w:cs="Times New Roman"/>
          <w:b/>
          <w:bCs/>
          <w:color w:val="000000"/>
          <w:spacing w:val="-8"/>
          <w:sz w:val="24"/>
          <w:szCs w:val="24"/>
        </w:rPr>
        <w:t>верхнего среза прямой юбки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Изделие. </w:t>
      </w:r>
      <w:r w:rsidRPr="00C22893">
        <w:rPr>
          <w:rFonts w:ascii="Times New Roman" w:eastAsia="Times New Roman" w:hAnsi="Times New Roman" w:cs="Times New Roman"/>
          <w:color w:val="000000"/>
          <w:spacing w:val="-1"/>
          <w:sz w:val="24"/>
          <w:szCs w:val="24"/>
        </w:rPr>
        <w:t>Юбка двухшовная прямая, слегка расширенная книзу,</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со складками или без складок.</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Краеобметочная швейная машина 51-А класса ПМЗ-2: назначение, устройство, работа и регулиров</w:t>
      </w:r>
      <w:r w:rsidRPr="00C22893">
        <w:rPr>
          <w:rFonts w:ascii="Times New Roman" w:eastAsia="Times New Roman" w:hAnsi="Times New Roman" w:cs="Times New Roman"/>
          <w:color w:val="000000"/>
          <w:spacing w:val="1"/>
          <w:sz w:val="24"/>
          <w:szCs w:val="24"/>
        </w:rPr>
        <w:softHyphen/>
        <w:t xml:space="preserve">ка механизмов, регулировка длины и ширины стежка, правила </w:t>
      </w:r>
      <w:r w:rsidRPr="00C22893">
        <w:rPr>
          <w:rFonts w:ascii="Times New Roman" w:eastAsia="Times New Roman" w:hAnsi="Times New Roman" w:cs="Times New Roman"/>
          <w:color w:val="000000"/>
          <w:spacing w:val="-1"/>
          <w:sz w:val="24"/>
          <w:szCs w:val="24"/>
        </w:rPr>
        <w:t>безопасной работы. Виды обработки верхнего среза юбок (притач</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
          <w:sz w:val="24"/>
          <w:szCs w:val="24"/>
        </w:rPr>
        <w:t>ным поясом и корсажной тесьмой). Способы застегивания пояса (на крючках и на пуговицах). Зависимость размера петли от диа</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 xml:space="preserve">метра пуговицы. Виды обработки срезов швов. Разутюженная и заутюженная вытачка. Название деталей кроя юбки и контурных </w:t>
      </w:r>
      <w:r w:rsidRPr="00C22893">
        <w:rPr>
          <w:rFonts w:ascii="Times New Roman" w:eastAsia="Times New Roman" w:hAnsi="Times New Roman" w:cs="Times New Roman"/>
          <w:color w:val="000000"/>
          <w:spacing w:val="2"/>
          <w:sz w:val="24"/>
          <w:szCs w:val="24"/>
        </w:rPr>
        <w:t>срезов. Подготовка деталей кроя к пошиву.</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Умение. </w:t>
      </w:r>
      <w:r w:rsidRPr="00C22893">
        <w:rPr>
          <w:rFonts w:ascii="Times New Roman" w:eastAsia="Times New Roman" w:hAnsi="Times New Roman" w:cs="Times New Roman"/>
          <w:color w:val="000000"/>
          <w:spacing w:val="-3"/>
          <w:sz w:val="24"/>
          <w:szCs w:val="24"/>
        </w:rPr>
        <w:t>Работа на краеобметочной швейной машине. Выполне</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ние потайных подшивочных стежков.</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Упражнения. </w:t>
      </w:r>
      <w:r w:rsidRPr="00C22893">
        <w:rPr>
          <w:rFonts w:ascii="Times New Roman" w:eastAsia="Times New Roman" w:hAnsi="Times New Roman" w:cs="Times New Roman"/>
          <w:color w:val="000000"/>
          <w:spacing w:val="3"/>
          <w:sz w:val="24"/>
          <w:szCs w:val="24"/>
        </w:rPr>
        <w:t xml:space="preserve">Обработка верхнего среза образца корсажной </w:t>
      </w:r>
      <w:r w:rsidRPr="00C22893">
        <w:rPr>
          <w:rFonts w:ascii="Times New Roman" w:eastAsia="Times New Roman" w:hAnsi="Times New Roman" w:cs="Times New Roman"/>
          <w:color w:val="000000"/>
          <w:sz w:val="24"/>
          <w:szCs w:val="24"/>
        </w:rPr>
        <w:t>тесьмой. Обметывание петли по долевой и поперечной нитям. Ре</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 xml:space="preserve">гулировка натяжения верхней и нижней нитей на промышленной </w:t>
      </w:r>
      <w:r w:rsidRPr="00C22893">
        <w:rPr>
          <w:rFonts w:ascii="Times New Roman" w:eastAsia="Times New Roman" w:hAnsi="Times New Roman" w:cs="Times New Roman"/>
          <w:color w:val="000000"/>
          <w:spacing w:val="-2"/>
          <w:sz w:val="24"/>
          <w:szCs w:val="24"/>
        </w:rPr>
        <w:t>швейной машине.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Практические работы. </w:t>
      </w:r>
      <w:r w:rsidRPr="00C22893">
        <w:rPr>
          <w:rFonts w:ascii="Times New Roman" w:eastAsia="Times New Roman" w:hAnsi="Times New Roman" w:cs="Times New Roman"/>
          <w:color w:val="000000"/>
          <w:spacing w:val="1"/>
          <w:sz w:val="24"/>
          <w:szCs w:val="24"/>
        </w:rPr>
        <w:t xml:space="preserve">Прокладывание контрольных линий. </w:t>
      </w:r>
      <w:r w:rsidRPr="00C22893">
        <w:rPr>
          <w:rFonts w:ascii="Times New Roman" w:eastAsia="Times New Roman" w:hAnsi="Times New Roman" w:cs="Times New Roman"/>
          <w:color w:val="000000"/>
          <w:spacing w:val="-4"/>
          <w:sz w:val="24"/>
          <w:szCs w:val="24"/>
        </w:rPr>
        <w:t xml:space="preserve">Прокладывание контрольных стежков по контуру выкройки и линии </w:t>
      </w:r>
      <w:r w:rsidRPr="00C22893">
        <w:rPr>
          <w:rFonts w:ascii="Times New Roman" w:eastAsia="Times New Roman" w:hAnsi="Times New Roman" w:cs="Times New Roman"/>
          <w:color w:val="000000"/>
          <w:spacing w:val="-7"/>
          <w:sz w:val="24"/>
          <w:szCs w:val="24"/>
        </w:rPr>
        <w:t>бедер.</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 xml:space="preserve">Сметывание основных деталей. Подготовка юбки к примерке. </w:t>
      </w:r>
      <w:r w:rsidRPr="00C22893">
        <w:rPr>
          <w:rFonts w:ascii="Times New Roman" w:eastAsia="Times New Roman" w:hAnsi="Times New Roman" w:cs="Times New Roman"/>
          <w:color w:val="000000"/>
          <w:spacing w:val="-4"/>
          <w:sz w:val="24"/>
          <w:szCs w:val="24"/>
        </w:rPr>
        <w:t xml:space="preserve">Примерка юбки. Обработка вытачек и складок. Стачивание боковых </w:t>
      </w:r>
      <w:r w:rsidRPr="00C22893">
        <w:rPr>
          <w:rFonts w:ascii="Times New Roman" w:eastAsia="Times New Roman" w:hAnsi="Times New Roman" w:cs="Times New Roman"/>
          <w:color w:val="000000"/>
          <w:spacing w:val="1"/>
          <w:sz w:val="24"/>
          <w:szCs w:val="24"/>
        </w:rPr>
        <w:t xml:space="preserve">срезов, обработка застежки. Обработка и соединение притачного </w:t>
      </w:r>
      <w:r w:rsidRPr="00C22893">
        <w:rPr>
          <w:rFonts w:ascii="Times New Roman" w:eastAsia="Times New Roman" w:hAnsi="Times New Roman" w:cs="Times New Roman"/>
          <w:color w:val="000000"/>
          <w:spacing w:val="-1"/>
          <w:sz w:val="24"/>
          <w:szCs w:val="24"/>
        </w:rPr>
        <w:t>пояса с юбкой. Разметка и обметывание петли.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 xml:space="preserve">Обработка потайными подшивочными стежками или другим </w:t>
      </w:r>
      <w:r w:rsidRPr="00C22893">
        <w:rPr>
          <w:rFonts w:ascii="Times New Roman" w:eastAsia="Times New Roman" w:hAnsi="Times New Roman" w:cs="Times New Roman"/>
          <w:color w:val="000000"/>
          <w:spacing w:val="-4"/>
          <w:sz w:val="24"/>
          <w:szCs w:val="24"/>
        </w:rPr>
        <w:t>способом низа изделия. Изготовление и втачивание вешалки. Утюж</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z w:val="24"/>
          <w:szCs w:val="24"/>
        </w:rPr>
        <w:t>ка и складывание изделия.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Практическое повторение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Виды работы. </w:t>
      </w:r>
      <w:r w:rsidRPr="00C22893">
        <w:rPr>
          <w:rFonts w:ascii="Times New Roman" w:eastAsia="Times New Roman" w:hAnsi="Times New Roman" w:cs="Times New Roman"/>
          <w:color w:val="000000"/>
          <w:spacing w:val="-5"/>
          <w:sz w:val="24"/>
          <w:szCs w:val="24"/>
        </w:rPr>
        <w:t xml:space="preserve">По выбору пошив юбки прямой или расширенной </w:t>
      </w:r>
      <w:r w:rsidRPr="00C22893">
        <w:rPr>
          <w:rFonts w:ascii="Times New Roman" w:eastAsia="Times New Roman" w:hAnsi="Times New Roman" w:cs="Times New Roman"/>
          <w:color w:val="000000"/>
          <w:spacing w:val="-1"/>
          <w:sz w:val="24"/>
          <w:szCs w:val="24"/>
        </w:rPr>
        <w:t>книзу, ночной сорочки, простыни, пододеяльника. Выполнение за</w:t>
      </w:r>
      <w:r w:rsidRPr="00C22893">
        <w:rPr>
          <w:rFonts w:ascii="Times New Roman" w:eastAsia="Times New Roman" w:hAnsi="Times New Roman" w:cs="Times New Roman"/>
          <w:color w:val="000000"/>
          <w:spacing w:val="-1"/>
          <w:sz w:val="24"/>
          <w:szCs w:val="24"/>
        </w:rPr>
        <w:softHyphen/>
        <w:t>каза базового предприятия с пооперационным разделением труда.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lastRenderedPageBreak/>
        <w:t>Самостоятельная работа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4"/>
          <w:sz w:val="24"/>
          <w:szCs w:val="24"/>
        </w:rPr>
        <w:t xml:space="preserve">Выполнение отдельных операций по изготовлению прямой юбки </w:t>
      </w:r>
      <w:r w:rsidRPr="00C22893">
        <w:rPr>
          <w:rFonts w:ascii="Times New Roman" w:eastAsia="Times New Roman" w:hAnsi="Times New Roman" w:cs="Times New Roman"/>
          <w:color w:val="000000"/>
          <w:sz w:val="24"/>
          <w:szCs w:val="24"/>
        </w:rPr>
        <w:t xml:space="preserve">в масштабе 1 : 2. (Верхний срез юбки обрабатывается притачным </w:t>
      </w:r>
      <w:r w:rsidRPr="00C22893">
        <w:rPr>
          <w:rFonts w:ascii="Times New Roman" w:eastAsia="Times New Roman" w:hAnsi="Times New Roman" w:cs="Times New Roman"/>
          <w:color w:val="000000"/>
          <w:spacing w:val="-4"/>
          <w:sz w:val="24"/>
          <w:szCs w:val="24"/>
        </w:rPr>
        <w:t xml:space="preserve">поясом, низ — швом вподгибку с закрытым срезом и застрачивается </w:t>
      </w:r>
      <w:r w:rsidRPr="00C22893">
        <w:rPr>
          <w:rFonts w:ascii="Times New Roman" w:eastAsia="Times New Roman" w:hAnsi="Times New Roman" w:cs="Times New Roman"/>
          <w:color w:val="000000"/>
          <w:sz w:val="24"/>
          <w:szCs w:val="24"/>
        </w:rPr>
        <w:t>машинной строчкой.)</w:t>
      </w:r>
    </w:p>
    <w:p w:rsidR="008F3F89" w:rsidRPr="00C22893" w:rsidRDefault="008F3F89" w:rsidP="00C22893">
      <w:pPr>
        <w:shd w:val="clear" w:color="auto" w:fill="FFFFFF"/>
        <w:spacing w:after="0" w:line="240" w:lineRule="auto"/>
        <w:ind w:firstLine="720"/>
        <w:jc w:val="both"/>
        <w:rPr>
          <w:rFonts w:ascii="Times New Roman" w:hAnsi="Times New Roman" w:cs="Times New Roman"/>
          <w:b/>
          <w:bCs/>
          <w:color w:val="000000"/>
          <w:spacing w:val="-1"/>
          <w:sz w:val="24"/>
          <w:szCs w:val="24"/>
        </w:rPr>
      </w:pPr>
    </w:p>
    <w:p w:rsidR="008F3F89" w:rsidRPr="00C22893" w:rsidRDefault="008F3F89"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1"/>
          <w:sz w:val="24"/>
          <w:szCs w:val="24"/>
          <w:lang w:val="en-US"/>
        </w:rPr>
        <w:t>IV</w:t>
      </w:r>
      <w:r w:rsidRPr="00C22893">
        <w:rPr>
          <w:rFonts w:ascii="Times New Roman" w:hAnsi="Times New Roman" w:cs="Times New Roman"/>
          <w:b/>
          <w:bCs/>
          <w:color w:val="000000"/>
          <w:spacing w:val="-1"/>
          <w:sz w:val="24"/>
          <w:szCs w:val="24"/>
        </w:rPr>
        <w:t xml:space="preserve"> </w:t>
      </w:r>
      <w:r w:rsidRPr="00C22893">
        <w:rPr>
          <w:rFonts w:ascii="Times New Roman" w:eastAsia="Times New Roman" w:hAnsi="Times New Roman" w:cs="Times New Roman"/>
          <w:b/>
          <w:bCs/>
          <w:color w:val="000000"/>
          <w:spacing w:val="-1"/>
          <w:sz w:val="24"/>
          <w:szCs w:val="24"/>
        </w:rPr>
        <w:t>четверть</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Вводное занятие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План работы на четверть.</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Построение чертежа и раскрой расклешенной юбки</w:t>
      </w:r>
    </w:p>
    <w:p w:rsidR="008F3F89" w:rsidRPr="00C22893" w:rsidRDefault="008F3F89" w:rsidP="00C22893">
      <w:pPr>
        <w:shd w:val="clear" w:color="auto" w:fill="FFFFFF"/>
        <w:spacing w:after="0" w:line="240" w:lineRule="auto"/>
        <w:ind w:firstLine="720"/>
        <w:jc w:val="both"/>
        <w:rPr>
          <w:rFonts w:ascii="Times New Roman" w:eastAsia="Times New Roman" w:hAnsi="Times New Roman" w:cs="Times New Roman"/>
          <w:color w:val="000000"/>
          <w:spacing w:val="-6"/>
          <w:sz w:val="24"/>
          <w:szCs w:val="24"/>
        </w:rPr>
      </w:pPr>
      <w:r w:rsidRPr="00C22893">
        <w:rPr>
          <w:rFonts w:ascii="Times New Roman" w:eastAsia="Times New Roman" w:hAnsi="Times New Roman" w:cs="Times New Roman"/>
          <w:b/>
          <w:bCs/>
          <w:color w:val="000000"/>
          <w:spacing w:val="-6"/>
          <w:sz w:val="24"/>
          <w:szCs w:val="24"/>
        </w:rPr>
        <w:t xml:space="preserve">Изделия. </w:t>
      </w:r>
      <w:r w:rsidRPr="00C22893">
        <w:rPr>
          <w:rFonts w:ascii="Times New Roman" w:eastAsia="Times New Roman" w:hAnsi="Times New Roman" w:cs="Times New Roman"/>
          <w:color w:val="000000"/>
          <w:spacing w:val="-6"/>
          <w:sz w:val="24"/>
          <w:szCs w:val="24"/>
        </w:rPr>
        <w:t xml:space="preserve">Юбка из клиньев. Юбка «полусолнце». Юбка «солнце». </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 xml:space="preserve">Юбка: фасоны, ткани для пошива </w:t>
      </w:r>
      <w:r w:rsidRPr="00C22893">
        <w:rPr>
          <w:rFonts w:ascii="Times New Roman" w:eastAsia="Times New Roman" w:hAnsi="Times New Roman" w:cs="Times New Roman"/>
          <w:color w:val="000000"/>
          <w:spacing w:val="1"/>
          <w:sz w:val="24"/>
          <w:szCs w:val="24"/>
        </w:rPr>
        <w:t xml:space="preserve">(гладкокрашеные, пестротканые, меланжевые). Ткани с рисунком </w:t>
      </w:r>
      <w:r w:rsidRPr="00C22893">
        <w:rPr>
          <w:rFonts w:ascii="Times New Roman" w:eastAsia="Times New Roman" w:hAnsi="Times New Roman" w:cs="Times New Roman"/>
          <w:color w:val="000000"/>
          <w:sz w:val="24"/>
          <w:szCs w:val="24"/>
        </w:rPr>
        <w:t>в клетку. Чертежи расклешенной юбки (мерки для построения ли</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 xml:space="preserve">нии, контурные срезы). Направление нитей основы в ткани при </w:t>
      </w:r>
      <w:r w:rsidRPr="00C22893">
        <w:rPr>
          <w:rFonts w:ascii="Times New Roman" w:eastAsia="Times New Roman" w:hAnsi="Times New Roman" w:cs="Times New Roman"/>
          <w:color w:val="000000"/>
          <w:sz w:val="24"/>
          <w:szCs w:val="24"/>
        </w:rPr>
        <w:t>раскрое расклешенной юбки. Припуск на верхний подгиб.</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Практические работы. </w:t>
      </w:r>
      <w:r w:rsidRPr="00C22893">
        <w:rPr>
          <w:rFonts w:ascii="Times New Roman" w:eastAsia="Times New Roman" w:hAnsi="Times New Roman" w:cs="Times New Roman"/>
          <w:color w:val="000000"/>
          <w:spacing w:val="-6"/>
          <w:sz w:val="24"/>
          <w:szCs w:val="24"/>
        </w:rPr>
        <w:t>Снятие мерок. Построение вспомогатель</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z w:val="24"/>
          <w:szCs w:val="24"/>
        </w:rPr>
        <w:t xml:space="preserve">ных линий. Построение линий талии и низа по расчету для юбок </w:t>
      </w:r>
      <w:r w:rsidRPr="00C22893">
        <w:rPr>
          <w:rFonts w:ascii="Times New Roman" w:eastAsia="Times New Roman" w:hAnsi="Times New Roman" w:cs="Times New Roman"/>
          <w:color w:val="000000"/>
          <w:spacing w:val="2"/>
          <w:sz w:val="24"/>
          <w:szCs w:val="24"/>
        </w:rPr>
        <w:t xml:space="preserve">«солнце» и «полусолнце». Расчет размера, построение клина на </w:t>
      </w:r>
      <w:r w:rsidRPr="00C22893">
        <w:rPr>
          <w:rFonts w:ascii="Times New Roman" w:eastAsia="Times New Roman" w:hAnsi="Times New Roman" w:cs="Times New Roman"/>
          <w:color w:val="000000"/>
          <w:spacing w:val="-1"/>
          <w:sz w:val="24"/>
          <w:szCs w:val="24"/>
        </w:rPr>
        <w:t>чертеже. Раскладка выкройки, припуск на подгиб по верхнему сре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зу. Раскрой юбки.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Обработка оборок</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Изделие. </w:t>
      </w:r>
      <w:r w:rsidRPr="00C22893">
        <w:rPr>
          <w:rFonts w:ascii="Times New Roman" w:eastAsia="Times New Roman" w:hAnsi="Times New Roman" w:cs="Times New Roman"/>
          <w:color w:val="000000"/>
          <w:spacing w:val="2"/>
          <w:sz w:val="24"/>
          <w:szCs w:val="24"/>
        </w:rPr>
        <w:t>Отделка на изделии (оборка).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 xml:space="preserve">Назначение оборки. Правила расчета </w:t>
      </w:r>
      <w:r w:rsidRPr="00C22893">
        <w:rPr>
          <w:rFonts w:ascii="Times New Roman" w:eastAsia="Times New Roman" w:hAnsi="Times New Roman" w:cs="Times New Roman"/>
          <w:color w:val="000000"/>
          <w:sz w:val="24"/>
          <w:szCs w:val="24"/>
        </w:rPr>
        <w:t xml:space="preserve">длины ткани на оборку. Правила раскроя оборок. Виды обработки </w:t>
      </w:r>
      <w:r w:rsidRPr="00C22893">
        <w:rPr>
          <w:rFonts w:ascii="Times New Roman" w:eastAsia="Times New Roman" w:hAnsi="Times New Roman" w:cs="Times New Roman"/>
          <w:color w:val="000000"/>
          <w:spacing w:val="-1"/>
          <w:sz w:val="24"/>
          <w:szCs w:val="24"/>
        </w:rPr>
        <w:t>отлетного среза оборки.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Упражнение. </w:t>
      </w:r>
      <w:r w:rsidRPr="00C22893">
        <w:rPr>
          <w:rFonts w:ascii="Times New Roman" w:eastAsia="Times New Roman" w:hAnsi="Times New Roman" w:cs="Times New Roman"/>
          <w:color w:val="000000"/>
          <w:spacing w:val="-2"/>
          <w:sz w:val="24"/>
          <w:szCs w:val="24"/>
        </w:rPr>
        <w:t xml:space="preserve">Изготовление </w:t>
      </w:r>
      <w:r w:rsidRPr="00C22893">
        <w:rPr>
          <w:rFonts w:ascii="Times New Roman" w:eastAsia="Times New Roman" w:hAnsi="Times New Roman" w:cs="Times New Roman"/>
          <w:b/>
          <w:bCs/>
          <w:color w:val="000000"/>
          <w:spacing w:val="-2"/>
          <w:sz w:val="24"/>
          <w:szCs w:val="24"/>
        </w:rPr>
        <w:t xml:space="preserve">образца </w:t>
      </w:r>
      <w:r w:rsidRPr="00C22893">
        <w:rPr>
          <w:rFonts w:ascii="Times New Roman" w:eastAsia="Times New Roman" w:hAnsi="Times New Roman" w:cs="Times New Roman"/>
          <w:color w:val="000000"/>
          <w:spacing w:val="-2"/>
          <w:sz w:val="24"/>
          <w:szCs w:val="24"/>
        </w:rPr>
        <w:t>оборки.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 xml:space="preserve">Обработка отлетного среза оборок швом </w:t>
      </w:r>
      <w:r w:rsidRPr="00C22893">
        <w:rPr>
          <w:rFonts w:ascii="Times New Roman" w:eastAsia="Times New Roman" w:hAnsi="Times New Roman" w:cs="Times New Roman"/>
          <w:color w:val="000000"/>
          <w:spacing w:val="-3"/>
          <w:sz w:val="24"/>
          <w:szCs w:val="24"/>
        </w:rPr>
        <w:t xml:space="preserve">вподгибку с закрытым срезом, строчкой «зигзаг», двойной строчкой и окантовочным швом. Соединение оборок с изделием стачным или </w:t>
      </w:r>
      <w:r w:rsidRPr="00C22893">
        <w:rPr>
          <w:rFonts w:ascii="Times New Roman" w:eastAsia="Times New Roman" w:hAnsi="Times New Roman" w:cs="Times New Roman"/>
          <w:color w:val="000000"/>
          <w:spacing w:val="-1"/>
          <w:sz w:val="24"/>
          <w:szCs w:val="24"/>
        </w:rPr>
        <w:t>накладным пгвом. Втачивание оборок между деталями изделия.</w:t>
      </w:r>
    </w:p>
    <w:p w:rsidR="008F3F89" w:rsidRPr="00C22893" w:rsidRDefault="008F3F89" w:rsidP="00C22893">
      <w:pPr>
        <w:shd w:val="clear" w:color="auto" w:fill="FFFFFF"/>
        <w:spacing w:after="0" w:line="240" w:lineRule="auto"/>
        <w:ind w:firstLine="720"/>
        <w:jc w:val="both"/>
        <w:rPr>
          <w:rFonts w:ascii="Times New Roman" w:eastAsia="Times New Roman" w:hAnsi="Times New Roman" w:cs="Times New Roman"/>
          <w:b/>
          <w:bCs/>
          <w:color w:val="000000"/>
          <w:sz w:val="24"/>
          <w:szCs w:val="24"/>
        </w:rPr>
      </w:pPr>
      <w:r w:rsidRPr="00C22893">
        <w:rPr>
          <w:rFonts w:ascii="Times New Roman" w:eastAsia="Times New Roman" w:hAnsi="Times New Roman" w:cs="Times New Roman"/>
          <w:b/>
          <w:bCs/>
          <w:color w:val="000000"/>
          <w:spacing w:val="5"/>
          <w:sz w:val="24"/>
          <w:szCs w:val="24"/>
        </w:rPr>
        <w:t xml:space="preserve">Обработка верхнего среза расклешенной юбки </w:t>
      </w:r>
      <w:r w:rsidRPr="00C22893">
        <w:rPr>
          <w:rFonts w:ascii="Times New Roman" w:eastAsia="Times New Roman" w:hAnsi="Times New Roman" w:cs="Times New Roman"/>
          <w:b/>
          <w:bCs/>
          <w:color w:val="000000"/>
          <w:sz w:val="24"/>
          <w:szCs w:val="24"/>
        </w:rPr>
        <w:t xml:space="preserve">швом вподгибку с вкладыванием эластичной тесьмы </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Изделие. </w:t>
      </w:r>
      <w:r w:rsidRPr="00C22893">
        <w:rPr>
          <w:rFonts w:ascii="Times New Roman" w:eastAsia="Times New Roman" w:hAnsi="Times New Roman" w:cs="Times New Roman"/>
          <w:bCs/>
          <w:color w:val="000000"/>
          <w:spacing w:val="-6"/>
          <w:sz w:val="24"/>
          <w:szCs w:val="24"/>
        </w:rPr>
        <w:t>Юбка расклешенная с оборкой или без нее.</w:t>
      </w:r>
    </w:p>
    <w:p w:rsidR="008F3F89" w:rsidRPr="00C22893" w:rsidRDefault="008F3F89" w:rsidP="0050692D">
      <w:pPr>
        <w:shd w:val="clear" w:color="auto" w:fill="FFFFFF"/>
        <w:spacing w:after="0" w:line="240" w:lineRule="auto"/>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Выравнивание и подрезка низа рас</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клешенной юбки. Расположение швов. Использование обтачки при обработке верхнего среза под эластичную тесьму. Правила утюжки расклешенной юбки.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Подрезка низа юбки. Обработка верхне</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2"/>
          <w:sz w:val="24"/>
          <w:szCs w:val="24"/>
        </w:rPr>
        <w:t>го среза швом вподгибку с закрытым срезом. Прокладывание стро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 xml:space="preserve">чек под тесьму. Вкладывание тесьмы. Обметывание и обработка </w:t>
      </w:r>
      <w:r w:rsidRPr="00C22893">
        <w:rPr>
          <w:rFonts w:ascii="Times New Roman" w:eastAsia="Times New Roman" w:hAnsi="Times New Roman" w:cs="Times New Roman"/>
          <w:color w:val="000000"/>
          <w:spacing w:val="-1"/>
          <w:sz w:val="24"/>
          <w:szCs w:val="24"/>
        </w:rPr>
        <w:t>швом вподгибку с открытым срезом на машине низа юбки на крае-</w:t>
      </w:r>
      <w:r w:rsidRPr="00C22893">
        <w:rPr>
          <w:rFonts w:ascii="Times New Roman" w:eastAsia="Times New Roman" w:hAnsi="Times New Roman" w:cs="Times New Roman"/>
          <w:color w:val="000000"/>
          <w:spacing w:val="-2"/>
          <w:sz w:val="24"/>
          <w:szCs w:val="24"/>
        </w:rPr>
        <w:t>обметочной машине.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Практическое повторение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 xml:space="preserve">Виды работы. </w:t>
      </w:r>
      <w:r w:rsidRPr="00C22893">
        <w:rPr>
          <w:rFonts w:ascii="Times New Roman" w:eastAsia="Times New Roman" w:hAnsi="Times New Roman" w:cs="Times New Roman"/>
          <w:color w:val="000000"/>
          <w:spacing w:val="-8"/>
          <w:sz w:val="24"/>
          <w:szCs w:val="24"/>
        </w:rPr>
        <w:t>Изготовление юбок прямой и расклешенной, ночной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 xml:space="preserve">сорочки, простыни, наволочки, пододеяльника. Выполнение заказов </w:t>
      </w:r>
      <w:r w:rsidRPr="00C22893">
        <w:rPr>
          <w:rFonts w:ascii="Times New Roman" w:eastAsia="Times New Roman" w:hAnsi="Times New Roman" w:cs="Times New Roman"/>
          <w:color w:val="000000"/>
          <w:spacing w:val="-4"/>
          <w:sz w:val="24"/>
          <w:szCs w:val="24"/>
        </w:rPr>
        <w:t>базового предприятия пооперационным разделением труда.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Самостоятельная работа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 xml:space="preserve">Выполнение отделочных операций по изготовлению образца </w:t>
      </w:r>
      <w:r w:rsidRPr="00C22893">
        <w:rPr>
          <w:rFonts w:ascii="Times New Roman" w:eastAsia="Times New Roman" w:hAnsi="Times New Roman" w:cs="Times New Roman"/>
          <w:color w:val="000000"/>
          <w:sz w:val="24"/>
          <w:szCs w:val="24"/>
        </w:rPr>
        <w:t xml:space="preserve">расклешенной юбки в масштабе 1 : 2. (Выполняется по готовому крою. Верхний срез обрабатывается швом вподгибку с закрытым </w:t>
      </w:r>
      <w:r w:rsidRPr="00C22893">
        <w:rPr>
          <w:rFonts w:ascii="Times New Roman" w:eastAsia="Times New Roman" w:hAnsi="Times New Roman" w:cs="Times New Roman"/>
          <w:color w:val="000000"/>
          <w:spacing w:val="-4"/>
          <w:sz w:val="24"/>
          <w:szCs w:val="24"/>
        </w:rPr>
        <w:t xml:space="preserve">срезом с вкладыванием эластичной тесьма. По низу юбки — оборка, </w:t>
      </w:r>
      <w:r w:rsidRPr="00C22893">
        <w:rPr>
          <w:rFonts w:ascii="Times New Roman" w:eastAsia="Times New Roman" w:hAnsi="Times New Roman" w:cs="Times New Roman"/>
          <w:color w:val="000000"/>
          <w:sz w:val="24"/>
          <w:szCs w:val="24"/>
        </w:rPr>
        <w:t>обработанная окантовочным швом.)</w:t>
      </w:r>
    </w:p>
    <w:p w:rsidR="008F3F89" w:rsidRPr="00C22893" w:rsidRDefault="008F3F89" w:rsidP="0050692D">
      <w:pPr>
        <w:shd w:val="clear" w:color="auto" w:fill="FFFFFF"/>
        <w:spacing w:after="0" w:line="240" w:lineRule="auto"/>
        <w:jc w:val="both"/>
        <w:rPr>
          <w:rFonts w:ascii="Times New Roman" w:hAnsi="Times New Roman" w:cs="Times New Roman"/>
          <w:b/>
          <w:bCs/>
          <w:color w:val="000000"/>
          <w:spacing w:val="-5"/>
          <w:sz w:val="24"/>
          <w:szCs w:val="24"/>
        </w:rPr>
      </w:pPr>
    </w:p>
    <w:p w:rsidR="008F3F89" w:rsidRPr="00C22893" w:rsidRDefault="008F3F89" w:rsidP="00C22893">
      <w:pPr>
        <w:shd w:val="clear" w:color="auto" w:fill="FFFFFF"/>
        <w:spacing w:after="0" w:line="240" w:lineRule="auto"/>
        <w:ind w:firstLine="720"/>
        <w:jc w:val="center"/>
        <w:rPr>
          <w:rFonts w:ascii="Times New Roman" w:eastAsia="Times New Roman" w:hAnsi="Times New Roman" w:cs="Times New Roman"/>
          <w:b/>
          <w:bCs/>
          <w:color w:val="000000"/>
          <w:spacing w:val="-5"/>
          <w:sz w:val="24"/>
          <w:szCs w:val="24"/>
        </w:rPr>
      </w:pPr>
      <w:r w:rsidRPr="00C22893">
        <w:rPr>
          <w:rFonts w:ascii="Times New Roman" w:hAnsi="Times New Roman" w:cs="Times New Roman"/>
          <w:b/>
          <w:bCs/>
          <w:color w:val="000000"/>
          <w:spacing w:val="-5"/>
          <w:sz w:val="24"/>
          <w:szCs w:val="24"/>
        </w:rPr>
        <w:t xml:space="preserve">8 </w:t>
      </w:r>
      <w:r w:rsidRPr="00C22893">
        <w:rPr>
          <w:rFonts w:ascii="Times New Roman" w:eastAsia="Times New Roman" w:hAnsi="Times New Roman" w:cs="Times New Roman"/>
          <w:b/>
          <w:bCs/>
          <w:color w:val="000000"/>
          <w:spacing w:val="-5"/>
          <w:sz w:val="24"/>
          <w:szCs w:val="24"/>
        </w:rPr>
        <w:t>КЛАСС</w:t>
      </w:r>
    </w:p>
    <w:p w:rsidR="008F3F89" w:rsidRPr="00C22893" w:rsidRDefault="008F3F89"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lang w:val="en-US"/>
        </w:rPr>
        <w:t>I</w:t>
      </w:r>
      <w:r w:rsidRPr="00C22893">
        <w:rPr>
          <w:rFonts w:ascii="Times New Roman" w:eastAsia="Times New Roman" w:hAnsi="Times New Roman" w:cs="Times New Roman"/>
          <w:b/>
          <w:bCs/>
          <w:color w:val="000000"/>
          <w:spacing w:val="-5"/>
          <w:sz w:val="24"/>
          <w:szCs w:val="24"/>
        </w:rPr>
        <w:t xml:space="preserve"> четверть</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Вводное занятие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 xml:space="preserve">План работы и задачи на год. Профессия швеи-мотористки. </w:t>
      </w:r>
      <w:r w:rsidRPr="00C22893">
        <w:rPr>
          <w:rFonts w:ascii="Times New Roman" w:eastAsia="Times New Roman" w:hAnsi="Times New Roman" w:cs="Times New Roman"/>
          <w:color w:val="000000"/>
          <w:spacing w:val="-1"/>
          <w:sz w:val="24"/>
          <w:szCs w:val="24"/>
        </w:rPr>
        <w:t>Правила техники безопасности при работе в швейной мастерской.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lastRenderedPageBreak/>
        <w:t>Вышивание гладью</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Изделия. </w:t>
      </w:r>
      <w:r w:rsidRPr="00C22893">
        <w:rPr>
          <w:rFonts w:ascii="Times New Roman" w:eastAsia="Times New Roman" w:hAnsi="Times New Roman" w:cs="Times New Roman"/>
          <w:color w:val="000000"/>
          <w:spacing w:val="1"/>
          <w:sz w:val="24"/>
          <w:szCs w:val="24"/>
        </w:rPr>
        <w:t>Отделка на изделии (гладь).</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 xml:space="preserve">Применение вышивки для украшения </w:t>
      </w:r>
      <w:r w:rsidRPr="00C22893">
        <w:rPr>
          <w:rFonts w:ascii="Times New Roman" w:eastAsia="Times New Roman" w:hAnsi="Times New Roman" w:cs="Times New Roman"/>
          <w:color w:val="000000"/>
          <w:spacing w:val="-2"/>
          <w:sz w:val="24"/>
          <w:szCs w:val="24"/>
        </w:rPr>
        <w:t>швейного изделия. Виды вышивки (гладь). Инструменты и приспо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собления для вышивки. Способы перевода рисунка на ткань.</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z w:val="24"/>
          <w:szCs w:val="24"/>
        </w:rPr>
        <w:t>Умение.</w:t>
      </w:r>
      <w:r w:rsidRPr="00C22893">
        <w:rPr>
          <w:rFonts w:ascii="Times New Roman" w:eastAsia="Times New Roman" w:hAnsi="Times New Roman" w:cs="Times New Roman"/>
          <w:color w:val="000000"/>
          <w:sz w:val="24"/>
          <w:szCs w:val="24"/>
        </w:rPr>
        <w:t xml:space="preserve"> Вышивание гладью. Перевод рисунка на ткань.</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 xml:space="preserve">Выбор рисунка и подбор ниток. Перевод </w:t>
      </w:r>
      <w:r w:rsidRPr="00C22893">
        <w:rPr>
          <w:rFonts w:ascii="Times New Roman" w:eastAsia="Times New Roman" w:hAnsi="Times New Roman" w:cs="Times New Roman"/>
          <w:color w:val="000000"/>
          <w:spacing w:val="-1"/>
          <w:sz w:val="24"/>
          <w:szCs w:val="24"/>
        </w:rPr>
        <w:t>рисунка на ткань. Выполнение гладьевых стежков.</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Построение чертежа основы блузки. Элементарное моделирование и раскрой</w:t>
      </w:r>
    </w:p>
    <w:p w:rsidR="008F3F89" w:rsidRPr="00C22893" w:rsidRDefault="008F3F89" w:rsidP="00C22893">
      <w:pPr>
        <w:shd w:val="clear" w:color="auto" w:fill="FFFFFF"/>
        <w:spacing w:after="0" w:line="240" w:lineRule="auto"/>
        <w:ind w:firstLine="720"/>
        <w:jc w:val="both"/>
        <w:rPr>
          <w:rFonts w:ascii="Times New Roman" w:eastAsia="Times New Roman" w:hAnsi="Times New Roman" w:cs="Times New Roman"/>
          <w:color w:val="000000"/>
          <w:spacing w:val="-3"/>
          <w:sz w:val="24"/>
          <w:szCs w:val="24"/>
        </w:rPr>
      </w:pPr>
      <w:r w:rsidRPr="00C22893">
        <w:rPr>
          <w:rFonts w:ascii="Times New Roman" w:eastAsia="Times New Roman" w:hAnsi="Times New Roman" w:cs="Times New Roman"/>
          <w:b/>
          <w:bCs/>
          <w:color w:val="000000"/>
          <w:spacing w:val="-4"/>
          <w:sz w:val="24"/>
          <w:szCs w:val="24"/>
        </w:rPr>
        <w:t xml:space="preserve">Изделие. </w:t>
      </w:r>
      <w:r w:rsidRPr="00C22893">
        <w:rPr>
          <w:rFonts w:ascii="Times New Roman" w:eastAsia="Times New Roman" w:hAnsi="Times New Roman" w:cs="Times New Roman"/>
          <w:color w:val="000000"/>
          <w:spacing w:val="-4"/>
          <w:sz w:val="24"/>
          <w:szCs w:val="24"/>
        </w:rPr>
        <w:t xml:space="preserve">Блузка без воротника и рукавов или с цельнокроеными </w:t>
      </w:r>
      <w:r w:rsidRPr="00C22893">
        <w:rPr>
          <w:rFonts w:ascii="Times New Roman" w:eastAsia="Times New Roman" w:hAnsi="Times New Roman" w:cs="Times New Roman"/>
          <w:color w:val="000000"/>
          <w:spacing w:val="-3"/>
          <w:sz w:val="24"/>
          <w:szCs w:val="24"/>
        </w:rPr>
        <w:t>короткими рукавами (линия бока начинается от середины проймы).</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Теоретические сведения. </w:t>
      </w:r>
      <w:r w:rsidRPr="00C22893">
        <w:rPr>
          <w:rFonts w:ascii="Times New Roman" w:eastAsia="Times New Roman" w:hAnsi="Times New Roman" w:cs="Times New Roman"/>
          <w:color w:val="000000"/>
          <w:sz w:val="24"/>
          <w:szCs w:val="24"/>
        </w:rPr>
        <w:t xml:space="preserve">Общее представление о получении волокон и пряжи натурального и искусственного шелка. Свойства </w:t>
      </w:r>
      <w:r w:rsidRPr="00C22893">
        <w:rPr>
          <w:rFonts w:ascii="Times New Roman" w:eastAsia="Times New Roman" w:hAnsi="Times New Roman" w:cs="Times New Roman"/>
          <w:color w:val="000000"/>
          <w:spacing w:val="4"/>
          <w:sz w:val="24"/>
          <w:szCs w:val="24"/>
        </w:rPr>
        <w:t xml:space="preserve">волокон шелка. Ткани для блузок. Фасоны блузок без рукавов и </w:t>
      </w:r>
      <w:r w:rsidRPr="00C22893">
        <w:rPr>
          <w:rFonts w:ascii="Times New Roman" w:eastAsia="Times New Roman" w:hAnsi="Times New Roman" w:cs="Times New Roman"/>
          <w:color w:val="000000"/>
          <w:spacing w:val="2"/>
          <w:sz w:val="24"/>
          <w:szCs w:val="24"/>
        </w:rPr>
        <w:t xml:space="preserve">с короткими цельнокроеными рукавами. Мерки для построения </w:t>
      </w:r>
      <w:r w:rsidRPr="00C22893">
        <w:rPr>
          <w:rFonts w:ascii="Times New Roman" w:eastAsia="Times New Roman" w:hAnsi="Times New Roman" w:cs="Times New Roman"/>
          <w:color w:val="000000"/>
          <w:spacing w:val="4"/>
          <w:sz w:val="24"/>
          <w:szCs w:val="24"/>
        </w:rPr>
        <w:t xml:space="preserve">чертежа основы блузки. Название деталей и контурных срезов. </w:t>
      </w:r>
      <w:r w:rsidRPr="00C22893">
        <w:rPr>
          <w:rFonts w:ascii="Times New Roman" w:eastAsia="Times New Roman" w:hAnsi="Times New Roman" w:cs="Times New Roman"/>
          <w:color w:val="000000"/>
          <w:spacing w:val="-5"/>
          <w:sz w:val="24"/>
          <w:szCs w:val="24"/>
        </w:rPr>
        <w:t xml:space="preserve">Припуски на обработку срезов. Простейшее моделирование (перенос </w:t>
      </w:r>
      <w:r w:rsidRPr="00C22893">
        <w:rPr>
          <w:rFonts w:ascii="Times New Roman" w:eastAsia="Times New Roman" w:hAnsi="Times New Roman" w:cs="Times New Roman"/>
          <w:color w:val="000000"/>
          <w:spacing w:val="-2"/>
          <w:sz w:val="24"/>
          <w:szCs w:val="24"/>
        </w:rPr>
        <w:t>нагрудной вытачки). Правила раскладки выкройки на ткани. Расчет расхода ткани на блузку.</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1"/>
          <w:sz w:val="24"/>
          <w:szCs w:val="24"/>
        </w:rPr>
        <w:t>Умение</w:t>
      </w:r>
      <w:r w:rsidRPr="00C22893">
        <w:rPr>
          <w:rFonts w:ascii="Times New Roman" w:eastAsia="Times New Roman" w:hAnsi="Times New Roman" w:cs="Times New Roman"/>
          <w:color w:val="000000"/>
          <w:spacing w:val="1"/>
          <w:sz w:val="24"/>
          <w:szCs w:val="24"/>
        </w:rPr>
        <w:t>. Проглаживание копировальных оттисков.</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Проверка чертежа и изготовленной вы</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 xml:space="preserve">кройки. Перенесение нагрудной вытачки. Раскладка выкройки на </w:t>
      </w:r>
      <w:r w:rsidRPr="00C22893">
        <w:rPr>
          <w:rFonts w:ascii="Times New Roman" w:eastAsia="Times New Roman" w:hAnsi="Times New Roman" w:cs="Times New Roman"/>
          <w:color w:val="000000"/>
          <w:spacing w:val="-1"/>
          <w:sz w:val="24"/>
          <w:szCs w:val="24"/>
        </w:rPr>
        <w:t>ткань и раскрой с припуском на швы. Прокладывание копироваль</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ных стежков по контуру выкройки, по линии талии.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Соединение основных деталей плечевого изделия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Изделие. </w:t>
      </w:r>
      <w:r w:rsidRPr="00C22893">
        <w:rPr>
          <w:rFonts w:ascii="Times New Roman" w:eastAsia="Times New Roman" w:hAnsi="Times New Roman" w:cs="Times New Roman"/>
          <w:color w:val="000000"/>
          <w:spacing w:val="4"/>
          <w:sz w:val="24"/>
          <w:szCs w:val="24"/>
        </w:rPr>
        <w:t xml:space="preserve">Блузка без воротника и рукавов или с короткими </w:t>
      </w:r>
      <w:r w:rsidRPr="00C22893">
        <w:rPr>
          <w:rFonts w:ascii="Times New Roman" w:eastAsia="Times New Roman" w:hAnsi="Times New Roman" w:cs="Times New Roman"/>
          <w:color w:val="000000"/>
          <w:sz w:val="24"/>
          <w:szCs w:val="24"/>
        </w:rPr>
        <w:t>цельнокроеными рукавами (горловина и проймы обрабатываются окантовочным швом или косой обтачкой).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Ткани из натурального и искусствен</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 xml:space="preserve">ного шелка: свойства (прочность, сминаемость, гигроскопичность, </w:t>
      </w:r>
      <w:r w:rsidRPr="00C22893">
        <w:rPr>
          <w:rFonts w:ascii="Times New Roman" w:eastAsia="Times New Roman" w:hAnsi="Times New Roman" w:cs="Times New Roman"/>
          <w:color w:val="000000"/>
          <w:spacing w:val="-2"/>
          <w:sz w:val="24"/>
          <w:szCs w:val="24"/>
        </w:rPr>
        <w:t xml:space="preserve">воздухопроницаемость, скольжение, осыпаемость, прорубаемость), </w:t>
      </w:r>
      <w:r w:rsidRPr="00C22893">
        <w:rPr>
          <w:rFonts w:ascii="Times New Roman" w:eastAsia="Times New Roman" w:hAnsi="Times New Roman" w:cs="Times New Roman"/>
          <w:color w:val="000000"/>
          <w:spacing w:val="-8"/>
          <w:sz w:val="24"/>
          <w:szCs w:val="24"/>
        </w:rPr>
        <w:t>отношение к воде, теплу, щелочам, правила утюжки. Способы обработ</w:t>
      </w:r>
      <w:r w:rsidRPr="00C22893">
        <w:rPr>
          <w:rFonts w:ascii="Times New Roman" w:eastAsia="Times New Roman" w:hAnsi="Times New Roman" w:cs="Times New Roman"/>
          <w:color w:val="000000"/>
          <w:spacing w:val="-8"/>
          <w:sz w:val="24"/>
          <w:szCs w:val="24"/>
        </w:rPr>
        <w:softHyphen/>
      </w:r>
      <w:r w:rsidRPr="00C22893">
        <w:rPr>
          <w:rFonts w:ascii="Times New Roman" w:eastAsia="Times New Roman" w:hAnsi="Times New Roman" w:cs="Times New Roman"/>
          <w:color w:val="000000"/>
          <w:spacing w:val="-5"/>
          <w:sz w:val="24"/>
          <w:szCs w:val="24"/>
        </w:rPr>
        <w:t xml:space="preserve">ки горловины, пройм и низа цельнокроеного рукава. Виды обработки </w:t>
      </w:r>
      <w:r w:rsidRPr="00C22893">
        <w:rPr>
          <w:rFonts w:ascii="Times New Roman" w:eastAsia="Times New Roman" w:hAnsi="Times New Roman" w:cs="Times New Roman"/>
          <w:color w:val="000000"/>
          <w:spacing w:val="2"/>
          <w:sz w:val="24"/>
          <w:szCs w:val="24"/>
        </w:rPr>
        <w:t xml:space="preserve">низа блузки в зависимости от ее назначения (двойной строчкой, </w:t>
      </w:r>
      <w:r w:rsidRPr="00C22893">
        <w:rPr>
          <w:rFonts w:ascii="Times New Roman" w:eastAsia="Times New Roman" w:hAnsi="Times New Roman" w:cs="Times New Roman"/>
          <w:color w:val="000000"/>
          <w:sz w:val="24"/>
          <w:szCs w:val="24"/>
        </w:rPr>
        <w:t>швом вподгибку с закрытым срезом, притачным поясом).</w:t>
      </w:r>
    </w:p>
    <w:p w:rsidR="008F3F89" w:rsidRPr="00C22893" w:rsidRDefault="008F3F89" w:rsidP="00C22893">
      <w:pPr>
        <w:shd w:val="clear" w:color="auto" w:fill="FFFFFF"/>
        <w:tabs>
          <w:tab w:val="left" w:pos="7350"/>
        </w:tabs>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1"/>
          <w:sz w:val="24"/>
          <w:szCs w:val="24"/>
        </w:rPr>
        <w:t>Умение</w:t>
      </w:r>
      <w:r w:rsidRPr="00C22893">
        <w:rPr>
          <w:rFonts w:ascii="Times New Roman" w:eastAsia="Times New Roman" w:hAnsi="Times New Roman" w:cs="Times New Roman"/>
          <w:color w:val="000000"/>
          <w:spacing w:val="1"/>
          <w:sz w:val="24"/>
          <w:szCs w:val="24"/>
        </w:rPr>
        <w:t>. Распознавание шелковой ткани.</w:t>
      </w:r>
      <w:r w:rsidRPr="00C22893">
        <w:rPr>
          <w:rFonts w:ascii="Times New Roman" w:eastAsia="Times New Roman" w:hAnsi="Times New Roman" w:cs="Times New Roman"/>
          <w:color w:val="000000"/>
          <w:spacing w:val="1"/>
          <w:sz w:val="24"/>
          <w:szCs w:val="24"/>
        </w:rPr>
        <w:tab/>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Лабораторная работа. </w:t>
      </w:r>
      <w:r w:rsidRPr="00C22893">
        <w:rPr>
          <w:rFonts w:ascii="Times New Roman" w:eastAsia="Times New Roman" w:hAnsi="Times New Roman" w:cs="Times New Roman"/>
          <w:color w:val="000000"/>
          <w:spacing w:val="-1"/>
          <w:sz w:val="24"/>
          <w:szCs w:val="24"/>
        </w:rPr>
        <w:t xml:space="preserve">Определение тканей из натурального и </w:t>
      </w:r>
      <w:r w:rsidRPr="00C22893">
        <w:rPr>
          <w:rFonts w:ascii="Times New Roman" w:eastAsia="Times New Roman" w:hAnsi="Times New Roman" w:cs="Times New Roman"/>
          <w:color w:val="000000"/>
          <w:spacing w:val="2"/>
          <w:sz w:val="24"/>
          <w:szCs w:val="24"/>
        </w:rPr>
        <w:t xml:space="preserve">искусственного шелка по внешнему виду (блеску), на ощупь, по </w:t>
      </w:r>
      <w:r w:rsidRPr="00C22893">
        <w:rPr>
          <w:rFonts w:ascii="Times New Roman" w:eastAsia="Times New Roman" w:hAnsi="Times New Roman" w:cs="Times New Roman"/>
          <w:color w:val="000000"/>
          <w:sz w:val="24"/>
          <w:szCs w:val="24"/>
        </w:rPr>
        <w:t>характеру горения нитей.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Сравнение шелковой ткани с хлопчатобумажной и шерстяной.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Практические работы. </w:t>
      </w:r>
      <w:r w:rsidRPr="00C22893">
        <w:rPr>
          <w:rFonts w:ascii="Times New Roman" w:eastAsia="Times New Roman" w:hAnsi="Times New Roman" w:cs="Times New Roman"/>
          <w:color w:val="000000"/>
          <w:spacing w:val="-7"/>
          <w:sz w:val="24"/>
          <w:szCs w:val="24"/>
        </w:rPr>
        <w:t xml:space="preserve">Сметывание вытачек, плечевых и боковых </w:t>
      </w:r>
      <w:r w:rsidRPr="00C22893">
        <w:rPr>
          <w:rFonts w:ascii="Times New Roman" w:eastAsia="Times New Roman" w:hAnsi="Times New Roman" w:cs="Times New Roman"/>
          <w:color w:val="000000"/>
          <w:spacing w:val="-2"/>
          <w:sz w:val="24"/>
          <w:szCs w:val="24"/>
        </w:rPr>
        <w:t xml:space="preserve">срезов. Примерка. Устранение дефектов после примерки. Внесение </w:t>
      </w:r>
      <w:r w:rsidRPr="00C22893">
        <w:rPr>
          <w:rFonts w:ascii="Times New Roman" w:eastAsia="Times New Roman" w:hAnsi="Times New Roman" w:cs="Times New Roman"/>
          <w:color w:val="000000"/>
          <w:sz w:val="24"/>
          <w:szCs w:val="24"/>
        </w:rPr>
        <w:t>изменений в выкройку Раскрой и обработка косой обтачки. Обра</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ботка горловины, пройм или низа рукавов косой обтачкой. Обра</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 xml:space="preserve">ботка швом вподгибку с закрытым срезом нижнего среза. Утюжка и </w:t>
      </w:r>
      <w:r w:rsidRPr="00C22893">
        <w:rPr>
          <w:rFonts w:ascii="Times New Roman" w:eastAsia="Times New Roman" w:hAnsi="Times New Roman" w:cs="Times New Roman"/>
          <w:color w:val="000000"/>
          <w:spacing w:val="-1"/>
          <w:sz w:val="24"/>
          <w:szCs w:val="24"/>
        </w:rPr>
        <w:t>складывание блузки по стандарту.</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Практическое повторение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Виды работы. </w:t>
      </w:r>
      <w:r w:rsidRPr="00C22893">
        <w:rPr>
          <w:rFonts w:ascii="Times New Roman" w:eastAsia="Times New Roman" w:hAnsi="Times New Roman" w:cs="Times New Roman"/>
          <w:color w:val="000000"/>
          <w:spacing w:val="1"/>
          <w:sz w:val="24"/>
          <w:szCs w:val="24"/>
        </w:rPr>
        <w:t xml:space="preserve">По выбору. Пошив блузки, жилеты, юбки или </w:t>
      </w:r>
      <w:r w:rsidRPr="00C22893">
        <w:rPr>
          <w:rFonts w:ascii="Times New Roman" w:eastAsia="Times New Roman" w:hAnsi="Times New Roman" w:cs="Times New Roman"/>
          <w:color w:val="000000"/>
          <w:spacing w:val="-3"/>
          <w:sz w:val="24"/>
          <w:szCs w:val="24"/>
        </w:rPr>
        <w:t>постельного белья. Выполнение заказов базового предприятия с по</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операционным разделением труда.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Самостоятельная работа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7"/>
          <w:sz w:val="24"/>
          <w:szCs w:val="24"/>
        </w:rPr>
        <w:t xml:space="preserve">Обработка среза окантовочным швом и косой обтачкой. Обработка </w:t>
      </w:r>
      <w:r w:rsidRPr="00C22893">
        <w:rPr>
          <w:rFonts w:ascii="Times New Roman" w:eastAsia="Times New Roman" w:hAnsi="Times New Roman" w:cs="Times New Roman"/>
          <w:color w:val="000000"/>
          <w:spacing w:val="-6"/>
          <w:sz w:val="24"/>
          <w:szCs w:val="24"/>
        </w:rPr>
        <w:t>среза двойной строчкой. (Выполняется по готовому крою на образце.)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p>
    <w:p w:rsidR="008F3F89" w:rsidRPr="00C22893" w:rsidRDefault="008F3F89"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4"/>
          <w:w w:val="115"/>
          <w:sz w:val="24"/>
          <w:szCs w:val="24"/>
          <w:lang w:val="en-US"/>
        </w:rPr>
        <w:t>II</w:t>
      </w:r>
      <w:r w:rsidRPr="00C22893">
        <w:rPr>
          <w:rFonts w:ascii="Times New Roman" w:hAnsi="Times New Roman" w:cs="Times New Roman"/>
          <w:b/>
          <w:bCs/>
          <w:color w:val="000000"/>
          <w:spacing w:val="-4"/>
          <w:w w:val="115"/>
          <w:sz w:val="24"/>
          <w:szCs w:val="24"/>
        </w:rPr>
        <w:t xml:space="preserve"> </w:t>
      </w:r>
      <w:r w:rsidRPr="00C22893">
        <w:rPr>
          <w:rFonts w:ascii="Times New Roman" w:eastAsia="Times New Roman" w:hAnsi="Times New Roman" w:cs="Times New Roman"/>
          <w:b/>
          <w:bCs/>
          <w:color w:val="000000"/>
          <w:spacing w:val="-4"/>
          <w:w w:val="115"/>
          <w:sz w:val="24"/>
          <w:szCs w:val="24"/>
        </w:rPr>
        <w:t>четверть</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Вводное занятие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 xml:space="preserve">План работы на четверть. Бережное отношение к инструментам </w:t>
      </w:r>
      <w:r w:rsidRPr="00C22893">
        <w:rPr>
          <w:rFonts w:ascii="Times New Roman" w:eastAsia="Times New Roman" w:hAnsi="Times New Roman" w:cs="Times New Roman"/>
          <w:color w:val="000000"/>
          <w:spacing w:val="-1"/>
          <w:sz w:val="24"/>
          <w:szCs w:val="24"/>
        </w:rPr>
        <w:t>и оборудованию в школьной швейной мастерской.</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 xml:space="preserve">Изготовление выкройки цельнокроеного платья </w:t>
      </w:r>
      <w:r w:rsidRPr="00C22893">
        <w:rPr>
          <w:rFonts w:ascii="Times New Roman" w:eastAsia="Times New Roman" w:hAnsi="Times New Roman" w:cs="Times New Roman"/>
          <w:b/>
          <w:color w:val="000000"/>
          <w:spacing w:val="2"/>
          <w:sz w:val="24"/>
          <w:szCs w:val="24"/>
        </w:rPr>
        <w:t>на основе выкройки блузки и раскрой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lastRenderedPageBreak/>
        <w:t xml:space="preserve">Изделие. </w:t>
      </w:r>
      <w:r w:rsidRPr="00C22893">
        <w:rPr>
          <w:rFonts w:ascii="Times New Roman" w:eastAsia="Times New Roman" w:hAnsi="Times New Roman" w:cs="Times New Roman"/>
          <w:color w:val="000000"/>
          <w:spacing w:val="3"/>
          <w:sz w:val="24"/>
          <w:szCs w:val="24"/>
        </w:rPr>
        <w:t xml:space="preserve">Платье цельнокроеное прямого, приталенного или </w:t>
      </w:r>
      <w:r w:rsidRPr="00C22893">
        <w:rPr>
          <w:rFonts w:ascii="Times New Roman" w:eastAsia="Times New Roman" w:hAnsi="Times New Roman" w:cs="Times New Roman"/>
          <w:color w:val="000000"/>
          <w:spacing w:val="-2"/>
          <w:sz w:val="24"/>
          <w:szCs w:val="24"/>
        </w:rPr>
        <w:t>свободного силуэта без воротника и рукавов или с короткими цель</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нокроеными рукавами.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 xml:space="preserve">Понятие </w:t>
      </w:r>
      <w:r w:rsidRPr="00C22893">
        <w:rPr>
          <w:rFonts w:ascii="Times New Roman" w:eastAsia="Times New Roman" w:hAnsi="Times New Roman" w:cs="Times New Roman"/>
          <w:b/>
          <w:bCs/>
          <w:i/>
          <w:iCs/>
          <w:color w:val="000000"/>
          <w:spacing w:val="-1"/>
          <w:sz w:val="24"/>
          <w:szCs w:val="24"/>
        </w:rPr>
        <w:t xml:space="preserve">силуэт </w:t>
      </w:r>
      <w:r w:rsidRPr="00C22893">
        <w:rPr>
          <w:rFonts w:ascii="Times New Roman" w:eastAsia="Times New Roman" w:hAnsi="Times New Roman" w:cs="Times New Roman"/>
          <w:color w:val="000000"/>
          <w:spacing w:val="-1"/>
          <w:sz w:val="24"/>
          <w:szCs w:val="24"/>
        </w:rPr>
        <w:t xml:space="preserve">(в одежде). Фасоны </w:t>
      </w:r>
      <w:r w:rsidRPr="00C22893">
        <w:rPr>
          <w:rFonts w:ascii="Times New Roman" w:eastAsia="Times New Roman" w:hAnsi="Times New Roman" w:cs="Times New Roman"/>
          <w:color w:val="000000"/>
          <w:spacing w:val="-2"/>
          <w:sz w:val="24"/>
          <w:szCs w:val="24"/>
        </w:rPr>
        <w:t xml:space="preserve">цельнокроеного платья, описание фасонов. Виды выреза горловины </w:t>
      </w:r>
      <w:r w:rsidRPr="00C22893">
        <w:rPr>
          <w:rFonts w:ascii="Times New Roman" w:eastAsia="Times New Roman" w:hAnsi="Times New Roman" w:cs="Times New Roman"/>
          <w:color w:val="000000"/>
          <w:sz w:val="24"/>
          <w:szCs w:val="24"/>
        </w:rPr>
        <w:t>в платье без воротника (круглый, каре, углом). Использование вы</w:t>
      </w:r>
      <w:r w:rsidRPr="00C22893">
        <w:rPr>
          <w:rFonts w:ascii="Times New Roman" w:eastAsia="Times New Roman" w:hAnsi="Times New Roman" w:cs="Times New Roman"/>
          <w:color w:val="000000"/>
          <w:sz w:val="24"/>
          <w:szCs w:val="24"/>
        </w:rPr>
        <w:softHyphen/>
        <w:t>кройки блузки для изготовления выкройки платья. Название дета</w:t>
      </w:r>
      <w:r w:rsidRPr="00C22893">
        <w:rPr>
          <w:rFonts w:ascii="Times New Roman" w:eastAsia="Times New Roman" w:hAnsi="Times New Roman" w:cs="Times New Roman"/>
          <w:color w:val="000000"/>
          <w:sz w:val="24"/>
          <w:szCs w:val="24"/>
        </w:rPr>
        <w:softHyphen/>
        <w:t>лей и контурных срезов выкройки. Детали платья. Расчет и распо</w:t>
      </w:r>
      <w:r w:rsidRPr="00C22893">
        <w:rPr>
          <w:rFonts w:ascii="Times New Roman" w:eastAsia="Times New Roman" w:hAnsi="Times New Roman" w:cs="Times New Roman"/>
          <w:color w:val="000000"/>
          <w:sz w:val="24"/>
          <w:szCs w:val="24"/>
        </w:rPr>
        <w:softHyphen/>
        <w:t>ложение вытачек по линии талии.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Упражнение. </w:t>
      </w:r>
      <w:r w:rsidRPr="00C22893">
        <w:rPr>
          <w:rFonts w:ascii="Times New Roman" w:eastAsia="Times New Roman" w:hAnsi="Times New Roman" w:cs="Times New Roman"/>
          <w:color w:val="000000"/>
          <w:sz w:val="24"/>
          <w:szCs w:val="24"/>
        </w:rPr>
        <w:t>Моделирование выреза горловины в платье без воротника (выполняется в альбоме в масштабе 1 : 4).</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Практические работы. </w:t>
      </w:r>
      <w:r w:rsidRPr="00C22893">
        <w:rPr>
          <w:rFonts w:ascii="Times New Roman" w:eastAsia="Times New Roman" w:hAnsi="Times New Roman" w:cs="Times New Roman"/>
          <w:color w:val="000000"/>
          <w:spacing w:val="-6"/>
          <w:sz w:val="24"/>
          <w:szCs w:val="24"/>
        </w:rPr>
        <w:t xml:space="preserve">Снятие мерки длины изделия. Изменение </w:t>
      </w:r>
      <w:r w:rsidRPr="00C22893">
        <w:rPr>
          <w:rFonts w:ascii="Times New Roman" w:eastAsia="Times New Roman" w:hAnsi="Times New Roman" w:cs="Times New Roman"/>
          <w:color w:val="000000"/>
          <w:sz w:val="24"/>
          <w:szCs w:val="24"/>
        </w:rPr>
        <w:t>выкройки основы блузки.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 xml:space="preserve">Подготовка выкройки платья к раскрою. Раскладка выкройки </w:t>
      </w:r>
      <w:r w:rsidRPr="00C22893">
        <w:rPr>
          <w:rFonts w:ascii="Times New Roman" w:eastAsia="Times New Roman" w:hAnsi="Times New Roman" w:cs="Times New Roman"/>
          <w:color w:val="000000"/>
          <w:spacing w:val="-1"/>
          <w:sz w:val="24"/>
          <w:szCs w:val="24"/>
        </w:rPr>
        <w:t>на ткани и раскрой.</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 xml:space="preserve">Обработка подкройной обтачкой, стачанной </w:t>
      </w:r>
      <w:r w:rsidRPr="00C22893">
        <w:rPr>
          <w:rFonts w:ascii="Times New Roman" w:eastAsia="Times New Roman" w:hAnsi="Times New Roman" w:cs="Times New Roman"/>
          <w:b/>
          <w:color w:val="000000"/>
          <w:spacing w:val="1"/>
          <w:sz w:val="24"/>
          <w:szCs w:val="24"/>
        </w:rPr>
        <w:t>по плечевым срезам, горловины</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Изделие. </w:t>
      </w:r>
      <w:r w:rsidRPr="00C22893">
        <w:rPr>
          <w:rFonts w:ascii="Times New Roman" w:eastAsia="Times New Roman" w:hAnsi="Times New Roman" w:cs="Times New Roman"/>
          <w:color w:val="000000"/>
          <w:spacing w:val="3"/>
          <w:sz w:val="24"/>
          <w:szCs w:val="24"/>
        </w:rPr>
        <w:t xml:space="preserve">Платье цельнокроеное прямого, приталенного или </w:t>
      </w:r>
      <w:r w:rsidRPr="00C22893">
        <w:rPr>
          <w:rFonts w:ascii="Times New Roman" w:eastAsia="Times New Roman" w:hAnsi="Times New Roman" w:cs="Times New Roman"/>
          <w:color w:val="000000"/>
          <w:spacing w:val="-3"/>
          <w:sz w:val="24"/>
          <w:szCs w:val="24"/>
        </w:rPr>
        <w:t xml:space="preserve">свободного силуэта без воротника и рукавов или с цельнокроеными </w:t>
      </w:r>
      <w:r w:rsidRPr="00C22893">
        <w:rPr>
          <w:rFonts w:ascii="Times New Roman" w:eastAsia="Times New Roman" w:hAnsi="Times New Roman" w:cs="Times New Roman"/>
          <w:color w:val="000000"/>
          <w:spacing w:val="-2"/>
          <w:sz w:val="24"/>
          <w:szCs w:val="24"/>
        </w:rPr>
        <w:t>рукавами.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Теоретические сведения. </w:t>
      </w:r>
      <w:r w:rsidRPr="00C22893">
        <w:rPr>
          <w:rFonts w:ascii="Times New Roman" w:eastAsia="Times New Roman" w:hAnsi="Times New Roman" w:cs="Times New Roman"/>
          <w:color w:val="000000"/>
          <w:spacing w:val="-6"/>
          <w:sz w:val="24"/>
          <w:szCs w:val="24"/>
        </w:rPr>
        <w:t>Ткань: отделка. Дефекты ткацкого про</w:t>
      </w:r>
      <w:r w:rsidRPr="00C22893">
        <w:rPr>
          <w:rFonts w:ascii="Times New Roman" w:eastAsia="Times New Roman" w:hAnsi="Times New Roman" w:cs="Times New Roman"/>
          <w:color w:val="000000"/>
          <w:spacing w:val="-6"/>
          <w:sz w:val="24"/>
          <w:szCs w:val="24"/>
        </w:rPr>
        <w:softHyphen/>
        <w:t xml:space="preserve">изводства, крашения и печатания. Виды обтачек (долевая, поперечная, </w:t>
      </w:r>
      <w:r w:rsidRPr="00C22893">
        <w:rPr>
          <w:rFonts w:ascii="Times New Roman" w:eastAsia="Times New Roman" w:hAnsi="Times New Roman" w:cs="Times New Roman"/>
          <w:color w:val="000000"/>
          <w:spacing w:val="-5"/>
          <w:sz w:val="24"/>
          <w:szCs w:val="24"/>
        </w:rPr>
        <w:t xml:space="preserve">косая и подкройная). Способы раскроя подкройной обтачки. Правила </w:t>
      </w:r>
      <w:r w:rsidRPr="00C22893">
        <w:rPr>
          <w:rFonts w:ascii="Times New Roman" w:eastAsia="Times New Roman" w:hAnsi="Times New Roman" w:cs="Times New Roman"/>
          <w:color w:val="000000"/>
          <w:spacing w:val="-4"/>
          <w:sz w:val="24"/>
          <w:szCs w:val="24"/>
        </w:rPr>
        <w:t>обработки и соединения с горловиной подкройной обтачки.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 xml:space="preserve">Сметывание деталей. Примерка платья. </w:t>
      </w:r>
      <w:r w:rsidRPr="00C22893">
        <w:rPr>
          <w:rFonts w:ascii="Times New Roman" w:eastAsia="Times New Roman" w:hAnsi="Times New Roman" w:cs="Times New Roman"/>
          <w:color w:val="000000"/>
          <w:spacing w:val="-1"/>
          <w:sz w:val="24"/>
          <w:szCs w:val="24"/>
        </w:rPr>
        <w:t>Устранение дефектов после примерки. Обработка вытачек. Стачи</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вание плечевых срезов. Изготовление выкройки и раскрой подкрой</w:t>
      </w:r>
      <w:r w:rsidRPr="00C22893">
        <w:rPr>
          <w:rFonts w:ascii="Times New Roman" w:eastAsia="Times New Roman" w:hAnsi="Times New Roman" w:cs="Times New Roman"/>
          <w:color w:val="000000"/>
          <w:spacing w:val="-3"/>
          <w:sz w:val="24"/>
          <w:szCs w:val="24"/>
        </w:rPr>
        <w:softHyphen/>
        <w:t>ной обтачки. Соединение обтачки по плечевым срезам. Приметыва</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 xml:space="preserve">ние и обтачивание горловины платья. Обработка отлетного среза </w:t>
      </w:r>
      <w:r w:rsidRPr="00C22893">
        <w:rPr>
          <w:rFonts w:ascii="Times New Roman" w:eastAsia="Times New Roman" w:hAnsi="Times New Roman" w:cs="Times New Roman"/>
          <w:color w:val="000000"/>
          <w:spacing w:val="-2"/>
          <w:sz w:val="24"/>
          <w:szCs w:val="24"/>
        </w:rPr>
        <w:t>обтачки. Стачивание и обработка на краеобметочной машине боко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 xml:space="preserve">вых срезов. Обработка оборкой или швом вподгибку с закрытым срезом пройм (или низа цельнокроеного рукава) и нижнего среза. </w:t>
      </w:r>
      <w:r w:rsidRPr="00C22893">
        <w:rPr>
          <w:rFonts w:ascii="Times New Roman" w:eastAsia="Times New Roman" w:hAnsi="Times New Roman" w:cs="Times New Roman"/>
          <w:color w:val="000000"/>
          <w:spacing w:val="1"/>
          <w:sz w:val="24"/>
          <w:szCs w:val="24"/>
        </w:rPr>
        <w:t xml:space="preserve">(Оборкой можно обрабатывать и горловину путем втачивания ее </w:t>
      </w:r>
      <w:r w:rsidRPr="00C22893">
        <w:rPr>
          <w:rFonts w:ascii="Times New Roman" w:eastAsia="Times New Roman" w:hAnsi="Times New Roman" w:cs="Times New Roman"/>
          <w:color w:val="000000"/>
          <w:sz w:val="24"/>
          <w:szCs w:val="24"/>
        </w:rPr>
        <w:t>одновременно с обтачкой.) Утюжка и складывание изделия.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Упражнения. </w:t>
      </w:r>
      <w:r w:rsidRPr="00C22893">
        <w:rPr>
          <w:rFonts w:ascii="Times New Roman" w:eastAsia="Times New Roman" w:hAnsi="Times New Roman" w:cs="Times New Roman"/>
          <w:color w:val="000000"/>
          <w:spacing w:val="-3"/>
          <w:sz w:val="24"/>
          <w:szCs w:val="24"/>
        </w:rPr>
        <w:t xml:space="preserve">Изготовление образцов горловины разной формы </w:t>
      </w:r>
      <w:r w:rsidRPr="00C22893">
        <w:rPr>
          <w:rFonts w:ascii="Times New Roman" w:eastAsia="Times New Roman" w:hAnsi="Times New Roman" w:cs="Times New Roman"/>
          <w:color w:val="000000"/>
          <w:spacing w:val="-1"/>
          <w:sz w:val="24"/>
          <w:szCs w:val="24"/>
        </w:rPr>
        <w:t xml:space="preserve">(каре, круглый вырез, вырез углом, с застежкой посередине переда </w:t>
      </w:r>
      <w:r w:rsidRPr="00C22893">
        <w:rPr>
          <w:rFonts w:ascii="Times New Roman" w:eastAsia="Times New Roman" w:hAnsi="Times New Roman" w:cs="Times New Roman"/>
          <w:color w:val="000000"/>
          <w:sz w:val="24"/>
          <w:szCs w:val="24"/>
        </w:rPr>
        <w:t>или на спинке). Обработка подкройной обтачкой горловины.</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3"/>
          <w:sz w:val="24"/>
          <w:szCs w:val="24"/>
        </w:rPr>
        <w:t>Умение.</w:t>
      </w:r>
      <w:r w:rsidRPr="00C22893">
        <w:rPr>
          <w:rFonts w:ascii="Times New Roman" w:eastAsia="Times New Roman" w:hAnsi="Times New Roman" w:cs="Times New Roman"/>
          <w:color w:val="000000"/>
          <w:spacing w:val="-3"/>
          <w:sz w:val="24"/>
          <w:szCs w:val="24"/>
        </w:rPr>
        <w:t xml:space="preserve"> Чистка и смазка швейной машины. Частичная разборка </w:t>
      </w:r>
      <w:r w:rsidRPr="00C22893">
        <w:rPr>
          <w:rFonts w:ascii="Times New Roman" w:eastAsia="Times New Roman" w:hAnsi="Times New Roman" w:cs="Times New Roman"/>
          <w:color w:val="000000"/>
          <w:spacing w:val="-1"/>
          <w:sz w:val="24"/>
          <w:szCs w:val="24"/>
        </w:rPr>
        <w:t>челночного комплекта.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Ремонт одежды</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Изделие. </w:t>
      </w:r>
      <w:r w:rsidRPr="00C22893">
        <w:rPr>
          <w:rFonts w:ascii="Times New Roman" w:eastAsia="Times New Roman" w:hAnsi="Times New Roman" w:cs="Times New Roman"/>
          <w:color w:val="000000"/>
          <w:spacing w:val="2"/>
          <w:sz w:val="24"/>
          <w:szCs w:val="24"/>
        </w:rPr>
        <w:t>Заплата.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Теоретические сведения. </w:t>
      </w:r>
      <w:r w:rsidRPr="00C22893">
        <w:rPr>
          <w:rFonts w:ascii="Times New Roman" w:eastAsia="Times New Roman" w:hAnsi="Times New Roman" w:cs="Times New Roman"/>
          <w:color w:val="000000"/>
          <w:spacing w:val="-5"/>
          <w:sz w:val="24"/>
          <w:szCs w:val="24"/>
        </w:rPr>
        <w:t>Виды ремонта в зависимости от харак</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1"/>
          <w:sz w:val="24"/>
          <w:szCs w:val="24"/>
        </w:rPr>
        <w:t xml:space="preserve">тера изделия (ткани, формы, виды повреждения, степени износа). </w:t>
      </w:r>
      <w:r w:rsidRPr="00C22893">
        <w:rPr>
          <w:rFonts w:ascii="Times New Roman" w:eastAsia="Times New Roman" w:hAnsi="Times New Roman" w:cs="Times New Roman"/>
          <w:color w:val="000000"/>
          <w:sz w:val="24"/>
          <w:szCs w:val="24"/>
        </w:rPr>
        <w:t>Наложение заплаты на легкое верхнее платье.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 xml:space="preserve">Определение способа ремонта. Подбор ткани, ниток для заплаты. Подготовка заплаты. Соединение заплаты </w:t>
      </w:r>
      <w:r w:rsidRPr="00C22893">
        <w:rPr>
          <w:rFonts w:ascii="Times New Roman" w:eastAsia="Times New Roman" w:hAnsi="Times New Roman" w:cs="Times New Roman"/>
          <w:color w:val="000000"/>
          <w:spacing w:val="-2"/>
          <w:sz w:val="24"/>
          <w:szCs w:val="24"/>
        </w:rPr>
        <w:t>с изделием на машине стачным или накладным швом при соблюде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нии одинакового направления нитей и совпадения рисунка. Исполь</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зование зигзагообразной строчки и петельных стежков для наложе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ния заплаты в виде аппликации.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Практическое повторение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Виды работы. </w:t>
      </w:r>
      <w:r w:rsidRPr="00C22893">
        <w:rPr>
          <w:rFonts w:ascii="Times New Roman" w:eastAsia="Times New Roman" w:hAnsi="Times New Roman" w:cs="Times New Roman"/>
          <w:color w:val="000000"/>
          <w:spacing w:val="1"/>
          <w:sz w:val="24"/>
          <w:szCs w:val="24"/>
        </w:rPr>
        <w:t xml:space="preserve">Пошив по готовому крою постельного белья, </w:t>
      </w:r>
      <w:r w:rsidRPr="00C22893">
        <w:rPr>
          <w:rFonts w:ascii="Times New Roman" w:eastAsia="Times New Roman" w:hAnsi="Times New Roman" w:cs="Times New Roman"/>
          <w:color w:val="000000"/>
          <w:spacing w:val="2"/>
          <w:sz w:val="24"/>
          <w:szCs w:val="24"/>
        </w:rPr>
        <w:t xml:space="preserve">блузок и платьев (женских, детских), нижнего белья (детского и </w:t>
      </w:r>
      <w:r w:rsidRPr="00C22893">
        <w:rPr>
          <w:rFonts w:ascii="Times New Roman" w:eastAsia="Times New Roman" w:hAnsi="Times New Roman" w:cs="Times New Roman"/>
          <w:color w:val="000000"/>
          <w:sz w:val="24"/>
          <w:szCs w:val="24"/>
        </w:rPr>
        <w:t>женского). Выполнение заказов базового предприятия.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Раскрой изделия с использованием готовых лекал.</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Самостоятельная работа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По выбору учителя.</w:t>
      </w:r>
    </w:p>
    <w:p w:rsidR="008F3F89" w:rsidRPr="00C22893" w:rsidRDefault="008F3F89" w:rsidP="00C22893">
      <w:pPr>
        <w:shd w:val="clear" w:color="auto" w:fill="FFFFFF"/>
        <w:spacing w:after="0" w:line="240" w:lineRule="auto"/>
        <w:ind w:firstLine="720"/>
        <w:jc w:val="both"/>
        <w:rPr>
          <w:rFonts w:ascii="Times New Roman" w:hAnsi="Times New Roman" w:cs="Times New Roman"/>
          <w:b/>
          <w:bCs/>
          <w:color w:val="000000"/>
          <w:spacing w:val="-2"/>
          <w:sz w:val="24"/>
          <w:szCs w:val="24"/>
        </w:rPr>
      </w:pPr>
    </w:p>
    <w:p w:rsidR="008F3F89" w:rsidRPr="00C22893" w:rsidRDefault="008F3F89"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2"/>
          <w:sz w:val="24"/>
          <w:szCs w:val="24"/>
          <w:lang w:val="en-US"/>
        </w:rPr>
        <w:t>III</w:t>
      </w:r>
      <w:r w:rsidRPr="00C22893">
        <w:rPr>
          <w:rFonts w:ascii="Times New Roman" w:hAnsi="Times New Roman" w:cs="Times New Roman"/>
          <w:b/>
          <w:bCs/>
          <w:color w:val="000000"/>
          <w:spacing w:val="-2"/>
          <w:sz w:val="24"/>
          <w:szCs w:val="24"/>
        </w:rPr>
        <w:t xml:space="preserve"> </w:t>
      </w:r>
      <w:r w:rsidRPr="00C22893">
        <w:rPr>
          <w:rFonts w:ascii="Times New Roman" w:eastAsia="Times New Roman" w:hAnsi="Times New Roman" w:cs="Times New Roman"/>
          <w:b/>
          <w:bCs/>
          <w:color w:val="000000"/>
          <w:spacing w:val="-2"/>
          <w:sz w:val="24"/>
          <w:szCs w:val="24"/>
        </w:rPr>
        <w:t>четверть</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Вводное занятие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План работы на четверть. Добросовестное отношение к труду.</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Отделка легкой одежды</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lastRenderedPageBreak/>
        <w:t xml:space="preserve">Изделия. </w:t>
      </w:r>
      <w:r w:rsidRPr="00C22893">
        <w:rPr>
          <w:rFonts w:ascii="Times New Roman" w:eastAsia="Times New Roman" w:hAnsi="Times New Roman" w:cs="Times New Roman"/>
          <w:color w:val="000000"/>
          <w:spacing w:val="1"/>
          <w:sz w:val="24"/>
          <w:szCs w:val="24"/>
        </w:rPr>
        <w:t xml:space="preserve">Отделка на изделии (рюш, волан, мелкая складка и </w:t>
      </w:r>
      <w:r w:rsidRPr="00C22893">
        <w:rPr>
          <w:rFonts w:ascii="Times New Roman" w:eastAsia="Times New Roman" w:hAnsi="Times New Roman" w:cs="Times New Roman"/>
          <w:color w:val="000000"/>
          <w:spacing w:val="-1"/>
          <w:sz w:val="24"/>
          <w:szCs w:val="24"/>
        </w:rPr>
        <w:t>защип, мережка).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Виды отделки легкой одежды. Разли</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чия между оборками, рюшами и воланами. Правила раскроя отде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лочных деталей. Мережка столбиком, пучками.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z w:val="24"/>
          <w:szCs w:val="24"/>
        </w:rPr>
        <w:t>Умение.</w:t>
      </w:r>
      <w:r w:rsidRPr="00C22893">
        <w:rPr>
          <w:rFonts w:ascii="Times New Roman" w:eastAsia="Times New Roman" w:hAnsi="Times New Roman" w:cs="Times New Roman"/>
          <w:color w:val="000000"/>
          <w:sz w:val="24"/>
          <w:szCs w:val="24"/>
        </w:rPr>
        <w:t xml:space="preserve"> Выполнение мережки.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 xml:space="preserve">Практические работы. </w:t>
      </w:r>
      <w:r w:rsidRPr="00C22893">
        <w:rPr>
          <w:rFonts w:ascii="Times New Roman" w:eastAsia="Times New Roman" w:hAnsi="Times New Roman" w:cs="Times New Roman"/>
          <w:color w:val="000000"/>
          <w:spacing w:val="-8"/>
          <w:sz w:val="24"/>
          <w:szCs w:val="24"/>
        </w:rPr>
        <w:t xml:space="preserve">Раскрой рюшей, воланов. Обработка швом </w:t>
      </w:r>
      <w:r w:rsidRPr="00C22893">
        <w:rPr>
          <w:rFonts w:ascii="Times New Roman" w:eastAsia="Times New Roman" w:hAnsi="Times New Roman" w:cs="Times New Roman"/>
          <w:color w:val="000000"/>
          <w:spacing w:val="-5"/>
          <w:sz w:val="24"/>
          <w:szCs w:val="24"/>
        </w:rPr>
        <w:t xml:space="preserve">вподгибку вручную и на машине зигзагообразной строчкой обрезных </w:t>
      </w:r>
      <w:r w:rsidRPr="00C22893">
        <w:rPr>
          <w:rFonts w:ascii="Times New Roman" w:eastAsia="Times New Roman" w:hAnsi="Times New Roman" w:cs="Times New Roman"/>
          <w:color w:val="000000"/>
          <w:spacing w:val="-7"/>
          <w:sz w:val="24"/>
          <w:szCs w:val="24"/>
        </w:rPr>
        <w:t>срезов отделочных деталей. Соединение отделочных деталей с издели</w:t>
      </w:r>
      <w:r w:rsidRPr="00C22893">
        <w:rPr>
          <w:rFonts w:ascii="Times New Roman" w:eastAsia="Times New Roman" w:hAnsi="Times New Roman" w:cs="Times New Roman"/>
          <w:color w:val="000000"/>
          <w:spacing w:val="-3"/>
          <w:sz w:val="24"/>
          <w:szCs w:val="24"/>
        </w:rPr>
        <w:t>ем: притачивание, втачивание. Настрачивание рюшей. Раскрой и за</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5"/>
          <w:sz w:val="24"/>
          <w:szCs w:val="24"/>
        </w:rPr>
        <w:t>страчивание деталей изделия со складочками. Выполнение мережки.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Построение чертежа основы платья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Изделие. </w:t>
      </w:r>
      <w:r w:rsidRPr="00C22893">
        <w:rPr>
          <w:rFonts w:ascii="Times New Roman" w:eastAsia="Times New Roman" w:hAnsi="Times New Roman" w:cs="Times New Roman"/>
          <w:color w:val="000000"/>
          <w:spacing w:val="1"/>
          <w:sz w:val="24"/>
          <w:szCs w:val="24"/>
        </w:rPr>
        <w:t>Выкройка основы платья.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 xml:space="preserve">Общее представление о получении </w:t>
      </w:r>
      <w:r w:rsidRPr="00C22893">
        <w:rPr>
          <w:rFonts w:ascii="Times New Roman" w:eastAsia="Times New Roman" w:hAnsi="Times New Roman" w:cs="Times New Roman"/>
          <w:color w:val="000000"/>
          <w:spacing w:val="3"/>
          <w:sz w:val="24"/>
          <w:szCs w:val="24"/>
        </w:rPr>
        <w:t xml:space="preserve">синтетических волокон и пряжи. Виды синтетического волокна </w:t>
      </w:r>
      <w:r w:rsidRPr="00C22893">
        <w:rPr>
          <w:rFonts w:ascii="Times New Roman" w:eastAsia="Times New Roman" w:hAnsi="Times New Roman" w:cs="Times New Roman"/>
          <w:color w:val="000000"/>
          <w:spacing w:val="1"/>
          <w:sz w:val="24"/>
          <w:szCs w:val="24"/>
        </w:rPr>
        <w:t>(капрон, лавсан, нитрон). Получение пряжи из синтетических во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 xml:space="preserve">локон и нитей. Мерки для платья, правила их снятия. Основные </w:t>
      </w:r>
      <w:r w:rsidRPr="00C22893">
        <w:rPr>
          <w:rFonts w:ascii="Times New Roman" w:eastAsia="Times New Roman" w:hAnsi="Times New Roman" w:cs="Times New Roman"/>
          <w:color w:val="000000"/>
          <w:sz w:val="24"/>
          <w:szCs w:val="24"/>
        </w:rPr>
        <w:t>условные линии и ориентирные точки фигуры. Детали платья. На</w:t>
      </w:r>
      <w:r w:rsidRPr="00C22893">
        <w:rPr>
          <w:rFonts w:ascii="Times New Roman" w:eastAsia="Times New Roman" w:hAnsi="Times New Roman" w:cs="Times New Roman"/>
          <w:color w:val="000000"/>
          <w:sz w:val="24"/>
          <w:szCs w:val="24"/>
        </w:rPr>
        <w:softHyphen/>
        <w:t>звания контурных срезов выкройки.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1"/>
          <w:sz w:val="24"/>
          <w:szCs w:val="24"/>
        </w:rPr>
        <w:t>Умение.</w:t>
      </w:r>
      <w:r w:rsidRPr="00C22893">
        <w:rPr>
          <w:rFonts w:ascii="Times New Roman" w:eastAsia="Times New Roman" w:hAnsi="Times New Roman" w:cs="Times New Roman"/>
          <w:color w:val="000000"/>
          <w:spacing w:val="1"/>
          <w:sz w:val="24"/>
          <w:szCs w:val="24"/>
        </w:rPr>
        <w:t xml:space="preserve"> Распознавание синтетической ткани.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Лабораторная работа. </w:t>
      </w:r>
      <w:r w:rsidRPr="00C22893">
        <w:rPr>
          <w:rFonts w:ascii="Times New Roman" w:eastAsia="Times New Roman" w:hAnsi="Times New Roman" w:cs="Times New Roman"/>
          <w:color w:val="000000"/>
          <w:spacing w:val="-2"/>
          <w:sz w:val="24"/>
          <w:szCs w:val="24"/>
        </w:rPr>
        <w:t xml:space="preserve">Определение волокон капрона, лавсана, </w:t>
      </w:r>
      <w:r w:rsidRPr="00C22893">
        <w:rPr>
          <w:rFonts w:ascii="Times New Roman" w:eastAsia="Times New Roman" w:hAnsi="Times New Roman" w:cs="Times New Roman"/>
          <w:color w:val="000000"/>
          <w:spacing w:val="-1"/>
          <w:sz w:val="24"/>
          <w:szCs w:val="24"/>
        </w:rPr>
        <w:t>нейлона по внешнему виду, на ощупь, по характеру горения.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Изучение свойств синтетического волокна (прочности, способ</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ности смачиваться водой, стойкость при нагревании).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Практическая работа. </w:t>
      </w:r>
      <w:r w:rsidRPr="00C22893">
        <w:rPr>
          <w:rFonts w:ascii="Times New Roman" w:eastAsia="Times New Roman" w:hAnsi="Times New Roman" w:cs="Times New Roman"/>
          <w:color w:val="000000"/>
          <w:spacing w:val="-1"/>
          <w:sz w:val="24"/>
          <w:szCs w:val="24"/>
        </w:rPr>
        <w:t>Изготовление чертежа основы платья.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Построение чертежей основы втачного </w:t>
      </w:r>
      <w:r w:rsidRPr="00C22893">
        <w:rPr>
          <w:rFonts w:ascii="Times New Roman" w:eastAsia="Times New Roman" w:hAnsi="Times New Roman" w:cs="Times New Roman"/>
          <w:b/>
          <w:bCs/>
          <w:color w:val="000000"/>
          <w:spacing w:val="2"/>
          <w:sz w:val="24"/>
          <w:szCs w:val="24"/>
        </w:rPr>
        <w:t>длинного рукава и воротника на стойке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Изделия. </w:t>
      </w:r>
      <w:r w:rsidRPr="00C22893">
        <w:rPr>
          <w:rFonts w:ascii="Times New Roman" w:eastAsia="Times New Roman" w:hAnsi="Times New Roman" w:cs="Times New Roman"/>
          <w:color w:val="000000"/>
          <w:spacing w:val="-1"/>
          <w:sz w:val="24"/>
          <w:szCs w:val="24"/>
        </w:rPr>
        <w:t xml:space="preserve">Выкройка короткого рукава. Выкройка воротника на </w:t>
      </w:r>
      <w:r w:rsidRPr="00C22893">
        <w:rPr>
          <w:rFonts w:ascii="Times New Roman" w:eastAsia="Times New Roman" w:hAnsi="Times New Roman" w:cs="Times New Roman"/>
          <w:color w:val="000000"/>
          <w:spacing w:val="-5"/>
          <w:sz w:val="24"/>
          <w:szCs w:val="24"/>
        </w:rPr>
        <w:t>стойке.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Теоретические сведения. </w:t>
      </w:r>
      <w:r w:rsidRPr="00C22893">
        <w:rPr>
          <w:rFonts w:ascii="Times New Roman" w:eastAsia="Times New Roman" w:hAnsi="Times New Roman" w:cs="Times New Roman"/>
          <w:color w:val="000000"/>
          <w:spacing w:val="-5"/>
          <w:sz w:val="24"/>
          <w:szCs w:val="24"/>
        </w:rPr>
        <w:t xml:space="preserve">Основные свойства тканей с примесью </w:t>
      </w:r>
      <w:r w:rsidRPr="00C22893">
        <w:rPr>
          <w:rFonts w:ascii="Times New Roman" w:eastAsia="Times New Roman" w:hAnsi="Times New Roman" w:cs="Times New Roman"/>
          <w:color w:val="000000"/>
          <w:spacing w:val="-3"/>
          <w:sz w:val="24"/>
          <w:szCs w:val="24"/>
        </w:rPr>
        <w:t xml:space="preserve">лавсана и капроновых (стойкость к износу, малая гигроскопичность, </w:t>
      </w:r>
      <w:r w:rsidRPr="00C22893">
        <w:rPr>
          <w:rFonts w:ascii="Times New Roman" w:eastAsia="Times New Roman" w:hAnsi="Times New Roman" w:cs="Times New Roman"/>
          <w:color w:val="000000"/>
          <w:spacing w:val="-1"/>
          <w:sz w:val="24"/>
          <w:szCs w:val="24"/>
        </w:rPr>
        <w:t>легкая воспламеняемость). Мерки и расчеты для построения черте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жей прямого длинного рукава и воротника на стойке. Фасоны во</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3"/>
          <w:sz w:val="24"/>
          <w:szCs w:val="24"/>
        </w:rPr>
        <w:t xml:space="preserve">ротников. Нанесение линии низа короткого рукава. Название срезов </w:t>
      </w:r>
      <w:r w:rsidRPr="00C22893">
        <w:rPr>
          <w:rFonts w:ascii="Times New Roman" w:eastAsia="Times New Roman" w:hAnsi="Times New Roman" w:cs="Times New Roman"/>
          <w:color w:val="000000"/>
          <w:spacing w:val="-2"/>
          <w:sz w:val="24"/>
          <w:szCs w:val="24"/>
        </w:rPr>
        <w:t xml:space="preserve">выкройки и кроя. Высшая точка оката рукава. Виды обработки низа </w:t>
      </w:r>
      <w:r w:rsidRPr="00C22893">
        <w:rPr>
          <w:rFonts w:ascii="Times New Roman" w:eastAsia="Times New Roman" w:hAnsi="Times New Roman" w:cs="Times New Roman"/>
          <w:color w:val="000000"/>
          <w:sz w:val="24"/>
          <w:szCs w:val="24"/>
        </w:rPr>
        <w:t>короткого рукава. Обработка воротника.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2"/>
          <w:sz w:val="24"/>
          <w:szCs w:val="24"/>
        </w:rPr>
        <w:t>Упражнения.</w:t>
      </w:r>
      <w:r w:rsidRPr="00C22893">
        <w:rPr>
          <w:rFonts w:ascii="Times New Roman" w:eastAsia="Times New Roman" w:hAnsi="Times New Roman" w:cs="Times New Roman"/>
          <w:color w:val="000000"/>
          <w:spacing w:val="-2"/>
          <w:sz w:val="24"/>
          <w:szCs w:val="24"/>
        </w:rPr>
        <w:t xml:space="preserve"> Изготовление образцов короткого рукава и ворот</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ника на стойке. Обработка на образце низа короткого рукава (ими</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тация манжетов).</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Практические работы. </w:t>
      </w:r>
      <w:r w:rsidRPr="00C22893">
        <w:rPr>
          <w:rFonts w:ascii="Times New Roman" w:eastAsia="Times New Roman" w:hAnsi="Times New Roman" w:cs="Times New Roman"/>
          <w:color w:val="000000"/>
          <w:spacing w:val="-5"/>
          <w:sz w:val="24"/>
          <w:szCs w:val="24"/>
        </w:rPr>
        <w:t xml:space="preserve">Снятие мерок и расчеты для построения </w:t>
      </w:r>
      <w:r w:rsidRPr="00C22893">
        <w:rPr>
          <w:rFonts w:ascii="Times New Roman" w:eastAsia="Times New Roman" w:hAnsi="Times New Roman" w:cs="Times New Roman"/>
          <w:color w:val="000000"/>
          <w:spacing w:val="-1"/>
          <w:sz w:val="24"/>
          <w:szCs w:val="24"/>
        </w:rPr>
        <w:t xml:space="preserve">чертежа втачного длинного прямого рукава. Построение чертежей </w:t>
      </w:r>
      <w:r w:rsidRPr="00C22893">
        <w:rPr>
          <w:rFonts w:ascii="Times New Roman" w:eastAsia="Times New Roman" w:hAnsi="Times New Roman" w:cs="Times New Roman"/>
          <w:color w:val="000000"/>
          <w:spacing w:val="-4"/>
          <w:sz w:val="24"/>
          <w:szCs w:val="24"/>
        </w:rPr>
        <w:t xml:space="preserve">рукава и воротника на стойке. Раскрой рукава с учетом направления </w:t>
      </w:r>
      <w:r w:rsidRPr="00C22893">
        <w:rPr>
          <w:rFonts w:ascii="Times New Roman" w:eastAsia="Times New Roman" w:hAnsi="Times New Roman" w:cs="Times New Roman"/>
          <w:color w:val="000000"/>
          <w:spacing w:val="-3"/>
          <w:sz w:val="24"/>
          <w:szCs w:val="24"/>
        </w:rPr>
        <w:t xml:space="preserve">долевой нити в надставках к рукаву. Нанесение контрольной линии </w:t>
      </w:r>
      <w:r w:rsidRPr="00C22893">
        <w:rPr>
          <w:rFonts w:ascii="Times New Roman" w:eastAsia="Times New Roman" w:hAnsi="Times New Roman" w:cs="Times New Roman"/>
          <w:color w:val="000000"/>
          <w:spacing w:val="-1"/>
          <w:sz w:val="24"/>
          <w:szCs w:val="24"/>
        </w:rPr>
        <w:t>высшей точки оката рукава. Раскрой и обработка воротника.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Обработка деталей с кокетками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Изделие. </w:t>
      </w:r>
      <w:r w:rsidRPr="00C22893">
        <w:rPr>
          <w:rFonts w:ascii="Times New Roman" w:eastAsia="Times New Roman" w:hAnsi="Times New Roman" w:cs="Times New Roman"/>
          <w:color w:val="000000"/>
          <w:spacing w:val="1"/>
          <w:sz w:val="24"/>
          <w:szCs w:val="24"/>
        </w:rPr>
        <w:t>Кокетка.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0"/>
          <w:sz w:val="24"/>
          <w:szCs w:val="24"/>
        </w:rPr>
        <w:t xml:space="preserve">Теоретические сведения. </w:t>
      </w:r>
      <w:r w:rsidRPr="00C22893">
        <w:rPr>
          <w:rFonts w:ascii="Times New Roman" w:eastAsia="Times New Roman" w:hAnsi="Times New Roman" w:cs="Times New Roman"/>
          <w:color w:val="000000"/>
          <w:spacing w:val="-10"/>
          <w:sz w:val="24"/>
          <w:szCs w:val="24"/>
        </w:rPr>
        <w:t>Кокетка: виды, соединение с деталью при</w:t>
      </w:r>
      <w:r w:rsidRPr="00C22893">
        <w:rPr>
          <w:rFonts w:ascii="Times New Roman" w:eastAsia="Times New Roman" w:hAnsi="Times New Roman" w:cs="Times New Roman"/>
          <w:color w:val="000000"/>
          <w:spacing w:val="-10"/>
          <w:sz w:val="24"/>
          <w:szCs w:val="24"/>
        </w:rPr>
        <w:softHyphen/>
      </w:r>
      <w:r w:rsidRPr="00C22893">
        <w:rPr>
          <w:rFonts w:ascii="Times New Roman" w:eastAsia="Times New Roman" w:hAnsi="Times New Roman" w:cs="Times New Roman"/>
          <w:color w:val="000000"/>
          <w:spacing w:val="-9"/>
          <w:sz w:val="24"/>
          <w:szCs w:val="24"/>
        </w:rPr>
        <w:t>тачным и накладным способами, обработка нижнего среза. Отделка.</w:t>
      </w:r>
    </w:p>
    <w:p w:rsidR="008F3F89" w:rsidRPr="00C22893" w:rsidRDefault="008F3F89" w:rsidP="00C22893">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C22893">
        <w:rPr>
          <w:rFonts w:ascii="Times New Roman" w:eastAsia="Times New Roman" w:hAnsi="Times New Roman" w:cs="Times New Roman"/>
          <w:b/>
          <w:bCs/>
          <w:color w:val="000000"/>
          <w:spacing w:val="-3"/>
          <w:sz w:val="24"/>
          <w:szCs w:val="24"/>
        </w:rPr>
        <w:t xml:space="preserve">Упражнение. </w:t>
      </w:r>
      <w:r w:rsidRPr="00C22893">
        <w:rPr>
          <w:rFonts w:ascii="Times New Roman" w:eastAsia="Times New Roman" w:hAnsi="Times New Roman" w:cs="Times New Roman"/>
          <w:color w:val="000000"/>
          <w:spacing w:val="-3"/>
          <w:sz w:val="24"/>
          <w:szCs w:val="24"/>
        </w:rPr>
        <w:t xml:space="preserve">Изготовление образцов кокеток прямой, овальной </w:t>
      </w:r>
      <w:r w:rsidRPr="00C22893">
        <w:rPr>
          <w:rFonts w:ascii="Times New Roman" w:eastAsia="Times New Roman" w:hAnsi="Times New Roman" w:cs="Times New Roman"/>
          <w:color w:val="000000"/>
          <w:sz w:val="24"/>
          <w:szCs w:val="24"/>
        </w:rPr>
        <w:t>и фигурной формы.</w:t>
      </w:r>
    </w:p>
    <w:p w:rsidR="008F3F89" w:rsidRPr="00C22893" w:rsidRDefault="008F3F89" w:rsidP="00C22893">
      <w:pPr>
        <w:shd w:val="clear" w:color="auto" w:fill="FFFFFF"/>
        <w:spacing w:after="0" w:line="240" w:lineRule="auto"/>
        <w:ind w:firstLine="720"/>
        <w:jc w:val="both"/>
        <w:rPr>
          <w:rFonts w:ascii="Times New Roman" w:eastAsia="Times New Roman" w:hAnsi="Times New Roman" w:cs="Times New Roman"/>
          <w:color w:val="000000"/>
          <w:sz w:val="24"/>
          <w:szCs w:val="24"/>
        </w:rPr>
      </w:pP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Элементарное моделирование кокеток. Раскрой. Обработка притачных кокеток с прямым и овальным ниж</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 xml:space="preserve">ним срезом. Обработка накладных кокеток с прямым и овальным </w:t>
      </w:r>
      <w:r w:rsidRPr="00C22893">
        <w:rPr>
          <w:rFonts w:ascii="Times New Roman" w:eastAsia="Times New Roman" w:hAnsi="Times New Roman" w:cs="Times New Roman"/>
          <w:color w:val="000000"/>
          <w:spacing w:val="-2"/>
          <w:sz w:val="24"/>
          <w:szCs w:val="24"/>
        </w:rPr>
        <w:t xml:space="preserve">срезом. Обработка уголков кокетки при настрачивании отделочной </w:t>
      </w:r>
      <w:r w:rsidRPr="00C22893">
        <w:rPr>
          <w:rFonts w:ascii="Times New Roman" w:eastAsia="Times New Roman" w:hAnsi="Times New Roman" w:cs="Times New Roman"/>
          <w:color w:val="000000"/>
          <w:spacing w:val="-1"/>
          <w:sz w:val="24"/>
          <w:szCs w:val="24"/>
        </w:rPr>
        <w:t>строчкой. Утюжка деталей с кокетками.</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5"/>
          <w:sz w:val="24"/>
          <w:szCs w:val="24"/>
        </w:rPr>
        <w:t xml:space="preserve">Изготовление выкройки по основе платья </w:t>
      </w:r>
      <w:r w:rsidRPr="00C22893">
        <w:rPr>
          <w:rFonts w:ascii="Times New Roman" w:eastAsia="Times New Roman" w:hAnsi="Times New Roman" w:cs="Times New Roman"/>
          <w:b/>
          <w:color w:val="000000"/>
          <w:spacing w:val="-3"/>
          <w:sz w:val="24"/>
          <w:szCs w:val="24"/>
        </w:rPr>
        <w:t>и раскрой блузки с застежкой доверху</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Изделие. </w:t>
      </w:r>
      <w:r w:rsidRPr="00C22893">
        <w:rPr>
          <w:rFonts w:ascii="Times New Roman" w:eastAsia="Times New Roman" w:hAnsi="Times New Roman" w:cs="Times New Roman"/>
          <w:color w:val="000000"/>
          <w:sz w:val="24"/>
          <w:szCs w:val="24"/>
        </w:rPr>
        <w:t>Блузка с воротником на стойке, застежкой доверху и коротким рукавом.</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Теоретические сведения. </w:t>
      </w:r>
      <w:r w:rsidRPr="00C22893">
        <w:rPr>
          <w:rFonts w:ascii="Times New Roman" w:eastAsia="Times New Roman" w:hAnsi="Times New Roman" w:cs="Times New Roman"/>
          <w:color w:val="000000"/>
          <w:spacing w:val="4"/>
          <w:sz w:val="24"/>
          <w:szCs w:val="24"/>
        </w:rPr>
        <w:t xml:space="preserve">Особенности конструкции блузки </w:t>
      </w:r>
      <w:r w:rsidRPr="00C22893">
        <w:rPr>
          <w:rFonts w:ascii="Times New Roman" w:eastAsia="Times New Roman" w:hAnsi="Times New Roman" w:cs="Times New Roman"/>
          <w:color w:val="000000"/>
          <w:spacing w:val="-1"/>
          <w:sz w:val="24"/>
          <w:szCs w:val="24"/>
        </w:rPr>
        <w:t>с рукавом и воротником. Фасоны блузок: выбор и описание. Изме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4"/>
          <w:sz w:val="24"/>
          <w:szCs w:val="24"/>
        </w:rPr>
        <w:t xml:space="preserve">нение выкройки основы платья. Нанесение линии низа блузки. </w:t>
      </w:r>
      <w:r w:rsidRPr="00C22893">
        <w:rPr>
          <w:rFonts w:ascii="Times New Roman" w:eastAsia="Times New Roman" w:hAnsi="Times New Roman" w:cs="Times New Roman"/>
          <w:color w:val="000000"/>
          <w:sz w:val="24"/>
          <w:szCs w:val="24"/>
        </w:rPr>
        <w:t>Припуск на обработку застежки в середине полочки платья.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lastRenderedPageBreak/>
        <w:t xml:space="preserve">Практические работы. </w:t>
      </w:r>
      <w:r w:rsidRPr="00C22893">
        <w:rPr>
          <w:rFonts w:ascii="Times New Roman" w:eastAsia="Times New Roman" w:hAnsi="Times New Roman" w:cs="Times New Roman"/>
          <w:color w:val="000000"/>
          <w:spacing w:val="-2"/>
          <w:sz w:val="24"/>
          <w:szCs w:val="24"/>
        </w:rPr>
        <w:t xml:space="preserve">Раскладка выкройки на ткани. Припуск </w:t>
      </w:r>
      <w:r w:rsidRPr="00C22893">
        <w:rPr>
          <w:rFonts w:ascii="Times New Roman" w:eastAsia="Times New Roman" w:hAnsi="Times New Roman" w:cs="Times New Roman"/>
          <w:color w:val="000000"/>
          <w:sz w:val="24"/>
          <w:szCs w:val="24"/>
        </w:rPr>
        <w:t xml:space="preserve">на обработку застежки. Раскрой блузки с воротником и коротким </w:t>
      </w:r>
      <w:r w:rsidRPr="00C22893">
        <w:rPr>
          <w:rFonts w:ascii="Times New Roman" w:eastAsia="Times New Roman" w:hAnsi="Times New Roman" w:cs="Times New Roman"/>
          <w:color w:val="000000"/>
          <w:spacing w:val="2"/>
          <w:sz w:val="24"/>
          <w:szCs w:val="24"/>
        </w:rPr>
        <w:t xml:space="preserve">рукавом. Прокладывание копировальных строчек по контурным </w:t>
      </w:r>
      <w:r w:rsidRPr="00C22893">
        <w:rPr>
          <w:rFonts w:ascii="Times New Roman" w:eastAsia="Times New Roman" w:hAnsi="Times New Roman" w:cs="Times New Roman"/>
          <w:color w:val="000000"/>
          <w:sz w:val="24"/>
          <w:szCs w:val="24"/>
        </w:rPr>
        <w:t>срезам и контрольным линиям.</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6"/>
          <w:sz w:val="24"/>
          <w:szCs w:val="24"/>
        </w:rPr>
        <w:t>Соединение воротника на стойке с горловиной и рукава с проймой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Изделие. </w:t>
      </w:r>
      <w:r w:rsidRPr="00C22893">
        <w:rPr>
          <w:rFonts w:ascii="Times New Roman" w:eastAsia="Times New Roman" w:hAnsi="Times New Roman" w:cs="Times New Roman"/>
          <w:color w:val="000000"/>
          <w:sz w:val="24"/>
          <w:szCs w:val="24"/>
        </w:rPr>
        <w:t xml:space="preserve">Блузка с воротником на стойке, застежкой доверху и </w:t>
      </w:r>
      <w:r w:rsidRPr="00C22893">
        <w:rPr>
          <w:rFonts w:ascii="Times New Roman" w:eastAsia="Times New Roman" w:hAnsi="Times New Roman" w:cs="Times New Roman"/>
          <w:color w:val="000000"/>
          <w:spacing w:val="-1"/>
          <w:sz w:val="24"/>
          <w:szCs w:val="24"/>
        </w:rPr>
        <w:t>коротким рукавом.</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Теоретические сведения. </w:t>
      </w:r>
      <w:r w:rsidRPr="00C22893">
        <w:rPr>
          <w:rFonts w:ascii="Times New Roman" w:eastAsia="Times New Roman" w:hAnsi="Times New Roman" w:cs="Times New Roman"/>
          <w:color w:val="000000"/>
          <w:spacing w:val="-4"/>
          <w:sz w:val="24"/>
          <w:szCs w:val="24"/>
        </w:rPr>
        <w:t xml:space="preserve">Приспособления к бытовым швейным </w:t>
      </w:r>
      <w:r w:rsidRPr="00C22893">
        <w:rPr>
          <w:rFonts w:ascii="Times New Roman" w:eastAsia="Times New Roman" w:hAnsi="Times New Roman" w:cs="Times New Roman"/>
          <w:color w:val="000000"/>
          <w:sz w:val="24"/>
          <w:szCs w:val="24"/>
        </w:rPr>
        <w:t>машинам: линейка для стачивания деталей и прокладывания отде</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 xml:space="preserve">лочных строчек; лапки </w:t>
      </w:r>
      <w:r w:rsidRPr="00C22893">
        <w:rPr>
          <w:rFonts w:ascii="Times New Roman" w:eastAsia="Times New Roman" w:hAnsi="Times New Roman" w:cs="Times New Roman"/>
          <w:i/>
          <w:iCs/>
          <w:color w:val="000000"/>
          <w:spacing w:val="-2"/>
          <w:sz w:val="24"/>
          <w:szCs w:val="24"/>
        </w:rPr>
        <w:t xml:space="preserve">с </w:t>
      </w:r>
      <w:r w:rsidRPr="00C22893">
        <w:rPr>
          <w:rFonts w:ascii="Times New Roman" w:eastAsia="Times New Roman" w:hAnsi="Times New Roman" w:cs="Times New Roman"/>
          <w:color w:val="000000"/>
          <w:spacing w:val="-2"/>
          <w:sz w:val="24"/>
          <w:szCs w:val="24"/>
        </w:rPr>
        <w:t xml:space="preserve">направляющим бортиком для выполнения накладного и настрочного шва и для отделочных строчек на разные </w:t>
      </w:r>
      <w:r w:rsidRPr="00C22893">
        <w:rPr>
          <w:rFonts w:ascii="Times New Roman" w:eastAsia="Times New Roman" w:hAnsi="Times New Roman" w:cs="Times New Roman"/>
          <w:color w:val="000000"/>
          <w:sz w:val="24"/>
          <w:szCs w:val="24"/>
        </w:rPr>
        <w:t>расстояния от края деталей. Связь и соответствие линий проймы и оката рукава, горловины и воротника.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Упражнение. </w:t>
      </w:r>
      <w:r w:rsidRPr="00C22893">
        <w:rPr>
          <w:rFonts w:ascii="Times New Roman" w:eastAsia="Times New Roman" w:hAnsi="Times New Roman" w:cs="Times New Roman"/>
          <w:color w:val="000000"/>
          <w:spacing w:val="-5"/>
          <w:sz w:val="24"/>
          <w:szCs w:val="24"/>
        </w:rPr>
        <w:t>Пробные строчки с применением приспособлений.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Установка линеек и лапок на швейной машине. Сметывание, примерка, возможные исправления, стачива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ние деталей. Обработка низа застежки блузки. Обработка воротни</w:t>
      </w:r>
      <w:r w:rsidRPr="00C22893">
        <w:rPr>
          <w:rFonts w:ascii="Times New Roman" w:eastAsia="Times New Roman" w:hAnsi="Times New Roman" w:cs="Times New Roman"/>
          <w:color w:val="000000"/>
          <w:spacing w:val="-1"/>
          <w:sz w:val="24"/>
          <w:szCs w:val="24"/>
        </w:rPr>
        <w:softHyphen/>
        <w:t>ка. Соединение воротника с горловиной. Разметка и обработка пе</w:t>
      </w:r>
      <w:r w:rsidRPr="00C22893">
        <w:rPr>
          <w:rFonts w:ascii="Times New Roman" w:eastAsia="Times New Roman" w:hAnsi="Times New Roman" w:cs="Times New Roman"/>
          <w:color w:val="000000"/>
          <w:spacing w:val="-1"/>
          <w:sz w:val="24"/>
          <w:szCs w:val="24"/>
        </w:rPr>
        <w:softHyphen/>
        <w:t>тель. Обработка рукавов. Обработка нижнего среза рукава. Совме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7"/>
          <w:sz w:val="24"/>
          <w:szCs w:val="24"/>
        </w:rPr>
        <w:t xml:space="preserve">щение высших точек оката рукава и проймы. Распределение </w:t>
      </w:r>
      <w:r w:rsidRPr="00C22893">
        <w:rPr>
          <w:rFonts w:ascii="Times New Roman" w:eastAsia="Times New Roman" w:hAnsi="Times New Roman" w:cs="Times New Roman"/>
          <w:color w:val="000000"/>
          <w:spacing w:val="-1"/>
          <w:sz w:val="24"/>
          <w:szCs w:val="24"/>
        </w:rPr>
        <w:t xml:space="preserve">посадки. Прикрепление, вметывание, втачивание рукава. Утюжка, </w:t>
      </w:r>
      <w:r w:rsidRPr="00C22893">
        <w:rPr>
          <w:rFonts w:ascii="Times New Roman" w:eastAsia="Times New Roman" w:hAnsi="Times New Roman" w:cs="Times New Roman"/>
          <w:color w:val="000000"/>
          <w:sz w:val="24"/>
          <w:szCs w:val="24"/>
        </w:rPr>
        <w:t>складывание по стандарту изделия.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Самостоятельная работа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 xml:space="preserve">Обработка воротника на образце. Обработка низа короткого </w:t>
      </w:r>
      <w:r w:rsidRPr="00C22893">
        <w:rPr>
          <w:rFonts w:ascii="Times New Roman" w:eastAsia="Times New Roman" w:hAnsi="Times New Roman" w:cs="Times New Roman"/>
          <w:color w:val="000000"/>
          <w:spacing w:val="-1"/>
          <w:sz w:val="24"/>
          <w:szCs w:val="24"/>
        </w:rPr>
        <w:t>рукава окантовочным швом и имитирующей манжетой. (Выполня</w:t>
      </w:r>
      <w:r w:rsidRPr="00C22893">
        <w:rPr>
          <w:rFonts w:ascii="Times New Roman" w:eastAsia="Times New Roman" w:hAnsi="Times New Roman" w:cs="Times New Roman"/>
          <w:color w:val="000000"/>
          <w:spacing w:val="-1"/>
          <w:sz w:val="24"/>
          <w:szCs w:val="24"/>
        </w:rPr>
        <w:softHyphen/>
        <w:t>ется по готовому крою.)</w:t>
      </w:r>
    </w:p>
    <w:p w:rsidR="008F3F89" w:rsidRPr="00C22893" w:rsidRDefault="008F3F89" w:rsidP="00C22893">
      <w:pPr>
        <w:shd w:val="clear" w:color="auto" w:fill="FFFFFF"/>
        <w:spacing w:after="0" w:line="240" w:lineRule="auto"/>
        <w:ind w:firstLine="720"/>
        <w:jc w:val="both"/>
        <w:rPr>
          <w:rFonts w:ascii="Times New Roman" w:hAnsi="Times New Roman" w:cs="Times New Roman"/>
          <w:b/>
          <w:bCs/>
          <w:color w:val="000000"/>
          <w:spacing w:val="-4"/>
          <w:w w:val="115"/>
          <w:sz w:val="24"/>
          <w:szCs w:val="24"/>
        </w:rPr>
      </w:pPr>
    </w:p>
    <w:p w:rsidR="008F3F89" w:rsidRPr="00C22893" w:rsidRDefault="008F3F89"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4"/>
          <w:w w:val="115"/>
          <w:sz w:val="24"/>
          <w:szCs w:val="24"/>
          <w:lang w:val="en-US"/>
        </w:rPr>
        <w:t>IV</w:t>
      </w:r>
      <w:r w:rsidRPr="00C22893">
        <w:rPr>
          <w:rFonts w:ascii="Times New Roman" w:hAnsi="Times New Roman" w:cs="Times New Roman"/>
          <w:b/>
          <w:bCs/>
          <w:color w:val="000000"/>
          <w:spacing w:val="-4"/>
          <w:w w:val="115"/>
          <w:sz w:val="24"/>
          <w:szCs w:val="24"/>
        </w:rPr>
        <w:t xml:space="preserve"> </w:t>
      </w:r>
      <w:r w:rsidRPr="00C22893">
        <w:rPr>
          <w:rFonts w:ascii="Times New Roman" w:eastAsia="Times New Roman" w:hAnsi="Times New Roman" w:cs="Times New Roman"/>
          <w:b/>
          <w:bCs/>
          <w:color w:val="000000"/>
          <w:spacing w:val="-4"/>
          <w:w w:val="115"/>
          <w:sz w:val="24"/>
          <w:szCs w:val="24"/>
        </w:rPr>
        <w:t>четверть</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6"/>
          <w:sz w:val="24"/>
          <w:szCs w:val="24"/>
        </w:rPr>
        <w:t>Вводное занятие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План работы на четверть.</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Изготовление выкройки по основе платья и раскрой халата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2"/>
          <w:sz w:val="24"/>
          <w:szCs w:val="24"/>
        </w:rPr>
        <w:t>Изделие</w:t>
      </w:r>
      <w:r w:rsidRPr="00C22893">
        <w:rPr>
          <w:rFonts w:ascii="Times New Roman" w:eastAsia="Times New Roman" w:hAnsi="Times New Roman" w:cs="Times New Roman"/>
          <w:color w:val="000000"/>
          <w:spacing w:val="-2"/>
          <w:sz w:val="24"/>
          <w:szCs w:val="24"/>
        </w:rPr>
        <w:t xml:space="preserve">. Выкройка халата с отложным воротником, притачным </w:t>
      </w:r>
      <w:r w:rsidRPr="00C22893">
        <w:rPr>
          <w:rFonts w:ascii="Times New Roman" w:eastAsia="Times New Roman" w:hAnsi="Times New Roman" w:cs="Times New Roman"/>
          <w:color w:val="000000"/>
          <w:spacing w:val="1"/>
          <w:sz w:val="24"/>
          <w:szCs w:val="24"/>
        </w:rPr>
        <w:t xml:space="preserve">подбортом и длинным рукавом на манжете. Выкройка подборта. </w:t>
      </w:r>
      <w:r w:rsidRPr="00C22893">
        <w:rPr>
          <w:rFonts w:ascii="Times New Roman" w:eastAsia="Times New Roman" w:hAnsi="Times New Roman" w:cs="Times New Roman"/>
          <w:color w:val="000000"/>
          <w:sz w:val="24"/>
          <w:szCs w:val="24"/>
        </w:rPr>
        <w:t>Выкройка манжеты. Выкройка отложного воротника.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Теоретические сведения. </w:t>
      </w:r>
      <w:r w:rsidRPr="00C22893">
        <w:rPr>
          <w:rFonts w:ascii="Times New Roman" w:eastAsia="Times New Roman" w:hAnsi="Times New Roman" w:cs="Times New Roman"/>
          <w:color w:val="000000"/>
          <w:sz w:val="24"/>
          <w:szCs w:val="24"/>
        </w:rPr>
        <w:t>Общее представление о получении нетканых материалов. Фасоны халатов: назначение, ткани для по</w:t>
      </w:r>
      <w:r w:rsidRPr="00C22893">
        <w:rPr>
          <w:rFonts w:ascii="Times New Roman" w:eastAsia="Times New Roman" w:hAnsi="Times New Roman" w:cs="Times New Roman"/>
          <w:color w:val="000000"/>
          <w:sz w:val="24"/>
          <w:szCs w:val="24"/>
        </w:rPr>
        <w:softHyphen/>
        <w:t xml:space="preserve">шива. Нетканые материалы. Особенности изготовления выкройки </w:t>
      </w:r>
      <w:r w:rsidRPr="00C22893">
        <w:rPr>
          <w:rFonts w:ascii="Times New Roman" w:eastAsia="Times New Roman" w:hAnsi="Times New Roman" w:cs="Times New Roman"/>
          <w:color w:val="000000"/>
          <w:spacing w:val="-3"/>
          <w:sz w:val="24"/>
          <w:szCs w:val="24"/>
        </w:rPr>
        <w:t xml:space="preserve">халата на основе платья. Виды манжет. Воротник. Ворот и подборт. </w:t>
      </w:r>
      <w:r w:rsidRPr="00C22893">
        <w:rPr>
          <w:rFonts w:ascii="Times New Roman" w:eastAsia="Times New Roman" w:hAnsi="Times New Roman" w:cs="Times New Roman"/>
          <w:color w:val="000000"/>
          <w:spacing w:val="-2"/>
          <w:sz w:val="24"/>
          <w:szCs w:val="24"/>
        </w:rPr>
        <w:t>Подборт: виды и назначение.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Практические работы. </w:t>
      </w:r>
      <w:r w:rsidRPr="00C22893">
        <w:rPr>
          <w:rFonts w:ascii="Times New Roman" w:eastAsia="Times New Roman" w:hAnsi="Times New Roman" w:cs="Times New Roman"/>
          <w:color w:val="000000"/>
          <w:spacing w:val="-6"/>
          <w:sz w:val="24"/>
          <w:szCs w:val="24"/>
        </w:rPr>
        <w:t xml:space="preserve">Выбор и описание фасона. Изготовление </w:t>
      </w:r>
      <w:r w:rsidRPr="00C22893">
        <w:rPr>
          <w:rFonts w:ascii="Times New Roman" w:eastAsia="Times New Roman" w:hAnsi="Times New Roman" w:cs="Times New Roman"/>
          <w:color w:val="000000"/>
          <w:spacing w:val="-7"/>
          <w:sz w:val="24"/>
          <w:szCs w:val="24"/>
        </w:rPr>
        <w:t>выкройки халата, отложного воротника, подборта и манжеты. Расклад</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5"/>
          <w:sz w:val="24"/>
          <w:szCs w:val="24"/>
        </w:rPr>
        <w:t xml:space="preserve">ка выкройки на ткани с учетом рисунка и припусков на швы. Раскрой </w:t>
      </w:r>
      <w:r w:rsidRPr="00C22893">
        <w:rPr>
          <w:rFonts w:ascii="Times New Roman" w:eastAsia="Times New Roman" w:hAnsi="Times New Roman" w:cs="Times New Roman"/>
          <w:color w:val="000000"/>
          <w:spacing w:val="-4"/>
          <w:sz w:val="24"/>
          <w:szCs w:val="24"/>
        </w:rPr>
        <w:t>деталей изделия. Прокладывание копировальных стежков.</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Обработка бортов подбортами в легком женском платье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Изделие</w:t>
      </w:r>
      <w:r w:rsidRPr="00C22893">
        <w:rPr>
          <w:rFonts w:ascii="Times New Roman" w:eastAsia="Times New Roman" w:hAnsi="Times New Roman" w:cs="Times New Roman"/>
          <w:color w:val="000000"/>
          <w:spacing w:val="-3"/>
          <w:sz w:val="24"/>
          <w:szCs w:val="24"/>
        </w:rPr>
        <w:t>. Халат домашний из хлопчатобумажной ткани с отлож</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ным воротником, с кокеткой или без нее, с рукавом или без них.</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0"/>
          <w:sz w:val="24"/>
          <w:szCs w:val="24"/>
        </w:rPr>
        <w:t xml:space="preserve">Теоретические сведения. </w:t>
      </w:r>
      <w:r w:rsidRPr="00C22893">
        <w:rPr>
          <w:rFonts w:ascii="Times New Roman" w:eastAsia="Times New Roman" w:hAnsi="Times New Roman" w:cs="Times New Roman"/>
          <w:color w:val="000000"/>
          <w:spacing w:val="-10"/>
          <w:sz w:val="24"/>
          <w:szCs w:val="24"/>
        </w:rPr>
        <w:t xml:space="preserve">Челночный стежок: строение, назначение, </w:t>
      </w:r>
      <w:r w:rsidRPr="00C22893">
        <w:rPr>
          <w:rFonts w:ascii="Times New Roman" w:eastAsia="Times New Roman" w:hAnsi="Times New Roman" w:cs="Times New Roman"/>
          <w:color w:val="000000"/>
          <w:spacing w:val="-5"/>
          <w:sz w:val="24"/>
          <w:szCs w:val="24"/>
        </w:rPr>
        <w:t xml:space="preserve">выполнение. Роль нитепритягивателя, иглы, челнока, двигателя ткани </w:t>
      </w:r>
      <w:r w:rsidRPr="00C22893">
        <w:rPr>
          <w:rFonts w:ascii="Times New Roman" w:eastAsia="Times New Roman" w:hAnsi="Times New Roman" w:cs="Times New Roman"/>
          <w:color w:val="000000"/>
          <w:spacing w:val="-3"/>
          <w:sz w:val="24"/>
          <w:szCs w:val="24"/>
        </w:rPr>
        <w:t xml:space="preserve">в выполнении стежка. Неполадки в работе промышленной швейной </w:t>
      </w:r>
      <w:r w:rsidRPr="00C22893">
        <w:rPr>
          <w:rFonts w:ascii="Times New Roman" w:eastAsia="Times New Roman" w:hAnsi="Times New Roman" w:cs="Times New Roman"/>
          <w:color w:val="000000"/>
          <w:spacing w:val="-1"/>
          <w:sz w:val="24"/>
          <w:szCs w:val="24"/>
        </w:rPr>
        <w:t>машины: виды (слабая строчка, петляет сверху, петляет снизу), ис</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 xml:space="preserve">правление. Сравнение хлопчатобумажных, льняных, шерстяных и </w:t>
      </w:r>
      <w:r w:rsidRPr="00C22893">
        <w:rPr>
          <w:rFonts w:ascii="Times New Roman" w:eastAsia="Times New Roman" w:hAnsi="Times New Roman" w:cs="Times New Roman"/>
          <w:color w:val="000000"/>
          <w:spacing w:val="-1"/>
          <w:sz w:val="24"/>
          <w:szCs w:val="24"/>
        </w:rPr>
        <w:t>шелковых тканей по технологическим свойствам. Способы соеди</w:t>
      </w:r>
      <w:r w:rsidRPr="00C22893">
        <w:rPr>
          <w:rFonts w:ascii="Times New Roman" w:eastAsia="Times New Roman" w:hAnsi="Times New Roman" w:cs="Times New Roman"/>
          <w:color w:val="000000"/>
          <w:spacing w:val="-1"/>
          <w:sz w:val="24"/>
          <w:szCs w:val="24"/>
        </w:rPr>
        <w:softHyphen/>
        <w:t>нения манжеты с длинным рукавом.</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1"/>
          <w:sz w:val="24"/>
          <w:szCs w:val="24"/>
        </w:rPr>
        <w:t>Умение</w:t>
      </w:r>
      <w:r w:rsidRPr="00C22893">
        <w:rPr>
          <w:rFonts w:ascii="Times New Roman" w:eastAsia="Times New Roman" w:hAnsi="Times New Roman" w:cs="Times New Roman"/>
          <w:color w:val="000000"/>
          <w:spacing w:val="1"/>
          <w:sz w:val="24"/>
          <w:szCs w:val="24"/>
        </w:rPr>
        <w:t>. Регулировка швейной машины.</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z w:val="24"/>
          <w:szCs w:val="24"/>
        </w:rPr>
        <w:t>Упражнение</w:t>
      </w:r>
      <w:r w:rsidRPr="00C22893">
        <w:rPr>
          <w:rFonts w:ascii="Times New Roman" w:eastAsia="Times New Roman" w:hAnsi="Times New Roman" w:cs="Times New Roman"/>
          <w:color w:val="000000"/>
          <w:sz w:val="24"/>
          <w:szCs w:val="24"/>
        </w:rPr>
        <w:t>. Соединение манжеты с длинным рукавом на об</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4"/>
          <w:sz w:val="24"/>
          <w:szCs w:val="24"/>
        </w:rPr>
        <w:t>разце.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Сметывание и примерка халата. Исправ</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2"/>
          <w:sz w:val="24"/>
          <w:szCs w:val="24"/>
        </w:rPr>
        <w:t xml:space="preserve">ление обнаруженных дефектов. Обработка вытачек. Стачивание </w:t>
      </w:r>
      <w:r w:rsidRPr="00C22893">
        <w:rPr>
          <w:rFonts w:ascii="Times New Roman" w:eastAsia="Times New Roman" w:hAnsi="Times New Roman" w:cs="Times New Roman"/>
          <w:color w:val="000000"/>
          <w:spacing w:val="-1"/>
          <w:sz w:val="24"/>
          <w:szCs w:val="24"/>
        </w:rPr>
        <w:t>боковых и плечевых срезов. Обработка подборта. Обработка и со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
          <w:sz w:val="24"/>
          <w:szCs w:val="24"/>
        </w:rPr>
        <w:t xml:space="preserve">единение воротника с горловиной путем вкладывания его между </w:t>
      </w:r>
      <w:r w:rsidRPr="00C22893">
        <w:rPr>
          <w:rFonts w:ascii="Times New Roman" w:eastAsia="Times New Roman" w:hAnsi="Times New Roman" w:cs="Times New Roman"/>
          <w:color w:val="000000"/>
          <w:spacing w:val="-1"/>
          <w:sz w:val="24"/>
          <w:szCs w:val="24"/>
        </w:rPr>
        <w:t xml:space="preserve">полочкой и подбортом. Обработка борта подбортом: накладывание </w:t>
      </w:r>
      <w:r w:rsidRPr="00C22893">
        <w:rPr>
          <w:rFonts w:ascii="Times New Roman" w:eastAsia="Times New Roman" w:hAnsi="Times New Roman" w:cs="Times New Roman"/>
          <w:color w:val="000000"/>
          <w:spacing w:val="-5"/>
          <w:sz w:val="24"/>
          <w:szCs w:val="24"/>
        </w:rPr>
        <w:t xml:space="preserve">и приметывание подборта на борт полочки лицевой стороной внутрь, </w:t>
      </w:r>
      <w:r w:rsidRPr="00C22893">
        <w:rPr>
          <w:rFonts w:ascii="Times New Roman" w:eastAsia="Times New Roman" w:hAnsi="Times New Roman" w:cs="Times New Roman"/>
          <w:color w:val="000000"/>
          <w:spacing w:val="-1"/>
          <w:sz w:val="24"/>
          <w:szCs w:val="24"/>
        </w:rPr>
        <w:t xml:space="preserve">обтачивание по полочке от надсечки по длине борта, внизу — по </w:t>
      </w:r>
      <w:r w:rsidRPr="00C22893">
        <w:rPr>
          <w:rFonts w:ascii="Times New Roman" w:eastAsia="Times New Roman" w:hAnsi="Times New Roman" w:cs="Times New Roman"/>
          <w:color w:val="000000"/>
          <w:sz w:val="24"/>
          <w:szCs w:val="24"/>
        </w:rPr>
        <w:t>линии подгиба. Подрезание ткани в углах халата. Отгибание под</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3"/>
          <w:sz w:val="24"/>
          <w:szCs w:val="24"/>
        </w:rPr>
        <w:t xml:space="preserve">борта </w:t>
      </w:r>
      <w:r w:rsidRPr="00C22893">
        <w:rPr>
          <w:rFonts w:ascii="Times New Roman" w:eastAsia="Times New Roman" w:hAnsi="Times New Roman" w:cs="Times New Roman"/>
          <w:color w:val="000000"/>
          <w:spacing w:val="3"/>
          <w:sz w:val="24"/>
          <w:szCs w:val="24"/>
        </w:rPr>
        <w:lastRenderedPageBreak/>
        <w:t xml:space="preserve">наизнанку, выметывание на участке отворотов до первой </w:t>
      </w:r>
      <w:r w:rsidRPr="00C22893">
        <w:rPr>
          <w:rFonts w:ascii="Times New Roman" w:eastAsia="Times New Roman" w:hAnsi="Times New Roman" w:cs="Times New Roman"/>
          <w:color w:val="000000"/>
          <w:spacing w:val="-3"/>
          <w:sz w:val="24"/>
          <w:szCs w:val="24"/>
        </w:rPr>
        <w:t>петли со стороны полочки и от первой петли до подборта. Обработ</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ка рукава и соединение его с проймой.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Массовое производство швейных изделий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3"/>
          <w:sz w:val="24"/>
          <w:szCs w:val="24"/>
        </w:rPr>
        <w:t>Теоретические сведения</w:t>
      </w:r>
      <w:r w:rsidRPr="00C22893">
        <w:rPr>
          <w:rFonts w:ascii="Times New Roman" w:eastAsia="Times New Roman" w:hAnsi="Times New Roman" w:cs="Times New Roman"/>
          <w:color w:val="000000"/>
          <w:spacing w:val="-3"/>
          <w:sz w:val="24"/>
          <w:szCs w:val="24"/>
        </w:rPr>
        <w:t xml:space="preserve">. Пооперационное разделение труда при </w:t>
      </w:r>
      <w:r w:rsidRPr="00C22893">
        <w:rPr>
          <w:rFonts w:ascii="Times New Roman" w:eastAsia="Times New Roman" w:hAnsi="Times New Roman" w:cs="Times New Roman"/>
          <w:color w:val="000000"/>
          <w:spacing w:val="-1"/>
          <w:sz w:val="24"/>
          <w:szCs w:val="24"/>
        </w:rPr>
        <w:t xml:space="preserve">массовом изготовлении швейных изделий. Содержание работы на </w:t>
      </w:r>
      <w:r w:rsidRPr="00C22893">
        <w:rPr>
          <w:rFonts w:ascii="Times New Roman" w:eastAsia="Times New Roman" w:hAnsi="Times New Roman" w:cs="Times New Roman"/>
          <w:color w:val="000000"/>
          <w:spacing w:val="1"/>
          <w:sz w:val="24"/>
          <w:szCs w:val="24"/>
        </w:rPr>
        <w:t xml:space="preserve">отдельных рабочих местах при операционном разделении труда. </w:t>
      </w:r>
      <w:r w:rsidRPr="00C22893">
        <w:rPr>
          <w:rFonts w:ascii="Times New Roman" w:eastAsia="Times New Roman" w:hAnsi="Times New Roman" w:cs="Times New Roman"/>
          <w:color w:val="000000"/>
          <w:sz w:val="24"/>
          <w:szCs w:val="24"/>
        </w:rPr>
        <w:t>Машинные и ручные работы на швейной фабрике.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4"/>
          <w:sz w:val="24"/>
          <w:szCs w:val="24"/>
        </w:rPr>
        <w:t>Экскурсия</w:t>
      </w:r>
      <w:r w:rsidRPr="00C22893">
        <w:rPr>
          <w:rFonts w:ascii="Times New Roman" w:eastAsia="Times New Roman" w:hAnsi="Times New Roman" w:cs="Times New Roman"/>
          <w:color w:val="000000"/>
          <w:spacing w:val="4"/>
          <w:sz w:val="24"/>
          <w:szCs w:val="24"/>
        </w:rPr>
        <w:t xml:space="preserve">. Швейная фабрика. Ознакомление с технологией </w:t>
      </w:r>
      <w:r w:rsidRPr="00C22893">
        <w:rPr>
          <w:rFonts w:ascii="Times New Roman" w:eastAsia="Times New Roman" w:hAnsi="Times New Roman" w:cs="Times New Roman"/>
          <w:color w:val="000000"/>
          <w:spacing w:val="-1"/>
          <w:sz w:val="24"/>
          <w:szCs w:val="24"/>
        </w:rPr>
        <w:t>массового пошива швейных изделий.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Практическое повторение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z w:val="24"/>
          <w:szCs w:val="24"/>
        </w:rPr>
        <w:t>Виды работы</w:t>
      </w:r>
      <w:r w:rsidRPr="00C22893">
        <w:rPr>
          <w:rFonts w:ascii="Times New Roman" w:eastAsia="Times New Roman" w:hAnsi="Times New Roman" w:cs="Times New Roman"/>
          <w:color w:val="000000"/>
          <w:sz w:val="24"/>
          <w:szCs w:val="24"/>
        </w:rPr>
        <w:t xml:space="preserve">. Пошив постельного белья, детского и женского </w:t>
      </w:r>
      <w:r w:rsidRPr="00C22893">
        <w:rPr>
          <w:rFonts w:ascii="Times New Roman" w:eastAsia="Times New Roman" w:hAnsi="Times New Roman" w:cs="Times New Roman"/>
          <w:color w:val="000000"/>
          <w:spacing w:val="-1"/>
          <w:sz w:val="24"/>
          <w:szCs w:val="24"/>
        </w:rPr>
        <w:t>белья по готовому крою с пооперационным разделением труда.</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Контрольная работа и анализ ее качества</w:t>
      </w:r>
    </w:p>
    <w:p w:rsidR="008F3F89" w:rsidRPr="0050692D" w:rsidRDefault="008F3F89" w:rsidP="0050692D">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Отдельные операции по изготовлению образца блузки с отлож</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ным воротником, притачным подбортом и коротким рукавом в мас</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 xml:space="preserve">штабе </w:t>
      </w:r>
      <w:r w:rsidRPr="00C22893">
        <w:rPr>
          <w:rFonts w:ascii="Times New Roman" w:eastAsia="Times New Roman" w:hAnsi="Times New Roman" w:cs="Times New Roman"/>
          <w:color w:val="000000"/>
          <w:spacing w:val="11"/>
          <w:sz w:val="24"/>
          <w:szCs w:val="24"/>
        </w:rPr>
        <w:t>1:2</w:t>
      </w:r>
      <w:r w:rsidR="0050692D">
        <w:rPr>
          <w:rFonts w:ascii="Times New Roman" w:eastAsia="Times New Roman" w:hAnsi="Times New Roman" w:cs="Times New Roman"/>
          <w:color w:val="000000"/>
          <w:spacing w:val="11"/>
          <w:sz w:val="24"/>
          <w:szCs w:val="24"/>
        </w:rPr>
        <w:t>.</w:t>
      </w:r>
    </w:p>
    <w:p w:rsidR="008F3F89" w:rsidRPr="00C22893" w:rsidRDefault="008F3F89" w:rsidP="00C22893">
      <w:pPr>
        <w:shd w:val="clear" w:color="auto" w:fill="FFFFFF"/>
        <w:spacing w:after="0" w:line="240" w:lineRule="auto"/>
        <w:ind w:firstLine="720"/>
        <w:jc w:val="center"/>
        <w:rPr>
          <w:rFonts w:ascii="Times New Roman" w:eastAsia="Times New Roman" w:hAnsi="Times New Roman" w:cs="Times New Roman"/>
          <w:b/>
          <w:bCs/>
          <w:color w:val="000000"/>
          <w:spacing w:val="-7"/>
          <w:w w:val="115"/>
          <w:sz w:val="24"/>
          <w:szCs w:val="24"/>
        </w:rPr>
      </w:pPr>
      <w:r w:rsidRPr="00C22893">
        <w:rPr>
          <w:rFonts w:ascii="Times New Roman" w:hAnsi="Times New Roman" w:cs="Times New Roman"/>
          <w:b/>
          <w:bCs/>
          <w:color w:val="000000"/>
          <w:spacing w:val="-7"/>
          <w:w w:val="115"/>
          <w:sz w:val="24"/>
          <w:szCs w:val="24"/>
        </w:rPr>
        <w:t xml:space="preserve">9 </w:t>
      </w:r>
      <w:r w:rsidRPr="00C22893">
        <w:rPr>
          <w:rFonts w:ascii="Times New Roman" w:eastAsia="Times New Roman" w:hAnsi="Times New Roman" w:cs="Times New Roman"/>
          <w:b/>
          <w:bCs/>
          <w:color w:val="000000"/>
          <w:spacing w:val="-7"/>
          <w:w w:val="115"/>
          <w:sz w:val="24"/>
          <w:szCs w:val="24"/>
        </w:rPr>
        <w:t>КЛАСС</w:t>
      </w:r>
    </w:p>
    <w:p w:rsidR="008F3F89" w:rsidRPr="00C22893" w:rsidRDefault="008F3F89"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pacing w:val="-6"/>
          <w:w w:val="115"/>
          <w:sz w:val="24"/>
          <w:szCs w:val="24"/>
          <w:lang w:val="en-US"/>
        </w:rPr>
        <w:t>I</w:t>
      </w:r>
      <w:r w:rsidRPr="00C22893">
        <w:rPr>
          <w:rFonts w:ascii="Times New Roman" w:eastAsia="Times New Roman" w:hAnsi="Times New Roman" w:cs="Times New Roman"/>
          <w:b/>
          <w:bCs/>
          <w:color w:val="000000"/>
          <w:spacing w:val="-6"/>
          <w:w w:val="115"/>
          <w:sz w:val="24"/>
          <w:szCs w:val="24"/>
        </w:rPr>
        <w:t xml:space="preserve"> четверть</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Итоги обучения за прошлый год и задачи предстоящего. Ответ</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ственность обучения в швейном классе. Техника безопасности при пользовании инструментами и оборудованием. Распределение ра</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бочих мест.</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Особенности обработки изделий из синтетических тканей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2"/>
          <w:sz w:val="24"/>
          <w:szCs w:val="24"/>
        </w:rPr>
        <w:t>Теоретические сведения</w:t>
      </w:r>
      <w:r w:rsidRPr="00C22893">
        <w:rPr>
          <w:rFonts w:ascii="Times New Roman" w:eastAsia="Times New Roman" w:hAnsi="Times New Roman" w:cs="Times New Roman"/>
          <w:color w:val="000000"/>
          <w:spacing w:val="-2"/>
          <w:sz w:val="24"/>
          <w:szCs w:val="24"/>
        </w:rPr>
        <w:t xml:space="preserve">. Ассортимент тканей из синтетических </w:t>
      </w:r>
      <w:r w:rsidRPr="00C22893">
        <w:rPr>
          <w:rFonts w:ascii="Times New Roman" w:eastAsia="Times New Roman" w:hAnsi="Times New Roman" w:cs="Times New Roman"/>
          <w:color w:val="000000"/>
          <w:spacing w:val="-1"/>
          <w:sz w:val="24"/>
          <w:szCs w:val="24"/>
        </w:rPr>
        <w:t>волокон и нитей. Блузочная, плательная и плащевая синтетические ткани: свойства и их учет при пошиве изделий. Особенности влаж</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 xml:space="preserve">но-тепловой обработки синтетической ткани. Чистка, стирка и </w:t>
      </w:r>
      <w:r w:rsidRPr="00C22893">
        <w:rPr>
          <w:rFonts w:ascii="Times New Roman" w:eastAsia="Times New Roman" w:hAnsi="Times New Roman" w:cs="Times New Roman"/>
          <w:color w:val="000000"/>
          <w:sz w:val="24"/>
          <w:szCs w:val="24"/>
        </w:rPr>
        <w:t>хранение изделий из синтетических тканей.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2"/>
          <w:sz w:val="24"/>
          <w:szCs w:val="24"/>
        </w:rPr>
        <w:t>Лабораторная работа</w:t>
      </w:r>
      <w:r w:rsidRPr="00C22893">
        <w:rPr>
          <w:rFonts w:ascii="Times New Roman" w:eastAsia="Times New Roman" w:hAnsi="Times New Roman" w:cs="Times New Roman"/>
          <w:color w:val="000000"/>
          <w:spacing w:val="2"/>
          <w:sz w:val="24"/>
          <w:szCs w:val="24"/>
        </w:rPr>
        <w:t xml:space="preserve">. Определение синтетических тканей по </w:t>
      </w:r>
      <w:r w:rsidRPr="00C22893">
        <w:rPr>
          <w:rFonts w:ascii="Times New Roman" w:eastAsia="Times New Roman" w:hAnsi="Times New Roman" w:cs="Times New Roman"/>
          <w:color w:val="000000"/>
          <w:spacing w:val="-1"/>
          <w:sz w:val="24"/>
          <w:szCs w:val="24"/>
        </w:rPr>
        <w:t>внешнему виду, на ощупь и по характеру горения нитей.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Изготовление выкройки по основе платья и раскрой платья, </w:t>
      </w:r>
      <w:r w:rsidRPr="00C22893">
        <w:rPr>
          <w:rFonts w:ascii="Times New Roman" w:eastAsia="Times New Roman" w:hAnsi="Times New Roman" w:cs="Times New Roman"/>
          <w:b/>
          <w:bCs/>
          <w:color w:val="000000"/>
          <w:spacing w:val="4"/>
          <w:sz w:val="24"/>
          <w:szCs w:val="24"/>
        </w:rPr>
        <w:t>отрезного по линии талии или по линии бедер</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1"/>
          <w:sz w:val="24"/>
          <w:szCs w:val="24"/>
        </w:rPr>
        <w:t>Изделие.</w:t>
      </w:r>
      <w:r w:rsidRPr="00C22893">
        <w:rPr>
          <w:rFonts w:ascii="Times New Roman" w:eastAsia="Times New Roman" w:hAnsi="Times New Roman" w:cs="Times New Roman"/>
          <w:color w:val="000000"/>
          <w:spacing w:val="1"/>
          <w:sz w:val="24"/>
          <w:szCs w:val="24"/>
        </w:rPr>
        <w:t xml:space="preserve"> Платье отрезное по линии талии или по линии бедер </w:t>
      </w:r>
      <w:r w:rsidRPr="00C22893">
        <w:rPr>
          <w:rFonts w:ascii="Times New Roman" w:eastAsia="Times New Roman" w:hAnsi="Times New Roman" w:cs="Times New Roman"/>
          <w:color w:val="000000"/>
          <w:sz w:val="24"/>
          <w:szCs w:val="24"/>
        </w:rPr>
        <w:t>со съемным поясом, с рукавами или без рукавов.</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4"/>
          <w:sz w:val="24"/>
          <w:szCs w:val="24"/>
        </w:rPr>
        <w:t>Теоретические сведения</w:t>
      </w:r>
      <w:r w:rsidRPr="00C22893">
        <w:rPr>
          <w:rFonts w:ascii="Times New Roman" w:eastAsia="Times New Roman" w:hAnsi="Times New Roman" w:cs="Times New Roman"/>
          <w:color w:val="000000"/>
          <w:spacing w:val="4"/>
          <w:sz w:val="24"/>
          <w:szCs w:val="24"/>
        </w:rPr>
        <w:t xml:space="preserve">. Платья отрезное и цельнокроеное. </w:t>
      </w:r>
      <w:r w:rsidRPr="00C22893">
        <w:rPr>
          <w:rFonts w:ascii="Times New Roman" w:eastAsia="Times New Roman" w:hAnsi="Times New Roman" w:cs="Times New Roman"/>
          <w:color w:val="000000"/>
          <w:spacing w:val="-3"/>
          <w:sz w:val="24"/>
          <w:szCs w:val="24"/>
        </w:rPr>
        <w:t xml:space="preserve">Фасоны отрезного платья. Детали платья, отрезного по линии талии </w:t>
      </w:r>
      <w:r w:rsidRPr="00C22893">
        <w:rPr>
          <w:rFonts w:ascii="Times New Roman" w:eastAsia="Times New Roman" w:hAnsi="Times New Roman" w:cs="Times New Roman"/>
          <w:color w:val="000000"/>
          <w:spacing w:val="1"/>
          <w:sz w:val="24"/>
          <w:szCs w:val="24"/>
        </w:rPr>
        <w:t xml:space="preserve">и по линии бедер. Использование выкроек основ платья, блузок и </w:t>
      </w:r>
      <w:r w:rsidRPr="00C22893">
        <w:rPr>
          <w:rFonts w:ascii="Times New Roman" w:eastAsia="Times New Roman" w:hAnsi="Times New Roman" w:cs="Times New Roman"/>
          <w:color w:val="000000"/>
          <w:spacing w:val="-2"/>
          <w:sz w:val="24"/>
          <w:szCs w:val="24"/>
        </w:rPr>
        <w:t>юбок для изготовления выкройки отрезного платья. Использование выкройки прямого рукава для изготовления выкроек рукава «фона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рик» и рукава «крылышко».</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z w:val="24"/>
          <w:szCs w:val="24"/>
        </w:rPr>
        <w:t>Умение</w:t>
      </w:r>
      <w:r w:rsidRPr="00C22893">
        <w:rPr>
          <w:rFonts w:ascii="Times New Roman" w:eastAsia="Times New Roman" w:hAnsi="Times New Roman" w:cs="Times New Roman"/>
          <w:color w:val="000000"/>
          <w:sz w:val="24"/>
          <w:szCs w:val="24"/>
        </w:rPr>
        <w:t>. Выбор и описание фасона платья.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1"/>
          <w:sz w:val="24"/>
          <w:szCs w:val="24"/>
        </w:rPr>
        <w:t>Практические работы</w:t>
      </w:r>
      <w:r w:rsidRPr="00C22893">
        <w:rPr>
          <w:rFonts w:ascii="Times New Roman" w:eastAsia="Times New Roman" w:hAnsi="Times New Roman" w:cs="Times New Roman"/>
          <w:color w:val="000000"/>
          <w:spacing w:val="1"/>
          <w:sz w:val="24"/>
          <w:szCs w:val="24"/>
        </w:rPr>
        <w:t>. Разрезание выкройки основы платья по линии талии и по линии бедер. Раскладка выкройки на ткани. Из</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
          <w:sz w:val="24"/>
          <w:szCs w:val="24"/>
        </w:rPr>
        <w:t xml:space="preserve">менение фасона юбки при раскрое. Раскрой с учетом припусков на </w:t>
      </w:r>
      <w:r w:rsidRPr="00C22893">
        <w:rPr>
          <w:rFonts w:ascii="Times New Roman" w:eastAsia="Times New Roman" w:hAnsi="Times New Roman" w:cs="Times New Roman"/>
          <w:color w:val="000000"/>
          <w:sz w:val="24"/>
          <w:szCs w:val="24"/>
        </w:rPr>
        <w:t>швы. Прокладывание копировальных стежков.</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Соединение лифа с юбкой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3"/>
          <w:sz w:val="24"/>
          <w:szCs w:val="24"/>
        </w:rPr>
        <w:t>Изделие</w:t>
      </w:r>
      <w:r w:rsidRPr="00C22893">
        <w:rPr>
          <w:rFonts w:ascii="Times New Roman" w:eastAsia="Times New Roman" w:hAnsi="Times New Roman" w:cs="Times New Roman"/>
          <w:color w:val="000000"/>
          <w:spacing w:val="-3"/>
          <w:sz w:val="24"/>
          <w:szCs w:val="24"/>
        </w:rPr>
        <w:t>. Платье, отрезное по линии талии или по линии бедер.</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5"/>
          <w:sz w:val="24"/>
          <w:szCs w:val="24"/>
        </w:rPr>
        <w:t>Теоретические сведения</w:t>
      </w:r>
      <w:r w:rsidRPr="00C22893">
        <w:rPr>
          <w:rFonts w:ascii="Times New Roman" w:eastAsia="Times New Roman" w:hAnsi="Times New Roman" w:cs="Times New Roman"/>
          <w:color w:val="000000"/>
          <w:spacing w:val="5"/>
          <w:sz w:val="24"/>
          <w:szCs w:val="24"/>
        </w:rPr>
        <w:t xml:space="preserve">. Ткани, используемые для пошива </w:t>
      </w:r>
      <w:r w:rsidRPr="00C22893">
        <w:rPr>
          <w:rFonts w:ascii="Times New Roman" w:eastAsia="Times New Roman" w:hAnsi="Times New Roman" w:cs="Times New Roman"/>
          <w:color w:val="000000"/>
          <w:spacing w:val="-2"/>
          <w:sz w:val="24"/>
          <w:szCs w:val="24"/>
        </w:rPr>
        <w:t>отрезного платья. Детали платья, отрезного по линии талии. Прави</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ла соединения лифа с юбкой.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4"/>
          <w:sz w:val="24"/>
          <w:szCs w:val="24"/>
        </w:rPr>
        <w:t>Практические работы</w:t>
      </w:r>
      <w:r w:rsidRPr="00C22893">
        <w:rPr>
          <w:rFonts w:ascii="Times New Roman" w:eastAsia="Times New Roman" w:hAnsi="Times New Roman" w:cs="Times New Roman"/>
          <w:color w:val="000000"/>
          <w:spacing w:val="-4"/>
          <w:sz w:val="24"/>
          <w:szCs w:val="24"/>
        </w:rPr>
        <w:t xml:space="preserve">. Подготовка к примерке платья. Примерка. </w:t>
      </w:r>
      <w:r w:rsidRPr="00C22893">
        <w:rPr>
          <w:rFonts w:ascii="Times New Roman" w:eastAsia="Times New Roman" w:hAnsi="Times New Roman" w:cs="Times New Roman"/>
          <w:color w:val="000000"/>
          <w:spacing w:val="-5"/>
          <w:sz w:val="24"/>
          <w:szCs w:val="24"/>
        </w:rPr>
        <w:t xml:space="preserve">Внесение исправлений после примерки. Обработка вытачек, боковых </w:t>
      </w:r>
      <w:r w:rsidRPr="00C22893">
        <w:rPr>
          <w:rFonts w:ascii="Times New Roman" w:eastAsia="Times New Roman" w:hAnsi="Times New Roman" w:cs="Times New Roman"/>
          <w:color w:val="000000"/>
          <w:spacing w:val="-4"/>
          <w:sz w:val="24"/>
          <w:szCs w:val="24"/>
        </w:rPr>
        <w:t>и плечевых срезов. Обработка пояса. Соединение лифа с юбкой при</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5"/>
          <w:sz w:val="24"/>
          <w:szCs w:val="24"/>
        </w:rPr>
        <w:t>тачным швом. Обметывание срезов на краеобметочной машине.</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Влажно-тепловая обработка изделий на швейной фабрике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3"/>
          <w:sz w:val="24"/>
          <w:szCs w:val="24"/>
        </w:rPr>
        <w:t>Теоретические сведения</w:t>
      </w:r>
      <w:r w:rsidRPr="00C22893">
        <w:rPr>
          <w:rFonts w:ascii="Times New Roman" w:eastAsia="Times New Roman" w:hAnsi="Times New Roman" w:cs="Times New Roman"/>
          <w:color w:val="000000"/>
          <w:spacing w:val="-3"/>
          <w:sz w:val="24"/>
          <w:szCs w:val="24"/>
        </w:rPr>
        <w:t xml:space="preserve">. Оборудование отделочного цеха: виды </w:t>
      </w:r>
      <w:r w:rsidRPr="00C22893">
        <w:rPr>
          <w:rFonts w:ascii="Times New Roman" w:eastAsia="Times New Roman" w:hAnsi="Times New Roman" w:cs="Times New Roman"/>
          <w:color w:val="000000"/>
          <w:spacing w:val="3"/>
          <w:sz w:val="24"/>
          <w:szCs w:val="24"/>
        </w:rPr>
        <w:t xml:space="preserve">(утюги, прессы, паровоздушные манекены), назначение. Общее </w:t>
      </w:r>
      <w:r w:rsidRPr="00C22893">
        <w:rPr>
          <w:rFonts w:ascii="Times New Roman" w:eastAsia="Times New Roman" w:hAnsi="Times New Roman" w:cs="Times New Roman"/>
          <w:color w:val="000000"/>
          <w:spacing w:val="-3"/>
          <w:sz w:val="24"/>
          <w:szCs w:val="24"/>
        </w:rPr>
        <w:t>представление о работе прессов. Назначение паровоздушного мане</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 xml:space="preserve">кена. Требования к влажно-тепловой обработке изделий. </w:t>
      </w:r>
      <w:r w:rsidRPr="00C22893">
        <w:rPr>
          <w:rFonts w:ascii="Times New Roman" w:eastAsia="Times New Roman" w:hAnsi="Times New Roman" w:cs="Times New Roman"/>
          <w:color w:val="000000"/>
          <w:spacing w:val="-2"/>
          <w:sz w:val="24"/>
          <w:szCs w:val="24"/>
        </w:rPr>
        <w:lastRenderedPageBreak/>
        <w:t>Организа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ция рабочего места при влажно-тепловой обработке изделия. Тех</w:t>
      </w:r>
      <w:r w:rsidRPr="00C22893">
        <w:rPr>
          <w:rFonts w:ascii="Times New Roman" w:eastAsia="Times New Roman" w:hAnsi="Times New Roman" w:cs="Times New Roman"/>
          <w:color w:val="000000"/>
          <w:spacing w:val="-1"/>
          <w:sz w:val="24"/>
          <w:szCs w:val="24"/>
        </w:rPr>
        <w:softHyphen/>
        <w:t>ника безопасности на рабочих местах.</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z w:val="24"/>
          <w:szCs w:val="24"/>
        </w:rPr>
        <w:t>Экскурсия</w:t>
      </w:r>
      <w:r w:rsidRPr="00C22893">
        <w:rPr>
          <w:rFonts w:ascii="Times New Roman" w:eastAsia="Times New Roman" w:hAnsi="Times New Roman" w:cs="Times New Roman"/>
          <w:color w:val="000000"/>
          <w:sz w:val="24"/>
          <w:szCs w:val="24"/>
        </w:rPr>
        <w:t xml:space="preserve">. Швейная фабрика. Отделочный цех. Ознакомление </w:t>
      </w:r>
      <w:r w:rsidRPr="00C22893">
        <w:rPr>
          <w:rFonts w:ascii="Times New Roman" w:eastAsia="Times New Roman" w:hAnsi="Times New Roman" w:cs="Times New Roman"/>
          <w:color w:val="000000"/>
          <w:spacing w:val="-2"/>
          <w:sz w:val="24"/>
          <w:szCs w:val="24"/>
        </w:rPr>
        <w:t>с оборудованием.</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Трудовое законодательство</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3"/>
          <w:sz w:val="24"/>
          <w:szCs w:val="24"/>
        </w:rPr>
        <w:t>Теоретические сведения</w:t>
      </w:r>
      <w:r w:rsidRPr="00C22893">
        <w:rPr>
          <w:rFonts w:ascii="Times New Roman" w:eastAsia="Times New Roman" w:hAnsi="Times New Roman" w:cs="Times New Roman"/>
          <w:color w:val="000000"/>
          <w:spacing w:val="3"/>
          <w:sz w:val="24"/>
          <w:szCs w:val="24"/>
        </w:rPr>
        <w:t xml:space="preserve">. Кодекс законов о труде. Основные </w:t>
      </w:r>
      <w:r w:rsidRPr="00C22893">
        <w:rPr>
          <w:rFonts w:ascii="Times New Roman" w:eastAsia="Times New Roman" w:hAnsi="Times New Roman" w:cs="Times New Roman"/>
          <w:color w:val="000000"/>
          <w:spacing w:val="-3"/>
          <w:sz w:val="24"/>
          <w:szCs w:val="24"/>
        </w:rPr>
        <w:t>права и обязанности рабочих и служащих. Трудовой договор. Пере</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5"/>
          <w:sz w:val="24"/>
          <w:szCs w:val="24"/>
        </w:rPr>
        <w:t xml:space="preserve">вод на другую работу. Расторжение трудового договора. Отстранение </w:t>
      </w:r>
      <w:r w:rsidRPr="00C22893">
        <w:rPr>
          <w:rFonts w:ascii="Times New Roman" w:eastAsia="Times New Roman" w:hAnsi="Times New Roman" w:cs="Times New Roman"/>
          <w:color w:val="000000"/>
          <w:spacing w:val="-2"/>
          <w:sz w:val="24"/>
          <w:szCs w:val="24"/>
        </w:rPr>
        <w:t>от работы. Рабочее время и время отдыха. Заработная плата. Трудо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вая дисциплина. Охрана труда. Труд молодежи.</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Практическое повторение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1"/>
          <w:sz w:val="24"/>
          <w:szCs w:val="24"/>
        </w:rPr>
        <w:t>Виды работы</w:t>
      </w:r>
      <w:r w:rsidRPr="00C22893">
        <w:rPr>
          <w:rFonts w:ascii="Times New Roman" w:eastAsia="Times New Roman" w:hAnsi="Times New Roman" w:cs="Times New Roman"/>
          <w:color w:val="000000"/>
          <w:spacing w:val="1"/>
          <w:sz w:val="24"/>
          <w:szCs w:val="24"/>
        </w:rPr>
        <w:t>. Пошив постельного белья, платья, блузки, жен</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ской и детской юбки. Выполнение заказов базового предприятия.</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3"/>
          <w:sz w:val="24"/>
          <w:szCs w:val="24"/>
        </w:rPr>
        <w:t>Самостоятельная работа</w:t>
      </w:r>
    </w:p>
    <w:p w:rsidR="008F3F89" w:rsidRPr="00C22893" w:rsidRDefault="008F3F89" w:rsidP="00C22893">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C22893">
        <w:rPr>
          <w:rFonts w:ascii="Times New Roman" w:eastAsia="Times New Roman" w:hAnsi="Times New Roman" w:cs="Times New Roman"/>
          <w:color w:val="000000"/>
          <w:spacing w:val="-1"/>
          <w:sz w:val="24"/>
          <w:szCs w:val="24"/>
        </w:rPr>
        <w:t>Отдельные операции по пошиву изделия в масштабе 1 : 2. (Вы</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полняется по готовому крою.)</w:t>
      </w:r>
    </w:p>
    <w:p w:rsidR="008F3F89" w:rsidRPr="00C22893" w:rsidRDefault="008F3F89" w:rsidP="00C22893">
      <w:pPr>
        <w:shd w:val="clear" w:color="auto" w:fill="FFFFFF"/>
        <w:spacing w:after="0" w:line="240" w:lineRule="auto"/>
        <w:ind w:firstLine="720"/>
        <w:jc w:val="both"/>
        <w:rPr>
          <w:rFonts w:ascii="Times New Roman" w:eastAsia="Times New Roman" w:hAnsi="Times New Roman" w:cs="Times New Roman"/>
          <w:color w:val="000000"/>
          <w:sz w:val="24"/>
          <w:szCs w:val="24"/>
        </w:rPr>
      </w:pPr>
    </w:p>
    <w:p w:rsidR="008F3F89" w:rsidRPr="00C22893" w:rsidRDefault="008F3F89"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5"/>
          <w:w w:val="117"/>
          <w:sz w:val="24"/>
          <w:szCs w:val="24"/>
          <w:lang w:val="en-US"/>
        </w:rPr>
        <w:t>II</w:t>
      </w:r>
      <w:r w:rsidRPr="00C22893">
        <w:rPr>
          <w:rFonts w:ascii="Times New Roman" w:hAnsi="Times New Roman" w:cs="Times New Roman"/>
          <w:b/>
          <w:bCs/>
          <w:color w:val="000000"/>
          <w:spacing w:val="-5"/>
          <w:w w:val="117"/>
          <w:sz w:val="24"/>
          <w:szCs w:val="24"/>
        </w:rPr>
        <w:t xml:space="preserve"> </w:t>
      </w:r>
      <w:r w:rsidRPr="00C22893">
        <w:rPr>
          <w:rFonts w:ascii="Times New Roman" w:eastAsia="Times New Roman" w:hAnsi="Times New Roman" w:cs="Times New Roman"/>
          <w:b/>
          <w:bCs/>
          <w:color w:val="000000"/>
          <w:spacing w:val="-5"/>
          <w:w w:val="117"/>
          <w:sz w:val="24"/>
          <w:szCs w:val="24"/>
        </w:rPr>
        <w:t>четверть</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План работы на четверть.</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 xml:space="preserve">Готовые выкройки и чертежи изделий </w:t>
      </w:r>
      <w:r w:rsidRPr="00C22893">
        <w:rPr>
          <w:rFonts w:ascii="Times New Roman" w:eastAsia="Times New Roman" w:hAnsi="Times New Roman" w:cs="Times New Roman"/>
          <w:b/>
          <w:color w:val="000000"/>
          <w:spacing w:val="-2"/>
          <w:sz w:val="24"/>
          <w:szCs w:val="24"/>
        </w:rPr>
        <w:t>в масштабе и в натуральную величину</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Готовая выкройка: особенности, на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 xml:space="preserve">звание деталей и контурных срезов, условные обозначения линий, </w:t>
      </w:r>
      <w:r w:rsidRPr="00C22893">
        <w:rPr>
          <w:rFonts w:ascii="Times New Roman" w:eastAsia="Times New Roman" w:hAnsi="Times New Roman" w:cs="Times New Roman"/>
          <w:color w:val="000000"/>
          <w:spacing w:val="-1"/>
          <w:sz w:val="24"/>
          <w:szCs w:val="24"/>
        </w:rPr>
        <w:t>контрольных точек и размеров на чертежах в натуральную величи</w:t>
      </w:r>
      <w:r w:rsidRPr="00C22893">
        <w:rPr>
          <w:rFonts w:ascii="Times New Roman" w:eastAsia="Times New Roman" w:hAnsi="Times New Roman" w:cs="Times New Roman"/>
          <w:color w:val="000000"/>
          <w:spacing w:val="-1"/>
          <w:sz w:val="24"/>
          <w:szCs w:val="24"/>
        </w:rPr>
        <w:softHyphen/>
        <w:t>ну, цифровые обозначения на чертежах в уменьшенном масштабе.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Использование миллиметровой бумаги для изготовле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
          <w:sz w:val="24"/>
          <w:szCs w:val="24"/>
        </w:rPr>
        <w:t xml:space="preserve">ния выкройки в натуральную величину на основе уменьшенного </w:t>
      </w:r>
      <w:r w:rsidRPr="00C22893">
        <w:rPr>
          <w:rFonts w:ascii="Times New Roman" w:eastAsia="Times New Roman" w:hAnsi="Times New Roman" w:cs="Times New Roman"/>
          <w:color w:val="000000"/>
          <w:spacing w:val="-2"/>
          <w:sz w:val="24"/>
          <w:szCs w:val="24"/>
        </w:rPr>
        <w:t>чертежа. Использование резца и кальки для перевода выкроек в на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туральную величину из приложения к журналу мод. Подгонка вы</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9"/>
          <w:sz w:val="24"/>
          <w:szCs w:val="24"/>
        </w:rPr>
        <w:t xml:space="preserve">кройки на свой размер. Описание фасона изделия по рисунку </w:t>
      </w:r>
      <w:r w:rsidRPr="00C22893">
        <w:rPr>
          <w:rFonts w:ascii="Times New Roman" w:eastAsia="Times New Roman" w:hAnsi="Times New Roman" w:cs="Times New Roman"/>
          <w:color w:val="000000"/>
          <w:spacing w:val="1"/>
          <w:sz w:val="24"/>
          <w:szCs w:val="24"/>
        </w:rPr>
        <w:t>в журнале мод с использованием инструкции к выкройке.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Практические работы. </w:t>
      </w:r>
      <w:r w:rsidRPr="00C22893">
        <w:rPr>
          <w:rFonts w:ascii="Times New Roman" w:eastAsia="Times New Roman" w:hAnsi="Times New Roman" w:cs="Times New Roman"/>
          <w:color w:val="000000"/>
          <w:spacing w:val="1"/>
          <w:sz w:val="24"/>
          <w:szCs w:val="24"/>
        </w:rPr>
        <w:t xml:space="preserve">Выбор фасона изделия с учетом его </w:t>
      </w:r>
      <w:r w:rsidRPr="00C22893">
        <w:rPr>
          <w:rFonts w:ascii="Times New Roman" w:eastAsia="Times New Roman" w:hAnsi="Times New Roman" w:cs="Times New Roman"/>
          <w:color w:val="000000"/>
          <w:sz w:val="24"/>
          <w:szCs w:val="24"/>
        </w:rPr>
        <w:t>сложности. Анализ выкройки и чертежа.</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 xml:space="preserve">Раскрой по готовым выкройкам или чертежам </w:t>
      </w:r>
      <w:r w:rsidRPr="00C22893">
        <w:rPr>
          <w:rFonts w:ascii="Times New Roman" w:eastAsia="Times New Roman" w:hAnsi="Times New Roman" w:cs="Times New Roman"/>
          <w:b/>
          <w:color w:val="000000"/>
          <w:spacing w:val="3"/>
          <w:sz w:val="24"/>
          <w:szCs w:val="24"/>
        </w:rPr>
        <w:t>и пошив легкой женской одежды</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Изделия. </w:t>
      </w:r>
      <w:r w:rsidRPr="00C22893">
        <w:rPr>
          <w:rFonts w:ascii="Times New Roman" w:eastAsia="Times New Roman" w:hAnsi="Times New Roman" w:cs="Times New Roman"/>
          <w:color w:val="000000"/>
          <w:sz w:val="24"/>
          <w:szCs w:val="24"/>
        </w:rPr>
        <w:t>Платье, юбка, сарафан, блузка несложного фасона.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 xml:space="preserve">Готовая выкройка: названия деталей, </w:t>
      </w:r>
      <w:r w:rsidRPr="00C22893">
        <w:rPr>
          <w:rFonts w:ascii="Times New Roman" w:eastAsia="Times New Roman" w:hAnsi="Times New Roman" w:cs="Times New Roman"/>
          <w:color w:val="000000"/>
          <w:spacing w:val="-4"/>
          <w:sz w:val="24"/>
          <w:szCs w:val="24"/>
        </w:rPr>
        <w:t xml:space="preserve">контрольные обозначения, описания к выкройке или чертежу. Выбор </w:t>
      </w:r>
      <w:r w:rsidRPr="00C22893">
        <w:rPr>
          <w:rFonts w:ascii="Times New Roman" w:eastAsia="Times New Roman" w:hAnsi="Times New Roman" w:cs="Times New Roman"/>
          <w:color w:val="000000"/>
          <w:spacing w:val="1"/>
          <w:sz w:val="24"/>
          <w:szCs w:val="24"/>
        </w:rPr>
        <w:t xml:space="preserve">фасона и его анализ. Подбор ткани, ниток и фурнитуры. Подбор </w:t>
      </w:r>
      <w:r w:rsidRPr="00C22893">
        <w:rPr>
          <w:rFonts w:ascii="Times New Roman" w:eastAsia="Times New Roman" w:hAnsi="Times New Roman" w:cs="Times New Roman"/>
          <w:color w:val="000000"/>
          <w:spacing w:val="-2"/>
          <w:sz w:val="24"/>
          <w:szCs w:val="24"/>
        </w:rPr>
        <w:t xml:space="preserve">отделки для модели с отделкой. Норма расхода ткани при разной ее </w:t>
      </w:r>
      <w:r w:rsidRPr="00C22893">
        <w:rPr>
          <w:rFonts w:ascii="Times New Roman" w:eastAsia="Times New Roman" w:hAnsi="Times New Roman" w:cs="Times New Roman"/>
          <w:color w:val="000000"/>
          <w:sz w:val="24"/>
          <w:szCs w:val="24"/>
        </w:rPr>
        <w:t>ширине. Анализ выкройки.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Практические работы. </w:t>
      </w:r>
      <w:r w:rsidRPr="00C22893">
        <w:rPr>
          <w:rFonts w:ascii="Times New Roman" w:eastAsia="Times New Roman" w:hAnsi="Times New Roman" w:cs="Times New Roman"/>
          <w:color w:val="000000"/>
          <w:spacing w:val="-5"/>
          <w:sz w:val="24"/>
          <w:szCs w:val="24"/>
        </w:rPr>
        <w:t xml:space="preserve">Раскладка выкройки на ткани. Проверка раскладки с учетом направления рисунка, экономного использования </w:t>
      </w:r>
      <w:r w:rsidRPr="00C22893">
        <w:rPr>
          <w:rFonts w:ascii="Times New Roman" w:eastAsia="Times New Roman" w:hAnsi="Times New Roman" w:cs="Times New Roman"/>
          <w:color w:val="000000"/>
          <w:spacing w:val="-4"/>
          <w:sz w:val="24"/>
          <w:szCs w:val="24"/>
        </w:rPr>
        <w:t>ткани и припусков на швы. Раскрой. Пошив и отделка изделия.</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Оборудование швейного цеха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Универсальная швейная машина: мо</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 xml:space="preserve">дели (97-го класса, 1022-го класса «Текстима» и другие), скорость, </w:t>
      </w:r>
      <w:r w:rsidRPr="00C22893">
        <w:rPr>
          <w:rFonts w:ascii="Times New Roman" w:eastAsia="Times New Roman" w:hAnsi="Times New Roman" w:cs="Times New Roman"/>
          <w:color w:val="000000"/>
          <w:spacing w:val="1"/>
          <w:sz w:val="24"/>
          <w:szCs w:val="24"/>
        </w:rPr>
        <w:t xml:space="preserve">виды выполняемых работ, основные механизмы. Приспособления </w:t>
      </w:r>
      <w:r w:rsidRPr="00C22893">
        <w:rPr>
          <w:rFonts w:ascii="Times New Roman" w:eastAsia="Times New Roman" w:hAnsi="Times New Roman" w:cs="Times New Roman"/>
          <w:color w:val="000000"/>
          <w:spacing w:val="3"/>
          <w:sz w:val="24"/>
          <w:szCs w:val="24"/>
        </w:rPr>
        <w:t xml:space="preserve">к универсальной швейной машине (направляющие линейки для </w:t>
      </w:r>
      <w:r w:rsidRPr="00C22893">
        <w:rPr>
          <w:rFonts w:ascii="Times New Roman" w:eastAsia="Times New Roman" w:hAnsi="Times New Roman" w:cs="Times New Roman"/>
          <w:color w:val="000000"/>
          <w:spacing w:val="1"/>
          <w:sz w:val="24"/>
          <w:szCs w:val="24"/>
        </w:rPr>
        <w:t>подшивки низа и выполнения окантовочного шва).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Заправка нитей в машину. Перевод регулятора строчки. Про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
          <w:sz w:val="24"/>
          <w:szCs w:val="24"/>
        </w:rPr>
        <w:t xml:space="preserve">стейшие приемы регулировки натяжения верхней и нижней нитей. </w:t>
      </w:r>
      <w:r w:rsidRPr="00C22893">
        <w:rPr>
          <w:rFonts w:ascii="Times New Roman" w:eastAsia="Times New Roman" w:hAnsi="Times New Roman" w:cs="Times New Roman"/>
          <w:color w:val="000000"/>
          <w:spacing w:val="-3"/>
          <w:sz w:val="24"/>
          <w:szCs w:val="24"/>
        </w:rPr>
        <w:t>Специальная швейная машина: виды (цепного стежка, краеобметоч</w:t>
      </w:r>
      <w:r w:rsidRPr="00C22893">
        <w:rPr>
          <w:rFonts w:ascii="Times New Roman" w:eastAsia="Times New Roman" w:hAnsi="Times New Roman" w:cs="Times New Roman"/>
          <w:color w:val="000000"/>
          <w:spacing w:val="-2"/>
          <w:sz w:val="24"/>
          <w:szCs w:val="24"/>
        </w:rPr>
        <w:t xml:space="preserve">ная, стачивающе-обметочная), характеристика и назначение видов. </w:t>
      </w:r>
      <w:r w:rsidRPr="00C22893">
        <w:rPr>
          <w:rFonts w:ascii="Times New Roman" w:eastAsia="Times New Roman" w:hAnsi="Times New Roman" w:cs="Times New Roman"/>
          <w:color w:val="000000"/>
          <w:sz w:val="24"/>
          <w:szCs w:val="24"/>
        </w:rPr>
        <w:t>Заправка верхней и нижней нитей. Швейные машины-автоматы и полуавтоматы: характеристика и назначение.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Работа на универсальной швейной машине.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lastRenderedPageBreak/>
        <w:t xml:space="preserve">Упражнения. </w:t>
      </w:r>
      <w:r w:rsidRPr="00C22893">
        <w:rPr>
          <w:rFonts w:ascii="Times New Roman" w:eastAsia="Times New Roman" w:hAnsi="Times New Roman" w:cs="Times New Roman"/>
          <w:color w:val="000000"/>
          <w:spacing w:val="-2"/>
          <w:sz w:val="24"/>
          <w:szCs w:val="24"/>
        </w:rPr>
        <w:t>Заправка верхней и нижней нитей на универсаль</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4"/>
          <w:sz w:val="24"/>
          <w:szCs w:val="24"/>
        </w:rPr>
        <w:t xml:space="preserve">ной и специальной швейных машинах. Регулировка натяжения </w:t>
      </w:r>
      <w:r w:rsidRPr="00C22893">
        <w:rPr>
          <w:rFonts w:ascii="Times New Roman" w:eastAsia="Times New Roman" w:hAnsi="Times New Roman" w:cs="Times New Roman"/>
          <w:color w:val="000000"/>
          <w:spacing w:val="-3"/>
          <w:sz w:val="24"/>
          <w:szCs w:val="24"/>
        </w:rPr>
        <w:t xml:space="preserve">верхних и нижних нитей на универсальной и специальной швейных </w:t>
      </w:r>
      <w:r w:rsidRPr="00C22893">
        <w:rPr>
          <w:rFonts w:ascii="Times New Roman" w:eastAsia="Times New Roman" w:hAnsi="Times New Roman" w:cs="Times New Roman"/>
          <w:color w:val="000000"/>
          <w:spacing w:val="-4"/>
          <w:sz w:val="24"/>
          <w:szCs w:val="24"/>
        </w:rPr>
        <w:t>машинах.</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Самостоятельная работа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6"/>
          <w:sz w:val="24"/>
          <w:szCs w:val="24"/>
        </w:rPr>
        <w:t>По выбору учителя.</w:t>
      </w:r>
    </w:p>
    <w:p w:rsidR="008F3F89" w:rsidRPr="00C22893" w:rsidRDefault="008F3F89" w:rsidP="00C22893">
      <w:pPr>
        <w:shd w:val="clear" w:color="auto" w:fill="FFFFFF"/>
        <w:spacing w:after="0" w:line="240" w:lineRule="auto"/>
        <w:ind w:firstLine="720"/>
        <w:jc w:val="both"/>
        <w:rPr>
          <w:rFonts w:ascii="Times New Roman" w:hAnsi="Times New Roman" w:cs="Times New Roman"/>
          <w:b/>
          <w:bCs/>
          <w:color w:val="000000"/>
          <w:spacing w:val="-4"/>
          <w:w w:val="117"/>
          <w:sz w:val="24"/>
          <w:szCs w:val="24"/>
        </w:rPr>
      </w:pPr>
    </w:p>
    <w:p w:rsidR="008F3F89" w:rsidRPr="00C22893" w:rsidRDefault="008F3F89"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4"/>
          <w:w w:val="117"/>
          <w:sz w:val="24"/>
          <w:szCs w:val="24"/>
          <w:lang w:val="en-US"/>
        </w:rPr>
        <w:t>III</w:t>
      </w:r>
      <w:r w:rsidRPr="00C22893">
        <w:rPr>
          <w:rFonts w:ascii="Times New Roman" w:hAnsi="Times New Roman" w:cs="Times New Roman"/>
          <w:b/>
          <w:bCs/>
          <w:color w:val="000000"/>
          <w:spacing w:val="-4"/>
          <w:w w:val="117"/>
          <w:sz w:val="24"/>
          <w:szCs w:val="24"/>
        </w:rPr>
        <w:t xml:space="preserve"> </w:t>
      </w:r>
      <w:r w:rsidRPr="00C22893">
        <w:rPr>
          <w:rFonts w:ascii="Times New Roman" w:eastAsia="Times New Roman" w:hAnsi="Times New Roman" w:cs="Times New Roman"/>
          <w:b/>
          <w:bCs/>
          <w:color w:val="000000"/>
          <w:spacing w:val="-4"/>
          <w:w w:val="117"/>
          <w:sz w:val="24"/>
          <w:szCs w:val="24"/>
        </w:rPr>
        <w:t>четверть</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Вводное занятие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План работы на четверть.</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Организация труда и производства на швейной фабрике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Основные этапы изготовления одеж</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 xml:space="preserve">ды в швейной промышленности. Общее представление о разработке </w:t>
      </w:r>
      <w:r w:rsidRPr="00C22893">
        <w:rPr>
          <w:rFonts w:ascii="Times New Roman" w:eastAsia="Times New Roman" w:hAnsi="Times New Roman" w:cs="Times New Roman"/>
          <w:color w:val="000000"/>
          <w:sz w:val="24"/>
          <w:szCs w:val="24"/>
        </w:rPr>
        <w:t xml:space="preserve">моделей и конструировании изделий для массового производства. </w:t>
      </w:r>
      <w:r w:rsidRPr="00C22893">
        <w:rPr>
          <w:rFonts w:ascii="Times New Roman" w:eastAsia="Times New Roman" w:hAnsi="Times New Roman" w:cs="Times New Roman"/>
          <w:color w:val="000000"/>
          <w:spacing w:val="-3"/>
          <w:sz w:val="24"/>
          <w:szCs w:val="24"/>
        </w:rPr>
        <w:t xml:space="preserve">Цеха на швейной фабрике: экспериментальный, подготовительный, </w:t>
      </w:r>
      <w:r w:rsidRPr="00C22893">
        <w:rPr>
          <w:rFonts w:ascii="Times New Roman" w:eastAsia="Times New Roman" w:hAnsi="Times New Roman" w:cs="Times New Roman"/>
          <w:color w:val="000000"/>
          <w:spacing w:val="-2"/>
          <w:sz w:val="24"/>
          <w:szCs w:val="24"/>
        </w:rPr>
        <w:t>раскройный и швейный. Общее представление об организации тру</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 xml:space="preserve">да в основных цехах на швейной фабрике. Норма времени (время, </w:t>
      </w:r>
      <w:r w:rsidRPr="00C22893">
        <w:rPr>
          <w:rFonts w:ascii="Times New Roman" w:eastAsia="Times New Roman" w:hAnsi="Times New Roman" w:cs="Times New Roman"/>
          <w:color w:val="000000"/>
          <w:spacing w:val="-3"/>
          <w:sz w:val="24"/>
          <w:szCs w:val="24"/>
        </w:rPr>
        <w:t xml:space="preserve">необходимое для выполнения данной операции) и норма выработки </w:t>
      </w:r>
      <w:r w:rsidRPr="00C22893">
        <w:rPr>
          <w:rFonts w:ascii="Times New Roman" w:eastAsia="Times New Roman" w:hAnsi="Times New Roman" w:cs="Times New Roman"/>
          <w:color w:val="000000"/>
          <w:spacing w:val="3"/>
          <w:sz w:val="24"/>
          <w:szCs w:val="24"/>
        </w:rPr>
        <w:t xml:space="preserve">(количество готовой продукции в единицу времени). Бригадная </w:t>
      </w:r>
      <w:r w:rsidRPr="00C22893">
        <w:rPr>
          <w:rFonts w:ascii="Times New Roman" w:eastAsia="Times New Roman" w:hAnsi="Times New Roman" w:cs="Times New Roman"/>
          <w:color w:val="000000"/>
          <w:spacing w:val="-2"/>
          <w:sz w:val="24"/>
          <w:szCs w:val="24"/>
        </w:rPr>
        <w:t xml:space="preserve">форма организации труда. Оплата труда швеи-мотористки. Разряды </w:t>
      </w:r>
      <w:r w:rsidRPr="00C22893">
        <w:rPr>
          <w:rFonts w:ascii="Times New Roman" w:eastAsia="Times New Roman" w:hAnsi="Times New Roman" w:cs="Times New Roman"/>
          <w:color w:val="000000"/>
          <w:spacing w:val="-1"/>
          <w:sz w:val="24"/>
          <w:szCs w:val="24"/>
        </w:rPr>
        <w:t>по существующей тарифной сетке.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Правила безопасной работы на швейной фабрике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Теоретические сведения. </w:t>
      </w:r>
      <w:r w:rsidRPr="00C22893">
        <w:rPr>
          <w:rFonts w:ascii="Times New Roman" w:eastAsia="Times New Roman" w:hAnsi="Times New Roman" w:cs="Times New Roman"/>
          <w:color w:val="000000"/>
          <w:sz w:val="24"/>
          <w:szCs w:val="24"/>
        </w:rPr>
        <w:t xml:space="preserve">Законодательство по охране труда. </w:t>
      </w:r>
      <w:r w:rsidRPr="00C22893">
        <w:rPr>
          <w:rFonts w:ascii="Times New Roman" w:eastAsia="Times New Roman" w:hAnsi="Times New Roman" w:cs="Times New Roman"/>
          <w:color w:val="000000"/>
          <w:spacing w:val="-6"/>
          <w:sz w:val="24"/>
          <w:szCs w:val="24"/>
        </w:rPr>
        <w:t xml:space="preserve">Безопасность труда на швейной фабрике: в швейном цехе, на рабочем </w:t>
      </w:r>
      <w:r w:rsidRPr="00C22893">
        <w:rPr>
          <w:rFonts w:ascii="Times New Roman" w:eastAsia="Times New Roman" w:hAnsi="Times New Roman" w:cs="Times New Roman"/>
          <w:color w:val="000000"/>
          <w:spacing w:val="-1"/>
          <w:sz w:val="24"/>
          <w:szCs w:val="24"/>
        </w:rPr>
        <w:t>месте швеи-мотористки, в других цехах. Электробезопасность. Бе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 xml:space="preserve">зопасная работа при выполнении ручных и машинных операций, </w:t>
      </w:r>
      <w:r w:rsidRPr="00C22893">
        <w:rPr>
          <w:rFonts w:ascii="Times New Roman" w:eastAsia="Times New Roman" w:hAnsi="Times New Roman" w:cs="Times New Roman"/>
          <w:color w:val="000000"/>
          <w:sz w:val="24"/>
          <w:szCs w:val="24"/>
        </w:rPr>
        <w:t>а также при влажно-тепловой обработке изделий. Правила и инс</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трукции по безопасности труда на рабочих местах.</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Технология пошива простейших изделий, </w:t>
      </w:r>
      <w:r w:rsidRPr="00C22893">
        <w:rPr>
          <w:rFonts w:ascii="Times New Roman" w:eastAsia="Times New Roman" w:hAnsi="Times New Roman" w:cs="Times New Roman"/>
          <w:b/>
          <w:bCs/>
          <w:color w:val="000000"/>
          <w:spacing w:val="3"/>
          <w:sz w:val="24"/>
          <w:szCs w:val="24"/>
        </w:rPr>
        <w:t>выпускаемых базовым предприятием</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 xml:space="preserve">Ассортимент простейших изделий фабрики. Ткань, используемая для пошива простейших изделий: </w:t>
      </w:r>
      <w:r w:rsidRPr="00C22893">
        <w:rPr>
          <w:rFonts w:ascii="Times New Roman" w:eastAsia="Times New Roman" w:hAnsi="Times New Roman" w:cs="Times New Roman"/>
          <w:color w:val="000000"/>
          <w:spacing w:val="-2"/>
          <w:sz w:val="24"/>
          <w:szCs w:val="24"/>
        </w:rPr>
        <w:t>виды, технологические свойства. Основные детали изделий, названия</w:t>
      </w:r>
      <w:r w:rsidRPr="00C22893">
        <w:rPr>
          <w:rFonts w:ascii="Times New Roman" w:eastAsia="Times New Roman" w:hAnsi="Times New Roman" w:cs="Times New Roman"/>
          <w:color w:val="000000"/>
          <w:spacing w:val="-3"/>
          <w:sz w:val="24"/>
          <w:szCs w:val="24"/>
        </w:rPr>
        <w:t xml:space="preserve"> срезов. Виды швов, используемых при пошиве изделий. Последовательность обработки изделий. Технические условия на готовые </w:t>
      </w:r>
      <w:r w:rsidRPr="00C22893">
        <w:rPr>
          <w:rFonts w:ascii="Times New Roman" w:eastAsia="Times New Roman" w:hAnsi="Times New Roman" w:cs="Times New Roman"/>
          <w:color w:val="000000"/>
          <w:spacing w:val="1"/>
          <w:sz w:val="24"/>
          <w:szCs w:val="24"/>
        </w:rPr>
        <w:t>изделия. Пооперационное разделение труда при пошиве простей</w:t>
      </w:r>
      <w:r w:rsidRPr="00C22893">
        <w:rPr>
          <w:rFonts w:ascii="Times New Roman" w:eastAsia="Times New Roman" w:hAnsi="Times New Roman" w:cs="Times New Roman"/>
          <w:color w:val="000000"/>
          <w:spacing w:val="3"/>
          <w:sz w:val="24"/>
          <w:szCs w:val="24"/>
        </w:rPr>
        <w:t xml:space="preserve">шего изделия. Нормы выработки и плановые задания на пошив </w:t>
      </w:r>
      <w:r w:rsidRPr="00C22893">
        <w:rPr>
          <w:rFonts w:ascii="Times New Roman" w:eastAsia="Times New Roman" w:hAnsi="Times New Roman" w:cs="Times New Roman"/>
          <w:color w:val="000000"/>
          <w:sz w:val="24"/>
          <w:szCs w:val="24"/>
        </w:rPr>
        <w:t>простейшего изделия в производственных условиях.</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Умение. </w:t>
      </w:r>
      <w:r w:rsidRPr="00C22893">
        <w:rPr>
          <w:rFonts w:ascii="Times New Roman" w:eastAsia="Times New Roman" w:hAnsi="Times New Roman" w:cs="Times New Roman"/>
          <w:color w:val="000000"/>
          <w:spacing w:val="-4"/>
          <w:sz w:val="24"/>
          <w:szCs w:val="24"/>
        </w:rPr>
        <w:t xml:space="preserve">Межоперационный контроль. Ежедневный учет работы </w:t>
      </w:r>
      <w:r w:rsidRPr="00C22893">
        <w:rPr>
          <w:rFonts w:ascii="Times New Roman" w:eastAsia="Times New Roman" w:hAnsi="Times New Roman" w:cs="Times New Roman"/>
          <w:color w:val="000000"/>
          <w:spacing w:val="-2"/>
          <w:sz w:val="24"/>
          <w:szCs w:val="24"/>
        </w:rPr>
        <w:t xml:space="preserve">(индивидуальный и бригадный). Оценка качества готовых изделий. </w:t>
      </w:r>
      <w:r w:rsidRPr="00C22893">
        <w:rPr>
          <w:rFonts w:ascii="Times New Roman" w:eastAsia="Times New Roman" w:hAnsi="Times New Roman" w:cs="Times New Roman"/>
          <w:color w:val="000000"/>
          <w:sz w:val="24"/>
          <w:szCs w:val="24"/>
        </w:rPr>
        <w:t>Подведение итогов выполнения планового задания.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Упражнение. </w:t>
      </w:r>
      <w:r w:rsidRPr="00C22893">
        <w:rPr>
          <w:rFonts w:ascii="Times New Roman" w:eastAsia="Times New Roman" w:hAnsi="Times New Roman" w:cs="Times New Roman"/>
          <w:color w:val="000000"/>
          <w:spacing w:val="-1"/>
          <w:sz w:val="24"/>
          <w:szCs w:val="24"/>
        </w:rPr>
        <w:t>Изготовление пробного изделия индивидуально.</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Практические работы. </w:t>
      </w:r>
      <w:r w:rsidRPr="00C22893">
        <w:rPr>
          <w:rFonts w:ascii="Times New Roman" w:eastAsia="Times New Roman" w:hAnsi="Times New Roman" w:cs="Times New Roman"/>
          <w:color w:val="000000"/>
          <w:spacing w:val="-6"/>
          <w:sz w:val="24"/>
          <w:szCs w:val="24"/>
        </w:rPr>
        <w:t xml:space="preserve">Изготовление изделия с пооперационным </w:t>
      </w:r>
      <w:r w:rsidRPr="00C22893">
        <w:rPr>
          <w:rFonts w:ascii="Times New Roman" w:eastAsia="Times New Roman" w:hAnsi="Times New Roman" w:cs="Times New Roman"/>
          <w:color w:val="000000"/>
          <w:spacing w:val="-1"/>
          <w:sz w:val="24"/>
          <w:szCs w:val="24"/>
        </w:rPr>
        <w:t>разделением труда.</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 xml:space="preserve">Выполнение машинной закрепки на концах шва у деталей, </w:t>
      </w:r>
      <w:r w:rsidRPr="00C22893">
        <w:rPr>
          <w:rFonts w:ascii="Times New Roman" w:eastAsia="Times New Roman" w:hAnsi="Times New Roman" w:cs="Times New Roman"/>
          <w:b/>
          <w:color w:val="000000"/>
          <w:spacing w:val="3"/>
          <w:sz w:val="24"/>
          <w:szCs w:val="24"/>
        </w:rPr>
        <w:t>обработанных на обметочной машине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Теоретические сведения. </w:t>
      </w:r>
      <w:r w:rsidRPr="00C22893">
        <w:rPr>
          <w:rFonts w:ascii="Times New Roman" w:eastAsia="Times New Roman" w:hAnsi="Times New Roman" w:cs="Times New Roman"/>
          <w:color w:val="000000"/>
          <w:spacing w:val="-4"/>
          <w:sz w:val="24"/>
          <w:szCs w:val="24"/>
        </w:rPr>
        <w:t xml:space="preserve">Универсальная машина, используемая </w:t>
      </w:r>
      <w:r w:rsidRPr="00C22893">
        <w:rPr>
          <w:rFonts w:ascii="Times New Roman" w:eastAsia="Times New Roman" w:hAnsi="Times New Roman" w:cs="Times New Roman"/>
          <w:color w:val="000000"/>
          <w:sz w:val="24"/>
          <w:szCs w:val="24"/>
        </w:rPr>
        <w:t>для выполнения машинных закрепок как отдельных операций, ха</w:t>
      </w:r>
      <w:r w:rsidRPr="00C22893">
        <w:rPr>
          <w:rFonts w:ascii="Times New Roman" w:eastAsia="Times New Roman" w:hAnsi="Times New Roman" w:cs="Times New Roman"/>
          <w:color w:val="000000"/>
          <w:sz w:val="24"/>
          <w:szCs w:val="24"/>
        </w:rPr>
        <w:softHyphen/>
        <w:t xml:space="preserve">рактеристика, подготовка к работе. Подготовка деталей и изделий </w:t>
      </w:r>
      <w:r w:rsidRPr="00C22893">
        <w:rPr>
          <w:rFonts w:ascii="Times New Roman" w:eastAsia="Times New Roman" w:hAnsi="Times New Roman" w:cs="Times New Roman"/>
          <w:color w:val="000000"/>
          <w:spacing w:val="1"/>
          <w:sz w:val="24"/>
          <w:szCs w:val="24"/>
        </w:rPr>
        <w:t>к выполнению на них машинных закрепок.</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Экскурсия. </w:t>
      </w:r>
      <w:r w:rsidRPr="00C22893">
        <w:rPr>
          <w:rFonts w:ascii="Times New Roman" w:eastAsia="Times New Roman" w:hAnsi="Times New Roman" w:cs="Times New Roman"/>
          <w:color w:val="000000"/>
          <w:sz w:val="24"/>
          <w:szCs w:val="24"/>
        </w:rPr>
        <w:t>Швейная фабрика. Швейный цех. Наблюдения за работой швей. Пробное выполнение машинной закрепки шва.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Технология пошива прямого цельнокроеного платья, </w:t>
      </w:r>
      <w:r w:rsidRPr="00C22893">
        <w:rPr>
          <w:rFonts w:ascii="Times New Roman" w:eastAsia="Times New Roman" w:hAnsi="Times New Roman" w:cs="Times New Roman"/>
          <w:b/>
          <w:bCs/>
          <w:color w:val="000000"/>
          <w:spacing w:val="3"/>
          <w:sz w:val="24"/>
          <w:szCs w:val="24"/>
        </w:rPr>
        <w:t>применяемая в массовом производстве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Изделие. </w:t>
      </w:r>
      <w:r w:rsidRPr="00C22893">
        <w:rPr>
          <w:rFonts w:ascii="Times New Roman" w:eastAsia="Times New Roman" w:hAnsi="Times New Roman" w:cs="Times New Roman"/>
          <w:color w:val="000000"/>
          <w:spacing w:val="-4"/>
          <w:sz w:val="24"/>
          <w:szCs w:val="24"/>
        </w:rPr>
        <w:t>Прямое цельнокроеное платье с несложной отделкой.</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Теоретические сведения. </w:t>
      </w:r>
      <w:r w:rsidRPr="00C22893">
        <w:rPr>
          <w:rFonts w:ascii="Times New Roman" w:eastAsia="Times New Roman" w:hAnsi="Times New Roman" w:cs="Times New Roman"/>
          <w:color w:val="000000"/>
          <w:spacing w:val="-7"/>
          <w:sz w:val="24"/>
          <w:szCs w:val="24"/>
        </w:rPr>
        <w:t>Работа подготовительного и раскройно</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6"/>
          <w:sz w:val="24"/>
          <w:szCs w:val="24"/>
        </w:rPr>
        <w:t xml:space="preserve">го цехов: настил тканей, раскладка лекал, экономные приемы раскроя, </w:t>
      </w:r>
      <w:r w:rsidRPr="00C22893">
        <w:rPr>
          <w:rFonts w:ascii="Times New Roman" w:eastAsia="Times New Roman" w:hAnsi="Times New Roman" w:cs="Times New Roman"/>
          <w:color w:val="000000"/>
          <w:spacing w:val="-5"/>
          <w:sz w:val="24"/>
          <w:szCs w:val="24"/>
        </w:rPr>
        <w:t xml:space="preserve">оборудование для раскроя, проверка качества кроя, маркировка кроя. </w:t>
      </w:r>
      <w:r w:rsidRPr="00C22893">
        <w:rPr>
          <w:rFonts w:ascii="Times New Roman" w:eastAsia="Times New Roman" w:hAnsi="Times New Roman" w:cs="Times New Roman"/>
          <w:color w:val="000000"/>
          <w:spacing w:val="-6"/>
          <w:sz w:val="24"/>
          <w:szCs w:val="24"/>
        </w:rPr>
        <w:t>Лекало: направление долевых нитей, контрольные точки для соедине</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8"/>
          <w:sz w:val="24"/>
          <w:szCs w:val="24"/>
        </w:rPr>
        <w:t xml:space="preserve">ния деталей, хранение, материал для изготовления. Последовательность </w:t>
      </w:r>
      <w:r w:rsidRPr="00C22893">
        <w:rPr>
          <w:rFonts w:ascii="Times New Roman" w:eastAsia="Times New Roman" w:hAnsi="Times New Roman" w:cs="Times New Roman"/>
          <w:color w:val="000000"/>
          <w:spacing w:val="-7"/>
          <w:sz w:val="24"/>
          <w:szCs w:val="24"/>
        </w:rPr>
        <w:t>пошива прямого цельнокроеного платья на швейной фабрике: заготов</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5"/>
          <w:sz w:val="24"/>
          <w:szCs w:val="24"/>
        </w:rPr>
        <w:t xml:space="preserve">ка переда платья, соединение плечевых </w:t>
      </w:r>
      <w:r w:rsidRPr="00C22893">
        <w:rPr>
          <w:rFonts w:ascii="Times New Roman" w:eastAsia="Times New Roman" w:hAnsi="Times New Roman" w:cs="Times New Roman"/>
          <w:color w:val="000000"/>
          <w:spacing w:val="-5"/>
          <w:sz w:val="24"/>
          <w:szCs w:val="24"/>
        </w:rPr>
        <w:lastRenderedPageBreak/>
        <w:t xml:space="preserve">срезов, обработка горловины, </w:t>
      </w:r>
      <w:r w:rsidRPr="00C22893">
        <w:rPr>
          <w:rFonts w:ascii="Times New Roman" w:eastAsia="Times New Roman" w:hAnsi="Times New Roman" w:cs="Times New Roman"/>
          <w:color w:val="000000"/>
          <w:spacing w:val="-4"/>
          <w:sz w:val="24"/>
          <w:szCs w:val="24"/>
        </w:rPr>
        <w:t>втачивание рукавов в открытую пройму или обработка проймы под</w:t>
      </w:r>
      <w:r w:rsidRPr="00C22893">
        <w:rPr>
          <w:rFonts w:ascii="Times New Roman" w:eastAsia="Times New Roman" w:hAnsi="Times New Roman" w:cs="Times New Roman"/>
          <w:color w:val="000000"/>
          <w:spacing w:val="-9"/>
          <w:sz w:val="24"/>
          <w:szCs w:val="24"/>
        </w:rPr>
        <w:t xml:space="preserve">кройной обтачкой. Соединение боковых срезов, обработка низа изделия. </w:t>
      </w:r>
      <w:r w:rsidRPr="00C22893">
        <w:rPr>
          <w:rFonts w:ascii="Times New Roman" w:eastAsia="Times New Roman" w:hAnsi="Times New Roman" w:cs="Times New Roman"/>
          <w:color w:val="000000"/>
          <w:spacing w:val="-5"/>
          <w:sz w:val="24"/>
          <w:szCs w:val="24"/>
        </w:rPr>
        <w:t>Утюжка и складывание изделия.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 xml:space="preserve">Раскрой платья по фабричным лекалам. </w:t>
      </w:r>
      <w:r w:rsidRPr="00C22893">
        <w:rPr>
          <w:rFonts w:ascii="Times New Roman" w:eastAsia="Times New Roman" w:hAnsi="Times New Roman" w:cs="Times New Roman"/>
          <w:color w:val="000000"/>
          <w:sz w:val="24"/>
          <w:szCs w:val="24"/>
        </w:rPr>
        <w:t>Пошив платья по производственной технологии.</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Практическое повторение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Виды работы. </w:t>
      </w:r>
      <w:r w:rsidRPr="00C22893">
        <w:rPr>
          <w:rFonts w:ascii="Times New Roman" w:eastAsia="Times New Roman" w:hAnsi="Times New Roman" w:cs="Times New Roman"/>
          <w:color w:val="000000"/>
          <w:spacing w:val="-1"/>
          <w:sz w:val="24"/>
          <w:szCs w:val="24"/>
        </w:rPr>
        <w:t>Выполнение в производственных условиях ма</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шинной закрепки на концах швов деталей, обметанных на обметоч</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ной машине. Обметывание срезов в изделиях на специальной маши</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не 51-А класса ПМЗ.</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Самостоятельная работа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Выполнение отдельных операций по пошиву изделия без пред</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варительного сметывания.</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p>
    <w:p w:rsidR="008F3F89" w:rsidRPr="00C22893" w:rsidRDefault="008F3F89"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2"/>
          <w:sz w:val="24"/>
          <w:szCs w:val="24"/>
          <w:lang w:val="en-US"/>
        </w:rPr>
        <w:t>IV</w:t>
      </w:r>
      <w:r w:rsidRPr="00C22893">
        <w:rPr>
          <w:rFonts w:ascii="Times New Roman" w:hAnsi="Times New Roman" w:cs="Times New Roman"/>
          <w:b/>
          <w:bCs/>
          <w:color w:val="000000"/>
          <w:spacing w:val="2"/>
          <w:sz w:val="24"/>
          <w:szCs w:val="24"/>
        </w:rPr>
        <w:t xml:space="preserve"> </w:t>
      </w:r>
      <w:r w:rsidRPr="00C22893">
        <w:rPr>
          <w:rFonts w:ascii="Times New Roman" w:eastAsia="Times New Roman" w:hAnsi="Times New Roman" w:cs="Times New Roman"/>
          <w:b/>
          <w:bCs/>
          <w:color w:val="000000"/>
          <w:spacing w:val="2"/>
          <w:sz w:val="24"/>
          <w:szCs w:val="24"/>
        </w:rPr>
        <w:t>четверть</w:t>
      </w:r>
    </w:p>
    <w:p w:rsidR="008F3F89" w:rsidRPr="00C22893" w:rsidRDefault="008F3F89"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3"/>
          <w:sz w:val="24"/>
          <w:szCs w:val="24"/>
        </w:rPr>
        <w:t>Вводное занятие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План работы на четверть.</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Новые швейные материалы, используемые </w:t>
      </w:r>
      <w:r w:rsidRPr="00C22893">
        <w:rPr>
          <w:rFonts w:ascii="Times New Roman" w:eastAsia="Times New Roman" w:hAnsi="Times New Roman" w:cs="Times New Roman"/>
          <w:b/>
          <w:bCs/>
          <w:color w:val="000000"/>
          <w:spacing w:val="4"/>
          <w:sz w:val="24"/>
          <w:szCs w:val="24"/>
        </w:rPr>
        <w:t>на швейном предприятии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 xml:space="preserve">Новые ткани из натуральных волокон </w:t>
      </w:r>
      <w:r w:rsidRPr="00C22893">
        <w:rPr>
          <w:rFonts w:ascii="Times New Roman" w:eastAsia="Times New Roman" w:hAnsi="Times New Roman" w:cs="Times New Roman"/>
          <w:color w:val="000000"/>
          <w:spacing w:val="-1"/>
          <w:sz w:val="24"/>
          <w:szCs w:val="24"/>
        </w:rPr>
        <w:t xml:space="preserve">с добавкой искусственных и синтетических. Ткани с пропиткой, с </w:t>
      </w:r>
      <w:r w:rsidRPr="00C22893">
        <w:rPr>
          <w:rFonts w:ascii="Times New Roman" w:eastAsia="Times New Roman" w:hAnsi="Times New Roman" w:cs="Times New Roman"/>
          <w:color w:val="000000"/>
          <w:spacing w:val="-6"/>
          <w:sz w:val="24"/>
          <w:szCs w:val="24"/>
        </w:rPr>
        <w:t>блестящим покрытием, с применением металлических и металлизиро</w:t>
      </w:r>
      <w:r w:rsidRPr="00C22893">
        <w:rPr>
          <w:rFonts w:ascii="Times New Roman" w:eastAsia="Times New Roman" w:hAnsi="Times New Roman" w:cs="Times New Roman"/>
          <w:color w:val="000000"/>
          <w:spacing w:val="-6"/>
          <w:sz w:val="24"/>
          <w:szCs w:val="24"/>
        </w:rPr>
        <w:softHyphen/>
        <w:t>ванных нитей. Нетканые материалы. Окраска, технологические свойс</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4"/>
          <w:sz w:val="24"/>
          <w:szCs w:val="24"/>
        </w:rPr>
        <w:t>тва и использование новых тканей для изготовления одежды.</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Лабораторная работа. </w:t>
      </w:r>
      <w:r w:rsidRPr="00C22893">
        <w:rPr>
          <w:rFonts w:ascii="Times New Roman" w:eastAsia="Times New Roman" w:hAnsi="Times New Roman" w:cs="Times New Roman"/>
          <w:color w:val="000000"/>
          <w:spacing w:val="-1"/>
          <w:sz w:val="24"/>
          <w:szCs w:val="24"/>
        </w:rPr>
        <w:t>Изучение прорубаемости новых тканей (строчка на машине иглами и нитками разных номеров), влагопро</w:t>
      </w:r>
      <w:r w:rsidRPr="00C22893">
        <w:rPr>
          <w:rFonts w:ascii="Times New Roman" w:eastAsia="Times New Roman" w:hAnsi="Times New Roman" w:cs="Times New Roman"/>
          <w:color w:val="000000"/>
          <w:spacing w:val="-3"/>
          <w:sz w:val="24"/>
          <w:szCs w:val="24"/>
        </w:rPr>
        <w:t xml:space="preserve">ницаемости (намачивание водой, сушка, наблюдение за изменением </w:t>
      </w:r>
      <w:r w:rsidRPr="00C22893">
        <w:rPr>
          <w:rFonts w:ascii="Times New Roman" w:eastAsia="Times New Roman" w:hAnsi="Times New Roman" w:cs="Times New Roman"/>
          <w:color w:val="000000"/>
          <w:spacing w:val="-4"/>
          <w:sz w:val="24"/>
          <w:szCs w:val="24"/>
        </w:rPr>
        <w:t>внешнего вида), сминаемости, изменений вида и качества при утюж</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1"/>
          <w:sz w:val="24"/>
          <w:szCs w:val="24"/>
        </w:rPr>
        <w:t>ке, с разным температурным режимом.</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Технология пошива юбок и брюк, применяемая </w:t>
      </w:r>
      <w:r w:rsidRPr="00C22893">
        <w:rPr>
          <w:rFonts w:ascii="Times New Roman" w:eastAsia="Times New Roman" w:hAnsi="Times New Roman" w:cs="Times New Roman"/>
          <w:b/>
          <w:bCs/>
          <w:color w:val="000000"/>
          <w:spacing w:val="1"/>
          <w:sz w:val="24"/>
          <w:szCs w:val="24"/>
        </w:rPr>
        <w:t>в массовом производстве одежды</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Изделия. </w:t>
      </w:r>
      <w:r w:rsidRPr="00C22893">
        <w:rPr>
          <w:rFonts w:ascii="Times New Roman" w:eastAsia="Times New Roman" w:hAnsi="Times New Roman" w:cs="Times New Roman"/>
          <w:color w:val="000000"/>
          <w:spacing w:val="4"/>
          <w:sz w:val="24"/>
          <w:szCs w:val="24"/>
        </w:rPr>
        <w:t xml:space="preserve">Юбки разных фасонов из ассортимента фабрики. </w:t>
      </w:r>
      <w:r w:rsidRPr="00C22893">
        <w:rPr>
          <w:rFonts w:ascii="Times New Roman" w:eastAsia="Times New Roman" w:hAnsi="Times New Roman" w:cs="Times New Roman"/>
          <w:color w:val="000000"/>
          <w:sz w:val="24"/>
          <w:szCs w:val="24"/>
        </w:rPr>
        <w:t>Брюки подростковые и молодежные из ассортимента фабрики.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 xml:space="preserve">Ассортимент поясных изделий на </w:t>
      </w:r>
      <w:r w:rsidRPr="00C22893">
        <w:rPr>
          <w:rFonts w:ascii="Times New Roman" w:eastAsia="Times New Roman" w:hAnsi="Times New Roman" w:cs="Times New Roman"/>
          <w:color w:val="000000"/>
          <w:spacing w:val="-2"/>
          <w:sz w:val="24"/>
          <w:szCs w:val="24"/>
        </w:rPr>
        <w:t xml:space="preserve">фабрике. Ткани, используемые для изготовления поясных изделий: </w:t>
      </w:r>
      <w:r w:rsidRPr="00C22893">
        <w:rPr>
          <w:rFonts w:ascii="Times New Roman" w:eastAsia="Times New Roman" w:hAnsi="Times New Roman" w:cs="Times New Roman"/>
          <w:color w:val="000000"/>
          <w:spacing w:val="3"/>
          <w:sz w:val="24"/>
          <w:szCs w:val="24"/>
        </w:rPr>
        <w:t xml:space="preserve">виды, свойства. Лекала, используемые на швейной фабрике для </w:t>
      </w:r>
      <w:r w:rsidRPr="00C22893">
        <w:rPr>
          <w:rFonts w:ascii="Times New Roman" w:eastAsia="Times New Roman" w:hAnsi="Times New Roman" w:cs="Times New Roman"/>
          <w:color w:val="000000"/>
          <w:spacing w:val="2"/>
          <w:sz w:val="24"/>
          <w:szCs w:val="24"/>
        </w:rPr>
        <w:t xml:space="preserve">раскроя поясных изделий. Производственный способ обработки </w:t>
      </w:r>
      <w:r w:rsidRPr="00C22893">
        <w:rPr>
          <w:rFonts w:ascii="Times New Roman" w:eastAsia="Times New Roman" w:hAnsi="Times New Roman" w:cs="Times New Roman"/>
          <w:color w:val="000000"/>
          <w:spacing w:val="3"/>
          <w:sz w:val="24"/>
          <w:szCs w:val="24"/>
        </w:rPr>
        <w:t xml:space="preserve">застежек в поясном изделии. Машины для обработки застежки. </w:t>
      </w:r>
      <w:r w:rsidRPr="00C22893">
        <w:rPr>
          <w:rFonts w:ascii="Times New Roman" w:eastAsia="Times New Roman" w:hAnsi="Times New Roman" w:cs="Times New Roman"/>
          <w:color w:val="000000"/>
          <w:spacing w:val="-2"/>
          <w:sz w:val="24"/>
          <w:szCs w:val="24"/>
        </w:rPr>
        <w:t>Новейшая технология обработки пояса. Использование прокладоч</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ных материалов и спецоборудования для обработки пояса. Совре</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менный способ обработки низа поясного изделия. Выбор моделей, подбор ткани и отделки. Подбор лекал, внесение необходимых из</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менений в выкройку детали изделия.</w:t>
      </w:r>
    </w:p>
    <w:p w:rsidR="008F3F89" w:rsidRPr="00C22893" w:rsidRDefault="008F3F89" w:rsidP="00C22893">
      <w:pPr>
        <w:shd w:val="clear" w:color="auto" w:fill="FFFFFF"/>
        <w:spacing w:after="0" w:line="240" w:lineRule="auto"/>
        <w:ind w:firstLine="720"/>
        <w:jc w:val="both"/>
        <w:rPr>
          <w:rFonts w:ascii="Times New Roman" w:eastAsia="Times New Roman" w:hAnsi="Times New Roman" w:cs="Times New Roman"/>
          <w:color w:val="000000"/>
          <w:spacing w:val="-1"/>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 xml:space="preserve">Влажно-тепловая обработка шва. </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Практические работы. </w:t>
      </w:r>
      <w:r w:rsidRPr="00C22893">
        <w:rPr>
          <w:rFonts w:ascii="Times New Roman" w:eastAsia="Times New Roman" w:hAnsi="Times New Roman" w:cs="Times New Roman"/>
          <w:color w:val="000000"/>
          <w:spacing w:val="1"/>
          <w:sz w:val="24"/>
          <w:szCs w:val="24"/>
        </w:rPr>
        <w:t xml:space="preserve">Раскрой изделия по готовым лекалам. </w:t>
      </w:r>
      <w:r w:rsidRPr="00C22893">
        <w:rPr>
          <w:rFonts w:ascii="Times New Roman" w:eastAsia="Times New Roman" w:hAnsi="Times New Roman" w:cs="Times New Roman"/>
          <w:color w:val="000000"/>
          <w:spacing w:val="-4"/>
          <w:sz w:val="24"/>
          <w:szCs w:val="24"/>
        </w:rPr>
        <w:t xml:space="preserve">Стачивание вытачек и боковых срезов (при пошиве брюк стачивание </w:t>
      </w:r>
      <w:r w:rsidRPr="00C22893">
        <w:rPr>
          <w:rFonts w:ascii="Times New Roman" w:eastAsia="Times New Roman" w:hAnsi="Times New Roman" w:cs="Times New Roman"/>
          <w:color w:val="000000"/>
          <w:spacing w:val="-3"/>
          <w:sz w:val="24"/>
          <w:szCs w:val="24"/>
        </w:rPr>
        <w:t>среднего и шаговых срезов). Обметывание срезов швов. Влажно-те</w:t>
      </w:r>
      <w:r w:rsidRPr="00C22893">
        <w:rPr>
          <w:rFonts w:ascii="Times New Roman" w:eastAsia="Times New Roman" w:hAnsi="Times New Roman" w:cs="Times New Roman"/>
          <w:color w:val="000000"/>
          <w:spacing w:val="-3"/>
          <w:sz w:val="24"/>
          <w:szCs w:val="24"/>
        </w:rPr>
        <w:softHyphen/>
        <w:t>пловая обработка швов. Обработка застежки в боковом или среднем ш</w:t>
      </w:r>
      <w:r w:rsidRPr="00C22893">
        <w:rPr>
          <w:rFonts w:ascii="Times New Roman" w:eastAsia="Times New Roman" w:hAnsi="Times New Roman" w:cs="Times New Roman"/>
          <w:color w:val="000000"/>
          <w:spacing w:val="-4"/>
          <w:sz w:val="24"/>
          <w:szCs w:val="24"/>
        </w:rPr>
        <w:t>ве по промышленной технологии. Обработка и соединение наклад-</w:t>
      </w:r>
      <w:r w:rsidRPr="00C22893">
        <w:rPr>
          <w:rFonts w:ascii="Times New Roman" w:eastAsia="Times New Roman" w:hAnsi="Times New Roman" w:cs="Times New Roman"/>
          <w:color w:val="000000"/>
          <w:spacing w:val="1"/>
          <w:sz w:val="24"/>
          <w:szCs w:val="24"/>
        </w:rPr>
        <w:t xml:space="preserve">то кармана с основной деталью (или другая отделка). Обработка </w:t>
      </w:r>
      <w:r w:rsidRPr="00C22893">
        <w:rPr>
          <w:rFonts w:ascii="Times New Roman" w:eastAsia="Times New Roman" w:hAnsi="Times New Roman" w:cs="Times New Roman"/>
          <w:color w:val="000000"/>
          <w:spacing w:val="2"/>
          <w:sz w:val="24"/>
          <w:szCs w:val="24"/>
        </w:rPr>
        <w:t>соединение пояса с верхним срезом изделия при использовании элементов</w:t>
      </w:r>
      <w:r w:rsidRPr="00C22893">
        <w:rPr>
          <w:rFonts w:ascii="Times New Roman" w:eastAsia="Times New Roman" w:hAnsi="Times New Roman" w:cs="Times New Roman"/>
          <w:b/>
          <w:bCs/>
          <w:color w:val="000000"/>
          <w:spacing w:val="-1"/>
          <w:sz w:val="24"/>
          <w:szCs w:val="24"/>
        </w:rPr>
        <w:t xml:space="preserve"> </w:t>
      </w:r>
      <w:r w:rsidRPr="00C22893">
        <w:rPr>
          <w:rFonts w:ascii="Times New Roman" w:eastAsia="Times New Roman" w:hAnsi="Times New Roman" w:cs="Times New Roman"/>
          <w:color w:val="000000"/>
          <w:spacing w:val="-1"/>
          <w:sz w:val="24"/>
          <w:szCs w:val="24"/>
        </w:rPr>
        <w:t xml:space="preserve">промышленной технологии. Обработка швом вподгибку </w:t>
      </w:r>
      <w:r w:rsidRPr="00C22893">
        <w:rPr>
          <w:rFonts w:ascii="Times New Roman" w:eastAsia="Times New Roman" w:hAnsi="Times New Roman" w:cs="Times New Roman"/>
          <w:color w:val="000000"/>
          <w:spacing w:val="1"/>
          <w:sz w:val="24"/>
          <w:szCs w:val="24"/>
        </w:rPr>
        <w:t xml:space="preserve">открытым или закрытым срезом низа изделия на универсальной </w:t>
      </w:r>
      <w:r w:rsidRPr="00C22893">
        <w:rPr>
          <w:rFonts w:ascii="Times New Roman" w:eastAsia="Times New Roman" w:hAnsi="Times New Roman" w:cs="Times New Roman"/>
          <w:color w:val="000000"/>
          <w:spacing w:val="-2"/>
          <w:sz w:val="24"/>
          <w:szCs w:val="24"/>
        </w:rPr>
        <w:t>и специальной машинах.</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Обработка окантовочным швом </w:t>
      </w:r>
      <w:r w:rsidRPr="00C22893">
        <w:rPr>
          <w:rFonts w:ascii="Times New Roman" w:eastAsia="Times New Roman" w:hAnsi="Times New Roman" w:cs="Times New Roman"/>
          <w:b/>
          <w:bCs/>
          <w:color w:val="000000"/>
          <w:spacing w:val="4"/>
          <w:sz w:val="24"/>
          <w:szCs w:val="24"/>
        </w:rPr>
        <w:t>среза мелкой детали</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5"/>
          <w:sz w:val="24"/>
          <w:szCs w:val="24"/>
        </w:rPr>
        <w:t>Теоретические сведения</w:t>
      </w:r>
      <w:r w:rsidRPr="00C22893">
        <w:rPr>
          <w:rFonts w:ascii="Times New Roman" w:eastAsia="Times New Roman" w:hAnsi="Times New Roman" w:cs="Times New Roman"/>
          <w:color w:val="000000"/>
          <w:spacing w:val="5"/>
          <w:sz w:val="24"/>
          <w:szCs w:val="24"/>
        </w:rPr>
        <w:t xml:space="preserve">. Приспособление к универсальной </w:t>
      </w:r>
      <w:r w:rsidRPr="00C22893">
        <w:rPr>
          <w:rFonts w:ascii="Times New Roman" w:eastAsia="Times New Roman" w:hAnsi="Times New Roman" w:cs="Times New Roman"/>
          <w:color w:val="000000"/>
          <w:sz w:val="24"/>
          <w:szCs w:val="24"/>
        </w:rPr>
        <w:t xml:space="preserve">швейной машине для выполнения окантовочного шва. Требования </w:t>
      </w:r>
      <w:r w:rsidRPr="00C22893">
        <w:rPr>
          <w:rFonts w:ascii="Times New Roman" w:eastAsia="Times New Roman" w:hAnsi="Times New Roman" w:cs="Times New Roman"/>
          <w:color w:val="000000"/>
          <w:spacing w:val="-1"/>
          <w:sz w:val="24"/>
          <w:szCs w:val="24"/>
        </w:rPr>
        <w:t>к обработке срезов деталей окантовочным швом. Особенности об</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работки окантовочным швом закругленных срезов мелких деталей. Дефекты при выполнении окантовочного шва: разная ширина окан</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 xml:space="preserve">товки, искривленный край детали. Причины дефектов: отклонение </w:t>
      </w:r>
      <w:r w:rsidRPr="00C22893">
        <w:rPr>
          <w:rFonts w:ascii="Times New Roman" w:eastAsia="Times New Roman" w:hAnsi="Times New Roman" w:cs="Times New Roman"/>
          <w:color w:val="000000"/>
          <w:spacing w:val="-5"/>
          <w:sz w:val="24"/>
          <w:szCs w:val="24"/>
        </w:rPr>
        <w:t xml:space="preserve">в ширине окантовки, изменение в натяжении </w:t>
      </w:r>
      <w:r w:rsidRPr="00C22893">
        <w:rPr>
          <w:rFonts w:ascii="Times New Roman" w:eastAsia="Times New Roman" w:hAnsi="Times New Roman" w:cs="Times New Roman"/>
          <w:color w:val="000000"/>
          <w:spacing w:val="-5"/>
          <w:sz w:val="24"/>
          <w:szCs w:val="24"/>
        </w:rPr>
        <w:lastRenderedPageBreak/>
        <w:t xml:space="preserve">окантовки, уменьшение </w:t>
      </w:r>
      <w:r w:rsidRPr="00C22893">
        <w:rPr>
          <w:rFonts w:ascii="Times New Roman" w:eastAsia="Times New Roman" w:hAnsi="Times New Roman" w:cs="Times New Roman"/>
          <w:color w:val="000000"/>
          <w:spacing w:val="-1"/>
          <w:sz w:val="24"/>
          <w:szCs w:val="24"/>
        </w:rPr>
        <w:t>ширины окантовочного шва. Необходимость тщательного и посто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янного контроля за выполнением окантовочного шва.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z w:val="24"/>
          <w:szCs w:val="24"/>
        </w:rPr>
        <w:t>Умение</w:t>
      </w:r>
      <w:r w:rsidRPr="00C22893">
        <w:rPr>
          <w:rFonts w:ascii="Times New Roman" w:eastAsia="Times New Roman" w:hAnsi="Times New Roman" w:cs="Times New Roman"/>
          <w:color w:val="000000"/>
          <w:sz w:val="24"/>
          <w:szCs w:val="24"/>
        </w:rPr>
        <w:t>. Выполнение окантовочного шва.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z w:val="24"/>
          <w:szCs w:val="24"/>
        </w:rPr>
        <w:t>Упражнения.</w:t>
      </w:r>
      <w:r w:rsidRPr="00C22893">
        <w:rPr>
          <w:rFonts w:ascii="Times New Roman" w:eastAsia="Times New Roman" w:hAnsi="Times New Roman" w:cs="Times New Roman"/>
          <w:color w:val="000000"/>
          <w:sz w:val="24"/>
          <w:szCs w:val="24"/>
        </w:rPr>
        <w:t xml:space="preserve"> Заправка окантовки в приспособление. Выполне</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ние окантовочного шва на прямых срезах. Выполнение окантовоч</w:t>
      </w:r>
      <w:r w:rsidRPr="00C22893">
        <w:rPr>
          <w:rFonts w:ascii="Times New Roman" w:eastAsia="Times New Roman" w:hAnsi="Times New Roman" w:cs="Times New Roman"/>
          <w:color w:val="000000"/>
          <w:spacing w:val="-1"/>
          <w:sz w:val="24"/>
          <w:szCs w:val="24"/>
        </w:rPr>
        <w:softHyphen/>
        <w:t>ного шва на закругленных срезах.</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t xml:space="preserve">Практическое повторение </w:t>
      </w:r>
      <w:r w:rsidRPr="00C22893">
        <w:rPr>
          <w:rFonts w:ascii="Times New Roman" w:eastAsia="Times New Roman" w:hAnsi="Times New Roman" w:cs="Times New Roman"/>
          <w:b/>
          <w:bCs/>
          <w:color w:val="000000"/>
          <w:spacing w:val="-5"/>
          <w:sz w:val="24"/>
          <w:szCs w:val="24"/>
        </w:rPr>
        <w:t>(подготовка к экзамену)</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5"/>
          <w:sz w:val="24"/>
          <w:szCs w:val="24"/>
        </w:rPr>
        <w:t>Виды работы</w:t>
      </w:r>
      <w:r w:rsidRPr="00C22893">
        <w:rPr>
          <w:rFonts w:ascii="Times New Roman" w:eastAsia="Times New Roman" w:hAnsi="Times New Roman" w:cs="Times New Roman"/>
          <w:color w:val="000000"/>
          <w:spacing w:val="-5"/>
          <w:sz w:val="24"/>
          <w:szCs w:val="24"/>
        </w:rPr>
        <w:t>. Стачивание с одновременным обметыванием боко</w:t>
      </w:r>
      <w:r w:rsidRPr="00C22893">
        <w:rPr>
          <w:rFonts w:ascii="Times New Roman" w:eastAsia="Times New Roman" w:hAnsi="Times New Roman" w:cs="Times New Roman"/>
          <w:color w:val="000000"/>
          <w:spacing w:val="-5"/>
          <w:sz w:val="24"/>
          <w:szCs w:val="24"/>
        </w:rPr>
        <w:softHyphen/>
        <w:t xml:space="preserve">вых и других срезов на стачивающе-обметочной машине при пошиве </w:t>
      </w:r>
      <w:r w:rsidRPr="00C22893">
        <w:rPr>
          <w:rFonts w:ascii="Times New Roman" w:eastAsia="Times New Roman" w:hAnsi="Times New Roman" w:cs="Times New Roman"/>
          <w:color w:val="000000"/>
          <w:spacing w:val="-4"/>
          <w:sz w:val="24"/>
          <w:szCs w:val="24"/>
        </w:rPr>
        <w:t>легкой одежды. Заготовка мелких деталей к легкой одежде.</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Контрольная работа</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 xml:space="preserve">Самостоятельный пошив изделия, равнозначного по трудности </w:t>
      </w:r>
      <w:r w:rsidRPr="00C22893">
        <w:rPr>
          <w:rFonts w:ascii="Times New Roman" w:eastAsia="Times New Roman" w:hAnsi="Times New Roman" w:cs="Times New Roman"/>
          <w:color w:val="000000"/>
          <w:sz w:val="24"/>
          <w:szCs w:val="24"/>
        </w:rPr>
        <w:t>исполнения экзаменационному.</w:t>
      </w:r>
    </w:p>
    <w:p w:rsidR="008F3F89" w:rsidRPr="00C22893" w:rsidRDefault="008F3F89" w:rsidP="00C22893">
      <w:pPr>
        <w:shd w:val="clear" w:color="auto" w:fill="FFFFFF"/>
        <w:spacing w:after="0" w:line="240" w:lineRule="auto"/>
        <w:ind w:firstLine="720"/>
        <w:jc w:val="both"/>
        <w:rPr>
          <w:rFonts w:ascii="Times New Roman" w:hAnsi="Times New Roman" w:cs="Times New Roman"/>
          <w:sz w:val="24"/>
          <w:szCs w:val="24"/>
        </w:rPr>
      </w:pPr>
    </w:p>
    <w:p w:rsidR="0050692D" w:rsidRPr="00C22893" w:rsidRDefault="0050692D" w:rsidP="00C22893">
      <w:pPr>
        <w:spacing w:after="0" w:line="240" w:lineRule="auto"/>
        <w:jc w:val="both"/>
        <w:rPr>
          <w:rFonts w:ascii="Times New Roman" w:hAnsi="Times New Roman" w:cs="Times New Roman"/>
          <w:sz w:val="24"/>
          <w:szCs w:val="24"/>
        </w:rPr>
      </w:pPr>
    </w:p>
    <w:p w:rsidR="00216844" w:rsidRPr="00C22893" w:rsidRDefault="00216844"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ШТУКАТУРНО – МАЛЯРНОЕ ДЕЛО </w:t>
      </w:r>
      <w:r w:rsidRPr="00C22893">
        <w:rPr>
          <w:rFonts w:ascii="Times New Roman" w:eastAsia="Times New Roman" w:hAnsi="Times New Roman" w:cs="Times New Roman"/>
          <w:bCs/>
          <w:color w:val="000000"/>
          <w:spacing w:val="1"/>
          <w:sz w:val="24"/>
          <w:szCs w:val="24"/>
        </w:rPr>
        <w:t>(5 – 9 классы)</w:t>
      </w:r>
    </w:p>
    <w:p w:rsidR="00216844" w:rsidRPr="00C22893" w:rsidRDefault="00216844"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Пояснительная записка</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Настоящая программа предусматривает подготовку учащихся к самостоятельному выполнению производственных заданий на уровне 1 разряда квалификационной характеристики штукатура-</w:t>
      </w:r>
      <w:r w:rsidRPr="00C22893">
        <w:rPr>
          <w:rFonts w:ascii="Times New Roman" w:eastAsia="Times New Roman" w:hAnsi="Times New Roman" w:cs="Times New Roman"/>
          <w:color w:val="000000"/>
          <w:spacing w:val="-6"/>
          <w:sz w:val="24"/>
          <w:szCs w:val="24"/>
        </w:rPr>
        <w:t>маляра и возможность дальнейшей специализации по другим стро</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5"/>
          <w:sz w:val="24"/>
          <w:szCs w:val="24"/>
        </w:rPr>
        <w:t>ительным специальностям, связанными с выполнением операций штукатурки и окраски (каменщик — печник — штукатур, штука</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6"/>
          <w:sz w:val="24"/>
          <w:szCs w:val="24"/>
        </w:rPr>
        <w:t>тур — маляр, штукатур — облицовщик и др.).</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7"/>
          <w:sz w:val="24"/>
          <w:szCs w:val="24"/>
        </w:rPr>
        <w:t>В связи с особенностями штукатурно-малярных работ програм</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6"/>
          <w:sz w:val="24"/>
          <w:szCs w:val="24"/>
        </w:rPr>
        <w:t xml:space="preserve">ма по этому виду труда несколько отличается от других программ. </w:t>
      </w:r>
      <w:r w:rsidRPr="00C22893">
        <w:rPr>
          <w:rFonts w:ascii="Times New Roman" w:eastAsia="Times New Roman" w:hAnsi="Times New Roman" w:cs="Times New Roman"/>
          <w:color w:val="000000"/>
          <w:spacing w:val="-4"/>
          <w:sz w:val="24"/>
          <w:szCs w:val="24"/>
        </w:rPr>
        <w:t>Так, в программе профессионального периода обучения нет ком</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5"/>
          <w:sz w:val="24"/>
          <w:szCs w:val="24"/>
        </w:rPr>
        <w:t>плексных тем. Обучение новым приемам и операциям штукатурки и окраски различных поверхностей происходит при изучении тех</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3"/>
          <w:sz w:val="24"/>
          <w:szCs w:val="24"/>
        </w:rPr>
        <w:t xml:space="preserve">нологических тем. Умения самостоятельно выполнять трудовые </w:t>
      </w:r>
      <w:r w:rsidRPr="00C22893">
        <w:rPr>
          <w:rFonts w:ascii="Times New Roman" w:eastAsia="Times New Roman" w:hAnsi="Times New Roman" w:cs="Times New Roman"/>
          <w:color w:val="000000"/>
          <w:spacing w:val="-6"/>
          <w:sz w:val="24"/>
          <w:szCs w:val="24"/>
        </w:rPr>
        <w:t xml:space="preserve">задания совершенствуются в процессе практического повторения и </w:t>
      </w:r>
      <w:r w:rsidRPr="00C22893">
        <w:rPr>
          <w:rFonts w:ascii="Times New Roman" w:eastAsia="Times New Roman" w:hAnsi="Times New Roman" w:cs="Times New Roman"/>
          <w:color w:val="000000"/>
          <w:spacing w:val="-5"/>
          <w:sz w:val="24"/>
          <w:szCs w:val="24"/>
        </w:rPr>
        <w:t>при выполнении самостоятельных работ.</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4"/>
          <w:sz w:val="24"/>
          <w:szCs w:val="24"/>
        </w:rPr>
        <w:t xml:space="preserve">Профессиональное обучение начинается с 5 класса. Основная </w:t>
      </w:r>
      <w:r w:rsidRPr="00C22893">
        <w:rPr>
          <w:rFonts w:ascii="Times New Roman" w:eastAsia="Times New Roman" w:hAnsi="Times New Roman" w:cs="Times New Roman"/>
          <w:color w:val="000000"/>
          <w:spacing w:val="-3"/>
          <w:sz w:val="24"/>
          <w:szCs w:val="24"/>
        </w:rPr>
        <w:t xml:space="preserve">его задача научить учащихся выполнять операции штукатурки и </w:t>
      </w:r>
      <w:r w:rsidRPr="00C22893">
        <w:rPr>
          <w:rFonts w:ascii="Times New Roman" w:eastAsia="Times New Roman" w:hAnsi="Times New Roman" w:cs="Times New Roman"/>
          <w:color w:val="000000"/>
          <w:spacing w:val="-7"/>
          <w:sz w:val="24"/>
          <w:szCs w:val="24"/>
        </w:rPr>
        <w:t>окраски деревянных поверхностей. Одновременно учащиеся знако</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1"/>
          <w:sz w:val="24"/>
          <w:szCs w:val="24"/>
        </w:rPr>
        <w:t xml:space="preserve">мятся со свойствами масляных и эмалевых красок, с простой и </w:t>
      </w:r>
      <w:r w:rsidRPr="00C22893">
        <w:rPr>
          <w:rFonts w:ascii="Times New Roman" w:eastAsia="Times New Roman" w:hAnsi="Times New Roman" w:cs="Times New Roman"/>
          <w:color w:val="000000"/>
          <w:spacing w:val="-4"/>
          <w:sz w:val="24"/>
          <w:szCs w:val="24"/>
        </w:rPr>
        <w:t xml:space="preserve">улучшенной штукатуркой. При изучении темы «Отливки из гипса </w:t>
      </w:r>
      <w:r w:rsidRPr="00C22893">
        <w:rPr>
          <w:rFonts w:ascii="Times New Roman" w:eastAsia="Times New Roman" w:hAnsi="Times New Roman" w:cs="Times New Roman"/>
          <w:color w:val="000000"/>
          <w:spacing w:val="-5"/>
          <w:sz w:val="24"/>
          <w:szCs w:val="24"/>
        </w:rPr>
        <w:t>и цемента» школьники приобретают навыки работы с этими мате</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4"/>
          <w:sz w:val="24"/>
          <w:szCs w:val="24"/>
        </w:rPr>
        <w:t xml:space="preserve">риалами, знакомятся с их свойствами. Ученики 5 класса впервые знакомятся с трафаретами — их изготовлением и использованием </w:t>
      </w:r>
      <w:r w:rsidRPr="00C22893">
        <w:rPr>
          <w:rFonts w:ascii="Times New Roman" w:eastAsia="Times New Roman" w:hAnsi="Times New Roman" w:cs="Times New Roman"/>
          <w:color w:val="000000"/>
          <w:spacing w:val="-2"/>
          <w:sz w:val="24"/>
          <w:szCs w:val="24"/>
        </w:rPr>
        <w:t>в малярном деле.</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6"/>
          <w:sz w:val="24"/>
          <w:szCs w:val="24"/>
        </w:rPr>
        <w:t xml:space="preserve">Успешное осуществление задач обучения в 5-6 классах зависит </w:t>
      </w:r>
      <w:r w:rsidRPr="00C22893">
        <w:rPr>
          <w:rFonts w:ascii="Times New Roman" w:eastAsia="Times New Roman" w:hAnsi="Times New Roman" w:cs="Times New Roman"/>
          <w:color w:val="000000"/>
          <w:spacing w:val="-5"/>
          <w:sz w:val="24"/>
          <w:szCs w:val="24"/>
        </w:rPr>
        <w:t>не только от создания возможностей для обучения учащихся ука</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7"/>
          <w:sz w:val="24"/>
          <w:szCs w:val="24"/>
        </w:rPr>
        <w:t xml:space="preserve">занным операциям на учебных щитах в мастерской, но и от наличия </w:t>
      </w:r>
      <w:r w:rsidRPr="00C22893">
        <w:rPr>
          <w:rFonts w:ascii="Times New Roman" w:eastAsia="Times New Roman" w:hAnsi="Times New Roman" w:cs="Times New Roman"/>
          <w:color w:val="000000"/>
          <w:spacing w:val="-8"/>
          <w:sz w:val="24"/>
          <w:szCs w:val="24"/>
        </w:rPr>
        <w:t xml:space="preserve">в школе условий для фронтальной работы по выполнению операций </w:t>
      </w:r>
      <w:r w:rsidRPr="00C22893">
        <w:rPr>
          <w:rFonts w:ascii="Times New Roman" w:eastAsia="Times New Roman" w:hAnsi="Times New Roman" w:cs="Times New Roman"/>
          <w:color w:val="000000"/>
          <w:spacing w:val="-4"/>
          <w:sz w:val="24"/>
          <w:szCs w:val="24"/>
        </w:rPr>
        <w:t>штукатурки и окраски различных поверхностей.</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0"/>
          <w:sz w:val="24"/>
          <w:szCs w:val="24"/>
        </w:rPr>
        <w:t xml:space="preserve">В 7 классе предусматривается обучение учащихся более сложным </w:t>
      </w:r>
      <w:r w:rsidRPr="00C22893">
        <w:rPr>
          <w:rFonts w:ascii="Times New Roman" w:eastAsia="Times New Roman" w:hAnsi="Times New Roman" w:cs="Times New Roman"/>
          <w:color w:val="000000"/>
          <w:spacing w:val="-5"/>
          <w:sz w:val="24"/>
          <w:szCs w:val="24"/>
        </w:rPr>
        <w:t>приемам работ и ознакомление с механизацией некоторых произ</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6"/>
          <w:sz w:val="24"/>
          <w:szCs w:val="24"/>
        </w:rPr>
        <w:t>водственных процессов.</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7"/>
          <w:sz w:val="24"/>
          <w:szCs w:val="24"/>
        </w:rPr>
        <w:t xml:space="preserve">В отличии от программ 5-6 классов некоторые темы программы </w:t>
      </w:r>
      <w:r w:rsidRPr="00C22893">
        <w:rPr>
          <w:rFonts w:ascii="Times New Roman" w:eastAsia="Times New Roman" w:hAnsi="Times New Roman" w:cs="Times New Roman"/>
          <w:color w:val="000000"/>
          <w:spacing w:val="-5"/>
          <w:sz w:val="24"/>
          <w:szCs w:val="24"/>
        </w:rPr>
        <w:t>7 класса можно изучать в производственных условиях.</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 xml:space="preserve">Наиболее сложными темами 8 класса являются «Оклеивание </w:t>
      </w:r>
      <w:r w:rsidRPr="00C22893">
        <w:rPr>
          <w:rFonts w:ascii="Times New Roman" w:eastAsia="Times New Roman" w:hAnsi="Times New Roman" w:cs="Times New Roman"/>
          <w:color w:val="000000"/>
          <w:spacing w:val="-1"/>
          <w:sz w:val="24"/>
          <w:szCs w:val="24"/>
        </w:rPr>
        <w:t>поверхности обоями», «Настилка линолеума». Программа пре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дусматривает совершенствование этих приемов в производствен</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 xml:space="preserve">ных условиях или, в случае невозможности, в условиях школы. </w:t>
      </w:r>
      <w:r w:rsidRPr="00C22893">
        <w:rPr>
          <w:rFonts w:ascii="Times New Roman" w:eastAsia="Times New Roman" w:hAnsi="Times New Roman" w:cs="Times New Roman"/>
          <w:color w:val="000000"/>
          <w:spacing w:val="-3"/>
          <w:sz w:val="24"/>
          <w:szCs w:val="24"/>
        </w:rPr>
        <w:t xml:space="preserve">Учащиеся знакомятся с производством штукатурных и малярных </w:t>
      </w:r>
      <w:r w:rsidRPr="00C22893">
        <w:rPr>
          <w:rFonts w:ascii="Times New Roman" w:eastAsia="Times New Roman" w:hAnsi="Times New Roman" w:cs="Times New Roman"/>
          <w:color w:val="000000"/>
          <w:spacing w:val="1"/>
          <w:sz w:val="24"/>
          <w:szCs w:val="24"/>
        </w:rPr>
        <w:t xml:space="preserve">работ в зимнее время. В тех случаях, когда нет возможности </w:t>
      </w:r>
      <w:r w:rsidRPr="00C22893">
        <w:rPr>
          <w:rFonts w:ascii="Times New Roman" w:eastAsia="Times New Roman" w:hAnsi="Times New Roman" w:cs="Times New Roman"/>
          <w:color w:val="000000"/>
          <w:spacing w:val="-1"/>
          <w:sz w:val="24"/>
          <w:szCs w:val="24"/>
        </w:rPr>
        <w:t xml:space="preserve">изучать темы «Оклеивание поверхностей обоями» и «Настилка </w:t>
      </w:r>
      <w:r w:rsidRPr="00C22893">
        <w:rPr>
          <w:rFonts w:ascii="Times New Roman" w:eastAsia="Times New Roman" w:hAnsi="Times New Roman" w:cs="Times New Roman"/>
          <w:color w:val="000000"/>
          <w:spacing w:val="-4"/>
          <w:sz w:val="24"/>
          <w:szCs w:val="24"/>
        </w:rPr>
        <w:t>линолеума» можно заменить другими темами, например «Заклад</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1"/>
          <w:sz w:val="24"/>
          <w:szCs w:val="24"/>
        </w:rPr>
        <w:t xml:space="preserve">ка фундамента» или расширить тему «Кладка стен и столбов из </w:t>
      </w:r>
      <w:r w:rsidRPr="00C22893">
        <w:rPr>
          <w:rFonts w:ascii="Times New Roman" w:eastAsia="Times New Roman" w:hAnsi="Times New Roman" w:cs="Times New Roman"/>
          <w:color w:val="000000"/>
          <w:spacing w:val="-2"/>
          <w:sz w:val="24"/>
          <w:szCs w:val="24"/>
        </w:rPr>
        <w:t>кирпича».</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7"/>
          <w:sz w:val="24"/>
          <w:szCs w:val="24"/>
        </w:rPr>
        <w:t>В 9 классе программа предусматривает знакомство с плиточны</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1"/>
          <w:sz w:val="24"/>
          <w:szCs w:val="24"/>
        </w:rPr>
        <w:t xml:space="preserve">ми работами, фактурной отделкой поверхности декоративными </w:t>
      </w:r>
      <w:r w:rsidRPr="00C22893">
        <w:rPr>
          <w:rFonts w:ascii="Times New Roman" w:eastAsia="Times New Roman" w:hAnsi="Times New Roman" w:cs="Times New Roman"/>
          <w:color w:val="000000"/>
          <w:spacing w:val="-5"/>
          <w:sz w:val="24"/>
          <w:szCs w:val="24"/>
        </w:rPr>
        <w:t xml:space="preserve">составами, художественно-декоративными малярными отделками </w:t>
      </w:r>
      <w:r w:rsidRPr="00C22893">
        <w:rPr>
          <w:rFonts w:ascii="Times New Roman" w:eastAsia="Times New Roman" w:hAnsi="Times New Roman" w:cs="Times New Roman"/>
          <w:color w:val="000000"/>
          <w:spacing w:val="-3"/>
          <w:sz w:val="24"/>
          <w:szCs w:val="24"/>
        </w:rPr>
        <w:t xml:space="preserve">поверхностей специальными видами штукатурки, монолитными </w:t>
      </w:r>
      <w:r w:rsidRPr="00C22893">
        <w:rPr>
          <w:rFonts w:ascii="Times New Roman" w:eastAsia="Times New Roman" w:hAnsi="Times New Roman" w:cs="Times New Roman"/>
          <w:color w:val="000000"/>
          <w:spacing w:val="-4"/>
          <w:sz w:val="24"/>
          <w:szCs w:val="24"/>
        </w:rPr>
        <w:t>покрытиями пола.</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7"/>
          <w:sz w:val="24"/>
          <w:szCs w:val="24"/>
        </w:rPr>
        <w:lastRenderedPageBreak/>
        <w:t>Темы «Облицовка керамической плиткой вертикальных поверх</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3"/>
          <w:sz w:val="24"/>
          <w:szCs w:val="24"/>
        </w:rPr>
        <w:t>ностей» и «Настилка плиткой пола» можно изучать в производ</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5"/>
          <w:sz w:val="24"/>
          <w:szCs w:val="24"/>
        </w:rPr>
        <w:t>ственных условиях.</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5"/>
          <w:sz w:val="24"/>
          <w:szCs w:val="24"/>
        </w:rPr>
        <w:t>Программа предусматривает ознакомление учащихся с новин</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6"/>
          <w:sz w:val="24"/>
          <w:szCs w:val="24"/>
        </w:rPr>
        <w:t>ками строительных материалов, основами цветоведения в отделоч</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5"/>
          <w:sz w:val="24"/>
          <w:szCs w:val="24"/>
        </w:rPr>
        <w:t>ных работах, с организацией труда в строительстве.</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 xml:space="preserve">Особое внимание в данной программе уделяется безопасным </w:t>
      </w:r>
      <w:r w:rsidRPr="00C22893">
        <w:rPr>
          <w:rFonts w:ascii="Times New Roman" w:eastAsia="Times New Roman" w:hAnsi="Times New Roman" w:cs="Times New Roman"/>
          <w:color w:val="000000"/>
          <w:spacing w:val="-7"/>
          <w:sz w:val="24"/>
          <w:szCs w:val="24"/>
        </w:rPr>
        <w:t>методам работы.</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4"/>
          <w:sz w:val="24"/>
          <w:szCs w:val="24"/>
        </w:rPr>
        <w:t xml:space="preserve">Каждая четверть заканчивается практическим повторением и </w:t>
      </w:r>
      <w:r w:rsidRPr="00C22893">
        <w:rPr>
          <w:rFonts w:ascii="Times New Roman" w:eastAsia="Times New Roman" w:hAnsi="Times New Roman" w:cs="Times New Roman"/>
          <w:color w:val="000000"/>
          <w:spacing w:val="-6"/>
          <w:sz w:val="24"/>
          <w:szCs w:val="24"/>
        </w:rPr>
        <w:t>самостоятельной работой с анализом ее качества, где учащиеся по</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7"/>
          <w:sz w:val="24"/>
          <w:szCs w:val="24"/>
        </w:rPr>
        <w:t xml:space="preserve">казывают свои умения при самостоятельном выполнении трудовых </w:t>
      </w:r>
      <w:r w:rsidRPr="00C22893">
        <w:rPr>
          <w:rFonts w:ascii="Times New Roman" w:eastAsia="Times New Roman" w:hAnsi="Times New Roman" w:cs="Times New Roman"/>
          <w:color w:val="000000"/>
          <w:spacing w:val="-4"/>
          <w:sz w:val="24"/>
          <w:szCs w:val="24"/>
        </w:rPr>
        <w:t>знаний и умений.</w:t>
      </w:r>
    </w:p>
    <w:p w:rsidR="00216844" w:rsidRPr="00C22893" w:rsidRDefault="00216844" w:rsidP="00C22893">
      <w:pPr>
        <w:shd w:val="clear" w:color="auto" w:fill="FFFFFF"/>
        <w:spacing w:after="0" w:line="240" w:lineRule="auto"/>
        <w:ind w:firstLine="720"/>
        <w:jc w:val="both"/>
        <w:rPr>
          <w:rFonts w:ascii="Times New Roman" w:eastAsia="Times New Roman" w:hAnsi="Times New Roman" w:cs="Times New Roman"/>
          <w:b/>
          <w:bCs/>
          <w:color w:val="000000"/>
          <w:spacing w:val="-3"/>
          <w:w w:val="116"/>
          <w:sz w:val="24"/>
          <w:szCs w:val="24"/>
        </w:rPr>
      </w:pPr>
    </w:p>
    <w:p w:rsidR="00216844" w:rsidRPr="00C22893" w:rsidRDefault="00216844"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pacing w:val="-3"/>
          <w:w w:val="116"/>
          <w:sz w:val="24"/>
          <w:szCs w:val="24"/>
        </w:rPr>
        <w:t>5 КЛАСС</w:t>
      </w:r>
    </w:p>
    <w:p w:rsidR="00216844" w:rsidRPr="00C22893" w:rsidRDefault="00216844"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7"/>
          <w:sz w:val="24"/>
          <w:szCs w:val="24"/>
          <w:lang w:val="en-US"/>
        </w:rPr>
        <w:t>I</w:t>
      </w:r>
      <w:r w:rsidRPr="00C22893">
        <w:rPr>
          <w:rFonts w:ascii="Times New Roman" w:hAnsi="Times New Roman" w:cs="Times New Roman"/>
          <w:b/>
          <w:bCs/>
          <w:color w:val="000000"/>
          <w:spacing w:val="-7"/>
          <w:sz w:val="24"/>
          <w:szCs w:val="24"/>
        </w:rPr>
        <w:t xml:space="preserve"> </w:t>
      </w:r>
      <w:r w:rsidRPr="00C22893">
        <w:rPr>
          <w:rFonts w:ascii="Times New Roman" w:eastAsia="Times New Roman" w:hAnsi="Times New Roman" w:cs="Times New Roman"/>
          <w:b/>
          <w:bCs/>
          <w:color w:val="000000"/>
          <w:spacing w:val="-7"/>
          <w:sz w:val="24"/>
          <w:szCs w:val="24"/>
        </w:rPr>
        <w:t>четверть</w:t>
      </w:r>
    </w:p>
    <w:p w:rsidR="00216844" w:rsidRPr="00C22893" w:rsidRDefault="00216844" w:rsidP="00C22893">
      <w:pPr>
        <w:shd w:val="clear" w:color="auto" w:fill="FFFFFF"/>
        <w:spacing w:after="0" w:line="240" w:lineRule="auto"/>
        <w:ind w:firstLine="720"/>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Вводное занятие</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7"/>
          <w:sz w:val="24"/>
          <w:szCs w:val="24"/>
        </w:rPr>
        <w:t xml:space="preserve">Беседа о профессии штукатура-маляра. Задачи обучения </w:t>
      </w:r>
      <w:r w:rsidRPr="00C22893">
        <w:rPr>
          <w:rFonts w:ascii="Times New Roman" w:eastAsia="Times New Roman" w:hAnsi="Times New Roman" w:cs="Times New Roman"/>
          <w:color w:val="000000"/>
          <w:spacing w:val="-5"/>
          <w:sz w:val="24"/>
          <w:szCs w:val="24"/>
        </w:rPr>
        <w:t xml:space="preserve">в 5 классе. Объекты учебных работ. Ответственность учащихся за </w:t>
      </w:r>
      <w:r w:rsidRPr="00C22893">
        <w:rPr>
          <w:rFonts w:ascii="Times New Roman" w:eastAsia="Times New Roman" w:hAnsi="Times New Roman" w:cs="Times New Roman"/>
          <w:color w:val="000000"/>
          <w:spacing w:val="-7"/>
          <w:sz w:val="24"/>
          <w:szCs w:val="24"/>
        </w:rPr>
        <w:t>сохранность инструментов и оборудования, находящегося в мастер</w:t>
      </w:r>
      <w:r w:rsidRPr="00C22893">
        <w:rPr>
          <w:rFonts w:ascii="Times New Roman" w:eastAsia="Times New Roman" w:hAnsi="Times New Roman" w:cs="Times New Roman"/>
          <w:color w:val="000000"/>
          <w:spacing w:val="-7"/>
          <w:sz w:val="24"/>
          <w:szCs w:val="24"/>
        </w:rPr>
        <w:softHyphen/>
        <w:t xml:space="preserve">ской. Распределение учащихся по рабочим местам в зависимости от </w:t>
      </w:r>
      <w:r w:rsidRPr="00C22893">
        <w:rPr>
          <w:rFonts w:ascii="Times New Roman" w:eastAsia="Times New Roman" w:hAnsi="Times New Roman" w:cs="Times New Roman"/>
          <w:color w:val="000000"/>
          <w:spacing w:val="-6"/>
          <w:sz w:val="24"/>
          <w:szCs w:val="24"/>
        </w:rPr>
        <w:t>физических и индивидуальных особенностей. Закрепление инстру</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2"/>
          <w:sz w:val="24"/>
          <w:szCs w:val="24"/>
        </w:rPr>
        <w:t xml:space="preserve">мента индивидуального пользования за учащимися. Назначение </w:t>
      </w:r>
      <w:r w:rsidRPr="00C22893">
        <w:rPr>
          <w:rFonts w:ascii="Times New Roman" w:eastAsia="Times New Roman" w:hAnsi="Times New Roman" w:cs="Times New Roman"/>
          <w:color w:val="000000"/>
          <w:spacing w:val="-5"/>
          <w:sz w:val="24"/>
          <w:szCs w:val="24"/>
        </w:rPr>
        <w:t xml:space="preserve">инструментальщика, бригадира. Порядок дежурства в мастерской. </w:t>
      </w:r>
      <w:r w:rsidRPr="00C22893">
        <w:rPr>
          <w:rFonts w:ascii="Times New Roman" w:eastAsia="Times New Roman" w:hAnsi="Times New Roman" w:cs="Times New Roman"/>
          <w:color w:val="000000"/>
          <w:spacing w:val="-4"/>
          <w:sz w:val="24"/>
          <w:szCs w:val="24"/>
        </w:rPr>
        <w:t xml:space="preserve">График дежурств. Обязанности бригадира, инструментальщика и </w:t>
      </w:r>
      <w:r w:rsidRPr="00C22893">
        <w:rPr>
          <w:rFonts w:ascii="Times New Roman" w:eastAsia="Times New Roman" w:hAnsi="Times New Roman" w:cs="Times New Roman"/>
          <w:color w:val="000000"/>
          <w:spacing w:val="-6"/>
          <w:sz w:val="24"/>
          <w:szCs w:val="24"/>
        </w:rPr>
        <w:t>дежурных. Содержание рабочего места.</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Простая и улучшенная окраска</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 xml:space="preserve">Технические сведения. </w:t>
      </w:r>
      <w:r w:rsidRPr="00C22893">
        <w:rPr>
          <w:rFonts w:ascii="Times New Roman" w:eastAsia="Times New Roman" w:hAnsi="Times New Roman" w:cs="Times New Roman"/>
          <w:color w:val="000000"/>
          <w:spacing w:val="-8"/>
          <w:sz w:val="24"/>
          <w:szCs w:val="24"/>
        </w:rPr>
        <w:t xml:space="preserve">Масляные краски, их свойства и состав. </w:t>
      </w:r>
      <w:r w:rsidRPr="00C22893">
        <w:rPr>
          <w:rFonts w:ascii="Times New Roman" w:eastAsia="Times New Roman" w:hAnsi="Times New Roman" w:cs="Times New Roman"/>
          <w:color w:val="000000"/>
          <w:spacing w:val="-5"/>
          <w:sz w:val="24"/>
          <w:szCs w:val="24"/>
        </w:rPr>
        <w:t>Масляные краски: густотертые и готовые к употреблению. Приме</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z w:val="24"/>
          <w:szCs w:val="24"/>
        </w:rPr>
        <w:t>нение масляных красок. Подготовка масляных красок к работе.</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 xml:space="preserve">Водные окрасочные составы, их свойства и состав. Применение </w:t>
      </w:r>
      <w:r w:rsidRPr="00C22893">
        <w:rPr>
          <w:rFonts w:ascii="Times New Roman" w:eastAsia="Times New Roman" w:hAnsi="Times New Roman" w:cs="Times New Roman"/>
          <w:color w:val="000000"/>
          <w:spacing w:val="-3"/>
          <w:sz w:val="24"/>
          <w:szCs w:val="24"/>
        </w:rPr>
        <w:t xml:space="preserve">водных окрасочных составов. Простая и улучшенная окраска, их </w:t>
      </w:r>
      <w:r w:rsidRPr="00C22893">
        <w:rPr>
          <w:rFonts w:ascii="Times New Roman" w:eastAsia="Times New Roman" w:hAnsi="Times New Roman" w:cs="Times New Roman"/>
          <w:color w:val="000000"/>
          <w:spacing w:val="-7"/>
          <w:sz w:val="24"/>
          <w:szCs w:val="24"/>
        </w:rPr>
        <w:t>применение.</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Упражнения. </w:t>
      </w:r>
      <w:r w:rsidRPr="00C22893">
        <w:rPr>
          <w:rFonts w:ascii="Times New Roman" w:eastAsia="Times New Roman" w:hAnsi="Times New Roman" w:cs="Times New Roman"/>
          <w:color w:val="000000"/>
          <w:spacing w:val="-6"/>
          <w:sz w:val="24"/>
          <w:szCs w:val="24"/>
        </w:rPr>
        <w:t>Подготовить масляные краски к работе. Опреде</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4"/>
          <w:sz w:val="24"/>
          <w:szCs w:val="24"/>
        </w:rPr>
        <w:t xml:space="preserve">лить (примерно) вязкость красок. Определить вид краски в классе </w:t>
      </w:r>
      <w:r w:rsidRPr="00C22893">
        <w:rPr>
          <w:rFonts w:ascii="Times New Roman" w:eastAsia="Times New Roman" w:hAnsi="Times New Roman" w:cs="Times New Roman"/>
          <w:color w:val="000000"/>
          <w:spacing w:val="-6"/>
          <w:sz w:val="24"/>
          <w:szCs w:val="24"/>
        </w:rPr>
        <w:t>и других помещениях школы. Определить вид окраски хозяйствен</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7"/>
          <w:sz w:val="24"/>
          <w:szCs w:val="24"/>
        </w:rPr>
        <w:t>ных помещений.</w:t>
      </w:r>
    </w:p>
    <w:p w:rsidR="00216844" w:rsidRPr="00C22893" w:rsidRDefault="00216844" w:rsidP="00C22893">
      <w:pPr>
        <w:shd w:val="clear" w:color="auto" w:fill="FFFFFF"/>
        <w:spacing w:after="0" w:line="240" w:lineRule="auto"/>
        <w:ind w:firstLine="720"/>
        <w:jc w:val="both"/>
        <w:rPr>
          <w:rFonts w:ascii="Times New Roman" w:eastAsia="Times New Roman" w:hAnsi="Times New Roman" w:cs="Times New Roman"/>
          <w:b/>
          <w:bCs/>
          <w:color w:val="000000"/>
          <w:spacing w:val="-3"/>
          <w:sz w:val="24"/>
          <w:szCs w:val="24"/>
        </w:rPr>
      </w:pPr>
      <w:r w:rsidRPr="00C22893">
        <w:rPr>
          <w:rFonts w:ascii="Times New Roman" w:eastAsia="Times New Roman" w:hAnsi="Times New Roman" w:cs="Times New Roman"/>
          <w:b/>
          <w:bCs/>
          <w:color w:val="000000"/>
          <w:spacing w:val="-3"/>
          <w:sz w:val="24"/>
          <w:szCs w:val="24"/>
        </w:rPr>
        <w:t xml:space="preserve">Подготовка деревянных поверхностей под простую окраску </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Объекты работы. </w:t>
      </w:r>
      <w:r w:rsidRPr="00C22893">
        <w:rPr>
          <w:rFonts w:ascii="Times New Roman" w:eastAsia="Times New Roman" w:hAnsi="Times New Roman" w:cs="Times New Roman"/>
          <w:color w:val="000000"/>
          <w:spacing w:val="-3"/>
          <w:sz w:val="24"/>
          <w:szCs w:val="24"/>
        </w:rPr>
        <w:t xml:space="preserve">Скамейки парковые, сооружения детской и </w:t>
      </w:r>
      <w:r w:rsidRPr="00C22893">
        <w:rPr>
          <w:rFonts w:ascii="Times New Roman" w:eastAsia="Times New Roman" w:hAnsi="Times New Roman" w:cs="Times New Roman"/>
          <w:color w:val="000000"/>
          <w:spacing w:val="-5"/>
          <w:sz w:val="24"/>
          <w:szCs w:val="24"/>
        </w:rPr>
        <w:t>спортивной площадок, щиты, стенды (по выбору).</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 xml:space="preserve">Технические сведения. </w:t>
      </w:r>
      <w:r w:rsidRPr="00C22893">
        <w:rPr>
          <w:rFonts w:ascii="Times New Roman" w:eastAsia="Times New Roman" w:hAnsi="Times New Roman" w:cs="Times New Roman"/>
          <w:color w:val="000000"/>
          <w:spacing w:val="-8"/>
          <w:sz w:val="24"/>
          <w:szCs w:val="24"/>
        </w:rPr>
        <w:t xml:space="preserve">Правила подготовки ранее окрашенных </w:t>
      </w:r>
      <w:r w:rsidRPr="00C22893">
        <w:rPr>
          <w:rFonts w:ascii="Times New Roman" w:eastAsia="Times New Roman" w:hAnsi="Times New Roman" w:cs="Times New Roman"/>
          <w:color w:val="000000"/>
          <w:spacing w:val="-6"/>
          <w:sz w:val="24"/>
          <w:szCs w:val="24"/>
        </w:rPr>
        <w:t xml:space="preserve">деревянных поверхностей к окраске. Масляная грунтовка. Техника </w:t>
      </w:r>
      <w:r w:rsidRPr="00C22893">
        <w:rPr>
          <w:rFonts w:ascii="Times New Roman" w:eastAsia="Times New Roman" w:hAnsi="Times New Roman" w:cs="Times New Roman"/>
          <w:color w:val="000000"/>
          <w:spacing w:val="-5"/>
          <w:sz w:val="24"/>
          <w:szCs w:val="24"/>
        </w:rPr>
        <w:t>безопасности при малярных работах.</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Приемы работы. </w:t>
      </w:r>
      <w:r w:rsidRPr="00C22893">
        <w:rPr>
          <w:rFonts w:ascii="Times New Roman" w:eastAsia="Times New Roman" w:hAnsi="Times New Roman" w:cs="Times New Roman"/>
          <w:color w:val="000000"/>
          <w:spacing w:val="-7"/>
          <w:sz w:val="24"/>
          <w:szCs w:val="24"/>
        </w:rPr>
        <w:t>Очистка ранее окрашенной поверхности. На</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9"/>
          <w:sz w:val="24"/>
          <w:szCs w:val="24"/>
        </w:rPr>
        <w:t xml:space="preserve">несение грунтовочного состава на поверхность (грунтовочный состав </w:t>
      </w:r>
      <w:r w:rsidRPr="00C22893">
        <w:rPr>
          <w:rFonts w:ascii="Times New Roman" w:eastAsia="Times New Roman" w:hAnsi="Times New Roman" w:cs="Times New Roman"/>
          <w:color w:val="000000"/>
          <w:spacing w:val="-5"/>
          <w:sz w:val="24"/>
          <w:szCs w:val="24"/>
        </w:rPr>
        <w:t>готовит учитель).</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Простая окраска масляными красками деревянных </w:t>
      </w:r>
      <w:r w:rsidRPr="00C22893">
        <w:rPr>
          <w:rFonts w:ascii="Times New Roman" w:eastAsia="Times New Roman" w:hAnsi="Times New Roman" w:cs="Times New Roman"/>
          <w:b/>
          <w:bCs/>
          <w:color w:val="000000"/>
          <w:spacing w:val="-5"/>
          <w:sz w:val="24"/>
          <w:szCs w:val="24"/>
        </w:rPr>
        <w:t>поверхностей</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Объекты работы. </w:t>
      </w:r>
      <w:r w:rsidRPr="00C22893">
        <w:rPr>
          <w:rFonts w:ascii="Times New Roman" w:eastAsia="Times New Roman" w:hAnsi="Times New Roman" w:cs="Times New Roman"/>
          <w:color w:val="000000"/>
          <w:spacing w:val="-6"/>
          <w:sz w:val="24"/>
          <w:szCs w:val="24"/>
        </w:rPr>
        <w:t xml:space="preserve">Скамейки парковые, сооружения детской и </w:t>
      </w:r>
      <w:r w:rsidRPr="00C22893">
        <w:rPr>
          <w:rFonts w:ascii="Times New Roman" w:eastAsia="Times New Roman" w:hAnsi="Times New Roman" w:cs="Times New Roman"/>
          <w:color w:val="000000"/>
          <w:spacing w:val="-5"/>
          <w:sz w:val="24"/>
          <w:szCs w:val="24"/>
        </w:rPr>
        <w:t>спортивной площадок, щиты, стенды (по выбору).</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 xml:space="preserve">Технические сведения. </w:t>
      </w:r>
      <w:r w:rsidRPr="00C22893">
        <w:rPr>
          <w:rFonts w:ascii="Times New Roman" w:eastAsia="Times New Roman" w:hAnsi="Times New Roman" w:cs="Times New Roman"/>
          <w:color w:val="000000"/>
          <w:spacing w:val="-8"/>
          <w:sz w:val="24"/>
          <w:szCs w:val="24"/>
        </w:rPr>
        <w:t xml:space="preserve">Сроки окраски после грунтовки. Кисти: </w:t>
      </w:r>
      <w:r w:rsidRPr="00C22893">
        <w:rPr>
          <w:rFonts w:ascii="Times New Roman" w:eastAsia="Times New Roman" w:hAnsi="Times New Roman" w:cs="Times New Roman"/>
          <w:color w:val="000000"/>
          <w:spacing w:val="-5"/>
          <w:sz w:val="24"/>
          <w:szCs w:val="24"/>
        </w:rPr>
        <w:t>ручник и маховая, применение и уход за ними. Организация рабо</w:t>
      </w:r>
      <w:r w:rsidRPr="00C22893">
        <w:rPr>
          <w:rFonts w:ascii="Times New Roman" w:eastAsia="Times New Roman" w:hAnsi="Times New Roman" w:cs="Times New Roman"/>
          <w:color w:val="000000"/>
          <w:spacing w:val="-5"/>
          <w:sz w:val="24"/>
          <w:szCs w:val="24"/>
        </w:rPr>
        <w:softHyphen/>
        <w:t>чего места при окраске. Правила безопасной работы.</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Приемы работы. </w:t>
      </w:r>
      <w:r w:rsidRPr="00C22893">
        <w:rPr>
          <w:rFonts w:ascii="Times New Roman" w:eastAsia="Times New Roman" w:hAnsi="Times New Roman" w:cs="Times New Roman"/>
          <w:color w:val="000000"/>
          <w:spacing w:val="-7"/>
          <w:sz w:val="24"/>
          <w:szCs w:val="24"/>
        </w:rPr>
        <w:t>Определение готовности поверхности к окра</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4"/>
          <w:sz w:val="24"/>
          <w:szCs w:val="24"/>
        </w:rPr>
        <w:t>ске. Подбор кистей для работы. Погружение кисти в краску на по</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6"/>
          <w:sz w:val="24"/>
          <w:szCs w:val="24"/>
        </w:rPr>
        <w:t xml:space="preserve">ловину рабочей части, отжим излишка краски, нанесение краски на </w:t>
      </w:r>
      <w:r w:rsidRPr="00C22893">
        <w:rPr>
          <w:rFonts w:ascii="Times New Roman" w:eastAsia="Times New Roman" w:hAnsi="Times New Roman" w:cs="Times New Roman"/>
          <w:color w:val="000000"/>
          <w:spacing w:val="-2"/>
          <w:sz w:val="24"/>
          <w:szCs w:val="24"/>
        </w:rPr>
        <w:t xml:space="preserve">поверхность с последующим распределением ее непрерывными </w:t>
      </w:r>
      <w:r w:rsidRPr="00C22893">
        <w:rPr>
          <w:rFonts w:ascii="Times New Roman" w:eastAsia="Times New Roman" w:hAnsi="Times New Roman" w:cs="Times New Roman"/>
          <w:color w:val="000000"/>
          <w:spacing w:val="-4"/>
          <w:sz w:val="24"/>
          <w:szCs w:val="24"/>
        </w:rPr>
        <w:t>движениями кисти.</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Простая и улучшенная штукатурка</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Технические сведения. </w:t>
      </w:r>
      <w:r w:rsidRPr="00C22893">
        <w:rPr>
          <w:rFonts w:ascii="Times New Roman" w:eastAsia="Times New Roman" w:hAnsi="Times New Roman" w:cs="Times New Roman"/>
          <w:color w:val="000000"/>
          <w:spacing w:val="-5"/>
          <w:sz w:val="24"/>
          <w:szCs w:val="24"/>
        </w:rPr>
        <w:t xml:space="preserve">Характеристика простой штукатурки. </w:t>
      </w:r>
      <w:r w:rsidRPr="00C22893">
        <w:rPr>
          <w:rFonts w:ascii="Times New Roman" w:eastAsia="Times New Roman" w:hAnsi="Times New Roman" w:cs="Times New Roman"/>
          <w:color w:val="000000"/>
          <w:spacing w:val="-7"/>
          <w:sz w:val="24"/>
          <w:szCs w:val="24"/>
        </w:rPr>
        <w:t>Характеристика улучшенной штукатурки. Отличия простой штука</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5"/>
          <w:sz w:val="24"/>
          <w:szCs w:val="24"/>
        </w:rPr>
        <w:t>турки от улучшенной.</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4"/>
          <w:sz w:val="24"/>
          <w:szCs w:val="24"/>
        </w:rPr>
        <w:t>Экскурсия на строительный объект для наблюдения за выпол</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5"/>
          <w:sz w:val="24"/>
          <w:szCs w:val="24"/>
        </w:rPr>
        <w:t>нением простой и улучшенной штукатурки.</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Основные операции простой штукатурки</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lastRenderedPageBreak/>
        <w:t xml:space="preserve">Объекты работы. </w:t>
      </w:r>
      <w:r w:rsidRPr="00C22893">
        <w:rPr>
          <w:rFonts w:ascii="Times New Roman" w:eastAsia="Times New Roman" w:hAnsi="Times New Roman" w:cs="Times New Roman"/>
          <w:color w:val="000000"/>
          <w:spacing w:val="2"/>
          <w:sz w:val="24"/>
          <w:szCs w:val="24"/>
        </w:rPr>
        <w:t xml:space="preserve">Обрызг, грунт и накрывка на учебных </w:t>
      </w:r>
      <w:r w:rsidRPr="00C22893">
        <w:rPr>
          <w:rFonts w:ascii="Times New Roman" w:eastAsia="Times New Roman" w:hAnsi="Times New Roman" w:cs="Times New Roman"/>
          <w:color w:val="000000"/>
          <w:spacing w:val="-9"/>
          <w:sz w:val="24"/>
          <w:szCs w:val="24"/>
        </w:rPr>
        <w:t>щитах.</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Технические сведения. </w:t>
      </w:r>
      <w:r w:rsidRPr="00C22893">
        <w:rPr>
          <w:rFonts w:ascii="Times New Roman" w:eastAsia="Times New Roman" w:hAnsi="Times New Roman" w:cs="Times New Roman"/>
          <w:color w:val="000000"/>
          <w:spacing w:val="-6"/>
          <w:sz w:val="24"/>
          <w:szCs w:val="24"/>
        </w:rPr>
        <w:t>Инструменты для штукатурных работ: сокол, металлическая кельма (мастерок), терка, полутерок. Устрой</w:t>
      </w:r>
      <w:r w:rsidRPr="00C22893">
        <w:rPr>
          <w:rFonts w:ascii="Times New Roman" w:eastAsia="Times New Roman" w:hAnsi="Times New Roman" w:cs="Times New Roman"/>
          <w:color w:val="000000"/>
          <w:spacing w:val="3"/>
          <w:sz w:val="24"/>
          <w:szCs w:val="24"/>
        </w:rPr>
        <w:t xml:space="preserve">ство и назначение их. Последовательность операций. Нанесение </w:t>
      </w:r>
      <w:r w:rsidRPr="00C22893">
        <w:rPr>
          <w:rFonts w:ascii="Times New Roman" w:eastAsia="Times New Roman" w:hAnsi="Times New Roman" w:cs="Times New Roman"/>
          <w:color w:val="000000"/>
          <w:sz w:val="24"/>
          <w:szCs w:val="24"/>
        </w:rPr>
        <w:t>каждого слоя штукатурки.</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Приемы работы. </w:t>
      </w:r>
      <w:r w:rsidRPr="00C22893">
        <w:rPr>
          <w:rFonts w:ascii="Times New Roman" w:eastAsia="Times New Roman" w:hAnsi="Times New Roman" w:cs="Times New Roman"/>
          <w:color w:val="000000"/>
          <w:spacing w:val="-2"/>
          <w:sz w:val="24"/>
          <w:szCs w:val="24"/>
        </w:rPr>
        <w:t>Хватка инструмента, рабочая поза. Набрасы</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вание раствора штукатурной кельмой из ящика. Нанесение раство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ра штукатурной кельмой с сокола. Нанесение грунта теркой.</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Практическое повторение</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Объекты работы. </w:t>
      </w:r>
      <w:r w:rsidRPr="00C22893">
        <w:rPr>
          <w:rFonts w:ascii="Times New Roman" w:eastAsia="Times New Roman" w:hAnsi="Times New Roman" w:cs="Times New Roman"/>
          <w:color w:val="000000"/>
          <w:spacing w:val="2"/>
          <w:sz w:val="24"/>
          <w:szCs w:val="24"/>
        </w:rPr>
        <w:t>Простая штукатурка в закрытых помеще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ниях.</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Умения. </w:t>
      </w:r>
      <w:r w:rsidRPr="00C22893">
        <w:rPr>
          <w:rFonts w:ascii="Times New Roman" w:eastAsia="Times New Roman" w:hAnsi="Times New Roman" w:cs="Times New Roman"/>
          <w:color w:val="000000"/>
          <w:spacing w:val="-1"/>
          <w:sz w:val="24"/>
          <w:szCs w:val="24"/>
        </w:rPr>
        <w:t>Ориентировка в работе по образцу выполненной про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 xml:space="preserve">стой штукатурки. Определение срока выполнения операций простой штукатурки. Определение срока выполненной накрывки. Нанесение </w:t>
      </w:r>
      <w:r w:rsidRPr="00C22893">
        <w:rPr>
          <w:rFonts w:ascii="Times New Roman" w:eastAsia="Times New Roman" w:hAnsi="Times New Roman" w:cs="Times New Roman"/>
          <w:color w:val="000000"/>
          <w:spacing w:val="-1"/>
          <w:sz w:val="24"/>
          <w:szCs w:val="24"/>
        </w:rPr>
        <w:t>накрывки теркой (деревянной или металлической), Оценка качест</w:t>
      </w:r>
      <w:r w:rsidRPr="00C22893">
        <w:rPr>
          <w:rFonts w:ascii="Times New Roman" w:eastAsia="Times New Roman" w:hAnsi="Times New Roman" w:cs="Times New Roman"/>
          <w:color w:val="000000"/>
          <w:spacing w:val="-1"/>
          <w:sz w:val="24"/>
          <w:szCs w:val="24"/>
        </w:rPr>
        <w:softHyphen/>
        <w:t>ва работы в сравнении с образцом.</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Самостоятельная работа и анализ ее качества</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5"/>
          <w:sz w:val="24"/>
          <w:szCs w:val="24"/>
        </w:rPr>
        <w:t xml:space="preserve">Нанесение слоя грунта способом набрасывания. Нанесение </w:t>
      </w:r>
      <w:r w:rsidRPr="00C22893">
        <w:rPr>
          <w:rFonts w:ascii="Times New Roman" w:eastAsia="Times New Roman" w:hAnsi="Times New Roman" w:cs="Times New Roman"/>
          <w:color w:val="000000"/>
          <w:sz w:val="24"/>
          <w:szCs w:val="24"/>
        </w:rPr>
        <w:t>грунта теркой. Работа проводится на тренировочной стенке в мас</w:t>
      </w:r>
      <w:r w:rsidRPr="00C22893">
        <w:rPr>
          <w:rFonts w:ascii="Times New Roman" w:eastAsia="Times New Roman" w:hAnsi="Times New Roman" w:cs="Times New Roman"/>
          <w:color w:val="000000"/>
          <w:sz w:val="24"/>
          <w:szCs w:val="24"/>
        </w:rPr>
        <w:softHyphen/>
        <w:t>терской или в любых помещениях школы (по выбору).</w:t>
      </w:r>
    </w:p>
    <w:p w:rsidR="00216844" w:rsidRPr="00C22893" w:rsidRDefault="00216844" w:rsidP="00C22893">
      <w:pPr>
        <w:shd w:val="clear" w:color="auto" w:fill="FFFFFF"/>
        <w:spacing w:after="0" w:line="240" w:lineRule="auto"/>
        <w:ind w:firstLine="720"/>
        <w:jc w:val="both"/>
        <w:rPr>
          <w:rFonts w:ascii="Times New Roman" w:hAnsi="Times New Roman" w:cs="Times New Roman"/>
          <w:b/>
          <w:bCs/>
          <w:color w:val="000000"/>
          <w:spacing w:val="-6"/>
          <w:sz w:val="24"/>
          <w:szCs w:val="24"/>
        </w:rPr>
      </w:pPr>
    </w:p>
    <w:p w:rsidR="00216844" w:rsidRPr="00C22893" w:rsidRDefault="00216844"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6"/>
          <w:sz w:val="24"/>
          <w:szCs w:val="24"/>
          <w:lang w:val="en-US"/>
        </w:rPr>
        <w:t>II</w:t>
      </w:r>
      <w:r w:rsidRPr="00C22893">
        <w:rPr>
          <w:rFonts w:ascii="Times New Roman" w:hAnsi="Times New Roman" w:cs="Times New Roman"/>
          <w:b/>
          <w:bCs/>
          <w:color w:val="000000"/>
          <w:spacing w:val="-6"/>
          <w:sz w:val="24"/>
          <w:szCs w:val="24"/>
        </w:rPr>
        <w:t xml:space="preserve"> </w:t>
      </w:r>
      <w:r w:rsidRPr="00C22893">
        <w:rPr>
          <w:rFonts w:ascii="Times New Roman" w:eastAsia="Times New Roman" w:hAnsi="Times New Roman" w:cs="Times New Roman"/>
          <w:b/>
          <w:bCs/>
          <w:color w:val="000000"/>
          <w:spacing w:val="-6"/>
          <w:sz w:val="24"/>
          <w:szCs w:val="24"/>
        </w:rPr>
        <w:t>четверть</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Вводное занятие</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Отливки из гипса и цемента</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Изделия. Барельефы разные.</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Технические сведения. </w:t>
      </w:r>
      <w:r w:rsidRPr="00C22893">
        <w:rPr>
          <w:rFonts w:ascii="Times New Roman" w:eastAsia="Times New Roman" w:hAnsi="Times New Roman" w:cs="Times New Roman"/>
          <w:color w:val="000000"/>
          <w:spacing w:val="-1"/>
          <w:sz w:val="24"/>
          <w:szCs w:val="24"/>
        </w:rPr>
        <w:t xml:space="preserve">Растворы для изготовления из гипса и </w:t>
      </w:r>
      <w:r w:rsidRPr="00C22893">
        <w:rPr>
          <w:rFonts w:ascii="Times New Roman" w:eastAsia="Times New Roman" w:hAnsi="Times New Roman" w:cs="Times New Roman"/>
          <w:color w:val="000000"/>
          <w:spacing w:val="-3"/>
          <w:sz w:val="24"/>
          <w:szCs w:val="24"/>
        </w:rPr>
        <w:t xml:space="preserve">цемента, их состав. Свойства гипса и цемента. Подготовка форм для </w:t>
      </w:r>
      <w:r w:rsidRPr="00C22893">
        <w:rPr>
          <w:rFonts w:ascii="Times New Roman" w:eastAsia="Times New Roman" w:hAnsi="Times New Roman" w:cs="Times New Roman"/>
          <w:color w:val="000000"/>
          <w:spacing w:val="-5"/>
          <w:sz w:val="24"/>
          <w:szCs w:val="24"/>
        </w:rPr>
        <w:t>отливок. Правила заполнения форм раствором. Определение готовно</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4"/>
          <w:sz w:val="24"/>
          <w:szCs w:val="24"/>
        </w:rPr>
        <w:t>сти отливок. Правила и время сушки готовых изделий и их отделка.</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Умения и приемы работы. </w:t>
      </w:r>
      <w:r w:rsidRPr="00C22893">
        <w:rPr>
          <w:rFonts w:ascii="Times New Roman" w:eastAsia="Times New Roman" w:hAnsi="Times New Roman" w:cs="Times New Roman"/>
          <w:color w:val="000000"/>
          <w:spacing w:val="-4"/>
          <w:sz w:val="24"/>
          <w:szCs w:val="24"/>
        </w:rPr>
        <w:t xml:space="preserve">Ориентировка в задании по образцу. </w:t>
      </w:r>
      <w:r w:rsidRPr="00C22893">
        <w:rPr>
          <w:rFonts w:ascii="Times New Roman" w:eastAsia="Times New Roman" w:hAnsi="Times New Roman" w:cs="Times New Roman"/>
          <w:color w:val="000000"/>
          <w:spacing w:val="-1"/>
          <w:sz w:val="24"/>
          <w:szCs w:val="24"/>
        </w:rPr>
        <w:t>Планирование работы в групповой беседе. Оценка качества работы в сравнении с образцом.</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Подготовка растворов из гипса и цемента. </w:t>
      </w:r>
      <w:r w:rsidRPr="00C22893">
        <w:rPr>
          <w:rFonts w:ascii="Times New Roman" w:eastAsia="Times New Roman" w:hAnsi="Times New Roman" w:cs="Times New Roman"/>
          <w:color w:val="000000"/>
          <w:spacing w:val="-2"/>
          <w:sz w:val="24"/>
          <w:szCs w:val="24"/>
        </w:rPr>
        <w:t xml:space="preserve">Подбор форм для </w:t>
      </w:r>
      <w:r w:rsidRPr="00C22893">
        <w:rPr>
          <w:rFonts w:ascii="Times New Roman" w:eastAsia="Times New Roman" w:hAnsi="Times New Roman" w:cs="Times New Roman"/>
          <w:color w:val="000000"/>
          <w:spacing w:val="-5"/>
          <w:sz w:val="24"/>
          <w:szCs w:val="24"/>
        </w:rPr>
        <w:t xml:space="preserve">отливок и их подготовка. Смазка форм. Заполнение форм цементным </w:t>
      </w:r>
      <w:r w:rsidRPr="00C22893">
        <w:rPr>
          <w:rFonts w:ascii="Times New Roman" w:eastAsia="Times New Roman" w:hAnsi="Times New Roman" w:cs="Times New Roman"/>
          <w:color w:val="000000"/>
          <w:sz w:val="24"/>
          <w:szCs w:val="24"/>
        </w:rPr>
        <w:t xml:space="preserve">или гипсовым раствором. Определение срока высыхания. Снятие </w:t>
      </w:r>
      <w:r w:rsidRPr="00C22893">
        <w:rPr>
          <w:rFonts w:ascii="Times New Roman" w:eastAsia="Times New Roman" w:hAnsi="Times New Roman" w:cs="Times New Roman"/>
          <w:color w:val="000000"/>
          <w:spacing w:val="-1"/>
          <w:sz w:val="24"/>
          <w:szCs w:val="24"/>
        </w:rPr>
        <w:t xml:space="preserve">отливок путем перевертывания или разборки форм. Сушка отливок </w:t>
      </w:r>
      <w:r w:rsidRPr="00C22893">
        <w:rPr>
          <w:rFonts w:ascii="Times New Roman" w:eastAsia="Times New Roman" w:hAnsi="Times New Roman" w:cs="Times New Roman"/>
          <w:color w:val="000000"/>
          <w:sz w:val="24"/>
          <w:szCs w:val="24"/>
        </w:rPr>
        <w:t xml:space="preserve">и их отделка. Вырезание на отливках различных рисунков (звезда, </w:t>
      </w:r>
      <w:r w:rsidRPr="00C22893">
        <w:rPr>
          <w:rFonts w:ascii="Times New Roman" w:eastAsia="Times New Roman" w:hAnsi="Times New Roman" w:cs="Times New Roman"/>
          <w:color w:val="000000"/>
          <w:spacing w:val="-1"/>
          <w:sz w:val="24"/>
          <w:szCs w:val="24"/>
        </w:rPr>
        <w:t>сердце, глаза и др.).</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Краткие сведения о зданиях</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4"/>
          <w:sz w:val="24"/>
          <w:szCs w:val="24"/>
        </w:rPr>
        <w:t xml:space="preserve">Технические сведения. Виды зданий: жилые, общественные и </w:t>
      </w:r>
      <w:r w:rsidRPr="00C22893">
        <w:rPr>
          <w:rFonts w:ascii="Times New Roman" w:eastAsia="Times New Roman" w:hAnsi="Times New Roman" w:cs="Times New Roman"/>
          <w:color w:val="000000"/>
          <w:spacing w:val="-2"/>
          <w:sz w:val="24"/>
          <w:szCs w:val="24"/>
        </w:rPr>
        <w:t xml:space="preserve">производственные (промышленные и сельскохозяйственные), их </w:t>
      </w:r>
      <w:r w:rsidRPr="00C22893">
        <w:rPr>
          <w:rFonts w:ascii="Times New Roman" w:eastAsia="Times New Roman" w:hAnsi="Times New Roman" w:cs="Times New Roman"/>
          <w:color w:val="000000"/>
          <w:spacing w:val="-1"/>
          <w:sz w:val="24"/>
          <w:szCs w:val="24"/>
        </w:rPr>
        <w:t>назначение. Различие зданий в зависимости от материалов, приме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няемых для возведения стен. Внутренняя отделка зданий.</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Штукатурка ранее оштукатуренных стен внутри здания</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Объекты работы. </w:t>
      </w:r>
      <w:r w:rsidRPr="00C22893">
        <w:rPr>
          <w:rFonts w:ascii="Times New Roman" w:eastAsia="Times New Roman" w:hAnsi="Times New Roman" w:cs="Times New Roman"/>
          <w:color w:val="000000"/>
          <w:spacing w:val="1"/>
          <w:sz w:val="24"/>
          <w:szCs w:val="24"/>
        </w:rPr>
        <w:t>Стены мастерских и других теплых поме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щений.</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Технические сведения. </w:t>
      </w:r>
      <w:r w:rsidRPr="00C22893">
        <w:rPr>
          <w:rFonts w:ascii="Times New Roman" w:eastAsia="Times New Roman" w:hAnsi="Times New Roman" w:cs="Times New Roman"/>
          <w:color w:val="000000"/>
          <w:spacing w:val="2"/>
          <w:sz w:val="24"/>
          <w:szCs w:val="24"/>
        </w:rPr>
        <w:t xml:space="preserve">Виды разрушения штукатурки стен: </w:t>
      </w:r>
      <w:r w:rsidRPr="00C22893">
        <w:rPr>
          <w:rFonts w:ascii="Times New Roman" w:eastAsia="Times New Roman" w:hAnsi="Times New Roman" w:cs="Times New Roman"/>
          <w:color w:val="000000"/>
          <w:spacing w:val="5"/>
          <w:sz w:val="24"/>
          <w:szCs w:val="24"/>
        </w:rPr>
        <w:t xml:space="preserve">трещины (усадочные и в виде клеток), отслаивание. Причины </w:t>
      </w:r>
      <w:r w:rsidRPr="00C22893">
        <w:rPr>
          <w:rFonts w:ascii="Times New Roman" w:eastAsia="Times New Roman" w:hAnsi="Times New Roman" w:cs="Times New Roman"/>
          <w:color w:val="000000"/>
          <w:spacing w:val="4"/>
          <w:sz w:val="24"/>
          <w:szCs w:val="24"/>
        </w:rPr>
        <w:t xml:space="preserve">возникновения дефектов штукатурки. Растворы для ремонтных </w:t>
      </w:r>
      <w:r w:rsidRPr="00C22893">
        <w:rPr>
          <w:rFonts w:ascii="Times New Roman" w:eastAsia="Times New Roman" w:hAnsi="Times New Roman" w:cs="Times New Roman"/>
          <w:color w:val="000000"/>
          <w:spacing w:val="-2"/>
          <w:sz w:val="24"/>
          <w:szCs w:val="24"/>
        </w:rPr>
        <w:t>работ.</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Приемы работы. </w:t>
      </w:r>
      <w:r w:rsidRPr="00C22893">
        <w:rPr>
          <w:rFonts w:ascii="Times New Roman" w:eastAsia="Times New Roman" w:hAnsi="Times New Roman" w:cs="Times New Roman"/>
          <w:color w:val="000000"/>
          <w:sz w:val="24"/>
          <w:szCs w:val="24"/>
        </w:rPr>
        <w:t xml:space="preserve">Подготовка поверхности стен для ремонта: </w:t>
      </w:r>
      <w:r w:rsidRPr="00C22893">
        <w:rPr>
          <w:rFonts w:ascii="Times New Roman" w:eastAsia="Times New Roman" w:hAnsi="Times New Roman" w:cs="Times New Roman"/>
          <w:color w:val="000000"/>
          <w:spacing w:val="2"/>
          <w:sz w:val="24"/>
          <w:szCs w:val="24"/>
        </w:rPr>
        <w:t xml:space="preserve">очистка поверхности стен от старой штукатурки, приготовление </w:t>
      </w:r>
      <w:r w:rsidRPr="00C22893">
        <w:rPr>
          <w:rFonts w:ascii="Times New Roman" w:eastAsia="Times New Roman" w:hAnsi="Times New Roman" w:cs="Times New Roman"/>
          <w:color w:val="000000"/>
          <w:spacing w:val="-4"/>
          <w:sz w:val="24"/>
          <w:szCs w:val="24"/>
        </w:rPr>
        <w:t>раствора для ремонта, увлажнение мест, приготовленных для ремон</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z w:val="24"/>
          <w:szCs w:val="24"/>
        </w:rPr>
        <w:t>та. Выполнение операций штукатурки.</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Самостоятельная работа и анализ ее качества</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Ремонт стен, ранее оштукатуренных. </w:t>
      </w:r>
      <w:r w:rsidRPr="00C22893">
        <w:rPr>
          <w:rFonts w:ascii="Times New Roman" w:eastAsia="Times New Roman" w:hAnsi="Times New Roman" w:cs="Times New Roman"/>
          <w:color w:val="000000"/>
          <w:spacing w:val="-3"/>
          <w:sz w:val="24"/>
          <w:szCs w:val="24"/>
        </w:rPr>
        <w:t>Самостоятельная подго</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товка поверхности к оштукатуриванию. Анализ качества выполняе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мой работы.</w:t>
      </w:r>
    </w:p>
    <w:p w:rsidR="00216844" w:rsidRPr="00C22893" w:rsidRDefault="00216844" w:rsidP="00C22893">
      <w:pPr>
        <w:shd w:val="clear" w:color="auto" w:fill="FFFFFF"/>
        <w:spacing w:after="0" w:line="240" w:lineRule="auto"/>
        <w:ind w:firstLine="720"/>
        <w:jc w:val="both"/>
        <w:rPr>
          <w:rFonts w:ascii="Times New Roman" w:hAnsi="Times New Roman" w:cs="Times New Roman"/>
          <w:b/>
          <w:bCs/>
          <w:color w:val="000000"/>
          <w:spacing w:val="-4"/>
          <w:sz w:val="24"/>
          <w:szCs w:val="24"/>
        </w:rPr>
      </w:pPr>
    </w:p>
    <w:p w:rsidR="00216844" w:rsidRPr="00C22893" w:rsidRDefault="00216844"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4"/>
          <w:sz w:val="24"/>
          <w:szCs w:val="24"/>
          <w:lang w:val="en-US"/>
        </w:rPr>
        <w:t>III</w:t>
      </w:r>
      <w:r w:rsidRPr="00C22893">
        <w:rPr>
          <w:rFonts w:ascii="Times New Roman" w:hAnsi="Times New Roman" w:cs="Times New Roman"/>
          <w:b/>
          <w:bCs/>
          <w:color w:val="000000"/>
          <w:spacing w:val="-4"/>
          <w:sz w:val="24"/>
          <w:szCs w:val="24"/>
        </w:rPr>
        <w:t xml:space="preserve"> </w:t>
      </w:r>
      <w:r w:rsidRPr="00C22893">
        <w:rPr>
          <w:rFonts w:ascii="Times New Roman" w:eastAsia="Times New Roman" w:hAnsi="Times New Roman" w:cs="Times New Roman"/>
          <w:b/>
          <w:bCs/>
          <w:color w:val="000000"/>
          <w:spacing w:val="-4"/>
          <w:sz w:val="24"/>
          <w:szCs w:val="24"/>
        </w:rPr>
        <w:t>четверть</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Вводное занятие</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Изготовление трафаретов и их использование</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lastRenderedPageBreak/>
        <w:t>Изделия. Трафареты простые.</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Технические сведения. </w:t>
      </w:r>
      <w:r w:rsidRPr="00C22893">
        <w:rPr>
          <w:rFonts w:ascii="Times New Roman" w:eastAsia="Times New Roman" w:hAnsi="Times New Roman" w:cs="Times New Roman"/>
          <w:color w:val="000000"/>
          <w:spacing w:val="3"/>
          <w:sz w:val="24"/>
          <w:szCs w:val="24"/>
        </w:rPr>
        <w:t xml:space="preserve">Понятие о трафаретах. Применение </w:t>
      </w:r>
      <w:r w:rsidRPr="00C22893">
        <w:rPr>
          <w:rFonts w:ascii="Times New Roman" w:eastAsia="Times New Roman" w:hAnsi="Times New Roman" w:cs="Times New Roman"/>
          <w:color w:val="000000"/>
          <w:spacing w:val="-4"/>
          <w:sz w:val="24"/>
          <w:szCs w:val="24"/>
        </w:rPr>
        <w:t xml:space="preserve">трафаретов в малярном деле. Основные виды трафаретов — простые </w:t>
      </w:r>
      <w:r w:rsidRPr="00C22893">
        <w:rPr>
          <w:rFonts w:ascii="Times New Roman" w:eastAsia="Times New Roman" w:hAnsi="Times New Roman" w:cs="Times New Roman"/>
          <w:color w:val="000000"/>
          <w:spacing w:val="-2"/>
          <w:sz w:val="24"/>
          <w:szCs w:val="24"/>
        </w:rPr>
        <w:t>и многокрасочные, их различие. Рисунки для трафаретов. Последо</w:t>
      </w:r>
      <w:r w:rsidRPr="00C22893">
        <w:rPr>
          <w:rFonts w:ascii="Times New Roman" w:eastAsia="Times New Roman" w:hAnsi="Times New Roman" w:cs="Times New Roman"/>
          <w:color w:val="000000"/>
          <w:spacing w:val="-2"/>
          <w:sz w:val="24"/>
          <w:szCs w:val="24"/>
        </w:rPr>
        <w:softHyphen/>
        <w:t xml:space="preserve">вательность изготовления трафаретов. Хранение трафаретов и уход </w:t>
      </w:r>
      <w:r w:rsidRPr="00C22893">
        <w:rPr>
          <w:rFonts w:ascii="Times New Roman" w:eastAsia="Times New Roman" w:hAnsi="Times New Roman" w:cs="Times New Roman"/>
          <w:color w:val="000000"/>
          <w:spacing w:val="-1"/>
          <w:sz w:val="24"/>
          <w:szCs w:val="24"/>
        </w:rPr>
        <w:t>за ними. Кисти для набивки трафаретов. Правила пользования тра</w:t>
      </w:r>
      <w:r w:rsidRPr="00C22893">
        <w:rPr>
          <w:rFonts w:ascii="Times New Roman" w:eastAsia="Times New Roman" w:hAnsi="Times New Roman" w:cs="Times New Roman"/>
          <w:color w:val="000000"/>
          <w:spacing w:val="-1"/>
          <w:sz w:val="24"/>
          <w:szCs w:val="24"/>
        </w:rPr>
        <w:softHyphen/>
        <w:t>фаретами.</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Умения и приемы работы. </w:t>
      </w:r>
      <w:r w:rsidRPr="00C22893">
        <w:rPr>
          <w:rFonts w:ascii="Times New Roman" w:eastAsia="Times New Roman" w:hAnsi="Times New Roman" w:cs="Times New Roman"/>
          <w:color w:val="000000"/>
          <w:spacing w:val="-3"/>
          <w:sz w:val="24"/>
          <w:szCs w:val="24"/>
        </w:rPr>
        <w:t xml:space="preserve">Ориентировка в задании по образцу </w:t>
      </w:r>
      <w:r w:rsidRPr="00C22893">
        <w:rPr>
          <w:rFonts w:ascii="Times New Roman" w:eastAsia="Times New Roman" w:hAnsi="Times New Roman" w:cs="Times New Roman"/>
          <w:color w:val="000000"/>
          <w:spacing w:val="-1"/>
          <w:sz w:val="24"/>
          <w:szCs w:val="24"/>
        </w:rPr>
        <w:t>готовых трафаретов и предметной технологической карте. Состав</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ление плана в групповой беседе. Безопасные методы работы с режу</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щими инструментами.</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Подбор рисунка для трафарета, нанесение его на бумагу. Выре</w:t>
      </w:r>
      <w:r w:rsidRPr="00C22893">
        <w:rPr>
          <w:rFonts w:ascii="Times New Roman" w:eastAsia="Times New Roman" w:hAnsi="Times New Roman" w:cs="Times New Roman"/>
          <w:color w:val="000000"/>
          <w:spacing w:val="-2"/>
          <w:sz w:val="24"/>
          <w:szCs w:val="24"/>
        </w:rPr>
        <w:softHyphen/>
        <w:t xml:space="preserve">зание рисунка ножом. Нанесение олифы на вырезанные трафареты. </w:t>
      </w:r>
      <w:r w:rsidRPr="00C22893">
        <w:rPr>
          <w:rFonts w:ascii="Times New Roman" w:eastAsia="Times New Roman" w:hAnsi="Times New Roman" w:cs="Times New Roman"/>
          <w:color w:val="000000"/>
          <w:spacing w:val="1"/>
          <w:sz w:val="24"/>
          <w:szCs w:val="24"/>
        </w:rPr>
        <w:t>Лакировка. Протирка трафаретов тальком. Хранение трафаретов.</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Упражнения. </w:t>
      </w:r>
      <w:r w:rsidRPr="00C22893">
        <w:rPr>
          <w:rFonts w:ascii="Times New Roman" w:eastAsia="Times New Roman" w:hAnsi="Times New Roman" w:cs="Times New Roman"/>
          <w:color w:val="000000"/>
          <w:spacing w:val="-1"/>
          <w:sz w:val="24"/>
          <w:szCs w:val="24"/>
        </w:rPr>
        <w:t>Набить трафареты на учебные щиты. Промарки</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0"/>
          <w:sz w:val="24"/>
          <w:szCs w:val="24"/>
        </w:rPr>
        <w:t xml:space="preserve">ровать хозяйственно-бытовые предметы (ведра, тазы, ящики </w:t>
      </w:r>
      <w:r w:rsidRPr="00C22893">
        <w:rPr>
          <w:rFonts w:ascii="Times New Roman" w:eastAsia="Times New Roman" w:hAnsi="Times New Roman" w:cs="Times New Roman"/>
          <w:color w:val="000000"/>
          <w:spacing w:val="5"/>
          <w:sz w:val="24"/>
          <w:szCs w:val="24"/>
        </w:rPr>
        <w:t>и др.).</w:t>
      </w:r>
    </w:p>
    <w:p w:rsidR="00216844" w:rsidRPr="00C22893" w:rsidRDefault="00216844"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 xml:space="preserve">Улучшенная окраска деревянных поверхностей масляными </w:t>
      </w:r>
      <w:r w:rsidRPr="00C22893">
        <w:rPr>
          <w:rFonts w:ascii="Times New Roman" w:eastAsia="Times New Roman" w:hAnsi="Times New Roman" w:cs="Times New Roman"/>
          <w:b/>
          <w:color w:val="000000"/>
          <w:spacing w:val="4"/>
          <w:sz w:val="24"/>
          <w:szCs w:val="24"/>
        </w:rPr>
        <w:t>красками</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Объекты работы. </w:t>
      </w:r>
      <w:r w:rsidRPr="00C22893">
        <w:rPr>
          <w:rFonts w:ascii="Times New Roman" w:eastAsia="Times New Roman" w:hAnsi="Times New Roman" w:cs="Times New Roman"/>
          <w:color w:val="000000"/>
          <w:spacing w:val="-2"/>
          <w:sz w:val="24"/>
          <w:szCs w:val="24"/>
        </w:rPr>
        <w:t xml:space="preserve">Столы разные, табуретки, скамейки, стенды, </w:t>
      </w:r>
      <w:r w:rsidRPr="00C22893">
        <w:rPr>
          <w:rFonts w:ascii="Times New Roman" w:eastAsia="Times New Roman" w:hAnsi="Times New Roman" w:cs="Times New Roman"/>
          <w:color w:val="000000"/>
          <w:spacing w:val="1"/>
          <w:sz w:val="24"/>
          <w:szCs w:val="24"/>
        </w:rPr>
        <w:t>рамки (по выбору) или другие столярные изделия.</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Технические сведения. </w:t>
      </w:r>
      <w:r w:rsidRPr="00C22893">
        <w:rPr>
          <w:rFonts w:ascii="Times New Roman" w:eastAsia="Times New Roman" w:hAnsi="Times New Roman" w:cs="Times New Roman"/>
          <w:color w:val="000000"/>
          <w:spacing w:val="-2"/>
          <w:sz w:val="24"/>
          <w:szCs w:val="24"/>
        </w:rPr>
        <w:t>Применение улучшенной окраски. Ха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 xml:space="preserve">рактеристики улучшенной окраски. Отличия улучшенной окраски </w:t>
      </w:r>
      <w:r w:rsidRPr="00C22893">
        <w:rPr>
          <w:rFonts w:ascii="Times New Roman" w:eastAsia="Times New Roman" w:hAnsi="Times New Roman" w:cs="Times New Roman"/>
          <w:color w:val="000000"/>
          <w:spacing w:val="-1"/>
          <w:sz w:val="24"/>
          <w:szCs w:val="24"/>
        </w:rPr>
        <w:t>от простой. Инструменты для улучшенной окраски: кисти флейце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вые, валики. Масляная грунтовка и ее приготовление.</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Приемы работы. </w:t>
      </w:r>
      <w:r w:rsidRPr="00C22893">
        <w:rPr>
          <w:rFonts w:ascii="Times New Roman" w:eastAsia="Times New Roman" w:hAnsi="Times New Roman" w:cs="Times New Roman"/>
          <w:color w:val="000000"/>
          <w:spacing w:val="4"/>
          <w:sz w:val="24"/>
          <w:szCs w:val="24"/>
        </w:rPr>
        <w:t xml:space="preserve">Зачистка поверхности. Нанесение олифы </w:t>
      </w:r>
      <w:r w:rsidRPr="00C22893">
        <w:rPr>
          <w:rFonts w:ascii="Times New Roman" w:eastAsia="Times New Roman" w:hAnsi="Times New Roman" w:cs="Times New Roman"/>
          <w:color w:val="000000"/>
          <w:spacing w:val="2"/>
          <w:sz w:val="24"/>
          <w:szCs w:val="24"/>
        </w:rPr>
        <w:t xml:space="preserve">флейцевой кистью или ручником. Нанесение грунтовки кистью. </w:t>
      </w:r>
      <w:r w:rsidRPr="00C22893">
        <w:rPr>
          <w:rFonts w:ascii="Times New Roman" w:eastAsia="Times New Roman" w:hAnsi="Times New Roman" w:cs="Times New Roman"/>
          <w:color w:val="000000"/>
          <w:spacing w:val="-1"/>
          <w:sz w:val="24"/>
          <w:szCs w:val="24"/>
        </w:rPr>
        <w:t xml:space="preserve">Нанесение кистью зигзагообразно и растушевание параллельными </w:t>
      </w:r>
      <w:r w:rsidRPr="00C22893">
        <w:rPr>
          <w:rFonts w:ascii="Times New Roman" w:eastAsia="Times New Roman" w:hAnsi="Times New Roman" w:cs="Times New Roman"/>
          <w:color w:val="000000"/>
          <w:sz w:val="24"/>
          <w:szCs w:val="24"/>
        </w:rPr>
        <w:t>движениями с отрывом кисти.</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Упражнения. </w:t>
      </w:r>
      <w:r w:rsidRPr="00C22893">
        <w:rPr>
          <w:rFonts w:ascii="Times New Roman" w:eastAsia="Times New Roman" w:hAnsi="Times New Roman" w:cs="Times New Roman"/>
          <w:color w:val="000000"/>
          <w:spacing w:val="-6"/>
          <w:sz w:val="24"/>
          <w:szCs w:val="24"/>
        </w:rPr>
        <w:t xml:space="preserve">1. Нанести олифу на учебные щиты. 2. Приготовить </w:t>
      </w:r>
      <w:r w:rsidRPr="00C22893">
        <w:rPr>
          <w:rFonts w:ascii="Times New Roman" w:eastAsia="Times New Roman" w:hAnsi="Times New Roman" w:cs="Times New Roman"/>
          <w:color w:val="000000"/>
          <w:spacing w:val="-5"/>
          <w:sz w:val="24"/>
          <w:szCs w:val="24"/>
        </w:rPr>
        <w:t>масляную грунтовку. 3. Нанести грунтовку на учебные щиты. 4. Про</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1"/>
          <w:sz w:val="24"/>
          <w:szCs w:val="24"/>
        </w:rPr>
        <w:t>извести первую и вторую окраску на учебных щитах.</w:t>
      </w:r>
    </w:p>
    <w:p w:rsidR="00216844" w:rsidRPr="00C22893" w:rsidRDefault="00216844"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Практическое повторение</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Объекты работы. </w:t>
      </w:r>
      <w:r w:rsidRPr="00C22893">
        <w:rPr>
          <w:rFonts w:ascii="Times New Roman" w:eastAsia="Times New Roman" w:hAnsi="Times New Roman" w:cs="Times New Roman"/>
          <w:color w:val="000000"/>
          <w:spacing w:val="-2"/>
          <w:sz w:val="24"/>
          <w:szCs w:val="24"/>
        </w:rPr>
        <w:t>Ремонт стен в хозяйственных строениях. Ре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 xml:space="preserve">монтные малярные работы: окраска панелей, окраска деревянных </w:t>
      </w:r>
      <w:r w:rsidRPr="00C22893">
        <w:rPr>
          <w:rFonts w:ascii="Times New Roman" w:eastAsia="Times New Roman" w:hAnsi="Times New Roman" w:cs="Times New Roman"/>
          <w:color w:val="000000"/>
          <w:spacing w:val="-1"/>
          <w:sz w:val="24"/>
          <w:szCs w:val="24"/>
        </w:rPr>
        <w:t>изделий.</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Умения. </w:t>
      </w:r>
      <w:r w:rsidRPr="00C22893">
        <w:rPr>
          <w:rFonts w:ascii="Times New Roman" w:eastAsia="Times New Roman" w:hAnsi="Times New Roman" w:cs="Times New Roman"/>
          <w:color w:val="000000"/>
          <w:spacing w:val="-6"/>
          <w:sz w:val="24"/>
          <w:szCs w:val="24"/>
        </w:rPr>
        <w:t>Определение вида работы с помощью учителя. Выполне</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4"/>
          <w:sz w:val="24"/>
          <w:szCs w:val="24"/>
        </w:rPr>
        <w:t>ние операций штукатурки и окраски с ориентировкой на образцы.</w:t>
      </w:r>
    </w:p>
    <w:p w:rsidR="00216844" w:rsidRPr="00C22893" w:rsidRDefault="00216844"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Самостоятельная работа и анализ ее качества</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Объекты работы. </w:t>
      </w:r>
      <w:r w:rsidRPr="00C22893">
        <w:rPr>
          <w:rFonts w:ascii="Times New Roman" w:eastAsia="Times New Roman" w:hAnsi="Times New Roman" w:cs="Times New Roman"/>
          <w:color w:val="000000"/>
          <w:sz w:val="24"/>
          <w:szCs w:val="24"/>
        </w:rPr>
        <w:t>Выполнение операций штукатурки при ре</w:t>
      </w:r>
      <w:r w:rsidRPr="00C22893">
        <w:rPr>
          <w:rFonts w:ascii="Times New Roman" w:eastAsia="Times New Roman" w:hAnsi="Times New Roman" w:cs="Times New Roman"/>
          <w:color w:val="000000"/>
          <w:sz w:val="24"/>
          <w:szCs w:val="24"/>
        </w:rPr>
        <w:softHyphen/>
        <w:t>монте стен в различных хозяйственных помещений.</w:t>
      </w:r>
    </w:p>
    <w:p w:rsidR="00216844" w:rsidRPr="00C22893" w:rsidRDefault="00216844" w:rsidP="00C22893">
      <w:pPr>
        <w:shd w:val="clear" w:color="auto" w:fill="FFFFFF"/>
        <w:spacing w:after="0" w:line="240" w:lineRule="auto"/>
        <w:ind w:firstLine="720"/>
        <w:jc w:val="both"/>
        <w:rPr>
          <w:rFonts w:ascii="Times New Roman" w:hAnsi="Times New Roman" w:cs="Times New Roman"/>
          <w:b/>
          <w:bCs/>
          <w:color w:val="000000"/>
          <w:spacing w:val="-1"/>
          <w:sz w:val="24"/>
          <w:szCs w:val="24"/>
        </w:rPr>
      </w:pPr>
    </w:p>
    <w:p w:rsidR="00216844" w:rsidRPr="00C22893" w:rsidRDefault="00216844"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1"/>
          <w:sz w:val="24"/>
          <w:szCs w:val="24"/>
          <w:lang w:val="en-US"/>
        </w:rPr>
        <w:t>IV</w:t>
      </w:r>
      <w:r w:rsidRPr="00C22893">
        <w:rPr>
          <w:rFonts w:ascii="Times New Roman" w:hAnsi="Times New Roman" w:cs="Times New Roman"/>
          <w:b/>
          <w:bCs/>
          <w:color w:val="000000"/>
          <w:spacing w:val="-1"/>
          <w:sz w:val="24"/>
          <w:szCs w:val="24"/>
        </w:rPr>
        <w:t xml:space="preserve"> </w:t>
      </w:r>
      <w:r w:rsidRPr="00C22893">
        <w:rPr>
          <w:rFonts w:ascii="Times New Roman" w:eastAsia="Times New Roman" w:hAnsi="Times New Roman" w:cs="Times New Roman"/>
          <w:b/>
          <w:bCs/>
          <w:color w:val="000000"/>
          <w:spacing w:val="-1"/>
          <w:sz w:val="24"/>
          <w:szCs w:val="24"/>
        </w:rPr>
        <w:t>четверть</w:t>
      </w:r>
    </w:p>
    <w:p w:rsidR="00216844" w:rsidRPr="00C22893" w:rsidRDefault="00216844"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Краски эмалевые</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Технические сведения. </w:t>
      </w:r>
      <w:r w:rsidRPr="00C22893">
        <w:rPr>
          <w:rFonts w:ascii="Times New Roman" w:eastAsia="Times New Roman" w:hAnsi="Times New Roman" w:cs="Times New Roman"/>
          <w:color w:val="000000"/>
          <w:spacing w:val="2"/>
          <w:sz w:val="24"/>
          <w:szCs w:val="24"/>
        </w:rPr>
        <w:t xml:space="preserve">Свойства и состав эмалевых красок. </w:t>
      </w:r>
      <w:r w:rsidRPr="00C22893">
        <w:rPr>
          <w:rFonts w:ascii="Times New Roman" w:eastAsia="Times New Roman" w:hAnsi="Times New Roman" w:cs="Times New Roman"/>
          <w:color w:val="000000"/>
          <w:spacing w:val="1"/>
          <w:sz w:val="24"/>
          <w:szCs w:val="24"/>
        </w:rPr>
        <w:t>Отличия эмалевых красок от масляных.</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Упражнения. </w:t>
      </w:r>
      <w:r w:rsidRPr="00C22893">
        <w:rPr>
          <w:rFonts w:ascii="Times New Roman" w:eastAsia="Times New Roman" w:hAnsi="Times New Roman" w:cs="Times New Roman"/>
          <w:color w:val="000000"/>
          <w:spacing w:val="-1"/>
          <w:sz w:val="24"/>
          <w:szCs w:val="24"/>
        </w:rPr>
        <w:t>1. Отличить эмалевые краски от масляных по за</w:t>
      </w:r>
      <w:r w:rsidRPr="00C22893">
        <w:rPr>
          <w:rFonts w:ascii="Times New Roman" w:eastAsia="Times New Roman" w:hAnsi="Times New Roman" w:cs="Times New Roman"/>
          <w:color w:val="000000"/>
          <w:spacing w:val="-1"/>
          <w:sz w:val="24"/>
          <w:szCs w:val="24"/>
        </w:rPr>
        <w:softHyphen/>
        <w:t>паху. 2. Примерно определить вязкость краски.</w:t>
      </w:r>
    </w:p>
    <w:p w:rsidR="00216844" w:rsidRPr="00C22893" w:rsidRDefault="00216844"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 xml:space="preserve">Улучшенная окраска деревянных изделий эмалевыми </w:t>
      </w:r>
      <w:r w:rsidRPr="00C22893">
        <w:rPr>
          <w:rFonts w:ascii="Times New Roman" w:eastAsia="Times New Roman" w:hAnsi="Times New Roman" w:cs="Times New Roman"/>
          <w:b/>
          <w:color w:val="000000"/>
          <w:spacing w:val="4"/>
          <w:sz w:val="24"/>
          <w:szCs w:val="24"/>
        </w:rPr>
        <w:t>красками</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Объекты работы. </w:t>
      </w:r>
      <w:r w:rsidRPr="00C22893">
        <w:rPr>
          <w:rFonts w:ascii="Times New Roman" w:eastAsia="Times New Roman" w:hAnsi="Times New Roman" w:cs="Times New Roman"/>
          <w:color w:val="000000"/>
          <w:spacing w:val="-1"/>
          <w:sz w:val="24"/>
          <w:szCs w:val="24"/>
        </w:rPr>
        <w:t>Школьная мебель, столярные изделия, дере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вянное оборудование спортивного зала и мастерских.</w:t>
      </w:r>
    </w:p>
    <w:p w:rsidR="00216844" w:rsidRPr="00C22893" w:rsidRDefault="00216844" w:rsidP="00C22893">
      <w:pPr>
        <w:shd w:val="clear" w:color="auto" w:fill="FFFFFF"/>
        <w:spacing w:after="0" w:line="240" w:lineRule="auto"/>
        <w:ind w:firstLine="720"/>
        <w:jc w:val="both"/>
        <w:rPr>
          <w:rFonts w:ascii="Times New Roman" w:eastAsia="Times New Roman" w:hAnsi="Times New Roman" w:cs="Times New Roman"/>
          <w:color w:val="000000"/>
          <w:spacing w:val="-5"/>
          <w:sz w:val="24"/>
          <w:szCs w:val="24"/>
        </w:rPr>
      </w:pPr>
      <w:r w:rsidRPr="00C22893">
        <w:rPr>
          <w:rFonts w:ascii="Times New Roman" w:eastAsia="Times New Roman" w:hAnsi="Times New Roman" w:cs="Times New Roman"/>
          <w:b/>
          <w:bCs/>
          <w:color w:val="000000"/>
          <w:spacing w:val="-1"/>
          <w:sz w:val="24"/>
          <w:szCs w:val="24"/>
        </w:rPr>
        <w:t xml:space="preserve">Технические сведения. </w:t>
      </w:r>
      <w:r w:rsidRPr="00C22893">
        <w:rPr>
          <w:rFonts w:ascii="Times New Roman" w:eastAsia="Times New Roman" w:hAnsi="Times New Roman" w:cs="Times New Roman"/>
          <w:color w:val="000000"/>
          <w:spacing w:val="-1"/>
          <w:sz w:val="24"/>
          <w:szCs w:val="24"/>
        </w:rPr>
        <w:t>Инструменты для подготовки деревян</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5"/>
          <w:sz w:val="24"/>
          <w:szCs w:val="24"/>
        </w:rPr>
        <w:t>ных поверхностей к улучшенной окраске: лещадь, стамеска, молоток.</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Подготовка деревянных поверхностей к улучшенной окраске. Под</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готовка эмалевых красок к работе.</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Приемы работы. </w:t>
      </w:r>
      <w:r w:rsidRPr="00C22893">
        <w:rPr>
          <w:rFonts w:ascii="Times New Roman" w:eastAsia="Times New Roman" w:hAnsi="Times New Roman" w:cs="Times New Roman"/>
          <w:color w:val="000000"/>
          <w:spacing w:val="-2"/>
          <w:sz w:val="24"/>
          <w:szCs w:val="24"/>
        </w:rPr>
        <w:t xml:space="preserve">Приготовление краски к работе: доведение ее </w:t>
      </w:r>
      <w:r w:rsidRPr="00C22893">
        <w:rPr>
          <w:rFonts w:ascii="Times New Roman" w:eastAsia="Times New Roman" w:hAnsi="Times New Roman" w:cs="Times New Roman"/>
          <w:color w:val="000000"/>
          <w:spacing w:val="2"/>
          <w:sz w:val="24"/>
          <w:szCs w:val="24"/>
        </w:rPr>
        <w:t xml:space="preserve">до рабочей вязкости, процеживание через металлическую сетку. Сглаживание поверхности лещадью, вырубка сучков и засмолов </w:t>
      </w:r>
      <w:r w:rsidRPr="00C22893">
        <w:rPr>
          <w:rFonts w:ascii="Times New Roman" w:eastAsia="Times New Roman" w:hAnsi="Times New Roman" w:cs="Times New Roman"/>
          <w:color w:val="000000"/>
          <w:spacing w:val="-4"/>
          <w:sz w:val="24"/>
          <w:szCs w:val="24"/>
        </w:rPr>
        <w:t xml:space="preserve">стамеской. Нанесение олифы. Грунтовка полусухой кистью. Окраска </w:t>
      </w:r>
      <w:r w:rsidRPr="00C22893">
        <w:rPr>
          <w:rFonts w:ascii="Times New Roman" w:eastAsia="Times New Roman" w:hAnsi="Times New Roman" w:cs="Times New Roman"/>
          <w:color w:val="000000"/>
          <w:spacing w:val="-1"/>
          <w:sz w:val="24"/>
          <w:szCs w:val="24"/>
        </w:rPr>
        <w:t>в два покрытия.</w:t>
      </w:r>
    </w:p>
    <w:p w:rsidR="00216844" w:rsidRPr="00C22893" w:rsidRDefault="00216844"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lastRenderedPageBreak/>
        <w:t>Практическое повторение</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Объекты работы. </w:t>
      </w:r>
      <w:r w:rsidRPr="00C22893">
        <w:rPr>
          <w:rFonts w:ascii="Times New Roman" w:eastAsia="Times New Roman" w:hAnsi="Times New Roman" w:cs="Times New Roman"/>
          <w:color w:val="000000"/>
          <w:sz w:val="24"/>
          <w:szCs w:val="24"/>
        </w:rPr>
        <w:t>Окраска деревянных полов, ранее окрашен</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6"/>
          <w:sz w:val="24"/>
          <w:szCs w:val="24"/>
        </w:rPr>
        <w:t xml:space="preserve">ных панелей, деревянных частей хозяйственных строений (по </w:t>
      </w:r>
      <w:r w:rsidRPr="00C22893">
        <w:rPr>
          <w:rFonts w:ascii="Times New Roman" w:eastAsia="Times New Roman" w:hAnsi="Times New Roman" w:cs="Times New Roman"/>
          <w:color w:val="000000"/>
          <w:spacing w:val="2"/>
          <w:sz w:val="24"/>
          <w:szCs w:val="24"/>
        </w:rPr>
        <w:t>выбору).</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Умения. </w:t>
      </w:r>
      <w:r w:rsidRPr="00C22893">
        <w:rPr>
          <w:rFonts w:ascii="Times New Roman" w:eastAsia="Times New Roman" w:hAnsi="Times New Roman" w:cs="Times New Roman"/>
          <w:color w:val="000000"/>
          <w:spacing w:val="1"/>
          <w:sz w:val="24"/>
          <w:szCs w:val="24"/>
        </w:rPr>
        <w:t xml:space="preserve">Подготовка красок к работе и подбор их с помощью </w:t>
      </w:r>
      <w:r w:rsidRPr="00C22893">
        <w:rPr>
          <w:rFonts w:ascii="Times New Roman" w:eastAsia="Times New Roman" w:hAnsi="Times New Roman" w:cs="Times New Roman"/>
          <w:color w:val="000000"/>
          <w:spacing w:val="3"/>
          <w:sz w:val="24"/>
          <w:szCs w:val="24"/>
        </w:rPr>
        <w:t>учителя. Выполнение операций окраски с ориентировкой на об</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разец.</w:t>
      </w:r>
    </w:p>
    <w:p w:rsidR="00216844" w:rsidRPr="00C22893" w:rsidRDefault="00216844"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Самостоятельная работа и анализ ее качества</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Объекты работы. </w:t>
      </w:r>
      <w:r w:rsidRPr="00C22893">
        <w:rPr>
          <w:rFonts w:ascii="Times New Roman" w:eastAsia="Times New Roman" w:hAnsi="Times New Roman" w:cs="Times New Roman"/>
          <w:color w:val="000000"/>
          <w:spacing w:val="-1"/>
          <w:sz w:val="24"/>
          <w:szCs w:val="24"/>
        </w:rPr>
        <w:t xml:space="preserve">Окраска ученических столов или стульев. </w:t>
      </w:r>
      <w:r w:rsidRPr="00C22893">
        <w:rPr>
          <w:rFonts w:ascii="Times New Roman" w:eastAsia="Times New Roman" w:hAnsi="Times New Roman" w:cs="Times New Roman"/>
          <w:b/>
          <w:bCs/>
          <w:color w:val="000000"/>
          <w:spacing w:val="-3"/>
          <w:sz w:val="24"/>
          <w:szCs w:val="24"/>
        </w:rPr>
        <w:t xml:space="preserve">Условия работы. </w:t>
      </w:r>
      <w:r w:rsidRPr="00C22893">
        <w:rPr>
          <w:rFonts w:ascii="Times New Roman" w:eastAsia="Times New Roman" w:hAnsi="Times New Roman" w:cs="Times New Roman"/>
          <w:color w:val="000000"/>
          <w:spacing w:val="-3"/>
          <w:sz w:val="24"/>
          <w:szCs w:val="24"/>
        </w:rPr>
        <w:t xml:space="preserve">Самостоятельная подготовка краски к работе, </w:t>
      </w:r>
      <w:r w:rsidRPr="00C22893">
        <w:rPr>
          <w:rFonts w:ascii="Times New Roman" w:eastAsia="Times New Roman" w:hAnsi="Times New Roman" w:cs="Times New Roman"/>
          <w:color w:val="000000"/>
          <w:sz w:val="24"/>
          <w:szCs w:val="24"/>
        </w:rPr>
        <w:t>подбор кистей, самостоятельная подготовка изделия к окраске.</w:t>
      </w:r>
    </w:p>
    <w:p w:rsidR="00216844" w:rsidRPr="00C22893" w:rsidRDefault="00216844" w:rsidP="0050692D">
      <w:pPr>
        <w:shd w:val="clear" w:color="auto" w:fill="FFFFFF"/>
        <w:spacing w:after="0" w:line="240" w:lineRule="auto"/>
        <w:jc w:val="both"/>
        <w:rPr>
          <w:rFonts w:ascii="Times New Roman" w:hAnsi="Times New Roman" w:cs="Times New Roman"/>
          <w:b/>
          <w:bCs/>
          <w:color w:val="000000"/>
          <w:spacing w:val="-5"/>
          <w:sz w:val="24"/>
          <w:szCs w:val="24"/>
        </w:rPr>
      </w:pPr>
    </w:p>
    <w:p w:rsidR="00216844" w:rsidRPr="00C22893" w:rsidRDefault="00216844" w:rsidP="00C22893">
      <w:pPr>
        <w:shd w:val="clear" w:color="auto" w:fill="FFFFFF"/>
        <w:spacing w:after="0" w:line="240" w:lineRule="auto"/>
        <w:ind w:firstLine="720"/>
        <w:jc w:val="both"/>
        <w:rPr>
          <w:rFonts w:ascii="Times New Roman" w:hAnsi="Times New Roman" w:cs="Times New Roman"/>
          <w:b/>
          <w:bCs/>
          <w:color w:val="000000"/>
          <w:spacing w:val="-5"/>
          <w:sz w:val="24"/>
          <w:szCs w:val="24"/>
        </w:rPr>
      </w:pPr>
    </w:p>
    <w:p w:rsidR="00216844" w:rsidRPr="00C22893" w:rsidRDefault="00216844" w:rsidP="00C22893">
      <w:pPr>
        <w:shd w:val="clear" w:color="auto" w:fill="FFFFFF"/>
        <w:spacing w:after="0" w:line="240" w:lineRule="auto"/>
        <w:ind w:firstLine="720"/>
        <w:jc w:val="center"/>
        <w:rPr>
          <w:rFonts w:ascii="Times New Roman" w:eastAsia="Times New Roman" w:hAnsi="Times New Roman" w:cs="Times New Roman"/>
          <w:b/>
          <w:bCs/>
          <w:color w:val="000000"/>
          <w:spacing w:val="-5"/>
          <w:sz w:val="24"/>
          <w:szCs w:val="24"/>
        </w:rPr>
      </w:pPr>
      <w:r w:rsidRPr="00C22893">
        <w:rPr>
          <w:rFonts w:ascii="Times New Roman" w:hAnsi="Times New Roman" w:cs="Times New Roman"/>
          <w:b/>
          <w:bCs/>
          <w:color w:val="000000"/>
          <w:spacing w:val="-5"/>
          <w:sz w:val="24"/>
          <w:szCs w:val="24"/>
        </w:rPr>
        <w:t xml:space="preserve">6 </w:t>
      </w:r>
      <w:r w:rsidRPr="00C22893">
        <w:rPr>
          <w:rFonts w:ascii="Times New Roman" w:eastAsia="Times New Roman" w:hAnsi="Times New Roman" w:cs="Times New Roman"/>
          <w:b/>
          <w:bCs/>
          <w:color w:val="000000"/>
          <w:spacing w:val="-5"/>
          <w:sz w:val="24"/>
          <w:szCs w:val="24"/>
        </w:rPr>
        <w:t>КЛАСС</w:t>
      </w:r>
    </w:p>
    <w:p w:rsidR="00216844" w:rsidRPr="00C22893" w:rsidRDefault="00216844"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lang w:val="en-US"/>
        </w:rPr>
        <w:t>I</w:t>
      </w:r>
      <w:r w:rsidRPr="00C22893">
        <w:rPr>
          <w:rFonts w:ascii="Times New Roman" w:eastAsia="Times New Roman" w:hAnsi="Times New Roman" w:cs="Times New Roman"/>
          <w:b/>
          <w:bCs/>
          <w:color w:val="000000"/>
          <w:spacing w:val="2"/>
          <w:sz w:val="24"/>
          <w:szCs w:val="24"/>
        </w:rPr>
        <w:t xml:space="preserve"> четверть</w:t>
      </w:r>
    </w:p>
    <w:p w:rsidR="00216844" w:rsidRPr="00C22893" w:rsidRDefault="00216844"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7"/>
          <w:sz w:val="24"/>
          <w:szCs w:val="24"/>
        </w:rPr>
        <w:t xml:space="preserve">Обсуждение работы учащихся в 5 классе. Задачи обучения </w:t>
      </w:r>
      <w:r w:rsidRPr="00C22893">
        <w:rPr>
          <w:rFonts w:ascii="Times New Roman" w:eastAsia="Times New Roman" w:hAnsi="Times New Roman" w:cs="Times New Roman"/>
          <w:color w:val="000000"/>
          <w:spacing w:val="1"/>
          <w:sz w:val="24"/>
          <w:szCs w:val="24"/>
        </w:rPr>
        <w:t>в 6 классе (чему должны научиться, какие работы будут выпол</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4"/>
          <w:sz w:val="24"/>
          <w:szCs w:val="24"/>
        </w:rPr>
        <w:t xml:space="preserve">няться, индивидуальные занятия). Обязанности школьников по </w:t>
      </w:r>
      <w:r w:rsidRPr="00C22893">
        <w:rPr>
          <w:rFonts w:ascii="Times New Roman" w:eastAsia="Times New Roman" w:hAnsi="Times New Roman" w:cs="Times New Roman"/>
          <w:color w:val="000000"/>
          <w:spacing w:val="-5"/>
          <w:sz w:val="24"/>
          <w:szCs w:val="24"/>
        </w:rPr>
        <w:t>сбережению оборудования мастерской. Перераспределение и закреп</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1"/>
          <w:sz w:val="24"/>
          <w:szCs w:val="24"/>
        </w:rPr>
        <w:t xml:space="preserve">ление рабочих мест. Закрепление индивидуального инструмента. </w:t>
      </w:r>
      <w:r w:rsidRPr="00C22893">
        <w:rPr>
          <w:rFonts w:ascii="Times New Roman" w:eastAsia="Times New Roman" w:hAnsi="Times New Roman" w:cs="Times New Roman"/>
          <w:color w:val="000000"/>
          <w:spacing w:val="-2"/>
          <w:sz w:val="24"/>
          <w:szCs w:val="24"/>
        </w:rPr>
        <w:t>Назначение бригадира. Обязанности бригадира, инструментальщи</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ка, дежурных по мастерской. Техника безопасности работы в мас</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терской.</w:t>
      </w:r>
    </w:p>
    <w:p w:rsidR="00216844" w:rsidRPr="00C22893" w:rsidRDefault="00216844"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 xml:space="preserve">Подготовка металлических поверхностей под простую </w:t>
      </w:r>
      <w:r w:rsidRPr="00C22893">
        <w:rPr>
          <w:rFonts w:ascii="Times New Roman" w:eastAsia="Times New Roman" w:hAnsi="Times New Roman" w:cs="Times New Roman"/>
          <w:b/>
          <w:color w:val="000000"/>
          <w:spacing w:val="3"/>
          <w:sz w:val="24"/>
          <w:szCs w:val="24"/>
        </w:rPr>
        <w:t>и улучшенную окраску</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Объекты работы. </w:t>
      </w:r>
      <w:r w:rsidRPr="00C22893">
        <w:rPr>
          <w:rFonts w:ascii="Times New Roman" w:eastAsia="Times New Roman" w:hAnsi="Times New Roman" w:cs="Times New Roman"/>
          <w:color w:val="000000"/>
          <w:spacing w:val="-2"/>
          <w:sz w:val="24"/>
          <w:szCs w:val="24"/>
        </w:rPr>
        <w:t>Трубы и радиаторы водяного отопления.</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Технические сведения. </w:t>
      </w:r>
      <w:r w:rsidRPr="00C22893">
        <w:rPr>
          <w:rFonts w:ascii="Times New Roman" w:eastAsia="Times New Roman" w:hAnsi="Times New Roman" w:cs="Times New Roman"/>
          <w:color w:val="000000"/>
          <w:spacing w:val="-2"/>
          <w:sz w:val="24"/>
          <w:szCs w:val="24"/>
        </w:rPr>
        <w:t xml:space="preserve">Основные требования к металлическим </w:t>
      </w:r>
      <w:r w:rsidRPr="00C22893">
        <w:rPr>
          <w:rFonts w:ascii="Times New Roman" w:eastAsia="Times New Roman" w:hAnsi="Times New Roman" w:cs="Times New Roman"/>
          <w:color w:val="000000"/>
          <w:spacing w:val="-1"/>
          <w:sz w:val="24"/>
          <w:szCs w:val="24"/>
        </w:rPr>
        <w:t>поверхностям, подготавливаемым к окраске. Инструменты и мате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риалы для подготовки металлических поверхностей к окраске: ме</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таллическая щетка, напильник, наждачная бумага, кисти и приспо</w:t>
      </w:r>
      <w:r w:rsidRPr="00C22893">
        <w:rPr>
          <w:rFonts w:ascii="Times New Roman" w:eastAsia="Times New Roman" w:hAnsi="Times New Roman" w:cs="Times New Roman"/>
          <w:color w:val="000000"/>
          <w:spacing w:val="6"/>
          <w:sz w:val="24"/>
          <w:szCs w:val="24"/>
        </w:rPr>
        <w:t xml:space="preserve">собления. Состав грунтовок для металлических поверхностей. </w:t>
      </w:r>
      <w:r w:rsidRPr="00C22893">
        <w:rPr>
          <w:rFonts w:ascii="Times New Roman" w:eastAsia="Times New Roman" w:hAnsi="Times New Roman" w:cs="Times New Roman"/>
          <w:color w:val="000000"/>
          <w:sz w:val="24"/>
          <w:szCs w:val="24"/>
        </w:rPr>
        <w:t>Подбор краски для грунтовки.</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Приемы работы. </w:t>
      </w:r>
      <w:r w:rsidRPr="00C22893">
        <w:rPr>
          <w:rFonts w:ascii="Times New Roman" w:eastAsia="Times New Roman" w:hAnsi="Times New Roman" w:cs="Times New Roman"/>
          <w:color w:val="000000"/>
          <w:spacing w:val="-2"/>
          <w:sz w:val="24"/>
          <w:szCs w:val="24"/>
        </w:rPr>
        <w:t>Подготовка неокрашенной поверхности к ок</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раске: снятие заусенцев, чистка шпателем, зачистка наждачной бу</w:t>
      </w:r>
      <w:r w:rsidRPr="00C22893">
        <w:rPr>
          <w:rFonts w:ascii="Times New Roman" w:eastAsia="Times New Roman" w:hAnsi="Times New Roman" w:cs="Times New Roman"/>
          <w:color w:val="000000"/>
          <w:spacing w:val="-1"/>
          <w:sz w:val="24"/>
          <w:szCs w:val="24"/>
        </w:rPr>
        <w:softHyphen/>
        <w:t>магой, нанесение грунтовочного состава.</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Окраска металлических поверхностей</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Объекты работы. </w:t>
      </w:r>
      <w:r w:rsidRPr="00C22893">
        <w:rPr>
          <w:rFonts w:ascii="Times New Roman" w:eastAsia="Times New Roman" w:hAnsi="Times New Roman" w:cs="Times New Roman"/>
          <w:color w:val="000000"/>
          <w:spacing w:val="-2"/>
          <w:sz w:val="24"/>
          <w:szCs w:val="24"/>
        </w:rPr>
        <w:t>Трубы и радиаторы водяного отопления, ле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стничные ограждения, металлические вешалки и другие изделия.</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Технические сведения. </w:t>
      </w:r>
      <w:r w:rsidRPr="00C22893">
        <w:rPr>
          <w:rFonts w:ascii="Times New Roman" w:eastAsia="Times New Roman" w:hAnsi="Times New Roman" w:cs="Times New Roman"/>
          <w:color w:val="000000"/>
          <w:sz w:val="24"/>
          <w:szCs w:val="24"/>
        </w:rPr>
        <w:t xml:space="preserve">Требования к окраске металлических </w:t>
      </w:r>
      <w:r w:rsidRPr="00C22893">
        <w:rPr>
          <w:rFonts w:ascii="Times New Roman" w:eastAsia="Times New Roman" w:hAnsi="Times New Roman" w:cs="Times New Roman"/>
          <w:color w:val="000000"/>
          <w:spacing w:val="5"/>
          <w:sz w:val="24"/>
          <w:szCs w:val="24"/>
        </w:rPr>
        <w:t xml:space="preserve">поверхностей. Значение окраски металлических поверхностей. </w:t>
      </w:r>
      <w:r w:rsidRPr="00C22893">
        <w:rPr>
          <w:rFonts w:ascii="Times New Roman" w:eastAsia="Times New Roman" w:hAnsi="Times New Roman" w:cs="Times New Roman"/>
          <w:color w:val="000000"/>
          <w:spacing w:val="3"/>
          <w:sz w:val="24"/>
          <w:szCs w:val="24"/>
        </w:rPr>
        <w:t xml:space="preserve">Приспособления для окраски внутренних поверхностей: валики </w:t>
      </w:r>
      <w:r w:rsidRPr="00C22893">
        <w:rPr>
          <w:rFonts w:ascii="Times New Roman" w:eastAsia="Times New Roman" w:hAnsi="Times New Roman" w:cs="Times New Roman"/>
          <w:color w:val="000000"/>
          <w:spacing w:val="-3"/>
          <w:sz w:val="24"/>
          <w:szCs w:val="24"/>
        </w:rPr>
        <w:t xml:space="preserve">двойные (парные), узкие кисти на длинных ручках для окрашивания </w:t>
      </w:r>
      <w:r w:rsidRPr="00C22893">
        <w:rPr>
          <w:rFonts w:ascii="Times New Roman" w:eastAsia="Times New Roman" w:hAnsi="Times New Roman" w:cs="Times New Roman"/>
          <w:color w:val="000000"/>
          <w:sz w:val="24"/>
          <w:szCs w:val="24"/>
        </w:rPr>
        <w:t>внутренних поверхностей секций радиатора.</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Приемы работы. </w:t>
      </w:r>
      <w:r w:rsidRPr="00C22893">
        <w:rPr>
          <w:rFonts w:ascii="Times New Roman" w:eastAsia="Times New Roman" w:hAnsi="Times New Roman" w:cs="Times New Roman"/>
          <w:color w:val="000000"/>
          <w:spacing w:val="-4"/>
          <w:sz w:val="24"/>
          <w:szCs w:val="24"/>
        </w:rPr>
        <w:t>Держание кисти перпендикулярно окрашивае</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1"/>
          <w:sz w:val="24"/>
          <w:szCs w:val="24"/>
        </w:rPr>
        <w:t>мой поверхности. Отжим излишка краски о стенку банки и нанесе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5"/>
          <w:sz w:val="24"/>
          <w:szCs w:val="24"/>
        </w:rPr>
        <w:t xml:space="preserve">ние ее на поверхность широкими ровными мазками. Растушевывание </w:t>
      </w:r>
      <w:r w:rsidRPr="00C22893">
        <w:rPr>
          <w:rFonts w:ascii="Times New Roman" w:eastAsia="Times New Roman" w:hAnsi="Times New Roman" w:cs="Times New Roman"/>
          <w:color w:val="000000"/>
          <w:sz w:val="24"/>
          <w:szCs w:val="24"/>
        </w:rPr>
        <w:t>вначале в одном направлении, а затем перпендикулярно этому на</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правлению.</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Леса и подмости</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Технические сведения. </w:t>
      </w:r>
      <w:r w:rsidRPr="00C22893">
        <w:rPr>
          <w:rFonts w:ascii="Times New Roman" w:eastAsia="Times New Roman" w:hAnsi="Times New Roman" w:cs="Times New Roman"/>
          <w:color w:val="000000"/>
          <w:spacing w:val="-2"/>
          <w:sz w:val="24"/>
          <w:szCs w:val="24"/>
        </w:rPr>
        <w:t>Леса и подмости для наружных и внут</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ренних работ. Разборные леса и подмости. Правила техники безо</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 xml:space="preserve">пасности при работе на лесах и подмостях. Основные требования к </w:t>
      </w:r>
      <w:r w:rsidRPr="00C22893">
        <w:rPr>
          <w:rFonts w:ascii="Times New Roman" w:eastAsia="Times New Roman" w:hAnsi="Times New Roman" w:cs="Times New Roman"/>
          <w:color w:val="000000"/>
          <w:spacing w:val="1"/>
          <w:sz w:val="24"/>
          <w:szCs w:val="24"/>
        </w:rPr>
        <w:t xml:space="preserve">лесам и подмостям. Леса и подмости, применяемые в городе при </w:t>
      </w:r>
      <w:r w:rsidRPr="00C22893">
        <w:rPr>
          <w:rFonts w:ascii="Times New Roman" w:eastAsia="Times New Roman" w:hAnsi="Times New Roman" w:cs="Times New Roman"/>
          <w:color w:val="000000"/>
          <w:sz w:val="24"/>
          <w:szCs w:val="24"/>
        </w:rPr>
        <w:t>ремонте высоких зданий.</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Приемы работ. </w:t>
      </w:r>
      <w:r w:rsidRPr="00C22893">
        <w:rPr>
          <w:rFonts w:ascii="Times New Roman" w:eastAsia="Times New Roman" w:hAnsi="Times New Roman" w:cs="Times New Roman"/>
          <w:color w:val="000000"/>
          <w:spacing w:val="-3"/>
          <w:sz w:val="24"/>
          <w:szCs w:val="24"/>
        </w:rPr>
        <w:t>Проверка исправностей лесов и подмостей. Ус</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тановка подмостей на ровное основание. Проверка устойчивости подмостей. Складывание и раскладывание лестницы-стремянки.</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Краткие сведения о пигментах и растворителях</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lastRenderedPageBreak/>
        <w:t xml:space="preserve">Технические сведения. </w:t>
      </w:r>
      <w:r w:rsidRPr="00C22893">
        <w:rPr>
          <w:rFonts w:ascii="Times New Roman" w:eastAsia="Times New Roman" w:hAnsi="Times New Roman" w:cs="Times New Roman"/>
          <w:color w:val="000000"/>
          <w:spacing w:val="-5"/>
          <w:sz w:val="24"/>
          <w:szCs w:val="24"/>
        </w:rPr>
        <w:t xml:space="preserve">Основные цвета пигментов. Применение </w:t>
      </w:r>
      <w:r w:rsidRPr="00C22893">
        <w:rPr>
          <w:rFonts w:ascii="Times New Roman" w:eastAsia="Times New Roman" w:hAnsi="Times New Roman" w:cs="Times New Roman"/>
          <w:color w:val="000000"/>
          <w:spacing w:val="-3"/>
          <w:sz w:val="24"/>
          <w:szCs w:val="24"/>
        </w:rPr>
        <w:t xml:space="preserve">пигментов в малярном деле. Растворители для масляных и эмалевых </w:t>
      </w:r>
      <w:r w:rsidRPr="00C22893">
        <w:rPr>
          <w:rFonts w:ascii="Times New Roman" w:eastAsia="Times New Roman" w:hAnsi="Times New Roman" w:cs="Times New Roman"/>
          <w:color w:val="000000"/>
          <w:sz w:val="24"/>
          <w:szCs w:val="24"/>
        </w:rPr>
        <w:t>красок, их особенности и свойства. Распознавание растворителей для масляных и эмалевых красок. Понятие о колерах.</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Упражнения. </w:t>
      </w:r>
      <w:r w:rsidRPr="00C22893">
        <w:rPr>
          <w:rFonts w:ascii="Times New Roman" w:eastAsia="Times New Roman" w:hAnsi="Times New Roman" w:cs="Times New Roman"/>
          <w:color w:val="000000"/>
          <w:spacing w:val="-2"/>
          <w:sz w:val="24"/>
          <w:szCs w:val="24"/>
        </w:rPr>
        <w:t>Определить название пигмента по внешним при</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 xml:space="preserve">знакам. Распознать растворители для масляных и эмалевых красок </w:t>
      </w:r>
      <w:r w:rsidRPr="00C22893">
        <w:rPr>
          <w:rFonts w:ascii="Times New Roman" w:eastAsia="Times New Roman" w:hAnsi="Times New Roman" w:cs="Times New Roman"/>
          <w:color w:val="000000"/>
          <w:spacing w:val="-2"/>
          <w:sz w:val="24"/>
          <w:szCs w:val="24"/>
        </w:rPr>
        <w:t xml:space="preserve">по этикетке. Приготовить колер из двух компонентов по заданному </w:t>
      </w:r>
      <w:r w:rsidRPr="00C22893">
        <w:rPr>
          <w:rFonts w:ascii="Times New Roman" w:eastAsia="Times New Roman" w:hAnsi="Times New Roman" w:cs="Times New Roman"/>
          <w:color w:val="000000"/>
          <w:spacing w:val="-6"/>
          <w:sz w:val="24"/>
          <w:szCs w:val="24"/>
        </w:rPr>
        <w:t>образцу.</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Практическое повторение</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Примерные объекты работы. </w:t>
      </w:r>
      <w:r w:rsidRPr="00C22893">
        <w:rPr>
          <w:rFonts w:ascii="Times New Roman" w:eastAsia="Times New Roman" w:hAnsi="Times New Roman" w:cs="Times New Roman"/>
          <w:color w:val="000000"/>
          <w:spacing w:val="2"/>
          <w:sz w:val="24"/>
          <w:szCs w:val="24"/>
        </w:rPr>
        <w:t xml:space="preserve">Деревянные полы различных </w:t>
      </w:r>
      <w:r w:rsidRPr="00C22893">
        <w:rPr>
          <w:rFonts w:ascii="Times New Roman" w:eastAsia="Times New Roman" w:hAnsi="Times New Roman" w:cs="Times New Roman"/>
          <w:color w:val="000000"/>
          <w:spacing w:val="-2"/>
          <w:sz w:val="24"/>
          <w:szCs w:val="24"/>
        </w:rPr>
        <w:t xml:space="preserve">помещений (подготовка их к окраске и окраска), трубы, радиаторы, </w:t>
      </w:r>
      <w:r w:rsidRPr="00C22893">
        <w:rPr>
          <w:rFonts w:ascii="Times New Roman" w:eastAsia="Times New Roman" w:hAnsi="Times New Roman" w:cs="Times New Roman"/>
          <w:color w:val="000000"/>
          <w:spacing w:val="2"/>
          <w:sz w:val="24"/>
          <w:szCs w:val="24"/>
        </w:rPr>
        <w:t>оборудование спортивных площадок и другие металлические по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верхности (подготовка их к окраске и окраска).</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Умения. </w:t>
      </w:r>
      <w:r w:rsidRPr="00C22893">
        <w:rPr>
          <w:rFonts w:ascii="Times New Roman" w:eastAsia="Times New Roman" w:hAnsi="Times New Roman" w:cs="Times New Roman"/>
          <w:color w:val="000000"/>
          <w:spacing w:val="-1"/>
          <w:sz w:val="24"/>
          <w:szCs w:val="24"/>
        </w:rPr>
        <w:t xml:space="preserve">Самостоятельная подготовка поверхностей к окраске. </w:t>
      </w:r>
      <w:r w:rsidRPr="00C22893">
        <w:rPr>
          <w:rFonts w:ascii="Times New Roman" w:eastAsia="Times New Roman" w:hAnsi="Times New Roman" w:cs="Times New Roman"/>
          <w:color w:val="000000"/>
          <w:sz w:val="24"/>
          <w:szCs w:val="24"/>
        </w:rPr>
        <w:t>Самостоятельная окраска поверхностей.</w:t>
      </w:r>
    </w:p>
    <w:p w:rsidR="00216844" w:rsidRPr="00C22893" w:rsidRDefault="00216844" w:rsidP="00C22893">
      <w:pPr>
        <w:shd w:val="clear" w:color="auto" w:fill="FFFFFF"/>
        <w:spacing w:after="0" w:line="240" w:lineRule="auto"/>
        <w:ind w:firstLine="720"/>
        <w:jc w:val="both"/>
        <w:rPr>
          <w:rFonts w:ascii="Times New Roman" w:eastAsia="Times New Roman" w:hAnsi="Times New Roman" w:cs="Times New Roman"/>
          <w:b/>
          <w:bCs/>
          <w:color w:val="000000"/>
          <w:spacing w:val="4"/>
          <w:sz w:val="24"/>
          <w:szCs w:val="24"/>
        </w:rPr>
      </w:pPr>
      <w:r w:rsidRPr="00C22893">
        <w:rPr>
          <w:rFonts w:ascii="Times New Roman" w:eastAsia="Times New Roman" w:hAnsi="Times New Roman" w:cs="Times New Roman"/>
          <w:b/>
          <w:bCs/>
          <w:color w:val="000000"/>
          <w:spacing w:val="4"/>
          <w:sz w:val="24"/>
          <w:szCs w:val="24"/>
        </w:rPr>
        <w:t xml:space="preserve">Самостоятельная работа и анализ ее качества </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Объекты работы. </w:t>
      </w:r>
      <w:r w:rsidRPr="00C22893">
        <w:rPr>
          <w:rFonts w:ascii="Times New Roman" w:eastAsia="Times New Roman" w:hAnsi="Times New Roman" w:cs="Times New Roman"/>
          <w:color w:val="000000"/>
          <w:spacing w:val="-1"/>
          <w:sz w:val="24"/>
          <w:szCs w:val="24"/>
        </w:rPr>
        <w:t xml:space="preserve">Окраска лестничных ограждений. </w:t>
      </w:r>
      <w:r w:rsidRPr="00C22893">
        <w:rPr>
          <w:rFonts w:ascii="Times New Roman" w:eastAsia="Times New Roman" w:hAnsi="Times New Roman" w:cs="Times New Roman"/>
          <w:b/>
          <w:bCs/>
          <w:color w:val="000000"/>
          <w:spacing w:val="-3"/>
          <w:sz w:val="24"/>
          <w:szCs w:val="24"/>
        </w:rPr>
        <w:t xml:space="preserve">Условия работы. </w:t>
      </w:r>
      <w:r w:rsidRPr="00C22893">
        <w:rPr>
          <w:rFonts w:ascii="Times New Roman" w:eastAsia="Times New Roman" w:hAnsi="Times New Roman" w:cs="Times New Roman"/>
          <w:color w:val="000000"/>
          <w:spacing w:val="-3"/>
          <w:sz w:val="24"/>
          <w:szCs w:val="24"/>
        </w:rPr>
        <w:t>Самостоятельная подготовка краски к работе.</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Подбор кистей. Самостоятельная подготовка изделия к окраске.</w:t>
      </w:r>
    </w:p>
    <w:p w:rsidR="00216844" w:rsidRPr="00C22893" w:rsidRDefault="00216844" w:rsidP="00C22893">
      <w:pPr>
        <w:shd w:val="clear" w:color="auto" w:fill="FFFFFF"/>
        <w:spacing w:after="0" w:line="240" w:lineRule="auto"/>
        <w:ind w:firstLine="720"/>
        <w:jc w:val="both"/>
        <w:rPr>
          <w:rFonts w:ascii="Times New Roman" w:hAnsi="Times New Roman" w:cs="Times New Roman"/>
          <w:b/>
          <w:bCs/>
          <w:color w:val="000000"/>
          <w:spacing w:val="1"/>
          <w:sz w:val="24"/>
          <w:szCs w:val="24"/>
        </w:rPr>
      </w:pPr>
    </w:p>
    <w:p w:rsidR="00216844" w:rsidRPr="00C22893" w:rsidRDefault="00216844"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1"/>
          <w:sz w:val="24"/>
          <w:szCs w:val="24"/>
          <w:lang w:val="en-US"/>
        </w:rPr>
        <w:t>II</w:t>
      </w:r>
      <w:r w:rsidRPr="00C22893">
        <w:rPr>
          <w:rFonts w:ascii="Times New Roman" w:hAnsi="Times New Roman" w:cs="Times New Roman"/>
          <w:b/>
          <w:bCs/>
          <w:color w:val="000000"/>
          <w:spacing w:val="1"/>
          <w:sz w:val="24"/>
          <w:szCs w:val="24"/>
        </w:rPr>
        <w:t xml:space="preserve"> </w:t>
      </w:r>
      <w:r w:rsidRPr="00C22893">
        <w:rPr>
          <w:rFonts w:ascii="Times New Roman" w:eastAsia="Times New Roman" w:hAnsi="Times New Roman" w:cs="Times New Roman"/>
          <w:b/>
          <w:bCs/>
          <w:color w:val="000000"/>
          <w:spacing w:val="1"/>
          <w:sz w:val="24"/>
          <w:szCs w:val="24"/>
        </w:rPr>
        <w:t>четверть</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Вводное занятие</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Окраска ранее окрашенных оконных переплетов</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Объекты работы. </w:t>
      </w:r>
      <w:r w:rsidRPr="00C22893">
        <w:rPr>
          <w:rFonts w:ascii="Times New Roman" w:eastAsia="Times New Roman" w:hAnsi="Times New Roman" w:cs="Times New Roman"/>
          <w:color w:val="000000"/>
          <w:spacing w:val="-2"/>
          <w:sz w:val="24"/>
          <w:szCs w:val="24"/>
        </w:rPr>
        <w:t>Оконные переплеты.</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Технические сведения. </w:t>
      </w:r>
      <w:r w:rsidRPr="00C22893">
        <w:rPr>
          <w:rFonts w:ascii="Times New Roman" w:eastAsia="Times New Roman" w:hAnsi="Times New Roman" w:cs="Times New Roman"/>
          <w:color w:val="000000"/>
          <w:spacing w:val="-4"/>
          <w:sz w:val="24"/>
          <w:szCs w:val="24"/>
        </w:rPr>
        <w:t>Краски, применяемые для окраски окон</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z w:val="24"/>
          <w:szCs w:val="24"/>
        </w:rPr>
        <w:t>ных переплетов. Требования к окраске оконных переплетов. Осо</w:t>
      </w:r>
      <w:r w:rsidRPr="00C22893">
        <w:rPr>
          <w:rFonts w:ascii="Times New Roman" w:eastAsia="Times New Roman" w:hAnsi="Times New Roman" w:cs="Times New Roman"/>
          <w:color w:val="000000"/>
          <w:sz w:val="24"/>
          <w:szCs w:val="24"/>
        </w:rPr>
        <w:softHyphen/>
        <w:t>бенности окраски оконных переплетов.</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Приемы работы. </w:t>
      </w:r>
      <w:r w:rsidRPr="00C22893">
        <w:rPr>
          <w:rFonts w:ascii="Times New Roman" w:eastAsia="Times New Roman" w:hAnsi="Times New Roman" w:cs="Times New Roman"/>
          <w:color w:val="000000"/>
          <w:spacing w:val="-1"/>
          <w:sz w:val="24"/>
          <w:szCs w:val="24"/>
        </w:rPr>
        <w:t>Приготовление колера для окраски оконных переплетов. Подготовка кистей. Подготовка защитных приспособ</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лений из фанеры или плотной бумаги. Нанесение краски на поверх</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5"/>
          <w:sz w:val="24"/>
          <w:szCs w:val="24"/>
        </w:rPr>
        <w:t>ность.</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Растворы для штукатурных работ</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Технические сведения. </w:t>
      </w:r>
      <w:r w:rsidRPr="00C22893">
        <w:rPr>
          <w:rFonts w:ascii="Times New Roman" w:eastAsia="Times New Roman" w:hAnsi="Times New Roman" w:cs="Times New Roman"/>
          <w:color w:val="000000"/>
          <w:spacing w:val="-2"/>
          <w:sz w:val="24"/>
          <w:szCs w:val="24"/>
        </w:rPr>
        <w:t>Общие понятия о растворах для штука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 xml:space="preserve">турных работ. Виды растворов для штукатурных работ: глиняные цементные, известковые. Компоненты для глиняных, известковых </w:t>
      </w:r>
      <w:r w:rsidRPr="00C22893">
        <w:rPr>
          <w:rFonts w:ascii="Times New Roman" w:eastAsia="Times New Roman" w:hAnsi="Times New Roman" w:cs="Times New Roman"/>
          <w:color w:val="000000"/>
          <w:spacing w:val="4"/>
          <w:sz w:val="24"/>
          <w:szCs w:val="24"/>
        </w:rPr>
        <w:t xml:space="preserve">и цементных растворов. Соотношение компонентов в растворах </w:t>
      </w:r>
      <w:r w:rsidRPr="00C22893">
        <w:rPr>
          <w:rFonts w:ascii="Times New Roman" w:eastAsia="Times New Roman" w:hAnsi="Times New Roman" w:cs="Times New Roman"/>
          <w:color w:val="000000"/>
          <w:sz w:val="24"/>
          <w:szCs w:val="24"/>
        </w:rPr>
        <w:t>в зависимости от назначения. Требования к растворам для штука</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турных работ. Тощий и жирный цементно-песчаный штукатурный раствор. Меры предосторожности при работе с раствором.</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4"/>
          <w:sz w:val="24"/>
          <w:szCs w:val="24"/>
        </w:rPr>
        <w:t xml:space="preserve">Упражнения. Определить компоненты раствора с помощью </w:t>
      </w:r>
      <w:r w:rsidRPr="00C22893">
        <w:rPr>
          <w:rFonts w:ascii="Times New Roman" w:eastAsia="Times New Roman" w:hAnsi="Times New Roman" w:cs="Times New Roman"/>
          <w:color w:val="000000"/>
          <w:spacing w:val="-5"/>
          <w:sz w:val="24"/>
          <w:szCs w:val="24"/>
        </w:rPr>
        <w:t xml:space="preserve">учителя. Приготовить растворы: глиняный, цементный, известковый. </w:t>
      </w:r>
      <w:r w:rsidRPr="00C22893">
        <w:rPr>
          <w:rFonts w:ascii="Times New Roman" w:eastAsia="Times New Roman" w:hAnsi="Times New Roman" w:cs="Times New Roman"/>
          <w:color w:val="000000"/>
          <w:sz w:val="24"/>
          <w:szCs w:val="24"/>
        </w:rPr>
        <w:t>Определить качество растворов.</w:t>
      </w:r>
    </w:p>
    <w:p w:rsidR="00216844" w:rsidRPr="00C22893" w:rsidRDefault="00216844" w:rsidP="00C22893">
      <w:pPr>
        <w:shd w:val="clear" w:color="auto" w:fill="FFFFFF"/>
        <w:spacing w:after="0" w:line="240" w:lineRule="auto"/>
        <w:ind w:firstLine="720"/>
        <w:jc w:val="both"/>
        <w:rPr>
          <w:rFonts w:ascii="Times New Roman" w:eastAsia="Times New Roman" w:hAnsi="Times New Roman" w:cs="Times New Roman"/>
          <w:b/>
          <w:bCs/>
          <w:color w:val="000000"/>
          <w:spacing w:val="4"/>
          <w:sz w:val="24"/>
          <w:szCs w:val="24"/>
        </w:rPr>
      </w:pPr>
      <w:r w:rsidRPr="00C22893">
        <w:rPr>
          <w:rFonts w:ascii="Times New Roman" w:eastAsia="Times New Roman" w:hAnsi="Times New Roman" w:cs="Times New Roman"/>
          <w:b/>
          <w:bCs/>
          <w:color w:val="000000"/>
          <w:spacing w:val="4"/>
          <w:sz w:val="24"/>
          <w:szCs w:val="24"/>
        </w:rPr>
        <w:t xml:space="preserve">Подготовка деревянных поверхностей под штукатурку </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Объекты работы. </w:t>
      </w:r>
      <w:r w:rsidRPr="00C22893">
        <w:rPr>
          <w:rFonts w:ascii="Times New Roman" w:eastAsia="Times New Roman" w:hAnsi="Times New Roman" w:cs="Times New Roman"/>
          <w:color w:val="000000"/>
          <w:spacing w:val="-2"/>
          <w:sz w:val="24"/>
          <w:szCs w:val="24"/>
        </w:rPr>
        <w:t xml:space="preserve">Набивка драни на учебные щиты. </w:t>
      </w:r>
      <w:r w:rsidRPr="00C22893">
        <w:rPr>
          <w:rFonts w:ascii="Times New Roman" w:eastAsia="Times New Roman" w:hAnsi="Times New Roman" w:cs="Times New Roman"/>
          <w:b/>
          <w:bCs/>
          <w:color w:val="000000"/>
          <w:spacing w:val="-3"/>
          <w:sz w:val="24"/>
          <w:szCs w:val="24"/>
        </w:rPr>
        <w:t xml:space="preserve">Технические сведения. </w:t>
      </w:r>
      <w:r w:rsidRPr="00C22893">
        <w:rPr>
          <w:rFonts w:ascii="Times New Roman" w:eastAsia="Times New Roman" w:hAnsi="Times New Roman" w:cs="Times New Roman"/>
          <w:color w:val="000000"/>
          <w:spacing w:val="-3"/>
          <w:sz w:val="24"/>
          <w:szCs w:val="24"/>
        </w:rPr>
        <w:t>Дрань и ее виды. Толщина драни, шири</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 xml:space="preserve">на. Штукатурный молоток, штукатурный нож. Гвозди для набивки </w:t>
      </w:r>
      <w:r w:rsidRPr="00C22893">
        <w:rPr>
          <w:rFonts w:ascii="Times New Roman" w:eastAsia="Times New Roman" w:hAnsi="Times New Roman" w:cs="Times New Roman"/>
          <w:color w:val="000000"/>
          <w:sz w:val="24"/>
          <w:szCs w:val="24"/>
        </w:rPr>
        <w:t>драни. Правила техники безопасности при работе с дранью.</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Приемы работы. </w:t>
      </w:r>
      <w:r w:rsidRPr="00C22893">
        <w:rPr>
          <w:rFonts w:ascii="Times New Roman" w:eastAsia="Times New Roman" w:hAnsi="Times New Roman" w:cs="Times New Roman"/>
          <w:color w:val="000000"/>
          <w:spacing w:val="-4"/>
          <w:sz w:val="24"/>
          <w:szCs w:val="24"/>
        </w:rPr>
        <w:t>Расположение драни на деревянной поверхно</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z w:val="24"/>
          <w:szCs w:val="24"/>
        </w:rPr>
        <w:t>сти. Набивка драни штукатурным молотком и обрезка ее ножом.</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Улучшенная штукатурка деревянных поверхностей</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Объекты работы. </w:t>
      </w:r>
      <w:r w:rsidRPr="00C22893">
        <w:rPr>
          <w:rFonts w:ascii="Times New Roman" w:eastAsia="Times New Roman" w:hAnsi="Times New Roman" w:cs="Times New Roman"/>
          <w:color w:val="000000"/>
          <w:spacing w:val="3"/>
          <w:sz w:val="24"/>
          <w:szCs w:val="24"/>
        </w:rPr>
        <w:t xml:space="preserve">Выполнение улучшенной штукатурки на </w:t>
      </w:r>
      <w:r w:rsidRPr="00C22893">
        <w:rPr>
          <w:rFonts w:ascii="Times New Roman" w:eastAsia="Times New Roman" w:hAnsi="Times New Roman" w:cs="Times New Roman"/>
          <w:color w:val="000000"/>
          <w:spacing w:val="-2"/>
          <w:sz w:val="24"/>
          <w:szCs w:val="24"/>
        </w:rPr>
        <w:t>учебных щитах.</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Технические сведения. </w:t>
      </w:r>
      <w:r w:rsidRPr="00C22893">
        <w:rPr>
          <w:rFonts w:ascii="Times New Roman" w:eastAsia="Times New Roman" w:hAnsi="Times New Roman" w:cs="Times New Roman"/>
          <w:color w:val="000000"/>
          <w:spacing w:val="-1"/>
          <w:sz w:val="24"/>
          <w:szCs w:val="24"/>
        </w:rPr>
        <w:t xml:space="preserve">Улучшенная штукатурка и ее отличия </w:t>
      </w:r>
      <w:r w:rsidRPr="00C22893">
        <w:rPr>
          <w:rFonts w:ascii="Times New Roman" w:eastAsia="Times New Roman" w:hAnsi="Times New Roman" w:cs="Times New Roman"/>
          <w:color w:val="000000"/>
          <w:spacing w:val="-3"/>
          <w:sz w:val="24"/>
          <w:szCs w:val="24"/>
        </w:rPr>
        <w:t>от простой. Толщина штукатурного намета при улучшенной штука</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турке. Инструменты для улучшенной штукатурки. Правила поль</w:t>
      </w:r>
      <w:r w:rsidRPr="00C22893">
        <w:rPr>
          <w:rFonts w:ascii="Times New Roman" w:eastAsia="Times New Roman" w:hAnsi="Times New Roman" w:cs="Times New Roman"/>
          <w:color w:val="000000"/>
          <w:sz w:val="24"/>
          <w:szCs w:val="24"/>
        </w:rPr>
        <w:softHyphen/>
        <w:t>зования ими в процессе работы. Требования к накрывке при улуч</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шенной штукатурке.</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Приемы работы. </w:t>
      </w:r>
      <w:r w:rsidRPr="00C22893">
        <w:rPr>
          <w:rFonts w:ascii="Times New Roman" w:eastAsia="Times New Roman" w:hAnsi="Times New Roman" w:cs="Times New Roman"/>
          <w:color w:val="000000"/>
          <w:sz w:val="24"/>
          <w:szCs w:val="24"/>
        </w:rPr>
        <w:t>Приготовление цементного раствора. Нане</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4"/>
          <w:sz w:val="24"/>
          <w:szCs w:val="24"/>
        </w:rPr>
        <w:t>сение первого слоя с цоколя. Нанесение грунта. Затирка накры</w:t>
      </w:r>
      <w:r w:rsidRPr="00C22893">
        <w:rPr>
          <w:rFonts w:ascii="Times New Roman" w:eastAsia="Times New Roman" w:hAnsi="Times New Roman" w:cs="Times New Roman"/>
          <w:color w:val="000000"/>
          <w:spacing w:val="5"/>
          <w:sz w:val="24"/>
          <w:szCs w:val="24"/>
        </w:rPr>
        <w:t xml:space="preserve">вочного слоя вкруговую или вразгонку. Определение качества </w:t>
      </w:r>
      <w:r w:rsidRPr="00C22893">
        <w:rPr>
          <w:rFonts w:ascii="Times New Roman" w:eastAsia="Times New Roman" w:hAnsi="Times New Roman" w:cs="Times New Roman"/>
          <w:color w:val="000000"/>
          <w:spacing w:val="3"/>
          <w:sz w:val="24"/>
          <w:szCs w:val="24"/>
        </w:rPr>
        <w:t>штукатурки.</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Практическое повторение</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lastRenderedPageBreak/>
        <w:t xml:space="preserve">Объекты работы. </w:t>
      </w:r>
      <w:r w:rsidRPr="00C22893">
        <w:rPr>
          <w:rFonts w:ascii="Times New Roman" w:eastAsia="Times New Roman" w:hAnsi="Times New Roman" w:cs="Times New Roman"/>
          <w:color w:val="000000"/>
          <w:spacing w:val="-2"/>
          <w:sz w:val="24"/>
          <w:szCs w:val="24"/>
        </w:rPr>
        <w:t>Оконные переплеты в различных помещени</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ях школы: подготовка к окрашиванию и окрашивание. Оштукату</w:t>
      </w:r>
      <w:r w:rsidRPr="00C22893">
        <w:rPr>
          <w:rFonts w:ascii="Times New Roman" w:eastAsia="Times New Roman" w:hAnsi="Times New Roman" w:cs="Times New Roman"/>
          <w:color w:val="000000"/>
          <w:sz w:val="24"/>
          <w:szCs w:val="24"/>
        </w:rPr>
        <w:softHyphen/>
        <w:t>ривание различных деревянных поверхностей с самостоятельным приготовлением раствора.</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Умения. </w:t>
      </w:r>
      <w:r w:rsidRPr="00C22893">
        <w:rPr>
          <w:rFonts w:ascii="Times New Roman" w:eastAsia="Times New Roman" w:hAnsi="Times New Roman" w:cs="Times New Roman"/>
          <w:color w:val="000000"/>
          <w:spacing w:val="-1"/>
          <w:sz w:val="24"/>
          <w:szCs w:val="24"/>
        </w:rPr>
        <w:t>Самостоятельная подготовка к окрашиванию и окра</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 xml:space="preserve">шивание оконных переплетов. Умение подобрать необходимый </w:t>
      </w:r>
      <w:r w:rsidRPr="00C22893">
        <w:rPr>
          <w:rFonts w:ascii="Times New Roman" w:eastAsia="Times New Roman" w:hAnsi="Times New Roman" w:cs="Times New Roman"/>
          <w:color w:val="000000"/>
          <w:spacing w:val="2"/>
          <w:sz w:val="24"/>
          <w:szCs w:val="24"/>
        </w:rPr>
        <w:t xml:space="preserve">раствор. Самостоятельное приготовление раствора. Выполнение </w:t>
      </w:r>
      <w:r w:rsidRPr="00C22893">
        <w:rPr>
          <w:rFonts w:ascii="Times New Roman" w:eastAsia="Times New Roman" w:hAnsi="Times New Roman" w:cs="Times New Roman"/>
          <w:color w:val="000000"/>
          <w:sz w:val="24"/>
          <w:szCs w:val="24"/>
        </w:rPr>
        <w:t>операций штукатурки.</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Самостоятельная работа и анализ ее качества</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Объекты работы. </w:t>
      </w:r>
      <w:r w:rsidRPr="00C22893">
        <w:rPr>
          <w:rFonts w:ascii="Times New Roman" w:eastAsia="Times New Roman" w:hAnsi="Times New Roman" w:cs="Times New Roman"/>
          <w:color w:val="000000"/>
          <w:spacing w:val="-5"/>
          <w:sz w:val="24"/>
          <w:szCs w:val="24"/>
        </w:rPr>
        <w:t>Выполнение операций улучшенной штукатур</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2"/>
          <w:sz w:val="24"/>
          <w:szCs w:val="24"/>
        </w:rPr>
        <w:t>ки на учебных щитах.</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Условия работы. </w:t>
      </w:r>
      <w:r w:rsidRPr="00C22893">
        <w:rPr>
          <w:rFonts w:ascii="Times New Roman" w:eastAsia="Times New Roman" w:hAnsi="Times New Roman" w:cs="Times New Roman"/>
          <w:color w:val="000000"/>
          <w:spacing w:val="-2"/>
          <w:sz w:val="24"/>
          <w:szCs w:val="24"/>
        </w:rPr>
        <w:t>Самостоятельная набивка драни на учебный щит. Самостоятельное приготовление раствора. Выполнение опера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ций улучшенной штукатурки.</w:t>
      </w:r>
    </w:p>
    <w:p w:rsidR="00216844" w:rsidRPr="00C22893" w:rsidRDefault="00216844" w:rsidP="00C22893">
      <w:pPr>
        <w:shd w:val="clear" w:color="auto" w:fill="FFFFFF"/>
        <w:spacing w:after="0" w:line="240" w:lineRule="auto"/>
        <w:ind w:firstLine="720"/>
        <w:jc w:val="both"/>
        <w:rPr>
          <w:rFonts w:ascii="Times New Roman" w:hAnsi="Times New Roman" w:cs="Times New Roman"/>
          <w:b/>
          <w:bCs/>
          <w:color w:val="000000"/>
          <w:spacing w:val="-4"/>
          <w:sz w:val="24"/>
          <w:szCs w:val="24"/>
        </w:rPr>
      </w:pPr>
    </w:p>
    <w:p w:rsidR="00216844" w:rsidRPr="00C22893" w:rsidRDefault="00216844"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4"/>
          <w:sz w:val="24"/>
          <w:szCs w:val="24"/>
          <w:lang w:val="en-US"/>
        </w:rPr>
        <w:t>III</w:t>
      </w:r>
      <w:r w:rsidRPr="00C22893">
        <w:rPr>
          <w:rFonts w:ascii="Times New Roman" w:hAnsi="Times New Roman" w:cs="Times New Roman"/>
          <w:b/>
          <w:bCs/>
          <w:color w:val="000000"/>
          <w:spacing w:val="-4"/>
          <w:sz w:val="24"/>
          <w:szCs w:val="24"/>
        </w:rPr>
        <w:t xml:space="preserve"> </w:t>
      </w:r>
      <w:r w:rsidRPr="00C22893">
        <w:rPr>
          <w:rFonts w:ascii="Times New Roman" w:eastAsia="Times New Roman" w:hAnsi="Times New Roman" w:cs="Times New Roman"/>
          <w:b/>
          <w:bCs/>
          <w:color w:val="000000"/>
          <w:spacing w:val="-4"/>
          <w:sz w:val="24"/>
          <w:szCs w:val="24"/>
        </w:rPr>
        <w:t>четверть</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Вводное занятие</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Общие сведения о водных колерах</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Технические сведения. </w:t>
      </w:r>
      <w:r w:rsidRPr="00C22893">
        <w:rPr>
          <w:rFonts w:ascii="Times New Roman" w:eastAsia="Times New Roman" w:hAnsi="Times New Roman" w:cs="Times New Roman"/>
          <w:color w:val="000000"/>
          <w:spacing w:val="2"/>
          <w:sz w:val="24"/>
          <w:szCs w:val="24"/>
        </w:rPr>
        <w:t xml:space="preserve">Кодеры нормальные и разбеленные. </w:t>
      </w:r>
      <w:r w:rsidRPr="00C22893">
        <w:rPr>
          <w:rFonts w:ascii="Times New Roman" w:eastAsia="Times New Roman" w:hAnsi="Times New Roman" w:cs="Times New Roman"/>
          <w:color w:val="000000"/>
          <w:spacing w:val="-3"/>
          <w:sz w:val="24"/>
          <w:szCs w:val="24"/>
        </w:rPr>
        <w:t>Требования к водным колерам для ручного нанесения их на поверх</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 xml:space="preserve">ность. Кисти для нанесения водных составов. Поролоновые валики. </w:t>
      </w:r>
      <w:r w:rsidRPr="00C22893">
        <w:rPr>
          <w:rFonts w:ascii="Times New Roman" w:eastAsia="Times New Roman" w:hAnsi="Times New Roman" w:cs="Times New Roman"/>
          <w:color w:val="000000"/>
          <w:spacing w:val="2"/>
          <w:sz w:val="24"/>
          <w:szCs w:val="24"/>
        </w:rPr>
        <w:t xml:space="preserve">Известковые составы. Правила техники безопасности при работе </w:t>
      </w:r>
      <w:r w:rsidRPr="00C22893">
        <w:rPr>
          <w:rFonts w:ascii="Times New Roman" w:eastAsia="Times New Roman" w:hAnsi="Times New Roman" w:cs="Times New Roman"/>
          <w:color w:val="000000"/>
          <w:spacing w:val="1"/>
          <w:sz w:val="24"/>
          <w:szCs w:val="24"/>
        </w:rPr>
        <w:t xml:space="preserve">с известковыми составами. Общие сведения о клеевых составах. </w:t>
      </w:r>
      <w:r w:rsidRPr="00C22893">
        <w:rPr>
          <w:rFonts w:ascii="Times New Roman" w:eastAsia="Times New Roman" w:hAnsi="Times New Roman" w:cs="Times New Roman"/>
          <w:color w:val="000000"/>
          <w:sz w:val="24"/>
          <w:szCs w:val="24"/>
        </w:rPr>
        <w:t>Общие сведения о водоэмульсионной краске.</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Упражнения. </w:t>
      </w:r>
      <w:r w:rsidRPr="00C22893">
        <w:rPr>
          <w:rFonts w:ascii="Times New Roman" w:eastAsia="Times New Roman" w:hAnsi="Times New Roman" w:cs="Times New Roman"/>
          <w:color w:val="000000"/>
          <w:spacing w:val="1"/>
          <w:sz w:val="24"/>
          <w:szCs w:val="24"/>
        </w:rPr>
        <w:t xml:space="preserve">Приготовить известковый состав. Приготовить </w:t>
      </w:r>
      <w:r w:rsidRPr="00C22893">
        <w:rPr>
          <w:rFonts w:ascii="Times New Roman" w:eastAsia="Times New Roman" w:hAnsi="Times New Roman" w:cs="Times New Roman"/>
          <w:color w:val="000000"/>
          <w:spacing w:val="2"/>
          <w:sz w:val="24"/>
          <w:szCs w:val="24"/>
        </w:rPr>
        <w:t xml:space="preserve">клеевой состав. Определить вязкость колера по потеку капли на </w:t>
      </w:r>
      <w:r w:rsidRPr="00C22893">
        <w:rPr>
          <w:rFonts w:ascii="Times New Roman" w:eastAsia="Times New Roman" w:hAnsi="Times New Roman" w:cs="Times New Roman"/>
          <w:color w:val="000000"/>
          <w:spacing w:val="-3"/>
          <w:sz w:val="24"/>
          <w:szCs w:val="24"/>
        </w:rPr>
        <w:t>стекле.</w:t>
      </w:r>
    </w:p>
    <w:p w:rsidR="00216844" w:rsidRPr="00C22893" w:rsidRDefault="00216844" w:rsidP="00C22893">
      <w:pPr>
        <w:shd w:val="clear" w:color="auto" w:fill="FFFFFF"/>
        <w:spacing w:after="0" w:line="240" w:lineRule="auto"/>
        <w:ind w:firstLine="720"/>
        <w:jc w:val="both"/>
        <w:rPr>
          <w:rFonts w:ascii="Times New Roman" w:eastAsia="Times New Roman" w:hAnsi="Times New Roman" w:cs="Times New Roman"/>
          <w:b/>
          <w:bCs/>
          <w:color w:val="000000"/>
          <w:spacing w:val="-7"/>
          <w:sz w:val="24"/>
          <w:szCs w:val="24"/>
        </w:rPr>
      </w:pPr>
      <w:r w:rsidRPr="00C22893">
        <w:rPr>
          <w:rFonts w:ascii="Times New Roman" w:eastAsia="Times New Roman" w:hAnsi="Times New Roman" w:cs="Times New Roman"/>
          <w:b/>
          <w:bCs/>
          <w:color w:val="000000"/>
          <w:spacing w:val="-7"/>
          <w:sz w:val="24"/>
          <w:szCs w:val="24"/>
        </w:rPr>
        <w:t xml:space="preserve">Окрашивание оштукатуренной поверхности водным составом </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Объекты работы. </w:t>
      </w:r>
      <w:r w:rsidRPr="00C22893">
        <w:rPr>
          <w:rFonts w:ascii="Times New Roman" w:eastAsia="Times New Roman" w:hAnsi="Times New Roman" w:cs="Times New Roman"/>
          <w:color w:val="000000"/>
          <w:spacing w:val="1"/>
          <w:sz w:val="24"/>
          <w:szCs w:val="24"/>
        </w:rPr>
        <w:t xml:space="preserve">Стены или потолки в хозяйственных или </w:t>
      </w:r>
      <w:r w:rsidRPr="00C22893">
        <w:rPr>
          <w:rFonts w:ascii="Times New Roman" w:eastAsia="Times New Roman" w:hAnsi="Times New Roman" w:cs="Times New Roman"/>
          <w:color w:val="000000"/>
          <w:spacing w:val="-6"/>
          <w:sz w:val="24"/>
          <w:szCs w:val="24"/>
        </w:rPr>
        <w:t>жилых помещениях.</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Технические сведения. </w:t>
      </w:r>
      <w:r w:rsidRPr="00C22893">
        <w:rPr>
          <w:rFonts w:ascii="Times New Roman" w:eastAsia="Times New Roman" w:hAnsi="Times New Roman" w:cs="Times New Roman"/>
          <w:color w:val="000000"/>
          <w:spacing w:val="-3"/>
          <w:sz w:val="24"/>
          <w:szCs w:val="24"/>
        </w:rPr>
        <w:t>Подготовка оштукатуренной поверхно</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 xml:space="preserve">сти к окраске водными составами. Правила техники безопасности. </w:t>
      </w:r>
      <w:r w:rsidRPr="00C22893">
        <w:rPr>
          <w:rFonts w:ascii="Times New Roman" w:eastAsia="Times New Roman" w:hAnsi="Times New Roman" w:cs="Times New Roman"/>
          <w:color w:val="000000"/>
          <w:spacing w:val="-1"/>
          <w:sz w:val="24"/>
          <w:szCs w:val="24"/>
        </w:rPr>
        <w:t>Организация рабочего места.</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Приемы работы. </w:t>
      </w:r>
      <w:r w:rsidRPr="00C22893">
        <w:rPr>
          <w:rFonts w:ascii="Times New Roman" w:eastAsia="Times New Roman" w:hAnsi="Times New Roman" w:cs="Times New Roman"/>
          <w:color w:val="000000"/>
          <w:spacing w:val="-2"/>
          <w:sz w:val="24"/>
          <w:szCs w:val="24"/>
        </w:rPr>
        <w:t xml:space="preserve">Частичное оштукатуривание поверхности (по </w:t>
      </w:r>
      <w:r w:rsidRPr="00C22893">
        <w:rPr>
          <w:rFonts w:ascii="Times New Roman" w:eastAsia="Times New Roman" w:hAnsi="Times New Roman" w:cs="Times New Roman"/>
          <w:color w:val="000000"/>
          <w:spacing w:val="-1"/>
          <w:sz w:val="24"/>
          <w:szCs w:val="24"/>
        </w:rPr>
        <w:t>необходимости). Грунтовка поверхности. Окраска потолков кистя</w:t>
      </w:r>
      <w:r w:rsidRPr="00C22893">
        <w:rPr>
          <w:rFonts w:ascii="Times New Roman" w:eastAsia="Times New Roman" w:hAnsi="Times New Roman" w:cs="Times New Roman"/>
          <w:color w:val="000000"/>
          <w:spacing w:val="-1"/>
          <w:sz w:val="24"/>
          <w:szCs w:val="24"/>
        </w:rPr>
        <w:softHyphen/>
        <w:t>ми поперечными движениями по направлению к свету и растушев</w:t>
      </w:r>
      <w:r w:rsidRPr="00C22893">
        <w:rPr>
          <w:rFonts w:ascii="Times New Roman" w:eastAsia="Times New Roman" w:hAnsi="Times New Roman" w:cs="Times New Roman"/>
          <w:color w:val="000000"/>
          <w:spacing w:val="-1"/>
          <w:sz w:val="24"/>
          <w:szCs w:val="24"/>
        </w:rPr>
        <w:softHyphen/>
        <w:t>ка продольными движениями. Окраска стен: нанесение состава го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
          <w:sz w:val="24"/>
          <w:szCs w:val="24"/>
        </w:rPr>
        <w:t>ризонтальными движениями, растушевка вертикальными движе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
          <w:sz w:val="24"/>
          <w:szCs w:val="24"/>
        </w:rPr>
        <w:t>ниями.</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Облицовка поверхности сухой штукатуркой</w:t>
      </w:r>
    </w:p>
    <w:p w:rsidR="00216844" w:rsidRPr="00C22893" w:rsidRDefault="00216844" w:rsidP="00C22893">
      <w:pPr>
        <w:shd w:val="clear" w:color="auto" w:fill="FFFFFF"/>
        <w:spacing w:after="0" w:line="240" w:lineRule="auto"/>
        <w:ind w:firstLine="720"/>
        <w:jc w:val="both"/>
        <w:rPr>
          <w:rFonts w:ascii="Times New Roman" w:eastAsia="Times New Roman" w:hAnsi="Times New Roman" w:cs="Times New Roman"/>
          <w:color w:val="000000"/>
          <w:spacing w:val="-5"/>
          <w:sz w:val="24"/>
          <w:szCs w:val="24"/>
        </w:rPr>
      </w:pPr>
      <w:r w:rsidRPr="00C22893">
        <w:rPr>
          <w:rFonts w:ascii="Times New Roman" w:eastAsia="Times New Roman" w:hAnsi="Times New Roman" w:cs="Times New Roman"/>
          <w:b/>
          <w:bCs/>
          <w:color w:val="000000"/>
          <w:spacing w:val="-5"/>
          <w:sz w:val="24"/>
          <w:szCs w:val="24"/>
        </w:rPr>
        <w:t xml:space="preserve">Объекты работы. </w:t>
      </w:r>
      <w:r w:rsidRPr="00C22893">
        <w:rPr>
          <w:rFonts w:ascii="Times New Roman" w:eastAsia="Times New Roman" w:hAnsi="Times New Roman" w:cs="Times New Roman"/>
          <w:color w:val="000000"/>
          <w:spacing w:val="-5"/>
          <w:sz w:val="24"/>
          <w:szCs w:val="24"/>
        </w:rPr>
        <w:t xml:space="preserve">Стены и перегородки различных помещений. </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Технические сведения. </w:t>
      </w:r>
      <w:r w:rsidRPr="00C22893">
        <w:rPr>
          <w:rFonts w:ascii="Times New Roman" w:eastAsia="Times New Roman" w:hAnsi="Times New Roman" w:cs="Times New Roman"/>
          <w:color w:val="000000"/>
          <w:sz w:val="24"/>
          <w:szCs w:val="24"/>
        </w:rPr>
        <w:t xml:space="preserve">Понятие о сухой штукатурке. Краткие </w:t>
      </w:r>
      <w:r w:rsidRPr="00C22893">
        <w:rPr>
          <w:rFonts w:ascii="Times New Roman" w:eastAsia="Times New Roman" w:hAnsi="Times New Roman" w:cs="Times New Roman"/>
          <w:color w:val="000000"/>
          <w:spacing w:val="-2"/>
          <w:sz w:val="24"/>
          <w:szCs w:val="24"/>
        </w:rPr>
        <w:t>сведения об изготовлении сухой штукатурки. Требования к поверх</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 xml:space="preserve">ностям, которые облицовываются сухой штукатуркой. Подготовка </w:t>
      </w:r>
      <w:r w:rsidRPr="00C22893">
        <w:rPr>
          <w:rFonts w:ascii="Times New Roman" w:eastAsia="Times New Roman" w:hAnsi="Times New Roman" w:cs="Times New Roman"/>
          <w:color w:val="000000"/>
          <w:sz w:val="24"/>
          <w:szCs w:val="24"/>
        </w:rPr>
        <w:t>листов сухой штукатурки к облицовке. Приспособления и инстру</w:t>
      </w:r>
      <w:r w:rsidRPr="00C22893">
        <w:rPr>
          <w:rFonts w:ascii="Times New Roman" w:eastAsia="Times New Roman" w:hAnsi="Times New Roman" w:cs="Times New Roman"/>
          <w:color w:val="000000"/>
          <w:sz w:val="24"/>
          <w:szCs w:val="24"/>
        </w:rPr>
        <w:softHyphen/>
        <w:t xml:space="preserve">менты для раскроя листов сухой штукатурки. Способы крепления </w:t>
      </w:r>
      <w:r w:rsidRPr="00C22893">
        <w:rPr>
          <w:rFonts w:ascii="Times New Roman" w:eastAsia="Times New Roman" w:hAnsi="Times New Roman" w:cs="Times New Roman"/>
          <w:color w:val="000000"/>
          <w:spacing w:val="-2"/>
          <w:sz w:val="24"/>
          <w:szCs w:val="24"/>
        </w:rPr>
        <w:t>сухой штукатурки. Заделывание стыков между листами сухой шту</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 xml:space="preserve">катурки. Правила техники безопасности при облицовке. Растворы </w:t>
      </w:r>
      <w:r w:rsidRPr="00C22893">
        <w:rPr>
          <w:rFonts w:ascii="Times New Roman" w:eastAsia="Times New Roman" w:hAnsi="Times New Roman" w:cs="Times New Roman"/>
          <w:color w:val="000000"/>
          <w:sz w:val="24"/>
          <w:szCs w:val="24"/>
        </w:rPr>
        <w:t xml:space="preserve">и мастики для крепления листов сухой штукатурки. Повреждения </w:t>
      </w:r>
      <w:r w:rsidRPr="00C22893">
        <w:rPr>
          <w:rFonts w:ascii="Times New Roman" w:eastAsia="Times New Roman" w:hAnsi="Times New Roman" w:cs="Times New Roman"/>
          <w:color w:val="000000"/>
          <w:spacing w:val="-2"/>
          <w:sz w:val="24"/>
          <w:szCs w:val="24"/>
        </w:rPr>
        <w:t>стен, облицованных листами сухой штукатурки. Сведения о ремон</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те стен, облицованных сухой штукатуркой.</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Умения и приемы работы. </w:t>
      </w:r>
      <w:r w:rsidRPr="00C22893">
        <w:rPr>
          <w:rFonts w:ascii="Times New Roman" w:eastAsia="Times New Roman" w:hAnsi="Times New Roman" w:cs="Times New Roman"/>
          <w:color w:val="000000"/>
          <w:spacing w:val="-3"/>
          <w:sz w:val="24"/>
          <w:szCs w:val="24"/>
        </w:rPr>
        <w:t xml:space="preserve">Ориентировка в задании по макету </w:t>
      </w:r>
      <w:r w:rsidRPr="00C22893">
        <w:rPr>
          <w:rFonts w:ascii="Times New Roman" w:eastAsia="Times New Roman" w:hAnsi="Times New Roman" w:cs="Times New Roman"/>
          <w:color w:val="000000"/>
          <w:spacing w:val="-2"/>
          <w:sz w:val="24"/>
          <w:szCs w:val="24"/>
        </w:rPr>
        <w:t>выполнения облицовки. Планирование в групповой беседе. Размет</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ка листов сухой штукатурки по размеру поверхности. Раскрой лис</w:t>
      </w:r>
      <w:r w:rsidRPr="00C22893">
        <w:rPr>
          <w:rFonts w:ascii="Times New Roman" w:eastAsia="Times New Roman" w:hAnsi="Times New Roman" w:cs="Times New Roman"/>
          <w:color w:val="000000"/>
          <w:spacing w:val="-1"/>
          <w:sz w:val="24"/>
          <w:szCs w:val="24"/>
        </w:rPr>
        <w:softHyphen/>
        <w:t xml:space="preserve">тов ножовкой. Приготовление мастики или гипсового раствора для </w:t>
      </w:r>
      <w:r w:rsidRPr="00C22893">
        <w:rPr>
          <w:rFonts w:ascii="Times New Roman" w:eastAsia="Times New Roman" w:hAnsi="Times New Roman" w:cs="Times New Roman"/>
          <w:color w:val="000000"/>
          <w:sz w:val="24"/>
          <w:szCs w:val="24"/>
        </w:rPr>
        <w:t>крепления листов. Установка листов и крепление их при помощи мастики. Промазывание стыков раствором и заклеивание их мате</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4"/>
          <w:sz w:val="24"/>
          <w:szCs w:val="24"/>
        </w:rPr>
        <w:t>рией.</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Практическое повторение</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Объекты работы. </w:t>
      </w:r>
      <w:r w:rsidRPr="00C22893">
        <w:rPr>
          <w:rFonts w:ascii="Times New Roman" w:eastAsia="Times New Roman" w:hAnsi="Times New Roman" w:cs="Times New Roman"/>
          <w:color w:val="000000"/>
          <w:sz w:val="24"/>
          <w:szCs w:val="24"/>
        </w:rPr>
        <w:t>Окраска стен, облицованных сухой штука</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туркой.</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Умения. </w:t>
      </w:r>
      <w:r w:rsidRPr="00C22893">
        <w:rPr>
          <w:rFonts w:ascii="Times New Roman" w:eastAsia="Times New Roman" w:hAnsi="Times New Roman" w:cs="Times New Roman"/>
          <w:color w:val="000000"/>
          <w:spacing w:val="-2"/>
          <w:sz w:val="24"/>
          <w:szCs w:val="24"/>
        </w:rPr>
        <w:t xml:space="preserve">Ориентировка учащихся по образцу. Самостоятельное </w:t>
      </w:r>
      <w:r w:rsidRPr="00C22893">
        <w:rPr>
          <w:rFonts w:ascii="Times New Roman" w:eastAsia="Times New Roman" w:hAnsi="Times New Roman" w:cs="Times New Roman"/>
          <w:color w:val="000000"/>
          <w:sz w:val="24"/>
          <w:szCs w:val="24"/>
        </w:rPr>
        <w:t>планирование работы. Самостоятельная подготовка заданного ко</w:t>
      </w:r>
      <w:r w:rsidRPr="00C22893">
        <w:rPr>
          <w:rFonts w:ascii="Times New Roman" w:eastAsia="Times New Roman" w:hAnsi="Times New Roman" w:cs="Times New Roman"/>
          <w:color w:val="000000"/>
          <w:sz w:val="24"/>
          <w:szCs w:val="24"/>
        </w:rPr>
        <w:softHyphen/>
        <w:t>лера краски и самостоятельное выполнение окраски.</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Самостоятельная работа и анализ ее качества</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Объекты работы. </w:t>
      </w:r>
      <w:r w:rsidRPr="00C22893">
        <w:rPr>
          <w:rFonts w:ascii="Times New Roman" w:eastAsia="Times New Roman" w:hAnsi="Times New Roman" w:cs="Times New Roman"/>
          <w:color w:val="000000"/>
          <w:spacing w:val="1"/>
          <w:sz w:val="24"/>
          <w:szCs w:val="24"/>
        </w:rPr>
        <w:t>Окраска водными составами стен в хозяй</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ственных или жилых помещениях.</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lastRenderedPageBreak/>
        <w:t xml:space="preserve">Условия работы. </w:t>
      </w:r>
      <w:r w:rsidRPr="00C22893">
        <w:rPr>
          <w:rFonts w:ascii="Times New Roman" w:eastAsia="Times New Roman" w:hAnsi="Times New Roman" w:cs="Times New Roman"/>
          <w:color w:val="000000"/>
          <w:spacing w:val="-3"/>
          <w:sz w:val="24"/>
          <w:szCs w:val="24"/>
        </w:rPr>
        <w:t xml:space="preserve">Самостоятельная подготовка водного колера. </w:t>
      </w:r>
      <w:r w:rsidRPr="00C22893">
        <w:rPr>
          <w:rFonts w:ascii="Times New Roman" w:eastAsia="Times New Roman" w:hAnsi="Times New Roman" w:cs="Times New Roman"/>
          <w:color w:val="000000"/>
          <w:spacing w:val="2"/>
          <w:sz w:val="24"/>
          <w:szCs w:val="24"/>
        </w:rPr>
        <w:t xml:space="preserve">Самостоятельное окрашивание поверхности водными составами </w:t>
      </w:r>
      <w:r w:rsidRPr="00C22893">
        <w:rPr>
          <w:rFonts w:ascii="Times New Roman" w:eastAsia="Times New Roman" w:hAnsi="Times New Roman" w:cs="Times New Roman"/>
          <w:color w:val="000000"/>
          <w:spacing w:val="-3"/>
          <w:sz w:val="24"/>
          <w:szCs w:val="24"/>
        </w:rPr>
        <w:t>кистью.</w:t>
      </w:r>
    </w:p>
    <w:p w:rsidR="00216844" w:rsidRPr="00C22893" w:rsidRDefault="00216844" w:rsidP="00C22893">
      <w:pPr>
        <w:shd w:val="clear" w:color="auto" w:fill="FFFFFF"/>
        <w:spacing w:after="0" w:line="240" w:lineRule="auto"/>
        <w:ind w:firstLine="720"/>
        <w:jc w:val="both"/>
        <w:rPr>
          <w:rFonts w:ascii="Times New Roman" w:hAnsi="Times New Roman" w:cs="Times New Roman"/>
          <w:b/>
          <w:bCs/>
          <w:color w:val="000000"/>
          <w:spacing w:val="2"/>
          <w:sz w:val="24"/>
          <w:szCs w:val="24"/>
        </w:rPr>
      </w:pPr>
    </w:p>
    <w:p w:rsidR="00216844" w:rsidRPr="00C22893" w:rsidRDefault="00216844"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2"/>
          <w:sz w:val="24"/>
          <w:szCs w:val="24"/>
          <w:lang w:val="en-US"/>
        </w:rPr>
        <w:t>IV</w:t>
      </w:r>
      <w:r w:rsidRPr="00C22893">
        <w:rPr>
          <w:rFonts w:ascii="Times New Roman" w:hAnsi="Times New Roman" w:cs="Times New Roman"/>
          <w:b/>
          <w:bCs/>
          <w:color w:val="000000"/>
          <w:spacing w:val="2"/>
          <w:sz w:val="24"/>
          <w:szCs w:val="24"/>
        </w:rPr>
        <w:t xml:space="preserve"> </w:t>
      </w:r>
      <w:r w:rsidRPr="00C22893">
        <w:rPr>
          <w:rFonts w:ascii="Times New Roman" w:eastAsia="Times New Roman" w:hAnsi="Times New Roman" w:cs="Times New Roman"/>
          <w:b/>
          <w:bCs/>
          <w:color w:val="000000"/>
          <w:spacing w:val="2"/>
          <w:sz w:val="24"/>
          <w:szCs w:val="24"/>
        </w:rPr>
        <w:t>четверть</w:t>
      </w:r>
    </w:p>
    <w:p w:rsidR="00216844" w:rsidRPr="00C22893" w:rsidRDefault="00216844"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216844" w:rsidRPr="00C22893" w:rsidRDefault="00216844"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Основные дефекты штукатурки</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Технические сведения. </w:t>
      </w:r>
      <w:r w:rsidRPr="00C22893">
        <w:rPr>
          <w:rFonts w:ascii="Times New Roman" w:eastAsia="Times New Roman" w:hAnsi="Times New Roman" w:cs="Times New Roman"/>
          <w:color w:val="000000"/>
          <w:spacing w:val="-5"/>
          <w:sz w:val="24"/>
          <w:szCs w:val="24"/>
        </w:rPr>
        <w:t xml:space="preserve">Дефекты штукатурки: дутики, усадочные </w:t>
      </w:r>
      <w:r w:rsidRPr="00C22893">
        <w:rPr>
          <w:rFonts w:ascii="Times New Roman" w:eastAsia="Times New Roman" w:hAnsi="Times New Roman" w:cs="Times New Roman"/>
          <w:color w:val="000000"/>
          <w:spacing w:val="-2"/>
          <w:sz w:val="24"/>
          <w:szCs w:val="24"/>
        </w:rPr>
        <w:t>трещины, трещины в виде клеток, отлупы, вспучивание и отслаива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ние. Причины возникновения дефектов.</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1"/>
          <w:sz w:val="24"/>
          <w:szCs w:val="24"/>
        </w:rPr>
        <w:t>Упражнение</w:t>
      </w:r>
      <w:r w:rsidRPr="00C22893">
        <w:rPr>
          <w:rFonts w:ascii="Times New Roman" w:eastAsia="Times New Roman" w:hAnsi="Times New Roman" w:cs="Times New Roman"/>
          <w:color w:val="000000"/>
          <w:spacing w:val="-1"/>
          <w:sz w:val="24"/>
          <w:szCs w:val="24"/>
        </w:rPr>
        <w:t>. Определить виды дефектов в различных помеще</w:t>
      </w:r>
      <w:r w:rsidRPr="00C22893">
        <w:rPr>
          <w:rFonts w:ascii="Times New Roman" w:eastAsia="Times New Roman" w:hAnsi="Times New Roman" w:cs="Times New Roman"/>
          <w:color w:val="000000"/>
          <w:spacing w:val="-1"/>
          <w:sz w:val="24"/>
          <w:szCs w:val="24"/>
        </w:rPr>
        <w:softHyphen/>
        <w:t>ниях.</w:t>
      </w:r>
    </w:p>
    <w:p w:rsidR="00216844" w:rsidRPr="00C22893" w:rsidRDefault="00216844" w:rsidP="00C22893">
      <w:pPr>
        <w:shd w:val="clear" w:color="auto" w:fill="FFFFFF"/>
        <w:spacing w:after="0" w:line="240" w:lineRule="auto"/>
        <w:ind w:firstLine="720"/>
        <w:jc w:val="both"/>
        <w:rPr>
          <w:rFonts w:ascii="Times New Roman" w:eastAsia="Times New Roman" w:hAnsi="Times New Roman" w:cs="Times New Roman"/>
          <w:b/>
          <w:bCs/>
          <w:color w:val="000000"/>
          <w:spacing w:val="-9"/>
          <w:sz w:val="24"/>
          <w:szCs w:val="24"/>
        </w:rPr>
      </w:pPr>
      <w:r w:rsidRPr="00C22893">
        <w:rPr>
          <w:rFonts w:ascii="Times New Roman" w:eastAsia="Times New Roman" w:hAnsi="Times New Roman" w:cs="Times New Roman"/>
          <w:b/>
          <w:bCs/>
          <w:color w:val="000000"/>
          <w:spacing w:val="-9"/>
          <w:sz w:val="24"/>
          <w:szCs w:val="24"/>
        </w:rPr>
        <w:t xml:space="preserve">Штукатурка ранее оштукатуренных кирпичных поверхностей </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Объекты работы. </w:t>
      </w:r>
      <w:r w:rsidRPr="00C22893">
        <w:rPr>
          <w:rFonts w:ascii="Times New Roman" w:eastAsia="Times New Roman" w:hAnsi="Times New Roman" w:cs="Times New Roman"/>
          <w:color w:val="000000"/>
          <w:spacing w:val="-3"/>
          <w:sz w:val="24"/>
          <w:szCs w:val="24"/>
        </w:rPr>
        <w:t xml:space="preserve">Фундаменты зданий, цоколи зданий, стены </w:t>
      </w:r>
      <w:r w:rsidRPr="00C22893">
        <w:rPr>
          <w:rFonts w:ascii="Times New Roman" w:eastAsia="Times New Roman" w:hAnsi="Times New Roman" w:cs="Times New Roman"/>
          <w:color w:val="000000"/>
          <w:spacing w:val="-5"/>
          <w:sz w:val="24"/>
          <w:szCs w:val="24"/>
        </w:rPr>
        <w:t>помещений из кирпича.</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Технические сведения. </w:t>
      </w:r>
      <w:r w:rsidRPr="00C22893">
        <w:rPr>
          <w:rFonts w:ascii="Times New Roman" w:eastAsia="Times New Roman" w:hAnsi="Times New Roman" w:cs="Times New Roman"/>
          <w:color w:val="000000"/>
          <w:spacing w:val="2"/>
          <w:sz w:val="24"/>
          <w:szCs w:val="24"/>
        </w:rPr>
        <w:t xml:space="preserve">Разница в подготовке к штукатурке </w:t>
      </w:r>
      <w:r w:rsidRPr="00C22893">
        <w:rPr>
          <w:rFonts w:ascii="Times New Roman" w:eastAsia="Times New Roman" w:hAnsi="Times New Roman" w:cs="Times New Roman"/>
          <w:color w:val="000000"/>
          <w:spacing w:val="-1"/>
          <w:sz w:val="24"/>
          <w:szCs w:val="24"/>
        </w:rPr>
        <w:t>кирпичных и деревянных поверхностей. Сходство в приемах шту</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катурки кирпичных и деревянных поверхностей. Подбор раствора для ремонта штукатурки.</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t xml:space="preserve">Приемы работы. </w:t>
      </w:r>
      <w:r w:rsidRPr="00C22893">
        <w:rPr>
          <w:rFonts w:ascii="Times New Roman" w:eastAsia="Times New Roman" w:hAnsi="Times New Roman" w:cs="Times New Roman"/>
          <w:color w:val="000000"/>
          <w:spacing w:val="-9"/>
          <w:sz w:val="24"/>
          <w:szCs w:val="24"/>
        </w:rPr>
        <w:t xml:space="preserve">Осмотр и простукивание кирпичной поверхности. </w:t>
      </w:r>
      <w:r w:rsidRPr="00C22893">
        <w:rPr>
          <w:rFonts w:ascii="Times New Roman" w:eastAsia="Times New Roman" w:hAnsi="Times New Roman" w:cs="Times New Roman"/>
          <w:color w:val="000000"/>
          <w:spacing w:val="-5"/>
          <w:sz w:val="24"/>
          <w:szCs w:val="24"/>
        </w:rPr>
        <w:t xml:space="preserve">Отбивание старой штукатурки штукатурным молотком. Определение </w:t>
      </w:r>
      <w:r w:rsidRPr="00C22893">
        <w:rPr>
          <w:rFonts w:ascii="Times New Roman" w:eastAsia="Times New Roman" w:hAnsi="Times New Roman" w:cs="Times New Roman"/>
          <w:color w:val="000000"/>
          <w:spacing w:val="-7"/>
          <w:sz w:val="24"/>
          <w:szCs w:val="24"/>
        </w:rPr>
        <w:t>вида раствора старых слоев штукатурки. Приготовление соответствую</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4"/>
          <w:sz w:val="24"/>
          <w:szCs w:val="24"/>
        </w:rPr>
        <w:t>щего раствора Подготовка кирпичной поверхности под штукатурку, смачивание водой. Выполнение операций штукатурки.</w:t>
      </w:r>
    </w:p>
    <w:p w:rsidR="00216844" w:rsidRPr="00C22893" w:rsidRDefault="00216844"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 xml:space="preserve">Окраска дверей и дверных коробок масляными </w:t>
      </w:r>
      <w:r w:rsidRPr="00C22893">
        <w:rPr>
          <w:rFonts w:ascii="Times New Roman" w:eastAsia="Times New Roman" w:hAnsi="Times New Roman" w:cs="Times New Roman"/>
          <w:b/>
          <w:color w:val="000000"/>
          <w:spacing w:val="2"/>
          <w:sz w:val="24"/>
          <w:szCs w:val="24"/>
        </w:rPr>
        <w:t>и эмалевыми красками</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Объекты работы. </w:t>
      </w:r>
      <w:r w:rsidRPr="00C22893">
        <w:rPr>
          <w:rFonts w:ascii="Times New Roman" w:eastAsia="Times New Roman" w:hAnsi="Times New Roman" w:cs="Times New Roman"/>
          <w:color w:val="000000"/>
          <w:spacing w:val="-2"/>
          <w:sz w:val="24"/>
          <w:szCs w:val="24"/>
        </w:rPr>
        <w:t>Двери различных помещений.</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Технические сведения. </w:t>
      </w:r>
      <w:r w:rsidRPr="00C22893">
        <w:rPr>
          <w:rFonts w:ascii="Times New Roman" w:eastAsia="Times New Roman" w:hAnsi="Times New Roman" w:cs="Times New Roman"/>
          <w:color w:val="000000"/>
          <w:spacing w:val="-1"/>
          <w:sz w:val="24"/>
          <w:szCs w:val="24"/>
        </w:rPr>
        <w:t xml:space="preserve">Требования, предъявляемые к окраске </w:t>
      </w:r>
      <w:r w:rsidRPr="00C22893">
        <w:rPr>
          <w:rFonts w:ascii="Times New Roman" w:eastAsia="Times New Roman" w:hAnsi="Times New Roman" w:cs="Times New Roman"/>
          <w:color w:val="000000"/>
          <w:spacing w:val="-3"/>
          <w:sz w:val="24"/>
          <w:szCs w:val="24"/>
        </w:rPr>
        <w:t xml:space="preserve">дверей. Расположение волокон древесины на дверном полотне и его </w:t>
      </w:r>
      <w:r w:rsidRPr="00C22893">
        <w:rPr>
          <w:rFonts w:ascii="Times New Roman" w:eastAsia="Times New Roman" w:hAnsi="Times New Roman" w:cs="Times New Roman"/>
          <w:color w:val="000000"/>
          <w:sz w:val="24"/>
          <w:szCs w:val="24"/>
        </w:rPr>
        <w:t>значение для нанесения краски кистью. Особенности окраски фи</w:t>
      </w:r>
      <w:r w:rsidRPr="00C22893">
        <w:rPr>
          <w:rFonts w:ascii="Times New Roman" w:eastAsia="Times New Roman" w:hAnsi="Times New Roman" w:cs="Times New Roman"/>
          <w:color w:val="000000"/>
          <w:sz w:val="24"/>
          <w:szCs w:val="24"/>
        </w:rPr>
        <w:softHyphen/>
        <w:t>ленчатых дверей. Защитные приспособления.</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Приемы работы. </w:t>
      </w:r>
      <w:r w:rsidRPr="00C22893">
        <w:rPr>
          <w:rFonts w:ascii="Times New Roman" w:eastAsia="Times New Roman" w:hAnsi="Times New Roman" w:cs="Times New Roman"/>
          <w:color w:val="000000"/>
          <w:spacing w:val="2"/>
          <w:sz w:val="24"/>
          <w:szCs w:val="24"/>
        </w:rPr>
        <w:t xml:space="preserve">Подбор кистей. Определение направления волокон древесины на дверях. Подготовка краски. Нанесение на </w:t>
      </w:r>
      <w:r w:rsidRPr="00C22893">
        <w:rPr>
          <w:rFonts w:ascii="Times New Roman" w:eastAsia="Times New Roman" w:hAnsi="Times New Roman" w:cs="Times New Roman"/>
          <w:color w:val="000000"/>
          <w:spacing w:val="-1"/>
          <w:sz w:val="24"/>
          <w:szCs w:val="24"/>
        </w:rPr>
        <w:t>двери краски кистями в соответствии с направлением волокон дре</w:t>
      </w:r>
      <w:r w:rsidRPr="00C22893">
        <w:rPr>
          <w:rFonts w:ascii="Times New Roman" w:eastAsia="Times New Roman" w:hAnsi="Times New Roman" w:cs="Times New Roman"/>
          <w:color w:val="000000"/>
          <w:spacing w:val="-1"/>
          <w:sz w:val="24"/>
          <w:szCs w:val="24"/>
        </w:rPr>
        <w:softHyphen/>
        <w:t>весины и растушевка.</w:t>
      </w:r>
    </w:p>
    <w:p w:rsidR="00216844" w:rsidRPr="00C22893" w:rsidRDefault="00216844"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Практическое повторение</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Объекты работы. </w:t>
      </w:r>
      <w:r w:rsidRPr="00C22893">
        <w:rPr>
          <w:rFonts w:ascii="Times New Roman" w:eastAsia="Times New Roman" w:hAnsi="Times New Roman" w:cs="Times New Roman"/>
          <w:color w:val="000000"/>
          <w:spacing w:val="-3"/>
          <w:sz w:val="24"/>
          <w:szCs w:val="24"/>
        </w:rPr>
        <w:t>Ремонт кирпичной изгороди, побелка извест</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 xml:space="preserve">ковым раствором кирпичных столбов, изгороди, окраска забора, </w:t>
      </w:r>
      <w:r w:rsidRPr="00C22893">
        <w:rPr>
          <w:rFonts w:ascii="Times New Roman" w:eastAsia="Times New Roman" w:hAnsi="Times New Roman" w:cs="Times New Roman"/>
          <w:color w:val="000000"/>
          <w:sz w:val="24"/>
          <w:szCs w:val="24"/>
        </w:rPr>
        <w:t>оконных рам, дверей (по выбору).</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Самостоятельная работа и анализ ее качества</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Объекты работы. </w:t>
      </w:r>
      <w:r w:rsidRPr="00C22893">
        <w:rPr>
          <w:rFonts w:ascii="Times New Roman" w:eastAsia="Times New Roman" w:hAnsi="Times New Roman" w:cs="Times New Roman"/>
          <w:color w:val="000000"/>
          <w:spacing w:val="-2"/>
          <w:sz w:val="24"/>
          <w:szCs w:val="24"/>
        </w:rPr>
        <w:t>Окраска оконных рам. Подбор колера по об</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2"/>
          <w:sz w:val="24"/>
          <w:szCs w:val="24"/>
        </w:rPr>
        <w:t xml:space="preserve">разцу, самостоятельная подборка краски к работе и выполнение </w:t>
      </w:r>
      <w:r w:rsidRPr="00C22893">
        <w:rPr>
          <w:rFonts w:ascii="Times New Roman" w:eastAsia="Times New Roman" w:hAnsi="Times New Roman" w:cs="Times New Roman"/>
          <w:color w:val="000000"/>
          <w:spacing w:val="-1"/>
          <w:sz w:val="24"/>
          <w:szCs w:val="24"/>
        </w:rPr>
        <w:t>операций окраски.</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hAnsi="Times New Roman" w:cs="Times New Roman"/>
          <w:color w:val="000000"/>
          <w:sz w:val="24"/>
          <w:szCs w:val="24"/>
        </w:rPr>
        <w:t>.</w:t>
      </w:r>
    </w:p>
    <w:p w:rsidR="00216844" w:rsidRPr="00C22893" w:rsidRDefault="00216844" w:rsidP="00C22893">
      <w:pPr>
        <w:shd w:val="clear" w:color="auto" w:fill="FFFFFF"/>
        <w:spacing w:after="0" w:line="240" w:lineRule="auto"/>
        <w:ind w:firstLine="720"/>
        <w:jc w:val="center"/>
        <w:rPr>
          <w:rFonts w:ascii="Times New Roman" w:eastAsia="Times New Roman" w:hAnsi="Times New Roman" w:cs="Times New Roman"/>
          <w:b/>
          <w:bCs/>
          <w:color w:val="000000"/>
          <w:spacing w:val="-6"/>
          <w:w w:val="119"/>
          <w:sz w:val="24"/>
          <w:szCs w:val="24"/>
        </w:rPr>
      </w:pPr>
      <w:r w:rsidRPr="00C22893">
        <w:rPr>
          <w:rFonts w:ascii="Times New Roman" w:hAnsi="Times New Roman" w:cs="Times New Roman"/>
          <w:b/>
          <w:bCs/>
          <w:color w:val="000000"/>
          <w:spacing w:val="-6"/>
          <w:w w:val="119"/>
          <w:sz w:val="24"/>
          <w:szCs w:val="24"/>
        </w:rPr>
        <w:t xml:space="preserve">7 </w:t>
      </w:r>
      <w:r w:rsidRPr="00C22893">
        <w:rPr>
          <w:rFonts w:ascii="Times New Roman" w:eastAsia="Times New Roman" w:hAnsi="Times New Roman" w:cs="Times New Roman"/>
          <w:b/>
          <w:bCs/>
          <w:color w:val="000000"/>
          <w:spacing w:val="-6"/>
          <w:w w:val="119"/>
          <w:sz w:val="24"/>
          <w:szCs w:val="24"/>
        </w:rPr>
        <w:t>КЛАСС</w:t>
      </w:r>
    </w:p>
    <w:p w:rsidR="00216844" w:rsidRPr="00C22893" w:rsidRDefault="00216844"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pacing w:val="-5"/>
          <w:w w:val="119"/>
          <w:sz w:val="24"/>
          <w:szCs w:val="24"/>
          <w:lang w:val="en-US"/>
        </w:rPr>
        <w:t>I</w:t>
      </w:r>
      <w:r w:rsidRPr="00C22893">
        <w:rPr>
          <w:rFonts w:ascii="Times New Roman" w:eastAsia="Times New Roman" w:hAnsi="Times New Roman" w:cs="Times New Roman"/>
          <w:b/>
          <w:bCs/>
          <w:color w:val="000000"/>
          <w:spacing w:val="-5"/>
          <w:w w:val="119"/>
          <w:sz w:val="24"/>
          <w:szCs w:val="24"/>
        </w:rPr>
        <w:t xml:space="preserve"> четверть</w:t>
      </w:r>
    </w:p>
    <w:p w:rsidR="00216844" w:rsidRPr="00C22893" w:rsidRDefault="00216844"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6"/>
          <w:sz w:val="24"/>
          <w:szCs w:val="24"/>
        </w:rPr>
        <w:t xml:space="preserve">Обсуждение работы учащихся в 6 классе, задачи обучения </w:t>
      </w:r>
      <w:r w:rsidRPr="00C22893">
        <w:rPr>
          <w:rFonts w:ascii="Times New Roman" w:eastAsia="Times New Roman" w:hAnsi="Times New Roman" w:cs="Times New Roman"/>
          <w:color w:val="000000"/>
          <w:spacing w:val="8"/>
          <w:sz w:val="24"/>
          <w:szCs w:val="24"/>
        </w:rPr>
        <w:t xml:space="preserve">в 7 классе. Проверка состояния оборудования. Обязанности </w:t>
      </w:r>
      <w:r w:rsidRPr="00C22893">
        <w:rPr>
          <w:rFonts w:ascii="Times New Roman" w:eastAsia="Times New Roman" w:hAnsi="Times New Roman" w:cs="Times New Roman"/>
          <w:color w:val="000000"/>
          <w:spacing w:val="3"/>
          <w:sz w:val="24"/>
          <w:szCs w:val="24"/>
        </w:rPr>
        <w:t>школьников по сбережению оборудования мастерской. Перерас</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пределение рабочих мест. Закрепление индивидуального инстру</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 xml:space="preserve">мента. Назначение ответственных учащихся. График дежурства </w:t>
      </w:r>
      <w:r w:rsidRPr="00C22893">
        <w:rPr>
          <w:rFonts w:ascii="Times New Roman" w:eastAsia="Times New Roman" w:hAnsi="Times New Roman" w:cs="Times New Roman"/>
          <w:color w:val="000000"/>
          <w:spacing w:val="2"/>
          <w:sz w:val="24"/>
          <w:szCs w:val="24"/>
        </w:rPr>
        <w:t>по мастерской.</w:t>
      </w:r>
    </w:p>
    <w:p w:rsidR="00216844" w:rsidRPr="00C22893" w:rsidRDefault="00216844"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 xml:space="preserve">Окраска поверхностей водными составами </w:t>
      </w:r>
      <w:r w:rsidRPr="00C22893">
        <w:rPr>
          <w:rFonts w:ascii="Times New Roman" w:eastAsia="Times New Roman" w:hAnsi="Times New Roman" w:cs="Times New Roman"/>
          <w:b/>
          <w:color w:val="000000"/>
          <w:spacing w:val="1"/>
          <w:sz w:val="24"/>
          <w:szCs w:val="24"/>
        </w:rPr>
        <w:t>с помощью краскопульта</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Объекты работы. </w:t>
      </w:r>
      <w:r w:rsidRPr="00C22893">
        <w:rPr>
          <w:rFonts w:ascii="Times New Roman" w:eastAsia="Times New Roman" w:hAnsi="Times New Roman" w:cs="Times New Roman"/>
          <w:color w:val="000000"/>
          <w:spacing w:val="-1"/>
          <w:sz w:val="24"/>
          <w:szCs w:val="24"/>
        </w:rPr>
        <w:t>Стены и потолки различных помещений.</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Технические сведения. </w:t>
      </w:r>
      <w:r w:rsidRPr="00C22893">
        <w:rPr>
          <w:rFonts w:ascii="Times New Roman" w:eastAsia="Times New Roman" w:hAnsi="Times New Roman" w:cs="Times New Roman"/>
          <w:color w:val="000000"/>
          <w:spacing w:val="1"/>
          <w:sz w:val="24"/>
          <w:szCs w:val="24"/>
        </w:rPr>
        <w:t xml:space="preserve">Ручной краскопульт С-536. Принцип </w:t>
      </w:r>
      <w:r w:rsidRPr="00C22893">
        <w:rPr>
          <w:rFonts w:ascii="Times New Roman" w:eastAsia="Times New Roman" w:hAnsi="Times New Roman" w:cs="Times New Roman"/>
          <w:color w:val="000000"/>
          <w:spacing w:val="3"/>
          <w:sz w:val="24"/>
          <w:szCs w:val="24"/>
        </w:rPr>
        <w:t xml:space="preserve">работы краскопульта. Правила техники безопасности при работе </w:t>
      </w:r>
      <w:r w:rsidRPr="00C22893">
        <w:rPr>
          <w:rFonts w:ascii="Times New Roman" w:eastAsia="Times New Roman" w:hAnsi="Times New Roman" w:cs="Times New Roman"/>
          <w:color w:val="000000"/>
          <w:spacing w:val="2"/>
          <w:sz w:val="24"/>
          <w:szCs w:val="24"/>
        </w:rPr>
        <w:t xml:space="preserve">с краскопультом. Подготовка краскопульта к работе. Требования </w:t>
      </w:r>
      <w:r w:rsidRPr="00C22893">
        <w:rPr>
          <w:rFonts w:ascii="Times New Roman" w:eastAsia="Times New Roman" w:hAnsi="Times New Roman" w:cs="Times New Roman"/>
          <w:color w:val="000000"/>
          <w:spacing w:val="-1"/>
          <w:sz w:val="24"/>
          <w:szCs w:val="24"/>
        </w:rPr>
        <w:t xml:space="preserve">к водным составам, наносимым с помощью краскопульта. Правила </w:t>
      </w:r>
      <w:r w:rsidRPr="00C22893">
        <w:rPr>
          <w:rFonts w:ascii="Times New Roman" w:eastAsia="Times New Roman" w:hAnsi="Times New Roman" w:cs="Times New Roman"/>
          <w:color w:val="000000"/>
          <w:spacing w:val="-2"/>
          <w:sz w:val="24"/>
          <w:szCs w:val="24"/>
        </w:rPr>
        <w:t>работы краскопультом. Условия равномерного нанесения красяще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го состава.</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Приемы работы. </w:t>
      </w:r>
      <w:r w:rsidRPr="00C22893">
        <w:rPr>
          <w:rFonts w:ascii="Times New Roman" w:eastAsia="Times New Roman" w:hAnsi="Times New Roman" w:cs="Times New Roman"/>
          <w:color w:val="000000"/>
          <w:spacing w:val="-2"/>
          <w:sz w:val="24"/>
          <w:szCs w:val="24"/>
        </w:rPr>
        <w:t>Проверка и промывка краскопульта перед на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 xml:space="preserve">чалом работы. Подготовка водного состава к работе, процеживание. </w:t>
      </w:r>
      <w:r w:rsidRPr="00C22893">
        <w:rPr>
          <w:rFonts w:ascii="Times New Roman" w:eastAsia="Times New Roman" w:hAnsi="Times New Roman" w:cs="Times New Roman"/>
          <w:color w:val="000000"/>
          <w:sz w:val="24"/>
          <w:szCs w:val="24"/>
        </w:rPr>
        <w:t>Заправка краскопульта. Направление струи конуса красочного со</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става перпендикулярно поверхности, передвижение удочки краско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 xml:space="preserve">пульта плавными движениями вдоль окрашиваемой поверхности. </w:t>
      </w:r>
      <w:r w:rsidRPr="00C22893">
        <w:rPr>
          <w:rFonts w:ascii="Times New Roman" w:eastAsia="Times New Roman" w:hAnsi="Times New Roman" w:cs="Times New Roman"/>
          <w:color w:val="000000"/>
          <w:spacing w:val="-2"/>
          <w:sz w:val="24"/>
          <w:szCs w:val="24"/>
        </w:rPr>
        <w:t xml:space="preserve">Соблюдение </w:t>
      </w:r>
      <w:r w:rsidRPr="00C22893">
        <w:rPr>
          <w:rFonts w:ascii="Times New Roman" w:eastAsia="Times New Roman" w:hAnsi="Times New Roman" w:cs="Times New Roman"/>
          <w:color w:val="000000"/>
          <w:spacing w:val="-2"/>
          <w:sz w:val="24"/>
          <w:szCs w:val="24"/>
        </w:rPr>
        <w:lastRenderedPageBreak/>
        <w:t>расстояний между поверхностью и форсункой краско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пульта. Нанесение грунтовочного и окрасочного слоев. Промывка краскопульта после работы теплой водой.</w:t>
      </w:r>
    </w:p>
    <w:p w:rsidR="00216844" w:rsidRPr="00C22893" w:rsidRDefault="00216844"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Знакомство с организацией штукатурных и малярных работ на производстве</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Технические сведения. </w:t>
      </w:r>
      <w:r w:rsidRPr="00C22893">
        <w:rPr>
          <w:rFonts w:ascii="Times New Roman" w:eastAsia="Times New Roman" w:hAnsi="Times New Roman" w:cs="Times New Roman"/>
          <w:color w:val="000000"/>
          <w:spacing w:val="-2"/>
          <w:sz w:val="24"/>
          <w:szCs w:val="24"/>
        </w:rPr>
        <w:t>Механизация штукатурных работ: растворонасосы, бетономешалки. Механизация малярных работ: мело</w:t>
      </w:r>
      <w:r w:rsidRPr="00C22893">
        <w:rPr>
          <w:rFonts w:ascii="Times New Roman" w:eastAsia="Times New Roman" w:hAnsi="Times New Roman" w:cs="Times New Roman"/>
          <w:color w:val="000000"/>
          <w:spacing w:val="-3"/>
          <w:sz w:val="24"/>
          <w:szCs w:val="24"/>
        </w:rPr>
        <w:t>терки, мелосеялки, краскотерки, вибраторы, шлифовальные машин</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 xml:space="preserve">ки. Общее знакомство с принципами их работы. Правила техники </w:t>
      </w:r>
      <w:r w:rsidRPr="00C22893">
        <w:rPr>
          <w:rFonts w:ascii="Times New Roman" w:eastAsia="Times New Roman" w:hAnsi="Times New Roman" w:cs="Times New Roman"/>
          <w:color w:val="000000"/>
          <w:spacing w:val="-2"/>
          <w:sz w:val="24"/>
          <w:szCs w:val="24"/>
        </w:rPr>
        <w:t>безопасности.</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Приемы работы. </w:t>
      </w:r>
      <w:r w:rsidRPr="00C22893">
        <w:rPr>
          <w:rFonts w:ascii="Times New Roman" w:eastAsia="Times New Roman" w:hAnsi="Times New Roman" w:cs="Times New Roman"/>
          <w:color w:val="000000"/>
          <w:spacing w:val="-1"/>
          <w:sz w:val="24"/>
          <w:szCs w:val="24"/>
        </w:rPr>
        <w:t xml:space="preserve">Знакомство с некоторыми механизмами для </w:t>
      </w:r>
      <w:r w:rsidRPr="00C22893">
        <w:rPr>
          <w:rFonts w:ascii="Times New Roman" w:eastAsia="Times New Roman" w:hAnsi="Times New Roman" w:cs="Times New Roman"/>
          <w:color w:val="000000"/>
          <w:sz w:val="24"/>
          <w:szCs w:val="24"/>
        </w:rPr>
        <w:t>штукатурных и малярных работ.</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Штукатурка кирпичных и бетонных поверхностей</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Объекты работы. </w:t>
      </w:r>
      <w:r w:rsidRPr="00C22893">
        <w:rPr>
          <w:rFonts w:ascii="Times New Roman" w:eastAsia="Times New Roman" w:hAnsi="Times New Roman" w:cs="Times New Roman"/>
          <w:color w:val="000000"/>
          <w:spacing w:val="-1"/>
          <w:sz w:val="24"/>
          <w:szCs w:val="24"/>
        </w:rPr>
        <w:t>Стены и потолки различных помещений.</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Технические сведения. </w:t>
      </w:r>
      <w:r w:rsidRPr="00C22893">
        <w:rPr>
          <w:rFonts w:ascii="Times New Roman" w:eastAsia="Times New Roman" w:hAnsi="Times New Roman" w:cs="Times New Roman"/>
          <w:color w:val="000000"/>
          <w:spacing w:val="-2"/>
          <w:sz w:val="24"/>
          <w:szCs w:val="24"/>
        </w:rPr>
        <w:t xml:space="preserve">Подготовка ранее не оштукатуренных </w:t>
      </w:r>
      <w:r w:rsidRPr="00C22893">
        <w:rPr>
          <w:rFonts w:ascii="Times New Roman" w:eastAsia="Times New Roman" w:hAnsi="Times New Roman" w:cs="Times New Roman"/>
          <w:color w:val="000000"/>
          <w:sz w:val="24"/>
          <w:szCs w:val="24"/>
        </w:rPr>
        <w:t xml:space="preserve">кирпичных и бетонных поверхностей к штукатурке. Инструменты </w:t>
      </w:r>
      <w:r w:rsidRPr="00C22893">
        <w:rPr>
          <w:rFonts w:ascii="Times New Roman" w:eastAsia="Times New Roman" w:hAnsi="Times New Roman" w:cs="Times New Roman"/>
          <w:color w:val="000000"/>
          <w:spacing w:val="-3"/>
          <w:sz w:val="24"/>
          <w:szCs w:val="24"/>
        </w:rPr>
        <w:t xml:space="preserve">для подготовки кирпичных и бетонных поверхностей к штукатурке. </w:t>
      </w:r>
      <w:r w:rsidRPr="00C22893">
        <w:rPr>
          <w:rFonts w:ascii="Times New Roman" w:eastAsia="Times New Roman" w:hAnsi="Times New Roman" w:cs="Times New Roman"/>
          <w:color w:val="000000"/>
          <w:sz w:val="24"/>
          <w:szCs w:val="24"/>
        </w:rPr>
        <w:t>Металлический сокол. Правила техники безопасности.</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Приемы работы. </w:t>
      </w:r>
      <w:r w:rsidRPr="00C22893">
        <w:rPr>
          <w:rFonts w:ascii="Times New Roman" w:eastAsia="Times New Roman" w:hAnsi="Times New Roman" w:cs="Times New Roman"/>
          <w:color w:val="000000"/>
          <w:spacing w:val="-2"/>
          <w:sz w:val="24"/>
          <w:szCs w:val="24"/>
        </w:rPr>
        <w:t>Осмотр поверхностей, удаление остатков за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 xml:space="preserve">твердевшего раствора штукатурным молотком и металлической </w:t>
      </w:r>
      <w:r w:rsidRPr="00C22893">
        <w:rPr>
          <w:rFonts w:ascii="Times New Roman" w:eastAsia="Times New Roman" w:hAnsi="Times New Roman" w:cs="Times New Roman"/>
          <w:color w:val="000000"/>
          <w:spacing w:val="1"/>
          <w:sz w:val="24"/>
          <w:szCs w:val="24"/>
        </w:rPr>
        <w:t xml:space="preserve">кельмой. Смачивание кирпичной и бетонной поверхности водой. </w:t>
      </w:r>
      <w:r w:rsidRPr="00C22893">
        <w:rPr>
          <w:rFonts w:ascii="Times New Roman" w:eastAsia="Times New Roman" w:hAnsi="Times New Roman" w:cs="Times New Roman"/>
          <w:color w:val="000000"/>
          <w:spacing w:val="-2"/>
          <w:sz w:val="24"/>
          <w:szCs w:val="24"/>
        </w:rPr>
        <w:t xml:space="preserve">Насечка поверхности зубилом или зубчатой бучардой. Выполнение </w:t>
      </w:r>
      <w:r w:rsidRPr="00C22893">
        <w:rPr>
          <w:rFonts w:ascii="Times New Roman" w:eastAsia="Times New Roman" w:hAnsi="Times New Roman" w:cs="Times New Roman"/>
          <w:color w:val="000000"/>
          <w:spacing w:val="1"/>
          <w:sz w:val="24"/>
          <w:szCs w:val="24"/>
        </w:rPr>
        <w:t>операций штукатурки (простой и улучшенной).</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Штукатурка потолка: расположение сокола на уровне плеча или головы, набрасывание мастерком «от себя» или «над собой», выбор правильного рабочего положения при штукатурке потолка. Нанесе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ние грунта и накрывки.</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Практическое повторение</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Объекты работы. </w:t>
      </w:r>
      <w:r w:rsidRPr="00C22893">
        <w:rPr>
          <w:rFonts w:ascii="Times New Roman" w:eastAsia="Times New Roman" w:hAnsi="Times New Roman" w:cs="Times New Roman"/>
          <w:color w:val="000000"/>
          <w:spacing w:val="-3"/>
          <w:sz w:val="24"/>
          <w:szCs w:val="24"/>
        </w:rPr>
        <w:t>Штукатурка стен и потолка различных поме</w:t>
      </w:r>
      <w:r w:rsidRPr="00C22893">
        <w:rPr>
          <w:rFonts w:ascii="Times New Roman" w:eastAsia="Times New Roman" w:hAnsi="Times New Roman" w:cs="Times New Roman"/>
          <w:color w:val="000000"/>
          <w:spacing w:val="-3"/>
          <w:sz w:val="24"/>
          <w:szCs w:val="24"/>
        </w:rPr>
        <w:softHyphen/>
        <w:t xml:space="preserve">щений. Окраска оштукатуренных поверхностей водными составами </w:t>
      </w:r>
      <w:r w:rsidRPr="00C22893">
        <w:rPr>
          <w:rFonts w:ascii="Times New Roman" w:eastAsia="Times New Roman" w:hAnsi="Times New Roman" w:cs="Times New Roman"/>
          <w:color w:val="000000"/>
          <w:sz w:val="24"/>
          <w:szCs w:val="24"/>
        </w:rPr>
        <w:t>кистями и краскопультом.</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Умения. </w:t>
      </w:r>
      <w:r w:rsidRPr="00C22893">
        <w:rPr>
          <w:rFonts w:ascii="Times New Roman" w:eastAsia="Times New Roman" w:hAnsi="Times New Roman" w:cs="Times New Roman"/>
          <w:color w:val="000000"/>
          <w:spacing w:val="-1"/>
          <w:sz w:val="24"/>
          <w:szCs w:val="24"/>
        </w:rPr>
        <w:t xml:space="preserve">Самостоятельное выполнение операций штукатурки и </w:t>
      </w:r>
      <w:r w:rsidRPr="00C22893">
        <w:rPr>
          <w:rFonts w:ascii="Times New Roman" w:eastAsia="Times New Roman" w:hAnsi="Times New Roman" w:cs="Times New Roman"/>
          <w:color w:val="000000"/>
          <w:spacing w:val="-2"/>
          <w:sz w:val="24"/>
          <w:szCs w:val="24"/>
        </w:rPr>
        <w:t>окраска.</w:t>
      </w:r>
    </w:p>
    <w:p w:rsidR="00216844" w:rsidRPr="00C22893" w:rsidRDefault="00216844" w:rsidP="00C22893">
      <w:pPr>
        <w:shd w:val="clear" w:color="auto" w:fill="FFFFFF"/>
        <w:spacing w:after="0" w:line="240" w:lineRule="auto"/>
        <w:ind w:firstLine="720"/>
        <w:jc w:val="both"/>
        <w:rPr>
          <w:rFonts w:ascii="Times New Roman" w:eastAsia="Times New Roman" w:hAnsi="Times New Roman" w:cs="Times New Roman"/>
          <w:b/>
          <w:bCs/>
          <w:color w:val="000000"/>
          <w:spacing w:val="4"/>
          <w:sz w:val="24"/>
          <w:szCs w:val="24"/>
        </w:rPr>
      </w:pPr>
      <w:r w:rsidRPr="00C22893">
        <w:rPr>
          <w:rFonts w:ascii="Times New Roman" w:eastAsia="Times New Roman" w:hAnsi="Times New Roman" w:cs="Times New Roman"/>
          <w:b/>
          <w:bCs/>
          <w:color w:val="000000"/>
          <w:spacing w:val="4"/>
          <w:sz w:val="24"/>
          <w:szCs w:val="24"/>
        </w:rPr>
        <w:t xml:space="preserve">Самостоятельная работа и анализ ее качества </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Объекты работы. </w:t>
      </w:r>
      <w:r w:rsidRPr="00C22893">
        <w:rPr>
          <w:rFonts w:ascii="Times New Roman" w:eastAsia="Times New Roman" w:hAnsi="Times New Roman" w:cs="Times New Roman"/>
          <w:color w:val="000000"/>
          <w:spacing w:val="-2"/>
          <w:sz w:val="24"/>
          <w:szCs w:val="24"/>
        </w:rPr>
        <w:t xml:space="preserve">Стены различных помещений. </w:t>
      </w:r>
      <w:r w:rsidRPr="00C22893">
        <w:rPr>
          <w:rFonts w:ascii="Times New Roman" w:eastAsia="Times New Roman" w:hAnsi="Times New Roman" w:cs="Times New Roman"/>
          <w:b/>
          <w:bCs/>
          <w:color w:val="000000"/>
          <w:spacing w:val="4"/>
          <w:sz w:val="24"/>
          <w:szCs w:val="24"/>
        </w:rPr>
        <w:t xml:space="preserve">Условия работы. </w:t>
      </w:r>
      <w:r w:rsidRPr="00C22893">
        <w:rPr>
          <w:rFonts w:ascii="Times New Roman" w:eastAsia="Times New Roman" w:hAnsi="Times New Roman" w:cs="Times New Roman"/>
          <w:color w:val="000000"/>
          <w:spacing w:val="4"/>
          <w:sz w:val="24"/>
          <w:szCs w:val="24"/>
        </w:rPr>
        <w:t xml:space="preserve">Самостоятельная подготовка кирпичной и </w:t>
      </w:r>
      <w:r w:rsidRPr="00C22893">
        <w:rPr>
          <w:rFonts w:ascii="Times New Roman" w:eastAsia="Times New Roman" w:hAnsi="Times New Roman" w:cs="Times New Roman"/>
          <w:color w:val="000000"/>
          <w:sz w:val="24"/>
          <w:szCs w:val="24"/>
        </w:rPr>
        <w:t>бетонной поверхности к оштукатуриванию. Самостоятельное при</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готовление раствора. Самостоятельное выполнение операций шту</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катурки.</w:t>
      </w:r>
    </w:p>
    <w:p w:rsidR="00216844" w:rsidRPr="00C22893" w:rsidRDefault="00216844" w:rsidP="00C22893">
      <w:pPr>
        <w:shd w:val="clear" w:color="auto" w:fill="FFFFFF"/>
        <w:spacing w:after="0" w:line="240" w:lineRule="auto"/>
        <w:ind w:firstLine="720"/>
        <w:jc w:val="both"/>
        <w:rPr>
          <w:rFonts w:ascii="Times New Roman" w:hAnsi="Times New Roman" w:cs="Times New Roman"/>
          <w:b/>
          <w:bCs/>
          <w:color w:val="000000"/>
          <w:spacing w:val="-5"/>
          <w:sz w:val="24"/>
          <w:szCs w:val="24"/>
        </w:rPr>
      </w:pPr>
    </w:p>
    <w:p w:rsidR="00216844" w:rsidRPr="00C22893" w:rsidRDefault="00216844"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5"/>
          <w:sz w:val="24"/>
          <w:szCs w:val="24"/>
          <w:lang w:val="en-US"/>
        </w:rPr>
        <w:t>II</w:t>
      </w:r>
      <w:r w:rsidRPr="00C22893">
        <w:rPr>
          <w:rFonts w:ascii="Times New Roman" w:hAnsi="Times New Roman" w:cs="Times New Roman"/>
          <w:b/>
          <w:bCs/>
          <w:color w:val="000000"/>
          <w:spacing w:val="-5"/>
          <w:sz w:val="24"/>
          <w:szCs w:val="24"/>
        </w:rPr>
        <w:t xml:space="preserve"> </w:t>
      </w:r>
      <w:r w:rsidRPr="00C22893">
        <w:rPr>
          <w:rFonts w:ascii="Times New Roman" w:eastAsia="Times New Roman" w:hAnsi="Times New Roman" w:cs="Times New Roman"/>
          <w:b/>
          <w:bCs/>
          <w:color w:val="000000"/>
          <w:spacing w:val="-5"/>
          <w:sz w:val="24"/>
          <w:szCs w:val="24"/>
        </w:rPr>
        <w:t>четверть</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Вводное занятие</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Приготовление шпатлевки и нанесение ее на поверхность </w:t>
      </w:r>
      <w:r w:rsidRPr="00C22893">
        <w:rPr>
          <w:rFonts w:ascii="Times New Roman" w:eastAsia="Times New Roman" w:hAnsi="Times New Roman" w:cs="Times New Roman"/>
          <w:b/>
          <w:bCs/>
          <w:color w:val="000000"/>
          <w:spacing w:val="-4"/>
          <w:sz w:val="24"/>
          <w:szCs w:val="24"/>
        </w:rPr>
        <w:t>вручную</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Объекты работы. </w:t>
      </w:r>
      <w:r w:rsidRPr="00C22893">
        <w:rPr>
          <w:rFonts w:ascii="Times New Roman" w:eastAsia="Times New Roman" w:hAnsi="Times New Roman" w:cs="Times New Roman"/>
          <w:color w:val="000000"/>
          <w:spacing w:val="-2"/>
          <w:sz w:val="24"/>
          <w:szCs w:val="24"/>
        </w:rPr>
        <w:t>Учебные щиты, подоконники, мебель и др.</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Технические сведения. </w:t>
      </w:r>
      <w:r w:rsidRPr="00C22893">
        <w:rPr>
          <w:rFonts w:ascii="Times New Roman" w:eastAsia="Times New Roman" w:hAnsi="Times New Roman" w:cs="Times New Roman"/>
          <w:color w:val="000000"/>
          <w:spacing w:val="-5"/>
          <w:sz w:val="24"/>
          <w:szCs w:val="24"/>
        </w:rPr>
        <w:t xml:space="preserve">Шпатлевки: их применение и назначение </w:t>
      </w:r>
      <w:r w:rsidRPr="00C22893">
        <w:rPr>
          <w:rFonts w:ascii="Times New Roman" w:eastAsia="Times New Roman" w:hAnsi="Times New Roman" w:cs="Times New Roman"/>
          <w:color w:val="000000"/>
          <w:spacing w:val="1"/>
          <w:sz w:val="24"/>
          <w:szCs w:val="24"/>
        </w:rPr>
        <w:t xml:space="preserve">в малярных работах. Основные виды шпатлевок. Шпатлевки под </w:t>
      </w:r>
      <w:r w:rsidRPr="00C22893">
        <w:rPr>
          <w:rFonts w:ascii="Times New Roman" w:eastAsia="Times New Roman" w:hAnsi="Times New Roman" w:cs="Times New Roman"/>
          <w:color w:val="000000"/>
          <w:sz w:val="24"/>
          <w:szCs w:val="24"/>
        </w:rPr>
        <w:t>водоразбавляемые красочные составы: клеевая, купоросная, квас</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цовая. Шпатлевки под масляные и эмалевые краски: масляно-клее</w:t>
      </w:r>
      <w:r w:rsidRPr="00C22893">
        <w:rPr>
          <w:rFonts w:ascii="Times New Roman" w:eastAsia="Times New Roman" w:hAnsi="Times New Roman" w:cs="Times New Roman"/>
          <w:color w:val="000000"/>
          <w:sz w:val="24"/>
          <w:szCs w:val="24"/>
        </w:rPr>
        <w:t xml:space="preserve">вая, масляная, их рецепты. Основные компоненты шпатлевочных </w:t>
      </w:r>
      <w:r w:rsidRPr="00C22893">
        <w:rPr>
          <w:rFonts w:ascii="Times New Roman" w:eastAsia="Times New Roman" w:hAnsi="Times New Roman" w:cs="Times New Roman"/>
          <w:color w:val="000000"/>
          <w:spacing w:val="-1"/>
          <w:sz w:val="24"/>
          <w:szCs w:val="24"/>
        </w:rPr>
        <w:t>составов. Инструменты для нанесения шпатлевочного состава руч</w:t>
      </w:r>
      <w:r w:rsidRPr="00C22893">
        <w:rPr>
          <w:rFonts w:ascii="Times New Roman" w:eastAsia="Times New Roman" w:hAnsi="Times New Roman" w:cs="Times New Roman"/>
          <w:color w:val="000000"/>
          <w:spacing w:val="-1"/>
          <w:sz w:val="24"/>
          <w:szCs w:val="24"/>
        </w:rPr>
        <w:softHyphen/>
        <w:t>ным способом: шпатели деревянные и металлические, шпатель-по</w:t>
      </w:r>
      <w:r w:rsidRPr="00C22893">
        <w:rPr>
          <w:rFonts w:ascii="Times New Roman" w:eastAsia="Times New Roman" w:hAnsi="Times New Roman" w:cs="Times New Roman"/>
          <w:color w:val="000000"/>
          <w:sz w:val="24"/>
          <w:szCs w:val="24"/>
        </w:rPr>
        <w:t>лутерок, стеклянная бумага.</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Приемы работы. </w:t>
      </w:r>
      <w:r w:rsidRPr="00C22893">
        <w:rPr>
          <w:rFonts w:ascii="Times New Roman" w:eastAsia="Times New Roman" w:hAnsi="Times New Roman" w:cs="Times New Roman"/>
          <w:color w:val="000000"/>
          <w:spacing w:val="-4"/>
          <w:sz w:val="24"/>
          <w:szCs w:val="24"/>
        </w:rPr>
        <w:t>Осмотр поверхностей перед нанесением шпат</w:t>
      </w:r>
      <w:r w:rsidRPr="00C22893">
        <w:rPr>
          <w:rFonts w:ascii="Times New Roman" w:eastAsia="Times New Roman" w:hAnsi="Times New Roman" w:cs="Times New Roman"/>
          <w:color w:val="000000"/>
          <w:spacing w:val="-4"/>
          <w:sz w:val="24"/>
          <w:szCs w:val="24"/>
        </w:rPr>
        <w:softHyphen/>
        <w:t xml:space="preserve">левочного состава. Приготовление шпатлевки под масляную краску: </w:t>
      </w:r>
      <w:r w:rsidRPr="00C22893">
        <w:rPr>
          <w:rFonts w:ascii="Times New Roman" w:eastAsia="Times New Roman" w:hAnsi="Times New Roman" w:cs="Times New Roman"/>
          <w:color w:val="000000"/>
          <w:sz w:val="24"/>
          <w:szCs w:val="24"/>
        </w:rPr>
        <w:t xml:space="preserve">просеивание мела, растворение животного клея, смешивание этих </w:t>
      </w:r>
      <w:r w:rsidRPr="00C22893">
        <w:rPr>
          <w:rFonts w:ascii="Times New Roman" w:eastAsia="Times New Roman" w:hAnsi="Times New Roman" w:cs="Times New Roman"/>
          <w:color w:val="000000"/>
          <w:spacing w:val="-1"/>
          <w:sz w:val="24"/>
          <w:szCs w:val="24"/>
        </w:rPr>
        <w:t>компонентов до рабочей вязкости. Определение готовности шпат</w:t>
      </w:r>
      <w:r w:rsidRPr="00C22893">
        <w:rPr>
          <w:rFonts w:ascii="Times New Roman" w:eastAsia="Times New Roman" w:hAnsi="Times New Roman" w:cs="Times New Roman"/>
          <w:color w:val="000000"/>
          <w:spacing w:val="-1"/>
          <w:sz w:val="24"/>
          <w:szCs w:val="24"/>
        </w:rPr>
        <w:softHyphen/>
        <w:t xml:space="preserve">левки. Нанесение шпатлевочного состава шпателем или шпателем-полутерком. Нанесение шпатлевочного состава ребром под углом </w:t>
      </w:r>
      <w:r w:rsidRPr="00C22893">
        <w:rPr>
          <w:rFonts w:ascii="Times New Roman" w:eastAsia="Times New Roman" w:hAnsi="Times New Roman" w:cs="Times New Roman"/>
          <w:color w:val="000000"/>
          <w:spacing w:val="-4"/>
          <w:sz w:val="24"/>
          <w:szCs w:val="24"/>
        </w:rPr>
        <w:t xml:space="preserve">15° и перемещение шпателя — полутерка снизу вверх на стенах и на </w:t>
      </w:r>
      <w:r w:rsidRPr="00C22893">
        <w:rPr>
          <w:rFonts w:ascii="Times New Roman" w:eastAsia="Times New Roman" w:hAnsi="Times New Roman" w:cs="Times New Roman"/>
          <w:color w:val="000000"/>
          <w:sz w:val="24"/>
          <w:szCs w:val="24"/>
        </w:rPr>
        <w:t>себя на потолке. Нанесение шпатлевки шпателем под различными углами в зависимости от слоя шпатлевки. Заполнение трещин по</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 xml:space="preserve">перечными движениями (по отношению к трещине), выравнивание </w:t>
      </w:r>
      <w:r w:rsidRPr="00C22893">
        <w:rPr>
          <w:rFonts w:ascii="Times New Roman" w:eastAsia="Times New Roman" w:hAnsi="Times New Roman" w:cs="Times New Roman"/>
          <w:color w:val="000000"/>
          <w:spacing w:val="4"/>
          <w:sz w:val="24"/>
          <w:szCs w:val="24"/>
        </w:rPr>
        <w:t xml:space="preserve">уложенного слоя движениями шпателя вдоль трещин. Зачистка </w:t>
      </w:r>
      <w:r w:rsidRPr="00C22893">
        <w:rPr>
          <w:rFonts w:ascii="Times New Roman" w:eastAsia="Times New Roman" w:hAnsi="Times New Roman" w:cs="Times New Roman"/>
          <w:color w:val="000000"/>
          <w:sz w:val="24"/>
          <w:szCs w:val="24"/>
        </w:rPr>
        <w:t>наждачной бумагой или стеклянной бумагой.</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Выполнение несложных тяг</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Объекты работы. </w:t>
      </w:r>
      <w:r w:rsidRPr="00C22893">
        <w:rPr>
          <w:rFonts w:ascii="Times New Roman" w:eastAsia="Times New Roman" w:hAnsi="Times New Roman" w:cs="Times New Roman"/>
          <w:color w:val="000000"/>
          <w:spacing w:val="-3"/>
          <w:sz w:val="24"/>
          <w:szCs w:val="24"/>
        </w:rPr>
        <w:t xml:space="preserve">Выполнение несложных тяг и разделка углов </w:t>
      </w:r>
      <w:r w:rsidRPr="00C22893">
        <w:rPr>
          <w:rFonts w:ascii="Times New Roman" w:eastAsia="Times New Roman" w:hAnsi="Times New Roman" w:cs="Times New Roman"/>
          <w:color w:val="000000"/>
          <w:spacing w:val="-2"/>
          <w:sz w:val="24"/>
          <w:szCs w:val="24"/>
        </w:rPr>
        <w:t>на учебных макетах.</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lastRenderedPageBreak/>
        <w:t xml:space="preserve">Технические сведения. </w:t>
      </w:r>
      <w:r w:rsidRPr="00C22893">
        <w:rPr>
          <w:rFonts w:ascii="Times New Roman" w:eastAsia="Times New Roman" w:hAnsi="Times New Roman" w:cs="Times New Roman"/>
          <w:color w:val="000000"/>
          <w:spacing w:val="1"/>
          <w:sz w:val="24"/>
          <w:szCs w:val="24"/>
        </w:rPr>
        <w:t xml:space="preserve">Знакомство учащихся с назначением тяг и выполнением их. Виды тяг. Инструменты и приспособления </w:t>
      </w:r>
      <w:r w:rsidRPr="00C22893">
        <w:rPr>
          <w:rFonts w:ascii="Times New Roman" w:eastAsia="Times New Roman" w:hAnsi="Times New Roman" w:cs="Times New Roman"/>
          <w:color w:val="000000"/>
          <w:spacing w:val="4"/>
          <w:sz w:val="24"/>
          <w:szCs w:val="24"/>
        </w:rPr>
        <w:t>для вытягивания тяг. Правила техники безопасности при вытя</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2"/>
          <w:sz w:val="24"/>
          <w:szCs w:val="24"/>
        </w:rPr>
        <w:t>гивании тяг.</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Приемы работы. </w:t>
      </w:r>
      <w:r w:rsidRPr="00C22893">
        <w:rPr>
          <w:rFonts w:ascii="Times New Roman" w:eastAsia="Times New Roman" w:hAnsi="Times New Roman" w:cs="Times New Roman"/>
          <w:color w:val="000000"/>
          <w:sz w:val="24"/>
          <w:szCs w:val="24"/>
        </w:rPr>
        <w:t xml:space="preserve">Приготовление раствора для разделки угла. </w:t>
      </w:r>
      <w:r w:rsidRPr="00C22893">
        <w:rPr>
          <w:rFonts w:ascii="Times New Roman" w:eastAsia="Times New Roman" w:hAnsi="Times New Roman" w:cs="Times New Roman"/>
          <w:color w:val="000000"/>
          <w:spacing w:val="-2"/>
          <w:sz w:val="24"/>
          <w:szCs w:val="24"/>
        </w:rPr>
        <w:t xml:space="preserve">Набрасывание грунта в углы, придание нанесенному грунту формы </w:t>
      </w:r>
      <w:r w:rsidRPr="00C22893">
        <w:rPr>
          <w:rFonts w:ascii="Times New Roman" w:eastAsia="Times New Roman" w:hAnsi="Times New Roman" w:cs="Times New Roman"/>
          <w:color w:val="000000"/>
          <w:spacing w:val="-1"/>
          <w:sz w:val="24"/>
          <w:szCs w:val="24"/>
        </w:rPr>
        <w:t>тяги, нанесение накрывочного слоя, разделка угла при помощи ли</w:t>
      </w:r>
      <w:r w:rsidRPr="00C22893">
        <w:rPr>
          <w:rFonts w:ascii="Times New Roman" w:eastAsia="Times New Roman" w:hAnsi="Times New Roman" w:cs="Times New Roman"/>
          <w:color w:val="000000"/>
          <w:spacing w:val="-1"/>
          <w:sz w:val="24"/>
          <w:szCs w:val="24"/>
        </w:rPr>
        <w:softHyphen/>
        <w:t>нейки с равномерным нажимом на нее. Проверка угла по отвесу.</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Практическое повторение</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Объекты работы. </w:t>
      </w:r>
      <w:r w:rsidRPr="00C22893">
        <w:rPr>
          <w:rFonts w:ascii="Times New Roman" w:eastAsia="Times New Roman" w:hAnsi="Times New Roman" w:cs="Times New Roman"/>
          <w:color w:val="000000"/>
          <w:spacing w:val="-2"/>
          <w:sz w:val="24"/>
          <w:szCs w:val="24"/>
        </w:rPr>
        <w:t>Штукатурка деревянных, бетонных или кир</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пичных поверхностей (по выбору). Окраска водными составами, масляными или эмалевыми красками, шпатлевка деревянных по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верхностей (по выбору).,</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Умения. </w:t>
      </w:r>
      <w:r w:rsidRPr="00C22893">
        <w:rPr>
          <w:rFonts w:ascii="Times New Roman" w:eastAsia="Times New Roman" w:hAnsi="Times New Roman" w:cs="Times New Roman"/>
          <w:color w:val="000000"/>
          <w:spacing w:val="-2"/>
          <w:sz w:val="24"/>
          <w:szCs w:val="24"/>
        </w:rPr>
        <w:t>Самостоятельное приготовление растворов, красочно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2"/>
          <w:sz w:val="24"/>
          <w:szCs w:val="24"/>
        </w:rPr>
        <w:t xml:space="preserve">го состава и шпатлевки. Самостоятельное выполнение операций </w:t>
      </w:r>
      <w:r w:rsidRPr="00C22893">
        <w:rPr>
          <w:rFonts w:ascii="Times New Roman" w:eastAsia="Times New Roman" w:hAnsi="Times New Roman" w:cs="Times New Roman"/>
          <w:color w:val="000000"/>
          <w:sz w:val="24"/>
          <w:szCs w:val="24"/>
        </w:rPr>
        <w:t>шпатлевки, штукатурки и окраски.</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Самостоятельная работа и анализ ее качества</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Объекты работы. </w:t>
      </w:r>
      <w:r w:rsidRPr="00C22893">
        <w:rPr>
          <w:rFonts w:ascii="Times New Roman" w:eastAsia="Times New Roman" w:hAnsi="Times New Roman" w:cs="Times New Roman"/>
          <w:color w:val="000000"/>
          <w:spacing w:val="-3"/>
          <w:sz w:val="24"/>
          <w:szCs w:val="24"/>
        </w:rPr>
        <w:t>Учебные щиты, подоконники, мебель (по вы</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бору).</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Условия работы. </w:t>
      </w:r>
      <w:r w:rsidRPr="00C22893">
        <w:rPr>
          <w:rFonts w:ascii="Times New Roman" w:eastAsia="Times New Roman" w:hAnsi="Times New Roman" w:cs="Times New Roman"/>
          <w:color w:val="000000"/>
          <w:spacing w:val="-2"/>
          <w:sz w:val="24"/>
          <w:szCs w:val="24"/>
        </w:rPr>
        <w:t>Самостоятельное приготовление шпатлевоч</w:t>
      </w:r>
      <w:r w:rsidRPr="00C22893">
        <w:rPr>
          <w:rFonts w:ascii="Times New Roman" w:eastAsia="Times New Roman" w:hAnsi="Times New Roman" w:cs="Times New Roman"/>
          <w:color w:val="000000"/>
          <w:spacing w:val="-2"/>
          <w:sz w:val="24"/>
          <w:szCs w:val="24"/>
        </w:rPr>
        <w:softHyphen/>
        <w:t>ного состава под масляную краску. Самостоятельный подбор инст</w:t>
      </w:r>
      <w:r w:rsidRPr="00C22893">
        <w:rPr>
          <w:rFonts w:ascii="Times New Roman" w:eastAsia="Times New Roman" w:hAnsi="Times New Roman" w:cs="Times New Roman"/>
          <w:color w:val="000000"/>
          <w:spacing w:val="2"/>
          <w:sz w:val="24"/>
          <w:szCs w:val="24"/>
        </w:rPr>
        <w:t xml:space="preserve">рументов. Самостоятельное нанесение шпатлевочного состава на </w:t>
      </w:r>
      <w:r w:rsidRPr="00C22893">
        <w:rPr>
          <w:rFonts w:ascii="Times New Roman" w:eastAsia="Times New Roman" w:hAnsi="Times New Roman" w:cs="Times New Roman"/>
          <w:color w:val="000000"/>
          <w:spacing w:val="-1"/>
          <w:sz w:val="24"/>
          <w:szCs w:val="24"/>
        </w:rPr>
        <w:t>деревянную поверхность.</w:t>
      </w:r>
    </w:p>
    <w:p w:rsidR="00216844" w:rsidRPr="00C22893" w:rsidRDefault="00216844" w:rsidP="00C22893">
      <w:pPr>
        <w:shd w:val="clear" w:color="auto" w:fill="FFFFFF"/>
        <w:spacing w:after="0" w:line="240" w:lineRule="auto"/>
        <w:ind w:firstLine="720"/>
        <w:jc w:val="both"/>
        <w:rPr>
          <w:rFonts w:ascii="Times New Roman" w:hAnsi="Times New Roman" w:cs="Times New Roman"/>
          <w:b/>
          <w:bCs/>
          <w:color w:val="000000"/>
          <w:sz w:val="24"/>
          <w:szCs w:val="24"/>
        </w:rPr>
      </w:pPr>
    </w:p>
    <w:p w:rsidR="00216844" w:rsidRPr="00C22893" w:rsidRDefault="00216844"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z w:val="24"/>
          <w:szCs w:val="24"/>
          <w:lang w:val="en-US"/>
        </w:rPr>
        <w:t>III</w:t>
      </w:r>
      <w:r w:rsidRPr="00C22893">
        <w:rPr>
          <w:rFonts w:ascii="Times New Roman" w:hAnsi="Times New Roman" w:cs="Times New Roman"/>
          <w:b/>
          <w:bCs/>
          <w:color w:val="000000"/>
          <w:sz w:val="24"/>
          <w:szCs w:val="24"/>
        </w:rPr>
        <w:t xml:space="preserve"> </w:t>
      </w:r>
      <w:r w:rsidRPr="00C22893">
        <w:rPr>
          <w:rFonts w:ascii="Times New Roman" w:eastAsia="Times New Roman" w:hAnsi="Times New Roman" w:cs="Times New Roman"/>
          <w:b/>
          <w:bCs/>
          <w:color w:val="000000"/>
          <w:sz w:val="24"/>
          <w:szCs w:val="24"/>
        </w:rPr>
        <w:t>четверть</w:t>
      </w:r>
    </w:p>
    <w:p w:rsidR="00216844" w:rsidRPr="00C22893" w:rsidRDefault="00216844"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216844" w:rsidRPr="00C22893" w:rsidRDefault="00216844"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3"/>
          <w:sz w:val="24"/>
          <w:szCs w:val="24"/>
        </w:rPr>
        <w:t>Штукатурка оконных откосов и дверных проемов</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Объекты работы. </w:t>
      </w:r>
      <w:r w:rsidRPr="00C22893">
        <w:rPr>
          <w:rFonts w:ascii="Times New Roman" w:eastAsia="Times New Roman" w:hAnsi="Times New Roman" w:cs="Times New Roman"/>
          <w:color w:val="000000"/>
          <w:spacing w:val="-2"/>
          <w:sz w:val="24"/>
          <w:szCs w:val="24"/>
        </w:rPr>
        <w:t>Дверные и оконные откосы в различных хо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зяйственно-бытовых постройках.</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Технические сведения. </w:t>
      </w:r>
      <w:r w:rsidRPr="00C22893">
        <w:rPr>
          <w:rFonts w:ascii="Times New Roman" w:eastAsia="Times New Roman" w:hAnsi="Times New Roman" w:cs="Times New Roman"/>
          <w:color w:val="000000"/>
          <w:spacing w:val="-2"/>
          <w:sz w:val="24"/>
          <w:szCs w:val="24"/>
        </w:rPr>
        <w:t xml:space="preserve">Понятие о дверных и оконных откосах. </w:t>
      </w:r>
      <w:r w:rsidRPr="00C22893">
        <w:rPr>
          <w:rFonts w:ascii="Times New Roman" w:eastAsia="Times New Roman" w:hAnsi="Times New Roman" w:cs="Times New Roman"/>
          <w:color w:val="000000"/>
          <w:sz w:val="24"/>
          <w:szCs w:val="24"/>
        </w:rPr>
        <w:t>Элементы дверных и оконных откосов. Откосы внутренние и на</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4"/>
          <w:sz w:val="24"/>
          <w:szCs w:val="24"/>
        </w:rPr>
        <w:t xml:space="preserve">ружные. Заглушины верхние, нижние, боковые. Последовательность </w:t>
      </w:r>
      <w:r w:rsidRPr="00C22893">
        <w:rPr>
          <w:rFonts w:ascii="Times New Roman" w:eastAsia="Times New Roman" w:hAnsi="Times New Roman" w:cs="Times New Roman"/>
          <w:color w:val="000000"/>
          <w:spacing w:val="-1"/>
          <w:sz w:val="24"/>
          <w:szCs w:val="24"/>
        </w:rPr>
        <w:t>штукатурки оконных и дверных откосов. Правило, малка, конопат</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ка. Правила техники безопасности при штукатурке оконных и двер</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ных откосов. Железнение штукатурки на откосах. Пакля для зако-нопачивания.</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Приемы работы. </w:t>
      </w:r>
      <w:r w:rsidRPr="00C22893">
        <w:rPr>
          <w:rFonts w:ascii="Times New Roman" w:eastAsia="Times New Roman" w:hAnsi="Times New Roman" w:cs="Times New Roman"/>
          <w:color w:val="000000"/>
          <w:spacing w:val="-5"/>
          <w:sz w:val="24"/>
          <w:szCs w:val="24"/>
        </w:rPr>
        <w:t xml:space="preserve">Проверка крепления коробки и ее закрепление. </w:t>
      </w:r>
      <w:r w:rsidRPr="00C22893">
        <w:rPr>
          <w:rFonts w:ascii="Times New Roman" w:eastAsia="Times New Roman" w:hAnsi="Times New Roman" w:cs="Times New Roman"/>
          <w:color w:val="000000"/>
          <w:spacing w:val="3"/>
          <w:sz w:val="24"/>
          <w:szCs w:val="24"/>
        </w:rPr>
        <w:t xml:space="preserve">Подкладывание кирпича, крепление гвоздями, законопачивание </w:t>
      </w:r>
      <w:r w:rsidRPr="00C22893">
        <w:rPr>
          <w:rFonts w:ascii="Times New Roman" w:eastAsia="Times New Roman" w:hAnsi="Times New Roman" w:cs="Times New Roman"/>
          <w:color w:val="000000"/>
          <w:spacing w:val="1"/>
          <w:sz w:val="24"/>
          <w:szCs w:val="24"/>
        </w:rPr>
        <w:t xml:space="preserve">вставленной коробки. Установка правил на верхние откосы и их </w:t>
      </w:r>
      <w:r w:rsidRPr="00C22893">
        <w:rPr>
          <w:rFonts w:ascii="Times New Roman" w:eastAsia="Times New Roman" w:hAnsi="Times New Roman" w:cs="Times New Roman"/>
          <w:color w:val="000000"/>
          <w:sz w:val="24"/>
          <w:szCs w:val="24"/>
        </w:rPr>
        <w:t>штукатурка. Разравнивание раствора малкой или правилом, нане</w:t>
      </w:r>
      <w:r w:rsidRPr="00C22893">
        <w:rPr>
          <w:rFonts w:ascii="Times New Roman" w:eastAsia="Times New Roman" w:hAnsi="Times New Roman" w:cs="Times New Roman"/>
          <w:color w:val="000000"/>
          <w:sz w:val="24"/>
          <w:szCs w:val="24"/>
        </w:rPr>
        <w:softHyphen/>
        <w:t>сение накрывочного состава и разравнивание его малкой.</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5"/>
          <w:sz w:val="24"/>
          <w:szCs w:val="24"/>
        </w:rPr>
        <w:t xml:space="preserve">Железнение штукатурки на откосах мокрым способом: нанесение </w:t>
      </w:r>
      <w:r w:rsidRPr="00C22893">
        <w:rPr>
          <w:rFonts w:ascii="Times New Roman" w:eastAsia="Times New Roman" w:hAnsi="Times New Roman" w:cs="Times New Roman"/>
          <w:color w:val="000000"/>
          <w:spacing w:val="-1"/>
          <w:sz w:val="24"/>
          <w:szCs w:val="24"/>
        </w:rPr>
        <w:t>раствора толщиной 2-3 мм на поверхность и тщательное разглажи</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вание его металлической кельмой.</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Противопожарные мероприятия</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Технические сведения. </w:t>
      </w:r>
      <w:r w:rsidRPr="00C22893">
        <w:rPr>
          <w:rFonts w:ascii="Times New Roman" w:eastAsia="Times New Roman" w:hAnsi="Times New Roman" w:cs="Times New Roman"/>
          <w:color w:val="000000"/>
          <w:spacing w:val="4"/>
          <w:sz w:val="24"/>
          <w:szCs w:val="24"/>
        </w:rPr>
        <w:t xml:space="preserve">Основные причины возникновения пожаров на строительных площадках: неосторожное обращение </w:t>
      </w:r>
      <w:r w:rsidRPr="00C22893">
        <w:rPr>
          <w:rFonts w:ascii="Times New Roman" w:eastAsia="Times New Roman" w:hAnsi="Times New Roman" w:cs="Times New Roman"/>
          <w:color w:val="000000"/>
          <w:spacing w:val="1"/>
          <w:sz w:val="24"/>
          <w:szCs w:val="24"/>
        </w:rPr>
        <w:t xml:space="preserve">с огнем, курение в запрещенных местах, нарушение пользования </w:t>
      </w:r>
      <w:r w:rsidRPr="00C22893">
        <w:rPr>
          <w:rFonts w:ascii="Times New Roman" w:eastAsia="Times New Roman" w:hAnsi="Times New Roman" w:cs="Times New Roman"/>
          <w:color w:val="000000"/>
          <w:spacing w:val="-3"/>
          <w:sz w:val="24"/>
          <w:szCs w:val="24"/>
        </w:rPr>
        <w:t xml:space="preserve">электроинструментами и электроприборами. Меры предупреждения </w:t>
      </w:r>
      <w:r w:rsidRPr="00C22893">
        <w:rPr>
          <w:rFonts w:ascii="Times New Roman" w:eastAsia="Times New Roman" w:hAnsi="Times New Roman" w:cs="Times New Roman"/>
          <w:color w:val="000000"/>
          <w:spacing w:val="-4"/>
          <w:sz w:val="24"/>
          <w:szCs w:val="24"/>
        </w:rPr>
        <w:t xml:space="preserve">пожаров. Предупреждающие и запрещающие знаки на строительных площадках, касающиеся пожарной безопасности. Правила поведения </w:t>
      </w:r>
      <w:r w:rsidRPr="00C22893">
        <w:rPr>
          <w:rFonts w:ascii="Times New Roman" w:eastAsia="Times New Roman" w:hAnsi="Times New Roman" w:cs="Times New Roman"/>
          <w:color w:val="000000"/>
          <w:spacing w:val="3"/>
          <w:sz w:val="24"/>
          <w:szCs w:val="24"/>
        </w:rPr>
        <w:t xml:space="preserve">рабочих при возникновении пожара. Порядок вызова пожарной </w:t>
      </w:r>
      <w:r w:rsidRPr="00C22893">
        <w:rPr>
          <w:rFonts w:ascii="Times New Roman" w:eastAsia="Times New Roman" w:hAnsi="Times New Roman" w:cs="Times New Roman"/>
          <w:color w:val="000000"/>
          <w:spacing w:val="-3"/>
          <w:sz w:val="24"/>
          <w:szCs w:val="24"/>
        </w:rPr>
        <w:t>охраны. Противопожарные средства: пожарные посты, огнетушите</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ли, ящики с песком, оборудование противопожарных щитов.</w:t>
      </w:r>
    </w:p>
    <w:p w:rsidR="00216844" w:rsidRPr="00C22893" w:rsidRDefault="00216844"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 xml:space="preserve">Подготовка ранее окрашенных поверхностей под водную </w:t>
      </w:r>
      <w:r w:rsidRPr="00C22893">
        <w:rPr>
          <w:rFonts w:ascii="Times New Roman" w:eastAsia="Times New Roman" w:hAnsi="Times New Roman" w:cs="Times New Roman"/>
          <w:b/>
          <w:color w:val="000000"/>
          <w:spacing w:val="5"/>
          <w:sz w:val="24"/>
          <w:szCs w:val="24"/>
        </w:rPr>
        <w:t>окраску</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Объекты работы. </w:t>
      </w:r>
      <w:r w:rsidRPr="00C22893">
        <w:rPr>
          <w:rFonts w:ascii="Times New Roman" w:eastAsia="Times New Roman" w:hAnsi="Times New Roman" w:cs="Times New Roman"/>
          <w:color w:val="000000"/>
          <w:spacing w:val="-4"/>
          <w:sz w:val="24"/>
          <w:szCs w:val="24"/>
        </w:rPr>
        <w:t>Стены в классах, спальнях, мастерских и дру</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1"/>
          <w:sz w:val="24"/>
          <w:szCs w:val="24"/>
        </w:rPr>
        <w:t>гих помещениях.</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Технические сведения. </w:t>
      </w:r>
      <w:r w:rsidRPr="00C22893">
        <w:rPr>
          <w:rFonts w:ascii="Times New Roman" w:eastAsia="Times New Roman" w:hAnsi="Times New Roman" w:cs="Times New Roman"/>
          <w:color w:val="000000"/>
          <w:spacing w:val="-1"/>
          <w:sz w:val="24"/>
          <w:szCs w:val="24"/>
        </w:rPr>
        <w:t xml:space="preserve">Основные операции подготовки ранее </w:t>
      </w:r>
      <w:r w:rsidRPr="00C22893">
        <w:rPr>
          <w:rFonts w:ascii="Times New Roman" w:eastAsia="Times New Roman" w:hAnsi="Times New Roman" w:cs="Times New Roman"/>
          <w:color w:val="000000"/>
          <w:spacing w:val="-2"/>
          <w:sz w:val="24"/>
          <w:szCs w:val="24"/>
        </w:rPr>
        <w:t>оштукатуренных поверхностей под окраску. Понятие о набеле. Рас</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творы для снятия набела. Растворы для снятия копоти, ржавчины.</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 xml:space="preserve">Инструменты для снятия набела. Правила техники безопасности </w:t>
      </w:r>
      <w:r w:rsidRPr="00C22893">
        <w:rPr>
          <w:rFonts w:ascii="Times New Roman" w:eastAsia="Times New Roman" w:hAnsi="Times New Roman" w:cs="Times New Roman"/>
          <w:color w:val="000000"/>
          <w:spacing w:val="-1"/>
          <w:sz w:val="24"/>
          <w:szCs w:val="24"/>
        </w:rPr>
        <w:t>при работе со смывочным раствором.</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Приемы работы. </w:t>
      </w:r>
      <w:r w:rsidRPr="00C22893">
        <w:rPr>
          <w:rFonts w:ascii="Times New Roman" w:eastAsia="Times New Roman" w:hAnsi="Times New Roman" w:cs="Times New Roman"/>
          <w:color w:val="000000"/>
          <w:spacing w:val="-5"/>
          <w:sz w:val="24"/>
          <w:szCs w:val="24"/>
        </w:rPr>
        <w:t xml:space="preserve">Промывка поверхностей стен, потолков теплой </w:t>
      </w:r>
      <w:r w:rsidRPr="00C22893">
        <w:rPr>
          <w:rFonts w:ascii="Times New Roman" w:eastAsia="Times New Roman" w:hAnsi="Times New Roman" w:cs="Times New Roman"/>
          <w:color w:val="000000"/>
          <w:sz w:val="24"/>
          <w:szCs w:val="24"/>
        </w:rPr>
        <w:t>водой или специальными растворами для удаления копоти, ржав</w:t>
      </w:r>
      <w:r w:rsidRPr="00C22893">
        <w:rPr>
          <w:rFonts w:ascii="Times New Roman" w:eastAsia="Times New Roman" w:hAnsi="Times New Roman" w:cs="Times New Roman"/>
          <w:color w:val="000000"/>
          <w:sz w:val="24"/>
          <w:szCs w:val="24"/>
        </w:rPr>
        <w:softHyphen/>
        <w:t>чины. Очистка набела металлическим шпателем.</w:t>
      </w:r>
    </w:p>
    <w:p w:rsidR="00216844" w:rsidRPr="00C22893" w:rsidRDefault="00216844"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lastRenderedPageBreak/>
        <w:t>Практическое повторение</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Объекты работы. </w:t>
      </w:r>
      <w:r w:rsidRPr="00C22893">
        <w:rPr>
          <w:rFonts w:ascii="Times New Roman" w:eastAsia="Times New Roman" w:hAnsi="Times New Roman" w:cs="Times New Roman"/>
          <w:color w:val="000000"/>
          <w:spacing w:val="-3"/>
          <w:sz w:val="24"/>
          <w:szCs w:val="24"/>
        </w:rPr>
        <w:t xml:space="preserve">Оконные и дверные откосы, потолки и стены </w:t>
      </w:r>
      <w:r w:rsidRPr="00C22893">
        <w:rPr>
          <w:rFonts w:ascii="Times New Roman" w:eastAsia="Times New Roman" w:hAnsi="Times New Roman" w:cs="Times New Roman"/>
          <w:color w:val="000000"/>
          <w:spacing w:val="-1"/>
          <w:sz w:val="24"/>
          <w:szCs w:val="24"/>
        </w:rPr>
        <w:t>в различных помещениях.</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Приемы работы. </w:t>
      </w:r>
      <w:r w:rsidRPr="00C22893">
        <w:rPr>
          <w:rFonts w:ascii="Times New Roman" w:eastAsia="Times New Roman" w:hAnsi="Times New Roman" w:cs="Times New Roman"/>
          <w:color w:val="000000"/>
          <w:spacing w:val="-4"/>
          <w:sz w:val="24"/>
          <w:szCs w:val="24"/>
        </w:rPr>
        <w:t>Выполнение операций оштукатуривания двер</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1"/>
          <w:sz w:val="24"/>
          <w:szCs w:val="24"/>
        </w:rPr>
        <w:t>ных и оконных откосов с помощью учителя. Подготовка ранее ок</w:t>
      </w:r>
      <w:r w:rsidRPr="00C22893">
        <w:rPr>
          <w:rFonts w:ascii="Times New Roman" w:eastAsia="Times New Roman" w:hAnsi="Times New Roman" w:cs="Times New Roman"/>
          <w:color w:val="000000"/>
          <w:spacing w:val="-1"/>
          <w:sz w:val="24"/>
          <w:szCs w:val="24"/>
        </w:rPr>
        <w:softHyphen/>
        <w:t>рашенной поверхности под водную окраску.</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Умения. Самостоятельное приготовление раствора. Самостоя</w:t>
      </w:r>
      <w:r w:rsidRPr="00C22893">
        <w:rPr>
          <w:rFonts w:ascii="Times New Roman" w:eastAsia="Times New Roman" w:hAnsi="Times New Roman" w:cs="Times New Roman"/>
          <w:color w:val="000000"/>
          <w:sz w:val="24"/>
          <w:szCs w:val="24"/>
        </w:rPr>
        <w:softHyphen/>
        <w:t>тельное оштукатуривание дверных и оконных откосов. Самостоя</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 xml:space="preserve">тельная подготовка поверхности, ранее окрашенной под водную </w:t>
      </w:r>
      <w:r w:rsidRPr="00C22893">
        <w:rPr>
          <w:rFonts w:ascii="Times New Roman" w:eastAsia="Times New Roman" w:hAnsi="Times New Roman" w:cs="Times New Roman"/>
          <w:color w:val="000000"/>
          <w:spacing w:val="-5"/>
          <w:sz w:val="24"/>
          <w:szCs w:val="24"/>
        </w:rPr>
        <w:t>окраску.</w:t>
      </w:r>
    </w:p>
    <w:p w:rsidR="00216844" w:rsidRPr="00C22893" w:rsidRDefault="00216844"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Самостоятельная работа и анализ ее качества</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Объекты работы. </w:t>
      </w:r>
      <w:r w:rsidRPr="00C22893">
        <w:rPr>
          <w:rFonts w:ascii="Times New Roman" w:eastAsia="Times New Roman" w:hAnsi="Times New Roman" w:cs="Times New Roman"/>
          <w:color w:val="000000"/>
          <w:spacing w:val="-2"/>
          <w:sz w:val="24"/>
          <w:szCs w:val="24"/>
        </w:rPr>
        <w:t>Дверные и оконные откосы.</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Условия работы. </w:t>
      </w:r>
      <w:r w:rsidRPr="00C22893">
        <w:rPr>
          <w:rFonts w:ascii="Times New Roman" w:eastAsia="Times New Roman" w:hAnsi="Times New Roman" w:cs="Times New Roman"/>
          <w:color w:val="000000"/>
          <w:spacing w:val="-7"/>
          <w:sz w:val="24"/>
          <w:szCs w:val="24"/>
        </w:rPr>
        <w:t>Самостоятельная подготовка дверных или окон</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2"/>
          <w:sz w:val="24"/>
          <w:szCs w:val="24"/>
        </w:rPr>
        <w:t xml:space="preserve">ных откосов к оштукатуриванию. Самостоятельное приготовление </w:t>
      </w:r>
      <w:r w:rsidRPr="00C22893">
        <w:rPr>
          <w:rFonts w:ascii="Times New Roman" w:eastAsia="Times New Roman" w:hAnsi="Times New Roman" w:cs="Times New Roman"/>
          <w:color w:val="000000"/>
          <w:spacing w:val="-4"/>
          <w:sz w:val="24"/>
          <w:szCs w:val="24"/>
        </w:rPr>
        <w:t>раствора. Самостоятельное выполнение операций штукатурки.</w:t>
      </w:r>
    </w:p>
    <w:p w:rsidR="00216844" w:rsidRPr="00C22893" w:rsidRDefault="00216844" w:rsidP="00C22893">
      <w:pPr>
        <w:shd w:val="clear" w:color="auto" w:fill="FFFFFF"/>
        <w:spacing w:after="0" w:line="240" w:lineRule="auto"/>
        <w:ind w:firstLine="720"/>
        <w:jc w:val="both"/>
        <w:rPr>
          <w:rFonts w:ascii="Times New Roman" w:hAnsi="Times New Roman" w:cs="Times New Roman"/>
          <w:b/>
          <w:bCs/>
          <w:color w:val="000000"/>
          <w:spacing w:val="-1"/>
          <w:sz w:val="24"/>
          <w:szCs w:val="24"/>
        </w:rPr>
      </w:pPr>
    </w:p>
    <w:p w:rsidR="00216844" w:rsidRPr="00C22893" w:rsidRDefault="00216844"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1"/>
          <w:sz w:val="24"/>
          <w:szCs w:val="24"/>
          <w:lang w:val="en-US"/>
        </w:rPr>
        <w:t>IV</w:t>
      </w:r>
      <w:r w:rsidRPr="00C22893">
        <w:rPr>
          <w:rFonts w:ascii="Times New Roman" w:hAnsi="Times New Roman" w:cs="Times New Roman"/>
          <w:b/>
          <w:bCs/>
          <w:color w:val="000000"/>
          <w:spacing w:val="-1"/>
          <w:sz w:val="24"/>
          <w:szCs w:val="24"/>
        </w:rPr>
        <w:t xml:space="preserve"> </w:t>
      </w:r>
      <w:r w:rsidRPr="00C22893">
        <w:rPr>
          <w:rFonts w:ascii="Times New Roman" w:eastAsia="Times New Roman" w:hAnsi="Times New Roman" w:cs="Times New Roman"/>
          <w:b/>
          <w:bCs/>
          <w:color w:val="000000"/>
          <w:spacing w:val="-1"/>
          <w:sz w:val="24"/>
          <w:szCs w:val="24"/>
        </w:rPr>
        <w:t>четверть</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Вводное занятие</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Отбивка панелей и окраска</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Объекты работы. </w:t>
      </w:r>
      <w:r w:rsidRPr="00C22893">
        <w:rPr>
          <w:rFonts w:ascii="Times New Roman" w:eastAsia="Times New Roman" w:hAnsi="Times New Roman" w:cs="Times New Roman"/>
          <w:color w:val="000000"/>
          <w:spacing w:val="-4"/>
          <w:sz w:val="24"/>
          <w:szCs w:val="24"/>
        </w:rPr>
        <w:t>Стены в классах, спальнях, мастерских и дру</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2"/>
          <w:sz w:val="24"/>
          <w:szCs w:val="24"/>
        </w:rPr>
        <w:t>гих помещениях.</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Технические сведения. </w:t>
      </w:r>
      <w:r w:rsidRPr="00C22893">
        <w:rPr>
          <w:rFonts w:ascii="Times New Roman" w:eastAsia="Times New Roman" w:hAnsi="Times New Roman" w:cs="Times New Roman"/>
          <w:color w:val="000000"/>
          <w:spacing w:val="2"/>
          <w:sz w:val="24"/>
          <w:szCs w:val="24"/>
        </w:rPr>
        <w:t xml:space="preserve">Понятие о панелях, высота панелей. </w:t>
      </w:r>
      <w:r w:rsidRPr="00C22893">
        <w:rPr>
          <w:rFonts w:ascii="Times New Roman" w:eastAsia="Times New Roman" w:hAnsi="Times New Roman" w:cs="Times New Roman"/>
          <w:color w:val="000000"/>
          <w:sz w:val="24"/>
          <w:szCs w:val="24"/>
        </w:rPr>
        <w:t xml:space="preserve">Инструменты для отбивки панелей. Понятие о гобелене, фризе, их </w:t>
      </w:r>
      <w:r w:rsidRPr="00C22893">
        <w:rPr>
          <w:rFonts w:ascii="Times New Roman" w:eastAsia="Times New Roman" w:hAnsi="Times New Roman" w:cs="Times New Roman"/>
          <w:color w:val="000000"/>
          <w:spacing w:val="-1"/>
          <w:sz w:val="24"/>
          <w:szCs w:val="24"/>
        </w:rPr>
        <w:t>отличие друг от друга, классификация. Последовательность опера</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
          <w:sz w:val="24"/>
          <w:szCs w:val="24"/>
        </w:rPr>
        <w:t>ций при разметке фриза, бордюра, панели. Правила техники без</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опасности при разметке и окраске панелей.</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Приемы работы. </w:t>
      </w:r>
      <w:r w:rsidRPr="00C22893">
        <w:rPr>
          <w:rFonts w:ascii="Times New Roman" w:eastAsia="Times New Roman" w:hAnsi="Times New Roman" w:cs="Times New Roman"/>
          <w:color w:val="000000"/>
          <w:sz w:val="24"/>
          <w:szCs w:val="24"/>
        </w:rPr>
        <w:t xml:space="preserve">Разметка высоты панелей: отбивка границы </w:t>
      </w:r>
      <w:r w:rsidRPr="00C22893">
        <w:rPr>
          <w:rFonts w:ascii="Times New Roman" w:eastAsia="Times New Roman" w:hAnsi="Times New Roman" w:cs="Times New Roman"/>
          <w:color w:val="000000"/>
          <w:spacing w:val="-3"/>
          <w:sz w:val="24"/>
          <w:szCs w:val="24"/>
        </w:rPr>
        <w:t>панели шнуром, опыленным древесным углем. Грунтование поверх</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4"/>
          <w:sz w:val="24"/>
          <w:szCs w:val="24"/>
        </w:rPr>
        <w:t xml:space="preserve">ности масляной или водной грунтовкой. Шпатлевание грунтованных </w:t>
      </w:r>
      <w:r w:rsidRPr="00C22893">
        <w:rPr>
          <w:rFonts w:ascii="Times New Roman" w:eastAsia="Times New Roman" w:hAnsi="Times New Roman" w:cs="Times New Roman"/>
          <w:color w:val="000000"/>
          <w:spacing w:val="-2"/>
          <w:sz w:val="24"/>
          <w:szCs w:val="24"/>
        </w:rPr>
        <w:t>поверхностей масляной шпатлевкой. Нанесение окрасочного соста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ва в два покрытия.</w:t>
      </w:r>
    </w:p>
    <w:p w:rsidR="00216844" w:rsidRPr="00C22893" w:rsidRDefault="00216844"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Вытягивание филенок</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Объекты работы. </w:t>
      </w:r>
      <w:r w:rsidRPr="00C22893">
        <w:rPr>
          <w:rFonts w:ascii="Times New Roman" w:eastAsia="Times New Roman" w:hAnsi="Times New Roman" w:cs="Times New Roman"/>
          <w:color w:val="000000"/>
          <w:spacing w:val="1"/>
          <w:sz w:val="24"/>
          <w:szCs w:val="24"/>
        </w:rPr>
        <w:t xml:space="preserve">Вытягивание филенок на учебных щитах и </w:t>
      </w:r>
      <w:r w:rsidRPr="00C22893">
        <w:rPr>
          <w:rFonts w:ascii="Times New Roman" w:eastAsia="Times New Roman" w:hAnsi="Times New Roman" w:cs="Times New Roman"/>
          <w:color w:val="000000"/>
          <w:spacing w:val="2"/>
          <w:sz w:val="24"/>
          <w:szCs w:val="24"/>
        </w:rPr>
        <w:t>в хозяйственных помещениях.</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Технические сведения. </w:t>
      </w:r>
      <w:r w:rsidRPr="00C22893">
        <w:rPr>
          <w:rFonts w:ascii="Times New Roman" w:eastAsia="Times New Roman" w:hAnsi="Times New Roman" w:cs="Times New Roman"/>
          <w:color w:val="000000"/>
          <w:spacing w:val="2"/>
          <w:sz w:val="24"/>
          <w:szCs w:val="24"/>
        </w:rPr>
        <w:t xml:space="preserve">Понятие о филенках, их назначение. </w:t>
      </w:r>
      <w:r w:rsidRPr="00C22893">
        <w:rPr>
          <w:rFonts w:ascii="Times New Roman" w:eastAsia="Times New Roman" w:hAnsi="Times New Roman" w:cs="Times New Roman"/>
          <w:color w:val="000000"/>
          <w:spacing w:val="1"/>
          <w:sz w:val="24"/>
          <w:szCs w:val="24"/>
        </w:rPr>
        <w:t>Цвет и ширина филенок. Инструменты и приспособления для вы</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 xml:space="preserve">тягивания филенок вручную: узкие кисти, шнур, металлическая </w:t>
      </w:r>
      <w:r w:rsidRPr="00C22893">
        <w:rPr>
          <w:rFonts w:ascii="Times New Roman" w:eastAsia="Times New Roman" w:hAnsi="Times New Roman" w:cs="Times New Roman"/>
          <w:color w:val="000000"/>
          <w:spacing w:val="-3"/>
          <w:sz w:val="24"/>
          <w:szCs w:val="24"/>
        </w:rPr>
        <w:t>баночка емкостью 200 — 300 г, линейка. Подвязка кистей для вытя</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 xml:space="preserve">гивания филенок. Правила техники безопасности при вытягивании </w:t>
      </w:r>
      <w:r w:rsidRPr="00C22893">
        <w:rPr>
          <w:rFonts w:ascii="Times New Roman" w:eastAsia="Times New Roman" w:hAnsi="Times New Roman" w:cs="Times New Roman"/>
          <w:color w:val="000000"/>
          <w:sz w:val="24"/>
          <w:szCs w:val="24"/>
        </w:rPr>
        <w:t>филенки.</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Приемы работы. </w:t>
      </w:r>
      <w:r w:rsidRPr="00C22893">
        <w:rPr>
          <w:rFonts w:ascii="Times New Roman" w:eastAsia="Times New Roman" w:hAnsi="Times New Roman" w:cs="Times New Roman"/>
          <w:color w:val="000000"/>
          <w:spacing w:val="-3"/>
          <w:sz w:val="24"/>
          <w:szCs w:val="24"/>
        </w:rPr>
        <w:t xml:space="preserve">Подбор кистей для филенок. Отбивка шнуром </w:t>
      </w:r>
      <w:r w:rsidRPr="00C22893">
        <w:rPr>
          <w:rFonts w:ascii="Times New Roman" w:eastAsia="Times New Roman" w:hAnsi="Times New Roman" w:cs="Times New Roman"/>
          <w:color w:val="000000"/>
          <w:spacing w:val="2"/>
          <w:sz w:val="24"/>
          <w:szCs w:val="24"/>
        </w:rPr>
        <w:t xml:space="preserve">границы филенки. Хватка кисти и линейки. Расположение кисти </w:t>
      </w:r>
      <w:r w:rsidRPr="00C22893">
        <w:rPr>
          <w:rFonts w:ascii="Times New Roman" w:eastAsia="Times New Roman" w:hAnsi="Times New Roman" w:cs="Times New Roman"/>
          <w:color w:val="000000"/>
          <w:sz w:val="24"/>
          <w:szCs w:val="24"/>
        </w:rPr>
        <w:t xml:space="preserve">под углом 45° к стене и передвижение кисти слева направо вдоль </w:t>
      </w:r>
      <w:r w:rsidRPr="00C22893">
        <w:rPr>
          <w:rFonts w:ascii="Times New Roman" w:eastAsia="Times New Roman" w:hAnsi="Times New Roman" w:cs="Times New Roman"/>
          <w:color w:val="000000"/>
          <w:spacing w:val="1"/>
          <w:sz w:val="24"/>
          <w:szCs w:val="24"/>
        </w:rPr>
        <w:t>линейки.</w:t>
      </w:r>
    </w:p>
    <w:p w:rsidR="00216844" w:rsidRPr="00C22893" w:rsidRDefault="00216844"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Практическое повторение</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Объекты работы. </w:t>
      </w:r>
      <w:r w:rsidRPr="00C22893">
        <w:rPr>
          <w:rFonts w:ascii="Times New Roman" w:eastAsia="Times New Roman" w:hAnsi="Times New Roman" w:cs="Times New Roman"/>
          <w:color w:val="000000"/>
          <w:spacing w:val="3"/>
          <w:sz w:val="24"/>
          <w:szCs w:val="24"/>
        </w:rPr>
        <w:t xml:space="preserve">Побелка известковым раствором деревьев </w:t>
      </w:r>
      <w:r w:rsidRPr="00C22893">
        <w:rPr>
          <w:rFonts w:ascii="Times New Roman" w:eastAsia="Times New Roman" w:hAnsi="Times New Roman" w:cs="Times New Roman"/>
          <w:color w:val="000000"/>
          <w:sz w:val="24"/>
          <w:szCs w:val="24"/>
        </w:rPr>
        <w:t>в саду и в парке школы. Ремонт фундамента, цоколя школы и дру</w:t>
      </w:r>
      <w:r w:rsidRPr="00C22893">
        <w:rPr>
          <w:rFonts w:ascii="Times New Roman" w:eastAsia="Times New Roman" w:hAnsi="Times New Roman" w:cs="Times New Roman"/>
          <w:color w:val="000000"/>
          <w:sz w:val="24"/>
          <w:szCs w:val="24"/>
        </w:rPr>
        <w:softHyphen/>
        <w:t>гие работы (по выбору).</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Умения. </w:t>
      </w:r>
      <w:r w:rsidRPr="00C22893">
        <w:rPr>
          <w:rFonts w:ascii="Times New Roman" w:eastAsia="Times New Roman" w:hAnsi="Times New Roman" w:cs="Times New Roman"/>
          <w:color w:val="000000"/>
          <w:spacing w:val="-2"/>
          <w:sz w:val="24"/>
          <w:szCs w:val="24"/>
        </w:rPr>
        <w:t>Самостоятельное определение вида ремонта. Самосто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 xml:space="preserve">ятельное приготовление водных растворов в зависимости от их </w:t>
      </w:r>
      <w:r w:rsidRPr="00C22893">
        <w:rPr>
          <w:rFonts w:ascii="Times New Roman" w:eastAsia="Times New Roman" w:hAnsi="Times New Roman" w:cs="Times New Roman"/>
          <w:color w:val="000000"/>
          <w:spacing w:val="1"/>
          <w:sz w:val="24"/>
          <w:szCs w:val="24"/>
        </w:rPr>
        <w:t>назначения.</w:t>
      </w:r>
    </w:p>
    <w:p w:rsidR="00216844" w:rsidRPr="00C22893" w:rsidRDefault="00216844"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Самостоятельная работа и анализ ее качества</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Объекты работы. </w:t>
      </w:r>
      <w:r w:rsidRPr="00C22893">
        <w:rPr>
          <w:rFonts w:ascii="Times New Roman" w:eastAsia="Times New Roman" w:hAnsi="Times New Roman" w:cs="Times New Roman"/>
          <w:color w:val="000000"/>
          <w:spacing w:val="4"/>
          <w:sz w:val="24"/>
          <w:szCs w:val="24"/>
        </w:rPr>
        <w:t xml:space="preserve">Стены в различных помещениях (классы, </w:t>
      </w:r>
      <w:r w:rsidRPr="00C22893">
        <w:rPr>
          <w:rFonts w:ascii="Times New Roman" w:eastAsia="Times New Roman" w:hAnsi="Times New Roman" w:cs="Times New Roman"/>
          <w:color w:val="000000"/>
          <w:sz w:val="24"/>
          <w:szCs w:val="24"/>
        </w:rPr>
        <w:t>спальни, хозяйственные постройки и др.).</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Условия работы. </w:t>
      </w:r>
      <w:r w:rsidRPr="00C22893">
        <w:rPr>
          <w:rFonts w:ascii="Times New Roman" w:eastAsia="Times New Roman" w:hAnsi="Times New Roman" w:cs="Times New Roman"/>
          <w:color w:val="000000"/>
          <w:sz w:val="24"/>
          <w:szCs w:val="24"/>
        </w:rPr>
        <w:t xml:space="preserve">Самостоятельная отбивка высоты панелей и </w:t>
      </w:r>
      <w:r w:rsidRPr="00C22893">
        <w:rPr>
          <w:rFonts w:ascii="Times New Roman" w:eastAsia="Times New Roman" w:hAnsi="Times New Roman" w:cs="Times New Roman"/>
          <w:color w:val="000000"/>
          <w:spacing w:val="-1"/>
          <w:sz w:val="24"/>
          <w:szCs w:val="24"/>
        </w:rPr>
        <w:t>подготовка их к окраске.</w:t>
      </w:r>
    </w:p>
    <w:p w:rsidR="00216844" w:rsidRPr="00C22893" w:rsidRDefault="00216844" w:rsidP="00C22893">
      <w:pPr>
        <w:shd w:val="clear" w:color="auto" w:fill="FFFFFF"/>
        <w:spacing w:after="0" w:line="240" w:lineRule="auto"/>
        <w:ind w:firstLine="720"/>
        <w:jc w:val="both"/>
        <w:rPr>
          <w:rFonts w:ascii="Times New Roman" w:hAnsi="Times New Roman" w:cs="Times New Roman"/>
          <w:b/>
          <w:bCs/>
          <w:color w:val="000000"/>
          <w:spacing w:val="-6"/>
          <w:w w:val="115"/>
          <w:sz w:val="24"/>
          <w:szCs w:val="24"/>
        </w:rPr>
      </w:pPr>
    </w:p>
    <w:p w:rsidR="00216844" w:rsidRPr="00C22893" w:rsidRDefault="00216844" w:rsidP="00C22893">
      <w:pPr>
        <w:shd w:val="clear" w:color="auto" w:fill="FFFFFF"/>
        <w:spacing w:after="0" w:line="240" w:lineRule="auto"/>
        <w:ind w:firstLine="720"/>
        <w:jc w:val="center"/>
        <w:rPr>
          <w:rFonts w:ascii="Times New Roman" w:eastAsia="Times New Roman" w:hAnsi="Times New Roman" w:cs="Times New Roman"/>
          <w:b/>
          <w:bCs/>
          <w:color w:val="000000"/>
          <w:spacing w:val="-6"/>
          <w:w w:val="115"/>
          <w:sz w:val="24"/>
          <w:szCs w:val="24"/>
        </w:rPr>
      </w:pPr>
      <w:r w:rsidRPr="00C22893">
        <w:rPr>
          <w:rFonts w:ascii="Times New Roman" w:hAnsi="Times New Roman" w:cs="Times New Roman"/>
          <w:b/>
          <w:bCs/>
          <w:color w:val="000000"/>
          <w:spacing w:val="-6"/>
          <w:w w:val="115"/>
          <w:sz w:val="24"/>
          <w:szCs w:val="24"/>
        </w:rPr>
        <w:t xml:space="preserve">8 </w:t>
      </w:r>
      <w:r w:rsidRPr="00C22893">
        <w:rPr>
          <w:rFonts w:ascii="Times New Roman" w:eastAsia="Times New Roman" w:hAnsi="Times New Roman" w:cs="Times New Roman"/>
          <w:b/>
          <w:bCs/>
          <w:color w:val="000000"/>
          <w:spacing w:val="-6"/>
          <w:w w:val="115"/>
          <w:sz w:val="24"/>
          <w:szCs w:val="24"/>
        </w:rPr>
        <w:t>КЛАСС</w:t>
      </w:r>
    </w:p>
    <w:p w:rsidR="00216844" w:rsidRPr="00C22893" w:rsidRDefault="00216844"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pacing w:val="-6"/>
          <w:w w:val="115"/>
          <w:sz w:val="24"/>
          <w:szCs w:val="24"/>
          <w:lang w:val="en-US"/>
        </w:rPr>
        <w:t>I</w:t>
      </w:r>
      <w:r w:rsidRPr="00C22893">
        <w:rPr>
          <w:rFonts w:ascii="Times New Roman" w:eastAsia="Times New Roman" w:hAnsi="Times New Roman" w:cs="Times New Roman"/>
          <w:b/>
          <w:bCs/>
          <w:color w:val="000000"/>
          <w:spacing w:val="-6"/>
          <w:w w:val="115"/>
          <w:sz w:val="24"/>
          <w:szCs w:val="24"/>
        </w:rPr>
        <w:t xml:space="preserve"> четверть</w:t>
      </w:r>
    </w:p>
    <w:p w:rsidR="00216844" w:rsidRPr="00C22893" w:rsidRDefault="00216844"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lastRenderedPageBreak/>
        <w:t>Задачи и особенности обучения в 8 классе. Значение строитель</w:t>
      </w:r>
      <w:r w:rsidRPr="00C22893">
        <w:rPr>
          <w:rFonts w:ascii="Times New Roman" w:eastAsia="Times New Roman" w:hAnsi="Times New Roman" w:cs="Times New Roman"/>
          <w:color w:val="000000"/>
          <w:spacing w:val="-2"/>
          <w:sz w:val="24"/>
          <w:szCs w:val="24"/>
        </w:rPr>
        <w:softHyphen/>
        <w:t>ных работ в народном хозяйстве. Региональный компонент. Техни</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ческий прогресс в строительстве. Организация обучения и произ</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водственная практика в 8 классе. Техника безопасности при выпол</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нении штукатурно-малярных работ.</w:t>
      </w:r>
    </w:p>
    <w:p w:rsidR="00216844" w:rsidRPr="00C22893" w:rsidRDefault="00216844"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Общие сведения об обойных работах</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Технические сведения. </w:t>
      </w:r>
      <w:r w:rsidRPr="00C22893">
        <w:rPr>
          <w:rFonts w:ascii="Times New Roman" w:eastAsia="Times New Roman" w:hAnsi="Times New Roman" w:cs="Times New Roman"/>
          <w:color w:val="000000"/>
          <w:spacing w:val="-4"/>
          <w:sz w:val="24"/>
          <w:szCs w:val="24"/>
        </w:rPr>
        <w:t xml:space="preserve">Назначение обойных работ в малярном </w:t>
      </w:r>
      <w:r w:rsidRPr="00C22893">
        <w:rPr>
          <w:rFonts w:ascii="Times New Roman" w:eastAsia="Times New Roman" w:hAnsi="Times New Roman" w:cs="Times New Roman"/>
          <w:color w:val="000000"/>
          <w:spacing w:val="-6"/>
          <w:sz w:val="24"/>
          <w:szCs w:val="24"/>
        </w:rPr>
        <w:t>деле. Виды обоев. Полотнище и кромки обоев. Бордюры и фризы. Ин</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8"/>
          <w:sz w:val="24"/>
          <w:szCs w:val="24"/>
        </w:rPr>
        <w:t xml:space="preserve">струменты и приспособления для обойных работ. Клеящие составы для обойных работ: клейстер, клей КМЦ, «Момент» и др. Правила техники </w:t>
      </w:r>
      <w:r w:rsidRPr="00C22893">
        <w:rPr>
          <w:rFonts w:ascii="Times New Roman" w:eastAsia="Times New Roman" w:hAnsi="Times New Roman" w:cs="Times New Roman"/>
          <w:color w:val="000000"/>
          <w:spacing w:val="-3"/>
          <w:sz w:val="24"/>
          <w:szCs w:val="24"/>
        </w:rPr>
        <w:t>безопасности при изготовлении клеящих составов.</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Приемы работы. </w:t>
      </w:r>
      <w:r w:rsidRPr="00C22893">
        <w:rPr>
          <w:rFonts w:ascii="Times New Roman" w:eastAsia="Times New Roman" w:hAnsi="Times New Roman" w:cs="Times New Roman"/>
          <w:color w:val="000000"/>
          <w:spacing w:val="-2"/>
          <w:sz w:val="24"/>
          <w:szCs w:val="24"/>
        </w:rPr>
        <w:t xml:space="preserve">Приготовить клейстер. Определить вид обоев </w:t>
      </w:r>
      <w:r w:rsidRPr="00C22893">
        <w:rPr>
          <w:rFonts w:ascii="Times New Roman" w:eastAsia="Times New Roman" w:hAnsi="Times New Roman" w:cs="Times New Roman"/>
          <w:color w:val="000000"/>
          <w:sz w:val="24"/>
          <w:szCs w:val="24"/>
        </w:rPr>
        <w:t>на образцах. Различить бордюры и фризы на образцах.</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Подготовка поверхности под обои</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Объекты работы. </w:t>
      </w:r>
      <w:r w:rsidRPr="00C22893">
        <w:rPr>
          <w:rFonts w:ascii="Times New Roman" w:eastAsia="Times New Roman" w:hAnsi="Times New Roman" w:cs="Times New Roman"/>
          <w:color w:val="000000"/>
          <w:spacing w:val="-2"/>
          <w:sz w:val="24"/>
          <w:szCs w:val="24"/>
        </w:rPr>
        <w:t>Наклеивание макулатуры на учебные щиты.</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Технические сведения. </w:t>
      </w:r>
      <w:r w:rsidRPr="00C22893">
        <w:rPr>
          <w:rFonts w:ascii="Times New Roman" w:eastAsia="Times New Roman" w:hAnsi="Times New Roman" w:cs="Times New Roman"/>
          <w:color w:val="000000"/>
          <w:spacing w:val="-4"/>
          <w:sz w:val="24"/>
          <w:szCs w:val="24"/>
        </w:rPr>
        <w:t>Основные операции подготовки различ</w:t>
      </w:r>
      <w:r w:rsidRPr="00C22893">
        <w:rPr>
          <w:rFonts w:ascii="Times New Roman" w:eastAsia="Times New Roman" w:hAnsi="Times New Roman" w:cs="Times New Roman"/>
          <w:color w:val="000000"/>
          <w:spacing w:val="-4"/>
          <w:sz w:val="24"/>
          <w:szCs w:val="24"/>
        </w:rPr>
        <w:softHyphen/>
        <w:t xml:space="preserve">ных поверхностей для оклеивания обоями. Макулатура для обойных </w:t>
      </w:r>
      <w:r w:rsidRPr="00C22893">
        <w:rPr>
          <w:rFonts w:ascii="Times New Roman" w:eastAsia="Times New Roman" w:hAnsi="Times New Roman" w:cs="Times New Roman"/>
          <w:color w:val="000000"/>
          <w:spacing w:val="-1"/>
          <w:sz w:val="24"/>
          <w:szCs w:val="24"/>
        </w:rPr>
        <w:t>работ. Организация рабочего места.</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Приемы работы. </w:t>
      </w:r>
      <w:r w:rsidRPr="00C22893">
        <w:rPr>
          <w:rFonts w:ascii="Times New Roman" w:eastAsia="Times New Roman" w:hAnsi="Times New Roman" w:cs="Times New Roman"/>
          <w:color w:val="000000"/>
          <w:spacing w:val="-2"/>
          <w:sz w:val="24"/>
          <w:szCs w:val="24"/>
        </w:rPr>
        <w:t xml:space="preserve">Очистка поверхности лещадью, подготовка и </w:t>
      </w:r>
      <w:r w:rsidRPr="00C22893">
        <w:rPr>
          <w:rFonts w:ascii="Times New Roman" w:eastAsia="Times New Roman" w:hAnsi="Times New Roman" w:cs="Times New Roman"/>
          <w:color w:val="000000"/>
          <w:spacing w:val="-1"/>
          <w:sz w:val="24"/>
          <w:szCs w:val="24"/>
        </w:rPr>
        <w:t>расположение макулатуры, нанесение клеящего состава на поверх</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 xml:space="preserve">ность маховой кистью, нанесение клеящего состава на макулатуру </w:t>
      </w:r>
      <w:r w:rsidRPr="00C22893">
        <w:rPr>
          <w:rFonts w:ascii="Times New Roman" w:eastAsia="Times New Roman" w:hAnsi="Times New Roman" w:cs="Times New Roman"/>
          <w:color w:val="000000"/>
          <w:spacing w:val="-1"/>
          <w:sz w:val="24"/>
          <w:szCs w:val="24"/>
        </w:rPr>
        <w:t xml:space="preserve">маховой кистью, наклеивание макулатуры на поверхность стендов </w:t>
      </w:r>
      <w:r w:rsidRPr="00C22893">
        <w:rPr>
          <w:rFonts w:ascii="Times New Roman" w:eastAsia="Times New Roman" w:hAnsi="Times New Roman" w:cs="Times New Roman"/>
          <w:color w:val="000000"/>
          <w:sz w:val="24"/>
          <w:szCs w:val="24"/>
        </w:rPr>
        <w:t>внахлест или впритык, разглаживание наклеенной макулатуры ве</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тошью или волосяной щеткой. Зачистка просохшей после приклеи</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вания макулатуры пемзой.</w:t>
      </w:r>
    </w:p>
    <w:p w:rsidR="00216844" w:rsidRPr="00C22893" w:rsidRDefault="00216844"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Оклеивание поверхности обоями</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Объекты работы. </w:t>
      </w:r>
      <w:r w:rsidRPr="00C22893">
        <w:rPr>
          <w:rFonts w:ascii="Times New Roman" w:eastAsia="Times New Roman" w:hAnsi="Times New Roman" w:cs="Times New Roman"/>
          <w:color w:val="000000"/>
          <w:spacing w:val="-2"/>
          <w:sz w:val="24"/>
          <w:szCs w:val="24"/>
        </w:rPr>
        <w:t>Учебные щиты, стены жилых помещений.</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Технические сведения. </w:t>
      </w:r>
      <w:r w:rsidRPr="00C22893">
        <w:rPr>
          <w:rFonts w:ascii="Times New Roman" w:eastAsia="Times New Roman" w:hAnsi="Times New Roman" w:cs="Times New Roman"/>
          <w:color w:val="000000"/>
          <w:spacing w:val="1"/>
          <w:sz w:val="24"/>
          <w:szCs w:val="24"/>
        </w:rPr>
        <w:t>Способы соединения обоев на повер</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7"/>
          <w:sz w:val="24"/>
          <w:szCs w:val="24"/>
        </w:rPr>
        <w:t xml:space="preserve">хности — внахлест и впритык. Правила обрезки кромок обоев </w:t>
      </w:r>
      <w:r w:rsidRPr="00C22893">
        <w:rPr>
          <w:rFonts w:ascii="Times New Roman" w:eastAsia="Times New Roman" w:hAnsi="Times New Roman" w:cs="Times New Roman"/>
          <w:color w:val="000000"/>
          <w:spacing w:val="4"/>
          <w:sz w:val="24"/>
          <w:szCs w:val="24"/>
        </w:rPr>
        <w:t>в зависимости от способа соединения их на поверхности и рас</w:t>
      </w:r>
      <w:r w:rsidRPr="00C22893">
        <w:rPr>
          <w:rFonts w:ascii="Times New Roman" w:eastAsia="Times New Roman" w:hAnsi="Times New Roman" w:cs="Times New Roman"/>
          <w:color w:val="000000"/>
          <w:spacing w:val="4"/>
          <w:sz w:val="24"/>
          <w:szCs w:val="24"/>
        </w:rPr>
        <w:softHyphen/>
        <w:t xml:space="preserve">положения полотнищ по отношению к свету. Инструменты для </w:t>
      </w:r>
      <w:r w:rsidRPr="00C22893">
        <w:rPr>
          <w:rFonts w:ascii="Times New Roman" w:eastAsia="Times New Roman" w:hAnsi="Times New Roman" w:cs="Times New Roman"/>
          <w:color w:val="000000"/>
          <w:spacing w:val="3"/>
          <w:sz w:val="24"/>
          <w:szCs w:val="24"/>
        </w:rPr>
        <w:t xml:space="preserve">ручной и машинной обрезки обоев. Организация рабочего места </w:t>
      </w:r>
      <w:r w:rsidRPr="00C22893">
        <w:rPr>
          <w:rFonts w:ascii="Times New Roman" w:eastAsia="Times New Roman" w:hAnsi="Times New Roman" w:cs="Times New Roman"/>
          <w:color w:val="000000"/>
          <w:spacing w:val="9"/>
          <w:sz w:val="24"/>
          <w:szCs w:val="24"/>
        </w:rPr>
        <w:t xml:space="preserve">при оклеивании поверхности обоями. Организация труда на </w:t>
      </w:r>
      <w:r w:rsidRPr="00C22893">
        <w:rPr>
          <w:rFonts w:ascii="Times New Roman" w:eastAsia="Times New Roman" w:hAnsi="Times New Roman" w:cs="Times New Roman"/>
          <w:color w:val="000000"/>
          <w:spacing w:val="6"/>
          <w:sz w:val="24"/>
          <w:szCs w:val="24"/>
        </w:rPr>
        <w:t xml:space="preserve">обойных работах в производственных условиях. Механизация </w:t>
      </w:r>
      <w:r w:rsidRPr="00C22893">
        <w:rPr>
          <w:rFonts w:ascii="Times New Roman" w:eastAsia="Times New Roman" w:hAnsi="Times New Roman" w:cs="Times New Roman"/>
          <w:color w:val="000000"/>
          <w:spacing w:val="3"/>
          <w:sz w:val="24"/>
          <w:szCs w:val="24"/>
        </w:rPr>
        <w:t>обрезки и раскроя обоев. Организация мастерских по раскрою и комплектации обоев.</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Приемы работы. </w:t>
      </w:r>
      <w:r w:rsidRPr="00C22893">
        <w:rPr>
          <w:rFonts w:ascii="Times New Roman" w:eastAsia="Times New Roman" w:hAnsi="Times New Roman" w:cs="Times New Roman"/>
          <w:color w:val="000000"/>
          <w:spacing w:val="-6"/>
          <w:sz w:val="24"/>
          <w:szCs w:val="24"/>
        </w:rPr>
        <w:t xml:space="preserve">Определение высоты оклеиваемой поверхности </w:t>
      </w:r>
      <w:r w:rsidRPr="00C22893">
        <w:rPr>
          <w:rFonts w:ascii="Times New Roman" w:eastAsia="Times New Roman" w:hAnsi="Times New Roman" w:cs="Times New Roman"/>
          <w:color w:val="000000"/>
          <w:spacing w:val="-4"/>
          <w:sz w:val="24"/>
          <w:szCs w:val="24"/>
        </w:rPr>
        <w:t xml:space="preserve">путем измерения. Пробное расположение обоев на поверхности стен </w:t>
      </w:r>
      <w:r w:rsidRPr="00C22893">
        <w:rPr>
          <w:rFonts w:ascii="Times New Roman" w:eastAsia="Times New Roman" w:hAnsi="Times New Roman" w:cs="Times New Roman"/>
          <w:color w:val="000000"/>
          <w:spacing w:val="4"/>
          <w:sz w:val="24"/>
          <w:szCs w:val="24"/>
        </w:rPr>
        <w:t xml:space="preserve">для определения правильности стыкования рисунка. Нарезание </w:t>
      </w:r>
      <w:r w:rsidRPr="00C22893">
        <w:rPr>
          <w:rFonts w:ascii="Times New Roman" w:eastAsia="Times New Roman" w:hAnsi="Times New Roman" w:cs="Times New Roman"/>
          <w:color w:val="000000"/>
          <w:spacing w:val="1"/>
          <w:sz w:val="24"/>
          <w:szCs w:val="24"/>
        </w:rPr>
        <w:t xml:space="preserve">полотнищ конторскими ножницами по установленному размеру. </w:t>
      </w:r>
      <w:r w:rsidRPr="00C22893">
        <w:rPr>
          <w:rFonts w:ascii="Times New Roman" w:eastAsia="Times New Roman" w:hAnsi="Times New Roman" w:cs="Times New Roman"/>
          <w:color w:val="000000"/>
          <w:spacing w:val="-4"/>
          <w:sz w:val="24"/>
          <w:szCs w:val="24"/>
        </w:rPr>
        <w:t xml:space="preserve">Обрезка кромок ножницами. Складывание заготовленных полотнищ </w:t>
      </w:r>
      <w:r w:rsidRPr="00C22893">
        <w:rPr>
          <w:rFonts w:ascii="Times New Roman" w:eastAsia="Times New Roman" w:hAnsi="Times New Roman" w:cs="Times New Roman"/>
          <w:color w:val="000000"/>
          <w:sz w:val="24"/>
          <w:szCs w:val="24"/>
        </w:rPr>
        <w:t xml:space="preserve">лицевой стороной вниз с выступом на ширину кромки. Нанесение </w:t>
      </w:r>
      <w:r w:rsidRPr="00C22893">
        <w:rPr>
          <w:rFonts w:ascii="Times New Roman" w:eastAsia="Times New Roman" w:hAnsi="Times New Roman" w:cs="Times New Roman"/>
          <w:color w:val="000000"/>
          <w:spacing w:val="-1"/>
          <w:sz w:val="24"/>
          <w:szCs w:val="24"/>
        </w:rPr>
        <w:t>клеящего состава на полотнище кистью. Наклеивание обоев на по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4"/>
          <w:sz w:val="24"/>
          <w:szCs w:val="24"/>
        </w:rPr>
        <w:t xml:space="preserve">верхность, разглаживание ветошью. Обрезка излишков обоев ножом </w:t>
      </w:r>
      <w:r w:rsidRPr="00C22893">
        <w:rPr>
          <w:rFonts w:ascii="Times New Roman" w:eastAsia="Times New Roman" w:hAnsi="Times New Roman" w:cs="Times New Roman"/>
          <w:color w:val="000000"/>
          <w:sz w:val="24"/>
          <w:szCs w:val="24"/>
        </w:rPr>
        <w:t>или ножницами у потолка или пола.</w:t>
      </w:r>
    </w:p>
    <w:p w:rsidR="00216844" w:rsidRPr="00C22893" w:rsidRDefault="00216844"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Практическое повторение</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Объекты работы. </w:t>
      </w:r>
      <w:r w:rsidRPr="00C22893">
        <w:rPr>
          <w:rFonts w:ascii="Times New Roman" w:eastAsia="Times New Roman" w:hAnsi="Times New Roman" w:cs="Times New Roman"/>
          <w:color w:val="000000"/>
          <w:spacing w:val="4"/>
          <w:sz w:val="24"/>
          <w:szCs w:val="24"/>
        </w:rPr>
        <w:t xml:space="preserve">Штукатурка кирпичных или деревянных </w:t>
      </w:r>
      <w:r w:rsidRPr="00C22893">
        <w:rPr>
          <w:rFonts w:ascii="Times New Roman" w:eastAsia="Times New Roman" w:hAnsi="Times New Roman" w:cs="Times New Roman"/>
          <w:color w:val="000000"/>
          <w:spacing w:val="1"/>
          <w:sz w:val="24"/>
          <w:szCs w:val="24"/>
        </w:rPr>
        <w:t>поверхностей. Окраска деревянных или оштукатуренных поверх</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 xml:space="preserve">ностей масляными или эмалевыми красками. Ремонтные работы </w:t>
      </w:r>
      <w:r w:rsidRPr="00C22893">
        <w:rPr>
          <w:rFonts w:ascii="Times New Roman" w:eastAsia="Times New Roman" w:hAnsi="Times New Roman" w:cs="Times New Roman"/>
          <w:color w:val="000000"/>
          <w:spacing w:val="4"/>
          <w:sz w:val="24"/>
          <w:szCs w:val="24"/>
        </w:rPr>
        <w:t>(по выбору).</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Самостоятельная работа и анализ ее качества</w:t>
      </w:r>
    </w:p>
    <w:p w:rsidR="00216844" w:rsidRPr="00C22893" w:rsidRDefault="00216844" w:rsidP="00C22893">
      <w:pPr>
        <w:shd w:val="clear" w:color="auto" w:fill="FFFFFF"/>
        <w:spacing w:after="0" w:line="240" w:lineRule="auto"/>
        <w:ind w:firstLine="720"/>
        <w:jc w:val="both"/>
        <w:rPr>
          <w:rFonts w:ascii="Times New Roman" w:eastAsia="Times New Roman" w:hAnsi="Times New Roman" w:cs="Times New Roman"/>
          <w:color w:val="000000"/>
          <w:spacing w:val="-1"/>
          <w:sz w:val="24"/>
          <w:szCs w:val="24"/>
        </w:rPr>
      </w:pPr>
      <w:r w:rsidRPr="00C22893">
        <w:rPr>
          <w:rFonts w:ascii="Times New Roman" w:eastAsia="Times New Roman" w:hAnsi="Times New Roman" w:cs="Times New Roman"/>
          <w:b/>
          <w:bCs/>
          <w:color w:val="000000"/>
          <w:spacing w:val="-1"/>
          <w:sz w:val="24"/>
          <w:szCs w:val="24"/>
        </w:rPr>
        <w:t xml:space="preserve">Объекты работы. </w:t>
      </w:r>
      <w:r w:rsidRPr="00C22893">
        <w:rPr>
          <w:rFonts w:ascii="Times New Roman" w:eastAsia="Times New Roman" w:hAnsi="Times New Roman" w:cs="Times New Roman"/>
          <w:color w:val="000000"/>
          <w:spacing w:val="-1"/>
          <w:sz w:val="24"/>
          <w:szCs w:val="24"/>
        </w:rPr>
        <w:t xml:space="preserve">Оклеивание обоями учебных щитов. </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Умения. </w:t>
      </w:r>
      <w:r w:rsidRPr="00C22893">
        <w:rPr>
          <w:rFonts w:ascii="Times New Roman" w:eastAsia="Times New Roman" w:hAnsi="Times New Roman" w:cs="Times New Roman"/>
          <w:color w:val="000000"/>
          <w:spacing w:val="-1"/>
          <w:sz w:val="24"/>
          <w:szCs w:val="24"/>
        </w:rPr>
        <w:t xml:space="preserve">Самостоятельная подготовка обоев. Самостоятельное </w:t>
      </w:r>
      <w:r w:rsidRPr="00C22893">
        <w:rPr>
          <w:rFonts w:ascii="Times New Roman" w:eastAsia="Times New Roman" w:hAnsi="Times New Roman" w:cs="Times New Roman"/>
          <w:color w:val="000000"/>
          <w:spacing w:val="-4"/>
          <w:sz w:val="24"/>
          <w:szCs w:val="24"/>
        </w:rPr>
        <w:t xml:space="preserve">промазывание обоев и оклеиваемой поверхности клеящим составом. </w:t>
      </w:r>
      <w:r w:rsidRPr="00C22893">
        <w:rPr>
          <w:rFonts w:ascii="Times New Roman" w:eastAsia="Times New Roman" w:hAnsi="Times New Roman" w:cs="Times New Roman"/>
          <w:color w:val="000000"/>
          <w:sz w:val="24"/>
          <w:szCs w:val="24"/>
        </w:rPr>
        <w:t>Самостоятельный подбор рисунка на обоях.</w:t>
      </w:r>
    </w:p>
    <w:p w:rsidR="00216844" w:rsidRPr="00C22893" w:rsidRDefault="00216844" w:rsidP="00C22893">
      <w:pPr>
        <w:shd w:val="clear" w:color="auto" w:fill="FFFFFF"/>
        <w:spacing w:after="0" w:line="240" w:lineRule="auto"/>
        <w:ind w:firstLine="720"/>
        <w:jc w:val="both"/>
        <w:rPr>
          <w:rFonts w:ascii="Times New Roman" w:hAnsi="Times New Roman" w:cs="Times New Roman"/>
          <w:b/>
          <w:bCs/>
          <w:color w:val="000000"/>
          <w:spacing w:val="-1"/>
          <w:sz w:val="24"/>
          <w:szCs w:val="24"/>
        </w:rPr>
      </w:pPr>
    </w:p>
    <w:p w:rsidR="00216844" w:rsidRPr="00C22893" w:rsidRDefault="00216844"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1"/>
          <w:sz w:val="24"/>
          <w:szCs w:val="24"/>
          <w:lang w:val="en-US"/>
        </w:rPr>
        <w:t>II</w:t>
      </w:r>
      <w:r w:rsidRPr="00C22893">
        <w:rPr>
          <w:rFonts w:ascii="Times New Roman" w:hAnsi="Times New Roman" w:cs="Times New Roman"/>
          <w:b/>
          <w:bCs/>
          <w:color w:val="000000"/>
          <w:spacing w:val="-1"/>
          <w:sz w:val="24"/>
          <w:szCs w:val="24"/>
        </w:rPr>
        <w:t xml:space="preserve"> </w:t>
      </w:r>
      <w:r w:rsidRPr="00C22893">
        <w:rPr>
          <w:rFonts w:ascii="Times New Roman" w:eastAsia="Times New Roman" w:hAnsi="Times New Roman" w:cs="Times New Roman"/>
          <w:b/>
          <w:bCs/>
          <w:color w:val="000000"/>
          <w:spacing w:val="-1"/>
          <w:sz w:val="24"/>
          <w:szCs w:val="24"/>
        </w:rPr>
        <w:t>четверть</w:t>
      </w:r>
    </w:p>
    <w:p w:rsidR="00216844" w:rsidRPr="00C22893" w:rsidRDefault="00216844"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216844" w:rsidRPr="00C22893" w:rsidRDefault="00216844"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bCs/>
          <w:color w:val="000000"/>
          <w:spacing w:val="-2"/>
          <w:sz w:val="24"/>
          <w:szCs w:val="24"/>
        </w:rPr>
        <w:t>Общие сведения о линолеуме</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Технические сведения. </w:t>
      </w:r>
      <w:r w:rsidRPr="00C22893">
        <w:rPr>
          <w:rFonts w:ascii="Times New Roman" w:eastAsia="Times New Roman" w:hAnsi="Times New Roman" w:cs="Times New Roman"/>
          <w:color w:val="000000"/>
          <w:spacing w:val="-2"/>
          <w:sz w:val="24"/>
          <w:szCs w:val="24"/>
        </w:rPr>
        <w:t>Виды линолеума: безосновный и на ос</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2"/>
          <w:sz w:val="24"/>
          <w:szCs w:val="24"/>
        </w:rPr>
        <w:t>нове. Основные свойства линолеума: водоустойчивость, износо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2"/>
          <w:sz w:val="24"/>
          <w:szCs w:val="24"/>
        </w:rPr>
        <w:t xml:space="preserve">устойчивость, эластичность. Применение </w:t>
      </w:r>
      <w:r w:rsidRPr="00C22893">
        <w:rPr>
          <w:rFonts w:ascii="Times New Roman" w:eastAsia="Times New Roman" w:hAnsi="Times New Roman" w:cs="Times New Roman"/>
          <w:color w:val="000000"/>
          <w:spacing w:val="-2"/>
          <w:sz w:val="24"/>
          <w:szCs w:val="24"/>
        </w:rPr>
        <w:lastRenderedPageBreak/>
        <w:t>линолеума в строительст</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ве. Хранение линолеума. Мастика и клей для приклеивания лино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 xml:space="preserve">леума. Способы приклеивания линолеума на различные основания. </w:t>
      </w:r>
      <w:r w:rsidRPr="00C22893">
        <w:rPr>
          <w:rFonts w:ascii="Times New Roman" w:eastAsia="Times New Roman" w:hAnsi="Times New Roman" w:cs="Times New Roman"/>
          <w:color w:val="000000"/>
          <w:spacing w:val="5"/>
          <w:sz w:val="24"/>
          <w:szCs w:val="24"/>
        </w:rPr>
        <w:t xml:space="preserve">Правила подбора линолеума. Правила безопасности при работе </w:t>
      </w:r>
      <w:r w:rsidRPr="00C22893">
        <w:rPr>
          <w:rFonts w:ascii="Times New Roman" w:eastAsia="Times New Roman" w:hAnsi="Times New Roman" w:cs="Times New Roman"/>
          <w:color w:val="000000"/>
          <w:spacing w:val="3"/>
          <w:sz w:val="24"/>
          <w:szCs w:val="24"/>
        </w:rPr>
        <w:t>с линолеумом.</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Упражнения. </w:t>
      </w:r>
      <w:r w:rsidRPr="00C22893">
        <w:rPr>
          <w:rFonts w:ascii="Times New Roman" w:eastAsia="Times New Roman" w:hAnsi="Times New Roman" w:cs="Times New Roman"/>
          <w:color w:val="000000"/>
          <w:spacing w:val="4"/>
          <w:sz w:val="24"/>
          <w:szCs w:val="24"/>
        </w:rPr>
        <w:t xml:space="preserve">Подобрать линолеум по цвету, в соответствии </w:t>
      </w:r>
      <w:r w:rsidRPr="00C22893">
        <w:rPr>
          <w:rFonts w:ascii="Times New Roman" w:eastAsia="Times New Roman" w:hAnsi="Times New Roman" w:cs="Times New Roman"/>
          <w:color w:val="000000"/>
          <w:sz w:val="24"/>
          <w:szCs w:val="24"/>
        </w:rPr>
        <w:t>с окраской стен. Приготовить масляно-клеевую мастику. Опреде</w:t>
      </w:r>
      <w:r w:rsidRPr="00C22893">
        <w:rPr>
          <w:rFonts w:ascii="Times New Roman" w:eastAsia="Times New Roman" w:hAnsi="Times New Roman" w:cs="Times New Roman"/>
          <w:color w:val="000000"/>
          <w:sz w:val="24"/>
          <w:szCs w:val="24"/>
        </w:rPr>
        <w:softHyphen/>
        <w:t>лить виды линолеума по образцам.</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Подготовка поверхностей под настилку линолеума</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Объекты работы. </w:t>
      </w:r>
      <w:r w:rsidRPr="00C22893">
        <w:rPr>
          <w:rFonts w:ascii="Times New Roman" w:eastAsia="Times New Roman" w:hAnsi="Times New Roman" w:cs="Times New Roman"/>
          <w:color w:val="000000"/>
          <w:spacing w:val="-3"/>
          <w:sz w:val="24"/>
          <w:szCs w:val="24"/>
        </w:rPr>
        <w:t xml:space="preserve">Подготовка поверхности учебных щитов под </w:t>
      </w:r>
      <w:r w:rsidRPr="00C22893">
        <w:rPr>
          <w:rFonts w:ascii="Times New Roman" w:eastAsia="Times New Roman" w:hAnsi="Times New Roman" w:cs="Times New Roman"/>
          <w:color w:val="000000"/>
          <w:sz w:val="24"/>
          <w:szCs w:val="24"/>
        </w:rPr>
        <w:t>настилку линолеума.</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Технические сведения. </w:t>
      </w:r>
      <w:r w:rsidRPr="00C22893">
        <w:rPr>
          <w:rFonts w:ascii="Times New Roman" w:eastAsia="Times New Roman" w:hAnsi="Times New Roman" w:cs="Times New Roman"/>
          <w:color w:val="000000"/>
          <w:spacing w:val="-4"/>
          <w:sz w:val="24"/>
          <w:szCs w:val="24"/>
        </w:rPr>
        <w:t>Основные операции подготовки различ</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4"/>
          <w:sz w:val="24"/>
          <w:szCs w:val="24"/>
        </w:rPr>
        <w:t xml:space="preserve">ных поверхностей под настилку линолеума. Нанесение олифы, </w:t>
      </w:r>
      <w:r w:rsidRPr="00C22893">
        <w:rPr>
          <w:rFonts w:ascii="Times New Roman" w:eastAsia="Times New Roman" w:hAnsi="Times New Roman" w:cs="Times New Roman"/>
          <w:color w:val="000000"/>
          <w:spacing w:val="-1"/>
          <w:sz w:val="24"/>
          <w:szCs w:val="24"/>
        </w:rPr>
        <w:t>Шпатлевание полумасляной шпатлевкой. Инструменты для подго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 xml:space="preserve">товки поверхности под настилку линолеума. Организация рабочего </w:t>
      </w:r>
      <w:r w:rsidRPr="00C22893">
        <w:rPr>
          <w:rFonts w:ascii="Times New Roman" w:eastAsia="Times New Roman" w:hAnsi="Times New Roman" w:cs="Times New Roman"/>
          <w:color w:val="000000"/>
          <w:sz w:val="24"/>
          <w:szCs w:val="24"/>
        </w:rPr>
        <w:t>места при настилке линолеума.</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Приемы работы. </w:t>
      </w:r>
      <w:r w:rsidRPr="00C22893">
        <w:rPr>
          <w:rFonts w:ascii="Times New Roman" w:eastAsia="Times New Roman" w:hAnsi="Times New Roman" w:cs="Times New Roman"/>
          <w:color w:val="000000"/>
          <w:spacing w:val="-1"/>
          <w:sz w:val="24"/>
          <w:szCs w:val="24"/>
        </w:rPr>
        <w:t>Закрепление досок, простругивание деревян</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ных поверхностей рубанком. Нанесение олифы и шпатлевание по</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лумасляной шпатлевкой.</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Раскрой линолеума</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Технические сведения. </w:t>
      </w:r>
      <w:r w:rsidRPr="00C22893">
        <w:rPr>
          <w:rFonts w:ascii="Times New Roman" w:eastAsia="Times New Roman" w:hAnsi="Times New Roman" w:cs="Times New Roman"/>
          <w:color w:val="000000"/>
          <w:spacing w:val="2"/>
          <w:sz w:val="24"/>
          <w:szCs w:val="24"/>
        </w:rPr>
        <w:t xml:space="preserve">Инструмент для раскроя линолеума. </w:t>
      </w:r>
      <w:r w:rsidRPr="00C22893">
        <w:rPr>
          <w:rFonts w:ascii="Times New Roman" w:eastAsia="Times New Roman" w:hAnsi="Times New Roman" w:cs="Times New Roman"/>
          <w:color w:val="000000"/>
          <w:spacing w:val="-4"/>
          <w:sz w:val="24"/>
          <w:szCs w:val="24"/>
        </w:rPr>
        <w:t xml:space="preserve">Расчет размера полотнищ. Правила раскроя линолеума. Организация </w:t>
      </w:r>
      <w:r w:rsidRPr="00C22893">
        <w:rPr>
          <w:rFonts w:ascii="Times New Roman" w:eastAsia="Times New Roman" w:hAnsi="Times New Roman" w:cs="Times New Roman"/>
          <w:color w:val="000000"/>
          <w:spacing w:val="-1"/>
          <w:sz w:val="24"/>
          <w:szCs w:val="24"/>
        </w:rPr>
        <w:t>рабочего места для раскроя линолеума. Расположение линолеума.</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Упражнения. </w:t>
      </w:r>
      <w:r w:rsidRPr="00C22893">
        <w:rPr>
          <w:rFonts w:ascii="Times New Roman" w:eastAsia="Times New Roman" w:hAnsi="Times New Roman" w:cs="Times New Roman"/>
          <w:color w:val="000000"/>
          <w:spacing w:val="-1"/>
          <w:sz w:val="24"/>
          <w:szCs w:val="24"/>
        </w:rPr>
        <w:t>Разметка полотнищ линолеума. Резание линоле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ума ножом или резаком.</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Наклеивание линолеума</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Объекты работы. </w:t>
      </w:r>
      <w:r w:rsidRPr="00C22893">
        <w:rPr>
          <w:rFonts w:ascii="Times New Roman" w:eastAsia="Times New Roman" w:hAnsi="Times New Roman" w:cs="Times New Roman"/>
          <w:color w:val="000000"/>
          <w:spacing w:val="-3"/>
          <w:sz w:val="24"/>
          <w:szCs w:val="24"/>
        </w:rPr>
        <w:t>Настилка линолеума на учебные щиты, в раз</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личных жилых помещениях.</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Технические сведения. </w:t>
      </w:r>
      <w:r w:rsidRPr="00C22893">
        <w:rPr>
          <w:rFonts w:ascii="Times New Roman" w:eastAsia="Times New Roman" w:hAnsi="Times New Roman" w:cs="Times New Roman"/>
          <w:color w:val="000000"/>
          <w:spacing w:val="1"/>
          <w:sz w:val="24"/>
          <w:szCs w:val="24"/>
        </w:rPr>
        <w:t xml:space="preserve">Правила нанесения масляно-клеевой </w:t>
      </w:r>
      <w:r w:rsidRPr="00C22893">
        <w:rPr>
          <w:rFonts w:ascii="Times New Roman" w:eastAsia="Times New Roman" w:hAnsi="Times New Roman" w:cs="Times New Roman"/>
          <w:color w:val="000000"/>
          <w:sz w:val="24"/>
          <w:szCs w:val="24"/>
        </w:rPr>
        <w:t>мастики. Способы приклеивания линолеума. Подбор рисунка. Ин</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струменты для нанесения мастики. Прирезка кромок и инструмен</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
          <w:sz w:val="24"/>
          <w:szCs w:val="24"/>
        </w:rPr>
        <w:t xml:space="preserve">ты для резки кромок. Организация труда при настилки линолеума </w:t>
      </w:r>
      <w:r w:rsidRPr="00C22893">
        <w:rPr>
          <w:rFonts w:ascii="Times New Roman" w:eastAsia="Times New Roman" w:hAnsi="Times New Roman" w:cs="Times New Roman"/>
          <w:color w:val="000000"/>
          <w:spacing w:val="-2"/>
          <w:sz w:val="24"/>
          <w:szCs w:val="24"/>
        </w:rPr>
        <w:t>в производственных условиях. Последовательность настилки лино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леума на производстве.</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Приемы работы. </w:t>
      </w:r>
      <w:r w:rsidRPr="00C22893">
        <w:rPr>
          <w:rFonts w:ascii="Times New Roman" w:eastAsia="Times New Roman" w:hAnsi="Times New Roman" w:cs="Times New Roman"/>
          <w:color w:val="000000"/>
          <w:spacing w:val="-1"/>
          <w:sz w:val="24"/>
          <w:szCs w:val="24"/>
        </w:rPr>
        <w:t>Подготовка основания для настилки линоле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ума. Подготовка линолеума к раскрою: выдержка линолеума в теп</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4"/>
          <w:sz w:val="24"/>
          <w:szCs w:val="24"/>
        </w:rPr>
        <w:t xml:space="preserve">лом помещении в раскатанном состоянии. Раскрой линолеума ножом </w:t>
      </w:r>
      <w:r w:rsidRPr="00C22893">
        <w:rPr>
          <w:rFonts w:ascii="Times New Roman" w:eastAsia="Times New Roman" w:hAnsi="Times New Roman" w:cs="Times New Roman"/>
          <w:color w:val="000000"/>
          <w:sz w:val="24"/>
          <w:szCs w:val="24"/>
        </w:rPr>
        <w:t xml:space="preserve">с припуском на усадку. Расклеивание полотнищ перпендикулярно </w:t>
      </w:r>
      <w:r w:rsidRPr="00C22893">
        <w:rPr>
          <w:rFonts w:ascii="Times New Roman" w:eastAsia="Times New Roman" w:hAnsi="Times New Roman" w:cs="Times New Roman"/>
          <w:color w:val="000000"/>
          <w:spacing w:val="1"/>
          <w:sz w:val="24"/>
          <w:szCs w:val="24"/>
        </w:rPr>
        <w:t xml:space="preserve">к наружным стенам и расположение полотнищ линолеума вдоль </w:t>
      </w:r>
      <w:r w:rsidRPr="00C22893">
        <w:rPr>
          <w:rFonts w:ascii="Times New Roman" w:eastAsia="Times New Roman" w:hAnsi="Times New Roman" w:cs="Times New Roman"/>
          <w:color w:val="000000"/>
          <w:spacing w:val="2"/>
          <w:sz w:val="24"/>
          <w:szCs w:val="24"/>
        </w:rPr>
        <w:t xml:space="preserve">коридора. Вырезка в линолеуме по шаблону отверстий в местах </w:t>
      </w:r>
      <w:r w:rsidRPr="00C22893">
        <w:rPr>
          <w:rFonts w:ascii="Times New Roman" w:eastAsia="Times New Roman" w:hAnsi="Times New Roman" w:cs="Times New Roman"/>
          <w:color w:val="000000"/>
          <w:spacing w:val="-1"/>
          <w:sz w:val="24"/>
          <w:szCs w:val="24"/>
        </w:rPr>
        <w:t>расположения труб, колонн, трапов, люков.</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 xml:space="preserve">Наклеивание линолеума: скатывание рулонов до середины и </w:t>
      </w:r>
      <w:r w:rsidRPr="00C22893">
        <w:rPr>
          <w:rFonts w:ascii="Times New Roman" w:eastAsia="Times New Roman" w:hAnsi="Times New Roman" w:cs="Times New Roman"/>
          <w:color w:val="000000"/>
          <w:spacing w:val="-2"/>
          <w:sz w:val="24"/>
          <w:szCs w:val="24"/>
        </w:rPr>
        <w:t>нанесение мастики на очищенное основание, тщательное разравни</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 xml:space="preserve">вание зубчатым шпателем. Наклеивание линолеума на небольшие </w:t>
      </w:r>
      <w:r w:rsidRPr="00C22893">
        <w:rPr>
          <w:rFonts w:ascii="Times New Roman" w:eastAsia="Times New Roman" w:hAnsi="Times New Roman" w:cs="Times New Roman"/>
          <w:color w:val="000000"/>
          <w:spacing w:val="5"/>
          <w:sz w:val="24"/>
          <w:szCs w:val="24"/>
        </w:rPr>
        <w:t xml:space="preserve">расстояния. Тщательное разглаживание полотнищ от середины </w:t>
      </w:r>
      <w:r w:rsidRPr="00C22893">
        <w:rPr>
          <w:rFonts w:ascii="Times New Roman" w:eastAsia="Times New Roman" w:hAnsi="Times New Roman" w:cs="Times New Roman"/>
          <w:color w:val="000000"/>
          <w:spacing w:val="2"/>
          <w:sz w:val="24"/>
          <w:szCs w:val="24"/>
        </w:rPr>
        <w:t>к краям. Прирезка кромок линолеума.</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Практическое повторение</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Объекты работы. </w:t>
      </w:r>
      <w:r w:rsidRPr="00C22893">
        <w:rPr>
          <w:rFonts w:ascii="Times New Roman" w:eastAsia="Times New Roman" w:hAnsi="Times New Roman" w:cs="Times New Roman"/>
          <w:color w:val="000000"/>
          <w:spacing w:val="2"/>
          <w:sz w:val="24"/>
          <w:szCs w:val="24"/>
        </w:rPr>
        <w:t xml:space="preserve">Штукатурные, малярные, обойные работы </w:t>
      </w:r>
      <w:r w:rsidRPr="00C22893">
        <w:rPr>
          <w:rFonts w:ascii="Times New Roman" w:eastAsia="Times New Roman" w:hAnsi="Times New Roman" w:cs="Times New Roman"/>
          <w:color w:val="000000"/>
          <w:spacing w:val="1"/>
          <w:sz w:val="24"/>
          <w:szCs w:val="24"/>
        </w:rPr>
        <w:t>в различных теплых помещениях (по выбору).</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Умения. </w:t>
      </w:r>
      <w:r w:rsidRPr="00C22893">
        <w:rPr>
          <w:rFonts w:ascii="Times New Roman" w:eastAsia="Times New Roman" w:hAnsi="Times New Roman" w:cs="Times New Roman"/>
          <w:color w:val="000000"/>
          <w:spacing w:val="-4"/>
          <w:sz w:val="24"/>
          <w:szCs w:val="24"/>
        </w:rPr>
        <w:t>Самостоятельное определение вида ремонта. Самостоя</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z w:val="24"/>
          <w:szCs w:val="24"/>
        </w:rPr>
        <w:t>тельный подбор инструмента. Ориентация в задании по образцу.</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Самостоятельная работа и анализ ее качества</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Объекты работы. </w:t>
      </w:r>
      <w:r w:rsidRPr="00C22893">
        <w:rPr>
          <w:rFonts w:ascii="Times New Roman" w:eastAsia="Times New Roman" w:hAnsi="Times New Roman" w:cs="Times New Roman"/>
          <w:color w:val="000000"/>
          <w:spacing w:val="-3"/>
          <w:sz w:val="24"/>
          <w:szCs w:val="24"/>
        </w:rPr>
        <w:t>Приготовление мастики и наклеивание лино</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леума на доску (примерный размер доски 30 х 40 см).</w:t>
      </w:r>
    </w:p>
    <w:p w:rsidR="00216844" w:rsidRPr="00C22893" w:rsidRDefault="00216844" w:rsidP="00C22893">
      <w:pPr>
        <w:shd w:val="clear" w:color="auto" w:fill="FFFFFF"/>
        <w:spacing w:after="0" w:line="240" w:lineRule="auto"/>
        <w:ind w:firstLine="720"/>
        <w:jc w:val="both"/>
        <w:rPr>
          <w:rFonts w:ascii="Times New Roman" w:hAnsi="Times New Roman" w:cs="Times New Roman"/>
          <w:b/>
          <w:bCs/>
          <w:color w:val="000000"/>
          <w:sz w:val="24"/>
          <w:szCs w:val="24"/>
        </w:rPr>
      </w:pPr>
    </w:p>
    <w:p w:rsidR="00216844" w:rsidRPr="00C22893" w:rsidRDefault="00216844"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z w:val="24"/>
          <w:szCs w:val="24"/>
          <w:lang w:val="en-US"/>
        </w:rPr>
        <w:t>III</w:t>
      </w:r>
      <w:r w:rsidRPr="00C22893">
        <w:rPr>
          <w:rFonts w:ascii="Times New Roman" w:hAnsi="Times New Roman" w:cs="Times New Roman"/>
          <w:b/>
          <w:bCs/>
          <w:color w:val="000000"/>
          <w:sz w:val="24"/>
          <w:szCs w:val="24"/>
        </w:rPr>
        <w:t xml:space="preserve"> </w:t>
      </w:r>
      <w:r w:rsidRPr="00C22893">
        <w:rPr>
          <w:rFonts w:ascii="Times New Roman" w:eastAsia="Times New Roman" w:hAnsi="Times New Roman" w:cs="Times New Roman"/>
          <w:b/>
          <w:bCs/>
          <w:color w:val="000000"/>
          <w:sz w:val="24"/>
          <w:szCs w:val="24"/>
        </w:rPr>
        <w:t>четверть</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Вводное занятие</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Сведения о производстве штукатурных и отделочных рабо</w:t>
      </w:r>
      <w:r w:rsidRPr="00C22893">
        <w:rPr>
          <w:rFonts w:ascii="Times New Roman" w:eastAsia="Times New Roman" w:hAnsi="Times New Roman" w:cs="Times New Roman"/>
          <w:b/>
          <w:bCs/>
          <w:color w:val="000000"/>
          <w:spacing w:val="-4"/>
          <w:sz w:val="24"/>
          <w:szCs w:val="24"/>
        </w:rPr>
        <w:softHyphen/>
      </w:r>
      <w:r w:rsidRPr="00C22893">
        <w:rPr>
          <w:rFonts w:ascii="Times New Roman" w:eastAsia="Times New Roman" w:hAnsi="Times New Roman" w:cs="Times New Roman"/>
          <w:b/>
          <w:bCs/>
          <w:color w:val="000000"/>
          <w:spacing w:val="-1"/>
          <w:sz w:val="24"/>
          <w:szCs w:val="24"/>
        </w:rPr>
        <w:t>тах внутри помещения в зимнее время</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Объекты работы. </w:t>
      </w:r>
      <w:r w:rsidRPr="00C22893">
        <w:rPr>
          <w:rFonts w:ascii="Times New Roman" w:eastAsia="Times New Roman" w:hAnsi="Times New Roman" w:cs="Times New Roman"/>
          <w:color w:val="000000"/>
          <w:spacing w:val="-1"/>
          <w:sz w:val="24"/>
          <w:szCs w:val="24"/>
        </w:rPr>
        <w:t>Школьные помещения или строящиеся объ</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5"/>
          <w:sz w:val="24"/>
          <w:szCs w:val="24"/>
        </w:rPr>
        <w:t>екты.</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Технические сведения. </w:t>
      </w:r>
      <w:r w:rsidRPr="00C22893">
        <w:rPr>
          <w:rFonts w:ascii="Times New Roman" w:eastAsia="Times New Roman" w:hAnsi="Times New Roman" w:cs="Times New Roman"/>
          <w:color w:val="000000"/>
          <w:spacing w:val="-3"/>
          <w:sz w:val="24"/>
          <w:szCs w:val="24"/>
        </w:rPr>
        <w:t xml:space="preserve">Особенности выполнения штукатурных </w:t>
      </w:r>
      <w:r w:rsidRPr="00C22893">
        <w:rPr>
          <w:rFonts w:ascii="Times New Roman" w:eastAsia="Times New Roman" w:hAnsi="Times New Roman" w:cs="Times New Roman"/>
          <w:color w:val="000000"/>
          <w:spacing w:val="-1"/>
          <w:sz w:val="24"/>
          <w:szCs w:val="24"/>
        </w:rPr>
        <w:t>работ в зимнее время. Требования температурного режима в поме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
          <w:sz w:val="24"/>
          <w:szCs w:val="24"/>
        </w:rPr>
        <w:t xml:space="preserve">щениях. Приготовление растворов в </w:t>
      </w:r>
      <w:r w:rsidRPr="00C22893">
        <w:rPr>
          <w:rFonts w:ascii="Times New Roman" w:eastAsia="Times New Roman" w:hAnsi="Times New Roman" w:cs="Times New Roman"/>
          <w:color w:val="000000"/>
          <w:spacing w:val="1"/>
          <w:sz w:val="24"/>
          <w:szCs w:val="24"/>
        </w:rPr>
        <w:lastRenderedPageBreak/>
        <w:t xml:space="preserve">зимнее время. Производство </w:t>
      </w:r>
      <w:r w:rsidRPr="00C22893">
        <w:rPr>
          <w:rFonts w:ascii="Times New Roman" w:eastAsia="Times New Roman" w:hAnsi="Times New Roman" w:cs="Times New Roman"/>
          <w:color w:val="000000"/>
          <w:spacing w:val="4"/>
          <w:sz w:val="24"/>
          <w:szCs w:val="24"/>
        </w:rPr>
        <w:t xml:space="preserve">штукатурных работ зимой простыми подогретыми растворами. </w:t>
      </w:r>
      <w:r w:rsidRPr="00C22893">
        <w:rPr>
          <w:rFonts w:ascii="Times New Roman" w:eastAsia="Times New Roman" w:hAnsi="Times New Roman" w:cs="Times New Roman"/>
          <w:color w:val="000000"/>
          <w:sz w:val="24"/>
          <w:szCs w:val="24"/>
        </w:rPr>
        <w:t xml:space="preserve">Приготовление растворов с различными химическими добавками. </w:t>
      </w:r>
      <w:r w:rsidRPr="00C22893">
        <w:rPr>
          <w:rFonts w:ascii="Times New Roman" w:eastAsia="Times New Roman" w:hAnsi="Times New Roman" w:cs="Times New Roman"/>
          <w:color w:val="000000"/>
          <w:spacing w:val="3"/>
          <w:sz w:val="24"/>
          <w:szCs w:val="24"/>
        </w:rPr>
        <w:t xml:space="preserve">Особенности выполнения внутренних малярных работ в зимнее </w:t>
      </w:r>
      <w:r w:rsidRPr="00C22893">
        <w:rPr>
          <w:rFonts w:ascii="Times New Roman" w:eastAsia="Times New Roman" w:hAnsi="Times New Roman" w:cs="Times New Roman"/>
          <w:color w:val="000000"/>
          <w:spacing w:val="-4"/>
          <w:sz w:val="24"/>
          <w:szCs w:val="24"/>
        </w:rPr>
        <w:t xml:space="preserve">время. Технические требования к поверхностям, малярным составам, </w:t>
      </w:r>
      <w:r w:rsidRPr="00C22893">
        <w:rPr>
          <w:rFonts w:ascii="Times New Roman" w:eastAsia="Times New Roman" w:hAnsi="Times New Roman" w:cs="Times New Roman"/>
          <w:color w:val="000000"/>
          <w:spacing w:val="-1"/>
          <w:sz w:val="24"/>
          <w:szCs w:val="24"/>
        </w:rPr>
        <w:t xml:space="preserve">температурному режиму в помещениях. Способы и приготовление </w:t>
      </w:r>
      <w:r w:rsidRPr="00C22893">
        <w:rPr>
          <w:rFonts w:ascii="Times New Roman" w:eastAsia="Times New Roman" w:hAnsi="Times New Roman" w:cs="Times New Roman"/>
          <w:color w:val="000000"/>
          <w:spacing w:val="-4"/>
          <w:sz w:val="24"/>
          <w:szCs w:val="24"/>
        </w:rPr>
        <w:t xml:space="preserve">малярных составов в зимнее время. Транспортировка и хранение их. </w:t>
      </w:r>
      <w:r w:rsidRPr="00C22893">
        <w:rPr>
          <w:rFonts w:ascii="Times New Roman" w:eastAsia="Times New Roman" w:hAnsi="Times New Roman" w:cs="Times New Roman"/>
          <w:color w:val="000000"/>
          <w:spacing w:val="2"/>
          <w:sz w:val="24"/>
          <w:szCs w:val="24"/>
        </w:rPr>
        <w:t xml:space="preserve">Особенности окраски окон в зимних условиях. Правила техники </w:t>
      </w:r>
      <w:r w:rsidRPr="00C22893">
        <w:rPr>
          <w:rFonts w:ascii="Times New Roman" w:eastAsia="Times New Roman" w:hAnsi="Times New Roman" w:cs="Times New Roman"/>
          <w:color w:val="000000"/>
          <w:spacing w:val="6"/>
          <w:sz w:val="24"/>
          <w:szCs w:val="24"/>
        </w:rPr>
        <w:t xml:space="preserve">безопасности при выполнении штукатурных и малярных работ </w:t>
      </w:r>
      <w:r w:rsidRPr="00C22893">
        <w:rPr>
          <w:rFonts w:ascii="Times New Roman" w:eastAsia="Times New Roman" w:hAnsi="Times New Roman" w:cs="Times New Roman"/>
          <w:color w:val="000000"/>
          <w:spacing w:val="3"/>
          <w:sz w:val="24"/>
          <w:szCs w:val="24"/>
        </w:rPr>
        <w:t>в зимнее время.</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Умения и приемы работы. </w:t>
      </w:r>
      <w:r w:rsidRPr="00C22893">
        <w:rPr>
          <w:rFonts w:ascii="Times New Roman" w:eastAsia="Times New Roman" w:hAnsi="Times New Roman" w:cs="Times New Roman"/>
          <w:color w:val="000000"/>
          <w:spacing w:val="-4"/>
          <w:sz w:val="24"/>
          <w:szCs w:val="24"/>
        </w:rPr>
        <w:t>Самостоятельное планирование пос</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z w:val="24"/>
          <w:szCs w:val="24"/>
        </w:rPr>
        <w:t xml:space="preserve">ледовательности работы и самостоятельное выполнение операций штукатурки, сушка штукатурки (в неотапливаемых помещениях). </w:t>
      </w:r>
      <w:r w:rsidRPr="00C22893">
        <w:rPr>
          <w:rFonts w:ascii="Times New Roman" w:eastAsia="Times New Roman" w:hAnsi="Times New Roman" w:cs="Times New Roman"/>
          <w:color w:val="000000"/>
          <w:spacing w:val="2"/>
          <w:sz w:val="24"/>
          <w:szCs w:val="24"/>
        </w:rPr>
        <w:t xml:space="preserve">Ориентировка учащихся в задании по сокращенной инструкции. </w:t>
      </w:r>
      <w:r w:rsidRPr="00C22893">
        <w:rPr>
          <w:rFonts w:ascii="Times New Roman" w:eastAsia="Times New Roman" w:hAnsi="Times New Roman" w:cs="Times New Roman"/>
          <w:color w:val="000000"/>
          <w:spacing w:val="4"/>
          <w:sz w:val="24"/>
          <w:szCs w:val="24"/>
        </w:rPr>
        <w:t xml:space="preserve">Самостоятельное определение последовательности отделочных </w:t>
      </w:r>
      <w:r w:rsidRPr="00C22893">
        <w:rPr>
          <w:rFonts w:ascii="Times New Roman" w:eastAsia="Times New Roman" w:hAnsi="Times New Roman" w:cs="Times New Roman"/>
          <w:color w:val="000000"/>
          <w:sz w:val="24"/>
          <w:szCs w:val="24"/>
        </w:rPr>
        <w:t>работ. Окраска окон, дверей и металлических конструкций.</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t>Высококачественная окраска</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Объекты работы. </w:t>
      </w:r>
      <w:r w:rsidRPr="00C22893">
        <w:rPr>
          <w:rFonts w:ascii="Times New Roman" w:eastAsia="Times New Roman" w:hAnsi="Times New Roman" w:cs="Times New Roman"/>
          <w:color w:val="000000"/>
          <w:spacing w:val="-1"/>
          <w:sz w:val="24"/>
          <w:szCs w:val="24"/>
        </w:rPr>
        <w:t>Окраска деревянных и оштукатуренных по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верхностей масляными, эмалевыми и синтетическими составами на учебных щитах.</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Технические сведения. </w:t>
      </w:r>
      <w:r w:rsidRPr="00C22893">
        <w:rPr>
          <w:rFonts w:ascii="Times New Roman" w:eastAsia="Times New Roman" w:hAnsi="Times New Roman" w:cs="Times New Roman"/>
          <w:color w:val="000000"/>
          <w:sz w:val="24"/>
          <w:szCs w:val="24"/>
        </w:rPr>
        <w:t>Применение высококачественной ок</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 xml:space="preserve">раски, ее отличие от простой и улучшенной. Основные операции </w:t>
      </w:r>
      <w:r w:rsidRPr="00C22893">
        <w:rPr>
          <w:rFonts w:ascii="Times New Roman" w:eastAsia="Times New Roman" w:hAnsi="Times New Roman" w:cs="Times New Roman"/>
          <w:color w:val="000000"/>
          <w:spacing w:val="-2"/>
          <w:sz w:val="24"/>
          <w:szCs w:val="24"/>
        </w:rPr>
        <w:t>высококачественной окраски по дереву. Штукатурка при высокока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чественной окраски поверхностей масляными, эмалевыми и синте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тическими составами. Инструменты и приспособления для высоко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2"/>
          <w:sz w:val="24"/>
          <w:szCs w:val="24"/>
        </w:rPr>
        <w:t xml:space="preserve">качественной окраски. Организация рабочего места при окраске </w:t>
      </w:r>
      <w:r w:rsidRPr="00C22893">
        <w:rPr>
          <w:rFonts w:ascii="Times New Roman" w:eastAsia="Times New Roman" w:hAnsi="Times New Roman" w:cs="Times New Roman"/>
          <w:color w:val="000000"/>
          <w:spacing w:val="-2"/>
          <w:sz w:val="24"/>
          <w:szCs w:val="24"/>
        </w:rPr>
        <w:t>поверхностей.</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Приемы работ. </w:t>
      </w:r>
      <w:r w:rsidRPr="00C22893">
        <w:rPr>
          <w:rFonts w:ascii="Times New Roman" w:eastAsia="Times New Roman" w:hAnsi="Times New Roman" w:cs="Times New Roman"/>
          <w:color w:val="000000"/>
          <w:spacing w:val="-2"/>
          <w:sz w:val="24"/>
          <w:szCs w:val="24"/>
        </w:rPr>
        <w:t>Очистка поверхностей наждачной бумагой, ле</w:t>
      </w:r>
      <w:r w:rsidRPr="00C22893">
        <w:rPr>
          <w:rFonts w:ascii="Times New Roman" w:eastAsia="Times New Roman" w:hAnsi="Times New Roman" w:cs="Times New Roman"/>
          <w:color w:val="000000"/>
          <w:spacing w:val="-2"/>
          <w:sz w:val="24"/>
          <w:szCs w:val="24"/>
        </w:rPr>
        <w:softHyphen/>
        <w:t>щадью, шпателем (по выбору). Сглаживание торцом дерева. Вырез</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 xml:space="preserve">ка сучков и засмолов с расшивкой щелей (только для деревянных </w:t>
      </w:r>
      <w:r w:rsidRPr="00C22893">
        <w:rPr>
          <w:rFonts w:ascii="Times New Roman" w:eastAsia="Times New Roman" w:hAnsi="Times New Roman" w:cs="Times New Roman"/>
          <w:color w:val="000000"/>
          <w:spacing w:val="4"/>
          <w:sz w:val="24"/>
          <w:szCs w:val="24"/>
        </w:rPr>
        <w:t xml:space="preserve">поверхностей). Расшивка трещин (только для оштукатуренных </w:t>
      </w:r>
      <w:r w:rsidRPr="00C22893">
        <w:rPr>
          <w:rFonts w:ascii="Times New Roman" w:eastAsia="Times New Roman" w:hAnsi="Times New Roman" w:cs="Times New Roman"/>
          <w:color w:val="000000"/>
          <w:sz w:val="24"/>
          <w:szCs w:val="24"/>
        </w:rPr>
        <w:t>поверхностей). Нанесение олифы на поверхность. Частичная под</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 xml:space="preserve">мазка с проолифкой подмазанных мест. Шлифование подмазанных </w:t>
      </w:r>
      <w:r w:rsidRPr="00C22893">
        <w:rPr>
          <w:rFonts w:ascii="Times New Roman" w:eastAsia="Times New Roman" w:hAnsi="Times New Roman" w:cs="Times New Roman"/>
          <w:color w:val="000000"/>
          <w:spacing w:val="-2"/>
          <w:sz w:val="24"/>
          <w:szCs w:val="24"/>
        </w:rPr>
        <w:t xml:space="preserve">мест наждачной бумагой. Первое сплошное шпатлевание шпателем </w:t>
      </w:r>
      <w:r w:rsidRPr="00C22893">
        <w:rPr>
          <w:rFonts w:ascii="Times New Roman" w:eastAsia="Times New Roman" w:hAnsi="Times New Roman" w:cs="Times New Roman"/>
          <w:color w:val="000000"/>
          <w:spacing w:val="-3"/>
          <w:sz w:val="24"/>
          <w:szCs w:val="24"/>
        </w:rPr>
        <w:t xml:space="preserve">и шлифование. Второе шпатлевание и шлифование. Первая окраска, </w:t>
      </w:r>
      <w:r w:rsidRPr="00C22893">
        <w:rPr>
          <w:rFonts w:ascii="Times New Roman" w:eastAsia="Times New Roman" w:hAnsi="Times New Roman" w:cs="Times New Roman"/>
          <w:color w:val="000000"/>
          <w:spacing w:val="-1"/>
          <w:sz w:val="24"/>
          <w:szCs w:val="24"/>
        </w:rPr>
        <w:t>флейцевание поверхностей флейцевой кистью и шлифование. Вто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рая окраска, флейцевание.</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Практическое повторение</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Объекты работы. </w:t>
      </w:r>
      <w:r w:rsidRPr="00C22893">
        <w:rPr>
          <w:rFonts w:ascii="Times New Roman" w:eastAsia="Times New Roman" w:hAnsi="Times New Roman" w:cs="Times New Roman"/>
          <w:color w:val="000000"/>
          <w:spacing w:val="-5"/>
          <w:sz w:val="24"/>
          <w:szCs w:val="24"/>
        </w:rPr>
        <w:t xml:space="preserve">Маркировка инвентаря по трафаретам, ремонт </w:t>
      </w:r>
      <w:r w:rsidRPr="00C22893">
        <w:rPr>
          <w:rFonts w:ascii="Times New Roman" w:eastAsia="Times New Roman" w:hAnsi="Times New Roman" w:cs="Times New Roman"/>
          <w:color w:val="000000"/>
          <w:spacing w:val="2"/>
          <w:sz w:val="24"/>
          <w:szCs w:val="24"/>
        </w:rPr>
        <w:t xml:space="preserve">сухой штукатурки, ремонтные работы на ранее оштукатуренных </w:t>
      </w:r>
      <w:r w:rsidRPr="00C22893">
        <w:rPr>
          <w:rFonts w:ascii="Times New Roman" w:eastAsia="Times New Roman" w:hAnsi="Times New Roman" w:cs="Times New Roman"/>
          <w:color w:val="000000"/>
          <w:sz w:val="24"/>
          <w:szCs w:val="24"/>
        </w:rPr>
        <w:t>поверхностях (по выбору).</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Умения. </w:t>
      </w:r>
      <w:r w:rsidRPr="00C22893">
        <w:rPr>
          <w:rFonts w:ascii="Times New Roman" w:eastAsia="Times New Roman" w:hAnsi="Times New Roman" w:cs="Times New Roman"/>
          <w:color w:val="000000"/>
          <w:spacing w:val="-1"/>
          <w:sz w:val="24"/>
          <w:szCs w:val="24"/>
        </w:rPr>
        <w:t xml:space="preserve">Самостоятельное определение вида ремонтных работ. Самостоятельная подготовка материалов и инструментов к работе. </w:t>
      </w:r>
      <w:r w:rsidRPr="00C22893">
        <w:rPr>
          <w:rFonts w:ascii="Times New Roman" w:eastAsia="Times New Roman" w:hAnsi="Times New Roman" w:cs="Times New Roman"/>
          <w:color w:val="000000"/>
          <w:sz w:val="24"/>
          <w:szCs w:val="24"/>
        </w:rPr>
        <w:t xml:space="preserve">Самостоятельное определение последовательности работ. Оценка </w:t>
      </w:r>
      <w:r w:rsidRPr="00C22893">
        <w:rPr>
          <w:rFonts w:ascii="Times New Roman" w:eastAsia="Times New Roman" w:hAnsi="Times New Roman" w:cs="Times New Roman"/>
          <w:color w:val="000000"/>
          <w:spacing w:val="-1"/>
          <w:sz w:val="24"/>
          <w:szCs w:val="24"/>
        </w:rPr>
        <w:t>качества работы в групповой беседе.</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Самостоятельная работа и анализ ее качества</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Объекты работы. </w:t>
      </w:r>
      <w:r w:rsidRPr="00C22893">
        <w:rPr>
          <w:rFonts w:ascii="Times New Roman" w:eastAsia="Times New Roman" w:hAnsi="Times New Roman" w:cs="Times New Roman"/>
          <w:color w:val="000000"/>
          <w:spacing w:val="-2"/>
          <w:sz w:val="24"/>
          <w:szCs w:val="24"/>
        </w:rPr>
        <w:t>Подготовка поверхности к высококачествен</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ной окраске на учебных щитах.</w:t>
      </w:r>
    </w:p>
    <w:p w:rsidR="00216844" w:rsidRPr="00C22893" w:rsidRDefault="00216844" w:rsidP="00C22893">
      <w:pPr>
        <w:shd w:val="clear" w:color="auto" w:fill="FFFFFF"/>
        <w:spacing w:after="0" w:line="240" w:lineRule="auto"/>
        <w:ind w:firstLine="720"/>
        <w:jc w:val="both"/>
        <w:rPr>
          <w:rFonts w:ascii="Times New Roman" w:hAnsi="Times New Roman" w:cs="Times New Roman"/>
          <w:b/>
          <w:bCs/>
          <w:color w:val="000000"/>
          <w:spacing w:val="-1"/>
          <w:sz w:val="24"/>
          <w:szCs w:val="24"/>
        </w:rPr>
      </w:pPr>
    </w:p>
    <w:p w:rsidR="00216844" w:rsidRPr="00C22893" w:rsidRDefault="00216844"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1"/>
          <w:sz w:val="24"/>
          <w:szCs w:val="24"/>
          <w:lang w:val="en-US"/>
        </w:rPr>
        <w:t>IV</w:t>
      </w:r>
      <w:r w:rsidRPr="00C22893">
        <w:rPr>
          <w:rFonts w:ascii="Times New Roman" w:hAnsi="Times New Roman" w:cs="Times New Roman"/>
          <w:b/>
          <w:bCs/>
          <w:color w:val="000000"/>
          <w:spacing w:val="-1"/>
          <w:sz w:val="24"/>
          <w:szCs w:val="24"/>
        </w:rPr>
        <w:t xml:space="preserve"> </w:t>
      </w:r>
      <w:r w:rsidRPr="00C22893">
        <w:rPr>
          <w:rFonts w:ascii="Times New Roman" w:eastAsia="Times New Roman" w:hAnsi="Times New Roman" w:cs="Times New Roman"/>
          <w:b/>
          <w:bCs/>
          <w:color w:val="000000"/>
          <w:spacing w:val="-1"/>
          <w:sz w:val="24"/>
          <w:szCs w:val="24"/>
        </w:rPr>
        <w:t>четверть</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t>Вводное занятие</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Кладка стен и столбов из кирпича</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Объекты работы. </w:t>
      </w:r>
      <w:r w:rsidRPr="00C22893">
        <w:rPr>
          <w:rFonts w:ascii="Times New Roman" w:eastAsia="Times New Roman" w:hAnsi="Times New Roman" w:cs="Times New Roman"/>
          <w:color w:val="000000"/>
          <w:spacing w:val="-5"/>
          <w:sz w:val="24"/>
          <w:szCs w:val="24"/>
        </w:rPr>
        <w:t xml:space="preserve">Кладка кирпичных стен и столбов на образцах </w:t>
      </w:r>
      <w:r w:rsidRPr="00C22893">
        <w:rPr>
          <w:rFonts w:ascii="Times New Roman" w:eastAsia="Times New Roman" w:hAnsi="Times New Roman" w:cs="Times New Roman"/>
          <w:color w:val="000000"/>
          <w:spacing w:val="-1"/>
          <w:sz w:val="24"/>
          <w:szCs w:val="24"/>
        </w:rPr>
        <w:t>и на строящемся объекте.</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Технические сведения. </w:t>
      </w:r>
      <w:r w:rsidRPr="00C22893">
        <w:rPr>
          <w:rFonts w:ascii="Times New Roman" w:eastAsia="Times New Roman" w:hAnsi="Times New Roman" w:cs="Times New Roman"/>
          <w:color w:val="000000"/>
          <w:spacing w:val="-1"/>
          <w:sz w:val="24"/>
          <w:szCs w:val="24"/>
        </w:rPr>
        <w:t>Инструменты и приспособления, при</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
          <w:sz w:val="24"/>
          <w:szCs w:val="24"/>
        </w:rPr>
        <w:t xml:space="preserve">меняемые при кирпичной кладке: отвес, метр или измерительная </w:t>
      </w:r>
      <w:r w:rsidRPr="00C22893">
        <w:rPr>
          <w:rFonts w:ascii="Times New Roman" w:eastAsia="Times New Roman" w:hAnsi="Times New Roman" w:cs="Times New Roman"/>
          <w:color w:val="000000"/>
          <w:sz w:val="24"/>
          <w:szCs w:val="24"/>
        </w:rPr>
        <w:t xml:space="preserve">лента, уровень, деревянный угольник, порядовка, шнур-причалка, </w:t>
      </w:r>
      <w:r w:rsidRPr="00C22893">
        <w:rPr>
          <w:rFonts w:ascii="Times New Roman" w:eastAsia="Times New Roman" w:hAnsi="Times New Roman" w:cs="Times New Roman"/>
          <w:color w:val="000000"/>
          <w:spacing w:val="3"/>
          <w:sz w:val="24"/>
          <w:szCs w:val="24"/>
        </w:rPr>
        <w:t xml:space="preserve">молоток-кирочка, ковш-лопата, расшивки, кельма. Организация </w:t>
      </w:r>
      <w:r w:rsidRPr="00C22893">
        <w:rPr>
          <w:rFonts w:ascii="Times New Roman" w:eastAsia="Times New Roman" w:hAnsi="Times New Roman" w:cs="Times New Roman"/>
          <w:color w:val="000000"/>
          <w:spacing w:val="-2"/>
          <w:sz w:val="24"/>
          <w:szCs w:val="24"/>
        </w:rPr>
        <w:t>рабочего места при кирпичной кладке. Правила техники безопасно</w:t>
      </w:r>
      <w:r w:rsidRPr="00C22893">
        <w:rPr>
          <w:rFonts w:ascii="Times New Roman" w:eastAsia="Times New Roman" w:hAnsi="Times New Roman" w:cs="Times New Roman"/>
          <w:color w:val="000000"/>
          <w:spacing w:val="-2"/>
          <w:sz w:val="24"/>
          <w:szCs w:val="24"/>
        </w:rPr>
        <w:softHyphen/>
        <w:t xml:space="preserve">сти. Растворы, применяемые при кирпичной кладке. Толщина стен. </w:t>
      </w:r>
      <w:r w:rsidRPr="00C22893">
        <w:rPr>
          <w:rFonts w:ascii="Times New Roman" w:eastAsia="Times New Roman" w:hAnsi="Times New Roman" w:cs="Times New Roman"/>
          <w:color w:val="000000"/>
          <w:spacing w:val="4"/>
          <w:sz w:val="24"/>
          <w:szCs w:val="24"/>
        </w:rPr>
        <w:t xml:space="preserve">Правила перевязки швов кладки по однорядной и многорядной </w:t>
      </w:r>
      <w:r w:rsidRPr="00C22893">
        <w:rPr>
          <w:rFonts w:ascii="Times New Roman" w:eastAsia="Times New Roman" w:hAnsi="Times New Roman" w:cs="Times New Roman"/>
          <w:color w:val="000000"/>
          <w:spacing w:val="-2"/>
          <w:sz w:val="24"/>
          <w:szCs w:val="24"/>
        </w:rPr>
        <w:t xml:space="preserve">системе. Виды швов. Виды кладки. Правила кладки углов. Правила </w:t>
      </w:r>
      <w:r w:rsidRPr="00C22893">
        <w:rPr>
          <w:rFonts w:ascii="Times New Roman" w:eastAsia="Times New Roman" w:hAnsi="Times New Roman" w:cs="Times New Roman"/>
          <w:color w:val="000000"/>
          <w:spacing w:val="-1"/>
          <w:sz w:val="24"/>
          <w:szCs w:val="24"/>
        </w:rPr>
        <w:t>кладки столбов.</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Приемы работы. </w:t>
      </w:r>
      <w:r w:rsidRPr="00C22893">
        <w:rPr>
          <w:rFonts w:ascii="Times New Roman" w:eastAsia="Times New Roman" w:hAnsi="Times New Roman" w:cs="Times New Roman"/>
          <w:color w:val="000000"/>
          <w:sz w:val="24"/>
          <w:szCs w:val="24"/>
        </w:rPr>
        <w:t>Подготовка материала и инструмента. Уста</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5"/>
          <w:sz w:val="24"/>
          <w:szCs w:val="24"/>
        </w:rPr>
        <w:t xml:space="preserve">новка порядовок и натягивание причалки. Раскладка кирпича. </w:t>
      </w:r>
      <w:r w:rsidRPr="00C22893">
        <w:rPr>
          <w:rFonts w:ascii="Times New Roman" w:eastAsia="Times New Roman" w:hAnsi="Times New Roman" w:cs="Times New Roman"/>
          <w:color w:val="000000"/>
          <w:spacing w:val="3"/>
          <w:sz w:val="24"/>
          <w:szCs w:val="24"/>
        </w:rPr>
        <w:t xml:space="preserve">Расстилание и разравнивание раствора. </w:t>
      </w:r>
      <w:r w:rsidRPr="00C22893">
        <w:rPr>
          <w:rFonts w:ascii="Times New Roman" w:eastAsia="Times New Roman" w:hAnsi="Times New Roman" w:cs="Times New Roman"/>
          <w:color w:val="000000"/>
          <w:spacing w:val="3"/>
          <w:sz w:val="24"/>
          <w:szCs w:val="24"/>
        </w:rPr>
        <w:lastRenderedPageBreak/>
        <w:t xml:space="preserve">Укладка кирпича «вприжим» и «вприсык» с подрезкой раствора. Кладка углов, столбов. Проверка правильности кладки угольником, правилом, уровнем, </w:t>
      </w:r>
      <w:r w:rsidRPr="00C22893">
        <w:rPr>
          <w:rFonts w:ascii="Times New Roman" w:eastAsia="Times New Roman" w:hAnsi="Times New Roman" w:cs="Times New Roman"/>
          <w:color w:val="000000"/>
          <w:sz w:val="24"/>
          <w:szCs w:val="24"/>
        </w:rPr>
        <w:t>отвесом.</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Упражнения. Кладка гладких стен толщиной 0,5; 1; 1,5; 2 кир</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4"/>
          <w:sz w:val="24"/>
          <w:szCs w:val="24"/>
        </w:rPr>
        <w:t xml:space="preserve">пича без раствора. Кладка углов толщиной в 1 кирпич; 1,5 и 2 </w:t>
      </w:r>
      <w:r w:rsidRPr="00C22893">
        <w:rPr>
          <w:rFonts w:ascii="Times New Roman" w:eastAsia="Times New Roman" w:hAnsi="Times New Roman" w:cs="Times New Roman"/>
          <w:color w:val="000000"/>
          <w:spacing w:val="6"/>
          <w:sz w:val="24"/>
          <w:szCs w:val="24"/>
        </w:rPr>
        <w:t xml:space="preserve">кирпича по однорядной системе перевязки швов без раствора. </w:t>
      </w:r>
      <w:r w:rsidRPr="00C22893">
        <w:rPr>
          <w:rFonts w:ascii="Times New Roman" w:eastAsia="Times New Roman" w:hAnsi="Times New Roman" w:cs="Times New Roman"/>
          <w:color w:val="000000"/>
          <w:spacing w:val="4"/>
          <w:sz w:val="24"/>
          <w:szCs w:val="24"/>
        </w:rPr>
        <w:t>Кладка углов по многорядной системе перевязки швов без рас</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6"/>
          <w:sz w:val="24"/>
          <w:szCs w:val="24"/>
        </w:rPr>
        <w:t xml:space="preserve">твора. Кладка столбов по трехрядной системе перевязки швов </w:t>
      </w:r>
      <w:r w:rsidRPr="00C22893">
        <w:rPr>
          <w:rFonts w:ascii="Times New Roman" w:eastAsia="Times New Roman" w:hAnsi="Times New Roman" w:cs="Times New Roman"/>
          <w:color w:val="000000"/>
          <w:spacing w:val="5"/>
          <w:sz w:val="24"/>
          <w:szCs w:val="24"/>
        </w:rPr>
        <w:t xml:space="preserve">без раствора. Приготовление глиняного раствора. Кладка стен, </w:t>
      </w:r>
      <w:r w:rsidRPr="00C22893">
        <w:rPr>
          <w:rFonts w:ascii="Times New Roman" w:eastAsia="Times New Roman" w:hAnsi="Times New Roman" w:cs="Times New Roman"/>
          <w:color w:val="000000"/>
          <w:spacing w:val="7"/>
          <w:sz w:val="24"/>
          <w:szCs w:val="24"/>
        </w:rPr>
        <w:t xml:space="preserve">углов на глиняном растворе при различной системе перевязки </w:t>
      </w:r>
      <w:r w:rsidRPr="00C22893">
        <w:rPr>
          <w:rFonts w:ascii="Times New Roman" w:eastAsia="Times New Roman" w:hAnsi="Times New Roman" w:cs="Times New Roman"/>
          <w:color w:val="000000"/>
          <w:spacing w:val="6"/>
          <w:sz w:val="24"/>
          <w:szCs w:val="24"/>
        </w:rPr>
        <w:t>швов при одинаковой и различной толщине стен. Кладка стол</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8"/>
          <w:sz w:val="24"/>
          <w:szCs w:val="24"/>
        </w:rPr>
        <w:t xml:space="preserve">бов на глиняном растворе по трехрядной системе перевязки </w:t>
      </w:r>
      <w:r w:rsidRPr="00C22893">
        <w:rPr>
          <w:rFonts w:ascii="Times New Roman" w:eastAsia="Times New Roman" w:hAnsi="Times New Roman" w:cs="Times New Roman"/>
          <w:color w:val="000000"/>
          <w:spacing w:val="3"/>
          <w:sz w:val="24"/>
          <w:szCs w:val="24"/>
        </w:rPr>
        <w:t>швов. Разобрать кладку, очистить кирпичи от глиняного раство</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ра и просушить их.</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Практическое повторение</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Объекты работы. </w:t>
      </w:r>
      <w:r w:rsidRPr="00C22893">
        <w:rPr>
          <w:rFonts w:ascii="Times New Roman" w:eastAsia="Times New Roman" w:hAnsi="Times New Roman" w:cs="Times New Roman"/>
          <w:color w:val="000000"/>
          <w:spacing w:val="2"/>
          <w:sz w:val="24"/>
          <w:szCs w:val="24"/>
        </w:rPr>
        <w:t xml:space="preserve">Окраска заборов, подсобных помещений. </w:t>
      </w:r>
      <w:r w:rsidRPr="00C22893">
        <w:rPr>
          <w:rFonts w:ascii="Times New Roman" w:eastAsia="Times New Roman" w:hAnsi="Times New Roman" w:cs="Times New Roman"/>
          <w:color w:val="000000"/>
          <w:spacing w:val="-1"/>
          <w:sz w:val="24"/>
          <w:szCs w:val="24"/>
        </w:rPr>
        <w:t xml:space="preserve">Окраска поверхностей водными составами кистью или с помощью </w:t>
      </w:r>
      <w:r w:rsidRPr="00C22893">
        <w:rPr>
          <w:rFonts w:ascii="Times New Roman" w:eastAsia="Times New Roman" w:hAnsi="Times New Roman" w:cs="Times New Roman"/>
          <w:color w:val="000000"/>
          <w:spacing w:val="-2"/>
          <w:sz w:val="24"/>
          <w:szCs w:val="24"/>
        </w:rPr>
        <w:t xml:space="preserve">краскопульта. Шпатлевка подоконников и полов. Окраска оконных </w:t>
      </w:r>
      <w:r w:rsidRPr="00C22893">
        <w:rPr>
          <w:rFonts w:ascii="Times New Roman" w:eastAsia="Times New Roman" w:hAnsi="Times New Roman" w:cs="Times New Roman"/>
          <w:color w:val="000000"/>
          <w:spacing w:val="-3"/>
          <w:sz w:val="24"/>
          <w:szCs w:val="24"/>
        </w:rPr>
        <w:t>переплетов, металлических поверхностей. Ремонт старой штукатур</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ки. Настилка линолеума (по выбору).</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Самостоятельная работа и анализ ее качества</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Объекты работы. </w:t>
      </w:r>
      <w:r w:rsidRPr="00C22893">
        <w:rPr>
          <w:rFonts w:ascii="Times New Roman" w:eastAsia="Times New Roman" w:hAnsi="Times New Roman" w:cs="Times New Roman"/>
          <w:color w:val="000000"/>
          <w:spacing w:val="-5"/>
          <w:sz w:val="24"/>
          <w:szCs w:val="24"/>
        </w:rPr>
        <w:t xml:space="preserve">Выполнить кирпичную кладку угла толщиной </w:t>
      </w:r>
      <w:r w:rsidRPr="00C22893">
        <w:rPr>
          <w:rFonts w:ascii="Times New Roman" w:eastAsia="Times New Roman" w:hAnsi="Times New Roman" w:cs="Times New Roman"/>
          <w:color w:val="000000"/>
          <w:sz w:val="24"/>
          <w:szCs w:val="24"/>
        </w:rPr>
        <w:t>1; 1,5 или 2 кирпича по однорядной системе перевязки швов (в за</w:t>
      </w:r>
      <w:r w:rsidRPr="00C22893">
        <w:rPr>
          <w:rFonts w:ascii="Times New Roman" w:eastAsia="Times New Roman" w:hAnsi="Times New Roman" w:cs="Times New Roman"/>
          <w:color w:val="000000"/>
          <w:sz w:val="24"/>
          <w:szCs w:val="24"/>
        </w:rPr>
        <w:softHyphen/>
        <w:t>висимости от подготовленности учащихся).</w:t>
      </w:r>
    </w:p>
    <w:p w:rsidR="00216844" w:rsidRPr="00C22893" w:rsidRDefault="00216844" w:rsidP="00C22893">
      <w:pPr>
        <w:shd w:val="clear" w:color="auto" w:fill="FFFFFF"/>
        <w:spacing w:after="0" w:line="240" w:lineRule="auto"/>
        <w:ind w:firstLine="720"/>
        <w:jc w:val="both"/>
        <w:rPr>
          <w:rFonts w:ascii="Times New Roman" w:hAnsi="Times New Roman" w:cs="Times New Roman"/>
          <w:b/>
          <w:bCs/>
          <w:color w:val="000000"/>
          <w:spacing w:val="-6"/>
          <w:w w:val="115"/>
          <w:sz w:val="24"/>
          <w:szCs w:val="24"/>
        </w:rPr>
      </w:pPr>
    </w:p>
    <w:p w:rsidR="00216844" w:rsidRPr="00C22893" w:rsidRDefault="00216844" w:rsidP="00C22893">
      <w:pPr>
        <w:shd w:val="clear" w:color="auto" w:fill="FFFFFF"/>
        <w:spacing w:after="0" w:line="240" w:lineRule="auto"/>
        <w:ind w:firstLine="720"/>
        <w:jc w:val="center"/>
        <w:rPr>
          <w:rFonts w:ascii="Times New Roman" w:eastAsia="Times New Roman" w:hAnsi="Times New Roman" w:cs="Times New Roman"/>
          <w:b/>
          <w:bCs/>
          <w:color w:val="000000"/>
          <w:spacing w:val="-6"/>
          <w:w w:val="115"/>
          <w:sz w:val="24"/>
          <w:szCs w:val="24"/>
        </w:rPr>
      </w:pPr>
      <w:r w:rsidRPr="00C22893">
        <w:rPr>
          <w:rFonts w:ascii="Times New Roman" w:hAnsi="Times New Roman" w:cs="Times New Roman"/>
          <w:b/>
          <w:bCs/>
          <w:color w:val="000000"/>
          <w:spacing w:val="-6"/>
          <w:w w:val="115"/>
          <w:sz w:val="24"/>
          <w:szCs w:val="24"/>
        </w:rPr>
        <w:t xml:space="preserve">9 </w:t>
      </w:r>
      <w:r w:rsidRPr="00C22893">
        <w:rPr>
          <w:rFonts w:ascii="Times New Roman" w:eastAsia="Times New Roman" w:hAnsi="Times New Roman" w:cs="Times New Roman"/>
          <w:b/>
          <w:bCs/>
          <w:color w:val="000000"/>
          <w:spacing w:val="-6"/>
          <w:w w:val="115"/>
          <w:sz w:val="24"/>
          <w:szCs w:val="24"/>
        </w:rPr>
        <w:t>КЛАСС</w:t>
      </w:r>
    </w:p>
    <w:p w:rsidR="00216844" w:rsidRPr="00C22893" w:rsidRDefault="00216844"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pacing w:val="-6"/>
          <w:w w:val="115"/>
          <w:sz w:val="24"/>
          <w:szCs w:val="24"/>
          <w:lang w:val="en-US"/>
        </w:rPr>
        <w:t>I</w:t>
      </w:r>
      <w:r w:rsidRPr="00C22893">
        <w:rPr>
          <w:rFonts w:ascii="Times New Roman" w:eastAsia="Times New Roman" w:hAnsi="Times New Roman" w:cs="Times New Roman"/>
          <w:b/>
          <w:bCs/>
          <w:color w:val="000000"/>
          <w:spacing w:val="-6"/>
          <w:w w:val="115"/>
          <w:sz w:val="24"/>
          <w:szCs w:val="24"/>
        </w:rPr>
        <w:t xml:space="preserve"> четверть</w:t>
      </w:r>
    </w:p>
    <w:p w:rsidR="00216844" w:rsidRPr="00C22893" w:rsidRDefault="00216844"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 xml:space="preserve">Беседа о профессии штукатура, маляра, плиточника. Задачи </w:t>
      </w:r>
      <w:r w:rsidRPr="00C22893">
        <w:rPr>
          <w:rFonts w:ascii="Times New Roman" w:eastAsia="Times New Roman" w:hAnsi="Times New Roman" w:cs="Times New Roman"/>
          <w:color w:val="000000"/>
          <w:spacing w:val="-7"/>
          <w:sz w:val="24"/>
          <w:szCs w:val="24"/>
        </w:rPr>
        <w:t>обучения в 9 классе. Объекты учебных работ. Ответственность уча</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5"/>
          <w:sz w:val="24"/>
          <w:szCs w:val="24"/>
        </w:rPr>
        <w:t xml:space="preserve">щихся за сохранность инструмента и оборудования, находящегося </w:t>
      </w:r>
      <w:r w:rsidRPr="00C22893">
        <w:rPr>
          <w:rFonts w:ascii="Times New Roman" w:eastAsia="Times New Roman" w:hAnsi="Times New Roman" w:cs="Times New Roman"/>
          <w:color w:val="000000"/>
          <w:spacing w:val="-8"/>
          <w:sz w:val="24"/>
          <w:szCs w:val="24"/>
        </w:rPr>
        <w:t>в учебной мастерской. Распределение обязанностей: инструменталь</w:t>
      </w:r>
      <w:r w:rsidRPr="00C22893">
        <w:rPr>
          <w:rFonts w:ascii="Times New Roman" w:eastAsia="Times New Roman" w:hAnsi="Times New Roman" w:cs="Times New Roman"/>
          <w:color w:val="000000"/>
          <w:spacing w:val="-8"/>
          <w:sz w:val="24"/>
          <w:szCs w:val="24"/>
        </w:rPr>
        <w:softHyphen/>
      </w:r>
      <w:r w:rsidRPr="00C22893">
        <w:rPr>
          <w:rFonts w:ascii="Times New Roman" w:eastAsia="Times New Roman" w:hAnsi="Times New Roman" w:cs="Times New Roman"/>
          <w:color w:val="000000"/>
          <w:spacing w:val="-7"/>
          <w:sz w:val="24"/>
          <w:szCs w:val="24"/>
        </w:rPr>
        <w:t>щик, бригадир. График дежурства. Обязанности бригадира, инстру</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6"/>
          <w:sz w:val="24"/>
          <w:szCs w:val="24"/>
        </w:rPr>
        <w:t>ментальщика и дежурных. Содержание рабочего места.</w:t>
      </w:r>
    </w:p>
    <w:p w:rsidR="00216844" w:rsidRPr="00C22893" w:rsidRDefault="00216844"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 xml:space="preserve">Безопасность труда и пожарная безопасность в учебных </w:t>
      </w:r>
      <w:r w:rsidRPr="00C22893">
        <w:rPr>
          <w:rFonts w:ascii="Times New Roman" w:eastAsia="Times New Roman" w:hAnsi="Times New Roman" w:cs="Times New Roman"/>
          <w:b/>
          <w:color w:val="000000"/>
          <w:spacing w:val="-1"/>
          <w:sz w:val="24"/>
          <w:szCs w:val="24"/>
        </w:rPr>
        <w:t>мастерских и на строительстве</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Технические сведения. </w:t>
      </w:r>
      <w:r w:rsidRPr="00C22893">
        <w:rPr>
          <w:rFonts w:ascii="Times New Roman" w:eastAsia="Times New Roman" w:hAnsi="Times New Roman" w:cs="Times New Roman"/>
          <w:color w:val="000000"/>
          <w:spacing w:val="-3"/>
          <w:sz w:val="24"/>
          <w:szCs w:val="24"/>
        </w:rPr>
        <w:t>Ознакомления с требованиями безопас</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 xml:space="preserve">ности труда в учебных мастерских и на производстве. Причины </w:t>
      </w:r>
      <w:r w:rsidRPr="00C22893">
        <w:rPr>
          <w:rFonts w:ascii="Times New Roman" w:eastAsia="Times New Roman" w:hAnsi="Times New Roman" w:cs="Times New Roman"/>
          <w:color w:val="000000"/>
          <w:spacing w:val="3"/>
          <w:sz w:val="24"/>
          <w:szCs w:val="24"/>
        </w:rPr>
        <w:t xml:space="preserve">травматизма. Виды травм, их предупреждения. Запрещающие и </w:t>
      </w:r>
      <w:r w:rsidRPr="00C22893">
        <w:rPr>
          <w:rFonts w:ascii="Times New Roman" w:eastAsia="Times New Roman" w:hAnsi="Times New Roman" w:cs="Times New Roman"/>
          <w:color w:val="000000"/>
          <w:spacing w:val="-1"/>
          <w:sz w:val="24"/>
          <w:szCs w:val="24"/>
        </w:rPr>
        <w:t>предупредительные надписи. Правила и инструкции по безопасно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сти труда. Основные правила электробезопасности.</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4"/>
          <w:sz w:val="24"/>
          <w:szCs w:val="24"/>
        </w:rPr>
        <w:t>Пожарная безопасность: причины пожаров в учебных заведениях и на строительных объектах. Меры предупреждения пожаров. Инст</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6"/>
          <w:sz w:val="24"/>
          <w:szCs w:val="24"/>
        </w:rPr>
        <w:t>рукции по пожарной безопасности. Правила пользования электропри</w:t>
      </w:r>
      <w:r w:rsidRPr="00C22893">
        <w:rPr>
          <w:rFonts w:ascii="Times New Roman" w:eastAsia="Times New Roman" w:hAnsi="Times New Roman" w:cs="Times New Roman"/>
          <w:color w:val="000000"/>
          <w:spacing w:val="-6"/>
          <w:sz w:val="24"/>
          <w:szCs w:val="24"/>
        </w:rPr>
        <w:softHyphen/>
        <w:t>борами и электроинструментом, отключения электросети. Меры пред</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4"/>
          <w:sz w:val="24"/>
          <w:szCs w:val="24"/>
        </w:rPr>
        <w:t>осторожности при пользовании пожароопасными жидкостями. Виды и правила хранения самовоспламеняющихся материалов.</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Правила поведения учащихся при пожаре. </w:t>
      </w:r>
      <w:r w:rsidRPr="00C22893">
        <w:rPr>
          <w:rFonts w:ascii="Times New Roman" w:eastAsia="Times New Roman" w:hAnsi="Times New Roman" w:cs="Times New Roman"/>
          <w:color w:val="000000"/>
          <w:sz w:val="24"/>
          <w:szCs w:val="24"/>
        </w:rPr>
        <w:t xml:space="preserve">Порядок вызова </w:t>
      </w:r>
      <w:r w:rsidRPr="00C22893">
        <w:rPr>
          <w:rFonts w:ascii="Times New Roman" w:eastAsia="Times New Roman" w:hAnsi="Times New Roman" w:cs="Times New Roman"/>
          <w:color w:val="000000"/>
          <w:spacing w:val="-1"/>
          <w:sz w:val="24"/>
          <w:szCs w:val="24"/>
        </w:rPr>
        <w:t xml:space="preserve">пожарной команды. Правила пользования первичными средствами </w:t>
      </w:r>
      <w:r w:rsidRPr="00C22893">
        <w:rPr>
          <w:rFonts w:ascii="Times New Roman" w:eastAsia="Times New Roman" w:hAnsi="Times New Roman" w:cs="Times New Roman"/>
          <w:color w:val="000000"/>
          <w:spacing w:val="-4"/>
          <w:sz w:val="24"/>
          <w:szCs w:val="24"/>
        </w:rPr>
        <w:t xml:space="preserve">пожаротушения. Устройство и применение огнетушителей. Способы </w:t>
      </w:r>
      <w:r w:rsidRPr="00C22893">
        <w:rPr>
          <w:rFonts w:ascii="Times New Roman" w:eastAsia="Times New Roman" w:hAnsi="Times New Roman" w:cs="Times New Roman"/>
          <w:color w:val="000000"/>
          <w:sz w:val="24"/>
          <w:szCs w:val="24"/>
        </w:rPr>
        <w:t>и порядок эвакуации людей и материальных ценностей.</w:t>
      </w:r>
    </w:p>
    <w:p w:rsidR="00216844" w:rsidRPr="00C22893" w:rsidRDefault="00216844"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Оштукатуривание колонн, углов, ниш</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Объекты работы. </w:t>
      </w:r>
      <w:r w:rsidRPr="00C22893">
        <w:rPr>
          <w:rFonts w:ascii="Times New Roman" w:eastAsia="Times New Roman" w:hAnsi="Times New Roman" w:cs="Times New Roman"/>
          <w:color w:val="000000"/>
          <w:spacing w:val="-1"/>
          <w:sz w:val="24"/>
          <w:szCs w:val="24"/>
        </w:rPr>
        <w:t>Отделка простейших прямоугольных, квад</w:t>
      </w:r>
      <w:r w:rsidRPr="00C22893">
        <w:rPr>
          <w:rFonts w:ascii="Times New Roman" w:eastAsia="Times New Roman" w:hAnsi="Times New Roman" w:cs="Times New Roman"/>
          <w:color w:val="000000"/>
          <w:spacing w:val="-1"/>
          <w:sz w:val="24"/>
          <w:szCs w:val="24"/>
        </w:rPr>
        <w:softHyphen/>
        <w:t>ратных, круглых колонн, столбов, ниш в школьных хозяйственных и бытовых помещениях.</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Технические сведения. </w:t>
      </w:r>
      <w:r w:rsidRPr="00C22893">
        <w:rPr>
          <w:rFonts w:ascii="Times New Roman" w:eastAsia="Times New Roman" w:hAnsi="Times New Roman" w:cs="Times New Roman"/>
          <w:color w:val="000000"/>
          <w:sz w:val="24"/>
          <w:szCs w:val="24"/>
        </w:rPr>
        <w:t xml:space="preserve">Виды колонн по форме, назначению. </w:t>
      </w:r>
      <w:r w:rsidRPr="00C22893">
        <w:rPr>
          <w:rFonts w:ascii="Times New Roman" w:eastAsia="Times New Roman" w:hAnsi="Times New Roman" w:cs="Times New Roman"/>
          <w:color w:val="000000"/>
          <w:spacing w:val="-2"/>
          <w:sz w:val="24"/>
          <w:szCs w:val="24"/>
        </w:rPr>
        <w:t xml:space="preserve">Материалы и инструменты. Требования к качеству отделки колонн, </w:t>
      </w:r>
      <w:r w:rsidRPr="00C22893">
        <w:rPr>
          <w:rFonts w:ascii="Times New Roman" w:eastAsia="Times New Roman" w:hAnsi="Times New Roman" w:cs="Times New Roman"/>
          <w:color w:val="000000"/>
          <w:spacing w:val="-1"/>
          <w:sz w:val="24"/>
          <w:szCs w:val="24"/>
        </w:rPr>
        <w:t>углов, ниш. Техника безопасности при отделке колонн.</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Приемы работы. </w:t>
      </w:r>
      <w:r w:rsidRPr="00C22893">
        <w:rPr>
          <w:rFonts w:ascii="Times New Roman" w:eastAsia="Times New Roman" w:hAnsi="Times New Roman" w:cs="Times New Roman"/>
          <w:color w:val="000000"/>
          <w:spacing w:val="4"/>
          <w:sz w:val="24"/>
          <w:szCs w:val="24"/>
        </w:rPr>
        <w:t>Освоение приемов работы по подготовке колонн, углов, ниш к оштукатуриванию. Оштукатуривание пря</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9"/>
          <w:sz w:val="24"/>
          <w:szCs w:val="24"/>
        </w:rPr>
        <w:t xml:space="preserve">моугольных, квадратных колонн. Оштукатуривание круглых </w:t>
      </w:r>
      <w:r w:rsidRPr="00C22893">
        <w:rPr>
          <w:rFonts w:ascii="Times New Roman" w:eastAsia="Times New Roman" w:hAnsi="Times New Roman" w:cs="Times New Roman"/>
          <w:color w:val="000000"/>
          <w:spacing w:val="2"/>
          <w:sz w:val="24"/>
          <w:szCs w:val="24"/>
        </w:rPr>
        <w:t>колонн. Изготовление и использование шаблона. Оштукатурива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4"/>
          <w:sz w:val="24"/>
          <w:szCs w:val="24"/>
        </w:rPr>
        <w:t xml:space="preserve">ние ниш. Оштукатуривание наружных углов. Оштукатуривание </w:t>
      </w:r>
      <w:r w:rsidRPr="00C22893">
        <w:rPr>
          <w:rFonts w:ascii="Times New Roman" w:eastAsia="Times New Roman" w:hAnsi="Times New Roman" w:cs="Times New Roman"/>
          <w:color w:val="000000"/>
          <w:spacing w:val="3"/>
          <w:sz w:val="24"/>
          <w:szCs w:val="24"/>
        </w:rPr>
        <w:lastRenderedPageBreak/>
        <w:t>внутренних углов. Оформление отделка колонн, углов, ниш. За</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4"/>
          <w:sz w:val="24"/>
          <w:szCs w:val="24"/>
        </w:rPr>
        <w:t xml:space="preserve">тирка поверхности. Навешивание правил. Провешивание углов </w:t>
      </w:r>
      <w:r w:rsidRPr="00C22893">
        <w:rPr>
          <w:rFonts w:ascii="Times New Roman" w:eastAsia="Times New Roman" w:hAnsi="Times New Roman" w:cs="Times New Roman"/>
          <w:color w:val="000000"/>
          <w:sz w:val="24"/>
          <w:szCs w:val="24"/>
        </w:rPr>
        <w:t>отвесом.</w:t>
      </w:r>
    </w:p>
    <w:p w:rsidR="00216844" w:rsidRPr="00C22893" w:rsidRDefault="00216844"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Разделка швов между плитами перекрытий</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Объекты работы. </w:t>
      </w:r>
      <w:r w:rsidRPr="00C22893">
        <w:rPr>
          <w:rFonts w:ascii="Times New Roman" w:eastAsia="Times New Roman" w:hAnsi="Times New Roman" w:cs="Times New Roman"/>
          <w:color w:val="000000"/>
          <w:spacing w:val="-4"/>
          <w:sz w:val="24"/>
          <w:szCs w:val="24"/>
        </w:rPr>
        <w:t xml:space="preserve">Тренировочные стенды. Разделка простейших </w:t>
      </w:r>
      <w:r w:rsidRPr="00C22893">
        <w:rPr>
          <w:rFonts w:ascii="Times New Roman" w:eastAsia="Times New Roman" w:hAnsi="Times New Roman" w:cs="Times New Roman"/>
          <w:color w:val="000000"/>
          <w:sz w:val="24"/>
          <w:szCs w:val="24"/>
        </w:rPr>
        <w:t>форм рустов на потолках школьных помещений.</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Технические сведения. </w:t>
      </w:r>
      <w:r w:rsidRPr="00C22893">
        <w:rPr>
          <w:rFonts w:ascii="Times New Roman" w:eastAsia="Times New Roman" w:hAnsi="Times New Roman" w:cs="Times New Roman"/>
          <w:color w:val="000000"/>
          <w:spacing w:val="-3"/>
          <w:sz w:val="24"/>
          <w:szCs w:val="24"/>
        </w:rPr>
        <w:t>Виды рустов. Инструменты для раздел</w:t>
      </w:r>
      <w:r w:rsidRPr="00C22893">
        <w:rPr>
          <w:rFonts w:ascii="Times New Roman" w:eastAsia="Times New Roman" w:hAnsi="Times New Roman" w:cs="Times New Roman"/>
          <w:color w:val="000000"/>
          <w:spacing w:val="-3"/>
          <w:sz w:val="24"/>
          <w:szCs w:val="24"/>
        </w:rPr>
        <w:softHyphen/>
        <w:t xml:space="preserve">ки рустов, швов между плитами перекрытий. Требования к качеству </w:t>
      </w:r>
      <w:r w:rsidRPr="00C22893">
        <w:rPr>
          <w:rFonts w:ascii="Times New Roman" w:eastAsia="Times New Roman" w:hAnsi="Times New Roman" w:cs="Times New Roman"/>
          <w:color w:val="000000"/>
          <w:spacing w:val="-2"/>
          <w:sz w:val="24"/>
          <w:szCs w:val="24"/>
        </w:rPr>
        <w:t xml:space="preserve">выполненных работ. Правила безопасной работы. Технологическая </w:t>
      </w:r>
      <w:r w:rsidRPr="00C22893">
        <w:rPr>
          <w:rFonts w:ascii="Times New Roman" w:eastAsia="Times New Roman" w:hAnsi="Times New Roman" w:cs="Times New Roman"/>
          <w:color w:val="000000"/>
          <w:sz w:val="24"/>
          <w:szCs w:val="24"/>
        </w:rPr>
        <w:t>последовательность при выполнении разделки швов.</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Приемы работ. </w:t>
      </w:r>
      <w:r w:rsidRPr="00C22893">
        <w:rPr>
          <w:rFonts w:ascii="Times New Roman" w:eastAsia="Times New Roman" w:hAnsi="Times New Roman" w:cs="Times New Roman"/>
          <w:color w:val="000000"/>
          <w:spacing w:val="-1"/>
          <w:sz w:val="24"/>
          <w:szCs w:val="24"/>
        </w:rPr>
        <w:t xml:space="preserve">Оконопачивание швов между плитами паклей. </w:t>
      </w:r>
      <w:r w:rsidRPr="00C22893">
        <w:rPr>
          <w:rFonts w:ascii="Times New Roman" w:eastAsia="Times New Roman" w:hAnsi="Times New Roman" w:cs="Times New Roman"/>
          <w:color w:val="000000"/>
          <w:spacing w:val="1"/>
          <w:sz w:val="24"/>
          <w:szCs w:val="24"/>
        </w:rPr>
        <w:t>Заполнение шва раствором. Разравнивание раствора полутерком. Прорезка рустов с помощью специальных рустовок по предвари</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5"/>
          <w:sz w:val="24"/>
          <w:szCs w:val="24"/>
        </w:rPr>
        <w:t xml:space="preserve">тельно прикрепленной направляющей рейке. Зачистка углов и </w:t>
      </w:r>
      <w:r w:rsidRPr="00C22893">
        <w:rPr>
          <w:rFonts w:ascii="Times New Roman" w:eastAsia="Times New Roman" w:hAnsi="Times New Roman" w:cs="Times New Roman"/>
          <w:color w:val="000000"/>
          <w:spacing w:val="-2"/>
          <w:sz w:val="24"/>
          <w:szCs w:val="24"/>
        </w:rPr>
        <w:t xml:space="preserve">кромок руста вручную. Окончательная отделка рустов на потолках. </w:t>
      </w:r>
      <w:r w:rsidRPr="00C22893">
        <w:rPr>
          <w:rFonts w:ascii="Times New Roman" w:eastAsia="Times New Roman" w:hAnsi="Times New Roman" w:cs="Times New Roman"/>
          <w:color w:val="000000"/>
          <w:sz w:val="24"/>
          <w:szCs w:val="24"/>
        </w:rPr>
        <w:t>Проверка качества отделанной поверхности.</w:t>
      </w:r>
    </w:p>
    <w:p w:rsidR="00216844" w:rsidRPr="00C22893" w:rsidRDefault="00216844"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Оштукатуривание специальными растворами</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Объекты работы. </w:t>
      </w:r>
      <w:r w:rsidRPr="00C22893">
        <w:rPr>
          <w:rFonts w:ascii="Times New Roman" w:eastAsia="Times New Roman" w:hAnsi="Times New Roman" w:cs="Times New Roman"/>
          <w:color w:val="000000"/>
          <w:spacing w:val="-1"/>
          <w:sz w:val="24"/>
          <w:szCs w:val="24"/>
        </w:rPr>
        <w:t>Приготовление образцов растворов для спе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 xml:space="preserve">циальных штукатурок в учебных мастерских. Выполнение образцов </w:t>
      </w:r>
      <w:r w:rsidRPr="00C22893">
        <w:rPr>
          <w:rFonts w:ascii="Times New Roman" w:eastAsia="Times New Roman" w:hAnsi="Times New Roman" w:cs="Times New Roman"/>
          <w:color w:val="000000"/>
          <w:sz w:val="24"/>
          <w:szCs w:val="24"/>
        </w:rPr>
        <w:t>штукатурки из специальных растворов на учебных щитах.</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Технические сведения. </w:t>
      </w:r>
      <w:r w:rsidRPr="00C22893">
        <w:rPr>
          <w:rFonts w:ascii="Times New Roman" w:eastAsia="Times New Roman" w:hAnsi="Times New Roman" w:cs="Times New Roman"/>
          <w:color w:val="000000"/>
          <w:spacing w:val="1"/>
          <w:sz w:val="24"/>
          <w:szCs w:val="24"/>
        </w:rPr>
        <w:t xml:space="preserve">Ознакомление с видами специальных </w:t>
      </w:r>
      <w:r w:rsidRPr="00C22893">
        <w:rPr>
          <w:rFonts w:ascii="Times New Roman" w:eastAsia="Times New Roman" w:hAnsi="Times New Roman" w:cs="Times New Roman"/>
          <w:color w:val="000000"/>
          <w:spacing w:val="3"/>
          <w:sz w:val="24"/>
          <w:szCs w:val="24"/>
        </w:rPr>
        <w:t>штукатурок, их назначением, способами выполнения. Виды, со</w:t>
      </w:r>
      <w:r w:rsidRPr="00C22893">
        <w:rPr>
          <w:rFonts w:ascii="Times New Roman" w:eastAsia="Times New Roman" w:hAnsi="Times New Roman" w:cs="Times New Roman"/>
          <w:color w:val="000000"/>
          <w:spacing w:val="3"/>
          <w:sz w:val="24"/>
          <w:szCs w:val="24"/>
        </w:rPr>
        <w:softHyphen/>
        <w:t>ставы специальных растворов, особенности выполнения специ</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4"/>
          <w:sz w:val="24"/>
          <w:szCs w:val="24"/>
        </w:rPr>
        <w:t>альных штукатурок. Инструменты, приспособления для выпол</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1"/>
          <w:sz w:val="24"/>
          <w:szCs w:val="24"/>
        </w:rPr>
        <w:t xml:space="preserve">нения специальных штукатурок. Правила безопасной работы при </w:t>
      </w:r>
      <w:r w:rsidRPr="00C22893">
        <w:rPr>
          <w:rFonts w:ascii="Times New Roman" w:eastAsia="Times New Roman" w:hAnsi="Times New Roman" w:cs="Times New Roman"/>
          <w:color w:val="000000"/>
          <w:spacing w:val="4"/>
          <w:sz w:val="24"/>
          <w:szCs w:val="24"/>
        </w:rPr>
        <w:t>работе со специальными растворами. Водонепроницаемая шту</w:t>
      </w:r>
      <w:r w:rsidRPr="00C22893">
        <w:rPr>
          <w:rFonts w:ascii="Times New Roman" w:eastAsia="Times New Roman" w:hAnsi="Times New Roman" w:cs="Times New Roman"/>
          <w:color w:val="000000"/>
          <w:spacing w:val="4"/>
          <w:sz w:val="24"/>
          <w:szCs w:val="24"/>
        </w:rPr>
        <w:softHyphen/>
        <w:t>катурка. Теплоизоляционная штукатурка. Акустическая штука</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10"/>
          <w:sz w:val="24"/>
          <w:szCs w:val="24"/>
        </w:rPr>
        <w:t xml:space="preserve">турка. Армированная штукатурка. Оштукатуривание печей. </w:t>
      </w:r>
      <w:r w:rsidRPr="00C22893">
        <w:rPr>
          <w:rFonts w:ascii="Times New Roman" w:eastAsia="Times New Roman" w:hAnsi="Times New Roman" w:cs="Times New Roman"/>
          <w:color w:val="000000"/>
          <w:spacing w:val="8"/>
          <w:sz w:val="24"/>
          <w:szCs w:val="24"/>
        </w:rPr>
        <w:t xml:space="preserve">Рентгенозащитная штукатурка. Оштукатуривание растворами </w:t>
      </w:r>
      <w:r w:rsidRPr="00C22893">
        <w:rPr>
          <w:rFonts w:ascii="Times New Roman" w:eastAsia="Times New Roman" w:hAnsi="Times New Roman" w:cs="Times New Roman"/>
          <w:color w:val="000000"/>
          <w:spacing w:val="5"/>
          <w:sz w:val="24"/>
          <w:szCs w:val="24"/>
        </w:rPr>
        <w:t xml:space="preserve">с противоморозными добавками. Оштукатуривание растворами </w:t>
      </w:r>
      <w:r w:rsidRPr="00C22893">
        <w:rPr>
          <w:rFonts w:ascii="Times New Roman" w:eastAsia="Times New Roman" w:hAnsi="Times New Roman" w:cs="Times New Roman"/>
          <w:color w:val="000000"/>
          <w:spacing w:val="2"/>
          <w:sz w:val="24"/>
          <w:szCs w:val="24"/>
        </w:rPr>
        <w:t>с добавками поташа.</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Приемы работ. </w:t>
      </w:r>
      <w:r w:rsidRPr="00C22893">
        <w:rPr>
          <w:rFonts w:ascii="Times New Roman" w:eastAsia="Times New Roman" w:hAnsi="Times New Roman" w:cs="Times New Roman"/>
          <w:color w:val="000000"/>
          <w:spacing w:val="-4"/>
          <w:sz w:val="24"/>
          <w:szCs w:val="24"/>
        </w:rPr>
        <w:t>Приготовить компоненты для специальной шту</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1"/>
          <w:sz w:val="24"/>
          <w:szCs w:val="24"/>
        </w:rPr>
        <w:t>катурки. Приготовить некоторые штукатурные специальные рас</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4"/>
          <w:sz w:val="24"/>
          <w:szCs w:val="24"/>
        </w:rPr>
        <w:t xml:space="preserve">творы в условиях учебной мастерской (по выбору). Выполнить </w:t>
      </w:r>
      <w:r w:rsidRPr="00C22893">
        <w:rPr>
          <w:rFonts w:ascii="Times New Roman" w:eastAsia="Times New Roman" w:hAnsi="Times New Roman" w:cs="Times New Roman"/>
          <w:color w:val="000000"/>
          <w:sz w:val="24"/>
          <w:szCs w:val="24"/>
        </w:rPr>
        <w:t>операции штукатурки специальными растворами.</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Практическое повторение</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z w:val="24"/>
          <w:szCs w:val="24"/>
        </w:rPr>
        <w:t>Объекты работы</w:t>
      </w:r>
      <w:r w:rsidRPr="00C22893">
        <w:rPr>
          <w:rFonts w:ascii="Times New Roman" w:eastAsia="Times New Roman" w:hAnsi="Times New Roman" w:cs="Times New Roman"/>
          <w:color w:val="000000"/>
          <w:sz w:val="24"/>
          <w:szCs w:val="24"/>
        </w:rPr>
        <w:t>. Столбы, колонны, швы между плитами пере</w:t>
      </w:r>
      <w:r w:rsidRPr="00C22893">
        <w:rPr>
          <w:rFonts w:ascii="Times New Roman" w:eastAsia="Times New Roman" w:hAnsi="Times New Roman" w:cs="Times New Roman"/>
          <w:color w:val="000000"/>
          <w:sz w:val="24"/>
          <w:szCs w:val="24"/>
        </w:rPr>
        <w:softHyphen/>
        <w:t>крытия, учебные щиты</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2"/>
          <w:sz w:val="24"/>
          <w:szCs w:val="24"/>
        </w:rPr>
        <w:t>Умения.</w:t>
      </w:r>
      <w:r w:rsidRPr="00C22893">
        <w:rPr>
          <w:rFonts w:ascii="Times New Roman" w:eastAsia="Times New Roman" w:hAnsi="Times New Roman" w:cs="Times New Roman"/>
          <w:color w:val="000000"/>
          <w:spacing w:val="2"/>
          <w:sz w:val="24"/>
          <w:szCs w:val="24"/>
        </w:rPr>
        <w:t xml:space="preserve"> Ориентировка в задании по выполненному образцу. </w:t>
      </w:r>
      <w:r w:rsidRPr="00C22893">
        <w:rPr>
          <w:rFonts w:ascii="Times New Roman" w:eastAsia="Times New Roman" w:hAnsi="Times New Roman" w:cs="Times New Roman"/>
          <w:color w:val="000000"/>
          <w:sz w:val="24"/>
          <w:szCs w:val="24"/>
        </w:rPr>
        <w:t>Оценка качества выполненной работы в сравнении с образцом.</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Самостоятельная работа и анализ ее качества</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Объекты работы. </w:t>
      </w:r>
      <w:r w:rsidRPr="00C22893">
        <w:rPr>
          <w:rFonts w:ascii="Times New Roman" w:eastAsia="Times New Roman" w:hAnsi="Times New Roman" w:cs="Times New Roman"/>
          <w:color w:val="000000"/>
          <w:spacing w:val="-4"/>
          <w:sz w:val="24"/>
          <w:szCs w:val="24"/>
        </w:rPr>
        <w:t>Оштукатуривание углов внутренних и наруж</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z w:val="24"/>
          <w:szCs w:val="24"/>
        </w:rPr>
        <w:t>ных (по выбору).</w:t>
      </w:r>
    </w:p>
    <w:p w:rsidR="00216844" w:rsidRPr="00C22893" w:rsidRDefault="00216844" w:rsidP="00C22893">
      <w:pPr>
        <w:shd w:val="clear" w:color="auto" w:fill="FFFFFF"/>
        <w:spacing w:after="0" w:line="240" w:lineRule="auto"/>
        <w:ind w:firstLine="720"/>
        <w:jc w:val="both"/>
        <w:rPr>
          <w:rFonts w:ascii="Times New Roman" w:hAnsi="Times New Roman" w:cs="Times New Roman"/>
          <w:b/>
          <w:bCs/>
          <w:color w:val="000000"/>
          <w:spacing w:val="-6"/>
          <w:sz w:val="24"/>
          <w:szCs w:val="24"/>
        </w:rPr>
      </w:pPr>
    </w:p>
    <w:p w:rsidR="00216844" w:rsidRPr="00C22893" w:rsidRDefault="00216844"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6"/>
          <w:sz w:val="24"/>
          <w:szCs w:val="24"/>
          <w:lang w:val="en-US"/>
        </w:rPr>
        <w:t>II</w:t>
      </w:r>
      <w:r w:rsidRPr="00C22893">
        <w:rPr>
          <w:rFonts w:ascii="Times New Roman" w:hAnsi="Times New Roman" w:cs="Times New Roman"/>
          <w:b/>
          <w:bCs/>
          <w:color w:val="000000"/>
          <w:spacing w:val="-6"/>
          <w:sz w:val="24"/>
          <w:szCs w:val="24"/>
        </w:rPr>
        <w:t xml:space="preserve"> </w:t>
      </w:r>
      <w:r w:rsidRPr="00C22893">
        <w:rPr>
          <w:rFonts w:ascii="Times New Roman" w:eastAsia="Times New Roman" w:hAnsi="Times New Roman" w:cs="Times New Roman"/>
          <w:b/>
          <w:bCs/>
          <w:color w:val="000000"/>
          <w:spacing w:val="-6"/>
          <w:sz w:val="24"/>
          <w:szCs w:val="24"/>
        </w:rPr>
        <w:t>четверть</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Вводное занятие</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Сведения о гигиене труда и производственной санитарии</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Технические сведения. </w:t>
      </w:r>
      <w:r w:rsidRPr="00C22893">
        <w:rPr>
          <w:rFonts w:ascii="Times New Roman" w:eastAsia="Times New Roman" w:hAnsi="Times New Roman" w:cs="Times New Roman"/>
          <w:color w:val="000000"/>
          <w:spacing w:val="2"/>
          <w:sz w:val="24"/>
          <w:szCs w:val="24"/>
        </w:rPr>
        <w:t xml:space="preserve">Основные понятия о гигиене труда. </w:t>
      </w:r>
      <w:r w:rsidRPr="00C22893">
        <w:rPr>
          <w:rFonts w:ascii="Times New Roman" w:eastAsia="Times New Roman" w:hAnsi="Times New Roman" w:cs="Times New Roman"/>
          <w:color w:val="000000"/>
          <w:spacing w:val="-2"/>
          <w:sz w:val="24"/>
          <w:szCs w:val="24"/>
        </w:rPr>
        <w:t>Значение рационального режима труда и отдыха. Правильная рабо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 xml:space="preserve">чая поза. Требования к рабочей одежде, уход за ней и правила ее </w:t>
      </w:r>
      <w:r w:rsidRPr="00C22893">
        <w:rPr>
          <w:rFonts w:ascii="Times New Roman" w:eastAsia="Times New Roman" w:hAnsi="Times New Roman" w:cs="Times New Roman"/>
          <w:color w:val="000000"/>
          <w:spacing w:val="1"/>
          <w:sz w:val="24"/>
          <w:szCs w:val="24"/>
        </w:rPr>
        <w:t xml:space="preserve">хранения. Санитарные требования, предъявляемые к освещению. </w:t>
      </w:r>
      <w:r w:rsidRPr="00C22893">
        <w:rPr>
          <w:rFonts w:ascii="Times New Roman" w:eastAsia="Times New Roman" w:hAnsi="Times New Roman" w:cs="Times New Roman"/>
          <w:color w:val="000000"/>
          <w:sz w:val="24"/>
          <w:szCs w:val="24"/>
        </w:rPr>
        <w:t xml:space="preserve">Вентиляция помещений. Предупреждение мелких травм. Правила </w:t>
      </w:r>
      <w:r w:rsidRPr="00C22893">
        <w:rPr>
          <w:rFonts w:ascii="Times New Roman" w:eastAsia="Times New Roman" w:hAnsi="Times New Roman" w:cs="Times New Roman"/>
          <w:color w:val="000000"/>
          <w:spacing w:val="-2"/>
          <w:sz w:val="24"/>
          <w:szCs w:val="24"/>
        </w:rPr>
        <w:t>ухода за кожей. Первая помощь при несчастном случае. Индивиду</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альный пакет и правила пользования им.</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Ремонтные малярные работы</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Объекты работы. </w:t>
      </w:r>
      <w:r w:rsidRPr="00C22893">
        <w:rPr>
          <w:rFonts w:ascii="Times New Roman" w:eastAsia="Times New Roman" w:hAnsi="Times New Roman" w:cs="Times New Roman"/>
          <w:color w:val="000000"/>
          <w:spacing w:val="-2"/>
          <w:sz w:val="24"/>
          <w:szCs w:val="24"/>
        </w:rPr>
        <w:t>Помещения бытовых и хозяйственных поме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щений (стены, потолки, полы, окна, двери).</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Технические сведения. </w:t>
      </w:r>
      <w:r w:rsidRPr="00C22893">
        <w:rPr>
          <w:rFonts w:ascii="Times New Roman" w:eastAsia="Times New Roman" w:hAnsi="Times New Roman" w:cs="Times New Roman"/>
          <w:color w:val="000000"/>
          <w:spacing w:val="-4"/>
          <w:sz w:val="24"/>
          <w:szCs w:val="24"/>
        </w:rPr>
        <w:t>Ознакомление с особенностями ремонт</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3"/>
          <w:sz w:val="24"/>
          <w:szCs w:val="24"/>
        </w:rPr>
        <w:t xml:space="preserve">ных работ водными и неводными составами. Составы, способы </w:t>
      </w:r>
      <w:r w:rsidRPr="00C22893">
        <w:rPr>
          <w:rFonts w:ascii="Times New Roman" w:eastAsia="Times New Roman" w:hAnsi="Times New Roman" w:cs="Times New Roman"/>
          <w:color w:val="000000"/>
          <w:sz w:val="24"/>
          <w:szCs w:val="24"/>
        </w:rPr>
        <w:t xml:space="preserve">приготовления паст. Материалы, инструменты и </w:t>
      </w:r>
      <w:r w:rsidRPr="00C22893">
        <w:rPr>
          <w:rFonts w:ascii="Times New Roman" w:eastAsia="Times New Roman" w:hAnsi="Times New Roman" w:cs="Times New Roman"/>
          <w:color w:val="000000"/>
          <w:sz w:val="24"/>
          <w:szCs w:val="24"/>
        </w:rPr>
        <w:lastRenderedPageBreak/>
        <w:t xml:space="preserve">приспособления </w:t>
      </w:r>
      <w:r w:rsidRPr="00C22893">
        <w:rPr>
          <w:rFonts w:ascii="Times New Roman" w:eastAsia="Times New Roman" w:hAnsi="Times New Roman" w:cs="Times New Roman"/>
          <w:color w:val="000000"/>
          <w:spacing w:val="5"/>
          <w:sz w:val="24"/>
          <w:szCs w:val="24"/>
        </w:rPr>
        <w:t xml:space="preserve">для полного и частичного ремонта. Правила безопасной работы </w:t>
      </w:r>
      <w:r w:rsidRPr="00C22893">
        <w:rPr>
          <w:rFonts w:ascii="Times New Roman" w:eastAsia="Times New Roman" w:hAnsi="Times New Roman" w:cs="Times New Roman"/>
          <w:color w:val="000000"/>
          <w:spacing w:val="1"/>
          <w:sz w:val="24"/>
          <w:szCs w:val="24"/>
        </w:rPr>
        <w:t>с химикатами, лакокрасочными материалами, известью.</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Приемы работы. </w:t>
      </w:r>
      <w:r w:rsidRPr="00C22893">
        <w:rPr>
          <w:rFonts w:ascii="Times New Roman" w:eastAsia="Times New Roman" w:hAnsi="Times New Roman" w:cs="Times New Roman"/>
          <w:color w:val="000000"/>
          <w:spacing w:val="-2"/>
          <w:sz w:val="24"/>
          <w:szCs w:val="24"/>
        </w:rPr>
        <w:t>Ремонт ранее окрашенных поверхностей вод</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 xml:space="preserve">ными составами. Удаление старых набелов. Смывание слоя клеевой </w:t>
      </w:r>
      <w:r w:rsidRPr="00C22893">
        <w:rPr>
          <w:rFonts w:ascii="Times New Roman" w:eastAsia="Times New Roman" w:hAnsi="Times New Roman" w:cs="Times New Roman"/>
          <w:color w:val="000000"/>
          <w:spacing w:val="4"/>
          <w:sz w:val="24"/>
          <w:szCs w:val="24"/>
        </w:rPr>
        <w:t xml:space="preserve">краски, соскабливание известковых, казеиновых, силикатных и </w:t>
      </w:r>
      <w:r w:rsidRPr="00C22893">
        <w:rPr>
          <w:rFonts w:ascii="Times New Roman" w:eastAsia="Times New Roman" w:hAnsi="Times New Roman" w:cs="Times New Roman"/>
          <w:color w:val="000000"/>
          <w:spacing w:val="-3"/>
          <w:sz w:val="24"/>
          <w:szCs w:val="24"/>
        </w:rPr>
        <w:t xml:space="preserve">многослойных клеевых красок. Перетирка штукатурки известковым </w:t>
      </w:r>
      <w:r w:rsidRPr="00C22893">
        <w:rPr>
          <w:rFonts w:ascii="Times New Roman" w:eastAsia="Times New Roman" w:hAnsi="Times New Roman" w:cs="Times New Roman"/>
          <w:color w:val="000000"/>
          <w:spacing w:val="-2"/>
          <w:sz w:val="24"/>
          <w:szCs w:val="24"/>
        </w:rPr>
        <w:t>раствором, содержащим мелкий песок. Удаление пятен с поверхно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 xml:space="preserve">сти клеевой краски крепкой купоросной грунтовкой. Покрытие высушенной грунтованной поверхности цинковыми масляными </w:t>
      </w:r>
      <w:r w:rsidRPr="00C22893">
        <w:rPr>
          <w:rFonts w:ascii="Times New Roman" w:eastAsia="Times New Roman" w:hAnsi="Times New Roman" w:cs="Times New Roman"/>
          <w:color w:val="000000"/>
          <w:sz w:val="24"/>
          <w:szCs w:val="24"/>
        </w:rPr>
        <w:t>белилами. Замена штукатурки на поврежденном участке.</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 xml:space="preserve">Ремонт ранее окрашенной поверхности неводными составами. </w:t>
      </w:r>
      <w:r w:rsidRPr="00C22893">
        <w:rPr>
          <w:rFonts w:ascii="Times New Roman" w:eastAsia="Times New Roman" w:hAnsi="Times New Roman" w:cs="Times New Roman"/>
          <w:color w:val="000000"/>
          <w:spacing w:val="3"/>
          <w:sz w:val="24"/>
          <w:szCs w:val="24"/>
        </w:rPr>
        <w:t xml:space="preserve">Очистка поверхности от старой краски. Промывка теплой водой </w:t>
      </w:r>
      <w:r w:rsidRPr="00C22893">
        <w:rPr>
          <w:rFonts w:ascii="Times New Roman" w:eastAsia="Times New Roman" w:hAnsi="Times New Roman" w:cs="Times New Roman"/>
          <w:color w:val="000000"/>
          <w:spacing w:val="-1"/>
          <w:sz w:val="24"/>
          <w:szCs w:val="24"/>
        </w:rPr>
        <w:t>с мылом или керосином старых поверхностей. Удаление масляной краски механическим или химическим способом. Удаление масля</w:t>
      </w:r>
      <w:r w:rsidRPr="00C22893">
        <w:rPr>
          <w:rFonts w:ascii="Times New Roman" w:eastAsia="Times New Roman" w:hAnsi="Times New Roman" w:cs="Times New Roman"/>
          <w:color w:val="000000"/>
          <w:spacing w:val="-1"/>
          <w:sz w:val="24"/>
          <w:szCs w:val="24"/>
        </w:rPr>
        <w:softHyphen/>
        <w:t>ных пятен. Удаление нефтяных пятен пастой. Удаление ржавчины.</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 xml:space="preserve">Удаление пятен невысыхающих масел помощью жирной глины. </w:t>
      </w:r>
      <w:r w:rsidRPr="00C22893">
        <w:rPr>
          <w:rFonts w:ascii="Times New Roman" w:eastAsia="Times New Roman" w:hAnsi="Times New Roman" w:cs="Times New Roman"/>
          <w:color w:val="000000"/>
          <w:sz w:val="24"/>
          <w:szCs w:val="24"/>
        </w:rPr>
        <w:t>Удаление старой масляной краской специальной смывкой.</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Фактурная отделка поверхности декоративными </w:t>
      </w:r>
      <w:r w:rsidRPr="00C22893">
        <w:rPr>
          <w:rFonts w:ascii="Times New Roman" w:eastAsia="Times New Roman" w:hAnsi="Times New Roman" w:cs="Times New Roman"/>
          <w:b/>
          <w:bCs/>
          <w:color w:val="000000"/>
          <w:spacing w:val="-6"/>
          <w:sz w:val="24"/>
          <w:szCs w:val="24"/>
        </w:rPr>
        <w:t>составами</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Объекты работы. </w:t>
      </w:r>
      <w:r w:rsidRPr="00C22893">
        <w:rPr>
          <w:rFonts w:ascii="Times New Roman" w:eastAsia="Times New Roman" w:hAnsi="Times New Roman" w:cs="Times New Roman"/>
          <w:color w:val="000000"/>
          <w:spacing w:val="1"/>
          <w:sz w:val="24"/>
          <w:szCs w:val="24"/>
        </w:rPr>
        <w:t xml:space="preserve">Тренировочные стенды, поверхности стен </w:t>
      </w:r>
      <w:r w:rsidRPr="00C22893">
        <w:rPr>
          <w:rFonts w:ascii="Times New Roman" w:eastAsia="Times New Roman" w:hAnsi="Times New Roman" w:cs="Times New Roman"/>
          <w:color w:val="000000"/>
          <w:sz w:val="24"/>
          <w:szCs w:val="24"/>
        </w:rPr>
        <w:t>фасадов, внутренние поверхности общественных зданий.</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Технические сведения. </w:t>
      </w:r>
      <w:r w:rsidRPr="00C22893">
        <w:rPr>
          <w:rFonts w:ascii="Times New Roman" w:eastAsia="Times New Roman" w:hAnsi="Times New Roman" w:cs="Times New Roman"/>
          <w:color w:val="000000"/>
          <w:spacing w:val="-3"/>
          <w:sz w:val="24"/>
          <w:szCs w:val="24"/>
        </w:rPr>
        <w:t xml:space="preserve">Материалы для декоративных составов. </w:t>
      </w:r>
      <w:r w:rsidRPr="00C22893">
        <w:rPr>
          <w:rFonts w:ascii="Times New Roman" w:eastAsia="Times New Roman" w:hAnsi="Times New Roman" w:cs="Times New Roman"/>
          <w:color w:val="000000"/>
          <w:sz w:val="24"/>
          <w:szCs w:val="24"/>
        </w:rPr>
        <w:t>Ознакомление с инструментами и приспособлениями для декора</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4"/>
          <w:sz w:val="24"/>
          <w:szCs w:val="24"/>
        </w:rPr>
        <w:t xml:space="preserve">тивной фактурной отделки. Требования к качеству работ. Прочность </w:t>
      </w:r>
      <w:r w:rsidRPr="00C22893">
        <w:rPr>
          <w:rFonts w:ascii="Times New Roman" w:eastAsia="Times New Roman" w:hAnsi="Times New Roman" w:cs="Times New Roman"/>
          <w:color w:val="000000"/>
          <w:spacing w:val="-2"/>
          <w:sz w:val="24"/>
          <w:szCs w:val="24"/>
        </w:rPr>
        <w:t>соединения декоративного слоя с поверхностью, ровность и равно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6"/>
          <w:sz w:val="24"/>
          <w:szCs w:val="24"/>
        </w:rPr>
        <w:t xml:space="preserve">мерность нанесения (набрызга) фактуры, невидимость стыков </w:t>
      </w:r>
      <w:r w:rsidRPr="00C22893">
        <w:rPr>
          <w:rFonts w:ascii="Times New Roman" w:eastAsia="Times New Roman" w:hAnsi="Times New Roman" w:cs="Times New Roman"/>
          <w:color w:val="000000"/>
          <w:spacing w:val="-1"/>
          <w:sz w:val="24"/>
          <w:szCs w:val="24"/>
        </w:rPr>
        <w:t xml:space="preserve">наносимых слоев, однородность фактуры. Отделка под «шагрень». Назначение отделки. Отделка поверхности декоративной крошкой. </w:t>
      </w:r>
      <w:r w:rsidRPr="00C22893">
        <w:rPr>
          <w:rFonts w:ascii="Times New Roman" w:eastAsia="Times New Roman" w:hAnsi="Times New Roman" w:cs="Times New Roman"/>
          <w:color w:val="000000"/>
          <w:spacing w:val="-4"/>
          <w:sz w:val="24"/>
          <w:szCs w:val="24"/>
        </w:rPr>
        <w:t>Состав декоративного раствора, устройство и принцип работы крош</w:t>
      </w:r>
      <w:r w:rsidRPr="00C22893">
        <w:rPr>
          <w:rFonts w:ascii="Times New Roman" w:eastAsia="Times New Roman" w:hAnsi="Times New Roman" w:cs="Times New Roman"/>
          <w:color w:val="000000"/>
          <w:spacing w:val="-1"/>
          <w:sz w:val="24"/>
          <w:szCs w:val="24"/>
        </w:rPr>
        <w:t>комета. Отделка латексным наполненным составом «солнце»: осо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 xml:space="preserve">бенности приготовления состава. Отличия отделки «солнце» от </w:t>
      </w:r>
      <w:r w:rsidRPr="00C22893">
        <w:rPr>
          <w:rFonts w:ascii="Times New Roman" w:eastAsia="Times New Roman" w:hAnsi="Times New Roman" w:cs="Times New Roman"/>
          <w:color w:val="000000"/>
          <w:spacing w:val="-2"/>
          <w:sz w:val="24"/>
          <w:szCs w:val="24"/>
        </w:rPr>
        <w:t>отделки под «шагрень» и декоративной крошкой. Безопасные усло</w:t>
      </w:r>
      <w:r w:rsidRPr="00C22893">
        <w:rPr>
          <w:rFonts w:ascii="Times New Roman" w:eastAsia="Times New Roman" w:hAnsi="Times New Roman" w:cs="Times New Roman"/>
          <w:color w:val="000000"/>
          <w:spacing w:val="-2"/>
          <w:sz w:val="24"/>
          <w:szCs w:val="24"/>
        </w:rPr>
        <w:softHyphen/>
        <w:t>вия работы (защита органов дыхания, зрения, средства подмащива</w:t>
      </w:r>
      <w:r w:rsidRPr="00C22893">
        <w:rPr>
          <w:rFonts w:ascii="Times New Roman" w:eastAsia="Times New Roman" w:hAnsi="Times New Roman" w:cs="Times New Roman"/>
          <w:color w:val="000000"/>
          <w:sz w:val="24"/>
          <w:szCs w:val="24"/>
        </w:rPr>
        <w:t>ния). Организация рабочего места.</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Приемы работы. </w:t>
      </w:r>
      <w:r w:rsidRPr="00C22893">
        <w:rPr>
          <w:rFonts w:ascii="Times New Roman" w:eastAsia="Times New Roman" w:hAnsi="Times New Roman" w:cs="Times New Roman"/>
          <w:color w:val="000000"/>
          <w:spacing w:val="1"/>
          <w:sz w:val="24"/>
          <w:szCs w:val="24"/>
        </w:rPr>
        <w:t>Подготовка поверхности под отделку «шаг</w:t>
      </w:r>
      <w:r w:rsidRPr="00C22893">
        <w:rPr>
          <w:rFonts w:ascii="Times New Roman" w:eastAsia="Times New Roman" w:hAnsi="Times New Roman" w:cs="Times New Roman"/>
          <w:color w:val="000000"/>
          <w:spacing w:val="1"/>
          <w:sz w:val="24"/>
          <w:szCs w:val="24"/>
        </w:rPr>
        <w:softHyphen/>
        <w:t>рень». Подготовка латексно-мелового состава. Очистка от загряз</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5"/>
          <w:sz w:val="24"/>
          <w:szCs w:val="24"/>
        </w:rPr>
        <w:t xml:space="preserve">нений. Расшивка трещин. Грунтовка поверхности мыловарной </w:t>
      </w:r>
      <w:r w:rsidRPr="00C22893">
        <w:rPr>
          <w:rFonts w:ascii="Times New Roman" w:eastAsia="Times New Roman" w:hAnsi="Times New Roman" w:cs="Times New Roman"/>
          <w:color w:val="000000"/>
          <w:spacing w:val="2"/>
          <w:sz w:val="24"/>
          <w:szCs w:val="24"/>
        </w:rPr>
        <w:t>грунтовкой. Частичное выравнивание поверхности. Механизиро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0"/>
          <w:sz w:val="24"/>
          <w:szCs w:val="24"/>
        </w:rPr>
        <w:t xml:space="preserve">ванное нанесение латексно-мелового состава. Окрашивание </w:t>
      </w:r>
      <w:r w:rsidRPr="00C22893">
        <w:rPr>
          <w:rFonts w:ascii="Times New Roman" w:eastAsia="Times New Roman" w:hAnsi="Times New Roman" w:cs="Times New Roman"/>
          <w:color w:val="000000"/>
          <w:spacing w:val="3"/>
          <w:sz w:val="24"/>
          <w:szCs w:val="24"/>
        </w:rPr>
        <w:t xml:space="preserve">поверхностей с предварительной подготовкой (очистка от пыли, </w:t>
      </w:r>
      <w:r w:rsidRPr="00C22893">
        <w:rPr>
          <w:rFonts w:ascii="Times New Roman" w:eastAsia="Times New Roman" w:hAnsi="Times New Roman" w:cs="Times New Roman"/>
          <w:color w:val="000000"/>
          <w:spacing w:val="7"/>
          <w:sz w:val="24"/>
          <w:szCs w:val="24"/>
        </w:rPr>
        <w:t xml:space="preserve">грязи, потеков раствора, промывание жировых пятен 2%-ным </w:t>
      </w:r>
      <w:r w:rsidRPr="00C22893">
        <w:rPr>
          <w:rFonts w:ascii="Times New Roman" w:eastAsia="Times New Roman" w:hAnsi="Times New Roman" w:cs="Times New Roman"/>
          <w:color w:val="000000"/>
          <w:spacing w:val="9"/>
          <w:sz w:val="24"/>
          <w:szCs w:val="24"/>
        </w:rPr>
        <w:t>раствором соляной кислоты).</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Отделка поверхности декоративной крошкой. </w:t>
      </w:r>
      <w:r w:rsidRPr="00C22893">
        <w:rPr>
          <w:rFonts w:ascii="Times New Roman" w:eastAsia="Times New Roman" w:hAnsi="Times New Roman" w:cs="Times New Roman"/>
          <w:color w:val="000000"/>
          <w:sz w:val="24"/>
          <w:szCs w:val="24"/>
        </w:rPr>
        <w:t xml:space="preserve">Подготовка </w:t>
      </w:r>
      <w:r w:rsidRPr="00C22893">
        <w:rPr>
          <w:rFonts w:ascii="Times New Roman" w:eastAsia="Times New Roman" w:hAnsi="Times New Roman" w:cs="Times New Roman"/>
          <w:color w:val="000000"/>
          <w:spacing w:val="3"/>
          <w:sz w:val="24"/>
          <w:szCs w:val="24"/>
        </w:rPr>
        <w:t xml:space="preserve">поверхности к отделке. Грунтование водоэмульсионной поливинилацетатной краской, разведенной водой. Нанесение клеящего </w:t>
      </w:r>
      <w:r w:rsidRPr="00C22893">
        <w:rPr>
          <w:rFonts w:ascii="Times New Roman" w:eastAsia="Times New Roman" w:hAnsi="Times New Roman" w:cs="Times New Roman"/>
          <w:color w:val="000000"/>
          <w:spacing w:val="5"/>
          <w:sz w:val="24"/>
          <w:szCs w:val="24"/>
        </w:rPr>
        <w:t xml:space="preserve">состава (после высыхания). Нанесение декоративного состава. Нанесение лака на поверхность краски. Организация рабочего </w:t>
      </w:r>
      <w:r w:rsidRPr="00C22893">
        <w:rPr>
          <w:rFonts w:ascii="Times New Roman" w:eastAsia="Times New Roman" w:hAnsi="Times New Roman" w:cs="Times New Roman"/>
          <w:color w:val="000000"/>
          <w:spacing w:val="-1"/>
          <w:sz w:val="24"/>
          <w:szCs w:val="24"/>
        </w:rPr>
        <w:t>места.</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Отделка латексным наполненным составом «солнце». </w:t>
      </w:r>
      <w:r w:rsidRPr="00C22893">
        <w:rPr>
          <w:rFonts w:ascii="Times New Roman" w:eastAsia="Times New Roman" w:hAnsi="Times New Roman" w:cs="Times New Roman"/>
          <w:color w:val="000000"/>
          <w:spacing w:val="-2"/>
          <w:sz w:val="24"/>
          <w:szCs w:val="24"/>
        </w:rPr>
        <w:t>Под</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2"/>
          <w:sz w:val="24"/>
          <w:szCs w:val="24"/>
        </w:rPr>
        <w:t>готовка поверхностей под отделку. Очистка от загрязнений, рас</w:t>
      </w:r>
      <w:r w:rsidRPr="00C22893">
        <w:rPr>
          <w:rFonts w:ascii="Times New Roman" w:eastAsia="Times New Roman" w:hAnsi="Times New Roman" w:cs="Times New Roman"/>
          <w:color w:val="000000"/>
          <w:spacing w:val="2"/>
          <w:sz w:val="24"/>
          <w:szCs w:val="24"/>
        </w:rPr>
        <w:softHyphen/>
        <w:t xml:space="preserve">шивка трещин. Грунтовка поверхности мыловарной грунтовкой. </w:t>
      </w:r>
      <w:r w:rsidRPr="00C22893">
        <w:rPr>
          <w:rFonts w:ascii="Times New Roman" w:eastAsia="Times New Roman" w:hAnsi="Times New Roman" w:cs="Times New Roman"/>
          <w:color w:val="000000"/>
          <w:sz w:val="24"/>
          <w:szCs w:val="24"/>
        </w:rPr>
        <w:t xml:space="preserve">Выполнение операций отделки латексным наполненным составом </w:t>
      </w:r>
      <w:r w:rsidRPr="00C22893">
        <w:rPr>
          <w:rFonts w:ascii="Times New Roman" w:eastAsia="Times New Roman" w:hAnsi="Times New Roman" w:cs="Times New Roman"/>
          <w:color w:val="000000"/>
          <w:spacing w:val="1"/>
          <w:sz w:val="24"/>
          <w:szCs w:val="24"/>
        </w:rPr>
        <w:t>«солнце».</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Практическое повторение</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Объекты работы. </w:t>
      </w:r>
      <w:r w:rsidRPr="00C22893">
        <w:rPr>
          <w:rFonts w:ascii="Times New Roman" w:eastAsia="Times New Roman" w:hAnsi="Times New Roman" w:cs="Times New Roman"/>
          <w:color w:val="000000"/>
          <w:spacing w:val="-1"/>
          <w:sz w:val="24"/>
          <w:szCs w:val="24"/>
        </w:rPr>
        <w:t xml:space="preserve">Выполнение ремонтных работ в различных </w:t>
      </w:r>
      <w:r w:rsidRPr="00C22893">
        <w:rPr>
          <w:rFonts w:ascii="Times New Roman" w:eastAsia="Times New Roman" w:hAnsi="Times New Roman" w:cs="Times New Roman"/>
          <w:color w:val="000000"/>
          <w:sz w:val="24"/>
          <w:szCs w:val="24"/>
        </w:rPr>
        <w:t>хозяйственных и бытовых помещениях.</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Умения. </w:t>
      </w:r>
      <w:r w:rsidRPr="00C22893">
        <w:rPr>
          <w:rFonts w:ascii="Times New Roman" w:eastAsia="Times New Roman" w:hAnsi="Times New Roman" w:cs="Times New Roman"/>
          <w:color w:val="000000"/>
          <w:spacing w:val="-3"/>
          <w:sz w:val="24"/>
          <w:szCs w:val="24"/>
        </w:rPr>
        <w:t xml:space="preserve">Самостоятельное определение вида и способа ремонта. </w:t>
      </w:r>
      <w:r w:rsidRPr="00C22893">
        <w:rPr>
          <w:rFonts w:ascii="Times New Roman" w:eastAsia="Times New Roman" w:hAnsi="Times New Roman" w:cs="Times New Roman"/>
          <w:color w:val="000000"/>
          <w:spacing w:val="-4"/>
          <w:sz w:val="24"/>
          <w:szCs w:val="24"/>
        </w:rPr>
        <w:t xml:space="preserve">Самостоятельный ремонт ранее окрашенных поверхностей водными </w:t>
      </w:r>
      <w:r w:rsidRPr="00C22893">
        <w:rPr>
          <w:rFonts w:ascii="Times New Roman" w:eastAsia="Times New Roman" w:hAnsi="Times New Roman" w:cs="Times New Roman"/>
          <w:color w:val="000000"/>
          <w:spacing w:val="-1"/>
          <w:sz w:val="24"/>
          <w:szCs w:val="24"/>
        </w:rPr>
        <w:t>и неводными составами.</w:t>
      </w:r>
    </w:p>
    <w:p w:rsidR="00216844" w:rsidRPr="00C22893" w:rsidRDefault="00216844"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Самостоятельная работа и анализ ее качества</w:t>
      </w:r>
    </w:p>
    <w:p w:rsidR="00216844" w:rsidRPr="00C22893" w:rsidRDefault="00216844" w:rsidP="00C22893">
      <w:pPr>
        <w:shd w:val="clear" w:color="auto" w:fill="FFFFFF"/>
        <w:spacing w:after="0" w:line="240" w:lineRule="auto"/>
        <w:ind w:firstLine="720"/>
        <w:jc w:val="both"/>
        <w:rPr>
          <w:rFonts w:ascii="Times New Roman" w:hAnsi="Times New Roman" w:cs="Times New Roman"/>
          <w:b/>
          <w:bCs/>
          <w:color w:val="000000"/>
          <w:spacing w:val="1"/>
          <w:sz w:val="24"/>
          <w:szCs w:val="24"/>
        </w:rPr>
      </w:pPr>
    </w:p>
    <w:p w:rsidR="00216844" w:rsidRPr="00C22893" w:rsidRDefault="00216844"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1"/>
          <w:sz w:val="24"/>
          <w:szCs w:val="24"/>
          <w:lang w:val="en-US"/>
        </w:rPr>
        <w:t>III</w:t>
      </w:r>
      <w:r w:rsidRPr="00C22893">
        <w:rPr>
          <w:rFonts w:ascii="Times New Roman" w:hAnsi="Times New Roman" w:cs="Times New Roman"/>
          <w:b/>
          <w:bCs/>
          <w:color w:val="000000"/>
          <w:spacing w:val="1"/>
          <w:sz w:val="24"/>
          <w:szCs w:val="24"/>
        </w:rPr>
        <w:t xml:space="preserve"> </w:t>
      </w:r>
      <w:r w:rsidRPr="00C22893">
        <w:rPr>
          <w:rFonts w:ascii="Times New Roman" w:eastAsia="Times New Roman" w:hAnsi="Times New Roman" w:cs="Times New Roman"/>
          <w:b/>
          <w:bCs/>
          <w:color w:val="000000"/>
          <w:spacing w:val="1"/>
          <w:sz w:val="24"/>
          <w:szCs w:val="24"/>
        </w:rPr>
        <w:t>четверть</w:t>
      </w:r>
    </w:p>
    <w:p w:rsidR="00216844" w:rsidRPr="00C22893" w:rsidRDefault="00216844"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lastRenderedPageBreak/>
        <w:t xml:space="preserve">Задачи на третью четверть. </w:t>
      </w:r>
      <w:r w:rsidRPr="00C22893">
        <w:rPr>
          <w:rFonts w:ascii="Times New Roman" w:eastAsia="Times New Roman" w:hAnsi="Times New Roman" w:cs="Times New Roman"/>
          <w:color w:val="000000"/>
          <w:spacing w:val="-1"/>
          <w:sz w:val="24"/>
          <w:szCs w:val="24"/>
        </w:rPr>
        <w:t xml:space="preserve">Ответственность за сохранность </w:t>
      </w:r>
      <w:r w:rsidRPr="00C22893">
        <w:rPr>
          <w:rFonts w:ascii="Times New Roman" w:eastAsia="Times New Roman" w:hAnsi="Times New Roman" w:cs="Times New Roman"/>
          <w:color w:val="000000"/>
          <w:spacing w:val="-5"/>
          <w:sz w:val="24"/>
          <w:szCs w:val="24"/>
        </w:rPr>
        <w:t xml:space="preserve">инструментов, находящихся в учебной мастерской. График дежурств. </w:t>
      </w:r>
      <w:r w:rsidRPr="00C22893">
        <w:rPr>
          <w:rFonts w:ascii="Times New Roman" w:eastAsia="Times New Roman" w:hAnsi="Times New Roman" w:cs="Times New Roman"/>
          <w:color w:val="000000"/>
          <w:spacing w:val="-1"/>
          <w:sz w:val="24"/>
          <w:szCs w:val="24"/>
        </w:rPr>
        <w:t>Содержание рабочего места. Организация труда. Техника безопас</w:t>
      </w:r>
      <w:r w:rsidRPr="00C22893">
        <w:rPr>
          <w:rFonts w:ascii="Times New Roman" w:eastAsia="Times New Roman" w:hAnsi="Times New Roman" w:cs="Times New Roman"/>
          <w:color w:val="000000"/>
          <w:spacing w:val="-1"/>
          <w:sz w:val="24"/>
          <w:szCs w:val="24"/>
        </w:rPr>
        <w:softHyphen/>
        <w:t>ности при выполнении работ в процессе изучения тем программы.</w:t>
      </w:r>
    </w:p>
    <w:p w:rsidR="00216844" w:rsidRPr="00C22893" w:rsidRDefault="00216844"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 xml:space="preserve">Простейшие художественно-декоративные малярные </w:t>
      </w:r>
      <w:r w:rsidRPr="00C22893">
        <w:rPr>
          <w:rFonts w:ascii="Times New Roman" w:eastAsia="Times New Roman" w:hAnsi="Times New Roman" w:cs="Times New Roman"/>
          <w:b/>
          <w:color w:val="000000"/>
          <w:spacing w:val="2"/>
          <w:sz w:val="24"/>
          <w:szCs w:val="24"/>
        </w:rPr>
        <w:t>отделки поверхности</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Объекты работы. </w:t>
      </w:r>
      <w:r w:rsidRPr="00C22893">
        <w:rPr>
          <w:rFonts w:ascii="Times New Roman" w:eastAsia="Times New Roman" w:hAnsi="Times New Roman" w:cs="Times New Roman"/>
          <w:color w:val="000000"/>
          <w:spacing w:val="-3"/>
          <w:sz w:val="24"/>
          <w:szCs w:val="24"/>
        </w:rPr>
        <w:t>Тренировочные щиты, стенды, стены различ</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ных помещений.</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Технические сведения. </w:t>
      </w:r>
      <w:r w:rsidRPr="00C22893">
        <w:rPr>
          <w:rFonts w:ascii="Times New Roman" w:eastAsia="Times New Roman" w:hAnsi="Times New Roman" w:cs="Times New Roman"/>
          <w:color w:val="000000"/>
          <w:spacing w:val="-1"/>
          <w:sz w:val="24"/>
          <w:szCs w:val="24"/>
        </w:rPr>
        <w:t xml:space="preserve">Ознакомление с видами, назначением </w:t>
      </w:r>
      <w:r w:rsidRPr="00C22893">
        <w:rPr>
          <w:rFonts w:ascii="Times New Roman" w:eastAsia="Times New Roman" w:hAnsi="Times New Roman" w:cs="Times New Roman"/>
          <w:color w:val="000000"/>
          <w:spacing w:val="1"/>
          <w:sz w:val="24"/>
          <w:szCs w:val="24"/>
        </w:rPr>
        <w:t xml:space="preserve">простейших декоративных отделок поверхностей. Инструменты, </w:t>
      </w:r>
      <w:r w:rsidRPr="00C22893">
        <w:rPr>
          <w:rFonts w:ascii="Times New Roman" w:eastAsia="Times New Roman" w:hAnsi="Times New Roman" w:cs="Times New Roman"/>
          <w:color w:val="000000"/>
          <w:spacing w:val="-2"/>
          <w:sz w:val="24"/>
          <w:szCs w:val="24"/>
        </w:rPr>
        <w:t xml:space="preserve">приспособления, составы и способы их приготовления для отделок. </w:t>
      </w:r>
      <w:r w:rsidRPr="00C22893">
        <w:rPr>
          <w:rFonts w:ascii="Times New Roman" w:eastAsia="Times New Roman" w:hAnsi="Times New Roman" w:cs="Times New Roman"/>
          <w:color w:val="000000"/>
          <w:sz w:val="24"/>
          <w:szCs w:val="24"/>
        </w:rPr>
        <w:t>Безопасные условия работ.</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Приемы работы. </w:t>
      </w:r>
      <w:r w:rsidRPr="00C22893">
        <w:rPr>
          <w:rFonts w:ascii="Times New Roman" w:eastAsia="Times New Roman" w:hAnsi="Times New Roman" w:cs="Times New Roman"/>
          <w:color w:val="000000"/>
          <w:spacing w:val="-3"/>
          <w:sz w:val="24"/>
          <w:szCs w:val="24"/>
        </w:rPr>
        <w:t xml:space="preserve">Приготовление составов. Набивка трафаретов </w:t>
      </w:r>
      <w:r w:rsidRPr="00C22893">
        <w:rPr>
          <w:rFonts w:ascii="Times New Roman" w:eastAsia="Times New Roman" w:hAnsi="Times New Roman" w:cs="Times New Roman"/>
          <w:color w:val="000000"/>
          <w:sz w:val="24"/>
          <w:szCs w:val="24"/>
        </w:rPr>
        <w:t>по поверхности, окрашенной неводными составами. Набивка кар</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 xml:space="preserve">тинами, сплошная набивка трафаретов. Набивка фриза, бордюра. </w:t>
      </w:r>
      <w:r w:rsidRPr="00C22893">
        <w:rPr>
          <w:rFonts w:ascii="Times New Roman" w:eastAsia="Times New Roman" w:hAnsi="Times New Roman" w:cs="Times New Roman"/>
          <w:color w:val="000000"/>
          <w:sz w:val="24"/>
          <w:szCs w:val="24"/>
        </w:rPr>
        <w:t>Накатка рисунка валиками с различными узорами. Окончательная доработка отделки вручную. Исправление дефектов.</w:t>
      </w:r>
    </w:p>
    <w:p w:rsidR="00216844" w:rsidRPr="00C22893" w:rsidRDefault="00216844"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 xml:space="preserve">Подготовка плиток и инструментов для настилки полов </w:t>
      </w:r>
      <w:r w:rsidRPr="00C22893">
        <w:rPr>
          <w:rFonts w:ascii="Times New Roman" w:eastAsia="Times New Roman" w:hAnsi="Times New Roman" w:cs="Times New Roman"/>
          <w:b/>
          <w:color w:val="000000"/>
          <w:spacing w:val="2"/>
          <w:sz w:val="24"/>
          <w:szCs w:val="24"/>
        </w:rPr>
        <w:t>и облицовки вертикальных поверхностей</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 xml:space="preserve">Объекты работы. </w:t>
      </w:r>
      <w:r w:rsidRPr="00C22893">
        <w:rPr>
          <w:rFonts w:ascii="Times New Roman" w:eastAsia="Times New Roman" w:hAnsi="Times New Roman" w:cs="Times New Roman"/>
          <w:color w:val="000000"/>
          <w:spacing w:val="-8"/>
          <w:sz w:val="24"/>
          <w:szCs w:val="24"/>
        </w:rPr>
        <w:t xml:space="preserve">Учебные стенды, различные хозяйственные и </w:t>
      </w:r>
      <w:r w:rsidRPr="00C22893">
        <w:rPr>
          <w:rFonts w:ascii="Times New Roman" w:eastAsia="Times New Roman" w:hAnsi="Times New Roman" w:cs="Times New Roman"/>
          <w:color w:val="000000"/>
          <w:spacing w:val="-6"/>
          <w:sz w:val="24"/>
          <w:szCs w:val="24"/>
        </w:rPr>
        <w:t>бытовые помещения.</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Технические сведения. </w:t>
      </w:r>
      <w:r w:rsidRPr="00C22893">
        <w:rPr>
          <w:rFonts w:ascii="Times New Roman" w:eastAsia="Times New Roman" w:hAnsi="Times New Roman" w:cs="Times New Roman"/>
          <w:color w:val="000000"/>
          <w:sz w:val="24"/>
          <w:szCs w:val="24"/>
        </w:rPr>
        <w:t xml:space="preserve">Ознакомление с инструментами и </w:t>
      </w:r>
      <w:r w:rsidRPr="00C22893">
        <w:rPr>
          <w:rFonts w:ascii="Times New Roman" w:eastAsia="Times New Roman" w:hAnsi="Times New Roman" w:cs="Times New Roman"/>
          <w:color w:val="000000"/>
          <w:spacing w:val="1"/>
          <w:sz w:val="24"/>
          <w:szCs w:val="24"/>
        </w:rPr>
        <w:t xml:space="preserve">приспособлениями. Организация рабочего места и инструктаж </w:t>
      </w:r>
      <w:r w:rsidRPr="00C22893">
        <w:rPr>
          <w:rFonts w:ascii="Times New Roman" w:eastAsia="Times New Roman" w:hAnsi="Times New Roman" w:cs="Times New Roman"/>
          <w:color w:val="000000"/>
          <w:spacing w:val="6"/>
          <w:sz w:val="24"/>
          <w:szCs w:val="24"/>
        </w:rPr>
        <w:t xml:space="preserve">по технике безопасности. Виды плиточных материалов, их </w:t>
      </w:r>
      <w:r w:rsidRPr="00C22893">
        <w:rPr>
          <w:rFonts w:ascii="Times New Roman" w:eastAsia="Times New Roman" w:hAnsi="Times New Roman" w:cs="Times New Roman"/>
          <w:color w:val="000000"/>
          <w:spacing w:val="5"/>
          <w:sz w:val="24"/>
          <w:szCs w:val="24"/>
        </w:rPr>
        <w:t xml:space="preserve">различие, размеры, форма и назначение. Правила хранения </w:t>
      </w:r>
      <w:r w:rsidRPr="00C22893">
        <w:rPr>
          <w:rFonts w:ascii="Times New Roman" w:eastAsia="Times New Roman" w:hAnsi="Times New Roman" w:cs="Times New Roman"/>
          <w:color w:val="000000"/>
          <w:spacing w:val="1"/>
          <w:sz w:val="24"/>
          <w:szCs w:val="24"/>
        </w:rPr>
        <w:t>инструмента. Рабочая поза, приемы захвата плиток при калиб</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ровке, укладке.</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Приемы работы. </w:t>
      </w:r>
      <w:r w:rsidRPr="00C22893">
        <w:rPr>
          <w:rFonts w:ascii="Times New Roman" w:eastAsia="Times New Roman" w:hAnsi="Times New Roman" w:cs="Times New Roman"/>
          <w:color w:val="000000"/>
          <w:spacing w:val="-4"/>
          <w:sz w:val="24"/>
          <w:szCs w:val="24"/>
        </w:rPr>
        <w:t>Укладка плиток после калибровки и сорти</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4"/>
          <w:sz w:val="24"/>
          <w:szCs w:val="24"/>
        </w:rPr>
        <w:t xml:space="preserve">ровки в ящики, упаковка, маркировка. Овладение приемами </w:t>
      </w:r>
      <w:r w:rsidRPr="00C22893">
        <w:rPr>
          <w:rFonts w:ascii="Times New Roman" w:eastAsia="Times New Roman" w:hAnsi="Times New Roman" w:cs="Times New Roman"/>
          <w:color w:val="000000"/>
          <w:spacing w:val="-2"/>
          <w:sz w:val="24"/>
          <w:szCs w:val="24"/>
        </w:rPr>
        <w:t>рубки керамических плиток вручную. Резка глазурованных пли</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 xml:space="preserve">ток резцом, стеклорезом. Подточка кромок плиток, сверление </w:t>
      </w:r>
      <w:r w:rsidRPr="00C22893">
        <w:rPr>
          <w:rFonts w:ascii="Times New Roman" w:eastAsia="Times New Roman" w:hAnsi="Times New Roman" w:cs="Times New Roman"/>
          <w:color w:val="000000"/>
          <w:spacing w:val="-2"/>
          <w:sz w:val="24"/>
          <w:szCs w:val="24"/>
        </w:rPr>
        <w:t>отверстий.</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Подготовка поверхностей для облицовки стен и настилки </w:t>
      </w:r>
      <w:r w:rsidRPr="00C22893">
        <w:rPr>
          <w:rFonts w:ascii="Times New Roman" w:eastAsia="Times New Roman" w:hAnsi="Times New Roman" w:cs="Times New Roman"/>
          <w:b/>
          <w:bCs/>
          <w:color w:val="000000"/>
          <w:spacing w:val="-3"/>
          <w:sz w:val="24"/>
          <w:szCs w:val="24"/>
        </w:rPr>
        <w:t>полов плитками</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Объекты работы. </w:t>
      </w:r>
      <w:r w:rsidRPr="00C22893">
        <w:rPr>
          <w:rFonts w:ascii="Times New Roman" w:eastAsia="Times New Roman" w:hAnsi="Times New Roman" w:cs="Times New Roman"/>
          <w:color w:val="000000"/>
          <w:spacing w:val="3"/>
          <w:sz w:val="24"/>
          <w:szCs w:val="24"/>
        </w:rPr>
        <w:t xml:space="preserve">Учебные щиты. Поверхности стен. Полов </w:t>
      </w:r>
      <w:r w:rsidRPr="00C22893">
        <w:rPr>
          <w:rFonts w:ascii="Times New Roman" w:eastAsia="Times New Roman" w:hAnsi="Times New Roman" w:cs="Times New Roman"/>
          <w:color w:val="000000"/>
          <w:spacing w:val="1"/>
          <w:sz w:val="24"/>
          <w:szCs w:val="24"/>
        </w:rPr>
        <w:t>в бытовых и хозяйственных помещениях школы.</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Технические сведения. </w:t>
      </w:r>
      <w:r w:rsidRPr="00C22893">
        <w:rPr>
          <w:rFonts w:ascii="Times New Roman" w:eastAsia="Times New Roman" w:hAnsi="Times New Roman" w:cs="Times New Roman"/>
          <w:color w:val="000000"/>
          <w:spacing w:val="-2"/>
          <w:sz w:val="24"/>
          <w:szCs w:val="24"/>
        </w:rPr>
        <w:t>Ознакомление с инструментами и при</w:t>
      </w:r>
      <w:r w:rsidRPr="00C22893">
        <w:rPr>
          <w:rFonts w:ascii="Times New Roman" w:eastAsia="Times New Roman" w:hAnsi="Times New Roman" w:cs="Times New Roman"/>
          <w:color w:val="000000"/>
          <w:spacing w:val="-2"/>
          <w:sz w:val="24"/>
          <w:szCs w:val="24"/>
        </w:rPr>
        <w:softHyphen/>
        <w:t>способлениями. Организация рабочего места и инструктаж по безо</w:t>
      </w:r>
      <w:r w:rsidRPr="00C22893">
        <w:rPr>
          <w:rFonts w:ascii="Times New Roman" w:eastAsia="Times New Roman" w:hAnsi="Times New Roman" w:cs="Times New Roman"/>
          <w:color w:val="000000"/>
          <w:spacing w:val="-2"/>
          <w:sz w:val="24"/>
          <w:szCs w:val="24"/>
        </w:rPr>
        <w:softHyphen/>
        <w:t>пасности труда.</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Приемы работы. </w:t>
      </w:r>
      <w:r w:rsidRPr="00C22893">
        <w:rPr>
          <w:rFonts w:ascii="Times New Roman" w:eastAsia="Times New Roman" w:hAnsi="Times New Roman" w:cs="Times New Roman"/>
          <w:color w:val="000000"/>
          <w:spacing w:val="-1"/>
          <w:sz w:val="24"/>
          <w:szCs w:val="24"/>
        </w:rPr>
        <w:t xml:space="preserve">Подготовка стен под облицовку. Смачивание </w:t>
      </w:r>
      <w:r w:rsidRPr="00C22893">
        <w:rPr>
          <w:rFonts w:ascii="Times New Roman" w:eastAsia="Times New Roman" w:hAnsi="Times New Roman" w:cs="Times New Roman"/>
          <w:color w:val="000000"/>
          <w:spacing w:val="1"/>
          <w:sz w:val="24"/>
          <w:szCs w:val="24"/>
        </w:rPr>
        <w:t xml:space="preserve">и обрызг поверхностей стен. Провешивание, устройство марок и </w:t>
      </w:r>
      <w:r w:rsidRPr="00C22893">
        <w:rPr>
          <w:rFonts w:ascii="Times New Roman" w:eastAsia="Times New Roman" w:hAnsi="Times New Roman" w:cs="Times New Roman"/>
          <w:color w:val="000000"/>
          <w:spacing w:val="-1"/>
          <w:sz w:val="24"/>
          <w:szCs w:val="24"/>
        </w:rPr>
        <w:t>маяков, нанесение грунта. Рабочая поза при разравнивании раство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ра. Устройство борозд на поверхности стен.</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Подготовка поверхности пола под настилку плиткой. </w:t>
      </w:r>
      <w:r w:rsidRPr="00C22893">
        <w:rPr>
          <w:rFonts w:ascii="Times New Roman" w:eastAsia="Times New Roman" w:hAnsi="Times New Roman" w:cs="Times New Roman"/>
          <w:color w:val="000000"/>
          <w:spacing w:val="-5"/>
          <w:sz w:val="24"/>
          <w:szCs w:val="24"/>
        </w:rPr>
        <w:t xml:space="preserve">Очистка </w:t>
      </w:r>
      <w:r w:rsidRPr="00C22893">
        <w:rPr>
          <w:rFonts w:ascii="Times New Roman" w:eastAsia="Times New Roman" w:hAnsi="Times New Roman" w:cs="Times New Roman"/>
          <w:color w:val="000000"/>
          <w:sz w:val="24"/>
          <w:szCs w:val="24"/>
        </w:rPr>
        <w:t xml:space="preserve">поверхности от мусора, смачивание, удаление наплывов, проверка </w:t>
      </w:r>
      <w:r w:rsidRPr="00C22893">
        <w:rPr>
          <w:rFonts w:ascii="Times New Roman" w:eastAsia="Times New Roman" w:hAnsi="Times New Roman" w:cs="Times New Roman"/>
          <w:color w:val="000000"/>
          <w:spacing w:val="-3"/>
          <w:sz w:val="24"/>
          <w:szCs w:val="24"/>
        </w:rPr>
        <w:t xml:space="preserve">правильности геометрической формы пола. Укладка гидроизоляции </w:t>
      </w:r>
      <w:r w:rsidRPr="00C22893">
        <w:rPr>
          <w:rFonts w:ascii="Times New Roman" w:eastAsia="Times New Roman" w:hAnsi="Times New Roman" w:cs="Times New Roman"/>
          <w:color w:val="000000"/>
          <w:spacing w:val="-5"/>
          <w:sz w:val="24"/>
          <w:szCs w:val="24"/>
        </w:rPr>
        <w:t xml:space="preserve">по деревянному и бетонному основанию, натягивание металлической </w:t>
      </w:r>
      <w:r w:rsidRPr="00C22893">
        <w:rPr>
          <w:rFonts w:ascii="Times New Roman" w:eastAsia="Times New Roman" w:hAnsi="Times New Roman" w:cs="Times New Roman"/>
          <w:color w:val="000000"/>
          <w:spacing w:val="-2"/>
          <w:sz w:val="24"/>
          <w:szCs w:val="24"/>
        </w:rPr>
        <w:t xml:space="preserve">сетки. Устройство стяжек под полы по маркам и маякам. Установка </w:t>
      </w:r>
      <w:r w:rsidRPr="00C22893">
        <w:rPr>
          <w:rFonts w:ascii="Times New Roman" w:eastAsia="Times New Roman" w:hAnsi="Times New Roman" w:cs="Times New Roman"/>
          <w:color w:val="000000"/>
          <w:sz w:val="24"/>
          <w:szCs w:val="24"/>
        </w:rPr>
        <w:t>марок. Разбивка поверхности на захватки. Контроль качества под</w:t>
      </w:r>
      <w:r w:rsidRPr="00C22893">
        <w:rPr>
          <w:rFonts w:ascii="Times New Roman" w:eastAsia="Times New Roman" w:hAnsi="Times New Roman" w:cs="Times New Roman"/>
          <w:color w:val="000000"/>
          <w:sz w:val="24"/>
          <w:szCs w:val="24"/>
        </w:rPr>
        <w:softHyphen/>
        <w:t>готовки поверхностей для облицовки стен и настилки полов.</w:t>
      </w:r>
    </w:p>
    <w:p w:rsidR="00216844" w:rsidRPr="00C22893" w:rsidRDefault="00216844"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Настилка полов керамическими плитками</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Объекты работы. </w:t>
      </w:r>
      <w:r w:rsidRPr="00C22893">
        <w:rPr>
          <w:rFonts w:ascii="Times New Roman" w:eastAsia="Times New Roman" w:hAnsi="Times New Roman" w:cs="Times New Roman"/>
          <w:color w:val="000000"/>
          <w:spacing w:val="-2"/>
          <w:sz w:val="24"/>
          <w:szCs w:val="24"/>
        </w:rPr>
        <w:t>Учебные тренировочные щиты. Полы хозяй</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ственных и бытовых построек.</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Технические сведения. </w:t>
      </w:r>
      <w:r w:rsidRPr="00C22893">
        <w:rPr>
          <w:rFonts w:ascii="Times New Roman" w:eastAsia="Times New Roman" w:hAnsi="Times New Roman" w:cs="Times New Roman"/>
          <w:color w:val="000000"/>
          <w:spacing w:val="-3"/>
          <w:sz w:val="24"/>
          <w:szCs w:val="24"/>
        </w:rPr>
        <w:t>Ознакомление с инструментом, приспо</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4"/>
          <w:sz w:val="24"/>
          <w:szCs w:val="24"/>
        </w:rPr>
        <w:t xml:space="preserve">соблениями. Уход за полами из керамической плитки после настила. </w:t>
      </w:r>
      <w:r w:rsidRPr="00C22893">
        <w:rPr>
          <w:rFonts w:ascii="Times New Roman" w:eastAsia="Times New Roman" w:hAnsi="Times New Roman" w:cs="Times New Roman"/>
          <w:color w:val="000000"/>
          <w:spacing w:val="4"/>
          <w:sz w:val="24"/>
          <w:szCs w:val="24"/>
        </w:rPr>
        <w:t xml:space="preserve">Способы настилки полов керамической плиткой: «шов в шов», </w:t>
      </w:r>
      <w:r w:rsidRPr="00C22893">
        <w:rPr>
          <w:rFonts w:ascii="Times New Roman" w:eastAsia="Times New Roman" w:hAnsi="Times New Roman" w:cs="Times New Roman"/>
          <w:color w:val="000000"/>
          <w:sz w:val="24"/>
          <w:szCs w:val="24"/>
        </w:rPr>
        <w:t>«вразбежку», «по диагонали». Инструктаж по безопасности труда. Ознакомление с приемами работ и организацией рабочего места.</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Приемы работы. </w:t>
      </w:r>
      <w:r w:rsidRPr="00C22893">
        <w:rPr>
          <w:rFonts w:ascii="Times New Roman" w:eastAsia="Times New Roman" w:hAnsi="Times New Roman" w:cs="Times New Roman"/>
          <w:color w:val="000000"/>
          <w:spacing w:val="-3"/>
          <w:sz w:val="24"/>
          <w:szCs w:val="24"/>
        </w:rPr>
        <w:t>Разбивка рисунка на поверхности пола. Прие</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4"/>
          <w:sz w:val="24"/>
          <w:szCs w:val="24"/>
        </w:rPr>
        <w:t xml:space="preserve">мы укладки маячных, фризовых, промежуточных плиток, фризовых, </w:t>
      </w:r>
      <w:r w:rsidRPr="00C22893">
        <w:rPr>
          <w:rFonts w:ascii="Times New Roman" w:eastAsia="Times New Roman" w:hAnsi="Times New Roman" w:cs="Times New Roman"/>
          <w:color w:val="000000"/>
          <w:spacing w:val="-1"/>
          <w:sz w:val="24"/>
          <w:szCs w:val="24"/>
        </w:rPr>
        <w:t xml:space="preserve">маячных рядов. Разбивка пола на захватки. Установка и крепление </w:t>
      </w:r>
      <w:r w:rsidRPr="00C22893">
        <w:rPr>
          <w:rFonts w:ascii="Times New Roman" w:eastAsia="Times New Roman" w:hAnsi="Times New Roman" w:cs="Times New Roman"/>
          <w:color w:val="000000"/>
          <w:spacing w:val="3"/>
          <w:sz w:val="24"/>
          <w:szCs w:val="24"/>
        </w:rPr>
        <w:t xml:space="preserve">шнура-причалки и маяков из раствора. Накладывание раствора. </w:t>
      </w:r>
      <w:r w:rsidRPr="00C22893">
        <w:rPr>
          <w:rFonts w:ascii="Times New Roman" w:eastAsia="Times New Roman" w:hAnsi="Times New Roman" w:cs="Times New Roman"/>
          <w:color w:val="000000"/>
          <w:spacing w:val="-2"/>
          <w:sz w:val="24"/>
          <w:szCs w:val="24"/>
        </w:rPr>
        <w:t>Разравнивание раствора рейкой. Укладка первого ряда и последую</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щих рядов с применением угольника, уровня. Укладка плиток, вы</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равнивание швов, посадка плитки, заполнение швов, протирка по</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 xml:space="preserve">верхности плиток опилками. Проверка качества настилки полов. </w:t>
      </w:r>
      <w:r w:rsidRPr="00C22893">
        <w:rPr>
          <w:rFonts w:ascii="Times New Roman" w:eastAsia="Times New Roman" w:hAnsi="Times New Roman" w:cs="Times New Roman"/>
          <w:color w:val="000000"/>
          <w:spacing w:val="-1"/>
          <w:sz w:val="24"/>
          <w:szCs w:val="24"/>
        </w:rPr>
        <w:t>Укладка плитки с крестиками и без них.</w:t>
      </w:r>
    </w:p>
    <w:p w:rsidR="00216844" w:rsidRPr="00C22893" w:rsidRDefault="00216844"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lastRenderedPageBreak/>
        <w:t xml:space="preserve">Облицовка вертикальных поверхностей глазурованными </w:t>
      </w:r>
      <w:r w:rsidRPr="00C22893">
        <w:rPr>
          <w:rFonts w:ascii="Times New Roman" w:eastAsia="Times New Roman" w:hAnsi="Times New Roman" w:cs="Times New Roman"/>
          <w:b/>
          <w:color w:val="000000"/>
          <w:spacing w:val="4"/>
          <w:sz w:val="24"/>
          <w:szCs w:val="24"/>
        </w:rPr>
        <w:t>и другими плитками</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Объекты работы. </w:t>
      </w:r>
      <w:r w:rsidRPr="00C22893">
        <w:rPr>
          <w:rFonts w:ascii="Times New Roman" w:eastAsia="Times New Roman" w:hAnsi="Times New Roman" w:cs="Times New Roman"/>
          <w:color w:val="000000"/>
          <w:spacing w:val="-7"/>
          <w:sz w:val="24"/>
          <w:szCs w:val="24"/>
        </w:rPr>
        <w:t xml:space="preserve">Упражнения на тренировочных щитах, стендах. </w:t>
      </w:r>
      <w:r w:rsidRPr="00C22893">
        <w:rPr>
          <w:rFonts w:ascii="Times New Roman" w:eastAsia="Times New Roman" w:hAnsi="Times New Roman" w:cs="Times New Roman"/>
          <w:color w:val="000000"/>
          <w:spacing w:val="-1"/>
          <w:sz w:val="24"/>
          <w:szCs w:val="24"/>
        </w:rPr>
        <w:t>Стены, простенки, колонны, столбы.</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Технические сведения. </w:t>
      </w:r>
      <w:r w:rsidRPr="00C22893">
        <w:rPr>
          <w:rFonts w:ascii="Times New Roman" w:eastAsia="Times New Roman" w:hAnsi="Times New Roman" w:cs="Times New Roman"/>
          <w:color w:val="000000"/>
          <w:spacing w:val="-1"/>
          <w:sz w:val="24"/>
          <w:szCs w:val="24"/>
        </w:rPr>
        <w:t>Ознакомление с инструментами и при</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
          <w:sz w:val="24"/>
          <w:szCs w:val="24"/>
        </w:rPr>
        <w:t>способлениями для облицовки поверхностей плитками. Ознаком</w:t>
      </w:r>
      <w:r w:rsidRPr="00C22893">
        <w:rPr>
          <w:rFonts w:ascii="Times New Roman" w:eastAsia="Times New Roman" w:hAnsi="Times New Roman" w:cs="Times New Roman"/>
          <w:color w:val="000000"/>
          <w:spacing w:val="-4"/>
          <w:sz w:val="24"/>
          <w:szCs w:val="24"/>
        </w:rPr>
        <w:t xml:space="preserve">ление с последовательностью и приемами выполненных работ. Виды </w:t>
      </w:r>
      <w:r w:rsidRPr="00C22893">
        <w:rPr>
          <w:rFonts w:ascii="Times New Roman" w:eastAsia="Times New Roman" w:hAnsi="Times New Roman" w:cs="Times New Roman"/>
          <w:color w:val="000000"/>
          <w:spacing w:val="-1"/>
          <w:sz w:val="24"/>
          <w:szCs w:val="24"/>
        </w:rPr>
        <w:t xml:space="preserve">облицовки: «шов в шов», способом «вразбежку» и «по диагонали». </w:t>
      </w:r>
      <w:r w:rsidRPr="00C22893">
        <w:rPr>
          <w:rFonts w:ascii="Times New Roman" w:eastAsia="Times New Roman" w:hAnsi="Times New Roman" w:cs="Times New Roman"/>
          <w:color w:val="000000"/>
          <w:spacing w:val="-3"/>
          <w:sz w:val="24"/>
          <w:szCs w:val="24"/>
        </w:rPr>
        <w:t>Уход за облицованной поверхностью. Контроль качества выполнен</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ной работы. Безопасные условия работы.</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Приемы работы. </w:t>
      </w:r>
      <w:r w:rsidRPr="00C22893">
        <w:rPr>
          <w:rFonts w:ascii="Times New Roman" w:eastAsia="Times New Roman" w:hAnsi="Times New Roman" w:cs="Times New Roman"/>
          <w:color w:val="000000"/>
          <w:spacing w:val="-1"/>
          <w:sz w:val="24"/>
          <w:szCs w:val="24"/>
        </w:rPr>
        <w:t xml:space="preserve">Приемы нанесения отметок чистого пола от </w:t>
      </w:r>
      <w:r w:rsidRPr="00C22893">
        <w:rPr>
          <w:rFonts w:ascii="Times New Roman" w:eastAsia="Times New Roman" w:hAnsi="Times New Roman" w:cs="Times New Roman"/>
          <w:color w:val="000000"/>
          <w:sz w:val="24"/>
          <w:szCs w:val="24"/>
        </w:rPr>
        <w:t xml:space="preserve">репера уровнем или нивелиром. Овладение приемами подготовки, провешивание поверхности стен и установка марок. Определение </w:t>
      </w:r>
      <w:r w:rsidRPr="00C22893">
        <w:rPr>
          <w:rFonts w:ascii="Times New Roman" w:eastAsia="Times New Roman" w:hAnsi="Times New Roman" w:cs="Times New Roman"/>
          <w:color w:val="000000"/>
          <w:spacing w:val="1"/>
          <w:sz w:val="24"/>
          <w:szCs w:val="24"/>
        </w:rPr>
        <w:t xml:space="preserve">кратности поверхностей стен укладкой плинтусных или рядовых </w:t>
      </w:r>
      <w:r w:rsidRPr="00C22893">
        <w:rPr>
          <w:rFonts w:ascii="Times New Roman" w:eastAsia="Times New Roman" w:hAnsi="Times New Roman" w:cs="Times New Roman"/>
          <w:color w:val="000000"/>
          <w:sz w:val="24"/>
          <w:szCs w:val="24"/>
        </w:rPr>
        <w:t xml:space="preserve">плиток насухо установлением размеров плиток-доборов. Разметка </w:t>
      </w:r>
      <w:r w:rsidRPr="00C22893">
        <w:rPr>
          <w:rFonts w:ascii="Times New Roman" w:eastAsia="Times New Roman" w:hAnsi="Times New Roman" w:cs="Times New Roman"/>
          <w:color w:val="000000"/>
          <w:spacing w:val="-1"/>
          <w:sz w:val="24"/>
          <w:szCs w:val="24"/>
        </w:rPr>
        <w:t xml:space="preserve">и нарезка плиток-доборов. Натягивание шнура-причалки на уровне </w:t>
      </w:r>
      <w:r w:rsidRPr="00C22893">
        <w:rPr>
          <w:rFonts w:ascii="Times New Roman" w:eastAsia="Times New Roman" w:hAnsi="Times New Roman" w:cs="Times New Roman"/>
          <w:color w:val="000000"/>
          <w:sz w:val="24"/>
          <w:szCs w:val="24"/>
        </w:rPr>
        <w:t xml:space="preserve">первого ряда. Краткое освоение приемов облицовки вертикальных поверхностей «шов в шов», «по диагонали», установка угловых и </w:t>
      </w:r>
      <w:r w:rsidRPr="00C22893">
        <w:rPr>
          <w:rFonts w:ascii="Times New Roman" w:eastAsia="Times New Roman" w:hAnsi="Times New Roman" w:cs="Times New Roman"/>
          <w:color w:val="000000"/>
          <w:spacing w:val="1"/>
          <w:sz w:val="24"/>
          <w:szCs w:val="24"/>
        </w:rPr>
        <w:t xml:space="preserve">рядовых плиток. Применение приспособлений (скоб, вставок) для </w:t>
      </w:r>
      <w:r w:rsidRPr="00C22893">
        <w:rPr>
          <w:rFonts w:ascii="Times New Roman" w:eastAsia="Times New Roman" w:hAnsi="Times New Roman" w:cs="Times New Roman"/>
          <w:color w:val="000000"/>
          <w:spacing w:val="-2"/>
          <w:sz w:val="24"/>
          <w:szCs w:val="24"/>
        </w:rPr>
        <w:t>регулирования ширины шва. Заполнение швов раствором. Установ</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2"/>
          <w:sz w:val="24"/>
          <w:szCs w:val="24"/>
        </w:rPr>
        <w:t xml:space="preserve">ка поясков, карнизов, плинтусов, лузговых и усеночных плиток. Облицовка стен полистирольными плитками. Контроль качества </w:t>
      </w:r>
      <w:r w:rsidRPr="00C22893">
        <w:rPr>
          <w:rFonts w:ascii="Times New Roman" w:eastAsia="Times New Roman" w:hAnsi="Times New Roman" w:cs="Times New Roman"/>
          <w:color w:val="000000"/>
          <w:sz w:val="24"/>
          <w:szCs w:val="24"/>
        </w:rPr>
        <w:t>выполненной работы.</w:t>
      </w:r>
    </w:p>
    <w:p w:rsidR="00216844" w:rsidRPr="00C22893" w:rsidRDefault="00216844"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Практическое повторение</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Объекты работы. </w:t>
      </w:r>
      <w:r w:rsidRPr="00C22893">
        <w:rPr>
          <w:rFonts w:ascii="Times New Roman" w:eastAsia="Times New Roman" w:hAnsi="Times New Roman" w:cs="Times New Roman"/>
          <w:color w:val="000000"/>
          <w:spacing w:val="-4"/>
          <w:sz w:val="24"/>
          <w:szCs w:val="24"/>
        </w:rPr>
        <w:t xml:space="preserve">Различные штукатурные, малярные, обойные, </w:t>
      </w:r>
      <w:r w:rsidRPr="00C22893">
        <w:rPr>
          <w:rFonts w:ascii="Times New Roman" w:eastAsia="Times New Roman" w:hAnsi="Times New Roman" w:cs="Times New Roman"/>
          <w:color w:val="000000"/>
          <w:spacing w:val="1"/>
          <w:sz w:val="24"/>
          <w:szCs w:val="24"/>
        </w:rPr>
        <w:t>плиточные работы внутри зданий (по выбору).</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Умения. </w:t>
      </w:r>
      <w:r w:rsidRPr="00C22893">
        <w:rPr>
          <w:rFonts w:ascii="Times New Roman" w:eastAsia="Times New Roman" w:hAnsi="Times New Roman" w:cs="Times New Roman"/>
          <w:color w:val="000000"/>
          <w:spacing w:val="1"/>
          <w:sz w:val="24"/>
          <w:szCs w:val="24"/>
        </w:rPr>
        <w:t xml:space="preserve">Ориентировка в задании по выполненному образцу. </w:t>
      </w:r>
      <w:r w:rsidRPr="00C22893">
        <w:rPr>
          <w:rFonts w:ascii="Times New Roman" w:eastAsia="Times New Roman" w:hAnsi="Times New Roman" w:cs="Times New Roman"/>
          <w:color w:val="000000"/>
          <w:sz w:val="24"/>
          <w:szCs w:val="24"/>
        </w:rPr>
        <w:t xml:space="preserve">Планирование работы в зависимости от задания. Самостоятельное </w:t>
      </w:r>
      <w:r w:rsidRPr="00C22893">
        <w:rPr>
          <w:rFonts w:ascii="Times New Roman" w:eastAsia="Times New Roman" w:hAnsi="Times New Roman" w:cs="Times New Roman"/>
          <w:color w:val="000000"/>
          <w:spacing w:val="2"/>
          <w:sz w:val="24"/>
          <w:szCs w:val="24"/>
        </w:rPr>
        <w:t xml:space="preserve">приготовление инструментов и материалов к работе. Облицовка </w:t>
      </w:r>
      <w:r w:rsidRPr="00C22893">
        <w:rPr>
          <w:rFonts w:ascii="Times New Roman" w:eastAsia="Times New Roman" w:hAnsi="Times New Roman" w:cs="Times New Roman"/>
          <w:color w:val="000000"/>
          <w:sz w:val="24"/>
          <w:szCs w:val="24"/>
        </w:rPr>
        <w:t>вертикальных поверхностей стен.</w:t>
      </w:r>
    </w:p>
    <w:p w:rsidR="00216844" w:rsidRPr="00C22893" w:rsidRDefault="00216844" w:rsidP="00C22893">
      <w:pPr>
        <w:shd w:val="clear" w:color="auto" w:fill="FFFFFF"/>
        <w:spacing w:after="0" w:line="240" w:lineRule="auto"/>
        <w:ind w:firstLine="720"/>
        <w:jc w:val="both"/>
        <w:rPr>
          <w:rFonts w:ascii="Times New Roman" w:eastAsia="Times New Roman" w:hAnsi="Times New Roman" w:cs="Times New Roman"/>
          <w:b/>
          <w:color w:val="000000"/>
          <w:spacing w:val="-4"/>
          <w:sz w:val="24"/>
          <w:szCs w:val="24"/>
        </w:rPr>
      </w:pPr>
      <w:r w:rsidRPr="00C22893">
        <w:rPr>
          <w:rFonts w:ascii="Times New Roman" w:eastAsia="Times New Roman" w:hAnsi="Times New Roman" w:cs="Times New Roman"/>
          <w:b/>
          <w:color w:val="000000"/>
          <w:spacing w:val="-4"/>
          <w:sz w:val="24"/>
          <w:szCs w:val="24"/>
        </w:rPr>
        <w:t>Самостоятельная работа и анализ ее качества</w:t>
      </w:r>
    </w:p>
    <w:p w:rsidR="00216844" w:rsidRPr="00C22893" w:rsidRDefault="00216844" w:rsidP="00C22893">
      <w:pPr>
        <w:shd w:val="clear" w:color="auto" w:fill="FFFFFF"/>
        <w:spacing w:after="0" w:line="240" w:lineRule="auto"/>
        <w:ind w:firstLine="720"/>
        <w:jc w:val="both"/>
        <w:rPr>
          <w:rFonts w:ascii="Times New Roman" w:eastAsia="Times New Roman" w:hAnsi="Times New Roman" w:cs="Times New Roman"/>
          <w:color w:val="000000"/>
          <w:spacing w:val="-5"/>
          <w:w w:val="117"/>
          <w:sz w:val="24"/>
          <w:szCs w:val="24"/>
        </w:rPr>
      </w:pPr>
    </w:p>
    <w:p w:rsidR="00216844" w:rsidRPr="00C22893" w:rsidRDefault="00216844" w:rsidP="00C22893">
      <w:pPr>
        <w:shd w:val="clear" w:color="auto" w:fill="FFFFFF"/>
        <w:spacing w:after="0" w:line="240" w:lineRule="auto"/>
        <w:ind w:firstLine="720"/>
        <w:jc w:val="center"/>
        <w:rPr>
          <w:rFonts w:ascii="Times New Roman" w:hAnsi="Times New Roman" w:cs="Times New Roman"/>
          <w:b/>
          <w:sz w:val="24"/>
          <w:szCs w:val="24"/>
        </w:rPr>
      </w:pPr>
      <w:r w:rsidRPr="00C22893">
        <w:rPr>
          <w:rFonts w:ascii="Times New Roman" w:eastAsia="Times New Roman" w:hAnsi="Times New Roman" w:cs="Times New Roman"/>
          <w:b/>
          <w:color w:val="000000"/>
          <w:spacing w:val="-5"/>
          <w:w w:val="117"/>
          <w:sz w:val="24"/>
          <w:szCs w:val="24"/>
          <w:lang w:val="en-US"/>
        </w:rPr>
        <w:t>IV</w:t>
      </w:r>
      <w:r w:rsidRPr="00C22893">
        <w:rPr>
          <w:rFonts w:ascii="Times New Roman" w:eastAsia="Times New Roman" w:hAnsi="Times New Roman" w:cs="Times New Roman"/>
          <w:b/>
          <w:color w:val="000000"/>
          <w:spacing w:val="-5"/>
          <w:w w:val="117"/>
          <w:sz w:val="24"/>
          <w:szCs w:val="24"/>
        </w:rPr>
        <w:t xml:space="preserve"> </w:t>
      </w:r>
      <w:r w:rsidRPr="00C22893">
        <w:rPr>
          <w:rFonts w:ascii="Times New Roman" w:eastAsia="Times New Roman" w:hAnsi="Times New Roman" w:cs="Times New Roman"/>
          <w:b/>
          <w:bCs/>
          <w:color w:val="000000"/>
          <w:spacing w:val="-5"/>
          <w:w w:val="117"/>
          <w:sz w:val="24"/>
          <w:szCs w:val="24"/>
        </w:rPr>
        <w:t>четверть</w:t>
      </w:r>
    </w:p>
    <w:p w:rsidR="00216844" w:rsidRPr="00C22893" w:rsidRDefault="00216844"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Вводное занятие</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Итоги за третью четверть. </w:t>
      </w:r>
      <w:r w:rsidRPr="00C22893">
        <w:rPr>
          <w:rFonts w:ascii="Times New Roman" w:eastAsia="Times New Roman" w:hAnsi="Times New Roman" w:cs="Times New Roman"/>
          <w:color w:val="000000"/>
          <w:spacing w:val="-4"/>
          <w:sz w:val="24"/>
          <w:szCs w:val="24"/>
        </w:rPr>
        <w:t>Задачи на четвертую четверть. Озна</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1"/>
          <w:sz w:val="24"/>
          <w:szCs w:val="24"/>
        </w:rPr>
        <w:t xml:space="preserve">комление с программой по изучению тем на </w:t>
      </w:r>
      <w:r w:rsidRPr="00C22893">
        <w:rPr>
          <w:rFonts w:ascii="Times New Roman" w:eastAsia="Times New Roman" w:hAnsi="Times New Roman" w:cs="Times New Roman"/>
          <w:color w:val="000000"/>
          <w:spacing w:val="-1"/>
          <w:sz w:val="24"/>
          <w:szCs w:val="24"/>
          <w:lang w:val="en-US"/>
        </w:rPr>
        <w:t>IV</w:t>
      </w:r>
      <w:r w:rsidRPr="00C22893">
        <w:rPr>
          <w:rFonts w:ascii="Times New Roman" w:eastAsia="Times New Roman" w:hAnsi="Times New Roman" w:cs="Times New Roman"/>
          <w:color w:val="000000"/>
          <w:spacing w:val="-1"/>
          <w:sz w:val="24"/>
          <w:szCs w:val="24"/>
        </w:rPr>
        <w:t xml:space="preserve"> четверть.</w:t>
      </w:r>
    </w:p>
    <w:p w:rsidR="00216844" w:rsidRPr="00C22893" w:rsidRDefault="00216844"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Ремонт облицованных поверхностей</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Объекты работы. </w:t>
      </w:r>
      <w:r w:rsidRPr="00C22893">
        <w:rPr>
          <w:rFonts w:ascii="Times New Roman" w:eastAsia="Times New Roman" w:hAnsi="Times New Roman" w:cs="Times New Roman"/>
          <w:color w:val="000000"/>
          <w:spacing w:val="1"/>
          <w:sz w:val="24"/>
          <w:szCs w:val="24"/>
        </w:rPr>
        <w:t xml:space="preserve">Ванные комнаты, душевые, умывальники, </w:t>
      </w:r>
      <w:r w:rsidRPr="00C22893">
        <w:rPr>
          <w:rFonts w:ascii="Times New Roman" w:eastAsia="Times New Roman" w:hAnsi="Times New Roman" w:cs="Times New Roman"/>
          <w:color w:val="000000"/>
          <w:sz w:val="24"/>
          <w:szCs w:val="24"/>
        </w:rPr>
        <w:t>туалеты, лестничные площадки, кухня, столовая.</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Технические сведения. </w:t>
      </w:r>
      <w:r w:rsidRPr="00C22893">
        <w:rPr>
          <w:rFonts w:ascii="Times New Roman" w:eastAsia="Times New Roman" w:hAnsi="Times New Roman" w:cs="Times New Roman"/>
          <w:color w:val="000000"/>
          <w:sz w:val="24"/>
          <w:szCs w:val="24"/>
        </w:rPr>
        <w:t xml:space="preserve">Виды растворов для ремонта плиток. </w:t>
      </w:r>
      <w:r w:rsidRPr="00C22893">
        <w:rPr>
          <w:rFonts w:ascii="Times New Roman" w:eastAsia="Times New Roman" w:hAnsi="Times New Roman" w:cs="Times New Roman"/>
          <w:color w:val="000000"/>
          <w:spacing w:val="-2"/>
          <w:sz w:val="24"/>
          <w:szCs w:val="24"/>
        </w:rPr>
        <w:t xml:space="preserve">Инструменты и приспособления для ремонта облицовок. Западания </w:t>
      </w:r>
      <w:r w:rsidRPr="00C22893">
        <w:rPr>
          <w:rFonts w:ascii="Times New Roman" w:eastAsia="Times New Roman" w:hAnsi="Times New Roman" w:cs="Times New Roman"/>
          <w:color w:val="000000"/>
          <w:spacing w:val="-1"/>
          <w:sz w:val="24"/>
          <w:szCs w:val="24"/>
        </w:rPr>
        <w:t>и выступания плиток. Местные утолщения швов, отставания плит</w:t>
      </w:r>
      <w:r w:rsidRPr="00C22893">
        <w:rPr>
          <w:rFonts w:ascii="Times New Roman" w:eastAsia="Times New Roman" w:hAnsi="Times New Roman" w:cs="Times New Roman"/>
          <w:color w:val="000000"/>
          <w:spacing w:val="-1"/>
          <w:sz w:val="24"/>
          <w:szCs w:val="24"/>
        </w:rPr>
        <w:softHyphen/>
        <w:t>ки от раствора, отставания плитки с раствором, небрежное примы</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 xml:space="preserve">кание облицовки к трубопроводам, выключателям, розеткам и т.д. </w:t>
      </w:r>
      <w:r w:rsidRPr="00C22893">
        <w:rPr>
          <w:rFonts w:ascii="Times New Roman" w:eastAsia="Times New Roman" w:hAnsi="Times New Roman" w:cs="Times New Roman"/>
          <w:color w:val="000000"/>
          <w:spacing w:val="-1"/>
          <w:sz w:val="24"/>
          <w:szCs w:val="24"/>
        </w:rPr>
        <w:t xml:space="preserve">Швы не точно горизонтальные и вертикальные, углы развернутые, </w:t>
      </w:r>
      <w:r w:rsidRPr="00C22893">
        <w:rPr>
          <w:rFonts w:ascii="Times New Roman" w:eastAsia="Times New Roman" w:hAnsi="Times New Roman" w:cs="Times New Roman"/>
          <w:color w:val="000000"/>
          <w:spacing w:val="-3"/>
          <w:sz w:val="24"/>
          <w:szCs w:val="24"/>
        </w:rPr>
        <w:t xml:space="preserve">лузги, усенки искривлены. Контроль качества выполненной работы. </w:t>
      </w:r>
      <w:r w:rsidRPr="00C22893">
        <w:rPr>
          <w:rFonts w:ascii="Times New Roman" w:eastAsia="Times New Roman" w:hAnsi="Times New Roman" w:cs="Times New Roman"/>
          <w:color w:val="000000"/>
          <w:spacing w:val="-1"/>
          <w:sz w:val="24"/>
          <w:szCs w:val="24"/>
        </w:rPr>
        <w:t>Безопасность труда в работе.</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Приемы работы. </w:t>
      </w:r>
      <w:r w:rsidRPr="00C22893">
        <w:rPr>
          <w:rFonts w:ascii="Times New Roman" w:eastAsia="Times New Roman" w:hAnsi="Times New Roman" w:cs="Times New Roman"/>
          <w:color w:val="000000"/>
          <w:spacing w:val="1"/>
          <w:sz w:val="24"/>
          <w:szCs w:val="24"/>
        </w:rPr>
        <w:t xml:space="preserve">Выборка испорченных плиток. Подготовка </w:t>
      </w:r>
      <w:r w:rsidRPr="00C22893">
        <w:rPr>
          <w:rFonts w:ascii="Times New Roman" w:eastAsia="Times New Roman" w:hAnsi="Times New Roman" w:cs="Times New Roman"/>
          <w:color w:val="000000"/>
          <w:spacing w:val="-1"/>
          <w:sz w:val="24"/>
          <w:szCs w:val="24"/>
        </w:rPr>
        <w:t>основания. Приготовление раствора, замачивание плитки. Опреде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 xml:space="preserve">ление дефекта облицованной поверхности. Отделка и установка </w:t>
      </w:r>
      <w:r w:rsidRPr="00C22893">
        <w:rPr>
          <w:rFonts w:ascii="Times New Roman" w:eastAsia="Times New Roman" w:hAnsi="Times New Roman" w:cs="Times New Roman"/>
          <w:color w:val="000000"/>
          <w:spacing w:val="-2"/>
          <w:sz w:val="24"/>
          <w:szCs w:val="24"/>
        </w:rPr>
        <w:t xml:space="preserve">плитки на горизонтальные и вертикальные поверхности с помощью </w:t>
      </w:r>
      <w:r w:rsidRPr="00C22893">
        <w:rPr>
          <w:rFonts w:ascii="Times New Roman" w:eastAsia="Times New Roman" w:hAnsi="Times New Roman" w:cs="Times New Roman"/>
          <w:color w:val="000000"/>
          <w:sz w:val="24"/>
          <w:szCs w:val="24"/>
        </w:rPr>
        <w:t>раствора. Установка плитки на плиточный клей.</w:t>
      </w:r>
    </w:p>
    <w:p w:rsidR="00216844" w:rsidRPr="00C22893" w:rsidRDefault="00216844"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Новые строительные материалы</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Технические сведения. </w:t>
      </w:r>
      <w:r w:rsidRPr="00C22893">
        <w:rPr>
          <w:rFonts w:ascii="Times New Roman" w:eastAsia="Times New Roman" w:hAnsi="Times New Roman" w:cs="Times New Roman"/>
          <w:color w:val="000000"/>
          <w:spacing w:val="-4"/>
          <w:sz w:val="24"/>
          <w:szCs w:val="24"/>
        </w:rPr>
        <w:t xml:space="preserve">Ознакомление с новыми строительными </w:t>
      </w:r>
      <w:r w:rsidRPr="00C22893">
        <w:rPr>
          <w:rFonts w:ascii="Times New Roman" w:eastAsia="Times New Roman" w:hAnsi="Times New Roman" w:cs="Times New Roman"/>
          <w:color w:val="000000"/>
          <w:spacing w:val="-2"/>
          <w:sz w:val="24"/>
          <w:szCs w:val="24"/>
        </w:rPr>
        <w:t>материалами, их назначением. Свойства и составы. Способы подго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товки к работе. Самоклеющая пленка, подвесные потолки, совре</w:t>
      </w:r>
      <w:r w:rsidRPr="00C22893">
        <w:rPr>
          <w:rFonts w:ascii="Times New Roman" w:eastAsia="Times New Roman" w:hAnsi="Times New Roman" w:cs="Times New Roman"/>
          <w:color w:val="000000"/>
          <w:sz w:val="24"/>
          <w:szCs w:val="24"/>
        </w:rPr>
        <w:softHyphen/>
        <w:t>менные шпатлевки, лакокрасочные материалы.</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 xml:space="preserve">Упражнения. Оклеить стенды самоклеющей пленкой. Сравнить </w:t>
      </w:r>
      <w:r w:rsidRPr="00C22893">
        <w:rPr>
          <w:rFonts w:ascii="Times New Roman" w:eastAsia="Times New Roman" w:hAnsi="Times New Roman" w:cs="Times New Roman"/>
          <w:color w:val="000000"/>
          <w:spacing w:val="4"/>
          <w:sz w:val="24"/>
          <w:szCs w:val="24"/>
        </w:rPr>
        <w:t>различные шпатлевки. Сравнить различные лакокрасочные ма</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2"/>
          <w:sz w:val="24"/>
          <w:szCs w:val="24"/>
        </w:rPr>
        <w:t>териалы.</w:t>
      </w:r>
    </w:p>
    <w:p w:rsidR="00216844" w:rsidRPr="00C22893" w:rsidRDefault="00216844"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Основы цветоведения в отделочных работах</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lastRenderedPageBreak/>
        <w:t xml:space="preserve">Технические сведения. </w:t>
      </w:r>
      <w:r w:rsidRPr="00C22893">
        <w:rPr>
          <w:rFonts w:ascii="Times New Roman" w:eastAsia="Times New Roman" w:hAnsi="Times New Roman" w:cs="Times New Roman"/>
          <w:color w:val="000000"/>
          <w:spacing w:val="-1"/>
          <w:sz w:val="24"/>
          <w:szCs w:val="24"/>
        </w:rPr>
        <w:t xml:space="preserve">Ознакомление с цветными решениями при подборе цвета в малярных работах, со свойствами цвета. Виды </w:t>
      </w:r>
      <w:r w:rsidRPr="00C22893">
        <w:rPr>
          <w:rFonts w:ascii="Times New Roman" w:eastAsia="Times New Roman" w:hAnsi="Times New Roman" w:cs="Times New Roman"/>
          <w:color w:val="000000"/>
          <w:sz w:val="24"/>
          <w:szCs w:val="24"/>
        </w:rPr>
        <w:t xml:space="preserve">цветного спектра, их применение в малярных работах. Смешение </w:t>
      </w:r>
      <w:r w:rsidRPr="00C22893">
        <w:rPr>
          <w:rFonts w:ascii="Times New Roman" w:eastAsia="Times New Roman" w:hAnsi="Times New Roman" w:cs="Times New Roman"/>
          <w:color w:val="000000"/>
          <w:spacing w:val="-2"/>
          <w:sz w:val="24"/>
          <w:szCs w:val="24"/>
        </w:rPr>
        <w:t>цвета. Свойства цвета. Применение белого, черного, желтого, крас</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 xml:space="preserve">ного, синего, смешанных, нейтральных цветов. Учет свойств цвета </w:t>
      </w:r>
      <w:r w:rsidRPr="00C22893">
        <w:rPr>
          <w:rFonts w:ascii="Times New Roman" w:eastAsia="Times New Roman" w:hAnsi="Times New Roman" w:cs="Times New Roman"/>
          <w:color w:val="000000"/>
          <w:spacing w:val="2"/>
          <w:sz w:val="24"/>
          <w:szCs w:val="24"/>
        </w:rPr>
        <w:t xml:space="preserve">при оформлении квартиры, общественных зданий и т.д. Теплые, </w:t>
      </w:r>
      <w:r w:rsidRPr="00C22893">
        <w:rPr>
          <w:rFonts w:ascii="Times New Roman" w:eastAsia="Times New Roman" w:hAnsi="Times New Roman" w:cs="Times New Roman"/>
          <w:color w:val="000000"/>
          <w:spacing w:val="-2"/>
          <w:sz w:val="24"/>
          <w:szCs w:val="24"/>
        </w:rPr>
        <w:t>холодные тона.</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4"/>
          <w:sz w:val="24"/>
          <w:szCs w:val="24"/>
        </w:rPr>
        <w:t xml:space="preserve">Упражнения. Подобрать соответствующую цветовую гамму </w:t>
      </w:r>
      <w:r w:rsidRPr="00C22893">
        <w:rPr>
          <w:rFonts w:ascii="Times New Roman" w:eastAsia="Times New Roman" w:hAnsi="Times New Roman" w:cs="Times New Roman"/>
          <w:color w:val="000000"/>
          <w:spacing w:val="-4"/>
          <w:sz w:val="24"/>
          <w:szCs w:val="24"/>
        </w:rPr>
        <w:t>обоев, линолеума, плиток для отделки различных помещений (спаль</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z w:val="24"/>
          <w:szCs w:val="24"/>
        </w:rPr>
        <w:t xml:space="preserve">ня, кухня, гостиная, ванная комната, школьные помещения и т.д.). </w:t>
      </w:r>
      <w:r w:rsidRPr="00C22893">
        <w:rPr>
          <w:rFonts w:ascii="Times New Roman" w:eastAsia="Times New Roman" w:hAnsi="Times New Roman" w:cs="Times New Roman"/>
          <w:color w:val="000000"/>
          <w:spacing w:val="1"/>
          <w:sz w:val="24"/>
          <w:szCs w:val="24"/>
        </w:rPr>
        <w:t>Смешать 2-3 пигмента разных цветов для получения нового цвета (желтый-синий, желтый-красный, синий-белый и др.).</w:t>
      </w:r>
    </w:p>
    <w:p w:rsidR="00216844" w:rsidRPr="00C22893" w:rsidRDefault="00216844"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3"/>
          <w:sz w:val="24"/>
          <w:szCs w:val="24"/>
        </w:rPr>
        <w:t>Монолитные покрытия пола</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Объекты работы. </w:t>
      </w:r>
      <w:r w:rsidRPr="00C22893">
        <w:rPr>
          <w:rFonts w:ascii="Times New Roman" w:eastAsia="Times New Roman" w:hAnsi="Times New Roman" w:cs="Times New Roman"/>
          <w:color w:val="000000"/>
          <w:spacing w:val="-2"/>
          <w:sz w:val="24"/>
          <w:szCs w:val="24"/>
        </w:rPr>
        <w:t xml:space="preserve">Учебные мастерские, тренировочные щиты. </w:t>
      </w:r>
      <w:r w:rsidRPr="00C22893">
        <w:rPr>
          <w:rFonts w:ascii="Times New Roman" w:eastAsia="Times New Roman" w:hAnsi="Times New Roman" w:cs="Times New Roman"/>
          <w:color w:val="000000"/>
          <w:sz w:val="24"/>
          <w:szCs w:val="24"/>
        </w:rPr>
        <w:t>Полы в школьных помещениях.</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Технические сведения. </w:t>
      </w:r>
      <w:r w:rsidRPr="00C22893">
        <w:rPr>
          <w:rFonts w:ascii="Times New Roman" w:eastAsia="Times New Roman" w:hAnsi="Times New Roman" w:cs="Times New Roman"/>
          <w:color w:val="000000"/>
          <w:spacing w:val="1"/>
          <w:sz w:val="24"/>
          <w:szCs w:val="24"/>
        </w:rPr>
        <w:t xml:space="preserve">Ознакомление с видами монолитных </w:t>
      </w:r>
      <w:r w:rsidRPr="00C22893">
        <w:rPr>
          <w:rFonts w:ascii="Times New Roman" w:eastAsia="Times New Roman" w:hAnsi="Times New Roman" w:cs="Times New Roman"/>
          <w:color w:val="000000"/>
          <w:spacing w:val="-2"/>
          <w:sz w:val="24"/>
          <w:szCs w:val="24"/>
        </w:rPr>
        <w:t xml:space="preserve">покрытий, их назначением. Бесшовные цементно-песчаные стяжки. </w:t>
      </w:r>
      <w:r w:rsidRPr="00C22893">
        <w:rPr>
          <w:rFonts w:ascii="Times New Roman" w:eastAsia="Times New Roman" w:hAnsi="Times New Roman" w:cs="Times New Roman"/>
          <w:color w:val="000000"/>
          <w:spacing w:val="-1"/>
          <w:sz w:val="24"/>
          <w:szCs w:val="24"/>
        </w:rPr>
        <w:t xml:space="preserve">Бесшовные мастичные покрытия. Инструменты и приспособления. </w:t>
      </w:r>
      <w:r w:rsidRPr="00C22893">
        <w:rPr>
          <w:rFonts w:ascii="Times New Roman" w:eastAsia="Times New Roman" w:hAnsi="Times New Roman" w:cs="Times New Roman"/>
          <w:color w:val="000000"/>
          <w:spacing w:val="-2"/>
          <w:sz w:val="24"/>
          <w:szCs w:val="24"/>
        </w:rPr>
        <w:t xml:space="preserve">Инструктаж по технике безопасности при выполнении монолитных </w:t>
      </w:r>
      <w:r w:rsidRPr="00C22893">
        <w:rPr>
          <w:rFonts w:ascii="Times New Roman" w:eastAsia="Times New Roman" w:hAnsi="Times New Roman" w:cs="Times New Roman"/>
          <w:color w:val="000000"/>
          <w:sz w:val="24"/>
          <w:szCs w:val="24"/>
        </w:rPr>
        <w:t>покрытий пола.</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Приемы работы</w:t>
      </w:r>
      <w:r w:rsidRPr="00C22893">
        <w:rPr>
          <w:rFonts w:ascii="Times New Roman" w:eastAsia="Times New Roman" w:hAnsi="Times New Roman" w:cs="Times New Roman"/>
          <w:color w:val="000000"/>
          <w:spacing w:val="-3"/>
          <w:sz w:val="24"/>
          <w:szCs w:val="24"/>
        </w:rPr>
        <w:t>. Выполнение цементно-песчаной стяжки. Очи</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 xml:space="preserve">стка поверхности от пыли и грязи. Определение горизонтальности </w:t>
      </w:r>
      <w:r w:rsidRPr="00C22893">
        <w:rPr>
          <w:rFonts w:ascii="Times New Roman" w:eastAsia="Times New Roman" w:hAnsi="Times New Roman" w:cs="Times New Roman"/>
          <w:color w:val="000000"/>
          <w:spacing w:val="-5"/>
          <w:sz w:val="24"/>
          <w:szCs w:val="24"/>
        </w:rPr>
        <w:t xml:space="preserve">пола при помощи жидкого уровня или нивелиром. Установка маяков. </w:t>
      </w:r>
      <w:r w:rsidRPr="00C22893">
        <w:rPr>
          <w:rFonts w:ascii="Times New Roman" w:eastAsia="Times New Roman" w:hAnsi="Times New Roman" w:cs="Times New Roman"/>
          <w:color w:val="000000"/>
          <w:spacing w:val="-3"/>
          <w:sz w:val="24"/>
          <w:szCs w:val="24"/>
        </w:rPr>
        <w:t>Натягивание шнура-причалки. Установка направляющих реек. При</w:t>
      </w:r>
      <w:r w:rsidRPr="00C22893">
        <w:rPr>
          <w:rFonts w:ascii="Times New Roman" w:eastAsia="Times New Roman" w:hAnsi="Times New Roman" w:cs="Times New Roman"/>
          <w:color w:val="000000"/>
          <w:spacing w:val="5"/>
          <w:sz w:val="24"/>
          <w:szCs w:val="24"/>
        </w:rPr>
        <w:t xml:space="preserve">готовление раствора. Смачивание поверхности. Накладывание </w:t>
      </w:r>
      <w:r w:rsidRPr="00C22893">
        <w:rPr>
          <w:rFonts w:ascii="Times New Roman" w:eastAsia="Times New Roman" w:hAnsi="Times New Roman" w:cs="Times New Roman"/>
          <w:color w:val="000000"/>
          <w:spacing w:val="-4"/>
          <w:sz w:val="24"/>
          <w:szCs w:val="24"/>
        </w:rPr>
        <w:t xml:space="preserve">раствора. Разравнивание раствора малкой. Железнение поверхности. </w:t>
      </w:r>
      <w:r w:rsidRPr="00C22893">
        <w:rPr>
          <w:rFonts w:ascii="Times New Roman" w:eastAsia="Times New Roman" w:hAnsi="Times New Roman" w:cs="Times New Roman"/>
          <w:color w:val="000000"/>
          <w:sz w:val="24"/>
          <w:szCs w:val="24"/>
        </w:rPr>
        <w:t>Контроль качества выполненной работы.</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t>Организация труда в строительстве</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Технические сведения. </w:t>
      </w:r>
      <w:r w:rsidRPr="00C22893">
        <w:rPr>
          <w:rFonts w:ascii="Times New Roman" w:eastAsia="Times New Roman" w:hAnsi="Times New Roman" w:cs="Times New Roman"/>
          <w:color w:val="000000"/>
          <w:spacing w:val="-2"/>
          <w:sz w:val="24"/>
          <w:szCs w:val="24"/>
        </w:rPr>
        <w:t>Структура управления строительством. Бригады и звенья. Разделение труда между рабочими разной квали</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 xml:space="preserve">фикации. Значение комплексных бригад. Фронт работ, его размеры, </w:t>
      </w:r>
      <w:r w:rsidRPr="00C22893">
        <w:rPr>
          <w:rFonts w:ascii="Times New Roman" w:eastAsia="Times New Roman" w:hAnsi="Times New Roman" w:cs="Times New Roman"/>
          <w:color w:val="000000"/>
          <w:sz w:val="24"/>
          <w:szCs w:val="24"/>
        </w:rPr>
        <w:t>обмер выполняемых работ. Материальная ответственность за про</w:t>
      </w:r>
      <w:r w:rsidRPr="00C22893">
        <w:rPr>
          <w:rFonts w:ascii="Times New Roman" w:eastAsia="Times New Roman" w:hAnsi="Times New Roman" w:cs="Times New Roman"/>
          <w:color w:val="000000"/>
          <w:sz w:val="24"/>
          <w:szCs w:val="24"/>
        </w:rPr>
        <w:softHyphen/>
        <w:t>изводственный брак.</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4"/>
          <w:sz w:val="24"/>
          <w:szCs w:val="24"/>
        </w:rPr>
        <w:t xml:space="preserve">Понятие о нормах времени и нормах выработки на штукатурные, </w:t>
      </w:r>
      <w:r w:rsidRPr="00C22893">
        <w:rPr>
          <w:rFonts w:ascii="Times New Roman" w:eastAsia="Times New Roman" w:hAnsi="Times New Roman" w:cs="Times New Roman"/>
          <w:color w:val="000000"/>
          <w:spacing w:val="1"/>
          <w:sz w:val="24"/>
          <w:szCs w:val="24"/>
        </w:rPr>
        <w:t xml:space="preserve">малярные, обойные и плиточные работы. Краткая характеристика </w:t>
      </w:r>
      <w:r w:rsidRPr="00C22893">
        <w:rPr>
          <w:rFonts w:ascii="Times New Roman" w:eastAsia="Times New Roman" w:hAnsi="Times New Roman" w:cs="Times New Roman"/>
          <w:color w:val="000000"/>
          <w:spacing w:val="4"/>
          <w:sz w:val="24"/>
          <w:szCs w:val="24"/>
        </w:rPr>
        <w:t xml:space="preserve">системы оплаты: повременная, сдельная, сдельно-премиальная, </w:t>
      </w:r>
      <w:r w:rsidRPr="00C22893">
        <w:rPr>
          <w:rFonts w:ascii="Times New Roman" w:eastAsia="Times New Roman" w:hAnsi="Times New Roman" w:cs="Times New Roman"/>
          <w:color w:val="000000"/>
          <w:sz w:val="24"/>
          <w:szCs w:val="24"/>
        </w:rPr>
        <w:t xml:space="preserve">прогрессивная, аккордная. Их применение. Система оплаты труда </w:t>
      </w:r>
      <w:r w:rsidRPr="00C22893">
        <w:rPr>
          <w:rFonts w:ascii="Times New Roman" w:eastAsia="Times New Roman" w:hAnsi="Times New Roman" w:cs="Times New Roman"/>
          <w:color w:val="000000"/>
          <w:spacing w:val="3"/>
          <w:sz w:val="24"/>
          <w:szCs w:val="24"/>
        </w:rPr>
        <w:t xml:space="preserve">штукатуров и маляров. Подсчет заработанной платы бригады и </w:t>
      </w:r>
      <w:r w:rsidRPr="00C22893">
        <w:rPr>
          <w:rFonts w:ascii="Times New Roman" w:eastAsia="Times New Roman" w:hAnsi="Times New Roman" w:cs="Times New Roman"/>
          <w:color w:val="000000"/>
          <w:spacing w:val="-1"/>
          <w:sz w:val="24"/>
          <w:szCs w:val="24"/>
        </w:rPr>
        <w:t>распределение между членами бригады в соответствии с их квали</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 xml:space="preserve">фикацией. Календарные планы строительства объектов. Наряды, их </w:t>
      </w:r>
      <w:r w:rsidRPr="00C22893">
        <w:rPr>
          <w:rFonts w:ascii="Times New Roman" w:eastAsia="Times New Roman" w:hAnsi="Times New Roman" w:cs="Times New Roman"/>
          <w:color w:val="000000"/>
          <w:sz w:val="24"/>
          <w:szCs w:val="24"/>
        </w:rPr>
        <w:t>формы, заполнение, выдача и закрытие.</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Практическое повторение</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Объекты работы. </w:t>
      </w:r>
      <w:r w:rsidRPr="00C22893">
        <w:rPr>
          <w:rFonts w:ascii="Times New Roman" w:eastAsia="Times New Roman" w:hAnsi="Times New Roman" w:cs="Times New Roman"/>
          <w:color w:val="000000"/>
          <w:spacing w:val="-6"/>
          <w:sz w:val="24"/>
          <w:szCs w:val="24"/>
        </w:rPr>
        <w:t>Помещения школы: бытовые и хозяйственные.</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1"/>
          <w:sz w:val="24"/>
          <w:szCs w:val="24"/>
        </w:rPr>
        <w:t>Умения</w:t>
      </w:r>
      <w:r w:rsidRPr="00C22893">
        <w:rPr>
          <w:rFonts w:ascii="Times New Roman" w:eastAsia="Times New Roman" w:hAnsi="Times New Roman" w:cs="Times New Roman"/>
          <w:color w:val="000000"/>
          <w:spacing w:val="-1"/>
          <w:sz w:val="24"/>
          <w:szCs w:val="24"/>
        </w:rPr>
        <w:t>. Самостоятельное планирование ремонтных работ. Са</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 xml:space="preserve">мостоятельное приготовление инструментов и материалов к работе. </w:t>
      </w:r>
      <w:r w:rsidRPr="00C22893">
        <w:rPr>
          <w:rFonts w:ascii="Times New Roman" w:eastAsia="Times New Roman" w:hAnsi="Times New Roman" w:cs="Times New Roman"/>
          <w:color w:val="000000"/>
          <w:sz w:val="24"/>
          <w:szCs w:val="24"/>
        </w:rPr>
        <w:t>Оценка качества выполненной работы в групповой беседе.</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Подготовка к экзаменам</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7"/>
          <w:sz w:val="24"/>
          <w:szCs w:val="24"/>
        </w:rPr>
        <w:t>Повторение пройденной программы согласно экзаменационных билетов.</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Самостоятельная работа и анализ ее качества</w:t>
      </w:r>
    </w:p>
    <w:p w:rsidR="00216844" w:rsidRPr="00C22893" w:rsidRDefault="00216844"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Объекты работы. </w:t>
      </w:r>
      <w:r w:rsidRPr="00C22893">
        <w:rPr>
          <w:rFonts w:ascii="Times New Roman" w:eastAsia="Times New Roman" w:hAnsi="Times New Roman" w:cs="Times New Roman"/>
          <w:color w:val="000000"/>
          <w:spacing w:val="2"/>
          <w:sz w:val="24"/>
          <w:szCs w:val="24"/>
        </w:rPr>
        <w:t>Ремонт облицованных плиткой поверхно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5"/>
          <w:sz w:val="24"/>
          <w:szCs w:val="24"/>
        </w:rPr>
        <w:t>стей.</w:t>
      </w:r>
    </w:p>
    <w:p w:rsidR="00C22893" w:rsidRDefault="00C22893" w:rsidP="00C22893">
      <w:pPr>
        <w:spacing w:after="0" w:line="240" w:lineRule="auto"/>
        <w:jc w:val="both"/>
        <w:rPr>
          <w:rFonts w:ascii="Times New Roman" w:hAnsi="Times New Roman" w:cs="Times New Roman"/>
          <w:sz w:val="24"/>
          <w:szCs w:val="24"/>
        </w:rPr>
      </w:pPr>
    </w:p>
    <w:p w:rsidR="0050692D" w:rsidRDefault="0050692D" w:rsidP="00C22893">
      <w:pPr>
        <w:spacing w:after="0" w:line="240" w:lineRule="auto"/>
        <w:jc w:val="both"/>
        <w:rPr>
          <w:rFonts w:ascii="Times New Roman" w:hAnsi="Times New Roman" w:cs="Times New Roman"/>
          <w:sz w:val="24"/>
          <w:szCs w:val="24"/>
        </w:rPr>
      </w:pPr>
    </w:p>
    <w:p w:rsidR="0050692D" w:rsidRDefault="0050692D" w:rsidP="00C22893">
      <w:pPr>
        <w:spacing w:after="0" w:line="240" w:lineRule="auto"/>
        <w:jc w:val="both"/>
        <w:rPr>
          <w:rFonts w:ascii="Times New Roman" w:hAnsi="Times New Roman" w:cs="Times New Roman"/>
          <w:sz w:val="24"/>
          <w:szCs w:val="24"/>
        </w:rPr>
      </w:pPr>
    </w:p>
    <w:p w:rsidR="0050692D" w:rsidRDefault="0050692D" w:rsidP="00C22893">
      <w:pPr>
        <w:spacing w:after="0" w:line="240" w:lineRule="auto"/>
        <w:jc w:val="both"/>
        <w:rPr>
          <w:rFonts w:ascii="Times New Roman" w:hAnsi="Times New Roman" w:cs="Times New Roman"/>
          <w:sz w:val="24"/>
          <w:szCs w:val="24"/>
        </w:rPr>
      </w:pPr>
    </w:p>
    <w:p w:rsidR="0050692D" w:rsidRDefault="0050692D" w:rsidP="00C22893">
      <w:pPr>
        <w:spacing w:after="0" w:line="240" w:lineRule="auto"/>
        <w:jc w:val="both"/>
        <w:rPr>
          <w:rFonts w:ascii="Times New Roman" w:hAnsi="Times New Roman" w:cs="Times New Roman"/>
          <w:sz w:val="24"/>
          <w:szCs w:val="24"/>
        </w:rPr>
      </w:pPr>
    </w:p>
    <w:p w:rsidR="0050692D" w:rsidRDefault="0050692D" w:rsidP="00C22893">
      <w:pPr>
        <w:spacing w:after="0" w:line="240" w:lineRule="auto"/>
        <w:jc w:val="both"/>
        <w:rPr>
          <w:rFonts w:ascii="Times New Roman" w:hAnsi="Times New Roman" w:cs="Times New Roman"/>
          <w:sz w:val="24"/>
          <w:szCs w:val="24"/>
        </w:rPr>
      </w:pPr>
    </w:p>
    <w:p w:rsidR="0050692D" w:rsidRDefault="0050692D" w:rsidP="00C22893">
      <w:pPr>
        <w:spacing w:after="0" w:line="240" w:lineRule="auto"/>
        <w:jc w:val="both"/>
        <w:rPr>
          <w:rFonts w:ascii="Times New Roman" w:hAnsi="Times New Roman" w:cs="Times New Roman"/>
          <w:sz w:val="24"/>
          <w:szCs w:val="24"/>
        </w:rPr>
      </w:pPr>
    </w:p>
    <w:p w:rsidR="0050692D" w:rsidRDefault="0050692D" w:rsidP="00C22893">
      <w:pPr>
        <w:spacing w:after="0" w:line="240" w:lineRule="auto"/>
        <w:jc w:val="both"/>
        <w:rPr>
          <w:rFonts w:ascii="Times New Roman" w:hAnsi="Times New Roman" w:cs="Times New Roman"/>
          <w:sz w:val="24"/>
          <w:szCs w:val="24"/>
        </w:rPr>
      </w:pPr>
    </w:p>
    <w:p w:rsidR="0050692D" w:rsidRDefault="0050692D" w:rsidP="00C22893">
      <w:pPr>
        <w:spacing w:after="0" w:line="240" w:lineRule="auto"/>
        <w:jc w:val="both"/>
        <w:rPr>
          <w:rFonts w:ascii="Times New Roman" w:hAnsi="Times New Roman" w:cs="Times New Roman"/>
          <w:sz w:val="24"/>
          <w:szCs w:val="24"/>
        </w:rPr>
      </w:pPr>
    </w:p>
    <w:p w:rsidR="0050692D" w:rsidRDefault="0050692D" w:rsidP="00C22893">
      <w:pPr>
        <w:spacing w:after="0" w:line="240" w:lineRule="auto"/>
        <w:jc w:val="both"/>
        <w:rPr>
          <w:rFonts w:ascii="Times New Roman" w:hAnsi="Times New Roman" w:cs="Times New Roman"/>
          <w:sz w:val="24"/>
          <w:szCs w:val="24"/>
        </w:rPr>
      </w:pPr>
    </w:p>
    <w:p w:rsidR="0050692D" w:rsidRDefault="0050692D" w:rsidP="00C22893">
      <w:pPr>
        <w:spacing w:after="0" w:line="240" w:lineRule="auto"/>
        <w:jc w:val="both"/>
        <w:rPr>
          <w:rFonts w:ascii="Times New Roman" w:hAnsi="Times New Roman" w:cs="Times New Roman"/>
          <w:sz w:val="24"/>
          <w:szCs w:val="24"/>
        </w:rPr>
      </w:pPr>
    </w:p>
    <w:p w:rsidR="0050692D" w:rsidRDefault="0050692D" w:rsidP="00C22893">
      <w:pPr>
        <w:spacing w:after="0" w:line="240" w:lineRule="auto"/>
        <w:jc w:val="both"/>
        <w:rPr>
          <w:rFonts w:ascii="Times New Roman" w:hAnsi="Times New Roman" w:cs="Times New Roman"/>
          <w:sz w:val="24"/>
          <w:szCs w:val="24"/>
        </w:rPr>
      </w:pPr>
    </w:p>
    <w:p w:rsidR="0050692D" w:rsidRDefault="0050692D" w:rsidP="00C22893">
      <w:pPr>
        <w:spacing w:after="0" w:line="240" w:lineRule="auto"/>
        <w:jc w:val="both"/>
        <w:rPr>
          <w:rFonts w:ascii="Times New Roman" w:hAnsi="Times New Roman" w:cs="Times New Roman"/>
          <w:sz w:val="24"/>
          <w:szCs w:val="24"/>
        </w:rPr>
      </w:pPr>
    </w:p>
    <w:p w:rsidR="0050692D" w:rsidRDefault="0050692D" w:rsidP="00C22893">
      <w:pPr>
        <w:spacing w:after="0" w:line="240" w:lineRule="auto"/>
        <w:jc w:val="both"/>
        <w:rPr>
          <w:rFonts w:ascii="Times New Roman" w:hAnsi="Times New Roman" w:cs="Times New Roman"/>
          <w:sz w:val="24"/>
          <w:szCs w:val="24"/>
        </w:rPr>
      </w:pPr>
    </w:p>
    <w:p w:rsidR="0050692D" w:rsidRDefault="0050692D" w:rsidP="00C22893">
      <w:pPr>
        <w:spacing w:after="0" w:line="240" w:lineRule="auto"/>
        <w:jc w:val="both"/>
        <w:rPr>
          <w:rFonts w:ascii="Times New Roman" w:hAnsi="Times New Roman" w:cs="Times New Roman"/>
          <w:sz w:val="24"/>
          <w:szCs w:val="24"/>
        </w:rPr>
      </w:pPr>
    </w:p>
    <w:p w:rsidR="0050692D" w:rsidRDefault="0050692D" w:rsidP="00C22893">
      <w:pPr>
        <w:spacing w:after="0" w:line="240" w:lineRule="auto"/>
        <w:jc w:val="both"/>
        <w:rPr>
          <w:rFonts w:ascii="Times New Roman" w:hAnsi="Times New Roman" w:cs="Times New Roman"/>
          <w:sz w:val="24"/>
          <w:szCs w:val="24"/>
        </w:rPr>
      </w:pPr>
    </w:p>
    <w:p w:rsidR="0050692D" w:rsidRDefault="0050692D" w:rsidP="00C22893">
      <w:pPr>
        <w:spacing w:after="0" w:line="240" w:lineRule="auto"/>
        <w:jc w:val="both"/>
        <w:rPr>
          <w:rFonts w:ascii="Times New Roman" w:hAnsi="Times New Roman" w:cs="Times New Roman"/>
          <w:sz w:val="24"/>
          <w:szCs w:val="24"/>
        </w:rPr>
      </w:pPr>
    </w:p>
    <w:p w:rsidR="0050692D" w:rsidRDefault="0050692D" w:rsidP="00C22893">
      <w:pPr>
        <w:spacing w:after="0" w:line="240" w:lineRule="auto"/>
        <w:jc w:val="both"/>
        <w:rPr>
          <w:rFonts w:ascii="Times New Roman" w:hAnsi="Times New Roman" w:cs="Times New Roman"/>
          <w:sz w:val="24"/>
          <w:szCs w:val="24"/>
        </w:rPr>
      </w:pPr>
    </w:p>
    <w:p w:rsidR="0050692D" w:rsidRDefault="0050692D" w:rsidP="00C22893">
      <w:pPr>
        <w:spacing w:after="0" w:line="240" w:lineRule="auto"/>
        <w:jc w:val="both"/>
        <w:rPr>
          <w:rFonts w:ascii="Times New Roman" w:hAnsi="Times New Roman" w:cs="Times New Roman"/>
          <w:sz w:val="24"/>
          <w:szCs w:val="24"/>
        </w:rPr>
      </w:pPr>
    </w:p>
    <w:p w:rsidR="0050692D" w:rsidRDefault="0050692D" w:rsidP="00C22893">
      <w:pPr>
        <w:spacing w:after="0" w:line="240" w:lineRule="auto"/>
        <w:jc w:val="both"/>
        <w:rPr>
          <w:rFonts w:ascii="Times New Roman" w:hAnsi="Times New Roman" w:cs="Times New Roman"/>
          <w:sz w:val="24"/>
          <w:szCs w:val="24"/>
        </w:rPr>
      </w:pPr>
    </w:p>
    <w:p w:rsidR="0050692D" w:rsidRDefault="0050692D" w:rsidP="00C22893">
      <w:pPr>
        <w:spacing w:after="0" w:line="240" w:lineRule="auto"/>
        <w:jc w:val="both"/>
        <w:rPr>
          <w:rFonts w:ascii="Times New Roman" w:hAnsi="Times New Roman" w:cs="Times New Roman"/>
          <w:sz w:val="24"/>
          <w:szCs w:val="24"/>
        </w:rPr>
      </w:pPr>
    </w:p>
    <w:p w:rsidR="0050692D" w:rsidRPr="00C22893" w:rsidRDefault="0050692D" w:rsidP="00C22893">
      <w:pPr>
        <w:spacing w:after="0" w:line="240" w:lineRule="auto"/>
        <w:jc w:val="both"/>
        <w:rPr>
          <w:rFonts w:ascii="Times New Roman" w:hAnsi="Times New Roman" w:cs="Times New Roman"/>
          <w:sz w:val="24"/>
          <w:szCs w:val="24"/>
        </w:rPr>
      </w:pPr>
    </w:p>
    <w:p w:rsidR="00C22893" w:rsidRPr="00C22893" w:rsidRDefault="00C22893"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pacing w:val="-1"/>
          <w:w w:val="119"/>
          <w:sz w:val="24"/>
          <w:szCs w:val="24"/>
        </w:rPr>
        <w:t xml:space="preserve">ПЕРЕПЛЁТНО – КАРТОНАЖНОЕ ДЕЛО </w:t>
      </w:r>
      <w:r w:rsidRPr="00C22893">
        <w:rPr>
          <w:rFonts w:ascii="Times New Roman" w:eastAsia="Times New Roman" w:hAnsi="Times New Roman" w:cs="Times New Roman"/>
          <w:bCs/>
          <w:color w:val="000000"/>
          <w:spacing w:val="-1"/>
          <w:w w:val="119"/>
          <w:sz w:val="24"/>
          <w:szCs w:val="24"/>
        </w:rPr>
        <w:t>(5 – 9 КЛАССЫ)</w:t>
      </w:r>
    </w:p>
    <w:p w:rsidR="00C22893" w:rsidRPr="00C22893" w:rsidRDefault="00C22893" w:rsidP="00C22893">
      <w:pPr>
        <w:shd w:val="clear" w:color="auto" w:fill="FFFFFF"/>
        <w:spacing w:after="0" w:line="240" w:lineRule="auto"/>
        <w:ind w:firstLine="720"/>
        <w:jc w:val="center"/>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Пояснительная записка</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 xml:space="preserve">Программа обучения предназначена для профессиональной </w:t>
      </w:r>
      <w:r w:rsidRPr="00C22893">
        <w:rPr>
          <w:rFonts w:ascii="Times New Roman" w:eastAsia="Times New Roman" w:hAnsi="Times New Roman" w:cs="Times New Roman"/>
          <w:color w:val="000000"/>
          <w:spacing w:val="-3"/>
          <w:sz w:val="24"/>
          <w:szCs w:val="24"/>
        </w:rPr>
        <w:t>организации учащихся специальных (коррекционных) образова</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7"/>
          <w:sz w:val="24"/>
          <w:szCs w:val="24"/>
        </w:rPr>
        <w:t xml:space="preserve">тельных учреждений школ </w:t>
      </w:r>
      <w:r w:rsidRPr="00C22893">
        <w:rPr>
          <w:rFonts w:ascii="Times New Roman" w:eastAsia="Times New Roman" w:hAnsi="Times New Roman" w:cs="Times New Roman"/>
          <w:color w:val="000000"/>
          <w:spacing w:val="-7"/>
          <w:sz w:val="24"/>
          <w:szCs w:val="24"/>
          <w:lang w:val="en-US"/>
        </w:rPr>
        <w:t>VIII</w:t>
      </w:r>
      <w:r w:rsidRPr="00C22893">
        <w:rPr>
          <w:rFonts w:ascii="Times New Roman" w:eastAsia="Times New Roman" w:hAnsi="Times New Roman" w:cs="Times New Roman"/>
          <w:color w:val="000000"/>
          <w:spacing w:val="-7"/>
          <w:sz w:val="24"/>
          <w:szCs w:val="24"/>
        </w:rPr>
        <w:t xml:space="preserve"> вида, прежде всего тех школьников, </w:t>
      </w:r>
      <w:r w:rsidRPr="00C22893">
        <w:rPr>
          <w:rFonts w:ascii="Times New Roman" w:eastAsia="Times New Roman" w:hAnsi="Times New Roman" w:cs="Times New Roman"/>
          <w:color w:val="000000"/>
          <w:spacing w:val="-6"/>
          <w:sz w:val="24"/>
          <w:szCs w:val="24"/>
        </w:rPr>
        <w:t>которые в силу своего психофизического состояния не могут зани</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2"/>
          <w:sz w:val="24"/>
          <w:szCs w:val="24"/>
        </w:rPr>
        <w:t xml:space="preserve">маться обработкой металла или дерева, поскольку это связано с </w:t>
      </w:r>
      <w:r w:rsidRPr="00C22893">
        <w:rPr>
          <w:rFonts w:ascii="Times New Roman" w:eastAsia="Times New Roman" w:hAnsi="Times New Roman" w:cs="Times New Roman"/>
          <w:color w:val="000000"/>
          <w:spacing w:val="-7"/>
          <w:sz w:val="24"/>
          <w:szCs w:val="24"/>
        </w:rPr>
        <w:t>довольно серьезными физическими нагрузками и требует выносли</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5"/>
          <w:sz w:val="24"/>
          <w:szCs w:val="24"/>
        </w:rPr>
        <w:t>вости к производственным шумам.</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5"/>
          <w:sz w:val="24"/>
          <w:szCs w:val="24"/>
        </w:rPr>
        <w:t>При комплектовании трудовой группы для обучения переплетно-картонажному делу следует учитывать:</w:t>
      </w:r>
    </w:p>
    <w:p w:rsidR="00C22893" w:rsidRPr="00C22893" w:rsidRDefault="00C22893" w:rsidP="00D80238">
      <w:pPr>
        <w:widowControl w:val="0"/>
        <w:numPr>
          <w:ilvl w:val="0"/>
          <w:numId w:val="32"/>
        </w:numPr>
        <w:shd w:val="clear" w:color="auto" w:fill="FFFFFF"/>
        <w:tabs>
          <w:tab w:val="left" w:pos="557"/>
        </w:tabs>
        <w:autoSpaceDE w:val="0"/>
        <w:autoSpaceDN w:val="0"/>
        <w:adjustRightInd w:val="0"/>
        <w:spacing w:after="0" w:line="240" w:lineRule="auto"/>
        <w:ind w:firstLine="720"/>
        <w:jc w:val="both"/>
        <w:rPr>
          <w:rFonts w:ascii="Times New Roman" w:eastAsia="Times New Roman" w:hAnsi="Times New Roman" w:cs="Times New Roman"/>
          <w:color w:val="000000"/>
          <w:sz w:val="24"/>
          <w:szCs w:val="24"/>
        </w:rPr>
      </w:pPr>
      <w:r w:rsidRPr="00C22893">
        <w:rPr>
          <w:rFonts w:ascii="Times New Roman" w:eastAsia="Times New Roman" w:hAnsi="Times New Roman" w:cs="Times New Roman"/>
          <w:color w:val="000000"/>
          <w:spacing w:val="-6"/>
          <w:sz w:val="24"/>
          <w:szCs w:val="24"/>
        </w:rPr>
        <w:t>интерес и склонность ученика к разного рода работам назван</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5"/>
          <w:sz w:val="24"/>
          <w:szCs w:val="24"/>
        </w:rPr>
        <w:t>ного профиля;</w:t>
      </w:r>
    </w:p>
    <w:p w:rsidR="00C22893" w:rsidRPr="00C22893" w:rsidRDefault="00C22893" w:rsidP="00D80238">
      <w:pPr>
        <w:widowControl w:val="0"/>
        <w:numPr>
          <w:ilvl w:val="0"/>
          <w:numId w:val="32"/>
        </w:numPr>
        <w:shd w:val="clear" w:color="auto" w:fill="FFFFFF"/>
        <w:tabs>
          <w:tab w:val="left" w:pos="557"/>
        </w:tabs>
        <w:autoSpaceDE w:val="0"/>
        <w:autoSpaceDN w:val="0"/>
        <w:adjustRightInd w:val="0"/>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 xml:space="preserve">особенности психофизического и соматического состояния </w:t>
      </w:r>
      <w:r w:rsidRPr="00C22893">
        <w:rPr>
          <w:rFonts w:ascii="Times New Roman" w:eastAsia="Times New Roman" w:hAnsi="Times New Roman" w:cs="Times New Roman"/>
          <w:color w:val="000000"/>
          <w:spacing w:val="-7"/>
          <w:sz w:val="24"/>
          <w:szCs w:val="24"/>
        </w:rPr>
        <w:t>ученика;</w:t>
      </w:r>
    </w:p>
    <w:p w:rsidR="00C22893" w:rsidRPr="00C22893" w:rsidRDefault="00C22893" w:rsidP="00C22893">
      <w:pPr>
        <w:shd w:val="clear" w:color="auto" w:fill="FFFFFF"/>
        <w:tabs>
          <w:tab w:val="left" w:pos="557"/>
        </w:tabs>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 xml:space="preserve">• </w:t>
      </w:r>
      <w:r w:rsidRPr="00C22893">
        <w:rPr>
          <w:rFonts w:ascii="Times New Roman" w:eastAsia="Times New Roman" w:hAnsi="Times New Roman" w:cs="Times New Roman"/>
          <w:color w:val="000000"/>
          <w:spacing w:val="-3"/>
          <w:sz w:val="24"/>
          <w:szCs w:val="24"/>
        </w:rPr>
        <w:t>возможность трудоустройства ученика вблизи его местожи</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7"/>
          <w:sz w:val="24"/>
          <w:szCs w:val="24"/>
        </w:rPr>
        <w:t>тельства;</w:t>
      </w:r>
    </w:p>
    <w:p w:rsidR="00C22893" w:rsidRPr="00C22893" w:rsidRDefault="00C22893" w:rsidP="00C22893">
      <w:pPr>
        <w:shd w:val="clear" w:color="auto" w:fill="FFFFFF"/>
        <w:tabs>
          <w:tab w:val="left" w:pos="586"/>
        </w:tabs>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 xml:space="preserve">• </w:t>
      </w:r>
      <w:r w:rsidRPr="00C22893">
        <w:rPr>
          <w:rFonts w:ascii="Times New Roman" w:eastAsia="Times New Roman" w:hAnsi="Times New Roman" w:cs="Times New Roman"/>
          <w:color w:val="000000"/>
          <w:spacing w:val="-13"/>
          <w:sz w:val="24"/>
          <w:szCs w:val="24"/>
        </w:rPr>
        <w:t>специализацию того предприятия, куда будет устроен выпускник.</w:t>
      </w:r>
      <w:r w:rsidRPr="00C22893">
        <w:rPr>
          <w:rFonts w:ascii="Times New Roman" w:eastAsia="Times New Roman" w:hAnsi="Times New Roman" w:cs="Times New Roman"/>
          <w:color w:val="000000"/>
          <w:spacing w:val="-13"/>
          <w:sz w:val="24"/>
          <w:szCs w:val="24"/>
        </w:rPr>
        <w:br/>
      </w:r>
      <w:r w:rsidRPr="00C22893">
        <w:rPr>
          <w:rFonts w:ascii="Times New Roman" w:eastAsia="Times New Roman" w:hAnsi="Times New Roman" w:cs="Times New Roman"/>
          <w:color w:val="000000"/>
          <w:spacing w:val="3"/>
          <w:sz w:val="24"/>
          <w:szCs w:val="24"/>
        </w:rPr>
        <w:t xml:space="preserve">Наблюдения за работой учеников на уроках ручного труда </w:t>
      </w:r>
      <w:r w:rsidRPr="00C22893">
        <w:rPr>
          <w:rFonts w:ascii="Times New Roman" w:eastAsia="Times New Roman" w:hAnsi="Times New Roman" w:cs="Times New Roman"/>
          <w:color w:val="000000"/>
          <w:spacing w:val="-6"/>
          <w:sz w:val="24"/>
          <w:szCs w:val="24"/>
        </w:rPr>
        <w:t xml:space="preserve">в младших классах дают основания учителю для соответствующих </w:t>
      </w:r>
      <w:r w:rsidRPr="00C22893">
        <w:rPr>
          <w:rFonts w:ascii="Times New Roman" w:eastAsia="Times New Roman" w:hAnsi="Times New Roman" w:cs="Times New Roman"/>
          <w:color w:val="000000"/>
          <w:spacing w:val="-7"/>
          <w:sz w:val="24"/>
          <w:szCs w:val="24"/>
        </w:rPr>
        <w:t>умозаключений, позволяют успешно организовать учебно-воспита</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5"/>
          <w:sz w:val="24"/>
          <w:szCs w:val="24"/>
        </w:rPr>
        <w:t xml:space="preserve">тельный процесс, способствуют выработке дифференцированного </w:t>
      </w:r>
      <w:r w:rsidRPr="00C22893">
        <w:rPr>
          <w:rFonts w:ascii="Times New Roman" w:eastAsia="Times New Roman" w:hAnsi="Times New Roman" w:cs="Times New Roman"/>
          <w:color w:val="000000"/>
          <w:spacing w:val="-6"/>
          <w:sz w:val="24"/>
          <w:szCs w:val="24"/>
        </w:rPr>
        <w:t>подхода к каждому учащемуся.</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9"/>
          <w:sz w:val="24"/>
          <w:szCs w:val="24"/>
        </w:rPr>
        <w:t xml:space="preserve">При организации обучения учитель ориентируется на требования </w:t>
      </w:r>
      <w:r w:rsidRPr="00C22893">
        <w:rPr>
          <w:rFonts w:ascii="Times New Roman" w:eastAsia="Times New Roman" w:hAnsi="Times New Roman" w:cs="Times New Roman"/>
          <w:color w:val="000000"/>
          <w:spacing w:val="-6"/>
          <w:sz w:val="24"/>
          <w:szCs w:val="24"/>
        </w:rPr>
        <w:t>тех предприятий, где в дальнейшем будут трудоустроены выпуск</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7"/>
          <w:sz w:val="24"/>
          <w:szCs w:val="24"/>
        </w:rPr>
        <w:t>ники.</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5"/>
          <w:sz w:val="24"/>
          <w:szCs w:val="24"/>
        </w:rPr>
        <w:t>Обучение включает теоретический и практический материалы.</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8"/>
          <w:sz w:val="24"/>
          <w:szCs w:val="24"/>
        </w:rPr>
        <w:t>В его задачу входит:</w:t>
      </w:r>
    </w:p>
    <w:p w:rsidR="00C22893" w:rsidRPr="00C22893" w:rsidRDefault="00C22893" w:rsidP="00D80238">
      <w:pPr>
        <w:widowControl w:val="0"/>
        <w:numPr>
          <w:ilvl w:val="0"/>
          <w:numId w:val="33"/>
        </w:numPr>
        <w:shd w:val="clear" w:color="auto" w:fill="FFFFFF"/>
        <w:tabs>
          <w:tab w:val="left" w:pos="677"/>
        </w:tabs>
        <w:autoSpaceDE w:val="0"/>
        <w:autoSpaceDN w:val="0"/>
        <w:adjustRightInd w:val="0"/>
        <w:spacing w:after="0" w:line="240" w:lineRule="auto"/>
        <w:ind w:firstLine="720"/>
        <w:jc w:val="both"/>
        <w:rPr>
          <w:rFonts w:ascii="Times New Roman" w:hAnsi="Times New Roman" w:cs="Times New Roman"/>
          <w:color w:val="000000"/>
          <w:spacing w:val="-24"/>
          <w:sz w:val="24"/>
          <w:szCs w:val="24"/>
        </w:rPr>
      </w:pPr>
      <w:r w:rsidRPr="00C22893">
        <w:rPr>
          <w:rFonts w:ascii="Times New Roman" w:eastAsia="Times New Roman" w:hAnsi="Times New Roman" w:cs="Times New Roman"/>
          <w:color w:val="000000"/>
          <w:spacing w:val="1"/>
          <w:sz w:val="24"/>
          <w:szCs w:val="24"/>
        </w:rPr>
        <w:t xml:space="preserve">Развить общие трудовые умения и навыки и на их основе </w:t>
      </w:r>
      <w:r w:rsidRPr="00C22893">
        <w:rPr>
          <w:rFonts w:ascii="Times New Roman" w:eastAsia="Times New Roman" w:hAnsi="Times New Roman" w:cs="Times New Roman"/>
          <w:color w:val="000000"/>
          <w:spacing w:val="-4"/>
          <w:sz w:val="24"/>
          <w:szCs w:val="24"/>
        </w:rPr>
        <w:t>скорригировать психофизическое состояние учащихся.</w:t>
      </w:r>
    </w:p>
    <w:p w:rsidR="00C22893" w:rsidRPr="00C22893" w:rsidRDefault="00C22893" w:rsidP="00D80238">
      <w:pPr>
        <w:widowControl w:val="0"/>
        <w:numPr>
          <w:ilvl w:val="0"/>
          <w:numId w:val="33"/>
        </w:numPr>
        <w:shd w:val="clear" w:color="auto" w:fill="FFFFFF"/>
        <w:tabs>
          <w:tab w:val="left" w:pos="677"/>
        </w:tabs>
        <w:autoSpaceDE w:val="0"/>
        <w:autoSpaceDN w:val="0"/>
        <w:adjustRightInd w:val="0"/>
        <w:spacing w:after="0" w:line="240" w:lineRule="auto"/>
        <w:ind w:firstLine="720"/>
        <w:jc w:val="both"/>
        <w:rPr>
          <w:rFonts w:ascii="Times New Roman" w:hAnsi="Times New Roman" w:cs="Times New Roman"/>
          <w:color w:val="000000"/>
          <w:spacing w:val="-20"/>
          <w:sz w:val="24"/>
          <w:szCs w:val="24"/>
        </w:rPr>
      </w:pPr>
      <w:r w:rsidRPr="00C22893">
        <w:rPr>
          <w:rFonts w:ascii="Times New Roman" w:eastAsia="Times New Roman" w:hAnsi="Times New Roman" w:cs="Times New Roman"/>
          <w:color w:val="000000"/>
          <w:spacing w:val="-7"/>
          <w:sz w:val="24"/>
          <w:szCs w:val="24"/>
        </w:rPr>
        <w:t xml:space="preserve">Обучить школьников выполнять как ручные, так и машинные </w:t>
      </w:r>
      <w:r w:rsidRPr="00C22893">
        <w:rPr>
          <w:rFonts w:ascii="Times New Roman" w:eastAsia="Times New Roman" w:hAnsi="Times New Roman" w:cs="Times New Roman"/>
          <w:color w:val="000000"/>
          <w:spacing w:val="-9"/>
          <w:sz w:val="24"/>
          <w:szCs w:val="24"/>
        </w:rPr>
        <w:t>технологические операции сначала простые, потом более сложные.</w:t>
      </w:r>
    </w:p>
    <w:p w:rsidR="00C22893" w:rsidRPr="00C22893" w:rsidRDefault="00C22893" w:rsidP="00D80238">
      <w:pPr>
        <w:widowControl w:val="0"/>
        <w:numPr>
          <w:ilvl w:val="0"/>
          <w:numId w:val="34"/>
        </w:numPr>
        <w:shd w:val="clear" w:color="auto" w:fill="FFFFFF"/>
        <w:tabs>
          <w:tab w:val="left" w:pos="677"/>
        </w:tabs>
        <w:autoSpaceDE w:val="0"/>
        <w:autoSpaceDN w:val="0"/>
        <w:adjustRightInd w:val="0"/>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7"/>
          <w:sz w:val="24"/>
          <w:szCs w:val="24"/>
        </w:rPr>
        <w:t xml:space="preserve">Выработать у учащихся четкое понимание профессиональной </w:t>
      </w:r>
      <w:r w:rsidRPr="00C22893">
        <w:rPr>
          <w:rFonts w:ascii="Times New Roman" w:eastAsia="Times New Roman" w:hAnsi="Times New Roman" w:cs="Times New Roman"/>
          <w:color w:val="000000"/>
          <w:spacing w:val="-6"/>
          <w:sz w:val="24"/>
          <w:szCs w:val="24"/>
        </w:rPr>
        <w:t>терминологии.</w:t>
      </w:r>
    </w:p>
    <w:p w:rsidR="00C22893" w:rsidRPr="00C22893" w:rsidRDefault="00C22893" w:rsidP="00D80238">
      <w:pPr>
        <w:widowControl w:val="0"/>
        <w:numPr>
          <w:ilvl w:val="0"/>
          <w:numId w:val="35"/>
        </w:numPr>
        <w:shd w:val="clear" w:color="auto" w:fill="FFFFFF"/>
        <w:tabs>
          <w:tab w:val="left" w:pos="677"/>
        </w:tabs>
        <w:autoSpaceDE w:val="0"/>
        <w:autoSpaceDN w:val="0"/>
        <w:adjustRightInd w:val="0"/>
        <w:spacing w:after="0" w:line="240" w:lineRule="auto"/>
        <w:ind w:firstLine="720"/>
        <w:jc w:val="both"/>
        <w:rPr>
          <w:rFonts w:ascii="Times New Roman" w:hAnsi="Times New Roman" w:cs="Times New Roman"/>
          <w:color w:val="000000"/>
          <w:spacing w:val="-17"/>
          <w:sz w:val="24"/>
          <w:szCs w:val="24"/>
        </w:rPr>
      </w:pPr>
      <w:r w:rsidRPr="00C22893">
        <w:rPr>
          <w:rFonts w:ascii="Times New Roman" w:eastAsia="Times New Roman" w:hAnsi="Times New Roman" w:cs="Times New Roman"/>
          <w:color w:val="000000"/>
          <w:spacing w:val="-13"/>
          <w:sz w:val="24"/>
          <w:szCs w:val="24"/>
        </w:rPr>
        <w:t>Развить речь учащихся на основе их практической деятельности.</w:t>
      </w:r>
    </w:p>
    <w:p w:rsidR="00C22893" w:rsidRPr="00C22893" w:rsidRDefault="00C22893" w:rsidP="00D80238">
      <w:pPr>
        <w:widowControl w:val="0"/>
        <w:numPr>
          <w:ilvl w:val="0"/>
          <w:numId w:val="36"/>
        </w:numPr>
        <w:shd w:val="clear" w:color="auto" w:fill="FFFFFF"/>
        <w:tabs>
          <w:tab w:val="left" w:pos="677"/>
        </w:tabs>
        <w:autoSpaceDE w:val="0"/>
        <w:autoSpaceDN w:val="0"/>
        <w:adjustRightInd w:val="0"/>
        <w:spacing w:after="0" w:line="240" w:lineRule="auto"/>
        <w:ind w:firstLine="720"/>
        <w:jc w:val="both"/>
        <w:rPr>
          <w:rFonts w:ascii="Times New Roman" w:hAnsi="Times New Roman" w:cs="Times New Roman"/>
          <w:color w:val="000000"/>
          <w:spacing w:val="-19"/>
          <w:sz w:val="24"/>
          <w:szCs w:val="24"/>
        </w:rPr>
      </w:pPr>
      <w:r w:rsidRPr="00C22893">
        <w:rPr>
          <w:rFonts w:ascii="Times New Roman" w:eastAsia="Times New Roman" w:hAnsi="Times New Roman" w:cs="Times New Roman"/>
          <w:color w:val="000000"/>
          <w:spacing w:val="-6"/>
          <w:sz w:val="24"/>
          <w:szCs w:val="24"/>
        </w:rPr>
        <w:t xml:space="preserve">Научить школьников планировать свою работу, пользоваться </w:t>
      </w:r>
      <w:r w:rsidRPr="00C22893">
        <w:rPr>
          <w:rFonts w:ascii="Times New Roman" w:eastAsia="Times New Roman" w:hAnsi="Times New Roman" w:cs="Times New Roman"/>
          <w:color w:val="000000"/>
          <w:spacing w:val="-8"/>
          <w:sz w:val="24"/>
          <w:szCs w:val="24"/>
        </w:rPr>
        <w:t xml:space="preserve">технико-технологической документацией (составлять эскизы, читать </w:t>
      </w:r>
      <w:r w:rsidRPr="00C22893">
        <w:rPr>
          <w:rFonts w:ascii="Times New Roman" w:eastAsia="Times New Roman" w:hAnsi="Times New Roman" w:cs="Times New Roman"/>
          <w:color w:val="000000"/>
          <w:spacing w:val="-5"/>
          <w:sz w:val="24"/>
          <w:szCs w:val="24"/>
        </w:rPr>
        <w:t>чертежи и работать по ним).</w:t>
      </w:r>
    </w:p>
    <w:p w:rsidR="00C22893" w:rsidRPr="00C22893" w:rsidRDefault="00C22893" w:rsidP="00D80238">
      <w:pPr>
        <w:widowControl w:val="0"/>
        <w:numPr>
          <w:ilvl w:val="0"/>
          <w:numId w:val="36"/>
        </w:numPr>
        <w:shd w:val="clear" w:color="auto" w:fill="FFFFFF"/>
        <w:tabs>
          <w:tab w:val="left" w:pos="677"/>
        </w:tabs>
        <w:autoSpaceDE w:val="0"/>
        <w:autoSpaceDN w:val="0"/>
        <w:adjustRightInd w:val="0"/>
        <w:spacing w:after="0" w:line="240" w:lineRule="auto"/>
        <w:ind w:firstLine="720"/>
        <w:jc w:val="both"/>
        <w:rPr>
          <w:rFonts w:ascii="Times New Roman" w:hAnsi="Times New Roman" w:cs="Times New Roman"/>
          <w:color w:val="000000"/>
          <w:spacing w:val="-19"/>
          <w:sz w:val="24"/>
          <w:szCs w:val="24"/>
        </w:rPr>
      </w:pPr>
      <w:r w:rsidRPr="00C22893">
        <w:rPr>
          <w:rFonts w:ascii="Times New Roman" w:eastAsia="Times New Roman" w:hAnsi="Times New Roman" w:cs="Times New Roman"/>
          <w:color w:val="000000"/>
          <w:spacing w:val="-6"/>
          <w:sz w:val="24"/>
          <w:szCs w:val="24"/>
        </w:rPr>
        <w:t>Выработать у учащихся достаточно прочные профессиональ</w:t>
      </w:r>
      <w:r w:rsidRPr="00C22893">
        <w:rPr>
          <w:rFonts w:ascii="Times New Roman" w:eastAsia="Times New Roman" w:hAnsi="Times New Roman" w:cs="Times New Roman"/>
          <w:color w:val="000000"/>
          <w:spacing w:val="-6"/>
          <w:sz w:val="24"/>
          <w:szCs w:val="24"/>
        </w:rPr>
        <w:softHyphen/>
        <w:t xml:space="preserve">ные навыки обращения с материалами, инструментами и станками, </w:t>
      </w:r>
      <w:r w:rsidRPr="00C22893">
        <w:rPr>
          <w:rFonts w:ascii="Times New Roman" w:eastAsia="Times New Roman" w:hAnsi="Times New Roman" w:cs="Times New Roman"/>
          <w:color w:val="000000"/>
          <w:spacing w:val="-2"/>
          <w:sz w:val="24"/>
          <w:szCs w:val="24"/>
        </w:rPr>
        <w:t xml:space="preserve">обучить приемам самоконтроля за правильностью выполняемых </w:t>
      </w:r>
      <w:r w:rsidRPr="00C22893">
        <w:rPr>
          <w:rFonts w:ascii="Times New Roman" w:eastAsia="Times New Roman" w:hAnsi="Times New Roman" w:cs="Times New Roman"/>
          <w:color w:val="000000"/>
          <w:spacing w:val="-6"/>
          <w:sz w:val="24"/>
          <w:szCs w:val="24"/>
        </w:rPr>
        <w:t xml:space="preserve">действий. </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hAnsi="Times New Roman" w:cs="Times New Roman"/>
          <w:color w:val="000000"/>
          <w:spacing w:val="-6"/>
          <w:sz w:val="24"/>
          <w:szCs w:val="24"/>
        </w:rPr>
        <w:t xml:space="preserve">7. </w:t>
      </w:r>
      <w:r w:rsidRPr="00C22893">
        <w:rPr>
          <w:rFonts w:ascii="Times New Roman" w:eastAsia="Times New Roman" w:hAnsi="Times New Roman" w:cs="Times New Roman"/>
          <w:color w:val="000000"/>
          <w:spacing w:val="-6"/>
          <w:sz w:val="24"/>
          <w:szCs w:val="24"/>
        </w:rPr>
        <w:t>Научить учащихся элементарному расчету при расходе мате</w:t>
      </w:r>
      <w:r w:rsidRPr="00C22893">
        <w:rPr>
          <w:rFonts w:ascii="Times New Roman" w:eastAsia="Times New Roman" w:hAnsi="Times New Roman" w:cs="Times New Roman"/>
          <w:color w:val="000000"/>
          <w:spacing w:val="-6"/>
          <w:sz w:val="24"/>
          <w:szCs w:val="24"/>
        </w:rPr>
        <w:softHyphen/>
        <w:t>риала.</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9"/>
          <w:sz w:val="24"/>
          <w:szCs w:val="24"/>
        </w:rPr>
        <w:t>Занятия, если необходимо, связываются с дисциплинами, изучае</w:t>
      </w:r>
      <w:r w:rsidRPr="00C22893">
        <w:rPr>
          <w:rFonts w:ascii="Times New Roman" w:eastAsia="Times New Roman" w:hAnsi="Times New Roman" w:cs="Times New Roman"/>
          <w:color w:val="000000"/>
          <w:spacing w:val="-9"/>
          <w:sz w:val="24"/>
          <w:szCs w:val="24"/>
        </w:rPr>
        <w:softHyphen/>
      </w:r>
      <w:r w:rsidRPr="00C22893">
        <w:rPr>
          <w:rFonts w:ascii="Times New Roman" w:eastAsia="Times New Roman" w:hAnsi="Times New Roman" w:cs="Times New Roman"/>
          <w:color w:val="000000"/>
          <w:spacing w:val="-11"/>
          <w:sz w:val="24"/>
          <w:szCs w:val="24"/>
        </w:rPr>
        <w:t xml:space="preserve">мыми на других уроках, за счет чего осуществляются межпредметные </w:t>
      </w:r>
      <w:r w:rsidRPr="00C22893">
        <w:rPr>
          <w:rFonts w:ascii="Times New Roman" w:eastAsia="Times New Roman" w:hAnsi="Times New Roman" w:cs="Times New Roman"/>
          <w:color w:val="000000"/>
          <w:spacing w:val="-7"/>
          <w:sz w:val="24"/>
          <w:szCs w:val="24"/>
        </w:rPr>
        <w:t>связи. Преподавание общеобразовательных дисциплин, в свою оче</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8"/>
          <w:sz w:val="24"/>
          <w:szCs w:val="24"/>
        </w:rPr>
        <w:t>редь, ведется с учетом того, что ученики узнают на уроках по трудо</w:t>
      </w:r>
      <w:r w:rsidRPr="00C22893">
        <w:rPr>
          <w:rFonts w:ascii="Times New Roman" w:eastAsia="Times New Roman" w:hAnsi="Times New Roman" w:cs="Times New Roman"/>
          <w:color w:val="000000"/>
          <w:spacing w:val="-8"/>
          <w:sz w:val="24"/>
          <w:szCs w:val="24"/>
        </w:rPr>
        <w:softHyphen/>
      </w:r>
      <w:r w:rsidRPr="00C22893">
        <w:rPr>
          <w:rFonts w:ascii="Times New Roman" w:eastAsia="Times New Roman" w:hAnsi="Times New Roman" w:cs="Times New Roman"/>
          <w:color w:val="000000"/>
          <w:spacing w:val="-7"/>
          <w:sz w:val="24"/>
          <w:szCs w:val="24"/>
        </w:rPr>
        <w:t>вому обучению. Например, на уроках русского языка ребята повто</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8"/>
          <w:sz w:val="24"/>
          <w:szCs w:val="24"/>
        </w:rPr>
        <w:t xml:space="preserve">ряют некоторые профессиональные термины, на уроках математики </w:t>
      </w:r>
      <w:r w:rsidRPr="00C22893">
        <w:rPr>
          <w:rFonts w:ascii="Times New Roman" w:eastAsia="Times New Roman" w:hAnsi="Times New Roman" w:cs="Times New Roman"/>
          <w:color w:val="000000"/>
          <w:spacing w:val="-11"/>
          <w:sz w:val="24"/>
          <w:szCs w:val="24"/>
        </w:rPr>
        <w:t xml:space="preserve">решают задачи, рассчитывая расход материалов и количество деталей, </w:t>
      </w:r>
      <w:r w:rsidRPr="00C22893">
        <w:rPr>
          <w:rFonts w:ascii="Times New Roman" w:eastAsia="Times New Roman" w:hAnsi="Times New Roman" w:cs="Times New Roman"/>
          <w:color w:val="000000"/>
          <w:spacing w:val="-10"/>
          <w:sz w:val="24"/>
          <w:szCs w:val="24"/>
        </w:rPr>
        <w:t xml:space="preserve">требуемых для выполнения картонажной работы, на уроках черчения </w:t>
      </w:r>
      <w:r w:rsidRPr="00C22893">
        <w:rPr>
          <w:rFonts w:ascii="Times New Roman" w:eastAsia="Times New Roman" w:hAnsi="Times New Roman" w:cs="Times New Roman"/>
          <w:color w:val="000000"/>
          <w:spacing w:val="-7"/>
          <w:sz w:val="24"/>
          <w:szCs w:val="24"/>
        </w:rPr>
        <w:t>читают и составляют технические рисунки и чертежи, на уроках ес</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5"/>
          <w:sz w:val="24"/>
          <w:szCs w:val="24"/>
        </w:rPr>
        <w:t xml:space="preserve">тествознания знакомятся со способами добычи </w:t>
      </w:r>
      <w:r w:rsidRPr="00C22893">
        <w:rPr>
          <w:rFonts w:ascii="Times New Roman" w:eastAsia="Times New Roman" w:hAnsi="Times New Roman" w:cs="Times New Roman"/>
          <w:color w:val="000000"/>
          <w:spacing w:val="-5"/>
          <w:sz w:val="24"/>
          <w:szCs w:val="24"/>
        </w:rPr>
        <w:lastRenderedPageBreak/>
        <w:t xml:space="preserve">сырья, идущего на </w:t>
      </w:r>
      <w:r w:rsidRPr="00C22893">
        <w:rPr>
          <w:rFonts w:ascii="Times New Roman" w:eastAsia="Times New Roman" w:hAnsi="Times New Roman" w:cs="Times New Roman"/>
          <w:color w:val="000000"/>
          <w:spacing w:val="-7"/>
          <w:sz w:val="24"/>
          <w:szCs w:val="24"/>
        </w:rPr>
        <w:t>изготовления переплетных материалов, на уроках истории изучают отдельные статьи из законодательства о труде.</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 xml:space="preserve">Кроме того, работа по данной программе предполагает связь </w:t>
      </w:r>
      <w:r w:rsidRPr="00C22893">
        <w:rPr>
          <w:rFonts w:ascii="Times New Roman" w:eastAsia="Times New Roman" w:hAnsi="Times New Roman" w:cs="Times New Roman"/>
          <w:color w:val="000000"/>
          <w:spacing w:val="-7"/>
          <w:sz w:val="24"/>
          <w:szCs w:val="24"/>
        </w:rPr>
        <w:t>обучения с конкретными условиями школы и возможностями базо</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5"/>
          <w:sz w:val="24"/>
          <w:szCs w:val="24"/>
        </w:rPr>
        <w:t>вого предприятия.</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7"/>
          <w:sz w:val="24"/>
          <w:szCs w:val="24"/>
        </w:rPr>
        <w:t>При обучении постоянно учитывается уровень сформированно</w:t>
      </w:r>
      <w:r w:rsidRPr="00C22893">
        <w:rPr>
          <w:rFonts w:ascii="Times New Roman" w:eastAsia="Times New Roman" w:hAnsi="Times New Roman" w:cs="Times New Roman"/>
          <w:color w:val="000000"/>
          <w:spacing w:val="-2"/>
          <w:sz w:val="24"/>
          <w:szCs w:val="24"/>
        </w:rPr>
        <w:t xml:space="preserve">сти профессиональных навыков у школьников. Условно можно </w:t>
      </w:r>
      <w:r w:rsidRPr="00C22893">
        <w:rPr>
          <w:rFonts w:ascii="Times New Roman" w:eastAsia="Times New Roman" w:hAnsi="Times New Roman" w:cs="Times New Roman"/>
          <w:color w:val="000000"/>
          <w:spacing w:val="-5"/>
          <w:sz w:val="24"/>
          <w:szCs w:val="24"/>
        </w:rPr>
        <w:t>выделить четыре этапа обучения картонажно-переплетному делу:</w:t>
      </w:r>
    </w:p>
    <w:p w:rsidR="00C22893" w:rsidRPr="00C22893" w:rsidRDefault="00C22893" w:rsidP="00C22893">
      <w:pPr>
        <w:shd w:val="clear" w:color="auto" w:fill="FFFFFF"/>
        <w:tabs>
          <w:tab w:val="left" w:pos="571"/>
        </w:tabs>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 xml:space="preserve">• </w:t>
      </w:r>
      <w:r w:rsidRPr="00C22893">
        <w:rPr>
          <w:rFonts w:ascii="Times New Roman" w:eastAsia="Times New Roman" w:hAnsi="Times New Roman" w:cs="Times New Roman"/>
          <w:color w:val="000000"/>
          <w:spacing w:val="-3"/>
          <w:sz w:val="24"/>
          <w:szCs w:val="24"/>
        </w:rPr>
        <w:t>4 класс (пропедевтический период). Знакомство с учащими</w:t>
      </w:r>
      <w:r w:rsidRPr="00C22893">
        <w:rPr>
          <w:rFonts w:ascii="Times New Roman" w:eastAsia="Times New Roman" w:hAnsi="Times New Roman" w:cs="Times New Roman"/>
          <w:color w:val="000000"/>
          <w:sz w:val="24"/>
          <w:szCs w:val="24"/>
        </w:rPr>
        <w:t xml:space="preserve">ся, психолого-педагогическое изучение детей в процессе труда. </w:t>
      </w:r>
      <w:r w:rsidRPr="00C22893">
        <w:rPr>
          <w:rFonts w:ascii="Times New Roman" w:eastAsia="Times New Roman" w:hAnsi="Times New Roman" w:cs="Times New Roman"/>
          <w:color w:val="000000"/>
          <w:spacing w:val="-3"/>
          <w:sz w:val="24"/>
          <w:szCs w:val="24"/>
        </w:rPr>
        <w:t xml:space="preserve">Освоение учащимися понятий </w:t>
      </w:r>
      <w:r w:rsidRPr="00C22893">
        <w:rPr>
          <w:rFonts w:ascii="Times New Roman" w:eastAsia="Times New Roman" w:hAnsi="Times New Roman" w:cs="Times New Roman"/>
          <w:i/>
          <w:iCs/>
          <w:color w:val="000000"/>
          <w:spacing w:val="-3"/>
          <w:sz w:val="24"/>
          <w:szCs w:val="24"/>
        </w:rPr>
        <w:t xml:space="preserve">материал, инструмент, операция, </w:t>
      </w:r>
      <w:r w:rsidRPr="00C22893">
        <w:rPr>
          <w:rFonts w:ascii="Times New Roman" w:eastAsia="Times New Roman" w:hAnsi="Times New Roman" w:cs="Times New Roman"/>
          <w:i/>
          <w:iCs/>
          <w:color w:val="000000"/>
          <w:spacing w:val="-1"/>
          <w:sz w:val="24"/>
          <w:szCs w:val="24"/>
        </w:rPr>
        <w:t xml:space="preserve">изделие. </w:t>
      </w:r>
      <w:r w:rsidRPr="00C22893">
        <w:rPr>
          <w:rFonts w:ascii="Times New Roman" w:eastAsia="Times New Roman" w:hAnsi="Times New Roman" w:cs="Times New Roman"/>
          <w:color w:val="000000"/>
          <w:spacing w:val="-1"/>
          <w:sz w:val="24"/>
          <w:szCs w:val="24"/>
        </w:rPr>
        <w:t xml:space="preserve">Формирование у школьников первоначальных навыков </w:t>
      </w:r>
      <w:r w:rsidRPr="00C22893">
        <w:rPr>
          <w:rFonts w:ascii="Times New Roman" w:eastAsia="Times New Roman" w:hAnsi="Times New Roman" w:cs="Times New Roman"/>
          <w:color w:val="000000"/>
          <w:spacing w:val="-3"/>
          <w:sz w:val="24"/>
          <w:szCs w:val="24"/>
        </w:rPr>
        <w:t>и умений.</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Дети учатся понимать обращенные к ним вопросы и четко фор</w:t>
      </w:r>
      <w:r w:rsidRPr="00C22893">
        <w:rPr>
          <w:rFonts w:ascii="Times New Roman" w:eastAsia="Times New Roman" w:hAnsi="Times New Roman" w:cs="Times New Roman"/>
          <w:color w:val="000000"/>
          <w:spacing w:val="-1"/>
          <w:sz w:val="24"/>
          <w:szCs w:val="24"/>
        </w:rPr>
        <w:softHyphen/>
        <w:t>мулировать свои.</w:t>
      </w:r>
    </w:p>
    <w:p w:rsidR="00C22893" w:rsidRPr="00C22893" w:rsidRDefault="00C22893" w:rsidP="00D80238">
      <w:pPr>
        <w:widowControl w:val="0"/>
        <w:numPr>
          <w:ilvl w:val="0"/>
          <w:numId w:val="37"/>
        </w:numPr>
        <w:shd w:val="clear" w:color="auto" w:fill="FFFFFF"/>
        <w:tabs>
          <w:tab w:val="left" w:pos="571"/>
        </w:tabs>
        <w:autoSpaceDE w:val="0"/>
        <w:autoSpaceDN w:val="0"/>
        <w:adjustRightInd w:val="0"/>
        <w:spacing w:after="0" w:line="240" w:lineRule="auto"/>
        <w:ind w:firstLine="720"/>
        <w:jc w:val="both"/>
        <w:rPr>
          <w:rFonts w:ascii="Times New Roman" w:eastAsia="Times New Roman" w:hAnsi="Times New Roman" w:cs="Times New Roman"/>
          <w:color w:val="000000"/>
          <w:sz w:val="24"/>
          <w:szCs w:val="24"/>
        </w:rPr>
      </w:pPr>
      <w:r w:rsidRPr="00C22893">
        <w:rPr>
          <w:rFonts w:ascii="Times New Roman" w:eastAsia="Times New Roman" w:hAnsi="Times New Roman" w:cs="Times New Roman"/>
          <w:color w:val="000000"/>
          <w:spacing w:val="-8"/>
          <w:sz w:val="24"/>
          <w:szCs w:val="24"/>
        </w:rPr>
        <w:t xml:space="preserve">5—7 классы. Отработка основных профессиональных приемов </w:t>
      </w:r>
      <w:r w:rsidRPr="00C22893">
        <w:rPr>
          <w:rFonts w:ascii="Times New Roman" w:eastAsia="Times New Roman" w:hAnsi="Times New Roman" w:cs="Times New Roman"/>
          <w:color w:val="000000"/>
          <w:spacing w:val="-6"/>
          <w:sz w:val="24"/>
          <w:szCs w:val="24"/>
        </w:rPr>
        <w:t>и знаний. Запоминание терминологии, овладение навыками плани</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4"/>
          <w:sz w:val="24"/>
          <w:szCs w:val="24"/>
        </w:rPr>
        <w:t>рования предстоящих операций.</w:t>
      </w:r>
    </w:p>
    <w:p w:rsidR="00C22893" w:rsidRPr="00C22893" w:rsidRDefault="00C22893" w:rsidP="00D80238">
      <w:pPr>
        <w:widowControl w:val="0"/>
        <w:numPr>
          <w:ilvl w:val="0"/>
          <w:numId w:val="37"/>
        </w:numPr>
        <w:shd w:val="clear" w:color="auto" w:fill="FFFFFF"/>
        <w:tabs>
          <w:tab w:val="left" w:pos="571"/>
        </w:tabs>
        <w:autoSpaceDE w:val="0"/>
        <w:autoSpaceDN w:val="0"/>
        <w:adjustRightInd w:val="0"/>
        <w:spacing w:after="0" w:line="240" w:lineRule="auto"/>
        <w:ind w:firstLine="720"/>
        <w:jc w:val="both"/>
        <w:rPr>
          <w:rFonts w:ascii="Times New Roman" w:eastAsia="Times New Roman" w:hAnsi="Times New Roman" w:cs="Times New Roman"/>
          <w:color w:val="000000"/>
          <w:sz w:val="24"/>
          <w:szCs w:val="24"/>
        </w:rPr>
      </w:pPr>
      <w:r w:rsidRPr="00C22893">
        <w:rPr>
          <w:rFonts w:ascii="Times New Roman" w:eastAsia="Times New Roman" w:hAnsi="Times New Roman" w:cs="Times New Roman"/>
          <w:color w:val="000000"/>
          <w:spacing w:val="-10"/>
          <w:sz w:val="24"/>
          <w:szCs w:val="24"/>
        </w:rPr>
        <w:t xml:space="preserve">8—9 классы. Закрепление профессионально-трудовых навыков. </w:t>
      </w:r>
      <w:r w:rsidRPr="00C22893">
        <w:rPr>
          <w:rFonts w:ascii="Times New Roman" w:eastAsia="Times New Roman" w:hAnsi="Times New Roman" w:cs="Times New Roman"/>
          <w:color w:val="000000"/>
          <w:spacing w:val="-8"/>
          <w:sz w:val="24"/>
          <w:szCs w:val="24"/>
        </w:rPr>
        <w:t xml:space="preserve">Учащиеся проявляют уже достаточную самостоятельность в работе, </w:t>
      </w:r>
      <w:r w:rsidRPr="00C22893">
        <w:rPr>
          <w:rFonts w:ascii="Times New Roman" w:eastAsia="Times New Roman" w:hAnsi="Times New Roman" w:cs="Times New Roman"/>
          <w:color w:val="000000"/>
          <w:spacing w:val="-6"/>
          <w:sz w:val="24"/>
          <w:szCs w:val="24"/>
        </w:rPr>
        <w:t>планируют предстоящие операции по образцам и эскизам изделий, подбирают без подсказок материалы и производят расчеты, состав</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4"/>
          <w:sz w:val="24"/>
          <w:szCs w:val="24"/>
        </w:rPr>
        <w:t>ляют эскизы и чертежи изделия.</w:t>
      </w:r>
    </w:p>
    <w:p w:rsidR="00C22893" w:rsidRPr="00C22893" w:rsidRDefault="00C22893" w:rsidP="00D80238">
      <w:pPr>
        <w:widowControl w:val="0"/>
        <w:numPr>
          <w:ilvl w:val="0"/>
          <w:numId w:val="37"/>
        </w:numPr>
        <w:shd w:val="clear" w:color="auto" w:fill="FFFFFF"/>
        <w:tabs>
          <w:tab w:val="left" w:pos="571"/>
        </w:tabs>
        <w:autoSpaceDE w:val="0"/>
        <w:autoSpaceDN w:val="0"/>
        <w:adjustRightInd w:val="0"/>
        <w:spacing w:after="0" w:line="240" w:lineRule="auto"/>
        <w:ind w:firstLine="720"/>
        <w:jc w:val="both"/>
        <w:rPr>
          <w:rFonts w:ascii="Times New Roman" w:eastAsia="Times New Roman" w:hAnsi="Times New Roman" w:cs="Times New Roman"/>
          <w:color w:val="000000"/>
          <w:sz w:val="24"/>
          <w:szCs w:val="24"/>
        </w:rPr>
      </w:pPr>
      <w:r w:rsidRPr="00C22893">
        <w:rPr>
          <w:rFonts w:ascii="Times New Roman" w:eastAsia="Times New Roman" w:hAnsi="Times New Roman" w:cs="Times New Roman"/>
          <w:color w:val="000000"/>
          <w:spacing w:val="-3"/>
          <w:sz w:val="24"/>
          <w:szCs w:val="24"/>
        </w:rPr>
        <w:t xml:space="preserve">10—11 классы (производственные). Формирование знаний, </w:t>
      </w:r>
      <w:r w:rsidRPr="00C22893">
        <w:rPr>
          <w:rFonts w:ascii="Times New Roman" w:eastAsia="Times New Roman" w:hAnsi="Times New Roman" w:cs="Times New Roman"/>
          <w:color w:val="000000"/>
          <w:sz w:val="24"/>
          <w:szCs w:val="24"/>
        </w:rPr>
        <w:t xml:space="preserve">умений и навыков, связанных с производственной технологией </w:t>
      </w:r>
      <w:r w:rsidRPr="00C22893">
        <w:rPr>
          <w:rFonts w:ascii="Times New Roman" w:eastAsia="Times New Roman" w:hAnsi="Times New Roman" w:cs="Times New Roman"/>
          <w:color w:val="000000"/>
          <w:spacing w:val="-5"/>
          <w:sz w:val="24"/>
          <w:szCs w:val="24"/>
        </w:rPr>
        <w:t>базового предприятия.</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 xml:space="preserve">Для каждого этапа характерны определенные методические </w:t>
      </w:r>
      <w:r w:rsidRPr="00C22893">
        <w:rPr>
          <w:rFonts w:ascii="Times New Roman" w:eastAsia="Times New Roman" w:hAnsi="Times New Roman" w:cs="Times New Roman"/>
          <w:color w:val="000000"/>
          <w:spacing w:val="-8"/>
          <w:sz w:val="24"/>
          <w:szCs w:val="24"/>
        </w:rPr>
        <w:t>приемы, учитывающие специфику учащихся. При обучении исполь</w:t>
      </w:r>
      <w:r w:rsidRPr="00C22893">
        <w:rPr>
          <w:rFonts w:ascii="Times New Roman" w:eastAsia="Times New Roman" w:hAnsi="Times New Roman" w:cs="Times New Roman"/>
          <w:color w:val="000000"/>
          <w:spacing w:val="-8"/>
          <w:sz w:val="24"/>
          <w:szCs w:val="24"/>
        </w:rPr>
        <w:softHyphen/>
      </w:r>
      <w:r w:rsidRPr="00C22893">
        <w:rPr>
          <w:rFonts w:ascii="Times New Roman" w:eastAsia="Times New Roman" w:hAnsi="Times New Roman" w:cs="Times New Roman"/>
          <w:color w:val="000000"/>
          <w:spacing w:val="-6"/>
          <w:sz w:val="24"/>
          <w:szCs w:val="24"/>
        </w:rPr>
        <w:t>зуются образцы изделий и материалов, технические рисунки, пред</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8"/>
          <w:sz w:val="24"/>
          <w:szCs w:val="24"/>
        </w:rPr>
        <w:t>метно-технологические карты, поясняющие пооперационное выпол</w:t>
      </w:r>
      <w:r w:rsidRPr="00C22893">
        <w:rPr>
          <w:rFonts w:ascii="Times New Roman" w:eastAsia="Times New Roman" w:hAnsi="Times New Roman" w:cs="Times New Roman"/>
          <w:color w:val="000000"/>
          <w:spacing w:val="-8"/>
          <w:sz w:val="24"/>
          <w:szCs w:val="24"/>
        </w:rPr>
        <w:softHyphen/>
      </w:r>
      <w:r w:rsidRPr="00C22893">
        <w:rPr>
          <w:rFonts w:ascii="Times New Roman" w:eastAsia="Times New Roman" w:hAnsi="Times New Roman" w:cs="Times New Roman"/>
          <w:color w:val="000000"/>
          <w:spacing w:val="-7"/>
          <w:sz w:val="24"/>
          <w:szCs w:val="24"/>
        </w:rPr>
        <w:t xml:space="preserve">нение изделия, таблицы, показывающие те или иные приемы труда, </w:t>
      </w:r>
      <w:r w:rsidRPr="00C22893">
        <w:rPr>
          <w:rFonts w:ascii="Times New Roman" w:eastAsia="Times New Roman" w:hAnsi="Times New Roman" w:cs="Times New Roman"/>
          <w:color w:val="000000"/>
          <w:spacing w:val="-5"/>
          <w:sz w:val="24"/>
          <w:szCs w:val="24"/>
        </w:rPr>
        <w:t xml:space="preserve">а также положения рук при работе с ножом и ножницами, схемы </w:t>
      </w:r>
      <w:r w:rsidRPr="00C22893">
        <w:rPr>
          <w:rFonts w:ascii="Times New Roman" w:eastAsia="Times New Roman" w:hAnsi="Times New Roman" w:cs="Times New Roman"/>
          <w:color w:val="000000"/>
          <w:spacing w:val="-9"/>
          <w:sz w:val="24"/>
          <w:szCs w:val="24"/>
        </w:rPr>
        <w:t>оборудования, слайды и видеосюжеты, рассказывающие о производ</w:t>
      </w:r>
      <w:r w:rsidRPr="00C22893">
        <w:rPr>
          <w:rFonts w:ascii="Times New Roman" w:eastAsia="Times New Roman" w:hAnsi="Times New Roman" w:cs="Times New Roman"/>
          <w:color w:val="000000"/>
          <w:spacing w:val="-9"/>
          <w:sz w:val="24"/>
          <w:szCs w:val="24"/>
        </w:rPr>
        <w:softHyphen/>
        <w:t xml:space="preserve">ственных процессах и т. д. Школьники снабжаются индивидуальным </w:t>
      </w:r>
      <w:r w:rsidRPr="00C22893">
        <w:rPr>
          <w:rFonts w:ascii="Times New Roman" w:eastAsia="Times New Roman" w:hAnsi="Times New Roman" w:cs="Times New Roman"/>
          <w:color w:val="000000"/>
          <w:spacing w:val="-7"/>
          <w:sz w:val="24"/>
          <w:szCs w:val="24"/>
        </w:rPr>
        <w:t>раздаточным материалом, таким, как перфокарты, карточки с инди</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2"/>
          <w:sz w:val="24"/>
          <w:szCs w:val="24"/>
        </w:rPr>
        <w:t xml:space="preserve">видуальными заданиями. У ребят есть возможность опробовать </w:t>
      </w:r>
      <w:r w:rsidRPr="00C22893">
        <w:rPr>
          <w:rFonts w:ascii="Times New Roman" w:eastAsia="Times New Roman" w:hAnsi="Times New Roman" w:cs="Times New Roman"/>
          <w:color w:val="000000"/>
          <w:spacing w:val="-5"/>
          <w:sz w:val="24"/>
          <w:szCs w:val="24"/>
        </w:rPr>
        <w:t>новые навыки на стендах-тренажерах.</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4"/>
          <w:sz w:val="24"/>
          <w:szCs w:val="24"/>
        </w:rPr>
        <w:t xml:space="preserve">В ходе обучения осуществляется и нравственно-эстетическое </w:t>
      </w:r>
      <w:r w:rsidRPr="00C22893">
        <w:rPr>
          <w:rFonts w:ascii="Times New Roman" w:eastAsia="Times New Roman" w:hAnsi="Times New Roman" w:cs="Times New Roman"/>
          <w:color w:val="000000"/>
          <w:spacing w:val="-3"/>
          <w:sz w:val="24"/>
          <w:szCs w:val="24"/>
        </w:rPr>
        <w:t xml:space="preserve">воспитание. Учитель стремится развить у школьников активную </w:t>
      </w:r>
      <w:r w:rsidRPr="00C22893">
        <w:rPr>
          <w:rFonts w:ascii="Times New Roman" w:eastAsia="Times New Roman" w:hAnsi="Times New Roman" w:cs="Times New Roman"/>
          <w:color w:val="000000"/>
          <w:spacing w:val="-5"/>
          <w:sz w:val="24"/>
          <w:szCs w:val="24"/>
        </w:rPr>
        <w:t>жизненную позицию, опираясь на их чувство коллективизма, есте</w:t>
      </w:r>
      <w:r w:rsidRPr="00C22893">
        <w:rPr>
          <w:rFonts w:ascii="Times New Roman" w:eastAsia="Times New Roman" w:hAnsi="Times New Roman" w:cs="Times New Roman"/>
          <w:color w:val="000000"/>
          <w:spacing w:val="-5"/>
          <w:sz w:val="24"/>
          <w:szCs w:val="24"/>
        </w:rPr>
        <w:softHyphen/>
        <w:t>ственно возникающее в условиях общего производственного про</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2"/>
          <w:sz w:val="24"/>
          <w:szCs w:val="24"/>
        </w:rPr>
        <w:t xml:space="preserve">цесса. У учащихся поддерживается положительная мотивация </w:t>
      </w:r>
      <w:r w:rsidRPr="00C22893">
        <w:rPr>
          <w:rFonts w:ascii="Times New Roman" w:eastAsia="Times New Roman" w:hAnsi="Times New Roman" w:cs="Times New Roman"/>
          <w:color w:val="000000"/>
          <w:spacing w:val="-5"/>
          <w:sz w:val="24"/>
          <w:szCs w:val="24"/>
        </w:rPr>
        <w:t>к труду, чему способствует и доброжелательный фон, который со</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10"/>
          <w:sz w:val="24"/>
          <w:szCs w:val="24"/>
        </w:rPr>
        <w:t xml:space="preserve">здает учитель, и красиво выполненные образцы, и хорошее состояние </w:t>
      </w:r>
      <w:r w:rsidRPr="00C22893">
        <w:rPr>
          <w:rFonts w:ascii="Times New Roman" w:eastAsia="Times New Roman" w:hAnsi="Times New Roman" w:cs="Times New Roman"/>
          <w:color w:val="000000"/>
          <w:spacing w:val="-5"/>
          <w:sz w:val="24"/>
          <w:szCs w:val="24"/>
        </w:rPr>
        <w:t>инструментов, и порядок в мастерской.</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7"/>
          <w:sz w:val="24"/>
          <w:szCs w:val="24"/>
        </w:rPr>
        <w:t>Существенное значение имеет то, как излагается учебный мате</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6"/>
          <w:sz w:val="24"/>
          <w:szCs w:val="24"/>
        </w:rPr>
        <w:t>риал. Учитель должен давать объяснения лаконично и просто. Лю</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3"/>
          <w:sz w:val="24"/>
          <w:szCs w:val="24"/>
        </w:rPr>
        <w:t>бую операцию следует не только показывать, но и четко коммен</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 xml:space="preserve">тировать. Поэтому обращается внимание на общую грамотность </w:t>
      </w:r>
      <w:r w:rsidRPr="00C22893">
        <w:rPr>
          <w:rFonts w:ascii="Times New Roman" w:eastAsia="Times New Roman" w:hAnsi="Times New Roman" w:cs="Times New Roman"/>
          <w:color w:val="000000"/>
          <w:spacing w:val="-4"/>
          <w:sz w:val="24"/>
          <w:szCs w:val="24"/>
        </w:rPr>
        <w:t xml:space="preserve">учителя, на выразительность его интонации, на самый темп речи, </w:t>
      </w:r>
      <w:r w:rsidRPr="00C22893">
        <w:rPr>
          <w:rFonts w:ascii="Times New Roman" w:eastAsia="Times New Roman" w:hAnsi="Times New Roman" w:cs="Times New Roman"/>
          <w:color w:val="000000"/>
          <w:spacing w:val="-6"/>
          <w:sz w:val="24"/>
          <w:szCs w:val="24"/>
        </w:rPr>
        <w:t>который в начале обучения необходимо несколько замедлять. Пре</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z w:val="24"/>
          <w:szCs w:val="24"/>
        </w:rPr>
        <w:t xml:space="preserve">жде всего учитель обязан научить своих подопечных слушать и </w:t>
      </w:r>
      <w:r w:rsidRPr="00C22893">
        <w:rPr>
          <w:rFonts w:ascii="Times New Roman" w:eastAsia="Times New Roman" w:hAnsi="Times New Roman" w:cs="Times New Roman"/>
          <w:color w:val="000000"/>
          <w:spacing w:val="-7"/>
          <w:sz w:val="24"/>
          <w:szCs w:val="24"/>
        </w:rPr>
        <w:t>понимать его.</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8"/>
          <w:sz w:val="24"/>
          <w:szCs w:val="24"/>
        </w:rPr>
        <w:t>Таким образом, учащиеся всесторонне готовятся к самостоятель</w:t>
      </w:r>
      <w:r w:rsidRPr="00C22893">
        <w:rPr>
          <w:rFonts w:ascii="Times New Roman" w:eastAsia="Times New Roman" w:hAnsi="Times New Roman" w:cs="Times New Roman"/>
          <w:color w:val="000000"/>
          <w:spacing w:val="-8"/>
          <w:sz w:val="24"/>
          <w:szCs w:val="24"/>
        </w:rPr>
        <w:softHyphen/>
      </w:r>
      <w:r w:rsidRPr="00C22893">
        <w:rPr>
          <w:rFonts w:ascii="Times New Roman" w:eastAsia="Times New Roman" w:hAnsi="Times New Roman" w:cs="Times New Roman"/>
          <w:color w:val="000000"/>
          <w:spacing w:val="-1"/>
          <w:sz w:val="24"/>
          <w:szCs w:val="24"/>
        </w:rPr>
        <w:t xml:space="preserve">ному выполнению производственных заданий в типографиях и </w:t>
      </w:r>
      <w:r w:rsidRPr="00C22893">
        <w:rPr>
          <w:rFonts w:ascii="Times New Roman" w:eastAsia="Times New Roman" w:hAnsi="Times New Roman" w:cs="Times New Roman"/>
          <w:color w:val="000000"/>
          <w:spacing w:val="-5"/>
          <w:sz w:val="24"/>
          <w:szCs w:val="24"/>
        </w:rPr>
        <w:t xml:space="preserve">картонажных мастерских. Уровень умений и навыков выпускника </w:t>
      </w:r>
      <w:r w:rsidRPr="00C22893">
        <w:rPr>
          <w:rFonts w:ascii="Times New Roman" w:eastAsia="Times New Roman" w:hAnsi="Times New Roman" w:cs="Times New Roman"/>
          <w:color w:val="000000"/>
          <w:spacing w:val="-8"/>
          <w:sz w:val="24"/>
          <w:szCs w:val="24"/>
        </w:rPr>
        <w:t xml:space="preserve">соответствует 1 —3 разрядам согласно тарифно-квалификационным </w:t>
      </w:r>
      <w:r w:rsidRPr="00C22893">
        <w:rPr>
          <w:rFonts w:ascii="Times New Roman" w:eastAsia="Times New Roman" w:hAnsi="Times New Roman" w:cs="Times New Roman"/>
          <w:color w:val="000000"/>
          <w:spacing w:val="-5"/>
          <w:sz w:val="24"/>
          <w:szCs w:val="24"/>
        </w:rPr>
        <w:t>характеристикам.</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hAnsi="Times New Roman" w:cs="Times New Roman"/>
          <w:color w:val="000000"/>
          <w:sz w:val="24"/>
          <w:szCs w:val="24"/>
        </w:rPr>
        <w:t>.</w:t>
      </w:r>
    </w:p>
    <w:p w:rsidR="00C22893" w:rsidRPr="00C22893" w:rsidRDefault="00C22893" w:rsidP="00C22893">
      <w:pPr>
        <w:shd w:val="clear" w:color="auto" w:fill="FFFFFF"/>
        <w:spacing w:after="0" w:line="240" w:lineRule="auto"/>
        <w:ind w:firstLine="720"/>
        <w:jc w:val="center"/>
        <w:rPr>
          <w:rFonts w:ascii="Times New Roman" w:eastAsia="Times New Roman" w:hAnsi="Times New Roman" w:cs="Times New Roman"/>
          <w:b/>
          <w:bCs/>
          <w:color w:val="000000"/>
          <w:spacing w:val="-10"/>
          <w:sz w:val="24"/>
          <w:szCs w:val="24"/>
        </w:rPr>
      </w:pPr>
      <w:r w:rsidRPr="00C22893">
        <w:rPr>
          <w:rFonts w:ascii="Times New Roman" w:hAnsi="Times New Roman" w:cs="Times New Roman"/>
          <w:b/>
          <w:bCs/>
          <w:color w:val="000000"/>
          <w:spacing w:val="-10"/>
          <w:sz w:val="24"/>
          <w:szCs w:val="24"/>
        </w:rPr>
        <w:t xml:space="preserve">5 </w:t>
      </w:r>
      <w:r w:rsidRPr="00C22893">
        <w:rPr>
          <w:rFonts w:ascii="Times New Roman" w:eastAsia="Times New Roman" w:hAnsi="Times New Roman" w:cs="Times New Roman"/>
          <w:b/>
          <w:bCs/>
          <w:color w:val="000000"/>
          <w:spacing w:val="-10"/>
          <w:sz w:val="24"/>
          <w:szCs w:val="24"/>
        </w:rPr>
        <w:t xml:space="preserve">КЛАСС </w:t>
      </w:r>
    </w:p>
    <w:p w:rsidR="00C22893" w:rsidRPr="00C22893" w:rsidRDefault="00C22893"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lang w:val="en-US"/>
        </w:rPr>
        <w:t>I</w:t>
      </w:r>
      <w:r w:rsidRPr="00C22893">
        <w:rPr>
          <w:rFonts w:ascii="Times New Roman" w:eastAsia="Times New Roman" w:hAnsi="Times New Roman" w:cs="Times New Roman"/>
          <w:b/>
          <w:bCs/>
          <w:color w:val="000000"/>
          <w:spacing w:val="5"/>
          <w:sz w:val="24"/>
          <w:szCs w:val="24"/>
        </w:rPr>
        <w:t xml:space="preserve"> четверть</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Вводное занятие</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 xml:space="preserve">Беседа о профессиях переплетчика и картонажника. Задачи </w:t>
      </w:r>
      <w:r w:rsidRPr="00C22893">
        <w:rPr>
          <w:rFonts w:ascii="Times New Roman" w:eastAsia="Times New Roman" w:hAnsi="Times New Roman" w:cs="Times New Roman"/>
          <w:color w:val="000000"/>
          <w:spacing w:val="-5"/>
          <w:sz w:val="24"/>
          <w:szCs w:val="24"/>
        </w:rPr>
        <w:t xml:space="preserve">обучения. Навыки и умения, которыми ученики будут овладевать. </w:t>
      </w:r>
      <w:r w:rsidRPr="00C22893">
        <w:rPr>
          <w:rFonts w:ascii="Times New Roman" w:eastAsia="Times New Roman" w:hAnsi="Times New Roman" w:cs="Times New Roman"/>
          <w:color w:val="000000"/>
          <w:spacing w:val="-4"/>
          <w:sz w:val="24"/>
          <w:szCs w:val="24"/>
        </w:rPr>
        <w:t xml:space="preserve">Знакомство с изделиями, которые предстоит выполнить. Техника </w:t>
      </w:r>
      <w:r w:rsidRPr="00C22893">
        <w:rPr>
          <w:rFonts w:ascii="Times New Roman" w:eastAsia="Times New Roman" w:hAnsi="Times New Roman" w:cs="Times New Roman"/>
          <w:color w:val="000000"/>
          <w:spacing w:val="-2"/>
          <w:sz w:val="24"/>
          <w:szCs w:val="24"/>
        </w:rPr>
        <w:t xml:space="preserve">безопасности при работе в мастерской. Обязанности учащегося, </w:t>
      </w:r>
      <w:r w:rsidRPr="00C22893">
        <w:rPr>
          <w:rFonts w:ascii="Times New Roman" w:eastAsia="Times New Roman" w:hAnsi="Times New Roman" w:cs="Times New Roman"/>
          <w:color w:val="000000"/>
          <w:spacing w:val="-8"/>
          <w:sz w:val="24"/>
          <w:szCs w:val="24"/>
        </w:rPr>
        <w:lastRenderedPageBreak/>
        <w:t xml:space="preserve">отвечающего за сохранность инструментов. Обязанности бригадира, </w:t>
      </w:r>
      <w:r w:rsidRPr="00C22893">
        <w:rPr>
          <w:rFonts w:ascii="Times New Roman" w:eastAsia="Times New Roman" w:hAnsi="Times New Roman" w:cs="Times New Roman"/>
          <w:color w:val="000000"/>
          <w:spacing w:val="-3"/>
          <w:sz w:val="24"/>
          <w:szCs w:val="24"/>
        </w:rPr>
        <w:t xml:space="preserve">санитара. Порядок на рабочем месте. Порядок хранения поделок, </w:t>
      </w:r>
      <w:r w:rsidRPr="00C22893">
        <w:rPr>
          <w:rFonts w:ascii="Times New Roman" w:eastAsia="Times New Roman" w:hAnsi="Times New Roman" w:cs="Times New Roman"/>
          <w:color w:val="000000"/>
          <w:spacing w:val="-6"/>
          <w:sz w:val="24"/>
          <w:szCs w:val="24"/>
        </w:rPr>
        <w:t>инструмента.</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5"/>
          <w:sz w:val="24"/>
          <w:szCs w:val="24"/>
        </w:rPr>
        <w:t>Распределение учащихся по рабочим местам. Организация ра</w:t>
      </w:r>
      <w:r w:rsidRPr="00C22893">
        <w:rPr>
          <w:rFonts w:ascii="Times New Roman" w:eastAsia="Times New Roman" w:hAnsi="Times New Roman" w:cs="Times New Roman"/>
          <w:color w:val="000000"/>
          <w:spacing w:val="-5"/>
          <w:sz w:val="24"/>
          <w:szCs w:val="24"/>
        </w:rPr>
        <w:softHyphen/>
        <w:t>бочего места переплетчика. Повторение сведений о назначении и устройстве инструментов, знакомых учащимся из курса 4 класса.</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Изготовление пакетов и конвертов</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Изделия. </w:t>
      </w:r>
      <w:r w:rsidRPr="00C22893">
        <w:rPr>
          <w:rFonts w:ascii="Times New Roman" w:eastAsia="Times New Roman" w:hAnsi="Times New Roman" w:cs="Times New Roman"/>
          <w:color w:val="000000"/>
          <w:spacing w:val="2"/>
          <w:sz w:val="24"/>
          <w:szCs w:val="24"/>
        </w:rPr>
        <w:t>Конверты для писем, пакеты для семян и доку</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ментов.</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Дополнительное изделие. </w:t>
      </w:r>
      <w:r w:rsidRPr="00C22893">
        <w:rPr>
          <w:rFonts w:ascii="Times New Roman" w:eastAsia="Times New Roman" w:hAnsi="Times New Roman" w:cs="Times New Roman"/>
          <w:color w:val="000000"/>
          <w:spacing w:val="-5"/>
          <w:sz w:val="24"/>
          <w:szCs w:val="24"/>
        </w:rPr>
        <w:t>Футляр для библиотечных книг.</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Теоретические сведения. </w:t>
      </w:r>
      <w:r w:rsidRPr="00C22893">
        <w:rPr>
          <w:rFonts w:ascii="Times New Roman" w:eastAsia="Times New Roman" w:hAnsi="Times New Roman" w:cs="Times New Roman"/>
          <w:color w:val="000000"/>
          <w:spacing w:val="-7"/>
          <w:sz w:val="24"/>
          <w:szCs w:val="24"/>
        </w:rPr>
        <w:t>Назначение пакетов и конвертов. По</w:t>
      </w:r>
      <w:r w:rsidRPr="00C22893">
        <w:rPr>
          <w:rFonts w:ascii="Times New Roman" w:eastAsia="Times New Roman" w:hAnsi="Times New Roman" w:cs="Times New Roman"/>
          <w:color w:val="000000"/>
          <w:spacing w:val="-7"/>
          <w:sz w:val="24"/>
          <w:szCs w:val="24"/>
        </w:rPr>
        <w:softHyphen/>
        <w:t xml:space="preserve">нятие </w:t>
      </w:r>
      <w:r w:rsidRPr="00C22893">
        <w:rPr>
          <w:rFonts w:ascii="Times New Roman" w:eastAsia="Times New Roman" w:hAnsi="Times New Roman" w:cs="Times New Roman"/>
          <w:i/>
          <w:iCs/>
          <w:color w:val="000000"/>
          <w:spacing w:val="-7"/>
          <w:sz w:val="24"/>
          <w:szCs w:val="24"/>
        </w:rPr>
        <w:t xml:space="preserve">базовая поверхность. </w:t>
      </w:r>
      <w:r w:rsidRPr="00C22893">
        <w:rPr>
          <w:rFonts w:ascii="Times New Roman" w:eastAsia="Times New Roman" w:hAnsi="Times New Roman" w:cs="Times New Roman"/>
          <w:color w:val="000000"/>
          <w:spacing w:val="-7"/>
          <w:sz w:val="24"/>
          <w:szCs w:val="24"/>
        </w:rPr>
        <w:t>Названия деталей и операций при изго</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6"/>
          <w:sz w:val="24"/>
          <w:szCs w:val="24"/>
        </w:rPr>
        <w:t xml:space="preserve">товлении коробок </w:t>
      </w:r>
      <w:r w:rsidRPr="00C22893">
        <w:rPr>
          <w:rFonts w:ascii="Times New Roman" w:eastAsia="Times New Roman" w:hAnsi="Times New Roman" w:cs="Times New Roman"/>
          <w:i/>
          <w:iCs/>
          <w:color w:val="000000"/>
          <w:spacing w:val="-6"/>
          <w:sz w:val="24"/>
          <w:szCs w:val="24"/>
        </w:rPr>
        <w:t xml:space="preserve">(развертка, рицовка, уголки </w:t>
      </w:r>
      <w:r w:rsidRPr="00C22893">
        <w:rPr>
          <w:rFonts w:ascii="Times New Roman" w:eastAsia="Times New Roman" w:hAnsi="Times New Roman" w:cs="Times New Roman"/>
          <w:color w:val="000000"/>
          <w:spacing w:val="-6"/>
          <w:sz w:val="24"/>
          <w:szCs w:val="24"/>
        </w:rPr>
        <w:t xml:space="preserve">стенки коробок, </w:t>
      </w:r>
      <w:r w:rsidRPr="00C22893">
        <w:rPr>
          <w:rFonts w:ascii="Times New Roman" w:eastAsia="Times New Roman" w:hAnsi="Times New Roman" w:cs="Times New Roman"/>
          <w:i/>
          <w:iCs/>
          <w:color w:val="000000"/>
          <w:spacing w:val="-6"/>
          <w:sz w:val="24"/>
          <w:szCs w:val="24"/>
        </w:rPr>
        <w:t>вы</w:t>
      </w:r>
      <w:r w:rsidRPr="00C22893">
        <w:rPr>
          <w:rFonts w:ascii="Times New Roman" w:eastAsia="Times New Roman" w:hAnsi="Times New Roman" w:cs="Times New Roman"/>
          <w:i/>
          <w:iCs/>
          <w:color w:val="000000"/>
          <w:spacing w:val="-2"/>
          <w:sz w:val="24"/>
          <w:szCs w:val="24"/>
        </w:rPr>
        <w:t xml:space="preserve">клейка </w:t>
      </w:r>
      <w:r w:rsidRPr="00C22893">
        <w:rPr>
          <w:rFonts w:ascii="Times New Roman" w:eastAsia="Times New Roman" w:hAnsi="Times New Roman" w:cs="Times New Roman"/>
          <w:color w:val="000000"/>
          <w:spacing w:val="-2"/>
          <w:sz w:val="24"/>
          <w:szCs w:val="24"/>
        </w:rPr>
        <w:t xml:space="preserve">коробок, </w:t>
      </w:r>
      <w:r w:rsidRPr="00C22893">
        <w:rPr>
          <w:rFonts w:ascii="Times New Roman" w:eastAsia="Times New Roman" w:hAnsi="Times New Roman" w:cs="Times New Roman"/>
          <w:i/>
          <w:iCs/>
          <w:color w:val="000000"/>
          <w:spacing w:val="-2"/>
          <w:sz w:val="24"/>
          <w:szCs w:val="24"/>
        </w:rPr>
        <w:t xml:space="preserve">оклейка </w:t>
      </w:r>
      <w:r w:rsidRPr="00C22893">
        <w:rPr>
          <w:rFonts w:ascii="Times New Roman" w:eastAsia="Times New Roman" w:hAnsi="Times New Roman" w:cs="Times New Roman"/>
          <w:color w:val="000000"/>
          <w:spacing w:val="-2"/>
          <w:sz w:val="24"/>
          <w:szCs w:val="24"/>
        </w:rPr>
        <w:t xml:space="preserve">снаружи). Производство заготовок для </w:t>
      </w:r>
      <w:r w:rsidRPr="00C22893">
        <w:rPr>
          <w:rFonts w:ascii="Times New Roman" w:eastAsia="Times New Roman" w:hAnsi="Times New Roman" w:cs="Times New Roman"/>
          <w:color w:val="000000"/>
          <w:spacing w:val="-5"/>
          <w:sz w:val="24"/>
          <w:szCs w:val="24"/>
        </w:rPr>
        <w:t>пакетов и конвертов в промышленности.</w:t>
      </w:r>
    </w:p>
    <w:p w:rsidR="00C22893" w:rsidRPr="00C22893" w:rsidRDefault="00C22893" w:rsidP="00C22893">
      <w:pPr>
        <w:shd w:val="clear" w:color="auto" w:fill="FFFFFF"/>
        <w:tabs>
          <w:tab w:val="left" w:pos="4272"/>
        </w:tabs>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Инструменты. </w:t>
      </w:r>
      <w:r w:rsidRPr="00C22893">
        <w:rPr>
          <w:rFonts w:ascii="Times New Roman" w:eastAsia="Times New Roman" w:hAnsi="Times New Roman" w:cs="Times New Roman"/>
          <w:color w:val="000000"/>
          <w:spacing w:val="-7"/>
          <w:sz w:val="24"/>
          <w:szCs w:val="24"/>
        </w:rPr>
        <w:t>Гладилка, нож, ножницы, измерительная линей</w:t>
      </w:r>
      <w:r w:rsidRPr="00C22893">
        <w:rPr>
          <w:rFonts w:ascii="Times New Roman" w:eastAsia="Times New Roman" w:hAnsi="Times New Roman" w:cs="Times New Roman"/>
          <w:color w:val="000000"/>
          <w:spacing w:val="-7"/>
          <w:sz w:val="24"/>
          <w:szCs w:val="24"/>
        </w:rPr>
        <w:softHyphen/>
        <w:t>ка, кисть.</w:t>
      </w:r>
      <w:r w:rsidRPr="00C22893">
        <w:rPr>
          <w:rFonts w:ascii="Times New Roman" w:eastAsia="Times New Roman" w:hAnsi="Times New Roman" w:cs="Times New Roman"/>
          <w:color w:val="000000"/>
          <w:sz w:val="24"/>
          <w:szCs w:val="24"/>
        </w:rPr>
        <w:tab/>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 xml:space="preserve">Практические работы. </w:t>
      </w:r>
      <w:r w:rsidRPr="00C22893">
        <w:rPr>
          <w:rFonts w:ascii="Times New Roman" w:eastAsia="Times New Roman" w:hAnsi="Times New Roman" w:cs="Times New Roman"/>
          <w:color w:val="000000"/>
          <w:spacing w:val="-8"/>
          <w:sz w:val="24"/>
          <w:szCs w:val="24"/>
        </w:rPr>
        <w:t>Разметка разверток пакетов и конвертов при помощи измерительной линейки и по шаблону. Вырезка развер</w:t>
      </w:r>
      <w:r w:rsidRPr="00C22893">
        <w:rPr>
          <w:rFonts w:ascii="Times New Roman" w:eastAsia="Times New Roman" w:hAnsi="Times New Roman" w:cs="Times New Roman"/>
          <w:color w:val="000000"/>
          <w:spacing w:val="-8"/>
          <w:sz w:val="24"/>
          <w:szCs w:val="24"/>
        </w:rPr>
        <w:softHyphen/>
      </w:r>
      <w:r w:rsidRPr="00C22893">
        <w:rPr>
          <w:rFonts w:ascii="Times New Roman" w:eastAsia="Times New Roman" w:hAnsi="Times New Roman" w:cs="Times New Roman"/>
          <w:color w:val="000000"/>
          <w:spacing w:val="-3"/>
          <w:sz w:val="24"/>
          <w:szCs w:val="24"/>
        </w:rPr>
        <w:t xml:space="preserve">ток. Сборка и подклейка боковых и нижних клапанов. Обжимка </w:t>
      </w:r>
      <w:r w:rsidRPr="00C22893">
        <w:rPr>
          <w:rFonts w:ascii="Times New Roman" w:eastAsia="Times New Roman" w:hAnsi="Times New Roman" w:cs="Times New Roman"/>
          <w:color w:val="000000"/>
          <w:spacing w:val="-5"/>
          <w:sz w:val="24"/>
          <w:szCs w:val="24"/>
        </w:rPr>
        <w:t>готовых изделий. Подсчет и обандероливание готовых изделий.</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Разметка деталей </w:t>
      </w:r>
      <w:r w:rsidRPr="00C22893">
        <w:rPr>
          <w:rFonts w:ascii="Times New Roman" w:eastAsia="Times New Roman" w:hAnsi="Times New Roman" w:cs="Times New Roman"/>
          <w:b/>
          <w:bCs/>
          <w:color w:val="000000"/>
          <w:spacing w:val="-12"/>
          <w:sz w:val="24"/>
          <w:szCs w:val="24"/>
        </w:rPr>
        <w:t>прямоугольной формы</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Изделия. </w:t>
      </w:r>
      <w:r w:rsidRPr="00C22893">
        <w:rPr>
          <w:rFonts w:ascii="Times New Roman" w:eastAsia="Times New Roman" w:hAnsi="Times New Roman" w:cs="Times New Roman"/>
          <w:color w:val="000000"/>
          <w:spacing w:val="-4"/>
          <w:sz w:val="24"/>
          <w:szCs w:val="24"/>
        </w:rPr>
        <w:t>Орнаментальная геометрическая аппликация на по</w:t>
      </w:r>
      <w:r w:rsidRPr="00C22893">
        <w:rPr>
          <w:rFonts w:ascii="Times New Roman" w:eastAsia="Times New Roman" w:hAnsi="Times New Roman" w:cs="Times New Roman"/>
          <w:color w:val="000000"/>
          <w:spacing w:val="-4"/>
          <w:sz w:val="24"/>
          <w:szCs w:val="24"/>
        </w:rPr>
        <w:softHyphen/>
        <w:t>лосе (200 х 40 мм). Открытая коробка (200 х 100x6 мм) с апплика</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5"/>
          <w:sz w:val="24"/>
          <w:szCs w:val="24"/>
        </w:rPr>
        <w:t>ционной отделкой.</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0"/>
          <w:sz w:val="24"/>
          <w:szCs w:val="24"/>
        </w:rPr>
        <w:t xml:space="preserve">Теоретические сведения. </w:t>
      </w:r>
      <w:r w:rsidRPr="00C22893">
        <w:rPr>
          <w:rFonts w:ascii="Times New Roman" w:eastAsia="Times New Roman" w:hAnsi="Times New Roman" w:cs="Times New Roman"/>
          <w:color w:val="000000"/>
          <w:spacing w:val="-10"/>
          <w:sz w:val="24"/>
          <w:szCs w:val="24"/>
        </w:rPr>
        <w:t>Устройство и применение измеритель</w:t>
      </w:r>
      <w:r w:rsidRPr="00C22893">
        <w:rPr>
          <w:rFonts w:ascii="Times New Roman" w:eastAsia="Times New Roman" w:hAnsi="Times New Roman" w:cs="Times New Roman"/>
          <w:color w:val="000000"/>
          <w:spacing w:val="-10"/>
          <w:sz w:val="24"/>
          <w:szCs w:val="24"/>
        </w:rPr>
        <w:softHyphen/>
      </w:r>
      <w:r w:rsidRPr="00C22893">
        <w:rPr>
          <w:rFonts w:ascii="Times New Roman" w:eastAsia="Times New Roman" w:hAnsi="Times New Roman" w:cs="Times New Roman"/>
          <w:color w:val="000000"/>
          <w:spacing w:val="-7"/>
          <w:sz w:val="24"/>
          <w:szCs w:val="24"/>
        </w:rPr>
        <w:t xml:space="preserve">ной линейки, фальцлинейки и угольника. Разметка прямоугольной </w:t>
      </w:r>
      <w:r w:rsidRPr="00C22893">
        <w:rPr>
          <w:rFonts w:ascii="Times New Roman" w:eastAsia="Times New Roman" w:hAnsi="Times New Roman" w:cs="Times New Roman"/>
          <w:color w:val="000000"/>
          <w:spacing w:val="-11"/>
          <w:sz w:val="24"/>
          <w:szCs w:val="24"/>
        </w:rPr>
        <w:t xml:space="preserve">заготовки с помощью линейки и угольника. Понятия </w:t>
      </w:r>
      <w:r w:rsidRPr="00C22893">
        <w:rPr>
          <w:rFonts w:ascii="Times New Roman" w:eastAsia="Times New Roman" w:hAnsi="Times New Roman" w:cs="Times New Roman"/>
          <w:i/>
          <w:iCs/>
          <w:color w:val="000000"/>
          <w:spacing w:val="-11"/>
          <w:sz w:val="24"/>
          <w:szCs w:val="24"/>
        </w:rPr>
        <w:t xml:space="preserve">объемные </w:t>
      </w:r>
      <w:r w:rsidRPr="00C22893">
        <w:rPr>
          <w:rFonts w:ascii="Times New Roman" w:eastAsia="Times New Roman" w:hAnsi="Times New Roman" w:cs="Times New Roman"/>
          <w:color w:val="000000"/>
          <w:spacing w:val="-11"/>
          <w:sz w:val="24"/>
          <w:szCs w:val="24"/>
        </w:rPr>
        <w:t xml:space="preserve">и </w:t>
      </w:r>
      <w:r w:rsidRPr="00C22893">
        <w:rPr>
          <w:rFonts w:ascii="Times New Roman" w:eastAsia="Times New Roman" w:hAnsi="Times New Roman" w:cs="Times New Roman"/>
          <w:i/>
          <w:iCs/>
          <w:color w:val="000000"/>
          <w:spacing w:val="-11"/>
          <w:sz w:val="24"/>
          <w:szCs w:val="24"/>
        </w:rPr>
        <w:t>плос</w:t>
      </w:r>
      <w:r w:rsidRPr="00C22893">
        <w:rPr>
          <w:rFonts w:ascii="Times New Roman" w:eastAsia="Times New Roman" w:hAnsi="Times New Roman" w:cs="Times New Roman"/>
          <w:i/>
          <w:iCs/>
          <w:color w:val="000000"/>
          <w:spacing w:val="-11"/>
          <w:sz w:val="24"/>
          <w:szCs w:val="24"/>
        </w:rPr>
        <w:softHyphen/>
      </w:r>
      <w:r w:rsidRPr="00C22893">
        <w:rPr>
          <w:rFonts w:ascii="Times New Roman" w:eastAsia="Times New Roman" w:hAnsi="Times New Roman" w:cs="Times New Roman"/>
          <w:i/>
          <w:iCs/>
          <w:color w:val="000000"/>
          <w:spacing w:val="-12"/>
          <w:sz w:val="24"/>
          <w:szCs w:val="24"/>
        </w:rPr>
        <w:t xml:space="preserve">кие геометрические тела </w:t>
      </w:r>
      <w:r w:rsidRPr="00C22893">
        <w:rPr>
          <w:rFonts w:ascii="Times New Roman" w:eastAsia="Times New Roman" w:hAnsi="Times New Roman" w:cs="Times New Roman"/>
          <w:color w:val="000000"/>
          <w:spacing w:val="-12"/>
          <w:sz w:val="24"/>
          <w:szCs w:val="24"/>
        </w:rPr>
        <w:t xml:space="preserve">и </w:t>
      </w:r>
      <w:r w:rsidRPr="00C22893">
        <w:rPr>
          <w:rFonts w:ascii="Times New Roman" w:eastAsia="Times New Roman" w:hAnsi="Times New Roman" w:cs="Times New Roman"/>
          <w:i/>
          <w:iCs/>
          <w:color w:val="000000"/>
          <w:spacing w:val="-12"/>
          <w:sz w:val="24"/>
          <w:szCs w:val="24"/>
        </w:rPr>
        <w:t xml:space="preserve">фигуры. </w:t>
      </w:r>
      <w:r w:rsidRPr="00C22893">
        <w:rPr>
          <w:rFonts w:ascii="Times New Roman" w:eastAsia="Times New Roman" w:hAnsi="Times New Roman" w:cs="Times New Roman"/>
          <w:color w:val="000000"/>
          <w:spacing w:val="-12"/>
          <w:sz w:val="24"/>
          <w:szCs w:val="24"/>
        </w:rPr>
        <w:t xml:space="preserve">Определение направления волокон </w:t>
      </w:r>
      <w:r w:rsidRPr="00C22893">
        <w:rPr>
          <w:rFonts w:ascii="Times New Roman" w:eastAsia="Times New Roman" w:hAnsi="Times New Roman" w:cs="Times New Roman"/>
          <w:color w:val="000000"/>
          <w:spacing w:val="-11"/>
          <w:sz w:val="24"/>
          <w:szCs w:val="24"/>
        </w:rPr>
        <w:t xml:space="preserve">у бумаги и картона. Виды бумага и картона и их свойства. Обложечная </w:t>
      </w:r>
      <w:r w:rsidRPr="00C22893">
        <w:rPr>
          <w:rFonts w:ascii="Times New Roman" w:eastAsia="Times New Roman" w:hAnsi="Times New Roman" w:cs="Times New Roman"/>
          <w:color w:val="000000"/>
          <w:spacing w:val="-9"/>
          <w:sz w:val="24"/>
          <w:szCs w:val="24"/>
        </w:rPr>
        <w:t>бумага для ученической тетради и словарика.</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Умения. </w:t>
      </w:r>
      <w:r w:rsidRPr="00C22893">
        <w:rPr>
          <w:rFonts w:ascii="Times New Roman" w:eastAsia="Times New Roman" w:hAnsi="Times New Roman" w:cs="Times New Roman"/>
          <w:color w:val="000000"/>
          <w:spacing w:val="-6"/>
          <w:sz w:val="24"/>
          <w:szCs w:val="24"/>
        </w:rPr>
        <w:t xml:space="preserve">Определение прямого угла на заготовке при разметке </w:t>
      </w:r>
      <w:r w:rsidRPr="00C22893">
        <w:rPr>
          <w:rFonts w:ascii="Times New Roman" w:eastAsia="Times New Roman" w:hAnsi="Times New Roman" w:cs="Times New Roman"/>
          <w:color w:val="000000"/>
          <w:spacing w:val="-7"/>
          <w:sz w:val="24"/>
          <w:szCs w:val="24"/>
        </w:rPr>
        <w:t xml:space="preserve">детали изделия. Умение пользоваться измерительной линейкой при </w:t>
      </w:r>
      <w:r w:rsidRPr="00C22893">
        <w:rPr>
          <w:rFonts w:ascii="Times New Roman" w:eastAsia="Times New Roman" w:hAnsi="Times New Roman" w:cs="Times New Roman"/>
          <w:color w:val="000000"/>
          <w:spacing w:val="-6"/>
          <w:sz w:val="24"/>
          <w:szCs w:val="24"/>
        </w:rPr>
        <w:t>разметке детали по размерам, обозначенным на чертеже и техниче</w:t>
      </w:r>
      <w:r w:rsidRPr="00C22893">
        <w:rPr>
          <w:rFonts w:ascii="Times New Roman" w:eastAsia="Times New Roman" w:hAnsi="Times New Roman" w:cs="Times New Roman"/>
          <w:color w:val="000000"/>
          <w:spacing w:val="-6"/>
          <w:sz w:val="24"/>
          <w:szCs w:val="24"/>
        </w:rPr>
        <w:softHyphen/>
        <w:t>ском рисунке.</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t xml:space="preserve">Практические работы. </w:t>
      </w:r>
      <w:r w:rsidRPr="00C22893">
        <w:rPr>
          <w:rFonts w:ascii="Times New Roman" w:eastAsia="Times New Roman" w:hAnsi="Times New Roman" w:cs="Times New Roman"/>
          <w:color w:val="000000"/>
          <w:spacing w:val="-9"/>
          <w:sz w:val="24"/>
          <w:szCs w:val="24"/>
        </w:rPr>
        <w:t>Разметка геометрических фигур (прямо</w:t>
      </w:r>
      <w:r w:rsidRPr="00C22893">
        <w:rPr>
          <w:rFonts w:ascii="Times New Roman" w:eastAsia="Times New Roman" w:hAnsi="Times New Roman" w:cs="Times New Roman"/>
          <w:color w:val="000000"/>
          <w:spacing w:val="-9"/>
          <w:sz w:val="24"/>
          <w:szCs w:val="24"/>
        </w:rPr>
        <w:softHyphen/>
      </w:r>
      <w:r w:rsidRPr="00C22893">
        <w:rPr>
          <w:rFonts w:ascii="Times New Roman" w:eastAsia="Times New Roman" w:hAnsi="Times New Roman" w:cs="Times New Roman"/>
          <w:color w:val="000000"/>
          <w:spacing w:val="-4"/>
          <w:sz w:val="24"/>
          <w:szCs w:val="24"/>
        </w:rPr>
        <w:t>угольника, квадрата, треугольника, окружности) и основы для ап</w:t>
      </w:r>
      <w:r w:rsidRPr="00C22893">
        <w:rPr>
          <w:rFonts w:ascii="Times New Roman" w:eastAsia="Times New Roman" w:hAnsi="Times New Roman" w:cs="Times New Roman"/>
          <w:color w:val="000000"/>
          <w:spacing w:val="-4"/>
          <w:sz w:val="24"/>
          <w:szCs w:val="24"/>
        </w:rPr>
        <w:softHyphen/>
        <w:t>пликации. Крой деталей ножом и ножницами. Составление и на</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6"/>
          <w:sz w:val="24"/>
          <w:szCs w:val="24"/>
        </w:rPr>
        <w:t>клейка узора. Расчет развертки коробки. Разметка развертки короб</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7"/>
          <w:sz w:val="24"/>
          <w:szCs w:val="24"/>
        </w:rPr>
        <w:t xml:space="preserve">ки. Рицовка развертки. Вырез углов. Склейка углов стенок коробки. </w:t>
      </w:r>
      <w:r w:rsidRPr="00C22893">
        <w:rPr>
          <w:rFonts w:ascii="Times New Roman" w:eastAsia="Times New Roman" w:hAnsi="Times New Roman" w:cs="Times New Roman"/>
          <w:color w:val="000000"/>
          <w:spacing w:val="-3"/>
          <w:sz w:val="24"/>
          <w:szCs w:val="24"/>
        </w:rPr>
        <w:t>Изготовление деталей для оклейки и выклейки коробки. Оклейка и внутренняя выклейка коробки. Приклеивание аппликации.</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0"/>
          <w:sz w:val="24"/>
          <w:szCs w:val="24"/>
        </w:rPr>
        <w:t>Самостоятельная работа</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7"/>
          <w:sz w:val="24"/>
          <w:szCs w:val="24"/>
        </w:rPr>
        <w:t>Изготовление открытой коробки 120x200x30 мм с геометричес</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8"/>
          <w:sz w:val="24"/>
          <w:szCs w:val="24"/>
        </w:rPr>
        <w:t xml:space="preserve">кой аппликацией. Геометрический орнамент наклеивается на стенки </w:t>
      </w:r>
      <w:r w:rsidRPr="00C22893">
        <w:rPr>
          <w:rFonts w:ascii="Times New Roman" w:eastAsia="Times New Roman" w:hAnsi="Times New Roman" w:cs="Times New Roman"/>
          <w:color w:val="000000"/>
          <w:spacing w:val="-6"/>
          <w:sz w:val="24"/>
          <w:szCs w:val="24"/>
        </w:rPr>
        <w:t>коробки. Анализ работы.</w:t>
      </w:r>
    </w:p>
    <w:p w:rsidR="00C22893" w:rsidRPr="00C22893" w:rsidRDefault="00C22893" w:rsidP="00C22893">
      <w:pPr>
        <w:shd w:val="clear" w:color="auto" w:fill="FFFFFF"/>
        <w:spacing w:after="0" w:line="240" w:lineRule="auto"/>
        <w:ind w:firstLine="720"/>
        <w:jc w:val="both"/>
        <w:rPr>
          <w:rFonts w:ascii="Times New Roman" w:hAnsi="Times New Roman" w:cs="Times New Roman"/>
          <w:b/>
          <w:bCs/>
          <w:color w:val="000000"/>
          <w:sz w:val="24"/>
          <w:szCs w:val="24"/>
        </w:rPr>
      </w:pPr>
    </w:p>
    <w:p w:rsidR="00C22893" w:rsidRPr="00C22893" w:rsidRDefault="00C22893"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z w:val="24"/>
          <w:szCs w:val="24"/>
          <w:lang w:val="en-US"/>
        </w:rPr>
        <w:t>II</w:t>
      </w:r>
      <w:r w:rsidRPr="00C22893">
        <w:rPr>
          <w:rFonts w:ascii="Times New Roman" w:hAnsi="Times New Roman" w:cs="Times New Roman"/>
          <w:b/>
          <w:bCs/>
          <w:color w:val="000000"/>
          <w:sz w:val="24"/>
          <w:szCs w:val="24"/>
        </w:rPr>
        <w:t xml:space="preserve"> </w:t>
      </w:r>
      <w:r w:rsidRPr="00C22893">
        <w:rPr>
          <w:rFonts w:ascii="Times New Roman" w:eastAsia="Times New Roman" w:hAnsi="Times New Roman" w:cs="Times New Roman"/>
          <w:b/>
          <w:bCs/>
          <w:color w:val="000000"/>
          <w:sz w:val="24"/>
          <w:szCs w:val="24"/>
        </w:rPr>
        <w:t>четверть</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t>Вводное занятие</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Изготовление коробки с крышкой «внахлобучку»</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Изделия. </w:t>
      </w:r>
      <w:r w:rsidRPr="00C22893">
        <w:rPr>
          <w:rFonts w:ascii="Times New Roman" w:eastAsia="Times New Roman" w:hAnsi="Times New Roman" w:cs="Times New Roman"/>
          <w:color w:val="000000"/>
          <w:spacing w:val="-1"/>
          <w:sz w:val="24"/>
          <w:szCs w:val="24"/>
        </w:rPr>
        <w:t xml:space="preserve">Коробки 80х 120x30, 120x200x30 и 200x300x60 мм </w:t>
      </w:r>
      <w:r w:rsidRPr="00C22893">
        <w:rPr>
          <w:rFonts w:ascii="Times New Roman" w:eastAsia="Times New Roman" w:hAnsi="Times New Roman" w:cs="Times New Roman"/>
          <w:color w:val="000000"/>
          <w:spacing w:val="-5"/>
          <w:sz w:val="24"/>
          <w:szCs w:val="24"/>
        </w:rPr>
        <w:t>с крышками «внахлобучку».</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Теоретические сведения. </w:t>
      </w:r>
      <w:r w:rsidRPr="00C22893">
        <w:rPr>
          <w:rFonts w:ascii="Times New Roman" w:eastAsia="Times New Roman" w:hAnsi="Times New Roman" w:cs="Times New Roman"/>
          <w:color w:val="000000"/>
          <w:spacing w:val="-6"/>
          <w:sz w:val="24"/>
          <w:szCs w:val="24"/>
        </w:rPr>
        <w:t>Чертеж и эскиз детали. Чтение и вы</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4"/>
          <w:sz w:val="24"/>
          <w:szCs w:val="24"/>
        </w:rPr>
        <w:t xml:space="preserve">полнение простых чертежей и эскизов деталей. Расчет развертки </w:t>
      </w:r>
      <w:r w:rsidRPr="00C22893">
        <w:rPr>
          <w:rFonts w:ascii="Times New Roman" w:eastAsia="Times New Roman" w:hAnsi="Times New Roman" w:cs="Times New Roman"/>
          <w:color w:val="000000"/>
          <w:spacing w:val="-6"/>
          <w:sz w:val="24"/>
          <w:szCs w:val="24"/>
        </w:rPr>
        <w:t xml:space="preserve">верха и низа коробки. Определение направления волокон у картона </w:t>
      </w:r>
      <w:r w:rsidRPr="00C22893">
        <w:rPr>
          <w:rFonts w:ascii="Times New Roman" w:eastAsia="Times New Roman" w:hAnsi="Times New Roman" w:cs="Times New Roman"/>
          <w:color w:val="000000"/>
          <w:spacing w:val="-7"/>
          <w:sz w:val="24"/>
          <w:szCs w:val="24"/>
        </w:rPr>
        <w:t>и бумаги при крое деталей и разверток коробок. Назначение фальц</w:t>
      </w:r>
      <w:r w:rsidRPr="00C22893">
        <w:rPr>
          <w:rFonts w:ascii="Times New Roman" w:eastAsia="Times New Roman" w:hAnsi="Times New Roman" w:cs="Times New Roman"/>
          <w:color w:val="000000"/>
          <w:spacing w:val="-6"/>
          <w:sz w:val="24"/>
          <w:szCs w:val="24"/>
        </w:rPr>
        <w:t>линейки. Положение рук при рицовке. Правила безопасной работы картонажным ножом при рицовке и нарезке деталей. Виды и свой</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4"/>
          <w:sz w:val="24"/>
          <w:szCs w:val="24"/>
        </w:rPr>
        <w:t>ства картона и бумаги, применяемых для изготовления коробок.</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Упражнения. </w:t>
      </w:r>
      <w:r w:rsidRPr="00C22893">
        <w:rPr>
          <w:rFonts w:ascii="Times New Roman" w:eastAsia="Times New Roman" w:hAnsi="Times New Roman" w:cs="Times New Roman"/>
          <w:color w:val="000000"/>
          <w:spacing w:val="-6"/>
          <w:sz w:val="24"/>
          <w:szCs w:val="24"/>
        </w:rPr>
        <w:t>Надписывание названий деталей коробки на ри</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8"/>
          <w:sz w:val="24"/>
          <w:szCs w:val="24"/>
        </w:rPr>
        <w:t>сунке и образце. Написание слов по перфокартам. Разметка разверт</w:t>
      </w:r>
      <w:r w:rsidRPr="00C22893">
        <w:rPr>
          <w:rFonts w:ascii="Times New Roman" w:eastAsia="Times New Roman" w:hAnsi="Times New Roman" w:cs="Times New Roman"/>
          <w:color w:val="000000"/>
          <w:spacing w:val="-8"/>
          <w:sz w:val="24"/>
          <w:szCs w:val="24"/>
        </w:rPr>
        <w:softHyphen/>
      </w:r>
      <w:r w:rsidRPr="00C22893">
        <w:rPr>
          <w:rFonts w:ascii="Times New Roman" w:eastAsia="Times New Roman" w:hAnsi="Times New Roman" w:cs="Times New Roman"/>
          <w:color w:val="000000"/>
          <w:spacing w:val="-6"/>
          <w:sz w:val="24"/>
          <w:szCs w:val="24"/>
        </w:rPr>
        <w:t xml:space="preserve">ки коробки по заданным размерам технического рисунка с учетом </w:t>
      </w:r>
      <w:r w:rsidRPr="00C22893">
        <w:rPr>
          <w:rFonts w:ascii="Times New Roman" w:eastAsia="Times New Roman" w:hAnsi="Times New Roman" w:cs="Times New Roman"/>
          <w:color w:val="000000"/>
          <w:spacing w:val="-5"/>
          <w:sz w:val="24"/>
          <w:szCs w:val="24"/>
        </w:rPr>
        <w:t>направления волокон картона и бумаги. Рицовка ножом по фальц</w:t>
      </w:r>
      <w:r w:rsidRPr="00C22893">
        <w:rPr>
          <w:rFonts w:ascii="Times New Roman" w:eastAsia="Times New Roman" w:hAnsi="Times New Roman" w:cs="Times New Roman"/>
          <w:color w:val="000000"/>
          <w:spacing w:val="-7"/>
          <w:sz w:val="24"/>
          <w:szCs w:val="24"/>
        </w:rPr>
        <w:t xml:space="preserve">линейке по внешней стороне разметочных линий. Разметка деталей </w:t>
      </w:r>
      <w:r w:rsidRPr="00C22893">
        <w:rPr>
          <w:rFonts w:ascii="Times New Roman" w:eastAsia="Times New Roman" w:hAnsi="Times New Roman" w:cs="Times New Roman"/>
          <w:color w:val="000000"/>
          <w:spacing w:val="-6"/>
          <w:sz w:val="24"/>
          <w:szCs w:val="24"/>
        </w:rPr>
        <w:t xml:space="preserve">для оклейки и выклейки коробки и нарезка их двумя способами: на </w:t>
      </w:r>
      <w:r w:rsidRPr="00C22893">
        <w:rPr>
          <w:rFonts w:ascii="Times New Roman" w:eastAsia="Times New Roman" w:hAnsi="Times New Roman" w:cs="Times New Roman"/>
          <w:color w:val="000000"/>
          <w:spacing w:val="-5"/>
          <w:sz w:val="24"/>
          <w:szCs w:val="24"/>
        </w:rPr>
        <w:t>глаз (путем прикладывания деталей к коробке) и по заданным раз</w:t>
      </w:r>
      <w:r w:rsidRPr="00C22893">
        <w:rPr>
          <w:rFonts w:ascii="Times New Roman" w:eastAsia="Times New Roman" w:hAnsi="Times New Roman" w:cs="Times New Roman"/>
          <w:color w:val="000000"/>
          <w:spacing w:val="-5"/>
          <w:sz w:val="24"/>
          <w:szCs w:val="24"/>
        </w:rPr>
        <w:softHyphen/>
        <w:t>мерам, обозначенным на техническом рисунке. Образование внут</w:t>
      </w:r>
      <w:r w:rsidRPr="00C22893">
        <w:rPr>
          <w:rFonts w:ascii="Times New Roman" w:eastAsia="Times New Roman" w:hAnsi="Times New Roman" w:cs="Times New Roman"/>
          <w:color w:val="000000"/>
          <w:spacing w:val="-5"/>
          <w:sz w:val="24"/>
          <w:szCs w:val="24"/>
        </w:rPr>
        <w:softHyphen/>
        <w:t>реннего канта при выклейке коробки.</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0"/>
          <w:sz w:val="24"/>
          <w:szCs w:val="24"/>
        </w:rPr>
        <w:lastRenderedPageBreak/>
        <w:t xml:space="preserve">Практические работы. </w:t>
      </w:r>
      <w:r w:rsidRPr="00C22893">
        <w:rPr>
          <w:rFonts w:ascii="Times New Roman" w:eastAsia="Times New Roman" w:hAnsi="Times New Roman" w:cs="Times New Roman"/>
          <w:color w:val="000000"/>
          <w:spacing w:val="-10"/>
          <w:sz w:val="24"/>
          <w:szCs w:val="24"/>
        </w:rPr>
        <w:t xml:space="preserve">Расчет и разметка разверток по заданным </w:t>
      </w:r>
      <w:r w:rsidRPr="00C22893">
        <w:rPr>
          <w:rFonts w:ascii="Times New Roman" w:eastAsia="Times New Roman" w:hAnsi="Times New Roman" w:cs="Times New Roman"/>
          <w:color w:val="000000"/>
          <w:spacing w:val="-6"/>
          <w:sz w:val="24"/>
          <w:szCs w:val="24"/>
        </w:rPr>
        <w:t>размерам коробки. Рицовка разверток, вырезка углов и их склеива</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7"/>
          <w:sz w:val="24"/>
          <w:szCs w:val="24"/>
        </w:rPr>
        <w:t xml:space="preserve">ние. Заготовка деталей для оклейки и выклейки. Контроль размеров </w:t>
      </w:r>
      <w:r w:rsidRPr="00C22893">
        <w:rPr>
          <w:rFonts w:ascii="Times New Roman" w:eastAsia="Times New Roman" w:hAnsi="Times New Roman" w:cs="Times New Roman"/>
          <w:color w:val="000000"/>
          <w:spacing w:val="-2"/>
          <w:sz w:val="24"/>
          <w:szCs w:val="24"/>
        </w:rPr>
        <w:t xml:space="preserve">деталей. Оклеивание и выклейка коробки. Укладка коробки для </w:t>
      </w:r>
      <w:r w:rsidRPr="00C22893">
        <w:rPr>
          <w:rFonts w:ascii="Times New Roman" w:eastAsia="Times New Roman" w:hAnsi="Times New Roman" w:cs="Times New Roman"/>
          <w:color w:val="000000"/>
          <w:spacing w:val="-7"/>
          <w:sz w:val="24"/>
          <w:szCs w:val="24"/>
        </w:rPr>
        <w:t>просушки. Подгонка и соединение «внахлобучку» крышки с короб</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5"/>
          <w:sz w:val="24"/>
          <w:szCs w:val="24"/>
        </w:rPr>
        <w:t>кой. Оформление коробки.</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1"/>
          <w:sz w:val="24"/>
          <w:szCs w:val="24"/>
        </w:rPr>
        <w:t xml:space="preserve">Склеивание как основной способ соединения </w:t>
      </w:r>
      <w:r w:rsidRPr="00C22893">
        <w:rPr>
          <w:rFonts w:ascii="Times New Roman" w:eastAsia="Times New Roman" w:hAnsi="Times New Roman" w:cs="Times New Roman"/>
          <w:b/>
          <w:bCs/>
          <w:color w:val="000000"/>
          <w:spacing w:val="-5"/>
          <w:sz w:val="24"/>
          <w:szCs w:val="24"/>
        </w:rPr>
        <w:t>деталей картонажно- переплетного изделия</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Объект работы. </w:t>
      </w:r>
      <w:r w:rsidRPr="00C22893">
        <w:rPr>
          <w:rFonts w:ascii="Times New Roman" w:eastAsia="Times New Roman" w:hAnsi="Times New Roman" w:cs="Times New Roman"/>
          <w:color w:val="000000"/>
          <w:spacing w:val="-6"/>
          <w:sz w:val="24"/>
          <w:szCs w:val="24"/>
        </w:rPr>
        <w:t>Карточки. Наглядные пособия.</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2"/>
          <w:sz w:val="24"/>
          <w:szCs w:val="24"/>
        </w:rPr>
        <w:t xml:space="preserve">Теоретические сведения. </w:t>
      </w:r>
      <w:r w:rsidRPr="00C22893">
        <w:rPr>
          <w:rFonts w:ascii="Times New Roman" w:eastAsia="Times New Roman" w:hAnsi="Times New Roman" w:cs="Times New Roman"/>
          <w:color w:val="000000"/>
          <w:spacing w:val="-12"/>
          <w:sz w:val="24"/>
          <w:szCs w:val="24"/>
        </w:rPr>
        <w:t xml:space="preserve">Общие сведения о клее как о связующем </w:t>
      </w:r>
      <w:r w:rsidRPr="00C22893">
        <w:rPr>
          <w:rFonts w:ascii="Times New Roman" w:eastAsia="Times New Roman" w:hAnsi="Times New Roman" w:cs="Times New Roman"/>
          <w:color w:val="000000"/>
          <w:spacing w:val="-8"/>
          <w:sz w:val="24"/>
          <w:szCs w:val="24"/>
        </w:rPr>
        <w:t>материале. Основные виды клея, применяемого в картонажно-пере</w:t>
      </w:r>
      <w:r w:rsidRPr="00C22893">
        <w:rPr>
          <w:rFonts w:ascii="Times New Roman" w:eastAsia="Times New Roman" w:hAnsi="Times New Roman" w:cs="Times New Roman"/>
          <w:color w:val="000000"/>
          <w:spacing w:val="-11"/>
          <w:sz w:val="24"/>
          <w:szCs w:val="24"/>
        </w:rPr>
        <w:t>плетном деле (животного и растительного происхождения, синтетиче</w:t>
      </w:r>
      <w:r w:rsidRPr="00C22893">
        <w:rPr>
          <w:rFonts w:ascii="Times New Roman" w:eastAsia="Times New Roman" w:hAnsi="Times New Roman" w:cs="Times New Roman"/>
          <w:color w:val="000000"/>
          <w:spacing w:val="-11"/>
          <w:sz w:val="24"/>
          <w:szCs w:val="24"/>
        </w:rPr>
        <w:softHyphen/>
      </w:r>
      <w:r w:rsidRPr="00C22893">
        <w:rPr>
          <w:rFonts w:ascii="Times New Roman" w:eastAsia="Times New Roman" w:hAnsi="Times New Roman" w:cs="Times New Roman"/>
          <w:color w:val="000000"/>
          <w:spacing w:val="-9"/>
          <w:sz w:val="24"/>
          <w:szCs w:val="24"/>
        </w:rPr>
        <w:t>ский), и их свойства. Основные сведения о приготовления клея. Под</w:t>
      </w:r>
      <w:r w:rsidRPr="00C22893">
        <w:rPr>
          <w:rFonts w:ascii="Times New Roman" w:eastAsia="Times New Roman" w:hAnsi="Times New Roman" w:cs="Times New Roman"/>
          <w:color w:val="000000"/>
          <w:spacing w:val="-9"/>
          <w:sz w:val="24"/>
          <w:szCs w:val="24"/>
        </w:rPr>
        <w:softHyphen/>
      </w:r>
      <w:r w:rsidRPr="00C22893">
        <w:rPr>
          <w:rFonts w:ascii="Times New Roman" w:eastAsia="Times New Roman" w:hAnsi="Times New Roman" w:cs="Times New Roman"/>
          <w:color w:val="000000"/>
          <w:spacing w:val="-8"/>
          <w:sz w:val="24"/>
          <w:szCs w:val="24"/>
        </w:rPr>
        <w:t xml:space="preserve">готовка рабочего места для работы с клеем (намазка бумажных или </w:t>
      </w:r>
      <w:r w:rsidRPr="00C22893">
        <w:rPr>
          <w:rFonts w:ascii="Times New Roman" w:eastAsia="Times New Roman" w:hAnsi="Times New Roman" w:cs="Times New Roman"/>
          <w:color w:val="000000"/>
          <w:spacing w:val="-5"/>
          <w:sz w:val="24"/>
          <w:szCs w:val="24"/>
        </w:rPr>
        <w:t xml:space="preserve">тканевых деталей). Способ нанесения клея на поверхность детали </w:t>
      </w:r>
      <w:r w:rsidRPr="00C22893">
        <w:rPr>
          <w:rFonts w:ascii="Times New Roman" w:eastAsia="Times New Roman" w:hAnsi="Times New Roman" w:cs="Times New Roman"/>
          <w:color w:val="000000"/>
          <w:spacing w:val="-11"/>
          <w:sz w:val="24"/>
          <w:szCs w:val="24"/>
        </w:rPr>
        <w:t>(ровным слоем от середины к краям). Степень густоты клея для соеди</w:t>
      </w:r>
      <w:r w:rsidRPr="00C22893">
        <w:rPr>
          <w:rFonts w:ascii="Times New Roman" w:eastAsia="Times New Roman" w:hAnsi="Times New Roman" w:cs="Times New Roman"/>
          <w:color w:val="000000"/>
          <w:spacing w:val="-11"/>
          <w:sz w:val="24"/>
          <w:szCs w:val="24"/>
        </w:rPr>
        <w:softHyphen/>
      </w:r>
      <w:r w:rsidRPr="00C22893">
        <w:rPr>
          <w:rFonts w:ascii="Times New Roman" w:eastAsia="Times New Roman" w:hAnsi="Times New Roman" w:cs="Times New Roman"/>
          <w:color w:val="000000"/>
          <w:spacing w:val="-6"/>
          <w:sz w:val="24"/>
          <w:szCs w:val="24"/>
        </w:rPr>
        <w:t xml:space="preserve">нения деталей из различных материалов. Выдержка деталей после </w:t>
      </w:r>
      <w:r w:rsidRPr="00C22893">
        <w:rPr>
          <w:rFonts w:ascii="Times New Roman" w:eastAsia="Times New Roman" w:hAnsi="Times New Roman" w:cs="Times New Roman"/>
          <w:color w:val="000000"/>
          <w:spacing w:val="-8"/>
          <w:sz w:val="24"/>
          <w:szCs w:val="24"/>
        </w:rPr>
        <w:t>склеивания. Работа кистью (положение рук, вращение кисти при на</w:t>
      </w:r>
      <w:r w:rsidRPr="00C22893">
        <w:rPr>
          <w:rFonts w:ascii="Times New Roman" w:eastAsia="Times New Roman" w:hAnsi="Times New Roman" w:cs="Times New Roman"/>
          <w:color w:val="000000"/>
          <w:spacing w:val="-8"/>
          <w:sz w:val="24"/>
          <w:szCs w:val="24"/>
        </w:rPr>
        <w:softHyphen/>
        <w:t>мазке детали клеем). Использование обжимки для склеивания и про</w:t>
      </w:r>
      <w:r w:rsidRPr="00C22893">
        <w:rPr>
          <w:rFonts w:ascii="Times New Roman" w:eastAsia="Times New Roman" w:hAnsi="Times New Roman" w:cs="Times New Roman"/>
          <w:color w:val="000000"/>
          <w:spacing w:val="-8"/>
          <w:sz w:val="24"/>
          <w:szCs w:val="24"/>
        </w:rPr>
        <w:softHyphen/>
      </w:r>
      <w:r w:rsidRPr="00C22893">
        <w:rPr>
          <w:rFonts w:ascii="Times New Roman" w:eastAsia="Times New Roman" w:hAnsi="Times New Roman" w:cs="Times New Roman"/>
          <w:color w:val="000000"/>
          <w:spacing w:val="-7"/>
          <w:sz w:val="24"/>
          <w:szCs w:val="24"/>
        </w:rPr>
        <w:t>сушки изделия. Правила безопасности при работе с электроплитой.</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Умения. </w:t>
      </w:r>
      <w:r w:rsidRPr="00C22893">
        <w:rPr>
          <w:rFonts w:ascii="Times New Roman" w:eastAsia="Times New Roman" w:hAnsi="Times New Roman" w:cs="Times New Roman"/>
          <w:color w:val="000000"/>
          <w:spacing w:val="-2"/>
          <w:sz w:val="24"/>
          <w:szCs w:val="24"/>
        </w:rPr>
        <w:t xml:space="preserve">Пользование ножом и фальцлинейкой при раскрое </w:t>
      </w:r>
      <w:r w:rsidRPr="00C22893">
        <w:rPr>
          <w:rFonts w:ascii="Times New Roman" w:eastAsia="Times New Roman" w:hAnsi="Times New Roman" w:cs="Times New Roman"/>
          <w:color w:val="000000"/>
          <w:spacing w:val="-5"/>
          <w:sz w:val="24"/>
          <w:szCs w:val="24"/>
        </w:rPr>
        <w:t>материала и рицовке. Анализ технологического процесса изготов</w:t>
      </w:r>
      <w:r w:rsidRPr="00C22893">
        <w:rPr>
          <w:rFonts w:ascii="Times New Roman" w:eastAsia="Times New Roman" w:hAnsi="Times New Roman" w:cs="Times New Roman"/>
          <w:color w:val="000000"/>
          <w:spacing w:val="-5"/>
          <w:sz w:val="24"/>
          <w:szCs w:val="24"/>
        </w:rPr>
        <w:softHyphen/>
        <w:t>ления коробок.</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Лабораторная работа. </w:t>
      </w:r>
      <w:r w:rsidRPr="00C22893">
        <w:rPr>
          <w:rFonts w:ascii="Times New Roman" w:eastAsia="Times New Roman" w:hAnsi="Times New Roman" w:cs="Times New Roman"/>
          <w:color w:val="000000"/>
          <w:spacing w:val="-7"/>
          <w:sz w:val="24"/>
          <w:szCs w:val="24"/>
        </w:rPr>
        <w:t xml:space="preserve">Подготовка клея для работы. Получение </w:t>
      </w:r>
      <w:r w:rsidRPr="00C22893">
        <w:rPr>
          <w:rFonts w:ascii="Times New Roman" w:eastAsia="Times New Roman" w:hAnsi="Times New Roman" w:cs="Times New Roman"/>
          <w:color w:val="000000"/>
          <w:spacing w:val="-5"/>
          <w:sz w:val="24"/>
          <w:szCs w:val="24"/>
        </w:rPr>
        <w:t>клея необходимой густоты и вязкости.</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 xml:space="preserve">Упражнения </w:t>
      </w:r>
      <w:r w:rsidRPr="00C22893">
        <w:rPr>
          <w:rFonts w:ascii="Times New Roman" w:eastAsia="Times New Roman" w:hAnsi="Times New Roman" w:cs="Times New Roman"/>
          <w:color w:val="000000"/>
          <w:spacing w:val="-8"/>
          <w:sz w:val="24"/>
          <w:szCs w:val="24"/>
        </w:rPr>
        <w:t xml:space="preserve">(на бросовом материале). Укладка деталей в стопу </w:t>
      </w:r>
      <w:r w:rsidRPr="00C22893">
        <w:rPr>
          <w:rFonts w:ascii="Times New Roman" w:eastAsia="Times New Roman" w:hAnsi="Times New Roman" w:cs="Times New Roman"/>
          <w:color w:val="000000"/>
          <w:spacing w:val="-5"/>
          <w:sz w:val="24"/>
          <w:szCs w:val="24"/>
        </w:rPr>
        <w:t xml:space="preserve">на бумажную подстилку. Подготовка клея для работы. Нанесение </w:t>
      </w:r>
      <w:r w:rsidRPr="00C22893">
        <w:rPr>
          <w:rFonts w:ascii="Times New Roman" w:eastAsia="Times New Roman" w:hAnsi="Times New Roman" w:cs="Times New Roman"/>
          <w:color w:val="000000"/>
          <w:spacing w:val="-4"/>
          <w:sz w:val="24"/>
          <w:szCs w:val="24"/>
        </w:rPr>
        <w:t>клея на поверхности детали (разные приемы).</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t xml:space="preserve">Практическая работа. </w:t>
      </w:r>
      <w:r w:rsidRPr="00C22893">
        <w:rPr>
          <w:rFonts w:ascii="Times New Roman" w:eastAsia="Times New Roman" w:hAnsi="Times New Roman" w:cs="Times New Roman"/>
          <w:color w:val="000000"/>
          <w:spacing w:val="-9"/>
          <w:sz w:val="24"/>
          <w:szCs w:val="24"/>
        </w:rPr>
        <w:t xml:space="preserve">Наклейка карточек и наглядных пособий </w:t>
      </w:r>
      <w:r w:rsidRPr="00C22893">
        <w:rPr>
          <w:rFonts w:ascii="Times New Roman" w:eastAsia="Times New Roman" w:hAnsi="Times New Roman" w:cs="Times New Roman"/>
          <w:color w:val="000000"/>
          <w:spacing w:val="-6"/>
          <w:sz w:val="24"/>
          <w:szCs w:val="24"/>
        </w:rPr>
        <w:t>на картон.</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Практическое повторение</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0"/>
          <w:sz w:val="24"/>
          <w:szCs w:val="24"/>
        </w:rPr>
        <w:t xml:space="preserve">Вид работы. </w:t>
      </w:r>
      <w:r w:rsidRPr="00C22893">
        <w:rPr>
          <w:rFonts w:ascii="Times New Roman" w:eastAsia="Times New Roman" w:hAnsi="Times New Roman" w:cs="Times New Roman"/>
          <w:color w:val="000000"/>
          <w:spacing w:val="-10"/>
          <w:sz w:val="24"/>
          <w:szCs w:val="24"/>
        </w:rPr>
        <w:t xml:space="preserve">Изготовление открытой коробки 150x250x60 мм для </w:t>
      </w:r>
      <w:r w:rsidRPr="00C22893">
        <w:rPr>
          <w:rFonts w:ascii="Times New Roman" w:eastAsia="Times New Roman" w:hAnsi="Times New Roman" w:cs="Times New Roman"/>
          <w:color w:val="000000"/>
          <w:spacing w:val="-4"/>
          <w:sz w:val="24"/>
          <w:szCs w:val="24"/>
        </w:rPr>
        <w:t xml:space="preserve">карточек, коробки 250x300x60 мм с крышкой «внахлобучку» для </w:t>
      </w:r>
      <w:r w:rsidRPr="00C22893">
        <w:rPr>
          <w:rFonts w:ascii="Times New Roman" w:eastAsia="Times New Roman" w:hAnsi="Times New Roman" w:cs="Times New Roman"/>
          <w:color w:val="000000"/>
          <w:spacing w:val="-10"/>
          <w:sz w:val="24"/>
          <w:szCs w:val="24"/>
        </w:rPr>
        <w:t>диафильмов, коробки 300 х 400 х 100 мм для наглядных пособий.</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Изготовление елочных украшений </w:t>
      </w:r>
      <w:r w:rsidRPr="00C22893">
        <w:rPr>
          <w:rFonts w:ascii="Times New Roman" w:eastAsia="Times New Roman" w:hAnsi="Times New Roman" w:cs="Times New Roman"/>
          <w:b/>
          <w:bCs/>
          <w:color w:val="000000"/>
          <w:spacing w:val="-1"/>
          <w:sz w:val="24"/>
          <w:szCs w:val="24"/>
        </w:rPr>
        <w:t>и масок из бумаги и картона</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Изделия. </w:t>
      </w:r>
      <w:r w:rsidRPr="00C22893">
        <w:rPr>
          <w:rFonts w:ascii="Times New Roman" w:eastAsia="Times New Roman" w:hAnsi="Times New Roman" w:cs="Times New Roman"/>
          <w:color w:val="000000"/>
          <w:spacing w:val="-6"/>
          <w:sz w:val="24"/>
          <w:szCs w:val="24"/>
        </w:rPr>
        <w:t>Гирлянды и флажки. Снежинки. Маска «Очки». Мас</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5"/>
          <w:sz w:val="24"/>
          <w:szCs w:val="24"/>
        </w:rPr>
        <w:t>ки сказочных персонажей.</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Теоретические сведения. </w:t>
      </w:r>
      <w:r w:rsidRPr="00C22893">
        <w:rPr>
          <w:rFonts w:ascii="Times New Roman" w:eastAsia="Times New Roman" w:hAnsi="Times New Roman" w:cs="Times New Roman"/>
          <w:color w:val="000000"/>
          <w:spacing w:val="-6"/>
          <w:sz w:val="24"/>
          <w:szCs w:val="24"/>
        </w:rPr>
        <w:t>Материалы для изготовления карна</w:t>
      </w:r>
      <w:r w:rsidRPr="00C22893">
        <w:rPr>
          <w:rFonts w:ascii="Times New Roman" w:eastAsia="Times New Roman" w:hAnsi="Times New Roman" w:cs="Times New Roman"/>
          <w:color w:val="000000"/>
          <w:spacing w:val="-6"/>
          <w:sz w:val="24"/>
          <w:szCs w:val="24"/>
        </w:rPr>
        <w:softHyphen/>
        <w:t xml:space="preserve">вальных масок. Формы и шаблоны для изготовления украшений из </w:t>
      </w:r>
      <w:r w:rsidRPr="00C22893">
        <w:rPr>
          <w:rFonts w:ascii="Times New Roman" w:eastAsia="Times New Roman" w:hAnsi="Times New Roman" w:cs="Times New Roman"/>
          <w:color w:val="000000"/>
          <w:spacing w:val="-4"/>
          <w:sz w:val="24"/>
          <w:szCs w:val="24"/>
        </w:rPr>
        <w:t xml:space="preserve">бумаги и картона. Технология фабричного изготовления масок и </w:t>
      </w:r>
      <w:r w:rsidRPr="00C22893">
        <w:rPr>
          <w:rFonts w:ascii="Times New Roman" w:eastAsia="Times New Roman" w:hAnsi="Times New Roman" w:cs="Times New Roman"/>
          <w:color w:val="000000"/>
          <w:spacing w:val="-5"/>
          <w:sz w:val="24"/>
          <w:szCs w:val="24"/>
        </w:rPr>
        <w:t>гирлянд из бумаги и картона.</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Практические работы. </w:t>
      </w:r>
      <w:r w:rsidRPr="00C22893">
        <w:rPr>
          <w:rFonts w:ascii="Times New Roman" w:eastAsia="Times New Roman" w:hAnsi="Times New Roman" w:cs="Times New Roman"/>
          <w:color w:val="000000"/>
          <w:spacing w:val="-6"/>
          <w:sz w:val="24"/>
          <w:szCs w:val="24"/>
        </w:rPr>
        <w:t xml:space="preserve">Разметка материалов для изготовления </w:t>
      </w:r>
      <w:r w:rsidRPr="00C22893">
        <w:rPr>
          <w:rFonts w:ascii="Times New Roman" w:eastAsia="Times New Roman" w:hAnsi="Times New Roman" w:cs="Times New Roman"/>
          <w:color w:val="000000"/>
          <w:spacing w:val="-2"/>
          <w:sz w:val="24"/>
          <w:szCs w:val="24"/>
        </w:rPr>
        <w:t xml:space="preserve">флажков и гирлянд по эскизу и шаблону. Выполнение изделия. </w:t>
      </w:r>
      <w:r w:rsidRPr="00C22893">
        <w:rPr>
          <w:rFonts w:ascii="Times New Roman" w:eastAsia="Times New Roman" w:hAnsi="Times New Roman" w:cs="Times New Roman"/>
          <w:color w:val="000000"/>
          <w:spacing w:val="-4"/>
          <w:sz w:val="24"/>
          <w:szCs w:val="24"/>
        </w:rPr>
        <w:t>Крепление завязок.</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Самостоятельная работа</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7"/>
          <w:sz w:val="24"/>
          <w:szCs w:val="24"/>
        </w:rPr>
        <w:t>Изготовление коробки с крышкой «внахлобучку». Ориентиров</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6"/>
          <w:sz w:val="24"/>
          <w:szCs w:val="24"/>
        </w:rPr>
        <w:t>ка по чертежу и образцу. Выполнение кроя разверток верха (крыш</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4"/>
          <w:sz w:val="24"/>
          <w:szCs w:val="24"/>
        </w:rPr>
        <w:t>ки) и низа коробки. Сборка верха и низа. Оклейка и выклейка ко</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6"/>
          <w:sz w:val="24"/>
          <w:szCs w:val="24"/>
        </w:rPr>
        <w:t>робки. Анализ работы.</w:t>
      </w:r>
    </w:p>
    <w:p w:rsidR="00C22893" w:rsidRPr="00C22893" w:rsidRDefault="00C22893" w:rsidP="00C22893">
      <w:pPr>
        <w:shd w:val="clear" w:color="auto" w:fill="FFFFFF"/>
        <w:spacing w:after="0" w:line="240" w:lineRule="auto"/>
        <w:ind w:firstLine="720"/>
        <w:jc w:val="both"/>
        <w:rPr>
          <w:rFonts w:ascii="Times New Roman" w:hAnsi="Times New Roman" w:cs="Times New Roman"/>
          <w:b/>
          <w:bCs/>
          <w:color w:val="000000"/>
          <w:spacing w:val="-4"/>
          <w:sz w:val="24"/>
          <w:szCs w:val="24"/>
        </w:rPr>
      </w:pPr>
    </w:p>
    <w:p w:rsidR="00C22893" w:rsidRPr="00C22893" w:rsidRDefault="00C22893"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4"/>
          <w:sz w:val="24"/>
          <w:szCs w:val="24"/>
          <w:lang w:val="en-US"/>
        </w:rPr>
        <w:t>III</w:t>
      </w:r>
      <w:r w:rsidRPr="00C22893">
        <w:rPr>
          <w:rFonts w:ascii="Times New Roman" w:hAnsi="Times New Roman" w:cs="Times New Roman"/>
          <w:b/>
          <w:bCs/>
          <w:color w:val="000000"/>
          <w:spacing w:val="-4"/>
          <w:sz w:val="24"/>
          <w:szCs w:val="24"/>
        </w:rPr>
        <w:t xml:space="preserve"> </w:t>
      </w:r>
      <w:r w:rsidRPr="00C22893">
        <w:rPr>
          <w:rFonts w:ascii="Times New Roman" w:eastAsia="Times New Roman" w:hAnsi="Times New Roman" w:cs="Times New Roman"/>
          <w:b/>
          <w:bCs/>
          <w:color w:val="000000"/>
          <w:spacing w:val="-4"/>
          <w:sz w:val="24"/>
          <w:szCs w:val="24"/>
        </w:rPr>
        <w:t>четверть</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Вводное занятие</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Фальцовка бумаги с подборкой и шитьем внакидку проволокой. Фальцовка бумаги</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t xml:space="preserve">Теоретические сведения. </w:t>
      </w:r>
      <w:r w:rsidRPr="00C22893">
        <w:rPr>
          <w:rFonts w:ascii="Times New Roman" w:eastAsia="Times New Roman" w:hAnsi="Times New Roman" w:cs="Times New Roman"/>
          <w:color w:val="000000"/>
          <w:spacing w:val="-9"/>
          <w:sz w:val="24"/>
          <w:szCs w:val="24"/>
        </w:rPr>
        <w:t>Свойства и виды бумаги. Производст</w:t>
      </w:r>
      <w:r w:rsidRPr="00C22893">
        <w:rPr>
          <w:rFonts w:ascii="Times New Roman" w:eastAsia="Times New Roman" w:hAnsi="Times New Roman" w:cs="Times New Roman"/>
          <w:color w:val="000000"/>
          <w:spacing w:val="-9"/>
          <w:sz w:val="24"/>
          <w:szCs w:val="24"/>
        </w:rPr>
        <w:softHyphen/>
      </w:r>
      <w:r w:rsidRPr="00C22893">
        <w:rPr>
          <w:rFonts w:ascii="Times New Roman" w:eastAsia="Times New Roman" w:hAnsi="Times New Roman" w:cs="Times New Roman"/>
          <w:color w:val="000000"/>
          <w:spacing w:val="-5"/>
          <w:sz w:val="24"/>
          <w:szCs w:val="24"/>
        </w:rPr>
        <w:t>во бумаги из древесины. Определение и направления волокон бу</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3"/>
          <w:sz w:val="24"/>
          <w:szCs w:val="24"/>
        </w:rPr>
        <w:t>маги. Форзацная бумага для изготовления записной книжки. На</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6"/>
          <w:sz w:val="24"/>
          <w:szCs w:val="24"/>
        </w:rPr>
        <w:t xml:space="preserve">значение и приемы фальцовки бумажных листов. Элементы сгибов </w:t>
      </w:r>
      <w:r w:rsidRPr="00C22893">
        <w:rPr>
          <w:rFonts w:ascii="Times New Roman" w:eastAsia="Times New Roman" w:hAnsi="Times New Roman" w:cs="Times New Roman"/>
          <w:color w:val="000000"/>
          <w:spacing w:val="-9"/>
          <w:sz w:val="24"/>
          <w:szCs w:val="24"/>
        </w:rPr>
        <w:t>в сфальцованной тетради. Гладилка — инструмент для ручной фаль</w:t>
      </w:r>
      <w:r w:rsidRPr="00C22893">
        <w:rPr>
          <w:rFonts w:ascii="Times New Roman" w:eastAsia="Times New Roman" w:hAnsi="Times New Roman" w:cs="Times New Roman"/>
          <w:color w:val="000000"/>
          <w:spacing w:val="-9"/>
          <w:sz w:val="24"/>
          <w:szCs w:val="24"/>
        </w:rPr>
        <w:softHyphen/>
      </w:r>
      <w:r w:rsidRPr="00C22893">
        <w:rPr>
          <w:rFonts w:ascii="Times New Roman" w:eastAsia="Times New Roman" w:hAnsi="Times New Roman" w:cs="Times New Roman"/>
          <w:color w:val="000000"/>
          <w:spacing w:val="-7"/>
          <w:sz w:val="24"/>
          <w:szCs w:val="24"/>
        </w:rPr>
        <w:t>цовки бумаги.</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Упражнения. </w:t>
      </w:r>
      <w:r w:rsidRPr="00C22893">
        <w:rPr>
          <w:rFonts w:ascii="Times New Roman" w:eastAsia="Times New Roman" w:hAnsi="Times New Roman" w:cs="Times New Roman"/>
          <w:color w:val="000000"/>
          <w:spacing w:val="-7"/>
          <w:sz w:val="24"/>
          <w:szCs w:val="24"/>
        </w:rPr>
        <w:t>Фальцовка листов в два и три сгиба. Комплектов</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6"/>
          <w:sz w:val="24"/>
          <w:szCs w:val="24"/>
        </w:rPr>
        <w:t>ка вкладкой.</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Выполнение брошюровочных работ</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Изделия. </w:t>
      </w:r>
      <w:r w:rsidRPr="00C22893">
        <w:rPr>
          <w:rFonts w:ascii="Times New Roman" w:eastAsia="Times New Roman" w:hAnsi="Times New Roman" w:cs="Times New Roman"/>
          <w:color w:val="000000"/>
          <w:spacing w:val="-4"/>
          <w:sz w:val="24"/>
          <w:szCs w:val="24"/>
        </w:rPr>
        <w:t>Ученическая тетрадь. Словарик. Записная книжка.</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1"/>
          <w:sz w:val="24"/>
          <w:szCs w:val="24"/>
        </w:rPr>
        <w:t xml:space="preserve">Теоретические сведения. </w:t>
      </w:r>
      <w:r w:rsidRPr="00C22893">
        <w:rPr>
          <w:rFonts w:ascii="Times New Roman" w:eastAsia="Times New Roman" w:hAnsi="Times New Roman" w:cs="Times New Roman"/>
          <w:color w:val="000000"/>
          <w:spacing w:val="-11"/>
          <w:sz w:val="24"/>
          <w:szCs w:val="24"/>
        </w:rPr>
        <w:t xml:space="preserve">Понятие </w:t>
      </w:r>
      <w:r w:rsidRPr="00C22893">
        <w:rPr>
          <w:rFonts w:ascii="Times New Roman" w:eastAsia="Times New Roman" w:hAnsi="Times New Roman" w:cs="Times New Roman"/>
          <w:i/>
          <w:iCs/>
          <w:color w:val="000000"/>
          <w:spacing w:val="-11"/>
          <w:sz w:val="24"/>
          <w:szCs w:val="24"/>
        </w:rPr>
        <w:t xml:space="preserve">брошюровка, брошюровочное </w:t>
      </w:r>
      <w:r w:rsidRPr="00C22893">
        <w:rPr>
          <w:rFonts w:ascii="Times New Roman" w:eastAsia="Times New Roman" w:hAnsi="Times New Roman" w:cs="Times New Roman"/>
          <w:i/>
          <w:iCs/>
          <w:color w:val="000000"/>
          <w:spacing w:val="-10"/>
          <w:sz w:val="24"/>
          <w:szCs w:val="24"/>
        </w:rPr>
        <w:t xml:space="preserve">изделие, тетрадь </w:t>
      </w:r>
      <w:r w:rsidRPr="00C22893">
        <w:rPr>
          <w:rFonts w:ascii="Times New Roman" w:eastAsia="Times New Roman" w:hAnsi="Times New Roman" w:cs="Times New Roman"/>
          <w:color w:val="000000"/>
          <w:spacing w:val="-10"/>
          <w:sz w:val="24"/>
          <w:szCs w:val="24"/>
        </w:rPr>
        <w:t xml:space="preserve">и </w:t>
      </w:r>
      <w:r w:rsidRPr="00C22893">
        <w:rPr>
          <w:rFonts w:ascii="Times New Roman" w:eastAsia="Times New Roman" w:hAnsi="Times New Roman" w:cs="Times New Roman"/>
          <w:i/>
          <w:iCs/>
          <w:color w:val="000000"/>
          <w:spacing w:val="-10"/>
          <w:sz w:val="24"/>
          <w:szCs w:val="24"/>
        </w:rPr>
        <w:t xml:space="preserve">блок. </w:t>
      </w:r>
      <w:r w:rsidRPr="00C22893">
        <w:rPr>
          <w:rFonts w:ascii="Times New Roman" w:eastAsia="Times New Roman" w:hAnsi="Times New Roman" w:cs="Times New Roman"/>
          <w:color w:val="000000"/>
          <w:spacing w:val="-10"/>
          <w:sz w:val="24"/>
          <w:szCs w:val="24"/>
        </w:rPr>
        <w:t xml:space="preserve">Технология изготовления брошюры. Детали </w:t>
      </w:r>
      <w:r w:rsidRPr="00C22893">
        <w:rPr>
          <w:rFonts w:ascii="Times New Roman" w:eastAsia="Times New Roman" w:hAnsi="Times New Roman" w:cs="Times New Roman"/>
          <w:color w:val="000000"/>
          <w:spacing w:val="-9"/>
          <w:sz w:val="24"/>
          <w:szCs w:val="24"/>
        </w:rPr>
        <w:t>брошюры (обложка, тетрадь). Способ соединения однотетрадных пе</w:t>
      </w:r>
      <w:r w:rsidRPr="00C22893">
        <w:rPr>
          <w:rFonts w:ascii="Times New Roman" w:eastAsia="Times New Roman" w:hAnsi="Times New Roman" w:cs="Times New Roman"/>
          <w:color w:val="000000"/>
          <w:spacing w:val="-9"/>
          <w:sz w:val="24"/>
          <w:szCs w:val="24"/>
        </w:rPr>
        <w:softHyphen/>
      </w:r>
      <w:r w:rsidRPr="00C22893">
        <w:rPr>
          <w:rFonts w:ascii="Times New Roman" w:eastAsia="Times New Roman" w:hAnsi="Times New Roman" w:cs="Times New Roman"/>
          <w:color w:val="000000"/>
          <w:spacing w:val="-12"/>
          <w:sz w:val="24"/>
          <w:szCs w:val="24"/>
        </w:rPr>
        <w:t xml:space="preserve">реплетов (шитье внакидку проволокой на проволокошвейной машине). </w:t>
      </w:r>
      <w:r w:rsidRPr="00C22893">
        <w:rPr>
          <w:rFonts w:ascii="Times New Roman" w:eastAsia="Times New Roman" w:hAnsi="Times New Roman" w:cs="Times New Roman"/>
          <w:color w:val="000000"/>
          <w:spacing w:val="-9"/>
          <w:sz w:val="24"/>
          <w:szCs w:val="24"/>
        </w:rPr>
        <w:t xml:space="preserve">Материал </w:t>
      </w:r>
      <w:r w:rsidRPr="00C22893">
        <w:rPr>
          <w:rFonts w:ascii="Times New Roman" w:eastAsia="Times New Roman" w:hAnsi="Times New Roman" w:cs="Times New Roman"/>
          <w:color w:val="000000"/>
          <w:spacing w:val="-9"/>
          <w:sz w:val="24"/>
          <w:szCs w:val="24"/>
        </w:rPr>
        <w:lastRenderedPageBreak/>
        <w:t>изготовления и назначения скоб. Порядок шитья в две ско</w:t>
      </w:r>
      <w:r w:rsidRPr="00C22893">
        <w:rPr>
          <w:rFonts w:ascii="Times New Roman" w:eastAsia="Times New Roman" w:hAnsi="Times New Roman" w:cs="Times New Roman"/>
          <w:color w:val="000000"/>
          <w:spacing w:val="-9"/>
          <w:sz w:val="24"/>
          <w:szCs w:val="24"/>
        </w:rPr>
        <w:softHyphen/>
      </w:r>
      <w:r w:rsidRPr="00C22893">
        <w:rPr>
          <w:rFonts w:ascii="Times New Roman" w:eastAsia="Times New Roman" w:hAnsi="Times New Roman" w:cs="Times New Roman"/>
          <w:color w:val="000000"/>
          <w:spacing w:val="-8"/>
          <w:sz w:val="24"/>
          <w:szCs w:val="24"/>
        </w:rPr>
        <w:t xml:space="preserve">бы. Устройство и подготовка к работе проволокошвейной машины. </w:t>
      </w:r>
      <w:r w:rsidRPr="00C22893">
        <w:rPr>
          <w:rFonts w:ascii="Times New Roman" w:eastAsia="Times New Roman" w:hAnsi="Times New Roman" w:cs="Times New Roman"/>
          <w:color w:val="000000"/>
          <w:spacing w:val="-13"/>
          <w:sz w:val="24"/>
          <w:szCs w:val="24"/>
        </w:rPr>
        <w:t xml:space="preserve">Техника безопасности работы при шитье проволокой. Название обрезов </w:t>
      </w:r>
      <w:r w:rsidRPr="00C22893">
        <w:rPr>
          <w:rFonts w:ascii="Times New Roman" w:eastAsia="Times New Roman" w:hAnsi="Times New Roman" w:cs="Times New Roman"/>
          <w:color w:val="000000"/>
          <w:spacing w:val="-10"/>
          <w:sz w:val="24"/>
          <w:szCs w:val="24"/>
        </w:rPr>
        <w:t>и порядок обрезки брошюры с трех сторон.</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1"/>
          <w:sz w:val="24"/>
          <w:szCs w:val="24"/>
        </w:rPr>
        <w:t xml:space="preserve">Упражнения. </w:t>
      </w:r>
      <w:r w:rsidRPr="00C22893">
        <w:rPr>
          <w:rFonts w:ascii="Times New Roman" w:eastAsia="Times New Roman" w:hAnsi="Times New Roman" w:cs="Times New Roman"/>
          <w:color w:val="000000"/>
          <w:spacing w:val="-11"/>
          <w:sz w:val="24"/>
          <w:szCs w:val="24"/>
        </w:rPr>
        <w:t>Надписывание названий деталей и операций в бро</w:t>
      </w:r>
      <w:r w:rsidRPr="00C22893">
        <w:rPr>
          <w:rFonts w:ascii="Times New Roman" w:eastAsia="Times New Roman" w:hAnsi="Times New Roman" w:cs="Times New Roman"/>
          <w:color w:val="000000"/>
          <w:spacing w:val="-11"/>
          <w:sz w:val="24"/>
          <w:szCs w:val="24"/>
        </w:rPr>
        <w:softHyphen/>
      </w:r>
      <w:r w:rsidRPr="00C22893">
        <w:rPr>
          <w:rFonts w:ascii="Times New Roman" w:eastAsia="Times New Roman" w:hAnsi="Times New Roman" w:cs="Times New Roman"/>
          <w:color w:val="000000"/>
          <w:spacing w:val="-10"/>
          <w:sz w:val="24"/>
          <w:szCs w:val="24"/>
        </w:rPr>
        <w:t xml:space="preserve">шюровочной технологии </w:t>
      </w:r>
      <w:r w:rsidRPr="00C22893">
        <w:rPr>
          <w:rFonts w:ascii="Times New Roman" w:eastAsia="Times New Roman" w:hAnsi="Times New Roman" w:cs="Times New Roman"/>
          <w:i/>
          <w:iCs/>
          <w:color w:val="000000"/>
          <w:spacing w:val="-10"/>
          <w:sz w:val="24"/>
          <w:szCs w:val="24"/>
        </w:rPr>
        <w:t xml:space="preserve">(фальцовка, обложка, подборка для шитья внакидку, тетрадь, скоба, передок, хвостик, головка) </w:t>
      </w:r>
      <w:r w:rsidRPr="00C22893">
        <w:rPr>
          <w:rFonts w:ascii="Times New Roman" w:eastAsia="Times New Roman" w:hAnsi="Times New Roman" w:cs="Times New Roman"/>
          <w:color w:val="000000"/>
          <w:spacing w:val="-10"/>
          <w:sz w:val="24"/>
          <w:szCs w:val="24"/>
        </w:rPr>
        <w:t>на техническом рисунке и образце изделия. Называние и показ основных деталей про</w:t>
      </w:r>
      <w:r w:rsidRPr="00C22893">
        <w:rPr>
          <w:rFonts w:ascii="Times New Roman" w:eastAsia="Times New Roman" w:hAnsi="Times New Roman" w:cs="Times New Roman"/>
          <w:color w:val="000000"/>
          <w:spacing w:val="-10"/>
          <w:sz w:val="24"/>
          <w:szCs w:val="24"/>
        </w:rPr>
        <w:softHyphen/>
      </w:r>
      <w:r w:rsidRPr="00C22893">
        <w:rPr>
          <w:rFonts w:ascii="Times New Roman" w:eastAsia="Times New Roman" w:hAnsi="Times New Roman" w:cs="Times New Roman"/>
          <w:color w:val="000000"/>
          <w:spacing w:val="-13"/>
          <w:sz w:val="24"/>
          <w:szCs w:val="24"/>
        </w:rPr>
        <w:t>волокошвейной машины (станина, рабочий стол, мотор, швейный меха</w:t>
      </w:r>
      <w:r w:rsidRPr="00C22893">
        <w:rPr>
          <w:rFonts w:ascii="Times New Roman" w:eastAsia="Times New Roman" w:hAnsi="Times New Roman" w:cs="Times New Roman"/>
          <w:color w:val="000000"/>
          <w:spacing w:val="-13"/>
          <w:sz w:val="24"/>
          <w:szCs w:val="24"/>
        </w:rPr>
        <w:softHyphen/>
        <w:t>низм, градусник с проволокой, приводная педаль). Подготовка проволо</w:t>
      </w:r>
      <w:r w:rsidRPr="00C22893">
        <w:rPr>
          <w:rFonts w:ascii="Times New Roman" w:eastAsia="Times New Roman" w:hAnsi="Times New Roman" w:cs="Times New Roman"/>
          <w:color w:val="000000"/>
          <w:spacing w:val="-13"/>
          <w:sz w:val="24"/>
          <w:szCs w:val="24"/>
        </w:rPr>
        <w:softHyphen/>
      </w:r>
      <w:r w:rsidRPr="00C22893">
        <w:rPr>
          <w:rFonts w:ascii="Times New Roman" w:eastAsia="Times New Roman" w:hAnsi="Times New Roman" w:cs="Times New Roman"/>
          <w:color w:val="000000"/>
          <w:spacing w:val="-11"/>
          <w:sz w:val="24"/>
          <w:szCs w:val="24"/>
        </w:rPr>
        <w:t xml:space="preserve">кошвейной машины к работе, опробование ее на бросовом материале. </w:t>
      </w:r>
      <w:r w:rsidRPr="00C22893">
        <w:rPr>
          <w:rFonts w:ascii="Times New Roman" w:eastAsia="Times New Roman" w:hAnsi="Times New Roman" w:cs="Times New Roman"/>
          <w:color w:val="000000"/>
          <w:spacing w:val="-12"/>
          <w:sz w:val="24"/>
          <w:szCs w:val="24"/>
        </w:rPr>
        <w:t>Шитье изделия на глаз и по меткам от краев тетрадей. Разметка обрезки и обрезка с трех сторон сшитых однотетрадных изделий.</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Изготовление беловых товаров</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Изделия. </w:t>
      </w:r>
      <w:r w:rsidRPr="00C22893">
        <w:rPr>
          <w:rFonts w:ascii="Times New Roman" w:eastAsia="Times New Roman" w:hAnsi="Times New Roman" w:cs="Times New Roman"/>
          <w:color w:val="000000"/>
          <w:spacing w:val="-3"/>
          <w:sz w:val="24"/>
          <w:szCs w:val="24"/>
        </w:rPr>
        <w:t xml:space="preserve">Карманный блокнот в гибком обрезном переплете. </w:t>
      </w:r>
      <w:r w:rsidRPr="00C22893">
        <w:rPr>
          <w:rFonts w:ascii="Times New Roman" w:eastAsia="Times New Roman" w:hAnsi="Times New Roman" w:cs="Times New Roman"/>
          <w:color w:val="000000"/>
          <w:spacing w:val="-5"/>
          <w:sz w:val="24"/>
          <w:szCs w:val="24"/>
        </w:rPr>
        <w:t>Открытый блокнот на стенке.</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 xml:space="preserve">Теоретические сведения. </w:t>
      </w:r>
      <w:r w:rsidRPr="00C22893">
        <w:rPr>
          <w:rFonts w:ascii="Times New Roman" w:eastAsia="Times New Roman" w:hAnsi="Times New Roman" w:cs="Times New Roman"/>
          <w:color w:val="000000"/>
          <w:spacing w:val="-8"/>
          <w:sz w:val="24"/>
          <w:szCs w:val="24"/>
        </w:rPr>
        <w:t>Виды блокнота по назначению и кон</w:t>
      </w:r>
      <w:r w:rsidRPr="00C22893">
        <w:rPr>
          <w:rFonts w:ascii="Times New Roman" w:eastAsia="Times New Roman" w:hAnsi="Times New Roman" w:cs="Times New Roman"/>
          <w:color w:val="000000"/>
          <w:spacing w:val="-8"/>
          <w:sz w:val="24"/>
          <w:szCs w:val="24"/>
        </w:rPr>
        <w:softHyphen/>
      </w:r>
      <w:r w:rsidRPr="00C22893">
        <w:rPr>
          <w:rFonts w:ascii="Times New Roman" w:eastAsia="Times New Roman" w:hAnsi="Times New Roman" w:cs="Times New Roman"/>
          <w:color w:val="000000"/>
          <w:spacing w:val="-6"/>
          <w:sz w:val="24"/>
          <w:szCs w:val="24"/>
        </w:rPr>
        <w:t xml:space="preserve">струкции (карманный, настольный, открытый, закрытый, обрезной, </w:t>
      </w:r>
      <w:r w:rsidRPr="00C22893">
        <w:rPr>
          <w:rFonts w:ascii="Times New Roman" w:eastAsia="Times New Roman" w:hAnsi="Times New Roman" w:cs="Times New Roman"/>
          <w:color w:val="000000"/>
          <w:spacing w:val="-7"/>
          <w:sz w:val="24"/>
          <w:szCs w:val="24"/>
        </w:rPr>
        <w:t>с кантами, в твердом или гибком переплете). Материалы, применяе</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4"/>
          <w:sz w:val="24"/>
          <w:szCs w:val="24"/>
        </w:rPr>
        <w:t xml:space="preserve">мые для изготовления блокнота. Детали блокнота (блок, корешок, </w:t>
      </w:r>
      <w:r w:rsidRPr="00C22893">
        <w:rPr>
          <w:rFonts w:ascii="Times New Roman" w:eastAsia="Times New Roman" w:hAnsi="Times New Roman" w:cs="Times New Roman"/>
          <w:color w:val="000000"/>
          <w:spacing w:val="-5"/>
          <w:sz w:val="24"/>
          <w:szCs w:val="24"/>
        </w:rPr>
        <w:t>обложка). Основные операции при изготовлении блокнотов. Уст</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3"/>
          <w:sz w:val="24"/>
          <w:szCs w:val="24"/>
        </w:rPr>
        <w:t xml:space="preserve">ройство и принцип действия перфоровального станка. Работа на </w:t>
      </w:r>
      <w:r w:rsidRPr="00C22893">
        <w:rPr>
          <w:rFonts w:ascii="Times New Roman" w:eastAsia="Times New Roman" w:hAnsi="Times New Roman" w:cs="Times New Roman"/>
          <w:color w:val="000000"/>
          <w:spacing w:val="-7"/>
          <w:sz w:val="24"/>
          <w:szCs w:val="24"/>
        </w:rPr>
        <w:t xml:space="preserve">станке. Устройство и принцип работы проволокошвейной машины. </w:t>
      </w:r>
      <w:r w:rsidRPr="00C22893">
        <w:rPr>
          <w:rFonts w:ascii="Times New Roman" w:eastAsia="Times New Roman" w:hAnsi="Times New Roman" w:cs="Times New Roman"/>
          <w:color w:val="000000"/>
          <w:spacing w:val="-5"/>
          <w:sz w:val="24"/>
          <w:szCs w:val="24"/>
        </w:rPr>
        <w:t>Назначение градусника. Шитье втачку блока листов.</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Упражнения. </w:t>
      </w:r>
      <w:r w:rsidRPr="00C22893">
        <w:rPr>
          <w:rFonts w:ascii="Times New Roman" w:eastAsia="Times New Roman" w:hAnsi="Times New Roman" w:cs="Times New Roman"/>
          <w:color w:val="000000"/>
          <w:spacing w:val="-7"/>
          <w:sz w:val="24"/>
          <w:szCs w:val="24"/>
        </w:rPr>
        <w:t>Перфорация бросового материала, на станке. Раз</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3"/>
          <w:sz w:val="24"/>
          <w:szCs w:val="24"/>
        </w:rPr>
        <w:t xml:space="preserve">метка листов блока для перфорации. Установка упора для блока </w:t>
      </w:r>
      <w:r w:rsidRPr="00C22893">
        <w:rPr>
          <w:rFonts w:ascii="Times New Roman" w:eastAsia="Times New Roman" w:hAnsi="Times New Roman" w:cs="Times New Roman"/>
          <w:color w:val="000000"/>
          <w:spacing w:val="-5"/>
          <w:sz w:val="24"/>
          <w:szCs w:val="24"/>
        </w:rPr>
        <w:t>листов на перфоровальном станке. Подготовка проволокошвейной машины для шитья втачку блока. Определение толщины блока по градуснику. Шитье втачку бросового материала для пробы.</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Практические работы. </w:t>
      </w:r>
      <w:r w:rsidRPr="00C22893">
        <w:rPr>
          <w:rFonts w:ascii="Times New Roman" w:eastAsia="Times New Roman" w:hAnsi="Times New Roman" w:cs="Times New Roman"/>
          <w:color w:val="000000"/>
          <w:spacing w:val="-7"/>
          <w:sz w:val="24"/>
          <w:szCs w:val="24"/>
        </w:rPr>
        <w:t>Нарезка стопы бумаги на блок. Перфо</w:t>
      </w:r>
      <w:r w:rsidRPr="00C22893">
        <w:rPr>
          <w:rFonts w:ascii="Times New Roman" w:eastAsia="Times New Roman" w:hAnsi="Times New Roman" w:cs="Times New Roman"/>
          <w:color w:val="000000"/>
          <w:spacing w:val="-7"/>
          <w:sz w:val="24"/>
          <w:szCs w:val="24"/>
        </w:rPr>
        <w:softHyphen/>
        <w:t>рирование блока. Шитье втачку блока на проволокошвейной машине или вручную при помощи шила. Нарезка обложки из коробочно</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5"/>
          <w:sz w:val="24"/>
          <w:szCs w:val="24"/>
        </w:rPr>
        <w:t xml:space="preserve">го картона или тканевого заменителя. Обрезка блока с трех сторон (с передка и боковин). Изготовление задней стенки блокнота: крой </w:t>
      </w:r>
      <w:r w:rsidRPr="00C22893">
        <w:rPr>
          <w:rFonts w:ascii="Times New Roman" w:eastAsia="Times New Roman" w:hAnsi="Times New Roman" w:cs="Times New Roman"/>
          <w:color w:val="000000"/>
          <w:spacing w:val="-7"/>
          <w:sz w:val="24"/>
          <w:szCs w:val="24"/>
        </w:rPr>
        <w:t xml:space="preserve">картона по заданным размерам блока, нарезка ткани или бумаги для </w:t>
      </w:r>
      <w:r w:rsidRPr="00C22893">
        <w:rPr>
          <w:rFonts w:ascii="Times New Roman" w:eastAsia="Times New Roman" w:hAnsi="Times New Roman" w:cs="Times New Roman"/>
          <w:color w:val="000000"/>
          <w:spacing w:val="-8"/>
          <w:sz w:val="24"/>
          <w:szCs w:val="24"/>
        </w:rPr>
        <w:t>оклейки стенок блокнота. Приклейка блока к задней стенке. Обжим</w:t>
      </w:r>
      <w:r w:rsidRPr="00C22893">
        <w:rPr>
          <w:rFonts w:ascii="Times New Roman" w:eastAsia="Times New Roman" w:hAnsi="Times New Roman" w:cs="Times New Roman"/>
          <w:color w:val="000000"/>
          <w:spacing w:val="-8"/>
          <w:sz w:val="24"/>
          <w:szCs w:val="24"/>
        </w:rPr>
        <w:softHyphen/>
      </w:r>
      <w:r w:rsidRPr="00C22893">
        <w:rPr>
          <w:rFonts w:ascii="Times New Roman" w:eastAsia="Times New Roman" w:hAnsi="Times New Roman" w:cs="Times New Roman"/>
          <w:color w:val="000000"/>
          <w:spacing w:val="-6"/>
          <w:sz w:val="24"/>
          <w:szCs w:val="24"/>
        </w:rPr>
        <w:t>ка блокнота в прессах.</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Практическое повторение</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Вид работы. </w:t>
      </w:r>
      <w:r w:rsidRPr="00C22893">
        <w:rPr>
          <w:rFonts w:ascii="Times New Roman" w:eastAsia="Times New Roman" w:hAnsi="Times New Roman" w:cs="Times New Roman"/>
          <w:color w:val="000000"/>
          <w:spacing w:val="-3"/>
          <w:sz w:val="24"/>
          <w:szCs w:val="24"/>
        </w:rPr>
        <w:t xml:space="preserve">Изготовление закрытого блокнота 90x140x10 и </w:t>
      </w:r>
      <w:r w:rsidRPr="00C22893">
        <w:rPr>
          <w:rFonts w:ascii="Times New Roman" w:eastAsia="Times New Roman" w:hAnsi="Times New Roman" w:cs="Times New Roman"/>
          <w:color w:val="000000"/>
          <w:spacing w:val="-7"/>
          <w:sz w:val="24"/>
          <w:szCs w:val="24"/>
        </w:rPr>
        <w:t>160х200х 15 мм в гибких обрезных переплетах, открытого настоль</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6"/>
          <w:sz w:val="24"/>
          <w:szCs w:val="24"/>
        </w:rPr>
        <w:t>ного блокнота, однотетрадной записной книжки в гибком перепле</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5"/>
          <w:sz w:val="24"/>
          <w:szCs w:val="24"/>
        </w:rPr>
        <w:t>те, открытой коробки для карточек.</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Самостоятельная работа</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4"/>
          <w:sz w:val="24"/>
          <w:szCs w:val="24"/>
        </w:rPr>
        <w:t xml:space="preserve">Изготовление записной книжки 100x145 мм в однотетрадном </w:t>
      </w:r>
      <w:r w:rsidRPr="00C22893">
        <w:rPr>
          <w:rFonts w:ascii="Times New Roman" w:eastAsia="Times New Roman" w:hAnsi="Times New Roman" w:cs="Times New Roman"/>
          <w:color w:val="000000"/>
          <w:spacing w:val="-9"/>
          <w:sz w:val="24"/>
          <w:szCs w:val="24"/>
        </w:rPr>
        <w:t xml:space="preserve">гибком переплете. Фальцовка листов и комплектовка вкладкой. Крой </w:t>
      </w:r>
      <w:r w:rsidRPr="00C22893">
        <w:rPr>
          <w:rFonts w:ascii="Times New Roman" w:eastAsia="Times New Roman" w:hAnsi="Times New Roman" w:cs="Times New Roman"/>
          <w:color w:val="000000"/>
          <w:spacing w:val="-6"/>
          <w:sz w:val="24"/>
          <w:szCs w:val="24"/>
        </w:rPr>
        <w:t xml:space="preserve">обложки из ткани или заменителя по формату тетради. Уплотнение обложки бумагой на ткани. Шитье внакидку на проволокошвейной </w:t>
      </w:r>
      <w:r w:rsidRPr="00C22893">
        <w:rPr>
          <w:rFonts w:ascii="Times New Roman" w:eastAsia="Times New Roman" w:hAnsi="Times New Roman" w:cs="Times New Roman"/>
          <w:color w:val="000000"/>
          <w:spacing w:val="-5"/>
          <w:sz w:val="24"/>
          <w:szCs w:val="24"/>
        </w:rPr>
        <w:t>машине. (Обрезка с трех сторон проводится на бумагорезательной машине с помощью учителя.) Анализ работы.</w:t>
      </w:r>
    </w:p>
    <w:p w:rsidR="00C22893" w:rsidRPr="00C22893" w:rsidRDefault="00C22893" w:rsidP="00C22893">
      <w:pPr>
        <w:shd w:val="clear" w:color="auto" w:fill="FFFFFF"/>
        <w:spacing w:after="0" w:line="240" w:lineRule="auto"/>
        <w:ind w:firstLine="720"/>
        <w:jc w:val="both"/>
        <w:rPr>
          <w:rFonts w:ascii="Times New Roman" w:hAnsi="Times New Roman" w:cs="Times New Roman"/>
          <w:b/>
          <w:bCs/>
          <w:color w:val="000000"/>
          <w:spacing w:val="1"/>
          <w:sz w:val="24"/>
          <w:szCs w:val="24"/>
        </w:rPr>
      </w:pPr>
    </w:p>
    <w:p w:rsidR="00C22893" w:rsidRPr="00C22893" w:rsidRDefault="00C22893"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1"/>
          <w:sz w:val="24"/>
          <w:szCs w:val="24"/>
          <w:lang w:val="en-US"/>
        </w:rPr>
        <w:t>IV</w:t>
      </w:r>
      <w:r w:rsidRPr="00C22893">
        <w:rPr>
          <w:rFonts w:ascii="Times New Roman" w:hAnsi="Times New Roman" w:cs="Times New Roman"/>
          <w:b/>
          <w:bCs/>
          <w:color w:val="000000"/>
          <w:spacing w:val="1"/>
          <w:sz w:val="24"/>
          <w:szCs w:val="24"/>
        </w:rPr>
        <w:t xml:space="preserve"> </w:t>
      </w:r>
      <w:r w:rsidRPr="00C22893">
        <w:rPr>
          <w:rFonts w:ascii="Times New Roman" w:eastAsia="Times New Roman" w:hAnsi="Times New Roman" w:cs="Times New Roman"/>
          <w:b/>
          <w:bCs/>
          <w:color w:val="000000"/>
          <w:spacing w:val="1"/>
          <w:sz w:val="24"/>
          <w:szCs w:val="24"/>
        </w:rPr>
        <w:t>четверть</w:t>
      </w:r>
    </w:p>
    <w:p w:rsidR="00C22893" w:rsidRPr="00C22893" w:rsidRDefault="00C22893" w:rsidP="00C22893">
      <w:pPr>
        <w:shd w:val="clear" w:color="auto" w:fill="FFFFFF"/>
        <w:spacing w:after="0" w:line="240" w:lineRule="auto"/>
        <w:ind w:firstLine="720"/>
        <w:jc w:val="both"/>
        <w:rPr>
          <w:rFonts w:ascii="Times New Roman" w:eastAsia="Times New Roman" w:hAnsi="Times New Roman" w:cs="Times New Roman"/>
          <w:b/>
          <w:bCs/>
          <w:color w:val="000000"/>
          <w:spacing w:val="-4"/>
          <w:sz w:val="24"/>
          <w:szCs w:val="24"/>
        </w:rPr>
      </w:pPr>
      <w:r w:rsidRPr="00C22893">
        <w:rPr>
          <w:rFonts w:ascii="Times New Roman" w:eastAsia="Times New Roman" w:hAnsi="Times New Roman" w:cs="Times New Roman"/>
          <w:b/>
          <w:bCs/>
          <w:color w:val="000000"/>
          <w:spacing w:val="-4"/>
          <w:sz w:val="24"/>
          <w:szCs w:val="24"/>
        </w:rPr>
        <w:t xml:space="preserve">Вводное занятие </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Изготовление папки с завязками</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Изделие. </w:t>
      </w:r>
      <w:r w:rsidRPr="00C22893">
        <w:rPr>
          <w:rFonts w:ascii="Times New Roman" w:eastAsia="Times New Roman" w:hAnsi="Times New Roman" w:cs="Times New Roman"/>
          <w:color w:val="000000"/>
          <w:spacing w:val="-3"/>
          <w:sz w:val="24"/>
          <w:szCs w:val="24"/>
        </w:rPr>
        <w:t>Папка 160x220 мм с завязками в составном и цель</w:t>
      </w:r>
      <w:r w:rsidRPr="00C22893">
        <w:rPr>
          <w:rFonts w:ascii="Times New Roman" w:eastAsia="Times New Roman" w:hAnsi="Times New Roman" w:cs="Times New Roman"/>
          <w:color w:val="000000"/>
          <w:spacing w:val="-5"/>
          <w:sz w:val="24"/>
          <w:szCs w:val="24"/>
        </w:rPr>
        <w:t>нотканевом переплете для ученических тетрадей.</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1"/>
          <w:sz w:val="24"/>
          <w:szCs w:val="24"/>
        </w:rPr>
        <w:t xml:space="preserve">Теоретические сведения. </w:t>
      </w:r>
      <w:r w:rsidRPr="00C22893">
        <w:rPr>
          <w:rFonts w:ascii="Times New Roman" w:eastAsia="Times New Roman" w:hAnsi="Times New Roman" w:cs="Times New Roman"/>
          <w:color w:val="000000"/>
          <w:spacing w:val="-11"/>
          <w:sz w:val="24"/>
          <w:szCs w:val="24"/>
        </w:rPr>
        <w:t xml:space="preserve">Назначение и детали папки с завязками. </w:t>
      </w:r>
      <w:r w:rsidRPr="00C22893">
        <w:rPr>
          <w:rFonts w:ascii="Times New Roman" w:eastAsia="Times New Roman" w:hAnsi="Times New Roman" w:cs="Times New Roman"/>
          <w:color w:val="000000"/>
          <w:spacing w:val="-13"/>
          <w:sz w:val="24"/>
          <w:szCs w:val="24"/>
        </w:rPr>
        <w:t xml:space="preserve">Понятия </w:t>
      </w:r>
      <w:r w:rsidRPr="00C22893">
        <w:rPr>
          <w:rFonts w:ascii="Times New Roman" w:eastAsia="Times New Roman" w:hAnsi="Times New Roman" w:cs="Times New Roman"/>
          <w:i/>
          <w:iCs/>
          <w:color w:val="000000"/>
          <w:spacing w:val="-13"/>
          <w:sz w:val="24"/>
          <w:szCs w:val="24"/>
        </w:rPr>
        <w:t xml:space="preserve">сборка на корешок, шпация, выклейка шпации, крытье </w:t>
      </w:r>
      <w:r w:rsidRPr="00C22893">
        <w:rPr>
          <w:rFonts w:ascii="Times New Roman" w:eastAsia="Times New Roman" w:hAnsi="Times New Roman" w:cs="Times New Roman"/>
          <w:color w:val="000000"/>
          <w:spacing w:val="-13"/>
          <w:sz w:val="24"/>
          <w:szCs w:val="24"/>
        </w:rPr>
        <w:t>(оклей</w:t>
      </w:r>
      <w:r w:rsidRPr="00C22893">
        <w:rPr>
          <w:rFonts w:ascii="Times New Roman" w:eastAsia="Times New Roman" w:hAnsi="Times New Roman" w:cs="Times New Roman"/>
          <w:color w:val="000000"/>
          <w:spacing w:val="-13"/>
          <w:sz w:val="24"/>
          <w:szCs w:val="24"/>
        </w:rPr>
        <w:softHyphen/>
      </w:r>
      <w:r w:rsidRPr="00C22893">
        <w:rPr>
          <w:rFonts w:ascii="Times New Roman" w:eastAsia="Times New Roman" w:hAnsi="Times New Roman" w:cs="Times New Roman"/>
          <w:color w:val="000000"/>
          <w:spacing w:val="-9"/>
          <w:sz w:val="24"/>
          <w:szCs w:val="24"/>
        </w:rPr>
        <w:t xml:space="preserve">ка снаружи), </w:t>
      </w:r>
      <w:r w:rsidRPr="00C22893">
        <w:rPr>
          <w:rFonts w:ascii="Times New Roman" w:eastAsia="Times New Roman" w:hAnsi="Times New Roman" w:cs="Times New Roman"/>
          <w:i/>
          <w:iCs/>
          <w:color w:val="000000"/>
          <w:spacing w:val="-9"/>
          <w:sz w:val="24"/>
          <w:szCs w:val="24"/>
        </w:rPr>
        <w:t xml:space="preserve">крепление завязок, выклейка папки. </w:t>
      </w:r>
      <w:r w:rsidRPr="00C22893">
        <w:rPr>
          <w:rFonts w:ascii="Times New Roman" w:eastAsia="Times New Roman" w:hAnsi="Times New Roman" w:cs="Times New Roman"/>
          <w:color w:val="000000"/>
          <w:spacing w:val="-9"/>
          <w:sz w:val="24"/>
          <w:szCs w:val="24"/>
        </w:rPr>
        <w:t xml:space="preserve">Крой деталей. Виды </w:t>
      </w:r>
      <w:r w:rsidRPr="00C22893">
        <w:rPr>
          <w:rFonts w:ascii="Times New Roman" w:eastAsia="Times New Roman" w:hAnsi="Times New Roman" w:cs="Times New Roman"/>
          <w:color w:val="000000"/>
          <w:spacing w:val="-7"/>
          <w:sz w:val="24"/>
          <w:szCs w:val="24"/>
        </w:rPr>
        <w:t xml:space="preserve">материалов, применяемых для изготовления папки (картон, бумага, </w:t>
      </w:r>
      <w:r w:rsidRPr="00C22893">
        <w:rPr>
          <w:rFonts w:ascii="Times New Roman" w:eastAsia="Times New Roman" w:hAnsi="Times New Roman" w:cs="Times New Roman"/>
          <w:color w:val="000000"/>
          <w:spacing w:val="-8"/>
          <w:sz w:val="24"/>
          <w:szCs w:val="24"/>
        </w:rPr>
        <w:t>ткань, тесьма). Определение направления волокон картона при крое деталей (сторонок, корешка, обложек). Шаблон для шпации.</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1"/>
          <w:sz w:val="24"/>
          <w:szCs w:val="24"/>
        </w:rPr>
        <w:t xml:space="preserve">Умения. </w:t>
      </w:r>
      <w:r w:rsidRPr="00C22893">
        <w:rPr>
          <w:rFonts w:ascii="Times New Roman" w:eastAsia="Times New Roman" w:hAnsi="Times New Roman" w:cs="Times New Roman"/>
          <w:color w:val="000000"/>
          <w:spacing w:val="-11"/>
          <w:sz w:val="24"/>
          <w:szCs w:val="24"/>
        </w:rPr>
        <w:t>Ориентировка по образцу и техническому рисунку, эски</w:t>
      </w:r>
      <w:r w:rsidRPr="00C22893">
        <w:rPr>
          <w:rFonts w:ascii="Times New Roman" w:eastAsia="Times New Roman" w:hAnsi="Times New Roman" w:cs="Times New Roman"/>
          <w:color w:val="000000"/>
          <w:spacing w:val="-11"/>
          <w:sz w:val="24"/>
          <w:szCs w:val="24"/>
        </w:rPr>
        <w:softHyphen/>
      </w:r>
      <w:r w:rsidRPr="00C22893">
        <w:rPr>
          <w:rFonts w:ascii="Times New Roman" w:eastAsia="Times New Roman" w:hAnsi="Times New Roman" w:cs="Times New Roman"/>
          <w:color w:val="000000"/>
          <w:spacing w:val="-8"/>
          <w:sz w:val="24"/>
          <w:szCs w:val="24"/>
        </w:rPr>
        <w:t xml:space="preserve">зу, чертежу. Коллективное обсуждение и составление плана работы. </w:t>
      </w:r>
      <w:r w:rsidRPr="00C22893">
        <w:rPr>
          <w:rFonts w:ascii="Times New Roman" w:eastAsia="Times New Roman" w:hAnsi="Times New Roman" w:cs="Times New Roman"/>
          <w:color w:val="000000"/>
          <w:spacing w:val="-10"/>
          <w:sz w:val="24"/>
          <w:szCs w:val="24"/>
        </w:rPr>
        <w:t xml:space="preserve">Крой детали из картона, бумаги и технической ткани. </w:t>
      </w:r>
      <w:r w:rsidRPr="00C22893">
        <w:rPr>
          <w:rFonts w:ascii="Times New Roman" w:eastAsia="Times New Roman" w:hAnsi="Times New Roman" w:cs="Times New Roman"/>
          <w:color w:val="000000"/>
          <w:spacing w:val="-10"/>
          <w:sz w:val="24"/>
          <w:szCs w:val="24"/>
        </w:rPr>
        <w:lastRenderedPageBreak/>
        <w:t>Соединение де</w:t>
      </w:r>
      <w:r w:rsidRPr="00C22893">
        <w:rPr>
          <w:rFonts w:ascii="Times New Roman" w:eastAsia="Times New Roman" w:hAnsi="Times New Roman" w:cs="Times New Roman"/>
          <w:color w:val="000000"/>
          <w:spacing w:val="-10"/>
          <w:sz w:val="24"/>
          <w:szCs w:val="24"/>
        </w:rPr>
        <w:softHyphen/>
      </w:r>
      <w:r w:rsidRPr="00C22893">
        <w:rPr>
          <w:rFonts w:ascii="Times New Roman" w:eastAsia="Times New Roman" w:hAnsi="Times New Roman" w:cs="Times New Roman"/>
          <w:color w:val="000000"/>
          <w:spacing w:val="-9"/>
          <w:sz w:val="24"/>
          <w:szCs w:val="24"/>
        </w:rPr>
        <w:t>талей в изделие. Оценка рабочего материала (назначения и свойства). Отчет о проделанной работе в устной и письменной форме.</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Практические работы. </w:t>
      </w:r>
      <w:r w:rsidRPr="00C22893">
        <w:rPr>
          <w:rFonts w:ascii="Times New Roman" w:eastAsia="Times New Roman" w:hAnsi="Times New Roman" w:cs="Times New Roman"/>
          <w:color w:val="000000"/>
          <w:spacing w:val="-5"/>
          <w:sz w:val="24"/>
          <w:szCs w:val="24"/>
        </w:rPr>
        <w:t xml:space="preserve">Крой сторонок, корешков и обложек </w:t>
      </w:r>
      <w:r w:rsidRPr="00C22893">
        <w:rPr>
          <w:rFonts w:ascii="Times New Roman" w:eastAsia="Times New Roman" w:hAnsi="Times New Roman" w:cs="Times New Roman"/>
          <w:color w:val="000000"/>
          <w:spacing w:val="-4"/>
          <w:sz w:val="24"/>
          <w:szCs w:val="24"/>
        </w:rPr>
        <w:t>папки. Заготовка шаблона для шпации. Сборка папки на корешок. Выклейка корешка. Оклейка обложками. Крепление завязок. Вы</w:t>
      </w:r>
      <w:r w:rsidRPr="00C22893">
        <w:rPr>
          <w:rFonts w:ascii="Times New Roman" w:eastAsia="Times New Roman" w:hAnsi="Times New Roman" w:cs="Times New Roman"/>
          <w:color w:val="000000"/>
          <w:spacing w:val="-5"/>
          <w:sz w:val="24"/>
          <w:szCs w:val="24"/>
        </w:rPr>
        <w:t>клейка картонных сторонок.</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Практическое повторение</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Вид работы. </w:t>
      </w:r>
      <w:r w:rsidRPr="00C22893">
        <w:rPr>
          <w:rFonts w:ascii="Times New Roman" w:eastAsia="Times New Roman" w:hAnsi="Times New Roman" w:cs="Times New Roman"/>
          <w:color w:val="000000"/>
          <w:spacing w:val="1"/>
          <w:sz w:val="24"/>
          <w:szCs w:val="24"/>
        </w:rPr>
        <w:t xml:space="preserve">Изготовление папки для ученических тетрадей, </w:t>
      </w:r>
      <w:r w:rsidRPr="00C22893">
        <w:rPr>
          <w:rFonts w:ascii="Times New Roman" w:eastAsia="Times New Roman" w:hAnsi="Times New Roman" w:cs="Times New Roman"/>
          <w:color w:val="000000"/>
          <w:sz w:val="24"/>
          <w:szCs w:val="24"/>
        </w:rPr>
        <w:t>коробки для карточек, карманного блокнота.</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Самостоятельная работа</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4"/>
          <w:sz w:val="24"/>
          <w:szCs w:val="24"/>
        </w:rPr>
        <w:t xml:space="preserve">Изготовление открытого блокнота или папки с завязками для </w:t>
      </w:r>
      <w:r w:rsidRPr="00C22893">
        <w:rPr>
          <w:rFonts w:ascii="Times New Roman" w:eastAsia="Times New Roman" w:hAnsi="Times New Roman" w:cs="Times New Roman"/>
          <w:color w:val="000000"/>
          <w:spacing w:val="-6"/>
          <w:sz w:val="24"/>
          <w:szCs w:val="24"/>
        </w:rPr>
        <w:t>ученических тетрадей. Анализ работы.</w:t>
      </w:r>
    </w:p>
    <w:p w:rsidR="00C22893" w:rsidRPr="00C22893" w:rsidRDefault="00C22893" w:rsidP="00C22893">
      <w:pPr>
        <w:shd w:val="clear" w:color="auto" w:fill="FFFFFF"/>
        <w:spacing w:after="0" w:line="240" w:lineRule="auto"/>
        <w:ind w:firstLine="720"/>
        <w:jc w:val="both"/>
        <w:rPr>
          <w:rFonts w:ascii="Times New Roman" w:hAnsi="Times New Roman" w:cs="Times New Roman"/>
          <w:b/>
          <w:bCs/>
          <w:color w:val="000000"/>
          <w:spacing w:val="-13"/>
          <w:sz w:val="24"/>
          <w:szCs w:val="24"/>
        </w:rPr>
      </w:pPr>
    </w:p>
    <w:p w:rsidR="00C22893" w:rsidRPr="00C22893" w:rsidRDefault="00C22893" w:rsidP="00C22893">
      <w:pPr>
        <w:shd w:val="clear" w:color="auto" w:fill="FFFFFF"/>
        <w:spacing w:after="0" w:line="240" w:lineRule="auto"/>
        <w:ind w:firstLine="720"/>
        <w:jc w:val="center"/>
        <w:rPr>
          <w:rFonts w:ascii="Times New Roman" w:eastAsia="Times New Roman" w:hAnsi="Times New Roman" w:cs="Times New Roman"/>
          <w:b/>
          <w:bCs/>
          <w:color w:val="000000"/>
          <w:spacing w:val="-13"/>
          <w:sz w:val="24"/>
          <w:szCs w:val="24"/>
        </w:rPr>
      </w:pPr>
      <w:r w:rsidRPr="00C22893">
        <w:rPr>
          <w:rFonts w:ascii="Times New Roman" w:hAnsi="Times New Roman" w:cs="Times New Roman"/>
          <w:b/>
          <w:bCs/>
          <w:color w:val="000000"/>
          <w:spacing w:val="-13"/>
          <w:sz w:val="24"/>
          <w:szCs w:val="24"/>
        </w:rPr>
        <w:t xml:space="preserve">6 </w:t>
      </w:r>
      <w:r w:rsidRPr="00C22893">
        <w:rPr>
          <w:rFonts w:ascii="Times New Roman" w:eastAsia="Times New Roman" w:hAnsi="Times New Roman" w:cs="Times New Roman"/>
          <w:b/>
          <w:bCs/>
          <w:color w:val="000000"/>
          <w:spacing w:val="-13"/>
          <w:sz w:val="24"/>
          <w:szCs w:val="24"/>
        </w:rPr>
        <w:t>КЛАСС</w:t>
      </w:r>
    </w:p>
    <w:p w:rsidR="00C22893" w:rsidRPr="00C22893" w:rsidRDefault="00C22893"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lang w:val="en-US"/>
        </w:rPr>
        <w:t>I</w:t>
      </w:r>
      <w:r w:rsidRPr="00C22893">
        <w:rPr>
          <w:rFonts w:ascii="Times New Roman" w:eastAsia="Times New Roman" w:hAnsi="Times New Roman" w:cs="Times New Roman"/>
          <w:b/>
          <w:bCs/>
          <w:color w:val="000000"/>
          <w:spacing w:val="1"/>
          <w:sz w:val="24"/>
          <w:szCs w:val="24"/>
        </w:rPr>
        <w:t xml:space="preserve"> четверть</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Вводное занятие</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5"/>
          <w:sz w:val="24"/>
          <w:szCs w:val="24"/>
        </w:rPr>
        <w:t>Итоги работы, проделанной учащимися в 5 классе. Задачи обу</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4"/>
          <w:sz w:val="24"/>
          <w:szCs w:val="24"/>
        </w:rPr>
        <w:t xml:space="preserve">чения на предстоящий учебный год. Распределение учащихся по </w:t>
      </w:r>
      <w:r w:rsidRPr="00C22893">
        <w:rPr>
          <w:rFonts w:ascii="Times New Roman" w:eastAsia="Times New Roman" w:hAnsi="Times New Roman" w:cs="Times New Roman"/>
          <w:color w:val="000000"/>
          <w:spacing w:val="-5"/>
          <w:sz w:val="24"/>
          <w:szCs w:val="24"/>
        </w:rPr>
        <w:t>рабочим местам. Распределение обязанностей бригадира, инстру</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7"/>
          <w:sz w:val="24"/>
          <w:szCs w:val="24"/>
        </w:rPr>
        <w:t>ментальщика, санитара и дежурного по мастерской. Бережное отно</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6"/>
          <w:sz w:val="24"/>
          <w:szCs w:val="24"/>
        </w:rPr>
        <w:t>шение к оборудованию в мастерской. Уход за инструментами. Со</w:t>
      </w:r>
      <w:r w:rsidRPr="00C22893">
        <w:rPr>
          <w:rFonts w:ascii="Times New Roman" w:eastAsia="Times New Roman" w:hAnsi="Times New Roman" w:cs="Times New Roman"/>
          <w:color w:val="000000"/>
          <w:spacing w:val="-6"/>
          <w:sz w:val="24"/>
          <w:szCs w:val="24"/>
        </w:rPr>
        <w:softHyphen/>
        <w:t>держание рабочего места.</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Изготовление папки с клапанами и завязками</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Изделие. </w:t>
      </w:r>
      <w:r w:rsidRPr="00C22893">
        <w:rPr>
          <w:rFonts w:ascii="Times New Roman" w:eastAsia="Times New Roman" w:hAnsi="Times New Roman" w:cs="Times New Roman"/>
          <w:color w:val="000000"/>
          <w:spacing w:val="-2"/>
          <w:sz w:val="24"/>
          <w:szCs w:val="24"/>
        </w:rPr>
        <w:t xml:space="preserve">Папка 160x210x20 мм с клапанами и завязками для </w:t>
      </w:r>
      <w:r w:rsidRPr="00C22893">
        <w:rPr>
          <w:rFonts w:ascii="Times New Roman" w:eastAsia="Times New Roman" w:hAnsi="Times New Roman" w:cs="Times New Roman"/>
          <w:color w:val="000000"/>
          <w:spacing w:val="-6"/>
          <w:sz w:val="24"/>
          <w:szCs w:val="24"/>
        </w:rPr>
        <w:t>ученических тетрадей.</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t xml:space="preserve">Дополнительное изделие. </w:t>
      </w:r>
      <w:r w:rsidRPr="00C22893">
        <w:rPr>
          <w:rFonts w:ascii="Times New Roman" w:eastAsia="Times New Roman" w:hAnsi="Times New Roman" w:cs="Times New Roman"/>
          <w:color w:val="000000"/>
          <w:spacing w:val="-9"/>
          <w:sz w:val="24"/>
          <w:szCs w:val="24"/>
        </w:rPr>
        <w:t xml:space="preserve">Папка 220 х 310 х 40 мм для хранения </w:t>
      </w:r>
      <w:r w:rsidRPr="00C22893">
        <w:rPr>
          <w:rFonts w:ascii="Times New Roman" w:eastAsia="Times New Roman" w:hAnsi="Times New Roman" w:cs="Times New Roman"/>
          <w:color w:val="000000"/>
          <w:spacing w:val="-6"/>
          <w:sz w:val="24"/>
          <w:szCs w:val="24"/>
        </w:rPr>
        <w:t>документов.</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t xml:space="preserve">Теоретические сведения. </w:t>
      </w:r>
      <w:r w:rsidRPr="00C22893">
        <w:rPr>
          <w:rFonts w:ascii="Times New Roman" w:eastAsia="Times New Roman" w:hAnsi="Times New Roman" w:cs="Times New Roman"/>
          <w:color w:val="000000"/>
          <w:spacing w:val="-9"/>
          <w:sz w:val="24"/>
          <w:szCs w:val="24"/>
        </w:rPr>
        <w:t>Назначение и конструкция папки (кар</w:t>
      </w:r>
      <w:r w:rsidRPr="00C22893">
        <w:rPr>
          <w:rFonts w:ascii="Times New Roman" w:eastAsia="Times New Roman" w:hAnsi="Times New Roman" w:cs="Times New Roman"/>
          <w:color w:val="000000"/>
          <w:spacing w:val="-9"/>
          <w:sz w:val="24"/>
          <w:szCs w:val="24"/>
        </w:rPr>
        <w:softHyphen/>
      </w:r>
      <w:r w:rsidRPr="00C22893">
        <w:rPr>
          <w:rFonts w:ascii="Times New Roman" w:eastAsia="Times New Roman" w:hAnsi="Times New Roman" w:cs="Times New Roman"/>
          <w:color w:val="000000"/>
          <w:spacing w:val="-10"/>
          <w:sz w:val="24"/>
          <w:szCs w:val="24"/>
        </w:rPr>
        <w:t xml:space="preserve">тонные стороны, шпация, клапаны, тесемки). Составной и цельнотканевой переплет. Разметка, пробивка отверстий для завязок. Крепление </w:t>
      </w:r>
      <w:r w:rsidRPr="00C22893">
        <w:rPr>
          <w:rFonts w:ascii="Times New Roman" w:eastAsia="Times New Roman" w:hAnsi="Times New Roman" w:cs="Times New Roman"/>
          <w:color w:val="000000"/>
          <w:spacing w:val="-6"/>
          <w:sz w:val="24"/>
          <w:szCs w:val="24"/>
        </w:rPr>
        <w:t xml:space="preserve">завязок. Клапан (основание, корешок, оклейка, выклейка). Понятие </w:t>
      </w:r>
      <w:r w:rsidRPr="00C22893">
        <w:rPr>
          <w:rFonts w:ascii="Times New Roman" w:eastAsia="Times New Roman" w:hAnsi="Times New Roman" w:cs="Times New Roman"/>
          <w:color w:val="000000"/>
          <w:spacing w:val="-13"/>
          <w:sz w:val="24"/>
          <w:szCs w:val="24"/>
        </w:rPr>
        <w:t>о деталях, полуфабрикате и узле соединения. Картонажный нож — инс</w:t>
      </w:r>
      <w:r w:rsidRPr="00C22893">
        <w:rPr>
          <w:rFonts w:ascii="Times New Roman" w:eastAsia="Times New Roman" w:hAnsi="Times New Roman" w:cs="Times New Roman"/>
          <w:color w:val="000000"/>
          <w:spacing w:val="-13"/>
          <w:sz w:val="24"/>
          <w:szCs w:val="24"/>
        </w:rPr>
        <w:softHyphen/>
      </w:r>
      <w:r w:rsidRPr="00C22893">
        <w:rPr>
          <w:rFonts w:ascii="Times New Roman" w:eastAsia="Times New Roman" w:hAnsi="Times New Roman" w:cs="Times New Roman"/>
          <w:color w:val="000000"/>
          <w:spacing w:val="-14"/>
          <w:sz w:val="24"/>
          <w:szCs w:val="24"/>
        </w:rPr>
        <w:t xml:space="preserve">трумент для подрезки деталей. Стамеска — инструмент для выполнения </w:t>
      </w:r>
      <w:r w:rsidRPr="00C22893">
        <w:rPr>
          <w:rFonts w:ascii="Times New Roman" w:eastAsia="Times New Roman" w:hAnsi="Times New Roman" w:cs="Times New Roman"/>
          <w:color w:val="000000"/>
          <w:spacing w:val="-11"/>
          <w:sz w:val="24"/>
          <w:szCs w:val="24"/>
        </w:rPr>
        <w:t>прорезей в папке под завязки. Фаска ножа и ее формы (прямая и скруг</w:t>
      </w:r>
      <w:r w:rsidRPr="00C22893">
        <w:rPr>
          <w:rFonts w:ascii="Times New Roman" w:eastAsia="Times New Roman" w:hAnsi="Times New Roman" w:cs="Times New Roman"/>
          <w:color w:val="000000"/>
          <w:spacing w:val="-11"/>
          <w:sz w:val="24"/>
          <w:szCs w:val="24"/>
        </w:rPr>
        <w:softHyphen/>
        <w:t xml:space="preserve">ленная). Учет направления волокон картона при изготовлении деталей </w:t>
      </w:r>
      <w:r w:rsidRPr="00C22893">
        <w:rPr>
          <w:rFonts w:ascii="Times New Roman" w:eastAsia="Times New Roman" w:hAnsi="Times New Roman" w:cs="Times New Roman"/>
          <w:color w:val="000000"/>
          <w:spacing w:val="-8"/>
          <w:sz w:val="24"/>
          <w:szCs w:val="24"/>
        </w:rPr>
        <w:t xml:space="preserve">для папки. Приемы резания картонажным ножом по фальцлинейке. </w:t>
      </w:r>
      <w:r w:rsidRPr="00C22893">
        <w:rPr>
          <w:rFonts w:ascii="Times New Roman" w:eastAsia="Times New Roman" w:hAnsi="Times New Roman" w:cs="Times New Roman"/>
          <w:color w:val="000000"/>
          <w:spacing w:val="-10"/>
          <w:sz w:val="24"/>
          <w:szCs w:val="24"/>
        </w:rPr>
        <w:t>Правила безопасной работы с картонажным ножом и стамеской. Уст</w:t>
      </w:r>
      <w:r w:rsidRPr="00C22893">
        <w:rPr>
          <w:rFonts w:ascii="Times New Roman" w:eastAsia="Times New Roman" w:hAnsi="Times New Roman" w:cs="Times New Roman"/>
          <w:color w:val="000000"/>
          <w:spacing w:val="-10"/>
          <w:sz w:val="24"/>
          <w:szCs w:val="24"/>
        </w:rPr>
        <w:softHyphen/>
      </w:r>
      <w:r w:rsidRPr="00C22893">
        <w:rPr>
          <w:rFonts w:ascii="Times New Roman" w:eastAsia="Times New Roman" w:hAnsi="Times New Roman" w:cs="Times New Roman"/>
          <w:color w:val="000000"/>
          <w:spacing w:val="-8"/>
          <w:sz w:val="24"/>
          <w:szCs w:val="24"/>
        </w:rPr>
        <w:t>ройство и принцип работы картонорубильного станка КН-1.</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t xml:space="preserve">Упражнения. </w:t>
      </w:r>
      <w:r w:rsidRPr="00C22893">
        <w:rPr>
          <w:rFonts w:ascii="Times New Roman" w:eastAsia="Times New Roman" w:hAnsi="Times New Roman" w:cs="Times New Roman"/>
          <w:color w:val="000000"/>
          <w:spacing w:val="-9"/>
          <w:sz w:val="24"/>
          <w:szCs w:val="24"/>
        </w:rPr>
        <w:t xml:space="preserve">Определение долевого и поперечного направления </w:t>
      </w:r>
      <w:r w:rsidRPr="00C22893">
        <w:rPr>
          <w:rFonts w:ascii="Times New Roman" w:eastAsia="Times New Roman" w:hAnsi="Times New Roman" w:cs="Times New Roman"/>
          <w:color w:val="000000"/>
          <w:spacing w:val="-7"/>
          <w:sz w:val="24"/>
          <w:szCs w:val="24"/>
        </w:rPr>
        <w:t xml:space="preserve">картонных волокон. Сравнение деталей клапанов, соединенных без учета и с учетом направления волокон картона. Подрезка ножом по </w:t>
      </w:r>
      <w:r w:rsidRPr="00C22893">
        <w:rPr>
          <w:rFonts w:ascii="Times New Roman" w:eastAsia="Times New Roman" w:hAnsi="Times New Roman" w:cs="Times New Roman"/>
          <w:color w:val="000000"/>
          <w:spacing w:val="-5"/>
          <w:sz w:val="24"/>
          <w:szCs w:val="24"/>
        </w:rPr>
        <w:t xml:space="preserve">заданным размерам деталей папки и клапанов. Разметка и прорезь </w:t>
      </w:r>
      <w:r w:rsidRPr="00C22893">
        <w:rPr>
          <w:rFonts w:ascii="Times New Roman" w:eastAsia="Times New Roman" w:hAnsi="Times New Roman" w:cs="Times New Roman"/>
          <w:color w:val="000000"/>
          <w:spacing w:val="-8"/>
          <w:sz w:val="24"/>
          <w:szCs w:val="24"/>
        </w:rPr>
        <w:t xml:space="preserve">отверстий для завязок и их крепление. Способы накладки основания </w:t>
      </w:r>
      <w:r w:rsidRPr="00C22893">
        <w:rPr>
          <w:rFonts w:ascii="Times New Roman" w:eastAsia="Times New Roman" w:hAnsi="Times New Roman" w:cs="Times New Roman"/>
          <w:color w:val="000000"/>
          <w:spacing w:val="-7"/>
          <w:sz w:val="24"/>
          <w:szCs w:val="24"/>
        </w:rPr>
        <w:t xml:space="preserve">клапана. Приемы крытья обложками. Заправка уголков при загибке </w:t>
      </w:r>
      <w:r w:rsidRPr="00C22893">
        <w:rPr>
          <w:rFonts w:ascii="Times New Roman" w:eastAsia="Times New Roman" w:hAnsi="Times New Roman" w:cs="Times New Roman"/>
          <w:color w:val="000000"/>
          <w:spacing w:val="-5"/>
          <w:sz w:val="24"/>
          <w:szCs w:val="24"/>
        </w:rPr>
        <w:t>краев обложки.</w:t>
      </w:r>
    </w:p>
    <w:p w:rsidR="00C22893" w:rsidRPr="00C22893" w:rsidRDefault="00C22893" w:rsidP="00C22893">
      <w:pPr>
        <w:shd w:val="clear" w:color="auto" w:fill="FFFFFF"/>
        <w:spacing w:after="0" w:line="240" w:lineRule="auto"/>
        <w:ind w:firstLine="720"/>
        <w:jc w:val="both"/>
        <w:rPr>
          <w:rFonts w:ascii="Times New Roman" w:eastAsia="Times New Roman" w:hAnsi="Times New Roman" w:cs="Times New Roman"/>
          <w:color w:val="000000"/>
          <w:spacing w:val="-9"/>
          <w:sz w:val="24"/>
          <w:szCs w:val="24"/>
        </w:rPr>
      </w:pPr>
      <w:r w:rsidRPr="00C22893">
        <w:rPr>
          <w:rFonts w:ascii="Times New Roman" w:eastAsia="Times New Roman" w:hAnsi="Times New Roman" w:cs="Times New Roman"/>
          <w:b/>
          <w:bCs/>
          <w:color w:val="000000"/>
          <w:spacing w:val="-12"/>
          <w:sz w:val="24"/>
          <w:szCs w:val="24"/>
        </w:rPr>
        <w:t xml:space="preserve">Практические работы. </w:t>
      </w:r>
      <w:r w:rsidRPr="00C22893">
        <w:rPr>
          <w:rFonts w:ascii="Times New Roman" w:eastAsia="Times New Roman" w:hAnsi="Times New Roman" w:cs="Times New Roman"/>
          <w:color w:val="000000"/>
          <w:spacing w:val="-12"/>
          <w:sz w:val="24"/>
          <w:szCs w:val="24"/>
        </w:rPr>
        <w:t xml:space="preserve">Крой деталей папки (картонных сторонок, </w:t>
      </w:r>
      <w:r w:rsidRPr="00C22893">
        <w:rPr>
          <w:rFonts w:ascii="Times New Roman" w:eastAsia="Times New Roman" w:hAnsi="Times New Roman" w:cs="Times New Roman"/>
          <w:color w:val="000000"/>
          <w:spacing w:val="-9"/>
          <w:sz w:val="24"/>
          <w:szCs w:val="24"/>
        </w:rPr>
        <w:t>клапанов, корешков, обложек, шаблона для шпации) на станке КН-1.</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Сборка папки на корешок. Крытье обложками. Крепление завязок. Изготовление клапанов. Заготовка деталей на выклейку папки. Выклейка шпации. Приклейка клапанов. Внутренняя выклейка папки.</w:t>
      </w:r>
    </w:p>
    <w:p w:rsidR="00C22893" w:rsidRPr="00C22893" w:rsidRDefault="00C22893"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Способы соединения блока</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Теоретические сведения. </w:t>
      </w:r>
      <w:r w:rsidRPr="00C22893">
        <w:rPr>
          <w:rFonts w:ascii="Times New Roman" w:eastAsia="Times New Roman" w:hAnsi="Times New Roman" w:cs="Times New Roman"/>
          <w:color w:val="000000"/>
          <w:spacing w:val="-4"/>
          <w:sz w:val="24"/>
          <w:szCs w:val="24"/>
        </w:rPr>
        <w:t>Способы соединения блока (по образ</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3"/>
          <w:sz w:val="24"/>
          <w:szCs w:val="24"/>
        </w:rPr>
        <w:t xml:space="preserve">цам и техническим рисункам). Понятие </w:t>
      </w:r>
      <w:r w:rsidRPr="00C22893">
        <w:rPr>
          <w:rFonts w:ascii="Times New Roman" w:eastAsia="Times New Roman" w:hAnsi="Times New Roman" w:cs="Times New Roman"/>
          <w:i/>
          <w:iCs/>
          <w:color w:val="000000"/>
          <w:spacing w:val="-3"/>
          <w:sz w:val="24"/>
          <w:szCs w:val="24"/>
        </w:rPr>
        <w:t xml:space="preserve">швейное </w:t>
      </w:r>
      <w:r w:rsidRPr="00C22893">
        <w:rPr>
          <w:rFonts w:ascii="Times New Roman" w:eastAsia="Times New Roman" w:hAnsi="Times New Roman" w:cs="Times New Roman"/>
          <w:color w:val="000000"/>
          <w:spacing w:val="-3"/>
          <w:sz w:val="24"/>
          <w:szCs w:val="24"/>
        </w:rPr>
        <w:t xml:space="preserve">и </w:t>
      </w:r>
      <w:r w:rsidRPr="00C22893">
        <w:rPr>
          <w:rFonts w:ascii="Times New Roman" w:eastAsia="Times New Roman" w:hAnsi="Times New Roman" w:cs="Times New Roman"/>
          <w:i/>
          <w:iCs/>
          <w:color w:val="000000"/>
          <w:spacing w:val="-3"/>
          <w:sz w:val="24"/>
          <w:szCs w:val="24"/>
        </w:rPr>
        <w:t>бесшвейное клее</w:t>
      </w:r>
      <w:r w:rsidRPr="00C22893">
        <w:rPr>
          <w:rFonts w:ascii="Times New Roman" w:eastAsia="Times New Roman" w:hAnsi="Times New Roman" w:cs="Times New Roman"/>
          <w:i/>
          <w:iCs/>
          <w:color w:val="000000"/>
          <w:spacing w:val="-3"/>
          <w:sz w:val="24"/>
          <w:szCs w:val="24"/>
        </w:rPr>
        <w:softHyphen/>
      </w:r>
      <w:r w:rsidRPr="00C22893">
        <w:rPr>
          <w:rFonts w:ascii="Times New Roman" w:eastAsia="Times New Roman" w:hAnsi="Times New Roman" w:cs="Times New Roman"/>
          <w:i/>
          <w:iCs/>
          <w:color w:val="000000"/>
          <w:spacing w:val="1"/>
          <w:sz w:val="24"/>
          <w:szCs w:val="24"/>
        </w:rPr>
        <w:t xml:space="preserve">вое соединение блока. </w:t>
      </w:r>
      <w:r w:rsidRPr="00C22893">
        <w:rPr>
          <w:rFonts w:ascii="Times New Roman" w:eastAsia="Times New Roman" w:hAnsi="Times New Roman" w:cs="Times New Roman"/>
          <w:color w:val="000000"/>
          <w:spacing w:val="1"/>
          <w:sz w:val="24"/>
          <w:szCs w:val="24"/>
        </w:rPr>
        <w:t xml:space="preserve">Шитье блока нитками (взахват, вприхват). </w:t>
      </w:r>
      <w:r w:rsidRPr="00C22893">
        <w:rPr>
          <w:rFonts w:ascii="Times New Roman" w:eastAsia="Times New Roman" w:hAnsi="Times New Roman" w:cs="Times New Roman"/>
          <w:color w:val="000000"/>
          <w:sz w:val="24"/>
          <w:szCs w:val="24"/>
        </w:rPr>
        <w:t xml:space="preserve">Шитье блока проволокой (втачку, внакидку). Бесшвейное клеевое </w:t>
      </w:r>
      <w:r w:rsidRPr="00C22893">
        <w:rPr>
          <w:rFonts w:ascii="Times New Roman" w:eastAsia="Times New Roman" w:hAnsi="Times New Roman" w:cs="Times New Roman"/>
          <w:color w:val="000000"/>
          <w:spacing w:val="-3"/>
          <w:sz w:val="24"/>
          <w:szCs w:val="24"/>
        </w:rPr>
        <w:t xml:space="preserve">соединение блока. Способы соединения блока в блокноте, записной </w:t>
      </w:r>
      <w:r w:rsidRPr="00C22893">
        <w:rPr>
          <w:rFonts w:ascii="Times New Roman" w:eastAsia="Times New Roman" w:hAnsi="Times New Roman" w:cs="Times New Roman"/>
          <w:color w:val="000000"/>
          <w:spacing w:val="-1"/>
          <w:sz w:val="24"/>
          <w:szCs w:val="24"/>
        </w:rPr>
        <w:t>книжке, ученической тетради, книге. Виды бумаги для блока пере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 xml:space="preserve">плетного изделия (писчая, линованная, печатная). Учет направления </w:t>
      </w:r>
      <w:r w:rsidRPr="00C22893">
        <w:rPr>
          <w:rFonts w:ascii="Times New Roman" w:eastAsia="Times New Roman" w:hAnsi="Times New Roman" w:cs="Times New Roman"/>
          <w:color w:val="000000"/>
          <w:spacing w:val="-1"/>
          <w:sz w:val="24"/>
          <w:szCs w:val="24"/>
        </w:rPr>
        <w:t>волокон в тетрадях блока и стопе.</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Упражнение. </w:t>
      </w:r>
      <w:r w:rsidRPr="00C22893">
        <w:rPr>
          <w:rFonts w:ascii="Times New Roman" w:eastAsia="Times New Roman" w:hAnsi="Times New Roman" w:cs="Times New Roman"/>
          <w:color w:val="000000"/>
          <w:spacing w:val="-2"/>
          <w:sz w:val="24"/>
          <w:szCs w:val="24"/>
        </w:rPr>
        <w:t>Отработка на технической марле приемов соеди</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нения блока при многотетрадном шитье взахват нитками.</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Практические работы. </w:t>
      </w:r>
      <w:r w:rsidRPr="00C22893">
        <w:rPr>
          <w:rFonts w:ascii="Times New Roman" w:eastAsia="Times New Roman" w:hAnsi="Times New Roman" w:cs="Times New Roman"/>
          <w:color w:val="000000"/>
          <w:spacing w:val="-6"/>
          <w:sz w:val="24"/>
          <w:szCs w:val="24"/>
        </w:rPr>
        <w:t xml:space="preserve">Определение по предложенным образцам </w:t>
      </w:r>
      <w:r w:rsidRPr="00C22893">
        <w:rPr>
          <w:rFonts w:ascii="Times New Roman" w:eastAsia="Times New Roman" w:hAnsi="Times New Roman" w:cs="Times New Roman"/>
          <w:color w:val="000000"/>
          <w:spacing w:val="1"/>
          <w:sz w:val="24"/>
          <w:szCs w:val="24"/>
        </w:rPr>
        <w:t xml:space="preserve">и техническим рисункам способа соединения блока. Скрепление </w:t>
      </w:r>
      <w:r w:rsidRPr="00C22893">
        <w:rPr>
          <w:rFonts w:ascii="Times New Roman" w:eastAsia="Times New Roman" w:hAnsi="Times New Roman" w:cs="Times New Roman"/>
          <w:color w:val="000000"/>
          <w:spacing w:val="-1"/>
          <w:sz w:val="24"/>
          <w:szCs w:val="24"/>
        </w:rPr>
        <w:t>блока швейным способом.</w:t>
      </w:r>
    </w:p>
    <w:p w:rsidR="00C22893" w:rsidRPr="00C22893" w:rsidRDefault="00C22893"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3"/>
          <w:sz w:val="24"/>
          <w:szCs w:val="24"/>
        </w:rPr>
        <w:t>Изготовление записной книжки</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lastRenderedPageBreak/>
        <w:t xml:space="preserve">Изделия. </w:t>
      </w:r>
      <w:r w:rsidRPr="00C22893">
        <w:rPr>
          <w:rFonts w:ascii="Times New Roman" w:eastAsia="Times New Roman" w:hAnsi="Times New Roman" w:cs="Times New Roman"/>
          <w:color w:val="000000"/>
          <w:spacing w:val="-3"/>
          <w:sz w:val="24"/>
          <w:szCs w:val="24"/>
        </w:rPr>
        <w:t>Записная книжка 95 х 120 мм в гибком обрезном пере</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плете и твердом составном и цельнотканевом переплете с кантами.</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 xml:space="preserve">Виды и назначение записной книжки. </w:t>
      </w:r>
      <w:r w:rsidRPr="00C22893">
        <w:rPr>
          <w:rFonts w:ascii="Times New Roman" w:eastAsia="Times New Roman" w:hAnsi="Times New Roman" w:cs="Times New Roman"/>
          <w:color w:val="000000"/>
          <w:sz w:val="24"/>
          <w:szCs w:val="24"/>
        </w:rPr>
        <w:t>Детали записной книжки (блок, форзац, переплетная крышка). Де</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8"/>
          <w:sz w:val="24"/>
          <w:szCs w:val="24"/>
        </w:rPr>
        <w:t xml:space="preserve">тали переплетной крышки (картонные сторонки, шаблон для </w:t>
      </w:r>
      <w:r w:rsidRPr="00C22893">
        <w:rPr>
          <w:rFonts w:ascii="Times New Roman" w:eastAsia="Times New Roman" w:hAnsi="Times New Roman" w:cs="Times New Roman"/>
          <w:color w:val="000000"/>
          <w:spacing w:val="-2"/>
          <w:sz w:val="24"/>
          <w:szCs w:val="24"/>
        </w:rPr>
        <w:t xml:space="preserve">шпации, отстав, корешок, обложка). Детали блока (тетрадь, форзац, </w:t>
      </w:r>
      <w:r w:rsidRPr="00C22893">
        <w:rPr>
          <w:rFonts w:ascii="Times New Roman" w:eastAsia="Times New Roman" w:hAnsi="Times New Roman" w:cs="Times New Roman"/>
          <w:color w:val="000000"/>
          <w:spacing w:val="1"/>
          <w:sz w:val="24"/>
          <w:szCs w:val="24"/>
        </w:rPr>
        <w:t xml:space="preserve">тесьма). Элементы соединения блока при многотетрадном шитье </w:t>
      </w:r>
      <w:r w:rsidRPr="00C22893">
        <w:rPr>
          <w:rFonts w:ascii="Times New Roman" w:eastAsia="Times New Roman" w:hAnsi="Times New Roman" w:cs="Times New Roman"/>
          <w:color w:val="000000"/>
          <w:spacing w:val="-2"/>
          <w:sz w:val="24"/>
          <w:szCs w:val="24"/>
        </w:rPr>
        <w:t xml:space="preserve">(схема). Правила шитья блока нитками. Приспособления для шитья </w:t>
      </w:r>
      <w:r w:rsidRPr="00C22893">
        <w:rPr>
          <w:rFonts w:ascii="Times New Roman" w:eastAsia="Times New Roman" w:hAnsi="Times New Roman" w:cs="Times New Roman"/>
          <w:color w:val="000000"/>
          <w:spacing w:val="-1"/>
          <w:sz w:val="24"/>
          <w:szCs w:val="24"/>
        </w:rPr>
        <w:t xml:space="preserve">блока. Зависимость качества переплета от прочности шитья блока. </w:t>
      </w:r>
      <w:r w:rsidRPr="00C22893">
        <w:rPr>
          <w:rFonts w:ascii="Times New Roman" w:eastAsia="Times New Roman" w:hAnsi="Times New Roman" w:cs="Times New Roman"/>
          <w:color w:val="000000"/>
          <w:sz w:val="24"/>
          <w:szCs w:val="24"/>
        </w:rPr>
        <w:t>Названия обрезов блока (передок, хвостик, головка). Порядок об</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 xml:space="preserve">резки блока. Понятие </w:t>
      </w:r>
      <w:r w:rsidRPr="00C22893">
        <w:rPr>
          <w:rFonts w:ascii="Times New Roman" w:eastAsia="Times New Roman" w:hAnsi="Times New Roman" w:cs="Times New Roman"/>
          <w:i/>
          <w:iCs/>
          <w:color w:val="000000"/>
          <w:spacing w:val="-1"/>
          <w:sz w:val="24"/>
          <w:szCs w:val="24"/>
        </w:rPr>
        <w:t xml:space="preserve">корешок блока </w:t>
      </w:r>
      <w:r w:rsidRPr="00C22893">
        <w:rPr>
          <w:rFonts w:ascii="Times New Roman" w:eastAsia="Times New Roman" w:hAnsi="Times New Roman" w:cs="Times New Roman"/>
          <w:color w:val="000000"/>
          <w:spacing w:val="-1"/>
          <w:sz w:val="24"/>
          <w:szCs w:val="24"/>
        </w:rPr>
        <w:t>(корень блока и тканевый ко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5"/>
          <w:sz w:val="24"/>
          <w:szCs w:val="24"/>
        </w:rPr>
        <w:t xml:space="preserve">решок переплетной крышки в составном переплете). Детали и </w:t>
      </w:r>
      <w:r w:rsidRPr="00C22893">
        <w:rPr>
          <w:rFonts w:ascii="Times New Roman" w:eastAsia="Times New Roman" w:hAnsi="Times New Roman" w:cs="Times New Roman"/>
          <w:color w:val="000000"/>
          <w:spacing w:val="-4"/>
          <w:sz w:val="24"/>
          <w:szCs w:val="24"/>
        </w:rPr>
        <w:t xml:space="preserve">способы выполнения составного и цельнотканевого переплета. Виды </w:t>
      </w:r>
      <w:r w:rsidRPr="00C22893">
        <w:rPr>
          <w:rFonts w:ascii="Times New Roman" w:eastAsia="Times New Roman" w:hAnsi="Times New Roman" w:cs="Times New Roman"/>
          <w:color w:val="000000"/>
          <w:spacing w:val="-2"/>
          <w:sz w:val="24"/>
          <w:szCs w:val="24"/>
        </w:rPr>
        <w:t>и назначение форзаца. Устройство и принцип действия бумагореза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 xml:space="preserve">тельной машины. Правила безопасности при пользовании иглой и </w:t>
      </w:r>
      <w:r w:rsidRPr="00C22893">
        <w:rPr>
          <w:rFonts w:ascii="Times New Roman" w:eastAsia="Times New Roman" w:hAnsi="Times New Roman" w:cs="Times New Roman"/>
          <w:color w:val="000000"/>
          <w:spacing w:val="-1"/>
          <w:sz w:val="24"/>
          <w:szCs w:val="24"/>
        </w:rPr>
        <w:t>работе на бумагорезательной машине.</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 xml:space="preserve">Упражнения. </w:t>
      </w:r>
      <w:r w:rsidRPr="00C22893">
        <w:rPr>
          <w:rFonts w:ascii="Times New Roman" w:eastAsia="Times New Roman" w:hAnsi="Times New Roman" w:cs="Times New Roman"/>
          <w:color w:val="000000"/>
          <w:spacing w:val="-8"/>
          <w:sz w:val="24"/>
          <w:szCs w:val="24"/>
        </w:rPr>
        <w:t xml:space="preserve">Приклейка форзацев. Шитье блока нитками по одной </w:t>
      </w:r>
      <w:r w:rsidRPr="00C22893">
        <w:rPr>
          <w:rFonts w:ascii="Times New Roman" w:eastAsia="Times New Roman" w:hAnsi="Times New Roman" w:cs="Times New Roman"/>
          <w:color w:val="000000"/>
          <w:spacing w:val="-3"/>
          <w:sz w:val="24"/>
          <w:szCs w:val="24"/>
        </w:rPr>
        <w:t xml:space="preserve">из принятых схем. Отработка приемов шитья на кромке стола в две </w:t>
      </w:r>
      <w:r w:rsidRPr="00C22893">
        <w:rPr>
          <w:rFonts w:ascii="Times New Roman" w:eastAsia="Times New Roman" w:hAnsi="Times New Roman" w:cs="Times New Roman"/>
          <w:color w:val="000000"/>
          <w:spacing w:val="-1"/>
          <w:sz w:val="24"/>
          <w:szCs w:val="24"/>
        </w:rPr>
        <w:t xml:space="preserve">руки и при помощи швейного приспособления. Обрезка блоков на </w:t>
      </w:r>
      <w:r w:rsidRPr="00C22893">
        <w:rPr>
          <w:rFonts w:ascii="Times New Roman" w:eastAsia="Times New Roman" w:hAnsi="Times New Roman" w:cs="Times New Roman"/>
          <w:color w:val="000000"/>
          <w:spacing w:val="-5"/>
          <w:sz w:val="24"/>
          <w:szCs w:val="24"/>
        </w:rPr>
        <w:t>бумагорезательной машине. Вставка блока в переплетную крышку.</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Практические работы. </w:t>
      </w:r>
      <w:r w:rsidRPr="00C22893">
        <w:rPr>
          <w:rFonts w:ascii="Times New Roman" w:eastAsia="Times New Roman" w:hAnsi="Times New Roman" w:cs="Times New Roman"/>
          <w:color w:val="000000"/>
          <w:spacing w:val="1"/>
          <w:sz w:val="24"/>
          <w:szCs w:val="24"/>
        </w:rPr>
        <w:t xml:space="preserve">Фальцовка листов бумаги в тетрадь. </w:t>
      </w:r>
      <w:r w:rsidRPr="00C22893">
        <w:rPr>
          <w:rFonts w:ascii="Times New Roman" w:eastAsia="Times New Roman" w:hAnsi="Times New Roman" w:cs="Times New Roman"/>
          <w:color w:val="000000"/>
          <w:spacing w:val="-3"/>
          <w:sz w:val="24"/>
          <w:szCs w:val="24"/>
        </w:rPr>
        <w:t xml:space="preserve">Приклеивание форзацев. Шитье блока. Заклеивание корешка блока. </w:t>
      </w:r>
      <w:r w:rsidRPr="00C22893">
        <w:rPr>
          <w:rFonts w:ascii="Times New Roman" w:eastAsia="Times New Roman" w:hAnsi="Times New Roman" w:cs="Times New Roman"/>
          <w:color w:val="000000"/>
          <w:spacing w:val="-1"/>
          <w:sz w:val="24"/>
          <w:szCs w:val="24"/>
        </w:rPr>
        <w:t>Обрезка блока с трех сторон (по передку, хвостику и головке). Из</w:t>
      </w:r>
      <w:r w:rsidRPr="00C22893">
        <w:rPr>
          <w:rFonts w:ascii="Times New Roman" w:eastAsia="Times New Roman" w:hAnsi="Times New Roman" w:cs="Times New Roman"/>
          <w:color w:val="000000"/>
          <w:spacing w:val="-1"/>
          <w:sz w:val="24"/>
          <w:szCs w:val="24"/>
        </w:rPr>
        <w:softHyphen/>
        <w:t xml:space="preserve">готовление переплетной крышки (крой сторонок, отстава, шаблона </w:t>
      </w:r>
      <w:r w:rsidRPr="00C22893">
        <w:rPr>
          <w:rFonts w:ascii="Times New Roman" w:eastAsia="Times New Roman" w:hAnsi="Times New Roman" w:cs="Times New Roman"/>
          <w:color w:val="000000"/>
          <w:sz w:val="24"/>
          <w:szCs w:val="24"/>
        </w:rPr>
        <w:t xml:space="preserve">для шпации). Сборка составного или цельнотканевого переплетов. </w:t>
      </w:r>
      <w:r w:rsidRPr="00C22893">
        <w:rPr>
          <w:rFonts w:ascii="Times New Roman" w:eastAsia="Times New Roman" w:hAnsi="Times New Roman" w:cs="Times New Roman"/>
          <w:color w:val="000000"/>
          <w:spacing w:val="-5"/>
          <w:sz w:val="24"/>
          <w:szCs w:val="24"/>
        </w:rPr>
        <w:t xml:space="preserve">Крытье обложкой в составном переплете. Просушка полуфабрикатов </w:t>
      </w:r>
      <w:r w:rsidRPr="00C22893">
        <w:rPr>
          <w:rFonts w:ascii="Times New Roman" w:eastAsia="Times New Roman" w:hAnsi="Times New Roman" w:cs="Times New Roman"/>
          <w:color w:val="000000"/>
          <w:spacing w:val="2"/>
          <w:sz w:val="24"/>
          <w:szCs w:val="24"/>
        </w:rPr>
        <w:t>записной книжки (блока и переплетной крышки). Отделка пере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 xml:space="preserve">плетной крышки. Подгонка и вставка блока в переплетную крышку. </w:t>
      </w:r>
      <w:r w:rsidRPr="00C22893">
        <w:rPr>
          <w:rFonts w:ascii="Times New Roman" w:eastAsia="Times New Roman" w:hAnsi="Times New Roman" w:cs="Times New Roman"/>
          <w:color w:val="000000"/>
          <w:spacing w:val="-1"/>
          <w:sz w:val="24"/>
          <w:szCs w:val="24"/>
        </w:rPr>
        <w:t>Обжимка готового изделия в прессе.</w:t>
      </w:r>
    </w:p>
    <w:p w:rsidR="00C22893" w:rsidRPr="00C22893" w:rsidRDefault="00C22893"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Самостоятельная работа</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5"/>
          <w:sz w:val="24"/>
          <w:szCs w:val="24"/>
        </w:rPr>
        <w:t xml:space="preserve">Изготовление папки с клапанами и завязками для ученических </w:t>
      </w:r>
      <w:r w:rsidRPr="00C22893">
        <w:rPr>
          <w:rFonts w:ascii="Times New Roman" w:eastAsia="Times New Roman" w:hAnsi="Times New Roman" w:cs="Times New Roman"/>
          <w:color w:val="000000"/>
          <w:spacing w:val="-7"/>
          <w:sz w:val="24"/>
          <w:szCs w:val="24"/>
        </w:rPr>
        <w:t>тетрадей (работа выполняется более сильными учащимися по эски</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5"/>
          <w:sz w:val="24"/>
          <w:szCs w:val="24"/>
        </w:rPr>
        <w:t>зу, менее — по шаблонам. Детали папки заготовляются частично учителем, частично учащимися). Анализ работы.</w:t>
      </w:r>
    </w:p>
    <w:p w:rsidR="00C22893" w:rsidRPr="00C22893" w:rsidRDefault="00C22893" w:rsidP="00C22893">
      <w:pPr>
        <w:shd w:val="clear" w:color="auto" w:fill="FFFFFF"/>
        <w:spacing w:after="0" w:line="240" w:lineRule="auto"/>
        <w:ind w:firstLine="720"/>
        <w:jc w:val="both"/>
        <w:rPr>
          <w:rFonts w:ascii="Times New Roman" w:hAnsi="Times New Roman" w:cs="Times New Roman"/>
          <w:b/>
          <w:bCs/>
          <w:color w:val="000000"/>
          <w:spacing w:val="-1"/>
          <w:sz w:val="24"/>
          <w:szCs w:val="24"/>
        </w:rPr>
      </w:pPr>
    </w:p>
    <w:p w:rsidR="00C22893" w:rsidRPr="00C22893" w:rsidRDefault="00C22893"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1"/>
          <w:sz w:val="24"/>
          <w:szCs w:val="24"/>
          <w:lang w:val="en-US"/>
        </w:rPr>
        <w:t>II</w:t>
      </w:r>
      <w:r w:rsidRPr="00C22893">
        <w:rPr>
          <w:rFonts w:ascii="Times New Roman" w:hAnsi="Times New Roman" w:cs="Times New Roman"/>
          <w:b/>
          <w:bCs/>
          <w:color w:val="000000"/>
          <w:spacing w:val="-1"/>
          <w:sz w:val="24"/>
          <w:szCs w:val="24"/>
        </w:rPr>
        <w:t xml:space="preserve"> </w:t>
      </w:r>
      <w:r w:rsidRPr="00C22893">
        <w:rPr>
          <w:rFonts w:ascii="Times New Roman" w:eastAsia="Times New Roman" w:hAnsi="Times New Roman" w:cs="Times New Roman"/>
          <w:b/>
          <w:bCs/>
          <w:color w:val="000000"/>
          <w:spacing w:val="-1"/>
          <w:sz w:val="24"/>
          <w:szCs w:val="24"/>
        </w:rPr>
        <w:t>четверть</w:t>
      </w:r>
    </w:p>
    <w:p w:rsidR="00C22893" w:rsidRPr="00C22893" w:rsidRDefault="00C22893" w:rsidP="00C22893">
      <w:pPr>
        <w:shd w:val="clear" w:color="auto" w:fill="FFFFFF"/>
        <w:spacing w:after="0" w:line="240" w:lineRule="auto"/>
        <w:ind w:firstLine="720"/>
        <w:jc w:val="both"/>
        <w:rPr>
          <w:rFonts w:ascii="Times New Roman" w:eastAsia="Times New Roman" w:hAnsi="Times New Roman" w:cs="Times New Roman"/>
          <w:b/>
          <w:color w:val="000000"/>
          <w:spacing w:val="-3"/>
          <w:sz w:val="24"/>
          <w:szCs w:val="24"/>
        </w:rPr>
      </w:pPr>
      <w:r w:rsidRPr="00C22893">
        <w:rPr>
          <w:rFonts w:ascii="Times New Roman" w:eastAsia="Times New Roman" w:hAnsi="Times New Roman" w:cs="Times New Roman"/>
          <w:b/>
          <w:color w:val="000000"/>
          <w:spacing w:val="-3"/>
          <w:sz w:val="24"/>
          <w:szCs w:val="24"/>
        </w:rPr>
        <w:t xml:space="preserve">Вводное занятие </w:t>
      </w:r>
    </w:p>
    <w:p w:rsidR="00C22893" w:rsidRPr="00C22893" w:rsidRDefault="00C22893"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Общая тетрадь</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Изделие. </w:t>
      </w:r>
      <w:r w:rsidRPr="00C22893">
        <w:rPr>
          <w:rFonts w:ascii="Times New Roman" w:eastAsia="Times New Roman" w:hAnsi="Times New Roman" w:cs="Times New Roman"/>
          <w:color w:val="000000"/>
          <w:sz w:val="24"/>
          <w:szCs w:val="24"/>
        </w:rPr>
        <w:t>Общая тетрадь.</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Дополнительное изделие. </w:t>
      </w:r>
      <w:r w:rsidRPr="00C22893">
        <w:rPr>
          <w:rFonts w:ascii="Times New Roman" w:eastAsia="Times New Roman" w:hAnsi="Times New Roman" w:cs="Times New Roman"/>
          <w:color w:val="000000"/>
          <w:spacing w:val="-1"/>
          <w:sz w:val="24"/>
          <w:szCs w:val="24"/>
        </w:rPr>
        <w:t>Тетрадь в твердом составном пере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плете № 5.</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 xml:space="preserve">Понятие </w:t>
      </w:r>
      <w:r w:rsidRPr="00C22893">
        <w:rPr>
          <w:rFonts w:ascii="Times New Roman" w:eastAsia="Times New Roman" w:hAnsi="Times New Roman" w:cs="Times New Roman"/>
          <w:i/>
          <w:iCs/>
          <w:color w:val="000000"/>
          <w:spacing w:val="-3"/>
          <w:sz w:val="24"/>
          <w:szCs w:val="24"/>
        </w:rPr>
        <w:t xml:space="preserve">общая тетрадь. </w:t>
      </w:r>
      <w:r w:rsidRPr="00C22893">
        <w:rPr>
          <w:rFonts w:ascii="Times New Roman" w:eastAsia="Times New Roman" w:hAnsi="Times New Roman" w:cs="Times New Roman"/>
          <w:color w:val="000000"/>
          <w:spacing w:val="-3"/>
          <w:sz w:val="24"/>
          <w:szCs w:val="24"/>
        </w:rPr>
        <w:t>Назначение общей тетради (тетрадь, блок, форзацы, патронки и обложка). Прие</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 xml:space="preserve">мы и способы шитья блока общей тетради. Бесшвейное клеевое </w:t>
      </w:r>
      <w:r w:rsidRPr="00C22893">
        <w:rPr>
          <w:rFonts w:ascii="Times New Roman" w:eastAsia="Times New Roman" w:hAnsi="Times New Roman" w:cs="Times New Roman"/>
          <w:color w:val="000000"/>
          <w:sz w:val="24"/>
          <w:szCs w:val="24"/>
        </w:rPr>
        <w:t>соединение блока. Назначение клеевого соединения блока. Назна</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 xml:space="preserve">чение патронки. Последовательность изготовления общей тетради. </w:t>
      </w:r>
      <w:r w:rsidRPr="00C22893">
        <w:rPr>
          <w:rFonts w:ascii="Times New Roman" w:eastAsia="Times New Roman" w:hAnsi="Times New Roman" w:cs="Times New Roman"/>
          <w:color w:val="000000"/>
          <w:spacing w:val="-4"/>
          <w:sz w:val="24"/>
          <w:szCs w:val="24"/>
        </w:rPr>
        <w:t xml:space="preserve">Обрезка тетради с трех сторон в определенном порядке. Устройство, </w:t>
      </w:r>
      <w:r w:rsidRPr="00C22893">
        <w:rPr>
          <w:rFonts w:ascii="Times New Roman" w:eastAsia="Times New Roman" w:hAnsi="Times New Roman" w:cs="Times New Roman"/>
          <w:color w:val="000000"/>
          <w:spacing w:val="-2"/>
          <w:sz w:val="24"/>
          <w:szCs w:val="24"/>
        </w:rPr>
        <w:t xml:space="preserve">назначение основных узлов и принцип действия бумагорезательной </w:t>
      </w:r>
      <w:r w:rsidRPr="00C22893">
        <w:rPr>
          <w:rFonts w:ascii="Times New Roman" w:eastAsia="Times New Roman" w:hAnsi="Times New Roman" w:cs="Times New Roman"/>
          <w:color w:val="000000"/>
          <w:sz w:val="24"/>
          <w:szCs w:val="24"/>
        </w:rPr>
        <w:t>машины. Правила безопасной работы на ней.</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Упражнения. </w:t>
      </w:r>
      <w:r w:rsidRPr="00C22893">
        <w:rPr>
          <w:rFonts w:ascii="Times New Roman" w:eastAsia="Times New Roman" w:hAnsi="Times New Roman" w:cs="Times New Roman"/>
          <w:color w:val="000000"/>
          <w:spacing w:val="2"/>
          <w:sz w:val="24"/>
          <w:szCs w:val="24"/>
        </w:rPr>
        <w:t xml:space="preserve">Определение мест проколов при шитье блока. </w:t>
      </w:r>
      <w:r w:rsidRPr="00C22893">
        <w:rPr>
          <w:rFonts w:ascii="Times New Roman" w:eastAsia="Times New Roman" w:hAnsi="Times New Roman" w:cs="Times New Roman"/>
          <w:color w:val="000000"/>
          <w:spacing w:val="-2"/>
          <w:sz w:val="24"/>
          <w:szCs w:val="24"/>
        </w:rPr>
        <w:t xml:space="preserve">Сшив нескольких тетрадей. Приемы нанесения клея. Приклеивание </w:t>
      </w:r>
      <w:r w:rsidRPr="00C22893">
        <w:rPr>
          <w:rFonts w:ascii="Times New Roman" w:eastAsia="Times New Roman" w:hAnsi="Times New Roman" w:cs="Times New Roman"/>
          <w:color w:val="000000"/>
          <w:spacing w:val="-1"/>
          <w:sz w:val="24"/>
          <w:szCs w:val="24"/>
        </w:rPr>
        <w:t>патронок и обложек.</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Практические работы. </w:t>
      </w:r>
      <w:r w:rsidRPr="00C22893">
        <w:rPr>
          <w:rFonts w:ascii="Times New Roman" w:eastAsia="Times New Roman" w:hAnsi="Times New Roman" w:cs="Times New Roman"/>
          <w:color w:val="000000"/>
          <w:spacing w:val="-6"/>
          <w:sz w:val="24"/>
          <w:szCs w:val="24"/>
        </w:rPr>
        <w:t>Фальцовка тетрадных листов. Приклеива</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3"/>
          <w:sz w:val="24"/>
          <w:szCs w:val="24"/>
        </w:rPr>
        <w:t xml:space="preserve">ние форзацев. Шитье блока. Заклеивание корешка. Крой патронок и </w:t>
      </w:r>
      <w:r w:rsidRPr="00C22893">
        <w:rPr>
          <w:rFonts w:ascii="Times New Roman" w:eastAsia="Times New Roman" w:hAnsi="Times New Roman" w:cs="Times New Roman"/>
          <w:color w:val="000000"/>
          <w:spacing w:val="-7"/>
          <w:sz w:val="24"/>
          <w:szCs w:val="24"/>
        </w:rPr>
        <w:t xml:space="preserve">тканевой обложки: Приклеивание патронок. Крытье обложкой. Обжим </w:t>
      </w:r>
      <w:r w:rsidRPr="00C22893">
        <w:rPr>
          <w:rFonts w:ascii="Times New Roman" w:eastAsia="Times New Roman" w:hAnsi="Times New Roman" w:cs="Times New Roman"/>
          <w:color w:val="000000"/>
          <w:spacing w:val="-5"/>
          <w:sz w:val="24"/>
          <w:szCs w:val="24"/>
        </w:rPr>
        <w:t>в прессах и просушка тетради. Обрезка тетради с трех сторон.</w:t>
      </w:r>
    </w:p>
    <w:p w:rsidR="00C22893" w:rsidRPr="00C22893" w:rsidRDefault="00C22893"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Наклейка таблицы и наглядного пособия</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 xml:space="preserve">Изделия. </w:t>
      </w:r>
      <w:r w:rsidRPr="00C22893">
        <w:rPr>
          <w:rFonts w:ascii="Times New Roman" w:eastAsia="Times New Roman" w:hAnsi="Times New Roman" w:cs="Times New Roman"/>
          <w:color w:val="000000"/>
          <w:spacing w:val="-8"/>
          <w:sz w:val="24"/>
          <w:szCs w:val="24"/>
        </w:rPr>
        <w:t>Таблица и наглядное пособие для классных помещений.</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Организация рабочего места при на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 xml:space="preserve">клеивании таблицы и наглядного пособия: размещение на верстаке стопы иллюстративного материала, картона, банки с клеем, щеток, </w:t>
      </w:r>
      <w:r w:rsidRPr="00C22893">
        <w:rPr>
          <w:rFonts w:ascii="Times New Roman" w:eastAsia="Times New Roman" w:hAnsi="Times New Roman" w:cs="Times New Roman"/>
          <w:color w:val="000000"/>
          <w:sz w:val="24"/>
          <w:szCs w:val="24"/>
        </w:rPr>
        <w:t xml:space="preserve">кистей. Виды картона для наклейки таблицы. Учет и определение направления волокон у картона и бумаги. Вид и качество клея для </w:t>
      </w:r>
      <w:r w:rsidRPr="00C22893">
        <w:rPr>
          <w:rFonts w:ascii="Times New Roman" w:eastAsia="Times New Roman" w:hAnsi="Times New Roman" w:cs="Times New Roman"/>
          <w:color w:val="000000"/>
          <w:spacing w:val="-2"/>
          <w:sz w:val="24"/>
          <w:szCs w:val="24"/>
        </w:rPr>
        <w:t xml:space="preserve">обработки таблицы. </w:t>
      </w:r>
      <w:r w:rsidRPr="00C22893">
        <w:rPr>
          <w:rFonts w:ascii="Times New Roman" w:eastAsia="Times New Roman" w:hAnsi="Times New Roman" w:cs="Times New Roman"/>
          <w:color w:val="000000"/>
          <w:spacing w:val="-2"/>
          <w:sz w:val="24"/>
          <w:szCs w:val="24"/>
        </w:rPr>
        <w:lastRenderedPageBreak/>
        <w:t>Приемы работы клеем. Приемы окантовки таб</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лицы. Крепление навесок. Опрессовка. Хранение изделий.</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Упражнения. </w:t>
      </w:r>
      <w:r w:rsidRPr="00C22893">
        <w:rPr>
          <w:rFonts w:ascii="Times New Roman" w:eastAsia="Times New Roman" w:hAnsi="Times New Roman" w:cs="Times New Roman"/>
          <w:color w:val="000000"/>
          <w:spacing w:val="-1"/>
          <w:sz w:val="24"/>
          <w:szCs w:val="24"/>
        </w:rPr>
        <w:t xml:space="preserve">Подготовка рабочего места и инструментов для </w:t>
      </w:r>
      <w:r w:rsidRPr="00C22893">
        <w:rPr>
          <w:rFonts w:ascii="Times New Roman" w:eastAsia="Times New Roman" w:hAnsi="Times New Roman" w:cs="Times New Roman"/>
          <w:color w:val="000000"/>
          <w:sz w:val="24"/>
          <w:szCs w:val="24"/>
        </w:rPr>
        <w:t>работы. Нанесение клея на поверхность таблицы.</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Окантовка картона тканевыми полоска</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ми. Укладка таблиц в стопу. Смазывание таблиц клеем. Наклейка таблицы на картон. Опрессовка таблицы. Выклейка таблицы с об</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ратной стороны бумагой.</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Самостоятельная работа</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 xml:space="preserve">Изготовление общей тетради (работа выполняется по эскизу). </w:t>
      </w:r>
      <w:r w:rsidRPr="00C22893">
        <w:rPr>
          <w:rFonts w:ascii="Times New Roman" w:eastAsia="Times New Roman" w:hAnsi="Times New Roman" w:cs="Times New Roman"/>
          <w:color w:val="000000"/>
          <w:spacing w:val="-1"/>
          <w:sz w:val="24"/>
          <w:szCs w:val="24"/>
        </w:rPr>
        <w:t>Анализ работы.</w:t>
      </w:r>
    </w:p>
    <w:p w:rsidR="00C22893" w:rsidRPr="00C22893" w:rsidRDefault="00C22893" w:rsidP="00C22893">
      <w:pPr>
        <w:shd w:val="clear" w:color="auto" w:fill="FFFFFF"/>
        <w:spacing w:after="0" w:line="240" w:lineRule="auto"/>
        <w:ind w:firstLine="720"/>
        <w:jc w:val="both"/>
        <w:rPr>
          <w:rFonts w:ascii="Times New Roman" w:hAnsi="Times New Roman" w:cs="Times New Roman"/>
          <w:b/>
          <w:bCs/>
          <w:color w:val="000000"/>
          <w:sz w:val="24"/>
          <w:szCs w:val="24"/>
        </w:rPr>
      </w:pPr>
    </w:p>
    <w:p w:rsidR="00C22893" w:rsidRPr="00C22893" w:rsidRDefault="00C22893"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z w:val="24"/>
          <w:szCs w:val="24"/>
          <w:lang w:val="en-US"/>
        </w:rPr>
        <w:t>III</w:t>
      </w:r>
      <w:r w:rsidRPr="00C22893">
        <w:rPr>
          <w:rFonts w:ascii="Times New Roman" w:hAnsi="Times New Roman" w:cs="Times New Roman"/>
          <w:b/>
          <w:bCs/>
          <w:color w:val="000000"/>
          <w:sz w:val="24"/>
          <w:szCs w:val="24"/>
        </w:rPr>
        <w:t xml:space="preserve"> </w:t>
      </w:r>
      <w:r w:rsidRPr="00C22893">
        <w:rPr>
          <w:rFonts w:ascii="Times New Roman" w:eastAsia="Times New Roman" w:hAnsi="Times New Roman" w:cs="Times New Roman"/>
          <w:b/>
          <w:bCs/>
          <w:color w:val="000000"/>
          <w:sz w:val="24"/>
          <w:szCs w:val="24"/>
        </w:rPr>
        <w:t>четверть</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Вводное занятие</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Изготовление блокнота в твердом переплете с кантами</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Изделия. </w:t>
      </w:r>
      <w:r w:rsidRPr="00C22893">
        <w:rPr>
          <w:rFonts w:ascii="Times New Roman" w:eastAsia="Times New Roman" w:hAnsi="Times New Roman" w:cs="Times New Roman"/>
          <w:color w:val="000000"/>
          <w:sz w:val="24"/>
          <w:szCs w:val="24"/>
        </w:rPr>
        <w:t>Закрытый блокнот в составном переплете. Закрытый блокнот в цельнотканевом переплете.</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 xml:space="preserve">Понятия </w:t>
      </w:r>
      <w:r w:rsidRPr="00C22893">
        <w:rPr>
          <w:rFonts w:ascii="Times New Roman" w:eastAsia="Times New Roman" w:hAnsi="Times New Roman" w:cs="Times New Roman"/>
          <w:i/>
          <w:iCs/>
          <w:color w:val="000000"/>
          <w:spacing w:val="-2"/>
          <w:sz w:val="24"/>
          <w:szCs w:val="24"/>
        </w:rPr>
        <w:t xml:space="preserve">переплет гибкий, твердый, обрезной </w:t>
      </w:r>
      <w:r w:rsidRPr="00C22893">
        <w:rPr>
          <w:rFonts w:ascii="Times New Roman" w:eastAsia="Times New Roman" w:hAnsi="Times New Roman" w:cs="Times New Roman"/>
          <w:color w:val="000000"/>
          <w:spacing w:val="-2"/>
          <w:sz w:val="24"/>
          <w:szCs w:val="24"/>
        </w:rPr>
        <w:t xml:space="preserve">и </w:t>
      </w:r>
      <w:r w:rsidRPr="00C22893">
        <w:rPr>
          <w:rFonts w:ascii="Times New Roman" w:eastAsia="Times New Roman" w:hAnsi="Times New Roman" w:cs="Times New Roman"/>
          <w:i/>
          <w:iCs/>
          <w:color w:val="000000"/>
          <w:spacing w:val="-2"/>
          <w:sz w:val="24"/>
          <w:szCs w:val="24"/>
        </w:rPr>
        <w:t xml:space="preserve">с кантами. </w:t>
      </w:r>
      <w:r w:rsidRPr="00C22893">
        <w:rPr>
          <w:rFonts w:ascii="Times New Roman" w:eastAsia="Times New Roman" w:hAnsi="Times New Roman" w:cs="Times New Roman"/>
          <w:color w:val="000000"/>
          <w:spacing w:val="-2"/>
          <w:sz w:val="24"/>
          <w:szCs w:val="24"/>
        </w:rPr>
        <w:t>Виды блокнота в твердом переплете с канта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 xml:space="preserve">ми по конструкции и назначению. Обложка и детали переплетной </w:t>
      </w:r>
      <w:r w:rsidRPr="00C22893">
        <w:rPr>
          <w:rFonts w:ascii="Times New Roman" w:eastAsia="Times New Roman" w:hAnsi="Times New Roman" w:cs="Times New Roman"/>
          <w:color w:val="000000"/>
          <w:spacing w:val="-4"/>
          <w:sz w:val="24"/>
          <w:szCs w:val="24"/>
        </w:rPr>
        <w:t xml:space="preserve">крышки. Назначение перфорации в блокноте. Устройство и принцип </w:t>
      </w:r>
      <w:r w:rsidRPr="00C22893">
        <w:rPr>
          <w:rFonts w:ascii="Times New Roman" w:eastAsia="Times New Roman" w:hAnsi="Times New Roman" w:cs="Times New Roman"/>
          <w:color w:val="000000"/>
          <w:spacing w:val="-3"/>
          <w:sz w:val="24"/>
          <w:szCs w:val="24"/>
        </w:rPr>
        <w:t>действия перфоровальной машины. Устройство и принцип действия проволокошвейной машины. Работа с соблюдением правил безопас</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ности на этих машинах. Способ скрепления блока (шитье втачку).</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Лабораторная работа. </w:t>
      </w:r>
      <w:r w:rsidRPr="00C22893">
        <w:rPr>
          <w:rFonts w:ascii="Times New Roman" w:eastAsia="Times New Roman" w:hAnsi="Times New Roman" w:cs="Times New Roman"/>
          <w:color w:val="000000"/>
          <w:spacing w:val="7"/>
          <w:sz w:val="24"/>
          <w:szCs w:val="24"/>
        </w:rPr>
        <w:t xml:space="preserve">Определение направления волокон </w:t>
      </w:r>
      <w:r w:rsidRPr="00C22893">
        <w:rPr>
          <w:rFonts w:ascii="Times New Roman" w:eastAsia="Times New Roman" w:hAnsi="Times New Roman" w:cs="Times New Roman"/>
          <w:color w:val="000000"/>
          <w:spacing w:val="4"/>
          <w:sz w:val="24"/>
          <w:szCs w:val="24"/>
        </w:rPr>
        <w:t>у бумаги.</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 xml:space="preserve">Практические работы. Подборка бумаги с учетом направления </w:t>
      </w:r>
      <w:r w:rsidRPr="00C22893">
        <w:rPr>
          <w:rFonts w:ascii="Times New Roman" w:eastAsia="Times New Roman" w:hAnsi="Times New Roman" w:cs="Times New Roman"/>
          <w:color w:val="000000"/>
          <w:spacing w:val="-5"/>
          <w:sz w:val="24"/>
          <w:szCs w:val="24"/>
        </w:rPr>
        <w:t xml:space="preserve">волокон в стопу. Перфорирование листов блока. Шитье втачку блока. </w:t>
      </w:r>
      <w:r w:rsidRPr="00C22893">
        <w:rPr>
          <w:rFonts w:ascii="Times New Roman" w:eastAsia="Times New Roman" w:hAnsi="Times New Roman" w:cs="Times New Roman"/>
          <w:color w:val="000000"/>
          <w:spacing w:val="-1"/>
          <w:sz w:val="24"/>
          <w:szCs w:val="24"/>
        </w:rPr>
        <w:t xml:space="preserve">Окантовка корешка блока тканью или заменителем. Обрезка блока с трех сторон. Расчет деталей для составной переплетной крышки </w:t>
      </w:r>
      <w:r w:rsidRPr="00C22893">
        <w:rPr>
          <w:rFonts w:ascii="Times New Roman" w:eastAsia="Times New Roman" w:hAnsi="Times New Roman" w:cs="Times New Roman"/>
          <w:color w:val="000000"/>
          <w:spacing w:val="-3"/>
          <w:sz w:val="24"/>
          <w:szCs w:val="24"/>
        </w:rPr>
        <w:t xml:space="preserve">(сторонок, отстава, корешка, выклейки корешка, обложек, выклеек). </w:t>
      </w:r>
      <w:r w:rsidRPr="00C22893">
        <w:rPr>
          <w:rFonts w:ascii="Times New Roman" w:eastAsia="Times New Roman" w:hAnsi="Times New Roman" w:cs="Times New Roman"/>
          <w:color w:val="000000"/>
          <w:spacing w:val="-6"/>
          <w:sz w:val="24"/>
          <w:szCs w:val="24"/>
        </w:rPr>
        <w:t xml:space="preserve">Расчет деталей для цельнокрытой переплетной крышки. Изготовление </w:t>
      </w:r>
      <w:r w:rsidRPr="00C22893">
        <w:rPr>
          <w:rFonts w:ascii="Times New Roman" w:eastAsia="Times New Roman" w:hAnsi="Times New Roman" w:cs="Times New Roman"/>
          <w:color w:val="000000"/>
          <w:spacing w:val="-2"/>
          <w:sz w:val="24"/>
          <w:szCs w:val="24"/>
        </w:rPr>
        <w:t xml:space="preserve">переплетной крышки в цельном или составном переплете. Вставка </w:t>
      </w:r>
      <w:r w:rsidRPr="00C22893">
        <w:rPr>
          <w:rFonts w:ascii="Times New Roman" w:eastAsia="Times New Roman" w:hAnsi="Times New Roman" w:cs="Times New Roman"/>
          <w:color w:val="000000"/>
          <w:spacing w:val="-5"/>
          <w:sz w:val="24"/>
          <w:szCs w:val="24"/>
        </w:rPr>
        <w:t>блока в крышку. Обжим в прессах и просушка блокнота.</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Изготовление блокнота-шестидневки</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Изделие. </w:t>
      </w:r>
      <w:r w:rsidRPr="00C22893">
        <w:rPr>
          <w:rFonts w:ascii="Times New Roman" w:eastAsia="Times New Roman" w:hAnsi="Times New Roman" w:cs="Times New Roman"/>
          <w:color w:val="000000"/>
          <w:spacing w:val="1"/>
          <w:sz w:val="24"/>
          <w:szCs w:val="24"/>
        </w:rPr>
        <w:t>Блокнот-шестидневка.</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Дополнительное изделие. </w:t>
      </w:r>
      <w:r w:rsidRPr="00C22893">
        <w:rPr>
          <w:rFonts w:ascii="Times New Roman" w:eastAsia="Times New Roman" w:hAnsi="Times New Roman" w:cs="Times New Roman"/>
          <w:color w:val="000000"/>
          <w:spacing w:val="2"/>
          <w:sz w:val="24"/>
          <w:szCs w:val="24"/>
        </w:rPr>
        <w:t>Настольный блокнот-шестидневка с календарем.</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 xml:space="preserve">Назначение блокнота-шестидневки. </w:t>
      </w:r>
      <w:r w:rsidRPr="00C22893">
        <w:rPr>
          <w:rFonts w:ascii="Times New Roman" w:eastAsia="Times New Roman" w:hAnsi="Times New Roman" w:cs="Times New Roman"/>
          <w:color w:val="000000"/>
          <w:spacing w:val="-2"/>
          <w:sz w:val="24"/>
          <w:szCs w:val="24"/>
        </w:rPr>
        <w:t>Разница между данным видом блокнота и другими. Детали блокно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2"/>
          <w:sz w:val="24"/>
          <w:szCs w:val="24"/>
        </w:rPr>
        <w:t xml:space="preserve">та-шестидневки. Назначение и размещение (расчет по заданным </w:t>
      </w:r>
      <w:r w:rsidRPr="00C22893">
        <w:rPr>
          <w:rFonts w:ascii="Times New Roman" w:eastAsia="Times New Roman" w:hAnsi="Times New Roman" w:cs="Times New Roman"/>
          <w:color w:val="000000"/>
          <w:spacing w:val="-3"/>
          <w:sz w:val="24"/>
          <w:szCs w:val="24"/>
        </w:rPr>
        <w:t xml:space="preserve">размерам) блоков в переплете на задней стенке. Правила безопасной </w:t>
      </w:r>
      <w:r w:rsidRPr="00C22893">
        <w:rPr>
          <w:rFonts w:ascii="Times New Roman" w:eastAsia="Times New Roman" w:hAnsi="Times New Roman" w:cs="Times New Roman"/>
          <w:color w:val="000000"/>
          <w:sz w:val="24"/>
          <w:szCs w:val="24"/>
        </w:rPr>
        <w:t>работы на проволокошвейной и бумагорезательной машинах.</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 xml:space="preserve">Нарезка стопы бумаги на шесть блоков. </w:t>
      </w:r>
      <w:r w:rsidRPr="00C22893">
        <w:rPr>
          <w:rFonts w:ascii="Times New Roman" w:eastAsia="Times New Roman" w:hAnsi="Times New Roman" w:cs="Times New Roman"/>
          <w:color w:val="000000"/>
          <w:spacing w:val="-1"/>
          <w:sz w:val="24"/>
          <w:szCs w:val="24"/>
        </w:rPr>
        <w:t>Перфорирование блоков. Шитье и окантовка блоков. Обрезка бло</w:t>
      </w:r>
      <w:r w:rsidRPr="00C22893">
        <w:rPr>
          <w:rFonts w:ascii="Times New Roman" w:eastAsia="Times New Roman" w:hAnsi="Times New Roman" w:cs="Times New Roman"/>
          <w:color w:val="000000"/>
          <w:spacing w:val="-1"/>
          <w:sz w:val="24"/>
          <w:szCs w:val="24"/>
        </w:rPr>
        <w:softHyphen/>
        <w:t>ков с трех сторон. Изготовление переплетной крышки. Расположе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5"/>
          <w:sz w:val="24"/>
          <w:szCs w:val="24"/>
        </w:rPr>
        <w:t xml:space="preserve">ние в переплете и приклейка к нему блоков. Обжимка блокнота </w:t>
      </w:r>
      <w:r w:rsidRPr="00C22893">
        <w:rPr>
          <w:rFonts w:ascii="Times New Roman" w:eastAsia="Times New Roman" w:hAnsi="Times New Roman" w:cs="Times New Roman"/>
          <w:color w:val="000000"/>
          <w:spacing w:val="1"/>
          <w:sz w:val="24"/>
          <w:szCs w:val="24"/>
        </w:rPr>
        <w:t>в прессах и просушка.</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Изготовление футляра и коробки для документов</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Изделия. </w:t>
      </w:r>
      <w:r w:rsidRPr="00C22893">
        <w:rPr>
          <w:rFonts w:ascii="Times New Roman" w:eastAsia="Times New Roman" w:hAnsi="Times New Roman" w:cs="Times New Roman"/>
          <w:color w:val="000000"/>
          <w:spacing w:val="1"/>
          <w:sz w:val="24"/>
          <w:szCs w:val="24"/>
        </w:rPr>
        <w:t xml:space="preserve">Открытая коробка с плинтусами для бумаг. Футляр </w:t>
      </w:r>
      <w:r w:rsidRPr="00C22893">
        <w:rPr>
          <w:rFonts w:ascii="Times New Roman" w:eastAsia="Times New Roman" w:hAnsi="Times New Roman" w:cs="Times New Roman"/>
          <w:color w:val="000000"/>
          <w:sz w:val="24"/>
          <w:szCs w:val="24"/>
        </w:rPr>
        <w:t>для хранения папок с документами. Бумажник.</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Теоретические сведения. </w:t>
      </w:r>
      <w:r w:rsidRPr="00C22893">
        <w:rPr>
          <w:rFonts w:ascii="Times New Roman" w:eastAsia="Times New Roman" w:hAnsi="Times New Roman" w:cs="Times New Roman"/>
          <w:color w:val="000000"/>
          <w:spacing w:val="-7"/>
          <w:sz w:val="24"/>
          <w:szCs w:val="24"/>
        </w:rPr>
        <w:t xml:space="preserve">Виды и назначения коробок и футляров. </w:t>
      </w:r>
      <w:r w:rsidRPr="00C22893">
        <w:rPr>
          <w:rFonts w:ascii="Times New Roman" w:eastAsia="Times New Roman" w:hAnsi="Times New Roman" w:cs="Times New Roman"/>
          <w:color w:val="000000"/>
          <w:spacing w:val="-4"/>
          <w:sz w:val="24"/>
          <w:szCs w:val="24"/>
        </w:rPr>
        <w:t>Детали коробки и футляра. Разница в технологии выполнения короб</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6"/>
          <w:sz w:val="24"/>
          <w:szCs w:val="24"/>
        </w:rPr>
        <w:t xml:space="preserve">ки и футляра. Рицовка как специальная операция в картонажном деле. </w:t>
      </w:r>
      <w:r w:rsidRPr="00C22893">
        <w:rPr>
          <w:rFonts w:ascii="Times New Roman" w:eastAsia="Times New Roman" w:hAnsi="Times New Roman" w:cs="Times New Roman"/>
          <w:color w:val="000000"/>
          <w:spacing w:val="-2"/>
          <w:sz w:val="24"/>
          <w:szCs w:val="24"/>
        </w:rPr>
        <w:t xml:space="preserve">Целиковая и составная (сборная) развертки. Организация рабочего </w:t>
      </w:r>
      <w:r w:rsidRPr="00C22893">
        <w:rPr>
          <w:rFonts w:ascii="Times New Roman" w:eastAsia="Times New Roman" w:hAnsi="Times New Roman" w:cs="Times New Roman"/>
          <w:color w:val="000000"/>
          <w:spacing w:val="-3"/>
          <w:sz w:val="24"/>
          <w:szCs w:val="24"/>
        </w:rPr>
        <w:t xml:space="preserve">места при приготовлении футляра и коробки. Правила безопасности </w:t>
      </w:r>
      <w:r w:rsidRPr="00C22893">
        <w:rPr>
          <w:rFonts w:ascii="Times New Roman" w:eastAsia="Times New Roman" w:hAnsi="Times New Roman" w:cs="Times New Roman"/>
          <w:color w:val="000000"/>
          <w:spacing w:val="-4"/>
          <w:sz w:val="24"/>
          <w:szCs w:val="24"/>
        </w:rPr>
        <w:t>при пользовании ножом во время рицовки и подрезки деталей.</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Умения. </w:t>
      </w:r>
      <w:r w:rsidRPr="00C22893">
        <w:rPr>
          <w:rFonts w:ascii="Times New Roman" w:eastAsia="Times New Roman" w:hAnsi="Times New Roman" w:cs="Times New Roman"/>
          <w:color w:val="000000"/>
          <w:spacing w:val="-2"/>
          <w:sz w:val="24"/>
          <w:szCs w:val="24"/>
        </w:rPr>
        <w:t>Ориентировка по чертежу. Планирование работы в бе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4"/>
          <w:sz w:val="24"/>
          <w:szCs w:val="24"/>
        </w:rPr>
        <w:t xml:space="preserve">седе с учителем. Самостоятельное заполнение технологических карт </w:t>
      </w:r>
      <w:r w:rsidRPr="00C22893">
        <w:rPr>
          <w:rFonts w:ascii="Times New Roman" w:eastAsia="Times New Roman" w:hAnsi="Times New Roman" w:cs="Times New Roman"/>
          <w:color w:val="000000"/>
          <w:sz w:val="24"/>
          <w:szCs w:val="24"/>
        </w:rPr>
        <w:t xml:space="preserve">на изделие. Проверка правильности составления технологических </w:t>
      </w:r>
      <w:r w:rsidRPr="00C22893">
        <w:rPr>
          <w:rFonts w:ascii="Times New Roman" w:eastAsia="Times New Roman" w:hAnsi="Times New Roman" w:cs="Times New Roman"/>
          <w:color w:val="000000"/>
          <w:spacing w:val="-4"/>
          <w:sz w:val="24"/>
          <w:szCs w:val="24"/>
        </w:rPr>
        <w:t>карт.</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lastRenderedPageBreak/>
        <w:t xml:space="preserve">Практические работы. </w:t>
      </w:r>
      <w:r w:rsidRPr="00C22893">
        <w:rPr>
          <w:rFonts w:ascii="Times New Roman" w:eastAsia="Times New Roman" w:hAnsi="Times New Roman" w:cs="Times New Roman"/>
          <w:color w:val="000000"/>
          <w:spacing w:val="-4"/>
          <w:sz w:val="24"/>
          <w:szCs w:val="24"/>
        </w:rPr>
        <w:t>Заготовка разверток. Рицовка. Размеще</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2"/>
          <w:sz w:val="24"/>
          <w:szCs w:val="24"/>
        </w:rPr>
        <w:t xml:space="preserve">ние деталей по шаблону. Сборка стенок и склейка углов. Оклейка и </w:t>
      </w:r>
      <w:r w:rsidRPr="00C22893">
        <w:rPr>
          <w:rFonts w:ascii="Times New Roman" w:eastAsia="Times New Roman" w:hAnsi="Times New Roman" w:cs="Times New Roman"/>
          <w:color w:val="000000"/>
          <w:spacing w:val="-1"/>
          <w:sz w:val="24"/>
          <w:szCs w:val="24"/>
        </w:rPr>
        <w:t>внутренняя выклейка изделия. Расчет поддона коробки на плинту</w:t>
      </w:r>
      <w:r w:rsidRPr="00C22893">
        <w:rPr>
          <w:rFonts w:ascii="Times New Roman" w:eastAsia="Times New Roman" w:hAnsi="Times New Roman" w:cs="Times New Roman"/>
          <w:color w:val="000000"/>
          <w:spacing w:val="-1"/>
          <w:sz w:val="24"/>
          <w:szCs w:val="24"/>
        </w:rPr>
        <w:softHyphen/>
        <w:t>сы. Снятие с поддона фасок. Приклейка коробки к поддону.</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Практическое повторение</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Виды работы. </w:t>
      </w:r>
      <w:r w:rsidRPr="00C22893">
        <w:rPr>
          <w:rFonts w:ascii="Times New Roman" w:eastAsia="Times New Roman" w:hAnsi="Times New Roman" w:cs="Times New Roman"/>
          <w:color w:val="000000"/>
          <w:spacing w:val="-3"/>
          <w:sz w:val="24"/>
          <w:szCs w:val="24"/>
        </w:rPr>
        <w:t>Изготовление набора из блокнотов разной конст</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рукции в футляре или коробке.</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Самостоятельная работа</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 xml:space="preserve">Изготовление блокнота в цельнотканевом переплете с кантами </w:t>
      </w:r>
      <w:r w:rsidRPr="00C22893">
        <w:rPr>
          <w:rFonts w:ascii="Times New Roman" w:eastAsia="Times New Roman" w:hAnsi="Times New Roman" w:cs="Times New Roman"/>
          <w:color w:val="000000"/>
          <w:spacing w:val="-3"/>
          <w:sz w:val="24"/>
          <w:szCs w:val="24"/>
        </w:rPr>
        <w:t>по чертежу. Анализ работы.</w:t>
      </w:r>
    </w:p>
    <w:p w:rsidR="00C22893" w:rsidRPr="00C22893" w:rsidRDefault="00C22893" w:rsidP="00C22893">
      <w:pPr>
        <w:shd w:val="clear" w:color="auto" w:fill="FFFFFF"/>
        <w:spacing w:after="0" w:line="240" w:lineRule="auto"/>
        <w:ind w:firstLine="720"/>
        <w:jc w:val="both"/>
        <w:rPr>
          <w:rFonts w:ascii="Times New Roman" w:hAnsi="Times New Roman" w:cs="Times New Roman"/>
          <w:b/>
          <w:bCs/>
          <w:color w:val="000000"/>
          <w:spacing w:val="-1"/>
          <w:sz w:val="24"/>
          <w:szCs w:val="24"/>
        </w:rPr>
      </w:pPr>
    </w:p>
    <w:p w:rsidR="00C22893" w:rsidRPr="00C22893" w:rsidRDefault="00C22893" w:rsidP="00C22893">
      <w:pPr>
        <w:shd w:val="clear" w:color="auto" w:fill="FFFFFF"/>
        <w:spacing w:after="0" w:line="240" w:lineRule="auto"/>
        <w:ind w:firstLine="720"/>
        <w:jc w:val="both"/>
        <w:rPr>
          <w:rFonts w:ascii="Times New Roman" w:hAnsi="Times New Roman" w:cs="Times New Roman"/>
          <w:b/>
          <w:bCs/>
          <w:color w:val="000000"/>
          <w:spacing w:val="-1"/>
          <w:sz w:val="24"/>
          <w:szCs w:val="24"/>
        </w:rPr>
      </w:pPr>
    </w:p>
    <w:p w:rsidR="00C22893" w:rsidRPr="00C22893" w:rsidRDefault="00C22893" w:rsidP="00C22893">
      <w:pPr>
        <w:shd w:val="clear" w:color="auto" w:fill="FFFFFF"/>
        <w:spacing w:after="0" w:line="240" w:lineRule="auto"/>
        <w:ind w:firstLine="720"/>
        <w:jc w:val="both"/>
        <w:rPr>
          <w:rFonts w:ascii="Times New Roman" w:hAnsi="Times New Roman" w:cs="Times New Roman"/>
          <w:b/>
          <w:bCs/>
          <w:color w:val="000000"/>
          <w:spacing w:val="-1"/>
          <w:sz w:val="24"/>
          <w:szCs w:val="24"/>
        </w:rPr>
      </w:pPr>
    </w:p>
    <w:p w:rsidR="00C22893" w:rsidRPr="00C22893" w:rsidRDefault="00C22893"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1"/>
          <w:sz w:val="24"/>
          <w:szCs w:val="24"/>
          <w:lang w:val="en-US"/>
        </w:rPr>
        <w:t>IV</w:t>
      </w:r>
      <w:r w:rsidRPr="00C22893">
        <w:rPr>
          <w:rFonts w:ascii="Times New Roman" w:hAnsi="Times New Roman" w:cs="Times New Roman"/>
          <w:b/>
          <w:bCs/>
          <w:color w:val="000000"/>
          <w:spacing w:val="-1"/>
          <w:sz w:val="24"/>
          <w:szCs w:val="24"/>
        </w:rPr>
        <w:t xml:space="preserve"> </w:t>
      </w:r>
      <w:r w:rsidRPr="00C22893">
        <w:rPr>
          <w:rFonts w:ascii="Times New Roman" w:eastAsia="Times New Roman" w:hAnsi="Times New Roman" w:cs="Times New Roman"/>
          <w:b/>
          <w:bCs/>
          <w:color w:val="000000"/>
          <w:spacing w:val="-1"/>
          <w:sz w:val="24"/>
          <w:szCs w:val="24"/>
        </w:rPr>
        <w:t>четверть</w:t>
      </w:r>
    </w:p>
    <w:p w:rsidR="00C22893" w:rsidRPr="00C22893" w:rsidRDefault="00C22893" w:rsidP="00C22893">
      <w:pPr>
        <w:shd w:val="clear" w:color="auto" w:fill="FFFFFF"/>
        <w:spacing w:after="0" w:line="240" w:lineRule="auto"/>
        <w:ind w:firstLine="720"/>
        <w:jc w:val="both"/>
        <w:rPr>
          <w:rFonts w:ascii="Times New Roman" w:eastAsia="Times New Roman" w:hAnsi="Times New Roman" w:cs="Times New Roman"/>
          <w:b/>
          <w:bCs/>
          <w:color w:val="000000"/>
          <w:spacing w:val="-4"/>
          <w:sz w:val="24"/>
          <w:szCs w:val="24"/>
        </w:rPr>
      </w:pPr>
      <w:r w:rsidRPr="00C22893">
        <w:rPr>
          <w:rFonts w:ascii="Times New Roman" w:eastAsia="Times New Roman" w:hAnsi="Times New Roman" w:cs="Times New Roman"/>
          <w:b/>
          <w:bCs/>
          <w:color w:val="000000"/>
          <w:spacing w:val="-4"/>
          <w:sz w:val="24"/>
          <w:szCs w:val="24"/>
        </w:rPr>
        <w:t xml:space="preserve">Вводное занятие </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Изготовление конторской книги</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Изделия. </w:t>
      </w:r>
      <w:r w:rsidRPr="00C22893">
        <w:rPr>
          <w:rFonts w:ascii="Times New Roman" w:eastAsia="Times New Roman" w:hAnsi="Times New Roman" w:cs="Times New Roman"/>
          <w:color w:val="000000"/>
          <w:spacing w:val="-1"/>
          <w:sz w:val="24"/>
          <w:szCs w:val="24"/>
        </w:rPr>
        <w:t xml:space="preserve">Конторские книги в переплете гибком обрезном или </w:t>
      </w:r>
      <w:r w:rsidRPr="00C22893">
        <w:rPr>
          <w:rFonts w:ascii="Times New Roman" w:eastAsia="Times New Roman" w:hAnsi="Times New Roman" w:cs="Times New Roman"/>
          <w:color w:val="000000"/>
          <w:spacing w:val="-2"/>
          <w:sz w:val="24"/>
          <w:szCs w:val="24"/>
        </w:rPr>
        <w:t>твердом с кантами.</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Назначение, виды (в обрезном пере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 xml:space="preserve">плете и с кантами, в твердом и гибком переплетах) конторской </w:t>
      </w:r>
      <w:r w:rsidRPr="00C22893">
        <w:rPr>
          <w:rFonts w:ascii="Times New Roman" w:eastAsia="Times New Roman" w:hAnsi="Times New Roman" w:cs="Times New Roman"/>
          <w:color w:val="000000"/>
          <w:spacing w:val="4"/>
          <w:sz w:val="24"/>
          <w:szCs w:val="24"/>
        </w:rPr>
        <w:t xml:space="preserve">книги. Порядок операций при изготовлении конторской книги. </w:t>
      </w:r>
      <w:r w:rsidRPr="00C22893">
        <w:rPr>
          <w:rFonts w:ascii="Times New Roman" w:eastAsia="Times New Roman" w:hAnsi="Times New Roman" w:cs="Times New Roman"/>
          <w:color w:val="000000"/>
          <w:sz w:val="24"/>
          <w:szCs w:val="24"/>
        </w:rPr>
        <w:t>Правила безопасности при работе на бумагорезательной машине.</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Умение. </w:t>
      </w:r>
      <w:r w:rsidRPr="00C22893">
        <w:rPr>
          <w:rFonts w:ascii="Times New Roman" w:eastAsia="Times New Roman" w:hAnsi="Times New Roman" w:cs="Times New Roman"/>
          <w:color w:val="000000"/>
          <w:spacing w:val="-3"/>
          <w:sz w:val="24"/>
          <w:szCs w:val="24"/>
        </w:rPr>
        <w:t xml:space="preserve">Планирование предстоящей работы в групповой беседе </w:t>
      </w:r>
      <w:r w:rsidRPr="00C22893">
        <w:rPr>
          <w:rFonts w:ascii="Times New Roman" w:eastAsia="Times New Roman" w:hAnsi="Times New Roman" w:cs="Times New Roman"/>
          <w:color w:val="000000"/>
          <w:spacing w:val="-1"/>
          <w:sz w:val="24"/>
          <w:szCs w:val="24"/>
        </w:rPr>
        <w:t>(с опорой на образец и чертеж).</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Организация рабочего места при пере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плетных работах (расположение инструментов, материалов).</w:t>
      </w:r>
    </w:p>
    <w:p w:rsidR="00C22893" w:rsidRPr="00C22893" w:rsidRDefault="00C22893"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Окантовка картины под стекло</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Теоретические сведения. </w:t>
      </w:r>
      <w:r w:rsidRPr="00C22893">
        <w:rPr>
          <w:rFonts w:ascii="Times New Roman" w:eastAsia="Times New Roman" w:hAnsi="Times New Roman" w:cs="Times New Roman"/>
          <w:color w:val="000000"/>
          <w:spacing w:val="-4"/>
          <w:sz w:val="24"/>
          <w:szCs w:val="24"/>
        </w:rPr>
        <w:t xml:space="preserve">Виды и назначение деталей (паспарту, </w:t>
      </w:r>
      <w:r w:rsidRPr="00C22893">
        <w:rPr>
          <w:rFonts w:ascii="Times New Roman" w:eastAsia="Times New Roman" w:hAnsi="Times New Roman" w:cs="Times New Roman"/>
          <w:color w:val="000000"/>
          <w:spacing w:val="2"/>
          <w:sz w:val="24"/>
          <w:szCs w:val="24"/>
        </w:rPr>
        <w:t xml:space="preserve">задняя стенка, подвески, окантовка) для окантовки картины под стекло. Материалы для окантовки картины. Правила безопасной </w:t>
      </w:r>
      <w:r w:rsidRPr="00C22893">
        <w:rPr>
          <w:rFonts w:ascii="Times New Roman" w:eastAsia="Times New Roman" w:hAnsi="Times New Roman" w:cs="Times New Roman"/>
          <w:color w:val="000000"/>
          <w:spacing w:val="-2"/>
          <w:sz w:val="24"/>
          <w:szCs w:val="24"/>
        </w:rPr>
        <w:t>работы со стеклом.</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Упражнения. </w:t>
      </w:r>
      <w:r w:rsidRPr="00C22893">
        <w:rPr>
          <w:rFonts w:ascii="Times New Roman" w:eastAsia="Times New Roman" w:hAnsi="Times New Roman" w:cs="Times New Roman"/>
          <w:color w:val="000000"/>
          <w:spacing w:val="-4"/>
          <w:sz w:val="24"/>
          <w:szCs w:val="24"/>
        </w:rPr>
        <w:t xml:space="preserve">Нарезка ножом полос ткани или ее заменителя для </w:t>
      </w:r>
      <w:r w:rsidRPr="00C22893">
        <w:rPr>
          <w:rFonts w:ascii="Times New Roman" w:eastAsia="Times New Roman" w:hAnsi="Times New Roman" w:cs="Times New Roman"/>
          <w:color w:val="000000"/>
          <w:sz w:val="24"/>
          <w:szCs w:val="24"/>
        </w:rPr>
        <w:t>окантовки. Окантовка бросового картона, заправка уголков.</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Организация рабочего места при окан</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товке картины под стекло. (Прирезку стекла по размерам картины выполняет учитель.) Крой деталей для окантовки. Крепление под</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3"/>
          <w:sz w:val="24"/>
          <w:szCs w:val="24"/>
        </w:rPr>
        <w:t xml:space="preserve">весок к задней стенке. Размещение картины на паспарту. Окантовка </w:t>
      </w:r>
      <w:r w:rsidRPr="00C22893">
        <w:rPr>
          <w:rFonts w:ascii="Times New Roman" w:eastAsia="Times New Roman" w:hAnsi="Times New Roman" w:cs="Times New Roman"/>
          <w:color w:val="000000"/>
          <w:spacing w:val="-1"/>
          <w:sz w:val="24"/>
          <w:szCs w:val="24"/>
        </w:rPr>
        <w:t>картины со срезом на угол.</w:t>
      </w:r>
    </w:p>
    <w:p w:rsidR="00C22893" w:rsidRPr="00C22893" w:rsidRDefault="00C22893"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Практическое повторение</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Виды работы. </w:t>
      </w:r>
      <w:r w:rsidRPr="00C22893">
        <w:rPr>
          <w:rFonts w:ascii="Times New Roman" w:eastAsia="Times New Roman" w:hAnsi="Times New Roman" w:cs="Times New Roman"/>
          <w:color w:val="000000"/>
          <w:spacing w:val="-1"/>
          <w:sz w:val="24"/>
          <w:szCs w:val="24"/>
        </w:rPr>
        <w:t>Изготовление дидактического материала (план</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 xml:space="preserve">шеты, коробки, карточки и записные книжки). Окантовка картины </w:t>
      </w:r>
      <w:r w:rsidRPr="00C22893">
        <w:rPr>
          <w:rFonts w:ascii="Times New Roman" w:eastAsia="Times New Roman" w:hAnsi="Times New Roman" w:cs="Times New Roman"/>
          <w:color w:val="000000"/>
          <w:spacing w:val="-3"/>
          <w:sz w:val="24"/>
          <w:szCs w:val="24"/>
        </w:rPr>
        <w:t>под стекло.</w:t>
      </w:r>
    </w:p>
    <w:p w:rsidR="00C22893" w:rsidRPr="00C22893" w:rsidRDefault="00C22893" w:rsidP="00C22893">
      <w:pPr>
        <w:shd w:val="clear" w:color="auto" w:fill="FFFFFF"/>
        <w:spacing w:after="0" w:line="240" w:lineRule="auto"/>
        <w:ind w:firstLine="720"/>
        <w:jc w:val="both"/>
        <w:rPr>
          <w:rFonts w:ascii="Times New Roman" w:hAnsi="Times New Roman" w:cs="Times New Roman"/>
          <w:b/>
          <w:bCs/>
          <w:color w:val="000000"/>
          <w:spacing w:val="-7"/>
          <w:w w:val="114"/>
          <w:sz w:val="24"/>
          <w:szCs w:val="24"/>
        </w:rPr>
      </w:pPr>
    </w:p>
    <w:p w:rsidR="00C22893" w:rsidRPr="00C22893" w:rsidRDefault="00C22893" w:rsidP="00C22893">
      <w:pPr>
        <w:shd w:val="clear" w:color="auto" w:fill="FFFFFF"/>
        <w:spacing w:after="0" w:line="240" w:lineRule="auto"/>
        <w:ind w:firstLine="720"/>
        <w:jc w:val="center"/>
        <w:rPr>
          <w:rFonts w:ascii="Times New Roman" w:eastAsia="Times New Roman" w:hAnsi="Times New Roman" w:cs="Times New Roman"/>
          <w:b/>
          <w:bCs/>
          <w:color w:val="000000"/>
          <w:spacing w:val="-7"/>
          <w:w w:val="114"/>
          <w:sz w:val="24"/>
          <w:szCs w:val="24"/>
        </w:rPr>
      </w:pPr>
      <w:r w:rsidRPr="00C22893">
        <w:rPr>
          <w:rFonts w:ascii="Times New Roman" w:hAnsi="Times New Roman" w:cs="Times New Roman"/>
          <w:b/>
          <w:bCs/>
          <w:color w:val="000000"/>
          <w:spacing w:val="-7"/>
          <w:w w:val="114"/>
          <w:sz w:val="24"/>
          <w:szCs w:val="24"/>
        </w:rPr>
        <w:t xml:space="preserve">7 </w:t>
      </w:r>
      <w:r w:rsidRPr="00C22893">
        <w:rPr>
          <w:rFonts w:ascii="Times New Roman" w:eastAsia="Times New Roman" w:hAnsi="Times New Roman" w:cs="Times New Roman"/>
          <w:b/>
          <w:bCs/>
          <w:color w:val="000000"/>
          <w:spacing w:val="-7"/>
          <w:w w:val="114"/>
          <w:sz w:val="24"/>
          <w:szCs w:val="24"/>
        </w:rPr>
        <w:t>КЛАСС</w:t>
      </w:r>
    </w:p>
    <w:p w:rsidR="00C22893" w:rsidRPr="00C22893" w:rsidRDefault="00C22893"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pacing w:val="-5"/>
          <w:w w:val="114"/>
          <w:sz w:val="24"/>
          <w:szCs w:val="24"/>
          <w:lang w:val="en-US"/>
        </w:rPr>
        <w:t>I</w:t>
      </w:r>
      <w:r w:rsidRPr="00C22893">
        <w:rPr>
          <w:rFonts w:ascii="Times New Roman" w:eastAsia="Times New Roman" w:hAnsi="Times New Roman" w:cs="Times New Roman"/>
          <w:b/>
          <w:bCs/>
          <w:color w:val="000000"/>
          <w:spacing w:val="-5"/>
          <w:w w:val="114"/>
          <w:sz w:val="24"/>
          <w:szCs w:val="24"/>
        </w:rPr>
        <w:t xml:space="preserve"> четверть</w:t>
      </w:r>
    </w:p>
    <w:p w:rsidR="00C22893" w:rsidRPr="00C22893" w:rsidRDefault="00C22893"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6"/>
          <w:sz w:val="24"/>
          <w:szCs w:val="24"/>
        </w:rPr>
        <w:t>Подведение итогов работы за прошлый учебный год. Задачи и цели обучения в 7 классе. Проверка состояния оборудования в мас</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1"/>
          <w:sz w:val="24"/>
          <w:szCs w:val="24"/>
        </w:rPr>
        <w:t xml:space="preserve">терской. Обязанность школьников бережно относиться к этому </w:t>
      </w:r>
      <w:r w:rsidRPr="00C22893">
        <w:rPr>
          <w:rFonts w:ascii="Times New Roman" w:eastAsia="Times New Roman" w:hAnsi="Times New Roman" w:cs="Times New Roman"/>
          <w:color w:val="000000"/>
          <w:spacing w:val="-5"/>
          <w:sz w:val="24"/>
          <w:szCs w:val="24"/>
        </w:rPr>
        <w:t>оборудованию. Закрепление за учениками индивидуального инст</w:t>
      </w:r>
      <w:r w:rsidRPr="00C22893">
        <w:rPr>
          <w:rFonts w:ascii="Times New Roman" w:eastAsia="Times New Roman" w:hAnsi="Times New Roman" w:cs="Times New Roman"/>
          <w:color w:val="000000"/>
          <w:spacing w:val="-5"/>
          <w:sz w:val="24"/>
          <w:szCs w:val="24"/>
        </w:rPr>
        <w:softHyphen/>
        <w:t>румента. Распределение обязанностей бригадира, инструменталь</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6"/>
          <w:sz w:val="24"/>
          <w:szCs w:val="24"/>
        </w:rPr>
        <w:t>щика, санитара и дежурного по мастерской.</w:t>
      </w:r>
    </w:p>
    <w:p w:rsidR="00C22893" w:rsidRPr="00C22893" w:rsidRDefault="00C22893"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История книжного дела</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Назначение книги (в переводе с древ</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 xml:space="preserve">нерусского языка слово </w:t>
      </w:r>
      <w:r w:rsidRPr="00C22893">
        <w:rPr>
          <w:rFonts w:ascii="Times New Roman" w:eastAsia="Times New Roman" w:hAnsi="Times New Roman" w:cs="Times New Roman"/>
          <w:i/>
          <w:iCs/>
          <w:color w:val="000000"/>
          <w:spacing w:val="-2"/>
          <w:sz w:val="24"/>
          <w:szCs w:val="24"/>
        </w:rPr>
        <w:t xml:space="preserve">книга </w:t>
      </w:r>
      <w:r w:rsidRPr="00C22893">
        <w:rPr>
          <w:rFonts w:ascii="Times New Roman" w:eastAsia="Times New Roman" w:hAnsi="Times New Roman" w:cs="Times New Roman"/>
          <w:color w:val="000000"/>
          <w:spacing w:val="-2"/>
          <w:sz w:val="24"/>
          <w:szCs w:val="24"/>
        </w:rPr>
        <w:t xml:space="preserve">означает </w:t>
      </w:r>
      <w:r w:rsidRPr="00C22893">
        <w:rPr>
          <w:rFonts w:ascii="Times New Roman" w:eastAsia="Times New Roman" w:hAnsi="Times New Roman" w:cs="Times New Roman"/>
          <w:i/>
          <w:iCs/>
          <w:color w:val="000000"/>
          <w:spacing w:val="-2"/>
          <w:sz w:val="24"/>
          <w:szCs w:val="24"/>
        </w:rPr>
        <w:t xml:space="preserve">грамота). </w:t>
      </w:r>
      <w:r w:rsidRPr="00C22893">
        <w:rPr>
          <w:rFonts w:ascii="Times New Roman" w:eastAsia="Times New Roman" w:hAnsi="Times New Roman" w:cs="Times New Roman"/>
          <w:color w:val="000000"/>
          <w:spacing w:val="-2"/>
          <w:sz w:val="24"/>
          <w:szCs w:val="24"/>
        </w:rPr>
        <w:t>Изменение внеш</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4"/>
          <w:sz w:val="24"/>
          <w:szCs w:val="24"/>
        </w:rPr>
        <w:t>него вида книги (рукопись, печатное издание, микрофильм, компью</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z w:val="24"/>
          <w:szCs w:val="24"/>
        </w:rPr>
        <w:t xml:space="preserve">терная дискета). Изобретение и распространение книгопечатания </w:t>
      </w:r>
      <w:r w:rsidRPr="00C22893">
        <w:rPr>
          <w:rFonts w:ascii="Times New Roman" w:eastAsia="Times New Roman" w:hAnsi="Times New Roman" w:cs="Times New Roman"/>
          <w:color w:val="000000"/>
          <w:spacing w:val="2"/>
          <w:sz w:val="24"/>
          <w:szCs w:val="24"/>
        </w:rPr>
        <w:t>(И. Гутенберг, И. Федоров). Современная полиграфическая про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мышленность. Элементы украшения книги. Переплетное дело как прикладное искусство.</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lastRenderedPageBreak/>
        <w:t xml:space="preserve">Экскурсия. </w:t>
      </w:r>
      <w:r w:rsidRPr="00C22893">
        <w:rPr>
          <w:rFonts w:ascii="Times New Roman" w:eastAsia="Times New Roman" w:hAnsi="Times New Roman" w:cs="Times New Roman"/>
          <w:color w:val="000000"/>
          <w:spacing w:val="-6"/>
          <w:sz w:val="24"/>
          <w:szCs w:val="24"/>
        </w:rPr>
        <w:t>Ознакомление в музее с образцами книг разных исто</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4"/>
          <w:sz w:val="24"/>
          <w:szCs w:val="24"/>
        </w:rPr>
        <w:t>рических эпох (папирусный и пергаментный свиток, глиняная книга, книга-пенал, книга-кошель, книга в окладе, современная книга).</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3"/>
          <w:sz w:val="24"/>
          <w:szCs w:val="24"/>
        </w:rPr>
        <w:t>Умения.</w:t>
      </w:r>
      <w:r w:rsidRPr="00C22893">
        <w:rPr>
          <w:rFonts w:ascii="Times New Roman" w:eastAsia="Times New Roman" w:hAnsi="Times New Roman" w:cs="Times New Roman"/>
          <w:color w:val="000000"/>
          <w:spacing w:val="-3"/>
          <w:sz w:val="24"/>
          <w:szCs w:val="24"/>
        </w:rPr>
        <w:t xml:space="preserve"> Выполнение эскиза по образцу изделия. Использование </w:t>
      </w:r>
      <w:r w:rsidRPr="00C22893">
        <w:rPr>
          <w:rFonts w:ascii="Times New Roman" w:eastAsia="Times New Roman" w:hAnsi="Times New Roman" w:cs="Times New Roman"/>
          <w:color w:val="000000"/>
          <w:spacing w:val="1"/>
          <w:sz w:val="24"/>
          <w:szCs w:val="24"/>
        </w:rPr>
        <w:t xml:space="preserve">эскиза изделия в процессе работы. Планирование работы в беседе </w:t>
      </w:r>
      <w:r w:rsidRPr="00C22893">
        <w:rPr>
          <w:rFonts w:ascii="Times New Roman" w:eastAsia="Times New Roman" w:hAnsi="Times New Roman" w:cs="Times New Roman"/>
          <w:color w:val="000000"/>
          <w:spacing w:val="2"/>
          <w:sz w:val="24"/>
          <w:szCs w:val="24"/>
        </w:rPr>
        <w:t>с учителем.</w:t>
      </w:r>
    </w:p>
    <w:p w:rsidR="00C22893" w:rsidRPr="00C22893" w:rsidRDefault="00C22893"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Практическое повторение</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Виды работы </w:t>
      </w:r>
      <w:r w:rsidRPr="00C22893">
        <w:rPr>
          <w:rFonts w:ascii="Times New Roman" w:eastAsia="Times New Roman" w:hAnsi="Times New Roman" w:cs="Times New Roman"/>
          <w:color w:val="000000"/>
          <w:spacing w:val="-5"/>
          <w:sz w:val="24"/>
          <w:szCs w:val="24"/>
        </w:rPr>
        <w:t>(по программе 5—6 классов). Изготовление откры</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z w:val="24"/>
          <w:szCs w:val="24"/>
        </w:rPr>
        <w:t xml:space="preserve">той коробки, футляра для хранения документов, записной книжки </w:t>
      </w:r>
      <w:r w:rsidRPr="00C22893">
        <w:rPr>
          <w:rFonts w:ascii="Times New Roman" w:eastAsia="Times New Roman" w:hAnsi="Times New Roman" w:cs="Times New Roman"/>
          <w:color w:val="000000"/>
          <w:spacing w:val="-2"/>
          <w:sz w:val="24"/>
          <w:szCs w:val="24"/>
        </w:rPr>
        <w:t xml:space="preserve">в гибком обрезном переплете и записной книжки в цельнотканевом </w:t>
      </w:r>
      <w:r w:rsidRPr="00C22893">
        <w:rPr>
          <w:rFonts w:ascii="Times New Roman" w:eastAsia="Times New Roman" w:hAnsi="Times New Roman" w:cs="Times New Roman"/>
          <w:color w:val="000000"/>
          <w:spacing w:val="-1"/>
          <w:sz w:val="24"/>
          <w:szCs w:val="24"/>
        </w:rPr>
        <w:t>твердом переплете.</w:t>
      </w:r>
    </w:p>
    <w:p w:rsidR="00C22893" w:rsidRPr="00C22893" w:rsidRDefault="00C22893"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Ремонт книги в однотетрадном переплете</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Изделия. </w:t>
      </w:r>
      <w:r w:rsidRPr="00C22893">
        <w:rPr>
          <w:rFonts w:ascii="Times New Roman" w:eastAsia="Times New Roman" w:hAnsi="Times New Roman" w:cs="Times New Roman"/>
          <w:color w:val="000000"/>
          <w:spacing w:val="1"/>
          <w:sz w:val="24"/>
          <w:szCs w:val="24"/>
        </w:rPr>
        <w:t>Обложка для книги или журнала из школьной биб</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лиотеки, для детской книги брошюрного типа.</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 xml:space="preserve">Понятие </w:t>
      </w:r>
      <w:r w:rsidRPr="00C22893">
        <w:rPr>
          <w:rFonts w:ascii="Times New Roman" w:eastAsia="Times New Roman" w:hAnsi="Times New Roman" w:cs="Times New Roman"/>
          <w:i/>
          <w:iCs/>
          <w:color w:val="000000"/>
          <w:spacing w:val="2"/>
          <w:sz w:val="24"/>
          <w:szCs w:val="24"/>
        </w:rPr>
        <w:t xml:space="preserve">брошюра. </w:t>
      </w:r>
      <w:r w:rsidRPr="00C22893">
        <w:rPr>
          <w:rFonts w:ascii="Times New Roman" w:eastAsia="Times New Roman" w:hAnsi="Times New Roman" w:cs="Times New Roman"/>
          <w:color w:val="000000"/>
          <w:spacing w:val="2"/>
          <w:sz w:val="24"/>
          <w:szCs w:val="24"/>
        </w:rPr>
        <w:t xml:space="preserve">Достоинства и </w:t>
      </w:r>
      <w:r w:rsidRPr="00C22893">
        <w:rPr>
          <w:rFonts w:ascii="Times New Roman" w:eastAsia="Times New Roman" w:hAnsi="Times New Roman" w:cs="Times New Roman"/>
          <w:color w:val="000000"/>
          <w:spacing w:val="-3"/>
          <w:sz w:val="24"/>
          <w:szCs w:val="24"/>
        </w:rPr>
        <w:t>недостатки однотетрадного переплета как одного из видов перепле</w:t>
      </w:r>
      <w:r w:rsidRPr="00C22893">
        <w:rPr>
          <w:rFonts w:ascii="Times New Roman" w:eastAsia="Times New Roman" w:hAnsi="Times New Roman" w:cs="Times New Roman"/>
          <w:color w:val="000000"/>
          <w:spacing w:val="-3"/>
          <w:sz w:val="24"/>
          <w:szCs w:val="24"/>
        </w:rPr>
        <w:softHyphen/>
        <w:t>та книжно-брошюрной продукции. Детали однотетрадного перепле</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та (тетрадь, обложка и скоба). Приемы шитья внакидку на проволо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 xml:space="preserve">кошвейной машине при ремонте в две скобы брошюры. Устройство </w:t>
      </w:r>
      <w:r w:rsidRPr="00C22893">
        <w:rPr>
          <w:rFonts w:ascii="Times New Roman" w:eastAsia="Times New Roman" w:hAnsi="Times New Roman" w:cs="Times New Roman"/>
          <w:color w:val="000000"/>
          <w:spacing w:val="-2"/>
          <w:sz w:val="24"/>
          <w:szCs w:val="24"/>
        </w:rPr>
        <w:t>и принцип действия проволокошвейной машины. Наладка и подго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 xml:space="preserve">товка машины к работе для шитья внакидку. Положение рабочего </w:t>
      </w:r>
      <w:r w:rsidRPr="00C22893">
        <w:rPr>
          <w:rFonts w:ascii="Times New Roman" w:eastAsia="Times New Roman" w:hAnsi="Times New Roman" w:cs="Times New Roman"/>
          <w:color w:val="000000"/>
          <w:spacing w:val="-4"/>
          <w:sz w:val="24"/>
          <w:szCs w:val="24"/>
        </w:rPr>
        <w:t xml:space="preserve">стола машины при шитье внакидку. Правила безопасной работы при </w:t>
      </w:r>
      <w:r w:rsidRPr="00C22893">
        <w:rPr>
          <w:rFonts w:ascii="Times New Roman" w:eastAsia="Times New Roman" w:hAnsi="Times New Roman" w:cs="Times New Roman"/>
          <w:color w:val="000000"/>
          <w:sz w:val="24"/>
          <w:szCs w:val="24"/>
        </w:rPr>
        <w:t>шитье на проволокошвейной машине. Технология уплотнения пе</w:t>
      </w:r>
      <w:r w:rsidRPr="00C22893">
        <w:rPr>
          <w:rFonts w:ascii="Times New Roman" w:eastAsia="Times New Roman" w:hAnsi="Times New Roman" w:cs="Times New Roman"/>
          <w:color w:val="000000"/>
          <w:sz w:val="24"/>
          <w:szCs w:val="24"/>
        </w:rPr>
        <w:softHyphen/>
        <w:t xml:space="preserve">реплетных крышек в однотетрадном переплете с использованием </w:t>
      </w:r>
      <w:r w:rsidRPr="00C22893">
        <w:rPr>
          <w:rFonts w:ascii="Times New Roman" w:eastAsia="Times New Roman" w:hAnsi="Times New Roman" w:cs="Times New Roman"/>
          <w:color w:val="000000"/>
          <w:spacing w:val="1"/>
          <w:sz w:val="24"/>
          <w:szCs w:val="24"/>
        </w:rPr>
        <w:t xml:space="preserve">накидных форзацев. Понятия </w:t>
      </w:r>
      <w:r w:rsidRPr="00C22893">
        <w:rPr>
          <w:rFonts w:ascii="Times New Roman" w:eastAsia="Times New Roman" w:hAnsi="Times New Roman" w:cs="Times New Roman"/>
          <w:i/>
          <w:iCs/>
          <w:color w:val="000000"/>
          <w:spacing w:val="1"/>
          <w:sz w:val="24"/>
          <w:szCs w:val="24"/>
        </w:rPr>
        <w:t xml:space="preserve">гибкий — твердый, составной — </w:t>
      </w:r>
      <w:r w:rsidRPr="00C22893">
        <w:rPr>
          <w:rFonts w:ascii="Times New Roman" w:eastAsia="Times New Roman" w:hAnsi="Times New Roman" w:cs="Times New Roman"/>
          <w:i/>
          <w:iCs/>
          <w:color w:val="000000"/>
          <w:spacing w:val="3"/>
          <w:sz w:val="24"/>
          <w:szCs w:val="24"/>
        </w:rPr>
        <w:t xml:space="preserve">цельный обрезной с кантами. </w:t>
      </w:r>
      <w:r w:rsidRPr="00C22893">
        <w:rPr>
          <w:rFonts w:ascii="Times New Roman" w:eastAsia="Times New Roman" w:hAnsi="Times New Roman" w:cs="Times New Roman"/>
          <w:color w:val="000000"/>
          <w:spacing w:val="3"/>
          <w:sz w:val="24"/>
          <w:szCs w:val="24"/>
        </w:rPr>
        <w:t xml:space="preserve">Виды материала на корешок или </w:t>
      </w:r>
      <w:r w:rsidRPr="00C22893">
        <w:rPr>
          <w:rFonts w:ascii="Times New Roman" w:eastAsia="Times New Roman" w:hAnsi="Times New Roman" w:cs="Times New Roman"/>
          <w:color w:val="000000"/>
          <w:spacing w:val="-6"/>
          <w:sz w:val="24"/>
          <w:szCs w:val="24"/>
        </w:rPr>
        <w:t>обложку.</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Упражнения. </w:t>
      </w:r>
      <w:r w:rsidRPr="00C22893">
        <w:rPr>
          <w:rFonts w:ascii="Times New Roman" w:eastAsia="Times New Roman" w:hAnsi="Times New Roman" w:cs="Times New Roman"/>
          <w:color w:val="000000"/>
          <w:spacing w:val="-3"/>
          <w:sz w:val="24"/>
          <w:szCs w:val="24"/>
        </w:rPr>
        <w:t xml:space="preserve">Изготовление форзаца с фальчиком. Определение </w:t>
      </w:r>
      <w:r w:rsidRPr="00C22893">
        <w:rPr>
          <w:rFonts w:ascii="Times New Roman" w:eastAsia="Times New Roman" w:hAnsi="Times New Roman" w:cs="Times New Roman"/>
          <w:color w:val="000000"/>
          <w:spacing w:val="-2"/>
          <w:sz w:val="24"/>
          <w:szCs w:val="24"/>
        </w:rPr>
        <w:t>прямого угла у листа бумаги и картона: по угольнику, путем накол</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ки, на глаз. Установка прямого угла при рубке картона на картоно-</w:t>
      </w:r>
      <w:r w:rsidRPr="00C22893">
        <w:rPr>
          <w:rFonts w:ascii="Times New Roman" w:eastAsia="Times New Roman" w:hAnsi="Times New Roman" w:cs="Times New Roman"/>
          <w:color w:val="000000"/>
          <w:sz w:val="24"/>
          <w:szCs w:val="24"/>
        </w:rPr>
        <w:t>рубильном станке КН-1. Определение направления волокон у кар</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4"/>
          <w:sz w:val="24"/>
          <w:szCs w:val="24"/>
        </w:rPr>
        <w:t>тона, бумаги и технической ткани при заготовке деталей на однотет</w:t>
      </w:r>
      <w:r w:rsidRPr="00C22893">
        <w:rPr>
          <w:rFonts w:ascii="Times New Roman" w:eastAsia="Times New Roman" w:hAnsi="Times New Roman" w:cs="Times New Roman"/>
          <w:color w:val="000000"/>
          <w:sz w:val="24"/>
          <w:szCs w:val="24"/>
        </w:rPr>
        <w:t>радный переплет. Приемы кроя деталей из различных материалов при помощи ножниц, ножа и картонорубилки.</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Практические работы. </w:t>
      </w:r>
      <w:r w:rsidRPr="00C22893">
        <w:rPr>
          <w:rFonts w:ascii="Times New Roman" w:eastAsia="Times New Roman" w:hAnsi="Times New Roman" w:cs="Times New Roman"/>
          <w:color w:val="000000"/>
          <w:spacing w:val="-5"/>
          <w:sz w:val="24"/>
          <w:szCs w:val="24"/>
        </w:rPr>
        <w:t>Фальцовка листов и комплектовка вклад</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3"/>
          <w:sz w:val="24"/>
          <w:szCs w:val="24"/>
        </w:rPr>
        <w:t>кой. Выклеивание обложки. Шитье внакидку в две скобы. Уплотне</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 xml:space="preserve">ние обложек однотетрадной детской книги и журнала. Отделение </w:t>
      </w:r>
      <w:r w:rsidRPr="00C22893">
        <w:rPr>
          <w:rFonts w:ascii="Times New Roman" w:eastAsia="Times New Roman" w:hAnsi="Times New Roman" w:cs="Times New Roman"/>
          <w:color w:val="000000"/>
          <w:spacing w:val="4"/>
          <w:sz w:val="24"/>
          <w:szCs w:val="24"/>
        </w:rPr>
        <w:t xml:space="preserve">обложки. Изготовление накидных форзацев с фальчиком. Крой </w:t>
      </w:r>
      <w:r w:rsidRPr="00C22893">
        <w:rPr>
          <w:rFonts w:ascii="Times New Roman" w:eastAsia="Times New Roman" w:hAnsi="Times New Roman" w:cs="Times New Roman"/>
          <w:color w:val="000000"/>
          <w:spacing w:val="1"/>
          <w:sz w:val="24"/>
          <w:szCs w:val="24"/>
        </w:rPr>
        <w:t>картонных сторонок. Сборка переплетной крышки. Наклейка об</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ложки книги на крышку. Комплектовка однотетрадного блока с на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6"/>
          <w:sz w:val="24"/>
          <w:szCs w:val="24"/>
        </w:rPr>
        <w:t xml:space="preserve">кидным форзацем. Прошив внакидку проволокой по корешку. </w:t>
      </w:r>
      <w:r w:rsidRPr="00C22893">
        <w:rPr>
          <w:rFonts w:ascii="Times New Roman" w:eastAsia="Times New Roman" w:hAnsi="Times New Roman" w:cs="Times New Roman"/>
          <w:color w:val="000000"/>
          <w:spacing w:val="-3"/>
          <w:sz w:val="24"/>
          <w:szCs w:val="24"/>
        </w:rPr>
        <w:t xml:space="preserve">Вставка блока в переплетную крышку. (Уплотнение обложек может </w:t>
      </w:r>
      <w:r w:rsidRPr="00C22893">
        <w:rPr>
          <w:rFonts w:ascii="Times New Roman" w:eastAsia="Times New Roman" w:hAnsi="Times New Roman" w:cs="Times New Roman"/>
          <w:color w:val="000000"/>
          <w:spacing w:val="-2"/>
          <w:sz w:val="24"/>
          <w:szCs w:val="24"/>
        </w:rPr>
        <w:t xml:space="preserve">проводиться как в обрезном переплете, так и в переплете с кантами, </w:t>
      </w:r>
      <w:r w:rsidRPr="00C22893">
        <w:rPr>
          <w:rFonts w:ascii="Times New Roman" w:eastAsia="Times New Roman" w:hAnsi="Times New Roman" w:cs="Times New Roman"/>
          <w:color w:val="000000"/>
          <w:sz w:val="24"/>
          <w:szCs w:val="24"/>
        </w:rPr>
        <w:t>а также в гибком или твердом переплете.)</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Продольный переплет</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Изделия. </w:t>
      </w:r>
      <w:r w:rsidRPr="00C22893">
        <w:rPr>
          <w:rFonts w:ascii="Times New Roman" w:eastAsia="Times New Roman" w:hAnsi="Times New Roman" w:cs="Times New Roman"/>
          <w:color w:val="000000"/>
          <w:spacing w:val="-2"/>
          <w:sz w:val="24"/>
          <w:szCs w:val="24"/>
        </w:rPr>
        <w:t>Переплеты для конторской книги, классного журнала, журнальной или газетной подборки, подборки бухгалтерских доку</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ментов.</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Применение прокольного и брошюр</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ного переплетов. Скрепление деталей прокольного переплета, при</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6"/>
          <w:sz w:val="24"/>
          <w:szCs w:val="24"/>
        </w:rPr>
        <w:t xml:space="preserve">менение прошивного форзаца с фальчиком. Шитье втачку проволокой </w:t>
      </w:r>
      <w:r w:rsidRPr="00C22893">
        <w:rPr>
          <w:rFonts w:ascii="Times New Roman" w:eastAsia="Times New Roman" w:hAnsi="Times New Roman" w:cs="Times New Roman"/>
          <w:color w:val="000000"/>
          <w:spacing w:val="-5"/>
          <w:sz w:val="24"/>
          <w:szCs w:val="24"/>
        </w:rPr>
        <w:t xml:space="preserve">при выполнении прокольного переплета толщиной более 15—20 мм. </w:t>
      </w:r>
      <w:r w:rsidRPr="00C22893">
        <w:rPr>
          <w:rFonts w:ascii="Times New Roman" w:eastAsia="Times New Roman" w:hAnsi="Times New Roman" w:cs="Times New Roman"/>
          <w:color w:val="000000"/>
          <w:spacing w:val="3"/>
          <w:sz w:val="24"/>
          <w:szCs w:val="24"/>
        </w:rPr>
        <w:t xml:space="preserve">Сверление или прокол отверстий шилом в переплете толщиной </w:t>
      </w:r>
      <w:r w:rsidRPr="00C22893">
        <w:rPr>
          <w:rFonts w:ascii="Times New Roman" w:eastAsia="Times New Roman" w:hAnsi="Times New Roman" w:cs="Times New Roman"/>
          <w:color w:val="000000"/>
          <w:spacing w:val="-3"/>
          <w:sz w:val="24"/>
          <w:szCs w:val="24"/>
        </w:rPr>
        <w:t xml:space="preserve">более 15—20 мм. Соединение блока суровыми нитями или тесьмой. </w:t>
      </w:r>
      <w:r w:rsidRPr="00C22893">
        <w:rPr>
          <w:rFonts w:ascii="Times New Roman" w:eastAsia="Times New Roman" w:hAnsi="Times New Roman" w:cs="Times New Roman"/>
          <w:color w:val="000000"/>
          <w:sz w:val="24"/>
          <w:szCs w:val="24"/>
        </w:rPr>
        <w:t>Заклейка корешка перед скреплением блока. Особенности конст</w:t>
      </w:r>
      <w:r w:rsidRPr="00C22893">
        <w:rPr>
          <w:rFonts w:ascii="Times New Roman" w:eastAsia="Times New Roman" w:hAnsi="Times New Roman" w:cs="Times New Roman"/>
          <w:color w:val="000000"/>
          <w:sz w:val="24"/>
          <w:szCs w:val="24"/>
        </w:rPr>
        <w:softHyphen/>
        <w:t>рукции переплетной крышки прокольного переплета. Назначение шарниров. Прирезка картонного отстава, равного толщине блока. Порядок сборки переплетной крышки при составной и цельнотканевой конструкциях прокольного переплета на шарнирах.</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Упражнения. </w:t>
      </w:r>
      <w:r w:rsidRPr="00C22893">
        <w:rPr>
          <w:rFonts w:ascii="Times New Roman" w:eastAsia="Times New Roman" w:hAnsi="Times New Roman" w:cs="Times New Roman"/>
          <w:color w:val="000000"/>
          <w:spacing w:val="3"/>
          <w:sz w:val="24"/>
          <w:szCs w:val="24"/>
        </w:rPr>
        <w:t xml:space="preserve">Роспуск листов при выполнении прошивного </w:t>
      </w:r>
      <w:r w:rsidRPr="00C22893">
        <w:rPr>
          <w:rFonts w:ascii="Times New Roman" w:eastAsia="Times New Roman" w:hAnsi="Times New Roman" w:cs="Times New Roman"/>
          <w:color w:val="000000"/>
          <w:spacing w:val="-1"/>
          <w:sz w:val="24"/>
          <w:szCs w:val="24"/>
        </w:rPr>
        <w:t>форзаца с фальчиком. Спуск и приклейка тканевого фальчика. Рас</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 xml:space="preserve">положение элементов на глаз и по линейке при сборке переплетной </w:t>
      </w:r>
      <w:r w:rsidRPr="00C22893">
        <w:rPr>
          <w:rFonts w:ascii="Times New Roman" w:eastAsia="Times New Roman" w:hAnsi="Times New Roman" w:cs="Times New Roman"/>
          <w:color w:val="000000"/>
          <w:spacing w:val="2"/>
          <w:sz w:val="24"/>
          <w:szCs w:val="24"/>
        </w:rPr>
        <w:t>крышки (расстояние между шарнирами и картонными сторонка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ми — 5 мм, между шарнирами и отставом — 2,5 мм).</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lastRenderedPageBreak/>
        <w:t xml:space="preserve">Практические работы. </w:t>
      </w:r>
      <w:r w:rsidRPr="00C22893">
        <w:rPr>
          <w:rFonts w:ascii="Times New Roman" w:eastAsia="Times New Roman" w:hAnsi="Times New Roman" w:cs="Times New Roman"/>
          <w:color w:val="000000"/>
          <w:spacing w:val="-7"/>
          <w:sz w:val="24"/>
          <w:szCs w:val="24"/>
        </w:rPr>
        <w:t xml:space="preserve">Подборка и заготовка материалов на блок. </w:t>
      </w:r>
      <w:r w:rsidRPr="00C22893">
        <w:rPr>
          <w:rFonts w:ascii="Times New Roman" w:eastAsia="Times New Roman" w:hAnsi="Times New Roman" w:cs="Times New Roman"/>
          <w:color w:val="000000"/>
          <w:spacing w:val="-1"/>
          <w:sz w:val="24"/>
          <w:szCs w:val="24"/>
        </w:rPr>
        <w:t>Выполнение форзаца с прошивным тканевым фальчиком в роспус</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4"/>
          <w:sz w:val="24"/>
          <w:szCs w:val="24"/>
        </w:rPr>
        <w:t xml:space="preserve">ке. Роспуск листов с учетом ширины шарнира переплетной крышки. </w:t>
      </w:r>
      <w:r w:rsidRPr="00C22893">
        <w:rPr>
          <w:rFonts w:ascii="Times New Roman" w:eastAsia="Times New Roman" w:hAnsi="Times New Roman" w:cs="Times New Roman"/>
          <w:color w:val="000000"/>
          <w:spacing w:val="1"/>
          <w:sz w:val="24"/>
          <w:szCs w:val="24"/>
        </w:rPr>
        <w:t xml:space="preserve">Заклейка корешка блока. Шитье проволокой втачку стопы блока. </w:t>
      </w:r>
      <w:r w:rsidRPr="00C22893">
        <w:rPr>
          <w:rFonts w:ascii="Times New Roman" w:eastAsia="Times New Roman" w:hAnsi="Times New Roman" w:cs="Times New Roman"/>
          <w:color w:val="000000"/>
          <w:spacing w:val="-1"/>
          <w:sz w:val="24"/>
          <w:szCs w:val="24"/>
        </w:rPr>
        <w:t xml:space="preserve">(При толщине блока свыше 15—20 мм прокол отверстий.) Обрезка блока с трех сторон. Изготовление переплетной крышки в цельном </w:t>
      </w:r>
      <w:r w:rsidRPr="00C22893">
        <w:rPr>
          <w:rFonts w:ascii="Times New Roman" w:eastAsia="Times New Roman" w:hAnsi="Times New Roman" w:cs="Times New Roman"/>
          <w:color w:val="000000"/>
          <w:sz w:val="24"/>
          <w:szCs w:val="24"/>
        </w:rPr>
        <w:t xml:space="preserve">или составном переплете (закрой картонных сторонок, отрезка от </w:t>
      </w:r>
      <w:r w:rsidRPr="00C22893">
        <w:rPr>
          <w:rFonts w:ascii="Times New Roman" w:eastAsia="Times New Roman" w:hAnsi="Times New Roman" w:cs="Times New Roman"/>
          <w:color w:val="000000"/>
          <w:spacing w:val="-3"/>
          <w:sz w:val="24"/>
          <w:szCs w:val="24"/>
        </w:rPr>
        <w:t xml:space="preserve">них шарниров, закрой картонного отстава и материала на обложку). </w:t>
      </w:r>
      <w:r w:rsidRPr="00C22893">
        <w:rPr>
          <w:rFonts w:ascii="Times New Roman" w:eastAsia="Times New Roman" w:hAnsi="Times New Roman" w:cs="Times New Roman"/>
          <w:color w:val="000000"/>
          <w:sz w:val="24"/>
          <w:szCs w:val="24"/>
        </w:rPr>
        <w:t>Сборка переплетной крышки на глаз с учетом расположения кар</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тонных сторонок, шарниров и отстава.</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Самостоятельная работа</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Изготовление книги в прокольном переплете. (Форзац выпол</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 xml:space="preserve">няется с прошивным тканевым фальчиком при шитье блока втачку.) </w:t>
      </w:r>
      <w:r w:rsidRPr="00C22893">
        <w:rPr>
          <w:rFonts w:ascii="Times New Roman" w:eastAsia="Times New Roman" w:hAnsi="Times New Roman" w:cs="Times New Roman"/>
          <w:color w:val="000000"/>
          <w:spacing w:val="-1"/>
          <w:sz w:val="24"/>
          <w:szCs w:val="24"/>
        </w:rPr>
        <w:t>Ориентировка по чертежу. Анализ качества работы.</w:t>
      </w:r>
    </w:p>
    <w:p w:rsidR="00C22893" w:rsidRPr="00C22893" w:rsidRDefault="00C22893" w:rsidP="0050692D">
      <w:pPr>
        <w:shd w:val="clear" w:color="auto" w:fill="FFFFFF"/>
        <w:spacing w:after="0" w:line="240" w:lineRule="auto"/>
        <w:jc w:val="both"/>
        <w:rPr>
          <w:rFonts w:ascii="Times New Roman" w:hAnsi="Times New Roman" w:cs="Times New Roman"/>
          <w:b/>
          <w:bCs/>
          <w:color w:val="000000"/>
          <w:spacing w:val="-6"/>
          <w:sz w:val="24"/>
          <w:szCs w:val="24"/>
        </w:rPr>
      </w:pPr>
    </w:p>
    <w:p w:rsidR="00C22893" w:rsidRPr="00C22893" w:rsidRDefault="00C22893"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6"/>
          <w:sz w:val="24"/>
          <w:szCs w:val="24"/>
          <w:lang w:val="en-US"/>
        </w:rPr>
        <w:t>II</w:t>
      </w:r>
      <w:r w:rsidRPr="00C22893">
        <w:rPr>
          <w:rFonts w:ascii="Times New Roman" w:hAnsi="Times New Roman" w:cs="Times New Roman"/>
          <w:b/>
          <w:bCs/>
          <w:color w:val="000000"/>
          <w:spacing w:val="-6"/>
          <w:sz w:val="24"/>
          <w:szCs w:val="24"/>
        </w:rPr>
        <w:t xml:space="preserve"> </w:t>
      </w:r>
      <w:r w:rsidRPr="00C22893">
        <w:rPr>
          <w:rFonts w:ascii="Times New Roman" w:eastAsia="Times New Roman" w:hAnsi="Times New Roman" w:cs="Times New Roman"/>
          <w:b/>
          <w:bCs/>
          <w:color w:val="000000"/>
          <w:spacing w:val="-6"/>
          <w:sz w:val="24"/>
          <w:szCs w:val="24"/>
        </w:rPr>
        <w:t>четверть</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Вводное занятие</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Виды форзаца и их назначение в разных переплетах</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 xml:space="preserve">Понятие </w:t>
      </w:r>
      <w:r w:rsidRPr="00C22893">
        <w:rPr>
          <w:rFonts w:ascii="Times New Roman" w:eastAsia="Times New Roman" w:hAnsi="Times New Roman" w:cs="Times New Roman"/>
          <w:i/>
          <w:iCs/>
          <w:color w:val="000000"/>
          <w:spacing w:val="-3"/>
          <w:sz w:val="24"/>
          <w:szCs w:val="24"/>
        </w:rPr>
        <w:t xml:space="preserve">форзац. </w:t>
      </w:r>
      <w:r w:rsidRPr="00C22893">
        <w:rPr>
          <w:rFonts w:ascii="Times New Roman" w:eastAsia="Times New Roman" w:hAnsi="Times New Roman" w:cs="Times New Roman"/>
          <w:color w:val="000000"/>
          <w:spacing w:val="-3"/>
          <w:sz w:val="24"/>
          <w:szCs w:val="24"/>
        </w:rPr>
        <w:t xml:space="preserve">Назначение форзаца </w:t>
      </w:r>
      <w:r w:rsidRPr="00C22893">
        <w:rPr>
          <w:rFonts w:ascii="Times New Roman" w:eastAsia="Times New Roman" w:hAnsi="Times New Roman" w:cs="Times New Roman"/>
          <w:color w:val="000000"/>
          <w:sz w:val="24"/>
          <w:szCs w:val="24"/>
        </w:rPr>
        <w:t>в переплете. Виды форзаца по конструкции (приклейной, пришив</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4"/>
          <w:sz w:val="24"/>
          <w:szCs w:val="24"/>
        </w:rPr>
        <w:t xml:space="preserve">ной, прошивной, пришивной с фальчиком, накидной, составной </w:t>
      </w:r>
      <w:r w:rsidRPr="00C22893">
        <w:rPr>
          <w:rFonts w:ascii="Times New Roman" w:eastAsia="Times New Roman" w:hAnsi="Times New Roman" w:cs="Times New Roman"/>
          <w:color w:val="000000"/>
          <w:sz w:val="24"/>
          <w:szCs w:val="24"/>
        </w:rPr>
        <w:t>выклейной с фальчиком) и по оформлению (простой, цветной, де</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коративный и тематический). Назначение фальчика.</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Упражнения. </w:t>
      </w:r>
      <w:r w:rsidRPr="00C22893">
        <w:rPr>
          <w:rFonts w:ascii="Times New Roman" w:eastAsia="Times New Roman" w:hAnsi="Times New Roman" w:cs="Times New Roman"/>
          <w:color w:val="000000"/>
          <w:spacing w:val="-1"/>
          <w:sz w:val="24"/>
          <w:szCs w:val="24"/>
        </w:rPr>
        <w:t xml:space="preserve">Определение на образцах переплетного изделия </w:t>
      </w:r>
      <w:r w:rsidRPr="00C22893">
        <w:rPr>
          <w:rFonts w:ascii="Times New Roman" w:eastAsia="Times New Roman" w:hAnsi="Times New Roman" w:cs="Times New Roman"/>
          <w:color w:val="000000"/>
          <w:sz w:val="24"/>
          <w:szCs w:val="24"/>
        </w:rPr>
        <w:t>видов форзацев.</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Практические работы. </w:t>
      </w:r>
      <w:r w:rsidRPr="00C22893">
        <w:rPr>
          <w:rFonts w:ascii="Times New Roman" w:eastAsia="Times New Roman" w:hAnsi="Times New Roman" w:cs="Times New Roman"/>
          <w:color w:val="000000"/>
          <w:spacing w:val="-6"/>
          <w:sz w:val="24"/>
          <w:szCs w:val="24"/>
        </w:rPr>
        <w:t>Подборка бумаги и ткани на разные виды форзаца. Выполнение разных форзацев. Выполнение форзацев с фаль-</w:t>
      </w:r>
      <w:r w:rsidRPr="00C22893">
        <w:rPr>
          <w:rFonts w:ascii="Times New Roman" w:eastAsia="Times New Roman" w:hAnsi="Times New Roman" w:cs="Times New Roman"/>
          <w:color w:val="000000"/>
          <w:sz w:val="24"/>
          <w:szCs w:val="24"/>
        </w:rPr>
        <w:t>чиками (прошивного, пришивного и составного выклейного).</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Изготовление блоков с разными видами форзаца</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Изделия. </w:t>
      </w:r>
      <w:r w:rsidRPr="00C22893">
        <w:rPr>
          <w:rFonts w:ascii="Times New Roman" w:eastAsia="Times New Roman" w:hAnsi="Times New Roman" w:cs="Times New Roman"/>
          <w:color w:val="000000"/>
          <w:spacing w:val="1"/>
          <w:sz w:val="24"/>
          <w:szCs w:val="24"/>
        </w:rPr>
        <w:t>Записная книжка. Общая тетрадь. Модель книги.</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Ознакомление с разными конструк</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
          <w:sz w:val="24"/>
          <w:szCs w:val="24"/>
        </w:rPr>
        <w:t xml:space="preserve">циями блока и применением в них форзаца. Подборка бумаги на </w:t>
      </w:r>
      <w:r w:rsidRPr="00C22893">
        <w:rPr>
          <w:rFonts w:ascii="Times New Roman" w:eastAsia="Times New Roman" w:hAnsi="Times New Roman" w:cs="Times New Roman"/>
          <w:color w:val="000000"/>
          <w:sz w:val="24"/>
          <w:szCs w:val="24"/>
        </w:rPr>
        <w:t xml:space="preserve">форзацы. Технологический процесс изготовления форзаца разных </w:t>
      </w:r>
      <w:r w:rsidRPr="00C22893">
        <w:rPr>
          <w:rFonts w:ascii="Times New Roman" w:eastAsia="Times New Roman" w:hAnsi="Times New Roman" w:cs="Times New Roman"/>
          <w:color w:val="000000"/>
          <w:spacing w:val="-2"/>
          <w:sz w:val="24"/>
          <w:szCs w:val="24"/>
        </w:rPr>
        <w:t>видов. Принципиальная разница между брошюрной и книжно-жур</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нальной продукциями. Технические требования к качеству книж</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8"/>
          <w:sz w:val="24"/>
          <w:szCs w:val="24"/>
        </w:rPr>
        <w:t xml:space="preserve">но-журнальной продукции. Использование новых материалов </w:t>
      </w:r>
      <w:r w:rsidRPr="00C22893">
        <w:rPr>
          <w:rFonts w:ascii="Times New Roman" w:eastAsia="Times New Roman" w:hAnsi="Times New Roman" w:cs="Times New Roman"/>
          <w:color w:val="000000"/>
          <w:sz w:val="24"/>
          <w:szCs w:val="24"/>
        </w:rPr>
        <w:t>в полиграфической промышленности. Разница между однотетрад-</w:t>
      </w:r>
      <w:r w:rsidRPr="00C22893">
        <w:rPr>
          <w:rFonts w:ascii="Times New Roman" w:eastAsia="Times New Roman" w:hAnsi="Times New Roman" w:cs="Times New Roman"/>
          <w:color w:val="000000"/>
          <w:spacing w:val="-1"/>
          <w:sz w:val="24"/>
          <w:szCs w:val="24"/>
        </w:rPr>
        <w:t xml:space="preserve">ным и многотетрадным соединениями блока. Подвижные детали и </w:t>
      </w:r>
      <w:r w:rsidRPr="00C22893">
        <w:rPr>
          <w:rFonts w:ascii="Times New Roman" w:eastAsia="Times New Roman" w:hAnsi="Times New Roman" w:cs="Times New Roman"/>
          <w:color w:val="000000"/>
          <w:spacing w:val="2"/>
          <w:sz w:val="24"/>
          <w:szCs w:val="24"/>
        </w:rPr>
        <w:t xml:space="preserve">участки переплета. Технические условия на выполнение разных </w:t>
      </w:r>
      <w:r w:rsidRPr="00C22893">
        <w:rPr>
          <w:rFonts w:ascii="Times New Roman" w:eastAsia="Times New Roman" w:hAnsi="Times New Roman" w:cs="Times New Roman"/>
          <w:color w:val="000000"/>
          <w:spacing w:val="-4"/>
          <w:sz w:val="24"/>
          <w:szCs w:val="24"/>
        </w:rPr>
        <w:t>соединений блока и книжного переплета. Роль расставов в переплет</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1"/>
          <w:sz w:val="24"/>
          <w:szCs w:val="24"/>
        </w:rPr>
        <w:t xml:space="preserve">ной крышке. Понятие </w:t>
      </w:r>
      <w:r w:rsidRPr="00C22893">
        <w:rPr>
          <w:rFonts w:ascii="Times New Roman" w:eastAsia="Times New Roman" w:hAnsi="Times New Roman" w:cs="Times New Roman"/>
          <w:i/>
          <w:iCs/>
          <w:color w:val="000000"/>
          <w:spacing w:val="-1"/>
          <w:sz w:val="24"/>
          <w:szCs w:val="24"/>
        </w:rPr>
        <w:t>роспуск.</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Лабораторные работы. </w:t>
      </w:r>
      <w:r w:rsidRPr="00C22893">
        <w:rPr>
          <w:rFonts w:ascii="Times New Roman" w:eastAsia="Times New Roman" w:hAnsi="Times New Roman" w:cs="Times New Roman"/>
          <w:color w:val="000000"/>
          <w:spacing w:val="-4"/>
          <w:sz w:val="24"/>
          <w:szCs w:val="24"/>
        </w:rPr>
        <w:t>Сравнение способов шитья блоков с ис</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z w:val="24"/>
          <w:szCs w:val="24"/>
        </w:rPr>
        <w:t xml:space="preserve">пользованием прошивного и пришивного форзацев. Определение </w:t>
      </w:r>
      <w:r w:rsidRPr="00C22893">
        <w:rPr>
          <w:rFonts w:ascii="Times New Roman" w:eastAsia="Times New Roman" w:hAnsi="Times New Roman" w:cs="Times New Roman"/>
          <w:color w:val="000000"/>
          <w:spacing w:val="-3"/>
          <w:sz w:val="24"/>
          <w:szCs w:val="24"/>
        </w:rPr>
        <w:t xml:space="preserve">прочности форзацев с тканевым фальчиком и без него. Определение </w:t>
      </w:r>
      <w:r w:rsidRPr="00C22893">
        <w:rPr>
          <w:rFonts w:ascii="Times New Roman" w:eastAsia="Times New Roman" w:hAnsi="Times New Roman" w:cs="Times New Roman"/>
          <w:color w:val="000000"/>
          <w:spacing w:val="-5"/>
          <w:sz w:val="24"/>
          <w:szCs w:val="24"/>
        </w:rPr>
        <w:t>прочности соединения блока с переплетными крышками при исполь</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z w:val="24"/>
          <w:szCs w:val="24"/>
        </w:rPr>
        <w:t xml:space="preserve">зовании форзацев разных конструкций. Определение направления </w:t>
      </w:r>
      <w:r w:rsidRPr="00C22893">
        <w:rPr>
          <w:rFonts w:ascii="Times New Roman" w:eastAsia="Times New Roman" w:hAnsi="Times New Roman" w:cs="Times New Roman"/>
          <w:color w:val="000000"/>
          <w:spacing w:val="-4"/>
          <w:sz w:val="24"/>
          <w:szCs w:val="24"/>
        </w:rPr>
        <w:t>волокон у фальчиков и форзацной бумаги при составлении роспуска. Промазка клеем определенных частей форзацных листов.</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Шитье взахват нитками многотетрадно</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 xml:space="preserve">го блока. Выполнение изделия с составным выклейным форзацем </w:t>
      </w:r>
      <w:r w:rsidRPr="00C22893">
        <w:rPr>
          <w:rFonts w:ascii="Times New Roman" w:eastAsia="Times New Roman" w:hAnsi="Times New Roman" w:cs="Times New Roman"/>
          <w:color w:val="000000"/>
          <w:sz w:val="24"/>
          <w:szCs w:val="24"/>
        </w:rPr>
        <w:t>с фальчиком. Разметка и обрезка блока. Соблюдение правил безо</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4"/>
          <w:sz w:val="24"/>
          <w:szCs w:val="24"/>
        </w:rPr>
        <w:t xml:space="preserve">пасности при обращении с иглой и колющими инструментами. </w:t>
      </w:r>
      <w:r w:rsidRPr="00C22893">
        <w:rPr>
          <w:rFonts w:ascii="Times New Roman" w:eastAsia="Times New Roman" w:hAnsi="Times New Roman" w:cs="Times New Roman"/>
          <w:color w:val="000000"/>
          <w:sz w:val="24"/>
          <w:szCs w:val="24"/>
        </w:rPr>
        <w:t>Соблюдение технологических требований при обрезке блока и из</w:t>
      </w:r>
      <w:r w:rsidRPr="00C22893">
        <w:rPr>
          <w:rFonts w:ascii="Times New Roman" w:eastAsia="Times New Roman" w:hAnsi="Times New Roman" w:cs="Times New Roman"/>
          <w:color w:val="000000"/>
          <w:sz w:val="24"/>
          <w:szCs w:val="24"/>
        </w:rPr>
        <w:softHyphen/>
        <w:t>делия на бумагорезательной машине.</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Соединение в книжном и брошюрном изделиях</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Изделия. </w:t>
      </w:r>
      <w:r w:rsidRPr="00C22893">
        <w:rPr>
          <w:rFonts w:ascii="Times New Roman" w:eastAsia="Times New Roman" w:hAnsi="Times New Roman" w:cs="Times New Roman"/>
          <w:color w:val="000000"/>
          <w:spacing w:val="-2"/>
          <w:sz w:val="24"/>
          <w:szCs w:val="24"/>
        </w:rPr>
        <w:t>Детская книга. Дневник наблюдений. Записные книж</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ки в однотетрадном и многотетрадном переплетах.</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2"/>
          <w:sz w:val="24"/>
          <w:szCs w:val="24"/>
        </w:rPr>
        <w:t xml:space="preserve">Теоретические сведения. </w:t>
      </w:r>
      <w:r w:rsidRPr="00C22893">
        <w:rPr>
          <w:rFonts w:ascii="Times New Roman" w:eastAsia="Times New Roman" w:hAnsi="Times New Roman" w:cs="Times New Roman"/>
          <w:color w:val="000000"/>
          <w:spacing w:val="-12"/>
          <w:sz w:val="24"/>
          <w:szCs w:val="24"/>
        </w:rPr>
        <w:t>Обложка и переплетная крышка. Конструк</w:t>
      </w:r>
      <w:r w:rsidRPr="00C22893">
        <w:rPr>
          <w:rFonts w:ascii="Times New Roman" w:eastAsia="Times New Roman" w:hAnsi="Times New Roman" w:cs="Times New Roman"/>
          <w:color w:val="000000"/>
          <w:spacing w:val="-12"/>
          <w:sz w:val="24"/>
          <w:szCs w:val="24"/>
        </w:rPr>
        <w:softHyphen/>
      </w:r>
      <w:r w:rsidRPr="00C22893">
        <w:rPr>
          <w:rFonts w:ascii="Times New Roman" w:eastAsia="Times New Roman" w:hAnsi="Times New Roman" w:cs="Times New Roman"/>
          <w:color w:val="000000"/>
          <w:spacing w:val="-11"/>
          <w:sz w:val="24"/>
          <w:szCs w:val="24"/>
        </w:rPr>
        <w:t>ции книжных и брошюрных соединений. Технические требования к каче</w:t>
      </w:r>
      <w:r w:rsidRPr="00C22893">
        <w:rPr>
          <w:rFonts w:ascii="Times New Roman" w:eastAsia="Times New Roman" w:hAnsi="Times New Roman" w:cs="Times New Roman"/>
          <w:color w:val="000000"/>
          <w:spacing w:val="-11"/>
          <w:sz w:val="24"/>
          <w:szCs w:val="24"/>
        </w:rPr>
        <w:softHyphen/>
      </w:r>
      <w:r w:rsidRPr="00C22893">
        <w:rPr>
          <w:rFonts w:ascii="Times New Roman" w:eastAsia="Times New Roman" w:hAnsi="Times New Roman" w:cs="Times New Roman"/>
          <w:color w:val="000000"/>
          <w:spacing w:val="-7"/>
          <w:sz w:val="24"/>
          <w:szCs w:val="24"/>
        </w:rPr>
        <w:t xml:space="preserve">ству соединения или вставке блока в переплетную крышку. Порядок и </w:t>
      </w:r>
      <w:r w:rsidRPr="00C22893">
        <w:rPr>
          <w:rFonts w:ascii="Times New Roman" w:eastAsia="Times New Roman" w:hAnsi="Times New Roman" w:cs="Times New Roman"/>
          <w:color w:val="000000"/>
          <w:spacing w:val="-9"/>
          <w:sz w:val="24"/>
          <w:szCs w:val="24"/>
        </w:rPr>
        <w:t xml:space="preserve">технология вставки вручную книжного блока и шитья внакидку </w:t>
      </w:r>
      <w:r w:rsidRPr="00C22893">
        <w:rPr>
          <w:rFonts w:ascii="Times New Roman" w:eastAsia="Times New Roman" w:hAnsi="Times New Roman" w:cs="Times New Roman"/>
          <w:color w:val="000000"/>
          <w:spacing w:val="-9"/>
          <w:sz w:val="24"/>
          <w:szCs w:val="24"/>
        </w:rPr>
        <w:lastRenderedPageBreak/>
        <w:t xml:space="preserve">обложек </w:t>
      </w:r>
      <w:r w:rsidRPr="00C22893">
        <w:rPr>
          <w:rFonts w:ascii="Times New Roman" w:eastAsia="Times New Roman" w:hAnsi="Times New Roman" w:cs="Times New Roman"/>
          <w:color w:val="000000"/>
          <w:spacing w:val="-5"/>
          <w:sz w:val="24"/>
          <w:szCs w:val="24"/>
        </w:rPr>
        <w:t xml:space="preserve">с блоками на проволокошвейной машине. Разница между понятиями </w:t>
      </w:r>
      <w:r w:rsidRPr="00C22893">
        <w:rPr>
          <w:rFonts w:ascii="Times New Roman" w:eastAsia="Times New Roman" w:hAnsi="Times New Roman" w:cs="Times New Roman"/>
          <w:i/>
          <w:iCs/>
          <w:color w:val="000000"/>
          <w:spacing w:val="-2"/>
          <w:w w:val="90"/>
          <w:sz w:val="24"/>
          <w:szCs w:val="24"/>
        </w:rPr>
        <w:t>сброшюровать и соединить блок с переплетной крышкой.</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 xml:space="preserve">Изготовление переплетной крышки </w:t>
      </w:r>
      <w:r w:rsidRPr="00C22893">
        <w:rPr>
          <w:rFonts w:ascii="Times New Roman" w:eastAsia="Times New Roman" w:hAnsi="Times New Roman" w:cs="Times New Roman"/>
          <w:color w:val="000000"/>
          <w:spacing w:val="-3"/>
          <w:sz w:val="24"/>
          <w:szCs w:val="24"/>
        </w:rPr>
        <w:t xml:space="preserve">разных конструкций в гибком и твердом переплетах и вставка в них </w:t>
      </w:r>
      <w:r w:rsidRPr="00C22893">
        <w:rPr>
          <w:rFonts w:ascii="Times New Roman" w:eastAsia="Times New Roman" w:hAnsi="Times New Roman" w:cs="Times New Roman"/>
          <w:color w:val="000000"/>
          <w:sz w:val="24"/>
          <w:szCs w:val="24"/>
        </w:rPr>
        <w:t>блоков. Изготовление однотетрадного переплета. Шитье внакидку однотетрадного переплета. Отделка переплетной крышки.</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Практическое повторение</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Виды работы. </w:t>
      </w:r>
      <w:r w:rsidRPr="00C22893">
        <w:rPr>
          <w:rFonts w:ascii="Times New Roman" w:eastAsia="Times New Roman" w:hAnsi="Times New Roman" w:cs="Times New Roman"/>
          <w:color w:val="000000"/>
          <w:sz w:val="24"/>
          <w:szCs w:val="24"/>
        </w:rPr>
        <w:t>Изготовление записной книжки в мягком пере</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плете с подушечками. Выполнение подушечек для переплета. Заго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товка патронок. Сборка переплетной крышки с заправкой скруглен</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 xml:space="preserve">ных углов. Соединение блока </w:t>
      </w:r>
      <w:r w:rsidRPr="00C22893">
        <w:rPr>
          <w:rFonts w:ascii="Times New Roman" w:eastAsia="Times New Roman" w:hAnsi="Times New Roman" w:cs="Times New Roman"/>
          <w:i/>
          <w:iCs/>
          <w:color w:val="000000"/>
          <w:sz w:val="24"/>
          <w:szCs w:val="24"/>
        </w:rPr>
        <w:t xml:space="preserve">с </w:t>
      </w:r>
      <w:r w:rsidRPr="00C22893">
        <w:rPr>
          <w:rFonts w:ascii="Times New Roman" w:eastAsia="Times New Roman" w:hAnsi="Times New Roman" w:cs="Times New Roman"/>
          <w:color w:val="000000"/>
          <w:sz w:val="24"/>
          <w:szCs w:val="24"/>
        </w:rPr>
        <w:t>переплетной крышкой.</w:t>
      </w:r>
    </w:p>
    <w:p w:rsidR="00C22893" w:rsidRPr="00C22893" w:rsidRDefault="00C22893" w:rsidP="00C22893">
      <w:pPr>
        <w:shd w:val="clear" w:color="auto" w:fill="FFFFFF"/>
        <w:tabs>
          <w:tab w:val="left" w:pos="4320"/>
        </w:tabs>
        <w:spacing w:after="0" w:line="240" w:lineRule="auto"/>
        <w:ind w:firstLine="720"/>
        <w:jc w:val="both"/>
        <w:rPr>
          <w:rFonts w:ascii="Times New Roman" w:hAnsi="Times New Roman" w:cs="Times New Roman"/>
          <w:b/>
          <w:bCs/>
          <w:color w:val="000000"/>
          <w:spacing w:val="-7"/>
          <w:sz w:val="24"/>
          <w:szCs w:val="24"/>
        </w:rPr>
      </w:pPr>
    </w:p>
    <w:p w:rsidR="00C22893" w:rsidRPr="00C22893" w:rsidRDefault="00C22893" w:rsidP="00C22893">
      <w:pPr>
        <w:shd w:val="clear" w:color="auto" w:fill="FFFFFF"/>
        <w:tabs>
          <w:tab w:val="left" w:pos="4320"/>
        </w:tabs>
        <w:spacing w:after="0" w:line="240" w:lineRule="auto"/>
        <w:ind w:firstLine="720"/>
        <w:jc w:val="both"/>
        <w:rPr>
          <w:rFonts w:ascii="Times New Roman" w:hAnsi="Times New Roman" w:cs="Times New Roman"/>
          <w:b/>
          <w:bCs/>
          <w:color w:val="000000"/>
          <w:spacing w:val="-7"/>
          <w:sz w:val="24"/>
          <w:szCs w:val="24"/>
        </w:rPr>
      </w:pPr>
    </w:p>
    <w:p w:rsidR="00C22893" w:rsidRPr="00C22893" w:rsidRDefault="00C22893" w:rsidP="00C22893">
      <w:pPr>
        <w:shd w:val="clear" w:color="auto" w:fill="FFFFFF"/>
        <w:tabs>
          <w:tab w:val="left" w:pos="4320"/>
        </w:tabs>
        <w:spacing w:after="0" w:line="240" w:lineRule="auto"/>
        <w:ind w:firstLine="720"/>
        <w:jc w:val="both"/>
        <w:rPr>
          <w:rFonts w:ascii="Times New Roman" w:hAnsi="Times New Roman" w:cs="Times New Roman"/>
          <w:b/>
          <w:bCs/>
          <w:color w:val="000000"/>
          <w:spacing w:val="-7"/>
          <w:sz w:val="24"/>
          <w:szCs w:val="24"/>
        </w:rPr>
      </w:pPr>
    </w:p>
    <w:p w:rsidR="00C22893" w:rsidRPr="00C22893" w:rsidRDefault="00C22893" w:rsidP="00C22893">
      <w:pPr>
        <w:shd w:val="clear" w:color="auto" w:fill="FFFFFF"/>
        <w:tabs>
          <w:tab w:val="left" w:pos="4320"/>
        </w:tabs>
        <w:spacing w:after="0" w:line="240" w:lineRule="auto"/>
        <w:ind w:firstLine="720"/>
        <w:jc w:val="both"/>
        <w:rPr>
          <w:rFonts w:ascii="Times New Roman" w:hAnsi="Times New Roman" w:cs="Times New Roman"/>
          <w:b/>
          <w:bCs/>
          <w:color w:val="000000"/>
          <w:spacing w:val="-7"/>
          <w:sz w:val="24"/>
          <w:szCs w:val="24"/>
        </w:rPr>
      </w:pPr>
    </w:p>
    <w:p w:rsidR="00C22893" w:rsidRPr="00C22893" w:rsidRDefault="00C22893" w:rsidP="00C22893">
      <w:pPr>
        <w:shd w:val="clear" w:color="auto" w:fill="FFFFFF"/>
        <w:tabs>
          <w:tab w:val="left" w:pos="4320"/>
        </w:tabs>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7"/>
          <w:sz w:val="24"/>
          <w:szCs w:val="24"/>
          <w:lang w:val="en-US"/>
        </w:rPr>
        <w:t>III</w:t>
      </w:r>
      <w:r w:rsidRPr="00C22893">
        <w:rPr>
          <w:rFonts w:ascii="Times New Roman" w:hAnsi="Times New Roman" w:cs="Times New Roman"/>
          <w:b/>
          <w:bCs/>
          <w:color w:val="000000"/>
          <w:spacing w:val="-7"/>
          <w:sz w:val="24"/>
          <w:szCs w:val="24"/>
        </w:rPr>
        <w:t xml:space="preserve"> </w:t>
      </w:r>
      <w:r w:rsidRPr="00C22893">
        <w:rPr>
          <w:rFonts w:ascii="Times New Roman" w:eastAsia="Times New Roman" w:hAnsi="Times New Roman" w:cs="Times New Roman"/>
          <w:b/>
          <w:bCs/>
          <w:color w:val="000000"/>
          <w:spacing w:val="-7"/>
          <w:sz w:val="24"/>
          <w:szCs w:val="24"/>
        </w:rPr>
        <w:t>четверть</w:t>
      </w:r>
    </w:p>
    <w:p w:rsidR="00C22893" w:rsidRPr="00C22893" w:rsidRDefault="00C22893" w:rsidP="00C22893">
      <w:pPr>
        <w:shd w:val="clear" w:color="auto" w:fill="FFFFFF"/>
        <w:spacing w:after="0" w:line="240" w:lineRule="auto"/>
        <w:ind w:firstLine="720"/>
        <w:jc w:val="both"/>
        <w:rPr>
          <w:rFonts w:ascii="Times New Roman" w:eastAsia="Times New Roman" w:hAnsi="Times New Roman" w:cs="Times New Roman"/>
          <w:b/>
          <w:bCs/>
          <w:color w:val="000000"/>
          <w:spacing w:val="-3"/>
          <w:sz w:val="24"/>
          <w:szCs w:val="24"/>
        </w:rPr>
      </w:pPr>
      <w:r w:rsidRPr="00C22893">
        <w:rPr>
          <w:rFonts w:ascii="Times New Roman" w:eastAsia="Times New Roman" w:hAnsi="Times New Roman" w:cs="Times New Roman"/>
          <w:b/>
          <w:bCs/>
          <w:color w:val="000000"/>
          <w:spacing w:val="-3"/>
          <w:sz w:val="24"/>
          <w:szCs w:val="24"/>
        </w:rPr>
        <w:t xml:space="preserve">Вводное занятие </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«Библиотечный» переплет</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Изделия. </w:t>
      </w:r>
      <w:r w:rsidRPr="00C22893">
        <w:rPr>
          <w:rFonts w:ascii="Times New Roman" w:eastAsia="Times New Roman" w:hAnsi="Times New Roman" w:cs="Times New Roman"/>
          <w:color w:val="000000"/>
          <w:spacing w:val="1"/>
          <w:sz w:val="24"/>
          <w:szCs w:val="24"/>
        </w:rPr>
        <w:t>Переплеты для книг из школьной библиотеки.</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 xml:space="preserve">Отличие «библиотечного» переплета </w:t>
      </w:r>
      <w:r w:rsidRPr="00C22893">
        <w:rPr>
          <w:rFonts w:ascii="Times New Roman" w:eastAsia="Times New Roman" w:hAnsi="Times New Roman" w:cs="Times New Roman"/>
          <w:color w:val="000000"/>
          <w:spacing w:val="3"/>
          <w:sz w:val="24"/>
          <w:szCs w:val="24"/>
        </w:rPr>
        <w:t xml:space="preserve">от «книжно-журнального». Виды повреждения книги (внешние, </w:t>
      </w:r>
      <w:r w:rsidRPr="00C22893">
        <w:rPr>
          <w:rFonts w:ascii="Times New Roman" w:eastAsia="Times New Roman" w:hAnsi="Times New Roman" w:cs="Times New Roman"/>
          <w:color w:val="000000"/>
          <w:spacing w:val="-4"/>
          <w:sz w:val="24"/>
          <w:szCs w:val="24"/>
        </w:rPr>
        <w:t xml:space="preserve">внутренние) и определение степени сложности ремонта. Назначение </w:t>
      </w:r>
      <w:r w:rsidRPr="00C22893">
        <w:rPr>
          <w:rFonts w:ascii="Times New Roman" w:eastAsia="Times New Roman" w:hAnsi="Times New Roman" w:cs="Times New Roman"/>
          <w:color w:val="000000"/>
          <w:spacing w:val="4"/>
          <w:sz w:val="24"/>
          <w:szCs w:val="24"/>
        </w:rPr>
        <w:t xml:space="preserve">сигнатур. Назначение уголков в переплетной крышке. Порядок </w:t>
      </w:r>
      <w:r w:rsidRPr="00C22893">
        <w:rPr>
          <w:rFonts w:ascii="Times New Roman" w:eastAsia="Times New Roman" w:hAnsi="Times New Roman" w:cs="Times New Roman"/>
          <w:color w:val="000000"/>
          <w:spacing w:val="-1"/>
          <w:sz w:val="24"/>
          <w:szCs w:val="24"/>
        </w:rPr>
        <w:t>ремонта книги.</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Упражнения. </w:t>
      </w:r>
      <w:r w:rsidRPr="00C22893">
        <w:rPr>
          <w:rFonts w:ascii="Times New Roman" w:eastAsia="Times New Roman" w:hAnsi="Times New Roman" w:cs="Times New Roman"/>
          <w:color w:val="000000"/>
          <w:spacing w:val="-1"/>
          <w:sz w:val="24"/>
          <w:szCs w:val="24"/>
        </w:rPr>
        <w:t xml:space="preserve">Определение вида повреждения книги и степени </w:t>
      </w:r>
      <w:r w:rsidRPr="00C22893">
        <w:rPr>
          <w:rFonts w:ascii="Times New Roman" w:eastAsia="Times New Roman" w:hAnsi="Times New Roman" w:cs="Times New Roman"/>
          <w:color w:val="000000"/>
          <w:spacing w:val="-5"/>
          <w:sz w:val="24"/>
          <w:szCs w:val="24"/>
        </w:rPr>
        <w:t xml:space="preserve">сложности ремонта. Подбор необходимых инструментов для работы. </w:t>
      </w:r>
      <w:r w:rsidRPr="00C22893">
        <w:rPr>
          <w:rFonts w:ascii="Times New Roman" w:eastAsia="Times New Roman" w:hAnsi="Times New Roman" w:cs="Times New Roman"/>
          <w:color w:val="000000"/>
          <w:spacing w:val="-1"/>
          <w:sz w:val="24"/>
          <w:szCs w:val="24"/>
        </w:rPr>
        <w:t>Организация рабочего места при ремонте книг.</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Отделение блока от переплетной крыш</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 xml:space="preserve">ки. Разбор блока по тетрадям (печатным листам). Очистка тетрадей </w:t>
      </w:r>
      <w:r w:rsidRPr="00C22893">
        <w:rPr>
          <w:rFonts w:ascii="Times New Roman" w:eastAsia="Times New Roman" w:hAnsi="Times New Roman" w:cs="Times New Roman"/>
          <w:color w:val="000000"/>
          <w:sz w:val="24"/>
          <w:szCs w:val="24"/>
        </w:rPr>
        <w:t>от клея. Склеивание порванных листов при помощи кальки. Изго</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3"/>
          <w:sz w:val="24"/>
          <w:szCs w:val="24"/>
        </w:rPr>
        <w:t xml:space="preserve">товление форзаца (приклейного или прошивного с фальчиком). </w:t>
      </w:r>
      <w:r w:rsidRPr="00C22893">
        <w:rPr>
          <w:rFonts w:ascii="Times New Roman" w:eastAsia="Times New Roman" w:hAnsi="Times New Roman" w:cs="Times New Roman"/>
          <w:color w:val="000000"/>
          <w:spacing w:val="-1"/>
          <w:sz w:val="24"/>
          <w:szCs w:val="24"/>
        </w:rPr>
        <w:t xml:space="preserve">Шитье блока. Заклейка корешка блока и просушка. Обрезка блока. </w:t>
      </w:r>
      <w:r w:rsidRPr="00C22893">
        <w:rPr>
          <w:rFonts w:ascii="Times New Roman" w:eastAsia="Times New Roman" w:hAnsi="Times New Roman" w:cs="Times New Roman"/>
          <w:color w:val="000000"/>
          <w:sz w:val="24"/>
          <w:szCs w:val="24"/>
        </w:rPr>
        <w:t xml:space="preserve">Расчет размеров (по блоку) и изготовление переплетной крышки. </w:t>
      </w:r>
      <w:r w:rsidRPr="00C22893">
        <w:rPr>
          <w:rFonts w:ascii="Times New Roman" w:eastAsia="Times New Roman" w:hAnsi="Times New Roman" w:cs="Times New Roman"/>
          <w:color w:val="000000"/>
          <w:spacing w:val="-1"/>
          <w:sz w:val="24"/>
          <w:szCs w:val="24"/>
        </w:rPr>
        <w:t>Вставка блока. Обжимка в прессе и просушка.</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Адресная папка</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Назначение и детали адресной пап</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ки. Технология изготовления адресной папки. Назначение ленточ</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ки-ляссе в адресной папке. Назначение фаски. Виды отделки ад</w:t>
      </w:r>
      <w:r w:rsidRPr="00C22893">
        <w:rPr>
          <w:rFonts w:ascii="Times New Roman" w:eastAsia="Times New Roman" w:hAnsi="Times New Roman" w:cs="Times New Roman"/>
          <w:color w:val="000000"/>
          <w:spacing w:val="1"/>
          <w:sz w:val="24"/>
          <w:szCs w:val="24"/>
        </w:rPr>
        <w:softHyphen/>
        <w:t xml:space="preserve">ресной папки и требования, предъявляемые к материалам для ее </w:t>
      </w:r>
      <w:r w:rsidRPr="00C22893">
        <w:rPr>
          <w:rFonts w:ascii="Times New Roman" w:eastAsia="Times New Roman" w:hAnsi="Times New Roman" w:cs="Times New Roman"/>
          <w:color w:val="000000"/>
          <w:spacing w:val="-2"/>
          <w:sz w:val="24"/>
          <w:szCs w:val="24"/>
        </w:rPr>
        <w:t xml:space="preserve">изготовления. Требования к уровню качества выполнения адресной </w:t>
      </w:r>
      <w:r w:rsidRPr="00C22893">
        <w:rPr>
          <w:rFonts w:ascii="Times New Roman" w:eastAsia="Times New Roman" w:hAnsi="Times New Roman" w:cs="Times New Roman"/>
          <w:color w:val="000000"/>
          <w:spacing w:val="-3"/>
          <w:sz w:val="24"/>
          <w:szCs w:val="24"/>
        </w:rPr>
        <w:t>папки.</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Упражнения. </w:t>
      </w:r>
      <w:r w:rsidRPr="00C22893">
        <w:rPr>
          <w:rFonts w:ascii="Times New Roman" w:eastAsia="Times New Roman" w:hAnsi="Times New Roman" w:cs="Times New Roman"/>
          <w:color w:val="000000"/>
          <w:spacing w:val="-3"/>
          <w:sz w:val="24"/>
          <w:szCs w:val="24"/>
        </w:rPr>
        <w:t>Роспуск бросовой бумаги для изготовления «мяг</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 xml:space="preserve">кости» переплета. Натяжка краев при крытье материала и заправки </w:t>
      </w:r>
      <w:r w:rsidRPr="00C22893">
        <w:rPr>
          <w:rFonts w:ascii="Times New Roman" w:eastAsia="Times New Roman" w:hAnsi="Times New Roman" w:cs="Times New Roman"/>
          <w:color w:val="000000"/>
          <w:spacing w:val="1"/>
          <w:sz w:val="24"/>
          <w:szCs w:val="24"/>
        </w:rPr>
        <w:t>уголков (прямых и скругленных).</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 xml:space="preserve">Крой картонных сторонок из плотного </w:t>
      </w:r>
      <w:r w:rsidRPr="00C22893">
        <w:rPr>
          <w:rFonts w:ascii="Times New Roman" w:eastAsia="Times New Roman" w:hAnsi="Times New Roman" w:cs="Times New Roman"/>
          <w:color w:val="000000"/>
          <w:spacing w:val="3"/>
          <w:sz w:val="24"/>
          <w:szCs w:val="24"/>
        </w:rPr>
        <w:t>(3—5 мм) картона. Снятие фасок. Раскрой шаблона для шпации.</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Крой ткани или заменителей для крытья папки. Сборка папки с пря</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 xml:space="preserve">мыми или скругленными уголками. Выклейка папки с подклейкой ленточки-ляссе. Внешняя и внутренняя отделка папки. Обжимка в </w:t>
      </w:r>
      <w:r w:rsidRPr="00C22893">
        <w:rPr>
          <w:rFonts w:ascii="Times New Roman" w:eastAsia="Times New Roman" w:hAnsi="Times New Roman" w:cs="Times New Roman"/>
          <w:color w:val="000000"/>
          <w:spacing w:val="-2"/>
          <w:sz w:val="24"/>
          <w:szCs w:val="24"/>
        </w:rPr>
        <w:t>прессах и просушка.</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Практическое повторение</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Виды работы. </w:t>
      </w:r>
      <w:r w:rsidRPr="00C22893">
        <w:rPr>
          <w:rFonts w:ascii="Times New Roman" w:eastAsia="Times New Roman" w:hAnsi="Times New Roman" w:cs="Times New Roman"/>
          <w:color w:val="000000"/>
          <w:spacing w:val="-2"/>
          <w:sz w:val="24"/>
          <w:szCs w:val="24"/>
        </w:rPr>
        <w:t xml:space="preserve">Закрепление навыков самостоятельного ремонта </w:t>
      </w:r>
      <w:r w:rsidRPr="00C22893">
        <w:rPr>
          <w:rFonts w:ascii="Times New Roman" w:eastAsia="Times New Roman" w:hAnsi="Times New Roman" w:cs="Times New Roman"/>
          <w:color w:val="000000"/>
          <w:spacing w:val="-1"/>
          <w:sz w:val="24"/>
          <w:szCs w:val="24"/>
        </w:rPr>
        <w:t>книги. Подборка материалов и инструментов. Разбор блока по тет</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 xml:space="preserve">радям с учетом специальных пометок — сигнатур. Расчет размеров </w:t>
      </w:r>
      <w:r w:rsidRPr="00C22893">
        <w:rPr>
          <w:rFonts w:ascii="Times New Roman" w:eastAsia="Times New Roman" w:hAnsi="Times New Roman" w:cs="Times New Roman"/>
          <w:color w:val="000000"/>
          <w:sz w:val="24"/>
          <w:szCs w:val="24"/>
        </w:rPr>
        <w:t>переплетной крышки (с учетом размера книжного блока).</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Самостоятельная работа</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Изготовление адресной папки. Ориентировка по чертежу и об</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разцу. Анализ качества работы.</w:t>
      </w:r>
    </w:p>
    <w:p w:rsidR="00C22893" w:rsidRPr="00C22893" w:rsidRDefault="00C22893" w:rsidP="00C22893">
      <w:pPr>
        <w:shd w:val="clear" w:color="auto" w:fill="FFFFFF"/>
        <w:spacing w:after="0" w:line="240" w:lineRule="auto"/>
        <w:ind w:firstLine="720"/>
        <w:jc w:val="both"/>
        <w:rPr>
          <w:rFonts w:ascii="Times New Roman" w:hAnsi="Times New Roman" w:cs="Times New Roman"/>
          <w:b/>
          <w:bCs/>
          <w:color w:val="000000"/>
          <w:spacing w:val="-4"/>
          <w:sz w:val="24"/>
          <w:szCs w:val="24"/>
        </w:rPr>
      </w:pPr>
    </w:p>
    <w:p w:rsidR="00C22893" w:rsidRPr="00C22893" w:rsidRDefault="00C22893"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4"/>
          <w:sz w:val="24"/>
          <w:szCs w:val="24"/>
          <w:lang w:val="en-US"/>
        </w:rPr>
        <w:t>IV</w:t>
      </w:r>
      <w:r w:rsidRPr="00C22893">
        <w:rPr>
          <w:rFonts w:ascii="Times New Roman" w:hAnsi="Times New Roman" w:cs="Times New Roman"/>
          <w:b/>
          <w:bCs/>
          <w:color w:val="000000"/>
          <w:spacing w:val="-4"/>
          <w:sz w:val="24"/>
          <w:szCs w:val="24"/>
        </w:rPr>
        <w:t xml:space="preserve"> </w:t>
      </w:r>
      <w:r w:rsidRPr="00C22893">
        <w:rPr>
          <w:rFonts w:ascii="Times New Roman" w:eastAsia="Times New Roman" w:hAnsi="Times New Roman" w:cs="Times New Roman"/>
          <w:b/>
          <w:bCs/>
          <w:color w:val="000000"/>
          <w:spacing w:val="-4"/>
          <w:sz w:val="24"/>
          <w:szCs w:val="24"/>
        </w:rPr>
        <w:t>четверть</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Вводное занятие</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Изготовление альбома для черчения и рисования</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lastRenderedPageBreak/>
        <w:t xml:space="preserve">Изделия. </w:t>
      </w:r>
      <w:r w:rsidRPr="00C22893">
        <w:rPr>
          <w:rFonts w:ascii="Times New Roman" w:eastAsia="Times New Roman" w:hAnsi="Times New Roman" w:cs="Times New Roman"/>
          <w:color w:val="000000"/>
          <w:spacing w:val="-4"/>
          <w:sz w:val="24"/>
          <w:szCs w:val="24"/>
        </w:rPr>
        <w:t>Альбом для черчения и рисования с бесшвейным клее</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6"/>
          <w:sz w:val="24"/>
          <w:szCs w:val="24"/>
        </w:rPr>
        <w:t xml:space="preserve">вым соединением в обрезном и гибком переплете. Альбом на шнурах. </w:t>
      </w:r>
      <w:r w:rsidRPr="00C22893">
        <w:rPr>
          <w:rFonts w:ascii="Times New Roman" w:eastAsia="Times New Roman" w:hAnsi="Times New Roman" w:cs="Times New Roman"/>
          <w:color w:val="000000"/>
          <w:spacing w:val="-2"/>
          <w:sz w:val="24"/>
          <w:szCs w:val="24"/>
        </w:rPr>
        <w:t>Альбом на винтах.</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Теоретические сведения. </w:t>
      </w:r>
      <w:r w:rsidRPr="00C22893">
        <w:rPr>
          <w:rFonts w:ascii="Times New Roman" w:eastAsia="Times New Roman" w:hAnsi="Times New Roman" w:cs="Times New Roman"/>
          <w:color w:val="000000"/>
          <w:spacing w:val="-7"/>
          <w:sz w:val="24"/>
          <w:szCs w:val="24"/>
        </w:rPr>
        <w:t xml:space="preserve">Виды и детали альбома для рисования и </w:t>
      </w:r>
      <w:r w:rsidRPr="00C22893">
        <w:rPr>
          <w:rFonts w:ascii="Times New Roman" w:eastAsia="Times New Roman" w:hAnsi="Times New Roman" w:cs="Times New Roman"/>
          <w:color w:val="000000"/>
          <w:spacing w:val="-4"/>
          <w:sz w:val="24"/>
          <w:szCs w:val="24"/>
        </w:rPr>
        <w:t>черчения. Материалы, применяемые для изготовления альбома. Спо</w:t>
      </w:r>
      <w:r w:rsidRPr="00C22893">
        <w:rPr>
          <w:rFonts w:ascii="Times New Roman" w:eastAsia="Times New Roman" w:hAnsi="Times New Roman" w:cs="Times New Roman"/>
          <w:color w:val="000000"/>
          <w:spacing w:val="-4"/>
          <w:sz w:val="24"/>
          <w:szCs w:val="24"/>
        </w:rPr>
        <w:softHyphen/>
        <w:t>собы соединения блока. Назначение шнура. Назначение винтов.</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 xml:space="preserve">Нарезка ватманской бумаги на блок </w:t>
      </w:r>
      <w:r w:rsidRPr="00C22893">
        <w:rPr>
          <w:rFonts w:ascii="Times New Roman" w:eastAsia="Times New Roman" w:hAnsi="Times New Roman" w:cs="Times New Roman"/>
          <w:color w:val="000000"/>
          <w:spacing w:val="-6"/>
          <w:sz w:val="24"/>
          <w:szCs w:val="24"/>
        </w:rPr>
        <w:t>с припуском на обрезку с трех сторон. Заготовка деталей на переплет</w:t>
      </w:r>
      <w:r w:rsidRPr="00C22893">
        <w:rPr>
          <w:rFonts w:ascii="Times New Roman" w:eastAsia="Times New Roman" w:hAnsi="Times New Roman" w:cs="Times New Roman"/>
          <w:color w:val="000000"/>
          <w:spacing w:val="-6"/>
          <w:sz w:val="24"/>
          <w:szCs w:val="24"/>
        </w:rPr>
        <w:softHyphen/>
        <w:t xml:space="preserve">ную крышку. Изготовление переплетной крышки. Альбом на шнурах. </w:t>
      </w:r>
      <w:r w:rsidRPr="00C22893">
        <w:rPr>
          <w:rFonts w:ascii="Times New Roman" w:eastAsia="Times New Roman" w:hAnsi="Times New Roman" w:cs="Times New Roman"/>
          <w:color w:val="000000"/>
          <w:spacing w:val="-4"/>
          <w:sz w:val="24"/>
          <w:szCs w:val="24"/>
        </w:rPr>
        <w:t>Нарезка стопы бумаги для блока. Пробивка отверстий в блоке. Изго</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3"/>
          <w:sz w:val="24"/>
          <w:szCs w:val="24"/>
        </w:rPr>
        <w:t xml:space="preserve">товление переплетной крышки на шарнирах по заданным размерам </w:t>
      </w:r>
      <w:r w:rsidRPr="00C22893">
        <w:rPr>
          <w:rFonts w:ascii="Times New Roman" w:eastAsia="Times New Roman" w:hAnsi="Times New Roman" w:cs="Times New Roman"/>
          <w:color w:val="000000"/>
          <w:spacing w:val="-5"/>
          <w:sz w:val="24"/>
          <w:szCs w:val="24"/>
        </w:rPr>
        <w:t xml:space="preserve">стопы бумаги. Пробивка отверстий в шарнирах переплетной крышки. </w:t>
      </w:r>
      <w:r w:rsidRPr="00C22893">
        <w:rPr>
          <w:rFonts w:ascii="Times New Roman" w:eastAsia="Times New Roman" w:hAnsi="Times New Roman" w:cs="Times New Roman"/>
          <w:color w:val="000000"/>
          <w:spacing w:val="-4"/>
          <w:sz w:val="24"/>
          <w:szCs w:val="24"/>
        </w:rPr>
        <w:t>Соединение блока с переплетной крышкой при помощи шнура.</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Изготовление альбома для фотографий</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Изделия. </w:t>
      </w:r>
      <w:r w:rsidRPr="00C22893">
        <w:rPr>
          <w:rFonts w:ascii="Times New Roman" w:eastAsia="Times New Roman" w:hAnsi="Times New Roman" w:cs="Times New Roman"/>
          <w:color w:val="000000"/>
          <w:sz w:val="24"/>
          <w:szCs w:val="24"/>
        </w:rPr>
        <w:t xml:space="preserve">Альбом на стержне для фотографий. </w:t>
      </w: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Детали альбома на стержне. Назначе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2"/>
          <w:sz w:val="24"/>
          <w:szCs w:val="24"/>
        </w:rPr>
        <w:t xml:space="preserve">ние и выполнение стержня. Технология шитья блока на стержне. </w:t>
      </w:r>
      <w:r w:rsidRPr="00C22893">
        <w:rPr>
          <w:rFonts w:ascii="Times New Roman" w:eastAsia="Times New Roman" w:hAnsi="Times New Roman" w:cs="Times New Roman"/>
          <w:color w:val="000000"/>
          <w:sz w:val="24"/>
          <w:szCs w:val="24"/>
        </w:rPr>
        <w:t>Назначение кулис альбома.</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Фальцовка альбомных листов. Заготов</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ка гребешка (разметка, рицовка, фальцовка). Изготовление состав</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4"/>
          <w:sz w:val="24"/>
          <w:szCs w:val="24"/>
        </w:rPr>
        <w:t xml:space="preserve">ных выклейных форзацев. Шитье блока альбома и заклейка его </w:t>
      </w:r>
      <w:r w:rsidRPr="00C22893">
        <w:rPr>
          <w:rFonts w:ascii="Times New Roman" w:eastAsia="Times New Roman" w:hAnsi="Times New Roman" w:cs="Times New Roman"/>
          <w:color w:val="000000"/>
          <w:spacing w:val="5"/>
          <w:sz w:val="24"/>
          <w:szCs w:val="24"/>
        </w:rPr>
        <w:t xml:space="preserve">корешка. Обрезка блока. Изготовление и отделка переплетной </w:t>
      </w:r>
      <w:r w:rsidRPr="00C22893">
        <w:rPr>
          <w:rFonts w:ascii="Times New Roman" w:eastAsia="Times New Roman" w:hAnsi="Times New Roman" w:cs="Times New Roman"/>
          <w:color w:val="000000"/>
          <w:spacing w:val="-1"/>
          <w:sz w:val="24"/>
          <w:szCs w:val="24"/>
        </w:rPr>
        <w:t>крышки. Вставка блока.</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Практическое повторение</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Виды работы. </w:t>
      </w:r>
      <w:r w:rsidRPr="00C22893">
        <w:rPr>
          <w:rFonts w:ascii="Times New Roman" w:eastAsia="Times New Roman" w:hAnsi="Times New Roman" w:cs="Times New Roman"/>
          <w:color w:val="000000"/>
          <w:spacing w:val="-6"/>
          <w:sz w:val="24"/>
          <w:szCs w:val="24"/>
        </w:rPr>
        <w:t>Вставка блока и обжимка в прессах.</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Контрольная работа</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5"/>
          <w:sz w:val="24"/>
          <w:szCs w:val="24"/>
        </w:rPr>
        <w:t>По выбору учителя.</w:t>
      </w:r>
    </w:p>
    <w:p w:rsidR="00C22893" w:rsidRPr="00C22893" w:rsidRDefault="00C22893" w:rsidP="00C22893">
      <w:pPr>
        <w:shd w:val="clear" w:color="auto" w:fill="FFFFFF"/>
        <w:spacing w:after="0" w:line="240" w:lineRule="auto"/>
        <w:ind w:firstLine="720"/>
        <w:jc w:val="center"/>
        <w:rPr>
          <w:rFonts w:ascii="Times New Roman" w:eastAsia="Times New Roman" w:hAnsi="Times New Roman" w:cs="Times New Roman"/>
          <w:b/>
          <w:bCs/>
          <w:color w:val="000000"/>
          <w:spacing w:val="-6"/>
          <w:w w:val="115"/>
          <w:sz w:val="24"/>
          <w:szCs w:val="24"/>
        </w:rPr>
      </w:pPr>
      <w:r w:rsidRPr="00C22893">
        <w:rPr>
          <w:rFonts w:ascii="Times New Roman" w:hAnsi="Times New Roman" w:cs="Times New Roman"/>
          <w:b/>
          <w:bCs/>
          <w:color w:val="000000"/>
          <w:spacing w:val="-6"/>
          <w:w w:val="115"/>
          <w:sz w:val="24"/>
          <w:szCs w:val="24"/>
        </w:rPr>
        <w:t xml:space="preserve">8 </w:t>
      </w:r>
      <w:r w:rsidRPr="00C22893">
        <w:rPr>
          <w:rFonts w:ascii="Times New Roman" w:eastAsia="Times New Roman" w:hAnsi="Times New Roman" w:cs="Times New Roman"/>
          <w:b/>
          <w:bCs/>
          <w:color w:val="000000"/>
          <w:spacing w:val="-6"/>
          <w:w w:val="115"/>
          <w:sz w:val="24"/>
          <w:szCs w:val="24"/>
        </w:rPr>
        <w:t>КЛАСС</w:t>
      </w:r>
    </w:p>
    <w:p w:rsidR="00C22893" w:rsidRPr="00C22893" w:rsidRDefault="00C22893"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pacing w:val="-6"/>
          <w:w w:val="115"/>
          <w:sz w:val="24"/>
          <w:szCs w:val="24"/>
          <w:lang w:val="en-US"/>
        </w:rPr>
        <w:t>I</w:t>
      </w:r>
      <w:r w:rsidRPr="00C22893">
        <w:rPr>
          <w:rFonts w:ascii="Times New Roman" w:eastAsia="Times New Roman" w:hAnsi="Times New Roman" w:cs="Times New Roman"/>
          <w:b/>
          <w:bCs/>
          <w:color w:val="000000"/>
          <w:spacing w:val="-6"/>
          <w:w w:val="115"/>
          <w:sz w:val="24"/>
          <w:szCs w:val="24"/>
        </w:rPr>
        <w:t xml:space="preserve"> четверть</w:t>
      </w:r>
    </w:p>
    <w:p w:rsidR="00C22893" w:rsidRPr="00C22893" w:rsidRDefault="00C22893" w:rsidP="00C22893">
      <w:pPr>
        <w:shd w:val="clear" w:color="auto" w:fill="FFFFFF"/>
        <w:tabs>
          <w:tab w:val="left" w:pos="4210"/>
        </w:tabs>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3"/>
          <w:sz w:val="24"/>
          <w:szCs w:val="24"/>
        </w:rPr>
        <w:t>Вводное занятие</w:t>
      </w:r>
      <w:r w:rsidRPr="00C22893">
        <w:rPr>
          <w:rFonts w:ascii="Times New Roman" w:eastAsia="Times New Roman" w:hAnsi="Times New Roman" w:cs="Times New Roman"/>
          <w:b/>
          <w:color w:val="000000"/>
          <w:sz w:val="24"/>
          <w:szCs w:val="24"/>
        </w:rPr>
        <w:tab/>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Задачи обучения в 7 классе. Значение полиграфической про</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5"/>
          <w:sz w:val="24"/>
          <w:szCs w:val="24"/>
        </w:rPr>
        <w:t>мышленности в экономике и культуре страны. Комплексная авто</w:t>
      </w:r>
      <w:r w:rsidRPr="00C22893">
        <w:rPr>
          <w:rFonts w:ascii="Times New Roman" w:eastAsia="Times New Roman" w:hAnsi="Times New Roman" w:cs="Times New Roman"/>
          <w:color w:val="000000"/>
          <w:spacing w:val="-5"/>
          <w:sz w:val="24"/>
          <w:szCs w:val="24"/>
        </w:rPr>
        <w:softHyphen/>
        <w:t>матизация и механизация производства. Новые материалы в поли</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4"/>
          <w:sz w:val="24"/>
          <w:szCs w:val="24"/>
        </w:rPr>
        <w:t xml:space="preserve">графии. Производство сырья и материалов для полиграфической </w:t>
      </w:r>
      <w:r w:rsidRPr="00C22893">
        <w:rPr>
          <w:rFonts w:ascii="Times New Roman" w:eastAsia="Times New Roman" w:hAnsi="Times New Roman" w:cs="Times New Roman"/>
          <w:color w:val="000000"/>
          <w:spacing w:val="-6"/>
          <w:sz w:val="24"/>
          <w:szCs w:val="24"/>
        </w:rPr>
        <w:t>промышленности.</w:t>
      </w:r>
    </w:p>
    <w:p w:rsidR="00C22893" w:rsidRPr="00C22893" w:rsidRDefault="00C22893"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bCs/>
          <w:color w:val="000000"/>
          <w:sz w:val="24"/>
          <w:szCs w:val="24"/>
        </w:rPr>
        <w:t xml:space="preserve">Основные сведения о </w:t>
      </w:r>
      <w:r w:rsidRPr="00C22893">
        <w:rPr>
          <w:rFonts w:ascii="Times New Roman" w:eastAsia="Times New Roman" w:hAnsi="Times New Roman" w:cs="Times New Roman"/>
          <w:b/>
          <w:color w:val="000000"/>
          <w:sz w:val="24"/>
          <w:szCs w:val="24"/>
        </w:rPr>
        <w:t xml:space="preserve">переплетно-брошюровочных </w:t>
      </w:r>
      <w:r w:rsidRPr="00C22893">
        <w:rPr>
          <w:rFonts w:ascii="Times New Roman" w:eastAsia="Times New Roman" w:hAnsi="Times New Roman" w:cs="Times New Roman"/>
          <w:b/>
          <w:bCs/>
          <w:color w:val="000000"/>
          <w:spacing w:val="-4"/>
          <w:sz w:val="24"/>
          <w:szCs w:val="24"/>
        </w:rPr>
        <w:t>процессах</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 xml:space="preserve">Теоретические сведения. </w:t>
      </w:r>
      <w:r w:rsidRPr="00C22893">
        <w:rPr>
          <w:rFonts w:ascii="Times New Roman" w:eastAsia="Times New Roman" w:hAnsi="Times New Roman" w:cs="Times New Roman"/>
          <w:color w:val="000000"/>
          <w:spacing w:val="-8"/>
          <w:sz w:val="24"/>
          <w:szCs w:val="24"/>
        </w:rPr>
        <w:t>Книги и брошюра — различия в тех</w:t>
      </w:r>
      <w:r w:rsidRPr="00C22893">
        <w:rPr>
          <w:rFonts w:ascii="Times New Roman" w:eastAsia="Times New Roman" w:hAnsi="Times New Roman" w:cs="Times New Roman"/>
          <w:color w:val="000000"/>
          <w:spacing w:val="-8"/>
          <w:sz w:val="24"/>
          <w:szCs w:val="24"/>
        </w:rPr>
        <w:softHyphen/>
      </w:r>
      <w:r w:rsidRPr="00C22893">
        <w:rPr>
          <w:rFonts w:ascii="Times New Roman" w:eastAsia="Times New Roman" w:hAnsi="Times New Roman" w:cs="Times New Roman"/>
          <w:color w:val="000000"/>
          <w:spacing w:val="-3"/>
          <w:sz w:val="24"/>
          <w:szCs w:val="24"/>
        </w:rPr>
        <w:t xml:space="preserve">нологическом процессе. Производство брошюры (оборудование </w:t>
      </w:r>
      <w:r w:rsidRPr="00C22893">
        <w:rPr>
          <w:rFonts w:ascii="Times New Roman" w:eastAsia="Times New Roman" w:hAnsi="Times New Roman" w:cs="Times New Roman"/>
          <w:color w:val="000000"/>
          <w:spacing w:val="-6"/>
          <w:sz w:val="24"/>
          <w:szCs w:val="24"/>
        </w:rPr>
        <w:t>участков и цехов). Элементы книги и оборудование участков пере</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7"/>
          <w:sz w:val="24"/>
          <w:szCs w:val="24"/>
        </w:rPr>
        <w:t xml:space="preserve">плетного цеха. Понятия </w:t>
      </w:r>
      <w:r w:rsidRPr="00C22893">
        <w:rPr>
          <w:rFonts w:ascii="Times New Roman" w:eastAsia="Times New Roman" w:hAnsi="Times New Roman" w:cs="Times New Roman"/>
          <w:i/>
          <w:iCs/>
          <w:color w:val="000000"/>
          <w:spacing w:val="-7"/>
          <w:sz w:val="24"/>
          <w:szCs w:val="24"/>
        </w:rPr>
        <w:t>поточный процесс, пооперационное выпол</w:t>
      </w:r>
      <w:r w:rsidRPr="00C22893">
        <w:rPr>
          <w:rFonts w:ascii="Times New Roman" w:eastAsia="Times New Roman" w:hAnsi="Times New Roman" w:cs="Times New Roman"/>
          <w:i/>
          <w:iCs/>
          <w:color w:val="000000"/>
          <w:spacing w:val="-7"/>
          <w:sz w:val="24"/>
          <w:szCs w:val="24"/>
        </w:rPr>
        <w:softHyphen/>
        <w:t xml:space="preserve">нение работ. </w:t>
      </w:r>
      <w:r w:rsidRPr="00C22893">
        <w:rPr>
          <w:rFonts w:ascii="Times New Roman" w:eastAsia="Times New Roman" w:hAnsi="Times New Roman" w:cs="Times New Roman"/>
          <w:color w:val="000000"/>
          <w:spacing w:val="-7"/>
          <w:sz w:val="24"/>
          <w:szCs w:val="24"/>
        </w:rPr>
        <w:t xml:space="preserve">Общее понятие </w:t>
      </w:r>
      <w:r w:rsidRPr="00C22893">
        <w:rPr>
          <w:rFonts w:ascii="Times New Roman" w:eastAsia="Times New Roman" w:hAnsi="Times New Roman" w:cs="Times New Roman"/>
          <w:i/>
          <w:iCs/>
          <w:color w:val="000000"/>
          <w:spacing w:val="-7"/>
          <w:sz w:val="24"/>
          <w:szCs w:val="24"/>
        </w:rPr>
        <w:t>организация полиграфического произ</w:t>
      </w:r>
      <w:r w:rsidRPr="00C22893">
        <w:rPr>
          <w:rFonts w:ascii="Times New Roman" w:eastAsia="Times New Roman" w:hAnsi="Times New Roman" w:cs="Times New Roman"/>
          <w:i/>
          <w:iCs/>
          <w:color w:val="000000"/>
          <w:spacing w:val="-7"/>
          <w:sz w:val="24"/>
          <w:szCs w:val="24"/>
        </w:rPr>
        <w:softHyphen/>
      </w:r>
      <w:r w:rsidRPr="00C22893">
        <w:rPr>
          <w:rFonts w:ascii="Times New Roman" w:eastAsia="Times New Roman" w:hAnsi="Times New Roman" w:cs="Times New Roman"/>
          <w:i/>
          <w:iCs/>
          <w:color w:val="000000"/>
          <w:spacing w:val="-5"/>
          <w:sz w:val="24"/>
          <w:szCs w:val="24"/>
        </w:rPr>
        <w:t xml:space="preserve">водства. </w:t>
      </w:r>
      <w:r w:rsidRPr="00C22893">
        <w:rPr>
          <w:rFonts w:ascii="Times New Roman" w:eastAsia="Times New Roman" w:hAnsi="Times New Roman" w:cs="Times New Roman"/>
          <w:color w:val="000000"/>
          <w:spacing w:val="-5"/>
          <w:sz w:val="24"/>
          <w:szCs w:val="24"/>
        </w:rPr>
        <w:t>Изделия, выпускаемые полиграфической промышленно</w:t>
      </w:r>
      <w:r w:rsidRPr="00C22893">
        <w:rPr>
          <w:rFonts w:ascii="Times New Roman" w:eastAsia="Times New Roman" w:hAnsi="Times New Roman" w:cs="Times New Roman"/>
          <w:color w:val="000000"/>
          <w:spacing w:val="-5"/>
          <w:sz w:val="24"/>
          <w:szCs w:val="24"/>
        </w:rPr>
        <w:softHyphen/>
        <w:t>стью, и предъявляемые к ним требования.</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Экскурсия. </w:t>
      </w:r>
      <w:r w:rsidRPr="00C22893">
        <w:rPr>
          <w:rFonts w:ascii="Times New Roman" w:eastAsia="Times New Roman" w:hAnsi="Times New Roman" w:cs="Times New Roman"/>
          <w:color w:val="000000"/>
          <w:spacing w:val="-5"/>
          <w:sz w:val="24"/>
          <w:szCs w:val="24"/>
        </w:rPr>
        <w:t>Типография. Переплетно-брошюровочный цех.</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Практические работы. </w:t>
      </w:r>
      <w:r w:rsidRPr="00C22893">
        <w:rPr>
          <w:rFonts w:ascii="Times New Roman" w:eastAsia="Times New Roman" w:hAnsi="Times New Roman" w:cs="Times New Roman"/>
          <w:color w:val="000000"/>
          <w:spacing w:val="-7"/>
          <w:sz w:val="24"/>
          <w:szCs w:val="24"/>
        </w:rPr>
        <w:t xml:space="preserve">Ознакомление с таблицей, где условно </w:t>
      </w:r>
      <w:r w:rsidRPr="00C22893">
        <w:rPr>
          <w:rFonts w:ascii="Times New Roman" w:eastAsia="Times New Roman" w:hAnsi="Times New Roman" w:cs="Times New Roman"/>
          <w:color w:val="000000"/>
          <w:spacing w:val="-3"/>
          <w:sz w:val="24"/>
          <w:szCs w:val="24"/>
        </w:rPr>
        <w:t xml:space="preserve">изображены цеха и участки, на которых выполняются основные </w:t>
      </w:r>
      <w:r w:rsidRPr="00C22893">
        <w:rPr>
          <w:rFonts w:ascii="Times New Roman" w:eastAsia="Times New Roman" w:hAnsi="Times New Roman" w:cs="Times New Roman"/>
          <w:color w:val="000000"/>
          <w:spacing w:val="-6"/>
          <w:sz w:val="24"/>
          <w:szCs w:val="24"/>
        </w:rPr>
        <w:t>переплетно-брошюровочные процессы. Работа с моделью книги и таблицей.</w:t>
      </w:r>
    </w:p>
    <w:p w:rsidR="00C22893" w:rsidRPr="00C22893" w:rsidRDefault="00C22893"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Изготовление моделей книги в цельных и составных переплетах</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Изделия. </w:t>
      </w:r>
      <w:r w:rsidRPr="00C22893">
        <w:rPr>
          <w:rFonts w:ascii="Times New Roman" w:eastAsia="Times New Roman" w:hAnsi="Times New Roman" w:cs="Times New Roman"/>
          <w:color w:val="000000"/>
          <w:spacing w:val="-3"/>
          <w:sz w:val="24"/>
          <w:szCs w:val="24"/>
        </w:rPr>
        <w:t xml:space="preserve">Дневник наблюдений. Конторская книга. Переплет </w:t>
      </w:r>
      <w:r w:rsidRPr="00C22893">
        <w:rPr>
          <w:rFonts w:ascii="Times New Roman" w:eastAsia="Times New Roman" w:hAnsi="Times New Roman" w:cs="Times New Roman"/>
          <w:color w:val="000000"/>
          <w:spacing w:val="-4"/>
          <w:sz w:val="24"/>
          <w:szCs w:val="24"/>
        </w:rPr>
        <w:t>для потрепанной книги.</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0"/>
          <w:sz w:val="24"/>
          <w:szCs w:val="24"/>
        </w:rPr>
        <w:t xml:space="preserve">Теоретические сведения. </w:t>
      </w:r>
      <w:r w:rsidRPr="00C22893">
        <w:rPr>
          <w:rFonts w:ascii="Times New Roman" w:eastAsia="Times New Roman" w:hAnsi="Times New Roman" w:cs="Times New Roman"/>
          <w:color w:val="000000"/>
          <w:spacing w:val="-10"/>
          <w:sz w:val="24"/>
          <w:szCs w:val="24"/>
        </w:rPr>
        <w:t>Полуфабрикат книги (блок и переплет</w:t>
      </w:r>
      <w:r w:rsidRPr="00C22893">
        <w:rPr>
          <w:rFonts w:ascii="Times New Roman" w:eastAsia="Times New Roman" w:hAnsi="Times New Roman" w:cs="Times New Roman"/>
          <w:color w:val="000000"/>
          <w:spacing w:val="-10"/>
          <w:sz w:val="24"/>
          <w:szCs w:val="24"/>
        </w:rPr>
        <w:softHyphen/>
      </w:r>
      <w:r w:rsidRPr="00C22893">
        <w:rPr>
          <w:rFonts w:ascii="Times New Roman" w:eastAsia="Times New Roman" w:hAnsi="Times New Roman" w:cs="Times New Roman"/>
          <w:color w:val="000000"/>
          <w:spacing w:val="-8"/>
          <w:sz w:val="24"/>
          <w:szCs w:val="24"/>
        </w:rPr>
        <w:t>ная крышка). Виды шитья нитками блока. Назначение форзаца в пе</w:t>
      </w:r>
      <w:r w:rsidRPr="00C22893">
        <w:rPr>
          <w:rFonts w:ascii="Times New Roman" w:eastAsia="Times New Roman" w:hAnsi="Times New Roman" w:cs="Times New Roman"/>
          <w:color w:val="000000"/>
          <w:spacing w:val="-8"/>
          <w:sz w:val="24"/>
          <w:szCs w:val="24"/>
        </w:rPr>
        <w:softHyphen/>
      </w:r>
      <w:r w:rsidRPr="00C22893">
        <w:rPr>
          <w:rFonts w:ascii="Times New Roman" w:eastAsia="Times New Roman" w:hAnsi="Times New Roman" w:cs="Times New Roman"/>
          <w:color w:val="000000"/>
          <w:spacing w:val="-11"/>
          <w:sz w:val="24"/>
          <w:szCs w:val="24"/>
        </w:rPr>
        <w:t>реплете. Детали блока. Назначение каптала. Расчет размеров переплет</w:t>
      </w:r>
      <w:r w:rsidRPr="00C22893">
        <w:rPr>
          <w:rFonts w:ascii="Times New Roman" w:eastAsia="Times New Roman" w:hAnsi="Times New Roman" w:cs="Times New Roman"/>
          <w:color w:val="000000"/>
          <w:spacing w:val="-11"/>
          <w:sz w:val="24"/>
          <w:szCs w:val="24"/>
        </w:rPr>
        <w:softHyphen/>
      </w:r>
      <w:r w:rsidRPr="00C22893">
        <w:rPr>
          <w:rFonts w:ascii="Times New Roman" w:eastAsia="Times New Roman" w:hAnsi="Times New Roman" w:cs="Times New Roman"/>
          <w:color w:val="000000"/>
          <w:spacing w:val="-8"/>
          <w:sz w:val="24"/>
          <w:szCs w:val="24"/>
        </w:rPr>
        <w:t>ной крышки по блоку. Детали переплетной крышки. Назначение от-</w:t>
      </w:r>
      <w:r w:rsidRPr="00C22893">
        <w:rPr>
          <w:rFonts w:ascii="Times New Roman" w:eastAsia="Times New Roman" w:hAnsi="Times New Roman" w:cs="Times New Roman"/>
          <w:color w:val="000000"/>
          <w:spacing w:val="-12"/>
          <w:sz w:val="24"/>
          <w:szCs w:val="24"/>
        </w:rPr>
        <w:t xml:space="preserve">става, расставов. Шаблон для шпации. Правила безопасной работы при </w:t>
      </w:r>
      <w:r w:rsidRPr="00C22893">
        <w:rPr>
          <w:rFonts w:ascii="Times New Roman" w:eastAsia="Times New Roman" w:hAnsi="Times New Roman" w:cs="Times New Roman"/>
          <w:color w:val="000000"/>
          <w:spacing w:val="-9"/>
          <w:sz w:val="24"/>
          <w:szCs w:val="24"/>
        </w:rPr>
        <w:t>обрезке блоков на бумагорезательной машине. Расчет размеров пере</w:t>
      </w:r>
      <w:r w:rsidRPr="00C22893">
        <w:rPr>
          <w:rFonts w:ascii="Times New Roman" w:eastAsia="Times New Roman" w:hAnsi="Times New Roman" w:cs="Times New Roman"/>
          <w:color w:val="000000"/>
          <w:spacing w:val="-9"/>
          <w:sz w:val="24"/>
          <w:szCs w:val="24"/>
        </w:rPr>
        <w:softHyphen/>
        <w:t>плетной крышки по чертежу и разъемному макету книги.</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 xml:space="preserve">Упражнения. </w:t>
      </w:r>
      <w:r w:rsidRPr="00C22893">
        <w:rPr>
          <w:rFonts w:ascii="Times New Roman" w:eastAsia="Times New Roman" w:hAnsi="Times New Roman" w:cs="Times New Roman"/>
          <w:color w:val="000000"/>
          <w:spacing w:val="-8"/>
          <w:sz w:val="24"/>
          <w:szCs w:val="24"/>
        </w:rPr>
        <w:t xml:space="preserve">Расчет размера переплетной крышки по заданным </w:t>
      </w:r>
      <w:r w:rsidRPr="00C22893">
        <w:rPr>
          <w:rFonts w:ascii="Times New Roman" w:eastAsia="Times New Roman" w:hAnsi="Times New Roman" w:cs="Times New Roman"/>
          <w:color w:val="000000"/>
          <w:spacing w:val="-3"/>
          <w:sz w:val="24"/>
          <w:szCs w:val="24"/>
        </w:rPr>
        <w:t xml:space="preserve">размерам блоков. Коллективное составление плана предстоящей </w:t>
      </w:r>
      <w:r w:rsidRPr="00C22893">
        <w:rPr>
          <w:rFonts w:ascii="Times New Roman" w:eastAsia="Times New Roman" w:hAnsi="Times New Roman" w:cs="Times New Roman"/>
          <w:color w:val="000000"/>
          <w:spacing w:val="-9"/>
          <w:sz w:val="24"/>
          <w:szCs w:val="24"/>
        </w:rPr>
        <w:t>работы.</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 xml:space="preserve">Практические работы. </w:t>
      </w:r>
      <w:r w:rsidRPr="00C22893">
        <w:rPr>
          <w:rFonts w:ascii="Times New Roman" w:eastAsia="Times New Roman" w:hAnsi="Times New Roman" w:cs="Times New Roman"/>
          <w:color w:val="000000"/>
          <w:spacing w:val="-8"/>
          <w:sz w:val="24"/>
          <w:szCs w:val="24"/>
        </w:rPr>
        <w:t xml:space="preserve">Фальцовка листов в тетради. Приклейка </w:t>
      </w:r>
      <w:r w:rsidRPr="00C22893">
        <w:rPr>
          <w:rFonts w:ascii="Times New Roman" w:eastAsia="Times New Roman" w:hAnsi="Times New Roman" w:cs="Times New Roman"/>
          <w:color w:val="000000"/>
          <w:spacing w:val="-5"/>
          <w:sz w:val="24"/>
          <w:szCs w:val="24"/>
        </w:rPr>
        <w:t xml:space="preserve">форзацев. Шитье нитками блока. Заклейка корешка блока. Обрезка с трех сторон блока. Кругление корешка </w:t>
      </w:r>
      <w:r w:rsidRPr="00C22893">
        <w:rPr>
          <w:rFonts w:ascii="Times New Roman" w:eastAsia="Times New Roman" w:hAnsi="Times New Roman" w:cs="Times New Roman"/>
          <w:color w:val="000000"/>
          <w:spacing w:val="-5"/>
          <w:sz w:val="24"/>
          <w:szCs w:val="24"/>
        </w:rPr>
        <w:lastRenderedPageBreak/>
        <w:t xml:space="preserve">блока. Приклейка каптала </w:t>
      </w:r>
      <w:r w:rsidRPr="00C22893">
        <w:rPr>
          <w:rFonts w:ascii="Times New Roman" w:eastAsia="Times New Roman" w:hAnsi="Times New Roman" w:cs="Times New Roman"/>
          <w:color w:val="000000"/>
          <w:spacing w:val="-6"/>
          <w:sz w:val="24"/>
          <w:szCs w:val="24"/>
        </w:rPr>
        <w:t xml:space="preserve">и заклейка корешка полоской бумажки. Изготовление переплетных </w:t>
      </w:r>
      <w:r w:rsidRPr="00C22893">
        <w:rPr>
          <w:rFonts w:ascii="Times New Roman" w:eastAsia="Times New Roman" w:hAnsi="Times New Roman" w:cs="Times New Roman"/>
          <w:color w:val="000000"/>
          <w:spacing w:val="-7"/>
          <w:sz w:val="24"/>
          <w:szCs w:val="24"/>
        </w:rPr>
        <w:t>крышек в составном и цельнотканевом переплетах. Вставка блока и обжимка его в прессе.</w:t>
      </w:r>
    </w:p>
    <w:p w:rsidR="00C22893" w:rsidRPr="00C22893" w:rsidRDefault="00C22893"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Отделка переплетной крышки</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Теоретические сведения. </w:t>
      </w:r>
      <w:r w:rsidRPr="00C22893">
        <w:rPr>
          <w:rFonts w:ascii="Times New Roman" w:eastAsia="Times New Roman" w:hAnsi="Times New Roman" w:cs="Times New Roman"/>
          <w:color w:val="000000"/>
          <w:spacing w:val="-6"/>
          <w:sz w:val="24"/>
          <w:szCs w:val="24"/>
        </w:rPr>
        <w:t xml:space="preserve">Виды отделки переплетных крышек: </w:t>
      </w:r>
      <w:r w:rsidRPr="00C22893">
        <w:rPr>
          <w:rFonts w:ascii="Times New Roman" w:eastAsia="Times New Roman" w:hAnsi="Times New Roman" w:cs="Times New Roman"/>
          <w:color w:val="000000"/>
          <w:spacing w:val="-4"/>
          <w:sz w:val="24"/>
          <w:szCs w:val="24"/>
        </w:rPr>
        <w:t>(красочная и бескрасочная). Тиснение на фольге. Конгревное тис</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6"/>
          <w:sz w:val="24"/>
          <w:szCs w:val="24"/>
        </w:rPr>
        <w:t xml:space="preserve">нение (рельефное). Требования, предъявляемые к качеству отделки </w:t>
      </w:r>
      <w:r w:rsidRPr="00C22893">
        <w:rPr>
          <w:rFonts w:ascii="Times New Roman" w:eastAsia="Times New Roman" w:hAnsi="Times New Roman" w:cs="Times New Roman"/>
          <w:color w:val="000000"/>
          <w:spacing w:val="-7"/>
          <w:sz w:val="24"/>
          <w:szCs w:val="24"/>
        </w:rPr>
        <w:t>переплетной крышки. Устройство позолотного пресса ПЗ-1. Темпе</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6"/>
          <w:sz w:val="24"/>
          <w:szCs w:val="24"/>
        </w:rPr>
        <w:t>ратурный режим работы в зависимости от вида обложечного мате</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5"/>
          <w:sz w:val="24"/>
          <w:szCs w:val="24"/>
        </w:rPr>
        <w:t>риала. Назначение клише.</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Умения. </w:t>
      </w:r>
      <w:r w:rsidRPr="00C22893">
        <w:rPr>
          <w:rFonts w:ascii="Times New Roman" w:eastAsia="Times New Roman" w:hAnsi="Times New Roman" w:cs="Times New Roman"/>
          <w:color w:val="000000"/>
          <w:spacing w:val="-5"/>
          <w:sz w:val="24"/>
          <w:szCs w:val="24"/>
        </w:rPr>
        <w:t xml:space="preserve">Ориентировка в устройстве пресса ПЗ-1. Подготовка </w:t>
      </w:r>
      <w:r w:rsidRPr="00C22893">
        <w:rPr>
          <w:rFonts w:ascii="Times New Roman" w:eastAsia="Times New Roman" w:hAnsi="Times New Roman" w:cs="Times New Roman"/>
          <w:color w:val="000000"/>
          <w:spacing w:val="-6"/>
          <w:sz w:val="24"/>
          <w:szCs w:val="24"/>
        </w:rPr>
        <w:t>пресса к работе. Определение видов тиснения. Установка и подго</w:t>
      </w:r>
      <w:r w:rsidRPr="00C22893">
        <w:rPr>
          <w:rFonts w:ascii="Times New Roman" w:eastAsia="Times New Roman" w:hAnsi="Times New Roman" w:cs="Times New Roman"/>
          <w:color w:val="000000"/>
          <w:spacing w:val="-6"/>
          <w:sz w:val="24"/>
          <w:szCs w:val="24"/>
        </w:rPr>
        <w:softHyphen/>
        <w:t>товка клише на рабочем столе.</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 xml:space="preserve">Упражнения. </w:t>
      </w:r>
      <w:r w:rsidRPr="00C22893">
        <w:rPr>
          <w:rFonts w:ascii="Times New Roman" w:eastAsia="Times New Roman" w:hAnsi="Times New Roman" w:cs="Times New Roman"/>
          <w:color w:val="000000"/>
          <w:spacing w:val="-8"/>
          <w:sz w:val="24"/>
          <w:szCs w:val="24"/>
        </w:rPr>
        <w:t>Подготовка пресса ПЗ-1 к работе. Пробное тисне</w:t>
      </w:r>
      <w:r w:rsidRPr="00C22893">
        <w:rPr>
          <w:rFonts w:ascii="Times New Roman" w:eastAsia="Times New Roman" w:hAnsi="Times New Roman" w:cs="Times New Roman"/>
          <w:color w:val="000000"/>
          <w:spacing w:val="-8"/>
          <w:sz w:val="24"/>
          <w:szCs w:val="24"/>
        </w:rPr>
        <w:softHyphen/>
      </w:r>
      <w:r w:rsidRPr="00C22893">
        <w:rPr>
          <w:rFonts w:ascii="Times New Roman" w:eastAsia="Times New Roman" w:hAnsi="Times New Roman" w:cs="Times New Roman"/>
          <w:color w:val="000000"/>
          <w:spacing w:val="-10"/>
          <w:sz w:val="24"/>
          <w:szCs w:val="24"/>
        </w:rPr>
        <w:t>ние.</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t xml:space="preserve">Практические работы. </w:t>
      </w:r>
      <w:r w:rsidRPr="00C22893">
        <w:rPr>
          <w:rFonts w:ascii="Times New Roman" w:eastAsia="Times New Roman" w:hAnsi="Times New Roman" w:cs="Times New Roman"/>
          <w:color w:val="000000"/>
          <w:spacing w:val="-9"/>
          <w:sz w:val="24"/>
          <w:szCs w:val="24"/>
        </w:rPr>
        <w:t>Пробное тиснение на бросовом материа</w:t>
      </w:r>
      <w:r w:rsidRPr="00C22893">
        <w:rPr>
          <w:rFonts w:ascii="Times New Roman" w:eastAsia="Times New Roman" w:hAnsi="Times New Roman" w:cs="Times New Roman"/>
          <w:color w:val="000000"/>
          <w:spacing w:val="-9"/>
          <w:sz w:val="24"/>
          <w:szCs w:val="24"/>
        </w:rPr>
        <w:softHyphen/>
      </w:r>
      <w:r w:rsidRPr="00C22893">
        <w:rPr>
          <w:rFonts w:ascii="Times New Roman" w:eastAsia="Times New Roman" w:hAnsi="Times New Roman" w:cs="Times New Roman"/>
          <w:color w:val="000000"/>
          <w:spacing w:val="-6"/>
          <w:sz w:val="24"/>
          <w:szCs w:val="24"/>
        </w:rPr>
        <w:t xml:space="preserve">ле. Тиснение переплетной крышки и ее корешков. Очистка крышек </w:t>
      </w:r>
      <w:r w:rsidRPr="00C22893">
        <w:rPr>
          <w:rFonts w:ascii="Times New Roman" w:eastAsia="Times New Roman" w:hAnsi="Times New Roman" w:cs="Times New Roman"/>
          <w:color w:val="000000"/>
          <w:spacing w:val="-5"/>
          <w:sz w:val="24"/>
          <w:szCs w:val="24"/>
        </w:rPr>
        <w:t>и корешков тряпочкой.</w:t>
      </w:r>
    </w:p>
    <w:p w:rsidR="00C22893" w:rsidRPr="00C22893" w:rsidRDefault="00C22893"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7"/>
          <w:sz w:val="24"/>
          <w:szCs w:val="24"/>
        </w:rPr>
        <w:t>Альбом-ширма</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Изделия. </w:t>
      </w:r>
      <w:r w:rsidRPr="00C22893">
        <w:rPr>
          <w:rFonts w:ascii="Times New Roman" w:eastAsia="Times New Roman" w:hAnsi="Times New Roman" w:cs="Times New Roman"/>
          <w:color w:val="000000"/>
          <w:spacing w:val="-6"/>
          <w:sz w:val="24"/>
          <w:szCs w:val="24"/>
        </w:rPr>
        <w:t>Альбом для открыток. Альбом для выставочных экс</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5"/>
          <w:sz w:val="24"/>
          <w:szCs w:val="24"/>
        </w:rPr>
        <w:t>понатов. Альбом для пластинок.</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t xml:space="preserve">Теоретические сведения. </w:t>
      </w:r>
      <w:r w:rsidRPr="00C22893">
        <w:rPr>
          <w:rFonts w:ascii="Times New Roman" w:eastAsia="Times New Roman" w:hAnsi="Times New Roman" w:cs="Times New Roman"/>
          <w:color w:val="000000"/>
          <w:spacing w:val="-9"/>
          <w:sz w:val="24"/>
          <w:szCs w:val="24"/>
        </w:rPr>
        <w:t xml:space="preserve">Назначение и детали альбома-ширмы. Конструктивные особенности. Учет направления волокон у картона, </w:t>
      </w:r>
      <w:r w:rsidRPr="00C22893">
        <w:rPr>
          <w:rFonts w:ascii="Times New Roman" w:eastAsia="Times New Roman" w:hAnsi="Times New Roman" w:cs="Times New Roman"/>
          <w:color w:val="000000"/>
          <w:spacing w:val="-8"/>
          <w:sz w:val="24"/>
          <w:szCs w:val="24"/>
        </w:rPr>
        <w:t>бумаги и технической ткани. Материалы, применяемые для изготов</w:t>
      </w:r>
      <w:r w:rsidRPr="00C22893">
        <w:rPr>
          <w:rFonts w:ascii="Times New Roman" w:eastAsia="Times New Roman" w:hAnsi="Times New Roman" w:cs="Times New Roman"/>
          <w:color w:val="000000"/>
          <w:spacing w:val="-8"/>
          <w:sz w:val="24"/>
          <w:szCs w:val="24"/>
        </w:rPr>
        <w:softHyphen/>
      </w:r>
      <w:r w:rsidRPr="00C22893">
        <w:rPr>
          <w:rFonts w:ascii="Times New Roman" w:eastAsia="Times New Roman" w:hAnsi="Times New Roman" w:cs="Times New Roman"/>
          <w:color w:val="000000"/>
          <w:spacing w:val="-9"/>
          <w:sz w:val="24"/>
          <w:szCs w:val="24"/>
        </w:rPr>
        <w:t>ления альбома-ширмы. Назначение окантовки в переплете. Горизон</w:t>
      </w:r>
      <w:r w:rsidRPr="00C22893">
        <w:rPr>
          <w:rFonts w:ascii="Times New Roman" w:eastAsia="Times New Roman" w:hAnsi="Times New Roman" w:cs="Times New Roman"/>
          <w:color w:val="000000"/>
          <w:spacing w:val="-9"/>
          <w:sz w:val="24"/>
          <w:szCs w:val="24"/>
        </w:rPr>
        <w:softHyphen/>
        <w:t>тальное и вертикальное расположение кулис в альбоме-ширме.</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 xml:space="preserve">Практические работы. </w:t>
      </w:r>
      <w:r w:rsidRPr="00C22893">
        <w:rPr>
          <w:rFonts w:ascii="Times New Roman" w:eastAsia="Times New Roman" w:hAnsi="Times New Roman" w:cs="Times New Roman"/>
          <w:color w:val="000000"/>
          <w:spacing w:val="-8"/>
          <w:sz w:val="24"/>
          <w:szCs w:val="24"/>
        </w:rPr>
        <w:t>Подбор материалов для альбомных лис</w:t>
      </w:r>
      <w:r w:rsidRPr="00C22893">
        <w:rPr>
          <w:rFonts w:ascii="Times New Roman" w:eastAsia="Times New Roman" w:hAnsi="Times New Roman" w:cs="Times New Roman"/>
          <w:color w:val="000000"/>
          <w:spacing w:val="-8"/>
          <w:sz w:val="24"/>
          <w:szCs w:val="24"/>
        </w:rPr>
        <w:softHyphen/>
      </w:r>
      <w:r w:rsidRPr="00C22893">
        <w:rPr>
          <w:rFonts w:ascii="Times New Roman" w:eastAsia="Times New Roman" w:hAnsi="Times New Roman" w:cs="Times New Roman"/>
          <w:color w:val="000000"/>
          <w:spacing w:val="-3"/>
          <w:sz w:val="24"/>
          <w:szCs w:val="24"/>
        </w:rPr>
        <w:t xml:space="preserve">тов, корешков, окантовки, оклейки и выклейки изделия с учетом </w:t>
      </w:r>
      <w:r w:rsidRPr="00C22893">
        <w:rPr>
          <w:rFonts w:ascii="Times New Roman" w:eastAsia="Times New Roman" w:hAnsi="Times New Roman" w:cs="Times New Roman"/>
          <w:color w:val="000000"/>
          <w:spacing w:val="-4"/>
          <w:sz w:val="24"/>
          <w:szCs w:val="24"/>
        </w:rPr>
        <w:t xml:space="preserve">направления волокон и фактуры материалов. Нарезка альбомных </w:t>
      </w:r>
      <w:r w:rsidRPr="00C22893">
        <w:rPr>
          <w:rFonts w:ascii="Times New Roman" w:eastAsia="Times New Roman" w:hAnsi="Times New Roman" w:cs="Times New Roman"/>
          <w:color w:val="000000"/>
          <w:spacing w:val="-9"/>
          <w:sz w:val="24"/>
          <w:szCs w:val="24"/>
        </w:rPr>
        <w:t xml:space="preserve">листов, окантовок, бумаги на оклейку и выклейку альбомных листов. </w:t>
      </w:r>
      <w:r w:rsidRPr="00C22893">
        <w:rPr>
          <w:rFonts w:ascii="Times New Roman" w:eastAsia="Times New Roman" w:hAnsi="Times New Roman" w:cs="Times New Roman"/>
          <w:color w:val="000000"/>
          <w:spacing w:val="-8"/>
          <w:sz w:val="24"/>
          <w:szCs w:val="24"/>
        </w:rPr>
        <w:t>Сборка ширмы тканевыми полосами. Окантовка полосами. Выклей-</w:t>
      </w:r>
      <w:r w:rsidRPr="00C22893">
        <w:rPr>
          <w:rFonts w:ascii="Times New Roman" w:eastAsia="Times New Roman" w:hAnsi="Times New Roman" w:cs="Times New Roman"/>
          <w:color w:val="000000"/>
          <w:spacing w:val="-6"/>
          <w:sz w:val="24"/>
          <w:szCs w:val="24"/>
        </w:rPr>
        <w:t xml:space="preserve">ка корешков. Оклейка корешков с двух сторон бумагой. Приклейка </w:t>
      </w:r>
      <w:r w:rsidRPr="00C22893">
        <w:rPr>
          <w:rFonts w:ascii="Times New Roman" w:eastAsia="Times New Roman" w:hAnsi="Times New Roman" w:cs="Times New Roman"/>
          <w:color w:val="000000"/>
          <w:spacing w:val="-5"/>
          <w:sz w:val="24"/>
          <w:szCs w:val="24"/>
        </w:rPr>
        <w:t>обложки. Обжимка в прессе и сушка обложки.</w:t>
      </w:r>
    </w:p>
    <w:p w:rsidR="00C22893" w:rsidRPr="00C22893" w:rsidRDefault="00C22893"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Самостоятельная работа</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4"/>
          <w:sz w:val="24"/>
          <w:szCs w:val="24"/>
        </w:rPr>
        <w:t>Изготовление модели книги в переплете № 7 с отделкой пере</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5"/>
          <w:sz w:val="24"/>
          <w:szCs w:val="24"/>
        </w:rPr>
        <w:t>плетной крышки тиснением. Анализ качества работы.</w:t>
      </w:r>
    </w:p>
    <w:p w:rsidR="00C22893" w:rsidRPr="00C22893" w:rsidRDefault="00C22893"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9"/>
          <w:sz w:val="24"/>
          <w:szCs w:val="24"/>
          <w:lang w:val="en-US"/>
        </w:rPr>
        <w:t>II</w:t>
      </w:r>
      <w:r w:rsidRPr="00C22893">
        <w:rPr>
          <w:rFonts w:ascii="Times New Roman" w:hAnsi="Times New Roman" w:cs="Times New Roman"/>
          <w:b/>
          <w:bCs/>
          <w:color w:val="000000"/>
          <w:spacing w:val="9"/>
          <w:sz w:val="24"/>
          <w:szCs w:val="24"/>
        </w:rPr>
        <w:t xml:space="preserve"> </w:t>
      </w:r>
      <w:r w:rsidRPr="00C22893">
        <w:rPr>
          <w:rFonts w:ascii="Times New Roman" w:eastAsia="Times New Roman" w:hAnsi="Times New Roman" w:cs="Times New Roman"/>
          <w:b/>
          <w:bCs/>
          <w:color w:val="000000"/>
          <w:spacing w:val="9"/>
          <w:sz w:val="24"/>
          <w:szCs w:val="24"/>
        </w:rPr>
        <w:t>четверть</w:t>
      </w:r>
    </w:p>
    <w:p w:rsidR="00C22893" w:rsidRPr="00C22893" w:rsidRDefault="00C22893" w:rsidP="00C22893">
      <w:pPr>
        <w:shd w:val="clear" w:color="auto" w:fill="FFFFFF"/>
        <w:spacing w:after="0" w:line="240" w:lineRule="auto"/>
        <w:ind w:firstLine="720"/>
        <w:jc w:val="both"/>
        <w:rPr>
          <w:rFonts w:ascii="Times New Roman" w:eastAsia="Times New Roman" w:hAnsi="Times New Roman" w:cs="Times New Roman"/>
          <w:b/>
          <w:bCs/>
          <w:color w:val="000000"/>
          <w:spacing w:val="-15"/>
          <w:sz w:val="24"/>
          <w:szCs w:val="24"/>
        </w:rPr>
      </w:pPr>
      <w:r w:rsidRPr="00C22893">
        <w:rPr>
          <w:rFonts w:ascii="Times New Roman" w:eastAsia="Times New Roman" w:hAnsi="Times New Roman" w:cs="Times New Roman"/>
          <w:b/>
          <w:bCs/>
          <w:color w:val="000000"/>
          <w:spacing w:val="-15"/>
          <w:sz w:val="24"/>
          <w:szCs w:val="24"/>
        </w:rPr>
        <w:t xml:space="preserve">Вводное занятие </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6"/>
          <w:sz w:val="24"/>
          <w:szCs w:val="24"/>
        </w:rPr>
        <w:t>Стандартный переплет</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Изделия. </w:t>
      </w:r>
      <w:r w:rsidRPr="00C22893">
        <w:rPr>
          <w:rFonts w:ascii="Times New Roman" w:eastAsia="Times New Roman" w:hAnsi="Times New Roman" w:cs="Times New Roman"/>
          <w:color w:val="000000"/>
          <w:spacing w:val="-3"/>
          <w:sz w:val="24"/>
          <w:szCs w:val="24"/>
        </w:rPr>
        <w:t>Макеты книг в переплетах № 1—8. Дневник наблюде</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ний. Записные книжки.</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Ознакомление с образцами стандарт</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ных переплетов. Признаки для определения вида переплета (осо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 xml:space="preserve">бенности конструкции, свойства и вид обложечного материала). </w:t>
      </w:r>
      <w:r w:rsidRPr="00C22893">
        <w:rPr>
          <w:rFonts w:ascii="Times New Roman" w:eastAsia="Times New Roman" w:hAnsi="Times New Roman" w:cs="Times New Roman"/>
          <w:color w:val="000000"/>
          <w:spacing w:val="3"/>
          <w:sz w:val="24"/>
          <w:szCs w:val="24"/>
        </w:rPr>
        <w:t xml:space="preserve">Техническая характеристика стандартных переплетов. Порядок </w:t>
      </w:r>
      <w:r w:rsidRPr="00C22893">
        <w:rPr>
          <w:rFonts w:ascii="Times New Roman" w:eastAsia="Times New Roman" w:hAnsi="Times New Roman" w:cs="Times New Roman"/>
          <w:color w:val="000000"/>
          <w:sz w:val="24"/>
          <w:szCs w:val="24"/>
        </w:rPr>
        <w:t>выполнения переплета. Способы соединения блока в разных пере</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3"/>
          <w:sz w:val="24"/>
          <w:szCs w:val="24"/>
        </w:rPr>
        <w:t xml:space="preserve">плетах. Применение прямых и скругленных корешков в разных </w:t>
      </w:r>
      <w:r w:rsidRPr="00C22893">
        <w:rPr>
          <w:rFonts w:ascii="Times New Roman" w:eastAsia="Times New Roman" w:hAnsi="Times New Roman" w:cs="Times New Roman"/>
          <w:color w:val="000000"/>
          <w:spacing w:val="-5"/>
          <w:sz w:val="24"/>
          <w:szCs w:val="24"/>
        </w:rPr>
        <w:t>переплетах. Устройство бумагорезательной машины, картонорубиль-</w:t>
      </w:r>
      <w:r w:rsidRPr="00C22893">
        <w:rPr>
          <w:rFonts w:ascii="Times New Roman" w:eastAsia="Times New Roman" w:hAnsi="Times New Roman" w:cs="Times New Roman"/>
          <w:color w:val="000000"/>
          <w:spacing w:val="-1"/>
          <w:sz w:val="24"/>
          <w:szCs w:val="24"/>
        </w:rPr>
        <w:t>ного станка КН-1, обжимного пресса и правила безопасности рабо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ты на них.</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Практические работы. </w:t>
      </w:r>
      <w:r w:rsidRPr="00C22893">
        <w:rPr>
          <w:rFonts w:ascii="Times New Roman" w:eastAsia="Times New Roman" w:hAnsi="Times New Roman" w:cs="Times New Roman"/>
          <w:color w:val="000000"/>
          <w:spacing w:val="1"/>
          <w:sz w:val="24"/>
          <w:szCs w:val="24"/>
        </w:rPr>
        <w:t xml:space="preserve">Заготовка блока разными способами </w:t>
      </w:r>
      <w:r w:rsidRPr="00C22893">
        <w:rPr>
          <w:rFonts w:ascii="Times New Roman" w:eastAsia="Times New Roman" w:hAnsi="Times New Roman" w:cs="Times New Roman"/>
          <w:color w:val="000000"/>
          <w:spacing w:val="-4"/>
          <w:sz w:val="24"/>
          <w:szCs w:val="24"/>
        </w:rPr>
        <w:t>соединения для переплетов №1—3. Крой, приклейка обложки к бло</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2"/>
          <w:sz w:val="24"/>
          <w:szCs w:val="24"/>
        </w:rPr>
        <w:t>ку. Обрезка переплетов № 1—3. Соединение блока с обложкой (пе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4"/>
          <w:sz w:val="24"/>
          <w:szCs w:val="24"/>
        </w:rPr>
        <w:t>реплет № 2). Шитье нитками блока для переплетов № 4—8. Подбор</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4"/>
          <w:sz w:val="24"/>
          <w:szCs w:val="24"/>
        </w:rPr>
        <w:t xml:space="preserve">ка материалов, крой деталей для каждой переплетной крышки. </w:t>
      </w:r>
      <w:r w:rsidRPr="00C22893">
        <w:rPr>
          <w:rFonts w:ascii="Times New Roman" w:eastAsia="Times New Roman" w:hAnsi="Times New Roman" w:cs="Times New Roman"/>
          <w:color w:val="000000"/>
          <w:spacing w:val="-1"/>
          <w:sz w:val="24"/>
          <w:szCs w:val="24"/>
        </w:rPr>
        <w:t>Сборка переплетной крышки. Вставка блока. Обжимка в прессах и сушка блока. Отделка крышек в переплетах № 5, 7 и 8.</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Классификация переплетных </w:t>
      </w:r>
      <w:r w:rsidRPr="00C22893">
        <w:rPr>
          <w:rFonts w:ascii="Times New Roman" w:eastAsia="Times New Roman" w:hAnsi="Times New Roman" w:cs="Times New Roman"/>
          <w:b/>
          <w:bCs/>
          <w:color w:val="000000"/>
          <w:spacing w:val="1"/>
          <w:sz w:val="24"/>
          <w:szCs w:val="24"/>
        </w:rPr>
        <w:t>крышек и их применение</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Признаки для классификации пере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4"/>
          <w:sz w:val="24"/>
          <w:szCs w:val="24"/>
        </w:rPr>
        <w:t xml:space="preserve">плетной крышки (особенности конструкции — цельные и составные, </w:t>
      </w:r>
      <w:r w:rsidRPr="00C22893">
        <w:rPr>
          <w:rFonts w:ascii="Times New Roman" w:eastAsia="Times New Roman" w:hAnsi="Times New Roman" w:cs="Times New Roman"/>
          <w:color w:val="000000"/>
          <w:spacing w:val="-2"/>
          <w:sz w:val="24"/>
          <w:szCs w:val="24"/>
        </w:rPr>
        <w:t xml:space="preserve">обрезные и с кантами, свойства картона — твердый и гибкий, виды </w:t>
      </w:r>
      <w:r w:rsidRPr="00C22893">
        <w:rPr>
          <w:rFonts w:ascii="Times New Roman" w:eastAsia="Times New Roman" w:hAnsi="Times New Roman" w:cs="Times New Roman"/>
          <w:color w:val="000000"/>
          <w:spacing w:val="-1"/>
          <w:sz w:val="24"/>
          <w:szCs w:val="24"/>
        </w:rPr>
        <w:t>материалов — бумага, ткань, картон). Использование переплетных крышек различных номеров при издании книг учебной, художест</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венной и справочной литературы.</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lastRenderedPageBreak/>
        <w:t xml:space="preserve">Упражнение. </w:t>
      </w:r>
      <w:r w:rsidRPr="00C22893">
        <w:rPr>
          <w:rFonts w:ascii="Times New Roman" w:eastAsia="Times New Roman" w:hAnsi="Times New Roman" w:cs="Times New Roman"/>
          <w:color w:val="000000"/>
          <w:spacing w:val="-2"/>
          <w:sz w:val="24"/>
          <w:szCs w:val="24"/>
        </w:rPr>
        <w:t>Определение деталей и конструктивных особен</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ностей переплетной крышки разных моделей.</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Новые полиграфические материалы</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 xml:space="preserve">Назначение технической ткани. Виды </w:t>
      </w:r>
      <w:r w:rsidRPr="00C22893">
        <w:rPr>
          <w:rFonts w:ascii="Times New Roman" w:eastAsia="Times New Roman" w:hAnsi="Times New Roman" w:cs="Times New Roman"/>
          <w:color w:val="000000"/>
          <w:spacing w:val="4"/>
          <w:sz w:val="24"/>
          <w:szCs w:val="24"/>
        </w:rPr>
        <w:t xml:space="preserve">заменителя технической ткани (балакрон, волокрон, бумвинил, </w:t>
      </w:r>
      <w:r w:rsidRPr="00C22893">
        <w:rPr>
          <w:rFonts w:ascii="Times New Roman" w:eastAsia="Times New Roman" w:hAnsi="Times New Roman" w:cs="Times New Roman"/>
          <w:color w:val="000000"/>
          <w:sz w:val="24"/>
          <w:szCs w:val="24"/>
        </w:rPr>
        <w:t>армированная бумага).</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Умения. </w:t>
      </w:r>
      <w:r w:rsidRPr="00C22893">
        <w:rPr>
          <w:rFonts w:ascii="Times New Roman" w:eastAsia="Times New Roman" w:hAnsi="Times New Roman" w:cs="Times New Roman"/>
          <w:color w:val="000000"/>
          <w:spacing w:val="-4"/>
          <w:sz w:val="24"/>
          <w:szCs w:val="24"/>
        </w:rPr>
        <w:t xml:space="preserve">Выполнение отдельных операций при работе бригадой. </w:t>
      </w:r>
      <w:r w:rsidRPr="00C22893">
        <w:rPr>
          <w:rFonts w:ascii="Times New Roman" w:eastAsia="Times New Roman" w:hAnsi="Times New Roman" w:cs="Times New Roman"/>
          <w:color w:val="000000"/>
          <w:spacing w:val="1"/>
          <w:sz w:val="24"/>
          <w:szCs w:val="24"/>
        </w:rPr>
        <w:t xml:space="preserve">Подбор переплета для изделия определенного объема и формата. </w:t>
      </w:r>
      <w:r w:rsidRPr="00C22893">
        <w:rPr>
          <w:rFonts w:ascii="Times New Roman" w:eastAsia="Times New Roman" w:hAnsi="Times New Roman" w:cs="Times New Roman"/>
          <w:color w:val="000000"/>
          <w:sz w:val="24"/>
          <w:szCs w:val="24"/>
        </w:rPr>
        <w:t>Анализ конструкции переплета.</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Упражнение. </w:t>
      </w:r>
      <w:r w:rsidRPr="00C22893">
        <w:rPr>
          <w:rFonts w:ascii="Times New Roman" w:eastAsia="Times New Roman" w:hAnsi="Times New Roman" w:cs="Times New Roman"/>
          <w:color w:val="000000"/>
          <w:spacing w:val="1"/>
          <w:sz w:val="24"/>
          <w:szCs w:val="24"/>
        </w:rPr>
        <w:t xml:space="preserve">Определение вида заменителя ткани по образцу </w:t>
      </w:r>
      <w:r w:rsidRPr="00C22893">
        <w:rPr>
          <w:rFonts w:ascii="Times New Roman" w:eastAsia="Times New Roman" w:hAnsi="Times New Roman" w:cs="Times New Roman"/>
          <w:color w:val="000000"/>
          <w:spacing w:val="3"/>
          <w:sz w:val="24"/>
          <w:szCs w:val="24"/>
        </w:rPr>
        <w:t>в каталоге.</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Практическое повторение</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Виды работы. </w:t>
      </w:r>
      <w:r w:rsidRPr="00C22893">
        <w:rPr>
          <w:rFonts w:ascii="Times New Roman" w:eastAsia="Times New Roman" w:hAnsi="Times New Roman" w:cs="Times New Roman"/>
          <w:color w:val="000000"/>
          <w:spacing w:val="2"/>
          <w:sz w:val="24"/>
          <w:szCs w:val="24"/>
        </w:rPr>
        <w:t xml:space="preserve">Изготовление записных книжек в переплетах </w:t>
      </w:r>
      <w:r w:rsidRPr="00C22893">
        <w:rPr>
          <w:rFonts w:ascii="Times New Roman" w:eastAsia="Times New Roman" w:hAnsi="Times New Roman" w:cs="Times New Roman"/>
          <w:color w:val="000000"/>
          <w:sz w:val="24"/>
          <w:szCs w:val="24"/>
        </w:rPr>
        <w:t>разной конструкции. Ремонт книг.</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Самостоятельная работа</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Изготовление одного из видов стандартного переплета. Пись</w:t>
      </w:r>
      <w:r w:rsidRPr="00C22893">
        <w:rPr>
          <w:rFonts w:ascii="Times New Roman" w:eastAsia="Times New Roman" w:hAnsi="Times New Roman" w:cs="Times New Roman"/>
          <w:color w:val="000000"/>
          <w:sz w:val="24"/>
          <w:szCs w:val="24"/>
        </w:rPr>
        <w:softHyphen/>
        <w:t xml:space="preserve">менный или устный ответ на вопрос классификации переплетных </w:t>
      </w:r>
      <w:r w:rsidRPr="00C22893">
        <w:rPr>
          <w:rFonts w:ascii="Times New Roman" w:eastAsia="Times New Roman" w:hAnsi="Times New Roman" w:cs="Times New Roman"/>
          <w:color w:val="000000"/>
          <w:spacing w:val="-1"/>
          <w:sz w:val="24"/>
          <w:szCs w:val="24"/>
        </w:rPr>
        <w:t>крышек. Анализ работы.</w:t>
      </w:r>
    </w:p>
    <w:p w:rsidR="00C22893" w:rsidRPr="00C22893" w:rsidRDefault="00C22893" w:rsidP="00C22893">
      <w:pPr>
        <w:shd w:val="clear" w:color="auto" w:fill="FFFFFF"/>
        <w:spacing w:after="0" w:line="240" w:lineRule="auto"/>
        <w:ind w:firstLine="720"/>
        <w:jc w:val="both"/>
        <w:rPr>
          <w:rFonts w:ascii="Times New Roman" w:eastAsia="Times New Roman" w:hAnsi="Times New Roman" w:cs="Times New Roman"/>
          <w:b/>
          <w:bCs/>
          <w:color w:val="000000"/>
          <w:sz w:val="24"/>
          <w:szCs w:val="24"/>
        </w:rPr>
      </w:pPr>
      <w:r w:rsidRPr="00C22893">
        <w:rPr>
          <w:rFonts w:ascii="Times New Roman" w:eastAsia="Times New Roman" w:hAnsi="Times New Roman" w:cs="Times New Roman"/>
          <w:b/>
          <w:bCs/>
          <w:color w:val="000000"/>
          <w:sz w:val="24"/>
          <w:szCs w:val="24"/>
        </w:rPr>
        <w:t xml:space="preserve"> </w:t>
      </w:r>
    </w:p>
    <w:p w:rsidR="00C22893" w:rsidRPr="00C22893" w:rsidRDefault="00C22893"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lang w:val="en-US"/>
        </w:rPr>
        <w:t>III</w:t>
      </w:r>
      <w:r w:rsidRPr="00C22893">
        <w:rPr>
          <w:rFonts w:ascii="Times New Roman" w:eastAsia="Times New Roman" w:hAnsi="Times New Roman" w:cs="Times New Roman"/>
          <w:b/>
          <w:bCs/>
          <w:color w:val="000000"/>
          <w:sz w:val="24"/>
          <w:szCs w:val="24"/>
        </w:rPr>
        <w:t xml:space="preserve"> четверть</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Вводное занятие</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Основы организации современного </w:t>
      </w:r>
      <w:r w:rsidRPr="00C22893">
        <w:rPr>
          <w:rFonts w:ascii="Times New Roman" w:eastAsia="Times New Roman" w:hAnsi="Times New Roman" w:cs="Times New Roman"/>
          <w:b/>
          <w:bCs/>
          <w:color w:val="000000"/>
          <w:spacing w:val="-3"/>
          <w:sz w:val="24"/>
          <w:szCs w:val="24"/>
        </w:rPr>
        <w:t>полиграфического производства</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Устройство типографии (цеха и уча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4"/>
          <w:sz w:val="24"/>
          <w:szCs w:val="24"/>
        </w:rPr>
        <w:t>стки). Пооперационное разделение труда (участки) в переплет</w:t>
      </w:r>
      <w:r w:rsidRPr="00C22893">
        <w:rPr>
          <w:rFonts w:ascii="Times New Roman" w:eastAsia="Times New Roman" w:hAnsi="Times New Roman" w:cs="Times New Roman"/>
          <w:color w:val="000000"/>
          <w:spacing w:val="-2"/>
          <w:sz w:val="24"/>
          <w:szCs w:val="24"/>
        </w:rPr>
        <w:t xml:space="preserve">но-брошюровочном и папочном цехах. Основные станки и машины </w:t>
      </w:r>
      <w:r w:rsidRPr="00C22893">
        <w:rPr>
          <w:rFonts w:ascii="Times New Roman" w:eastAsia="Times New Roman" w:hAnsi="Times New Roman" w:cs="Times New Roman"/>
          <w:color w:val="000000"/>
          <w:spacing w:val="-5"/>
          <w:sz w:val="24"/>
          <w:szCs w:val="24"/>
        </w:rPr>
        <w:t xml:space="preserve">для выполнения переплетно-брошюровочных процессов. Технология </w:t>
      </w:r>
      <w:r w:rsidRPr="00C22893">
        <w:rPr>
          <w:rFonts w:ascii="Times New Roman" w:eastAsia="Times New Roman" w:hAnsi="Times New Roman" w:cs="Times New Roman"/>
          <w:color w:val="000000"/>
          <w:spacing w:val="-2"/>
          <w:sz w:val="24"/>
          <w:szCs w:val="24"/>
        </w:rPr>
        <w:t>изготовления изделий на базовом предприятии. Требования к каче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ству деталей и готовому изделию. Рациональные приемы и методы организации труда.</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Умения. </w:t>
      </w:r>
      <w:r w:rsidRPr="00C22893">
        <w:rPr>
          <w:rFonts w:ascii="Times New Roman" w:eastAsia="Times New Roman" w:hAnsi="Times New Roman" w:cs="Times New Roman"/>
          <w:color w:val="000000"/>
          <w:spacing w:val="-1"/>
          <w:sz w:val="24"/>
          <w:szCs w:val="24"/>
        </w:rPr>
        <w:t>Чтение схемы полиграфического производства. Ори</w:t>
      </w:r>
      <w:r w:rsidRPr="00C22893">
        <w:rPr>
          <w:rFonts w:ascii="Times New Roman" w:eastAsia="Times New Roman" w:hAnsi="Times New Roman" w:cs="Times New Roman"/>
          <w:color w:val="000000"/>
          <w:spacing w:val="-1"/>
          <w:sz w:val="24"/>
          <w:szCs w:val="24"/>
        </w:rPr>
        <w:softHyphen/>
        <w:t>ентировка в выполнении переплетных операций машинным спосо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бом на производстве и в условиях школьной мастерской. Определе</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7"/>
          <w:sz w:val="24"/>
          <w:szCs w:val="24"/>
        </w:rPr>
        <w:t xml:space="preserve">ние разницы между типографским изделием и изготовленным </w:t>
      </w:r>
      <w:r w:rsidRPr="00C22893">
        <w:rPr>
          <w:rFonts w:ascii="Times New Roman" w:eastAsia="Times New Roman" w:hAnsi="Times New Roman" w:cs="Times New Roman"/>
          <w:color w:val="000000"/>
          <w:spacing w:val="2"/>
          <w:sz w:val="24"/>
          <w:szCs w:val="24"/>
        </w:rPr>
        <w:t>в школьной мастерской.</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Практическая работа. </w:t>
      </w:r>
      <w:r w:rsidRPr="00C22893">
        <w:rPr>
          <w:rFonts w:ascii="Times New Roman" w:eastAsia="Times New Roman" w:hAnsi="Times New Roman" w:cs="Times New Roman"/>
          <w:color w:val="000000"/>
          <w:spacing w:val="-3"/>
          <w:sz w:val="24"/>
          <w:szCs w:val="24"/>
        </w:rPr>
        <w:t>Выполнение операций на участках базо</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вого производства и в школьной мастерской.</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Альбом на шарнирах для фотографий</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Изделия. </w:t>
      </w:r>
      <w:r w:rsidRPr="00C22893">
        <w:rPr>
          <w:rFonts w:ascii="Times New Roman" w:eastAsia="Times New Roman" w:hAnsi="Times New Roman" w:cs="Times New Roman"/>
          <w:color w:val="000000"/>
          <w:sz w:val="24"/>
          <w:szCs w:val="24"/>
        </w:rPr>
        <w:t>Альбомы для фотографий и для марок.</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 xml:space="preserve">Общее представление об организации </w:t>
      </w:r>
      <w:r w:rsidRPr="00C22893">
        <w:rPr>
          <w:rFonts w:ascii="Times New Roman" w:eastAsia="Times New Roman" w:hAnsi="Times New Roman" w:cs="Times New Roman"/>
          <w:color w:val="000000"/>
          <w:spacing w:val="-1"/>
          <w:sz w:val="24"/>
          <w:szCs w:val="24"/>
        </w:rPr>
        <w:t>производства по .выпуску беловых товаров. Виды альбома на шар</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
          <w:sz w:val="24"/>
          <w:szCs w:val="24"/>
        </w:rPr>
        <w:t xml:space="preserve">нирах по конструкции и назначению. Особенности конструкций. </w:t>
      </w:r>
      <w:r w:rsidRPr="00C22893">
        <w:rPr>
          <w:rFonts w:ascii="Times New Roman" w:eastAsia="Times New Roman" w:hAnsi="Times New Roman" w:cs="Times New Roman"/>
          <w:color w:val="000000"/>
          <w:sz w:val="24"/>
          <w:szCs w:val="24"/>
        </w:rPr>
        <w:t>Использование шаблона для сборки кулис на тканевых слезурах.</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Умение. </w:t>
      </w:r>
      <w:r w:rsidRPr="00C22893">
        <w:rPr>
          <w:rFonts w:ascii="Times New Roman" w:eastAsia="Times New Roman" w:hAnsi="Times New Roman" w:cs="Times New Roman"/>
          <w:color w:val="000000"/>
          <w:spacing w:val="-2"/>
          <w:sz w:val="24"/>
          <w:szCs w:val="24"/>
        </w:rPr>
        <w:t>Ориентировка по техническому рисунку. Анализ каче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ства работы.</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Упражнения. </w:t>
      </w:r>
      <w:r w:rsidRPr="00C22893">
        <w:rPr>
          <w:rFonts w:ascii="Times New Roman" w:eastAsia="Times New Roman" w:hAnsi="Times New Roman" w:cs="Times New Roman"/>
          <w:color w:val="000000"/>
          <w:spacing w:val="-3"/>
          <w:sz w:val="24"/>
          <w:szCs w:val="24"/>
        </w:rPr>
        <w:t xml:space="preserve">Подготовка и разметка шаблона для сборки кулис </w:t>
      </w:r>
      <w:r w:rsidRPr="00C22893">
        <w:rPr>
          <w:rFonts w:ascii="Times New Roman" w:eastAsia="Times New Roman" w:hAnsi="Times New Roman" w:cs="Times New Roman"/>
          <w:color w:val="000000"/>
          <w:spacing w:val="-1"/>
          <w:sz w:val="24"/>
          <w:szCs w:val="24"/>
        </w:rPr>
        <w:t>на тканевых слезурах. Сборка кулис по шаблону и на глаз.</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Практические работы. </w:t>
      </w:r>
      <w:r w:rsidRPr="00C22893">
        <w:rPr>
          <w:rFonts w:ascii="Times New Roman" w:eastAsia="Times New Roman" w:hAnsi="Times New Roman" w:cs="Times New Roman"/>
          <w:color w:val="000000"/>
          <w:spacing w:val="-5"/>
          <w:sz w:val="24"/>
          <w:szCs w:val="24"/>
        </w:rPr>
        <w:t xml:space="preserve">Нарезка картона на кулисы с припуском </w:t>
      </w:r>
      <w:r w:rsidRPr="00C22893">
        <w:rPr>
          <w:rFonts w:ascii="Times New Roman" w:eastAsia="Times New Roman" w:hAnsi="Times New Roman" w:cs="Times New Roman"/>
          <w:color w:val="000000"/>
          <w:spacing w:val="-6"/>
          <w:sz w:val="24"/>
          <w:szCs w:val="24"/>
        </w:rPr>
        <w:t>для обрезки блока. Нарезка шарниров. Нарезка тканевых слезур. Заго</w:t>
      </w:r>
      <w:r w:rsidRPr="00C22893">
        <w:rPr>
          <w:rFonts w:ascii="Times New Roman" w:eastAsia="Times New Roman" w:hAnsi="Times New Roman" w:cs="Times New Roman"/>
          <w:color w:val="000000"/>
          <w:spacing w:val="-6"/>
          <w:sz w:val="24"/>
          <w:szCs w:val="24"/>
        </w:rPr>
        <w:softHyphen/>
        <w:t xml:space="preserve">товка шаблона и его разметка для сборки кулис на тканевых слезурах. </w:t>
      </w:r>
      <w:r w:rsidRPr="00C22893">
        <w:rPr>
          <w:rFonts w:ascii="Times New Roman" w:eastAsia="Times New Roman" w:hAnsi="Times New Roman" w:cs="Times New Roman"/>
          <w:color w:val="000000"/>
          <w:spacing w:val="-4"/>
          <w:sz w:val="24"/>
          <w:szCs w:val="24"/>
        </w:rPr>
        <w:t>Сборка кулис на тканевых слезурах попарно в блок. Прокладка и об</w:t>
      </w:r>
      <w:r w:rsidRPr="00C22893">
        <w:rPr>
          <w:rFonts w:ascii="Times New Roman" w:eastAsia="Times New Roman" w:hAnsi="Times New Roman" w:cs="Times New Roman"/>
          <w:color w:val="000000"/>
          <w:spacing w:val="-6"/>
          <w:sz w:val="24"/>
          <w:szCs w:val="24"/>
        </w:rPr>
        <w:t xml:space="preserve">резка блока с трех сторон. Приклейка каптала и заклейка корешка. </w:t>
      </w:r>
      <w:r w:rsidRPr="00C22893">
        <w:rPr>
          <w:rFonts w:ascii="Times New Roman" w:eastAsia="Times New Roman" w:hAnsi="Times New Roman" w:cs="Times New Roman"/>
          <w:color w:val="000000"/>
          <w:spacing w:val="-10"/>
          <w:sz w:val="24"/>
          <w:szCs w:val="24"/>
        </w:rPr>
        <w:t xml:space="preserve">Изготовление переплетной крышки с учетом размеров блока. Отделка </w:t>
      </w:r>
      <w:r w:rsidRPr="00C22893">
        <w:rPr>
          <w:rFonts w:ascii="Times New Roman" w:eastAsia="Times New Roman" w:hAnsi="Times New Roman" w:cs="Times New Roman"/>
          <w:color w:val="000000"/>
          <w:spacing w:val="-9"/>
          <w:sz w:val="24"/>
          <w:szCs w:val="24"/>
        </w:rPr>
        <w:t>переплетной крышки. Вставка блока в переплетную крышку.</w:t>
      </w:r>
    </w:p>
    <w:p w:rsidR="00C22893" w:rsidRPr="00C22893" w:rsidRDefault="00C22893"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Практическое повторение</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 xml:space="preserve">Виды работы. </w:t>
      </w:r>
      <w:r w:rsidRPr="00C22893">
        <w:rPr>
          <w:rFonts w:ascii="Times New Roman" w:eastAsia="Times New Roman" w:hAnsi="Times New Roman" w:cs="Times New Roman"/>
          <w:color w:val="000000"/>
          <w:spacing w:val="-8"/>
          <w:sz w:val="24"/>
          <w:szCs w:val="24"/>
        </w:rPr>
        <w:t xml:space="preserve">Изготовление классных и выставочных альбомов </w:t>
      </w:r>
      <w:r w:rsidRPr="00C22893">
        <w:rPr>
          <w:rFonts w:ascii="Times New Roman" w:eastAsia="Times New Roman" w:hAnsi="Times New Roman" w:cs="Times New Roman"/>
          <w:color w:val="000000"/>
          <w:spacing w:val="-4"/>
          <w:sz w:val="24"/>
          <w:szCs w:val="24"/>
        </w:rPr>
        <w:t>разной конструкции по заказу школы и организаций.</w:t>
      </w:r>
    </w:p>
    <w:p w:rsidR="00C22893" w:rsidRPr="00C22893" w:rsidRDefault="00C22893"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Самостоятельная работа</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9"/>
          <w:sz w:val="24"/>
          <w:szCs w:val="24"/>
        </w:rPr>
        <w:t xml:space="preserve">Изготовление альбома на шарнирах для фотографий (по 20 кулис </w:t>
      </w:r>
      <w:r w:rsidRPr="00C22893">
        <w:rPr>
          <w:rFonts w:ascii="Times New Roman" w:eastAsia="Times New Roman" w:hAnsi="Times New Roman" w:cs="Times New Roman"/>
          <w:color w:val="000000"/>
          <w:spacing w:val="-2"/>
          <w:sz w:val="24"/>
          <w:szCs w:val="24"/>
        </w:rPr>
        <w:t>форматом 350x250 мм).</w:t>
      </w:r>
    </w:p>
    <w:p w:rsidR="00C22893" w:rsidRPr="00C22893" w:rsidRDefault="00C22893" w:rsidP="00C22893">
      <w:pPr>
        <w:shd w:val="clear" w:color="auto" w:fill="FFFFFF"/>
        <w:spacing w:after="0" w:line="240" w:lineRule="auto"/>
        <w:ind w:firstLine="720"/>
        <w:jc w:val="both"/>
        <w:rPr>
          <w:rFonts w:ascii="Times New Roman" w:hAnsi="Times New Roman" w:cs="Times New Roman"/>
          <w:b/>
          <w:bCs/>
          <w:color w:val="000000"/>
          <w:sz w:val="24"/>
          <w:szCs w:val="24"/>
        </w:rPr>
      </w:pPr>
    </w:p>
    <w:p w:rsidR="00C22893" w:rsidRPr="00C22893" w:rsidRDefault="00C22893"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1"/>
          <w:sz w:val="24"/>
          <w:szCs w:val="24"/>
          <w:lang w:val="en-US"/>
        </w:rPr>
        <w:t>IV</w:t>
      </w:r>
      <w:r w:rsidRPr="00C22893">
        <w:rPr>
          <w:rFonts w:ascii="Times New Roman" w:hAnsi="Times New Roman" w:cs="Times New Roman"/>
          <w:b/>
          <w:bCs/>
          <w:color w:val="000000"/>
          <w:spacing w:val="-1"/>
          <w:sz w:val="24"/>
          <w:szCs w:val="24"/>
        </w:rPr>
        <w:t xml:space="preserve"> </w:t>
      </w:r>
      <w:r w:rsidRPr="00C22893">
        <w:rPr>
          <w:rFonts w:ascii="Times New Roman" w:eastAsia="Times New Roman" w:hAnsi="Times New Roman" w:cs="Times New Roman"/>
          <w:b/>
          <w:bCs/>
          <w:color w:val="000000"/>
          <w:spacing w:val="-1"/>
          <w:sz w:val="24"/>
          <w:szCs w:val="24"/>
        </w:rPr>
        <w:t>четверть</w:t>
      </w:r>
    </w:p>
    <w:p w:rsidR="00C22893" w:rsidRPr="00C22893" w:rsidRDefault="00C22893"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3"/>
          <w:sz w:val="24"/>
          <w:szCs w:val="24"/>
        </w:rPr>
        <w:lastRenderedPageBreak/>
        <w:t>Организация полиграфического производства* (</w:t>
      </w:r>
      <w:r w:rsidRPr="00C22893">
        <w:rPr>
          <w:rFonts w:ascii="Times New Roman" w:hAnsi="Times New Roman" w:cs="Times New Roman"/>
          <w:color w:val="000000"/>
          <w:spacing w:val="-5"/>
          <w:sz w:val="24"/>
          <w:szCs w:val="24"/>
        </w:rPr>
        <w:t>*</w:t>
      </w:r>
      <w:r w:rsidRPr="00C22893">
        <w:rPr>
          <w:rFonts w:ascii="Times New Roman" w:eastAsia="Times New Roman" w:hAnsi="Times New Roman" w:cs="Times New Roman"/>
          <w:color w:val="000000"/>
          <w:spacing w:val="-5"/>
          <w:sz w:val="24"/>
          <w:szCs w:val="24"/>
        </w:rPr>
        <w:t>С учетом специализации базового предприятия).</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Теоретические сведения. </w:t>
      </w:r>
      <w:r w:rsidRPr="00C22893">
        <w:rPr>
          <w:rFonts w:ascii="Times New Roman" w:eastAsia="Times New Roman" w:hAnsi="Times New Roman" w:cs="Times New Roman"/>
          <w:color w:val="000000"/>
          <w:spacing w:val="-6"/>
          <w:sz w:val="24"/>
          <w:szCs w:val="24"/>
        </w:rPr>
        <w:t>Организация участка и цеха в типо</w:t>
      </w:r>
      <w:r w:rsidRPr="00C22893">
        <w:rPr>
          <w:rFonts w:ascii="Times New Roman" w:eastAsia="Times New Roman" w:hAnsi="Times New Roman" w:cs="Times New Roman"/>
          <w:color w:val="000000"/>
          <w:spacing w:val="-6"/>
          <w:sz w:val="24"/>
          <w:szCs w:val="24"/>
        </w:rPr>
        <w:softHyphen/>
        <w:t>графии. Управление производством. Размещение цехов и их назна</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5"/>
          <w:sz w:val="24"/>
          <w:szCs w:val="24"/>
        </w:rPr>
        <w:t>чение. Оборудование цехов и участков. Виды выпускаемой книж</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1"/>
          <w:sz w:val="24"/>
          <w:szCs w:val="24"/>
        </w:rPr>
        <w:t xml:space="preserve">но-журнальной продукции. Специальности в полиграфическом </w:t>
      </w:r>
      <w:r w:rsidRPr="00C22893">
        <w:rPr>
          <w:rFonts w:ascii="Times New Roman" w:eastAsia="Times New Roman" w:hAnsi="Times New Roman" w:cs="Times New Roman"/>
          <w:color w:val="000000"/>
          <w:spacing w:val="-6"/>
          <w:sz w:val="24"/>
          <w:szCs w:val="24"/>
        </w:rPr>
        <w:t>производстве. Начисление заработной платы в соответствии с нор</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4"/>
          <w:sz w:val="24"/>
          <w:szCs w:val="24"/>
        </w:rPr>
        <w:t>мой выработки и расценками продукции. Форма ведения наряда.</w:t>
      </w:r>
    </w:p>
    <w:p w:rsidR="00C22893" w:rsidRPr="00C22893" w:rsidRDefault="00C22893"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4"/>
          <w:sz w:val="24"/>
          <w:szCs w:val="24"/>
        </w:rPr>
        <w:t>Папки разных конструкций и назначений</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Изделия. </w:t>
      </w:r>
      <w:r w:rsidRPr="00C22893">
        <w:rPr>
          <w:rFonts w:ascii="Times New Roman" w:eastAsia="Times New Roman" w:hAnsi="Times New Roman" w:cs="Times New Roman"/>
          <w:color w:val="000000"/>
          <w:spacing w:val="-6"/>
          <w:sz w:val="24"/>
          <w:szCs w:val="24"/>
        </w:rPr>
        <w:t xml:space="preserve">Папка для бумаг с клапанами. Адресная папка. Папка </w:t>
      </w:r>
      <w:r w:rsidRPr="00C22893">
        <w:rPr>
          <w:rFonts w:ascii="Times New Roman" w:eastAsia="Times New Roman" w:hAnsi="Times New Roman" w:cs="Times New Roman"/>
          <w:color w:val="000000"/>
          <w:spacing w:val="-4"/>
          <w:sz w:val="24"/>
          <w:szCs w:val="24"/>
        </w:rPr>
        <w:t>для эскизов и чертежей. Папка для журналов.</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Теоретические сведения. </w:t>
      </w:r>
      <w:r w:rsidRPr="00C22893">
        <w:rPr>
          <w:rFonts w:ascii="Times New Roman" w:eastAsia="Times New Roman" w:hAnsi="Times New Roman" w:cs="Times New Roman"/>
          <w:color w:val="000000"/>
          <w:spacing w:val="-7"/>
          <w:sz w:val="24"/>
          <w:szCs w:val="24"/>
        </w:rPr>
        <w:t>Виды папок по конструкции и назна</w:t>
      </w:r>
      <w:r w:rsidRPr="00C22893">
        <w:rPr>
          <w:rFonts w:ascii="Times New Roman" w:eastAsia="Times New Roman" w:hAnsi="Times New Roman" w:cs="Times New Roman"/>
          <w:color w:val="000000"/>
          <w:spacing w:val="-7"/>
          <w:sz w:val="24"/>
          <w:szCs w:val="24"/>
        </w:rPr>
        <w:softHyphen/>
        <w:t xml:space="preserve">чению. Технологические требования к изготовлению папки. Общие </w:t>
      </w:r>
      <w:r w:rsidRPr="00C22893">
        <w:rPr>
          <w:rFonts w:ascii="Times New Roman" w:eastAsia="Times New Roman" w:hAnsi="Times New Roman" w:cs="Times New Roman"/>
          <w:color w:val="000000"/>
          <w:spacing w:val="-8"/>
          <w:sz w:val="24"/>
          <w:szCs w:val="24"/>
        </w:rPr>
        <w:t xml:space="preserve">и специфические операции по изготовлению папок. Детали в разных </w:t>
      </w:r>
      <w:r w:rsidRPr="00C22893">
        <w:rPr>
          <w:rFonts w:ascii="Times New Roman" w:eastAsia="Times New Roman" w:hAnsi="Times New Roman" w:cs="Times New Roman"/>
          <w:color w:val="000000"/>
          <w:spacing w:val="-6"/>
          <w:sz w:val="24"/>
          <w:szCs w:val="24"/>
        </w:rPr>
        <w:t>видах папок.</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Практические работы. </w:t>
      </w:r>
      <w:r w:rsidRPr="00C22893">
        <w:rPr>
          <w:rFonts w:ascii="Times New Roman" w:eastAsia="Times New Roman" w:hAnsi="Times New Roman" w:cs="Times New Roman"/>
          <w:color w:val="000000"/>
          <w:spacing w:val="-6"/>
          <w:sz w:val="24"/>
          <w:szCs w:val="24"/>
        </w:rPr>
        <w:t xml:space="preserve">Крой картонных сторонок, наружного </w:t>
      </w:r>
      <w:r w:rsidRPr="00C22893">
        <w:rPr>
          <w:rFonts w:ascii="Times New Roman" w:eastAsia="Times New Roman" w:hAnsi="Times New Roman" w:cs="Times New Roman"/>
          <w:color w:val="000000"/>
          <w:spacing w:val="-3"/>
          <w:sz w:val="24"/>
          <w:szCs w:val="24"/>
        </w:rPr>
        <w:t xml:space="preserve">материала, шаблона для шпации. Сборка папки. Изготовление и </w:t>
      </w:r>
      <w:r w:rsidRPr="00C22893">
        <w:rPr>
          <w:rFonts w:ascii="Times New Roman" w:eastAsia="Times New Roman" w:hAnsi="Times New Roman" w:cs="Times New Roman"/>
          <w:color w:val="000000"/>
          <w:spacing w:val="-4"/>
          <w:sz w:val="24"/>
          <w:szCs w:val="24"/>
        </w:rPr>
        <w:t>приклеивание клапанов. Внутренняя выклейка. Отделка папки.</w:t>
      </w:r>
    </w:p>
    <w:p w:rsidR="00C22893" w:rsidRPr="00C22893" w:rsidRDefault="00C22893"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3"/>
          <w:sz w:val="24"/>
          <w:szCs w:val="24"/>
        </w:rPr>
        <w:t>Папка-портфель</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Теоретические сведения. </w:t>
      </w:r>
      <w:r w:rsidRPr="00C22893">
        <w:rPr>
          <w:rFonts w:ascii="Times New Roman" w:eastAsia="Times New Roman" w:hAnsi="Times New Roman" w:cs="Times New Roman"/>
          <w:color w:val="000000"/>
          <w:spacing w:val="-6"/>
          <w:sz w:val="24"/>
          <w:szCs w:val="24"/>
        </w:rPr>
        <w:t xml:space="preserve">Назначение детали папки-портфеля. </w:t>
      </w:r>
      <w:r w:rsidRPr="00C22893">
        <w:rPr>
          <w:rFonts w:ascii="Times New Roman" w:eastAsia="Times New Roman" w:hAnsi="Times New Roman" w:cs="Times New Roman"/>
          <w:color w:val="000000"/>
          <w:spacing w:val="-4"/>
          <w:sz w:val="24"/>
          <w:szCs w:val="24"/>
        </w:rPr>
        <w:t xml:space="preserve">Назначение кармана с «мехом», язычка и держателей. Разметка и </w:t>
      </w:r>
      <w:r w:rsidRPr="00C22893">
        <w:rPr>
          <w:rFonts w:ascii="Times New Roman" w:eastAsia="Times New Roman" w:hAnsi="Times New Roman" w:cs="Times New Roman"/>
          <w:color w:val="000000"/>
          <w:spacing w:val="-5"/>
          <w:sz w:val="24"/>
          <w:szCs w:val="24"/>
        </w:rPr>
        <w:t xml:space="preserve">врезка замочка, язычка и держателей. Назначение мягкой обложки </w:t>
      </w:r>
      <w:r w:rsidRPr="00C22893">
        <w:rPr>
          <w:rFonts w:ascii="Times New Roman" w:eastAsia="Times New Roman" w:hAnsi="Times New Roman" w:cs="Times New Roman"/>
          <w:color w:val="000000"/>
          <w:spacing w:val="-6"/>
          <w:sz w:val="24"/>
          <w:szCs w:val="24"/>
        </w:rPr>
        <w:t>в переплете.</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Упражнения. </w:t>
      </w:r>
      <w:r w:rsidRPr="00C22893">
        <w:rPr>
          <w:rFonts w:ascii="Times New Roman" w:eastAsia="Times New Roman" w:hAnsi="Times New Roman" w:cs="Times New Roman"/>
          <w:color w:val="000000"/>
          <w:spacing w:val="-3"/>
          <w:sz w:val="24"/>
          <w:szCs w:val="24"/>
        </w:rPr>
        <w:t xml:space="preserve">Разметка основания кармана с «мехом». Крой </w:t>
      </w:r>
      <w:r w:rsidRPr="00C22893">
        <w:rPr>
          <w:rFonts w:ascii="Times New Roman" w:eastAsia="Times New Roman" w:hAnsi="Times New Roman" w:cs="Times New Roman"/>
          <w:color w:val="000000"/>
          <w:spacing w:val="-2"/>
          <w:sz w:val="24"/>
          <w:szCs w:val="24"/>
        </w:rPr>
        <w:t xml:space="preserve">ткани для «меха». Определение на глаз центра папки. Разметка </w:t>
      </w:r>
      <w:r w:rsidRPr="00C22893">
        <w:rPr>
          <w:rFonts w:ascii="Times New Roman" w:eastAsia="Times New Roman" w:hAnsi="Times New Roman" w:cs="Times New Roman"/>
          <w:color w:val="000000"/>
          <w:spacing w:val="-4"/>
          <w:sz w:val="24"/>
          <w:szCs w:val="24"/>
        </w:rPr>
        <w:t>прорезей для держателей и язычка и их изготовление.</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Практические работы. </w:t>
      </w:r>
      <w:r w:rsidRPr="00C22893">
        <w:rPr>
          <w:rFonts w:ascii="Times New Roman" w:eastAsia="Times New Roman" w:hAnsi="Times New Roman" w:cs="Times New Roman"/>
          <w:color w:val="000000"/>
          <w:spacing w:val="-7"/>
          <w:sz w:val="24"/>
          <w:szCs w:val="24"/>
        </w:rPr>
        <w:t>Крой деталей для папки*. (</w:t>
      </w:r>
      <w:r w:rsidRPr="00C22893">
        <w:rPr>
          <w:rFonts w:ascii="Times New Roman" w:hAnsi="Times New Roman" w:cs="Times New Roman"/>
          <w:color w:val="000000"/>
          <w:spacing w:val="-5"/>
          <w:sz w:val="24"/>
          <w:szCs w:val="24"/>
        </w:rPr>
        <w:t>*</w:t>
      </w:r>
      <w:r w:rsidRPr="00C22893">
        <w:rPr>
          <w:rFonts w:ascii="Times New Roman" w:eastAsia="Times New Roman" w:hAnsi="Times New Roman" w:cs="Times New Roman"/>
          <w:color w:val="000000"/>
          <w:spacing w:val="-5"/>
          <w:sz w:val="24"/>
          <w:szCs w:val="24"/>
        </w:rPr>
        <w:t xml:space="preserve">Можно сделать папку-портфель с накладными замками). </w:t>
      </w:r>
      <w:r w:rsidRPr="00C22893">
        <w:rPr>
          <w:rFonts w:ascii="Times New Roman" w:eastAsia="Times New Roman" w:hAnsi="Times New Roman" w:cs="Times New Roman"/>
          <w:color w:val="000000"/>
          <w:spacing w:val="-7"/>
          <w:sz w:val="24"/>
          <w:szCs w:val="24"/>
        </w:rPr>
        <w:t xml:space="preserve">Снятие фасок </w:t>
      </w:r>
      <w:r w:rsidRPr="00C22893">
        <w:rPr>
          <w:rFonts w:ascii="Times New Roman" w:eastAsia="Times New Roman" w:hAnsi="Times New Roman" w:cs="Times New Roman"/>
          <w:color w:val="000000"/>
          <w:spacing w:val="-9"/>
          <w:sz w:val="24"/>
          <w:szCs w:val="24"/>
        </w:rPr>
        <w:t xml:space="preserve">с картонных сторонок. Сборка папки. Выклейка корешка. Крепление </w:t>
      </w:r>
      <w:r w:rsidRPr="00C22893">
        <w:rPr>
          <w:rFonts w:ascii="Times New Roman" w:eastAsia="Times New Roman" w:hAnsi="Times New Roman" w:cs="Times New Roman"/>
          <w:color w:val="000000"/>
          <w:spacing w:val="-4"/>
          <w:sz w:val="24"/>
          <w:szCs w:val="24"/>
        </w:rPr>
        <w:t>держателей и язычка. Изготовление и приклейка клапанов. Изго</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5"/>
          <w:sz w:val="24"/>
          <w:szCs w:val="24"/>
        </w:rPr>
        <w:t>товление кармана с «мехом». Приклейка кармана с «мехом». Вы</w:t>
      </w:r>
      <w:r w:rsidRPr="00C22893">
        <w:rPr>
          <w:rFonts w:ascii="Times New Roman" w:eastAsia="Times New Roman" w:hAnsi="Times New Roman" w:cs="Times New Roman"/>
          <w:color w:val="000000"/>
          <w:spacing w:val="-5"/>
          <w:sz w:val="24"/>
          <w:szCs w:val="24"/>
        </w:rPr>
        <w:softHyphen/>
        <w:t>клейка внутренней стороны папки.</w:t>
      </w:r>
    </w:p>
    <w:p w:rsidR="00C22893" w:rsidRPr="00C22893" w:rsidRDefault="00C22893"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Практическое повторение</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Виды работы. </w:t>
      </w:r>
      <w:r w:rsidRPr="00C22893">
        <w:rPr>
          <w:rFonts w:ascii="Times New Roman" w:eastAsia="Times New Roman" w:hAnsi="Times New Roman" w:cs="Times New Roman"/>
          <w:color w:val="000000"/>
          <w:spacing w:val="-6"/>
          <w:sz w:val="24"/>
          <w:szCs w:val="24"/>
        </w:rPr>
        <w:t xml:space="preserve">Изготовление папки-портфеля для письменного </w:t>
      </w:r>
      <w:r w:rsidRPr="00C22893">
        <w:rPr>
          <w:rFonts w:ascii="Times New Roman" w:eastAsia="Times New Roman" w:hAnsi="Times New Roman" w:cs="Times New Roman"/>
          <w:color w:val="000000"/>
          <w:spacing w:val="-4"/>
          <w:sz w:val="24"/>
          <w:szCs w:val="24"/>
        </w:rPr>
        <w:t>набора. Изготовление коробки, футляра и папки для хранения ди</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5"/>
          <w:sz w:val="24"/>
          <w:szCs w:val="24"/>
        </w:rPr>
        <w:t>дактического материала. Ремонт наглядных пособий.</w:t>
      </w:r>
    </w:p>
    <w:p w:rsidR="00C22893" w:rsidRPr="00C22893" w:rsidRDefault="00C22893"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Контрольная работа</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5"/>
          <w:sz w:val="24"/>
          <w:szCs w:val="24"/>
        </w:rPr>
        <w:t xml:space="preserve">По выбору учителя выполнение одного из видов стандартного </w:t>
      </w:r>
      <w:r w:rsidRPr="00C22893">
        <w:rPr>
          <w:rFonts w:ascii="Times New Roman" w:eastAsia="Times New Roman" w:hAnsi="Times New Roman" w:cs="Times New Roman"/>
          <w:color w:val="000000"/>
          <w:spacing w:val="-7"/>
          <w:sz w:val="24"/>
          <w:szCs w:val="24"/>
        </w:rPr>
        <w:t>переплета.</w:t>
      </w:r>
    </w:p>
    <w:p w:rsidR="00C22893" w:rsidRPr="00C22893" w:rsidRDefault="00C22893" w:rsidP="00C22893">
      <w:pPr>
        <w:shd w:val="clear" w:color="auto" w:fill="FFFFFF"/>
        <w:spacing w:after="0" w:line="240" w:lineRule="auto"/>
        <w:ind w:firstLine="720"/>
        <w:jc w:val="both"/>
        <w:rPr>
          <w:rFonts w:ascii="Times New Roman" w:hAnsi="Times New Roman" w:cs="Times New Roman"/>
          <w:b/>
          <w:bCs/>
          <w:color w:val="000000"/>
          <w:spacing w:val="-5"/>
          <w:sz w:val="24"/>
          <w:szCs w:val="24"/>
        </w:rPr>
      </w:pPr>
    </w:p>
    <w:p w:rsidR="00C22893" w:rsidRPr="00C22893" w:rsidRDefault="00C22893" w:rsidP="00C22893">
      <w:pPr>
        <w:shd w:val="clear" w:color="auto" w:fill="FFFFFF"/>
        <w:spacing w:after="0" w:line="240" w:lineRule="auto"/>
        <w:ind w:firstLine="720"/>
        <w:jc w:val="center"/>
        <w:rPr>
          <w:rFonts w:ascii="Times New Roman" w:eastAsia="Times New Roman" w:hAnsi="Times New Roman" w:cs="Times New Roman"/>
          <w:b/>
          <w:bCs/>
          <w:color w:val="000000"/>
          <w:spacing w:val="-5"/>
          <w:sz w:val="24"/>
          <w:szCs w:val="24"/>
        </w:rPr>
      </w:pPr>
      <w:r w:rsidRPr="00C22893">
        <w:rPr>
          <w:rFonts w:ascii="Times New Roman" w:hAnsi="Times New Roman" w:cs="Times New Roman"/>
          <w:b/>
          <w:bCs/>
          <w:color w:val="000000"/>
          <w:spacing w:val="-5"/>
          <w:sz w:val="24"/>
          <w:szCs w:val="24"/>
        </w:rPr>
        <w:t xml:space="preserve">9 </w:t>
      </w:r>
      <w:r w:rsidRPr="00C22893">
        <w:rPr>
          <w:rFonts w:ascii="Times New Roman" w:eastAsia="Times New Roman" w:hAnsi="Times New Roman" w:cs="Times New Roman"/>
          <w:b/>
          <w:bCs/>
          <w:color w:val="000000"/>
          <w:spacing w:val="-5"/>
          <w:sz w:val="24"/>
          <w:szCs w:val="24"/>
        </w:rPr>
        <w:t>КЛАСС</w:t>
      </w:r>
    </w:p>
    <w:p w:rsidR="00C22893" w:rsidRPr="00C22893" w:rsidRDefault="00C22893"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lang w:val="en-US"/>
        </w:rPr>
        <w:t>I</w:t>
      </w:r>
      <w:r w:rsidRPr="00C22893">
        <w:rPr>
          <w:rFonts w:ascii="Times New Roman" w:eastAsia="Times New Roman" w:hAnsi="Times New Roman" w:cs="Times New Roman"/>
          <w:b/>
          <w:bCs/>
          <w:color w:val="000000"/>
          <w:spacing w:val="-4"/>
          <w:sz w:val="24"/>
          <w:szCs w:val="24"/>
        </w:rPr>
        <w:t xml:space="preserve"> четверть</w:t>
      </w:r>
    </w:p>
    <w:p w:rsidR="00C22893" w:rsidRPr="00C22893" w:rsidRDefault="00C22893"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5"/>
          <w:sz w:val="24"/>
          <w:szCs w:val="24"/>
        </w:rPr>
        <w:t>Задачи курса обучения в 9 классе. Значение подготовки квали</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1"/>
          <w:sz w:val="24"/>
          <w:szCs w:val="24"/>
        </w:rPr>
        <w:t xml:space="preserve">фицированных кадров для полиграфической промышленности. </w:t>
      </w:r>
      <w:r w:rsidRPr="00C22893">
        <w:rPr>
          <w:rFonts w:ascii="Times New Roman" w:eastAsia="Times New Roman" w:hAnsi="Times New Roman" w:cs="Times New Roman"/>
          <w:color w:val="000000"/>
          <w:spacing w:val="-8"/>
          <w:sz w:val="24"/>
          <w:szCs w:val="24"/>
        </w:rPr>
        <w:t xml:space="preserve">Понятие </w:t>
      </w:r>
      <w:r w:rsidRPr="00C22893">
        <w:rPr>
          <w:rFonts w:ascii="Times New Roman" w:eastAsia="Times New Roman" w:hAnsi="Times New Roman" w:cs="Times New Roman"/>
          <w:b/>
          <w:bCs/>
          <w:i/>
          <w:iCs/>
          <w:color w:val="000000"/>
          <w:spacing w:val="-8"/>
          <w:sz w:val="24"/>
          <w:szCs w:val="24"/>
        </w:rPr>
        <w:t xml:space="preserve">полиграфия. </w:t>
      </w:r>
      <w:r w:rsidRPr="00C22893">
        <w:rPr>
          <w:rFonts w:ascii="Times New Roman" w:eastAsia="Times New Roman" w:hAnsi="Times New Roman" w:cs="Times New Roman"/>
          <w:color w:val="000000"/>
          <w:spacing w:val="-8"/>
          <w:sz w:val="24"/>
          <w:szCs w:val="24"/>
        </w:rPr>
        <w:t xml:space="preserve">Отрасли полиграфической промышленности. </w:t>
      </w:r>
      <w:r w:rsidRPr="00C22893">
        <w:rPr>
          <w:rFonts w:ascii="Times New Roman" w:eastAsia="Times New Roman" w:hAnsi="Times New Roman" w:cs="Times New Roman"/>
          <w:color w:val="000000"/>
          <w:spacing w:val="-4"/>
          <w:sz w:val="24"/>
          <w:szCs w:val="24"/>
        </w:rPr>
        <w:t>Картонажные фабрики и фабрики беловых товаров.</w:t>
      </w:r>
    </w:p>
    <w:p w:rsidR="00C22893" w:rsidRPr="00C22893" w:rsidRDefault="00C22893" w:rsidP="00C22893">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 xml:space="preserve">Технология ручной и машинной фальцовки, </w:t>
      </w:r>
      <w:r w:rsidRPr="00C22893">
        <w:rPr>
          <w:rFonts w:ascii="Times New Roman" w:eastAsia="Times New Roman" w:hAnsi="Times New Roman" w:cs="Times New Roman"/>
          <w:b/>
          <w:color w:val="000000"/>
          <w:spacing w:val="2"/>
          <w:sz w:val="24"/>
          <w:szCs w:val="24"/>
        </w:rPr>
        <w:t>подборки и соединения блоков</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Изделия. </w:t>
      </w:r>
      <w:r w:rsidRPr="00C22893">
        <w:rPr>
          <w:rFonts w:ascii="Times New Roman" w:eastAsia="Times New Roman" w:hAnsi="Times New Roman" w:cs="Times New Roman"/>
          <w:color w:val="000000"/>
          <w:spacing w:val="-4"/>
          <w:sz w:val="24"/>
          <w:szCs w:val="24"/>
        </w:rPr>
        <w:t xml:space="preserve">Записная книжка модернизированной конструкции </w:t>
      </w:r>
      <w:r w:rsidRPr="00C22893">
        <w:rPr>
          <w:rFonts w:ascii="Times New Roman" w:eastAsia="Times New Roman" w:hAnsi="Times New Roman" w:cs="Times New Roman"/>
          <w:color w:val="000000"/>
          <w:spacing w:val="-2"/>
          <w:sz w:val="24"/>
          <w:szCs w:val="24"/>
        </w:rPr>
        <w:t xml:space="preserve">Прокольный переплет для подборки журналов или документов </w:t>
      </w:r>
      <w:r w:rsidRPr="00C22893">
        <w:rPr>
          <w:rFonts w:ascii="Times New Roman" w:eastAsia="Times New Roman" w:hAnsi="Times New Roman" w:cs="Times New Roman"/>
          <w:color w:val="000000"/>
          <w:spacing w:val="-5"/>
          <w:sz w:val="24"/>
          <w:szCs w:val="24"/>
        </w:rPr>
        <w:t>Переплет для потрепанной книги.</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Теоретические сведения. </w:t>
      </w:r>
      <w:r w:rsidRPr="00C22893">
        <w:rPr>
          <w:rFonts w:ascii="Times New Roman" w:eastAsia="Times New Roman" w:hAnsi="Times New Roman" w:cs="Times New Roman"/>
          <w:color w:val="000000"/>
          <w:spacing w:val="-7"/>
          <w:sz w:val="24"/>
          <w:szCs w:val="24"/>
        </w:rPr>
        <w:t xml:space="preserve">Способы фальцовки (параллельный </w:t>
      </w:r>
      <w:r w:rsidRPr="00C22893">
        <w:rPr>
          <w:rFonts w:ascii="Times New Roman" w:eastAsia="Times New Roman" w:hAnsi="Times New Roman" w:cs="Times New Roman"/>
          <w:color w:val="000000"/>
          <w:spacing w:val="-9"/>
          <w:sz w:val="24"/>
          <w:szCs w:val="24"/>
        </w:rPr>
        <w:t xml:space="preserve">перпендикулярный и комбинированный). Виды фальцовки (ручная и </w:t>
      </w:r>
      <w:r w:rsidRPr="00C22893">
        <w:rPr>
          <w:rFonts w:ascii="Times New Roman" w:eastAsia="Times New Roman" w:hAnsi="Times New Roman" w:cs="Times New Roman"/>
          <w:color w:val="000000"/>
          <w:spacing w:val="-10"/>
          <w:sz w:val="24"/>
          <w:szCs w:val="24"/>
        </w:rPr>
        <w:t xml:space="preserve">машинная). Способы ручной фальцовки. Организация рабочего месте </w:t>
      </w:r>
      <w:r w:rsidRPr="00C22893">
        <w:rPr>
          <w:rFonts w:ascii="Times New Roman" w:eastAsia="Times New Roman" w:hAnsi="Times New Roman" w:cs="Times New Roman"/>
          <w:color w:val="000000"/>
          <w:spacing w:val="-8"/>
          <w:sz w:val="24"/>
          <w:szCs w:val="24"/>
        </w:rPr>
        <w:t xml:space="preserve">при ручной фальцовке. Машинная фальцовка (ножевая и кассетная) </w:t>
      </w:r>
      <w:r w:rsidRPr="00C22893">
        <w:rPr>
          <w:rFonts w:ascii="Times New Roman" w:eastAsia="Times New Roman" w:hAnsi="Times New Roman" w:cs="Times New Roman"/>
          <w:color w:val="000000"/>
          <w:spacing w:val="-11"/>
          <w:sz w:val="24"/>
          <w:szCs w:val="24"/>
        </w:rPr>
        <w:t>Виды форзаца по конструкции. Применение форзаца в разных издели</w:t>
      </w:r>
      <w:r w:rsidRPr="00C22893">
        <w:rPr>
          <w:rFonts w:ascii="Times New Roman" w:eastAsia="Times New Roman" w:hAnsi="Times New Roman" w:cs="Times New Roman"/>
          <w:color w:val="000000"/>
          <w:spacing w:val="-11"/>
          <w:sz w:val="24"/>
          <w:szCs w:val="24"/>
        </w:rPr>
        <w:softHyphen/>
      </w:r>
      <w:r w:rsidRPr="00C22893">
        <w:rPr>
          <w:rFonts w:ascii="Times New Roman" w:eastAsia="Times New Roman" w:hAnsi="Times New Roman" w:cs="Times New Roman"/>
          <w:color w:val="000000"/>
          <w:spacing w:val="-12"/>
          <w:sz w:val="24"/>
          <w:szCs w:val="24"/>
        </w:rPr>
        <w:t xml:space="preserve">ях. Форматы печатных листов. Печатные листы и расположение текста </w:t>
      </w:r>
      <w:r w:rsidRPr="00C22893">
        <w:rPr>
          <w:rFonts w:ascii="Times New Roman" w:eastAsia="Times New Roman" w:hAnsi="Times New Roman" w:cs="Times New Roman"/>
          <w:color w:val="000000"/>
          <w:spacing w:val="-10"/>
          <w:sz w:val="24"/>
          <w:szCs w:val="24"/>
        </w:rPr>
        <w:t>(спуск полос). Порядок фальцовки печатного листа с учетом сигнату</w:t>
      </w:r>
      <w:r w:rsidRPr="00C22893">
        <w:rPr>
          <w:rFonts w:ascii="Times New Roman" w:eastAsia="Times New Roman" w:hAnsi="Times New Roman" w:cs="Times New Roman"/>
          <w:color w:val="000000"/>
          <w:spacing w:val="-10"/>
          <w:sz w:val="24"/>
          <w:szCs w:val="24"/>
        </w:rPr>
        <w:softHyphen/>
      </w:r>
      <w:r w:rsidRPr="00C22893">
        <w:rPr>
          <w:rFonts w:ascii="Times New Roman" w:eastAsia="Times New Roman" w:hAnsi="Times New Roman" w:cs="Times New Roman"/>
          <w:color w:val="000000"/>
          <w:spacing w:val="-9"/>
          <w:sz w:val="24"/>
          <w:szCs w:val="24"/>
        </w:rPr>
        <w:t xml:space="preserve">ры. Способы скрепления блока (швейное и бесшвейное, поблочное и </w:t>
      </w:r>
      <w:r w:rsidRPr="00C22893">
        <w:rPr>
          <w:rFonts w:ascii="Times New Roman" w:eastAsia="Times New Roman" w:hAnsi="Times New Roman" w:cs="Times New Roman"/>
          <w:i/>
          <w:iCs/>
          <w:smallCaps/>
          <w:color w:val="000000"/>
          <w:spacing w:val="-9"/>
          <w:sz w:val="24"/>
          <w:szCs w:val="24"/>
        </w:rPr>
        <w:t xml:space="preserve"> </w:t>
      </w:r>
      <w:r w:rsidRPr="00C22893">
        <w:rPr>
          <w:rFonts w:ascii="Times New Roman" w:eastAsia="Times New Roman" w:hAnsi="Times New Roman" w:cs="Times New Roman"/>
          <w:color w:val="000000"/>
          <w:spacing w:val="-11"/>
          <w:sz w:val="24"/>
          <w:szCs w:val="24"/>
        </w:rPr>
        <w:t>потетрадное). Учет пометок на корешках тетрадей при шитье книжно</w:t>
      </w:r>
      <w:r w:rsidRPr="00C22893">
        <w:rPr>
          <w:rFonts w:ascii="Times New Roman" w:eastAsia="Times New Roman" w:hAnsi="Times New Roman" w:cs="Times New Roman"/>
          <w:color w:val="000000"/>
          <w:spacing w:val="-11"/>
          <w:sz w:val="24"/>
          <w:szCs w:val="24"/>
        </w:rPr>
        <w:softHyphen/>
      </w:r>
      <w:r w:rsidRPr="00C22893">
        <w:rPr>
          <w:rFonts w:ascii="Times New Roman" w:eastAsia="Times New Roman" w:hAnsi="Times New Roman" w:cs="Times New Roman"/>
          <w:color w:val="000000"/>
          <w:spacing w:val="-10"/>
          <w:sz w:val="24"/>
          <w:szCs w:val="24"/>
        </w:rPr>
        <w:t>го блока. Виды и способы шитья блока нитками (вручную и на нитко</w:t>
      </w:r>
      <w:r w:rsidRPr="00C22893">
        <w:rPr>
          <w:rFonts w:ascii="Times New Roman" w:eastAsia="Times New Roman" w:hAnsi="Times New Roman" w:cs="Times New Roman"/>
          <w:color w:val="000000"/>
          <w:spacing w:val="-9"/>
          <w:sz w:val="24"/>
          <w:szCs w:val="24"/>
        </w:rPr>
        <w:t>швейной машине). Назначение и устройство ниткошвейной машины Правила безопасной работы на ней.</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lastRenderedPageBreak/>
        <w:t xml:space="preserve">Упражнения. </w:t>
      </w:r>
      <w:r w:rsidRPr="00C22893">
        <w:rPr>
          <w:rFonts w:ascii="Times New Roman" w:eastAsia="Times New Roman" w:hAnsi="Times New Roman" w:cs="Times New Roman"/>
          <w:color w:val="000000"/>
          <w:spacing w:val="-7"/>
          <w:sz w:val="24"/>
          <w:szCs w:val="24"/>
        </w:rPr>
        <w:t>Сталкивание печатных листов. Фальцовка печат</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4"/>
          <w:sz w:val="24"/>
          <w:szCs w:val="24"/>
        </w:rPr>
        <w:t>ных листов с учетом сигнатуры. (Целесообразно использовать пе</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3"/>
          <w:sz w:val="24"/>
          <w:szCs w:val="24"/>
        </w:rPr>
        <w:t>чатные листы приложения к журналу «Полиграфия».)</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Практические работы. </w:t>
      </w:r>
      <w:r w:rsidRPr="00C22893">
        <w:rPr>
          <w:rFonts w:ascii="Times New Roman" w:eastAsia="Times New Roman" w:hAnsi="Times New Roman" w:cs="Times New Roman"/>
          <w:color w:val="000000"/>
          <w:spacing w:val="-7"/>
          <w:sz w:val="24"/>
          <w:szCs w:val="24"/>
        </w:rPr>
        <w:t xml:space="preserve">Фальцовка листов простых и печатных </w:t>
      </w:r>
      <w:r w:rsidRPr="00C22893">
        <w:rPr>
          <w:rFonts w:ascii="Times New Roman" w:eastAsia="Times New Roman" w:hAnsi="Times New Roman" w:cs="Times New Roman"/>
          <w:color w:val="000000"/>
          <w:spacing w:val="-4"/>
          <w:sz w:val="24"/>
          <w:szCs w:val="24"/>
        </w:rPr>
        <w:t>различными способами. Изготовление разных видов форзаца. Со</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2"/>
          <w:sz w:val="24"/>
          <w:szCs w:val="24"/>
        </w:rPr>
        <w:t xml:space="preserve">единение блока разными способами. Соединение в соответствии </w:t>
      </w:r>
      <w:r w:rsidRPr="00C22893">
        <w:rPr>
          <w:rFonts w:ascii="Times New Roman" w:eastAsia="Times New Roman" w:hAnsi="Times New Roman" w:cs="Times New Roman"/>
          <w:color w:val="000000"/>
          <w:spacing w:val="-5"/>
          <w:sz w:val="24"/>
          <w:szCs w:val="24"/>
        </w:rPr>
        <w:t>с сигнатурой тетрадей в книжном блоке. Обрезка блока с трех сто</w:t>
      </w:r>
      <w:r w:rsidRPr="00C22893">
        <w:rPr>
          <w:rFonts w:ascii="Times New Roman" w:eastAsia="Times New Roman" w:hAnsi="Times New Roman" w:cs="Times New Roman"/>
          <w:color w:val="000000"/>
          <w:spacing w:val="-5"/>
          <w:sz w:val="24"/>
          <w:szCs w:val="24"/>
        </w:rPr>
        <w:softHyphen/>
        <w:t xml:space="preserve">рон. Прокраска обрезов. Оформление корешка блока. Выполнение переплетных крышек стандартных и нестандартных конструкций. </w:t>
      </w:r>
      <w:r w:rsidRPr="00C22893">
        <w:rPr>
          <w:rFonts w:ascii="Times New Roman" w:eastAsia="Times New Roman" w:hAnsi="Times New Roman" w:cs="Times New Roman"/>
          <w:color w:val="000000"/>
          <w:spacing w:val="-6"/>
          <w:sz w:val="24"/>
          <w:szCs w:val="24"/>
        </w:rPr>
        <w:t>Вставка блока в переплетную крышку.</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Изготовление футляров и коробок </w:t>
      </w:r>
      <w:r w:rsidRPr="00C22893">
        <w:rPr>
          <w:rFonts w:ascii="Times New Roman" w:eastAsia="Times New Roman" w:hAnsi="Times New Roman" w:cs="Times New Roman"/>
          <w:b/>
          <w:bCs/>
          <w:color w:val="000000"/>
          <w:spacing w:val="-6"/>
          <w:sz w:val="24"/>
          <w:szCs w:val="24"/>
        </w:rPr>
        <w:t>для хранения дидактического материала и документов</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Изделия. </w:t>
      </w:r>
      <w:r w:rsidRPr="00C22893">
        <w:rPr>
          <w:rFonts w:ascii="Times New Roman" w:eastAsia="Times New Roman" w:hAnsi="Times New Roman" w:cs="Times New Roman"/>
          <w:color w:val="000000"/>
          <w:spacing w:val="-2"/>
          <w:sz w:val="24"/>
          <w:szCs w:val="24"/>
        </w:rPr>
        <w:t xml:space="preserve">Футляр 230x320x70 мм для хранения документов и </w:t>
      </w:r>
      <w:r w:rsidRPr="00C22893">
        <w:rPr>
          <w:rFonts w:ascii="Times New Roman" w:eastAsia="Times New Roman" w:hAnsi="Times New Roman" w:cs="Times New Roman"/>
          <w:color w:val="000000"/>
          <w:spacing w:val="-6"/>
          <w:sz w:val="24"/>
          <w:szCs w:val="24"/>
        </w:rPr>
        <w:t>деловых папок. Футляры для книги, альбома. Коробки разных кон</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4"/>
          <w:sz w:val="24"/>
          <w:szCs w:val="24"/>
        </w:rPr>
        <w:t>струкций для хранения дидактического материала.</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Теоретические сведения. </w:t>
      </w:r>
      <w:r w:rsidRPr="00C22893">
        <w:rPr>
          <w:rFonts w:ascii="Times New Roman" w:eastAsia="Times New Roman" w:hAnsi="Times New Roman" w:cs="Times New Roman"/>
          <w:color w:val="000000"/>
          <w:spacing w:val="-6"/>
          <w:sz w:val="24"/>
          <w:szCs w:val="24"/>
        </w:rPr>
        <w:t xml:space="preserve">Материалы для картонажных работ </w:t>
      </w:r>
      <w:r w:rsidRPr="00C22893">
        <w:rPr>
          <w:rFonts w:ascii="Times New Roman" w:eastAsia="Times New Roman" w:hAnsi="Times New Roman" w:cs="Times New Roman"/>
          <w:color w:val="000000"/>
          <w:spacing w:val="-2"/>
          <w:sz w:val="24"/>
          <w:szCs w:val="24"/>
        </w:rPr>
        <w:t xml:space="preserve">(изготовления футляров и коробок). Расчет разверток футляра и </w:t>
      </w:r>
      <w:r w:rsidRPr="00C22893">
        <w:rPr>
          <w:rFonts w:ascii="Times New Roman" w:eastAsia="Times New Roman" w:hAnsi="Times New Roman" w:cs="Times New Roman"/>
          <w:color w:val="000000"/>
          <w:spacing w:val="-5"/>
          <w:sz w:val="24"/>
          <w:szCs w:val="24"/>
        </w:rPr>
        <w:t>коробки. Учет направления волокон у картона и бумаги при изго</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4"/>
          <w:sz w:val="24"/>
          <w:szCs w:val="24"/>
        </w:rPr>
        <w:t>товлении коробки и футляра. Сборка футляра на болванке.</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Умение. </w:t>
      </w:r>
      <w:r w:rsidRPr="00C22893">
        <w:rPr>
          <w:rFonts w:ascii="Times New Roman" w:eastAsia="Times New Roman" w:hAnsi="Times New Roman" w:cs="Times New Roman"/>
          <w:color w:val="000000"/>
          <w:spacing w:val="-6"/>
          <w:sz w:val="24"/>
          <w:szCs w:val="24"/>
        </w:rPr>
        <w:t xml:space="preserve">Самостоятельное заполнение технологических карт на </w:t>
      </w:r>
      <w:r w:rsidRPr="00C22893">
        <w:rPr>
          <w:rFonts w:ascii="Times New Roman" w:eastAsia="Times New Roman" w:hAnsi="Times New Roman" w:cs="Times New Roman"/>
          <w:color w:val="000000"/>
          <w:spacing w:val="-5"/>
          <w:sz w:val="24"/>
          <w:szCs w:val="24"/>
        </w:rPr>
        <w:t>изделие. Отчет о качестве выполненной работы.</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Организация контроля за качеством продукции</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Теоретические сведения. </w:t>
      </w:r>
      <w:r w:rsidRPr="00C22893">
        <w:rPr>
          <w:rFonts w:ascii="Times New Roman" w:eastAsia="Times New Roman" w:hAnsi="Times New Roman" w:cs="Times New Roman"/>
          <w:color w:val="000000"/>
          <w:spacing w:val="-7"/>
          <w:sz w:val="24"/>
          <w:szCs w:val="24"/>
        </w:rPr>
        <w:t xml:space="preserve">Понятия </w:t>
      </w:r>
      <w:r w:rsidRPr="00C22893">
        <w:rPr>
          <w:rFonts w:ascii="Times New Roman" w:eastAsia="Times New Roman" w:hAnsi="Times New Roman" w:cs="Times New Roman"/>
          <w:i/>
          <w:iCs/>
          <w:color w:val="000000"/>
          <w:spacing w:val="-7"/>
          <w:sz w:val="24"/>
          <w:szCs w:val="24"/>
        </w:rPr>
        <w:t>качество и количество про</w:t>
      </w:r>
      <w:r w:rsidRPr="00C22893">
        <w:rPr>
          <w:rFonts w:ascii="Times New Roman" w:eastAsia="Times New Roman" w:hAnsi="Times New Roman" w:cs="Times New Roman"/>
          <w:i/>
          <w:iCs/>
          <w:color w:val="000000"/>
          <w:spacing w:val="-7"/>
          <w:sz w:val="24"/>
          <w:szCs w:val="24"/>
        </w:rPr>
        <w:softHyphen/>
      </w:r>
      <w:r w:rsidRPr="00C22893">
        <w:rPr>
          <w:rFonts w:ascii="Times New Roman" w:eastAsia="Times New Roman" w:hAnsi="Times New Roman" w:cs="Times New Roman"/>
          <w:i/>
          <w:iCs/>
          <w:color w:val="000000"/>
          <w:spacing w:val="-5"/>
          <w:sz w:val="24"/>
          <w:szCs w:val="24"/>
        </w:rPr>
        <w:t xml:space="preserve">дукции. </w:t>
      </w:r>
      <w:r w:rsidRPr="00C22893">
        <w:rPr>
          <w:rFonts w:ascii="Times New Roman" w:eastAsia="Times New Roman" w:hAnsi="Times New Roman" w:cs="Times New Roman"/>
          <w:color w:val="000000"/>
          <w:spacing w:val="-5"/>
          <w:sz w:val="24"/>
          <w:szCs w:val="24"/>
        </w:rPr>
        <w:t>Ответственность предприятий и каждого рабочего за каче</w:t>
      </w:r>
      <w:r w:rsidRPr="00C22893">
        <w:rPr>
          <w:rFonts w:ascii="Times New Roman" w:eastAsia="Times New Roman" w:hAnsi="Times New Roman" w:cs="Times New Roman"/>
          <w:color w:val="000000"/>
          <w:spacing w:val="-5"/>
          <w:sz w:val="24"/>
          <w:szCs w:val="24"/>
        </w:rPr>
        <w:softHyphen/>
        <w:t xml:space="preserve">ство выпускаемой продукции. Требования стандартов на качество </w:t>
      </w:r>
      <w:r w:rsidRPr="00C22893">
        <w:rPr>
          <w:rFonts w:ascii="Times New Roman" w:eastAsia="Times New Roman" w:hAnsi="Times New Roman" w:cs="Times New Roman"/>
          <w:color w:val="000000"/>
          <w:spacing w:val="-4"/>
          <w:sz w:val="24"/>
          <w:szCs w:val="24"/>
        </w:rPr>
        <w:t xml:space="preserve">полиграфической продукции. Единые меры и методы измерения. </w:t>
      </w:r>
      <w:r w:rsidRPr="00C22893">
        <w:rPr>
          <w:rFonts w:ascii="Times New Roman" w:eastAsia="Times New Roman" w:hAnsi="Times New Roman" w:cs="Times New Roman"/>
          <w:color w:val="000000"/>
          <w:spacing w:val="-6"/>
          <w:sz w:val="24"/>
          <w:szCs w:val="24"/>
        </w:rPr>
        <w:t xml:space="preserve">Показатели качества и долговечности полиграфической продукции </w:t>
      </w:r>
      <w:r w:rsidRPr="00C22893">
        <w:rPr>
          <w:rFonts w:ascii="Times New Roman" w:eastAsia="Times New Roman" w:hAnsi="Times New Roman" w:cs="Times New Roman"/>
          <w:color w:val="000000"/>
          <w:spacing w:val="-7"/>
          <w:sz w:val="24"/>
          <w:szCs w:val="24"/>
        </w:rPr>
        <w:t>и формы контроля за качеством. Организация технического контро</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5"/>
          <w:sz w:val="24"/>
          <w:szCs w:val="24"/>
        </w:rPr>
        <w:t>ля на полиграфическом предприятии. Методы поощрения за высо</w:t>
      </w:r>
      <w:r w:rsidRPr="00C22893">
        <w:rPr>
          <w:rFonts w:ascii="Times New Roman" w:eastAsia="Times New Roman" w:hAnsi="Times New Roman" w:cs="Times New Roman"/>
          <w:color w:val="000000"/>
          <w:spacing w:val="-5"/>
          <w:sz w:val="24"/>
          <w:szCs w:val="24"/>
        </w:rPr>
        <w:softHyphen/>
        <w:t>кое качество продукции.</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 xml:space="preserve">Лабораторные работы. </w:t>
      </w:r>
      <w:r w:rsidRPr="00C22893">
        <w:rPr>
          <w:rFonts w:ascii="Times New Roman" w:eastAsia="Times New Roman" w:hAnsi="Times New Roman" w:cs="Times New Roman"/>
          <w:color w:val="000000"/>
          <w:spacing w:val="-8"/>
          <w:sz w:val="24"/>
          <w:szCs w:val="24"/>
        </w:rPr>
        <w:t xml:space="preserve">Оклейка футляра с учетом направления </w:t>
      </w:r>
      <w:r w:rsidRPr="00C22893">
        <w:rPr>
          <w:rFonts w:ascii="Times New Roman" w:eastAsia="Times New Roman" w:hAnsi="Times New Roman" w:cs="Times New Roman"/>
          <w:color w:val="000000"/>
          <w:spacing w:val="-1"/>
          <w:sz w:val="24"/>
          <w:szCs w:val="24"/>
        </w:rPr>
        <w:t>волокон материала и его затраты на цельные и составные конс</w:t>
      </w:r>
      <w:r w:rsidRPr="00C22893">
        <w:rPr>
          <w:rFonts w:ascii="Times New Roman" w:eastAsia="Times New Roman" w:hAnsi="Times New Roman" w:cs="Times New Roman"/>
          <w:color w:val="000000"/>
          <w:spacing w:val="-1"/>
          <w:sz w:val="24"/>
          <w:szCs w:val="24"/>
        </w:rPr>
        <w:softHyphen/>
        <w:t>трукции.</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 xml:space="preserve">Разметка и крой деталей по чертежу. </w:t>
      </w:r>
      <w:r w:rsidRPr="00C22893">
        <w:rPr>
          <w:rFonts w:ascii="Times New Roman" w:eastAsia="Times New Roman" w:hAnsi="Times New Roman" w:cs="Times New Roman"/>
          <w:color w:val="000000"/>
          <w:spacing w:val="-6"/>
          <w:sz w:val="24"/>
          <w:szCs w:val="24"/>
        </w:rPr>
        <w:t xml:space="preserve">Сборка деталей футляра по шаблону. Оклейка и выклейка изделия. </w:t>
      </w:r>
      <w:r w:rsidRPr="00C22893">
        <w:rPr>
          <w:rFonts w:ascii="Times New Roman" w:eastAsia="Times New Roman" w:hAnsi="Times New Roman" w:cs="Times New Roman"/>
          <w:color w:val="000000"/>
          <w:spacing w:val="-4"/>
          <w:sz w:val="24"/>
          <w:szCs w:val="24"/>
        </w:rPr>
        <w:t>Отделка футляров.</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Практическое повторение</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Виды работ. </w:t>
      </w:r>
      <w:r w:rsidRPr="00C22893">
        <w:rPr>
          <w:rFonts w:ascii="Times New Roman" w:eastAsia="Times New Roman" w:hAnsi="Times New Roman" w:cs="Times New Roman"/>
          <w:color w:val="000000"/>
          <w:spacing w:val="-7"/>
          <w:sz w:val="24"/>
          <w:szCs w:val="24"/>
        </w:rPr>
        <w:t>Ремонт книг из школьной библиотеки. Переплете</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1"/>
          <w:sz w:val="24"/>
          <w:szCs w:val="24"/>
        </w:rPr>
        <w:t xml:space="preserve">ние подборки из журналов прокольным способом. Выполнение </w:t>
      </w:r>
      <w:r w:rsidRPr="00C22893">
        <w:rPr>
          <w:rFonts w:ascii="Times New Roman" w:eastAsia="Times New Roman" w:hAnsi="Times New Roman" w:cs="Times New Roman"/>
          <w:color w:val="000000"/>
          <w:spacing w:val="-3"/>
          <w:sz w:val="24"/>
          <w:szCs w:val="24"/>
        </w:rPr>
        <w:t>производственного заказа на оценку правильности планирования</w:t>
      </w:r>
    </w:p>
    <w:p w:rsidR="00C22893" w:rsidRPr="00C22893" w:rsidRDefault="00C22893" w:rsidP="00C22893">
      <w:pPr>
        <w:shd w:val="clear" w:color="auto" w:fill="FFFFFF"/>
        <w:spacing w:after="0" w:line="240" w:lineRule="auto"/>
        <w:jc w:val="both"/>
        <w:rPr>
          <w:rFonts w:ascii="Times New Roman" w:hAnsi="Times New Roman" w:cs="Times New Roman"/>
          <w:sz w:val="24"/>
          <w:szCs w:val="24"/>
        </w:rPr>
      </w:pPr>
      <w:r w:rsidRPr="00C22893">
        <w:rPr>
          <w:rFonts w:ascii="Times New Roman" w:eastAsia="Times New Roman" w:hAnsi="Times New Roman" w:cs="Times New Roman"/>
          <w:color w:val="000000"/>
          <w:spacing w:val="-5"/>
          <w:sz w:val="24"/>
          <w:szCs w:val="24"/>
        </w:rPr>
        <w:t>работы, подборки инструментов и материалов, умения переплести книжно-журнальную продукцию требуемым способом.</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0"/>
          <w:sz w:val="24"/>
          <w:szCs w:val="24"/>
        </w:rPr>
        <w:t>Самостоятельная работа</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 xml:space="preserve">Ориентировка по рисунку и образцу. Изготовление записной </w:t>
      </w:r>
      <w:r w:rsidRPr="00C22893">
        <w:rPr>
          <w:rFonts w:ascii="Times New Roman" w:eastAsia="Times New Roman" w:hAnsi="Times New Roman" w:cs="Times New Roman"/>
          <w:color w:val="000000"/>
          <w:spacing w:val="-9"/>
          <w:sz w:val="24"/>
          <w:szCs w:val="24"/>
        </w:rPr>
        <w:t xml:space="preserve">книжки в переплете с мягкой подложкой с карманчиком и застежкой </w:t>
      </w:r>
      <w:r w:rsidRPr="00C22893">
        <w:rPr>
          <w:rFonts w:ascii="Times New Roman" w:eastAsia="Times New Roman" w:hAnsi="Times New Roman" w:cs="Times New Roman"/>
          <w:color w:val="000000"/>
          <w:spacing w:val="-4"/>
          <w:sz w:val="24"/>
          <w:szCs w:val="24"/>
        </w:rPr>
        <w:t>(язычком и держателем). Анализ качества работы.</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p>
    <w:p w:rsidR="00C22893" w:rsidRPr="00C22893" w:rsidRDefault="00C22893"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6"/>
          <w:sz w:val="24"/>
          <w:szCs w:val="24"/>
          <w:lang w:val="en-US"/>
        </w:rPr>
        <w:t>II</w:t>
      </w:r>
      <w:r w:rsidRPr="00C22893">
        <w:rPr>
          <w:rFonts w:ascii="Times New Roman" w:hAnsi="Times New Roman" w:cs="Times New Roman"/>
          <w:b/>
          <w:bCs/>
          <w:color w:val="000000"/>
          <w:spacing w:val="-6"/>
          <w:sz w:val="24"/>
          <w:szCs w:val="24"/>
        </w:rPr>
        <w:t xml:space="preserve"> </w:t>
      </w:r>
      <w:r w:rsidRPr="00C22893">
        <w:rPr>
          <w:rFonts w:ascii="Times New Roman" w:eastAsia="Times New Roman" w:hAnsi="Times New Roman" w:cs="Times New Roman"/>
          <w:b/>
          <w:bCs/>
          <w:color w:val="000000"/>
          <w:spacing w:val="-6"/>
          <w:sz w:val="24"/>
          <w:szCs w:val="24"/>
        </w:rPr>
        <w:t>четверть</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0"/>
          <w:sz w:val="24"/>
          <w:szCs w:val="24"/>
        </w:rPr>
        <w:t>Вводное занятие</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Изготовление блокнота разной конструкции</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Изделия. </w:t>
      </w:r>
      <w:r w:rsidRPr="00C22893">
        <w:rPr>
          <w:rFonts w:ascii="Times New Roman" w:eastAsia="Times New Roman" w:hAnsi="Times New Roman" w:cs="Times New Roman"/>
          <w:color w:val="000000"/>
          <w:spacing w:val="-2"/>
          <w:sz w:val="24"/>
          <w:szCs w:val="24"/>
        </w:rPr>
        <w:t>Карманный блокнот в мягком переплете модерни</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зированной конструкции. Настольные блокноты разных конс</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трукций.</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Теоретические сведения. </w:t>
      </w:r>
      <w:r w:rsidRPr="00C22893">
        <w:rPr>
          <w:rFonts w:ascii="Times New Roman" w:eastAsia="Times New Roman" w:hAnsi="Times New Roman" w:cs="Times New Roman"/>
          <w:color w:val="000000"/>
          <w:spacing w:val="-5"/>
          <w:sz w:val="24"/>
          <w:szCs w:val="24"/>
        </w:rPr>
        <w:t xml:space="preserve">Назначение блокнота и его отличие </w:t>
      </w:r>
      <w:r w:rsidRPr="00C22893">
        <w:rPr>
          <w:rFonts w:ascii="Times New Roman" w:eastAsia="Times New Roman" w:hAnsi="Times New Roman" w:cs="Times New Roman"/>
          <w:color w:val="000000"/>
          <w:spacing w:val="-9"/>
          <w:sz w:val="24"/>
          <w:szCs w:val="24"/>
        </w:rPr>
        <w:t xml:space="preserve">от записной книжки. Особенности технологии изготовления беловых </w:t>
      </w:r>
      <w:r w:rsidRPr="00C22893">
        <w:rPr>
          <w:rFonts w:ascii="Times New Roman" w:eastAsia="Times New Roman" w:hAnsi="Times New Roman" w:cs="Times New Roman"/>
          <w:color w:val="000000"/>
          <w:spacing w:val="-8"/>
          <w:sz w:val="24"/>
          <w:szCs w:val="24"/>
        </w:rPr>
        <w:t>товаров. Виды блокнота (карманный и настольный, в гибком и твер</w:t>
      </w:r>
      <w:r w:rsidRPr="00C22893">
        <w:rPr>
          <w:rFonts w:ascii="Times New Roman" w:eastAsia="Times New Roman" w:hAnsi="Times New Roman" w:cs="Times New Roman"/>
          <w:color w:val="000000"/>
          <w:spacing w:val="-8"/>
          <w:sz w:val="24"/>
          <w:szCs w:val="24"/>
        </w:rPr>
        <w:softHyphen/>
      </w:r>
      <w:r w:rsidRPr="00C22893">
        <w:rPr>
          <w:rFonts w:ascii="Times New Roman" w:eastAsia="Times New Roman" w:hAnsi="Times New Roman" w:cs="Times New Roman"/>
          <w:color w:val="000000"/>
          <w:spacing w:val="-6"/>
          <w:sz w:val="24"/>
          <w:szCs w:val="24"/>
        </w:rPr>
        <w:t>дом переплете, обрезной и с кантами, открытый и закрытый). Блок</w:t>
      </w:r>
      <w:r w:rsidRPr="00C22893">
        <w:rPr>
          <w:rFonts w:ascii="Times New Roman" w:eastAsia="Times New Roman" w:hAnsi="Times New Roman" w:cs="Times New Roman"/>
          <w:color w:val="000000"/>
          <w:spacing w:val="-6"/>
          <w:sz w:val="24"/>
          <w:szCs w:val="24"/>
        </w:rPr>
        <w:softHyphen/>
        <w:t>нот настольный закрытый в переплете с мягкой подложкой. Вклей</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8"/>
          <w:sz w:val="24"/>
          <w:szCs w:val="24"/>
        </w:rPr>
        <w:t xml:space="preserve">ка буклетов в изделиях беловых товаров. Отделка блокнота вручную </w:t>
      </w:r>
      <w:r w:rsidRPr="00C22893">
        <w:rPr>
          <w:rFonts w:ascii="Times New Roman" w:eastAsia="Times New Roman" w:hAnsi="Times New Roman" w:cs="Times New Roman"/>
          <w:color w:val="000000"/>
          <w:spacing w:val="-5"/>
          <w:sz w:val="24"/>
          <w:szCs w:val="24"/>
        </w:rPr>
        <w:t>на позолотном прессе ПЗ-1. Виды отделки.</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t xml:space="preserve">Упражнения. </w:t>
      </w:r>
      <w:r w:rsidRPr="00C22893">
        <w:rPr>
          <w:rFonts w:ascii="Times New Roman" w:eastAsia="Times New Roman" w:hAnsi="Times New Roman" w:cs="Times New Roman"/>
          <w:color w:val="000000"/>
          <w:spacing w:val="-9"/>
          <w:sz w:val="24"/>
          <w:szCs w:val="24"/>
        </w:rPr>
        <w:t xml:space="preserve">Роспуск листов на «мягкость» в крышке блокнота. </w:t>
      </w:r>
      <w:r w:rsidRPr="00C22893">
        <w:rPr>
          <w:rFonts w:ascii="Times New Roman" w:eastAsia="Times New Roman" w:hAnsi="Times New Roman" w:cs="Times New Roman"/>
          <w:color w:val="000000"/>
          <w:spacing w:val="-6"/>
          <w:sz w:val="24"/>
          <w:szCs w:val="24"/>
        </w:rPr>
        <w:t>Изготовление мягкой подложки из поролона или бросовой бумаги. Сборка переплетной крышки. Отделка переплетной крышки штри</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8"/>
          <w:sz w:val="24"/>
          <w:szCs w:val="24"/>
        </w:rPr>
        <w:t xml:space="preserve">ховкой при помощи гладилки красочным и бескрасочным способом. </w:t>
      </w:r>
      <w:r w:rsidRPr="00C22893">
        <w:rPr>
          <w:rFonts w:ascii="Times New Roman" w:eastAsia="Times New Roman" w:hAnsi="Times New Roman" w:cs="Times New Roman"/>
          <w:color w:val="000000"/>
          <w:spacing w:val="-4"/>
          <w:sz w:val="24"/>
          <w:szCs w:val="24"/>
        </w:rPr>
        <w:t>Блинтовое и конгревное тиснения полиграфической фольгой.</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2"/>
          <w:sz w:val="24"/>
          <w:szCs w:val="24"/>
        </w:rPr>
        <w:lastRenderedPageBreak/>
        <w:t xml:space="preserve">Практические работы. </w:t>
      </w:r>
      <w:r w:rsidRPr="00C22893">
        <w:rPr>
          <w:rFonts w:ascii="Times New Roman" w:eastAsia="Times New Roman" w:hAnsi="Times New Roman" w:cs="Times New Roman"/>
          <w:color w:val="000000"/>
          <w:spacing w:val="-12"/>
          <w:sz w:val="24"/>
          <w:szCs w:val="24"/>
        </w:rPr>
        <w:t>Нарезка стоп бумаги на блоки для блокно</w:t>
      </w:r>
      <w:r w:rsidRPr="00C22893">
        <w:rPr>
          <w:rFonts w:ascii="Times New Roman" w:eastAsia="Times New Roman" w:hAnsi="Times New Roman" w:cs="Times New Roman"/>
          <w:color w:val="000000"/>
          <w:spacing w:val="-12"/>
          <w:sz w:val="24"/>
          <w:szCs w:val="24"/>
        </w:rPr>
        <w:softHyphen/>
      </w:r>
      <w:r w:rsidRPr="00C22893">
        <w:rPr>
          <w:rFonts w:ascii="Times New Roman" w:eastAsia="Times New Roman" w:hAnsi="Times New Roman" w:cs="Times New Roman"/>
          <w:color w:val="000000"/>
          <w:spacing w:val="-10"/>
          <w:sz w:val="24"/>
          <w:szCs w:val="24"/>
        </w:rPr>
        <w:t>та. Перфорация листов. Сталкивание листов в стопу. Заклейка кореш</w:t>
      </w:r>
      <w:r w:rsidRPr="00C22893">
        <w:rPr>
          <w:rFonts w:ascii="Times New Roman" w:eastAsia="Times New Roman" w:hAnsi="Times New Roman" w:cs="Times New Roman"/>
          <w:color w:val="000000"/>
          <w:spacing w:val="-10"/>
          <w:sz w:val="24"/>
          <w:szCs w:val="24"/>
        </w:rPr>
        <w:softHyphen/>
      </w:r>
      <w:r w:rsidRPr="00C22893">
        <w:rPr>
          <w:rFonts w:ascii="Times New Roman" w:eastAsia="Times New Roman" w:hAnsi="Times New Roman" w:cs="Times New Roman"/>
          <w:color w:val="000000"/>
          <w:spacing w:val="-6"/>
          <w:sz w:val="24"/>
          <w:szCs w:val="24"/>
        </w:rPr>
        <w:t xml:space="preserve">ка. Шитье блока втачку на проволокошвейной машине. Окантовка </w:t>
      </w:r>
      <w:r w:rsidRPr="00C22893">
        <w:rPr>
          <w:rFonts w:ascii="Times New Roman" w:eastAsia="Times New Roman" w:hAnsi="Times New Roman" w:cs="Times New Roman"/>
          <w:color w:val="000000"/>
          <w:spacing w:val="-12"/>
          <w:sz w:val="24"/>
          <w:szCs w:val="24"/>
        </w:rPr>
        <w:t xml:space="preserve">корешка тканью. Обрезка блока. Расчет и крой деталей на переплетную </w:t>
      </w:r>
      <w:r w:rsidRPr="00C22893">
        <w:rPr>
          <w:rFonts w:ascii="Times New Roman" w:eastAsia="Times New Roman" w:hAnsi="Times New Roman" w:cs="Times New Roman"/>
          <w:color w:val="000000"/>
          <w:spacing w:val="-7"/>
          <w:sz w:val="24"/>
          <w:szCs w:val="24"/>
        </w:rPr>
        <w:t xml:space="preserve">крышку. Снятие фасок. Изготовление «мягкости». Сборка крышки. </w:t>
      </w:r>
      <w:r w:rsidRPr="00C22893">
        <w:rPr>
          <w:rFonts w:ascii="Times New Roman" w:eastAsia="Times New Roman" w:hAnsi="Times New Roman" w:cs="Times New Roman"/>
          <w:color w:val="000000"/>
          <w:spacing w:val="-9"/>
          <w:sz w:val="24"/>
          <w:szCs w:val="24"/>
        </w:rPr>
        <w:t>Отделка. Вставка блока в крышку и обжим в прессах.</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Виды форзацев и их применение в переплетах</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Изделия. </w:t>
      </w:r>
      <w:r w:rsidRPr="00C22893">
        <w:rPr>
          <w:rFonts w:ascii="Times New Roman" w:eastAsia="Times New Roman" w:hAnsi="Times New Roman" w:cs="Times New Roman"/>
          <w:color w:val="000000"/>
          <w:spacing w:val="-4"/>
          <w:sz w:val="24"/>
          <w:szCs w:val="24"/>
        </w:rPr>
        <w:t>Форзацы разной конструкции.</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 xml:space="preserve">Теоретические сведения. </w:t>
      </w:r>
      <w:r w:rsidRPr="00C22893">
        <w:rPr>
          <w:rFonts w:ascii="Times New Roman" w:eastAsia="Times New Roman" w:hAnsi="Times New Roman" w:cs="Times New Roman"/>
          <w:color w:val="000000"/>
          <w:spacing w:val="-8"/>
          <w:sz w:val="24"/>
          <w:szCs w:val="24"/>
        </w:rPr>
        <w:t>Назначение и виды форзаца. Характе</w:t>
      </w:r>
      <w:r w:rsidRPr="00C22893">
        <w:rPr>
          <w:rFonts w:ascii="Times New Roman" w:eastAsia="Times New Roman" w:hAnsi="Times New Roman" w:cs="Times New Roman"/>
          <w:color w:val="000000"/>
          <w:spacing w:val="-8"/>
          <w:sz w:val="24"/>
          <w:szCs w:val="24"/>
        </w:rPr>
        <w:softHyphen/>
      </w:r>
      <w:r w:rsidRPr="00C22893">
        <w:rPr>
          <w:rFonts w:ascii="Times New Roman" w:eastAsia="Times New Roman" w:hAnsi="Times New Roman" w:cs="Times New Roman"/>
          <w:color w:val="000000"/>
          <w:spacing w:val="-12"/>
          <w:sz w:val="24"/>
          <w:szCs w:val="24"/>
        </w:rPr>
        <w:t>ристика форзаца (конструкция, способ соединения с тетрадями, оформ</w:t>
      </w:r>
      <w:r w:rsidRPr="00C22893">
        <w:rPr>
          <w:rFonts w:ascii="Times New Roman" w:eastAsia="Times New Roman" w:hAnsi="Times New Roman" w:cs="Times New Roman"/>
          <w:color w:val="000000"/>
          <w:spacing w:val="-12"/>
          <w:sz w:val="24"/>
          <w:szCs w:val="24"/>
        </w:rPr>
        <w:softHyphen/>
      </w:r>
      <w:r w:rsidRPr="00C22893">
        <w:rPr>
          <w:rFonts w:ascii="Times New Roman" w:eastAsia="Times New Roman" w:hAnsi="Times New Roman" w:cs="Times New Roman"/>
          <w:color w:val="000000"/>
          <w:spacing w:val="-8"/>
          <w:sz w:val="24"/>
          <w:szCs w:val="24"/>
        </w:rPr>
        <w:t xml:space="preserve">ление). Требования к материалам, идущим на изготовление форзаца. </w:t>
      </w:r>
      <w:r w:rsidRPr="00C22893">
        <w:rPr>
          <w:rFonts w:ascii="Times New Roman" w:eastAsia="Times New Roman" w:hAnsi="Times New Roman" w:cs="Times New Roman"/>
          <w:color w:val="000000"/>
          <w:spacing w:val="-9"/>
          <w:sz w:val="24"/>
          <w:szCs w:val="24"/>
        </w:rPr>
        <w:t>Использование того или иного вида форзаца с учетом способа скреп</w:t>
      </w:r>
      <w:r w:rsidRPr="00C22893">
        <w:rPr>
          <w:rFonts w:ascii="Times New Roman" w:eastAsia="Times New Roman" w:hAnsi="Times New Roman" w:cs="Times New Roman"/>
          <w:color w:val="000000"/>
          <w:spacing w:val="-9"/>
          <w:sz w:val="24"/>
          <w:szCs w:val="24"/>
        </w:rPr>
        <w:softHyphen/>
      </w:r>
      <w:r w:rsidRPr="00C22893">
        <w:rPr>
          <w:rFonts w:ascii="Times New Roman" w:eastAsia="Times New Roman" w:hAnsi="Times New Roman" w:cs="Times New Roman"/>
          <w:color w:val="000000"/>
          <w:spacing w:val="-12"/>
          <w:sz w:val="24"/>
          <w:szCs w:val="24"/>
        </w:rPr>
        <w:t xml:space="preserve">ления блока. Роспуск листов. Изготовление прошивного и пришивного </w:t>
      </w:r>
      <w:r w:rsidRPr="00C22893">
        <w:rPr>
          <w:rFonts w:ascii="Times New Roman" w:eastAsia="Times New Roman" w:hAnsi="Times New Roman" w:cs="Times New Roman"/>
          <w:color w:val="000000"/>
          <w:spacing w:val="-8"/>
          <w:sz w:val="24"/>
          <w:szCs w:val="24"/>
        </w:rPr>
        <w:t xml:space="preserve">форзацев с фальчиками. Составной выклейной форзац с фальчиком. </w:t>
      </w:r>
      <w:r w:rsidRPr="00C22893">
        <w:rPr>
          <w:rFonts w:ascii="Times New Roman" w:eastAsia="Times New Roman" w:hAnsi="Times New Roman" w:cs="Times New Roman"/>
          <w:color w:val="000000"/>
          <w:spacing w:val="-5"/>
          <w:sz w:val="24"/>
          <w:szCs w:val="24"/>
        </w:rPr>
        <w:t>Станки для подклейки форзацев на производстве.</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Упражнения. </w:t>
      </w:r>
      <w:r w:rsidRPr="00C22893">
        <w:rPr>
          <w:rFonts w:ascii="Times New Roman" w:eastAsia="Times New Roman" w:hAnsi="Times New Roman" w:cs="Times New Roman"/>
          <w:color w:val="000000"/>
          <w:spacing w:val="-1"/>
          <w:sz w:val="24"/>
          <w:szCs w:val="24"/>
        </w:rPr>
        <w:t xml:space="preserve">Крой материала на форзац с учетом направления </w:t>
      </w:r>
      <w:r w:rsidRPr="00C22893">
        <w:rPr>
          <w:rFonts w:ascii="Times New Roman" w:eastAsia="Times New Roman" w:hAnsi="Times New Roman" w:cs="Times New Roman"/>
          <w:color w:val="000000"/>
          <w:sz w:val="24"/>
          <w:szCs w:val="24"/>
        </w:rPr>
        <w:t xml:space="preserve">волокон и плотности бумаги. Определение причин брака. Роспуск </w:t>
      </w:r>
      <w:r w:rsidRPr="00C22893">
        <w:rPr>
          <w:rFonts w:ascii="Times New Roman" w:eastAsia="Times New Roman" w:hAnsi="Times New Roman" w:cs="Times New Roman"/>
          <w:color w:val="000000"/>
          <w:spacing w:val="7"/>
          <w:sz w:val="24"/>
          <w:szCs w:val="24"/>
        </w:rPr>
        <w:t xml:space="preserve">листов при изготовлении прошивного и пришивного форзацев </w:t>
      </w:r>
      <w:r w:rsidRPr="00C22893">
        <w:rPr>
          <w:rFonts w:ascii="Times New Roman" w:eastAsia="Times New Roman" w:hAnsi="Times New Roman" w:cs="Times New Roman"/>
          <w:color w:val="000000"/>
          <w:spacing w:val="4"/>
          <w:sz w:val="24"/>
          <w:szCs w:val="24"/>
        </w:rPr>
        <w:t>с фальчиками.</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Фальцовка и выполнение простого при</w:t>
      </w:r>
      <w:r w:rsidRPr="00C22893">
        <w:rPr>
          <w:rFonts w:ascii="Times New Roman" w:eastAsia="Times New Roman" w:hAnsi="Times New Roman" w:cs="Times New Roman"/>
          <w:color w:val="000000"/>
          <w:spacing w:val="-1"/>
          <w:sz w:val="24"/>
          <w:szCs w:val="24"/>
        </w:rPr>
        <w:t>клейного форзаца. Заготовка фальчика. Нарезка бумаги для форза</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ца. Роспуск. Промазка форзаца клеем. Приклейка тканевого фаль</w:t>
      </w:r>
      <w:r w:rsidRPr="00C22893">
        <w:rPr>
          <w:rFonts w:ascii="Times New Roman" w:eastAsia="Times New Roman" w:hAnsi="Times New Roman" w:cs="Times New Roman"/>
          <w:color w:val="000000"/>
          <w:sz w:val="24"/>
          <w:szCs w:val="24"/>
        </w:rPr>
        <w:softHyphen/>
        <w:t xml:space="preserve">чика. Притирка фальчика гладилкой. Обжимка форзаца в прессе и </w:t>
      </w:r>
      <w:r w:rsidRPr="00C22893">
        <w:rPr>
          <w:rFonts w:ascii="Times New Roman" w:eastAsia="Times New Roman" w:hAnsi="Times New Roman" w:cs="Times New Roman"/>
          <w:color w:val="000000"/>
          <w:spacing w:val="-2"/>
          <w:sz w:val="24"/>
          <w:szCs w:val="24"/>
        </w:rPr>
        <w:t xml:space="preserve">сушка. Изготовление составного выклейного форзаца с фальчиком. </w:t>
      </w:r>
      <w:r w:rsidRPr="00C22893">
        <w:rPr>
          <w:rFonts w:ascii="Times New Roman" w:eastAsia="Times New Roman" w:hAnsi="Times New Roman" w:cs="Times New Roman"/>
          <w:color w:val="000000"/>
          <w:spacing w:val="6"/>
          <w:sz w:val="24"/>
          <w:szCs w:val="24"/>
        </w:rPr>
        <w:t xml:space="preserve">Нарезка листов плотной бумаги, фальчиков. Приклейка листов </w:t>
      </w:r>
      <w:r w:rsidRPr="00C22893">
        <w:rPr>
          <w:rFonts w:ascii="Times New Roman" w:eastAsia="Times New Roman" w:hAnsi="Times New Roman" w:cs="Times New Roman"/>
          <w:color w:val="000000"/>
          <w:sz w:val="24"/>
          <w:szCs w:val="24"/>
        </w:rPr>
        <w:t xml:space="preserve">к фальчику. Уплотнение патронкой и приклейка форзаца к первой </w:t>
      </w:r>
      <w:r w:rsidRPr="00C22893">
        <w:rPr>
          <w:rFonts w:ascii="Times New Roman" w:eastAsia="Times New Roman" w:hAnsi="Times New Roman" w:cs="Times New Roman"/>
          <w:color w:val="000000"/>
          <w:spacing w:val="-3"/>
          <w:sz w:val="24"/>
          <w:szCs w:val="24"/>
        </w:rPr>
        <w:t xml:space="preserve">и последней тетрадям. Выявление брака при изготовлении форзацев </w:t>
      </w:r>
      <w:r w:rsidRPr="00C22893">
        <w:rPr>
          <w:rFonts w:ascii="Times New Roman" w:eastAsia="Times New Roman" w:hAnsi="Times New Roman" w:cs="Times New Roman"/>
          <w:color w:val="000000"/>
          <w:spacing w:val="-1"/>
          <w:sz w:val="24"/>
          <w:szCs w:val="24"/>
        </w:rPr>
        <w:t>и способы его устранения.</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Обработка книжного блока </w:t>
      </w:r>
      <w:r w:rsidRPr="00C22893">
        <w:rPr>
          <w:rFonts w:ascii="Times New Roman" w:eastAsia="Times New Roman" w:hAnsi="Times New Roman" w:cs="Times New Roman"/>
          <w:b/>
          <w:bCs/>
          <w:color w:val="000000"/>
          <w:spacing w:val="-3"/>
          <w:sz w:val="24"/>
          <w:szCs w:val="24"/>
        </w:rPr>
        <w:t>для вставки в переплетную крышку</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t xml:space="preserve">Изделия. </w:t>
      </w:r>
      <w:r w:rsidRPr="00C22893">
        <w:rPr>
          <w:rFonts w:ascii="Times New Roman" w:eastAsia="Times New Roman" w:hAnsi="Times New Roman" w:cs="Times New Roman"/>
          <w:color w:val="000000"/>
          <w:spacing w:val="-9"/>
          <w:sz w:val="24"/>
          <w:szCs w:val="24"/>
        </w:rPr>
        <w:t>«Библиотечный» переплет. Модель книги. Общая тетрадь.</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Теоретические сведения. </w:t>
      </w:r>
      <w:r w:rsidRPr="00C22893">
        <w:rPr>
          <w:rFonts w:ascii="Times New Roman" w:eastAsia="Times New Roman" w:hAnsi="Times New Roman" w:cs="Times New Roman"/>
          <w:color w:val="000000"/>
          <w:spacing w:val="-5"/>
          <w:sz w:val="24"/>
          <w:szCs w:val="24"/>
        </w:rPr>
        <w:t>Обработка книжного блока. Виды тех</w:t>
      </w:r>
      <w:r w:rsidRPr="00C22893">
        <w:rPr>
          <w:rFonts w:ascii="Times New Roman" w:eastAsia="Times New Roman" w:hAnsi="Times New Roman" w:cs="Times New Roman"/>
          <w:color w:val="000000"/>
          <w:spacing w:val="-5"/>
          <w:sz w:val="24"/>
          <w:szCs w:val="24"/>
        </w:rPr>
        <w:softHyphen/>
        <w:t xml:space="preserve">нологической обработки книжного блока. Способы заклейки корешка </w:t>
      </w:r>
      <w:r w:rsidRPr="00C22893">
        <w:rPr>
          <w:rFonts w:ascii="Times New Roman" w:eastAsia="Times New Roman" w:hAnsi="Times New Roman" w:cs="Times New Roman"/>
          <w:color w:val="000000"/>
          <w:spacing w:val="-9"/>
          <w:sz w:val="24"/>
          <w:szCs w:val="24"/>
        </w:rPr>
        <w:t xml:space="preserve">книжного блока вручную и на блокозаклеечном станке на производстве. </w:t>
      </w:r>
      <w:r w:rsidRPr="00C22893">
        <w:rPr>
          <w:rFonts w:ascii="Times New Roman" w:eastAsia="Times New Roman" w:hAnsi="Times New Roman" w:cs="Times New Roman"/>
          <w:color w:val="000000"/>
          <w:spacing w:val="-6"/>
          <w:sz w:val="24"/>
          <w:szCs w:val="24"/>
        </w:rPr>
        <w:t xml:space="preserve">Требования к клею для заклейки корешка. Обжим корешков в прессах </w:t>
      </w:r>
      <w:r w:rsidRPr="00C22893">
        <w:rPr>
          <w:rFonts w:ascii="Times New Roman" w:eastAsia="Times New Roman" w:hAnsi="Times New Roman" w:cs="Times New Roman"/>
          <w:color w:val="000000"/>
          <w:spacing w:val="-1"/>
          <w:sz w:val="24"/>
          <w:szCs w:val="24"/>
        </w:rPr>
        <w:t xml:space="preserve">и просушка. Оценка качества заклейки, обжима и сушки корешка. </w:t>
      </w:r>
      <w:r w:rsidRPr="00C22893">
        <w:rPr>
          <w:rFonts w:ascii="Times New Roman" w:eastAsia="Times New Roman" w:hAnsi="Times New Roman" w:cs="Times New Roman"/>
          <w:color w:val="000000"/>
          <w:spacing w:val="-7"/>
          <w:sz w:val="24"/>
          <w:szCs w:val="24"/>
        </w:rPr>
        <w:t xml:space="preserve">Качество обрезки блока для разных переплетов. Назначение и способы </w:t>
      </w:r>
      <w:r w:rsidRPr="00C22893">
        <w:rPr>
          <w:rFonts w:ascii="Times New Roman" w:eastAsia="Times New Roman" w:hAnsi="Times New Roman" w:cs="Times New Roman"/>
          <w:color w:val="000000"/>
          <w:spacing w:val="-3"/>
          <w:sz w:val="24"/>
          <w:szCs w:val="24"/>
        </w:rPr>
        <w:t>закраски обрезов. Форма корешка блока. Технология скругления ко</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 xml:space="preserve">решка и отгибки фальцев (кашировка) блока. Приклейка к корешку </w:t>
      </w:r>
      <w:r w:rsidRPr="00C22893">
        <w:rPr>
          <w:rFonts w:ascii="Times New Roman" w:eastAsia="Times New Roman" w:hAnsi="Times New Roman" w:cs="Times New Roman"/>
          <w:color w:val="000000"/>
          <w:spacing w:val="-1"/>
          <w:sz w:val="24"/>
          <w:szCs w:val="24"/>
        </w:rPr>
        <w:t xml:space="preserve">книжного блока упрочняющих деталей (двух капталов, бумажной </w:t>
      </w:r>
      <w:r w:rsidRPr="00C22893">
        <w:rPr>
          <w:rFonts w:ascii="Times New Roman" w:eastAsia="Times New Roman" w:hAnsi="Times New Roman" w:cs="Times New Roman"/>
          <w:color w:val="000000"/>
          <w:spacing w:val="-3"/>
          <w:sz w:val="24"/>
          <w:szCs w:val="24"/>
        </w:rPr>
        <w:t>полоски или полоски технической марли).</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Умение. </w:t>
      </w:r>
      <w:r w:rsidRPr="00C22893">
        <w:rPr>
          <w:rFonts w:ascii="Times New Roman" w:eastAsia="Times New Roman" w:hAnsi="Times New Roman" w:cs="Times New Roman"/>
          <w:color w:val="000000"/>
          <w:spacing w:val="-2"/>
          <w:sz w:val="24"/>
          <w:szCs w:val="24"/>
        </w:rPr>
        <w:t xml:space="preserve">Подбор необходимого материала для работы по эскизу </w:t>
      </w:r>
      <w:r w:rsidRPr="00C22893">
        <w:rPr>
          <w:rFonts w:ascii="Times New Roman" w:eastAsia="Times New Roman" w:hAnsi="Times New Roman" w:cs="Times New Roman"/>
          <w:color w:val="000000"/>
          <w:spacing w:val="-5"/>
          <w:sz w:val="24"/>
          <w:szCs w:val="24"/>
        </w:rPr>
        <w:t>и образцу.</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Упражнение. </w:t>
      </w:r>
      <w:r w:rsidRPr="00C22893">
        <w:rPr>
          <w:rFonts w:ascii="Times New Roman" w:eastAsia="Times New Roman" w:hAnsi="Times New Roman" w:cs="Times New Roman"/>
          <w:color w:val="000000"/>
          <w:sz w:val="24"/>
          <w:szCs w:val="24"/>
        </w:rPr>
        <w:t>Кругление корешка блока при помощи киянки и колодок для придания нужной геометрической формы.</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Практические работы. </w:t>
      </w:r>
      <w:r w:rsidRPr="00C22893">
        <w:rPr>
          <w:rFonts w:ascii="Times New Roman" w:eastAsia="Times New Roman" w:hAnsi="Times New Roman" w:cs="Times New Roman"/>
          <w:color w:val="000000"/>
          <w:spacing w:val="1"/>
          <w:sz w:val="24"/>
          <w:szCs w:val="24"/>
        </w:rPr>
        <w:t xml:space="preserve">Ремонт книги (разбор блока, ремонт </w:t>
      </w:r>
      <w:r w:rsidRPr="00C22893">
        <w:rPr>
          <w:rFonts w:ascii="Times New Roman" w:eastAsia="Times New Roman" w:hAnsi="Times New Roman" w:cs="Times New Roman"/>
          <w:color w:val="000000"/>
          <w:sz w:val="24"/>
          <w:szCs w:val="24"/>
        </w:rPr>
        <w:t>листов и шитье с использованием ранее изготовленных форзацев. Заклейка и сушка. Обрезка с трех сторон. Кругление корешка для придания нужной геометрической формы. Приклейка к блоку уп</w:t>
      </w:r>
      <w:r w:rsidRPr="00C22893">
        <w:rPr>
          <w:rFonts w:ascii="Times New Roman" w:eastAsia="Times New Roman" w:hAnsi="Times New Roman" w:cs="Times New Roman"/>
          <w:color w:val="000000"/>
          <w:sz w:val="24"/>
          <w:szCs w:val="24"/>
        </w:rPr>
        <w:softHyphen/>
        <w:t>рочняющих деталей).</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Практическое повторение</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Виды работы. </w:t>
      </w:r>
      <w:r w:rsidRPr="00C22893">
        <w:rPr>
          <w:rFonts w:ascii="Times New Roman" w:eastAsia="Times New Roman" w:hAnsi="Times New Roman" w:cs="Times New Roman"/>
          <w:color w:val="000000"/>
          <w:spacing w:val="-1"/>
          <w:sz w:val="24"/>
          <w:szCs w:val="24"/>
        </w:rPr>
        <w:t xml:space="preserve">Изготовление переплетных крышек для блоков, </w:t>
      </w:r>
      <w:r w:rsidRPr="00C22893">
        <w:rPr>
          <w:rFonts w:ascii="Times New Roman" w:eastAsia="Times New Roman" w:hAnsi="Times New Roman" w:cs="Times New Roman"/>
          <w:color w:val="000000"/>
          <w:sz w:val="24"/>
          <w:szCs w:val="24"/>
        </w:rPr>
        <w:t>выполненных ранее. Вставка в крышки блоков и обжим в прессе.</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Самостоятельная работа</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 xml:space="preserve">Изготовление настольного блокнота на задней стенке с крышкой </w:t>
      </w:r>
      <w:r w:rsidRPr="00C22893">
        <w:rPr>
          <w:rFonts w:ascii="Times New Roman" w:eastAsia="Times New Roman" w:hAnsi="Times New Roman" w:cs="Times New Roman"/>
          <w:color w:val="000000"/>
          <w:sz w:val="24"/>
          <w:szCs w:val="24"/>
        </w:rPr>
        <w:t xml:space="preserve">в мягком переплете. Ориентировка по чертежу и образцу. Отделка </w:t>
      </w:r>
      <w:r w:rsidRPr="00C22893">
        <w:rPr>
          <w:rFonts w:ascii="Times New Roman" w:eastAsia="Times New Roman" w:hAnsi="Times New Roman" w:cs="Times New Roman"/>
          <w:color w:val="000000"/>
          <w:spacing w:val="-2"/>
          <w:sz w:val="24"/>
          <w:szCs w:val="24"/>
        </w:rPr>
        <w:t>блокнота штриховкой по фольге нагретым кончиком ножа или тис</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нением крышки. Анализ качества работы.</w:t>
      </w:r>
    </w:p>
    <w:p w:rsidR="00C22893" w:rsidRPr="00C22893" w:rsidRDefault="00C22893" w:rsidP="00C22893">
      <w:pPr>
        <w:shd w:val="clear" w:color="auto" w:fill="FFFFFF"/>
        <w:spacing w:after="0" w:line="240" w:lineRule="auto"/>
        <w:ind w:firstLine="720"/>
        <w:jc w:val="both"/>
        <w:rPr>
          <w:rFonts w:ascii="Times New Roman" w:hAnsi="Times New Roman" w:cs="Times New Roman"/>
          <w:b/>
          <w:bCs/>
          <w:color w:val="000000"/>
          <w:spacing w:val="-4"/>
          <w:sz w:val="24"/>
          <w:szCs w:val="24"/>
        </w:rPr>
      </w:pPr>
    </w:p>
    <w:p w:rsidR="00C22893" w:rsidRPr="00C22893" w:rsidRDefault="00C22893"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4"/>
          <w:sz w:val="24"/>
          <w:szCs w:val="24"/>
          <w:lang w:val="en-US"/>
        </w:rPr>
        <w:t>III</w:t>
      </w:r>
      <w:r w:rsidRPr="00C22893">
        <w:rPr>
          <w:rFonts w:ascii="Times New Roman" w:hAnsi="Times New Roman" w:cs="Times New Roman"/>
          <w:b/>
          <w:bCs/>
          <w:color w:val="000000"/>
          <w:spacing w:val="-4"/>
          <w:sz w:val="24"/>
          <w:szCs w:val="24"/>
        </w:rPr>
        <w:t xml:space="preserve"> </w:t>
      </w:r>
      <w:r w:rsidRPr="00C22893">
        <w:rPr>
          <w:rFonts w:ascii="Times New Roman" w:eastAsia="Times New Roman" w:hAnsi="Times New Roman" w:cs="Times New Roman"/>
          <w:b/>
          <w:bCs/>
          <w:color w:val="000000"/>
          <w:spacing w:val="-4"/>
          <w:sz w:val="24"/>
          <w:szCs w:val="24"/>
        </w:rPr>
        <w:t>четверть</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Вводное занятие</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Сведения о трудовом законодательстве.</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Кодекс законов о труде</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lastRenderedPageBreak/>
        <w:t xml:space="preserve">Теоретические сведения. </w:t>
      </w:r>
      <w:r w:rsidRPr="00C22893">
        <w:rPr>
          <w:rFonts w:ascii="Times New Roman" w:eastAsia="Times New Roman" w:hAnsi="Times New Roman" w:cs="Times New Roman"/>
          <w:color w:val="000000"/>
          <w:spacing w:val="-2"/>
          <w:sz w:val="24"/>
          <w:szCs w:val="24"/>
        </w:rPr>
        <w:t>Основные права и обязанности рабо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чих и служащих. Трудовой договор. Расторжение трудового догово</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ра. Перевод на другую работу. Отстранение от работы. Рабочее время и время отдыха. Заработная плата. Труд подростков. Закон о трудовом коллективе.</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Технология изготовления обложек и переплетных </w:t>
      </w:r>
      <w:r w:rsidRPr="00C22893">
        <w:rPr>
          <w:rFonts w:ascii="Times New Roman" w:eastAsia="Times New Roman" w:hAnsi="Times New Roman" w:cs="Times New Roman"/>
          <w:b/>
          <w:bCs/>
          <w:color w:val="000000"/>
          <w:spacing w:val="-1"/>
          <w:sz w:val="24"/>
          <w:szCs w:val="24"/>
        </w:rPr>
        <w:t>крышек девяти типов по ГОСТу 22240-76</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Изделия. </w:t>
      </w:r>
      <w:r w:rsidRPr="00C22893">
        <w:rPr>
          <w:rFonts w:ascii="Times New Roman" w:eastAsia="Times New Roman" w:hAnsi="Times New Roman" w:cs="Times New Roman"/>
          <w:color w:val="000000"/>
          <w:sz w:val="24"/>
          <w:szCs w:val="24"/>
        </w:rPr>
        <w:t xml:space="preserve">Переплет для документов или подборки из журналов </w:t>
      </w:r>
      <w:r w:rsidRPr="00C22893">
        <w:rPr>
          <w:rFonts w:ascii="Times New Roman" w:eastAsia="Times New Roman" w:hAnsi="Times New Roman" w:cs="Times New Roman"/>
          <w:color w:val="000000"/>
          <w:spacing w:val="-5"/>
          <w:sz w:val="24"/>
          <w:szCs w:val="24"/>
        </w:rPr>
        <w:t xml:space="preserve">с поблочным скреплением. Девять стандартных переплетных крышек </w:t>
      </w:r>
      <w:r w:rsidRPr="00C22893">
        <w:rPr>
          <w:rFonts w:ascii="Times New Roman" w:eastAsia="Times New Roman" w:hAnsi="Times New Roman" w:cs="Times New Roman"/>
          <w:color w:val="000000"/>
          <w:spacing w:val="-1"/>
          <w:sz w:val="24"/>
          <w:szCs w:val="24"/>
        </w:rPr>
        <w:t>для моделей книг.</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 xml:space="preserve">Обложка и переплетная крышка как </w:t>
      </w:r>
      <w:r w:rsidRPr="00C22893">
        <w:rPr>
          <w:rFonts w:ascii="Times New Roman" w:eastAsia="Times New Roman" w:hAnsi="Times New Roman" w:cs="Times New Roman"/>
          <w:color w:val="000000"/>
          <w:sz w:val="24"/>
          <w:szCs w:val="24"/>
        </w:rPr>
        <w:t>элементы внешнего оформления книги. Типы и применение стан</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 xml:space="preserve">дартных обложек и переплетных крышек. Определение размеров </w:t>
      </w:r>
      <w:r w:rsidRPr="00C22893">
        <w:rPr>
          <w:rFonts w:ascii="Times New Roman" w:eastAsia="Times New Roman" w:hAnsi="Times New Roman" w:cs="Times New Roman"/>
          <w:color w:val="000000"/>
          <w:sz w:val="24"/>
          <w:szCs w:val="24"/>
        </w:rPr>
        <w:t xml:space="preserve">деталей обложки и переплетной крышки. Переплетные материалы </w:t>
      </w:r>
      <w:r w:rsidRPr="00C22893">
        <w:rPr>
          <w:rFonts w:ascii="Times New Roman" w:eastAsia="Times New Roman" w:hAnsi="Times New Roman" w:cs="Times New Roman"/>
          <w:color w:val="000000"/>
          <w:spacing w:val="-1"/>
          <w:sz w:val="24"/>
          <w:szCs w:val="24"/>
        </w:rPr>
        <w:t>и требования, предъявляемые к ним. Способы кроя картонных сто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ронок и обложечного материала. Резка картона на полосы и сторон</w:t>
      </w:r>
      <w:r w:rsidRPr="00C22893">
        <w:rPr>
          <w:rFonts w:ascii="Times New Roman" w:eastAsia="Times New Roman" w:hAnsi="Times New Roman" w:cs="Times New Roman"/>
          <w:color w:val="000000"/>
          <w:spacing w:val="-2"/>
          <w:sz w:val="24"/>
          <w:szCs w:val="24"/>
        </w:rPr>
        <w:softHyphen/>
        <w:t xml:space="preserve">ки. Материалы для отстава. Крой ткани для корешка. Изготовление пластмассовой переплетной крышки. Причины брака и способы его </w:t>
      </w:r>
      <w:r w:rsidRPr="00C22893">
        <w:rPr>
          <w:rFonts w:ascii="Times New Roman" w:eastAsia="Times New Roman" w:hAnsi="Times New Roman" w:cs="Times New Roman"/>
          <w:color w:val="000000"/>
          <w:sz w:val="24"/>
          <w:szCs w:val="24"/>
        </w:rPr>
        <w:t>устранения. Проверка качества готовой крышки.</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Упражнения. </w:t>
      </w:r>
      <w:r w:rsidRPr="00C22893">
        <w:rPr>
          <w:rFonts w:ascii="Times New Roman" w:eastAsia="Times New Roman" w:hAnsi="Times New Roman" w:cs="Times New Roman"/>
          <w:color w:val="000000"/>
          <w:spacing w:val="-3"/>
          <w:sz w:val="24"/>
          <w:szCs w:val="24"/>
        </w:rPr>
        <w:t xml:space="preserve">Сравнение переплетов, изготовленных по старому и новому ГОСТу. Определение причин брака в переплетной крышке </w:t>
      </w:r>
      <w:r w:rsidRPr="00C22893">
        <w:rPr>
          <w:rFonts w:ascii="Times New Roman" w:eastAsia="Times New Roman" w:hAnsi="Times New Roman" w:cs="Times New Roman"/>
          <w:color w:val="000000"/>
          <w:spacing w:val="-2"/>
          <w:sz w:val="24"/>
          <w:szCs w:val="24"/>
        </w:rPr>
        <w:t>и способы его устранения.</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Расчет материала для обложки и пере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плетной крышки по размерам блока. Крой деталей. Приклейка об</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 xml:space="preserve">ложек в переплетах № 1—4. Приклейка окантовочного материала </w:t>
      </w:r>
      <w:r w:rsidRPr="00C22893">
        <w:rPr>
          <w:rFonts w:ascii="Times New Roman" w:eastAsia="Times New Roman" w:hAnsi="Times New Roman" w:cs="Times New Roman"/>
          <w:color w:val="000000"/>
          <w:spacing w:val="2"/>
          <w:sz w:val="24"/>
          <w:szCs w:val="24"/>
        </w:rPr>
        <w:t xml:space="preserve">в переплете № 4. Крой деталей на переплет № 5. Изготовление, </w:t>
      </w:r>
      <w:r w:rsidRPr="00C22893">
        <w:rPr>
          <w:rFonts w:ascii="Times New Roman" w:eastAsia="Times New Roman" w:hAnsi="Times New Roman" w:cs="Times New Roman"/>
          <w:color w:val="000000"/>
          <w:spacing w:val="-1"/>
          <w:sz w:val="24"/>
          <w:szCs w:val="24"/>
        </w:rPr>
        <w:t>вставка в переплетную крышку и обжим в прессах блока.</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Технология отделки переплетной </w:t>
      </w:r>
      <w:r w:rsidRPr="00C22893">
        <w:rPr>
          <w:rFonts w:ascii="Times New Roman" w:eastAsia="Times New Roman" w:hAnsi="Times New Roman" w:cs="Times New Roman"/>
          <w:b/>
          <w:bCs/>
          <w:color w:val="000000"/>
          <w:spacing w:val="-2"/>
          <w:sz w:val="24"/>
          <w:szCs w:val="24"/>
        </w:rPr>
        <w:t>крышки на позолотном прессе</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Изделия. </w:t>
      </w:r>
      <w:r w:rsidRPr="00C22893">
        <w:rPr>
          <w:rFonts w:ascii="Times New Roman" w:eastAsia="Times New Roman" w:hAnsi="Times New Roman" w:cs="Times New Roman"/>
          <w:color w:val="000000"/>
          <w:sz w:val="24"/>
          <w:szCs w:val="24"/>
        </w:rPr>
        <w:t>Переплеты разного вида.</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Отделка переплетной крышки (кра</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сочная и бескрасочная). Тиснение как физико-химический процесс. Способы и схемы тиснения (блинтовое, с использованием полигра</w:t>
      </w:r>
      <w:r w:rsidRPr="00C22893">
        <w:rPr>
          <w:rFonts w:ascii="Times New Roman" w:eastAsia="Times New Roman" w:hAnsi="Times New Roman" w:cs="Times New Roman"/>
          <w:color w:val="000000"/>
          <w:spacing w:val="-6"/>
          <w:sz w:val="24"/>
          <w:szCs w:val="24"/>
        </w:rPr>
        <w:t>фической фольги). Штампы и матрицы для разных способов тисне</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1"/>
          <w:sz w:val="24"/>
          <w:szCs w:val="24"/>
        </w:rPr>
        <w:t xml:space="preserve">ния. Виды фольги для тиснения. Проверка качества тиснения. </w:t>
      </w:r>
      <w:r w:rsidRPr="00C22893">
        <w:rPr>
          <w:rFonts w:ascii="Times New Roman" w:eastAsia="Times New Roman" w:hAnsi="Times New Roman" w:cs="Times New Roman"/>
          <w:color w:val="000000"/>
          <w:spacing w:val="-5"/>
          <w:sz w:val="24"/>
          <w:szCs w:val="24"/>
        </w:rPr>
        <w:t>Оборудование ручного позолотного пресса ПЗ-1. Промышленные позолотные прессы. Режимы тиснения в зависимости от обложеч</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6"/>
          <w:sz w:val="24"/>
          <w:szCs w:val="24"/>
        </w:rPr>
        <w:t xml:space="preserve">ного материала. Подготовка позолотного пресса к работе. Техника </w:t>
      </w:r>
      <w:r w:rsidRPr="00C22893">
        <w:rPr>
          <w:rFonts w:ascii="Times New Roman" w:eastAsia="Times New Roman" w:hAnsi="Times New Roman" w:cs="Times New Roman"/>
          <w:color w:val="000000"/>
          <w:spacing w:val="-5"/>
          <w:sz w:val="24"/>
          <w:szCs w:val="24"/>
        </w:rPr>
        <w:t>безопасности при работе на позолотном прессе.</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Упражнения. </w:t>
      </w:r>
      <w:r w:rsidRPr="00C22893">
        <w:rPr>
          <w:rFonts w:ascii="Times New Roman" w:eastAsia="Times New Roman" w:hAnsi="Times New Roman" w:cs="Times New Roman"/>
          <w:color w:val="000000"/>
          <w:spacing w:val="-6"/>
          <w:sz w:val="24"/>
          <w:szCs w:val="24"/>
        </w:rPr>
        <w:t>Пробное тиснение на прессе ПЗ-1.</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1"/>
          <w:sz w:val="24"/>
          <w:szCs w:val="24"/>
        </w:rPr>
        <w:t xml:space="preserve">Практические работы. </w:t>
      </w:r>
      <w:r w:rsidRPr="00C22893">
        <w:rPr>
          <w:rFonts w:ascii="Times New Roman" w:eastAsia="Times New Roman" w:hAnsi="Times New Roman" w:cs="Times New Roman"/>
          <w:color w:val="000000"/>
          <w:spacing w:val="-11"/>
          <w:sz w:val="24"/>
          <w:szCs w:val="24"/>
        </w:rPr>
        <w:t>Подготовка пресса ПЗ-1 к работе с учетом способов тиснения. Тиснение переплетной крышки блинтовым спосо</w:t>
      </w:r>
      <w:r w:rsidRPr="00C22893">
        <w:rPr>
          <w:rFonts w:ascii="Times New Roman" w:eastAsia="Times New Roman" w:hAnsi="Times New Roman" w:cs="Times New Roman"/>
          <w:color w:val="000000"/>
          <w:spacing w:val="-11"/>
          <w:sz w:val="24"/>
          <w:szCs w:val="24"/>
        </w:rPr>
        <w:softHyphen/>
      </w:r>
      <w:r w:rsidRPr="00C22893">
        <w:rPr>
          <w:rFonts w:ascii="Times New Roman" w:eastAsia="Times New Roman" w:hAnsi="Times New Roman" w:cs="Times New Roman"/>
          <w:color w:val="000000"/>
          <w:spacing w:val="-9"/>
          <w:sz w:val="24"/>
          <w:szCs w:val="24"/>
        </w:rPr>
        <w:t>бом с использованием полиграфической фольги и конгревом.</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Пожарная безопасность на производстве </w:t>
      </w:r>
      <w:r w:rsidRPr="00C22893">
        <w:rPr>
          <w:rFonts w:ascii="Times New Roman" w:eastAsia="Times New Roman" w:hAnsi="Times New Roman" w:cs="Times New Roman"/>
          <w:b/>
          <w:bCs/>
          <w:color w:val="000000"/>
          <w:spacing w:val="-3"/>
          <w:sz w:val="24"/>
          <w:szCs w:val="24"/>
        </w:rPr>
        <w:t>и в школьной мастерской</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Теоретические сведения. </w:t>
      </w:r>
      <w:r w:rsidRPr="00C22893">
        <w:rPr>
          <w:rFonts w:ascii="Times New Roman" w:eastAsia="Times New Roman" w:hAnsi="Times New Roman" w:cs="Times New Roman"/>
          <w:color w:val="000000"/>
          <w:spacing w:val="-7"/>
          <w:sz w:val="24"/>
          <w:szCs w:val="24"/>
        </w:rPr>
        <w:t>Значение соблюдения правил пожар</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5"/>
          <w:sz w:val="24"/>
          <w:szCs w:val="24"/>
        </w:rPr>
        <w:t>ной безопасности. Возможные причины пожаров. Причины возго</w:t>
      </w:r>
      <w:r w:rsidRPr="00C22893">
        <w:rPr>
          <w:rFonts w:ascii="Times New Roman" w:eastAsia="Times New Roman" w:hAnsi="Times New Roman" w:cs="Times New Roman"/>
          <w:color w:val="000000"/>
          <w:spacing w:val="-5"/>
          <w:sz w:val="24"/>
          <w:szCs w:val="24"/>
        </w:rPr>
        <w:softHyphen/>
        <w:t xml:space="preserve">рания в электроустановках и электросети. Обеспечение пожарной </w:t>
      </w:r>
      <w:r w:rsidRPr="00C22893">
        <w:rPr>
          <w:rFonts w:ascii="Times New Roman" w:eastAsia="Times New Roman" w:hAnsi="Times New Roman" w:cs="Times New Roman"/>
          <w:color w:val="000000"/>
          <w:spacing w:val="-1"/>
          <w:sz w:val="24"/>
          <w:szCs w:val="24"/>
        </w:rPr>
        <w:t xml:space="preserve">безопасности при выполнении картонажно-переплетных работ. </w:t>
      </w:r>
      <w:r w:rsidRPr="00C22893">
        <w:rPr>
          <w:rFonts w:ascii="Times New Roman" w:eastAsia="Times New Roman" w:hAnsi="Times New Roman" w:cs="Times New Roman"/>
          <w:color w:val="000000"/>
          <w:spacing w:val="-4"/>
          <w:sz w:val="24"/>
          <w:szCs w:val="24"/>
        </w:rPr>
        <w:t xml:space="preserve">Пожарная безопасность на территории предприятия и в школьной </w:t>
      </w:r>
      <w:r w:rsidRPr="00C22893">
        <w:rPr>
          <w:rFonts w:ascii="Times New Roman" w:eastAsia="Times New Roman" w:hAnsi="Times New Roman" w:cs="Times New Roman"/>
          <w:color w:val="000000"/>
          <w:spacing w:val="-6"/>
          <w:sz w:val="24"/>
          <w:szCs w:val="24"/>
        </w:rPr>
        <w:t xml:space="preserve">мастерской. Сообщение о пожаре. Правила поведения при пожаре. </w:t>
      </w:r>
      <w:r w:rsidRPr="00C22893">
        <w:rPr>
          <w:rFonts w:ascii="Times New Roman" w:eastAsia="Times New Roman" w:hAnsi="Times New Roman" w:cs="Times New Roman"/>
          <w:color w:val="000000"/>
          <w:spacing w:val="-5"/>
          <w:sz w:val="24"/>
          <w:szCs w:val="24"/>
        </w:rPr>
        <w:t xml:space="preserve">Использование углекислотного огнетушителя. Эвакуация людей и </w:t>
      </w:r>
      <w:r w:rsidRPr="00C22893">
        <w:rPr>
          <w:rFonts w:ascii="Times New Roman" w:eastAsia="Times New Roman" w:hAnsi="Times New Roman" w:cs="Times New Roman"/>
          <w:color w:val="000000"/>
          <w:spacing w:val="-7"/>
          <w:sz w:val="24"/>
          <w:szCs w:val="24"/>
        </w:rPr>
        <w:t xml:space="preserve">материальных ценностей при пожаре. Первая медицинская помощь </w:t>
      </w:r>
      <w:r w:rsidRPr="00C22893">
        <w:rPr>
          <w:rFonts w:ascii="Times New Roman" w:eastAsia="Times New Roman" w:hAnsi="Times New Roman" w:cs="Times New Roman"/>
          <w:color w:val="000000"/>
          <w:spacing w:val="-6"/>
          <w:sz w:val="24"/>
          <w:szCs w:val="24"/>
        </w:rPr>
        <w:t>пострадавшему при пожаре.</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Техническое нормирование, квалификация рабочего и оплата труда на полиграфическом предприятии</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t xml:space="preserve">Теоретические сведения. </w:t>
      </w:r>
      <w:r w:rsidRPr="00C22893">
        <w:rPr>
          <w:rFonts w:ascii="Times New Roman" w:eastAsia="Times New Roman" w:hAnsi="Times New Roman" w:cs="Times New Roman"/>
          <w:color w:val="000000"/>
          <w:spacing w:val="-9"/>
          <w:sz w:val="24"/>
          <w:szCs w:val="24"/>
        </w:rPr>
        <w:t xml:space="preserve">Понятие </w:t>
      </w:r>
      <w:r w:rsidRPr="00C22893">
        <w:rPr>
          <w:rFonts w:ascii="Times New Roman" w:eastAsia="Times New Roman" w:hAnsi="Times New Roman" w:cs="Times New Roman"/>
          <w:i/>
          <w:iCs/>
          <w:color w:val="000000"/>
          <w:spacing w:val="-9"/>
          <w:sz w:val="24"/>
          <w:szCs w:val="24"/>
        </w:rPr>
        <w:t xml:space="preserve">нормирование труда. </w:t>
      </w:r>
      <w:r w:rsidRPr="00C22893">
        <w:rPr>
          <w:rFonts w:ascii="Times New Roman" w:eastAsia="Times New Roman" w:hAnsi="Times New Roman" w:cs="Times New Roman"/>
          <w:color w:val="000000"/>
          <w:spacing w:val="-9"/>
          <w:sz w:val="24"/>
          <w:szCs w:val="24"/>
        </w:rPr>
        <w:t xml:space="preserve">Нормы </w:t>
      </w:r>
      <w:r w:rsidRPr="00C22893">
        <w:rPr>
          <w:rFonts w:ascii="Times New Roman" w:eastAsia="Times New Roman" w:hAnsi="Times New Roman" w:cs="Times New Roman"/>
          <w:color w:val="000000"/>
          <w:spacing w:val="-5"/>
          <w:sz w:val="24"/>
          <w:szCs w:val="24"/>
        </w:rPr>
        <w:t>времени и выработки. Слагаемые оперативного времени, затрачи</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7"/>
          <w:sz w:val="24"/>
          <w:szCs w:val="24"/>
        </w:rPr>
        <w:t>ваемого на выполнение технологической операции (основное, вспо</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8"/>
          <w:sz w:val="24"/>
          <w:szCs w:val="24"/>
        </w:rPr>
        <w:t xml:space="preserve">могательное, на обслуживание рабочего места, на отдых). Основные </w:t>
      </w:r>
      <w:r w:rsidRPr="00C22893">
        <w:rPr>
          <w:rFonts w:ascii="Times New Roman" w:eastAsia="Times New Roman" w:hAnsi="Times New Roman" w:cs="Times New Roman"/>
          <w:color w:val="000000"/>
          <w:spacing w:val="-5"/>
          <w:sz w:val="24"/>
          <w:szCs w:val="24"/>
        </w:rPr>
        <w:t>признаки квалификации рабочего (объем теоретических и практи</w:t>
      </w:r>
      <w:r w:rsidRPr="00C22893">
        <w:rPr>
          <w:rFonts w:ascii="Times New Roman" w:eastAsia="Times New Roman" w:hAnsi="Times New Roman" w:cs="Times New Roman"/>
          <w:color w:val="000000"/>
          <w:spacing w:val="-5"/>
          <w:sz w:val="24"/>
          <w:szCs w:val="24"/>
        </w:rPr>
        <w:softHyphen/>
        <w:t>ческих знаний, навыков и умений). Тарифные разряды и квалифи</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4"/>
          <w:sz w:val="24"/>
          <w:szCs w:val="24"/>
        </w:rPr>
        <w:t>кационные характеристики разных профессий. Зависимость зара</w:t>
      </w:r>
      <w:r w:rsidRPr="00C22893">
        <w:rPr>
          <w:rFonts w:ascii="Times New Roman" w:eastAsia="Times New Roman" w:hAnsi="Times New Roman" w:cs="Times New Roman"/>
          <w:color w:val="000000"/>
          <w:spacing w:val="-4"/>
          <w:sz w:val="24"/>
          <w:szCs w:val="24"/>
        </w:rPr>
        <w:softHyphen/>
        <w:t>ботной платы рабочего от тарифного разряда (тарифный коэффи</w:t>
      </w:r>
      <w:r w:rsidRPr="00C22893">
        <w:rPr>
          <w:rFonts w:ascii="Times New Roman" w:eastAsia="Times New Roman" w:hAnsi="Times New Roman" w:cs="Times New Roman"/>
          <w:color w:val="000000"/>
          <w:spacing w:val="-4"/>
          <w:sz w:val="24"/>
          <w:szCs w:val="24"/>
        </w:rPr>
        <w:softHyphen/>
        <w:t xml:space="preserve">циент, тарифная ставка). Разные формы оплаты труда. Бригадная </w:t>
      </w:r>
      <w:r w:rsidRPr="00C22893">
        <w:rPr>
          <w:rFonts w:ascii="Times New Roman" w:eastAsia="Times New Roman" w:hAnsi="Times New Roman" w:cs="Times New Roman"/>
          <w:color w:val="000000"/>
          <w:spacing w:val="-5"/>
          <w:sz w:val="24"/>
          <w:szCs w:val="24"/>
        </w:rPr>
        <w:t>форма работы и оплата труда при ней.</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Изготовление альбомов</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lastRenderedPageBreak/>
        <w:t xml:space="preserve">Изделия. </w:t>
      </w:r>
      <w:r w:rsidRPr="00C22893">
        <w:rPr>
          <w:rFonts w:ascii="Times New Roman" w:eastAsia="Times New Roman" w:hAnsi="Times New Roman" w:cs="Times New Roman"/>
          <w:color w:val="000000"/>
          <w:spacing w:val="-9"/>
          <w:sz w:val="24"/>
          <w:szCs w:val="24"/>
        </w:rPr>
        <w:t xml:space="preserve">Альбом на стержне для фотографий. Альбом на винтах </w:t>
      </w:r>
      <w:r w:rsidRPr="00C22893">
        <w:rPr>
          <w:rFonts w:ascii="Times New Roman" w:eastAsia="Times New Roman" w:hAnsi="Times New Roman" w:cs="Times New Roman"/>
          <w:color w:val="000000"/>
          <w:spacing w:val="-4"/>
          <w:sz w:val="24"/>
          <w:szCs w:val="24"/>
        </w:rPr>
        <w:t>для фотографий. Альбом для марок.</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Теоретические сведения. </w:t>
      </w:r>
      <w:r w:rsidRPr="00C22893">
        <w:rPr>
          <w:rFonts w:ascii="Times New Roman" w:eastAsia="Times New Roman" w:hAnsi="Times New Roman" w:cs="Times New Roman"/>
          <w:color w:val="000000"/>
          <w:spacing w:val="-7"/>
          <w:sz w:val="24"/>
          <w:szCs w:val="24"/>
        </w:rPr>
        <w:t>Виды альбома по назначению и кон</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6"/>
          <w:sz w:val="24"/>
          <w:szCs w:val="24"/>
        </w:rPr>
        <w:t xml:space="preserve">струкции. Основные детали альбома. Способы скрепления альбома </w:t>
      </w:r>
      <w:r w:rsidRPr="00C22893">
        <w:rPr>
          <w:rFonts w:ascii="Times New Roman" w:eastAsia="Times New Roman" w:hAnsi="Times New Roman" w:cs="Times New Roman"/>
          <w:color w:val="000000"/>
          <w:spacing w:val="-2"/>
          <w:sz w:val="24"/>
          <w:szCs w:val="24"/>
        </w:rPr>
        <w:t xml:space="preserve">(с помощью стержня, тканевых слезур, шнуровки, проволочной </w:t>
      </w:r>
      <w:r w:rsidRPr="00C22893">
        <w:rPr>
          <w:rFonts w:ascii="Times New Roman" w:eastAsia="Times New Roman" w:hAnsi="Times New Roman" w:cs="Times New Roman"/>
          <w:color w:val="000000"/>
          <w:spacing w:val="-5"/>
          <w:sz w:val="24"/>
          <w:szCs w:val="24"/>
        </w:rPr>
        <w:t xml:space="preserve">спирали, винтов). Понятие </w:t>
      </w:r>
      <w:r w:rsidRPr="00C22893">
        <w:rPr>
          <w:rFonts w:ascii="Times New Roman" w:eastAsia="Times New Roman" w:hAnsi="Times New Roman" w:cs="Times New Roman"/>
          <w:i/>
          <w:iCs/>
          <w:color w:val="000000"/>
          <w:spacing w:val="-5"/>
          <w:sz w:val="24"/>
          <w:szCs w:val="24"/>
        </w:rPr>
        <w:t xml:space="preserve">кулиса. </w:t>
      </w:r>
      <w:r w:rsidRPr="00C22893">
        <w:rPr>
          <w:rFonts w:ascii="Times New Roman" w:eastAsia="Times New Roman" w:hAnsi="Times New Roman" w:cs="Times New Roman"/>
          <w:color w:val="000000"/>
          <w:spacing w:val="-5"/>
          <w:sz w:val="24"/>
          <w:szCs w:val="24"/>
        </w:rPr>
        <w:t xml:space="preserve">Виды переплетной крышки для </w:t>
      </w:r>
      <w:r w:rsidRPr="00C22893">
        <w:rPr>
          <w:rFonts w:ascii="Times New Roman" w:eastAsia="Times New Roman" w:hAnsi="Times New Roman" w:cs="Times New Roman"/>
          <w:color w:val="000000"/>
          <w:spacing w:val="-8"/>
          <w:sz w:val="24"/>
          <w:szCs w:val="24"/>
        </w:rPr>
        <w:t xml:space="preserve">альбома. Материалы для изготовления альбома. Техника безопасной </w:t>
      </w:r>
      <w:r w:rsidRPr="00C22893">
        <w:rPr>
          <w:rFonts w:ascii="Times New Roman" w:eastAsia="Times New Roman" w:hAnsi="Times New Roman" w:cs="Times New Roman"/>
          <w:color w:val="000000"/>
          <w:spacing w:val="-5"/>
          <w:sz w:val="24"/>
          <w:szCs w:val="24"/>
        </w:rPr>
        <w:t>работы при скреплении альбома.</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1"/>
          <w:sz w:val="24"/>
          <w:szCs w:val="24"/>
        </w:rPr>
        <w:t xml:space="preserve">Практические работы. </w:t>
      </w:r>
      <w:r w:rsidRPr="00C22893">
        <w:rPr>
          <w:rFonts w:ascii="Times New Roman" w:eastAsia="Times New Roman" w:hAnsi="Times New Roman" w:cs="Times New Roman"/>
          <w:color w:val="000000"/>
          <w:spacing w:val="-11"/>
          <w:sz w:val="24"/>
          <w:szCs w:val="24"/>
        </w:rPr>
        <w:t xml:space="preserve">Раскрой материала на кулисы. Прокладка </w:t>
      </w:r>
      <w:r w:rsidRPr="00C22893">
        <w:rPr>
          <w:rFonts w:ascii="Times New Roman" w:eastAsia="Times New Roman" w:hAnsi="Times New Roman" w:cs="Times New Roman"/>
          <w:color w:val="000000"/>
          <w:spacing w:val="-9"/>
          <w:sz w:val="24"/>
          <w:szCs w:val="24"/>
        </w:rPr>
        <w:t>кулис калькой. Скрепление блока альбома. Расчет и изготовление пе</w:t>
      </w:r>
      <w:r w:rsidRPr="00C22893">
        <w:rPr>
          <w:rFonts w:ascii="Times New Roman" w:eastAsia="Times New Roman" w:hAnsi="Times New Roman" w:cs="Times New Roman"/>
          <w:color w:val="000000"/>
          <w:spacing w:val="-9"/>
          <w:sz w:val="24"/>
          <w:szCs w:val="24"/>
        </w:rPr>
        <w:softHyphen/>
      </w:r>
      <w:r w:rsidRPr="00C22893">
        <w:rPr>
          <w:rFonts w:ascii="Times New Roman" w:eastAsia="Times New Roman" w:hAnsi="Times New Roman" w:cs="Times New Roman"/>
          <w:color w:val="000000"/>
          <w:spacing w:val="-10"/>
          <w:sz w:val="24"/>
          <w:szCs w:val="24"/>
        </w:rPr>
        <w:t xml:space="preserve">реплетной крышки. Вставка блока в переплетную крышку в альбомах </w:t>
      </w:r>
      <w:r w:rsidRPr="00C22893">
        <w:rPr>
          <w:rFonts w:ascii="Times New Roman" w:eastAsia="Times New Roman" w:hAnsi="Times New Roman" w:cs="Times New Roman"/>
          <w:color w:val="000000"/>
          <w:spacing w:val="-6"/>
          <w:sz w:val="24"/>
          <w:szCs w:val="24"/>
        </w:rPr>
        <w:t xml:space="preserve">разной конструкции. Отделка альбома. Изготовление переплетной </w:t>
      </w:r>
      <w:r w:rsidRPr="00C22893">
        <w:rPr>
          <w:rFonts w:ascii="Times New Roman" w:eastAsia="Times New Roman" w:hAnsi="Times New Roman" w:cs="Times New Roman"/>
          <w:color w:val="000000"/>
          <w:spacing w:val="-10"/>
          <w:sz w:val="24"/>
          <w:szCs w:val="24"/>
        </w:rPr>
        <w:t>крышки с мягкой подложкой на шарнирах и на винтах для альбомов.</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Виды передач в механическом </w:t>
      </w:r>
      <w:r w:rsidRPr="00C22893">
        <w:rPr>
          <w:rFonts w:ascii="Times New Roman" w:eastAsia="Times New Roman" w:hAnsi="Times New Roman" w:cs="Times New Roman"/>
          <w:b/>
          <w:bCs/>
          <w:color w:val="000000"/>
          <w:spacing w:val="-2"/>
          <w:sz w:val="24"/>
          <w:szCs w:val="24"/>
        </w:rPr>
        <w:t>переплетно-брошюровочном оборудовании</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Теоретические сведения. </w:t>
      </w:r>
      <w:r w:rsidRPr="00C22893">
        <w:rPr>
          <w:rFonts w:ascii="Times New Roman" w:eastAsia="Times New Roman" w:hAnsi="Times New Roman" w:cs="Times New Roman"/>
          <w:color w:val="000000"/>
          <w:spacing w:val="-5"/>
          <w:sz w:val="24"/>
          <w:szCs w:val="24"/>
        </w:rPr>
        <w:t xml:space="preserve">Виды передач (ременная, зубчатая, </w:t>
      </w:r>
      <w:r w:rsidRPr="00C22893">
        <w:rPr>
          <w:rFonts w:ascii="Times New Roman" w:eastAsia="Times New Roman" w:hAnsi="Times New Roman" w:cs="Times New Roman"/>
          <w:color w:val="000000"/>
          <w:spacing w:val="-3"/>
          <w:sz w:val="24"/>
          <w:szCs w:val="24"/>
        </w:rPr>
        <w:t xml:space="preserve">кривошипно-шатунная). Использование деталей цилиндрической </w:t>
      </w:r>
      <w:r w:rsidRPr="00C22893">
        <w:rPr>
          <w:rFonts w:ascii="Times New Roman" w:eastAsia="Times New Roman" w:hAnsi="Times New Roman" w:cs="Times New Roman"/>
          <w:color w:val="000000"/>
          <w:spacing w:val="-7"/>
          <w:sz w:val="24"/>
          <w:szCs w:val="24"/>
        </w:rPr>
        <w:t>и овальной формы в машинах для обработки переплетно-брошюро</w:t>
      </w:r>
      <w:r w:rsidRPr="00C22893">
        <w:rPr>
          <w:rFonts w:ascii="Times New Roman" w:eastAsia="Times New Roman" w:hAnsi="Times New Roman" w:cs="Times New Roman"/>
          <w:color w:val="000000"/>
          <w:spacing w:val="-6"/>
          <w:sz w:val="24"/>
          <w:szCs w:val="24"/>
        </w:rPr>
        <w:t>вочных изделий.</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Практическое повторение</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Вид работы. </w:t>
      </w:r>
      <w:r w:rsidRPr="00C22893">
        <w:rPr>
          <w:rFonts w:ascii="Times New Roman" w:eastAsia="Times New Roman" w:hAnsi="Times New Roman" w:cs="Times New Roman"/>
          <w:color w:val="000000"/>
          <w:spacing w:val="-7"/>
          <w:sz w:val="24"/>
          <w:szCs w:val="24"/>
        </w:rPr>
        <w:t xml:space="preserve">Изготовление выставочных альбомов для школы и </w:t>
      </w:r>
      <w:r w:rsidRPr="00C22893">
        <w:rPr>
          <w:rFonts w:ascii="Times New Roman" w:eastAsia="Times New Roman" w:hAnsi="Times New Roman" w:cs="Times New Roman"/>
          <w:color w:val="000000"/>
          <w:spacing w:val="-4"/>
          <w:sz w:val="24"/>
          <w:szCs w:val="24"/>
        </w:rPr>
        <w:t>разных организаций (производительный труд).</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Самостоятельная работа</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5"/>
          <w:sz w:val="24"/>
          <w:szCs w:val="24"/>
        </w:rPr>
        <w:t>Изготовление альбома на застежках для пластинок. Анализ ка</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7"/>
          <w:sz w:val="24"/>
          <w:szCs w:val="24"/>
        </w:rPr>
        <w:t>чества работы.</w:t>
      </w:r>
    </w:p>
    <w:p w:rsidR="00C22893" w:rsidRPr="00C22893" w:rsidRDefault="00C22893" w:rsidP="00C22893">
      <w:pPr>
        <w:shd w:val="clear" w:color="auto" w:fill="FFFFFF"/>
        <w:spacing w:after="0" w:line="240" w:lineRule="auto"/>
        <w:ind w:firstLine="720"/>
        <w:jc w:val="both"/>
        <w:rPr>
          <w:rFonts w:ascii="Times New Roman" w:hAnsi="Times New Roman" w:cs="Times New Roman"/>
          <w:b/>
          <w:bCs/>
          <w:color w:val="000000"/>
          <w:spacing w:val="-1"/>
          <w:sz w:val="24"/>
          <w:szCs w:val="24"/>
        </w:rPr>
      </w:pPr>
    </w:p>
    <w:p w:rsidR="00C22893" w:rsidRPr="00C22893" w:rsidRDefault="00C22893" w:rsidP="00C22893">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1"/>
          <w:sz w:val="24"/>
          <w:szCs w:val="24"/>
          <w:lang w:val="en-US"/>
        </w:rPr>
        <w:t>IV</w:t>
      </w:r>
      <w:r w:rsidRPr="00C22893">
        <w:rPr>
          <w:rFonts w:ascii="Times New Roman" w:hAnsi="Times New Roman" w:cs="Times New Roman"/>
          <w:b/>
          <w:bCs/>
          <w:color w:val="000000"/>
          <w:spacing w:val="-1"/>
          <w:sz w:val="24"/>
          <w:szCs w:val="24"/>
        </w:rPr>
        <w:t xml:space="preserve"> </w:t>
      </w:r>
      <w:r w:rsidRPr="00C22893">
        <w:rPr>
          <w:rFonts w:ascii="Times New Roman" w:eastAsia="Times New Roman" w:hAnsi="Times New Roman" w:cs="Times New Roman"/>
          <w:b/>
          <w:bCs/>
          <w:color w:val="000000"/>
          <w:spacing w:val="-1"/>
          <w:sz w:val="24"/>
          <w:szCs w:val="24"/>
        </w:rPr>
        <w:t>четверть</w:t>
      </w:r>
    </w:p>
    <w:p w:rsidR="00C22893" w:rsidRPr="00C22893" w:rsidRDefault="00C22893" w:rsidP="00C22893">
      <w:pPr>
        <w:shd w:val="clear" w:color="auto" w:fill="FFFFFF"/>
        <w:spacing w:after="0" w:line="240" w:lineRule="auto"/>
        <w:ind w:firstLine="720"/>
        <w:jc w:val="both"/>
        <w:rPr>
          <w:rFonts w:ascii="Times New Roman" w:eastAsia="Times New Roman" w:hAnsi="Times New Roman" w:cs="Times New Roman"/>
          <w:b/>
          <w:bCs/>
          <w:color w:val="000000"/>
          <w:spacing w:val="-4"/>
          <w:sz w:val="24"/>
          <w:szCs w:val="24"/>
        </w:rPr>
      </w:pPr>
      <w:r w:rsidRPr="00C22893">
        <w:rPr>
          <w:rFonts w:ascii="Times New Roman" w:eastAsia="Times New Roman" w:hAnsi="Times New Roman" w:cs="Times New Roman"/>
          <w:b/>
          <w:bCs/>
          <w:color w:val="000000"/>
          <w:spacing w:val="-4"/>
          <w:sz w:val="24"/>
          <w:szCs w:val="24"/>
        </w:rPr>
        <w:t xml:space="preserve">Вводное занятие </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Механизация и автоматизация </w:t>
      </w:r>
      <w:r w:rsidRPr="00C22893">
        <w:rPr>
          <w:rFonts w:ascii="Times New Roman" w:eastAsia="Times New Roman" w:hAnsi="Times New Roman" w:cs="Times New Roman"/>
          <w:b/>
          <w:bCs/>
          <w:color w:val="000000"/>
          <w:spacing w:val="-4"/>
          <w:sz w:val="24"/>
          <w:szCs w:val="24"/>
        </w:rPr>
        <w:t>переплетно-брошюровочных процессов</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Теоретические сведения. </w:t>
      </w:r>
      <w:r w:rsidRPr="00C22893">
        <w:rPr>
          <w:rFonts w:ascii="Times New Roman" w:eastAsia="Times New Roman" w:hAnsi="Times New Roman" w:cs="Times New Roman"/>
          <w:color w:val="000000"/>
          <w:spacing w:val="-6"/>
          <w:sz w:val="24"/>
          <w:szCs w:val="24"/>
        </w:rPr>
        <w:t>Механизация и автоматизация пере</w:t>
      </w:r>
      <w:r w:rsidRPr="00C22893">
        <w:rPr>
          <w:rFonts w:ascii="Times New Roman" w:eastAsia="Times New Roman" w:hAnsi="Times New Roman" w:cs="Times New Roman"/>
          <w:color w:val="000000"/>
          <w:spacing w:val="-6"/>
          <w:sz w:val="24"/>
          <w:szCs w:val="24"/>
        </w:rPr>
        <w:softHyphen/>
        <w:t xml:space="preserve">плетно-брошюровочных процессов на производстве. Изготовление </w:t>
      </w:r>
      <w:r w:rsidRPr="00C22893">
        <w:rPr>
          <w:rFonts w:ascii="Times New Roman" w:eastAsia="Times New Roman" w:hAnsi="Times New Roman" w:cs="Times New Roman"/>
          <w:color w:val="000000"/>
          <w:spacing w:val="-5"/>
          <w:sz w:val="24"/>
          <w:szCs w:val="24"/>
        </w:rPr>
        <w:t>книжно-журнальной, листовой и буклетной продукции в крупных типографиях страны. Механизированный и ручной труд (произво</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8"/>
          <w:sz w:val="24"/>
          <w:szCs w:val="24"/>
        </w:rPr>
        <w:t>дительность и качество). Использование ручных прессов в переплет</w:t>
      </w:r>
      <w:r w:rsidRPr="00C22893">
        <w:rPr>
          <w:rFonts w:ascii="Times New Roman" w:eastAsia="Times New Roman" w:hAnsi="Times New Roman" w:cs="Times New Roman"/>
          <w:color w:val="000000"/>
          <w:spacing w:val="-8"/>
          <w:sz w:val="24"/>
          <w:szCs w:val="24"/>
        </w:rPr>
        <w:softHyphen/>
      </w:r>
      <w:r w:rsidRPr="00C22893">
        <w:rPr>
          <w:rFonts w:ascii="Times New Roman" w:eastAsia="Times New Roman" w:hAnsi="Times New Roman" w:cs="Times New Roman"/>
          <w:color w:val="000000"/>
          <w:spacing w:val="-11"/>
          <w:sz w:val="24"/>
          <w:szCs w:val="24"/>
        </w:rPr>
        <w:t xml:space="preserve">но-брошюровочных, папочных цехах и участках. Применение ручных </w:t>
      </w:r>
      <w:r w:rsidRPr="00C22893">
        <w:rPr>
          <w:rFonts w:ascii="Times New Roman" w:eastAsia="Times New Roman" w:hAnsi="Times New Roman" w:cs="Times New Roman"/>
          <w:color w:val="000000"/>
          <w:spacing w:val="-5"/>
          <w:sz w:val="24"/>
          <w:szCs w:val="24"/>
        </w:rPr>
        <w:t>процессов при изготовлении миниатюрных и факсимильных изда</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4"/>
          <w:sz w:val="24"/>
          <w:szCs w:val="24"/>
        </w:rPr>
        <w:t>ний. Станки с программным управлением. Ручная и механизиро</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5"/>
          <w:sz w:val="24"/>
          <w:szCs w:val="24"/>
        </w:rPr>
        <w:t>ванная упаковка книжно-журнальной продукции. Виды формиро</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3"/>
          <w:sz w:val="24"/>
          <w:szCs w:val="24"/>
        </w:rPr>
        <w:t xml:space="preserve">вания пачки. Маркировка, транспортировка и хранение готовых </w:t>
      </w:r>
      <w:r w:rsidRPr="00C22893">
        <w:rPr>
          <w:rFonts w:ascii="Times New Roman" w:eastAsia="Times New Roman" w:hAnsi="Times New Roman" w:cs="Times New Roman"/>
          <w:color w:val="000000"/>
          <w:spacing w:val="-5"/>
          <w:sz w:val="24"/>
          <w:szCs w:val="24"/>
        </w:rPr>
        <w:t xml:space="preserve">изданий. Механизация и автоматизация процессов комплектовки, </w:t>
      </w:r>
      <w:r w:rsidRPr="00C22893">
        <w:rPr>
          <w:rFonts w:ascii="Times New Roman" w:eastAsia="Times New Roman" w:hAnsi="Times New Roman" w:cs="Times New Roman"/>
          <w:color w:val="000000"/>
          <w:spacing w:val="-3"/>
          <w:sz w:val="24"/>
          <w:szCs w:val="24"/>
        </w:rPr>
        <w:t>фальцовки тетрадей, раскроя материалов и обрезки блоков, при</w:t>
      </w:r>
      <w:r w:rsidRPr="00C22893">
        <w:rPr>
          <w:rFonts w:ascii="Times New Roman" w:eastAsia="Times New Roman" w:hAnsi="Times New Roman" w:cs="Times New Roman"/>
          <w:color w:val="000000"/>
          <w:spacing w:val="-3"/>
          <w:sz w:val="24"/>
          <w:szCs w:val="24"/>
        </w:rPr>
        <w:softHyphen/>
        <w:t xml:space="preserve">клейки капталов и бумажек, изготовления переплетных крышек. </w:t>
      </w:r>
      <w:r w:rsidRPr="00C22893">
        <w:rPr>
          <w:rFonts w:ascii="Times New Roman" w:eastAsia="Times New Roman" w:hAnsi="Times New Roman" w:cs="Times New Roman"/>
          <w:color w:val="000000"/>
          <w:spacing w:val="-4"/>
          <w:sz w:val="24"/>
          <w:szCs w:val="24"/>
        </w:rPr>
        <w:t>Уменьшение количества ручных операций за счет внедрения ком</w:t>
      </w:r>
      <w:r w:rsidRPr="00C22893">
        <w:rPr>
          <w:rFonts w:ascii="Times New Roman" w:eastAsia="Times New Roman" w:hAnsi="Times New Roman" w:cs="Times New Roman"/>
          <w:color w:val="000000"/>
          <w:spacing w:val="5"/>
          <w:sz w:val="24"/>
          <w:szCs w:val="24"/>
        </w:rPr>
        <w:t xml:space="preserve">плексной механизации и автоматизации. Значение повышения </w:t>
      </w:r>
      <w:r w:rsidRPr="00C22893">
        <w:rPr>
          <w:rFonts w:ascii="Times New Roman" w:eastAsia="Times New Roman" w:hAnsi="Times New Roman" w:cs="Times New Roman"/>
          <w:color w:val="000000"/>
          <w:spacing w:val="-2"/>
          <w:sz w:val="24"/>
          <w:szCs w:val="24"/>
        </w:rPr>
        <w:t>производительности и качества труда, увеличения выпуска продук</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ции с единицы производственных площадей. Снижение себестои</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мости изготавливаемой продукции. Автоматические и полуавтома</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тические поточные линии.</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t xml:space="preserve">Изготовление письменного набора </w:t>
      </w:r>
      <w:r w:rsidRPr="00C22893">
        <w:rPr>
          <w:rFonts w:ascii="Times New Roman" w:eastAsia="Times New Roman" w:hAnsi="Times New Roman" w:cs="Times New Roman"/>
          <w:b/>
          <w:bCs/>
          <w:color w:val="000000"/>
          <w:spacing w:val="-6"/>
          <w:sz w:val="24"/>
          <w:szCs w:val="24"/>
        </w:rPr>
        <w:t>в папке-портфеле</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Изделия. </w:t>
      </w:r>
      <w:r w:rsidRPr="00C22893">
        <w:rPr>
          <w:rFonts w:ascii="Times New Roman" w:eastAsia="Times New Roman" w:hAnsi="Times New Roman" w:cs="Times New Roman"/>
          <w:color w:val="000000"/>
          <w:spacing w:val="-7"/>
          <w:sz w:val="24"/>
          <w:szCs w:val="24"/>
        </w:rPr>
        <w:t>Записная книжка. Блокнот. Папка-портфель с замочком.</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Теоретические сведения. </w:t>
      </w:r>
      <w:r w:rsidRPr="00C22893">
        <w:rPr>
          <w:rFonts w:ascii="Times New Roman" w:eastAsia="Times New Roman" w:hAnsi="Times New Roman" w:cs="Times New Roman"/>
          <w:color w:val="000000"/>
          <w:spacing w:val="-6"/>
          <w:sz w:val="24"/>
          <w:szCs w:val="24"/>
        </w:rPr>
        <w:t xml:space="preserve">Беловые и канцелярские товары. Общее </w:t>
      </w:r>
      <w:r w:rsidRPr="00C22893">
        <w:rPr>
          <w:rFonts w:ascii="Times New Roman" w:eastAsia="Times New Roman" w:hAnsi="Times New Roman" w:cs="Times New Roman"/>
          <w:color w:val="000000"/>
          <w:spacing w:val="-3"/>
          <w:sz w:val="24"/>
          <w:szCs w:val="24"/>
        </w:rPr>
        <w:t xml:space="preserve">представление об организации и технологии изготовления беловых </w:t>
      </w:r>
      <w:r w:rsidRPr="00C22893">
        <w:rPr>
          <w:rFonts w:ascii="Times New Roman" w:eastAsia="Times New Roman" w:hAnsi="Times New Roman" w:cs="Times New Roman"/>
          <w:color w:val="000000"/>
          <w:spacing w:val="-6"/>
          <w:sz w:val="24"/>
          <w:szCs w:val="24"/>
        </w:rPr>
        <w:t xml:space="preserve">товаров. Виды записной книжки и блокнота и цельнолитом переплете. </w:t>
      </w:r>
      <w:r w:rsidRPr="00C22893">
        <w:rPr>
          <w:rFonts w:ascii="Times New Roman" w:eastAsia="Times New Roman" w:hAnsi="Times New Roman" w:cs="Times New Roman"/>
          <w:color w:val="000000"/>
          <w:spacing w:val="-7"/>
          <w:sz w:val="24"/>
          <w:szCs w:val="24"/>
        </w:rPr>
        <w:t>Использование отходов типографского производства для изготовления блокнотов. Ручное изготовление записной книжки и блокнота в школь</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4"/>
          <w:sz w:val="24"/>
          <w:szCs w:val="24"/>
        </w:rPr>
        <w:t>ной мастерской. Изготовление папки-портфеля (крой деталей, снятие фасок у картонных сторонок, изготовление мягкой подложки, сборка папки с клапанами в цельнотканевом переплете).</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Умения. </w:t>
      </w:r>
      <w:r w:rsidRPr="00C22893">
        <w:rPr>
          <w:rFonts w:ascii="Times New Roman" w:eastAsia="Times New Roman" w:hAnsi="Times New Roman" w:cs="Times New Roman"/>
          <w:color w:val="000000"/>
          <w:spacing w:val="-1"/>
          <w:sz w:val="24"/>
          <w:szCs w:val="24"/>
        </w:rPr>
        <w:t>Составление технологических карт и выполнение эс</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
          <w:sz w:val="24"/>
          <w:szCs w:val="24"/>
        </w:rPr>
        <w:t>кизов деталей изделия.</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Письменный отчет о проделанной работе.</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Изготовление записной книжки и блок</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 xml:space="preserve">нота с отделкой переплетных крышек тиснением полиграфической </w:t>
      </w:r>
      <w:r w:rsidRPr="00C22893">
        <w:rPr>
          <w:rFonts w:ascii="Times New Roman" w:eastAsia="Times New Roman" w:hAnsi="Times New Roman" w:cs="Times New Roman"/>
          <w:color w:val="000000"/>
          <w:spacing w:val="5"/>
          <w:sz w:val="24"/>
          <w:szCs w:val="24"/>
        </w:rPr>
        <w:t xml:space="preserve">фольгой. Изготовление папки-портфеля. Изготовление кармана </w:t>
      </w:r>
      <w:r w:rsidRPr="00C22893">
        <w:rPr>
          <w:rFonts w:ascii="Times New Roman" w:eastAsia="Times New Roman" w:hAnsi="Times New Roman" w:cs="Times New Roman"/>
          <w:color w:val="000000"/>
          <w:sz w:val="24"/>
          <w:szCs w:val="24"/>
        </w:rPr>
        <w:t>с «мехом» и приклейка его к папке. Отделка папки-</w:t>
      </w:r>
      <w:r w:rsidRPr="00C22893">
        <w:rPr>
          <w:rFonts w:ascii="Times New Roman" w:eastAsia="Times New Roman" w:hAnsi="Times New Roman" w:cs="Times New Roman"/>
          <w:color w:val="000000"/>
          <w:sz w:val="24"/>
          <w:szCs w:val="24"/>
        </w:rPr>
        <w:lastRenderedPageBreak/>
        <w:t xml:space="preserve">портфеля. Выклейка папки. Крепление замочка. Заполнение папки письменным </w:t>
      </w:r>
      <w:r w:rsidRPr="00C22893">
        <w:rPr>
          <w:rFonts w:ascii="Times New Roman" w:eastAsia="Times New Roman" w:hAnsi="Times New Roman" w:cs="Times New Roman"/>
          <w:color w:val="000000"/>
          <w:spacing w:val="-1"/>
          <w:sz w:val="24"/>
          <w:szCs w:val="24"/>
        </w:rPr>
        <w:t>набором из блокнотов.</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0"/>
          <w:sz w:val="24"/>
          <w:szCs w:val="24"/>
        </w:rPr>
        <w:t xml:space="preserve">Изоляционные и смазывающие </w:t>
      </w:r>
      <w:r w:rsidRPr="00C22893">
        <w:rPr>
          <w:rFonts w:ascii="Times New Roman" w:eastAsia="Times New Roman" w:hAnsi="Times New Roman" w:cs="Times New Roman"/>
          <w:b/>
          <w:bCs/>
          <w:color w:val="000000"/>
          <w:spacing w:val="-9"/>
          <w:sz w:val="24"/>
          <w:szCs w:val="24"/>
        </w:rPr>
        <w:t>материалы</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Виды и применение теплоизоляцион</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3"/>
          <w:sz w:val="24"/>
          <w:szCs w:val="24"/>
        </w:rPr>
        <w:t xml:space="preserve">ного материала (минеральная вата, пакля, древесноволокнистая </w:t>
      </w:r>
      <w:r w:rsidRPr="00C22893">
        <w:rPr>
          <w:rFonts w:ascii="Times New Roman" w:eastAsia="Times New Roman" w:hAnsi="Times New Roman" w:cs="Times New Roman"/>
          <w:color w:val="000000"/>
          <w:spacing w:val="-2"/>
          <w:sz w:val="24"/>
          <w:szCs w:val="24"/>
        </w:rPr>
        <w:t>плита, пенопласт). Гидроизоляционные материалы на основе поли</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меров, полиэтиленовой пленки. Виды и применение электроизоля</w:t>
      </w:r>
      <w:r w:rsidRPr="00C22893">
        <w:rPr>
          <w:rFonts w:ascii="Times New Roman" w:eastAsia="Times New Roman" w:hAnsi="Times New Roman" w:cs="Times New Roman"/>
          <w:color w:val="000000"/>
          <w:spacing w:val="-1"/>
          <w:sz w:val="24"/>
          <w:szCs w:val="24"/>
        </w:rPr>
        <w:softHyphen/>
        <w:t xml:space="preserve">ционного материала. Пластмассы и минеральные материалы, виды </w:t>
      </w:r>
      <w:r w:rsidRPr="00C22893">
        <w:rPr>
          <w:rFonts w:ascii="Times New Roman" w:eastAsia="Times New Roman" w:hAnsi="Times New Roman" w:cs="Times New Roman"/>
          <w:color w:val="000000"/>
          <w:sz w:val="24"/>
          <w:szCs w:val="24"/>
        </w:rPr>
        <w:t>и использование смазочного материала. Свойства смазок.</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Практическое повторение</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Виды работы. </w:t>
      </w:r>
      <w:r w:rsidRPr="00C22893">
        <w:rPr>
          <w:rFonts w:ascii="Times New Roman" w:eastAsia="Times New Roman" w:hAnsi="Times New Roman" w:cs="Times New Roman"/>
          <w:color w:val="000000"/>
          <w:spacing w:val="3"/>
          <w:sz w:val="24"/>
          <w:szCs w:val="24"/>
        </w:rPr>
        <w:t xml:space="preserve">Изготовление футляра для книг и наглядных </w:t>
      </w:r>
      <w:r w:rsidRPr="00C22893">
        <w:rPr>
          <w:rFonts w:ascii="Times New Roman" w:eastAsia="Times New Roman" w:hAnsi="Times New Roman" w:cs="Times New Roman"/>
          <w:color w:val="000000"/>
          <w:spacing w:val="-1"/>
          <w:sz w:val="24"/>
          <w:szCs w:val="24"/>
        </w:rPr>
        <w:t>пособий разных конструкций, футляра-кассеты с кантами, макетов разного типа книжных переплетов, коробок, папок.</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0"/>
          <w:sz w:val="24"/>
          <w:szCs w:val="24"/>
        </w:rPr>
        <w:t>Контрольная работа</w:t>
      </w:r>
    </w:p>
    <w:p w:rsidR="00C22893" w:rsidRPr="00C22893" w:rsidRDefault="00C22893" w:rsidP="00C22893">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Изготовление письменного набора в футляре-кассете.</w:t>
      </w:r>
    </w:p>
    <w:p w:rsidR="00C22893" w:rsidRPr="00C22893" w:rsidRDefault="00C22893" w:rsidP="00C22893">
      <w:pPr>
        <w:spacing w:after="0" w:line="240" w:lineRule="auto"/>
        <w:jc w:val="both"/>
        <w:rPr>
          <w:rFonts w:ascii="Times New Roman" w:hAnsi="Times New Roman" w:cs="Times New Roman"/>
          <w:sz w:val="24"/>
          <w:szCs w:val="24"/>
        </w:rPr>
      </w:pPr>
    </w:p>
    <w:p w:rsidR="00C22893" w:rsidRPr="00C22893" w:rsidRDefault="00C22893" w:rsidP="00C22893">
      <w:pPr>
        <w:spacing w:after="0" w:line="240" w:lineRule="auto"/>
        <w:jc w:val="both"/>
        <w:rPr>
          <w:rFonts w:ascii="Times New Roman" w:hAnsi="Times New Roman" w:cs="Times New Roman"/>
          <w:sz w:val="24"/>
          <w:szCs w:val="24"/>
        </w:rPr>
      </w:pPr>
    </w:p>
    <w:p w:rsidR="00C22893" w:rsidRPr="00C22893" w:rsidRDefault="00C22893" w:rsidP="00C22893">
      <w:pPr>
        <w:spacing w:after="0" w:line="240" w:lineRule="auto"/>
        <w:jc w:val="both"/>
        <w:rPr>
          <w:rFonts w:ascii="Times New Roman" w:hAnsi="Times New Roman" w:cs="Times New Roman"/>
          <w:sz w:val="24"/>
          <w:szCs w:val="24"/>
        </w:rPr>
      </w:pPr>
    </w:p>
    <w:p w:rsidR="00C22893" w:rsidRPr="00C22893" w:rsidRDefault="00C22893" w:rsidP="00C22893">
      <w:pPr>
        <w:spacing w:after="0" w:line="240" w:lineRule="auto"/>
        <w:jc w:val="both"/>
        <w:rPr>
          <w:rFonts w:ascii="Times New Roman" w:hAnsi="Times New Roman" w:cs="Times New Roman"/>
          <w:sz w:val="24"/>
          <w:szCs w:val="24"/>
        </w:rPr>
      </w:pPr>
    </w:p>
    <w:p w:rsidR="00C22893" w:rsidRPr="00C22893" w:rsidRDefault="00C22893" w:rsidP="00C22893">
      <w:pPr>
        <w:spacing w:after="0" w:line="240" w:lineRule="auto"/>
        <w:jc w:val="both"/>
        <w:rPr>
          <w:rFonts w:ascii="Times New Roman" w:hAnsi="Times New Roman" w:cs="Times New Roman"/>
          <w:sz w:val="24"/>
          <w:szCs w:val="24"/>
        </w:rPr>
      </w:pPr>
    </w:p>
    <w:p w:rsidR="00C22893" w:rsidRPr="00C22893" w:rsidRDefault="00C22893" w:rsidP="00C22893">
      <w:pPr>
        <w:spacing w:after="0" w:line="240" w:lineRule="auto"/>
        <w:jc w:val="both"/>
        <w:rPr>
          <w:rFonts w:ascii="Times New Roman" w:hAnsi="Times New Roman" w:cs="Times New Roman"/>
          <w:sz w:val="24"/>
          <w:szCs w:val="24"/>
        </w:rPr>
      </w:pPr>
    </w:p>
    <w:p w:rsidR="00C22893" w:rsidRPr="00C22893" w:rsidRDefault="00C22893" w:rsidP="00C22893">
      <w:pPr>
        <w:spacing w:after="0" w:line="240" w:lineRule="auto"/>
        <w:jc w:val="both"/>
        <w:rPr>
          <w:rFonts w:ascii="Times New Roman" w:hAnsi="Times New Roman" w:cs="Times New Roman"/>
          <w:sz w:val="24"/>
          <w:szCs w:val="24"/>
        </w:rPr>
      </w:pPr>
    </w:p>
    <w:p w:rsidR="00C22893" w:rsidRPr="00C22893" w:rsidRDefault="00C22893" w:rsidP="00C22893">
      <w:pPr>
        <w:spacing w:after="0" w:line="240" w:lineRule="auto"/>
        <w:jc w:val="both"/>
        <w:rPr>
          <w:rFonts w:ascii="Times New Roman" w:hAnsi="Times New Roman" w:cs="Times New Roman"/>
          <w:sz w:val="24"/>
          <w:szCs w:val="24"/>
        </w:rPr>
      </w:pPr>
    </w:p>
    <w:p w:rsidR="00C22893" w:rsidRPr="00C22893" w:rsidRDefault="00C22893" w:rsidP="00C22893">
      <w:pPr>
        <w:spacing w:after="0" w:line="240" w:lineRule="auto"/>
        <w:jc w:val="both"/>
        <w:rPr>
          <w:rFonts w:ascii="Times New Roman" w:hAnsi="Times New Roman" w:cs="Times New Roman"/>
          <w:sz w:val="24"/>
          <w:szCs w:val="24"/>
        </w:rPr>
      </w:pPr>
    </w:p>
    <w:p w:rsidR="00C22893" w:rsidRPr="00C22893" w:rsidRDefault="00C22893" w:rsidP="00C22893">
      <w:pPr>
        <w:spacing w:after="0" w:line="240" w:lineRule="auto"/>
        <w:jc w:val="both"/>
        <w:rPr>
          <w:rFonts w:ascii="Times New Roman" w:hAnsi="Times New Roman" w:cs="Times New Roman"/>
          <w:sz w:val="24"/>
          <w:szCs w:val="24"/>
        </w:rPr>
      </w:pPr>
    </w:p>
    <w:p w:rsidR="00C22893" w:rsidRPr="00C22893" w:rsidRDefault="00C22893" w:rsidP="00C22893">
      <w:pPr>
        <w:spacing w:after="0" w:line="240" w:lineRule="auto"/>
        <w:jc w:val="both"/>
        <w:rPr>
          <w:rFonts w:ascii="Times New Roman" w:hAnsi="Times New Roman" w:cs="Times New Roman"/>
          <w:sz w:val="24"/>
          <w:szCs w:val="24"/>
        </w:rPr>
      </w:pPr>
    </w:p>
    <w:p w:rsidR="00C22893" w:rsidRPr="00C22893" w:rsidRDefault="00C22893" w:rsidP="00C22893">
      <w:pPr>
        <w:spacing w:after="0" w:line="240" w:lineRule="auto"/>
        <w:jc w:val="both"/>
        <w:rPr>
          <w:rFonts w:ascii="Times New Roman" w:hAnsi="Times New Roman" w:cs="Times New Roman"/>
          <w:sz w:val="24"/>
          <w:szCs w:val="24"/>
        </w:rPr>
      </w:pPr>
    </w:p>
    <w:p w:rsidR="00C22893" w:rsidRPr="00C22893" w:rsidRDefault="00C22893" w:rsidP="00C22893">
      <w:pPr>
        <w:spacing w:after="0" w:line="240" w:lineRule="auto"/>
        <w:jc w:val="both"/>
        <w:rPr>
          <w:rFonts w:ascii="Times New Roman" w:hAnsi="Times New Roman" w:cs="Times New Roman"/>
          <w:sz w:val="24"/>
          <w:szCs w:val="24"/>
        </w:rPr>
      </w:pPr>
    </w:p>
    <w:p w:rsidR="00C22893" w:rsidRPr="00C22893" w:rsidRDefault="00C22893" w:rsidP="00C22893">
      <w:pPr>
        <w:spacing w:after="0" w:line="240" w:lineRule="auto"/>
        <w:jc w:val="both"/>
        <w:rPr>
          <w:rFonts w:ascii="Times New Roman" w:hAnsi="Times New Roman" w:cs="Times New Roman"/>
          <w:sz w:val="24"/>
          <w:szCs w:val="24"/>
        </w:rPr>
      </w:pPr>
    </w:p>
    <w:p w:rsidR="00C22893" w:rsidRPr="00C22893" w:rsidRDefault="00C22893" w:rsidP="00C22893">
      <w:pPr>
        <w:spacing w:after="0" w:line="240" w:lineRule="auto"/>
        <w:jc w:val="both"/>
        <w:rPr>
          <w:rFonts w:ascii="Times New Roman" w:hAnsi="Times New Roman" w:cs="Times New Roman"/>
          <w:sz w:val="24"/>
          <w:szCs w:val="24"/>
        </w:rPr>
      </w:pPr>
    </w:p>
    <w:p w:rsidR="00C22893" w:rsidRPr="00C22893" w:rsidRDefault="00C22893" w:rsidP="00C22893">
      <w:pPr>
        <w:spacing w:after="0" w:line="240" w:lineRule="auto"/>
        <w:jc w:val="both"/>
        <w:rPr>
          <w:rFonts w:ascii="Times New Roman" w:hAnsi="Times New Roman" w:cs="Times New Roman"/>
          <w:sz w:val="24"/>
          <w:szCs w:val="24"/>
        </w:rPr>
      </w:pPr>
    </w:p>
    <w:p w:rsidR="00C22893" w:rsidRPr="00C22893" w:rsidRDefault="00C22893" w:rsidP="00C22893">
      <w:pPr>
        <w:spacing w:after="0" w:line="240" w:lineRule="auto"/>
        <w:jc w:val="both"/>
        <w:rPr>
          <w:rFonts w:ascii="Times New Roman" w:hAnsi="Times New Roman" w:cs="Times New Roman"/>
          <w:sz w:val="24"/>
          <w:szCs w:val="24"/>
        </w:rPr>
      </w:pPr>
    </w:p>
    <w:p w:rsidR="00C22893" w:rsidRPr="00C22893" w:rsidRDefault="00C22893" w:rsidP="00C22893">
      <w:pPr>
        <w:spacing w:after="0" w:line="240" w:lineRule="auto"/>
        <w:jc w:val="both"/>
        <w:rPr>
          <w:rFonts w:ascii="Times New Roman" w:hAnsi="Times New Roman" w:cs="Times New Roman"/>
          <w:sz w:val="24"/>
          <w:szCs w:val="24"/>
        </w:rPr>
      </w:pPr>
    </w:p>
    <w:p w:rsidR="00C22893" w:rsidRPr="00C22893" w:rsidRDefault="00C22893" w:rsidP="00C22893">
      <w:pPr>
        <w:spacing w:after="0" w:line="240" w:lineRule="auto"/>
        <w:jc w:val="both"/>
        <w:rPr>
          <w:rFonts w:ascii="Times New Roman" w:hAnsi="Times New Roman" w:cs="Times New Roman"/>
          <w:sz w:val="24"/>
          <w:szCs w:val="24"/>
        </w:rPr>
      </w:pPr>
    </w:p>
    <w:p w:rsidR="00C22893" w:rsidRPr="00C22893" w:rsidRDefault="00C22893" w:rsidP="00C22893">
      <w:pPr>
        <w:spacing w:after="0" w:line="240" w:lineRule="auto"/>
        <w:jc w:val="both"/>
        <w:rPr>
          <w:rFonts w:ascii="Times New Roman" w:hAnsi="Times New Roman" w:cs="Times New Roman"/>
          <w:sz w:val="24"/>
          <w:szCs w:val="24"/>
        </w:rPr>
      </w:pPr>
    </w:p>
    <w:p w:rsidR="00C22893" w:rsidRPr="00C22893" w:rsidRDefault="00C22893" w:rsidP="00C22893">
      <w:pPr>
        <w:spacing w:after="0" w:line="240" w:lineRule="auto"/>
        <w:jc w:val="both"/>
        <w:rPr>
          <w:rFonts w:ascii="Times New Roman" w:hAnsi="Times New Roman" w:cs="Times New Roman"/>
          <w:sz w:val="24"/>
          <w:szCs w:val="24"/>
        </w:rPr>
      </w:pPr>
    </w:p>
    <w:p w:rsidR="00C22893" w:rsidRPr="00C22893" w:rsidRDefault="00C22893" w:rsidP="00C22893">
      <w:pPr>
        <w:spacing w:after="0" w:line="240" w:lineRule="auto"/>
        <w:jc w:val="both"/>
        <w:rPr>
          <w:rFonts w:ascii="Times New Roman" w:hAnsi="Times New Roman" w:cs="Times New Roman"/>
          <w:sz w:val="24"/>
          <w:szCs w:val="24"/>
        </w:rPr>
      </w:pPr>
    </w:p>
    <w:p w:rsidR="00C22893" w:rsidRPr="00C22893" w:rsidRDefault="00C22893" w:rsidP="00C22893">
      <w:pPr>
        <w:spacing w:after="0" w:line="240" w:lineRule="auto"/>
        <w:jc w:val="both"/>
        <w:rPr>
          <w:rFonts w:ascii="Times New Roman" w:hAnsi="Times New Roman" w:cs="Times New Roman"/>
          <w:sz w:val="24"/>
          <w:szCs w:val="24"/>
        </w:rPr>
      </w:pPr>
    </w:p>
    <w:p w:rsidR="00C22893" w:rsidRPr="00C22893" w:rsidRDefault="00C22893" w:rsidP="00C22893">
      <w:pPr>
        <w:spacing w:after="0" w:line="240" w:lineRule="auto"/>
        <w:jc w:val="both"/>
        <w:rPr>
          <w:rFonts w:ascii="Times New Roman" w:hAnsi="Times New Roman" w:cs="Times New Roman"/>
          <w:sz w:val="24"/>
          <w:szCs w:val="24"/>
        </w:rPr>
      </w:pPr>
    </w:p>
    <w:p w:rsidR="00C22893" w:rsidRPr="00C22893" w:rsidRDefault="00C22893" w:rsidP="00C22893">
      <w:pPr>
        <w:spacing w:after="0" w:line="240" w:lineRule="auto"/>
        <w:jc w:val="both"/>
        <w:rPr>
          <w:rFonts w:ascii="Times New Roman" w:hAnsi="Times New Roman" w:cs="Times New Roman"/>
          <w:sz w:val="24"/>
          <w:szCs w:val="24"/>
        </w:rPr>
      </w:pPr>
    </w:p>
    <w:p w:rsidR="00C22893" w:rsidRPr="00C22893" w:rsidRDefault="00C22893" w:rsidP="00C22893">
      <w:pPr>
        <w:spacing w:after="0" w:line="240" w:lineRule="auto"/>
        <w:jc w:val="both"/>
        <w:rPr>
          <w:rFonts w:ascii="Times New Roman" w:hAnsi="Times New Roman" w:cs="Times New Roman"/>
          <w:sz w:val="24"/>
          <w:szCs w:val="24"/>
        </w:rPr>
      </w:pPr>
    </w:p>
    <w:p w:rsidR="00C22893" w:rsidRPr="00C22893" w:rsidRDefault="00C22893" w:rsidP="00C22893">
      <w:pPr>
        <w:spacing w:after="0" w:line="240" w:lineRule="auto"/>
        <w:jc w:val="both"/>
        <w:rPr>
          <w:rFonts w:ascii="Times New Roman" w:hAnsi="Times New Roman" w:cs="Times New Roman"/>
          <w:sz w:val="24"/>
          <w:szCs w:val="24"/>
        </w:rPr>
      </w:pPr>
    </w:p>
    <w:p w:rsidR="00C22893" w:rsidRPr="00C22893" w:rsidRDefault="00C22893" w:rsidP="00C22893">
      <w:pPr>
        <w:spacing w:after="0" w:line="240" w:lineRule="auto"/>
        <w:jc w:val="both"/>
        <w:rPr>
          <w:rFonts w:ascii="Times New Roman" w:hAnsi="Times New Roman" w:cs="Times New Roman"/>
          <w:sz w:val="24"/>
          <w:szCs w:val="24"/>
        </w:rPr>
      </w:pPr>
    </w:p>
    <w:p w:rsidR="00C22893" w:rsidRPr="00C22893" w:rsidRDefault="00C22893" w:rsidP="00C22893">
      <w:pPr>
        <w:spacing w:after="0" w:line="240" w:lineRule="auto"/>
        <w:jc w:val="both"/>
        <w:rPr>
          <w:rFonts w:ascii="Times New Roman" w:hAnsi="Times New Roman" w:cs="Times New Roman"/>
          <w:sz w:val="24"/>
          <w:szCs w:val="24"/>
        </w:rPr>
      </w:pPr>
    </w:p>
    <w:p w:rsidR="00C22893" w:rsidRPr="00C22893" w:rsidRDefault="00C22893" w:rsidP="00C22893">
      <w:pPr>
        <w:spacing w:after="0" w:line="240" w:lineRule="auto"/>
        <w:jc w:val="both"/>
        <w:rPr>
          <w:rFonts w:ascii="Times New Roman" w:hAnsi="Times New Roman" w:cs="Times New Roman"/>
          <w:sz w:val="24"/>
          <w:szCs w:val="24"/>
        </w:rPr>
      </w:pPr>
    </w:p>
    <w:p w:rsidR="00C22893" w:rsidRPr="00C22893" w:rsidRDefault="00C22893" w:rsidP="00C22893">
      <w:pPr>
        <w:spacing w:after="0" w:line="240" w:lineRule="auto"/>
        <w:jc w:val="both"/>
        <w:rPr>
          <w:rFonts w:ascii="Times New Roman" w:hAnsi="Times New Roman" w:cs="Times New Roman"/>
          <w:sz w:val="24"/>
          <w:szCs w:val="24"/>
        </w:rPr>
      </w:pPr>
    </w:p>
    <w:p w:rsidR="00C22893" w:rsidRPr="00C22893" w:rsidRDefault="00C22893" w:rsidP="00C22893">
      <w:pPr>
        <w:spacing w:after="0" w:line="240" w:lineRule="auto"/>
        <w:jc w:val="both"/>
        <w:rPr>
          <w:rFonts w:ascii="Times New Roman" w:hAnsi="Times New Roman" w:cs="Times New Roman"/>
          <w:sz w:val="24"/>
          <w:szCs w:val="24"/>
        </w:rPr>
      </w:pPr>
    </w:p>
    <w:p w:rsidR="00C22893" w:rsidRDefault="00C22893" w:rsidP="00C22893">
      <w:pPr>
        <w:spacing w:after="0" w:line="240" w:lineRule="auto"/>
        <w:jc w:val="both"/>
        <w:rPr>
          <w:rFonts w:ascii="Times New Roman" w:hAnsi="Times New Roman" w:cs="Times New Roman"/>
          <w:sz w:val="24"/>
          <w:szCs w:val="24"/>
        </w:rPr>
      </w:pPr>
    </w:p>
    <w:p w:rsidR="0050692D" w:rsidRDefault="0050692D" w:rsidP="00C22893">
      <w:pPr>
        <w:spacing w:after="0" w:line="240" w:lineRule="auto"/>
        <w:jc w:val="both"/>
        <w:rPr>
          <w:rFonts w:ascii="Times New Roman" w:hAnsi="Times New Roman" w:cs="Times New Roman"/>
          <w:sz w:val="24"/>
          <w:szCs w:val="24"/>
        </w:rPr>
      </w:pPr>
    </w:p>
    <w:p w:rsidR="0050692D" w:rsidRDefault="0050692D" w:rsidP="00C22893">
      <w:pPr>
        <w:spacing w:after="0" w:line="240" w:lineRule="auto"/>
        <w:jc w:val="both"/>
        <w:rPr>
          <w:rFonts w:ascii="Times New Roman" w:hAnsi="Times New Roman" w:cs="Times New Roman"/>
          <w:sz w:val="24"/>
          <w:szCs w:val="24"/>
        </w:rPr>
      </w:pPr>
    </w:p>
    <w:p w:rsidR="0050692D" w:rsidRDefault="0050692D" w:rsidP="00C22893">
      <w:pPr>
        <w:spacing w:after="0" w:line="240" w:lineRule="auto"/>
        <w:jc w:val="both"/>
        <w:rPr>
          <w:rFonts w:ascii="Times New Roman" w:hAnsi="Times New Roman" w:cs="Times New Roman"/>
          <w:sz w:val="24"/>
          <w:szCs w:val="24"/>
        </w:rPr>
      </w:pPr>
    </w:p>
    <w:p w:rsidR="0050692D" w:rsidRDefault="0050692D" w:rsidP="00C22893">
      <w:pPr>
        <w:spacing w:after="0" w:line="240" w:lineRule="auto"/>
        <w:jc w:val="both"/>
        <w:rPr>
          <w:rFonts w:ascii="Times New Roman" w:hAnsi="Times New Roman" w:cs="Times New Roman"/>
          <w:sz w:val="24"/>
          <w:szCs w:val="24"/>
        </w:rPr>
      </w:pPr>
    </w:p>
    <w:p w:rsidR="0050692D" w:rsidRPr="00C22893" w:rsidRDefault="0050692D" w:rsidP="00C22893">
      <w:pPr>
        <w:spacing w:after="0" w:line="240" w:lineRule="auto"/>
        <w:jc w:val="both"/>
        <w:rPr>
          <w:rFonts w:ascii="Times New Roman" w:hAnsi="Times New Roman" w:cs="Times New Roman"/>
          <w:sz w:val="24"/>
          <w:szCs w:val="24"/>
        </w:rPr>
      </w:pPr>
    </w:p>
    <w:p w:rsidR="00C22893" w:rsidRPr="00C22893" w:rsidRDefault="00C22893" w:rsidP="00C22893">
      <w:pPr>
        <w:spacing w:after="0" w:line="240" w:lineRule="auto"/>
        <w:jc w:val="both"/>
        <w:rPr>
          <w:rFonts w:ascii="Times New Roman" w:hAnsi="Times New Roman" w:cs="Times New Roman"/>
          <w:sz w:val="24"/>
          <w:szCs w:val="24"/>
        </w:rPr>
      </w:pPr>
    </w:p>
    <w:p w:rsidR="00EE07F6" w:rsidRDefault="00EE07F6" w:rsidP="00EE07F6">
      <w:pPr>
        <w:spacing w:after="0" w:line="360" w:lineRule="auto"/>
        <w:jc w:val="center"/>
        <w:rPr>
          <w:rFonts w:ascii="Times New Roman" w:hAnsi="Times New Roman" w:cs="Times New Roman"/>
          <w:sz w:val="24"/>
          <w:szCs w:val="24"/>
        </w:rPr>
      </w:pPr>
    </w:p>
    <w:p w:rsidR="00EE07F6" w:rsidRPr="00EE07F6" w:rsidRDefault="00EE07F6" w:rsidP="00EE07F6">
      <w:pPr>
        <w:spacing w:after="0" w:line="360" w:lineRule="auto"/>
        <w:jc w:val="center"/>
        <w:rPr>
          <w:rFonts w:ascii="Times New Roman" w:hAnsi="Times New Roman"/>
          <w:b/>
          <w:sz w:val="24"/>
          <w:szCs w:val="24"/>
        </w:rPr>
      </w:pPr>
      <w:r>
        <w:rPr>
          <w:rFonts w:ascii="Times New Roman" w:hAnsi="Times New Roman"/>
          <w:b/>
          <w:sz w:val="24"/>
          <w:szCs w:val="24"/>
        </w:rPr>
        <w:t xml:space="preserve">ДЕКОРАТИВНО-ПРИКЛАДНОЕ ИСКУССТВО </w:t>
      </w:r>
      <w:r w:rsidR="00325E18" w:rsidRPr="00325E18">
        <w:rPr>
          <w:rFonts w:ascii="Times New Roman" w:hAnsi="Times New Roman"/>
          <w:sz w:val="24"/>
          <w:szCs w:val="24"/>
        </w:rPr>
        <w:t>(5-9 класс)</w:t>
      </w:r>
    </w:p>
    <w:p w:rsidR="00EE07F6" w:rsidRPr="00EE07F6" w:rsidRDefault="00EE07F6" w:rsidP="00EE07F6">
      <w:pPr>
        <w:spacing w:after="0" w:line="240" w:lineRule="auto"/>
        <w:jc w:val="center"/>
        <w:rPr>
          <w:rFonts w:ascii="Times New Roman" w:hAnsi="Times New Roman"/>
          <w:b/>
          <w:sz w:val="24"/>
          <w:szCs w:val="24"/>
        </w:rPr>
      </w:pPr>
      <w:r w:rsidRPr="00EE07F6">
        <w:rPr>
          <w:rFonts w:ascii="Times New Roman" w:hAnsi="Times New Roman"/>
          <w:b/>
          <w:sz w:val="24"/>
          <w:szCs w:val="24"/>
        </w:rPr>
        <w:t>Пояснительная записка</w:t>
      </w:r>
    </w:p>
    <w:p w:rsidR="00EE07F6" w:rsidRPr="00EE07F6" w:rsidRDefault="00EE07F6" w:rsidP="00EE07F6">
      <w:pPr>
        <w:spacing w:after="0" w:line="240" w:lineRule="auto"/>
        <w:jc w:val="both"/>
        <w:rPr>
          <w:rFonts w:ascii="Times New Roman" w:hAnsi="Times New Roman"/>
          <w:sz w:val="24"/>
          <w:szCs w:val="24"/>
        </w:rPr>
      </w:pPr>
      <w:r w:rsidRPr="00EE07F6">
        <w:rPr>
          <w:rFonts w:ascii="Times New Roman" w:hAnsi="Times New Roman"/>
          <w:i/>
          <w:sz w:val="24"/>
          <w:szCs w:val="24"/>
        </w:rPr>
        <w:tab/>
        <w:t>Декоративно-прикладное искусство</w:t>
      </w:r>
      <w:r w:rsidRPr="00EE07F6">
        <w:rPr>
          <w:rFonts w:ascii="Times New Roman" w:hAnsi="Times New Roman"/>
          <w:sz w:val="24"/>
          <w:szCs w:val="24"/>
        </w:rPr>
        <w:t xml:space="preserve"> (лат.- украшать)- вид искусства (произведения), которое выполняет определённую утилитарно-практическую функцию, воплощает в себе художественно-эстетическое начало.</w:t>
      </w:r>
      <w:r w:rsidRPr="00EE07F6">
        <w:rPr>
          <w:rFonts w:ascii="Times New Roman" w:hAnsi="Times New Roman"/>
          <w:color w:val="000000"/>
          <w:sz w:val="24"/>
          <w:szCs w:val="24"/>
        </w:rPr>
        <w:t xml:space="preserve"> </w:t>
      </w:r>
      <w:r w:rsidRPr="00EE07F6">
        <w:rPr>
          <w:rFonts w:ascii="Times New Roman" w:hAnsi="Times New Roman"/>
          <w:sz w:val="24"/>
          <w:szCs w:val="24"/>
        </w:rPr>
        <w:t xml:space="preserve">Декоративно-прикладное искусство создаёт среду, в которой живут люди, украшает повседневный быт, имеет различные направления, охватывает многие сферы жизнедеятельности человека. Произведения искусства в различных видах техники актуальны в оформлении современного жилища. </w:t>
      </w:r>
    </w:p>
    <w:p w:rsidR="00EE07F6" w:rsidRPr="00EE07F6" w:rsidRDefault="00EE07F6" w:rsidP="00EE07F6">
      <w:pPr>
        <w:spacing w:after="0" w:line="240" w:lineRule="auto"/>
        <w:jc w:val="both"/>
        <w:rPr>
          <w:rFonts w:ascii="Times New Roman" w:hAnsi="Times New Roman"/>
          <w:b/>
          <w:sz w:val="24"/>
          <w:szCs w:val="24"/>
        </w:rPr>
      </w:pPr>
      <w:r w:rsidRPr="00EE07F6">
        <w:rPr>
          <w:rFonts w:ascii="Times New Roman" w:hAnsi="Times New Roman"/>
          <w:sz w:val="24"/>
          <w:szCs w:val="24"/>
        </w:rPr>
        <w:tab/>
        <w:t xml:space="preserve">Данная программа позволяет обучающимся освоить навык создания полезных художественных изделий, с учётом требований современного дизайна, эстетики. </w:t>
      </w:r>
    </w:p>
    <w:p w:rsidR="00EE07F6" w:rsidRPr="00EE07F6" w:rsidRDefault="00EE07F6" w:rsidP="00EE07F6">
      <w:pPr>
        <w:spacing w:after="0" w:line="240" w:lineRule="auto"/>
        <w:jc w:val="both"/>
        <w:rPr>
          <w:rFonts w:ascii="Times New Roman" w:hAnsi="Times New Roman"/>
          <w:color w:val="000000"/>
          <w:sz w:val="24"/>
          <w:szCs w:val="24"/>
        </w:rPr>
      </w:pPr>
      <w:r w:rsidRPr="00EE07F6">
        <w:rPr>
          <w:rFonts w:ascii="Times New Roman" w:hAnsi="Times New Roman"/>
          <w:color w:val="000000"/>
          <w:sz w:val="24"/>
          <w:szCs w:val="24"/>
        </w:rPr>
        <w:tab/>
        <w:t>Актуальность данной программы обусловлена тем, что она широко и многосторонне раскрывает художественный образ вещи, слова, основы художественного изображения, связь народной художественной культуры с общечеловеческими ценностями. Одновременно осуществляется развитие творческого опыта обучающихся в процессе собственной художественно-эстетической активности, вводит в удивительный мир творчества, дает возможность поверить в себя, в свои способности, предусматривает развитие у обучающихся изобразительных, художественно-конструкторских способностей, нестандартного мышления, творческой индивидуальности.</w:t>
      </w:r>
    </w:p>
    <w:p w:rsidR="00EE07F6" w:rsidRPr="00EE07F6" w:rsidRDefault="00EE07F6" w:rsidP="00EE07F6">
      <w:pPr>
        <w:spacing w:after="0" w:line="240" w:lineRule="auto"/>
        <w:jc w:val="both"/>
        <w:rPr>
          <w:rFonts w:ascii="Times New Roman" w:hAnsi="Times New Roman"/>
          <w:color w:val="000000"/>
          <w:sz w:val="24"/>
          <w:szCs w:val="24"/>
        </w:rPr>
      </w:pPr>
      <w:r w:rsidRPr="00EE07F6">
        <w:rPr>
          <w:rFonts w:ascii="Times New Roman" w:hAnsi="Times New Roman"/>
          <w:color w:val="000000"/>
          <w:sz w:val="24"/>
          <w:szCs w:val="24"/>
        </w:rPr>
        <w:tab/>
        <w:t>Программа раздела «Декоративно – прикладное искусство» направлена на создание условий для познания обучающимися приемов работы в различных материалах, техниках, на выявление и развитие потенциальных творческих способностей каждого обучающегося, на формирование основ целостного восприятия эстетической культуры через пробуждение интереса к национальной культуре.</w:t>
      </w:r>
    </w:p>
    <w:p w:rsidR="00EE07F6" w:rsidRPr="00EE07F6" w:rsidRDefault="00EE07F6" w:rsidP="00EE07F6">
      <w:pPr>
        <w:spacing w:after="0" w:line="240" w:lineRule="auto"/>
        <w:jc w:val="both"/>
        <w:rPr>
          <w:rFonts w:ascii="Times New Roman" w:hAnsi="Times New Roman"/>
          <w:sz w:val="24"/>
          <w:szCs w:val="24"/>
        </w:rPr>
      </w:pPr>
      <w:r w:rsidRPr="00EE07F6">
        <w:rPr>
          <w:rFonts w:ascii="Times New Roman" w:hAnsi="Times New Roman"/>
          <w:sz w:val="24"/>
          <w:szCs w:val="24"/>
        </w:rPr>
        <w:t xml:space="preserve">Диапазон декоративных работ предлагаемых в данной программе – популярные виды ручного труда, рукоделия, доступные для обучающихся. </w:t>
      </w:r>
    </w:p>
    <w:p w:rsidR="00EE07F6" w:rsidRPr="00EE07F6" w:rsidRDefault="00EE07F6" w:rsidP="00EE07F6">
      <w:pPr>
        <w:spacing w:after="0" w:line="240" w:lineRule="auto"/>
        <w:ind w:right="-5"/>
        <w:jc w:val="both"/>
        <w:rPr>
          <w:rFonts w:ascii="Times New Roman" w:hAnsi="Times New Roman"/>
          <w:sz w:val="24"/>
          <w:szCs w:val="24"/>
        </w:rPr>
      </w:pPr>
      <w:r w:rsidRPr="00EE07F6">
        <w:rPr>
          <w:rFonts w:ascii="Times New Roman" w:hAnsi="Times New Roman"/>
          <w:sz w:val="24"/>
          <w:szCs w:val="24"/>
        </w:rPr>
        <w:tab/>
      </w:r>
      <w:r w:rsidRPr="00EE07F6">
        <w:rPr>
          <w:rFonts w:ascii="Times New Roman" w:hAnsi="Times New Roman"/>
          <w:b/>
          <w:sz w:val="24"/>
          <w:szCs w:val="24"/>
        </w:rPr>
        <w:t>Цель:</w:t>
      </w:r>
      <w:r w:rsidRPr="00EE07F6">
        <w:rPr>
          <w:rFonts w:ascii="Times New Roman" w:hAnsi="Times New Roman"/>
          <w:sz w:val="24"/>
          <w:szCs w:val="24"/>
        </w:rPr>
        <w:t xml:space="preserve"> Создание условий для формирования социально-личностных и трудовых компетенций у обучающихся с умственной отсталостью  легкой степени.</w:t>
      </w:r>
    </w:p>
    <w:p w:rsidR="00EE07F6" w:rsidRPr="00EE07F6" w:rsidRDefault="00EE07F6" w:rsidP="00EE07F6">
      <w:pPr>
        <w:spacing w:after="0" w:line="240" w:lineRule="auto"/>
        <w:rPr>
          <w:rFonts w:ascii="Times New Roman" w:hAnsi="Times New Roman"/>
          <w:b/>
          <w:i/>
          <w:sz w:val="24"/>
          <w:szCs w:val="24"/>
        </w:rPr>
      </w:pPr>
      <w:r w:rsidRPr="00EE07F6">
        <w:rPr>
          <w:rFonts w:ascii="Times New Roman" w:hAnsi="Times New Roman"/>
          <w:b/>
          <w:i/>
          <w:sz w:val="24"/>
          <w:szCs w:val="24"/>
        </w:rPr>
        <w:t>Задачи программы</w:t>
      </w:r>
    </w:p>
    <w:p w:rsidR="00EE07F6" w:rsidRPr="00EE07F6" w:rsidRDefault="00EE07F6" w:rsidP="00EE07F6">
      <w:pPr>
        <w:spacing w:after="0" w:line="240" w:lineRule="auto"/>
        <w:jc w:val="both"/>
        <w:rPr>
          <w:rFonts w:ascii="Times New Roman" w:hAnsi="Times New Roman"/>
          <w:b/>
          <w:i/>
          <w:sz w:val="24"/>
          <w:szCs w:val="24"/>
        </w:rPr>
      </w:pPr>
      <w:r w:rsidRPr="00EE07F6">
        <w:rPr>
          <w:rFonts w:ascii="Times New Roman" w:hAnsi="Times New Roman"/>
          <w:sz w:val="24"/>
          <w:szCs w:val="24"/>
        </w:rPr>
        <w:t xml:space="preserve"> - формирование положительного, эмоционального отношения к  труду;</w:t>
      </w:r>
    </w:p>
    <w:p w:rsidR="00EE07F6" w:rsidRPr="00EE07F6" w:rsidRDefault="00EE07F6" w:rsidP="00EE07F6">
      <w:pPr>
        <w:spacing w:after="0" w:line="240" w:lineRule="auto"/>
        <w:jc w:val="both"/>
        <w:rPr>
          <w:rFonts w:ascii="Times New Roman" w:hAnsi="Times New Roman"/>
          <w:sz w:val="24"/>
          <w:szCs w:val="24"/>
        </w:rPr>
      </w:pPr>
      <w:r w:rsidRPr="00EE07F6">
        <w:rPr>
          <w:rFonts w:ascii="Times New Roman" w:hAnsi="Times New Roman"/>
          <w:sz w:val="24"/>
          <w:szCs w:val="24"/>
        </w:rPr>
        <w:t xml:space="preserve"> - развитие интереса к деятельности и её результатам;</w:t>
      </w:r>
    </w:p>
    <w:p w:rsidR="00EE07F6" w:rsidRPr="00EE07F6" w:rsidRDefault="00EE07F6" w:rsidP="00EE07F6">
      <w:pPr>
        <w:tabs>
          <w:tab w:val="left" w:pos="540"/>
        </w:tabs>
        <w:spacing w:after="0" w:line="240" w:lineRule="auto"/>
        <w:ind w:right="-5"/>
        <w:jc w:val="both"/>
        <w:rPr>
          <w:rFonts w:ascii="Times New Roman" w:hAnsi="Times New Roman"/>
          <w:sz w:val="24"/>
          <w:szCs w:val="24"/>
        </w:rPr>
      </w:pPr>
      <w:r w:rsidRPr="00EE07F6">
        <w:rPr>
          <w:rFonts w:ascii="Times New Roman" w:hAnsi="Times New Roman"/>
          <w:sz w:val="24"/>
          <w:szCs w:val="24"/>
        </w:rPr>
        <w:t xml:space="preserve"> - расширять знания обучающихся об окружающем мире, о быте и труде русского народа через предметы декоративно-прикладного искусства;</w:t>
      </w:r>
    </w:p>
    <w:p w:rsidR="00EE07F6" w:rsidRPr="00EE07F6" w:rsidRDefault="00EE07F6" w:rsidP="00EE07F6">
      <w:pPr>
        <w:spacing w:after="0" w:line="240" w:lineRule="auto"/>
        <w:ind w:right="-5"/>
        <w:jc w:val="both"/>
        <w:outlineLvl w:val="0"/>
        <w:rPr>
          <w:rFonts w:ascii="Times New Roman" w:hAnsi="Times New Roman"/>
          <w:sz w:val="24"/>
          <w:szCs w:val="24"/>
        </w:rPr>
      </w:pPr>
      <w:r w:rsidRPr="00EE07F6">
        <w:rPr>
          <w:rFonts w:ascii="Times New Roman" w:hAnsi="Times New Roman"/>
          <w:sz w:val="24"/>
          <w:szCs w:val="24"/>
        </w:rPr>
        <w:t>- обучать обучающихся изготовлению изделий декоративно-прикладного искусства в различных техниках, из различных материалов;</w:t>
      </w:r>
    </w:p>
    <w:p w:rsidR="00EE07F6" w:rsidRPr="00EE07F6" w:rsidRDefault="00EE07F6" w:rsidP="00EE07F6">
      <w:pPr>
        <w:spacing w:after="0" w:line="240" w:lineRule="auto"/>
        <w:ind w:right="-5" w:hanging="142"/>
        <w:jc w:val="both"/>
        <w:outlineLvl w:val="0"/>
        <w:rPr>
          <w:rFonts w:ascii="Times New Roman" w:hAnsi="Times New Roman"/>
          <w:sz w:val="24"/>
          <w:szCs w:val="24"/>
        </w:rPr>
      </w:pPr>
      <w:r w:rsidRPr="00EE07F6">
        <w:rPr>
          <w:rFonts w:ascii="Times New Roman" w:hAnsi="Times New Roman"/>
          <w:sz w:val="24"/>
          <w:szCs w:val="24"/>
        </w:rPr>
        <w:t xml:space="preserve">  - обучать обучающихся декорированию готовых изделий различными техниками и материалами;</w:t>
      </w:r>
    </w:p>
    <w:p w:rsidR="00EE07F6" w:rsidRPr="00EE07F6" w:rsidRDefault="00EE07F6" w:rsidP="00EE07F6">
      <w:pPr>
        <w:spacing w:after="0" w:line="240" w:lineRule="auto"/>
        <w:ind w:right="-5"/>
        <w:jc w:val="both"/>
        <w:outlineLvl w:val="0"/>
        <w:rPr>
          <w:rFonts w:ascii="Times New Roman" w:hAnsi="Times New Roman"/>
          <w:sz w:val="24"/>
          <w:szCs w:val="24"/>
        </w:rPr>
      </w:pPr>
      <w:r w:rsidRPr="00EE07F6">
        <w:rPr>
          <w:rFonts w:ascii="Times New Roman" w:hAnsi="Times New Roman"/>
          <w:sz w:val="24"/>
          <w:szCs w:val="24"/>
        </w:rPr>
        <w:t>- обучать современному дизайну оформления домашнего интерьера изделиями декоративно-прикладного искусства, выполненными своими руками;</w:t>
      </w:r>
    </w:p>
    <w:p w:rsidR="00EE07F6" w:rsidRPr="00EE07F6" w:rsidRDefault="00EE07F6" w:rsidP="00EE07F6">
      <w:pPr>
        <w:spacing w:after="0" w:line="240" w:lineRule="auto"/>
        <w:ind w:right="-5"/>
        <w:jc w:val="both"/>
        <w:rPr>
          <w:rFonts w:ascii="Times New Roman" w:hAnsi="Times New Roman"/>
          <w:sz w:val="24"/>
          <w:szCs w:val="24"/>
        </w:rPr>
      </w:pPr>
      <w:r w:rsidRPr="00EE07F6">
        <w:rPr>
          <w:rFonts w:ascii="Times New Roman" w:hAnsi="Times New Roman"/>
          <w:sz w:val="24"/>
          <w:szCs w:val="24"/>
        </w:rPr>
        <w:t>- формировать культуру поведения, бережное отношение к своему труду и к труду других людей;</w:t>
      </w:r>
    </w:p>
    <w:p w:rsidR="00EE07F6" w:rsidRPr="00EE07F6" w:rsidRDefault="00EE07F6" w:rsidP="00EE07F6">
      <w:pPr>
        <w:spacing w:after="0" w:line="240" w:lineRule="auto"/>
        <w:ind w:right="-5"/>
        <w:jc w:val="both"/>
        <w:rPr>
          <w:rFonts w:ascii="Times New Roman" w:hAnsi="Times New Roman"/>
          <w:sz w:val="24"/>
          <w:szCs w:val="24"/>
        </w:rPr>
      </w:pPr>
      <w:r w:rsidRPr="00EE07F6">
        <w:rPr>
          <w:rFonts w:ascii="Times New Roman" w:hAnsi="Times New Roman"/>
          <w:sz w:val="24"/>
          <w:szCs w:val="24"/>
        </w:rPr>
        <w:t xml:space="preserve"> - воспитывать потребность в организации своего содержательного досуга;</w:t>
      </w:r>
    </w:p>
    <w:p w:rsidR="00EE07F6" w:rsidRPr="00EE07F6" w:rsidRDefault="00EE07F6" w:rsidP="00EE07F6">
      <w:pPr>
        <w:spacing w:after="0" w:line="240" w:lineRule="auto"/>
        <w:ind w:right="-5"/>
        <w:jc w:val="both"/>
        <w:rPr>
          <w:rFonts w:ascii="Times New Roman" w:hAnsi="Times New Roman"/>
          <w:sz w:val="24"/>
          <w:szCs w:val="24"/>
        </w:rPr>
      </w:pPr>
      <w:r w:rsidRPr="00EE07F6">
        <w:rPr>
          <w:rFonts w:ascii="Times New Roman" w:hAnsi="Times New Roman"/>
          <w:sz w:val="24"/>
          <w:szCs w:val="24"/>
        </w:rPr>
        <w:t>- воспитывать положительные качества личности и характера (аккуратности, трудолюбия, усидчивости и т. д.);</w:t>
      </w:r>
    </w:p>
    <w:p w:rsidR="00EE07F6" w:rsidRPr="00EE07F6" w:rsidRDefault="00EE07F6" w:rsidP="00EE07F6">
      <w:pPr>
        <w:spacing w:after="0" w:line="240" w:lineRule="auto"/>
        <w:ind w:right="-5"/>
        <w:jc w:val="both"/>
        <w:rPr>
          <w:rFonts w:ascii="Times New Roman" w:hAnsi="Times New Roman"/>
          <w:sz w:val="24"/>
          <w:szCs w:val="24"/>
        </w:rPr>
      </w:pPr>
      <w:r w:rsidRPr="00EE07F6">
        <w:rPr>
          <w:rFonts w:ascii="Times New Roman" w:hAnsi="Times New Roman"/>
          <w:sz w:val="24"/>
          <w:szCs w:val="24"/>
        </w:rPr>
        <w:t>- развивать коммуникативные навыки;</w:t>
      </w:r>
    </w:p>
    <w:p w:rsidR="00EE07F6" w:rsidRPr="00EE07F6" w:rsidRDefault="00EE07F6" w:rsidP="00EE07F6">
      <w:pPr>
        <w:spacing w:after="0" w:line="240" w:lineRule="auto"/>
        <w:ind w:right="-5"/>
        <w:jc w:val="both"/>
        <w:rPr>
          <w:rFonts w:ascii="Times New Roman" w:hAnsi="Times New Roman"/>
          <w:sz w:val="24"/>
          <w:szCs w:val="24"/>
        </w:rPr>
      </w:pPr>
      <w:r w:rsidRPr="00EE07F6">
        <w:rPr>
          <w:rFonts w:ascii="Times New Roman" w:hAnsi="Times New Roman"/>
          <w:sz w:val="24"/>
          <w:szCs w:val="24"/>
        </w:rPr>
        <w:t>- развивать, познавательный интерес детей к декоративно-прикладному искусству, к традициям и быту русского народа;</w:t>
      </w:r>
    </w:p>
    <w:p w:rsidR="00EE07F6" w:rsidRPr="00EE07F6" w:rsidRDefault="00EE07F6" w:rsidP="00EE07F6">
      <w:pPr>
        <w:spacing w:after="0" w:line="240" w:lineRule="auto"/>
        <w:ind w:right="-5"/>
        <w:jc w:val="both"/>
        <w:rPr>
          <w:rFonts w:ascii="Times New Roman" w:hAnsi="Times New Roman"/>
          <w:sz w:val="24"/>
          <w:szCs w:val="24"/>
        </w:rPr>
      </w:pPr>
      <w:r w:rsidRPr="00EE07F6">
        <w:rPr>
          <w:rFonts w:ascii="Times New Roman" w:hAnsi="Times New Roman"/>
          <w:sz w:val="24"/>
          <w:szCs w:val="24"/>
        </w:rPr>
        <w:t>- пробудить творческие качества личности и приобщить к активной творческой деятельности;</w:t>
      </w:r>
    </w:p>
    <w:p w:rsidR="00EE07F6" w:rsidRPr="00EE07F6" w:rsidRDefault="00EE07F6" w:rsidP="00EE07F6">
      <w:pPr>
        <w:spacing w:after="0" w:line="240" w:lineRule="auto"/>
        <w:ind w:right="-5"/>
        <w:jc w:val="both"/>
        <w:outlineLvl w:val="0"/>
        <w:rPr>
          <w:rFonts w:ascii="Times New Roman" w:hAnsi="Times New Roman"/>
          <w:sz w:val="24"/>
          <w:szCs w:val="24"/>
        </w:rPr>
      </w:pPr>
      <w:r w:rsidRPr="00EE07F6">
        <w:rPr>
          <w:rFonts w:ascii="Times New Roman" w:hAnsi="Times New Roman"/>
          <w:sz w:val="24"/>
          <w:szCs w:val="24"/>
        </w:rPr>
        <w:lastRenderedPageBreak/>
        <w:t>- развивать внимание, память, мышление, пространственное воображение, эстетическое восприятие;</w:t>
      </w:r>
    </w:p>
    <w:p w:rsidR="00EE07F6" w:rsidRPr="00EE07F6" w:rsidRDefault="00EE07F6" w:rsidP="00EE07F6">
      <w:pPr>
        <w:spacing w:after="0" w:line="240" w:lineRule="auto"/>
        <w:ind w:right="-5"/>
        <w:jc w:val="both"/>
        <w:outlineLvl w:val="0"/>
        <w:rPr>
          <w:rFonts w:ascii="Times New Roman" w:hAnsi="Times New Roman"/>
          <w:sz w:val="24"/>
          <w:szCs w:val="24"/>
        </w:rPr>
      </w:pPr>
      <w:r w:rsidRPr="00EE07F6">
        <w:rPr>
          <w:rFonts w:ascii="Times New Roman" w:hAnsi="Times New Roman"/>
          <w:sz w:val="24"/>
          <w:szCs w:val="24"/>
        </w:rPr>
        <w:t>- развивать художественный вкус, изобретательность, творческие способности обучающихся.</w:t>
      </w:r>
    </w:p>
    <w:p w:rsidR="00EE07F6" w:rsidRPr="00EE07F6" w:rsidRDefault="00EE07F6" w:rsidP="00EE07F6">
      <w:pPr>
        <w:spacing w:after="0" w:line="240" w:lineRule="auto"/>
        <w:ind w:right="-5"/>
        <w:jc w:val="both"/>
        <w:outlineLvl w:val="0"/>
        <w:rPr>
          <w:rFonts w:ascii="Times New Roman" w:hAnsi="Times New Roman"/>
          <w:sz w:val="24"/>
          <w:szCs w:val="24"/>
        </w:rPr>
      </w:pPr>
      <w:r w:rsidRPr="00EE07F6">
        <w:rPr>
          <w:rFonts w:ascii="Times New Roman" w:hAnsi="Times New Roman"/>
          <w:sz w:val="24"/>
          <w:szCs w:val="24"/>
        </w:rPr>
        <w:t>- формирование умения соотносить получаемые результаты с реальными объектами, явлениями;</w:t>
      </w:r>
    </w:p>
    <w:p w:rsidR="00EE07F6" w:rsidRPr="00EE07F6" w:rsidRDefault="00EE07F6" w:rsidP="00EE07F6">
      <w:pPr>
        <w:spacing w:after="0" w:line="240" w:lineRule="auto"/>
        <w:jc w:val="both"/>
        <w:rPr>
          <w:rFonts w:ascii="Times New Roman" w:hAnsi="Times New Roman"/>
          <w:sz w:val="24"/>
          <w:szCs w:val="24"/>
        </w:rPr>
      </w:pPr>
      <w:r w:rsidRPr="00EE07F6">
        <w:rPr>
          <w:rFonts w:ascii="Times New Roman" w:hAnsi="Times New Roman"/>
          <w:sz w:val="24"/>
          <w:szCs w:val="24"/>
        </w:rPr>
        <w:t xml:space="preserve"> - совершенствование мелкой моторики, зрительно-двигательной координации, координации движений обеих рук.</w:t>
      </w:r>
    </w:p>
    <w:p w:rsidR="00EE07F6" w:rsidRPr="00EE07F6" w:rsidRDefault="00EE07F6" w:rsidP="00EE07F6">
      <w:pPr>
        <w:spacing w:after="0" w:line="240" w:lineRule="auto"/>
        <w:jc w:val="both"/>
        <w:rPr>
          <w:rFonts w:ascii="Times New Roman" w:hAnsi="Times New Roman"/>
          <w:sz w:val="24"/>
          <w:szCs w:val="24"/>
        </w:rPr>
      </w:pPr>
    </w:p>
    <w:p w:rsidR="00EE07F6" w:rsidRPr="00EE07F6" w:rsidRDefault="00EE07F6" w:rsidP="00EE07F6">
      <w:pPr>
        <w:spacing w:after="0" w:line="240" w:lineRule="auto"/>
        <w:jc w:val="center"/>
        <w:rPr>
          <w:rFonts w:ascii="Times New Roman" w:hAnsi="Times New Roman"/>
          <w:b/>
          <w:sz w:val="24"/>
          <w:szCs w:val="24"/>
          <w:u w:val="single"/>
        </w:rPr>
      </w:pPr>
      <w:r w:rsidRPr="00EE07F6">
        <w:rPr>
          <w:rFonts w:ascii="Times New Roman" w:hAnsi="Times New Roman"/>
          <w:b/>
          <w:sz w:val="24"/>
          <w:szCs w:val="24"/>
          <w:u w:val="single"/>
        </w:rPr>
        <w:t>Основные формы работы</w:t>
      </w:r>
    </w:p>
    <w:p w:rsidR="00EE07F6" w:rsidRPr="00EE07F6" w:rsidRDefault="00EE07F6" w:rsidP="00EE07F6">
      <w:pPr>
        <w:spacing w:after="0" w:line="240" w:lineRule="auto"/>
        <w:jc w:val="both"/>
        <w:rPr>
          <w:rFonts w:ascii="Times New Roman" w:hAnsi="Times New Roman"/>
          <w:sz w:val="24"/>
          <w:szCs w:val="24"/>
        </w:rPr>
      </w:pPr>
      <w:r w:rsidRPr="00EE07F6">
        <w:rPr>
          <w:rFonts w:ascii="Times New Roman" w:hAnsi="Times New Roman"/>
          <w:sz w:val="24"/>
          <w:szCs w:val="24"/>
        </w:rPr>
        <w:t>Основной формой работы являются учебные занятия. На занятиях предусматриваются следующие формы организации учебной деятельности: индивидуальная, фронтальная, коллективное творчество.</w:t>
      </w:r>
    </w:p>
    <w:p w:rsidR="00EE07F6" w:rsidRPr="00EE07F6" w:rsidRDefault="00EE07F6" w:rsidP="00EE07F6">
      <w:pPr>
        <w:spacing w:after="0" w:line="240" w:lineRule="auto"/>
        <w:jc w:val="both"/>
        <w:rPr>
          <w:rFonts w:ascii="Times New Roman" w:hAnsi="Times New Roman"/>
          <w:sz w:val="24"/>
          <w:szCs w:val="24"/>
        </w:rPr>
      </w:pPr>
      <w:r w:rsidRPr="00EE07F6">
        <w:rPr>
          <w:rFonts w:ascii="Times New Roman" w:hAnsi="Times New Roman"/>
          <w:sz w:val="24"/>
          <w:szCs w:val="24"/>
        </w:rPr>
        <w:t>Занятия включают в себя теоретическую часть и практическую деятельность обучающихся.</w:t>
      </w:r>
    </w:p>
    <w:p w:rsidR="00EE07F6" w:rsidRPr="00EE07F6" w:rsidRDefault="00EE07F6" w:rsidP="00EE07F6">
      <w:pPr>
        <w:spacing w:after="0" w:line="240" w:lineRule="auto"/>
        <w:jc w:val="both"/>
        <w:rPr>
          <w:rFonts w:ascii="Times New Roman" w:hAnsi="Times New Roman"/>
          <w:sz w:val="24"/>
          <w:szCs w:val="24"/>
        </w:rPr>
      </w:pPr>
      <w:r w:rsidRPr="00EE07F6">
        <w:rPr>
          <w:rFonts w:ascii="Times New Roman" w:hAnsi="Times New Roman"/>
          <w:sz w:val="24"/>
          <w:szCs w:val="24"/>
        </w:rPr>
        <w:tab/>
        <w:t xml:space="preserve">Теоретическая часть дается в форме бесед с просмотром иллюстративного материала (с использованием ЦОР). </w:t>
      </w:r>
    </w:p>
    <w:p w:rsidR="00EE07F6" w:rsidRPr="00EE07F6" w:rsidRDefault="00EE07F6" w:rsidP="00EE07F6">
      <w:pPr>
        <w:spacing w:after="0" w:line="240" w:lineRule="auto"/>
        <w:jc w:val="both"/>
        <w:rPr>
          <w:rFonts w:ascii="Times New Roman" w:hAnsi="Times New Roman"/>
          <w:sz w:val="24"/>
          <w:szCs w:val="24"/>
        </w:rPr>
      </w:pPr>
      <w:r w:rsidRPr="00EE07F6">
        <w:rPr>
          <w:rFonts w:ascii="Times New Roman" w:hAnsi="Times New Roman"/>
          <w:sz w:val="24"/>
          <w:szCs w:val="24"/>
        </w:rPr>
        <w:t>Особое внимание уделяется технике безопасности при работе с техническими средствами, которые разнообразят деятельность и повышают интерес детей.</w:t>
      </w:r>
    </w:p>
    <w:p w:rsidR="00EE07F6" w:rsidRPr="00EE07F6" w:rsidRDefault="00EE07F6" w:rsidP="00EE07F6">
      <w:pPr>
        <w:spacing w:after="0" w:line="240" w:lineRule="auto"/>
        <w:rPr>
          <w:rFonts w:ascii="Times New Roman" w:hAnsi="Times New Roman"/>
          <w:b/>
          <w:color w:val="000000"/>
          <w:sz w:val="24"/>
          <w:szCs w:val="24"/>
        </w:rPr>
      </w:pPr>
    </w:p>
    <w:p w:rsidR="00EE07F6" w:rsidRPr="00EE07F6" w:rsidRDefault="00EE07F6" w:rsidP="00EE07F6">
      <w:pPr>
        <w:spacing w:after="0" w:line="240" w:lineRule="auto"/>
        <w:jc w:val="center"/>
        <w:rPr>
          <w:rFonts w:ascii="Times New Roman" w:hAnsi="Times New Roman"/>
          <w:b/>
          <w:sz w:val="24"/>
          <w:szCs w:val="24"/>
        </w:rPr>
      </w:pPr>
      <w:r w:rsidRPr="00EE07F6">
        <w:rPr>
          <w:rFonts w:ascii="Times New Roman" w:hAnsi="Times New Roman"/>
          <w:b/>
          <w:color w:val="000000"/>
          <w:sz w:val="24"/>
          <w:szCs w:val="24"/>
        </w:rPr>
        <w:t>В программу включены следующие разделы:</w:t>
      </w:r>
    </w:p>
    <w:p w:rsidR="00EE07F6" w:rsidRPr="00EE07F6" w:rsidRDefault="00EE07F6" w:rsidP="00EE07F6">
      <w:pPr>
        <w:spacing w:after="0" w:line="240" w:lineRule="auto"/>
        <w:ind w:right="-6"/>
        <w:jc w:val="both"/>
        <w:rPr>
          <w:rFonts w:ascii="Times New Roman" w:hAnsi="Times New Roman"/>
          <w:sz w:val="24"/>
          <w:szCs w:val="24"/>
        </w:rPr>
      </w:pPr>
      <w:r w:rsidRPr="00EE07F6">
        <w:rPr>
          <w:rFonts w:ascii="Times New Roman" w:hAnsi="Times New Roman"/>
          <w:sz w:val="24"/>
          <w:szCs w:val="24"/>
        </w:rPr>
        <w:t xml:space="preserve">- аппликация (накладная, прорезная); </w:t>
      </w:r>
    </w:p>
    <w:p w:rsidR="00EE07F6" w:rsidRPr="00EE07F6" w:rsidRDefault="00EE07F6" w:rsidP="00EE07F6">
      <w:pPr>
        <w:spacing w:after="0" w:line="240" w:lineRule="auto"/>
        <w:ind w:right="-6"/>
        <w:jc w:val="both"/>
        <w:rPr>
          <w:rFonts w:ascii="Times New Roman" w:hAnsi="Times New Roman"/>
          <w:sz w:val="24"/>
          <w:szCs w:val="24"/>
        </w:rPr>
      </w:pPr>
      <w:r w:rsidRPr="00EE07F6">
        <w:rPr>
          <w:rFonts w:ascii="Times New Roman" w:hAnsi="Times New Roman"/>
          <w:sz w:val="24"/>
          <w:szCs w:val="24"/>
        </w:rPr>
        <w:t>- пластика (объемная, фактурная);</w:t>
      </w:r>
    </w:p>
    <w:p w:rsidR="00EE07F6" w:rsidRPr="00EE07F6" w:rsidRDefault="00EE07F6" w:rsidP="00EE07F6">
      <w:pPr>
        <w:spacing w:after="0" w:line="240" w:lineRule="auto"/>
        <w:ind w:right="-6"/>
        <w:jc w:val="both"/>
        <w:rPr>
          <w:rFonts w:ascii="Times New Roman" w:hAnsi="Times New Roman"/>
          <w:sz w:val="24"/>
          <w:szCs w:val="24"/>
        </w:rPr>
      </w:pPr>
      <w:r w:rsidRPr="00EE07F6">
        <w:rPr>
          <w:rFonts w:ascii="Times New Roman" w:hAnsi="Times New Roman"/>
          <w:sz w:val="24"/>
          <w:szCs w:val="24"/>
        </w:rPr>
        <w:t>- оригами (классическое, модульное);</w:t>
      </w:r>
    </w:p>
    <w:p w:rsidR="00EE07F6" w:rsidRPr="00EE07F6" w:rsidRDefault="00EE07F6" w:rsidP="00EE07F6">
      <w:pPr>
        <w:spacing w:after="0" w:line="240" w:lineRule="auto"/>
        <w:ind w:right="-6"/>
        <w:jc w:val="both"/>
        <w:rPr>
          <w:rFonts w:ascii="Times New Roman" w:hAnsi="Times New Roman"/>
          <w:sz w:val="24"/>
          <w:szCs w:val="24"/>
        </w:rPr>
      </w:pPr>
      <w:r w:rsidRPr="00EE07F6">
        <w:rPr>
          <w:rFonts w:ascii="Times New Roman" w:hAnsi="Times New Roman"/>
          <w:sz w:val="24"/>
          <w:szCs w:val="24"/>
        </w:rPr>
        <w:t>- папье-маше (из бумажной массы, из слоев бумаги);</w:t>
      </w:r>
    </w:p>
    <w:p w:rsidR="00EE07F6" w:rsidRPr="00EE07F6" w:rsidRDefault="00EE07F6" w:rsidP="00EE07F6">
      <w:pPr>
        <w:spacing w:after="0" w:line="240" w:lineRule="auto"/>
        <w:ind w:right="-6"/>
        <w:jc w:val="both"/>
        <w:rPr>
          <w:rFonts w:ascii="Times New Roman" w:hAnsi="Times New Roman"/>
          <w:sz w:val="24"/>
          <w:szCs w:val="24"/>
        </w:rPr>
      </w:pPr>
      <w:r w:rsidRPr="00EE07F6">
        <w:rPr>
          <w:rFonts w:ascii="Times New Roman" w:hAnsi="Times New Roman"/>
          <w:sz w:val="24"/>
          <w:szCs w:val="24"/>
        </w:rPr>
        <w:t>- мозаика (контурная, детальная);</w:t>
      </w:r>
    </w:p>
    <w:p w:rsidR="00EE07F6" w:rsidRPr="00EE07F6" w:rsidRDefault="00EE07F6" w:rsidP="00EE07F6">
      <w:pPr>
        <w:spacing w:after="0" w:line="240" w:lineRule="auto"/>
        <w:ind w:right="-6"/>
        <w:jc w:val="both"/>
        <w:rPr>
          <w:rFonts w:ascii="Times New Roman" w:hAnsi="Times New Roman"/>
          <w:sz w:val="24"/>
          <w:szCs w:val="24"/>
        </w:rPr>
      </w:pPr>
      <w:r w:rsidRPr="00EE07F6">
        <w:rPr>
          <w:rFonts w:ascii="Times New Roman" w:hAnsi="Times New Roman"/>
          <w:sz w:val="24"/>
          <w:szCs w:val="24"/>
        </w:rPr>
        <w:t>- декупаж (традиционный, из салфеток, объемный);</w:t>
      </w:r>
    </w:p>
    <w:p w:rsidR="00EE07F6" w:rsidRPr="00EE07F6" w:rsidRDefault="00EE07F6" w:rsidP="00EE07F6">
      <w:pPr>
        <w:spacing w:after="0" w:line="240" w:lineRule="auto"/>
        <w:ind w:right="-6"/>
        <w:jc w:val="both"/>
        <w:rPr>
          <w:rFonts w:ascii="Times New Roman" w:hAnsi="Times New Roman"/>
          <w:sz w:val="24"/>
          <w:szCs w:val="24"/>
        </w:rPr>
      </w:pPr>
      <w:r w:rsidRPr="00EE07F6">
        <w:rPr>
          <w:rFonts w:ascii="Times New Roman" w:hAnsi="Times New Roman"/>
          <w:sz w:val="24"/>
          <w:szCs w:val="24"/>
        </w:rPr>
        <w:t>- текстильный дизайн (кукольное ремесло)</w:t>
      </w:r>
    </w:p>
    <w:p w:rsidR="00EE07F6" w:rsidRPr="00EE07F6" w:rsidRDefault="00EE07F6" w:rsidP="00EE07F6">
      <w:pPr>
        <w:spacing w:after="0" w:line="240" w:lineRule="auto"/>
        <w:ind w:right="-6"/>
        <w:jc w:val="both"/>
        <w:rPr>
          <w:rFonts w:ascii="Times New Roman" w:hAnsi="Times New Roman"/>
          <w:sz w:val="24"/>
          <w:szCs w:val="24"/>
        </w:rPr>
      </w:pPr>
      <w:r w:rsidRPr="00EE07F6">
        <w:rPr>
          <w:rFonts w:ascii="Times New Roman" w:hAnsi="Times New Roman"/>
          <w:sz w:val="24"/>
          <w:szCs w:val="24"/>
        </w:rPr>
        <w:t>- квиллинг;</w:t>
      </w:r>
    </w:p>
    <w:p w:rsidR="00EE07F6" w:rsidRPr="00EE07F6" w:rsidRDefault="00EE07F6" w:rsidP="00EE07F6">
      <w:pPr>
        <w:tabs>
          <w:tab w:val="left" w:pos="0"/>
          <w:tab w:val="left" w:pos="540"/>
          <w:tab w:val="left" w:pos="720"/>
        </w:tabs>
        <w:spacing w:after="0" w:line="240" w:lineRule="auto"/>
        <w:ind w:right="-6"/>
        <w:jc w:val="both"/>
        <w:rPr>
          <w:rFonts w:ascii="Times New Roman" w:hAnsi="Times New Roman"/>
          <w:sz w:val="24"/>
          <w:szCs w:val="24"/>
        </w:rPr>
      </w:pPr>
      <w:r w:rsidRPr="00EE07F6">
        <w:rPr>
          <w:rFonts w:ascii="Times New Roman" w:hAnsi="Times New Roman"/>
          <w:sz w:val="24"/>
          <w:szCs w:val="24"/>
        </w:rPr>
        <w:t>- плетение, айрис фолдинг.</w:t>
      </w:r>
    </w:p>
    <w:p w:rsidR="00EE07F6" w:rsidRPr="00EE07F6" w:rsidRDefault="00EE07F6" w:rsidP="00EE07F6">
      <w:pPr>
        <w:tabs>
          <w:tab w:val="left" w:pos="540"/>
        </w:tabs>
        <w:spacing w:after="0" w:line="240" w:lineRule="auto"/>
        <w:jc w:val="both"/>
        <w:rPr>
          <w:rFonts w:ascii="Times New Roman" w:hAnsi="Times New Roman"/>
          <w:sz w:val="24"/>
          <w:szCs w:val="24"/>
        </w:rPr>
      </w:pPr>
      <w:r w:rsidRPr="00EE07F6">
        <w:rPr>
          <w:rFonts w:ascii="Times New Roman" w:hAnsi="Times New Roman"/>
          <w:color w:val="000000"/>
          <w:sz w:val="24"/>
          <w:szCs w:val="24"/>
        </w:rPr>
        <w:t xml:space="preserve"> </w:t>
      </w:r>
      <w:r w:rsidRPr="00EE07F6">
        <w:rPr>
          <w:rFonts w:ascii="Times New Roman" w:hAnsi="Times New Roman"/>
          <w:sz w:val="24"/>
          <w:szCs w:val="24"/>
        </w:rPr>
        <w:t>-</w:t>
      </w:r>
      <w:r w:rsidRPr="00EE07F6">
        <w:rPr>
          <w:rFonts w:ascii="Times New Roman" w:hAnsi="Times New Roman"/>
          <w:color w:val="FF0000"/>
          <w:sz w:val="24"/>
          <w:szCs w:val="24"/>
        </w:rPr>
        <w:t xml:space="preserve"> </w:t>
      </w:r>
      <w:r w:rsidRPr="00EE07F6">
        <w:rPr>
          <w:rFonts w:ascii="Times New Roman" w:hAnsi="Times New Roman"/>
          <w:sz w:val="24"/>
          <w:szCs w:val="24"/>
        </w:rPr>
        <w:t>Вязание (крючком)</w:t>
      </w:r>
    </w:p>
    <w:p w:rsidR="00EE07F6" w:rsidRPr="00EE07F6" w:rsidRDefault="00EE07F6" w:rsidP="00EE07F6">
      <w:pPr>
        <w:tabs>
          <w:tab w:val="left" w:pos="540"/>
        </w:tabs>
        <w:spacing w:after="0" w:line="240" w:lineRule="auto"/>
        <w:jc w:val="both"/>
        <w:rPr>
          <w:rFonts w:ascii="Times New Roman" w:hAnsi="Times New Roman"/>
          <w:sz w:val="24"/>
          <w:szCs w:val="24"/>
        </w:rPr>
      </w:pPr>
      <w:r w:rsidRPr="00EE07F6">
        <w:rPr>
          <w:rFonts w:ascii="Times New Roman" w:hAnsi="Times New Roman"/>
          <w:sz w:val="24"/>
          <w:szCs w:val="24"/>
        </w:rPr>
        <w:t>- Вышивание (крестиком, простыми и свободными швами)</w:t>
      </w:r>
    </w:p>
    <w:p w:rsidR="00EE07F6" w:rsidRPr="00EE07F6" w:rsidRDefault="00EE07F6" w:rsidP="00EE07F6">
      <w:pPr>
        <w:tabs>
          <w:tab w:val="left" w:pos="540"/>
        </w:tabs>
        <w:spacing w:after="0" w:line="240" w:lineRule="auto"/>
        <w:jc w:val="both"/>
        <w:rPr>
          <w:rFonts w:ascii="Times New Roman" w:hAnsi="Times New Roman"/>
          <w:sz w:val="24"/>
          <w:szCs w:val="24"/>
        </w:rPr>
      </w:pPr>
      <w:r w:rsidRPr="00EE07F6">
        <w:rPr>
          <w:rFonts w:ascii="Times New Roman" w:hAnsi="Times New Roman"/>
          <w:sz w:val="24"/>
          <w:szCs w:val="24"/>
        </w:rPr>
        <w:t>- Интерьер одежды (декорирование одежды)</w:t>
      </w:r>
    </w:p>
    <w:p w:rsidR="00EE07F6" w:rsidRPr="00EE07F6" w:rsidRDefault="00EE07F6" w:rsidP="00EE07F6">
      <w:pPr>
        <w:tabs>
          <w:tab w:val="left" w:pos="540"/>
        </w:tabs>
        <w:spacing w:after="0" w:line="240" w:lineRule="auto"/>
        <w:jc w:val="both"/>
        <w:rPr>
          <w:rFonts w:ascii="Times New Roman" w:hAnsi="Times New Roman"/>
          <w:sz w:val="24"/>
          <w:szCs w:val="24"/>
        </w:rPr>
      </w:pPr>
    </w:p>
    <w:p w:rsidR="00EE07F6" w:rsidRPr="00EE07F6" w:rsidRDefault="00EE07F6" w:rsidP="00EE07F6">
      <w:pPr>
        <w:spacing w:after="0" w:line="240" w:lineRule="auto"/>
        <w:jc w:val="both"/>
        <w:rPr>
          <w:rFonts w:ascii="Times New Roman" w:hAnsi="Times New Roman"/>
          <w:sz w:val="24"/>
          <w:szCs w:val="24"/>
        </w:rPr>
      </w:pPr>
      <w:r w:rsidRPr="00EE07F6">
        <w:rPr>
          <w:rFonts w:ascii="Times New Roman" w:hAnsi="Times New Roman"/>
          <w:color w:val="000000"/>
          <w:sz w:val="24"/>
          <w:szCs w:val="24"/>
        </w:rPr>
        <w:t xml:space="preserve">Изучение каждой темы завершается изготовлением изделия, т.е. теоретические задания и технологические приемы подкрепляются практическими навыками. </w:t>
      </w:r>
    </w:p>
    <w:p w:rsidR="00EE07F6" w:rsidRPr="00EE07F6" w:rsidRDefault="00EE07F6" w:rsidP="00EE07F6">
      <w:pPr>
        <w:spacing w:after="0" w:line="240" w:lineRule="auto"/>
        <w:rPr>
          <w:rFonts w:ascii="Times New Roman" w:hAnsi="Times New Roman"/>
          <w:color w:val="000000"/>
          <w:sz w:val="24"/>
          <w:szCs w:val="24"/>
        </w:rPr>
      </w:pPr>
    </w:p>
    <w:p w:rsidR="00EE07F6" w:rsidRPr="00EE07F6" w:rsidRDefault="00EE07F6" w:rsidP="00EE07F6">
      <w:pPr>
        <w:spacing w:after="0" w:line="240" w:lineRule="auto"/>
        <w:jc w:val="center"/>
        <w:rPr>
          <w:rFonts w:ascii="Times New Roman" w:hAnsi="Times New Roman"/>
          <w:b/>
          <w:sz w:val="24"/>
          <w:szCs w:val="24"/>
          <w:u w:val="single"/>
        </w:rPr>
      </w:pPr>
      <w:r w:rsidRPr="00EE07F6">
        <w:rPr>
          <w:rFonts w:ascii="Times New Roman" w:hAnsi="Times New Roman"/>
          <w:b/>
          <w:sz w:val="24"/>
          <w:szCs w:val="24"/>
          <w:u w:val="single"/>
        </w:rPr>
        <w:t>Содержание программы 1-го года обучения.</w:t>
      </w:r>
    </w:p>
    <w:p w:rsidR="00EE07F6" w:rsidRPr="00EE07F6" w:rsidRDefault="00EE07F6" w:rsidP="00EE07F6">
      <w:pPr>
        <w:spacing w:after="0" w:line="240" w:lineRule="auto"/>
        <w:jc w:val="both"/>
        <w:rPr>
          <w:rFonts w:ascii="Times New Roman" w:hAnsi="Times New Roman"/>
          <w:b/>
          <w:sz w:val="24"/>
          <w:szCs w:val="24"/>
        </w:rPr>
      </w:pPr>
      <w:r w:rsidRPr="00EE07F6">
        <w:rPr>
          <w:rFonts w:ascii="Times New Roman" w:hAnsi="Times New Roman"/>
          <w:sz w:val="24"/>
          <w:szCs w:val="24"/>
        </w:rPr>
        <w:tab/>
        <w:t>Первый год обучения направлен на удовлетворение интересов обучающихся в приобретении базовых знаний и умений о простейших приемах и техниках работы с материалами и инструментами (пластилинография, бумага и картон, бисер и проволока и т.д.), знакомство с историей данных видов декоративно – прикладного искусства, изготовление простейших  декоративно – художественных изделий, организации своего рабочего места.</w:t>
      </w:r>
    </w:p>
    <w:p w:rsidR="00EE07F6" w:rsidRPr="00EE07F6" w:rsidRDefault="00EE07F6" w:rsidP="00EE07F6">
      <w:pPr>
        <w:pStyle w:val="a3"/>
        <w:spacing w:after="0" w:line="240" w:lineRule="auto"/>
        <w:ind w:left="0"/>
        <w:rPr>
          <w:rFonts w:ascii="Times New Roman" w:hAnsi="Times New Roman" w:cs="Times New Roman"/>
          <w:b/>
          <w:sz w:val="24"/>
          <w:szCs w:val="24"/>
        </w:rPr>
      </w:pPr>
      <w:r w:rsidRPr="00EE07F6">
        <w:rPr>
          <w:rFonts w:ascii="Times New Roman" w:hAnsi="Times New Roman" w:cs="Times New Roman"/>
          <w:b/>
          <w:sz w:val="24"/>
          <w:szCs w:val="24"/>
        </w:rPr>
        <w:t>Введение: правила техники безопасности.</w:t>
      </w:r>
    </w:p>
    <w:p w:rsidR="00EE07F6" w:rsidRPr="00EE07F6" w:rsidRDefault="00EE07F6" w:rsidP="00EE07F6">
      <w:pPr>
        <w:spacing w:after="0" w:line="240" w:lineRule="auto"/>
        <w:jc w:val="both"/>
        <w:rPr>
          <w:rFonts w:ascii="Times New Roman" w:hAnsi="Times New Roman"/>
          <w:sz w:val="24"/>
          <w:szCs w:val="24"/>
        </w:rPr>
      </w:pPr>
      <w:r w:rsidRPr="00EE07F6">
        <w:rPr>
          <w:rFonts w:ascii="Times New Roman" w:hAnsi="Times New Roman"/>
          <w:sz w:val="24"/>
          <w:szCs w:val="24"/>
        </w:rPr>
        <w:tab/>
        <w:t>Знакомство с основными направлениями работы на занятиях; материалами и оборудованием; инструктаж по правилам техники безопасности.</w:t>
      </w:r>
    </w:p>
    <w:p w:rsidR="00EE07F6" w:rsidRPr="00EE07F6" w:rsidRDefault="00EE07F6" w:rsidP="00EE07F6">
      <w:pPr>
        <w:spacing w:after="0" w:line="240" w:lineRule="auto"/>
        <w:jc w:val="both"/>
        <w:rPr>
          <w:rFonts w:ascii="Times New Roman" w:hAnsi="Times New Roman"/>
          <w:sz w:val="24"/>
          <w:szCs w:val="24"/>
        </w:rPr>
      </w:pPr>
      <w:r w:rsidRPr="00EE07F6">
        <w:rPr>
          <w:rFonts w:ascii="Times New Roman" w:hAnsi="Times New Roman"/>
          <w:b/>
          <w:bCs/>
          <w:color w:val="000000"/>
          <w:sz w:val="24"/>
          <w:szCs w:val="24"/>
        </w:rPr>
        <w:t>Вводное занятие</w:t>
      </w:r>
      <w:r w:rsidRPr="00EE07F6">
        <w:rPr>
          <w:rFonts w:ascii="Times New Roman" w:hAnsi="Times New Roman"/>
          <w:sz w:val="24"/>
          <w:szCs w:val="24"/>
        </w:rPr>
        <w:t xml:space="preserve"> Знакомство с основными направлениями работы на занятиях;   инструктаж по правилам техники безопасности. Знакомство с профессией дизайнера сувенирной продукции, мастерской, сувенирным фондом мастерской, организацией труда, материалами, инструментами.</w:t>
      </w:r>
    </w:p>
    <w:p w:rsidR="00EE07F6" w:rsidRPr="00EE07F6" w:rsidRDefault="00EE07F6" w:rsidP="00EE07F6">
      <w:pPr>
        <w:spacing w:after="0" w:line="240" w:lineRule="auto"/>
        <w:jc w:val="both"/>
        <w:rPr>
          <w:rFonts w:ascii="Times New Roman" w:hAnsi="Times New Roman"/>
          <w:b/>
          <w:sz w:val="24"/>
          <w:szCs w:val="24"/>
        </w:rPr>
      </w:pPr>
      <w:r w:rsidRPr="00EE07F6">
        <w:rPr>
          <w:rFonts w:ascii="Times New Roman" w:hAnsi="Times New Roman"/>
          <w:b/>
          <w:sz w:val="24"/>
          <w:szCs w:val="24"/>
        </w:rPr>
        <w:t>Традиционная народная кукла</w:t>
      </w:r>
      <w:r w:rsidRPr="00EE07F6">
        <w:rPr>
          <w:rFonts w:ascii="Times New Roman" w:hAnsi="Times New Roman"/>
          <w:sz w:val="24"/>
          <w:szCs w:val="24"/>
        </w:rPr>
        <w:t xml:space="preserve"> История куклы. Игровые и обереговые куклы. </w:t>
      </w:r>
      <w:r w:rsidRPr="00EE07F6">
        <w:rPr>
          <w:rFonts w:ascii="Times New Roman" w:hAnsi="Times New Roman"/>
          <w:bCs/>
          <w:sz w:val="24"/>
          <w:szCs w:val="24"/>
        </w:rPr>
        <w:t xml:space="preserve">Бабушкины уроки или как самим сделать народную куклу. </w:t>
      </w:r>
      <w:r w:rsidRPr="00EE07F6">
        <w:rPr>
          <w:rFonts w:ascii="Times New Roman" w:hAnsi="Times New Roman"/>
          <w:sz w:val="24"/>
          <w:szCs w:val="24"/>
        </w:rPr>
        <w:t xml:space="preserve">Инструктаж по правилам техники </w:t>
      </w:r>
      <w:r w:rsidRPr="00EE07F6">
        <w:rPr>
          <w:rFonts w:ascii="Times New Roman" w:hAnsi="Times New Roman"/>
          <w:sz w:val="24"/>
          <w:szCs w:val="24"/>
        </w:rPr>
        <w:lastRenderedPageBreak/>
        <w:t xml:space="preserve">безопасности. Знакомство с коллекцией традиционных народных кукол, историей и традициями кукольного ремесла, традиционными приемами изготовления текстильных народных кукол. </w:t>
      </w:r>
    </w:p>
    <w:p w:rsidR="00EE07F6" w:rsidRPr="00EE07F6" w:rsidRDefault="00EE07F6" w:rsidP="00EE07F6">
      <w:pPr>
        <w:pStyle w:val="a5"/>
        <w:shd w:val="clear" w:color="auto" w:fill="FFFFFF"/>
        <w:spacing w:before="0" w:beforeAutospacing="0" w:after="0" w:afterAutospacing="0"/>
        <w:jc w:val="both"/>
        <w:rPr>
          <w:color w:val="000000"/>
        </w:rPr>
      </w:pPr>
      <w:r w:rsidRPr="00EE07F6">
        <w:rPr>
          <w:b/>
        </w:rPr>
        <w:t xml:space="preserve">Модульное оригами. </w:t>
      </w:r>
      <w:r w:rsidRPr="00EE07F6">
        <w:rPr>
          <w:color w:val="000000"/>
        </w:rPr>
        <w:t xml:space="preserve">Основные элементы квадрата (диагональ, сторона, угол, центр), основные приемы складывания (перегиб, переворот, сгиб вовнутрь, складывание пополам, складывание по диагонали, «складочка», гофрирование); выполнение плоских и объемных моделей; индивидуальных и коллективных композиции оригами разной сложности; складывание основных базовых форм. </w:t>
      </w:r>
      <w:r w:rsidRPr="00EE07F6">
        <w:rPr>
          <w:color w:val="000000"/>
          <w:shd w:val="clear" w:color="auto" w:fill="FFFFFF"/>
        </w:rPr>
        <w:t xml:space="preserve">Виды бумаги, свойства бумаги. Базовая форма модульного оригами «Треугольник». </w:t>
      </w:r>
      <w:r w:rsidRPr="00EE07F6">
        <w:t>Знакомство с техникой модульного оригами,  с коллекцией конструкций из модулей. Техника  нарезки бумаги для модулей.</w:t>
      </w:r>
    </w:p>
    <w:p w:rsidR="00EE07F6" w:rsidRPr="00EE07F6" w:rsidRDefault="00EE07F6" w:rsidP="00EE07F6">
      <w:pPr>
        <w:spacing w:after="0" w:line="240" w:lineRule="auto"/>
        <w:jc w:val="both"/>
        <w:rPr>
          <w:rFonts w:ascii="Times New Roman" w:hAnsi="Times New Roman"/>
          <w:sz w:val="24"/>
          <w:szCs w:val="24"/>
        </w:rPr>
      </w:pPr>
      <w:r w:rsidRPr="00EE07F6">
        <w:rPr>
          <w:rFonts w:ascii="Times New Roman" w:hAnsi="Times New Roman"/>
          <w:sz w:val="24"/>
          <w:szCs w:val="24"/>
        </w:rPr>
        <w:t xml:space="preserve">Знакомство с техникой складывания модулей оригами и технологией сборки различных конструкций из модулей оригами. </w:t>
      </w:r>
    </w:p>
    <w:p w:rsidR="00EE07F6" w:rsidRPr="00EE07F6" w:rsidRDefault="00EE07F6" w:rsidP="00EE07F6">
      <w:pPr>
        <w:pStyle w:val="a5"/>
        <w:shd w:val="clear" w:color="auto" w:fill="FFFFFF"/>
        <w:spacing w:before="0" w:beforeAutospacing="0" w:after="0" w:afterAutospacing="0"/>
        <w:jc w:val="both"/>
        <w:rPr>
          <w:color w:val="000000"/>
        </w:rPr>
      </w:pPr>
      <w:r w:rsidRPr="00EE07F6">
        <w:rPr>
          <w:b/>
        </w:rPr>
        <w:t xml:space="preserve">Квилинг. </w:t>
      </w:r>
      <w:r w:rsidRPr="00EE07F6">
        <w:rPr>
          <w:color w:val="000000"/>
        </w:rPr>
        <w:t xml:space="preserve"> История квиллинга. правила техники безопасности при работе с бумагой, ножницами, клеем; названиям основных базовых форм. Знакомство </w:t>
      </w:r>
      <w:r w:rsidRPr="00EE07F6">
        <w:t>с техникой квиллинга, с коллекцией работ в технике квиллинга,  с техникой нарезки бумажных лент. Ориентация на листе бумаги. Знакомство с техникой скручивания роллов -  элементов квиллинга,  с технологией изготовления различных конструкций в технике квиллинга. Изготовление  декоративного панно, открыток, картин.</w:t>
      </w:r>
    </w:p>
    <w:p w:rsidR="00EE07F6" w:rsidRPr="00EE07F6" w:rsidRDefault="00EE07F6" w:rsidP="00EE07F6">
      <w:pPr>
        <w:spacing w:after="0" w:line="240" w:lineRule="auto"/>
        <w:jc w:val="both"/>
        <w:rPr>
          <w:rFonts w:ascii="Times New Roman" w:hAnsi="Times New Roman"/>
          <w:sz w:val="24"/>
          <w:szCs w:val="24"/>
        </w:rPr>
      </w:pPr>
      <w:r w:rsidRPr="00EE07F6">
        <w:rPr>
          <w:rFonts w:ascii="Times New Roman" w:hAnsi="Times New Roman"/>
          <w:b/>
          <w:sz w:val="24"/>
          <w:szCs w:val="24"/>
        </w:rPr>
        <w:t>Бумажная пластика</w:t>
      </w:r>
      <w:r w:rsidRPr="00EE07F6">
        <w:rPr>
          <w:rFonts w:ascii="Times New Roman" w:hAnsi="Times New Roman"/>
          <w:sz w:val="24"/>
          <w:szCs w:val="24"/>
        </w:rPr>
        <w:t>. История возникновения  и развития бумажной пластики, сведения о материалах, инструментах и приспособлениях. Знакомство с техникой бумажной пластики., с коллекцией бумажных цветов в технике пластики,  с технологией изготовления бумажных цветов.</w:t>
      </w:r>
      <w:r w:rsidRPr="00EE07F6">
        <w:rPr>
          <w:sz w:val="24"/>
          <w:szCs w:val="24"/>
        </w:rPr>
        <w:t xml:space="preserve"> </w:t>
      </w:r>
      <w:r w:rsidRPr="00EE07F6">
        <w:rPr>
          <w:rFonts w:ascii="Times New Roman" w:hAnsi="Times New Roman"/>
          <w:sz w:val="24"/>
          <w:szCs w:val="24"/>
        </w:rPr>
        <w:t>Складывание  лепестков различных цветов из бумаги, приемы изготовления цветов в технике пластики. Чувство  цвета, создание формы изделий, передача в работе сюжета, отражение своих эмоциональных ощущений.</w:t>
      </w:r>
    </w:p>
    <w:p w:rsidR="00EE07F6" w:rsidRPr="00EE07F6" w:rsidRDefault="00EE07F6" w:rsidP="00EE07F6">
      <w:pPr>
        <w:spacing w:after="0" w:line="240" w:lineRule="auto"/>
        <w:jc w:val="both"/>
        <w:rPr>
          <w:rFonts w:ascii="Times New Roman" w:hAnsi="Times New Roman"/>
          <w:sz w:val="24"/>
          <w:szCs w:val="24"/>
        </w:rPr>
      </w:pPr>
      <w:r w:rsidRPr="00EE07F6">
        <w:rPr>
          <w:rFonts w:ascii="Times New Roman" w:hAnsi="Times New Roman"/>
          <w:b/>
          <w:sz w:val="24"/>
          <w:szCs w:val="24"/>
        </w:rPr>
        <w:t xml:space="preserve">Декупаж. </w:t>
      </w:r>
      <w:r w:rsidRPr="00EE07F6">
        <w:rPr>
          <w:rFonts w:ascii="Times New Roman" w:hAnsi="Times New Roman"/>
          <w:sz w:val="24"/>
          <w:szCs w:val="24"/>
        </w:rPr>
        <w:t>История декупажа</w:t>
      </w:r>
      <w:r w:rsidRPr="00EE07F6">
        <w:rPr>
          <w:sz w:val="24"/>
          <w:szCs w:val="24"/>
        </w:rPr>
        <w:t xml:space="preserve"> </w:t>
      </w:r>
      <w:r w:rsidRPr="00EE07F6">
        <w:rPr>
          <w:rFonts w:ascii="Times New Roman" w:hAnsi="Times New Roman"/>
          <w:sz w:val="24"/>
          <w:szCs w:val="24"/>
        </w:rPr>
        <w:t>, техника выполнения, виды. Знакомство с технологией декорирования изделий в технике декупажа,  с коллекцией  работ в технике декупажа, с различными стилями, видами.  Декорирование  готовых изделий в технике декупажа. Современное оформление домашнего интерьера изделиями, выполненными своими руками.</w:t>
      </w:r>
    </w:p>
    <w:p w:rsidR="00EE07F6" w:rsidRPr="00EE07F6" w:rsidRDefault="00EE07F6" w:rsidP="00EE07F6">
      <w:pPr>
        <w:spacing w:after="0" w:line="240" w:lineRule="auto"/>
        <w:jc w:val="both"/>
        <w:rPr>
          <w:rFonts w:ascii="Times New Roman" w:hAnsi="Times New Roman"/>
          <w:sz w:val="24"/>
          <w:szCs w:val="24"/>
        </w:rPr>
      </w:pPr>
      <w:r w:rsidRPr="00EE07F6">
        <w:rPr>
          <w:rFonts w:ascii="Times New Roman" w:hAnsi="Times New Roman"/>
          <w:sz w:val="24"/>
          <w:szCs w:val="24"/>
        </w:rPr>
        <w:t xml:space="preserve"> </w:t>
      </w:r>
      <w:r w:rsidRPr="00EE07F6">
        <w:rPr>
          <w:rFonts w:ascii="Times New Roman" w:hAnsi="Times New Roman"/>
          <w:b/>
          <w:sz w:val="24"/>
          <w:szCs w:val="24"/>
        </w:rPr>
        <w:t>Плетение</w:t>
      </w:r>
      <w:r w:rsidRPr="00EE07F6">
        <w:rPr>
          <w:rFonts w:ascii="Times New Roman" w:hAnsi="Times New Roman"/>
          <w:color w:val="333333"/>
          <w:sz w:val="24"/>
          <w:szCs w:val="24"/>
          <w:shd w:val="clear" w:color="auto" w:fill="FFFFFF"/>
        </w:rPr>
        <w:t xml:space="preserve">. </w:t>
      </w:r>
      <w:r w:rsidRPr="00EE07F6">
        <w:rPr>
          <w:rFonts w:ascii="Times New Roman" w:hAnsi="Times New Roman"/>
          <w:sz w:val="24"/>
          <w:szCs w:val="24"/>
          <w:shd w:val="clear" w:color="auto" w:fill="FFFFFF"/>
        </w:rPr>
        <w:t>Техника безопасности, виды плетения, приемы.</w:t>
      </w:r>
      <w:r w:rsidRPr="00EE07F6">
        <w:rPr>
          <w:rFonts w:ascii="Times New Roman" w:hAnsi="Times New Roman"/>
          <w:color w:val="333333"/>
          <w:sz w:val="24"/>
          <w:szCs w:val="24"/>
          <w:shd w:val="clear" w:color="auto" w:fill="FFFFFF"/>
        </w:rPr>
        <w:t xml:space="preserve"> </w:t>
      </w:r>
      <w:r w:rsidRPr="00EE07F6">
        <w:rPr>
          <w:rFonts w:ascii="Times New Roman" w:hAnsi="Times New Roman"/>
          <w:sz w:val="24"/>
          <w:szCs w:val="24"/>
        </w:rPr>
        <w:t xml:space="preserve">Знакомство с техникой  плетения. Освоение техники плетения, безопасные приемы нарезки лент для плетения.  Освоение  техники плетения «плетежка»  и перенос этого умения на другие изделия. Сравнение изделий, выделение главного. </w:t>
      </w:r>
      <w:r w:rsidRPr="00EE07F6">
        <w:rPr>
          <w:rFonts w:ascii="Times New Roman" w:hAnsi="Times New Roman"/>
          <w:sz w:val="24"/>
          <w:szCs w:val="24"/>
          <w:shd w:val="clear" w:color="auto" w:fill="FFFFFF"/>
        </w:rPr>
        <w:t xml:space="preserve">Знакомство с первыми навыками мастерства, выполнение различных изделий, </w:t>
      </w:r>
      <w:r w:rsidRPr="00EE07F6">
        <w:rPr>
          <w:rFonts w:ascii="Times New Roman" w:hAnsi="Times New Roman"/>
          <w:sz w:val="24"/>
          <w:szCs w:val="24"/>
        </w:rPr>
        <w:t>с коллекцией плетеных работ, с технологией изготовления изделий в технике плетения, с технологией изготовления обрамления для панно, с материалами.</w:t>
      </w:r>
    </w:p>
    <w:p w:rsidR="00EE07F6" w:rsidRPr="00EE07F6" w:rsidRDefault="00EE07F6" w:rsidP="00EE07F6">
      <w:pPr>
        <w:spacing w:after="0" w:line="240" w:lineRule="auto"/>
        <w:jc w:val="both"/>
        <w:rPr>
          <w:rFonts w:ascii="Times New Roman" w:hAnsi="Times New Roman"/>
          <w:sz w:val="24"/>
          <w:szCs w:val="24"/>
        </w:rPr>
      </w:pPr>
      <w:r w:rsidRPr="00EE07F6">
        <w:rPr>
          <w:rFonts w:ascii="Times New Roman" w:hAnsi="Times New Roman"/>
          <w:b/>
          <w:sz w:val="24"/>
          <w:szCs w:val="24"/>
        </w:rPr>
        <w:t xml:space="preserve">Аппликация из соломки. </w:t>
      </w:r>
      <w:r w:rsidRPr="00EE07F6">
        <w:rPr>
          <w:rFonts w:ascii="Times New Roman" w:hAnsi="Times New Roman"/>
          <w:sz w:val="24"/>
          <w:szCs w:val="24"/>
        </w:rPr>
        <w:t>Техника безопасности</w:t>
      </w:r>
      <w:r w:rsidRPr="00EE07F6">
        <w:rPr>
          <w:rFonts w:ascii="Times New Roman" w:hAnsi="Times New Roman"/>
          <w:b/>
          <w:sz w:val="24"/>
          <w:szCs w:val="24"/>
        </w:rPr>
        <w:t xml:space="preserve">. </w:t>
      </w:r>
      <w:r w:rsidRPr="00EE07F6">
        <w:rPr>
          <w:rFonts w:ascii="Times New Roman" w:hAnsi="Times New Roman"/>
          <w:sz w:val="24"/>
          <w:szCs w:val="24"/>
        </w:rPr>
        <w:t>Безопасные  приемы выполнения соломенных пластин горячим способом. Создание композиции на основе из элементов аппликации. Последовательное выполнение  работы  (замысел, эскиз, выбор материала, способ изготовления, готовое изделие).  Знакомство с техникой аппликации из соломки,  с коллекцией работ в технике аппликации из соломки, с правилами заготовки соломки, с техникой выполнения соломенных пластин, с технологией изготовления панно в технике аппликации.</w:t>
      </w:r>
    </w:p>
    <w:p w:rsidR="00EE07F6" w:rsidRPr="00EE07F6" w:rsidRDefault="00EE07F6" w:rsidP="00EE07F6">
      <w:pPr>
        <w:shd w:val="clear" w:color="auto" w:fill="FFFFFF"/>
        <w:spacing w:after="0" w:line="240" w:lineRule="auto"/>
        <w:jc w:val="both"/>
        <w:rPr>
          <w:rFonts w:ascii="Times New Roman" w:hAnsi="Times New Roman"/>
          <w:sz w:val="24"/>
          <w:szCs w:val="24"/>
        </w:rPr>
      </w:pPr>
      <w:r w:rsidRPr="00EE07F6">
        <w:rPr>
          <w:rFonts w:ascii="Times New Roman" w:hAnsi="Times New Roman"/>
          <w:b/>
          <w:bCs/>
          <w:sz w:val="24"/>
          <w:szCs w:val="24"/>
        </w:rPr>
        <w:t xml:space="preserve">Декор одежды. </w:t>
      </w:r>
      <w:r w:rsidRPr="00EE07F6">
        <w:rPr>
          <w:rFonts w:ascii="Times New Roman" w:hAnsi="Times New Roman"/>
          <w:sz w:val="24"/>
          <w:szCs w:val="24"/>
        </w:rPr>
        <w:t xml:space="preserve">История, виды одежды. Техника  безопасности работы с материалами и инструментами. Знакомство с основные приёмы инкрустации, используемыми для декорирования одежды. Нанесение рисунка, стразов, бисера. Выполнение отдельных элементов на основе изученных приёмов. Подбор и соотнесение по цвету одежды с украшениями  и рисунками. </w:t>
      </w:r>
    </w:p>
    <w:p w:rsidR="00EE07F6" w:rsidRPr="00EE07F6" w:rsidRDefault="00EE07F6" w:rsidP="00EE07F6">
      <w:pPr>
        <w:spacing w:after="0" w:line="240" w:lineRule="auto"/>
        <w:jc w:val="both"/>
        <w:rPr>
          <w:rFonts w:ascii="Times New Roman" w:hAnsi="Times New Roman"/>
          <w:sz w:val="24"/>
          <w:szCs w:val="24"/>
        </w:rPr>
      </w:pPr>
      <w:r w:rsidRPr="00EE07F6">
        <w:rPr>
          <w:rFonts w:ascii="Times New Roman" w:hAnsi="Times New Roman"/>
          <w:b/>
          <w:bCs/>
          <w:sz w:val="24"/>
          <w:szCs w:val="24"/>
        </w:rPr>
        <w:t>Вышивание</w:t>
      </w:r>
      <w:r w:rsidRPr="00EE07F6">
        <w:rPr>
          <w:rFonts w:ascii="Times New Roman" w:hAnsi="Times New Roman"/>
          <w:sz w:val="24"/>
          <w:szCs w:val="24"/>
        </w:rPr>
        <w:t xml:space="preserve">. Знакомство с историей рукоделия с приемами вышивания </w:t>
      </w:r>
      <w:r w:rsidRPr="00EE07F6">
        <w:rPr>
          <w:rFonts w:ascii="Times New Roman" w:eastAsia="Calibri" w:hAnsi="Times New Roman"/>
          <w:sz w:val="24"/>
          <w:szCs w:val="24"/>
          <w:lang w:eastAsia="en-US"/>
        </w:rPr>
        <w:t>простыми и свободными швами. Виды, техника вышивания.</w:t>
      </w:r>
      <w:r w:rsidRPr="00EE07F6">
        <w:rPr>
          <w:rFonts w:ascii="Times New Roman" w:hAnsi="Times New Roman"/>
          <w:sz w:val="24"/>
          <w:szCs w:val="24"/>
        </w:rPr>
        <w:t xml:space="preserve"> </w:t>
      </w:r>
      <w:r w:rsidRPr="00EE07F6">
        <w:rPr>
          <w:rFonts w:ascii="Times New Roman" w:eastAsia="Calibri" w:hAnsi="Times New Roman"/>
          <w:sz w:val="24"/>
          <w:szCs w:val="24"/>
          <w:lang w:eastAsia="en-US"/>
        </w:rPr>
        <w:t xml:space="preserve">Выбор ткани и ниток для вышивки. Способы перевода рисунка на ткань. Простейшие швы (вперед иголку, за иголку, стебельчатый, тамбурный, петля в прикреп, узелки). Знакомство с  основными правилами </w:t>
      </w:r>
      <w:r w:rsidRPr="00EE07F6">
        <w:rPr>
          <w:rFonts w:ascii="Times New Roman" w:eastAsia="Calibri" w:hAnsi="Times New Roman"/>
          <w:sz w:val="24"/>
          <w:szCs w:val="24"/>
          <w:lang w:eastAsia="en-US"/>
        </w:rPr>
        <w:lastRenderedPageBreak/>
        <w:t>вышивания крестом.  Вышивание крестиков по вертикали, по горизонтали, расположение через один. Схематическое изображение узора. Общие сведения о  сочетании цветов. Закрепление вышивки на картоне при помощи клея.  Оформление края.</w:t>
      </w:r>
    </w:p>
    <w:p w:rsidR="00EE07F6" w:rsidRPr="00EE07F6" w:rsidRDefault="00EE07F6" w:rsidP="00EE07F6">
      <w:pPr>
        <w:spacing w:after="0" w:line="240" w:lineRule="auto"/>
        <w:jc w:val="both"/>
        <w:rPr>
          <w:rFonts w:ascii="Times New Roman" w:hAnsi="Times New Roman"/>
          <w:b/>
          <w:bCs/>
          <w:sz w:val="24"/>
          <w:szCs w:val="24"/>
        </w:rPr>
      </w:pPr>
      <w:r w:rsidRPr="00EE07F6">
        <w:rPr>
          <w:rFonts w:ascii="Times New Roman" w:hAnsi="Times New Roman"/>
          <w:b/>
          <w:bCs/>
          <w:sz w:val="24"/>
          <w:szCs w:val="24"/>
        </w:rPr>
        <w:t xml:space="preserve">Вязание крючком. </w:t>
      </w:r>
      <w:r w:rsidRPr="00EE07F6">
        <w:rPr>
          <w:rFonts w:ascii="Times New Roman" w:hAnsi="Times New Roman"/>
          <w:bCs/>
          <w:sz w:val="24"/>
          <w:szCs w:val="24"/>
        </w:rPr>
        <w:t>История</w:t>
      </w:r>
      <w:r w:rsidRPr="00EE07F6">
        <w:rPr>
          <w:rFonts w:ascii="Times New Roman" w:hAnsi="Times New Roman"/>
          <w:b/>
          <w:bCs/>
          <w:sz w:val="24"/>
          <w:szCs w:val="24"/>
        </w:rPr>
        <w:t xml:space="preserve"> </w:t>
      </w:r>
      <w:r w:rsidRPr="00EE07F6">
        <w:rPr>
          <w:rFonts w:ascii="Times New Roman" w:hAnsi="Times New Roman"/>
          <w:bCs/>
          <w:sz w:val="24"/>
          <w:szCs w:val="24"/>
        </w:rPr>
        <w:t>вязания</w:t>
      </w:r>
      <w:r w:rsidRPr="00EE07F6">
        <w:rPr>
          <w:rFonts w:ascii="Times New Roman" w:hAnsi="Times New Roman"/>
          <w:b/>
          <w:bCs/>
          <w:sz w:val="24"/>
          <w:szCs w:val="24"/>
        </w:rPr>
        <w:t xml:space="preserve"> </w:t>
      </w:r>
      <w:r w:rsidRPr="00EE07F6">
        <w:rPr>
          <w:rFonts w:ascii="Times New Roman" w:hAnsi="Times New Roman"/>
          <w:bCs/>
          <w:sz w:val="24"/>
          <w:szCs w:val="24"/>
        </w:rPr>
        <w:t>крючком.</w:t>
      </w:r>
      <w:r w:rsidRPr="00EE07F6">
        <w:rPr>
          <w:rFonts w:ascii="Times New Roman" w:hAnsi="Times New Roman"/>
          <w:b/>
          <w:bCs/>
          <w:sz w:val="24"/>
          <w:szCs w:val="24"/>
        </w:rPr>
        <w:t xml:space="preserve"> </w:t>
      </w:r>
      <w:r w:rsidRPr="00EE07F6">
        <w:rPr>
          <w:rFonts w:ascii="Times New Roman" w:hAnsi="Times New Roman"/>
          <w:bCs/>
          <w:sz w:val="24"/>
          <w:szCs w:val="24"/>
        </w:rPr>
        <w:t xml:space="preserve">Техника безопасности. Материалы и инструменты.  Виды ниток для вязания. Знакомство </w:t>
      </w:r>
      <w:r w:rsidRPr="00EE07F6">
        <w:rPr>
          <w:rFonts w:ascii="Times New Roman" w:hAnsi="Times New Roman"/>
          <w:sz w:val="24"/>
          <w:szCs w:val="24"/>
        </w:rPr>
        <w:t xml:space="preserve">с техникой и основными  правилами вязания крючком, с понятием воздушная петля, соединительный столбик (с накидом и без накида). Понятие прибавления и убавления петель, понятие симметрии. </w:t>
      </w:r>
    </w:p>
    <w:p w:rsidR="00EE07F6" w:rsidRPr="00EE07F6" w:rsidRDefault="00EE07F6" w:rsidP="00EE07F6">
      <w:pPr>
        <w:spacing w:after="0" w:line="240" w:lineRule="auto"/>
        <w:jc w:val="both"/>
        <w:rPr>
          <w:rFonts w:ascii="Times New Roman" w:hAnsi="Times New Roman"/>
          <w:sz w:val="24"/>
          <w:szCs w:val="24"/>
        </w:rPr>
      </w:pPr>
      <w:r w:rsidRPr="00EE07F6">
        <w:rPr>
          <w:rFonts w:ascii="Times New Roman" w:hAnsi="Times New Roman"/>
          <w:b/>
          <w:sz w:val="24"/>
          <w:szCs w:val="24"/>
        </w:rPr>
        <w:t>Национально-региональный компонент.</w:t>
      </w:r>
    </w:p>
    <w:p w:rsidR="00EE07F6" w:rsidRPr="00EE07F6" w:rsidRDefault="00EE07F6" w:rsidP="00EE07F6">
      <w:pPr>
        <w:spacing w:after="0" w:line="240" w:lineRule="auto"/>
        <w:ind w:right="-5"/>
        <w:jc w:val="both"/>
        <w:outlineLvl w:val="0"/>
        <w:rPr>
          <w:rFonts w:ascii="Times New Roman" w:hAnsi="Times New Roman"/>
          <w:sz w:val="24"/>
          <w:szCs w:val="24"/>
        </w:rPr>
      </w:pPr>
      <w:r w:rsidRPr="00EE07F6">
        <w:rPr>
          <w:rFonts w:ascii="Times New Roman" w:hAnsi="Times New Roman"/>
          <w:sz w:val="24"/>
          <w:szCs w:val="24"/>
        </w:rPr>
        <w:t>Обучающиеся на первом году обучения получат знания о быте людей своего региона, народных промыслах и ремеслах, созданных на  территории Красноярского края.  Уроки технологии способствуют развитию художественного вкуса, изобретательности, творческих способностей.</w:t>
      </w:r>
    </w:p>
    <w:p w:rsidR="00EE07F6" w:rsidRPr="00EE07F6" w:rsidRDefault="00EE07F6" w:rsidP="00EE07F6">
      <w:pPr>
        <w:spacing w:after="0" w:line="240" w:lineRule="auto"/>
        <w:jc w:val="both"/>
        <w:rPr>
          <w:rFonts w:ascii="Times New Roman" w:hAnsi="Times New Roman"/>
          <w:sz w:val="24"/>
          <w:szCs w:val="24"/>
        </w:rPr>
      </w:pPr>
      <w:r w:rsidRPr="00EE07F6">
        <w:rPr>
          <w:rFonts w:ascii="Times New Roman" w:hAnsi="Times New Roman"/>
          <w:sz w:val="24"/>
          <w:szCs w:val="24"/>
        </w:rPr>
        <w:t>Обучающиеся познакомятся с творчеством других людей, с правилами оформления выставочных экспонатов.  Научатся понимать форму, линию, симметрию, цвет, гармонию, соразмерность природных творений и осознанно использовать их в своем творчестве.</w:t>
      </w:r>
    </w:p>
    <w:p w:rsidR="00EE07F6" w:rsidRPr="00EE07F6" w:rsidRDefault="00EE07F6" w:rsidP="00EE07F6">
      <w:pPr>
        <w:spacing w:after="0" w:line="240" w:lineRule="auto"/>
        <w:jc w:val="center"/>
        <w:rPr>
          <w:rFonts w:ascii="Times New Roman" w:hAnsi="Times New Roman"/>
          <w:b/>
          <w:sz w:val="24"/>
          <w:szCs w:val="24"/>
          <w:u w:val="single"/>
        </w:rPr>
      </w:pPr>
    </w:p>
    <w:p w:rsidR="00EE07F6" w:rsidRPr="00EE07F6" w:rsidRDefault="00EE07F6" w:rsidP="00EE07F6">
      <w:pPr>
        <w:spacing w:after="0" w:line="240" w:lineRule="auto"/>
        <w:jc w:val="center"/>
        <w:rPr>
          <w:rFonts w:ascii="Times New Roman" w:hAnsi="Times New Roman"/>
          <w:b/>
          <w:sz w:val="24"/>
          <w:szCs w:val="24"/>
          <w:u w:val="single"/>
        </w:rPr>
      </w:pPr>
      <w:r w:rsidRPr="00EE07F6">
        <w:rPr>
          <w:rFonts w:ascii="Times New Roman" w:hAnsi="Times New Roman"/>
          <w:b/>
          <w:sz w:val="24"/>
          <w:szCs w:val="24"/>
          <w:u w:val="single"/>
        </w:rPr>
        <w:t>Содержание программы 2-го года обучения.</w:t>
      </w:r>
    </w:p>
    <w:p w:rsidR="00EE07F6" w:rsidRPr="00EE07F6" w:rsidRDefault="00EE07F6" w:rsidP="00EE07F6">
      <w:pPr>
        <w:spacing w:after="0" w:line="240" w:lineRule="auto"/>
        <w:jc w:val="both"/>
        <w:rPr>
          <w:rFonts w:ascii="Times New Roman" w:hAnsi="Times New Roman"/>
          <w:sz w:val="24"/>
          <w:szCs w:val="24"/>
        </w:rPr>
      </w:pPr>
      <w:r w:rsidRPr="00EE07F6">
        <w:rPr>
          <w:rFonts w:ascii="Times New Roman" w:hAnsi="Times New Roman"/>
          <w:sz w:val="24"/>
          <w:szCs w:val="24"/>
        </w:rPr>
        <w:tab/>
        <w:t>Второй год обучения предполагает использование обучающимися приобретенных умений и навыков при изготовлении более сложных по технике выполнения изделия, работу по  эскизам, образцам, схемам и доступным знаковым условиям.</w:t>
      </w:r>
    </w:p>
    <w:p w:rsidR="00EE07F6" w:rsidRPr="00EE07F6" w:rsidRDefault="00EE07F6" w:rsidP="00EE07F6">
      <w:pPr>
        <w:spacing w:after="0" w:line="240" w:lineRule="auto"/>
        <w:rPr>
          <w:rFonts w:ascii="Times New Roman" w:hAnsi="Times New Roman"/>
          <w:b/>
          <w:sz w:val="24"/>
          <w:szCs w:val="24"/>
        </w:rPr>
      </w:pPr>
      <w:r w:rsidRPr="00EE07F6">
        <w:rPr>
          <w:rFonts w:ascii="Times New Roman" w:hAnsi="Times New Roman"/>
          <w:b/>
          <w:sz w:val="24"/>
          <w:szCs w:val="24"/>
        </w:rPr>
        <w:t>Введение: правила техники безопасности.</w:t>
      </w:r>
    </w:p>
    <w:p w:rsidR="00EE07F6" w:rsidRPr="00EE07F6" w:rsidRDefault="00EE07F6" w:rsidP="00EE07F6">
      <w:pPr>
        <w:spacing w:after="0" w:line="240" w:lineRule="auto"/>
        <w:jc w:val="both"/>
        <w:rPr>
          <w:rFonts w:ascii="Times New Roman" w:hAnsi="Times New Roman"/>
          <w:b/>
          <w:sz w:val="24"/>
          <w:szCs w:val="24"/>
        </w:rPr>
      </w:pPr>
      <w:r w:rsidRPr="00EE07F6">
        <w:rPr>
          <w:rFonts w:ascii="Times New Roman" w:hAnsi="Times New Roman"/>
          <w:sz w:val="24"/>
          <w:szCs w:val="24"/>
        </w:rPr>
        <w:tab/>
        <w:t>Знакомство с разнообразием технологий и материалов для созданий изделий декоративно – прикладного искусства. Правила техники безопасности.</w:t>
      </w:r>
    </w:p>
    <w:p w:rsidR="00EE07F6" w:rsidRPr="00EE07F6" w:rsidRDefault="00EE07F6" w:rsidP="00EE07F6">
      <w:pPr>
        <w:spacing w:after="0" w:line="240" w:lineRule="auto"/>
        <w:jc w:val="both"/>
        <w:rPr>
          <w:rFonts w:ascii="Times New Roman" w:hAnsi="Times New Roman"/>
          <w:color w:val="000000"/>
          <w:sz w:val="24"/>
          <w:szCs w:val="24"/>
        </w:rPr>
      </w:pPr>
      <w:r w:rsidRPr="00EE07F6">
        <w:rPr>
          <w:rFonts w:ascii="Times New Roman" w:hAnsi="Times New Roman"/>
          <w:b/>
          <w:bCs/>
          <w:color w:val="000000"/>
          <w:sz w:val="24"/>
          <w:szCs w:val="24"/>
        </w:rPr>
        <w:t>Вводное занятие</w:t>
      </w:r>
      <w:r w:rsidRPr="00EE07F6">
        <w:rPr>
          <w:rFonts w:ascii="Times New Roman" w:hAnsi="Times New Roman"/>
          <w:sz w:val="24"/>
          <w:szCs w:val="24"/>
        </w:rPr>
        <w:t xml:space="preserve"> Знакомство с разнообразием технологий и материалов для созданий изделий декоративно – прикладного искусства. Правила техники безопасности</w:t>
      </w:r>
      <w:r w:rsidRPr="00EE07F6">
        <w:rPr>
          <w:rFonts w:ascii="Times New Roman" w:hAnsi="Times New Roman"/>
          <w:color w:val="000000"/>
          <w:sz w:val="24"/>
          <w:szCs w:val="24"/>
        </w:rPr>
        <w:t xml:space="preserve">. </w:t>
      </w:r>
      <w:r w:rsidRPr="00EE07F6">
        <w:rPr>
          <w:rFonts w:ascii="Times New Roman" w:hAnsi="Times New Roman"/>
          <w:sz w:val="24"/>
          <w:szCs w:val="24"/>
        </w:rPr>
        <w:t>Продолжение знакомства с профессией дизайнера сувенирной продукции и  с мастерской, сувенирным фондом мастерской, организацией труда. Повторение и знакомство с материалами, инструментами.</w:t>
      </w:r>
    </w:p>
    <w:p w:rsidR="00EE07F6" w:rsidRPr="00EE07F6" w:rsidRDefault="00EE07F6" w:rsidP="00EE07F6">
      <w:pPr>
        <w:spacing w:after="0" w:line="240" w:lineRule="auto"/>
        <w:jc w:val="both"/>
        <w:rPr>
          <w:rFonts w:ascii="Times New Roman" w:hAnsi="Times New Roman"/>
          <w:b/>
          <w:sz w:val="24"/>
          <w:szCs w:val="24"/>
        </w:rPr>
      </w:pPr>
      <w:r w:rsidRPr="00EE07F6">
        <w:rPr>
          <w:rFonts w:ascii="Times New Roman" w:hAnsi="Times New Roman"/>
          <w:b/>
          <w:sz w:val="24"/>
          <w:szCs w:val="24"/>
        </w:rPr>
        <w:t xml:space="preserve">Традиционная народная кукла. </w:t>
      </w:r>
      <w:r w:rsidRPr="00EE07F6">
        <w:rPr>
          <w:rFonts w:ascii="Times New Roman" w:hAnsi="Times New Roman"/>
          <w:sz w:val="24"/>
          <w:szCs w:val="24"/>
        </w:rPr>
        <w:t>Русские обряды и традиции</w:t>
      </w:r>
      <w:r w:rsidRPr="00EE07F6">
        <w:rPr>
          <w:rFonts w:ascii="Times New Roman" w:hAnsi="Times New Roman"/>
          <w:b/>
          <w:sz w:val="24"/>
          <w:szCs w:val="24"/>
        </w:rPr>
        <w:t xml:space="preserve">. </w:t>
      </w:r>
      <w:r w:rsidRPr="00EE07F6">
        <w:rPr>
          <w:rFonts w:ascii="Times New Roman" w:hAnsi="Times New Roman"/>
          <w:sz w:val="24"/>
          <w:szCs w:val="24"/>
        </w:rPr>
        <w:t>История появления кукол их роль в жизни человека.</w:t>
      </w:r>
      <w:r w:rsidRPr="00EE07F6">
        <w:rPr>
          <w:rFonts w:ascii="Times New Roman" w:hAnsi="Times New Roman"/>
          <w:b/>
          <w:sz w:val="24"/>
          <w:szCs w:val="24"/>
        </w:rPr>
        <w:t xml:space="preserve"> </w:t>
      </w:r>
      <w:r w:rsidRPr="00EE07F6">
        <w:rPr>
          <w:rFonts w:ascii="Times New Roman" w:hAnsi="Times New Roman"/>
          <w:sz w:val="24"/>
          <w:szCs w:val="24"/>
        </w:rPr>
        <w:t>Виды кукол, материалы.</w:t>
      </w:r>
      <w:r w:rsidRPr="00EE07F6">
        <w:rPr>
          <w:rFonts w:ascii="Times New Roman" w:hAnsi="Times New Roman"/>
          <w:b/>
          <w:sz w:val="24"/>
          <w:szCs w:val="24"/>
        </w:rPr>
        <w:t xml:space="preserve"> </w:t>
      </w:r>
      <w:r w:rsidRPr="00EE07F6">
        <w:rPr>
          <w:rFonts w:ascii="Times New Roman" w:hAnsi="Times New Roman"/>
          <w:sz w:val="24"/>
          <w:szCs w:val="24"/>
        </w:rPr>
        <w:t>Классификация кукол. Их роль и место в русских обрядах и традициях.</w:t>
      </w:r>
    </w:p>
    <w:p w:rsidR="00EE07F6" w:rsidRPr="00EE07F6" w:rsidRDefault="00EE07F6" w:rsidP="00EE07F6">
      <w:pPr>
        <w:spacing w:after="0" w:line="240" w:lineRule="auto"/>
        <w:jc w:val="both"/>
        <w:rPr>
          <w:rFonts w:ascii="Times New Roman" w:hAnsi="Times New Roman"/>
          <w:sz w:val="24"/>
          <w:szCs w:val="24"/>
        </w:rPr>
      </w:pPr>
      <w:r w:rsidRPr="00EE07F6">
        <w:rPr>
          <w:rFonts w:ascii="Times New Roman" w:hAnsi="Times New Roman"/>
          <w:sz w:val="24"/>
          <w:szCs w:val="24"/>
        </w:rPr>
        <w:t xml:space="preserve">Коллекция  традиционных народных кукол. История  и  традиции кукольного ремесла. Традиционные приемы изготовления текстильных народных кукол. </w:t>
      </w:r>
    </w:p>
    <w:p w:rsidR="00EE07F6" w:rsidRPr="00EE07F6" w:rsidRDefault="00EE07F6" w:rsidP="00EE07F6">
      <w:pPr>
        <w:pStyle w:val="a5"/>
        <w:shd w:val="clear" w:color="auto" w:fill="FFFFFF"/>
        <w:spacing w:before="0" w:beforeAutospacing="0" w:after="0" w:afterAutospacing="0"/>
        <w:jc w:val="both"/>
        <w:rPr>
          <w:color w:val="000000"/>
        </w:rPr>
      </w:pPr>
      <w:r w:rsidRPr="00EE07F6">
        <w:rPr>
          <w:b/>
        </w:rPr>
        <w:t xml:space="preserve">Модульное оригами. </w:t>
      </w:r>
      <w:r w:rsidRPr="00EE07F6">
        <w:t>История создания бумаги.</w:t>
      </w:r>
      <w:r w:rsidRPr="00EE07F6">
        <w:rPr>
          <w:b/>
        </w:rPr>
        <w:t xml:space="preserve"> </w:t>
      </w:r>
      <w:r w:rsidRPr="00EE07F6">
        <w:rPr>
          <w:color w:val="000000"/>
          <w:shd w:val="clear" w:color="auto" w:fill="FFFFFF"/>
        </w:rPr>
        <w:t xml:space="preserve">Виды бумаги, свойства бумаги. Базовая форма модульного оригами «Треугольник». </w:t>
      </w:r>
      <w:r w:rsidRPr="00EE07F6">
        <w:rPr>
          <w:color w:val="000000"/>
        </w:rPr>
        <w:t xml:space="preserve">Знания названий всех базовых форм, названия простых и сложных многогранников (сборки из готовых модулей), узнавать основные сведения о геометрическом орнаменте в круге, треугольнике, ромбе, с ярко выраженной центральной фигурой и без нее. Выполнять шаблоны из многоугольников. Выполнять более 140 плоских и объемных моделей оригами разной сложности. </w:t>
      </w:r>
      <w:r w:rsidRPr="00EE07F6">
        <w:t>Техника модульного оригами.</w:t>
      </w:r>
      <w:r w:rsidRPr="00EE07F6">
        <w:rPr>
          <w:b/>
        </w:rPr>
        <w:t xml:space="preserve"> </w:t>
      </w:r>
      <w:r w:rsidRPr="00EE07F6">
        <w:t>Коллекция конструкций из модулей.</w:t>
      </w:r>
      <w:r w:rsidRPr="00EE07F6">
        <w:rPr>
          <w:b/>
        </w:rPr>
        <w:t xml:space="preserve"> </w:t>
      </w:r>
      <w:r w:rsidRPr="00EE07F6">
        <w:t>Техника нарезки бумаги для модулей.</w:t>
      </w:r>
      <w:r w:rsidRPr="00EE07F6">
        <w:rPr>
          <w:b/>
        </w:rPr>
        <w:t xml:space="preserve"> </w:t>
      </w:r>
      <w:r w:rsidRPr="00EE07F6">
        <w:t>Техника складывания модулей оригами.</w:t>
      </w:r>
      <w:r w:rsidRPr="00EE07F6">
        <w:rPr>
          <w:b/>
        </w:rPr>
        <w:t xml:space="preserve"> </w:t>
      </w:r>
      <w:r w:rsidRPr="00EE07F6">
        <w:t>Технология  сборки различных конструкций из модулей оригами. Роль и значение конструкций модульного оригами в быту.</w:t>
      </w:r>
    </w:p>
    <w:p w:rsidR="00EE07F6" w:rsidRPr="00EE07F6" w:rsidRDefault="00EE07F6" w:rsidP="00EE07F6">
      <w:pPr>
        <w:pStyle w:val="a5"/>
        <w:shd w:val="clear" w:color="auto" w:fill="FFFFFF"/>
        <w:spacing w:before="0" w:beforeAutospacing="0" w:after="0" w:afterAutospacing="0"/>
        <w:jc w:val="both"/>
        <w:rPr>
          <w:color w:val="000000"/>
        </w:rPr>
      </w:pPr>
      <w:r w:rsidRPr="00EE07F6">
        <w:rPr>
          <w:b/>
        </w:rPr>
        <w:t xml:space="preserve">Квиллинг. </w:t>
      </w:r>
      <w:r w:rsidRPr="00EE07F6">
        <w:rPr>
          <w:color w:val="000000"/>
        </w:rPr>
        <w:t xml:space="preserve">История квиллинга, применение работ в технике квиллинг. Правила техники безопасности при работе с бумагой, ножницами, клеем; названия основных базовых форм. </w:t>
      </w:r>
      <w:r w:rsidRPr="00EE07F6">
        <w:t xml:space="preserve">Техника квиллинга, коллекция работ в технике квиллинга, техника нарезки бумажных лент. Ориентация на листе бумаги. Техника скручивания роллов - элементов квиллинга. Технология  изготовления различных конструкций в технике квиллинга. </w:t>
      </w:r>
    </w:p>
    <w:p w:rsidR="00EE07F6" w:rsidRPr="00EE07F6" w:rsidRDefault="00EE07F6" w:rsidP="00EE07F6">
      <w:pPr>
        <w:spacing w:after="0" w:line="240" w:lineRule="auto"/>
        <w:jc w:val="both"/>
        <w:rPr>
          <w:rFonts w:ascii="Times New Roman" w:hAnsi="Times New Roman"/>
          <w:b/>
          <w:sz w:val="24"/>
          <w:szCs w:val="24"/>
        </w:rPr>
      </w:pPr>
      <w:r w:rsidRPr="00EE07F6">
        <w:rPr>
          <w:rFonts w:ascii="Times New Roman" w:hAnsi="Times New Roman"/>
          <w:b/>
          <w:sz w:val="24"/>
          <w:szCs w:val="24"/>
        </w:rPr>
        <w:t>Бумажная пластика</w:t>
      </w:r>
    </w:p>
    <w:p w:rsidR="00EE07F6" w:rsidRPr="00EE07F6" w:rsidRDefault="00EE07F6" w:rsidP="00EE07F6">
      <w:pPr>
        <w:spacing w:after="0" w:line="240" w:lineRule="auto"/>
        <w:jc w:val="both"/>
        <w:rPr>
          <w:rFonts w:ascii="Times New Roman" w:hAnsi="Times New Roman"/>
          <w:sz w:val="24"/>
          <w:szCs w:val="24"/>
        </w:rPr>
      </w:pPr>
      <w:r w:rsidRPr="00EE07F6">
        <w:rPr>
          <w:rFonts w:ascii="Times New Roman" w:hAnsi="Times New Roman"/>
          <w:sz w:val="24"/>
          <w:szCs w:val="24"/>
        </w:rPr>
        <w:t>Историческая справка о бумаге. Виды бумаги, ее свойства и применение. Материалы и приспособления, применяемые при работе с бумагой.</w:t>
      </w:r>
    </w:p>
    <w:p w:rsidR="00EE07F6" w:rsidRPr="00EE07F6" w:rsidRDefault="00EE07F6" w:rsidP="00EE07F6">
      <w:pPr>
        <w:spacing w:after="0" w:line="240" w:lineRule="auto"/>
        <w:jc w:val="both"/>
        <w:rPr>
          <w:rFonts w:ascii="Times New Roman" w:hAnsi="Times New Roman"/>
          <w:sz w:val="24"/>
          <w:szCs w:val="24"/>
        </w:rPr>
      </w:pPr>
      <w:r w:rsidRPr="00EE07F6">
        <w:rPr>
          <w:rFonts w:ascii="Times New Roman" w:hAnsi="Times New Roman"/>
          <w:sz w:val="24"/>
          <w:szCs w:val="24"/>
        </w:rPr>
        <w:lastRenderedPageBreak/>
        <w:t xml:space="preserve">Работа с бумагой, техника бумажной пластики. Коллекция бумажных цветов в технике пластики. Технология  изготовления бумажных цветов.  Использование и назначение конструкций из бумаги. </w:t>
      </w:r>
    </w:p>
    <w:p w:rsidR="00EE07F6" w:rsidRPr="00EE07F6" w:rsidRDefault="00EE07F6" w:rsidP="00EE07F6">
      <w:pPr>
        <w:spacing w:after="0" w:line="240" w:lineRule="auto"/>
        <w:jc w:val="both"/>
        <w:rPr>
          <w:rFonts w:ascii="Times New Roman" w:hAnsi="Times New Roman"/>
          <w:sz w:val="24"/>
          <w:szCs w:val="24"/>
        </w:rPr>
      </w:pPr>
      <w:r w:rsidRPr="00EE07F6">
        <w:rPr>
          <w:rFonts w:ascii="Times New Roman" w:hAnsi="Times New Roman"/>
          <w:b/>
          <w:sz w:val="24"/>
          <w:szCs w:val="24"/>
        </w:rPr>
        <w:t xml:space="preserve">Декупаж. </w:t>
      </w:r>
      <w:r w:rsidRPr="00EE07F6">
        <w:rPr>
          <w:rFonts w:ascii="Times New Roman" w:hAnsi="Times New Roman"/>
          <w:sz w:val="24"/>
          <w:szCs w:val="24"/>
        </w:rPr>
        <w:t>История назначение декупажа. Различные виды декупажа.</w:t>
      </w:r>
    </w:p>
    <w:p w:rsidR="00EE07F6" w:rsidRPr="00EE07F6" w:rsidRDefault="00EE07F6" w:rsidP="00EE07F6">
      <w:pPr>
        <w:spacing w:after="0" w:line="240" w:lineRule="auto"/>
        <w:jc w:val="both"/>
        <w:rPr>
          <w:rFonts w:ascii="Times New Roman" w:hAnsi="Times New Roman"/>
          <w:sz w:val="24"/>
          <w:szCs w:val="24"/>
        </w:rPr>
      </w:pPr>
      <w:r w:rsidRPr="00EE07F6">
        <w:rPr>
          <w:rFonts w:ascii="Times New Roman" w:hAnsi="Times New Roman"/>
          <w:sz w:val="24"/>
          <w:szCs w:val="24"/>
        </w:rPr>
        <w:t>Коллекция  работ в технике декупажа.  Технология  декорирования изделий в технике декупажа. Инструменты и материалы необходимые для декупажа. Техника безопасности. Применение декупажа в домашнем интерьере.</w:t>
      </w:r>
    </w:p>
    <w:p w:rsidR="00EE07F6" w:rsidRPr="00EE07F6" w:rsidRDefault="00EE07F6" w:rsidP="00EE07F6">
      <w:pPr>
        <w:spacing w:after="0" w:line="240" w:lineRule="auto"/>
        <w:jc w:val="both"/>
        <w:rPr>
          <w:rFonts w:ascii="Times New Roman" w:hAnsi="Times New Roman"/>
          <w:sz w:val="24"/>
          <w:szCs w:val="24"/>
        </w:rPr>
      </w:pPr>
      <w:r w:rsidRPr="00EE07F6">
        <w:rPr>
          <w:rFonts w:ascii="Times New Roman" w:hAnsi="Times New Roman"/>
          <w:b/>
          <w:sz w:val="24"/>
          <w:szCs w:val="24"/>
        </w:rPr>
        <w:t>Плетение.</w:t>
      </w:r>
      <w:r w:rsidRPr="00EE07F6">
        <w:rPr>
          <w:rFonts w:ascii="Times New Roman" w:hAnsi="Times New Roman"/>
          <w:sz w:val="24"/>
          <w:szCs w:val="24"/>
        </w:rPr>
        <w:t xml:space="preserve"> История плетения в народе. Виды, способы, функции плетения. Инструменты и материалы, техника безопасности. Как и где можно применить технику плетения в быту. Техника плетения «плетежка» и умение переносить свои умения  на другие изделия. Коллекция плетеных работ. Технология изготовления изделий в технике плетения. Технология  изготовления обрамления для панно.</w:t>
      </w:r>
    </w:p>
    <w:p w:rsidR="00EE07F6" w:rsidRPr="00EE07F6" w:rsidRDefault="00EE07F6" w:rsidP="00EE07F6">
      <w:pPr>
        <w:spacing w:after="0" w:line="240" w:lineRule="auto"/>
        <w:jc w:val="both"/>
        <w:rPr>
          <w:rFonts w:ascii="Times New Roman" w:hAnsi="Times New Roman"/>
          <w:sz w:val="24"/>
          <w:szCs w:val="24"/>
        </w:rPr>
      </w:pPr>
      <w:r w:rsidRPr="00EE07F6">
        <w:rPr>
          <w:rFonts w:ascii="Times New Roman" w:hAnsi="Times New Roman"/>
          <w:b/>
          <w:sz w:val="24"/>
          <w:szCs w:val="24"/>
        </w:rPr>
        <w:t xml:space="preserve">Аппликация из соломки.  </w:t>
      </w:r>
      <w:r w:rsidRPr="00EE07F6">
        <w:rPr>
          <w:rFonts w:ascii="Times New Roman" w:hAnsi="Times New Roman"/>
          <w:sz w:val="24"/>
          <w:szCs w:val="24"/>
        </w:rPr>
        <w:t>История аппликации из соломки</w:t>
      </w:r>
      <w:r w:rsidRPr="00EE07F6">
        <w:rPr>
          <w:rFonts w:ascii="Times New Roman" w:hAnsi="Times New Roman"/>
          <w:b/>
          <w:sz w:val="24"/>
          <w:szCs w:val="24"/>
        </w:rPr>
        <w:t>.</w:t>
      </w:r>
      <w:r w:rsidRPr="00EE07F6">
        <w:rPr>
          <w:rFonts w:ascii="Times New Roman" w:hAnsi="Times New Roman"/>
          <w:sz w:val="24"/>
          <w:szCs w:val="24"/>
        </w:rPr>
        <w:t xml:space="preserve"> Техника безопасности</w:t>
      </w:r>
      <w:r w:rsidRPr="00EE07F6">
        <w:rPr>
          <w:rFonts w:ascii="Times New Roman" w:hAnsi="Times New Roman"/>
          <w:b/>
          <w:sz w:val="24"/>
          <w:szCs w:val="24"/>
        </w:rPr>
        <w:t xml:space="preserve">. </w:t>
      </w:r>
      <w:r w:rsidRPr="00EE07F6">
        <w:rPr>
          <w:rFonts w:ascii="Times New Roman" w:hAnsi="Times New Roman"/>
          <w:sz w:val="24"/>
          <w:szCs w:val="24"/>
        </w:rPr>
        <w:t>Безопасные приемы выполнения соломенных пластин горячим и холодным  способом. Создание  композиции на основе и из элементов аппликации.  Последовательное выполнение работ (замысел, эскиз, выбор материала, способ изготовления, готовое изделие). Знакомство с техникой аппликации из соломки, коллекцией работ в технике аппликации из соломки, правилами заготовки соломки, техникой выполнения соломенных пластин, технологией изготовления панно в технике аппликации.</w:t>
      </w:r>
    </w:p>
    <w:p w:rsidR="00EE07F6" w:rsidRPr="00EE07F6" w:rsidRDefault="00EE07F6" w:rsidP="00EE07F6">
      <w:pPr>
        <w:shd w:val="clear" w:color="auto" w:fill="FFFFFF"/>
        <w:spacing w:after="0" w:line="240" w:lineRule="auto"/>
        <w:jc w:val="both"/>
        <w:rPr>
          <w:rFonts w:ascii="Times New Roman" w:hAnsi="Times New Roman"/>
          <w:sz w:val="24"/>
          <w:szCs w:val="24"/>
        </w:rPr>
      </w:pPr>
      <w:r w:rsidRPr="00EE07F6">
        <w:rPr>
          <w:rFonts w:ascii="Times New Roman" w:hAnsi="Times New Roman"/>
          <w:b/>
          <w:bCs/>
          <w:sz w:val="24"/>
          <w:szCs w:val="24"/>
        </w:rPr>
        <w:t xml:space="preserve">Декор одежды. </w:t>
      </w:r>
      <w:r w:rsidRPr="00EE07F6">
        <w:rPr>
          <w:rFonts w:ascii="Times New Roman" w:hAnsi="Times New Roman"/>
          <w:bCs/>
          <w:sz w:val="24"/>
          <w:szCs w:val="24"/>
        </w:rPr>
        <w:t>История одежды. Техника безопасности. Инструменты и материалы, необходимые для декорирования, украшения одежды. Виды, применение, назначение одежды. Умение дать вторую жизнь старой вещи.</w:t>
      </w:r>
    </w:p>
    <w:p w:rsidR="00EE07F6" w:rsidRPr="00EE07F6" w:rsidRDefault="00EE07F6" w:rsidP="00EE07F6">
      <w:pPr>
        <w:spacing w:after="0" w:line="240" w:lineRule="auto"/>
        <w:jc w:val="both"/>
        <w:rPr>
          <w:rFonts w:ascii="Times New Roman" w:hAnsi="Times New Roman"/>
          <w:sz w:val="24"/>
          <w:szCs w:val="24"/>
        </w:rPr>
      </w:pPr>
      <w:r w:rsidRPr="00EE07F6">
        <w:rPr>
          <w:rFonts w:ascii="Times New Roman" w:hAnsi="Times New Roman"/>
          <w:sz w:val="24"/>
          <w:szCs w:val="24"/>
        </w:rPr>
        <w:t>Дальнейшее знакомство с основными приёмы инкрустации, используемые для декорирования одежды. Нанесение рисунка, стразов, бисера. Выполнение отдельных элементов на основе изученных приёмов. Применение своих умений и знаний в самостоятельной деятельности.</w:t>
      </w:r>
    </w:p>
    <w:p w:rsidR="00EE07F6" w:rsidRPr="00EE07F6" w:rsidRDefault="00EE07F6" w:rsidP="00EE07F6">
      <w:pPr>
        <w:spacing w:after="0" w:line="240" w:lineRule="auto"/>
        <w:jc w:val="both"/>
        <w:rPr>
          <w:rFonts w:ascii="Times New Roman" w:hAnsi="Times New Roman"/>
          <w:sz w:val="24"/>
          <w:szCs w:val="24"/>
        </w:rPr>
      </w:pPr>
      <w:r w:rsidRPr="00EE07F6">
        <w:rPr>
          <w:rFonts w:ascii="Times New Roman" w:hAnsi="Times New Roman"/>
          <w:b/>
          <w:bCs/>
          <w:sz w:val="24"/>
          <w:szCs w:val="24"/>
        </w:rPr>
        <w:t xml:space="preserve">Вышивание. </w:t>
      </w:r>
      <w:r w:rsidRPr="00EE07F6">
        <w:rPr>
          <w:rFonts w:ascii="Times New Roman" w:hAnsi="Times New Roman"/>
          <w:sz w:val="24"/>
          <w:szCs w:val="24"/>
        </w:rPr>
        <w:t xml:space="preserve">История рукоделия и приемы вышивания </w:t>
      </w:r>
      <w:r w:rsidRPr="00EE07F6">
        <w:rPr>
          <w:rFonts w:ascii="Times New Roman" w:eastAsia="Calibri" w:hAnsi="Times New Roman"/>
          <w:sz w:val="24"/>
          <w:szCs w:val="24"/>
          <w:lang w:eastAsia="en-US"/>
        </w:rPr>
        <w:t>простыми и свободными швами. Выбор ткани и ниток для вышивки. Правильное сочетание и подбор цвета ниток. Способы перевода рисунка на ткань. Простейшие швы (вперед иголку, за иголку, стебельчатый, тамбурный, петля в прикреп, узелки). Продолжать знакомство с основными правилами вышивания крестом. Вышивание крестиков по вертикали, по горизонтали, расположение через один. Схематическое изображение узора. Общие сведения о сочетании цветов. Закрепление вышивки на картоне при помощи клея. Оформление края. Способы вышивания и применение изделий в домашнем быту.</w:t>
      </w:r>
    </w:p>
    <w:p w:rsidR="00EE07F6" w:rsidRPr="00EE07F6" w:rsidRDefault="00EE07F6" w:rsidP="00EE07F6">
      <w:pPr>
        <w:spacing w:after="0" w:line="240" w:lineRule="auto"/>
        <w:jc w:val="both"/>
        <w:rPr>
          <w:rFonts w:ascii="Times New Roman" w:hAnsi="Times New Roman"/>
          <w:bCs/>
          <w:sz w:val="24"/>
          <w:szCs w:val="24"/>
        </w:rPr>
      </w:pPr>
      <w:r w:rsidRPr="00EE07F6">
        <w:rPr>
          <w:rFonts w:ascii="Times New Roman" w:hAnsi="Times New Roman"/>
          <w:b/>
          <w:bCs/>
          <w:sz w:val="24"/>
          <w:szCs w:val="24"/>
        </w:rPr>
        <w:t xml:space="preserve">Вязание крючком. </w:t>
      </w:r>
      <w:r w:rsidRPr="00EE07F6">
        <w:rPr>
          <w:rFonts w:ascii="Times New Roman" w:hAnsi="Times New Roman"/>
          <w:bCs/>
          <w:sz w:val="24"/>
          <w:szCs w:val="24"/>
        </w:rPr>
        <w:t xml:space="preserve">История, виды вязания. </w:t>
      </w:r>
      <w:r w:rsidRPr="00EE07F6">
        <w:rPr>
          <w:rFonts w:ascii="Times New Roman" w:hAnsi="Times New Roman"/>
          <w:sz w:val="24"/>
          <w:szCs w:val="24"/>
        </w:rPr>
        <w:t>Техника и основные правила вязания крючком. Понятие воздушная петля, соединительный столбик (с накидом и без накида). Материалы и инструменты для вязания, умение подбирать нитки и крючок. Понятие прибавления и убавления петель, понятие симметрии. Схемы и их применение, закрепление петель. Назначение готовых изделий.</w:t>
      </w:r>
    </w:p>
    <w:p w:rsidR="00EE07F6" w:rsidRPr="00EE07F6" w:rsidRDefault="00EE07F6" w:rsidP="00EE07F6">
      <w:pPr>
        <w:spacing w:after="0" w:line="240" w:lineRule="auto"/>
        <w:jc w:val="both"/>
        <w:rPr>
          <w:rFonts w:ascii="Times New Roman" w:hAnsi="Times New Roman"/>
          <w:sz w:val="24"/>
          <w:szCs w:val="24"/>
        </w:rPr>
      </w:pPr>
      <w:r w:rsidRPr="00EE07F6">
        <w:rPr>
          <w:rFonts w:ascii="Times New Roman" w:hAnsi="Times New Roman"/>
          <w:b/>
          <w:sz w:val="24"/>
          <w:szCs w:val="24"/>
        </w:rPr>
        <w:t>Национально-региональный компонент</w:t>
      </w:r>
    </w:p>
    <w:p w:rsidR="00EE07F6" w:rsidRPr="00EE07F6" w:rsidRDefault="00EE07F6" w:rsidP="00EE07F6">
      <w:pPr>
        <w:spacing w:after="0" w:line="240" w:lineRule="auto"/>
        <w:ind w:right="-5"/>
        <w:jc w:val="both"/>
        <w:outlineLvl w:val="0"/>
        <w:rPr>
          <w:rFonts w:ascii="Times New Roman" w:hAnsi="Times New Roman"/>
          <w:sz w:val="24"/>
          <w:szCs w:val="24"/>
        </w:rPr>
      </w:pPr>
      <w:r w:rsidRPr="00EE07F6">
        <w:rPr>
          <w:rFonts w:ascii="Times New Roman" w:hAnsi="Times New Roman"/>
          <w:sz w:val="24"/>
          <w:szCs w:val="24"/>
        </w:rPr>
        <w:t xml:space="preserve">Знания  о быте людей своего региона, народных промыслах и ремеслах, созданных на  территории Красноярского края. Уроки способствуют развитию художественного вкуса, изобретательности, творческих способностей. </w:t>
      </w:r>
    </w:p>
    <w:p w:rsidR="00EE07F6" w:rsidRPr="00EE07F6" w:rsidRDefault="00EE07F6" w:rsidP="00EE07F6">
      <w:pPr>
        <w:spacing w:after="0" w:line="240" w:lineRule="auto"/>
        <w:jc w:val="both"/>
        <w:rPr>
          <w:rFonts w:ascii="Times New Roman" w:hAnsi="Times New Roman"/>
          <w:sz w:val="24"/>
          <w:szCs w:val="24"/>
        </w:rPr>
      </w:pPr>
      <w:r w:rsidRPr="00EE07F6">
        <w:rPr>
          <w:rFonts w:ascii="Times New Roman" w:hAnsi="Times New Roman"/>
          <w:sz w:val="24"/>
          <w:szCs w:val="24"/>
        </w:rPr>
        <w:t>Правила оформления выставочных экспонатов. Понимание формы, линии, симметрии, цвета, гармонии, соразмерности природных творений и использование их в своем творчестве.</w:t>
      </w:r>
    </w:p>
    <w:p w:rsidR="00EE07F6" w:rsidRPr="00EE07F6" w:rsidRDefault="00EE07F6" w:rsidP="00EE07F6">
      <w:pPr>
        <w:spacing w:after="0" w:line="240" w:lineRule="auto"/>
        <w:jc w:val="center"/>
        <w:rPr>
          <w:rFonts w:ascii="Times New Roman" w:hAnsi="Times New Roman"/>
          <w:b/>
          <w:sz w:val="24"/>
          <w:szCs w:val="24"/>
          <w:u w:val="single"/>
        </w:rPr>
      </w:pPr>
    </w:p>
    <w:p w:rsidR="00EE07F6" w:rsidRPr="00EE07F6" w:rsidRDefault="00EE07F6" w:rsidP="00EE07F6">
      <w:pPr>
        <w:spacing w:after="0" w:line="240" w:lineRule="auto"/>
        <w:jc w:val="center"/>
        <w:rPr>
          <w:rFonts w:ascii="Times New Roman" w:hAnsi="Times New Roman"/>
          <w:b/>
          <w:sz w:val="24"/>
          <w:szCs w:val="24"/>
          <w:u w:val="single"/>
        </w:rPr>
      </w:pPr>
      <w:r w:rsidRPr="00EE07F6">
        <w:rPr>
          <w:rFonts w:ascii="Times New Roman" w:hAnsi="Times New Roman"/>
          <w:b/>
          <w:sz w:val="24"/>
          <w:szCs w:val="24"/>
          <w:u w:val="single"/>
        </w:rPr>
        <w:t>Содержание программы 3-го года обучения.</w:t>
      </w:r>
    </w:p>
    <w:p w:rsidR="00EE07F6" w:rsidRPr="00EE07F6" w:rsidRDefault="00EE07F6" w:rsidP="00EE07F6">
      <w:pPr>
        <w:spacing w:after="0" w:line="240" w:lineRule="auto"/>
        <w:jc w:val="both"/>
        <w:rPr>
          <w:rFonts w:ascii="Times New Roman" w:hAnsi="Times New Roman"/>
          <w:sz w:val="24"/>
          <w:szCs w:val="24"/>
        </w:rPr>
      </w:pPr>
      <w:r w:rsidRPr="00EE07F6">
        <w:rPr>
          <w:rFonts w:ascii="Times New Roman" w:hAnsi="Times New Roman"/>
          <w:sz w:val="24"/>
          <w:szCs w:val="24"/>
        </w:rPr>
        <w:tab/>
        <w:t>На третьем году обучения, учащиеся закрепляют свои умения на основе полученных представлений о многообразии материалов, их видах, свойствах, происхождении, подбирают доступные в обработке материалы и технологические приемы для изделий в соответствии с поставленной задачей.</w:t>
      </w:r>
    </w:p>
    <w:p w:rsidR="00EE07F6" w:rsidRPr="00EE07F6" w:rsidRDefault="00EE07F6" w:rsidP="00EE07F6">
      <w:pPr>
        <w:spacing w:after="0" w:line="240" w:lineRule="auto"/>
        <w:rPr>
          <w:rFonts w:ascii="Times New Roman" w:hAnsi="Times New Roman"/>
          <w:b/>
          <w:sz w:val="24"/>
          <w:szCs w:val="24"/>
        </w:rPr>
      </w:pPr>
      <w:r w:rsidRPr="00EE07F6">
        <w:rPr>
          <w:rFonts w:ascii="Times New Roman" w:hAnsi="Times New Roman"/>
          <w:b/>
          <w:bCs/>
          <w:color w:val="000000"/>
          <w:sz w:val="24"/>
          <w:szCs w:val="24"/>
        </w:rPr>
        <w:lastRenderedPageBreak/>
        <w:t>Вводное занятие</w:t>
      </w:r>
      <w:r w:rsidRPr="00EE07F6">
        <w:rPr>
          <w:rFonts w:ascii="Times New Roman" w:hAnsi="Times New Roman"/>
          <w:b/>
          <w:sz w:val="24"/>
          <w:szCs w:val="24"/>
        </w:rPr>
        <w:t xml:space="preserve"> Декоративно – прикладное искусство в интерьере. </w:t>
      </w:r>
    </w:p>
    <w:p w:rsidR="00EE07F6" w:rsidRPr="00EE07F6" w:rsidRDefault="00EE07F6" w:rsidP="00EE07F6">
      <w:pPr>
        <w:spacing w:after="0" w:line="240" w:lineRule="auto"/>
        <w:jc w:val="both"/>
        <w:rPr>
          <w:rFonts w:ascii="Times New Roman" w:hAnsi="Times New Roman"/>
          <w:color w:val="000000"/>
          <w:sz w:val="24"/>
          <w:szCs w:val="24"/>
        </w:rPr>
      </w:pPr>
      <w:r w:rsidRPr="00EE07F6">
        <w:rPr>
          <w:rFonts w:ascii="Times New Roman" w:hAnsi="Times New Roman"/>
          <w:sz w:val="24"/>
          <w:szCs w:val="24"/>
        </w:rPr>
        <w:t>Основные декоративные элементы интерьера. Правила техники безопасности,</w:t>
      </w:r>
    </w:p>
    <w:p w:rsidR="00EE07F6" w:rsidRPr="00EE07F6" w:rsidRDefault="00EE07F6" w:rsidP="00EE07F6">
      <w:pPr>
        <w:spacing w:after="0" w:line="240" w:lineRule="auto"/>
        <w:jc w:val="both"/>
        <w:rPr>
          <w:rFonts w:ascii="Times New Roman" w:hAnsi="Times New Roman"/>
          <w:color w:val="000000"/>
          <w:sz w:val="24"/>
          <w:szCs w:val="24"/>
        </w:rPr>
      </w:pPr>
      <w:r w:rsidRPr="00EE07F6">
        <w:rPr>
          <w:rFonts w:ascii="Times New Roman" w:hAnsi="Times New Roman"/>
          <w:sz w:val="24"/>
          <w:szCs w:val="24"/>
        </w:rPr>
        <w:t>Продолжаем  знакомство с профессией дизайнера сувенирной продукции и  с мастерской, сувенирным фондом мастерской, с организацией труда, с материалами, инструментами.</w:t>
      </w:r>
    </w:p>
    <w:p w:rsidR="00EE07F6" w:rsidRPr="00EE07F6" w:rsidRDefault="00EE07F6" w:rsidP="00EE07F6">
      <w:pPr>
        <w:spacing w:after="0" w:line="240" w:lineRule="auto"/>
        <w:jc w:val="both"/>
        <w:rPr>
          <w:rFonts w:ascii="Times New Roman" w:hAnsi="Times New Roman"/>
          <w:sz w:val="24"/>
          <w:szCs w:val="24"/>
        </w:rPr>
      </w:pPr>
      <w:r w:rsidRPr="00EE07F6">
        <w:rPr>
          <w:rFonts w:ascii="Times New Roman" w:hAnsi="Times New Roman"/>
          <w:b/>
          <w:sz w:val="24"/>
          <w:szCs w:val="24"/>
        </w:rPr>
        <w:t xml:space="preserve">Традиционная народная кукла. </w:t>
      </w:r>
      <w:r w:rsidRPr="00EE07F6">
        <w:rPr>
          <w:rFonts w:ascii="Times New Roman" w:hAnsi="Times New Roman"/>
          <w:sz w:val="24"/>
          <w:szCs w:val="24"/>
        </w:rPr>
        <w:t>История появления кукол.</w:t>
      </w:r>
      <w:r w:rsidRPr="00EE07F6">
        <w:rPr>
          <w:rFonts w:ascii="Times New Roman" w:hAnsi="Times New Roman"/>
          <w:b/>
          <w:sz w:val="24"/>
          <w:szCs w:val="24"/>
        </w:rPr>
        <w:t xml:space="preserve"> </w:t>
      </w:r>
      <w:r w:rsidRPr="00EE07F6">
        <w:rPr>
          <w:rFonts w:ascii="Times New Roman" w:hAnsi="Times New Roman"/>
          <w:sz w:val="24"/>
          <w:szCs w:val="24"/>
        </w:rPr>
        <w:t xml:space="preserve">Русские обряды и традиции. Виды кукол их назначение. Классификация кукол. Их роль и место в русских обрядах и традициях. Символика оберегов. Коллекция традиционных народных кукол. История и традиция кукольного ремесла. Традиционные приемы  изготовления текстильных народных кукол. Назначение и применение разнообразных видов кукол. </w:t>
      </w:r>
    </w:p>
    <w:p w:rsidR="00EE07F6" w:rsidRPr="00EE07F6" w:rsidRDefault="00EE07F6" w:rsidP="00EE07F6">
      <w:pPr>
        <w:pStyle w:val="a5"/>
        <w:shd w:val="clear" w:color="auto" w:fill="FFFFFF"/>
        <w:spacing w:before="0" w:beforeAutospacing="0" w:after="0" w:afterAutospacing="0"/>
        <w:jc w:val="both"/>
        <w:rPr>
          <w:color w:val="000000"/>
        </w:rPr>
      </w:pPr>
      <w:r w:rsidRPr="00EE07F6">
        <w:rPr>
          <w:b/>
        </w:rPr>
        <w:t>Модульное оригами.</w:t>
      </w:r>
      <w:r w:rsidRPr="00EE07F6">
        <w:rPr>
          <w:color w:val="000000"/>
          <w:shd w:val="clear" w:color="auto" w:fill="FFFFFF"/>
        </w:rPr>
        <w:t xml:space="preserve"> </w:t>
      </w:r>
      <w:r w:rsidRPr="00EE07F6">
        <w:t>История создания бумаги.</w:t>
      </w:r>
      <w:r w:rsidRPr="00EE07F6">
        <w:rPr>
          <w:b/>
        </w:rPr>
        <w:t xml:space="preserve"> </w:t>
      </w:r>
      <w:r w:rsidRPr="00EE07F6">
        <w:rPr>
          <w:color w:val="000000"/>
          <w:shd w:val="clear" w:color="auto" w:fill="FFFFFF"/>
        </w:rPr>
        <w:t xml:space="preserve"> Виды бумаги, свойства бумаги. Форма модульного оригами «Треугольник». </w:t>
      </w:r>
      <w:r w:rsidRPr="00EE07F6">
        <w:rPr>
          <w:color w:val="000000"/>
        </w:rPr>
        <w:t xml:space="preserve">Знания названий всех базовых форм, простых и сложных многогранников (сборки из готовых модулей), основные сведения о геометрическом орнаменте в круге, треугольнике, ромбе, с ярко выраженной центральной фигурой и без нее. Выполнение шаблонов из многоугольников, более 250 плоских и объемных моделей оригами разной сложности. </w:t>
      </w:r>
      <w:r w:rsidRPr="00EE07F6">
        <w:t>Техника  модульного оригами.</w:t>
      </w:r>
      <w:r w:rsidRPr="00EE07F6">
        <w:rPr>
          <w:b/>
        </w:rPr>
        <w:t xml:space="preserve"> </w:t>
      </w:r>
      <w:r w:rsidRPr="00EE07F6">
        <w:t>Коллекция конструкций из модулей.</w:t>
      </w:r>
      <w:r w:rsidRPr="00EE07F6">
        <w:rPr>
          <w:b/>
        </w:rPr>
        <w:t xml:space="preserve"> </w:t>
      </w:r>
      <w:r w:rsidRPr="00EE07F6">
        <w:t>Техника нарезки бумаги для модулей.</w:t>
      </w:r>
      <w:r w:rsidRPr="00EE07F6">
        <w:rPr>
          <w:b/>
        </w:rPr>
        <w:t xml:space="preserve"> </w:t>
      </w:r>
      <w:r w:rsidRPr="00EE07F6">
        <w:t>Техника  складывания модулей оригами. Технология сборки различных конструкций из модулей оригами. Роль и значение конструкций модульного оригами в быту.</w:t>
      </w:r>
    </w:p>
    <w:p w:rsidR="00EE07F6" w:rsidRPr="00EE07F6" w:rsidRDefault="00EE07F6" w:rsidP="00EE07F6">
      <w:pPr>
        <w:pStyle w:val="a5"/>
        <w:shd w:val="clear" w:color="auto" w:fill="FFFFFF"/>
        <w:spacing w:before="0" w:beforeAutospacing="0" w:after="0" w:afterAutospacing="0"/>
        <w:jc w:val="both"/>
        <w:rPr>
          <w:color w:val="000000"/>
        </w:rPr>
      </w:pPr>
      <w:r w:rsidRPr="00EE07F6">
        <w:rPr>
          <w:b/>
        </w:rPr>
        <w:t>Квилинг.</w:t>
      </w:r>
      <w:r w:rsidRPr="00EE07F6">
        <w:rPr>
          <w:color w:val="000000"/>
        </w:rPr>
        <w:t xml:space="preserve"> История возникновения квиллинга. Основные свойства материала для выполнения изделий в технике квиллинг. Формирование практических навыков художественной бумаги в технике квиллинг. Работа с простейшими орудиями труда. Создание сувенирных изделий, выполненных из бумажных полосок. </w:t>
      </w:r>
      <w:r w:rsidRPr="00EE07F6">
        <w:t>Технология  изготовления различных конструкций в технике квиллинга.</w:t>
      </w:r>
    </w:p>
    <w:p w:rsidR="00EE07F6" w:rsidRPr="00EE07F6" w:rsidRDefault="00EE07F6" w:rsidP="00EE07F6">
      <w:pPr>
        <w:spacing w:after="0" w:line="240" w:lineRule="auto"/>
        <w:jc w:val="both"/>
        <w:rPr>
          <w:rFonts w:ascii="Times New Roman" w:hAnsi="Times New Roman"/>
          <w:b/>
          <w:sz w:val="24"/>
          <w:szCs w:val="24"/>
        </w:rPr>
      </w:pPr>
      <w:r w:rsidRPr="00EE07F6">
        <w:rPr>
          <w:rFonts w:ascii="Times New Roman" w:hAnsi="Times New Roman"/>
          <w:b/>
          <w:sz w:val="24"/>
          <w:szCs w:val="24"/>
        </w:rPr>
        <w:t xml:space="preserve">Бумажная пластика. </w:t>
      </w:r>
      <w:r w:rsidRPr="00EE07F6">
        <w:rPr>
          <w:rFonts w:ascii="Times New Roman" w:hAnsi="Times New Roman"/>
          <w:sz w:val="24"/>
          <w:szCs w:val="24"/>
        </w:rPr>
        <w:t xml:space="preserve">Понятие </w:t>
      </w:r>
      <w:r w:rsidRPr="00EE07F6">
        <w:rPr>
          <w:rFonts w:ascii="Times New Roman" w:hAnsi="Times New Roman"/>
          <w:b/>
          <w:sz w:val="24"/>
          <w:szCs w:val="24"/>
        </w:rPr>
        <w:t>«</w:t>
      </w:r>
      <w:r w:rsidRPr="00EE07F6">
        <w:rPr>
          <w:rFonts w:ascii="Times New Roman" w:hAnsi="Times New Roman"/>
          <w:sz w:val="24"/>
          <w:szCs w:val="24"/>
        </w:rPr>
        <w:t>бумажное конструирование». Основы конструирования из бумаги.</w:t>
      </w:r>
      <w:r w:rsidRPr="00EE07F6">
        <w:rPr>
          <w:rFonts w:ascii="Times New Roman" w:hAnsi="Times New Roman"/>
          <w:b/>
          <w:sz w:val="24"/>
          <w:szCs w:val="24"/>
        </w:rPr>
        <w:t xml:space="preserve"> </w:t>
      </w:r>
      <w:r w:rsidRPr="00EE07F6">
        <w:rPr>
          <w:rFonts w:ascii="Times New Roman" w:hAnsi="Times New Roman"/>
          <w:sz w:val="24"/>
          <w:szCs w:val="24"/>
        </w:rPr>
        <w:t xml:space="preserve"> Знакомство с техникой бумажной скульптуры</w:t>
      </w:r>
      <w:r w:rsidRPr="00EE07F6">
        <w:rPr>
          <w:rFonts w:ascii="Times New Roman" w:hAnsi="Times New Roman"/>
          <w:b/>
          <w:sz w:val="24"/>
          <w:szCs w:val="24"/>
        </w:rPr>
        <w:t xml:space="preserve"> </w:t>
      </w:r>
      <w:r w:rsidRPr="00EE07F6">
        <w:rPr>
          <w:rFonts w:ascii="Times New Roman" w:hAnsi="Times New Roman"/>
          <w:sz w:val="24"/>
          <w:szCs w:val="24"/>
        </w:rPr>
        <w:t>Историческая справка о бумаге. Виды бумаги, ее свойства и применение. Материалы и приспособления, применяемые при работе с бумагой</w:t>
      </w:r>
    </w:p>
    <w:p w:rsidR="00EE07F6" w:rsidRPr="00EE07F6" w:rsidRDefault="00EE07F6" w:rsidP="00EE07F6">
      <w:pPr>
        <w:spacing w:after="0" w:line="240" w:lineRule="auto"/>
        <w:jc w:val="both"/>
        <w:rPr>
          <w:rFonts w:ascii="Times New Roman" w:hAnsi="Times New Roman"/>
          <w:sz w:val="24"/>
          <w:szCs w:val="24"/>
        </w:rPr>
      </w:pPr>
      <w:r w:rsidRPr="00EE07F6">
        <w:rPr>
          <w:rFonts w:ascii="Times New Roman" w:hAnsi="Times New Roman"/>
          <w:sz w:val="24"/>
          <w:szCs w:val="24"/>
        </w:rPr>
        <w:t>Работа с бумагой, техника бумажной пластики. Коллекция бумажных цветов в технике пластики. Технология  изготовления бумажных цветов. Применение конструкций в интерьере.</w:t>
      </w:r>
    </w:p>
    <w:p w:rsidR="00EE07F6" w:rsidRPr="00EE07F6" w:rsidRDefault="00EE07F6" w:rsidP="00EE07F6">
      <w:pPr>
        <w:spacing w:after="0" w:line="240" w:lineRule="auto"/>
        <w:jc w:val="both"/>
        <w:rPr>
          <w:rFonts w:ascii="Times New Roman" w:hAnsi="Times New Roman"/>
          <w:sz w:val="24"/>
          <w:szCs w:val="24"/>
        </w:rPr>
      </w:pPr>
      <w:r w:rsidRPr="00EE07F6">
        <w:rPr>
          <w:rFonts w:ascii="Times New Roman" w:hAnsi="Times New Roman"/>
          <w:b/>
          <w:sz w:val="24"/>
          <w:szCs w:val="24"/>
        </w:rPr>
        <w:t xml:space="preserve">Декупаж. </w:t>
      </w:r>
      <w:r w:rsidRPr="00EE07F6">
        <w:rPr>
          <w:rFonts w:ascii="Times New Roman" w:hAnsi="Times New Roman"/>
          <w:sz w:val="24"/>
          <w:szCs w:val="24"/>
        </w:rPr>
        <w:t>История назначение декупажа. Различные виды декупажа.</w:t>
      </w:r>
    </w:p>
    <w:p w:rsidR="00EE07F6" w:rsidRPr="00EE07F6" w:rsidRDefault="00EE07F6" w:rsidP="00EE07F6">
      <w:pPr>
        <w:spacing w:after="0" w:line="240" w:lineRule="auto"/>
        <w:jc w:val="both"/>
        <w:rPr>
          <w:rFonts w:ascii="Times New Roman" w:hAnsi="Times New Roman"/>
          <w:sz w:val="24"/>
          <w:szCs w:val="24"/>
        </w:rPr>
      </w:pPr>
      <w:r w:rsidRPr="00EE07F6">
        <w:rPr>
          <w:rFonts w:ascii="Times New Roman" w:hAnsi="Times New Roman"/>
          <w:sz w:val="24"/>
          <w:szCs w:val="24"/>
        </w:rPr>
        <w:t>Коллекция работ в технике декупажа. Технология декорирования изделий в технике декупажа. Инструменты и материалы необходимые для декупажа. Техника безопасности. Применение декупажа в домашнем интерьере.</w:t>
      </w:r>
    </w:p>
    <w:p w:rsidR="00EE07F6" w:rsidRPr="00EE07F6" w:rsidRDefault="00EE07F6" w:rsidP="00EE07F6">
      <w:pPr>
        <w:spacing w:after="0" w:line="240" w:lineRule="auto"/>
        <w:jc w:val="both"/>
        <w:rPr>
          <w:rFonts w:ascii="Times New Roman" w:hAnsi="Times New Roman"/>
          <w:sz w:val="24"/>
          <w:szCs w:val="24"/>
        </w:rPr>
      </w:pPr>
      <w:r w:rsidRPr="00EE07F6">
        <w:rPr>
          <w:rFonts w:ascii="Times New Roman" w:hAnsi="Times New Roman"/>
          <w:sz w:val="24"/>
          <w:szCs w:val="24"/>
        </w:rPr>
        <w:t xml:space="preserve"> </w:t>
      </w:r>
      <w:r w:rsidRPr="00EE07F6">
        <w:rPr>
          <w:rFonts w:ascii="Times New Roman" w:hAnsi="Times New Roman"/>
          <w:b/>
          <w:sz w:val="24"/>
          <w:szCs w:val="24"/>
        </w:rPr>
        <w:t>Плетение</w:t>
      </w:r>
      <w:r w:rsidRPr="00EE07F6">
        <w:rPr>
          <w:rFonts w:ascii="Times New Roman" w:hAnsi="Times New Roman"/>
          <w:sz w:val="24"/>
          <w:szCs w:val="24"/>
        </w:rPr>
        <w:t xml:space="preserve"> История плетения в народе.  Виды, способы, функции плетения.  Инструменты и материалы, техника безопасности.  Как и где можно применить технику плетения в быту.  Техника  плетения плетежка и умение переносить свои умения  на другие изделия. Изготовление более сложных работ.   Коллекция  плетеных работ.  Технология  изготовления изделий в технике плетения. Технология изготовления обрамления для панно.</w:t>
      </w:r>
    </w:p>
    <w:p w:rsidR="00EE07F6" w:rsidRPr="00EE07F6" w:rsidRDefault="00EE07F6" w:rsidP="00EE07F6">
      <w:pPr>
        <w:spacing w:after="0" w:line="240" w:lineRule="auto"/>
        <w:jc w:val="both"/>
        <w:rPr>
          <w:rFonts w:ascii="Times New Roman" w:hAnsi="Times New Roman"/>
          <w:sz w:val="24"/>
          <w:szCs w:val="24"/>
        </w:rPr>
      </w:pPr>
      <w:r w:rsidRPr="00EE07F6">
        <w:rPr>
          <w:rFonts w:ascii="Times New Roman" w:hAnsi="Times New Roman"/>
          <w:b/>
          <w:sz w:val="24"/>
          <w:szCs w:val="24"/>
        </w:rPr>
        <w:t xml:space="preserve">Аппликация из соломки. </w:t>
      </w:r>
      <w:r w:rsidRPr="00EE07F6">
        <w:rPr>
          <w:rFonts w:ascii="Times New Roman" w:hAnsi="Times New Roman"/>
          <w:sz w:val="24"/>
          <w:szCs w:val="24"/>
        </w:rPr>
        <w:t>История аппликации из соломки</w:t>
      </w:r>
      <w:r w:rsidRPr="00EE07F6">
        <w:rPr>
          <w:rFonts w:ascii="Times New Roman" w:hAnsi="Times New Roman"/>
          <w:b/>
          <w:sz w:val="24"/>
          <w:szCs w:val="24"/>
        </w:rPr>
        <w:t>.</w:t>
      </w:r>
      <w:r w:rsidRPr="00EE07F6">
        <w:rPr>
          <w:rFonts w:ascii="Times New Roman" w:hAnsi="Times New Roman"/>
          <w:sz w:val="24"/>
          <w:szCs w:val="24"/>
        </w:rPr>
        <w:t xml:space="preserve"> Техника безопасности</w:t>
      </w:r>
      <w:r w:rsidRPr="00EE07F6">
        <w:rPr>
          <w:rFonts w:ascii="Times New Roman" w:hAnsi="Times New Roman"/>
          <w:b/>
          <w:sz w:val="24"/>
          <w:szCs w:val="24"/>
        </w:rPr>
        <w:t xml:space="preserve">. </w:t>
      </w:r>
      <w:r w:rsidRPr="00EE07F6">
        <w:rPr>
          <w:rFonts w:ascii="Times New Roman" w:hAnsi="Times New Roman"/>
          <w:sz w:val="24"/>
          <w:szCs w:val="24"/>
        </w:rPr>
        <w:t>Безопасные приемы выполнения соломенных пластин горячим и холодным  способом.  Создание более сложных композиции на основе и из элементов аппликации. Дальнейшее знакомство с техникой аппликации из соломки, с коллекцией работ в технике аппликации из соломки, с правилами заготовки соломки, с техникой выполнения соломенных пластин, с технологией изготовления панно в технике аппликации. Применение аппликаций в быту.</w:t>
      </w:r>
    </w:p>
    <w:p w:rsidR="00EE07F6" w:rsidRPr="00EE07F6" w:rsidRDefault="00EE07F6" w:rsidP="00EE07F6">
      <w:pPr>
        <w:spacing w:after="0" w:line="240" w:lineRule="auto"/>
        <w:jc w:val="both"/>
        <w:rPr>
          <w:rFonts w:ascii="Times New Roman" w:hAnsi="Times New Roman"/>
          <w:sz w:val="24"/>
          <w:szCs w:val="24"/>
        </w:rPr>
      </w:pPr>
      <w:r w:rsidRPr="00EE07F6">
        <w:rPr>
          <w:rFonts w:ascii="Times New Roman" w:hAnsi="Times New Roman"/>
          <w:b/>
          <w:bCs/>
          <w:sz w:val="24"/>
          <w:szCs w:val="24"/>
        </w:rPr>
        <w:t xml:space="preserve">Декор одежды. </w:t>
      </w:r>
      <w:r w:rsidRPr="00EE07F6">
        <w:rPr>
          <w:rFonts w:ascii="Times New Roman" w:hAnsi="Times New Roman"/>
          <w:bCs/>
          <w:sz w:val="24"/>
          <w:szCs w:val="24"/>
        </w:rPr>
        <w:t>История одежды. Техника безопасности. Инструменты и материалы, необходимые для декорирования, украшения  одежды. Виды, применение, назначение  одежды. Умение дать вторую жизнь старой вещи.</w:t>
      </w:r>
    </w:p>
    <w:p w:rsidR="00EE07F6" w:rsidRPr="00EE07F6" w:rsidRDefault="00EE07F6" w:rsidP="00EE07F6">
      <w:pPr>
        <w:spacing w:after="0" w:line="240" w:lineRule="auto"/>
        <w:jc w:val="both"/>
        <w:rPr>
          <w:rFonts w:ascii="Times New Roman" w:hAnsi="Times New Roman"/>
          <w:sz w:val="24"/>
          <w:szCs w:val="24"/>
        </w:rPr>
      </w:pPr>
      <w:r w:rsidRPr="00EE07F6">
        <w:rPr>
          <w:rFonts w:ascii="Times New Roman" w:hAnsi="Times New Roman"/>
          <w:sz w:val="24"/>
          <w:szCs w:val="24"/>
        </w:rPr>
        <w:t>Основные  приёмы инкрустации, используемые для декорирования одежды. Нанесение рисунка, стразов, бисера. Выполнение отдельных элементов на основе изученных приёмов. Применение своих умений и знаний самостоятельно. Применение декорированной одежды.</w:t>
      </w:r>
    </w:p>
    <w:p w:rsidR="00EE07F6" w:rsidRPr="00EE07F6" w:rsidRDefault="00EE07F6" w:rsidP="00EE07F6">
      <w:pPr>
        <w:spacing w:after="0" w:line="240" w:lineRule="auto"/>
        <w:jc w:val="both"/>
        <w:rPr>
          <w:rFonts w:ascii="Times New Roman" w:hAnsi="Times New Roman"/>
          <w:sz w:val="24"/>
          <w:szCs w:val="24"/>
        </w:rPr>
      </w:pPr>
      <w:r w:rsidRPr="00EE07F6">
        <w:rPr>
          <w:rFonts w:ascii="Times New Roman" w:hAnsi="Times New Roman"/>
          <w:b/>
          <w:bCs/>
          <w:sz w:val="24"/>
          <w:szCs w:val="24"/>
        </w:rPr>
        <w:lastRenderedPageBreak/>
        <w:t>Вышивание.</w:t>
      </w:r>
      <w:r w:rsidRPr="00EE07F6">
        <w:rPr>
          <w:rFonts w:ascii="Times New Roman" w:hAnsi="Times New Roman"/>
          <w:sz w:val="24"/>
          <w:szCs w:val="24"/>
        </w:rPr>
        <w:t xml:space="preserve"> История рукоделия и вышивания </w:t>
      </w:r>
      <w:r w:rsidRPr="00EE07F6">
        <w:rPr>
          <w:rFonts w:ascii="Times New Roman" w:eastAsia="Calibri" w:hAnsi="Times New Roman"/>
          <w:sz w:val="24"/>
          <w:szCs w:val="24"/>
          <w:lang w:eastAsia="en-US"/>
        </w:rPr>
        <w:t>простыми и свободными швами. Правильный подбор ткани и ниток для вышивки. Способы перевода рисунка на ткань. Простейшие швы (вперед иголку, за иголку, стебельчатый, тамбурный, петля в прикреп, узелки). Основные правила вышивания крестом. Вышивание крестиков по вертикали, по горизонтали, расположение  через один. Схематическое изображение узора. Общие сведения о сочетании цветов. Закрепление вышивки на картоне при помощи клея. Оформление края. Применение вышивки в домашнем интерьере и быту.</w:t>
      </w:r>
    </w:p>
    <w:p w:rsidR="00EE07F6" w:rsidRPr="00EE07F6" w:rsidRDefault="00EE07F6" w:rsidP="00EE07F6">
      <w:pPr>
        <w:spacing w:after="0" w:line="240" w:lineRule="auto"/>
        <w:jc w:val="both"/>
        <w:rPr>
          <w:rFonts w:ascii="Times New Roman" w:hAnsi="Times New Roman"/>
          <w:b/>
          <w:bCs/>
          <w:sz w:val="24"/>
          <w:szCs w:val="24"/>
        </w:rPr>
      </w:pPr>
      <w:r w:rsidRPr="00EE07F6">
        <w:rPr>
          <w:rFonts w:ascii="Times New Roman" w:hAnsi="Times New Roman"/>
          <w:b/>
          <w:bCs/>
          <w:sz w:val="24"/>
          <w:szCs w:val="24"/>
        </w:rPr>
        <w:t xml:space="preserve">Вязание крючком. </w:t>
      </w:r>
      <w:r w:rsidRPr="00EE07F6">
        <w:rPr>
          <w:rFonts w:ascii="Times New Roman" w:hAnsi="Times New Roman"/>
          <w:bCs/>
          <w:sz w:val="24"/>
          <w:szCs w:val="24"/>
        </w:rPr>
        <w:t>История рукоделия наших предков.</w:t>
      </w:r>
      <w:r w:rsidRPr="00EE07F6">
        <w:rPr>
          <w:rFonts w:ascii="Times New Roman" w:hAnsi="Times New Roman"/>
          <w:b/>
          <w:bCs/>
          <w:sz w:val="24"/>
          <w:szCs w:val="24"/>
        </w:rPr>
        <w:t xml:space="preserve"> </w:t>
      </w:r>
      <w:r w:rsidRPr="00EE07F6">
        <w:rPr>
          <w:rFonts w:ascii="Times New Roman" w:hAnsi="Times New Roman"/>
          <w:sz w:val="24"/>
          <w:szCs w:val="24"/>
        </w:rPr>
        <w:t>Техника и основные правила вязания крючком. Понятие  воздушная петля, соединительный столбик (с накидом и без накида), с материалами и инструментами для вязания. Понятие прибавления и убавления петель, понятие симметрии. Умение пользования схемами. Правильное закрепление воздушных петель. Применение техники в домашнем интерьере.</w:t>
      </w:r>
    </w:p>
    <w:p w:rsidR="00EE07F6" w:rsidRPr="00EE07F6" w:rsidRDefault="00EE07F6" w:rsidP="00EE07F6">
      <w:pPr>
        <w:spacing w:after="0" w:line="240" w:lineRule="auto"/>
        <w:jc w:val="both"/>
        <w:rPr>
          <w:rFonts w:ascii="Times New Roman" w:hAnsi="Times New Roman"/>
          <w:b/>
          <w:sz w:val="24"/>
          <w:szCs w:val="24"/>
        </w:rPr>
      </w:pPr>
      <w:r w:rsidRPr="00EE07F6">
        <w:rPr>
          <w:rFonts w:ascii="Times New Roman" w:hAnsi="Times New Roman"/>
          <w:b/>
          <w:sz w:val="24"/>
          <w:szCs w:val="24"/>
        </w:rPr>
        <w:t>Национально-региональный компонент</w:t>
      </w:r>
    </w:p>
    <w:p w:rsidR="00EE07F6" w:rsidRPr="00EE07F6" w:rsidRDefault="00EE07F6" w:rsidP="00EE07F6">
      <w:pPr>
        <w:spacing w:after="0" w:line="240" w:lineRule="auto"/>
        <w:ind w:right="-5"/>
        <w:jc w:val="both"/>
        <w:outlineLvl w:val="0"/>
        <w:rPr>
          <w:rFonts w:ascii="Times New Roman" w:hAnsi="Times New Roman"/>
          <w:sz w:val="24"/>
          <w:szCs w:val="24"/>
        </w:rPr>
      </w:pPr>
      <w:r w:rsidRPr="00EE07F6">
        <w:rPr>
          <w:rFonts w:ascii="Times New Roman" w:hAnsi="Times New Roman"/>
          <w:sz w:val="24"/>
          <w:szCs w:val="24"/>
        </w:rPr>
        <w:t xml:space="preserve">Знания о быте людей своего региона, народных промыслах и ремеслах, созданных на  территории Красноярского края. Уроки способствуют развитию художественного вкуса, изобретательности, творческих способностей. </w:t>
      </w:r>
    </w:p>
    <w:p w:rsidR="00EE07F6" w:rsidRPr="00EE07F6" w:rsidRDefault="00EE07F6" w:rsidP="00EE07F6">
      <w:pPr>
        <w:spacing w:after="0" w:line="240" w:lineRule="auto"/>
        <w:jc w:val="both"/>
        <w:rPr>
          <w:rFonts w:ascii="Times New Roman" w:hAnsi="Times New Roman"/>
          <w:sz w:val="24"/>
          <w:szCs w:val="24"/>
        </w:rPr>
      </w:pPr>
      <w:r w:rsidRPr="00EE07F6">
        <w:rPr>
          <w:rFonts w:ascii="Times New Roman" w:hAnsi="Times New Roman"/>
          <w:sz w:val="24"/>
          <w:szCs w:val="24"/>
        </w:rPr>
        <w:t>Правила оформления выставочных экспонатов. Понимание формы, линии, симметрии, цвета, гармонии, соразмерности природных творений и использование их в своем творчестве.</w:t>
      </w:r>
    </w:p>
    <w:p w:rsidR="00EE07F6" w:rsidRPr="00EE07F6" w:rsidRDefault="00EE07F6" w:rsidP="00EE07F6">
      <w:pPr>
        <w:spacing w:after="0" w:line="240" w:lineRule="auto"/>
        <w:jc w:val="both"/>
        <w:rPr>
          <w:rFonts w:ascii="Times New Roman" w:hAnsi="Times New Roman"/>
          <w:sz w:val="24"/>
          <w:szCs w:val="24"/>
        </w:rPr>
      </w:pPr>
    </w:p>
    <w:p w:rsidR="00EE07F6" w:rsidRPr="00EE07F6" w:rsidRDefault="00EE07F6" w:rsidP="00EE07F6">
      <w:pPr>
        <w:spacing w:after="0" w:line="240" w:lineRule="auto"/>
        <w:jc w:val="center"/>
        <w:rPr>
          <w:rFonts w:ascii="Times New Roman" w:hAnsi="Times New Roman"/>
          <w:b/>
          <w:sz w:val="24"/>
          <w:szCs w:val="24"/>
          <w:u w:val="single"/>
        </w:rPr>
      </w:pPr>
      <w:r w:rsidRPr="00EE07F6">
        <w:rPr>
          <w:rFonts w:ascii="Times New Roman" w:hAnsi="Times New Roman"/>
          <w:b/>
          <w:sz w:val="24"/>
          <w:szCs w:val="24"/>
          <w:u w:val="single"/>
        </w:rPr>
        <w:t xml:space="preserve">Содержание программы 4-го года обучения. </w:t>
      </w:r>
    </w:p>
    <w:p w:rsidR="00EE07F6" w:rsidRPr="00EE07F6" w:rsidRDefault="00EE07F6" w:rsidP="00EE07F6">
      <w:pPr>
        <w:spacing w:after="0" w:line="240" w:lineRule="auto"/>
        <w:jc w:val="both"/>
        <w:rPr>
          <w:rFonts w:ascii="Times New Roman" w:hAnsi="Times New Roman"/>
          <w:sz w:val="24"/>
          <w:szCs w:val="24"/>
        </w:rPr>
      </w:pPr>
      <w:r w:rsidRPr="00EE07F6">
        <w:rPr>
          <w:rFonts w:ascii="Times New Roman" w:hAnsi="Times New Roman"/>
          <w:sz w:val="24"/>
          <w:szCs w:val="24"/>
        </w:rPr>
        <w:tab/>
        <w:t xml:space="preserve">Четвертый год направлен на обучение проектной деятельности: разрабатывать замысел, искать пути его реализации, воплощать его в изделии, учиться создавать схемы для самостоятельного пользования, демонстрировать как в собственной творческой деятельности, так и в работе малыми группами. </w:t>
      </w:r>
    </w:p>
    <w:p w:rsidR="00EE07F6" w:rsidRPr="00EE07F6" w:rsidRDefault="00EE07F6" w:rsidP="00EE07F6">
      <w:pPr>
        <w:spacing w:after="0" w:line="240" w:lineRule="auto"/>
        <w:jc w:val="both"/>
        <w:rPr>
          <w:rFonts w:ascii="Times New Roman" w:hAnsi="Times New Roman"/>
          <w:sz w:val="24"/>
          <w:szCs w:val="24"/>
        </w:rPr>
      </w:pPr>
      <w:r w:rsidRPr="00EE07F6">
        <w:rPr>
          <w:rFonts w:ascii="Times New Roman" w:hAnsi="Times New Roman"/>
          <w:b/>
          <w:bCs/>
          <w:color w:val="000000"/>
          <w:sz w:val="24"/>
          <w:szCs w:val="24"/>
        </w:rPr>
        <w:t>Вводное занятие</w:t>
      </w:r>
      <w:r w:rsidRPr="00EE07F6">
        <w:rPr>
          <w:rFonts w:ascii="Times New Roman" w:hAnsi="Times New Roman"/>
          <w:b/>
          <w:sz w:val="24"/>
          <w:szCs w:val="24"/>
        </w:rPr>
        <w:t xml:space="preserve">. </w:t>
      </w:r>
      <w:r w:rsidRPr="00EE07F6">
        <w:rPr>
          <w:rFonts w:ascii="Times New Roman" w:hAnsi="Times New Roman"/>
          <w:sz w:val="24"/>
          <w:szCs w:val="24"/>
        </w:rPr>
        <w:t>Знакомство с разнообразием технологий и материалов для созданий изделий декоративно – прикладного искусства. Правила техники безопасности. Продолжаем  знакомство с профессией дизайнера сувенирной продукции и с мастерской, сувенирным фондом мастерской, организацией труда, материалами, инструментами.</w:t>
      </w:r>
    </w:p>
    <w:p w:rsidR="00EE07F6" w:rsidRPr="00EE07F6" w:rsidRDefault="00EE07F6" w:rsidP="00EE07F6">
      <w:pPr>
        <w:spacing w:after="0" w:line="240" w:lineRule="auto"/>
        <w:jc w:val="both"/>
        <w:rPr>
          <w:rFonts w:ascii="Times New Roman" w:hAnsi="Times New Roman"/>
          <w:b/>
          <w:sz w:val="24"/>
          <w:szCs w:val="24"/>
        </w:rPr>
      </w:pPr>
      <w:r w:rsidRPr="00EE07F6">
        <w:rPr>
          <w:rFonts w:ascii="Times New Roman" w:hAnsi="Times New Roman"/>
          <w:b/>
          <w:sz w:val="24"/>
          <w:szCs w:val="24"/>
        </w:rPr>
        <w:t xml:space="preserve">Традиционная народная кукла. </w:t>
      </w:r>
      <w:r w:rsidRPr="00EE07F6">
        <w:rPr>
          <w:rFonts w:ascii="Times New Roman" w:hAnsi="Times New Roman"/>
          <w:sz w:val="24"/>
          <w:szCs w:val="24"/>
        </w:rPr>
        <w:t>История обрядовых и игровых кукол.</w:t>
      </w:r>
      <w:r w:rsidRPr="00EE07F6">
        <w:rPr>
          <w:rFonts w:ascii="Times New Roman" w:hAnsi="Times New Roman"/>
          <w:b/>
          <w:sz w:val="24"/>
          <w:szCs w:val="24"/>
        </w:rPr>
        <w:t xml:space="preserve"> </w:t>
      </w:r>
      <w:r w:rsidRPr="00EE07F6">
        <w:rPr>
          <w:rFonts w:ascii="Times New Roman" w:hAnsi="Times New Roman"/>
          <w:sz w:val="24"/>
          <w:szCs w:val="24"/>
        </w:rPr>
        <w:t>Беседа «Кукла в искусстве». Куклы как действующие лица произведений искусства, сказок, рассказов, мультфильмов. Авторская кукла – как особое  направление современного прикладного творчества</w:t>
      </w:r>
      <w:r w:rsidRPr="00EE07F6">
        <w:rPr>
          <w:rFonts w:ascii="Times New Roman" w:hAnsi="Times New Roman"/>
          <w:b/>
          <w:sz w:val="24"/>
          <w:szCs w:val="24"/>
        </w:rPr>
        <w:t xml:space="preserve">. </w:t>
      </w:r>
      <w:r w:rsidRPr="00EE07F6">
        <w:rPr>
          <w:rFonts w:ascii="Times New Roman" w:hAnsi="Times New Roman"/>
          <w:sz w:val="24"/>
          <w:szCs w:val="24"/>
        </w:rPr>
        <w:t>Русские обряды и традиции.</w:t>
      </w:r>
      <w:r w:rsidRPr="00EE07F6">
        <w:rPr>
          <w:rFonts w:ascii="Times New Roman" w:hAnsi="Times New Roman"/>
          <w:b/>
          <w:sz w:val="24"/>
          <w:szCs w:val="24"/>
        </w:rPr>
        <w:t xml:space="preserve"> </w:t>
      </w:r>
      <w:r w:rsidRPr="00EE07F6">
        <w:rPr>
          <w:rFonts w:ascii="Times New Roman" w:hAnsi="Times New Roman"/>
          <w:sz w:val="24"/>
          <w:szCs w:val="24"/>
        </w:rPr>
        <w:t>Виды кукол их назначение. Классификация кукол. Их роль и место в русских обрядах и традициях. Символика оберегов. Основные декоративные элементы интерьера.</w:t>
      </w:r>
      <w:r w:rsidRPr="00EE07F6">
        <w:rPr>
          <w:rFonts w:ascii="Times New Roman" w:hAnsi="Times New Roman"/>
          <w:b/>
          <w:sz w:val="24"/>
          <w:szCs w:val="24"/>
        </w:rPr>
        <w:t xml:space="preserve"> </w:t>
      </w:r>
      <w:r w:rsidRPr="00EE07F6">
        <w:rPr>
          <w:rFonts w:ascii="Times New Roman" w:hAnsi="Times New Roman"/>
          <w:sz w:val="24"/>
          <w:szCs w:val="24"/>
        </w:rPr>
        <w:t>Коллекция  традиционных народных кукол.</w:t>
      </w:r>
      <w:r w:rsidRPr="00EE07F6">
        <w:rPr>
          <w:rFonts w:ascii="Times New Roman" w:hAnsi="Times New Roman"/>
          <w:b/>
          <w:sz w:val="24"/>
          <w:szCs w:val="24"/>
        </w:rPr>
        <w:t xml:space="preserve"> </w:t>
      </w:r>
      <w:r w:rsidRPr="00EE07F6">
        <w:rPr>
          <w:rFonts w:ascii="Times New Roman" w:hAnsi="Times New Roman"/>
          <w:sz w:val="24"/>
          <w:szCs w:val="24"/>
        </w:rPr>
        <w:t xml:space="preserve">Традиционные приемы изготовления текстильных народных кукол </w:t>
      </w:r>
    </w:p>
    <w:p w:rsidR="00EE07F6" w:rsidRPr="00EE07F6" w:rsidRDefault="00EE07F6" w:rsidP="00EE07F6">
      <w:pPr>
        <w:pStyle w:val="a5"/>
        <w:shd w:val="clear" w:color="auto" w:fill="FFFFFF"/>
        <w:spacing w:before="0" w:beforeAutospacing="0" w:after="0" w:afterAutospacing="0"/>
        <w:jc w:val="both"/>
        <w:rPr>
          <w:color w:val="000000"/>
        </w:rPr>
      </w:pPr>
      <w:r w:rsidRPr="00EE07F6">
        <w:rPr>
          <w:b/>
        </w:rPr>
        <w:t>Модульное оригами</w:t>
      </w:r>
      <w:r w:rsidRPr="00EE07F6">
        <w:rPr>
          <w:color w:val="000000"/>
          <w:shd w:val="clear" w:color="auto" w:fill="FFFFFF"/>
        </w:rPr>
        <w:t xml:space="preserve">. </w:t>
      </w:r>
      <w:r w:rsidRPr="00EE07F6">
        <w:t>История создания бумаги.</w:t>
      </w:r>
      <w:r w:rsidRPr="00EE07F6">
        <w:rPr>
          <w:b/>
        </w:rPr>
        <w:t xml:space="preserve"> </w:t>
      </w:r>
      <w:r w:rsidRPr="00EE07F6">
        <w:rPr>
          <w:color w:val="000000"/>
          <w:shd w:val="clear" w:color="auto" w:fill="FFFFFF"/>
        </w:rPr>
        <w:t>Виды бумаги, свойства бумаги. Форма модульного оригами «Треугольник».</w:t>
      </w:r>
      <w:r w:rsidRPr="00EE07F6">
        <w:t xml:space="preserve"> </w:t>
      </w:r>
      <w:r w:rsidRPr="00EE07F6">
        <w:rPr>
          <w:color w:val="000000"/>
        </w:rPr>
        <w:t xml:space="preserve">Знания названий всех базовых форм. Знать  названия простых и сложных многогранников (сборки из готовых модулей), узнавать основные сведения о геометрическом орнаменте в круге, треугольнике, ромбе, с ярко выраженной центральной фигурой и без нее. Выполнять шаблоны из многоугольников. Выполнять более 350 плоских и объемных моделей оригами разной сложности. </w:t>
      </w:r>
      <w:r w:rsidRPr="00EE07F6">
        <w:t>Техника модульного оригами.</w:t>
      </w:r>
      <w:r w:rsidRPr="00EE07F6">
        <w:rPr>
          <w:b/>
        </w:rPr>
        <w:t xml:space="preserve"> </w:t>
      </w:r>
      <w:r w:rsidRPr="00EE07F6">
        <w:t>Коллекция конструкций из модулей.</w:t>
      </w:r>
      <w:r w:rsidRPr="00EE07F6">
        <w:rPr>
          <w:b/>
        </w:rPr>
        <w:t xml:space="preserve"> </w:t>
      </w:r>
      <w:r w:rsidRPr="00EE07F6">
        <w:t>Техника нарезки бумаги для модулей.</w:t>
      </w:r>
      <w:r w:rsidRPr="00EE07F6">
        <w:rPr>
          <w:b/>
        </w:rPr>
        <w:t xml:space="preserve"> </w:t>
      </w:r>
      <w:r w:rsidRPr="00EE07F6">
        <w:t>Техника складывания модулей оригами.</w:t>
      </w:r>
      <w:r w:rsidRPr="00EE07F6">
        <w:rPr>
          <w:b/>
        </w:rPr>
        <w:t xml:space="preserve"> </w:t>
      </w:r>
      <w:r w:rsidRPr="00EE07F6">
        <w:t>Технология сборки различных конструкций из модулей оригами. Роль и значение конструкций модульного оригами в быту.</w:t>
      </w:r>
    </w:p>
    <w:p w:rsidR="00EE07F6" w:rsidRPr="00EE07F6" w:rsidRDefault="00EE07F6" w:rsidP="00EE07F6">
      <w:pPr>
        <w:spacing w:after="0" w:line="240" w:lineRule="auto"/>
        <w:jc w:val="both"/>
        <w:rPr>
          <w:rFonts w:ascii="Times New Roman" w:hAnsi="Times New Roman"/>
          <w:sz w:val="24"/>
          <w:szCs w:val="24"/>
        </w:rPr>
      </w:pPr>
      <w:r w:rsidRPr="00EE07F6">
        <w:rPr>
          <w:rFonts w:ascii="Times New Roman" w:hAnsi="Times New Roman"/>
          <w:b/>
          <w:sz w:val="24"/>
          <w:szCs w:val="24"/>
        </w:rPr>
        <w:t xml:space="preserve">Квилинг. </w:t>
      </w:r>
      <w:r w:rsidRPr="00EE07F6">
        <w:rPr>
          <w:rFonts w:ascii="Times New Roman" w:hAnsi="Times New Roman"/>
          <w:sz w:val="24"/>
          <w:szCs w:val="24"/>
        </w:rPr>
        <w:t xml:space="preserve">История квиллинга. Правила безопасности труда. Содержание рабочего места. Инструменты, приспособления и материалы, используемые для работы. Основные и дополнительные материалы для квиллинга. Коллекция работ в технике квиллинга. Техника нарезки бумажных лент,  техника скручивания роллов - элементов квиллинга. Технология изготовления различных конструкций в технике квиллинга. </w:t>
      </w:r>
      <w:r w:rsidRPr="00EE07F6">
        <w:rPr>
          <w:rFonts w:ascii="Times New Roman" w:hAnsi="Times New Roman"/>
          <w:color w:val="000000"/>
          <w:sz w:val="24"/>
          <w:szCs w:val="24"/>
        </w:rPr>
        <w:t>Основные свойства материалов для выполнения изделий в технике квиллинг.</w:t>
      </w:r>
      <w:r w:rsidRPr="00EE07F6">
        <w:rPr>
          <w:color w:val="000000"/>
          <w:sz w:val="24"/>
          <w:szCs w:val="24"/>
        </w:rPr>
        <w:t xml:space="preserve"> </w:t>
      </w:r>
      <w:r w:rsidRPr="00EE07F6">
        <w:rPr>
          <w:rFonts w:ascii="Times New Roman" w:hAnsi="Times New Roman"/>
          <w:color w:val="000000"/>
          <w:sz w:val="24"/>
          <w:szCs w:val="24"/>
        </w:rPr>
        <w:t xml:space="preserve">Основные  понятия  и формы квиллинга. Приёмы  работы с бумагой, </w:t>
      </w:r>
      <w:r w:rsidRPr="00EE07F6">
        <w:rPr>
          <w:color w:val="000000"/>
          <w:sz w:val="24"/>
          <w:szCs w:val="24"/>
        </w:rPr>
        <w:t xml:space="preserve"> </w:t>
      </w:r>
      <w:r w:rsidRPr="00EE07F6">
        <w:rPr>
          <w:rFonts w:ascii="Times New Roman" w:hAnsi="Times New Roman"/>
          <w:color w:val="000000"/>
          <w:sz w:val="24"/>
          <w:szCs w:val="24"/>
        </w:rPr>
        <w:t>устные инструкции.</w:t>
      </w:r>
    </w:p>
    <w:p w:rsidR="00EE07F6" w:rsidRPr="00EE07F6" w:rsidRDefault="00EE07F6" w:rsidP="00EE07F6">
      <w:pPr>
        <w:pStyle w:val="a5"/>
        <w:shd w:val="clear" w:color="auto" w:fill="FFFFFF"/>
        <w:spacing w:before="0" w:beforeAutospacing="0" w:after="0" w:afterAutospacing="0"/>
        <w:jc w:val="both"/>
        <w:rPr>
          <w:color w:val="000000"/>
        </w:rPr>
      </w:pPr>
      <w:r w:rsidRPr="00EE07F6">
        <w:rPr>
          <w:color w:val="000000"/>
        </w:rPr>
        <w:lastRenderedPageBreak/>
        <w:t>Работа по схемам самостоятельно.</w:t>
      </w:r>
    </w:p>
    <w:p w:rsidR="00EE07F6" w:rsidRPr="00EE07F6" w:rsidRDefault="00EE07F6" w:rsidP="00EE07F6">
      <w:pPr>
        <w:pStyle w:val="a5"/>
        <w:shd w:val="clear" w:color="auto" w:fill="FFFFFF"/>
        <w:spacing w:before="0" w:beforeAutospacing="0" w:after="0" w:afterAutospacing="0"/>
        <w:jc w:val="both"/>
      </w:pPr>
      <w:r w:rsidRPr="00EE07F6">
        <w:rPr>
          <w:b/>
        </w:rPr>
        <w:t xml:space="preserve">Бумажная пластика. </w:t>
      </w:r>
      <w:r w:rsidRPr="00EE07F6">
        <w:t>Историческая справка о бумаге. Понятие «бумажное конструирование». Основы конструирования из бумаги. Техника бумажной скульптуры. Самостоятельное использование освоенных способов для создания новых, более сложных конструкций. Способы решения, подбор соответствующий материалов, определение последовательности выполнения работы. Виды бумаги, ее свойства и применение. Материалы и приспособления, применяемые при работе с бумагой. Работа с бумагой, техника бумажной пластики. Коллекция бумажных цветов в технике пластики. Технология изготовления бумажных цветов. Применение для домашнего интерьера.</w:t>
      </w:r>
    </w:p>
    <w:p w:rsidR="00EE07F6" w:rsidRPr="00EE07F6" w:rsidRDefault="00EE07F6" w:rsidP="00EE07F6">
      <w:pPr>
        <w:spacing w:after="0" w:line="240" w:lineRule="auto"/>
        <w:jc w:val="both"/>
        <w:rPr>
          <w:rFonts w:ascii="Times New Roman" w:hAnsi="Times New Roman"/>
          <w:sz w:val="24"/>
          <w:szCs w:val="24"/>
        </w:rPr>
      </w:pPr>
      <w:r w:rsidRPr="00EE07F6">
        <w:rPr>
          <w:rFonts w:ascii="Times New Roman" w:hAnsi="Times New Roman"/>
          <w:b/>
          <w:sz w:val="24"/>
          <w:szCs w:val="24"/>
        </w:rPr>
        <w:t xml:space="preserve">Декупаж.  </w:t>
      </w:r>
      <w:r w:rsidRPr="00EE07F6">
        <w:rPr>
          <w:rFonts w:ascii="Times New Roman" w:hAnsi="Times New Roman"/>
          <w:sz w:val="24"/>
          <w:szCs w:val="24"/>
        </w:rPr>
        <w:t>История назначение декупажа. Различные виды декупажа, изучение новых способов  декупажа. Коллекция  работ в технике декупажа. Технология декорирования изделий в  технике декупажа. Инструменты и материалы необходимые для декупажа. Декорирование более сложных техник. Техника безопасности. Применение декупажа в домашнем интерьере.</w:t>
      </w:r>
    </w:p>
    <w:p w:rsidR="00EE07F6" w:rsidRPr="00EE07F6" w:rsidRDefault="00EE07F6" w:rsidP="00EE07F6">
      <w:pPr>
        <w:spacing w:after="0" w:line="240" w:lineRule="auto"/>
        <w:jc w:val="both"/>
        <w:rPr>
          <w:rFonts w:ascii="Times New Roman" w:hAnsi="Times New Roman"/>
          <w:sz w:val="24"/>
          <w:szCs w:val="24"/>
        </w:rPr>
      </w:pPr>
      <w:r w:rsidRPr="00EE07F6">
        <w:rPr>
          <w:rFonts w:ascii="Times New Roman" w:hAnsi="Times New Roman"/>
          <w:b/>
          <w:sz w:val="24"/>
          <w:szCs w:val="24"/>
        </w:rPr>
        <w:t xml:space="preserve">Плетение. </w:t>
      </w:r>
      <w:r w:rsidRPr="00EE07F6">
        <w:rPr>
          <w:rFonts w:ascii="Times New Roman" w:hAnsi="Times New Roman"/>
          <w:sz w:val="24"/>
          <w:szCs w:val="24"/>
        </w:rPr>
        <w:t>История плетения в народе. Виды, способы, функции плетения. Инструменты и материалы, техника безопасности. Как и где можно применить технику плетения в быту. Техника плетения «плетежка» и умение переносить свои умения на другие изделия. Изготовление более сложных работ. Коллекция плетеных работ. Технология изготовления изделий в технике плетения. Обрамления панно. Назначение и применение в интерьере дома.</w:t>
      </w:r>
    </w:p>
    <w:p w:rsidR="00EE07F6" w:rsidRPr="00EE07F6" w:rsidRDefault="00EE07F6" w:rsidP="00EE07F6">
      <w:pPr>
        <w:spacing w:after="0" w:line="240" w:lineRule="auto"/>
        <w:jc w:val="both"/>
        <w:rPr>
          <w:rFonts w:ascii="Times New Roman" w:hAnsi="Times New Roman"/>
          <w:sz w:val="24"/>
          <w:szCs w:val="24"/>
        </w:rPr>
      </w:pPr>
      <w:r w:rsidRPr="00EE07F6">
        <w:rPr>
          <w:rFonts w:ascii="Times New Roman" w:hAnsi="Times New Roman"/>
          <w:b/>
          <w:sz w:val="24"/>
          <w:szCs w:val="24"/>
        </w:rPr>
        <w:t xml:space="preserve">Аппликация из соломки. </w:t>
      </w:r>
      <w:r w:rsidRPr="00EE07F6">
        <w:rPr>
          <w:rFonts w:ascii="Times New Roman" w:hAnsi="Times New Roman"/>
          <w:sz w:val="24"/>
          <w:szCs w:val="24"/>
        </w:rPr>
        <w:t>История аппликации из соломки</w:t>
      </w:r>
      <w:r w:rsidRPr="00EE07F6">
        <w:rPr>
          <w:rFonts w:ascii="Times New Roman" w:hAnsi="Times New Roman"/>
          <w:b/>
          <w:sz w:val="24"/>
          <w:szCs w:val="24"/>
        </w:rPr>
        <w:t>.</w:t>
      </w:r>
      <w:r w:rsidRPr="00EE07F6">
        <w:rPr>
          <w:rFonts w:ascii="Times New Roman" w:hAnsi="Times New Roman"/>
          <w:sz w:val="24"/>
          <w:szCs w:val="24"/>
        </w:rPr>
        <w:t xml:space="preserve"> Техника безопасности</w:t>
      </w:r>
      <w:r w:rsidRPr="00EE07F6">
        <w:rPr>
          <w:rFonts w:ascii="Times New Roman" w:hAnsi="Times New Roman"/>
          <w:b/>
          <w:sz w:val="24"/>
          <w:szCs w:val="24"/>
        </w:rPr>
        <w:t xml:space="preserve">. </w:t>
      </w:r>
      <w:r w:rsidRPr="00EE07F6">
        <w:rPr>
          <w:rFonts w:ascii="Times New Roman" w:hAnsi="Times New Roman"/>
          <w:sz w:val="24"/>
          <w:szCs w:val="24"/>
        </w:rPr>
        <w:t xml:space="preserve">Безопасные приемы выполнения соломенных пластин горячим и холодным  способом. Создание более сложных композиции на основе и из элементов аппликации. Последовательное выполнение работ (замысел, эскиз, выбор материала, способ изготовления, готовое изделие). Дальнейшее знакомство с техникой аппликации из соломки,  с коллекцией работ в технике аппликации из соломки,  с правилами заготовки соломки, с техникой выполнения соломенных пластин, с технологией изготовления панно в технике аппликации. Применение  аппликаций в быту. </w:t>
      </w:r>
    </w:p>
    <w:p w:rsidR="00EE07F6" w:rsidRPr="00EE07F6" w:rsidRDefault="00EE07F6" w:rsidP="00EE07F6">
      <w:pPr>
        <w:spacing w:after="0" w:line="240" w:lineRule="auto"/>
        <w:jc w:val="both"/>
        <w:rPr>
          <w:rFonts w:ascii="Times New Roman" w:hAnsi="Times New Roman"/>
          <w:sz w:val="24"/>
          <w:szCs w:val="24"/>
        </w:rPr>
      </w:pPr>
      <w:r w:rsidRPr="00EE07F6">
        <w:rPr>
          <w:rFonts w:ascii="Times New Roman" w:hAnsi="Times New Roman"/>
          <w:b/>
          <w:bCs/>
          <w:sz w:val="24"/>
          <w:szCs w:val="24"/>
        </w:rPr>
        <w:t xml:space="preserve">Декор одежды. </w:t>
      </w:r>
      <w:r w:rsidRPr="00EE07F6">
        <w:rPr>
          <w:rFonts w:ascii="Times New Roman" w:hAnsi="Times New Roman"/>
          <w:bCs/>
          <w:sz w:val="24"/>
          <w:szCs w:val="24"/>
        </w:rPr>
        <w:t>История одежды. Техника безопасности. Инструменты и материалы, необходимые для декорирования, украшения одежды. Виды, применение, назначение  одежды. Умение дать вторую жизнь старой вещи.</w:t>
      </w:r>
    </w:p>
    <w:p w:rsidR="00EE07F6" w:rsidRPr="00EE07F6" w:rsidRDefault="00EE07F6" w:rsidP="00EE07F6">
      <w:pPr>
        <w:spacing w:after="0" w:line="240" w:lineRule="auto"/>
        <w:jc w:val="both"/>
        <w:rPr>
          <w:rFonts w:ascii="Times New Roman" w:hAnsi="Times New Roman"/>
          <w:sz w:val="24"/>
          <w:szCs w:val="24"/>
        </w:rPr>
      </w:pPr>
      <w:r w:rsidRPr="00EE07F6">
        <w:rPr>
          <w:rFonts w:ascii="Times New Roman" w:hAnsi="Times New Roman"/>
          <w:sz w:val="24"/>
          <w:szCs w:val="24"/>
        </w:rPr>
        <w:t>Основные  приёмы инкрустации, используемые для декорирования одежды. Нанесение рисунка, стразов, бисера. Выполнение отдельных элементов на основе изученных приёмов. Применение декорированной одежды. Самостоятельное выполнение декора одежды.</w:t>
      </w:r>
    </w:p>
    <w:p w:rsidR="00EE07F6" w:rsidRPr="00EE07F6" w:rsidRDefault="00EE07F6" w:rsidP="00EE07F6">
      <w:pPr>
        <w:spacing w:after="0" w:line="240" w:lineRule="auto"/>
        <w:jc w:val="both"/>
        <w:rPr>
          <w:rFonts w:ascii="Times New Roman" w:hAnsi="Times New Roman"/>
          <w:sz w:val="24"/>
          <w:szCs w:val="24"/>
        </w:rPr>
      </w:pPr>
      <w:r w:rsidRPr="00EE07F6">
        <w:rPr>
          <w:rFonts w:ascii="Times New Roman" w:hAnsi="Times New Roman"/>
          <w:b/>
          <w:bCs/>
          <w:sz w:val="24"/>
          <w:szCs w:val="24"/>
        </w:rPr>
        <w:t xml:space="preserve">Вышивание. </w:t>
      </w:r>
      <w:r w:rsidRPr="00EE07F6">
        <w:rPr>
          <w:rFonts w:ascii="Times New Roman" w:hAnsi="Times New Roman"/>
          <w:sz w:val="24"/>
          <w:szCs w:val="24"/>
        </w:rPr>
        <w:t xml:space="preserve">История рукоделия и приемы вышивания </w:t>
      </w:r>
      <w:r w:rsidRPr="00EE07F6">
        <w:rPr>
          <w:rFonts w:ascii="Times New Roman" w:eastAsia="Calibri" w:hAnsi="Times New Roman"/>
          <w:sz w:val="24"/>
          <w:szCs w:val="24"/>
          <w:lang w:eastAsia="en-US"/>
        </w:rPr>
        <w:t>простыми и свободными швами. Виды ниток, материалы и инструменты. Выбор ткани и ниток для вышивки. Способы и виды вышивания, понятия и термины. Способы перевода рисунка на ткань. Виды тканей.  Простые  швы (вперед иголку, за иголку, стебельчатый, тамбурный, петля в прикреп, узелки). Правила вышивания крестом. Вышивание крестиком по вертикали, по горизонтали,</w:t>
      </w:r>
      <w:r w:rsidRPr="00EE07F6">
        <w:rPr>
          <w:rFonts w:ascii="Times New Roman" w:eastAsia="Calibri" w:hAnsi="Times New Roman"/>
          <w:color w:val="FF0000"/>
          <w:sz w:val="24"/>
          <w:szCs w:val="24"/>
          <w:lang w:eastAsia="en-US"/>
        </w:rPr>
        <w:t xml:space="preserve"> </w:t>
      </w:r>
      <w:r w:rsidRPr="00EE07F6">
        <w:rPr>
          <w:rFonts w:ascii="Times New Roman" w:eastAsia="Calibri" w:hAnsi="Times New Roman"/>
          <w:sz w:val="24"/>
          <w:szCs w:val="24"/>
          <w:lang w:eastAsia="en-US"/>
        </w:rPr>
        <w:t xml:space="preserve">расположение через один. Схематическое изображение узора. Общие сведения о сочетании цветов. Закрепление вышивки на картоне при помощи клея. Оформление края. </w:t>
      </w:r>
    </w:p>
    <w:p w:rsidR="00EE07F6" w:rsidRPr="00EE07F6" w:rsidRDefault="00EE07F6" w:rsidP="00EE07F6">
      <w:pPr>
        <w:spacing w:after="0" w:line="240" w:lineRule="auto"/>
        <w:jc w:val="both"/>
        <w:rPr>
          <w:rFonts w:ascii="Times New Roman" w:hAnsi="Times New Roman"/>
          <w:b/>
          <w:bCs/>
          <w:sz w:val="24"/>
          <w:szCs w:val="24"/>
        </w:rPr>
      </w:pPr>
      <w:r w:rsidRPr="00EE07F6">
        <w:rPr>
          <w:rFonts w:ascii="Times New Roman" w:hAnsi="Times New Roman"/>
          <w:b/>
          <w:bCs/>
          <w:sz w:val="24"/>
          <w:szCs w:val="24"/>
        </w:rPr>
        <w:t xml:space="preserve">Вязание крючком. </w:t>
      </w:r>
      <w:r w:rsidRPr="00EE07F6">
        <w:rPr>
          <w:rFonts w:ascii="Times New Roman" w:hAnsi="Times New Roman"/>
          <w:bCs/>
          <w:sz w:val="24"/>
          <w:szCs w:val="24"/>
        </w:rPr>
        <w:t>История рукоделия наших предков.</w:t>
      </w:r>
      <w:r w:rsidRPr="00EE07F6">
        <w:rPr>
          <w:rFonts w:ascii="Times New Roman" w:hAnsi="Times New Roman"/>
          <w:b/>
          <w:bCs/>
          <w:sz w:val="24"/>
          <w:szCs w:val="24"/>
        </w:rPr>
        <w:t xml:space="preserve"> </w:t>
      </w:r>
      <w:r w:rsidRPr="00EE07F6">
        <w:rPr>
          <w:rFonts w:ascii="Times New Roman" w:hAnsi="Times New Roman"/>
          <w:sz w:val="24"/>
          <w:szCs w:val="24"/>
        </w:rPr>
        <w:t>Техника и основные правила вязания крючком. Понятие воздушная петля, соединительный столбик (с накидом и без накида), с материалами и инструментами для вязания. Понятие прибавления и убавления петель, понятие симметрии. Умение пользования схемами. Правильное закрепление воздушных петель. Применение техники в домашнем интерьере. Новые пробные применения техники вязания двумя спицами.</w:t>
      </w:r>
    </w:p>
    <w:p w:rsidR="00EE07F6" w:rsidRPr="00EE07F6" w:rsidRDefault="00EE07F6" w:rsidP="00EE07F6">
      <w:pPr>
        <w:spacing w:after="0" w:line="240" w:lineRule="auto"/>
        <w:jc w:val="both"/>
        <w:rPr>
          <w:rFonts w:ascii="Times New Roman" w:hAnsi="Times New Roman"/>
          <w:sz w:val="24"/>
          <w:szCs w:val="24"/>
        </w:rPr>
      </w:pPr>
      <w:r w:rsidRPr="00EE07F6">
        <w:rPr>
          <w:rFonts w:ascii="Times New Roman" w:hAnsi="Times New Roman"/>
          <w:b/>
          <w:sz w:val="24"/>
          <w:szCs w:val="24"/>
        </w:rPr>
        <w:t>Национально-региональный компонент</w:t>
      </w:r>
    </w:p>
    <w:p w:rsidR="00EE07F6" w:rsidRPr="00EE07F6" w:rsidRDefault="00EE07F6" w:rsidP="00EE07F6">
      <w:pPr>
        <w:spacing w:after="0" w:line="240" w:lineRule="auto"/>
        <w:ind w:right="-5"/>
        <w:jc w:val="both"/>
        <w:outlineLvl w:val="0"/>
        <w:rPr>
          <w:rFonts w:ascii="Times New Roman" w:hAnsi="Times New Roman"/>
          <w:sz w:val="24"/>
          <w:szCs w:val="24"/>
        </w:rPr>
      </w:pPr>
      <w:r w:rsidRPr="00EE07F6">
        <w:rPr>
          <w:rFonts w:ascii="Times New Roman" w:hAnsi="Times New Roman"/>
          <w:sz w:val="24"/>
          <w:szCs w:val="24"/>
        </w:rPr>
        <w:t>Знания  о быте людей своего региона, народных промыслах и ремеслах, созданных на территории Красноярского края. Развитие художественного вкуса, изобретательности, творческих способностей. Творчество других людей.</w:t>
      </w:r>
    </w:p>
    <w:p w:rsidR="00EE07F6" w:rsidRPr="00EE07F6" w:rsidRDefault="00EE07F6" w:rsidP="00EE07F6">
      <w:pPr>
        <w:spacing w:after="0" w:line="240" w:lineRule="auto"/>
        <w:jc w:val="both"/>
        <w:rPr>
          <w:rFonts w:ascii="Times New Roman" w:hAnsi="Times New Roman"/>
          <w:sz w:val="24"/>
          <w:szCs w:val="24"/>
        </w:rPr>
      </w:pPr>
      <w:r w:rsidRPr="00EE07F6">
        <w:rPr>
          <w:rFonts w:ascii="Times New Roman" w:hAnsi="Times New Roman"/>
          <w:sz w:val="24"/>
          <w:szCs w:val="24"/>
        </w:rPr>
        <w:lastRenderedPageBreak/>
        <w:t xml:space="preserve">Правила оформления выставочных экспонатов. Понимание форм, линий, симметрий, цвета, гармонии, соразмерности природных творений и осознанное использование их в своем творчестве. </w:t>
      </w:r>
    </w:p>
    <w:p w:rsidR="00EE07F6" w:rsidRPr="00EE07F6" w:rsidRDefault="00EE07F6" w:rsidP="00EE07F6">
      <w:pPr>
        <w:spacing w:after="0" w:line="240" w:lineRule="auto"/>
        <w:rPr>
          <w:rFonts w:ascii="Times New Roman" w:hAnsi="Times New Roman"/>
          <w:sz w:val="24"/>
          <w:szCs w:val="24"/>
          <w:u w:val="single"/>
        </w:rPr>
      </w:pPr>
    </w:p>
    <w:p w:rsidR="00EE07F6" w:rsidRPr="00EE07F6" w:rsidRDefault="00EE07F6" w:rsidP="00EE07F6">
      <w:pPr>
        <w:spacing w:after="0" w:line="240" w:lineRule="auto"/>
        <w:jc w:val="center"/>
        <w:rPr>
          <w:rFonts w:ascii="Times New Roman" w:hAnsi="Times New Roman"/>
          <w:b/>
          <w:sz w:val="24"/>
          <w:szCs w:val="24"/>
          <w:u w:val="single"/>
        </w:rPr>
      </w:pPr>
      <w:r w:rsidRPr="00EE07F6">
        <w:rPr>
          <w:rFonts w:ascii="Times New Roman" w:hAnsi="Times New Roman"/>
          <w:b/>
          <w:sz w:val="24"/>
          <w:szCs w:val="24"/>
          <w:u w:val="single"/>
        </w:rPr>
        <w:t>Содержание программы 5-го года обучения.</w:t>
      </w:r>
    </w:p>
    <w:p w:rsidR="00EE07F6" w:rsidRPr="00EE07F6" w:rsidRDefault="00EE07F6" w:rsidP="00EE07F6">
      <w:pPr>
        <w:spacing w:after="0" w:line="240" w:lineRule="auto"/>
        <w:jc w:val="both"/>
        <w:rPr>
          <w:rFonts w:ascii="Times New Roman" w:hAnsi="Times New Roman"/>
          <w:sz w:val="24"/>
          <w:szCs w:val="24"/>
        </w:rPr>
      </w:pPr>
      <w:r w:rsidRPr="00EE07F6">
        <w:rPr>
          <w:rFonts w:ascii="Times New Roman" w:hAnsi="Times New Roman"/>
          <w:sz w:val="24"/>
          <w:szCs w:val="24"/>
        </w:rPr>
        <w:tab/>
        <w:t>Пятый год обучения направлен на реализацию и разработку плана и схем, каких либо изделий для дальнейших самостоятельных работ вне школы. Сообщение о квалификационных экзаменах. Правила безопасной работы в мастерской.</w:t>
      </w:r>
      <w:r w:rsidRPr="00EE07F6">
        <w:rPr>
          <w:rFonts w:ascii="Times New Roman" w:hAnsi="Times New Roman"/>
          <w:b/>
          <w:bCs/>
          <w:color w:val="000000"/>
          <w:sz w:val="24"/>
          <w:szCs w:val="24"/>
        </w:rPr>
        <w:t xml:space="preserve"> </w:t>
      </w:r>
    </w:p>
    <w:p w:rsidR="00EE07F6" w:rsidRPr="00EE07F6" w:rsidRDefault="00EE07F6" w:rsidP="00EE07F6">
      <w:pPr>
        <w:spacing w:after="0" w:line="240" w:lineRule="auto"/>
        <w:jc w:val="both"/>
        <w:rPr>
          <w:rFonts w:ascii="Times New Roman" w:hAnsi="Times New Roman"/>
          <w:sz w:val="24"/>
          <w:szCs w:val="24"/>
        </w:rPr>
      </w:pPr>
      <w:r w:rsidRPr="00EE07F6">
        <w:rPr>
          <w:rFonts w:ascii="Times New Roman" w:hAnsi="Times New Roman"/>
          <w:b/>
          <w:bCs/>
          <w:color w:val="000000"/>
          <w:sz w:val="24"/>
          <w:szCs w:val="24"/>
        </w:rPr>
        <w:t>Вводное занятие.</w:t>
      </w:r>
      <w:r w:rsidRPr="00EE07F6">
        <w:rPr>
          <w:rFonts w:ascii="Times New Roman" w:hAnsi="Times New Roman"/>
          <w:b/>
          <w:sz w:val="24"/>
          <w:szCs w:val="24"/>
        </w:rPr>
        <w:t xml:space="preserve"> </w:t>
      </w:r>
      <w:r w:rsidRPr="00EE07F6">
        <w:rPr>
          <w:rFonts w:ascii="Times New Roman" w:hAnsi="Times New Roman"/>
          <w:sz w:val="24"/>
          <w:szCs w:val="24"/>
        </w:rPr>
        <w:t>Разнообразие технологий и материалов для созданий изделий декоративно – прикладного искусства. Правила техники безопасности. Продолжаем  знакомство с профессией дизайнера сувенирной продукции и  с мастерской, сувенирным фондом мастерской, организацией труда, материалами, инструментами.</w:t>
      </w:r>
    </w:p>
    <w:p w:rsidR="00EE07F6" w:rsidRPr="00EE07F6" w:rsidRDefault="00EE07F6" w:rsidP="00EE07F6">
      <w:pPr>
        <w:spacing w:after="0" w:line="240" w:lineRule="auto"/>
        <w:jc w:val="both"/>
        <w:rPr>
          <w:rFonts w:ascii="Times New Roman" w:hAnsi="Times New Roman"/>
          <w:b/>
          <w:sz w:val="24"/>
          <w:szCs w:val="24"/>
        </w:rPr>
      </w:pPr>
      <w:r w:rsidRPr="00EE07F6">
        <w:rPr>
          <w:rFonts w:ascii="Times New Roman" w:hAnsi="Times New Roman"/>
          <w:b/>
          <w:sz w:val="24"/>
          <w:szCs w:val="24"/>
        </w:rPr>
        <w:t xml:space="preserve">Традиционная народная кукла. </w:t>
      </w:r>
      <w:r w:rsidRPr="00EE07F6">
        <w:rPr>
          <w:rFonts w:ascii="Times New Roman" w:hAnsi="Times New Roman"/>
          <w:sz w:val="24"/>
          <w:szCs w:val="24"/>
        </w:rPr>
        <w:t>История обрядовых и игровых кукол (рассказ детей). Беседа «Кукла в искусстве». Куклы являются частыми действующими лицами произведений искусства, сказок, рассказов, мультфильмов. Авторская кукла – как особое направление современного прикладного творчества</w:t>
      </w:r>
      <w:r w:rsidRPr="00EE07F6">
        <w:rPr>
          <w:rFonts w:ascii="Times New Roman" w:hAnsi="Times New Roman"/>
          <w:b/>
          <w:sz w:val="24"/>
          <w:szCs w:val="24"/>
        </w:rPr>
        <w:t xml:space="preserve">. </w:t>
      </w:r>
      <w:r w:rsidRPr="00EE07F6">
        <w:rPr>
          <w:rFonts w:ascii="Times New Roman" w:hAnsi="Times New Roman"/>
          <w:sz w:val="24"/>
          <w:szCs w:val="24"/>
        </w:rPr>
        <w:t>Русские обряды и традиции.</w:t>
      </w:r>
      <w:r w:rsidRPr="00EE07F6">
        <w:rPr>
          <w:rFonts w:ascii="Times New Roman" w:hAnsi="Times New Roman"/>
          <w:b/>
          <w:sz w:val="24"/>
          <w:szCs w:val="24"/>
        </w:rPr>
        <w:t xml:space="preserve"> </w:t>
      </w:r>
      <w:r w:rsidRPr="00EE07F6">
        <w:rPr>
          <w:rFonts w:ascii="Times New Roman" w:hAnsi="Times New Roman"/>
          <w:sz w:val="24"/>
          <w:szCs w:val="24"/>
        </w:rPr>
        <w:t>Виды кукол их назначение. Классификация кукол. Их роль и место в русских обрядах и традициях. Символика оберегов. Основные декоративные элементы интерьера.</w:t>
      </w:r>
      <w:r w:rsidRPr="00EE07F6">
        <w:rPr>
          <w:rFonts w:ascii="Times New Roman" w:hAnsi="Times New Roman"/>
          <w:b/>
          <w:sz w:val="24"/>
          <w:szCs w:val="24"/>
        </w:rPr>
        <w:t xml:space="preserve"> </w:t>
      </w:r>
      <w:r w:rsidRPr="00EE07F6">
        <w:rPr>
          <w:rFonts w:ascii="Times New Roman" w:hAnsi="Times New Roman"/>
          <w:sz w:val="24"/>
          <w:szCs w:val="24"/>
        </w:rPr>
        <w:t>Коллекция традиционных народных кукол.</w:t>
      </w:r>
      <w:r w:rsidRPr="00EE07F6">
        <w:rPr>
          <w:rFonts w:ascii="Times New Roman" w:hAnsi="Times New Roman"/>
          <w:b/>
          <w:sz w:val="24"/>
          <w:szCs w:val="24"/>
        </w:rPr>
        <w:t xml:space="preserve"> </w:t>
      </w:r>
      <w:r w:rsidRPr="00EE07F6">
        <w:rPr>
          <w:rFonts w:ascii="Times New Roman" w:hAnsi="Times New Roman"/>
          <w:sz w:val="24"/>
          <w:szCs w:val="24"/>
        </w:rPr>
        <w:t xml:space="preserve">Традиционные приемы изготовления текстильных народных кукол. Беседа. </w:t>
      </w:r>
    </w:p>
    <w:p w:rsidR="00EE07F6" w:rsidRPr="00EE07F6" w:rsidRDefault="00EE07F6" w:rsidP="00EE07F6">
      <w:pPr>
        <w:pStyle w:val="a5"/>
        <w:shd w:val="clear" w:color="auto" w:fill="FFFFFF"/>
        <w:spacing w:before="0" w:beforeAutospacing="0" w:after="0" w:afterAutospacing="0"/>
        <w:jc w:val="both"/>
        <w:rPr>
          <w:color w:val="000000"/>
        </w:rPr>
      </w:pPr>
      <w:r w:rsidRPr="00EE07F6">
        <w:rPr>
          <w:b/>
        </w:rPr>
        <w:t xml:space="preserve">Модульное оригами. </w:t>
      </w:r>
      <w:r w:rsidRPr="00EE07F6">
        <w:t>История создания бумаги.</w:t>
      </w:r>
      <w:r w:rsidRPr="00EE07F6">
        <w:rPr>
          <w:b/>
        </w:rPr>
        <w:t xml:space="preserve"> </w:t>
      </w:r>
      <w:r w:rsidRPr="00EE07F6">
        <w:rPr>
          <w:color w:val="000000"/>
          <w:shd w:val="clear" w:color="auto" w:fill="FFFFFF"/>
        </w:rPr>
        <w:t xml:space="preserve"> Виды бумаги, свойства бумаги. Форма модульного оригами «Треугольник». </w:t>
      </w:r>
      <w:r w:rsidRPr="00EE07F6">
        <w:rPr>
          <w:color w:val="000000"/>
        </w:rPr>
        <w:t xml:space="preserve">Названия всех базовых форм, простые и сложные многогранники (сборки из готовых модулей), основные сведения о геометрическом орнаменте в круге, треугольнике, ромбе, с ярко выраженной центральной фигурой и без нее. Выполнение шаблонов из многоугольников,  более 450 плоских и объемных моделей оригами разной сложности. </w:t>
      </w:r>
      <w:r w:rsidRPr="00EE07F6">
        <w:t>Техника  модульного оригами.</w:t>
      </w:r>
      <w:r w:rsidRPr="00EE07F6">
        <w:rPr>
          <w:b/>
        </w:rPr>
        <w:t xml:space="preserve"> </w:t>
      </w:r>
      <w:r w:rsidRPr="00EE07F6">
        <w:t>Коллекция конструкций из модулей.</w:t>
      </w:r>
      <w:r w:rsidRPr="00EE07F6">
        <w:rPr>
          <w:b/>
        </w:rPr>
        <w:t xml:space="preserve"> </w:t>
      </w:r>
      <w:r w:rsidRPr="00EE07F6">
        <w:t>Техника нарезки бумаги для модулей.</w:t>
      </w:r>
      <w:r w:rsidRPr="00EE07F6">
        <w:rPr>
          <w:b/>
        </w:rPr>
        <w:t xml:space="preserve"> </w:t>
      </w:r>
      <w:r w:rsidRPr="00EE07F6">
        <w:t>Техника складывания модулей оригами. Технология сборки различных конструкций из модулей оригами. Роль и значение конструкций модульного оригами в быту. Разработка схем для самостоятельного использования.</w:t>
      </w:r>
    </w:p>
    <w:p w:rsidR="00EE07F6" w:rsidRPr="00EE07F6" w:rsidRDefault="00EE07F6" w:rsidP="00EE07F6">
      <w:pPr>
        <w:spacing w:after="0" w:line="240" w:lineRule="auto"/>
        <w:jc w:val="both"/>
        <w:rPr>
          <w:rFonts w:ascii="Times New Roman" w:hAnsi="Times New Roman"/>
          <w:sz w:val="24"/>
          <w:szCs w:val="24"/>
        </w:rPr>
      </w:pPr>
      <w:r w:rsidRPr="00EE07F6">
        <w:rPr>
          <w:rFonts w:ascii="Times New Roman" w:hAnsi="Times New Roman" w:cs="Times New Roman"/>
          <w:b/>
          <w:sz w:val="24"/>
          <w:szCs w:val="24"/>
        </w:rPr>
        <w:t>Квилинг.</w:t>
      </w:r>
      <w:r w:rsidRPr="00EE07F6">
        <w:rPr>
          <w:rFonts w:ascii="Times New Roman" w:hAnsi="Times New Roman" w:cs="Times New Roman"/>
          <w:sz w:val="24"/>
          <w:szCs w:val="24"/>
        </w:rPr>
        <w:t xml:space="preserve"> История квиллинга. Правила безопасности труда и личной гигиены. Содержание рабочего места. Инструменты, приспособления и материалы, используемые для работы. Основные  и дополнительные материалы для квиллинга. Коллекция работ в технике квиллинга. Техника нарезки бумажных лент, техника скручивания роллов - элементов квиллинга. Технология изготовления различных конструкций в технике квиллинга. </w:t>
      </w:r>
      <w:r w:rsidRPr="00EE07F6">
        <w:rPr>
          <w:rFonts w:ascii="Times New Roman" w:hAnsi="Times New Roman" w:cs="Times New Roman"/>
          <w:color w:val="000000"/>
          <w:sz w:val="24"/>
          <w:szCs w:val="24"/>
        </w:rPr>
        <w:t>Основные  свойства материалов для выполнения изделий в технике квиллинг.  Основные  понятия  и формы квиллинга. Приёмы  работы с бумагой,  устные инструкции. Работа по схемам самостоятельно.</w:t>
      </w:r>
    </w:p>
    <w:p w:rsidR="00EE07F6" w:rsidRPr="00EE07F6" w:rsidRDefault="00EE07F6" w:rsidP="00EE07F6">
      <w:pPr>
        <w:pStyle w:val="a5"/>
        <w:shd w:val="clear" w:color="auto" w:fill="FFFFFF"/>
        <w:spacing w:before="0" w:beforeAutospacing="0" w:after="0" w:afterAutospacing="0"/>
        <w:jc w:val="both"/>
        <w:rPr>
          <w:color w:val="000000"/>
        </w:rPr>
      </w:pPr>
      <w:r w:rsidRPr="00EE07F6">
        <w:rPr>
          <w:b/>
        </w:rPr>
        <w:t xml:space="preserve">Бумажная пластика. </w:t>
      </w:r>
      <w:r w:rsidRPr="00EE07F6">
        <w:t>Историческая справка о бумаге. Основы конструирования из бумаги. Техника бумажной скульптуры. Самостоятельное использование освоенных способов для создания новых, более сложных конструкций. Анализ, способы решения, подбор соответствующий материалов, определение последовательности выполнения работы. Виды бумаги, ее свойства и применение. Материалы и приспособления, применяемые при работе с бумагой. Работа с бумагой, техника бумажной пластики. Коллекция бумажных цветов в технике пластики. Технология изготовления бумажных цветов. Применение для домашнего интерьера. Работа по схемам самостоятельно.</w:t>
      </w:r>
    </w:p>
    <w:p w:rsidR="00EE07F6" w:rsidRPr="00EE07F6" w:rsidRDefault="00EE07F6" w:rsidP="00EE07F6">
      <w:pPr>
        <w:spacing w:after="0" w:line="240" w:lineRule="auto"/>
        <w:jc w:val="both"/>
        <w:rPr>
          <w:rFonts w:ascii="Times New Roman" w:hAnsi="Times New Roman"/>
          <w:sz w:val="24"/>
          <w:szCs w:val="24"/>
        </w:rPr>
      </w:pPr>
      <w:r w:rsidRPr="00EE07F6">
        <w:rPr>
          <w:rFonts w:ascii="Times New Roman" w:hAnsi="Times New Roman"/>
          <w:b/>
          <w:sz w:val="24"/>
          <w:szCs w:val="24"/>
        </w:rPr>
        <w:t xml:space="preserve">Декупаж. </w:t>
      </w:r>
      <w:r w:rsidRPr="00EE07F6">
        <w:rPr>
          <w:rFonts w:ascii="Times New Roman" w:hAnsi="Times New Roman"/>
          <w:sz w:val="24"/>
          <w:szCs w:val="24"/>
        </w:rPr>
        <w:t>История назначение декупажа. Различные виды декупажа, изучение новых способов  декупажа. Коллекция  работ в технике декупажа. Технология декорирования изделий в технике декупажа. Инструменты и материалы необходимые для декупажа. Декорирование более сложных техник. Техника безопасности. Применение декупажа в домашнем интерьере. Работа по схеме самостоятельно.</w:t>
      </w:r>
    </w:p>
    <w:p w:rsidR="00EE07F6" w:rsidRPr="00EE07F6" w:rsidRDefault="00EE07F6" w:rsidP="00EE07F6">
      <w:pPr>
        <w:spacing w:after="0" w:line="240" w:lineRule="auto"/>
        <w:jc w:val="both"/>
        <w:rPr>
          <w:rFonts w:ascii="Times New Roman" w:hAnsi="Times New Roman"/>
          <w:sz w:val="24"/>
          <w:szCs w:val="24"/>
        </w:rPr>
      </w:pPr>
      <w:r w:rsidRPr="00EE07F6">
        <w:rPr>
          <w:rFonts w:ascii="Times New Roman" w:hAnsi="Times New Roman"/>
          <w:b/>
          <w:sz w:val="24"/>
          <w:szCs w:val="24"/>
        </w:rPr>
        <w:lastRenderedPageBreak/>
        <w:t xml:space="preserve">Плетение. </w:t>
      </w:r>
      <w:r w:rsidRPr="00EE07F6">
        <w:rPr>
          <w:rFonts w:ascii="Times New Roman" w:hAnsi="Times New Roman"/>
          <w:sz w:val="24"/>
          <w:szCs w:val="24"/>
        </w:rPr>
        <w:t>История плетения в народе. Виды, способы, функции плетения. Инструменты и материалы, техника безопасности. Как и где можно применить технику плетения в быту. Техника плетения «плетежка» и умение переносить свои умения  на другие изделия. Изготовление более сложных работ. Коллекция плетеных работ. Технология  изготовления изделий в технике плетения. Обрамления панно. Назначение и применение в интерьере дома. Работа  по схеме самостоятельно.</w:t>
      </w:r>
    </w:p>
    <w:p w:rsidR="00EE07F6" w:rsidRPr="00EE07F6" w:rsidRDefault="00EE07F6" w:rsidP="00EE07F6">
      <w:pPr>
        <w:spacing w:after="0" w:line="240" w:lineRule="auto"/>
        <w:jc w:val="both"/>
        <w:rPr>
          <w:rFonts w:ascii="Times New Roman" w:hAnsi="Times New Roman"/>
          <w:sz w:val="24"/>
          <w:szCs w:val="24"/>
        </w:rPr>
      </w:pPr>
      <w:r w:rsidRPr="00EE07F6">
        <w:rPr>
          <w:rFonts w:ascii="Times New Roman" w:hAnsi="Times New Roman"/>
          <w:b/>
          <w:sz w:val="24"/>
          <w:szCs w:val="24"/>
        </w:rPr>
        <w:t xml:space="preserve">Аппликация из соломки. </w:t>
      </w:r>
      <w:r w:rsidRPr="00EE07F6">
        <w:rPr>
          <w:rFonts w:ascii="Times New Roman" w:hAnsi="Times New Roman"/>
          <w:sz w:val="24"/>
          <w:szCs w:val="24"/>
        </w:rPr>
        <w:t>История аппликации из соломки</w:t>
      </w:r>
      <w:r w:rsidRPr="00EE07F6">
        <w:rPr>
          <w:rFonts w:ascii="Times New Roman" w:hAnsi="Times New Roman"/>
          <w:b/>
          <w:sz w:val="24"/>
          <w:szCs w:val="24"/>
        </w:rPr>
        <w:t>.</w:t>
      </w:r>
      <w:r w:rsidRPr="00EE07F6">
        <w:rPr>
          <w:rFonts w:ascii="Times New Roman" w:hAnsi="Times New Roman"/>
          <w:sz w:val="24"/>
          <w:szCs w:val="24"/>
        </w:rPr>
        <w:t xml:space="preserve"> Техника безопасности</w:t>
      </w:r>
      <w:r w:rsidRPr="00EE07F6">
        <w:rPr>
          <w:rFonts w:ascii="Times New Roman" w:hAnsi="Times New Roman"/>
          <w:b/>
          <w:sz w:val="24"/>
          <w:szCs w:val="24"/>
        </w:rPr>
        <w:t xml:space="preserve">. </w:t>
      </w:r>
      <w:r w:rsidRPr="00EE07F6">
        <w:rPr>
          <w:rFonts w:ascii="Times New Roman" w:hAnsi="Times New Roman"/>
          <w:sz w:val="24"/>
          <w:szCs w:val="24"/>
        </w:rPr>
        <w:t xml:space="preserve">Безопасные  приемы выполнения соломенных пластин горячим и холодным  способом. Создание более сложных композиции на основе и из элементов аппликации. Дальнейшее знакомство с техникой аппликации из соломки, с коллекцией работ в технике аппликации из соломки, с правилами заготовки соломки, с техникой выполнения соломенных пластин, с технологией изготовления панно в технике аппликации. Применение аппликаций в быту. </w:t>
      </w:r>
    </w:p>
    <w:p w:rsidR="00EE07F6" w:rsidRPr="00EE07F6" w:rsidRDefault="00EE07F6" w:rsidP="00EE07F6">
      <w:pPr>
        <w:spacing w:after="0" w:line="240" w:lineRule="auto"/>
        <w:jc w:val="both"/>
        <w:rPr>
          <w:rFonts w:ascii="Times New Roman" w:hAnsi="Times New Roman"/>
          <w:sz w:val="24"/>
          <w:szCs w:val="24"/>
        </w:rPr>
      </w:pPr>
      <w:r w:rsidRPr="00EE07F6">
        <w:rPr>
          <w:rFonts w:ascii="Times New Roman" w:hAnsi="Times New Roman"/>
          <w:b/>
          <w:bCs/>
          <w:sz w:val="24"/>
          <w:szCs w:val="24"/>
        </w:rPr>
        <w:t xml:space="preserve">Декор одежды. </w:t>
      </w:r>
      <w:r w:rsidRPr="00EE07F6">
        <w:rPr>
          <w:rFonts w:ascii="Times New Roman" w:hAnsi="Times New Roman"/>
          <w:bCs/>
          <w:sz w:val="24"/>
          <w:szCs w:val="24"/>
        </w:rPr>
        <w:t>История одежды. Техника безопасности. Инструменты и материалы, необходимые для декорирования, украшения  одежды.  Виды, применение,  назначение  одежды. Умение дать вторую жизнь старой вещи.</w:t>
      </w:r>
    </w:p>
    <w:p w:rsidR="00EE07F6" w:rsidRPr="00EE07F6" w:rsidRDefault="00EE07F6" w:rsidP="00EE07F6">
      <w:pPr>
        <w:spacing w:after="0" w:line="240" w:lineRule="auto"/>
        <w:jc w:val="both"/>
        <w:rPr>
          <w:rFonts w:ascii="Times New Roman" w:hAnsi="Times New Roman"/>
          <w:sz w:val="24"/>
          <w:szCs w:val="24"/>
        </w:rPr>
      </w:pPr>
      <w:r w:rsidRPr="00EE07F6">
        <w:rPr>
          <w:rFonts w:ascii="Times New Roman" w:hAnsi="Times New Roman"/>
          <w:sz w:val="24"/>
          <w:szCs w:val="24"/>
        </w:rPr>
        <w:t xml:space="preserve">Основные приёмы инкрустации, используемые для декорирования одежды. Нанесение рисунка, стразов, бисера. Выполнение отдельных элементов на основе изученных приёмов. Применение декорированной одежды. Самостоятельное выполнение декора одежды. </w:t>
      </w:r>
    </w:p>
    <w:p w:rsidR="00EE07F6" w:rsidRPr="00EE07F6" w:rsidRDefault="00EE07F6" w:rsidP="00EE07F6">
      <w:pPr>
        <w:spacing w:after="0" w:line="240" w:lineRule="auto"/>
        <w:jc w:val="both"/>
        <w:rPr>
          <w:rFonts w:ascii="Times New Roman" w:hAnsi="Times New Roman"/>
          <w:sz w:val="24"/>
          <w:szCs w:val="24"/>
        </w:rPr>
      </w:pPr>
      <w:r w:rsidRPr="00EE07F6">
        <w:rPr>
          <w:rFonts w:ascii="Times New Roman" w:hAnsi="Times New Roman"/>
          <w:b/>
          <w:bCs/>
          <w:sz w:val="24"/>
          <w:szCs w:val="24"/>
        </w:rPr>
        <w:t xml:space="preserve">Вышивание. </w:t>
      </w:r>
      <w:r w:rsidRPr="00EE07F6">
        <w:rPr>
          <w:rFonts w:ascii="Times New Roman" w:hAnsi="Times New Roman"/>
          <w:sz w:val="24"/>
          <w:szCs w:val="24"/>
        </w:rPr>
        <w:t xml:space="preserve">История  рукоделия и приемы вышивания </w:t>
      </w:r>
      <w:r w:rsidRPr="00EE07F6">
        <w:rPr>
          <w:rFonts w:ascii="Times New Roman" w:eastAsia="Calibri" w:hAnsi="Times New Roman"/>
          <w:sz w:val="24"/>
          <w:szCs w:val="24"/>
          <w:lang w:eastAsia="en-US"/>
        </w:rPr>
        <w:t>простыми и свободными швами. Виды ниток, материалы и инструменты. Выбор ткани и ниток для вышивки. Способы и виды  вышивания понятия и термины. Способы перевода рисунка на ткань. Виды тканей. Простые швы (вперед иголку, за иголку, стебельчатый, тамбурный, петля в прикреп, узелки). Правила вышивания крестом. Вышивание крестиком по вертикали, по горизонтали,</w:t>
      </w:r>
      <w:r w:rsidRPr="00EE07F6">
        <w:rPr>
          <w:rFonts w:ascii="Times New Roman" w:eastAsia="Calibri" w:hAnsi="Times New Roman"/>
          <w:color w:val="FF0000"/>
          <w:sz w:val="24"/>
          <w:szCs w:val="24"/>
          <w:lang w:eastAsia="en-US"/>
        </w:rPr>
        <w:t xml:space="preserve"> </w:t>
      </w:r>
      <w:r w:rsidRPr="00EE07F6">
        <w:rPr>
          <w:rFonts w:ascii="Times New Roman" w:eastAsia="Calibri" w:hAnsi="Times New Roman"/>
          <w:sz w:val="24"/>
          <w:szCs w:val="24"/>
          <w:lang w:eastAsia="en-US"/>
        </w:rPr>
        <w:t>расположение через один. Схематическое изображение узора. Общие сведения о сочетании цветов. Закрепление вышивки на картоне при помощи клея. Оформление края. Самостоятельная работа по схеме.</w:t>
      </w:r>
    </w:p>
    <w:p w:rsidR="00EE07F6" w:rsidRPr="00EE07F6" w:rsidRDefault="00EE07F6" w:rsidP="00EE07F6">
      <w:pPr>
        <w:spacing w:after="0" w:line="240" w:lineRule="auto"/>
        <w:ind w:right="-5"/>
        <w:jc w:val="both"/>
        <w:outlineLvl w:val="0"/>
        <w:rPr>
          <w:rFonts w:ascii="Times New Roman" w:hAnsi="Times New Roman"/>
          <w:color w:val="FF0000"/>
          <w:sz w:val="24"/>
          <w:szCs w:val="24"/>
        </w:rPr>
      </w:pPr>
      <w:r w:rsidRPr="00EE07F6">
        <w:rPr>
          <w:rFonts w:ascii="Times New Roman" w:hAnsi="Times New Roman"/>
          <w:b/>
          <w:bCs/>
          <w:sz w:val="24"/>
          <w:szCs w:val="24"/>
        </w:rPr>
        <w:t xml:space="preserve">Вязание крючком. </w:t>
      </w:r>
      <w:r w:rsidRPr="00EE07F6">
        <w:rPr>
          <w:rFonts w:ascii="Times New Roman" w:hAnsi="Times New Roman"/>
          <w:bCs/>
          <w:sz w:val="24"/>
          <w:szCs w:val="24"/>
        </w:rPr>
        <w:t xml:space="preserve"> История рукоделия наших предков.</w:t>
      </w:r>
      <w:r w:rsidRPr="00EE07F6">
        <w:rPr>
          <w:rFonts w:ascii="Times New Roman" w:hAnsi="Times New Roman"/>
          <w:b/>
          <w:bCs/>
          <w:sz w:val="24"/>
          <w:szCs w:val="24"/>
        </w:rPr>
        <w:t xml:space="preserve"> </w:t>
      </w:r>
      <w:r w:rsidRPr="00EE07F6">
        <w:rPr>
          <w:rFonts w:ascii="Times New Roman" w:hAnsi="Times New Roman"/>
          <w:sz w:val="24"/>
          <w:szCs w:val="24"/>
        </w:rPr>
        <w:t>Техника и основные правила вязания крючком. Понятие воздушная петля, соединительный столбик (с накидом и без накида), с материалами и инструментами для вязания. Понятие прибавления и убавления петель, понятие симметрии. Умение пользования схемами. Правильное закрепление воздушных петель. Применение техники в домашнем интерьере. Применение техники вязания двумя спицами.</w:t>
      </w:r>
      <w:r w:rsidRPr="00EE07F6">
        <w:rPr>
          <w:rFonts w:ascii="Times New Roman" w:hAnsi="Times New Roman"/>
          <w:color w:val="FF0000"/>
          <w:sz w:val="24"/>
          <w:szCs w:val="24"/>
        </w:rPr>
        <w:t xml:space="preserve"> </w:t>
      </w:r>
      <w:r w:rsidRPr="00EE07F6">
        <w:rPr>
          <w:rFonts w:ascii="Times New Roman" w:hAnsi="Times New Roman"/>
          <w:bCs/>
          <w:sz w:val="24"/>
          <w:szCs w:val="24"/>
        </w:rPr>
        <w:t xml:space="preserve">Самостоятельная работа. </w:t>
      </w:r>
    </w:p>
    <w:p w:rsidR="00EE07F6" w:rsidRPr="00EE07F6" w:rsidRDefault="00EE07F6" w:rsidP="00EE07F6">
      <w:pPr>
        <w:spacing w:after="0" w:line="240" w:lineRule="auto"/>
        <w:rPr>
          <w:rFonts w:ascii="Times New Roman" w:hAnsi="Times New Roman"/>
          <w:sz w:val="24"/>
          <w:szCs w:val="24"/>
        </w:rPr>
      </w:pPr>
      <w:r w:rsidRPr="00EE07F6">
        <w:rPr>
          <w:rFonts w:ascii="Times New Roman" w:hAnsi="Times New Roman"/>
          <w:b/>
          <w:sz w:val="24"/>
          <w:szCs w:val="24"/>
        </w:rPr>
        <w:t>Национально-региональный компонент</w:t>
      </w:r>
    </w:p>
    <w:p w:rsidR="00EE07F6" w:rsidRPr="00EE07F6" w:rsidRDefault="00EE07F6" w:rsidP="00EE07F6">
      <w:pPr>
        <w:spacing w:after="0" w:line="240" w:lineRule="auto"/>
        <w:ind w:right="-5"/>
        <w:jc w:val="both"/>
        <w:outlineLvl w:val="0"/>
        <w:rPr>
          <w:rFonts w:ascii="Times New Roman" w:hAnsi="Times New Roman"/>
          <w:sz w:val="24"/>
          <w:szCs w:val="24"/>
        </w:rPr>
      </w:pPr>
      <w:r w:rsidRPr="00EE07F6">
        <w:rPr>
          <w:rFonts w:ascii="Times New Roman" w:hAnsi="Times New Roman"/>
          <w:sz w:val="24"/>
          <w:szCs w:val="24"/>
        </w:rPr>
        <w:t>Знания  о быте людей своего региона, народных промыслах и ремеслах, созданных на территории Красноярского края. Развитие художественного вкуса, изобретательности, творческих способностей. Творчество других людей.</w:t>
      </w:r>
    </w:p>
    <w:p w:rsidR="00EE07F6" w:rsidRPr="00EE07F6" w:rsidRDefault="00EE07F6" w:rsidP="00EE07F6">
      <w:pPr>
        <w:spacing w:after="0" w:line="240" w:lineRule="auto"/>
        <w:jc w:val="both"/>
        <w:rPr>
          <w:rFonts w:ascii="Times New Roman" w:hAnsi="Times New Roman"/>
          <w:sz w:val="24"/>
          <w:szCs w:val="24"/>
        </w:rPr>
      </w:pPr>
      <w:r w:rsidRPr="00EE07F6">
        <w:rPr>
          <w:rFonts w:ascii="Times New Roman" w:hAnsi="Times New Roman"/>
          <w:sz w:val="24"/>
          <w:szCs w:val="24"/>
        </w:rPr>
        <w:t xml:space="preserve">Правила оформления выставочных экспонатов. Понимание форм, линий, симметрий, цвета, гармонии, соразмерности природных творений и осознанное использование их в своем творчестве. </w:t>
      </w:r>
    </w:p>
    <w:p w:rsidR="00EE07F6" w:rsidRPr="00EE07F6" w:rsidRDefault="00EE07F6" w:rsidP="00EE07F6">
      <w:pPr>
        <w:spacing w:after="0" w:line="240" w:lineRule="auto"/>
        <w:jc w:val="center"/>
        <w:rPr>
          <w:rFonts w:ascii="Times New Roman" w:hAnsi="Times New Roman"/>
          <w:b/>
          <w:sz w:val="24"/>
          <w:szCs w:val="24"/>
        </w:rPr>
      </w:pPr>
      <w:r w:rsidRPr="00EE07F6">
        <w:rPr>
          <w:rFonts w:ascii="Times New Roman" w:hAnsi="Times New Roman"/>
          <w:b/>
          <w:sz w:val="24"/>
          <w:szCs w:val="24"/>
        </w:rPr>
        <w:t>Результаты освоения программы:</w:t>
      </w:r>
    </w:p>
    <w:p w:rsidR="00EE07F6" w:rsidRPr="00EE07F6" w:rsidRDefault="00EE07F6" w:rsidP="00EE07F6">
      <w:pPr>
        <w:autoSpaceDE w:val="0"/>
        <w:autoSpaceDN w:val="0"/>
        <w:adjustRightInd w:val="0"/>
        <w:spacing w:after="0" w:line="240" w:lineRule="auto"/>
        <w:jc w:val="both"/>
        <w:rPr>
          <w:rFonts w:ascii="Times New Roman" w:eastAsia="TimesNewRomanPSMT" w:hAnsi="Times New Roman"/>
          <w:bCs/>
          <w:iCs/>
          <w:sz w:val="24"/>
          <w:szCs w:val="24"/>
        </w:rPr>
      </w:pPr>
      <w:r w:rsidRPr="00EE07F6">
        <w:rPr>
          <w:rFonts w:ascii="Times New Roman" w:eastAsia="TimesNewRomanPSMT" w:hAnsi="Times New Roman"/>
          <w:bCs/>
          <w:iCs/>
          <w:sz w:val="24"/>
          <w:szCs w:val="24"/>
        </w:rPr>
        <w:t>Создание условий для формирования следующих умений:</w:t>
      </w:r>
    </w:p>
    <w:p w:rsidR="00EE07F6" w:rsidRPr="00EE07F6" w:rsidRDefault="00EE07F6" w:rsidP="00EE07F6">
      <w:pPr>
        <w:autoSpaceDE w:val="0"/>
        <w:autoSpaceDN w:val="0"/>
        <w:adjustRightInd w:val="0"/>
        <w:spacing w:after="0" w:line="240" w:lineRule="auto"/>
        <w:jc w:val="both"/>
        <w:rPr>
          <w:rFonts w:ascii="Times New Roman" w:eastAsia="TimesNewRomanPSMT" w:hAnsi="Times New Roman"/>
          <w:bCs/>
          <w:iCs/>
          <w:sz w:val="24"/>
          <w:szCs w:val="24"/>
        </w:rPr>
      </w:pPr>
      <w:r w:rsidRPr="00EE07F6">
        <w:rPr>
          <w:rFonts w:ascii="Times New Roman" w:eastAsia="TimesNewRomanPSMT" w:hAnsi="Times New Roman"/>
          <w:sz w:val="24"/>
          <w:szCs w:val="24"/>
        </w:rPr>
        <w:t xml:space="preserve">- </w:t>
      </w:r>
      <w:r w:rsidRPr="00EE07F6">
        <w:rPr>
          <w:rFonts w:ascii="Times New Roman" w:eastAsia="TimesNewRomanPSMT" w:hAnsi="Times New Roman"/>
          <w:bCs/>
          <w:iCs/>
          <w:sz w:val="24"/>
          <w:szCs w:val="24"/>
        </w:rPr>
        <w:t>оценивать поступки, явления, события с точки зрения собственных ощущений, соотносить их с общепринятыми нормами и ценностями;</w:t>
      </w:r>
    </w:p>
    <w:p w:rsidR="00EE07F6" w:rsidRPr="00EE07F6" w:rsidRDefault="00EE07F6" w:rsidP="00EE07F6">
      <w:pPr>
        <w:autoSpaceDE w:val="0"/>
        <w:autoSpaceDN w:val="0"/>
        <w:adjustRightInd w:val="0"/>
        <w:spacing w:after="0" w:line="240" w:lineRule="auto"/>
        <w:jc w:val="both"/>
        <w:rPr>
          <w:rFonts w:ascii="Times New Roman" w:eastAsia="TimesNewRomanPSMT" w:hAnsi="Times New Roman"/>
          <w:bCs/>
          <w:iCs/>
          <w:sz w:val="24"/>
          <w:szCs w:val="24"/>
        </w:rPr>
      </w:pPr>
      <w:r w:rsidRPr="00EE07F6">
        <w:rPr>
          <w:rFonts w:ascii="Times New Roman" w:eastAsia="TimesNewRomanPSMT" w:hAnsi="Times New Roman"/>
          <w:sz w:val="24"/>
          <w:szCs w:val="24"/>
        </w:rPr>
        <w:t xml:space="preserve">- </w:t>
      </w:r>
      <w:r w:rsidRPr="00EE07F6">
        <w:rPr>
          <w:rFonts w:ascii="Times New Roman" w:eastAsia="TimesNewRomanPSMT" w:hAnsi="Times New Roman"/>
          <w:bCs/>
          <w:iCs/>
          <w:sz w:val="24"/>
          <w:szCs w:val="24"/>
        </w:rPr>
        <w:t>описывать свои чувства и ощущения от наблюдаемых явлений, событий, изделий декоративно-прикладного характера, уважительно относиться к результатам труда мастеров;</w:t>
      </w:r>
    </w:p>
    <w:p w:rsidR="00EE07F6" w:rsidRPr="00EE07F6" w:rsidRDefault="00EE07F6" w:rsidP="00EE07F6">
      <w:pPr>
        <w:autoSpaceDE w:val="0"/>
        <w:autoSpaceDN w:val="0"/>
        <w:adjustRightInd w:val="0"/>
        <w:spacing w:after="0" w:line="240" w:lineRule="auto"/>
        <w:jc w:val="both"/>
        <w:rPr>
          <w:rFonts w:ascii="Times New Roman" w:eastAsia="TimesNewRomanPSMT" w:hAnsi="Times New Roman"/>
          <w:bCs/>
          <w:iCs/>
          <w:sz w:val="24"/>
          <w:szCs w:val="24"/>
        </w:rPr>
      </w:pPr>
      <w:r w:rsidRPr="00EE07F6">
        <w:rPr>
          <w:rFonts w:ascii="Times New Roman" w:eastAsia="TimesNewRomanPSMT" w:hAnsi="Times New Roman"/>
          <w:sz w:val="24"/>
          <w:szCs w:val="24"/>
        </w:rPr>
        <w:t xml:space="preserve">- </w:t>
      </w:r>
      <w:r w:rsidRPr="00EE07F6">
        <w:rPr>
          <w:rFonts w:ascii="Times New Roman" w:eastAsia="TimesNewRomanPSMT" w:hAnsi="Times New Roman"/>
          <w:bCs/>
          <w:iCs/>
          <w:sz w:val="24"/>
          <w:szCs w:val="24"/>
        </w:rPr>
        <w:t>принимать мнения и высказывания других, уважительно относиться к ним;</w:t>
      </w:r>
    </w:p>
    <w:p w:rsidR="00EE07F6" w:rsidRPr="00EE07F6" w:rsidRDefault="00EE07F6" w:rsidP="00EE07F6">
      <w:pPr>
        <w:autoSpaceDE w:val="0"/>
        <w:autoSpaceDN w:val="0"/>
        <w:adjustRightInd w:val="0"/>
        <w:spacing w:after="0" w:line="240" w:lineRule="auto"/>
        <w:jc w:val="both"/>
        <w:rPr>
          <w:rFonts w:ascii="Times New Roman" w:eastAsia="TimesNewRomanPSMT" w:hAnsi="Times New Roman"/>
          <w:bCs/>
          <w:iCs/>
          <w:sz w:val="24"/>
          <w:szCs w:val="24"/>
        </w:rPr>
      </w:pPr>
      <w:r w:rsidRPr="00EE07F6">
        <w:rPr>
          <w:rFonts w:ascii="Times New Roman" w:eastAsia="TimesNewRomanPSMT" w:hAnsi="Times New Roman"/>
          <w:sz w:val="24"/>
          <w:szCs w:val="24"/>
        </w:rPr>
        <w:t xml:space="preserve">- </w:t>
      </w:r>
      <w:r w:rsidRPr="00EE07F6">
        <w:rPr>
          <w:rFonts w:ascii="Times New Roman" w:eastAsia="TimesNewRomanPSMT" w:hAnsi="Times New Roman"/>
          <w:bCs/>
          <w:iCs/>
          <w:sz w:val="24"/>
          <w:szCs w:val="24"/>
        </w:rPr>
        <w:t>делать выбор способов реализации предложенного или собственного замысла, опираясь на освоенные изобразительные и конструкторско-технологические знания и умения;</w:t>
      </w:r>
    </w:p>
    <w:p w:rsidR="00EE07F6" w:rsidRPr="00EE07F6" w:rsidRDefault="00EE07F6" w:rsidP="00EE07F6">
      <w:pPr>
        <w:autoSpaceDE w:val="0"/>
        <w:autoSpaceDN w:val="0"/>
        <w:adjustRightInd w:val="0"/>
        <w:spacing w:after="0" w:line="240" w:lineRule="auto"/>
        <w:jc w:val="both"/>
        <w:rPr>
          <w:rFonts w:ascii="Times New Roman" w:eastAsia="TimesNewRomanPSMT" w:hAnsi="Times New Roman"/>
          <w:bCs/>
          <w:iCs/>
          <w:sz w:val="24"/>
          <w:szCs w:val="24"/>
        </w:rPr>
      </w:pPr>
      <w:r w:rsidRPr="00EE07F6">
        <w:rPr>
          <w:rFonts w:ascii="Times New Roman" w:eastAsia="TimesNewRomanPSMT" w:hAnsi="Times New Roman"/>
          <w:sz w:val="24"/>
          <w:szCs w:val="24"/>
        </w:rPr>
        <w:t xml:space="preserve">- </w:t>
      </w:r>
      <w:r w:rsidRPr="00EE07F6">
        <w:rPr>
          <w:rFonts w:ascii="Times New Roman" w:eastAsia="TimesNewRomanPSMT" w:hAnsi="Times New Roman"/>
          <w:bCs/>
          <w:iCs/>
          <w:sz w:val="24"/>
          <w:szCs w:val="24"/>
        </w:rPr>
        <w:t>понимать необходимость бережного отношения к результатам труда;</w:t>
      </w:r>
    </w:p>
    <w:p w:rsidR="00EE07F6" w:rsidRPr="00EE07F6" w:rsidRDefault="00EE07F6" w:rsidP="00EE07F6">
      <w:pPr>
        <w:autoSpaceDE w:val="0"/>
        <w:autoSpaceDN w:val="0"/>
        <w:adjustRightInd w:val="0"/>
        <w:spacing w:after="0" w:line="240" w:lineRule="auto"/>
        <w:jc w:val="both"/>
        <w:rPr>
          <w:rFonts w:ascii="Times New Roman" w:eastAsia="TimesNewRomanPSMT" w:hAnsi="Times New Roman"/>
          <w:b/>
          <w:bCs/>
          <w:iCs/>
          <w:sz w:val="24"/>
          <w:szCs w:val="24"/>
        </w:rPr>
      </w:pPr>
      <w:r w:rsidRPr="00EE07F6">
        <w:rPr>
          <w:rFonts w:ascii="Times New Roman" w:eastAsia="TimesNewRomanPSMT" w:hAnsi="Times New Roman"/>
          <w:b/>
          <w:bCs/>
          <w:iCs/>
          <w:sz w:val="24"/>
          <w:szCs w:val="24"/>
        </w:rPr>
        <w:t xml:space="preserve">- </w:t>
      </w:r>
      <w:r w:rsidRPr="00EE07F6">
        <w:rPr>
          <w:rFonts w:ascii="Times New Roman" w:eastAsia="TimesNewRomanPSMT" w:hAnsi="Times New Roman"/>
          <w:bCs/>
          <w:iCs/>
          <w:sz w:val="24"/>
          <w:szCs w:val="24"/>
        </w:rPr>
        <w:t>самостоятельно формулировать цель урока после предварительного обсуждения;</w:t>
      </w:r>
    </w:p>
    <w:p w:rsidR="00EE07F6" w:rsidRPr="00EE07F6" w:rsidRDefault="00EE07F6" w:rsidP="00EE07F6">
      <w:pPr>
        <w:autoSpaceDE w:val="0"/>
        <w:autoSpaceDN w:val="0"/>
        <w:adjustRightInd w:val="0"/>
        <w:spacing w:after="0" w:line="240" w:lineRule="auto"/>
        <w:jc w:val="both"/>
        <w:rPr>
          <w:rFonts w:ascii="Times New Roman" w:eastAsia="TimesNewRomanPSMT" w:hAnsi="Times New Roman"/>
          <w:bCs/>
          <w:iCs/>
          <w:sz w:val="24"/>
          <w:szCs w:val="24"/>
        </w:rPr>
      </w:pPr>
      <w:r w:rsidRPr="00EE07F6">
        <w:rPr>
          <w:rFonts w:ascii="Times New Roman" w:eastAsia="TimesNewRomanPSMT" w:hAnsi="Times New Roman"/>
          <w:sz w:val="24"/>
          <w:szCs w:val="24"/>
        </w:rPr>
        <w:lastRenderedPageBreak/>
        <w:t xml:space="preserve">- </w:t>
      </w:r>
      <w:r w:rsidRPr="00EE07F6">
        <w:rPr>
          <w:rFonts w:ascii="Times New Roman" w:eastAsia="TimesNewRomanPSMT" w:hAnsi="Times New Roman"/>
          <w:bCs/>
          <w:iCs/>
          <w:sz w:val="24"/>
          <w:szCs w:val="24"/>
        </w:rPr>
        <w:t>анализировать предложенное задание, отделять известное от неизвестного, совместно с учителем;</w:t>
      </w:r>
    </w:p>
    <w:p w:rsidR="00EE07F6" w:rsidRPr="00EE07F6" w:rsidRDefault="00EE07F6" w:rsidP="00EE07F6">
      <w:pPr>
        <w:autoSpaceDE w:val="0"/>
        <w:autoSpaceDN w:val="0"/>
        <w:adjustRightInd w:val="0"/>
        <w:spacing w:after="0" w:line="240" w:lineRule="auto"/>
        <w:jc w:val="both"/>
        <w:rPr>
          <w:rFonts w:ascii="Times New Roman" w:eastAsia="TimesNewRomanPSMT" w:hAnsi="Times New Roman"/>
          <w:bCs/>
          <w:iCs/>
          <w:sz w:val="24"/>
          <w:szCs w:val="24"/>
        </w:rPr>
      </w:pPr>
      <w:r w:rsidRPr="00EE07F6">
        <w:rPr>
          <w:rFonts w:ascii="Times New Roman" w:eastAsia="TimesNewRomanPSMT" w:hAnsi="Times New Roman"/>
          <w:sz w:val="24"/>
          <w:szCs w:val="24"/>
        </w:rPr>
        <w:t xml:space="preserve">- </w:t>
      </w:r>
      <w:r w:rsidRPr="00EE07F6">
        <w:rPr>
          <w:rFonts w:ascii="Times New Roman" w:eastAsia="TimesNewRomanPSMT" w:hAnsi="Times New Roman"/>
          <w:bCs/>
          <w:iCs/>
          <w:sz w:val="24"/>
          <w:szCs w:val="24"/>
        </w:rPr>
        <w:t>выявлять и формулировать учебную проблему, совместно с учителем;</w:t>
      </w:r>
    </w:p>
    <w:p w:rsidR="00EE07F6" w:rsidRPr="00EE07F6" w:rsidRDefault="00EE07F6" w:rsidP="00EE07F6">
      <w:pPr>
        <w:autoSpaceDE w:val="0"/>
        <w:autoSpaceDN w:val="0"/>
        <w:adjustRightInd w:val="0"/>
        <w:spacing w:after="0" w:line="240" w:lineRule="auto"/>
        <w:jc w:val="both"/>
        <w:rPr>
          <w:rFonts w:ascii="Times New Roman" w:eastAsia="TimesNewRomanPSMT" w:hAnsi="Times New Roman"/>
          <w:bCs/>
          <w:iCs/>
          <w:sz w:val="24"/>
          <w:szCs w:val="24"/>
        </w:rPr>
      </w:pPr>
      <w:r w:rsidRPr="00EE07F6">
        <w:rPr>
          <w:rFonts w:ascii="Times New Roman" w:eastAsia="TimesNewRomanPSMT" w:hAnsi="Times New Roman"/>
          <w:sz w:val="24"/>
          <w:szCs w:val="24"/>
        </w:rPr>
        <w:t xml:space="preserve">- </w:t>
      </w:r>
      <w:r w:rsidRPr="00EE07F6">
        <w:rPr>
          <w:rFonts w:ascii="Times New Roman" w:eastAsia="TimesNewRomanPSMT" w:hAnsi="Times New Roman"/>
          <w:bCs/>
          <w:iCs/>
          <w:sz w:val="24"/>
          <w:szCs w:val="24"/>
        </w:rPr>
        <w:t>самостоятельно выполнять пробные поисковые действия (упражнения), отбирать оптимальное решение проблемы (задачи);</w:t>
      </w:r>
    </w:p>
    <w:p w:rsidR="00EE07F6" w:rsidRPr="00EE07F6" w:rsidRDefault="00EE07F6" w:rsidP="00EE07F6">
      <w:pPr>
        <w:autoSpaceDE w:val="0"/>
        <w:autoSpaceDN w:val="0"/>
        <w:adjustRightInd w:val="0"/>
        <w:spacing w:after="0" w:line="240" w:lineRule="auto"/>
        <w:jc w:val="both"/>
        <w:rPr>
          <w:rFonts w:ascii="Times New Roman" w:eastAsia="TimesNewRomanPSMT" w:hAnsi="Times New Roman"/>
          <w:bCs/>
          <w:iCs/>
          <w:sz w:val="24"/>
          <w:szCs w:val="24"/>
        </w:rPr>
      </w:pPr>
      <w:r w:rsidRPr="00EE07F6">
        <w:rPr>
          <w:rFonts w:ascii="Times New Roman" w:eastAsia="TimesNewRomanPSMT" w:hAnsi="Times New Roman"/>
          <w:sz w:val="24"/>
          <w:szCs w:val="24"/>
        </w:rPr>
        <w:t xml:space="preserve">- </w:t>
      </w:r>
      <w:r w:rsidRPr="00EE07F6">
        <w:rPr>
          <w:rFonts w:ascii="Times New Roman" w:eastAsia="TimesNewRomanPSMT" w:hAnsi="Times New Roman"/>
          <w:bCs/>
          <w:iCs/>
          <w:sz w:val="24"/>
          <w:szCs w:val="24"/>
        </w:rPr>
        <w:t>предлагать конструкторско-технологические решения и способы выполнения отдельных этапов изготовления изделий из числа освоенных;</w:t>
      </w:r>
    </w:p>
    <w:p w:rsidR="00EE07F6" w:rsidRPr="00EE07F6" w:rsidRDefault="00EE07F6" w:rsidP="00EE07F6">
      <w:pPr>
        <w:autoSpaceDE w:val="0"/>
        <w:autoSpaceDN w:val="0"/>
        <w:adjustRightInd w:val="0"/>
        <w:spacing w:after="0" w:line="240" w:lineRule="auto"/>
        <w:jc w:val="both"/>
        <w:rPr>
          <w:rFonts w:ascii="Times New Roman" w:eastAsia="TimesNewRomanPSMT" w:hAnsi="Times New Roman"/>
          <w:bCs/>
          <w:iCs/>
          <w:sz w:val="24"/>
          <w:szCs w:val="24"/>
        </w:rPr>
      </w:pPr>
      <w:r w:rsidRPr="00EE07F6">
        <w:rPr>
          <w:rFonts w:ascii="Times New Roman" w:eastAsia="TimesNewRomanPSMT" w:hAnsi="Times New Roman"/>
          <w:sz w:val="24"/>
          <w:szCs w:val="24"/>
        </w:rPr>
        <w:t xml:space="preserve">- </w:t>
      </w:r>
      <w:r w:rsidRPr="00EE07F6">
        <w:rPr>
          <w:rFonts w:ascii="Times New Roman" w:eastAsia="TimesNewRomanPSMT" w:hAnsi="Times New Roman"/>
          <w:bCs/>
          <w:iCs/>
          <w:sz w:val="24"/>
          <w:szCs w:val="24"/>
        </w:rPr>
        <w:t>самостоятельно отбирать наиболее подходящие для выполнения задания материалы и инструменты;</w:t>
      </w:r>
    </w:p>
    <w:p w:rsidR="00EE07F6" w:rsidRPr="00EE07F6" w:rsidRDefault="00EE07F6" w:rsidP="00EE07F6">
      <w:pPr>
        <w:autoSpaceDE w:val="0"/>
        <w:autoSpaceDN w:val="0"/>
        <w:adjustRightInd w:val="0"/>
        <w:spacing w:after="0" w:line="240" w:lineRule="auto"/>
        <w:jc w:val="both"/>
        <w:rPr>
          <w:rFonts w:ascii="Times New Roman" w:eastAsia="TimesNewRomanPSMT" w:hAnsi="Times New Roman"/>
          <w:bCs/>
          <w:iCs/>
          <w:sz w:val="24"/>
          <w:szCs w:val="24"/>
        </w:rPr>
      </w:pPr>
      <w:r w:rsidRPr="00EE07F6">
        <w:rPr>
          <w:rFonts w:ascii="Times New Roman" w:eastAsia="TimesNewRomanPSMT" w:hAnsi="Times New Roman"/>
          <w:sz w:val="24"/>
          <w:szCs w:val="24"/>
        </w:rPr>
        <w:t xml:space="preserve">- </w:t>
      </w:r>
      <w:r w:rsidRPr="00EE07F6">
        <w:rPr>
          <w:rFonts w:ascii="Times New Roman" w:eastAsia="TimesNewRomanPSMT" w:hAnsi="Times New Roman"/>
          <w:bCs/>
          <w:iCs/>
          <w:sz w:val="24"/>
          <w:szCs w:val="24"/>
        </w:rPr>
        <w:t>выполнять задание по коллективно составленному плану, сверять с ним свои действия;</w:t>
      </w:r>
    </w:p>
    <w:p w:rsidR="00EE07F6" w:rsidRPr="00EE07F6" w:rsidRDefault="00EE07F6" w:rsidP="00EE07F6">
      <w:pPr>
        <w:autoSpaceDE w:val="0"/>
        <w:autoSpaceDN w:val="0"/>
        <w:adjustRightInd w:val="0"/>
        <w:spacing w:after="0" w:line="240" w:lineRule="auto"/>
        <w:jc w:val="both"/>
        <w:rPr>
          <w:rFonts w:ascii="Times New Roman" w:eastAsia="TimesNewRomanPSMT" w:hAnsi="Times New Roman"/>
          <w:bCs/>
          <w:iCs/>
          <w:sz w:val="24"/>
          <w:szCs w:val="24"/>
        </w:rPr>
      </w:pPr>
      <w:r w:rsidRPr="00EE07F6">
        <w:rPr>
          <w:rFonts w:ascii="Times New Roman" w:eastAsia="TimesNewRomanPSMT" w:hAnsi="Times New Roman"/>
          <w:sz w:val="24"/>
          <w:szCs w:val="24"/>
        </w:rPr>
        <w:t xml:space="preserve">- </w:t>
      </w:r>
      <w:r w:rsidRPr="00EE07F6">
        <w:rPr>
          <w:rFonts w:ascii="Times New Roman" w:eastAsia="TimesNewRomanPSMT" w:hAnsi="Times New Roman"/>
          <w:bCs/>
          <w:iCs/>
          <w:sz w:val="24"/>
          <w:szCs w:val="24"/>
        </w:rPr>
        <w:t>осуществлять текущий и итоговый контроль выполненной работы, уметь проверять модели в действии, вносить необходимые конструктивные доработки;</w:t>
      </w:r>
    </w:p>
    <w:p w:rsidR="00EE07F6" w:rsidRPr="00EE07F6" w:rsidRDefault="00EE07F6" w:rsidP="00EE07F6">
      <w:pPr>
        <w:autoSpaceDE w:val="0"/>
        <w:autoSpaceDN w:val="0"/>
        <w:adjustRightInd w:val="0"/>
        <w:spacing w:after="0" w:line="240" w:lineRule="auto"/>
        <w:jc w:val="both"/>
        <w:rPr>
          <w:rFonts w:ascii="Times New Roman" w:eastAsia="TimesNewRomanPSMT" w:hAnsi="Times New Roman"/>
          <w:bCs/>
          <w:iCs/>
          <w:sz w:val="24"/>
          <w:szCs w:val="24"/>
        </w:rPr>
      </w:pPr>
      <w:r w:rsidRPr="00EE07F6">
        <w:rPr>
          <w:rFonts w:ascii="Times New Roman" w:eastAsia="TimesNewRomanPSMT" w:hAnsi="Times New Roman"/>
          <w:bCs/>
          <w:iCs/>
          <w:sz w:val="24"/>
          <w:szCs w:val="24"/>
        </w:rPr>
        <w:t>- приобретать новые знания в процессе наблюдений, рассуждений и обсуждений материалов, выполнения пробных поисковых упражнений;</w:t>
      </w:r>
    </w:p>
    <w:p w:rsidR="00EE07F6" w:rsidRPr="00EE07F6" w:rsidRDefault="00EE07F6" w:rsidP="00EE07F6">
      <w:pPr>
        <w:autoSpaceDE w:val="0"/>
        <w:autoSpaceDN w:val="0"/>
        <w:adjustRightInd w:val="0"/>
        <w:spacing w:after="0" w:line="240" w:lineRule="auto"/>
        <w:jc w:val="both"/>
        <w:rPr>
          <w:rFonts w:ascii="Times New Roman" w:eastAsia="TimesNewRomanPSMT" w:hAnsi="Times New Roman"/>
          <w:bCs/>
          <w:iCs/>
          <w:sz w:val="24"/>
          <w:szCs w:val="24"/>
        </w:rPr>
      </w:pPr>
      <w:r w:rsidRPr="00EE07F6">
        <w:rPr>
          <w:rFonts w:ascii="Times New Roman" w:eastAsia="TimesNewRomanPSMT" w:hAnsi="Times New Roman"/>
          <w:sz w:val="24"/>
          <w:szCs w:val="24"/>
        </w:rPr>
        <w:t xml:space="preserve">- </w:t>
      </w:r>
      <w:r w:rsidRPr="00EE07F6">
        <w:rPr>
          <w:rFonts w:ascii="Times New Roman" w:eastAsia="TimesNewRomanPSMT" w:hAnsi="Times New Roman"/>
          <w:bCs/>
          <w:iCs/>
          <w:sz w:val="24"/>
          <w:szCs w:val="24"/>
        </w:rPr>
        <w:t>уметь сотрудничать, выполняя различные роли в группе, при совместном решении проблемы (задачи);</w:t>
      </w:r>
    </w:p>
    <w:p w:rsidR="00EE07F6" w:rsidRPr="00EE07F6" w:rsidRDefault="00EE07F6" w:rsidP="00EE07F6">
      <w:pPr>
        <w:autoSpaceDE w:val="0"/>
        <w:autoSpaceDN w:val="0"/>
        <w:adjustRightInd w:val="0"/>
        <w:spacing w:after="0" w:line="240" w:lineRule="auto"/>
        <w:jc w:val="both"/>
        <w:rPr>
          <w:rFonts w:ascii="Times New Roman" w:eastAsia="TimesNewRomanPSMT" w:hAnsi="Times New Roman"/>
          <w:b/>
          <w:bCs/>
          <w:iCs/>
          <w:sz w:val="24"/>
          <w:szCs w:val="24"/>
        </w:rPr>
      </w:pPr>
      <w:r w:rsidRPr="00EE07F6">
        <w:rPr>
          <w:rFonts w:ascii="Times New Roman" w:eastAsia="TimesNewRomanPSMT" w:hAnsi="Times New Roman"/>
          <w:bCs/>
          <w:iCs/>
          <w:sz w:val="24"/>
          <w:szCs w:val="24"/>
        </w:rPr>
        <w:t>- знать основные правила дизайна и их учета при конструировании изделий (единство формы, функции и декора; стилевая гармония);</w:t>
      </w:r>
    </w:p>
    <w:p w:rsidR="00EE07F6" w:rsidRPr="00EE07F6" w:rsidRDefault="00EE07F6" w:rsidP="00EE07F6">
      <w:pPr>
        <w:autoSpaceDE w:val="0"/>
        <w:autoSpaceDN w:val="0"/>
        <w:adjustRightInd w:val="0"/>
        <w:spacing w:after="0" w:line="240" w:lineRule="auto"/>
        <w:jc w:val="both"/>
        <w:rPr>
          <w:rFonts w:ascii="Times New Roman" w:eastAsia="TimesNewRomanPSMT" w:hAnsi="Times New Roman"/>
          <w:b/>
          <w:bCs/>
          <w:iCs/>
          <w:sz w:val="24"/>
          <w:szCs w:val="24"/>
        </w:rPr>
      </w:pPr>
      <w:r w:rsidRPr="00EE07F6">
        <w:rPr>
          <w:rFonts w:ascii="Times New Roman" w:eastAsia="TimesNewRomanPSMT" w:hAnsi="Times New Roman"/>
          <w:b/>
          <w:bCs/>
          <w:iCs/>
          <w:sz w:val="24"/>
          <w:szCs w:val="24"/>
        </w:rPr>
        <w:t xml:space="preserve">- </w:t>
      </w:r>
      <w:r w:rsidRPr="00EE07F6">
        <w:rPr>
          <w:rFonts w:ascii="Times New Roman" w:eastAsia="TimesNewRomanPSMT" w:hAnsi="Times New Roman"/>
          <w:bCs/>
          <w:iCs/>
          <w:sz w:val="24"/>
          <w:szCs w:val="24"/>
        </w:rPr>
        <w:t>знать правила безопасного пользования материалами и инструментами;</w:t>
      </w:r>
    </w:p>
    <w:p w:rsidR="00EE07F6" w:rsidRPr="00EE07F6" w:rsidRDefault="00EE07F6" w:rsidP="00EE07F6">
      <w:pPr>
        <w:autoSpaceDE w:val="0"/>
        <w:autoSpaceDN w:val="0"/>
        <w:adjustRightInd w:val="0"/>
        <w:spacing w:after="0" w:line="240" w:lineRule="auto"/>
        <w:jc w:val="both"/>
        <w:rPr>
          <w:rFonts w:ascii="Times New Roman" w:eastAsia="TimesNewRomanPSMT" w:hAnsi="Times New Roman"/>
          <w:bCs/>
          <w:iCs/>
          <w:sz w:val="24"/>
          <w:szCs w:val="24"/>
          <w:u w:val="single"/>
        </w:rPr>
      </w:pPr>
      <w:r w:rsidRPr="00EE07F6">
        <w:rPr>
          <w:rFonts w:ascii="Times New Roman" w:eastAsia="TimesNewRomanPSMT" w:hAnsi="Times New Roman"/>
          <w:sz w:val="24"/>
          <w:szCs w:val="24"/>
        </w:rPr>
        <w:t xml:space="preserve">- </w:t>
      </w:r>
      <w:r w:rsidRPr="00EE07F6">
        <w:rPr>
          <w:rFonts w:ascii="Times New Roman" w:eastAsia="TimesNewRomanPSMT" w:hAnsi="Times New Roman"/>
          <w:bCs/>
          <w:iCs/>
          <w:sz w:val="24"/>
          <w:szCs w:val="24"/>
        </w:rPr>
        <w:t>организовывать и выполнять свою художественно-практическую деятельность в соответствии с собственным замыслом;</w:t>
      </w:r>
    </w:p>
    <w:p w:rsidR="00EE07F6" w:rsidRPr="00EE07F6" w:rsidRDefault="00EE07F6" w:rsidP="00EE07F6">
      <w:pPr>
        <w:autoSpaceDE w:val="0"/>
        <w:autoSpaceDN w:val="0"/>
        <w:adjustRightInd w:val="0"/>
        <w:spacing w:after="0" w:line="240" w:lineRule="auto"/>
        <w:jc w:val="both"/>
        <w:rPr>
          <w:rFonts w:ascii="Times New Roman" w:eastAsia="TimesNewRomanPSMT" w:hAnsi="Times New Roman"/>
          <w:bCs/>
          <w:iCs/>
          <w:sz w:val="24"/>
          <w:szCs w:val="24"/>
        </w:rPr>
      </w:pPr>
      <w:r w:rsidRPr="00EE07F6">
        <w:rPr>
          <w:rFonts w:ascii="Times New Roman" w:eastAsia="TimesNewRomanPSMT" w:hAnsi="Times New Roman"/>
          <w:sz w:val="24"/>
          <w:szCs w:val="24"/>
        </w:rPr>
        <w:t xml:space="preserve">- </w:t>
      </w:r>
      <w:r w:rsidRPr="00EE07F6">
        <w:rPr>
          <w:rFonts w:ascii="Times New Roman" w:eastAsia="TimesNewRomanPSMT" w:hAnsi="Times New Roman"/>
          <w:bCs/>
          <w:iCs/>
          <w:sz w:val="24"/>
          <w:szCs w:val="24"/>
        </w:rPr>
        <w:t>использовать знания и умения, приобретенные в ходе изучения программы в собственной творческой деятельности;</w:t>
      </w:r>
    </w:p>
    <w:p w:rsidR="00EE07F6" w:rsidRPr="00EE07F6" w:rsidRDefault="00EE07F6" w:rsidP="00EE07F6">
      <w:pPr>
        <w:autoSpaceDE w:val="0"/>
        <w:autoSpaceDN w:val="0"/>
        <w:adjustRightInd w:val="0"/>
        <w:spacing w:after="0" w:line="240" w:lineRule="auto"/>
        <w:jc w:val="both"/>
        <w:rPr>
          <w:rFonts w:ascii="Times New Roman" w:eastAsia="TimesNewRomanPSMT" w:hAnsi="Times New Roman"/>
          <w:bCs/>
          <w:iCs/>
          <w:sz w:val="24"/>
          <w:szCs w:val="24"/>
        </w:rPr>
      </w:pPr>
      <w:r w:rsidRPr="00EE07F6">
        <w:rPr>
          <w:rFonts w:ascii="Times New Roman" w:eastAsia="TimesNewRomanPSMT" w:hAnsi="Times New Roman"/>
          <w:bCs/>
          <w:iCs/>
          <w:sz w:val="24"/>
          <w:szCs w:val="24"/>
        </w:rPr>
        <w:t>- знать</w:t>
      </w:r>
      <w:r w:rsidRPr="00EE07F6">
        <w:rPr>
          <w:rFonts w:ascii="Times New Roman" w:hAnsi="Times New Roman"/>
          <w:sz w:val="24"/>
          <w:szCs w:val="24"/>
        </w:rPr>
        <w:t xml:space="preserve"> художественные материалы и различные техники работы с ними, умело их сочетать для реализации творческого замысла.</w:t>
      </w:r>
    </w:p>
    <w:p w:rsidR="00EE07F6" w:rsidRPr="00EE07F6" w:rsidRDefault="00EE07F6" w:rsidP="00EE07F6">
      <w:pPr>
        <w:spacing w:after="0" w:line="240" w:lineRule="auto"/>
        <w:jc w:val="both"/>
        <w:rPr>
          <w:rFonts w:ascii="Times New Roman" w:hAnsi="Times New Roman"/>
          <w:iCs/>
          <w:sz w:val="24"/>
          <w:szCs w:val="24"/>
        </w:rPr>
      </w:pPr>
      <w:r w:rsidRPr="00EE07F6">
        <w:rPr>
          <w:rFonts w:ascii="Times New Roman" w:hAnsi="Times New Roman"/>
          <w:sz w:val="24"/>
          <w:szCs w:val="24"/>
        </w:rPr>
        <w:t>- использовать цвет как средства передачи настроения, состояния, выделения главного;</w:t>
      </w:r>
    </w:p>
    <w:p w:rsidR="00EE07F6" w:rsidRPr="00EE07F6" w:rsidRDefault="00EE07F6" w:rsidP="00EE07F6">
      <w:pPr>
        <w:spacing w:after="0" w:line="240" w:lineRule="auto"/>
        <w:jc w:val="both"/>
        <w:rPr>
          <w:rFonts w:ascii="Times New Roman" w:hAnsi="Times New Roman"/>
          <w:sz w:val="24"/>
          <w:szCs w:val="24"/>
        </w:rPr>
      </w:pPr>
      <w:r w:rsidRPr="00EE07F6">
        <w:rPr>
          <w:rFonts w:ascii="Times New Roman" w:eastAsia="TimesNewRomanPSMT" w:hAnsi="Times New Roman"/>
          <w:sz w:val="24"/>
          <w:szCs w:val="24"/>
        </w:rPr>
        <w:t xml:space="preserve">- </w:t>
      </w:r>
      <w:r w:rsidRPr="00EE07F6">
        <w:rPr>
          <w:rFonts w:ascii="Times New Roman" w:hAnsi="Times New Roman"/>
          <w:sz w:val="24"/>
          <w:szCs w:val="24"/>
        </w:rPr>
        <w:t>применять цветовой и тоновой контрасты, контрасты величин;</w:t>
      </w:r>
    </w:p>
    <w:p w:rsidR="00EE07F6" w:rsidRPr="00EE07F6" w:rsidRDefault="00EE07F6" w:rsidP="00EE07F6">
      <w:pPr>
        <w:spacing w:after="0" w:line="240" w:lineRule="auto"/>
        <w:jc w:val="both"/>
        <w:rPr>
          <w:rFonts w:ascii="Times New Roman" w:hAnsi="Times New Roman"/>
          <w:iCs/>
          <w:sz w:val="24"/>
          <w:szCs w:val="24"/>
        </w:rPr>
      </w:pPr>
      <w:r w:rsidRPr="00EE07F6">
        <w:rPr>
          <w:rFonts w:ascii="Times New Roman" w:eastAsia="TimesNewRomanPSMT" w:hAnsi="Times New Roman"/>
          <w:sz w:val="24"/>
          <w:szCs w:val="24"/>
        </w:rPr>
        <w:t xml:space="preserve">- </w:t>
      </w:r>
      <w:r w:rsidRPr="00EE07F6">
        <w:rPr>
          <w:rFonts w:ascii="Times New Roman" w:hAnsi="Times New Roman"/>
          <w:sz w:val="24"/>
          <w:szCs w:val="24"/>
        </w:rPr>
        <w:t>передавать пространственное положение объектов;</w:t>
      </w:r>
    </w:p>
    <w:p w:rsidR="00EE07F6" w:rsidRPr="00EE07F6" w:rsidRDefault="00EE07F6" w:rsidP="00EE07F6">
      <w:pPr>
        <w:spacing w:after="0" w:line="240" w:lineRule="auto"/>
        <w:jc w:val="both"/>
        <w:rPr>
          <w:rFonts w:ascii="Times New Roman" w:hAnsi="Times New Roman"/>
          <w:iCs/>
          <w:sz w:val="24"/>
          <w:szCs w:val="24"/>
        </w:rPr>
      </w:pPr>
      <w:r w:rsidRPr="00EE07F6">
        <w:rPr>
          <w:rFonts w:ascii="Times New Roman" w:eastAsia="TimesNewRomanPSMT" w:hAnsi="Times New Roman"/>
          <w:sz w:val="24"/>
          <w:szCs w:val="24"/>
        </w:rPr>
        <w:t xml:space="preserve">- </w:t>
      </w:r>
      <w:r w:rsidRPr="00EE07F6">
        <w:rPr>
          <w:rFonts w:ascii="Times New Roman" w:hAnsi="Times New Roman"/>
          <w:sz w:val="24"/>
          <w:szCs w:val="24"/>
        </w:rPr>
        <w:t>составлять композицию на заданную тему, выбор формата, масштаба, выразительности и правильности компоновки, целостности композиции, выделение сюжетно-композиционного центра;</w:t>
      </w:r>
    </w:p>
    <w:p w:rsidR="00EE07F6" w:rsidRPr="00EE07F6" w:rsidRDefault="00EE07F6" w:rsidP="00EE07F6">
      <w:pPr>
        <w:spacing w:after="0" w:line="240" w:lineRule="auto"/>
        <w:jc w:val="both"/>
        <w:rPr>
          <w:rFonts w:ascii="Times New Roman" w:hAnsi="Times New Roman"/>
          <w:iCs/>
          <w:sz w:val="24"/>
          <w:szCs w:val="24"/>
        </w:rPr>
      </w:pPr>
      <w:r w:rsidRPr="00EE07F6">
        <w:rPr>
          <w:rFonts w:ascii="Times New Roman" w:eastAsia="TimesNewRomanPSMT" w:hAnsi="Times New Roman"/>
          <w:sz w:val="24"/>
          <w:szCs w:val="24"/>
        </w:rPr>
        <w:t xml:space="preserve">- </w:t>
      </w:r>
      <w:r w:rsidRPr="00EE07F6">
        <w:rPr>
          <w:rFonts w:ascii="Times New Roman" w:hAnsi="Times New Roman"/>
          <w:sz w:val="24"/>
          <w:szCs w:val="24"/>
        </w:rPr>
        <w:t>создавать декоративный образ, стилизовать его;</w:t>
      </w:r>
    </w:p>
    <w:p w:rsidR="00EE07F6" w:rsidRPr="00EE07F6" w:rsidRDefault="00EE07F6" w:rsidP="00EE07F6">
      <w:pPr>
        <w:spacing w:after="0" w:line="240" w:lineRule="auto"/>
        <w:jc w:val="both"/>
        <w:rPr>
          <w:rFonts w:ascii="Times New Roman" w:hAnsi="Times New Roman"/>
          <w:sz w:val="24"/>
          <w:szCs w:val="24"/>
        </w:rPr>
      </w:pPr>
      <w:r w:rsidRPr="00EE07F6">
        <w:rPr>
          <w:rFonts w:ascii="Times New Roman" w:eastAsia="TimesNewRomanPSMT" w:hAnsi="Times New Roman"/>
          <w:sz w:val="24"/>
          <w:szCs w:val="24"/>
        </w:rPr>
        <w:t xml:space="preserve">- </w:t>
      </w:r>
      <w:r w:rsidRPr="00EE07F6">
        <w:rPr>
          <w:rFonts w:ascii="Times New Roman" w:hAnsi="Times New Roman"/>
          <w:sz w:val="24"/>
          <w:szCs w:val="24"/>
        </w:rPr>
        <w:t>использовать линии, силуэт, цвет, пропорции, формы в процессе проектирования объектов;</w:t>
      </w:r>
    </w:p>
    <w:p w:rsidR="00EE07F6" w:rsidRPr="00EE07F6" w:rsidRDefault="00EE07F6" w:rsidP="00EE07F6">
      <w:pPr>
        <w:spacing w:after="0" w:line="240" w:lineRule="auto"/>
        <w:jc w:val="both"/>
        <w:rPr>
          <w:rFonts w:ascii="Times New Roman" w:hAnsi="Times New Roman"/>
          <w:sz w:val="24"/>
          <w:szCs w:val="24"/>
        </w:rPr>
      </w:pPr>
      <w:r w:rsidRPr="00EE07F6">
        <w:rPr>
          <w:rFonts w:ascii="Times New Roman" w:hAnsi="Times New Roman"/>
          <w:sz w:val="24"/>
          <w:szCs w:val="24"/>
        </w:rPr>
        <w:t>- владеть словарем по предмету.</w:t>
      </w:r>
    </w:p>
    <w:p w:rsidR="00C22893" w:rsidRDefault="00C22893" w:rsidP="00C22893">
      <w:pPr>
        <w:spacing w:after="0" w:line="240" w:lineRule="auto"/>
        <w:jc w:val="both"/>
        <w:rPr>
          <w:rFonts w:ascii="Times New Roman" w:hAnsi="Times New Roman" w:cs="Times New Roman"/>
          <w:sz w:val="24"/>
          <w:szCs w:val="24"/>
        </w:rPr>
      </w:pPr>
    </w:p>
    <w:p w:rsidR="00EE07F6" w:rsidRDefault="00EE07F6" w:rsidP="006B2E1A">
      <w:pPr>
        <w:pStyle w:val="razdel"/>
        <w:spacing w:before="0" w:beforeAutospacing="0" w:after="0" w:afterAutospacing="0"/>
        <w:jc w:val="center"/>
        <w:rPr>
          <w:b/>
        </w:rPr>
      </w:pPr>
    </w:p>
    <w:p w:rsidR="00EE07F6" w:rsidRDefault="00EE07F6" w:rsidP="006B2E1A">
      <w:pPr>
        <w:pStyle w:val="razdel"/>
        <w:spacing w:before="0" w:beforeAutospacing="0" w:after="0" w:afterAutospacing="0"/>
        <w:jc w:val="center"/>
        <w:rPr>
          <w:b/>
        </w:rPr>
      </w:pPr>
    </w:p>
    <w:p w:rsidR="00EE07F6" w:rsidRDefault="00EE07F6" w:rsidP="006B2E1A">
      <w:pPr>
        <w:pStyle w:val="razdel"/>
        <w:spacing w:before="0" w:beforeAutospacing="0" w:after="0" w:afterAutospacing="0"/>
        <w:jc w:val="center"/>
        <w:rPr>
          <w:b/>
        </w:rPr>
      </w:pPr>
    </w:p>
    <w:p w:rsidR="00EE07F6" w:rsidRDefault="00EE07F6" w:rsidP="006B2E1A">
      <w:pPr>
        <w:pStyle w:val="razdel"/>
        <w:spacing w:before="0" w:beforeAutospacing="0" w:after="0" w:afterAutospacing="0"/>
        <w:jc w:val="center"/>
        <w:rPr>
          <w:b/>
        </w:rPr>
      </w:pPr>
    </w:p>
    <w:p w:rsidR="00EE07F6" w:rsidRDefault="00EE07F6" w:rsidP="006B2E1A">
      <w:pPr>
        <w:pStyle w:val="razdel"/>
        <w:spacing w:before="0" w:beforeAutospacing="0" w:after="0" w:afterAutospacing="0"/>
        <w:jc w:val="center"/>
        <w:rPr>
          <w:b/>
        </w:rPr>
      </w:pPr>
    </w:p>
    <w:p w:rsidR="00EE07F6" w:rsidRDefault="00EE07F6" w:rsidP="006B2E1A">
      <w:pPr>
        <w:pStyle w:val="razdel"/>
        <w:spacing w:before="0" w:beforeAutospacing="0" w:after="0" w:afterAutospacing="0"/>
        <w:jc w:val="center"/>
        <w:rPr>
          <w:b/>
        </w:rPr>
      </w:pPr>
    </w:p>
    <w:p w:rsidR="00EE07F6" w:rsidRDefault="00EE07F6" w:rsidP="006B2E1A">
      <w:pPr>
        <w:pStyle w:val="razdel"/>
        <w:spacing w:before="0" w:beforeAutospacing="0" w:after="0" w:afterAutospacing="0"/>
        <w:jc w:val="center"/>
        <w:rPr>
          <w:b/>
        </w:rPr>
      </w:pPr>
    </w:p>
    <w:p w:rsidR="00EE07F6" w:rsidRDefault="00EE07F6" w:rsidP="006B2E1A">
      <w:pPr>
        <w:pStyle w:val="razdel"/>
        <w:spacing w:before="0" w:beforeAutospacing="0" w:after="0" w:afterAutospacing="0"/>
        <w:jc w:val="center"/>
        <w:rPr>
          <w:b/>
        </w:rPr>
      </w:pPr>
    </w:p>
    <w:p w:rsidR="00EE07F6" w:rsidRDefault="00EE07F6" w:rsidP="006B2E1A">
      <w:pPr>
        <w:pStyle w:val="razdel"/>
        <w:spacing w:before="0" w:beforeAutospacing="0" w:after="0" w:afterAutospacing="0"/>
        <w:jc w:val="center"/>
        <w:rPr>
          <w:b/>
        </w:rPr>
      </w:pPr>
    </w:p>
    <w:p w:rsidR="00EE07F6" w:rsidRDefault="00EE07F6" w:rsidP="006B2E1A">
      <w:pPr>
        <w:pStyle w:val="razdel"/>
        <w:spacing w:before="0" w:beforeAutospacing="0" w:after="0" w:afterAutospacing="0"/>
        <w:jc w:val="center"/>
        <w:rPr>
          <w:b/>
        </w:rPr>
      </w:pPr>
    </w:p>
    <w:p w:rsidR="0015329C" w:rsidRDefault="0015329C" w:rsidP="006B2E1A">
      <w:pPr>
        <w:pStyle w:val="razdel"/>
        <w:spacing w:before="0" w:beforeAutospacing="0" w:after="0" w:afterAutospacing="0"/>
        <w:jc w:val="center"/>
        <w:rPr>
          <w:b/>
        </w:rPr>
      </w:pPr>
    </w:p>
    <w:p w:rsidR="0015329C" w:rsidRDefault="0015329C" w:rsidP="006B2E1A">
      <w:pPr>
        <w:pStyle w:val="razdel"/>
        <w:spacing w:before="0" w:beforeAutospacing="0" w:after="0" w:afterAutospacing="0"/>
        <w:jc w:val="center"/>
        <w:rPr>
          <w:b/>
        </w:rPr>
      </w:pPr>
    </w:p>
    <w:p w:rsidR="0015329C" w:rsidRPr="00C12A8F" w:rsidRDefault="0015329C" w:rsidP="0015329C">
      <w:pPr>
        <w:shd w:val="clear" w:color="auto" w:fill="FFFFFF"/>
        <w:tabs>
          <w:tab w:val="left" w:pos="284"/>
        </w:tabs>
        <w:spacing w:line="240" w:lineRule="auto"/>
        <w:ind w:right="141" w:firstLine="284"/>
        <w:contextualSpacing/>
        <w:rPr>
          <w:rFonts w:ascii="Times New Roman" w:hAnsi="Times New Roman"/>
          <w:b/>
          <w:color w:val="000000"/>
          <w:sz w:val="24"/>
          <w:szCs w:val="24"/>
        </w:rPr>
      </w:pPr>
      <w:r w:rsidRPr="00C12A8F">
        <w:rPr>
          <w:rFonts w:ascii="Times New Roman" w:hAnsi="Times New Roman"/>
          <w:b/>
          <w:color w:val="000000"/>
          <w:sz w:val="24"/>
          <w:szCs w:val="24"/>
        </w:rPr>
        <w:t>СЕЛЬСКОХОЗЯЙСТВЕННЫЙ ТРУД (5-9 КЛАСС)</w:t>
      </w:r>
    </w:p>
    <w:p w:rsidR="0015329C" w:rsidRDefault="0015329C" w:rsidP="0015329C">
      <w:pPr>
        <w:shd w:val="clear" w:color="auto" w:fill="FFFFFF"/>
        <w:tabs>
          <w:tab w:val="left" w:pos="284"/>
        </w:tabs>
        <w:spacing w:line="240" w:lineRule="auto"/>
        <w:ind w:right="141" w:firstLine="284"/>
        <w:contextualSpacing/>
        <w:rPr>
          <w:rFonts w:ascii="Times New Roman" w:hAnsi="Times New Roman"/>
          <w:color w:val="000000"/>
          <w:sz w:val="24"/>
          <w:szCs w:val="24"/>
        </w:rPr>
      </w:pP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sidRPr="00C12A8F">
        <w:rPr>
          <w:rFonts w:ascii="Times New Roman" w:eastAsia="Calibri" w:hAnsi="Times New Roman"/>
          <w:b/>
          <w:bCs/>
          <w:color w:val="000000"/>
          <w:sz w:val="24"/>
          <w:szCs w:val="24"/>
        </w:rPr>
        <w:t xml:space="preserve">Содержание учебного материала.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sidRPr="00C12A8F">
        <w:rPr>
          <w:rFonts w:ascii="Times New Roman" w:eastAsia="Calibri" w:hAnsi="Times New Roman"/>
          <w:b/>
          <w:bCs/>
          <w:color w:val="000000"/>
          <w:sz w:val="24"/>
          <w:szCs w:val="24"/>
        </w:rPr>
        <w:lastRenderedPageBreak/>
        <w:t xml:space="preserve">I. Содержание образования по годам обучения. </w:t>
      </w:r>
    </w:p>
    <w:p w:rsidR="0015329C" w:rsidRPr="00C12A8F" w:rsidRDefault="0015329C" w:rsidP="0015329C">
      <w:pPr>
        <w:autoSpaceDE w:val="0"/>
        <w:autoSpaceDN w:val="0"/>
        <w:adjustRightInd w:val="0"/>
        <w:spacing w:line="240" w:lineRule="auto"/>
        <w:jc w:val="center"/>
        <w:rPr>
          <w:rFonts w:ascii="Times New Roman" w:eastAsia="Calibri" w:hAnsi="Times New Roman"/>
          <w:color w:val="000000"/>
          <w:sz w:val="24"/>
          <w:szCs w:val="24"/>
        </w:rPr>
      </w:pPr>
      <w:r w:rsidRPr="00C12A8F">
        <w:rPr>
          <w:rFonts w:ascii="Times New Roman" w:eastAsia="Calibri" w:hAnsi="Times New Roman"/>
          <w:b/>
          <w:bCs/>
          <w:color w:val="000000"/>
          <w:sz w:val="24"/>
          <w:szCs w:val="24"/>
        </w:rPr>
        <w:t>5 класс.</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Pr>
          <w:rFonts w:ascii="Times New Roman" w:eastAsia="Calibri" w:hAnsi="Times New Roman"/>
          <w:b/>
          <w:bCs/>
          <w:color w:val="000000"/>
          <w:sz w:val="24"/>
          <w:szCs w:val="24"/>
        </w:rPr>
        <w:t>Вводное занятие.</w:t>
      </w:r>
      <w:r w:rsidRPr="00C12A8F">
        <w:rPr>
          <w:rFonts w:ascii="Times New Roman" w:eastAsia="Calibri" w:hAnsi="Times New Roman"/>
          <w:b/>
          <w:bCs/>
          <w:color w:val="000000"/>
          <w:sz w:val="24"/>
          <w:szCs w:val="24"/>
        </w:rPr>
        <w:t xml:space="preserve"> </w:t>
      </w:r>
      <w:r w:rsidRPr="00C12A8F">
        <w:rPr>
          <w:rFonts w:ascii="Times New Roman" w:eastAsia="Calibri" w:hAnsi="Times New Roman"/>
          <w:color w:val="000000"/>
          <w:sz w:val="24"/>
          <w:szCs w:val="24"/>
        </w:rPr>
        <w:t xml:space="preserve">Инструктаж №31.1, №2,№3.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Pr>
          <w:rFonts w:ascii="Times New Roman" w:eastAsia="Calibri" w:hAnsi="Times New Roman"/>
          <w:b/>
          <w:bCs/>
          <w:color w:val="000000"/>
          <w:sz w:val="24"/>
          <w:szCs w:val="24"/>
        </w:rPr>
        <w:t>Сельскохозяйственный труд.</w:t>
      </w:r>
      <w:r w:rsidRPr="00C12A8F">
        <w:rPr>
          <w:rFonts w:ascii="Times New Roman" w:eastAsia="Calibri" w:hAnsi="Times New Roman"/>
          <w:b/>
          <w:bCs/>
          <w:color w:val="000000"/>
          <w:sz w:val="24"/>
          <w:szCs w:val="24"/>
        </w:rPr>
        <w:t xml:space="preserve"> </w:t>
      </w:r>
      <w:r w:rsidRPr="00C12A8F">
        <w:rPr>
          <w:rFonts w:ascii="Times New Roman" w:eastAsia="Calibri" w:hAnsi="Times New Roman"/>
          <w:color w:val="000000"/>
          <w:sz w:val="24"/>
          <w:szCs w:val="24"/>
        </w:rPr>
        <w:t xml:space="preserve">Значение сельскохозяйственного труда. Виды хозяйств, производящих сельскохозяйственную продукцию.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sidRPr="00C12A8F">
        <w:rPr>
          <w:rFonts w:ascii="Times New Roman" w:eastAsia="Calibri" w:hAnsi="Times New Roman"/>
          <w:b/>
          <w:bCs/>
          <w:color w:val="000000"/>
          <w:sz w:val="24"/>
          <w:szCs w:val="24"/>
        </w:rPr>
        <w:t>Осенние се</w:t>
      </w:r>
      <w:r>
        <w:rPr>
          <w:rFonts w:ascii="Times New Roman" w:eastAsia="Calibri" w:hAnsi="Times New Roman"/>
          <w:b/>
          <w:bCs/>
          <w:color w:val="000000"/>
          <w:sz w:val="24"/>
          <w:szCs w:val="24"/>
        </w:rPr>
        <w:t>льскохозяйственные работы.</w:t>
      </w:r>
      <w:r w:rsidRPr="00C12A8F">
        <w:rPr>
          <w:rFonts w:ascii="Times New Roman" w:eastAsia="Calibri" w:hAnsi="Times New Roman"/>
          <w:b/>
          <w:bCs/>
          <w:color w:val="000000"/>
          <w:sz w:val="24"/>
          <w:szCs w:val="24"/>
        </w:rPr>
        <w:t xml:space="preserve"> </w:t>
      </w:r>
      <w:r w:rsidRPr="00C12A8F">
        <w:rPr>
          <w:rFonts w:ascii="Times New Roman" w:eastAsia="Calibri" w:hAnsi="Times New Roman"/>
          <w:color w:val="000000"/>
          <w:sz w:val="24"/>
          <w:szCs w:val="24"/>
        </w:rPr>
        <w:t xml:space="preserve">Школьное подсобное хозяйство. Инструктажи №31.1,№2,№3.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sidRPr="00C12A8F">
        <w:rPr>
          <w:rFonts w:ascii="Times New Roman" w:eastAsia="Calibri" w:hAnsi="Times New Roman"/>
          <w:color w:val="000000"/>
          <w:sz w:val="24"/>
          <w:szCs w:val="24"/>
        </w:rPr>
        <w:t xml:space="preserve">Уборка урожая. Значение овощей и картофеля в жизни человека. Цель заготовки овощей. Значение своевременной уборки овощей. Правила уборки овощей. Сбор выкопанного картофеля. Уборка моркови и свеклы. Сортировка овощей и картофеля.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sidRPr="00C12A8F">
        <w:rPr>
          <w:rFonts w:ascii="Times New Roman" w:eastAsia="Calibri" w:hAnsi="Times New Roman"/>
          <w:b/>
          <w:bCs/>
          <w:color w:val="000000"/>
          <w:sz w:val="24"/>
          <w:szCs w:val="24"/>
        </w:rPr>
        <w:t>Сбор семян одно</w:t>
      </w:r>
      <w:r>
        <w:rPr>
          <w:rFonts w:ascii="Times New Roman" w:eastAsia="Calibri" w:hAnsi="Times New Roman"/>
          <w:b/>
          <w:bCs/>
          <w:color w:val="000000"/>
          <w:sz w:val="24"/>
          <w:szCs w:val="24"/>
        </w:rPr>
        <w:t>летних цветочных растений.</w:t>
      </w:r>
      <w:r w:rsidRPr="00C12A8F">
        <w:rPr>
          <w:rFonts w:ascii="Times New Roman" w:eastAsia="Calibri" w:hAnsi="Times New Roman"/>
          <w:b/>
          <w:bCs/>
          <w:color w:val="000000"/>
          <w:sz w:val="24"/>
          <w:szCs w:val="24"/>
        </w:rPr>
        <w:t xml:space="preserve"> </w:t>
      </w:r>
      <w:r w:rsidRPr="00C12A8F">
        <w:rPr>
          <w:rFonts w:ascii="Times New Roman" w:eastAsia="Calibri" w:hAnsi="Times New Roman"/>
          <w:color w:val="000000"/>
          <w:sz w:val="24"/>
          <w:szCs w:val="24"/>
        </w:rPr>
        <w:t xml:space="preserve">Однолетние цветочные растения, растущие в цветниках на территории школы. Значение цветочных растений. Плоды цветочных растений. Правила сбора семян растений. </w:t>
      </w:r>
    </w:p>
    <w:p w:rsidR="0015329C" w:rsidRDefault="0015329C" w:rsidP="0015329C">
      <w:pPr>
        <w:pStyle w:val="Default"/>
        <w:jc w:val="both"/>
        <w:rPr>
          <w:b/>
          <w:bCs/>
        </w:rPr>
      </w:pPr>
      <w:r w:rsidRPr="00C12A8F">
        <w:rPr>
          <w:rFonts w:eastAsia="Calibri"/>
        </w:rPr>
        <w:t>Подготовка тары для сбора и хранения семян. Сбор семян однолетних цветочных растений в цветниках. Просушка и расфасовка семян.</w:t>
      </w:r>
      <w:r w:rsidRPr="00C12A8F">
        <w:rPr>
          <w:b/>
          <w:bCs/>
        </w:rPr>
        <w:t xml:space="preserve"> </w:t>
      </w:r>
    </w:p>
    <w:p w:rsidR="0015329C" w:rsidRPr="00C12A8F" w:rsidRDefault="0015329C" w:rsidP="0015329C">
      <w:pPr>
        <w:pStyle w:val="Default"/>
        <w:jc w:val="both"/>
        <w:rPr>
          <w:rFonts w:eastAsia="Calibri"/>
        </w:rPr>
      </w:pPr>
      <w:r w:rsidRPr="00C12A8F">
        <w:rPr>
          <w:rFonts w:eastAsia="Calibri"/>
          <w:b/>
          <w:bCs/>
        </w:rPr>
        <w:t>Уборка послеурожайных остатков</w:t>
      </w:r>
      <w:r>
        <w:rPr>
          <w:rFonts w:eastAsia="Calibri"/>
          <w:b/>
          <w:bCs/>
        </w:rPr>
        <w:t>.</w:t>
      </w:r>
      <w:r w:rsidRPr="00C12A8F">
        <w:rPr>
          <w:rFonts w:eastAsia="Calibri"/>
          <w:b/>
          <w:bCs/>
        </w:rPr>
        <w:t xml:space="preserve"> </w:t>
      </w:r>
      <w:r w:rsidRPr="00C12A8F">
        <w:rPr>
          <w:rFonts w:eastAsia="Calibri"/>
        </w:rPr>
        <w:t xml:space="preserve">Послеурожайные остатки. Необходимость их сбора и утилизации. Сбор крупных послеурожайных остатков вручную. Сгребание послеурожайных остатков граблями. Отнесение остатков к месту компостирования. </w:t>
      </w:r>
    </w:p>
    <w:p w:rsidR="0015329C" w:rsidRDefault="0015329C" w:rsidP="0015329C">
      <w:pPr>
        <w:pStyle w:val="Default"/>
        <w:jc w:val="both"/>
        <w:rPr>
          <w:b/>
          <w:bCs/>
        </w:rPr>
      </w:pPr>
      <w:r w:rsidRPr="00C12A8F">
        <w:rPr>
          <w:rFonts w:eastAsia="Calibri"/>
          <w:b/>
          <w:bCs/>
        </w:rPr>
        <w:t>Дикорастущие и культурные растения</w:t>
      </w:r>
      <w:r>
        <w:rPr>
          <w:rFonts w:eastAsia="Calibri"/>
          <w:b/>
          <w:bCs/>
        </w:rPr>
        <w:t>.</w:t>
      </w:r>
      <w:r w:rsidRPr="00C12A8F">
        <w:rPr>
          <w:rFonts w:eastAsia="Calibri"/>
          <w:b/>
          <w:bCs/>
        </w:rPr>
        <w:t xml:space="preserve"> </w:t>
      </w:r>
      <w:r w:rsidRPr="00C12A8F">
        <w:rPr>
          <w:rFonts w:eastAsia="Calibri"/>
        </w:rPr>
        <w:t>Дикорастущие растения. Культурные растения. Овощные растения. Цветочные растения. Место произрастания культурных и дикорастущих растений. Значение дикорастущих растений в жизни человека. Окультуривание дикорастущих растений человеком.</w:t>
      </w:r>
      <w:r w:rsidRPr="00C12A8F">
        <w:rPr>
          <w:b/>
          <w:bCs/>
        </w:rPr>
        <w:t xml:space="preserve"> </w:t>
      </w:r>
    </w:p>
    <w:p w:rsidR="0015329C" w:rsidRPr="00C12A8F" w:rsidRDefault="0015329C" w:rsidP="0015329C">
      <w:pPr>
        <w:pStyle w:val="Default"/>
        <w:jc w:val="both"/>
        <w:rPr>
          <w:rFonts w:eastAsia="Calibri"/>
        </w:rPr>
      </w:pPr>
      <w:r w:rsidRPr="00C12A8F">
        <w:rPr>
          <w:rFonts w:eastAsia="Calibri"/>
          <w:b/>
          <w:bCs/>
        </w:rPr>
        <w:t>Кролики</w:t>
      </w:r>
      <w:r>
        <w:rPr>
          <w:rFonts w:eastAsia="Calibri"/>
          <w:b/>
          <w:bCs/>
        </w:rPr>
        <w:t>.</w:t>
      </w:r>
      <w:r w:rsidRPr="00C12A8F">
        <w:rPr>
          <w:rFonts w:eastAsia="Calibri"/>
          <w:b/>
          <w:bCs/>
        </w:rPr>
        <w:t xml:space="preserve"> </w:t>
      </w:r>
      <w:r w:rsidRPr="00C12A8F">
        <w:rPr>
          <w:rFonts w:eastAsia="Calibri"/>
        </w:rPr>
        <w:t xml:space="preserve">Кролики – домашние животные. Продукция кролиководства. Значение кролиководства. Породы кроликов. Устройство кролиководческой фермы. Клетки для кроликов. Устройство клеток для крольчих. Корма для кроликов. Подготовка кормов к скармливанию. Содержание кроликов: самцов, самок, молодняка.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Pr>
          <w:rFonts w:ascii="Times New Roman" w:eastAsia="Calibri" w:hAnsi="Times New Roman"/>
          <w:b/>
          <w:bCs/>
          <w:color w:val="000000"/>
          <w:sz w:val="24"/>
          <w:szCs w:val="24"/>
        </w:rPr>
        <w:t>Обмолот и расфасовка семян</w:t>
      </w:r>
      <w:r w:rsidRPr="00C12A8F">
        <w:rPr>
          <w:rFonts w:ascii="Times New Roman" w:eastAsia="Calibri" w:hAnsi="Times New Roman"/>
          <w:b/>
          <w:bCs/>
          <w:color w:val="000000"/>
          <w:sz w:val="24"/>
          <w:szCs w:val="24"/>
        </w:rPr>
        <w:t xml:space="preserve">. </w:t>
      </w:r>
      <w:r w:rsidRPr="00C12A8F">
        <w:rPr>
          <w:rFonts w:ascii="Times New Roman" w:eastAsia="Calibri" w:hAnsi="Times New Roman"/>
          <w:color w:val="000000"/>
          <w:sz w:val="24"/>
          <w:szCs w:val="24"/>
        </w:rPr>
        <w:t xml:space="preserve">Значение и приемы обмолота , очистки и расфасовки семян. Обмолот семян. Очистка семян. Сортировка семян.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sidRPr="00C12A8F">
        <w:rPr>
          <w:rFonts w:ascii="Times New Roman" w:eastAsia="Calibri" w:hAnsi="Times New Roman"/>
          <w:b/>
          <w:bCs/>
          <w:color w:val="000000"/>
          <w:sz w:val="24"/>
          <w:szCs w:val="24"/>
        </w:rPr>
        <w:t>Сельскохозяйс</w:t>
      </w:r>
      <w:r>
        <w:rPr>
          <w:rFonts w:ascii="Times New Roman" w:eastAsia="Calibri" w:hAnsi="Times New Roman"/>
          <w:b/>
          <w:bCs/>
          <w:color w:val="000000"/>
          <w:sz w:val="24"/>
          <w:szCs w:val="24"/>
        </w:rPr>
        <w:t xml:space="preserve">твенный ручной инвентарь. </w:t>
      </w:r>
      <w:r w:rsidRPr="00C12A8F">
        <w:rPr>
          <w:rFonts w:ascii="Times New Roman" w:eastAsia="Calibri" w:hAnsi="Times New Roman"/>
          <w:b/>
          <w:bCs/>
          <w:color w:val="000000"/>
          <w:sz w:val="24"/>
          <w:szCs w:val="24"/>
        </w:rPr>
        <w:t xml:space="preserve"> </w:t>
      </w:r>
      <w:r w:rsidRPr="00C12A8F">
        <w:rPr>
          <w:rFonts w:ascii="Times New Roman" w:eastAsia="Calibri" w:hAnsi="Times New Roman"/>
          <w:color w:val="000000"/>
          <w:sz w:val="24"/>
          <w:szCs w:val="24"/>
        </w:rPr>
        <w:t xml:space="preserve">Виды инвентаря. Инвентарь для обработки почвы, для ухода за растениями, для выращивания растений: названия, внешний вид, строение. Техника безопасности при работе инвентарем. </w:t>
      </w:r>
    </w:p>
    <w:p w:rsidR="0015329C" w:rsidRPr="00C12A8F" w:rsidRDefault="0015329C" w:rsidP="0015329C">
      <w:pPr>
        <w:pStyle w:val="Default"/>
        <w:jc w:val="both"/>
        <w:rPr>
          <w:rFonts w:eastAsia="Calibri"/>
        </w:rPr>
      </w:pPr>
      <w:r w:rsidRPr="00C12A8F">
        <w:rPr>
          <w:rFonts w:eastAsia="Calibri"/>
          <w:b/>
          <w:bCs/>
        </w:rPr>
        <w:t>Уход за комнатными растениями</w:t>
      </w:r>
      <w:r>
        <w:rPr>
          <w:rFonts w:eastAsia="Calibri"/>
          <w:b/>
          <w:bCs/>
        </w:rPr>
        <w:t>.</w:t>
      </w:r>
      <w:r w:rsidRPr="00C12A8F">
        <w:rPr>
          <w:rFonts w:eastAsia="Calibri"/>
          <w:b/>
          <w:bCs/>
        </w:rPr>
        <w:t xml:space="preserve"> </w:t>
      </w:r>
      <w:r w:rsidRPr="00C12A8F">
        <w:rPr>
          <w:rFonts w:eastAsia="Calibri"/>
        </w:rPr>
        <w:t>Комнатные растения. общее представление о потребностях комнатного растения в питательной среде, свете, тепле, влажности почвы и воздуха. Правила и приемы полива комнатных растений. Температура воды. Определение влажности почвы в горшке. Заготовка поливной воды. Проверка влажности почвы в горшках. Полив комнатных растений из леек. Уборка засохших и пожелтевших</w:t>
      </w:r>
      <w:r w:rsidRPr="00C12A8F">
        <w:t xml:space="preserve"> </w:t>
      </w:r>
      <w:r w:rsidRPr="00C12A8F">
        <w:rPr>
          <w:rFonts w:eastAsia="Calibri"/>
        </w:rPr>
        <w:t xml:space="preserve">листьев, стеблей и цветов.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sidRPr="00C12A8F">
        <w:rPr>
          <w:rFonts w:ascii="Times New Roman" w:eastAsia="Calibri" w:hAnsi="Times New Roman"/>
          <w:b/>
          <w:bCs/>
          <w:color w:val="000000"/>
          <w:sz w:val="24"/>
          <w:szCs w:val="24"/>
        </w:rPr>
        <w:t>Одно</w:t>
      </w:r>
      <w:r>
        <w:rPr>
          <w:rFonts w:ascii="Times New Roman" w:eastAsia="Calibri" w:hAnsi="Times New Roman"/>
          <w:b/>
          <w:bCs/>
          <w:color w:val="000000"/>
          <w:sz w:val="24"/>
          <w:szCs w:val="24"/>
        </w:rPr>
        <w:t>летние цветочные растения.</w:t>
      </w:r>
      <w:r w:rsidRPr="00C12A8F">
        <w:rPr>
          <w:rFonts w:ascii="Times New Roman" w:eastAsia="Calibri" w:hAnsi="Times New Roman"/>
          <w:b/>
          <w:bCs/>
          <w:color w:val="000000"/>
          <w:sz w:val="24"/>
          <w:szCs w:val="24"/>
        </w:rPr>
        <w:t xml:space="preserve"> </w:t>
      </w:r>
      <w:r w:rsidRPr="00C12A8F">
        <w:rPr>
          <w:rFonts w:ascii="Times New Roman" w:eastAsia="Calibri" w:hAnsi="Times New Roman"/>
          <w:color w:val="000000"/>
          <w:sz w:val="24"/>
          <w:szCs w:val="24"/>
        </w:rPr>
        <w:t xml:space="preserve">Цветочные растения, которые живут только 1 год: внешний вид, названия, строение, размножение. Условия роста и развития однолетних цветочных растений. Распознавание однолетних цветочных растений.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sidRPr="00C12A8F">
        <w:rPr>
          <w:rFonts w:ascii="Times New Roman" w:eastAsia="Calibri" w:hAnsi="Times New Roman"/>
          <w:b/>
          <w:bCs/>
          <w:color w:val="000000"/>
          <w:sz w:val="24"/>
          <w:szCs w:val="24"/>
        </w:rPr>
        <w:t>Выращи</w:t>
      </w:r>
      <w:r>
        <w:rPr>
          <w:rFonts w:ascii="Times New Roman" w:eastAsia="Calibri" w:hAnsi="Times New Roman"/>
          <w:b/>
          <w:bCs/>
          <w:color w:val="000000"/>
          <w:sz w:val="24"/>
          <w:szCs w:val="24"/>
        </w:rPr>
        <w:t>вание рассады бархатцев.</w:t>
      </w:r>
      <w:r w:rsidRPr="00C12A8F">
        <w:rPr>
          <w:rFonts w:ascii="Times New Roman" w:eastAsia="Calibri" w:hAnsi="Times New Roman"/>
          <w:b/>
          <w:bCs/>
          <w:color w:val="000000"/>
          <w:sz w:val="24"/>
          <w:szCs w:val="24"/>
        </w:rPr>
        <w:t xml:space="preserve"> </w:t>
      </w:r>
      <w:r w:rsidRPr="00C12A8F">
        <w:rPr>
          <w:rFonts w:ascii="Times New Roman" w:eastAsia="Calibri" w:hAnsi="Times New Roman"/>
          <w:color w:val="000000"/>
          <w:sz w:val="24"/>
          <w:szCs w:val="24"/>
        </w:rPr>
        <w:t xml:space="preserve">Разнообразие сортов бархатцев. Декоративные качества бархатцев. Семена бархатцев. Подготовка почвы. посев семян. Постановка емкостей с посевами в теплое место для прорастания. уход за сеянцами бархатцев.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sidRPr="00C12A8F">
        <w:rPr>
          <w:rFonts w:ascii="Times New Roman" w:eastAsia="Calibri" w:hAnsi="Times New Roman"/>
          <w:b/>
          <w:bCs/>
          <w:color w:val="000000"/>
          <w:sz w:val="24"/>
          <w:szCs w:val="24"/>
        </w:rPr>
        <w:t>Горох.</w:t>
      </w:r>
      <w:r>
        <w:rPr>
          <w:rFonts w:ascii="Times New Roman" w:eastAsia="Calibri" w:hAnsi="Times New Roman"/>
          <w:b/>
          <w:bCs/>
          <w:color w:val="000000"/>
          <w:sz w:val="24"/>
          <w:szCs w:val="24"/>
        </w:rPr>
        <w:t xml:space="preserve"> </w:t>
      </w:r>
      <w:r w:rsidRPr="00C12A8F">
        <w:rPr>
          <w:rFonts w:ascii="Times New Roman" w:eastAsia="Calibri" w:hAnsi="Times New Roman"/>
          <w:color w:val="000000"/>
          <w:sz w:val="24"/>
          <w:szCs w:val="24"/>
        </w:rPr>
        <w:t xml:space="preserve">Строение растения гороха. Особенности. Использование гороха.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Pr>
          <w:rFonts w:ascii="Times New Roman" w:eastAsia="Calibri" w:hAnsi="Times New Roman"/>
          <w:b/>
          <w:bCs/>
          <w:color w:val="000000"/>
          <w:sz w:val="24"/>
          <w:szCs w:val="24"/>
        </w:rPr>
        <w:lastRenderedPageBreak/>
        <w:t>Фасоль.</w:t>
      </w:r>
      <w:r w:rsidRPr="00C12A8F">
        <w:rPr>
          <w:rFonts w:ascii="Times New Roman" w:eastAsia="Calibri" w:hAnsi="Times New Roman"/>
          <w:b/>
          <w:bCs/>
          <w:color w:val="000000"/>
          <w:sz w:val="24"/>
          <w:szCs w:val="24"/>
        </w:rPr>
        <w:t xml:space="preserve"> </w:t>
      </w:r>
      <w:r w:rsidRPr="00C12A8F">
        <w:rPr>
          <w:rFonts w:ascii="Times New Roman" w:eastAsia="Calibri" w:hAnsi="Times New Roman"/>
          <w:color w:val="000000"/>
          <w:sz w:val="24"/>
          <w:szCs w:val="24"/>
        </w:rPr>
        <w:t xml:space="preserve">Строение растения фасоли. Особенности. Использование фасоли. Посев семян фасоли. </w:t>
      </w:r>
    </w:p>
    <w:p w:rsidR="0015329C" w:rsidRPr="00C12A8F" w:rsidRDefault="0015329C" w:rsidP="0015329C">
      <w:pPr>
        <w:pStyle w:val="Default"/>
        <w:jc w:val="both"/>
        <w:rPr>
          <w:rFonts w:eastAsia="Calibri"/>
        </w:rPr>
      </w:pPr>
      <w:r w:rsidRPr="00C12A8F">
        <w:rPr>
          <w:rFonts w:eastAsia="Calibri"/>
          <w:b/>
          <w:bCs/>
        </w:rPr>
        <w:t>Картофель</w:t>
      </w:r>
      <w:r>
        <w:rPr>
          <w:rFonts w:eastAsia="Calibri"/>
          <w:b/>
          <w:bCs/>
        </w:rPr>
        <w:t>.</w:t>
      </w:r>
      <w:r w:rsidRPr="00C12A8F">
        <w:rPr>
          <w:rFonts w:eastAsia="Calibri"/>
          <w:b/>
          <w:bCs/>
        </w:rPr>
        <w:t xml:space="preserve"> </w:t>
      </w:r>
      <w:r w:rsidRPr="00C12A8F">
        <w:rPr>
          <w:rFonts w:eastAsia="Calibri"/>
        </w:rPr>
        <w:t>Строение растения картофеля. Особенности растения картофеля. Использование картофеля. Строение клубня картофеля. Условия для получения хорошего урожая. Подготовка клубней картофеля к посадке. Подготовка почвы для посадки картофеля. Условия для выращивания доброкачественных клубней. Сроки посадки картофеля. Способы посадки картофеля. Разметка</w:t>
      </w:r>
      <w:r w:rsidRPr="00C12A8F">
        <w:t xml:space="preserve"> </w:t>
      </w:r>
      <w:r w:rsidRPr="00C12A8F">
        <w:rPr>
          <w:rFonts w:eastAsia="Calibri"/>
        </w:rPr>
        <w:t xml:space="preserve">рядков. Выкопка лунок. Раскладка клубней в лунки. Присыпка клубней почвой со следующей лунки.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Pr>
          <w:rFonts w:ascii="Times New Roman" w:eastAsia="Calibri" w:hAnsi="Times New Roman"/>
          <w:b/>
          <w:bCs/>
          <w:color w:val="000000"/>
          <w:sz w:val="24"/>
          <w:szCs w:val="24"/>
        </w:rPr>
        <w:t xml:space="preserve">Самостоятельная работа. </w:t>
      </w:r>
      <w:r w:rsidRPr="00C12A8F">
        <w:rPr>
          <w:rFonts w:ascii="Times New Roman" w:eastAsia="Calibri" w:hAnsi="Times New Roman"/>
          <w:b/>
          <w:bCs/>
          <w:color w:val="000000"/>
          <w:sz w:val="24"/>
          <w:szCs w:val="24"/>
        </w:rPr>
        <w:t xml:space="preserve"> </w:t>
      </w:r>
      <w:r w:rsidRPr="00C12A8F">
        <w:rPr>
          <w:rFonts w:ascii="Times New Roman" w:eastAsia="Calibri" w:hAnsi="Times New Roman"/>
          <w:color w:val="000000"/>
          <w:sz w:val="24"/>
          <w:szCs w:val="24"/>
        </w:rPr>
        <w:t xml:space="preserve">«Участие в сборе урожая овощей и картофеля». «Кролики». «Однолетние цветочные растения. Сельскохозяйственный инвентарь». «Картофель». «Посадка картофеля». </w:t>
      </w:r>
    </w:p>
    <w:p w:rsidR="0015329C" w:rsidRPr="00C12A8F" w:rsidRDefault="0015329C" w:rsidP="0015329C">
      <w:pPr>
        <w:shd w:val="clear" w:color="auto" w:fill="FFFFFF"/>
        <w:tabs>
          <w:tab w:val="left" w:pos="284"/>
        </w:tabs>
        <w:spacing w:line="240" w:lineRule="auto"/>
        <w:ind w:right="141" w:firstLine="284"/>
        <w:contextualSpacing/>
        <w:rPr>
          <w:rFonts w:ascii="Times New Roman" w:eastAsia="Calibri" w:hAnsi="Times New Roman"/>
          <w:color w:val="000000"/>
          <w:sz w:val="24"/>
          <w:szCs w:val="24"/>
        </w:rPr>
      </w:pPr>
      <w:r w:rsidRPr="00C12A8F">
        <w:rPr>
          <w:rFonts w:ascii="Times New Roman" w:eastAsia="Calibri" w:hAnsi="Times New Roman"/>
          <w:b/>
          <w:bCs/>
          <w:color w:val="000000"/>
          <w:sz w:val="24"/>
          <w:szCs w:val="24"/>
        </w:rPr>
        <w:t>Повторение</w:t>
      </w:r>
      <w:r>
        <w:rPr>
          <w:rFonts w:ascii="Times New Roman" w:eastAsia="Calibri" w:hAnsi="Times New Roman"/>
          <w:b/>
          <w:bCs/>
          <w:color w:val="000000"/>
          <w:sz w:val="24"/>
          <w:szCs w:val="24"/>
        </w:rPr>
        <w:t xml:space="preserve">. </w:t>
      </w:r>
      <w:r w:rsidRPr="00C12A8F">
        <w:rPr>
          <w:rFonts w:ascii="Times New Roman" w:eastAsia="Calibri" w:hAnsi="Times New Roman"/>
          <w:color w:val="000000"/>
          <w:sz w:val="24"/>
          <w:szCs w:val="24"/>
        </w:rPr>
        <w:t>Повторение изученного материала и выполнение практических работ для отработки приемов работ.</w:t>
      </w:r>
    </w:p>
    <w:p w:rsidR="0015329C" w:rsidRPr="00C12A8F" w:rsidRDefault="0015329C" w:rsidP="0015329C">
      <w:pPr>
        <w:autoSpaceDE w:val="0"/>
        <w:autoSpaceDN w:val="0"/>
        <w:adjustRightInd w:val="0"/>
        <w:spacing w:line="240" w:lineRule="auto"/>
        <w:jc w:val="center"/>
        <w:rPr>
          <w:rFonts w:ascii="Times New Roman" w:eastAsia="Calibri" w:hAnsi="Times New Roman"/>
          <w:color w:val="000000"/>
          <w:sz w:val="24"/>
          <w:szCs w:val="24"/>
        </w:rPr>
      </w:pPr>
      <w:r w:rsidRPr="00C12A8F">
        <w:rPr>
          <w:rFonts w:ascii="Times New Roman" w:eastAsia="Calibri" w:hAnsi="Times New Roman"/>
          <w:b/>
          <w:bCs/>
          <w:color w:val="000000"/>
          <w:sz w:val="24"/>
          <w:szCs w:val="24"/>
        </w:rPr>
        <w:t>6 класс.</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Pr>
          <w:rFonts w:ascii="Times New Roman" w:eastAsia="Calibri" w:hAnsi="Times New Roman"/>
          <w:b/>
          <w:bCs/>
          <w:color w:val="000000"/>
          <w:sz w:val="24"/>
          <w:szCs w:val="24"/>
        </w:rPr>
        <w:t xml:space="preserve">Вводное занятие. </w:t>
      </w:r>
      <w:r w:rsidRPr="00C12A8F">
        <w:rPr>
          <w:rFonts w:ascii="Times New Roman" w:eastAsia="Calibri" w:hAnsi="Times New Roman"/>
          <w:b/>
          <w:bCs/>
          <w:color w:val="000000"/>
          <w:sz w:val="24"/>
          <w:szCs w:val="24"/>
        </w:rPr>
        <w:t xml:space="preserve"> </w:t>
      </w:r>
      <w:r w:rsidRPr="00C12A8F">
        <w:rPr>
          <w:rFonts w:ascii="Times New Roman" w:eastAsia="Calibri" w:hAnsi="Times New Roman"/>
          <w:color w:val="000000"/>
          <w:sz w:val="24"/>
          <w:szCs w:val="24"/>
        </w:rPr>
        <w:t xml:space="preserve">Инструктаж №31.1, №2,№3.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Pr>
          <w:rFonts w:ascii="Times New Roman" w:eastAsia="Calibri" w:hAnsi="Times New Roman"/>
          <w:b/>
          <w:bCs/>
          <w:color w:val="000000"/>
          <w:sz w:val="24"/>
          <w:szCs w:val="24"/>
        </w:rPr>
        <w:t xml:space="preserve">Уборка картофеля. </w:t>
      </w:r>
      <w:r w:rsidRPr="00C12A8F">
        <w:rPr>
          <w:rFonts w:ascii="Times New Roman" w:eastAsia="Calibri" w:hAnsi="Times New Roman"/>
          <w:b/>
          <w:bCs/>
          <w:color w:val="000000"/>
          <w:sz w:val="24"/>
          <w:szCs w:val="24"/>
        </w:rPr>
        <w:t xml:space="preserve"> </w:t>
      </w:r>
      <w:r w:rsidRPr="00C12A8F">
        <w:rPr>
          <w:rFonts w:ascii="Times New Roman" w:eastAsia="Calibri" w:hAnsi="Times New Roman"/>
          <w:color w:val="000000"/>
          <w:sz w:val="24"/>
          <w:szCs w:val="24"/>
        </w:rPr>
        <w:t xml:space="preserve">Сроки и способы уборки картофеля. Хранение картофеля. Правила безопасной работы при уборке картофеля. Правила выкопки клубней без повреждений. Выкопка клубней картофеля вручную. Сбор клубней картофеля. Просушка. Подсчет урожая. Закладка клубней на хранение.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Pr>
          <w:rFonts w:ascii="Times New Roman" w:eastAsia="Calibri" w:hAnsi="Times New Roman"/>
          <w:b/>
          <w:bCs/>
          <w:color w:val="000000"/>
          <w:sz w:val="24"/>
          <w:szCs w:val="24"/>
        </w:rPr>
        <w:t xml:space="preserve">Почва и ее обработка. </w:t>
      </w:r>
      <w:r w:rsidRPr="00C12A8F">
        <w:rPr>
          <w:rFonts w:ascii="Times New Roman" w:eastAsia="Calibri" w:hAnsi="Times New Roman"/>
          <w:b/>
          <w:bCs/>
          <w:color w:val="000000"/>
          <w:sz w:val="24"/>
          <w:szCs w:val="24"/>
        </w:rPr>
        <w:t xml:space="preserve"> </w:t>
      </w:r>
      <w:r w:rsidRPr="00C12A8F">
        <w:rPr>
          <w:rFonts w:ascii="Times New Roman" w:eastAsia="Calibri" w:hAnsi="Times New Roman"/>
          <w:color w:val="000000"/>
          <w:sz w:val="24"/>
          <w:szCs w:val="24"/>
        </w:rPr>
        <w:t xml:space="preserve">Общее представление о почве, о пахотном слое. Значение почвы для выращивания растений. Удобрение почвы. Обработка почвы при помощи лопаты. Правила вскапывания почвы лопатой. Требование к качеству вскапывания. Выбор лопаты, осмотр участка и определение направления борозд. Прокладывание первой борозды. Соблюдение глубины вскапывания и слитности борозд. </w:t>
      </w:r>
    </w:p>
    <w:p w:rsidR="0015329C" w:rsidRPr="00C12A8F" w:rsidRDefault="0015329C" w:rsidP="0015329C">
      <w:pPr>
        <w:pStyle w:val="Default"/>
        <w:jc w:val="both"/>
        <w:rPr>
          <w:rFonts w:eastAsia="Calibri"/>
        </w:rPr>
      </w:pPr>
      <w:r w:rsidRPr="00C12A8F">
        <w:rPr>
          <w:rFonts w:eastAsia="Calibri"/>
          <w:b/>
          <w:bCs/>
        </w:rPr>
        <w:t>Чеснок. Посадка чеснока</w:t>
      </w:r>
      <w:r>
        <w:rPr>
          <w:rFonts w:eastAsia="Calibri"/>
          <w:b/>
          <w:bCs/>
        </w:rPr>
        <w:t xml:space="preserve">. </w:t>
      </w:r>
      <w:r w:rsidRPr="00C12A8F">
        <w:rPr>
          <w:rFonts w:eastAsia="Calibri"/>
          <w:b/>
          <w:bCs/>
        </w:rPr>
        <w:t xml:space="preserve"> </w:t>
      </w:r>
      <w:r w:rsidRPr="00C12A8F">
        <w:rPr>
          <w:rFonts w:eastAsia="Calibri"/>
        </w:rPr>
        <w:t xml:space="preserve">Строение и особенности растения чеснока. Требования к обработке почвы под посадку чеснока. Сроки посадки чеснока. Подготовка посадочного материала. Способы посадки и глубина заделки чеснока. Вскапывание участка и разравнивание почвы граблями. Разметка рядков и посадка чеснока.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sidRPr="00C12A8F">
        <w:rPr>
          <w:rFonts w:ascii="Times New Roman" w:eastAsia="Calibri" w:hAnsi="Times New Roman"/>
          <w:b/>
          <w:bCs/>
          <w:color w:val="000000"/>
          <w:sz w:val="24"/>
          <w:szCs w:val="24"/>
        </w:rPr>
        <w:t xml:space="preserve">Осенний уход </w:t>
      </w:r>
      <w:r>
        <w:rPr>
          <w:rFonts w:ascii="Times New Roman" w:eastAsia="Calibri" w:hAnsi="Times New Roman"/>
          <w:b/>
          <w:bCs/>
          <w:color w:val="000000"/>
          <w:sz w:val="24"/>
          <w:szCs w:val="24"/>
        </w:rPr>
        <w:t xml:space="preserve">за ягодными кустарниками. </w:t>
      </w:r>
      <w:r w:rsidRPr="00C12A8F">
        <w:rPr>
          <w:rFonts w:ascii="Times New Roman" w:eastAsia="Calibri" w:hAnsi="Times New Roman"/>
          <w:b/>
          <w:bCs/>
          <w:color w:val="000000"/>
          <w:sz w:val="24"/>
          <w:szCs w:val="24"/>
        </w:rPr>
        <w:t xml:space="preserve"> </w:t>
      </w:r>
      <w:r w:rsidRPr="00C12A8F">
        <w:rPr>
          <w:rFonts w:ascii="Times New Roman" w:eastAsia="Calibri" w:hAnsi="Times New Roman"/>
          <w:color w:val="000000"/>
          <w:sz w:val="24"/>
          <w:szCs w:val="24"/>
        </w:rPr>
        <w:t xml:space="preserve">Кустарники. Ягодные кустарники. Названия распространенных кустарников, произрастающих в Республике Коми. Уход за ягодными кустарниками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Pr>
          <w:rFonts w:ascii="Times New Roman" w:eastAsia="Calibri" w:hAnsi="Times New Roman"/>
          <w:b/>
          <w:bCs/>
          <w:color w:val="000000"/>
          <w:sz w:val="24"/>
          <w:szCs w:val="24"/>
        </w:rPr>
        <w:t>Домашняя птица.</w:t>
      </w:r>
      <w:r w:rsidRPr="00C12A8F">
        <w:rPr>
          <w:rFonts w:ascii="Times New Roman" w:eastAsia="Calibri" w:hAnsi="Times New Roman"/>
          <w:b/>
          <w:bCs/>
          <w:color w:val="000000"/>
          <w:sz w:val="24"/>
          <w:szCs w:val="24"/>
        </w:rPr>
        <w:t xml:space="preserve"> </w:t>
      </w:r>
      <w:r w:rsidRPr="00C12A8F">
        <w:rPr>
          <w:rFonts w:ascii="Times New Roman" w:eastAsia="Calibri" w:hAnsi="Times New Roman"/>
          <w:color w:val="000000"/>
          <w:sz w:val="24"/>
          <w:szCs w:val="24"/>
        </w:rPr>
        <w:t xml:space="preserve">Значение и особенности домашней птицы. Куры.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sidRPr="00C12A8F">
        <w:rPr>
          <w:rFonts w:ascii="Times New Roman" w:eastAsia="Calibri" w:hAnsi="Times New Roman"/>
          <w:color w:val="000000"/>
          <w:sz w:val="24"/>
          <w:szCs w:val="24"/>
        </w:rPr>
        <w:t xml:space="preserve">Гуси и утки. Индейки. Внешний вид. Сравнение. Различия. Содержание домашней птицы в индивидуальных хозяйствах. Содержание домашней птицы в птицеводческих хозяйствах. Содержание птиц с вольным и ограниченным выгулом. Безвыгульное содержание птицы. Корма для взрослых птиц и птенцов. Кормление птицы.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Pr>
          <w:rFonts w:ascii="Times New Roman" w:eastAsia="Calibri" w:hAnsi="Times New Roman"/>
          <w:b/>
          <w:bCs/>
          <w:color w:val="000000"/>
          <w:sz w:val="24"/>
          <w:szCs w:val="24"/>
        </w:rPr>
        <w:t>Органические удобрения.</w:t>
      </w:r>
      <w:r w:rsidRPr="00C12A8F">
        <w:rPr>
          <w:rFonts w:ascii="Times New Roman" w:eastAsia="Calibri" w:hAnsi="Times New Roman"/>
          <w:b/>
          <w:bCs/>
          <w:color w:val="000000"/>
          <w:sz w:val="24"/>
          <w:szCs w:val="24"/>
        </w:rPr>
        <w:t xml:space="preserve"> </w:t>
      </w:r>
      <w:r w:rsidRPr="00C12A8F">
        <w:rPr>
          <w:rFonts w:ascii="Times New Roman" w:eastAsia="Calibri" w:hAnsi="Times New Roman"/>
          <w:color w:val="000000"/>
          <w:sz w:val="24"/>
          <w:szCs w:val="24"/>
        </w:rPr>
        <w:t xml:space="preserve">Общие представления об удобрениях. Виды органических удобрений. Виды навоза. Значение органических удобрений для удобрения почвы и получения высоких урожаев растений. </w:t>
      </w:r>
    </w:p>
    <w:p w:rsidR="0015329C" w:rsidRPr="00C12A8F" w:rsidRDefault="0015329C" w:rsidP="0015329C">
      <w:pPr>
        <w:pStyle w:val="Default"/>
        <w:jc w:val="both"/>
        <w:rPr>
          <w:rFonts w:eastAsia="Calibri"/>
        </w:rPr>
      </w:pPr>
      <w:r w:rsidRPr="00C12A8F">
        <w:rPr>
          <w:rFonts w:eastAsia="Calibri"/>
          <w:b/>
          <w:bCs/>
        </w:rPr>
        <w:t xml:space="preserve">Овцы и козы. </w:t>
      </w:r>
      <w:r w:rsidRPr="00C12A8F">
        <w:rPr>
          <w:rFonts w:eastAsia="Calibri"/>
        </w:rPr>
        <w:t>Значение козоводства и овцеводства. Продукция овцеводства и козоводства. Выгода содержания овец и коз в домашних подсобных хозяйствах. Породы овец. Породы коз</w:t>
      </w:r>
      <w:r w:rsidRPr="00C12A8F">
        <w:rPr>
          <w:rFonts w:eastAsia="Calibri"/>
          <w:b/>
          <w:bCs/>
        </w:rPr>
        <w:t xml:space="preserve">. </w:t>
      </w:r>
      <w:r w:rsidRPr="00C12A8F">
        <w:rPr>
          <w:rFonts w:eastAsia="Calibri"/>
        </w:rPr>
        <w:t>Продукция овцеводства и козоводства. Содержание овец и коз: безвыгульный, выгульный . Кошара - помещение для</w:t>
      </w:r>
      <w:r w:rsidRPr="00C12A8F">
        <w:t xml:space="preserve"> </w:t>
      </w:r>
      <w:r w:rsidRPr="00C12A8F">
        <w:rPr>
          <w:rFonts w:eastAsia="Calibri"/>
        </w:rPr>
        <w:t xml:space="preserve">содержания овец. Уход за овцами. Корма для овец и коз: грубые, сочные, комбинированные. Корма для овец коз в Республике Коми. Нормы кормления овец и коз. Уход за овцами и козами.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Pr>
          <w:rFonts w:ascii="Times New Roman" w:eastAsia="Calibri" w:hAnsi="Times New Roman"/>
          <w:b/>
          <w:bCs/>
          <w:color w:val="000000"/>
          <w:sz w:val="24"/>
          <w:szCs w:val="24"/>
        </w:rPr>
        <w:lastRenderedPageBreak/>
        <w:t>Полевые культуры.</w:t>
      </w:r>
      <w:r w:rsidRPr="00C12A8F">
        <w:rPr>
          <w:rFonts w:ascii="Times New Roman" w:eastAsia="Calibri" w:hAnsi="Times New Roman"/>
          <w:b/>
          <w:bCs/>
          <w:color w:val="000000"/>
          <w:sz w:val="24"/>
          <w:szCs w:val="24"/>
        </w:rPr>
        <w:t xml:space="preserve"> </w:t>
      </w:r>
      <w:r w:rsidRPr="00C12A8F">
        <w:rPr>
          <w:rFonts w:ascii="Times New Roman" w:eastAsia="Calibri" w:hAnsi="Times New Roman"/>
          <w:color w:val="000000"/>
          <w:sz w:val="24"/>
          <w:szCs w:val="24"/>
        </w:rPr>
        <w:t xml:space="preserve">Группы полевых культур. Зерновые культуры.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sidRPr="00C12A8F">
        <w:rPr>
          <w:rFonts w:ascii="Times New Roman" w:eastAsia="Calibri" w:hAnsi="Times New Roman"/>
          <w:color w:val="000000"/>
          <w:sz w:val="24"/>
          <w:szCs w:val="24"/>
        </w:rPr>
        <w:t xml:space="preserve">Кормовые культуры. Технические культуры. Значение полевых культур для человека. Полевые культуры, которые растут в Республике Коми. Распознавание семян полевых культур. </w:t>
      </w:r>
    </w:p>
    <w:p w:rsidR="0015329C" w:rsidRPr="00C12A8F" w:rsidRDefault="0015329C" w:rsidP="0015329C">
      <w:pPr>
        <w:pStyle w:val="Default"/>
        <w:jc w:val="both"/>
        <w:rPr>
          <w:rFonts w:eastAsia="Calibri"/>
        </w:rPr>
      </w:pPr>
      <w:r w:rsidRPr="00C12A8F">
        <w:rPr>
          <w:rFonts w:eastAsia="Calibri"/>
          <w:b/>
          <w:bCs/>
        </w:rPr>
        <w:t>Овощные культуры</w:t>
      </w:r>
      <w:r>
        <w:rPr>
          <w:rFonts w:eastAsia="Calibri"/>
          <w:b/>
          <w:bCs/>
        </w:rPr>
        <w:t>.</w:t>
      </w:r>
      <w:r w:rsidRPr="00C12A8F">
        <w:rPr>
          <w:rFonts w:eastAsia="Calibri"/>
          <w:b/>
          <w:bCs/>
        </w:rPr>
        <w:t xml:space="preserve"> </w:t>
      </w:r>
      <w:r w:rsidRPr="00C12A8F">
        <w:rPr>
          <w:rFonts w:eastAsia="Calibri"/>
        </w:rPr>
        <w:t>Общее представление об овощах и овощных</w:t>
      </w:r>
      <w:r w:rsidRPr="00C12A8F">
        <w:t xml:space="preserve"> </w:t>
      </w:r>
      <w:r w:rsidRPr="00C12A8F">
        <w:rPr>
          <w:rFonts w:eastAsia="Calibri"/>
        </w:rPr>
        <w:t xml:space="preserve">культурах. Группы и характеристика овощных культур (корнеплодные, капустные, луковичные, зеленные, плодовые, картофель). Необходимость потребления разнообразных овощей. Распознавание овощных культур.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sidRPr="00C12A8F">
        <w:rPr>
          <w:rFonts w:ascii="Times New Roman" w:eastAsia="Calibri" w:hAnsi="Times New Roman"/>
          <w:b/>
          <w:bCs/>
          <w:color w:val="000000"/>
          <w:sz w:val="24"/>
          <w:szCs w:val="24"/>
        </w:rPr>
        <w:t>Подращивание м</w:t>
      </w:r>
      <w:r>
        <w:rPr>
          <w:rFonts w:ascii="Times New Roman" w:eastAsia="Calibri" w:hAnsi="Times New Roman"/>
          <w:b/>
          <w:bCs/>
          <w:color w:val="000000"/>
          <w:sz w:val="24"/>
          <w:szCs w:val="24"/>
        </w:rPr>
        <w:t>аточников свеклы и моркови.</w:t>
      </w:r>
      <w:r w:rsidRPr="00C12A8F">
        <w:rPr>
          <w:rFonts w:ascii="Times New Roman" w:eastAsia="Calibri" w:hAnsi="Times New Roman"/>
          <w:b/>
          <w:bCs/>
          <w:color w:val="000000"/>
          <w:sz w:val="24"/>
          <w:szCs w:val="24"/>
        </w:rPr>
        <w:t xml:space="preserve"> </w:t>
      </w:r>
      <w:r w:rsidRPr="00C12A8F">
        <w:rPr>
          <w:rFonts w:ascii="Times New Roman" w:eastAsia="Calibri" w:hAnsi="Times New Roman"/>
          <w:color w:val="000000"/>
          <w:sz w:val="24"/>
          <w:szCs w:val="24"/>
        </w:rPr>
        <w:t xml:space="preserve">Получение семян моркови и свеклы. Выращивание и хранение маточников. Высадка маточников столовых корнеплодов. Подращивание маточников столовой моркови. Подращивание маточников столовой свеклы. Уход за маточниками свеклы и моркови.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Pr>
          <w:rFonts w:ascii="Times New Roman" w:eastAsia="Calibri" w:hAnsi="Times New Roman"/>
          <w:b/>
          <w:bCs/>
          <w:color w:val="000000"/>
          <w:sz w:val="24"/>
          <w:szCs w:val="24"/>
        </w:rPr>
        <w:t>Цветочные растения.</w:t>
      </w:r>
      <w:r w:rsidRPr="00C12A8F">
        <w:rPr>
          <w:rFonts w:ascii="Times New Roman" w:eastAsia="Calibri" w:hAnsi="Times New Roman"/>
          <w:b/>
          <w:bCs/>
          <w:color w:val="000000"/>
          <w:sz w:val="24"/>
          <w:szCs w:val="24"/>
        </w:rPr>
        <w:t xml:space="preserve"> </w:t>
      </w:r>
      <w:r w:rsidRPr="00C12A8F">
        <w:rPr>
          <w:rFonts w:ascii="Times New Roman" w:eastAsia="Calibri" w:hAnsi="Times New Roman"/>
          <w:color w:val="000000"/>
          <w:sz w:val="24"/>
          <w:szCs w:val="24"/>
        </w:rPr>
        <w:t xml:space="preserve">Многолетние цветочные растения.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sidRPr="00C12A8F">
        <w:rPr>
          <w:rFonts w:ascii="Times New Roman" w:eastAsia="Calibri" w:hAnsi="Times New Roman"/>
          <w:color w:val="000000"/>
          <w:sz w:val="24"/>
          <w:szCs w:val="24"/>
        </w:rPr>
        <w:t xml:space="preserve">Зимующие многолетние цветочные растения. Подземные органы.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sidRPr="00C12A8F">
        <w:rPr>
          <w:rFonts w:ascii="Times New Roman" w:eastAsia="Calibri" w:hAnsi="Times New Roman"/>
          <w:color w:val="000000"/>
          <w:sz w:val="24"/>
          <w:szCs w:val="24"/>
        </w:rPr>
        <w:t xml:space="preserve">Незимующие многолетние цветочные растения. Подземные органы.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sidRPr="00C12A8F">
        <w:rPr>
          <w:rFonts w:ascii="Times New Roman" w:eastAsia="Calibri" w:hAnsi="Times New Roman"/>
          <w:color w:val="000000"/>
          <w:sz w:val="24"/>
          <w:szCs w:val="24"/>
        </w:rPr>
        <w:t xml:space="preserve">Двулетние цветочные растения. Особенности многолетних цветочных растений.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sidRPr="00C12A8F">
        <w:rPr>
          <w:rFonts w:ascii="Times New Roman" w:eastAsia="Calibri" w:hAnsi="Times New Roman"/>
          <w:b/>
          <w:bCs/>
          <w:color w:val="000000"/>
          <w:sz w:val="24"/>
          <w:szCs w:val="24"/>
        </w:rPr>
        <w:t>Посев семян свеклы в теплицу.</w:t>
      </w:r>
      <w:r>
        <w:rPr>
          <w:rFonts w:ascii="Times New Roman" w:eastAsia="Calibri" w:hAnsi="Times New Roman"/>
          <w:b/>
          <w:bCs/>
          <w:color w:val="000000"/>
          <w:sz w:val="24"/>
          <w:szCs w:val="24"/>
        </w:rPr>
        <w:t xml:space="preserve"> </w:t>
      </w:r>
      <w:r w:rsidRPr="00C12A8F">
        <w:rPr>
          <w:rFonts w:ascii="Times New Roman" w:eastAsia="Calibri" w:hAnsi="Times New Roman"/>
          <w:color w:val="000000"/>
          <w:sz w:val="24"/>
          <w:szCs w:val="24"/>
        </w:rPr>
        <w:t xml:space="preserve">Корнеплодные овощи.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sidRPr="00C12A8F">
        <w:rPr>
          <w:rFonts w:ascii="Times New Roman" w:eastAsia="Calibri" w:hAnsi="Times New Roman"/>
          <w:color w:val="000000"/>
          <w:sz w:val="24"/>
          <w:szCs w:val="24"/>
        </w:rPr>
        <w:t xml:space="preserve">Работы по подготовке почвы в теплице. Перекопка и разравнивание почвы в теплице. Перекопка и разравнивание почвы в теплице. Перекопка и разравнивание почвы в теплице. Работы по посеву семян свеклы.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sidRPr="00C12A8F">
        <w:rPr>
          <w:rFonts w:ascii="Times New Roman" w:eastAsia="Calibri" w:hAnsi="Times New Roman"/>
          <w:color w:val="000000"/>
          <w:sz w:val="24"/>
          <w:szCs w:val="24"/>
        </w:rPr>
        <w:t xml:space="preserve">Посев семян свеклы. Уход за растениями.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sidRPr="00C12A8F">
        <w:rPr>
          <w:rFonts w:ascii="Times New Roman" w:eastAsia="Calibri" w:hAnsi="Times New Roman"/>
          <w:b/>
          <w:bCs/>
          <w:color w:val="000000"/>
          <w:sz w:val="24"/>
          <w:szCs w:val="24"/>
        </w:rPr>
        <w:t>Посев с</w:t>
      </w:r>
      <w:r>
        <w:rPr>
          <w:rFonts w:ascii="Times New Roman" w:eastAsia="Calibri" w:hAnsi="Times New Roman"/>
          <w:b/>
          <w:bCs/>
          <w:color w:val="000000"/>
          <w:sz w:val="24"/>
          <w:szCs w:val="24"/>
        </w:rPr>
        <w:t>емян столовых корнеплодов.</w:t>
      </w:r>
      <w:r w:rsidRPr="00C12A8F">
        <w:rPr>
          <w:rFonts w:ascii="Times New Roman" w:eastAsia="Calibri" w:hAnsi="Times New Roman"/>
          <w:b/>
          <w:bCs/>
          <w:color w:val="000000"/>
          <w:sz w:val="24"/>
          <w:szCs w:val="24"/>
        </w:rPr>
        <w:t xml:space="preserve">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sidRPr="00C12A8F">
        <w:rPr>
          <w:rFonts w:ascii="Times New Roman" w:eastAsia="Calibri" w:hAnsi="Times New Roman"/>
          <w:color w:val="000000"/>
          <w:sz w:val="24"/>
          <w:szCs w:val="24"/>
        </w:rPr>
        <w:t xml:space="preserve">Корнеплодные овощные растения, которые выращивают в Республике Коми ( репа, редька, редис, морковь, свекла, турнепс). Условия выращивания . сроки посева семян. Работы по посеву семян. Внесение органических удобрений. Вскапывание почвы. Разравнивание почвы. разметка рядков. Выполнение посевных борозд. Полив борозд. Посев семян. Присыпка семян почвой. Укрытие посевов пленкой.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Pr>
          <w:rFonts w:ascii="Times New Roman" w:eastAsia="Calibri" w:hAnsi="Times New Roman"/>
          <w:b/>
          <w:bCs/>
          <w:color w:val="000000"/>
          <w:sz w:val="24"/>
          <w:szCs w:val="24"/>
        </w:rPr>
        <w:t>Самостоятельная работа.</w:t>
      </w:r>
      <w:r w:rsidRPr="00C12A8F">
        <w:rPr>
          <w:rFonts w:ascii="Times New Roman" w:eastAsia="Calibri" w:hAnsi="Times New Roman"/>
          <w:b/>
          <w:bCs/>
          <w:color w:val="000000"/>
          <w:sz w:val="24"/>
          <w:szCs w:val="24"/>
        </w:rPr>
        <w:t xml:space="preserve"> </w:t>
      </w:r>
      <w:r w:rsidRPr="00C12A8F">
        <w:rPr>
          <w:rFonts w:ascii="Times New Roman" w:eastAsia="Calibri" w:hAnsi="Times New Roman"/>
          <w:color w:val="000000"/>
          <w:sz w:val="24"/>
          <w:szCs w:val="24"/>
        </w:rPr>
        <w:t xml:space="preserve">«Посадка чеснока. Ягодные кустарники ».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sidRPr="00C12A8F">
        <w:rPr>
          <w:rFonts w:ascii="Times New Roman" w:eastAsia="Calibri" w:hAnsi="Times New Roman"/>
          <w:color w:val="000000"/>
          <w:sz w:val="24"/>
          <w:szCs w:val="24"/>
        </w:rPr>
        <w:t>«Органические удобрения. Домашняя птица»</w:t>
      </w:r>
      <w:r w:rsidRPr="00C12A8F">
        <w:rPr>
          <w:rFonts w:ascii="Times New Roman" w:eastAsia="Calibri" w:hAnsi="Times New Roman"/>
          <w:b/>
          <w:bCs/>
          <w:color w:val="000000"/>
          <w:sz w:val="24"/>
          <w:szCs w:val="24"/>
        </w:rPr>
        <w:t>. «</w:t>
      </w:r>
      <w:r w:rsidRPr="00C12A8F">
        <w:rPr>
          <w:rFonts w:ascii="Times New Roman" w:eastAsia="Calibri" w:hAnsi="Times New Roman"/>
          <w:color w:val="000000"/>
          <w:sz w:val="24"/>
          <w:szCs w:val="24"/>
        </w:rPr>
        <w:t xml:space="preserve">Посев семян корнеплодных овощных растений». </w:t>
      </w:r>
    </w:p>
    <w:p w:rsidR="0015329C" w:rsidRPr="00C12A8F" w:rsidRDefault="0015329C" w:rsidP="0015329C">
      <w:pPr>
        <w:shd w:val="clear" w:color="auto" w:fill="FFFFFF"/>
        <w:tabs>
          <w:tab w:val="left" w:pos="284"/>
        </w:tabs>
        <w:spacing w:line="240" w:lineRule="auto"/>
        <w:ind w:right="141" w:firstLine="284"/>
        <w:contextualSpacing/>
        <w:rPr>
          <w:rFonts w:ascii="Times New Roman" w:eastAsia="Calibri" w:hAnsi="Times New Roman"/>
          <w:color w:val="000000"/>
          <w:sz w:val="24"/>
          <w:szCs w:val="24"/>
        </w:rPr>
      </w:pPr>
      <w:r w:rsidRPr="00C12A8F">
        <w:rPr>
          <w:rFonts w:ascii="Times New Roman" w:eastAsia="Calibri" w:hAnsi="Times New Roman"/>
          <w:b/>
          <w:bCs/>
          <w:color w:val="000000"/>
          <w:sz w:val="24"/>
          <w:szCs w:val="24"/>
        </w:rPr>
        <w:t>Повторение</w:t>
      </w:r>
      <w:r>
        <w:rPr>
          <w:rFonts w:ascii="Times New Roman" w:eastAsia="Calibri" w:hAnsi="Times New Roman"/>
          <w:b/>
          <w:bCs/>
          <w:color w:val="000000"/>
          <w:sz w:val="24"/>
          <w:szCs w:val="24"/>
        </w:rPr>
        <w:t>.</w:t>
      </w:r>
      <w:r w:rsidRPr="00C12A8F">
        <w:rPr>
          <w:rFonts w:ascii="Times New Roman" w:eastAsia="Calibri" w:hAnsi="Times New Roman"/>
          <w:b/>
          <w:bCs/>
          <w:color w:val="000000"/>
          <w:sz w:val="24"/>
          <w:szCs w:val="24"/>
        </w:rPr>
        <w:t xml:space="preserve"> </w:t>
      </w:r>
      <w:r w:rsidRPr="00C12A8F">
        <w:rPr>
          <w:rFonts w:ascii="Times New Roman" w:eastAsia="Calibri" w:hAnsi="Times New Roman"/>
          <w:color w:val="000000"/>
          <w:sz w:val="24"/>
          <w:szCs w:val="24"/>
        </w:rPr>
        <w:t>Повторение изученного материала и выполнение практических работ для отработки приемов работ.</w:t>
      </w:r>
    </w:p>
    <w:p w:rsidR="0015329C" w:rsidRPr="00C12A8F" w:rsidRDefault="0015329C" w:rsidP="0015329C">
      <w:pPr>
        <w:autoSpaceDE w:val="0"/>
        <w:autoSpaceDN w:val="0"/>
        <w:adjustRightInd w:val="0"/>
        <w:spacing w:line="240" w:lineRule="auto"/>
        <w:jc w:val="center"/>
        <w:rPr>
          <w:rFonts w:ascii="Times New Roman" w:eastAsia="Calibri" w:hAnsi="Times New Roman"/>
          <w:color w:val="000000"/>
          <w:sz w:val="24"/>
          <w:szCs w:val="24"/>
        </w:rPr>
      </w:pPr>
      <w:r w:rsidRPr="00C12A8F">
        <w:rPr>
          <w:rFonts w:ascii="Times New Roman" w:eastAsia="Calibri" w:hAnsi="Times New Roman"/>
          <w:b/>
          <w:bCs/>
          <w:color w:val="000000"/>
          <w:sz w:val="24"/>
          <w:szCs w:val="24"/>
        </w:rPr>
        <w:t>7 класс.</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sidRPr="00C12A8F">
        <w:rPr>
          <w:rFonts w:ascii="Times New Roman" w:eastAsia="Calibri" w:hAnsi="Times New Roman"/>
          <w:b/>
          <w:bCs/>
          <w:color w:val="000000"/>
          <w:sz w:val="24"/>
          <w:szCs w:val="24"/>
        </w:rPr>
        <w:t xml:space="preserve">Вводное занятие. </w:t>
      </w:r>
      <w:r w:rsidRPr="00C12A8F">
        <w:rPr>
          <w:rFonts w:ascii="Times New Roman" w:eastAsia="Calibri" w:hAnsi="Times New Roman"/>
          <w:color w:val="000000"/>
          <w:sz w:val="24"/>
          <w:szCs w:val="24"/>
        </w:rPr>
        <w:t xml:space="preserve">Инструктажи по технике безопасности.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sidRPr="00C12A8F">
        <w:rPr>
          <w:rFonts w:ascii="Times New Roman" w:eastAsia="Calibri" w:hAnsi="Times New Roman"/>
          <w:b/>
          <w:bCs/>
          <w:color w:val="000000"/>
          <w:sz w:val="24"/>
          <w:szCs w:val="24"/>
        </w:rPr>
        <w:t xml:space="preserve">Уборка урожая картофеля и овощей. </w:t>
      </w:r>
      <w:r w:rsidRPr="00C12A8F">
        <w:rPr>
          <w:rFonts w:ascii="Times New Roman" w:eastAsia="Calibri" w:hAnsi="Times New Roman"/>
          <w:color w:val="000000"/>
          <w:sz w:val="24"/>
          <w:szCs w:val="24"/>
        </w:rPr>
        <w:t xml:space="preserve"> Сроки уборки картофеля. Правила выкопки клубней без повреждений. Выкопка клубней вручную. Сбор клубней и их просушка. Взвешивание картофеля. Сортировка клубней. Закладка клубней на хранение.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Pr>
          <w:rFonts w:ascii="Times New Roman" w:eastAsia="Calibri" w:hAnsi="Times New Roman"/>
          <w:b/>
          <w:bCs/>
          <w:color w:val="000000"/>
          <w:sz w:val="24"/>
          <w:szCs w:val="24"/>
        </w:rPr>
        <w:t xml:space="preserve">Подготовка парника к зиме. </w:t>
      </w:r>
      <w:r w:rsidRPr="00C12A8F">
        <w:rPr>
          <w:rFonts w:ascii="Times New Roman" w:eastAsia="Calibri" w:hAnsi="Times New Roman"/>
          <w:b/>
          <w:bCs/>
          <w:color w:val="000000"/>
          <w:sz w:val="24"/>
          <w:szCs w:val="24"/>
        </w:rPr>
        <w:t xml:space="preserve"> </w:t>
      </w:r>
      <w:r w:rsidRPr="00C12A8F">
        <w:rPr>
          <w:rFonts w:ascii="Times New Roman" w:eastAsia="Calibri" w:hAnsi="Times New Roman"/>
          <w:color w:val="000000"/>
          <w:sz w:val="24"/>
          <w:szCs w:val="24"/>
        </w:rPr>
        <w:t xml:space="preserve">Виды работ по подготовке парника к зиме. Снятие укрывного материала. Промывка и просушка . Уборка растительных остатков из парника. Отнесение растительных остатков к месту компостирования.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sidRPr="00C12A8F">
        <w:rPr>
          <w:rFonts w:ascii="Times New Roman" w:eastAsia="Calibri" w:hAnsi="Times New Roman"/>
          <w:b/>
          <w:bCs/>
          <w:color w:val="000000"/>
          <w:sz w:val="24"/>
          <w:szCs w:val="24"/>
        </w:rPr>
        <w:lastRenderedPageBreak/>
        <w:t xml:space="preserve">Уборка столовых корнеплодов и учет урожая. </w:t>
      </w:r>
      <w:r w:rsidRPr="00C12A8F">
        <w:rPr>
          <w:rFonts w:ascii="Times New Roman" w:eastAsia="Calibri" w:hAnsi="Times New Roman"/>
          <w:color w:val="000000"/>
          <w:sz w:val="24"/>
          <w:szCs w:val="24"/>
        </w:rPr>
        <w:t xml:space="preserve">Сроки уборки столовых корнеплодов. Правила подкапывания корнеплодов. Правила выборки корнеплодов и их складирование. Правила удаления ботвы. Сортировка корнеплодов. Хранение корнеплодов. Признаки нестандартной продукции. Подкапывание корнеплодов моркови. Выборка из рядков. Складирование корнеплодов в кучу ботвой в одну сторону. Удаление ботвы . сортировка корнеплодов. Определение массы корнеплодов в одном ведре. Определение количества ведер, подсчет урожая корнеплодов.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sidRPr="00C12A8F">
        <w:rPr>
          <w:rFonts w:ascii="Times New Roman" w:eastAsia="Calibri" w:hAnsi="Times New Roman"/>
          <w:b/>
          <w:bCs/>
          <w:color w:val="000000"/>
          <w:sz w:val="24"/>
          <w:szCs w:val="24"/>
        </w:rPr>
        <w:t xml:space="preserve">Ягодные </w:t>
      </w:r>
      <w:r>
        <w:rPr>
          <w:rFonts w:ascii="Times New Roman" w:eastAsia="Calibri" w:hAnsi="Times New Roman"/>
          <w:b/>
          <w:bCs/>
          <w:color w:val="000000"/>
          <w:sz w:val="24"/>
          <w:szCs w:val="24"/>
        </w:rPr>
        <w:t xml:space="preserve">кустарники и уход за ними. </w:t>
      </w:r>
      <w:r w:rsidRPr="00C12A8F">
        <w:rPr>
          <w:rFonts w:ascii="Times New Roman" w:eastAsia="Calibri" w:hAnsi="Times New Roman"/>
          <w:b/>
          <w:bCs/>
          <w:color w:val="000000"/>
          <w:sz w:val="24"/>
          <w:szCs w:val="24"/>
        </w:rPr>
        <w:t xml:space="preserve"> </w:t>
      </w:r>
      <w:r w:rsidRPr="00C12A8F">
        <w:rPr>
          <w:rFonts w:ascii="Times New Roman" w:eastAsia="Calibri" w:hAnsi="Times New Roman"/>
          <w:color w:val="000000"/>
          <w:sz w:val="24"/>
          <w:szCs w:val="24"/>
        </w:rPr>
        <w:t xml:space="preserve">Смородина, крыжовник, малина, ирга, - ягодные кустарники. Строение ягодных кустарников. Особенности роста и развития кустарников. Плодоношение ягодных кустарников. Уход за ягодными кустарниками осенью. Болезни и вредители ягодных кустарников. Техника безопасности при работе секатором. Обрезка старых, больных, загущающих и засохших веток. Отнесение обрезанных веток к месту утилизации. Внесение удобрений под кустарники. Вскапывание почвы вокруг кустарников.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sidRPr="00C12A8F">
        <w:rPr>
          <w:rFonts w:ascii="Times New Roman" w:eastAsia="Calibri" w:hAnsi="Times New Roman"/>
          <w:b/>
          <w:bCs/>
          <w:color w:val="000000"/>
          <w:sz w:val="24"/>
          <w:szCs w:val="24"/>
        </w:rPr>
        <w:t>О</w:t>
      </w:r>
      <w:r>
        <w:rPr>
          <w:rFonts w:ascii="Times New Roman" w:eastAsia="Calibri" w:hAnsi="Times New Roman"/>
          <w:b/>
          <w:bCs/>
          <w:color w:val="000000"/>
          <w:sz w:val="24"/>
          <w:szCs w:val="24"/>
        </w:rPr>
        <w:t xml:space="preserve">сновные плодовые деревья. </w:t>
      </w:r>
      <w:r w:rsidRPr="00C12A8F">
        <w:rPr>
          <w:rFonts w:ascii="Times New Roman" w:eastAsia="Calibri" w:hAnsi="Times New Roman"/>
          <w:b/>
          <w:bCs/>
          <w:color w:val="000000"/>
          <w:sz w:val="24"/>
          <w:szCs w:val="24"/>
        </w:rPr>
        <w:t xml:space="preserve"> </w:t>
      </w:r>
      <w:r w:rsidRPr="00C12A8F">
        <w:rPr>
          <w:rFonts w:ascii="Times New Roman" w:eastAsia="Calibri" w:hAnsi="Times New Roman"/>
          <w:color w:val="000000"/>
          <w:sz w:val="24"/>
          <w:szCs w:val="24"/>
        </w:rPr>
        <w:t xml:space="preserve">Сведения о плодовых деревьях. Строение плодового дерева. Яблоня, груша, вишня, слива. Внешний вид. Плоды. Употребление в пищу. Размножение плодовых деревьев. </w:t>
      </w:r>
    </w:p>
    <w:p w:rsidR="0015329C" w:rsidRPr="00C12A8F" w:rsidRDefault="0015329C" w:rsidP="0015329C">
      <w:pPr>
        <w:pStyle w:val="Default"/>
        <w:jc w:val="both"/>
        <w:rPr>
          <w:rFonts w:eastAsia="Calibri"/>
        </w:rPr>
      </w:pPr>
      <w:r w:rsidRPr="00C12A8F">
        <w:rPr>
          <w:rFonts w:eastAsia="Calibri"/>
          <w:b/>
          <w:bCs/>
        </w:rPr>
        <w:t>Свиньи</w:t>
      </w:r>
      <w:r>
        <w:rPr>
          <w:rFonts w:eastAsia="Calibri"/>
          <w:b/>
          <w:bCs/>
        </w:rPr>
        <w:t>.</w:t>
      </w:r>
      <w:r w:rsidRPr="00C12A8F">
        <w:rPr>
          <w:rFonts w:eastAsia="Calibri"/>
          <w:b/>
          <w:bCs/>
        </w:rPr>
        <w:t xml:space="preserve"> </w:t>
      </w:r>
      <w:r w:rsidRPr="00C12A8F">
        <w:rPr>
          <w:rFonts w:eastAsia="Calibri"/>
        </w:rPr>
        <w:t>Значение свиноводства. Биологические особенности свиней. Основные породы свиней: степная белая и сибирская северная. Сходства и различия между породами. Породы свиней, выведенные в нашей стране и за</w:t>
      </w:r>
      <w:r w:rsidRPr="00C12A8F">
        <w:t xml:space="preserve"> </w:t>
      </w:r>
      <w:r w:rsidRPr="00C12A8F">
        <w:rPr>
          <w:rFonts w:eastAsia="Calibri"/>
        </w:rPr>
        <w:t xml:space="preserve">рубежом. Их особенности. Классификация свиней по продуктивности.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Pr>
          <w:rFonts w:ascii="Times New Roman" w:eastAsia="Calibri" w:hAnsi="Times New Roman"/>
          <w:b/>
          <w:bCs/>
          <w:color w:val="000000"/>
          <w:sz w:val="24"/>
          <w:szCs w:val="24"/>
        </w:rPr>
        <w:t>Содержание свиней.</w:t>
      </w:r>
      <w:r w:rsidRPr="00C12A8F">
        <w:rPr>
          <w:rFonts w:ascii="Times New Roman" w:eastAsia="Calibri" w:hAnsi="Times New Roman"/>
          <w:b/>
          <w:bCs/>
          <w:color w:val="000000"/>
          <w:sz w:val="24"/>
          <w:szCs w:val="24"/>
        </w:rPr>
        <w:t xml:space="preserve"> </w:t>
      </w:r>
      <w:r w:rsidRPr="00C12A8F">
        <w:rPr>
          <w:rFonts w:ascii="Times New Roman" w:eastAsia="Calibri" w:hAnsi="Times New Roman"/>
          <w:color w:val="000000"/>
          <w:sz w:val="24"/>
          <w:szCs w:val="24"/>
        </w:rPr>
        <w:t xml:space="preserve">Виды свиней, содержащихся на школьной ферме. Устройство станков для содержания свиноматок и хряков. Строение станков для содержания поросят. Помещение для приготовления кормов и его оборудование. Инвентарь для ухода за свиньями.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sidRPr="00C12A8F">
        <w:rPr>
          <w:rFonts w:ascii="Times New Roman" w:eastAsia="Calibri" w:hAnsi="Times New Roman"/>
          <w:b/>
          <w:bCs/>
          <w:color w:val="000000"/>
          <w:sz w:val="24"/>
          <w:szCs w:val="24"/>
        </w:rPr>
        <w:t>Корма для свиней.</w:t>
      </w:r>
      <w:r w:rsidRPr="00C12A8F">
        <w:rPr>
          <w:rFonts w:ascii="Times New Roman" w:eastAsia="Calibri" w:hAnsi="Times New Roman"/>
          <w:color w:val="000000"/>
          <w:sz w:val="24"/>
          <w:szCs w:val="24"/>
        </w:rPr>
        <w:t xml:space="preserve">Виды кормов для свиней: зерновые, сочные, зеленые, отходы технических производств, корма животного происхождения, комбинированные корма. Витаминные и минеральные подкормки. Корма для свиней, имеющиеся в нашем регионе. Питательные вещества в корме. Классификация кормов.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Pr>
          <w:rFonts w:ascii="Times New Roman" w:eastAsia="Calibri" w:hAnsi="Times New Roman"/>
          <w:b/>
          <w:bCs/>
          <w:color w:val="000000"/>
          <w:sz w:val="24"/>
          <w:szCs w:val="24"/>
        </w:rPr>
        <w:t>Минеральные удобрения.</w:t>
      </w:r>
      <w:r w:rsidRPr="00C12A8F">
        <w:rPr>
          <w:rFonts w:ascii="Times New Roman" w:eastAsia="Calibri" w:hAnsi="Times New Roman"/>
          <w:b/>
          <w:bCs/>
          <w:color w:val="000000"/>
          <w:sz w:val="24"/>
          <w:szCs w:val="24"/>
        </w:rPr>
        <w:t xml:space="preserve"> </w:t>
      </w:r>
      <w:r w:rsidRPr="00C12A8F">
        <w:rPr>
          <w:rFonts w:ascii="Times New Roman" w:eastAsia="Calibri" w:hAnsi="Times New Roman"/>
          <w:color w:val="000000"/>
          <w:sz w:val="24"/>
          <w:szCs w:val="24"/>
        </w:rPr>
        <w:t xml:space="preserve">Виды удобрений : органические, минеральные, органоминеральные, микроудобрения. Элементы питания растений. Виды минеральных удобрений: простые и сложные. Простые минеральные удобрения: азотные, фосфорные. Калийные. Сложные минеральные удобрения. Элементы питания , содержащиеся в простых и сложных минеральных удобрениях. Внешний вид удобрений: цвет, структура. Растворимость минеральных удобрений в воде. Хранение минеральных удобрений. Техника безопасности при работе с минеральными удобрениями.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Pr>
          <w:rFonts w:ascii="Times New Roman" w:eastAsia="Calibri" w:hAnsi="Times New Roman"/>
          <w:b/>
          <w:bCs/>
          <w:color w:val="000000"/>
          <w:sz w:val="24"/>
          <w:szCs w:val="24"/>
        </w:rPr>
        <w:t>Защищенный грунт.</w:t>
      </w:r>
      <w:r w:rsidRPr="00C12A8F">
        <w:rPr>
          <w:rFonts w:ascii="Times New Roman" w:eastAsia="Calibri" w:hAnsi="Times New Roman"/>
          <w:b/>
          <w:bCs/>
          <w:color w:val="000000"/>
          <w:sz w:val="24"/>
          <w:szCs w:val="24"/>
        </w:rPr>
        <w:t xml:space="preserve"> </w:t>
      </w:r>
      <w:r w:rsidRPr="00C12A8F">
        <w:rPr>
          <w:rFonts w:ascii="Times New Roman" w:eastAsia="Calibri" w:hAnsi="Times New Roman"/>
          <w:color w:val="000000"/>
          <w:sz w:val="24"/>
          <w:szCs w:val="24"/>
        </w:rPr>
        <w:t xml:space="preserve">Условия для выращивания теплолюбивых растений. Сведения о защищенном грунте. Утепленный грунт. Парники. Теплицы. Строение. Расположение на местности. Особенности устройства </w:t>
      </w:r>
    </w:p>
    <w:p w:rsidR="0015329C" w:rsidRPr="00C12A8F" w:rsidRDefault="0015329C" w:rsidP="0015329C">
      <w:pPr>
        <w:pStyle w:val="Default"/>
        <w:jc w:val="both"/>
        <w:rPr>
          <w:rFonts w:eastAsia="Calibri"/>
        </w:rPr>
      </w:pPr>
      <w:r w:rsidRPr="00C12A8F">
        <w:rPr>
          <w:rFonts w:eastAsia="Calibri"/>
          <w:b/>
          <w:bCs/>
        </w:rPr>
        <w:t>Многолетние цветочные растения.</w:t>
      </w:r>
      <w:r>
        <w:rPr>
          <w:rFonts w:eastAsia="Calibri"/>
          <w:b/>
          <w:bCs/>
        </w:rPr>
        <w:t xml:space="preserve"> </w:t>
      </w:r>
      <w:r w:rsidRPr="00C12A8F">
        <w:rPr>
          <w:rFonts w:eastAsia="Calibri"/>
        </w:rPr>
        <w:t>Группы многолетних цветочных растений: зимующие и незимующие; луковичные, корневищные, кклубнелуковичные, корнеклубневые. Строение многолетних цветочных</w:t>
      </w:r>
      <w:r w:rsidRPr="00C12A8F">
        <w:t xml:space="preserve"> </w:t>
      </w:r>
      <w:r w:rsidRPr="00C12A8F">
        <w:rPr>
          <w:rFonts w:eastAsia="Calibri"/>
        </w:rPr>
        <w:t xml:space="preserve">растений. Размножение многолетних цветочных растений.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sidRPr="00C12A8F">
        <w:rPr>
          <w:rFonts w:ascii="Times New Roman" w:eastAsia="Calibri" w:hAnsi="Times New Roman"/>
          <w:b/>
          <w:bCs/>
          <w:color w:val="000000"/>
          <w:sz w:val="24"/>
          <w:szCs w:val="24"/>
        </w:rPr>
        <w:t xml:space="preserve">Капуста. </w:t>
      </w:r>
      <w:r w:rsidRPr="00C12A8F">
        <w:rPr>
          <w:rFonts w:ascii="Times New Roman" w:eastAsia="Calibri" w:hAnsi="Times New Roman"/>
          <w:color w:val="000000"/>
          <w:sz w:val="24"/>
          <w:szCs w:val="24"/>
        </w:rPr>
        <w:t xml:space="preserve">Значение капусты. Виды капусты: белокочанная, краснокочанная, брюссельская, кольраби. Савойская. Цветная, брокколи, пекинская, декоративная. Биологические особенности белокочанной капусты. Сорта белокочанной капусты. Пищевые ценности каждого вида капусты.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sidRPr="00C12A8F">
        <w:rPr>
          <w:rFonts w:ascii="Times New Roman" w:eastAsia="Calibri" w:hAnsi="Times New Roman"/>
          <w:b/>
          <w:bCs/>
          <w:color w:val="000000"/>
          <w:sz w:val="24"/>
          <w:szCs w:val="24"/>
        </w:rPr>
        <w:lastRenderedPageBreak/>
        <w:t>Выращивание рассады однолетних цветочных растений.</w:t>
      </w:r>
      <w:r>
        <w:rPr>
          <w:rFonts w:ascii="Times New Roman" w:eastAsia="Calibri" w:hAnsi="Times New Roman"/>
          <w:color w:val="000000"/>
          <w:sz w:val="24"/>
          <w:szCs w:val="24"/>
        </w:rPr>
        <w:t xml:space="preserve">  </w:t>
      </w:r>
      <w:r w:rsidRPr="00C12A8F">
        <w:rPr>
          <w:rFonts w:ascii="Times New Roman" w:eastAsia="Calibri" w:hAnsi="Times New Roman"/>
          <w:color w:val="000000"/>
          <w:sz w:val="24"/>
          <w:szCs w:val="24"/>
        </w:rPr>
        <w:t xml:space="preserve">Однолетние цветочные растения, выращиваемые рассадным способом: астра, сальвия, агератум. Декоративные качества однолетних цветочных растений. Выбор растения для выращивания рассады. Последовательность работ по посеву семян. Заготовка почвы. Подготовка посевных емкостей. Заполнение емкостей почвой. Полив почвы. Посев семян различными способами. Укрытие посевов пленкой и постановка в теплое место для прорастания. Уход за сеянцами. Рассада. Уход за рассадой.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sidRPr="00C12A8F">
        <w:rPr>
          <w:rFonts w:ascii="Times New Roman" w:eastAsia="Calibri" w:hAnsi="Times New Roman"/>
          <w:b/>
          <w:bCs/>
          <w:color w:val="000000"/>
          <w:sz w:val="24"/>
          <w:szCs w:val="24"/>
        </w:rPr>
        <w:t>Подготовк</w:t>
      </w:r>
      <w:r>
        <w:rPr>
          <w:rFonts w:ascii="Times New Roman" w:eastAsia="Calibri" w:hAnsi="Times New Roman"/>
          <w:b/>
          <w:bCs/>
          <w:color w:val="000000"/>
          <w:sz w:val="24"/>
          <w:szCs w:val="24"/>
        </w:rPr>
        <w:t>а парника к эксплуатации.</w:t>
      </w:r>
      <w:r w:rsidRPr="00C12A8F">
        <w:rPr>
          <w:rFonts w:ascii="Times New Roman" w:eastAsia="Calibri" w:hAnsi="Times New Roman"/>
          <w:b/>
          <w:bCs/>
          <w:color w:val="000000"/>
          <w:sz w:val="24"/>
          <w:szCs w:val="24"/>
        </w:rPr>
        <w:t xml:space="preserve"> </w:t>
      </w:r>
      <w:r w:rsidRPr="00C12A8F">
        <w:rPr>
          <w:rFonts w:ascii="Times New Roman" w:eastAsia="Calibri" w:hAnsi="Times New Roman"/>
          <w:color w:val="000000"/>
          <w:sz w:val="24"/>
          <w:szCs w:val="24"/>
        </w:rPr>
        <w:t xml:space="preserve">Качество почвы в парнике для выращивания растений. Работы, необходимые для подготовки парника к эксплуатации: вынос навоза, перекопка почвы, разравнивание почвы, укрытие парников пленкой. Выполнение работ по подготовке парников к эксплуатации.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sidRPr="00C12A8F">
        <w:rPr>
          <w:rFonts w:ascii="Times New Roman" w:eastAsia="Calibri" w:hAnsi="Times New Roman"/>
          <w:b/>
          <w:bCs/>
          <w:color w:val="000000"/>
          <w:sz w:val="24"/>
          <w:szCs w:val="24"/>
        </w:rPr>
        <w:t xml:space="preserve">Выращивание рассады капусты в парнике. </w:t>
      </w:r>
      <w:r w:rsidRPr="00C12A8F">
        <w:rPr>
          <w:rFonts w:ascii="Times New Roman" w:eastAsia="Calibri" w:hAnsi="Times New Roman"/>
          <w:color w:val="000000"/>
          <w:sz w:val="24"/>
          <w:szCs w:val="24"/>
        </w:rPr>
        <w:t xml:space="preserve">Необходимость выращивания рассады капусты в парнике для получения более раннего </w:t>
      </w:r>
    </w:p>
    <w:p w:rsidR="0015329C" w:rsidRPr="00C12A8F" w:rsidRDefault="0015329C" w:rsidP="0015329C">
      <w:pPr>
        <w:pStyle w:val="Default"/>
        <w:jc w:val="both"/>
        <w:rPr>
          <w:rFonts w:eastAsia="Calibri"/>
        </w:rPr>
      </w:pPr>
      <w:r w:rsidRPr="00C12A8F">
        <w:rPr>
          <w:rFonts w:eastAsia="Calibri"/>
        </w:rPr>
        <w:t>урожая в условиях Республики Коми. Условия для выращивания рассады. Последовательность выполнения работ по выращиванию рассады. Разметка рядков, выполнение бороздок, полив. Посев семян в бороздки, присыпка</w:t>
      </w:r>
      <w:r w:rsidRPr="00C12A8F">
        <w:t xml:space="preserve"> </w:t>
      </w:r>
      <w:r w:rsidRPr="00C12A8F">
        <w:rPr>
          <w:rFonts w:eastAsia="Calibri"/>
        </w:rPr>
        <w:t xml:space="preserve">семян почвой, укрытие посевов пленкой.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sidRPr="00C12A8F">
        <w:rPr>
          <w:rFonts w:ascii="Times New Roman" w:eastAsia="Calibri" w:hAnsi="Times New Roman"/>
          <w:b/>
          <w:bCs/>
          <w:color w:val="000000"/>
          <w:sz w:val="24"/>
          <w:szCs w:val="24"/>
        </w:rPr>
        <w:t>Выращивание з</w:t>
      </w:r>
      <w:r>
        <w:rPr>
          <w:rFonts w:ascii="Times New Roman" w:eastAsia="Calibri" w:hAnsi="Times New Roman"/>
          <w:b/>
          <w:bCs/>
          <w:color w:val="000000"/>
          <w:sz w:val="24"/>
          <w:szCs w:val="24"/>
        </w:rPr>
        <w:t xml:space="preserve">еленных овощных растений. </w:t>
      </w:r>
      <w:r w:rsidRPr="00C12A8F">
        <w:rPr>
          <w:rFonts w:ascii="Times New Roman" w:eastAsia="Calibri" w:hAnsi="Times New Roman"/>
          <w:b/>
          <w:bCs/>
          <w:color w:val="000000"/>
          <w:sz w:val="24"/>
          <w:szCs w:val="24"/>
        </w:rPr>
        <w:t xml:space="preserve"> </w:t>
      </w:r>
      <w:r w:rsidRPr="00C12A8F">
        <w:rPr>
          <w:rFonts w:ascii="Times New Roman" w:eastAsia="Calibri" w:hAnsi="Times New Roman"/>
          <w:color w:val="000000"/>
          <w:sz w:val="24"/>
          <w:szCs w:val="24"/>
        </w:rPr>
        <w:t xml:space="preserve">Зеленные овощные растения. Место зеленных овощных растений в питании человека. Названия, внешний вид. Условия выращивания. Подготовка почвы под выращивание зеленных культур. Сроки посева салата, петрушки, укропа, базилика. Способы посева семян. Вынос навоза на грядки. Перекопка почвы, разравнивание почвы. Разметка рядков. Выполнение бороздок. Полив бороздок, посев семян в бороздки. Присыпка семян почвой. Укрытие посевов пленкой для ускорения прорастания.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Pr>
          <w:rFonts w:ascii="Times New Roman" w:eastAsia="Calibri" w:hAnsi="Times New Roman"/>
          <w:b/>
          <w:bCs/>
          <w:color w:val="000000"/>
          <w:sz w:val="24"/>
          <w:szCs w:val="24"/>
        </w:rPr>
        <w:t xml:space="preserve">Повторение. </w:t>
      </w:r>
      <w:r w:rsidRPr="00C12A8F">
        <w:rPr>
          <w:rFonts w:ascii="Times New Roman" w:eastAsia="Calibri" w:hAnsi="Times New Roman"/>
          <w:b/>
          <w:bCs/>
          <w:color w:val="000000"/>
          <w:sz w:val="24"/>
          <w:szCs w:val="24"/>
        </w:rPr>
        <w:t xml:space="preserve"> </w:t>
      </w:r>
      <w:r w:rsidRPr="00C12A8F">
        <w:rPr>
          <w:rFonts w:ascii="Times New Roman" w:eastAsia="Calibri" w:hAnsi="Times New Roman"/>
          <w:color w:val="000000"/>
          <w:sz w:val="24"/>
          <w:szCs w:val="24"/>
        </w:rPr>
        <w:t xml:space="preserve">Повторение изученного материала и выполнение практических работ для отработки приемов работ. </w:t>
      </w:r>
    </w:p>
    <w:p w:rsidR="0015329C" w:rsidRPr="00C12A8F" w:rsidRDefault="0015329C" w:rsidP="0015329C">
      <w:pPr>
        <w:autoSpaceDE w:val="0"/>
        <w:autoSpaceDN w:val="0"/>
        <w:adjustRightInd w:val="0"/>
        <w:spacing w:line="240" w:lineRule="auto"/>
        <w:jc w:val="center"/>
        <w:rPr>
          <w:rFonts w:ascii="Times New Roman" w:eastAsia="Calibri" w:hAnsi="Times New Roman"/>
          <w:color w:val="000000"/>
          <w:sz w:val="24"/>
          <w:szCs w:val="24"/>
        </w:rPr>
      </w:pPr>
      <w:r w:rsidRPr="00C12A8F">
        <w:rPr>
          <w:rFonts w:ascii="Times New Roman" w:eastAsia="Calibri" w:hAnsi="Times New Roman"/>
          <w:b/>
          <w:bCs/>
          <w:color w:val="000000"/>
          <w:sz w:val="24"/>
          <w:szCs w:val="24"/>
        </w:rPr>
        <w:t>8 класс.</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Pr>
          <w:rFonts w:ascii="Times New Roman" w:eastAsia="Calibri" w:hAnsi="Times New Roman"/>
          <w:b/>
          <w:bCs/>
          <w:color w:val="000000"/>
          <w:sz w:val="24"/>
          <w:szCs w:val="24"/>
        </w:rPr>
        <w:t>Вводное занятие.</w:t>
      </w:r>
      <w:r w:rsidRPr="00C12A8F">
        <w:rPr>
          <w:rFonts w:ascii="Times New Roman" w:eastAsia="Calibri" w:hAnsi="Times New Roman"/>
          <w:b/>
          <w:bCs/>
          <w:color w:val="000000"/>
          <w:sz w:val="24"/>
          <w:szCs w:val="24"/>
        </w:rPr>
        <w:t xml:space="preserve"> </w:t>
      </w:r>
      <w:r w:rsidRPr="00C12A8F">
        <w:rPr>
          <w:rFonts w:ascii="Times New Roman" w:eastAsia="Calibri" w:hAnsi="Times New Roman"/>
          <w:color w:val="000000"/>
          <w:sz w:val="24"/>
          <w:szCs w:val="24"/>
        </w:rPr>
        <w:t xml:space="preserve">Инструктажи по технике безопасной работы при выполнении сельскохозяйственных работ.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sidRPr="00C12A8F">
        <w:rPr>
          <w:rFonts w:ascii="Times New Roman" w:eastAsia="Calibri" w:hAnsi="Times New Roman"/>
          <w:b/>
          <w:bCs/>
          <w:color w:val="000000"/>
          <w:sz w:val="24"/>
          <w:szCs w:val="24"/>
        </w:rPr>
        <w:t>Уб</w:t>
      </w:r>
      <w:r>
        <w:rPr>
          <w:rFonts w:ascii="Times New Roman" w:eastAsia="Calibri" w:hAnsi="Times New Roman"/>
          <w:b/>
          <w:bCs/>
          <w:color w:val="000000"/>
          <w:sz w:val="24"/>
          <w:szCs w:val="24"/>
        </w:rPr>
        <w:t xml:space="preserve">орка картофеля и овощей. </w:t>
      </w:r>
      <w:r w:rsidRPr="00C12A8F">
        <w:rPr>
          <w:rFonts w:ascii="Times New Roman" w:eastAsia="Calibri" w:hAnsi="Times New Roman"/>
          <w:b/>
          <w:bCs/>
          <w:color w:val="000000"/>
          <w:sz w:val="24"/>
          <w:szCs w:val="24"/>
        </w:rPr>
        <w:t xml:space="preserve"> </w:t>
      </w:r>
      <w:r w:rsidRPr="00C12A8F">
        <w:rPr>
          <w:rFonts w:ascii="Times New Roman" w:eastAsia="Calibri" w:hAnsi="Times New Roman"/>
          <w:color w:val="000000"/>
          <w:sz w:val="24"/>
          <w:szCs w:val="24"/>
        </w:rPr>
        <w:t xml:space="preserve">Сроки уборки картофеля. Правила выкопки клубней без повреждений. Выкопка клубней вручную. Сбор клубней и их просушка. Взвешивание картофеля. Сортировка клубней. Закладка клубней на хранение. Выборка корнеплодов. Складирование корнеплодов в кучу ботвой в одну сторону. Удаление стеблей моркови и свеклы. Взвешивание урожая моркови и свеклы. Просушивание корнеплодов. Отнесение корнеплодов к месту хранения. Уборка послеурожайных остатков картофеля, моркови и свеклы. Отнесение к месту компостирования.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sidRPr="00C12A8F">
        <w:rPr>
          <w:rFonts w:ascii="Times New Roman" w:eastAsia="Calibri" w:hAnsi="Times New Roman"/>
          <w:b/>
          <w:bCs/>
          <w:color w:val="000000"/>
          <w:sz w:val="24"/>
          <w:szCs w:val="24"/>
        </w:rPr>
        <w:t xml:space="preserve">Подготовка теплицы к зиме.  </w:t>
      </w:r>
      <w:r w:rsidRPr="00C12A8F">
        <w:rPr>
          <w:rFonts w:ascii="Times New Roman" w:eastAsia="Calibri" w:hAnsi="Times New Roman"/>
          <w:color w:val="000000"/>
          <w:sz w:val="24"/>
          <w:szCs w:val="24"/>
        </w:rPr>
        <w:t xml:space="preserve">Работы по подготовке теплицы к зиме. Необходимость удаления растительных остатков. Порядок снятия укрывного материала. Необходимость снятия верхнего слоя почвы и вынос ее за пределы теплицы. Удаление остатков растений с теплицы. снятие укрывного материала. Мытье и просушка пленки. Отнесение к месту хранения. Снятие верхнего почвенного слоя и вынос его за пределы теплицы. Вынос навоза в теплицу. Перекопка почвы.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Pr>
          <w:rFonts w:ascii="Times New Roman" w:eastAsia="Calibri" w:hAnsi="Times New Roman"/>
          <w:b/>
          <w:bCs/>
          <w:color w:val="000000"/>
          <w:sz w:val="24"/>
          <w:szCs w:val="24"/>
        </w:rPr>
        <w:t xml:space="preserve">Кустарники. </w:t>
      </w:r>
      <w:r w:rsidRPr="00C12A8F">
        <w:rPr>
          <w:rFonts w:ascii="Times New Roman" w:eastAsia="Calibri" w:hAnsi="Times New Roman"/>
          <w:b/>
          <w:bCs/>
          <w:color w:val="000000"/>
          <w:sz w:val="24"/>
          <w:szCs w:val="24"/>
        </w:rPr>
        <w:t xml:space="preserve"> </w:t>
      </w:r>
      <w:r w:rsidRPr="00C12A8F">
        <w:rPr>
          <w:rFonts w:ascii="Times New Roman" w:eastAsia="Calibri" w:hAnsi="Times New Roman"/>
          <w:color w:val="000000"/>
          <w:sz w:val="24"/>
          <w:szCs w:val="24"/>
        </w:rPr>
        <w:t xml:space="preserve">Декоративные и ягодные кустарники. Биологические особенности кустарников. Способы размножения кустарников. </w:t>
      </w:r>
    </w:p>
    <w:p w:rsidR="0015329C" w:rsidRPr="00C12A8F" w:rsidRDefault="0015329C" w:rsidP="0015329C">
      <w:pPr>
        <w:pStyle w:val="Default"/>
        <w:jc w:val="both"/>
        <w:rPr>
          <w:rFonts w:eastAsia="Calibri"/>
        </w:rPr>
      </w:pPr>
      <w:r w:rsidRPr="00C12A8F">
        <w:rPr>
          <w:rFonts w:eastAsia="Calibri"/>
          <w:b/>
          <w:bCs/>
        </w:rPr>
        <w:lastRenderedPageBreak/>
        <w:t xml:space="preserve">Осенний уход за кустарниками.  </w:t>
      </w:r>
      <w:r w:rsidRPr="00C12A8F">
        <w:rPr>
          <w:rFonts w:eastAsia="Calibri"/>
        </w:rPr>
        <w:t xml:space="preserve">Работы по уходу за кустарниками осенью: обрезка, подкормка. Рыхление почвы. Сгребание опавших листьев. Санитарная обрезка кустарников ( обрезка сухих, старых, больных, поломанных стеблей). Омолаживающая обрезка кустарников ( удаление старых, загущающих веток). Вынос навоза под кустарники. Рыхление почвы под кустарниками.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sidRPr="00C12A8F">
        <w:rPr>
          <w:rFonts w:ascii="Times New Roman" w:eastAsia="Calibri" w:hAnsi="Times New Roman"/>
          <w:b/>
          <w:bCs/>
          <w:color w:val="000000"/>
          <w:sz w:val="24"/>
          <w:szCs w:val="24"/>
        </w:rPr>
        <w:t xml:space="preserve">Посадка кустарника.  </w:t>
      </w:r>
      <w:r w:rsidRPr="00C12A8F">
        <w:rPr>
          <w:rFonts w:ascii="Times New Roman" w:eastAsia="Calibri" w:hAnsi="Times New Roman"/>
          <w:color w:val="000000"/>
          <w:sz w:val="24"/>
          <w:szCs w:val="24"/>
        </w:rPr>
        <w:t xml:space="preserve">Работы по посадке кустарников в песчаной почве и в глинистой почве. Выкопка посадочных ям. Наполнение посадочных ям почвенной смесью наполовину. Постановка кустарника корнями на плодородную почву. Присыпка корней почвой. Утрамбовка почвы вокруг кустарника. Полив почвы вокруг кустарника.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sidRPr="00C12A8F">
        <w:rPr>
          <w:rFonts w:ascii="Times New Roman" w:eastAsia="Calibri" w:hAnsi="Times New Roman"/>
          <w:b/>
          <w:bCs/>
          <w:color w:val="000000"/>
          <w:sz w:val="24"/>
          <w:szCs w:val="24"/>
        </w:rPr>
        <w:t xml:space="preserve">Уборка капусты. </w:t>
      </w:r>
      <w:r w:rsidRPr="00C12A8F">
        <w:rPr>
          <w:rFonts w:ascii="Times New Roman" w:eastAsia="Calibri" w:hAnsi="Times New Roman"/>
          <w:color w:val="000000"/>
          <w:sz w:val="24"/>
          <w:szCs w:val="24"/>
        </w:rPr>
        <w:t xml:space="preserve"> Сроки уборки капусты ранних, среднепоздних и поздних сортов. Правила уборки капусты. Вырывание растения капусты. Удаление кочерыг и верхних листьев. Взвешивание кочанов. Отнесение к месту хранения.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Pr>
          <w:rFonts w:ascii="Times New Roman" w:eastAsia="Calibri" w:hAnsi="Times New Roman"/>
          <w:b/>
          <w:bCs/>
          <w:color w:val="000000"/>
          <w:sz w:val="24"/>
          <w:szCs w:val="24"/>
        </w:rPr>
        <w:t>Крупный рогатый скот.(</w:t>
      </w:r>
      <w:r w:rsidRPr="00C12A8F">
        <w:rPr>
          <w:rFonts w:ascii="Times New Roman" w:eastAsia="Calibri" w:hAnsi="Times New Roman"/>
          <w:b/>
          <w:bCs/>
          <w:color w:val="000000"/>
          <w:sz w:val="24"/>
          <w:szCs w:val="24"/>
        </w:rPr>
        <w:t xml:space="preserve"> </w:t>
      </w:r>
      <w:r w:rsidRPr="00C12A8F">
        <w:rPr>
          <w:rFonts w:ascii="Times New Roman" w:eastAsia="Calibri" w:hAnsi="Times New Roman"/>
          <w:color w:val="000000"/>
          <w:sz w:val="24"/>
          <w:szCs w:val="24"/>
        </w:rPr>
        <w:t xml:space="preserve">Виды и породы крупного рогатого скота. Значение крупного рогатого скота (КРС), виды крупного рогатого скота: коровы, быки-производители, молодняк разного возраста. Внешнее строение тела коровы. Содержание крупного рогатого скота. Породы крупного рогатого скота: молочная, мясо – молочная, мясная.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Pr>
          <w:rFonts w:ascii="Times New Roman" w:eastAsia="Calibri" w:hAnsi="Times New Roman"/>
          <w:b/>
          <w:bCs/>
          <w:color w:val="000000"/>
          <w:sz w:val="24"/>
          <w:szCs w:val="24"/>
        </w:rPr>
        <w:t>Молочно – товарная ферма.</w:t>
      </w:r>
      <w:r w:rsidRPr="00C12A8F">
        <w:rPr>
          <w:rFonts w:ascii="Times New Roman" w:eastAsia="Calibri" w:hAnsi="Times New Roman"/>
          <w:b/>
          <w:bCs/>
          <w:color w:val="000000"/>
          <w:sz w:val="24"/>
          <w:szCs w:val="24"/>
        </w:rPr>
        <w:t xml:space="preserve"> </w:t>
      </w:r>
      <w:r w:rsidRPr="00C12A8F">
        <w:rPr>
          <w:rFonts w:ascii="Times New Roman" w:eastAsia="Calibri" w:hAnsi="Times New Roman"/>
          <w:color w:val="000000"/>
          <w:sz w:val="24"/>
          <w:szCs w:val="24"/>
        </w:rPr>
        <w:t xml:space="preserve">Основные помещения молочно – товарной фермы. Подсобные помещения, их назначение. Оборудование коровника. Способы обслуживания животных. Постройки для коров в личных хозяйствах. </w:t>
      </w:r>
    </w:p>
    <w:p w:rsidR="0015329C" w:rsidRPr="00C12A8F" w:rsidRDefault="0015329C" w:rsidP="0015329C">
      <w:pPr>
        <w:pStyle w:val="Default"/>
        <w:jc w:val="both"/>
        <w:rPr>
          <w:rFonts w:eastAsia="Calibri"/>
        </w:rPr>
      </w:pPr>
      <w:r w:rsidRPr="00C12A8F">
        <w:rPr>
          <w:rFonts w:eastAsia="Calibri"/>
          <w:b/>
          <w:bCs/>
        </w:rPr>
        <w:t>Меры безопасности при уходе за крупным рогатым скотом</w:t>
      </w:r>
      <w:r>
        <w:rPr>
          <w:rFonts w:eastAsia="Calibri"/>
          <w:b/>
          <w:bCs/>
        </w:rPr>
        <w:t>.</w:t>
      </w:r>
      <w:r w:rsidRPr="00C12A8F">
        <w:rPr>
          <w:rFonts w:eastAsia="Calibri"/>
          <w:b/>
          <w:bCs/>
        </w:rPr>
        <w:t xml:space="preserve"> </w:t>
      </w:r>
      <w:r w:rsidRPr="00C12A8F">
        <w:rPr>
          <w:rFonts w:eastAsia="Calibri"/>
        </w:rPr>
        <w:t>Инструктажи о</w:t>
      </w:r>
      <w:r w:rsidRPr="00C12A8F">
        <w:t xml:space="preserve"> </w:t>
      </w:r>
      <w:r w:rsidRPr="00C12A8F">
        <w:rPr>
          <w:rFonts w:eastAsia="Calibri"/>
        </w:rPr>
        <w:t xml:space="preserve">соблюдении мер безопасности при обслуживании животных: правила поведения при обслуживании животных; правила техники безопасности при кормлении крупного рогатого скота; правила техники безопасности во время чистки клеток и замены подстилки; правила техники безопасности при ручном доении коровы; техника безопасности при обслуживании молодняка КРС.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Pr>
          <w:rFonts w:ascii="Times New Roman" w:eastAsia="Calibri" w:hAnsi="Times New Roman"/>
          <w:b/>
          <w:bCs/>
          <w:color w:val="000000"/>
          <w:sz w:val="24"/>
          <w:szCs w:val="24"/>
        </w:rPr>
        <w:t>Уход за коровами зимой.</w:t>
      </w:r>
      <w:r w:rsidRPr="00C12A8F">
        <w:rPr>
          <w:rFonts w:ascii="Times New Roman" w:eastAsia="Calibri" w:hAnsi="Times New Roman"/>
          <w:b/>
          <w:bCs/>
          <w:color w:val="000000"/>
          <w:sz w:val="24"/>
          <w:szCs w:val="24"/>
        </w:rPr>
        <w:t xml:space="preserve"> </w:t>
      </w:r>
      <w:r w:rsidRPr="00C12A8F">
        <w:rPr>
          <w:rFonts w:ascii="Times New Roman" w:eastAsia="Calibri" w:hAnsi="Times New Roman"/>
          <w:color w:val="000000"/>
          <w:sz w:val="24"/>
          <w:szCs w:val="24"/>
        </w:rPr>
        <w:t xml:space="preserve">Стойловое содержание коров. Оборудование стойла. Способы раздачи кормов, пищи, воды. Необходимость постоянного удаления навоза при стойловом содержании. Правила безопасной работы при уходе за животными.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Pr>
          <w:rFonts w:ascii="Times New Roman" w:eastAsia="Calibri" w:hAnsi="Times New Roman"/>
          <w:b/>
          <w:bCs/>
          <w:color w:val="000000"/>
          <w:sz w:val="24"/>
          <w:szCs w:val="24"/>
        </w:rPr>
        <w:t>Корма для коровы.</w:t>
      </w:r>
      <w:r w:rsidRPr="00C12A8F">
        <w:rPr>
          <w:rFonts w:ascii="Times New Roman" w:eastAsia="Calibri" w:hAnsi="Times New Roman"/>
          <w:b/>
          <w:bCs/>
          <w:color w:val="000000"/>
          <w:sz w:val="24"/>
          <w:szCs w:val="24"/>
        </w:rPr>
        <w:t xml:space="preserve"> </w:t>
      </w:r>
      <w:r w:rsidRPr="00C12A8F">
        <w:rPr>
          <w:rFonts w:ascii="Times New Roman" w:eastAsia="Calibri" w:hAnsi="Times New Roman"/>
          <w:color w:val="000000"/>
          <w:sz w:val="24"/>
          <w:szCs w:val="24"/>
        </w:rPr>
        <w:t xml:space="preserve">Виды кормов для коровы: сочные, грубые, концентрированные, комбикорм, витаминные и минеральные добавки, корма животного происхождения, отходы технических производств. Пищевые отходи. Требования к кормам.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sidRPr="00C12A8F">
        <w:rPr>
          <w:rFonts w:ascii="Times New Roman" w:eastAsia="Calibri" w:hAnsi="Times New Roman"/>
          <w:b/>
          <w:bCs/>
          <w:color w:val="000000"/>
          <w:sz w:val="24"/>
          <w:szCs w:val="24"/>
        </w:rPr>
        <w:t>Подготовка кор</w:t>
      </w:r>
      <w:r>
        <w:rPr>
          <w:rFonts w:ascii="Times New Roman" w:eastAsia="Calibri" w:hAnsi="Times New Roman"/>
          <w:b/>
          <w:bCs/>
          <w:color w:val="000000"/>
          <w:sz w:val="24"/>
          <w:szCs w:val="24"/>
        </w:rPr>
        <w:t>мов к скармливанию корове.</w:t>
      </w:r>
      <w:r w:rsidRPr="00C12A8F">
        <w:rPr>
          <w:rFonts w:ascii="Times New Roman" w:eastAsia="Calibri" w:hAnsi="Times New Roman"/>
          <w:b/>
          <w:bCs/>
          <w:color w:val="000000"/>
          <w:sz w:val="24"/>
          <w:szCs w:val="24"/>
        </w:rPr>
        <w:t xml:space="preserve"> </w:t>
      </w:r>
      <w:r w:rsidRPr="00C12A8F">
        <w:rPr>
          <w:rFonts w:ascii="Times New Roman" w:eastAsia="Calibri" w:hAnsi="Times New Roman"/>
          <w:color w:val="000000"/>
          <w:sz w:val="24"/>
          <w:szCs w:val="24"/>
        </w:rPr>
        <w:t xml:space="preserve">Корма, не требующие подготовки: сено, сенаж, силос, комбикорм, витаминные и минеральные подкормки. Корма, требующие подготовки: солома, корнеплоды и картофель, концентрированные корма. Способы подготовки кормов к скармливанию. Определение качества корма по внешнему виду.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Pr>
          <w:rFonts w:ascii="Times New Roman" w:eastAsia="Calibri" w:hAnsi="Times New Roman"/>
          <w:b/>
          <w:bCs/>
          <w:color w:val="000000"/>
          <w:sz w:val="24"/>
          <w:szCs w:val="24"/>
        </w:rPr>
        <w:t>Выгонка лука на перо.</w:t>
      </w:r>
      <w:r w:rsidRPr="00C12A8F">
        <w:rPr>
          <w:rFonts w:ascii="Times New Roman" w:eastAsia="Calibri" w:hAnsi="Times New Roman"/>
          <w:b/>
          <w:bCs/>
          <w:color w:val="000000"/>
          <w:sz w:val="24"/>
          <w:szCs w:val="24"/>
        </w:rPr>
        <w:t xml:space="preserve"> </w:t>
      </w:r>
      <w:r w:rsidRPr="00C12A8F">
        <w:rPr>
          <w:rFonts w:ascii="Times New Roman" w:eastAsia="Calibri" w:hAnsi="Times New Roman"/>
          <w:color w:val="000000"/>
          <w:sz w:val="24"/>
          <w:szCs w:val="24"/>
        </w:rPr>
        <w:t xml:space="preserve">Значение получения зелени в зимнее время.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sidRPr="00C12A8F">
        <w:rPr>
          <w:rFonts w:ascii="Times New Roman" w:eastAsia="Calibri" w:hAnsi="Times New Roman"/>
          <w:color w:val="000000"/>
          <w:sz w:val="24"/>
          <w:szCs w:val="24"/>
        </w:rPr>
        <w:t xml:space="preserve">Культуры для выгонки зимой. Качество луковиц пригодных для выгонки.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sidRPr="00C12A8F">
        <w:rPr>
          <w:rFonts w:ascii="Times New Roman" w:eastAsia="Calibri" w:hAnsi="Times New Roman"/>
          <w:color w:val="000000"/>
          <w:sz w:val="24"/>
          <w:szCs w:val="24"/>
        </w:rPr>
        <w:t xml:space="preserve">Работы по подготовке луковиц. Снятие сухих кроющих чешуек. Снятие сухих кроющих чешуек. Обеззараживание луковиц. Подготовка почвы. </w:t>
      </w:r>
    </w:p>
    <w:p w:rsidR="0015329C" w:rsidRPr="00C12A8F" w:rsidRDefault="0015329C" w:rsidP="0015329C">
      <w:pPr>
        <w:pStyle w:val="Default"/>
        <w:jc w:val="both"/>
        <w:rPr>
          <w:rFonts w:eastAsia="Calibri"/>
        </w:rPr>
      </w:pPr>
      <w:r w:rsidRPr="00C12A8F">
        <w:rPr>
          <w:rFonts w:eastAsia="Calibri"/>
        </w:rPr>
        <w:t xml:space="preserve">Подготовка почвы. Способы посадка луковиц. Посадка луковиц. Уход за луковицами. Экономическая выгода от продажи зеленого лука.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sidRPr="00C12A8F">
        <w:rPr>
          <w:rFonts w:ascii="Times New Roman" w:eastAsia="Calibri" w:hAnsi="Times New Roman"/>
          <w:b/>
          <w:bCs/>
          <w:color w:val="000000"/>
          <w:sz w:val="24"/>
          <w:szCs w:val="24"/>
        </w:rPr>
        <w:t xml:space="preserve">Защищенный грунт.  </w:t>
      </w:r>
      <w:r w:rsidRPr="00C12A8F">
        <w:rPr>
          <w:rFonts w:ascii="Times New Roman" w:eastAsia="Calibri" w:hAnsi="Times New Roman"/>
          <w:color w:val="000000"/>
          <w:sz w:val="24"/>
          <w:szCs w:val="24"/>
        </w:rPr>
        <w:t xml:space="preserve">Виды защищенного грунта: индивидуальные укрытия. Утепленный грунт, парники, теплицы. Назначение каждого вида защищенного грунта. Устройство каждого вида защищенного грунта. Оборудование теплиц.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sidRPr="00C12A8F">
        <w:rPr>
          <w:rFonts w:ascii="Times New Roman" w:eastAsia="Calibri" w:hAnsi="Times New Roman"/>
          <w:b/>
          <w:bCs/>
          <w:color w:val="000000"/>
          <w:sz w:val="24"/>
          <w:szCs w:val="24"/>
        </w:rPr>
        <w:lastRenderedPageBreak/>
        <w:t xml:space="preserve">Посев семян мелкосеменных цветочных растений. </w:t>
      </w:r>
      <w:r w:rsidRPr="00C12A8F">
        <w:rPr>
          <w:rFonts w:ascii="Times New Roman" w:eastAsia="Calibri" w:hAnsi="Times New Roman"/>
          <w:color w:val="000000"/>
          <w:sz w:val="24"/>
          <w:szCs w:val="24"/>
        </w:rPr>
        <w:t xml:space="preserve">Однолетние цветочные растения с некрупными семенами. Выбор семян растений для посева. Последовательность работ при посеве семян. Заполнение посевных емкостей почвой. Выполнение бороздок. Полив бороздок. Посев семян в бороздки. Присыпка семян почвой. Укрытие посевов. Постановка в теплое место для прорастания.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sidRPr="00C12A8F">
        <w:rPr>
          <w:rFonts w:ascii="Times New Roman" w:eastAsia="Calibri" w:hAnsi="Times New Roman"/>
          <w:b/>
          <w:bCs/>
          <w:color w:val="000000"/>
          <w:sz w:val="24"/>
          <w:szCs w:val="24"/>
        </w:rPr>
        <w:t>Выр</w:t>
      </w:r>
      <w:r>
        <w:rPr>
          <w:rFonts w:ascii="Times New Roman" w:eastAsia="Calibri" w:hAnsi="Times New Roman"/>
          <w:b/>
          <w:bCs/>
          <w:color w:val="000000"/>
          <w:sz w:val="24"/>
          <w:szCs w:val="24"/>
        </w:rPr>
        <w:t>ащивание рассады томатов.</w:t>
      </w:r>
      <w:r w:rsidRPr="00C12A8F">
        <w:rPr>
          <w:rFonts w:ascii="Times New Roman" w:eastAsia="Calibri" w:hAnsi="Times New Roman"/>
          <w:b/>
          <w:bCs/>
          <w:color w:val="000000"/>
          <w:sz w:val="24"/>
          <w:szCs w:val="24"/>
        </w:rPr>
        <w:t xml:space="preserve"> </w:t>
      </w:r>
      <w:r w:rsidRPr="00C12A8F">
        <w:rPr>
          <w:rFonts w:ascii="Times New Roman" w:eastAsia="Calibri" w:hAnsi="Times New Roman"/>
          <w:color w:val="000000"/>
          <w:sz w:val="24"/>
          <w:szCs w:val="24"/>
        </w:rPr>
        <w:t xml:space="preserve">Биологические особенности томатов. Сорта томатов для выращивания. Необходимость выращивания рассады для получения раннего урожая. Расчет сроков выращивания рассады томатов для высадки в открытый грунт. Сроки посева семян томатов. Последовательность работ при выращивании рассады томатов. Уход за сеянцами. Обеззараживание почвы для посева семян томатов. Заполнение посевных емкостей почвой. Подготовка семян к посеву: протравливание семян в 1% растворе перманганата калия, замачивание семян томатов в стимуляторах роста. Посев семян в лунки, присыпка лунок почвой, полив. Укрытие посевов пленкой, постановка в теплое место для прорастания.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sidRPr="00C12A8F">
        <w:rPr>
          <w:rFonts w:ascii="Times New Roman" w:eastAsia="Calibri" w:hAnsi="Times New Roman"/>
          <w:b/>
          <w:bCs/>
          <w:color w:val="000000"/>
          <w:sz w:val="24"/>
          <w:szCs w:val="24"/>
        </w:rPr>
        <w:t>Пик</w:t>
      </w:r>
      <w:r>
        <w:rPr>
          <w:rFonts w:ascii="Times New Roman" w:eastAsia="Calibri" w:hAnsi="Times New Roman"/>
          <w:b/>
          <w:bCs/>
          <w:color w:val="000000"/>
          <w:sz w:val="24"/>
          <w:szCs w:val="24"/>
        </w:rPr>
        <w:t xml:space="preserve">ировка сеянцев томатов. </w:t>
      </w:r>
      <w:r w:rsidRPr="00C12A8F">
        <w:rPr>
          <w:rFonts w:ascii="Times New Roman" w:eastAsia="Calibri" w:hAnsi="Times New Roman"/>
          <w:b/>
          <w:bCs/>
          <w:color w:val="000000"/>
          <w:sz w:val="24"/>
          <w:szCs w:val="24"/>
        </w:rPr>
        <w:t xml:space="preserve"> </w:t>
      </w:r>
      <w:r w:rsidRPr="00C12A8F">
        <w:rPr>
          <w:rFonts w:ascii="Times New Roman" w:eastAsia="Calibri" w:hAnsi="Times New Roman"/>
          <w:color w:val="000000"/>
          <w:sz w:val="24"/>
          <w:szCs w:val="24"/>
        </w:rPr>
        <w:t xml:space="preserve">Необходимость пикировки сеянцев. Строение сеянца. Работы по пикировке сеянцев. Полив сеянцев за 2 часа до пикировки. Заполнение пикировочных емкостей почвой. Полив почвы. Выполнение лунок лункообразователем. Выкопка сеянца. Постановка сеянца корнями в лунку. Присыпка корней почвой полив. </w:t>
      </w:r>
    </w:p>
    <w:p w:rsidR="0015329C" w:rsidRPr="00C12A8F" w:rsidRDefault="0015329C" w:rsidP="0015329C">
      <w:pPr>
        <w:pStyle w:val="Default"/>
        <w:jc w:val="both"/>
        <w:rPr>
          <w:rFonts w:eastAsia="Calibri"/>
        </w:rPr>
      </w:pPr>
      <w:r w:rsidRPr="00C12A8F">
        <w:rPr>
          <w:rFonts w:eastAsia="Calibri"/>
          <w:b/>
          <w:bCs/>
        </w:rPr>
        <w:t>Наклеивание семян моркови на бумажные ленты</w:t>
      </w:r>
      <w:r>
        <w:rPr>
          <w:rFonts w:eastAsia="Calibri"/>
          <w:b/>
          <w:bCs/>
        </w:rPr>
        <w:t>.(</w:t>
      </w:r>
      <w:r w:rsidRPr="00C12A8F">
        <w:rPr>
          <w:rFonts w:eastAsia="Calibri"/>
          <w:b/>
          <w:bCs/>
        </w:rPr>
        <w:t xml:space="preserve"> </w:t>
      </w:r>
      <w:r w:rsidRPr="00C12A8F">
        <w:rPr>
          <w:rFonts w:eastAsia="Calibri"/>
        </w:rPr>
        <w:t xml:space="preserve">Необходимость наклеивания семян на ленты. Работы по наклеиванию семян на бумажные ленты. Подготовка бумажных лент. Приготовление клейстера из крахмала. Наклеивание семян. Просушка. Скатывание лент. </w:t>
      </w:r>
      <w:r w:rsidRPr="00C12A8F">
        <w:rPr>
          <w:rFonts w:eastAsia="Calibri"/>
          <w:b/>
          <w:bCs/>
        </w:rPr>
        <w:t>Подготовка теплицы к эксплуатации</w:t>
      </w:r>
      <w:r>
        <w:rPr>
          <w:rFonts w:eastAsia="Calibri"/>
          <w:b/>
          <w:bCs/>
        </w:rPr>
        <w:t>.</w:t>
      </w:r>
      <w:r w:rsidRPr="00C12A8F">
        <w:rPr>
          <w:rFonts w:eastAsia="Calibri"/>
          <w:b/>
          <w:bCs/>
        </w:rPr>
        <w:t xml:space="preserve"> </w:t>
      </w:r>
      <w:r w:rsidRPr="00C12A8F">
        <w:rPr>
          <w:rFonts w:eastAsia="Calibri"/>
        </w:rPr>
        <w:t xml:space="preserve">Работы по подготовке теплицы к выращиванию растений. Способы обеззараживания почвы. дополнительное утепление теплицы. Разогрев теплицы. Вскапывание борозд в теплице. Заполнение борозд растительными остатками. Проливы растительных остатков горячей водой. Укладка навоза поверх растительных остатков. Присыпка навоза почвой. Разравнивание почвы в теплице. Укрытие почвы пленкой.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sidRPr="00C12A8F">
        <w:rPr>
          <w:rFonts w:ascii="Times New Roman" w:eastAsia="Calibri" w:hAnsi="Times New Roman"/>
          <w:b/>
          <w:bCs/>
          <w:color w:val="000000"/>
          <w:sz w:val="24"/>
          <w:szCs w:val="24"/>
        </w:rPr>
        <w:t>Посев семян огурцов в теплицу</w:t>
      </w:r>
      <w:r>
        <w:rPr>
          <w:rFonts w:ascii="Times New Roman" w:eastAsia="Calibri" w:hAnsi="Times New Roman"/>
          <w:b/>
          <w:bCs/>
          <w:color w:val="000000"/>
          <w:sz w:val="24"/>
          <w:szCs w:val="24"/>
        </w:rPr>
        <w:t>.</w:t>
      </w:r>
      <w:r w:rsidRPr="00C12A8F">
        <w:rPr>
          <w:rFonts w:ascii="Times New Roman" w:eastAsia="Calibri" w:hAnsi="Times New Roman"/>
          <w:b/>
          <w:bCs/>
          <w:color w:val="000000"/>
          <w:sz w:val="24"/>
          <w:szCs w:val="24"/>
        </w:rPr>
        <w:t xml:space="preserve"> </w:t>
      </w:r>
      <w:r w:rsidRPr="00C12A8F">
        <w:rPr>
          <w:rFonts w:ascii="Times New Roman" w:eastAsia="Calibri" w:hAnsi="Times New Roman"/>
          <w:color w:val="000000"/>
          <w:sz w:val="24"/>
          <w:szCs w:val="24"/>
        </w:rPr>
        <w:t xml:space="preserve">Подготовка почвы в теплице под посев семян огурцов. Подготовка семян огурцов. Уход за растениями огурцов. Формирование растений огурцов. Пролив почвы в теплице горячей водой. Пролив почвы марганцевокислого калия. Замачивание семян в растворе марганцевокислого калия. Промывка семян. Замачивание семян в стимуляторах роста. Проращивание семян. Посев проросших семян в почву. Полив. Укрытие посевов пленкой.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Pr>
          <w:rFonts w:ascii="Times New Roman" w:eastAsia="Calibri" w:hAnsi="Times New Roman"/>
          <w:b/>
          <w:bCs/>
          <w:color w:val="000000"/>
          <w:sz w:val="24"/>
          <w:szCs w:val="24"/>
        </w:rPr>
        <w:t>Самостоятельные работы.</w:t>
      </w:r>
      <w:r w:rsidRPr="00C12A8F">
        <w:rPr>
          <w:rFonts w:ascii="Times New Roman" w:eastAsia="Calibri" w:hAnsi="Times New Roman"/>
          <w:b/>
          <w:bCs/>
          <w:color w:val="000000"/>
          <w:sz w:val="24"/>
          <w:szCs w:val="24"/>
        </w:rPr>
        <w:t xml:space="preserve">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Pr>
          <w:rFonts w:ascii="Times New Roman" w:eastAsia="Calibri" w:hAnsi="Times New Roman"/>
          <w:b/>
          <w:bCs/>
          <w:color w:val="000000"/>
          <w:sz w:val="24"/>
          <w:szCs w:val="24"/>
        </w:rPr>
        <w:t>Повторение.</w:t>
      </w:r>
      <w:r w:rsidRPr="00C12A8F">
        <w:rPr>
          <w:rFonts w:ascii="Times New Roman" w:eastAsia="Calibri" w:hAnsi="Times New Roman"/>
          <w:b/>
          <w:bCs/>
          <w:color w:val="000000"/>
          <w:sz w:val="24"/>
          <w:szCs w:val="24"/>
        </w:rPr>
        <w:t xml:space="preserve"> </w:t>
      </w:r>
      <w:r w:rsidRPr="00C12A8F">
        <w:rPr>
          <w:rFonts w:ascii="Times New Roman" w:eastAsia="Calibri" w:hAnsi="Times New Roman"/>
          <w:color w:val="000000"/>
          <w:sz w:val="24"/>
          <w:szCs w:val="24"/>
        </w:rPr>
        <w:t xml:space="preserve">Повторение изученного материала и выполнение практических работ для отработки приемов работ. </w:t>
      </w:r>
    </w:p>
    <w:p w:rsidR="0015329C" w:rsidRPr="00C12A8F" w:rsidRDefault="0015329C" w:rsidP="0015329C">
      <w:pPr>
        <w:autoSpaceDE w:val="0"/>
        <w:autoSpaceDN w:val="0"/>
        <w:adjustRightInd w:val="0"/>
        <w:spacing w:line="240" w:lineRule="auto"/>
        <w:jc w:val="center"/>
        <w:rPr>
          <w:rFonts w:ascii="Times New Roman" w:eastAsia="Calibri" w:hAnsi="Times New Roman"/>
          <w:color w:val="000000"/>
          <w:sz w:val="24"/>
          <w:szCs w:val="24"/>
        </w:rPr>
      </w:pPr>
      <w:r w:rsidRPr="00C12A8F">
        <w:rPr>
          <w:rFonts w:ascii="Times New Roman" w:eastAsia="Calibri" w:hAnsi="Times New Roman"/>
          <w:b/>
          <w:bCs/>
          <w:color w:val="000000"/>
          <w:sz w:val="24"/>
          <w:szCs w:val="24"/>
        </w:rPr>
        <w:t>9 класс.</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sidRPr="00C12A8F">
        <w:rPr>
          <w:rFonts w:ascii="Times New Roman" w:eastAsia="Calibri" w:hAnsi="Times New Roman"/>
          <w:b/>
          <w:bCs/>
          <w:color w:val="000000"/>
          <w:sz w:val="24"/>
          <w:szCs w:val="24"/>
        </w:rPr>
        <w:t xml:space="preserve">Уборка картофеля и овощей. </w:t>
      </w:r>
      <w:r>
        <w:rPr>
          <w:rFonts w:ascii="Times New Roman" w:eastAsia="Calibri" w:hAnsi="Times New Roman"/>
          <w:b/>
          <w:bCs/>
          <w:color w:val="000000"/>
          <w:sz w:val="24"/>
          <w:szCs w:val="24"/>
        </w:rPr>
        <w:t xml:space="preserve"> </w:t>
      </w:r>
      <w:r w:rsidRPr="00C12A8F">
        <w:rPr>
          <w:rFonts w:ascii="Times New Roman" w:eastAsia="Calibri" w:hAnsi="Times New Roman"/>
          <w:b/>
          <w:bCs/>
          <w:color w:val="000000"/>
          <w:sz w:val="24"/>
          <w:szCs w:val="24"/>
        </w:rPr>
        <w:t xml:space="preserve"> </w:t>
      </w:r>
      <w:r w:rsidRPr="00C12A8F">
        <w:rPr>
          <w:rFonts w:ascii="Times New Roman" w:eastAsia="Calibri" w:hAnsi="Times New Roman"/>
          <w:color w:val="000000"/>
          <w:sz w:val="24"/>
          <w:szCs w:val="24"/>
        </w:rPr>
        <w:t xml:space="preserve">Сроки уборки картофеля. Правила выкопки клубней без повреждений. Выкопка клубней вручную. Сбор клубней и их просушка. Взвешивание картофеля. Сортировка клубней. Закладка клубней на хранение. Выборка корнеплодов. Складирование корнеплодов в кучу ботвой в одну сторону. Удаление стеблей моркови и свеклы. Взвешивание урожая моркови и свеклы. Просушивание корнеплодов. Отнесение корнеплодов к месту хранения. Уборка послеурожайных остатков картофеля. Моркови и свеклы. Отнесение к месту компостирования. </w:t>
      </w:r>
    </w:p>
    <w:p w:rsidR="0015329C" w:rsidRPr="00C12A8F" w:rsidRDefault="0015329C" w:rsidP="0015329C">
      <w:pPr>
        <w:pStyle w:val="Default"/>
        <w:jc w:val="both"/>
        <w:rPr>
          <w:rFonts w:eastAsia="Calibri"/>
        </w:rPr>
      </w:pPr>
      <w:r w:rsidRPr="00C12A8F">
        <w:rPr>
          <w:rFonts w:eastAsia="Calibri"/>
          <w:b/>
          <w:bCs/>
        </w:rPr>
        <w:t xml:space="preserve">Подготовка теплицы к зиме. </w:t>
      </w:r>
      <w:r>
        <w:rPr>
          <w:rFonts w:eastAsia="Calibri"/>
          <w:b/>
          <w:bCs/>
        </w:rPr>
        <w:t xml:space="preserve"> </w:t>
      </w:r>
      <w:r w:rsidRPr="00C12A8F">
        <w:rPr>
          <w:rFonts w:eastAsia="Calibri"/>
          <w:b/>
          <w:bCs/>
        </w:rPr>
        <w:t xml:space="preserve"> </w:t>
      </w:r>
      <w:r w:rsidRPr="00C12A8F">
        <w:rPr>
          <w:rFonts w:eastAsia="Calibri"/>
        </w:rPr>
        <w:t xml:space="preserve">Работы по подготовке теплицы к зиме. Необходимость удаления растительных остатков. Порядок снятия укрывного материала. Необходимость </w:t>
      </w:r>
      <w:r w:rsidRPr="00C12A8F">
        <w:rPr>
          <w:rFonts w:eastAsia="Calibri"/>
        </w:rPr>
        <w:lastRenderedPageBreak/>
        <w:t>снятия верхнего слоя почвы и вынос ее за пределы теплицы. удаление остатков растений с теплицы. снятие укрывного материала. Мытье и просушка пленки. Отнесение к месту хранения. Снятие верхнего почвенного слоя и вынос его за пределы теплицы. Вынос навоза в</w:t>
      </w:r>
      <w:r w:rsidRPr="00C12A8F">
        <w:t xml:space="preserve"> </w:t>
      </w:r>
      <w:r w:rsidRPr="00C12A8F">
        <w:rPr>
          <w:rFonts w:eastAsia="Calibri"/>
        </w:rPr>
        <w:t xml:space="preserve">теплицу. Перекопка почвы. </w:t>
      </w:r>
    </w:p>
    <w:p w:rsidR="0015329C" w:rsidRDefault="0015329C" w:rsidP="0015329C">
      <w:pPr>
        <w:autoSpaceDE w:val="0"/>
        <w:autoSpaceDN w:val="0"/>
        <w:adjustRightInd w:val="0"/>
        <w:spacing w:line="240" w:lineRule="auto"/>
        <w:rPr>
          <w:rFonts w:ascii="Times New Roman" w:eastAsia="Calibri" w:hAnsi="Times New Roman"/>
          <w:color w:val="000000"/>
          <w:sz w:val="24"/>
          <w:szCs w:val="24"/>
        </w:rPr>
      </w:pPr>
      <w:r>
        <w:rPr>
          <w:rFonts w:ascii="Times New Roman" w:eastAsia="Calibri" w:hAnsi="Times New Roman"/>
          <w:b/>
          <w:bCs/>
          <w:color w:val="000000"/>
          <w:sz w:val="24"/>
          <w:szCs w:val="24"/>
        </w:rPr>
        <w:t>Подготовка земляники к зиме.</w:t>
      </w:r>
      <w:r w:rsidRPr="00C12A8F">
        <w:rPr>
          <w:rFonts w:ascii="Times New Roman" w:eastAsia="Calibri" w:hAnsi="Times New Roman"/>
          <w:b/>
          <w:bCs/>
          <w:color w:val="000000"/>
          <w:sz w:val="24"/>
          <w:szCs w:val="24"/>
        </w:rPr>
        <w:t xml:space="preserve"> </w:t>
      </w:r>
      <w:r w:rsidRPr="00C12A8F">
        <w:rPr>
          <w:rFonts w:ascii="Times New Roman" w:eastAsia="Calibri" w:hAnsi="Times New Roman"/>
          <w:color w:val="000000"/>
          <w:sz w:val="24"/>
          <w:szCs w:val="24"/>
        </w:rPr>
        <w:t xml:space="preserve">Земляника – многолетнее травянистое растение. Работы по подготовке земляники к зиме. Внесение удобрений в междурядия. Рыхление почвы в междурядиях. Заготовка лапника. Укрытие земляники лапником.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sidRPr="00C12A8F">
        <w:rPr>
          <w:rFonts w:ascii="Times New Roman" w:eastAsia="Calibri" w:hAnsi="Times New Roman"/>
          <w:b/>
          <w:bCs/>
          <w:color w:val="000000"/>
          <w:sz w:val="24"/>
          <w:szCs w:val="24"/>
        </w:rPr>
        <w:t>Подготовка грядок под посев корнеплодов</w:t>
      </w:r>
      <w:r>
        <w:rPr>
          <w:rFonts w:ascii="Times New Roman" w:eastAsia="Calibri" w:hAnsi="Times New Roman"/>
          <w:b/>
          <w:bCs/>
          <w:color w:val="000000"/>
          <w:sz w:val="24"/>
          <w:szCs w:val="24"/>
        </w:rPr>
        <w:t>.</w:t>
      </w:r>
      <w:r w:rsidRPr="00C12A8F">
        <w:rPr>
          <w:rFonts w:ascii="Times New Roman" w:eastAsia="Calibri" w:hAnsi="Times New Roman"/>
          <w:color w:val="000000"/>
          <w:sz w:val="24"/>
          <w:szCs w:val="24"/>
        </w:rPr>
        <w:t xml:space="preserve"> Вынос органики на грядки. Перекопка почвы на грядках. Разравнивание почвы.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sidRPr="00C12A8F">
        <w:rPr>
          <w:rFonts w:ascii="Times New Roman" w:eastAsia="Calibri" w:hAnsi="Times New Roman"/>
          <w:b/>
          <w:bCs/>
          <w:color w:val="000000"/>
          <w:sz w:val="24"/>
          <w:szCs w:val="24"/>
        </w:rPr>
        <w:t>Посадка куст</w:t>
      </w:r>
      <w:r>
        <w:rPr>
          <w:rFonts w:ascii="Times New Roman" w:eastAsia="Calibri" w:hAnsi="Times New Roman"/>
          <w:b/>
          <w:bCs/>
          <w:color w:val="000000"/>
          <w:sz w:val="24"/>
          <w:szCs w:val="24"/>
        </w:rPr>
        <w:t>арника.</w:t>
      </w:r>
      <w:r w:rsidRPr="00C12A8F">
        <w:rPr>
          <w:rFonts w:ascii="Times New Roman" w:eastAsia="Calibri" w:hAnsi="Times New Roman"/>
          <w:b/>
          <w:bCs/>
          <w:color w:val="000000"/>
          <w:sz w:val="24"/>
          <w:szCs w:val="24"/>
        </w:rPr>
        <w:t xml:space="preserve"> </w:t>
      </w:r>
      <w:r w:rsidRPr="00C12A8F">
        <w:rPr>
          <w:rFonts w:ascii="Times New Roman" w:eastAsia="Calibri" w:hAnsi="Times New Roman"/>
          <w:color w:val="000000"/>
          <w:sz w:val="24"/>
          <w:szCs w:val="24"/>
        </w:rPr>
        <w:t xml:space="preserve">Строение кустарника. Биологические особенности кустарника. Работы по посадке кустарника.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sidRPr="00C12A8F">
        <w:rPr>
          <w:rFonts w:ascii="Times New Roman" w:eastAsia="Calibri" w:hAnsi="Times New Roman"/>
          <w:color w:val="000000"/>
          <w:sz w:val="24"/>
          <w:szCs w:val="24"/>
        </w:rPr>
        <w:t xml:space="preserve">Подготовка посадочных ям. Правила посадки кустарника. Посадка кустарника.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sidRPr="00C12A8F">
        <w:rPr>
          <w:rFonts w:ascii="Times New Roman" w:eastAsia="Calibri" w:hAnsi="Times New Roman"/>
          <w:b/>
          <w:bCs/>
          <w:color w:val="000000"/>
          <w:sz w:val="24"/>
          <w:szCs w:val="24"/>
        </w:rPr>
        <w:t xml:space="preserve">Требования к качеству </w:t>
      </w:r>
      <w:r>
        <w:rPr>
          <w:rFonts w:ascii="Times New Roman" w:eastAsia="Calibri" w:hAnsi="Times New Roman"/>
          <w:b/>
          <w:bCs/>
          <w:color w:val="000000"/>
          <w:sz w:val="24"/>
          <w:szCs w:val="24"/>
        </w:rPr>
        <w:t>продукции растениеводства.</w:t>
      </w:r>
      <w:r w:rsidRPr="00C12A8F">
        <w:rPr>
          <w:rFonts w:ascii="Times New Roman" w:eastAsia="Calibri" w:hAnsi="Times New Roman"/>
          <w:b/>
          <w:bCs/>
          <w:color w:val="000000"/>
          <w:sz w:val="24"/>
          <w:szCs w:val="24"/>
        </w:rPr>
        <w:t xml:space="preserve"> </w:t>
      </w:r>
      <w:r w:rsidRPr="00C12A8F">
        <w:rPr>
          <w:rFonts w:ascii="Times New Roman" w:eastAsia="Calibri" w:hAnsi="Times New Roman"/>
          <w:color w:val="000000"/>
          <w:sz w:val="24"/>
          <w:szCs w:val="24"/>
        </w:rPr>
        <w:t xml:space="preserve">Доходы от реализации продукции растениеводства. Требования к качеству корнеплодов моркови. Требования к качеству корнеплодов свеклы. Требования к качеству капусты. Требования к качеству картофеля. Продажа овощей.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sidRPr="00C12A8F">
        <w:rPr>
          <w:rFonts w:ascii="Times New Roman" w:eastAsia="Calibri" w:hAnsi="Times New Roman"/>
          <w:b/>
          <w:bCs/>
          <w:color w:val="000000"/>
          <w:sz w:val="24"/>
          <w:szCs w:val="24"/>
        </w:rPr>
        <w:t>Р</w:t>
      </w:r>
      <w:r>
        <w:rPr>
          <w:rFonts w:ascii="Times New Roman" w:eastAsia="Calibri" w:hAnsi="Times New Roman"/>
          <w:b/>
          <w:bCs/>
          <w:color w:val="000000"/>
          <w:sz w:val="24"/>
          <w:szCs w:val="24"/>
        </w:rPr>
        <w:t xml:space="preserve">емонт ограждений грядок. </w:t>
      </w:r>
      <w:r w:rsidRPr="00C12A8F">
        <w:rPr>
          <w:rFonts w:ascii="Times New Roman" w:eastAsia="Calibri" w:hAnsi="Times New Roman"/>
          <w:b/>
          <w:bCs/>
          <w:color w:val="000000"/>
          <w:sz w:val="24"/>
          <w:szCs w:val="24"/>
        </w:rPr>
        <w:t xml:space="preserve"> </w:t>
      </w:r>
      <w:r w:rsidRPr="00C12A8F">
        <w:rPr>
          <w:rFonts w:ascii="Times New Roman" w:eastAsia="Calibri" w:hAnsi="Times New Roman"/>
          <w:color w:val="000000"/>
          <w:sz w:val="24"/>
          <w:szCs w:val="24"/>
        </w:rPr>
        <w:t xml:space="preserve">Необходимость ремонта ограждений грядок. Определение работ по ремонту ограждений. Заготовка материала для ремонта. Инструменты для выполнения ремонта ограждений. Техника безопасности при работе инструментами. Разметка и пиление деталей.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sidRPr="00C12A8F">
        <w:rPr>
          <w:rFonts w:ascii="Times New Roman" w:eastAsia="Calibri" w:hAnsi="Times New Roman"/>
          <w:color w:val="000000"/>
          <w:sz w:val="24"/>
          <w:szCs w:val="24"/>
        </w:rPr>
        <w:t xml:space="preserve">Сбор деталей.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sidRPr="00C12A8F">
        <w:rPr>
          <w:rFonts w:ascii="Times New Roman" w:eastAsia="Calibri" w:hAnsi="Times New Roman"/>
          <w:b/>
          <w:bCs/>
          <w:color w:val="000000"/>
          <w:sz w:val="24"/>
          <w:szCs w:val="24"/>
        </w:rPr>
        <w:t>Заготовка огородной почвы и перегн</w:t>
      </w:r>
      <w:r>
        <w:rPr>
          <w:rFonts w:ascii="Times New Roman" w:eastAsia="Calibri" w:hAnsi="Times New Roman"/>
          <w:b/>
          <w:bCs/>
          <w:color w:val="000000"/>
          <w:sz w:val="24"/>
          <w:szCs w:val="24"/>
        </w:rPr>
        <w:t>оя.</w:t>
      </w:r>
      <w:r w:rsidRPr="00C12A8F">
        <w:rPr>
          <w:rFonts w:ascii="Times New Roman" w:eastAsia="Calibri" w:hAnsi="Times New Roman"/>
          <w:b/>
          <w:bCs/>
          <w:color w:val="000000"/>
          <w:sz w:val="24"/>
          <w:szCs w:val="24"/>
        </w:rPr>
        <w:t xml:space="preserve"> </w:t>
      </w:r>
      <w:r w:rsidRPr="00C12A8F">
        <w:rPr>
          <w:rFonts w:ascii="Times New Roman" w:eastAsia="Calibri" w:hAnsi="Times New Roman"/>
          <w:color w:val="000000"/>
          <w:sz w:val="24"/>
          <w:szCs w:val="24"/>
        </w:rPr>
        <w:t xml:space="preserve">Перегной. Огородная почва. Необходимость заготовки для выращивания рассады. Заготовка огородной почвы. Заготовка перегноя. </w:t>
      </w:r>
    </w:p>
    <w:p w:rsidR="0015329C" w:rsidRPr="00C12A8F" w:rsidRDefault="0015329C" w:rsidP="0015329C">
      <w:pPr>
        <w:pStyle w:val="Default"/>
        <w:jc w:val="both"/>
        <w:rPr>
          <w:rFonts w:eastAsia="Calibri"/>
        </w:rPr>
      </w:pPr>
      <w:r w:rsidRPr="00C12A8F">
        <w:rPr>
          <w:rFonts w:eastAsia="Calibri"/>
          <w:b/>
          <w:bCs/>
        </w:rPr>
        <w:t>Лошади</w:t>
      </w:r>
      <w:r>
        <w:rPr>
          <w:rFonts w:eastAsia="Calibri"/>
          <w:b/>
          <w:bCs/>
        </w:rPr>
        <w:t xml:space="preserve">. </w:t>
      </w:r>
      <w:r w:rsidRPr="00C12A8F">
        <w:rPr>
          <w:rFonts w:eastAsia="Calibri"/>
          <w:b/>
          <w:bCs/>
        </w:rPr>
        <w:t xml:space="preserve"> </w:t>
      </w:r>
      <w:r w:rsidRPr="00C12A8F">
        <w:rPr>
          <w:rFonts w:eastAsia="Calibri"/>
        </w:rPr>
        <w:t>Значение и особенности лошадей.</w:t>
      </w:r>
      <w:r w:rsidRPr="00C12A8F">
        <w:t xml:space="preserve"> </w:t>
      </w:r>
      <w:r w:rsidRPr="00C12A8F">
        <w:rPr>
          <w:rFonts w:eastAsia="Calibri"/>
        </w:rPr>
        <w:t xml:space="preserve">Породы лошадей.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sidRPr="00C12A8F">
        <w:rPr>
          <w:rFonts w:ascii="Times New Roman" w:eastAsia="Calibri" w:hAnsi="Times New Roman"/>
          <w:color w:val="000000"/>
          <w:sz w:val="24"/>
          <w:szCs w:val="24"/>
        </w:rPr>
        <w:t xml:space="preserve">Содержание лошадей и уход за ними. Кормление лошадей.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sidRPr="00C12A8F">
        <w:rPr>
          <w:rFonts w:ascii="Times New Roman" w:eastAsia="Calibri" w:hAnsi="Times New Roman"/>
          <w:b/>
          <w:bCs/>
          <w:color w:val="000000"/>
          <w:sz w:val="24"/>
          <w:szCs w:val="24"/>
        </w:rPr>
        <w:t>Зимние рабо</w:t>
      </w:r>
      <w:r>
        <w:rPr>
          <w:rFonts w:ascii="Times New Roman" w:eastAsia="Calibri" w:hAnsi="Times New Roman"/>
          <w:b/>
          <w:bCs/>
          <w:color w:val="000000"/>
          <w:sz w:val="24"/>
          <w:szCs w:val="24"/>
        </w:rPr>
        <w:t>ты на пришкольном участке.</w:t>
      </w:r>
      <w:r w:rsidRPr="00C12A8F">
        <w:rPr>
          <w:rFonts w:ascii="Times New Roman" w:eastAsia="Calibri" w:hAnsi="Times New Roman"/>
          <w:b/>
          <w:bCs/>
          <w:color w:val="000000"/>
          <w:sz w:val="24"/>
          <w:szCs w:val="24"/>
        </w:rPr>
        <w:t xml:space="preserve"> </w:t>
      </w:r>
      <w:r w:rsidRPr="00C12A8F">
        <w:rPr>
          <w:rFonts w:ascii="Times New Roman" w:eastAsia="Calibri" w:hAnsi="Times New Roman"/>
          <w:color w:val="000000"/>
          <w:sz w:val="24"/>
          <w:szCs w:val="24"/>
        </w:rPr>
        <w:t xml:space="preserve">Определение видов работ на пришкольном участке. Чистка дорожек от снега на пришкольном участке. Забрасывание снега в теплицу Очистка крыши теплицы от снега.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Pr>
          <w:rFonts w:ascii="Times New Roman" w:eastAsia="Calibri" w:hAnsi="Times New Roman"/>
          <w:b/>
          <w:bCs/>
          <w:color w:val="000000"/>
          <w:sz w:val="24"/>
          <w:szCs w:val="24"/>
        </w:rPr>
        <w:t>Сорные растения.</w:t>
      </w:r>
      <w:r w:rsidRPr="00C12A8F">
        <w:rPr>
          <w:rFonts w:ascii="Times New Roman" w:eastAsia="Calibri" w:hAnsi="Times New Roman"/>
          <w:b/>
          <w:bCs/>
          <w:color w:val="000000"/>
          <w:sz w:val="24"/>
          <w:szCs w:val="24"/>
        </w:rPr>
        <w:t xml:space="preserve"> </w:t>
      </w:r>
      <w:r w:rsidRPr="00C12A8F">
        <w:rPr>
          <w:rFonts w:ascii="Times New Roman" w:eastAsia="Calibri" w:hAnsi="Times New Roman"/>
          <w:color w:val="000000"/>
          <w:sz w:val="24"/>
          <w:szCs w:val="24"/>
        </w:rPr>
        <w:t xml:space="preserve">Однолетние сорные растения. Строение однолетних сорных растений. Борьба с однолетними сорными растениями. Многолетние сорные растения. Строение многолетних сорных растений. Борьба с многолетними сорными растениями. Сорные растения.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sidRPr="00C12A8F">
        <w:rPr>
          <w:rFonts w:ascii="Times New Roman" w:eastAsia="Calibri" w:hAnsi="Times New Roman"/>
          <w:b/>
          <w:bCs/>
          <w:color w:val="000000"/>
          <w:sz w:val="24"/>
          <w:szCs w:val="24"/>
        </w:rPr>
        <w:t>П</w:t>
      </w:r>
      <w:r>
        <w:rPr>
          <w:rFonts w:ascii="Times New Roman" w:eastAsia="Calibri" w:hAnsi="Times New Roman"/>
          <w:b/>
          <w:bCs/>
          <w:color w:val="000000"/>
          <w:sz w:val="24"/>
          <w:szCs w:val="24"/>
        </w:rPr>
        <w:t xml:space="preserve">роизводственная санитария </w:t>
      </w:r>
      <w:r w:rsidRPr="00C12A8F">
        <w:rPr>
          <w:rFonts w:ascii="Times New Roman" w:eastAsia="Calibri" w:hAnsi="Times New Roman"/>
          <w:b/>
          <w:bCs/>
          <w:color w:val="000000"/>
          <w:sz w:val="24"/>
          <w:szCs w:val="24"/>
        </w:rPr>
        <w:t xml:space="preserve"> </w:t>
      </w:r>
      <w:r w:rsidRPr="00C12A8F">
        <w:rPr>
          <w:rFonts w:ascii="Times New Roman" w:eastAsia="Calibri" w:hAnsi="Times New Roman"/>
          <w:color w:val="000000"/>
          <w:sz w:val="24"/>
          <w:szCs w:val="24"/>
        </w:rPr>
        <w:t xml:space="preserve">Помещения на ферме. Основные помещения. Их назначение. Санитарное состояние основных помещений. Спецодежда, ее хранение. Личная гигиена доярки.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sidRPr="00C12A8F">
        <w:rPr>
          <w:rFonts w:ascii="Times New Roman" w:eastAsia="Calibri" w:hAnsi="Times New Roman"/>
          <w:b/>
          <w:bCs/>
          <w:color w:val="000000"/>
          <w:sz w:val="24"/>
          <w:szCs w:val="24"/>
        </w:rPr>
        <w:t xml:space="preserve">Наклеивание семян </w:t>
      </w:r>
      <w:r>
        <w:rPr>
          <w:rFonts w:ascii="Times New Roman" w:eastAsia="Calibri" w:hAnsi="Times New Roman"/>
          <w:b/>
          <w:bCs/>
          <w:color w:val="000000"/>
          <w:sz w:val="24"/>
          <w:szCs w:val="24"/>
        </w:rPr>
        <w:t>моркови на бумажные ленты.</w:t>
      </w:r>
      <w:r w:rsidRPr="00C12A8F">
        <w:rPr>
          <w:rFonts w:ascii="Times New Roman" w:eastAsia="Calibri" w:hAnsi="Times New Roman"/>
          <w:b/>
          <w:bCs/>
          <w:color w:val="000000"/>
          <w:sz w:val="24"/>
          <w:szCs w:val="24"/>
        </w:rPr>
        <w:t xml:space="preserve"> </w:t>
      </w:r>
      <w:r w:rsidRPr="00C12A8F">
        <w:rPr>
          <w:rFonts w:ascii="Times New Roman" w:eastAsia="Calibri" w:hAnsi="Times New Roman"/>
          <w:color w:val="000000"/>
          <w:sz w:val="24"/>
          <w:szCs w:val="24"/>
        </w:rPr>
        <w:t xml:space="preserve">Нарезка бумажных лент из туалетной бумаги. Приготовление клейстера из крахмала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sidRPr="00C12A8F">
        <w:rPr>
          <w:rFonts w:ascii="Times New Roman" w:eastAsia="Calibri" w:hAnsi="Times New Roman"/>
          <w:color w:val="000000"/>
          <w:sz w:val="24"/>
          <w:szCs w:val="24"/>
        </w:rPr>
        <w:t xml:space="preserve">Наклеивание семян моркови на бумажные ленты. Просушка лент. Скатывание лент. </w:t>
      </w:r>
    </w:p>
    <w:p w:rsidR="0015329C" w:rsidRPr="00C12A8F" w:rsidRDefault="0015329C" w:rsidP="0015329C">
      <w:pPr>
        <w:autoSpaceDE w:val="0"/>
        <w:autoSpaceDN w:val="0"/>
        <w:adjustRightInd w:val="0"/>
        <w:spacing w:line="240" w:lineRule="auto"/>
        <w:rPr>
          <w:rFonts w:ascii="Times New Roman" w:eastAsia="Calibri" w:hAnsi="Times New Roman"/>
          <w:color w:val="000000"/>
          <w:sz w:val="24"/>
          <w:szCs w:val="24"/>
        </w:rPr>
      </w:pPr>
      <w:r w:rsidRPr="00C12A8F">
        <w:rPr>
          <w:rFonts w:ascii="Times New Roman" w:eastAsia="Calibri" w:hAnsi="Times New Roman"/>
          <w:b/>
          <w:bCs/>
          <w:color w:val="000000"/>
          <w:sz w:val="24"/>
          <w:szCs w:val="24"/>
        </w:rPr>
        <w:t xml:space="preserve">Выращивание рассады сладкого перца и баклажана. </w:t>
      </w:r>
      <w:r w:rsidRPr="00C12A8F">
        <w:rPr>
          <w:rFonts w:ascii="Times New Roman" w:eastAsia="Calibri" w:hAnsi="Times New Roman"/>
          <w:color w:val="000000"/>
          <w:sz w:val="24"/>
          <w:szCs w:val="24"/>
        </w:rPr>
        <w:t xml:space="preserve">Строение растений сладкого перца и баклажана. Биологические особенности перцев и баклажанов. Работы по выращиванию рассады перцев и баклажанов. Сорта перцев и баклажанов для выращивания в Республике Коми. Выбор сортов перцев и баклажанов для выращивания </w:t>
      </w:r>
    </w:p>
    <w:p w:rsidR="0015329C" w:rsidRDefault="0015329C" w:rsidP="006B2E1A">
      <w:pPr>
        <w:pStyle w:val="razdel"/>
        <w:spacing w:before="0" w:beforeAutospacing="0" w:after="0" w:afterAutospacing="0"/>
        <w:jc w:val="center"/>
        <w:rPr>
          <w:b/>
        </w:rPr>
      </w:pPr>
    </w:p>
    <w:p w:rsidR="00EE07F6" w:rsidRDefault="00EE07F6" w:rsidP="006B2E1A">
      <w:pPr>
        <w:pStyle w:val="razdel"/>
        <w:spacing w:before="0" w:beforeAutospacing="0" w:after="0" w:afterAutospacing="0"/>
        <w:jc w:val="center"/>
        <w:rPr>
          <w:b/>
        </w:rPr>
      </w:pPr>
    </w:p>
    <w:p w:rsidR="00EE07F6" w:rsidRDefault="00EE07F6" w:rsidP="006B2E1A">
      <w:pPr>
        <w:pStyle w:val="razdel"/>
        <w:spacing w:before="0" w:beforeAutospacing="0" w:after="0" w:afterAutospacing="0"/>
        <w:jc w:val="center"/>
        <w:rPr>
          <w:b/>
        </w:rPr>
      </w:pPr>
    </w:p>
    <w:p w:rsidR="006B2E1A" w:rsidRPr="00D540C1" w:rsidRDefault="006B2E1A" w:rsidP="006B2E1A">
      <w:pPr>
        <w:pStyle w:val="razdel"/>
        <w:spacing w:before="0" w:beforeAutospacing="0" w:after="0" w:afterAutospacing="0"/>
        <w:jc w:val="center"/>
      </w:pPr>
      <w:r w:rsidRPr="00D540C1">
        <w:rPr>
          <w:b/>
        </w:rPr>
        <w:t xml:space="preserve">ФИЗИЧЕСКАЯ КУЛЬТУРА </w:t>
      </w:r>
      <w:r w:rsidRPr="00D540C1">
        <w:t>(1 – 9 классы)</w:t>
      </w:r>
    </w:p>
    <w:p w:rsidR="006B2E1A" w:rsidRPr="00D540C1" w:rsidRDefault="006B2E1A" w:rsidP="006B2E1A">
      <w:pPr>
        <w:pStyle w:val="razdel"/>
        <w:spacing w:before="0" w:beforeAutospacing="0" w:after="0" w:afterAutospacing="0"/>
        <w:jc w:val="center"/>
        <w:rPr>
          <w:b/>
        </w:rPr>
      </w:pPr>
      <w:r w:rsidRPr="00D540C1">
        <w:rPr>
          <w:b/>
        </w:rPr>
        <w:t>Пояснительная записка</w:t>
      </w:r>
    </w:p>
    <w:p w:rsidR="006B2E1A" w:rsidRPr="00D540C1" w:rsidRDefault="006B2E1A" w:rsidP="006B2E1A">
      <w:pPr>
        <w:pStyle w:val="a5"/>
        <w:spacing w:before="0" w:beforeAutospacing="0" w:after="0" w:afterAutospacing="0"/>
        <w:ind w:firstLine="708"/>
        <w:jc w:val="both"/>
      </w:pPr>
      <w:r w:rsidRPr="00D540C1">
        <w:t>Физическая культура является составной частью всей системы работы с умственно отсталыми учащимися.</w:t>
      </w:r>
    </w:p>
    <w:p w:rsidR="006B2E1A" w:rsidRPr="00D540C1" w:rsidRDefault="006B2E1A" w:rsidP="006B2E1A">
      <w:pPr>
        <w:pStyle w:val="a5"/>
        <w:spacing w:before="0" w:beforeAutospacing="0" w:after="0" w:afterAutospacing="0"/>
        <w:ind w:firstLine="708"/>
        <w:jc w:val="both"/>
      </w:pPr>
      <w:r w:rsidRPr="00D540C1">
        <w:t>Физическое воспитание рассматривается и реализуется комплексно и находится в тесной связи с умственным, нравственным, эстетическим, трудовым обучением.</w:t>
      </w:r>
    </w:p>
    <w:p w:rsidR="006B2E1A" w:rsidRPr="00D540C1" w:rsidRDefault="006B2E1A" w:rsidP="006B2E1A">
      <w:pPr>
        <w:pStyle w:val="a5"/>
        <w:spacing w:before="0" w:beforeAutospacing="0" w:after="0" w:afterAutospacing="0"/>
        <w:ind w:firstLine="708"/>
        <w:jc w:val="both"/>
      </w:pPr>
      <w:r w:rsidRPr="00D540C1">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6B2E1A" w:rsidRPr="00D540C1" w:rsidRDefault="006B2E1A" w:rsidP="00D80238">
      <w:pPr>
        <w:pStyle w:val="a3"/>
        <w:numPr>
          <w:ilvl w:val="0"/>
          <w:numId w:val="38"/>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D540C1">
        <w:rPr>
          <w:rFonts w:ascii="Times New Roman" w:hAnsi="Times New Roman" w:cs="Times New Roman"/>
          <w:color w:val="000000"/>
          <w:sz w:val="24"/>
          <w:szCs w:val="24"/>
        </w:rPr>
        <w:t>укрепление здоровья, физического развития и повышение работоспособности учащихся;</w:t>
      </w:r>
    </w:p>
    <w:p w:rsidR="006B2E1A" w:rsidRPr="00D540C1" w:rsidRDefault="006B2E1A" w:rsidP="00D80238">
      <w:pPr>
        <w:pStyle w:val="a3"/>
        <w:numPr>
          <w:ilvl w:val="0"/>
          <w:numId w:val="38"/>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D540C1">
        <w:rPr>
          <w:rFonts w:ascii="Times New Roman" w:hAnsi="Times New Roman" w:cs="Times New Roman"/>
          <w:color w:val="000000"/>
          <w:sz w:val="24"/>
          <w:szCs w:val="24"/>
        </w:rPr>
        <w:t>развитие и совершенствование двигательных умений и навыков;</w:t>
      </w:r>
    </w:p>
    <w:p w:rsidR="006B2E1A" w:rsidRPr="00D540C1" w:rsidRDefault="006B2E1A" w:rsidP="00D80238">
      <w:pPr>
        <w:pStyle w:val="a3"/>
        <w:numPr>
          <w:ilvl w:val="0"/>
          <w:numId w:val="38"/>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D540C1">
        <w:rPr>
          <w:rFonts w:ascii="Times New Roman" w:hAnsi="Times New Roman" w:cs="Times New Roman"/>
          <w:color w:val="000000"/>
          <w:sz w:val="24"/>
          <w:szCs w:val="24"/>
        </w:rPr>
        <w:t>приобретение знаний в области гигиены, теоретических сведений по физкультуре;</w:t>
      </w:r>
    </w:p>
    <w:p w:rsidR="006B2E1A" w:rsidRPr="00D540C1" w:rsidRDefault="006B2E1A" w:rsidP="00D80238">
      <w:pPr>
        <w:pStyle w:val="a3"/>
        <w:numPr>
          <w:ilvl w:val="0"/>
          <w:numId w:val="38"/>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D540C1">
        <w:rPr>
          <w:rFonts w:ascii="Times New Roman" w:hAnsi="Times New Roman" w:cs="Times New Roman"/>
          <w:color w:val="000000"/>
          <w:sz w:val="24"/>
          <w:szCs w:val="24"/>
        </w:rPr>
        <w:t>развитие чувства темпа и ритма, координации движений;</w:t>
      </w:r>
    </w:p>
    <w:p w:rsidR="006B2E1A" w:rsidRPr="00D540C1" w:rsidRDefault="006B2E1A" w:rsidP="00D80238">
      <w:pPr>
        <w:pStyle w:val="a3"/>
        <w:numPr>
          <w:ilvl w:val="0"/>
          <w:numId w:val="38"/>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D540C1">
        <w:rPr>
          <w:rFonts w:ascii="Times New Roman" w:hAnsi="Times New Roman" w:cs="Times New Roman"/>
          <w:color w:val="000000"/>
          <w:sz w:val="24"/>
          <w:szCs w:val="24"/>
        </w:rPr>
        <w:t>формирование навыков правильной осанки в статических положениях и в движении;</w:t>
      </w:r>
    </w:p>
    <w:p w:rsidR="006B2E1A" w:rsidRPr="00D540C1" w:rsidRDefault="006B2E1A" w:rsidP="00D80238">
      <w:pPr>
        <w:pStyle w:val="a3"/>
        <w:numPr>
          <w:ilvl w:val="0"/>
          <w:numId w:val="38"/>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D540C1">
        <w:rPr>
          <w:rFonts w:ascii="Times New Roman" w:hAnsi="Times New Roman" w:cs="Times New Roman"/>
          <w:color w:val="000000"/>
          <w:sz w:val="24"/>
          <w:szCs w:val="24"/>
        </w:rPr>
        <w:t>усвоение учащимися речевого материала, используемого учителем на уроках по физической культуре.</w:t>
      </w:r>
    </w:p>
    <w:p w:rsidR="006B2E1A" w:rsidRPr="00D540C1" w:rsidRDefault="006B2E1A" w:rsidP="00D80238">
      <w:pPr>
        <w:pStyle w:val="a5"/>
        <w:numPr>
          <w:ilvl w:val="0"/>
          <w:numId w:val="38"/>
        </w:numPr>
        <w:spacing w:before="0" w:beforeAutospacing="0" w:after="0" w:afterAutospacing="0"/>
        <w:jc w:val="both"/>
      </w:pPr>
      <w:r w:rsidRPr="00D540C1">
        <w:t>коррекция и компенсация нарушений физического развития;</w:t>
      </w:r>
    </w:p>
    <w:p w:rsidR="006B2E1A" w:rsidRPr="00D540C1" w:rsidRDefault="006B2E1A" w:rsidP="006B2E1A">
      <w:pPr>
        <w:pStyle w:val="a5"/>
        <w:spacing w:before="0" w:beforeAutospacing="0" w:after="0" w:afterAutospacing="0"/>
        <w:ind w:firstLine="708"/>
        <w:jc w:val="both"/>
      </w:pPr>
      <w:r w:rsidRPr="00D540C1">
        <w:t>Система физического воспитания, объединяющая все формы занятий физическими упражнениями, должна способствовать социализации ученика в обществе, формированию духовных способностей ребенка. В связи с этим в основе обучения физическим упражнениям должны просматриваться следующие принципы:</w:t>
      </w:r>
    </w:p>
    <w:p w:rsidR="006B2E1A" w:rsidRPr="00D540C1" w:rsidRDefault="006B2E1A" w:rsidP="006B2E1A">
      <w:pPr>
        <w:pStyle w:val="a5"/>
        <w:spacing w:before="0" w:beforeAutospacing="0" w:after="0" w:afterAutospacing="0"/>
        <w:ind w:firstLine="708"/>
        <w:jc w:val="both"/>
      </w:pPr>
      <w:r w:rsidRPr="00D540C1">
        <w:t>индивидуализация и дифференциация процесса обучения;</w:t>
      </w:r>
    </w:p>
    <w:p w:rsidR="006B2E1A" w:rsidRPr="00D540C1" w:rsidRDefault="006B2E1A" w:rsidP="006B2E1A">
      <w:pPr>
        <w:pStyle w:val="a5"/>
        <w:spacing w:before="0" w:beforeAutospacing="0" w:after="0" w:afterAutospacing="0"/>
        <w:ind w:firstLine="708"/>
        <w:jc w:val="both"/>
      </w:pPr>
      <w:r w:rsidRPr="00D540C1">
        <w:t>коррекционная направленность обучения;</w:t>
      </w:r>
    </w:p>
    <w:p w:rsidR="006B2E1A" w:rsidRPr="00D540C1" w:rsidRDefault="006B2E1A" w:rsidP="006B2E1A">
      <w:pPr>
        <w:pStyle w:val="a5"/>
        <w:spacing w:before="0" w:beforeAutospacing="0" w:after="0" w:afterAutospacing="0"/>
        <w:ind w:firstLine="708"/>
        <w:jc w:val="both"/>
      </w:pPr>
      <w:r w:rsidRPr="00D540C1">
        <w:t>оптимистическая перспектива;</w:t>
      </w:r>
    </w:p>
    <w:p w:rsidR="006B2E1A" w:rsidRPr="00D540C1" w:rsidRDefault="006B2E1A" w:rsidP="006B2E1A">
      <w:pPr>
        <w:pStyle w:val="a5"/>
        <w:spacing w:before="0" w:beforeAutospacing="0" w:after="0" w:afterAutospacing="0"/>
        <w:ind w:firstLine="708"/>
        <w:jc w:val="both"/>
      </w:pPr>
      <w:r w:rsidRPr="00D540C1">
        <w:t>комплексность обучения на основе прогрессивных психолого-педагогических и психолого-физиологических теорий.</w:t>
      </w:r>
    </w:p>
    <w:p w:rsidR="006B2E1A" w:rsidRPr="00D540C1" w:rsidRDefault="006B2E1A" w:rsidP="006B2E1A">
      <w:pPr>
        <w:pStyle w:val="a5"/>
        <w:spacing w:before="0" w:beforeAutospacing="0" w:after="0" w:afterAutospacing="0"/>
        <w:ind w:firstLine="708"/>
        <w:jc w:val="both"/>
      </w:pPr>
      <w:r w:rsidRPr="00D540C1">
        <w:t>Учителю физического воспитания необходимо разбираться в структурах дефекта аномального ребенка; знать причины, вызвавшие умственную отсталость; уровень развития двигательных возможностей; характер двигательных нарушений.</w:t>
      </w:r>
    </w:p>
    <w:p w:rsidR="006B2E1A" w:rsidRPr="00D540C1" w:rsidRDefault="006B2E1A" w:rsidP="006B2E1A">
      <w:pPr>
        <w:pStyle w:val="a5"/>
        <w:spacing w:before="0" w:beforeAutospacing="0" w:after="0" w:afterAutospacing="0"/>
        <w:ind w:firstLine="708"/>
        <w:jc w:val="both"/>
      </w:pPr>
      <w:r w:rsidRPr="00D540C1">
        <w:t>Содержание программного материала уроков состоит из базовых основ физической культуры и большого количества подготовительных, подводящих и коррекционных упражнений.</w:t>
      </w:r>
    </w:p>
    <w:p w:rsidR="006B2E1A" w:rsidRPr="00D540C1" w:rsidRDefault="006B2E1A" w:rsidP="006B2E1A">
      <w:pPr>
        <w:pStyle w:val="a5"/>
        <w:spacing w:before="0" w:beforeAutospacing="0" w:after="0" w:afterAutospacing="0"/>
        <w:ind w:firstLine="708"/>
        <w:jc w:val="both"/>
      </w:pPr>
      <w:r w:rsidRPr="00D540C1">
        <w:t>В программу 1 -  4 классов включены следующие разделы: гимнастика, легкая атлетика, лыжная подготовка, подвижные игры, для 4 класса — пионербол.</w:t>
      </w:r>
    </w:p>
    <w:p w:rsidR="006B2E1A" w:rsidRPr="00D540C1" w:rsidRDefault="006B2E1A" w:rsidP="006B2E1A">
      <w:pPr>
        <w:pStyle w:val="a5"/>
        <w:spacing w:before="0" w:beforeAutospacing="0" w:after="0" w:afterAutospacing="0"/>
        <w:ind w:firstLine="708"/>
        <w:jc w:val="both"/>
      </w:pPr>
      <w:r w:rsidRPr="00D540C1">
        <w:t>Раздел «Легкая атлетика» включает ходьбу, бег, прыжки и метание. Обучение элементам легкой атлетики и их совершенствование должно осуществляться на основе развития у детей двигательных качеств.</w:t>
      </w:r>
    </w:p>
    <w:p w:rsidR="006B2E1A" w:rsidRPr="00D540C1" w:rsidRDefault="006B2E1A" w:rsidP="006B2E1A">
      <w:pPr>
        <w:pStyle w:val="a5"/>
        <w:spacing w:before="0" w:beforeAutospacing="0" w:after="0" w:afterAutospacing="0"/>
        <w:ind w:firstLine="708"/>
        <w:jc w:val="both"/>
      </w:pPr>
      <w:r w:rsidRPr="00D540C1">
        <w:t>Уроки лыжной подготовки как обязательные занятия проводятся с 3 класса сдвоенными уроками при температуре не ниже 12°С (для средней климатической зоны). Занятия на коньках (дополнительный материал) проводятся в 3—4 классах. При проведении уроков по лыжной подготовке, занятий на коньках особое внимание должно быть уделено соблюдению техники безопасности и охране здоровья школьников.</w:t>
      </w:r>
    </w:p>
    <w:p w:rsidR="006B2E1A" w:rsidRPr="00D540C1" w:rsidRDefault="006B2E1A" w:rsidP="006B2E1A">
      <w:pPr>
        <w:pStyle w:val="a5"/>
        <w:spacing w:before="0" w:beforeAutospacing="0" w:after="0" w:afterAutospacing="0"/>
        <w:ind w:firstLine="708"/>
        <w:jc w:val="both"/>
      </w:pPr>
      <w:r w:rsidRPr="00D540C1">
        <w:t>Последовательность и сроки прохождения программного материала, количество времени на различные разделы программы определяются учителем в графике распределения материала по видам, в планах на каждую четверть и в поурочных планах.</w:t>
      </w:r>
    </w:p>
    <w:p w:rsidR="006B2E1A" w:rsidRPr="00D540C1" w:rsidRDefault="006B2E1A" w:rsidP="006B2E1A">
      <w:pPr>
        <w:pStyle w:val="a5"/>
        <w:spacing w:before="0" w:beforeAutospacing="0" w:after="0" w:afterAutospacing="0"/>
        <w:ind w:firstLine="708"/>
        <w:jc w:val="both"/>
      </w:pPr>
      <w:r w:rsidRPr="00D540C1">
        <w:t>В зависимости от конкретных региональных и климатических условий учителям разрешается изменить выделенный объем времени на прохождение различных разделов программы.</w:t>
      </w:r>
    </w:p>
    <w:p w:rsidR="006B2E1A" w:rsidRPr="00D540C1" w:rsidRDefault="006B2E1A" w:rsidP="006B2E1A">
      <w:pPr>
        <w:pStyle w:val="a5"/>
        <w:spacing w:before="0" w:beforeAutospacing="0" w:after="0" w:afterAutospacing="0"/>
        <w:ind w:firstLine="708"/>
        <w:jc w:val="both"/>
      </w:pPr>
      <w:r w:rsidRPr="00D540C1">
        <w:lastRenderedPageBreak/>
        <w:t>Одним из ведущих требований к проведению уроков физкультуры в начальных классах является широкое использование дифференцированного и индивидуального подхода к учащимся.</w:t>
      </w:r>
    </w:p>
    <w:p w:rsidR="006B2E1A" w:rsidRPr="00D540C1" w:rsidRDefault="006B2E1A" w:rsidP="006B2E1A">
      <w:pPr>
        <w:pStyle w:val="a5"/>
        <w:spacing w:before="0" w:beforeAutospacing="0" w:after="0" w:afterAutospacing="0"/>
        <w:ind w:firstLine="708"/>
        <w:jc w:val="both"/>
      </w:pPr>
      <w:r w:rsidRPr="00D540C1">
        <w:t>Учащиеся, отнесенные по состоянию здоровья к подготовительной медицинской группе, от общих занятий не освобождаются, а занимаются на уроке со всеми. К ним применяется индивидуальный подход.</w:t>
      </w:r>
    </w:p>
    <w:p w:rsidR="006B2E1A" w:rsidRPr="00D540C1" w:rsidRDefault="006B2E1A" w:rsidP="006B2E1A">
      <w:pPr>
        <w:pStyle w:val="a5"/>
        <w:spacing w:before="0" w:beforeAutospacing="0" w:after="0" w:afterAutospacing="0"/>
        <w:ind w:firstLine="708"/>
        <w:jc w:val="both"/>
      </w:pPr>
      <w:r w:rsidRPr="00D540C1">
        <w:t>Учащимся подготовительного класса оценки не выставляются, но устно они поощряются учителем за старание, за правильное выполнение упражнений, участие в игре.</w:t>
      </w:r>
    </w:p>
    <w:p w:rsidR="006B2E1A" w:rsidRPr="00D540C1" w:rsidRDefault="006B2E1A" w:rsidP="006B2E1A">
      <w:pPr>
        <w:pStyle w:val="a5"/>
        <w:spacing w:before="0" w:beforeAutospacing="0" w:after="0" w:afterAutospacing="0"/>
        <w:ind w:firstLine="708"/>
        <w:jc w:val="both"/>
      </w:pPr>
      <w:r w:rsidRPr="00D540C1">
        <w:t>У учителя физкультуры должна быть следующая документация: программа, годовой план-график прохождения учебного материала, тематический план на четверть, поурочные планы-конспекты.</w:t>
      </w:r>
    </w:p>
    <w:p w:rsidR="006B2E1A" w:rsidRPr="00D540C1" w:rsidRDefault="006B2E1A" w:rsidP="006B2E1A">
      <w:pPr>
        <w:pStyle w:val="a5"/>
        <w:spacing w:before="0" w:beforeAutospacing="0" w:after="0" w:afterAutospacing="0"/>
        <w:jc w:val="both"/>
      </w:pPr>
    </w:p>
    <w:p w:rsidR="006B2E1A" w:rsidRPr="00D540C1" w:rsidRDefault="006B2E1A" w:rsidP="006B2E1A">
      <w:pPr>
        <w:pStyle w:val="a5"/>
        <w:spacing w:before="0" w:beforeAutospacing="0" w:after="0" w:afterAutospacing="0"/>
        <w:ind w:firstLine="708"/>
        <w:jc w:val="both"/>
      </w:pPr>
      <w:r w:rsidRPr="00D540C1">
        <w:t>В начальной школе исключительно важное значение имеет организация и проведение «Дней здоровья», внеклассной работы по типу «Веселых стартов».</w:t>
      </w:r>
    </w:p>
    <w:p w:rsidR="006B2E1A" w:rsidRPr="00D540C1" w:rsidRDefault="006B2E1A" w:rsidP="006B2E1A">
      <w:pPr>
        <w:pStyle w:val="a5"/>
        <w:spacing w:before="0" w:beforeAutospacing="0" w:after="0" w:afterAutospacing="0"/>
        <w:ind w:firstLine="708"/>
        <w:jc w:val="both"/>
      </w:pPr>
      <w:r w:rsidRPr="00D540C1">
        <w:t>Все занятия по физкультуре должны проводиться в спортивных залах, приспособленных помещениях, на свежем воздухе при соблюдении санитарно-гигиенических требований.</w:t>
      </w:r>
    </w:p>
    <w:p w:rsidR="006B2E1A" w:rsidRPr="00D540C1" w:rsidRDefault="006B2E1A" w:rsidP="006B2E1A">
      <w:pPr>
        <w:pStyle w:val="a5"/>
        <w:spacing w:before="0" w:beforeAutospacing="0" w:after="0" w:afterAutospacing="0"/>
        <w:ind w:firstLine="708"/>
        <w:jc w:val="both"/>
      </w:pPr>
      <w:r w:rsidRPr="00D540C1">
        <w:t xml:space="preserve">В целях контроля в 1—4 классах проводится два раза в год (в сентябре и мае) учет двигательных возможностей и подготовленности учащихся по бегу на </w:t>
      </w:r>
      <w:smartTag w:uri="urn:schemas-microsoft-com:office:smarttags" w:element="metricconverter">
        <w:smartTagPr>
          <w:attr w:name="ProductID" w:val="30 м"/>
        </w:smartTagPr>
        <w:r w:rsidRPr="00D540C1">
          <w:t>30 м</w:t>
        </w:r>
      </w:smartTag>
      <w:r w:rsidRPr="00D540C1">
        <w:t>, прыжкам в длину и с места, метанию на дальность.</w:t>
      </w:r>
    </w:p>
    <w:p w:rsidR="006B2E1A" w:rsidRPr="00D540C1" w:rsidRDefault="006B2E1A" w:rsidP="006B2E1A">
      <w:pPr>
        <w:pStyle w:val="a5"/>
        <w:spacing w:before="0" w:beforeAutospacing="0" w:after="0" w:afterAutospacing="0"/>
        <w:ind w:firstLine="708"/>
        <w:jc w:val="both"/>
      </w:pPr>
      <w:r w:rsidRPr="00D540C1">
        <w:t xml:space="preserve">Оценка по предмету «Физическая культура» определяется в зависимости от степени овладения учащимися двигательными умениями (качество) и результатом, строго индивидуально. </w:t>
      </w:r>
    </w:p>
    <w:p w:rsidR="006B2E1A" w:rsidRPr="00D540C1" w:rsidRDefault="006B2E1A" w:rsidP="006B2E1A">
      <w:pPr>
        <w:spacing w:after="0" w:line="240" w:lineRule="auto"/>
        <w:jc w:val="both"/>
        <w:rPr>
          <w:rFonts w:ascii="Times New Roman" w:hAnsi="Times New Roman" w:cs="Times New Roman"/>
          <w:sz w:val="24"/>
          <w:szCs w:val="24"/>
        </w:rPr>
      </w:pPr>
    </w:p>
    <w:p w:rsidR="006B2E1A" w:rsidRPr="00D540C1" w:rsidRDefault="006B2E1A" w:rsidP="006B2E1A">
      <w:pPr>
        <w:pStyle w:val="podzag1"/>
        <w:spacing w:before="0" w:beforeAutospacing="0" w:after="0" w:afterAutospacing="0"/>
        <w:jc w:val="both"/>
      </w:pPr>
      <w:r w:rsidRPr="00D540C1">
        <w:t>ПРОГРАММА</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1647"/>
        <w:gridCol w:w="1872"/>
        <w:gridCol w:w="1935"/>
        <w:gridCol w:w="1935"/>
        <w:gridCol w:w="1950"/>
      </w:tblGrid>
      <w:tr w:rsidR="006B2E1A" w:rsidRPr="00D540C1" w:rsidTr="006B2E1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B2E1A" w:rsidRPr="009E77EB" w:rsidRDefault="006B2E1A" w:rsidP="006B2E1A">
            <w:pPr>
              <w:pStyle w:val="a5"/>
              <w:spacing w:before="0" w:beforeAutospacing="0" w:after="0" w:afterAutospacing="0"/>
              <w:jc w:val="both"/>
              <w:rPr>
                <w:sz w:val="16"/>
                <w:szCs w:val="16"/>
              </w:rPr>
            </w:pPr>
            <w:r w:rsidRPr="009E77EB">
              <w:rPr>
                <w:sz w:val="16"/>
                <w:szCs w:val="16"/>
              </w:rPr>
              <w:t>Вид программного материала</w:t>
            </w:r>
          </w:p>
        </w:tc>
        <w:tc>
          <w:tcPr>
            <w:tcW w:w="0" w:type="auto"/>
            <w:gridSpan w:val="4"/>
            <w:tcBorders>
              <w:top w:val="outset" w:sz="6" w:space="0" w:color="auto"/>
              <w:left w:val="outset" w:sz="6" w:space="0" w:color="auto"/>
              <w:bottom w:val="outset" w:sz="6" w:space="0" w:color="auto"/>
              <w:right w:val="outset" w:sz="6" w:space="0" w:color="auto"/>
            </w:tcBorders>
            <w:vAlign w:val="center"/>
          </w:tcPr>
          <w:p w:rsidR="006B2E1A" w:rsidRPr="009E77EB" w:rsidRDefault="006B2E1A" w:rsidP="006B2E1A">
            <w:pPr>
              <w:pStyle w:val="a5"/>
              <w:spacing w:before="0" w:beforeAutospacing="0" w:after="0" w:afterAutospacing="0"/>
              <w:jc w:val="both"/>
              <w:rPr>
                <w:sz w:val="16"/>
                <w:szCs w:val="16"/>
              </w:rPr>
            </w:pPr>
            <w:r w:rsidRPr="009E77EB">
              <w:rPr>
                <w:sz w:val="16"/>
                <w:szCs w:val="16"/>
              </w:rPr>
              <w:t>Класс</w:t>
            </w:r>
          </w:p>
        </w:tc>
      </w:tr>
      <w:tr w:rsidR="006B2E1A" w:rsidRPr="00D540C1" w:rsidTr="006B2E1A">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 </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1</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2</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3</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4</w:t>
            </w:r>
          </w:p>
        </w:tc>
      </w:tr>
      <w:tr w:rsidR="006B2E1A" w:rsidRPr="00D540C1" w:rsidTr="006B2E1A">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Основы знаний</w:t>
            </w:r>
          </w:p>
        </w:tc>
        <w:tc>
          <w:tcPr>
            <w:tcW w:w="0" w:type="auto"/>
            <w:gridSpan w:val="4"/>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Правила поведения в физкультурном зале, на спортивной площадке. Подготовка спортивной формы к занятиям, переодевание.</w:t>
            </w:r>
            <w:r w:rsidRPr="009E77EB">
              <w:rPr>
                <w:sz w:val="16"/>
                <w:szCs w:val="16"/>
              </w:rPr>
              <w:br/>
              <w:t>Название снарядов и гимнастических элементов, понятие о правильной осанке, ходьбе, беге, метании, прыжках.</w:t>
            </w:r>
            <w:r w:rsidRPr="009E77EB">
              <w:rPr>
                <w:sz w:val="16"/>
                <w:szCs w:val="16"/>
              </w:rPr>
              <w:br/>
              <w:t>Значение утренней зарядки. Правила безопасности при занятиях физическими упражнениями</w:t>
            </w:r>
          </w:p>
        </w:tc>
      </w:tr>
      <w:tr w:rsidR="006B2E1A" w:rsidRPr="00D540C1" w:rsidTr="006B2E1A">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Гимнастика</w:t>
            </w:r>
          </w:p>
        </w:tc>
        <w:tc>
          <w:tcPr>
            <w:tcW w:w="0" w:type="auto"/>
            <w:gridSpan w:val="4"/>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Основная стойка</w:t>
            </w:r>
          </w:p>
        </w:tc>
      </w:tr>
      <w:tr w:rsidR="006B2E1A" w:rsidRPr="00D540C1" w:rsidTr="006B2E1A">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Строевые упражнения</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Построение в колонну по одному, равнение в затылок. Построение в одну шеренгу, равнение по разметке. Перестроение из одной шеренги в круг, взявшись за руки. Размыкание на вытянутые руки в шеренге, в колонне. Повороты по ориентирам. Выполнение команд: «Встать!», «Сесть!», «Пошли!», «Побежали!», «Остановились!»</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Построение в шеренгу и равнение по носкам по команде учителя. Выполнение команд: «Равняйсь!», «Смирно!», «Вольно!», «На месте шагом марш!», «Шагом марш!», «Класс, стой!». Перестроение из колонны по одному в круг, двигаясь за учителем. Перестроение из колонны по одному в колонну по двое через середину, взявшись за руки. Расчет по порядку</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Построение в колонну, шеренгу по инструкции учителя. Повороты на месте (направо, налево) под счет. Размыкание и смыкание приставными шагами. Перестроение из колонны по одному в колонну по два через середину зала в движении с поворотом. Выполнение команд: «Шире шаг!», «Реже шаг!»</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Сдача рапорта. Поворот кругом на месте. Расчет на «первый — второй». Перестроение из одной шеренги в две и наоборот. Перестроение из колонны по одному в колонну по три в движении с поворотом</w:t>
            </w:r>
          </w:p>
        </w:tc>
      </w:tr>
      <w:tr w:rsidR="006B2E1A" w:rsidRPr="00D540C1" w:rsidTr="006B2E1A">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Общеразвивающие упражнения без предметов</w:t>
            </w:r>
          </w:p>
        </w:tc>
        <w:tc>
          <w:tcPr>
            <w:tcW w:w="0" w:type="auto"/>
            <w:gridSpan w:val="4"/>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Основные положения и движения рук, ног, туловища, головы, выполняемые на месте и в движении.</w:t>
            </w:r>
            <w:r w:rsidRPr="009E77EB">
              <w:rPr>
                <w:sz w:val="16"/>
                <w:szCs w:val="16"/>
              </w:rPr>
              <w:br/>
              <w:t>Сочетание движений ног, туловища с одноименными и разноименными движениями рук. Дыхательные упражнения и упражнения для формирования правильной осанки.</w:t>
            </w:r>
            <w:r w:rsidRPr="009E77EB">
              <w:rPr>
                <w:sz w:val="16"/>
                <w:szCs w:val="16"/>
              </w:rPr>
              <w:br/>
              <w:t>Простые комплексы общеразвивающих и корригирующих упражнений</w:t>
            </w:r>
          </w:p>
        </w:tc>
      </w:tr>
      <w:tr w:rsidR="006B2E1A" w:rsidRPr="00D540C1" w:rsidTr="006B2E1A">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lastRenderedPageBreak/>
              <w:t>Общеразвивающие и корригирующие упражнения с предметами</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Комплексы упражнений с гимнастическими палками, флажками, малыми обручами, большими и малыми мячами</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Комплексы упражнений с гимнастическими палками, флажками, малыми обручами, большими и малыми мячами. Комплексы упражнений со скакалками</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Комплексы упражнений с гимнастическими палками, флажками, малыми обручами, большими и малыми мячами. Комплексы упражнений со скакалками. Комплексы с набивными мячами</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Комплексы упражнений с гимнастическими палками, флажками, малыми обручами, большими и малыми мячами.</w:t>
            </w:r>
            <w:r w:rsidRPr="009E77EB">
              <w:rPr>
                <w:sz w:val="16"/>
                <w:szCs w:val="16"/>
              </w:rPr>
              <w:br/>
              <w:t>Комплексы упражнений со скакалками. Комплексы с набивными мячами. Комплексы с обручами</w:t>
            </w:r>
          </w:p>
        </w:tc>
      </w:tr>
      <w:tr w:rsidR="006B2E1A" w:rsidRPr="00D540C1" w:rsidTr="006B2E1A">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Элементы акробатических упражнений</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Группировка лежа на спине, в упоре стоя на коленях. Перекаты в положении лежа в разные стороны</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Кувырок вперед по наклонному мату, стойка на лопатках, согнув ноги</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Перекаты в группировке. Из положения лежа на спине «мостик». 2—3 кувырка вперед (строго индивидуально)</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Кувырок назад, комбинация из кувырков, «мостик» с помощью учителя</w:t>
            </w:r>
          </w:p>
        </w:tc>
      </w:tr>
      <w:tr w:rsidR="006B2E1A" w:rsidRPr="00D540C1" w:rsidTr="006B2E1A">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Лазанье</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Передвижение на четвереньках по коридору шириной 20—25 см, по гимнастической скамейке.</w:t>
            </w:r>
            <w:r w:rsidRPr="009E77EB">
              <w:rPr>
                <w:sz w:val="16"/>
                <w:szCs w:val="16"/>
              </w:rPr>
              <w:br/>
              <w:t>Произвольное лазанье по гимнастической стенке, не пропуская реек. Подлезание под препятствие и перелезание через горку матов и гимнастическую скамейку</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Лазанье по наклонной гимнастической скамейке (угол 20°) одноименным и разноименным способами. Передвижение на четвереньках по полу по кругу на скорость и с выполнением заданий (с толканием мяча). Перелезание со скамейки на скамейку произвольным способом</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Лазанье по гимнастической стенке вверх и вниз разноименным и одноименным способами, в сторону приставными шагами, по наклонной гимнастической скамейке (угол 20° — 30°) с опорой на стопы и кисти рук. Пролезание сквозь гимнастические обручи</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Лазанье по гимнастической стенке с переходом на гимнастическую скамейку, установленную наклонно, и слезание по ней произвольным способом. Лазанье по канату произвольным способом. Перелезание через бревно, коня, козла</w:t>
            </w:r>
          </w:p>
        </w:tc>
      </w:tr>
      <w:tr w:rsidR="006B2E1A" w:rsidRPr="00D540C1" w:rsidTr="006B2E1A">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Висы</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Упор в положении присев и лежа на матах</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В висе на гимнастической стенке сгибание и разгибание ног. Упор на гимнастической стенке в положении стоя, меняя рейки</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Вис на гимнастической стенке на согнутых руках. Упор на гимнастическом бревне и на скамейке, гимнастическом козле</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Вис на рейке гимнастической стенки на время, на канате с раскачиванием. Подтягивание в висе на канате, стоя на полу ноги врозь</w:t>
            </w:r>
          </w:p>
        </w:tc>
      </w:tr>
      <w:tr w:rsidR="006B2E1A" w:rsidRPr="00D540C1" w:rsidTr="006B2E1A">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Равновесие</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 xml:space="preserve">Ходьба по коридору шириной </w:t>
            </w:r>
            <w:smartTag w:uri="urn:schemas-microsoft-com:office:smarttags" w:element="metricconverter">
              <w:smartTagPr>
                <w:attr w:name="ProductID" w:val="20 см"/>
              </w:smartTagPr>
              <w:r w:rsidRPr="009E77EB">
                <w:rPr>
                  <w:sz w:val="16"/>
                  <w:szCs w:val="16"/>
                </w:rPr>
                <w:t>20 см</w:t>
              </w:r>
            </w:smartTag>
            <w:r w:rsidRPr="009E77EB">
              <w:rPr>
                <w:sz w:val="16"/>
                <w:szCs w:val="16"/>
              </w:rPr>
              <w:t>. Стойка на носках (3—4 с). Ходьба по гимнастической скамейке с различным положением рук. Кружение на месте и в движении</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Ходьба по гимнастической скамейке с предметами (по выбору), на носках с различным движением рук, боком приставными шагами, по наклонной скамейке. Ходьба по полу по начертанной линии</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Ходьба по гимнастической скамейке с перешагиванием через предмет, по рейке гимнастической скамейки, с доставанием предметов с пола в положении приседа.</w:t>
            </w:r>
            <w:r w:rsidRPr="009E77EB">
              <w:rPr>
                <w:sz w:val="16"/>
                <w:szCs w:val="16"/>
              </w:rPr>
              <w:br/>
              <w:t>Стойка на одной ноге, другая в сторону, вперед, назад с различными положениями рук</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 xml:space="preserve">Ходьба по наклонной доске (угол 20°). Расхождение вдвоем поворотом при встрече на полу и на гимнастической скамейке. Равновесие «ласточка». Ходьба по гимнастическому бревну высотой </w:t>
            </w:r>
            <w:smartTag w:uri="urn:schemas-microsoft-com:office:smarttags" w:element="metricconverter">
              <w:smartTagPr>
                <w:attr w:name="ProductID" w:val="60 см"/>
              </w:smartTagPr>
              <w:r w:rsidRPr="009E77EB">
                <w:rPr>
                  <w:sz w:val="16"/>
                  <w:szCs w:val="16"/>
                </w:rPr>
                <w:t>60 см</w:t>
              </w:r>
            </w:smartTag>
          </w:p>
        </w:tc>
      </w:tr>
      <w:tr w:rsidR="006B2E1A" w:rsidRPr="00D540C1" w:rsidTr="006B2E1A">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Опорные прыжки</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Подготовка к выполнению опорных прыжков. Прыжок боком через гимнастическую скамейку с опорой на руки. Прыжок в глубину из положения приседа</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Опорный прыжок через гимнастического козла: наскок в упор на колени, соскок с поворотом направо, налево с опорой на руку; в упор на колени, упор присев, соскок прогнувшись</w:t>
            </w:r>
          </w:p>
        </w:tc>
      </w:tr>
      <w:tr w:rsidR="006B2E1A" w:rsidRPr="00D540C1" w:rsidTr="006B2E1A">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Ходьба</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Ходьба по заданным направлениям в медленном темпе. Ходьба парами, взявшись за руки. Ходьба с сохранением правильной осанки, на носках, на пятках, на внутреннем и внешнем своде стопы. Ходьба в чередовании с бегом</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Ходьба с высоким подниманием бедра, в полуприседе, с различными положениями рук: на пояс, к плечам, перед грудью, за голову. Ходьба с перешагиванием через предмет (2—3 предмета), по разметке</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Ходьба в различном темпе, с выполнениями упражнений для рук.</w:t>
            </w:r>
            <w:r w:rsidRPr="009E77EB">
              <w:rPr>
                <w:sz w:val="16"/>
                <w:szCs w:val="16"/>
              </w:rPr>
              <w:br/>
              <w:t>Ходьба с контролем и без контроля зрения</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Ходьба в быстром темпе (наперегонки). Ходьба в приседе. Сочетание различных видов ходьбы</w:t>
            </w:r>
          </w:p>
        </w:tc>
      </w:tr>
      <w:tr w:rsidR="006B2E1A" w:rsidRPr="00D540C1" w:rsidTr="006B2E1A">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lastRenderedPageBreak/>
              <w:t>Бег</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 xml:space="preserve">Медленный бег с сохранением осанки, в колонне за учителем с изменением направлений. Перебежки группами и по одному. Чередование бега с ходьбой до </w:t>
            </w:r>
            <w:smartTag w:uri="urn:schemas-microsoft-com:office:smarttags" w:element="metricconverter">
              <w:smartTagPr>
                <w:attr w:name="ProductID" w:val="30 м"/>
              </w:smartTagPr>
              <w:r w:rsidRPr="009E77EB">
                <w:rPr>
                  <w:sz w:val="16"/>
                  <w:szCs w:val="16"/>
                </w:rPr>
                <w:t>30 м</w:t>
              </w:r>
            </w:smartTag>
            <w:r w:rsidRPr="009E77EB">
              <w:rPr>
                <w:sz w:val="16"/>
                <w:szCs w:val="16"/>
              </w:rPr>
              <w:t xml:space="preserve"> (15 м — бег, 15 м — ходьба)</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 xml:space="preserve">Бег на месте с высоким подниманием бедра, на носках (медленно), с преодолением простейших препятствий, бег на скорость до </w:t>
            </w:r>
            <w:smartTag w:uri="urn:schemas-microsoft-com:office:smarttags" w:element="metricconverter">
              <w:smartTagPr>
                <w:attr w:name="ProductID" w:val="30 м"/>
              </w:smartTagPr>
              <w:r w:rsidRPr="009E77EB">
                <w:rPr>
                  <w:sz w:val="16"/>
                  <w:szCs w:val="16"/>
                </w:rPr>
                <w:t>30 м</w:t>
              </w:r>
            </w:smartTag>
            <w:r w:rsidRPr="009E77EB">
              <w:rPr>
                <w:sz w:val="16"/>
                <w:szCs w:val="16"/>
              </w:rPr>
              <w:t>. Медленный бег до 2 мин</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 xml:space="preserve">Понятие </w:t>
            </w:r>
            <w:r w:rsidRPr="009E77EB">
              <w:rPr>
                <w:rStyle w:val="a6"/>
                <w:sz w:val="16"/>
                <w:szCs w:val="16"/>
              </w:rPr>
              <w:t xml:space="preserve">высокий старт. </w:t>
            </w:r>
            <w:r w:rsidRPr="009E77EB">
              <w:rPr>
                <w:sz w:val="16"/>
                <w:szCs w:val="16"/>
              </w:rPr>
              <w:t xml:space="preserve">Медленный бег до 3 мин (сильные дети). Бег в чередовании с ходьбой до </w:t>
            </w:r>
            <w:smartTag w:uri="urn:schemas-microsoft-com:office:smarttags" w:element="metricconverter">
              <w:smartTagPr>
                <w:attr w:name="ProductID" w:val="100 м"/>
              </w:smartTagPr>
              <w:r w:rsidRPr="009E77EB">
                <w:rPr>
                  <w:sz w:val="16"/>
                  <w:szCs w:val="16"/>
                </w:rPr>
                <w:t>100 м</w:t>
              </w:r>
            </w:smartTag>
            <w:r w:rsidRPr="009E77EB">
              <w:rPr>
                <w:sz w:val="16"/>
                <w:szCs w:val="16"/>
              </w:rPr>
              <w:t xml:space="preserve">. Челночный бег (3×5 м). Бег на скорость до </w:t>
            </w:r>
            <w:smartTag w:uri="urn:schemas-microsoft-com:office:smarttags" w:element="metricconverter">
              <w:smartTagPr>
                <w:attr w:name="ProductID" w:val="40 м"/>
              </w:smartTagPr>
              <w:r w:rsidRPr="009E77EB">
                <w:rPr>
                  <w:sz w:val="16"/>
                  <w:szCs w:val="16"/>
                </w:rPr>
                <w:t>40 м</w:t>
              </w:r>
            </w:smartTag>
            <w:r w:rsidRPr="009E77EB">
              <w:rPr>
                <w:sz w:val="16"/>
                <w:szCs w:val="16"/>
              </w:rPr>
              <w:t xml:space="preserve">. Понятие </w:t>
            </w:r>
            <w:r w:rsidRPr="009E77EB">
              <w:rPr>
                <w:rStyle w:val="a6"/>
                <w:sz w:val="16"/>
                <w:szCs w:val="16"/>
              </w:rPr>
              <w:t xml:space="preserve">эстафетный бег </w:t>
            </w:r>
            <w:r w:rsidRPr="009E77EB">
              <w:rPr>
                <w:sz w:val="16"/>
                <w:szCs w:val="16"/>
              </w:rPr>
              <w:t>(встречная эстафета)</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 xml:space="preserve">Понятие </w:t>
            </w:r>
            <w:r w:rsidRPr="009E77EB">
              <w:rPr>
                <w:rStyle w:val="a6"/>
                <w:sz w:val="16"/>
                <w:szCs w:val="16"/>
              </w:rPr>
              <w:t xml:space="preserve">низкий старт. </w:t>
            </w:r>
            <w:r w:rsidRPr="009E77EB">
              <w:rPr>
                <w:sz w:val="16"/>
                <w:szCs w:val="16"/>
              </w:rPr>
              <w:t>Быстрый бег на месте до 10 с. Челночный бег (3×10 м).</w:t>
            </w:r>
            <w:r w:rsidRPr="009E77EB">
              <w:rPr>
                <w:sz w:val="16"/>
                <w:szCs w:val="16"/>
              </w:rPr>
              <w:br/>
              <w:t xml:space="preserve">Бег с преодолением небольших препятствий на отрезке </w:t>
            </w:r>
            <w:smartTag w:uri="urn:schemas-microsoft-com:office:smarttags" w:element="metricconverter">
              <w:smartTagPr>
                <w:attr w:name="ProductID" w:val="30 м"/>
              </w:smartTagPr>
              <w:r w:rsidRPr="009E77EB">
                <w:rPr>
                  <w:sz w:val="16"/>
                  <w:szCs w:val="16"/>
                </w:rPr>
                <w:t>30 м</w:t>
              </w:r>
            </w:smartTag>
            <w:r w:rsidRPr="009E77EB">
              <w:rPr>
                <w:sz w:val="16"/>
                <w:szCs w:val="16"/>
              </w:rPr>
              <w:t xml:space="preserve">. Понятие </w:t>
            </w:r>
            <w:r w:rsidRPr="009E77EB">
              <w:rPr>
                <w:rStyle w:val="a6"/>
                <w:sz w:val="16"/>
                <w:szCs w:val="16"/>
              </w:rPr>
              <w:t xml:space="preserve">эстафета </w:t>
            </w:r>
            <w:r w:rsidRPr="009E77EB">
              <w:rPr>
                <w:sz w:val="16"/>
                <w:szCs w:val="16"/>
              </w:rPr>
              <w:t>(круговая). Расстояние 5—15 м</w:t>
            </w:r>
          </w:p>
        </w:tc>
      </w:tr>
      <w:tr w:rsidR="006B2E1A" w:rsidRPr="00D540C1" w:rsidTr="006B2E1A">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Прыжки</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Прыжки в длину с места (с широким использованием подводящих, различных по форме прыжков)</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Прыжки в длину и высоту с шага (с небольшого разбега, 3—4 м, в высоту с прямого разбега)</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 xml:space="preserve">Прыжки с ноги на ногу с продвижением вперед, до </w:t>
            </w:r>
            <w:smartTag w:uri="urn:schemas-microsoft-com:office:smarttags" w:element="metricconverter">
              <w:smartTagPr>
                <w:attr w:name="ProductID" w:val="15 м"/>
              </w:smartTagPr>
              <w:r w:rsidRPr="009E77EB">
                <w:rPr>
                  <w:sz w:val="16"/>
                  <w:szCs w:val="16"/>
                </w:rPr>
                <w:t>15 м</w:t>
              </w:r>
            </w:smartTag>
            <w:r w:rsidRPr="009E77EB">
              <w:rPr>
                <w:sz w:val="16"/>
                <w:szCs w:val="16"/>
              </w:rPr>
              <w:t xml:space="preserve">. Прыжки в длину (место отталкивания не обозначено) способом </w:t>
            </w:r>
            <w:r w:rsidRPr="009E77EB">
              <w:rPr>
                <w:rStyle w:val="a6"/>
                <w:sz w:val="16"/>
                <w:szCs w:val="16"/>
              </w:rPr>
              <w:t xml:space="preserve">согнув ноги. </w:t>
            </w:r>
            <w:r w:rsidRPr="009E77EB">
              <w:rPr>
                <w:sz w:val="16"/>
                <w:szCs w:val="16"/>
              </w:rPr>
              <w:t xml:space="preserve">Ознакомление с прыжком с разбега способом </w:t>
            </w:r>
            <w:r w:rsidRPr="009E77EB">
              <w:rPr>
                <w:rStyle w:val="a6"/>
                <w:sz w:val="16"/>
                <w:szCs w:val="16"/>
              </w:rPr>
              <w:t>перешагивание</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 xml:space="preserve">Прыжки с ноги на ногу до </w:t>
            </w:r>
            <w:smartTag w:uri="urn:schemas-microsoft-com:office:smarttags" w:element="metricconverter">
              <w:smartTagPr>
                <w:attr w:name="ProductID" w:val="20 м"/>
              </w:smartTagPr>
              <w:r w:rsidRPr="009E77EB">
                <w:rPr>
                  <w:sz w:val="16"/>
                  <w:szCs w:val="16"/>
                </w:rPr>
                <w:t>20 м</w:t>
              </w:r>
            </w:smartTag>
            <w:r w:rsidRPr="009E77EB">
              <w:rPr>
                <w:sz w:val="16"/>
                <w:szCs w:val="16"/>
              </w:rPr>
              <w:t xml:space="preserve">, в высоту способом </w:t>
            </w:r>
            <w:r w:rsidRPr="009E77EB">
              <w:rPr>
                <w:rStyle w:val="a6"/>
                <w:sz w:val="16"/>
                <w:szCs w:val="16"/>
              </w:rPr>
              <w:t xml:space="preserve">перешагивание </w:t>
            </w:r>
            <w:r w:rsidRPr="009E77EB">
              <w:rPr>
                <w:sz w:val="16"/>
                <w:szCs w:val="16"/>
              </w:rPr>
              <w:t>(внимание на мягкость приземления). Прыжки в длину с разбега (зона отталкивания — 60—70 см), на результат (внимание на технику прыжка)</w:t>
            </w:r>
          </w:p>
        </w:tc>
      </w:tr>
      <w:tr w:rsidR="006B2E1A" w:rsidRPr="00D540C1" w:rsidTr="006B2E1A">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Метание</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Подготовка кистей рук к метанию. Упражнения на правильный захват мяча, своевременное освобождение (выпуск) его. Броски и ловля мячей. Метание малого мяча с места правой и левой рукой</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Метание малого мяча по горизонтальной и вертикальной цели с расстояния 2—6 м с места и на дальность. Броски большого мяча двумя руками из-за головы (в парах)</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Метание малого мяча левой, правой рукой на дальность в горизонтальную и вертикальную цель (баскетбольный щит с учетом дальности отскока на расстоянии 4—8 м) с места</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Метание мячей в цель (на стене, баскетбольный щит, мишень) и на дальность, ширина коридора — 10—15 м</w:t>
            </w:r>
          </w:p>
        </w:tc>
      </w:tr>
      <w:tr w:rsidR="006B2E1A" w:rsidRPr="00D540C1" w:rsidTr="006B2E1A">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Лыжная подготовка (по выбору для 1 класса, основная — для 2—4 классов)</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Одежда и обувь для занятий на улице в зимний период. Ходьба на месте с подниманием носков лыж. Ходьба приставным шагом. Ходьба ступающим шагом. Прогулки на лыжах</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 xml:space="preserve">Переноска лыж. Ступающий шаг без палок и с палками. Скользящий шаг. Повороты на месте «переступанием» вокруг пяток лыж. Передвижение на лыжах до </w:t>
            </w:r>
            <w:smartTag w:uri="urn:schemas-microsoft-com:office:smarttags" w:element="metricconverter">
              <w:smartTagPr>
                <w:attr w:name="ProductID" w:val="600 м"/>
              </w:smartTagPr>
              <w:r w:rsidRPr="009E77EB">
                <w:rPr>
                  <w:sz w:val="16"/>
                  <w:szCs w:val="16"/>
                </w:rPr>
                <w:t>600 м</w:t>
              </w:r>
            </w:smartTag>
            <w:r w:rsidRPr="009E77EB">
              <w:rPr>
                <w:sz w:val="16"/>
                <w:szCs w:val="16"/>
              </w:rPr>
              <w:t xml:space="preserve"> (за урок)</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 xml:space="preserve">Построение в одну шеренгу с лыжами и на лыжах. Выполнение команд: «Становись!», «Равняйсь!», «Смирно!», «Вольно!». Передвижение скользящим шагом по учебной лыжне. Подъем ступающим шагом на склон, спуск с горки в основной стойке. Передвижение на лыжах (до </w:t>
            </w:r>
            <w:smartTag w:uri="urn:schemas-microsoft-com:office:smarttags" w:element="metricconverter">
              <w:smartTagPr>
                <w:attr w:name="ProductID" w:val="800 м"/>
              </w:smartTagPr>
              <w:r w:rsidRPr="009E77EB">
                <w:rPr>
                  <w:sz w:val="16"/>
                  <w:szCs w:val="16"/>
                </w:rPr>
                <w:t>800 м</w:t>
              </w:r>
            </w:smartTag>
            <w:r w:rsidRPr="009E77EB">
              <w:rPr>
                <w:sz w:val="16"/>
                <w:szCs w:val="16"/>
              </w:rPr>
              <w:t xml:space="preserve"> за урок)</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Выполнение распоряжений в строю: «Лыжи положить!», «Лыжи взять!». Ознакомление с попеременным двухшажным ходом. Подъем «елочкой», «лесенкой». Спуски в средней стойке. Передвижение на лыжах (до 1,5 км за урок)</w:t>
            </w:r>
          </w:p>
        </w:tc>
      </w:tr>
      <w:tr w:rsidR="006B2E1A" w:rsidRPr="00D540C1" w:rsidTr="006B2E1A">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Коньки (дополнительный материал)</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Одевание и снимание ботинок с коньками. Стойка на одном коньке, на двух. Сгибание ног в коленях с наклоном туловища вперед. Приседание. Равновесие. Отведение ноги назад, в сторону. Перенос тяжести с одной ноги на другую, сгибая их в коленных суставах и отводя свободную ногу назад. Имитация правильного падения на коньках. Повороты на месте. Ходьба приставными шагами вправо, влево. Исходное положение (посадка) тела и рук, соответствующее простому катанию. Отталкивание правой, левой ногой и скольжение на параллельных коньках с переносом веса тела с одной ноги на другую</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 xml:space="preserve">Торможение </w:t>
            </w:r>
            <w:r w:rsidRPr="009E77EB">
              <w:rPr>
                <w:rStyle w:val="a6"/>
                <w:sz w:val="16"/>
                <w:szCs w:val="16"/>
              </w:rPr>
              <w:t xml:space="preserve">полуплугом </w:t>
            </w:r>
            <w:r w:rsidRPr="009E77EB">
              <w:rPr>
                <w:sz w:val="16"/>
                <w:szCs w:val="16"/>
              </w:rPr>
              <w:t>правым и левым коньками. Повороты в движении на двух ногах и приставными шагами вправо, влево, по дуге. Движение по дуге с отталкиванием только правым коньком. Свободное катание до 3 мин</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 xml:space="preserve">Скольжение на обоих коньках с попеременным отведением ног назад и переносом веса тела на опорную ногу. Скольжение на обеих ногах, стоя в посадке. Скольжение на ребрах коньков. Скольжение на коньках с разведением и сведением ног. Торможение </w:t>
            </w:r>
            <w:r w:rsidRPr="009E77EB">
              <w:rPr>
                <w:rStyle w:val="a6"/>
                <w:sz w:val="16"/>
                <w:szCs w:val="16"/>
              </w:rPr>
              <w:t xml:space="preserve">плугом. </w:t>
            </w:r>
            <w:r w:rsidRPr="009E77EB">
              <w:rPr>
                <w:sz w:val="16"/>
                <w:szCs w:val="16"/>
              </w:rPr>
              <w:t>Свободное катание</w:t>
            </w:r>
          </w:p>
        </w:tc>
      </w:tr>
      <w:tr w:rsidR="006B2E1A" w:rsidRPr="00D540C1" w:rsidTr="006B2E1A">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lastRenderedPageBreak/>
              <w:t>Коррекционные упражнения (для развития пространственно-временной дифференцировки и точности движений)</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Построение в обозначенном месте (в кругах, в квадратах). Построение в колонну с интервалом на вытянутые руки. Построение в круг по ориентиру. Увеличение и уменьшение круга движением вперед, назад, на ориентир, предложенный учителем. Шаг вперед, назад, в сторону и воспроизведение его с закрытыми глазами. Ходьба по ориентирам, начертанным на полу. Прыжок в длину с места в ориентир</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Построение в шеренгу с изменением места построения по заданному ориентиру (черта, квадрат, круг). Движение в колонне с изменением направлений по установленным на полу ориентирам. Повороты к ориентирам без контроля зрением в момент поворота. Шаг вперед, шаг назад, вправо в обозначенное место с открытыми и закрытыми глазами. Лазанье по определенным ориентирам, изменение направления лазанья. Подбрасывание мяча вверх до определенного ориентира. Выполнение исходных положений рук по словесной инструкции учителя. Выполнение различных упражнений без контроля и с контролем зрения</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Перестроение из круга в квадрат по ориентирам. Ходьба до различных ориентиров. Повороты направо, налево без контроля зрения. Принятие исходных положений рук с закрытыми глазами по команде учителя. Ходьба вперед по гимнастической скамейке с различными положениями рук, ног (одна нога идет по скамейке, другая — по полу). Прыжок в высоту до определенного ориентира. Дозирование силы удара мячом об пол с таким условием, чтобы он отскочил на заданную высоту: до колен, до пояса, до плеч. Ходьба на месте под счет учителя от 15 до 10 с, затем выполнение данной ходьбы с определением времени</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Построение в шеренгу, в колонну с изменением места построения (в квадрат, в круг). Ходьба по ориентирам. Бег по начерченным на полу ориентирам. Ходьба по двум параллельно поставленным гимнастическим скамейкам. Прыжки в высоту до определенного ориентира с контролем и без контроля зрением. Броски мяча в стену с отскоком его в обозначенное место. Ходьба на месте от 5 до 15 с. Повторить задание и самостоятельно остановиться. Ходьба в колонне приставными шагами до определенного ориентира (6—8 м) с определением затраченного времени</w:t>
            </w:r>
          </w:p>
        </w:tc>
      </w:tr>
      <w:tr w:rsidR="006B2E1A" w:rsidRPr="00D540C1" w:rsidTr="006B2E1A">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Подвижные игры</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«Слушай сигнал», «Космонавты»</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«Отгадай по голосу», «Карусели», «Что изменилось?», «Волшебный мешок»</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«Два сигнала», «Запрещенное движение»</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«Музыкальные змейки», «Найди предмет»</w:t>
            </w:r>
          </w:p>
        </w:tc>
      </w:tr>
      <w:tr w:rsidR="006B2E1A" w:rsidRPr="00D540C1" w:rsidTr="006B2E1A">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Коррекционные игры</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«Запомни порядок», «Летает — не летает»</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w:t>
            </w:r>
          </w:p>
        </w:tc>
      </w:tr>
      <w:tr w:rsidR="006B2E1A" w:rsidRPr="00D540C1" w:rsidTr="006B2E1A">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Игры с элементами общеразвивающих упражнений</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«Вот так позы!», «Совушка», «Слушай сигнал», «Удочка», «Мы — солдаты»</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«Салки маршем», «Повторяй за мной», «Веревочный круг», «Часовые и разведчики»</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«Шишки, желуди, орехи», «Самые сильные», «Мяч — соседу»</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«Светофор», «Запрещенное движение», «Фигуры»</w:t>
            </w:r>
          </w:p>
        </w:tc>
      </w:tr>
      <w:tr w:rsidR="006B2E1A" w:rsidRPr="00D540C1" w:rsidTr="006B2E1A">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Игры с бегом и прыжками</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«Гуси-лебеди», «Прыгающие воробушки», «Быстро по местам!», «Кошка и мышки»</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«У ребят порядок строгий», «Кто быстрее?», «У медведя во бору», «Пустое место»</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«Пятнашки маршем», «Прыжки по полоскам», «Точный прыжок», «К своим флажкам»</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«Кто обгонит?», «Пустое место», «Бездомный заяц», «Волк во рву», «Два Мороза»</w:t>
            </w:r>
          </w:p>
        </w:tc>
      </w:tr>
      <w:tr w:rsidR="006B2E1A" w:rsidRPr="00D540C1" w:rsidTr="006B2E1A">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Игры с бросанием, ловлей и метанием</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«Метко в цель», «Догони мяч», «Кого назвали — тот и ловит»</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«Охотники и утки», «Кто дальше бросит?»</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«Зоркий глаз», «Попади в цель», «Мяч — среднему», «Гонка мячей по кругу»</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«Подвижная цель», «Обгони мяч»</w:t>
            </w:r>
          </w:p>
        </w:tc>
      </w:tr>
      <w:tr w:rsidR="006B2E1A" w:rsidRPr="00D540C1" w:rsidTr="006B2E1A">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Игры зимой</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«Снайпер», «К Деду Морозу в гости»</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«Лучшие стрелки»</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«Вот так карусель!», «Снегурочка»</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«Снежком по мячу», «Крепость»</w:t>
            </w:r>
          </w:p>
        </w:tc>
      </w:tr>
      <w:tr w:rsidR="006B2E1A" w:rsidRPr="00D540C1" w:rsidTr="006B2E1A">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Пионербол</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w:t>
            </w:r>
          </w:p>
        </w:tc>
        <w:tc>
          <w:tcPr>
            <w:tcW w:w="0" w:type="auto"/>
            <w:tcBorders>
              <w:top w:val="outset" w:sz="6" w:space="0" w:color="auto"/>
              <w:left w:val="outset" w:sz="6" w:space="0" w:color="auto"/>
              <w:bottom w:val="outset" w:sz="6" w:space="0" w:color="auto"/>
              <w:right w:val="outset" w:sz="6" w:space="0" w:color="auto"/>
            </w:tcBorders>
          </w:tcPr>
          <w:p w:rsidR="006B2E1A" w:rsidRPr="009E77EB" w:rsidRDefault="006B2E1A" w:rsidP="006B2E1A">
            <w:pPr>
              <w:pStyle w:val="a5"/>
              <w:spacing w:before="0" w:beforeAutospacing="0" w:after="0" w:afterAutospacing="0"/>
              <w:jc w:val="both"/>
              <w:rPr>
                <w:sz w:val="16"/>
                <w:szCs w:val="16"/>
              </w:rPr>
            </w:pPr>
            <w:r w:rsidRPr="009E77EB">
              <w:rPr>
                <w:sz w:val="16"/>
                <w:szCs w:val="16"/>
              </w:rPr>
              <w:t>Игра «Пионербол», ознакомление с правилами игры. Передача мяча руками, ловля его. Подача одной рукой снизу, учебная игра</w:t>
            </w:r>
          </w:p>
        </w:tc>
      </w:tr>
    </w:tbl>
    <w:p w:rsidR="006B2E1A" w:rsidRPr="00D540C1" w:rsidRDefault="006B2E1A" w:rsidP="006B2E1A">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p>
    <w:p w:rsidR="006B2E1A" w:rsidRPr="00D540C1" w:rsidRDefault="006B2E1A" w:rsidP="006B2E1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D540C1">
        <w:rPr>
          <w:rFonts w:ascii="Times New Roman" w:hAnsi="Times New Roman" w:cs="Times New Roman"/>
          <w:color w:val="000000"/>
          <w:sz w:val="24"/>
          <w:szCs w:val="24"/>
        </w:rPr>
        <w:t>Специфика деятельности у</w:t>
      </w:r>
      <w:r w:rsidR="008B67A5">
        <w:rPr>
          <w:rFonts w:ascii="Times New Roman" w:hAnsi="Times New Roman" w:cs="Times New Roman"/>
          <w:color w:val="000000"/>
          <w:sz w:val="24"/>
          <w:szCs w:val="24"/>
        </w:rPr>
        <w:t>чащихся с нарушениями интеллекта</w:t>
      </w:r>
      <w:r w:rsidRPr="00D540C1">
        <w:rPr>
          <w:rFonts w:ascii="Times New Roman" w:hAnsi="Times New Roman" w:cs="Times New Roman"/>
          <w:color w:val="000000"/>
          <w:sz w:val="24"/>
          <w:szCs w:val="24"/>
        </w:rPr>
        <w:t xml:space="preserve"> на уроках физической культуры — чрезмерная двигательная реактивность, интенсивная эмоциональная напряженность, яркое проявление негативного отношения к занятиям и даже к окружающим детям и взрослым. Учитель свои требования должен сочетать с уважением личности ребенка, учетом уровня его физического развития и физической подготовки.</w:t>
      </w:r>
    </w:p>
    <w:p w:rsidR="006B2E1A" w:rsidRPr="00D540C1" w:rsidRDefault="006B2E1A" w:rsidP="006B2E1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D540C1">
        <w:rPr>
          <w:rFonts w:ascii="Times New Roman" w:hAnsi="Times New Roman" w:cs="Times New Roman"/>
          <w:color w:val="000000"/>
          <w:sz w:val="24"/>
          <w:szCs w:val="24"/>
        </w:rPr>
        <w:lastRenderedPageBreak/>
        <w:t>Учащиеся должны на уроке проявлять больше самостоятельности при постоянном контроле и помощи учителя. Определяя содержание занятий, следует исходить из конкретных задач обучения и особенностей контингента учащихся.</w:t>
      </w:r>
    </w:p>
    <w:p w:rsidR="006B2E1A" w:rsidRPr="00D540C1" w:rsidRDefault="006B2E1A" w:rsidP="006B2E1A">
      <w:pPr>
        <w:spacing w:after="0" w:line="240" w:lineRule="auto"/>
        <w:ind w:firstLine="708"/>
        <w:jc w:val="both"/>
        <w:rPr>
          <w:rFonts w:ascii="Times New Roman" w:hAnsi="Times New Roman" w:cs="Times New Roman"/>
          <w:sz w:val="24"/>
          <w:szCs w:val="24"/>
        </w:rPr>
      </w:pPr>
      <w:r w:rsidRPr="00D540C1">
        <w:rPr>
          <w:rFonts w:ascii="Times New Roman" w:hAnsi="Times New Roman" w:cs="Times New Roman"/>
          <w:color w:val="000000"/>
          <w:sz w:val="24"/>
          <w:szCs w:val="24"/>
        </w:rPr>
        <w:t>Среди различных показателей эффективности процесса воспитания на уроках физической культуры важное значение в специальной коррекционной школе имеет активность учащихся, дисциплинированность, взаимопомощь, внешний вид, наличие соответствующе спортивной одежды, бережное  отношение к оборудованию  и инвентарю. Огромную роль играет личность учителя.</w:t>
      </w:r>
    </w:p>
    <w:p w:rsidR="006B2E1A" w:rsidRPr="00D540C1" w:rsidRDefault="006B2E1A" w:rsidP="006B2E1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D540C1">
        <w:rPr>
          <w:rFonts w:ascii="Times New Roman" w:hAnsi="Times New Roman" w:cs="Times New Roman"/>
          <w:color w:val="000000"/>
          <w:sz w:val="24"/>
          <w:szCs w:val="24"/>
        </w:rPr>
        <w:t>При прохождении каждого раздела программы необходимо предусматривать задания, требующие применения сформированных навыков и умений в более сложных ситуациях (соревнования, смена мест проведения занятий, увеличение или уменьшение комплексов упражнений и т. д.)</w:t>
      </w:r>
    </w:p>
    <w:p w:rsidR="006B2E1A" w:rsidRPr="00D540C1" w:rsidRDefault="006B2E1A" w:rsidP="006B2E1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D540C1">
        <w:rPr>
          <w:rFonts w:ascii="Times New Roman" w:hAnsi="Times New Roman" w:cs="Times New Roman"/>
          <w:color w:val="000000"/>
          <w:sz w:val="24"/>
          <w:szCs w:val="24"/>
        </w:rPr>
        <w:t>В зависимости от условий работы учитель может подбирать упражнения, игры, которые помогли бы конкретному ребенку быстрее овладеть основными видами движений.</w:t>
      </w:r>
    </w:p>
    <w:p w:rsidR="006B2E1A" w:rsidRPr="00D540C1" w:rsidRDefault="006B2E1A" w:rsidP="006B2E1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D540C1">
        <w:rPr>
          <w:rFonts w:ascii="Times New Roman" w:hAnsi="Times New Roman" w:cs="Times New Roman"/>
          <w:color w:val="000000"/>
          <w:sz w:val="24"/>
          <w:szCs w:val="24"/>
        </w:rPr>
        <w:t>В старших классах на уроках физической культуры следует систематически воздействовать на развитие таких двигательных качеств, как сила, быстрота, ловкость, выносливость, гибкость, вестибулярная устойчивость (ориентировка в пространстве и во времени при различной интенсивности движений).</w:t>
      </w:r>
    </w:p>
    <w:p w:rsidR="006B2E1A" w:rsidRPr="00D540C1" w:rsidRDefault="006B2E1A" w:rsidP="006B2E1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D540C1">
        <w:rPr>
          <w:rFonts w:ascii="Times New Roman" w:hAnsi="Times New Roman" w:cs="Times New Roman"/>
          <w:color w:val="000000"/>
          <w:sz w:val="24"/>
          <w:szCs w:val="24"/>
        </w:rPr>
        <w:t>Эффективное применение упражнений для развития двигательных качеств повышает плотность урока, усиливает его эмоциональную насыщенность.</w:t>
      </w:r>
    </w:p>
    <w:p w:rsidR="006B2E1A" w:rsidRPr="00D540C1" w:rsidRDefault="006B2E1A" w:rsidP="006B2E1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D540C1">
        <w:rPr>
          <w:rFonts w:ascii="Times New Roman" w:hAnsi="Times New Roman" w:cs="Times New Roman"/>
          <w:color w:val="000000"/>
          <w:sz w:val="24"/>
          <w:szCs w:val="24"/>
        </w:rPr>
        <w:t>Объём каждого раздела программы рассчитан таким образом, чтобы за определенное количество часов ученики смогли овладеть основой двигательных умений и навыков и включились в произвольную деятельность.</w:t>
      </w:r>
    </w:p>
    <w:p w:rsidR="006B2E1A" w:rsidRPr="00D540C1" w:rsidRDefault="006B2E1A" w:rsidP="006B2E1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D540C1">
        <w:rPr>
          <w:rFonts w:ascii="Times New Roman" w:hAnsi="Times New Roman" w:cs="Times New Roman"/>
          <w:color w:val="000000"/>
          <w:sz w:val="24"/>
          <w:szCs w:val="24"/>
        </w:rPr>
        <w:t xml:space="preserve">В программу 5 – 9 классов включены следующие разделы: </w:t>
      </w:r>
      <w:r w:rsidRPr="00D540C1">
        <w:rPr>
          <w:rFonts w:ascii="Times New Roman" w:hAnsi="Times New Roman" w:cs="Times New Roman"/>
          <w:b/>
          <w:bCs/>
          <w:i/>
          <w:iCs/>
          <w:color w:val="000000"/>
          <w:sz w:val="24"/>
          <w:szCs w:val="24"/>
        </w:rPr>
        <w:t xml:space="preserve">гимнастика, акробатика </w:t>
      </w:r>
      <w:r w:rsidRPr="00D540C1">
        <w:rPr>
          <w:rFonts w:ascii="Times New Roman" w:hAnsi="Times New Roman" w:cs="Times New Roman"/>
          <w:i/>
          <w:iCs/>
          <w:color w:val="000000"/>
          <w:sz w:val="24"/>
          <w:szCs w:val="24"/>
        </w:rPr>
        <w:t xml:space="preserve">(элементы), </w:t>
      </w:r>
      <w:r w:rsidRPr="00D540C1">
        <w:rPr>
          <w:rFonts w:ascii="Times New Roman" w:hAnsi="Times New Roman" w:cs="Times New Roman"/>
          <w:b/>
          <w:bCs/>
          <w:i/>
          <w:iCs/>
          <w:color w:val="000000"/>
          <w:sz w:val="24"/>
          <w:szCs w:val="24"/>
        </w:rPr>
        <w:t>легкая атлетика, лыжная подготовка (коньки), игры — подвижные и спортивные, плавание.</w:t>
      </w:r>
    </w:p>
    <w:p w:rsidR="006B2E1A" w:rsidRPr="00D540C1" w:rsidRDefault="006B2E1A" w:rsidP="006B2E1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D540C1">
        <w:rPr>
          <w:rFonts w:ascii="Times New Roman" w:hAnsi="Times New Roman" w:cs="Times New Roman"/>
          <w:color w:val="000000"/>
          <w:sz w:val="24"/>
          <w:szCs w:val="24"/>
        </w:rPr>
        <w:t>Успеваемость по предмету «Физическая культура» в 5—9 классах специальной коррекционной школы определяется отношением ученика к занятиям, степенью сформированности учебных умений и навыков с учетом индивидуальных возможностей.</w:t>
      </w:r>
    </w:p>
    <w:p w:rsidR="006B2E1A" w:rsidRPr="00D540C1" w:rsidRDefault="006B2E1A" w:rsidP="006B2E1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D540C1">
        <w:rPr>
          <w:rFonts w:ascii="Times New Roman" w:hAnsi="Times New Roman" w:cs="Times New Roman"/>
          <w:color w:val="000000"/>
          <w:sz w:val="24"/>
          <w:szCs w:val="24"/>
        </w:rPr>
        <w:t>Занятия с учащимися, отнесенными по состоянию здоровья к специальной медицинской группе, проводятся по специальной программе. Если учащиеся изъявляют желание и по заключению врача могут заниматься с классом, им разрешается участие в занятиях под особым контролем учителя, с определенными ограничениями.</w:t>
      </w:r>
    </w:p>
    <w:p w:rsidR="006B2E1A" w:rsidRPr="00D540C1" w:rsidRDefault="006B2E1A" w:rsidP="006B2E1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D540C1">
        <w:rPr>
          <w:rFonts w:ascii="Times New Roman" w:hAnsi="Times New Roman" w:cs="Times New Roman"/>
          <w:color w:val="000000"/>
          <w:sz w:val="24"/>
          <w:szCs w:val="24"/>
        </w:rPr>
        <w:t>Осуществляя индивидуальный и дифференцированный подход при развитии двигательных способностей целесообразно делить класс на группы учащихся с учетом их двигательных и интеллектуальных способностей.</w:t>
      </w:r>
    </w:p>
    <w:p w:rsidR="006B2E1A" w:rsidRPr="00D540C1" w:rsidRDefault="006B2E1A" w:rsidP="006B2E1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D540C1">
        <w:rPr>
          <w:rFonts w:ascii="Times New Roman" w:hAnsi="Times New Roman" w:cs="Times New Roman"/>
          <w:color w:val="000000"/>
          <w:sz w:val="24"/>
          <w:szCs w:val="24"/>
        </w:rPr>
        <w:t>Следует обратить внимание на необходимость заключения врача о физической нагрузке и возможностях каждого учащегося.</w:t>
      </w:r>
    </w:p>
    <w:p w:rsidR="006B2E1A" w:rsidRPr="00D540C1" w:rsidRDefault="006B2E1A" w:rsidP="006B2E1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D540C1">
        <w:rPr>
          <w:rFonts w:ascii="Times New Roman" w:hAnsi="Times New Roman" w:cs="Times New Roman"/>
          <w:color w:val="000000"/>
          <w:sz w:val="24"/>
          <w:szCs w:val="24"/>
        </w:rPr>
        <w:t>Обязательным для учителя является контроль за уровнем физического развития и двигательной активностью учащихся (ДА). По мере прохождения учебного материала проводятся проверочные</w:t>
      </w:r>
    </w:p>
    <w:p w:rsidR="006B2E1A" w:rsidRPr="00D540C1" w:rsidRDefault="006B2E1A" w:rsidP="006B2E1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D540C1">
        <w:rPr>
          <w:rFonts w:ascii="Times New Roman" w:hAnsi="Times New Roman" w:cs="Times New Roman"/>
          <w:color w:val="000000"/>
          <w:sz w:val="24"/>
          <w:szCs w:val="24"/>
        </w:rPr>
        <w:t>(контрольные) испытания по видам упражнений: бег 30—60 м; прыжок в длину с места; сила кисти (правой, левой), метание на дальность, бросок набивного мяча (</w:t>
      </w:r>
      <w:smartTag w:uri="urn:schemas-microsoft-com:office:smarttags" w:element="metricconverter">
        <w:smartTagPr>
          <w:attr w:name="ProductID" w:val="1 кг"/>
        </w:smartTagPr>
        <w:r w:rsidRPr="00D540C1">
          <w:rPr>
            <w:rFonts w:ascii="Times New Roman" w:hAnsi="Times New Roman" w:cs="Times New Roman"/>
            <w:color w:val="000000"/>
            <w:sz w:val="24"/>
            <w:szCs w:val="24"/>
          </w:rPr>
          <w:t>1 кг</w:t>
        </w:r>
      </w:smartTag>
      <w:r w:rsidRPr="00D540C1">
        <w:rPr>
          <w:rFonts w:ascii="Times New Roman" w:hAnsi="Times New Roman" w:cs="Times New Roman"/>
          <w:color w:val="000000"/>
          <w:sz w:val="24"/>
          <w:szCs w:val="24"/>
        </w:rPr>
        <w:t>) из-за головы обеими руками из положения сидя ноги врозь.</w:t>
      </w:r>
    </w:p>
    <w:p w:rsidR="006B2E1A" w:rsidRPr="00D540C1" w:rsidRDefault="006B2E1A" w:rsidP="006B2E1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D540C1">
        <w:rPr>
          <w:rFonts w:ascii="Times New Roman" w:hAnsi="Times New Roman" w:cs="Times New Roman"/>
          <w:color w:val="000000"/>
          <w:sz w:val="24"/>
          <w:szCs w:val="24"/>
        </w:rPr>
        <w:t>Тесты проводятся 2 раза в год: в сентябре-мае (избирательно). Полученные данные обрабатываются, сопоставляются с показателями физического развития (рост, вес, объём груди, спирометрия), записываются в специально отведенный журнал учета двигательной активности (ДА) и физического развития. На основе этих данных совместно с врачом школы (школы-интерната) определяются физкультурные группы.</w:t>
      </w:r>
    </w:p>
    <w:p w:rsidR="006B2E1A" w:rsidRPr="00D540C1" w:rsidRDefault="006B2E1A" w:rsidP="006B2E1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D540C1">
        <w:rPr>
          <w:rFonts w:ascii="Times New Roman" w:hAnsi="Times New Roman" w:cs="Times New Roman"/>
          <w:color w:val="000000"/>
          <w:sz w:val="24"/>
          <w:szCs w:val="24"/>
        </w:rPr>
        <w:t>Особый подход в обучении и при принятии нормативов надо использовать по отношению к детям с текущими состояниями и различными заболеваниями (эпилепсия, шизофрения, энурез, гидроцефалия, врожденные пороки сердца и т. д.).</w:t>
      </w:r>
    </w:p>
    <w:p w:rsidR="006B2E1A" w:rsidRPr="00D540C1" w:rsidRDefault="006B2E1A" w:rsidP="006B2E1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D540C1">
        <w:rPr>
          <w:rFonts w:ascii="Times New Roman" w:hAnsi="Times New Roman" w:cs="Times New Roman"/>
          <w:color w:val="000000"/>
          <w:sz w:val="24"/>
          <w:szCs w:val="24"/>
        </w:rPr>
        <w:lastRenderedPageBreak/>
        <w:t>У учителя физкультуры должна быть следующая документация: программа (базовая или авторская с учетом условий занятий, региона), годовой план-график прохождения учебного материала, тематическое планирование, поурочные планы-конспекты, журнал по ТБ (7—8—9—10 классы), журнал учета ДА и физического развития, план работы по физическому воспитанию на год.</w:t>
      </w:r>
    </w:p>
    <w:p w:rsidR="006B2E1A" w:rsidRPr="0050692D" w:rsidRDefault="006B2E1A" w:rsidP="0050692D">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D540C1">
        <w:rPr>
          <w:rFonts w:ascii="Times New Roman" w:hAnsi="Times New Roman" w:cs="Times New Roman"/>
          <w:color w:val="000000"/>
          <w:sz w:val="24"/>
          <w:szCs w:val="24"/>
        </w:rPr>
        <w:t>Исключительное значение имеет внеклассная и внешкольная работа по физическому воспитанию. В основе ее реализации лежит программный материал.</w:t>
      </w:r>
    </w:p>
    <w:p w:rsidR="006B2E1A" w:rsidRPr="009E77EB" w:rsidRDefault="006B2E1A" w:rsidP="006B2E1A">
      <w:pPr>
        <w:shd w:val="clear" w:color="auto" w:fill="FFFFFF"/>
        <w:autoSpaceDE w:val="0"/>
        <w:autoSpaceDN w:val="0"/>
        <w:adjustRightInd w:val="0"/>
        <w:spacing w:after="0" w:line="240" w:lineRule="auto"/>
        <w:jc w:val="center"/>
        <w:rPr>
          <w:rFonts w:ascii="Times New Roman" w:hAnsi="Times New Roman" w:cs="Times New Roman"/>
          <w:b/>
          <w:bCs/>
          <w:color w:val="000000"/>
          <w:sz w:val="24"/>
          <w:szCs w:val="24"/>
        </w:rPr>
      </w:pPr>
    </w:p>
    <w:p w:rsidR="006B2E1A" w:rsidRPr="00D540C1" w:rsidRDefault="006B2E1A" w:rsidP="006B2E1A">
      <w:pPr>
        <w:shd w:val="clear" w:color="auto" w:fill="FFFFFF"/>
        <w:autoSpaceDE w:val="0"/>
        <w:autoSpaceDN w:val="0"/>
        <w:adjustRightInd w:val="0"/>
        <w:spacing w:after="0" w:line="240" w:lineRule="auto"/>
        <w:jc w:val="center"/>
        <w:rPr>
          <w:rFonts w:ascii="Times New Roman" w:hAnsi="Times New Roman" w:cs="Times New Roman"/>
          <w:b/>
          <w:bCs/>
          <w:color w:val="000000"/>
          <w:sz w:val="24"/>
          <w:szCs w:val="24"/>
        </w:rPr>
      </w:pPr>
      <w:r w:rsidRPr="00D540C1">
        <w:rPr>
          <w:rFonts w:ascii="Times New Roman" w:hAnsi="Times New Roman" w:cs="Times New Roman"/>
          <w:b/>
          <w:bCs/>
          <w:color w:val="000000"/>
          <w:sz w:val="24"/>
          <w:szCs w:val="24"/>
        </w:rPr>
        <w:t>Примерное распределение учебного материала</w:t>
      </w:r>
    </w:p>
    <w:p w:rsidR="006B2E1A" w:rsidRPr="00D540C1" w:rsidRDefault="006B2E1A" w:rsidP="006B2E1A">
      <w:pPr>
        <w:shd w:val="clear" w:color="auto" w:fill="FFFFFF"/>
        <w:autoSpaceDE w:val="0"/>
        <w:autoSpaceDN w:val="0"/>
        <w:adjustRightInd w:val="0"/>
        <w:spacing w:after="0" w:line="240" w:lineRule="auto"/>
        <w:jc w:val="center"/>
        <w:rPr>
          <w:rFonts w:ascii="Times New Roman" w:hAnsi="Times New Roman" w:cs="Times New Roman"/>
          <w:b/>
          <w:bCs/>
          <w:color w:val="000000"/>
          <w:sz w:val="24"/>
          <w:szCs w:val="24"/>
        </w:rPr>
      </w:pPr>
      <w:r w:rsidRPr="00D540C1">
        <w:rPr>
          <w:rFonts w:ascii="Times New Roman" w:hAnsi="Times New Roman" w:cs="Times New Roman"/>
          <w:b/>
          <w:bCs/>
          <w:color w:val="000000"/>
          <w:sz w:val="24"/>
          <w:szCs w:val="24"/>
        </w:rPr>
        <w:t>по разделам программы и классам (условно)</w:t>
      </w:r>
    </w:p>
    <w:p w:rsidR="006B2E1A" w:rsidRPr="00D540C1" w:rsidRDefault="006B2E1A" w:rsidP="006B2E1A">
      <w:pPr>
        <w:shd w:val="clear" w:color="auto" w:fill="FFFFFF"/>
        <w:autoSpaceDE w:val="0"/>
        <w:autoSpaceDN w:val="0"/>
        <w:adjustRightInd w:val="0"/>
        <w:spacing w:after="0" w:line="240" w:lineRule="auto"/>
        <w:jc w:val="center"/>
        <w:rPr>
          <w:rFonts w:ascii="Times New Roman" w:hAnsi="Times New Roman" w:cs="Times New Roman"/>
          <w:sz w:val="24"/>
          <w:szCs w:val="24"/>
        </w:rPr>
      </w:pPr>
    </w:p>
    <w:tbl>
      <w:tblPr>
        <w:tblW w:w="0" w:type="auto"/>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4"/>
        <w:gridCol w:w="1301"/>
        <w:gridCol w:w="8"/>
        <w:gridCol w:w="7"/>
        <w:gridCol w:w="1537"/>
        <w:gridCol w:w="1699"/>
        <w:gridCol w:w="12"/>
        <w:gridCol w:w="1346"/>
        <w:gridCol w:w="21"/>
        <w:gridCol w:w="1164"/>
        <w:gridCol w:w="12"/>
        <w:gridCol w:w="1182"/>
      </w:tblGrid>
      <w:tr w:rsidR="00342144" w:rsidRPr="00342144" w:rsidTr="00342144">
        <w:trPr>
          <w:trHeight w:val="330"/>
        </w:trPr>
        <w:tc>
          <w:tcPr>
            <w:tcW w:w="839" w:type="dxa"/>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Класс</w:t>
            </w:r>
          </w:p>
          <w:p w:rsidR="00342144" w:rsidRPr="00342144" w:rsidRDefault="00342144" w:rsidP="00342144">
            <w:pPr>
              <w:jc w:val="center"/>
              <w:rPr>
                <w:rFonts w:ascii="Times New Roman" w:hAnsi="Times New Roman" w:cs="Times New Roman"/>
                <w:sz w:val="24"/>
                <w:szCs w:val="24"/>
              </w:rPr>
            </w:pPr>
          </w:p>
        </w:tc>
        <w:tc>
          <w:tcPr>
            <w:tcW w:w="1367" w:type="dxa"/>
            <w:gridSpan w:val="2"/>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Легкая атлетика</w:t>
            </w:r>
          </w:p>
          <w:p w:rsidR="00342144" w:rsidRPr="00342144" w:rsidRDefault="00342144" w:rsidP="00342144">
            <w:pPr>
              <w:jc w:val="center"/>
              <w:rPr>
                <w:rFonts w:ascii="Times New Roman" w:hAnsi="Times New Roman" w:cs="Times New Roman"/>
                <w:sz w:val="24"/>
                <w:szCs w:val="24"/>
              </w:rPr>
            </w:pPr>
          </w:p>
        </w:tc>
        <w:tc>
          <w:tcPr>
            <w:tcW w:w="1577" w:type="dxa"/>
            <w:gridSpan w:val="2"/>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Гимнастика</w:t>
            </w:r>
          </w:p>
          <w:p w:rsidR="00342144" w:rsidRPr="00342144" w:rsidRDefault="00342144" w:rsidP="00342144">
            <w:pPr>
              <w:jc w:val="center"/>
              <w:rPr>
                <w:rFonts w:ascii="Times New Roman" w:hAnsi="Times New Roman" w:cs="Times New Roman"/>
                <w:sz w:val="24"/>
                <w:szCs w:val="24"/>
              </w:rPr>
            </w:pPr>
          </w:p>
        </w:tc>
        <w:tc>
          <w:tcPr>
            <w:tcW w:w="1703" w:type="dxa"/>
            <w:gridSpan w:val="2"/>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Конькобежная подготовка</w:t>
            </w:r>
          </w:p>
          <w:p w:rsidR="00342144" w:rsidRPr="00342144" w:rsidRDefault="00342144" w:rsidP="00342144">
            <w:pPr>
              <w:jc w:val="center"/>
              <w:rPr>
                <w:rFonts w:ascii="Times New Roman" w:hAnsi="Times New Roman" w:cs="Times New Roman"/>
                <w:sz w:val="24"/>
                <w:szCs w:val="24"/>
              </w:rPr>
            </w:pPr>
          </w:p>
        </w:tc>
        <w:tc>
          <w:tcPr>
            <w:tcW w:w="1276" w:type="dxa"/>
            <w:gridSpan w:val="2"/>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Лыжная подготовка</w:t>
            </w:r>
          </w:p>
        </w:tc>
        <w:tc>
          <w:tcPr>
            <w:tcW w:w="1295" w:type="dxa"/>
            <w:gridSpan w:val="2"/>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Игры</w:t>
            </w:r>
          </w:p>
          <w:p w:rsidR="00342144" w:rsidRPr="00342144" w:rsidRDefault="00342144" w:rsidP="00342144">
            <w:pPr>
              <w:jc w:val="center"/>
              <w:rPr>
                <w:rFonts w:ascii="Times New Roman" w:hAnsi="Times New Roman" w:cs="Times New Roman"/>
                <w:sz w:val="24"/>
                <w:szCs w:val="24"/>
              </w:rPr>
            </w:pPr>
          </w:p>
        </w:tc>
        <w:tc>
          <w:tcPr>
            <w:tcW w:w="1292" w:type="dxa"/>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Всего</w:t>
            </w:r>
          </w:p>
          <w:p w:rsidR="00342144" w:rsidRPr="00342144" w:rsidRDefault="00342144" w:rsidP="00342144">
            <w:pPr>
              <w:jc w:val="center"/>
              <w:rPr>
                <w:rFonts w:ascii="Times New Roman" w:hAnsi="Times New Roman" w:cs="Times New Roman"/>
                <w:sz w:val="24"/>
                <w:szCs w:val="24"/>
              </w:rPr>
            </w:pPr>
          </w:p>
        </w:tc>
      </w:tr>
      <w:tr w:rsidR="00342144" w:rsidRPr="00342144" w:rsidTr="00342144">
        <w:trPr>
          <w:trHeight w:val="285"/>
        </w:trPr>
        <w:tc>
          <w:tcPr>
            <w:tcW w:w="839" w:type="dxa"/>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5</w:t>
            </w:r>
          </w:p>
        </w:tc>
        <w:tc>
          <w:tcPr>
            <w:tcW w:w="1374" w:type="dxa"/>
            <w:gridSpan w:val="3"/>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27</w:t>
            </w:r>
          </w:p>
        </w:tc>
        <w:tc>
          <w:tcPr>
            <w:tcW w:w="1570" w:type="dxa"/>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18</w:t>
            </w:r>
          </w:p>
        </w:tc>
        <w:tc>
          <w:tcPr>
            <w:tcW w:w="1694" w:type="dxa"/>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9</w:t>
            </w:r>
          </w:p>
        </w:tc>
        <w:tc>
          <w:tcPr>
            <w:tcW w:w="1270" w:type="dxa"/>
            <w:gridSpan w:val="2"/>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6</w:t>
            </w:r>
          </w:p>
        </w:tc>
        <w:tc>
          <w:tcPr>
            <w:tcW w:w="1310" w:type="dxa"/>
            <w:gridSpan w:val="3"/>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42</w:t>
            </w:r>
          </w:p>
        </w:tc>
        <w:tc>
          <w:tcPr>
            <w:tcW w:w="1292" w:type="dxa"/>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102</w:t>
            </w:r>
          </w:p>
        </w:tc>
      </w:tr>
      <w:tr w:rsidR="00342144" w:rsidRPr="00342144" w:rsidTr="00342144">
        <w:trPr>
          <w:trHeight w:val="330"/>
        </w:trPr>
        <w:tc>
          <w:tcPr>
            <w:tcW w:w="839" w:type="dxa"/>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6</w:t>
            </w:r>
          </w:p>
        </w:tc>
        <w:tc>
          <w:tcPr>
            <w:tcW w:w="1359" w:type="dxa"/>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27</w:t>
            </w:r>
          </w:p>
        </w:tc>
        <w:tc>
          <w:tcPr>
            <w:tcW w:w="1585" w:type="dxa"/>
            <w:gridSpan w:val="3"/>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18</w:t>
            </w:r>
          </w:p>
        </w:tc>
        <w:tc>
          <w:tcPr>
            <w:tcW w:w="1694" w:type="dxa"/>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9</w:t>
            </w:r>
          </w:p>
        </w:tc>
        <w:tc>
          <w:tcPr>
            <w:tcW w:w="1270" w:type="dxa"/>
            <w:gridSpan w:val="2"/>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6</w:t>
            </w:r>
          </w:p>
        </w:tc>
        <w:tc>
          <w:tcPr>
            <w:tcW w:w="1297" w:type="dxa"/>
            <w:gridSpan w:val="2"/>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42</w:t>
            </w:r>
          </w:p>
        </w:tc>
        <w:tc>
          <w:tcPr>
            <w:tcW w:w="1305" w:type="dxa"/>
            <w:gridSpan w:val="2"/>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102</w:t>
            </w:r>
          </w:p>
        </w:tc>
      </w:tr>
      <w:tr w:rsidR="00342144" w:rsidRPr="00342144" w:rsidTr="00342144">
        <w:trPr>
          <w:trHeight w:val="330"/>
        </w:trPr>
        <w:tc>
          <w:tcPr>
            <w:tcW w:w="839" w:type="dxa"/>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7</w:t>
            </w:r>
          </w:p>
        </w:tc>
        <w:tc>
          <w:tcPr>
            <w:tcW w:w="1359" w:type="dxa"/>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27</w:t>
            </w:r>
          </w:p>
        </w:tc>
        <w:tc>
          <w:tcPr>
            <w:tcW w:w="1585" w:type="dxa"/>
            <w:gridSpan w:val="3"/>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18</w:t>
            </w:r>
          </w:p>
        </w:tc>
        <w:tc>
          <w:tcPr>
            <w:tcW w:w="1694" w:type="dxa"/>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9</w:t>
            </w:r>
          </w:p>
        </w:tc>
        <w:tc>
          <w:tcPr>
            <w:tcW w:w="1270" w:type="dxa"/>
            <w:gridSpan w:val="2"/>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9</w:t>
            </w:r>
          </w:p>
        </w:tc>
        <w:tc>
          <w:tcPr>
            <w:tcW w:w="1297" w:type="dxa"/>
            <w:gridSpan w:val="2"/>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39</w:t>
            </w:r>
          </w:p>
        </w:tc>
        <w:tc>
          <w:tcPr>
            <w:tcW w:w="1305" w:type="dxa"/>
            <w:gridSpan w:val="2"/>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102</w:t>
            </w:r>
          </w:p>
        </w:tc>
      </w:tr>
      <w:tr w:rsidR="00342144" w:rsidRPr="00342144" w:rsidTr="00342144">
        <w:trPr>
          <w:trHeight w:val="330"/>
        </w:trPr>
        <w:tc>
          <w:tcPr>
            <w:tcW w:w="839" w:type="dxa"/>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8</w:t>
            </w:r>
          </w:p>
        </w:tc>
        <w:tc>
          <w:tcPr>
            <w:tcW w:w="1359" w:type="dxa"/>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lang w:val="en-US"/>
              </w:rPr>
              <w:t>2</w:t>
            </w:r>
            <w:r w:rsidRPr="00342144">
              <w:rPr>
                <w:rFonts w:ascii="Times New Roman" w:hAnsi="Times New Roman" w:cs="Times New Roman"/>
                <w:sz w:val="24"/>
                <w:szCs w:val="24"/>
              </w:rPr>
              <w:t>7</w:t>
            </w:r>
          </w:p>
        </w:tc>
        <w:tc>
          <w:tcPr>
            <w:tcW w:w="1585" w:type="dxa"/>
            <w:gridSpan w:val="3"/>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18</w:t>
            </w:r>
          </w:p>
        </w:tc>
        <w:tc>
          <w:tcPr>
            <w:tcW w:w="1694" w:type="dxa"/>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9</w:t>
            </w:r>
          </w:p>
        </w:tc>
        <w:tc>
          <w:tcPr>
            <w:tcW w:w="1270" w:type="dxa"/>
            <w:gridSpan w:val="2"/>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9</w:t>
            </w:r>
          </w:p>
        </w:tc>
        <w:tc>
          <w:tcPr>
            <w:tcW w:w="1297" w:type="dxa"/>
            <w:gridSpan w:val="2"/>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39</w:t>
            </w:r>
          </w:p>
        </w:tc>
        <w:tc>
          <w:tcPr>
            <w:tcW w:w="1305" w:type="dxa"/>
            <w:gridSpan w:val="2"/>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lang w:val="en-US"/>
              </w:rPr>
              <w:t>10</w:t>
            </w:r>
            <w:r w:rsidRPr="00342144">
              <w:rPr>
                <w:rFonts w:ascii="Times New Roman" w:hAnsi="Times New Roman" w:cs="Times New Roman"/>
                <w:sz w:val="24"/>
                <w:szCs w:val="24"/>
              </w:rPr>
              <w:t>2</w:t>
            </w:r>
          </w:p>
        </w:tc>
      </w:tr>
      <w:tr w:rsidR="00342144" w:rsidRPr="00342144" w:rsidTr="00342144">
        <w:trPr>
          <w:trHeight w:val="330"/>
        </w:trPr>
        <w:tc>
          <w:tcPr>
            <w:tcW w:w="839" w:type="dxa"/>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9</w:t>
            </w:r>
          </w:p>
        </w:tc>
        <w:tc>
          <w:tcPr>
            <w:tcW w:w="1359" w:type="dxa"/>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lang w:val="en-US"/>
              </w:rPr>
              <w:t>2</w:t>
            </w:r>
            <w:r w:rsidRPr="00342144">
              <w:rPr>
                <w:rFonts w:ascii="Times New Roman" w:hAnsi="Times New Roman" w:cs="Times New Roman"/>
                <w:sz w:val="24"/>
                <w:szCs w:val="24"/>
              </w:rPr>
              <w:t>7</w:t>
            </w:r>
          </w:p>
        </w:tc>
        <w:tc>
          <w:tcPr>
            <w:tcW w:w="1585" w:type="dxa"/>
            <w:gridSpan w:val="3"/>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18</w:t>
            </w:r>
          </w:p>
        </w:tc>
        <w:tc>
          <w:tcPr>
            <w:tcW w:w="1694" w:type="dxa"/>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9</w:t>
            </w:r>
          </w:p>
        </w:tc>
        <w:tc>
          <w:tcPr>
            <w:tcW w:w="1270" w:type="dxa"/>
            <w:gridSpan w:val="2"/>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9</w:t>
            </w:r>
          </w:p>
        </w:tc>
        <w:tc>
          <w:tcPr>
            <w:tcW w:w="1297" w:type="dxa"/>
            <w:gridSpan w:val="2"/>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rPr>
              <w:t>39</w:t>
            </w:r>
          </w:p>
        </w:tc>
        <w:tc>
          <w:tcPr>
            <w:tcW w:w="1305" w:type="dxa"/>
            <w:gridSpan w:val="2"/>
          </w:tcPr>
          <w:p w:rsidR="00342144" w:rsidRPr="00342144" w:rsidRDefault="00342144" w:rsidP="00342144">
            <w:pPr>
              <w:jc w:val="center"/>
              <w:rPr>
                <w:rFonts w:ascii="Times New Roman" w:hAnsi="Times New Roman" w:cs="Times New Roman"/>
                <w:sz w:val="24"/>
                <w:szCs w:val="24"/>
              </w:rPr>
            </w:pPr>
            <w:r w:rsidRPr="00342144">
              <w:rPr>
                <w:rFonts w:ascii="Times New Roman" w:hAnsi="Times New Roman" w:cs="Times New Roman"/>
                <w:sz w:val="24"/>
                <w:szCs w:val="24"/>
                <w:lang w:val="en-US"/>
              </w:rPr>
              <w:t>10</w:t>
            </w:r>
            <w:r w:rsidRPr="00342144">
              <w:rPr>
                <w:rFonts w:ascii="Times New Roman" w:hAnsi="Times New Roman" w:cs="Times New Roman"/>
                <w:sz w:val="24"/>
                <w:szCs w:val="24"/>
              </w:rPr>
              <w:t>2</w:t>
            </w:r>
          </w:p>
        </w:tc>
      </w:tr>
    </w:tbl>
    <w:p w:rsidR="006B2E1A" w:rsidRPr="00D540C1" w:rsidRDefault="006B2E1A" w:rsidP="006B2E1A">
      <w:pPr>
        <w:spacing w:after="0" w:line="240" w:lineRule="auto"/>
        <w:jc w:val="both"/>
        <w:rPr>
          <w:rFonts w:ascii="Times New Roman" w:hAnsi="Times New Roman" w:cs="Times New Roman"/>
          <w:color w:val="000000"/>
          <w:sz w:val="24"/>
          <w:szCs w:val="24"/>
        </w:rPr>
      </w:pPr>
    </w:p>
    <w:p w:rsidR="006B2E1A" w:rsidRPr="00D540C1" w:rsidRDefault="006B2E1A" w:rsidP="006B2E1A">
      <w:pPr>
        <w:spacing w:after="0" w:line="240" w:lineRule="auto"/>
        <w:ind w:firstLine="708"/>
        <w:jc w:val="both"/>
        <w:rPr>
          <w:rFonts w:ascii="Times New Roman" w:hAnsi="Times New Roman" w:cs="Times New Roman"/>
          <w:color w:val="000000"/>
          <w:sz w:val="24"/>
          <w:szCs w:val="24"/>
        </w:rPr>
      </w:pPr>
      <w:r w:rsidRPr="00D540C1">
        <w:rPr>
          <w:rFonts w:ascii="Times New Roman" w:hAnsi="Times New Roman" w:cs="Times New Roman"/>
          <w:color w:val="000000"/>
          <w:sz w:val="24"/>
          <w:szCs w:val="24"/>
        </w:rPr>
        <w:t>Распределение материала носит условный характер. Учитель имеет право изменять сетку часов с учетом климатических условий, региональной специфики.</w:t>
      </w:r>
    </w:p>
    <w:p w:rsidR="006B2E1A" w:rsidRPr="006B2E1A" w:rsidRDefault="006B2E1A" w:rsidP="006B2E1A">
      <w:pPr>
        <w:spacing w:after="0" w:line="240" w:lineRule="auto"/>
        <w:rPr>
          <w:rFonts w:ascii="Times New Roman" w:hAnsi="Times New Roman" w:cs="Times New Roman"/>
          <w:sz w:val="24"/>
          <w:szCs w:val="24"/>
        </w:rPr>
      </w:pPr>
    </w:p>
    <w:p w:rsidR="006B2E1A" w:rsidRPr="002F6EA2" w:rsidRDefault="006B2E1A" w:rsidP="006B2E1A">
      <w:pPr>
        <w:spacing w:after="0" w:line="240" w:lineRule="auto"/>
        <w:rPr>
          <w:rFonts w:ascii="Times New Roman" w:hAnsi="Times New Roman" w:cs="Times New Roman"/>
          <w:sz w:val="24"/>
          <w:szCs w:val="24"/>
        </w:rPr>
        <w:sectPr w:rsidR="006B2E1A" w:rsidRPr="002F6EA2">
          <w:footerReference w:type="default" r:id="rId10"/>
          <w:pgSz w:w="11906" w:h="16838"/>
          <w:pgMar w:top="1134" w:right="850" w:bottom="1134" w:left="1701" w:header="708" w:footer="708" w:gutter="0"/>
          <w:cols w:space="708"/>
          <w:docGrid w:linePitch="360"/>
        </w:sectPr>
      </w:pPr>
    </w:p>
    <w:tbl>
      <w:tblPr>
        <w:tblStyle w:val="ab"/>
        <w:tblW w:w="0" w:type="auto"/>
        <w:tblLook w:val="04A0" w:firstRow="1" w:lastRow="0" w:firstColumn="1" w:lastColumn="0" w:noHBand="0" w:noVBand="1"/>
      </w:tblPr>
      <w:tblGrid>
        <w:gridCol w:w="1561"/>
        <w:gridCol w:w="1385"/>
        <w:gridCol w:w="1503"/>
        <w:gridCol w:w="1531"/>
        <w:gridCol w:w="1531"/>
        <w:gridCol w:w="1550"/>
      </w:tblGrid>
      <w:tr w:rsidR="006B2E1A" w:rsidTr="006B2E1A">
        <w:tc>
          <w:tcPr>
            <w:tcW w:w="2464" w:type="dxa"/>
          </w:tcPr>
          <w:p w:rsidR="006B2E1A" w:rsidRPr="00942A7D" w:rsidRDefault="006B2E1A" w:rsidP="006B2E1A">
            <w:pPr>
              <w:rPr>
                <w:rFonts w:ascii="Times New Roman" w:hAnsi="Times New Roman" w:cs="Times New Roman"/>
                <w:sz w:val="16"/>
                <w:szCs w:val="16"/>
              </w:rPr>
            </w:pPr>
            <w:r w:rsidRPr="00942A7D">
              <w:rPr>
                <w:rFonts w:ascii="Times New Roman" w:hAnsi="Times New Roman" w:cs="Times New Roman"/>
                <w:sz w:val="16"/>
                <w:szCs w:val="16"/>
              </w:rPr>
              <w:lastRenderedPageBreak/>
              <w:t>Вид программного материала, направленность</w:t>
            </w:r>
          </w:p>
        </w:tc>
        <w:tc>
          <w:tcPr>
            <w:tcW w:w="12322" w:type="dxa"/>
            <w:gridSpan w:val="5"/>
          </w:tcPr>
          <w:p w:rsidR="006B2E1A" w:rsidRPr="00942A7D" w:rsidRDefault="006B2E1A" w:rsidP="006B2E1A">
            <w:pPr>
              <w:jc w:val="center"/>
              <w:rPr>
                <w:rFonts w:ascii="Times New Roman" w:hAnsi="Times New Roman" w:cs="Times New Roman"/>
                <w:sz w:val="16"/>
                <w:szCs w:val="16"/>
              </w:rPr>
            </w:pPr>
            <w:r w:rsidRPr="00942A7D">
              <w:rPr>
                <w:rFonts w:ascii="Times New Roman" w:hAnsi="Times New Roman" w:cs="Times New Roman"/>
                <w:sz w:val="16"/>
                <w:szCs w:val="16"/>
              </w:rPr>
              <w:t>Классы</w:t>
            </w:r>
          </w:p>
        </w:tc>
      </w:tr>
      <w:tr w:rsidR="006B2E1A" w:rsidTr="006B2E1A">
        <w:tc>
          <w:tcPr>
            <w:tcW w:w="2464" w:type="dxa"/>
          </w:tcPr>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rPr>
                <w:rFonts w:ascii="Times New Roman" w:hAnsi="Times New Roman" w:cs="Times New Roman"/>
                <w:sz w:val="16"/>
                <w:szCs w:val="16"/>
              </w:rPr>
            </w:pPr>
            <w:r w:rsidRPr="00942A7D">
              <w:rPr>
                <w:rFonts w:ascii="Times New Roman" w:hAnsi="Times New Roman" w:cs="Times New Roman"/>
                <w:sz w:val="16"/>
                <w:szCs w:val="16"/>
              </w:rPr>
              <w:t>5</w:t>
            </w:r>
          </w:p>
        </w:tc>
        <w:tc>
          <w:tcPr>
            <w:tcW w:w="2464" w:type="dxa"/>
          </w:tcPr>
          <w:p w:rsidR="006B2E1A" w:rsidRPr="00942A7D" w:rsidRDefault="006B2E1A" w:rsidP="006B2E1A">
            <w:pPr>
              <w:rPr>
                <w:rFonts w:ascii="Times New Roman" w:hAnsi="Times New Roman" w:cs="Times New Roman"/>
                <w:sz w:val="16"/>
                <w:szCs w:val="16"/>
              </w:rPr>
            </w:pPr>
            <w:r w:rsidRPr="00942A7D">
              <w:rPr>
                <w:rFonts w:ascii="Times New Roman" w:hAnsi="Times New Roman" w:cs="Times New Roman"/>
                <w:sz w:val="16"/>
                <w:szCs w:val="16"/>
              </w:rPr>
              <w:t>6</w:t>
            </w:r>
          </w:p>
        </w:tc>
        <w:tc>
          <w:tcPr>
            <w:tcW w:w="2464" w:type="dxa"/>
          </w:tcPr>
          <w:p w:rsidR="006B2E1A" w:rsidRPr="00942A7D" w:rsidRDefault="006B2E1A" w:rsidP="006B2E1A">
            <w:pPr>
              <w:rPr>
                <w:rFonts w:ascii="Times New Roman" w:hAnsi="Times New Roman" w:cs="Times New Roman"/>
                <w:sz w:val="16"/>
                <w:szCs w:val="16"/>
              </w:rPr>
            </w:pPr>
            <w:r w:rsidRPr="00942A7D">
              <w:rPr>
                <w:rFonts w:ascii="Times New Roman" w:hAnsi="Times New Roman" w:cs="Times New Roman"/>
                <w:sz w:val="16"/>
                <w:szCs w:val="16"/>
              </w:rPr>
              <w:t>7</w:t>
            </w:r>
          </w:p>
        </w:tc>
        <w:tc>
          <w:tcPr>
            <w:tcW w:w="2465" w:type="dxa"/>
          </w:tcPr>
          <w:p w:rsidR="006B2E1A" w:rsidRPr="00942A7D" w:rsidRDefault="006B2E1A" w:rsidP="006B2E1A">
            <w:pPr>
              <w:rPr>
                <w:rFonts w:ascii="Times New Roman" w:hAnsi="Times New Roman" w:cs="Times New Roman"/>
                <w:sz w:val="16"/>
                <w:szCs w:val="16"/>
              </w:rPr>
            </w:pPr>
            <w:r w:rsidRPr="00942A7D">
              <w:rPr>
                <w:rFonts w:ascii="Times New Roman" w:hAnsi="Times New Roman" w:cs="Times New Roman"/>
                <w:sz w:val="16"/>
                <w:szCs w:val="16"/>
              </w:rPr>
              <w:t>8</w:t>
            </w:r>
          </w:p>
        </w:tc>
        <w:tc>
          <w:tcPr>
            <w:tcW w:w="2465" w:type="dxa"/>
          </w:tcPr>
          <w:p w:rsidR="006B2E1A" w:rsidRPr="00942A7D" w:rsidRDefault="006B2E1A" w:rsidP="006B2E1A">
            <w:pPr>
              <w:rPr>
                <w:rFonts w:ascii="Times New Roman" w:hAnsi="Times New Roman" w:cs="Times New Roman"/>
                <w:sz w:val="16"/>
                <w:szCs w:val="16"/>
              </w:rPr>
            </w:pPr>
            <w:r w:rsidRPr="00942A7D">
              <w:rPr>
                <w:rFonts w:ascii="Times New Roman" w:hAnsi="Times New Roman" w:cs="Times New Roman"/>
                <w:sz w:val="16"/>
                <w:szCs w:val="16"/>
              </w:rPr>
              <w:t>9</w:t>
            </w:r>
          </w:p>
        </w:tc>
      </w:tr>
      <w:tr w:rsidR="006B2E1A" w:rsidTr="006B2E1A">
        <w:tc>
          <w:tcPr>
            <w:tcW w:w="2464" w:type="dxa"/>
          </w:tcPr>
          <w:p w:rsidR="006B2E1A" w:rsidRPr="00942A7D" w:rsidRDefault="006B2E1A" w:rsidP="006B2E1A">
            <w:pPr>
              <w:jc w:val="both"/>
              <w:rPr>
                <w:rFonts w:ascii="Times New Roman" w:hAnsi="Times New Roman" w:cs="Times New Roman"/>
                <w:b/>
                <w:bCs/>
                <w:color w:val="000000"/>
                <w:sz w:val="16"/>
                <w:szCs w:val="16"/>
              </w:rPr>
            </w:pPr>
            <w:r w:rsidRPr="00942A7D">
              <w:rPr>
                <w:rFonts w:ascii="Times New Roman" w:hAnsi="Times New Roman" w:cs="Times New Roman"/>
                <w:b/>
                <w:bCs/>
                <w:color w:val="000000"/>
                <w:sz w:val="16"/>
                <w:szCs w:val="16"/>
              </w:rPr>
              <w:t>Основы знаний</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rPr>
                <w:rFonts w:ascii="Times New Roman" w:hAnsi="Times New Roman" w:cs="Times New Roman"/>
                <w:sz w:val="16"/>
                <w:szCs w:val="16"/>
              </w:rPr>
            </w:pPr>
            <w:r w:rsidRPr="00942A7D">
              <w:rPr>
                <w:rFonts w:ascii="Times New Roman" w:hAnsi="Times New Roman" w:cs="Times New Roman"/>
                <w:color w:val="000000"/>
                <w:sz w:val="16"/>
                <w:szCs w:val="16"/>
              </w:rPr>
              <w:t>Человек занимается физкультурой. Отношение к своим товарищам по классу, группе, команде. Правила безопасности при выполнении физических упражнений</w:t>
            </w:r>
          </w:p>
        </w:tc>
        <w:tc>
          <w:tcPr>
            <w:tcW w:w="2464" w:type="dxa"/>
          </w:tcPr>
          <w:p w:rsidR="006B2E1A" w:rsidRPr="00942A7D" w:rsidRDefault="006B2E1A" w:rsidP="006B2E1A">
            <w:pPr>
              <w:rPr>
                <w:rFonts w:ascii="Times New Roman" w:hAnsi="Times New Roman" w:cs="Times New Roman"/>
                <w:sz w:val="16"/>
                <w:szCs w:val="16"/>
              </w:rPr>
            </w:pPr>
            <w:r w:rsidRPr="00942A7D">
              <w:rPr>
                <w:rFonts w:ascii="Times New Roman" w:hAnsi="Times New Roman" w:cs="Times New Roman"/>
                <w:color w:val="000000"/>
                <w:sz w:val="16"/>
                <w:szCs w:val="16"/>
              </w:rPr>
              <w:t>Основные части тела. Как укреплять свои кости и мышцы. Отношение к своим товарищам по классу, группе, команде. Правила безопасности при выполнении физических упражнений</w:t>
            </w: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Что разрешено и не разрешено на уроках физкультуры. Что такое</w:t>
            </w:r>
          </w:p>
          <w:p w:rsidR="006B2E1A" w:rsidRPr="00942A7D" w:rsidRDefault="006B2E1A" w:rsidP="006B2E1A">
            <w:pPr>
              <w:rPr>
                <w:rFonts w:ascii="Times New Roman" w:hAnsi="Times New Roman" w:cs="Times New Roman"/>
                <w:sz w:val="16"/>
                <w:szCs w:val="16"/>
              </w:rPr>
            </w:pPr>
            <w:r w:rsidRPr="00942A7D">
              <w:rPr>
                <w:rFonts w:ascii="Times New Roman" w:hAnsi="Times New Roman" w:cs="Times New Roman"/>
                <w:color w:val="000000"/>
                <w:sz w:val="16"/>
                <w:szCs w:val="16"/>
              </w:rPr>
              <w:t>двигательный режим. Самоконтроль и его основные приемы. Отношение к своим товарищам по классу, группе, команде. Правила безопасности при выполнении физических упражнений</w:t>
            </w: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Что разрешено и не разрешено на уроках физкультуры. Что такое</w:t>
            </w:r>
          </w:p>
          <w:p w:rsidR="006B2E1A" w:rsidRPr="00942A7D" w:rsidRDefault="006B2E1A" w:rsidP="006B2E1A">
            <w:pPr>
              <w:rPr>
                <w:rFonts w:ascii="Times New Roman" w:hAnsi="Times New Roman" w:cs="Times New Roman"/>
                <w:color w:val="000000"/>
                <w:sz w:val="16"/>
                <w:szCs w:val="16"/>
              </w:rPr>
            </w:pPr>
            <w:r w:rsidRPr="00942A7D">
              <w:rPr>
                <w:rFonts w:ascii="Times New Roman" w:hAnsi="Times New Roman" w:cs="Times New Roman"/>
                <w:color w:val="000000"/>
                <w:sz w:val="16"/>
                <w:szCs w:val="16"/>
              </w:rPr>
              <w:t>двигательный режим. Самоконтроль и его основные приемы.</w:t>
            </w:r>
          </w:p>
          <w:p w:rsidR="006B2E1A" w:rsidRPr="00942A7D" w:rsidRDefault="006B2E1A" w:rsidP="006B2E1A">
            <w:pPr>
              <w:rPr>
                <w:rFonts w:ascii="Times New Roman" w:hAnsi="Times New Roman" w:cs="Times New Roman"/>
                <w:sz w:val="16"/>
                <w:szCs w:val="16"/>
              </w:rPr>
            </w:pPr>
            <w:r w:rsidRPr="00942A7D">
              <w:rPr>
                <w:rFonts w:ascii="Times New Roman" w:hAnsi="Times New Roman" w:cs="Times New Roman"/>
                <w:color w:val="000000"/>
                <w:sz w:val="16"/>
                <w:szCs w:val="16"/>
              </w:rPr>
              <w:t>Как вести себя в процессе игровой деятельности на уроке. Отношение к своим товарищам по классу, группе, команде. Правила безопасности при выполнении физических упражнений</w:t>
            </w:r>
          </w:p>
        </w:tc>
        <w:tc>
          <w:tcPr>
            <w:tcW w:w="2465" w:type="dxa"/>
          </w:tcPr>
          <w:p w:rsidR="006B2E1A" w:rsidRPr="00942A7D" w:rsidRDefault="006B2E1A" w:rsidP="006B2E1A">
            <w:pPr>
              <w:rPr>
                <w:rFonts w:ascii="Times New Roman" w:hAnsi="Times New Roman" w:cs="Times New Roman"/>
                <w:sz w:val="16"/>
                <w:szCs w:val="16"/>
              </w:rPr>
            </w:pPr>
            <w:r w:rsidRPr="00942A7D">
              <w:rPr>
                <w:rFonts w:ascii="Times New Roman" w:hAnsi="Times New Roman" w:cs="Times New Roman"/>
                <w:color w:val="000000"/>
                <w:sz w:val="16"/>
                <w:szCs w:val="16"/>
              </w:rPr>
              <w:t>Как вести себя в процессе игровой деятельности на уроке. Понятие спортивной этики. Отношение к своим товарищам по классу, группе, команде. Правила безопасности при выполнении физических упражнений</w:t>
            </w:r>
          </w:p>
        </w:tc>
      </w:tr>
      <w:tr w:rsidR="006B2E1A" w:rsidRPr="00942A7D" w:rsidTr="006B2E1A">
        <w:tc>
          <w:tcPr>
            <w:tcW w:w="2464" w:type="dxa"/>
          </w:tcPr>
          <w:p w:rsidR="006B2E1A" w:rsidRPr="00942A7D" w:rsidRDefault="006B2E1A" w:rsidP="006B2E1A">
            <w:pPr>
              <w:shd w:val="clear" w:color="auto" w:fill="FFFFFF"/>
              <w:autoSpaceDE w:val="0"/>
              <w:autoSpaceDN w:val="0"/>
              <w:adjustRightInd w:val="0"/>
              <w:rPr>
                <w:rFonts w:ascii="Times New Roman" w:hAnsi="Times New Roman" w:cs="Times New Roman"/>
                <w:b/>
                <w:sz w:val="16"/>
                <w:szCs w:val="16"/>
              </w:rPr>
            </w:pPr>
            <w:r w:rsidRPr="00942A7D">
              <w:rPr>
                <w:rFonts w:ascii="Times New Roman" w:hAnsi="Times New Roman" w:cs="Times New Roman"/>
                <w:b/>
                <w:bCs/>
                <w:i/>
                <w:iCs/>
                <w:color w:val="000000"/>
                <w:sz w:val="16"/>
                <w:szCs w:val="16"/>
              </w:rPr>
              <w:t>Гимнастика</w:t>
            </w:r>
          </w:p>
          <w:p w:rsidR="006B2E1A" w:rsidRPr="00942A7D" w:rsidRDefault="006B2E1A" w:rsidP="006B2E1A">
            <w:pPr>
              <w:shd w:val="clear" w:color="auto" w:fill="FFFFFF"/>
              <w:autoSpaceDE w:val="0"/>
              <w:autoSpaceDN w:val="0"/>
              <w:adjustRightInd w:val="0"/>
              <w:rPr>
                <w:rFonts w:ascii="Times New Roman" w:hAnsi="Times New Roman" w:cs="Times New Roman"/>
                <w:b/>
                <w:bCs/>
                <w:color w:val="000000"/>
                <w:sz w:val="16"/>
                <w:szCs w:val="16"/>
              </w:rPr>
            </w:pPr>
            <w:r w:rsidRPr="00942A7D">
              <w:rPr>
                <w:rFonts w:ascii="Times New Roman" w:hAnsi="Times New Roman" w:cs="Times New Roman"/>
                <w:color w:val="000000"/>
                <w:sz w:val="16"/>
                <w:szCs w:val="16"/>
              </w:rPr>
              <w:t>Строевые упражнения</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Ходьба в различном темпе по диагонали. Перестроение из колонны по одному в колонну по два</w:t>
            </w:r>
          </w:p>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(три). Смена ног при ходьбе. Повороты налево, направо, кругом</w:t>
            </w:r>
          </w:p>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(переступанием). Понятие «интервал». Ходьба в обход с поворотами на углах. Ходьба с остановками по сигналу учителя (повторение).</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Перестроение из одной шеренги в</w:t>
            </w:r>
          </w:p>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две. Размыкание на вытянутые</w:t>
            </w:r>
          </w:p>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руки на месте (повторение) и в</w:t>
            </w:r>
          </w:p>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движении. Размыкание вправо,</w:t>
            </w:r>
          </w:p>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влево, от середины приставными</w:t>
            </w:r>
          </w:p>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шагами на интервал руки в стороны. Выполнение команд: «Шире</w:t>
            </w:r>
          </w:p>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шаг!». «Короче шаг!». Повороты</w:t>
            </w:r>
          </w:p>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кругом. Ходьба по диагонали.</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Понятие о строе, шеренге, ряде, колонне, двух шереножном строе, флангах, дистанции. Размыкание уступами по счёту «девять», «шесть», «три» на месте. Повороты направо, налево при ходьбе на месте. Выполнение команд: «Чаще шаг!». «Реже шаг!». Ходьба «змейкой», противоходом.</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Закрепление всех видов перестроений. Повороты на месте и в движении. Размыкание в движении на заданную дистанцию и интервал. Построение в две шеренги; размыкание, перестроение в четыре шеренги. Ходьба в различном темпе, направлениях. Повороты в движении направо, налево.</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Выполнение строевых команд (четкость и правильность) за предыдущие годы. Размыкание в движении на заданный интервал. Сочетание ходьбы и бега в шеренге и в колонне; изменение скорости передвижения. Фигурная маршировка. Выполнение команд ученика (при контроле учителя).</w:t>
            </w:r>
          </w:p>
          <w:p w:rsidR="006B2E1A" w:rsidRPr="00942A7D" w:rsidRDefault="006B2E1A" w:rsidP="006B2E1A">
            <w:pPr>
              <w:rPr>
                <w:rFonts w:ascii="Times New Roman" w:hAnsi="Times New Roman" w:cs="Times New Roman"/>
                <w:sz w:val="16"/>
                <w:szCs w:val="16"/>
              </w:rPr>
            </w:pPr>
          </w:p>
        </w:tc>
      </w:tr>
      <w:tr w:rsidR="006B2E1A" w:rsidTr="006B2E1A">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color w:val="000000"/>
                <w:sz w:val="16"/>
                <w:szCs w:val="16"/>
              </w:rPr>
              <w:t>Общеразвивающие и корригирующие упражнения без</w:t>
            </w:r>
          </w:p>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color w:val="000000"/>
                <w:sz w:val="16"/>
                <w:szCs w:val="16"/>
              </w:rPr>
              <w:t>предметов:</w:t>
            </w:r>
          </w:p>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color w:val="000000"/>
                <w:sz w:val="16"/>
                <w:szCs w:val="16"/>
              </w:rPr>
              <w:t>— упражнения</w:t>
            </w:r>
          </w:p>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color w:val="000000"/>
                <w:sz w:val="16"/>
                <w:szCs w:val="16"/>
              </w:rPr>
              <w:t>на осанку</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Упражнения с удержанием</w:t>
            </w:r>
          </w:p>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груза (100—150 г) на голове;</w:t>
            </w:r>
          </w:p>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повороты кругом; приседание;</w:t>
            </w:r>
          </w:p>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ходьба по гимнастической</w:t>
            </w:r>
          </w:p>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скамейке с различными положениями рук; передвижение</w:t>
            </w:r>
          </w:p>
          <w:p w:rsidR="006B2E1A" w:rsidRPr="00942A7D" w:rsidRDefault="006B2E1A" w:rsidP="006B2E1A">
            <w:pPr>
              <w:rPr>
                <w:rFonts w:ascii="Times New Roman" w:hAnsi="Times New Roman" w:cs="Times New Roman"/>
                <w:sz w:val="16"/>
                <w:szCs w:val="16"/>
              </w:rPr>
            </w:pPr>
            <w:r w:rsidRPr="00942A7D">
              <w:rPr>
                <w:rFonts w:ascii="Times New Roman" w:hAnsi="Times New Roman" w:cs="Times New Roman"/>
                <w:color w:val="000000"/>
                <w:sz w:val="16"/>
                <w:szCs w:val="16"/>
              </w:rPr>
              <w:t>по наклонной плоскости.</w:t>
            </w: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Упражнения с удержанием груза (150—200 г) на голове; лазание по гимнастической стенке</w:t>
            </w:r>
          </w:p>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вверх и вниз; передвижение по</w:t>
            </w:r>
          </w:p>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гимнастической стенке влево-вправо.</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rPr>
                <w:rFonts w:ascii="Times New Roman" w:hAnsi="Times New Roman" w:cs="Times New Roman"/>
                <w:sz w:val="16"/>
                <w:szCs w:val="16"/>
              </w:rPr>
            </w:pPr>
            <w:r w:rsidRPr="00942A7D">
              <w:rPr>
                <w:rFonts w:ascii="Times New Roman" w:hAnsi="Times New Roman" w:cs="Times New Roman"/>
                <w:color w:val="000000"/>
                <w:sz w:val="16"/>
                <w:szCs w:val="16"/>
              </w:rPr>
              <w:t>Упражнения для удержания груза на голове: поворот кругом; в приседании, ноги скрестно. Лазание по гимнастической скамейке, руки на поясе ноги прямые, сгибание и разгибание стоп, кружен» стоп вправо, влево</w:t>
            </w:r>
          </w:p>
        </w:tc>
        <w:tc>
          <w:tcPr>
            <w:tcW w:w="2465" w:type="dxa"/>
          </w:tcPr>
          <w:p w:rsidR="006B2E1A" w:rsidRPr="00942A7D" w:rsidRDefault="006B2E1A" w:rsidP="006B2E1A">
            <w:pPr>
              <w:rPr>
                <w:rFonts w:ascii="Times New Roman" w:hAnsi="Times New Roman" w:cs="Times New Roman"/>
                <w:sz w:val="16"/>
                <w:szCs w:val="16"/>
              </w:rPr>
            </w:pPr>
            <w:r w:rsidRPr="00942A7D">
              <w:rPr>
                <w:rFonts w:ascii="Times New Roman" w:hAnsi="Times New Roman" w:cs="Times New Roman"/>
                <w:color w:val="000000"/>
                <w:sz w:val="16"/>
                <w:szCs w:val="16"/>
              </w:rPr>
              <w:t>Лазание по гимнастической стенке вверх, вниз, переходы с одного пролета на другой; стоя на</w:t>
            </w:r>
            <w:r w:rsidRPr="00942A7D">
              <w:rPr>
                <w:rFonts w:ascii="Times New Roman" w:hAnsi="Times New Roman" w:cs="Times New Roman"/>
                <w:smallCaps/>
                <w:color w:val="000000"/>
                <w:sz w:val="16"/>
                <w:szCs w:val="16"/>
              </w:rPr>
              <w:t xml:space="preserve"> </w:t>
            </w:r>
            <w:r w:rsidRPr="00942A7D">
              <w:rPr>
                <w:rFonts w:ascii="Times New Roman" w:hAnsi="Times New Roman" w:cs="Times New Roman"/>
                <w:color w:val="000000"/>
                <w:sz w:val="16"/>
                <w:szCs w:val="16"/>
              </w:rPr>
              <w:t>рейке гимнастической стенки, взявшись руками за рейку на уровне груди. Ходьба приставными шагами по бревну боком грузом на голове.</w:t>
            </w:r>
          </w:p>
        </w:tc>
        <w:tc>
          <w:tcPr>
            <w:tcW w:w="2465" w:type="dxa"/>
          </w:tcPr>
          <w:p w:rsidR="006B2E1A" w:rsidRPr="00942A7D" w:rsidRDefault="006B2E1A" w:rsidP="006B2E1A">
            <w:pPr>
              <w:rPr>
                <w:rFonts w:ascii="Times New Roman" w:hAnsi="Times New Roman" w:cs="Times New Roman"/>
                <w:sz w:val="16"/>
                <w:szCs w:val="16"/>
              </w:rPr>
            </w:pPr>
            <w:r w:rsidRPr="00942A7D">
              <w:rPr>
                <w:rFonts w:ascii="Times New Roman" w:hAnsi="Times New Roman" w:cs="Times New Roman"/>
                <w:color w:val="000000"/>
                <w:sz w:val="16"/>
                <w:szCs w:val="16"/>
              </w:rPr>
              <w:t>Из положения лежа на животе подбородок на тыльной стороне кистей руки, поднять голову и плечи, перевести руки на пояс, смотреть вперед. Стойка поперек (на рейке гимнастической скамейки) на одной ноге, другая вперед, в сторону назад.</w:t>
            </w:r>
          </w:p>
        </w:tc>
      </w:tr>
      <w:tr w:rsidR="006B2E1A" w:rsidTr="006B2E1A">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r w:rsidRPr="00942A7D">
              <w:rPr>
                <w:rFonts w:ascii="Times New Roman" w:hAnsi="Times New Roman" w:cs="Times New Roman"/>
                <w:color w:val="000000"/>
                <w:sz w:val="16"/>
                <w:szCs w:val="16"/>
              </w:rPr>
              <w:t xml:space="preserve">— </w:t>
            </w:r>
            <w:r w:rsidRPr="00942A7D">
              <w:rPr>
                <w:rFonts w:ascii="Times New Roman" w:hAnsi="Times New Roman" w:cs="Times New Roman"/>
                <w:b/>
                <w:bCs/>
                <w:color w:val="000000"/>
                <w:sz w:val="16"/>
                <w:szCs w:val="16"/>
              </w:rPr>
              <w:t>дыхательные упражнения</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Полное углубленное дыхание с различными движениями рук. Дозированное дыхание в ходьбе с движениями рук в различных направлениях.</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Углубленное дыхание с движениями рук после скоростно-силовых упражнений.</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Регулирование дыхания при переносе груза, в упражнениях с преодолением препятствий, сопротивления. Обучение правильному дыханию при выполнении упражнений скоростно-</w:t>
            </w:r>
            <w:r w:rsidRPr="00942A7D">
              <w:rPr>
                <w:rFonts w:ascii="Times New Roman" w:hAnsi="Times New Roman" w:cs="Times New Roman"/>
                <w:color w:val="000000"/>
                <w:sz w:val="16"/>
                <w:szCs w:val="16"/>
              </w:rPr>
              <w:lastRenderedPageBreak/>
              <w:t>силового характера.</w:t>
            </w: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lastRenderedPageBreak/>
              <w:t>Регулировка дыхания после длительных пробежек, при игре в баскетбол, футбол. Обучение правильному дыханию при передвижении на лыжах.</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Восстановление дыхания При выполнении упражнений с интенсивной нагрузкой (передвижение на лыжах по пересеченной местности, беге на средние дистанции).</w:t>
            </w:r>
          </w:p>
          <w:p w:rsidR="006B2E1A" w:rsidRPr="00942A7D" w:rsidRDefault="006B2E1A" w:rsidP="006B2E1A">
            <w:pPr>
              <w:rPr>
                <w:rFonts w:ascii="Times New Roman" w:hAnsi="Times New Roman" w:cs="Times New Roman"/>
                <w:sz w:val="16"/>
                <w:szCs w:val="16"/>
              </w:rPr>
            </w:pPr>
          </w:p>
        </w:tc>
      </w:tr>
      <w:tr w:rsidR="006B2E1A" w:rsidTr="006B2E1A">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lastRenderedPageBreak/>
              <w:t xml:space="preserve">— </w:t>
            </w:r>
            <w:r w:rsidRPr="00942A7D">
              <w:rPr>
                <w:rFonts w:ascii="Times New Roman" w:hAnsi="Times New Roman" w:cs="Times New Roman"/>
                <w:b/>
                <w:bCs/>
                <w:color w:val="000000"/>
                <w:sz w:val="16"/>
                <w:szCs w:val="16"/>
              </w:rPr>
              <w:t>упражнения в</w:t>
            </w:r>
          </w:p>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color w:val="000000"/>
                <w:sz w:val="16"/>
                <w:szCs w:val="16"/>
              </w:rPr>
              <w:t>расслаблении</w:t>
            </w:r>
          </w:p>
          <w:p w:rsidR="006B2E1A" w:rsidRPr="00942A7D"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r w:rsidRPr="00942A7D">
              <w:rPr>
                <w:rFonts w:ascii="Times New Roman" w:hAnsi="Times New Roman" w:cs="Times New Roman"/>
                <w:b/>
                <w:bCs/>
                <w:color w:val="000000"/>
                <w:sz w:val="16"/>
                <w:szCs w:val="16"/>
              </w:rPr>
              <w:t>мышц</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rPr>
                <w:rFonts w:ascii="Times New Roman" w:hAnsi="Times New Roman" w:cs="Times New Roman"/>
                <w:sz w:val="16"/>
                <w:szCs w:val="16"/>
              </w:rPr>
            </w:pPr>
            <w:r w:rsidRPr="00942A7D">
              <w:rPr>
                <w:rFonts w:ascii="Times New Roman" w:hAnsi="Times New Roman" w:cs="Times New Roman"/>
                <w:color w:val="000000"/>
                <w:sz w:val="16"/>
                <w:szCs w:val="16"/>
              </w:rPr>
              <w:t>Расслабленные потряхивания конечностями с возможно более полным расслаблением мышц при спокойном передвижении по залу. Чередование напряженной ходьбы (строевым шагом) с ходьбой в полуприседе с расслабленным и опущенным вперед туловищем. Расслабление мышц после выполнения силовых упражнений</w:t>
            </w: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Расслабление мышц потряхиванием конечностей после выполнения скоростно-силовых упражнений. Маховые движения расслабленными руками вперед, назад, в стороны, в ходьбе и беге.</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Рациональная смена напряжения и расслабление определенных мышечных групп при переноске груза, при преодолении сопротивления партнера при движении на лыжах.</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Приемы саморасслабления напряженных мышц ног после скоростно-силовых нагрузок. Расслабление в положении лежа на спине с последовательными движениями, расслабленными конечностями.</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Приемы саморасслабления при выполнении упражнений с интенсивной нагрузкой. Расслабление голеностопа, стопы.</w:t>
            </w:r>
          </w:p>
          <w:p w:rsidR="006B2E1A" w:rsidRPr="00942A7D" w:rsidRDefault="006B2E1A" w:rsidP="006B2E1A">
            <w:pPr>
              <w:rPr>
                <w:rFonts w:ascii="Times New Roman" w:hAnsi="Times New Roman" w:cs="Times New Roman"/>
                <w:sz w:val="16"/>
                <w:szCs w:val="16"/>
              </w:rPr>
            </w:pPr>
          </w:p>
        </w:tc>
      </w:tr>
      <w:tr w:rsidR="006B2E1A" w:rsidTr="006B2E1A">
        <w:tc>
          <w:tcPr>
            <w:tcW w:w="2464" w:type="dxa"/>
          </w:tcPr>
          <w:p w:rsidR="006B2E1A" w:rsidRPr="00942A7D" w:rsidRDefault="006B2E1A" w:rsidP="006B2E1A">
            <w:pPr>
              <w:jc w:val="both"/>
              <w:rPr>
                <w:rFonts w:ascii="Times New Roman" w:hAnsi="Times New Roman" w:cs="Times New Roman"/>
                <w:b/>
                <w:bCs/>
                <w:color w:val="000000"/>
                <w:sz w:val="16"/>
                <w:szCs w:val="16"/>
              </w:rPr>
            </w:pPr>
            <w:r w:rsidRPr="00942A7D">
              <w:rPr>
                <w:rFonts w:ascii="Times New Roman" w:hAnsi="Times New Roman" w:cs="Times New Roman"/>
                <w:b/>
                <w:bCs/>
                <w:color w:val="000000"/>
                <w:sz w:val="16"/>
                <w:szCs w:val="16"/>
              </w:rPr>
              <w:t>— основные положения движения головы, конечностей, туловища</w:t>
            </w:r>
          </w:p>
          <w:p w:rsidR="006B2E1A" w:rsidRPr="00942A7D" w:rsidRDefault="006B2E1A" w:rsidP="006B2E1A">
            <w:pPr>
              <w:jc w:val="both"/>
              <w:rPr>
                <w:rFonts w:ascii="Times New Roman" w:hAnsi="Times New Roman" w:cs="Times New Roman"/>
                <w:b/>
                <w:bCs/>
                <w:color w:val="000000"/>
                <w:sz w:val="16"/>
                <w:szCs w:val="16"/>
              </w:rPr>
            </w:pP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Сохранение заданного положения головы при выполнении наклонов, поворотов и вращений туловища. Из исходного положения — стоя ноги врозь, руки на пояс — повороты туловища вправо, влево с одновременными наклонами. Из исходного положения — ноги врозь, руки в стороны — наклоны вперед с поворотами в сторону. Наклоны туловища вперед в сочетании с поворотами и с движениями рук. Отведение ноги назад с подниманием рук вверх. Переход из упора присев в упор лежа толчком двух ног, вернуться в исходное положение. Лежа на животе, поочередное поднимание ног. (Голова и руки при этом лежат на плоскости или поднимаются одновременно с ногами.) Лежа на </w:t>
            </w:r>
            <w:r w:rsidRPr="00942A7D">
              <w:rPr>
                <w:rFonts w:ascii="Times New Roman" w:hAnsi="Times New Roman" w:cs="Times New Roman"/>
                <w:color w:val="000000"/>
                <w:sz w:val="16"/>
                <w:szCs w:val="16"/>
              </w:rPr>
              <w:lastRenderedPageBreak/>
              <w:t>животе (руки согнуты в локтях, подбородок положен на кисти рук), поднимание головы (локти согнутых рук отводятся назад, лопатки прижимаются к позвоночнику); поднимание головы с вытягиванием рук вперед, назад, в стороны. Из исходного положения — руки вперед, назад или в стороны — поднимание рук от опоры. Сгибание и разгибание рук в упоре стоя, опираясь в стену или рейку гимнастической скамейки на уровне груди и пояса. Пружинистые приседания на одной ноге в положении выпада. Круговые движения туловища (руки на пояс).</w:t>
            </w: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lastRenderedPageBreak/>
              <w:t xml:space="preserve">Сохранять правильное положение головы в быстрых переходах из одного исходного положения в другое. С фиксированным положением головы выполнять наклоны, повороты и круговые движения туловища, руки за голову. Пружинистые наклоны вперед, в стороны. Сгибание и разгибание рук в упоре на гимнастической скамейке. Выпады в сторону, полуприседы с различным положением рук. Из упора сзади прогнуться. Опуститься и встать без помощи рук. Комбинации из различных движений. Перетягивание в колоннах хватом за пояс. Одновременные разнонаправленные движения рук и </w:t>
            </w:r>
          </w:p>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ног (выполняемые в разны плоскостях): правая рука в сторону, левая нога вперед и т. д. Координация движений </w:t>
            </w:r>
            <w:r w:rsidRPr="00942A7D">
              <w:rPr>
                <w:rFonts w:ascii="Times New Roman" w:hAnsi="Times New Roman" w:cs="Times New Roman"/>
                <w:color w:val="000000"/>
                <w:sz w:val="16"/>
                <w:szCs w:val="16"/>
              </w:rPr>
              <w:lastRenderedPageBreak/>
              <w:t>конечностей в прыжковых упражнениях: ноги врозь, хлопок в ладоши перед собой; ноги вместе хлопок в ладоши за спиной.</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lastRenderedPageBreak/>
              <w:t>Фиксированное положение головы при быстрых сменах исходных положений. Рациональные положения головы при круговых движениях туловищем с различными положениями рук: сохранение симметричного положения головы при выполнении упражнений из упора сидя сзади; прогибание с подниманием ноги; поочередное и одновременное поднимание прямых и согнутых ног. В упоре лежа сгибание и разгибание рук. Из упора сидя лечь, встать без помощи рук. Выполнение комбинаций из разученных ранее движений, с рациональной сменой положения головы. Сохранение симметричного положения головы в основных локомоторных актах: ходьбе, беге, прыжках, метаниях. Рациональное положение головы в различных фазах челночного бега.</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Сочетание наклонов, поворотов, вращений головы с наклонами, поворотами и вращениями туловища на месте и в движении. Соединение различных исходных положений и движений руками, ногами, туловищем в несложных комбинациях. Наклоны туловища с подбрасыванием и ловлей предметов.</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Переходы из упора лежа и снова в упор присев одновременным выпрямлением и сгибанием ног. Полуприседы с различным положением рук (на пояс, на голову). Продвижение в этом положении вперед, назад.</w:t>
            </w:r>
          </w:p>
          <w:p w:rsidR="006B2E1A" w:rsidRPr="00942A7D" w:rsidRDefault="006B2E1A" w:rsidP="006B2E1A">
            <w:pPr>
              <w:rPr>
                <w:rFonts w:ascii="Times New Roman" w:hAnsi="Times New Roman" w:cs="Times New Roman"/>
                <w:sz w:val="16"/>
                <w:szCs w:val="16"/>
              </w:rPr>
            </w:pPr>
          </w:p>
        </w:tc>
      </w:tr>
      <w:tr w:rsidR="006B2E1A" w:rsidTr="006B2E1A">
        <w:tc>
          <w:tcPr>
            <w:tcW w:w="2464" w:type="dxa"/>
          </w:tcPr>
          <w:p w:rsidR="006B2E1A" w:rsidRPr="00942A7D" w:rsidRDefault="006B2E1A" w:rsidP="006B2E1A">
            <w:pPr>
              <w:jc w:val="both"/>
              <w:rPr>
                <w:rFonts w:ascii="Times New Roman" w:hAnsi="Times New Roman" w:cs="Times New Roman"/>
                <w:b/>
                <w:bCs/>
                <w:color w:val="000000"/>
                <w:sz w:val="16"/>
                <w:szCs w:val="16"/>
              </w:rPr>
            </w:pPr>
            <w:r w:rsidRPr="00942A7D">
              <w:rPr>
                <w:rFonts w:ascii="Times New Roman" w:hAnsi="Times New Roman" w:cs="Times New Roman"/>
                <w:b/>
                <w:bCs/>
                <w:color w:val="000000"/>
                <w:sz w:val="16"/>
                <w:szCs w:val="16"/>
              </w:rPr>
              <w:lastRenderedPageBreak/>
              <w:t>Общеразвиваюие и корригирующие упражнения с предметами, на снарядах</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i/>
                <w:iCs/>
                <w:color w:val="000000"/>
                <w:sz w:val="16"/>
                <w:szCs w:val="16"/>
              </w:rPr>
              <w:t xml:space="preserve">С гимнастическими палками. </w:t>
            </w:r>
            <w:r w:rsidRPr="00942A7D">
              <w:rPr>
                <w:rFonts w:ascii="Times New Roman" w:hAnsi="Times New Roman" w:cs="Times New Roman"/>
                <w:color w:val="000000"/>
                <w:sz w:val="16"/>
                <w:szCs w:val="16"/>
              </w:rPr>
              <w:t>Подбрасывание и ловля палки в горизонтальном и вертикальном положении. Перебрасывание гимнастической палки с руки на руку в вертикальном положении. Сгибание и разгибание рук с палкой. Повороты туловища с движением рук с палкой вперед, вверх, за голову, перед грудью. Наклоны туловища вперед, назад, влево, вправо с различными положениями палки. Ходьба с гимнастической палкой к плечу, вперед, вверх.</w:t>
            </w:r>
          </w:p>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i/>
                <w:iCs/>
                <w:color w:val="000000"/>
                <w:sz w:val="16"/>
                <w:szCs w:val="16"/>
              </w:rPr>
              <w:t xml:space="preserve">С большими обручами. </w:t>
            </w:r>
            <w:r w:rsidRPr="00942A7D">
              <w:rPr>
                <w:rFonts w:ascii="Times New Roman" w:hAnsi="Times New Roman" w:cs="Times New Roman"/>
                <w:color w:val="000000"/>
                <w:sz w:val="16"/>
                <w:szCs w:val="16"/>
              </w:rPr>
              <w:lastRenderedPageBreak/>
              <w:t xml:space="preserve">Приседание с обручем в руках, повороты направо, налево (при хвате обруча двумя руками); пролезание в обруч на месте, переход и перепрыгивание из одного лежащего обруча в другой, не задевая обруч; кружение обруча; вращение на вытянутой руке. </w:t>
            </w:r>
          </w:p>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i/>
                <w:iCs/>
                <w:color w:val="000000"/>
                <w:sz w:val="16"/>
                <w:szCs w:val="16"/>
              </w:rPr>
              <w:t xml:space="preserve">С малыми мячами. </w:t>
            </w:r>
            <w:r w:rsidRPr="00942A7D">
              <w:rPr>
                <w:rFonts w:ascii="Times New Roman" w:hAnsi="Times New Roman" w:cs="Times New Roman"/>
                <w:color w:val="000000"/>
                <w:sz w:val="16"/>
                <w:szCs w:val="16"/>
              </w:rPr>
              <w:t xml:space="preserve">Подбрасывание мяча вверх (правой, левой) рукой и ловля его. Удары мяча о пол правой и левой рукой. Броски мяча о стену и ловля его после отскока. Переменные удары мяча о пол левой и правой рукой. Перебрасывание мяча в парах. </w:t>
            </w:r>
          </w:p>
          <w:p w:rsidR="006B2E1A" w:rsidRPr="00942A7D" w:rsidRDefault="006B2E1A" w:rsidP="006B2E1A">
            <w:pPr>
              <w:jc w:val="both"/>
              <w:rPr>
                <w:rFonts w:ascii="Times New Roman" w:hAnsi="Times New Roman" w:cs="Times New Roman"/>
                <w:sz w:val="16"/>
                <w:szCs w:val="16"/>
              </w:rPr>
            </w:pPr>
            <w:r w:rsidRPr="00942A7D">
              <w:rPr>
                <w:rFonts w:ascii="Times New Roman" w:hAnsi="Times New Roman" w:cs="Times New Roman"/>
                <w:i/>
                <w:color w:val="000000"/>
                <w:sz w:val="16"/>
                <w:szCs w:val="16"/>
              </w:rPr>
              <w:t xml:space="preserve">С </w:t>
            </w:r>
            <w:r w:rsidRPr="00942A7D">
              <w:rPr>
                <w:rFonts w:ascii="Times New Roman" w:hAnsi="Times New Roman" w:cs="Times New Roman"/>
                <w:i/>
                <w:iCs/>
                <w:color w:val="000000"/>
                <w:sz w:val="16"/>
                <w:szCs w:val="16"/>
              </w:rPr>
              <w:t xml:space="preserve">набивными мячами </w:t>
            </w:r>
            <w:r w:rsidRPr="00942A7D">
              <w:rPr>
                <w:rFonts w:ascii="Times New Roman" w:hAnsi="Times New Roman" w:cs="Times New Roman"/>
                <w:color w:val="000000"/>
                <w:sz w:val="16"/>
                <w:szCs w:val="16"/>
              </w:rPr>
              <w:t xml:space="preserve">(вес </w:t>
            </w:r>
            <w:smartTag w:uri="urn:schemas-microsoft-com:office:smarttags" w:element="metricconverter">
              <w:smartTagPr>
                <w:attr w:name="ProductID" w:val="2 кг"/>
              </w:smartTagPr>
              <w:r w:rsidRPr="00942A7D">
                <w:rPr>
                  <w:rFonts w:ascii="Times New Roman" w:hAnsi="Times New Roman" w:cs="Times New Roman"/>
                  <w:color w:val="000000"/>
                  <w:sz w:val="16"/>
                  <w:szCs w:val="16"/>
                </w:rPr>
                <w:t>2 кг</w:t>
              </w:r>
            </w:smartTag>
            <w:r w:rsidRPr="00942A7D">
              <w:rPr>
                <w:rFonts w:ascii="Times New Roman" w:hAnsi="Times New Roman" w:cs="Times New Roman"/>
                <w:color w:val="000000"/>
                <w:sz w:val="16"/>
                <w:szCs w:val="16"/>
              </w:rPr>
              <w:t>). Передача мяча слева направо и справа налево стоя в кругу. Подбрасывание мяча вверх и его ловля. Повороты туловища налево, направо с различными положениями мяча. Приседание с мячом: мяч вперед, мяч за голову, на голову. Прыжки на двух ногах (мяч у груди).</w:t>
            </w:r>
          </w:p>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i/>
                <w:iCs/>
                <w:color w:val="000000"/>
                <w:sz w:val="16"/>
                <w:szCs w:val="16"/>
              </w:rPr>
              <w:t xml:space="preserve">Упражнения на гимнастической скамейке. </w:t>
            </w:r>
            <w:r w:rsidRPr="00942A7D">
              <w:rPr>
                <w:rFonts w:ascii="Times New Roman" w:hAnsi="Times New Roman" w:cs="Times New Roman"/>
                <w:color w:val="000000"/>
                <w:sz w:val="16"/>
                <w:szCs w:val="16"/>
              </w:rPr>
              <w:t>Сгибание и разгибание рук, лежа в упоре на скамейке; приседание на двух ногах (для некоторых учеников — на одной); различные прыжки на скамейке; прыжки через скамейку, с упором на н</w:t>
            </w:r>
            <w:r w:rsidRPr="00942A7D">
              <w:rPr>
                <w:rFonts w:ascii="Times New Roman" w:hAnsi="Times New Roman" w:cs="Times New Roman"/>
                <w:color w:val="000000"/>
                <w:sz w:val="16"/>
                <w:szCs w:val="16"/>
                <w:lang w:val="en-US"/>
              </w:rPr>
              <w:t>e</w:t>
            </w:r>
            <w:r w:rsidRPr="00942A7D">
              <w:rPr>
                <w:rFonts w:ascii="Times New Roman" w:hAnsi="Times New Roman" w:cs="Times New Roman"/>
                <w:color w:val="000000"/>
                <w:sz w:val="16"/>
                <w:szCs w:val="16"/>
              </w:rPr>
              <w:t>ё.</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i/>
                <w:iCs/>
                <w:color w:val="000000"/>
                <w:sz w:val="16"/>
                <w:szCs w:val="16"/>
              </w:rPr>
              <w:lastRenderedPageBreak/>
              <w:t xml:space="preserve">С гимнастическими палками. </w:t>
            </w:r>
            <w:r w:rsidRPr="00942A7D">
              <w:rPr>
                <w:rFonts w:ascii="Times New Roman" w:hAnsi="Times New Roman" w:cs="Times New Roman"/>
                <w:color w:val="000000"/>
                <w:sz w:val="16"/>
                <w:szCs w:val="16"/>
              </w:rPr>
              <w:t>Подбрасывание гимнастической палки и ловля ее после хлопка двумя руками. Выполнение положений с палкой: с палкой вольно, палку за голову, на голову, палку за спину, палку влево, вправо. Прыжки через палку, лежащую на полу: вперед-назад, влево-вправо. Приседы с ранее изученными положениями палки. Круговые движения туловищем с различными положениями палки. Ходьба с движениями палки вперед, вверх, за голову, влево, вправо — 1 мин. Выполнить 3—</w:t>
            </w:r>
          </w:p>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lastRenderedPageBreak/>
              <w:t>упражнения с гимнастической палкой.</w:t>
            </w:r>
          </w:p>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i/>
                <w:iCs/>
                <w:color w:val="000000"/>
                <w:sz w:val="16"/>
                <w:szCs w:val="16"/>
              </w:rPr>
              <w:t xml:space="preserve">С большими обручами. </w:t>
            </w:r>
            <w:r w:rsidRPr="00942A7D">
              <w:rPr>
                <w:rFonts w:ascii="Times New Roman" w:hAnsi="Times New Roman" w:cs="Times New Roman"/>
                <w:color w:val="000000"/>
                <w:sz w:val="16"/>
                <w:szCs w:val="16"/>
              </w:rPr>
              <w:t xml:space="preserve">Пролезание сквозь ряд обручей, катание обруча, пролезание в катящийся обруч, набрасывание и снятие обруча со стойки, вращение обруча с движениями (при ходьбе, беге). Подбрасывание и ловля обруча. </w:t>
            </w:r>
          </w:p>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i/>
                <w:iCs/>
                <w:color w:val="000000"/>
                <w:sz w:val="16"/>
                <w:szCs w:val="16"/>
              </w:rPr>
              <w:t xml:space="preserve">Со скакалками. </w:t>
            </w:r>
            <w:r w:rsidRPr="00942A7D">
              <w:rPr>
                <w:rFonts w:ascii="Times New Roman" w:hAnsi="Times New Roman" w:cs="Times New Roman"/>
                <w:color w:val="000000"/>
                <w:sz w:val="16"/>
                <w:szCs w:val="16"/>
              </w:rPr>
              <w:t xml:space="preserve">Скакалка, сложенная вчетверо. Повороты туловища вправо, влево, растягивая скакалку руками. Скакалка сзади. Наклоны вперед (пружинистые), опустить скакалку до середины голени. Повторить с отведением рук назад. Бег на месте с высоким подниманием коленей и вращением скакалки вперед. Различные прыжки через скакалку на двух ногах. Выполнение упражнений 3—4 раза со скакалкой. </w:t>
            </w:r>
          </w:p>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i/>
                <w:iCs/>
                <w:color w:val="000000"/>
                <w:sz w:val="16"/>
                <w:szCs w:val="16"/>
              </w:rPr>
              <w:t xml:space="preserve">С набивными мячами. </w:t>
            </w:r>
            <w:r w:rsidRPr="00942A7D">
              <w:rPr>
                <w:rFonts w:ascii="Times New Roman" w:hAnsi="Times New Roman" w:cs="Times New Roman"/>
                <w:color w:val="000000"/>
                <w:sz w:val="16"/>
                <w:szCs w:val="16"/>
              </w:rPr>
              <w:t xml:space="preserve">Перекладывание мяча из руки в руку перед собой и за спиной. Подбросить мяч вверх, поймать его. Из седа мяч удерживается ступнями ног, сед углом согнув ноги, сед углом, перекаты назад, мяч вперед. Перебрасывание мяча в кругу, в квадрате, в треугольнике. Перекатывание мяча на дальность стоя и сидя. Прыжки через мяч влево, вправо, вперед, назад. </w:t>
            </w:r>
          </w:p>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i/>
                <w:iCs/>
                <w:color w:val="000000"/>
                <w:sz w:val="16"/>
                <w:szCs w:val="16"/>
              </w:rPr>
              <w:t xml:space="preserve">Упражнения на гимнастической скамейке. </w:t>
            </w:r>
            <w:r w:rsidRPr="00942A7D">
              <w:rPr>
                <w:rFonts w:ascii="Times New Roman" w:hAnsi="Times New Roman" w:cs="Times New Roman"/>
                <w:color w:val="000000"/>
                <w:sz w:val="16"/>
                <w:szCs w:val="16"/>
              </w:rPr>
              <w:t xml:space="preserve">Наклоны и прогибание туловища в различном </w:t>
            </w:r>
            <w:r w:rsidRPr="00942A7D">
              <w:rPr>
                <w:rFonts w:ascii="Times New Roman" w:hAnsi="Times New Roman" w:cs="Times New Roman"/>
                <w:color w:val="000000"/>
                <w:sz w:val="16"/>
                <w:szCs w:val="16"/>
              </w:rPr>
              <w:lastRenderedPageBreak/>
              <w:t>положении (ограничить выполнение детям с нарушениями осанки — лордоз); движения прямых и согнутых ног в положении сидя на скамейке; движения по скамейке.</w:t>
            </w: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i/>
                <w:iCs/>
                <w:color w:val="000000"/>
                <w:sz w:val="16"/>
                <w:szCs w:val="16"/>
              </w:rPr>
              <w:lastRenderedPageBreak/>
              <w:t xml:space="preserve">С гимнастическими палками. </w:t>
            </w:r>
            <w:r w:rsidRPr="00942A7D">
              <w:rPr>
                <w:rFonts w:ascii="Times New Roman" w:hAnsi="Times New Roman" w:cs="Times New Roman"/>
                <w:color w:val="000000"/>
                <w:sz w:val="16"/>
                <w:szCs w:val="16"/>
              </w:rPr>
              <w:t xml:space="preserve">Упражнения из исходного положения: палка на лопатках, палку за голову, палку за спину, палку на грудь палку вниз. Выпады вперед, влево, вправо с различными положениями палки. Балансирование палки на ладони Прыжки с различными положениями палки Перебрасывание гимнастической палки в парах. Выполнить 4—6 упражнений с гимнастической палкой. </w:t>
            </w:r>
            <w:r w:rsidRPr="00942A7D">
              <w:rPr>
                <w:rFonts w:ascii="Times New Roman" w:hAnsi="Times New Roman" w:cs="Times New Roman"/>
                <w:i/>
                <w:iCs/>
                <w:color w:val="000000"/>
                <w:sz w:val="16"/>
                <w:szCs w:val="16"/>
              </w:rPr>
              <w:t xml:space="preserve">Со скакалками. </w:t>
            </w:r>
            <w:r w:rsidRPr="00942A7D">
              <w:rPr>
                <w:rFonts w:ascii="Times New Roman" w:hAnsi="Times New Roman" w:cs="Times New Roman"/>
                <w:color w:val="000000"/>
                <w:sz w:val="16"/>
                <w:szCs w:val="16"/>
              </w:rPr>
              <w:t xml:space="preserve">Пружинистые наклоны со скакалкой,      сложенной вдвое, вчетверо, вперед, в стороны, влево, </w:t>
            </w:r>
            <w:r w:rsidRPr="00942A7D">
              <w:rPr>
                <w:rFonts w:ascii="Times New Roman" w:hAnsi="Times New Roman" w:cs="Times New Roman"/>
                <w:color w:val="000000"/>
                <w:sz w:val="16"/>
                <w:szCs w:val="16"/>
              </w:rPr>
              <w:lastRenderedPageBreak/>
              <w:t xml:space="preserve">вправо из различных исходных положений (стоя, сидя, на коленях). Глубокие пружинистые приседания. Натянуть скакалку, стоя на ней. Лежа на животе, прогибание назад, скакалка над головой. Прыжки на месте на одной ноге, с продвижением в шаге, скакалка над головой. </w:t>
            </w:r>
            <w:r w:rsidRPr="00942A7D">
              <w:rPr>
                <w:rFonts w:ascii="Times New Roman" w:hAnsi="Times New Roman" w:cs="Times New Roman"/>
                <w:i/>
                <w:iCs/>
                <w:color w:val="000000"/>
                <w:sz w:val="16"/>
                <w:szCs w:val="16"/>
              </w:rPr>
              <w:t xml:space="preserve">С набивными мячами </w:t>
            </w:r>
            <w:r w:rsidRPr="00942A7D">
              <w:rPr>
                <w:rFonts w:ascii="Times New Roman" w:hAnsi="Times New Roman" w:cs="Times New Roman"/>
                <w:color w:val="000000"/>
                <w:sz w:val="16"/>
                <w:szCs w:val="16"/>
              </w:rPr>
              <w:t xml:space="preserve">(вес </w:t>
            </w:r>
            <w:smartTag w:uri="urn:schemas-microsoft-com:office:smarttags" w:element="metricconverter">
              <w:smartTagPr>
                <w:attr w:name="ProductID" w:val="3 кг"/>
              </w:smartTagPr>
              <w:r w:rsidRPr="00942A7D">
                <w:rPr>
                  <w:rFonts w:ascii="Times New Roman" w:hAnsi="Times New Roman" w:cs="Times New Roman"/>
                  <w:color w:val="000000"/>
                  <w:sz w:val="16"/>
                  <w:szCs w:val="16"/>
                </w:rPr>
                <w:t>3 кг</w:t>
              </w:r>
            </w:smartTag>
            <w:r w:rsidRPr="00942A7D">
              <w:rPr>
                <w:rFonts w:ascii="Times New Roman" w:hAnsi="Times New Roman" w:cs="Times New Roman"/>
                <w:color w:val="000000"/>
                <w:sz w:val="16"/>
                <w:szCs w:val="16"/>
              </w:rPr>
              <w:t xml:space="preserve">). Перекатывание мяча сидя, скрестив ноги.   Из положения сидя мяч вверху, наклоны и повороты туловища. Из упора лежа на мяче сгибание и разгибание рук (девочки 3—4 раза, мальчики 4—6 раз). Прыжки на месте с мячом, зажатым между ступнями ног. Катание мяча одной ногой с продвижением прыжками на другой. Выполнить 6—8 упражнений с набивными мячами. </w:t>
            </w:r>
            <w:r w:rsidRPr="00942A7D">
              <w:rPr>
                <w:rFonts w:ascii="Times New Roman" w:hAnsi="Times New Roman" w:cs="Times New Roman"/>
                <w:i/>
                <w:iCs/>
                <w:color w:val="000000"/>
                <w:sz w:val="16"/>
                <w:szCs w:val="16"/>
              </w:rPr>
              <w:t xml:space="preserve">Упражнения на гимнастической скамейке. </w:t>
            </w:r>
            <w:r w:rsidRPr="00942A7D">
              <w:rPr>
                <w:rFonts w:ascii="Times New Roman" w:hAnsi="Times New Roman" w:cs="Times New Roman"/>
                <w:color w:val="000000"/>
                <w:sz w:val="16"/>
                <w:szCs w:val="16"/>
              </w:rPr>
              <w:t>Сгибание и разгибание рук лежа на скамейке, наклоны  вперед,  назад (контроль учителя); прыжки через скамейку, с напрыгиванием на нее.</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i/>
                <w:iCs/>
                <w:color w:val="000000"/>
                <w:sz w:val="16"/>
                <w:szCs w:val="16"/>
              </w:rPr>
              <w:lastRenderedPageBreak/>
              <w:t xml:space="preserve">С гимнастическими палками. </w:t>
            </w:r>
            <w:r w:rsidRPr="00942A7D">
              <w:rPr>
                <w:rFonts w:ascii="Times New Roman" w:hAnsi="Times New Roman" w:cs="Times New Roman"/>
                <w:color w:val="000000"/>
                <w:sz w:val="16"/>
                <w:szCs w:val="16"/>
              </w:rPr>
              <w:t xml:space="preserve">Из исходного положения — палка вертикально перед собой — выполнять хлопки, приседания и другие движения с выпусканием палки и захватом ее до Падения Подбрасывание и ловля палки с переворачиванием. </w:t>
            </w:r>
          </w:p>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i/>
                <w:iCs/>
                <w:color w:val="000000"/>
                <w:sz w:val="16"/>
                <w:szCs w:val="16"/>
              </w:rPr>
              <w:t xml:space="preserve">Со скакалками. </w:t>
            </w:r>
            <w:r w:rsidRPr="00942A7D">
              <w:rPr>
                <w:rFonts w:ascii="Times New Roman" w:hAnsi="Times New Roman" w:cs="Times New Roman"/>
                <w:color w:val="000000"/>
                <w:sz w:val="16"/>
                <w:szCs w:val="16"/>
              </w:rPr>
              <w:t>Выполнение упражнений со скакалкой в различных плоскостях. Круговые движения со скакалкой</w:t>
            </w:r>
          </w:p>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(скакалка сложена вдвое). Прыжки с продвижением вперед-назад, скакалка над головой. </w:t>
            </w:r>
          </w:p>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i/>
                <w:iCs/>
                <w:color w:val="000000"/>
                <w:sz w:val="16"/>
                <w:szCs w:val="16"/>
              </w:rPr>
              <w:t xml:space="preserve">С набивными мячами. </w:t>
            </w:r>
            <w:r w:rsidRPr="00942A7D">
              <w:rPr>
                <w:rFonts w:ascii="Times New Roman" w:hAnsi="Times New Roman" w:cs="Times New Roman"/>
                <w:color w:val="000000"/>
                <w:sz w:val="16"/>
                <w:szCs w:val="16"/>
              </w:rPr>
              <w:t xml:space="preserve">Подскоки на месте с мячом, зажатым голенями, </w:t>
            </w:r>
            <w:r w:rsidRPr="00942A7D">
              <w:rPr>
                <w:rFonts w:ascii="Times New Roman" w:hAnsi="Times New Roman" w:cs="Times New Roman"/>
                <w:color w:val="000000"/>
                <w:sz w:val="16"/>
                <w:szCs w:val="16"/>
              </w:rPr>
              <w:lastRenderedPageBreak/>
              <w:t xml:space="preserve">ступнями; сочетание различных движений рук с мячом, с движениями ног и туловища. Катание набивного мяча ногой с продвижением прыжками на другой. Подбрасывание мяча одной рукой вверх толчком от плеча и ловля руками. Броски мяча двумя руками друг другу (снизу, от груди, из-за головы). </w:t>
            </w:r>
            <w:r w:rsidRPr="00942A7D">
              <w:rPr>
                <w:rFonts w:ascii="Times New Roman" w:hAnsi="Times New Roman" w:cs="Times New Roman"/>
                <w:i/>
                <w:iCs/>
                <w:color w:val="000000"/>
                <w:sz w:val="16"/>
                <w:szCs w:val="16"/>
              </w:rPr>
              <w:t xml:space="preserve">Упражнения на гимнастической скамейке. </w:t>
            </w:r>
            <w:r w:rsidRPr="00942A7D">
              <w:rPr>
                <w:rFonts w:ascii="Times New Roman" w:hAnsi="Times New Roman" w:cs="Times New Roman"/>
                <w:color w:val="000000"/>
                <w:sz w:val="16"/>
                <w:szCs w:val="16"/>
              </w:rPr>
              <w:t>Ходьба и бег по гимнастической скамейке с преодолением невысоких препятствий.</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i/>
                <w:iCs/>
                <w:color w:val="000000"/>
                <w:sz w:val="16"/>
                <w:szCs w:val="16"/>
              </w:rPr>
              <w:lastRenderedPageBreak/>
              <w:t xml:space="preserve">С гимнастическими палками. </w:t>
            </w:r>
            <w:r w:rsidRPr="00942A7D">
              <w:rPr>
                <w:rFonts w:ascii="Times New Roman" w:hAnsi="Times New Roman" w:cs="Times New Roman"/>
                <w:color w:val="000000"/>
                <w:sz w:val="16"/>
                <w:szCs w:val="16"/>
              </w:rPr>
              <w:t>Выполнение команд "Смирно! Вольно!" с палкой. Совмещение движений палки с движениями тулови</w:t>
            </w:r>
            <w:r w:rsidRPr="00942A7D">
              <w:rPr>
                <w:rFonts w:ascii="Times New Roman" w:hAnsi="Times New Roman" w:cs="Times New Roman"/>
                <w:color w:val="000000"/>
                <w:sz w:val="16"/>
                <w:szCs w:val="16"/>
              </w:rPr>
              <w:softHyphen/>
              <w:t xml:space="preserve">ща, ног. Выполнение 5-7 упражнений с гимнастической палкой. </w:t>
            </w:r>
          </w:p>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i/>
                <w:iCs/>
                <w:color w:val="000000"/>
                <w:sz w:val="16"/>
                <w:szCs w:val="16"/>
              </w:rPr>
              <w:t xml:space="preserve">С набивными мячами </w:t>
            </w:r>
            <w:r w:rsidRPr="00942A7D">
              <w:rPr>
                <w:rFonts w:ascii="Times New Roman" w:hAnsi="Times New Roman" w:cs="Times New Roman"/>
                <w:color w:val="000000"/>
                <w:sz w:val="16"/>
                <w:szCs w:val="16"/>
              </w:rPr>
              <w:t xml:space="preserve">(вес 2—3 кг). Броски набивного мяча друг другу одной рукой от правого и левого плеча. Передача набивного мяча из одной руки в другую сзади туловища и между ног. Сгибание и разгибание ног с набивным мячом между ног сидя на полу. </w:t>
            </w:r>
          </w:p>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i/>
                <w:iCs/>
                <w:color w:val="000000"/>
                <w:sz w:val="16"/>
                <w:szCs w:val="16"/>
              </w:rPr>
              <w:t xml:space="preserve">Упражнения на гимнастической скамейке. </w:t>
            </w:r>
            <w:r w:rsidRPr="00942A7D">
              <w:rPr>
                <w:rFonts w:ascii="Times New Roman" w:hAnsi="Times New Roman" w:cs="Times New Roman"/>
                <w:color w:val="000000"/>
                <w:sz w:val="16"/>
                <w:szCs w:val="16"/>
              </w:rPr>
              <w:t xml:space="preserve">Ходьба и бег по </w:t>
            </w:r>
            <w:r w:rsidRPr="00942A7D">
              <w:rPr>
                <w:rFonts w:ascii="Times New Roman" w:hAnsi="Times New Roman" w:cs="Times New Roman"/>
                <w:color w:val="000000"/>
                <w:sz w:val="16"/>
                <w:szCs w:val="16"/>
              </w:rPr>
              <w:lastRenderedPageBreak/>
              <w:t>гимнастической скамейке. Ходьба по рейке гимнастической скамейки. Расхождение в парах. Выполнение комплексов упражнений.</w:t>
            </w:r>
          </w:p>
          <w:p w:rsidR="006B2E1A" w:rsidRPr="00942A7D" w:rsidRDefault="006B2E1A" w:rsidP="006B2E1A">
            <w:pPr>
              <w:rPr>
                <w:rFonts w:ascii="Times New Roman" w:hAnsi="Times New Roman" w:cs="Times New Roman"/>
                <w:sz w:val="16"/>
                <w:szCs w:val="16"/>
              </w:rPr>
            </w:pPr>
          </w:p>
        </w:tc>
      </w:tr>
      <w:tr w:rsidR="006B2E1A" w:rsidTr="006B2E1A">
        <w:tc>
          <w:tcPr>
            <w:tcW w:w="2464" w:type="dxa"/>
          </w:tcPr>
          <w:p w:rsidR="006B2E1A" w:rsidRPr="00942A7D" w:rsidRDefault="006B2E1A" w:rsidP="006B2E1A">
            <w:pPr>
              <w:rPr>
                <w:rFonts w:ascii="Times New Roman" w:hAnsi="Times New Roman" w:cs="Times New Roman"/>
                <w:sz w:val="16"/>
                <w:szCs w:val="16"/>
              </w:rPr>
            </w:pPr>
            <w:r w:rsidRPr="00942A7D">
              <w:rPr>
                <w:rFonts w:ascii="Times New Roman" w:hAnsi="Times New Roman" w:cs="Times New Roman"/>
                <w:b/>
                <w:bCs/>
                <w:color w:val="000000"/>
                <w:sz w:val="16"/>
                <w:szCs w:val="16"/>
              </w:rPr>
              <w:lastRenderedPageBreak/>
              <w:t>Упражнения на гимнастической стенке</w:t>
            </w: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Наклоны вперед, держась за рейку на высоте груди, пояса Наклоны влево, вправо, стоя боком к стенке и держась за рейку правой-левой рукой Прогибание туловища, стоя спиной к стенке, держась за рейку руками на высоте головы, плеч. Взмахи ногой назад, держась за рейку руками на высоте груди, пояса.</w:t>
            </w: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Прогибание туловища </w:t>
            </w:r>
            <w:r w:rsidRPr="00942A7D">
              <w:rPr>
                <w:rFonts w:ascii="Times New Roman" w:hAnsi="Times New Roman" w:cs="Times New Roman"/>
                <w:i/>
                <w:iCs/>
                <w:color w:val="000000"/>
                <w:sz w:val="16"/>
                <w:szCs w:val="16"/>
              </w:rPr>
              <w:t xml:space="preserve">(см. 5 класс). </w:t>
            </w:r>
            <w:r w:rsidRPr="00942A7D">
              <w:rPr>
                <w:rFonts w:ascii="Times New Roman" w:hAnsi="Times New Roman" w:cs="Times New Roman"/>
                <w:color w:val="000000"/>
                <w:sz w:val="16"/>
                <w:szCs w:val="16"/>
              </w:rPr>
              <w:t>Взмахи ногой вперед - назад, держась руками за рейку на высоте груди, пояса (индивидуально). Взмахи ногой вперед, назад, в сторону, стоя боком к стенке и держась за рейку одной рукой.</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rPr>
                <w:rFonts w:ascii="Times New Roman" w:hAnsi="Times New Roman" w:cs="Times New Roman"/>
                <w:sz w:val="16"/>
                <w:szCs w:val="16"/>
              </w:rPr>
            </w:pPr>
            <w:r w:rsidRPr="00942A7D">
              <w:rPr>
                <w:rFonts w:ascii="Times New Roman" w:hAnsi="Times New Roman" w:cs="Times New Roman"/>
                <w:color w:val="000000"/>
                <w:sz w:val="16"/>
                <w:szCs w:val="16"/>
              </w:rPr>
              <w:t xml:space="preserve">Наклоны к ноге, поставленной на рейку на высоте колена, бедер. Сгибание и поднимание ног в висе поочередно и одновременно. Различные взмахи </w:t>
            </w:r>
            <w:r w:rsidRPr="00942A7D">
              <w:rPr>
                <w:rFonts w:ascii="Times New Roman" w:hAnsi="Times New Roman" w:cs="Times New Roman"/>
                <w:i/>
                <w:iCs/>
                <w:color w:val="000000"/>
                <w:sz w:val="16"/>
                <w:szCs w:val="16"/>
              </w:rPr>
              <w:t>(см. 5—6 класс)</w:t>
            </w: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Взмахи ногой (правой, левой)в сторону, стоя лицом к стенке и держась руками за нее обеими руками. Приседание на одной ноге (другая нога поднята вперед), держась рукой за решетку.</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Пружинистые приседания в положении выпада вперед, опираясь ногой о рейку на уровне колена. Сгибание и разгибание рук в положении лежа на полу, опираясь ногами на вторую-третью рейку от пола (мальчики).</w:t>
            </w:r>
          </w:p>
          <w:p w:rsidR="006B2E1A" w:rsidRPr="00942A7D" w:rsidRDefault="006B2E1A" w:rsidP="006B2E1A">
            <w:pPr>
              <w:rPr>
                <w:rFonts w:ascii="Times New Roman" w:hAnsi="Times New Roman" w:cs="Times New Roman"/>
                <w:sz w:val="16"/>
                <w:szCs w:val="16"/>
              </w:rPr>
            </w:pPr>
          </w:p>
        </w:tc>
      </w:tr>
      <w:tr w:rsidR="006B2E1A" w:rsidTr="006B2E1A">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color w:val="000000"/>
                <w:sz w:val="16"/>
                <w:szCs w:val="16"/>
              </w:rPr>
              <w:t>Акробатические упражнения (элементы, связки).</w:t>
            </w:r>
          </w:p>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Выполняются только после консультации врача.</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Кувырок вперед и назад из положения упор присев: стойка на лопатках; "мост" из положения лежа на спине.</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Стойка на лопатках перекатом назад из упора присев. Два последовательных кувырка вперед (для сильных — назад). "Шпагат" с опорой руками о пол.</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Стойка на руках (с помощью) для мальчиков; переворот боком — строгий контроль со стороны учителя.</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Кувырок назад из положения сидя (мальчики); стойка на голове с согнутыми ногами (дети с гидроцефалией к выполнению не допускаются) — мальчики Поворот направо и налево из положения мост" (девочки).</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Для мальчиков: кувырок вперед из положения сидя на пятках; толчком одной ноги и махом другой встать на голову с опорой на руки. Для девочек: из положения "мост" поворот вправо-налево в упор на правое - левое колено (сильным — в упор присев).</w:t>
            </w:r>
          </w:p>
        </w:tc>
      </w:tr>
      <w:tr w:rsidR="006B2E1A" w:rsidTr="006B2E1A">
        <w:tc>
          <w:tcPr>
            <w:tcW w:w="2464" w:type="dxa"/>
          </w:tcPr>
          <w:p w:rsidR="006B2E1A" w:rsidRPr="00942A7D" w:rsidRDefault="006B2E1A" w:rsidP="006B2E1A">
            <w:pPr>
              <w:jc w:val="both"/>
              <w:rPr>
                <w:rFonts w:ascii="Times New Roman" w:hAnsi="Times New Roman" w:cs="Times New Roman"/>
                <w:b/>
                <w:bCs/>
                <w:color w:val="000000"/>
                <w:sz w:val="16"/>
                <w:szCs w:val="16"/>
              </w:rPr>
            </w:pPr>
            <w:r w:rsidRPr="00942A7D">
              <w:rPr>
                <w:rFonts w:ascii="Times New Roman" w:hAnsi="Times New Roman" w:cs="Times New Roman"/>
                <w:b/>
                <w:bCs/>
                <w:color w:val="000000"/>
                <w:sz w:val="16"/>
                <w:szCs w:val="16"/>
              </w:rPr>
              <w:t>Простые и смешанные висы и упоры</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Мальчики: висы согнувшись и прогнувшись; подтягивание в. висе; поднимание прямых ног висе на гимнастической стенке.</w:t>
            </w:r>
          </w:p>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Девочки: смешанные висы, подтягивание из виса лежа на гимнастической стенке. Вис на канате с захватом его ногами скрестно.</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Мальчики: махом одной и толчком другой выйти в упор (низкая перекладина); махом назад — соскок.</w:t>
            </w:r>
          </w:p>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Девочки: наскок прыжком в упор на нижнюю жердь; соскок с поворотом; вис лежа, вис присев. Вис на канате.</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Мальчики: подъем переворотом в упор толчком двумя ногами (низкая перекладина); передвижения в висе, махом назад соскок. Девочки: махом одной и</w:t>
            </w:r>
            <w:r w:rsidRPr="00942A7D">
              <w:rPr>
                <w:rFonts w:ascii="Times New Roman" w:hAnsi="Times New Roman" w:cs="Times New Roman"/>
                <w:i/>
                <w:iCs/>
                <w:color w:val="000000"/>
                <w:sz w:val="16"/>
                <w:szCs w:val="16"/>
              </w:rPr>
              <w:t xml:space="preserve"> </w:t>
            </w:r>
            <w:r w:rsidRPr="00942A7D">
              <w:rPr>
                <w:rFonts w:ascii="Times New Roman" w:hAnsi="Times New Roman" w:cs="Times New Roman"/>
                <w:color w:val="000000"/>
                <w:sz w:val="16"/>
                <w:szCs w:val="16"/>
              </w:rPr>
              <w:t>толчком другой переворотом в упор на нижнюю жердь.</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Девочки: из упора на нижней жерди опускание вперед в вис присев.</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Повторение ранее изученных висов и упоров. Вис на время с различными положениями ног (в стороны, согнуты и т. д.). Простые комбинации на брусья.</w:t>
            </w:r>
          </w:p>
          <w:p w:rsidR="006B2E1A" w:rsidRPr="00942A7D" w:rsidRDefault="006B2E1A" w:rsidP="006B2E1A">
            <w:pPr>
              <w:rPr>
                <w:rFonts w:ascii="Times New Roman" w:hAnsi="Times New Roman" w:cs="Times New Roman"/>
                <w:sz w:val="16"/>
                <w:szCs w:val="16"/>
              </w:rPr>
            </w:pPr>
          </w:p>
        </w:tc>
      </w:tr>
      <w:tr w:rsidR="006B2E1A" w:rsidTr="006B2E1A">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r w:rsidRPr="00942A7D">
              <w:rPr>
                <w:rFonts w:ascii="Times New Roman" w:hAnsi="Times New Roman" w:cs="Times New Roman"/>
                <w:b/>
                <w:bCs/>
                <w:color w:val="000000"/>
                <w:sz w:val="16"/>
                <w:szCs w:val="16"/>
              </w:rPr>
              <w:t>Переноска груза и передача предметов</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Передача набивного мяча весом до </w:t>
            </w:r>
            <w:smartTag w:uri="urn:schemas-microsoft-com:office:smarttags" w:element="metricconverter">
              <w:smartTagPr>
                <w:attr w:name="ProductID" w:val="2 кг"/>
              </w:smartTagPr>
              <w:r w:rsidRPr="00942A7D">
                <w:rPr>
                  <w:rFonts w:ascii="Times New Roman" w:hAnsi="Times New Roman" w:cs="Times New Roman"/>
                  <w:color w:val="000000"/>
                  <w:sz w:val="16"/>
                  <w:szCs w:val="16"/>
                </w:rPr>
                <w:t>2 кг</w:t>
              </w:r>
            </w:smartTag>
            <w:r w:rsidRPr="00942A7D">
              <w:rPr>
                <w:rFonts w:ascii="Times New Roman" w:hAnsi="Times New Roman" w:cs="Times New Roman"/>
                <w:color w:val="000000"/>
                <w:sz w:val="16"/>
                <w:szCs w:val="16"/>
              </w:rPr>
              <w:t xml:space="preserve"> в колонне и шеренге. Эстафеты с переноской и передачей 2—3 набивных мячей весом до </w:t>
            </w:r>
            <w:smartTag w:uri="urn:schemas-microsoft-com:office:smarttags" w:element="metricconverter">
              <w:smartTagPr>
                <w:attr w:name="ProductID" w:val="6 кг"/>
              </w:smartTagPr>
              <w:r w:rsidRPr="00942A7D">
                <w:rPr>
                  <w:rFonts w:ascii="Times New Roman" w:hAnsi="Times New Roman" w:cs="Times New Roman"/>
                  <w:color w:val="000000"/>
                  <w:sz w:val="16"/>
                  <w:szCs w:val="16"/>
                </w:rPr>
                <w:t>6 кг</w:t>
              </w:r>
            </w:smartTag>
            <w:r w:rsidRPr="00942A7D">
              <w:rPr>
                <w:rFonts w:ascii="Times New Roman" w:hAnsi="Times New Roman" w:cs="Times New Roman"/>
                <w:color w:val="000000"/>
                <w:sz w:val="16"/>
                <w:szCs w:val="16"/>
              </w:rPr>
              <w:t xml:space="preserve"> на </w:t>
            </w:r>
            <w:r w:rsidRPr="00942A7D">
              <w:rPr>
                <w:rFonts w:ascii="Times New Roman" w:hAnsi="Times New Roman" w:cs="Times New Roman"/>
                <w:color w:val="000000"/>
                <w:sz w:val="16"/>
                <w:szCs w:val="16"/>
              </w:rPr>
              <w:lastRenderedPageBreak/>
              <w:t xml:space="preserve">расстоянии до </w:t>
            </w:r>
            <w:smartTag w:uri="urn:schemas-microsoft-com:office:smarttags" w:element="metricconverter">
              <w:smartTagPr>
                <w:attr w:name="ProductID" w:val="20 м"/>
              </w:smartTagPr>
              <w:r w:rsidRPr="00942A7D">
                <w:rPr>
                  <w:rFonts w:ascii="Times New Roman" w:hAnsi="Times New Roman" w:cs="Times New Roman"/>
                  <w:color w:val="000000"/>
                  <w:sz w:val="16"/>
                  <w:szCs w:val="16"/>
                </w:rPr>
                <w:t>20 м</w:t>
              </w:r>
            </w:smartTag>
            <w:r w:rsidRPr="00942A7D">
              <w:rPr>
                <w:rFonts w:ascii="Times New Roman" w:hAnsi="Times New Roman" w:cs="Times New Roman"/>
                <w:color w:val="000000"/>
                <w:sz w:val="16"/>
                <w:szCs w:val="16"/>
              </w:rPr>
              <w:t>. Переноска гимнастической скамейки (2 учениками), бревна (6 учениками), гимнастического козла (3 учениками), гимнастического мата (4 учениками).</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lastRenderedPageBreak/>
              <w:t xml:space="preserve">Переноска 2—3 набивных мячей общим весом до 6—7 кг на расстояние 8—10 м. Переноска гимнастических матов (двух матов вчетвером на расстояние до </w:t>
            </w:r>
            <w:smartTag w:uri="urn:schemas-microsoft-com:office:smarttags" w:element="metricconverter">
              <w:smartTagPr>
                <w:attr w:name="ProductID" w:val="15 м"/>
              </w:smartTagPr>
              <w:r w:rsidRPr="00942A7D">
                <w:rPr>
                  <w:rFonts w:ascii="Times New Roman" w:hAnsi="Times New Roman" w:cs="Times New Roman"/>
                  <w:color w:val="000000"/>
                  <w:sz w:val="16"/>
                  <w:szCs w:val="16"/>
                </w:rPr>
                <w:t xml:space="preserve">15 </w:t>
              </w:r>
              <w:r w:rsidRPr="00942A7D">
                <w:rPr>
                  <w:rFonts w:ascii="Times New Roman" w:hAnsi="Times New Roman" w:cs="Times New Roman"/>
                  <w:color w:val="000000"/>
                  <w:sz w:val="16"/>
                  <w:szCs w:val="16"/>
                </w:rPr>
                <w:lastRenderedPageBreak/>
                <w:t>м</w:t>
              </w:r>
            </w:smartTag>
            <w:r w:rsidRPr="00942A7D">
              <w:rPr>
                <w:rFonts w:ascii="Times New Roman" w:hAnsi="Times New Roman" w:cs="Times New Roman"/>
                <w:color w:val="000000"/>
                <w:sz w:val="16"/>
                <w:szCs w:val="16"/>
              </w:rPr>
              <w:t xml:space="preserve">). Переноска гимнастического козла вдвоем на расстояние до 8—10 м. Передача по кругу, в колонне, в шеренге предметов весом до </w:t>
            </w:r>
            <w:smartTag w:uri="urn:schemas-microsoft-com:office:smarttags" w:element="metricconverter">
              <w:smartTagPr>
                <w:attr w:name="ProductID" w:val="4 кг"/>
              </w:smartTagPr>
              <w:r w:rsidRPr="00942A7D">
                <w:rPr>
                  <w:rFonts w:ascii="Times New Roman" w:hAnsi="Times New Roman" w:cs="Times New Roman"/>
                  <w:color w:val="000000"/>
                  <w:sz w:val="16"/>
                  <w:szCs w:val="16"/>
                </w:rPr>
                <w:t>4 кг</w:t>
              </w:r>
            </w:smartTag>
            <w:r w:rsidRPr="00942A7D">
              <w:rPr>
                <w:rFonts w:ascii="Times New Roman" w:hAnsi="Times New Roman" w:cs="Times New Roman"/>
                <w:color w:val="000000"/>
                <w:sz w:val="16"/>
                <w:szCs w:val="16"/>
              </w:rPr>
              <w:t>. Переноска гимнастического бревна (8 учениками). Передача флажков (6—8) друг другу, набивного мяча в положении сидя и лежа, слева направо, и наоборот.</w:t>
            </w: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lastRenderedPageBreak/>
              <w:t>Передача набивного мяча над головой в колонне. Подготовка места занятий в зале (гимнастика).</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Передача набивного мяча в колонне между ног. Переноска нескольких снарядов по группам (на время). Техника безопасности при </w:t>
            </w:r>
            <w:r w:rsidRPr="00942A7D">
              <w:rPr>
                <w:rFonts w:ascii="Times New Roman" w:hAnsi="Times New Roman" w:cs="Times New Roman"/>
                <w:color w:val="000000"/>
                <w:sz w:val="16"/>
                <w:szCs w:val="16"/>
              </w:rPr>
              <w:lastRenderedPageBreak/>
              <w:t>переноске снарядов.</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lastRenderedPageBreak/>
              <w:t>Передача набивного мяча в колонне справа, слева. Передача нескольких предметов в кругу (мяч, булава).</w:t>
            </w:r>
          </w:p>
          <w:p w:rsidR="006B2E1A" w:rsidRPr="00942A7D" w:rsidRDefault="006B2E1A" w:rsidP="006B2E1A">
            <w:pPr>
              <w:rPr>
                <w:rFonts w:ascii="Times New Roman" w:hAnsi="Times New Roman" w:cs="Times New Roman"/>
                <w:sz w:val="16"/>
                <w:szCs w:val="16"/>
              </w:rPr>
            </w:pPr>
          </w:p>
        </w:tc>
      </w:tr>
      <w:tr w:rsidR="006B2E1A" w:rsidTr="006B2E1A">
        <w:tc>
          <w:tcPr>
            <w:tcW w:w="2464" w:type="dxa"/>
          </w:tcPr>
          <w:p w:rsidR="006B2E1A" w:rsidRPr="00942A7D" w:rsidRDefault="006B2E1A" w:rsidP="006B2E1A">
            <w:pPr>
              <w:jc w:val="both"/>
              <w:rPr>
                <w:rFonts w:ascii="Times New Roman" w:hAnsi="Times New Roman" w:cs="Times New Roman"/>
                <w:b/>
                <w:bCs/>
                <w:color w:val="000000"/>
                <w:sz w:val="16"/>
                <w:szCs w:val="16"/>
              </w:rPr>
            </w:pPr>
            <w:r w:rsidRPr="00942A7D">
              <w:rPr>
                <w:rFonts w:ascii="Times New Roman" w:hAnsi="Times New Roman" w:cs="Times New Roman"/>
                <w:b/>
                <w:bCs/>
                <w:color w:val="000000"/>
                <w:sz w:val="16"/>
                <w:szCs w:val="16"/>
              </w:rPr>
              <w:lastRenderedPageBreak/>
              <w:t>Танцевальные упражнения</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Ходьба с сохранением правильной осанки под музыку; танцевальный шаг с подскоком, приставной шаг вперед, в сторону, шаг галопом.</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Ходьба под музыку, песню учащихся, ходьба с остановками в конце музыкальной фразы. Танцевальный шаг на носках; шаг с подскоком; приставной шаг вперед. Сочетание танцевальных шагов.</w:t>
            </w: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Простейшие сочетания танцевальных шагов пройденных в 5—6 классах. Чередование ходьбы на месте с шагом "галопом" в сторону в темп музыки.</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Простейшие сочетания музыкальных танцевальных шагов Ритмический танец.</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Приглашение танцу. Сочетание разученных танцевальных шагов "Румба".</w:t>
            </w:r>
          </w:p>
          <w:p w:rsidR="006B2E1A" w:rsidRPr="00942A7D" w:rsidRDefault="006B2E1A" w:rsidP="006B2E1A">
            <w:pPr>
              <w:rPr>
                <w:rFonts w:ascii="Times New Roman" w:hAnsi="Times New Roman" w:cs="Times New Roman"/>
                <w:sz w:val="16"/>
                <w:szCs w:val="16"/>
              </w:rPr>
            </w:pPr>
          </w:p>
        </w:tc>
      </w:tr>
      <w:tr w:rsidR="006B2E1A" w:rsidTr="006B2E1A">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r w:rsidRPr="00942A7D">
              <w:rPr>
                <w:rFonts w:ascii="Times New Roman" w:hAnsi="Times New Roman" w:cs="Times New Roman"/>
                <w:b/>
                <w:bCs/>
                <w:color w:val="000000"/>
                <w:sz w:val="16"/>
                <w:szCs w:val="16"/>
              </w:rPr>
              <w:t>Лазание и перелезание</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Лазание по гимнастической стенке вверх и вниз с изменением способа лазания в процессе выполнения по словесной инструкции учителя. Лазание по гимнастической стенке по диагонали. Лазание по наклонной гимнастической скамейке под углом 45°. Подлезание под несколько препятствий высотой </w:t>
            </w:r>
            <w:smartTag w:uri="urn:schemas-microsoft-com:office:smarttags" w:element="metricconverter">
              <w:smartTagPr>
                <w:attr w:name="ProductID" w:val="40 см"/>
              </w:smartTagPr>
              <w:r w:rsidRPr="00942A7D">
                <w:rPr>
                  <w:rFonts w:ascii="Times New Roman" w:hAnsi="Times New Roman" w:cs="Times New Roman"/>
                  <w:color w:val="000000"/>
                  <w:sz w:val="16"/>
                  <w:szCs w:val="16"/>
                </w:rPr>
                <w:t>40 см</w:t>
              </w:r>
            </w:smartTag>
            <w:r w:rsidRPr="00942A7D">
              <w:rPr>
                <w:rFonts w:ascii="Times New Roman" w:hAnsi="Times New Roman" w:cs="Times New Roman"/>
                <w:color w:val="000000"/>
                <w:sz w:val="16"/>
                <w:szCs w:val="16"/>
              </w:rPr>
              <w:t xml:space="preserve">. Перелезание через 2—3 препятствия разной высоты (до </w:t>
            </w:r>
            <w:smartTag w:uri="urn:schemas-microsoft-com:office:smarttags" w:element="metricconverter">
              <w:smartTagPr>
                <w:attr w:name="ProductID" w:val="1 м"/>
              </w:smartTagPr>
              <w:r w:rsidRPr="00942A7D">
                <w:rPr>
                  <w:rFonts w:ascii="Times New Roman" w:hAnsi="Times New Roman" w:cs="Times New Roman"/>
                  <w:color w:val="000000"/>
                  <w:sz w:val="16"/>
                  <w:szCs w:val="16"/>
                </w:rPr>
                <w:t>1 м</w:t>
              </w:r>
            </w:smartTag>
            <w:r w:rsidRPr="00942A7D">
              <w:rPr>
                <w:rFonts w:ascii="Times New Roman" w:hAnsi="Times New Roman" w:cs="Times New Roman"/>
                <w:color w:val="000000"/>
                <w:sz w:val="16"/>
                <w:szCs w:val="16"/>
              </w:rPr>
              <w:t xml:space="preserve">). Лазание по канату произвольным способом. Вис на руках на рейке. Лазание по канату способом в три приема до </w:t>
            </w:r>
            <w:smartTag w:uri="urn:schemas-microsoft-com:office:smarttags" w:element="metricconverter">
              <w:smartTagPr>
                <w:attr w:name="ProductID" w:val="3 м"/>
              </w:smartTagPr>
              <w:r w:rsidRPr="00942A7D">
                <w:rPr>
                  <w:rFonts w:ascii="Times New Roman" w:hAnsi="Times New Roman" w:cs="Times New Roman"/>
                  <w:color w:val="000000"/>
                  <w:sz w:val="16"/>
                  <w:szCs w:val="16"/>
                </w:rPr>
                <w:t>3 м</w:t>
              </w:r>
            </w:smartTag>
            <w:r w:rsidRPr="00942A7D">
              <w:rPr>
                <w:rFonts w:ascii="Times New Roman" w:hAnsi="Times New Roman" w:cs="Times New Roman"/>
                <w:color w:val="000000"/>
                <w:sz w:val="16"/>
                <w:szCs w:val="16"/>
              </w:rPr>
              <w:t xml:space="preserve"> (девочки), </w:t>
            </w:r>
            <w:smartTag w:uri="urn:schemas-microsoft-com:office:smarttags" w:element="metricconverter">
              <w:smartTagPr>
                <w:attr w:name="ProductID" w:val="4 м"/>
              </w:smartTagPr>
              <w:r w:rsidRPr="00942A7D">
                <w:rPr>
                  <w:rFonts w:ascii="Times New Roman" w:hAnsi="Times New Roman" w:cs="Times New Roman"/>
                  <w:color w:val="000000"/>
                  <w:sz w:val="16"/>
                  <w:szCs w:val="16"/>
                </w:rPr>
                <w:t>4 м</w:t>
              </w:r>
            </w:smartTag>
            <w:r w:rsidRPr="00942A7D">
              <w:rPr>
                <w:rFonts w:ascii="Times New Roman" w:hAnsi="Times New Roman" w:cs="Times New Roman"/>
                <w:color w:val="000000"/>
                <w:sz w:val="16"/>
                <w:szCs w:val="16"/>
              </w:rPr>
              <w:t xml:space="preserve"> (мальчики).</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Лазание по гимнастической стенке с чередованием различных способов. Лазание по гимнастической стенке с попеременной перестановкой ног и одновременным перехватом руками. Лазание по гимнастической стенке с предметом в руке (мяч, гимнастическая палка, флажок). Передвижение в висе на руках на гимнастической стенке вверх, вниз, вправо, влево — для мальчиков, а для девочек смешанные висы спиной и боком к гимнастической стенке. Лазание способом в три приема на высоту </w:t>
            </w:r>
            <w:smartTag w:uri="urn:schemas-microsoft-com:office:smarttags" w:element="metricconverter">
              <w:smartTagPr>
                <w:attr w:name="ProductID" w:val="5 м"/>
              </w:smartTagPr>
              <w:r w:rsidRPr="00942A7D">
                <w:rPr>
                  <w:rFonts w:ascii="Times New Roman" w:hAnsi="Times New Roman" w:cs="Times New Roman"/>
                  <w:color w:val="000000"/>
                  <w:sz w:val="16"/>
                  <w:szCs w:val="16"/>
                </w:rPr>
                <w:t>5 м</w:t>
              </w:r>
            </w:smartTag>
            <w:r w:rsidRPr="00942A7D">
              <w:rPr>
                <w:rFonts w:ascii="Times New Roman" w:hAnsi="Times New Roman" w:cs="Times New Roman"/>
                <w:color w:val="000000"/>
                <w:sz w:val="16"/>
                <w:szCs w:val="16"/>
              </w:rPr>
              <w:t xml:space="preserve"> (мальчики), </w:t>
            </w:r>
            <w:smartTag w:uri="urn:schemas-microsoft-com:office:smarttags" w:element="metricconverter">
              <w:smartTagPr>
                <w:attr w:name="ProductID" w:val="4 м"/>
              </w:smartTagPr>
              <w:r w:rsidRPr="00942A7D">
                <w:rPr>
                  <w:rFonts w:ascii="Times New Roman" w:hAnsi="Times New Roman" w:cs="Times New Roman"/>
                  <w:color w:val="000000"/>
                  <w:sz w:val="16"/>
                  <w:szCs w:val="16"/>
                </w:rPr>
                <w:t>4 м</w:t>
              </w:r>
            </w:smartTag>
            <w:r w:rsidRPr="00942A7D">
              <w:rPr>
                <w:rFonts w:ascii="Times New Roman" w:hAnsi="Times New Roman" w:cs="Times New Roman"/>
                <w:color w:val="000000"/>
                <w:sz w:val="16"/>
                <w:szCs w:val="16"/>
              </w:rPr>
              <w:t xml:space="preserve"> (девочки). Перелезание через последовательно расположенные препятствия различными способами с включением бега, прыжков, равновесия.</w:t>
            </w: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Лазание по канату в два приема для мальчиков, в три приема для девочек (на скорость). Совершенствование лазания по канату способом в три приема на высоту в </w:t>
            </w:r>
            <w:smartTag w:uri="urn:schemas-microsoft-com:office:smarttags" w:element="metricconverter">
              <w:smartTagPr>
                <w:attr w:name="ProductID" w:val="4 м"/>
              </w:smartTagPr>
              <w:r w:rsidRPr="00942A7D">
                <w:rPr>
                  <w:rFonts w:ascii="Times New Roman" w:hAnsi="Times New Roman" w:cs="Times New Roman"/>
                  <w:color w:val="000000"/>
                  <w:sz w:val="16"/>
                  <w:szCs w:val="16"/>
                </w:rPr>
                <w:t>4 м</w:t>
              </w:r>
            </w:smartTag>
            <w:r w:rsidRPr="00942A7D">
              <w:rPr>
                <w:rFonts w:ascii="Times New Roman" w:hAnsi="Times New Roman" w:cs="Times New Roman"/>
                <w:color w:val="000000"/>
                <w:sz w:val="16"/>
                <w:szCs w:val="16"/>
              </w:rPr>
              <w:t xml:space="preserve"> (девочки), вис и раскачивание на канате (слабые девочки). Передвижение вправо, влево в висе на гимнастической стенке. Подтягивание в висе на гимнастической стенке (на результат — количество). Преодоление препятствий с перелезанием через них, подлезанием (в эстафетах).</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Лазание на скорость различными способами по гимнастической стенке вверх-вниз и канату. Лазание в висе на руках и ногах по бревну или низковисящему горизонтальному канату. Подтягивание в висе на гимнастической стенке после передвижения вправо-влево.</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Обучение завязыванию каната петлей на бедре. Соревнование в лазанье на скорость. Подтягивание в висе на канате. Лазанье в висе на руках по канату.</w:t>
            </w:r>
          </w:p>
          <w:p w:rsidR="006B2E1A" w:rsidRPr="00942A7D" w:rsidRDefault="006B2E1A" w:rsidP="006B2E1A">
            <w:pPr>
              <w:rPr>
                <w:rFonts w:ascii="Times New Roman" w:hAnsi="Times New Roman" w:cs="Times New Roman"/>
                <w:sz w:val="16"/>
                <w:szCs w:val="16"/>
              </w:rPr>
            </w:pPr>
          </w:p>
        </w:tc>
      </w:tr>
      <w:tr w:rsidR="006B2E1A" w:rsidTr="006B2E1A">
        <w:tc>
          <w:tcPr>
            <w:tcW w:w="2464" w:type="dxa"/>
          </w:tcPr>
          <w:p w:rsidR="006B2E1A" w:rsidRPr="00942A7D" w:rsidRDefault="006B2E1A" w:rsidP="006B2E1A">
            <w:pPr>
              <w:jc w:val="both"/>
              <w:rPr>
                <w:rFonts w:ascii="Times New Roman" w:hAnsi="Times New Roman" w:cs="Times New Roman"/>
                <w:b/>
                <w:bCs/>
                <w:color w:val="000000"/>
                <w:sz w:val="16"/>
                <w:szCs w:val="16"/>
              </w:rPr>
            </w:pPr>
            <w:r w:rsidRPr="00942A7D">
              <w:rPr>
                <w:rFonts w:ascii="Times New Roman" w:hAnsi="Times New Roman" w:cs="Times New Roman"/>
                <w:b/>
                <w:bCs/>
                <w:color w:val="000000"/>
                <w:sz w:val="16"/>
                <w:szCs w:val="16"/>
              </w:rPr>
              <w:lastRenderedPageBreak/>
              <w:t>Равновесие</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Ходьба по гимнастической скамейке с ударами мяча о пол и его ловлей. Повороты на гимнастической скамейке и на бревне направо, налево. Ходьба по гимнастической скамейке с подбрасыванием и ловлей мяча. Равновесие на левой (правой) ноге на полу без поддержки. Ходьба приставными шагами по бревну (высота </w:t>
            </w:r>
            <w:smartTag w:uri="urn:schemas-microsoft-com:office:smarttags" w:element="metricconverter">
              <w:smartTagPr>
                <w:attr w:name="ProductID" w:val="70 см"/>
              </w:smartTagPr>
              <w:r w:rsidRPr="00942A7D">
                <w:rPr>
                  <w:rFonts w:ascii="Times New Roman" w:hAnsi="Times New Roman" w:cs="Times New Roman"/>
                  <w:color w:val="000000"/>
                  <w:sz w:val="16"/>
                  <w:szCs w:val="16"/>
                </w:rPr>
                <w:t>70 см</w:t>
              </w:r>
            </w:smartTag>
            <w:r w:rsidRPr="00942A7D">
              <w:rPr>
                <w:rFonts w:ascii="Times New Roman" w:hAnsi="Times New Roman" w:cs="Times New Roman"/>
                <w:color w:val="000000"/>
                <w:sz w:val="16"/>
                <w:szCs w:val="16"/>
              </w:rPr>
              <w:t>) с перешагиванием через веревочку на высоте 20—30 см. Набивные мячи (бросание и ловля мяча). Опуститься на одно колено и встать с помощью и без помощи рук. Выполнить 1—2 ранее изученных упражнения 3—4 раза. Равновесие на одной ноге "ласточка" (скамейка). Расхождение вдвоем при встрече поворотом.</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Равновесие на левой (правой) ноге на гимнастической скамейке и на рейке гимнастической скамейки. Равновесие на левой (правой) ноге на бревне (высота 70—80 см). Ходьба по бревну с поворотами налево, направо с различными движениями рук, с хлопками под ногой. Повороты в приседе, на носках. Ходьба по бревну с набивным мячом в руках (мяч в различных исходных положениях). Соскоки с бревна с сохранением равновесия при приземлении. Простейшие комбинации из ранее изученных упражнений. Прыжки на одной ноге с продвижением вперед в границе коридора на полу. Расхождение вдвоем при встрече: один переходит в положение сидя верхом или лежа, другой через него перешагивает.</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rPr>
                <w:rFonts w:ascii="Times New Roman" w:hAnsi="Times New Roman" w:cs="Times New Roman"/>
                <w:sz w:val="16"/>
                <w:szCs w:val="16"/>
              </w:rPr>
            </w:pPr>
            <w:r w:rsidRPr="00942A7D">
              <w:rPr>
                <w:rFonts w:ascii="Times New Roman" w:hAnsi="Times New Roman" w:cs="Times New Roman"/>
                <w:color w:val="000000"/>
                <w:sz w:val="16"/>
                <w:szCs w:val="16"/>
              </w:rPr>
              <w:t>Ходьба на носках приставными шагами, с поворотом, с различными движениями рук. Ходьба по гимнастической скамейке спиной вперед. Расхождение вдвоем при встрече на гимнастической скамейке, на бревне (высота 70—80 см). Бег по коридору шириной 10—15 см. Бег по скамейке с различными положениями рук и с мячом. Расхождение вдвоем при встрече переступанием через партнера (высота 60—70 см). Простейшие комбинации упражнений на бревне (высота 60—80 см). Вскок с разбега в упор стоя на колене продольно). Вскок с дополнительной опорой на конец бревна. 2—3 пестрых шага на носках по бревну. Ходьба со взмахами левой (правой) рукой с хлопками под ногой (руки в стороны). 3—4 шага "галопа" с левой (правой) ноги Взмахом левой (правой) ноги поворот налево (направо) на поворот 90° и упор присев на правой (левой) ноге. Ходьба выпадами с различными положениями рук, наклоном головы и туловища. Равновесие на левой (правой) ноге Соскок вправо (влево; взмахом ноги в сторону Стоя поперек бревна, соскок вперед в стойку боком к бревну с опорой на одну руку о бревно</w:t>
            </w:r>
          </w:p>
        </w:tc>
        <w:tc>
          <w:tcPr>
            <w:tcW w:w="2465"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Вскок в упор присев на бревно (с помощью) с сохранением равновесия. Сед, сед ноги врозь, сед углом с различными поло</w:t>
            </w:r>
            <w:r w:rsidRPr="00942A7D">
              <w:rPr>
                <w:rFonts w:ascii="Times New Roman" w:hAnsi="Times New Roman" w:cs="Times New Roman"/>
                <w:color w:val="000000"/>
                <w:sz w:val="16"/>
                <w:szCs w:val="16"/>
              </w:rPr>
              <w:softHyphen/>
              <w:t>жениями рук. Быстрое передвижение по бревну шагом и бегом с последующим соскоком (высота 90-</w:t>
            </w:r>
            <w:smartTag w:uri="urn:schemas-microsoft-com:office:smarttags" w:element="metricconverter">
              <w:smartTagPr>
                <w:attr w:name="ProductID" w:val="100 см"/>
              </w:smartTagPr>
              <w:r w:rsidRPr="00942A7D">
                <w:rPr>
                  <w:rFonts w:ascii="Times New Roman" w:hAnsi="Times New Roman" w:cs="Times New Roman"/>
                  <w:color w:val="000000"/>
                  <w:sz w:val="16"/>
                  <w:szCs w:val="16"/>
                </w:rPr>
                <w:t>100 см</w:t>
              </w:r>
            </w:smartTag>
            <w:r w:rsidRPr="00942A7D">
              <w:rPr>
                <w:rFonts w:ascii="Times New Roman" w:hAnsi="Times New Roman" w:cs="Times New Roman"/>
                <w:color w:val="000000"/>
                <w:sz w:val="16"/>
                <w:szCs w:val="16"/>
              </w:rPr>
              <w:t>). Полушпагат с различными положениями рук. Ходьба по гимнастической скамейке с доставанием с пола мячей, булав, гимнастических палок, обручей, сохраняя равновесие. Простейшие комбинации (ля девочек (высота бревна 80—100 см). Выполнить комбинацию: вскок в упор присев на левую правую) ногу, другая в, сторону на носок — поворот налево (направо) — полушпагат — встать на левую (правую) ногу, другую назад на носок, руки в стороны — два шага "галопа" с левой — два шага "галопа" с правой — прыжком упор присев, руки вниз — поворот налево (направо) в приседе — встать, руки на пояс — два приставных шага влево (вправо) — полуприсед, руки назад ("старт плов ца") и соскок про гнувшись.</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rPr>
                <w:rFonts w:ascii="Times New Roman" w:hAnsi="Times New Roman" w:cs="Times New Roman"/>
                <w:sz w:val="16"/>
                <w:szCs w:val="16"/>
              </w:rPr>
            </w:pPr>
            <w:r w:rsidRPr="00942A7D">
              <w:rPr>
                <w:rFonts w:ascii="Times New Roman" w:hAnsi="Times New Roman" w:cs="Times New Roman"/>
                <w:color w:val="000000"/>
                <w:sz w:val="16"/>
                <w:szCs w:val="16"/>
              </w:rPr>
              <w:t xml:space="preserve">Упражнения на бревне высотой до </w:t>
            </w:r>
            <w:smartTag w:uri="urn:schemas-microsoft-com:office:smarttags" w:element="metricconverter">
              <w:smartTagPr>
                <w:attr w:name="ProductID" w:val="100 см"/>
              </w:smartTagPr>
              <w:r w:rsidRPr="00942A7D">
                <w:rPr>
                  <w:rFonts w:ascii="Times New Roman" w:hAnsi="Times New Roman" w:cs="Times New Roman"/>
                  <w:color w:val="000000"/>
                  <w:sz w:val="16"/>
                  <w:szCs w:val="16"/>
                </w:rPr>
                <w:t>100 см</w:t>
              </w:r>
            </w:smartTag>
            <w:r w:rsidRPr="00942A7D">
              <w:rPr>
                <w:rFonts w:ascii="Times New Roman" w:hAnsi="Times New Roman" w:cs="Times New Roman"/>
                <w:color w:val="000000"/>
                <w:sz w:val="16"/>
                <w:szCs w:val="16"/>
              </w:rPr>
              <w:t>. Для девочек: вскок с опорой в сед на бревне: прыжки на одной ноге, другую вперед (назад, в сторону); повороты махом ноги назад; переход из положения сидя ноги врозь в упор лежа. Соскок прогнувшись ноги врозь.</w:t>
            </w:r>
          </w:p>
        </w:tc>
      </w:tr>
      <w:tr w:rsidR="006B2E1A" w:rsidTr="006B2E1A">
        <w:tc>
          <w:tcPr>
            <w:tcW w:w="2464" w:type="dxa"/>
          </w:tcPr>
          <w:p w:rsidR="006B2E1A" w:rsidRPr="00942A7D" w:rsidRDefault="006B2E1A" w:rsidP="006B2E1A">
            <w:pPr>
              <w:jc w:val="both"/>
              <w:rPr>
                <w:rFonts w:ascii="Times New Roman" w:hAnsi="Times New Roman" w:cs="Times New Roman"/>
                <w:b/>
                <w:bCs/>
                <w:color w:val="000000"/>
                <w:sz w:val="16"/>
                <w:szCs w:val="16"/>
              </w:rPr>
            </w:pPr>
            <w:r w:rsidRPr="00942A7D">
              <w:rPr>
                <w:rFonts w:ascii="Times New Roman" w:hAnsi="Times New Roman" w:cs="Times New Roman"/>
                <w:b/>
                <w:bCs/>
                <w:color w:val="000000"/>
                <w:sz w:val="16"/>
                <w:szCs w:val="16"/>
              </w:rPr>
              <w:t>Опорный прыжок</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Прыжок через козла: наскок в упор стоя на </w:t>
            </w:r>
            <w:r w:rsidRPr="00942A7D">
              <w:rPr>
                <w:rFonts w:ascii="Times New Roman" w:hAnsi="Times New Roman" w:cs="Times New Roman"/>
                <w:color w:val="000000"/>
                <w:sz w:val="16"/>
                <w:szCs w:val="16"/>
              </w:rPr>
              <w:lastRenderedPageBreak/>
              <w:t>коленях, соскок с колен взмахом рук, наскок в упор стоя на коленях, переход в упор присев, соскок с мягким приземлением. Прыжок в упор присев на козла, коня в ширину и соскок Прогнувшись. Прыжок ноги врозь.</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lastRenderedPageBreak/>
              <w:t xml:space="preserve">Прыжок в упор присев на козла, соскок с </w:t>
            </w:r>
            <w:r w:rsidRPr="00942A7D">
              <w:rPr>
                <w:rFonts w:ascii="Times New Roman" w:hAnsi="Times New Roman" w:cs="Times New Roman"/>
                <w:color w:val="000000"/>
                <w:sz w:val="16"/>
                <w:szCs w:val="16"/>
              </w:rPr>
              <w:lastRenderedPageBreak/>
              <w:t>поворотом налево (направо). Прыжок ноги врозь через козла с поворотом на 90°. Преодоление препятствий (конь, бревно) прыжком боком с опорой на левую-правую руку (ногу).</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lastRenderedPageBreak/>
              <w:t xml:space="preserve">Прыжок согнув ноги через козла, коня в ширину (всё </w:t>
            </w:r>
            <w:r w:rsidRPr="00942A7D">
              <w:rPr>
                <w:rFonts w:ascii="Times New Roman" w:hAnsi="Times New Roman" w:cs="Times New Roman"/>
                <w:color w:val="000000"/>
                <w:sz w:val="16"/>
                <w:szCs w:val="16"/>
              </w:rPr>
              <w:lastRenderedPageBreak/>
              <w:t>учащиеся). Прыжок согнув ноги через коня в ширину с ручками для мальчиков (для более подготовленных девочек). Прыжок ног врозь через козла в ширину с поворотом на 180° (для мальчиков).</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lastRenderedPageBreak/>
              <w:t xml:space="preserve">Совершенствование опорного прыжка ноги врозь через </w:t>
            </w:r>
            <w:r w:rsidRPr="00942A7D">
              <w:rPr>
                <w:rFonts w:ascii="Times New Roman" w:hAnsi="Times New Roman" w:cs="Times New Roman"/>
                <w:color w:val="000000"/>
                <w:sz w:val="16"/>
                <w:szCs w:val="16"/>
              </w:rPr>
              <w:lastRenderedPageBreak/>
              <w:t>козла в длину и ширин для девочек и дл мальчиков (слабых) с прямым приземлением и с повороте направо, налево при приземлении (сильным). Прыжок ноги врозь через козла в длину с поворотом на 90° (девочки). Прыжок согнув ноги через козла в длину с поворотом на 90° (мальчики). Преодоление полосы препятствий для мальчиков: лазанье по канат</w:t>
            </w:r>
            <w:r w:rsidRPr="00942A7D">
              <w:rPr>
                <w:rFonts w:ascii="Times New Roman" w:hAnsi="Times New Roman" w:cs="Times New Roman"/>
                <w:color w:val="000000"/>
                <w:sz w:val="16"/>
                <w:szCs w:val="16"/>
                <w:lang w:val="en-US"/>
              </w:rPr>
              <w:t>y</w:t>
            </w:r>
            <w:r w:rsidRPr="00942A7D">
              <w:rPr>
                <w:rFonts w:ascii="Times New Roman" w:hAnsi="Times New Roman" w:cs="Times New Roman"/>
                <w:color w:val="000000"/>
                <w:sz w:val="16"/>
                <w:szCs w:val="16"/>
              </w:rPr>
              <w:t xml:space="preserve"> на высоту 3—4 м, переход на другой канат, спуск по этому канату с переходом на гимнастическую стенку, спуск вниз опорный прыжок ноги врозь через козла. Для девочек опорный прыжок ноги врозь через козла, лазанье по гимнастической стенке с переходом на канат, спуск по канату.</w:t>
            </w:r>
          </w:p>
        </w:tc>
        <w:tc>
          <w:tcPr>
            <w:tcW w:w="2465"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lastRenderedPageBreak/>
              <w:t xml:space="preserve">Совершенствование всех видов ранее изученных </w:t>
            </w:r>
            <w:r w:rsidRPr="00942A7D">
              <w:rPr>
                <w:rFonts w:ascii="Times New Roman" w:hAnsi="Times New Roman" w:cs="Times New Roman"/>
                <w:color w:val="000000"/>
                <w:sz w:val="16"/>
                <w:szCs w:val="16"/>
              </w:rPr>
              <w:lastRenderedPageBreak/>
              <w:t>прыжков с увеличением высоты снаряда, расстояния мостика от козла, коня. Прыжок боком через коня с ручками и</w:t>
            </w:r>
            <w:r w:rsidRPr="00942A7D">
              <w:rPr>
                <w:rFonts w:ascii="Times New Roman" w:hAnsi="Times New Roman" w:cs="Times New Roman"/>
                <w:i/>
                <w:iCs/>
                <w:color w:val="000000"/>
                <w:sz w:val="16"/>
                <w:szCs w:val="16"/>
              </w:rPr>
              <w:t xml:space="preserve"> </w:t>
            </w:r>
            <w:r w:rsidRPr="00942A7D">
              <w:rPr>
                <w:rFonts w:ascii="Times New Roman" w:hAnsi="Times New Roman" w:cs="Times New Roman"/>
                <w:color w:val="000000"/>
                <w:sz w:val="16"/>
                <w:szCs w:val="16"/>
              </w:rPr>
              <w:t>другие снаряды. Преодоление полосы препятствий. Для юно шей: лазанье по двум канатам без помощи ног, перейти на гимназическую стенку, спуститься вниз, стать в упор на колени на гимнастический конь (козел), выполнить соскок прогнувшись. Для девушек: выполнить любой вид опорного прыжка, наскок с мостика на бревно, пробегать по бревну, соскок поворотом на 90°.</w:t>
            </w:r>
          </w:p>
          <w:p w:rsidR="006B2E1A" w:rsidRPr="00942A7D" w:rsidRDefault="006B2E1A" w:rsidP="006B2E1A">
            <w:pPr>
              <w:rPr>
                <w:rFonts w:ascii="Times New Roman" w:hAnsi="Times New Roman" w:cs="Times New Roman"/>
                <w:sz w:val="16"/>
                <w:szCs w:val="16"/>
              </w:rPr>
            </w:pPr>
          </w:p>
        </w:tc>
      </w:tr>
      <w:tr w:rsidR="006B2E1A" w:rsidTr="006B2E1A">
        <w:tc>
          <w:tcPr>
            <w:tcW w:w="2464" w:type="dxa"/>
          </w:tcPr>
          <w:p w:rsidR="006B2E1A" w:rsidRPr="00942A7D" w:rsidRDefault="006B2E1A" w:rsidP="006B2E1A">
            <w:pPr>
              <w:jc w:val="both"/>
              <w:rPr>
                <w:rFonts w:ascii="Times New Roman" w:hAnsi="Times New Roman" w:cs="Times New Roman"/>
                <w:b/>
                <w:bCs/>
                <w:color w:val="000000"/>
                <w:sz w:val="16"/>
                <w:szCs w:val="16"/>
              </w:rPr>
            </w:pPr>
            <w:r w:rsidRPr="00942A7D">
              <w:rPr>
                <w:rFonts w:ascii="Times New Roman" w:hAnsi="Times New Roman" w:cs="Times New Roman"/>
                <w:b/>
                <w:bCs/>
                <w:color w:val="000000"/>
                <w:sz w:val="16"/>
                <w:szCs w:val="16"/>
              </w:rPr>
              <w:lastRenderedPageBreak/>
              <w:t>Развитие координационных способностей, ориентировка в пространстве, быстрота реакций, дифференциация силовых, пространственных и временных параметров движений.</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Построение в различных местах зала по показу и по команде. Построение в колонну по одному на расстояние вытянутой руки. Ходьба по диагонали по начерченной линии. Повороты кругом без контроля зрения. Ходьба "змейкой" по начерченным линиям. Прохождение расстояния до </w:t>
            </w:r>
            <w:smartTag w:uri="urn:schemas-microsoft-com:office:smarttags" w:element="metricconverter">
              <w:smartTagPr>
                <w:attr w:name="ProductID" w:val="3 м"/>
              </w:smartTagPr>
              <w:r w:rsidRPr="00942A7D">
                <w:rPr>
                  <w:rFonts w:ascii="Times New Roman" w:hAnsi="Times New Roman" w:cs="Times New Roman"/>
                  <w:color w:val="000000"/>
                  <w:sz w:val="16"/>
                  <w:szCs w:val="16"/>
                </w:rPr>
                <w:t>3 м</w:t>
              </w:r>
            </w:smartTag>
            <w:r w:rsidRPr="00942A7D">
              <w:rPr>
                <w:rFonts w:ascii="Times New Roman" w:hAnsi="Times New Roman" w:cs="Times New Roman"/>
                <w:color w:val="000000"/>
                <w:sz w:val="16"/>
                <w:szCs w:val="16"/>
              </w:rPr>
              <w:t xml:space="preserve"> от одного ориентира до другого с открытыми глазами за определенное количество шагов и воспроизведение его за столько же шагов без контроля зрения. Стоя у гимнастической стенки, поднимание </w:t>
            </w:r>
            <w:r w:rsidRPr="00942A7D">
              <w:rPr>
                <w:rFonts w:ascii="Times New Roman" w:hAnsi="Times New Roman" w:cs="Times New Roman"/>
                <w:color w:val="000000"/>
                <w:sz w:val="16"/>
                <w:szCs w:val="16"/>
              </w:rPr>
              <w:lastRenderedPageBreak/>
              <w:t>ноги на заданную высоту с контролем и без контроля зрения. Ходьба по ориентирам, начерченным на гимнастическом бревне. Прыжки назад,</w:t>
            </w:r>
          </w:p>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влево, вправо в обозначенное место. Прыжок в длину с разбега и приземлением в обозначенное место. Подлезание под препятствие определенной высоты с контролем и без контроля зрения. Легкий бег на месте от 5 до 10 с. Начало и окончание бега определяется учителем. Повторить задание, но остановиться самостоятельно. Прыжками на двух ногах преодолеть расстояние 5—6 м до черты. Сообщить учащимся время выполнения задания. Повторить его вдвое медленнее. Определить самый точный прыжок.</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lastRenderedPageBreak/>
              <w:t xml:space="preserve">Построение в две шеренги с. определенным расстоянием между учащимися по заданным ориентирам и без них. Ходьба «змейкой» и по диагонали с поворотами у ориентира. Прохождение расстояния до </w:t>
            </w:r>
            <w:smartTag w:uri="urn:schemas-microsoft-com:office:smarttags" w:element="metricconverter">
              <w:smartTagPr>
                <w:attr w:name="ProductID" w:val="5 м"/>
              </w:smartTagPr>
              <w:r w:rsidRPr="00942A7D">
                <w:rPr>
                  <w:rFonts w:ascii="Times New Roman" w:hAnsi="Times New Roman" w:cs="Times New Roman"/>
                  <w:color w:val="000000"/>
                  <w:sz w:val="16"/>
                  <w:szCs w:val="16"/>
                </w:rPr>
                <w:t>5 м</w:t>
              </w:r>
            </w:smartTag>
            <w:r w:rsidRPr="00942A7D">
              <w:rPr>
                <w:rFonts w:ascii="Times New Roman" w:hAnsi="Times New Roman" w:cs="Times New Roman"/>
                <w:color w:val="000000"/>
                <w:sz w:val="16"/>
                <w:szCs w:val="16"/>
              </w:rPr>
              <w:t xml:space="preserve"> от одного ориентира до другого за определенное количество шагов с открытыми глазами и воспроизведение его за столько же шагов без контроля зрения. Сочетание простейших исходных положений рук и ног по инструкции учителя с контролем зрения и без контроля. Из исходных положений лежа и сидя поднимание ног до определенной высоты с </w:t>
            </w:r>
            <w:r w:rsidRPr="00942A7D">
              <w:rPr>
                <w:rFonts w:ascii="Times New Roman" w:hAnsi="Times New Roman" w:cs="Times New Roman"/>
                <w:color w:val="000000"/>
                <w:sz w:val="16"/>
                <w:szCs w:val="16"/>
              </w:rPr>
              <w:lastRenderedPageBreak/>
              <w:t>контролем зрения и с закрытыми глазами. Ходьба по наклонной гимнастической скамейке по ориентирам, изменяющим длину шага. Прыжок вправо, влево, назад в обозначенное место без контроля зрения. Ходьба или легкий бег на месте 5,10,15 с, не сообщая учащимся времени. Повторить задание и уточнить время его выполнения. Произвольное выполнение общеразвивающих упражнений, исключающих положение основной стойки, в течение 5—10 с (например, рывки назад согнутыми и прямыми руками). В конце упражнения принять основную стойку. Повторить упражнения, увеличив время вдвое, и самостоятельно принять основную стойку. Отжимание в упоре лёжа.</w:t>
            </w: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lastRenderedPageBreak/>
              <w:t xml:space="preserve">Построение в колонну по два, соблюдая заданное расстояние (по ориентирам и без них) Ходьба "змейкой" по ориентирам. Прохождение расстояния до </w:t>
            </w:r>
            <w:smartTag w:uri="urn:schemas-microsoft-com:office:smarttags" w:element="metricconverter">
              <w:smartTagPr>
                <w:attr w:name="ProductID" w:val="7 м"/>
              </w:smartTagPr>
              <w:r w:rsidRPr="00942A7D">
                <w:rPr>
                  <w:rFonts w:ascii="Times New Roman" w:hAnsi="Times New Roman" w:cs="Times New Roman"/>
                  <w:color w:val="000000"/>
                  <w:sz w:val="16"/>
                  <w:szCs w:val="16"/>
                </w:rPr>
                <w:t>7 м</w:t>
              </w:r>
            </w:smartTag>
            <w:r w:rsidRPr="00942A7D">
              <w:rPr>
                <w:rFonts w:ascii="Times New Roman" w:hAnsi="Times New Roman" w:cs="Times New Roman"/>
                <w:color w:val="000000"/>
                <w:sz w:val="16"/>
                <w:szCs w:val="16"/>
              </w:rPr>
              <w:t xml:space="preserve"> от одного ориентира до другого за определенное количество шагов с от крытыми глазами и вое произведение пути за столько же шагов с закрытыми глазами. Выполнение исходных положений: упор присев упор лежа, упор стоя на коленях, упор сидя сзади (по словесной инструкции). Ходьба по ориентирам в усложнённых условиях (ходьба боком, удержанием равновесия, переноской различных </w:t>
            </w:r>
            <w:r w:rsidRPr="00942A7D">
              <w:rPr>
                <w:rFonts w:ascii="Times New Roman" w:hAnsi="Times New Roman" w:cs="Times New Roman"/>
                <w:color w:val="000000"/>
                <w:sz w:val="16"/>
                <w:szCs w:val="16"/>
              </w:rPr>
              <w:lastRenderedPageBreak/>
              <w:t xml:space="preserve">предметов и т. д.). Прыжок через козла с толчком и приземлением в обозначенном месте. Прыжок в длину с места на заданное расстояние без предварительной отметки. Ходьба в шеренге на определенное расстояние (15— </w:t>
            </w:r>
            <w:smartTag w:uri="urn:schemas-microsoft-com:office:smarttags" w:element="metricconverter">
              <w:smartTagPr>
                <w:attr w:name="ProductID" w:val="20 м"/>
              </w:smartTagPr>
              <w:r w:rsidRPr="00942A7D">
                <w:rPr>
                  <w:rFonts w:ascii="Times New Roman" w:hAnsi="Times New Roman" w:cs="Times New Roman"/>
                  <w:color w:val="000000"/>
                  <w:sz w:val="16"/>
                  <w:szCs w:val="16"/>
                </w:rPr>
                <w:t>20 м</w:t>
              </w:r>
            </w:smartTag>
            <w:r w:rsidRPr="00942A7D">
              <w:rPr>
                <w:rFonts w:ascii="Times New Roman" w:hAnsi="Times New Roman" w:cs="Times New Roman"/>
                <w:color w:val="000000"/>
                <w:sz w:val="16"/>
                <w:szCs w:val="16"/>
              </w:rPr>
              <w:t>). Сообщить время прохождения данного отрезка. Затем предложить пройти это расстояние за 10,15,20 с. Эстафета по 2—3 -команды Передача мяча в шеренге. Сообщить время. Передать мяч вдвое медленнее. Определить отрезок времени в 5,10,15 с (поднятием руки), отметить победителя.</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lastRenderedPageBreak/>
              <w:t xml:space="preserve">Построение в две колонны с соблюдением заданного интервала и дистанции Фигурная маршировка до различных ориентиров и между ними. Прохождение определенного рас стояния шагами и воспроизведение его бегом за такое же количество шагов. Выполнение исходных положений: упор присев, упор лежа упор стоя на коленях упор сидя сзади без контроля зрения по словесной инструкции. Передвижение в колонне прыжками с соблюдением определенной дистанции. Прыжки в длину с разбега на заданное расстояние без предварительной отметки. Лазанье </w:t>
            </w:r>
            <w:r w:rsidRPr="00942A7D">
              <w:rPr>
                <w:rFonts w:ascii="Times New Roman" w:hAnsi="Times New Roman" w:cs="Times New Roman"/>
                <w:color w:val="000000"/>
                <w:sz w:val="16"/>
                <w:szCs w:val="16"/>
              </w:rPr>
              <w:lastRenderedPageBreak/>
              <w:t>по канату на заданную высоту. Метание в цель чередованием резко контрастных по весу мячей. Выполнение ходьбы, бега, обще-развивающих упражнений с командами о начале и конце работы (от 5 до 30 с) Эстафета по 2—3 команды. Передача мяча в колонне различными способами Сообщить время выполнения. Вновь выполнить   передачу мяча за 10,15, 20 с.</w:t>
            </w:r>
          </w:p>
          <w:p w:rsidR="006B2E1A" w:rsidRPr="00942A7D" w:rsidRDefault="006B2E1A" w:rsidP="006B2E1A">
            <w:pPr>
              <w:jc w:val="both"/>
              <w:rPr>
                <w:rFonts w:ascii="Times New Roman" w:hAnsi="Times New Roman" w:cs="Times New Roman"/>
                <w:color w:val="000000"/>
                <w:sz w:val="16"/>
                <w:szCs w:val="16"/>
              </w:rPr>
            </w:pP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lastRenderedPageBreak/>
              <w:t>Поочередные однонаправленные движения рук: правая назад — левая назад, правая вниз — левая вниз. По</w:t>
            </w:r>
            <w:r w:rsidRPr="00942A7D">
              <w:rPr>
                <w:rFonts w:ascii="Times New Roman" w:hAnsi="Times New Roman" w:cs="Times New Roman"/>
                <w:color w:val="000000"/>
                <w:sz w:val="16"/>
                <w:szCs w:val="16"/>
              </w:rPr>
              <w:softHyphen/>
              <w:t xml:space="preserve">очередные разно направленные движения рук: правая вверх — левая сторону, правая сторону — лева« вверх. Поочередные однонаправленные движения рук и ног правая рука в сторону — правая нога в сторону, правая рука вниз - правую ногу приставить. Поочередные разнонаправленные движения рук и ног: правая рука в сторону—правая нога назад, правая рука вниз — правую ногу приставить. Совершенствование поочередной координации в ходьбе: правая рука вперед — шаг левой ногой вперед,     правая рука вниз — шаг </w:t>
            </w:r>
            <w:r w:rsidRPr="00942A7D">
              <w:rPr>
                <w:rFonts w:ascii="Times New Roman" w:hAnsi="Times New Roman" w:cs="Times New Roman"/>
                <w:color w:val="000000"/>
                <w:sz w:val="16"/>
                <w:szCs w:val="16"/>
              </w:rPr>
              <w:lastRenderedPageBreak/>
              <w:t xml:space="preserve">правой ногой назад. Прохождение отрезка до </w:t>
            </w:r>
            <w:smartTag w:uri="urn:schemas-microsoft-com:office:smarttags" w:element="metricconverter">
              <w:smartTagPr>
                <w:attr w:name="ProductID" w:val="10 м"/>
              </w:smartTagPr>
              <w:r w:rsidRPr="00942A7D">
                <w:rPr>
                  <w:rFonts w:ascii="Times New Roman" w:hAnsi="Times New Roman" w:cs="Times New Roman"/>
                  <w:color w:val="000000"/>
                  <w:sz w:val="16"/>
                  <w:szCs w:val="16"/>
                </w:rPr>
                <w:t>10 м</w:t>
              </w:r>
            </w:smartTag>
            <w:r w:rsidRPr="00942A7D">
              <w:rPr>
                <w:rFonts w:ascii="Times New Roman" w:hAnsi="Times New Roman" w:cs="Times New Roman"/>
                <w:color w:val="000000"/>
                <w:sz w:val="16"/>
                <w:szCs w:val="16"/>
              </w:rPr>
              <w:t xml:space="preserve"> от ориентира к ориентиру за определенное количество шагов с открытыми глазами с последующим выполнением упражнения с закрытыми глазами. Построение в колонну по 4 на определенный интервал и дистанцию (по ориентирам и с последующим по строением без них) Ходьба "зигзагом по ориентирам со зрительным контролем и без него. Касание рукой подвешенных предметов (мяча и т. д.) на расстоянии 3—4 м, за определенные отрезок времени от 5 до 15 с.</w:t>
            </w:r>
          </w:p>
          <w:p w:rsidR="006B2E1A" w:rsidRPr="00942A7D" w:rsidRDefault="006B2E1A" w:rsidP="006B2E1A">
            <w:pPr>
              <w:rPr>
                <w:rFonts w:ascii="Times New Roman" w:hAnsi="Times New Roman" w:cs="Times New Roman"/>
                <w:sz w:val="16"/>
                <w:szCs w:val="16"/>
              </w:rPr>
            </w:pPr>
          </w:p>
        </w:tc>
      </w:tr>
      <w:tr w:rsidR="006B2E1A" w:rsidTr="006B2E1A">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r w:rsidRPr="00942A7D">
              <w:rPr>
                <w:rFonts w:ascii="Times New Roman" w:hAnsi="Times New Roman" w:cs="Times New Roman"/>
                <w:b/>
                <w:bCs/>
                <w:color w:val="000000"/>
                <w:sz w:val="16"/>
                <w:szCs w:val="16"/>
              </w:rPr>
              <w:lastRenderedPageBreak/>
              <w:t>Основные требования к знаниям, умениям и навыкам учащихся</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rPr>
                <w:rFonts w:ascii="Times New Roman" w:hAnsi="Times New Roman" w:cs="Times New Roman"/>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 xml:space="preserve">правила поведения при выполнении строевых команд, гигиены после занятий физическими упражнениями; приемы выполнения команд: "Налево!", "Направо!" </w:t>
            </w: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 xml:space="preserve">выполнять команды "Направо!", "Налево!", "Кругом!", соблюдать интервал; выполнять исходные положения без контроля зрения; правильно и быстро </w:t>
            </w:r>
            <w:r w:rsidRPr="00942A7D">
              <w:rPr>
                <w:rFonts w:ascii="Times New Roman" w:hAnsi="Times New Roman" w:cs="Times New Roman"/>
                <w:color w:val="000000"/>
                <w:sz w:val="16"/>
                <w:szCs w:val="16"/>
              </w:rPr>
              <w:lastRenderedPageBreak/>
              <w:t>реагировать на сигнал учителя; выполнять опорный прыжок через козла ноги врозь; сохранять равновесие на наклонной плоскости; выбирать рациональный способ преодоления препятствия; лазать по канату произвольным способом; выбирать наиболее удачный способ переноски груза</w:t>
            </w: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color w:val="000000"/>
                <w:sz w:val="16"/>
                <w:szCs w:val="16"/>
              </w:rPr>
              <w:lastRenderedPageBreak/>
              <w:t xml:space="preserve">Знать: </w:t>
            </w:r>
            <w:r w:rsidRPr="00942A7D">
              <w:rPr>
                <w:rFonts w:ascii="Times New Roman" w:hAnsi="Times New Roman" w:cs="Times New Roman"/>
                <w:color w:val="000000"/>
                <w:sz w:val="16"/>
                <w:szCs w:val="16"/>
              </w:rPr>
              <w:t>как правильно выполнять перестроение из колонны по одному в колонну по два; как избежать травм при выполнении лазанья и опорного прыжка.</w:t>
            </w:r>
          </w:p>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 xml:space="preserve">подавать команды при выполнении общеразвивающих упражнений, соблюдать дистанцию в движении; выполнять прыжок через козла способом "ноги врозь" с усложнениями; сохранять равновесие в упражнениях на гимнастическом </w:t>
            </w:r>
            <w:r w:rsidRPr="00942A7D">
              <w:rPr>
                <w:rFonts w:ascii="Times New Roman" w:hAnsi="Times New Roman" w:cs="Times New Roman"/>
                <w:color w:val="000000"/>
                <w:sz w:val="16"/>
                <w:szCs w:val="16"/>
              </w:rPr>
              <w:lastRenderedPageBreak/>
              <w:t>бревне; преодолевать подряд несколько препятствий с включением перелезания, лазанья; лазать по канату способом в три приема.</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lastRenderedPageBreak/>
              <w:t xml:space="preserve">Знать: </w:t>
            </w:r>
            <w:r w:rsidRPr="00942A7D">
              <w:rPr>
                <w:rFonts w:ascii="Times New Roman" w:hAnsi="Times New Roman" w:cs="Times New Roman"/>
                <w:color w:val="000000"/>
                <w:sz w:val="16"/>
                <w:szCs w:val="16"/>
              </w:rPr>
              <w:t xml:space="preserve">как правильно выполнять размыкания ступами; как перестроиться из колонны по одному в колонну по два, по три; как осуществлять страховку при выполнении другим учеником упражнения на бревне. </w:t>
            </w:r>
          </w:p>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 xml:space="preserve">различать и правильно выполнять команды: "Шире шаг!" "Короче шаг!", "Чаще шаг", "Реже шаг!"; выполнять опорный прыжок способом "согнув ноги" через коня с ручками; различать фазы </w:t>
            </w:r>
            <w:r w:rsidRPr="00942A7D">
              <w:rPr>
                <w:rFonts w:ascii="Times New Roman" w:hAnsi="Times New Roman" w:cs="Times New Roman"/>
                <w:color w:val="000000"/>
                <w:sz w:val="16"/>
                <w:szCs w:val="16"/>
              </w:rPr>
              <w:lastRenderedPageBreak/>
              <w:t>опорного прыжка; удерживать равновесие на гимнастическом бревне в усложненных условиях; лазать по канату способом в два и три приема; переносить ученика строем; выполнять простейшие комбинации на гимнастическом бревне.</w:t>
            </w: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b/>
                <w:color w:val="000000"/>
                <w:sz w:val="16"/>
                <w:szCs w:val="16"/>
              </w:rPr>
              <w:lastRenderedPageBreak/>
              <w:t>Знать</w:t>
            </w:r>
            <w:r w:rsidRPr="00942A7D">
              <w:rPr>
                <w:rFonts w:ascii="Times New Roman" w:hAnsi="Times New Roman" w:cs="Times New Roman"/>
                <w:color w:val="000000"/>
                <w:sz w:val="16"/>
                <w:szCs w:val="16"/>
              </w:rPr>
              <w:t xml:space="preserve">: что такое фигурная маршировка; требования к строевому шагу; как перенести одного ученика двумя различными способами; фазы опорного прыжка. </w:t>
            </w:r>
          </w:p>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 xml:space="preserve">соблюдать интервал и дистанцию при выполнении упражнений в ходьбе; выполнять движения и воспроизводить их с заданной амплитудой без контроля зрения; изменять направление движения по команде; выполнять опорный прыжок способом "согнув </w:t>
            </w:r>
            <w:r w:rsidRPr="00942A7D">
              <w:rPr>
                <w:rFonts w:ascii="Times New Roman" w:hAnsi="Times New Roman" w:cs="Times New Roman"/>
                <w:color w:val="000000"/>
                <w:sz w:val="16"/>
                <w:szCs w:val="16"/>
              </w:rPr>
              <w:lastRenderedPageBreak/>
              <w:t>ноги" и</w:t>
            </w:r>
            <w:r w:rsidRPr="00942A7D">
              <w:rPr>
                <w:rFonts w:ascii="Times New Roman" w:hAnsi="Times New Roman" w:cs="Times New Roman"/>
                <w:i/>
                <w:iCs/>
                <w:color w:val="000000"/>
                <w:sz w:val="16"/>
                <w:szCs w:val="16"/>
              </w:rPr>
              <w:t xml:space="preserve"> </w:t>
            </w:r>
            <w:r w:rsidRPr="00942A7D">
              <w:rPr>
                <w:rFonts w:ascii="Times New Roman" w:hAnsi="Times New Roman" w:cs="Times New Roman"/>
                <w:color w:val="000000"/>
                <w:sz w:val="16"/>
                <w:szCs w:val="16"/>
              </w:rPr>
              <w:t>"ноги врозь" с усложнениями (выше сна ряд, дальше мостик от снаряда); выполнять простейшие комбинации на бревне; проводить анализ выполненного движения учащихся.</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b/>
                <w:color w:val="000000"/>
                <w:sz w:val="16"/>
                <w:szCs w:val="16"/>
              </w:rPr>
              <w:lastRenderedPageBreak/>
              <w:t>Знать</w:t>
            </w:r>
            <w:r w:rsidRPr="00942A7D">
              <w:rPr>
                <w:rFonts w:ascii="Times New Roman" w:hAnsi="Times New Roman" w:cs="Times New Roman"/>
                <w:color w:val="000000"/>
                <w:sz w:val="16"/>
                <w:szCs w:val="16"/>
              </w:rPr>
              <w:t xml:space="preserve"> что такое строй; как выполнять перестроения, как проводятся соревнования то гимнастике. </w:t>
            </w:r>
          </w:p>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выполнять все виды лазанья, опорных прыжков, равновесия; составить 5—6 упражнений и показать их выполнение учащимся на уроке.</w:t>
            </w:r>
          </w:p>
          <w:p w:rsidR="006B2E1A" w:rsidRPr="00942A7D" w:rsidRDefault="006B2E1A" w:rsidP="006B2E1A">
            <w:pPr>
              <w:rPr>
                <w:rFonts w:ascii="Times New Roman" w:hAnsi="Times New Roman" w:cs="Times New Roman"/>
                <w:sz w:val="16"/>
                <w:szCs w:val="16"/>
              </w:rPr>
            </w:pPr>
          </w:p>
        </w:tc>
      </w:tr>
      <w:tr w:rsidR="006B2E1A" w:rsidTr="006B2E1A">
        <w:tc>
          <w:tcPr>
            <w:tcW w:w="2464" w:type="dxa"/>
          </w:tcPr>
          <w:p w:rsidR="006B2E1A" w:rsidRPr="00942A7D" w:rsidRDefault="006B2E1A" w:rsidP="006B2E1A">
            <w:pPr>
              <w:jc w:val="both"/>
              <w:rPr>
                <w:rFonts w:ascii="Times New Roman" w:hAnsi="Times New Roman" w:cs="Times New Roman"/>
                <w:b/>
                <w:bCs/>
                <w:color w:val="000000"/>
                <w:sz w:val="16"/>
                <w:szCs w:val="16"/>
              </w:rPr>
            </w:pPr>
            <w:r w:rsidRPr="00942A7D">
              <w:rPr>
                <w:rFonts w:ascii="Times New Roman" w:hAnsi="Times New Roman" w:cs="Times New Roman"/>
                <w:b/>
                <w:bCs/>
                <w:i/>
                <w:iCs/>
                <w:color w:val="000000"/>
                <w:sz w:val="16"/>
                <w:szCs w:val="16"/>
              </w:rPr>
              <w:lastRenderedPageBreak/>
              <w:t xml:space="preserve">Легкая атлетика </w:t>
            </w:r>
            <w:r w:rsidRPr="00942A7D">
              <w:rPr>
                <w:rFonts w:ascii="Times New Roman" w:hAnsi="Times New Roman" w:cs="Times New Roman"/>
                <w:b/>
                <w:bCs/>
                <w:color w:val="000000"/>
                <w:sz w:val="16"/>
                <w:szCs w:val="16"/>
              </w:rPr>
              <w:t>Ходьба</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Сочетание разновидностей ходьбы (на носках, на пятках, в полуприседе, спиной вперед) по инструкции учителя. Ходьба на носках с высоким подниманием бедра. Ходьба с остановками для выполнения заданий (присесть, повернуться, выполнить упражнение). Ходьба с речевкой и песней. Ходьба приставным шагом левым и правым боком.</w:t>
            </w:r>
          </w:p>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Ходьба с различными положениями рук, с предметами в правой, левой руке.</w:t>
            </w: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Ходьба с изменением направлений по сигналу учителя. Ходьба скрестным шагом. Ходьба с выполнением движений рук на координацию. Ходьба с преодолением препятствий. Понятие о спортивной ходьбе. Ходьба с ускорением, по диагонали, кругом. Переход с ускоренной ходьбы на медленную по команде учителя.</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Продолжительная ходьба (20-30 мин) в различном темпе, с изменением ширины и частоты шага. Ходьба "змейкой" ходьба с различным положениями туловищ (наклоны, присед).</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Ходьба на скорость (до 15-20 мин). Прохождение на скорость отрезков от</w:t>
            </w:r>
            <w:r w:rsidRPr="00942A7D">
              <w:rPr>
                <w:rFonts w:ascii="Times New Roman" w:hAnsi="Times New Roman" w:cs="Times New Roman"/>
                <w:color w:val="000000"/>
                <w:sz w:val="16"/>
                <w:szCs w:val="16"/>
                <w:vertAlign w:val="superscript"/>
              </w:rPr>
              <w:t xml:space="preserve"> </w:t>
            </w:r>
            <w:r w:rsidRPr="00942A7D">
              <w:rPr>
                <w:rFonts w:ascii="Times New Roman" w:hAnsi="Times New Roman" w:cs="Times New Roman"/>
                <w:color w:val="000000"/>
                <w:sz w:val="16"/>
                <w:szCs w:val="16"/>
              </w:rPr>
              <w:t>50-</w:t>
            </w:r>
            <w:smartTag w:uri="urn:schemas-microsoft-com:office:smarttags" w:element="metricconverter">
              <w:smartTagPr>
                <w:attr w:name="ProductID" w:val="100 м"/>
              </w:smartTagPr>
              <w:r w:rsidRPr="00942A7D">
                <w:rPr>
                  <w:rFonts w:ascii="Times New Roman" w:hAnsi="Times New Roman" w:cs="Times New Roman"/>
                  <w:color w:val="000000"/>
                  <w:sz w:val="16"/>
                  <w:szCs w:val="16"/>
                </w:rPr>
                <w:t>100 м</w:t>
              </w:r>
            </w:smartTag>
            <w:r w:rsidRPr="00942A7D">
              <w:rPr>
                <w:rFonts w:ascii="Times New Roman" w:hAnsi="Times New Roman" w:cs="Times New Roman"/>
                <w:color w:val="000000"/>
                <w:sz w:val="16"/>
                <w:szCs w:val="16"/>
              </w:rPr>
              <w:t>. Ходьба группами наперегонки. Ходьба по пересеченной местности до 1,5—2 км. Ходьба по залу со сменой видов ходьбы, в различном темпе с остановками на   обозначенных участках.</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Ходьба на скорость с переходом в бег и обратно Прохождение отрезков от 100 до </w:t>
            </w:r>
            <w:smartTag w:uri="urn:schemas-microsoft-com:office:smarttags" w:element="metricconverter">
              <w:smartTagPr>
                <w:attr w:name="ProductID" w:val="200 м"/>
              </w:smartTagPr>
              <w:r w:rsidRPr="00942A7D">
                <w:rPr>
                  <w:rFonts w:ascii="Times New Roman" w:hAnsi="Times New Roman" w:cs="Times New Roman"/>
                  <w:color w:val="000000"/>
                  <w:sz w:val="16"/>
                  <w:szCs w:val="16"/>
                </w:rPr>
                <w:t>200 м</w:t>
              </w:r>
            </w:smartTag>
            <w:r w:rsidRPr="00942A7D">
              <w:rPr>
                <w:rFonts w:ascii="Times New Roman" w:hAnsi="Times New Roman" w:cs="Times New Roman"/>
                <w:color w:val="000000"/>
                <w:sz w:val="16"/>
                <w:szCs w:val="16"/>
              </w:rPr>
              <w:t xml:space="preserve">. Пешие переходы по пересеченной местности от 3 до </w:t>
            </w:r>
            <w:smartTag w:uri="urn:schemas-microsoft-com:office:smarttags" w:element="metricconverter">
              <w:smartTagPr>
                <w:attr w:name="ProductID" w:val="4 км"/>
              </w:smartTagPr>
              <w:r w:rsidRPr="00942A7D">
                <w:rPr>
                  <w:rFonts w:ascii="Times New Roman" w:hAnsi="Times New Roman" w:cs="Times New Roman"/>
                  <w:color w:val="000000"/>
                  <w:sz w:val="16"/>
                  <w:szCs w:val="16"/>
                </w:rPr>
                <w:t>4 км</w:t>
              </w:r>
            </w:smartTag>
            <w:r w:rsidRPr="00942A7D">
              <w:rPr>
                <w:rFonts w:ascii="Times New Roman" w:hAnsi="Times New Roman" w:cs="Times New Roman"/>
                <w:color w:val="000000"/>
                <w:sz w:val="16"/>
                <w:szCs w:val="16"/>
              </w:rPr>
              <w:t>. Фиксированная ходьба.</w:t>
            </w:r>
          </w:p>
          <w:p w:rsidR="006B2E1A" w:rsidRPr="00942A7D" w:rsidRDefault="006B2E1A" w:rsidP="006B2E1A">
            <w:pPr>
              <w:rPr>
                <w:rFonts w:ascii="Times New Roman" w:hAnsi="Times New Roman" w:cs="Times New Roman"/>
                <w:sz w:val="16"/>
                <w:szCs w:val="16"/>
              </w:rPr>
            </w:pPr>
          </w:p>
        </w:tc>
      </w:tr>
      <w:tr w:rsidR="006B2E1A" w:rsidTr="006B2E1A">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bCs/>
                <w:color w:val="000000"/>
                <w:sz w:val="16"/>
                <w:szCs w:val="16"/>
              </w:rPr>
            </w:pPr>
            <w:r w:rsidRPr="00942A7D">
              <w:rPr>
                <w:rFonts w:ascii="Times New Roman" w:hAnsi="Times New Roman" w:cs="Times New Roman"/>
                <w:b/>
                <w:bCs/>
                <w:color w:val="000000"/>
                <w:sz w:val="16"/>
                <w:szCs w:val="16"/>
              </w:rPr>
              <w:t>Бег</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Медленный бег в равномерном темпе до 4 мин. Бег широким щагом на носках (коридор 20—30 см). Бег на скорость </w:t>
            </w:r>
            <w:smartTag w:uri="urn:schemas-microsoft-com:office:smarttags" w:element="metricconverter">
              <w:smartTagPr>
                <w:attr w:name="ProductID" w:val="60 м"/>
              </w:smartTagPr>
              <w:r w:rsidRPr="00942A7D">
                <w:rPr>
                  <w:rFonts w:ascii="Times New Roman" w:hAnsi="Times New Roman" w:cs="Times New Roman"/>
                  <w:color w:val="000000"/>
                  <w:sz w:val="16"/>
                  <w:szCs w:val="16"/>
                </w:rPr>
                <w:t>60 м</w:t>
              </w:r>
            </w:smartTag>
            <w:r w:rsidRPr="00942A7D">
              <w:rPr>
                <w:rFonts w:ascii="Times New Roman" w:hAnsi="Times New Roman" w:cs="Times New Roman"/>
                <w:color w:val="000000"/>
                <w:sz w:val="16"/>
                <w:szCs w:val="16"/>
              </w:rPr>
              <w:t xml:space="preserve"> с высокого и низкого старта. Бег с преодолением малых препятствий в среднем темпе. Эстафетный бег (</w:t>
            </w:r>
            <w:smartTag w:uri="urn:schemas-microsoft-com:office:smarttags" w:element="metricconverter">
              <w:smartTagPr>
                <w:attr w:name="ProductID" w:val="60 м"/>
              </w:smartTagPr>
              <w:r w:rsidRPr="00942A7D">
                <w:rPr>
                  <w:rFonts w:ascii="Times New Roman" w:hAnsi="Times New Roman" w:cs="Times New Roman"/>
                  <w:color w:val="000000"/>
                  <w:sz w:val="16"/>
                  <w:szCs w:val="16"/>
                </w:rPr>
                <w:t>60 м</w:t>
              </w:r>
            </w:smartTag>
            <w:r w:rsidRPr="00942A7D">
              <w:rPr>
                <w:rFonts w:ascii="Times New Roman" w:hAnsi="Times New Roman" w:cs="Times New Roman"/>
                <w:color w:val="000000"/>
                <w:sz w:val="16"/>
                <w:szCs w:val="16"/>
              </w:rPr>
              <w:t xml:space="preserve"> по кругу).</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Медленный бег с равномерной скоростью до 5 мин. Бег на </w:t>
            </w:r>
            <w:smartTag w:uri="urn:schemas-microsoft-com:office:smarttags" w:element="metricconverter">
              <w:smartTagPr>
                <w:attr w:name="ProductID" w:val="60 м"/>
              </w:smartTagPr>
              <w:r w:rsidRPr="00942A7D">
                <w:rPr>
                  <w:rFonts w:ascii="Times New Roman" w:hAnsi="Times New Roman" w:cs="Times New Roman"/>
                  <w:color w:val="000000"/>
                  <w:sz w:val="16"/>
                  <w:szCs w:val="16"/>
                </w:rPr>
                <w:t>60 м</w:t>
              </w:r>
            </w:smartTag>
            <w:r w:rsidRPr="00942A7D">
              <w:rPr>
                <w:rFonts w:ascii="Times New Roman" w:hAnsi="Times New Roman" w:cs="Times New Roman"/>
                <w:color w:val="000000"/>
                <w:sz w:val="16"/>
                <w:szCs w:val="16"/>
              </w:rPr>
              <w:t xml:space="preserve"> с низкого старта. Эстафетный бег (встречная эстафета) на отрезках 30—50 м с передачей эстафетной палочки. Бег с преодолением препятствий (высота препятствий до 30—40 см). Беговые упражнения. Повторный бег и бег с ускорением на отрезках до </w:t>
            </w:r>
            <w:smartTag w:uri="urn:schemas-microsoft-com:office:smarttags" w:element="metricconverter">
              <w:smartTagPr>
                <w:attr w:name="ProductID" w:val="60 м"/>
              </w:smartTagPr>
              <w:r w:rsidRPr="00942A7D">
                <w:rPr>
                  <w:rFonts w:ascii="Times New Roman" w:hAnsi="Times New Roman" w:cs="Times New Roman"/>
                  <w:color w:val="000000"/>
                  <w:sz w:val="16"/>
                  <w:szCs w:val="16"/>
                </w:rPr>
                <w:t>60 м</w:t>
              </w:r>
            </w:smartTag>
            <w:r w:rsidRPr="00942A7D">
              <w:rPr>
                <w:rFonts w:ascii="Times New Roman" w:hAnsi="Times New Roman" w:cs="Times New Roman"/>
                <w:color w:val="000000"/>
                <w:sz w:val="16"/>
                <w:szCs w:val="16"/>
              </w:rPr>
              <w:t xml:space="preserve">. Эстафетный бег </w:t>
            </w:r>
            <w:r w:rsidRPr="00942A7D">
              <w:rPr>
                <w:rFonts w:ascii="Times New Roman" w:hAnsi="Times New Roman" w:cs="Times New Roman"/>
                <w:color w:val="000000"/>
                <w:sz w:val="16"/>
                <w:szCs w:val="16"/>
              </w:rPr>
              <w:lastRenderedPageBreak/>
              <w:t>(</w:t>
            </w:r>
            <w:smartTag w:uri="urn:schemas-microsoft-com:office:smarttags" w:element="metricconverter">
              <w:smartTagPr>
                <w:attr w:name="ProductID" w:val="100 м"/>
              </w:smartTagPr>
              <w:r w:rsidRPr="00942A7D">
                <w:rPr>
                  <w:rFonts w:ascii="Times New Roman" w:hAnsi="Times New Roman" w:cs="Times New Roman"/>
                  <w:color w:val="000000"/>
                  <w:sz w:val="16"/>
                  <w:szCs w:val="16"/>
                </w:rPr>
                <w:t>100 м</w:t>
              </w:r>
            </w:smartTag>
            <w:r w:rsidRPr="00942A7D">
              <w:rPr>
                <w:rFonts w:ascii="Times New Roman" w:hAnsi="Times New Roman" w:cs="Times New Roman"/>
                <w:color w:val="000000"/>
                <w:sz w:val="16"/>
                <w:szCs w:val="16"/>
              </w:rPr>
              <w:t xml:space="preserve">) по кругу. Бег с ускорением на отрезке </w:t>
            </w:r>
            <w:smartTag w:uri="urn:schemas-microsoft-com:office:smarttags" w:element="metricconverter">
              <w:smartTagPr>
                <w:attr w:name="ProductID" w:val="30 м"/>
              </w:smartTagPr>
              <w:r w:rsidRPr="00942A7D">
                <w:rPr>
                  <w:rFonts w:ascii="Times New Roman" w:hAnsi="Times New Roman" w:cs="Times New Roman"/>
                  <w:color w:val="000000"/>
                  <w:sz w:val="16"/>
                  <w:szCs w:val="16"/>
                </w:rPr>
                <w:t>30 м</w:t>
              </w:r>
            </w:smartTag>
            <w:r w:rsidRPr="00942A7D">
              <w:rPr>
                <w:rFonts w:ascii="Times New Roman" w:hAnsi="Times New Roman" w:cs="Times New Roman"/>
                <w:color w:val="000000"/>
                <w:sz w:val="16"/>
                <w:szCs w:val="16"/>
              </w:rPr>
              <w:t xml:space="preserve">, бег на </w:t>
            </w:r>
            <w:smartTag w:uri="urn:schemas-microsoft-com:office:smarttags" w:element="metricconverter">
              <w:smartTagPr>
                <w:attr w:name="ProductID" w:val="30 м"/>
              </w:smartTagPr>
              <w:r w:rsidRPr="00942A7D">
                <w:rPr>
                  <w:rFonts w:ascii="Times New Roman" w:hAnsi="Times New Roman" w:cs="Times New Roman"/>
                  <w:color w:val="000000"/>
                  <w:sz w:val="16"/>
                  <w:szCs w:val="16"/>
                </w:rPr>
                <w:t>30 м</w:t>
              </w:r>
            </w:smartTag>
            <w:r w:rsidRPr="00942A7D">
              <w:rPr>
                <w:rFonts w:ascii="Times New Roman" w:hAnsi="Times New Roman" w:cs="Times New Roman"/>
                <w:color w:val="000000"/>
                <w:sz w:val="16"/>
                <w:szCs w:val="16"/>
              </w:rPr>
              <w:t xml:space="preserve"> (3—6 раз); бег на отрезке </w:t>
            </w:r>
            <w:smartTag w:uri="urn:schemas-microsoft-com:office:smarttags" w:element="metricconverter">
              <w:smartTagPr>
                <w:attr w:name="ProductID" w:val="60 м"/>
              </w:smartTagPr>
              <w:r w:rsidRPr="00942A7D">
                <w:rPr>
                  <w:rFonts w:ascii="Times New Roman" w:hAnsi="Times New Roman" w:cs="Times New Roman"/>
                  <w:color w:val="000000"/>
                  <w:sz w:val="16"/>
                  <w:szCs w:val="16"/>
                </w:rPr>
                <w:t>60 м</w:t>
              </w:r>
            </w:smartTag>
            <w:r w:rsidRPr="00942A7D">
              <w:rPr>
                <w:rFonts w:ascii="Times New Roman" w:hAnsi="Times New Roman" w:cs="Times New Roman"/>
                <w:color w:val="000000"/>
                <w:sz w:val="16"/>
                <w:szCs w:val="16"/>
              </w:rPr>
              <w:t xml:space="preserve"> — 2 раза за урок. Кроссовый бег 300—500 м.</w:t>
            </w: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lastRenderedPageBreak/>
              <w:t>Бег с низкого старта; стартовый разбег; старты из различных положений; бег с ускорением и на время (</w:t>
            </w:r>
            <w:smartTag w:uri="urn:schemas-microsoft-com:office:smarttags" w:element="metricconverter">
              <w:smartTagPr>
                <w:attr w:name="ProductID" w:val="60 м"/>
              </w:smartTagPr>
              <w:r w:rsidRPr="00942A7D">
                <w:rPr>
                  <w:rFonts w:ascii="Times New Roman" w:hAnsi="Times New Roman" w:cs="Times New Roman"/>
                  <w:color w:val="000000"/>
                  <w:sz w:val="16"/>
                  <w:szCs w:val="16"/>
                </w:rPr>
                <w:t>60 м</w:t>
              </w:r>
            </w:smartTag>
            <w:r w:rsidRPr="00942A7D">
              <w:rPr>
                <w:rFonts w:ascii="Times New Roman" w:hAnsi="Times New Roman" w:cs="Times New Roman"/>
                <w:color w:val="000000"/>
                <w:sz w:val="16"/>
                <w:szCs w:val="16"/>
              </w:rPr>
              <w:t xml:space="preserve">); бег на </w:t>
            </w:r>
            <w:smartTag w:uri="urn:schemas-microsoft-com:office:smarttags" w:element="metricconverter">
              <w:smartTagPr>
                <w:attr w:name="ProductID" w:val="40 м"/>
              </w:smartTagPr>
              <w:r w:rsidRPr="00942A7D">
                <w:rPr>
                  <w:rFonts w:ascii="Times New Roman" w:hAnsi="Times New Roman" w:cs="Times New Roman"/>
                  <w:color w:val="000000"/>
                  <w:sz w:val="16"/>
                  <w:szCs w:val="16"/>
                </w:rPr>
                <w:t>40 м</w:t>
              </w:r>
            </w:smartTag>
            <w:r w:rsidRPr="00942A7D">
              <w:rPr>
                <w:rFonts w:ascii="Times New Roman" w:hAnsi="Times New Roman" w:cs="Times New Roman"/>
                <w:color w:val="000000"/>
                <w:sz w:val="16"/>
                <w:szCs w:val="16"/>
              </w:rPr>
              <w:t xml:space="preserve"> - 3-6 раз, бег на </w:t>
            </w:r>
            <w:smartTag w:uri="urn:schemas-microsoft-com:office:smarttags" w:element="metricconverter">
              <w:smartTagPr>
                <w:attr w:name="ProductID" w:val="60 м"/>
              </w:smartTagPr>
              <w:r w:rsidRPr="00942A7D">
                <w:rPr>
                  <w:rFonts w:ascii="Times New Roman" w:hAnsi="Times New Roman" w:cs="Times New Roman"/>
                  <w:color w:val="000000"/>
                  <w:sz w:val="16"/>
                  <w:szCs w:val="16"/>
                </w:rPr>
                <w:t>60 м</w:t>
              </w:r>
            </w:smartTag>
            <w:r w:rsidRPr="00942A7D">
              <w:rPr>
                <w:rFonts w:ascii="Times New Roman" w:hAnsi="Times New Roman" w:cs="Times New Roman"/>
                <w:color w:val="000000"/>
                <w:sz w:val="16"/>
                <w:szCs w:val="16"/>
              </w:rPr>
              <w:t xml:space="preserve"> - 3 раза; бег на </w:t>
            </w:r>
            <w:smartTag w:uri="urn:schemas-microsoft-com:office:smarttags" w:element="metricconverter">
              <w:smartTagPr>
                <w:attr w:name="ProductID" w:val="100 м"/>
              </w:smartTagPr>
              <w:r w:rsidRPr="00942A7D">
                <w:rPr>
                  <w:rFonts w:ascii="Times New Roman" w:hAnsi="Times New Roman" w:cs="Times New Roman"/>
                  <w:color w:val="000000"/>
                  <w:sz w:val="16"/>
                  <w:szCs w:val="16"/>
                </w:rPr>
                <w:t>100 м</w:t>
              </w:r>
            </w:smartTag>
            <w:r w:rsidRPr="00942A7D">
              <w:rPr>
                <w:rFonts w:ascii="Times New Roman" w:hAnsi="Times New Roman" w:cs="Times New Roman"/>
                <w:color w:val="000000"/>
                <w:sz w:val="16"/>
                <w:szCs w:val="16"/>
              </w:rPr>
              <w:t xml:space="preserve"> — 2 раза за урок. Медленный бег до 4 мин; кроссовый бег на 500— 1000м. Бег на </w:t>
            </w:r>
            <w:smartTag w:uri="urn:schemas-microsoft-com:office:smarttags" w:element="metricconverter">
              <w:smartTagPr>
                <w:attr w:name="ProductID" w:val="80 м"/>
              </w:smartTagPr>
              <w:r w:rsidRPr="00942A7D">
                <w:rPr>
                  <w:rFonts w:ascii="Times New Roman" w:hAnsi="Times New Roman" w:cs="Times New Roman"/>
                  <w:color w:val="000000"/>
                  <w:sz w:val="16"/>
                  <w:szCs w:val="16"/>
                </w:rPr>
                <w:t>80 м</w:t>
              </w:r>
            </w:smartTag>
            <w:r w:rsidRPr="00942A7D">
              <w:rPr>
                <w:rFonts w:ascii="Times New Roman" w:hAnsi="Times New Roman" w:cs="Times New Roman"/>
                <w:color w:val="000000"/>
                <w:sz w:val="16"/>
                <w:szCs w:val="16"/>
              </w:rPr>
              <w:t xml:space="preserve"> с преодолением 3—4 препятствий. Встречные эстафеты.</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 xml:space="preserve">Бег в медленном темпе до 8—12 мин. Бег на </w:t>
            </w:r>
            <w:smartTag w:uri="urn:schemas-microsoft-com:office:smarttags" w:element="metricconverter">
              <w:smartTagPr>
                <w:attr w:name="ProductID" w:val="100 м"/>
              </w:smartTagPr>
              <w:r w:rsidRPr="00942A7D">
                <w:rPr>
                  <w:rFonts w:ascii="Times New Roman" w:hAnsi="Times New Roman" w:cs="Times New Roman"/>
                  <w:color w:val="000000"/>
                  <w:sz w:val="16"/>
                  <w:szCs w:val="16"/>
                </w:rPr>
                <w:t>100 м</w:t>
              </w:r>
            </w:smartTag>
            <w:r w:rsidRPr="00942A7D">
              <w:rPr>
                <w:rFonts w:ascii="Times New Roman" w:hAnsi="Times New Roman" w:cs="Times New Roman"/>
                <w:color w:val="000000"/>
                <w:sz w:val="16"/>
                <w:szCs w:val="16"/>
              </w:rPr>
              <w:t xml:space="preserve"> с различного старта. Бег с ускорением; бег на </w:t>
            </w:r>
            <w:smartTag w:uri="urn:schemas-microsoft-com:office:smarttags" w:element="metricconverter">
              <w:smartTagPr>
                <w:attr w:name="ProductID" w:val="60 м"/>
              </w:smartTagPr>
              <w:r w:rsidRPr="00942A7D">
                <w:rPr>
                  <w:rFonts w:ascii="Times New Roman" w:hAnsi="Times New Roman" w:cs="Times New Roman"/>
                  <w:color w:val="000000"/>
                  <w:sz w:val="16"/>
                  <w:szCs w:val="16"/>
                </w:rPr>
                <w:t>60 м</w:t>
              </w:r>
            </w:smartTag>
            <w:r w:rsidRPr="00942A7D">
              <w:rPr>
                <w:rFonts w:ascii="Times New Roman" w:hAnsi="Times New Roman" w:cs="Times New Roman"/>
                <w:color w:val="000000"/>
                <w:sz w:val="16"/>
                <w:szCs w:val="16"/>
              </w:rPr>
              <w:t xml:space="preserve"> — 4 раза за урок; бег на </w:t>
            </w:r>
            <w:smartTag w:uri="urn:schemas-microsoft-com:office:smarttags" w:element="metricconverter">
              <w:smartTagPr>
                <w:attr w:name="ProductID" w:val="100 м"/>
              </w:smartTagPr>
              <w:r w:rsidRPr="00942A7D">
                <w:rPr>
                  <w:rFonts w:ascii="Times New Roman" w:hAnsi="Times New Roman" w:cs="Times New Roman"/>
                  <w:color w:val="000000"/>
                  <w:sz w:val="16"/>
                  <w:szCs w:val="16"/>
                </w:rPr>
                <w:t>100 м</w:t>
              </w:r>
            </w:smartTag>
            <w:r w:rsidRPr="00942A7D">
              <w:rPr>
                <w:rFonts w:ascii="Times New Roman" w:hAnsi="Times New Roman" w:cs="Times New Roman"/>
                <w:color w:val="000000"/>
                <w:sz w:val="16"/>
                <w:szCs w:val="16"/>
              </w:rPr>
              <w:t xml:space="preserve"> - 2 раза за урок. Кроссовый бег на 500-</w:t>
            </w:r>
            <w:smartTag w:uri="urn:schemas-microsoft-com:office:smarttags" w:element="metricconverter">
              <w:smartTagPr>
                <w:attr w:name="ProductID" w:val="1000 м"/>
              </w:smartTagPr>
              <w:r w:rsidRPr="00942A7D">
                <w:rPr>
                  <w:rFonts w:ascii="Times New Roman" w:hAnsi="Times New Roman" w:cs="Times New Roman"/>
                  <w:color w:val="000000"/>
                  <w:sz w:val="16"/>
                  <w:szCs w:val="16"/>
                </w:rPr>
                <w:t>1000 м</w:t>
              </w:r>
            </w:smartTag>
            <w:r w:rsidRPr="00942A7D">
              <w:rPr>
                <w:rFonts w:ascii="Times New Roman" w:hAnsi="Times New Roman" w:cs="Times New Roman"/>
                <w:color w:val="000000"/>
                <w:sz w:val="16"/>
                <w:szCs w:val="16"/>
              </w:rPr>
              <w:t xml:space="preserve"> по пересеченной местности. Эстафета 4 по </w:t>
            </w:r>
            <w:smartTag w:uri="urn:schemas-microsoft-com:office:smarttags" w:element="metricconverter">
              <w:smartTagPr>
                <w:attr w:name="ProductID" w:val="100 м"/>
              </w:smartTagPr>
              <w:r w:rsidRPr="00942A7D">
                <w:rPr>
                  <w:rFonts w:ascii="Times New Roman" w:hAnsi="Times New Roman" w:cs="Times New Roman"/>
                  <w:color w:val="000000"/>
                  <w:sz w:val="16"/>
                  <w:szCs w:val="16"/>
                </w:rPr>
                <w:t>100 м</w:t>
              </w:r>
            </w:smartTag>
            <w:r w:rsidRPr="00942A7D">
              <w:rPr>
                <w:rFonts w:ascii="Times New Roman" w:hAnsi="Times New Roman" w:cs="Times New Roman"/>
                <w:color w:val="000000"/>
                <w:sz w:val="16"/>
                <w:szCs w:val="16"/>
              </w:rPr>
              <w:t xml:space="preserve">. Бег </w:t>
            </w:r>
            <w:smartTag w:uri="urn:schemas-microsoft-com:office:smarttags" w:element="metricconverter">
              <w:smartTagPr>
                <w:attr w:name="ProductID" w:val="100 м"/>
              </w:smartTagPr>
              <w:r w:rsidRPr="00942A7D">
                <w:rPr>
                  <w:rFonts w:ascii="Times New Roman" w:hAnsi="Times New Roman" w:cs="Times New Roman"/>
                  <w:color w:val="000000"/>
                  <w:sz w:val="16"/>
                  <w:szCs w:val="16"/>
                </w:rPr>
                <w:t>100 м</w:t>
              </w:r>
            </w:smartTag>
            <w:r w:rsidRPr="00942A7D">
              <w:rPr>
                <w:rFonts w:ascii="Times New Roman" w:hAnsi="Times New Roman" w:cs="Times New Roman"/>
                <w:color w:val="000000"/>
                <w:sz w:val="16"/>
                <w:szCs w:val="16"/>
              </w:rPr>
              <w:t xml:space="preserve"> с преодолением 5 препятствий.</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Бег на скорость </w:t>
            </w:r>
            <w:smartTag w:uri="urn:schemas-microsoft-com:office:smarttags" w:element="metricconverter">
              <w:smartTagPr>
                <w:attr w:name="ProductID" w:val="100 м"/>
              </w:smartTagPr>
              <w:r w:rsidRPr="00942A7D">
                <w:rPr>
                  <w:rFonts w:ascii="Times New Roman" w:hAnsi="Times New Roman" w:cs="Times New Roman"/>
                  <w:color w:val="000000"/>
                  <w:sz w:val="16"/>
                  <w:szCs w:val="16"/>
                </w:rPr>
                <w:t>100 м</w:t>
              </w:r>
            </w:smartTag>
            <w:r w:rsidRPr="00942A7D">
              <w:rPr>
                <w:rFonts w:ascii="Times New Roman" w:hAnsi="Times New Roman" w:cs="Times New Roman"/>
                <w:color w:val="000000"/>
                <w:sz w:val="16"/>
                <w:szCs w:val="16"/>
              </w:rPr>
              <w:t xml:space="preserve">; бег на 60 м-раза за урок; на </w:t>
            </w:r>
            <w:smartTag w:uri="urn:schemas-microsoft-com:office:smarttags" w:element="metricconverter">
              <w:smartTagPr>
                <w:attr w:name="ProductID" w:val="00 м"/>
              </w:smartTagPr>
              <w:r w:rsidRPr="00942A7D">
                <w:rPr>
                  <w:rFonts w:ascii="Times New Roman" w:hAnsi="Times New Roman" w:cs="Times New Roman"/>
                  <w:color w:val="000000"/>
                  <w:sz w:val="16"/>
                  <w:szCs w:val="16"/>
                </w:rPr>
                <w:t>00 м</w:t>
              </w:r>
            </w:smartTag>
            <w:r w:rsidRPr="00942A7D">
              <w:rPr>
                <w:rFonts w:ascii="Times New Roman" w:hAnsi="Times New Roman" w:cs="Times New Roman"/>
                <w:color w:val="000000"/>
                <w:sz w:val="16"/>
                <w:szCs w:val="16"/>
              </w:rPr>
              <w:t xml:space="preserve"> - 3 раза за 'рок; эстафетный </w:t>
            </w:r>
            <w:r w:rsidRPr="00942A7D">
              <w:rPr>
                <w:rFonts w:ascii="Times New Roman" w:hAnsi="Times New Roman" w:cs="Times New Roman"/>
                <w:color w:val="000000"/>
                <w:sz w:val="16"/>
                <w:szCs w:val="16"/>
                <w:lang w:val="en-US"/>
              </w:rPr>
              <w:t>ier</w:t>
            </w:r>
            <w:r w:rsidRPr="00942A7D">
              <w:rPr>
                <w:rFonts w:ascii="Times New Roman" w:hAnsi="Times New Roman" w:cs="Times New Roman"/>
                <w:color w:val="000000"/>
                <w:sz w:val="16"/>
                <w:szCs w:val="16"/>
              </w:rPr>
              <w:t xml:space="preserve"> с этапами до </w:t>
            </w:r>
            <w:smartTag w:uri="urn:schemas-microsoft-com:office:smarttags" w:element="metricconverter">
              <w:smartTagPr>
                <w:attr w:name="ProductID" w:val="00 м"/>
              </w:smartTagPr>
              <w:r w:rsidRPr="00942A7D">
                <w:rPr>
                  <w:rFonts w:ascii="Times New Roman" w:hAnsi="Times New Roman" w:cs="Times New Roman"/>
                  <w:color w:val="000000"/>
                  <w:sz w:val="16"/>
                  <w:szCs w:val="16"/>
                </w:rPr>
                <w:t>00 м</w:t>
              </w:r>
            </w:smartTag>
            <w:r w:rsidRPr="00942A7D">
              <w:rPr>
                <w:rFonts w:ascii="Times New Roman" w:hAnsi="Times New Roman" w:cs="Times New Roman"/>
                <w:color w:val="000000"/>
                <w:sz w:val="16"/>
                <w:szCs w:val="16"/>
              </w:rPr>
              <w:t xml:space="preserve">. Медленный оегдо 10—12 мин; ювершенствова-ние эстафетного </w:t>
            </w:r>
            <w:r w:rsidRPr="00942A7D">
              <w:rPr>
                <w:rFonts w:ascii="Times New Roman" w:hAnsi="Times New Roman" w:cs="Times New Roman"/>
                <w:color w:val="000000"/>
                <w:sz w:val="16"/>
                <w:szCs w:val="16"/>
                <w:lang w:val="en-US"/>
              </w:rPr>
              <w:t>iera</w:t>
            </w:r>
            <w:r w:rsidRPr="00942A7D">
              <w:rPr>
                <w:rFonts w:ascii="Times New Roman" w:hAnsi="Times New Roman" w:cs="Times New Roman"/>
                <w:color w:val="000000"/>
                <w:sz w:val="16"/>
                <w:szCs w:val="16"/>
              </w:rPr>
              <w:t xml:space="preserve"> (4 по </w:t>
            </w:r>
            <w:smartTag w:uri="urn:schemas-microsoft-com:office:smarttags" w:element="metricconverter">
              <w:smartTagPr>
                <w:attr w:name="ProductID" w:val="200 м"/>
              </w:smartTagPr>
              <w:r w:rsidRPr="00942A7D">
                <w:rPr>
                  <w:rFonts w:ascii="Times New Roman" w:hAnsi="Times New Roman" w:cs="Times New Roman"/>
                  <w:color w:val="000000"/>
                  <w:sz w:val="16"/>
                  <w:szCs w:val="16"/>
                </w:rPr>
                <w:t>200 м</w:t>
              </w:r>
            </w:smartTag>
            <w:r w:rsidRPr="00942A7D">
              <w:rPr>
                <w:rFonts w:ascii="Times New Roman" w:hAnsi="Times New Roman" w:cs="Times New Roman"/>
                <w:color w:val="000000"/>
                <w:sz w:val="16"/>
                <w:szCs w:val="16"/>
              </w:rPr>
              <w:t>). Бег на средние ди-:танции (</w:t>
            </w:r>
            <w:smartTag w:uri="urn:schemas-microsoft-com:office:smarttags" w:element="metricconverter">
              <w:smartTagPr>
                <w:attr w:name="ProductID" w:val="800 м"/>
              </w:smartTagPr>
              <w:r w:rsidRPr="00942A7D">
                <w:rPr>
                  <w:rFonts w:ascii="Times New Roman" w:hAnsi="Times New Roman" w:cs="Times New Roman"/>
                  <w:color w:val="000000"/>
                  <w:sz w:val="16"/>
                  <w:szCs w:val="16"/>
                </w:rPr>
                <w:t>800 м</w:t>
              </w:r>
            </w:smartTag>
            <w:r w:rsidRPr="00942A7D">
              <w:rPr>
                <w:rFonts w:ascii="Times New Roman" w:hAnsi="Times New Roman" w:cs="Times New Roman"/>
                <w:color w:val="000000"/>
                <w:sz w:val="16"/>
                <w:szCs w:val="16"/>
              </w:rPr>
              <w:t xml:space="preserve">). Кросс: мальчики — </w:t>
            </w:r>
            <w:smartTag w:uri="urn:schemas-microsoft-com:office:smarttags" w:element="metricconverter">
              <w:smartTagPr>
                <w:attr w:name="ProductID" w:val="000 м"/>
              </w:smartTagPr>
              <w:r w:rsidRPr="00942A7D">
                <w:rPr>
                  <w:rFonts w:ascii="Times New Roman" w:hAnsi="Times New Roman" w:cs="Times New Roman"/>
                  <w:color w:val="000000"/>
                  <w:sz w:val="16"/>
                  <w:szCs w:val="16"/>
                </w:rPr>
                <w:t>000 м</w:t>
              </w:r>
            </w:smartTag>
            <w:r w:rsidRPr="00942A7D">
              <w:rPr>
                <w:rFonts w:ascii="Times New Roman" w:hAnsi="Times New Roman" w:cs="Times New Roman"/>
                <w:color w:val="000000"/>
                <w:sz w:val="16"/>
                <w:szCs w:val="16"/>
              </w:rPr>
              <w:t xml:space="preserve">; девушки — </w:t>
            </w:r>
            <w:smartTag w:uri="urn:schemas-microsoft-com:office:smarttags" w:element="metricconverter">
              <w:smartTagPr>
                <w:attr w:name="ProductID" w:val="800 м"/>
              </w:smartTagPr>
              <w:r w:rsidRPr="00942A7D">
                <w:rPr>
                  <w:rFonts w:ascii="Times New Roman" w:hAnsi="Times New Roman" w:cs="Times New Roman"/>
                  <w:color w:val="000000"/>
                  <w:sz w:val="16"/>
                  <w:szCs w:val="16"/>
                </w:rPr>
                <w:t>800 м</w:t>
              </w:r>
            </w:smartTag>
            <w:r w:rsidRPr="00942A7D">
              <w:rPr>
                <w:rFonts w:ascii="Times New Roman" w:hAnsi="Times New Roman" w:cs="Times New Roman"/>
                <w:color w:val="000000"/>
                <w:sz w:val="16"/>
                <w:szCs w:val="16"/>
              </w:rPr>
              <w:t>.</w:t>
            </w:r>
          </w:p>
          <w:p w:rsidR="006B2E1A" w:rsidRPr="00942A7D" w:rsidRDefault="006B2E1A" w:rsidP="006B2E1A">
            <w:pPr>
              <w:rPr>
                <w:rFonts w:ascii="Times New Roman" w:hAnsi="Times New Roman" w:cs="Times New Roman"/>
                <w:sz w:val="16"/>
                <w:szCs w:val="16"/>
              </w:rPr>
            </w:pPr>
          </w:p>
        </w:tc>
      </w:tr>
      <w:tr w:rsidR="006B2E1A" w:rsidTr="006B2E1A">
        <w:tc>
          <w:tcPr>
            <w:tcW w:w="2464" w:type="dxa"/>
          </w:tcPr>
          <w:p w:rsidR="006B2E1A" w:rsidRPr="00942A7D" w:rsidRDefault="006B2E1A" w:rsidP="006B2E1A">
            <w:pPr>
              <w:jc w:val="both"/>
              <w:rPr>
                <w:rFonts w:ascii="Times New Roman" w:hAnsi="Times New Roman" w:cs="Times New Roman"/>
                <w:b/>
                <w:bCs/>
                <w:color w:val="000000"/>
                <w:sz w:val="16"/>
                <w:szCs w:val="16"/>
              </w:rPr>
            </w:pPr>
            <w:r w:rsidRPr="00942A7D">
              <w:rPr>
                <w:rFonts w:ascii="Times New Roman" w:hAnsi="Times New Roman" w:cs="Times New Roman"/>
                <w:b/>
                <w:bCs/>
                <w:color w:val="000000"/>
                <w:sz w:val="16"/>
                <w:szCs w:val="16"/>
              </w:rPr>
              <w:lastRenderedPageBreak/>
              <w:t>Прыжки</w:t>
            </w:r>
          </w:p>
          <w:p w:rsidR="006B2E1A" w:rsidRPr="00942A7D"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Прыжки через скакалку на месте в различном темпе. Прыжки через скакалку, продвигаясь вперед произвольно. Прыжки произвольным способом (на двух и на одной ноге) через набивные мячи (расстояние между препятствиями 80—100 см, общее расстояние </w:t>
            </w:r>
            <w:smartTag w:uri="urn:schemas-microsoft-com:office:smarttags" w:element="metricconverter">
              <w:smartTagPr>
                <w:attr w:name="ProductID" w:val="5 м"/>
              </w:smartTagPr>
              <w:r w:rsidRPr="00942A7D">
                <w:rPr>
                  <w:rFonts w:ascii="Times New Roman" w:hAnsi="Times New Roman" w:cs="Times New Roman"/>
                  <w:color w:val="000000"/>
                  <w:sz w:val="16"/>
                  <w:szCs w:val="16"/>
                </w:rPr>
                <w:t>5 м</w:t>
              </w:r>
            </w:smartTag>
            <w:r w:rsidRPr="00942A7D">
              <w:rPr>
                <w:rFonts w:ascii="Times New Roman" w:hAnsi="Times New Roman" w:cs="Times New Roman"/>
                <w:color w:val="000000"/>
                <w:sz w:val="16"/>
                <w:szCs w:val="16"/>
              </w:rPr>
              <w:t xml:space="preserve">). Прыжки в шаге с приземлением на обе ноги. Прыжки в длину с разбега способом "согнув ноги" с ограничением зоны отталкивания до </w:t>
            </w:r>
            <w:smartTag w:uri="urn:schemas-microsoft-com:office:smarttags" w:element="metricconverter">
              <w:smartTagPr>
                <w:attr w:name="ProductID" w:val="1 м"/>
              </w:smartTagPr>
              <w:r w:rsidRPr="00942A7D">
                <w:rPr>
                  <w:rFonts w:ascii="Times New Roman" w:hAnsi="Times New Roman" w:cs="Times New Roman"/>
                  <w:color w:val="000000"/>
                  <w:sz w:val="16"/>
                  <w:szCs w:val="16"/>
                </w:rPr>
                <w:t>1 м</w:t>
              </w:r>
            </w:smartTag>
            <w:r w:rsidRPr="00942A7D">
              <w:rPr>
                <w:rFonts w:ascii="Times New Roman" w:hAnsi="Times New Roman" w:cs="Times New Roman"/>
                <w:color w:val="000000"/>
                <w:sz w:val="16"/>
                <w:szCs w:val="16"/>
              </w:rPr>
              <w:t>. Прыжки в высоту с укороченного разбега способом "перешагивание".</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rPr>
                <w:rFonts w:ascii="Times New Roman" w:hAnsi="Times New Roman" w:cs="Times New Roman"/>
                <w:sz w:val="16"/>
                <w:szCs w:val="16"/>
              </w:rPr>
            </w:pPr>
            <w:r w:rsidRPr="00942A7D">
              <w:rPr>
                <w:rFonts w:ascii="Times New Roman" w:hAnsi="Times New Roman" w:cs="Times New Roman"/>
                <w:color w:val="000000"/>
                <w:sz w:val="16"/>
                <w:szCs w:val="16"/>
              </w:rPr>
              <w:t xml:space="preserve">Прыжки на одной ноге, двух ногах с поворотом направо, налево, с движением вперед. Прыжки на каждый 3-й и 5-й шаг в ходьбе и беге. Прыжок в длину с разбега способом "согнув ноги" с ограничением отталкивания в зоне до </w:t>
            </w:r>
            <w:smartTag w:uri="urn:schemas-microsoft-com:office:smarttags" w:element="metricconverter">
              <w:smartTagPr>
                <w:attr w:name="ProductID" w:val="80 см"/>
              </w:smartTagPr>
              <w:r w:rsidRPr="00942A7D">
                <w:rPr>
                  <w:rFonts w:ascii="Times New Roman" w:hAnsi="Times New Roman" w:cs="Times New Roman"/>
                  <w:color w:val="000000"/>
                  <w:sz w:val="16"/>
                  <w:szCs w:val="16"/>
                </w:rPr>
                <w:t>80 см</w:t>
              </w:r>
            </w:smartTag>
            <w:r w:rsidRPr="00942A7D">
              <w:rPr>
                <w:rFonts w:ascii="Times New Roman" w:hAnsi="Times New Roman" w:cs="Times New Roman"/>
                <w:color w:val="000000"/>
                <w:sz w:val="16"/>
                <w:szCs w:val="16"/>
              </w:rPr>
              <w:t>. Отработка отталкивания. Прыжок в высоту с разбега способом "перешагивание", отработка отталкивания.</w:t>
            </w: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Запрыгивания на препятствия высотой 60— </w:t>
            </w:r>
            <w:smartTag w:uri="urn:schemas-microsoft-com:office:smarttags" w:element="metricconverter">
              <w:smartTagPr>
                <w:attr w:name="ProductID" w:val="80 см"/>
              </w:smartTagPr>
              <w:r w:rsidRPr="00942A7D">
                <w:rPr>
                  <w:rFonts w:ascii="Times New Roman" w:hAnsi="Times New Roman" w:cs="Times New Roman"/>
                  <w:color w:val="000000"/>
                  <w:sz w:val="16"/>
                  <w:szCs w:val="16"/>
                </w:rPr>
                <w:t>80 см</w:t>
              </w:r>
            </w:smartTag>
            <w:r w:rsidRPr="00942A7D">
              <w:rPr>
                <w:rFonts w:ascii="Times New Roman" w:hAnsi="Times New Roman" w:cs="Times New Roman"/>
                <w:color w:val="000000"/>
                <w:sz w:val="16"/>
                <w:szCs w:val="16"/>
              </w:rPr>
              <w:t xml:space="preserve">. Во время бега прыжки вверх на баскетбольное кольцо толчком левой, толчком правой, толчком обеих ног. Прыжки со скакалкой до 2 мин. Многоскоки с места и с разбега на результат. Прыжок в длину с разбега способом "согнув ноги" (зона отталкивания — </w:t>
            </w:r>
            <w:smartTag w:uri="urn:schemas-microsoft-com:office:smarttags" w:element="metricconverter">
              <w:smartTagPr>
                <w:attr w:name="ProductID" w:val="40 см"/>
              </w:smartTagPr>
              <w:r w:rsidRPr="00942A7D">
                <w:rPr>
                  <w:rFonts w:ascii="Times New Roman" w:hAnsi="Times New Roman" w:cs="Times New Roman"/>
                  <w:color w:val="000000"/>
                  <w:sz w:val="16"/>
                  <w:szCs w:val="16"/>
                </w:rPr>
                <w:t>40 см</w:t>
              </w:r>
            </w:smartTag>
            <w:r w:rsidRPr="00942A7D">
              <w:rPr>
                <w:rFonts w:ascii="Times New Roman" w:hAnsi="Times New Roman" w:cs="Times New Roman"/>
                <w:color w:val="000000"/>
                <w:sz w:val="16"/>
                <w:szCs w:val="16"/>
              </w:rPr>
              <w:t>); движение рук и ног полете. Прыжок в высоту с разбега способом "перешагивание"; пере ход через планку.</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Выпрыгивания и спрыгивания с препятствия (маты) высотой до </w:t>
            </w:r>
            <w:smartTag w:uri="urn:schemas-microsoft-com:office:smarttags" w:element="metricconverter">
              <w:smartTagPr>
                <w:attr w:name="ProductID" w:val="1 м"/>
              </w:smartTagPr>
              <w:r w:rsidRPr="00942A7D">
                <w:rPr>
                  <w:rFonts w:ascii="Times New Roman" w:hAnsi="Times New Roman" w:cs="Times New Roman"/>
                  <w:color w:val="000000"/>
                  <w:sz w:val="16"/>
                  <w:szCs w:val="16"/>
                </w:rPr>
                <w:t>1 м</w:t>
              </w:r>
            </w:smartTag>
            <w:r w:rsidRPr="00942A7D">
              <w:rPr>
                <w:rFonts w:ascii="Times New Roman" w:hAnsi="Times New Roman" w:cs="Times New Roman"/>
                <w:color w:val="000000"/>
                <w:sz w:val="16"/>
                <w:szCs w:val="16"/>
              </w:rPr>
              <w:t>. Выпрыгивания вверх из низкого приседа с набивным мячом Прыжки на одной ноге через препятствия (набивной мяч, полосы)с усложнениями. Прыжки со скакалкой на месте и с передвижением в максимальном темпе (по 10—1 с). Прыжок в длину способом "согнув ноги"; подбор индивидуального разбега. Тройной прыжок места и с небольшого разбега: основа прыжка (мальчики). Прыжок с разбега способом "перешагивание": подбор индивидуального разбега. Прыжок в высоту с разбега способом 'перекат" или "перекидной": схема техники прыжка.</w:t>
            </w:r>
          </w:p>
          <w:p w:rsidR="006B2E1A" w:rsidRPr="00942A7D" w:rsidRDefault="006B2E1A" w:rsidP="006B2E1A">
            <w:pPr>
              <w:jc w:val="both"/>
              <w:rPr>
                <w:rFonts w:ascii="Times New Roman" w:hAnsi="Times New Roman" w:cs="Times New Roman"/>
                <w:color w:val="000000"/>
                <w:sz w:val="16"/>
                <w:szCs w:val="16"/>
              </w:rPr>
            </w:pPr>
          </w:p>
        </w:tc>
        <w:tc>
          <w:tcPr>
            <w:tcW w:w="2465"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Специальные упражнения в высоту и в длину. Прыжок в длину с полного разбега способом "согнув ноги"; совершенствование всех фаз прыжка. Прыжок в высоту с полного разбега способом "першагивание"; со</w:t>
            </w:r>
            <w:r w:rsidRPr="00942A7D">
              <w:rPr>
                <w:rFonts w:ascii="Times New Roman" w:hAnsi="Times New Roman" w:cs="Times New Roman"/>
                <w:color w:val="000000"/>
                <w:sz w:val="16"/>
                <w:szCs w:val="16"/>
              </w:rPr>
              <w:softHyphen/>
              <w:t>вершенствование всех фаз прыжка. Прыжок в высоту с разбега способом "перекидной" (для сильных юношей).</w:t>
            </w:r>
          </w:p>
          <w:p w:rsidR="006B2E1A" w:rsidRPr="00942A7D" w:rsidRDefault="006B2E1A" w:rsidP="006B2E1A">
            <w:pPr>
              <w:rPr>
                <w:rFonts w:ascii="Times New Roman" w:hAnsi="Times New Roman" w:cs="Times New Roman"/>
                <w:sz w:val="16"/>
                <w:szCs w:val="16"/>
              </w:rPr>
            </w:pPr>
          </w:p>
        </w:tc>
      </w:tr>
      <w:tr w:rsidR="006B2E1A" w:rsidTr="006B2E1A">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color w:val="000000"/>
                <w:sz w:val="16"/>
                <w:szCs w:val="16"/>
              </w:rPr>
              <w:t>Метание</w:t>
            </w:r>
          </w:p>
          <w:p w:rsidR="006B2E1A" w:rsidRPr="00942A7D"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 xml:space="preserve">Метание теннисного мяча в пол на высоту отскока. Метание малого мяча на дальность с 3 шагов с разбега (коридор </w:t>
            </w:r>
            <w:smartTag w:uri="urn:schemas-microsoft-com:office:smarttags" w:element="metricconverter">
              <w:smartTagPr>
                <w:attr w:name="ProductID" w:val="10 м"/>
              </w:smartTagPr>
              <w:r w:rsidRPr="00942A7D">
                <w:rPr>
                  <w:rFonts w:ascii="Times New Roman" w:hAnsi="Times New Roman" w:cs="Times New Roman"/>
                  <w:color w:val="000000"/>
                  <w:sz w:val="16"/>
                  <w:szCs w:val="16"/>
                </w:rPr>
                <w:t>10 м</w:t>
              </w:r>
            </w:smartTag>
            <w:r w:rsidRPr="00942A7D">
              <w:rPr>
                <w:rFonts w:ascii="Times New Roman" w:hAnsi="Times New Roman" w:cs="Times New Roman"/>
                <w:color w:val="000000"/>
                <w:sz w:val="16"/>
                <w:szCs w:val="16"/>
              </w:rPr>
              <w:t xml:space="preserve">). Метание мяча в вертикальную цель. Метание мяча в движущуюся цель. Толкание набивного мяча весом </w:t>
            </w:r>
            <w:smartTag w:uri="urn:schemas-microsoft-com:office:smarttags" w:element="metricconverter">
              <w:smartTagPr>
                <w:attr w:name="ProductID" w:val="1 кг"/>
              </w:smartTagPr>
              <w:r w:rsidRPr="00942A7D">
                <w:rPr>
                  <w:rFonts w:ascii="Times New Roman" w:hAnsi="Times New Roman" w:cs="Times New Roman"/>
                  <w:color w:val="000000"/>
                  <w:sz w:val="16"/>
                  <w:szCs w:val="16"/>
                </w:rPr>
                <w:t>1 кг</w:t>
              </w:r>
            </w:smartTag>
            <w:r w:rsidRPr="00942A7D">
              <w:rPr>
                <w:rFonts w:ascii="Times New Roman" w:hAnsi="Times New Roman" w:cs="Times New Roman"/>
                <w:color w:val="000000"/>
                <w:sz w:val="16"/>
                <w:szCs w:val="16"/>
              </w:rPr>
              <w:t xml:space="preserve"> с места одной рукой.</w:t>
            </w:r>
          </w:p>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 xml:space="preserve">Метание малого мяча в вертикальную цель шириной </w:t>
            </w:r>
            <w:smartTag w:uri="urn:schemas-microsoft-com:office:smarttags" w:element="metricconverter">
              <w:smartTagPr>
                <w:attr w:name="ProductID" w:val="2 м"/>
              </w:smartTagPr>
              <w:r w:rsidRPr="00942A7D">
                <w:rPr>
                  <w:rFonts w:ascii="Times New Roman" w:hAnsi="Times New Roman" w:cs="Times New Roman"/>
                  <w:color w:val="000000"/>
                  <w:sz w:val="16"/>
                  <w:szCs w:val="16"/>
                </w:rPr>
                <w:t>2 м</w:t>
              </w:r>
            </w:smartTag>
            <w:r w:rsidRPr="00942A7D">
              <w:rPr>
                <w:rFonts w:ascii="Times New Roman" w:hAnsi="Times New Roman" w:cs="Times New Roman"/>
                <w:color w:val="000000"/>
                <w:sz w:val="16"/>
                <w:szCs w:val="16"/>
              </w:rPr>
              <w:t xml:space="preserve"> на высоте 2—3 м и в мишень диаметром </w:t>
            </w:r>
            <w:smartTag w:uri="urn:schemas-microsoft-com:office:smarttags" w:element="metricconverter">
              <w:smartTagPr>
                <w:attr w:name="ProductID" w:val="100 см"/>
              </w:smartTagPr>
              <w:r w:rsidRPr="00942A7D">
                <w:rPr>
                  <w:rFonts w:ascii="Times New Roman" w:hAnsi="Times New Roman" w:cs="Times New Roman"/>
                  <w:color w:val="000000"/>
                  <w:sz w:val="16"/>
                  <w:szCs w:val="16"/>
                </w:rPr>
                <w:t>100 см</w:t>
              </w:r>
            </w:smartTag>
            <w:r w:rsidRPr="00942A7D">
              <w:rPr>
                <w:rFonts w:ascii="Times New Roman" w:hAnsi="Times New Roman" w:cs="Times New Roman"/>
                <w:color w:val="000000"/>
                <w:sz w:val="16"/>
                <w:szCs w:val="16"/>
              </w:rPr>
              <w:t xml:space="preserve"> с тремя концентрическими кругами (диаметр первого круга — </w:t>
            </w:r>
            <w:smartTag w:uri="urn:schemas-microsoft-com:office:smarttags" w:element="metricconverter">
              <w:smartTagPr>
                <w:attr w:name="ProductID" w:val="50 см"/>
              </w:smartTagPr>
              <w:r w:rsidRPr="00942A7D">
                <w:rPr>
                  <w:rFonts w:ascii="Times New Roman" w:hAnsi="Times New Roman" w:cs="Times New Roman"/>
                  <w:color w:val="000000"/>
                  <w:sz w:val="16"/>
                  <w:szCs w:val="16"/>
                </w:rPr>
                <w:t>50 см</w:t>
              </w:r>
            </w:smartTag>
            <w:r w:rsidRPr="00942A7D">
              <w:rPr>
                <w:rFonts w:ascii="Times New Roman" w:hAnsi="Times New Roman" w:cs="Times New Roman"/>
                <w:color w:val="000000"/>
                <w:sz w:val="16"/>
                <w:szCs w:val="16"/>
              </w:rPr>
              <w:t>, второго</w:t>
            </w:r>
          </w:p>
          <w:p w:rsidR="006B2E1A" w:rsidRPr="00942A7D"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smartTag w:uri="urn:schemas-microsoft-com:office:smarttags" w:element="metricconverter">
              <w:smartTagPr>
                <w:attr w:name="ProductID" w:val="75 см"/>
              </w:smartTagPr>
              <w:r w:rsidRPr="00942A7D">
                <w:rPr>
                  <w:rFonts w:ascii="Times New Roman" w:hAnsi="Times New Roman" w:cs="Times New Roman"/>
                  <w:color w:val="000000"/>
                  <w:sz w:val="16"/>
                  <w:szCs w:val="16"/>
                </w:rPr>
                <w:t>75 см</w:t>
              </w:r>
            </w:smartTag>
            <w:r w:rsidRPr="00942A7D">
              <w:rPr>
                <w:rFonts w:ascii="Times New Roman" w:hAnsi="Times New Roman" w:cs="Times New Roman"/>
                <w:color w:val="000000"/>
                <w:sz w:val="16"/>
                <w:szCs w:val="16"/>
              </w:rPr>
              <w:t xml:space="preserve">, третьего — </w:t>
            </w:r>
            <w:smartTag w:uri="urn:schemas-microsoft-com:office:smarttags" w:element="metricconverter">
              <w:smartTagPr>
                <w:attr w:name="ProductID" w:val="100 см"/>
              </w:smartTagPr>
              <w:r w:rsidRPr="00942A7D">
                <w:rPr>
                  <w:rFonts w:ascii="Times New Roman" w:hAnsi="Times New Roman" w:cs="Times New Roman"/>
                  <w:color w:val="000000"/>
                  <w:sz w:val="16"/>
                  <w:szCs w:val="16"/>
                </w:rPr>
                <w:t>100 см</w:t>
              </w:r>
            </w:smartTag>
            <w:r w:rsidRPr="00942A7D">
              <w:rPr>
                <w:rFonts w:ascii="Times New Roman" w:hAnsi="Times New Roman" w:cs="Times New Roman"/>
                <w:color w:val="000000"/>
                <w:sz w:val="16"/>
                <w:szCs w:val="16"/>
              </w:rPr>
              <w:t xml:space="preserve">) из различных исходных положений. Метание малого мяча на дальность отскока от стены и пола. Метание малого мяча на дальность способом из-за головы через плечо с 4—6 шагов разбега. </w:t>
            </w:r>
            <w:r w:rsidRPr="00942A7D">
              <w:rPr>
                <w:rFonts w:ascii="Times New Roman" w:hAnsi="Times New Roman" w:cs="Times New Roman"/>
                <w:color w:val="000000"/>
                <w:sz w:val="16"/>
                <w:szCs w:val="16"/>
              </w:rPr>
              <w:lastRenderedPageBreak/>
              <w:t xml:space="preserve">Толкание набивного мяча весом </w:t>
            </w:r>
            <w:smartTag w:uri="urn:schemas-microsoft-com:office:smarttags" w:element="metricconverter">
              <w:smartTagPr>
                <w:attr w:name="ProductID" w:val="2 кг"/>
              </w:smartTagPr>
              <w:r w:rsidRPr="00942A7D">
                <w:rPr>
                  <w:rFonts w:ascii="Times New Roman" w:hAnsi="Times New Roman" w:cs="Times New Roman"/>
                  <w:color w:val="000000"/>
                  <w:sz w:val="16"/>
                  <w:szCs w:val="16"/>
                </w:rPr>
                <w:t>2 кг</w:t>
              </w:r>
            </w:smartTag>
            <w:r w:rsidRPr="00942A7D">
              <w:rPr>
                <w:rFonts w:ascii="Times New Roman" w:hAnsi="Times New Roman" w:cs="Times New Roman"/>
                <w:color w:val="000000"/>
                <w:sz w:val="16"/>
                <w:szCs w:val="16"/>
              </w:rPr>
              <w:t xml:space="preserve"> с места в сектор стоя боком.</w:t>
            </w: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lastRenderedPageBreak/>
              <w:t xml:space="preserve">Метание набивного мяча весом 2—3 кг двумя руками снизу, из-за головы, через голову. Толкание набивного мяча весом 2—3 кг с места на дальность. Метание в цель. Метание малого мяча в цель из положения лежа. Метание малого мяча на дальность с разбега по коридору </w:t>
            </w:r>
            <w:smartTag w:uri="urn:schemas-microsoft-com:office:smarttags" w:element="metricconverter">
              <w:smartTagPr>
                <w:attr w:name="ProductID" w:val="10 м"/>
              </w:smartTagPr>
              <w:r w:rsidRPr="00942A7D">
                <w:rPr>
                  <w:rFonts w:ascii="Times New Roman" w:hAnsi="Times New Roman" w:cs="Times New Roman"/>
                  <w:color w:val="000000"/>
                  <w:sz w:val="16"/>
                  <w:szCs w:val="16"/>
                </w:rPr>
                <w:t>10 м</w:t>
              </w:r>
            </w:smartTag>
            <w:r w:rsidRPr="00942A7D">
              <w:rPr>
                <w:rFonts w:ascii="Times New Roman" w:hAnsi="Times New Roman" w:cs="Times New Roman"/>
                <w:color w:val="000000"/>
                <w:sz w:val="16"/>
                <w:szCs w:val="16"/>
              </w:rPr>
              <w:t>.</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Броски набивного мяча весом </w:t>
            </w:r>
            <w:smartTag w:uri="urn:schemas-microsoft-com:office:smarttags" w:element="metricconverter">
              <w:smartTagPr>
                <w:attr w:name="ProductID" w:val="3 кг"/>
              </w:smartTagPr>
              <w:r w:rsidRPr="00942A7D">
                <w:rPr>
                  <w:rFonts w:ascii="Times New Roman" w:hAnsi="Times New Roman" w:cs="Times New Roman"/>
                  <w:color w:val="000000"/>
                  <w:sz w:val="16"/>
                  <w:szCs w:val="16"/>
                </w:rPr>
                <w:t>3 кг</w:t>
              </w:r>
            </w:smartTag>
            <w:r w:rsidRPr="00942A7D">
              <w:rPr>
                <w:rFonts w:ascii="Times New Roman" w:hAnsi="Times New Roman" w:cs="Times New Roman"/>
                <w:color w:val="000000"/>
                <w:sz w:val="16"/>
                <w:szCs w:val="16"/>
              </w:rPr>
              <w:t xml:space="preserve"> двумя руками снизу, из-за головы, от груди через голову на результат. Метание в цель. Метание малого мяча на дальность с полного разбега в коридор </w:t>
            </w:r>
            <w:smartTag w:uri="urn:schemas-microsoft-com:office:smarttags" w:element="metricconverter">
              <w:smartTagPr>
                <w:attr w:name="ProductID" w:val="10 м"/>
              </w:smartTagPr>
              <w:r w:rsidRPr="00942A7D">
                <w:rPr>
                  <w:rFonts w:ascii="Times New Roman" w:hAnsi="Times New Roman" w:cs="Times New Roman"/>
                  <w:color w:val="000000"/>
                  <w:sz w:val="16"/>
                  <w:szCs w:val="16"/>
                </w:rPr>
                <w:t>10 м</w:t>
              </w:r>
            </w:smartTag>
            <w:r w:rsidRPr="00942A7D">
              <w:rPr>
                <w:rFonts w:ascii="Times New Roman" w:hAnsi="Times New Roman" w:cs="Times New Roman"/>
                <w:color w:val="000000"/>
                <w:sz w:val="16"/>
                <w:szCs w:val="16"/>
              </w:rPr>
              <w:t>. Метание нескольких малых мячей в различные цели из различных исходных положений и за определенное время. Толкание набивного мяча весом до 2—3 кг со скачка в сектор.</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Метание различных предметов: малого утяжеленного мяча (100— </w:t>
            </w:r>
            <w:smartTag w:uri="urn:schemas-microsoft-com:office:smarttags" w:element="metricconverter">
              <w:smartTagPr>
                <w:attr w:name="ProductID" w:val="150 г"/>
              </w:smartTagPr>
              <w:r w:rsidRPr="00942A7D">
                <w:rPr>
                  <w:rFonts w:ascii="Times New Roman" w:hAnsi="Times New Roman" w:cs="Times New Roman"/>
                  <w:color w:val="000000"/>
                  <w:sz w:val="16"/>
                  <w:szCs w:val="16"/>
                </w:rPr>
                <w:t>150 г</w:t>
              </w:r>
            </w:smartTag>
            <w:r w:rsidRPr="00942A7D">
              <w:rPr>
                <w:rFonts w:ascii="Times New Roman" w:hAnsi="Times New Roman" w:cs="Times New Roman"/>
                <w:color w:val="000000"/>
                <w:sz w:val="16"/>
                <w:szCs w:val="16"/>
              </w:rPr>
              <w:t xml:space="preserve">), гранаты, хоккейного мяча с различных исходных положений (стоя, с разбега) в цель и на дальность. Толкание ядра (мальчики — </w:t>
            </w:r>
            <w:smartTag w:uri="urn:schemas-microsoft-com:office:smarttags" w:element="metricconverter">
              <w:smartTagPr>
                <w:attr w:name="ProductID" w:val="4 кг"/>
              </w:smartTagPr>
              <w:r w:rsidRPr="00942A7D">
                <w:rPr>
                  <w:rFonts w:ascii="Times New Roman" w:hAnsi="Times New Roman" w:cs="Times New Roman"/>
                  <w:color w:val="000000"/>
                  <w:sz w:val="16"/>
                  <w:szCs w:val="16"/>
                </w:rPr>
                <w:t>4 кг</w:t>
              </w:r>
            </w:smartTag>
            <w:r w:rsidRPr="00942A7D">
              <w:rPr>
                <w:rFonts w:ascii="Times New Roman" w:hAnsi="Times New Roman" w:cs="Times New Roman"/>
                <w:color w:val="000000"/>
                <w:sz w:val="16"/>
                <w:szCs w:val="16"/>
              </w:rPr>
              <w:t>).</w:t>
            </w:r>
          </w:p>
          <w:p w:rsidR="006B2E1A" w:rsidRPr="00942A7D" w:rsidRDefault="006B2E1A" w:rsidP="006B2E1A">
            <w:pPr>
              <w:rPr>
                <w:rFonts w:ascii="Times New Roman" w:hAnsi="Times New Roman" w:cs="Times New Roman"/>
                <w:sz w:val="16"/>
                <w:szCs w:val="16"/>
              </w:rPr>
            </w:pPr>
          </w:p>
        </w:tc>
      </w:tr>
      <w:tr w:rsidR="006B2E1A" w:rsidTr="006B2E1A">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color w:val="000000"/>
                <w:sz w:val="16"/>
                <w:szCs w:val="16"/>
              </w:rPr>
              <w:lastRenderedPageBreak/>
              <w:t>Основные требования к знаниям, умениям и навыкам</w:t>
            </w:r>
          </w:p>
          <w:p w:rsidR="006B2E1A" w:rsidRPr="00942A7D"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фазы прыжка в длину с разбега.</w:t>
            </w:r>
          </w:p>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 xml:space="preserve">выполнять разновидности ходьбы; пробегать в медленном темпе 4 мин, бегать на время </w:t>
            </w:r>
            <w:smartTag w:uri="urn:schemas-microsoft-com:office:smarttags" w:element="metricconverter">
              <w:smartTagPr>
                <w:attr w:name="ProductID" w:val="60 м"/>
              </w:smartTagPr>
              <w:r w:rsidRPr="00942A7D">
                <w:rPr>
                  <w:rFonts w:ascii="Times New Roman" w:hAnsi="Times New Roman" w:cs="Times New Roman"/>
                  <w:color w:val="000000"/>
                  <w:sz w:val="16"/>
                  <w:szCs w:val="16"/>
                </w:rPr>
                <w:t>60 м</w:t>
              </w:r>
            </w:smartTag>
            <w:r w:rsidRPr="00942A7D">
              <w:rPr>
                <w:rFonts w:ascii="Times New Roman" w:hAnsi="Times New Roman" w:cs="Times New Roman"/>
                <w:color w:val="000000"/>
                <w:sz w:val="16"/>
                <w:szCs w:val="16"/>
              </w:rPr>
              <w:t xml:space="preserve">; выполнять прыжок в длину с разбега способом "согнув ноги" из зоны отталкивания не более </w:t>
            </w:r>
            <w:smartTag w:uri="urn:schemas-microsoft-com:office:smarttags" w:element="metricconverter">
              <w:smartTagPr>
                <w:attr w:name="ProductID" w:val="1 м"/>
              </w:smartTagPr>
              <w:r w:rsidRPr="00942A7D">
                <w:rPr>
                  <w:rFonts w:ascii="Times New Roman" w:hAnsi="Times New Roman" w:cs="Times New Roman"/>
                  <w:color w:val="000000"/>
                  <w:sz w:val="16"/>
                  <w:szCs w:val="16"/>
                </w:rPr>
                <w:t>1 м</w:t>
              </w:r>
            </w:smartTag>
            <w:r w:rsidRPr="00942A7D">
              <w:rPr>
                <w:rFonts w:ascii="Times New Roman" w:hAnsi="Times New Roman" w:cs="Times New Roman"/>
                <w:color w:val="000000"/>
                <w:sz w:val="16"/>
                <w:szCs w:val="16"/>
              </w:rPr>
              <w:t>, прыгать в высоту способом "перешагивание" с шагов разбега.</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фазы прыжка в высоту с разбега способом "перешагивание"? правила передачи эстафетной палочки во встречной эстафете.</w:t>
            </w:r>
          </w:p>
          <w:p w:rsidR="006B2E1A" w:rsidRPr="00942A7D" w:rsidRDefault="006B2E1A" w:rsidP="006B2E1A">
            <w:pPr>
              <w:jc w:val="both"/>
              <w:rPr>
                <w:rFonts w:ascii="Times New Roman" w:hAnsi="Times New Roman" w:cs="Times New Roman"/>
                <w:sz w:val="16"/>
                <w:szCs w:val="16"/>
              </w:rPr>
            </w:pP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 xml:space="preserve">ходить спортивной ходьбой; пробежать в медленном равномерном темпе 5 мин; правильно финишировать в беге на </w:t>
            </w:r>
            <w:smartTag w:uri="urn:schemas-microsoft-com:office:smarttags" w:element="metricconverter">
              <w:smartTagPr>
                <w:attr w:name="ProductID" w:val="60 м"/>
              </w:smartTagPr>
              <w:r w:rsidRPr="00942A7D">
                <w:rPr>
                  <w:rFonts w:ascii="Times New Roman" w:hAnsi="Times New Roman" w:cs="Times New Roman"/>
                  <w:color w:val="000000"/>
                  <w:sz w:val="16"/>
                  <w:szCs w:val="16"/>
                </w:rPr>
                <w:t>60 м</w:t>
              </w:r>
            </w:smartTag>
            <w:r w:rsidRPr="00942A7D">
              <w:rPr>
                <w:rFonts w:ascii="Times New Roman" w:hAnsi="Times New Roman" w:cs="Times New Roman"/>
                <w:color w:val="000000"/>
                <w:sz w:val="16"/>
                <w:szCs w:val="16"/>
              </w:rPr>
              <w:t>; правильно отталкиваться в прыжках в длину с разбега способом "согнув ноги" и в прыжках в высоту способом "перешагивание"; метать малый мяч в цель с места из различных исходных положений и на дальность с 4—6 шагов разбега.</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значение ходьбы для укрепления здоровья человека, основы кроссового бега, бег по виражу.</w:t>
            </w:r>
          </w:p>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 xml:space="preserve">пройти в быстром темпе 20—30 мин; выполнять стартовый разгон с плавным переходом в бег; бежать с переменной скоростью мин; равномерно в мед ленном темпе 8 мин; вы поднять полет в группировке, в прыжках в длину с разбега способом "согнув ноги"; выполнять переход через планку в прыжках в высоту с разбега способом "перешагивание"; выполнять метание малого мяча на дальность с разбега по коридору </w:t>
            </w:r>
            <w:smartTag w:uri="urn:schemas-microsoft-com:office:smarttags" w:element="metricconverter">
              <w:smartTagPr>
                <w:attr w:name="ProductID" w:val="10 м"/>
              </w:smartTagPr>
              <w:r w:rsidRPr="00942A7D">
                <w:rPr>
                  <w:rFonts w:ascii="Times New Roman" w:hAnsi="Times New Roman" w:cs="Times New Roman"/>
                  <w:color w:val="000000"/>
                  <w:sz w:val="16"/>
                  <w:szCs w:val="16"/>
                </w:rPr>
                <w:t>10 м</w:t>
              </w:r>
            </w:smartTag>
            <w:r w:rsidRPr="00942A7D">
              <w:rPr>
                <w:rFonts w:ascii="Times New Roman" w:hAnsi="Times New Roman" w:cs="Times New Roman"/>
                <w:color w:val="000000"/>
                <w:sz w:val="16"/>
                <w:szCs w:val="16"/>
              </w:rPr>
              <w:t>; выполнять толкание набивного мяча с места.</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 xml:space="preserve">простейшие правила судейства по бегу, прыжкам, метанию; правила передачи эстафетной палочки в эстафетах как измерять давление, пульс. </w:t>
            </w:r>
          </w:p>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бежать с переменной скоростью в течение 6 мин, различном   темпе выполнять прыжки длину, высоту, метать, толкать набивной мяч.</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 xml:space="preserve">как самостоятельно провести легкоатлетическую разминку перед соревнованиями. </w:t>
            </w:r>
          </w:p>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 xml:space="preserve">пройти в быстром темпе </w:t>
            </w:r>
            <w:smartTag w:uri="urn:schemas-microsoft-com:office:smarttags" w:element="metricconverter">
              <w:smartTagPr>
                <w:attr w:name="ProductID" w:val="5 км"/>
              </w:smartTagPr>
              <w:r w:rsidRPr="00942A7D">
                <w:rPr>
                  <w:rFonts w:ascii="Times New Roman" w:hAnsi="Times New Roman" w:cs="Times New Roman"/>
                  <w:color w:val="000000"/>
                  <w:sz w:val="16"/>
                  <w:szCs w:val="16"/>
                </w:rPr>
                <w:t>5 км</w:t>
              </w:r>
            </w:smartTag>
            <w:r w:rsidRPr="00942A7D">
              <w:rPr>
                <w:rFonts w:ascii="Times New Roman" w:hAnsi="Times New Roman" w:cs="Times New Roman"/>
                <w:color w:val="000000"/>
                <w:sz w:val="16"/>
                <w:szCs w:val="16"/>
              </w:rPr>
              <w:t xml:space="preserve"> по ровной площадке или по пересеченной местности; пробежать в медленном темпе 12—15 мин; бегать на короткие дистанции 100 и </w:t>
            </w:r>
            <w:smartTag w:uri="urn:schemas-microsoft-com:office:smarttags" w:element="metricconverter">
              <w:smartTagPr>
                <w:attr w:name="ProductID" w:val="200 м"/>
              </w:smartTagPr>
              <w:r w:rsidRPr="00942A7D">
                <w:rPr>
                  <w:rFonts w:ascii="Times New Roman" w:hAnsi="Times New Roman" w:cs="Times New Roman"/>
                  <w:color w:val="000000"/>
                  <w:sz w:val="16"/>
                  <w:szCs w:val="16"/>
                </w:rPr>
                <w:t>200 м</w:t>
              </w:r>
            </w:smartTag>
            <w:r w:rsidRPr="00942A7D">
              <w:rPr>
                <w:rFonts w:ascii="Times New Roman" w:hAnsi="Times New Roman" w:cs="Times New Roman"/>
                <w:color w:val="000000"/>
                <w:sz w:val="16"/>
                <w:szCs w:val="16"/>
              </w:rPr>
              <w:t xml:space="preserve">, на среднюю дистанцию </w:t>
            </w:r>
            <w:smartTag w:uri="urn:schemas-microsoft-com:office:smarttags" w:element="metricconverter">
              <w:smartTagPr>
                <w:attr w:name="ProductID" w:val="800 м"/>
              </w:smartTagPr>
              <w:r w:rsidRPr="00942A7D">
                <w:rPr>
                  <w:rFonts w:ascii="Times New Roman" w:hAnsi="Times New Roman" w:cs="Times New Roman"/>
                  <w:color w:val="000000"/>
                  <w:sz w:val="16"/>
                  <w:szCs w:val="16"/>
                </w:rPr>
                <w:t>800 м</w:t>
              </w:r>
            </w:smartTag>
            <w:r w:rsidRPr="00942A7D">
              <w:rPr>
                <w:rFonts w:ascii="Times New Roman" w:hAnsi="Times New Roman" w:cs="Times New Roman"/>
                <w:color w:val="000000"/>
                <w:sz w:val="16"/>
                <w:szCs w:val="16"/>
              </w:rPr>
              <w:t>; преодолевать в максимальном темпе полосу препятствий на дистан</w:t>
            </w:r>
            <w:r w:rsidRPr="00942A7D">
              <w:rPr>
                <w:rFonts w:ascii="Times New Roman" w:hAnsi="Times New Roman" w:cs="Times New Roman"/>
                <w:color w:val="000000"/>
                <w:sz w:val="16"/>
                <w:szCs w:val="16"/>
              </w:rPr>
              <w:softHyphen/>
              <w:t xml:space="preserve">ции до 100м; прыгать в длину с полного разбега способом      "согнув ноги" на результат и в обозначенное место; прыгать в высоту с полного разбега способом 'перешагивание" и способом  "перекидной";   метать малый мяч с полного разбега  на дальность в коридор </w:t>
            </w:r>
            <w:smartTag w:uri="urn:schemas-microsoft-com:office:smarttags" w:element="metricconverter">
              <w:smartTagPr>
                <w:attr w:name="ProductID" w:val="10 м"/>
              </w:smartTagPr>
              <w:r w:rsidRPr="00942A7D">
                <w:rPr>
                  <w:rFonts w:ascii="Times New Roman" w:hAnsi="Times New Roman" w:cs="Times New Roman"/>
                  <w:color w:val="000000"/>
                  <w:sz w:val="16"/>
                  <w:szCs w:val="16"/>
                </w:rPr>
                <w:t>10 м</w:t>
              </w:r>
            </w:smartTag>
            <w:r w:rsidRPr="00942A7D">
              <w:rPr>
                <w:rFonts w:ascii="Times New Roman" w:hAnsi="Times New Roman" w:cs="Times New Roman"/>
                <w:color w:val="000000"/>
                <w:sz w:val="16"/>
                <w:szCs w:val="16"/>
              </w:rPr>
              <w:t xml:space="preserve"> и в обозначенное место; толкать набивной мяч весом </w:t>
            </w:r>
            <w:smartTag w:uri="urn:schemas-microsoft-com:office:smarttags" w:element="metricconverter">
              <w:smartTagPr>
                <w:attr w:name="ProductID" w:val="3 кг"/>
              </w:smartTagPr>
              <w:r w:rsidRPr="00942A7D">
                <w:rPr>
                  <w:rFonts w:ascii="Times New Roman" w:hAnsi="Times New Roman" w:cs="Times New Roman"/>
                  <w:color w:val="000000"/>
                  <w:sz w:val="16"/>
                  <w:szCs w:val="16"/>
                </w:rPr>
                <w:t>3 кг</w:t>
              </w:r>
            </w:smartTag>
            <w:r w:rsidRPr="00942A7D">
              <w:rPr>
                <w:rFonts w:ascii="Times New Roman" w:hAnsi="Times New Roman" w:cs="Times New Roman"/>
                <w:color w:val="000000"/>
                <w:sz w:val="16"/>
                <w:szCs w:val="16"/>
              </w:rPr>
              <w:t xml:space="preserve"> на результат со скачка.</w:t>
            </w:r>
          </w:p>
        </w:tc>
      </w:tr>
      <w:tr w:rsidR="006B2E1A" w:rsidTr="006B2E1A">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i/>
                <w:iCs/>
                <w:color w:val="000000"/>
                <w:sz w:val="16"/>
                <w:szCs w:val="16"/>
              </w:rPr>
              <w:t xml:space="preserve">Лыжная подготовка </w:t>
            </w:r>
            <w:r w:rsidRPr="00942A7D">
              <w:rPr>
                <w:rFonts w:ascii="Times New Roman" w:hAnsi="Times New Roman" w:cs="Times New Roman"/>
                <w:color w:val="000000"/>
                <w:sz w:val="16"/>
                <w:szCs w:val="16"/>
              </w:rPr>
              <w:t>(практический материал)</w:t>
            </w:r>
          </w:p>
          <w:p w:rsidR="006B2E1A" w:rsidRPr="00942A7D"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r w:rsidRPr="00942A7D">
              <w:rPr>
                <w:rFonts w:ascii="Times New Roman" w:hAnsi="Times New Roman" w:cs="Times New Roman"/>
                <w:color w:val="000000"/>
                <w:sz w:val="16"/>
                <w:szCs w:val="16"/>
              </w:rPr>
              <w:t>В зависимости от климатических условий</w:t>
            </w: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темпа на отрезке до </w:t>
            </w:r>
            <w:smartTag w:uri="urn:schemas-microsoft-com:office:smarttags" w:element="metricconverter">
              <w:smartTagPr>
                <w:attr w:name="ProductID" w:val="1 км"/>
              </w:smartTagPr>
              <w:r w:rsidRPr="00942A7D">
                <w:rPr>
                  <w:rFonts w:ascii="Times New Roman" w:hAnsi="Times New Roman" w:cs="Times New Roman"/>
                  <w:color w:val="000000"/>
                  <w:sz w:val="16"/>
                  <w:szCs w:val="16"/>
                </w:rPr>
                <w:t>1 км</w:t>
              </w:r>
            </w:smartTag>
            <w:r w:rsidRPr="00942A7D">
              <w:rPr>
                <w:rFonts w:ascii="Times New Roman" w:hAnsi="Times New Roman" w:cs="Times New Roman"/>
                <w:color w:val="000000"/>
                <w:sz w:val="16"/>
                <w:szCs w:val="16"/>
              </w:rPr>
              <w:t xml:space="preserve">; передвижение на </w:t>
            </w:r>
            <w:r w:rsidRPr="00942A7D">
              <w:rPr>
                <w:rFonts w:ascii="Times New Roman" w:hAnsi="Times New Roman" w:cs="Times New Roman"/>
                <w:color w:val="000000"/>
                <w:sz w:val="16"/>
                <w:szCs w:val="16"/>
              </w:rPr>
              <w:lastRenderedPageBreak/>
              <w:t>лы</w:t>
            </w:r>
            <w:r w:rsidRPr="00942A7D">
              <w:rPr>
                <w:rFonts w:ascii="Times New Roman" w:hAnsi="Times New Roman" w:cs="Times New Roman"/>
                <w:color w:val="000000"/>
                <w:sz w:val="16"/>
                <w:szCs w:val="16"/>
              </w:rPr>
              <w:softHyphen/>
              <w:t xml:space="preserve">жах на скорость на отрезке 40—60 м; игры "Кто дальше", "Быстрый лыжник", "Кто быстрее". Передвижение на лыжах до </w:t>
            </w:r>
            <w:smartTag w:uri="urn:schemas-microsoft-com:office:smarttags" w:element="metricconverter">
              <w:smartTagPr>
                <w:attr w:name="ProductID" w:val="1 км"/>
              </w:smartTagPr>
              <w:r w:rsidRPr="00942A7D">
                <w:rPr>
                  <w:rFonts w:ascii="Times New Roman" w:hAnsi="Times New Roman" w:cs="Times New Roman"/>
                  <w:color w:val="000000"/>
                  <w:sz w:val="16"/>
                  <w:szCs w:val="16"/>
                </w:rPr>
                <w:t>1 км</w:t>
              </w:r>
            </w:smartTag>
            <w:r w:rsidRPr="00942A7D">
              <w:rPr>
                <w:rFonts w:ascii="Times New Roman" w:hAnsi="Times New Roman" w:cs="Times New Roman"/>
                <w:color w:val="000000"/>
                <w:sz w:val="16"/>
                <w:szCs w:val="16"/>
              </w:rPr>
              <w:t>.</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lastRenderedPageBreak/>
              <w:t xml:space="preserve">Передвижение на лыжах попеременным двухшажным ходом, передвижение на скорость на расстояние до </w:t>
            </w:r>
            <w:smartTag w:uri="urn:schemas-microsoft-com:office:smarttags" w:element="metricconverter">
              <w:smartTagPr>
                <w:attr w:name="ProductID" w:val="100 м"/>
              </w:smartTagPr>
              <w:r w:rsidRPr="00942A7D">
                <w:rPr>
                  <w:rFonts w:ascii="Times New Roman" w:hAnsi="Times New Roman" w:cs="Times New Roman"/>
                  <w:color w:val="000000"/>
                  <w:sz w:val="16"/>
                  <w:szCs w:val="16"/>
                </w:rPr>
                <w:t>100 м</w:t>
              </w:r>
            </w:smartTag>
            <w:r w:rsidRPr="00942A7D">
              <w:rPr>
                <w:rFonts w:ascii="Times New Roman" w:hAnsi="Times New Roman" w:cs="Times New Roman"/>
                <w:color w:val="000000"/>
                <w:sz w:val="16"/>
                <w:szCs w:val="16"/>
              </w:rPr>
              <w:t xml:space="preserve">; подъем но склону прямо ступающим шагом; спуск с пологих склонов; повороты переступанием в движении; подъем "лесенкой" по пологому склону, торможение "плугом", передвижение на лыжах в медленном темпе на расстояние до </w:t>
            </w:r>
            <w:smartTag w:uri="urn:schemas-microsoft-com:office:smarttags" w:element="metricconverter">
              <w:smartTagPr>
                <w:attr w:name="ProductID" w:val="1,5 м"/>
              </w:smartTagPr>
              <w:r w:rsidRPr="00942A7D">
                <w:rPr>
                  <w:rFonts w:ascii="Times New Roman" w:hAnsi="Times New Roman" w:cs="Times New Roman"/>
                  <w:color w:val="000000"/>
                  <w:sz w:val="16"/>
                  <w:szCs w:val="16"/>
                </w:rPr>
                <w:t>1,5 м</w:t>
              </w:r>
            </w:smartTag>
            <w:r w:rsidRPr="00942A7D">
              <w:rPr>
                <w:rFonts w:ascii="Times New Roman" w:hAnsi="Times New Roman" w:cs="Times New Roman"/>
                <w:color w:val="000000"/>
                <w:sz w:val="16"/>
                <w:szCs w:val="16"/>
              </w:rPr>
              <w:t xml:space="preserve">; игры: "Кто дальше", "Пятнашки </w:t>
            </w:r>
            <w:r w:rsidRPr="00942A7D">
              <w:rPr>
                <w:rFonts w:ascii="Times New Roman" w:hAnsi="Times New Roman" w:cs="Times New Roman"/>
                <w:color w:val="000000"/>
                <w:sz w:val="16"/>
                <w:szCs w:val="16"/>
              </w:rPr>
              <w:lastRenderedPageBreak/>
              <w:t>простые", эстафеты. Преодолеть на лы</w:t>
            </w:r>
            <w:r w:rsidRPr="00942A7D">
              <w:rPr>
                <w:rFonts w:ascii="Times New Roman" w:hAnsi="Times New Roman" w:cs="Times New Roman"/>
                <w:color w:val="000000"/>
                <w:sz w:val="16"/>
                <w:szCs w:val="16"/>
              </w:rPr>
              <w:softHyphen/>
              <w:t xml:space="preserve">жах </w:t>
            </w:r>
            <w:smartTag w:uri="urn:schemas-microsoft-com:office:smarttags" w:element="metricconverter">
              <w:smartTagPr>
                <w:attr w:name="ProductID" w:val="1,5 км"/>
              </w:smartTagPr>
              <w:r w:rsidRPr="00942A7D">
                <w:rPr>
                  <w:rFonts w:ascii="Times New Roman" w:hAnsi="Times New Roman" w:cs="Times New Roman"/>
                  <w:color w:val="000000"/>
                  <w:sz w:val="16"/>
                  <w:szCs w:val="16"/>
                </w:rPr>
                <w:t>1,5 км</w:t>
              </w:r>
            </w:smartTag>
            <w:r w:rsidRPr="00942A7D">
              <w:rPr>
                <w:rFonts w:ascii="Times New Roman" w:hAnsi="Times New Roman" w:cs="Times New Roman"/>
                <w:color w:val="000000"/>
                <w:sz w:val="16"/>
                <w:szCs w:val="16"/>
              </w:rPr>
              <w:t xml:space="preserve"> (девочки); </w:t>
            </w:r>
            <w:smartTag w:uri="urn:schemas-microsoft-com:office:smarttags" w:element="metricconverter">
              <w:smartTagPr>
                <w:attr w:name="ProductID" w:val="2 км"/>
              </w:smartTagPr>
              <w:r w:rsidRPr="00942A7D">
                <w:rPr>
                  <w:rFonts w:ascii="Times New Roman" w:hAnsi="Times New Roman" w:cs="Times New Roman"/>
                  <w:color w:val="000000"/>
                  <w:sz w:val="16"/>
                  <w:szCs w:val="16"/>
                </w:rPr>
                <w:t>2 км</w:t>
              </w:r>
            </w:smartTag>
            <w:r w:rsidRPr="00942A7D">
              <w:rPr>
                <w:rFonts w:ascii="Times New Roman" w:hAnsi="Times New Roman" w:cs="Times New Roman"/>
                <w:color w:val="000000"/>
                <w:sz w:val="16"/>
                <w:szCs w:val="16"/>
              </w:rPr>
              <w:t xml:space="preserve"> (мальчики).</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lastRenderedPageBreak/>
              <w:t>Совершенствование двухшажного хода. Одновременный одношажный ход. Совершенствование торможения "плугом". Подъем "полуелочкой", "полулесенкой". Повторное передвиже</w:t>
            </w:r>
            <w:r w:rsidRPr="00942A7D">
              <w:rPr>
                <w:rFonts w:ascii="Times New Roman" w:hAnsi="Times New Roman" w:cs="Times New Roman"/>
                <w:color w:val="000000"/>
                <w:sz w:val="16"/>
                <w:szCs w:val="16"/>
              </w:rPr>
              <w:softHyphen/>
              <w:t>ние в быстром темпе на отрезках 40—60 м (5—6 повторений за урок), 150-</w:t>
            </w:r>
            <w:smartTag w:uri="urn:schemas-microsoft-com:office:smarttags" w:element="metricconverter">
              <w:smartTagPr>
                <w:attr w:name="ProductID" w:val="200 м"/>
              </w:smartTagPr>
              <w:r w:rsidRPr="00942A7D">
                <w:rPr>
                  <w:rFonts w:ascii="Times New Roman" w:hAnsi="Times New Roman" w:cs="Times New Roman"/>
                  <w:color w:val="000000"/>
                  <w:sz w:val="16"/>
                  <w:szCs w:val="16"/>
                </w:rPr>
                <w:t>200 м</w:t>
              </w:r>
            </w:smartTag>
            <w:r w:rsidRPr="00942A7D">
              <w:rPr>
                <w:rFonts w:ascii="Times New Roman" w:hAnsi="Times New Roman" w:cs="Times New Roman"/>
                <w:color w:val="000000"/>
                <w:sz w:val="16"/>
                <w:szCs w:val="16"/>
              </w:rPr>
              <w:t xml:space="preserve"> (2-3 раза). Передвижение до </w:t>
            </w:r>
            <w:smartTag w:uri="urn:schemas-microsoft-com:office:smarttags" w:element="metricconverter">
              <w:smartTagPr>
                <w:attr w:name="ProductID" w:val="2 км"/>
              </w:smartTagPr>
              <w:r w:rsidRPr="00942A7D">
                <w:rPr>
                  <w:rFonts w:ascii="Times New Roman" w:hAnsi="Times New Roman" w:cs="Times New Roman"/>
                  <w:color w:val="000000"/>
                  <w:sz w:val="16"/>
                  <w:szCs w:val="16"/>
                </w:rPr>
                <w:t>2 км</w:t>
              </w:r>
            </w:smartTag>
            <w:r w:rsidRPr="00942A7D">
              <w:rPr>
                <w:rFonts w:ascii="Times New Roman" w:hAnsi="Times New Roman" w:cs="Times New Roman"/>
                <w:color w:val="000000"/>
                <w:sz w:val="16"/>
                <w:szCs w:val="16"/>
              </w:rPr>
              <w:t xml:space="preserve"> (девочки), до </w:t>
            </w:r>
            <w:smartTag w:uri="urn:schemas-microsoft-com:office:smarttags" w:element="metricconverter">
              <w:smartTagPr>
                <w:attr w:name="ProductID" w:val="3 км"/>
              </w:smartTagPr>
              <w:r w:rsidRPr="00942A7D">
                <w:rPr>
                  <w:rFonts w:ascii="Times New Roman" w:hAnsi="Times New Roman" w:cs="Times New Roman"/>
                  <w:color w:val="000000"/>
                  <w:sz w:val="16"/>
                  <w:szCs w:val="16"/>
                </w:rPr>
                <w:t>3 км</w:t>
              </w:r>
            </w:smartTag>
            <w:r w:rsidRPr="00942A7D">
              <w:rPr>
                <w:rFonts w:ascii="Times New Roman" w:hAnsi="Times New Roman" w:cs="Times New Roman"/>
                <w:color w:val="000000"/>
                <w:sz w:val="16"/>
                <w:szCs w:val="16"/>
              </w:rPr>
              <w:t xml:space="preserve"> (мальчики). Лыжные эстафеты   на   кругах</w:t>
            </w:r>
          </w:p>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300-</w:t>
            </w:r>
            <w:smartTag w:uri="urn:schemas-microsoft-com:office:smarttags" w:element="metricconverter">
              <w:smartTagPr>
                <w:attr w:name="ProductID" w:val="400 м"/>
              </w:smartTagPr>
              <w:r w:rsidRPr="00942A7D">
                <w:rPr>
                  <w:rFonts w:ascii="Times New Roman" w:hAnsi="Times New Roman" w:cs="Times New Roman"/>
                  <w:color w:val="000000"/>
                  <w:sz w:val="16"/>
                  <w:szCs w:val="16"/>
                </w:rPr>
                <w:t>400 м</w:t>
              </w:r>
            </w:smartTag>
            <w:r w:rsidRPr="00942A7D">
              <w:rPr>
                <w:rFonts w:ascii="Times New Roman" w:hAnsi="Times New Roman" w:cs="Times New Roman"/>
                <w:color w:val="000000"/>
                <w:sz w:val="16"/>
                <w:szCs w:val="16"/>
              </w:rPr>
              <w:t xml:space="preserve">. Игры на лыжах: "Слалом", "Подбери флажок", "Пустое </w:t>
            </w:r>
            <w:r w:rsidRPr="00942A7D">
              <w:rPr>
                <w:rFonts w:ascii="Times New Roman" w:hAnsi="Times New Roman" w:cs="Times New Roman"/>
                <w:color w:val="000000"/>
                <w:sz w:val="16"/>
                <w:szCs w:val="16"/>
              </w:rPr>
              <w:lastRenderedPageBreak/>
              <w:t>место", "Метко в цель".</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lastRenderedPageBreak/>
              <w:t xml:space="preserve">Занятия лыжами, значение этих занятий для трудовой деятельности человека. Правила соревнований по лыжным гонкам. Совершенствование одновременного бесшажного и одношажного ходов. Одновременный двухшажный ход. Поворот махом на месте. Комбинированное торможение лыжами и палками. Обучение правильному падению при 10 прохождении спусков. Повторное передвижение в </w:t>
            </w:r>
            <w:r w:rsidRPr="00942A7D">
              <w:rPr>
                <w:rFonts w:ascii="Times New Roman" w:hAnsi="Times New Roman" w:cs="Times New Roman"/>
                <w:color w:val="000000"/>
                <w:sz w:val="16"/>
                <w:szCs w:val="16"/>
              </w:rPr>
              <w:lastRenderedPageBreak/>
              <w:t>быстром темпе на отрезках 40-</w:t>
            </w:r>
            <w:smartTag w:uri="urn:schemas-microsoft-com:office:smarttags" w:element="metricconverter">
              <w:smartTagPr>
                <w:attr w:name="ProductID" w:val="60 м"/>
              </w:smartTagPr>
              <w:r w:rsidRPr="00942A7D">
                <w:rPr>
                  <w:rFonts w:ascii="Times New Roman" w:hAnsi="Times New Roman" w:cs="Times New Roman"/>
                  <w:color w:val="000000"/>
                  <w:sz w:val="16"/>
                  <w:szCs w:val="16"/>
                </w:rPr>
                <w:t>60 м</w:t>
              </w:r>
            </w:smartTag>
            <w:r w:rsidRPr="00942A7D">
              <w:rPr>
                <w:rFonts w:ascii="Times New Roman" w:hAnsi="Times New Roman" w:cs="Times New Roman"/>
                <w:color w:val="000000"/>
                <w:sz w:val="16"/>
                <w:szCs w:val="16"/>
              </w:rPr>
              <w:t xml:space="preserve"> (3—5 повторений за урок — девочки, 5—7 — мальчики), на кругу 150— </w:t>
            </w:r>
            <w:smartTag w:uri="urn:schemas-microsoft-com:office:smarttags" w:element="metricconverter">
              <w:smartTagPr>
                <w:attr w:name="ProductID" w:val="200 м"/>
              </w:smartTagPr>
              <w:r w:rsidRPr="00942A7D">
                <w:rPr>
                  <w:rFonts w:ascii="Times New Roman" w:hAnsi="Times New Roman" w:cs="Times New Roman"/>
                  <w:color w:val="000000"/>
                  <w:sz w:val="16"/>
                  <w:szCs w:val="16"/>
                </w:rPr>
                <w:t>200 м</w:t>
              </w:r>
            </w:smartTag>
            <w:r w:rsidRPr="00942A7D">
              <w:rPr>
                <w:rFonts w:ascii="Times New Roman" w:hAnsi="Times New Roman" w:cs="Times New Roman"/>
                <w:color w:val="000000"/>
                <w:sz w:val="16"/>
                <w:szCs w:val="16"/>
              </w:rPr>
              <w:t xml:space="preserve"> (1-2 - девочки, 2—3 — мальчики). Передвижение на лыжах до </w:t>
            </w:r>
            <w:smartTag w:uri="urn:schemas-microsoft-com:office:smarttags" w:element="metricconverter">
              <w:smartTagPr>
                <w:attr w:name="ProductID" w:val="2 км"/>
              </w:smartTagPr>
              <w:r w:rsidRPr="00942A7D">
                <w:rPr>
                  <w:rFonts w:ascii="Times New Roman" w:hAnsi="Times New Roman" w:cs="Times New Roman"/>
                  <w:color w:val="000000"/>
                  <w:sz w:val="16"/>
                  <w:szCs w:val="16"/>
                </w:rPr>
                <w:t>2 км</w:t>
              </w:r>
            </w:smartTag>
            <w:r w:rsidRPr="00942A7D">
              <w:rPr>
                <w:rFonts w:ascii="Times New Roman" w:hAnsi="Times New Roman" w:cs="Times New Roman"/>
                <w:color w:val="000000"/>
                <w:sz w:val="16"/>
                <w:szCs w:val="16"/>
              </w:rPr>
              <w:t xml:space="preserve"> (девочки), до 3   км (мальчики). Лыжные эстафеты  (на кругу 300-</w:t>
            </w:r>
            <w:smartTag w:uri="urn:schemas-microsoft-com:office:smarttags" w:element="metricconverter">
              <w:smartTagPr>
                <w:attr w:name="ProductID" w:val="400 м"/>
              </w:smartTagPr>
              <w:r w:rsidRPr="00942A7D">
                <w:rPr>
                  <w:rFonts w:ascii="Times New Roman" w:hAnsi="Times New Roman" w:cs="Times New Roman"/>
                  <w:color w:val="000000"/>
                  <w:sz w:val="16"/>
                  <w:szCs w:val="16"/>
                </w:rPr>
                <w:t>400 м</w:t>
              </w:r>
            </w:smartTag>
            <w:r w:rsidRPr="00942A7D">
              <w:rPr>
                <w:rFonts w:ascii="Times New Roman" w:hAnsi="Times New Roman" w:cs="Times New Roman"/>
                <w:color w:val="000000"/>
                <w:sz w:val="16"/>
                <w:szCs w:val="16"/>
              </w:rPr>
              <w:t xml:space="preserve">). Игры на лыжах: "Переставь флажок", Попади в круг", 'Кто быстрее". Преодоление на лыжах до </w:t>
            </w:r>
            <w:smartTag w:uri="urn:schemas-microsoft-com:office:smarttags" w:element="metricconverter">
              <w:smartTagPr>
                <w:attr w:name="ProductID" w:val="2 км"/>
              </w:smartTagPr>
              <w:r w:rsidRPr="00942A7D">
                <w:rPr>
                  <w:rFonts w:ascii="Times New Roman" w:hAnsi="Times New Roman" w:cs="Times New Roman"/>
                  <w:color w:val="000000"/>
                  <w:sz w:val="16"/>
                  <w:szCs w:val="16"/>
                </w:rPr>
                <w:t>2 км</w:t>
              </w:r>
            </w:smartTag>
            <w:r w:rsidRPr="00942A7D">
              <w:rPr>
                <w:rFonts w:ascii="Times New Roman" w:hAnsi="Times New Roman" w:cs="Times New Roman"/>
                <w:color w:val="000000"/>
                <w:sz w:val="16"/>
                <w:szCs w:val="16"/>
              </w:rPr>
              <w:t xml:space="preserve"> (девочки); до </w:t>
            </w:r>
            <w:smartTag w:uri="urn:schemas-microsoft-com:office:smarttags" w:element="metricconverter">
              <w:smartTagPr>
                <w:attr w:name="ProductID" w:val="2,5 км"/>
              </w:smartTagPr>
              <w:r w:rsidRPr="00942A7D">
                <w:rPr>
                  <w:rFonts w:ascii="Times New Roman" w:hAnsi="Times New Roman" w:cs="Times New Roman"/>
                  <w:color w:val="000000"/>
                  <w:sz w:val="16"/>
                  <w:szCs w:val="16"/>
                </w:rPr>
                <w:t>2,5 км</w:t>
              </w:r>
            </w:smartTag>
            <w:r w:rsidRPr="00942A7D">
              <w:rPr>
                <w:rFonts w:ascii="Times New Roman" w:hAnsi="Times New Roman" w:cs="Times New Roman"/>
                <w:color w:val="000000"/>
                <w:sz w:val="16"/>
                <w:szCs w:val="16"/>
              </w:rPr>
              <w:t xml:space="preserve"> (мальчики).</w:t>
            </w:r>
          </w:p>
        </w:tc>
        <w:tc>
          <w:tcPr>
            <w:tcW w:w="2465"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lastRenderedPageBreak/>
              <w:t xml:space="preserve">Виды лыжного спорта (лыжные гонки, слалом, скоростной спуск, прыжки на лыжах, биатлон); правила проведения соревнований по лыжным гонкам; сведения о готовности к соревнованиям. Совершенствование техники изученных ходов; поворот на месте махом назад кнаружи, спуск в средней и высокой стойке; преодоление бугров и впадин; поворот на параллельных лыжах при спуске на лыжне; прохождение на </w:t>
            </w:r>
            <w:r w:rsidRPr="00942A7D">
              <w:rPr>
                <w:rFonts w:ascii="Times New Roman" w:hAnsi="Times New Roman" w:cs="Times New Roman"/>
                <w:color w:val="000000"/>
                <w:sz w:val="16"/>
                <w:szCs w:val="16"/>
              </w:rPr>
              <w:lastRenderedPageBreak/>
              <w:t xml:space="preserve">скорость отрезка до </w:t>
            </w:r>
            <w:smartTag w:uri="urn:schemas-microsoft-com:office:smarttags" w:element="metricconverter">
              <w:smartTagPr>
                <w:attr w:name="ProductID" w:val="100 м"/>
              </w:smartTagPr>
              <w:r w:rsidRPr="00942A7D">
                <w:rPr>
                  <w:rFonts w:ascii="Times New Roman" w:hAnsi="Times New Roman" w:cs="Times New Roman"/>
                  <w:color w:val="000000"/>
                  <w:sz w:val="16"/>
                  <w:szCs w:val="16"/>
                </w:rPr>
                <w:t>100 м</w:t>
              </w:r>
            </w:smartTag>
            <w:r w:rsidRPr="00942A7D">
              <w:rPr>
                <w:rFonts w:ascii="Times New Roman" w:hAnsi="Times New Roman" w:cs="Times New Roman"/>
                <w:color w:val="000000"/>
                <w:sz w:val="16"/>
                <w:szCs w:val="16"/>
              </w:rPr>
              <w:t xml:space="preserve"> 4—5 раз за урок; прохождение дистанции 3—4 км по среднепересеченной  местности; прохождение дистанции </w:t>
            </w:r>
            <w:smartTag w:uri="urn:schemas-microsoft-com:office:smarttags" w:element="metricconverter">
              <w:smartTagPr>
                <w:attr w:name="ProductID" w:val="2 км"/>
              </w:smartTagPr>
              <w:r w:rsidRPr="00942A7D">
                <w:rPr>
                  <w:rFonts w:ascii="Times New Roman" w:hAnsi="Times New Roman" w:cs="Times New Roman"/>
                  <w:color w:val="000000"/>
                  <w:sz w:val="16"/>
                  <w:szCs w:val="16"/>
                </w:rPr>
                <w:t>2 км</w:t>
              </w:r>
            </w:smartTag>
            <w:r w:rsidRPr="00942A7D">
              <w:rPr>
                <w:rFonts w:ascii="Times New Roman" w:hAnsi="Times New Roman" w:cs="Times New Roman"/>
                <w:color w:val="000000"/>
                <w:sz w:val="16"/>
                <w:szCs w:val="16"/>
              </w:rPr>
              <w:t xml:space="preserve"> на время.</w:t>
            </w:r>
          </w:p>
          <w:p w:rsidR="006B2E1A" w:rsidRPr="00942A7D" w:rsidRDefault="006B2E1A" w:rsidP="006B2E1A">
            <w:pPr>
              <w:rPr>
                <w:rFonts w:ascii="Times New Roman" w:hAnsi="Times New Roman" w:cs="Times New Roman"/>
                <w:sz w:val="16"/>
                <w:szCs w:val="16"/>
              </w:rPr>
            </w:pPr>
          </w:p>
        </w:tc>
      </w:tr>
      <w:tr w:rsidR="006B2E1A" w:rsidTr="006B2E1A">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color w:val="000000"/>
                <w:sz w:val="16"/>
                <w:szCs w:val="16"/>
              </w:rPr>
              <w:lastRenderedPageBreak/>
              <w:t>Основные требования к знаниям, умениям, навы</w:t>
            </w:r>
            <w:r w:rsidRPr="00942A7D">
              <w:rPr>
                <w:rFonts w:ascii="Times New Roman" w:hAnsi="Times New Roman" w:cs="Times New Roman"/>
                <w:b/>
                <w:color w:val="000000"/>
                <w:sz w:val="16"/>
                <w:szCs w:val="16"/>
              </w:rPr>
              <w:t>кам</w:t>
            </w:r>
          </w:p>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p>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(в бесснежных районах лыжная подготовка заменяется другими видами (легкая атлетика, игры, плавание).</w:t>
            </w:r>
          </w:p>
          <w:p w:rsidR="006B2E1A" w:rsidRPr="00942A7D"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как бежать по прямой</w:t>
            </w:r>
          </w:p>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и по повороту.</w:t>
            </w:r>
          </w:p>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 xml:space="preserve">координировать движения рук и ног при беге по повороту; свободное катание до 200—300 м; бежать на коньках в быстром темпе до </w:t>
            </w:r>
            <w:smartTag w:uri="urn:schemas-microsoft-com:office:smarttags" w:element="metricconverter">
              <w:smartTagPr>
                <w:attr w:name="ProductID" w:val="100 м"/>
              </w:smartTagPr>
              <w:r w:rsidRPr="00942A7D">
                <w:rPr>
                  <w:rFonts w:ascii="Times New Roman" w:hAnsi="Times New Roman" w:cs="Times New Roman"/>
                  <w:color w:val="000000"/>
                  <w:sz w:val="16"/>
                  <w:szCs w:val="16"/>
                </w:rPr>
                <w:t>100 м</w:t>
              </w:r>
            </w:smartTag>
            <w:r w:rsidRPr="00942A7D">
              <w:rPr>
                <w:rFonts w:ascii="Times New Roman" w:hAnsi="Times New Roman" w:cs="Times New Roman"/>
                <w:color w:val="000000"/>
                <w:sz w:val="16"/>
                <w:szCs w:val="16"/>
              </w:rPr>
              <w:t>.</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Знать: для чего и когда применяются лыжи; правила передачи эстафеты.</w:t>
            </w:r>
          </w:p>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 xml:space="preserve">координировать движения рук и туловища в одновременном бесшажном ходе на отрезке 40—60 м, пройти в быстром темпе 100—120 м любым ходом, преодолевать спуск с крутизной склона 4—6° и длиной 50—60 м в низкой стойке, тормозить "плугом", преодолевать на лыжах </w:t>
            </w:r>
            <w:smartTag w:uri="urn:schemas-microsoft-com:office:smarttags" w:element="metricconverter">
              <w:smartTagPr>
                <w:attr w:name="ProductID" w:val="1,5 км"/>
              </w:smartTagPr>
              <w:r w:rsidRPr="00942A7D">
                <w:rPr>
                  <w:rFonts w:ascii="Times New Roman" w:hAnsi="Times New Roman" w:cs="Times New Roman"/>
                  <w:color w:val="000000"/>
                  <w:sz w:val="16"/>
                  <w:szCs w:val="16"/>
                </w:rPr>
                <w:t>1,5 км</w:t>
              </w:r>
            </w:smartTag>
            <w:r w:rsidRPr="00942A7D">
              <w:rPr>
                <w:rFonts w:ascii="Times New Roman" w:hAnsi="Times New Roman" w:cs="Times New Roman"/>
                <w:color w:val="000000"/>
                <w:sz w:val="16"/>
                <w:szCs w:val="16"/>
              </w:rPr>
              <w:t xml:space="preserve"> (девочки), </w:t>
            </w:r>
            <w:smartTag w:uri="urn:schemas-microsoft-com:office:smarttags" w:element="metricconverter">
              <w:smartTagPr>
                <w:attr w:name="ProductID" w:val="2 км"/>
              </w:smartTagPr>
              <w:r w:rsidRPr="00942A7D">
                <w:rPr>
                  <w:rFonts w:ascii="Times New Roman" w:hAnsi="Times New Roman" w:cs="Times New Roman"/>
                  <w:color w:val="000000"/>
                  <w:sz w:val="16"/>
                  <w:szCs w:val="16"/>
                </w:rPr>
                <w:t>2 км</w:t>
              </w:r>
            </w:smartTag>
            <w:r w:rsidRPr="00942A7D">
              <w:rPr>
                <w:rFonts w:ascii="Times New Roman" w:hAnsi="Times New Roman" w:cs="Times New Roman"/>
                <w:color w:val="000000"/>
                <w:sz w:val="16"/>
                <w:szCs w:val="16"/>
              </w:rPr>
              <w:t xml:space="preserve"> (мальчики).</w:t>
            </w: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как влияют занятия лыжами на трудовую деятельность учащихся; правила соревнований. Уметь: координировать движения рук, ног и туловища в одновременном двухшажном ходе на отрезках 40—60 м пройти в быстром темпе ,160-</w:t>
            </w:r>
            <w:smartTag w:uri="urn:schemas-microsoft-com:office:smarttags" w:element="metricconverter">
              <w:smartTagPr>
                <w:attr w:name="ProductID" w:val="200 м"/>
              </w:smartTagPr>
              <w:r w:rsidRPr="00942A7D">
                <w:rPr>
                  <w:rFonts w:ascii="Times New Roman" w:hAnsi="Times New Roman" w:cs="Times New Roman"/>
                  <w:color w:val="000000"/>
                  <w:sz w:val="16"/>
                  <w:szCs w:val="16"/>
                </w:rPr>
                <w:t>200 м</w:t>
              </w:r>
            </w:smartTag>
            <w:r w:rsidRPr="00942A7D">
              <w:rPr>
                <w:rFonts w:ascii="Times New Roman" w:hAnsi="Times New Roman" w:cs="Times New Roman"/>
                <w:color w:val="000000"/>
                <w:sz w:val="16"/>
                <w:szCs w:val="16"/>
              </w:rPr>
              <w:t xml:space="preserve"> и одновременными ходами; тормозить лыжами и палка ми одновременно; пре одолевать на лыжах до </w:t>
            </w:r>
            <w:smartTag w:uri="urn:schemas-microsoft-com:office:smarttags" w:element="metricconverter">
              <w:smartTagPr>
                <w:attr w:name="ProductID" w:val="2 км"/>
              </w:smartTagPr>
              <w:r w:rsidRPr="00942A7D">
                <w:rPr>
                  <w:rFonts w:ascii="Times New Roman" w:hAnsi="Times New Roman" w:cs="Times New Roman"/>
                  <w:color w:val="000000"/>
                  <w:sz w:val="16"/>
                  <w:szCs w:val="16"/>
                </w:rPr>
                <w:t>2 км</w:t>
              </w:r>
            </w:smartTag>
            <w:r w:rsidRPr="00942A7D">
              <w:rPr>
                <w:rFonts w:ascii="Times New Roman" w:hAnsi="Times New Roman" w:cs="Times New Roman"/>
                <w:color w:val="000000"/>
                <w:sz w:val="16"/>
                <w:szCs w:val="16"/>
              </w:rPr>
              <w:t xml:space="preserve"> (девочки), до </w:t>
            </w:r>
            <w:smartTag w:uri="urn:schemas-microsoft-com:office:smarttags" w:element="metricconverter">
              <w:smartTagPr>
                <w:attr w:name="ProductID" w:val="3 км"/>
              </w:smartTagPr>
              <w:r w:rsidRPr="00942A7D">
                <w:rPr>
                  <w:rFonts w:ascii="Times New Roman" w:hAnsi="Times New Roman" w:cs="Times New Roman"/>
                  <w:color w:val="000000"/>
                  <w:sz w:val="16"/>
                  <w:szCs w:val="16"/>
                </w:rPr>
                <w:t>3 км</w:t>
              </w:r>
            </w:smartTag>
            <w:r w:rsidRPr="00942A7D">
              <w:rPr>
                <w:rFonts w:ascii="Times New Roman" w:hAnsi="Times New Roman" w:cs="Times New Roman"/>
                <w:color w:val="000000"/>
                <w:sz w:val="16"/>
                <w:szCs w:val="16"/>
              </w:rPr>
              <w:t xml:space="preserve"> (мальчики).</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 xml:space="preserve">как правильно проложить учебную лыжню; знать температурные нормы для занятий на лыжах. </w:t>
            </w: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 xml:space="preserve">выполнять поворот "упором сочетать попеременные ходы с одновременными; пройти в быстром темпе 150— </w:t>
            </w:r>
            <w:smartTag w:uri="urn:schemas-microsoft-com:office:smarttags" w:element="metricconverter">
              <w:smartTagPr>
                <w:attr w:name="ProductID" w:val="200 м"/>
              </w:smartTagPr>
              <w:r w:rsidRPr="00942A7D">
                <w:rPr>
                  <w:rFonts w:ascii="Times New Roman" w:hAnsi="Times New Roman" w:cs="Times New Roman"/>
                  <w:color w:val="000000"/>
                  <w:sz w:val="16"/>
                  <w:szCs w:val="16"/>
                </w:rPr>
                <w:t>200 м</w:t>
              </w:r>
            </w:smartTag>
            <w:r w:rsidRPr="00942A7D">
              <w:rPr>
                <w:rFonts w:ascii="Times New Roman" w:hAnsi="Times New Roman" w:cs="Times New Roman"/>
                <w:color w:val="000000"/>
                <w:sz w:val="16"/>
                <w:szCs w:val="16"/>
              </w:rPr>
              <w:t xml:space="preserve"> (девушки), 200—300 м (юноши); преодолевать на лыжах до </w:t>
            </w:r>
            <w:smartTag w:uri="urn:schemas-microsoft-com:office:smarttags" w:element="metricconverter">
              <w:smartTagPr>
                <w:attr w:name="ProductID" w:val="2 км"/>
              </w:smartTagPr>
              <w:r w:rsidRPr="00942A7D">
                <w:rPr>
                  <w:rFonts w:ascii="Times New Roman" w:hAnsi="Times New Roman" w:cs="Times New Roman"/>
                  <w:color w:val="000000"/>
                  <w:sz w:val="16"/>
                  <w:szCs w:val="16"/>
                </w:rPr>
                <w:t>2 км</w:t>
              </w:r>
            </w:smartTag>
            <w:r w:rsidRPr="00942A7D">
              <w:rPr>
                <w:rFonts w:ascii="Times New Roman" w:hAnsi="Times New Roman" w:cs="Times New Roman"/>
                <w:color w:val="000000"/>
                <w:sz w:val="16"/>
                <w:szCs w:val="16"/>
              </w:rPr>
              <w:t xml:space="preserve"> (девушки), до </w:t>
            </w:r>
            <w:smartTag w:uri="urn:schemas-microsoft-com:office:smarttags" w:element="metricconverter">
              <w:smartTagPr>
                <w:attr w:name="ProductID" w:val="2,5 км"/>
              </w:smartTagPr>
              <w:r w:rsidRPr="00942A7D">
                <w:rPr>
                  <w:rFonts w:ascii="Times New Roman" w:hAnsi="Times New Roman" w:cs="Times New Roman"/>
                  <w:color w:val="000000"/>
                  <w:sz w:val="16"/>
                  <w:szCs w:val="16"/>
                </w:rPr>
                <w:t>2,5 км</w:t>
              </w:r>
            </w:smartTag>
            <w:r w:rsidRPr="00942A7D">
              <w:rPr>
                <w:rFonts w:ascii="Times New Roman" w:hAnsi="Times New Roman" w:cs="Times New Roman"/>
                <w:color w:val="000000"/>
                <w:sz w:val="16"/>
                <w:szCs w:val="16"/>
              </w:rPr>
              <w:t xml:space="preserve"> (юноши).</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виды лыжного спорта; технику лыжных ходов.</w:t>
            </w:r>
          </w:p>
          <w:p w:rsidR="006B2E1A" w:rsidRPr="00942A7D" w:rsidRDefault="006B2E1A" w:rsidP="006B2E1A">
            <w:pPr>
              <w:rPr>
                <w:rFonts w:ascii="Times New Roman" w:hAnsi="Times New Roman" w:cs="Times New Roman"/>
                <w:sz w:val="16"/>
                <w:szCs w:val="16"/>
              </w:rPr>
            </w:pP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выполнять поворот на параллельных лыжах; пройти в быстром темпе 200-</w:t>
            </w:r>
            <w:smartTag w:uri="urn:schemas-microsoft-com:office:smarttags" w:element="metricconverter">
              <w:smartTagPr>
                <w:attr w:name="ProductID" w:val="300 м"/>
              </w:smartTagPr>
              <w:r w:rsidRPr="00942A7D">
                <w:rPr>
                  <w:rFonts w:ascii="Times New Roman" w:hAnsi="Times New Roman" w:cs="Times New Roman"/>
                  <w:color w:val="000000"/>
                  <w:sz w:val="16"/>
                  <w:szCs w:val="16"/>
                </w:rPr>
                <w:t>300 м</w:t>
              </w:r>
            </w:smartTag>
            <w:r w:rsidRPr="00942A7D">
              <w:rPr>
                <w:rFonts w:ascii="Times New Roman" w:hAnsi="Times New Roman" w:cs="Times New Roman"/>
                <w:color w:val="000000"/>
                <w:sz w:val="16"/>
                <w:szCs w:val="16"/>
              </w:rPr>
              <w:t xml:space="preserve"> (девушки), 400— </w:t>
            </w:r>
            <w:smartTag w:uri="urn:schemas-microsoft-com:office:smarttags" w:element="metricconverter">
              <w:smartTagPr>
                <w:attr w:name="ProductID" w:val="500 м"/>
              </w:smartTagPr>
              <w:r w:rsidRPr="00942A7D">
                <w:rPr>
                  <w:rFonts w:ascii="Times New Roman" w:hAnsi="Times New Roman" w:cs="Times New Roman"/>
                  <w:color w:val="000000"/>
                  <w:sz w:val="16"/>
                  <w:szCs w:val="16"/>
                </w:rPr>
                <w:t>500 м</w:t>
              </w:r>
            </w:smartTag>
            <w:r w:rsidRPr="00942A7D">
              <w:rPr>
                <w:rFonts w:ascii="Times New Roman" w:hAnsi="Times New Roman" w:cs="Times New Roman"/>
                <w:color w:val="000000"/>
                <w:sz w:val="16"/>
                <w:szCs w:val="16"/>
              </w:rPr>
              <w:t xml:space="preserve">(юноши); преодолевать на лыжах до </w:t>
            </w:r>
            <w:smartTag w:uri="urn:schemas-microsoft-com:office:smarttags" w:element="metricconverter">
              <w:smartTagPr>
                <w:attr w:name="ProductID" w:val="3 км"/>
              </w:smartTagPr>
              <w:r w:rsidRPr="00942A7D">
                <w:rPr>
                  <w:rFonts w:ascii="Times New Roman" w:hAnsi="Times New Roman" w:cs="Times New Roman"/>
                  <w:color w:val="000000"/>
                  <w:sz w:val="16"/>
                  <w:szCs w:val="16"/>
                </w:rPr>
                <w:t>3 км</w:t>
              </w:r>
            </w:smartTag>
            <w:r w:rsidRPr="00942A7D">
              <w:rPr>
                <w:rFonts w:ascii="Times New Roman" w:hAnsi="Times New Roman" w:cs="Times New Roman"/>
                <w:color w:val="000000"/>
                <w:sz w:val="16"/>
                <w:szCs w:val="16"/>
              </w:rPr>
              <w:t xml:space="preserve"> (девушки), до </w:t>
            </w:r>
            <w:smartTag w:uri="urn:schemas-microsoft-com:office:smarttags" w:element="metricconverter">
              <w:smartTagPr>
                <w:attr w:name="ProductID" w:val="4 км"/>
              </w:smartTagPr>
              <w:r w:rsidRPr="00942A7D">
                <w:rPr>
                  <w:rFonts w:ascii="Times New Roman" w:hAnsi="Times New Roman" w:cs="Times New Roman"/>
                  <w:color w:val="000000"/>
                  <w:sz w:val="16"/>
                  <w:szCs w:val="16"/>
                </w:rPr>
                <w:t>4 км</w:t>
              </w:r>
            </w:smartTag>
            <w:r w:rsidRPr="00942A7D">
              <w:rPr>
                <w:rFonts w:ascii="Times New Roman" w:hAnsi="Times New Roman" w:cs="Times New Roman"/>
                <w:color w:val="000000"/>
                <w:sz w:val="16"/>
                <w:szCs w:val="16"/>
              </w:rPr>
              <w:t xml:space="preserve"> (юноши).</w:t>
            </w:r>
          </w:p>
        </w:tc>
      </w:tr>
      <w:tr w:rsidR="006B2E1A" w:rsidTr="006B2E1A">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r w:rsidRPr="00942A7D">
              <w:rPr>
                <w:rFonts w:ascii="Times New Roman" w:hAnsi="Times New Roman" w:cs="Times New Roman"/>
                <w:b/>
                <w:bCs/>
                <w:i/>
                <w:iCs/>
                <w:color w:val="000000"/>
                <w:sz w:val="16"/>
                <w:szCs w:val="16"/>
              </w:rPr>
              <w:t xml:space="preserve">Коньки </w:t>
            </w:r>
            <w:r w:rsidRPr="00942A7D">
              <w:rPr>
                <w:rFonts w:ascii="Times New Roman" w:hAnsi="Times New Roman" w:cs="Times New Roman"/>
                <w:b/>
                <w:bCs/>
                <w:color w:val="000000"/>
                <w:sz w:val="16"/>
                <w:szCs w:val="16"/>
              </w:rPr>
              <w:t xml:space="preserve">(дополнительный материал) </w:t>
            </w:r>
          </w:p>
          <w:p w:rsidR="006B2E1A" w:rsidRPr="00942A7D"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Занятие на коньках как средство закаливания организма. Правила поведения учащихся на занятиях. Повороты на месте: направо, налево, кругом. Поочередное отталкивание и скольжение на двух и одном коньке. Бег на коньках до </w:t>
            </w:r>
            <w:smartTag w:uri="urn:schemas-microsoft-com:office:smarttags" w:element="metricconverter">
              <w:smartTagPr>
                <w:attr w:name="ProductID" w:val="100 м"/>
              </w:smartTagPr>
              <w:r w:rsidRPr="00942A7D">
                <w:rPr>
                  <w:rFonts w:ascii="Times New Roman" w:hAnsi="Times New Roman" w:cs="Times New Roman"/>
                  <w:color w:val="000000"/>
                  <w:sz w:val="16"/>
                  <w:szCs w:val="16"/>
                </w:rPr>
                <w:t>100 м</w:t>
              </w:r>
            </w:smartTag>
            <w:r w:rsidRPr="00942A7D">
              <w:rPr>
                <w:rFonts w:ascii="Times New Roman" w:hAnsi="Times New Roman" w:cs="Times New Roman"/>
                <w:color w:val="000000"/>
                <w:sz w:val="16"/>
                <w:szCs w:val="16"/>
              </w:rPr>
              <w:t xml:space="preserve"> на время.</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Техника бега по прямой и по повороту. Бег по прямой, по повороту вправо, влево. Повороты кругом в движении и скольжение спиной вперед. Торможение "плугом", "полуповоротом". Свободное катание до 200—300 м. Бег на коньках </w:t>
            </w:r>
            <w:smartTag w:uri="urn:schemas-microsoft-com:office:smarttags" w:element="metricconverter">
              <w:smartTagPr>
                <w:attr w:name="ProductID" w:val="150 м"/>
              </w:smartTagPr>
              <w:r w:rsidRPr="00942A7D">
                <w:rPr>
                  <w:rFonts w:ascii="Times New Roman" w:hAnsi="Times New Roman" w:cs="Times New Roman"/>
                  <w:color w:val="000000"/>
                  <w:sz w:val="16"/>
                  <w:szCs w:val="16"/>
                </w:rPr>
                <w:t>150 м</w:t>
              </w:r>
            </w:smartTag>
            <w:r w:rsidRPr="00942A7D">
              <w:rPr>
                <w:rFonts w:ascii="Times New Roman" w:hAnsi="Times New Roman" w:cs="Times New Roman"/>
                <w:color w:val="000000"/>
                <w:sz w:val="16"/>
                <w:szCs w:val="16"/>
              </w:rPr>
              <w:t xml:space="preserve"> на время.</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Влияние занятий конькобежным спортом на здоровье человека. Виды конькобежного спорта: бег на разные дистанции, многоборье, фигурное катание. Бег по прямой. Бег по повороту. Вход в поворот. Катание по прямой без движений руками. Свободное катание до 400— </w:t>
            </w:r>
            <w:smartTag w:uri="urn:schemas-microsoft-com:office:smarttags" w:element="metricconverter">
              <w:smartTagPr>
                <w:attr w:name="ProductID" w:val="500 м"/>
              </w:smartTagPr>
              <w:r w:rsidRPr="00942A7D">
                <w:rPr>
                  <w:rFonts w:ascii="Times New Roman" w:hAnsi="Times New Roman" w:cs="Times New Roman"/>
                  <w:color w:val="000000"/>
                  <w:sz w:val="16"/>
                  <w:szCs w:val="16"/>
                </w:rPr>
                <w:t>500 м</w:t>
              </w:r>
            </w:smartTag>
            <w:r w:rsidRPr="00942A7D">
              <w:rPr>
                <w:rFonts w:ascii="Times New Roman" w:hAnsi="Times New Roman" w:cs="Times New Roman"/>
                <w:color w:val="000000"/>
                <w:sz w:val="16"/>
                <w:szCs w:val="16"/>
              </w:rPr>
              <w:t xml:space="preserve">. Бег на коньках </w:t>
            </w:r>
            <w:smartTag w:uri="urn:schemas-microsoft-com:office:smarttags" w:element="metricconverter">
              <w:smartTagPr>
                <w:attr w:name="ProductID" w:val="200 м"/>
              </w:smartTagPr>
              <w:r w:rsidRPr="00942A7D">
                <w:rPr>
                  <w:rFonts w:ascii="Times New Roman" w:hAnsi="Times New Roman" w:cs="Times New Roman"/>
                  <w:color w:val="000000"/>
                  <w:sz w:val="16"/>
                  <w:szCs w:val="16"/>
                </w:rPr>
                <w:t>200 м</w:t>
              </w:r>
            </w:smartTag>
            <w:r w:rsidRPr="00942A7D">
              <w:rPr>
                <w:rFonts w:ascii="Times New Roman" w:hAnsi="Times New Roman" w:cs="Times New Roman"/>
                <w:color w:val="000000"/>
                <w:sz w:val="16"/>
                <w:szCs w:val="16"/>
              </w:rPr>
              <w:t xml:space="preserve"> на время.</w:t>
            </w:r>
          </w:p>
        </w:tc>
        <w:tc>
          <w:tcPr>
            <w:tcW w:w="2465"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Правила соревнований по конькам. Требования к технике бега со старта. Правила подготовки льда к занятиям, соревнованиям. Упражнения для развития скоростной выносливости. Повторный бег на </w:t>
            </w:r>
            <w:smartTag w:uri="urn:schemas-microsoft-com:office:smarttags" w:element="metricconverter">
              <w:smartTagPr>
                <w:attr w:name="ProductID" w:val="100 м"/>
              </w:smartTagPr>
              <w:r w:rsidRPr="00942A7D">
                <w:rPr>
                  <w:rFonts w:ascii="Times New Roman" w:hAnsi="Times New Roman" w:cs="Times New Roman"/>
                  <w:color w:val="000000"/>
                  <w:sz w:val="16"/>
                  <w:szCs w:val="16"/>
                </w:rPr>
                <w:t>100 м</w:t>
              </w:r>
            </w:smartTag>
            <w:r w:rsidRPr="00942A7D">
              <w:rPr>
                <w:rFonts w:ascii="Times New Roman" w:hAnsi="Times New Roman" w:cs="Times New Roman"/>
                <w:color w:val="000000"/>
                <w:sz w:val="16"/>
                <w:szCs w:val="16"/>
              </w:rPr>
              <w:t xml:space="preserve"> (3-4 раза). Бег парами на время </w:t>
            </w:r>
            <w:smartTag w:uri="urn:schemas-microsoft-com:office:smarttags" w:element="metricconverter">
              <w:smartTagPr>
                <w:attr w:name="ProductID" w:val="300 м"/>
              </w:smartTagPr>
              <w:r w:rsidRPr="00942A7D">
                <w:rPr>
                  <w:rFonts w:ascii="Times New Roman" w:hAnsi="Times New Roman" w:cs="Times New Roman"/>
                  <w:color w:val="000000"/>
                  <w:sz w:val="16"/>
                  <w:szCs w:val="16"/>
                </w:rPr>
                <w:t>300 м</w:t>
              </w:r>
            </w:smartTag>
            <w:r w:rsidRPr="00942A7D">
              <w:rPr>
                <w:rFonts w:ascii="Times New Roman" w:hAnsi="Times New Roman" w:cs="Times New Roman"/>
                <w:color w:val="000000"/>
                <w:sz w:val="16"/>
                <w:szCs w:val="16"/>
              </w:rPr>
              <w:t xml:space="preserve"> (2-3 раза). Свободное катание 500-</w:t>
            </w:r>
            <w:smartTag w:uri="urn:schemas-microsoft-com:office:smarttags" w:element="metricconverter">
              <w:smartTagPr>
                <w:attr w:name="ProductID" w:val="600 м"/>
              </w:smartTagPr>
              <w:r w:rsidRPr="00942A7D">
                <w:rPr>
                  <w:rFonts w:ascii="Times New Roman" w:hAnsi="Times New Roman" w:cs="Times New Roman"/>
                  <w:color w:val="000000"/>
                  <w:sz w:val="16"/>
                  <w:szCs w:val="16"/>
                </w:rPr>
                <w:t>600 м</w:t>
              </w:r>
            </w:smartTag>
            <w:r w:rsidRPr="00942A7D">
              <w:rPr>
                <w:rFonts w:ascii="Times New Roman" w:hAnsi="Times New Roman" w:cs="Times New Roman"/>
                <w:color w:val="000000"/>
                <w:sz w:val="16"/>
                <w:szCs w:val="16"/>
              </w:rPr>
              <w:t>. Бег на выносливость (до 2—4 мин).</w:t>
            </w:r>
          </w:p>
        </w:tc>
        <w:tc>
          <w:tcPr>
            <w:tcW w:w="2465"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Правила судейства на соревнованиях по конькам. Упражнения для развития скоростной выносливости: повторение отрезков по 60, 100, </w:t>
            </w:r>
            <w:smartTag w:uri="urn:schemas-microsoft-com:office:smarttags" w:element="metricconverter">
              <w:smartTagPr>
                <w:attr w:name="ProductID" w:val="200 м"/>
              </w:smartTagPr>
              <w:r w:rsidRPr="00942A7D">
                <w:rPr>
                  <w:rFonts w:ascii="Times New Roman" w:hAnsi="Times New Roman" w:cs="Times New Roman"/>
                  <w:color w:val="000000"/>
                  <w:sz w:val="16"/>
                  <w:szCs w:val="16"/>
                </w:rPr>
                <w:t>200 м</w:t>
              </w:r>
            </w:smartTag>
            <w:r w:rsidRPr="00942A7D">
              <w:rPr>
                <w:rFonts w:ascii="Times New Roman" w:hAnsi="Times New Roman" w:cs="Times New Roman"/>
                <w:color w:val="000000"/>
                <w:sz w:val="16"/>
                <w:szCs w:val="16"/>
              </w:rPr>
              <w:t xml:space="preserve">; бег со старта на 30, 40, </w:t>
            </w:r>
            <w:smartTag w:uri="urn:schemas-microsoft-com:office:smarttags" w:element="metricconverter">
              <w:smartTagPr>
                <w:attr w:name="ProductID" w:val="50 м"/>
              </w:smartTagPr>
              <w:r w:rsidRPr="00942A7D">
                <w:rPr>
                  <w:rFonts w:ascii="Times New Roman" w:hAnsi="Times New Roman" w:cs="Times New Roman"/>
                  <w:color w:val="000000"/>
                  <w:sz w:val="16"/>
                  <w:szCs w:val="16"/>
                </w:rPr>
                <w:t>50 м</w:t>
              </w:r>
            </w:smartTag>
            <w:r w:rsidRPr="00942A7D">
              <w:rPr>
                <w:rFonts w:ascii="Times New Roman" w:hAnsi="Times New Roman" w:cs="Times New Roman"/>
                <w:color w:val="000000"/>
                <w:sz w:val="16"/>
                <w:szCs w:val="16"/>
              </w:rPr>
              <w:t xml:space="preserve"> (4-5 раз). Бег в равномерном темпе до </w:t>
            </w:r>
            <w:smartTag w:uri="urn:schemas-microsoft-com:office:smarttags" w:element="metricconverter">
              <w:smartTagPr>
                <w:attr w:name="ProductID" w:val="800 м"/>
              </w:smartTagPr>
              <w:r w:rsidRPr="00942A7D">
                <w:rPr>
                  <w:rFonts w:ascii="Times New Roman" w:hAnsi="Times New Roman" w:cs="Times New Roman"/>
                  <w:color w:val="000000"/>
                  <w:sz w:val="16"/>
                  <w:szCs w:val="16"/>
                </w:rPr>
                <w:t>800 м</w:t>
              </w:r>
            </w:smartTag>
            <w:r w:rsidRPr="00942A7D">
              <w:rPr>
                <w:rFonts w:ascii="Times New Roman" w:hAnsi="Times New Roman" w:cs="Times New Roman"/>
                <w:color w:val="000000"/>
                <w:sz w:val="16"/>
                <w:szCs w:val="16"/>
              </w:rPr>
              <w:t xml:space="preserve"> (девушки), </w:t>
            </w:r>
            <w:smartTag w:uri="urn:schemas-microsoft-com:office:smarttags" w:element="metricconverter">
              <w:smartTagPr>
                <w:attr w:name="ProductID" w:val="1000 м"/>
              </w:smartTagPr>
              <w:r w:rsidRPr="00942A7D">
                <w:rPr>
                  <w:rFonts w:ascii="Times New Roman" w:hAnsi="Times New Roman" w:cs="Times New Roman"/>
                  <w:color w:val="000000"/>
                  <w:sz w:val="16"/>
                  <w:szCs w:val="16"/>
                </w:rPr>
                <w:t>1000 м</w:t>
              </w:r>
            </w:smartTag>
            <w:r w:rsidRPr="00942A7D">
              <w:rPr>
                <w:rFonts w:ascii="Times New Roman" w:hAnsi="Times New Roman" w:cs="Times New Roman"/>
                <w:color w:val="000000"/>
                <w:sz w:val="16"/>
                <w:szCs w:val="16"/>
              </w:rPr>
              <w:t xml:space="preserve"> (мальчики). Бег командами, с выбыванием. Бег на время (</w:t>
            </w:r>
            <w:smartTag w:uri="urn:schemas-microsoft-com:office:smarttags" w:element="metricconverter">
              <w:smartTagPr>
                <w:attr w:name="ProductID" w:val="400 м"/>
              </w:smartTagPr>
              <w:r w:rsidRPr="00942A7D">
                <w:rPr>
                  <w:rFonts w:ascii="Times New Roman" w:hAnsi="Times New Roman" w:cs="Times New Roman"/>
                  <w:color w:val="000000"/>
                  <w:sz w:val="16"/>
                  <w:szCs w:val="16"/>
                </w:rPr>
                <w:t>400 м</w:t>
              </w:r>
            </w:smartTag>
            <w:r w:rsidRPr="00942A7D">
              <w:rPr>
                <w:rFonts w:ascii="Times New Roman" w:hAnsi="Times New Roman" w:cs="Times New Roman"/>
                <w:color w:val="000000"/>
                <w:sz w:val="16"/>
                <w:szCs w:val="16"/>
              </w:rPr>
              <w:t xml:space="preserve"> - девушки; </w:t>
            </w:r>
            <w:smartTag w:uri="urn:schemas-microsoft-com:office:smarttags" w:element="metricconverter">
              <w:smartTagPr>
                <w:attr w:name="ProductID" w:val="600 м"/>
              </w:smartTagPr>
              <w:r w:rsidRPr="00942A7D">
                <w:rPr>
                  <w:rFonts w:ascii="Times New Roman" w:hAnsi="Times New Roman" w:cs="Times New Roman"/>
                  <w:color w:val="000000"/>
                  <w:sz w:val="16"/>
                  <w:szCs w:val="16"/>
                </w:rPr>
                <w:t>600 м</w:t>
              </w:r>
            </w:smartTag>
            <w:r w:rsidRPr="00942A7D">
              <w:rPr>
                <w:rFonts w:ascii="Times New Roman" w:hAnsi="Times New Roman" w:cs="Times New Roman"/>
                <w:color w:val="000000"/>
                <w:sz w:val="16"/>
                <w:szCs w:val="16"/>
              </w:rPr>
              <w:t xml:space="preserve"> — юноши).</w:t>
            </w:r>
          </w:p>
        </w:tc>
      </w:tr>
      <w:tr w:rsidR="006B2E1A" w:rsidTr="006B2E1A">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r w:rsidRPr="00942A7D">
              <w:rPr>
                <w:rFonts w:ascii="Times New Roman" w:hAnsi="Times New Roman" w:cs="Times New Roman"/>
                <w:b/>
                <w:bCs/>
                <w:color w:val="000000"/>
                <w:sz w:val="16"/>
                <w:szCs w:val="16"/>
              </w:rPr>
              <w:t>Основные требования к знаниям, умениям, навыкам</w:t>
            </w:r>
          </w:p>
          <w:p w:rsidR="006B2E1A" w:rsidRPr="00942A7D"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p>
        </w:tc>
        <w:tc>
          <w:tcPr>
            <w:tcW w:w="2464" w:type="dxa"/>
          </w:tcPr>
          <w:p w:rsidR="006B2E1A" w:rsidRPr="00942A7D" w:rsidRDefault="006B2E1A" w:rsidP="006B2E1A">
            <w:pPr>
              <w:rPr>
                <w:rFonts w:ascii="Times New Roman" w:hAnsi="Times New Roman" w:cs="Times New Roman"/>
                <w:sz w:val="16"/>
                <w:szCs w:val="16"/>
              </w:rPr>
            </w:pPr>
            <w:r w:rsidRPr="00942A7D">
              <w:rPr>
                <w:rFonts w:ascii="Times New Roman" w:hAnsi="Times New Roman" w:cs="Times New Roman"/>
                <w:b/>
                <w:bCs/>
                <w:color w:val="000000"/>
                <w:sz w:val="16"/>
                <w:szCs w:val="16"/>
              </w:rPr>
              <w:lastRenderedPageBreak/>
              <w:t xml:space="preserve">Знать: </w:t>
            </w:r>
            <w:r w:rsidRPr="00942A7D">
              <w:rPr>
                <w:rFonts w:ascii="Times New Roman" w:hAnsi="Times New Roman" w:cs="Times New Roman"/>
                <w:color w:val="000000"/>
                <w:sz w:val="16"/>
                <w:szCs w:val="16"/>
              </w:rPr>
              <w:t xml:space="preserve">правила ухода за ботинками и коньками; как избежать </w:t>
            </w:r>
            <w:r w:rsidRPr="00942A7D">
              <w:rPr>
                <w:rFonts w:ascii="Times New Roman" w:hAnsi="Times New Roman" w:cs="Times New Roman"/>
                <w:color w:val="000000"/>
                <w:sz w:val="16"/>
                <w:szCs w:val="16"/>
              </w:rPr>
              <w:lastRenderedPageBreak/>
              <w:t xml:space="preserve">травматизма при катании на коньках. </w:t>
            </w: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выполнять правильное падение; тормозить "полуплугом", "плугом", проскользить на коньках с разведением и сведением ног, проскользить на коньках 10—15 с.</w:t>
            </w: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color w:val="000000"/>
                <w:sz w:val="16"/>
                <w:szCs w:val="16"/>
              </w:rPr>
              <w:lastRenderedPageBreak/>
              <w:t xml:space="preserve">Знать: </w:t>
            </w:r>
            <w:r w:rsidRPr="00942A7D">
              <w:rPr>
                <w:rFonts w:ascii="Times New Roman" w:hAnsi="Times New Roman" w:cs="Times New Roman"/>
                <w:color w:val="000000"/>
                <w:sz w:val="16"/>
                <w:szCs w:val="16"/>
              </w:rPr>
              <w:t>как бежать по прямой и по повороту.</w:t>
            </w:r>
          </w:p>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 xml:space="preserve">координировать </w:t>
            </w:r>
            <w:r w:rsidRPr="00942A7D">
              <w:rPr>
                <w:rFonts w:ascii="Times New Roman" w:hAnsi="Times New Roman" w:cs="Times New Roman"/>
                <w:color w:val="000000"/>
                <w:sz w:val="16"/>
                <w:szCs w:val="16"/>
              </w:rPr>
              <w:lastRenderedPageBreak/>
              <w:t xml:space="preserve">движения рук и ног при беге по повороту; свободное катание до 200—300 м; бежать на коньках в быстром темпе до </w:t>
            </w:r>
            <w:smartTag w:uri="urn:schemas-microsoft-com:office:smarttags" w:element="metricconverter">
              <w:smartTagPr>
                <w:attr w:name="ProductID" w:val="100 м"/>
              </w:smartTagPr>
              <w:r w:rsidRPr="00942A7D">
                <w:rPr>
                  <w:rFonts w:ascii="Times New Roman" w:hAnsi="Times New Roman" w:cs="Times New Roman"/>
                  <w:color w:val="000000"/>
                  <w:sz w:val="16"/>
                  <w:szCs w:val="16"/>
                </w:rPr>
                <w:t>100 м</w:t>
              </w:r>
            </w:smartTag>
            <w:r w:rsidRPr="00942A7D">
              <w:rPr>
                <w:rFonts w:ascii="Times New Roman" w:hAnsi="Times New Roman" w:cs="Times New Roman"/>
                <w:color w:val="000000"/>
                <w:sz w:val="16"/>
                <w:szCs w:val="16"/>
              </w:rPr>
              <w:t>.</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lastRenderedPageBreak/>
              <w:t xml:space="preserve">Знать: </w:t>
            </w:r>
            <w:r w:rsidRPr="00942A7D">
              <w:rPr>
                <w:rFonts w:ascii="Times New Roman" w:hAnsi="Times New Roman" w:cs="Times New Roman"/>
                <w:color w:val="000000"/>
                <w:sz w:val="16"/>
                <w:szCs w:val="16"/>
              </w:rPr>
              <w:t xml:space="preserve">влияние занятий конькобежным спортом на организм человека, </w:t>
            </w:r>
            <w:r w:rsidRPr="00942A7D">
              <w:rPr>
                <w:rFonts w:ascii="Times New Roman" w:hAnsi="Times New Roman" w:cs="Times New Roman"/>
                <w:color w:val="000000"/>
                <w:sz w:val="16"/>
                <w:szCs w:val="16"/>
              </w:rPr>
              <w:lastRenderedPageBreak/>
              <w:t xml:space="preserve">его профессионально трудовую подготовку. </w:t>
            </w: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 xml:space="preserve">бежать по прямой без движения рук и по повороту с движением рук; свободно кататься на коньках 400—500 м; выполнить бег </w:t>
            </w:r>
            <w:smartTag w:uri="urn:schemas-microsoft-com:office:smarttags" w:element="metricconverter">
              <w:smartTagPr>
                <w:attr w:name="ProductID" w:val="200 м"/>
              </w:smartTagPr>
              <w:r w:rsidRPr="00942A7D">
                <w:rPr>
                  <w:rFonts w:ascii="Times New Roman" w:hAnsi="Times New Roman" w:cs="Times New Roman"/>
                  <w:color w:val="000000"/>
                  <w:sz w:val="16"/>
                  <w:szCs w:val="16"/>
                </w:rPr>
                <w:t>200 м</w:t>
              </w:r>
            </w:smartTag>
            <w:r w:rsidRPr="00942A7D">
              <w:rPr>
                <w:rFonts w:ascii="Times New Roman" w:hAnsi="Times New Roman" w:cs="Times New Roman"/>
                <w:color w:val="000000"/>
                <w:sz w:val="16"/>
                <w:szCs w:val="16"/>
              </w:rPr>
              <w:t xml:space="preserve"> на время.</w:t>
            </w: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color w:val="000000"/>
                <w:sz w:val="16"/>
                <w:szCs w:val="16"/>
              </w:rPr>
              <w:lastRenderedPageBreak/>
              <w:t xml:space="preserve">Знать: </w:t>
            </w:r>
            <w:r w:rsidRPr="00942A7D">
              <w:rPr>
                <w:rFonts w:ascii="Times New Roman" w:hAnsi="Times New Roman" w:cs="Times New Roman"/>
                <w:color w:val="000000"/>
                <w:sz w:val="16"/>
                <w:szCs w:val="16"/>
              </w:rPr>
              <w:t xml:space="preserve">правила заливки льда, как контролировать состояние организма по </w:t>
            </w:r>
            <w:r w:rsidRPr="00942A7D">
              <w:rPr>
                <w:rFonts w:ascii="Times New Roman" w:hAnsi="Times New Roman" w:cs="Times New Roman"/>
                <w:color w:val="000000"/>
                <w:sz w:val="16"/>
                <w:szCs w:val="16"/>
              </w:rPr>
              <w:lastRenderedPageBreak/>
              <w:t>пульсу при занятиях конькобежным спортом.</w:t>
            </w:r>
          </w:p>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 xml:space="preserve">выполнять вход в поворот и выход из поворота; бежать в медленном темпе до </w:t>
            </w:r>
            <w:smartTag w:uri="urn:schemas-microsoft-com:office:smarttags" w:element="metricconverter">
              <w:smartTagPr>
                <w:attr w:name="ProductID" w:val="500 м"/>
              </w:smartTagPr>
              <w:r w:rsidRPr="00942A7D">
                <w:rPr>
                  <w:rFonts w:ascii="Times New Roman" w:hAnsi="Times New Roman" w:cs="Times New Roman"/>
                  <w:color w:val="000000"/>
                  <w:sz w:val="16"/>
                  <w:szCs w:val="16"/>
                </w:rPr>
                <w:t>500 м</w:t>
              </w:r>
            </w:smartTag>
            <w:r w:rsidRPr="00942A7D">
              <w:rPr>
                <w:rFonts w:ascii="Times New Roman" w:hAnsi="Times New Roman" w:cs="Times New Roman"/>
                <w:color w:val="000000"/>
                <w:sz w:val="16"/>
                <w:szCs w:val="16"/>
              </w:rPr>
              <w:t xml:space="preserve">; бежать на время </w:t>
            </w:r>
            <w:smartTag w:uri="urn:schemas-microsoft-com:office:smarttags" w:element="metricconverter">
              <w:smartTagPr>
                <w:attr w:name="ProductID" w:val="300 м"/>
              </w:smartTagPr>
              <w:r w:rsidRPr="00942A7D">
                <w:rPr>
                  <w:rFonts w:ascii="Times New Roman" w:hAnsi="Times New Roman" w:cs="Times New Roman"/>
                  <w:color w:val="000000"/>
                  <w:sz w:val="16"/>
                  <w:szCs w:val="16"/>
                </w:rPr>
                <w:t>300 м</w:t>
              </w:r>
            </w:smartTag>
            <w:r w:rsidRPr="00942A7D">
              <w:rPr>
                <w:rFonts w:ascii="Times New Roman" w:hAnsi="Times New Roman" w:cs="Times New Roman"/>
                <w:color w:val="000000"/>
                <w:sz w:val="16"/>
                <w:szCs w:val="16"/>
              </w:rPr>
              <w:t>.</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color w:val="000000"/>
                <w:sz w:val="16"/>
                <w:szCs w:val="16"/>
              </w:rPr>
              <w:lastRenderedPageBreak/>
              <w:t xml:space="preserve">Знать: </w:t>
            </w:r>
            <w:r w:rsidRPr="00942A7D">
              <w:rPr>
                <w:rFonts w:ascii="Times New Roman" w:hAnsi="Times New Roman" w:cs="Times New Roman"/>
                <w:color w:val="000000"/>
                <w:sz w:val="16"/>
                <w:szCs w:val="16"/>
              </w:rPr>
              <w:t>основные данные о технике бега на коньках. Правила судейства.</w:t>
            </w:r>
          </w:p>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lastRenderedPageBreak/>
              <w:t xml:space="preserve">Уметь: </w:t>
            </w:r>
            <w:r w:rsidRPr="00942A7D">
              <w:rPr>
                <w:rFonts w:ascii="Times New Roman" w:hAnsi="Times New Roman" w:cs="Times New Roman"/>
                <w:color w:val="000000"/>
                <w:sz w:val="16"/>
                <w:szCs w:val="16"/>
              </w:rPr>
              <w:t xml:space="preserve">пробежать дистанцию на время до </w:t>
            </w:r>
            <w:smartTag w:uri="urn:schemas-microsoft-com:office:smarttags" w:element="metricconverter">
              <w:smartTagPr>
                <w:attr w:name="ProductID" w:val="400 м"/>
              </w:smartTagPr>
              <w:r w:rsidRPr="00942A7D">
                <w:rPr>
                  <w:rFonts w:ascii="Times New Roman" w:hAnsi="Times New Roman" w:cs="Times New Roman"/>
                  <w:color w:val="000000"/>
                  <w:sz w:val="16"/>
                  <w:szCs w:val="16"/>
                </w:rPr>
                <w:t>400 м</w:t>
              </w:r>
            </w:smartTag>
            <w:r w:rsidRPr="00942A7D">
              <w:rPr>
                <w:rFonts w:ascii="Times New Roman" w:hAnsi="Times New Roman" w:cs="Times New Roman"/>
                <w:color w:val="000000"/>
                <w:sz w:val="16"/>
                <w:szCs w:val="16"/>
              </w:rPr>
              <w:t xml:space="preserve"> (девушки), до 600 (юноши).</w:t>
            </w:r>
          </w:p>
          <w:p w:rsidR="006B2E1A" w:rsidRPr="00942A7D" w:rsidRDefault="006B2E1A" w:rsidP="006B2E1A">
            <w:pPr>
              <w:rPr>
                <w:rFonts w:ascii="Times New Roman" w:hAnsi="Times New Roman" w:cs="Times New Roman"/>
                <w:sz w:val="16"/>
                <w:szCs w:val="16"/>
              </w:rPr>
            </w:pPr>
          </w:p>
        </w:tc>
      </w:tr>
      <w:tr w:rsidR="006B2E1A" w:rsidTr="006B2E1A">
        <w:tc>
          <w:tcPr>
            <w:tcW w:w="2464" w:type="dxa"/>
          </w:tcPr>
          <w:p w:rsidR="006B2E1A" w:rsidRPr="00942A7D" w:rsidRDefault="006B2E1A" w:rsidP="006B2E1A">
            <w:pPr>
              <w:jc w:val="both"/>
              <w:rPr>
                <w:rFonts w:ascii="Times New Roman" w:hAnsi="Times New Roman" w:cs="Times New Roman"/>
                <w:b/>
                <w:bCs/>
                <w:i/>
                <w:iCs/>
                <w:color w:val="000000"/>
                <w:sz w:val="16"/>
                <w:szCs w:val="16"/>
              </w:rPr>
            </w:pPr>
            <w:r w:rsidRPr="00942A7D">
              <w:rPr>
                <w:rFonts w:ascii="Times New Roman" w:hAnsi="Times New Roman" w:cs="Times New Roman"/>
                <w:b/>
                <w:bCs/>
                <w:i/>
                <w:iCs/>
                <w:color w:val="000000"/>
                <w:sz w:val="16"/>
                <w:szCs w:val="16"/>
              </w:rPr>
              <w:lastRenderedPageBreak/>
              <w:t>Плавание</w:t>
            </w:r>
          </w:p>
          <w:p w:rsidR="006B2E1A" w:rsidRPr="00942A7D"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Плавание с доской. Закрепление навыков освоения в воде (уровень воды не выше чем по грудь). Ходьба по дну, держась за бортик бассейна. Погружение под воду с задержкой дыхания, с открытием глаз. Скольжение на груди и на спине. Игры "Мы пловцы", "Невод", "Умывание". Одежда пловца. Безопасность на воде.</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Плавание с другими приспособлениями. Закрепление навыков погружения, различных вариантов ходьбы и бега по дну бассейна. Скольжение на груди и на спине, работая ногами. Плавание произвольным способом. Игры на воде: "Полоскание белья", "Море волнуется", "Сядь на дно", "Лягушата" "Пятнашки с поплавками" "Стрела". Требования к занятиям плаванием.</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Стартовый прыжок и повороты. Скольжение на груди и спине, работая руками и ногами. Плавание </w:t>
            </w:r>
            <w:r w:rsidRPr="00942A7D">
              <w:rPr>
                <w:rFonts w:ascii="Times New Roman" w:hAnsi="Times New Roman" w:cs="Times New Roman"/>
                <w:i/>
                <w:iCs/>
                <w:color w:val="000000"/>
                <w:sz w:val="16"/>
                <w:szCs w:val="16"/>
              </w:rPr>
              <w:t xml:space="preserve">кролем </w:t>
            </w:r>
            <w:r w:rsidRPr="00942A7D">
              <w:rPr>
                <w:rFonts w:ascii="Times New Roman" w:hAnsi="Times New Roman" w:cs="Times New Roman"/>
                <w:color w:val="000000"/>
                <w:sz w:val="16"/>
                <w:szCs w:val="16"/>
              </w:rPr>
              <w:t xml:space="preserve">на груди с правильной техникой дыхания (обучение). Плавание произвольным способом на дистанции </w:t>
            </w:r>
            <w:smartTag w:uri="urn:schemas-microsoft-com:office:smarttags" w:element="metricconverter">
              <w:smartTagPr>
                <w:attr w:name="ProductID" w:val="20 м"/>
              </w:smartTagPr>
              <w:r w:rsidRPr="00942A7D">
                <w:rPr>
                  <w:rFonts w:ascii="Times New Roman" w:hAnsi="Times New Roman" w:cs="Times New Roman"/>
                  <w:color w:val="000000"/>
                  <w:sz w:val="16"/>
                  <w:szCs w:val="16"/>
                </w:rPr>
                <w:t>20 м</w:t>
              </w:r>
            </w:smartTag>
            <w:r w:rsidRPr="00942A7D">
              <w:rPr>
                <w:rFonts w:ascii="Times New Roman" w:hAnsi="Times New Roman" w:cs="Times New Roman"/>
                <w:color w:val="000000"/>
                <w:sz w:val="16"/>
                <w:szCs w:val="16"/>
              </w:rPr>
              <w:t>. Игры: "Караси и карпы", "Мяч водящему", "Поймай мяч", "Торпеды", "Кто быстрее". Готовность пловца к соревнованиям. Проплывание на скорость 10—15 м.</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rPr>
                <w:rFonts w:ascii="Times New Roman" w:hAnsi="Times New Roman" w:cs="Times New Roman"/>
                <w:sz w:val="16"/>
                <w:szCs w:val="16"/>
              </w:rPr>
            </w:pPr>
            <w:r w:rsidRPr="00942A7D">
              <w:rPr>
                <w:rFonts w:ascii="Times New Roman" w:hAnsi="Times New Roman" w:cs="Times New Roman"/>
                <w:color w:val="000000"/>
                <w:sz w:val="16"/>
                <w:szCs w:val="16"/>
              </w:rPr>
              <w:t xml:space="preserve">Плавание </w:t>
            </w:r>
            <w:r w:rsidRPr="00942A7D">
              <w:rPr>
                <w:rFonts w:ascii="Times New Roman" w:hAnsi="Times New Roman" w:cs="Times New Roman"/>
                <w:i/>
                <w:iCs/>
                <w:color w:val="000000"/>
                <w:sz w:val="16"/>
                <w:szCs w:val="16"/>
              </w:rPr>
              <w:t xml:space="preserve">кролем </w:t>
            </w:r>
            <w:r w:rsidRPr="00942A7D">
              <w:rPr>
                <w:rFonts w:ascii="Times New Roman" w:hAnsi="Times New Roman" w:cs="Times New Roman"/>
                <w:color w:val="000000"/>
                <w:sz w:val="16"/>
                <w:szCs w:val="16"/>
              </w:rPr>
              <w:t>на груди. Всплывание "поплавком"; то же с последующим выпрямлением тела ("стрела", "медуза", "крест"). Скольжение на груди: выдох под водой   (через рот); гребок рукой; движение рук, стоя в наклоне; "имитационные" упражнения "мельница". Старт из воды. Проплывание отрезков 15—20 м, соблюдая правильное дыхание. Игры на воде: "Хоровод", "Невод", "Торпеды", "Утки-нырки". Эстафеты. Правила соревнований по плаванию. Дистанция в соревнованиях по плаванию. Проплывание на скорость 15-</w:t>
            </w:r>
            <w:smartTag w:uri="urn:schemas-microsoft-com:office:smarttags" w:element="metricconverter">
              <w:smartTagPr>
                <w:attr w:name="ProductID" w:val="20 м"/>
              </w:smartTagPr>
              <w:r w:rsidRPr="00942A7D">
                <w:rPr>
                  <w:rFonts w:ascii="Times New Roman" w:hAnsi="Times New Roman" w:cs="Times New Roman"/>
                  <w:color w:val="000000"/>
                  <w:sz w:val="16"/>
                  <w:szCs w:val="16"/>
                </w:rPr>
                <w:t>20 м</w:t>
              </w:r>
            </w:smartTag>
            <w:r w:rsidRPr="00942A7D">
              <w:rPr>
                <w:rFonts w:ascii="Times New Roman" w:hAnsi="Times New Roman" w:cs="Times New Roman"/>
                <w:color w:val="000000"/>
                <w:sz w:val="16"/>
                <w:szCs w:val="16"/>
              </w:rPr>
              <w:t>.</w:t>
            </w:r>
          </w:p>
        </w:tc>
        <w:tc>
          <w:tcPr>
            <w:tcW w:w="2465"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Закрепление навыков плавания способом </w:t>
            </w:r>
            <w:r w:rsidRPr="00942A7D">
              <w:rPr>
                <w:rFonts w:ascii="Times New Roman" w:hAnsi="Times New Roman" w:cs="Times New Roman"/>
                <w:i/>
                <w:iCs/>
                <w:color w:val="000000"/>
                <w:sz w:val="16"/>
                <w:szCs w:val="16"/>
              </w:rPr>
              <w:t xml:space="preserve">кроль </w:t>
            </w:r>
            <w:r w:rsidRPr="00942A7D">
              <w:rPr>
                <w:rFonts w:ascii="Times New Roman" w:hAnsi="Times New Roman" w:cs="Times New Roman"/>
                <w:color w:val="000000"/>
                <w:sz w:val="16"/>
                <w:szCs w:val="16"/>
              </w:rPr>
              <w:t xml:space="preserve">на груди. Плавание с размеренной интенсивностью и ускорением на отрезке до 25—30 м. Проплывание отрезков 20—25 м 4-5 раз, </w:t>
            </w:r>
            <w:smartTag w:uri="urn:schemas-microsoft-com:office:smarttags" w:element="metricconverter">
              <w:smartTagPr>
                <w:attr w:name="ProductID" w:val="25 м"/>
              </w:smartTagPr>
              <w:r w:rsidRPr="00942A7D">
                <w:rPr>
                  <w:rFonts w:ascii="Times New Roman" w:hAnsi="Times New Roman" w:cs="Times New Roman"/>
                  <w:color w:val="000000"/>
                  <w:sz w:val="16"/>
                  <w:szCs w:val="16"/>
                </w:rPr>
                <w:t>25 м</w:t>
              </w:r>
            </w:smartTag>
            <w:r w:rsidRPr="00942A7D">
              <w:rPr>
                <w:rFonts w:ascii="Times New Roman" w:hAnsi="Times New Roman" w:cs="Times New Roman"/>
                <w:color w:val="000000"/>
                <w:sz w:val="16"/>
                <w:szCs w:val="16"/>
              </w:rPr>
              <w:t xml:space="preserve"> 5-6 раз, </w:t>
            </w:r>
            <w:smartTag w:uri="urn:schemas-microsoft-com:office:smarttags" w:element="metricconverter">
              <w:smartTagPr>
                <w:attr w:name="ProductID" w:val="50 м"/>
              </w:smartTagPr>
              <w:r w:rsidRPr="00942A7D">
                <w:rPr>
                  <w:rFonts w:ascii="Times New Roman" w:hAnsi="Times New Roman" w:cs="Times New Roman"/>
                  <w:color w:val="000000"/>
                  <w:sz w:val="16"/>
                  <w:szCs w:val="16"/>
                </w:rPr>
                <w:t>50 м</w:t>
              </w:r>
            </w:smartTag>
            <w:r w:rsidRPr="00942A7D">
              <w:rPr>
                <w:rFonts w:ascii="Times New Roman" w:hAnsi="Times New Roman" w:cs="Times New Roman"/>
                <w:color w:val="000000"/>
                <w:sz w:val="16"/>
                <w:szCs w:val="16"/>
              </w:rPr>
              <w:t xml:space="preserve"> 1—2 раза за урок. Отработка стартового прыжка, поворотов. Плавание способом </w:t>
            </w:r>
            <w:r w:rsidRPr="00942A7D">
              <w:rPr>
                <w:rFonts w:ascii="Times New Roman" w:hAnsi="Times New Roman" w:cs="Times New Roman"/>
                <w:i/>
                <w:iCs/>
                <w:color w:val="000000"/>
                <w:sz w:val="16"/>
                <w:szCs w:val="16"/>
              </w:rPr>
              <w:t xml:space="preserve">кроль </w:t>
            </w:r>
            <w:r w:rsidRPr="00942A7D">
              <w:rPr>
                <w:rFonts w:ascii="Times New Roman" w:hAnsi="Times New Roman" w:cs="Times New Roman"/>
                <w:color w:val="000000"/>
                <w:sz w:val="16"/>
                <w:szCs w:val="16"/>
              </w:rPr>
              <w:t xml:space="preserve">на спине. Обучение данному способу. Плавание с полной координацией движений и дыхания; проплывание дистанции </w:t>
            </w:r>
            <w:smartTag w:uri="urn:schemas-microsoft-com:office:smarttags" w:element="metricconverter">
              <w:smartTagPr>
                <w:attr w:name="ProductID" w:val="50 м"/>
              </w:smartTagPr>
              <w:r w:rsidRPr="00942A7D">
                <w:rPr>
                  <w:rFonts w:ascii="Times New Roman" w:hAnsi="Times New Roman" w:cs="Times New Roman"/>
                  <w:color w:val="000000"/>
                  <w:sz w:val="16"/>
                  <w:szCs w:val="16"/>
                </w:rPr>
                <w:t>50 м</w:t>
              </w:r>
            </w:smartTag>
            <w:r w:rsidRPr="00942A7D">
              <w:rPr>
                <w:rFonts w:ascii="Times New Roman" w:hAnsi="Times New Roman" w:cs="Times New Roman"/>
                <w:color w:val="000000"/>
                <w:sz w:val="16"/>
                <w:szCs w:val="16"/>
              </w:rPr>
              <w:t>. Правила соревнований. Права и обязанности участников соревно</w:t>
            </w:r>
            <w:r w:rsidRPr="00942A7D">
              <w:rPr>
                <w:rFonts w:ascii="Times New Roman" w:hAnsi="Times New Roman" w:cs="Times New Roman"/>
                <w:color w:val="000000"/>
                <w:sz w:val="16"/>
                <w:szCs w:val="16"/>
              </w:rPr>
              <w:softHyphen/>
              <w:t>ваний. Проплывание на скорость 15-</w:t>
            </w:r>
            <w:smartTag w:uri="urn:schemas-microsoft-com:office:smarttags" w:element="metricconverter">
              <w:smartTagPr>
                <w:attr w:name="ProductID" w:val="25 м"/>
              </w:smartTagPr>
              <w:r w:rsidRPr="00942A7D">
                <w:rPr>
                  <w:rFonts w:ascii="Times New Roman" w:hAnsi="Times New Roman" w:cs="Times New Roman"/>
                  <w:color w:val="000000"/>
                  <w:sz w:val="16"/>
                  <w:szCs w:val="16"/>
                </w:rPr>
                <w:t>25 м</w:t>
              </w:r>
            </w:smartTag>
            <w:r w:rsidRPr="00942A7D">
              <w:rPr>
                <w:rFonts w:ascii="Times New Roman" w:hAnsi="Times New Roman" w:cs="Times New Roman"/>
                <w:color w:val="000000"/>
                <w:sz w:val="16"/>
                <w:szCs w:val="16"/>
              </w:rPr>
              <w:t>.</w:t>
            </w:r>
          </w:p>
        </w:tc>
      </w:tr>
      <w:tr w:rsidR="006B2E1A" w:rsidTr="006B2E1A">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r w:rsidRPr="00942A7D">
              <w:rPr>
                <w:rFonts w:ascii="Times New Roman" w:hAnsi="Times New Roman" w:cs="Times New Roman"/>
                <w:b/>
                <w:bCs/>
                <w:color w:val="000000"/>
                <w:sz w:val="16"/>
                <w:szCs w:val="16"/>
              </w:rPr>
              <w:t>Основные требования к знаниям, умениям, навыкам</w:t>
            </w:r>
          </w:p>
          <w:p w:rsidR="006B2E1A" w:rsidRPr="00942A7D"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 xml:space="preserve">как подготовиться к соревнованиям, правила поведения на воде. </w:t>
            </w: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погружаться в воду, скользить по воде с помощью приспособлений.</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 xml:space="preserve">требования к соблюдению безопасности на воде. </w:t>
            </w: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 xml:space="preserve">проплыть отрезок 10— </w:t>
            </w:r>
            <w:smartTag w:uri="urn:schemas-microsoft-com:office:smarttags" w:element="metricconverter">
              <w:smartTagPr>
                <w:attr w:name="ProductID" w:val="15 м"/>
              </w:smartTagPr>
              <w:r w:rsidRPr="00942A7D">
                <w:rPr>
                  <w:rFonts w:ascii="Times New Roman" w:hAnsi="Times New Roman" w:cs="Times New Roman"/>
                  <w:color w:val="000000"/>
                  <w:sz w:val="16"/>
                  <w:szCs w:val="16"/>
                </w:rPr>
                <w:t>15 м</w:t>
              </w:r>
            </w:smartTag>
            <w:r w:rsidRPr="00942A7D">
              <w:rPr>
                <w:rFonts w:ascii="Times New Roman" w:hAnsi="Times New Roman" w:cs="Times New Roman"/>
                <w:color w:val="000000"/>
                <w:sz w:val="16"/>
                <w:szCs w:val="16"/>
              </w:rPr>
              <w:t xml:space="preserve"> произвольным способом, правильно плавать на груди с выдохом под водой.</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 xml:space="preserve">гигиену купания и плавания, значение плавания (оздоровительное, прикладное, спортивное). </w:t>
            </w: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 xml:space="preserve">выполнять всплывание "поплавком"; проплыть отрезок до </w:t>
            </w:r>
            <w:smartTag w:uri="urn:schemas-microsoft-com:office:smarttags" w:element="metricconverter">
              <w:smartTagPr>
                <w:attr w:name="ProductID" w:val="15 м"/>
              </w:smartTagPr>
              <w:r w:rsidRPr="00942A7D">
                <w:rPr>
                  <w:rFonts w:ascii="Times New Roman" w:hAnsi="Times New Roman" w:cs="Times New Roman"/>
                  <w:color w:val="000000"/>
                  <w:sz w:val="16"/>
                  <w:szCs w:val="16"/>
                </w:rPr>
                <w:t>15 м</w:t>
              </w:r>
            </w:smartTag>
            <w:r w:rsidRPr="00942A7D">
              <w:rPr>
                <w:rFonts w:ascii="Times New Roman" w:hAnsi="Times New Roman" w:cs="Times New Roman"/>
                <w:color w:val="000000"/>
                <w:sz w:val="16"/>
                <w:szCs w:val="16"/>
              </w:rPr>
              <w:t xml:space="preserve"> </w:t>
            </w:r>
            <w:r w:rsidRPr="00942A7D">
              <w:rPr>
                <w:rFonts w:ascii="Times New Roman" w:hAnsi="Times New Roman" w:cs="Times New Roman"/>
                <w:i/>
                <w:iCs/>
                <w:color w:val="000000"/>
                <w:sz w:val="16"/>
                <w:szCs w:val="16"/>
              </w:rPr>
              <w:t xml:space="preserve">кролем </w:t>
            </w:r>
            <w:r w:rsidRPr="00942A7D">
              <w:rPr>
                <w:rFonts w:ascii="Times New Roman" w:hAnsi="Times New Roman" w:cs="Times New Roman"/>
                <w:color w:val="000000"/>
                <w:sz w:val="16"/>
                <w:szCs w:val="16"/>
              </w:rPr>
              <w:t>на груди.</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 xml:space="preserve">правила соревнований по плаванию (общие). </w:t>
            </w: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 xml:space="preserve">погружаться в воду, проплыть под водой (ныряние), правильно выполнить старт из тумбы; выполнить упражнение "Мельница"; проплыть способом </w:t>
            </w:r>
            <w:r w:rsidRPr="00942A7D">
              <w:rPr>
                <w:rFonts w:ascii="Times New Roman" w:hAnsi="Times New Roman" w:cs="Times New Roman"/>
                <w:i/>
                <w:iCs/>
                <w:color w:val="000000"/>
                <w:sz w:val="16"/>
                <w:szCs w:val="16"/>
              </w:rPr>
              <w:t xml:space="preserve">кроль </w:t>
            </w:r>
            <w:r w:rsidRPr="00942A7D">
              <w:rPr>
                <w:rFonts w:ascii="Times New Roman" w:hAnsi="Times New Roman" w:cs="Times New Roman"/>
                <w:color w:val="000000"/>
                <w:sz w:val="16"/>
                <w:szCs w:val="16"/>
              </w:rPr>
              <w:t>на груди, спи</w:t>
            </w:r>
            <w:r w:rsidRPr="00942A7D">
              <w:rPr>
                <w:rFonts w:ascii="Times New Roman" w:hAnsi="Times New Roman" w:cs="Times New Roman"/>
                <w:color w:val="000000"/>
                <w:sz w:val="16"/>
                <w:szCs w:val="16"/>
              </w:rPr>
              <w:softHyphen/>
              <w:t>не до 15-</w:t>
            </w:r>
            <w:smartTag w:uri="urn:schemas-microsoft-com:office:smarttags" w:element="metricconverter">
              <w:smartTagPr>
                <w:attr w:name="ProductID" w:val="20 м"/>
              </w:smartTagPr>
              <w:r w:rsidRPr="00942A7D">
                <w:rPr>
                  <w:rFonts w:ascii="Times New Roman" w:hAnsi="Times New Roman" w:cs="Times New Roman"/>
                  <w:color w:val="000000"/>
                  <w:sz w:val="16"/>
                  <w:szCs w:val="16"/>
                </w:rPr>
                <w:t>20 м</w:t>
              </w:r>
            </w:smartTag>
            <w:r w:rsidRPr="00942A7D">
              <w:rPr>
                <w:rFonts w:ascii="Times New Roman" w:hAnsi="Times New Roman" w:cs="Times New Roman"/>
                <w:color w:val="000000"/>
                <w:sz w:val="16"/>
                <w:szCs w:val="16"/>
              </w:rPr>
              <w:t>.</w:t>
            </w: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правила соревнований (пересказать).</w:t>
            </w:r>
          </w:p>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выполнять повороты в воде; проплыть на скорость 15—25 м любым способом.</w:t>
            </w:r>
          </w:p>
          <w:p w:rsidR="006B2E1A" w:rsidRPr="00942A7D" w:rsidRDefault="006B2E1A" w:rsidP="006B2E1A">
            <w:pPr>
              <w:rPr>
                <w:rFonts w:ascii="Times New Roman" w:hAnsi="Times New Roman" w:cs="Times New Roman"/>
                <w:sz w:val="16"/>
                <w:szCs w:val="16"/>
              </w:rPr>
            </w:pPr>
          </w:p>
        </w:tc>
      </w:tr>
      <w:tr w:rsidR="006B2E1A" w:rsidTr="006B2E1A">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i/>
                <w:iCs/>
                <w:color w:val="000000"/>
                <w:sz w:val="16"/>
                <w:szCs w:val="16"/>
              </w:rPr>
              <w:t>Спортивные и</w:t>
            </w:r>
          </w:p>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i/>
                <w:iCs/>
                <w:color w:val="000000"/>
                <w:sz w:val="16"/>
                <w:szCs w:val="16"/>
              </w:rPr>
              <w:t>подвижные</w:t>
            </w:r>
          </w:p>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i/>
                <w:iCs/>
                <w:color w:val="000000"/>
                <w:sz w:val="16"/>
                <w:szCs w:val="16"/>
              </w:rPr>
              <w:t>игры</w:t>
            </w:r>
          </w:p>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color w:val="000000"/>
                <w:sz w:val="16"/>
                <w:szCs w:val="16"/>
              </w:rPr>
              <w:t>пионербол</w:t>
            </w:r>
          </w:p>
          <w:p w:rsidR="006B2E1A" w:rsidRPr="00942A7D" w:rsidRDefault="006B2E1A" w:rsidP="006B2E1A">
            <w:pPr>
              <w:shd w:val="clear" w:color="auto" w:fill="FFFFFF"/>
              <w:autoSpaceDE w:val="0"/>
              <w:autoSpaceDN w:val="0"/>
              <w:adjustRightInd w:val="0"/>
              <w:jc w:val="both"/>
              <w:rPr>
                <w:rFonts w:ascii="Times New Roman" w:hAnsi="Times New Roman" w:cs="Times New Roman"/>
                <w:b/>
                <w:sz w:val="16"/>
                <w:szCs w:val="16"/>
              </w:rPr>
            </w:pPr>
            <w:r w:rsidRPr="00942A7D">
              <w:rPr>
                <w:rFonts w:ascii="Times New Roman" w:hAnsi="Times New Roman" w:cs="Times New Roman"/>
                <w:b/>
                <w:i/>
                <w:iCs/>
                <w:color w:val="000000"/>
                <w:sz w:val="16"/>
                <w:szCs w:val="16"/>
              </w:rPr>
              <w:t>(5-6 кл.)</w:t>
            </w:r>
          </w:p>
          <w:p w:rsidR="006B2E1A" w:rsidRPr="00942A7D" w:rsidRDefault="006B2E1A" w:rsidP="006B2E1A">
            <w:pPr>
              <w:shd w:val="clear" w:color="auto" w:fill="FFFFFF"/>
              <w:autoSpaceDE w:val="0"/>
              <w:autoSpaceDN w:val="0"/>
              <w:adjustRightInd w:val="0"/>
              <w:jc w:val="both"/>
              <w:rPr>
                <w:rFonts w:ascii="Times New Roman" w:hAnsi="Times New Roman" w:cs="Times New Roman"/>
                <w:b/>
                <w:sz w:val="16"/>
                <w:szCs w:val="16"/>
              </w:rPr>
            </w:pPr>
            <w:r w:rsidRPr="00942A7D">
              <w:rPr>
                <w:rFonts w:ascii="Times New Roman" w:hAnsi="Times New Roman" w:cs="Times New Roman"/>
                <w:b/>
                <w:color w:val="000000"/>
                <w:sz w:val="16"/>
                <w:szCs w:val="16"/>
              </w:rPr>
              <w:t>Волейбол</w:t>
            </w:r>
          </w:p>
          <w:p w:rsidR="006B2E1A" w:rsidRPr="00942A7D" w:rsidRDefault="006B2E1A" w:rsidP="006B2E1A">
            <w:pPr>
              <w:jc w:val="both"/>
              <w:rPr>
                <w:rFonts w:ascii="Times New Roman" w:hAnsi="Times New Roman" w:cs="Times New Roman"/>
                <w:iCs/>
                <w:color w:val="000000"/>
                <w:sz w:val="16"/>
                <w:szCs w:val="16"/>
              </w:rPr>
            </w:pPr>
            <w:r w:rsidRPr="00942A7D">
              <w:rPr>
                <w:rFonts w:ascii="Times New Roman" w:hAnsi="Times New Roman" w:cs="Times New Roman"/>
                <w:b/>
                <w:bCs/>
                <w:i/>
                <w:iCs/>
                <w:color w:val="000000"/>
                <w:sz w:val="16"/>
                <w:szCs w:val="16"/>
              </w:rPr>
              <w:t xml:space="preserve">(7-10 </w:t>
            </w:r>
            <w:r w:rsidRPr="00942A7D">
              <w:rPr>
                <w:rFonts w:ascii="Times New Roman" w:hAnsi="Times New Roman" w:cs="Times New Roman"/>
                <w:b/>
                <w:i/>
                <w:iCs/>
                <w:color w:val="000000"/>
                <w:sz w:val="16"/>
                <w:szCs w:val="16"/>
              </w:rPr>
              <w:t>кл.)</w:t>
            </w:r>
          </w:p>
          <w:p w:rsidR="006B2E1A" w:rsidRPr="00942A7D"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i/>
                <w:iCs/>
                <w:color w:val="000000"/>
                <w:sz w:val="16"/>
                <w:szCs w:val="16"/>
              </w:rPr>
              <w:t xml:space="preserve">Пионербол: </w:t>
            </w:r>
            <w:r w:rsidRPr="00942A7D">
              <w:rPr>
                <w:rFonts w:ascii="Times New Roman" w:hAnsi="Times New Roman" w:cs="Times New Roman"/>
                <w:color w:val="000000"/>
                <w:sz w:val="16"/>
                <w:szCs w:val="16"/>
              </w:rPr>
              <w:t xml:space="preserve">Ознакомление с правилами, расстановка игроков на площадке. Нападающий удар двумя руками сверху в прыжке, ловля </w:t>
            </w:r>
            <w:r w:rsidRPr="00942A7D">
              <w:rPr>
                <w:rFonts w:ascii="Times New Roman" w:hAnsi="Times New Roman" w:cs="Times New Roman"/>
                <w:color w:val="000000"/>
                <w:sz w:val="16"/>
                <w:szCs w:val="16"/>
              </w:rPr>
              <w:lastRenderedPageBreak/>
              <w:t>мяча над головой, подача двумя руками снизу, боковая подача; розыгрыш мяча на три паса. Учебная игра.</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lastRenderedPageBreak/>
              <w:t xml:space="preserve">Передача мяча сверху двумя руками над собой и в парах сверху двумя руками. Подача, нижняя прямая (подводящие упражнения). Игра "Мяч в воздухе". </w:t>
            </w:r>
            <w:r w:rsidRPr="00942A7D">
              <w:rPr>
                <w:rFonts w:ascii="Times New Roman" w:hAnsi="Times New Roman" w:cs="Times New Roman"/>
                <w:color w:val="000000"/>
                <w:sz w:val="16"/>
                <w:szCs w:val="16"/>
              </w:rPr>
              <w:lastRenderedPageBreak/>
              <w:t>Дальнейшая отработка ударов, розыгрыш мяча, ловля мяча. Учебная игра. Общие сведения о волейболе, расстановка игроков, перемещение по площадке. Стойки и перемещение волейболистов.</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lastRenderedPageBreak/>
              <w:t xml:space="preserve">Правила и обязанности игроков; техника игры в волейбол. Предупреждение травматизма. Верхняя передача двумя руками мяча, подвешенного на </w:t>
            </w:r>
            <w:r w:rsidRPr="00942A7D">
              <w:rPr>
                <w:rFonts w:ascii="Times New Roman" w:hAnsi="Times New Roman" w:cs="Times New Roman"/>
                <w:color w:val="000000"/>
                <w:sz w:val="16"/>
                <w:szCs w:val="16"/>
              </w:rPr>
              <w:lastRenderedPageBreak/>
              <w:t>тесьме, на месте и после перемещения вперед. Верхняя передача мяча, наброшенного партнером на месте и после перемещения вперед в стороны. Игра "Мяч в воздухе". Учебная игра в волейбол.</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lastRenderedPageBreak/>
              <w:t xml:space="preserve">Техника приема и передачи мяча и подачи. Наказания при нарушениях правил игры. Прием и передача мяча сверху и снизу в парах после перемещений. </w:t>
            </w:r>
            <w:r w:rsidRPr="00942A7D">
              <w:rPr>
                <w:rFonts w:ascii="Times New Roman" w:hAnsi="Times New Roman" w:cs="Times New Roman"/>
                <w:color w:val="000000"/>
                <w:sz w:val="16"/>
                <w:szCs w:val="16"/>
              </w:rPr>
              <w:lastRenderedPageBreak/>
              <w:t>Верхняя прямая передача в прыжке. Верхняя прямая подача. Прямой нападающий удар через сетку (ознакомление). Блок (ознакомление). Прыжки вверх с места и с шага, прыжки у сетки (3—5 серий по 5—10 прыжков в серии за урок). Многоскоки. Упражнения с набивными мячами. Верхняя передача мяча после перемещения вперед, вправо, влево. Передача мяча в зонах 6-3-4 (2), 5-3-4 через сетки, 1—2—3 через сетку; то же, но после приема мяча с подачи. Подачи нижняя и верхняя прямые.</w:t>
            </w:r>
          </w:p>
        </w:tc>
        <w:tc>
          <w:tcPr>
            <w:tcW w:w="2465"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lastRenderedPageBreak/>
              <w:t xml:space="preserve">Влияние занятий волейболом на готовность ученика трудиться. Прием мяча снизу у сетки; отбивание мяча снизу двумя руками через сетку на месте и в движении; верхняя </w:t>
            </w:r>
            <w:r w:rsidRPr="00942A7D">
              <w:rPr>
                <w:rFonts w:ascii="Times New Roman" w:hAnsi="Times New Roman" w:cs="Times New Roman"/>
                <w:color w:val="000000"/>
                <w:sz w:val="16"/>
                <w:szCs w:val="16"/>
              </w:rPr>
              <w:lastRenderedPageBreak/>
              <w:t>прямая подача. Блокирование мяча. Прямой нападающий удар через сетку с шагом. Прыжки вверх с места, с шага, с трех шагов (серия 3-6 по 5-10 раз).</w:t>
            </w:r>
          </w:p>
          <w:p w:rsidR="006B2E1A" w:rsidRPr="00942A7D" w:rsidRDefault="006B2E1A" w:rsidP="006B2E1A">
            <w:pPr>
              <w:rPr>
                <w:rFonts w:ascii="Times New Roman" w:hAnsi="Times New Roman" w:cs="Times New Roman"/>
                <w:sz w:val="16"/>
                <w:szCs w:val="16"/>
              </w:rPr>
            </w:pPr>
          </w:p>
        </w:tc>
      </w:tr>
      <w:tr w:rsidR="006B2E1A" w:rsidTr="006B2E1A">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bCs/>
                <w:color w:val="000000"/>
                <w:sz w:val="16"/>
                <w:szCs w:val="16"/>
              </w:rPr>
            </w:pPr>
            <w:r w:rsidRPr="00942A7D">
              <w:rPr>
                <w:rFonts w:ascii="Times New Roman" w:hAnsi="Times New Roman" w:cs="Times New Roman"/>
                <w:b/>
                <w:bCs/>
                <w:color w:val="000000"/>
                <w:sz w:val="16"/>
                <w:szCs w:val="16"/>
              </w:rPr>
              <w:lastRenderedPageBreak/>
              <w:t>Основные требования к знаниям, умениям и навыкам</w:t>
            </w:r>
          </w:p>
          <w:p w:rsidR="006B2E1A" w:rsidRPr="00942A7D" w:rsidRDefault="006B2E1A" w:rsidP="006B2E1A">
            <w:pPr>
              <w:shd w:val="clear" w:color="auto" w:fill="FFFFFF"/>
              <w:autoSpaceDE w:val="0"/>
              <w:autoSpaceDN w:val="0"/>
              <w:adjustRightInd w:val="0"/>
              <w:jc w:val="both"/>
              <w:rPr>
                <w:rFonts w:ascii="Times New Roman" w:hAnsi="Times New Roman" w:cs="Times New Roman"/>
                <w:bCs/>
                <w:color w:val="000000"/>
                <w:sz w:val="16"/>
                <w:szCs w:val="16"/>
              </w:rPr>
            </w:pPr>
          </w:p>
          <w:p w:rsidR="006B2E1A" w:rsidRPr="00942A7D"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расстановку игроков на площадке, правила перехода играющих.</w:t>
            </w:r>
          </w:p>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подавать боковую подачу, разыгрывать мяч на три паса.</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 xml:space="preserve">правила перехода. </w:t>
            </w: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перемещаться на площадке, разыгрывать мяч.</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 xml:space="preserve">права и обязанности игроков; как предупредить травмы. </w:t>
            </w:r>
            <w:r w:rsidRPr="00942A7D">
              <w:rPr>
                <w:rFonts w:ascii="Times New Roman" w:hAnsi="Times New Roman" w:cs="Times New Roman"/>
                <w:b/>
                <w:bCs/>
                <w:color w:val="000000"/>
                <w:sz w:val="16"/>
                <w:szCs w:val="16"/>
              </w:rPr>
              <w:t>Уметь:</w:t>
            </w:r>
            <w:r w:rsidRPr="00942A7D">
              <w:rPr>
                <w:rFonts w:ascii="Times New Roman" w:hAnsi="Times New Roman" w:cs="Times New Roman"/>
                <w:color w:val="000000"/>
                <w:sz w:val="16"/>
                <w:szCs w:val="16"/>
              </w:rPr>
              <w:t xml:space="preserve"> выполнять верхнюю прямую подачу. Играть в волейбол.</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 xml:space="preserve">каким наказаниям подвергаются игроки при нарушении правил, правила игры в волейбол. </w:t>
            </w: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принимать и передавать мяч сверху, снизу в парах после перемещений.</w:t>
            </w: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влияние занятий волейболом на трудовую подготовку.</w:t>
            </w:r>
          </w:p>
          <w:p w:rsidR="006B2E1A" w:rsidRPr="00942A7D" w:rsidRDefault="006B2E1A" w:rsidP="006B2E1A">
            <w:pPr>
              <w:rPr>
                <w:rFonts w:ascii="Times New Roman" w:hAnsi="Times New Roman" w:cs="Times New Roman"/>
                <w:sz w:val="16"/>
                <w:szCs w:val="16"/>
              </w:rPr>
            </w:pP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выполнять все виды подач, выполнять прямой нападающий удар; блокировать нападающие удары.</w:t>
            </w:r>
          </w:p>
        </w:tc>
      </w:tr>
      <w:tr w:rsidR="006B2E1A" w:rsidTr="006B2E1A">
        <w:tc>
          <w:tcPr>
            <w:tcW w:w="2464" w:type="dxa"/>
          </w:tcPr>
          <w:p w:rsidR="006B2E1A" w:rsidRPr="00942A7D" w:rsidRDefault="006B2E1A" w:rsidP="006B2E1A">
            <w:pPr>
              <w:jc w:val="both"/>
              <w:rPr>
                <w:rFonts w:ascii="Times New Roman" w:hAnsi="Times New Roman" w:cs="Times New Roman"/>
                <w:b/>
                <w:bCs/>
                <w:color w:val="000000"/>
                <w:sz w:val="16"/>
                <w:szCs w:val="16"/>
              </w:rPr>
            </w:pPr>
            <w:r w:rsidRPr="00942A7D">
              <w:rPr>
                <w:rFonts w:ascii="Times New Roman" w:hAnsi="Times New Roman" w:cs="Times New Roman"/>
                <w:b/>
                <w:bCs/>
                <w:color w:val="000000"/>
                <w:sz w:val="16"/>
                <w:szCs w:val="16"/>
              </w:rPr>
              <w:t>Баскетбол</w:t>
            </w:r>
          </w:p>
          <w:p w:rsidR="006B2E1A" w:rsidRPr="00942A7D"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Правила игры в баскетбол. Знакомство с правилами поведения на занятиях при обучении баскетболу. Основная стойка; передвижения без мяча вправо, влево, вперед, назад. То же самое с ударами</w:t>
            </w:r>
          </w:p>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мяча об пол. Ведение мяча на месте и в движении. Остановка по сигналу учителя. Ловля и передача на месте двумя руками, повороты на месте.</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Закрепление правил поведения при игре в баскетбол. Основные правила игры. Остановка шагом. Передача мяча двумя руками от груди с места и в движении шагом. Ловля мяча двумя руками на уровне груди. Ведение мяча одной рукой на месте и в движении шагом. Бросок мяча по корзине двумя руками снизу и от груди с места. Подвижные игры с элементами баскетбола: "Не давай мяча водящему", "Мяч ловцу", "Борьба за мяч". Эстафеты с ведением мяча. Сочетание приемов: бег — ловля мяча — остановка шагом </w:t>
            </w:r>
            <w:r w:rsidRPr="00942A7D">
              <w:rPr>
                <w:rFonts w:ascii="Times New Roman" w:hAnsi="Times New Roman" w:cs="Times New Roman"/>
                <w:color w:val="000000"/>
                <w:sz w:val="16"/>
                <w:szCs w:val="16"/>
              </w:rPr>
              <w:lastRenderedPageBreak/>
              <w:t xml:space="preserve">— передача двумя руками от груди. Бег с ускорением до </w:t>
            </w:r>
            <w:smartTag w:uri="urn:schemas-microsoft-com:office:smarttags" w:element="metricconverter">
              <w:smartTagPr>
                <w:attr w:name="ProductID" w:val="10 м"/>
              </w:smartTagPr>
              <w:r w:rsidRPr="00942A7D">
                <w:rPr>
                  <w:rFonts w:ascii="Times New Roman" w:hAnsi="Times New Roman" w:cs="Times New Roman"/>
                  <w:color w:val="000000"/>
                  <w:sz w:val="16"/>
                  <w:szCs w:val="16"/>
                </w:rPr>
                <w:t>10 м</w:t>
              </w:r>
            </w:smartTag>
            <w:r w:rsidRPr="00942A7D">
              <w:rPr>
                <w:rFonts w:ascii="Times New Roman" w:hAnsi="Times New Roman" w:cs="Times New Roman"/>
                <w:color w:val="000000"/>
                <w:sz w:val="16"/>
                <w:szCs w:val="16"/>
              </w:rPr>
              <w:t xml:space="preserve"> (3—5 повторений за урок). Упражнения с набивными мячами весом до </w:t>
            </w:r>
            <w:smartTag w:uri="urn:schemas-microsoft-com:office:smarttags" w:element="metricconverter">
              <w:smartTagPr>
                <w:attr w:name="ProductID" w:val="1 кг"/>
              </w:smartTagPr>
              <w:r w:rsidRPr="00942A7D">
                <w:rPr>
                  <w:rFonts w:ascii="Times New Roman" w:hAnsi="Times New Roman" w:cs="Times New Roman"/>
                  <w:color w:val="000000"/>
                  <w:sz w:val="16"/>
                  <w:szCs w:val="16"/>
                </w:rPr>
                <w:t>1 кг</w:t>
              </w:r>
            </w:smartTag>
            <w:r w:rsidRPr="00942A7D">
              <w:rPr>
                <w:rFonts w:ascii="Times New Roman" w:hAnsi="Times New Roman" w:cs="Times New Roman"/>
                <w:color w:val="000000"/>
                <w:sz w:val="16"/>
                <w:szCs w:val="16"/>
              </w:rPr>
              <w:t>. Прыжки со скакалкой до 1 мин. Выпрыгивание вверх (до 8—15 раз).</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rPr>
                <w:rFonts w:ascii="Times New Roman" w:hAnsi="Times New Roman" w:cs="Times New Roman"/>
                <w:sz w:val="16"/>
                <w:szCs w:val="16"/>
              </w:rPr>
            </w:pPr>
            <w:r w:rsidRPr="00942A7D">
              <w:rPr>
                <w:rFonts w:ascii="Times New Roman" w:hAnsi="Times New Roman" w:cs="Times New Roman"/>
                <w:color w:val="000000"/>
                <w:sz w:val="16"/>
                <w:szCs w:val="16"/>
              </w:rPr>
              <w:lastRenderedPageBreak/>
              <w:t>Основные правила игры в баскетбол. Штрафные броски. Бег с изменени</w:t>
            </w:r>
            <w:r w:rsidRPr="00942A7D">
              <w:rPr>
                <w:rFonts w:ascii="Times New Roman" w:hAnsi="Times New Roman" w:cs="Times New Roman"/>
                <w:color w:val="000000"/>
                <w:sz w:val="16"/>
                <w:szCs w:val="16"/>
              </w:rPr>
              <w:softHyphen/>
              <w:t>ем направления и ско</w:t>
            </w:r>
            <w:r w:rsidRPr="00942A7D">
              <w:rPr>
                <w:rFonts w:ascii="Times New Roman" w:hAnsi="Times New Roman" w:cs="Times New Roman"/>
                <w:color w:val="000000"/>
                <w:sz w:val="16"/>
                <w:szCs w:val="16"/>
              </w:rPr>
              <w:softHyphen/>
              <w:t>рости, с внезапной оста</w:t>
            </w:r>
            <w:r w:rsidRPr="00942A7D">
              <w:rPr>
                <w:rFonts w:ascii="Times New Roman" w:hAnsi="Times New Roman" w:cs="Times New Roman"/>
                <w:color w:val="000000"/>
                <w:sz w:val="16"/>
                <w:szCs w:val="16"/>
              </w:rPr>
              <w:softHyphen/>
              <w:t xml:space="preserve">новкой; остановка прыжком, шагом, прыжком после ведения мяча; повороты на месте вперед, назад; вырывание и выбивание мяча; ловля мяча двумя руками в движении;    передача мяча в движении двумя руками от груди и одной рукой от плеча; передача мяча в парах и тройках; ведение мяча с изменением высоты отскока и ритма бега; ведение мяча после ловли с остановкой и в движении броски мяча в корзину </w:t>
            </w:r>
            <w:r w:rsidRPr="00942A7D">
              <w:rPr>
                <w:rFonts w:ascii="Times New Roman" w:hAnsi="Times New Roman" w:cs="Times New Roman"/>
                <w:color w:val="000000"/>
                <w:sz w:val="16"/>
                <w:szCs w:val="16"/>
              </w:rPr>
              <w:lastRenderedPageBreak/>
              <w:t>одной рукой от плеча после остановки и после ведения. Сочетание примов. Ведение мяча с изменением направления — передача; ловля мяч; в движении — ведении мяча — остановка — по ворот — передача мяча ведение мяча — остановка в два шага — бросок мяча в корзину (двум руками от груди или од ной от плеча); ловля мяча в движении — ведение мяча — бросок мяч в корзину. Двухсторонняя игра по упрощенным правилам.</w:t>
            </w:r>
          </w:p>
        </w:tc>
        <w:tc>
          <w:tcPr>
            <w:tcW w:w="2465" w:type="dxa"/>
          </w:tcPr>
          <w:p w:rsidR="006B2E1A" w:rsidRPr="00942A7D" w:rsidRDefault="006B2E1A" w:rsidP="006B2E1A">
            <w:pPr>
              <w:jc w:val="both"/>
              <w:rPr>
                <w:rFonts w:ascii="Times New Roman" w:hAnsi="Times New Roman" w:cs="Times New Roman"/>
                <w:sz w:val="16"/>
                <w:szCs w:val="16"/>
              </w:rPr>
            </w:pPr>
            <w:r w:rsidRPr="00942A7D">
              <w:rPr>
                <w:rFonts w:ascii="Times New Roman" w:hAnsi="Times New Roman" w:cs="Times New Roman"/>
                <w:color w:val="000000"/>
                <w:sz w:val="16"/>
                <w:szCs w:val="16"/>
              </w:rPr>
              <w:lastRenderedPageBreak/>
              <w:t>Правильное ведение мяча с передачей, бросок в кольцо. Ловля мяча двумя руками с последующим ведением и остановкой.   Передача мяча двумя руками от</w:t>
            </w:r>
            <w:r w:rsidRPr="00942A7D">
              <w:rPr>
                <w:rFonts w:ascii="Times New Roman" w:hAnsi="Times New Roman" w:cs="Times New Roman"/>
                <w:smallCaps/>
                <w:color w:val="000000"/>
                <w:sz w:val="16"/>
                <w:szCs w:val="16"/>
              </w:rPr>
              <w:t xml:space="preserve"> </w:t>
            </w:r>
            <w:r w:rsidRPr="00942A7D">
              <w:rPr>
                <w:rFonts w:ascii="Times New Roman" w:hAnsi="Times New Roman" w:cs="Times New Roman"/>
                <w:color w:val="000000"/>
                <w:sz w:val="16"/>
                <w:szCs w:val="16"/>
              </w:rPr>
              <w:t>груди в парах с продвижением вперед. Ведение мяча с обводкой   препятствий. Броски мяча по корзине в движении снизу, от груди. Подбирание отскочившего мяча от щита. Учебная игра то упрощенным правдам.   Ускорение 5-</w:t>
            </w:r>
            <w:smartTag w:uri="urn:schemas-microsoft-com:office:smarttags" w:element="metricconverter">
              <w:smartTagPr>
                <w:attr w:name="ProductID" w:val="20 м"/>
              </w:smartTagPr>
              <w:r w:rsidRPr="00942A7D">
                <w:rPr>
                  <w:rFonts w:ascii="Times New Roman" w:hAnsi="Times New Roman" w:cs="Times New Roman"/>
                  <w:color w:val="000000"/>
                  <w:sz w:val="16"/>
                  <w:szCs w:val="16"/>
                </w:rPr>
                <w:t>20 м</w:t>
              </w:r>
            </w:smartTag>
            <w:r w:rsidRPr="00942A7D">
              <w:rPr>
                <w:rFonts w:ascii="Times New Roman" w:hAnsi="Times New Roman" w:cs="Times New Roman"/>
                <w:color w:val="000000"/>
                <w:sz w:val="16"/>
                <w:szCs w:val="16"/>
              </w:rPr>
              <w:t xml:space="preserve"> (4-6 раз) Упражнения с наивными мячами</w:t>
            </w:r>
          </w:p>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2—3 кг). Выпрыгивание вверх с доставанием </w:t>
            </w:r>
            <w:r w:rsidRPr="00942A7D">
              <w:rPr>
                <w:rFonts w:ascii="Times New Roman" w:hAnsi="Times New Roman" w:cs="Times New Roman"/>
                <w:color w:val="000000"/>
                <w:sz w:val="16"/>
                <w:szCs w:val="16"/>
              </w:rPr>
              <w:lastRenderedPageBreak/>
              <w:t>предмета Прыжки со скакалкой до 2 мин. Бросок мяча одной рукой с близкого расстояния после ловли мяча в движении. Броски в корзину с разных позиций и расстояния.</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lastRenderedPageBreak/>
              <w:t>Понятие о тактике игры; практическое судейство. Повороты в движении без мяча и после получения мяча в движении. Ловля и передача мяча двумя и одой рукой при передвижении игроков в парах, тройках. Ведение мяча с изменением направлений (без обводки и с обводкой). Броски мяча корзину с различных положений. Учебная игра.</w:t>
            </w:r>
          </w:p>
          <w:p w:rsidR="006B2E1A" w:rsidRPr="00942A7D" w:rsidRDefault="006B2E1A" w:rsidP="006B2E1A">
            <w:pPr>
              <w:rPr>
                <w:rFonts w:ascii="Times New Roman" w:hAnsi="Times New Roman" w:cs="Times New Roman"/>
                <w:sz w:val="16"/>
                <w:szCs w:val="16"/>
              </w:rPr>
            </w:pPr>
          </w:p>
        </w:tc>
      </w:tr>
      <w:tr w:rsidR="006B2E1A" w:rsidTr="006B2E1A">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r w:rsidRPr="00942A7D">
              <w:rPr>
                <w:rFonts w:ascii="Times New Roman" w:hAnsi="Times New Roman" w:cs="Times New Roman"/>
                <w:b/>
                <w:bCs/>
                <w:color w:val="000000"/>
                <w:sz w:val="16"/>
                <w:szCs w:val="16"/>
              </w:rPr>
              <w:lastRenderedPageBreak/>
              <w:t>Основные требования к знаниям, умениям и навыкам</w:t>
            </w:r>
          </w:p>
          <w:p w:rsidR="006B2E1A" w:rsidRPr="00942A7D"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правила игры в баскетбол, некоторые правила игры.</w:t>
            </w:r>
          </w:p>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вести мяч с различными заданиями; ловить и передавать мяч.</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правила поведения игроков во время игры.</w:t>
            </w:r>
          </w:p>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выполнять передачу от груди, вести мяч одной рукой (правой), попеременно (правой — левой). Бросать в корзину двумя руками снизу с места.</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 xml:space="preserve">когда выполнятся штрафные броски сколько раз. </w:t>
            </w:r>
          </w:p>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выполнять остановку прыжком и поворотом, броски по корзине двумя руками от груди с места.</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 xml:space="preserve">как правильно выполнять штрафные броски. </w:t>
            </w:r>
          </w:p>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выполнят ловлю и передач мяча в парах в движении шагом. Ведение мяча в беге. Выполнение бросков движении и на месте различных положений и расстояния.</w:t>
            </w:r>
          </w:p>
        </w:tc>
        <w:tc>
          <w:tcPr>
            <w:tcW w:w="2465"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 xml:space="preserve">что значит «тактика игры» роль судьи. </w:t>
            </w:r>
          </w:p>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выполнять передачу из-за головы при передвижении бегом; ведение мяча с обводкой.</w:t>
            </w:r>
          </w:p>
          <w:p w:rsidR="006B2E1A" w:rsidRPr="00942A7D" w:rsidRDefault="006B2E1A" w:rsidP="006B2E1A">
            <w:pPr>
              <w:rPr>
                <w:rFonts w:ascii="Times New Roman" w:hAnsi="Times New Roman" w:cs="Times New Roman"/>
                <w:sz w:val="16"/>
                <w:szCs w:val="16"/>
              </w:rPr>
            </w:pPr>
          </w:p>
        </w:tc>
      </w:tr>
      <w:tr w:rsidR="006B2E1A" w:rsidTr="006B2E1A">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b/>
                <w:bCs/>
                <w:i/>
                <w:iCs/>
                <w:color w:val="000000"/>
                <w:sz w:val="16"/>
                <w:szCs w:val="16"/>
              </w:rPr>
            </w:pPr>
            <w:r w:rsidRPr="00942A7D">
              <w:rPr>
                <w:rFonts w:ascii="Times New Roman" w:hAnsi="Times New Roman" w:cs="Times New Roman"/>
                <w:b/>
                <w:bCs/>
                <w:i/>
                <w:iCs/>
                <w:color w:val="000000"/>
                <w:sz w:val="16"/>
                <w:szCs w:val="16"/>
              </w:rPr>
              <w:t>Подвижные игры и игровые упражнения</w:t>
            </w:r>
          </w:p>
          <w:p w:rsidR="006B2E1A" w:rsidRPr="00942A7D"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Вызов"; "Карусель"; "Пустое место"; "Лишний игрок"</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"Что так притягивает"; "Словесная карусель"; "Что изменилось в строю"; "Метатели"</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«Будь внимателен» "Слушай сигнал"; "Не ошибись"; «Запомни название»</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Регулировщик" Снайпер"; "Словесная карусель"; "Прислушайся к сигналу" «Обманчивые движения»</w:t>
            </w:r>
          </w:p>
        </w:tc>
        <w:tc>
          <w:tcPr>
            <w:tcW w:w="2465" w:type="dxa"/>
          </w:tcPr>
          <w:p w:rsidR="006B2E1A" w:rsidRPr="00942A7D" w:rsidRDefault="006B2E1A" w:rsidP="006B2E1A">
            <w:pPr>
              <w:rPr>
                <w:rFonts w:ascii="Times New Roman" w:hAnsi="Times New Roman" w:cs="Times New Roman"/>
                <w:sz w:val="16"/>
                <w:szCs w:val="16"/>
              </w:rPr>
            </w:pPr>
          </w:p>
        </w:tc>
      </w:tr>
      <w:tr w:rsidR="006B2E1A" w:rsidTr="006B2E1A">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r w:rsidRPr="00942A7D">
              <w:rPr>
                <w:rFonts w:ascii="Times New Roman" w:hAnsi="Times New Roman" w:cs="Times New Roman"/>
                <w:b/>
                <w:bCs/>
                <w:color w:val="000000"/>
                <w:sz w:val="16"/>
                <w:szCs w:val="16"/>
              </w:rPr>
              <w:t>Коррекционные</w:t>
            </w:r>
          </w:p>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p>
          <w:p w:rsidR="006B2E1A" w:rsidRPr="00942A7D"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r w:rsidRPr="00942A7D">
              <w:rPr>
                <w:rFonts w:ascii="Times New Roman" w:hAnsi="Times New Roman" w:cs="Times New Roman"/>
                <w:b/>
                <w:bCs/>
                <w:color w:val="000000"/>
                <w:sz w:val="16"/>
                <w:szCs w:val="16"/>
              </w:rPr>
              <w:t>С элементами общеразвивающих упражнений, лазанием, перелезанием, акробатикой, равновесием</w:t>
            </w: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"Через обруч"; "Прыжки по полоскам"; "Второй лишний"</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"Все по местам"; "Запомни номер"; "Вот так поза"; "Выбери ведущего"; "Запомни порядок"; "Так держать".</w:t>
            </w:r>
          </w:p>
          <w:p w:rsidR="006B2E1A" w:rsidRPr="00942A7D" w:rsidRDefault="006B2E1A" w:rsidP="006B2E1A">
            <w:pPr>
              <w:rPr>
                <w:rFonts w:ascii="Times New Roman" w:hAnsi="Times New Roman" w:cs="Times New Roman"/>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«Кто проходил мимо» "Стрелки"; "У нас на празднике"; "Сохрани позу"; "Кто точнее".</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Запрещенные движения"; "Ориентир" 'Птицы"; "Вызов победителя".</w:t>
            </w:r>
          </w:p>
          <w:p w:rsidR="006B2E1A" w:rsidRPr="00942A7D" w:rsidRDefault="006B2E1A" w:rsidP="006B2E1A">
            <w:pPr>
              <w:rPr>
                <w:rFonts w:ascii="Times New Roman" w:hAnsi="Times New Roman" w:cs="Times New Roman"/>
                <w:sz w:val="16"/>
                <w:szCs w:val="16"/>
              </w:rPr>
            </w:pPr>
          </w:p>
        </w:tc>
        <w:tc>
          <w:tcPr>
            <w:tcW w:w="2465" w:type="dxa"/>
          </w:tcPr>
          <w:p w:rsidR="006B2E1A" w:rsidRPr="00942A7D" w:rsidRDefault="006B2E1A" w:rsidP="006B2E1A">
            <w:pPr>
              <w:rPr>
                <w:rFonts w:ascii="Times New Roman" w:hAnsi="Times New Roman" w:cs="Times New Roman"/>
                <w:sz w:val="16"/>
                <w:szCs w:val="16"/>
              </w:rPr>
            </w:pPr>
          </w:p>
        </w:tc>
      </w:tr>
      <w:tr w:rsidR="006B2E1A" w:rsidTr="006B2E1A">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r w:rsidRPr="00942A7D">
              <w:rPr>
                <w:rFonts w:ascii="Times New Roman" w:hAnsi="Times New Roman" w:cs="Times New Roman"/>
                <w:b/>
                <w:bCs/>
                <w:color w:val="000000"/>
                <w:sz w:val="16"/>
                <w:szCs w:val="16"/>
              </w:rPr>
              <w:t>С бегом на скорость</w:t>
            </w:r>
          </w:p>
          <w:p w:rsidR="006B2E1A" w:rsidRPr="00942A7D"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"Пятнашки маршем"; "Бег за флажками"; "Перебежки с выручкой"; Эстафеты.</w:t>
            </w: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"Охрана пробежек"; "Вызов победителя"; "По кочкам и линиям"; Эстафеты с бегом.</w:t>
            </w: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Кто впереди"; "Узнай кто это был"; "Догони ведущего"; Эстафеты линейные и по кругу.</w:t>
            </w: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"Сбор картошки "Ловкие, смелые, выносливые"; "Точно в руки"; Эстафеты.</w:t>
            </w: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Лучший бегун" "Преодолей препятствие"; "Сумей догнать"; Эстафеты с бегом.</w:t>
            </w:r>
          </w:p>
        </w:tc>
      </w:tr>
      <w:tr w:rsidR="006B2E1A" w:rsidTr="006B2E1A">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r w:rsidRPr="00942A7D">
              <w:rPr>
                <w:rFonts w:ascii="Times New Roman" w:hAnsi="Times New Roman" w:cs="Times New Roman"/>
                <w:b/>
                <w:bCs/>
                <w:color w:val="000000"/>
                <w:sz w:val="16"/>
                <w:szCs w:val="16"/>
              </w:rPr>
              <w:t>С прыжками в высоту, длину</w:t>
            </w:r>
          </w:p>
          <w:p w:rsidR="006B2E1A" w:rsidRPr="00942A7D"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Удочка"; "Веревочка под нога</w:t>
            </w:r>
            <w:r w:rsidRPr="00942A7D">
              <w:rPr>
                <w:rFonts w:ascii="Times New Roman" w:hAnsi="Times New Roman" w:cs="Times New Roman"/>
                <w:color w:val="000000"/>
                <w:sz w:val="16"/>
                <w:szCs w:val="16"/>
              </w:rPr>
              <w:softHyphen/>
              <w:t>ми"; "Прыжок за прыжком"; "Прыгуньи и пятнашки".</w:t>
            </w: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"Дотянись"; "Проверь сам" "Установи рекорд".</w:t>
            </w:r>
          </w:p>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«Нарушил порядок» "Недопрыгнул"; "Запрещено".</w:t>
            </w:r>
          </w:p>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p>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"Дотянись до веревочки"; "Сигнал" "Сбей предмет".</w:t>
            </w: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"Кто дальше и точнее"; "Запрещенное движение".</w:t>
            </w:r>
          </w:p>
          <w:p w:rsidR="006B2E1A" w:rsidRPr="00942A7D" w:rsidRDefault="006B2E1A" w:rsidP="006B2E1A">
            <w:pPr>
              <w:rPr>
                <w:rFonts w:ascii="Times New Roman" w:hAnsi="Times New Roman" w:cs="Times New Roman"/>
                <w:sz w:val="16"/>
                <w:szCs w:val="16"/>
              </w:rPr>
            </w:pPr>
          </w:p>
        </w:tc>
      </w:tr>
      <w:tr w:rsidR="006B2E1A" w:rsidTr="006B2E1A">
        <w:tc>
          <w:tcPr>
            <w:tcW w:w="2464" w:type="dxa"/>
          </w:tcPr>
          <w:p w:rsidR="006B2E1A" w:rsidRPr="008C6914"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r w:rsidRPr="008C6914">
              <w:rPr>
                <w:rFonts w:ascii="Times New Roman" w:hAnsi="Times New Roman" w:cs="Times New Roman"/>
                <w:b/>
                <w:bCs/>
                <w:color w:val="000000"/>
                <w:sz w:val="16"/>
                <w:szCs w:val="16"/>
              </w:rPr>
              <w:t>С метанием мяча на дальность и в цель</w:t>
            </w:r>
          </w:p>
          <w:p w:rsidR="006B2E1A" w:rsidRPr="008C6914"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p>
        </w:tc>
        <w:tc>
          <w:tcPr>
            <w:tcW w:w="2464" w:type="dxa"/>
          </w:tcPr>
          <w:p w:rsidR="006B2E1A" w:rsidRPr="008C6914"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8C6914">
              <w:rPr>
                <w:rFonts w:ascii="Times New Roman" w:hAnsi="Times New Roman" w:cs="Times New Roman"/>
                <w:color w:val="000000"/>
                <w:sz w:val="16"/>
                <w:szCs w:val="16"/>
              </w:rPr>
              <w:t>"Снайперы"; "Лапта"; "Выбери место"; "Точно в цель".</w:t>
            </w:r>
          </w:p>
        </w:tc>
        <w:tc>
          <w:tcPr>
            <w:tcW w:w="2464" w:type="dxa"/>
          </w:tcPr>
          <w:p w:rsidR="006B2E1A" w:rsidRPr="008C6914"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8C6914">
              <w:rPr>
                <w:rFonts w:ascii="Times New Roman" w:hAnsi="Times New Roman" w:cs="Times New Roman"/>
                <w:color w:val="000000"/>
                <w:sz w:val="16"/>
                <w:szCs w:val="16"/>
              </w:rPr>
              <w:t>Сильный бросок"; "Попади в цель".</w:t>
            </w:r>
          </w:p>
          <w:p w:rsidR="006B2E1A" w:rsidRPr="008C6914"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p>
        </w:tc>
        <w:tc>
          <w:tcPr>
            <w:tcW w:w="2464" w:type="dxa"/>
          </w:tcPr>
          <w:p w:rsidR="006B2E1A" w:rsidRPr="008C6914"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8C6914">
              <w:rPr>
                <w:rFonts w:ascii="Times New Roman" w:hAnsi="Times New Roman" w:cs="Times New Roman"/>
                <w:color w:val="000000"/>
                <w:sz w:val="16"/>
                <w:szCs w:val="16"/>
              </w:rPr>
              <w:t>В четыре стойки"; "Ловкие и меткие".</w:t>
            </w:r>
          </w:p>
          <w:p w:rsidR="006B2E1A" w:rsidRPr="008C6914"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p>
        </w:tc>
        <w:tc>
          <w:tcPr>
            <w:tcW w:w="2465" w:type="dxa"/>
          </w:tcPr>
          <w:p w:rsidR="006B2E1A" w:rsidRPr="008C6914"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8C6914">
              <w:rPr>
                <w:rFonts w:ascii="Times New Roman" w:hAnsi="Times New Roman" w:cs="Times New Roman"/>
                <w:color w:val="000000"/>
                <w:sz w:val="16"/>
                <w:szCs w:val="16"/>
              </w:rPr>
              <w:t>"Попади в окошко" "Символ"; "Снайпер".</w:t>
            </w:r>
          </w:p>
        </w:tc>
        <w:tc>
          <w:tcPr>
            <w:tcW w:w="2465" w:type="dxa"/>
          </w:tcPr>
          <w:p w:rsidR="006B2E1A" w:rsidRPr="008C6914"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8C6914">
              <w:rPr>
                <w:rFonts w:ascii="Times New Roman" w:hAnsi="Times New Roman" w:cs="Times New Roman"/>
                <w:color w:val="000000"/>
                <w:sz w:val="16"/>
                <w:szCs w:val="16"/>
              </w:rPr>
              <w:t>"Стрелки"; "Точно в ориентир"; "Дотянись".</w:t>
            </w:r>
          </w:p>
        </w:tc>
      </w:tr>
      <w:tr w:rsidR="006B2E1A" w:rsidTr="006B2E1A">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color w:val="000000"/>
                <w:sz w:val="16"/>
                <w:szCs w:val="16"/>
              </w:rPr>
              <w:lastRenderedPageBreak/>
              <w:t>С элементами пионербола и волейбола</w:t>
            </w:r>
          </w:p>
          <w:p w:rsidR="006B2E1A" w:rsidRPr="00942A7D"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"Мяч соседу"; "Не дай мяч водящему"; "Сохрани позу".</w:t>
            </w:r>
          </w:p>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"Мяч над веревкой"; "Вот так подача"; "Не дай мяч соседу".</w:t>
            </w: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"Перебросить в круг", "Сохрани стойку".</w:t>
            </w:r>
          </w:p>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"Ловкая подача" "Пассовка волейболистов"; Эстафеты волейболистов.</w:t>
            </w:r>
          </w:p>
        </w:tc>
        <w:tc>
          <w:tcPr>
            <w:tcW w:w="2465"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"Сигнал"; "Точно в круг"; "Быстро по местам"; Игра с элементами волейбола</w:t>
            </w:r>
          </w:p>
        </w:tc>
      </w:tr>
      <w:tr w:rsidR="006B2E1A" w:rsidTr="006B2E1A">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r w:rsidRPr="00942A7D">
              <w:rPr>
                <w:rFonts w:ascii="Times New Roman" w:hAnsi="Times New Roman" w:cs="Times New Roman"/>
                <w:b/>
                <w:bCs/>
                <w:color w:val="000000"/>
                <w:sz w:val="16"/>
                <w:szCs w:val="16"/>
              </w:rPr>
              <w:t>С элементами баскетбола</w:t>
            </w:r>
          </w:p>
          <w:p w:rsidR="006B2E1A" w:rsidRPr="00942A7D"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"Мяч с четырех сторон"; "Охотники и утки"; "Не дай мяч водящему".</w:t>
            </w:r>
          </w:p>
          <w:p w:rsidR="006B2E1A" w:rsidRPr="00942A7D" w:rsidRDefault="006B2E1A" w:rsidP="006B2E1A">
            <w:pPr>
              <w:jc w:val="both"/>
              <w:rPr>
                <w:rFonts w:ascii="Times New Roman" w:hAnsi="Times New Roman" w:cs="Times New Roman"/>
                <w:color w:val="000000"/>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"Перестрелки"; "Защита укреплений"; "Залетный мяч"; "Мяч в центре"; Эстафеты.</w:t>
            </w: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"Борьба за мяч"; "Борьба в квадрате"; "Мяч капитану".</w:t>
            </w:r>
          </w:p>
          <w:p w:rsidR="006B2E1A" w:rsidRPr="00942A7D" w:rsidRDefault="006B2E1A" w:rsidP="006B2E1A">
            <w:pPr>
              <w:jc w:val="both"/>
              <w:rPr>
                <w:rFonts w:ascii="Times New Roman" w:hAnsi="Times New Roman" w:cs="Times New Roman"/>
                <w:color w:val="000000"/>
                <w:sz w:val="16"/>
                <w:szCs w:val="16"/>
              </w:rPr>
            </w:pP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"Поймай мяч"; "Мяч капитану"; "Кто больше и точнее".</w:t>
            </w:r>
          </w:p>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Игры с элементами баскетбола. "Очков набрал больше всех"; "Самый точный".</w:t>
            </w:r>
          </w:p>
          <w:p w:rsidR="006B2E1A" w:rsidRPr="00942A7D" w:rsidRDefault="006B2E1A" w:rsidP="006B2E1A">
            <w:pPr>
              <w:jc w:val="both"/>
              <w:rPr>
                <w:rFonts w:ascii="Times New Roman" w:hAnsi="Times New Roman" w:cs="Times New Roman"/>
                <w:color w:val="000000"/>
                <w:sz w:val="16"/>
                <w:szCs w:val="16"/>
              </w:rPr>
            </w:pPr>
          </w:p>
        </w:tc>
      </w:tr>
      <w:tr w:rsidR="006B2E1A" w:rsidTr="006B2E1A">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r w:rsidRPr="00942A7D">
              <w:rPr>
                <w:rFonts w:ascii="Times New Roman" w:hAnsi="Times New Roman" w:cs="Times New Roman"/>
                <w:b/>
                <w:bCs/>
                <w:color w:val="000000"/>
                <w:sz w:val="16"/>
                <w:szCs w:val="16"/>
              </w:rPr>
              <w:t>С элементами плавания (на воде)</w:t>
            </w:r>
          </w:p>
          <w:p w:rsidR="006B2E1A" w:rsidRPr="00942A7D"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Хоровод"; "Кто быстрее"; "Невод"; "Торпеды"; "Утки-нырки".</w:t>
            </w:r>
          </w:p>
          <w:p w:rsidR="006B2E1A" w:rsidRPr="00942A7D" w:rsidRDefault="006B2E1A" w:rsidP="006B2E1A">
            <w:pPr>
              <w:jc w:val="both"/>
              <w:rPr>
                <w:rFonts w:ascii="Times New Roman" w:hAnsi="Times New Roman" w:cs="Times New Roman"/>
                <w:color w:val="000000"/>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"Рыбаки и рыбки"; "Салки в воде"; "Мяч водящему".</w:t>
            </w:r>
          </w:p>
          <w:p w:rsidR="006B2E1A" w:rsidRPr="00942A7D" w:rsidRDefault="006B2E1A" w:rsidP="006B2E1A">
            <w:pPr>
              <w:jc w:val="both"/>
              <w:rPr>
                <w:rFonts w:ascii="Times New Roman" w:hAnsi="Times New Roman" w:cs="Times New Roman"/>
                <w:color w:val="000000"/>
                <w:sz w:val="16"/>
                <w:szCs w:val="16"/>
              </w:rPr>
            </w:pPr>
          </w:p>
        </w:tc>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"Не задень веревку"; "Поймай мяч"; "Дотянись до круга"; "Салки в воде".</w:t>
            </w:r>
          </w:p>
          <w:p w:rsidR="006B2E1A" w:rsidRPr="00942A7D" w:rsidRDefault="006B2E1A" w:rsidP="006B2E1A">
            <w:pPr>
              <w:jc w:val="both"/>
              <w:rPr>
                <w:rFonts w:ascii="Times New Roman" w:hAnsi="Times New Roman" w:cs="Times New Roman"/>
                <w:color w:val="000000"/>
                <w:sz w:val="16"/>
                <w:szCs w:val="16"/>
              </w:rPr>
            </w:pP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"Водолазы"; "Установить ориентир"; "Сигнал спасать"; "Салки в воде с предметами".</w:t>
            </w:r>
          </w:p>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"Солдатики"; "Передай предмет"; "Определи глубину"; "Ласточки"; Салки в воде различного характера.</w:t>
            </w:r>
          </w:p>
        </w:tc>
      </w:tr>
      <w:tr w:rsidR="006B2E1A" w:rsidTr="006B2E1A">
        <w:tc>
          <w:tcPr>
            <w:tcW w:w="2464"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b/>
                <w:bCs/>
                <w:color w:val="000000"/>
                <w:sz w:val="16"/>
                <w:szCs w:val="16"/>
              </w:rPr>
            </w:pPr>
            <w:r w:rsidRPr="00942A7D">
              <w:rPr>
                <w:rFonts w:ascii="Times New Roman" w:hAnsi="Times New Roman" w:cs="Times New Roman"/>
                <w:b/>
                <w:bCs/>
                <w:color w:val="000000"/>
                <w:sz w:val="16"/>
                <w:szCs w:val="16"/>
              </w:rPr>
              <w:t>Игры на снегу, льду</w:t>
            </w: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"Снайперы";   "Охотники"; "Догони"; "Кто дальше".</w:t>
            </w: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"Слушай сигнал"; "Воробьи и вороны"; "Смелей вперед".</w:t>
            </w:r>
          </w:p>
        </w:tc>
        <w:tc>
          <w:tcPr>
            <w:tcW w:w="2464"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"Сохрани позу"; "Смелые, ловкие"; "Эстафета-сороконожка"</w:t>
            </w:r>
          </w:p>
        </w:tc>
        <w:tc>
          <w:tcPr>
            <w:tcW w:w="2465" w:type="dxa"/>
          </w:tcPr>
          <w:p w:rsidR="006B2E1A" w:rsidRPr="00942A7D" w:rsidRDefault="006B2E1A" w:rsidP="006B2E1A">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"Пятнашки"; "Рыбаки и рыбки"; "Султанчики"; "Взаимная ловля".</w:t>
            </w:r>
          </w:p>
        </w:tc>
        <w:tc>
          <w:tcPr>
            <w:tcW w:w="2465" w:type="dxa"/>
          </w:tcPr>
          <w:p w:rsidR="006B2E1A" w:rsidRPr="00942A7D" w:rsidRDefault="006B2E1A" w:rsidP="006B2E1A">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Эстафеты с использованием разных лыжных ходов.</w:t>
            </w:r>
          </w:p>
        </w:tc>
      </w:tr>
    </w:tbl>
    <w:p w:rsidR="008C6914" w:rsidRDefault="008C6914" w:rsidP="00C22893">
      <w:pPr>
        <w:spacing w:after="0" w:line="240" w:lineRule="auto"/>
        <w:jc w:val="both"/>
        <w:rPr>
          <w:rFonts w:ascii="Times New Roman" w:hAnsi="Times New Roman" w:cs="Times New Roman"/>
          <w:sz w:val="24"/>
          <w:szCs w:val="24"/>
        </w:rPr>
      </w:pPr>
    </w:p>
    <w:p w:rsidR="003326FB" w:rsidRPr="002D2F62" w:rsidRDefault="003326FB" w:rsidP="003326FB">
      <w:pPr>
        <w:spacing w:after="0" w:line="240" w:lineRule="auto"/>
        <w:jc w:val="center"/>
        <w:rPr>
          <w:rFonts w:ascii="Times New Roman" w:hAnsi="Times New Roman" w:cs="Times New Roman"/>
          <w:sz w:val="24"/>
          <w:szCs w:val="24"/>
        </w:rPr>
      </w:pPr>
      <w:r w:rsidRPr="002D2F62">
        <w:rPr>
          <w:rFonts w:ascii="Times New Roman" w:hAnsi="Times New Roman" w:cs="Times New Roman"/>
          <w:b/>
          <w:sz w:val="24"/>
          <w:szCs w:val="24"/>
        </w:rPr>
        <w:t xml:space="preserve">СОЦИАЛЬНО - БЫТОВАЯ ОРИЕНТИРОВКА </w:t>
      </w:r>
      <w:r w:rsidRPr="002D2F62">
        <w:rPr>
          <w:rFonts w:ascii="Times New Roman" w:hAnsi="Times New Roman" w:cs="Times New Roman"/>
          <w:sz w:val="24"/>
          <w:szCs w:val="24"/>
        </w:rPr>
        <w:t>(5 – 9 классы)</w:t>
      </w:r>
    </w:p>
    <w:p w:rsidR="003326FB" w:rsidRPr="002D2F62" w:rsidRDefault="003326FB" w:rsidP="003326FB">
      <w:pPr>
        <w:spacing w:after="0" w:line="240" w:lineRule="auto"/>
        <w:jc w:val="center"/>
        <w:rPr>
          <w:rFonts w:ascii="Times New Roman" w:hAnsi="Times New Roman" w:cs="Times New Roman"/>
          <w:b/>
          <w:sz w:val="24"/>
          <w:szCs w:val="24"/>
        </w:rPr>
      </w:pPr>
      <w:r w:rsidRPr="002D2F62">
        <w:rPr>
          <w:rFonts w:ascii="Times New Roman" w:hAnsi="Times New Roman" w:cs="Times New Roman"/>
          <w:b/>
          <w:sz w:val="24"/>
          <w:szCs w:val="24"/>
        </w:rPr>
        <w:t>Пояснительная записка.</w:t>
      </w:r>
    </w:p>
    <w:p w:rsidR="003326FB" w:rsidRPr="002D2F62" w:rsidRDefault="003326FB" w:rsidP="003326FB">
      <w:pPr>
        <w:shd w:val="clear" w:color="auto" w:fill="FFFFFF"/>
        <w:spacing w:after="0" w:line="240" w:lineRule="auto"/>
        <w:jc w:val="both"/>
        <w:rPr>
          <w:rFonts w:ascii="Times New Roman" w:hAnsi="Times New Roman" w:cs="Times New Roman"/>
          <w:sz w:val="24"/>
          <w:szCs w:val="24"/>
        </w:rPr>
      </w:pPr>
      <w:r w:rsidRPr="002D2F62">
        <w:rPr>
          <w:rFonts w:ascii="Times New Roman" w:eastAsia="Times New Roman" w:hAnsi="Times New Roman" w:cs="Times New Roman"/>
          <w:color w:val="000000"/>
          <w:spacing w:val="4"/>
          <w:sz w:val="24"/>
          <w:szCs w:val="24"/>
        </w:rPr>
        <w:t xml:space="preserve">Курс социально-бытовой ориентировки (СБО) направлен на </w:t>
      </w:r>
      <w:r w:rsidRPr="002D2F62">
        <w:rPr>
          <w:rFonts w:ascii="Times New Roman" w:eastAsia="Times New Roman" w:hAnsi="Times New Roman" w:cs="Times New Roman"/>
          <w:color w:val="000000"/>
          <w:spacing w:val="-2"/>
          <w:sz w:val="24"/>
          <w:szCs w:val="24"/>
        </w:rPr>
        <w:t xml:space="preserve">практическую подготовку учащихся 5-9 классов к самостоятельной </w:t>
      </w:r>
      <w:r w:rsidRPr="002D2F62">
        <w:rPr>
          <w:rFonts w:ascii="Times New Roman" w:eastAsia="Times New Roman" w:hAnsi="Times New Roman" w:cs="Times New Roman"/>
          <w:color w:val="000000"/>
          <w:sz w:val="24"/>
          <w:szCs w:val="24"/>
        </w:rPr>
        <w:t xml:space="preserve">жизни и труду, на формирование у них знаний и умений, навыков, </w:t>
      </w:r>
      <w:r w:rsidRPr="002D2F62">
        <w:rPr>
          <w:rFonts w:ascii="Times New Roman" w:eastAsia="Times New Roman" w:hAnsi="Times New Roman" w:cs="Times New Roman"/>
          <w:color w:val="000000"/>
          <w:spacing w:val="-1"/>
          <w:sz w:val="24"/>
          <w:szCs w:val="24"/>
        </w:rPr>
        <w:t xml:space="preserve">способствующих социальной адаптации в условиях современного </w:t>
      </w:r>
      <w:r w:rsidRPr="002D2F62">
        <w:rPr>
          <w:rFonts w:ascii="Times New Roman" w:eastAsia="Times New Roman" w:hAnsi="Times New Roman" w:cs="Times New Roman"/>
          <w:color w:val="000000"/>
          <w:spacing w:val="-2"/>
          <w:sz w:val="24"/>
          <w:szCs w:val="24"/>
        </w:rPr>
        <w:t>общества, на повышение уровня их общего развития. Данные заня</w:t>
      </w:r>
      <w:r w:rsidRPr="002D2F62">
        <w:rPr>
          <w:rFonts w:ascii="Times New Roman" w:eastAsia="Times New Roman" w:hAnsi="Times New Roman" w:cs="Times New Roman"/>
          <w:color w:val="000000"/>
          <w:spacing w:val="-2"/>
          <w:sz w:val="24"/>
          <w:szCs w:val="24"/>
        </w:rPr>
        <w:softHyphen/>
      </w:r>
      <w:r w:rsidRPr="002D2F62">
        <w:rPr>
          <w:rFonts w:ascii="Times New Roman" w:eastAsia="Times New Roman" w:hAnsi="Times New Roman" w:cs="Times New Roman"/>
          <w:color w:val="000000"/>
          <w:spacing w:val="-3"/>
          <w:sz w:val="24"/>
          <w:szCs w:val="24"/>
        </w:rPr>
        <w:t xml:space="preserve">тия должны формировать и совершенствовать у детей необходимые </w:t>
      </w:r>
      <w:r w:rsidRPr="002D2F62">
        <w:rPr>
          <w:rFonts w:ascii="Times New Roman" w:eastAsia="Times New Roman" w:hAnsi="Times New Roman" w:cs="Times New Roman"/>
          <w:color w:val="000000"/>
          <w:spacing w:val="-2"/>
          <w:sz w:val="24"/>
          <w:szCs w:val="24"/>
        </w:rPr>
        <w:t>им навыки ориентировки в окружающем: самообслуживания, веде</w:t>
      </w:r>
      <w:r w:rsidRPr="002D2F62">
        <w:rPr>
          <w:rFonts w:ascii="Times New Roman" w:eastAsia="Times New Roman" w:hAnsi="Times New Roman" w:cs="Times New Roman"/>
          <w:color w:val="000000"/>
          <w:spacing w:val="-2"/>
          <w:sz w:val="24"/>
          <w:szCs w:val="24"/>
        </w:rPr>
        <w:softHyphen/>
        <w:t>ния домашнего хозяйства, умений пользоваться услугами предпри</w:t>
      </w:r>
      <w:r w:rsidRPr="002D2F62">
        <w:rPr>
          <w:rFonts w:ascii="Times New Roman" w:eastAsia="Times New Roman" w:hAnsi="Times New Roman" w:cs="Times New Roman"/>
          <w:color w:val="000000"/>
          <w:spacing w:val="-2"/>
          <w:sz w:val="24"/>
          <w:szCs w:val="24"/>
        </w:rPr>
        <w:softHyphen/>
      </w:r>
      <w:r w:rsidRPr="002D2F62">
        <w:rPr>
          <w:rFonts w:ascii="Times New Roman" w:eastAsia="Times New Roman" w:hAnsi="Times New Roman" w:cs="Times New Roman"/>
          <w:color w:val="000000"/>
          <w:spacing w:val="-3"/>
          <w:sz w:val="24"/>
          <w:szCs w:val="24"/>
        </w:rPr>
        <w:t>ятий службы быта, торговли, связи, транспорта, медицинской помо</w:t>
      </w:r>
      <w:r w:rsidRPr="002D2F62">
        <w:rPr>
          <w:rFonts w:ascii="Times New Roman" w:eastAsia="Times New Roman" w:hAnsi="Times New Roman" w:cs="Times New Roman"/>
          <w:color w:val="000000"/>
          <w:spacing w:val="-3"/>
          <w:sz w:val="24"/>
          <w:szCs w:val="24"/>
        </w:rPr>
        <w:softHyphen/>
        <w:t xml:space="preserve">щи, способствовать усвоению морально-этических норм поведения, </w:t>
      </w:r>
      <w:r w:rsidRPr="002D2F62">
        <w:rPr>
          <w:rFonts w:ascii="Times New Roman" w:eastAsia="Times New Roman" w:hAnsi="Times New Roman" w:cs="Times New Roman"/>
          <w:color w:val="000000"/>
          <w:spacing w:val="-2"/>
          <w:sz w:val="24"/>
          <w:szCs w:val="24"/>
        </w:rPr>
        <w:t>выработке навыков общения с людьми, развитию художественного вкуса учеников и т. д.</w:t>
      </w:r>
    </w:p>
    <w:p w:rsidR="003326FB" w:rsidRPr="002D2F62" w:rsidRDefault="003326FB" w:rsidP="003326FB">
      <w:pPr>
        <w:shd w:val="clear" w:color="auto" w:fill="FFFFFF"/>
        <w:spacing w:after="0" w:line="240" w:lineRule="auto"/>
        <w:jc w:val="both"/>
        <w:rPr>
          <w:rFonts w:ascii="Times New Roman" w:hAnsi="Times New Roman" w:cs="Times New Roman"/>
          <w:sz w:val="24"/>
          <w:szCs w:val="24"/>
        </w:rPr>
      </w:pPr>
      <w:r w:rsidRPr="002D2F62">
        <w:rPr>
          <w:rFonts w:ascii="Times New Roman" w:eastAsia="Times New Roman" w:hAnsi="Times New Roman" w:cs="Times New Roman"/>
          <w:color w:val="000000"/>
          <w:sz w:val="24"/>
          <w:szCs w:val="24"/>
        </w:rPr>
        <w:t>Занятия по социально-бытовой ориентировке проводятся в спе</w:t>
      </w:r>
      <w:r w:rsidRPr="002D2F62">
        <w:rPr>
          <w:rFonts w:ascii="Times New Roman" w:eastAsia="Times New Roman" w:hAnsi="Times New Roman" w:cs="Times New Roman"/>
          <w:color w:val="000000"/>
          <w:spacing w:val="4"/>
          <w:sz w:val="24"/>
          <w:szCs w:val="24"/>
        </w:rPr>
        <w:t xml:space="preserve">циально оборудованном кабинете, обеспечивающем выполнение </w:t>
      </w:r>
      <w:r w:rsidRPr="002D2F62">
        <w:rPr>
          <w:rFonts w:ascii="Times New Roman" w:eastAsia="Times New Roman" w:hAnsi="Times New Roman" w:cs="Times New Roman"/>
          <w:color w:val="000000"/>
          <w:spacing w:val="1"/>
          <w:sz w:val="24"/>
          <w:szCs w:val="24"/>
        </w:rPr>
        <w:t xml:space="preserve">в полном объеме всех видов теоретических и практических работ, </w:t>
      </w:r>
      <w:r w:rsidRPr="002D2F62">
        <w:rPr>
          <w:rFonts w:ascii="Times New Roman" w:eastAsia="Times New Roman" w:hAnsi="Times New Roman" w:cs="Times New Roman"/>
          <w:color w:val="000000"/>
          <w:sz w:val="24"/>
          <w:szCs w:val="24"/>
        </w:rPr>
        <w:t>предусмотренных программой. При организации кабинета необхо</w:t>
      </w:r>
      <w:r w:rsidRPr="002D2F62">
        <w:rPr>
          <w:rFonts w:ascii="Times New Roman" w:eastAsia="Times New Roman" w:hAnsi="Times New Roman" w:cs="Times New Roman"/>
          <w:color w:val="000000"/>
          <w:sz w:val="24"/>
          <w:szCs w:val="24"/>
        </w:rPr>
        <w:softHyphen/>
        <w:t>димо учитывать санитарно-гигиенические нормы и правила техни</w:t>
      </w:r>
      <w:r w:rsidRPr="002D2F62">
        <w:rPr>
          <w:rFonts w:ascii="Times New Roman" w:eastAsia="Times New Roman" w:hAnsi="Times New Roman" w:cs="Times New Roman"/>
          <w:color w:val="000000"/>
          <w:sz w:val="24"/>
          <w:szCs w:val="24"/>
        </w:rPr>
        <w:softHyphen/>
      </w:r>
      <w:r w:rsidRPr="002D2F62">
        <w:rPr>
          <w:rFonts w:ascii="Times New Roman" w:eastAsia="Times New Roman" w:hAnsi="Times New Roman" w:cs="Times New Roman"/>
          <w:color w:val="000000"/>
          <w:spacing w:val="-1"/>
          <w:sz w:val="24"/>
          <w:szCs w:val="24"/>
        </w:rPr>
        <w:t>ки безопасности.</w:t>
      </w:r>
    </w:p>
    <w:p w:rsidR="003326FB" w:rsidRPr="002D2F62" w:rsidRDefault="003326FB" w:rsidP="003326FB">
      <w:pPr>
        <w:shd w:val="clear" w:color="auto" w:fill="FFFFFF"/>
        <w:spacing w:after="0" w:line="240" w:lineRule="auto"/>
        <w:jc w:val="both"/>
        <w:rPr>
          <w:rFonts w:ascii="Times New Roman" w:hAnsi="Times New Roman" w:cs="Times New Roman"/>
          <w:sz w:val="24"/>
          <w:szCs w:val="24"/>
        </w:rPr>
      </w:pPr>
      <w:r w:rsidRPr="002D2F62">
        <w:rPr>
          <w:rFonts w:ascii="Times New Roman" w:eastAsia="Times New Roman" w:hAnsi="Times New Roman" w:cs="Times New Roman"/>
          <w:color w:val="000000"/>
          <w:spacing w:val="1"/>
          <w:sz w:val="24"/>
          <w:szCs w:val="24"/>
        </w:rPr>
        <w:t>Программа СБО составлена с учетом возможностей учащихся</w:t>
      </w:r>
      <w:r w:rsidRPr="002D2F62">
        <w:rPr>
          <w:rFonts w:ascii="Times New Roman" w:eastAsia="Times New Roman" w:hAnsi="Times New Roman" w:cs="Times New Roman"/>
          <w:color w:val="000000"/>
          <w:sz w:val="24"/>
          <w:szCs w:val="24"/>
        </w:rPr>
        <w:t xml:space="preserve">, уровня их знаний и умений. Материал программы расположен </w:t>
      </w:r>
      <w:r w:rsidRPr="002D2F62">
        <w:rPr>
          <w:rFonts w:ascii="Times New Roman" w:eastAsia="Times New Roman" w:hAnsi="Times New Roman" w:cs="Times New Roman"/>
          <w:color w:val="000000"/>
          <w:spacing w:val="-2"/>
          <w:sz w:val="24"/>
          <w:szCs w:val="24"/>
        </w:rPr>
        <w:t>по принципу усложнения и увеличения объема сведений. Програм</w:t>
      </w:r>
      <w:r w:rsidRPr="002D2F62">
        <w:rPr>
          <w:rFonts w:ascii="Times New Roman" w:eastAsia="Times New Roman" w:hAnsi="Times New Roman" w:cs="Times New Roman"/>
          <w:color w:val="000000"/>
          <w:spacing w:val="-2"/>
          <w:sz w:val="24"/>
          <w:szCs w:val="24"/>
        </w:rPr>
        <w:softHyphen/>
      </w:r>
      <w:r w:rsidRPr="002D2F62">
        <w:rPr>
          <w:rFonts w:ascii="Times New Roman" w:eastAsia="Times New Roman" w:hAnsi="Times New Roman" w:cs="Times New Roman"/>
          <w:color w:val="000000"/>
          <w:spacing w:val="-3"/>
          <w:sz w:val="24"/>
          <w:szCs w:val="24"/>
        </w:rPr>
        <w:t>ма состоит из разделов. В каждом разделе даны темы занятий, опре</w:t>
      </w:r>
      <w:r w:rsidRPr="002D2F62">
        <w:rPr>
          <w:rFonts w:ascii="Times New Roman" w:eastAsia="Times New Roman" w:hAnsi="Times New Roman" w:cs="Times New Roman"/>
          <w:color w:val="000000"/>
          <w:spacing w:val="-3"/>
          <w:sz w:val="24"/>
          <w:szCs w:val="24"/>
        </w:rPr>
        <w:softHyphen/>
      </w:r>
      <w:r w:rsidRPr="002D2F62">
        <w:rPr>
          <w:rFonts w:ascii="Times New Roman" w:eastAsia="Times New Roman" w:hAnsi="Times New Roman" w:cs="Times New Roman"/>
          <w:color w:val="000000"/>
          <w:sz w:val="24"/>
          <w:szCs w:val="24"/>
        </w:rPr>
        <w:t>делено содержание практических работ и упражнений, а также пе</w:t>
      </w:r>
      <w:r w:rsidRPr="002D2F62">
        <w:rPr>
          <w:rFonts w:ascii="Times New Roman" w:eastAsia="Times New Roman" w:hAnsi="Times New Roman" w:cs="Times New Roman"/>
          <w:color w:val="000000"/>
          <w:sz w:val="24"/>
          <w:szCs w:val="24"/>
        </w:rPr>
        <w:softHyphen/>
      </w:r>
      <w:r w:rsidRPr="002D2F62">
        <w:rPr>
          <w:rFonts w:ascii="Times New Roman" w:eastAsia="Times New Roman" w:hAnsi="Times New Roman" w:cs="Times New Roman"/>
          <w:color w:val="000000"/>
          <w:spacing w:val="1"/>
          <w:sz w:val="24"/>
          <w:szCs w:val="24"/>
        </w:rPr>
        <w:t xml:space="preserve">речислены основные требования к знаниям и умениям учащихся. </w:t>
      </w:r>
      <w:r w:rsidRPr="002D2F62">
        <w:rPr>
          <w:rFonts w:ascii="Times New Roman" w:eastAsia="Times New Roman" w:hAnsi="Times New Roman" w:cs="Times New Roman"/>
          <w:color w:val="000000"/>
          <w:spacing w:val="6"/>
          <w:sz w:val="24"/>
          <w:szCs w:val="24"/>
        </w:rPr>
        <w:t xml:space="preserve">Большинство разделов программы изучается с 5 по 9 классы. </w:t>
      </w:r>
      <w:r w:rsidRPr="002D2F62">
        <w:rPr>
          <w:rFonts w:ascii="Times New Roman" w:eastAsia="Times New Roman" w:hAnsi="Times New Roman" w:cs="Times New Roman"/>
          <w:color w:val="000000"/>
          <w:spacing w:val="-4"/>
          <w:sz w:val="24"/>
          <w:szCs w:val="24"/>
        </w:rPr>
        <w:t>Учитель, соблюдая принципы систематичности и последовательнос</w:t>
      </w:r>
      <w:r w:rsidRPr="002D2F62">
        <w:rPr>
          <w:rFonts w:ascii="Times New Roman" w:eastAsia="Times New Roman" w:hAnsi="Times New Roman" w:cs="Times New Roman"/>
          <w:color w:val="000000"/>
          <w:spacing w:val="-4"/>
          <w:sz w:val="24"/>
          <w:szCs w:val="24"/>
        </w:rPr>
        <w:softHyphen/>
      </w:r>
      <w:r w:rsidRPr="002D2F62">
        <w:rPr>
          <w:rFonts w:ascii="Times New Roman" w:eastAsia="Times New Roman" w:hAnsi="Times New Roman" w:cs="Times New Roman"/>
          <w:color w:val="000000"/>
          <w:spacing w:val="-5"/>
          <w:sz w:val="24"/>
          <w:szCs w:val="24"/>
        </w:rPr>
        <w:t xml:space="preserve">ти в обучении, при сообщении нового материала может использовать </w:t>
      </w:r>
      <w:r w:rsidRPr="002D2F62">
        <w:rPr>
          <w:rFonts w:ascii="Times New Roman" w:eastAsia="Times New Roman" w:hAnsi="Times New Roman" w:cs="Times New Roman"/>
          <w:color w:val="000000"/>
          <w:spacing w:val="-1"/>
          <w:sz w:val="24"/>
          <w:szCs w:val="24"/>
        </w:rPr>
        <w:t>опыт учащихся как базу для расширения их знаний, совершенство</w:t>
      </w:r>
      <w:r w:rsidRPr="002D2F62">
        <w:rPr>
          <w:rFonts w:ascii="Times New Roman" w:eastAsia="Times New Roman" w:hAnsi="Times New Roman" w:cs="Times New Roman"/>
          <w:color w:val="000000"/>
          <w:spacing w:val="-1"/>
          <w:sz w:val="24"/>
          <w:szCs w:val="24"/>
        </w:rPr>
        <w:softHyphen/>
      </w:r>
      <w:r w:rsidRPr="002D2F62">
        <w:rPr>
          <w:rFonts w:ascii="Times New Roman" w:eastAsia="Times New Roman" w:hAnsi="Times New Roman" w:cs="Times New Roman"/>
          <w:color w:val="000000"/>
          <w:spacing w:val="9"/>
          <w:sz w:val="24"/>
          <w:szCs w:val="24"/>
        </w:rPr>
        <w:t xml:space="preserve">вания имеющихся у них умений и навыков и формирования </w:t>
      </w:r>
      <w:r w:rsidRPr="002D2F62">
        <w:rPr>
          <w:rFonts w:ascii="Times New Roman" w:eastAsia="Times New Roman" w:hAnsi="Times New Roman" w:cs="Times New Roman"/>
          <w:color w:val="000000"/>
          <w:spacing w:val="-4"/>
          <w:sz w:val="24"/>
          <w:szCs w:val="24"/>
        </w:rPr>
        <w:t>новых.</w:t>
      </w:r>
    </w:p>
    <w:p w:rsidR="003326FB" w:rsidRPr="002D2F62" w:rsidRDefault="003326FB" w:rsidP="003326FB">
      <w:pPr>
        <w:shd w:val="clear" w:color="auto" w:fill="FFFFFF"/>
        <w:spacing w:after="0" w:line="240" w:lineRule="auto"/>
        <w:jc w:val="both"/>
        <w:rPr>
          <w:rFonts w:ascii="Times New Roman" w:hAnsi="Times New Roman" w:cs="Times New Roman"/>
          <w:sz w:val="24"/>
          <w:szCs w:val="24"/>
        </w:rPr>
      </w:pPr>
      <w:r w:rsidRPr="002D2F62">
        <w:rPr>
          <w:rFonts w:ascii="Times New Roman" w:eastAsia="Times New Roman" w:hAnsi="Times New Roman" w:cs="Times New Roman"/>
          <w:color w:val="000000"/>
          <w:spacing w:val="-1"/>
          <w:sz w:val="24"/>
          <w:szCs w:val="24"/>
        </w:rPr>
        <w:t>Основными формами и методами обучения являются практиче</w:t>
      </w:r>
      <w:r w:rsidRPr="002D2F62">
        <w:rPr>
          <w:rFonts w:ascii="Times New Roman" w:eastAsia="Times New Roman" w:hAnsi="Times New Roman" w:cs="Times New Roman"/>
          <w:color w:val="000000"/>
          <w:spacing w:val="-1"/>
          <w:sz w:val="24"/>
          <w:szCs w:val="24"/>
        </w:rPr>
        <w:softHyphen/>
      </w:r>
      <w:r w:rsidRPr="002D2F62">
        <w:rPr>
          <w:rFonts w:ascii="Times New Roman" w:eastAsia="Times New Roman" w:hAnsi="Times New Roman" w:cs="Times New Roman"/>
          <w:color w:val="000000"/>
          <w:spacing w:val="-3"/>
          <w:sz w:val="24"/>
          <w:szCs w:val="24"/>
        </w:rPr>
        <w:t>ские работы, экскурсии, сюжетно-ролевые игры, беседы. На заняти</w:t>
      </w:r>
      <w:r w:rsidRPr="002D2F62">
        <w:rPr>
          <w:rFonts w:ascii="Times New Roman" w:eastAsia="Times New Roman" w:hAnsi="Times New Roman" w:cs="Times New Roman"/>
          <w:color w:val="000000"/>
          <w:spacing w:val="-3"/>
          <w:sz w:val="24"/>
          <w:szCs w:val="24"/>
        </w:rPr>
        <w:softHyphen/>
      </w:r>
      <w:r w:rsidRPr="002D2F62">
        <w:rPr>
          <w:rFonts w:ascii="Times New Roman" w:eastAsia="Times New Roman" w:hAnsi="Times New Roman" w:cs="Times New Roman"/>
          <w:color w:val="000000"/>
          <w:sz w:val="24"/>
          <w:szCs w:val="24"/>
        </w:rPr>
        <w:t xml:space="preserve">ях применяются различные наглядные средства обучения. Весьма </w:t>
      </w:r>
      <w:r w:rsidRPr="002D2F62">
        <w:rPr>
          <w:rFonts w:ascii="Times New Roman" w:eastAsia="Times New Roman" w:hAnsi="Times New Roman" w:cs="Times New Roman"/>
          <w:color w:val="000000"/>
          <w:spacing w:val="-1"/>
          <w:sz w:val="24"/>
          <w:szCs w:val="24"/>
        </w:rPr>
        <w:t>желательна демонстрация учебных кинофильмов, слайдов, способ</w:t>
      </w:r>
      <w:r w:rsidRPr="002D2F62">
        <w:rPr>
          <w:rFonts w:ascii="Times New Roman" w:eastAsia="Times New Roman" w:hAnsi="Times New Roman" w:cs="Times New Roman"/>
          <w:color w:val="000000"/>
          <w:spacing w:val="-1"/>
          <w:sz w:val="24"/>
          <w:szCs w:val="24"/>
        </w:rPr>
        <w:softHyphen/>
      </w:r>
      <w:r w:rsidRPr="002D2F62">
        <w:rPr>
          <w:rFonts w:ascii="Times New Roman" w:eastAsia="Times New Roman" w:hAnsi="Times New Roman" w:cs="Times New Roman"/>
          <w:color w:val="000000"/>
          <w:sz w:val="24"/>
          <w:szCs w:val="24"/>
        </w:rPr>
        <w:t>ствующих формированию реальных образов и представлений.</w:t>
      </w:r>
    </w:p>
    <w:p w:rsidR="003326FB" w:rsidRPr="002D2F62" w:rsidRDefault="003326FB" w:rsidP="003326FB">
      <w:pPr>
        <w:shd w:val="clear" w:color="auto" w:fill="FFFFFF"/>
        <w:spacing w:after="0" w:line="240" w:lineRule="auto"/>
        <w:jc w:val="both"/>
        <w:rPr>
          <w:rFonts w:ascii="Times New Roman" w:hAnsi="Times New Roman" w:cs="Times New Roman"/>
          <w:sz w:val="24"/>
          <w:szCs w:val="24"/>
        </w:rPr>
      </w:pPr>
      <w:r w:rsidRPr="002D2F62">
        <w:rPr>
          <w:rFonts w:ascii="Times New Roman" w:eastAsia="Times New Roman" w:hAnsi="Times New Roman" w:cs="Times New Roman"/>
          <w:color w:val="000000"/>
          <w:spacing w:val="1"/>
          <w:sz w:val="24"/>
          <w:szCs w:val="24"/>
        </w:rPr>
        <w:t>Все разделы программы предусматривают проведение практи</w:t>
      </w:r>
      <w:r w:rsidRPr="002D2F62">
        <w:rPr>
          <w:rFonts w:ascii="Times New Roman" w:eastAsia="Times New Roman" w:hAnsi="Times New Roman" w:cs="Times New Roman"/>
          <w:color w:val="000000"/>
          <w:spacing w:val="1"/>
          <w:sz w:val="24"/>
          <w:szCs w:val="24"/>
        </w:rPr>
        <w:softHyphen/>
      </w:r>
      <w:r w:rsidRPr="002D2F62">
        <w:rPr>
          <w:rFonts w:ascii="Times New Roman" w:eastAsia="Times New Roman" w:hAnsi="Times New Roman" w:cs="Times New Roman"/>
          <w:color w:val="000000"/>
          <w:spacing w:val="3"/>
          <w:sz w:val="24"/>
          <w:szCs w:val="24"/>
        </w:rPr>
        <w:t xml:space="preserve">ческих работ или заданий. Каждый ученик, независимо от его </w:t>
      </w:r>
      <w:r w:rsidRPr="002D2F62">
        <w:rPr>
          <w:rFonts w:ascii="Times New Roman" w:eastAsia="Times New Roman" w:hAnsi="Times New Roman" w:cs="Times New Roman"/>
          <w:color w:val="000000"/>
          <w:spacing w:val="1"/>
          <w:sz w:val="24"/>
          <w:szCs w:val="24"/>
        </w:rPr>
        <w:t xml:space="preserve">интеллектуальных и физических возможностей, должен овладеть </w:t>
      </w:r>
      <w:r w:rsidRPr="002D2F62">
        <w:rPr>
          <w:rFonts w:ascii="Times New Roman" w:eastAsia="Times New Roman" w:hAnsi="Times New Roman" w:cs="Times New Roman"/>
          <w:color w:val="000000"/>
          <w:spacing w:val="5"/>
          <w:sz w:val="24"/>
          <w:szCs w:val="24"/>
        </w:rPr>
        <w:t xml:space="preserve">основными способами ухода за одеждой, приготовления пищи, </w:t>
      </w:r>
      <w:r w:rsidRPr="002D2F62">
        <w:rPr>
          <w:rFonts w:ascii="Times New Roman" w:eastAsia="Times New Roman" w:hAnsi="Times New Roman" w:cs="Times New Roman"/>
          <w:color w:val="000000"/>
          <w:sz w:val="24"/>
          <w:szCs w:val="24"/>
        </w:rPr>
        <w:t xml:space="preserve">научиться составлять деловые бумаги, заполнять различного рода </w:t>
      </w:r>
      <w:r w:rsidRPr="002D2F62">
        <w:rPr>
          <w:rFonts w:ascii="Times New Roman" w:eastAsia="Times New Roman" w:hAnsi="Times New Roman" w:cs="Times New Roman"/>
          <w:color w:val="000000"/>
          <w:spacing w:val="1"/>
          <w:sz w:val="24"/>
          <w:szCs w:val="24"/>
        </w:rPr>
        <w:t>бланки и т.д.</w:t>
      </w:r>
    </w:p>
    <w:p w:rsidR="003326FB" w:rsidRPr="002D2F62" w:rsidRDefault="003326FB" w:rsidP="003326FB">
      <w:pPr>
        <w:shd w:val="clear" w:color="auto" w:fill="FFFFFF"/>
        <w:spacing w:after="0" w:line="240" w:lineRule="auto"/>
        <w:jc w:val="both"/>
        <w:rPr>
          <w:rFonts w:ascii="Times New Roman" w:hAnsi="Times New Roman" w:cs="Times New Roman"/>
          <w:sz w:val="24"/>
          <w:szCs w:val="24"/>
        </w:rPr>
      </w:pPr>
      <w:r w:rsidRPr="002D2F62">
        <w:rPr>
          <w:rFonts w:ascii="Times New Roman" w:eastAsia="Times New Roman" w:hAnsi="Times New Roman" w:cs="Times New Roman"/>
          <w:color w:val="000000"/>
          <w:sz w:val="24"/>
          <w:szCs w:val="24"/>
        </w:rPr>
        <w:t xml:space="preserve">В зависимости от задач урока и оснащенности кабинета могут </w:t>
      </w:r>
      <w:r w:rsidRPr="002D2F62">
        <w:rPr>
          <w:rFonts w:ascii="Times New Roman" w:eastAsia="Times New Roman" w:hAnsi="Times New Roman" w:cs="Times New Roman"/>
          <w:color w:val="000000"/>
          <w:spacing w:val="-1"/>
          <w:sz w:val="24"/>
          <w:szCs w:val="24"/>
        </w:rPr>
        <w:t>использоваться как коллективные (бригадные), так и индивидуаль</w:t>
      </w:r>
      <w:r w:rsidRPr="002D2F62">
        <w:rPr>
          <w:rFonts w:ascii="Times New Roman" w:eastAsia="Times New Roman" w:hAnsi="Times New Roman" w:cs="Times New Roman"/>
          <w:color w:val="000000"/>
          <w:spacing w:val="-1"/>
          <w:sz w:val="24"/>
          <w:szCs w:val="24"/>
        </w:rPr>
        <w:softHyphen/>
      </w:r>
      <w:r w:rsidRPr="002D2F62">
        <w:rPr>
          <w:rFonts w:ascii="Times New Roman" w:eastAsia="Times New Roman" w:hAnsi="Times New Roman" w:cs="Times New Roman"/>
          <w:color w:val="000000"/>
          <w:sz w:val="24"/>
          <w:szCs w:val="24"/>
        </w:rPr>
        <w:t xml:space="preserve">ные (выполнение учеником всех операций </w:t>
      </w:r>
      <w:r w:rsidRPr="002D2F62">
        <w:rPr>
          <w:rFonts w:ascii="Times New Roman" w:eastAsia="Times New Roman" w:hAnsi="Times New Roman" w:cs="Times New Roman"/>
          <w:color w:val="000000"/>
          <w:sz w:val="24"/>
          <w:szCs w:val="24"/>
        </w:rPr>
        <w:lastRenderedPageBreak/>
        <w:t>под руководством учи</w:t>
      </w:r>
      <w:r w:rsidRPr="002D2F62">
        <w:rPr>
          <w:rFonts w:ascii="Times New Roman" w:eastAsia="Times New Roman" w:hAnsi="Times New Roman" w:cs="Times New Roman"/>
          <w:color w:val="000000"/>
          <w:sz w:val="24"/>
          <w:szCs w:val="24"/>
        </w:rPr>
        <w:softHyphen/>
      </w:r>
      <w:r w:rsidRPr="002D2F62">
        <w:rPr>
          <w:rFonts w:ascii="Times New Roman" w:eastAsia="Times New Roman" w:hAnsi="Times New Roman" w:cs="Times New Roman"/>
          <w:color w:val="000000"/>
          <w:spacing w:val="-1"/>
          <w:sz w:val="24"/>
          <w:szCs w:val="24"/>
        </w:rPr>
        <w:t xml:space="preserve">теля) методы организации практических работ. Однако при любой </w:t>
      </w:r>
      <w:r w:rsidRPr="002D2F62">
        <w:rPr>
          <w:rFonts w:ascii="Times New Roman" w:eastAsia="Times New Roman" w:hAnsi="Times New Roman" w:cs="Times New Roman"/>
          <w:color w:val="000000"/>
          <w:spacing w:val="2"/>
          <w:sz w:val="24"/>
          <w:szCs w:val="24"/>
        </w:rPr>
        <w:t xml:space="preserve">форме организации занятия каждый ученик должен на практике </w:t>
      </w:r>
      <w:r w:rsidRPr="002D2F62">
        <w:rPr>
          <w:rFonts w:ascii="Times New Roman" w:eastAsia="Times New Roman" w:hAnsi="Times New Roman" w:cs="Times New Roman"/>
          <w:color w:val="000000"/>
          <w:sz w:val="24"/>
          <w:szCs w:val="24"/>
        </w:rPr>
        <w:t>овладеть всеми необходимыми знаниями и умениями.</w:t>
      </w:r>
    </w:p>
    <w:p w:rsidR="003326FB" w:rsidRPr="002D2F62" w:rsidRDefault="003326FB" w:rsidP="003326FB">
      <w:pPr>
        <w:shd w:val="clear" w:color="auto" w:fill="FFFFFF"/>
        <w:spacing w:after="0" w:line="240" w:lineRule="auto"/>
        <w:jc w:val="both"/>
        <w:rPr>
          <w:rFonts w:ascii="Times New Roman" w:hAnsi="Times New Roman" w:cs="Times New Roman"/>
          <w:sz w:val="24"/>
          <w:szCs w:val="24"/>
        </w:rPr>
      </w:pPr>
      <w:r w:rsidRPr="002D2F62">
        <w:rPr>
          <w:rFonts w:ascii="Times New Roman" w:eastAsia="Times New Roman" w:hAnsi="Times New Roman" w:cs="Times New Roman"/>
          <w:color w:val="000000"/>
          <w:spacing w:val="-2"/>
          <w:sz w:val="24"/>
          <w:szCs w:val="24"/>
        </w:rPr>
        <w:t>Выполнение некоторых практических работ целесообразно про</w:t>
      </w:r>
      <w:r w:rsidRPr="002D2F62">
        <w:rPr>
          <w:rFonts w:ascii="Times New Roman" w:eastAsia="Times New Roman" w:hAnsi="Times New Roman" w:cs="Times New Roman"/>
          <w:color w:val="000000"/>
          <w:spacing w:val="-2"/>
          <w:sz w:val="24"/>
          <w:szCs w:val="24"/>
        </w:rPr>
        <w:softHyphen/>
      </w:r>
      <w:r w:rsidRPr="002D2F62">
        <w:rPr>
          <w:rFonts w:ascii="Times New Roman" w:eastAsia="Times New Roman" w:hAnsi="Times New Roman" w:cs="Times New Roman"/>
          <w:color w:val="000000"/>
          <w:spacing w:val="1"/>
          <w:sz w:val="24"/>
          <w:szCs w:val="24"/>
        </w:rPr>
        <w:t xml:space="preserve">водить, разделив учащихся на бригады из 4—5 человек; при этом </w:t>
      </w:r>
      <w:r w:rsidRPr="002D2F62">
        <w:rPr>
          <w:rFonts w:ascii="Times New Roman" w:eastAsia="Times New Roman" w:hAnsi="Times New Roman" w:cs="Times New Roman"/>
          <w:color w:val="000000"/>
          <w:spacing w:val="4"/>
          <w:sz w:val="24"/>
          <w:szCs w:val="24"/>
        </w:rPr>
        <w:t xml:space="preserve">каждая бригада выполняет самостоятельное задание. На первом </w:t>
      </w:r>
      <w:r w:rsidRPr="002D2F62">
        <w:rPr>
          <w:rFonts w:ascii="Times New Roman" w:eastAsia="Times New Roman" w:hAnsi="Times New Roman" w:cs="Times New Roman"/>
          <w:color w:val="000000"/>
          <w:spacing w:val="-2"/>
          <w:sz w:val="24"/>
          <w:szCs w:val="24"/>
        </w:rPr>
        <w:t xml:space="preserve">занятии, где применяется бригадная форма работы, учитель должен объяснить и показать детям, что должен делать бригадир. Для этого он, распределив учеников по бригадам, выступает в роли бригадира </w:t>
      </w:r>
      <w:r w:rsidRPr="002D2F62">
        <w:rPr>
          <w:rFonts w:ascii="Times New Roman" w:eastAsia="Times New Roman" w:hAnsi="Times New Roman" w:cs="Times New Roman"/>
          <w:color w:val="000000"/>
          <w:spacing w:val="2"/>
          <w:sz w:val="24"/>
          <w:szCs w:val="24"/>
        </w:rPr>
        <w:t xml:space="preserve">одной из них. Другие бригадиры, назначенные из числа наиболее </w:t>
      </w:r>
      <w:r w:rsidRPr="002D2F62">
        <w:rPr>
          <w:rFonts w:ascii="Times New Roman" w:eastAsia="Times New Roman" w:hAnsi="Times New Roman" w:cs="Times New Roman"/>
          <w:color w:val="000000"/>
          <w:spacing w:val="4"/>
          <w:sz w:val="24"/>
          <w:szCs w:val="24"/>
        </w:rPr>
        <w:t xml:space="preserve">подготовленных учащихся, наблюдая за учителем и получая его инструкции, организуют работу своих бригад. Бригадная форма </w:t>
      </w:r>
      <w:r w:rsidRPr="002D2F62">
        <w:rPr>
          <w:rFonts w:ascii="Times New Roman" w:eastAsia="Times New Roman" w:hAnsi="Times New Roman" w:cs="Times New Roman"/>
          <w:color w:val="000000"/>
          <w:spacing w:val="-1"/>
          <w:sz w:val="24"/>
          <w:szCs w:val="24"/>
        </w:rPr>
        <w:t>работы может быть использована и при выполнении детьми одина</w:t>
      </w:r>
      <w:r w:rsidRPr="002D2F62">
        <w:rPr>
          <w:rFonts w:ascii="Times New Roman" w:eastAsia="Times New Roman" w:hAnsi="Times New Roman" w:cs="Times New Roman"/>
          <w:color w:val="000000"/>
          <w:spacing w:val="-1"/>
          <w:sz w:val="24"/>
          <w:szCs w:val="24"/>
        </w:rPr>
        <w:softHyphen/>
      </w:r>
      <w:r w:rsidRPr="002D2F62">
        <w:rPr>
          <w:rFonts w:ascii="Times New Roman" w:eastAsia="Times New Roman" w:hAnsi="Times New Roman" w:cs="Times New Roman"/>
          <w:color w:val="000000"/>
          <w:spacing w:val="-2"/>
          <w:sz w:val="24"/>
          <w:szCs w:val="24"/>
        </w:rPr>
        <w:t>ковых заданий (штопка, чистка посуды и т.д.). Необходимо поддер</w:t>
      </w:r>
      <w:r w:rsidRPr="002D2F62">
        <w:rPr>
          <w:rFonts w:ascii="Times New Roman" w:eastAsia="Times New Roman" w:hAnsi="Times New Roman" w:cs="Times New Roman"/>
          <w:color w:val="000000"/>
          <w:spacing w:val="-2"/>
          <w:sz w:val="24"/>
          <w:szCs w:val="24"/>
        </w:rPr>
        <w:softHyphen/>
      </w:r>
      <w:r w:rsidRPr="002D2F62">
        <w:rPr>
          <w:rFonts w:ascii="Times New Roman" w:eastAsia="Times New Roman" w:hAnsi="Times New Roman" w:cs="Times New Roman"/>
          <w:color w:val="000000"/>
          <w:spacing w:val="2"/>
          <w:sz w:val="24"/>
          <w:szCs w:val="24"/>
        </w:rPr>
        <w:t xml:space="preserve">живать стремление каждого ученика стать бригадиром. При этом </w:t>
      </w:r>
      <w:r w:rsidRPr="002D2F62">
        <w:rPr>
          <w:rFonts w:ascii="Times New Roman" w:eastAsia="Times New Roman" w:hAnsi="Times New Roman" w:cs="Times New Roman"/>
          <w:color w:val="000000"/>
          <w:spacing w:val="-3"/>
          <w:sz w:val="24"/>
          <w:szCs w:val="24"/>
        </w:rPr>
        <w:t>большое воспитательное значение имеет требование, заключающее</w:t>
      </w:r>
      <w:r w:rsidRPr="002D2F62">
        <w:rPr>
          <w:rFonts w:ascii="Times New Roman" w:eastAsia="Times New Roman" w:hAnsi="Times New Roman" w:cs="Times New Roman"/>
          <w:color w:val="000000"/>
          <w:spacing w:val="-3"/>
          <w:sz w:val="24"/>
          <w:szCs w:val="24"/>
        </w:rPr>
        <w:softHyphen/>
      </w:r>
      <w:r w:rsidRPr="002D2F62">
        <w:rPr>
          <w:rFonts w:ascii="Times New Roman" w:eastAsia="Times New Roman" w:hAnsi="Times New Roman" w:cs="Times New Roman"/>
          <w:color w:val="000000"/>
          <w:spacing w:val="-2"/>
          <w:sz w:val="24"/>
          <w:szCs w:val="24"/>
        </w:rPr>
        <w:t>ся в том, что бригадиром может быть только старательный и актив</w:t>
      </w:r>
      <w:r w:rsidRPr="002D2F62">
        <w:rPr>
          <w:rFonts w:ascii="Times New Roman" w:eastAsia="Times New Roman" w:hAnsi="Times New Roman" w:cs="Times New Roman"/>
          <w:color w:val="000000"/>
          <w:spacing w:val="-2"/>
          <w:sz w:val="24"/>
          <w:szCs w:val="24"/>
        </w:rPr>
        <w:softHyphen/>
      </w:r>
      <w:r w:rsidRPr="002D2F62">
        <w:rPr>
          <w:rFonts w:ascii="Times New Roman" w:eastAsia="Times New Roman" w:hAnsi="Times New Roman" w:cs="Times New Roman"/>
          <w:color w:val="000000"/>
          <w:spacing w:val="4"/>
          <w:sz w:val="24"/>
          <w:szCs w:val="24"/>
        </w:rPr>
        <w:t xml:space="preserve">ный ученик, успешно выполняющий задания. Данная установка служит стимулом, как для сильных, так и для слабых учащихся, </w:t>
      </w:r>
      <w:r w:rsidRPr="002D2F62">
        <w:rPr>
          <w:rFonts w:ascii="Times New Roman" w:eastAsia="Times New Roman" w:hAnsi="Times New Roman" w:cs="Times New Roman"/>
          <w:color w:val="000000"/>
          <w:spacing w:val="-3"/>
          <w:sz w:val="24"/>
          <w:szCs w:val="24"/>
        </w:rPr>
        <w:t xml:space="preserve">побуждая их работать лучше. Учащихся, испытывающих трудности </w:t>
      </w:r>
      <w:r w:rsidRPr="002D2F62">
        <w:rPr>
          <w:rFonts w:ascii="Times New Roman" w:eastAsia="Times New Roman" w:hAnsi="Times New Roman" w:cs="Times New Roman"/>
          <w:color w:val="000000"/>
          <w:spacing w:val="1"/>
          <w:sz w:val="24"/>
          <w:szCs w:val="24"/>
        </w:rPr>
        <w:t>в обучении, следует назначать бригадирами при выполнении наи</w:t>
      </w:r>
      <w:r w:rsidRPr="002D2F62">
        <w:rPr>
          <w:rFonts w:ascii="Times New Roman" w:eastAsia="Times New Roman" w:hAnsi="Times New Roman" w:cs="Times New Roman"/>
          <w:color w:val="000000"/>
          <w:spacing w:val="1"/>
          <w:sz w:val="24"/>
          <w:szCs w:val="24"/>
        </w:rPr>
        <w:softHyphen/>
      </w:r>
      <w:r w:rsidRPr="002D2F62">
        <w:rPr>
          <w:rFonts w:ascii="Times New Roman" w:eastAsia="Times New Roman" w:hAnsi="Times New Roman" w:cs="Times New Roman"/>
          <w:color w:val="000000"/>
          <w:spacing w:val="-1"/>
          <w:sz w:val="24"/>
          <w:szCs w:val="24"/>
        </w:rPr>
        <w:t>более простых работ, аналогичных предыдущим.</w:t>
      </w:r>
    </w:p>
    <w:p w:rsidR="003326FB" w:rsidRPr="002D2F62" w:rsidRDefault="003326FB" w:rsidP="003326FB">
      <w:pPr>
        <w:shd w:val="clear" w:color="auto" w:fill="FFFFFF"/>
        <w:spacing w:after="0" w:line="240" w:lineRule="auto"/>
        <w:jc w:val="both"/>
        <w:rPr>
          <w:rFonts w:ascii="Times New Roman" w:hAnsi="Times New Roman" w:cs="Times New Roman"/>
          <w:sz w:val="24"/>
          <w:szCs w:val="24"/>
        </w:rPr>
      </w:pPr>
      <w:r w:rsidRPr="002D2F62">
        <w:rPr>
          <w:rFonts w:ascii="Times New Roman" w:eastAsia="Times New Roman" w:hAnsi="Times New Roman" w:cs="Times New Roman"/>
          <w:color w:val="000000"/>
          <w:spacing w:val="2"/>
          <w:sz w:val="24"/>
          <w:szCs w:val="24"/>
        </w:rPr>
        <w:t>Следует особо обратить внимание на изучение правил техни</w:t>
      </w:r>
      <w:r w:rsidRPr="002D2F62">
        <w:rPr>
          <w:rFonts w:ascii="Times New Roman" w:eastAsia="Times New Roman" w:hAnsi="Times New Roman" w:cs="Times New Roman"/>
          <w:color w:val="000000"/>
          <w:spacing w:val="2"/>
          <w:sz w:val="24"/>
          <w:szCs w:val="24"/>
        </w:rPr>
        <w:softHyphen/>
      </w:r>
      <w:r w:rsidRPr="002D2F62">
        <w:rPr>
          <w:rFonts w:ascii="Times New Roman" w:eastAsia="Times New Roman" w:hAnsi="Times New Roman" w:cs="Times New Roman"/>
          <w:color w:val="000000"/>
          <w:spacing w:val="-1"/>
          <w:sz w:val="24"/>
          <w:szCs w:val="24"/>
        </w:rPr>
        <w:t>ки безопасности, формирования умений пользоваться нагреватель</w:t>
      </w:r>
      <w:r w:rsidRPr="002D2F62">
        <w:rPr>
          <w:rFonts w:ascii="Times New Roman" w:eastAsia="Times New Roman" w:hAnsi="Times New Roman" w:cs="Times New Roman"/>
          <w:color w:val="000000"/>
          <w:spacing w:val="-1"/>
          <w:sz w:val="24"/>
          <w:szCs w:val="24"/>
        </w:rPr>
        <w:softHyphen/>
      </w:r>
      <w:r w:rsidRPr="002D2F62">
        <w:rPr>
          <w:rFonts w:ascii="Times New Roman" w:eastAsia="Times New Roman" w:hAnsi="Times New Roman" w:cs="Times New Roman"/>
          <w:color w:val="000000"/>
          <w:spacing w:val="5"/>
          <w:sz w:val="24"/>
          <w:szCs w:val="24"/>
        </w:rPr>
        <w:t xml:space="preserve">ными приборами, электрическими и механическими бытовыми </w:t>
      </w:r>
      <w:r w:rsidRPr="002D2F62">
        <w:rPr>
          <w:rFonts w:ascii="Times New Roman" w:eastAsia="Times New Roman" w:hAnsi="Times New Roman" w:cs="Times New Roman"/>
          <w:color w:val="000000"/>
          <w:spacing w:val="-3"/>
          <w:sz w:val="24"/>
          <w:szCs w:val="24"/>
        </w:rPr>
        <w:t>приборами и приспособлениями, колющими и режущими предмета</w:t>
      </w:r>
      <w:r w:rsidRPr="002D2F62">
        <w:rPr>
          <w:rFonts w:ascii="Times New Roman" w:eastAsia="Times New Roman" w:hAnsi="Times New Roman" w:cs="Times New Roman"/>
          <w:color w:val="000000"/>
          <w:spacing w:val="-3"/>
          <w:sz w:val="24"/>
          <w:szCs w:val="24"/>
        </w:rPr>
        <w:softHyphen/>
      </w:r>
      <w:r w:rsidRPr="002D2F62">
        <w:rPr>
          <w:rFonts w:ascii="Times New Roman" w:eastAsia="Times New Roman" w:hAnsi="Times New Roman" w:cs="Times New Roman"/>
          <w:color w:val="000000"/>
          <w:spacing w:val="-2"/>
          <w:sz w:val="24"/>
          <w:szCs w:val="24"/>
        </w:rPr>
        <w:t xml:space="preserve">ми, а также навыков обращения со стеклянной посудой, кипятком и </w:t>
      </w:r>
      <w:r w:rsidRPr="002D2F62">
        <w:rPr>
          <w:rFonts w:ascii="Times New Roman" w:eastAsia="Times New Roman" w:hAnsi="Times New Roman" w:cs="Times New Roman"/>
          <w:color w:val="000000"/>
          <w:spacing w:val="-4"/>
          <w:sz w:val="24"/>
          <w:szCs w:val="24"/>
        </w:rPr>
        <w:t>т. д. Ни один даже незначительный случай нарушения правил техни</w:t>
      </w:r>
      <w:r w:rsidRPr="002D2F62">
        <w:rPr>
          <w:rFonts w:ascii="Times New Roman" w:eastAsia="Times New Roman" w:hAnsi="Times New Roman" w:cs="Times New Roman"/>
          <w:color w:val="000000"/>
          <w:spacing w:val="-4"/>
          <w:sz w:val="24"/>
          <w:szCs w:val="24"/>
        </w:rPr>
        <w:softHyphen/>
      </w:r>
      <w:r w:rsidRPr="002D2F62">
        <w:rPr>
          <w:rFonts w:ascii="Times New Roman" w:eastAsia="Times New Roman" w:hAnsi="Times New Roman" w:cs="Times New Roman"/>
          <w:color w:val="000000"/>
          <w:spacing w:val="-3"/>
          <w:sz w:val="24"/>
          <w:szCs w:val="24"/>
        </w:rPr>
        <w:t>ки безопасности нельзя оставлять без внимания. Необходимо посто</w:t>
      </w:r>
      <w:r w:rsidRPr="002D2F62">
        <w:rPr>
          <w:rFonts w:ascii="Times New Roman" w:eastAsia="Times New Roman" w:hAnsi="Times New Roman" w:cs="Times New Roman"/>
          <w:color w:val="000000"/>
          <w:spacing w:val="-3"/>
          <w:sz w:val="24"/>
          <w:szCs w:val="24"/>
        </w:rPr>
        <w:softHyphen/>
      </w:r>
      <w:r w:rsidRPr="002D2F62">
        <w:rPr>
          <w:rFonts w:ascii="Times New Roman" w:eastAsia="Times New Roman" w:hAnsi="Times New Roman" w:cs="Times New Roman"/>
          <w:color w:val="000000"/>
          <w:spacing w:val="-4"/>
          <w:sz w:val="24"/>
          <w:szCs w:val="24"/>
        </w:rPr>
        <w:t>янно приучать детей к соблюдению санитарно-гигиенических требо</w:t>
      </w:r>
      <w:r w:rsidRPr="002D2F62">
        <w:rPr>
          <w:rFonts w:ascii="Times New Roman" w:eastAsia="Times New Roman" w:hAnsi="Times New Roman" w:cs="Times New Roman"/>
          <w:color w:val="000000"/>
          <w:spacing w:val="-4"/>
          <w:sz w:val="24"/>
          <w:szCs w:val="24"/>
        </w:rPr>
        <w:softHyphen/>
      </w:r>
      <w:r w:rsidRPr="002D2F62">
        <w:rPr>
          <w:rFonts w:ascii="Times New Roman" w:eastAsia="Times New Roman" w:hAnsi="Times New Roman" w:cs="Times New Roman"/>
          <w:color w:val="000000"/>
          <w:spacing w:val="-2"/>
          <w:sz w:val="24"/>
          <w:szCs w:val="24"/>
        </w:rPr>
        <w:t>ваний во время выполнения различных практических работ.</w:t>
      </w:r>
    </w:p>
    <w:p w:rsidR="003326FB" w:rsidRPr="002D2F62" w:rsidRDefault="003326FB" w:rsidP="003326FB">
      <w:pPr>
        <w:shd w:val="clear" w:color="auto" w:fill="FFFFFF"/>
        <w:spacing w:after="0" w:line="240" w:lineRule="auto"/>
        <w:jc w:val="both"/>
        <w:rPr>
          <w:rFonts w:ascii="Times New Roman" w:hAnsi="Times New Roman" w:cs="Times New Roman"/>
          <w:sz w:val="24"/>
          <w:szCs w:val="24"/>
        </w:rPr>
      </w:pPr>
      <w:r w:rsidRPr="002D2F62">
        <w:rPr>
          <w:rFonts w:ascii="Times New Roman" w:eastAsia="Times New Roman" w:hAnsi="Times New Roman" w:cs="Times New Roman"/>
          <w:color w:val="000000"/>
          <w:spacing w:val="-2"/>
          <w:sz w:val="24"/>
          <w:szCs w:val="24"/>
        </w:rPr>
        <w:t>Беседа на занятиях по социально-бытовой ориентировке являет</w:t>
      </w:r>
      <w:r w:rsidRPr="002D2F62">
        <w:rPr>
          <w:rFonts w:ascii="Times New Roman" w:eastAsia="Times New Roman" w:hAnsi="Times New Roman" w:cs="Times New Roman"/>
          <w:color w:val="000000"/>
          <w:spacing w:val="-2"/>
          <w:sz w:val="24"/>
          <w:szCs w:val="24"/>
        </w:rPr>
        <w:softHyphen/>
      </w:r>
      <w:r w:rsidRPr="002D2F62">
        <w:rPr>
          <w:rFonts w:ascii="Times New Roman" w:eastAsia="Times New Roman" w:hAnsi="Times New Roman" w:cs="Times New Roman"/>
          <w:color w:val="000000"/>
          <w:spacing w:val="-3"/>
          <w:sz w:val="24"/>
          <w:szCs w:val="24"/>
        </w:rPr>
        <w:t xml:space="preserve">ся одним из основных методов обучения и применяется в сочетании с сюжетно-ролевыми играми, различными практическими работами, </w:t>
      </w:r>
      <w:r w:rsidRPr="002D2F62">
        <w:rPr>
          <w:rFonts w:ascii="Times New Roman" w:eastAsia="Times New Roman" w:hAnsi="Times New Roman" w:cs="Times New Roman"/>
          <w:color w:val="000000"/>
          <w:sz w:val="24"/>
          <w:szCs w:val="24"/>
        </w:rPr>
        <w:t>записями в тетрадь определенных правил, зарисовками, упражне</w:t>
      </w:r>
      <w:r w:rsidRPr="002D2F62">
        <w:rPr>
          <w:rFonts w:ascii="Times New Roman" w:eastAsia="Times New Roman" w:hAnsi="Times New Roman" w:cs="Times New Roman"/>
          <w:color w:val="000000"/>
          <w:sz w:val="24"/>
          <w:szCs w:val="24"/>
        </w:rPr>
        <w:softHyphen/>
      </w:r>
      <w:r w:rsidRPr="002D2F62">
        <w:rPr>
          <w:rFonts w:ascii="Times New Roman" w:eastAsia="Times New Roman" w:hAnsi="Times New Roman" w:cs="Times New Roman"/>
          <w:color w:val="000000"/>
          <w:spacing w:val="-1"/>
          <w:sz w:val="24"/>
          <w:szCs w:val="24"/>
        </w:rPr>
        <w:t xml:space="preserve">ниями и другими видами работ. Продолжительность беседы может </w:t>
      </w:r>
      <w:r w:rsidRPr="002D2F62">
        <w:rPr>
          <w:rFonts w:ascii="Times New Roman" w:eastAsia="Times New Roman" w:hAnsi="Times New Roman" w:cs="Times New Roman"/>
          <w:color w:val="000000"/>
          <w:spacing w:val="-2"/>
          <w:sz w:val="24"/>
          <w:szCs w:val="24"/>
        </w:rPr>
        <w:t xml:space="preserve">быть различной, но она не должна являться единственным методом </w:t>
      </w:r>
      <w:r w:rsidRPr="002D2F62">
        <w:rPr>
          <w:rFonts w:ascii="Times New Roman" w:eastAsia="Times New Roman" w:hAnsi="Times New Roman" w:cs="Times New Roman"/>
          <w:color w:val="000000"/>
          <w:spacing w:val="-4"/>
          <w:sz w:val="24"/>
          <w:szCs w:val="24"/>
        </w:rPr>
        <w:t xml:space="preserve">обучения, используемым на занятии. В зависимости от задач занятия </w:t>
      </w:r>
      <w:r w:rsidRPr="002D2F62">
        <w:rPr>
          <w:rFonts w:ascii="Times New Roman" w:eastAsia="Times New Roman" w:hAnsi="Times New Roman" w:cs="Times New Roman"/>
          <w:color w:val="000000"/>
          <w:spacing w:val="1"/>
          <w:sz w:val="24"/>
          <w:szCs w:val="24"/>
        </w:rPr>
        <w:t xml:space="preserve">беседа может иметь различное назначение. Например, она может </w:t>
      </w:r>
      <w:r w:rsidRPr="002D2F62">
        <w:rPr>
          <w:rFonts w:ascii="Times New Roman" w:eastAsia="Times New Roman" w:hAnsi="Times New Roman" w:cs="Times New Roman"/>
          <w:color w:val="000000"/>
          <w:spacing w:val="-3"/>
          <w:sz w:val="24"/>
          <w:szCs w:val="24"/>
        </w:rPr>
        <w:t xml:space="preserve">носить информационный характер. В этом случае учитель выясняет </w:t>
      </w:r>
      <w:r w:rsidRPr="002D2F62">
        <w:rPr>
          <w:rFonts w:ascii="Times New Roman" w:eastAsia="Times New Roman" w:hAnsi="Times New Roman" w:cs="Times New Roman"/>
          <w:color w:val="000000"/>
          <w:spacing w:val="2"/>
          <w:sz w:val="24"/>
          <w:szCs w:val="24"/>
        </w:rPr>
        <w:t xml:space="preserve">имеющиеся у учащихся знания и представления и сообщает им </w:t>
      </w:r>
      <w:r w:rsidRPr="002D2F62">
        <w:rPr>
          <w:rFonts w:ascii="Times New Roman" w:eastAsia="Times New Roman" w:hAnsi="Times New Roman" w:cs="Times New Roman"/>
          <w:color w:val="000000"/>
          <w:spacing w:val="-3"/>
          <w:sz w:val="24"/>
          <w:szCs w:val="24"/>
        </w:rPr>
        <w:t xml:space="preserve">новые необходимые сведения. В начале занятия проводятся краткие </w:t>
      </w:r>
      <w:r w:rsidRPr="002D2F62">
        <w:rPr>
          <w:rFonts w:ascii="Times New Roman" w:eastAsia="Times New Roman" w:hAnsi="Times New Roman" w:cs="Times New Roman"/>
          <w:color w:val="000000"/>
          <w:spacing w:val="2"/>
          <w:sz w:val="24"/>
          <w:szCs w:val="24"/>
        </w:rPr>
        <w:t xml:space="preserve">вводные беседы, а в конце занятия для закрепления полученных </w:t>
      </w:r>
      <w:r w:rsidRPr="002D2F62">
        <w:rPr>
          <w:rFonts w:ascii="Times New Roman" w:eastAsia="Times New Roman" w:hAnsi="Times New Roman" w:cs="Times New Roman"/>
          <w:color w:val="000000"/>
          <w:spacing w:val="-2"/>
          <w:sz w:val="24"/>
          <w:szCs w:val="24"/>
        </w:rPr>
        <w:t>знаний — заключительные беседы.</w:t>
      </w:r>
    </w:p>
    <w:p w:rsidR="003326FB" w:rsidRPr="002D2F62" w:rsidRDefault="003326FB" w:rsidP="003326FB">
      <w:pPr>
        <w:shd w:val="clear" w:color="auto" w:fill="FFFFFF"/>
        <w:spacing w:after="0" w:line="240" w:lineRule="auto"/>
        <w:jc w:val="both"/>
        <w:rPr>
          <w:rFonts w:ascii="Times New Roman" w:hAnsi="Times New Roman" w:cs="Times New Roman"/>
          <w:sz w:val="24"/>
          <w:szCs w:val="24"/>
        </w:rPr>
      </w:pPr>
      <w:r w:rsidRPr="002D2F62">
        <w:rPr>
          <w:rFonts w:ascii="Times New Roman" w:eastAsia="Times New Roman" w:hAnsi="Times New Roman" w:cs="Times New Roman"/>
          <w:color w:val="000000"/>
          <w:spacing w:val="-1"/>
          <w:sz w:val="24"/>
          <w:szCs w:val="24"/>
        </w:rPr>
        <w:t>При определении содержания и объема учебного материала, со</w:t>
      </w:r>
      <w:r w:rsidRPr="002D2F62">
        <w:rPr>
          <w:rFonts w:ascii="Times New Roman" w:eastAsia="Times New Roman" w:hAnsi="Times New Roman" w:cs="Times New Roman"/>
          <w:color w:val="000000"/>
          <w:spacing w:val="-1"/>
          <w:sz w:val="24"/>
          <w:szCs w:val="24"/>
        </w:rPr>
        <w:softHyphen/>
      </w:r>
      <w:r w:rsidRPr="002D2F62">
        <w:rPr>
          <w:rFonts w:ascii="Times New Roman" w:eastAsia="Times New Roman" w:hAnsi="Times New Roman" w:cs="Times New Roman"/>
          <w:color w:val="000000"/>
          <w:spacing w:val="-2"/>
          <w:sz w:val="24"/>
          <w:szCs w:val="24"/>
        </w:rPr>
        <w:t>общаемого на занятиях, учитель должен ориентироваться на требо</w:t>
      </w:r>
      <w:r w:rsidRPr="002D2F62">
        <w:rPr>
          <w:rFonts w:ascii="Times New Roman" w:eastAsia="Times New Roman" w:hAnsi="Times New Roman" w:cs="Times New Roman"/>
          <w:color w:val="000000"/>
          <w:spacing w:val="-2"/>
          <w:sz w:val="24"/>
          <w:szCs w:val="24"/>
        </w:rPr>
        <w:softHyphen/>
      </w:r>
      <w:r w:rsidRPr="002D2F62">
        <w:rPr>
          <w:rFonts w:ascii="Times New Roman" w:eastAsia="Times New Roman" w:hAnsi="Times New Roman" w:cs="Times New Roman"/>
          <w:color w:val="000000"/>
          <w:spacing w:val="-1"/>
          <w:sz w:val="24"/>
          <w:szCs w:val="24"/>
        </w:rPr>
        <w:t>вания к знаниям и умениям учащихся, относящимся к соответству</w:t>
      </w:r>
      <w:r w:rsidRPr="002D2F62">
        <w:rPr>
          <w:rFonts w:ascii="Times New Roman" w:eastAsia="Times New Roman" w:hAnsi="Times New Roman" w:cs="Times New Roman"/>
          <w:color w:val="000000"/>
          <w:spacing w:val="-1"/>
          <w:sz w:val="24"/>
          <w:szCs w:val="24"/>
        </w:rPr>
        <w:softHyphen/>
      </w:r>
      <w:r w:rsidRPr="002D2F62">
        <w:rPr>
          <w:rFonts w:ascii="Times New Roman" w:eastAsia="Times New Roman" w:hAnsi="Times New Roman" w:cs="Times New Roman"/>
          <w:color w:val="000000"/>
          <w:spacing w:val="-4"/>
          <w:sz w:val="24"/>
          <w:szCs w:val="24"/>
        </w:rPr>
        <w:t xml:space="preserve">ющему разделу программы, принимая во внимание, что из года в год </w:t>
      </w:r>
      <w:r w:rsidRPr="002D2F62">
        <w:rPr>
          <w:rFonts w:ascii="Times New Roman" w:eastAsia="Times New Roman" w:hAnsi="Times New Roman" w:cs="Times New Roman"/>
          <w:color w:val="000000"/>
          <w:spacing w:val="-3"/>
          <w:sz w:val="24"/>
          <w:szCs w:val="24"/>
        </w:rPr>
        <w:t>объем, и сложность материала возрастает. Это в свою очередь опре</w:t>
      </w:r>
      <w:r w:rsidRPr="002D2F62">
        <w:rPr>
          <w:rFonts w:ascii="Times New Roman" w:eastAsia="Times New Roman" w:hAnsi="Times New Roman" w:cs="Times New Roman"/>
          <w:color w:val="000000"/>
          <w:spacing w:val="-3"/>
          <w:sz w:val="24"/>
          <w:szCs w:val="24"/>
        </w:rPr>
        <w:softHyphen/>
      </w:r>
      <w:r w:rsidRPr="002D2F62">
        <w:rPr>
          <w:rFonts w:ascii="Times New Roman" w:eastAsia="Times New Roman" w:hAnsi="Times New Roman" w:cs="Times New Roman"/>
          <w:color w:val="000000"/>
          <w:spacing w:val="-2"/>
          <w:sz w:val="24"/>
          <w:szCs w:val="24"/>
        </w:rPr>
        <w:t xml:space="preserve">деляет необходимость изменения и усложнения методов и приемов </w:t>
      </w:r>
      <w:r w:rsidRPr="002D2F62">
        <w:rPr>
          <w:rFonts w:ascii="Times New Roman" w:eastAsia="Times New Roman" w:hAnsi="Times New Roman" w:cs="Times New Roman"/>
          <w:color w:val="000000"/>
          <w:spacing w:val="-3"/>
          <w:sz w:val="24"/>
          <w:szCs w:val="24"/>
        </w:rPr>
        <w:t>работы.</w:t>
      </w:r>
    </w:p>
    <w:p w:rsidR="003326FB" w:rsidRPr="002D2F62" w:rsidRDefault="003326FB" w:rsidP="003326FB">
      <w:pPr>
        <w:shd w:val="clear" w:color="auto" w:fill="FFFFFF"/>
        <w:spacing w:after="0" w:line="240" w:lineRule="auto"/>
        <w:jc w:val="both"/>
        <w:rPr>
          <w:rFonts w:ascii="Times New Roman" w:hAnsi="Times New Roman" w:cs="Times New Roman"/>
          <w:sz w:val="24"/>
          <w:szCs w:val="24"/>
        </w:rPr>
      </w:pPr>
      <w:r w:rsidRPr="002D2F62">
        <w:rPr>
          <w:rFonts w:ascii="Times New Roman" w:eastAsia="Times New Roman" w:hAnsi="Times New Roman" w:cs="Times New Roman"/>
          <w:color w:val="000000"/>
          <w:sz w:val="24"/>
          <w:szCs w:val="24"/>
        </w:rPr>
        <w:t>Сюжетно-ролевые игры применяются как один из ведущих ме</w:t>
      </w:r>
      <w:r w:rsidRPr="002D2F62">
        <w:rPr>
          <w:rFonts w:ascii="Times New Roman" w:eastAsia="Times New Roman" w:hAnsi="Times New Roman" w:cs="Times New Roman"/>
          <w:color w:val="000000"/>
          <w:sz w:val="24"/>
          <w:szCs w:val="24"/>
        </w:rPr>
        <w:softHyphen/>
      </w:r>
      <w:r w:rsidRPr="002D2F62">
        <w:rPr>
          <w:rFonts w:ascii="Times New Roman" w:eastAsia="Times New Roman" w:hAnsi="Times New Roman" w:cs="Times New Roman"/>
          <w:color w:val="000000"/>
          <w:spacing w:val="-3"/>
          <w:sz w:val="24"/>
          <w:szCs w:val="24"/>
        </w:rPr>
        <w:t>тодов обучения, особенно по тем разделам программы, в которых не предусмотрено проведение практических работ, например «Культу</w:t>
      </w:r>
      <w:r w:rsidRPr="002D2F62">
        <w:rPr>
          <w:rFonts w:ascii="Times New Roman" w:eastAsia="Times New Roman" w:hAnsi="Times New Roman" w:cs="Times New Roman"/>
          <w:color w:val="000000"/>
          <w:spacing w:val="-3"/>
          <w:sz w:val="24"/>
          <w:szCs w:val="24"/>
        </w:rPr>
        <w:softHyphen/>
      </w:r>
      <w:r w:rsidRPr="002D2F62">
        <w:rPr>
          <w:rFonts w:ascii="Times New Roman" w:eastAsia="Times New Roman" w:hAnsi="Times New Roman" w:cs="Times New Roman"/>
          <w:color w:val="000000"/>
          <w:spacing w:val="-4"/>
          <w:sz w:val="24"/>
          <w:szCs w:val="24"/>
        </w:rPr>
        <w:t xml:space="preserve">ра поведения», «Семья» и др. В сочетании с другими методическими </w:t>
      </w:r>
      <w:r w:rsidRPr="002D2F62">
        <w:rPr>
          <w:rFonts w:ascii="Times New Roman" w:eastAsia="Times New Roman" w:hAnsi="Times New Roman" w:cs="Times New Roman"/>
          <w:color w:val="000000"/>
          <w:spacing w:val="-1"/>
          <w:sz w:val="24"/>
          <w:szCs w:val="24"/>
        </w:rPr>
        <w:t xml:space="preserve">приемами сюжетно-ролевые игры целесообразно использовать при изучении таких разделов, как «Торговля», «Средства связи» и т. п. </w:t>
      </w:r>
      <w:r w:rsidRPr="002D2F62">
        <w:rPr>
          <w:rFonts w:ascii="Times New Roman" w:eastAsia="Times New Roman" w:hAnsi="Times New Roman" w:cs="Times New Roman"/>
          <w:color w:val="000000"/>
          <w:spacing w:val="1"/>
          <w:sz w:val="24"/>
          <w:szCs w:val="24"/>
        </w:rPr>
        <w:t xml:space="preserve">Сюжетно-ролевые игры в основном рекомендуется проводить на </w:t>
      </w:r>
      <w:r w:rsidRPr="002D2F62">
        <w:rPr>
          <w:rFonts w:ascii="Times New Roman" w:eastAsia="Times New Roman" w:hAnsi="Times New Roman" w:cs="Times New Roman"/>
          <w:color w:val="000000"/>
          <w:spacing w:val="3"/>
          <w:sz w:val="24"/>
          <w:szCs w:val="24"/>
        </w:rPr>
        <w:t xml:space="preserve">этапе закрепления пройденного материала и для формирования навыков общения. Воспроизводя в игре конкретные жизненные </w:t>
      </w:r>
      <w:r w:rsidRPr="002D2F62">
        <w:rPr>
          <w:rFonts w:ascii="Times New Roman" w:eastAsia="Times New Roman" w:hAnsi="Times New Roman" w:cs="Times New Roman"/>
          <w:color w:val="000000"/>
          <w:spacing w:val="1"/>
          <w:sz w:val="24"/>
          <w:szCs w:val="24"/>
        </w:rPr>
        <w:t xml:space="preserve">ситуации, учащиеся применяют усвоенные ими знания и приемы </w:t>
      </w:r>
      <w:r w:rsidRPr="002D2F62">
        <w:rPr>
          <w:rFonts w:ascii="Times New Roman" w:eastAsia="Times New Roman" w:hAnsi="Times New Roman" w:cs="Times New Roman"/>
          <w:color w:val="000000"/>
          <w:spacing w:val="-5"/>
          <w:sz w:val="24"/>
          <w:szCs w:val="24"/>
        </w:rPr>
        <w:t xml:space="preserve">(например, правила поведения, приемы ухода за маленьким ребенком </w:t>
      </w:r>
      <w:r w:rsidRPr="002D2F62">
        <w:rPr>
          <w:rFonts w:ascii="Times New Roman" w:eastAsia="Times New Roman" w:hAnsi="Times New Roman" w:cs="Times New Roman"/>
          <w:color w:val="000000"/>
          <w:spacing w:val="-4"/>
          <w:sz w:val="24"/>
          <w:szCs w:val="24"/>
        </w:rPr>
        <w:t>и т. д.).</w:t>
      </w:r>
    </w:p>
    <w:p w:rsidR="003326FB" w:rsidRPr="002D2F62" w:rsidRDefault="003326FB" w:rsidP="003326FB">
      <w:pPr>
        <w:shd w:val="clear" w:color="auto" w:fill="FFFFFF"/>
        <w:spacing w:after="0" w:line="240" w:lineRule="auto"/>
        <w:jc w:val="both"/>
        <w:rPr>
          <w:rFonts w:ascii="Times New Roman" w:hAnsi="Times New Roman" w:cs="Times New Roman"/>
          <w:sz w:val="24"/>
          <w:szCs w:val="24"/>
        </w:rPr>
      </w:pPr>
      <w:r w:rsidRPr="002D2F62">
        <w:rPr>
          <w:rFonts w:ascii="Times New Roman" w:eastAsia="Times New Roman" w:hAnsi="Times New Roman" w:cs="Times New Roman"/>
          <w:color w:val="000000"/>
          <w:spacing w:val="3"/>
          <w:sz w:val="24"/>
          <w:szCs w:val="24"/>
        </w:rPr>
        <w:t xml:space="preserve">Значительное место в программе отводится экскурсиям. Они проводятся на промышленные и сельскохозяйственные объекты, </w:t>
      </w:r>
      <w:r w:rsidRPr="002D2F62">
        <w:rPr>
          <w:rFonts w:ascii="Times New Roman" w:eastAsia="Times New Roman" w:hAnsi="Times New Roman" w:cs="Times New Roman"/>
          <w:color w:val="000000"/>
          <w:spacing w:val="1"/>
          <w:sz w:val="24"/>
          <w:szCs w:val="24"/>
        </w:rPr>
        <w:t xml:space="preserve">в магазины, на предприятия службы быта, в отделения связи, на </w:t>
      </w:r>
      <w:r w:rsidRPr="002D2F62">
        <w:rPr>
          <w:rFonts w:ascii="Times New Roman" w:eastAsia="Times New Roman" w:hAnsi="Times New Roman" w:cs="Times New Roman"/>
          <w:color w:val="000000"/>
          <w:sz w:val="24"/>
          <w:szCs w:val="24"/>
        </w:rPr>
        <w:t xml:space="preserve">транспорт, в различные учреждения. Экскурсии в </w:t>
      </w:r>
      <w:r w:rsidRPr="002D2F62">
        <w:rPr>
          <w:rFonts w:ascii="Times New Roman" w:eastAsia="Times New Roman" w:hAnsi="Times New Roman" w:cs="Times New Roman"/>
          <w:color w:val="000000"/>
          <w:sz w:val="24"/>
          <w:szCs w:val="24"/>
        </w:rPr>
        <w:lastRenderedPageBreak/>
        <w:t xml:space="preserve">зависимости от </w:t>
      </w:r>
      <w:r w:rsidRPr="002D2F62">
        <w:rPr>
          <w:rFonts w:ascii="Times New Roman" w:eastAsia="Times New Roman" w:hAnsi="Times New Roman" w:cs="Times New Roman"/>
          <w:color w:val="000000"/>
          <w:spacing w:val="-3"/>
          <w:sz w:val="24"/>
          <w:szCs w:val="24"/>
        </w:rPr>
        <w:t>их места в учебном процессе могут быть вводные, текущие и итого</w:t>
      </w:r>
      <w:r w:rsidRPr="002D2F62">
        <w:rPr>
          <w:rFonts w:ascii="Times New Roman" w:eastAsia="Times New Roman" w:hAnsi="Times New Roman" w:cs="Times New Roman"/>
          <w:color w:val="000000"/>
          <w:spacing w:val="-3"/>
          <w:sz w:val="24"/>
          <w:szCs w:val="24"/>
        </w:rPr>
        <w:softHyphen/>
      </w:r>
      <w:r w:rsidRPr="002D2F62">
        <w:rPr>
          <w:rFonts w:ascii="Times New Roman" w:eastAsia="Times New Roman" w:hAnsi="Times New Roman" w:cs="Times New Roman"/>
          <w:color w:val="000000"/>
          <w:sz w:val="24"/>
          <w:szCs w:val="24"/>
        </w:rPr>
        <w:t>вые. Любая экскурсия не является самоцелью и используется в со</w:t>
      </w:r>
      <w:r w:rsidRPr="002D2F62">
        <w:rPr>
          <w:rFonts w:ascii="Times New Roman" w:eastAsia="Times New Roman" w:hAnsi="Times New Roman" w:cs="Times New Roman"/>
          <w:color w:val="000000"/>
          <w:sz w:val="24"/>
          <w:szCs w:val="24"/>
        </w:rPr>
        <w:softHyphen/>
      </w:r>
      <w:r w:rsidRPr="002D2F62">
        <w:rPr>
          <w:rFonts w:ascii="Times New Roman" w:eastAsia="Times New Roman" w:hAnsi="Times New Roman" w:cs="Times New Roman"/>
          <w:color w:val="000000"/>
          <w:spacing w:val="-1"/>
          <w:sz w:val="24"/>
          <w:szCs w:val="24"/>
        </w:rPr>
        <w:t>четании с другими организационными формами обучения по опре</w:t>
      </w:r>
      <w:r w:rsidRPr="002D2F62">
        <w:rPr>
          <w:rFonts w:ascii="Times New Roman" w:eastAsia="Times New Roman" w:hAnsi="Times New Roman" w:cs="Times New Roman"/>
          <w:color w:val="000000"/>
          <w:spacing w:val="-1"/>
          <w:sz w:val="24"/>
          <w:szCs w:val="24"/>
        </w:rPr>
        <w:softHyphen/>
        <w:t xml:space="preserve">деленной теме. В ходе экскурсий могут проводиться практические работы. Так, во время экскурсии на телеграф учащиеся заполняют </w:t>
      </w:r>
      <w:r w:rsidRPr="002D2F62">
        <w:rPr>
          <w:rFonts w:ascii="Times New Roman" w:eastAsia="Times New Roman" w:hAnsi="Times New Roman" w:cs="Times New Roman"/>
          <w:color w:val="000000"/>
          <w:sz w:val="24"/>
          <w:szCs w:val="24"/>
        </w:rPr>
        <w:t>бланки телеграмм (с помощью заранее составленных текстов).</w:t>
      </w:r>
    </w:p>
    <w:p w:rsidR="003326FB" w:rsidRPr="002D2F62" w:rsidRDefault="003326FB" w:rsidP="003326FB">
      <w:pPr>
        <w:shd w:val="clear" w:color="auto" w:fill="FFFFFF"/>
        <w:spacing w:after="0" w:line="240" w:lineRule="auto"/>
        <w:jc w:val="both"/>
        <w:rPr>
          <w:rFonts w:ascii="Times New Roman" w:hAnsi="Times New Roman" w:cs="Times New Roman"/>
          <w:sz w:val="24"/>
          <w:szCs w:val="24"/>
        </w:rPr>
      </w:pPr>
      <w:r w:rsidRPr="002D2F62">
        <w:rPr>
          <w:rFonts w:ascii="Times New Roman" w:eastAsia="Times New Roman" w:hAnsi="Times New Roman" w:cs="Times New Roman"/>
          <w:color w:val="000000"/>
          <w:sz w:val="24"/>
          <w:szCs w:val="24"/>
        </w:rPr>
        <w:t xml:space="preserve">Для прочного закрепления знаний и умений следует постоянно осуществлять повторение пройденного. С этой целью учитель при </w:t>
      </w:r>
      <w:r w:rsidRPr="002D2F62">
        <w:rPr>
          <w:rFonts w:ascii="Times New Roman" w:eastAsia="Times New Roman" w:hAnsi="Times New Roman" w:cs="Times New Roman"/>
          <w:color w:val="000000"/>
          <w:spacing w:val="1"/>
          <w:sz w:val="24"/>
          <w:szCs w:val="24"/>
        </w:rPr>
        <w:t xml:space="preserve">составлении плана занятия должен продумать, в какой его части </w:t>
      </w:r>
      <w:r w:rsidRPr="002D2F62">
        <w:rPr>
          <w:rFonts w:ascii="Times New Roman" w:eastAsia="Times New Roman" w:hAnsi="Times New Roman" w:cs="Times New Roman"/>
          <w:color w:val="000000"/>
          <w:spacing w:val="-1"/>
          <w:sz w:val="24"/>
          <w:szCs w:val="24"/>
        </w:rPr>
        <w:t xml:space="preserve">можно применить знания и умения, полученные детьми ранее. Для </w:t>
      </w:r>
      <w:r w:rsidRPr="002D2F62">
        <w:rPr>
          <w:rFonts w:ascii="Times New Roman" w:eastAsia="Times New Roman" w:hAnsi="Times New Roman" w:cs="Times New Roman"/>
          <w:color w:val="000000"/>
          <w:spacing w:val="-3"/>
          <w:sz w:val="24"/>
          <w:szCs w:val="24"/>
        </w:rPr>
        <w:t xml:space="preserve">повторения привлекается пройденный материал из других разделов, </w:t>
      </w:r>
      <w:r w:rsidRPr="002D2F62">
        <w:rPr>
          <w:rFonts w:ascii="Times New Roman" w:eastAsia="Times New Roman" w:hAnsi="Times New Roman" w:cs="Times New Roman"/>
          <w:color w:val="000000"/>
          <w:spacing w:val="1"/>
          <w:sz w:val="24"/>
          <w:szCs w:val="24"/>
        </w:rPr>
        <w:t xml:space="preserve">логично связанный с изучаемой темой. Например, на занятиях по </w:t>
      </w:r>
      <w:r w:rsidRPr="002D2F62">
        <w:rPr>
          <w:rFonts w:ascii="Times New Roman" w:eastAsia="Times New Roman" w:hAnsi="Times New Roman" w:cs="Times New Roman"/>
          <w:color w:val="000000"/>
          <w:sz w:val="24"/>
          <w:szCs w:val="24"/>
        </w:rPr>
        <w:t xml:space="preserve">приготовлению пищи целесообразно вспомнить правила ухода за </w:t>
      </w:r>
      <w:r w:rsidRPr="002D2F62">
        <w:rPr>
          <w:rFonts w:ascii="Times New Roman" w:eastAsia="Times New Roman" w:hAnsi="Times New Roman" w:cs="Times New Roman"/>
          <w:color w:val="000000"/>
          <w:spacing w:val="-6"/>
          <w:sz w:val="24"/>
          <w:szCs w:val="24"/>
        </w:rPr>
        <w:t>кухней и посудой, во время подготовки и проведения экскурсии— по</w:t>
      </w:r>
      <w:r w:rsidRPr="002D2F62">
        <w:rPr>
          <w:rFonts w:ascii="Times New Roman" w:eastAsia="Times New Roman" w:hAnsi="Times New Roman" w:cs="Times New Roman"/>
          <w:color w:val="000000"/>
          <w:spacing w:val="-2"/>
          <w:sz w:val="24"/>
          <w:szCs w:val="24"/>
        </w:rPr>
        <w:t xml:space="preserve">вторить правила поведения в общественных местах и в транспорте, </w:t>
      </w:r>
      <w:r w:rsidRPr="002D2F62">
        <w:rPr>
          <w:rFonts w:ascii="Times New Roman" w:eastAsia="Times New Roman" w:hAnsi="Times New Roman" w:cs="Times New Roman"/>
          <w:color w:val="000000"/>
          <w:spacing w:val="-1"/>
          <w:sz w:val="24"/>
          <w:szCs w:val="24"/>
        </w:rPr>
        <w:t xml:space="preserve">предложить детям выбрать рациональный маршрут, транспортные средства и т. д. Повторение учебного материала по изучаемой теме </w:t>
      </w:r>
      <w:r w:rsidRPr="002D2F62">
        <w:rPr>
          <w:rFonts w:ascii="Times New Roman" w:eastAsia="Times New Roman" w:hAnsi="Times New Roman" w:cs="Times New Roman"/>
          <w:color w:val="000000"/>
          <w:spacing w:val="-2"/>
          <w:sz w:val="24"/>
          <w:szCs w:val="24"/>
        </w:rPr>
        <w:t xml:space="preserve">или ранее пройденного материала должно быть элементом каждого </w:t>
      </w:r>
      <w:r w:rsidRPr="002D2F62">
        <w:rPr>
          <w:rFonts w:ascii="Times New Roman" w:eastAsia="Times New Roman" w:hAnsi="Times New Roman" w:cs="Times New Roman"/>
          <w:color w:val="000000"/>
          <w:spacing w:val="1"/>
          <w:sz w:val="24"/>
          <w:szCs w:val="24"/>
        </w:rPr>
        <w:t>занятия.</w:t>
      </w:r>
    </w:p>
    <w:p w:rsidR="003326FB" w:rsidRPr="002D2F62" w:rsidRDefault="003326FB" w:rsidP="003326FB">
      <w:pPr>
        <w:shd w:val="clear" w:color="auto" w:fill="FFFFFF"/>
        <w:spacing w:after="0" w:line="240" w:lineRule="auto"/>
        <w:jc w:val="both"/>
        <w:rPr>
          <w:rFonts w:ascii="Times New Roman" w:hAnsi="Times New Roman" w:cs="Times New Roman"/>
          <w:sz w:val="24"/>
          <w:szCs w:val="24"/>
        </w:rPr>
      </w:pPr>
      <w:r w:rsidRPr="002D2F62">
        <w:rPr>
          <w:rFonts w:ascii="Times New Roman" w:eastAsia="Times New Roman" w:hAnsi="Times New Roman" w:cs="Times New Roman"/>
          <w:color w:val="000000"/>
          <w:spacing w:val="6"/>
          <w:sz w:val="24"/>
          <w:szCs w:val="24"/>
        </w:rPr>
        <w:t xml:space="preserve">Занятия по социально-бытовой ориентировке тесно связаны </w:t>
      </w:r>
      <w:r w:rsidRPr="002D2F62">
        <w:rPr>
          <w:rFonts w:ascii="Times New Roman" w:eastAsia="Times New Roman" w:hAnsi="Times New Roman" w:cs="Times New Roman"/>
          <w:color w:val="000000"/>
          <w:spacing w:val="-1"/>
          <w:sz w:val="24"/>
          <w:szCs w:val="24"/>
        </w:rPr>
        <w:t>с уроками родного языка, математики, географии, труда, естество</w:t>
      </w:r>
      <w:r w:rsidRPr="002D2F62">
        <w:rPr>
          <w:rFonts w:ascii="Times New Roman" w:eastAsia="Times New Roman" w:hAnsi="Times New Roman" w:cs="Times New Roman"/>
          <w:color w:val="000000"/>
          <w:spacing w:val="-1"/>
          <w:sz w:val="24"/>
          <w:szCs w:val="24"/>
        </w:rPr>
        <w:softHyphen/>
      </w:r>
      <w:r w:rsidRPr="002D2F62">
        <w:rPr>
          <w:rFonts w:ascii="Times New Roman" w:eastAsia="Times New Roman" w:hAnsi="Times New Roman" w:cs="Times New Roman"/>
          <w:color w:val="000000"/>
          <w:spacing w:val="1"/>
          <w:sz w:val="24"/>
          <w:szCs w:val="24"/>
        </w:rPr>
        <w:t>знания.</w:t>
      </w:r>
    </w:p>
    <w:p w:rsidR="003326FB" w:rsidRPr="002D2F62" w:rsidRDefault="003326FB" w:rsidP="003326FB">
      <w:pPr>
        <w:shd w:val="clear" w:color="auto" w:fill="FFFFFF"/>
        <w:spacing w:after="0" w:line="240" w:lineRule="auto"/>
        <w:jc w:val="both"/>
        <w:rPr>
          <w:rFonts w:ascii="Times New Roman" w:hAnsi="Times New Roman" w:cs="Times New Roman"/>
          <w:sz w:val="24"/>
          <w:szCs w:val="24"/>
        </w:rPr>
      </w:pPr>
      <w:r w:rsidRPr="002D2F62">
        <w:rPr>
          <w:rFonts w:ascii="Times New Roman" w:eastAsia="Times New Roman" w:hAnsi="Times New Roman" w:cs="Times New Roman"/>
          <w:color w:val="000000"/>
          <w:spacing w:val="-5"/>
          <w:sz w:val="24"/>
          <w:szCs w:val="24"/>
        </w:rPr>
        <w:t xml:space="preserve">На занятиях по социально-бытовой ориентировке следует уделять </w:t>
      </w:r>
      <w:r w:rsidRPr="002D2F62">
        <w:rPr>
          <w:rFonts w:ascii="Times New Roman" w:eastAsia="Times New Roman" w:hAnsi="Times New Roman" w:cs="Times New Roman"/>
          <w:color w:val="000000"/>
          <w:spacing w:val="4"/>
          <w:sz w:val="24"/>
          <w:szCs w:val="24"/>
        </w:rPr>
        <w:t xml:space="preserve">внимание развитию устной и письменной речи, практическому применению знаний и навыков, полученных на уроках родного </w:t>
      </w:r>
      <w:r w:rsidRPr="002D2F62">
        <w:rPr>
          <w:rFonts w:ascii="Times New Roman" w:eastAsia="Times New Roman" w:hAnsi="Times New Roman" w:cs="Times New Roman"/>
          <w:color w:val="000000"/>
          <w:spacing w:val="3"/>
          <w:sz w:val="24"/>
          <w:szCs w:val="24"/>
        </w:rPr>
        <w:t xml:space="preserve">языка. На всех этапах занятия в связи с изучаемым материалом </w:t>
      </w:r>
      <w:r w:rsidRPr="002D2F62">
        <w:rPr>
          <w:rFonts w:ascii="Times New Roman" w:eastAsia="Times New Roman" w:hAnsi="Times New Roman" w:cs="Times New Roman"/>
          <w:color w:val="000000"/>
          <w:spacing w:val="-2"/>
          <w:sz w:val="24"/>
          <w:szCs w:val="24"/>
        </w:rPr>
        <w:t>необходимо следить за полнотой устных ответов, последовательно</w:t>
      </w:r>
      <w:r w:rsidRPr="002D2F62">
        <w:rPr>
          <w:rFonts w:ascii="Times New Roman" w:eastAsia="Times New Roman" w:hAnsi="Times New Roman" w:cs="Times New Roman"/>
          <w:color w:val="000000"/>
          <w:spacing w:val="-2"/>
          <w:sz w:val="24"/>
          <w:szCs w:val="24"/>
        </w:rPr>
        <w:softHyphen/>
      </w:r>
      <w:r w:rsidRPr="002D2F62">
        <w:rPr>
          <w:rFonts w:ascii="Times New Roman" w:eastAsia="Times New Roman" w:hAnsi="Times New Roman" w:cs="Times New Roman"/>
          <w:color w:val="000000"/>
          <w:spacing w:val="-4"/>
          <w:sz w:val="24"/>
          <w:szCs w:val="24"/>
        </w:rPr>
        <w:t xml:space="preserve">стью изложения, умением детей правильно построить фразу, диалог, </w:t>
      </w:r>
      <w:r w:rsidRPr="002D2F62">
        <w:rPr>
          <w:rFonts w:ascii="Times New Roman" w:eastAsia="Times New Roman" w:hAnsi="Times New Roman" w:cs="Times New Roman"/>
          <w:color w:val="000000"/>
          <w:spacing w:val="-1"/>
          <w:sz w:val="24"/>
          <w:szCs w:val="24"/>
        </w:rPr>
        <w:t>обосновать вывод.</w:t>
      </w:r>
    </w:p>
    <w:p w:rsidR="003326FB" w:rsidRPr="002D2F62" w:rsidRDefault="003326FB" w:rsidP="003326FB">
      <w:pPr>
        <w:shd w:val="clear" w:color="auto" w:fill="FFFFFF"/>
        <w:spacing w:after="0" w:line="240" w:lineRule="auto"/>
        <w:jc w:val="both"/>
        <w:rPr>
          <w:rFonts w:ascii="Times New Roman" w:hAnsi="Times New Roman" w:cs="Times New Roman"/>
          <w:sz w:val="24"/>
          <w:szCs w:val="24"/>
        </w:rPr>
      </w:pPr>
      <w:r w:rsidRPr="002D2F62">
        <w:rPr>
          <w:rFonts w:ascii="Times New Roman" w:eastAsia="Times New Roman" w:hAnsi="Times New Roman" w:cs="Times New Roman"/>
          <w:color w:val="000000"/>
          <w:spacing w:val="-2"/>
          <w:sz w:val="24"/>
          <w:szCs w:val="24"/>
        </w:rPr>
        <w:t xml:space="preserve">Социально-бытовая ориентировка учащихся должна иметь свое </w:t>
      </w:r>
      <w:r w:rsidRPr="002D2F62">
        <w:rPr>
          <w:rFonts w:ascii="Times New Roman" w:eastAsia="Times New Roman" w:hAnsi="Times New Roman" w:cs="Times New Roman"/>
          <w:color w:val="000000"/>
          <w:spacing w:val="-6"/>
          <w:sz w:val="24"/>
          <w:szCs w:val="24"/>
        </w:rPr>
        <w:t>логическое продолжение в системе внеклассной работы. Только комп</w:t>
      </w:r>
      <w:r w:rsidRPr="002D2F62">
        <w:rPr>
          <w:rFonts w:ascii="Times New Roman" w:eastAsia="Times New Roman" w:hAnsi="Times New Roman" w:cs="Times New Roman"/>
          <w:color w:val="000000"/>
          <w:spacing w:val="-6"/>
          <w:sz w:val="24"/>
          <w:szCs w:val="24"/>
        </w:rPr>
        <w:softHyphen/>
      </w:r>
      <w:r w:rsidRPr="002D2F62">
        <w:rPr>
          <w:rFonts w:ascii="Times New Roman" w:eastAsia="Times New Roman" w:hAnsi="Times New Roman" w:cs="Times New Roman"/>
          <w:color w:val="000000"/>
          <w:sz w:val="24"/>
          <w:szCs w:val="24"/>
        </w:rPr>
        <w:t xml:space="preserve">лексная совместная деятельность учителя и воспитателя позволит </w:t>
      </w:r>
      <w:r w:rsidRPr="002D2F62">
        <w:rPr>
          <w:rFonts w:ascii="Times New Roman" w:eastAsia="Times New Roman" w:hAnsi="Times New Roman" w:cs="Times New Roman"/>
          <w:color w:val="000000"/>
          <w:spacing w:val="-7"/>
          <w:sz w:val="24"/>
          <w:szCs w:val="24"/>
        </w:rPr>
        <w:t xml:space="preserve">достичь желаемых результатов. Настоящая программа должна служить </w:t>
      </w:r>
      <w:r w:rsidRPr="002D2F62">
        <w:rPr>
          <w:rFonts w:ascii="Times New Roman" w:eastAsia="Times New Roman" w:hAnsi="Times New Roman" w:cs="Times New Roman"/>
          <w:color w:val="000000"/>
          <w:spacing w:val="-4"/>
          <w:sz w:val="24"/>
          <w:szCs w:val="24"/>
        </w:rPr>
        <w:t>ориентиром для воспитателя при отборе материала, определении его тематики, объема и последовательности изучения.</w:t>
      </w:r>
    </w:p>
    <w:p w:rsidR="003326FB" w:rsidRPr="002D2F62" w:rsidRDefault="003326FB" w:rsidP="003326FB">
      <w:pPr>
        <w:shd w:val="clear" w:color="auto" w:fill="FFFFFF"/>
        <w:spacing w:after="0" w:line="240" w:lineRule="auto"/>
        <w:jc w:val="both"/>
        <w:rPr>
          <w:rFonts w:ascii="Times New Roman" w:hAnsi="Times New Roman" w:cs="Times New Roman"/>
          <w:sz w:val="24"/>
          <w:szCs w:val="24"/>
        </w:rPr>
      </w:pPr>
      <w:r w:rsidRPr="002D2F62">
        <w:rPr>
          <w:rFonts w:ascii="Times New Roman" w:eastAsia="Times New Roman" w:hAnsi="Times New Roman" w:cs="Times New Roman"/>
          <w:color w:val="000000"/>
          <w:spacing w:val="-5"/>
          <w:sz w:val="24"/>
          <w:szCs w:val="24"/>
        </w:rPr>
        <w:t xml:space="preserve">Однако воспитатель в своей деятельности не должен использовать </w:t>
      </w:r>
      <w:r w:rsidRPr="002D2F62">
        <w:rPr>
          <w:rFonts w:ascii="Times New Roman" w:eastAsia="Times New Roman" w:hAnsi="Times New Roman" w:cs="Times New Roman"/>
          <w:color w:val="000000"/>
          <w:spacing w:val="2"/>
          <w:sz w:val="24"/>
          <w:szCs w:val="24"/>
        </w:rPr>
        <w:t xml:space="preserve">формы и методы работы учителя. Он осуществляет закрепление </w:t>
      </w:r>
      <w:r w:rsidRPr="002D2F62">
        <w:rPr>
          <w:rFonts w:ascii="Times New Roman" w:eastAsia="Times New Roman" w:hAnsi="Times New Roman" w:cs="Times New Roman"/>
          <w:color w:val="000000"/>
          <w:spacing w:val="-2"/>
          <w:sz w:val="24"/>
          <w:szCs w:val="24"/>
        </w:rPr>
        <w:t xml:space="preserve">полученных на занятиях знаний и умений в процессе практической </w:t>
      </w:r>
      <w:r w:rsidRPr="002D2F62">
        <w:rPr>
          <w:rFonts w:ascii="Times New Roman" w:eastAsia="Times New Roman" w:hAnsi="Times New Roman" w:cs="Times New Roman"/>
          <w:color w:val="000000"/>
          <w:spacing w:val="1"/>
          <w:sz w:val="24"/>
          <w:szCs w:val="24"/>
        </w:rPr>
        <w:t xml:space="preserve">работы, формирует на их основе прочные навыки. Например, при </w:t>
      </w:r>
      <w:r w:rsidRPr="002D2F62">
        <w:rPr>
          <w:rFonts w:ascii="Times New Roman" w:eastAsia="Times New Roman" w:hAnsi="Times New Roman" w:cs="Times New Roman"/>
          <w:color w:val="000000"/>
          <w:sz w:val="24"/>
          <w:szCs w:val="24"/>
        </w:rPr>
        <w:t xml:space="preserve">прохождении раздела «Жилище» учитель обучает детей правилам </w:t>
      </w:r>
      <w:r w:rsidRPr="002D2F62">
        <w:rPr>
          <w:rFonts w:ascii="Times New Roman" w:eastAsia="Times New Roman" w:hAnsi="Times New Roman" w:cs="Times New Roman"/>
          <w:color w:val="000000"/>
          <w:spacing w:val="-1"/>
          <w:sz w:val="24"/>
          <w:szCs w:val="24"/>
        </w:rPr>
        <w:t xml:space="preserve">уборки квартиры, а воспитатель, организуя деятельность учащихся </w:t>
      </w:r>
      <w:r w:rsidRPr="002D2F62">
        <w:rPr>
          <w:rFonts w:ascii="Times New Roman" w:eastAsia="Times New Roman" w:hAnsi="Times New Roman" w:cs="Times New Roman"/>
          <w:color w:val="000000"/>
          <w:spacing w:val="2"/>
          <w:sz w:val="24"/>
          <w:szCs w:val="24"/>
        </w:rPr>
        <w:t xml:space="preserve">по самообслуживанию, повторяет с ними эти правила, следит за </w:t>
      </w:r>
      <w:r w:rsidRPr="002D2F62">
        <w:rPr>
          <w:rFonts w:ascii="Times New Roman" w:eastAsia="Times New Roman" w:hAnsi="Times New Roman" w:cs="Times New Roman"/>
          <w:color w:val="000000"/>
          <w:spacing w:val="-3"/>
          <w:sz w:val="24"/>
          <w:szCs w:val="24"/>
        </w:rPr>
        <w:t>ходом уборки.</w:t>
      </w:r>
    </w:p>
    <w:p w:rsidR="003326FB" w:rsidRPr="002D2F62" w:rsidRDefault="003326FB" w:rsidP="003326FB">
      <w:pPr>
        <w:shd w:val="clear" w:color="auto" w:fill="FFFFFF"/>
        <w:spacing w:after="0" w:line="240" w:lineRule="auto"/>
        <w:jc w:val="both"/>
        <w:rPr>
          <w:rFonts w:ascii="Times New Roman" w:hAnsi="Times New Roman" w:cs="Times New Roman"/>
          <w:sz w:val="24"/>
          <w:szCs w:val="24"/>
        </w:rPr>
      </w:pPr>
      <w:r w:rsidRPr="002D2F62">
        <w:rPr>
          <w:rFonts w:ascii="Times New Roman" w:eastAsia="Times New Roman" w:hAnsi="Times New Roman" w:cs="Times New Roman"/>
          <w:color w:val="000000"/>
          <w:spacing w:val="-2"/>
          <w:sz w:val="24"/>
          <w:szCs w:val="24"/>
        </w:rPr>
        <w:t>Связь учителя с воспитателем осуществляется также при совме</w:t>
      </w:r>
      <w:r w:rsidRPr="002D2F62">
        <w:rPr>
          <w:rFonts w:ascii="Times New Roman" w:eastAsia="Times New Roman" w:hAnsi="Times New Roman" w:cs="Times New Roman"/>
          <w:color w:val="000000"/>
          <w:spacing w:val="-2"/>
          <w:sz w:val="24"/>
          <w:szCs w:val="24"/>
        </w:rPr>
        <w:softHyphen/>
      </w:r>
      <w:r w:rsidRPr="002D2F62">
        <w:rPr>
          <w:rFonts w:ascii="Times New Roman" w:eastAsia="Times New Roman" w:hAnsi="Times New Roman" w:cs="Times New Roman"/>
          <w:color w:val="000000"/>
          <w:spacing w:val="4"/>
          <w:sz w:val="24"/>
          <w:szCs w:val="24"/>
        </w:rPr>
        <w:t xml:space="preserve">стном проведении отдельных экскурсий и некоторых итоговых </w:t>
      </w:r>
      <w:r w:rsidRPr="002D2F62">
        <w:rPr>
          <w:rFonts w:ascii="Times New Roman" w:eastAsia="Times New Roman" w:hAnsi="Times New Roman" w:cs="Times New Roman"/>
          <w:color w:val="000000"/>
          <w:spacing w:val="-2"/>
          <w:sz w:val="24"/>
          <w:szCs w:val="24"/>
        </w:rPr>
        <w:t xml:space="preserve">практических занятий, которые можно объединять с внеклассными мероприятиями. Учитель должен принимать активное участие в тех </w:t>
      </w:r>
      <w:r w:rsidRPr="002D2F62">
        <w:rPr>
          <w:rFonts w:ascii="Times New Roman" w:eastAsia="Times New Roman" w:hAnsi="Times New Roman" w:cs="Times New Roman"/>
          <w:color w:val="000000"/>
          <w:spacing w:val="-1"/>
          <w:sz w:val="24"/>
          <w:szCs w:val="24"/>
        </w:rPr>
        <w:t>внеклассных мероприятиях, которые позволяют закрепить усвоен</w:t>
      </w:r>
      <w:r w:rsidRPr="002D2F62">
        <w:rPr>
          <w:rFonts w:ascii="Times New Roman" w:eastAsia="Times New Roman" w:hAnsi="Times New Roman" w:cs="Times New Roman"/>
          <w:color w:val="000000"/>
          <w:spacing w:val="-1"/>
          <w:sz w:val="24"/>
          <w:szCs w:val="24"/>
        </w:rPr>
        <w:softHyphen/>
      </w:r>
      <w:r w:rsidRPr="002D2F62">
        <w:rPr>
          <w:rFonts w:ascii="Times New Roman" w:eastAsia="Times New Roman" w:hAnsi="Times New Roman" w:cs="Times New Roman"/>
          <w:color w:val="000000"/>
          <w:sz w:val="24"/>
          <w:szCs w:val="24"/>
        </w:rPr>
        <w:t>ное на практике и проверить, что и как восприняли ученики на за</w:t>
      </w:r>
      <w:r w:rsidRPr="002D2F62">
        <w:rPr>
          <w:rFonts w:ascii="Times New Roman" w:eastAsia="Times New Roman" w:hAnsi="Times New Roman" w:cs="Times New Roman"/>
          <w:color w:val="000000"/>
          <w:sz w:val="24"/>
          <w:szCs w:val="24"/>
        </w:rPr>
        <w:softHyphen/>
      </w:r>
      <w:r w:rsidRPr="002D2F62">
        <w:rPr>
          <w:rFonts w:ascii="Times New Roman" w:eastAsia="Times New Roman" w:hAnsi="Times New Roman" w:cs="Times New Roman"/>
          <w:color w:val="000000"/>
          <w:spacing w:val="-2"/>
          <w:sz w:val="24"/>
          <w:szCs w:val="24"/>
        </w:rPr>
        <w:t xml:space="preserve">нятиях по социально-бытовой ориентировке. Такое взаимодействие </w:t>
      </w:r>
      <w:r w:rsidRPr="002D2F62">
        <w:rPr>
          <w:rFonts w:ascii="Times New Roman" w:eastAsia="Times New Roman" w:hAnsi="Times New Roman" w:cs="Times New Roman"/>
          <w:color w:val="000000"/>
          <w:sz w:val="24"/>
          <w:szCs w:val="24"/>
        </w:rPr>
        <w:t>учебной и внеклассной работы способствует совершенствованию знаний и навыков детей, успешному применению их в жизни.</w:t>
      </w:r>
    </w:p>
    <w:p w:rsidR="003326FB" w:rsidRPr="002D2F62" w:rsidRDefault="003326FB" w:rsidP="003326FB">
      <w:pPr>
        <w:shd w:val="clear" w:color="auto" w:fill="FFFFFF"/>
        <w:spacing w:after="0" w:line="240" w:lineRule="auto"/>
        <w:jc w:val="both"/>
        <w:rPr>
          <w:rFonts w:ascii="Times New Roman" w:hAnsi="Times New Roman" w:cs="Times New Roman"/>
          <w:sz w:val="24"/>
          <w:szCs w:val="24"/>
        </w:rPr>
      </w:pPr>
      <w:r w:rsidRPr="002D2F62">
        <w:rPr>
          <w:rFonts w:ascii="Times New Roman" w:eastAsia="Times New Roman" w:hAnsi="Times New Roman" w:cs="Times New Roman"/>
          <w:color w:val="000000"/>
          <w:sz w:val="24"/>
          <w:szCs w:val="24"/>
        </w:rPr>
        <w:t xml:space="preserve">Тематика и последовательность занятий по социально-бытовой </w:t>
      </w:r>
      <w:r w:rsidRPr="002D2F62">
        <w:rPr>
          <w:rFonts w:ascii="Times New Roman" w:eastAsia="Times New Roman" w:hAnsi="Times New Roman" w:cs="Times New Roman"/>
          <w:color w:val="000000"/>
          <w:spacing w:val="-2"/>
          <w:sz w:val="24"/>
          <w:szCs w:val="24"/>
        </w:rPr>
        <w:t>ориентировке отражаются в классном журнале. Распределение вре</w:t>
      </w:r>
      <w:r w:rsidRPr="002D2F62">
        <w:rPr>
          <w:rFonts w:ascii="Times New Roman" w:eastAsia="Times New Roman" w:hAnsi="Times New Roman" w:cs="Times New Roman"/>
          <w:color w:val="000000"/>
          <w:spacing w:val="-2"/>
          <w:sz w:val="24"/>
          <w:szCs w:val="24"/>
        </w:rPr>
        <w:softHyphen/>
        <w:t xml:space="preserve">мени на прохождение программного материала и порядок изучения </w:t>
      </w:r>
      <w:r w:rsidRPr="002D2F62">
        <w:rPr>
          <w:rFonts w:ascii="Times New Roman" w:eastAsia="Times New Roman" w:hAnsi="Times New Roman" w:cs="Times New Roman"/>
          <w:color w:val="000000"/>
          <w:spacing w:val="-1"/>
          <w:sz w:val="24"/>
          <w:szCs w:val="24"/>
        </w:rPr>
        <w:t xml:space="preserve">тем учитель определяет по своему усмотрению. Содержание таких </w:t>
      </w:r>
      <w:r w:rsidRPr="002D2F62">
        <w:rPr>
          <w:rFonts w:ascii="Times New Roman" w:eastAsia="Times New Roman" w:hAnsi="Times New Roman" w:cs="Times New Roman"/>
          <w:color w:val="000000"/>
          <w:spacing w:val="-2"/>
          <w:sz w:val="24"/>
          <w:szCs w:val="24"/>
        </w:rPr>
        <w:t xml:space="preserve">тем, как «Транспорт», «Торговля», и количество часов, отведенных </w:t>
      </w:r>
      <w:r w:rsidRPr="002D2F62">
        <w:rPr>
          <w:rFonts w:ascii="Times New Roman" w:eastAsia="Times New Roman" w:hAnsi="Times New Roman" w:cs="Times New Roman"/>
          <w:color w:val="000000"/>
          <w:spacing w:val="-1"/>
          <w:sz w:val="24"/>
          <w:szCs w:val="24"/>
        </w:rPr>
        <w:t>на них, могут несколько изменяться в зависимости от местных ус</w:t>
      </w:r>
      <w:r w:rsidRPr="002D2F62">
        <w:rPr>
          <w:rFonts w:ascii="Times New Roman" w:eastAsia="Times New Roman" w:hAnsi="Times New Roman" w:cs="Times New Roman"/>
          <w:color w:val="000000"/>
          <w:spacing w:val="-1"/>
          <w:sz w:val="24"/>
          <w:szCs w:val="24"/>
        </w:rPr>
        <w:softHyphen/>
        <w:t>ловий. При тематическом планировании должны учитываться вре</w:t>
      </w:r>
      <w:r w:rsidRPr="002D2F62">
        <w:rPr>
          <w:rFonts w:ascii="Times New Roman" w:eastAsia="Times New Roman" w:hAnsi="Times New Roman" w:cs="Times New Roman"/>
          <w:color w:val="000000"/>
          <w:spacing w:val="-1"/>
          <w:sz w:val="24"/>
          <w:szCs w:val="24"/>
        </w:rPr>
        <w:softHyphen/>
      </w:r>
      <w:r w:rsidRPr="002D2F62">
        <w:rPr>
          <w:rFonts w:ascii="Times New Roman" w:eastAsia="Times New Roman" w:hAnsi="Times New Roman" w:cs="Times New Roman"/>
          <w:color w:val="000000"/>
          <w:spacing w:val="1"/>
          <w:sz w:val="24"/>
          <w:szCs w:val="24"/>
        </w:rPr>
        <w:t>мя года и потребности школы. Например, в соответствии с обще</w:t>
      </w:r>
      <w:r w:rsidRPr="002D2F62">
        <w:rPr>
          <w:rFonts w:ascii="Times New Roman" w:eastAsia="Times New Roman" w:hAnsi="Times New Roman" w:cs="Times New Roman"/>
          <w:color w:val="000000"/>
          <w:spacing w:val="1"/>
          <w:sz w:val="24"/>
          <w:szCs w:val="24"/>
        </w:rPr>
        <w:softHyphen/>
      </w:r>
      <w:r w:rsidRPr="002D2F62">
        <w:rPr>
          <w:rFonts w:ascii="Times New Roman" w:eastAsia="Times New Roman" w:hAnsi="Times New Roman" w:cs="Times New Roman"/>
          <w:color w:val="000000"/>
          <w:sz w:val="24"/>
          <w:szCs w:val="24"/>
        </w:rPr>
        <w:t xml:space="preserve">школьным планом, проводится «Неделя труда». Учителю следует </w:t>
      </w:r>
      <w:r w:rsidRPr="002D2F62">
        <w:rPr>
          <w:rFonts w:ascii="Times New Roman" w:eastAsia="Times New Roman" w:hAnsi="Times New Roman" w:cs="Times New Roman"/>
          <w:color w:val="000000"/>
          <w:spacing w:val="-3"/>
          <w:sz w:val="24"/>
          <w:szCs w:val="24"/>
        </w:rPr>
        <w:t>на этот период запланировать изучение таких тем, которые согласо</w:t>
      </w:r>
      <w:r w:rsidRPr="002D2F62">
        <w:rPr>
          <w:rFonts w:ascii="Times New Roman" w:eastAsia="Times New Roman" w:hAnsi="Times New Roman" w:cs="Times New Roman"/>
          <w:color w:val="000000"/>
          <w:spacing w:val="-3"/>
          <w:sz w:val="24"/>
          <w:szCs w:val="24"/>
        </w:rPr>
        <w:softHyphen/>
      </w:r>
      <w:r w:rsidRPr="002D2F62">
        <w:rPr>
          <w:rFonts w:ascii="Times New Roman" w:eastAsia="Times New Roman" w:hAnsi="Times New Roman" w:cs="Times New Roman"/>
          <w:color w:val="000000"/>
          <w:sz w:val="24"/>
          <w:szCs w:val="24"/>
        </w:rPr>
        <w:t xml:space="preserve">вывались бы с видами общественно полезного труда школьников. </w:t>
      </w:r>
      <w:r w:rsidRPr="002D2F62">
        <w:rPr>
          <w:rFonts w:ascii="Times New Roman" w:eastAsia="Times New Roman" w:hAnsi="Times New Roman" w:cs="Times New Roman"/>
          <w:color w:val="000000"/>
          <w:spacing w:val="-4"/>
          <w:sz w:val="24"/>
          <w:szCs w:val="24"/>
        </w:rPr>
        <w:t>При подборе материалов по теме «Учреждения, организации и пред</w:t>
      </w:r>
      <w:r w:rsidRPr="002D2F62">
        <w:rPr>
          <w:rFonts w:ascii="Times New Roman" w:eastAsia="Times New Roman" w:hAnsi="Times New Roman" w:cs="Times New Roman"/>
          <w:color w:val="000000"/>
          <w:spacing w:val="-4"/>
          <w:sz w:val="24"/>
          <w:szCs w:val="24"/>
        </w:rPr>
        <w:softHyphen/>
      </w:r>
      <w:r w:rsidRPr="002D2F62">
        <w:rPr>
          <w:rFonts w:ascii="Times New Roman" w:eastAsia="Times New Roman" w:hAnsi="Times New Roman" w:cs="Times New Roman"/>
          <w:color w:val="000000"/>
          <w:spacing w:val="4"/>
          <w:sz w:val="24"/>
          <w:szCs w:val="24"/>
        </w:rPr>
        <w:t xml:space="preserve">приятия» целесообразно предусмотреть ознакомление детей не </w:t>
      </w:r>
      <w:r w:rsidRPr="002D2F62">
        <w:rPr>
          <w:rFonts w:ascii="Times New Roman" w:eastAsia="Times New Roman" w:hAnsi="Times New Roman" w:cs="Times New Roman"/>
          <w:color w:val="000000"/>
          <w:sz w:val="24"/>
          <w:szCs w:val="24"/>
        </w:rPr>
        <w:t xml:space="preserve">только с объектами ближайшего окружения, но и с объектами, </w:t>
      </w:r>
      <w:r w:rsidRPr="002D2F62">
        <w:rPr>
          <w:rFonts w:ascii="Times New Roman" w:eastAsia="Times New Roman" w:hAnsi="Times New Roman" w:cs="Times New Roman"/>
          <w:color w:val="000000"/>
          <w:sz w:val="24"/>
          <w:szCs w:val="24"/>
        </w:rPr>
        <w:lastRenderedPageBreak/>
        <w:t>на</w:t>
      </w:r>
      <w:r w:rsidRPr="002D2F62">
        <w:rPr>
          <w:rFonts w:ascii="Times New Roman" w:eastAsia="Times New Roman" w:hAnsi="Times New Roman" w:cs="Times New Roman"/>
          <w:color w:val="000000"/>
          <w:sz w:val="24"/>
          <w:szCs w:val="24"/>
        </w:rPr>
        <w:softHyphen/>
      </w:r>
      <w:r w:rsidRPr="002D2F62">
        <w:rPr>
          <w:rFonts w:ascii="Times New Roman" w:eastAsia="Times New Roman" w:hAnsi="Times New Roman" w:cs="Times New Roman"/>
          <w:color w:val="000000"/>
          <w:spacing w:val="-1"/>
          <w:sz w:val="24"/>
          <w:szCs w:val="24"/>
        </w:rPr>
        <w:t xml:space="preserve">ходящимися на территории, на которой учащиеся будут проживать </w:t>
      </w:r>
      <w:r w:rsidRPr="002D2F62">
        <w:rPr>
          <w:rFonts w:ascii="Times New Roman" w:eastAsia="Times New Roman" w:hAnsi="Times New Roman" w:cs="Times New Roman"/>
          <w:color w:val="000000"/>
          <w:sz w:val="24"/>
          <w:szCs w:val="24"/>
        </w:rPr>
        <w:t>после окончания школы.</w:t>
      </w:r>
    </w:p>
    <w:p w:rsidR="003326FB" w:rsidRPr="002D2F62" w:rsidRDefault="003326FB" w:rsidP="003326FB">
      <w:pPr>
        <w:shd w:val="clear" w:color="auto" w:fill="FFFFFF"/>
        <w:spacing w:after="0" w:line="240" w:lineRule="auto"/>
        <w:jc w:val="both"/>
        <w:rPr>
          <w:rFonts w:ascii="Times New Roman" w:hAnsi="Times New Roman" w:cs="Times New Roman"/>
          <w:sz w:val="24"/>
          <w:szCs w:val="24"/>
        </w:rPr>
      </w:pPr>
      <w:r w:rsidRPr="002D2F62">
        <w:rPr>
          <w:rFonts w:ascii="Times New Roman" w:eastAsia="Times New Roman" w:hAnsi="Times New Roman" w:cs="Times New Roman"/>
          <w:color w:val="000000"/>
          <w:spacing w:val="3"/>
          <w:sz w:val="24"/>
          <w:szCs w:val="24"/>
        </w:rPr>
        <w:t xml:space="preserve">В 5 классе для проведения практических занятий и особенно </w:t>
      </w:r>
      <w:r w:rsidRPr="002D2F62">
        <w:rPr>
          <w:rFonts w:ascii="Times New Roman" w:eastAsia="Times New Roman" w:hAnsi="Times New Roman" w:cs="Times New Roman"/>
          <w:color w:val="000000"/>
          <w:spacing w:val="-3"/>
          <w:sz w:val="24"/>
          <w:szCs w:val="24"/>
        </w:rPr>
        <w:t xml:space="preserve">экскурсий допустимо сдваивать уроки. В 6-9 классах все уроки СБО </w:t>
      </w:r>
      <w:r w:rsidRPr="002D2F62">
        <w:rPr>
          <w:rFonts w:ascii="Times New Roman" w:eastAsia="Times New Roman" w:hAnsi="Times New Roman" w:cs="Times New Roman"/>
          <w:color w:val="000000"/>
          <w:sz w:val="24"/>
          <w:szCs w:val="24"/>
        </w:rPr>
        <w:t xml:space="preserve">должны быть сдвоены. К проведению бесед о гигиене подростков </w:t>
      </w:r>
      <w:r w:rsidRPr="002D2F62">
        <w:rPr>
          <w:rFonts w:ascii="Times New Roman" w:eastAsia="Times New Roman" w:hAnsi="Times New Roman" w:cs="Times New Roman"/>
          <w:color w:val="000000"/>
          <w:spacing w:val="-1"/>
          <w:sz w:val="24"/>
          <w:szCs w:val="24"/>
        </w:rPr>
        <w:t>(отдельно для мальчиков и девочек) следует привлекать специали</w:t>
      </w:r>
      <w:r w:rsidRPr="002D2F62">
        <w:rPr>
          <w:rFonts w:ascii="Times New Roman" w:eastAsia="Times New Roman" w:hAnsi="Times New Roman" w:cs="Times New Roman"/>
          <w:color w:val="000000"/>
          <w:spacing w:val="-1"/>
          <w:sz w:val="24"/>
          <w:szCs w:val="24"/>
        </w:rPr>
        <w:softHyphen/>
        <w:t xml:space="preserve">стов-медиков и психологов. </w:t>
      </w:r>
      <w:r w:rsidRPr="002D2F62">
        <w:rPr>
          <w:rFonts w:ascii="Times New Roman" w:eastAsia="Times New Roman" w:hAnsi="Times New Roman" w:cs="Times New Roman"/>
          <w:color w:val="000000"/>
          <w:spacing w:val="2"/>
          <w:sz w:val="24"/>
          <w:szCs w:val="24"/>
        </w:rPr>
        <w:t xml:space="preserve"> Общее количество часов по программе:</w:t>
      </w:r>
    </w:p>
    <w:p w:rsidR="003326FB" w:rsidRPr="002D2F62" w:rsidRDefault="003326FB" w:rsidP="003326FB">
      <w:pPr>
        <w:shd w:val="clear" w:color="auto" w:fill="FFFFFF"/>
        <w:spacing w:after="0" w:line="240" w:lineRule="auto"/>
        <w:jc w:val="center"/>
        <w:rPr>
          <w:rFonts w:ascii="Times New Roman" w:hAnsi="Times New Roman" w:cs="Times New Roman"/>
          <w:sz w:val="24"/>
          <w:szCs w:val="24"/>
        </w:rPr>
      </w:pPr>
      <w:r w:rsidRPr="002D2F62">
        <w:rPr>
          <w:rFonts w:ascii="Times New Roman" w:hAnsi="Times New Roman" w:cs="Times New Roman"/>
          <w:b/>
          <w:bCs/>
          <w:color w:val="000000"/>
          <w:spacing w:val="-5"/>
          <w:w w:val="114"/>
          <w:sz w:val="24"/>
          <w:szCs w:val="24"/>
        </w:rPr>
        <w:t xml:space="preserve">5 </w:t>
      </w:r>
      <w:r>
        <w:rPr>
          <w:rFonts w:ascii="Times New Roman" w:eastAsia="Times New Roman" w:hAnsi="Times New Roman" w:cs="Times New Roman"/>
          <w:b/>
          <w:bCs/>
          <w:color w:val="000000"/>
          <w:spacing w:val="-5"/>
          <w:w w:val="114"/>
          <w:sz w:val="24"/>
          <w:szCs w:val="24"/>
        </w:rPr>
        <w:t xml:space="preserve">класс </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pacing w:val="4"/>
          <w:sz w:val="24"/>
          <w:szCs w:val="24"/>
        </w:rPr>
        <w:t>Введение</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z w:val="24"/>
          <w:szCs w:val="24"/>
        </w:rPr>
        <w:t>Беседа о цели, содержании и значении предмета социально-бы</w:t>
      </w:r>
      <w:r w:rsidRPr="002D2F62">
        <w:rPr>
          <w:rFonts w:ascii="Times New Roman" w:eastAsia="Times New Roman" w:hAnsi="Times New Roman" w:cs="Times New Roman"/>
          <w:color w:val="000000"/>
          <w:sz w:val="24"/>
          <w:szCs w:val="24"/>
        </w:rPr>
        <w:softHyphen/>
        <w:t>товой ориентировки.</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1"/>
          <w:sz w:val="24"/>
          <w:szCs w:val="24"/>
        </w:rPr>
        <w:t>Особенности уроков СБО.</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z w:val="24"/>
          <w:szCs w:val="24"/>
        </w:rPr>
        <w:t>Знакомство с кабинетом, правила поведения в нем.</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z w:val="24"/>
          <w:szCs w:val="24"/>
        </w:rPr>
        <w:t>Соблюдение правил техники безопасности в кабинете.</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6"/>
          <w:sz w:val="24"/>
          <w:szCs w:val="24"/>
        </w:rPr>
        <w:t>Соблюдение санитарно-гигиенических требований на заня</w:t>
      </w:r>
      <w:r w:rsidRPr="002D2F62">
        <w:rPr>
          <w:rFonts w:ascii="Times New Roman" w:eastAsia="Times New Roman" w:hAnsi="Times New Roman" w:cs="Times New Roman"/>
          <w:color w:val="000000"/>
          <w:spacing w:val="6"/>
          <w:sz w:val="24"/>
          <w:szCs w:val="24"/>
        </w:rPr>
        <w:softHyphen/>
      </w:r>
      <w:r w:rsidRPr="002D2F62">
        <w:rPr>
          <w:rFonts w:ascii="Times New Roman" w:eastAsia="Times New Roman" w:hAnsi="Times New Roman" w:cs="Times New Roman"/>
          <w:color w:val="000000"/>
          <w:spacing w:val="2"/>
          <w:sz w:val="24"/>
          <w:szCs w:val="24"/>
        </w:rPr>
        <w:t>тиях.</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z w:val="24"/>
          <w:szCs w:val="24"/>
        </w:rPr>
        <w:t>Основные требования к знаниям и умениям учащихся</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i/>
          <w:iCs/>
          <w:color w:val="000000"/>
          <w:spacing w:val="-1"/>
          <w:sz w:val="24"/>
          <w:szCs w:val="24"/>
        </w:rPr>
        <w:t xml:space="preserve">Учащиеся должны иметь представление </w:t>
      </w:r>
      <w:r w:rsidRPr="002D2F62">
        <w:rPr>
          <w:rFonts w:ascii="Times New Roman" w:eastAsia="Times New Roman" w:hAnsi="Times New Roman" w:cs="Times New Roman"/>
          <w:b/>
          <w:bCs/>
          <w:color w:val="000000"/>
          <w:spacing w:val="-1"/>
          <w:sz w:val="24"/>
          <w:szCs w:val="24"/>
        </w:rPr>
        <w:t>о</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4"/>
          <w:sz w:val="24"/>
          <w:szCs w:val="24"/>
        </w:rPr>
        <w:t>предмете СБО;</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5"/>
          <w:sz w:val="24"/>
          <w:szCs w:val="24"/>
        </w:rPr>
        <w:t>назначение кабинета и правилах поведения в нем.</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pacing w:val="-2"/>
          <w:sz w:val="24"/>
          <w:szCs w:val="24"/>
        </w:rPr>
        <w:t>Личная гигиена</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i/>
          <w:iCs/>
          <w:color w:val="000000"/>
          <w:spacing w:val="-7"/>
          <w:sz w:val="24"/>
          <w:szCs w:val="24"/>
        </w:rPr>
        <w:t>Тематика</w:t>
      </w:r>
    </w:p>
    <w:p w:rsidR="003326FB" w:rsidRPr="002D2F62" w:rsidRDefault="003326FB" w:rsidP="00D80238">
      <w:pPr>
        <w:widowControl w:val="0"/>
        <w:numPr>
          <w:ilvl w:val="0"/>
          <w:numId w:val="39"/>
        </w:numPr>
        <w:shd w:val="clear" w:color="auto" w:fill="FFFFFF"/>
        <w:tabs>
          <w:tab w:val="left" w:pos="569"/>
        </w:tabs>
        <w:autoSpaceDE w:val="0"/>
        <w:autoSpaceDN w:val="0"/>
        <w:adjustRightInd w:val="0"/>
        <w:spacing w:after="0" w:line="240" w:lineRule="auto"/>
        <w:rPr>
          <w:rFonts w:ascii="Times New Roman" w:hAnsi="Times New Roman" w:cs="Times New Roman"/>
          <w:color w:val="000000"/>
          <w:spacing w:val="-21"/>
          <w:sz w:val="24"/>
          <w:szCs w:val="24"/>
        </w:rPr>
      </w:pPr>
      <w:r w:rsidRPr="002D2F62">
        <w:rPr>
          <w:rFonts w:ascii="Times New Roman" w:eastAsia="Times New Roman" w:hAnsi="Times New Roman" w:cs="Times New Roman"/>
          <w:color w:val="000000"/>
          <w:sz w:val="24"/>
          <w:szCs w:val="24"/>
        </w:rPr>
        <w:t>Личная гигиена.</w:t>
      </w:r>
    </w:p>
    <w:p w:rsidR="003326FB" w:rsidRPr="002D2F62" w:rsidRDefault="003326FB" w:rsidP="00D80238">
      <w:pPr>
        <w:widowControl w:val="0"/>
        <w:numPr>
          <w:ilvl w:val="0"/>
          <w:numId w:val="39"/>
        </w:numPr>
        <w:shd w:val="clear" w:color="auto" w:fill="FFFFFF"/>
        <w:tabs>
          <w:tab w:val="left" w:pos="569"/>
        </w:tabs>
        <w:autoSpaceDE w:val="0"/>
        <w:autoSpaceDN w:val="0"/>
        <w:adjustRightInd w:val="0"/>
        <w:spacing w:after="0" w:line="240" w:lineRule="auto"/>
        <w:rPr>
          <w:rFonts w:ascii="Times New Roman" w:hAnsi="Times New Roman" w:cs="Times New Roman"/>
          <w:color w:val="000000"/>
          <w:spacing w:val="-15"/>
          <w:sz w:val="24"/>
          <w:szCs w:val="24"/>
        </w:rPr>
      </w:pPr>
      <w:r w:rsidRPr="002D2F62">
        <w:rPr>
          <w:rFonts w:ascii="Times New Roman" w:eastAsia="Times New Roman" w:hAnsi="Times New Roman" w:cs="Times New Roman"/>
          <w:color w:val="000000"/>
          <w:spacing w:val="-5"/>
          <w:sz w:val="24"/>
          <w:szCs w:val="24"/>
        </w:rPr>
        <w:t>Уход за волосами (мытье, прическа).</w:t>
      </w:r>
    </w:p>
    <w:p w:rsidR="003326FB" w:rsidRPr="002D2F62" w:rsidRDefault="003326FB" w:rsidP="00D80238">
      <w:pPr>
        <w:widowControl w:val="0"/>
        <w:numPr>
          <w:ilvl w:val="0"/>
          <w:numId w:val="40"/>
        </w:numPr>
        <w:shd w:val="clear" w:color="auto" w:fill="FFFFFF"/>
        <w:tabs>
          <w:tab w:val="left" w:pos="569"/>
        </w:tabs>
        <w:autoSpaceDE w:val="0"/>
        <w:autoSpaceDN w:val="0"/>
        <w:adjustRightInd w:val="0"/>
        <w:spacing w:after="0" w:line="240" w:lineRule="auto"/>
        <w:rPr>
          <w:rFonts w:ascii="Times New Roman" w:hAnsi="Times New Roman" w:cs="Times New Roman"/>
          <w:color w:val="000000"/>
          <w:spacing w:val="-11"/>
          <w:sz w:val="24"/>
          <w:szCs w:val="24"/>
        </w:rPr>
      </w:pPr>
      <w:r w:rsidRPr="002D2F62">
        <w:rPr>
          <w:rFonts w:ascii="Times New Roman" w:eastAsia="Times New Roman" w:hAnsi="Times New Roman" w:cs="Times New Roman"/>
          <w:color w:val="000000"/>
          <w:spacing w:val="1"/>
          <w:sz w:val="24"/>
          <w:szCs w:val="24"/>
        </w:rPr>
        <w:t>Гигиена зрения и слуха. Гигиена чтения. Как смотреть теле</w:t>
      </w:r>
      <w:r w:rsidRPr="002D2F62">
        <w:rPr>
          <w:rFonts w:ascii="Times New Roman" w:eastAsia="Times New Roman" w:hAnsi="Times New Roman" w:cs="Times New Roman"/>
          <w:color w:val="000000"/>
          <w:spacing w:val="1"/>
          <w:sz w:val="24"/>
          <w:szCs w:val="24"/>
        </w:rPr>
        <w:softHyphen/>
      </w:r>
      <w:r w:rsidRPr="002D2F62">
        <w:rPr>
          <w:rFonts w:ascii="Times New Roman" w:eastAsia="Times New Roman" w:hAnsi="Times New Roman" w:cs="Times New Roman"/>
          <w:color w:val="000000"/>
          <w:sz w:val="24"/>
          <w:szCs w:val="24"/>
        </w:rPr>
        <w:t>визор.</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z w:val="24"/>
          <w:szCs w:val="24"/>
        </w:rPr>
        <w:t>Практические работы:</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2"/>
          <w:sz w:val="24"/>
          <w:szCs w:val="24"/>
        </w:rPr>
        <w:t xml:space="preserve">Выполнение утреннего туалета: мытье рук, лица, шеи, ушей, чистка </w:t>
      </w:r>
      <w:r w:rsidRPr="002D2F62">
        <w:rPr>
          <w:rFonts w:ascii="Times New Roman" w:eastAsia="Times New Roman" w:hAnsi="Times New Roman" w:cs="Times New Roman"/>
          <w:color w:val="000000"/>
          <w:spacing w:val="-4"/>
          <w:sz w:val="24"/>
          <w:szCs w:val="24"/>
        </w:rPr>
        <w:t>зубов, причесывание волос.</w:t>
      </w:r>
    </w:p>
    <w:p w:rsidR="003326FB" w:rsidRPr="002D2F62" w:rsidRDefault="003326FB" w:rsidP="003326FB">
      <w:pPr>
        <w:shd w:val="clear" w:color="auto" w:fill="FFFFFF"/>
        <w:spacing w:after="0" w:line="240" w:lineRule="auto"/>
        <w:rPr>
          <w:rFonts w:ascii="Times New Roman" w:eastAsia="Times New Roman" w:hAnsi="Times New Roman" w:cs="Times New Roman"/>
          <w:color w:val="000000"/>
          <w:spacing w:val="-11"/>
          <w:sz w:val="24"/>
          <w:szCs w:val="24"/>
        </w:rPr>
      </w:pPr>
      <w:r w:rsidRPr="002D2F62">
        <w:rPr>
          <w:rFonts w:ascii="Times New Roman" w:eastAsia="Times New Roman" w:hAnsi="Times New Roman" w:cs="Times New Roman"/>
          <w:color w:val="000000"/>
          <w:spacing w:val="-11"/>
          <w:sz w:val="24"/>
          <w:szCs w:val="24"/>
        </w:rPr>
        <w:t xml:space="preserve">Выполнение вечернего туалета. Чистка ушей. </w:t>
      </w:r>
    </w:p>
    <w:p w:rsidR="003326FB" w:rsidRPr="002D2F62" w:rsidRDefault="003326FB" w:rsidP="003326FB">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3"/>
          <w:sz w:val="24"/>
          <w:szCs w:val="24"/>
        </w:rPr>
        <w:t>Учащиеся должны иметь представление о</w:t>
      </w:r>
    </w:p>
    <w:p w:rsidR="003326FB" w:rsidRPr="002D2F62" w:rsidRDefault="003326FB" w:rsidP="003326FB">
      <w:pPr>
        <w:shd w:val="clear" w:color="auto" w:fill="FFFFFF"/>
        <w:tabs>
          <w:tab w:val="left" w:pos="475"/>
        </w:tabs>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z w:val="24"/>
          <w:szCs w:val="24"/>
        </w:rPr>
        <w:t>• о</w:t>
      </w:r>
      <w:r w:rsidRPr="002D2F62">
        <w:rPr>
          <w:rFonts w:ascii="Times New Roman" w:eastAsia="Times New Roman" w:hAnsi="Times New Roman" w:cs="Times New Roman"/>
          <w:color w:val="000000"/>
          <w:spacing w:val="-1"/>
          <w:sz w:val="24"/>
          <w:szCs w:val="24"/>
        </w:rPr>
        <w:t xml:space="preserve"> необходимости соблюдения правил личной гигиены для со</w:t>
      </w:r>
      <w:r w:rsidRPr="002D2F62">
        <w:rPr>
          <w:rFonts w:ascii="Times New Roman" w:eastAsia="Times New Roman" w:hAnsi="Times New Roman" w:cs="Times New Roman"/>
          <w:color w:val="000000"/>
          <w:spacing w:val="-1"/>
          <w:sz w:val="24"/>
          <w:szCs w:val="24"/>
        </w:rPr>
        <w:softHyphen/>
      </w:r>
      <w:r w:rsidRPr="002D2F62">
        <w:rPr>
          <w:rFonts w:ascii="Times New Roman" w:eastAsia="Times New Roman" w:hAnsi="Times New Roman" w:cs="Times New Roman"/>
          <w:color w:val="000000"/>
          <w:spacing w:val="1"/>
          <w:sz w:val="24"/>
          <w:szCs w:val="24"/>
        </w:rPr>
        <w:t>хранения и укрепления здоровья человека.</w:t>
      </w:r>
    </w:p>
    <w:p w:rsidR="003326FB" w:rsidRPr="002D2F62" w:rsidRDefault="003326FB" w:rsidP="003326FB">
      <w:pPr>
        <w:shd w:val="clear" w:color="auto" w:fill="FFFFFF"/>
        <w:spacing w:after="0" w:line="240" w:lineRule="auto"/>
        <w:rPr>
          <w:rFonts w:ascii="Times New Roman" w:eastAsia="Times New Roman" w:hAnsi="Times New Roman" w:cs="Times New Roman"/>
          <w:b/>
          <w:color w:val="000000"/>
          <w:spacing w:val="-5"/>
          <w:sz w:val="24"/>
          <w:szCs w:val="24"/>
        </w:rPr>
      </w:pPr>
      <w:r w:rsidRPr="002D2F62">
        <w:rPr>
          <w:rFonts w:ascii="Times New Roman" w:eastAsia="Times New Roman" w:hAnsi="Times New Roman" w:cs="Times New Roman"/>
          <w:b/>
          <w:color w:val="000000"/>
          <w:spacing w:val="-5"/>
          <w:sz w:val="24"/>
          <w:szCs w:val="24"/>
        </w:rPr>
        <w:t xml:space="preserve">Основные требования к знаниям и умениям учащихся </w:t>
      </w:r>
    </w:p>
    <w:p w:rsidR="003326FB" w:rsidRPr="002D2F62" w:rsidRDefault="003326FB" w:rsidP="003326FB">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3"/>
          <w:w w:val="93"/>
          <w:sz w:val="24"/>
          <w:szCs w:val="24"/>
        </w:rPr>
        <w:t>Учащиеся должны знать:</w:t>
      </w:r>
    </w:p>
    <w:p w:rsidR="003326FB" w:rsidRPr="002D2F62" w:rsidRDefault="003326FB" w:rsidP="00D80238">
      <w:pPr>
        <w:widowControl w:val="0"/>
        <w:numPr>
          <w:ilvl w:val="0"/>
          <w:numId w:val="41"/>
        </w:numPr>
        <w:shd w:val="clear" w:color="auto" w:fill="FFFFFF"/>
        <w:tabs>
          <w:tab w:val="left" w:pos="475"/>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pacing w:val="-5"/>
          <w:sz w:val="24"/>
          <w:szCs w:val="24"/>
        </w:rPr>
        <w:t>последовательность выполнения утреннего и вечернего туалета;</w:t>
      </w:r>
    </w:p>
    <w:p w:rsidR="003326FB" w:rsidRPr="002D2F62" w:rsidRDefault="003326FB" w:rsidP="00D80238">
      <w:pPr>
        <w:widowControl w:val="0"/>
        <w:numPr>
          <w:ilvl w:val="0"/>
          <w:numId w:val="41"/>
        </w:numPr>
        <w:shd w:val="clear" w:color="auto" w:fill="FFFFFF"/>
        <w:tabs>
          <w:tab w:val="left" w:pos="475"/>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периодичность и правила чистки зубов;</w:t>
      </w:r>
    </w:p>
    <w:p w:rsidR="003326FB" w:rsidRPr="002D2F62" w:rsidRDefault="003326FB" w:rsidP="00D80238">
      <w:pPr>
        <w:widowControl w:val="0"/>
        <w:numPr>
          <w:ilvl w:val="0"/>
          <w:numId w:val="41"/>
        </w:numPr>
        <w:shd w:val="clear" w:color="auto" w:fill="FFFFFF"/>
        <w:tabs>
          <w:tab w:val="left" w:pos="475"/>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периодичность и правила чистки ушей;</w:t>
      </w:r>
    </w:p>
    <w:p w:rsidR="003326FB" w:rsidRPr="002D2F62" w:rsidRDefault="003326FB" w:rsidP="00D80238">
      <w:pPr>
        <w:widowControl w:val="0"/>
        <w:numPr>
          <w:ilvl w:val="0"/>
          <w:numId w:val="41"/>
        </w:numPr>
        <w:shd w:val="clear" w:color="auto" w:fill="FFFFFF"/>
        <w:tabs>
          <w:tab w:val="left" w:pos="475"/>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периодичность мытья головы;</w:t>
      </w:r>
    </w:p>
    <w:p w:rsidR="003326FB" w:rsidRPr="002D2F62" w:rsidRDefault="003326FB" w:rsidP="00D80238">
      <w:pPr>
        <w:widowControl w:val="0"/>
        <w:numPr>
          <w:ilvl w:val="0"/>
          <w:numId w:val="41"/>
        </w:numPr>
        <w:shd w:val="clear" w:color="auto" w:fill="FFFFFF"/>
        <w:tabs>
          <w:tab w:val="left" w:pos="475"/>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правила освещения помещения;</w:t>
      </w:r>
    </w:p>
    <w:p w:rsidR="003326FB" w:rsidRPr="002D2F62" w:rsidRDefault="003326FB" w:rsidP="00D80238">
      <w:pPr>
        <w:widowControl w:val="0"/>
        <w:numPr>
          <w:ilvl w:val="0"/>
          <w:numId w:val="41"/>
        </w:numPr>
        <w:shd w:val="clear" w:color="auto" w:fill="FFFFFF"/>
        <w:tabs>
          <w:tab w:val="left" w:pos="475"/>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4"/>
          <w:sz w:val="24"/>
          <w:szCs w:val="24"/>
        </w:rPr>
        <w:t xml:space="preserve">правила охраны зрения при чтении и просмотре телевизионных </w:t>
      </w:r>
      <w:r w:rsidRPr="002D2F62">
        <w:rPr>
          <w:rFonts w:ascii="Times New Roman" w:eastAsia="Times New Roman" w:hAnsi="Times New Roman" w:cs="Times New Roman"/>
          <w:color w:val="000000"/>
          <w:spacing w:val="-3"/>
          <w:sz w:val="24"/>
          <w:szCs w:val="24"/>
        </w:rPr>
        <w:t>передач.</w:t>
      </w:r>
    </w:p>
    <w:p w:rsidR="003326FB" w:rsidRPr="002D2F62" w:rsidRDefault="003326FB" w:rsidP="003326FB">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7"/>
          <w:sz w:val="24"/>
          <w:szCs w:val="24"/>
        </w:rPr>
        <w:t>Учащиеся должны уметь:</w:t>
      </w:r>
    </w:p>
    <w:p w:rsidR="003326FB" w:rsidRPr="002D2F62" w:rsidRDefault="003326FB" w:rsidP="00D80238">
      <w:pPr>
        <w:widowControl w:val="0"/>
        <w:numPr>
          <w:ilvl w:val="0"/>
          <w:numId w:val="41"/>
        </w:numPr>
        <w:shd w:val="clear" w:color="auto" w:fill="FFFFFF"/>
        <w:tabs>
          <w:tab w:val="left" w:pos="475"/>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pacing w:val="-1"/>
          <w:sz w:val="24"/>
          <w:szCs w:val="24"/>
        </w:rPr>
        <w:t>совершать утренний туалет;</w:t>
      </w:r>
    </w:p>
    <w:p w:rsidR="003326FB" w:rsidRPr="002D2F62" w:rsidRDefault="003326FB" w:rsidP="00D80238">
      <w:pPr>
        <w:widowControl w:val="0"/>
        <w:numPr>
          <w:ilvl w:val="0"/>
          <w:numId w:val="41"/>
        </w:numPr>
        <w:shd w:val="clear" w:color="auto" w:fill="FFFFFF"/>
        <w:tabs>
          <w:tab w:val="left" w:pos="475"/>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8"/>
          <w:sz w:val="24"/>
          <w:szCs w:val="24"/>
        </w:rPr>
        <w:t>совершать вечерний туалет в определенной последовательности;</w:t>
      </w:r>
    </w:p>
    <w:p w:rsidR="003326FB" w:rsidRPr="002D2F62" w:rsidRDefault="003326FB" w:rsidP="00D80238">
      <w:pPr>
        <w:widowControl w:val="0"/>
        <w:numPr>
          <w:ilvl w:val="0"/>
          <w:numId w:val="41"/>
        </w:numPr>
        <w:shd w:val="clear" w:color="auto" w:fill="FFFFFF"/>
        <w:tabs>
          <w:tab w:val="left" w:pos="475"/>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причесывать волосы и выбирать прическу.</w:t>
      </w:r>
    </w:p>
    <w:p w:rsidR="003326FB" w:rsidRPr="002D2F62" w:rsidRDefault="003326FB" w:rsidP="003326FB">
      <w:pPr>
        <w:shd w:val="clear" w:color="auto" w:fill="FFFFFF"/>
        <w:spacing w:after="0" w:line="240" w:lineRule="auto"/>
        <w:rPr>
          <w:rFonts w:ascii="Times New Roman" w:eastAsia="Times New Roman" w:hAnsi="Times New Roman" w:cs="Times New Roman"/>
          <w:b/>
          <w:color w:val="000000"/>
          <w:spacing w:val="1"/>
          <w:sz w:val="24"/>
          <w:szCs w:val="24"/>
        </w:rPr>
      </w:pPr>
      <w:r w:rsidRPr="002D2F62">
        <w:rPr>
          <w:rFonts w:ascii="Times New Roman" w:eastAsia="Times New Roman" w:hAnsi="Times New Roman" w:cs="Times New Roman"/>
          <w:b/>
          <w:color w:val="000000"/>
          <w:spacing w:val="1"/>
          <w:sz w:val="24"/>
          <w:szCs w:val="24"/>
        </w:rPr>
        <w:t xml:space="preserve">Одежда и обувь </w:t>
      </w:r>
    </w:p>
    <w:p w:rsidR="003326FB" w:rsidRPr="002D2F62" w:rsidRDefault="003326FB" w:rsidP="003326FB">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8"/>
          <w:sz w:val="24"/>
          <w:szCs w:val="24"/>
        </w:rPr>
        <w:t>Тематика</w:t>
      </w:r>
    </w:p>
    <w:p w:rsidR="003326FB" w:rsidRPr="002D2F62" w:rsidRDefault="003326FB" w:rsidP="00D80238">
      <w:pPr>
        <w:widowControl w:val="0"/>
        <w:numPr>
          <w:ilvl w:val="0"/>
          <w:numId w:val="42"/>
        </w:numPr>
        <w:shd w:val="clear" w:color="auto" w:fill="FFFFFF"/>
        <w:tabs>
          <w:tab w:val="left" w:pos="518"/>
        </w:tabs>
        <w:autoSpaceDE w:val="0"/>
        <w:autoSpaceDN w:val="0"/>
        <w:adjustRightInd w:val="0"/>
        <w:spacing w:after="0" w:line="240" w:lineRule="auto"/>
        <w:rPr>
          <w:rFonts w:ascii="Times New Roman" w:hAnsi="Times New Roman" w:cs="Times New Roman"/>
          <w:color w:val="000000"/>
          <w:spacing w:val="-21"/>
          <w:sz w:val="24"/>
          <w:szCs w:val="24"/>
        </w:rPr>
      </w:pPr>
      <w:r w:rsidRPr="002D2F62">
        <w:rPr>
          <w:rFonts w:ascii="Times New Roman" w:eastAsia="Times New Roman" w:hAnsi="Times New Roman" w:cs="Times New Roman"/>
          <w:color w:val="000000"/>
          <w:spacing w:val="-2"/>
          <w:sz w:val="24"/>
          <w:szCs w:val="24"/>
        </w:rPr>
        <w:t>Виды одежды и головных уборов.</w:t>
      </w:r>
    </w:p>
    <w:p w:rsidR="003326FB" w:rsidRPr="002D2F62" w:rsidRDefault="003326FB" w:rsidP="00D80238">
      <w:pPr>
        <w:widowControl w:val="0"/>
        <w:numPr>
          <w:ilvl w:val="0"/>
          <w:numId w:val="42"/>
        </w:numPr>
        <w:shd w:val="clear" w:color="auto" w:fill="FFFFFF"/>
        <w:tabs>
          <w:tab w:val="left" w:pos="518"/>
        </w:tabs>
        <w:autoSpaceDE w:val="0"/>
        <w:autoSpaceDN w:val="0"/>
        <w:adjustRightInd w:val="0"/>
        <w:spacing w:after="0" w:line="240" w:lineRule="auto"/>
        <w:rPr>
          <w:rFonts w:ascii="Times New Roman" w:hAnsi="Times New Roman" w:cs="Times New Roman"/>
          <w:color w:val="000000"/>
          <w:spacing w:val="-15"/>
          <w:sz w:val="24"/>
          <w:szCs w:val="24"/>
        </w:rPr>
      </w:pPr>
      <w:r w:rsidRPr="002D2F62">
        <w:rPr>
          <w:rFonts w:ascii="Times New Roman" w:eastAsia="Times New Roman" w:hAnsi="Times New Roman" w:cs="Times New Roman"/>
          <w:color w:val="000000"/>
          <w:spacing w:val="-4"/>
          <w:sz w:val="24"/>
          <w:szCs w:val="24"/>
        </w:rPr>
        <w:t>Уход за одеждой.</w:t>
      </w:r>
    </w:p>
    <w:p w:rsidR="003326FB" w:rsidRPr="002D2F62" w:rsidRDefault="003326FB" w:rsidP="00D80238">
      <w:pPr>
        <w:widowControl w:val="0"/>
        <w:numPr>
          <w:ilvl w:val="0"/>
          <w:numId w:val="42"/>
        </w:numPr>
        <w:shd w:val="clear" w:color="auto" w:fill="FFFFFF"/>
        <w:tabs>
          <w:tab w:val="left" w:pos="518"/>
        </w:tabs>
        <w:autoSpaceDE w:val="0"/>
        <w:autoSpaceDN w:val="0"/>
        <w:adjustRightInd w:val="0"/>
        <w:spacing w:after="0" w:line="240" w:lineRule="auto"/>
        <w:rPr>
          <w:rFonts w:ascii="Times New Roman" w:hAnsi="Times New Roman" w:cs="Times New Roman"/>
          <w:color w:val="000000"/>
          <w:spacing w:val="-15"/>
          <w:sz w:val="24"/>
          <w:szCs w:val="24"/>
        </w:rPr>
      </w:pPr>
      <w:r w:rsidRPr="002D2F62">
        <w:rPr>
          <w:rFonts w:ascii="Times New Roman" w:eastAsia="Times New Roman" w:hAnsi="Times New Roman" w:cs="Times New Roman"/>
          <w:color w:val="000000"/>
          <w:spacing w:val="-3"/>
          <w:sz w:val="24"/>
          <w:szCs w:val="24"/>
        </w:rPr>
        <w:t>Обувь, уход за обувью.</w:t>
      </w:r>
      <w:r w:rsidRPr="002D2F62">
        <w:rPr>
          <w:rFonts w:ascii="Times New Roman" w:eastAsia="Times New Roman" w:hAnsi="Times New Roman" w:cs="Times New Roman"/>
          <w:color w:val="000000"/>
          <w:spacing w:val="-3"/>
          <w:sz w:val="24"/>
          <w:szCs w:val="24"/>
        </w:rPr>
        <w:br/>
      </w:r>
      <w:r w:rsidRPr="002D2F62">
        <w:rPr>
          <w:rFonts w:ascii="Times New Roman" w:eastAsia="Times New Roman" w:hAnsi="Times New Roman" w:cs="Times New Roman"/>
          <w:b/>
          <w:bCs/>
          <w:color w:val="000000"/>
          <w:spacing w:val="-9"/>
          <w:sz w:val="24"/>
          <w:szCs w:val="24"/>
        </w:rPr>
        <w:t>Практическая работа:</w:t>
      </w:r>
    </w:p>
    <w:p w:rsidR="003326FB" w:rsidRPr="002D2F62" w:rsidRDefault="003326FB" w:rsidP="003326FB">
      <w:pPr>
        <w:shd w:val="clear" w:color="auto" w:fill="FFFFFF"/>
        <w:spacing w:after="0" w:line="240" w:lineRule="auto"/>
        <w:rPr>
          <w:rFonts w:ascii="Times New Roman" w:eastAsia="Times New Roman" w:hAnsi="Times New Roman" w:cs="Times New Roman"/>
          <w:color w:val="000000"/>
          <w:spacing w:val="-10"/>
          <w:sz w:val="24"/>
          <w:szCs w:val="24"/>
        </w:rPr>
      </w:pPr>
      <w:r w:rsidRPr="002D2F62">
        <w:rPr>
          <w:rFonts w:ascii="Times New Roman" w:eastAsia="Times New Roman" w:hAnsi="Times New Roman" w:cs="Times New Roman"/>
          <w:color w:val="000000"/>
          <w:spacing w:val="-10"/>
          <w:sz w:val="24"/>
          <w:szCs w:val="24"/>
        </w:rPr>
        <w:t xml:space="preserve">Чистка и сушка повседневной одежды, верхней одежды, обуви. </w:t>
      </w:r>
    </w:p>
    <w:p w:rsidR="003326FB" w:rsidRPr="002D2F62" w:rsidRDefault="003326FB" w:rsidP="003326FB">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5"/>
          <w:sz w:val="24"/>
          <w:szCs w:val="24"/>
        </w:rPr>
        <w:t>Учащиеся должны иметь представление</w:t>
      </w:r>
    </w:p>
    <w:p w:rsidR="003326FB" w:rsidRPr="002D2F62" w:rsidRDefault="003326FB" w:rsidP="00D80238">
      <w:pPr>
        <w:widowControl w:val="0"/>
        <w:numPr>
          <w:ilvl w:val="0"/>
          <w:numId w:val="41"/>
        </w:numPr>
        <w:shd w:val="clear" w:color="auto" w:fill="FFFFFF"/>
        <w:tabs>
          <w:tab w:val="left" w:pos="475"/>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pacing w:val="-1"/>
          <w:sz w:val="24"/>
          <w:szCs w:val="24"/>
        </w:rPr>
        <w:t>почему нужно содержать одежду и обувь в чистоте;</w:t>
      </w:r>
    </w:p>
    <w:p w:rsidR="003326FB" w:rsidRPr="002D2F62" w:rsidRDefault="003326FB" w:rsidP="00D80238">
      <w:pPr>
        <w:widowControl w:val="0"/>
        <w:numPr>
          <w:ilvl w:val="0"/>
          <w:numId w:val="41"/>
        </w:numPr>
        <w:shd w:val="clear" w:color="auto" w:fill="FFFFFF"/>
        <w:tabs>
          <w:tab w:val="left" w:pos="475"/>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5"/>
          <w:sz w:val="24"/>
          <w:szCs w:val="24"/>
        </w:rPr>
        <w:t>как сохранить внешний вид одежды, обуви и головных уборов.</w:t>
      </w:r>
    </w:p>
    <w:p w:rsidR="003326FB" w:rsidRPr="002D2F62" w:rsidRDefault="003326FB" w:rsidP="003326FB">
      <w:pPr>
        <w:shd w:val="clear" w:color="auto" w:fill="FFFFFF"/>
        <w:spacing w:after="0" w:line="240" w:lineRule="auto"/>
        <w:rPr>
          <w:rFonts w:ascii="Times New Roman" w:eastAsia="Times New Roman" w:hAnsi="Times New Roman" w:cs="Times New Roman"/>
          <w:b/>
          <w:color w:val="000000"/>
          <w:spacing w:val="-3"/>
          <w:w w:val="107"/>
          <w:sz w:val="24"/>
          <w:szCs w:val="24"/>
        </w:rPr>
      </w:pPr>
      <w:r w:rsidRPr="002D2F62">
        <w:rPr>
          <w:rFonts w:ascii="Times New Roman" w:eastAsia="Times New Roman" w:hAnsi="Times New Roman" w:cs="Times New Roman"/>
          <w:b/>
          <w:color w:val="000000"/>
          <w:spacing w:val="-3"/>
          <w:w w:val="107"/>
          <w:sz w:val="24"/>
          <w:szCs w:val="24"/>
        </w:rPr>
        <w:t xml:space="preserve">Основные требования к знаниям и умениям учащихся </w:t>
      </w:r>
    </w:p>
    <w:p w:rsidR="003326FB" w:rsidRPr="002D2F62" w:rsidRDefault="003326FB" w:rsidP="003326FB">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1"/>
          <w:sz w:val="24"/>
          <w:szCs w:val="24"/>
        </w:rPr>
        <w:lastRenderedPageBreak/>
        <w:t>Учащиеся должны знать:</w:t>
      </w:r>
    </w:p>
    <w:p w:rsidR="003326FB" w:rsidRPr="002D2F62" w:rsidRDefault="003326FB" w:rsidP="003326FB">
      <w:pPr>
        <w:shd w:val="clear" w:color="auto" w:fill="FFFFFF"/>
        <w:tabs>
          <w:tab w:val="left" w:pos="475"/>
        </w:tabs>
        <w:spacing w:after="0" w:line="240" w:lineRule="auto"/>
        <w:rPr>
          <w:rFonts w:ascii="Times New Roman" w:hAnsi="Times New Roman" w:cs="Times New Roman"/>
          <w:sz w:val="24"/>
          <w:szCs w:val="24"/>
        </w:rPr>
      </w:pPr>
      <w:r w:rsidRPr="002D2F62">
        <w:rPr>
          <w:rFonts w:ascii="Times New Roman" w:eastAsia="Times New Roman" w:hAnsi="Times New Roman" w:cs="Times New Roman"/>
          <w:i/>
          <w:iCs/>
          <w:color w:val="000000"/>
          <w:sz w:val="24"/>
          <w:szCs w:val="24"/>
        </w:rPr>
        <w:t xml:space="preserve">   •</w:t>
      </w:r>
      <w:r w:rsidRPr="002D2F62">
        <w:rPr>
          <w:rFonts w:ascii="Times New Roman" w:eastAsia="Times New Roman" w:hAnsi="Times New Roman" w:cs="Times New Roman"/>
          <w:i/>
          <w:iCs/>
          <w:color w:val="000000"/>
          <w:sz w:val="24"/>
          <w:szCs w:val="24"/>
        </w:rPr>
        <w:tab/>
      </w:r>
      <w:r w:rsidRPr="002D2F62">
        <w:rPr>
          <w:rFonts w:ascii="Times New Roman" w:eastAsia="Times New Roman" w:hAnsi="Times New Roman" w:cs="Times New Roman"/>
          <w:color w:val="000000"/>
          <w:spacing w:val="-2"/>
          <w:sz w:val="24"/>
          <w:szCs w:val="24"/>
        </w:rPr>
        <w:t>виды одежды и обуви,</w:t>
      </w:r>
    </w:p>
    <w:p w:rsidR="003326FB" w:rsidRPr="002D2F62" w:rsidRDefault="003326FB" w:rsidP="00D80238">
      <w:pPr>
        <w:widowControl w:val="0"/>
        <w:numPr>
          <w:ilvl w:val="0"/>
          <w:numId w:val="43"/>
        </w:numPr>
        <w:shd w:val="clear" w:color="auto" w:fill="FFFFFF"/>
        <w:tabs>
          <w:tab w:val="left" w:pos="461"/>
        </w:tabs>
        <w:autoSpaceDE w:val="0"/>
        <w:autoSpaceDN w:val="0"/>
        <w:adjustRightInd w:val="0"/>
        <w:spacing w:after="0" w:line="240" w:lineRule="auto"/>
        <w:rPr>
          <w:rFonts w:ascii="Times New Roman" w:eastAsia="Times New Roman" w:hAnsi="Times New Roman" w:cs="Times New Roman"/>
          <w:b/>
          <w:color w:val="000000"/>
          <w:sz w:val="24"/>
          <w:szCs w:val="24"/>
        </w:rPr>
      </w:pPr>
      <w:r w:rsidRPr="002D2F62">
        <w:rPr>
          <w:rFonts w:ascii="Times New Roman" w:eastAsia="Times New Roman" w:hAnsi="Times New Roman" w:cs="Times New Roman"/>
          <w:color w:val="000000"/>
          <w:spacing w:val="-2"/>
          <w:sz w:val="24"/>
          <w:szCs w:val="24"/>
        </w:rPr>
        <w:t>правила ухода за одеждой и обувью.</w:t>
      </w:r>
      <w:r w:rsidRPr="002D2F62">
        <w:rPr>
          <w:rFonts w:ascii="Times New Roman" w:eastAsia="Times New Roman" w:hAnsi="Times New Roman" w:cs="Times New Roman"/>
          <w:color w:val="000000"/>
          <w:spacing w:val="-2"/>
          <w:sz w:val="24"/>
          <w:szCs w:val="24"/>
        </w:rPr>
        <w:br/>
      </w:r>
      <w:r w:rsidRPr="002D2F62">
        <w:rPr>
          <w:rFonts w:ascii="Times New Roman" w:eastAsia="Times New Roman" w:hAnsi="Times New Roman" w:cs="Times New Roman"/>
          <w:b/>
          <w:i/>
          <w:iCs/>
          <w:color w:val="000000"/>
          <w:spacing w:val="4"/>
          <w:sz w:val="24"/>
          <w:szCs w:val="24"/>
        </w:rPr>
        <w:t xml:space="preserve">       Учащиеся должны уметь:</w:t>
      </w:r>
    </w:p>
    <w:p w:rsidR="003326FB" w:rsidRPr="002D2F62" w:rsidRDefault="003326FB" w:rsidP="00D80238">
      <w:pPr>
        <w:widowControl w:val="0"/>
        <w:numPr>
          <w:ilvl w:val="0"/>
          <w:numId w:val="43"/>
        </w:numPr>
        <w:shd w:val="clear" w:color="auto" w:fill="FFFFFF"/>
        <w:tabs>
          <w:tab w:val="left" w:pos="461"/>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2"/>
          <w:sz w:val="24"/>
          <w:szCs w:val="24"/>
        </w:rPr>
        <w:t>подбирать одежду, головные уборы, обувь по сезону;</w:t>
      </w:r>
    </w:p>
    <w:p w:rsidR="003326FB" w:rsidRPr="002D2F62" w:rsidRDefault="003326FB" w:rsidP="003326FB">
      <w:pPr>
        <w:spacing w:after="0" w:line="240" w:lineRule="auto"/>
        <w:rPr>
          <w:rFonts w:ascii="Times New Roman" w:hAnsi="Times New Roman" w:cs="Times New Roman"/>
          <w:sz w:val="24"/>
          <w:szCs w:val="24"/>
        </w:rPr>
      </w:pPr>
    </w:p>
    <w:p w:rsidR="003326FB" w:rsidRPr="002D2F62" w:rsidRDefault="003326FB" w:rsidP="00D80238">
      <w:pPr>
        <w:widowControl w:val="0"/>
        <w:numPr>
          <w:ilvl w:val="0"/>
          <w:numId w:val="44"/>
        </w:numPr>
        <w:shd w:val="clear" w:color="auto" w:fill="FFFFFF"/>
        <w:tabs>
          <w:tab w:val="left" w:pos="446"/>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5"/>
          <w:sz w:val="24"/>
          <w:szCs w:val="24"/>
        </w:rPr>
        <w:t xml:space="preserve">различать одежду и обувь в зависимости от их назначения </w:t>
      </w:r>
      <w:r w:rsidRPr="002D2F62">
        <w:rPr>
          <w:rFonts w:ascii="Times New Roman" w:eastAsia="Times New Roman" w:hAnsi="Times New Roman" w:cs="Times New Roman"/>
          <w:color w:val="000000"/>
          <w:spacing w:val="1"/>
          <w:sz w:val="24"/>
          <w:szCs w:val="24"/>
        </w:rPr>
        <w:t>(повседневная, праздничная, спортивная);</w:t>
      </w:r>
    </w:p>
    <w:p w:rsidR="003326FB" w:rsidRPr="002D2F62" w:rsidRDefault="003326FB" w:rsidP="00D80238">
      <w:pPr>
        <w:widowControl w:val="0"/>
        <w:numPr>
          <w:ilvl w:val="0"/>
          <w:numId w:val="44"/>
        </w:numPr>
        <w:shd w:val="clear" w:color="auto" w:fill="FFFFFF"/>
        <w:tabs>
          <w:tab w:val="left" w:pos="446"/>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2"/>
          <w:sz w:val="24"/>
          <w:szCs w:val="24"/>
        </w:rPr>
        <w:t>сушить мокрую одежду;</w:t>
      </w:r>
    </w:p>
    <w:p w:rsidR="003326FB" w:rsidRPr="002D2F62" w:rsidRDefault="003326FB" w:rsidP="00D80238">
      <w:pPr>
        <w:widowControl w:val="0"/>
        <w:numPr>
          <w:ilvl w:val="0"/>
          <w:numId w:val="44"/>
        </w:numPr>
        <w:shd w:val="clear" w:color="auto" w:fill="FFFFFF"/>
        <w:tabs>
          <w:tab w:val="left" w:pos="446"/>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чистить одежду;</w:t>
      </w:r>
    </w:p>
    <w:p w:rsidR="003326FB" w:rsidRPr="002D2F62" w:rsidRDefault="003326FB" w:rsidP="00D80238">
      <w:pPr>
        <w:widowControl w:val="0"/>
        <w:numPr>
          <w:ilvl w:val="0"/>
          <w:numId w:val="4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подбирать крем и чистить кожаную обувь;</w:t>
      </w:r>
    </w:p>
    <w:p w:rsidR="003326FB" w:rsidRPr="002D2F62" w:rsidRDefault="003326FB" w:rsidP="00D80238">
      <w:pPr>
        <w:widowControl w:val="0"/>
        <w:numPr>
          <w:ilvl w:val="0"/>
          <w:numId w:val="4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чистить замшевую и текстильную обувь;</w:t>
      </w:r>
    </w:p>
    <w:p w:rsidR="003326FB" w:rsidRPr="002D2F62" w:rsidRDefault="003326FB" w:rsidP="00D80238">
      <w:pPr>
        <w:widowControl w:val="0"/>
        <w:numPr>
          <w:ilvl w:val="0"/>
          <w:numId w:val="4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7"/>
          <w:sz w:val="24"/>
          <w:szCs w:val="24"/>
        </w:rPr>
        <w:t>сушить мокрую обувь;</w:t>
      </w:r>
    </w:p>
    <w:p w:rsidR="003326FB" w:rsidRPr="002D2F62" w:rsidRDefault="003326FB" w:rsidP="00D80238">
      <w:pPr>
        <w:widowControl w:val="0"/>
        <w:numPr>
          <w:ilvl w:val="0"/>
          <w:numId w:val="4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подготавливать одежду и обувь к сезонному хранению,</w:t>
      </w:r>
    </w:p>
    <w:p w:rsidR="003326FB" w:rsidRPr="002D2F62" w:rsidRDefault="003326FB" w:rsidP="003326FB">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color w:val="000000"/>
          <w:spacing w:val="-5"/>
          <w:sz w:val="24"/>
          <w:szCs w:val="24"/>
        </w:rPr>
        <w:t>Питание</w:t>
      </w:r>
    </w:p>
    <w:p w:rsidR="003326FB" w:rsidRPr="002D2F62" w:rsidRDefault="003326FB" w:rsidP="003326FB">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7"/>
          <w:sz w:val="24"/>
          <w:szCs w:val="24"/>
        </w:rPr>
        <w:t>Тематика</w:t>
      </w:r>
    </w:p>
    <w:p w:rsidR="003326FB" w:rsidRPr="002D2F62" w:rsidRDefault="003326FB" w:rsidP="00D80238">
      <w:pPr>
        <w:widowControl w:val="0"/>
        <w:numPr>
          <w:ilvl w:val="0"/>
          <w:numId w:val="45"/>
        </w:numPr>
        <w:shd w:val="clear" w:color="auto" w:fill="FFFFFF"/>
        <w:tabs>
          <w:tab w:val="left" w:pos="475"/>
        </w:tabs>
        <w:autoSpaceDE w:val="0"/>
        <w:autoSpaceDN w:val="0"/>
        <w:adjustRightInd w:val="0"/>
        <w:spacing w:after="0" w:line="240" w:lineRule="auto"/>
        <w:rPr>
          <w:rFonts w:ascii="Times New Roman" w:hAnsi="Times New Roman" w:cs="Times New Roman"/>
          <w:color w:val="000000"/>
          <w:spacing w:val="-21"/>
          <w:sz w:val="24"/>
          <w:szCs w:val="24"/>
        </w:rPr>
      </w:pPr>
      <w:r w:rsidRPr="002D2F62">
        <w:rPr>
          <w:rFonts w:ascii="Times New Roman" w:eastAsia="Times New Roman" w:hAnsi="Times New Roman" w:cs="Times New Roman"/>
          <w:color w:val="000000"/>
          <w:spacing w:val="-1"/>
          <w:sz w:val="24"/>
          <w:szCs w:val="24"/>
        </w:rPr>
        <w:t>Продукты питания (хлеб, мясо, овощи, фрукты и т. д.). Значе</w:t>
      </w:r>
      <w:r w:rsidRPr="002D2F62">
        <w:rPr>
          <w:rFonts w:ascii="Times New Roman" w:eastAsia="Times New Roman" w:hAnsi="Times New Roman" w:cs="Times New Roman"/>
          <w:color w:val="000000"/>
          <w:spacing w:val="-1"/>
          <w:sz w:val="24"/>
          <w:szCs w:val="24"/>
        </w:rPr>
        <w:softHyphen/>
      </w:r>
      <w:r w:rsidRPr="002D2F62">
        <w:rPr>
          <w:rFonts w:ascii="Times New Roman" w:eastAsia="Times New Roman" w:hAnsi="Times New Roman" w:cs="Times New Roman"/>
          <w:color w:val="000000"/>
          <w:spacing w:val="1"/>
          <w:sz w:val="24"/>
          <w:szCs w:val="24"/>
        </w:rPr>
        <w:t>ние разнообразия продуктов питания для здоровья человека.</w:t>
      </w:r>
    </w:p>
    <w:p w:rsidR="003326FB" w:rsidRPr="002D2F62" w:rsidRDefault="003326FB" w:rsidP="00D80238">
      <w:pPr>
        <w:widowControl w:val="0"/>
        <w:numPr>
          <w:ilvl w:val="0"/>
          <w:numId w:val="45"/>
        </w:numPr>
        <w:shd w:val="clear" w:color="auto" w:fill="FFFFFF"/>
        <w:tabs>
          <w:tab w:val="left" w:pos="475"/>
        </w:tabs>
        <w:autoSpaceDE w:val="0"/>
        <w:autoSpaceDN w:val="0"/>
        <w:adjustRightInd w:val="0"/>
        <w:spacing w:after="0" w:line="240" w:lineRule="auto"/>
        <w:rPr>
          <w:rFonts w:ascii="Times New Roman" w:hAnsi="Times New Roman" w:cs="Times New Roman"/>
          <w:color w:val="000000"/>
          <w:spacing w:val="-14"/>
          <w:sz w:val="24"/>
          <w:szCs w:val="24"/>
        </w:rPr>
      </w:pPr>
      <w:r w:rsidRPr="002D2F62">
        <w:rPr>
          <w:rFonts w:ascii="Times New Roman" w:eastAsia="Times New Roman" w:hAnsi="Times New Roman" w:cs="Times New Roman"/>
          <w:color w:val="000000"/>
          <w:spacing w:val="-1"/>
          <w:sz w:val="24"/>
          <w:szCs w:val="24"/>
        </w:rPr>
        <w:t>Место и условия приготовление пищи. Кухонные принадлеж</w:t>
      </w:r>
      <w:r w:rsidRPr="002D2F62">
        <w:rPr>
          <w:rFonts w:ascii="Times New Roman" w:eastAsia="Times New Roman" w:hAnsi="Times New Roman" w:cs="Times New Roman"/>
          <w:color w:val="000000"/>
          <w:spacing w:val="-1"/>
          <w:sz w:val="24"/>
          <w:szCs w:val="24"/>
        </w:rPr>
        <w:softHyphen/>
      </w:r>
      <w:r w:rsidRPr="002D2F62">
        <w:rPr>
          <w:rFonts w:ascii="Times New Roman" w:eastAsia="Times New Roman" w:hAnsi="Times New Roman" w:cs="Times New Roman"/>
          <w:color w:val="000000"/>
          <w:spacing w:val="2"/>
          <w:sz w:val="24"/>
          <w:szCs w:val="24"/>
        </w:rPr>
        <w:t xml:space="preserve">ности и приборы, посуда. Правила пользования и ухода за ними. </w:t>
      </w:r>
      <w:r w:rsidRPr="002D2F62">
        <w:rPr>
          <w:rFonts w:ascii="Times New Roman" w:eastAsia="Times New Roman" w:hAnsi="Times New Roman" w:cs="Times New Roman"/>
          <w:color w:val="000000"/>
          <w:spacing w:val="-1"/>
          <w:sz w:val="24"/>
          <w:szCs w:val="24"/>
        </w:rPr>
        <w:t>Химические средства для ухода за посудой.</w:t>
      </w:r>
    </w:p>
    <w:p w:rsidR="003326FB" w:rsidRPr="002D2F62" w:rsidRDefault="003326FB" w:rsidP="00D80238">
      <w:pPr>
        <w:widowControl w:val="0"/>
        <w:numPr>
          <w:ilvl w:val="0"/>
          <w:numId w:val="45"/>
        </w:numPr>
        <w:shd w:val="clear" w:color="auto" w:fill="FFFFFF"/>
        <w:tabs>
          <w:tab w:val="left" w:pos="475"/>
        </w:tabs>
        <w:autoSpaceDE w:val="0"/>
        <w:autoSpaceDN w:val="0"/>
        <w:adjustRightInd w:val="0"/>
        <w:spacing w:after="0" w:line="240" w:lineRule="auto"/>
        <w:rPr>
          <w:rFonts w:ascii="Times New Roman" w:hAnsi="Times New Roman" w:cs="Times New Roman"/>
          <w:color w:val="000000"/>
          <w:spacing w:val="-14"/>
          <w:sz w:val="24"/>
          <w:szCs w:val="24"/>
        </w:rPr>
      </w:pPr>
      <w:r w:rsidRPr="002D2F62">
        <w:rPr>
          <w:rFonts w:ascii="Times New Roman" w:eastAsia="Times New Roman" w:hAnsi="Times New Roman" w:cs="Times New Roman"/>
          <w:color w:val="000000"/>
          <w:spacing w:val="-4"/>
          <w:sz w:val="24"/>
          <w:szCs w:val="24"/>
        </w:rPr>
        <w:t xml:space="preserve">Приготовление завтрака. Простые и комбинированные, горячие </w:t>
      </w:r>
      <w:r w:rsidRPr="002D2F62">
        <w:rPr>
          <w:rFonts w:ascii="Times New Roman" w:eastAsia="Times New Roman" w:hAnsi="Times New Roman" w:cs="Times New Roman"/>
          <w:color w:val="000000"/>
          <w:spacing w:val="-2"/>
          <w:sz w:val="24"/>
          <w:szCs w:val="24"/>
        </w:rPr>
        <w:t>и холодные бутерброды.</w:t>
      </w:r>
    </w:p>
    <w:p w:rsidR="003326FB" w:rsidRPr="002D2F62" w:rsidRDefault="003326FB" w:rsidP="00D80238">
      <w:pPr>
        <w:widowControl w:val="0"/>
        <w:numPr>
          <w:ilvl w:val="0"/>
          <w:numId w:val="45"/>
        </w:numPr>
        <w:shd w:val="clear" w:color="auto" w:fill="FFFFFF"/>
        <w:tabs>
          <w:tab w:val="left" w:pos="475"/>
        </w:tabs>
        <w:autoSpaceDE w:val="0"/>
        <w:autoSpaceDN w:val="0"/>
        <w:adjustRightInd w:val="0"/>
        <w:spacing w:after="0" w:line="240" w:lineRule="auto"/>
        <w:rPr>
          <w:rFonts w:ascii="Times New Roman" w:hAnsi="Times New Roman" w:cs="Times New Roman"/>
          <w:color w:val="000000"/>
          <w:spacing w:val="-11"/>
          <w:sz w:val="24"/>
          <w:szCs w:val="24"/>
        </w:rPr>
      </w:pPr>
      <w:r w:rsidRPr="002D2F62">
        <w:rPr>
          <w:rFonts w:ascii="Times New Roman" w:eastAsia="Times New Roman" w:hAnsi="Times New Roman" w:cs="Times New Roman"/>
          <w:color w:val="000000"/>
          <w:sz w:val="24"/>
          <w:szCs w:val="24"/>
        </w:rPr>
        <w:t>Яйца отварные, яичница и омлет.</w:t>
      </w:r>
    </w:p>
    <w:p w:rsidR="003326FB" w:rsidRPr="002D2F62" w:rsidRDefault="003326FB" w:rsidP="00D80238">
      <w:pPr>
        <w:widowControl w:val="0"/>
        <w:numPr>
          <w:ilvl w:val="0"/>
          <w:numId w:val="45"/>
        </w:numPr>
        <w:shd w:val="clear" w:color="auto" w:fill="FFFFFF"/>
        <w:tabs>
          <w:tab w:val="left" w:pos="475"/>
        </w:tabs>
        <w:autoSpaceDE w:val="0"/>
        <w:autoSpaceDN w:val="0"/>
        <w:adjustRightInd w:val="0"/>
        <w:spacing w:after="0" w:line="240" w:lineRule="auto"/>
        <w:rPr>
          <w:rFonts w:ascii="Times New Roman" w:hAnsi="Times New Roman" w:cs="Times New Roman"/>
          <w:color w:val="000000"/>
          <w:spacing w:val="-14"/>
          <w:sz w:val="24"/>
          <w:szCs w:val="24"/>
        </w:rPr>
      </w:pPr>
      <w:r w:rsidRPr="002D2F62">
        <w:rPr>
          <w:rFonts w:ascii="Times New Roman" w:eastAsia="Times New Roman" w:hAnsi="Times New Roman" w:cs="Times New Roman"/>
          <w:color w:val="000000"/>
          <w:sz w:val="24"/>
          <w:szCs w:val="24"/>
        </w:rPr>
        <w:t>Приготовление салата, винегрета.</w:t>
      </w:r>
    </w:p>
    <w:p w:rsidR="003326FB" w:rsidRPr="002D2F62" w:rsidRDefault="003326FB" w:rsidP="00D80238">
      <w:pPr>
        <w:widowControl w:val="0"/>
        <w:numPr>
          <w:ilvl w:val="0"/>
          <w:numId w:val="45"/>
        </w:numPr>
        <w:shd w:val="clear" w:color="auto" w:fill="FFFFFF"/>
        <w:tabs>
          <w:tab w:val="left" w:pos="475"/>
        </w:tabs>
        <w:autoSpaceDE w:val="0"/>
        <w:autoSpaceDN w:val="0"/>
        <w:adjustRightInd w:val="0"/>
        <w:spacing w:after="0" w:line="240" w:lineRule="auto"/>
        <w:rPr>
          <w:rFonts w:ascii="Times New Roman" w:hAnsi="Times New Roman" w:cs="Times New Roman"/>
          <w:color w:val="000000"/>
          <w:spacing w:val="-14"/>
          <w:sz w:val="24"/>
          <w:szCs w:val="24"/>
        </w:rPr>
      </w:pPr>
      <w:r w:rsidRPr="002D2F62">
        <w:rPr>
          <w:rFonts w:ascii="Times New Roman" w:eastAsia="Times New Roman" w:hAnsi="Times New Roman" w:cs="Times New Roman"/>
          <w:color w:val="000000"/>
          <w:spacing w:val="1"/>
          <w:sz w:val="24"/>
          <w:szCs w:val="24"/>
        </w:rPr>
        <w:t>Заваривание чая.</w:t>
      </w:r>
    </w:p>
    <w:p w:rsidR="003326FB" w:rsidRPr="002D2F62" w:rsidRDefault="003326FB" w:rsidP="003326FB">
      <w:pPr>
        <w:shd w:val="clear" w:color="auto" w:fill="FFFFFF"/>
        <w:tabs>
          <w:tab w:val="left" w:pos="490"/>
        </w:tabs>
        <w:spacing w:after="0" w:line="240" w:lineRule="auto"/>
        <w:rPr>
          <w:rFonts w:ascii="Times New Roman" w:hAnsi="Times New Roman" w:cs="Times New Roman"/>
          <w:sz w:val="24"/>
          <w:szCs w:val="24"/>
        </w:rPr>
      </w:pPr>
      <w:r w:rsidRPr="002D2F62">
        <w:rPr>
          <w:rFonts w:ascii="Times New Roman" w:hAnsi="Times New Roman" w:cs="Times New Roman"/>
          <w:color w:val="000000"/>
          <w:spacing w:val="-15"/>
          <w:sz w:val="24"/>
          <w:szCs w:val="24"/>
        </w:rPr>
        <w:t xml:space="preserve">    7.</w:t>
      </w:r>
      <w:r w:rsidRPr="002D2F62">
        <w:rPr>
          <w:rFonts w:ascii="Times New Roman" w:hAnsi="Times New Roman" w:cs="Times New Roman"/>
          <w:color w:val="000000"/>
          <w:sz w:val="24"/>
          <w:szCs w:val="24"/>
        </w:rPr>
        <w:tab/>
      </w:r>
      <w:r w:rsidRPr="002D2F62">
        <w:rPr>
          <w:rFonts w:ascii="Times New Roman" w:eastAsia="Times New Roman" w:hAnsi="Times New Roman" w:cs="Times New Roman"/>
          <w:color w:val="000000"/>
          <w:spacing w:val="-2"/>
          <w:sz w:val="24"/>
          <w:szCs w:val="24"/>
        </w:rPr>
        <w:t>Сервировка стола к завтраку.</w:t>
      </w:r>
      <w:r w:rsidRPr="002D2F62">
        <w:rPr>
          <w:rFonts w:ascii="Times New Roman" w:eastAsia="Times New Roman" w:hAnsi="Times New Roman" w:cs="Times New Roman"/>
          <w:color w:val="000000"/>
          <w:spacing w:val="-2"/>
          <w:sz w:val="24"/>
          <w:szCs w:val="24"/>
        </w:rPr>
        <w:br/>
      </w:r>
      <w:r w:rsidRPr="002D2F62">
        <w:rPr>
          <w:rFonts w:ascii="Times New Roman" w:eastAsia="Times New Roman" w:hAnsi="Times New Roman" w:cs="Times New Roman"/>
          <w:b/>
          <w:bCs/>
          <w:color w:val="000000"/>
          <w:spacing w:val="-8"/>
          <w:sz w:val="24"/>
          <w:szCs w:val="24"/>
        </w:rPr>
        <w:t>Практические работы:</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3"/>
          <w:sz w:val="24"/>
          <w:szCs w:val="24"/>
        </w:rPr>
        <w:t xml:space="preserve">Приготовление бутербродов, салата, винегрета, яичницы, варка яиц, </w:t>
      </w:r>
      <w:r w:rsidRPr="002D2F62">
        <w:rPr>
          <w:rFonts w:ascii="Times New Roman" w:eastAsia="Times New Roman" w:hAnsi="Times New Roman" w:cs="Times New Roman"/>
          <w:color w:val="000000"/>
          <w:spacing w:val="-4"/>
          <w:sz w:val="24"/>
          <w:szCs w:val="24"/>
        </w:rPr>
        <w:t>заваривание чая, сервировка стола к завтраку.</w:t>
      </w:r>
    </w:p>
    <w:p w:rsidR="003326FB" w:rsidRPr="002D2F62" w:rsidRDefault="003326FB" w:rsidP="003326FB">
      <w:pPr>
        <w:shd w:val="clear" w:color="auto" w:fill="FFFFFF"/>
        <w:spacing w:after="0" w:line="240" w:lineRule="auto"/>
        <w:rPr>
          <w:rFonts w:ascii="Times New Roman" w:eastAsia="Times New Roman" w:hAnsi="Times New Roman" w:cs="Times New Roman"/>
          <w:color w:val="000000"/>
          <w:spacing w:val="-11"/>
          <w:sz w:val="24"/>
          <w:szCs w:val="24"/>
        </w:rPr>
      </w:pPr>
      <w:r w:rsidRPr="002D2F62">
        <w:rPr>
          <w:rFonts w:ascii="Times New Roman" w:eastAsia="Times New Roman" w:hAnsi="Times New Roman" w:cs="Times New Roman"/>
          <w:color w:val="000000"/>
          <w:spacing w:val="-11"/>
          <w:sz w:val="24"/>
          <w:szCs w:val="24"/>
        </w:rPr>
        <w:t xml:space="preserve">Чистка и мытье кухонных принадлежностей и посуды. </w:t>
      </w:r>
    </w:p>
    <w:p w:rsidR="003326FB" w:rsidRPr="002D2F62" w:rsidRDefault="003326FB" w:rsidP="003326FB">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4"/>
          <w:sz w:val="24"/>
          <w:szCs w:val="24"/>
        </w:rPr>
        <w:t>Учащиеся должны иметь представление о</w:t>
      </w:r>
    </w:p>
    <w:p w:rsidR="003326FB" w:rsidRPr="002D2F62" w:rsidRDefault="003326FB" w:rsidP="00D80238">
      <w:pPr>
        <w:widowControl w:val="0"/>
        <w:numPr>
          <w:ilvl w:val="0"/>
          <w:numId w:val="4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pacing w:val="1"/>
          <w:sz w:val="24"/>
          <w:szCs w:val="24"/>
        </w:rPr>
        <w:t>значении продуктов питания для здоровья человека;</w:t>
      </w:r>
    </w:p>
    <w:p w:rsidR="003326FB" w:rsidRPr="002D2F62" w:rsidRDefault="003326FB" w:rsidP="00D80238">
      <w:pPr>
        <w:widowControl w:val="0"/>
        <w:numPr>
          <w:ilvl w:val="0"/>
          <w:numId w:val="4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витаминах, содержащихся в основных продуктах питания.</w:t>
      </w:r>
    </w:p>
    <w:p w:rsidR="003326FB" w:rsidRPr="002D2F62" w:rsidRDefault="003326FB" w:rsidP="003326FB">
      <w:pPr>
        <w:shd w:val="clear" w:color="auto" w:fill="FFFFFF"/>
        <w:spacing w:after="0" w:line="240" w:lineRule="auto"/>
        <w:rPr>
          <w:rFonts w:ascii="Times New Roman" w:eastAsia="Times New Roman" w:hAnsi="Times New Roman" w:cs="Times New Roman"/>
          <w:b/>
          <w:color w:val="000000"/>
          <w:spacing w:val="10"/>
          <w:sz w:val="24"/>
          <w:szCs w:val="24"/>
        </w:rPr>
      </w:pPr>
      <w:r w:rsidRPr="002D2F62">
        <w:rPr>
          <w:rFonts w:ascii="Times New Roman" w:eastAsia="Times New Roman" w:hAnsi="Times New Roman" w:cs="Times New Roman"/>
          <w:b/>
          <w:color w:val="000000"/>
          <w:spacing w:val="10"/>
          <w:sz w:val="24"/>
          <w:szCs w:val="24"/>
        </w:rPr>
        <w:t xml:space="preserve">Основные требования к знаниям и умениям учащихся </w:t>
      </w:r>
    </w:p>
    <w:p w:rsidR="003326FB" w:rsidRPr="002D2F62" w:rsidRDefault="003326FB" w:rsidP="003326FB">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3"/>
          <w:sz w:val="24"/>
          <w:szCs w:val="24"/>
        </w:rPr>
        <w:t>Учащиеся должны знать:</w:t>
      </w:r>
    </w:p>
    <w:p w:rsidR="003326FB" w:rsidRPr="002D2F62" w:rsidRDefault="003326FB" w:rsidP="00D80238">
      <w:pPr>
        <w:widowControl w:val="0"/>
        <w:numPr>
          <w:ilvl w:val="0"/>
          <w:numId w:val="4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pacing w:val="-2"/>
          <w:sz w:val="24"/>
          <w:szCs w:val="24"/>
        </w:rPr>
        <w:t>виды бутербродов;</w:t>
      </w:r>
    </w:p>
    <w:p w:rsidR="003326FB" w:rsidRPr="002D2F62" w:rsidRDefault="003326FB" w:rsidP="00D80238">
      <w:pPr>
        <w:widowControl w:val="0"/>
        <w:numPr>
          <w:ilvl w:val="0"/>
          <w:numId w:val="4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различные меню завтрака;</w:t>
      </w:r>
    </w:p>
    <w:p w:rsidR="003326FB" w:rsidRPr="002D2F62" w:rsidRDefault="003326FB" w:rsidP="00D80238">
      <w:pPr>
        <w:widowControl w:val="0"/>
        <w:numPr>
          <w:ilvl w:val="0"/>
          <w:numId w:val="4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санитарно-гигиенические требования к процессу приготовле</w:t>
      </w:r>
      <w:r w:rsidRPr="002D2F62">
        <w:rPr>
          <w:rFonts w:ascii="Times New Roman" w:eastAsia="Times New Roman" w:hAnsi="Times New Roman" w:cs="Times New Roman"/>
          <w:color w:val="000000"/>
          <w:sz w:val="24"/>
          <w:szCs w:val="24"/>
        </w:rPr>
        <w:softHyphen/>
        <w:t>ния пищи;</w:t>
      </w:r>
    </w:p>
    <w:p w:rsidR="003326FB" w:rsidRPr="002D2F62" w:rsidRDefault="003326FB" w:rsidP="00D80238">
      <w:pPr>
        <w:widowControl w:val="0"/>
        <w:numPr>
          <w:ilvl w:val="0"/>
          <w:numId w:val="4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правила сервировки стола к завтраку;</w:t>
      </w:r>
    </w:p>
    <w:p w:rsidR="003326FB" w:rsidRPr="002D2F62" w:rsidRDefault="003326FB" w:rsidP="00D80238">
      <w:pPr>
        <w:widowControl w:val="0"/>
        <w:numPr>
          <w:ilvl w:val="0"/>
          <w:numId w:val="4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правила заваривания чая;</w:t>
      </w:r>
    </w:p>
    <w:p w:rsidR="003326FB" w:rsidRPr="002D2F62" w:rsidRDefault="003326FB" w:rsidP="00D80238">
      <w:pPr>
        <w:widowControl w:val="0"/>
        <w:numPr>
          <w:ilvl w:val="0"/>
          <w:numId w:val="4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назначение кухонных принадлежностей и посуды;</w:t>
      </w:r>
    </w:p>
    <w:p w:rsidR="003326FB" w:rsidRPr="002D2F62" w:rsidRDefault="003326FB" w:rsidP="00D80238">
      <w:pPr>
        <w:widowControl w:val="0"/>
        <w:numPr>
          <w:ilvl w:val="0"/>
          <w:numId w:val="4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7"/>
          <w:sz w:val="24"/>
          <w:szCs w:val="24"/>
        </w:rPr>
        <w:t>правила пользования ножом, плитой, электрическим чай</w:t>
      </w:r>
      <w:r w:rsidRPr="002D2F62">
        <w:rPr>
          <w:rFonts w:ascii="Times New Roman" w:eastAsia="Times New Roman" w:hAnsi="Times New Roman" w:cs="Times New Roman"/>
          <w:color w:val="000000"/>
          <w:spacing w:val="7"/>
          <w:sz w:val="24"/>
          <w:szCs w:val="24"/>
        </w:rPr>
        <w:softHyphen/>
      </w:r>
      <w:r w:rsidRPr="002D2F62">
        <w:rPr>
          <w:rFonts w:ascii="Times New Roman" w:eastAsia="Times New Roman" w:hAnsi="Times New Roman" w:cs="Times New Roman"/>
          <w:color w:val="000000"/>
          <w:spacing w:val="4"/>
          <w:sz w:val="24"/>
          <w:szCs w:val="24"/>
        </w:rPr>
        <w:t>ником;</w:t>
      </w:r>
    </w:p>
    <w:p w:rsidR="003326FB" w:rsidRPr="002D2F62" w:rsidRDefault="003326FB" w:rsidP="00D80238">
      <w:pPr>
        <w:widowControl w:val="0"/>
        <w:numPr>
          <w:ilvl w:val="0"/>
          <w:numId w:val="4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санитарно-гигиенические требования к использованию хими</w:t>
      </w:r>
      <w:r w:rsidRPr="002D2F62">
        <w:rPr>
          <w:rFonts w:ascii="Times New Roman" w:eastAsia="Times New Roman" w:hAnsi="Times New Roman" w:cs="Times New Roman"/>
          <w:color w:val="000000"/>
          <w:spacing w:val="-1"/>
          <w:sz w:val="24"/>
          <w:szCs w:val="24"/>
        </w:rPr>
        <w:softHyphen/>
        <w:t>ческих средств для ухода за посудой.</w:t>
      </w:r>
    </w:p>
    <w:p w:rsidR="003326FB" w:rsidRPr="002D2F62" w:rsidRDefault="003326FB" w:rsidP="003326FB">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3"/>
          <w:sz w:val="24"/>
          <w:szCs w:val="24"/>
        </w:rPr>
        <w:t>Учащиеся должны иметь:</w:t>
      </w:r>
    </w:p>
    <w:p w:rsidR="003326FB" w:rsidRPr="002D2F62" w:rsidRDefault="003326FB" w:rsidP="00D80238">
      <w:pPr>
        <w:widowControl w:val="0"/>
        <w:numPr>
          <w:ilvl w:val="0"/>
          <w:numId w:val="4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резать ножом продукты для бутербродов;</w:t>
      </w:r>
    </w:p>
    <w:p w:rsidR="003326FB" w:rsidRPr="002D2F62" w:rsidRDefault="003326FB" w:rsidP="00D80238">
      <w:pPr>
        <w:widowControl w:val="0"/>
        <w:numPr>
          <w:ilvl w:val="0"/>
          <w:numId w:val="4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отваривать яйца, жарить яичницу и омлет;</w:t>
      </w:r>
    </w:p>
    <w:p w:rsidR="003326FB" w:rsidRPr="002D2F62" w:rsidRDefault="003326FB" w:rsidP="00D80238">
      <w:pPr>
        <w:widowControl w:val="0"/>
        <w:numPr>
          <w:ilvl w:val="0"/>
          <w:numId w:val="4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нарезать вареные овощи кубиками и соломкой;</w:t>
      </w:r>
    </w:p>
    <w:p w:rsidR="003326FB" w:rsidRPr="002D2F62" w:rsidRDefault="003326FB" w:rsidP="00D80238">
      <w:pPr>
        <w:widowControl w:val="0"/>
        <w:numPr>
          <w:ilvl w:val="0"/>
          <w:numId w:val="46"/>
        </w:numPr>
        <w:shd w:val="clear" w:color="auto" w:fill="FFFFFF"/>
        <w:tabs>
          <w:tab w:val="left" w:pos="504"/>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накрывать на стол с учетом конкретного меню;</w:t>
      </w:r>
    </w:p>
    <w:p w:rsidR="003326FB" w:rsidRPr="002D2F62" w:rsidRDefault="003326FB" w:rsidP="00D80238">
      <w:pPr>
        <w:widowControl w:val="0"/>
        <w:numPr>
          <w:ilvl w:val="0"/>
          <w:numId w:val="46"/>
        </w:numPr>
        <w:shd w:val="clear" w:color="auto" w:fill="FFFFFF"/>
        <w:tabs>
          <w:tab w:val="left" w:pos="504"/>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мыть и чистить кухонные принадлежности и посуду;</w:t>
      </w:r>
    </w:p>
    <w:p w:rsidR="003326FB" w:rsidRPr="002D2F62" w:rsidRDefault="003326FB" w:rsidP="00D80238">
      <w:pPr>
        <w:widowControl w:val="0"/>
        <w:numPr>
          <w:ilvl w:val="0"/>
          <w:numId w:val="46"/>
        </w:numPr>
        <w:shd w:val="clear" w:color="auto" w:fill="FFFFFF"/>
        <w:tabs>
          <w:tab w:val="left" w:pos="504"/>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2"/>
          <w:sz w:val="24"/>
          <w:szCs w:val="24"/>
        </w:rPr>
        <w:t xml:space="preserve">пользоваться печатными инструкциями к различным бытовым </w:t>
      </w:r>
      <w:r w:rsidRPr="002D2F62">
        <w:rPr>
          <w:rFonts w:ascii="Times New Roman" w:eastAsia="Times New Roman" w:hAnsi="Times New Roman" w:cs="Times New Roman"/>
          <w:color w:val="000000"/>
          <w:spacing w:val="-1"/>
          <w:sz w:val="24"/>
          <w:szCs w:val="24"/>
        </w:rPr>
        <w:t>химическим средствам.</w:t>
      </w:r>
    </w:p>
    <w:p w:rsidR="003326FB" w:rsidRPr="002D2F62" w:rsidRDefault="003326FB" w:rsidP="003326FB">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color w:val="000000"/>
          <w:spacing w:val="2"/>
          <w:sz w:val="24"/>
          <w:szCs w:val="24"/>
        </w:rPr>
        <w:t>Культура поведения</w:t>
      </w:r>
    </w:p>
    <w:p w:rsidR="003326FB" w:rsidRPr="002D2F62" w:rsidRDefault="003326FB" w:rsidP="003326FB">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7"/>
          <w:sz w:val="24"/>
          <w:szCs w:val="24"/>
        </w:rPr>
        <w:lastRenderedPageBreak/>
        <w:t>Тематика</w:t>
      </w:r>
    </w:p>
    <w:p w:rsidR="003326FB" w:rsidRPr="002D2F62" w:rsidRDefault="003326FB" w:rsidP="00D80238">
      <w:pPr>
        <w:widowControl w:val="0"/>
        <w:numPr>
          <w:ilvl w:val="0"/>
          <w:numId w:val="47"/>
        </w:numPr>
        <w:shd w:val="clear" w:color="auto" w:fill="FFFFFF"/>
        <w:tabs>
          <w:tab w:val="left" w:pos="526"/>
        </w:tabs>
        <w:autoSpaceDE w:val="0"/>
        <w:autoSpaceDN w:val="0"/>
        <w:adjustRightInd w:val="0"/>
        <w:spacing w:after="0" w:line="240" w:lineRule="auto"/>
        <w:rPr>
          <w:rFonts w:ascii="Times New Roman" w:hAnsi="Times New Roman" w:cs="Times New Roman"/>
          <w:color w:val="000000"/>
          <w:spacing w:val="-21"/>
          <w:sz w:val="24"/>
          <w:szCs w:val="24"/>
        </w:rPr>
      </w:pPr>
      <w:r w:rsidRPr="002D2F62">
        <w:rPr>
          <w:rFonts w:ascii="Times New Roman" w:eastAsia="Times New Roman" w:hAnsi="Times New Roman" w:cs="Times New Roman"/>
          <w:color w:val="000000"/>
          <w:spacing w:val="-1"/>
          <w:sz w:val="24"/>
          <w:szCs w:val="24"/>
        </w:rPr>
        <w:t>Осанка при ходьбе, в положении сидя и стоя.</w:t>
      </w:r>
    </w:p>
    <w:p w:rsidR="003326FB" w:rsidRPr="002D2F62" w:rsidRDefault="003326FB" w:rsidP="00D80238">
      <w:pPr>
        <w:widowControl w:val="0"/>
        <w:numPr>
          <w:ilvl w:val="0"/>
          <w:numId w:val="47"/>
        </w:numPr>
        <w:shd w:val="clear" w:color="auto" w:fill="FFFFFF"/>
        <w:tabs>
          <w:tab w:val="left" w:pos="526"/>
        </w:tabs>
        <w:autoSpaceDE w:val="0"/>
        <w:autoSpaceDN w:val="0"/>
        <w:adjustRightInd w:val="0"/>
        <w:spacing w:after="0" w:line="240" w:lineRule="auto"/>
        <w:rPr>
          <w:rFonts w:ascii="Times New Roman" w:hAnsi="Times New Roman" w:cs="Times New Roman"/>
          <w:color w:val="000000"/>
          <w:spacing w:val="-14"/>
          <w:sz w:val="24"/>
          <w:szCs w:val="24"/>
        </w:rPr>
      </w:pPr>
      <w:r w:rsidRPr="002D2F62">
        <w:rPr>
          <w:rFonts w:ascii="Times New Roman" w:eastAsia="Times New Roman" w:hAnsi="Times New Roman" w:cs="Times New Roman"/>
          <w:color w:val="000000"/>
          <w:spacing w:val="3"/>
          <w:sz w:val="24"/>
          <w:szCs w:val="24"/>
        </w:rPr>
        <w:t xml:space="preserve">Формы обращения к старшим и сверстникам при встрече и </w:t>
      </w:r>
      <w:r w:rsidRPr="002D2F62">
        <w:rPr>
          <w:rFonts w:ascii="Times New Roman" w:eastAsia="Times New Roman" w:hAnsi="Times New Roman" w:cs="Times New Roman"/>
          <w:color w:val="000000"/>
          <w:spacing w:val="-1"/>
          <w:sz w:val="24"/>
          <w:szCs w:val="24"/>
        </w:rPr>
        <w:t>расставании.</w:t>
      </w:r>
    </w:p>
    <w:p w:rsidR="003326FB" w:rsidRPr="002D2F62" w:rsidRDefault="003326FB" w:rsidP="00D80238">
      <w:pPr>
        <w:widowControl w:val="0"/>
        <w:numPr>
          <w:ilvl w:val="0"/>
          <w:numId w:val="47"/>
        </w:numPr>
        <w:shd w:val="clear" w:color="auto" w:fill="FFFFFF"/>
        <w:tabs>
          <w:tab w:val="left" w:pos="526"/>
        </w:tabs>
        <w:autoSpaceDE w:val="0"/>
        <w:autoSpaceDN w:val="0"/>
        <w:adjustRightInd w:val="0"/>
        <w:spacing w:after="0" w:line="240" w:lineRule="auto"/>
        <w:rPr>
          <w:rFonts w:ascii="Times New Roman" w:hAnsi="Times New Roman" w:cs="Times New Roman"/>
          <w:color w:val="000000"/>
          <w:spacing w:val="-10"/>
          <w:sz w:val="24"/>
          <w:szCs w:val="24"/>
        </w:rPr>
      </w:pPr>
      <w:r w:rsidRPr="002D2F62">
        <w:rPr>
          <w:rFonts w:ascii="Times New Roman" w:eastAsia="Times New Roman" w:hAnsi="Times New Roman" w:cs="Times New Roman"/>
          <w:color w:val="000000"/>
          <w:spacing w:val="-13"/>
          <w:sz w:val="24"/>
          <w:szCs w:val="24"/>
        </w:rPr>
        <w:t>Формы обращения с просьбой, вопросом к старшим и сверстникам.</w:t>
      </w:r>
    </w:p>
    <w:p w:rsidR="003326FB" w:rsidRPr="002D2F62" w:rsidRDefault="003326FB" w:rsidP="00D80238">
      <w:pPr>
        <w:widowControl w:val="0"/>
        <w:numPr>
          <w:ilvl w:val="0"/>
          <w:numId w:val="47"/>
        </w:numPr>
        <w:shd w:val="clear" w:color="auto" w:fill="FFFFFF"/>
        <w:tabs>
          <w:tab w:val="left" w:pos="526"/>
        </w:tabs>
        <w:autoSpaceDE w:val="0"/>
        <w:autoSpaceDN w:val="0"/>
        <w:adjustRightInd w:val="0"/>
        <w:spacing w:after="0" w:line="240" w:lineRule="auto"/>
        <w:rPr>
          <w:rFonts w:ascii="Times New Roman" w:hAnsi="Times New Roman" w:cs="Times New Roman"/>
          <w:color w:val="000000"/>
          <w:spacing w:val="-11"/>
          <w:sz w:val="24"/>
          <w:szCs w:val="24"/>
        </w:rPr>
      </w:pPr>
      <w:r w:rsidRPr="002D2F62">
        <w:rPr>
          <w:rFonts w:ascii="Times New Roman" w:eastAsia="Times New Roman" w:hAnsi="Times New Roman" w:cs="Times New Roman"/>
          <w:color w:val="000000"/>
          <w:sz w:val="24"/>
          <w:szCs w:val="24"/>
        </w:rPr>
        <w:t>Разговор со старшими и сверстниками.</w:t>
      </w:r>
    </w:p>
    <w:p w:rsidR="003326FB" w:rsidRPr="002D2F62" w:rsidRDefault="003326FB" w:rsidP="00D80238">
      <w:pPr>
        <w:widowControl w:val="0"/>
        <w:numPr>
          <w:ilvl w:val="0"/>
          <w:numId w:val="47"/>
        </w:numPr>
        <w:shd w:val="clear" w:color="auto" w:fill="FFFFFF"/>
        <w:tabs>
          <w:tab w:val="left" w:pos="526"/>
        </w:tabs>
        <w:autoSpaceDE w:val="0"/>
        <w:autoSpaceDN w:val="0"/>
        <w:adjustRightInd w:val="0"/>
        <w:spacing w:after="0" w:line="240" w:lineRule="auto"/>
        <w:rPr>
          <w:rFonts w:ascii="Times New Roman" w:hAnsi="Times New Roman" w:cs="Times New Roman"/>
          <w:color w:val="000000"/>
          <w:spacing w:val="-14"/>
          <w:sz w:val="24"/>
          <w:szCs w:val="24"/>
        </w:rPr>
      </w:pPr>
      <w:r w:rsidRPr="002D2F62">
        <w:rPr>
          <w:rFonts w:ascii="Times New Roman" w:eastAsia="Times New Roman" w:hAnsi="Times New Roman" w:cs="Times New Roman"/>
          <w:color w:val="000000"/>
          <w:sz w:val="24"/>
          <w:szCs w:val="24"/>
        </w:rPr>
        <w:t>Правила поведения за столом.</w:t>
      </w:r>
    </w:p>
    <w:p w:rsidR="003326FB" w:rsidRPr="002D2F62" w:rsidRDefault="003326FB" w:rsidP="003326FB">
      <w:pPr>
        <w:shd w:val="clear" w:color="auto" w:fill="FFFFFF"/>
        <w:spacing w:after="0" w:line="240" w:lineRule="auto"/>
        <w:rPr>
          <w:rFonts w:ascii="Times New Roman" w:eastAsia="Times New Roman" w:hAnsi="Times New Roman" w:cs="Times New Roman"/>
          <w:b/>
          <w:bCs/>
          <w:color w:val="000000"/>
          <w:spacing w:val="-4"/>
          <w:sz w:val="24"/>
          <w:szCs w:val="24"/>
        </w:rPr>
      </w:pPr>
      <w:r w:rsidRPr="002D2F62">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i/>
          <w:iCs/>
          <w:color w:val="000000"/>
          <w:spacing w:val="-1"/>
          <w:w w:val="92"/>
          <w:sz w:val="24"/>
          <w:szCs w:val="24"/>
        </w:rPr>
        <w:t>Учащиеся должны знать:</w:t>
      </w:r>
    </w:p>
    <w:p w:rsidR="003326FB" w:rsidRPr="002D2F62" w:rsidRDefault="003326FB" w:rsidP="00D80238">
      <w:pPr>
        <w:widowControl w:val="0"/>
        <w:numPr>
          <w:ilvl w:val="0"/>
          <w:numId w:val="46"/>
        </w:numPr>
        <w:shd w:val="clear" w:color="auto" w:fill="FFFFFF"/>
        <w:tabs>
          <w:tab w:val="left" w:pos="504"/>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pacing w:val="-1"/>
          <w:sz w:val="24"/>
          <w:szCs w:val="24"/>
        </w:rPr>
        <w:t>требования к осанке при ходьбе, в положении сидя и стоя;</w:t>
      </w:r>
    </w:p>
    <w:p w:rsidR="003326FB" w:rsidRPr="002D2F62" w:rsidRDefault="003326FB" w:rsidP="00D80238">
      <w:pPr>
        <w:widowControl w:val="0"/>
        <w:numPr>
          <w:ilvl w:val="0"/>
          <w:numId w:val="46"/>
        </w:numPr>
        <w:shd w:val="clear" w:color="auto" w:fill="FFFFFF"/>
        <w:tabs>
          <w:tab w:val="left" w:pos="504"/>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правила поведения при встрече и расставании;</w:t>
      </w:r>
    </w:p>
    <w:p w:rsidR="003326FB" w:rsidRPr="002D2F62" w:rsidRDefault="003326FB" w:rsidP="00D80238">
      <w:pPr>
        <w:widowControl w:val="0"/>
        <w:numPr>
          <w:ilvl w:val="0"/>
          <w:numId w:val="46"/>
        </w:numPr>
        <w:shd w:val="clear" w:color="auto" w:fill="FFFFFF"/>
        <w:tabs>
          <w:tab w:val="left" w:pos="504"/>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формы обращения с просьбой, вопросом;</w:t>
      </w:r>
    </w:p>
    <w:p w:rsidR="003326FB" w:rsidRPr="002D2F62" w:rsidRDefault="003326FB" w:rsidP="00D80238">
      <w:pPr>
        <w:widowControl w:val="0"/>
        <w:numPr>
          <w:ilvl w:val="0"/>
          <w:numId w:val="43"/>
        </w:numPr>
        <w:shd w:val="clear" w:color="auto" w:fill="FFFFFF"/>
        <w:tabs>
          <w:tab w:val="left" w:pos="497"/>
        </w:tabs>
        <w:autoSpaceDE w:val="0"/>
        <w:autoSpaceDN w:val="0"/>
        <w:adjustRightInd w:val="0"/>
        <w:spacing w:after="0" w:line="240" w:lineRule="auto"/>
        <w:rPr>
          <w:rFonts w:ascii="Times New Roman" w:eastAsia="Times New Roman" w:hAnsi="Times New Roman" w:cs="Times New Roman"/>
          <w:b/>
          <w:color w:val="000000"/>
          <w:sz w:val="24"/>
          <w:szCs w:val="24"/>
        </w:rPr>
      </w:pPr>
      <w:r w:rsidRPr="002D2F62">
        <w:rPr>
          <w:rFonts w:ascii="Times New Roman" w:eastAsia="Times New Roman" w:hAnsi="Times New Roman" w:cs="Times New Roman"/>
          <w:color w:val="000000"/>
          <w:spacing w:val="-1"/>
          <w:sz w:val="24"/>
          <w:szCs w:val="24"/>
        </w:rPr>
        <w:t>правила поведения за столом.</w:t>
      </w:r>
      <w:r w:rsidRPr="002D2F62">
        <w:rPr>
          <w:rFonts w:ascii="Times New Roman" w:eastAsia="Times New Roman" w:hAnsi="Times New Roman" w:cs="Times New Roman"/>
          <w:color w:val="000000"/>
          <w:spacing w:val="-1"/>
          <w:sz w:val="24"/>
          <w:szCs w:val="24"/>
        </w:rPr>
        <w:br/>
      </w:r>
      <w:r w:rsidRPr="002D2F62">
        <w:rPr>
          <w:rFonts w:ascii="Times New Roman" w:eastAsia="Times New Roman" w:hAnsi="Times New Roman" w:cs="Times New Roman"/>
          <w:b/>
          <w:i/>
          <w:iCs/>
          <w:color w:val="000000"/>
          <w:spacing w:val="2"/>
          <w:sz w:val="24"/>
          <w:szCs w:val="24"/>
        </w:rPr>
        <w:t>Учащиеся должны уметь:</w:t>
      </w:r>
    </w:p>
    <w:p w:rsidR="003326FB" w:rsidRPr="002D2F62" w:rsidRDefault="003326FB" w:rsidP="00D80238">
      <w:pPr>
        <w:widowControl w:val="0"/>
        <w:numPr>
          <w:ilvl w:val="0"/>
          <w:numId w:val="43"/>
        </w:numPr>
        <w:shd w:val="clear" w:color="auto" w:fill="FFFFFF"/>
        <w:tabs>
          <w:tab w:val="left" w:pos="497"/>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pacing w:val="-1"/>
          <w:sz w:val="24"/>
          <w:szCs w:val="24"/>
        </w:rPr>
        <w:t>следить за своей осанкой;</w:t>
      </w:r>
    </w:p>
    <w:p w:rsidR="003326FB" w:rsidRPr="002D2F62" w:rsidRDefault="003326FB" w:rsidP="00D80238">
      <w:pPr>
        <w:widowControl w:val="0"/>
        <w:numPr>
          <w:ilvl w:val="0"/>
          <w:numId w:val="43"/>
        </w:numPr>
        <w:shd w:val="clear" w:color="auto" w:fill="FFFFFF"/>
        <w:tabs>
          <w:tab w:val="left" w:pos="497"/>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принимать правильную позу в положении сидя и стоя;</w:t>
      </w:r>
    </w:p>
    <w:p w:rsidR="003326FB" w:rsidRPr="002D2F62" w:rsidRDefault="003326FB" w:rsidP="00D80238">
      <w:pPr>
        <w:widowControl w:val="0"/>
        <w:numPr>
          <w:ilvl w:val="0"/>
          <w:numId w:val="43"/>
        </w:numPr>
        <w:shd w:val="clear" w:color="auto" w:fill="FFFFFF"/>
        <w:tabs>
          <w:tab w:val="left" w:pos="497"/>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следить за своей походкой и жестикуляцией;</w:t>
      </w:r>
    </w:p>
    <w:p w:rsidR="003326FB" w:rsidRPr="002D2F62" w:rsidRDefault="003326FB" w:rsidP="00D80238">
      <w:pPr>
        <w:pStyle w:val="a3"/>
        <w:widowControl w:val="0"/>
        <w:numPr>
          <w:ilvl w:val="0"/>
          <w:numId w:val="43"/>
        </w:numPr>
        <w:shd w:val="clear" w:color="auto" w:fill="FFFFFF"/>
        <w:tabs>
          <w:tab w:val="left" w:pos="482"/>
        </w:tabs>
        <w:autoSpaceDE w:val="0"/>
        <w:autoSpaceDN w:val="0"/>
        <w:adjustRightInd w:val="0"/>
        <w:spacing w:after="0" w:line="240" w:lineRule="auto"/>
        <w:ind w:left="0"/>
        <w:rPr>
          <w:rFonts w:eastAsia="Times New Roman"/>
          <w:color w:val="000000"/>
          <w:sz w:val="24"/>
          <w:szCs w:val="24"/>
        </w:rPr>
      </w:pPr>
      <w:r w:rsidRPr="002D2F62">
        <w:rPr>
          <w:rFonts w:eastAsia="Times New Roman"/>
          <w:color w:val="000000"/>
          <w:spacing w:val="-1"/>
          <w:sz w:val="24"/>
          <w:szCs w:val="24"/>
        </w:rPr>
        <w:t>правильно вести себя при встрече и расставании со сверстни</w:t>
      </w:r>
      <w:r w:rsidRPr="002D2F62">
        <w:rPr>
          <w:rFonts w:eastAsia="Times New Roman"/>
          <w:color w:val="000000"/>
          <w:spacing w:val="-1"/>
          <w:sz w:val="24"/>
          <w:szCs w:val="24"/>
        </w:rPr>
        <w:softHyphen/>
      </w:r>
      <w:r w:rsidRPr="002D2F62">
        <w:rPr>
          <w:rFonts w:eastAsia="Times New Roman"/>
          <w:color w:val="000000"/>
          <w:spacing w:val="5"/>
          <w:sz w:val="24"/>
          <w:szCs w:val="24"/>
        </w:rPr>
        <w:t xml:space="preserve">ками (мальчиками и девочками), взрослыми (знакомыми и </w:t>
      </w:r>
      <w:r w:rsidRPr="002D2F62">
        <w:rPr>
          <w:rFonts w:eastAsia="Times New Roman"/>
          <w:color w:val="000000"/>
          <w:spacing w:val="1"/>
          <w:sz w:val="24"/>
          <w:szCs w:val="24"/>
        </w:rPr>
        <w:t>незнакомыми) в различных ситуациях;</w:t>
      </w:r>
    </w:p>
    <w:p w:rsidR="003326FB" w:rsidRPr="002D2F62" w:rsidRDefault="003326FB" w:rsidP="00D80238">
      <w:pPr>
        <w:widowControl w:val="0"/>
        <w:numPr>
          <w:ilvl w:val="0"/>
          <w:numId w:val="41"/>
        </w:numPr>
        <w:shd w:val="clear" w:color="auto" w:fill="FFFFFF"/>
        <w:tabs>
          <w:tab w:val="left" w:pos="482"/>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3"/>
          <w:sz w:val="24"/>
          <w:szCs w:val="24"/>
        </w:rPr>
        <w:t xml:space="preserve">вежливо обращаться с просьбой, вопросом к сверстникам и </w:t>
      </w:r>
      <w:r w:rsidRPr="002D2F62">
        <w:rPr>
          <w:rFonts w:ascii="Times New Roman" w:eastAsia="Times New Roman" w:hAnsi="Times New Roman" w:cs="Times New Roman"/>
          <w:color w:val="000000"/>
          <w:spacing w:val="-1"/>
          <w:sz w:val="24"/>
          <w:szCs w:val="24"/>
        </w:rPr>
        <w:t>взрослым;</w:t>
      </w:r>
    </w:p>
    <w:p w:rsidR="003326FB" w:rsidRPr="002D2F62" w:rsidRDefault="003326FB" w:rsidP="00D80238">
      <w:pPr>
        <w:widowControl w:val="0"/>
        <w:numPr>
          <w:ilvl w:val="0"/>
          <w:numId w:val="41"/>
        </w:numPr>
        <w:shd w:val="clear" w:color="auto" w:fill="FFFFFF"/>
        <w:tabs>
          <w:tab w:val="left" w:pos="482"/>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4"/>
          <w:sz w:val="24"/>
          <w:szCs w:val="24"/>
        </w:rPr>
        <w:t xml:space="preserve">тактично и вежливо вести себя во время разговора со старшими </w:t>
      </w:r>
      <w:r w:rsidRPr="002D2F62">
        <w:rPr>
          <w:rFonts w:ascii="Times New Roman" w:eastAsia="Times New Roman" w:hAnsi="Times New Roman" w:cs="Times New Roman"/>
          <w:color w:val="000000"/>
          <w:sz w:val="24"/>
          <w:szCs w:val="24"/>
        </w:rPr>
        <w:t>и сверстниками;</w:t>
      </w:r>
    </w:p>
    <w:p w:rsidR="003326FB" w:rsidRPr="002D2F62" w:rsidRDefault="003326FB" w:rsidP="00D80238">
      <w:pPr>
        <w:widowControl w:val="0"/>
        <w:numPr>
          <w:ilvl w:val="0"/>
          <w:numId w:val="41"/>
        </w:numPr>
        <w:shd w:val="clear" w:color="auto" w:fill="FFFFFF"/>
        <w:tabs>
          <w:tab w:val="left" w:pos="482"/>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4"/>
          <w:sz w:val="24"/>
          <w:szCs w:val="24"/>
        </w:rPr>
        <w:t>правильно вести себя за столом во время приема пищи (пользо</w:t>
      </w:r>
      <w:r w:rsidRPr="002D2F62">
        <w:rPr>
          <w:rFonts w:ascii="Times New Roman" w:eastAsia="Times New Roman" w:hAnsi="Times New Roman" w:cs="Times New Roman"/>
          <w:color w:val="000000"/>
          <w:spacing w:val="-4"/>
          <w:sz w:val="24"/>
          <w:szCs w:val="24"/>
        </w:rPr>
        <w:softHyphen/>
        <w:t>ваться приборами, салфетками, аккуратно принимать пищу).</w:t>
      </w:r>
    </w:p>
    <w:p w:rsidR="003326FB" w:rsidRPr="002D2F62" w:rsidRDefault="003326FB" w:rsidP="003326FB">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color w:val="000000"/>
          <w:spacing w:val="1"/>
          <w:sz w:val="24"/>
          <w:szCs w:val="24"/>
        </w:rPr>
        <w:t>Жилище</w:t>
      </w:r>
    </w:p>
    <w:p w:rsidR="003326FB" w:rsidRPr="002D2F62" w:rsidRDefault="003326FB" w:rsidP="003326FB">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7"/>
          <w:sz w:val="24"/>
          <w:szCs w:val="24"/>
        </w:rPr>
        <w:t>Тематика</w:t>
      </w:r>
    </w:p>
    <w:p w:rsidR="003326FB" w:rsidRPr="002D2F62" w:rsidRDefault="003326FB" w:rsidP="00D80238">
      <w:pPr>
        <w:widowControl w:val="0"/>
        <w:numPr>
          <w:ilvl w:val="0"/>
          <w:numId w:val="48"/>
        </w:numPr>
        <w:shd w:val="clear" w:color="auto" w:fill="FFFFFF"/>
        <w:tabs>
          <w:tab w:val="left" w:pos="490"/>
        </w:tabs>
        <w:autoSpaceDE w:val="0"/>
        <w:autoSpaceDN w:val="0"/>
        <w:adjustRightInd w:val="0"/>
        <w:spacing w:after="0" w:line="240" w:lineRule="auto"/>
        <w:rPr>
          <w:rFonts w:ascii="Times New Roman" w:hAnsi="Times New Roman" w:cs="Times New Roman"/>
          <w:color w:val="000000"/>
          <w:spacing w:val="-25"/>
          <w:sz w:val="24"/>
          <w:szCs w:val="24"/>
        </w:rPr>
      </w:pPr>
      <w:r w:rsidRPr="002D2F62">
        <w:rPr>
          <w:rFonts w:ascii="Times New Roman" w:eastAsia="Times New Roman" w:hAnsi="Times New Roman" w:cs="Times New Roman"/>
          <w:color w:val="000000"/>
          <w:spacing w:val="-1"/>
          <w:sz w:val="24"/>
          <w:szCs w:val="24"/>
        </w:rPr>
        <w:t>Виды жилых помещений в городе и деревне.</w:t>
      </w:r>
    </w:p>
    <w:p w:rsidR="003326FB" w:rsidRPr="002D2F62" w:rsidRDefault="003326FB" w:rsidP="00D80238">
      <w:pPr>
        <w:widowControl w:val="0"/>
        <w:numPr>
          <w:ilvl w:val="0"/>
          <w:numId w:val="48"/>
        </w:numPr>
        <w:shd w:val="clear" w:color="auto" w:fill="FFFFFF"/>
        <w:tabs>
          <w:tab w:val="left" w:pos="490"/>
        </w:tabs>
        <w:autoSpaceDE w:val="0"/>
        <w:autoSpaceDN w:val="0"/>
        <w:adjustRightInd w:val="0"/>
        <w:spacing w:after="0" w:line="240" w:lineRule="auto"/>
        <w:rPr>
          <w:rFonts w:ascii="Times New Roman" w:hAnsi="Times New Roman" w:cs="Times New Roman"/>
          <w:color w:val="000000"/>
          <w:spacing w:val="-11"/>
          <w:sz w:val="24"/>
          <w:szCs w:val="24"/>
        </w:rPr>
      </w:pPr>
      <w:r w:rsidRPr="002D2F62">
        <w:rPr>
          <w:rFonts w:ascii="Times New Roman" w:eastAsia="Times New Roman" w:hAnsi="Times New Roman" w:cs="Times New Roman"/>
          <w:color w:val="000000"/>
          <w:spacing w:val="6"/>
          <w:sz w:val="24"/>
          <w:szCs w:val="24"/>
        </w:rPr>
        <w:t xml:space="preserve">Жилой дом, интернатские помещения. Варианты квартир </w:t>
      </w:r>
      <w:r w:rsidRPr="002D2F62">
        <w:rPr>
          <w:rFonts w:ascii="Times New Roman" w:eastAsia="Times New Roman" w:hAnsi="Times New Roman" w:cs="Times New Roman"/>
          <w:color w:val="000000"/>
          <w:spacing w:val="1"/>
          <w:sz w:val="24"/>
          <w:szCs w:val="24"/>
        </w:rPr>
        <w:t>и подсобных помещений, виды отопления.</w:t>
      </w:r>
    </w:p>
    <w:p w:rsidR="003326FB" w:rsidRPr="002D2F62" w:rsidRDefault="003326FB" w:rsidP="00D80238">
      <w:pPr>
        <w:widowControl w:val="0"/>
        <w:numPr>
          <w:ilvl w:val="0"/>
          <w:numId w:val="48"/>
        </w:numPr>
        <w:shd w:val="clear" w:color="auto" w:fill="FFFFFF"/>
        <w:tabs>
          <w:tab w:val="left" w:pos="490"/>
        </w:tabs>
        <w:autoSpaceDE w:val="0"/>
        <w:autoSpaceDN w:val="0"/>
        <w:adjustRightInd w:val="0"/>
        <w:spacing w:after="0" w:line="240" w:lineRule="auto"/>
        <w:rPr>
          <w:rFonts w:ascii="Times New Roman" w:hAnsi="Times New Roman" w:cs="Times New Roman"/>
          <w:color w:val="000000"/>
          <w:spacing w:val="-15"/>
          <w:sz w:val="24"/>
          <w:szCs w:val="24"/>
        </w:rPr>
      </w:pPr>
      <w:r w:rsidRPr="002D2F62">
        <w:rPr>
          <w:rFonts w:ascii="Times New Roman" w:eastAsia="Times New Roman" w:hAnsi="Times New Roman" w:cs="Times New Roman"/>
          <w:color w:val="000000"/>
          <w:spacing w:val="-1"/>
          <w:sz w:val="24"/>
          <w:szCs w:val="24"/>
        </w:rPr>
        <w:t>Почтовый адрес дома и школы-интерната.</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z w:val="24"/>
          <w:szCs w:val="24"/>
        </w:rPr>
        <w:t>Практическая работа:</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3"/>
          <w:sz w:val="24"/>
          <w:szCs w:val="24"/>
        </w:rPr>
        <w:t>Заполнение почтового адреса на открытках.</w:t>
      </w:r>
    </w:p>
    <w:p w:rsidR="003326FB" w:rsidRPr="002D2F62" w:rsidRDefault="003326FB" w:rsidP="003326FB">
      <w:pPr>
        <w:shd w:val="clear" w:color="auto" w:fill="FFFFFF"/>
        <w:spacing w:after="0" w:line="240" w:lineRule="auto"/>
        <w:rPr>
          <w:rFonts w:ascii="Times New Roman" w:eastAsia="Times New Roman" w:hAnsi="Times New Roman" w:cs="Times New Roman"/>
          <w:b/>
          <w:bCs/>
          <w:color w:val="000000"/>
          <w:spacing w:val="-4"/>
          <w:sz w:val="24"/>
          <w:szCs w:val="24"/>
        </w:rPr>
      </w:pPr>
      <w:r w:rsidRPr="002D2F62">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i/>
          <w:iCs/>
          <w:color w:val="000000"/>
          <w:spacing w:val="-1"/>
          <w:w w:val="92"/>
          <w:sz w:val="24"/>
          <w:szCs w:val="24"/>
        </w:rPr>
        <w:t>Учащиеся должны знать:</w:t>
      </w:r>
    </w:p>
    <w:p w:rsidR="003326FB" w:rsidRPr="002D2F62" w:rsidRDefault="003326FB" w:rsidP="00D80238">
      <w:pPr>
        <w:widowControl w:val="0"/>
        <w:numPr>
          <w:ilvl w:val="0"/>
          <w:numId w:val="37"/>
        </w:numPr>
        <w:shd w:val="clear" w:color="auto" w:fill="FFFFFF"/>
        <w:tabs>
          <w:tab w:val="left" w:pos="482"/>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pacing w:val="-1"/>
          <w:sz w:val="24"/>
          <w:szCs w:val="24"/>
        </w:rPr>
        <w:t>виды жилых помещений в городе и деревне и их различие;</w:t>
      </w:r>
    </w:p>
    <w:p w:rsidR="003326FB" w:rsidRPr="002D2F62" w:rsidRDefault="003326FB" w:rsidP="00D80238">
      <w:pPr>
        <w:widowControl w:val="0"/>
        <w:numPr>
          <w:ilvl w:val="0"/>
          <w:numId w:val="37"/>
        </w:numPr>
        <w:shd w:val="clear" w:color="auto" w:fill="FFFFFF"/>
        <w:tabs>
          <w:tab w:val="left" w:pos="482"/>
        </w:tabs>
        <w:autoSpaceDE w:val="0"/>
        <w:autoSpaceDN w:val="0"/>
        <w:adjustRightInd w:val="0"/>
        <w:spacing w:after="0" w:line="240" w:lineRule="auto"/>
        <w:rPr>
          <w:rFonts w:ascii="Times New Roman" w:eastAsia="Times New Roman" w:hAnsi="Times New Roman" w:cs="Times New Roman"/>
          <w:b/>
          <w:color w:val="000000"/>
          <w:sz w:val="24"/>
          <w:szCs w:val="24"/>
        </w:rPr>
      </w:pPr>
      <w:r w:rsidRPr="002D2F62">
        <w:rPr>
          <w:rFonts w:ascii="Times New Roman" w:eastAsia="Times New Roman" w:hAnsi="Times New Roman" w:cs="Times New Roman"/>
          <w:color w:val="000000"/>
          <w:spacing w:val="-3"/>
          <w:sz w:val="24"/>
          <w:szCs w:val="24"/>
        </w:rPr>
        <w:t>почтовый адрес своего дома и школы-интерната.</w:t>
      </w:r>
      <w:r w:rsidRPr="002D2F62">
        <w:rPr>
          <w:rFonts w:ascii="Times New Roman" w:eastAsia="Times New Roman" w:hAnsi="Times New Roman" w:cs="Times New Roman"/>
          <w:color w:val="000000"/>
          <w:spacing w:val="-3"/>
          <w:sz w:val="24"/>
          <w:szCs w:val="24"/>
        </w:rPr>
        <w:br/>
      </w:r>
      <w:r w:rsidRPr="002D2F62">
        <w:rPr>
          <w:rFonts w:ascii="Times New Roman" w:eastAsia="Times New Roman" w:hAnsi="Times New Roman" w:cs="Times New Roman"/>
          <w:b/>
          <w:i/>
          <w:iCs/>
          <w:color w:val="000000"/>
          <w:spacing w:val="4"/>
          <w:sz w:val="24"/>
          <w:szCs w:val="24"/>
        </w:rPr>
        <w:t>Учащиеся должны уметь:</w:t>
      </w:r>
    </w:p>
    <w:p w:rsidR="003326FB" w:rsidRPr="002D2F62" w:rsidRDefault="003326FB" w:rsidP="00D80238">
      <w:pPr>
        <w:widowControl w:val="0"/>
        <w:numPr>
          <w:ilvl w:val="0"/>
          <w:numId w:val="37"/>
        </w:numPr>
        <w:shd w:val="clear" w:color="auto" w:fill="FFFFFF"/>
        <w:tabs>
          <w:tab w:val="left" w:pos="482"/>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pacing w:val="-1"/>
          <w:sz w:val="24"/>
          <w:szCs w:val="24"/>
        </w:rPr>
        <w:t>писать адреса на почтовых открытках.</w:t>
      </w:r>
    </w:p>
    <w:p w:rsidR="003326FB" w:rsidRPr="002D2F62" w:rsidRDefault="003326FB" w:rsidP="003326FB">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color w:val="000000"/>
          <w:spacing w:val="1"/>
          <w:sz w:val="24"/>
          <w:szCs w:val="24"/>
        </w:rPr>
        <w:t>Транспорт</w:t>
      </w:r>
    </w:p>
    <w:p w:rsidR="003326FB" w:rsidRPr="002D2F62" w:rsidRDefault="003326FB" w:rsidP="003326FB">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7"/>
          <w:sz w:val="24"/>
          <w:szCs w:val="24"/>
        </w:rPr>
        <w:t>Тематика</w:t>
      </w:r>
    </w:p>
    <w:p w:rsidR="003326FB" w:rsidRPr="002D2F62" w:rsidRDefault="003326FB" w:rsidP="00D80238">
      <w:pPr>
        <w:widowControl w:val="0"/>
        <w:numPr>
          <w:ilvl w:val="0"/>
          <w:numId w:val="49"/>
        </w:numPr>
        <w:shd w:val="clear" w:color="auto" w:fill="FFFFFF"/>
        <w:tabs>
          <w:tab w:val="left" w:pos="504"/>
        </w:tabs>
        <w:autoSpaceDE w:val="0"/>
        <w:autoSpaceDN w:val="0"/>
        <w:adjustRightInd w:val="0"/>
        <w:spacing w:after="0" w:line="240" w:lineRule="auto"/>
        <w:rPr>
          <w:rFonts w:ascii="Times New Roman" w:hAnsi="Times New Roman" w:cs="Times New Roman"/>
          <w:color w:val="000000"/>
          <w:spacing w:val="-25"/>
          <w:sz w:val="24"/>
          <w:szCs w:val="24"/>
        </w:rPr>
      </w:pPr>
      <w:r w:rsidRPr="002D2F62">
        <w:rPr>
          <w:rFonts w:ascii="Times New Roman" w:eastAsia="Times New Roman" w:hAnsi="Times New Roman" w:cs="Times New Roman"/>
          <w:color w:val="000000"/>
          <w:spacing w:val="-1"/>
          <w:sz w:val="24"/>
          <w:szCs w:val="24"/>
        </w:rPr>
        <w:t>Наземный городской транспорт.</w:t>
      </w:r>
    </w:p>
    <w:p w:rsidR="003326FB" w:rsidRPr="002D2F62" w:rsidRDefault="003326FB" w:rsidP="00D80238">
      <w:pPr>
        <w:widowControl w:val="0"/>
        <w:numPr>
          <w:ilvl w:val="0"/>
          <w:numId w:val="49"/>
        </w:numPr>
        <w:shd w:val="clear" w:color="auto" w:fill="FFFFFF"/>
        <w:tabs>
          <w:tab w:val="left" w:pos="504"/>
        </w:tabs>
        <w:autoSpaceDE w:val="0"/>
        <w:autoSpaceDN w:val="0"/>
        <w:adjustRightInd w:val="0"/>
        <w:spacing w:after="0" w:line="240" w:lineRule="auto"/>
        <w:rPr>
          <w:rFonts w:ascii="Times New Roman" w:hAnsi="Times New Roman" w:cs="Times New Roman"/>
          <w:color w:val="000000"/>
          <w:spacing w:val="-15"/>
          <w:sz w:val="24"/>
          <w:szCs w:val="24"/>
        </w:rPr>
      </w:pPr>
      <w:r w:rsidRPr="002D2F62">
        <w:rPr>
          <w:rFonts w:ascii="Times New Roman" w:eastAsia="Times New Roman" w:hAnsi="Times New Roman" w:cs="Times New Roman"/>
          <w:color w:val="000000"/>
          <w:sz w:val="24"/>
          <w:szCs w:val="24"/>
        </w:rPr>
        <w:t>Проезд в школу-интернат (маршрут, виды транспорта).</w:t>
      </w:r>
    </w:p>
    <w:p w:rsidR="003326FB" w:rsidRPr="002D2F62" w:rsidRDefault="003326FB" w:rsidP="00D80238">
      <w:pPr>
        <w:widowControl w:val="0"/>
        <w:numPr>
          <w:ilvl w:val="0"/>
          <w:numId w:val="50"/>
        </w:numPr>
        <w:shd w:val="clear" w:color="auto" w:fill="FFFFFF"/>
        <w:tabs>
          <w:tab w:val="left" w:pos="504"/>
        </w:tabs>
        <w:autoSpaceDE w:val="0"/>
        <w:autoSpaceDN w:val="0"/>
        <w:adjustRightInd w:val="0"/>
        <w:spacing w:after="0" w:line="240" w:lineRule="auto"/>
        <w:rPr>
          <w:rFonts w:ascii="Times New Roman" w:hAnsi="Times New Roman" w:cs="Times New Roman"/>
          <w:color w:val="000000"/>
          <w:spacing w:val="-15"/>
          <w:sz w:val="24"/>
          <w:szCs w:val="24"/>
        </w:rPr>
      </w:pPr>
      <w:r w:rsidRPr="002D2F62">
        <w:rPr>
          <w:rFonts w:ascii="Times New Roman" w:eastAsia="Times New Roman" w:hAnsi="Times New Roman" w:cs="Times New Roman"/>
          <w:color w:val="000000"/>
          <w:spacing w:val="-2"/>
          <w:sz w:val="24"/>
          <w:szCs w:val="24"/>
        </w:rPr>
        <w:t>Поведение в транспорте, поведение на улице. Правила дорож</w:t>
      </w:r>
      <w:r w:rsidRPr="002D2F62">
        <w:rPr>
          <w:rFonts w:ascii="Times New Roman" w:eastAsia="Times New Roman" w:hAnsi="Times New Roman" w:cs="Times New Roman"/>
          <w:color w:val="000000"/>
          <w:spacing w:val="-2"/>
          <w:sz w:val="24"/>
          <w:szCs w:val="24"/>
        </w:rPr>
        <w:softHyphen/>
      </w:r>
      <w:r w:rsidRPr="002D2F62">
        <w:rPr>
          <w:rFonts w:ascii="Times New Roman" w:eastAsia="Times New Roman" w:hAnsi="Times New Roman" w:cs="Times New Roman"/>
          <w:color w:val="000000"/>
          <w:spacing w:val="1"/>
          <w:sz w:val="24"/>
          <w:szCs w:val="24"/>
        </w:rPr>
        <w:t>ного движения. Знаки дорожного движения.</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z w:val="24"/>
          <w:szCs w:val="24"/>
        </w:rPr>
        <w:t>Экскурсии</w:t>
      </w:r>
    </w:p>
    <w:p w:rsidR="003326FB" w:rsidRPr="002D2F62" w:rsidRDefault="003326FB" w:rsidP="003326FB">
      <w:pPr>
        <w:shd w:val="clear" w:color="auto" w:fill="FFFFFF"/>
        <w:spacing w:after="0" w:line="240" w:lineRule="auto"/>
        <w:rPr>
          <w:rFonts w:ascii="Times New Roman" w:eastAsia="Times New Roman" w:hAnsi="Times New Roman" w:cs="Times New Roman"/>
          <w:color w:val="000000"/>
          <w:spacing w:val="-4"/>
          <w:sz w:val="24"/>
          <w:szCs w:val="24"/>
        </w:rPr>
      </w:pPr>
      <w:r w:rsidRPr="002D2F62">
        <w:rPr>
          <w:rFonts w:ascii="Times New Roman" w:eastAsia="Times New Roman" w:hAnsi="Times New Roman" w:cs="Times New Roman"/>
          <w:color w:val="000000"/>
          <w:spacing w:val="-4"/>
          <w:sz w:val="24"/>
          <w:szCs w:val="24"/>
        </w:rPr>
        <w:t xml:space="preserve">Коллективные поездки в транспорте. </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z w:val="24"/>
          <w:szCs w:val="24"/>
        </w:rPr>
        <w:t>Практическая работа:</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z w:val="24"/>
          <w:szCs w:val="24"/>
        </w:rPr>
        <w:t xml:space="preserve">Изготовление знаков дорожного движения, встречающихся на пути </w:t>
      </w:r>
      <w:r w:rsidRPr="002D2F62">
        <w:rPr>
          <w:rFonts w:ascii="Times New Roman" w:eastAsia="Times New Roman" w:hAnsi="Times New Roman" w:cs="Times New Roman"/>
          <w:color w:val="000000"/>
          <w:spacing w:val="-1"/>
          <w:sz w:val="24"/>
          <w:szCs w:val="24"/>
        </w:rPr>
        <w:t>к дому, школе.</w:t>
      </w:r>
    </w:p>
    <w:p w:rsidR="003326FB" w:rsidRPr="002D2F62" w:rsidRDefault="003326FB" w:rsidP="003326FB">
      <w:pPr>
        <w:shd w:val="clear" w:color="auto" w:fill="FFFFFF"/>
        <w:spacing w:after="0" w:line="240" w:lineRule="auto"/>
        <w:rPr>
          <w:rFonts w:ascii="Times New Roman" w:eastAsia="Times New Roman" w:hAnsi="Times New Roman" w:cs="Times New Roman"/>
          <w:b/>
          <w:bCs/>
          <w:color w:val="000000"/>
          <w:spacing w:val="-3"/>
          <w:sz w:val="24"/>
          <w:szCs w:val="24"/>
        </w:rPr>
      </w:pPr>
      <w:r w:rsidRPr="002D2F62">
        <w:rPr>
          <w:rFonts w:ascii="Times New Roman" w:eastAsia="Times New Roman" w:hAnsi="Times New Roman" w:cs="Times New Roman"/>
          <w:b/>
          <w:bCs/>
          <w:color w:val="000000"/>
          <w:spacing w:val="-3"/>
          <w:sz w:val="24"/>
          <w:szCs w:val="24"/>
        </w:rPr>
        <w:t xml:space="preserve">Основные требования к знаниям и умениям учащихся </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i/>
          <w:iCs/>
          <w:color w:val="000000"/>
          <w:spacing w:val="-1"/>
          <w:w w:val="92"/>
          <w:sz w:val="24"/>
          <w:szCs w:val="24"/>
        </w:rPr>
        <w:t>Учащиеся должны знать:</w:t>
      </w:r>
    </w:p>
    <w:p w:rsidR="003326FB" w:rsidRPr="002D2F62" w:rsidRDefault="003326FB" w:rsidP="003326FB">
      <w:pPr>
        <w:shd w:val="clear" w:color="auto" w:fill="FFFFFF"/>
        <w:tabs>
          <w:tab w:val="left" w:pos="482"/>
        </w:tabs>
        <w:spacing w:after="0" w:line="240" w:lineRule="auto"/>
        <w:rPr>
          <w:rFonts w:ascii="Times New Roman" w:hAnsi="Times New Roman" w:cs="Times New Roman"/>
          <w:sz w:val="24"/>
          <w:szCs w:val="24"/>
        </w:rPr>
      </w:pPr>
      <w:r w:rsidRPr="002D2F62">
        <w:rPr>
          <w:rFonts w:ascii="Times New Roman" w:eastAsia="Times New Roman" w:hAnsi="Times New Roman" w:cs="Times New Roman"/>
          <w:i/>
          <w:iCs/>
          <w:color w:val="000000"/>
          <w:sz w:val="24"/>
          <w:szCs w:val="24"/>
        </w:rPr>
        <w:t>•</w:t>
      </w:r>
      <w:r w:rsidRPr="002D2F62">
        <w:rPr>
          <w:rFonts w:ascii="Times New Roman" w:eastAsia="Times New Roman" w:hAnsi="Times New Roman" w:cs="Times New Roman"/>
          <w:i/>
          <w:iCs/>
          <w:color w:val="000000"/>
          <w:sz w:val="24"/>
          <w:szCs w:val="24"/>
        </w:rPr>
        <w:tab/>
      </w:r>
      <w:r w:rsidRPr="002D2F62">
        <w:rPr>
          <w:rFonts w:ascii="Times New Roman" w:eastAsia="Times New Roman" w:hAnsi="Times New Roman" w:cs="Times New Roman"/>
          <w:color w:val="000000"/>
          <w:spacing w:val="-5"/>
          <w:sz w:val="24"/>
          <w:szCs w:val="24"/>
        </w:rPr>
        <w:t>наиболее рациональный маршрут проезда до школы-интерната;</w:t>
      </w:r>
    </w:p>
    <w:p w:rsidR="003326FB" w:rsidRPr="002D2F62" w:rsidRDefault="003326FB" w:rsidP="003326FB">
      <w:pPr>
        <w:shd w:val="clear" w:color="auto" w:fill="FFFFFF"/>
        <w:tabs>
          <w:tab w:val="left" w:pos="511"/>
        </w:tabs>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z w:val="24"/>
          <w:szCs w:val="24"/>
        </w:rPr>
        <w:t>•</w:t>
      </w:r>
      <w:r w:rsidRPr="002D2F62">
        <w:rPr>
          <w:rFonts w:ascii="Times New Roman" w:eastAsia="Times New Roman" w:hAnsi="Times New Roman" w:cs="Times New Roman"/>
          <w:color w:val="000000"/>
          <w:sz w:val="24"/>
          <w:szCs w:val="24"/>
        </w:rPr>
        <w:tab/>
        <w:t xml:space="preserve">варианты проезда до школы различными видами транспорта; </w:t>
      </w:r>
      <w:r w:rsidRPr="002D2F62">
        <w:rPr>
          <w:rFonts w:ascii="Times New Roman" w:eastAsia="Times New Roman" w:hAnsi="Times New Roman" w:cs="Times New Roman"/>
          <w:color w:val="000000"/>
          <w:spacing w:val="4"/>
          <w:sz w:val="24"/>
          <w:szCs w:val="24"/>
        </w:rPr>
        <w:t xml:space="preserve">количество времени, затрачиваемого на дорогу, пересадки, </w:t>
      </w:r>
      <w:r w:rsidRPr="002D2F62">
        <w:rPr>
          <w:rFonts w:ascii="Times New Roman" w:eastAsia="Times New Roman" w:hAnsi="Times New Roman" w:cs="Times New Roman"/>
          <w:color w:val="000000"/>
          <w:spacing w:val="-2"/>
          <w:sz w:val="24"/>
          <w:szCs w:val="24"/>
        </w:rPr>
        <w:t>пешеходный маршрут;</w:t>
      </w:r>
    </w:p>
    <w:p w:rsidR="003326FB" w:rsidRPr="002D2F62" w:rsidRDefault="003326FB" w:rsidP="003326FB">
      <w:pPr>
        <w:shd w:val="clear" w:color="auto" w:fill="FFFFFF"/>
        <w:tabs>
          <w:tab w:val="left" w:pos="0"/>
        </w:tabs>
        <w:spacing w:after="0" w:line="240" w:lineRule="auto"/>
        <w:rPr>
          <w:rFonts w:ascii="Times New Roman" w:hAnsi="Times New Roman" w:cs="Times New Roman"/>
          <w:b/>
          <w:sz w:val="24"/>
          <w:szCs w:val="24"/>
        </w:rPr>
      </w:pPr>
      <w:r w:rsidRPr="002D2F62">
        <w:rPr>
          <w:rFonts w:ascii="Times New Roman" w:eastAsia="Times New Roman" w:hAnsi="Times New Roman" w:cs="Times New Roman"/>
          <w:color w:val="000000"/>
          <w:sz w:val="24"/>
          <w:szCs w:val="24"/>
        </w:rPr>
        <w:lastRenderedPageBreak/>
        <w:t>•</w:t>
      </w:r>
      <w:r w:rsidRPr="002D2F62">
        <w:rPr>
          <w:rFonts w:ascii="Times New Roman" w:eastAsia="Times New Roman" w:hAnsi="Times New Roman" w:cs="Times New Roman"/>
          <w:color w:val="000000"/>
          <w:sz w:val="24"/>
          <w:szCs w:val="24"/>
        </w:rPr>
        <w:tab/>
      </w:r>
      <w:r w:rsidRPr="002D2F62">
        <w:rPr>
          <w:rFonts w:ascii="Times New Roman" w:eastAsia="Times New Roman" w:hAnsi="Times New Roman" w:cs="Times New Roman"/>
          <w:color w:val="000000"/>
          <w:spacing w:val="-2"/>
          <w:sz w:val="24"/>
          <w:szCs w:val="24"/>
        </w:rPr>
        <w:t>правила передвижения на велосипеде.</w:t>
      </w:r>
      <w:r w:rsidRPr="002D2F62">
        <w:rPr>
          <w:rFonts w:ascii="Times New Roman" w:eastAsia="Times New Roman" w:hAnsi="Times New Roman" w:cs="Times New Roman"/>
          <w:color w:val="000000"/>
          <w:spacing w:val="-2"/>
          <w:sz w:val="24"/>
          <w:szCs w:val="24"/>
        </w:rPr>
        <w:br/>
      </w:r>
      <w:r w:rsidRPr="002D2F62">
        <w:rPr>
          <w:rFonts w:ascii="Times New Roman" w:eastAsia="Times New Roman" w:hAnsi="Times New Roman" w:cs="Times New Roman"/>
          <w:b/>
          <w:i/>
          <w:iCs/>
          <w:color w:val="000000"/>
          <w:spacing w:val="4"/>
          <w:sz w:val="24"/>
          <w:szCs w:val="24"/>
        </w:rPr>
        <w:t>Учащиеся должны уметь:</w:t>
      </w:r>
    </w:p>
    <w:p w:rsidR="003326FB" w:rsidRPr="002D2F62" w:rsidRDefault="003326FB" w:rsidP="00D80238">
      <w:pPr>
        <w:widowControl w:val="0"/>
        <w:numPr>
          <w:ilvl w:val="0"/>
          <w:numId w:val="41"/>
        </w:numPr>
        <w:shd w:val="clear" w:color="auto" w:fill="FFFFFF"/>
        <w:tabs>
          <w:tab w:val="left" w:pos="518"/>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pacing w:val="5"/>
          <w:sz w:val="24"/>
          <w:szCs w:val="24"/>
        </w:rPr>
        <w:t xml:space="preserve">соблюдать правила поведения в общественном транспорте </w:t>
      </w:r>
      <w:r w:rsidRPr="002D2F62">
        <w:rPr>
          <w:rFonts w:ascii="Times New Roman" w:eastAsia="Times New Roman" w:hAnsi="Times New Roman" w:cs="Times New Roman"/>
          <w:color w:val="000000"/>
          <w:spacing w:val="1"/>
          <w:sz w:val="24"/>
          <w:szCs w:val="24"/>
        </w:rPr>
        <w:t xml:space="preserve">(правила посадки, покупки билета, поведения в салоне и при </w:t>
      </w:r>
      <w:r w:rsidRPr="002D2F62">
        <w:rPr>
          <w:rFonts w:ascii="Times New Roman" w:eastAsia="Times New Roman" w:hAnsi="Times New Roman" w:cs="Times New Roman"/>
          <w:color w:val="000000"/>
          <w:spacing w:val="-1"/>
          <w:sz w:val="24"/>
          <w:szCs w:val="24"/>
        </w:rPr>
        <w:t>выходе на улицу);</w:t>
      </w:r>
    </w:p>
    <w:p w:rsidR="003326FB" w:rsidRPr="002D2F62" w:rsidRDefault="003326FB" w:rsidP="00D80238">
      <w:pPr>
        <w:widowControl w:val="0"/>
        <w:numPr>
          <w:ilvl w:val="0"/>
          <w:numId w:val="41"/>
        </w:numPr>
        <w:shd w:val="clear" w:color="auto" w:fill="FFFFFF"/>
        <w:tabs>
          <w:tab w:val="left" w:pos="51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соблюдать правила дорожного движения.</w:t>
      </w:r>
    </w:p>
    <w:p w:rsidR="003326FB" w:rsidRPr="002D2F62" w:rsidRDefault="003326FB" w:rsidP="003326FB">
      <w:pPr>
        <w:shd w:val="clear" w:color="auto" w:fill="FFFFFF"/>
        <w:spacing w:after="0" w:line="240" w:lineRule="auto"/>
        <w:rPr>
          <w:rFonts w:ascii="Times New Roman" w:eastAsia="Times New Roman" w:hAnsi="Times New Roman" w:cs="Times New Roman"/>
          <w:b/>
          <w:color w:val="000000"/>
          <w:spacing w:val="-2"/>
          <w:sz w:val="24"/>
          <w:szCs w:val="24"/>
        </w:rPr>
      </w:pPr>
      <w:r w:rsidRPr="002D2F62">
        <w:rPr>
          <w:rFonts w:ascii="Times New Roman" w:eastAsia="Times New Roman" w:hAnsi="Times New Roman" w:cs="Times New Roman"/>
          <w:b/>
          <w:color w:val="000000"/>
          <w:spacing w:val="-2"/>
          <w:sz w:val="24"/>
          <w:szCs w:val="24"/>
        </w:rPr>
        <w:t xml:space="preserve">Торговля </w:t>
      </w:r>
    </w:p>
    <w:p w:rsidR="003326FB" w:rsidRPr="002D2F62" w:rsidRDefault="003326FB" w:rsidP="003326FB">
      <w:pPr>
        <w:shd w:val="clear" w:color="auto" w:fill="FFFFFF"/>
        <w:spacing w:after="0" w:line="240" w:lineRule="auto"/>
        <w:rPr>
          <w:rFonts w:ascii="Times New Roman" w:hAnsi="Times New Roman" w:cs="Times New Roman"/>
          <w:b/>
          <w:i/>
          <w:sz w:val="24"/>
          <w:szCs w:val="24"/>
        </w:rPr>
      </w:pPr>
      <w:r w:rsidRPr="002D2F62">
        <w:rPr>
          <w:rFonts w:ascii="Times New Roman" w:eastAsia="Times New Roman" w:hAnsi="Times New Roman" w:cs="Times New Roman"/>
          <w:b/>
          <w:i/>
          <w:color w:val="000000"/>
          <w:spacing w:val="-2"/>
          <w:sz w:val="24"/>
          <w:szCs w:val="24"/>
        </w:rPr>
        <w:t>Тематика</w:t>
      </w:r>
    </w:p>
    <w:p w:rsidR="003326FB" w:rsidRPr="002D2F62" w:rsidRDefault="003326FB" w:rsidP="003326FB">
      <w:pPr>
        <w:shd w:val="clear" w:color="auto" w:fill="FFFFFF"/>
        <w:tabs>
          <w:tab w:val="left" w:pos="605"/>
        </w:tabs>
        <w:spacing w:after="0" w:line="240" w:lineRule="auto"/>
        <w:rPr>
          <w:rFonts w:ascii="Times New Roman" w:hAnsi="Times New Roman" w:cs="Times New Roman"/>
          <w:sz w:val="24"/>
          <w:szCs w:val="24"/>
        </w:rPr>
      </w:pPr>
      <w:r w:rsidRPr="002D2F62">
        <w:rPr>
          <w:rFonts w:ascii="Times New Roman" w:hAnsi="Times New Roman" w:cs="Times New Roman"/>
          <w:color w:val="000000"/>
          <w:spacing w:val="-15"/>
          <w:sz w:val="24"/>
          <w:szCs w:val="24"/>
        </w:rPr>
        <w:t>1.</w:t>
      </w:r>
      <w:r w:rsidRPr="002D2F62">
        <w:rPr>
          <w:rFonts w:ascii="Times New Roman" w:hAnsi="Times New Roman" w:cs="Times New Roman"/>
          <w:color w:val="000000"/>
          <w:sz w:val="24"/>
          <w:szCs w:val="24"/>
        </w:rPr>
        <w:tab/>
      </w:r>
      <w:r w:rsidRPr="002D2F62">
        <w:rPr>
          <w:rFonts w:ascii="Times New Roman" w:eastAsia="Times New Roman" w:hAnsi="Times New Roman" w:cs="Times New Roman"/>
          <w:color w:val="000000"/>
          <w:spacing w:val="8"/>
          <w:sz w:val="24"/>
          <w:szCs w:val="24"/>
        </w:rPr>
        <w:t>Продовольственные и промтоварные магазины, универ</w:t>
      </w:r>
      <w:r w:rsidRPr="002D2F62">
        <w:rPr>
          <w:rFonts w:ascii="Times New Roman" w:eastAsia="Times New Roman" w:hAnsi="Times New Roman" w:cs="Times New Roman"/>
          <w:color w:val="000000"/>
          <w:spacing w:val="8"/>
          <w:sz w:val="24"/>
          <w:szCs w:val="24"/>
        </w:rPr>
        <w:softHyphen/>
      </w:r>
      <w:r w:rsidRPr="002D2F62">
        <w:rPr>
          <w:rFonts w:ascii="Times New Roman" w:eastAsia="Times New Roman" w:hAnsi="Times New Roman" w:cs="Times New Roman"/>
          <w:color w:val="000000"/>
          <w:spacing w:val="-7"/>
          <w:sz w:val="24"/>
          <w:szCs w:val="24"/>
        </w:rPr>
        <w:t>самы, супермаркеты, специализированные магазины. Их назначение.</w:t>
      </w:r>
    </w:p>
    <w:p w:rsidR="003326FB" w:rsidRPr="002D2F62" w:rsidRDefault="003326FB" w:rsidP="003326FB">
      <w:pPr>
        <w:shd w:val="clear" w:color="auto" w:fill="FFFFFF"/>
        <w:tabs>
          <w:tab w:val="left" w:pos="540"/>
        </w:tabs>
        <w:spacing w:after="0" w:line="240" w:lineRule="auto"/>
        <w:rPr>
          <w:rFonts w:ascii="Times New Roman" w:hAnsi="Times New Roman" w:cs="Times New Roman"/>
          <w:sz w:val="24"/>
          <w:szCs w:val="24"/>
        </w:rPr>
      </w:pPr>
      <w:r w:rsidRPr="002D2F62">
        <w:rPr>
          <w:rFonts w:ascii="Times New Roman" w:hAnsi="Times New Roman" w:cs="Times New Roman"/>
          <w:color w:val="000000"/>
          <w:spacing w:val="-11"/>
          <w:sz w:val="24"/>
          <w:szCs w:val="24"/>
        </w:rPr>
        <w:t>2.</w:t>
      </w:r>
      <w:r w:rsidRPr="002D2F62">
        <w:rPr>
          <w:rFonts w:ascii="Times New Roman" w:hAnsi="Times New Roman" w:cs="Times New Roman"/>
          <w:color w:val="000000"/>
          <w:sz w:val="24"/>
          <w:szCs w:val="24"/>
        </w:rPr>
        <w:tab/>
      </w:r>
      <w:r w:rsidRPr="002D2F62">
        <w:rPr>
          <w:rFonts w:ascii="Times New Roman" w:eastAsia="Times New Roman" w:hAnsi="Times New Roman" w:cs="Times New Roman"/>
          <w:color w:val="000000"/>
          <w:spacing w:val="-7"/>
          <w:sz w:val="24"/>
          <w:szCs w:val="24"/>
        </w:rPr>
        <w:t>Порядок приобретения товаров в продовольственных магазинах.</w:t>
      </w:r>
      <w:r w:rsidRPr="002D2F62">
        <w:rPr>
          <w:rFonts w:ascii="Times New Roman" w:eastAsia="Times New Roman" w:hAnsi="Times New Roman" w:cs="Times New Roman"/>
          <w:color w:val="000000"/>
          <w:spacing w:val="-7"/>
          <w:sz w:val="24"/>
          <w:szCs w:val="24"/>
        </w:rPr>
        <w:br/>
      </w:r>
      <w:r w:rsidRPr="002D2F62">
        <w:rPr>
          <w:rFonts w:ascii="Times New Roman" w:eastAsia="Times New Roman" w:hAnsi="Times New Roman" w:cs="Times New Roman"/>
          <w:b/>
          <w:bCs/>
          <w:color w:val="000000"/>
          <w:spacing w:val="-2"/>
          <w:w w:val="93"/>
          <w:sz w:val="24"/>
          <w:szCs w:val="24"/>
        </w:rPr>
        <w:t xml:space="preserve">      Экскурсии</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3"/>
          <w:sz w:val="24"/>
          <w:szCs w:val="24"/>
        </w:rPr>
        <w:t>Экскурсия в продовольственный магазин.</w:t>
      </w:r>
    </w:p>
    <w:p w:rsidR="003326FB" w:rsidRPr="002D2F62" w:rsidRDefault="003326FB" w:rsidP="003326FB">
      <w:pPr>
        <w:shd w:val="clear" w:color="auto" w:fill="FFFFFF"/>
        <w:spacing w:after="0" w:line="240" w:lineRule="auto"/>
        <w:rPr>
          <w:rFonts w:ascii="Times New Roman" w:eastAsia="Times New Roman" w:hAnsi="Times New Roman" w:cs="Times New Roman"/>
          <w:b/>
          <w:bCs/>
          <w:color w:val="000000"/>
          <w:spacing w:val="-4"/>
          <w:sz w:val="24"/>
          <w:szCs w:val="24"/>
        </w:rPr>
      </w:pPr>
      <w:r w:rsidRPr="002D2F62">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i/>
          <w:iCs/>
          <w:color w:val="000000"/>
          <w:spacing w:val="-1"/>
          <w:w w:val="92"/>
          <w:sz w:val="24"/>
          <w:szCs w:val="24"/>
        </w:rPr>
        <w:t>Учащиеся должны знать:</w:t>
      </w:r>
    </w:p>
    <w:p w:rsidR="003326FB" w:rsidRPr="002D2F62" w:rsidRDefault="003326FB" w:rsidP="003326FB">
      <w:pPr>
        <w:shd w:val="clear" w:color="auto" w:fill="FFFFFF"/>
        <w:tabs>
          <w:tab w:val="left" w:pos="518"/>
        </w:tabs>
        <w:spacing w:after="0" w:line="240" w:lineRule="auto"/>
        <w:rPr>
          <w:rFonts w:ascii="Times New Roman" w:hAnsi="Times New Roman" w:cs="Times New Roman"/>
          <w:sz w:val="24"/>
          <w:szCs w:val="24"/>
        </w:rPr>
      </w:pPr>
      <w:r w:rsidRPr="002D2F62">
        <w:rPr>
          <w:rFonts w:ascii="Times New Roman" w:eastAsia="Times New Roman" w:hAnsi="Times New Roman" w:cs="Times New Roman"/>
          <w:i/>
          <w:iCs/>
          <w:color w:val="000000"/>
          <w:sz w:val="24"/>
          <w:szCs w:val="24"/>
        </w:rPr>
        <w:t>•</w:t>
      </w:r>
      <w:r w:rsidRPr="002D2F62">
        <w:rPr>
          <w:rFonts w:ascii="Times New Roman" w:eastAsia="Times New Roman" w:hAnsi="Times New Roman" w:cs="Times New Roman"/>
          <w:i/>
          <w:iCs/>
          <w:color w:val="000000"/>
          <w:sz w:val="24"/>
          <w:szCs w:val="24"/>
        </w:rPr>
        <w:tab/>
      </w:r>
      <w:r w:rsidRPr="002D2F62">
        <w:rPr>
          <w:rFonts w:ascii="Times New Roman" w:eastAsia="Times New Roman" w:hAnsi="Times New Roman" w:cs="Times New Roman"/>
          <w:color w:val="000000"/>
          <w:spacing w:val="-1"/>
          <w:sz w:val="24"/>
          <w:szCs w:val="24"/>
        </w:rPr>
        <w:t>основные виды магазинов, их назначение;</w:t>
      </w:r>
    </w:p>
    <w:p w:rsidR="003326FB" w:rsidRPr="002D2F62" w:rsidRDefault="003326FB" w:rsidP="00D80238">
      <w:pPr>
        <w:pStyle w:val="a3"/>
        <w:widowControl w:val="0"/>
        <w:numPr>
          <w:ilvl w:val="0"/>
          <w:numId w:val="55"/>
        </w:numPr>
        <w:shd w:val="clear" w:color="auto" w:fill="FFFFFF"/>
        <w:tabs>
          <w:tab w:val="left" w:pos="634"/>
        </w:tabs>
        <w:autoSpaceDE w:val="0"/>
        <w:autoSpaceDN w:val="0"/>
        <w:adjustRightInd w:val="0"/>
        <w:spacing w:after="0" w:line="240" w:lineRule="auto"/>
        <w:ind w:left="0"/>
        <w:rPr>
          <w:sz w:val="24"/>
          <w:szCs w:val="24"/>
        </w:rPr>
      </w:pPr>
      <w:r w:rsidRPr="002D2F62">
        <w:rPr>
          <w:rFonts w:eastAsia="Times New Roman"/>
          <w:color w:val="000000"/>
          <w:spacing w:val="1"/>
          <w:sz w:val="24"/>
          <w:szCs w:val="24"/>
        </w:rPr>
        <w:t>виды отделов в продовольственных магазинах и правила по</w:t>
      </w:r>
      <w:r w:rsidRPr="002D2F62">
        <w:rPr>
          <w:rFonts w:eastAsia="Times New Roman"/>
          <w:color w:val="000000"/>
          <w:spacing w:val="1"/>
          <w:sz w:val="24"/>
          <w:szCs w:val="24"/>
        </w:rPr>
        <w:softHyphen/>
      </w:r>
      <w:r w:rsidRPr="002D2F62">
        <w:rPr>
          <w:rFonts w:eastAsia="Times New Roman"/>
          <w:color w:val="000000"/>
          <w:spacing w:val="-1"/>
          <w:sz w:val="24"/>
          <w:szCs w:val="24"/>
        </w:rPr>
        <w:t>купки товаров в них;</w:t>
      </w:r>
    </w:p>
    <w:p w:rsidR="003326FB" w:rsidRPr="002D2F62" w:rsidRDefault="003326FB" w:rsidP="00D80238">
      <w:pPr>
        <w:pStyle w:val="a3"/>
        <w:widowControl w:val="0"/>
        <w:numPr>
          <w:ilvl w:val="0"/>
          <w:numId w:val="55"/>
        </w:numPr>
        <w:shd w:val="clear" w:color="auto" w:fill="FFFFFF"/>
        <w:tabs>
          <w:tab w:val="left" w:pos="626"/>
        </w:tabs>
        <w:autoSpaceDE w:val="0"/>
        <w:autoSpaceDN w:val="0"/>
        <w:adjustRightInd w:val="0"/>
        <w:spacing w:after="0" w:line="240" w:lineRule="auto"/>
        <w:ind w:left="0"/>
        <w:rPr>
          <w:sz w:val="24"/>
          <w:szCs w:val="24"/>
        </w:rPr>
      </w:pPr>
      <w:r w:rsidRPr="002D2F62">
        <w:rPr>
          <w:rFonts w:eastAsia="Times New Roman"/>
          <w:color w:val="000000"/>
          <w:spacing w:val="-8"/>
          <w:sz w:val="24"/>
          <w:szCs w:val="24"/>
        </w:rPr>
        <w:t>стоимость продуктов, используемых для приготовления завтрака</w:t>
      </w:r>
      <w:r w:rsidRPr="002D2F62">
        <w:rPr>
          <w:rFonts w:eastAsia="Times New Roman"/>
          <w:color w:val="000000"/>
          <w:spacing w:val="-8"/>
          <w:sz w:val="24"/>
          <w:szCs w:val="24"/>
        </w:rPr>
        <w:br/>
      </w:r>
      <w:r w:rsidRPr="002D2F62">
        <w:rPr>
          <w:rFonts w:eastAsia="Times New Roman"/>
          <w:b/>
          <w:bCs/>
          <w:i/>
          <w:iCs/>
          <w:color w:val="000000"/>
          <w:spacing w:val="-1"/>
          <w:sz w:val="24"/>
          <w:szCs w:val="24"/>
        </w:rPr>
        <w:t>Учащиеся должны уметь:</w:t>
      </w:r>
    </w:p>
    <w:p w:rsidR="003326FB" w:rsidRPr="002D2F62" w:rsidRDefault="003326FB" w:rsidP="00D80238">
      <w:pPr>
        <w:widowControl w:val="0"/>
        <w:numPr>
          <w:ilvl w:val="0"/>
          <w:numId w:val="46"/>
        </w:numPr>
        <w:shd w:val="clear" w:color="auto" w:fill="FFFFFF"/>
        <w:tabs>
          <w:tab w:val="left" w:pos="612"/>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pacing w:val="-2"/>
          <w:sz w:val="24"/>
          <w:szCs w:val="24"/>
        </w:rPr>
        <w:t>выбирать продукты для приготовления завтрака с учетом кон</w:t>
      </w:r>
      <w:r w:rsidRPr="002D2F62">
        <w:rPr>
          <w:rFonts w:ascii="Times New Roman" w:eastAsia="Times New Roman" w:hAnsi="Times New Roman" w:cs="Times New Roman"/>
          <w:color w:val="000000"/>
          <w:spacing w:val="-2"/>
          <w:sz w:val="24"/>
          <w:szCs w:val="24"/>
        </w:rPr>
        <w:softHyphen/>
      </w:r>
      <w:r w:rsidRPr="002D2F62">
        <w:rPr>
          <w:rFonts w:ascii="Times New Roman" w:eastAsia="Times New Roman" w:hAnsi="Times New Roman" w:cs="Times New Roman"/>
          <w:color w:val="000000"/>
          <w:spacing w:val="-3"/>
          <w:sz w:val="24"/>
          <w:szCs w:val="24"/>
        </w:rPr>
        <w:t>кретного меню;</w:t>
      </w:r>
    </w:p>
    <w:p w:rsidR="003326FB" w:rsidRPr="002D2F62" w:rsidRDefault="003326FB" w:rsidP="00D80238">
      <w:pPr>
        <w:widowControl w:val="0"/>
        <w:numPr>
          <w:ilvl w:val="0"/>
          <w:numId w:val="46"/>
        </w:numPr>
        <w:shd w:val="clear" w:color="auto" w:fill="FFFFFF"/>
        <w:tabs>
          <w:tab w:val="left" w:pos="612"/>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оплачивать покупку;</w:t>
      </w:r>
    </w:p>
    <w:p w:rsidR="003326FB" w:rsidRPr="002D2F62" w:rsidRDefault="003326FB" w:rsidP="00D80238">
      <w:pPr>
        <w:widowControl w:val="0"/>
        <w:numPr>
          <w:ilvl w:val="0"/>
          <w:numId w:val="46"/>
        </w:numPr>
        <w:shd w:val="clear" w:color="auto" w:fill="FFFFFF"/>
        <w:tabs>
          <w:tab w:val="left" w:pos="612"/>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соблюдать правила поведения в магазине.</w:t>
      </w:r>
    </w:p>
    <w:p w:rsidR="003326FB" w:rsidRPr="002D2F62" w:rsidRDefault="003326FB" w:rsidP="003326FB">
      <w:pPr>
        <w:shd w:val="clear" w:color="auto" w:fill="FFFFFF"/>
        <w:spacing w:after="0" w:line="240" w:lineRule="auto"/>
        <w:jc w:val="center"/>
        <w:rPr>
          <w:rFonts w:ascii="Times New Roman" w:hAnsi="Times New Roman" w:cs="Times New Roman"/>
          <w:sz w:val="24"/>
          <w:szCs w:val="24"/>
        </w:rPr>
      </w:pPr>
      <w:r w:rsidRPr="002D2F62">
        <w:rPr>
          <w:rFonts w:ascii="Times New Roman" w:hAnsi="Times New Roman" w:cs="Times New Roman"/>
          <w:b/>
          <w:bCs/>
          <w:color w:val="000000"/>
          <w:spacing w:val="-7"/>
          <w:w w:val="118"/>
          <w:sz w:val="24"/>
          <w:szCs w:val="24"/>
        </w:rPr>
        <w:t xml:space="preserve">6 </w:t>
      </w:r>
      <w:r>
        <w:rPr>
          <w:rFonts w:ascii="Times New Roman" w:eastAsia="Times New Roman" w:hAnsi="Times New Roman" w:cs="Times New Roman"/>
          <w:b/>
          <w:bCs/>
          <w:color w:val="000000"/>
          <w:spacing w:val="-7"/>
          <w:w w:val="118"/>
          <w:sz w:val="24"/>
          <w:szCs w:val="24"/>
        </w:rPr>
        <w:t xml:space="preserve">класс </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pacing w:val="-2"/>
          <w:sz w:val="24"/>
          <w:szCs w:val="24"/>
        </w:rPr>
        <w:t>Личная гигиена</w:t>
      </w:r>
    </w:p>
    <w:p w:rsidR="003326FB" w:rsidRPr="002D2F62" w:rsidRDefault="003326FB" w:rsidP="003326FB">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8"/>
          <w:sz w:val="24"/>
          <w:szCs w:val="24"/>
        </w:rPr>
        <w:t>Тематика</w:t>
      </w:r>
    </w:p>
    <w:p w:rsidR="003326FB" w:rsidRPr="002D2F62" w:rsidRDefault="003326FB" w:rsidP="00D80238">
      <w:pPr>
        <w:widowControl w:val="0"/>
        <w:numPr>
          <w:ilvl w:val="0"/>
          <w:numId w:val="51"/>
        </w:numPr>
        <w:shd w:val="clear" w:color="auto" w:fill="FFFFFF"/>
        <w:tabs>
          <w:tab w:val="left" w:pos="590"/>
        </w:tabs>
        <w:autoSpaceDE w:val="0"/>
        <w:autoSpaceDN w:val="0"/>
        <w:adjustRightInd w:val="0"/>
        <w:spacing w:after="0" w:line="240" w:lineRule="auto"/>
        <w:rPr>
          <w:rFonts w:ascii="Times New Roman" w:hAnsi="Times New Roman" w:cs="Times New Roman"/>
          <w:color w:val="000000"/>
          <w:spacing w:val="-21"/>
          <w:sz w:val="24"/>
          <w:szCs w:val="24"/>
        </w:rPr>
      </w:pPr>
      <w:r w:rsidRPr="002D2F62">
        <w:rPr>
          <w:rFonts w:ascii="Times New Roman" w:eastAsia="Times New Roman" w:hAnsi="Times New Roman" w:cs="Times New Roman"/>
          <w:color w:val="000000"/>
          <w:spacing w:val="-2"/>
          <w:sz w:val="24"/>
          <w:szCs w:val="24"/>
        </w:rPr>
        <w:t xml:space="preserve">Закаливание организма (зарядка, обтирание, сезонная одежда, </w:t>
      </w:r>
      <w:r w:rsidRPr="002D2F62">
        <w:rPr>
          <w:rFonts w:ascii="Times New Roman" w:eastAsia="Times New Roman" w:hAnsi="Times New Roman" w:cs="Times New Roman"/>
          <w:color w:val="000000"/>
          <w:spacing w:val="2"/>
          <w:sz w:val="24"/>
          <w:szCs w:val="24"/>
        </w:rPr>
        <w:t>физические упражнения).</w:t>
      </w:r>
    </w:p>
    <w:p w:rsidR="003326FB" w:rsidRPr="002D2F62" w:rsidRDefault="003326FB" w:rsidP="00D80238">
      <w:pPr>
        <w:widowControl w:val="0"/>
        <w:numPr>
          <w:ilvl w:val="0"/>
          <w:numId w:val="51"/>
        </w:numPr>
        <w:shd w:val="clear" w:color="auto" w:fill="FFFFFF"/>
        <w:tabs>
          <w:tab w:val="left" w:pos="590"/>
        </w:tabs>
        <w:autoSpaceDE w:val="0"/>
        <w:autoSpaceDN w:val="0"/>
        <w:adjustRightInd w:val="0"/>
        <w:spacing w:after="0" w:line="240" w:lineRule="auto"/>
        <w:rPr>
          <w:rFonts w:ascii="Times New Roman" w:hAnsi="Times New Roman" w:cs="Times New Roman"/>
          <w:color w:val="000000"/>
          <w:spacing w:val="-15"/>
          <w:sz w:val="24"/>
          <w:szCs w:val="24"/>
        </w:rPr>
      </w:pPr>
      <w:r w:rsidRPr="002D2F62">
        <w:rPr>
          <w:rFonts w:ascii="Times New Roman" w:eastAsia="Times New Roman" w:hAnsi="Times New Roman" w:cs="Times New Roman"/>
          <w:color w:val="000000"/>
          <w:spacing w:val="-1"/>
          <w:sz w:val="24"/>
          <w:szCs w:val="24"/>
        </w:rPr>
        <w:t>Уход за руками (уход за ногтями и кожей рук, кремы).</w:t>
      </w:r>
    </w:p>
    <w:p w:rsidR="003326FB" w:rsidRPr="002D2F62" w:rsidRDefault="003326FB" w:rsidP="00D80238">
      <w:pPr>
        <w:widowControl w:val="0"/>
        <w:numPr>
          <w:ilvl w:val="0"/>
          <w:numId w:val="51"/>
        </w:numPr>
        <w:shd w:val="clear" w:color="auto" w:fill="FFFFFF"/>
        <w:tabs>
          <w:tab w:val="left" w:pos="590"/>
        </w:tabs>
        <w:autoSpaceDE w:val="0"/>
        <w:autoSpaceDN w:val="0"/>
        <w:adjustRightInd w:val="0"/>
        <w:spacing w:after="0" w:line="240" w:lineRule="auto"/>
        <w:rPr>
          <w:rFonts w:ascii="Times New Roman" w:hAnsi="Times New Roman" w:cs="Times New Roman"/>
          <w:color w:val="000000"/>
          <w:spacing w:val="-15"/>
          <w:sz w:val="24"/>
          <w:szCs w:val="24"/>
        </w:rPr>
      </w:pPr>
      <w:r w:rsidRPr="002D2F62">
        <w:rPr>
          <w:rFonts w:ascii="Times New Roman" w:eastAsia="Times New Roman" w:hAnsi="Times New Roman" w:cs="Times New Roman"/>
          <w:color w:val="000000"/>
          <w:spacing w:val="-1"/>
          <w:sz w:val="24"/>
          <w:szCs w:val="24"/>
        </w:rPr>
        <w:t xml:space="preserve">Уход за ногами (уход за ногтями и кожей ног). Профилактика </w:t>
      </w:r>
      <w:r w:rsidRPr="002D2F62">
        <w:rPr>
          <w:rFonts w:ascii="Times New Roman" w:eastAsia="Times New Roman" w:hAnsi="Times New Roman" w:cs="Times New Roman"/>
          <w:color w:val="000000"/>
          <w:sz w:val="24"/>
          <w:szCs w:val="24"/>
        </w:rPr>
        <w:t>грибковых заболеваний.</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z w:val="24"/>
          <w:szCs w:val="24"/>
        </w:rPr>
        <w:t>Практическая работа</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2"/>
          <w:sz w:val="24"/>
          <w:szCs w:val="24"/>
        </w:rPr>
        <w:t>Мытье рук, стрижка ногтей, уход за кожей рук.</w:t>
      </w:r>
    </w:p>
    <w:p w:rsidR="003326FB" w:rsidRPr="002D2F62" w:rsidRDefault="003326FB" w:rsidP="003326FB">
      <w:pPr>
        <w:shd w:val="clear" w:color="auto" w:fill="FFFFFF"/>
        <w:spacing w:after="0" w:line="240" w:lineRule="auto"/>
        <w:rPr>
          <w:rFonts w:ascii="Times New Roman" w:eastAsia="Times New Roman" w:hAnsi="Times New Roman" w:cs="Times New Roman"/>
          <w:b/>
          <w:bCs/>
          <w:color w:val="000000"/>
          <w:spacing w:val="-4"/>
          <w:sz w:val="24"/>
          <w:szCs w:val="24"/>
        </w:rPr>
      </w:pPr>
      <w:r w:rsidRPr="002D2F62">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i/>
          <w:iCs/>
          <w:color w:val="000000"/>
          <w:spacing w:val="-1"/>
          <w:w w:val="92"/>
          <w:sz w:val="24"/>
          <w:szCs w:val="24"/>
        </w:rPr>
        <w:t>Учащиеся должны знать:</w:t>
      </w:r>
    </w:p>
    <w:p w:rsidR="003326FB" w:rsidRPr="002D2F62" w:rsidRDefault="003326FB" w:rsidP="00D80238">
      <w:pPr>
        <w:widowControl w:val="0"/>
        <w:numPr>
          <w:ilvl w:val="0"/>
          <w:numId w:val="41"/>
        </w:numPr>
        <w:shd w:val="clear" w:color="auto" w:fill="FFFFFF"/>
        <w:tabs>
          <w:tab w:val="left" w:pos="540"/>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pacing w:val="-2"/>
          <w:sz w:val="24"/>
          <w:szCs w:val="24"/>
        </w:rPr>
        <w:t>правила закаливания организма, обтирания; правила соблюде</w:t>
      </w:r>
      <w:r w:rsidRPr="002D2F62">
        <w:rPr>
          <w:rFonts w:ascii="Times New Roman" w:eastAsia="Times New Roman" w:hAnsi="Times New Roman" w:cs="Times New Roman"/>
          <w:color w:val="000000"/>
          <w:spacing w:val="-2"/>
          <w:sz w:val="24"/>
          <w:szCs w:val="24"/>
        </w:rPr>
        <w:softHyphen/>
      </w:r>
      <w:r w:rsidRPr="002D2F62">
        <w:rPr>
          <w:rFonts w:ascii="Times New Roman" w:eastAsia="Times New Roman" w:hAnsi="Times New Roman" w:cs="Times New Roman"/>
          <w:color w:val="000000"/>
          <w:sz w:val="24"/>
          <w:szCs w:val="24"/>
        </w:rPr>
        <w:t>ния личной гигиены</w:t>
      </w:r>
    </w:p>
    <w:p w:rsidR="003326FB" w:rsidRPr="002D2F62" w:rsidRDefault="003326FB" w:rsidP="00D80238">
      <w:pPr>
        <w:widowControl w:val="0"/>
        <w:numPr>
          <w:ilvl w:val="0"/>
          <w:numId w:val="41"/>
        </w:numPr>
        <w:shd w:val="clear" w:color="auto" w:fill="FFFFFF"/>
        <w:tabs>
          <w:tab w:val="left" w:pos="540"/>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во время, физических упражнений, походов;</w:t>
      </w:r>
    </w:p>
    <w:p w:rsidR="003326FB" w:rsidRPr="002D2F62" w:rsidRDefault="003326FB" w:rsidP="00D80238">
      <w:pPr>
        <w:widowControl w:val="0"/>
        <w:numPr>
          <w:ilvl w:val="0"/>
          <w:numId w:val="46"/>
        </w:numPr>
        <w:shd w:val="clear" w:color="auto" w:fill="FFFFFF"/>
        <w:tabs>
          <w:tab w:val="left" w:pos="526"/>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2"/>
          <w:sz w:val="24"/>
          <w:szCs w:val="24"/>
        </w:rPr>
        <w:t>правила ухода за ногами.</w:t>
      </w:r>
      <w:r w:rsidRPr="002D2F62">
        <w:rPr>
          <w:rFonts w:ascii="Times New Roman" w:eastAsia="Times New Roman" w:hAnsi="Times New Roman" w:cs="Times New Roman"/>
          <w:color w:val="000000"/>
          <w:spacing w:val="-2"/>
          <w:sz w:val="24"/>
          <w:szCs w:val="24"/>
        </w:rPr>
        <w:br/>
      </w:r>
    </w:p>
    <w:p w:rsidR="003326FB" w:rsidRPr="002D2F62" w:rsidRDefault="003326FB" w:rsidP="003326FB">
      <w:pPr>
        <w:shd w:val="clear" w:color="auto" w:fill="FFFFFF"/>
        <w:tabs>
          <w:tab w:val="left" w:pos="526"/>
        </w:tabs>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b/>
          <w:bCs/>
          <w:i/>
          <w:iCs/>
          <w:color w:val="000000"/>
          <w:spacing w:val="-1"/>
          <w:sz w:val="24"/>
          <w:szCs w:val="24"/>
        </w:rPr>
        <w:t>Учащиеся должны уметь:</w:t>
      </w:r>
    </w:p>
    <w:p w:rsidR="003326FB" w:rsidRPr="002D2F62" w:rsidRDefault="003326FB" w:rsidP="00D80238">
      <w:pPr>
        <w:widowControl w:val="0"/>
        <w:numPr>
          <w:ilvl w:val="0"/>
          <w:numId w:val="46"/>
        </w:numPr>
        <w:shd w:val="clear" w:color="auto" w:fill="FFFFFF"/>
        <w:tabs>
          <w:tab w:val="left" w:pos="526"/>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z w:val="24"/>
          <w:szCs w:val="24"/>
        </w:rPr>
        <w:t>мыть руки, стричь ногти на руках и ухаживать за кожей рук;</w:t>
      </w:r>
    </w:p>
    <w:p w:rsidR="003326FB" w:rsidRPr="002D2F62" w:rsidRDefault="003326FB" w:rsidP="00D80238">
      <w:pPr>
        <w:widowControl w:val="0"/>
        <w:numPr>
          <w:ilvl w:val="0"/>
          <w:numId w:val="46"/>
        </w:numPr>
        <w:shd w:val="clear" w:color="auto" w:fill="FFFFFF"/>
        <w:tabs>
          <w:tab w:val="left" w:pos="526"/>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подбирать косметические средства для ухода за кожей рук;</w:t>
      </w:r>
    </w:p>
    <w:p w:rsidR="003326FB" w:rsidRPr="002D2F62" w:rsidRDefault="003326FB" w:rsidP="00D80238">
      <w:pPr>
        <w:widowControl w:val="0"/>
        <w:numPr>
          <w:ilvl w:val="0"/>
          <w:numId w:val="46"/>
        </w:numPr>
        <w:shd w:val="clear" w:color="auto" w:fill="FFFFFF"/>
        <w:tabs>
          <w:tab w:val="left" w:pos="526"/>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подбирать косметические средства для ухода за ногами.</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pacing w:val="-7"/>
          <w:sz w:val="24"/>
          <w:szCs w:val="24"/>
        </w:rPr>
        <w:t>Одежда</w:t>
      </w:r>
    </w:p>
    <w:p w:rsidR="003326FB" w:rsidRPr="002D2F62" w:rsidRDefault="003326FB" w:rsidP="003326FB">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9"/>
          <w:sz w:val="24"/>
          <w:szCs w:val="24"/>
        </w:rPr>
        <w:t>Тематика</w:t>
      </w:r>
    </w:p>
    <w:p w:rsidR="003326FB" w:rsidRPr="002D2F62" w:rsidRDefault="003326FB" w:rsidP="00D80238">
      <w:pPr>
        <w:widowControl w:val="0"/>
        <w:numPr>
          <w:ilvl w:val="0"/>
          <w:numId w:val="52"/>
        </w:numPr>
        <w:shd w:val="clear" w:color="auto" w:fill="FFFFFF"/>
        <w:tabs>
          <w:tab w:val="left" w:pos="504"/>
        </w:tabs>
        <w:autoSpaceDE w:val="0"/>
        <w:autoSpaceDN w:val="0"/>
        <w:adjustRightInd w:val="0"/>
        <w:spacing w:after="0" w:line="240" w:lineRule="auto"/>
        <w:rPr>
          <w:rFonts w:ascii="Times New Roman" w:hAnsi="Times New Roman" w:cs="Times New Roman"/>
          <w:color w:val="000000"/>
          <w:spacing w:val="-25"/>
          <w:sz w:val="24"/>
          <w:szCs w:val="24"/>
        </w:rPr>
      </w:pPr>
      <w:r w:rsidRPr="002D2F62">
        <w:rPr>
          <w:rFonts w:ascii="Times New Roman" w:eastAsia="Times New Roman" w:hAnsi="Times New Roman" w:cs="Times New Roman"/>
          <w:color w:val="000000"/>
          <w:spacing w:val="-4"/>
          <w:sz w:val="24"/>
          <w:szCs w:val="24"/>
        </w:rPr>
        <w:t xml:space="preserve">Мелкий ремонт одежды (пришивание пуговиц, вешалок, петель </w:t>
      </w:r>
      <w:r w:rsidRPr="002D2F62">
        <w:rPr>
          <w:rFonts w:ascii="Times New Roman" w:eastAsia="Times New Roman" w:hAnsi="Times New Roman" w:cs="Times New Roman"/>
          <w:color w:val="000000"/>
          <w:sz w:val="24"/>
          <w:szCs w:val="24"/>
        </w:rPr>
        <w:t>и крючков, зашивание распоровшегося шва).</w:t>
      </w:r>
    </w:p>
    <w:p w:rsidR="003326FB" w:rsidRPr="002D2F62" w:rsidRDefault="003326FB" w:rsidP="00D80238">
      <w:pPr>
        <w:widowControl w:val="0"/>
        <w:numPr>
          <w:ilvl w:val="0"/>
          <w:numId w:val="52"/>
        </w:numPr>
        <w:shd w:val="clear" w:color="auto" w:fill="FFFFFF"/>
        <w:tabs>
          <w:tab w:val="left" w:pos="504"/>
        </w:tabs>
        <w:autoSpaceDE w:val="0"/>
        <w:autoSpaceDN w:val="0"/>
        <w:adjustRightInd w:val="0"/>
        <w:spacing w:after="0" w:line="240" w:lineRule="auto"/>
        <w:rPr>
          <w:rFonts w:ascii="Times New Roman" w:hAnsi="Times New Roman" w:cs="Times New Roman"/>
          <w:color w:val="000000"/>
          <w:spacing w:val="-15"/>
          <w:sz w:val="24"/>
          <w:szCs w:val="24"/>
        </w:rPr>
      </w:pPr>
      <w:r w:rsidRPr="002D2F62">
        <w:rPr>
          <w:rFonts w:ascii="Times New Roman" w:eastAsia="Times New Roman" w:hAnsi="Times New Roman" w:cs="Times New Roman"/>
          <w:color w:val="000000"/>
          <w:spacing w:val="1"/>
          <w:sz w:val="24"/>
          <w:szCs w:val="24"/>
        </w:rPr>
        <w:t xml:space="preserve">Стирка изделий из цветных хлопчатобумажных и шелковых </w:t>
      </w:r>
      <w:r w:rsidRPr="002D2F62">
        <w:rPr>
          <w:rFonts w:ascii="Times New Roman" w:eastAsia="Times New Roman" w:hAnsi="Times New Roman" w:cs="Times New Roman"/>
          <w:color w:val="000000"/>
          <w:spacing w:val="-2"/>
          <w:sz w:val="24"/>
          <w:szCs w:val="24"/>
        </w:rPr>
        <w:t>тканей.</w:t>
      </w:r>
    </w:p>
    <w:p w:rsidR="003326FB" w:rsidRPr="002D2F62" w:rsidRDefault="003326FB" w:rsidP="003326FB">
      <w:pPr>
        <w:shd w:val="clear" w:color="auto" w:fill="FFFFFF"/>
        <w:tabs>
          <w:tab w:val="left" w:pos="511"/>
        </w:tabs>
        <w:spacing w:after="0" w:line="240" w:lineRule="auto"/>
        <w:rPr>
          <w:rFonts w:ascii="Times New Roman" w:hAnsi="Times New Roman" w:cs="Times New Roman"/>
          <w:sz w:val="24"/>
          <w:szCs w:val="24"/>
        </w:rPr>
      </w:pPr>
      <w:r w:rsidRPr="002D2F62">
        <w:rPr>
          <w:rFonts w:ascii="Times New Roman" w:hAnsi="Times New Roman" w:cs="Times New Roman"/>
          <w:color w:val="000000"/>
          <w:spacing w:val="-20"/>
          <w:w w:val="109"/>
          <w:sz w:val="24"/>
          <w:szCs w:val="24"/>
        </w:rPr>
        <w:t xml:space="preserve">    3.</w:t>
      </w:r>
      <w:r w:rsidRPr="002D2F62">
        <w:rPr>
          <w:rFonts w:ascii="Times New Roman" w:hAnsi="Times New Roman" w:cs="Times New Roman"/>
          <w:color w:val="000000"/>
          <w:sz w:val="24"/>
          <w:szCs w:val="24"/>
        </w:rPr>
        <w:tab/>
      </w:r>
      <w:r w:rsidRPr="002D2F62">
        <w:rPr>
          <w:rFonts w:ascii="Times New Roman" w:eastAsia="Times New Roman" w:hAnsi="Times New Roman" w:cs="Times New Roman"/>
          <w:color w:val="000000"/>
          <w:spacing w:val="-6"/>
          <w:w w:val="109"/>
          <w:sz w:val="24"/>
          <w:szCs w:val="24"/>
        </w:rPr>
        <w:t>Утюжка фартуков, косынок, салфеток и др.</w:t>
      </w:r>
      <w:r w:rsidRPr="002D2F62">
        <w:rPr>
          <w:rFonts w:ascii="Times New Roman" w:eastAsia="Times New Roman" w:hAnsi="Times New Roman" w:cs="Times New Roman"/>
          <w:color w:val="000000"/>
          <w:spacing w:val="-6"/>
          <w:w w:val="109"/>
          <w:sz w:val="24"/>
          <w:szCs w:val="24"/>
        </w:rPr>
        <w:br/>
      </w:r>
      <w:r w:rsidRPr="002D2F62">
        <w:rPr>
          <w:rFonts w:ascii="Times New Roman" w:eastAsia="Times New Roman" w:hAnsi="Times New Roman" w:cs="Times New Roman"/>
          <w:b/>
          <w:bCs/>
          <w:color w:val="000000"/>
          <w:spacing w:val="1"/>
          <w:sz w:val="24"/>
          <w:szCs w:val="24"/>
        </w:rPr>
        <w:t>Практические работы</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11"/>
          <w:sz w:val="24"/>
          <w:szCs w:val="24"/>
        </w:rPr>
        <w:t xml:space="preserve">Пришивание пуговиц, петель, крючков, вешалок на школьную и домашнюю </w:t>
      </w:r>
      <w:r w:rsidRPr="002D2F62">
        <w:rPr>
          <w:rFonts w:ascii="Times New Roman" w:eastAsia="Times New Roman" w:hAnsi="Times New Roman" w:cs="Times New Roman"/>
          <w:color w:val="000000"/>
          <w:spacing w:val="-10"/>
          <w:sz w:val="24"/>
          <w:szCs w:val="24"/>
        </w:rPr>
        <w:t>одежду, подшивание брюк, платья, зашивание распоровшегося шва.</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13"/>
          <w:sz w:val="24"/>
          <w:szCs w:val="24"/>
        </w:rPr>
        <w:t>Стирка и утюжка изделий из цветных хлопчатобумажных и шелковых тканей.</w:t>
      </w:r>
    </w:p>
    <w:p w:rsidR="003326FB" w:rsidRPr="002D2F62" w:rsidRDefault="003326FB" w:rsidP="003326FB">
      <w:pPr>
        <w:shd w:val="clear" w:color="auto" w:fill="FFFFFF"/>
        <w:spacing w:after="0" w:line="240" w:lineRule="auto"/>
        <w:rPr>
          <w:rFonts w:ascii="Times New Roman" w:eastAsia="Times New Roman" w:hAnsi="Times New Roman" w:cs="Times New Roman"/>
          <w:b/>
          <w:color w:val="000000"/>
          <w:spacing w:val="15"/>
          <w:sz w:val="24"/>
          <w:szCs w:val="24"/>
        </w:rPr>
      </w:pPr>
      <w:r w:rsidRPr="002D2F62">
        <w:rPr>
          <w:rFonts w:ascii="Times New Roman" w:eastAsia="Times New Roman" w:hAnsi="Times New Roman" w:cs="Times New Roman"/>
          <w:b/>
          <w:color w:val="000000"/>
          <w:spacing w:val="15"/>
          <w:sz w:val="24"/>
          <w:szCs w:val="24"/>
        </w:rPr>
        <w:t xml:space="preserve">Основные требования к знаниям и умениям учащихся </w:t>
      </w:r>
    </w:p>
    <w:p w:rsidR="003326FB" w:rsidRPr="002D2F62" w:rsidRDefault="003326FB" w:rsidP="003326FB">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1"/>
          <w:w w:val="109"/>
          <w:sz w:val="24"/>
          <w:szCs w:val="24"/>
        </w:rPr>
        <w:t>Учащиеся должны знать:</w:t>
      </w:r>
    </w:p>
    <w:p w:rsidR="003326FB" w:rsidRPr="002D2F62" w:rsidRDefault="003326FB" w:rsidP="003326FB">
      <w:pPr>
        <w:shd w:val="clear" w:color="auto" w:fill="FFFFFF"/>
        <w:tabs>
          <w:tab w:val="left" w:pos="806"/>
        </w:tabs>
        <w:spacing w:after="0" w:line="240" w:lineRule="auto"/>
        <w:rPr>
          <w:rFonts w:ascii="Times New Roman" w:hAnsi="Times New Roman" w:cs="Times New Roman"/>
          <w:sz w:val="24"/>
          <w:szCs w:val="24"/>
        </w:rPr>
      </w:pPr>
      <w:r w:rsidRPr="002D2F62">
        <w:rPr>
          <w:rFonts w:ascii="Times New Roman" w:eastAsia="Times New Roman" w:hAnsi="Times New Roman" w:cs="Times New Roman"/>
          <w:i/>
          <w:iCs/>
          <w:color w:val="000000"/>
          <w:sz w:val="24"/>
          <w:szCs w:val="24"/>
        </w:rPr>
        <w:lastRenderedPageBreak/>
        <w:t>•</w:t>
      </w:r>
      <w:r w:rsidRPr="002D2F62">
        <w:rPr>
          <w:rFonts w:ascii="Times New Roman" w:eastAsia="Times New Roman" w:hAnsi="Times New Roman" w:cs="Times New Roman"/>
          <w:i/>
          <w:iCs/>
          <w:color w:val="000000"/>
          <w:sz w:val="24"/>
          <w:szCs w:val="24"/>
        </w:rPr>
        <w:tab/>
      </w:r>
      <w:r w:rsidRPr="002D2F62">
        <w:rPr>
          <w:rFonts w:ascii="Times New Roman" w:eastAsia="Times New Roman" w:hAnsi="Times New Roman" w:cs="Times New Roman"/>
          <w:color w:val="000000"/>
          <w:spacing w:val="3"/>
          <w:sz w:val="24"/>
          <w:szCs w:val="24"/>
        </w:rPr>
        <w:t xml:space="preserve">правила стирки изделий из хлопчатобумажных и шелковых </w:t>
      </w:r>
      <w:r w:rsidRPr="002D2F62">
        <w:rPr>
          <w:rFonts w:ascii="Times New Roman" w:eastAsia="Times New Roman" w:hAnsi="Times New Roman" w:cs="Times New Roman"/>
          <w:color w:val="000000"/>
          <w:spacing w:val="-3"/>
          <w:sz w:val="24"/>
          <w:szCs w:val="24"/>
        </w:rPr>
        <w:t>тканей;</w:t>
      </w:r>
    </w:p>
    <w:p w:rsidR="003326FB" w:rsidRPr="002D2F62" w:rsidRDefault="003326FB" w:rsidP="003326FB">
      <w:pPr>
        <w:shd w:val="clear" w:color="auto" w:fill="FFFFFF"/>
        <w:tabs>
          <w:tab w:val="left" w:pos="806"/>
        </w:tabs>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z w:val="24"/>
          <w:szCs w:val="24"/>
        </w:rPr>
        <w:t>•</w:t>
      </w:r>
      <w:r w:rsidRPr="002D2F62">
        <w:rPr>
          <w:rFonts w:ascii="Times New Roman" w:eastAsia="Times New Roman" w:hAnsi="Times New Roman" w:cs="Times New Roman"/>
          <w:color w:val="000000"/>
          <w:sz w:val="24"/>
          <w:szCs w:val="24"/>
        </w:rPr>
        <w:tab/>
        <w:t>санитарно-гигиенические требования и правила техники без</w:t>
      </w:r>
      <w:r w:rsidRPr="002D2F62">
        <w:rPr>
          <w:rFonts w:ascii="Times New Roman" w:eastAsia="Times New Roman" w:hAnsi="Times New Roman" w:cs="Times New Roman"/>
          <w:color w:val="000000"/>
          <w:sz w:val="24"/>
          <w:szCs w:val="24"/>
        </w:rPr>
        <w:softHyphen/>
      </w:r>
      <w:r w:rsidRPr="002D2F62">
        <w:rPr>
          <w:rFonts w:ascii="Times New Roman" w:eastAsia="Times New Roman" w:hAnsi="Times New Roman" w:cs="Times New Roman"/>
          <w:color w:val="000000"/>
          <w:spacing w:val="-1"/>
          <w:sz w:val="24"/>
          <w:szCs w:val="24"/>
        </w:rPr>
        <w:t>опасности при работе с колющими и режущими инструментами</w:t>
      </w:r>
      <w:r w:rsidRPr="002D2F62">
        <w:rPr>
          <w:rFonts w:ascii="Times New Roman" w:eastAsia="Times New Roman" w:hAnsi="Times New Roman" w:cs="Times New Roman"/>
          <w:color w:val="000000"/>
          <w:spacing w:val="-3"/>
          <w:sz w:val="24"/>
          <w:szCs w:val="24"/>
        </w:rPr>
        <w:t>, электронагревательными приборами и бытовыми химичес</w:t>
      </w:r>
      <w:r w:rsidRPr="002D2F62">
        <w:rPr>
          <w:rFonts w:ascii="Times New Roman" w:eastAsia="Times New Roman" w:hAnsi="Times New Roman" w:cs="Times New Roman"/>
          <w:color w:val="000000"/>
          <w:spacing w:val="-3"/>
          <w:sz w:val="24"/>
          <w:szCs w:val="24"/>
        </w:rPr>
        <w:softHyphen/>
      </w:r>
      <w:r w:rsidRPr="002D2F62">
        <w:rPr>
          <w:rFonts w:ascii="Times New Roman" w:eastAsia="Times New Roman" w:hAnsi="Times New Roman" w:cs="Times New Roman"/>
          <w:color w:val="000000"/>
          <w:spacing w:val="-1"/>
          <w:sz w:val="24"/>
          <w:szCs w:val="24"/>
        </w:rPr>
        <w:t>кими средствами.</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i/>
          <w:iCs/>
          <w:color w:val="000000"/>
          <w:spacing w:val="-1"/>
          <w:sz w:val="24"/>
          <w:szCs w:val="24"/>
        </w:rPr>
        <w:t>Учащиеся должны уметь:</w:t>
      </w:r>
    </w:p>
    <w:p w:rsidR="003326FB" w:rsidRPr="002D2F62" w:rsidRDefault="003326FB" w:rsidP="00D80238">
      <w:pPr>
        <w:widowControl w:val="0"/>
        <w:numPr>
          <w:ilvl w:val="0"/>
          <w:numId w:val="44"/>
        </w:numPr>
        <w:shd w:val="clear" w:color="auto" w:fill="FFFFFF"/>
        <w:tabs>
          <w:tab w:val="left" w:pos="806"/>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z w:val="24"/>
          <w:szCs w:val="24"/>
        </w:rPr>
        <w:t>пришивать пуговицы, крючки, кнопки;</w:t>
      </w:r>
    </w:p>
    <w:p w:rsidR="003326FB" w:rsidRPr="002D2F62" w:rsidRDefault="003326FB" w:rsidP="00D80238">
      <w:pPr>
        <w:widowControl w:val="0"/>
        <w:numPr>
          <w:ilvl w:val="0"/>
          <w:numId w:val="44"/>
        </w:numPr>
        <w:shd w:val="clear" w:color="auto" w:fill="FFFFFF"/>
        <w:tabs>
          <w:tab w:val="left" w:pos="806"/>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зашивать одежду по распоровшемуся шву;</w:t>
      </w:r>
    </w:p>
    <w:p w:rsidR="003326FB" w:rsidRPr="002D2F62" w:rsidRDefault="003326FB" w:rsidP="00D80238">
      <w:pPr>
        <w:widowControl w:val="0"/>
        <w:numPr>
          <w:ilvl w:val="0"/>
          <w:numId w:val="44"/>
        </w:numPr>
        <w:shd w:val="clear" w:color="auto" w:fill="FFFFFF"/>
        <w:tabs>
          <w:tab w:val="left" w:pos="806"/>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подшивать платья, брюки, рукава;</w:t>
      </w:r>
    </w:p>
    <w:p w:rsidR="003326FB" w:rsidRPr="002D2F62" w:rsidRDefault="003326FB" w:rsidP="00D80238">
      <w:pPr>
        <w:widowControl w:val="0"/>
        <w:numPr>
          <w:ilvl w:val="0"/>
          <w:numId w:val="53"/>
        </w:numPr>
        <w:shd w:val="clear" w:color="auto" w:fill="FFFFFF"/>
        <w:tabs>
          <w:tab w:val="left" w:pos="806"/>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подбирать моющие средства для стирки изделий из хлопчато</w:t>
      </w:r>
      <w:r w:rsidRPr="002D2F62">
        <w:rPr>
          <w:rFonts w:ascii="Times New Roman" w:eastAsia="Times New Roman" w:hAnsi="Times New Roman" w:cs="Times New Roman"/>
          <w:color w:val="000000"/>
          <w:spacing w:val="-1"/>
          <w:sz w:val="24"/>
          <w:szCs w:val="24"/>
        </w:rPr>
        <w:softHyphen/>
        <w:t>бумажных и шелковых тканей;</w:t>
      </w:r>
    </w:p>
    <w:p w:rsidR="003326FB" w:rsidRPr="002D2F62" w:rsidRDefault="003326FB" w:rsidP="00D80238">
      <w:pPr>
        <w:widowControl w:val="0"/>
        <w:numPr>
          <w:ilvl w:val="0"/>
          <w:numId w:val="53"/>
        </w:numPr>
        <w:shd w:val="clear" w:color="auto" w:fill="FFFFFF"/>
        <w:tabs>
          <w:tab w:val="left" w:pos="806"/>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 xml:space="preserve">стирать изделия из цветных хлопчатобумажных и шелковых </w:t>
      </w:r>
      <w:r w:rsidRPr="002D2F62">
        <w:rPr>
          <w:rFonts w:ascii="Times New Roman" w:eastAsia="Times New Roman" w:hAnsi="Times New Roman" w:cs="Times New Roman"/>
          <w:color w:val="000000"/>
          <w:spacing w:val="-6"/>
          <w:sz w:val="24"/>
          <w:szCs w:val="24"/>
        </w:rPr>
        <w:t>тканей;</w:t>
      </w:r>
    </w:p>
    <w:p w:rsidR="003326FB" w:rsidRPr="002D2F62" w:rsidRDefault="003326FB" w:rsidP="00D80238">
      <w:pPr>
        <w:widowControl w:val="0"/>
        <w:numPr>
          <w:ilvl w:val="0"/>
          <w:numId w:val="44"/>
        </w:numPr>
        <w:shd w:val="clear" w:color="auto" w:fill="FFFFFF"/>
        <w:tabs>
          <w:tab w:val="left" w:pos="806"/>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гладить эти изделия.</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pacing w:val="-2"/>
          <w:sz w:val="24"/>
          <w:szCs w:val="24"/>
        </w:rPr>
        <w:t>Питание</w:t>
      </w:r>
    </w:p>
    <w:p w:rsidR="003326FB" w:rsidRPr="002D2F62" w:rsidRDefault="003326FB" w:rsidP="003326FB">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7"/>
          <w:sz w:val="24"/>
          <w:szCs w:val="24"/>
        </w:rPr>
        <w:t>Тематика</w:t>
      </w:r>
    </w:p>
    <w:p w:rsidR="003326FB" w:rsidRPr="002D2F62" w:rsidRDefault="003326FB" w:rsidP="003326FB">
      <w:pPr>
        <w:shd w:val="clear" w:color="auto" w:fill="FFFFFF"/>
        <w:tabs>
          <w:tab w:val="left" w:pos="857"/>
        </w:tabs>
        <w:spacing w:after="0" w:line="240" w:lineRule="auto"/>
        <w:rPr>
          <w:rFonts w:ascii="Times New Roman" w:hAnsi="Times New Roman" w:cs="Times New Roman"/>
          <w:sz w:val="24"/>
          <w:szCs w:val="24"/>
        </w:rPr>
      </w:pPr>
      <w:r w:rsidRPr="002D2F62">
        <w:rPr>
          <w:rFonts w:ascii="Times New Roman" w:hAnsi="Times New Roman" w:cs="Times New Roman"/>
          <w:color w:val="000000"/>
          <w:spacing w:val="-18"/>
          <w:sz w:val="24"/>
          <w:szCs w:val="24"/>
        </w:rPr>
        <w:t>1.</w:t>
      </w:r>
      <w:r w:rsidRPr="002D2F62">
        <w:rPr>
          <w:rFonts w:ascii="Times New Roman" w:hAnsi="Times New Roman" w:cs="Times New Roman"/>
          <w:color w:val="000000"/>
          <w:sz w:val="24"/>
          <w:szCs w:val="24"/>
        </w:rPr>
        <w:tab/>
      </w:r>
      <w:r w:rsidRPr="002D2F62">
        <w:rPr>
          <w:rFonts w:ascii="Times New Roman" w:eastAsia="Times New Roman" w:hAnsi="Times New Roman" w:cs="Times New Roman"/>
          <w:color w:val="000000"/>
          <w:spacing w:val="-1"/>
          <w:sz w:val="24"/>
          <w:szCs w:val="24"/>
        </w:rPr>
        <w:t xml:space="preserve">Гигиена приготовления пищи. Хранение продуктов и готовой </w:t>
      </w:r>
      <w:r w:rsidRPr="002D2F62">
        <w:rPr>
          <w:rFonts w:ascii="Times New Roman" w:eastAsia="Times New Roman" w:hAnsi="Times New Roman" w:cs="Times New Roman"/>
          <w:color w:val="000000"/>
          <w:spacing w:val="-7"/>
          <w:sz w:val="24"/>
          <w:szCs w:val="24"/>
        </w:rPr>
        <w:t>пищи. Замораживание, размораживание. Определение срока годности.</w:t>
      </w:r>
    </w:p>
    <w:p w:rsidR="003326FB" w:rsidRPr="002D2F62" w:rsidRDefault="003326FB" w:rsidP="003326FB">
      <w:pPr>
        <w:shd w:val="clear" w:color="auto" w:fill="FFFFFF"/>
        <w:tabs>
          <w:tab w:val="left" w:pos="857"/>
        </w:tabs>
        <w:spacing w:after="0" w:line="240" w:lineRule="auto"/>
        <w:rPr>
          <w:rFonts w:ascii="Times New Roman" w:hAnsi="Times New Roman" w:cs="Times New Roman"/>
          <w:sz w:val="24"/>
          <w:szCs w:val="24"/>
        </w:rPr>
      </w:pPr>
      <w:r w:rsidRPr="002D2F62">
        <w:rPr>
          <w:rFonts w:ascii="Times New Roman" w:hAnsi="Times New Roman" w:cs="Times New Roman"/>
          <w:color w:val="000000"/>
          <w:spacing w:val="-15"/>
          <w:sz w:val="24"/>
          <w:szCs w:val="24"/>
        </w:rPr>
        <w:t>2.</w:t>
      </w:r>
      <w:r w:rsidRPr="002D2F62">
        <w:rPr>
          <w:rFonts w:ascii="Times New Roman" w:hAnsi="Times New Roman" w:cs="Times New Roman"/>
          <w:color w:val="000000"/>
          <w:sz w:val="24"/>
          <w:szCs w:val="24"/>
        </w:rPr>
        <w:tab/>
      </w:r>
      <w:r w:rsidRPr="002D2F62">
        <w:rPr>
          <w:rFonts w:ascii="Times New Roman" w:eastAsia="Times New Roman" w:hAnsi="Times New Roman" w:cs="Times New Roman"/>
          <w:color w:val="000000"/>
          <w:spacing w:val="3"/>
          <w:sz w:val="24"/>
          <w:szCs w:val="24"/>
        </w:rPr>
        <w:t xml:space="preserve">Приготовление пищи. Ужин. Приготовление блюд из круп, </w:t>
      </w:r>
      <w:r w:rsidRPr="002D2F62">
        <w:rPr>
          <w:rFonts w:ascii="Times New Roman" w:eastAsia="Times New Roman" w:hAnsi="Times New Roman" w:cs="Times New Roman"/>
          <w:color w:val="000000"/>
          <w:spacing w:val="-2"/>
          <w:sz w:val="24"/>
          <w:szCs w:val="24"/>
        </w:rPr>
        <w:t>макаронных изделий, картофеля и других овощей, молока и молоч</w:t>
      </w:r>
      <w:r w:rsidRPr="002D2F62">
        <w:rPr>
          <w:rFonts w:ascii="Times New Roman" w:eastAsia="Times New Roman" w:hAnsi="Times New Roman" w:cs="Times New Roman"/>
          <w:color w:val="000000"/>
          <w:spacing w:val="-2"/>
          <w:sz w:val="24"/>
          <w:szCs w:val="24"/>
        </w:rPr>
        <w:softHyphen/>
        <w:t>ных продуктов.</w:t>
      </w:r>
    </w:p>
    <w:p w:rsidR="003326FB" w:rsidRPr="002D2F62" w:rsidRDefault="003326FB" w:rsidP="003326FB">
      <w:pPr>
        <w:shd w:val="clear" w:color="auto" w:fill="FFFFFF"/>
        <w:tabs>
          <w:tab w:val="left" w:pos="842"/>
        </w:tabs>
        <w:spacing w:after="0" w:line="240" w:lineRule="auto"/>
        <w:rPr>
          <w:rFonts w:ascii="Times New Roman" w:hAnsi="Times New Roman" w:cs="Times New Roman"/>
          <w:sz w:val="24"/>
          <w:szCs w:val="24"/>
        </w:rPr>
      </w:pPr>
      <w:r w:rsidRPr="002D2F62">
        <w:rPr>
          <w:rFonts w:ascii="Times New Roman" w:hAnsi="Times New Roman" w:cs="Times New Roman"/>
          <w:color w:val="000000"/>
          <w:spacing w:val="-20"/>
          <w:w w:val="109"/>
          <w:sz w:val="24"/>
          <w:szCs w:val="24"/>
        </w:rPr>
        <w:t>3.</w:t>
      </w:r>
      <w:r w:rsidRPr="002D2F62">
        <w:rPr>
          <w:rFonts w:ascii="Times New Roman" w:hAnsi="Times New Roman" w:cs="Times New Roman"/>
          <w:color w:val="000000"/>
          <w:sz w:val="24"/>
          <w:szCs w:val="24"/>
        </w:rPr>
        <w:tab/>
      </w:r>
      <w:r w:rsidRPr="002D2F62">
        <w:rPr>
          <w:rFonts w:ascii="Times New Roman" w:eastAsia="Times New Roman" w:hAnsi="Times New Roman" w:cs="Times New Roman"/>
          <w:color w:val="000000"/>
          <w:spacing w:val="-6"/>
          <w:w w:val="109"/>
          <w:sz w:val="24"/>
          <w:szCs w:val="24"/>
        </w:rPr>
        <w:t>Сервировка стола к ужину.</w:t>
      </w:r>
      <w:r w:rsidRPr="002D2F62">
        <w:rPr>
          <w:rFonts w:ascii="Times New Roman" w:eastAsia="Times New Roman" w:hAnsi="Times New Roman" w:cs="Times New Roman"/>
          <w:color w:val="000000"/>
          <w:spacing w:val="-6"/>
          <w:w w:val="109"/>
          <w:sz w:val="24"/>
          <w:szCs w:val="24"/>
        </w:rPr>
        <w:br/>
      </w:r>
      <w:r w:rsidRPr="002D2F62">
        <w:rPr>
          <w:rFonts w:ascii="Times New Roman" w:eastAsia="Times New Roman" w:hAnsi="Times New Roman" w:cs="Times New Roman"/>
          <w:b/>
          <w:bCs/>
          <w:color w:val="000000"/>
          <w:spacing w:val="1"/>
          <w:sz w:val="24"/>
          <w:szCs w:val="24"/>
        </w:rPr>
        <w:t>Практические работы:</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z w:val="24"/>
          <w:szCs w:val="24"/>
        </w:rPr>
        <w:t xml:space="preserve">Варка макарон, картофеля, приготовление каши на воде и молоке, </w:t>
      </w:r>
      <w:r w:rsidRPr="002D2F62">
        <w:rPr>
          <w:rFonts w:ascii="Times New Roman" w:eastAsia="Times New Roman" w:hAnsi="Times New Roman" w:cs="Times New Roman"/>
          <w:color w:val="000000"/>
          <w:spacing w:val="-1"/>
          <w:sz w:val="24"/>
          <w:szCs w:val="24"/>
        </w:rPr>
        <w:t xml:space="preserve">пюре, запеканок (из творога и других продуктов). </w:t>
      </w:r>
      <w:r w:rsidRPr="002D2F62">
        <w:rPr>
          <w:rFonts w:ascii="Times New Roman" w:eastAsia="Times New Roman" w:hAnsi="Times New Roman" w:cs="Times New Roman"/>
          <w:color w:val="000000"/>
          <w:spacing w:val="-4"/>
          <w:sz w:val="24"/>
          <w:szCs w:val="24"/>
        </w:rPr>
        <w:t>Оформление готовых блюд.</w:t>
      </w:r>
    </w:p>
    <w:p w:rsidR="003326FB" w:rsidRPr="002D2F62" w:rsidRDefault="003326FB" w:rsidP="003326FB">
      <w:pPr>
        <w:shd w:val="clear" w:color="auto" w:fill="FFFFFF"/>
        <w:spacing w:after="0" w:line="240" w:lineRule="auto"/>
        <w:rPr>
          <w:rFonts w:ascii="Times New Roman" w:eastAsia="Times New Roman" w:hAnsi="Times New Roman" w:cs="Times New Roman"/>
          <w:b/>
          <w:color w:val="000000"/>
          <w:spacing w:val="-5"/>
          <w:w w:val="108"/>
          <w:sz w:val="24"/>
          <w:szCs w:val="24"/>
        </w:rPr>
      </w:pPr>
      <w:r w:rsidRPr="002D2F62">
        <w:rPr>
          <w:rFonts w:ascii="Times New Roman" w:eastAsia="Times New Roman" w:hAnsi="Times New Roman" w:cs="Times New Roman"/>
          <w:b/>
          <w:color w:val="000000"/>
          <w:spacing w:val="-5"/>
          <w:w w:val="108"/>
          <w:sz w:val="24"/>
          <w:szCs w:val="24"/>
        </w:rPr>
        <w:t xml:space="preserve">Основные требования к знаниям и умениям учащихся </w:t>
      </w:r>
    </w:p>
    <w:p w:rsidR="003326FB" w:rsidRPr="002D2F62" w:rsidRDefault="003326FB" w:rsidP="003326FB">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3"/>
          <w:sz w:val="24"/>
          <w:szCs w:val="24"/>
        </w:rPr>
        <w:t>Учащиеся должны иметь представление о</w:t>
      </w:r>
    </w:p>
    <w:p w:rsidR="003326FB" w:rsidRPr="002D2F62" w:rsidRDefault="003326FB" w:rsidP="003326FB">
      <w:pPr>
        <w:shd w:val="clear" w:color="auto" w:fill="FFFFFF"/>
        <w:tabs>
          <w:tab w:val="left" w:pos="806"/>
        </w:tabs>
        <w:spacing w:after="0" w:line="240" w:lineRule="auto"/>
        <w:rPr>
          <w:rFonts w:ascii="Times New Roman" w:hAnsi="Times New Roman" w:cs="Times New Roman"/>
          <w:sz w:val="24"/>
          <w:szCs w:val="24"/>
        </w:rPr>
      </w:pPr>
      <w:r w:rsidRPr="002D2F62">
        <w:rPr>
          <w:rFonts w:ascii="Times New Roman" w:eastAsia="Times New Roman" w:hAnsi="Times New Roman" w:cs="Times New Roman"/>
          <w:i/>
          <w:iCs/>
          <w:color w:val="000000"/>
          <w:sz w:val="24"/>
          <w:szCs w:val="24"/>
        </w:rPr>
        <w:t>•</w:t>
      </w:r>
      <w:r w:rsidRPr="002D2F62">
        <w:rPr>
          <w:rFonts w:ascii="Times New Roman" w:eastAsia="Times New Roman" w:hAnsi="Times New Roman" w:cs="Times New Roman"/>
          <w:i/>
          <w:iCs/>
          <w:color w:val="000000"/>
          <w:sz w:val="24"/>
          <w:szCs w:val="24"/>
        </w:rPr>
        <w:tab/>
      </w:r>
      <w:r w:rsidRPr="002D2F62">
        <w:rPr>
          <w:rFonts w:ascii="Times New Roman" w:eastAsia="Times New Roman" w:hAnsi="Times New Roman" w:cs="Times New Roman"/>
          <w:color w:val="000000"/>
          <w:spacing w:val="-2"/>
          <w:sz w:val="24"/>
          <w:szCs w:val="24"/>
        </w:rPr>
        <w:t>режиме питания, удельном весе молочных продуктов в рацио</w:t>
      </w:r>
      <w:r w:rsidRPr="002D2F62">
        <w:rPr>
          <w:rFonts w:ascii="Times New Roman" w:eastAsia="Times New Roman" w:hAnsi="Times New Roman" w:cs="Times New Roman"/>
          <w:color w:val="000000"/>
          <w:spacing w:val="-2"/>
          <w:sz w:val="24"/>
          <w:szCs w:val="24"/>
        </w:rPr>
        <w:softHyphen/>
      </w:r>
      <w:r w:rsidRPr="002D2F62">
        <w:rPr>
          <w:rFonts w:ascii="Times New Roman" w:eastAsia="Times New Roman" w:hAnsi="Times New Roman" w:cs="Times New Roman"/>
          <w:color w:val="000000"/>
          <w:spacing w:val="-1"/>
          <w:sz w:val="24"/>
          <w:szCs w:val="24"/>
        </w:rPr>
        <w:t>не питания.</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i/>
          <w:iCs/>
          <w:color w:val="000000"/>
          <w:spacing w:val="-2"/>
          <w:sz w:val="24"/>
          <w:szCs w:val="24"/>
        </w:rPr>
        <w:t>Учащиеся должны знать:</w:t>
      </w:r>
    </w:p>
    <w:p w:rsidR="003326FB" w:rsidRPr="00FA0DB8" w:rsidRDefault="003326FB" w:rsidP="00D80238">
      <w:pPr>
        <w:widowControl w:val="0"/>
        <w:numPr>
          <w:ilvl w:val="0"/>
          <w:numId w:val="54"/>
        </w:numPr>
        <w:shd w:val="clear" w:color="auto" w:fill="FFFFFF"/>
        <w:tabs>
          <w:tab w:val="left" w:pos="806"/>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5"/>
          <w:sz w:val="24"/>
          <w:szCs w:val="24"/>
        </w:rPr>
        <w:t xml:space="preserve">способы первичной и тепловой обработки макаронных изделий, </w:t>
      </w:r>
      <w:r w:rsidRPr="00FA0DB8">
        <w:rPr>
          <w:rFonts w:ascii="Times New Roman" w:eastAsia="Times New Roman" w:hAnsi="Times New Roman" w:cs="Times New Roman"/>
          <w:color w:val="000000"/>
          <w:spacing w:val="-1"/>
          <w:sz w:val="24"/>
          <w:szCs w:val="24"/>
        </w:rPr>
        <w:t>круп, молока и молочных продуктов, овощей;</w:t>
      </w:r>
    </w:p>
    <w:p w:rsidR="003326FB" w:rsidRPr="00FA0DB8" w:rsidRDefault="003326FB" w:rsidP="00D80238">
      <w:pPr>
        <w:pStyle w:val="a3"/>
        <w:widowControl w:val="0"/>
        <w:numPr>
          <w:ilvl w:val="0"/>
          <w:numId w:val="54"/>
        </w:numPr>
        <w:shd w:val="clear" w:color="auto" w:fill="FFFFFF"/>
        <w:tabs>
          <w:tab w:val="left" w:pos="806"/>
        </w:tabs>
        <w:autoSpaceDE w:val="0"/>
        <w:autoSpaceDN w:val="0"/>
        <w:adjustRightInd w:val="0"/>
        <w:spacing w:after="0" w:line="240" w:lineRule="auto"/>
        <w:ind w:left="0"/>
        <w:rPr>
          <w:rFonts w:ascii="Times New Roman" w:hAnsi="Times New Roman" w:cs="Times New Roman"/>
          <w:sz w:val="24"/>
          <w:szCs w:val="24"/>
        </w:rPr>
      </w:pPr>
      <w:r w:rsidRPr="00FA0DB8">
        <w:rPr>
          <w:rFonts w:ascii="Times New Roman" w:eastAsia="Times New Roman" w:hAnsi="Times New Roman" w:cs="Times New Roman"/>
          <w:color w:val="000000"/>
          <w:spacing w:val="-2"/>
          <w:sz w:val="24"/>
          <w:szCs w:val="24"/>
        </w:rPr>
        <w:t>санитарно-гигиенические требования и правила техники безо</w:t>
      </w:r>
      <w:r w:rsidRPr="00FA0DB8">
        <w:rPr>
          <w:rFonts w:ascii="Times New Roman" w:eastAsia="Times New Roman" w:hAnsi="Times New Roman" w:cs="Times New Roman"/>
          <w:color w:val="000000"/>
          <w:sz w:val="24"/>
          <w:szCs w:val="24"/>
        </w:rPr>
        <w:t xml:space="preserve">пасности при работе с режущими инструментами, кипятком; </w:t>
      </w:r>
    </w:p>
    <w:p w:rsidR="003326FB" w:rsidRPr="00FA0DB8" w:rsidRDefault="003326FB" w:rsidP="00D80238">
      <w:pPr>
        <w:pStyle w:val="a3"/>
        <w:widowControl w:val="0"/>
        <w:numPr>
          <w:ilvl w:val="0"/>
          <w:numId w:val="54"/>
        </w:numPr>
        <w:shd w:val="clear" w:color="auto" w:fill="FFFFFF"/>
        <w:tabs>
          <w:tab w:val="left" w:pos="806"/>
        </w:tabs>
        <w:autoSpaceDE w:val="0"/>
        <w:autoSpaceDN w:val="0"/>
        <w:adjustRightInd w:val="0"/>
        <w:spacing w:after="0" w:line="240" w:lineRule="auto"/>
        <w:ind w:left="0"/>
        <w:rPr>
          <w:rFonts w:ascii="Times New Roman" w:hAnsi="Times New Roman" w:cs="Times New Roman"/>
          <w:sz w:val="24"/>
          <w:szCs w:val="24"/>
        </w:rPr>
      </w:pPr>
      <w:r w:rsidRPr="00FA0DB8">
        <w:rPr>
          <w:rFonts w:ascii="Times New Roman" w:eastAsia="Times New Roman" w:hAnsi="Times New Roman" w:cs="Times New Roman"/>
          <w:color w:val="000000"/>
          <w:spacing w:val="3"/>
          <w:sz w:val="24"/>
          <w:szCs w:val="24"/>
        </w:rPr>
        <w:t xml:space="preserve">правила пользования электроплитой; </w:t>
      </w:r>
      <w:r w:rsidRPr="00FA0DB8">
        <w:rPr>
          <w:rFonts w:ascii="Times New Roman" w:eastAsia="Times New Roman" w:hAnsi="Times New Roman" w:cs="Times New Roman"/>
          <w:color w:val="000000"/>
          <w:spacing w:val="7"/>
          <w:sz w:val="24"/>
          <w:szCs w:val="24"/>
        </w:rPr>
        <w:t xml:space="preserve"> </w:t>
      </w:r>
    </w:p>
    <w:p w:rsidR="003326FB" w:rsidRPr="00FA0DB8" w:rsidRDefault="003326FB" w:rsidP="00D80238">
      <w:pPr>
        <w:pStyle w:val="a3"/>
        <w:widowControl w:val="0"/>
        <w:numPr>
          <w:ilvl w:val="0"/>
          <w:numId w:val="54"/>
        </w:numPr>
        <w:shd w:val="clear" w:color="auto" w:fill="FFFFFF"/>
        <w:tabs>
          <w:tab w:val="left" w:pos="806"/>
        </w:tabs>
        <w:autoSpaceDE w:val="0"/>
        <w:autoSpaceDN w:val="0"/>
        <w:adjustRightInd w:val="0"/>
        <w:spacing w:after="0" w:line="240" w:lineRule="auto"/>
        <w:ind w:left="0"/>
        <w:rPr>
          <w:rFonts w:ascii="Times New Roman" w:hAnsi="Times New Roman" w:cs="Times New Roman"/>
          <w:sz w:val="24"/>
          <w:szCs w:val="24"/>
        </w:rPr>
      </w:pPr>
      <w:r w:rsidRPr="00FA0DB8">
        <w:rPr>
          <w:rFonts w:ascii="Times New Roman" w:eastAsia="Times New Roman" w:hAnsi="Times New Roman" w:cs="Times New Roman"/>
          <w:color w:val="000000"/>
          <w:spacing w:val="7"/>
          <w:sz w:val="24"/>
          <w:szCs w:val="24"/>
        </w:rPr>
        <w:t xml:space="preserve">определения доброкачественности продуктов и сроков их </w:t>
      </w:r>
      <w:r w:rsidRPr="00FA0DB8">
        <w:rPr>
          <w:rFonts w:ascii="Times New Roman" w:eastAsia="Times New Roman" w:hAnsi="Times New Roman" w:cs="Times New Roman"/>
          <w:color w:val="000000"/>
          <w:spacing w:val="2"/>
          <w:sz w:val="24"/>
          <w:szCs w:val="24"/>
        </w:rPr>
        <w:t>хранения;</w:t>
      </w:r>
    </w:p>
    <w:p w:rsidR="003326FB" w:rsidRPr="00FA0DB8" w:rsidRDefault="003326FB" w:rsidP="00D80238">
      <w:pPr>
        <w:pStyle w:val="a3"/>
        <w:widowControl w:val="0"/>
        <w:numPr>
          <w:ilvl w:val="0"/>
          <w:numId w:val="54"/>
        </w:numPr>
        <w:shd w:val="clear" w:color="auto" w:fill="FFFFFF"/>
        <w:tabs>
          <w:tab w:val="left" w:pos="742"/>
        </w:tabs>
        <w:autoSpaceDE w:val="0"/>
        <w:autoSpaceDN w:val="0"/>
        <w:adjustRightInd w:val="0"/>
        <w:spacing w:after="0" w:line="240" w:lineRule="auto"/>
        <w:ind w:left="0"/>
        <w:rPr>
          <w:rFonts w:ascii="Times New Roman" w:hAnsi="Times New Roman" w:cs="Times New Roman"/>
          <w:sz w:val="24"/>
          <w:szCs w:val="24"/>
        </w:rPr>
      </w:pPr>
      <w:r w:rsidRPr="00FA0DB8">
        <w:rPr>
          <w:rFonts w:ascii="Times New Roman" w:eastAsia="Times New Roman" w:hAnsi="Times New Roman" w:cs="Times New Roman"/>
          <w:color w:val="000000"/>
          <w:spacing w:val="5"/>
          <w:sz w:val="24"/>
          <w:szCs w:val="24"/>
        </w:rPr>
        <w:t xml:space="preserve">правила хранения продуктов при наличии холодильника и </w:t>
      </w:r>
      <w:r w:rsidRPr="00FA0DB8">
        <w:rPr>
          <w:rFonts w:ascii="Times New Roman" w:eastAsia="Times New Roman" w:hAnsi="Times New Roman" w:cs="Times New Roman"/>
          <w:color w:val="000000"/>
          <w:spacing w:val="-2"/>
          <w:sz w:val="24"/>
          <w:szCs w:val="24"/>
        </w:rPr>
        <w:t>без него;</w:t>
      </w:r>
    </w:p>
    <w:p w:rsidR="003326FB" w:rsidRPr="002D2F62" w:rsidRDefault="003326FB" w:rsidP="00D80238">
      <w:pPr>
        <w:pStyle w:val="a3"/>
        <w:widowControl w:val="0"/>
        <w:numPr>
          <w:ilvl w:val="0"/>
          <w:numId w:val="54"/>
        </w:numPr>
        <w:shd w:val="clear" w:color="auto" w:fill="FFFFFF"/>
        <w:tabs>
          <w:tab w:val="left" w:pos="677"/>
        </w:tabs>
        <w:autoSpaceDE w:val="0"/>
        <w:autoSpaceDN w:val="0"/>
        <w:adjustRightInd w:val="0"/>
        <w:spacing w:after="0" w:line="240" w:lineRule="auto"/>
        <w:ind w:left="0"/>
        <w:rPr>
          <w:rFonts w:eastAsia="Times New Roman"/>
          <w:color w:val="000000"/>
          <w:sz w:val="24"/>
          <w:szCs w:val="24"/>
        </w:rPr>
      </w:pPr>
      <w:r w:rsidRPr="00FA0DB8">
        <w:rPr>
          <w:rFonts w:ascii="Times New Roman" w:eastAsia="Times New Roman" w:hAnsi="Times New Roman" w:cs="Times New Roman"/>
          <w:color w:val="000000"/>
          <w:spacing w:val="-3"/>
          <w:sz w:val="24"/>
          <w:szCs w:val="24"/>
        </w:rPr>
        <w:t>различные меню ужина.</w:t>
      </w:r>
      <w:r w:rsidRPr="00FA0DB8">
        <w:rPr>
          <w:rFonts w:ascii="Times New Roman" w:eastAsia="Times New Roman" w:hAnsi="Times New Roman" w:cs="Times New Roman"/>
          <w:color w:val="000000"/>
          <w:spacing w:val="-3"/>
          <w:sz w:val="24"/>
          <w:szCs w:val="24"/>
        </w:rPr>
        <w:br/>
      </w:r>
      <w:r w:rsidRPr="002D2F62">
        <w:rPr>
          <w:rFonts w:eastAsia="Times New Roman"/>
          <w:b/>
          <w:bCs/>
          <w:i/>
          <w:iCs/>
          <w:color w:val="000000"/>
          <w:spacing w:val="-1"/>
          <w:sz w:val="24"/>
          <w:szCs w:val="24"/>
        </w:rPr>
        <w:t>Учащиеся должны уметь:</w:t>
      </w:r>
    </w:p>
    <w:p w:rsidR="003326FB" w:rsidRPr="002D2F62" w:rsidRDefault="003326FB" w:rsidP="00D80238">
      <w:pPr>
        <w:widowControl w:val="0"/>
        <w:numPr>
          <w:ilvl w:val="0"/>
          <w:numId w:val="56"/>
        </w:numPr>
        <w:shd w:val="clear" w:color="auto" w:fill="FFFFFF"/>
        <w:tabs>
          <w:tab w:val="left" w:pos="677"/>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z w:val="24"/>
          <w:szCs w:val="24"/>
        </w:rPr>
        <w:t>отваривать макаронные изделия;</w:t>
      </w:r>
    </w:p>
    <w:p w:rsidR="003326FB" w:rsidRPr="002D2F62" w:rsidRDefault="003326FB" w:rsidP="00D80238">
      <w:pPr>
        <w:widowControl w:val="0"/>
        <w:numPr>
          <w:ilvl w:val="0"/>
          <w:numId w:val="56"/>
        </w:numPr>
        <w:shd w:val="clear" w:color="auto" w:fill="FFFFFF"/>
        <w:tabs>
          <w:tab w:val="left" w:pos="677"/>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варить кашу на воде и молоке;</w:t>
      </w:r>
    </w:p>
    <w:p w:rsidR="003326FB" w:rsidRPr="002D2F62" w:rsidRDefault="003326FB" w:rsidP="00D80238">
      <w:pPr>
        <w:widowControl w:val="0"/>
        <w:numPr>
          <w:ilvl w:val="0"/>
          <w:numId w:val="56"/>
        </w:numPr>
        <w:shd w:val="clear" w:color="auto" w:fill="FFFFFF"/>
        <w:tabs>
          <w:tab w:val="left" w:pos="677"/>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отваривать картофель и готовить пюре;</w:t>
      </w:r>
    </w:p>
    <w:p w:rsidR="003326FB" w:rsidRPr="002D2F62" w:rsidRDefault="003326FB" w:rsidP="00D80238">
      <w:pPr>
        <w:widowControl w:val="0"/>
        <w:numPr>
          <w:ilvl w:val="0"/>
          <w:numId w:val="56"/>
        </w:numPr>
        <w:shd w:val="clear" w:color="auto" w:fill="FFFFFF"/>
        <w:tabs>
          <w:tab w:val="left" w:pos="677"/>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готовить запеканки из овощей и творога;</w:t>
      </w:r>
    </w:p>
    <w:p w:rsidR="003326FB" w:rsidRPr="002D2F62" w:rsidRDefault="003326FB" w:rsidP="00D80238">
      <w:pPr>
        <w:widowControl w:val="0"/>
        <w:numPr>
          <w:ilvl w:val="0"/>
          <w:numId w:val="56"/>
        </w:numPr>
        <w:shd w:val="clear" w:color="auto" w:fill="FFFFFF"/>
        <w:tabs>
          <w:tab w:val="left" w:pos="677"/>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оформлять готовые блюда;</w:t>
      </w:r>
    </w:p>
    <w:p w:rsidR="003326FB" w:rsidRPr="002D2F62" w:rsidRDefault="003326FB" w:rsidP="00D80238">
      <w:pPr>
        <w:widowControl w:val="0"/>
        <w:numPr>
          <w:ilvl w:val="0"/>
          <w:numId w:val="56"/>
        </w:numPr>
        <w:shd w:val="clear" w:color="auto" w:fill="FFFFFF"/>
        <w:tabs>
          <w:tab w:val="left" w:pos="677"/>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сервировать стол к ужину с учетом различных меню.</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pacing w:val="-15"/>
          <w:sz w:val="24"/>
          <w:szCs w:val="24"/>
        </w:rPr>
        <w:t>Семья</w:t>
      </w:r>
    </w:p>
    <w:p w:rsidR="003326FB" w:rsidRPr="002D2F62" w:rsidRDefault="003326FB" w:rsidP="003326FB">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8"/>
          <w:sz w:val="24"/>
          <w:szCs w:val="24"/>
        </w:rPr>
        <w:t>Тематика</w:t>
      </w:r>
    </w:p>
    <w:p w:rsidR="003326FB" w:rsidRPr="002D2F62" w:rsidRDefault="003326FB" w:rsidP="003326FB">
      <w:pPr>
        <w:shd w:val="clear" w:color="auto" w:fill="FFFFFF"/>
        <w:tabs>
          <w:tab w:val="left" w:pos="691"/>
        </w:tabs>
        <w:spacing w:after="0" w:line="240" w:lineRule="auto"/>
        <w:rPr>
          <w:rFonts w:ascii="Times New Roman" w:hAnsi="Times New Roman" w:cs="Times New Roman"/>
          <w:sz w:val="24"/>
          <w:szCs w:val="24"/>
        </w:rPr>
      </w:pPr>
      <w:r w:rsidRPr="002D2F62">
        <w:rPr>
          <w:rFonts w:ascii="Times New Roman" w:hAnsi="Times New Roman" w:cs="Times New Roman"/>
          <w:color w:val="000000"/>
          <w:spacing w:val="-26"/>
          <w:sz w:val="24"/>
          <w:szCs w:val="24"/>
        </w:rPr>
        <w:t>1.</w:t>
      </w:r>
      <w:r w:rsidRPr="002D2F62">
        <w:rPr>
          <w:rFonts w:ascii="Times New Roman" w:hAnsi="Times New Roman" w:cs="Times New Roman"/>
          <w:color w:val="000000"/>
          <w:sz w:val="24"/>
          <w:szCs w:val="24"/>
        </w:rPr>
        <w:tab/>
      </w:r>
      <w:r w:rsidRPr="002D2F62">
        <w:rPr>
          <w:rFonts w:ascii="Times New Roman" w:eastAsia="Times New Roman" w:hAnsi="Times New Roman" w:cs="Times New Roman"/>
          <w:color w:val="000000"/>
          <w:spacing w:val="2"/>
          <w:sz w:val="24"/>
          <w:szCs w:val="24"/>
        </w:rPr>
        <w:t>Состав семьи учащихся: имена, отчества, возраст, место ра</w:t>
      </w:r>
      <w:r w:rsidRPr="002D2F62">
        <w:rPr>
          <w:rFonts w:ascii="Times New Roman" w:eastAsia="Times New Roman" w:hAnsi="Times New Roman" w:cs="Times New Roman"/>
          <w:color w:val="000000"/>
          <w:spacing w:val="2"/>
          <w:sz w:val="24"/>
          <w:szCs w:val="24"/>
        </w:rPr>
        <w:softHyphen/>
      </w:r>
      <w:r w:rsidRPr="002D2F62">
        <w:rPr>
          <w:rFonts w:ascii="Times New Roman" w:eastAsia="Times New Roman" w:hAnsi="Times New Roman" w:cs="Times New Roman"/>
          <w:color w:val="000000"/>
          <w:spacing w:val="6"/>
          <w:sz w:val="24"/>
          <w:szCs w:val="24"/>
        </w:rPr>
        <w:t xml:space="preserve">боты членов семьи. Родственные отношения (мать, отец, брат, </w:t>
      </w:r>
      <w:r w:rsidRPr="002D2F62">
        <w:rPr>
          <w:rFonts w:ascii="Times New Roman" w:eastAsia="Times New Roman" w:hAnsi="Times New Roman" w:cs="Times New Roman"/>
          <w:color w:val="000000"/>
          <w:spacing w:val="4"/>
          <w:sz w:val="24"/>
          <w:szCs w:val="24"/>
        </w:rPr>
        <w:t>бабушка и т. д.).</w:t>
      </w:r>
    </w:p>
    <w:p w:rsidR="003326FB" w:rsidRPr="002D2F62" w:rsidRDefault="003326FB" w:rsidP="003326FB">
      <w:pPr>
        <w:shd w:val="clear" w:color="auto" w:fill="FFFFFF"/>
        <w:tabs>
          <w:tab w:val="left" w:pos="634"/>
        </w:tabs>
        <w:spacing w:after="0" w:line="240" w:lineRule="auto"/>
        <w:rPr>
          <w:rFonts w:ascii="Times New Roman" w:hAnsi="Times New Roman" w:cs="Times New Roman"/>
          <w:sz w:val="24"/>
          <w:szCs w:val="24"/>
        </w:rPr>
      </w:pPr>
      <w:r w:rsidRPr="002D2F62">
        <w:rPr>
          <w:rFonts w:ascii="Times New Roman" w:hAnsi="Times New Roman" w:cs="Times New Roman"/>
          <w:color w:val="000000"/>
          <w:spacing w:val="-15"/>
          <w:sz w:val="24"/>
          <w:szCs w:val="24"/>
        </w:rPr>
        <w:t>2.</w:t>
      </w:r>
      <w:r w:rsidRPr="002D2F62">
        <w:rPr>
          <w:rFonts w:ascii="Times New Roman" w:hAnsi="Times New Roman" w:cs="Times New Roman"/>
          <w:color w:val="000000"/>
          <w:sz w:val="24"/>
          <w:szCs w:val="24"/>
        </w:rPr>
        <w:tab/>
      </w:r>
      <w:r w:rsidRPr="002D2F62">
        <w:rPr>
          <w:rFonts w:ascii="Times New Roman" w:eastAsia="Times New Roman" w:hAnsi="Times New Roman" w:cs="Times New Roman"/>
          <w:color w:val="000000"/>
          <w:spacing w:val="-1"/>
          <w:sz w:val="24"/>
          <w:szCs w:val="24"/>
        </w:rPr>
        <w:t>Личные взаимоотношения в семье. Права и обязанности каж</w:t>
      </w:r>
      <w:r w:rsidRPr="002D2F62">
        <w:rPr>
          <w:rFonts w:ascii="Times New Roman" w:eastAsia="Times New Roman" w:hAnsi="Times New Roman" w:cs="Times New Roman"/>
          <w:color w:val="000000"/>
          <w:spacing w:val="-1"/>
          <w:sz w:val="24"/>
          <w:szCs w:val="24"/>
        </w:rPr>
        <w:softHyphen/>
      </w:r>
      <w:r w:rsidRPr="002D2F62">
        <w:rPr>
          <w:rFonts w:ascii="Times New Roman" w:eastAsia="Times New Roman" w:hAnsi="Times New Roman" w:cs="Times New Roman"/>
          <w:color w:val="000000"/>
          <w:spacing w:val="-2"/>
          <w:sz w:val="24"/>
          <w:szCs w:val="24"/>
        </w:rPr>
        <w:t>дого члена семьи.</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i/>
          <w:iCs/>
          <w:color w:val="000000"/>
          <w:spacing w:val="-1"/>
          <w:sz w:val="24"/>
          <w:szCs w:val="24"/>
        </w:rPr>
        <w:t>Учащиеся должны иметь представление о</w:t>
      </w:r>
    </w:p>
    <w:p w:rsidR="003326FB" w:rsidRPr="002D2F62" w:rsidRDefault="003326FB" w:rsidP="00D80238">
      <w:pPr>
        <w:widowControl w:val="0"/>
        <w:numPr>
          <w:ilvl w:val="0"/>
          <w:numId w:val="56"/>
        </w:numPr>
        <w:shd w:val="clear" w:color="auto" w:fill="FFFFFF"/>
        <w:tabs>
          <w:tab w:val="left" w:pos="526"/>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z w:val="24"/>
          <w:szCs w:val="24"/>
        </w:rPr>
        <w:t>понятии «семья»,</w:t>
      </w:r>
    </w:p>
    <w:p w:rsidR="003326FB" w:rsidRPr="002D2F62" w:rsidRDefault="003326FB" w:rsidP="00D80238">
      <w:pPr>
        <w:widowControl w:val="0"/>
        <w:numPr>
          <w:ilvl w:val="0"/>
          <w:numId w:val="56"/>
        </w:numPr>
        <w:shd w:val="clear" w:color="auto" w:fill="FFFFFF"/>
        <w:tabs>
          <w:tab w:val="left" w:pos="526"/>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3"/>
          <w:sz w:val="24"/>
          <w:szCs w:val="24"/>
        </w:rPr>
        <w:t>составе семьи;</w:t>
      </w:r>
    </w:p>
    <w:p w:rsidR="003326FB" w:rsidRPr="002D2F62" w:rsidRDefault="003326FB" w:rsidP="00D80238">
      <w:pPr>
        <w:widowControl w:val="0"/>
        <w:numPr>
          <w:ilvl w:val="0"/>
          <w:numId w:val="41"/>
        </w:numPr>
        <w:shd w:val="clear" w:color="auto" w:fill="FFFFFF"/>
        <w:tabs>
          <w:tab w:val="left" w:pos="526"/>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3"/>
          <w:sz w:val="24"/>
          <w:szCs w:val="24"/>
        </w:rPr>
        <w:t xml:space="preserve">распределении хозяйственно-бытовых обязанностей между </w:t>
      </w:r>
      <w:r w:rsidRPr="002D2F62">
        <w:rPr>
          <w:rFonts w:ascii="Times New Roman" w:eastAsia="Times New Roman" w:hAnsi="Times New Roman" w:cs="Times New Roman"/>
          <w:color w:val="000000"/>
          <w:spacing w:val="-1"/>
          <w:sz w:val="24"/>
          <w:szCs w:val="24"/>
        </w:rPr>
        <w:t>членами семьи.</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pacing w:val="-7"/>
          <w:sz w:val="24"/>
          <w:szCs w:val="24"/>
        </w:rPr>
        <w:t>Основные требования к знаниям и умениям учащихся</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i/>
          <w:iCs/>
          <w:color w:val="000000"/>
          <w:spacing w:val="-2"/>
          <w:sz w:val="24"/>
          <w:szCs w:val="24"/>
        </w:rPr>
        <w:t>Учащиеся должны знать:</w:t>
      </w:r>
    </w:p>
    <w:p w:rsidR="003326FB" w:rsidRPr="002D2F62" w:rsidRDefault="003326FB" w:rsidP="00D80238">
      <w:pPr>
        <w:widowControl w:val="0"/>
        <w:numPr>
          <w:ilvl w:val="0"/>
          <w:numId w:val="41"/>
        </w:numPr>
        <w:shd w:val="clear" w:color="auto" w:fill="FFFFFF"/>
        <w:tabs>
          <w:tab w:val="left" w:pos="526"/>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2"/>
          <w:sz w:val="24"/>
          <w:szCs w:val="24"/>
        </w:rPr>
        <w:lastRenderedPageBreak/>
        <w:t>состав своей семьи, имена, отчества родителей и близких род</w:t>
      </w:r>
      <w:r w:rsidRPr="002D2F62">
        <w:rPr>
          <w:rFonts w:ascii="Times New Roman" w:eastAsia="Times New Roman" w:hAnsi="Times New Roman" w:cs="Times New Roman"/>
          <w:color w:val="000000"/>
          <w:spacing w:val="-2"/>
          <w:sz w:val="24"/>
          <w:szCs w:val="24"/>
        </w:rPr>
        <w:softHyphen/>
      </w:r>
      <w:r w:rsidRPr="002D2F62">
        <w:rPr>
          <w:rFonts w:ascii="Times New Roman" w:eastAsia="Times New Roman" w:hAnsi="Times New Roman" w:cs="Times New Roman"/>
          <w:color w:val="000000"/>
          <w:spacing w:val="-1"/>
          <w:sz w:val="24"/>
          <w:szCs w:val="24"/>
        </w:rPr>
        <w:t>ственников;</w:t>
      </w:r>
    </w:p>
    <w:p w:rsidR="003326FB" w:rsidRPr="002D2F62" w:rsidRDefault="003326FB" w:rsidP="00D80238">
      <w:pPr>
        <w:widowControl w:val="0"/>
        <w:numPr>
          <w:ilvl w:val="0"/>
          <w:numId w:val="56"/>
        </w:numPr>
        <w:shd w:val="clear" w:color="auto" w:fill="FFFFFF"/>
        <w:tabs>
          <w:tab w:val="left" w:pos="526"/>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место работы и должность родителей;</w:t>
      </w:r>
    </w:p>
    <w:p w:rsidR="003326FB" w:rsidRPr="002D2F62" w:rsidRDefault="003326FB" w:rsidP="00D80238">
      <w:pPr>
        <w:widowControl w:val="0"/>
        <w:numPr>
          <w:ilvl w:val="0"/>
          <w:numId w:val="56"/>
        </w:numPr>
        <w:shd w:val="clear" w:color="auto" w:fill="FFFFFF"/>
        <w:tabs>
          <w:tab w:val="left" w:pos="526"/>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правила поведения в семье.</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pacing w:val="-11"/>
          <w:sz w:val="24"/>
          <w:szCs w:val="24"/>
        </w:rPr>
        <w:t>Культура поведения</w:t>
      </w:r>
    </w:p>
    <w:p w:rsidR="003326FB" w:rsidRPr="002D2F62" w:rsidRDefault="003326FB" w:rsidP="003326FB">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7"/>
          <w:sz w:val="24"/>
          <w:szCs w:val="24"/>
        </w:rPr>
        <w:t>Тематика</w:t>
      </w:r>
    </w:p>
    <w:p w:rsidR="003326FB" w:rsidRPr="002D2F62" w:rsidRDefault="003326FB" w:rsidP="00D80238">
      <w:pPr>
        <w:widowControl w:val="0"/>
        <w:numPr>
          <w:ilvl w:val="0"/>
          <w:numId w:val="57"/>
        </w:numPr>
        <w:shd w:val="clear" w:color="auto" w:fill="FFFFFF"/>
        <w:tabs>
          <w:tab w:val="left" w:pos="497"/>
        </w:tabs>
        <w:autoSpaceDE w:val="0"/>
        <w:autoSpaceDN w:val="0"/>
        <w:adjustRightInd w:val="0"/>
        <w:spacing w:after="0" w:line="240" w:lineRule="auto"/>
        <w:rPr>
          <w:rFonts w:ascii="Times New Roman" w:hAnsi="Times New Roman" w:cs="Times New Roman"/>
          <w:color w:val="000000"/>
          <w:spacing w:val="-21"/>
          <w:sz w:val="24"/>
          <w:szCs w:val="24"/>
        </w:rPr>
      </w:pPr>
      <w:r w:rsidRPr="002D2F62">
        <w:rPr>
          <w:rFonts w:ascii="Times New Roman" w:eastAsia="Times New Roman" w:hAnsi="Times New Roman" w:cs="Times New Roman"/>
          <w:color w:val="000000"/>
          <w:sz w:val="24"/>
          <w:szCs w:val="24"/>
        </w:rPr>
        <w:t xml:space="preserve">Поведение </w:t>
      </w:r>
      <w:r w:rsidRPr="002D2F62">
        <w:rPr>
          <w:rFonts w:ascii="Times New Roman" w:eastAsia="Times New Roman" w:hAnsi="Times New Roman" w:cs="Times New Roman"/>
          <w:smallCaps/>
          <w:color w:val="000000"/>
          <w:sz w:val="24"/>
          <w:szCs w:val="24"/>
        </w:rPr>
        <w:t xml:space="preserve">б </w:t>
      </w:r>
      <w:r w:rsidRPr="002D2F62">
        <w:rPr>
          <w:rFonts w:ascii="Times New Roman" w:eastAsia="Times New Roman" w:hAnsi="Times New Roman" w:cs="Times New Roman"/>
          <w:color w:val="000000"/>
          <w:sz w:val="24"/>
          <w:szCs w:val="24"/>
        </w:rPr>
        <w:t>общественных местах (кино, театре, музее, биб</w:t>
      </w:r>
      <w:r w:rsidRPr="002D2F62">
        <w:rPr>
          <w:rFonts w:ascii="Times New Roman" w:eastAsia="Times New Roman" w:hAnsi="Times New Roman" w:cs="Times New Roman"/>
          <w:color w:val="000000"/>
          <w:sz w:val="24"/>
          <w:szCs w:val="24"/>
        </w:rPr>
        <w:softHyphen/>
      </w:r>
      <w:r w:rsidRPr="002D2F62">
        <w:rPr>
          <w:rFonts w:ascii="Times New Roman" w:eastAsia="Times New Roman" w:hAnsi="Times New Roman" w:cs="Times New Roman"/>
          <w:color w:val="000000"/>
          <w:spacing w:val="1"/>
          <w:sz w:val="24"/>
          <w:szCs w:val="24"/>
        </w:rPr>
        <w:t>лиотеке).</w:t>
      </w:r>
    </w:p>
    <w:p w:rsidR="003326FB" w:rsidRPr="002D2F62" w:rsidRDefault="003326FB" w:rsidP="00D80238">
      <w:pPr>
        <w:widowControl w:val="0"/>
        <w:numPr>
          <w:ilvl w:val="0"/>
          <w:numId w:val="57"/>
        </w:numPr>
        <w:shd w:val="clear" w:color="auto" w:fill="FFFFFF"/>
        <w:tabs>
          <w:tab w:val="left" w:pos="497"/>
        </w:tabs>
        <w:autoSpaceDE w:val="0"/>
        <w:autoSpaceDN w:val="0"/>
        <w:adjustRightInd w:val="0"/>
        <w:spacing w:after="0" w:line="240" w:lineRule="auto"/>
        <w:rPr>
          <w:rFonts w:ascii="Times New Roman" w:hAnsi="Times New Roman" w:cs="Times New Roman"/>
          <w:color w:val="000000"/>
          <w:spacing w:val="-19"/>
          <w:sz w:val="24"/>
          <w:szCs w:val="24"/>
        </w:rPr>
      </w:pPr>
      <w:r w:rsidRPr="002D2F62">
        <w:rPr>
          <w:rFonts w:ascii="Times New Roman" w:eastAsia="Times New Roman" w:hAnsi="Times New Roman" w:cs="Times New Roman"/>
          <w:color w:val="000000"/>
          <w:spacing w:val="-5"/>
          <w:sz w:val="24"/>
          <w:szCs w:val="24"/>
        </w:rPr>
        <w:t>Поведение при посещении массовых мероприятий.</w:t>
      </w:r>
      <w:r w:rsidRPr="002D2F62">
        <w:rPr>
          <w:rFonts w:ascii="Times New Roman" w:eastAsia="Times New Roman" w:hAnsi="Times New Roman" w:cs="Times New Roman"/>
          <w:color w:val="000000"/>
          <w:spacing w:val="-5"/>
          <w:sz w:val="24"/>
          <w:szCs w:val="24"/>
        </w:rPr>
        <w:br/>
      </w:r>
      <w:r w:rsidRPr="002D2F62">
        <w:rPr>
          <w:rFonts w:ascii="Times New Roman" w:eastAsia="Times New Roman" w:hAnsi="Times New Roman" w:cs="Times New Roman"/>
          <w:b/>
          <w:bCs/>
          <w:color w:val="000000"/>
          <w:spacing w:val="-4"/>
          <w:sz w:val="24"/>
          <w:szCs w:val="24"/>
        </w:rPr>
        <w:t>Основные требования к знаниям и умениям учащихся</w:t>
      </w:r>
      <w:r w:rsidRPr="002D2F62">
        <w:rPr>
          <w:rFonts w:ascii="Times New Roman" w:eastAsia="Times New Roman" w:hAnsi="Times New Roman" w:cs="Times New Roman"/>
          <w:b/>
          <w:bCs/>
          <w:color w:val="000000"/>
          <w:spacing w:val="-4"/>
          <w:sz w:val="24"/>
          <w:szCs w:val="24"/>
        </w:rPr>
        <w:br/>
      </w:r>
      <w:r w:rsidRPr="002D2F62">
        <w:rPr>
          <w:rFonts w:ascii="Times New Roman" w:eastAsia="Times New Roman" w:hAnsi="Times New Roman" w:cs="Times New Roman"/>
          <w:b/>
          <w:bCs/>
          <w:i/>
          <w:iCs/>
          <w:color w:val="000000"/>
          <w:spacing w:val="-7"/>
          <w:sz w:val="24"/>
          <w:szCs w:val="24"/>
        </w:rPr>
        <w:t>Учащиеся должны знать:</w:t>
      </w:r>
    </w:p>
    <w:p w:rsidR="003326FB" w:rsidRPr="002D2F62" w:rsidRDefault="003326FB" w:rsidP="00D80238">
      <w:pPr>
        <w:widowControl w:val="0"/>
        <w:numPr>
          <w:ilvl w:val="0"/>
          <w:numId w:val="44"/>
        </w:numPr>
        <w:shd w:val="clear" w:color="auto" w:fill="FFFFFF"/>
        <w:tabs>
          <w:tab w:val="left" w:pos="439"/>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4"/>
          <w:sz w:val="24"/>
          <w:szCs w:val="24"/>
        </w:rPr>
        <w:t xml:space="preserve">правила поведения в зрелищных и культурно-просветительных </w:t>
      </w:r>
      <w:r w:rsidRPr="002D2F62">
        <w:rPr>
          <w:rFonts w:ascii="Times New Roman" w:eastAsia="Times New Roman" w:hAnsi="Times New Roman" w:cs="Times New Roman"/>
          <w:color w:val="000000"/>
          <w:spacing w:val="-1"/>
          <w:sz w:val="24"/>
          <w:szCs w:val="24"/>
        </w:rPr>
        <w:t>учреждениях;</w:t>
      </w:r>
    </w:p>
    <w:p w:rsidR="003326FB" w:rsidRPr="002D2F62" w:rsidRDefault="003326FB" w:rsidP="00D80238">
      <w:pPr>
        <w:widowControl w:val="0"/>
        <w:numPr>
          <w:ilvl w:val="0"/>
          <w:numId w:val="44"/>
        </w:numPr>
        <w:shd w:val="clear" w:color="auto" w:fill="FFFFFF"/>
        <w:tabs>
          <w:tab w:val="left" w:pos="439"/>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правила поведения и меры предосторожности при посещении массовых мероприятий.</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i/>
          <w:iCs/>
          <w:color w:val="000000"/>
          <w:spacing w:val="-1"/>
          <w:sz w:val="24"/>
          <w:szCs w:val="24"/>
        </w:rPr>
        <w:t>Учащиеся должны уметь:</w:t>
      </w:r>
    </w:p>
    <w:p w:rsidR="003326FB" w:rsidRPr="002D2F62" w:rsidRDefault="003326FB" w:rsidP="00D80238">
      <w:pPr>
        <w:widowControl w:val="0"/>
        <w:numPr>
          <w:ilvl w:val="0"/>
          <w:numId w:val="56"/>
        </w:numPr>
        <w:shd w:val="clear" w:color="auto" w:fill="FFFFFF"/>
        <w:tabs>
          <w:tab w:val="left" w:pos="490"/>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pacing w:val="-1"/>
          <w:sz w:val="24"/>
          <w:szCs w:val="24"/>
        </w:rPr>
        <w:t>культурно вести себя в театре, залах музея, читальном зале;</w:t>
      </w:r>
    </w:p>
    <w:p w:rsidR="003326FB" w:rsidRPr="002D2F62" w:rsidRDefault="003326FB" w:rsidP="00D80238">
      <w:pPr>
        <w:widowControl w:val="0"/>
        <w:numPr>
          <w:ilvl w:val="0"/>
          <w:numId w:val="41"/>
        </w:numPr>
        <w:shd w:val="clear" w:color="auto" w:fill="FFFFFF"/>
        <w:tabs>
          <w:tab w:val="left" w:pos="490"/>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2"/>
          <w:sz w:val="24"/>
          <w:szCs w:val="24"/>
        </w:rPr>
        <w:t xml:space="preserve">правильно и безопасно вести себя при посещении массовых </w:t>
      </w:r>
      <w:r w:rsidRPr="002D2F62">
        <w:rPr>
          <w:rFonts w:ascii="Times New Roman" w:eastAsia="Times New Roman" w:hAnsi="Times New Roman" w:cs="Times New Roman"/>
          <w:color w:val="000000"/>
          <w:sz w:val="24"/>
          <w:szCs w:val="24"/>
        </w:rPr>
        <w:t>мероприятий.</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pacing w:val="-13"/>
          <w:sz w:val="24"/>
          <w:szCs w:val="24"/>
        </w:rPr>
        <w:t>Жилище</w:t>
      </w:r>
    </w:p>
    <w:p w:rsidR="003326FB" w:rsidRPr="002D2F62" w:rsidRDefault="003326FB" w:rsidP="003326FB">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8"/>
          <w:sz w:val="24"/>
          <w:szCs w:val="24"/>
        </w:rPr>
        <w:t>Тематика</w:t>
      </w:r>
    </w:p>
    <w:p w:rsidR="003326FB" w:rsidRPr="002D2F62" w:rsidRDefault="003326FB" w:rsidP="00D80238">
      <w:pPr>
        <w:widowControl w:val="0"/>
        <w:numPr>
          <w:ilvl w:val="0"/>
          <w:numId w:val="58"/>
        </w:numPr>
        <w:shd w:val="clear" w:color="auto" w:fill="FFFFFF"/>
        <w:tabs>
          <w:tab w:val="left" w:pos="540"/>
        </w:tabs>
        <w:autoSpaceDE w:val="0"/>
        <w:autoSpaceDN w:val="0"/>
        <w:adjustRightInd w:val="0"/>
        <w:spacing w:after="0" w:line="240" w:lineRule="auto"/>
        <w:rPr>
          <w:rFonts w:ascii="Times New Roman" w:hAnsi="Times New Roman" w:cs="Times New Roman"/>
          <w:color w:val="000000"/>
          <w:spacing w:val="-21"/>
          <w:sz w:val="24"/>
          <w:szCs w:val="24"/>
        </w:rPr>
      </w:pPr>
      <w:r w:rsidRPr="002D2F62">
        <w:rPr>
          <w:rFonts w:ascii="Times New Roman" w:eastAsia="Times New Roman" w:hAnsi="Times New Roman" w:cs="Times New Roman"/>
          <w:color w:val="000000"/>
          <w:spacing w:val="-3"/>
          <w:sz w:val="24"/>
          <w:szCs w:val="24"/>
        </w:rPr>
        <w:t xml:space="preserve">Гигиенические требования к жилому помещению и меры по их </w:t>
      </w:r>
      <w:r w:rsidRPr="002D2F62">
        <w:rPr>
          <w:rFonts w:ascii="Times New Roman" w:eastAsia="Times New Roman" w:hAnsi="Times New Roman" w:cs="Times New Roman"/>
          <w:color w:val="000000"/>
          <w:spacing w:val="-5"/>
          <w:sz w:val="24"/>
          <w:szCs w:val="24"/>
        </w:rPr>
        <w:t>обеспечению. Основные правила организации рабочего места школь</w:t>
      </w:r>
      <w:r w:rsidRPr="002D2F62">
        <w:rPr>
          <w:rFonts w:ascii="Times New Roman" w:eastAsia="Times New Roman" w:hAnsi="Times New Roman" w:cs="Times New Roman"/>
          <w:color w:val="000000"/>
          <w:spacing w:val="-5"/>
          <w:sz w:val="24"/>
          <w:szCs w:val="24"/>
        </w:rPr>
        <w:softHyphen/>
      </w:r>
      <w:r w:rsidRPr="002D2F62">
        <w:rPr>
          <w:rFonts w:ascii="Times New Roman" w:eastAsia="Times New Roman" w:hAnsi="Times New Roman" w:cs="Times New Roman"/>
          <w:color w:val="000000"/>
          <w:spacing w:val="-3"/>
          <w:sz w:val="24"/>
          <w:szCs w:val="24"/>
        </w:rPr>
        <w:t>ника.</w:t>
      </w:r>
    </w:p>
    <w:p w:rsidR="003326FB" w:rsidRPr="002D2F62" w:rsidRDefault="003326FB" w:rsidP="00D80238">
      <w:pPr>
        <w:widowControl w:val="0"/>
        <w:numPr>
          <w:ilvl w:val="0"/>
          <w:numId w:val="58"/>
        </w:numPr>
        <w:shd w:val="clear" w:color="auto" w:fill="FFFFFF"/>
        <w:tabs>
          <w:tab w:val="left" w:pos="540"/>
        </w:tabs>
        <w:autoSpaceDE w:val="0"/>
        <w:autoSpaceDN w:val="0"/>
        <w:adjustRightInd w:val="0"/>
        <w:spacing w:after="0" w:line="240" w:lineRule="auto"/>
        <w:rPr>
          <w:rFonts w:ascii="Times New Roman" w:hAnsi="Times New Roman" w:cs="Times New Roman"/>
          <w:color w:val="000000"/>
          <w:spacing w:val="-15"/>
          <w:sz w:val="24"/>
          <w:szCs w:val="24"/>
        </w:rPr>
      </w:pPr>
      <w:r w:rsidRPr="002D2F62">
        <w:rPr>
          <w:rFonts w:ascii="Times New Roman" w:eastAsia="Times New Roman" w:hAnsi="Times New Roman" w:cs="Times New Roman"/>
          <w:color w:val="000000"/>
          <w:spacing w:val="1"/>
          <w:sz w:val="24"/>
          <w:szCs w:val="24"/>
        </w:rPr>
        <w:t>Повседневная уборка квартиры (сухая и влажная). Пылесос.</w:t>
      </w:r>
    </w:p>
    <w:p w:rsidR="003326FB" w:rsidRPr="002D2F62" w:rsidRDefault="003326FB" w:rsidP="00D80238">
      <w:pPr>
        <w:widowControl w:val="0"/>
        <w:numPr>
          <w:ilvl w:val="0"/>
          <w:numId w:val="58"/>
        </w:numPr>
        <w:shd w:val="clear" w:color="auto" w:fill="FFFFFF"/>
        <w:tabs>
          <w:tab w:val="left" w:pos="540"/>
        </w:tabs>
        <w:autoSpaceDE w:val="0"/>
        <w:autoSpaceDN w:val="0"/>
        <w:adjustRightInd w:val="0"/>
        <w:spacing w:after="0" w:line="240" w:lineRule="auto"/>
        <w:rPr>
          <w:rFonts w:ascii="Times New Roman" w:hAnsi="Times New Roman" w:cs="Times New Roman"/>
          <w:color w:val="000000"/>
          <w:spacing w:val="-15"/>
          <w:sz w:val="24"/>
          <w:szCs w:val="24"/>
        </w:rPr>
      </w:pPr>
      <w:r w:rsidRPr="002D2F62">
        <w:rPr>
          <w:rFonts w:ascii="Times New Roman" w:eastAsia="Times New Roman" w:hAnsi="Times New Roman" w:cs="Times New Roman"/>
          <w:color w:val="000000"/>
          <w:sz w:val="24"/>
          <w:szCs w:val="24"/>
        </w:rPr>
        <w:t xml:space="preserve">Комнатные растения (их назначение, допустимое количество </w:t>
      </w:r>
      <w:r w:rsidRPr="002D2F62">
        <w:rPr>
          <w:rFonts w:ascii="Times New Roman" w:eastAsia="Times New Roman" w:hAnsi="Times New Roman" w:cs="Times New Roman"/>
          <w:color w:val="000000"/>
          <w:spacing w:val="-2"/>
          <w:sz w:val="24"/>
          <w:szCs w:val="24"/>
        </w:rPr>
        <w:t>и уход).</w:t>
      </w:r>
    </w:p>
    <w:p w:rsidR="003326FB" w:rsidRPr="002D2F62" w:rsidRDefault="003326FB" w:rsidP="003326FB">
      <w:pPr>
        <w:shd w:val="clear" w:color="auto" w:fill="FFFFFF"/>
        <w:tabs>
          <w:tab w:val="left" w:pos="540"/>
        </w:tabs>
        <w:spacing w:after="0" w:line="240" w:lineRule="auto"/>
        <w:rPr>
          <w:rFonts w:ascii="Times New Roman" w:hAnsi="Times New Roman" w:cs="Times New Roman"/>
          <w:sz w:val="24"/>
          <w:szCs w:val="24"/>
        </w:rPr>
      </w:pPr>
      <w:r w:rsidRPr="002D2F62">
        <w:rPr>
          <w:rFonts w:ascii="Times New Roman" w:hAnsi="Times New Roman" w:cs="Times New Roman"/>
          <w:color w:val="000000"/>
          <w:spacing w:val="-11"/>
          <w:sz w:val="24"/>
          <w:szCs w:val="24"/>
        </w:rPr>
        <w:t xml:space="preserve">    4.</w:t>
      </w:r>
      <w:r w:rsidRPr="002D2F62">
        <w:rPr>
          <w:rFonts w:ascii="Times New Roman" w:hAnsi="Times New Roman" w:cs="Times New Roman"/>
          <w:color w:val="000000"/>
          <w:sz w:val="24"/>
          <w:szCs w:val="24"/>
        </w:rPr>
        <w:tab/>
      </w:r>
      <w:r w:rsidRPr="002D2F62">
        <w:rPr>
          <w:rFonts w:ascii="Times New Roman" w:eastAsia="Times New Roman" w:hAnsi="Times New Roman" w:cs="Times New Roman"/>
          <w:color w:val="000000"/>
          <w:spacing w:val="-3"/>
          <w:sz w:val="24"/>
          <w:szCs w:val="24"/>
        </w:rPr>
        <w:t>Уход за полом. Средства по уходу за полом.</w:t>
      </w:r>
      <w:r w:rsidRPr="002D2F62">
        <w:rPr>
          <w:rFonts w:ascii="Times New Roman" w:eastAsia="Times New Roman" w:hAnsi="Times New Roman" w:cs="Times New Roman"/>
          <w:color w:val="000000"/>
          <w:spacing w:val="-3"/>
          <w:sz w:val="24"/>
          <w:szCs w:val="24"/>
        </w:rPr>
        <w:br/>
      </w:r>
      <w:r w:rsidRPr="002D2F62">
        <w:rPr>
          <w:rFonts w:ascii="Times New Roman" w:eastAsia="Times New Roman" w:hAnsi="Times New Roman" w:cs="Times New Roman"/>
          <w:b/>
          <w:bCs/>
          <w:color w:val="000000"/>
          <w:spacing w:val="-1"/>
          <w:w w:val="94"/>
          <w:sz w:val="24"/>
          <w:szCs w:val="24"/>
        </w:rPr>
        <w:t>Практические работы:</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7"/>
          <w:sz w:val="24"/>
          <w:szCs w:val="24"/>
        </w:rPr>
        <w:t xml:space="preserve">Сухая и влажная уборка помещения, пользование пылесосом и уход за </w:t>
      </w:r>
      <w:r w:rsidRPr="002D2F62">
        <w:rPr>
          <w:rFonts w:ascii="Times New Roman" w:eastAsia="Times New Roman" w:hAnsi="Times New Roman" w:cs="Times New Roman"/>
          <w:color w:val="000000"/>
          <w:spacing w:val="-4"/>
          <w:sz w:val="24"/>
          <w:szCs w:val="24"/>
        </w:rPr>
        <w:t>ним. Мытье полов.</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3"/>
          <w:sz w:val="24"/>
          <w:szCs w:val="24"/>
        </w:rPr>
        <w:t>Уход за комнатными растениями: полив, опрыскивание, пересадка.</w:t>
      </w:r>
    </w:p>
    <w:p w:rsidR="003326FB" w:rsidRPr="002D2F62" w:rsidRDefault="003326FB" w:rsidP="003326FB">
      <w:pPr>
        <w:shd w:val="clear" w:color="auto" w:fill="FFFFFF"/>
        <w:spacing w:after="0" w:line="240" w:lineRule="auto"/>
        <w:rPr>
          <w:rFonts w:ascii="Times New Roman" w:eastAsia="Times New Roman" w:hAnsi="Times New Roman" w:cs="Times New Roman"/>
          <w:b/>
          <w:bCs/>
          <w:color w:val="000000"/>
          <w:spacing w:val="-3"/>
          <w:sz w:val="24"/>
          <w:szCs w:val="24"/>
        </w:rPr>
      </w:pPr>
      <w:r w:rsidRPr="002D2F62">
        <w:rPr>
          <w:rFonts w:ascii="Times New Roman" w:eastAsia="Times New Roman" w:hAnsi="Times New Roman" w:cs="Times New Roman"/>
          <w:b/>
          <w:bCs/>
          <w:color w:val="000000"/>
          <w:spacing w:val="-3"/>
          <w:sz w:val="24"/>
          <w:szCs w:val="24"/>
        </w:rPr>
        <w:t xml:space="preserve">Основные требования к знаниям и умениям учащихся </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i/>
          <w:iCs/>
          <w:color w:val="000000"/>
          <w:spacing w:val="-7"/>
          <w:sz w:val="24"/>
          <w:szCs w:val="24"/>
        </w:rPr>
        <w:t>Учащиеся должны знать:</w:t>
      </w:r>
    </w:p>
    <w:p w:rsidR="003326FB" w:rsidRPr="002D2F62" w:rsidRDefault="003326FB" w:rsidP="00D80238">
      <w:pPr>
        <w:widowControl w:val="0"/>
        <w:numPr>
          <w:ilvl w:val="0"/>
          <w:numId w:val="56"/>
        </w:numPr>
        <w:shd w:val="clear" w:color="auto" w:fill="FFFFFF"/>
        <w:tabs>
          <w:tab w:val="left" w:pos="490"/>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z w:val="24"/>
          <w:szCs w:val="24"/>
        </w:rPr>
        <w:t>гигиенические требования к жилому помещению;</w:t>
      </w:r>
    </w:p>
    <w:p w:rsidR="003326FB" w:rsidRPr="002D2F62" w:rsidRDefault="003326FB" w:rsidP="00D80238">
      <w:pPr>
        <w:widowControl w:val="0"/>
        <w:numPr>
          <w:ilvl w:val="0"/>
          <w:numId w:val="56"/>
        </w:numPr>
        <w:shd w:val="clear" w:color="auto" w:fill="FFFFFF"/>
        <w:tabs>
          <w:tab w:val="left" w:pos="490"/>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правила организации рабочего места школьника;</w:t>
      </w:r>
    </w:p>
    <w:p w:rsidR="003326FB" w:rsidRPr="002D2F62" w:rsidRDefault="003326FB" w:rsidP="00D80238">
      <w:pPr>
        <w:widowControl w:val="0"/>
        <w:numPr>
          <w:ilvl w:val="0"/>
          <w:numId w:val="41"/>
        </w:numPr>
        <w:shd w:val="clear" w:color="auto" w:fill="FFFFFF"/>
        <w:tabs>
          <w:tab w:val="left" w:pos="490"/>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2"/>
          <w:sz w:val="24"/>
          <w:szCs w:val="24"/>
        </w:rPr>
        <w:t xml:space="preserve">правила и последовательность проведения сухой и влажной </w:t>
      </w:r>
      <w:r w:rsidRPr="002D2F62">
        <w:rPr>
          <w:rFonts w:ascii="Times New Roman" w:eastAsia="Times New Roman" w:hAnsi="Times New Roman" w:cs="Times New Roman"/>
          <w:color w:val="000000"/>
          <w:spacing w:val="-3"/>
          <w:sz w:val="24"/>
          <w:szCs w:val="24"/>
        </w:rPr>
        <w:t>уборки;</w:t>
      </w:r>
    </w:p>
    <w:p w:rsidR="003326FB" w:rsidRPr="002D2F62" w:rsidRDefault="003326FB" w:rsidP="00D80238">
      <w:pPr>
        <w:widowControl w:val="0"/>
        <w:numPr>
          <w:ilvl w:val="0"/>
          <w:numId w:val="41"/>
        </w:numPr>
        <w:shd w:val="clear" w:color="auto" w:fill="FFFFFF"/>
        <w:tabs>
          <w:tab w:val="left" w:pos="490"/>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2"/>
          <w:sz w:val="24"/>
          <w:szCs w:val="24"/>
        </w:rPr>
        <w:t>санитарно-гигиенические требования и правила техники безо</w:t>
      </w:r>
      <w:r w:rsidRPr="002D2F62">
        <w:rPr>
          <w:rFonts w:ascii="Times New Roman" w:eastAsia="Times New Roman" w:hAnsi="Times New Roman" w:cs="Times New Roman"/>
          <w:color w:val="000000"/>
          <w:spacing w:val="-2"/>
          <w:sz w:val="24"/>
          <w:szCs w:val="24"/>
        </w:rPr>
        <w:softHyphen/>
        <w:t>пасности при работе с пылесосом;</w:t>
      </w:r>
    </w:p>
    <w:p w:rsidR="003326FB" w:rsidRPr="002D2F62" w:rsidRDefault="003326FB" w:rsidP="00D80238">
      <w:pPr>
        <w:widowControl w:val="0"/>
        <w:numPr>
          <w:ilvl w:val="0"/>
          <w:numId w:val="41"/>
        </w:numPr>
        <w:shd w:val="clear" w:color="auto" w:fill="FFFFFF"/>
        <w:tabs>
          <w:tab w:val="left" w:pos="490"/>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назначение комнатных растений, уход и допустимое количес</w:t>
      </w:r>
      <w:r w:rsidRPr="002D2F62">
        <w:rPr>
          <w:rFonts w:ascii="Times New Roman" w:eastAsia="Times New Roman" w:hAnsi="Times New Roman" w:cs="Times New Roman"/>
          <w:color w:val="000000"/>
          <w:spacing w:val="-1"/>
          <w:sz w:val="24"/>
          <w:szCs w:val="24"/>
        </w:rPr>
        <w:softHyphen/>
        <w:t>тво их в квартире.</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i/>
          <w:iCs/>
          <w:color w:val="000000"/>
          <w:spacing w:val="-1"/>
          <w:sz w:val="24"/>
          <w:szCs w:val="24"/>
        </w:rPr>
        <w:t>Учащиеся должны уметь:</w:t>
      </w:r>
    </w:p>
    <w:p w:rsidR="003326FB" w:rsidRPr="002D2F62" w:rsidRDefault="003326FB" w:rsidP="00D80238">
      <w:pPr>
        <w:widowControl w:val="0"/>
        <w:numPr>
          <w:ilvl w:val="0"/>
          <w:numId w:val="56"/>
        </w:numPr>
        <w:shd w:val="clear" w:color="auto" w:fill="FFFFFF"/>
        <w:tabs>
          <w:tab w:val="left" w:pos="490"/>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pacing w:val="-1"/>
          <w:sz w:val="24"/>
          <w:szCs w:val="24"/>
        </w:rPr>
        <w:t>производить сухую и влажную уборку помещения;</w:t>
      </w:r>
    </w:p>
    <w:p w:rsidR="003326FB" w:rsidRPr="002D2F62" w:rsidRDefault="003326FB" w:rsidP="00D80238">
      <w:pPr>
        <w:widowControl w:val="0"/>
        <w:numPr>
          <w:ilvl w:val="0"/>
          <w:numId w:val="56"/>
        </w:numPr>
        <w:shd w:val="clear" w:color="auto" w:fill="FFFFFF"/>
        <w:tabs>
          <w:tab w:val="left" w:pos="490"/>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чистить ковры, книжные полки, батареи;</w:t>
      </w:r>
    </w:p>
    <w:p w:rsidR="003326FB" w:rsidRPr="002D2F62" w:rsidRDefault="003326FB" w:rsidP="00D80238">
      <w:pPr>
        <w:widowControl w:val="0"/>
        <w:numPr>
          <w:ilvl w:val="0"/>
          <w:numId w:val="41"/>
        </w:numPr>
        <w:shd w:val="clear" w:color="auto" w:fill="FFFFFF"/>
        <w:tabs>
          <w:tab w:val="left" w:pos="490"/>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4"/>
          <w:sz w:val="24"/>
          <w:szCs w:val="24"/>
        </w:rPr>
        <w:t xml:space="preserve">ухаживать за полом в зависимости от покрытия, используя </w:t>
      </w:r>
      <w:r w:rsidRPr="002D2F62">
        <w:rPr>
          <w:rFonts w:ascii="Times New Roman" w:eastAsia="Times New Roman" w:hAnsi="Times New Roman" w:cs="Times New Roman"/>
          <w:color w:val="000000"/>
          <w:spacing w:val="-1"/>
          <w:sz w:val="24"/>
          <w:szCs w:val="24"/>
        </w:rPr>
        <w:t>бытовые химические средства;</w:t>
      </w:r>
    </w:p>
    <w:p w:rsidR="003326FB" w:rsidRPr="002D2F62" w:rsidRDefault="003326FB" w:rsidP="00D80238">
      <w:pPr>
        <w:widowControl w:val="0"/>
        <w:numPr>
          <w:ilvl w:val="0"/>
          <w:numId w:val="56"/>
        </w:numPr>
        <w:shd w:val="clear" w:color="auto" w:fill="FFFFFF"/>
        <w:tabs>
          <w:tab w:val="left" w:pos="490"/>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ухаживать за комнатными растениями.</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pacing w:val="-2"/>
          <w:sz w:val="24"/>
          <w:szCs w:val="24"/>
        </w:rPr>
        <w:t>Транспорт</w:t>
      </w:r>
    </w:p>
    <w:p w:rsidR="003326FB" w:rsidRPr="002D2F62" w:rsidRDefault="003326FB" w:rsidP="003326FB">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7"/>
          <w:sz w:val="24"/>
          <w:szCs w:val="24"/>
        </w:rPr>
        <w:t>Тематика</w:t>
      </w:r>
    </w:p>
    <w:p w:rsidR="003326FB" w:rsidRPr="002D2F62" w:rsidRDefault="003326FB" w:rsidP="00D80238">
      <w:pPr>
        <w:widowControl w:val="0"/>
        <w:numPr>
          <w:ilvl w:val="0"/>
          <w:numId w:val="59"/>
        </w:numPr>
        <w:shd w:val="clear" w:color="auto" w:fill="FFFFFF"/>
        <w:tabs>
          <w:tab w:val="left" w:pos="504"/>
        </w:tabs>
        <w:autoSpaceDE w:val="0"/>
        <w:autoSpaceDN w:val="0"/>
        <w:adjustRightInd w:val="0"/>
        <w:spacing w:after="0" w:line="240" w:lineRule="auto"/>
        <w:rPr>
          <w:rFonts w:ascii="Times New Roman" w:hAnsi="Times New Roman" w:cs="Times New Roman"/>
          <w:color w:val="000000"/>
          <w:spacing w:val="-25"/>
          <w:sz w:val="24"/>
          <w:szCs w:val="24"/>
        </w:rPr>
      </w:pPr>
      <w:r w:rsidRPr="002D2F62">
        <w:rPr>
          <w:rFonts w:ascii="Times New Roman" w:eastAsia="Times New Roman" w:hAnsi="Times New Roman" w:cs="Times New Roman"/>
          <w:color w:val="000000"/>
          <w:spacing w:val="-1"/>
          <w:sz w:val="24"/>
          <w:szCs w:val="24"/>
        </w:rPr>
        <w:t>Основные транспортные средства.</w:t>
      </w:r>
    </w:p>
    <w:p w:rsidR="003326FB" w:rsidRPr="002D2F62" w:rsidRDefault="003326FB" w:rsidP="00D80238">
      <w:pPr>
        <w:widowControl w:val="0"/>
        <w:numPr>
          <w:ilvl w:val="0"/>
          <w:numId w:val="59"/>
        </w:numPr>
        <w:shd w:val="clear" w:color="auto" w:fill="FFFFFF"/>
        <w:tabs>
          <w:tab w:val="left" w:pos="504"/>
        </w:tabs>
        <w:autoSpaceDE w:val="0"/>
        <w:autoSpaceDN w:val="0"/>
        <w:adjustRightInd w:val="0"/>
        <w:spacing w:after="0" w:line="240" w:lineRule="auto"/>
        <w:rPr>
          <w:rFonts w:ascii="Times New Roman" w:hAnsi="Times New Roman" w:cs="Times New Roman"/>
          <w:color w:val="000000"/>
          <w:spacing w:val="-14"/>
          <w:sz w:val="24"/>
          <w:szCs w:val="24"/>
        </w:rPr>
      </w:pPr>
      <w:r w:rsidRPr="002D2F62">
        <w:rPr>
          <w:rFonts w:ascii="Times New Roman" w:eastAsia="Times New Roman" w:hAnsi="Times New Roman" w:cs="Times New Roman"/>
          <w:color w:val="000000"/>
          <w:spacing w:val="-1"/>
          <w:sz w:val="24"/>
          <w:szCs w:val="24"/>
        </w:rPr>
        <w:t xml:space="preserve">Пользование городским транспортом. Оплата проезда на всех </w:t>
      </w:r>
      <w:r w:rsidRPr="002D2F62">
        <w:rPr>
          <w:rFonts w:ascii="Times New Roman" w:eastAsia="Times New Roman" w:hAnsi="Times New Roman" w:cs="Times New Roman"/>
          <w:color w:val="000000"/>
          <w:spacing w:val="-4"/>
          <w:sz w:val="24"/>
          <w:szCs w:val="24"/>
        </w:rPr>
        <w:t>видах городского транспорта (разовый, проездной, единый билеты).</w:t>
      </w:r>
    </w:p>
    <w:p w:rsidR="003326FB" w:rsidRPr="002D2F62" w:rsidRDefault="003326FB" w:rsidP="00D80238">
      <w:pPr>
        <w:widowControl w:val="0"/>
        <w:numPr>
          <w:ilvl w:val="0"/>
          <w:numId w:val="59"/>
        </w:numPr>
        <w:shd w:val="clear" w:color="auto" w:fill="FFFFFF"/>
        <w:tabs>
          <w:tab w:val="left" w:pos="504"/>
        </w:tabs>
        <w:autoSpaceDE w:val="0"/>
        <w:autoSpaceDN w:val="0"/>
        <w:adjustRightInd w:val="0"/>
        <w:spacing w:after="0" w:line="240" w:lineRule="auto"/>
        <w:rPr>
          <w:rFonts w:ascii="Times New Roman" w:hAnsi="Times New Roman" w:cs="Times New Roman"/>
          <w:color w:val="000000"/>
          <w:spacing w:val="-11"/>
          <w:sz w:val="24"/>
          <w:szCs w:val="24"/>
        </w:rPr>
      </w:pPr>
      <w:r w:rsidRPr="002D2F62">
        <w:rPr>
          <w:rFonts w:ascii="Times New Roman" w:eastAsia="Times New Roman" w:hAnsi="Times New Roman" w:cs="Times New Roman"/>
          <w:color w:val="000000"/>
          <w:spacing w:val="2"/>
          <w:sz w:val="24"/>
          <w:szCs w:val="24"/>
        </w:rPr>
        <w:t xml:space="preserve">Наиболее рациональные маршруты передвижения в разные </w:t>
      </w:r>
      <w:r w:rsidRPr="002D2F62">
        <w:rPr>
          <w:rFonts w:ascii="Times New Roman" w:eastAsia="Times New Roman" w:hAnsi="Times New Roman" w:cs="Times New Roman"/>
          <w:color w:val="000000"/>
          <w:spacing w:val="-1"/>
          <w:sz w:val="24"/>
          <w:szCs w:val="24"/>
        </w:rPr>
        <w:t>точки города, поселка, в ближайшие населенные пункты.</w:t>
      </w:r>
    </w:p>
    <w:p w:rsidR="003326FB" w:rsidRPr="002D2F62" w:rsidRDefault="003326FB" w:rsidP="003326FB">
      <w:pPr>
        <w:shd w:val="clear" w:color="auto" w:fill="FFFFFF"/>
        <w:spacing w:after="0" w:line="240" w:lineRule="auto"/>
        <w:rPr>
          <w:rFonts w:ascii="Times New Roman" w:eastAsia="Times New Roman" w:hAnsi="Times New Roman" w:cs="Times New Roman"/>
          <w:color w:val="000000"/>
          <w:spacing w:val="-1"/>
          <w:sz w:val="24"/>
          <w:szCs w:val="24"/>
        </w:rPr>
      </w:pPr>
      <w:r w:rsidRPr="002D2F62">
        <w:rPr>
          <w:rFonts w:ascii="Times New Roman" w:hAnsi="Times New Roman" w:cs="Times New Roman"/>
          <w:color w:val="000000"/>
          <w:spacing w:val="-3"/>
          <w:sz w:val="24"/>
          <w:szCs w:val="24"/>
        </w:rPr>
        <w:t xml:space="preserve">   4. </w:t>
      </w:r>
      <w:r w:rsidRPr="002D2F62">
        <w:rPr>
          <w:rFonts w:ascii="Times New Roman" w:eastAsia="Times New Roman" w:hAnsi="Times New Roman" w:cs="Times New Roman"/>
          <w:color w:val="000000"/>
          <w:spacing w:val="-3"/>
          <w:sz w:val="24"/>
          <w:szCs w:val="24"/>
        </w:rPr>
        <w:t xml:space="preserve">Пригородные поезда. Расписание. Направления, зоны. Разовые </w:t>
      </w:r>
      <w:r w:rsidRPr="002D2F62">
        <w:rPr>
          <w:rFonts w:ascii="Times New Roman" w:eastAsia="Times New Roman" w:hAnsi="Times New Roman" w:cs="Times New Roman"/>
          <w:color w:val="000000"/>
          <w:spacing w:val="-1"/>
          <w:sz w:val="24"/>
          <w:szCs w:val="24"/>
        </w:rPr>
        <w:t xml:space="preserve">и сезонные билеты. </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pacing w:val="-3"/>
          <w:w w:val="93"/>
          <w:sz w:val="24"/>
          <w:szCs w:val="24"/>
        </w:rPr>
        <w:t xml:space="preserve">        Экскурсия</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4"/>
          <w:sz w:val="24"/>
          <w:szCs w:val="24"/>
        </w:rPr>
        <w:t>Экскурсия на вокзал (станцию).</w:t>
      </w:r>
    </w:p>
    <w:p w:rsidR="003326FB" w:rsidRPr="002D2F62" w:rsidRDefault="003326FB" w:rsidP="003326FB">
      <w:pPr>
        <w:shd w:val="clear" w:color="auto" w:fill="FFFFFF"/>
        <w:spacing w:after="0" w:line="240" w:lineRule="auto"/>
        <w:rPr>
          <w:rFonts w:ascii="Times New Roman" w:eastAsia="Times New Roman" w:hAnsi="Times New Roman" w:cs="Times New Roman"/>
          <w:b/>
          <w:bCs/>
          <w:color w:val="000000"/>
          <w:spacing w:val="-4"/>
          <w:sz w:val="24"/>
          <w:szCs w:val="24"/>
        </w:rPr>
      </w:pPr>
      <w:r w:rsidRPr="002D2F62">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i/>
          <w:iCs/>
          <w:color w:val="000000"/>
          <w:spacing w:val="-1"/>
          <w:w w:val="93"/>
          <w:sz w:val="24"/>
          <w:szCs w:val="24"/>
        </w:rPr>
        <w:t>Учащиеся должны знать:</w:t>
      </w:r>
    </w:p>
    <w:p w:rsidR="003326FB" w:rsidRPr="002D2F62" w:rsidRDefault="003326FB" w:rsidP="00D80238">
      <w:pPr>
        <w:widowControl w:val="0"/>
        <w:numPr>
          <w:ilvl w:val="0"/>
          <w:numId w:val="41"/>
        </w:numPr>
        <w:shd w:val="clear" w:color="auto" w:fill="FFFFFF"/>
        <w:tabs>
          <w:tab w:val="left" w:pos="475"/>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pacing w:val="-1"/>
          <w:sz w:val="24"/>
          <w:szCs w:val="24"/>
        </w:rPr>
        <w:t>основные транспортные средства, имеющиеся в городе, селе;</w:t>
      </w:r>
    </w:p>
    <w:p w:rsidR="003326FB" w:rsidRPr="002D2F62" w:rsidRDefault="003326FB" w:rsidP="00D80238">
      <w:pPr>
        <w:widowControl w:val="0"/>
        <w:numPr>
          <w:ilvl w:val="0"/>
          <w:numId w:val="41"/>
        </w:numPr>
        <w:shd w:val="clear" w:color="auto" w:fill="FFFFFF"/>
        <w:tabs>
          <w:tab w:val="left" w:pos="475"/>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виды междугородного транспорта;</w:t>
      </w:r>
    </w:p>
    <w:p w:rsidR="003326FB" w:rsidRPr="002D2F62" w:rsidRDefault="003326FB" w:rsidP="00D80238">
      <w:pPr>
        <w:widowControl w:val="0"/>
        <w:numPr>
          <w:ilvl w:val="0"/>
          <w:numId w:val="41"/>
        </w:numPr>
        <w:shd w:val="clear" w:color="auto" w:fill="FFFFFF"/>
        <w:tabs>
          <w:tab w:val="left" w:pos="475"/>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2"/>
          <w:sz w:val="24"/>
          <w:szCs w:val="24"/>
        </w:rPr>
        <w:lastRenderedPageBreak/>
        <w:t>стоимость проезда на всех видах городского транспорта (стои</w:t>
      </w:r>
      <w:r w:rsidRPr="002D2F62">
        <w:rPr>
          <w:rFonts w:ascii="Times New Roman" w:eastAsia="Times New Roman" w:hAnsi="Times New Roman" w:cs="Times New Roman"/>
          <w:color w:val="000000"/>
          <w:spacing w:val="-2"/>
          <w:sz w:val="24"/>
          <w:szCs w:val="24"/>
        </w:rPr>
        <w:softHyphen/>
      </w:r>
      <w:r w:rsidRPr="002D2F62">
        <w:rPr>
          <w:rFonts w:ascii="Times New Roman" w:eastAsia="Times New Roman" w:hAnsi="Times New Roman" w:cs="Times New Roman"/>
          <w:color w:val="000000"/>
          <w:spacing w:val="-1"/>
          <w:sz w:val="24"/>
          <w:szCs w:val="24"/>
        </w:rPr>
        <w:t>мость разового, единого и проездного билетов);</w:t>
      </w:r>
    </w:p>
    <w:p w:rsidR="003326FB" w:rsidRPr="002D2F62" w:rsidRDefault="003326FB" w:rsidP="00D80238">
      <w:pPr>
        <w:widowControl w:val="0"/>
        <w:numPr>
          <w:ilvl w:val="0"/>
          <w:numId w:val="41"/>
        </w:numPr>
        <w:shd w:val="clear" w:color="auto" w:fill="FFFFFF"/>
        <w:tabs>
          <w:tab w:val="left" w:pos="475"/>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 xml:space="preserve">порядок приобретения билетов и талонов и компостирования </w:t>
      </w:r>
      <w:r w:rsidRPr="002D2F62">
        <w:rPr>
          <w:rFonts w:ascii="Times New Roman" w:eastAsia="Times New Roman" w:hAnsi="Times New Roman" w:cs="Times New Roman"/>
          <w:color w:val="000000"/>
          <w:spacing w:val="-2"/>
          <w:sz w:val="24"/>
          <w:szCs w:val="24"/>
        </w:rPr>
        <w:t>талонов.</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i/>
          <w:iCs/>
          <w:color w:val="000000"/>
          <w:spacing w:val="-1"/>
          <w:sz w:val="24"/>
          <w:szCs w:val="24"/>
        </w:rPr>
        <w:t>Учащиеся должны уметь:</w:t>
      </w:r>
    </w:p>
    <w:p w:rsidR="003326FB" w:rsidRPr="002D2F62" w:rsidRDefault="003326FB" w:rsidP="00D80238">
      <w:pPr>
        <w:widowControl w:val="0"/>
        <w:numPr>
          <w:ilvl w:val="0"/>
          <w:numId w:val="41"/>
        </w:numPr>
        <w:shd w:val="clear" w:color="auto" w:fill="FFFFFF"/>
        <w:tabs>
          <w:tab w:val="left" w:pos="475"/>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pacing w:val="-5"/>
          <w:sz w:val="24"/>
          <w:szCs w:val="24"/>
        </w:rPr>
        <w:t xml:space="preserve">выбирать наиболее рациональные маршруты при передвижении </w:t>
      </w:r>
      <w:r w:rsidRPr="002D2F62">
        <w:rPr>
          <w:rFonts w:ascii="Times New Roman" w:eastAsia="Times New Roman" w:hAnsi="Times New Roman" w:cs="Times New Roman"/>
          <w:color w:val="000000"/>
          <w:spacing w:val="-4"/>
          <w:sz w:val="24"/>
          <w:szCs w:val="24"/>
        </w:rPr>
        <w:t>по городу;</w:t>
      </w:r>
    </w:p>
    <w:p w:rsidR="003326FB" w:rsidRPr="002D2F62" w:rsidRDefault="003326FB" w:rsidP="00D80238">
      <w:pPr>
        <w:widowControl w:val="0"/>
        <w:numPr>
          <w:ilvl w:val="0"/>
          <w:numId w:val="41"/>
        </w:numPr>
        <w:shd w:val="clear" w:color="auto" w:fill="FFFFFF"/>
        <w:tabs>
          <w:tab w:val="left" w:pos="475"/>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4"/>
          <w:sz w:val="24"/>
          <w:szCs w:val="24"/>
        </w:rPr>
        <w:t xml:space="preserve">ориентироваться в расписании движения пригородных поездов, </w:t>
      </w:r>
      <w:r w:rsidRPr="002D2F62">
        <w:rPr>
          <w:rFonts w:ascii="Times New Roman" w:eastAsia="Times New Roman" w:hAnsi="Times New Roman" w:cs="Times New Roman"/>
          <w:color w:val="000000"/>
          <w:sz w:val="24"/>
          <w:szCs w:val="24"/>
        </w:rPr>
        <w:t>определять направление и зоны;</w:t>
      </w:r>
    </w:p>
    <w:p w:rsidR="003326FB" w:rsidRPr="002D2F62" w:rsidRDefault="003326FB" w:rsidP="00D80238">
      <w:pPr>
        <w:widowControl w:val="0"/>
        <w:numPr>
          <w:ilvl w:val="0"/>
          <w:numId w:val="41"/>
        </w:numPr>
        <w:shd w:val="clear" w:color="auto" w:fill="FFFFFF"/>
        <w:tabs>
          <w:tab w:val="left" w:pos="475"/>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пользоваться кассой-автоматом при покупке билета на приго</w:t>
      </w:r>
      <w:r w:rsidRPr="002D2F62">
        <w:rPr>
          <w:rFonts w:ascii="Times New Roman" w:eastAsia="Times New Roman" w:hAnsi="Times New Roman" w:cs="Times New Roman"/>
          <w:color w:val="000000"/>
          <w:spacing w:val="-1"/>
          <w:sz w:val="24"/>
          <w:szCs w:val="24"/>
        </w:rPr>
        <w:softHyphen/>
      </w:r>
      <w:r w:rsidRPr="002D2F62">
        <w:rPr>
          <w:rFonts w:ascii="Times New Roman" w:eastAsia="Times New Roman" w:hAnsi="Times New Roman" w:cs="Times New Roman"/>
          <w:color w:val="000000"/>
          <w:spacing w:val="-2"/>
          <w:sz w:val="24"/>
          <w:szCs w:val="24"/>
        </w:rPr>
        <w:t>родные поезда.</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pacing w:val="1"/>
          <w:sz w:val="24"/>
          <w:szCs w:val="24"/>
        </w:rPr>
        <w:t>Торговля (4 ч)</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i/>
          <w:iCs/>
          <w:color w:val="000000"/>
          <w:spacing w:val="-8"/>
          <w:sz w:val="24"/>
          <w:szCs w:val="24"/>
        </w:rPr>
        <w:t>Тематика</w:t>
      </w:r>
    </w:p>
    <w:p w:rsidR="003326FB" w:rsidRPr="002D2F62" w:rsidRDefault="003326FB" w:rsidP="003326FB">
      <w:pPr>
        <w:shd w:val="clear" w:color="auto" w:fill="FFFFFF"/>
        <w:tabs>
          <w:tab w:val="left" w:pos="540"/>
        </w:tabs>
        <w:spacing w:after="0" w:line="240" w:lineRule="auto"/>
        <w:rPr>
          <w:rFonts w:ascii="Times New Roman" w:hAnsi="Times New Roman" w:cs="Times New Roman"/>
          <w:sz w:val="24"/>
          <w:szCs w:val="24"/>
        </w:rPr>
      </w:pPr>
      <w:r w:rsidRPr="002D2F62">
        <w:rPr>
          <w:rFonts w:ascii="Times New Roman" w:hAnsi="Times New Roman" w:cs="Times New Roman"/>
          <w:color w:val="000000"/>
          <w:spacing w:val="-22"/>
          <w:sz w:val="24"/>
          <w:szCs w:val="24"/>
        </w:rPr>
        <w:t>1.</w:t>
      </w:r>
      <w:r w:rsidRPr="002D2F62">
        <w:rPr>
          <w:rFonts w:ascii="Times New Roman" w:hAnsi="Times New Roman" w:cs="Times New Roman"/>
          <w:color w:val="000000"/>
          <w:sz w:val="24"/>
          <w:szCs w:val="24"/>
        </w:rPr>
        <w:tab/>
      </w:r>
      <w:r w:rsidRPr="002D2F62">
        <w:rPr>
          <w:rFonts w:ascii="Times New Roman" w:eastAsia="Times New Roman" w:hAnsi="Times New Roman" w:cs="Times New Roman"/>
          <w:color w:val="000000"/>
          <w:sz w:val="24"/>
          <w:szCs w:val="24"/>
        </w:rPr>
        <w:t>Продовольственные и специализированные продовольствен</w:t>
      </w:r>
      <w:r w:rsidRPr="002D2F62">
        <w:rPr>
          <w:rFonts w:ascii="Times New Roman" w:eastAsia="Times New Roman" w:hAnsi="Times New Roman" w:cs="Times New Roman"/>
          <w:color w:val="000000"/>
          <w:sz w:val="24"/>
          <w:szCs w:val="24"/>
        </w:rPr>
        <w:softHyphen/>
      </w:r>
      <w:r w:rsidRPr="002D2F62">
        <w:rPr>
          <w:rFonts w:ascii="Times New Roman" w:eastAsia="Times New Roman" w:hAnsi="Times New Roman" w:cs="Times New Roman"/>
          <w:color w:val="000000"/>
          <w:spacing w:val="-1"/>
          <w:sz w:val="24"/>
          <w:szCs w:val="24"/>
        </w:rPr>
        <w:t>ные магазины.</w:t>
      </w:r>
    </w:p>
    <w:p w:rsidR="003326FB" w:rsidRPr="002D2F62" w:rsidRDefault="003326FB" w:rsidP="003326FB">
      <w:pPr>
        <w:shd w:val="clear" w:color="auto" w:fill="FFFFFF"/>
        <w:tabs>
          <w:tab w:val="left" w:pos="518"/>
        </w:tabs>
        <w:spacing w:after="0" w:line="240" w:lineRule="auto"/>
        <w:rPr>
          <w:rFonts w:ascii="Times New Roman" w:hAnsi="Times New Roman" w:cs="Times New Roman"/>
          <w:sz w:val="24"/>
          <w:szCs w:val="24"/>
        </w:rPr>
      </w:pPr>
      <w:r w:rsidRPr="002D2F62">
        <w:rPr>
          <w:rFonts w:ascii="Times New Roman" w:hAnsi="Times New Roman" w:cs="Times New Roman"/>
          <w:color w:val="000000"/>
          <w:spacing w:val="-18"/>
          <w:sz w:val="24"/>
          <w:szCs w:val="24"/>
        </w:rPr>
        <w:t>2.</w:t>
      </w:r>
      <w:r w:rsidRPr="002D2F62">
        <w:rPr>
          <w:rFonts w:ascii="Times New Roman" w:hAnsi="Times New Roman" w:cs="Times New Roman"/>
          <w:color w:val="000000"/>
          <w:sz w:val="24"/>
          <w:szCs w:val="24"/>
        </w:rPr>
        <w:tab/>
      </w:r>
      <w:r w:rsidRPr="002D2F62">
        <w:rPr>
          <w:rFonts w:ascii="Times New Roman" w:eastAsia="Times New Roman" w:hAnsi="Times New Roman" w:cs="Times New Roman"/>
          <w:color w:val="000000"/>
          <w:spacing w:val="-1"/>
          <w:sz w:val="24"/>
          <w:szCs w:val="24"/>
        </w:rPr>
        <w:t>Виды товаров, их стоимость. Порядок приобретения товаров.</w:t>
      </w:r>
      <w:r w:rsidRPr="002D2F62">
        <w:rPr>
          <w:rFonts w:ascii="Times New Roman" w:eastAsia="Times New Roman" w:hAnsi="Times New Roman" w:cs="Times New Roman"/>
          <w:color w:val="000000"/>
          <w:spacing w:val="-1"/>
          <w:sz w:val="24"/>
          <w:szCs w:val="24"/>
        </w:rPr>
        <w:br/>
      </w:r>
      <w:r w:rsidRPr="002D2F62">
        <w:rPr>
          <w:rFonts w:ascii="Times New Roman" w:eastAsia="Times New Roman" w:hAnsi="Times New Roman" w:cs="Times New Roman"/>
          <w:b/>
          <w:bCs/>
          <w:color w:val="000000"/>
          <w:spacing w:val="-3"/>
          <w:w w:val="93"/>
          <w:sz w:val="24"/>
          <w:szCs w:val="24"/>
        </w:rPr>
        <w:t xml:space="preserve">        Экскурсия</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2"/>
          <w:sz w:val="24"/>
          <w:szCs w:val="24"/>
        </w:rPr>
        <w:t>Экскурсия в специализированный продовольственный магазин.</w:t>
      </w:r>
    </w:p>
    <w:p w:rsidR="003326FB" w:rsidRPr="002D2F62" w:rsidRDefault="003326FB" w:rsidP="003326FB">
      <w:pPr>
        <w:shd w:val="clear" w:color="auto" w:fill="FFFFFF"/>
        <w:spacing w:after="0" w:line="240" w:lineRule="auto"/>
        <w:rPr>
          <w:rFonts w:ascii="Times New Roman" w:eastAsia="Times New Roman" w:hAnsi="Times New Roman" w:cs="Times New Roman"/>
          <w:b/>
          <w:bCs/>
          <w:color w:val="000000"/>
          <w:spacing w:val="-4"/>
          <w:sz w:val="24"/>
          <w:szCs w:val="24"/>
        </w:rPr>
      </w:pPr>
      <w:r w:rsidRPr="002D2F62">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i/>
          <w:iCs/>
          <w:color w:val="000000"/>
          <w:spacing w:val="-1"/>
          <w:w w:val="93"/>
          <w:sz w:val="24"/>
          <w:szCs w:val="24"/>
        </w:rPr>
        <w:t>Учащиеся должны знать:</w:t>
      </w:r>
    </w:p>
    <w:p w:rsidR="003326FB" w:rsidRPr="002D2F62" w:rsidRDefault="003326FB" w:rsidP="00D80238">
      <w:pPr>
        <w:widowControl w:val="0"/>
        <w:numPr>
          <w:ilvl w:val="0"/>
          <w:numId w:val="41"/>
        </w:numPr>
        <w:shd w:val="clear" w:color="auto" w:fill="FFFFFF"/>
        <w:tabs>
          <w:tab w:val="left" w:pos="475"/>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pacing w:val="-5"/>
          <w:sz w:val="24"/>
          <w:szCs w:val="24"/>
        </w:rPr>
        <w:t>основные виды продовольственных магазинов, их отделы;</w:t>
      </w:r>
    </w:p>
    <w:p w:rsidR="003326FB" w:rsidRPr="002D2F62" w:rsidRDefault="003326FB" w:rsidP="00D80238">
      <w:pPr>
        <w:widowControl w:val="0"/>
        <w:numPr>
          <w:ilvl w:val="0"/>
          <w:numId w:val="41"/>
        </w:numPr>
        <w:shd w:val="clear" w:color="auto" w:fill="FFFFFF"/>
        <w:tabs>
          <w:tab w:val="left" w:pos="475"/>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виды специализированных продовольственных магазинов;</w:t>
      </w:r>
    </w:p>
    <w:p w:rsidR="003326FB" w:rsidRPr="002D2F62" w:rsidRDefault="003326FB" w:rsidP="00D80238">
      <w:pPr>
        <w:widowControl w:val="0"/>
        <w:numPr>
          <w:ilvl w:val="0"/>
          <w:numId w:val="41"/>
        </w:numPr>
        <w:shd w:val="clear" w:color="auto" w:fill="FFFFFF"/>
        <w:tabs>
          <w:tab w:val="left" w:pos="475"/>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виды и стоимость различных товаров;</w:t>
      </w:r>
    </w:p>
    <w:p w:rsidR="003326FB" w:rsidRPr="002D2F62" w:rsidRDefault="003326FB" w:rsidP="00D80238">
      <w:pPr>
        <w:widowControl w:val="0"/>
        <w:numPr>
          <w:ilvl w:val="0"/>
          <w:numId w:val="56"/>
        </w:numPr>
        <w:shd w:val="clear" w:color="auto" w:fill="FFFFFF"/>
        <w:tabs>
          <w:tab w:val="left" w:pos="454"/>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2"/>
          <w:sz w:val="24"/>
          <w:szCs w:val="24"/>
        </w:rPr>
        <w:t>порядок приобретения товаров.</w:t>
      </w:r>
      <w:r w:rsidRPr="002D2F62">
        <w:rPr>
          <w:rFonts w:ascii="Times New Roman" w:eastAsia="Times New Roman" w:hAnsi="Times New Roman" w:cs="Times New Roman"/>
          <w:color w:val="000000"/>
          <w:spacing w:val="-2"/>
          <w:sz w:val="24"/>
          <w:szCs w:val="24"/>
        </w:rPr>
        <w:br/>
      </w:r>
      <w:r w:rsidRPr="002D2F62">
        <w:rPr>
          <w:rFonts w:ascii="Times New Roman" w:eastAsia="Times New Roman" w:hAnsi="Times New Roman" w:cs="Times New Roman"/>
          <w:b/>
          <w:bCs/>
          <w:i/>
          <w:iCs/>
          <w:color w:val="000000"/>
          <w:spacing w:val="-1"/>
          <w:sz w:val="24"/>
          <w:szCs w:val="24"/>
        </w:rPr>
        <w:t>Учащиеся должны уметь:</w:t>
      </w:r>
    </w:p>
    <w:p w:rsidR="003326FB" w:rsidRPr="002D2F62" w:rsidRDefault="003326FB" w:rsidP="00D80238">
      <w:pPr>
        <w:widowControl w:val="0"/>
        <w:numPr>
          <w:ilvl w:val="0"/>
          <w:numId w:val="56"/>
        </w:numPr>
        <w:shd w:val="clear" w:color="auto" w:fill="FFFFFF"/>
        <w:tabs>
          <w:tab w:val="left" w:pos="454"/>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pacing w:val="-1"/>
          <w:sz w:val="24"/>
          <w:szCs w:val="24"/>
        </w:rPr>
        <w:t>подбирать продукты к ужину с учетом различных меню;</w:t>
      </w:r>
    </w:p>
    <w:p w:rsidR="003326FB" w:rsidRPr="002D2F62" w:rsidRDefault="003326FB" w:rsidP="00D80238">
      <w:pPr>
        <w:widowControl w:val="0"/>
        <w:numPr>
          <w:ilvl w:val="0"/>
          <w:numId w:val="56"/>
        </w:numPr>
        <w:shd w:val="clear" w:color="auto" w:fill="FFFFFF"/>
        <w:tabs>
          <w:tab w:val="left" w:pos="454"/>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2"/>
          <w:sz w:val="24"/>
          <w:szCs w:val="24"/>
        </w:rPr>
        <w:t>обращаться к продавцу, кассиру.</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pacing w:val="1"/>
          <w:sz w:val="24"/>
          <w:szCs w:val="24"/>
        </w:rPr>
        <w:t>Средства связи</w:t>
      </w:r>
    </w:p>
    <w:p w:rsidR="003326FB" w:rsidRPr="002D2F62" w:rsidRDefault="003326FB" w:rsidP="003326FB">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1"/>
          <w:w w:val="93"/>
          <w:sz w:val="24"/>
          <w:szCs w:val="24"/>
        </w:rPr>
        <w:t>Тематика</w:t>
      </w:r>
    </w:p>
    <w:p w:rsidR="003326FB" w:rsidRPr="00FA0DB8" w:rsidRDefault="003326FB" w:rsidP="00D80238">
      <w:pPr>
        <w:pStyle w:val="a3"/>
        <w:widowControl w:val="0"/>
        <w:numPr>
          <w:ilvl w:val="0"/>
          <w:numId w:val="60"/>
        </w:numPr>
        <w:shd w:val="clear" w:color="auto" w:fill="FFFFFF"/>
        <w:autoSpaceDE w:val="0"/>
        <w:autoSpaceDN w:val="0"/>
        <w:adjustRightInd w:val="0"/>
        <w:spacing w:after="0" w:line="240" w:lineRule="auto"/>
        <w:ind w:left="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Основные средства связи (почта, телеграф, телефон).</w:t>
      </w:r>
    </w:p>
    <w:p w:rsidR="003326FB" w:rsidRPr="00FA0DB8" w:rsidRDefault="003326FB" w:rsidP="00D80238">
      <w:pPr>
        <w:pStyle w:val="a3"/>
        <w:widowControl w:val="0"/>
        <w:numPr>
          <w:ilvl w:val="0"/>
          <w:numId w:val="60"/>
        </w:numPr>
        <w:shd w:val="clear" w:color="auto" w:fill="FFFFFF"/>
        <w:tabs>
          <w:tab w:val="left" w:pos="482"/>
        </w:tabs>
        <w:autoSpaceDE w:val="0"/>
        <w:autoSpaceDN w:val="0"/>
        <w:adjustRightInd w:val="0"/>
        <w:spacing w:after="0" w:line="240" w:lineRule="auto"/>
        <w:ind w:left="0"/>
        <w:rPr>
          <w:rFonts w:ascii="Times New Roman" w:hAnsi="Times New Roman" w:cs="Times New Roman"/>
          <w:color w:val="000000"/>
          <w:spacing w:val="-15"/>
          <w:sz w:val="24"/>
          <w:szCs w:val="24"/>
        </w:rPr>
      </w:pPr>
      <w:r w:rsidRPr="00FA0DB8">
        <w:rPr>
          <w:rFonts w:ascii="Times New Roman" w:eastAsia="Times New Roman" w:hAnsi="Times New Roman" w:cs="Times New Roman"/>
          <w:color w:val="000000"/>
          <w:spacing w:val="2"/>
          <w:sz w:val="24"/>
          <w:szCs w:val="24"/>
        </w:rPr>
        <w:t xml:space="preserve">Виды почтовых отправлений (письма, бандероли, посылки, </w:t>
      </w:r>
      <w:r w:rsidRPr="00FA0DB8">
        <w:rPr>
          <w:rFonts w:ascii="Times New Roman" w:eastAsia="Times New Roman" w:hAnsi="Times New Roman" w:cs="Times New Roman"/>
          <w:color w:val="000000"/>
          <w:spacing w:val="-1"/>
          <w:sz w:val="24"/>
          <w:szCs w:val="24"/>
        </w:rPr>
        <w:t>денежные переводы, телеграммы).</w:t>
      </w:r>
    </w:p>
    <w:p w:rsidR="003326FB" w:rsidRPr="00FA0DB8" w:rsidRDefault="003326FB" w:rsidP="00D80238">
      <w:pPr>
        <w:pStyle w:val="a3"/>
        <w:widowControl w:val="0"/>
        <w:numPr>
          <w:ilvl w:val="0"/>
          <w:numId w:val="60"/>
        </w:numPr>
        <w:shd w:val="clear" w:color="auto" w:fill="FFFFFF"/>
        <w:tabs>
          <w:tab w:val="left" w:pos="482"/>
        </w:tabs>
        <w:autoSpaceDE w:val="0"/>
        <w:autoSpaceDN w:val="0"/>
        <w:adjustRightInd w:val="0"/>
        <w:spacing w:after="0" w:line="240" w:lineRule="auto"/>
        <w:ind w:left="0"/>
        <w:rPr>
          <w:rFonts w:ascii="Times New Roman" w:hAnsi="Times New Roman" w:cs="Times New Roman"/>
          <w:color w:val="000000"/>
          <w:spacing w:val="-18"/>
          <w:sz w:val="24"/>
          <w:szCs w:val="24"/>
        </w:rPr>
      </w:pPr>
      <w:r w:rsidRPr="00FA0DB8">
        <w:rPr>
          <w:rFonts w:ascii="Times New Roman" w:eastAsia="Times New Roman" w:hAnsi="Times New Roman" w:cs="Times New Roman"/>
          <w:color w:val="000000"/>
          <w:spacing w:val="-4"/>
          <w:sz w:val="24"/>
          <w:szCs w:val="24"/>
        </w:rPr>
        <w:t xml:space="preserve">Виды писем (закрытые, открытые, простые, заказные). Порядок отправки писем различных видов. Стоимость пересылки. Написание </w:t>
      </w:r>
      <w:r w:rsidRPr="00FA0DB8">
        <w:rPr>
          <w:rFonts w:ascii="Times New Roman" w:eastAsia="Times New Roman" w:hAnsi="Times New Roman" w:cs="Times New Roman"/>
          <w:color w:val="000000"/>
          <w:spacing w:val="-1"/>
          <w:sz w:val="24"/>
          <w:szCs w:val="24"/>
        </w:rPr>
        <w:t>адреса и индекса на конвертах.</w:t>
      </w:r>
    </w:p>
    <w:p w:rsidR="003326FB" w:rsidRPr="00FA0DB8" w:rsidRDefault="003326FB" w:rsidP="00D80238">
      <w:pPr>
        <w:pStyle w:val="a3"/>
        <w:widowControl w:val="0"/>
        <w:numPr>
          <w:ilvl w:val="0"/>
          <w:numId w:val="60"/>
        </w:numPr>
        <w:shd w:val="clear" w:color="auto" w:fill="FFFFFF"/>
        <w:tabs>
          <w:tab w:val="left" w:pos="482"/>
        </w:tabs>
        <w:autoSpaceDE w:val="0"/>
        <w:autoSpaceDN w:val="0"/>
        <w:adjustRightInd w:val="0"/>
        <w:spacing w:after="0" w:line="240" w:lineRule="auto"/>
        <w:ind w:left="0"/>
        <w:rPr>
          <w:rFonts w:ascii="Times New Roman" w:hAnsi="Times New Roman" w:cs="Times New Roman"/>
          <w:color w:val="000000"/>
          <w:spacing w:val="-14"/>
          <w:sz w:val="24"/>
          <w:szCs w:val="24"/>
        </w:rPr>
      </w:pPr>
      <w:r w:rsidRPr="00FA0DB8">
        <w:rPr>
          <w:rFonts w:ascii="Times New Roman" w:eastAsia="Times New Roman" w:hAnsi="Times New Roman" w:cs="Times New Roman"/>
          <w:color w:val="000000"/>
          <w:sz w:val="24"/>
          <w:szCs w:val="24"/>
        </w:rPr>
        <w:t>Телеграф. Виды телеграфных услуг. Тарифы. Заполнение те</w:t>
      </w:r>
      <w:r w:rsidRPr="00FA0DB8">
        <w:rPr>
          <w:rFonts w:ascii="Times New Roman" w:eastAsia="Times New Roman" w:hAnsi="Times New Roman" w:cs="Times New Roman"/>
          <w:color w:val="000000"/>
          <w:sz w:val="24"/>
          <w:szCs w:val="24"/>
        </w:rPr>
        <w:softHyphen/>
        <w:t>леграфных бланков. Составление текстов телеграмм.</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pacing w:val="-2"/>
          <w:w w:val="93"/>
          <w:sz w:val="24"/>
          <w:szCs w:val="24"/>
        </w:rPr>
        <w:t>Практические работы</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4"/>
          <w:sz w:val="24"/>
          <w:szCs w:val="24"/>
        </w:rPr>
        <w:t>Написание адреса и индекса на конвертах.</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4"/>
          <w:sz w:val="24"/>
          <w:szCs w:val="24"/>
        </w:rPr>
        <w:t>Составление телеграмм, заполнение телеграфных бланков.</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pacing w:val="-1"/>
          <w:sz w:val="24"/>
          <w:szCs w:val="24"/>
        </w:rPr>
        <w:t>Экскурсия</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5"/>
          <w:sz w:val="24"/>
          <w:szCs w:val="24"/>
        </w:rPr>
        <w:t>Экскурсия на почту, телеграф.</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i/>
          <w:iCs/>
          <w:color w:val="000000"/>
          <w:spacing w:val="-1"/>
          <w:sz w:val="24"/>
          <w:szCs w:val="24"/>
        </w:rPr>
        <w:t>Учащиеся должны иметь представление о</w:t>
      </w:r>
    </w:p>
    <w:p w:rsidR="003326FB" w:rsidRPr="002D2F62" w:rsidRDefault="003326FB" w:rsidP="00D80238">
      <w:pPr>
        <w:widowControl w:val="0"/>
        <w:numPr>
          <w:ilvl w:val="0"/>
          <w:numId w:val="41"/>
        </w:numPr>
        <w:shd w:val="clear" w:color="auto" w:fill="FFFFFF"/>
        <w:tabs>
          <w:tab w:val="left" w:pos="511"/>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z w:val="24"/>
          <w:szCs w:val="24"/>
        </w:rPr>
        <w:t>назначении основных средств связи;</w:t>
      </w:r>
    </w:p>
    <w:p w:rsidR="003326FB" w:rsidRPr="002D2F62" w:rsidRDefault="003326FB" w:rsidP="00D80238">
      <w:pPr>
        <w:widowControl w:val="0"/>
        <w:numPr>
          <w:ilvl w:val="0"/>
          <w:numId w:val="41"/>
        </w:numPr>
        <w:shd w:val="clear" w:color="auto" w:fill="FFFFFF"/>
        <w:tabs>
          <w:tab w:val="left" w:pos="511"/>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порядке отправки писем, посылок, бандеролей, денежных пе</w:t>
      </w:r>
      <w:r w:rsidRPr="002D2F62">
        <w:rPr>
          <w:rFonts w:ascii="Times New Roman" w:eastAsia="Times New Roman" w:hAnsi="Times New Roman" w:cs="Times New Roman"/>
          <w:color w:val="000000"/>
          <w:spacing w:val="-1"/>
          <w:sz w:val="24"/>
          <w:szCs w:val="24"/>
        </w:rPr>
        <w:softHyphen/>
      </w:r>
      <w:r w:rsidRPr="002D2F62">
        <w:rPr>
          <w:rFonts w:ascii="Times New Roman" w:eastAsia="Times New Roman" w:hAnsi="Times New Roman" w:cs="Times New Roman"/>
          <w:color w:val="000000"/>
          <w:spacing w:val="-2"/>
          <w:sz w:val="24"/>
          <w:szCs w:val="24"/>
        </w:rPr>
        <w:t>реводов, телеграмм.</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pacing w:val="-3"/>
          <w:sz w:val="24"/>
          <w:szCs w:val="24"/>
        </w:rPr>
        <w:t xml:space="preserve">Основные требования к знаниям и умениям учащихся </w:t>
      </w:r>
      <w:r w:rsidRPr="002D2F62">
        <w:rPr>
          <w:rFonts w:ascii="Times New Roman" w:eastAsia="Times New Roman" w:hAnsi="Times New Roman" w:cs="Times New Roman"/>
          <w:b/>
          <w:bCs/>
          <w:i/>
          <w:iCs/>
          <w:color w:val="000000"/>
          <w:spacing w:val="-1"/>
          <w:w w:val="93"/>
          <w:sz w:val="24"/>
          <w:szCs w:val="24"/>
        </w:rPr>
        <w:t>Учащиеся должны знать:</w:t>
      </w:r>
    </w:p>
    <w:p w:rsidR="003326FB" w:rsidRPr="002D2F62" w:rsidRDefault="003326FB" w:rsidP="00D80238">
      <w:pPr>
        <w:widowControl w:val="0"/>
        <w:numPr>
          <w:ilvl w:val="0"/>
          <w:numId w:val="41"/>
        </w:numPr>
        <w:shd w:val="clear" w:color="auto" w:fill="FFFFFF"/>
        <w:tabs>
          <w:tab w:val="left" w:pos="511"/>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z w:val="24"/>
          <w:szCs w:val="24"/>
        </w:rPr>
        <w:t>основные средства связи; виды почтовых отправлений;</w:t>
      </w:r>
    </w:p>
    <w:p w:rsidR="003326FB" w:rsidRPr="002D2F62" w:rsidRDefault="003326FB" w:rsidP="00D80238">
      <w:pPr>
        <w:widowControl w:val="0"/>
        <w:numPr>
          <w:ilvl w:val="0"/>
          <w:numId w:val="41"/>
        </w:numPr>
        <w:shd w:val="clear" w:color="auto" w:fill="FFFFFF"/>
        <w:tabs>
          <w:tab w:val="left" w:pos="511"/>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8"/>
          <w:sz w:val="24"/>
          <w:szCs w:val="24"/>
        </w:rPr>
        <w:t>стоимость почтовых услуг при отправке писем различных видов;</w:t>
      </w:r>
    </w:p>
    <w:p w:rsidR="003326FB" w:rsidRPr="002D2F62" w:rsidRDefault="003326FB" w:rsidP="00D80238">
      <w:pPr>
        <w:widowControl w:val="0"/>
        <w:numPr>
          <w:ilvl w:val="0"/>
          <w:numId w:val="46"/>
        </w:numPr>
        <w:shd w:val="clear" w:color="auto" w:fill="FFFFFF"/>
        <w:tabs>
          <w:tab w:val="left" w:pos="533"/>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3"/>
          <w:sz w:val="24"/>
          <w:szCs w:val="24"/>
        </w:rPr>
        <w:t>виды телеграфных услуг.</w:t>
      </w:r>
      <w:r w:rsidRPr="002D2F62">
        <w:rPr>
          <w:rFonts w:ascii="Times New Roman" w:eastAsia="Times New Roman" w:hAnsi="Times New Roman" w:cs="Times New Roman"/>
          <w:color w:val="000000"/>
          <w:spacing w:val="-3"/>
          <w:sz w:val="24"/>
          <w:szCs w:val="24"/>
        </w:rPr>
        <w:br/>
      </w:r>
      <w:r w:rsidRPr="002D2F62">
        <w:rPr>
          <w:rFonts w:ascii="Times New Roman" w:eastAsia="Times New Roman" w:hAnsi="Times New Roman" w:cs="Times New Roman"/>
          <w:b/>
          <w:bCs/>
          <w:i/>
          <w:iCs/>
          <w:color w:val="000000"/>
          <w:spacing w:val="-1"/>
          <w:sz w:val="24"/>
          <w:szCs w:val="24"/>
        </w:rPr>
        <w:t>Учащиеся должны уметь:</w:t>
      </w:r>
    </w:p>
    <w:p w:rsidR="003326FB" w:rsidRPr="002D2F62" w:rsidRDefault="003326FB" w:rsidP="00D80238">
      <w:pPr>
        <w:widowControl w:val="0"/>
        <w:numPr>
          <w:ilvl w:val="0"/>
          <w:numId w:val="46"/>
        </w:numPr>
        <w:shd w:val="clear" w:color="auto" w:fill="FFFFFF"/>
        <w:tabs>
          <w:tab w:val="left" w:pos="533"/>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z w:val="24"/>
          <w:szCs w:val="24"/>
        </w:rPr>
        <w:t>находить по справочнику индекс предприятий связи;</w:t>
      </w:r>
    </w:p>
    <w:p w:rsidR="003326FB" w:rsidRPr="002D2F62" w:rsidRDefault="003326FB" w:rsidP="00D80238">
      <w:pPr>
        <w:widowControl w:val="0"/>
        <w:numPr>
          <w:ilvl w:val="0"/>
          <w:numId w:val="46"/>
        </w:numPr>
        <w:shd w:val="clear" w:color="auto" w:fill="FFFFFF"/>
        <w:tabs>
          <w:tab w:val="left" w:pos="533"/>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записывать адреса с индексом на конвертах;</w:t>
      </w:r>
    </w:p>
    <w:p w:rsidR="003326FB" w:rsidRPr="002D2F62" w:rsidRDefault="003326FB" w:rsidP="00D80238">
      <w:pPr>
        <w:widowControl w:val="0"/>
        <w:numPr>
          <w:ilvl w:val="0"/>
          <w:numId w:val="46"/>
        </w:numPr>
        <w:shd w:val="clear" w:color="auto" w:fill="FFFFFF"/>
        <w:tabs>
          <w:tab w:val="left" w:pos="533"/>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составлять различные тексты телеграмм;</w:t>
      </w:r>
    </w:p>
    <w:p w:rsidR="003326FB" w:rsidRPr="002D2F62" w:rsidRDefault="003326FB" w:rsidP="00D80238">
      <w:pPr>
        <w:widowControl w:val="0"/>
        <w:numPr>
          <w:ilvl w:val="0"/>
          <w:numId w:val="46"/>
        </w:numPr>
        <w:shd w:val="clear" w:color="auto" w:fill="FFFFFF"/>
        <w:tabs>
          <w:tab w:val="left" w:pos="533"/>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заполнять телеграфные бланки.</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z w:val="24"/>
          <w:szCs w:val="24"/>
        </w:rPr>
        <w:t>Медицинская помощь</w:t>
      </w:r>
    </w:p>
    <w:p w:rsidR="003326FB" w:rsidRPr="002D2F62" w:rsidRDefault="003326FB" w:rsidP="003326FB">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7"/>
          <w:sz w:val="24"/>
          <w:szCs w:val="24"/>
        </w:rPr>
        <w:t>Тематика</w:t>
      </w:r>
    </w:p>
    <w:p w:rsidR="003326FB" w:rsidRPr="00FA0DB8" w:rsidRDefault="003326FB" w:rsidP="00D80238">
      <w:pPr>
        <w:pStyle w:val="a3"/>
        <w:widowControl w:val="0"/>
        <w:numPr>
          <w:ilvl w:val="0"/>
          <w:numId w:val="61"/>
        </w:numPr>
        <w:shd w:val="clear" w:color="auto" w:fill="FFFFFF"/>
        <w:tabs>
          <w:tab w:val="left" w:pos="554"/>
        </w:tabs>
        <w:autoSpaceDE w:val="0"/>
        <w:autoSpaceDN w:val="0"/>
        <w:adjustRightInd w:val="0"/>
        <w:spacing w:after="0" w:line="240" w:lineRule="auto"/>
        <w:ind w:left="0"/>
        <w:rPr>
          <w:rFonts w:ascii="Times New Roman" w:hAnsi="Times New Roman" w:cs="Times New Roman"/>
          <w:color w:val="000000"/>
          <w:spacing w:val="-22"/>
          <w:sz w:val="24"/>
          <w:szCs w:val="24"/>
        </w:rPr>
      </w:pPr>
      <w:r w:rsidRPr="00FA0DB8">
        <w:rPr>
          <w:rFonts w:ascii="Times New Roman" w:eastAsia="Times New Roman" w:hAnsi="Times New Roman" w:cs="Times New Roman"/>
          <w:color w:val="000000"/>
          <w:spacing w:val="-2"/>
          <w:sz w:val="24"/>
          <w:szCs w:val="24"/>
        </w:rPr>
        <w:t xml:space="preserve">Медицинские учреждения: поликлиники, аптеки, диспансеры, </w:t>
      </w:r>
      <w:r w:rsidRPr="00FA0DB8">
        <w:rPr>
          <w:rFonts w:ascii="Times New Roman" w:eastAsia="Times New Roman" w:hAnsi="Times New Roman" w:cs="Times New Roman"/>
          <w:color w:val="000000"/>
          <w:spacing w:val="4"/>
          <w:sz w:val="24"/>
          <w:szCs w:val="24"/>
        </w:rPr>
        <w:t xml:space="preserve">больницы. Их </w:t>
      </w:r>
      <w:r w:rsidRPr="00FA0DB8">
        <w:rPr>
          <w:rFonts w:ascii="Times New Roman" w:eastAsia="Times New Roman" w:hAnsi="Times New Roman" w:cs="Times New Roman"/>
          <w:color w:val="000000"/>
          <w:spacing w:val="4"/>
          <w:sz w:val="24"/>
          <w:szCs w:val="24"/>
        </w:rPr>
        <w:lastRenderedPageBreak/>
        <w:t xml:space="preserve">назначение. Работники медицинских учреждений </w:t>
      </w:r>
      <w:r w:rsidRPr="00FA0DB8">
        <w:rPr>
          <w:rFonts w:ascii="Times New Roman" w:eastAsia="Times New Roman" w:hAnsi="Times New Roman" w:cs="Times New Roman"/>
          <w:color w:val="000000"/>
          <w:sz w:val="24"/>
          <w:szCs w:val="24"/>
        </w:rPr>
        <w:t>(врачи, медицинские сестры, младший медицинский персонал, ре</w:t>
      </w:r>
      <w:r w:rsidRPr="00FA0DB8">
        <w:rPr>
          <w:rFonts w:ascii="Times New Roman" w:eastAsia="Times New Roman" w:hAnsi="Times New Roman" w:cs="Times New Roman"/>
          <w:color w:val="000000"/>
          <w:sz w:val="24"/>
          <w:szCs w:val="24"/>
        </w:rPr>
        <w:softHyphen/>
        <w:t>гистраторы, работники аптеки).</w:t>
      </w:r>
    </w:p>
    <w:p w:rsidR="003326FB" w:rsidRPr="00FA0DB8" w:rsidRDefault="003326FB" w:rsidP="00D80238">
      <w:pPr>
        <w:pStyle w:val="a3"/>
        <w:widowControl w:val="0"/>
        <w:numPr>
          <w:ilvl w:val="0"/>
          <w:numId w:val="61"/>
        </w:numPr>
        <w:shd w:val="clear" w:color="auto" w:fill="FFFFFF"/>
        <w:tabs>
          <w:tab w:val="left" w:pos="554"/>
        </w:tabs>
        <w:autoSpaceDE w:val="0"/>
        <w:autoSpaceDN w:val="0"/>
        <w:adjustRightInd w:val="0"/>
        <w:spacing w:after="0" w:line="240" w:lineRule="auto"/>
        <w:ind w:left="0"/>
        <w:rPr>
          <w:rFonts w:ascii="Times New Roman" w:hAnsi="Times New Roman" w:cs="Times New Roman"/>
          <w:color w:val="000000"/>
          <w:spacing w:val="-19"/>
          <w:sz w:val="24"/>
          <w:szCs w:val="24"/>
        </w:rPr>
      </w:pPr>
      <w:r w:rsidRPr="00FA0DB8">
        <w:rPr>
          <w:rFonts w:ascii="Times New Roman" w:eastAsia="Times New Roman" w:hAnsi="Times New Roman" w:cs="Times New Roman"/>
          <w:color w:val="000000"/>
          <w:sz w:val="24"/>
          <w:szCs w:val="24"/>
        </w:rPr>
        <w:t xml:space="preserve">Виды медицинской помощи: доврачебная, «скорая помощь», </w:t>
      </w:r>
      <w:r w:rsidRPr="00FA0DB8">
        <w:rPr>
          <w:rFonts w:ascii="Times New Roman" w:eastAsia="Times New Roman" w:hAnsi="Times New Roman" w:cs="Times New Roman"/>
          <w:color w:val="000000"/>
          <w:spacing w:val="-4"/>
          <w:sz w:val="24"/>
          <w:szCs w:val="24"/>
        </w:rPr>
        <w:t>помощь на дому, амбулаторный прием, госпитализация. Вызов «ско</w:t>
      </w:r>
      <w:r w:rsidRPr="00FA0DB8">
        <w:rPr>
          <w:rFonts w:ascii="Times New Roman" w:eastAsia="Times New Roman" w:hAnsi="Times New Roman" w:cs="Times New Roman"/>
          <w:color w:val="000000"/>
          <w:spacing w:val="-4"/>
          <w:sz w:val="24"/>
          <w:szCs w:val="24"/>
        </w:rPr>
        <w:softHyphen/>
      </w:r>
      <w:r w:rsidRPr="00FA0DB8">
        <w:rPr>
          <w:rFonts w:ascii="Times New Roman" w:eastAsia="Times New Roman" w:hAnsi="Times New Roman" w:cs="Times New Roman"/>
          <w:color w:val="000000"/>
          <w:spacing w:val="-2"/>
          <w:sz w:val="24"/>
          <w:szCs w:val="24"/>
        </w:rPr>
        <w:t>рой помощи» и врача на дом.</w:t>
      </w:r>
    </w:p>
    <w:p w:rsidR="003326FB" w:rsidRPr="00FA0DB8" w:rsidRDefault="003326FB" w:rsidP="00D80238">
      <w:pPr>
        <w:pStyle w:val="a3"/>
        <w:widowControl w:val="0"/>
        <w:numPr>
          <w:ilvl w:val="0"/>
          <w:numId w:val="61"/>
        </w:numPr>
        <w:shd w:val="clear" w:color="auto" w:fill="FFFFFF"/>
        <w:tabs>
          <w:tab w:val="left" w:pos="583"/>
        </w:tabs>
        <w:autoSpaceDE w:val="0"/>
        <w:autoSpaceDN w:val="0"/>
        <w:adjustRightInd w:val="0"/>
        <w:spacing w:after="0" w:line="240" w:lineRule="auto"/>
        <w:ind w:left="0"/>
        <w:rPr>
          <w:rFonts w:ascii="Times New Roman" w:hAnsi="Times New Roman" w:cs="Times New Roman"/>
          <w:sz w:val="24"/>
          <w:szCs w:val="24"/>
        </w:rPr>
      </w:pPr>
      <w:r w:rsidRPr="00FA0DB8">
        <w:rPr>
          <w:rFonts w:ascii="Times New Roman" w:eastAsia="Times New Roman" w:hAnsi="Times New Roman" w:cs="Times New Roman"/>
          <w:color w:val="000000"/>
          <w:spacing w:val="-2"/>
          <w:sz w:val="24"/>
          <w:szCs w:val="24"/>
        </w:rPr>
        <w:t>Использование различных видов медицинской помощи.</w:t>
      </w:r>
      <w:r w:rsidRPr="00FA0DB8">
        <w:rPr>
          <w:rFonts w:ascii="Times New Roman" w:eastAsia="Times New Roman" w:hAnsi="Times New Roman" w:cs="Times New Roman"/>
          <w:color w:val="000000"/>
          <w:spacing w:val="-2"/>
          <w:sz w:val="24"/>
          <w:szCs w:val="24"/>
        </w:rPr>
        <w:br/>
      </w:r>
      <w:r w:rsidRPr="00FA0DB8">
        <w:rPr>
          <w:rFonts w:ascii="Times New Roman" w:eastAsia="Times New Roman" w:hAnsi="Times New Roman" w:cs="Times New Roman"/>
          <w:b/>
          <w:bCs/>
          <w:color w:val="000000"/>
          <w:spacing w:val="-3"/>
          <w:w w:val="93"/>
          <w:sz w:val="24"/>
          <w:szCs w:val="24"/>
        </w:rPr>
        <w:t>Экскурсия</w:t>
      </w:r>
    </w:p>
    <w:p w:rsidR="003326FB" w:rsidRPr="00FA0DB8" w:rsidRDefault="003326FB" w:rsidP="003326FB">
      <w:pPr>
        <w:shd w:val="clear" w:color="auto" w:fill="FFFFFF"/>
        <w:spacing w:after="0" w:line="240" w:lineRule="auto"/>
        <w:rPr>
          <w:rFonts w:ascii="Times New Roman" w:eastAsia="Times New Roman" w:hAnsi="Times New Roman" w:cs="Times New Roman"/>
          <w:color w:val="000000"/>
          <w:spacing w:val="-5"/>
          <w:sz w:val="24"/>
          <w:szCs w:val="24"/>
        </w:rPr>
      </w:pPr>
      <w:r w:rsidRPr="00FA0DB8">
        <w:rPr>
          <w:rFonts w:ascii="Times New Roman" w:eastAsia="Times New Roman" w:hAnsi="Times New Roman" w:cs="Times New Roman"/>
          <w:color w:val="000000"/>
          <w:spacing w:val="-5"/>
          <w:sz w:val="24"/>
          <w:szCs w:val="24"/>
        </w:rPr>
        <w:t>Экскурсия в аптеку.</w:t>
      </w:r>
    </w:p>
    <w:p w:rsidR="003326FB" w:rsidRPr="002D2F62" w:rsidRDefault="003326FB" w:rsidP="003326FB">
      <w:pPr>
        <w:shd w:val="clear" w:color="auto" w:fill="FFFFFF"/>
        <w:spacing w:after="0" w:line="240" w:lineRule="auto"/>
        <w:rPr>
          <w:rFonts w:ascii="Times New Roman" w:eastAsia="Times New Roman" w:hAnsi="Times New Roman" w:cs="Times New Roman"/>
          <w:b/>
          <w:bCs/>
          <w:color w:val="000000"/>
          <w:spacing w:val="-4"/>
          <w:sz w:val="24"/>
          <w:szCs w:val="24"/>
        </w:rPr>
      </w:pPr>
      <w:r w:rsidRPr="002D2F62">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i/>
          <w:iCs/>
          <w:color w:val="000000"/>
          <w:spacing w:val="-2"/>
          <w:w w:val="92"/>
          <w:sz w:val="24"/>
          <w:szCs w:val="24"/>
        </w:rPr>
        <w:t>Учащиеся должны иметь представление о</w:t>
      </w:r>
    </w:p>
    <w:p w:rsidR="003326FB" w:rsidRPr="002D2F62" w:rsidRDefault="003326FB" w:rsidP="00D80238">
      <w:pPr>
        <w:widowControl w:val="0"/>
        <w:numPr>
          <w:ilvl w:val="0"/>
          <w:numId w:val="46"/>
        </w:numPr>
        <w:shd w:val="clear" w:color="auto" w:fill="FFFFFF"/>
        <w:tabs>
          <w:tab w:val="left" w:pos="641"/>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z w:val="24"/>
          <w:szCs w:val="24"/>
        </w:rPr>
        <w:t>назначении поликлиники, аптеки, диспансера, больницы;</w:t>
      </w:r>
    </w:p>
    <w:p w:rsidR="003326FB" w:rsidRPr="002D2F62" w:rsidRDefault="003326FB" w:rsidP="00D80238">
      <w:pPr>
        <w:widowControl w:val="0"/>
        <w:numPr>
          <w:ilvl w:val="0"/>
          <w:numId w:val="46"/>
        </w:numPr>
        <w:shd w:val="clear" w:color="auto" w:fill="FFFFFF"/>
        <w:tabs>
          <w:tab w:val="left" w:pos="641"/>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5"/>
          <w:sz w:val="24"/>
          <w:szCs w:val="24"/>
        </w:rPr>
        <w:t xml:space="preserve">порядке записи к врачу, приобретения лекарств, вызова «скорой </w:t>
      </w:r>
      <w:r w:rsidRPr="002D2F62">
        <w:rPr>
          <w:rFonts w:ascii="Times New Roman" w:eastAsia="Times New Roman" w:hAnsi="Times New Roman" w:cs="Times New Roman"/>
          <w:color w:val="000000"/>
          <w:spacing w:val="-1"/>
          <w:sz w:val="24"/>
          <w:szCs w:val="24"/>
        </w:rPr>
        <w:t>помощи», о порядке вызова врача на дом;</w:t>
      </w:r>
    </w:p>
    <w:p w:rsidR="003326FB" w:rsidRPr="002D2F62" w:rsidRDefault="003326FB" w:rsidP="00D80238">
      <w:pPr>
        <w:widowControl w:val="0"/>
        <w:numPr>
          <w:ilvl w:val="0"/>
          <w:numId w:val="46"/>
        </w:numPr>
        <w:shd w:val="clear" w:color="auto" w:fill="FFFFFF"/>
        <w:tabs>
          <w:tab w:val="left" w:pos="641"/>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отличии медицинского обслуживания на дому от амбулатор</w:t>
      </w:r>
      <w:r w:rsidRPr="002D2F62">
        <w:rPr>
          <w:rFonts w:ascii="Times New Roman" w:eastAsia="Times New Roman" w:hAnsi="Times New Roman" w:cs="Times New Roman"/>
          <w:color w:val="000000"/>
          <w:sz w:val="24"/>
          <w:szCs w:val="24"/>
        </w:rPr>
        <w:softHyphen/>
      </w:r>
      <w:r w:rsidRPr="002D2F62">
        <w:rPr>
          <w:rFonts w:ascii="Times New Roman" w:eastAsia="Times New Roman" w:hAnsi="Times New Roman" w:cs="Times New Roman"/>
          <w:color w:val="000000"/>
          <w:spacing w:val="-1"/>
          <w:sz w:val="24"/>
          <w:szCs w:val="24"/>
        </w:rPr>
        <w:t>ного приема и амбулаторного лечения от стационарного.</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i/>
          <w:iCs/>
          <w:color w:val="000000"/>
          <w:spacing w:val="-2"/>
          <w:sz w:val="24"/>
          <w:szCs w:val="24"/>
        </w:rPr>
        <w:t>Учащиеся должны знать:</w:t>
      </w:r>
    </w:p>
    <w:p w:rsidR="003326FB" w:rsidRPr="00FA0DB8" w:rsidRDefault="003326FB" w:rsidP="00D80238">
      <w:pPr>
        <w:pStyle w:val="a3"/>
        <w:widowControl w:val="0"/>
        <w:numPr>
          <w:ilvl w:val="0"/>
          <w:numId w:val="63"/>
        </w:numPr>
        <w:shd w:val="clear" w:color="auto" w:fill="FFFFFF"/>
        <w:tabs>
          <w:tab w:val="left" w:pos="641"/>
        </w:tabs>
        <w:autoSpaceDE w:val="0"/>
        <w:autoSpaceDN w:val="0"/>
        <w:adjustRightInd w:val="0"/>
        <w:spacing w:after="0" w:line="240" w:lineRule="auto"/>
        <w:ind w:left="0"/>
        <w:rPr>
          <w:rFonts w:ascii="Times New Roman" w:hAnsi="Times New Roman" w:cs="Times New Roman"/>
          <w:sz w:val="24"/>
          <w:szCs w:val="24"/>
        </w:rPr>
      </w:pPr>
      <w:r w:rsidRPr="00FA0DB8">
        <w:rPr>
          <w:rFonts w:ascii="Times New Roman" w:eastAsia="Times New Roman" w:hAnsi="Times New Roman" w:cs="Times New Roman"/>
          <w:color w:val="000000"/>
          <w:spacing w:val="-1"/>
          <w:sz w:val="24"/>
          <w:szCs w:val="24"/>
        </w:rPr>
        <w:t>виды медицинской помощи;</w:t>
      </w:r>
    </w:p>
    <w:p w:rsidR="003326FB" w:rsidRPr="002D2F62" w:rsidRDefault="003326FB" w:rsidP="00D80238">
      <w:pPr>
        <w:pStyle w:val="a3"/>
        <w:widowControl w:val="0"/>
        <w:numPr>
          <w:ilvl w:val="0"/>
          <w:numId w:val="63"/>
        </w:numPr>
        <w:shd w:val="clear" w:color="auto" w:fill="FFFFFF"/>
        <w:tabs>
          <w:tab w:val="left" w:pos="562"/>
        </w:tabs>
        <w:autoSpaceDE w:val="0"/>
        <w:autoSpaceDN w:val="0"/>
        <w:adjustRightInd w:val="0"/>
        <w:spacing w:after="0" w:line="240" w:lineRule="auto"/>
        <w:ind w:left="0"/>
        <w:rPr>
          <w:rFonts w:eastAsia="Times New Roman"/>
          <w:color w:val="000000"/>
          <w:sz w:val="24"/>
          <w:szCs w:val="24"/>
        </w:rPr>
      </w:pPr>
      <w:r w:rsidRPr="00FA0DB8">
        <w:rPr>
          <w:rFonts w:ascii="Times New Roman" w:eastAsia="Times New Roman" w:hAnsi="Times New Roman" w:cs="Times New Roman"/>
          <w:color w:val="000000"/>
          <w:spacing w:val="-2"/>
          <w:sz w:val="24"/>
          <w:szCs w:val="24"/>
        </w:rPr>
        <w:t>функции основных врачей-специалистов.</w:t>
      </w:r>
      <w:r w:rsidRPr="00FA0DB8">
        <w:rPr>
          <w:rFonts w:ascii="Times New Roman" w:eastAsia="Times New Roman" w:hAnsi="Times New Roman" w:cs="Times New Roman"/>
          <w:color w:val="000000"/>
          <w:spacing w:val="-2"/>
          <w:sz w:val="24"/>
          <w:szCs w:val="24"/>
        </w:rPr>
        <w:br/>
      </w:r>
      <w:r w:rsidRPr="002D2F62">
        <w:rPr>
          <w:rFonts w:eastAsia="Times New Roman"/>
          <w:b/>
          <w:bCs/>
          <w:i/>
          <w:iCs/>
          <w:color w:val="000000"/>
          <w:spacing w:val="-1"/>
          <w:sz w:val="24"/>
          <w:szCs w:val="24"/>
        </w:rPr>
        <w:t>Учащиеся должны уметь:</w:t>
      </w:r>
    </w:p>
    <w:p w:rsidR="003326FB" w:rsidRPr="002D2F62" w:rsidRDefault="003326FB" w:rsidP="00D80238">
      <w:pPr>
        <w:widowControl w:val="0"/>
        <w:numPr>
          <w:ilvl w:val="0"/>
          <w:numId w:val="56"/>
        </w:numPr>
        <w:shd w:val="clear" w:color="auto" w:fill="FFFFFF"/>
        <w:tabs>
          <w:tab w:val="left" w:pos="562"/>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z w:val="24"/>
          <w:szCs w:val="24"/>
        </w:rPr>
        <w:t>записываться на прием к врачу;</w:t>
      </w:r>
    </w:p>
    <w:p w:rsidR="003326FB" w:rsidRPr="002D2F62" w:rsidRDefault="003326FB" w:rsidP="00D80238">
      <w:pPr>
        <w:widowControl w:val="0"/>
        <w:numPr>
          <w:ilvl w:val="0"/>
          <w:numId w:val="56"/>
        </w:numPr>
        <w:shd w:val="clear" w:color="auto" w:fill="FFFFFF"/>
        <w:tabs>
          <w:tab w:val="left" w:pos="562"/>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вызывать врача на дом;</w:t>
      </w:r>
    </w:p>
    <w:p w:rsidR="003326FB" w:rsidRPr="002D2F62" w:rsidRDefault="003326FB" w:rsidP="00D80238">
      <w:pPr>
        <w:widowControl w:val="0"/>
        <w:numPr>
          <w:ilvl w:val="0"/>
          <w:numId w:val="56"/>
        </w:numPr>
        <w:shd w:val="clear" w:color="auto" w:fill="FFFFFF"/>
        <w:tabs>
          <w:tab w:val="left" w:pos="562"/>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5"/>
          <w:sz w:val="24"/>
          <w:szCs w:val="24"/>
        </w:rPr>
        <w:t>приобретать лекарства в аптеке.</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z w:val="24"/>
          <w:szCs w:val="24"/>
        </w:rPr>
        <w:t>Учреждения, организации и предприятия</w:t>
      </w:r>
    </w:p>
    <w:p w:rsidR="003326FB" w:rsidRPr="002D2F62" w:rsidRDefault="003326FB" w:rsidP="003326FB">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8"/>
          <w:sz w:val="24"/>
          <w:szCs w:val="24"/>
        </w:rPr>
        <w:t>Тематика</w:t>
      </w:r>
    </w:p>
    <w:p w:rsidR="003326FB" w:rsidRPr="002D2F62" w:rsidRDefault="003326FB" w:rsidP="003326FB">
      <w:pPr>
        <w:shd w:val="clear" w:color="auto" w:fill="FFFFFF"/>
        <w:spacing w:after="0" w:line="240" w:lineRule="auto"/>
        <w:rPr>
          <w:rFonts w:ascii="Times New Roman" w:eastAsia="Times New Roman" w:hAnsi="Times New Roman" w:cs="Times New Roman"/>
          <w:color w:val="000000"/>
          <w:spacing w:val="-1"/>
          <w:sz w:val="24"/>
          <w:szCs w:val="24"/>
        </w:rPr>
      </w:pPr>
      <w:r w:rsidRPr="002D2F62">
        <w:rPr>
          <w:rFonts w:ascii="Times New Roman" w:hAnsi="Times New Roman" w:cs="Times New Roman"/>
          <w:color w:val="000000"/>
          <w:sz w:val="24"/>
          <w:szCs w:val="24"/>
        </w:rPr>
        <w:t xml:space="preserve">1. </w:t>
      </w:r>
      <w:r w:rsidRPr="002D2F62">
        <w:rPr>
          <w:rFonts w:ascii="Times New Roman" w:eastAsia="Times New Roman" w:hAnsi="Times New Roman" w:cs="Times New Roman"/>
          <w:color w:val="000000"/>
          <w:sz w:val="24"/>
          <w:szCs w:val="24"/>
        </w:rPr>
        <w:t xml:space="preserve">Дошкольные и школьные учреждения (детские ясли, детсад, </w:t>
      </w:r>
      <w:r w:rsidRPr="002D2F62">
        <w:rPr>
          <w:rFonts w:ascii="Times New Roman" w:eastAsia="Times New Roman" w:hAnsi="Times New Roman" w:cs="Times New Roman"/>
          <w:color w:val="000000"/>
          <w:spacing w:val="-1"/>
          <w:sz w:val="24"/>
          <w:szCs w:val="24"/>
        </w:rPr>
        <w:t xml:space="preserve">школа, дом детского творчества). Их назначение. </w:t>
      </w:r>
    </w:p>
    <w:p w:rsidR="003326FB" w:rsidRPr="002D2F62" w:rsidRDefault="003326FB" w:rsidP="003326FB">
      <w:pPr>
        <w:shd w:val="clear" w:color="auto" w:fill="FFFFFF"/>
        <w:spacing w:after="0" w:line="240" w:lineRule="auto"/>
        <w:rPr>
          <w:rFonts w:ascii="Times New Roman" w:eastAsia="Times New Roman" w:hAnsi="Times New Roman" w:cs="Times New Roman"/>
          <w:b/>
          <w:bCs/>
          <w:color w:val="000000"/>
          <w:w w:val="90"/>
          <w:sz w:val="24"/>
          <w:szCs w:val="24"/>
        </w:rPr>
      </w:pPr>
      <w:r w:rsidRPr="002D2F62">
        <w:rPr>
          <w:rFonts w:ascii="Times New Roman" w:eastAsia="Times New Roman" w:hAnsi="Times New Roman" w:cs="Times New Roman"/>
          <w:b/>
          <w:bCs/>
          <w:color w:val="000000"/>
          <w:w w:val="90"/>
          <w:sz w:val="24"/>
          <w:szCs w:val="24"/>
        </w:rPr>
        <w:t xml:space="preserve">Экскурсия </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1"/>
          <w:w w:val="90"/>
          <w:sz w:val="24"/>
          <w:szCs w:val="24"/>
        </w:rPr>
        <w:t>Экскурсия в дом детского творчества.</w:t>
      </w:r>
    </w:p>
    <w:p w:rsidR="003326FB" w:rsidRPr="002D2F62" w:rsidRDefault="003326FB" w:rsidP="003326FB">
      <w:pPr>
        <w:shd w:val="clear" w:color="auto" w:fill="FFFFFF"/>
        <w:spacing w:after="0" w:line="240" w:lineRule="auto"/>
        <w:rPr>
          <w:rFonts w:ascii="Times New Roman" w:eastAsia="Times New Roman" w:hAnsi="Times New Roman" w:cs="Times New Roman"/>
          <w:b/>
          <w:bCs/>
          <w:color w:val="000000"/>
          <w:spacing w:val="-4"/>
          <w:sz w:val="24"/>
          <w:szCs w:val="24"/>
        </w:rPr>
      </w:pPr>
      <w:r w:rsidRPr="002D2F62">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i/>
          <w:iCs/>
          <w:color w:val="000000"/>
          <w:w w:val="92"/>
          <w:sz w:val="24"/>
          <w:szCs w:val="24"/>
        </w:rPr>
        <w:t>Учащиеся должны знать:</w:t>
      </w:r>
    </w:p>
    <w:p w:rsidR="003326FB" w:rsidRPr="002D2F62" w:rsidRDefault="003326FB" w:rsidP="003326FB">
      <w:pPr>
        <w:shd w:val="clear" w:color="auto" w:fill="FFFFFF"/>
        <w:tabs>
          <w:tab w:val="left" w:pos="562"/>
        </w:tabs>
        <w:spacing w:after="0" w:line="240" w:lineRule="auto"/>
        <w:rPr>
          <w:rFonts w:ascii="Times New Roman" w:hAnsi="Times New Roman" w:cs="Times New Roman"/>
          <w:sz w:val="24"/>
          <w:szCs w:val="24"/>
        </w:rPr>
      </w:pPr>
      <w:r w:rsidRPr="002D2F62">
        <w:rPr>
          <w:rFonts w:ascii="Times New Roman" w:eastAsia="Times New Roman" w:hAnsi="Times New Roman" w:cs="Times New Roman"/>
          <w:i/>
          <w:iCs/>
          <w:color w:val="000000"/>
          <w:sz w:val="24"/>
          <w:szCs w:val="24"/>
        </w:rPr>
        <w:t>•</w:t>
      </w:r>
      <w:r w:rsidRPr="002D2F62">
        <w:rPr>
          <w:rFonts w:ascii="Times New Roman" w:eastAsia="Times New Roman" w:hAnsi="Times New Roman" w:cs="Times New Roman"/>
          <w:i/>
          <w:iCs/>
          <w:color w:val="000000"/>
          <w:sz w:val="24"/>
          <w:szCs w:val="24"/>
        </w:rPr>
        <w:tab/>
      </w:r>
      <w:r w:rsidRPr="002D2F62">
        <w:rPr>
          <w:rFonts w:ascii="Times New Roman" w:eastAsia="Times New Roman" w:hAnsi="Times New Roman" w:cs="Times New Roman"/>
          <w:color w:val="000000"/>
          <w:spacing w:val="-5"/>
          <w:sz w:val="24"/>
          <w:szCs w:val="24"/>
        </w:rPr>
        <w:t>виды детских учреждений и их назначение;</w:t>
      </w:r>
    </w:p>
    <w:p w:rsidR="003326FB" w:rsidRPr="002D2F62" w:rsidRDefault="003326FB" w:rsidP="003326FB">
      <w:pPr>
        <w:shd w:val="clear" w:color="auto" w:fill="FFFFFF"/>
        <w:tabs>
          <w:tab w:val="left" w:pos="518"/>
        </w:tabs>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z w:val="24"/>
          <w:szCs w:val="24"/>
        </w:rPr>
        <w:t>•</w:t>
      </w:r>
      <w:r w:rsidRPr="002D2F62">
        <w:rPr>
          <w:rFonts w:ascii="Times New Roman" w:eastAsia="Times New Roman" w:hAnsi="Times New Roman" w:cs="Times New Roman"/>
          <w:color w:val="000000"/>
          <w:sz w:val="24"/>
          <w:szCs w:val="24"/>
        </w:rPr>
        <w:tab/>
      </w:r>
      <w:r w:rsidRPr="002D2F62">
        <w:rPr>
          <w:rFonts w:ascii="Times New Roman" w:eastAsia="Times New Roman" w:hAnsi="Times New Roman" w:cs="Times New Roman"/>
          <w:color w:val="000000"/>
          <w:spacing w:val="-5"/>
          <w:sz w:val="24"/>
          <w:szCs w:val="24"/>
        </w:rPr>
        <w:t xml:space="preserve">адрес местного дома детского творчества; какие кружки, секции </w:t>
      </w:r>
      <w:r w:rsidRPr="002D2F62">
        <w:rPr>
          <w:rFonts w:ascii="Times New Roman" w:eastAsia="Times New Roman" w:hAnsi="Times New Roman" w:cs="Times New Roman"/>
          <w:color w:val="000000"/>
          <w:spacing w:val="-2"/>
          <w:sz w:val="24"/>
          <w:szCs w:val="24"/>
        </w:rPr>
        <w:t>в нём имеются.</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i/>
          <w:iCs/>
          <w:color w:val="000000"/>
          <w:spacing w:val="-1"/>
          <w:sz w:val="24"/>
          <w:szCs w:val="24"/>
        </w:rPr>
        <w:t>Учащиеся должны уметь:</w:t>
      </w:r>
    </w:p>
    <w:p w:rsidR="003326FB" w:rsidRPr="002D2F62" w:rsidRDefault="003326FB" w:rsidP="00D80238">
      <w:pPr>
        <w:widowControl w:val="0"/>
        <w:numPr>
          <w:ilvl w:val="0"/>
          <w:numId w:val="41"/>
        </w:numPr>
        <w:shd w:val="clear" w:color="auto" w:fill="FFFFFF"/>
        <w:tabs>
          <w:tab w:val="left" w:pos="51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4"/>
          <w:sz w:val="24"/>
          <w:szCs w:val="24"/>
        </w:rPr>
        <w:t xml:space="preserve">правильно обращаться к работникам дома детского творчества, </w:t>
      </w:r>
      <w:r w:rsidRPr="002D2F62">
        <w:rPr>
          <w:rFonts w:ascii="Times New Roman" w:eastAsia="Times New Roman" w:hAnsi="Times New Roman" w:cs="Times New Roman"/>
          <w:color w:val="000000"/>
          <w:spacing w:val="-3"/>
          <w:sz w:val="24"/>
          <w:szCs w:val="24"/>
        </w:rPr>
        <w:t>игротеки и т.д.;</w:t>
      </w:r>
    </w:p>
    <w:p w:rsidR="003326FB" w:rsidRPr="002D2F62" w:rsidRDefault="003326FB" w:rsidP="00D80238">
      <w:pPr>
        <w:widowControl w:val="0"/>
        <w:numPr>
          <w:ilvl w:val="0"/>
          <w:numId w:val="41"/>
        </w:numPr>
        <w:shd w:val="clear" w:color="auto" w:fill="FFFFFF"/>
        <w:tabs>
          <w:tab w:val="left" w:pos="51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2"/>
          <w:sz w:val="24"/>
          <w:szCs w:val="24"/>
        </w:rPr>
        <w:t>правильно вести себя во время игры, просмотра фильма или</w:t>
      </w:r>
      <w:r w:rsidRPr="002D2F62">
        <w:rPr>
          <w:rFonts w:ascii="Times New Roman" w:eastAsia="Times New Roman" w:hAnsi="Times New Roman" w:cs="Times New Roman"/>
          <w:color w:val="000000"/>
          <w:spacing w:val="2"/>
          <w:sz w:val="24"/>
          <w:szCs w:val="24"/>
        </w:rPr>
        <w:br/>
      </w:r>
      <w:r w:rsidRPr="002D2F62">
        <w:rPr>
          <w:rFonts w:ascii="Times New Roman" w:eastAsia="Times New Roman" w:hAnsi="Times New Roman" w:cs="Times New Roman"/>
          <w:color w:val="000000"/>
          <w:sz w:val="24"/>
          <w:szCs w:val="24"/>
        </w:rPr>
        <w:t>журнала в читальном зале;</w:t>
      </w:r>
    </w:p>
    <w:p w:rsidR="003326FB" w:rsidRPr="002D2F62" w:rsidRDefault="003326FB" w:rsidP="00D80238">
      <w:pPr>
        <w:widowControl w:val="0"/>
        <w:numPr>
          <w:ilvl w:val="0"/>
          <w:numId w:val="41"/>
        </w:numPr>
        <w:shd w:val="clear" w:color="auto" w:fill="FFFFFF"/>
        <w:tabs>
          <w:tab w:val="left" w:pos="51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соблюдать правила поведения в школе.</w:t>
      </w:r>
    </w:p>
    <w:p w:rsidR="003326FB" w:rsidRPr="002D2F62" w:rsidRDefault="003326FB" w:rsidP="003326FB">
      <w:pPr>
        <w:shd w:val="clear" w:color="auto" w:fill="FFFFFF"/>
        <w:spacing w:after="0" w:line="240" w:lineRule="auto"/>
        <w:jc w:val="both"/>
        <w:rPr>
          <w:rFonts w:ascii="Times New Roman" w:hAnsi="Times New Roman" w:cs="Times New Roman"/>
          <w:b/>
          <w:bCs/>
          <w:color w:val="000000"/>
          <w:spacing w:val="-6"/>
          <w:w w:val="116"/>
          <w:sz w:val="24"/>
          <w:szCs w:val="24"/>
        </w:rPr>
      </w:pPr>
    </w:p>
    <w:p w:rsidR="003326FB" w:rsidRPr="002D2F62" w:rsidRDefault="003326FB" w:rsidP="003326FB">
      <w:pPr>
        <w:shd w:val="clear" w:color="auto" w:fill="FFFFFF"/>
        <w:spacing w:after="0" w:line="240" w:lineRule="auto"/>
        <w:jc w:val="both"/>
        <w:rPr>
          <w:rFonts w:ascii="Times New Roman" w:hAnsi="Times New Roman" w:cs="Times New Roman"/>
          <w:b/>
          <w:bCs/>
          <w:color w:val="000000"/>
          <w:spacing w:val="-6"/>
          <w:w w:val="116"/>
          <w:sz w:val="24"/>
          <w:szCs w:val="24"/>
        </w:rPr>
      </w:pPr>
    </w:p>
    <w:p w:rsidR="003326FB" w:rsidRPr="002D2F62" w:rsidRDefault="003326FB" w:rsidP="003326FB">
      <w:pPr>
        <w:shd w:val="clear" w:color="auto" w:fill="FFFFFF"/>
        <w:spacing w:after="0" w:line="240" w:lineRule="auto"/>
        <w:jc w:val="center"/>
        <w:rPr>
          <w:rFonts w:ascii="Times New Roman" w:hAnsi="Times New Roman" w:cs="Times New Roman"/>
          <w:sz w:val="24"/>
          <w:szCs w:val="24"/>
        </w:rPr>
      </w:pPr>
      <w:r w:rsidRPr="002D2F62">
        <w:rPr>
          <w:rFonts w:ascii="Times New Roman" w:hAnsi="Times New Roman" w:cs="Times New Roman"/>
          <w:b/>
          <w:bCs/>
          <w:color w:val="000000"/>
          <w:spacing w:val="-6"/>
          <w:w w:val="116"/>
          <w:sz w:val="24"/>
          <w:szCs w:val="24"/>
        </w:rPr>
        <w:t xml:space="preserve">7 </w:t>
      </w:r>
      <w:r w:rsidRPr="002D2F62">
        <w:rPr>
          <w:rFonts w:ascii="Times New Roman" w:eastAsia="Times New Roman" w:hAnsi="Times New Roman" w:cs="Times New Roman"/>
          <w:b/>
          <w:bCs/>
          <w:color w:val="000000"/>
          <w:spacing w:val="-6"/>
          <w:w w:val="116"/>
          <w:sz w:val="24"/>
          <w:szCs w:val="24"/>
        </w:rPr>
        <w:t xml:space="preserve">класс </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pacing w:val="-2"/>
          <w:sz w:val="24"/>
          <w:szCs w:val="24"/>
        </w:rPr>
        <w:t>Личная гигиена</w:t>
      </w:r>
    </w:p>
    <w:p w:rsidR="003326FB" w:rsidRPr="002D2F62" w:rsidRDefault="003326FB" w:rsidP="003326FB">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7"/>
          <w:sz w:val="24"/>
          <w:szCs w:val="24"/>
        </w:rPr>
        <w:t>Тематика</w:t>
      </w:r>
    </w:p>
    <w:p w:rsidR="003326FB" w:rsidRPr="00FA0DB8" w:rsidRDefault="003326FB" w:rsidP="00D80238">
      <w:pPr>
        <w:pStyle w:val="a3"/>
        <w:widowControl w:val="0"/>
        <w:numPr>
          <w:ilvl w:val="0"/>
          <w:numId w:val="64"/>
        </w:numPr>
        <w:shd w:val="clear" w:color="auto" w:fill="FFFFFF"/>
        <w:tabs>
          <w:tab w:val="left" w:pos="490"/>
        </w:tabs>
        <w:autoSpaceDE w:val="0"/>
        <w:autoSpaceDN w:val="0"/>
        <w:adjustRightInd w:val="0"/>
        <w:spacing w:after="0" w:line="240" w:lineRule="auto"/>
        <w:ind w:left="0" w:firstLine="0"/>
        <w:rPr>
          <w:rFonts w:ascii="Times New Roman" w:hAnsi="Times New Roman" w:cs="Times New Roman"/>
          <w:sz w:val="24"/>
          <w:szCs w:val="24"/>
        </w:rPr>
      </w:pPr>
      <w:r w:rsidRPr="00FA0DB8">
        <w:rPr>
          <w:rFonts w:ascii="Times New Roman" w:eastAsia="Times New Roman" w:hAnsi="Times New Roman" w:cs="Times New Roman"/>
          <w:color w:val="000000"/>
          <w:sz w:val="24"/>
          <w:szCs w:val="24"/>
        </w:rPr>
        <w:t>Личная гигиена подростка.</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1"/>
          <w:sz w:val="24"/>
          <w:szCs w:val="24"/>
        </w:rPr>
        <w:t>Индивидуальные предметы гигиены. Правила сохранения чис</w:t>
      </w:r>
      <w:r w:rsidRPr="00FA0DB8">
        <w:rPr>
          <w:rFonts w:ascii="Times New Roman" w:eastAsia="Times New Roman" w:hAnsi="Times New Roman" w:cs="Times New Roman"/>
          <w:color w:val="000000"/>
          <w:spacing w:val="1"/>
          <w:sz w:val="24"/>
          <w:szCs w:val="24"/>
        </w:rPr>
        <w:softHyphen/>
      </w:r>
      <w:r w:rsidRPr="00FA0DB8">
        <w:rPr>
          <w:rFonts w:ascii="Times New Roman" w:eastAsia="Times New Roman" w:hAnsi="Times New Roman" w:cs="Times New Roman"/>
          <w:color w:val="000000"/>
          <w:spacing w:val="-1"/>
          <w:sz w:val="24"/>
          <w:szCs w:val="24"/>
        </w:rPr>
        <w:t>тоты   и здоровья тела.</w:t>
      </w:r>
    </w:p>
    <w:p w:rsidR="003326FB" w:rsidRPr="00FA0DB8" w:rsidRDefault="003326FB" w:rsidP="00D80238">
      <w:pPr>
        <w:pStyle w:val="a3"/>
        <w:widowControl w:val="0"/>
        <w:numPr>
          <w:ilvl w:val="0"/>
          <w:numId w:val="64"/>
        </w:numPr>
        <w:shd w:val="clear" w:color="auto" w:fill="FFFFFF"/>
        <w:tabs>
          <w:tab w:val="left" w:pos="490"/>
        </w:tabs>
        <w:autoSpaceDE w:val="0"/>
        <w:autoSpaceDN w:val="0"/>
        <w:adjustRightInd w:val="0"/>
        <w:spacing w:after="0" w:line="240" w:lineRule="auto"/>
        <w:ind w:left="0" w:firstLine="0"/>
        <w:rPr>
          <w:rFonts w:ascii="Times New Roman" w:hAnsi="Times New Roman" w:cs="Times New Roman"/>
          <w:sz w:val="24"/>
          <w:szCs w:val="24"/>
        </w:rPr>
      </w:pPr>
      <w:r w:rsidRPr="00FA0DB8">
        <w:rPr>
          <w:rFonts w:ascii="Times New Roman" w:eastAsia="Times New Roman" w:hAnsi="Times New Roman" w:cs="Times New Roman"/>
          <w:color w:val="000000"/>
          <w:spacing w:val="-2"/>
          <w:sz w:val="24"/>
          <w:szCs w:val="24"/>
        </w:rPr>
        <w:t>Гигиена одежды, нательного и постельного белья.</w:t>
      </w:r>
    </w:p>
    <w:p w:rsidR="003326FB" w:rsidRPr="002D2F62" w:rsidRDefault="003326FB" w:rsidP="003326FB">
      <w:pPr>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pacing w:val="3"/>
          <w:sz w:val="24"/>
          <w:szCs w:val="24"/>
        </w:rPr>
        <w:t xml:space="preserve">Основные требования к знаниям учащихся </w:t>
      </w:r>
    </w:p>
    <w:p w:rsidR="003326FB" w:rsidRPr="002D2F62" w:rsidRDefault="003326FB" w:rsidP="003326FB">
      <w:pPr>
        <w:shd w:val="clear" w:color="auto" w:fill="FFFFFF"/>
        <w:spacing w:after="0" w:line="240" w:lineRule="auto"/>
        <w:rPr>
          <w:rFonts w:ascii="Times New Roman" w:eastAsia="Times New Roman" w:hAnsi="Times New Roman" w:cs="Times New Roman"/>
          <w:b/>
          <w:bCs/>
          <w:i/>
          <w:iCs/>
          <w:color w:val="000000"/>
          <w:spacing w:val="-1"/>
          <w:sz w:val="24"/>
          <w:szCs w:val="24"/>
        </w:rPr>
      </w:pPr>
      <w:r w:rsidRPr="002D2F62">
        <w:rPr>
          <w:rFonts w:ascii="Times New Roman" w:eastAsia="Times New Roman" w:hAnsi="Times New Roman" w:cs="Times New Roman"/>
          <w:b/>
          <w:bCs/>
          <w:i/>
          <w:iCs/>
          <w:color w:val="000000"/>
          <w:spacing w:val="-1"/>
          <w:sz w:val="24"/>
          <w:szCs w:val="24"/>
        </w:rPr>
        <w:t xml:space="preserve">Учащиеся должны иметь представление о </w:t>
      </w:r>
    </w:p>
    <w:p w:rsidR="003326FB" w:rsidRPr="002D2F62" w:rsidRDefault="003326FB" w:rsidP="003326FB">
      <w:pPr>
        <w:shd w:val="clear" w:color="auto" w:fill="FFFFFF"/>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i/>
          <w:iCs/>
          <w:color w:val="000000"/>
          <w:spacing w:val="-1"/>
          <w:sz w:val="24"/>
          <w:szCs w:val="24"/>
        </w:rPr>
        <w:t xml:space="preserve">• </w:t>
      </w:r>
      <w:r w:rsidRPr="002D2F62">
        <w:rPr>
          <w:rFonts w:ascii="Times New Roman" w:eastAsia="Times New Roman" w:hAnsi="Times New Roman" w:cs="Times New Roman"/>
          <w:color w:val="000000"/>
          <w:spacing w:val="-1"/>
          <w:sz w:val="24"/>
          <w:szCs w:val="24"/>
        </w:rPr>
        <w:t xml:space="preserve">значении правильного режима жизни и рационального питания </w:t>
      </w:r>
      <w:r w:rsidRPr="002D2F62">
        <w:rPr>
          <w:rFonts w:ascii="Times New Roman" w:eastAsia="Times New Roman" w:hAnsi="Times New Roman" w:cs="Times New Roman"/>
          <w:color w:val="000000"/>
          <w:sz w:val="24"/>
          <w:szCs w:val="24"/>
        </w:rPr>
        <w:t xml:space="preserve">для здоровья подростка; </w:t>
      </w:r>
    </w:p>
    <w:p w:rsidR="003326FB" w:rsidRPr="002D2F62" w:rsidRDefault="003326FB" w:rsidP="003326FB">
      <w:pPr>
        <w:shd w:val="clear" w:color="auto" w:fill="FFFFFF"/>
        <w:spacing w:after="0" w:line="240" w:lineRule="auto"/>
        <w:rPr>
          <w:rFonts w:ascii="Times New Roman" w:eastAsia="Times New Roman" w:hAnsi="Times New Roman" w:cs="Times New Roman"/>
          <w:color w:val="000000"/>
          <w:spacing w:val="1"/>
          <w:sz w:val="24"/>
          <w:szCs w:val="24"/>
        </w:rPr>
      </w:pPr>
      <w:r w:rsidRPr="002D2F62">
        <w:rPr>
          <w:rFonts w:ascii="Times New Roman" w:eastAsia="Times New Roman" w:hAnsi="Times New Roman" w:cs="Times New Roman"/>
          <w:color w:val="000000"/>
          <w:spacing w:val="1"/>
          <w:sz w:val="24"/>
          <w:szCs w:val="24"/>
        </w:rPr>
        <w:t xml:space="preserve">• назначении индивидуальных предметов личной гигиены; </w:t>
      </w:r>
    </w:p>
    <w:p w:rsidR="003326FB" w:rsidRPr="002D2F62" w:rsidRDefault="003326FB" w:rsidP="003326FB">
      <w:pPr>
        <w:shd w:val="clear" w:color="auto" w:fill="FFFFFF"/>
        <w:spacing w:after="0" w:line="240" w:lineRule="auto"/>
        <w:rPr>
          <w:rFonts w:ascii="Times New Roman" w:eastAsia="Times New Roman" w:hAnsi="Times New Roman" w:cs="Times New Roman"/>
          <w:color w:val="000000"/>
          <w:spacing w:val="1"/>
          <w:sz w:val="24"/>
          <w:szCs w:val="24"/>
        </w:rPr>
      </w:pPr>
      <w:r w:rsidRPr="002D2F62">
        <w:rPr>
          <w:rFonts w:ascii="Times New Roman" w:eastAsia="Times New Roman" w:hAnsi="Times New Roman" w:cs="Times New Roman"/>
          <w:color w:val="000000"/>
          <w:spacing w:val="1"/>
          <w:sz w:val="24"/>
          <w:szCs w:val="24"/>
        </w:rPr>
        <w:t xml:space="preserve">• необходимости гигиены одежды. </w:t>
      </w:r>
    </w:p>
    <w:p w:rsidR="003326FB" w:rsidRPr="002D2F62" w:rsidRDefault="003326FB" w:rsidP="003326FB">
      <w:pPr>
        <w:shd w:val="clear" w:color="auto" w:fill="FFFFFF"/>
        <w:spacing w:after="0" w:line="240" w:lineRule="auto"/>
        <w:rPr>
          <w:rFonts w:ascii="Times New Roman" w:eastAsia="Times New Roman" w:hAnsi="Times New Roman" w:cs="Times New Roman"/>
          <w:b/>
          <w:bCs/>
          <w:i/>
          <w:iCs/>
          <w:color w:val="000000"/>
          <w:spacing w:val="-2"/>
          <w:sz w:val="24"/>
          <w:szCs w:val="24"/>
        </w:rPr>
      </w:pPr>
      <w:r w:rsidRPr="002D2F62">
        <w:rPr>
          <w:rFonts w:ascii="Times New Roman" w:eastAsia="Times New Roman" w:hAnsi="Times New Roman" w:cs="Times New Roman"/>
          <w:b/>
          <w:bCs/>
          <w:i/>
          <w:iCs/>
          <w:color w:val="000000"/>
          <w:spacing w:val="-2"/>
          <w:sz w:val="24"/>
          <w:szCs w:val="24"/>
        </w:rPr>
        <w:t xml:space="preserve">Учащиеся должны знать </w:t>
      </w:r>
    </w:p>
    <w:p w:rsidR="003326FB" w:rsidRPr="002D2F62" w:rsidRDefault="003326FB" w:rsidP="003326FB">
      <w:pPr>
        <w:shd w:val="clear" w:color="auto" w:fill="FFFFFF"/>
        <w:spacing w:after="0" w:line="240" w:lineRule="auto"/>
        <w:rPr>
          <w:rFonts w:ascii="Times New Roman" w:eastAsia="Times New Roman" w:hAnsi="Times New Roman" w:cs="Times New Roman"/>
          <w:color w:val="000000"/>
          <w:spacing w:val="-3"/>
          <w:sz w:val="24"/>
          <w:szCs w:val="24"/>
        </w:rPr>
      </w:pPr>
      <w:r w:rsidRPr="002D2F62">
        <w:rPr>
          <w:rFonts w:ascii="Times New Roman" w:eastAsia="Times New Roman" w:hAnsi="Times New Roman" w:cs="Times New Roman"/>
          <w:i/>
          <w:iCs/>
          <w:color w:val="000000"/>
          <w:spacing w:val="3"/>
          <w:sz w:val="24"/>
          <w:szCs w:val="24"/>
        </w:rPr>
        <w:t xml:space="preserve">• </w:t>
      </w:r>
      <w:r w:rsidRPr="002D2F62">
        <w:rPr>
          <w:rFonts w:ascii="Times New Roman" w:eastAsia="Times New Roman" w:hAnsi="Times New Roman" w:cs="Times New Roman"/>
          <w:color w:val="000000"/>
          <w:spacing w:val="3"/>
          <w:sz w:val="24"/>
          <w:szCs w:val="24"/>
        </w:rPr>
        <w:t xml:space="preserve">правила соблюдения личной гигиены подростка (девушки и </w:t>
      </w:r>
      <w:r w:rsidRPr="002D2F62">
        <w:rPr>
          <w:rFonts w:ascii="Times New Roman" w:eastAsia="Times New Roman" w:hAnsi="Times New Roman" w:cs="Times New Roman"/>
          <w:color w:val="000000"/>
          <w:spacing w:val="-3"/>
          <w:sz w:val="24"/>
          <w:szCs w:val="24"/>
        </w:rPr>
        <w:t xml:space="preserve">юноши); </w:t>
      </w:r>
    </w:p>
    <w:p w:rsidR="003326FB" w:rsidRPr="002D2F62" w:rsidRDefault="003326FB" w:rsidP="003326FB">
      <w:pPr>
        <w:shd w:val="clear" w:color="auto" w:fill="FFFFFF"/>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lastRenderedPageBreak/>
        <w:t xml:space="preserve">• правила смены одежды и нательного и постельного белья; </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1"/>
          <w:sz w:val="24"/>
          <w:szCs w:val="24"/>
        </w:rPr>
        <w:t>• санитарно-гигиенические правила пользования зубной щеткой, расческой, мочалкой, душем, ванной, унитазом.</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pacing w:val="-5"/>
          <w:sz w:val="24"/>
          <w:szCs w:val="24"/>
        </w:rPr>
        <w:t>Одежда</w:t>
      </w:r>
    </w:p>
    <w:p w:rsidR="003326FB" w:rsidRPr="002D2F62" w:rsidRDefault="003326FB" w:rsidP="003326FB">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7"/>
          <w:sz w:val="24"/>
          <w:szCs w:val="24"/>
        </w:rPr>
        <w:t>Тематика</w:t>
      </w:r>
    </w:p>
    <w:p w:rsidR="003326FB" w:rsidRPr="00FA0DB8" w:rsidRDefault="003326FB" w:rsidP="00D80238">
      <w:pPr>
        <w:pStyle w:val="a3"/>
        <w:widowControl w:val="0"/>
        <w:numPr>
          <w:ilvl w:val="0"/>
          <w:numId w:val="62"/>
        </w:numPr>
        <w:shd w:val="clear" w:color="auto" w:fill="FFFFFF"/>
        <w:tabs>
          <w:tab w:val="left" w:pos="850"/>
        </w:tabs>
        <w:autoSpaceDE w:val="0"/>
        <w:autoSpaceDN w:val="0"/>
        <w:adjustRightInd w:val="0"/>
        <w:spacing w:after="0" w:line="240" w:lineRule="auto"/>
        <w:ind w:left="0"/>
        <w:rPr>
          <w:rFonts w:ascii="Times New Roman" w:hAnsi="Times New Roman" w:cs="Times New Roman"/>
          <w:sz w:val="24"/>
          <w:szCs w:val="24"/>
        </w:rPr>
      </w:pPr>
      <w:r w:rsidRPr="00FA0DB8">
        <w:rPr>
          <w:rFonts w:ascii="Times New Roman" w:eastAsia="Times New Roman" w:hAnsi="Times New Roman" w:cs="Times New Roman"/>
          <w:color w:val="000000"/>
          <w:spacing w:val="-1"/>
          <w:sz w:val="24"/>
          <w:szCs w:val="24"/>
        </w:rPr>
        <w:t>Ремонт разорванных мест одежды, штопка.</w:t>
      </w:r>
    </w:p>
    <w:p w:rsidR="003326FB" w:rsidRPr="00FA0DB8" w:rsidRDefault="003326FB" w:rsidP="00D80238">
      <w:pPr>
        <w:pStyle w:val="a3"/>
        <w:widowControl w:val="0"/>
        <w:numPr>
          <w:ilvl w:val="0"/>
          <w:numId w:val="62"/>
        </w:numPr>
        <w:shd w:val="clear" w:color="auto" w:fill="FFFFFF"/>
        <w:tabs>
          <w:tab w:val="left" w:pos="850"/>
        </w:tabs>
        <w:autoSpaceDE w:val="0"/>
        <w:autoSpaceDN w:val="0"/>
        <w:adjustRightInd w:val="0"/>
        <w:spacing w:after="0" w:line="240" w:lineRule="auto"/>
        <w:ind w:left="0"/>
        <w:rPr>
          <w:rFonts w:ascii="Times New Roman" w:hAnsi="Times New Roman" w:cs="Times New Roman"/>
          <w:color w:val="000000"/>
          <w:spacing w:val="-11"/>
          <w:sz w:val="24"/>
          <w:szCs w:val="24"/>
        </w:rPr>
      </w:pPr>
      <w:r w:rsidRPr="00FA0DB8">
        <w:rPr>
          <w:rFonts w:ascii="Times New Roman" w:eastAsia="Times New Roman" w:hAnsi="Times New Roman" w:cs="Times New Roman"/>
          <w:color w:val="000000"/>
          <w:spacing w:val="-1"/>
          <w:sz w:val="24"/>
          <w:szCs w:val="24"/>
        </w:rPr>
        <w:t>Стирка хлопчатобумажного белья вручную и с помощью сти</w:t>
      </w:r>
      <w:r w:rsidRPr="00FA0DB8">
        <w:rPr>
          <w:rFonts w:ascii="Times New Roman" w:eastAsia="Times New Roman" w:hAnsi="Times New Roman" w:cs="Times New Roman"/>
          <w:color w:val="000000"/>
          <w:spacing w:val="-1"/>
          <w:sz w:val="24"/>
          <w:szCs w:val="24"/>
        </w:rPr>
        <w:softHyphen/>
        <w:t>ральной машины.</w:t>
      </w:r>
    </w:p>
    <w:p w:rsidR="003326FB" w:rsidRPr="00FA0DB8" w:rsidRDefault="003326FB" w:rsidP="00D80238">
      <w:pPr>
        <w:pStyle w:val="a3"/>
        <w:widowControl w:val="0"/>
        <w:numPr>
          <w:ilvl w:val="0"/>
          <w:numId w:val="62"/>
        </w:numPr>
        <w:shd w:val="clear" w:color="auto" w:fill="FFFFFF"/>
        <w:tabs>
          <w:tab w:val="left" w:pos="850"/>
        </w:tabs>
        <w:autoSpaceDE w:val="0"/>
        <w:autoSpaceDN w:val="0"/>
        <w:adjustRightInd w:val="0"/>
        <w:spacing w:after="0" w:line="240" w:lineRule="auto"/>
        <w:ind w:left="0"/>
        <w:rPr>
          <w:rFonts w:ascii="Times New Roman" w:hAnsi="Times New Roman" w:cs="Times New Roman"/>
          <w:color w:val="000000"/>
          <w:spacing w:val="-15"/>
          <w:sz w:val="24"/>
          <w:szCs w:val="24"/>
        </w:rPr>
      </w:pPr>
      <w:r w:rsidRPr="00FA0DB8">
        <w:rPr>
          <w:rFonts w:ascii="Times New Roman" w:eastAsia="Times New Roman" w:hAnsi="Times New Roman" w:cs="Times New Roman"/>
          <w:color w:val="000000"/>
          <w:spacing w:val="-2"/>
          <w:sz w:val="24"/>
          <w:szCs w:val="24"/>
        </w:rPr>
        <w:t>Утюжка белья, брюк, спортивной одежды.</w:t>
      </w:r>
    </w:p>
    <w:p w:rsidR="003326FB" w:rsidRPr="002D2F62" w:rsidRDefault="003326FB" w:rsidP="00D80238">
      <w:pPr>
        <w:pStyle w:val="a3"/>
        <w:widowControl w:val="0"/>
        <w:numPr>
          <w:ilvl w:val="0"/>
          <w:numId w:val="62"/>
        </w:numPr>
        <w:shd w:val="clear" w:color="auto" w:fill="FFFFFF"/>
        <w:tabs>
          <w:tab w:val="left" w:pos="850"/>
        </w:tabs>
        <w:autoSpaceDE w:val="0"/>
        <w:autoSpaceDN w:val="0"/>
        <w:adjustRightInd w:val="0"/>
        <w:spacing w:after="0" w:line="240" w:lineRule="auto"/>
        <w:ind w:left="0"/>
        <w:rPr>
          <w:sz w:val="24"/>
          <w:szCs w:val="24"/>
        </w:rPr>
      </w:pPr>
      <w:r w:rsidRPr="00FA0DB8">
        <w:rPr>
          <w:rFonts w:ascii="Times New Roman" w:eastAsia="Times New Roman" w:hAnsi="Times New Roman" w:cs="Times New Roman"/>
          <w:color w:val="000000"/>
          <w:spacing w:val="-2"/>
          <w:sz w:val="24"/>
          <w:szCs w:val="24"/>
        </w:rPr>
        <w:t>«Химчистка». Виды услуг. Правила пользования.</w:t>
      </w:r>
      <w:r w:rsidRPr="00FA0DB8">
        <w:rPr>
          <w:rFonts w:ascii="Times New Roman" w:eastAsia="Times New Roman" w:hAnsi="Times New Roman" w:cs="Times New Roman"/>
          <w:color w:val="000000"/>
          <w:spacing w:val="-2"/>
          <w:sz w:val="24"/>
          <w:szCs w:val="24"/>
        </w:rPr>
        <w:br/>
      </w:r>
      <w:r w:rsidRPr="002D2F62">
        <w:rPr>
          <w:rFonts w:eastAsia="Times New Roman"/>
          <w:b/>
          <w:bCs/>
          <w:color w:val="000000"/>
          <w:spacing w:val="-2"/>
          <w:w w:val="94"/>
          <w:sz w:val="24"/>
          <w:szCs w:val="24"/>
        </w:rPr>
        <w:t>Практические работы:</w:t>
      </w:r>
    </w:p>
    <w:p w:rsidR="003326FB" w:rsidRPr="002D2F62" w:rsidRDefault="003326FB" w:rsidP="003326FB">
      <w:pPr>
        <w:shd w:val="clear" w:color="auto" w:fill="FFFFFF"/>
        <w:spacing w:after="0" w:line="240" w:lineRule="auto"/>
        <w:rPr>
          <w:rFonts w:ascii="Times New Roman" w:eastAsia="Times New Roman" w:hAnsi="Times New Roman" w:cs="Times New Roman"/>
          <w:color w:val="000000"/>
          <w:spacing w:val="-3"/>
          <w:sz w:val="24"/>
          <w:szCs w:val="24"/>
        </w:rPr>
      </w:pPr>
      <w:r w:rsidRPr="002D2F62">
        <w:rPr>
          <w:rFonts w:ascii="Times New Roman" w:eastAsia="Times New Roman" w:hAnsi="Times New Roman" w:cs="Times New Roman"/>
          <w:color w:val="000000"/>
          <w:spacing w:val="-3"/>
          <w:sz w:val="24"/>
          <w:szCs w:val="24"/>
        </w:rPr>
        <w:t xml:space="preserve">Ремонт разорванных мест одежды, штопка, утюжка. </w:t>
      </w:r>
    </w:p>
    <w:p w:rsidR="003326FB" w:rsidRPr="002D2F62" w:rsidRDefault="003326FB" w:rsidP="003326FB">
      <w:pPr>
        <w:shd w:val="clear" w:color="auto" w:fill="FFFFFF"/>
        <w:spacing w:after="0" w:line="240" w:lineRule="auto"/>
        <w:rPr>
          <w:rFonts w:ascii="Times New Roman" w:eastAsia="Times New Roman" w:hAnsi="Times New Roman" w:cs="Times New Roman"/>
          <w:color w:val="000000"/>
          <w:spacing w:val="-4"/>
          <w:sz w:val="24"/>
          <w:szCs w:val="24"/>
        </w:rPr>
      </w:pPr>
      <w:r w:rsidRPr="002D2F62">
        <w:rPr>
          <w:rFonts w:ascii="Times New Roman" w:eastAsia="Times New Roman" w:hAnsi="Times New Roman" w:cs="Times New Roman"/>
          <w:color w:val="000000"/>
          <w:spacing w:val="-3"/>
          <w:sz w:val="24"/>
          <w:szCs w:val="24"/>
        </w:rPr>
        <w:t xml:space="preserve">Стирка мелких предметов из белой хлопчатобумажной ткани вручную </w:t>
      </w:r>
      <w:r w:rsidRPr="002D2F62">
        <w:rPr>
          <w:rFonts w:ascii="Times New Roman" w:eastAsia="Times New Roman" w:hAnsi="Times New Roman" w:cs="Times New Roman"/>
          <w:color w:val="000000"/>
          <w:spacing w:val="-4"/>
          <w:sz w:val="24"/>
          <w:szCs w:val="24"/>
        </w:rPr>
        <w:t xml:space="preserve">и с помощью стиральной машины. </w:t>
      </w:r>
    </w:p>
    <w:p w:rsidR="003326FB" w:rsidRPr="002D2F62" w:rsidRDefault="003326FB" w:rsidP="003326FB">
      <w:pPr>
        <w:shd w:val="clear" w:color="auto" w:fill="FFFFFF"/>
        <w:spacing w:after="0" w:line="240" w:lineRule="auto"/>
        <w:rPr>
          <w:rFonts w:ascii="Times New Roman" w:eastAsia="Times New Roman" w:hAnsi="Times New Roman" w:cs="Times New Roman"/>
          <w:b/>
          <w:bCs/>
          <w:color w:val="000000"/>
          <w:spacing w:val="-1"/>
          <w:sz w:val="24"/>
          <w:szCs w:val="24"/>
        </w:rPr>
      </w:pPr>
      <w:r w:rsidRPr="002D2F62">
        <w:rPr>
          <w:rFonts w:ascii="Times New Roman" w:eastAsia="Times New Roman" w:hAnsi="Times New Roman" w:cs="Times New Roman"/>
          <w:b/>
          <w:bCs/>
          <w:color w:val="000000"/>
          <w:spacing w:val="-1"/>
          <w:sz w:val="24"/>
          <w:szCs w:val="24"/>
        </w:rPr>
        <w:t xml:space="preserve">Экскурсия </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5"/>
          <w:sz w:val="24"/>
          <w:szCs w:val="24"/>
        </w:rPr>
        <w:t>Экскурсия в химчистку.</w:t>
      </w:r>
    </w:p>
    <w:p w:rsidR="003326FB" w:rsidRPr="002D2F62" w:rsidRDefault="003326FB" w:rsidP="003326FB">
      <w:pPr>
        <w:shd w:val="clear" w:color="auto" w:fill="FFFFFF"/>
        <w:spacing w:after="0" w:line="240" w:lineRule="auto"/>
        <w:rPr>
          <w:rFonts w:ascii="Times New Roman" w:eastAsia="Times New Roman" w:hAnsi="Times New Roman" w:cs="Times New Roman"/>
          <w:b/>
          <w:bCs/>
          <w:color w:val="000000"/>
          <w:spacing w:val="-4"/>
          <w:sz w:val="24"/>
          <w:szCs w:val="24"/>
        </w:rPr>
      </w:pPr>
      <w:r w:rsidRPr="002D2F62">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i/>
          <w:iCs/>
          <w:color w:val="000000"/>
          <w:spacing w:val="-1"/>
          <w:w w:val="92"/>
          <w:sz w:val="24"/>
          <w:szCs w:val="24"/>
        </w:rPr>
        <w:t>Учащиеся должны знать:</w:t>
      </w:r>
    </w:p>
    <w:p w:rsidR="003326FB" w:rsidRPr="002D2F62" w:rsidRDefault="003326FB" w:rsidP="00D80238">
      <w:pPr>
        <w:widowControl w:val="0"/>
        <w:numPr>
          <w:ilvl w:val="0"/>
          <w:numId w:val="41"/>
        </w:numPr>
        <w:shd w:val="clear" w:color="auto" w:fill="FFFFFF"/>
        <w:tabs>
          <w:tab w:val="left" w:pos="82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особенности стирки цветного и белого белья;</w:t>
      </w:r>
    </w:p>
    <w:p w:rsidR="003326FB" w:rsidRPr="002D2F62" w:rsidRDefault="003326FB" w:rsidP="00D80238">
      <w:pPr>
        <w:widowControl w:val="0"/>
        <w:numPr>
          <w:ilvl w:val="0"/>
          <w:numId w:val="41"/>
        </w:numPr>
        <w:shd w:val="clear" w:color="auto" w:fill="FFFFFF"/>
        <w:tabs>
          <w:tab w:val="left" w:pos="82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правила пользования моющими средствами;</w:t>
      </w:r>
    </w:p>
    <w:p w:rsidR="003326FB" w:rsidRPr="002D2F62" w:rsidRDefault="003326FB" w:rsidP="00D80238">
      <w:pPr>
        <w:widowControl w:val="0"/>
        <w:numPr>
          <w:ilvl w:val="0"/>
          <w:numId w:val="41"/>
        </w:numPr>
        <w:shd w:val="clear" w:color="auto" w:fill="FFFFFF"/>
        <w:tabs>
          <w:tab w:val="left" w:pos="82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устройство стиральной машины и правила пользования ею;</w:t>
      </w:r>
    </w:p>
    <w:p w:rsidR="003326FB" w:rsidRPr="002D2F62" w:rsidRDefault="003326FB" w:rsidP="00D80238">
      <w:pPr>
        <w:widowControl w:val="0"/>
        <w:numPr>
          <w:ilvl w:val="0"/>
          <w:numId w:val="41"/>
        </w:numPr>
        <w:shd w:val="clear" w:color="auto" w:fill="FFFFFF"/>
        <w:tabs>
          <w:tab w:val="left" w:pos="82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санитарно-гигиенические требования и правила техники без</w:t>
      </w:r>
      <w:r w:rsidRPr="002D2F62">
        <w:rPr>
          <w:rFonts w:ascii="Times New Roman" w:eastAsia="Times New Roman" w:hAnsi="Times New Roman" w:cs="Times New Roman"/>
          <w:color w:val="000000"/>
          <w:sz w:val="24"/>
          <w:szCs w:val="24"/>
        </w:rPr>
        <w:softHyphen/>
      </w:r>
      <w:r w:rsidRPr="002D2F62">
        <w:rPr>
          <w:rFonts w:ascii="Times New Roman" w:eastAsia="Times New Roman" w:hAnsi="Times New Roman" w:cs="Times New Roman"/>
          <w:color w:val="000000"/>
          <w:spacing w:val="-2"/>
          <w:sz w:val="24"/>
          <w:szCs w:val="24"/>
        </w:rPr>
        <w:t xml:space="preserve">опасности при ремонте одежды, стирке вручную и с помощью </w:t>
      </w:r>
      <w:r w:rsidRPr="002D2F62">
        <w:rPr>
          <w:rFonts w:ascii="Times New Roman" w:eastAsia="Times New Roman" w:hAnsi="Times New Roman" w:cs="Times New Roman"/>
          <w:color w:val="000000"/>
          <w:sz w:val="24"/>
          <w:szCs w:val="24"/>
        </w:rPr>
        <w:t>стиральной машины;</w:t>
      </w:r>
    </w:p>
    <w:p w:rsidR="003326FB" w:rsidRPr="002D2F62" w:rsidRDefault="003326FB" w:rsidP="00D80238">
      <w:pPr>
        <w:widowControl w:val="0"/>
        <w:numPr>
          <w:ilvl w:val="0"/>
          <w:numId w:val="41"/>
        </w:numPr>
        <w:shd w:val="clear" w:color="auto" w:fill="FFFFFF"/>
        <w:tabs>
          <w:tab w:val="left" w:pos="82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7"/>
          <w:sz w:val="24"/>
          <w:szCs w:val="24"/>
        </w:rPr>
        <w:t xml:space="preserve">последовательность и особенности утюжки одежды из различных </w:t>
      </w:r>
      <w:r w:rsidRPr="002D2F62">
        <w:rPr>
          <w:rFonts w:ascii="Times New Roman" w:eastAsia="Times New Roman" w:hAnsi="Times New Roman" w:cs="Times New Roman"/>
          <w:color w:val="000000"/>
          <w:spacing w:val="-5"/>
          <w:sz w:val="24"/>
          <w:szCs w:val="24"/>
        </w:rPr>
        <w:t>тканей, а также постельного белья, полотенец, скатертей и т. д.;</w:t>
      </w:r>
    </w:p>
    <w:p w:rsidR="003326FB" w:rsidRPr="002D2F62" w:rsidRDefault="003326FB" w:rsidP="00D80238">
      <w:pPr>
        <w:widowControl w:val="0"/>
        <w:numPr>
          <w:ilvl w:val="0"/>
          <w:numId w:val="41"/>
        </w:numPr>
        <w:shd w:val="clear" w:color="auto" w:fill="FFFFFF"/>
        <w:tabs>
          <w:tab w:val="left" w:pos="82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4"/>
          <w:sz w:val="24"/>
          <w:szCs w:val="24"/>
        </w:rPr>
        <w:t xml:space="preserve">назначение и виды предприятий по химической чистке одежды, </w:t>
      </w:r>
      <w:r w:rsidRPr="002D2F62">
        <w:rPr>
          <w:rFonts w:ascii="Times New Roman" w:eastAsia="Times New Roman" w:hAnsi="Times New Roman" w:cs="Times New Roman"/>
          <w:color w:val="000000"/>
          <w:spacing w:val="-1"/>
          <w:sz w:val="24"/>
          <w:szCs w:val="24"/>
        </w:rPr>
        <w:t>виды оказываемых ими услуг;</w:t>
      </w:r>
    </w:p>
    <w:p w:rsidR="003326FB" w:rsidRPr="002D2F62" w:rsidRDefault="003326FB" w:rsidP="00D80238">
      <w:pPr>
        <w:widowControl w:val="0"/>
        <w:numPr>
          <w:ilvl w:val="0"/>
          <w:numId w:val="46"/>
        </w:numPr>
        <w:shd w:val="clear" w:color="auto" w:fill="FFFFFF"/>
        <w:tabs>
          <w:tab w:val="left" w:pos="82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2"/>
          <w:sz w:val="24"/>
          <w:szCs w:val="24"/>
        </w:rPr>
        <w:t>правила подготовки вещей к сдаче в чистку.</w:t>
      </w:r>
      <w:r w:rsidRPr="002D2F62">
        <w:rPr>
          <w:rFonts w:ascii="Times New Roman" w:eastAsia="Times New Roman" w:hAnsi="Times New Roman" w:cs="Times New Roman"/>
          <w:color w:val="000000"/>
          <w:spacing w:val="-2"/>
          <w:sz w:val="24"/>
          <w:szCs w:val="24"/>
        </w:rPr>
        <w:br/>
      </w:r>
      <w:r w:rsidRPr="002D2F62">
        <w:rPr>
          <w:rFonts w:ascii="Times New Roman" w:eastAsia="Times New Roman" w:hAnsi="Times New Roman" w:cs="Times New Roman"/>
          <w:b/>
          <w:bCs/>
          <w:i/>
          <w:iCs/>
          <w:color w:val="000000"/>
          <w:spacing w:val="-2"/>
          <w:sz w:val="24"/>
          <w:szCs w:val="24"/>
        </w:rPr>
        <w:t>Учащиеся должны уметь:</w:t>
      </w:r>
    </w:p>
    <w:p w:rsidR="003326FB" w:rsidRPr="002D2F62" w:rsidRDefault="003326FB" w:rsidP="00D80238">
      <w:pPr>
        <w:widowControl w:val="0"/>
        <w:numPr>
          <w:ilvl w:val="0"/>
          <w:numId w:val="46"/>
        </w:numPr>
        <w:shd w:val="clear" w:color="auto" w:fill="FFFFFF"/>
        <w:tabs>
          <w:tab w:val="left" w:pos="828"/>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pacing w:val="-1"/>
          <w:sz w:val="24"/>
          <w:szCs w:val="24"/>
        </w:rPr>
        <w:t>ремонтировать разорванные места одежды, штопать;</w:t>
      </w:r>
    </w:p>
    <w:p w:rsidR="003326FB" w:rsidRPr="002D2F62" w:rsidRDefault="003326FB" w:rsidP="003326FB">
      <w:pPr>
        <w:shd w:val="clear" w:color="auto" w:fill="FFFFFF"/>
        <w:spacing w:after="0" w:line="240" w:lineRule="auto"/>
        <w:rPr>
          <w:rFonts w:ascii="Times New Roman" w:eastAsia="Times New Roman" w:hAnsi="Times New Roman" w:cs="Times New Roman"/>
          <w:color w:val="000000"/>
          <w:spacing w:val="-4"/>
          <w:sz w:val="24"/>
          <w:szCs w:val="24"/>
        </w:rPr>
      </w:pPr>
      <w:r w:rsidRPr="002D2F62">
        <w:rPr>
          <w:rFonts w:ascii="Times New Roman" w:eastAsia="Times New Roman" w:hAnsi="Times New Roman" w:cs="Times New Roman"/>
          <w:color w:val="000000"/>
          <w:spacing w:val="-4"/>
          <w:sz w:val="24"/>
          <w:szCs w:val="24"/>
        </w:rPr>
        <w:t xml:space="preserve">       • стирать белое белье вручную и с помощью стиральной машины; </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4"/>
          <w:sz w:val="24"/>
          <w:szCs w:val="24"/>
        </w:rPr>
        <w:t xml:space="preserve">       </w:t>
      </w:r>
      <w:r w:rsidRPr="002D2F62">
        <w:rPr>
          <w:rFonts w:ascii="Times New Roman" w:eastAsia="Times New Roman" w:hAnsi="Times New Roman" w:cs="Times New Roman"/>
          <w:color w:val="000000"/>
          <w:spacing w:val="1"/>
          <w:sz w:val="24"/>
          <w:szCs w:val="24"/>
        </w:rPr>
        <w:t>• гладить одежду и белье.</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pacing w:val="-2"/>
          <w:sz w:val="24"/>
          <w:szCs w:val="24"/>
        </w:rPr>
        <w:t>Питание</w:t>
      </w:r>
    </w:p>
    <w:p w:rsidR="003326FB" w:rsidRPr="002D2F62" w:rsidRDefault="003326FB" w:rsidP="003326FB">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7"/>
          <w:sz w:val="24"/>
          <w:szCs w:val="24"/>
        </w:rPr>
        <w:t>Тематика</w:t>
      </w:r>
    </w:p>
    <w:p w:rsidR="003326FB" w:rsidRPr="00FA0DB8" w:rsidRDefault="003326FB" w:rsidP="00D80238">
      <w:pPr>
        <w:pStyle w:val="a3"/>
        <w:widowControl w:val="0"/>
        <w:numPr>
          <w:ilvl w:val="0"/>
          <w:numId w:val="65"/>
        </w:numPr>
        <w:shd w:val="clear" w:color="auto" w:fill="FFFFFF"/>
        <w:tabs>
          <w:tab w:val="left" w:pos="547"/>
        </w:tabs>
        <w:autoSpaceDE w:val="0"/>
        <w:autoSpaceDN w:val="0"/>
        <w:adjustRightInd w:val="0"/>
        <w:spacing w:after="0" w:line="240" w:lineRule="auto"/>
        <w:ind w:left="0"/>
        <w:rPr>
          <w:rFonts w:ascii="Times New Roman" w:hAnsi="Times New Roman" w:cs="Times New Roman"/>
          <w:color w:val="000000"/>
          <w:spacing w:val="-25"/>
          <w:sz w:val="24"/>
          <w:szCs w:val="24"/>
        </w:rPr>
      </w:pPr>
      <w:r w:rsidRPr="00FA0DB8">
        <w:rPr>
          <w:rFonts w:ascii="Times New Roman" w:eastAsia="Times New Roman" w:hAnsi="Times New Roman" w:cs="Times New Roman"/>
          <w:color w:val="000000"/>
          <w:sz w:val="24"/>
          <w:szCs w:val="24"/>
        </w:rPr>
        <w:t xml:space="preserve">Приготовление пищи: обед. Закуски, первые и вторые блюда </w:t>
      </w:r>
      <w:r w:rsidRPr="00FA0DB8">
        <w:rPr>
          <w:rFonts w:ascii="Times New Roman" w:eastAsia="Times New Roman" w:hAnsi="Times New Roman" w:cs="Times New Roman"/>
          <w:color w:val="000000"/>
          <w:spacing w:val="-1"/>
          <w:sz w:val="24"/>
          <w:szCs w:val="24"/>
        </w:rPr>
        <w:t>из овощей, рыбных и мясных продуктов. Третьи блюда.</w:t>
      </w:r>
    </w:p>
    <w:p w:rsidR="003326FB" w:rsidRPr="00FA0DB8" w:rsidRDefault="003326FB" w:rsidP="00D80238">
      <w:pPr>
        <w:pStyle w:val="a3"/>
        <w:widowControl w:val="0"/>
        <w:numPr>
          <w:ilvl w:val="0"/>
          <w:numId w:val="65"/>
        </w:numPr>
        <w:shd w:val="clear" w:color="auto" w:fill="FFFFFF"/>
        <w:tabs>
          <w:tab w:val="left" w:pos="547"/>
        </w:tabs>
        <w:autoSpaceDE w:val="0"/>
        <w:autoSpaceDN w:val="0"/>
        <w:adjustRightInd w:val="0"/>
        <w:spacing w:after="0" w:line="240" w:lineRule="auto"/>
        <w:ind w:left="0"/>
        <w:rPr>
          <w:rFonts w:ascii="Times New Roman" w:hAnsi="Times New Roman" w:cs="Times New Roman"/>
          <w:color w:val="000000"/>
          <w:spacing w:val="-15"/>
          <w:sz w:val="24"/>
          <w:szCs w:val="24"/>
        </w:rPr>
      </w:pPr>
      <w:r w:rsidRPr="00FA0DB8">
        <w:rPr>
          <w:rFonts w:ascii="Times New Roman" w:eastAsia="Times New Roman" w:hAnsi="Times New Roman" w:cs="Times New Roman"/>
          <w:color w:val="000000"/>
          <w:sz w:val="24"/>
          <w:szCs w:val="24"/>
        </w:rPr>
        <w:t>Использование электробытовых приборов для экономии вре</w:t>
      </w:r>
      <w:r w:rsidRPr="00FA0DB8">
        <w:rPr>
          <w:rFonts w:ascii="Times New Roman" w:eastAsia="Times New Roman" w:hAnsi="Times New Roman" w:cs="Times New Roman"/>
          <w:color w:val="000000"/>
          <w:sz w:val="24"/>
          <w:szCs w:val="24"/>
        </w:rPr>
        <w:softHyphen/>
        <w:t>мени при приготовлении пищи.</w:t>
      </w:r>
    </w:p>
    <w:p w:rsidR="003326FB" w:rsidRPr="002D2F62" w:rsidRDefault="003326FB" w:rsidP="00D80238">
      <w:pPr>
        <w:pStyle w:val="a3"/>
        <w:widowControl w:val="0"/>
        <w:numPr>
          <w:ilvl w:val="0"/>
          <w:numId w:val="65"/>
        </w:numPr>
        <w:shd w:val="clear" w:color="auto" w:fill="FFFFFF"/>
        <w:tabs>
          <w:tab w:val="left" w:pos="540"/>
        </w:tabs>
        <w:autoSpaceDE w:val="0"/>
        <w:autoSpaceDN w:val="0"/>
        <w:adjustRightInd w:val="0"/>
        <w:spacing w:after="0" w:line="240" w:lineRule="auto"/>
        <w:ind w:left="0"/>
        <w:rPr>
          <w:sz w:val="24"/>
          <w:szCs w:val="24"/>
        </w:rPr>
      </w:pPr>
      <w:r w:rsidRPr="00FA0DB8">
        <w:rPr>
          <w:rFonts w:ascii="Times New Roman" w:eastAsia="Times New Roman" w:hAnsi="Times New Roman" w:cs="Times New Roman"/>
          <w:color w:val="000000"/>
          <w:spacing w:val="1"/>
          <w:sz w:val="24"/>
          <w:szCs w:val="24"/>
        </w:rPr>
        <w:t>Сервировка стола к обеду.</w:t>
      </w:r>
      <w:r w:rsidRPr="00FA0DB8">
        <w:rPr>
          <w:rFonts w:ascii="Times New Roman" w:eastAsia="Times New Roman" w:hAnsi="Times New Roman" w:cs="Times New Roman"/>
          <w:color w:val="000000"/>
          <w:spacing w:val="1"/>
          <w:sz w:val="24"/>
          <w:szCs w:val="24"/>
        </w:rPr>
        <w:br/>
      </w:r>
      <w:r w:rsidRPr="002D2F62">
        <w:rPr>
          <w:rFonts w:eastAsia="Times New Roman"/>
          <w:b/>
          <w:bCs/>
          <w:color w:val="000000"/>
          <w:spacing w:val="1"/>
          <w:sz w:val="24"/>
          <w:szCs w:val="24"/>
        </w:rPr>
        <w:t>Практическая работа</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3"/>
          <w:sz w:val="24"/>
          <w:szCs w:val="24"/>
        </w:rPr>
        <w:t>Приготовление закусок, первых, вторых и третьих блюд.</w:t>
      </w:r>
    </w:p>
    <w:p w:rsidR="003326FB" w:rsidRPr="002D2F62" w:rsidRDefault="003326FB" w:rsidP="003326FB">
      <w:pPr>
        <w:shd w:val="clear" w:color="auto" w:fill="FFFFFF"/>
        <w:spacing w:after="0" w:line="240" w:lineRule="auto"/>
        <w:rPr>
          <w:rFonts w:ascii="Times New Roman" w:eastAsia="Times New Roman" w:hAnsi="Times New Roman" w:cs="Times New Roman"/>
          <w:b/>
          <w:bCs/>
          <w:color w:val="000000"/>
          <w:spacing w:val="-4"/>
          <w:sz w:val="24"/>
          <w:szCs w:val="24"/>
        </w:rPr>
      </w:pPr>
      <w:r w:rsidRPr="002D2F62">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i/>
          <w:iCs/>
          <w:color w:val="000000"/>
          <w:spacing w:val="-1"/>
          <w:w w:val="92"/>
          <w:sz w:val="24"/>
          <w:szCs w:val="24"/>
        </w:rPr>
        <w:t>Учащиеся должны знать:</w:t>
      </w:r>
    </w:p>
    <w:p w:rsidR="003326FB" w:rsidRPr="002D2F62" w:rsidRDefault="003326FB" w:rsidP="00D80238">
      <w:pPr>
        <w:widowControl w:val="0"/>
        <w:numPr>
          <w:ilvl w:val="0"/>
          <w:numId w:val="41"/>
        </w:numPr>
        <w:shd w:val="clear" w:color="auto" w:fill="FFFFFF"/>
        <w:tabs>
          <w:tab w:val="left" w:pos="504"/>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способы обработки овощных, мясных, рыбных продуктов;</w:t>
      </w:r>
    </w:p>
    <w:p w:rsidR="003326FB" w:rsidRPr="002D2F62" w:rsidRDefault="003326FB" w:rsidP="00D80238">
      <w:pPr>
        <w:widowControl w:val="0"/>
        <w:numPr>
          <w:ilvl w:val="0"/>
          <w:numId w:val="41"/>
        </w:numPr>
        <w:shd w:val="clear" w:color="auto" w:fill="FFFFFF"/>
        <w:tabs>
          <w:tab w:val="left" w:pos="504"/>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последовательность приготовления блюд;</w:t>
      </w:r>
    </w:p>
    <w:p w:rsidR="003326FB" w:rsidRPr="002D2F62" w:rsidRDefault="003326FB" w:rsidP="00D80238">
      <w:pPr>
        <w:widowControl w:val="0"/>
        <w:numPr>
          <w:ilvl w:val="0"/>
          <w:numId w:val="41"/>
        </w:numPr>
        <w:shd w:val="clear" w:color="auto" w:fill="FFFFFF"/>
        <w:tabs>
          <w:tab w:val="left" w:pos="504"/>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3"/>
          <w:sz w:val="24"/>
          <w:szCs w:val="24"/>
        </w:rPr>
        <w:t xml:space="preserve">возможности использования электробытовых приборов при </w:t>
      </w:r>
      <w:r w:rsidRPr="002D2F62">
        <w:rPr>
          <w:rFonts w:ascii="Times New Roman" w:eastAsia="Times New Roman" w:hAnsi="Times New Roman" w:cs="Times New Roman"/>
          <w:color w:val="000000"/>
          <w:sz w:val="24"/>
          <w:szCs w:val="24"/>
        </w:rPr>
        <w:t>приготовлении пищи, правила пользования ими;</w:t>
      </w:r>
    </w:p>
    <w:p w:rsidR="003326FB" w:rsidRPr="002D2F62" w:rsidRDefault="003326FB" w:rsidP="00D80238">
      <w:pPr>
        <w:widowControl w:val="0"/>
        <w:numPr>
          <w:ilvl w:val="0"/>
          <w:numId w:val="41"/>
        </w:numPr>
        <w:shd w:val="clear" w:color="auto" w:fill="FFFFFF"/>
        <w:tabs>
          <w:tab w:val="left" w:pos="504"/>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2"/>
          <w:sz w:val="24"/>
          <w:szCs w:val="24"/>
        </w:rPr>
        <w:t>санитарно-гигиенические требования и правила техники безо</w:t>
      </w:r>
      <w:r w:rsidRPr="002D2F62">
        <w:rPr>
          <w:rFonts w:ascii="Times New Roman" w:eastAsia="Times New Roman" w:hAnsi="Times New Roman" w:cs="Times New Roman"/>
          <w:color w:val="000000"/>
          <w:spacing w:val="-2"/>
          <w:sz w:val="24"/>
          <w:szCs w:val="24"/>
        </w:rPr>
        <w:softHyphen/>
      </w:r>
      <w:r w:rsidRPr="002D2F62">
        <w:rPr>
          <w:rFonts w:ascii="Times New Roman" w:eastAsia="Times New Roman" w:hAnsi="Times New Roman" w:cs="Times New Roman"/>
          <w:color w:val="000000"/>
          <w:sz w:val="24"/>
          <w:szCs w:val="24"/>
        </w:rPr>
        <w:t>пасности при приготовлении пищи;</w:t>
      </w:r>
    </w:p>
    <w:p w:rsidR="003326FB" w:rsidRPr="002D2F62" w:rsidRDefault="003326FB" w:rsidP="003326FB">
      <w:pPr>
        <w:shd w:val="clear" w:color="auto" w:fill="FFFFFF"/>
        <w:tabs>
          <w:tab w:val="left" w:pos="504"/>
        </w:tabs>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z w:val="24"/>
          <w:szCs w:val="24"/>
        </w:rPr>
        <w:t xml:space="preserve">• </w:t>
      </w:r>
      <w:r w:rsidRPr="002D2F62">
        <w:rPr>
          <w:rFonts w:ascii="Times New Roman" w:eastAsia="Times New Roman" w:hAnsi="Times New Roman" w:cs="Times New Roman"/>
          <w:color w:val="000000"/>
          <w:spacing w:val="-1"/>
          <w:sz w:val="24"/>
          <w:szCs w:val="24"/>
        </w:rPr>
        <w:t>правила пользования столовыми приборами.</w:t>
      </w:r>
      <w:r w:rsidRPr="002D2F62">
        <w:rPr>
          <w:rFonts w:ascii="Times New Roman" w:eastAsia="Times New Roman" w:hAnsi="Times New Roman" w:cs="Times New Roman"/>
          <w:color w:val="000000"/>
          <w:spacing w:val="-1"/>
          <w:sz w:val="24"/>
          <w:szCs w:val="24"/>
        </w:rPr>
        <w:br/>
      </w:r>
      <w:r w:rsidRPr="002D2F62">
        <w:rPr>
          <w:rFonts w:ascii="Times New Roman" w:eastAsia="Times New Roman" w:hAnsi="Times New Roman" w:cs="Times New Roman"/>
          <w:b/>
          <w:bCs/>
          <w:i/>
          <w:iCs/>
          <w:color w:val="000000"/>
          <w:spacing w:val="-1"/>
          <w:sz w:val="24"/>
          <w:szCs w:val="24"/>
        </w:rPr>
        <w:t>Учащиеся должны уметь:</w:t>
      </w:r>
    </w:p>
    <w:p w:rsidR="003326FB" w:rsidRPr="002D2F62" w:rsidRDefault="003326FB" w:rsidP="00D80238">
      <w:pPr>
        <w:widowControl w:val="0"/>
        <w:numPr>
          <w:ilvl w:val="0"/>
          <w:numId w:val="41"/>
        </w:numPr>
        <w:shd w:val="clear" w:color="auto" w:fill="FFFFFF"/>
        <w:tabs>
          <w:tab w:val="left" w:pos="490"/>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pacing w:val="3"/>
          <w:sz w:val="24"/>
          <w:szCs w:val="24"/>
        </w:rPr>
        <w:t xml:space="preserve">готовить обед (закуски, первые и вторые блюда из овощей, </w:t>
      </w:r>
      <w:r w:rsidRPr="002D2F62">
        <w:rPr>
          <w:rFonts w:ascii="Times New Roman" w:eastAsia="Times New Roman" w:hAnsi="Times New Roman" w:cs="Times New Roman"/>
          <w:color w:val="000000"/>
          <w:spacing w:val="-1"/>
          <w:sz w:val="24"/>
          <w:szCs w:val="24"/>
        </w:rPr>
        <w:t xml:space="preserve">рыбных и мясных продуктов, консервированных продуктов и </w:t>
      </w:r>
      <w:r w:rsidRPr="002D2F62">
        <w:rPr>
          <w:rFonts w:ascii="Times New Roman" w:eastAsia="Times New Roman" w:hAnsi="Times New Roman" w:cs="Times New Roman"/>
          <w:color w:val="000000"/>
          <w:spacing w:val="1"/>
          <w:sz w:val="24"/>
          <w:szCs w:val="24"/>
        </w:rPr>
        <w:t>полуфабрикатов);</w:t>
      </w:r>
    </w:p>
    <w:p w:rsidR="003326FB" w:rsidRPr="002D2F62" w:rsidRDefault="003326FB" w:rsidP="00D80238">
      <w:pPr>
        <w:widowControl w:val="0"/>
        <w:numPr>
          <w:ilvl w:val="0"/>
          <w:numId w:val="56"/>
        </w:numPr>
        <w:shd w:val="clear" w:color="auto" w:fill="FFFFFF"/>
        <w:tabs>
          <w:tab w:val="left" w:pos="490"/>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2"/>
          <w:sz w:val="24"/>
          <w:szCs w:val="24"/>
        </w:rPr>
        <w:lastRenderedPageBreak/>
        <w:t>готовить третьи блюда;</w:t>
      </w:r>
    </w:p>
    <w:p w:rsidR="003326FB" w:rsidRPr="002D2F62" w:rsidRDefault="003326FB" w:rsidP="00D80238">
      <w:pPr>
        <w:widowControl w:val="0"/>
        <w:numPr>
          <w:ilvl w:val="0"/>
          <w:numId w:val="56"/>
        </w:numPr>
        <w:shd w:val="clear" w:color="auto" w:fill="FFFFFF"/>
        <w:tabs>
          <w:tab w:val="left" w:pos="490"/>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оформлять готовые блюда;</w:t>
      </w:r>
    </w:p>
    <w:p w:rsidR="003326FB" w:rsidRPr="002D2F62" w:rsidRDefault="003326FB" w:rsidP="00D80238">
      <w:pPr>
        <w:widowControl w:val="0"/>
        <w:numPr>
          <w:ilvl w:val="0"/>
          <w:numId w:val="56"/>
        </w:numPr>
        <w:shd w:val="clear" w:color="auto" w:fill="FFFFFF"/>
        <w:tabs>
          <w:tab w:val="left" w:pos="490"/>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6"/>
          <w:sz w:val="24"/>
          <w:szCs w:val="24"/>
        </w:rPr>
        <w:t>сервировать стол к обеду.</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pacing w:val="-12"/>
          <w:sz w:val="24"/>
          <w:szCs w:val="24"/>
        </w:rPr>
        <w:t>Семья</w:t>
      </w:r>
    </w:p>
    <w:p w:rsidR="003326FB" w:rsidRPr="002D2F62" w:rsidRDefault="003326FB" w:rsidP="003326FB">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2"/>
          <w:w w:val="86"/>
          <w:sz w:val="24"/>
          <w:szCs w:val="24"/>
        </w:rPr>
        <w:t>Тематика</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hAnsi="Times New Roman" w:cs="Times New Roman"/>
          <w:color w:val="000000"/>
          <w:spacing w:val="-9"/>
          <w:sz w:val="24"/>
          <w:szCs w:val="24"/>
        </w:rPr>
        <w:t xml:space="preserve">1. </w:t>
      </w:r>
      <w:r w:rsidRPr="002D2F62">
        <w:rPr>
          <w:rFonts w:ascii="Times New Roman" w:eastAsia="Times New Roman" w:hAnsi="Times New Roman" w:cs="Times New Roman"/>
          <w:color w:val="000000"/>
          <w:spacing w:val="-9"/>
          <w:sz w:val="24"/>
          <w:szCs w:val="24"/>
        </w:rPr>
        <w:t>Помощь родителям и воспитателям в уходе за младшими детьми.</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pacing w:val="-2"/>
          <w:w w:val="92"/>
          <w:sz w:val="24"/>
          <w:szCs w:val="24"/>
        </w:rPr>
        <w:t>Практические работы</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z w:val="24"/>
          <w:szCs w:val="24"/>
        </w:rPr>
        <w:t xml:space="preserve">Оказание помощи первоклассникам в одевании на прогулку. </w:t>
      </w:r>
      <w:r w:rsidRPr="002D2F62">
        <w:rPr>
          <w:rFonts w:ascii="Times New Roman" w:eastAsia="Times New Roman" w:hAnsi="Times New Roman" w:cs="Times New Roman"/>
          <w:color w:val="000000"/>
          <w:spacing w:val="1"/>
          <w:sz w:val="24"/>
          <w:szCs w:val="24"/>
        </w:rPr>
        <w:t xml:space="preserve">Разучивание тихих и подвижных игр. </w:t>
      </w:r>
      <w:r w:rsidRPr="002D2F62">
        <w:rPr>
          <w:rFonts w:ascii="Times New Roman" w:eastAsia="Times New Roman" w:hAnsi="Times New Roman" w:cs="Times New Roman"/>
          <w:color w:val="000000"/>
          <w:spacing w:val="-1"/>
          <w:sz w:val="24"/>
          <w:szCs w:val="24"/>
        </w:rPr>
        <w:t>Проведение игр с детьми младшего возраста.</w:t>
      </w:r>
    </w:p>
    <w:p w:rsidR="003326FB" w:rsidRPr="002D2F62" w:rsidRDefault="003326FB" w:rsidP="003326FB">
      <w:pPr>
        <w:shd w:val="clear" w:color="auto" w:fill="FFFFFF"/>
        <w:spacing w:after="0" w:line="240" w:lineRule="auto"/>
        <w:rPr>
          <w:rFonts w:ascii="Times New Roman" w:eastAsia="Times New Roman" w:hAnsi="Times New Roman" w:cs="Times New Roman"/>
          <w:b/>
          <w:bCs/>
          <w:color w:val="000000"/>
          <w:spacing w:val="-4"/>
          <w:sz w:val="24"/>
          <w:szCs w:val="24"/>
        </w:rPr>
      </w:pPr>
      <w:r w:rsidRPr="002D2F62">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i/>
          <w:iCs/>
          <w:color w:val="000000"/>
          <w:spacing w:val="-1"/>
          <w:w w:val="92"/>
          <w:sz w:val="24"/>
          <w:szCs w:val="24"/>
        </w:rPr>
        <w:t>Учащиеся должны знать:</w:t>
      </w:r>
    </w:p>
    <w:p w:rsidR="003326FB" w:rsidRPr="002D2F62" w:rsidRDefault="003326FB" w:rsidP="00D80238">
      <w:pPr>
        <w:widowControl w:val="0"/>
        <w:numPr>
          <w:ilvl w:val="0"/>
          <w:numId w:val="56"/>
        </w:numPr>
        <w:shd w:val="clear" w:color="auto" w:fill="FFFFFF"/>
        <w:tabs>
          <w:tab w:val="left" w:pos="475"/>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pacing w:val="-2"/>
          <w:sz w:val="24"/>
          <w:szCs w:val="24"/>
        </w:rPr>
        <w:t>различные тихие и подвижные игры.</w:t>
      </w:r>
      <w:r w:rsidRPr="002D2F62">
        <w:rPr>
          <w:rFonts w:ascii="Times New Roman" w:eastAsia="Times New Roman" w:hAnsi="Times New Roman" w:cs="Times New Roman"/>
          <w:color w:val="000000"/>
          <w:spacing w:val="-2"/>
          <w:sz w:val="24"/>
          <w:szCs w:val="24"/>
        </w:rPr>
        <w:br/>
      </w:r>
      <w:r w:rsidRPr="002D2F62">
        <w:rPr>
          <w:rFonts w:ascii="Times New Roman" w:eastAsia="Times New Roman" w:hAnsi="Times New Roman" w:cs="Times New Roman"/>
          <w:b/>
          <w:bCs/>
          <w:i/>
          <w:iCs/>
          <w:color w:val="000000"/>
          <w:spacing w:val="-1"/>
          <w:sz w:val="24"/>
          <w:szCs w:val="24"/>
        </w:rPr>
        <w:t>Учащиеся должны уметь:</w:t>
      </w:r>
    </w:p>
    <w:p w:rsidR="003326FB" w:rsidRPr="002D2F62" w:rsidRDefault="003326FB" w:rsidP="00D80238">
      <w:pPr>
        <w:widowControl w:val="0"/>
        <w:numPr>
          <w:ilvl w:val="0"/>
          <w:numId w:val="41"/>
        </w:numPr>
        <w:shd w:val="clear" w:color="auto" w:fill="FFFFFF"/>
        <w:tabs>
          <w:tab w:val="left" w:pos="475"/>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z w:val="24"/>
          <w:szCs w:val="24"/>
        </w:rPr>
        <w:t>одевать малышей на прогулку;</w:t>
      </w:r>
    </w:p>
    <w:p w:rsidR="003326FB" w:rsidRPr="002D2F62" w:rsidRDefault="003326FB" w:rsidP="00D80238">
      <w:pPr>
        <w:widowControl w:val="0"/>
        <w:numPr>
          <w:ilvl w:val="0"/>
          <w:numId w:val="46"/>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4"/>
          <w:sz w:val="24"/>
          <w:szCs w:val="24"/>
        </w:rPr>
        <w:t xml:space="preserve">объяснять детям младшего возраста правила игры и играть </w:t>
      </w:r>
      <w:r w:rsidRPr="002D2F62">
        <w:rPr>
          <w:rFonts w:ascii="Times New Roman" w:eastAsia="Times New Roman" w:hAnsi="Times New Roman" w:cs="Times New Roman"/>
          <w:color w:val="000000"/>
          <w:spacing w:val="1"/>
          <w:sz w:val="24"/>
          <w:szCs w:val="24"/>
        </w:rPr>
        <w:t>с ними в тихие и подвижные игры;</w:t>
      </w:r>
    </w:p>
    <w:p w:rsidR="003326FB" w:rsidRPr="002D2F62" w:rsidRDefault="003326FB" w:rsidP="00D80238">
      <w:pPr>
        <w:widowControl w:val="0"/>
        <w:numPr>
          <w:ilvl w:val="0"/>
          <w:numId w:val="46"/>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помогать первоклассникам при уборке игрушек.</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z w:val="24"/>
          <w:szCs w:val="24"/>
        </w:rPr>
        <w:t>Культура поведения</w:t>
      </w:r>
    </w:p>
    <w:p w:rsidR="003326FB" w:rsidRPr="002D2F62" w:rsidRDefault="003326FB" w:rsidP="003326FB">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7"/>
          <w:sz w:val="24"/>
          <w:szCs w:val="24"/>
        </w:rPr>
        <w:t>Тематика</w:t>
      </w:r>
    </w:p>
    <w:p w:rsidR="003326FB" w:rsidRPr="002D2F62" w:rsidRDefault="003326FB" w:rsidP="003326FB">
      <w:pPr>
        <w:shd w:val="clear" w:color="auto" w:fill="FFFFFF"/>
        <w:tabs>
          <w:tab w:val="left" w:pos="648"/>
        </w:tabs>
        <w:spacing w:after="0" w:line="240" w:lineRule="auto"/>
        <w:rPr>
          <w:rFonts w:ascii="Times New Roman" w:hAnsi="Times New Roman" w:cs="Times New Roman"/>
          <w:sz w:val="24"/>
          <w:szCs w:val="24"/>
        </w:rPr>
      </w:pPr>
      <w:r w:rsidRPr="002D2F62">
        <w:rPr>
          <w:rFonts w:ascii="Times New Roman" w:hAnsi="Times New Roman" w:cs="Times New Roman"/>
          <w:color w:val="000000"/>
          <w:spacing w:val="-25"/>
          <w:sz w:val="24"/>
          <w:szCs w:val="24"/>
        </w:rPr>
        <w:t>1.</w:t>
      </w:r>
      <w:r w:rsidRPr="002D2F62">
        <w:rPr>
          <w:rFonts w:ascii="Times New Roman" w:hAnsi="Times New Roman" w:cs="Times New Roman"/>
          <w:color w:val="000000"/>
          <w:sz w:val="24"/>
          <w:szCs w:val="24"/>
        </w:rPr>
        <w:tab/>
      </w:r>
      <w:r w:rsidRPr="002D2F62">
        <w:rPr>
          <w:rFonts w:ascii="Times New Roman" w:eastAsia="Times New Roman" w:hAnsi="Times New Roman" w:cs="Times New Roman"/>
          <w:color w:val="000000"/>
          <w:spacing w:val="-2"/>
          <w:sz w:val="24"/>
          <w:szCs w:val="24"/>
        </w:rPr>
        <w:t>Поведение в гостях.</w:t>
      </w:r>
    </w:p>
    <w:p w:rsidR="003326FB" w:rsidRPr="002D2F62" w:rsidRDefault="003326FB" w:rsidP="003326FB">
      <w:pPr>
        <w:shd w:val="clear" w:color="auto" w:fill="FFFFFF"/>
        <w:tabs>
          <w:tab w:val="left" w:pos="648"/>
        </w:tabs>
        <w:spacing w:after="0" w:line="240" w:lineRule="auto"/>
        <w:rPr>
          <w:rFonts w:ascii="Times New Roman" w:hAnsi="Times New Roman" w:cs="Times New Roman"/>
          <w:sz w:val="24"/>
          <w:szCs w:val="24"/>
        </w:rPr>
      </w:pPr>
      <w:r w:rsidRPr="002D2F62">
        <w:rPr>
          <w:rFonts w:ascii="Times New Roman" w:hAnsi="Times New Roman" w:cs="Times New Roman"/>
          <w:color w:val="000000"/>
          <w:spacing w:val="-19"/>
          <w:w w:val="109"/>
          <w:sz w:val="24"/>
          <w:szCs w:val="24"/>
        </w:rPr>
        <w:t>2.</w:t>
      </w:r>
      <w:r w:rsidRPr="002D2F62">
        <w:rPr>
          <w:rFonts w:ascii="Times New Roman" w:hAnsi="Times New Roman" w:cs="Times New Roman"/>
          <w:color w:val="000000"/>
          <w:sz w:val="24"/>
          <w:szCs w:val="24"/>
        </w:rPr>
        <w:tab/>
      </w:r>
      <w:r w:rsidRPr="002D2F62">
        <w:rPr>
          <w:rFonts w:ascii="Times New Roman" w:eastAsia="Times New Roman" w:hAnsi="Times New Roman" w:cs="Times New Roman"/>
          <w:color w:val="000000"/>
          <w:spacing w:val="-3"/>
          <w:w w:val="109"/>
          <w:sz w:val="24"/>
          <w:szCs w:val="24"/>
        </w:rPr>
        <w:t>Подарки.</w:t>
      </w:r>
      <w:r w:rsidRPr="002D2F62">
        <w:rPr>
          <w:rFonts w:ascii="Times New Roman" w:eastAsia="Times New Roman" w:hAnsi="Times New Roman" w:cs="Times New Roman"/>
          <w:color w:val="000000"/>
          <w:spacing w:val="-3"/>
          <w:w w:val="109"/>
          <w:sz w:val="24"/>
          <w:szCs w:val="24"/>
        </w:rPr>
        <w:br/>
      </w:r>
      <w:r w:rsidRPr="002D2F62">
        <w:rPr>
          <w:rFonts w:ascii="Times New Roman" w:eastAsia="Times New Roman" w:hAnsi="Times New Roman" w:cs="Times New Roman"/>
          <w:b/>
          <w:bCs/>
          <w:color w:val="000000"/>
          <w:spacing w:val="-2"/>
          <w:sz w:val="24"/>
          <w:szCs w:val="24"/>
        </w:rPr>
        <w:t>Практическая работа</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3"/>
          <w:sz w:val="24"/>
          <w:szCs w:val="24"/>
        </w:rPr>
        <w:t>Изготовление несложных сувениров.</w:t>
      </w:r>
    </w:p>
    <w:p w:rsidR="003326FB" w:rsidRPr="002D2F62" w:rsidRDefault="003326FB" w:rsidP="003326FB">
      <w:pPr>
        <w:shd w:val="clear" w:color="auto" w:fill="FFFFFF"/>
        <w:spacing w:after="0" w:line="240" w:lineRule="auto"/>
        <w:rPr>
          <w:rFonts w:ascii="Times New Roman" w:eastAsia="Times New Roman" w:hAnsi="Times New Roman" w:cs="Times New Roman"/>
          <w:b/>
          <w:bCs/>
          <w:color w:val="000000"/>
          <w:spacing w:val="-4"/>
          <w:sz w:val="24"/>
          <w:szCs w:val="24"/>
        </w:rPr>
      </w:pPr>
      <w:r w:rsidRPr="002D2F62">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i/>
          <w:iCs/>
          <w:color w:val="000000"/>
          <w:spacing w:val="-1"/>
          <w:w w:val="92"/>
          <w:sz w:val="24"/>
          <w:szCs w:val="24"/>
        </w:rPr>
        <w:t>Учащиеся должны знать:</w:t>
      </w:r>
    </w:p>
    <w:p w:rsidR="003326FB" w:rsidRPr="002D2F62" w:rsidRDefault="003326FB" w:rsidP="00D80238">
      <w:pPr>
        <w:widowControl w:val="0"/>
        <w:numPr>
          <w:ilvl w:val="0"/>
          <w:numId w:val="56"/>
        </w:numPr>
        <w:shd w:val="clear" w:color="auto" w:fill="FFFFFF"/>
        <w:tabs>
          <w:tab w:val="left" w:pos="634"/>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z w:val="24"/>
          <w:szCs w:val="24"/>
        </w:rPr>
        <w:t>правила поведения при встрече и расставании;</w:t>
      </w:r>
    </w:p>
    <w:p w:rsidR="003326FB" w:rsidRPr="002D2F62" w:rsidRDefault="003326FB" w:rsidP="00D80238">
      <w:pPr>
        <w:widowControl w:val="0"/>
        <w:numPr>
          <w:ilvl w:val="0"/>
          <w:numId w:val="56"/>
        </w:numPr>
        <w:shd w:val="clear" w:color="auto" w:fill="FFFFFF"/>
        <w:tabs>
          <w:tab w:val="left" w:pos="634"/>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правила поведения в гостях;</w:t>
      </w:r>
    </w:p>
    <w:p w:rsidR="003326FB" w:rsidRPr="002D2F62" w:rsidRDefault="003326FB" w:rsidP="00D80238">
      <w:pPr>
        <w:widowControl w:val="0"/>
        <w:numPr>
          <w:ilvl w:val="0"/>
          <w:numId w:val="66"/>
        </w:numPr>
        <w:shd w:val="clear" w:color="auto" w:fill="FFFFFF"/>
        <w:tabs>
          <w:tab w:val="left" w:pos="634"/>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2"/>
          <w:sz w:val="24"/>
          <w:szCs w:val="24"/>
        </w:rPr>
        <w:t>правила вручения и приема подарков.</w:t>
      </w:r>
      <w:r w:rsidRPr="002D2F62">
        <w:rPr>
          <w:rFonts w:ascii="Times New Roman" w:eastAsia="Times New Roman" w:hAnsi="Times New Roman" w:cs="Times New Roman"/>
          <w:color w:val="000000"/>
          <w:spacing w:val="-2"/>
          <w:sz w:val="24"/>
          <w:szCs w:val="24"/>
        </w:rPr>
        <w:br/>
      </w:r>
      <w:r w:rsidRPr="002D2F62">
        <w:rPr>
          <w:rFonts w:ascii="Times New Roman" w:eastAsia="Times New Roman" w:hAnsi="Times New Roman" w:cs="Times New Roman"/>
          <w:b/>
          <w:bCs/>
          <w:i/>
          <w:iCs/>
          <w:color w:val="000000"/>
          <w:spacing w:val="-1"/>
          <w:sz w:val="24"/>
          <w:szCs w:val="24"/>
        </w:rPr>
        <w:t>Учащиеся должны уметь:</w:t>
      </w:r>
    </w:p>
    <w:p w:rsidR="003326FB" w:rsidRPr="00FA0DB8" w:rsidRDefault="003326FB" w:rsidP="00D80238">
      <w:pPr>
        <w:pStyle w:val="a3"/>
        <w:widowControl w:val="0"/>
        <w:numPr>
          <w:ilvl w:val="0"/>
          <w:numId w:val="66"/>
        </w:numPr>
        <w:shd w:val="clear" w:color="auto" w:fill="FFFFFF"/>
        <w:tabs>
          <w:tab w:val="left" w:pos="634"/>
        </w:tabs>
        <w:autoSpaceDE w:val="0"/>
        <w:autoSpaceDN w:val="0"/>
        <w:adjustRightInd w:val="0"/>
        <w:spacing w:after="0" w:line="240" w:lineRule="auto"/>
        <w:ind w:left="0"/>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1"/>
          <w:sz w:val="24"/>
          <w:szCs w:val="24"/>
        </w:rPr>
        <w:t>выбрать подходящую одежду для визита в гости;</w:t>
      </w:r>
    </w:p>
    <w:p w:rsidR="003326FB" w:rsidRPr="00FA0DB8" w:rsidRDefault="003326FB" w:rsidP="00D80238">
      <w:pPr>
        <w:pStyle w:val="a3"/>
        <w:widowControl w:val="0"/>
        <w:numPr>
          <w:ilvl w:val="0"/>
          <w:numId w:val="66"/>
        </w:numPr>
        <w:shd w:val="clear" w:color="auto" w:fill="FFFFFF"/>
        <w:tabs>
          <w:tab w:val="left" w:pos="634"/>
        </w:tabs>
        <w:autoSpaceDE w:val="0"/>
        <w:autoSpaceDN w:val="0"/>
        <w:adjustRightInd w:val="0"/>
        <w:spacing w:after="0" w:line="240" w:lineRule="auto"/>
        <w:ind w:left="0"/>
        <w:rPr>
          <w:rFonts w:ascii="Times New Roman" w:hAnsi="Times New Roman" w:cs="Times New Roman"/>
          <w:sz w:val="24"/>
          <w:szCs w:val="24"/>
        </w:rPr>
      </w:pPr>
      <w:r w:rsidRPr="00FA0DB8">
        <w:rPr>
          <w:rFonts w:ascii="Times New Roman" w:eastAsia="Times New Roman" w:hAnsi="Times New Roman" w:cs="Times New Roman"/>
          <w:color w:val="000000"/>
          <w:spacing w:val="-5"/>
          <w:sz w:val="24"/>
          <w:szCs w:val="24"/>
        </w:rPr>
        <w:t>культурно вести себя в гостях (оказывать внимание сверстникам и старшим, приглашать на танец, поддерживать беседу и т. д.);</w:t>
      </w:r>
    </w:p>
    <w:p w:rsidR="003326FB" w:rsidRPr="00FA0DB8" w:rsidRDefault="003326FB" w:rsidP="00D80238">
      <w:pPr>
        <w:pStyle w:val="a3"/>
        <w:widowControl w:val="0"/>
        <w:numPr>
          <w:ilvl w:val="0"/>
          <w:numId w:val="66"/>
        </w:numPr>
        <w:shd w:val="clear" w:color="auto" w:fill="FFFFFF"/>
        <w:tabs>
          <w:tab w:val="left" w:pos="634"/>
        </w:tabs>
        <w:autoSpaceDE w:val="0"/>
        <w:autoSpaceDN w:val="0"/>
        <w:adjustRightInd w:val="0"/>
        <w:spacing w:after="0" w:line="240" w:lineRule="auto"/>
        <w:ind w:left="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выбирать подарки;</w:t>
      </w:r>
    </w:p>
    <w:p w:rsidR="003326FB" w:rsidRPr="00FA0DB8" w:rsidRDefault="003326FB" w:rsidP="00D80238">
      <w:pPr>
        <w:pStyle w:val="a3"/>
        <w:widowControl w:val="0"/>
        <w:numPr>
          <w:ilvl w:val="0"/>
          <w:numId w:val="66"/>
        </w:numPr>
        <w:shd w:val="clear" w:color="auto" w:fill="FFFFFF"/>
        <w:tabs>
          <w:tab w:val="left" w:pos="634"/>
        </w:tabs>
        <w:autoSpaceDE w:val="0"/>
        <w:autoSpaceDN w:val="0"/>
        <w:adjustRightInd w:val="0"/>
        <w:spacing w:after="0" w:line="240" w:lineRule="auto"/>
        <w:ind w:left="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изготавливать простые сувениры;</w:t>
      </w:r>
    </w:p>
    <w:p w:rsidR="003326FB" w:rsidRPr="00FA0DB8" w:rsidRDefault="003326FB" w:rsidP="003326FB">
      <w:pPr>
        <w:shd w:val="clear" w:color="auto" w:fill="FFFFFF"/>
        <w:spacing w:after="0" w:line="240" w:lineRule="auto"/>
        <w:rPr>
          <w:rFonts w:ascii="Times New Roman" w:eastAsia="Times New Roman" w:hAnsi="Times New Roman" w:cs="Times New Roman"/>
          <w:color w:val="000000"/>
          <w:spacing w:val="2"/>
          <w:sz w:val="24"/>
          <w:szCs w:val="24"/>
        </w:rPr>
      </w:pPr>
      <w:r w:rsidRPr="00FA0DB8">
        <w:rPr>
          <w:rFonts w:ascii="Times New Roman" w:eastAsia="Times New Roman" w:hAnsi="Times New Roman" w:cs="Times New Roman"/>
          <w:color w:val="000000"/>
          <w:spacing w:val="2"/>
          <w:sz w:val="24"/>
          <w:szCs w:val="24"/>
        </w:rPr>
        <w:t xml:space="preserve">• вручать и принимать подарки. </w:t>
      </w:r>
    </w:p>
    <w:p w:rsidR="003326FB" w:rsidRPr="002D2F62" w:rsidRDefault="003326FB" w:rsidP="003326FB">
      <w:pPr>
        <w:shd w:val="clear" w:color="auto" w:fill="FFFFFF"/>
        <w:spacing w:after="0" w:line="240" w:lineRule="auto"/>
        <w:rPr>
          <w:rFonts w:ascii="Times New Roman" w:eastAsia="Times New Roman" w:hAnsi="Times New Roman" w:cs="Times New Roman"/>
          <w:b/>
          <w:bCs/>
          <w:color w:val="000000"/>
          <w:spacing w:val="-7"/>
          <w:sz w:val="24"/>
          <w:szCs w:val="24"/>
        </w:rPr>
      </w:pPr>
      <w:r w:rsidRPr="002D2F62">
        <w:rPr>
          <w:rFonts w:ascii="Times New Roman" w:eastAsia="Times New Roman" w:hAnsi="Times New Roman" w:cs="Times New Roman"/>
          <w:b/>
          <w:bCs/>
          <w:color w:val="000000"/>
          <w:spacing w:val="-7"/>
          <w:sz w:val="24"/>
          <w:szCs w:val="24"/>
        </w:rPr>
        <w:t xml:space="preserve">Жилище </w:t>
      </w:r>
    </w:p>
    <w:p w:rsidR="003326FB" w:rsidRPr="002D2F62" w:rsidRDefault="003326FB" w:rsidP="003326FB">
      <w:pPr>
        <w:shd w:val="clear" w:color="auto" w:fill="FFFFFF"/>
        <w:spacing w:after="0" w:line="240" w:lineRule="auto"/>
        <w:rPr>
          <w:rFonts w:ascii="Times New Roman" w:eastAsia="Times New Roman" w:hAnsi="Times New Roman" w:cs="Times New Roman"/>
          <w:b/>
          <w:i/>
          <w:iCs/>
          <w:color w:val="000000"/>
          <w:spacing w:val="-8"/>
          <w:sz w:val="24"/>
          <w:szCs w:val="24"/>
        </w:rPr>
      </w:pPr>
      <w:r w:rsidRPr="002D2F62">
        <w:rPr>
          <w:rFonts w:ascii="Times New Roman" w:eastAsia="Times New Roman" w:hAnsi="Times New Roman" w:cs="Times New Roman"/>
          <w:b/>
          <w:i/>
          <w:iCs/>
          <w:color w:val="000000"/>
          <w:spacing w:val="-8"/>
          <w:sz w:val="24"/>
          <w:szCs w:val="24"/>
        </w:rPr>
        <w:t xml:space="preserve">Тематика </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2"/>
          <w:sz w:val="24"/>
          <w:szCs w:val="24"/>
        </w:rPr>
        <w:t>1. Регулярная и сезонная уборка жилого помещения. Подготовка квартиры к зиме, лету.</w:t>
      </w:r>
    </w:p>
    <w:p w:rsidR="003326FB" w:rsidRPr="002D2F62" w:rsidRDefault="003326FB" w:rsidP="003326FB">
      <w:pPr>
        <w:shd w:val="clear" w:color="auto" w:fill="FFFFFF"/>
        <w:tabs>
          <w:tab w:val="left" w:pos="648"/>
        </w:tabs>
        <w:spacing w:after="0" w:line="240" w:lineRule="auto"/>
        <w:rPr>
          <w:rFonts w:ascii="Times New Roman" w:hAnsi="Times New Roman" w:cs="Times New Roman"/>
          <w:sz w:val="24"/>
          <w:szCs w:val="24"/>
        </w:rPr>
      </w:pPr>
      <w:r w:rsidRPr="002D2F62">
        <w:rPr>
          <w:rFonts w:ascii="Times New Roman" w:hAnsi="Times New Roman" w:cs="Times New Roman"/>
          <w:color w:val="000000"/>
          <w:spacing w:val="-14"/>
          <w:sz w:val="24"/>
          <w:szCs w:val="24"/>
        </w:rPr>
        <w:t xml:space="preserve">2. </w:t>
      </w:r>
      <w:r w:rsidRPr="002D2F62">
        <w:rPr>
          <w:rFonts w:ascii="Times New Roman" w:eastAsia="Times New Roman" w:hAnsi="Times New Roman" w:cs="Times New Roman"/>
          <w:color w:val="000000"/>
          <w:sz w:val="24"/>
          <w:szCs w:val="24"/>
        </w:rPr>
        <w:t>Санитарная обработка помещения в случае необходимости.</w:t>
      </w:r>
    </w:p>
    <w:p w:rsidR="003326FB" w:rsidRPr="002D2F62" w:rsidRDefault="003326FB" w:rsidP="003326FB">
      <w:pPr>
        <w:shd w:val="clear" w:color="auto" w:fill="FFFFFF"/>
        <w:tabs>
          <w:tab w:val="left" w:pos="648"/>
        </w:tabs>
        <w:spacing w:after="0" w:line="240" w:lineRule="auto"/>
        <w:rPr>
          <w:rFonts w:ascii="Times New Roman" w:hAnsi="Times New Roman" w:cs="Times New Roman"/>
          <w:sz w:val="24"/>
          <w:szCs w:val="24"/>
        </w:rPr>
      </w:pPr>
      <w:r w:rsidRPr="002D2F62">
        <w:rPr>
          <w:rFonts w:ascii="Times New Roman" w:hAnsi="Times New Roman" w:cs="Times New Roman"/>
          <w:color w:val="000000"/>
          <w:spacing w:val="-11"/>
          <w:sz w:val="24"/>
          <w:szCs w:val="24"/>
        </w:rPr>
        <w:t xml:space="preserve">3. </w:t>
      </w:r>
      <w:r w:rsidRPr="002D2F62">
        <w:rPr>
          <w:rFonts w:ascii="Times New Roman" w:eastAsia="Times New Roman" w:hAnsi="Times New Roman" w:cs="Times New Roman"/>
          <w:color w:val="000000"/>
          <w:spacing w:val="-4"/>
          <w:sz w:val="24"/>
          <w:szCs w:val="24"/>
        </w:rPr>
        <w:t xml:space="preserve">Уход за мебелью в зависимости от ее покрытия (мягкая обивка, </w:t>
      </w:r>
      <w:r w:rsidRPr="002D2F62">
        <w:rPr>
          <w:rFonts w:ascii="Times New Roman" w:eastAsia="Times New Roman" w:hAnsi="Times New Roman" w:cs="Times New Roman"/>
          <w:color w:val="000000"/>
          <w:sz w:val="24"/>
          <w:szCs w:val="24"/>
        </w:rPr>
        <w:t>полировка, лак и др.).</w:t>
      </w:r>
    </w:p>
    <w:p w:rsidR="003326FB" w:rsidRPr="002D2F62" w:rsidRDefault="003326FB" w:rsidP="003326FB">
      <w:pPr>
        <w:shd w:val="clear" w:color="auto" w:fill="FFFFFF"/>
        <w:tabs>
          <w:tab w:val="left" w:pos="662"/>
        </w:tabs>
        <w:spacing w:after="0" w:line="240" w:lineRule="auto"/>
        <w:rPr>
          <w:rFonts w:ascii="Times New Roman" w:hAnsi="Times New Roman" w:cs="Times New Roman"/>
          <w:sz w:val="24"/>
          <w:szCs w:val="24"/>
        </w:rPr>
      </w:pPr>
      <w:r w:rsidRPr="002D2F62">
        <w:rPr>
          <w:rFonts w:ascii="Times New Roman" w:hAnsi="Times New Roman" w:cs="Times New Roman"/>
          <w:color w:val="000000"/>
          <w:spacing w:val="-19"/>
          <w:w w:val="109"/>
          <w:sz w:val="24"/>
          <w:szCs w:val="24"/>
        </w:rPr>
        <w:t>4.</w:t>
      </w:r>
      <w:r w:rsidRPr="002D2F62">
        <w:rPr>
          <w:rFonts w:ascii="Times New Roman" w:hAnsi="Times New Roman" w:cs="Times New Roman"/>
          <w:color w:val="000000"/>
          <w:sz w:val="24"/>
          <w:szCs w:val="24"/>
        </w:rPr>
        <w:t xml:space="preserve"> </w:t>
      </w:r>
      <w:r w:rsidRPr="002D2F62">
        <w:rPr>
          <w:rFonts w:ascii="Times New Roman" w:eastAsia="Times New Roman" w:hAnsi="Times New Roman" w:cs="Times New Roman"/>
          <w:color w:val="000000"/>
          <w:spacing w:val="-5"/>
          <w:w w:val="109"/>
          <w:sz w:val="24"/>
          <w:szCs w:val="24"/>
        </w:rPr>
        <w:t>Животные в доме (кошка, собака, попугай).</w:t>
      </w:r>
      <w:r w:rsidRPr="002D2F62">
        <w:rPr>
          <w:rFonts w:ascii="Times New Roman" w:eastAsia="Times New Roman" w:hAnsi="Times New Roman" w:cs="Times New Roman"/>
          <w:color w:val="000000"/>
          <w:spacing w:val="-5"/>
          <w:w w:val="109"/>
          <w:sz w:val="24"/>
          <w:szCs w:val="24"/>
        </w:rPr>
        <w:br/>
      </w:r>
      <w:r w:rsidRPr="002D2F62">
        <w:rPr>
          <w:rFonts w:ascii="Times New Roman" w:eastAsia="Times New Roman" w:hAnsi="Times New Roman" w:cs="Times New Roman"/>
          <w:b/>
          <w:bCs/>
          <w:color w:val="000000"/>
          <w:spacing w:val="2"/>
          <w:sz w:val="24"/>
          <w:szCs w:val="24"/>
        </w:rPr>
        <w:t>Практическая  работа</w:t>
      </w:r>
    </w:p>
    <w:p w:rsidR="003326FB" w:rsidRPr="002D2F62" w:rsidRDefault="003326FB" w:rsidP="003326FB">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5"/>
          <w:sz w:val="24"/>
          <w:szCs w:val="24"/>
        </w:rPr>
        <w:t>Уборка помещения, чистка мягкой мебели, мытье зеркал, утепление окон.</w:t>
      </w:r>
    </w:p>
    <w:p w:rsidR="003326FB" w:rsidRPr="002D2F62" w:rsidRDefault="003326FB" w:rsidP="003326FB">
      <w:pPr>
        <w:shd w:val="clear" w:color="auto" w:fill="FFFFFF"/>
        <w:spacing w:after="0" w:line="240" w:lineRule="auto"/>
        <w:rPr>
          <w:rFonts w:ascii="Times New Roman" w:eastAsia="Times New Roman" w:hAnsi="Times New Roman" w:cs="Times New Roman"/>
          <w:b/>
          <w:bCs/>
          <w:color w:val="000000"/>
          <w:spacing w:val="-4"/>
          <w:sz w:val="24"/>
          <w:szCs w:val="24"/>
        </w:rPr>
      </w:pPr>
      <w:r w:rsidRPr="002D2F62">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1"/>
          <w:w w:val="92"/>
          <w:sz w:val="24"/>
          <w:szCs w:val="24"/>
        </w:rPr>
        <w:t>Учащиеся должны знать:</w:t>
      </w:r>
    </w:p>
    <w:p w:rsidR="003326FB" w:rsidRPr="00FA0DB8" w:rsidRDefault="003326FB" w:rsidP="00D80238">
      <w:pPr>
        <w:pStyle w:val="a3"/>
        <w:widowControl w:val="0"/>
        <w:numPr>
          <w:ilvl w:val="0"/>
          <w:numId w:val="68"/>
        </w:numPr>
        <w:shd w:val="clear" w:color="auto" w:fill="FFFFFF"/>
        <w:tabs>
          <w:tab w:val="left" w:pos="634"/>
        </w:tabs>
        <w:autoSpaceDE w:val="0"/>
        <w:autoSpaceDN w:val="0"/>
        <w:adjustRightInd w:val="0"/>
        <w:spacing w:after="0" w:line="240" w:lineRule="auto"/>
        <w:ind w:left="0"/>
        <w:rPr>
          <w:rFonts w:ascii="Times New Roman" w:hAnsi="Times New Roman" w:cs="Times New Roman"/>
          <w:sz w:val="24"/>
          <w:szCs w:val="24"/>
        </w:rPr>
      </w:pPr>
      <w:r w:rsidRPr="00FA0DB8">
        <w:rPr>
          <w:rFonts w:ascii="Times New Roman" w:eastAsia="Times New Roman" w:hAnsi="Times New Roman" w:cs="Times New Roman"/>
          <w:color w:val="000000"/>
          <w:spacing w:val="-3"/>
          <w:sz w:val="24"/>
          <w:szCs w:val="24"/>
        </w:rPr>
        <w:t xml:space="preserve">последовательность проведения регулярной и сезонной уборки </w:t>
      </w:r>
      <w:r w:rsidRPr="00FA0DB8">
        <w:rPr>
          <w:rFonts w:ascii="Times New Roman" w:eastAsia="Times New Roman" w:hAnsi="Times New Roman" w:cs="Times New Roman"/>
          <w:color w:val="000000"/>
          <w:spacing w:val="-1"/>
          <w:sz w:val="24"/>
          <w:szCs w:val="24"/>
        </w:rPr>
        <w:t>жилого помещения;</w:t>
      </w:r>
    </w:p>
    <w:p w:rsidR="003326FB" w:rsidRPr="00FA0DB8" w:rsidRDefault="003326FB" w:rsidP="00D80238">
      <w:pPr>
        <w:pStyle w:val="a3"/>
        <w:widowControl w:val="0"/>
        <w:numPr>
          <w:ilvl w:val="0"/>
          <w:numId w:val="68"/>
        </w:numPr>
        <w:shd w:val="clear" w:color="auto" w:fill="FFFFFF"/>
        <w:tabs>
          <w:tab w:val="left" w:pos="634"/>
        </w:tabs>
        <w:autoSpaceDE w:val="0"/>
        <w:autoSpaceDN w:val="0"/>
        <w:adjustRightInd w:val="0"/>
        <w:spacing w:after="0" w:line="240" w:lineRule="auto"/>
        <w:ind w:left="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способы и периодичность ухода за окнами;</w:t>
      </w:r>
    </w:p>
    <w:p w:rsidR="003326FB" w:rsidRPr="00FA0DB8" w:rsidRDefault="003326FB" w:rsidP="00D80238">
      <w:pPr>
        <w:pStyle w:val="a3"/>
        <w:widowControl w:val="0"/>
        <w:numPr>
          <w:ilvl w:val="0"/>
          <w:numId w:val="68"/>
        </w:numPr>
        <w:shd w:val="clear" w:color="auto" w:fill="FFFFFF"/>
        <w:tabs>
          <w:tab w:val="left" w:pos="634"/>
        </w:tabs>
        <w:autoSpaceDE w:val="0"/>
        <w:autoSpaceDN w:val="0"/>
        <w:adjustRightInd w:val="0"/>
        <w:spacing w:after="0" w:line="240" w:lineRule="auto"/>
        <w:ind w:left="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6"/>
          <w:sz w:val="24"/>
          <w:szCs w:val="24"/>
        </w:rPr>
        <w:t xml:space="preserve">виды моющих средств, используемых при уборке и мытье </w:t>
      </w:r>
      <w:r w:rsidRPr="00FA0DB8">
        <w:rPr>
          <w:rFonts w:ascii="Times New Roman" w:eastAsia="Times New Roman" w:hAnsi="Times New Roman" w:cs="Times New Roman"/>
          <w:color w:val="000000"/>
          <w:spacing w:val="-6"/>
          <w:sz w:val="24"/>
          <w:szCs w:val="24"/>
        </w:rPr>
        <w:t>окон;</w:t>
      </w:r>
    </w:p>
    <w:p w:rsidR="003326FB" w:rsidRPr="00FA0DB8" w:rsidRDefault="003326FB" w:rsidP="00D80238">
      <w:pPr>
        <w:pStyle w:val="a3"/>
        <w:widowControl w:val="0"/>
        <w:numPr>
          <w:ilvl w:val="0"/>
          <w:numId w:val="68"/>
        </w:numPr>
        <w:shd w:val="clear" w:color="auto" w:fill="FFFFFF"/>
        <w:tabs>
          <w:tab w:val="left" w:pos="634"/>
        </w:tabs>
        <w:autoSpaceDE w:val="0"/>
        <w:autoSpaceDN w:val="0"/>
        <w:adjustRightInd w:val="0"/>
        <w:spacing w:after="0" w:line="240" w:lineRule="auto"/>
        <w:ind w:left="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способы утепления окон;</w:t>
      </w:r>
    </w:p>
    <w:p w:rsidR="003326FB" w:rsidRPr="00FA0DB8" w:rsidRDefault="003326FB" w:rsidP="00D80238">
      <w:pPr>
        <w:widowControl w:val="0"/>
        <w:numPr>
          <w:ilvl w:val="0"/>
          <w:numId w:val="67"/>
        </w:numPr>
        <w:shd w:val="clear" w:color="auto" w:fill="FFFFFF"/>
        <w:tabs>
          <w:tab w:val="left" w:pos="634"/>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правила ухода за мебелью в зависимости от ее покрытия;</w:t>
      </w:r>
    </w:p>
    <w:p w:rsidR="003326FB" w:rsidRPr="00FA0DB8" w:rsidRDefault="003326FB" w:rsidP="00D80238">
      <w:pPr>
        <w:widowControl w:val="0"/>
        <w:numPr>
          <w:ilvl w:val="0"/>
          <w:numId w:val="67"/>
        </w:numPr>
        <w:shd w:val="clear" w:color="auto" w:fill="FFFFFF"/>
        <w:tabs>
          <w:tab w:val="left" w:pos="634"/>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 xml:space="preserve">правила соблюдения гигиены жилища при наличии животных </w:t>
      </w:r>
      <w:r w:rsidRPr="00FA0DB8">
        <w:rPr>
          <w:rFonts w:ascii="Times New Roman" w:eastAsia="Times New Roman" w:hAnsi="Times New Roman" w:cs="Times New Roman"/>
          <w:color w:val="000000"/>
          <w:spacing w:val="-5"/>
          <w:sz w:val="24"/>
          <w:szCs w:val="24"/>
        </w:rPr>
        <w:t>в доме;</w:t>
      </w:r>
    </w:p>
    <w:p w:rsidR="003326FB" w:rsidRPr="00FA0DB8" w:rsidRDefault="003326FB" w:rsidP="00D80238">
      <w:pPr>
        <w:widowControl w:val="0"/>
        <w:numPr>
          <w:ilvl w:val="0"/>
          <w:numId w:val="67"/>
        </w:numPr>
        <w:shd w:val="clear" w:color="auto" w:fill="FFFFFF"/>
        <w:tabs>
          <w:tab w:val="left" w:pos="634"/>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правила содержания в доме собаки, кошки, попугая.</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1"/>
          <w:sz w:val="24"/>
          <w:szCs w:val="24"/>
        </w:rPr>
        <w:lastRenderedPageBreak/>
        <w:t>Учащиеся должны уметь:</w:t>
      </w:r>
    </w:p>
    <w:p w:rsidR="003326FB" w:rsidRPr="00FA0DB8" w:rsidRDefault="003326FB" w:rsidP="00D80238">
      <w:pPr>
        <w:widowControl w:val="0"/>
        <w:numPr>
          <w:ilvl w:val="0"/>
          <w:numId w:val="4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z w:val="24"/>
          <w:szCs w:val="24"/>
        </w:rPr>
        <w:t>убирать жилые помещения;</w:t>
      </w:r>
    </w:p>
    <w:p w:rsidR="003326FB" w:rsidRPr="00FA0DB8" w:rsidRDefault="003326FB" w:rsidP="00D80238">
      <w:pPr>
        <w:widowControl w:val="0"/>
        <w:numPr>
          <w:ilvl w:val="0"/>
          <w:numId w:val="4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6"/>
          <w:sz w:val="24"/>
          <w:szCs w:val="24"/>
        </w:rPr>
        <w:t>чистить мебель;</w:t>
      </w:r>
    </w:p>
    <w:p w:rsidR="003326FB" w:rsidRPr="00FA0DB8" w:rsidRDefault="003326FB" w:rsidP="00D80238">
      <w:pPr>
        <w:widowControl w:val="0"/>
        <w:numPr>
          <w:ilvl w:val="0"/>
          <w:numId w:val="4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мыть зеркала и стекла;</w:t>
      </w:r>
    </w:p>
    <w:p w:rsidR="003326FB" w:rsidRPr="00FA0DB8" w:rsidRDefault="003326FB" w:rsidP="00D80238">
      <w:pPr>
        <w:widowControl w:val="0"/>
        <w:numPr>
          <w:ilvl w:val="0"/>
          <w:numId w:val="4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утеплять окна.</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2"/>
          <w:w w:val="90"/>
          <w:sz w:val="24"/>
          <w:szCs w:val="24"/>
        </w:rPr>
        <w:t>Транспорт</w:t>
      </w:r>
    </w:p>
    <w:p w:rsidR="003326FB" w:rsidRPr="00FA0DB8" w:rsidRDefault="003326FB" w:rsidP="003326FB">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8"/>
          <w:sz w:val="24"/>
          <w:szCs w:val="24"/>
        </w:rPr>
        <w:t>Тематика</w:t>
      </w:r>
    </w:p>
    <w:p w:rsidR="003326FB" w:rsidRPr="00FA0DB8" w:rsidRDefault="003326FB" w:rsidP="00D80238">
      <w:pPr>
        <w:widowControl w:val="0"/>
        <w:numPr>
          <w:ilvl w:val="0"/>
          <w:numId w:val="69"/>
        </w:numPr>
        <w:shd w:val="clear" w:color="auto" w:fill="FFFFFF"/>
        <w:tabs>
          <w:tab w:val="left" w:pos="490"/>
        </w:tabs>
        <w:autoSpaceDE w:val="0"/>
        <w:autoSpaceDN w:val="0"/>
        <w:adjustRightInd w:val="0"/>
        <w:spacing w:after="0" w:line="240" w:lineRule="auto"/>
        <w:rPr>
          <w:rFonts w:ascii="Times New Roman" w:hAnsi="Times New Roman" w:cs="Times New Roman"/>
          <w:color w:val="000000"/>
          <w:spacing w:val="-21"/>
          <w:sz w:val="24"/>
          <w:szCs w:val="24"/>
        </w:rPr>
      </w:pPr>
      <w:r w:rsidRPr="00FA0DB8">
        <w:rPr>
          <w:rFonts w:ascii="Times New Roman" w:eastAsia="Times New Roman" w:hAnsi="Times New Roman" w:cs="Times New Roman"/>
          <w:color w:val="000000"/>
          <w:spacing w:val="1"/>
          <w:sz w:val="24"/>
          <w:szCs w:val="24"/>
        </w:rPr>
        <w:t xml:space="preserve">Междугородный железнодорожный транспорт. Вокзал и его </w:t>
      </w:r>
      <w:r w:rsidRPr="00FA0DB8">
        <w:rPr>
          <w:rFonts w:ascii="Times New Roman" w:eastAsia="Times New Roman" w:hAnsi="Times New Roman" w:cs="Times New Roman"/>
          <w:color w:val="000000"/>
          <w:sz w:val="24"/>
          <w:szCs w:val="24"/>
        </w:rPr>
        <w:t>службы. Расписание поездов.</w:t>
      </w:r>
    </w:p>
    <w:p w:rsidR="003326FB" w:rsidRPr="00FA0DB8" w:rsidRDefault="003326FB" w:rsidP="00D80238">
      <w:pPr>
        <w:widowControl w:val="0"/>
        <w:numPr>
          <w:ilvl w:val="0"/>
          <w:numId w:val="69"/>
        </w:numPr>
        <w:shd w:val="clear" w:color="auto" w:fill="FFFFFF"/>
        <w:tabs>
          <w:tab w:val="left" w:pos="490"/>
        </w:tabs>
        <w:autoSpaceDE w:val="0"/>
        <w:autoSpaceDN w:val="0"/>
        <w:adjustRightInd w:val="0"/>
        <w:spacing w:after="0" w:line="240" w:lineRule="auto"/>
        <w:rPr>
          <w:rFonts w:ascii="Times New Roman" w:hAnsi="Times New Roman" w:cs="Times New Roman"/>
          <w:color w:val="000000"/>
          <w:spacing w:val="-15"/>
          <w:sz w:val="24"/>
          <w:szCs w:val="24"/>
        </w:rPr>
      </w:pPr>
      <w:r w:rsidRPr="00FA0DB8">
        <w:rPr>
          <w:rFonts w:ascii="Times New Roman" w:eastAsia="Times New Roman" w:hAnsi="Times New Roman" w:cs="Times New Roman"/>
          <w:color w:val="000000"/>
          <w:spacing w:val="-3"/>
          <w:sz w:val="24"/>
          <w:szCs w:val="24"/>
        </w:rPr>
        <w:t xml:space="preserve">Виды пассажирских вагонов. Примерная стоимость проезда до </w:t>
      </w:r>
      <w:r w:rsidRPr="00FA0DB8">
        <w:rPr>
          <w:rFonts w:ascii="Times New Roman" w:eastAsia="Times New Roman" w:hAnsi="Times New Roman" w:cs="Times New Roman"/>
          <w:color w:val="000000"/>
          <w:spacing w:val="-2"/>
          <w:sz w:val="24"/>
          <w:szCs w:val="24"/>
        </w:rPr>
        <w:t xml:space="preserve">разных пунктов. Приобретение железнодорожных билетов. Камеры </w:t>
      </w:r>
      <w:r w:rsidRPr="00FA0DB8">
        <w:rPr>
          <w:rFonts w:ascii="Times New Roman" w:eastAsia="Times New Roman" w:hAnsi="Times New Roman" w:cs="Times New Roman"/>
          <w:color w:val="000000"/>
          <w:spacing w:val="-1"/>
          <w:sz w:val="24"/>
          <w:szCs w:val="24"/>
        </w:rPr>
        <w:t>хранения багажа.</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1"/>
          <w:sz w:val="24"/>
          <w:szCs w:val="24"/>
        </w:rPr>
        <w:t>Экскурсия</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3"/>
          <w:sz w:val="24"/>
          <w:szCs w:val="24"/>
        </w:rPr>
        <w:t>Экскурсия на железнодорожный вокзал, станцию.</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1"/>
          <w:sz w:val="24"/>
          <w:szCs w:val="24"/>
        </w:rPr>
        <w:t>Учащиеся должны иметь представление о</w:t>
      </w:r>
    </w:p>
    <w:p w:rsidR="003326FB" w:rsidRPr="00FA0DB8" w:rsidRDefault="003326FB" w:rsidP="00D80238">
      <w:pPr>
        <w:widowControl w:val="0"/>
        <w:numPr>
          <w:ilvl w:val="0"/>
          <w:numId w:val="4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2"/>
          <w:sz w:val="24"/>
          <w:szCs w:val="24"/>
        </w:rPr>
        <w:t xml:space="preserve">назначении вокзалов и основных служб вокзалов (справочная, </w:t>
      </w:r>
      <w:r w:rsidRPr="00FA0DB8">
        <w:rPr>
          <w:rFonts w:ascii="Times New Roman" w:eastAsia="Times New Roman" w:hAnsi="Times New Roman" w:cs="Times New Roman"/>
          <w:color w:val="000000"/>
          <w:spacing w:val="5"/>
          <w:sz w:val="24"/>
          <w:szCs w:val="24"/>
        </w:rPr>
        <w:t xml:space="preserve">кассы, камера хранения, медпункт, зал ожиданий, комната </w:t>
      </w:r>
      <w:r w:rsidRPr="00FA0DB8">
        <w:rPr>
          <w:rFonts w:ascii="Times New Roman" w:eastAsia="Times New Roman" w:hAnsi="Times New Roman" w:cs="Times New Roman"/>
          <w:color w:val="000000"/>
          <w:spacing w:val="-1"/>
          <w:sz w:val="24"/>
          <w:szCs w:val="24"/>
        </w:rPr>
        <w:t>матери и ребенка;</w:t>
      </w:r>
    </w:p>
    <w:p w:rsidR="003326FB" w:rsidRPr="00FA0DB8" w:rsidRDefault="003326FB" w:rsidP="00D80238">
      <w:pPr>
        <w:widowControl w:val="0"/>
        <w:numPr>
          <w:ilvl w:val="0"/>
          <w:numId w:val="4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3"/>
          <w:sz w:val="24"/>
          <w:szCs w:val="24"/>
        </w:rPr>
        <w:t xml:space="preserve">порядке приобретения железнодорожных билетов (покупка </w:t>
      </w:r>
      <w:r w:rsidRPr="00FA0DB8">
        <w:rPr>
          <w:rFonts w:ascii="Times New Roman" w:eastAsia="Times New Roman" w:hAnsi="Times New Roman" w:cs="Times New Roman"/>
          <w:color w:val="000000"/>
          <w:spacing w:val="2"/>
          <w:sz w:val="24"/>
          <w:szCs w:val="24"/>
        </w:rPr>
        <w:t>в кассе, заказ по телефону);</w:t>
      </w:r>
    </w:p>
    <w:p w:rsidR="003326FB" w:rsidRPr="00FA0DB8" w:rsidRDefault="003326FB" w:rsidP="00D80238">
      <w:pPr>
        <w:widowControl w:val="0"/>
        <w:numPr>
          <w:ilvl w:val="0"/>
          <w:numId w:val="4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порядке сдачи и получения багажа в камере хранения.</w:t>
      </w:r>
    </w:p>
    <w:p w:rsidR="003326FB" w:rsidRPr="00FA0DB8" w:rsidRDefault="003326FB" w:rsidP="003326FB">
      <w:pPr>
        <w:shd w:val="clear" w:color="auto" w:fill="FFFFFF"/>
        <w:spacing w:after="0" w:line="240" w:lineRule="auto"/>
        <w:rPr>
          <w:rFonts w:ascii="Times New Roman" w:eastAsia="Times New Roman" w:hAnsi="Times New Roman" w:cs="Times New Roman"/>
          <w:b/>
          <w:bCs/>
          <w:color w:val="000000"/>
          <w:spacing w:val="2"/>
          <w:sz w:val="24"/>
          <w:szCs w:val="24"/>
        </w:rPr>
      </w:pPr>
      <w:r w:rsidRPr="00FA0DB8">
        <w:rPr>
          <w:rFonts w:ascii="Times New Roman" w:eastAsia="Times New Roman" w:hAnsi="Times New Roman" w:cs="Times New Roman"/>
          <w:b/>
          <w:bCs/>
          <w:color w:val="000000"/>
          <w:spacing w:val="2"/>
          <w:sz w:val="24"/>
          <w:szCs w:val="24"/>
        </w:rPr>
        <w:t xml:space="preserve">Основные требования к знаниям и умениям учащихся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2"/>
          <w:sz w:val="24"/>
          <w:szCs w:val="24"/>
        </w:rPr>
        <w:t>Учащиеся должны знать:</w:t>
      </w:r>
    </w:p>
    <w:p w:rsidR="003326FB" w:rsidRPr="00FA0DB8" w:rsidRDefault="003326FB" w:rsidP="00D80238">
      <w:pPr>
        <w:widowControl w:val="0"/>
        <w:numPr>
          <w:ilvl w:val="0"/>
          <w:numId w:val="4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функции железнодорожного транспорта;</w:t>
      </w:r>
    </w:p>
    <w:p w:rsidR="003326FB" w:rsidRPr="00FA0DB8" w:rsidRDefault="003326FB" w:rsidP="00D80238">
      <w:pPr>
        <w:widowControl w:val="0"/>
        <w:numPr>
          <w:ilvl w:val="0"/>
          <w:numId w:val="4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6"/>
          <w:sz w:val="24"/>
          <w:szCs w:val="24"/>
        </w:rPr>
        <w:t xml:space="preserve">виды пассажирских вагонов (общий, плацкартный, купейный, </w:t>
      </w:r>
      <w:r w:rsidRPr="00FA0DB8">
        <w:rPr>
          <w:rFonts w:ascii="Times New Roman" w:eastAsia="Times New Roman" w:hAnsi="Times New Roman" w:cs="Times New Roman"/>
          <w:color w:val="000000"/>
          <w:spacing w:val="-4"/>
          <w:sz w:val="24"/>
          <w:szCs w:val="24"/>
        </w:rPr>
        <w:t>мягкий);</w:t>
      </w:r>
    </w:p>
    <w:p w:rsidR="003326FB" w:rsidRPr="00FA0DB8" w:rsidRDefault="003326FB" w:rsidP="00D80238">
      <w:pPr>
        <w:widowControl w:val="0"/>
        <w:numPr>
          <w:ilvl w:val="0"/>
          <w:numId w:val="4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 xml:space="preserve">примерную стоимость билета в зависимости от вида вагона и </w:t>
      </w:r>
      <w:r w:rsidRPr="00FA0DB8">
        <w:rPr>
          <w:rFonts w:ascii="Times New Roman" w:eastAsia="Times New Roman" w:hAnsi="Times New Roman" w:cs="Times New Roman"/>
          <w:color w:val="000000"/>
          <w:spacing w:val="-4"/>
          <w:sz w:val="24"/>
          <w:szCs w:val="24"/>
        </w:rPr>
        <w:t>дальности расстояния;</w:t>
      </w:r>
    </w:p>
    <w:p w:rsidR="003326FB" w:rsidRPr="00FA0DB8" w:rsidRDefault="003326FB" w:rsidP="00D80238">
      <w:pPr>
        <w:widowControl w:val="0"/>
        <w:numPr>
          <w:ilvl w:val="0"/>
          <w:numId w:val="4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6"/>
          <w:sz w:val="24"/>
          <w:szCs w:val="24"/>
        </w:rPr>
        <w:t>виды справочных служб;</w:t>
      </w:r>
    </w:p>
    <w:p w:rsidR="003326FB" w:rsidRPr="00FA0DB8" w:rsidRDefault="003326FB" w:rsidP="00D80238">
      <w:pPr>
        <w:widowControl w:val="0"/>
        <w:numPr>
          <w:ilvl w:val="0"/>
          <w:numId w:val="41"/>
        </w:numPr>
        <w:shd w:val="clear" w:color="auto" w:fill="FFFFFF"/>
        <w:tabs>
          <w:tab w:val="left" w:pos="51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6"/>
          <w:sz w:val="24"/>
          <w:szCs w:val="24"/>
        </w:rPr>
        <w:t>виды камер хранения; сроки и стоимость хранения багажа.</w:t>
      </w:r>
      <w:r w:rsidRPr="00FA0DB8">
        <w:rPr>
          <w:rFonts w:ascii="Times New Roman" w:eastAsia="Times New Roman" w:hAnsi="Times New Roman" w:cs="Times New Roman"/>
          <w:color w:val="000000"/>
          <w:spacing w:val="-6"/>
          <w:sz w:val="24"/>
          <w:szCs w:val="24"/>
        </w:rPr>
        <w:br/>
      </w:r>
      <w:r w:rsidRPr="00FA0DB8">
        <w:rPr>
          <w:rFonts w:ascii="Times New Roman" w:eastAsia="Times New Roman" w:hAnsi="Times New Roman" w:cs="Times New Roman"/>
          <w:b/>
          <w:bCs/>
          <w:i/>
          <w:iCs/>
          <w:color w:val="000000"/>
          <w:spacing w:val="-7"/>
          <w:sz w:val="24"/>
          <w:szCs w:val="24"/>
        </w:rPr>
        <w:t>Учащиеся должны уметь:</w:t>
      </w:r>
    </w:p>
    <w:p w:rsidR="003326FB" w:rsidRPr="00FA0DB8" w:rsidRDefault="003326FB" w:rsidP="00D80238">
      <w:pPr>
        <w:pStyle w:val="a3"/>
        <w:widowControl w:val="0"/>
        <w:numPr>
          <w:ilvl w:val="0"/>
          <w:numId w:val="41"/>
        </w:numPr>
        <w:shd w:val="clear" w:color="auto" w:fill="FFFFFF"/>
        <w:tabs>
          <w:tab w:val="left" w:pos="518"/>
        </w:tabs>
        <w:autoSpaceDE w:val="0"/>
        <w:autoSpaceDN w:val="0"/>
        <w:adjustRightInd w:val="0"/>
        <w:spacing w:after="0" w:line="240" w:lineRule="auto"/>
        <w:ind w:left="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ориентироваться в расписании;</w:t>
      </w:r>
    </w:p>
    <w:p w:rsidR="003326FB" w:rsidRPr="00FA0DB8" w:rsidRDefault="003326FB" w:rsidP="00D80238">
      <w:pPr>
        <w:pStyle w:val="a3"/>
        <w:widowControl w:val="0"/>
        <w:numPr>
          <w:ilvl w:val="0"/>
          <w:numId w:val="41"/>
        </w:numPr>
        <w:shd w:val="clear" w:color="auto" w:fill="FFFFFF"/>
        <w:tabs>
          <w:tab w:val="left" w:pos="518"/>
        </w:tabs>
        <w:autoSpaceDE w:val="0"/>
        <w:autoSpaceDN w:val="0"/>
        <w:adjustRightInd w:val="0"/>
        <w:spacing w:after="0" w:line="240" w:lineRule="auto"/>
        <w:ind w:left="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приобретать билеты в железнодорожной кассе;</w:t>
      </w:r>
    </w:p>
    <w:p w:rsidR="003326FB" w:rsidRPr="00FA0DB8" w:rsidRDefault="003326FB" w:rsidP="00D80238">
      <w:pPr>
        <w:pStyle w:val="a3"/>
        <w:widowControl w:val="0"/>
        <w:numPr>
          <w:ilvl w:val="0"/>
          <w:numId w:val="41"/>
        </w:numPr>
        <w:shd w:val="clear" w:color="auto" w:fill="FFFFFF"/>
        <w:tabs>
          <w:tab w:val="left" w:pos="526"/>
        </w:tabs>
        <w:autoSpaceDE w:val="0"/>
        <w:autoSpaceDN w:val="0"/>
        <w:adjustRightInd w:val="0"/>
        <w:spacing w:after="0" w:line="240" w:lineRule="auto"/>
        <w:ind w:left="0"/>
        <w:rPr>
          <w:rFonts w:ascii="Times New Roman" w:hAnsi="Times New Roman" w:cs="Times New Roman"/>
          <w:sz w:val="24"/>
          <w:szCs w:val="24"/>
        </w:rPr>
      </w:pPr>
      <w:r w:rsidRPr="00FA0DB8">
        <w:rPr>
          <w:rFonts w:ascii="Times New Roman" w:eastAsia="Times New Roman" w:hAnsi="Times New Roman" w:cs="Times New Roman"/>
          <w:color w:val="000000"/>
          <w:spacing w:val="-6"/>
          <w:sz w:val="24"/>
          <w:szCs w:val="24"/>
        </w:rPr>
        <w:t>обращаться за справкой в справочное бюро вокзала централь</w:t>
      </w:r>
      <w:r w:rsidRPr="00FA0DB8">
        <w:rPr>
          <w:rFonts w:ascii="Times New Roman" w:eastAsia="Times New Roman" w:hAnsi="Times New Roman" w:cs="Times New Roman"/>
          <w:color w:val="000000"/>
          <w:spacing w:val="-6"/>
          <w:sz w:val="24"/>
          <w:szCs w:val="24"/>
        </w:rPr>
        <w:softHyphen/>
        <w:t>ную железнодорожную справочную по телефону.</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3"/>
          <w:w w:val="90"/>
          <w:sz w:val="24"/>
          <w:szCs w:val="24"/>
        </w:rPr>
        <w:t>Торговля</w:t>
      </w:r>
    </w:p>
    <w:p w:rsidR="003326FB" w:rsidRPr="00FA0DB8" w:rsidRDefault="003326FB" w:rsidP="003326FB">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8"/>
          <w:sz w:val="24"/>
          <w:szCs w:val="24"/>
        </w:rPr>
        <w:t>Тематика</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hAnsi="Times New Roman" w:cs="Times New Roman"/>
          <w:color w:val="000000"/>
          <w:spacing w:val="-2"/>
          <w:sz w:val="24"/>
          <w:szCs w:val="24"/>
        </w:rPr>
        <w:t xml:space="preserve">1. </w:t>
      </w:r>
      <w:r w:rsidRPr="00FA0DB8">
        <w:rPr>
          <w:rFonts w:ascii="Times New Roman" w:eastAsia="Times New Roman" w:hAnsi="Times New Roman" w:cs="Times New Roman"/>
          <w:color w:val="000000"/>
          <w:spacing w:val="-2"/>
          <w:sz w:val="24"/>
          <w:szCs w:val="24"/>
        </w:rPr>
        <w:t>Универсальные и специализированные промтоварные магази</w:t>
      </w:r>
      <w:r w:rsidRPr="00FA0DB8">
        <w:rPr>
          <w:rFonts w:ascii="Times New Roman" w:eastAsia="Times New Roman" w:hAnsi="Times New Roman" w:cs="Times New Roman"/>
          <w:color w:val="000000"/>
          <w:spacing w:val="-2"/>
          <w:sz w:val="24"/>
          <w:szCs w:val="24"/>
        </w:rPr>
        <w:softHyphen/>
      </w:r>
      <w:r w:rsidRPr="00FA0DB8">
        <w:rPr>
          <w:rFonts w:ascii="Times New Roman" w:eastAsia="Times New Roman" w:hAnsi="Times New Roman" w:cs="Times New Roman"/>
          <w:color w:val="000000"/>
          <w:spacing w:val="-1"/>
          <w:sz w:val="24"/>
          <w:szCs w:val="24"/>
        </w:rPr>
        <w:t>ны, их отделы. Назначение магазинов.</w:t>
      </w:r>
    </w:p>
    <w:p w:rsidR="003326FB" w:rsidRPr="00FA0DB8" w:rsidRDefault="003326FB" w:rsidP="003326FB">
      <w:pPr>
        <w:shd w:val="clear" w:color="auto" w:fill="FFFFFF"/>
        <w:spacing w:after="0" w:line="240" w:lineRule="auto"/>
        <w:rPr>
          <w:rFonts w:ascii="Times New Roman" w:eastAsia="Times New Roman" w:hAnsi="Times New Roman" w:cs="Times New Roman"/>
          <w:color w:val="000000"/>
          <w:spacing w:val="-7"/>
          <w:sz w:val="24"/>
          <w:szCs w:val="24"/>
        </w:rPr>
      </w:pPr>
      <w:r w:rsidRPr="00FA0DB8">
        <w:rPr>
          <w:rFonts w:ascii="Times New Roman" w:hAnsi="Times New Roman" w:cs="Times New Roman"/>
          <w:color w:val="000000"/>
          <w:spacing w:val="-7"/>
          <w:sz w:val="24"/>
          <w:szCs w:val="24"/>
        </w:rPr>
        <w:t xml:space="preserve">2. </w:t>
      </w:r>
      <w:r w:rsidRPr="00FA0DB8">
        <w:rPr>
          <w:rFonts w:ascii="Times New Roman" w:eastAsia="Times New Roman" w:hAnsi="Times New Roman" w:cs="Times New Roman"/>
          <w:color w:val="000000"/>
          <w:spacing w:val="-7"/>
          <w:sz w:val="24"/>
          <w:szCs w:val="24"/>
        </w:rPr>
        <w:t xml:space="preserve">Стоимость некоторых товаров. Порядок приобретения товаров.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3"/>
          <w:w w:val="93"/>
          <w:sz w:val="24"/>
          <w:szCs w:val="24"/>
        </w:rPr>
        <w:t>Экскурсия</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2"/>
          <w:sz w:val="24"/>
          <w:szCs w:val="24"/>
        </w:rPr>
        <w:t>Экскурсия в промтоварный магазин.</w:t>
      </w:r>
    </w:p>
    <w:p w:rsidR="003326FB" w:rsidRPr="00FA0DB8" w:rsidRDefault="003326FB" w:rsidP="003326FB">
      <w:pPr>
        <w:shd w:val="clear" w:color="auto" w:fill="FFFFFF"/>
        <w:spacing w:after="0" w:line="240" w:lineRule="auto"/>
        <w:rPr>
          <w:rFonts w:ascii="Times New Roman" w:eastAsia="Times New Roman" w:hAnsi="Times New Roman" w:cs="Times New Roman"/>
          <w:b/>
          <w:bCs/>
          <w:color w:val="000000"/>
          <w:spacing w:val="-3"/>
          <w:sz w:val="24"/>
          <w:szCs w:val="24"/>
        </w:rPr>
      </w:pPr>
      <w:r w:rsidRPr="00FA0DB8">
        <w:rPr>
          <w:rFonts w:ascii="Times New Roman" w:eastAsia="Times New Roman" w:hAnsi="Times New Roman" w:cs="Times New Roman"/>
          <w:b/>
          <w:bCs/>
          <w:color w:val="000000"/>
          <w:spacing w:val="-3"/>
          <w:sz w:val="24"/>
          <w:szCs w:val="24"/>
        </w:rPr>
        <w:t xml:space="preserve">Основные требования к знаниям и умениям учащихся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i/>
          <w:iCs/>
          <w:color w:val="000000"/>
          <w:spacing w:val="-5"/>
          <w:sz w:val="24"/>
          <w:szCs w:val="24"/>
        </w:rPr>
        <w:t>Учащиеся</w:t>
      </w:r>
      <w:r w:rsidRPr="00FA0DB8">
        <w:rPr>
          <w:rFonts w:ascii="Times New Roman" w:eastAsia="Times New Roman" w:hAnsi="Times New Roman" w:cs="Times New Roman"/>
          <w:i/>
          <w:iCs/>
          <w:color w:val="000000"/>
          <w:spacing w:val="-5"/>
          <w:sz w:val="24"/>
          <w:szCs w:val="24"/>
        </w:rPr>
        <w:t xml:space="preserve"> </w:t>
      </w:r>
      <w:r w:rsidRPr="00FA0DB8">
        <w:rPr>
          <w:rFonts w:ascii="Times New Roman" w:eastAsia="Times New Roman" w:hAnsi="Times New Roman" w:cs="Times New Roman"/>
          <w:b/>
          <w:bCs/>
          <w:i/>
          <w:iCs/>
          <w:color w:val="000000"/>
          <w:spacing w:val="-5"/>
          <w:sz w:val="24"/>
          <w:szCs w:val="24"/>
        </w:rPr>
        <w:t>должны иметь представление</w:t>
      </w:r>
    </w:p>
    <w:p w:rsidR="003326FB" w:rsidRPr="00FA0DB8" w:rsidRDefault="003326FB" w:rsidP="003326FB">
      <w:pPr>
        <w:shd w:val="clear" w:color="auto" w:fill="FFFFFF"/>
        <w:tabs>
          <w:tab w:val="left" w:pos="814"/>
        </w:tabs>
        <w:spacing w:after="0" w:line="240" w:lineRule="auto"/>
        <w:rPr>
          <w:rFonts w:ascii="Times New Roman" w:hAnsi="Times New Roman" w:cs="Times New Roman"/>
          <w:sz w:val="24"/>
          <w:szCs w:val="24"/>
        </w:rPr>
      </w:pPr>
      <w:r w:rsidRPr="00FA0DB8">
        <w:rPr>
          <w:rFonts w:ascii="Times New Roman" w:eastAsia="Times New Roman" w:hAnsi="Times New Roman" w:cs="Times New Roman"/>
          <w:i/>
          <w:iCs/>
          <w:color w:val="000000"/>
          <w:sz w:val="24"/>
          <w:szCs w:val="24"/>
        </w:rPr>
        <w:t>•</w:t>
      </w:r>
      <w:r w:rsidRPr="00FA0DB8">
        <w:rPr>
          <w:rFonts w:ascii="Times New Roman" w:eastAsia="Times New Roman" w:hAnsi="Times New Roman" w:cs="Times New Roman"/>
          <w:i/>
          <w:iCs/>
          <w:color w:val="000000"/>
          <w:sz w:val="24"/>
          <w:szCs w:val="24"/>
        </w:rPr>
        <w:tab/>
      </w:r>
      <w:r w:rsidRPr="00FA0DB8">
        <w:rPr>
          <w:rFonts w:ascii="Times New Roman" w:eastAsia="Times New Roman" w:hAnsi="Times New Roman" w:cs="Times New Roman"/>
          <w:color w:val="000000"/>
          <w:spacing w:val="-5"/>
          <w:sz w:val="24"/>
          <w:szCs w:val="24"/>
        </w:rPr>
        <w:t>о назначении промтоварных магазинов;</w:t>
      </w:r>
    </w:p>
    <w:p w:rsidR="003326FB" w:rsidRPr="00FA0DB8" w:rsidRDefault="003326FB" w:rsidP="003326FB">
      <w:pPr>
        <w:shd w:val="clear" w:color="auto" w:fill="FFFFFF"/>
        <w:tabs>
          <w:tab w:val="left" w:pos="814"/>
        </w:tabs>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z w:val="24"/>
          <w:szCs w:val="24"/>
        </w:rPr>
        <w:t>•</w:t>
      </w:r>
      <w:r w:rsidRPr="00FA0DB8">
        <w:rPr>
          <w:rFonts w:ascii="Times New Roman" w:eastAsia="Times New Roman" w:hAnsi="Times New Roman" w:cs="Times New Roman"/>
          <w:color w:val="000000"/>
          <w:sz w:val="24"/>
          <w:szCs w:val="24"/>
        </w:rPr>
        <w:tab/>
      </w:r>
      <w:r w:rsidRPr="00FA0DB8">
        <w:rPr>
          <w:rFonts w:ascii="Times New Roman" w:eastAsia="Times New Roman" w:hAnsi="Times New Roman" w:cs="Times New Roman"/>
          <w:color w:val="000000"/>
          <w:spacing w:val="-2"/>
          <w:sz w:val="24"/>
          <w:szCs w:val="24"/>
        </w:rPr>
        <w:t>о порядке приобретения товаров.</w:t>
      </w:r>
      <w:r w:rsidRPr="00FA0DB8">
        <w:rPr>
          <w:rFonts w:ascii="Times New Roman" w:eastAsia="Times New Roman" w:hAnsi="Times New Roman" w:cs="Times New Roman"/>
          <w:color w:val="000000"/>
          <w:spacing w:val="-2"/>
          <w:sz w:val="24"/>
          <w:szCs w:val="24"/>
        </w:rPr>
        <w:br/>
      </w:r>
      <w:r w:rsidRPr="00FA0DB8">
        <w:rPr>
          <w:rFonts w:ascii="Times New Roman" w:eastAsia="Times New Roman" w:hAnsi="Times New Roman" w:cs="Times New Roman"/>
          <w:b/>
          <w:i/>
          <w:iCs/>
          <w:color w:val="000000"/>
          <w:sz w:val="24"/>
          <w:szCs w:val="24"/>
        </w:rPr>
        <w:t xml:space="preserve">Учащиеся </w:t>
      </w:r>
      <w:r w:rsidRPr="00FA0DB8">
        <w:rPr>
          <w:rFonts w:ascii="Times New Roman" w:eastAsia="Times New Roman" w:hAnsi="Times New Roman" w:cs="Times New Roman"/>
          <w:b/>
          <w:bCs/>
          <w:i/>
          <w:iCs/>
          <w:color w:val="000000"/>
          <w:sz w:val="24"/>
          <w:szCs w:val="24"/>
        </w:rPr>
        <w:t>должны знать:</w:t>
      </w:r>
    </w:p>
    <w:p w:rsidR="003326FB" w:rsidRPr="00FA0DB8" w:rsidRDefault="003326FB" w:rsidP="00D80238">
      <w:pPr>
        <w:widowControl w:val="0"/>
        <w:numPr>
          <w:ilvl w:val="0"/>
          <w:numId w:val="70"/>
        </w:numPr>
        <w:shd w:val="clear" w:color="auto" w:fill="FFFFFF"/>
        <w:tabs>
          <w:tab w:val="left" w:pos="814"/>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5"/>
          <w:sz w:val="24"/>
          <w:szCs w:val="24"/>
        </w:rPr>
        <w:t>ассортимент некоторых отделов промтоварных магазинов;</w:t>
      </w:r>
    </w:p>
    <w:p w:rsidR="003326FB" w:rsidRPr="00FA0DB8" w:rsidRDefault="003326FB" w:rsidP="00D80238">
      <w:pPr>
        <w:widowControl w:val="0"/>
        <w:numPr>
          <w:ilvl w:val="0"/>
          <w:numId w:val="70"/>
        </w:numPr>
        <w:shd w:val="clear" w:color="auto" w:fill="FFFFFF"/>
        <w:tabs>
          <w:tab w:val="left" w:pos="814"/>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8"/>
          <w:sz w:val="24"/>
          <w:szCs w:val="24"/>
        </w:rPr>
        <w:t>стоимость отдельных товаров.</w:t>
      </w:r>
      <w:r w:rsidRPr="00FA0DB8">
        <w:rPr>
          <w:rFonts w:ascii="Times New Roman" w:eastAsia="Times New Roman" w:hAnsi="Times New Roman" w:cs="Times New Roman"/>
          <w:color w:val="000000"/>
          <w:spacing w:val="-8"/>
          <w:sz w:val="24"/>
          <w:szCs w:val="24"/>
        </w:rPr>
        <w:br/>
      </w:r>
      <w:r w:rsidRPr="00FA0DB8">
        <w:rPr>
          <w:rFonts w:ascii="Times New Roman" w:eastAsia="Times New Roman" w:hAnsi="Times New Roman" w:cs="Times New Roman"/>
          <w:b/>
          <w:i/>
          <w:iCs/>
          <w:color w:val="000000"/>
          <w:spacing w:val="-5"/>
          <w:sz w:val="24"/>
          <w:szCs w:val="24"/>
        </w:rPr>
        <w:t xml:space="preserve">Учащиеся </w:t>
      </w:r>
      <w:r w:rsidRPr="00FA0DB8">
        <w:rPr>
          <w:rFonts w:ascii="Times New Roman" w:eastAsia="Times New Roman" w:hAnsi="Times New Roman" w:cs="Times New Roman"/>
          <w:b/>
          <w:bCs/>
          <w:i/>
          <w:iCs/>
          <w:color w:val="000000"/>
          <w:spacing w:val="-5"/>
          <w:sz w:val="24"/>
          <w:szCs w:val="24"/>
        </w:rPr>
        <w:t>должны уметь:</w:t>
      </w:r>
    </w:p>
    <w:p w:rsidR="003326FB" w:rsidRPr="00FA0DB8" w:rsidRDefault="003326FB" w:rsidP="00D80238">
      <w:pPr>
        <w:widowControl w:val="0"/>
        <w:numPr>
          <w:ilvl w:val="0"/>
          <w:numId w:val="71"/>
        </w:numPr>
        <w:shd w:val="clear" w:color="auto" w:fill="FFFFFF"/>
        <w:tabs>
          <w:tab w:val="left" w:pos="814"/>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5"/>
          <w:sz w:val="24"/>
          <w:szCs w:val="24"/>
        </w:rPr>
        <w:t>приобретать некоторые товары в промтоварном магазине;</w:t>
      </w:r>
    </w:p>
    <w:p w:rsidR="003326FB" w:rsidRPr="00FA0DB8" w:rsidRDefault="003326FB" w:rsidP="00D80238">
      <w:pPr>
        <w:widowControl w:val="0"/>
        <w:numPr>
          <w:ilvl w:val="0"/>
          <w:numId w:val="71"/>
        </w:numPr>
        <w:shd w:val="clear" w:color="auto" w:fill="FFFFFF"/>
        <w:tabs>
          <w:tab w:val="left" w:pos="814"/>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подсчитывать стоимость покупок;</w:t>
      </w:r>
    </w:p>
    <w:p w:rsidR="003326FB" w:rsidRPr="00FA0DB8" w:rsidRDefault="003326FB" w:rsidP="003326FB">
      <w:pPr>
        <w:shd w:val="clear" w:color="auto" w:fill="FFFFFF"/>
        <w:tabs>
          <w:tab w:val="left" w:pos="814"/>
        </w:tabs>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z w:val="24"/>
          <w:szCs w:val="24"/>
        </w:rPr>
        <w:t>•</w:t>
      </w:r>
      <w:r w:rsidRPr="00FA0DB8">
        <w:rPr>
          <w:rFonts w:ascii="Times New Roman" w:eastAsia="Times New Roman" w:hAnsi="Times New Roman" w:cs="Times New Roman"/>
          <w:color w:val="000000"/>
          <w:sz w:val="24"/>
          <w:szCs w:val="24"/>
        </w:rPr>
        <w:tab/>
      </w:r>
      <w:r w:rsidRPr="00FA0DB8">
        <w:rPr>
          <w:rFonts w:ascii="Times New Roman" w:eastAsia="Times New Roman" w:hAnsi="Times New Roman" w:cs="Times New Roman"/>
          <w:color w:val="000000"/>
          <w:spacing w:val="-5"/>
          <w:sz w:val="24"/>
          <w:szCs w:val="24"/>
        </w:rPr>
        <w:t>правильно вести себя в магазине.</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8"/>
          <w:sz w:val="24"/>
          <w:szCs w:val="24"/>
        </w:rPr>
        <w:t>Средства связи</w:t>
      </w:r>
    </w:p>
    <w:p w:rsidR="003326FB" w:rsidRPr="00FA0DB8" w:rsidRDefault="003326FB" w:rsidP="003326FB">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7"/>
          <w:sz w:val="24"/>
          <w:szCs w:val="24"/>
        </w:rPr>
        <w:t>Тематика</w:t>
      </w:r>
    </w:p>
    <w:p w:rsidR="003326FB" w:rsidRPr="00FA0DB8" w:rsidRDefault="003326FB" w:rsidP="003326FB">
      <w:pPr>
        <w:shd w:val="clear" w:color="auto" w:fill="FFFFFF"/>
        <w:spacing w:after="0" w:line="240" w:lineRule="auto"/>
        <w:rPr>
          <w:rFonts w:ascii="Times New Roman" w:eastAsia="Times New Roman" w:hAnsi="Times New Roman" w:cs="Times New Roman"/>
          <w:color w:val="000000"/>
          <w:spacing w:val="-2"/>
          <w:sz w:val="24"/>
          <w:szCs w:val="24"/>
        </w:rPr>
      </w:pPr>
      <w:r w:rsidRPr="00FA0DB8">
        <w:rPr>
          <w:rFonts w:ascii="Times New Roman" w:hAnsi="Times New Roman" w:cs="Times New Roman"/>
          <w:color w:val="000000"/>
          <w:spacing w:val="-4"/>
          <w:sz w:val="24"/>
          <w:szCs w:val="24"/>
        </w:rPr>
        <w:lastRenderedPageBreak/>
        <w:t xml:space="preserve">1. </w:t>
      </w:r>
      <w:r w:rsidRPr="00FA0DB8">
        <w:rPr>
          <w:rFonts w:ascii="Times New Roman" w:eastAsia="Times New Roman" w:hAnsi="Times New Roman" w:cs="Times New Roman"/>
          <w:color w:val="000000"/>
          <w:spacing w:val="-4"/>
          <w:sz w:val="24"/>
          <w:szCs w:val="24"/>
        </w:rPr>
        <w:t xml:space="preserve">Виды бандеролей (простые, ценные, заказные). Порядок </w:t>
      </w:r>
      <w:r w:rsidRPr="00FA0DB8">
        <w:rPr>
          <w:rFonts w:ascii="Times New Roman" w:eastAsia="Times New Roman" w:hAnsi="Times New Roman" w:cs="Times New Roman"/>
          <w:bCs/>
          <w:color w:val="000000"/>
          <w:spacing w:val="-4"/>
          <w:sz w:val="24"/>
          <w:szCs w:val="24"/>
        </w:rPr>
        <w:t xml:space="preserve">их </w:t>
      </w:r>
      <w:r w:rsidRPr="00FA0DB8">
        <w:rPr>
          <w:rFonts w:ascii="Times New Roman" w:eastAsia="Times New Roman" w:hAnsi="Times New Roman" w:cs="Times New Roman"/>
          <w:color w:val="000000"/>
          <w:spacing w:val="-4"/>
          <w:sz w:val="24"/>
          <w:szCs w:val="24"/>
        </w:rPr>
        <w:t>от</w:t>
      </w:r>
      <w:r w:rsidRPr="00FA0DB8">
        <w:rPr>
          <w:rFonts w:ascii="Times New Roman" w:eastAsia="Times New Roman" w:hAnsi="Times New Roman" w:cs="Times New Roman"/>
          <w:color w:val="000000"/>
          <w:spacing w:val="-4"/>
          <w:sz w:val="24"/>
          <w:szCs w:val="24"/>
        </w:rPr>
        <w:softHyphen/>
      </w:r>
      <w:r w:rsidRPr="00FA0DB8">
        <w:rPr>
          <w:rFonts w:ascii="Times New Roman" w:eastAsia="Times New Roman" w:hAnsi="Times New Roman" w:cs="Times New Roman"/>
          <w:color w:val="000000"/>
          <w:spacing w:val="-3"/>
          <w:sz w:val="24"/>
          <w:szCs w:val="24"/>
        </w:rPr>
        <w:t xml:space="preserve">правления. Упаковка. Стоимость пересылки. </w:t>
      </w:r>
      <w:r w:rsidRPr="00FA0DB8">
        <w:rPr>
          <w:rFonts w:ascii="Times New Roman" w:eastAsia="Times New Roman" w:hAnsi="Times New Roman" w:cs="Times New Roman"/>
          <w:color w:val="000000"/>
          <w:spacing w:val="-2"/>
          <w:sz w:val="24"/>
          <w:szCs w:val="24"/>
        </w:rPr>
        <w:t xml:space="preserve">Заполнение бланков. </w:t>
      </w:r>
    </w:p>
    <w:p w:rsidR="003326FB" w:rsidRPr="00FA0DB8" w:rsidRDefault="003326FB" w:rsidP="003326FB">
      <w:pPr>
        <w:shd w:val="clear" w:color="auto" w:fill="FFFFFF"/>
        <w:spacing w:after="0" w:line="240" w:lineRule="auto"/>
        <w:rPr>
          <w:rFonts w:ascii="Times New Roman" w:eastAsia="Times New Roman" w:hAnsi="Times New Roman" w:cs="Times New Roman"/>
          <w:b/>
          <w:bCs/>
          <w:color w:val="000000"/>
          <w:spacing w:val="1"/>
          <w:w w:val="93"/>
          <w:sz w:val="24"/>
          <w:szCs w:val="24"/>
        </w:rPr>
      </w:pPr>
      <w:r w:rsidRPr="00FA0DB8">
        <w:rPr>
          <w:rFonts w:ascii="Times New Roman" w:eastAsia="Times New Roman" w:hAnsi="Times New Roman" w:cs="Times New Roman"/>
          <w:b/>
          <w:bCs/>
          <w:color w:val="000000"/>
          <w:spacing w:val="1"/>
          <w:w w:val="93"/>
          <w:sz w:val="24"/>
          <w:szCs w:val="24"/>
        </w:rPr>
        <w:t xml:space="preserve">Практические работы </w:t>
      </w:r>
    </w:p>
    <w:p w:rsidR="003326FB" w:rsidRPr="00FA0DB8" w:rsidRDefault="003326FB" w:rsidP="003326FB">
      <w:pPr>
        <w:spacing w:after="0" w:line="240" w:lineRule="auto"/>
        <w:rPr>
          <w:rFonts w:ascii="Times New Roman" w:hAnsi="Times New Roman" w:cs="Times New Roman"/>
          <w:sz w:val="24"/>
          <w:szCs w:val="24"/>
        </w:rPr>
      </w:pPr>
      <w:r w:rsidRPr="00FA0DB8">
        <w:rPr>
          <w:rFonts w:ascii="Times New Roman" w:hAnsi="Times New Roman" w:cs="Times New Roman"/>
          <w:sz w:val="24"/>
          <w:szCs w:val="24"/>
        </w:rPr>
        <w:t xml:space="preserve">Заполнение бланков на отправку бандеролей. Упаковка бандеролей. </w:t>
      </w:r>
    </w:p>
    <w:p w:rsidR="003326FB" w:rsidRPr="00FA0DB8" w:rsidRDefault="003326FB" w:rsidP="003326FB">
      <w:pPr>
        <w:shd w:val="clear" w:color="auto" w:fill="FFFFFF"/>
        <w:spacing w:after="0" w:line="240" w:lineRule="auto"/>
        <w:rPr>
          <w:rFonts w:ascii="Times New Roman" w:eastAsia="Times New Roman" w:hAnsi="Times New Roman" w:cs="Times New Roman"/>
          <w:b/>
          <w:bCs/>
          <w:color w:val="000000"/>
          <w:spacing w:val="-3"/>
          <w:w w:val="93"/>
          <w:sz w:val="24"/>
          <w:szCs w:val="24"/>
        </w:rPr>
      </w:pPr>
      <w:r w:rsidRPr="00FA0DB8">
        <w:rPr>
          <w:rFonts w:ascii="Times New Roman" w:eastAsia="Times New Roman" w:hAnsi="Times New Roman" w:cs="Times New Roman"/>
          <w:b/>
          <w:bCs/>
          <w:color w:val="000000"/>
          <w:spacing w:val="-3"/>
          <w:w w:val="93"/>
          <w:sz w:val="24"/>
          <w:szCs w:val="24"/>
        </w:rPr>
        <w:t xml:space="preserve">Экскурсия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hAnsi="Times New Roman" w:cs="Times New Roman"/>
          <w:sz w:val="24"/>
          <w:szCs w:val="24"/>
        </w:rPr>
        <w:t>На почту</w:t>
      </w:r>
      <w:r w:rsidRPr="00FA0DB8">
        <w:rPr>
          <w:rFonts w:ascii="Times New Roman" w:eastAsia="Times New Roman" w:hAnsi="Times New Roman" w:cs="Times New Roman"/>
          <w:color w:val="000000"/>
          <w:spacing w:val="-1"/>
          <w:w w:val="85"/>
          <w:sz w:val="24"/>
          <w:szCs w:val="24"/>
        </w:rPr>
        <w:t>.</w:t>
      </w:r>
    </w:p>
    <w:p w:rsidR="003326FB" w:rsidRPr="00FA0DB8" w:rsidRDefault="003326FB" w:rsidP="003326FB">
      <w:pPr>
        <w:shd w:val="clear" w:color="auto" w:fill="FFFFFF"/>
        <w:spacing w:after="0" w:line="240" w:lineRule="auto"/>
        <w:rPr>
          <w:rFonts w:ascii="Times New Roman" w:eastAsia="Times New Roman" w:hAnsi="Times New Roman" w:cs="Times New Roman"/>
          <w:b/>
          <w:bCs/>
          <w:color w:val="000000"/>
          <w:spacing w:val="2"/>
          <w:sz w:val="24"/>
          <w:szCs w:val="24"/>
        </w:rPr>
      </w:pPr>
      <w:r w:rsidRPr="00FA0DB8">
        <w:rPr>
          <w:rFonts w:ascii="Times New Roman" w:eastAsia="Times New Roman" w:hAnsi="Times New Roman" w:cs="Times New Roman"/>
          <w:b/>
          <w:bCs/>
          <w:color w:val="000000"/>
          <w:spacing w:val="2"/>
          <w:sz w:val="24"/>
          <w:szCs w:val="24"/>
        </w:rPr>
        <w:t xml:space="preserve">Основные требования к знаниям и умениям учащихся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i/>
          <w:iCs/>
          <w:color w:val="000000"/>
          <w:sz w:val="24"/>
          <w:szCs w:val="24"/>
        </w:rPr>
        <w:t>Учащиеся</w:t>
      </w:r>
      <w:r w:rsidRPr="00FA0DB8">
        <w:rPr>
          <w:rFonts w:ascii="Times New Roman" w:eastAsia="Times New Roman" w:hAnsi="Times New Roman" w:cs="Times New Roman"/>
          <w:i/>
          <w:iCs/>
          <w:color w:val="000000"/>
          <w:sz w:val="24"/>
          <w:szCs w:val="24"/>
        </w:rPr>
        <w:t xml:space="preserve"> </w:t>
      </w:r>
      <w:r w:rsidRPr="00FA0DB8">
        <w:rPr>
          <w:rFonts w:ascii="Times New Roman" w:eastAsia="Times New Roman" w:hAnsi="Times New Roman" w:cs="Times New Roman"/>
          <w:b/>
          <w:bCs/>
          <w:i/>
          <w:iCs/>
          <w:color w:val="000000"/>
          <w:sz w:val="24"/>
          <w:szCs w:val="24"/>
        </w:rPr>
        <w:t>должны знать:</w:t>
      </w:r>
    </w:p>
    <w:p w:rsidR="003326FB" w:rsidRPr="00FA0DB8" w:rsidRDefault="003326FB" w:rsidP="00D80238">
      <w:pPr>
        <w:widowControl w:val="0"/>
        <w:numPr>
          <w:ilvl w:val="0"/>
          <w:numId w:val="41"/>
        </w:numPr>
        <w:shd w:val="clear" w:color="auto" w:fill="FFFFFF"/>
        <w:tabs>
          <w:tab w:val="left" w:pos="914"/>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6"/>
          <w:sz w:val="24"/>
          <w:szCs w:val="24"/>
        </w:rPr>
        <w:t>перечень предметов, посылаемых бандеролью;</w:t>
      </w:r>
    </w:p>
    <w:p w:rsidR="003326FB" w:rsidRPr="00FA0DB8" w:rsidRDefault="003326FB" w:rsidP="00D80238">
      <w:pPr>
        <w:widowControl w:val="0"/>
        <w:numPr>
          <w:ilvl w:val="0"/>
          <w:numId w:val="41"/>
        </w:numPr>
        <w:shd w:val="clear" w:color="auto" w:fill="FFFFFF"/>
        <w:tabs>
          <w:tab w:val="left" w:pos="914"/>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максимальный вес и стоимость посылаемых предметов;</w:t>
      </w:r>
    </w:p>
    <w:p w:rsidR="003326FB" w:rsidRPr="00FA0DB8" w:rsidRDefault="003326FB" w:rsidP="003326FB">
      <w:pPr>
        <w:shd w:val="clear" w:color="auto" w:fill="FFFFFF"/>
        <w:tabs>
          <w:tab w:val="left" w:pos="914"/>
        </w:tabs>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z w:val="24"/>
          <w:szCs w:val="24"/>
        </w:rPr>
        <w:t>•</w:t>
      </w:r>
      <w:r w:rsidRPr="00FA0DB8">
        <w:rPr>
          <w:rFonts w:ascii="Times New Roman" w:eastAsia="Times New Roman" w:hAnsi="Times New Roman" w:cs="Times New Roman"/>
          <w:color w:val="000000"/>
          <w:sz w:val="24"/>
          <w:szCs w:val="24"/>
        </w:rPr>
        <w:tab/>
      </w:r>
      <w:r w:rsidRPr="00FA0DB8">
        <w:rPr>
          <w:rFonts w:ascii="Times New Roman" w:eastAsia="Times New Roman" w:hAnsi="Times New Roman" w:cs="Times New Roman"/>
          <w:color w:val="000000"/>
          <w:spacing w:val="-7"/>
          <w:sz w:val="24"/>
          <w:szCs w:val="24"/>
        </w:rPr>
        <w:t>виды и способы упаковки бандеролей.</w:t>
      </w:r>
      <w:r w:rsidRPr="00FA0DB8">
        <w:rPr>
          <w:rFonts w:ascii="Times New Roman" w:eastAsia="Times New Roman" w:hAnsi="Times New Roman" w:cs="Times New Roman"/>
          <w:color w:val="000000"/>
          <w:spacing w:val="-7"/>
          <w:sz w:val="24"/>
          <w:szCs w:val="24"/>
        </w:rPr>
        <w:br/>
      </w:r>
      <w:r w:rsidRPr="00FA0DB8">
        <w:rPr>
          <w:rFonts w:ascii="Times New Roman" w:eastAsia="Times New Roman" w:hAnsi="Times New Roman" w:cs="Times New Roman"/>
          <w:b/>
          <w:bCs/>
          <w:i/>
          <w:iCs/>
          <w:color w:val="000000"/>
          <w:spacing w:val="-8"/>
          <w:sz w:val="24"/>
          <w:szCs w:val="24"/>
        </w:rPr>
        <w:t xml:space="preserve">         Учащиеся должны уметь:</w:t>
      </w:r>
    </w:p>
    <w:p w:rsidR="003326FB" w:rsidRPr="00FA0DB8" w:rsidRDefault="003326FB" w:rsidP="003326FB">
      <w:pPr>
        <w:shd w:val="clear" w:color="auto" w:fill="FFFFFF"/>
        <w:tabs>
          <w:tab w:val="left" w:pos="914"/>
        </w:tabs>
        <w:spacing w:after="0" w:line="240" w:lineRule="auto"/>
        <w:rPr>
          <w:rFonts w:ascii="Times New Roman" w:hAnsi="Times New Roman" w:cs="Times New Roman"/>
          <w:sz w:val="24"/>
          <w:szCs w:val="24"/>
        </w:rPr>
      </w:pPr>
      <w:r w:rsidRPr="00FA0DB8">
        <w:rPr>
          <w:rFonts w:ascii="Times New Roman" w:eastAsia="Times New Roman" w:hAnsi="Times New Roman" w:cs="Times New Roman"/>
          <w:i/>
          <w:iCs/>
          <w:color w:val="000000"/>
          <w:sz w:val="24"/>
          <w:szCs w:val="24"/>
        </w:rPr>
        <w:t>•</w:t>
      </w:r>
      <w:r w:rsidRPr="00FA0DB8">
        <w:rPr>
          <w:rFonts w:ascii="Times New Roman" w:eastAsia="Times New Roman" w:hAnsi="Times New Roman" w:cs="Times New Roman"/>
          <w:i/>
          <w:iCs/>
          <w:color w:val="000000"/>
          <w:sz w:val="24"/>
          <w:szCs w:val="24"/>
        </w:rPr>
        <w:tab/>
      </w:r>
      <w:r w:rsidRPr="00FA0DB8">
        <w:rPr>
          <w:rFonts w:ascii="Times New Roman" w:eastAsia="Times New Roman" w:hAnsi="Times New Roman" w:cs="Times New Roman"/>
          <w:color w:val="000000"/>
          <w:spacing w:val="-4"/>
          <w:sz w:val="24"/>
          <w:szCs w:val="24"/>
        </w:rPr>
        <w:t>заполнять бланки на отправку бандеролей;</w:t>
      </w:r>
    </w:p>
    <w:p w:rsidR="003326FB" w:rsidRPr="00FA0DB8" w:rsidRDefault="003326FB" w:rsidP="00D80238">
      <w:pPr>
        <w:widowControl w:val="0"/>
        <w:numPr>
          <w:ilvl w:val="0"/>
          <w:numId w:val="72"/>
        </w:numPr>
        <w:shd w:val="clear" w:color="auto" w:fill="FFFFFF"/>
        <w:tabs>
          <w:tab w:val="left" w:pos="914"/>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составлять опись посылаемых предметов;</w:t>
      </w:r>
    </w:p>
    <w:p w:rsidR="003326FB" w:rsidRPr="00FA0DB8" w:rsidRDefault="003326FB" w:rsidP="00D80238">
      <w:pPr>
        <w:widowControl w:val="0"/>
        <w:numPr>
          <w:ilvl w:val="0"/>
          <w:numId w:val="72"/>
        </w:numPr>
        <w:shd w:val="clear" w:color="auto" w:fill="FFFFFF"/>
        <w:tabs>
          <w:tab w:val="left" w:pos="914"/>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упаковывать бандероли.</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w w:val="90"/>
          <w:sz w:val="24"/>
          <w:szCs w:val="24"/>
        </w:rPr>
        <w:t>Медицинская помощь</w:t>
      </w:r>
    </w:p>
    <w:p w:rsidR="003326FB" w:rsidRPr="00FA0DB8" w:rsidRDefault="003326FB" w:rsidP="003326FB">
      <w:pPr>
        <w:shd w:val="clear" w:color="auto" w:fill="FFFFFF"/>
        <w:spacing w:after="0" w:line="240" w:lineRule="auto"/>
        <w:rPr>
          <w:rFonts w:ascii="Times New Roman" w:eastAsia="Times New Roman" w:hAnsi="Times New Roman" w:cs="Times New Roman"/>
          <w:b/>
          <w:i/>
          <w:iCs/>
          <w:color w:val="000000"/>
          <w:spacing w:val="-1"/>
          <w:w w:val="90"/>
          <w:sz w:val="24"/>
          <w:szCs w:val="24"/>
        </w:rPr>
      </w:pPr>
      <w:r w:rsidRPr="00FA0DB8">
        <w:rPr>
          <w:rFonts w:ascii="Times New Roman" w:hAnsi="Times New Roman" w:cs="Times New Roman"/>
          <w:b/>
          <w:i/>
          <w:iCs/>
          <w:color w:val="000000"/>
          <w:sz w:val="24"/>
          <w:szCs w:val="24"/>
        </w:rPr>
        <w:t xml:space="preserve">     </w:t>
      </w:r>
      <w:r w:rsidRPr="00FA0DB8">
        <w:rPr>
          <w:rFonts w:ascii="Times New Roman" w:eastAsia="Times New Roman" w:hAnsi="Times New Roman" w:cs="Times New Roman"/>
          <w:b/>
          <w:i/>
          <w:iCs/>
          <w:color w:val="000000"/>
          <w:spacing w:val="-1"/>
          <w:w w:val="90"/>
          <w:sz w:val="24"/>
          <w:szCs w:val="24"/>
        </w:rPr>
        <w:t xml:space="preserve">Тематика </w:t>
      </w:r>
    </w:p>
    <w:p w:rsidR="003326FB" w:rsidRPr="00FA0DB8" w:rsidRDefault="003326FB" w:rsidP="003326FB">
      <w:pPr>
        <w:shd w:val="clear" w:color="auto" w:fill="FFFFFF"/>
        <w:spacing w:after="0" w:line="240" w:lineRule="auto"/>
        <w:rPr>
          <w:rFonts w:ascii="Times New Roman" w:eastAsia="Times New Roman" w:hAnsi="Times New Roman" w:cs="Times New Roman"/>
          <w:color w:val="000000"/>
          <w:spacing w:val="-7"/>
          <w:sz w:val="24"/>
          <w:szCs w:val="24"/>
        </w:rPr>
      </w:pPr>
      <w:r w:rsidRPr="00FA0DB8">
        <w:rPr>
          <w:rFonts w:ascii="Times New Roman" w:eastAsia="Times New Roman" w:hAnsi="Times New Roman" w:cs="Times New Roman"/>
          <w:color w:val="000000"/>
          <w:spacing w:val="-7"/>
          <w:sz w:val="24"/>
          <w:szCs w:val="24"/>
        </w:rPr>
        <w:t xml:space="preserve">1. Домашняя аптечка. Термометр. </w:t>
      </w:r>
    </w:p>
    <w:p w:rsidR="003326FB" w:rsidRPr="00FA0DB8" w:rsidRDefault="003326FB" w:rsidP="003326FB">
      <w:pPr>
        <w:shd w:val="clear" w:color="auto" w:fill="FFFFFF"/>
        <w:spacing w:after="0" w:line="240" w:lineRule="auto"/>
        <w:rPr>
          <w:rFonts w:ascii="Times New Roman" w:eastAsia="Times New Roman" w:hAnsi="Times New Roman" w:cs="Times New Roman"/>
          <w:color w:val="000000"/>
          <w:spacing w:val="-5"/>
          <w:sz w:val="24"/>
          <w:szCs w:val="24"/>
        </w:rPr>
      </w:pPr>
      <w:r w:rsidRPr="00FA0DB8">
        <w:rPr>
          <w:rFonts w:ascii="Times New Roman" w:eastAsia="Times New Roman" w:hAnsi="Times New Roman" w:cs="Times New Roman"/>
          <w:color w:val="000000"/>
          <w:spacing w:val="-5"/>
          <w:sz w:val="24"/>
          <w:szCs w:val="24"/>
        </w:rPr>
        <w:t xml:space="preserve">2. Лекарственные растения. </w:t>
      </w:r>
    </w:p>
    <w:p w:rsidR="003326FB" w:rsidRPr="00FA0DB8" w:rsidRDefault="003326FB" w:rsidP="003326FB">
      <w:pPr>
        <w:shd w:val="clear" w:color="auto" w:fill="FFFFFF"/>
        <w:spacing w:after="0" w:line="240" w:lineRule="auto"/>
        <w:rPr>
          <w:rFonts w:ascii="Times New Roman" w:eastAsia="Times New Roman" w:hAnsi="Times New Roman" w:cs="Times New Roman"/>
          <w:color w:val="000000"/>
          <w:spacing w:val="-7"/>
          <w:sz w:val="24"/>
          <w:szCs w:val="24"/>
        </w:rPr>
      </w:pPr>
      <w:r w:rsidRPr="00FA0DB8">
        <w:rPr>
          <w:rFonts w:ascii="Times New Roman" w:eastAsia="Times New Roman" w:hAnsi="Times New Roman" w:cs="Times New Roman"/>
          <w:color w:val="000000"/>
          <w:spacing w:val="-3"/>
          <w:sz w:val="24"/>
          <w:szCs w:val="24"/>
        </w:rPr>
        <w:t xml:space="preserve">3. Первая помощь при травмах, ранах, микротравмах, ушибах, </w:t>
      </w:r>
      <w:r w:rsidRPr="00FA0DB8">
        <w:rPr>
          <w:rFonts w:ascii="Times New Roman" w:eastAsia="Times New Roman" w:hAnsi="Times New Roman" w:cs="Times New Roman"/>
          <w:color w:val="000000"/>
          <w:spacing w:val="-7"/>
          <w:sz w:val="24"/>
          <w:szCs w:val="24"/>
        </w:rPr>
        <w:t>вывихах, переломах.</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1"/>
          <w:sz w:val="24"/>
          <w:szCs w:val="24"/>
        </w:rPr>
        <w:t>Практические работы</w:t>
      </w:r>
    </w:p>
    <w:p w:rsidR="003326FB" w:rsidRPr="00FA0DB8" w:rsidRDefault="003326FB" w:rsidP="003326FB">
      <w:pPr>
        <w:shd w:val="clear" w:color="auto" w:fill="FFFFFF"/>
        <w:spacing w:after="0" w:line="240" w:lineRule="auto"/>
        <w:rPr>
          <w:rFonts w:ascii="Times New Roman" w:eastAsia="Times New Roman" w:hAnsi="Times New Roman" w:cs="Times New Roman"/>
          <w:color w:val="000000"/>
          <w:spacing w:val="-6"/>
          <w:sz w:val="24"/>
          <w:szCs w:val="24"/>
        </w:rPr>
      </w:pPr>
      <w:r w:rsidRPr="00FA0DB8">
        <w:rPr>
          <w:rFonts w:ascii="Times New Roman" w:eastAsia="Times New Roman" w:hAnsi="Times New Roman" w:cs="Times New Roman"/>
          <w:color w:val="000000"/>
          <w:spacing w:val="-6"/>
          <w:sz w:val="24"/>
          <w:szCs w:val="24"/>
        </w:rPr>
        <w:t xml:space="preserve">Упражнения в наложении повязок на рану, поврежденную конечность. </w:t>
      </w:r>
    </w:p>
    <w:p w:rsidR="003326FB" w:rsidRPr="00FA0DB8" w:rsidRDefault="003326FB" w:rsidP="003326FB">
      <w:pPr>
        <w:shd w:val="clear" w:color="auto" w:fill="FFFFFF"/>
        <w:spacing w:after="0" w:line="240" w:lineRule="auto"/>
        <w:rPr>
          <w:rFonts w:ascii="Times New Roman" w:eastAsia="Times New Roman" w:hAnsi="Times New Roman" w:cs="Times New Roman"/>
          <w:color w:val="000000"/>
          <w:spacing w:val="-3"/>
          <w:sz w:val="24"/>
          <w:szCs w:val="24"/>
        </w:rPr>
      </w:pPr>
      <w:r w:rsidRPr="00FA0DB8">
        <w:rPr>
          <w:rFonts w:ascii="Times New Roman" w:eastAsia="Times New Roman" w:hAnsi="Times New Roman" w:cs="Times New Roman"/>
          <w:color w:val="000000"/>
          <w:spacing w:val="-3"/>
          <w:sz w:val="24"/>
          <w:szCs w:val="24"/>
        </w:rPr>
        <w:t xml:space="preserve">Заваривание травяного настоя. </w:t>
      </w:r>
    </w:p>
    <w:p w:rsidR="003326FB" w:rsidRPr="00FA0DB8" w:rsidRDefault="003326FB" w:rsidP="003326FB">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8"/>
          <w:sz w:val="24"/>
          <w:szCs w:val="24"/>
        </w:rPr>
        <w:t>Учащиеся должны иметь представление о</w:t>
      </w:r>
    </w:p>
    <w:p w:rsidR="003326FB" w:rsidRPr="00FA0DB8" w:rsidRDefault="003326FB" w:rsidP="003326FB">
      <w:pPr>
        <w:shd w:val="clear" w:color="auto" w:fill="FFFFFF"/>
        <w:tabs>
          <w:tab w:val="left" w:pos="468"/>
        </w:tabs>
        <w:spacing w:after="0" w:line="240" w:lineRule="auto"/>
        <w:rPr>
          <w:rFonts w:ascii="Times New Roman" w:hAnsi="Times New Roman" w:cs="Times New Roman"/>
          <w:sz w:val="24"/>
          <w:szCs w:val="24"/>
        </w:rPr>
      </w:pPr>
      <w:r w:rsidRPr="00FA0DB8">
        <w:rPr>
          <w:rFonts w:ascii="Times New Roman" w:eastAsia="Times New Roman" w:hAnsi="Times New Roman" w:cs="Times New Roman"/>
          <w:i/>
          <w:iCs/>
          <w:color w:val="000000"/>
          <w:sz w:val="24"/>
          <w:szCs w:val="24"/>
        </w:rPr>
        <w:t xml:space="preserve">• </w:t>
      </w:r>
      <w:r w:rsidRPr="00FA0DB8">
        <w:rPr>
          <w:rFonts w:ascii="Times New Roman" w:eastAsia="Times New Roman" w:hAnsi="Times New Roman" w:cs="Times New Roman"/>
          <w:color w:val="000000"/>
          <w:spacing w:val="-6"/>
          <w:sz w:val="24"/>
          <w:szCs w:val="24"/>
        </w:rPr>
        <w:t>вреде самолечения.</w:t>
      </w:r>
    </w:p>
    <w:p w:rsidR="003326FB" w:rsidRPr="00FA0DB8" w:rsidRDefault="003326FB" w:rsidP="003326FB">
      <w:pPr>
        <w:shd w:val="clear" w:color="auto" w:fill="FFFFFF"/>
        <w:spacing w:after="0" w:line="240" w:lineRule="auto"/>
        <w:rPr>
          <w:rFonts w:ascii="Times New Roman" w:eastAsia="Times New Roman" w:hAnsi="Times New Roman" w:cs="Times New Roman"/>
          <w:b/>
          <w:bCs/>
          <w:color w:val="000000"/>
          <w:spacing w:val="-4"/>
          <w:sz w:val="24"/>
          <w:szCs w:val="24"/>
        </w:rPr>
      </w:pPr>
      <w:r w:rsidRPr="00FA0DB8">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1"/>
          <w:w w:val="92"/>
          <w:sz w:val="24"/>
          <w:szCs w:val="24"/>
        </w:rPr>
        <w:t>Учащиеся должны знать:</w:t>
      </w:r>
    </w:p>
    <w:p w:rsidR="003326FB" w:rsidRPr="00FA0DB8" w:rsidRDefault="003326FB" w:rsidP="00D80238">
      <w:pPr>
        <w:widowControl w:val="0"/>
        <w:numPr>
          <w:ilvl w:val="0"/>
          <w:numId w:val="73"/>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7"/>
          <w:sz w:val="24"/>
          <w:szCs w:val="24"/>
        </w:rPr>
        <w:t>состав домашней аптечки (перевязочные средства, дезинфици</w:t>
      </w:r>
      <w:r w:rsidRPr="00FA0DB8">
        <w:rPr>
          <w:rFonts w:ascii="Times New Roman" w:eastAsia="Times New Roman" w:hAnsi="Times New Roman" w:cs="Times New Roman"/>
          <w:color w:val="000000"/>
          <w:spacing w:val="-7"/>
          <w:sz w:val="24"/>
          <w:szCs w:val="24"/>
        </w:rPr>
        <w:softHyphen/>
      </w:r>
      <w:r w:rsidRPr="00FA0DB8">
        <w:rPr>
          <w:rFonts w:ascii="Times New Roman" w:eastAsia="Times New Roman" w:hAnsi="Times New Roman" w:cs="Times New Roman"/>
          <w:color w:val="000000"/>
          <w:spacing w:val="-6"/>
          <w:sz w:val="24"/>
          <w:szCs w:val="24"/>
        </w:rPr>
        <w:t>рующие средства, термометр, горчичники);</w:t>
      </w:r>
    </w:p>
    <w:p w:rsidR="003326FB" w:rsidRPr="00FA0DB8" w:rsidRDefault="003326FB" w:rsidP="00D80238">
      <w:pPr>
        <w:widowControl w:val="0"/>
        <w:numPr>
          <w:ilvl w:val="0"/>
          <w:numId w:val="73"/>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6"/>
          <w:sz w:val="24"/>
          <w:szCs w:val="24"/>
        </w:rPr>
        <w:t>правила применения и назначения медицинских средств, вхо</w:t>
      </w:r>
      <w:r w:rsidRPr="00FA0DB8">
        <w:rPr>
          <w:rFonts w:ascii="Times New Roman" w:eastAsia="Times New Roman" w:hAnsi="Times New Roman" w:cs="Times New Roman"/>
          <w:color w:val="000000"/>
          <w:spacing w:val="-6"/>
          <w:sz w:val="24"/>
          <w:szCs w:val="24"/>
        </w:rPr>
        <w:softHyphen/>
      </w:r>
      <w:r w:rsidRPr="00FA0DB8">
        <w:rPr>
          <w:rFonts w:ascii="Times New Roman" w:eastAsia="Times New Roman" w:hAnsi="Times New Roman" w:cs="Times New Roman"/>
          <w:color w:val="000000"/>
          <w:spacing w:val="-5"/>
          <w:sz w:val="24"/>
          <w:szCs w:val="24"/>
        </w:rPr>
        <w:t>дящих в состав домашней аптечки;</w:t>
      </w:r>
    </w:p>
    <w:p w:rsidR="003326FB" w:rsidRPr="00FA0DB8" w:rsidRDefault="003326FB" w:rsidP="00D80238">
      <w:pPr>
        <w:widowControl w:val="0"/>
        <w:numPr>
          <w:ilvl w:val="0"/>
          <w:numId w:val="73"/>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местные лекарственные растения;</w:t>
      </w:r>
    </w:p>
    <w:p w:rsidR="003326FB" w:rsidRPr="00FA0DB8" w:rsidRDefault="003326FB" w:rsidP="00D80238">
      <w:pPr>
        <w:widowControl w:val="0"/>
        <w:numPr>
          <w:ilvl w:val="0"/>
          <w:numId w:val="73"/>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7"/>
          <w:sz w:val="24"/>
          <w:szCs w:val="24"/>
        </w:rPr>
        <w:t>правила обработки раны и наложения повязки, меры по преду</w:t>
      </w:r>
      <w:r w:rsidRPr="00FA0DB8">
        <w:rPr>
          <w:rFonts w:ascii="Times New Roman" w:eastAsia="Times New Roman" w:hAnsi="Times New Roman" w:cs="Times New Roman"/>
          <w:color w:val="000000"/>
          <w:spacing w:val="-7"/>
          <w:sz w:val="24"/>
          <w:szCs w:val="24"/>
        </w:rPr>
        <w:softHyphen/>
      </w:r>
      <w:r w:rsidRPr="00FA0DB8">
        <w:rPr>
          <w:rFonts w:ascii="Times New Roman" w:eastAsia="Times New Roman" w:hAnsi="Times New Roman" w:cs="Times New Roman"/>
          <w:color w:val="000000"/>
          <w:spacing w:val="-5"/>
          <w:sz w:val="24"/>
          <w:szCs w:val="24"/>
        </w:rPr>
        <w:t>преждению осложнений после микротравм;</w:t>
      </w:r>
    </w:p>
    <w:p w:rsidR="003326FB" w:rsidRPr="00FA0DB8" w:rsidRDefault="003326FB" w:rsidP="00D80238">
      <w:pPr>
        <w:widowControl w:val="0"/>
        <w:numPr>
          <w:ilvl w:val="0"/>
          <w:numId w:val="73"/>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4"/>
          <w:sz w:val="24"/>
          <w:szCs w:val="24"/>
        </w:rPr>
        <w:t xml:space="preserve">правила оказания первой медицинской помощи при сильных </w:t>
      </w:r>
      <w:r w:rsidRPr="00FA0DB8">
        <w:rPr>
          <w:rFonts w:ascii="Times New Roman" w:eastAsia="Times New Roman" w:hAnsi="Times New Roman" w:cs="Times New Roman"/>
          <w:color w:val="000000"/>
          <w:spacing w:val="-8"/>
          <w:sz w:val="24"/>
          <w:szCs w:val="24"/>
        </w:rPr>
        <w:t xml:space="preserve">ушибах (покой и компресс), при растяжениях и вывихах (покой </w:t>
      </w:r>
      <w:r w:rsidRPr="00FA0DB8">
        <w:rPr>
          <w:rFonts w:ascii="Times New Roman" w:eastAsia="Times New Roman" w:hAnsi="Times New Roman" w:cs="Times New Roman"/>
          <w:color w:val="000000"/>
          <w:spacing w:val="-3"/>
          <w:sz w:val="24"/>
          <w:szCs w:val="24"/>
        </w:rPr>
        <w:t xml:space="preserve">и фиксация конечностей с помощью повязки или временной </w:t>
      </w:r>
      <w:r w:rsidRPr="00FA0DB8">
        <w:rPr>
          <w:rFonts w:ascii="Times New Roman" w:eastAsia="Times New Roman" w:hAnsi="Times New Roman" w:cs="Times New Roman"/>
          <w:color w:val="000000"/>
          <w:spacing w:val="-6"/>
          <w:sz w:val="24"/>
          <w:szCs w:val="24"/>
        </w:rPr>
        <w:t>шины).</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2"/>
          <w:sz w:val="24"/>
          <w:szCs w:val="24"/>
        </w:rPr>
        <w:t>Учащиеся должны иметь:</w:t>
      </w:r>
    </w:p>
    <w:p w:rsidR="003326FB" w:rsidRPr="00FA0DB8" w:rsidRDefault="003326FB" w:rsidP="00D80238">
      <w:pPr>
        <w:widowControl w:val="0"/>
        <w:numPr>
          <w:ilvl w:val="0"/>
          <w:numId w:val="73"/>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z w:val="24"/>
          <w:szCs w:val="24"/>
        </w:rPr>
        <w:t>пользоваться термометром;</w:t>
      </w:r>
    </w:p>
    <w:p w:rsidR="003326FB" w:rsidRPr="00FA0DB8" w:rsidRDefault="003326FB" w:rsidP="00D80238">
      <w:pPr>
        <w:widowControl w:val="0"/>
        <w:numPr>
          <w:ilvl w:val="0"/>
          <w:numId w:val="73"/>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готовить отвары и настои из лекарственных растений;</w:t>
      </w:r>
    </w:p>
    <w:p w:rsidR="003326FB" w:rsidRPr="00FA0DB8" w:rsidRDefault="003326FB" w:rsidP="00D80238">
      <w:pPr>
        <w:widowControl w:val="0"/>
        <w:numPr>
          <w:ilvl w:val="0"/>
          <w:numId w:val="73"/>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обрабатывать раны и накладывать повязки;</w:t>
      </w:r>
    </w:p>
    <w:p w:rsidR="003326FB" w:rsidRPr="00FA0DB8" w:rsidRDefault="003326FB" w:rsidP="00D80238">
      <w:pPr>
        <w:widowControl w:val="0"/>
        <w:numPr>
          <w:ilvl w:val="0"/>
          <w:numId w:val="73"/>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накладывать временные шины.</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9"/>
          <w:sz w:val="24"/>
          <w:szCs w:val="24"/>
        </w:rPr>
        <w:t>Учреждения, организации, предприятия</w:t>
      </w:r>
    </w:p>
    <w:p w:rsidR="003326FB" w:rsidRPr="00FA0DB8" w:rsidRDefault="003326FB" w:rsidP="003326FB">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8"/>
          <w:sz w:val="24"/>
          <w:szCs w:val="24"/>
        </w:rPr>
        <w:t>Тематика</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hAnsi="Times New Roman" w:cs="Times New Roman"/>
          <w:iCs/>
          <w:color w:val="000000"/>
          <w:spacing w:val="-5"/>
          <w:sz w:val="24"/>
          <w:szCs w:val="24"/>
        </w:rPr>
        <w:t>1.</w:t>
      </w:r>
      <w:r w:rsidRPr="00FA0DB8">
        <w:rPr>
          <w:rFonts w:ascii="Times New Roman" w:hAnsi="Times New Roman" w:cs="Times New Roman"/>
          <w:i/>
          <w:iCs/>
          <w:color w:val="000000"/>
          <w:spacing w:val="-5"/>
          <w:sz w:val="24"/>
          <w:szCs w:val="24"/>
        </w:rPr>
        <w:t xml:space="preserve"> </w:t>
      </w:r>
      <w:r w:rsidRPr="00FA0DB8">
        <w:rPr>
          <w:rFonts w:ascii="Times New Roman" w:eastAsia="Times New Roman" w:hAnsi="Times New Roman" w:cs="Times New Roman"/>
          <w:color w:val="000000"/>
          <w:spacing w:val="-5"/>
          <w:sz w:val="24"/>
          <w:szCs w:val="24"/>
        </w:rPr>
        <w:t>Промышленные предприятия и сельскохозяйственные объек</w:t>
      </w:r>
      <w:r w:rsidRPr="00FA0DB8">
        <w:rPr>
          <w:rFonts w:ascii="Times New Roman" w:eastAsia="Times New Roman" w:hAnsi="Times New Roman" w:cs="Times New Roman"/>
          <w:color w:val="000000"/>
          <w:spacing w:val="-5"/>
          <w:sz w:val="24"/>
          <w:szCs w:val="24"/>
        </w:rPr>
        <w:softHyphen/>
        <w:t>ты данной местности.</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z w:val="24"/>
          <w:szCs w:val="24"/>
        </w:rPr>
        <w:t>Экскурсии</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5"/>
          <w:sz w:val="24"/>
          <w:szCs w:val="24"/>
        </w:rPr>
        <w:t xml:space="preserve">Экскурсии на промышленные предприятия или сельскохозяйственные </w:t>
      </w:r>
      <w:r w:rsidRPr="00FA0DB8">
        <w:rPr>
          <w:rFonts w:ascii="Times New Roman" w:eastAsia="Times New Roman" w:hAnsi="Times New Roman" w:cs="Times New Roman"/>
          <w:color w:val="000000"/>
          <w:spacing w:val="-3"/>
          <w:sz w:val="24"/>
          <w:szCs w:val="24"/>
        </w:rPr>
        <w:t>объекты.</w:t>
      </w:r>
    </w:p>
    <w:p w:rsidR="003326FB" w:rsidRPr="00FA0DB8" w:rsidRDefault="003326FB" w:rsidP="003326FB">
      <w:pPr>
        <w:shd w:val="clear" w:color="auto" w:fill="FFFFFF"/>
        <w:spacing w:after="0" w:line="240" w:lineRule="auto"/>
        <w:rPr>
          <w:rFonts w:ascii="Times New Roman" w:eastAsia="Times New Roman" w:hAnsi="Times New Roman" w:cs="Times New Roman"/>
          <w:b/>
          <w:bCs/>
          <w:color w:val="000000"/>
          <w:spacing w:val="-3"/>
          <w:sz w:val="24"/>
          <w:szCs w:val="24"/>
        </w:rPr>
      </w:pPr>
      <w:r w:rsidRPr="00FA0DB8">
        <w:rPr>
          <w:rFonts w:ascii="Times New Roman" w:eastAsia="Times New Roman" w:hAnsi="Times New Roman" w:cs="Times New Roman"/>
          <w:b/>
          <w:bCs/>
          <w:color w:val="000000"/>
          <w:spacing w:val="-3"/>
          <w:sz w:val="24"/>
          <w:szCs w:val="24"/>
        </w:rPr>
        <w:t xml:space="preserve">Основные требования к знаниям и умениям учащихся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1"/>
          <w:w w:val="92"/>
          <w:sz w:val="24"/>
          <w:szCs w:val="24"/>
        </w:rPr>
        <w:t>Учащиеся должны знать:</w:t>
      </w:r>
    </w:p>
    <w:p w:rsidR="003326FB" w:rsidRPr="00FA0DB8" w:rsidRDefault="003326FB" w:rsidP="00D80238">
      <w:pPr>
        <w:pStyle w:val="a3"/>
        <w:widowControl w:val="0"/>
        <w:numPr>
          <w:ilvl w:val="0"/>
          <w:numId w:val="75"/>
        </w:numPr>
        <w:shd w:val="clear" w:color="auto" w:fill="FFFFFF"/>
        <w:tabs>
          <w:tab w:val="left" w:pos="468"/>
        </w:tabs>
        <w:autoSpaceDE w:val="0"/>
        <w:autoSpaceDN w:val="0"/>
        <w:adjustRightInd w:val="0"/>
        <w:spacing w:after="0" w:line="240" w:lineRule="auto"/>
        <w:ind w:left="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4"/>
          <w:sz w:val="24"/>
          <w:szCs w:val="24"/>
        </w:rPr>
        <w:t>местонахождение ближайших промышленных предприятий или сельскохозяйственных объектов;</w:t>
      </w:r>
    </w:p>
    <w:p w:rsidR="003326FB" w:rsidRPr="00FA0DB8" w:rsidRDefault="003326FB" w:rsidP="00D80238">
      <w:pPr>
        <w:pStyle w:val="a3"/>
        <w:widowControl w:val="0"/>
        <w:numPr>
          <w:ilvl w:val="0"/>
          <w:numId w:val="75"/>
        </w:numPr>
        <w:shd w:val="clear" w:color="auto" w:fill="FFFFFF"/>
        <w:tabs>
          <w:tab w:val="left" w:pos="468"/>
        </w:tabs>
        <w:autoSpaceDE w:val="0"/>
        <w:autoSpaceDN w:val="0"/>
        <w:adjustRightInd w:val="0"/>
        <w:spacing w:after="0" w:line="240" w:lineRule="auto"/>
        <w:ind w:left="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названия цехов и отделов, имеющихся на предприятиях;</w:t>
      </w:r>
    </w:p>
    <w:p w:rsidR="003326FB" w:rsidRPr="00FA0DB8" w:rsidRDefault="003326FB" w:rsidP="00D80238">
      <w:pPr>
        <w:pStyle w:val="a3"/>
        <w:widowControl w:val="0"/>
        <w:numPr>
          <w:ilvl w:val="0"/>
          <w:numId w:val="75"/>
        </w:numPr>
        <w:shd w:val="clear" w:color="auto" w:fill="FFFFFF"/>
        <w:tabs>
          <w:tab w:val="left" w:pos="468"/>
        </w:tabs>
        <w:autoSpaceDE w:val="0"/>
        <w:autoSpaceDN w:val="0"/>
        <w:adjustRightInd w:val="0"/>
        <w:spacing w:after="0" w:line="240" w:lineRule="auto"/>
        <w:ind w:left="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lastRenderedPageBreak/>
        <w:t>виды выпускаемой продукции;</w:t>
      </w:r>
    </w:p>
    <w:p w:rsidR="003326FB" w:rsidRPr="00FA0DB8" w:rsidRDefault="003326FB" w:rsidP="00D80238">
      <w:pPr>
        <w:pStyle w:val="a3"/>
        <w:widowControl w:val="0"/>
        <w:numPr>
          <w:ilvl w:val="0"/>
          <w:numId w:val="73"/>
        </w:numPr>
        <w:shd w:val="clear" w:color="auto" w:fill="FFFFFF"/>
        <w:tabs>
          <w:tab w:val="left" w:pos="468"/>
        </w:tabs>
        <w:autoSpaceDE w:val="0"/>
        <w:autoSpaceDN w:val="0"/>
        <w:adjustRightInd w:val="0"/>
        <w:spacing w:after="0" w:line="240" w:lineRule="auto"/>
        <w:ind w:left="0"/>
        <w:rPr>
          <w:rFonts w:ascii="Times New Roman" w:hAnsi="Times New Roman" w:cs="Times New Roman"/>
          <w:sz w:val="24"/>
          <w:szCs w:val="24"/>
        </w:rPr>
      </w:pPr>
      <w:r w:rsidRPr="00FA0DB8">
        <w:rPr>
          <w:rFonts w:ascii="Times New Roman" w:eastAsia="Times New Roman" w:hAnsi="Times New Roman" w:cs="Times New Roman"/>
          <w:color w:val="000000"/>
          <w:spacing w:val="-6"/>
          <w:sz w:val="24"/>
          <w:szCs w:val="24"/>
        </w:rPr>
        <w:t>названия рабочих специальностей.</w:t>
      </w:r>
      <w:r w:rsidRPr="00FA0DB8">
        <w:rPr>
          <w:rFonts w:ascii="Times New Roman" w:eastAsia="Times New Roman" w:hAnsi="Times New Roman" w:cs="Times New Roman"/>
          <w:color w:val="000000"/>
          <w:spacing w:val="-6"/>
          <w:sz w:val="24"/>
          <w:szCs w:val="24"/>
        </w:rPr>
        <w:br/>
      </w:r>
      <w:r w:rsidRPr="00FA0DB8">
        <w:rPr>
          <w:rFonts w:ascii="Times New Roman" w:eastAsia="Times New Roman" w:hAnsi="Times New Roman" w:cs="Times New Roman"/>
          <w:b/>
          <w:bCs/>
          <w:i/>
          <w:iCs/>
          <w:color w:val="000000"/>
          <w:spacing w:val="-7"/>
          <w:sz w:val="24"/>
          <w:szCs w:val="24"/>
        </w:rPr>
        <w:t>Учащиеся должны уметь</w:t>
      </w:r>
    </w:p>
    <w:p w:rsidR="003326FB" w:rsidRPr="00FA0DB8" w:rsidRDefault="003326FB" w:rsidP="003326FB">
      <w:pPr>
        <w:shd w:val="clear" w:color="auto" w:fill="FFFFFF"/>
        <w:tabs>
          <w:tab w:val="left" w:pos="461"/>
        </w:tabs>
        <w:spacing w:after="0" w:line="240" w:lineRule="auto"/>
        <w:rPr>
          <w:rFonts w:ascii="Times New Roman" w:hAnsi="Times New Roman" w:cs="Times New Roman"/>
          <w:sz w:val="24"/>
          <w:szCs w:val="24"/>
        </w:rPr>
      </w:pPr>
      <w:r w:rsidRPr="00FA0DB8">
        <w:rPr>
          <w:rFonts w:ascii="Times New Roman" w:eastAsia="Times New Roman" w:hAnsi="Times New Roman" w:cs="Times New Roman"/>
          <w:i/>
          <w:iCs/>
          <w:color w:val="000000"/>
          <w:sz w:val="24"/>
          <w:szCs w:val="24"/>
        </w:rPr>
        <w:t>•</w:t>
      </w:r>
      <w:r w:rsidRPr="00FA0DB8">
        <w:rPr>
          <w:rFonts w:ascii="Times New Roman" w:eastAsia="Times New Roman" w:hAnsi="Times New Roman" w:cs="Times New Roman"/>
          <w:i/>
          <w:iCs/>
          <w:color w:val="000000"/>
          <w:sz w:val="24"/>
          <w:szCs w:val="24"/>
        </w:rPr>
        <w:tab/>
      </w:r>
      <w:r w:rsidRPr="00FA0DB8">
        <w:rPr>
          <w:rFonts w:ascii="Times New Roman" w:eastAsia="Times New Roman" w:hAnsi="Times New Roman" w:cs="Times New Roman"/>
          <w:color w:val="000000"/>
          <w:spacing w:val="-8"/>
          <w:sz w:val="24"/>
          <w:szCs w:val="24"/>
        </w:rPr>
        <w:t>обращаться с вопросами по теме экскурсии к работникам пред</w:t>
      </w:r>
      <w:r w:rsidRPr="00FA0DB8">
        <w:rPr>
          <w:rFonts w:ascii="Times New Roman" w:eastAsia="Times New Roman" w:hAnsi="Times New Roman" w:cs="Times New Roman"/>
          <w:color w:val="000000"/>
          <w:spacing w:val="-8"/>
          <w:sz w:val="24"/>
          <w:szCs w:val="24"/>
        </w:rPr>
        <w:softHyphen/>
      </w:r>
      <w:r w:rsidRPr="00FA0DB8">
        <w:rPr>
          <w:rFonts w:ascii="Times New Roman" w:eastAsia="Times New Roman" w:hAnsi="Times New Roman" w:cs="Times New Roman"/>
          <w:color w:val="000000"/>
          <w:spacing w:val="-4"/>
          <w:sz w:val="24"/>
          <w:szCs w:val="24"/>
        </w:rPr>
        <w:t>приятий.</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2"/>
          <w:sz w:val="24"/>
          <w:szCs w:val="24"/>
        </w:rPr>
        <w:t>Экономика домашнего хозяйства</w:t>
      </w:r>
    </w:p>
    <w:p w:rsidR="003326FB" w:rsidRPr="00FA0DB8" w:rsidRDefault="003326FB" w:rsidP="003326FB">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7"/>
          <w:sz w:val="24"/>
          <w:szCs w:val="24"/>
        </w:rPr>
        <w:t>Тематика</w:t>
      </w:r>
    </w:p>
    <w:p w:rsidR="003326FB" w:rsidRPr="00FA0DB8" w:rsidRDefault="003326FB" w:rsidP="00D80238">
      <w:pPr>
        <w:pStyle w:val="a3"/>
        <w:widowControl w:val="0"/>
        <w:numPr>
          <w:ilvl w:val="0"/>
          <w:numId w:val="76"/>
        </w:numPr>
        <w:shd w:val="clear" w:color="auto" w:fill="FFFFFF"/>
        <w:tabs>
          <w:tab w:val="left" w:pos="511"/>
        </w:tabs>
        <w:autoSpaceDE w:val="0"/>
        <w:autoSpaceDN w:val="0"/>
        <w:adjustRightInd w:val="0"/>
        <w:spacing w:after="0" w:line="240" w:lineRule="auto"/>
        <w:ind w:left="0" w:firstLine="0"/>
        <w:rPr>
          <w:rFonts w:ascii="Times New Roman" w:hAnsi="Times New Roman" w:cs="Times New Roman"/>
          <w:color w:val="000000"/>
          <w:spacing w:val="-25"/>
          <w:sz w:val="24"/>
          <w:szCs w:val="24"/>
        </w:rPr>
      </w:pPr>
      <w:r w:rsidRPr="00FA0DB8">
        <w:rPr>
          <w:rFonts w:ascii="Times New Roman" w:eastAsia="Times New Roman" w:hAnsi="Times New Roman" w:cs="Times New Roman"/>
          <w:color w:val="000000"/>
          <w:spacing w:val="-3"/>
          <w:sz w:val="24"/>
          <w:szCs w:val="24"/>
        </w:rPr>
        <w:t xml:space="preserve"> Деньги (монета, купюра, валюта). Их назначение и значение </w:t>
      </w:r>
      <w:r w:rsidRPr="00FA0DB8">
        <w:rPr>
          <w:rFonts w:ascii="Times New Roman" w:eastAsia="Times New Roman" w:hAnsi="Times New Roman" w:cs="Times New Roman"/>
          <w:color w:val="000000"/>
          <w:spacing w:val="-2"/>
          <w:sz w:val="24"/>
          <w:szCs w:val="24"/>
        </w:rPr>
        <w:t>в нашей жизни.</w:t>
      </w:r>
    </w:p>
    <w:p w:rsidR="003326FB" w:rsidRPr="00FA0DB8" w:rsidRDefault="003326FB" w:rsidP="00D80238">
      <w:pPr>
        <w:pStyle w:val="a3"/>
        <w:widowControl w:val="0"/>
        <w:numPr>
          <w:ilvl w:val="0"/>
          <w:numId w:val="76"/>
        </w:numPr>
        <w:shd w:val="clear" w:color="auto" w:fill="FFFFFF"/>
        <w:tabs>
          <w:tab w:val="left" w:pos="511"/>
        </w:tabs>
        <w:autoSpaceDE w:val="0"/>
        <w:autoSpaceDN w:val="0"/>
        <w:adjustRightInd w:val="0"/>
        <w:spacing w:after="0" w:line="240" w:lineRule="auto"/>
        <w:ind w:left="0" w:firstLine="0"/>
        <w:rPr>
          <w:rFonts w:ascii="Times New Roman" w:hAnsi="Times New Roman" w:cs="Times New Roman"/>
          <w:color w:val="000000"/>
          <w:spacing w:val="-19"/>
          <w:sz w:val="24"/>
          <w:szCs w:val="24"/>
        </w:rPr>
      </w:pPr>
      <w:r w:rsidRPr="00FA0DB8">
        <w:rPr>
          <w:rFonts w:ascii="Times New Roman" w:eastAsia="Times New Roman" w:hAnsi="Times New Roman" w:cs="Times New Roman"/>
          <w:color w:val="000000"/>
          <w:spacing w:val="-3"/>
          <w:sz w:val="24"/>
          <w:szCs w:val="24"/>
        </w:rPr>
        <w:t xml:space="preserve"> Бюджет семьи. Источники дохода. Заработная плата членов </w:t>
      </w:r>
      <w:r w:rsidRPr="00FA0DB8">
        <w:rPr>
          <w:rFonts w:ascii="Times New Roman" w:eastAsia="Times New Roman" w:hAnsi="Times New Roman" w:cs="Times New Roman"/>
          <w:color w:val="000000"/>
          <w:spacing w:val="-6"/>
          <w:sz w:val="24"/>
          <w:szCs w:val="24"/>
        </w:rPr>
        <w:t>семьи, пенсия.</w:t>
      </w:r>
    </w:p>
    <w:p w:rsidR="003326FB" w:rsidRPr="00FA0DB8" w:rsidRDefault="003326FB" w:rsidP="00D80238">
      <w:pPr>
        <w:pStyle w:val="a3"/>
        <w:widowControl w:val="0"/>
        <w:numPr>
          <w:ilvl w:val="0"/>
          <w:numId w:val="76"/>
        </w:numPr>
        <w:shd w:val="clear" w:color="auto" w:fill="FFFFFF"/>
        <w:tabs>
          <w:tab w:val="left" w:pos="511"/>
        </w:tabs>
        <w:autoSpaceDE w:val="0"/>
        <w:autoSpaceDN w:val="0"/>
        <w:adjustRightInd w:val="0"/>
        <w:spacing w:after="0" w:line="240" w:lineRule="auto"/>
        <w:ind w:left="0" w:firstLine="0"/>
        <w:rPr>
          <w:rFonts w:ascii="Times New Roman" w:hAnsi="Times New Roman" w:cs="Times New Roman"/>
          <w:sz w:val="24"/>
          <w:szCs w:val="24"/>
        </w:rPr>
      </w:pPr>
      <w:r w:rsidRPr="00FA0DB8">
        <w:rPr>
          <w:rFonts w:ascii="Times New Roman" w:eastAsia="Times New Roman" w:hAnsi="Times New Roman" w:cs="Times New Roman"/>
          <w:color w:val="000000"/>
          <w:spacing w:val="-1"/>
          <w:sz w:val="24"/>
          <w:szCs w:val="24"/>
        </w:rPr>
        <w:t>Мелкие расходы.</w:t>
      </w:r>
      <w:r w:rsidRPr="00FA0DB8">
        <w:rPr>
          <w:rFonts w:ascii="Times New Roman" w:eastAsia="Times New Roman" w:hAnsi="Times New Roman" w:cs="Times New Roman"/>
          <w:color w:val="000000"/>
          <w:spacing w:val="-1"/>
          <w:sz w:val="24"/>
          <w:szCs w:val="24"/>
        </w:rPr>
        <w:br/>
      </w:r>
      <w:r w:rsidRPr="00FA0DB8">
        <w:rPr>
          <w:rFonts w:ascii="Times New Roman" w:eastAsia="Times New Roman" w:hAnsi="Times New Roman" w:cs="Times New Roman"/>
          <w:b/>
          <w:bCs/>
          <w:color w:val="000000"/>
          <w:spacing w:val="-5"/>
          <w:sz w:val="24"/>
          <w:szCs w:val="24"/>
        </w:rPr>
        <w:t>Практические работы</w:t>
      </w:r>
    </w:p>
    <w:p w:rsidR="003326FB" w:rsidRPr="00FA0DB8" w:rsidRDefault="003326FB" w:rsidP="003326FB">
      <w:pPr>
        <w:shd w:val="clear" w:color="auto" w:fill="FFFFFF"/>
        <w:spacing w:after="0" w:line="240" w:lineRule="auto"/>
        <w:rPr>
          <w:rFonts w:ascii="Times New Roman" w:eastAsia="Times New Roman" w:hAnsi="Times New Roman" w:cs="Times New Roman"/>
          <w:color w:val="000000"/>
          <w:spacing w:val="-3"/>
          <w:sz w:val="24"/>
          <w:szCs w:val="24"/>
        </w:rPr>
      </w:pPr>
      <w:r w:rsidRPr="00FA0DB8">
        <w:rPr>
          <w:rFonts w:ascii="Times New Roman" w:eastAsia="Times New Roman" w:hAnsi="Times New Roman" w:cs="Times New Roman"/>
          <w:color w:val="000000"/>
          <w:spacing w:val="-3"/>
          <w:sz w:val="24"/>
          <w:szCs w:val="24"/>
        </w:rPr>
        <w:t xml:space="preserve">Упражнения по определению доходов семьи. </w:t>
      </w:r>
    </w:p>
    <w:p w:rsidR="003326FB" w:rsidRPr="00FA0DB8" w:rsidRDefault="003326FB" w:rsidP="003326FB">
      <w:pPr>
        <w:shd w:val="clear" w:color="auto" w:fill="FFFFFF"/>
        <w:spacing w:after="0" w:line="240" w:lineRule="auto"/>
        <w:rPr>
          <w:rFonts w:ascii="Times New Roman" w:eastAsia="Times New Roman" w:hAnsi="Times New Roman" w:cs="Times New Roman"/>
          <w:color w:val="000000"/>
          <w:spacing w:val="-4"/>
          <w:sz w:val="24"/>
          <w:szCs w:val="24"/>
        </w:rPr>
      </w:pPr>
      <w:r w:rsidRPr="00FA0DB8">
        <w:rPr>
          <w:rFonts w:ascii="Times New Roman" w:eastAsia="Times New Roman" w:hAnsi="Times New Roman" w:cs="Times New Roman"/>
          <w:color w:val="000000"/>
          <w:spacing w:val="-4"/>
          <w:sz w:val="24"/>
          <w:szCs w:val="24"/>
        </w:rPr>
        <w:t xml:space="preserve">Составление доверенности на получение зарплаты.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z w:val="24"/>
          <w:szCs w:val="24"/>
        </w:rPr>
        <w:t>Учащиеся должны иметь представление о</w:t>
      </w:r>
    </w:p>
    <w:p w:rsidR="003326FB" w:rsidRPr="00FA0DB8" w:rsidRDefault="003326FB" w:rsidP="00D80238">
      <w:pPr>
        <w:widowControl w:val="0"/>
        <w:numPr>
          <w:ilvl w:val="0"/>
          <w:numId w:val="56"/>
        </w:numPr>
        <w:shd w:val="clear" w:color="auto" w:fill="FFFFFF"/>
        <w:tabs>
          <w:tab w:val="left" w:pos="490"/>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5"/>
          <w:sz w:val="24"/>
          <w:szCs w:val="24"/>
        </w:rPr>
        <w:t>том, какое место занимают деньги в нашей жизни;</w:t>
      </w:r>
    </w:p>
    <w:p w:rsidR="003326FB" w:rsidRPr="00FA0DB8" w:rsidRDefault="003326FB" w:rsidP="00D80238">
      <w:pPr>
        <w:widowControl w:val="0"/>
        <w:numPr>
          <w:ilvl w:val="0"/>
          <w:numId w:val="56"/>
        </w:numPr>
        <w:shd w:val="clear" w:color="auto" w:fill="FFFFFF"/>
        <w:tabs>
          <w:tab w:val="left" w:pos="490"/>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4"/>
          <w:sz w:val="24"/>
          <w:szCs w:val="24"/>
        </w:rPr>
        <w:t>порядке и условиях получения зарплаты, пенсии;</w:t>
      </w:r>
    </w:p>
    <w:p w:rsidR="003326FB" w:rsidRPr="00FA0DB8" w:rsidRDefault="003326FB" w:rsidP="00D80238">
      <w:pPr>
        <w:widowControl w:val="0"/>
        <w:numPr>
          <w:ilvl w:val="0"/>
          <w:numId w:val="56"/>
        </w:numPr>
        <w:shd w:val="clear" w:color="auto" w:fill="FFFFFF"/>
        <w:tabs>
          <w:tab w:val="left" w:pos="490"/>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2"/>
          <w:sz w:val="24"/>
          <w:szCs w:val="24"/>
        </w:rPr>
        <w:t>том, сколько денег можно иметь на мелкие расходы.</w:t>
      </w:r>
    </w:p>
    <w:p w:rsidR="003326FB" w:rsidRPr="00FA0DB8" w:rsidRDefault="003326FB" w:rsidP="003326FB">
      <w:pPr>
        <w:shd w:val="clear" w:color="auto" w:fill="FFFFFF"/>
        <w:spacing w:after="0" w:line="240" w:lineRule="auto"/>
        <w:rPr>
          <w:rFonts w:ascii="Times New Roman" w:eastAsia="Times New Roman" w:hAnsi="Times New Roman" w:cs="Times New Roman"/>
          <w:b/>
          <w:bCs/>
          <w:color w:val="000000"/>
          <w:spacing w:val="-4"/>
          <w:sz w:val="24"/>
          <w:szCs w:val="24"/>
        </w:rPr>
      </w:pPr>
      <w:r w:rsidRPr="00FA0DB8">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1"/>
          <w:w w:val="92"/>
          <w:sz w:val="24"/>
          <w:szCs w:val="24"/>
        </w:rPr>
        <w:t>Учащиеся должны знать:</w:t>
      </w:r>
    </w:p>
    <w:p w:rsidR="003326FB" w:rsidRPr="00FA0DB8" w:rsidRDefault="003326FB" w:rsidP="00D80238">
      <w:pPr>
        <w:widowControl w:val="0"/>
        <w:numPr>
          <w:ilvl w:val="0"/>
          <w:numId w:val="46"/>
        </w:numPr>
        <w:shd w:val="clear" w:color="auto" w:fill="FFFFFF"/>
        <w:tabs>
          <w:tab w:val="left" w:pos="497"/>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2"/>
          <w:sz w:val="24"/>
          <w:szCs w:val="24"/>
        </w:rPr>
        <w:t>говорить ли знакомым и незнакомым о наличие денег в карма</w:t>
      </w:r>
      <w:r w:rsidRPr="00FA0DB8">
        <w:rPr>
          <w:rFonts w:ascii="Times New Roman" w:eastAsia="Times New Roman" w:hAnsi="Times New Roman" w:cs="Times New Roman"/>
          <w:color w:val="000000"/>
          <w:spacing w:val="-2"/>
          <w:sz w:val="24"/>
          <w:szCs w:val="24"/>
        </w:rPr>
        <w:softHyphen/>
      </w:r>
      <w:r w:rsidRPr="00FA0DB8">
        <w:rPr>
          <w:rFonts w:ascii="Times New Roman" w:eastAsia="Times New Roman" w:hAnsi="Times New Roman" w:cs="Times New Roman"/>
          <w:color w:val="000000"/>
          <w:spacing w:val="-3"/>
          <w:sz w:val="24"/>
          <w:szCs w:val="24"/>
        </w:rPr>
        <w:t>не или дома;</w:t>
      </w:r>
    </w:p>
    <w:p w:rsidR="003326FB" w:rsidRPr="00FA0DB8" w:rsidRDefault="003326FB" w:rsidP="00D80238">
      <w:pPr>
        <w:widowControl w:val="0"/>
        <w:numPr>
          <w:ilvl w:val="0"/>
          <w:numId w:val="46"/>
        </w:numPr>
        <w:shd w:val="clear" w:color="auto" w:fill="FFFFFF"/>
        <w:tabs>
          <w:tab w:val="left" w:pos="497"/>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2"/>
          <w:sz w:val="24"/>
          <w:szCs w:val="24"/>
        </w:rPr>
        <w:t>составные части бюджета семьи;</w:t>
      </w:r>
    </w:p>
    <w:p w:rsidR="003326FB" w:rsidRPr="00FA0DB8" w:rsidRDefault="003326FB" w:rsidP="00D80238">
      <w:pPr>
        <w:widowControl w:val="0"/>
        <w:numPr>
          <w:ilvl w:val="0"/>
          <w:numId w:val="74"/>
        </w:numPr>
        <w:shd w:val="clear" w:color="auto" w:fill="FFFFFF"/>
        <w:tabs>
          <w:tab w:val="left" w:pos="490"/>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3"/>
          <w:sz w:val="24"/>
          <w:szCs w:val="24"/>
        </w:rPr>
        <w:t>заработную плату членов семьи.</w:t>
      </w:r>
      <w:r w:rsidRPr="00FA0DB8">
        <w:rPr>
          <w:rFonts w:ascii="Times New Roman" w:eastAsia="Times New Roman" w:hAnsi="Times New Roman" w:cs="Times New Roman"/>
          <w:color w:val="000000"/>
          <w:spacing w:val="-3"/>
          <w:sz w:val="24"/>
          <w:szCs w:val="24"/>
        </w:rPr>
        <w:br/>
      </w:r>
      <w:r w:rsidRPr="00FA0DB8">
        <w:rPr>
          <w:rFonts w:ascii="Times New Roman" w:eastAsia="Times New Roman" w:hAnsi="Times New Roman" w:cs="Times New Roman"/>
          <w:b/>
          <w:bCs/>
          <w:i/>
          <w:iCs/>
          <w:color w:val="000000"/>
          <w:spacing w:val="-1"/>
          <w:sz w:val="24"/>
          <w:szCs w:val="24"/>
        </w:rPr>
        <w:t>Учащиеся должны уметь:</w:t>
      </w:r>
    </w:p>
    <w:p w:rsidR="003326FB" w:rsidRPr="00FA0DB8" w:rsidRDefault="003326FB" w:rsidP="00D80238">
      <w:pPr>
        <w:widowControl w:val="0"/>
        <w:numPr>
          <w:ilvl w:val="0"/>
          <w:numId w:val="74"/>
        </w:numPr>
        <w:shd w:val="clear" w:color="auto" w:fill="FFFFFF"/>
        <w:tabs>
          <w:tab w:val="left" w:pos="490"/>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7"/>
          <w:sz w:val="24"/>
          <w:szCs w:val="24"/>
        </w:rPr>
        <w:t>подсчитывать бюджет семьи;</w:t>
      </w:r>
    </w:p>
    <w:p w:rsidR="003326FB" w:rsidRPr="00FA0DB8" w:rsidRDefault="003326FB" w:rsidP="00D80238">
      <w:pPr>
        <w:widowControl w:val="0"/>
        <w:numPr>
          <w:ilvl w:val="0"/>
          <w:numId w:val="74"/>
        </w:numPr>
        <w:shd w:val="clear" w:color="auto" w:fill="FFFFFF"/>
        <w:tabs>
          <w:tab w:val="left" w:pos="490"/>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составлять доверенность на получение заработной платы.</w:t>
      </w:r>
    </w:p>
    <w:p w:rsidR="003326FB" w:rsidRPr="00FA0DB8" w:rsidRDefault="003326FB" w:rsidP="003326FB">
      <w:pPr>
        <w:shd w:val="clear" w:color="auto" w:fill="FFFFFF"/>
        <w:spacing w:after="0" w:line="240" w:lineRule="auto"/>
        <w:jc w:val="both"/>
        <w:rPr>
          <w:rFonts w:ascii="Times New Roman" w:hAnsi="Times New Roman" w:cs="Times New Roman"/>
          <w:b/>
          <w:bCs/>
          <w:color w:val="000000"/>
          <w:spacing w:val="-6"/>
          <w:w w:val="117"/>
          <w:sz w:val="24"/>
          <w:szCs w:val="24"/>
        </w:rPr>
      </w:pPr>
    </w:p>
    <w:p w:rsidR="003326FB" w:rsidRPr="00FA0DB8" w:rsidRDefault="003326FB" w:rsidP="003326FB">
      <w:pPr>
        <w:shd w:val="clear" w:color="auto" w:fill="FFFFFF"/>
        <w:spacing w:after="0" w:line="240" w:lineRule="auto"/>
        <w:jc w:val="both"/>
        <w:rPr>
          <w:rFonts w:ascii="Times New Roman" w:hAnsi="Times New Roman" w:cs="Times New Roman"/>
          <w:b/>
          <w:bCs/>
          <w:color w:val="000000"/>
          <w:spacing w:val="-6"/>
          <w:w w:val="117"/>
          <w:sz w:val="24"/>
          <w:szCs w:val="24"/>
        </w:rPr>
      </w:pPr>
    </w:p>
    <w:p w:rsidR="003326FB" w:rsidRPr="00FA0DB8" w:rsidRDefault="003326FB" w:rsidP="003326FB">
      <w:pPr>
        <w:shd w:val="clear" w:color="auto" w:fill="FFFFFF"/>
        <w:spacing w:after="0" w:line="240" w:lineRule="auto"/>
        <w:jc w:val="center"/>
        <w:rPr>
          <w:rFonts w:ascii="Times New Roman" w:hAnsi="Times New Roman" w:cs="Times New Roman"/>
          <w:sz w:val="24"/>
          <w:szCs w:val="24"/>
        </w:rPr>
      </w:pPr>
      <w:r w:rsidRPr="00FA0DB8">
        <w:rPr>
          <w:rFonts w:ascii="Times New Roman" w:hAnsi="Times New Roman" w:cs="Times New Roman"/>
          <w:b/>
          <w:bCs/>
          <w:color w:val="000000"/>
          <w:spacing w:val="-6"/>
          <w:w w:val="117"/>
          <w:sz w:val="24"/>
          <w:szCs w:val="24"/>
        </w:rPr>
        <w:t xml:space="preserve">8 </w:t>
      </w:r>
      <w:r w:rsidRPr="00FA0DB8">
        <w:rPr>
          <w:rFonts w:ascii="Times New Roman" w:eastAsia="Times New Roman" w:hAnsi="Times New Roman" w:cs="Times New Roman"/>
          <w:b/>
          <w:bCs/>
          <w:color w:val="000000"/>
          <w:spacing w:val="-6"/>
          <w:w w:val="117"/>
          <w:sz w:val="24"/>
          <w:szCs w:val="24"/>
        </w:rPr>
        <w:t xml:space="preserve">класс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2"/>
          <w:sz w:val="24"/>
          <w:szCs w:val="24"/>
        </w:rPr>
        <w:t>Личная гигиена</w:t>
      </w:r>
    </w:p>
    <w:p w:rsidR="003326FB" w:rsidRPr="00FA0DB8" w:rsidRDefault="003326FB" w:rsidP="003326FB">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7"/>
          <w:sz w:val="24"/>
          <w:szCs w:val="24"/>
        </w:rPr>
        <w:t>Тематика</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2"/>
          <w:sz w:val="24"/>
          <w:szCs w:val="24"/>
        </w:rPr>
        <w:t>Уход за кожей лица Косметические средства (лосьоны, кремы и др.).</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4"/>
          <w:sz w:val="24"/>
          <w:szCs w:val="24"/>
        </w:rPr>
        <w:t>Практические работы</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2"/>
          <w:sz w:val="24"/>
          <w:szCs w:val="24"/>
        </w:rPr>
        <w:t>Упражнения в протирании кожи лица лосьоном, нанесении крема.</w:t>
      </w:r>
    </w:p>
    <w:p w:rsidR="003326FB" w:rsidRPr="00FA0DB8" w:rsidRDefault="003326FB" w:rsidP="003326FB">
      <w:pPr>
        <w:shd w:val="clear" w:color="auto" w:fill="FFFFFF"/>
        <w:spacing w:after="0" w:line="240" w:lineRule="auto"/>
        <w:rPr>
          <w:rFonts w:ascii="Times New Roman" w:eastAsia="Times New Roman" w:hAnsi="Times New Roman" w:cs="Times New Roman"/>
          <w:b/>
          <w:bCs/>
          <w:color w:val="000000"/>
          <w:spacing w:val="-3"/>
          <w:sz w:val="24"/>
          <w:szCs w:val="24"/>
        </w:rPr>
      </w:pPr>
      <w:r w:rsidRPr="00FA0DB8">
        <w:rPr>
          <w:rFonts w:ascii="Times New Roman" w:eastAsia="Times New Roman" w:hAnsi="Times New Roman" w:cs="Times New Roman"/>
          <w:b/>
          <w:bCs/>
          <w:color w:val="000000"/>
          <w:spacing w:val="-3"/>
          <w:sz w:val="24"/>
          <w:szCs w:val="24"/>
        </w:rPr>
        <w:t xml:space="preserve">Основные требования к знаниям и умениям учащихся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1"/>
          <w:w w:val="92"/>
          <w:sz w:val="24"/>
          <w:szCs w:val="24"/>
        </w:rPr>
        <w:t>Учащиеся должны знать:</w:t>
      </w:r>
    </w:p>
    <w:p w:rsidR="003326FB" w:rsidRPr="00FA0DB8" w:rsidRDefault="003326FB" w:rsidP="003326FB">
      <w:pPr>
        <w:shd w:val="clear" w:color="auto" w:fill="FFFFFF"/>
        <w:tabs>
          <w:tab w:val="left" w:pos="490"/>
        </w:tabs>
        <w:spacing w:after="0" w:line="240" w:lineRule="auto"/>
        <w:rPr>
          <w:rFonts w:ascii="Times New Roman" w:hAnsi="Times New Roman" w:cs="Times New Roman"/>
          <w:sz w:val="24"/>
          <w:szCs w:val="24"/>
        </w:rPr>
      </w:pPr>
      <w:r w:rsidRPr="00FA0DB8">
        <w:rPr>
          <w:rFonts w:ascii="Times New Roman" w:eastAsia="Times New Roman" w:hAnsi="Times New Roman" w:cs="Times New Roman"/>
          <w:i/>
          <w:iCs/>
          <w:color w:val="000000"/>
          <w:sz w:val="24"/>
          <w:szCs w:val="24"/>
        </w:rPr>
        <w:t>•</w:t>
      </w:r>
      <w:r w:rsidRPr="00FA0DB8">
        <w:rPr>
          <w:rFonts w:ascii="Times New Roman" w:eastAsia="Times New Roman" w:hAnsi="Times New Roman" w:cs="Times New Roman"/>
          <w:i/>
          <w:iCs/>
          <w:color w:val="000000"/>
          <w:sz w:val="24"/>
          <w:szCs w:val="24"/>
        </w:rPr>
        <w:tab/>
      </w:r>
      <w:r w:rsidRPr="00FA0DB8">
        <w:rPr>
          <w:rFonts w:ascii="Times New Roman" w:eastAsia="Times New Roman" w:hAnsi="Times New Roman" w:cs="Times New Roman"/>
          <w:color w:val="000000"/>
          <w:spacing w:val="-5"/>
          <w:sz w:val="24"/>
          <w:szCs w:val="24"/>
        </w:rPr>
        <w:t>типы кожи и правила ухода за кожей лица;</w:t>
      </w:r>
    </w:p>
    <w:p w:rsidR="003326FB" w:rsidRPr="00FA0DB8" w:rsidRDefault="003326FB" w:rsidP="003326FB">
      <w:pPr>
        <w:shd w:val="clear" w:color="auto" w:fill="FFFFFF"/>
        <w:tabs>
          <w:tab w:val="left" w:pos="504"/>
        </w:tabs>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z w:val="24"/>
          <w:szCs w:val="24"/>
        </w:rPr>
        <w:t>•</w:t>
      </w:r>
      <w:r w:rsidRPr="00FA0DB8">
        <w:rPr>
          <w:rFonts w:ascii="Times New Roman" w:eastAsia="Times New Roman" w:hAnsi="Times New Roman" w:cs="Times New Roman"/>
          <w:color w:val="000000"/>
          <w:sz w:val="24"/>
          <w:szCs w:val="24"/>
        </w:rPr>
        <w:tab/>
      </w:r>
      <w:r w:rsidRPr="00FA0DB8">
        <w:rPr>
          <w:rFonts w:ascii="Times New Roman" w:eastAsia="Times New Roman" w:hAnsi="Times New Roman" w:cs="Times New Roman"/>
          <w:color w:val="000000"/>
          <w:spacing w:val="-7"/>
          <w:sz w:val="24"/>
          <w:szCs w:val="24"/>
        </w:rPr>
        <w:t>виды косметических средств для ухода за кожей лица и прави</w:t>
      </w:r>
      <w:r w:rsidRPr="00FA0DB8">
        <w:rPr>
          <w:rFonts w:ascii="Times New Roman" w:eastAsia="Times New Roman" w:hAnsi="Times New Roman" w:cs="Times New Roman"/>
          <w:color w:val="000000"/>
          <w:spacing w:val="-7"/>
          <w:sz w:val="24"/>
          <w:szCs w:val="24"/>
        </w:rPr>
        <w:softHyphen/>
      </w:r>
      <w:r w:rsidRPr="00FA0DB8">
        <w:rPr>
          <w:rFonts w:ascii="Times New Roman" w:eastAsia="Times New Roman" w:hAnsi="Times New Roman" w:cs="Times New Roman"/>
          <w:color w:val="000000"/>
          <w:spacing w:val="-4"/>
          <w:sz w:val="24"/>
          <w:szCs w:val="24"/>
        </w:rPr>
        <w:t>ла пользования ими.</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2"/>
          <w:sz w:val="24"/>
          <w:szCs w:val="24"/>
        </w:rPr>
        <w:t>Учащиеся должны уметь:</w:t>
      </w:r>
    </w:p>
    <w:p w:rsidR="003326FB" w:rsidRPr="00FA0DB8" w:rsidRDefault="003326FB" w:rsidP="00D80238">
      <w:pPr>
        <w:pStyle w:val="a3"/>
        <w:widowControl w:val="0"/>
        <w:numPr>
          <w:ilvl w:val="1"/>
          <w:numId w:val="77"/>
        </w:numPr>
        <w:shd w:val="clear" w:color="auto" w:fill="FFFFFF"/>
        <w:tabs>
          <w:tab w:val="left" w:pos="504"/>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4"/>
          <w:sz w:val="24"/>
          <w:szCs w:val="24"/>
        </w:rPr>
        <w:t>выбирать косметические средства в зависимости от цели, со</w:t>
      </w:r>
      <w:r w:rsidRPr="00FA0DB8">
        <w:rPr>
          <w:rFonts w:ascii="Times New Roman" w:eastAsia="Times New Roman" w:hAnsi="Times New Roman" w:cs="Times New Roman"/>
          <w:color w:val="000000"/>
          <w:spacing w:val="-4"/>
          <w:sz w:val="24"/>
          <w:szCs w:val="24"/>
        </w:rPr>
        <w:softHyphen/>
      </w:r>
      <w:r w:rsidRPr="00FA0DB8">
        <w:rPr>
          <w:rFonts w:ascii="Times New Roman" w:eastAsia="Times New Roman" w:hAnsi="Times New Roman" w:cs="Times New Roman"/>
          <w:color w:val="000000"/>
          <w:spacing w:val="-5"/>
          <w:sz w:val="24"/>
          <w:szCs w:val="24"/>
        </w:rPr>
        <w:t>стояния кожи, времени года;</w:t>
      </w:r>
    </w:p>
    <w:p w:rsidR="003326FB" w:rsidRPr="00FA0DB8" w:rsidRDefault="003326FB" w:rsidP="00D80238">
      <w:pPr>
        <w:pStyle w:val="a3"/>
        <w:widowControl w:val="0"/>
        <w:numPr>
          <w:ilvl w:val="1"/>
          <w:numId w:val="77"/>
        </w:numPr>
        <w:shd w:val="clear" w:color="auto" w:fill="FFFFFF"/>
        <w:autoSpaceDE w:val="0"/>
        <w:autoSpaceDN w:val="0"/>
        <w:adjustRightInd w:val="0"/>
        <w:spacing w:after="0" w:line="240" w:lineRule="auto"/>
        <w:ind w:left="0" w:firstLine="0"/>
        <w:rPr>
          <w:rFonts w:ascii="Times New Roman" w:hAnsi="Times New Roman" w:cs="Times New Roman"/>
          <w:sz w:val="24"/>
          <w:szCs w:val="24"/>
        </w:rPr>
      </w:pPr>
      <w:r w:rsidRPr="00FA0DB8">
        <w:rPr>
          <w:rFonts w:ascii="Times New Roman" w:eastAsia="Times New Roman" w:hAnsi="Times New Roman" w:cs="Times New Roman"/>
          <w:color w:val="000000"/>
          <w:sz w:val="24"/>
          <w:szCs w:val="24"/>
        </w:rPr>
        <w:t>правильно пользоваться косметическими средствами.</w:t>
      </w:r>
    </w:p>
    <w:p w:rsidR="003326FB" w:rsidRPr="00FA0DB8" w:rsidRDefault="003326FB" w:rsidP="003326FB">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color w:val="000000"/>
          <w:spacing w:val="-1"/>
          <w:sz w:val="24"/>
          <w:szCs w:val="24"/>
        </w:rPr>
        <w:t>Одежда</w:t>
      </w:r>
    </w:p>
    <w:p w:rsidR="003326FB" w:rsidRPr="00FA0DB8" w:rsidRDefault="003326FB" w:rsidP="003326FB">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7"/>
          <w:sz w:val="24"/>
          <w:szCs w:val="24"/>
        </w:rPr>
        <w:t>Тематика</w:t>
      </w:r>
    </w:p>
    <w:p w:rsidR="003326FB" w:rsidRPr="00FA0DB8" w:rsidRDefault="003326FB" w:rsidP="00D80238">
      <w:pPr>
        <w:widowControl w:val="0"/>
        <w:numPr>
          <w:ilvl w:val="0"/>
          <w:numId w:val="78"/>
        </w:numPr>
        <w:shd w:val="clear" w:color="auto" w:fill="FFFFFF"/>
        <w:tabs>
          <w:tab w:val="left" w:pos="526"/>
        </w:tabs>
        <w:autoSpaceDE w:val="0"/>
        <w:autoSpaceDN w:val="0"/>
        <w:adjustRightInd w:val="0"/>
        <w:spacing w:after="0" w:line="240" w:lineRule="auto"/>
        <w:rPr>
          <w:rFonts w:ascii="Times New Roman" w:hAnsi="Times New Roman" w:cs="Times New Roman"/>
          <w:color w:val="000000"/>
          <w:spacing w:val="-21"/>
          <w:sz w:val="24"/>
          <w:szCs w:val="24"/>
        </w:rPr>
      </w:pPr>
      <w:r w:rsidRPr="00FA0DB8">
        <w:rPr>
          <w:rFonts w:ascii="Times New Roman" w:eastAsia="Times New Roman" w:hAnsi="Times New Roman" w:cs="Times New Roman"/>
          <w:color w:val="000000"/>
          <w:spacing w:val="1"/>
          <w:sz w:val="24"/>
          <w:szCs w:val="24"/>
        </w:rPr>
        <w:t>Стирка изделий из шерстяных и синтетических тканей в до</w:t>
      </w:r>
      <w:r w:rsidRPr="00FA0DB8">
        <w:rPr>
          <w:rFonts w:ascii="Times New Roman" w:eastAsia="Times New Roman" w:hAnsi="Times New Roman" w:cs="Times New Roman"/>
          <w:color w:val="000000"/>
          <w:spacing w:val="1"/>
          <w:sz w:val="24"/>
          <w:szCs w:val="24"/>
        </w:rPr>
        <w:softHyphen/>
      </w:r>
      <w:r w:rsidRPr="00FA0DB8">
        <w:rPr>
          <w:rFonts w:ascii="Times New Roman" w:eastAsia="Times New Roman" w:hAnsi="Times New Roman" w:cs="Times New Roman"/>
          <w:color w:val="000000"/>
          <w:spacing w:val="-1"/>
          <w:sz w:val="24"/>
          <w:szCs w:val="24"/>
        </w:rPr>
        <w:t>машних условиях.</w:t>
      </w:r>
    </w:p>
    <w:p w:rsidR="003326FB" w:rsidRPr="00FA0DB8" w:rsidRDefault="003326FB" w:rsidP="00D80238">
      <w:pPr>
        <w:widowControl w:val="0"/>
        <w:numPr>
          <w:ilvl w:val="0"/>
          <w:numId w:val="78"/>
        </w:numPr>
        <w:shd w:val="clear" w:color="auto" w:fill="FFFFFF"/>
        <w:tabs>
          <w:tab w:val="left" w:pos="526"/>
        </w:tabs>
        <w:autoSpaceDE w:val="0"/>
        <w:autoSpaceDN w:val="0"/>
        <w:adjustRightInd w:val="0"/>
        <w:spacing w:after="0" w:line="240" w:lineRule="auto"/>
        <w:rPr>
          <w:rFonts w:ascii="Times New Roman" w:hAnsi="Times New Roman" w:cs="Times New Roman"/>
          <w:color w:val="000000"/>
          <w:spacing w:val="-15"/>
          <w:sz w:val="24"/>
          <w:szCs w:val="24"/>
        </w:rPr>
      </w:pPr>
      <w:r w:rsidRPr="00FA0DB8">
        <w:rPr>
          <w:rFonts w:ascii="Times New Roman" w:eastAsia="Times New Roman" w:hAnsi="Times New Roman" w:cs="Times New Roman"/>
          <w:color w:val="000000"/>
          <w:spacing w:val="-2"/>
          <w:sz w:val="24"/>
          <w:szCs w:val="24"/>
        </w:rPr>
        <w:t>Утюжка блузок, рубашек, платьев.</w:t>
      </w:r>
    </w:p>
    <w:p w:rsidR="003326FB" w:rsidRPr="00FA0DB8" w:rsidRDefault="003326FB" w:rsidP="00D80238">
      <w:pPr>
        <w:widowControl w:val="0"/>
        <w:numPr>
          <w:ilvl w:val="0"/>
          <w:numId w:val="78"/>
        </w:numPr>
        <w:shd w:val="clear" w:color="auto" w:fill="FFFFFF"/>
        <w:tabs>
          <w:tab w:val="left" w:pos="526"/>
        </w:tabs>
        <w:autoSpaceDE w:val="0"/>
        <w:autoSpaceDN w:val="0"/>
        <w:adjustRightInd w:val="0"/>
        <w:spacing w:after="0" w:line="240" w:lineRule="auto"/>
        <w:rPr>
          <w:rFonts w:ascii="Times New Roman" w:hAnsi="Times New Roman" w:cs="Times New Roman"/>
          <w:color w:val="000000"/>
          <w:spacing w:val="-11"/>
          <w:sz w:val="24"/>
          <w:szCs w:val="24"/>
        </w:rPr>
      </w:pPr>
      <w:r w:rsidRPr="00FA0DB8">
        <w:rPr>
          <w:rFonts w:ascii="Times New Roman" w:eastAsia="Times New Roman" w:hAnsi="Times New Roman" w:cs="Times New Roman"/>
          <w:color w:val="000000"/>
          <w:spacing w:val="-3"/>
          <w:sz w:val="24"/>
          <w:szCs w:val="24"/>
        </w:rPr>
        <w:t xml:space="preserve">Прачечная. Правила пользования (метки, заполнение бланков). </w:t>
      </w:r>
      <w:r w:rsidRPr="00FA0DB8">
        <w:rPr>
          <w:rFonts w:ascii="Times New Roman" w:eastAsia="Times New Roman" w:hAnsi="Times New Roman" w:cs="Times New Roman"/>
          <w:color w:val="000000"/>
          <w:spacing w:val="-1"/>
          <w:sz w:val="24"/>
          <w:szCs w:val="24"/>
        </w:rPr>
        <w:t>Виды услуг. Прачечная самообслуживания.</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4"/>
          <w:sz w:val="24"/>
          <w:szCs w:val="24"/>
        </w:rPr>
        <w:t>Практические работы</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3"/>
          <w:sz w:val="24"/>
          <w:szCs w:val="24"/>
        </w:rPr>
        <w:t>Стирка и утюжка изделий из шерстяных и синтетических тканей.</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5"/>
          <w:sz w:val="24"/>
          <w:szCs w:val="24"/>
        </w:rPr>
        <w:t>Заполнение бланков для сдачи белья.</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1"/>
          <w:sz w:val="24"/>
          <w:szCs w:val="24"/>
        </w:rPr>
        <w:t>Экскурсия</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4"/>
          <w:sz w:val="24"/>
          <w:szCs w:val="24"/>
        </w:rPr>
        <w:t>Экскурсия в прачечную.</w:t>
      </w:r>
    </w:p>
    <w:p w:rsidR="003326FB" w:rsidRPr="00FA0DB8" w:rsidRDefault="003326FB" w:rsidP="003326FB">
      <w:pPr>
        <w:shd w:val="clear" w:color="auto" w:fill="FFFFFF"/>
        <w:spacing w:after="0" w:line="240" w:lineRule="auto"/>
        <w:rPr>
          <w:rFonts w:ascii="Times New Roman" w:eastAsia="Times New Roman" w:hAnsi="Times New Roman" w:cs="Times New Roman"/>
          <w:b/>
          <w:color w:val="000000"/>
          <w:spacing w:val="-5"/>
          <w:w w:val="108"/>
          <w:sz w:val="24"/>
          <w:szCs w:val="24"/>
        </w:rPr>
      </w:pPr>
      <w:r w:rsidRPr="00FA0DB8">
        <w:rPr>
          <w:rFonts w:ascii="Times New Roman" w:eastAsia="Times New Roman" w:hAnsi="Times New Roman" w:cs="Times New Roman"/>
          <w:b/>
          <w:color w:val="000000"/>
          <w:spacing w:val="-5"/>
          <w:w w:val="108"/>
          <w:sz w:val="24"/>
          <w:szCs w:val="24"/>
        </w:rPr>
        <w:t xml:space="preserve">Основные требования к знаниям и умениям учащихся </w:t>
      </w:r>
    </w:p>
    <w:p w:rsidR="003326FB" w:rsidRPr="00FA0DB8" w:rsidRDefault="003326FB" w:rsidP="003326FB">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z w:val="24"/>
          <w:szCs w:val="24"/>
        </w:rPr>
        <w:lastRenderedPageBreak/>
        <w:t>Учащиеся должны знать:</w:t>
      </w:r>
    </w:p>
    <w:p w:rsidR="003326FB" w:rsidRPr="00FA0DB8" w:rsidRDefault="003326FB" w:rsidP="00D80238">
      <w:pPr>
        <w:widowControl w:val="0"/>
        <w:numPr>
          <w:ilvl w:val="0"/>
          <w:numId w:val="79"/>
        </w:numPr>
        <w:shd w:val="clear" w:color="auto" w:fill="FFFFFF"/>
        <w:tabs>
          <w:tab w:val="left" w:pos="504"/>
        </w:tabs>
        <w:autoSpaceDE w:val="0"/>
        <w:autoSpaceDN w:val="0"/>
        <w:adjustRightInd w:val="0"/>
        <w:spacing w:after="0" w:line="240" w:lineRule="auto"/>
        <w:ind w:left="0" w:firstLine="0"/>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5"/>
          <w:sz w:val="24"/>
          <w:szCs w:val="24"/>
        </w:rPr>
        <w:t xml:space="preserve">правила стирки и сушки изделий из шерстяных и синтетических </w:t>
      </w:r>
      <w:r w:rsidRPr="00FA0DB8">
        <w:rPr>
          <w:rFonts w:ascii="Times New Roman" w:eastAsia="Times New Roman" w:hAnsi="Times New Roman" w:cs="Times New Roman"/>
          <w:color w:val="000000"/>
          <w:spacing w:val="-3"/>
          <w:sz w:val="24"/>
          <w:szCs w:val="24"/>
        </w:rPr>
        <w:t>тканей;</w:t>
      </w:r>
    </w:p>
    <w:p w:rsidR="003326FB" w:rsidRPr="00FA0DB8" w:rsidRDefault="003326FB" w:rsidP="00D80238">
      <w:pPr>
        <w:widowControl w:val="0"/>
        <w:numPr>
          <w:ilvl w:val="0"/>
          <w:numId w:val="79"/>
        </w:numPr>
        <w:shd w:val="clear" w:color="auto" w:fill="FFFFFF"/>
        <w:tabs>
          <w:tab w:val="left" w:pos="504"/>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правила и последовательность утюжки изделий;</w:t>
      </w:r>
    </w:p>
    <w:p w:rsidR="003326FB" w:rsidRPr="00FA0DB8" w:rsidRDefault="003326FB" w:rsidP="00D80238">
      <w:pPr>
        <w:widowControl w:val="0"/>
        <w:numPr>
          <w:ilvl w:val="0"/>
          <w:numId w:val="79"/>
        </w:numPr>
        <w:shd w:val="clear" w:color="auto" w:fill="FFFFFF"/>
        <w:tabs>
          <w:tab w:val="left" w:pos="504"/>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правила пользования прачечной, виды услуг;</w:t>
      </w:r>
    </w:p>
    <w:p w:rsidR="003326FB" w:rsidRPr="00FA0DB8" w:rsidRDefault="003326FB" w:rsidP="00D80238">
      <w:pPr>
        <w:widowControl w:val="0"/>
        <w:numPr>
          <w:ilvl w:val="0"/>
          <w:numId w:val="79"/>
        </w:numPr>
        <w:shd w:val="clear" w:color="auto" w:fill="FFFFFF"/>
        <w:tabs>
          <w:tab w:val="left" w:pos="504"/>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правила подготовки вещей к сдаче в стирку;</w:t>
      </w:r>
    </w:p>
    <w:p w:rsidR="003326FB" w:rsidRPr="00FA0DB8" w:rsidRDefault="003326FB" w:rsidP="00D80238">
      <w:pPr>
        <w:widowControl w:val="0"/>
        <w:numPr>
          <w:ilvl w:val="0"/>
          <w:numId w:val="79"/>
        </w:numPr>
        <w:shd w:val="clear" w:color="auto" w:fill="FFFFFF"/>
        <w:tabs>
          <w:tab w:val="left" w:pos="504"/>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правила пришивания меток;</w:t>
      </w:r>
    </w:p>
    <w:p w:rsidR="003326FB" w:rsidRPr="00FA0DB8" w:rsidRDefault="003326FB" w:rsidP="00D80238">
      <w:pPr>
        <w:pStyle w:val="a3"/>
        <w:widowControl w:val="0"/>
        <w:numPr>
          <w:ilvl w:val="0"/>
          <w:numId w:val="79"/>
        </w:numPr>
        <w:shd w:val="clear" w:color="auto" w:fill="FFFFFF"/>
        <w:tabs>
          <w:tab w:val="left" w:pos="511"/>
        </w:tabs>
        <w:autoSpaceDE w:val="0"/>
        <w:autoSpaceDN w:val="0"/>
        <w:adjustRightInd w:val="0"/>
        <w:spacing w:after="0" w:line="240" w:lineRule="auto"/>
        <w:ind w:left="0" w:firstLine="0"/>
        <w:rPr>
          <w:rFonts w:ascii="Times New Roman" w:hAnsi="Times New Roman" w:cs="Times New Roman"/>
          <w:b/>
          <w:sz w:val="24"/>
          <w:szCs w:val="24"/>
        </w:rPr>
      </w:pPr>
      <w:r w:rsidRPr="00FA0DB8">
        <w:rPr>
          <w:rFonts w:ascii="Times New Roman" w:eastAsia="Times New Roman" w:hAnsi="Times New Roman" w:cs="Times New Roman"/>
          <w:color w:val="000000"/>
          <w:spacing w:val="-6"/>
          <w:sz w:val="24"/>
          <w:szCs w:val="24"/>
        </w:rPr>
        <w:t>правила пользования прачечной самообслуживания.</w:t>
      </w:r>
      <w:r w:rsidRPr="00FA0DB8">
        <w:rPr>
          <w:rFonts w:ascii="Times New Roman" w:eastAsia="Times New Roman" w:hAnsi="Times New Roman" w:cs="Times New Roman"/>
          <w:color w:val="000000"/>
          <w:spacing w:val="-6"/>
          <w:sz w:val="24"/>
          <w:szCs w:val="24"/>
        </w:rPr>
        <w:br/>
      </w:r>
      <w:r w:rsidRPr="00FA0DB8">
        <w:rPr>
          <w:rFonts w:ascii="Times New Roman" w:eastAsia="Times New Roman" w:hAnsi="Times New Roman" w:cs="Times New Roman"/>
          <w:b/>
          <w:i/>
          <w:iCs/>
          <w:color w:val="000000"/>
          <w:spacing w:val="-1"/>
          <w:sz w:val="24"/>
          <w:szCs w:val="24"/>
        </w:rPr>
        <w:t>Учащиеся должны уметь:</w:t>
      </w:r>
    </w:p>
    <w:p w:rsidR="003326FB" w:rsidRPr="00FA0DB8" w:rsidRDefault="003326FB" w:rsidP="00D80238">
      <w:pPr>
        <w:widowControl w:val="0"/>
        <w:numPr>
          <w:ilvl w:val="0"/>
          <w:numId w:val="79"/>
        </w:numPr>
        <w:shd w:val="clear" w:color="auto" w:fill="FFFFFF"/>
        <w:tabs>
          <w:tab w:val="left" w:pos="475"/>
        </w:tabs>
        <w:autoSpaceDE w:val="0"/>
        <w:autoSpaceDN w:val="0"/>
        <w:adjustRightInd w:val="0"/>
        <w:spacing w:after="0" w:line="240" w:lineRule="auto"/>
        <w:ind w:left="0" w:firstLine="0"/>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7"/>
          <w:sz w:val="24"/>
          <w:szCs w:val="24"/>
        </w:rPr>
        <w:t xml:space="preserve">стирать и сушить изделия из шерстяных и синтетических </w:t>
      </w:r>
      <w:r w:rsidRPr="00FA0DB8">
        <w:rPr>
          <w:rFonts w:ascii="Times New Roman" w:eastAsia="Times New Roman" w:hAnsi="Times New Roman" w:cs="Times New Roman"/>
          <w:color w:val="000000"/>
          <w:spacing w:val="3"/>
          <w:sz w:val="24"/>
          <w:szCs w:val="24"/>
        </w:rPr>
        <w:t>тканей;</w:t>
      </w:r>
    </w:p>
    <w:p w:rsidR="003326FB" w:rsidRPr="00FA0DB8" w:rsidRDefault="003326FB" w:rsidP="00D80238">
      <w:pPr>
        <w:widowControl w:val="0"/>
        <w:numPr>
          <w:ilvl w:val="0"/>
          <w:numId w:val="79"/>
        </w:numPr>
        <w:shd w:val="clear" w:color="auto" w:fill="FFFFFF"/>
        <w:tabs>
          <w:tab w:val="left" w:pos="475"/>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утюжить блузки, рубашки, платья;</w:t>
      </w:r>
    </w:p>
    <w:p w:rsidR="003326FB" w:rsidRPr="00FA0DB8" w:rsidRDefault="003326FB" w:rsidP="00D80238">
      <w:pPr>
        <w:widowControl w:val="0"/>
        <w:numPr>
          <w:ilvl w:val="0"/>
          <w:numId w:val="79"/>
        </w:numPr>
        <w:shd w:val="clear" w:color="auto" w:fill="FFFFFF"/>
        <w:tabs>
          <w:tab w:val="left" w:pos="475"/>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заполнять бланки для сдачи белья в прачечную.</w:t>
      </w:r>
    </w:p>
    <w:p w:rsidR="003326FB" w:rsidRPr="00FA0DB8" w:rsidRDefault="003326FB" w:rsidP="003326FB">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color w:val="000000"/>
          <w:spacing w:val="1"/>
          <w:sz w:val="24"/>
          <w:szCs w:val="24"/>
        </w:rPr>
        <w:t>Питание</w:t>
      </w:r>
    </w:p>
    <w:p w:rsidR="003326FB" w:rsidRPr="00FA0DB8" w:rsidRDefault="003326FB" w:rsidP="003326FB">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7"/>
          <w:sz w:val="24"/>
          <w:szCs w:val="24"/>
        </w:rPr>
        <w:t>Тематика</w:t>
      </w:r>
    </w:p>
    <w:p w:rsidR="003326FB" w:rsidRPr="00FA0DB8" w:rsidRDefault="003326FB" w:rsidP="00D80238">
      <w:pPr>
        <w:widowControl w:val="0"/>
        <w:numPr>
          <w:ilvl w:val="0"/>
          <w:numId w:val="80"/>
        </w:numPr>
        <w:shd w:val="clear" w:color="auto" w:fill="FFFFFF"/>
        <w:tabs>
          <w:tab w:val="left" w:pos="511"/>
        </w:tabs>
        <w:autoSpaceDE w:val="0"/>
        <w:autoSpaceDN w:val="0"/>
        <w:adjustRightInd w:val="0"/>
        <w:spacing w:after="0" w:line="240" w:lineRule="auto"/>
        <w:rPr>
          <w:rFonts w:ascii="Times New Roman" w:hAnsi="Times New Roman" w:cs="Times New Roman"/>
          <w:color w:val="000000"/>
          <w:spacing w:val="-25"/>
          <w:sz w:val="24"/>
          <w:szCs w:val="24"/>
        </w:rPr>
      </w:pPr>
      <w:r w:rsidRPr="00FA0DB8">
        <w:rPr>
          <w:rFonts w:ascii="Times New Roman" w:eastAsia="Times New Roman" w:hAnsi="Times New Roman" w:cs="Times New Roman"/>
          <w:color w:val="000000"/>
          <w:spacing w:val="-4"/>
          <w:sz w:val="24"/>
          <w:szCs w:val="24"/>
        </w:rPr>
        <w:t>Приготовление изделий из теста.</w:t>
      </w:r>
    </w:p>
    <w:p w:rsidR="003326FB" w:rsidRPr="00FA0DB8" w:rsidRDefault="003326FB" w:rsidP="00D80238">
      <w:pPr>
        <w:widowControl w:val="0"/>
        <w:numPr>
          <w:ilvl w:val="0"/>
          <w:numId w:val="80"/>
        </w:numPr>
        <w:shd w:val="clear" w:color="auto" w:fill="FFFFFF"/>
        <w:tabs>
          <w:tab w:val="left" w:pos="511"/>
        </w:tabs>
        <w:autoSpaceDE w:val="0"/>
        <w:autoSpaceDN w:val="0"/>
        <w:adjustRightInd w:val="0"/>
        <w:spacing w:after="0" w:line="240" w:lineRule="auto"/>
        <w:rPr>
          <w:rFonts w:ascii="Times New Roman" w:hAnsi="Times New Roman" w:cs="Times New Roman"/>
          <w:color w:val="000000"/>
          <w:spacing w:val="-18"/>
          <w:sz w:val="24"/>
          <w:szCs w:val="24"/>
        </w:rPr>
      </w:pPr>
      <w:r w:rsidRPr="00FA0DB8">
        <w:rPr>
          <w:rFonts w:ascii="Times New Roman" w:eastAsia="Times New Roman" w:hAnsi="Times New Roman" w:cs="Times New Roman"/>
          <w:color w:val="000000"/>
          <w:spacing w:val="-6"/>
          <w:sz w:val="24"/>
          <w:szCs w:val="24"/>
        </w:rPr>
        <w:t>Квашение, соление овощей, варка варенья из фруктов и ягод.</w:t>
      </w:r>
    </w:p>
    <w:p w:rsidR="003326FB" w:rsidRPr="00FA0DB8" w:rsidRDefault="003326FB" w:rsidP="00D80238">
      <w:pPr>
        <w:widowControl w:val="0"/>
        <w:numPr>
          <w:ilvl w:val="0"/>
          <w:numId w:val="80"/>
        </w:numPr>
        <w:shd w:val="clear" w:color="auto" w:fill="FFFFFF"/>
        <w:tabs>
          <w:tab w:val="left" w:pos="511"/>
        </w:tabs>
        <w:autoSpaceDE w:val="0"/>
        <w:autoSpaceDN w:val="0"/>
        <w:adjustRightInd w:val="0"/>
        <w:spacing w:after="0" w:line="240" w:lineRule="auto"/>
        <w:rPr>
          <w:rFonts w:ascii="Times New Roman" w:hAnsi="Times New Roman" w:cs="Times New Roman"/>
          <w:color w:val="000000"/>
          <w:spacing w:val="-15"/>
          <w:sz w:val="24"/>
          <w:szCs w:val="24"/>
        </w:rPr>
      </w:pPr>
      <w:r w:rsidRPr="00FA0DB8">
        <w:rPr>
          <w:rFonts w:ascii="Times New Roman" w:eastAsia="Times New Roman" w:hAnsi="Times New Roman" w:cs="Times New Roman"/>
          <w:color w:val="000000"/>
          <w:spacing w:val="1"/>
          <w:sz w:val="24"/>
          <w:szCs w:val="24"/>
        </w:rPr>
        <w:t>Составление меню завтрака, обеда, ужина на день, на не</w:t>
      </w:r>
      <w:r w:rsidRPr="00FA0DB8">
        <w:rPr>
          <w:rFonts w:ascii="Times New Roman" w:eastAsia="Times New Roman" w:hAnsi="Times New Roman" w:cs="Times New Roman"/>
          <w:color w:val="000000"/>
          <w:spacing w:val="1"/>
          <w:sz w:val="24"/>
          <w:szCs w:val="24"/>
        </w:rPr>
        <w:softHyphen/>
      </w:r>
      <w:r w:rsidRPr="00FA0DB8">
        <w:rPr>
          <w:rFonts w:ascii="Times New Roman" w:eastAsia="Times New Roman" w:hAnsi="Times New Roman" w:cs="Times New Roman"/>
          <w:color w:val="000000"/>
          <w:spacing w:val="-9"/>
          <w:sz w:val="24"/>
          <w:szCs w:val="24"/>
        </w:rPr>
        <w:t>делю.</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5"/>
          <w:sz w:val="24"/>
          <w:szCs w:val="24"/>
        </w:rPr>
        <w:t>Практические работы</w:t>
      </w:r>
    </w:p>
    <w:p w:rsidR="003326FB" w:rsidRPr="00FA0DB8" w:rsidRDefault="003326FB" w:rsidP="003326FB">
      <w:pPr>
        <w:shd w:val="clear" w:color="auto" w:fill="FFFFFF"/>
        <w:spacing w:after="0" w:line="240" w:lineRule="auto"/>
        <w:rPr>
          <w:rFonts w:ascii="Times New Roman" w:eastAsia="Times New Roman" w:hAnsi="Times New Roman" w:cs="Times New Roman"/>
          <w:color w:val="000000"/>
          <w:spacing w:val="-5"/>
          <w:sz w:val="24"/>
          <w:szCs w:val="24"/>
        </w:rPr>
      </w:pPr>
      <w:r w:rsidRPr="00FA0DB8">
        <w:rPr>
          <w:rFonts w:ascii="Times New Roman" w:eastAsia="Times New Roman" w:hAnsi="Times New Roman" w:cs="Times New Roman"/>
          <w:color w:val="000000"/>
          <w:spacing w:val="-5"/>
          <w:sz w:val="24"/>
          <w:szCs w:val="24"/>
        </w:rPr>
        <w:t xml:space="preserve">Приготовление блинов, печенья и других изделий из теста. </w:t>
      </w:r>
    </w:p>
    <w:p w:rsidR="003326FB" w:rsidRPr="00FA0DB8" w:rsidRDefault="003326FB" w:rsidP="003326FB">
      <w:pPr>
        <w:shd w:val="clear" w:color="auto" w:fill="FFFFFF"/>
        <w:spacing w:after="0" w:line="240" w:lineRule="auto"/>
        <w:rPr>
          <w:rFonts w:ascii="Times New Roman" w:eastAsia="Times New Roman" w:hAnsi="Times New Roman" w:cs="Times New Roman"/>
          <w:color w:val="000000"/>
          <w:spacing w:val="-4"/>
          <w:sz w:val="24"/>
          <w:szCs w:val="24"/>
        </w:rPr>
      </w:pPr>
      <w:r w:rsidRPr="00FA0DB8">
        <w:rPr>
          <w:rFonts w:ascii="Times New Roman" w:eastAsia="Times New Roman" w:hAnsi="Times New Roman" w:cs="Times New Roman"/>
          <w:color w:val="000000"/>
          <w:spacing w:val="-4"/>
          <w:sz w:val="24"/>
          <w:szCs w:val="24"/>
        </w:rPr>
        <w:t xml:space="preserve">Квашение, соление овощей. </w:t>
      </w:r>
    </w:p>
    <w:p w:rsidR="003326FB" w:rsidRPr="00FA0DB8" w:rsidRDefault="003326FB" w:rsidP="003326FB">
      <w:pPr>
        <w:shd w:val="clear" w:color="auto" w:fill="FFFFFF"/>
        <w:spacing w:after="0" w:line="240" w:lineRule="auto"/>
        <w:rPr>
          <w:rFonts w:ascii="Times New Roman" w:eastAsia="Times New Roman" w:hAnsi="Times New Roman" w:cs="Times New Roman"/>
          <w:color w:val="000000"/>
          <w:spacing w:val="-5"/>
          <w:sz w:val="24"/>
          <w:szCs w:val="24"/>
        </w:rPr>
      </w:pPr>
      <w:r w:rsidRPr="00FA0DB8">
        <w:rPr>
          <w:rFonts w:ascii="Times New Roman" w:eastAsia="Times New Roman" w:hAnsi="Times New Roman" w:cs="Times New Roman"/>
          <w:color w:val="000000"/>
          <w:spacing w:val="-5"/>
          <w:sz w:val="24"/>
          <w:szCs w:val="24"/>
        </w:rPr>
        <w:t xml:space="preserve">Варка варенья из фруктов, ягод. </w:t>
      </w:r>
    </w:p>
    <w:p w:rsidR="003326FB" w:rsidRPr="00FA0DB8" w:rsidRDefault="003326FB" w:rsidP="003326FB">
      <w:pPr>
        <w:shd w:val="clear" w:color="auto" w:fill="FFFFFF"/>
        <w:spacing w:after="0" w:line="240" w:lineRule="auto"/>
        <w:rPr>
          <w:rFonts w:ascii="Times New Roman" w:eastAsia="Times New Roman" w:hAnsi="Times New Roman" w:cs="Times New Roman"/>
          <w:color w:val="000000"/>
          <w:spacing w:val="-4"/>
          <w:sz w:val="24"/>
          <w:szCs w:val="24"/>
        </w:rPr>
      </w:pPr>
      <w:r w:rsidRPr="00FA0DB8">
        <w:rPr>
          <w:rFonts w:ascii="Times New Roman" w:eastAsia="Times New Roman" w:hAnsi="Times New Roman" w:cs="Times New Roman"/>
          <w:color w:val="000000"/>
          <w:spacing w:val="-4"/>
          <w:sz w:val="24"/>
          <w:szCs w:val="24"/>
        </w:rPr>
        <w:t xml:space="preserve">Упражнения в составлении меню.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z w:val="24"/>
          <w:szCs w:val="24"/>
        </w:rPr>
        <w:t>Учащиеся должны иметь представление о</w:t>
      </w:r>
    </w:p>
    <w:p w:rsidR="003326FB" w:rsidRPr="00FA0DB8" w:rsidRDefault="003326FB" w:rsidP="00D80238">
      <w:pPr>
        <w:widowControl w:val="0"/>
        <w:numPr>
          <w:ilvl w:val="0"/>
          <w:numId w:val="79"/>
        </w:numPr>
        <w:shd w:val="clear" w:color="auto" w:fill="FFFFFF"/>
        <w:tabs>
          <w:tab w:val="left" w:pos="475"/>
        </w:tabs>
        <w:autoSpaceDE w:val="0"/>
        <w:autoSpaceDN w:val="0"/>
        <w:adjustRightInd w:val="0"/>
        <w:spacing w:after="0" w:line="240" w:lineRule="auto"/>
        <w:ind w:left="0" w:firstLine="0"/>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4"/>
          <w:sz w:val="24"/>
          <w:szCs w:val="24"/>
        </w:rPr>
        <w:t xml:space="preserve">разнообразии изделий из теста, приготовленных в домашних </w:t>
      </w:r>
      <w:r w:rsidRPr="00FA0DB8">
        <w:rPr>
          <w:rFonts w:ascii="Times New Roman" w:eastAsia="Times New Roman" w:hAnsi="Times New Roman" w:cs="Times New Roman"/>
          <w:color w:val="000000"/>
          <w:spacing w:val="-5"/>
          <w:sz w:val="24"/>
          <w:szCs w:val="24"/>
        </w:rPr>
        <w:t>условиях;</w:t>
      </w:r>
    </w:p>
    <w:p w:rsidR="003326FB" w:rsidRPr="00FA0DB8" w:rsidRDefault="003326FB" w:rsidP="00D80238">
      <w:pPr>
        <w:widowControl w:val="0"/>
        <w:numPr>
          <w:ilvl w:val="0"/>
          <w:numId w:val="79"/>
        </w:numPr>
        <w:shd w:val="clear" w:color="auto" w:fill="FFFFFF"/>
        <w:tabs>
          <w:tab w:val="left" w:pos="475"/>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способах заготовки овощей и фруктов впрок.</w:t>
      </w:r>
    </w:p>
    <w:p w:rsidR="003326FB" w:rsidRPr="00FA0DB8" w:rsidRDefault="003326FB" w:rsidP="003326FB">
      <w:pPr>
        <w:shd w:val="clear" w:color="auto" w:fill="FFFFFF"/>
        <w:spacing w:after="0" w:line="240" w:lineRule="auto"/>
        <w:rPr>
          <w:rFonts w:ascii="Times New Roman" w:eastAsia="Times New Roman" w:hAnsi="Times New Roman" w:cs="Times New Roman"/>
          <w:b/>
          <w:bCs/>
          <w:color w:val="000000"/>
          <w:spacing w:val="-4"/>
          <w:w w:val="105"/>
          <w:sz w:val="24"/>
          <w:szCs w:val="24"/>
        </w:rPr>
      </w:pPr>
      <w:r w:rsidRPr="00FA0DB8">
        <w:rPr>
          <w:rFonts w:ascii="Times New Roman" w:eastAsia="Times New Roman" w:hAnsi="Times New Roman" w:cs="Times New Roman"/>
          <w:b/>
          <w:bCs/>
          <w:color w:val="000000"/>
          <w:spacing w:val="-4"/>
          <w:w w:val="105"/>
          <w:sz w:val="24"/>
          <w:szCs w:val="24"/>
        </w:rPr>
        <w:t xml:space="preserve">Основные требования к знаниям и умениям учащихся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4"/>
          <w:sz w:val="24"/>
          <w:szCs w:val="24"/>
        </w:rPr>
        <w:t>Учащиеся должны знать:</w:t>
      </w:r>
    </w:p>
    <w:p w:rsidR="003326FB" w:rsidRPr="00FA0DB8" w:rsidRDefault="003326FB" w:rsidP="00D80238">
      <w:pPr>
        <w:widowControl w:val="0"/>
        <w:numPr>
          <w:ilvl w:val="0"/>
          <w:numId w:val="81"/>
        </w:numPr>
        <w:shd w:val="clear" w:color="auto" w:fill="FFFFFF"/>
        <w:tabs>
          <w:tab w:val="left" w:pos="727"/>
        </w:tabs>
        <w:autoSpaceDE w:val="0"/>
        <w:autoSpaceDN w:val="0"/>
        <w:adjustRightInd w:val="0"/>
        <w:spacing w:after="0" w:line="240" w:lineRule="auto"/>
        <w:ind w:left="0" w:firstLine="0"/>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7"/>
          <w:sz w:val="24"/>
          <w:szCs w:val="24"/>
        </w:rPr>
        <w:t xml:space="preserve">способы и последовательность приготовления изделий из </w:t>
      </w:r>
      <w:r w:rsidRPr="00FA0DB8">
        <w:rPr>
          <w:rFonts w:ascii="Times New Roman" w:eastAsia="Times New Roman" w:hAnsi="Times New Roman" w:cs="Times New Roman"/>
          <w:color w:val="000000"/>
          <w:spacing w:val="-7"/>
          <w:sz w:val="24"/>
          <w:szCs w:val="24"/>
        </w:rPr>
        <w:t>теста;</w:t>
      </w:r>
    </w:p>
    <w:p w:rsidR="003326FB" w:rsidRPr="00FA0DB8" w:rsidRDefault="003326FB" w:rsidP="00D80238">
      <w:pPr>
        <w:widowControl w:val="0"/>
        <w:numPr>
          <w:ilvl w:val="0"/>
          <w:numId w:val="81"/>
        </w:numPr>
        <w:shd w:val="clear" w:color="auto" w:fill="FFFFFF"/>
        <w:tabs>
          <w:tab w:val="left" w:pos="727"/>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способы и последовательность соления и квашения овощей;</w:t>
      </w:r>
    </w:p>
    <w:p w:rsidR="003326FB" w:rsidRPr="00FA0DB8" w:rsidRDefault="003326FB" w:rsidP="00D80238">
      <w:pPr>
        <w:widowControl w:val="0"/>
        <w:numPr>
          <w:ilvl w:val="0"/>
          <w:numId w:val="81"/>
        </w:numPr>
        <w:shd w:val="clear" w:color="auto" w:fill="FFFFFF"/>
        <w:tabs>
          <w:tab w:val="left" w:pos="734"/>
        </w:tabs>
        <w:autoSpaceDE w:val="0"/>
        <w:autoSpaceDN w:val="0"/>
        <w:adjustRightInd w:val="0"/>
        <w:spacing w:after="0" w:line="240" w:lineRule="auto"/>
        <w:ind w:left="0" w:firstLine="0"/>
        <w:rPr>
          <w:rFonts w:ascii="Times New Roman" w:eastAsia="Times New Roman" w:hAnsi="Times New Roman" w:cs="Times New Roman"/>
          <w:b/>
          <w:color w:val="000000"/>
          <w:sz w:val="24"/>
          <w:szCs w:val="24"/>
        </w:rPr>
      </w:pPr>
      <w:r w:rsidRPr="00FA0DB8">
        <w:rPr>
          <w:rFonts w:ascii="Times New Roman" w:eastAsia="Times New Roman" w:hAnsi="Times New Roman" w:cs="Times New Roman"/>
          <w:color w:val="000000"/>
          <w:spacing w:val="-1"/>
          <w:sz w:val="24"/>
          <w:szCs w:val="24"/>
        </w:rPr>
        <w:t>способы варки варенья из фруктов и ягод.</w:t>
      </w:r>
      <w:r w:rsidRPr="00FA0DB8">
        <w:rPr>
          <w:rFonts w:ascii="Times New Roman" w:eastAsia="Times New Roman" w:hAnsi="Times New Roman" w:cs="Times New Roman"/>
          <w:color w:val="000000"/>
          <w:spacing w:val="-1"/>
          <w:sz w:val="24"/>
          <w:szCs w:val="24"/>
        </w:rPr>
        <w:br/>
      </w:r>
      <w:r w:rsidRPr="00FA0DB8">
        <w:rPr>
          <w:rFonts w:ascii="Times New Roman" w:eastAsia="Times New Roman" w:hAnsi="Times New Roman" w:cs="Times New Roman"/>
          <w:b/>
          <w:i/>
          <w:iCs/>
          <w:color w:val="000000"/>
          <w:spacing w:val="4"/>
          <w:sz w:val="24"/>
          <w:szCs w:val="24"/>
        </w:rPr>
        <w:t>Учащиеся должны уметь:</w:t>
      </w:r>
    </w:p>
    <w:p w:rsidR="003326FB" w:rsidRPr="00FA0DB8" w:rsidRDefault="003326FB" w:rsidP="00D80238">
      <w:pPr>
        <w:widowControl w:val="0"/>
        <w:numPr>
          <w:ilvl w:val="0"/>
          <w:numId w:val="81"/>
        </w:numPr>
        <w:shd w:val="clear" w:color="auto" w:fill="FFFFFF"/>
        <w:tabs>
          <w:tab w:val="left" w:pos="734"/>
        </w:tabs>
        <w:autoSpaceDE w:val="0"/>
        <w:autoSpaceDN w:val="0"/>
        <w:adjustRightInd w:val="0"/>
        <w:spacing w:after="0" w:line="240" w:lineRule="auto"/>
        <w:ind w:left="0" w:firstLine="0"/>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z w:val="24"/>
          <w:szCs w:val="24"/>
        </w:rPr>
        <w:t>готовить изделия из разных видов теста;</w:t>
      </w:r>
    </w:p>
    <w:p w:rsidR="003326FB" w:rsidRPr="00FA0DB8" w:rsidRDefault="003326FB" w:rsidP="00D80238">
      <w:pPr>
        <w:widowControl w:val="0"/>
        <w:numPr>
          <w:ilvl w:val="0"/>
          <w:numId w:val="81"/>
        </w:numPr>
        <w:shd w:val="clear" w:color="auto" w:fill="FFFFFF"/>
        <w:tabs>
          <w:tab w:val="left" w:pos="734"/>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оформлять эти изделия;</w:t>
      </w:r>
    </w:p>
    <w:p w:rsidR="003326FB" w:rsidRPr="00FA0DB8" w:rsidRDefault="003326FB" w:rsidP="00D80238">
      <w:pPr>
        <w:pStyle w:val="a3"/>
        <w:widowControl w:val="0"/>
        <w:numPr>
          <w:ilvl w:val="0"/>
          <w:numId w:val="81"/>
        </w:numPr>
        <w:shd w:val="clear" w:color="auto" w:fill="FFFFFF"/>
        <w:tabs>
          <w:tab w:val="left" w:pos="734"/>
        </w:tabs>
        <w:autoSpaceDE w:val="0"/>
        <w:autoSpaceDN w:val="0"/>
        <w:adjustRightInd w:val="0"/>
        <w:spacing w:after="0" w:line="240" w:lineRule="auto"/>
        <w:ind w:left="0" w:firstLine="0"/>
        <w:rPr>
          <w:rFonts w:ascii="Times New Roman" w:hAnsi="Times New Roman" w:cs="Times New Roman"/>
          <w:sz w:val="24"/>
          <w:szCs w:val="24"/>
        </w:rPr>
      </w:pPr>
      <w:r w:rsidRPr="00FA0DB8">
        <w:rPr>
          <w:rFonts w:ascii="Times New Roman" w:eastAsia="Times New Roman" w:hAnsi="Times New Roman" w:cs="Times New Roman"/>
          <w:color w:val="000000"/>
          <w:spacing w:val="-1"/>
          <w:sz w:val="24"/>
          <w:szCs w:val="24"/>
        </w:rPr>
        <w:t>солить овощи, варить варенье;</w:t>
      </w:r>
    </w:p>
    <w:p w:rsidR="003326FB" w:rsidRPr="00FA0DB8" w:rsidRDefault="003326FB" w:rsidP="00D80238">
      <w:pPr>
        <w:pStyle w:val="a3"/>
        <w:widowControl w:val="0"/>
        <w:numPr>
          <w:ilvl w:val="0"/>
          <w:numId w:val="81"/>
        </w:numPr>
        <w:shd w:val="clear" w:color="auto" w:fill="FFFFFF"/>
        <w:tabs>
          <w:tab w:val="left" w:pos="734"/>
        </w:tabs>
        <w:autoSpaceDE w:val="0"/>
        <w:autoSpaceDN w:val="0"/>
        <w:adjustRightInd w:val="0"/>
        <w:spacing w:after="0" w:line="240" w:lineRule="auto"/>
        <w:ind w:left="0" w:firstLine="0"/>
        <w:rPr>
          <w:rFonts w:ascii="Times New Roman" w:hAnsi="Times New Roman" w:cs="Times New Roman"/>
          <w:sz w:val="24"/>
          <w:szCs w:val="24"/>
        </w:rPr>
      </w:pPr>
      <w:r w:rsidRPr="00FA0DB8">
        <w:rPr>
          <w:rFonts w:ascii="Times New Roman" w:eastAsia="Times New Roman" w:hAnsi="Times New Roman" w:cs="Times New Roman"/>
          <w:color w:val="000000"/>
          <w:spacing w:val="1"/>
          <w:sz w:val="24"/>
          <w:szCs w:val="24"/>
        </w:rPr>
        <w:t xml:space="preserve">составлять меню завтрака, обеда и ужина, учитывая наличие </w:t>
      </w:r>
      <w:r w:rsidRPr="00FA0DB8">
        <w:rPr>
          <w:rFonts w:ascii="Times New Roman" w:eastAsia="Times New Roman" w:hAnsi="Times New Roman" w:cs="Times New Roman"/>
          <w:color w:val="000000"/>
          <w:sz w:val="24"/>
          <w:szCs w:val="24"/>
        </w:rPr>
        <w:t>продуктов и правила рационального питания.</w:t>
      </w:r>
    </w:p>
    <w:p w:rsidR="003326FB" w:rsidRPr="00FA0DB8" w:rsidRDefault="003326FB" w:rsidP="003326FB">
      <w:pPr>
        <w:shd w:val="clear" w:color="auto" w:fill="FFFFFF"/>
        <w:spacing w:after="0" w:line="240" w:lineRule="auto"/>
        <w:rPr>
          <w:rFonts w:ascii="Times New Roman" w:eastAsia="Times New Roman" w:hAnsi="Times New Roman" w:cs="Times New Roman"/>
          <w:b/>
          <w:color w:val="000000"/>
          <w:spacing w:val="4"/>
          <w:sz w:val="24"/>
          <w:szCs w:val="24"/>
        </w:rPr>
      </w:pPr>
      <w:r w:rsidRPr="00FA0DB8">
        <w:rPr>
          <w:rFonts w:ascii="Times New Roman" w:eastAsia="Times New Roman" w:hAnsi="Times New Roman" w:cs="Times New Roman"/>
          <w:b/>
          <w:color w:val="000000"/>
          <w:spacing w:val="4"/>
          <w:sz w:val="24"/>
          <w:szCs w:val="24"/>
        </w:rPr>
        <w:t xml:space="preserve">Семья </w:t>
      </w:r>
    </w:p>
    <w:p w:rsidR="003326FB" w:rsidRPr="00FA0DB8" w:rsidRDefault="003326FB" w:rsidP="003326FB">
      <w:pPr>
        <w:shd w:val="clear" w:color="auto" w:fill="FFFFFF"/>
        <w:spacing w:after="0" w:line="240" w:lineRule="auto"/>
        <w:rPr>
          <w:rFonts w:ascii="Times New Roman" w:eastAsia="Times New Roman" w:hAnsi="Times New Roman" w:cs="Times New Roman"/>
          <w:b/>
          <w:i/>
          <w:iCs/>
          <w:color w:val="000000"/>
          <w:spacing w:val="-7"/>
          <w:sz w:val="24"/>
          <w:szCs w:val="24"/>
        </w:rPr>
      </w:pPr>
      <w:r w:rsidRPr="00FA0DB8">
        <w:rPr>
          <w:rFonts w:ascii="Times New Roman" w:eastAsia="Times New Roman" w:hAnsi="Times New Roman" w:cs="Times New Roman"/>
          <w:b/>
          <w:i/>
          <w:iCs/>
          <w:color w:val="000000"/>
          <w:spacing w:val="-7"/>
          <w:sz w:val="24"/>
          <w:szCs w:val="24"/>
        </w:rPr>
        <w:t xml:space="preserve">Тематика </w:t>
      </w:r>
    </w:p>
    <w:p w:rsidR="003326FB" w:rsidRPr="00FA0DB8" w:rsidRDefault="003326FB" w:rsidP="003326FB">
      <w:pPr>
        <w:shd w:val="clear" w:color="auto" w:fill="FFFFFF"/>
        <w:spacing w:after="0" w:line="240" w:lineRule="auto"/>
        <w:rPr>
          <w:rFonts w:ascii="Times New Roman" w:eastAsia="Times New Roman" w:hAnsi="Times New Roman" w:cs="Times New Roman"/>
          <w:color w:val="000000"/>
          <w:spacing w:val="-1"/>
          <w:sz w:val="24"/>
          <w:szCs w:val="24"/>
        </w:rPr>
      </w:pPr>
      <w:r w:rsidRPr="00FA0DB8">
        <w:rPr>
          <w:rFonts w:ascii="Times New Roman" w:eastAsia="Times New Roman" w:hAnsi="Times New Roman" w:cs="Times New Roman"/>
          <w:color w:val="000000"/>
          <w:spacing w:val="4"/>
          <w:sz w:val="24"/>
          <w:szCs w:val="24"/>
        </w:rPr>
        <w:t xml:space="preserve">1. Уход за грудным ребенком (кормление из соски и с ложки, </w:t>
      </w:r>
      <w:r w:rsidRPr="00FA0DB8">
        <w:rPr>
          <w:rFonts w:ascii="Times New Roman" w:eastAsia="Times New Roman" w:hAnsi="Times New Roman" w:cs="Times New Roman"/>
          <w:color w:val="000000"/>
          <w:spacing w:val="-3"/>
          <w:sz w:val="24"/>
          <w:szCs w:val="24"/>
        </w:rPr>
        <w:t xml:space="preserve">купание, одевание, пеленание, уборка постели, правила содержания </w:t>
      </w:r>
      <w:r w:rsidRPr="00FA0DB8">
        <w:rPr>
          <w:rFonts w:ascii="Times New Roman" w:eastAsia="Times New Roman" w:hAnsi="Times New Roman" w:cs="Times New Roman"/>
          <w:color w:val="000000"/>
          <w:spacing w:val="-1"/>
          <w:sz w:val="24"/>
          <w:szCs w:val="24"/>
        </w:rPr>
        <w:t xml:space="preserve">детской посуды, игрушек).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7"/>
          <w:sz w:val="24"/>
          <w:szCs w:val="24"/>
        </w:rPr>
        <w:t>Практические работы</w:t>
      </w:r>
    </w:p>
    <w:p w:rsidR="003326FB" w:rsidRPr="00FA0DB8" w:rsidRDefault="003326FB" w:rsidP="003326FB">
      <w:pPr>
        <w:shd w:val="clear" w:color="auto" w:fill="FFFFFF"/>
        <w:spacing w:after="0" w:line="240" w:lineRule="auto"/>
        <w:rPr>
          <w:rFonts w:ascii="Times New Roman" w:eastAsia="Times New Roman" w:hAnsi="Times New Roman" w:cs="Times New Roman"/>
          <w:color w:val="000000"/>
          <w:spacing w:val="-2"/>
          <w:sz w:val="24"/>
          <w:szCs w:val="24"/>
        </w:rPr>
      </w:pPr>
      <w:r w:rsidRPr="00FA0DB8">
        <w:rPr>
          <w:rFonts w:ascii="Times New Roman" w:eastAsia="Times New Roman" w:hAnsi="Times New Roman" w:cs="Times New Roman"/>
          <w:color w:val="000000"/>
          <w:spacing w:val="-2"/>
          <w:sz w:val="24"/>
          <w:szCs w:val="24"/>
        </w:rPr>
        <w:t xml:space="preserve">Упражнения в купании, одевании, пеленании куклы.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3"/>
          <w:sz w:val="24"/>
          <w:szCs w:val="24"/>
        </w:rPr>
        <w:t>Мытье детской посуды, игрушек.</w:t>
      </w:r>
    </w:p>
    <w:p w:rsidR="003326FB" w:rsidRPr="00FA0DB8" w:rsidRDefault="003326FB" w:rsidP="003326FB">
      <w:pPr>
        <w:shd w:val="clear" w:color="auto" w:fill="FFFFFF"/>
        <w:spacing w:after="0" w:line="240" w:lineRule="auto"/>
        <w:rPr>
          <w:rFonts w:ascii="Times New Roman" w:eastAsia="Times New Roman" w:hAnsi="Times New Roman" w:cs="Times New Roman"/>
          <w:b/>
          <w:bCs/>
          <w:color w:val="000000"/>
          <w:spacing w:val="-4"/>
          <w:w w:val="105"/>
          <w:sz w:val="24"/>
          <w:szCs w:val="24"/>
        </w:rPr>
      </w:pPr>
      <w:r w:rsidRPr="00FA0DB8">
        <w:rPr>
          <w:rFonts w:ascii="Times New Roman" w:eastAsia="Times New Roman" w:hAnsi="Times New Roman" w:cs="Times New Roman"/>
          <w:b/>
          <w:bCs/>
          <w:color w:val="000000"/>
          <w:spacing w:val="-4"/>
          <w:w w:val="105"/>
          <w:sz w:val="24"/>
          <w:szCs w:val="24"/>
        </w:rPr>
        <w:t xml:space="preserve">Основные требования к знаниям и умениям учащихся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4"/>
          <w:sz w:val="24"/>
          <w:szCs w:val="24"/>
        </w:rPr>
        <w:t xml:space="preserve">Учащиеся </w:t>
      </w:r>
      <w:r w:rsidRPr="00FA0DB8">
        <w:rPr>
          <w:rFonts w:ascii="Times New Roman" w:eastAsia="Times New Roman" w:hAnsi="Times New Roman" w:cs="Times New Roman"/>
          <w:b/>
          <w:bCs/>
          <w:color w:val="000000"/>
          <w:spacing w:val="-4"/>
          <w:sz w:val="24"/>
          <w:szCs w:val="24"/>
        </w:rPr>
        <w:t xml:space="preserve">должны </w:t>
      </w:r>
      <w:r w:rsidRPr="00FA0DB8">
        <w:rPr>
          <w:rFonts w:ascii="Times New Roman" w:eastAsia="Times New Roman" w:hAnsi="Times New Roman" w:cs="Times New Roman"/>
          <w:b/>
          <w:bCs/>
          <w:i/>
          <w:iCs/>
          <w:color w:val="000000"/>
          <w:spacing w:val="-4"/>
          <w:sz w:val="24"/>
          <w:szCs w:val="24"/>
        </w:rPr>
        <w:t>знать:</w:t>
      </w:r>
    </w:p>
    <w:p w:rsidR="003326FB" w:rsidRPr="00FA0DB8" w:rsidRDefault="003326FB" w:rsidP="00D80238">
      <w:pPr>
        <w:pStyle w:val="a3"/>
        <w:widowControl w:val="0"/>
        <w:numPr>
          <w:ilvl w:val="0"/>
          <w:numId w:val="82"/>
        </w:numPr>
        <w:shd w:val="clear" w:color="auto" w:fill="FFFFFF"/>
        <w:tabs>
          <w:tab w:val="left" w:pos="734"/>
        </w:tabs>
        <w:autoSpaceDE w:val="0"/>
        <w:autoSpaceDN w:val="0"/>
        <w:adjustRightInd w:val="0"/>
        <w:spacing w:after="0" w:line="240" w:lineRule="auto"/>
        <w:ind w:left="0" w:firstLine="0"/>
        <w:rPr>
          <w:rFonts w:ascii="Times New Roman" w:hAnsi="Times New Roman" w:cs="Times New Roman"/>
          <w:sz w:val="24"/>
          <w:szCs w:val="24"/>
        </w:rPr>
      </w:pPr>
      <w:r w:rsidRPr="00FA0DB8">
        <w:rPr>
          <w:rFonts w:ascii="Times New Roman" w:eastAsia="Times New Roman" w:hAnsi="Times New Roman" w:cs="Times New Roman"/>
          <w:color w:val="000000"/>
          <w:spacing w:val="-8"/>
          <w:sz w:val="24"/>
          <w:szCs w:val="24"/>
        </w:rPr>
        <w:t>правила и периодичность кормления ребенка из соски и с ложки;</w:t>
      </w:r>
    </w:p>
    <w:p w:rsidR="003326FB" w:rsidRPr="00FA0DB8" w:rsidRDefault="003326FB" w:rsidP="00D80238">
      <w:pPr>
        <w:widowControl w:val="0"/>
        <w:numPr>
          <w:ilvl w:val="0"/>
          <w:numId w:val="82"/>
        </w:numPr>
        <w:shd w:val="clear" w:color="auto" w:fill="FFFFFF"/>
        <w:tabs>
          <w:tab w:val="left" w:pos="734"/>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правила и периодичность купания ребенка;</w:t>
      </w:r>
    </w:p>
    <w:p w:rsidR="003326FB" w:rsidRPr="00FA0DB8" w:rsidRDefault="003326FB" w:rsidP="00D80238">
      <w:pPr>
        <w:widowControl w:val="0"/>
        <w:numPr>
          <w:ilvl w:val="0"/>
          <w:numId w:val="82"/>
        </w:numPr>
        <w:shd w:val="clear" w:color="auto" w:fill="FFFFFF"/>
        <w:tabs>
          <w:tab w:val="left" w:pos="734"/>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2"/>
          <w:sz w:val="24"/>
          <w:szCs w:val="24"/>
        </w:rPr>
        <w:t xml:space="preserve">правила и последовательность одевания и пеленания грудного </w:t>
      </w:r>
      <w:r w:rsidRPr="00FA0DB8">
        <w:rPr>
          <w:rFonts w:ascii="Times New Roman" w:eastAsia="Times New Roman" w:hAnsi="Times New Roman" w:cs="Times New Roman"/>
          <w:color w:val="000000"/>
          <w:spacing w:val="-3"/>
          <w:sz w:val="24"/>
          <w:szCs w:val="24"/>
        </w:rPr>
        <w:t>ребенка;</w:t>
      </w:r>
    </w:p>
    <w:p w:rsidR="003326FB" w:rsidRPr="00FA0DB8" w:rsidRDefault="003326FB" w:rsidP="00D80238">
      <w:pPr>
        <w:widowControl w:val="0"/>
        <w:numPr>
          <w:ilvl w:val="0"/>
          <w:numId w:val="82"/>
        </w:numPr>
        <w:shd w:val="clear" w:color="auto" w:fill="FFFFFF"/>
        <w:tabs>
          <w:tab w:val="left" w:pos="734"/>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 xml:space="preserve">санитарно-гигиенические требования к содержанию детской </w:t>
      </w:r>
      <w:r w:rsidRPr="00FA0DB8">
        <w:rPr>
          <w:rFonts w:ascii="Times New Roman" w:eastAsia="Times New Roman" w:hAnsi="Times New Roman" w:cs="Times New Roman"/>
          <w:color w:val="000000"/>
          <w:spacing w:val="-2"/>
          <w:sz w:val="24"/>
          <w:szCs w:val="24"/>
        </w:rPr>
        <w:t>постели, посуды, игрушек;</w:t>
      </w:r>
    </w:p>
    <w:p w:rsidR="003326FB" w:rsidRPr="00FA0DB8" w:rsidRDefault="003326FB" w:rsidP="00D80238">
      <w:pPr>
        <w:pStyle w:val="a3"/>
        <w:widowControl w:val="0"/>
        <w:numPr>
          <w:ilvl w:val="0"/>
          <w:numId w:val="82"/>
        </w:numPr>
        <w:shd w:val="clear" w:color="auto" w:fill="FFFFFF"/>
        <w:tabs>
          <w:tab w:val="left" w:pos="749"/>
        </w:tabs>
        <w:autoSpaceDE w:val="0"/>
        <w:autoSpaceDN w:val="0"/>
        <w:adjustRightInd w:val="0"/>
        <w:spacing w:after="0" w:line="240" w:lineRule="auto"/>
        <w:ind w:left="0" w:firstLine="0"/>
        <w:rPr>
          <w:rFonts w:ascii="Times New Roman" w:hAnsi="Times New Roman" w:cs="Times New Roman"/>
          <w:b/>
          <w:sz w:val="24"/>
          <w:szCs w:val="24"/>
        </w:rPr>
      </w:pPr>
      <w:r w:rsidRPr="00FA0DB8">
        <w:rPr>
          <w:rFonts w:ascii="Times New Roman" w:eastAsia="Times New Roman" w:hAnsi="Times New Roman" w:cs="Times New Roman"/>
          <w:color w:val="000000"/>
          <w:spacing w:val="-2"/>
          <w:sz w:val="24"/>
          <w:szCs w:val="24"/>
        </w:rPr>
        <w:t>правила ухода за грудным ребенком.</w:t>
      </w:r>
      <w:r w:rsidRPr="00FA0DB8">
        <w:rPr>
          <w:rFonts w:ascii="Times New Roman" w:eastAsia="Times New Roman" w:hAnsi="Times New Roman" w:cs="Times New Roman"/>
          <w:color w:val="000000"/>
          <w:spacing w:val="-2"/>
          <w:sz w:val="24"/>
          <w:szCs w:val="24"/>
        </w:rPr>
        <w:br/>
      </w:r>
      <w:r w:rsidRPr="00FA0DB8">
        <w:rPr>
          <w:rFonts w:ascii="Times New Roman" w:eastAsia="Times New Roman" w:hAnsi="Times New Roman" w:cs="Times New Roman"/>
          <w:b/>
          <w:i/>
          <w:iCs/>
          <w:color w:val="000000"/>
          <w:spacing w:val="3"/>
          <w:sz w:val="24"/>
          <w:szCs w:val="24"/>
        </w:rPr>
        <w:t>Учащиеся должны уметь:</w:t>
      </w:r>
    </w:p>
    <w:p w:rsidR="003326FB" w:rsidRPr="00FA0DB8" w:rsidRDefault="003326FB" w:rsidP="00D80238">
      <w:pPr>
        <w:widowControl w:val="0"/>
        <w:numPr>
          <w:ilvl w:val="0"/>
          <w:numId w:val="44"/>
        </w:numPr>
        <w:shd w:val="clear" w:color="auto" w:fill="FFFFFF"/>
        <w:tabs>
          <w:tab w:val="left" w:pos="749"/>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купать, одевать, пеленать куклу;</w:t>
      </w:r>
    </w:p>
    <w:p w:rsidR="003326FB" w:rsidRPr="00FA0DB8" w:rsidRDefault="003326FB" w:rsidP="00D80238">
      <w:pPr>
        <w:widowControl w:val="0"/>
        <w:numPr>
          <w:ilvl w:val="0"/>
          <w:numId w:val="44"/>
        </w:numPr>
        <w:shd w:val="clear" w:color="auto" w:fill="FFFFFF"/>
        <w:tabs>
          <w:tab w:val="left" w:pos="749"/>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lastRenderedPageBreak/>
        <w:t>кормить куклу с ложки и из соски;</w:t>
      </w:r>
    </w:p>
    <w:p w:rsidR="003326FB" w:rsidRPr="00FA0DB8" w:rsidRDefault="003326FB" w:rsidP="00D80238">
      <w:pPr>
        <w:widowControl w:val="0"/>
        <w:numPr>
          <w:ilvl w:val="0"/>
          <w:numId w:val="44"/>
        </w:numPr>
        <w:shd w:val="clear" w:color="auto" w:fill="FFFFFF"/>
        <w:tabs>
          <w:tab w:val="left" w:pos="749"/>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содержать в порядке детскую постель, посуду, игрушки.</w:t>
      </w:r>
    </w:p>
    <w:p w:rsidR="003326FB" w:rsidRPr="00FA0DB8" w:rsidRDefault="003326FB" w:rsidP="003326FB">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color w:val="000000"/>
          <w:spacing w:val="2"/>
          <w:sz w:val="24"/>
          <w:szCs w:val="24"/>
        </w:rPr>
        <w:t>Культура поведения</w:t>
      </w:r>
    </w:p>
    <w:p w:rsidR="003326FB" w:rsidRPr="00FA0DB8" w:rsidRDefault="003326FB" w:rsidP="003326FB">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7"/>
          <w:sz w:val="24"/>
          <w:szCs w:val="24"/>
        </w:rPr>
        <w:t>Тематика</w:t>
      </w:r>
    </w:p>
    <w:p w:rsidR="003326FB" w:rsidRPr="00FA0DB8" w:rsidRDefault="003326FB" w:rsidP="003326FB">
      <w:pPr>
        <w:shd w:val="clear" w:color="auto" w:fill="FFFFFF"/>
        <w:tabs>
          <w:tab w:val="left" w:pos="778"/>
        </w:tabs>
        <w:spacing w:after="0" w:line="240" w:lineRule="auto"/>
        <w:rPr>
          <w:rFonts w:ascii="Times New Roman" w:hAnsi="Times New Roman" w:cs="Times New Roman"/>
          <w:sz w:val="24"/>
          <w:szCs w:val="24"/>
        </w:rPr>
      </w:pPr>
      <w:r w:rsidRPr="00FA0DB8">
        <w:rPr>
          <w:rFonts w:ascii="Times New Roman" w:hAnsi="Times New Roman" w:cs="Times New Roman"/>
          <w:color w:val="000000"/>
          <w:spacing w:val="-21"/>
          <w:sz w:val="24"/>
          <w:szCs w:val="24"/>
        </w:rPr>
        <w:t>1.</w:t>
      </w:r>
      <w:r w:rsidRPr="00FA0DB8">
        <w:rPr>
          <w:rFonts w:ascii="Times New Roman" w:hAnsi="Times New Roman" w:cs="Times New Roman"/>
          <w:color w:val="000000"/>
          <w:sz w:val="24"/>
          <w:szCs w:val="24"/>
        </w:rPr>
        <w:tab/>
      </w:r>
      <w:r w:rsidRPr="00FA0DB8">
        <w:rPr>
          <w:rFonts w:ascii="Times New Roman" w:eastAsia="Times New Roman" w:hAnsi="Times New Roman" w:cs="Times New Roman"/>
          <w:color w:val="000000"/>
          <w:spacing w:val="-2"/>
          <w:sz w:val="24"/>
          <w:szCs w:val="24"/>
        </w:rPr>
        <w:t>Культура общения юноши и девушки.</w:t>
      </w:r>
    </w:p>
    <w:p w:rsidR="003326FB" w:rsidRPr="00FA0DB8" w:rsidRDefault="003326FB" w:rsidP="003326FB">
      <w:pPr>
        <w:shd w:val="clear" w:color="auto" w:fill="FFFFFF"/>
        <w:tabs>
          <w:tab w:val="left" w:pos="778"/>
        </w:tabs>
        <w:spacing w:after="0" w:line="240" w:lineRule="auto"/>
        <w:rPr>
          <w:rFonts w:ascii="Times New Roman" w:hAnsi="Times New Roman" w:cs="Times New Roman"/>
          <w:sz w:val="24"/>
          <w:szCs w:val="24"/>
        </w:rPr>
      </w:pPr>
      <w:r w:rsidRPr="00FA0DB8">
        <w:rPr>
          <w:rFonts w:ascii="Times New Roman" w:hAnsi="Times New Roman" w:cs="Times New Roman"/>
          <w:color w:val="000000"/>
          <w:spacing w:val="-22"/>
          <w:sz w:val="24"/>
          <w:szCs w:val="24"/>
        </w:rPr>
        <w:t>2.</w:t>
      </w:r>
      <w:r w:rsidRPr="00FA0DB8">
        <w:rPr>
          <w:rFonts w:ascii="Times New Roman" w:hAnsi="Times New Roman" w:cs="Times New Roman"/>
          <w:color w:val="000000"/>
          <w:sz w:val="24"/>
          <w:szCs w:val="24"/>
        </w:rPr>
        <w:tab/>
      </w:r>
      <w:r w:rsidRPr="00FA0DB8">
        <w:rPr>
          <w:rFonts w:ascii="Times New Roman" w:eastAsia="Times New Roman" w:hAnsi="Times New Roman" w:cs="Times New Roman"/>
          <w:color w:val="000000"/>
          <w:spacing w:val="-7"/>
          <w:sz w:val="24"/>
          <w:szCs w:val="24"/>
        </w:rPr>
        <w:t>Внешний вид молодых людей.</w:t>
      </w:r>
    </w:p>
    <w:p w:rsidR="003326FB" w:rsidRPr="00FA0DB8" w:rsidRDefault="003326FB" w:rsidP="003326FB">
      <w:pPr>
        <w:shd w:val="clear" w:color="auto" w:fill="FFFFFF"/>
        <w:spacing w:after="0" w:line="240" w:lineRule="auto"/>
        <w:rPr>
          <w:rFonts w:ascii="Times New Roman" w:eastAsia="Times New Roman" w:hAnsi="Times New Roman" w:cs="Times New Roman"/>
          <w:b/>
          <w:bCs/>
          <w:color w:val="000000"/>
          <w:spacing w:val="-4"/>
          <w:sz w:val="24"/>
          <w:szCs w:val="24"/>
        </w:rPr>
      </w:pPr>
      <w:r w:rsidRPr="00FA0DB8">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1"/>
          <w:w w:val="92"/>
          <w:sz w:val="24"/>
          <w:szCs w:val="24"/>
        </w:rPr>
        <w:t>Учащиеся должны знать:</w:t>
      </w:r>
    </w:p>
    <w:p w:rsidR="003326FB" w:rsidRPr="00FA0DB8" w:rsidRDefault="003326FB" w:rsidP="003326FB">
      <w:pPr>
        <w:shd w:val="clear" w:color="auto" w:fill="FFFFFF"/>
        <w:tabs>
          <w:tab w:val="left" w:pos="612"/>
        </w:tabs>
        <w:spacing w:after="0" w:line="240" w:lineRule="auto"/>
        <w:rPr>
          <w:rFonts w:ascii="Times New Roman" w:hAnsi="Times New Roman" w:cs="Times New Roman"/>
          <w:sz w:val="24"/>
          <w:szCs w:val="24"/>
        </w:rPr>
      </w:pPr>
      <w:r w:rsidRPr="00FA0DB8">
        <w:rPr>
          <w:rFonts w:ascii="Times New Roman" w:eastAsia="Times New Roman" w:hAnsi="Times New Roman" w:cs="Times New Roman"/>
          <w:i/>
          <w:iCs/>
          <w:color w:val="000000"/>
          <w:sz w:val="24"/>
          <w:szCs w:val="24"/>
        </w:rPr>
        <w:t>•</w:t>
      </w:r>
      <w:r w:rsidRPr="00FA0DB8">
        <w:rPr>
          <w:rFonts w:ascii="Times New Roman" w:eastAsia="Times New Roman" w:hAnsi="Times New Roman" w:cs="Times New Roman"/>
          <w:i/>
          <w:iCs/>
          <w:color w:val="000000"/>
          <w:sz w:val="24"/>
          <w:szCs w:val="24"/>
        </w:rPr>
        <w:tab/>
      </w:r>
      <w:r w:rsidRPr="00FA0DB8">
        <w:rPr>
          <w:rFonts w:ascii="Times New Roman" w:eastAsia="Times New Roman" w:hAnsi="Times New Roman" w:cs="Times New Roman"/>
          <w:color w:val="000000"/>
          <w:spacing w:val="-2"/>
          <w:sz w:val="24"/>
          <w:szCs w:val="24"/>
        </w:rPr>
        <w:t>правила поведения юноши и девушки при знакомстве, в обще</w:t>
      </w:r>
      <w:r w:rsidRPr="00FA0DB8">
        <w:rPr>
          <w:rFonts w:ascii="Times New Roman" w:eastAsia="Times New Roman" w:hAnsi="Times New Roman" w:cs="Times New Roman"/>
          <w:color w:val="000000"/>
          <w:spacing w:val="-2"/>
          <w:sz w:val="24"/>
          <w:szCs w:val="24"/>
        </w:rPr>
        <w:softHyphen/>
        <w:t>ственных местах, дома;</w:t>
      </w:r>
    </w:p>
    <w:p w:rsidR="003326FB" w:rsidRPr="00FA0DB8" w:rsidRDefault="003326FB" w:rsidP="003326FB">
      <w:pPr>
        <w:shd w:val="clear" w:color="auto" w:fill="FFFFFF"/>
        <w:tabs>
          <w:tab w:val="left" w:pos="605"/>
        </w:tabs>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z w:val="24"/>
          <w:szCs w:val="24"/>
        </w:rPr>
        <w:t>•</w:t>
      </w:r>
      <w:r w:rsidRPr="00FA0DB8">
        <w:rPr>
          <w:rFonts w:ascii="Times New Roman" w:eastAsia="Times New Roman" w:hAnsi="Times New Roman" w:cs="Times New Roman"/>
          <w:color w:val="000000"/>
          <w:sz w:val="24"/>
          <w:szCs w:val="24"/>
        </w:rPr>
        <w:tab/>
      </w:r>
      <w:r w:rsidRPr="00FA0DB8">
        <w:rPr>
          <w:rFonts w:ascii="Times New Roman" w:eastAsia="Times New Roman" w:hAnsi="Times New Roman" w:cs="Times New Roman"/>
          <w:color w:val="000000"/>
          <w:spacing w:val="-2"/>
          <w:sz w:val="24"/>
          <w:szCs w:val="24"/>
        </w:rPr>
        <w:t>требования к внешнему виду молодых людей.</w:t>
      </w:r>
      <w:r w:rsidRPr="00FA0DB8">
        <w:rPr>
          <w:rFonts w:ascii="Times New Roman" w:eastAsia="Times New Roman" w:hAnsi="Times New Roman" w:cs="Times New Roman"/>
          <w:color w:val="000000"/>
          <w:spacing w:val="-2"/>
          <w:sz w:val="24"/>
          <w:szCs w:val="24"/>
        </w:rPr>
        <w:br/>
      </w:r>
      <w:r w:rsidRPr="00FA0DB8">
        <w:rPr>
          <w:rFonts w:ascii="Times New Roman" w:eastAsia="Times New Roman" w:hAnsi="Times New Roman" w:cs="Times New Roman"/>
          <w:b/>
          <w:bCs/>
          <w:i/>
          <w:iCs/>
          <w:color w:val="000000"/>
          <w:spacing w:val="-1"/>
          <w:sz w:val="24"/>
          <w:szCs w:val="24"/>
        </w:rPr>
        <w:t>Учащиеся должны уметь:</w:t>
      </w:r>
    </w:p>
    <w:p w:rsidR="003326FB" w:rsidRPr="00FA0DB8" w:rsidRDefault="003326FB" w:rsidP="00D80238">
      <w:pPr>
        <w:widowControl w:val="0"/>
        <w:numPr>
          <w:ilvl w:val="0"/>
          <w:numId w:val="44"/>
        </w:numPr>
        <w:shd w:val="clear" w:color="auto" w:fill="FFFFFF"/>
        <w:tabs>
          <w:tab w:val="left" w:pos="504"/>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2"/>
          <w:sz w:val="24"/>
          <w:szCs w:val="24"/>
        </w:rPr>
        <w:t>культурно и вежливо вести себя при знакомстве, в обществен</w:t>
      </w:r>
      <w:r w:rsidRPr="00FA0DB8">
        <w:rPr>
          <w:rFonts w:ascii="Times New Roman" w:eastAsia="Times New Roman" w:hAnsi="Times New Roman" w:cs="Times New Roman"/>
          <w:color w:val="000000"/>
          <w:spacing w:val="-2"/>
          <w:sz w:val="24"/>
          <w:szCs w:val="24"/>
        </w:rPr>
        <w:softHyphen/>
      </w:r>
      <w:r w:rsidRPr="00FA0DB8">
        <w:rPr>
          <w:rFonts w:ascii="Times New Roman" w:eastAsia="Times New Roman" w:hAnsi="Times New Roman" w:cs="Times New Roman"/>
          <w:color w:val="000000"/>
          <w:spacing w:val="-3"/>
          <w:sz w:val="24"/>
          <w:szCs w:val="24"/>
        </w:rPr>
        <w:t>ных местах, дома;</w:t>
      </w:r>
    </w:p>
    <w:p w:rsidR="003326FB" w:rsidRPr="00FA0DB8" w:rsidRDefault="003326FB" w:rsidP="00D80238">
      <w:pPr>
        <w:widowControl w:val="0"/>
        <w:numPr>
          <w:ilvl w:val="0"/>
          <w:numId w:val="44"/>
        </w:numPr>
        <w:shd w:val="clear" w:color="auto" w:fill="FFFFFF"/>
        <w:tabs>
          <w:tab w:val="left" w:pos="504"/>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выбирать косметические средства, украшения;</w:t>
      </w:r>
    </w:p>
    <w:p w:rsidR="003326FB" w:rsidRPr="00FA0DB8" w:rsidRDefault="003326FB" w:rsidP="00D80238">
      <w:pPr>
        <w:widowControl w:val="0"/>
        <w:numPr>
          <w:ilvl w:val="0"/>
          <w:numId w:val="44"/>
        </w:numPr>
        <w:shd w:val="clear" w:color="auto" w:fill="FFFFFF"/>
        <w:tabs>
          <w:tab w:val="left" w:pos="504"/>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4"/>
          <w:sz w:val="24"/>
          <w:szCs w:val="24"/>
        </w:rPr>
        <w:t>подбирать прическу, одежду, учитывая свой возраст, индивиду</w:t>
      </w:r>
      <w:r w:rsidRPr="00FA0DB8">
        <w:rPr>
          <w:rFonts w:ascii="Times New Roman" w:eastAsia="Times New Roman" w:hAnsi="Times New Roman" w:cs="Times New Roman"/>
          <w:color w:val="000000"/>
          <w:spacing w:val="-4"/>
          <w:sz w:val="24"/>
          <w:szCs w:val="24"/>
        </w:rPr>
        <w:softHyphen/>
      </w:r>
      <w:r w:rsidRPr="00FA0DB8">
        <w:rPr>
          <w:rFonts w:ascii="Times New Roman" w:eastAsia="Times New Roman" w:hAnsi="Times New Roman" w:cs="Times New Roman"/>
          <w:color w:val="000000"/>
          <w:spacing w:val="-8"/>
          <w:sz w:val="24"/>
          <w:szCs w:val="24"/>
        </w:rPr>
        <w:t xml:space="preserve">альные особенности, а также характер предстоящего мероприятия </w:t>
      </w:r>
      <w:r w:rsidRPr="00FA0DB8">
        <w:rPr>
          <w:rFonts w:ascii="Times New Roman" w:eastAsia="Times New Roman" w:hAnsi="Times New Roman" w:cs="Times New Roman"/>
          <w:color w:val="000000"/>
          <w:spacing w:val="-5"/>
          <w:sz w:val="24"/>
          <w:szCs w:val="24"/>
        </w:rPr>
        <w:t>(собрание, посещение театра, танцы, турпоход и т. д.).</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1"/>
          <w:sz w:val="24"/>
          <w:szCs w:val="24"/>
        </w:rPr>
        <w:t>Жилище</w:t>
      </w:r>
    </w:p>
    <w:p w:rsidR="003326FB" w:rsidRPr="00FA0DB8" w:rsidRDefault="003326FB" w:rsidP="003326FB">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w w:val="93"/>
          <w:sz w:val="24"/>
          <w:szCs w:val="24"/>
        </w:rPr>
        <w:t>Тематика</w:t>
      </w:r>
    </w:p>
    <w:p w:rsidR="003326FB" w:rsidRPr="00FA0DB8" w:rsidRDefault="003326FB" w:rsidP="00D80238">
      <w:pPr>
        <w:widowControl w:val="0"/>
        <w:numPr>
          <w:ilvl w:val="0"/>
          <w:numId w:val="83"/>
        </w:numPr>
        <w:shd w:val="clear" w:color="auto" w:fill="FFFFFF"/>
        <w:tabs>
          <w:tab w:val="left" w:pos="598"/>
        </w:tabs>
        <w:autoSpaceDE w:val="0"/>
        <w:autoSpaceDN w:val="0"/>
        <w:adjustRightInd w:val="0"/>
        <w:spacing w:after="0" w:line="240" w:lineRule="auto"/>
        <w:rPr>
          <w:rFonts w:ascii="Times New Roman" w:hAnsi="Times New Roman" w:cs="Times New Roman"/>
          <w:color w:val="000000"/>
          <w:spacing w:val="-25"/>
          <w:sz w:val="24"/>
          <w:szCs w:val="24"/>
        </w:rPr>
      </w:pPr>
      <w:r w:rsidRPr="00FA0DB8">
        <w:rPr>
          <w:rFonts w:ascii="Times New Roman" w:eastAsia="Times New Roman" w:hAnsi="Times New Roman" w:cs="Times New Roman"/>
          <w:color w:val="000000"/>
          <w:spacing w:val="1"/>
          <w:sz w:val="24"/>
          <w:szCs w:val="24"/>
        </w:rPr>
        <w:t>Уборка кухни, санузла, уход за ванной, унитазом, ракови</w:t>
      </w:r>
      <w:r w:rsidRPr="00FA0DB8">
        <w:rPr>
          <w:rFonts w:ascii="Times New Roman" w:eastAsia="Times New Roman" w:hAnsi="Times New Roman" w:cs="Times New Roman"/>
          <w:color w:val="000000"/>
          <w:spacing w:val="1"/>
          <w:sz w:val="24"/>
          <w:szCs w:val="24"/>
        </w:rPr>
        <w:softHyphen/>
      </w:r>
      <w:r w:rsidRPr="00FA0DB8">
        <w:rPr>
          <w:rFonts w:ascii="Times New Roman" w:eastAsia="Times New Roman" w:hAnsi="Times New Roman" w:cs="Times New Roman"/>
          <w:color w:val="000000"/>
          <w:spacing w:val="-4"/>
          <w:sz w:val="24"/>
          <w:szCs w:val="24"/>
        </w:rPr>
        <w:t>нами.</w:t>
      </w:r>
    </w:p>
    <w:p w:rsidR="003326FB" w:rsidRPr="00FA0DB8" w:rsidRDefault="003326FB" w:rsidP="00D80238">
      <w:pPr>
        <w:widowControl w:val="0"/>
        <w:numPr>
          <w:ilvl w:val="0"/>
          <w:numId w:val="83"/>
        </w:numPr>
        <w:shd w:val="clear" w:color="auto" w:fill="FFFFFF"/>
        <w:tabs>
          <w:tab w:val="left" w:pos="598"/>
        </w:tabs>
        <w:autoSpaceDE w:val="0"/>
        <w:autoSpaceDN w:val="0"/>
        <w:adjustRightInd w:val="0"/>
        <w:spacing w:after="0" w:line="240" w:lineRule="auto"/>
        <w:rPr>
          <w:rFonts w:ascii="Times New Roman" w:hAnsi="Times New Roman" w:cs="Times New Roman"/>
          <w:color w:val="000000"/>
          <w:spacing w:val="-23"/>
          <w:sz w:val="24"/>
          <w:szCs w:val="24"/>
        </w:rPr>
      </w:pPr>
      <w:r w:rsidRPr="00FA0DB8">
        <w:rPr>
          <w:rFonts w:ascii="Times New Roman" w:eastAsia="Times New Roman" w:hAnsi="Times New Roman" w:cs="Times New Roman"/>
          <w:color w:val="000000"/>
          <w:spacing w:val="3"/>
          <w:sz w:val="24"/>
          <w:szCs w:val="24"/>
        </w:rPr>
        <w:t xml:space="preserve">Моющие средства, используемые при уборке кухни и </w:t>
      </w:r>
      <w:r w:rsidRPr="00FA0DB8">
        <w:rPr>
          <w:rFonts w:ascii="Times New Roman" w:eastAsia="Times New Roman" w:hAnsi="Times New Roman" w:cs="Times New Roman"/>
          <w:color w:val="000000"/>
          <w:spacing w:val="-5"/>
          <w:sz w:val="24"/>
          <w:szCs w:val="24"/>
        </w:rPr>
        <w:t>санузла.</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2"/>
          <w:w w:val="92"/>
          <w:sz w:val="24"/>
          <w:szCs w:val="24"/>
        </w:rPr>
        <w:t>Практические работы</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4"/>
          <w:sz w:val="24"/>
          <w:szCs w:val="24"/>
        </w:rPr>
        <w:t>Мытье кафельных стен, чистка раковин.</w:t>
      </w:r>
    </w:p>
    <w:p w:rsidR="003326FB" w:rsidRPr="00FA0DB8" w:rsidRDefault="003326FB" w:rsidP="003326FB">
      <w:pPr>
        <w:shd w:val="clear" w:color="auto" w:fill="FFFFFF"/>
        <w:spacing w:after="0" w:line="240" w:lineRule="auto"/>
        <w:rPr>
          <w:rFonts w:ascii="Times New Roman" w:eastAsia="Times New Roman" w:hAnsi="Times New Roman" w:cs="Times New Roman"/>
          <w:b/>
          <w:bCs/>
          <w:color w:val="000000"/>
          <w:spacing w:val="-4"/>
          <w:sz w:val="24"/>
          <w:szCs w:val="24"/>
        </w:rPr>
      </w:pPr>
      <w:r w:rsidRPr="00FA0DB8">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1"/>
          <w:w w:val="92"/>
          <w:sz w:val="24"/>
          <w:szCs w:val="24"/>
        </w:rPr>
        <w:t>Учащиеся должны знать:</w:t>
      </w:r>
    </w:p>
    <w:p w:rsidR="003326FB" w:rsidRPr="00FA0DB8" w:rsidRDefault="003326FB" w:rsidP="00D80238">
      <w:pPr>
        <w:widowControl w:val="0"/>
        <w:numPr>
          <w:ilvl w:val="0"/>
          <w:numId w:val="44"/>
        </w:numPr>
        <w:shd w:val="clear" w:color="auto" w:fill="FFFFFF"/>
        <w:tabs>
          <w:tab w:val="left" w:pos="504"/>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z w:val="24"/>
          <w:szCs w:val="24"/>
        </w:rPr>
        <w:t>правила и периодичность уборки кухни, санузла;</w:t>
      </w:r>
    </w:p>
    <w:p w:rsidR="003326FB" w:rsidRPr="00FA0DB8" w:rsidRDefault="003326FB" w:rsidP="00D80238">
      <w:pPr>
        <w:widowControl w:val="0"/>
        <w:numPr>
          <w:ilvl w:val="0"/>
          <w:numId w:val="44"/>
        </w:numPr>
        <w:shd w:val="clear" w:color="auto" w:fill="FFFFFF"/>
        <w:tabs>
          <w:tab w:val="left" w:pos="504"/>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моющие средства, используемые при уборке кухни, санузла;</w:t>
      </w:r>
    </w:p>
    <w:p w:rsidR="003326FB" w:rsidRPr="00FA0DB8" w:rsidRDefault="003326FB" w:rsidP="00D80238">
      <w:pPr>
        <w:widowControl w:val="0"/>
        <w:numPr>
          <w:ilvl w:val="0"/>
          <w:numId w:val="44"/>
        </w:numPr>
        <w:shd w:val="clear" w:color="auto" w:fill="FFFFFF"/>
        <w:tabs>
          <w:tab w:val="left" w:pos="504"/>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санитарно-гигиенические требования и правила техники без</w:t>
      </w:r>
      <w:r w:rsidRPr="00FA0DB8">
        <w:rPr>
          <w:rFonts w:ascii="Times New Roman" w:eastAsia="Times New Roman" w:hAnsi="Times New Roman" w:cs="Times New Roman"/>
          <w:color w:val="000000"/>
          <w:sz w:val="24"/>
          <w:szCs w:val="24"/>
        </w:rPr>
        <w:softHyphen/>
        <w:t>опасности при уборке кухни и санузла.</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1"/>
          <w:sz w:val="24"/>
          <w:szCs w:val="24"/>
        </w:rPr>
        <w:t>Учащиеся должны уметь:</w:t>
      </w:r>
    </w:p>
    <w:p w:rsidR="003326FB" w:rsidRPr="00FA0DB8" w:rsidRDefault="003326FB" w:rsidP="00D80238">
      <w:pPr>
        <w:widowControl w:val="0"/>
        <w:numPr>
          <w:ilvl w:val="0"/>
          <w:numId w:val="44"/>
        </w:numPr>
        <w:shd w:val="clear" w:color="auto" w:fill="FFFFFF"/>
        <w:tabs>
          <w:tab w:val="left" w:pos="504"/>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z w:val="24"/>
          <w:szCs w:val="24"/>
        </w:rPr>
        <w:t>мыть кафельные стены, чистить раковины;</w:t>
      </w:r>
    </w:p>
    <w:p w:rsidR="003326FB" w:rsidRPr="00FA0DB8" w:rsidRDefault="003326FB" w:rsidP="00D80238">
      <w:pPr>
        <w:widowControl w:val="0"/>
        <w:numPr>
          <w:ilvl w:val="0"/>
          <w:numId w:val="44"/>
        </w:numPr>
        <w:shd w:val="clear" w:color="auto" w:fill="FFFFFF"/>
        <w:tabs>
          <w:tab w:val="left" w:pos="504"/>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 xml:space="preserve">пользоваться печатными инструкциями к моющим средствам, </w:t>
      </w:r>
      <w:r w:rsidRPr="00FA0DB8">
        <w:rPr>
          <w:rFonts w:ascii="Times New Roman" w:eastAsia="Times New Roman" w:hAnsi="Times New Roman" w:cs="Times New Roman"/>
          <w:color w:val="000000"/>
          <w:sz w:val="24"/>
          <w:szCs w:val="24"/>
        </w:rPr>
        <w:t>используемым при уборке кухни и санузла.</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2"/>
          <w:sz w:val="24"/>
          <w:szCs w:val="24"/>
        </w:rPr>
        <w:t>Транспорт</w:t>
      </w:r>
    </w:p>
    <w:p w:rsidR="003326FB" w:rsidRPr="00FA0DB8" w:rsidRDefault="003326FB" w:rsidP="003326FB">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7"/>
          <w:sz w:val="24"/>
          <w:szCs w:val="24"/>
        </w:rPr>
        <w:t>Тематика</w:t>
      </w:r>
    </w:p>
    <w:p w:rsidR="003326FB" w:rsidRPr="00FA0DB8" w:rsidRDefault="003326FB" w:rsidP="00D80238">
      <w:pPr>
        <w:widowControl w:val="0"/>
        <w:numPr>
          <w:ilvl w:val="0"/>
          <w:numId w:val="84"/>
        </w:numPr>
        <w:shd w:val="clear" w:color="auto" w:fill="FFFFFF"/>
        <w:tabs>
          <w:tab w:val="left" w:pos="482"/>
        </w:tabs>
        <w:autoSpaceDE w:val="0"/>
        <w:autoSpaceDN w:val="0"/>
        <w:adjustRightInd w:val="0"/>
        <w:spacing w:after="0" w:line="240" w:lineRule="auto"/>
        <w:rPr>
          <w:rFonts w:ascii="Times New Roman" w:hAnsi="Times New Roman" w:cs="Times New Roman"/>
          <w:color w:val="000000"/>
          <w:spacing w:val="-21"/>
          <w:sz w:val="24"/>
          <w:szCs w:val="24"/>
        </w:rPr>
      </w:pPr>
      <w:r w:rsidRPr="00FA0DB8">
        <w:rPr>
          <w:rFonts w:ascii="Times New Roman" w:eastAsia="Times New Roman" w:hAnsi="Times New Roman" w:cs="Times New Roman"/>
          <w:color w:val="000000"/>
          <w:spacing w:val="-1"/>
          <w:sz w:val="24"/>
          <w:szCs w:val="24"/>
        </w:rPr>
        <w:t>Междугородный автотранспорт. Автовокзал. Основные авто</w:t>
      </w:r>
      <w:r w:rsidRPr="00FA0DB8">
        <w:rPr>
          <w:rFonts w:ascii="Times New Roman" w:eastAsia="Times New Roman" w:hAnsi="Times New Roman" w:cs="Times New Roman"/>
          <w:color w:val="000000"/>
          <w:spacing w:val="-1"/>
          <w:sz w:val="24"/>
          <w:szCs w:val="24"/>
        </w:rPr>
        <w:softHyphen/>
      </w:r>
      <w:r w:rsidRPr="00FA0DB8">
        <w:rPr>
          <w:rFonts w:ascii="Times New Roman" w:eastAsia="Times New Roman" w:hAnsi="Times New Roman" w:cs="Times New Roman"/>
          <w:color w:val="000000"/>
          <w:sz w:val="24"/>
          <w:szCs w:val="24"/>
        </w:rPr>
        <w:t>бусные маршруты. Расписание движения автобусов. Порядок при</w:t>
      </w:r>
      <w:r w:rsidRPr="00FA0DB8">
        <w:rPr>
          <w:rFonts w:ascii="Times New Roman" w:eastAsia="Times New Roman" w:hAnsi="Times New Roman" w:cs="Times New Roman"/>
          <w:color w:val="000000"/>
          <w:sz w:val="24"/>
          <w:szCs w:val="24"/>
        </w:rPr>
        <w:softHyphen/>
        <w:t>обретения билетов. Стоимость проезда.</w:t>
      </w:r>
    </w:p>
    <w:p w:rsidR="003326FB" w:rsidRPr="00FA0DB8" w:rsidRDefault="003326FB" w:rsidP="00D80238">
      <w:pPr>
        <w:widowControl w:val="0"/>
        <w:numPr>
          <w:ilvl w:val="0"/>
          <w:numId w:val="84"/>
        </w:numPr>
        <w:shd w:val="clear" w:color="auto" w:fill="FFFFFF"/>
        <w:tabs>
          <w:tab w:val="left" w:pos="482"/>
        </w:tabs>
        <w:autoSpaceDE w:val="0"/>
        <w:autoSpaceDN w:val="0"/>
        <w:adjustRightInd w:val="0"/>
        <w:spacing w:after="0" w:line="240" w:lineRule="auto"/>
        <w:rPr>
          <w:rFonts w:ascii="Times New Roman" w:hAnsi="Times New Roman" w:cs="Times New Roman"/>
          <w:color w:val="000000"/>
          <w:spacing w:val="-15"/>
          <w:sz w:val="24"/>
          <w:szCs w:val="24"/>
        </w:rPr>
      </w:pPr>
      <w:r w:rsidRPr="00FA0DB8">
        <w:rPr>
          <w:rFonts w:ascii="Times New Roman" w:eastAsia="Times New Roman" w:hAnsi="Times New Roman" w:cs="Times New Roman"/>
          <w:color w:val="000000"/>
          <w:spacing w:val="-3"/>
          <w:sz w:val="24"/>
          <w:szCs w:val="24"/>
        </w:rPr>
        <w:t xml:space="preserve">Водный транспорт. Основные маршруты. Расписание. Порядок </w:t>
      </w:r>
      <w:r w:rsidRPr="00FA0DB8">
        <w:rPr>
          <w:rFonts w:ascii="Times New Roman" w:eastAsia="Times New Roman" w:hAnsi="Times New Roman" w:cs="Times New Roman"/>
          <w:color w:val="000000"/>
          <w:sz w:val="24"/>
          <w:szCs w:val="24"/>
        </w:rPr>
        <w:t>приобретения билетов. Стоимость проезда.</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1"/>
          <w:sz w:val="24"/>
          <w:szCs w:val="24"/>
        </w:rPr>
        <w:t>Экскурсия</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4"/>
          <w:sz w:val="24"/>
          <w:szCs w:val="24"/>
        </w:rPr>
        <w:t>Экскурсия на автобусную станцию или в порт.</w:t>
      </w:r>
    </w:p>
    <w:p w:rsidR="003326FB" w:rsidRPr="00FA0DB8" w:rsidRDefault="003326FB" w:rsidP="003326FB">
      <w:pPr>
        <w:shd w:val="clear" w:color="auto" w:fill="FFFFFF"/>
        <w:spacing w:after="0" w:line="240" w:lineRule="auto"/>
        <w:rPr>
          <w:rFonts w:ascii="Times New Roman" w:eastAsia="Times New Roman" w:hAnsi="Times New Roman" w:cs="Times New Roman"/>
          <w:b/>
          <w:bCs/>
          <w:i/>
          <w:iCs/>
          <w:color w:val="000000"/>
          <w:spacing w:val="-1"/>
          <w:sz w:val="24"/>
          <w:szCs w:val="24"/>
        </w:rPr>
      </w:pPr>
      <w:r w:rsidRPr="00FA0DB8">
        <w:rPr>
          <w:rFonts w:ascii="Times New Roman" w:hAnsi="Times New Roman" w:cs="Times New Roman"/>
          <w:b/>
          <w:bCs/>
          <w:i/>
          <w:iCs/>
          <w:color w:val="000000"/>
          <w:sz w:val="24"/>
          <w:szCs w:val="24"/>
        </w:rPr>
        <w:t xml:space="preserve"> </w:t>
      </w:r>
      <w:r w:rsidRPr="00FA0DB8">
        <w:rPr>
          <w:rFonts w:ascii="Times New Roman" w:eastAsia="Times New Roman" w:hAnsi="Times New Roman" w:cs="Times New Roman"/>
          <w:b/>
          <w:bCs/>
          <w:i/>
          <w:iCs/>
          <w:color w:val="000000"/>
          <w:spacing w:val="-1"/>
          <w:sz w:val="24"/>
          <w:szCs w:val="24"/>
        </w:rPr>
        <w:t xml:space="preserve">Учащиеся должны иметь представление о </w:t>
      </w:r>
    </w:p>
    <w:p w:rsidR="003326FB" w:rsidRPr="00FA0DB8" w:rsidRDefault="003326FB" w:rsidP="00D80238">
      <w:pPr>
        <w:pStyle w:val="a3"/>
        <w:widowControl w:val="0"/>
        <w:numPr>
          <w:ilvl w:val="0"/>
          <w:numId w:val="44"/>
        </w:numPr>
        <w:autoSpaceDE w:val="0"/>
        <w:autoSpaceDN w:val="0"/>
        <w:adjustRightInd w:val="0"/>
        <w:spacing w:after="0" w:line="240" w:lineRule="auto"/>
        <w:ind w:left="0"/>
        <w:rPr>
          <w:rFonts w:ascii="Times New Roman" w:hAnsi="Times New Roman" w:cs="Times New Roman"/>
          <w:sz w:val="24"/>
          <w:szCs w:val="24"/>
        </w:rPr>
      </w:pPr>
      <w:r w:rsidRPr="00FA0DB8">
        <w:rPr>
          <w:rFonts w:ascii="Times New Roman" w:hAnsi="Times New Roman" w:cs="Times New Roman"/>
          <w:sz w:val="24"/>
          <w:szCs w:val="24"/>
        </w:rPr>
        <w:t>назначении междугородного автовокзала, речного и морского порта.</w:t>
      </w:r>
    </w:p>
    <w:p w:rsidR="003326FB" w:rsidRPr="00FA0DB8" w:rsidRDefault="003326FB" w:rsidP="003326FB">
      <w:pPr>
        <w:shd w:val="clear" w:color="auto" w:fill="FFFFFF"/>
        <w:spacing w:after="0" w:line="240" w:lineRule="auto"/>
        <w:rPr>
          <w:rFonts w:ascii="Times New Roman" w:eastAsia="Times New Roman" w:hAnsi="Times New Roman" w:cs="Times New Roman"/>
          <w:b/>
          <w:bCs/>
          <w:color w:val="000000"/>
          <w:spacing w:val="-4"/>
          <w:sz w:val="24"/>
          <w:szCs w:val="24"/>
        </w:rPr>
      </w:pPr>
      <w:r w:rsidRPr="00FA0DB8">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1"/>
          <w:w w:val="92"/>
          <w:sz w:val="24"/>
          <w:szCs w:val="24"/>
        </w:rPr>
        <w:t>Учащиеся должны знать</w:t>
      </w:r>
    </w:p>
    <w:p w:rsidR="003326FB" w:rsidRPr="00FA0DB8" w:rsidRDefault="003326FB" w:rsidP="00D80238">
      <w:pPr>
        <w:widowControl w:val="0"/>
        <w:numPr>
          <w:ilvl w:val="0"/>
          <w:numId w:val="56"/>
        </w:numPr>
        <w:shd w:val="clear" w:color="auto" w:fill="FFFFFF"/>
        <w:tabs>
          <w:tab w:val="left" w:pos="893"/>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основные автобусные маршруты;</w:t>
      </w:r>
    </w:p>
    <w:p w:rsidR="003326FB" w:rsidRPr="00FA0DB8" w:rsidRDefault="003326FB" w:rsidP="00D80238">
      <w:pPr>
        <w:widowControl w:val="0"/>
        <w:numPr>
          <w:ilvl w:val="0"/>
          <w:numId w:val="56"/>
        </w:numPr>
        <w:shd w:val="clear" w:color="auto" w:fill="FFFFFF"/>
        <w:tabs>
          <w:tab w:val="left" w:pos="893"/>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3"/>
          <w:sz w:val="24"/>
          <w:szCs w:val="24"/>
        </w:rPr>
        <w:t>основные маршруты водного транспорта.</w:t>
      </w:r>
      <w:r w:rsidRPr="00FA0DB8">
        <w:rPr>
          <w:rFonts w:ascii="Times New Roman" w:eastAsia="Times New Roman" w:hAnsi="Times New Roman" w:cs="Times New Roman"/>
          <w:color w:val="000000"/>
          <w:spacing w:val="-3"/>
          <w:sz w:val="24"/>
          <w:szCs w:val="24"/>
        </w:rPr>
        <w:br/>
      </w:r>
      <w:r w:rsidRPr="00FA0DB8">
        <w:rPr>
          <w:rFonts w:ascii="Times New Roman" w:eastAsia="Times New Roman" w:hAnsi="Times New Roman" w:cs="Times New Roman"/>
          <w:b/>
          <w:bCs/>
          <w:i/>
          <w:iCs/>
          <w:color w:val="000000"/>
          <w:spacing w:val="-1"/>
          <w:sz w:val="24"/>
          <w:szCs w:val="24"/>
        </w:rPr>
        <w:t>Учащиеся должны уметь</w:t>
      </w:r>
    </w:p>
    <w:p w:rsidR="003326FB" w:rsidRPr="00FA0DB8" w:rsidRDefault="003326FB" w:rsidP="00D80238">
      <w:pPr>
        <w:widowControl w:val="0"/>
        <w:numPr>
          <w:ilvl w:val="0"/>
          <w:numId w:val="56"/>
        </w:numPr>
        <w:shd w:val="clear" w:color="auto" w:fill="FFFFFF"/>
        <w:tabs>
          <w:tab w:val="left" w:pos="893"/>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z w:val="24"/>
          <w:szCs w:val="24"/>
        </w:rPr>
        <w:t>пользоваться расписанием;</w:t>
      </w:r>
    </w:p>
    <w:p w:rsidR="003326FB" w:rsidRPr="00FA0DB8" w:rsidRDefault="003326FB" w:rsidP="003326FB">
      <w:pPr>
        <w:shd w:val="clear" w:color="auto" w:fill="FFFFFF"/>
        <w:tabs>
          <w:tab w:val="left" w:pos="893"/>
        </w:tabs>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z w:val="24"/>
          <w:szCs w:val="24"/>
        </w:rPr>
        <w:t>•</w:t>
      </w:r>
      <w:r w:rsidRPr="00FA0DB8">
        <w:rPr>
          <w:rFonts w:ascii="Times New Roman" w:eastAsia="Times New Roman" w:hAnsi="Times New Roman" w:cs="Times New Roman"/>
          <w:color w:val="000000"/>
          <w:sz w:val="24"/>
          <w:szCs w:val="24"/>
        </w:rPr>
        <w:tab/>
      </w:r>
      <w:r w:rsidRPr="00FA0DB8">
        <w:rPr>
          <w:rFonts w:ascii="Times New Roman" w:eastAsia="Times New Roman" w:hAnsi="Times New Roman" w:cs="Times New Roman"/>
          <w:color w:val="000000"/>
          <w:spacing w:val="-1"/>
          <w:sz w:val="24"/>
          <w:szCs w:val="24"/>
        </w:rPr>
        <w:t>определять стоимость проезда; покупать билет, обращаться за справкой.</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4"/>
          <w:sz w:val="24"/>
          <w:szCs w:val="24"/>
        </w:rPr>
        <w:t>Торговля</w:t>
      </w:r>
    </w:p>
    <w:p w:rsidR="003326FB" w:rsidRPr="00FA0DB8" w:rsidRDefault="003326FB" w:rsidP="003326FB">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7"/>
          <w:sz w:val="24"/>
          <w:szCs w:val="24"/>
        </w:rPr>
        <w:t>Тематика</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1"/>
          <w:sz w:val="24"/>
          <w:szCs w:val="24"/>
        </w:rPr>
        <w:lastRenderedPageBreak/>
        <w:t>Специализированные магазины (книжный, спортивный и др.).</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z w:val="24"/>
          <w:szCs w:val="24"/>
        </w:rPr>
        <w:t>Стоимость основных промышленных товаров.</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1"/>
          <w:sz w:val="24"/>
          <w:szCs w:val="24"/>
        </w:rPr>
        <w:t>Практические работы</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3"/>
          <w:sz w:val="24"/>
          <w:szCs w:val="24"/>
        </w:rPr>
        <w:t>Упражнения в подсчете стоимости покупок.</w:t>
      </w:r>
    </w:p>
    <w:p w:rsidR="003326FB" w:rsidRPr="00FA0DB8" w:rsidRDefault="003326FB" w:rsidP="003326FB">
      <w:pPr>
        <w:shd w:val="clear" w:color="auto" w:fill="FFFFFF"/>
        <w:spacing w:after="0" w:line="240" w:lineRule="auto"/>
        <w:rPr>
          <w:rFonts w:ascii="Times New Roman" w:eastAsia="Times New Roman" w:hAnsi="Times New Roman" w:cs="Times New Roman"/>
          <w:b/>
          <w:bCs/>
          <w:color w:val="000000"/>
          <w:spacing w:val="-1"/>
          <w:sz w:val="24"/>
          <w:szCs w:val="24"/>
        </w:rPr>
      </w:pPr>
      <w:r w:rsidRPr="00FA0DB8">
        <w:rPr>
          <w:rFonts w:ascii="Times New Roman" w:hAnsi="Times New Roman" w:cs="Times New Roman"/>
          <w:b/>
          <w:bCs/>
          <w:color w:val="000000"/>
          <w:sz w:val="24"/>
          <w:szCs w:val="24"/>
        </w:rPr>
        <w:t xml:space="preserve">     </w:t>
      </w:r>
      <w:r w:rsidRPr="00FA0DB8">
        <w:rPr>
          <w:rFonts w:ascii="Times New Roman" w:eastAsia="Times New Roman" w:hAnsi="Times New Roman" w:cs="Times New Roman"/>
          <w:b/>
          <w:bCs/>
          <w:color w:val="000000"/>
          <w:spacing w:val="-1"/>
          <w:sz w:val="24"/>
          <w:szCs w:val="24"/>
        </w:rPr>
        <w:t xml:space="preserve">Экскурсия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3"/>
          <w:sz w:val="24"/>
          <w:szCs w:val="24"/>
        </w:rPr>
        <w:t>Экскурсия в один из специализированных магазинов.</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1"/>
          <w:sz w:val="24"/>
          <w:szCs w:val="24"/>
        </w:rPr>
        <w:t>Учащиеся должны иметь представление о</w:t>
      </w:r>
    </w:p>
    <w:p w:rsidR="003326FB" w:rsidRPr="00FA0DB8" w:rsidRDefault="003326FB" w:rsidP="003326FB">
      <w:pPr>
        <w:shd w:val="clear" w:color="auto" w:fill="FFFFFF"/>
        <w:tabs>
          <w:tab w:val="left" w:pos="893"/>
        </w:tabs>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z w:val="24"/>
          <w:szCs w:val="24"/>
        </w:rPr>
        <w:t>•</w:t>
      </w:r>
      <w:r w:rsidRPr="00FA0DB8">
        <w:rPr>
          <w:rFonts w:ascii="Times New Roman" w:eastAsia="Times New Roman" w:hAnsi="Times New Roman" w:cs="Times New Roman"/>
          <w:color w:val="000000"/>
          <w:sz w:val="24"/>
          <w:szCs w:val="24"/>
        </w:rPr>
        <w:tab/>
      </w:r>
      <w:r w:rsidRPr="00FA0DB8">
        <w:rPr>
          <w:rFonts w:ascii="Times New Roman" w:eastAsia="Times New Roman" w:hAnsi="Times New Roman" w:cs="Times New Roman"/>
          <w:color w:val="000000"/>
          <w:spacing w:val="1"/>
          <w:sz w:val="24"/>
          <w:szCs w:val="24"/>
        </w:rPr>
        <w:t>назначении специализированных магазинов.</w:t>
      </w:r>
    </w:p>
    <w:p w:rsidR="003326FB" w:rsidRPr="00FA0DB8" w:rsidRDefault="003326FB" w:rsidP="003326FB">
      <w:pPr>
        <w:shd w:val="clear" w:color="auto" w:fill="FFFFFF"/>
        <w:spacing w:after="0" w:line="240" w:lineRule="auto"/>
        <w:rPr>
          <w:rFonts w:ascii="Times New Roman" w:eastAsia="Times New Roman" w:hAnsi="Times New Roman" w:cs="Times New Roman"/>
          <w:b/>
          <w:bCs/>
          <w:color w:val="000000"/>
          <w:spacing w:val="-3"/>
          <w:sz w:val="24"/>
          <w:szCs w:val="24"/>
        </w:rPr>
      </w:pPr>
      <w:r w:rsidRPr="00FA0DB8">
        <w:rPr>
          <w:rFonts w:ascii="Times New Roman" w:eastAsia="Times New Roman" w:hAnsi="Times New Roman" w:cs="Times New Roman"/>
          <w:b/>
          <w:bCs/>
          <w:color w:val="000000"/>
          <w:spacing w:val="-3"/>
          <w:sz w:val="24"/>
          <w:szCs w:val="24"/>
        </w:rPr>
        <w:t xml:space="preserve">Основные требования к знаниям и умениям учащихся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1"/>
          <w:w w:val="92"/>
          <w:sz w:val="24"/>
          <w:szCs w:val="24"/>
        </w:rPr>
        <w:t>Учащиеся должны знать</w:t>
      </w:r>
    </w:p>
    <w:p w:rsidR="003326FB" w:rsidRPr="00FA0DB8" w:rsidRDefault="003326FB" w:rsidP="00D80238">
      <w:pPr>
        <w:widowControl w:val="0"/>
        <w:numPr>
          <w:ilvl w:val="0"/>
          <w:numId w:val="70"/>
        </w:numPr>
        <w:shd w:val="clear" w:color="auto" w:fill="FFFFFF"/>
        <w:tabs>
          <w:tab w:val="left" w:pos="893"/>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z w:val="24"/>
          <w:szCs w:val="24"/>
        </w:rPr>
        <w:t>ассортимент товаров в различных специализированных мага</w:t>
      </w:r>
      <w:r w:rsidRPr="00FA0DB8">
        <w:rPr>
          <w:rFonts w:ascii="Times New Roman" w:eastAsia="Times New Roman" w:hAnsi="Times New Roman" w:cs="Times New Roman"/>
          <w:color w:val="000000"/>
          <w:sz w:val="24"/>
          <w:szCs w:val="24"/>
        </w:rPr>
        <w:softHyphen/>
      </w:r>
      <w:r w:rsidRPr="00FA0DB8">
        <w:rPr>
          <w:rFonts w:ascii="Times New Roman" w:eastAsia="Times New Roman" w:hAnsi="Times New Roman" w:cs="Times New Roman"/>
          <w:color w:val="000000"/>
          <w:spacing w:val="-3"/>
          <w:sz w:val="24"/>
          <w:szCs w:val="24"/>
        </w:rPr>
        <w:t>зинах;</w:t>
      </w:r>
    </w:p>
    <w:p w:rsidR="003326FB" w:rsidRPr="00FA0DB8" w:rsidRDefault="003326FB" w:rsidP="00D80238">
      <w:pPr>
        <w:widowControl w:val="0"/>
        <w:numPr>
          <w:ilvl w:val="0"/>
          <w:numId w:val="70"/>
        </w:numPr>
        <w:shd w:val="clear" w:color="auto" w:fill="FFFFFF"/>
        <w:tabs>
          <w:tab w:val="left" w:pos="893"/>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4"/>
          <w:sz w:val="24"/>
          <w:szCs w:val="24"/>
        </w:rPr>
        <w:t xml:space="preserve">стоимость основных продовольственных и промышленных </w:t>
      </w:r>
      <w:r w:rsidRPr="00FA0DB8">
        <w:rPr>
          <w:rFonts w:ascii="Times New Roman" w:eastAsia="Times New Roman" w:hAnsi="Times New Roman" w:cs="Times New Roman"/>
          <w:color w:val="000000"/>
          <w:spacing w:val="-2"/>
          <w:sz w:val="24"/>
          <w:szCs w:val="24"/>
        </w:rPr>
        <w:t>товаров.</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1"/>
          <w:sz w:val="24"/>
          <w:szCs w:val="24"/>
        </w:rPr>
        <w:t>Учащиеся должны уметь:</w:t>
      </w:r>
    </w:p>
    <w:p w:rsidR="003326FB" w:rsidRPr="00FA0DB8" w:rsidRDefault="003326FB" w:rsidP="003326FB">
      <w:pPr>
        <w:shd w:val="clear" w:color="auto" w:fill="FFFFFF"/>
        <w:tabs>
          <w:tab w:val="left" w:pos="893"/>
        </w:tabs>
        <w:spacing w:after="0" w:line="240" w:lineRule="auto"/>
        <w:rPr>
          <w:rFonts w:ascii="Times New Roman" w:hAnsi="Times New Roman" w:cs="Times New Roman"/>
          <w:sz w:val="24"/>
          <w:szCs w:val="24"/>
        </w:rPr>
      </w:pPr>
      <w:r w:rsidRPr="00FA0DB8">
        <w:rPr>
          <w:rFonts w:ascii="Times New Roman" w:eastAsia="Times New Roman" w:hAnsi="Times New Roman" w:cs="Times New Roman"/>
          <w:i/>
          <w:iCs/>
          <w:color w:val="000000"/>
          <w:sz w:val="24"/>
          <w:szCs w:val="24"/>
        </w:rPr>
        <w:t>•</w:t>
      </w:r>
      <w:r w:rsidRPr="00FA0DB8">
        <w:rPr>
          <w:rFonts w:ascii="Times New Roman" w:eastAsia="Times New Roman" w:hAnsi="Times New Roman" w:cs="Times New Roman"/>
          <w:i/>
          <w:iCs/>
          <w:color w:val="000000"/>
          <w:sz w:val="24"/>
          <w:szCs w:val="24"/>
        </w:rPr>
        <w:tab/>
      </w:r>
      <w:r w:rsidRPr="00FA0DB8">
        <w:rPr>
          <w:rFonts w:ascii="Times New Roman" w:eastAsia="Times New Roman" w:hAnsi="Times New Roman" w:cs="Times New Roman"/>
          <w:color w:val="000000"/>
          <w:sz w:val="24"/>
          <w:szCs w:val="24"/>
        </w:rPr>
        <w:t>выбирать покупку с учетом различных условий;</w:t>
      </w:r>
    </w:p>
    <w:p w:rsidR="003326FB" w:rsidRPr="00FA0DB8" w:rsidRDefault="003326FB" w:rsidP="00D80238">
      <w:pPr>
        <w:widowControl w:val="0"/>
        <w:numPr>
          <w:ilvl w:val="0"/>
          <w:numId w:val="67"/>
        </w:numPr>
        <w:shd w:val="clear" w:color="auto" w:fill="FFFFFF"/>
        <w:tabs>
          <w:tab w:val="left" w:pos="893"/>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подсчитывать стоимость покупок;</w:t>
      </w:r>
    </w:p>
    <w:p w:rsidR="003326FB" w:rsidRPr="00FA0DB8" w:rsidRDefault="003326FB" w:rsidP="00D80238">
      <w:pPr>
        <w:widowControl w:val="0"/>
        <w:numPr>
          <w:ilvl w:val="0"/>
          <w:numId w:val="67"/>
        </w:numPr>
        <w:shd w:val="clear" w:color="auto" w:fill="FFFFFF"/>
        <w:tabs>
          <w:tab w:val="left" w:pos="893"/>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культурно вести себя в магазине.</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2"/>
          <w:sz w:val="24"/>
          <w:szCs w:val="24"/>
        </w:rPr>
        <w:t>Средства связи</w:t>
      </w:r>
    </w:p>
    <w:p w:rsidR="003326FB" w:rsidRPr="00FA0DB8" w:rsidRDefault="003326FB" w:rsidP="003326FB">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8"/>
          <w:sz w:val="24"/>
          <w:szCs w:val="24"/>
        </w:rPr>
        <w:t>Тематика</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hAnsi="Times New Roman" w:cs="Times New Roman"/>
          <w:color w:val="000000"/>
          <w:spacing w:val="-3"/>
          <w:sz w:val="24"/>
          <w:szCs w:val="24"/>
        </w:rPr>
        <w:t xml:space="preserve">1. </w:t>
      </w:r>
      <w:r w:rsidRPr="00FA0DB8">
        <w:rPr>
          <w:rFonts w:ascii="Times New Roman" w:eastAsia="Times New Roman" w:hAnsi="Times New Roman" w:cs="Times New Roman"/>
          <w:color w:val="000000"/>
          <w:spacing w:val="-3"/>
          <w:sz w:val="24"/>
          <w:szCs w:val="24"/>
        </w:rPr>
        <w:t>Телефон. Пользование городским телефоном-автоматом, квар</w:t>
      </w:r>
      <w:r w:rsidRPr="00FA0DB8">
        <w:rPr>
          <w:rFonts w:ascii="Times New Roman" w:eastAsia="Times New Roman" w:hAnsi="Times New Roman" w:cs="Times New Roman"/>
          <w:color w:val="000000"/>
          <w:spacing w:val="-3"/>
          <w:sz w:val="24"/>
          <w:szCs w:val="24"/>
        </w:rPr>
        <w:softHyphen/>
        <w:t>тирным телефоном. Пользование телефонным справочником. Куль</w:t>
      </w:r>
      <w:r w:rsidRPr="00FA0DB8">
        <w:rPr>
          <w:rFonts w:ascii="Times New Roman" w:eastAsia="Times New Roman" w:hAnsi="Times New Roman" w:cs="Times New Roman"/>
          <w:color w:val="000000"/>
          <w:spacing w:val="-3"/>
          <w:sz w:val="24"/>
          <w:szCs w:val="24"/>
        </w:rPr>
        <w:softHyphen/>
      </w:r>
      <w:r w:rsidRPr="00FA0DB8">
        <w:rPr>
          <w:rFonts w:ascii="Times New Roman" w:eastAsia="Times New Roman" w:hAnsi="Times New Roman" w:cs="Times New Roman"/>
          <w:color w:val="000000"/>
          <w:sz w:val="24"/>
          <w:szCs w:val="24"/>
        </w:rPr>
        <w:t xml:space="preserve">тура разговора по телефону. Вызов милиции, пожарной команды, </w:t>
      </w:r>
      <w:r w:rsidRPr="00FA0DB8">
        <w:rPr>
          <w:rFonts w:ascii="Times New Roman" w:eastAsia="Times New Roman" w:hAnsi="Times New Roman" w:cs="Times New Roman"/>
          <w:color w:val="000000"/>
          <w:spacing w:val="-2"/>
          <w:sz w:val="24"/>
          <w:szCs w:val="24"/>
        </w:rPr>
        <w:t>аварийных служб при утечке газа, поломке водопровода, неисправ</w:t>
      </w:r>
      <w:r w:rsidRPr="00FA0DB8">
        <w:rPr>
          <w:rFonts w:ascii="Times New Roman" w:eastAsia="Times New Roman" w:hAnsi="Times New Roman" w:cs="Times New Roman"/>
          <w:color w:val="000000"/>
          <w:spacing w:val="-2"/>
          <w:sz w:val="24"/>
          <w:szCs w:val="24"/>
        </w:rPr>
        <w:softHyphen/>
        <w:t>ности электросети, получение справок по телефону. Служба точно</w:t>
      </w:r>
      <w:r w:rsidRPr="00FA0DB8">
        <w:rPr>
          <w:rFonts w:ascii="Times New Roman" w:eastAsia="Times New Roman" w:hAnsi="Times New Roman" w:cs="Times New Roman"/>
          <w:color w:val="000000"/>
          <w:spacing w:val="-2"/>
          <w:sz w:val="24"/>
          <w:szCs w:val="24"/>
        </w:rPr>
        <w:softHyphen/>
      </w:r>
      <w:r w:rsidRPr="00FA0DB8">
        <w:rPr>
          <w:rFonts w:ascii="Times New Roman" w:eastAsia="Times New Roman" w:hAnsi="Times New Roman" w:cs="Times New Roman"/>
          <w:color w:val="000000"/>
          <w:spacing w:val="-3"/>
          <w:sz w:val="24"/>
          <w:szCs w:val="24"/>
        </w:rPr>
        <w:t>го времени.</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hAnsi="Times New Roman" w:cs="Times New Roman"/>
          <w:color w:val="000000"/>
          <w:spacing w:val="1"/>
          <w:sz w:val="24"/>
          <w:szCs w:val="24"/>
        </w:rPr>
        <w:t xml:space="preserve">2. </w:t>
      </w:r>
      <w:r w:rsidRPr="00FA0DB8">
        <w:rPr>
          <w:rFonts w:ascii="Times New Roman" w:eastAsia="Times New Roman" w:hAnsi="Times New Roman" w:cs="Times New Roman"/>
          <w:color w:val="000000"/>
          <w:spacing w:val="1"/>
          <w:sz w:val="24"/>
          <w:szCs w:val="24"/>
        </w:rPr>
        <w:t>Междугородная телефонная связь. Порядок пользования ав</w:t>
      </w:r>
      <w:r w:rsidRPr="00FA0DB8">
        <w:rPr>
          <w:rFonts w:ascii="Times New Roman" w:eastAsia="Times New Roman" w:hAnsi="Times New Roman" w:cs="Times New Roman"/>
          <w:color w:val="000000"/>
          <w:spacing w:val="1"/>
          <w:sz w:val="24"/>
          <w:szCs w:val="24"/>
        </w:rPr>
        <w:softHyphen/>
      </w:r>
      <w:r w:rsidRPr="00FA0DB8">
        <w:rPr>
          <w:rFonts w:ascii="Times New Roman" w:eastAsia="Times New Roman" w:hAnsi="Times New Roman" w:cs="Times New Roman"/>
          <w:color w:val="000000"/>
          <w:spacing w:val="-1"/>
          <w:sz w:val="24"/>
          <w:szCs w:val="24"/>
        </w:rPr>
        <w:t>томатической телефонной связью. Заказ междугородного телефон</w:t>
      </w:r>
      <w:r w:rsidRPr="00FA0DB8">
        <w:rPr>
          <w:rFonts w:ascii="Times New Roman" w:eastAsia="Times New Roman" w:hAnsi="Times New Roman" w:cs="Times New Roman"/>
          <w:color w:val="000000"/>
          <w:spacing w:val="-1"/>
          <w:sz w:val="24"/>
          <w:szCs w:val="24"/>
        </w:rPr>
        <w:softHyphen/>
        <w:t>ного разговора. Тарифы на телефонные разговоры.</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z w:val="24"/>
          <w:szCs w:val="24"/>
        </w:rPr>
        <w:t>Экскурсия</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2"/>
          <w:sz w:val="24"/>
          <w:szCs w:val="24"/>
        </w:rPr>
        <w:t>Экскурсия на переговорный пункт.</w:t>
      </w:r>
    </w:p>
    <w:p w:rsidR="003326FB" w:rsidRPr="00FA0DB8" w:rsidRDefault="003326FB" w:rsidP="003326FB">
      <w:pPr>
        <w:shd w:val="clear" w:color="auto" w:fill="FFFFFF"/>
        <w:spacing w:after="0" w:line="240" w:lineRule="auto"/>
        <w:rPr>
          <w:rFonts w:ascii="Times New Roman" w:eastAsia="Times New Roman" w:hAnsi="Times New Roman" w:cs="Times New Roman"/>
          <w:b/>
          <w:bCs/>
          <w:color w:val="000000"/>
          <w:spacing w:val="2"/>
          <w:sz w:val="24"/>
          <w:szCs w:val="24"/>
        </w:rPr>
      </w:pPr>
      <w:r w:rsidRPr="00FA0DB8">
        <w:rPr>
          <w:rFonts w:ascii="Times New Roman" w:eastAsia="Times New Roman" w:hAnsi="Times New Roman" w:cs="Times New Roman"/>
          <w:b/>
          <w:bCs/>
          <w:color w:val="000000"/>
          <w:spacing w:val="2"/>
          <w:sz w:val="24"/>
          <w:szCs w:val="24"/>
        </w:rPr>
        <w:t xml:space="preserve">Основные требования к знаниям и умениям учащихся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2"/>
          <w:sz w:val="24"/>
          <w:szCs w:val="24"/>
        </w:rPr>
        <w:t>Учащиеся должны знать:</w:t>
      </w:r>
    </w:p>
    <w:p w:rsidR="003326FB" w:rsidRPr="00FA0DB8" w:rsidRDefault="003326FB" w:rsidP="00D80238">
      <w:pPr>
        <w:widowControl w:val="0"/>
        <w:numPr>
          <w:ilvl w:val="0"/>
          <w:numId w:val="85"/>
        </w:numPr>
        <w:shd w:val="clear" w:color="auto" w:fill="FFFFFF"/>
        <w:tabs>
          <w:tab w:val="left" w:pos="605"/>
        </w:tabs>
        <w:autoSpaceDE w:val="0"/>
        <w:autoSpaceDN w:val="0"/>
        <w:adjustRightInd w:val="0"/>
        <w:spacing w:after="0" w:line="240" w:lineRule="auto"/>
        <w:ind w:left="0" w:firstLine="0"/>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1"/>
          <w:sz w:val="24"/>
          <w:szCs w:val="24"/>
        </w:rPr>
        <w:t>правила пользования городским телефоном-автоматом и до</w:t>
      </w:r>
      <w:r w:rsidRPr="00FA0DB8">
        <w:rPr>
          <w:rFonts w:ascii="Times New Roman" w:eastAsia="Times New Roman" w:hAnsi="Times New Roman" w:cs="Times New Roman"/>
          <w:color w:val="000000"/>
          <w:spacing w:val="1"/>
          <w:sz w:val="24"/>
          <w:szCs w:val="24"/>
        </w:rPr>
        <w:softHyphen/>
      </w:r>
      <w:r w:rsidRPr="00FA0DB8">
        <w:rPr>
          <w:rFonts w:ascii="Times New Roman" w:eastAsia="Times New Roman" w:hAnsi="Times New Roman" w:cs="Times New Roman"/>
          <w:color w:val="000000"/>
          <w:spacing w:val="-1"/>
          <w:sz w:val="24"/>
          <w:szCs w:val="24"/>
        </w:rPr>
        <w:t>машним телефоном;</w:t>
      </w:r>
    </w:p>
    <w:p w:rsidR="003326FB" w:rsidRPr="00FA0DB8" w:rsidRDefault="003326FB" w:rsidP="00D80238">
      <w:pPr>
        <w:widowControl w:val="0"/>
        <w:numPr>
          <w:ilvl w:val="0"/>
          <w:numId w:val="56"/>
        </w:numPr>
        <w:shd w:val="clear" w:color="auto" w:fill="FFFFFF"/>
        <w:tabs>
          <w:tab w:val="left" w:pos="605"/>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4"/>
          <w:sz w:val="24"/>
          <w:szCs w:val="24"/>
        </w:rPr>
        <w:t>правила пользования телефонным справочником;</w:t>
      </w:r>
    </w:p>
    <w:p w:rsidR="003326FB" w:rsidRPr="00FA0DB8" w:rsidRDefault="003326FB" w:rsidP="00D80238">
      <w:pPr>
        <w:widowControl w:val="0"/>
        <w:numPr>
          <w:ilvl w:val="0"/>
          <w:numId w:val="85"/>
        </w:numPr>
        <w:shd w:val="clear" w:color="auto" w:fill="FFFFFF"/>
        <w:tabs>
          <w:tab w:val="left" w:pos="605"/>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3"/>
          <w:sz w:val="24"/>
          <w:szCs w:val="24"/>
        </w:rPr>
        <w:t>номера телефонов срочного вызова (пожарной службы, ава</w:t>
      </w:r>
      <w:r w:rsidRPr="00FA0DB8">
        <w:rPr>
          <w:rFonts w:ascii="Times New Roman" w:eastAsia="Times New Roman" w:hAnsi="Times New Roman" w:cs="Times New Roman"/>
          <w:color w:val="000000"/>
          <w:spacing w:val="-3"/>
          <w:sz w:val="24"/>
          <w:szCs w:val="24"/>
        </w:rPr>
        <w:softHyphen/>
      </w:r>
      <w:r w:rsidRPr="00FA0DB8">
        <w:rPr>
          <w:rFonts w:ascii="Times New Roman" w:eastAsia="Times New Roman" w:hAnsi="Times New Roman" w:cs="Times New Roman"/>
          <w:color w:val="000000"/>
          <w:spacing w:val="-5"/>
          <w:sz w:val="24"/>
          <w:szCs w:val="24"/>
        </w:rPr>
        <w:t>рийных служб, милиции и т.д.);</w:t>
      </w:r>
    </w:p>
    <w:p w:rsidR="003326FB" w:rsidRPr="00FA0DB8" w:rsidRDefault="003326FB" w:rsidP="00D80238">
      <w:pPr>
        <w:widowControl w:val="0"/>
        <w:numPr>
          <w:ilvl w:val="0"/>
          <w:numId w:val="56"/>
        </w:numPr>
        <w:shd w:val="clear" w:color="auto" w:fill="FFFFFF"/>
        <w:tabs>
          <w:tab w:val="left" w:pos="605"/>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функции и виды междугородной телефонной связи;</w:t>
      </w:r>
    </w:p>
    <w:p w:rsidR="003326FB" w:rsidRPr="00FA0DB8" w:rsidRDefault="003326FB" w:rsidP="00D80238">
      <w:pPr>
        <w:widowControl w:val="0"/>
        <w:numPr>
          <w:ilvl w:val="0"/>
          <w:numId w:val="56"/>
        </w:numPr>
        <w:shd w:val="clear" w:color="auto" w:fill="FFFFFF"/>
        <w:tabs>
          <w:tab w:val="left" w:pos="605"/>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правила пользования автоматической телефонной связью;</w:t>
      </w:r>
    </w:p>
    <w:p w:rsidR="003326FB" w:rsidRPr="00FA0DB8" w:rsidRDefault="003326FB" w:rsidP="00D80238">
      <w:pPr>
        <w:widowControl w:val="0"/>
        <w:numPr>
          <w:ilvl w:val="0"/>
          <w:numId w:val="85"/>
        </w:numPr>
        <w:shd w:val="clear" w:color="auto" w:fill="FFFFFF"/>
        <w:tabs>
          <w:tab w:val="left" w:pos="605"/>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2"/>
          <w:sz w:val="24"/>
          <w:szCs w:val="24"/>
        </w:rPr>
        <w:t>тарифы на телефонные разговоры в дневное и вечернее вре</w:t>
      </w:r>
      <w:r w:rsidRPr="00FA0DB8">
        <w:rPr>
          <w:rFonts w:ascii="Times New Roman" w:eastAsia="Times New Roman" w:hAnsi="Times New Roman" w:cs="Times New Roman"/>
          <w:color w:val="000000"/>
          <w:spacing w:val="2"/>
          <w:sz w:val="24"/>
          <w:szCs w:val="24"/>
        </w:rPr>
        <w:softHyphen/>
      </w:r>
      <w:r w:rsidRPr="00FA0DB8">
        <w:rPr>
          <w:rFonts w:ascii="Times New Roman" w:eastAsia="Times New Roman" w:hAnsi="Times New Roman" w:cs="Times New Roman"/>
          <w:color w:val="000000"/>
          <w:spacing w:val="7"/>
          <w:sz w:val="24"/>
          <w:szCs w:val="24"/>
        </w:rPr>
        <w:t>мя, выходные дни, зависимость оплаты от дальности рас</w:t>
      </w:r>
      <w:r w:rsidRPr="00FA0DB8">
        <w:rPr>
          <w:rFonts w:ascii="Times New Roman" w:eastAsia="Times New Roman" w:hAnsi="Times New Roman" w:cs="Times New Roman"/>
          <w:color w:val="000000"/>
          <w:spacing w:val="7"/>
          <w:sz w:val="24"/>
          <w:szCs w:val="24"/>
        </w:rPr>
        <w:softHyphen/>
      </w:r>
      <w:r w:rsidRPr="00FA0DB8">
        <w:rPr>
          <w:rFonts w:ascii="Times New Roman" w:eastAsia="Times New Roman" w:hAnsi="Times New Roman" w:cs="Times New Roman"/>
          <w:color w:val="000000"/>
          <w:spacing w:val="3"/>
          <w:sz w:val="24"/>
          <w:szCs w:val="24"/>
        </w:rPr>
        <w:t>стояния;</w:t>
      </w:r>
    </w:p>
    <w:p w:rsidR="003326FB" w:rsidRPr="00FA0DB8" w:rsidRDefault="003326FB" w:rsidP="00D80238">
      <w:pPr>
        <w:widowControl w:val="0"/>
        <w:numPr>
          <w:ilvl w:val="0"/>
          <w:numId w:val="56"/>
        </w:numPr>
        <w:shd w:val="clear" w:color="auto" w:fill="FFFFFF"/>
        <w:tabs>
          <w:tab w:val="left" w:pos="605"/>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порядок заказа междугородного телефонного разговора;</w:t>
      </w:r>
    </w:p>
    <w:p w:rsidR="003326FB" w:rsidRPr="00FA0DB8" w:rsidRDefault="003326FB" w:rsidP="00D80238">
      <w:pPr>
        <w:widowControl w:val="0"/>
        <w:numPr>
          <w:ilvl w:val="0"/>
          <w:numId w:val="44"/>
        </w:numPr>
        <w:shd w:val="clear" w:color="auto" w:fill="FFFFFF"/>
        <w:tabs>
          <w:tab w:val="left" w:pos="569"/>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6"/>
          <w:sz w:val="24"/>
          <w:szCs w:val="24"/>
        </w:rPr>
        <w:t>порядок заказа разговора в кредит.</w:t>
      </w:r>
      <w:r w:rsidRPr="00FA0DB8">
        <w:rPr>
          <w:rFonts w:ascii="Times New Roman" w:eastAsia="Times New Roman" w:hAnsi="Times New Roman" w:cs="Times New Roman"/>
          <w:color w:val="000000"/>
          <w:spacing w:val="-6"/>
          <w:sz w:val="24"/>
          <w:szCs w:val="24"/>
        </w:rPr>
        <w:br/>
      </w:r>
      <w:r w:rsidRPr="00FA0DB8">
        <w:rPr>
          <w:rFonts w:ascii="Times New Roman" w:eastAsia="Times New Roman" w:hAnsi="Times New Roman" w:cs="Times New Roman"/>
          <w:b/>
          <w:bCs/>
          <w:i/>
          <w:iCs/>
          <w:color w:val="000000"/>
          <w:spacing w:val="-7"/>
          <w:sz w:val="24"/>
          <w:szCs w:val="24"/>
        </w:rPr>
        <w:t>Учащиеся должны уметь:</w:t>
      </w:r>
    </w:p>
    <w:p w:rsidR="003326FB" w:rsidRPr="00FA0DB8" w:rsidRDefault="003326FB" w:rsidP="00D80238">
      <w:pPr>
        <w:widowControl w:val="0"/>
        <w:numPr>
          <w:ilvl w:val="0"/>
          <w:numId w:val="44"/>
        </w:numPr>
        <w:shd w:val="clear" w:color="auto" w:fill="FFFFFF"/>
        <w:tabs>
          <w:tab w:val="left" w:pos="569"/>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z w:val="24"/>
          <w:szCs w:val="24"/>
        </w:rPr>
        <w:t>объяснить причину звонка по телефону срочного вызова;</w:t>
      </w:r>
    </w:p>
    <w:p w:rsidR="003326FB" w:rsidRPr="00FA0DB8" w:rsidRDefault="003326FB" w:rsidP="00D80238">
      <w:pPr>
        <w:widowControl w:val="0"/>
        <w:numPr>
          <w:ilvl w:val="0"/>
          <w:numId w:val="44"/>
        </w:numPr>
        <w:shd w:val="clear" w:color="auto" w:fill="FFFFFF"/>
        <w:tabs>
          <w:tab w:val="left" w:pos="569"/>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получать по телефону справки, узнавать время;</w:t>
      </w:r>
    </w:p>
    <w:p w:rsidR="003326FB" w:rsidRPr="00FA0DB8" w:rsidRDefault="003326FB" w:rsidP="00D80238">
      <w:pPr>
        <w:widowControl w:val="0"/>
        <w:numPr>
          <w:ilvl w:val="0"/>
          <w:numId w:val="44"/>
        </w:numPr>
        <w:shd w:val="clear" w:color="auto" w:fill="FFFFFF"/>
        <w:tabs>
          <w:tab w:val="left" w:pos="569"/>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культурно разговаривать по телефону.</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11"/>
          <w:sz w:val="24"/>
          <w:szCs w:val="24"/>
        </w:rPr>
        <w:t>Медицинская помощь</w:t>
      </w:r>
    </w:p>
    <w:p w:rsidR="003326FB" w:rsidRPr="00FA0DB8" w:rsidRDefault="003326FB" w:rsidP="003326FB">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7"/>
          <w:sz w:val="24"/>
          <w:szCs w:val="24"/>
        </w:rPr>
        <w:t>Тематика</w:t>
      </w:r>
    </w:p>
    <w:p w:rsidR="003326FB" w:rsidRPr="00FA0DB8" w:rsidRDefault="003326FB" w:rsidP="00D80238">
      <w:pPr>
        <w:widowControl w:val="0"/>
        <w:numPr>
          <w:ilvl w:val="0"/>
          <w:numId w:val="88"/>
        </w:numPr>
        <w:shd w:val="clear" w:color="auto" w:fill="FFFFFF"/>
        <w:tabs>
          <w:tab w:val="left" w:pos="554"/>
        </w:tabs>
        <w:autoSpaceDE w:val="0"/>
        <w:autoSpaceDN w:val="0"/>
        <w:adjustRightInd w:val="0"/>
        <w:spacing w:after="0" w:line="240" w:lineRule="auto"/>
        <w:ind w:left="0" w:firstLine="0"/>
        <w:rPr>
          <w:rFonts w:ascii="Times New Roman" w:hAnsi="Times New Roman" w:cs="Times New Roman"/>
          <w:color w:val="000000"/>
          <w:spacing w:val="-29"/>
          <w:sz w:val="24"/>
          <w:szCs w:val="24"/>
        </w:rPr>
      </w:pPr>
      <w:r w:rsidRPr="00FA0DB8">
        <w:rPr>
          <w:rFonts w:ascii="Times New Roman" w:eastAsia="Times New Roman" w:hAnsi="Times New Roman" w:cs="Times New Roman"/>
          <w:color w:val="000000"/>
          <w:spacing w:val="-5"/>
          <w:sz w:val="24"/>
          <w:szCs w:val="24"/>
        </w:rPr>
        <w:t>Первая помощь при несчастных случаях (ожогах, обморажи</w:t>
      </w:r>
      <w:r w:rsidRPr="00FA0DB8">
        <w:rPr>
          <w:rFonts w:ascii="Times New Roman" w:eastAsia="Times New Roman" w:hAnsi="Times New Roman" w:cs="Times New Roman"/>
          <w:color w:val="000000"/>
          <w:spacing w:val="-5"/>
          <w:sz w:val="24"/>
          <w:szCs w:val="24"/>
        </w:rPr>
        <w:softHyphen/>
        <w:t>вании, отравлении, тепловом и солнечном ударах).</w:t>
      </w:r>
    </w:p>
    <w:p w:rsidR="003326FB" w:rsidRPr="00FA0DB8" w:rsidRDefault="003326FB" w:rsidP="00D80238">
      <w:pPr>
        <w:widowControl w:val="0"/>
        <w:numPr>
          <w:ilvl w:val="0"/>
          <w:numId w:val="88"/>
        </w:numPr>
        <w:shd w:val="clear" w:color="auto" w:fill="FFFFFF"/>
        <w:tabs>
          <w:tab w:val="left" w:pos="554"/>
        </w:tabs>
        <w:autoSpaceDE w:val="0"/>
        <w:autoSpaceDN w:val="0"/>
        <w:adjustRightInd w:val="0"/>
        <w:spacing w:after="0" w:line="240" w:lineRule="auto"/>
        <w:ind w:left="0" w:firstLine="0"/>
        <w:rPr>
          <w:rFonts w:ascii="Times New Roman" w:hAnsi="Times New Roman" w:cs="Times New Roman"/>
          <w:color w:val="000000"/>
          <w:spacing w:val="-11"/>
          <w:sz w:val="24"/>
          <w:szCs w:val="24"/>
        </w:rPr>
      </w:pPr>
      <w:r w:rsidRPr="00FA0DB8">
        <w:rPr>
          <w:rFonts w:ascii="Times New Roman" w:eastAsia="Times New Roman" w:hAnsi="Times New Roman" w:cs="Times New Roman"/>
          <w:color w:val="000000"/>
          <w:spacing w:val="-2"/>
          <w:sz w:val="24"/>
          <w:szCs w:val="24"/>
        </w:rPr>
        <w:t>Первая помощь утопающему.</w:t>
      </w:r>
    </w:p>
    <w:p w:rsidR="003326FB" w:rsidRPr="00FA0DB8" w:rsidRDefault="003326FB" w:rsidP="00D80238">
      <w:pPr>
        <w:pStyle w:val="a3"/>
        <w:widowControl w:val="0"/>
        <w:numPr>
          <w:ilvl w:val="0"/>
          <w:numId w:val="88"/>
        </w:numPr>
        <w:shd w:val="clear" w:color="auto" w:fill="FFFFFF"/>
        <w:tabs>
          <w:tab w:val="left" w:pos="547"/>
        </w:tabs>
        <w:autoSpaceDE w:val="0"/>
        <w:autoSpaceDN w:val="0"/>
        <w:adjustRightInd w:val="0"/>
        <w:spacing w:after="0" w:line="240" w:lineRule="auto"/>
        <w:ind w:left="0" w:firstLine="0"/>
        <w:rPr>
          <w:rFonts w:ascii="Times New Roman" w:hAnsi="Times New Roman" w:cs="Times New Roman"/>
          <w:sz w:val="24"/>
          <w:szCs w:val="24"/>
        </w:rPr>
      </w:pPr>
      <w:r w:rsidRPr="00FA0DB8">
        <w:rPr>
          <w:rFonts w:ascii="Times New Roman" w:eastAsia="Times New Roman" w:hAnsi="Times New Roman" w:cs="Times New Roman"/>
          <w:color w:val="000000"/>
          <w:spacing w:val="-2"/>
          <w:sz w:val="24"/>
          <w:szCs w:val="24"/>
        </w:rPr>
        <w:t>Глистные заболевания и меры их предупреждения.</w:t>
      </w:r>
      <w:r w:rsidRPr="00FA0DB8">
        <w:rPr>
          <w:rFonts w:ascii="Times New Roman" w:eastAsia="Times New Roman" w:hAnsi="Times New Roman" w:cs="Times New Roman"/>
          <w:color w:val="000000"/>
          <w:spacing w:val="-2"/>
          <w:sz w:val="24"/>
          <w:szCs w:val="24"/>
        </w:rPr>
        <w:br/>
      </w:r>
      <w:r w:rsidRPr="00FA0DB8">
        <w:rPr>
          <w:rFonts w:ascii="Times New Roman" w:eastAsia="Times New Roman" w:hAnsi="Times New Roman" w:cs="Times New Roman"/>
          <w:b/>
          <w:bCs/>
          <w:color w:val="000000"/>
          <w:w w:val="93"/>
          <w:sz w:val="24"/>
          <w:szCs w:val="24"/>
        </w:rPr>
        <w:t>Практические работы</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3"/>
          <w:sz w:val="24"/>
          <w:szCs w:val="24"/>
        </w:rPr>
        <w:t>Упражнения в оказании первой помощи при ожогах, обмораживании, утоплении.</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2"/>
          <w:sz w:val="24"/>
          <w:szCs w:val="24"/>
        </w:rPr>
        <w:t>Упражнения в оказании первой помощи утопающему.</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z w:val="24"/>
          <w:szCs w:val="24"/>
        </w:rPr>
        <w:lastRenderedPageBreak/>
        <w:t>Экскурсия</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2"/>
          <w:sz w:val="24"/>
          <w:szCs w:val="24"/>
        </w:rPr>
        <w:t>Экскурсия в поликлинику.</w:t>
      </w:r>
    </w:p>
    <w:p w:rsidR="003326FB" w:rsidRPr="00FA0DB8" w:rsidRDefault="003326FB" w:rsidP="003326FB">
      <w:pPr>
        <w:shd w:val="clear" w:color="auto" w:fill="FFFFFF"/>
        <w:spacing w:after="0" w:line="240" w:lineRule="auto"/>
        <w:rPr>
          <w:rFonts w:ascii="Times New Roman" w:eastAsia="Times New Roman" w:hAnsi="Times New Roman" w:cs="Times New Roman"/>
          <w:b/>
          <w:bCs/>
          <w:color w:val="000000"/>
          <w:spacing w:val="2"/>
          <w:sz w:val="24"/>
          <w:szCs w:val="24"/>
        </w:rPr>
      </w:pPr>
      <w:r w:rsidRPr="00FA0DB8">
        <w:rPr>
          <w:rFonts w:ascii="Times New Roman" w:eastAsia="Times New Roman" w:hAnsi="Times New Roman" w:cs="Times New Roman"/>
          <w:b/>
          <w:bCs/>
          <w:color w:val="000000"/>
          <w:spacing w:val="2"/>
          <w:sz w:val="24"/>
          <w:szCs w:val="24"/>
        </w:rPr>
        <w:t xml:space="preserve">Основные требования к знаниям и умениям учащихся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2"/>
          <w:sz w:val="24"/>
          <w:szCs w:val="24"/>
        </w:rPr>
        <w:t>Учащиеся должны знать:</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i/>
          <w:iCs/>
          <w:color w:val="000000"/>
          <w:spacing w:val="3"/>
          <w:sz w:val="24"/>
          <w:szCs w:val="24"/>
        </w:rPr>
        <w:t xml:space="preserve">• </w:t>
      </w:r>
      <w:r w:rsidRPr="00FA0DB8">
        <w:rPr>
          <w:rFonts w:ascii="Times New Roman" w:eastAsia="Times New Roman" w:hAnsi="Times New Roman" w:cs="Times New Roman"/>
          <w:color w:val="000000"/>
          <w:spacing w:val="3"/>
          <w:sz w:val="24"/>
          <w:szCs w:val="24"/>
        </w:rPr>
        <w:t xml:space="preserve">правила и приемы оказания первой помощи при несчастных </w:t>
      </w:r>
      <w:r w:rsidRPr="00FA0DB8">
        <w:rPr>
          <w:rFonts w:ascii="Times New Roman" w:eastAsia="Times New Roman" w:hAnsi="Times New Roman" w:cs="Times New Roman"/>
          <w:color w:val="000000"/>
          <w:spacing w:val="-1"/>
          <w:sz w:val="24"/>
          <w:szCs w:val="24"/>
        </w:rPr>
        <w:t>случаях (правила обработки пораженного при ожогах участка кожи, промывания желудка при отравлении, меры, принимае</w:t>
      </w:r>
      <w:r w:rsidRPr="00FA0DB8">
        <w:rPr>
          <w:rFonts w:ascii="Times New Roman" w:eastAsia="Times New Roman" w:hAnsi="Times New Roman" w:cs="Times New Roman"/>
          <w:color w:val="000000"/>
          <w:spacing w:val="-1"/>
          <w:sz w:val="24"/>
          <w:szCs w:val="24"/>
        </w:rPr>
        <w:softHyphen/>
      </w:r>
      <w:r w:rsidRPr="00FA0DB8">
        <w:rPr>
          <w:rFonts w:ascii="Times New Roman" w:eastAsia="Times New Roman" w:hAnsi="Times New Roman" w:cs="Times New Roman"/>
          <w:color w:val="000000"/>
          <w:spacing w:val="1"/>
          <w:sz w:val="24"/>
          <w:szCs w:val="24"/>
        </w:rPr>
        <w:t xml:space="preserve">мые при обмораживании разных степеней, при солнечных и </w:t>
      </w:r>
      <w:r w:rsidRPr="00FA0DB8">
        <w:rPr>
          <w:rFonts w:ascii="Times New Roman" w:eastAsia="Times New Roman" w:hAnsi="Times New Roman" w:cs="Times New Roman"/>
          <w:color w:val="000000"/>
          <w:spacing w:val="-1"/>
          <w:sz w:val="24"/>
          <w:szCs w:val="24"/>
        </w:rPr>
        <w:t>тепловых ударах);</w:t>
      </w:r>
    </w:p>
    <w:p w:rsidR="003326FB" w:rsidRPr="00FA0DB8" w:rsidRDefault="003326FB" w:rsidP="003326FB">
      <w:pPr>
        <w:shd w:val="clear" w:color="auto" w:fill="FFFFFF"/>
        <w:tabs>
          <w:tab w:val="left" w:pos="835"/>
        </w:tabs>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z w:val="24"/>
          <w:szCs w:val="24"/>
        </w:rPr>
        <w:t>•</w:t>
      </w:r>
      <w:r w:rsidRPr="00FA0DB8">
        <w:rPr>
          <w:rFonts w:ascii="Times New Roman" w:eastAsia="Times New Roman" w:hAnsi="Times New Roman" w:cs="Times New Roman"/>
          <w:color w:val="000000"/>
          <w:sz w:val="24"/>
          <w:szCs w:val="24"/>
        </w:rPr>
        <w:tab/>
      </w:r>
      <w:r w:rsidRPr="00FA0DB8">
        <w:rPr>
          <w:rFonts w:ascii="Times New Roman" w:eastAsia="Times New Roman" w:hAnsi="Times New Roman" w:cs="Times New Roman"/>
          <w:color w:val="000000"/>
          <w:spacing w:val="-1"/>
          <w:sz w:val="24"/>
          <w:szCs w:val="24"/>
        </w:rPr>
        <w:t>виды глистных заболеваний и меры их предупреждения.</w:t>
      </w:r>
      <w:r w:rsidRPr="00FA0DB8">
        <w:rPr>
          <w:rFonts w:ascii="Times New Roman" w:eastAsia="Times New Roman" w:hAnsi="Times New Roman" w:cs="Times New Roman"/>
          <w:color w:val="000000"/>
          <w:spacing w:val="-1"/>
          <w:sz w:val="24"/>
          <w:szCs w:val="24"/>
        </w:rPr>
        <w:br/>
      </w:r>
      <w:r w:rsidRPr="00FA0DB8">
        <w:rPr>
          <w:rFonts w:ascii="Times New Roman" w:eastAsia="Times New Roman" w:hAnsi="Times New Roman" w:cs="Times New Roman"/>
          <w:b/>
          <w:bCs/>
          <w:i/>
          <w:iCs/>
          <w:color w:val="000000"/>
          <w:spacing w:val="-2"/>
          <w:sz w:val="24"/>
          <w:szCs w:val="24"/>
        </w:rPr>
        <w:t>Учащиеся должны уметь:</w:t>
      </w:r>
    </w:p>
    <w:p w:rsidR="003326FB" w:rsidRPr="00FA0DB8" w:rsidRDefault="003326FB" w:rsidP="00D80238">
      <w:pPr>
        <w:widowControl w:val="0"/>
        <w:numPr>
          <w:ilvl w:val="0"/>
          <w:numId w:val="44"/>
        </w:numPr>
        <w:shd w:val="clear" w:color="auto" w:fill="FFFFFF"/>
        <w:tabs>
          <w:tab w:val="left" w:pos="835"/>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1"/>
          <w:sz w:val="24"/>
          <w:szCs w:val="24"/>
        </w:rPr>
        <w:t>оказывать первую помощь при ожогах, обмораживании;</w:t>
      </w:r>
    </w:p>
    <w:p w:rsidR="003326FB" w:rsidRPr="00FA0DB8" w:rsidRDefault="003326FB" w:rsidP="00D80238">
      <w:pPr>
        <w:widowControl w:val="0"/>
        <w:numPr>
          <w:ilvl w:val="0"/>
          <w:numId w:val="44"/>
        </w:numPr>
        <w:shd w:val="clear" w:color="auto" w:fill="FFFFFF"/>
        <w:tabs>
          <w:tab w:val="left" w:pos="835"/>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2"/>
          <w:sz w:val="24"/>
          <w:szCs w:val="24"/>
        </w:rPr>
        <w:t>оказывать первую помощь утопающему.</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z w:val="24"/>
          <w:szCs w:val="24"/>
        </w:rPr>
        <w:t>Учреждения и организации и предприятия</w:t>
      </w:r>
    </w:p>
    <w:p w:rsidR="003326FB" w:rsidRPr="00FA0DB8" w:rsidRDefault="003326FB" w:rsidP="003326FB">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8"/>
          <w:sz w:val="24"/>
          <w:szCs w:val="24"/>
        </w:rPr>
        <w:t>Тематика</w:t>
      </w:r>
    </w:p>
    <w:p w:rsidR="003326FB" w:rsidRPr="00FA0DB8" w:rsidRDefault="003326FB" w:rsidP="003326FB">
      <w:pPr>
        <w:shd w:val="clear" w:color="auto" w:fill="FFFFFF"/>
        <w:spacing w:after="0" w:line="240" w:lineRule="auto"/>
        <w:rPr>
          <w:rFonts w:ascii="Times New Roman" w:eastAsia="Times New Roman" w:hAnsi="Times New Roman" w:cs="Times New Roman"/>
          <w:color w:val="000000"/>
          <w:spacing w:val="-3"/>
          <w:sz w:val="24"/>
          <w:szCs w:val="24"/>
        </w:rPr>
      </w:pPr>
      <w:r w:rsidRPr="00FA0DB8">
        <w:rPr>
          <w:rFonts w:ascii="Times New Roman" w:eastAsia="Times New Roman" w:hAnsi="Times New Roman" w:cs="Times New Roman"/>
          <w:color w:val="000000"/>
          <w:sz w:val="24"/>
          <w:szCs w:val="24"/>
        </w:rPr>
        <w:t>Департамент, муниципалитет, префектура, милиции. Их назна</w:t>
      </w:r>
      <w:r w:rsidRPr="00FA0DB8">
        <w:rPr>
          <w:rFonts w:ascii="Times New Roman" w:eastAsia="Times New Roman" w:hAnsi="Times New Roman" w:cs="Times New Roman"/>
          <w:color w:val="000000"/>
          <w:sz w:val="24"/>
          <w:szCs w:val="24"/>
        </w:rPr>
        <w:softHyphen/>
      </w:r>
      <w:r w:rsidRPr="00FA0DB8">
        <w:rPr>
          <w:rFonts w:ascii="Times New Roman" w:eastAsia="Times New Roman" w:hAnsi="Times New Roman" w:cs="Times New Roman"/>
          <w:color w:val="000000"/>
          <w:spacing w:val="-3"/>
          <w:sz w:val="24"/>
          <w:szCs w:val="24"/>
        </w:rPr>
        <w:t xml:space="preserve">чение. </w:t>
      </w:r>
    </w:p>
    <w:p w:rsidR="003326FB" w:rsidRPr="00FA0DB8" w:rsidRDefault="003326FB" w:rsidP="003326FB">
      <w:pPr>
        <w:shd w:val="clear" w:color="auto" w:fill="FFFFFF"/>
        <w:spacing w:after="0" w:line="240" w:lineRule="auto"/>
        <w:rPr>
          <w:rFonts w:ascii="Times New Roman" w:eastAsia="Times New Roman" w:hAnsi="Times New Roman" w:cs="Times New Roman"/>
          <w:b/>
          <w:bCs/>
          <w:color w:val="000000"/>
          <w:spacing w:val="-3"/>
          <w:w w:val="93"/>
          <w:sz w:val="24"/>
          <w:szCs w:val="24"/>
        </w:rPr>
      </w:pPr>
      <w:r w:rsidRPr="00FA0DB8">
        <w:rPr>
          <w:rFonts w:ascii="Times New Roman" w:eastAsia="Times New Roman" w:hAnsi="Times New Roman" w:cs="Times New Roman"/>
          <w:b/>
          <w:bCs/>
          <w:color w:val="000000"/>
          <w:spacing w:val="-3"/>
          <w:w w:val="93"/>
          <w:sz w:val="24"/>
          <w:szCs w:val="24"/>
        </w:rPr>
        <w:t xml:space="preserve">Экскурсия </w:t>
      </w:r>
    </w:p>
    <w:p w:rsidR="003326FB" w:rsidRPr="00FA0DB8" w:rsidRDefault="003326FB" w:rsidP="003326FB">
      <w:pPr>
        <w:spacing w:after="0" w:line="240" w:lineRule="auto"/>
        <w:rPr>
          <w:rFonts w:ascii="Times New Roman" w:hAnsi="Times New Roman" w:cs="Times New Roman"/>
          <w:sz w:val="24"/>
          <w:szCs w:val="24"/>
        </w:rPr>
      </w:pPr>
      <w:r w:rsidRPr="00FA0DB8">
        <w:rPr>
          <w:rFonts w:ascii="Times New Roman" w:hAnsi="Times New Roman" w:cs="Times New Roman"/>
          <w:sz w:val="24"/>
          <w:szCs w:val="24"/>
        </w:rPr>
        <w:t xml:space="preserve">Экскурсия в одну из организаций по теме. </w:t>
      </w:r>
    </w:p>
    <w:p w:rsidR="003326FB" w:rsidRPr="00FA0DB8" w:rsidRDefault="003326FB" w:rsidP="003326FB">
      <w:pPr>
        <w:shd w:val="clear" w:color="auto" w:fill="FFFFFF"/>
        <w:spacing w:after="0" w:line="240" w:lineRule="auto"/>
        <w:rPr>
          <w:rFonts w:ascii="Times New Roman" w:eastAsia="Times New Roman" w:hAnsi="Times New Roman" w:cs="Times New Roman"/>
          <w:b/>
          <w:bCs/>
          <w:color w:val="000000"/>
          <w:spacing w:val="4"/>
          <w:sz w:val="24"/>
          <w:szCs w:val="24"/>
        </w:rPr>
      </w:pPr>
      <w:r w:rsidRPr="00FA0DB8">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2"/>
          <w:sz w:val="24"/>
          <w:szCs w:val="24"/>
        </w:rPr>
        <w:t>Учащиеся должны знать:</w:t>
      </w:r>
    </w:p>
    <w:p w:rsidR="003326FB" w:rsidRPr="00FA0DB8" w:rsidRDefault="003326FB" w:rsidP="00D80238">
      <w:pPr>
        <w:widowControl w:val="0"/>
        <w:numPr>
          <w:ilvl w:val="0"/>
          <w:numId w:val="86"/>
        </w:numPr>
        <w:shd w:val="clear" w:color="auto" w:fill="FFFFFF"/>
        <w:tabs>
          <w:tab w:val="left" w:pos="835"/>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1"/>
          <w:sz w:val="24"/>
          <w:szCs w:val="24"/>
        </w:rPr>
        <w:t>куда обращаться в случае необходимой помощи;</w:t>
      </w:r>
    </w:p>
    <w:p w:rsidR="003326FB" w:rsidRPr="00FA0DB8" w:rsidRDefault="003326FB" w:rsidP="00D80238">
      <w:pPr>
        <w:widowControl w:val="0"/>
        <w:numPr>
          <w:ilvl w:val="0"/>
          <w:numId w:val="86"/>
        </w:numPr>
        <w:shd w:val="clear" w:color="auto" w:fill="FFFFFF"/>
        <w:tabs>
          <w:tab w:val="left" w:pos="835"/>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адрес местной префектуры;</w:t>
      </w:r>
    </w:p>
    <w:p w:rsidR="003326FB" w:rsidRPr="00FA0DB8" w:rsidRDefault="003326FB" w:rsidP="003326FB">
      <w:pPr>
        <w:shd w:val="clear" w:color="auto" w:fill="FFFFFF"/>
        <w:tabs>
          <w:tab w:val="left" w:pos="871"/>
        </w:tabs>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z w:val="24"/>
          <w:szCs w:val="24"/>
        </w:rPr>
        <w:t>•</w:t>
      </w:r>
      <w:r w:rsidRPr="00FA0DB8">
        <w:rPr>
          <w:rFonts w:ascii="Times New Roman" w:eastAsia="Times New Roman" w:hAnsi="Times New Roman" w:cs="Times New Roman"/>
          <w:color w:val="000000"/>
          <w:sz w:val="24"/>
          <w:szCs w:val="24"/>
        </w:rPr>
        <w:tab/>
      </w:r>
      <w:r w:rsidRPr="00FA0DB8">
        <w:rPr>
          <w:rFonts w:ascii="Times New Roman" w:eastAsia="Times New Roman" w:hAnsi="Times New Roman" w:cs="Times New Roman"/>
          <w:color w:val="000000"/>
          <w:spacing w:val="-3"/>
          <w:sz w:val="24"/>
          <w:szCs w:val="24"/>
        </w:rPr>
        <w:t>функции отдела по учету и распределению жилплощади, отде</w:t>
      </w:r>
      <w:r w:rsidRPr="00FA0DB8">
        <w:rPr>
          <w:rFonts w:ascii="Times New Roman" w:eastAsia="Times New Roman" w:hAnsi="Times New Roman" w:cs="Times New Roman"/>
          <w:color w:val="000000"/>
          <w:spacing w:val="-3"/>
          <w:sz w:val="24"/>
          <w:szCs w:val="24"/>
        </w:rPr>
        <w:softHyphen/>
      </w:r>
      <w:r w:rsidRPr="00FA0DB8">
        <w:rPr>
          <w:rFonts w:ascii="Times New Roman" w:eastAsia="Times New Roman" w:hAnsi="Times New Roman" w:cs="Times New Roman"/>
          <w:color w:val="000000"/>
          <w:spacing w:val="1"/>
          <w:sz w:val="24"/>
          <w:szCs w:val="24"/>
        </w:rPr>
        <w:t xml:space="preserve">ла социального обеспечения, отдела народного образования, </w:t>
      </w:r>
      <w:r w:rsidRPr="00FA0DB8">
        <w:rPr>
          <w:rFonts w:ascii="Times New Roman" w:eastAsia="Times New Roman" w:hAnsi="Times New Roman" w:cs="Times New Roman"/>
          <w:color w:val="000000"/>
          <w:spacing w:val="-1"/>
          <w:sz w:val="24"/>
          <w:szCs w:val="24"/>
        </w:rPr>
        <w:t>комиссии по делам несовершеннолетних, отдела по трудоуст</w:t>
      </w:r>
      <w:r w:rsidRPr="00FA0DB8">
        <w:rPr>
          <w:rFonts w:ascii="Times New Roman" w:eastAsia="Times New Roman" w:hAnsi="Times New Roman" w:cs="Times New Roman"/>
          <w:color w:val="000000"/>
          <w:spacing w:val="-1"/>
          <w:sz w:val="24"/>
          <w:szCs w:val="24"/>
        </w:rPr>
        <w:softHyphen/>
      </w:r>
      <w:r w:rsidRPr="00FA0DB8">
        <w:rPr>
          <w:rFonts w:ascii="Times New Roman" w:eastAsia="Times New Roman" w:hAnsi="Times New Roman" w:cs="Times New Roman"/>
          <w:color w:val="000000"/>
          <w:spacing w:val="-5"/>
          <w:sz w:val="24"/>
          <w:szCs w:val="24"/>
        </w:rPr>
        <w:t>ройству.</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9"/>
          <w:sz w:val="24"/>
          <w:szCs w:val="24"/>
        </w:rPr>
        <w:t>Экономика домашнего хозяйства</w:t>
      </w:r>
    </w:p>
    <w:p w:rsidR="003326FB" w:rsidRPr="00FA0DB8" w:rsidRDefault="003326FB" w:rsidP="003326FB">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7"/>
          <w:sz w:val="24"/>
          <w:szCs w:val="24"/>
        </w:rPr>
        <w:t>Тематика</w:t>
      </w:r>
    </w:p>
    <w:p w:rsidR="003326FB" w:rsidRPr="00FA0DB8" w:rsidRDefault="003326FB" w:rsidP="003326FB">
      <w:pPr>
        <w:shd w:val="clear" w:color="auto" w:fill="FFFFFF"/>
        <w:tabs>
          <w:tab w:val="left" w:pos="907"/>
        </w:tabs>
        <w:spacing w:after="0" w:line="240" w:lineRule="auto"/>
        <w:rPr>
          <w:rFonts w:ascii="Times New Roman" w:hAnsi="Times New Roman" w:cs="Times New Roman"/>
          <w:sz w:val="24"/>
          <w:szCs w:val="24"/>
        </w:rPr>
      </w:pPr>
      <w:r w:rsidRPr="00FA0DB8">
        <w:rPr>
          <w:rFonts w:ascii="Times New Roman" w:hAnsi="Times New Roman" w:cs="Times New Roman"/>
          <w:color w:val="000000"/>
          <w:spacing w:val="-19"/>
          <w:sz w:val="24"/>
          <w:szCs w:val="24"/>
        </w:rPr>
        <w:t>1.</w:t>
      </w:r>
      <w:r w:rsidRPr="00FA0DB8">
        <w:rPr>
          <w:rFonts w:ascii="Times New Roman" w:hAnsi="Times New Roman" w:cs="Times New Roman"/>
          <w:color w:val="000000"/>
          <w:sz w:val="24"/>
          <w:szCs w:val="24"/>
        </w:rPr>
        <w:tab/>
      </w:r>
      <w:r w:rsidRPr="00FA0DB8">
        <w:rPr>
          <w:rFonts w:ascii="Times New Roman" w:eastAsia="Times New Roman" w:hAnsi="Times New Roman" w:cs="Times New Roman"/>
          <w:color w:val="000000"/>
          <w:spacing w:val="4"/>
          <w:sz w:val="24"/>
          <w:szCs w:val="24"/>
        </w:rPr>
        <w:t xml:space="preserve">Основные статьи расходов (питание, содержание жилища, </w:t>
      </w:r>
      <w:r w:rsidRPr="00FA0DB8">
        <w:rPr>
          <w:rFonts w:ascii="Times New Roman" w:eastAsia="Times New Roman" w:hAnsi="Times New Roman" w:cs="Times New Roman"/>
          <w:color w:val="000000"/>
          <w:spacing w:val="-2"/>
          <w:sz w:val="24"/>
          <w:szCs w:val="24"/>
        </w:rPr>
        <w:t>одежда и обувь, культурные потребности, помощь родственникам).</w:t>
      </w:r>
      <w:r w:rsidRPr="00FA0DB8">
        <w:rPr>
          <w:rFonts w:ascii="Times New Roman" w:eastAsia="Times New Roman" w:hAnsi="Times New Roman" w:cs="Times New Roman"/>
          <w:color w:val="000000"/>
          <w:spacing w:val="-2"/>
          <w:sz w:val="24"/>
          <w:szCs w:val="24"/>
        </w:rPr>
        <w:br/>
      </w:r>
      <w:r w:rsidRPr="00FA0DB8">
        <w:rPr>
          <w:rFonts w:ascii="Times New Roman" w:eastAsia="Times New Roman" w:hAnsi="Times New Roman" w:cs="Times New Roman"/>
          <w:color w:val="000000"/>
          <w:spacing w:val="3"/>
          <w:sz w:val="24"/>
          <w:szCs w:val="24"/>
        </w:rPr>
        <w:t xml:space="preserve">Планирование расходов на день, две недели с учетом бюджета и </w:t>
      </w:r>
      <w:r w:rsidRPr="00FA0DB8">
        <w:rPr>
          <w:rFonts w:ascii="Times New Roman" w:eastAsia="Times New Roman" w:hAnsi="Times New Roman" w:cs="Times New Roman"/>
          <w:color w:val="000000"/>
          <w:spacing w:val="-2"/>
          <w:sz w:val="24"/>
          <w:szCs w:val="24"/>
        </w:rPr>
        <w:t>состава семьи.</w:t>
      </w:r>
    </w:p>
    <w:p w:rsidR="003326FB" w:rsidRPr="00FA0DB8" w:rsidRDefault="003326FB" w:rsidP="00D80238">
      <w:pPr>
        <w:widowControl w:val="0"/>
        <w:numPr>
          <w:ilvl w:val="0"/>
          <w:numId w:val="87"/>
        </w:numPr>
        <w:shd w:val="clear" w:color="auto" w:fill="FFFFFF"/>
        <w:tabs>
          <w:tab w:val="left" w:pos="907"/>
        </w:tabs>
        <w:autoSpaceDE w:val="0"/>
        <w:autoSpaceDN w:val="0"/>
        <w:adjustRightInd w:val="0"/>
        <w:spacing w:after="0" w:line="240" w:lineRule="auto"/>
        <w:rPr>
          <w:rFonts w:ascii="Times New Roman" w:hAnsi="Times New Roman" w:cs="Times New Roman"/>
          <w:color w:val="000000"/>
          <w:spacing w:val="-15"/>
          <w:sz w:val="24"/>
          <w:szCs w:val="24"/>
        </w:rPr>
      </w:pPr>
      <w:r w:rsidRPr="00FA0DB8">
        <w:rPr>
          <w:rFonts w:ascii="Times New Roman" w:eastAsia="Times New Roman" w:hAnsi="Times New Roman" w:cs="Times New Roman"/>
          <w:color w:val="000000"/>
          <w:spacing w:val="-1"/>
          <w:sz w:val="24"/>
          <w:szCs w:val="24"/>
        </w:rPr>
        <w:t>Расходы на питание.</w:t>
      </w:r>
    </w:p>
    <w:p w:rsidR="003326FB" w:rsidRPr="00FA0DB8" w:rsidRDefault="003326FB" w:rsidP="00D80238">
      <w:pPr>
        <w:widowControl w:val="0"/>
        <w:numPr>
          <w:ilvl w:val="0"/>
          <w:numId w:val="87"/>
        </w:numPr>
        <w:shd w:val="clear" w:color="auto" w:fill="FFFFFF"/>
        <w:tabs>
          <w:tab w:val="left" w:pos="907"/>
        </w:tabs>
        <w:autoSpaceDE w:val="0"/>
        <w:autoSpaceDN w:val="0"/>
        <w:adjustRightInd w:val="0"/>
        <w:spacing w:after="0" w:line="240" w:lineRule="auto"/>
        <w:rPr>
          <w:rFonts w:ascii="Times New Roman" w:hAnsi="Times New Roman" w:cs="Times New Roman"/>
          <w:color w:val="000000"/>
          <w:spacing w:val="-15"/>
          <w:sz w:val="24"/>
          <w:szCs w:val="24"/>
        </w:rPr>
      </w:pPr>
      <w:r w:rsidRPr="00FA0DB8">
        <w:rPr>
          <w:rFonts w:ascii="Times New Roman" w:eastAsia="Times New Roman" w:hAnsi="Times New Roman" w:cs="Times New Roman"/>
          <w:color w:val="000000"/>
          <w:spacing w:val="-3"/>
          <w:sz w:val="24"/>
          <w:szCs w:val="24"/>
        </w:rPr>
        <w:t>Содержание жилища. Оплата жилой площади и коммунальных услуг.</w:t>
      </w:r>
    </w:p>
    <w:p w:rsidR="003326FB" w:rsidRPr="00FA0DB8" w:rsidRDefault="003326FB" w:rsidP="003326FB">
      <w:pPr>
        <w:shd w:val="clear" w:color="auto" w:fill="FFFFFF"/>
        <w:tabs>
          <w:tab w:val="left" w:pos="929"/>
        </w:tabs>
        <w:spacing w:after="0" w:line="240" w:lineRule="auto"/>
        <w:rPr>
          <w:rFonts w:ascii="Times New Roman" w:hAnsi="Times New Roman" w:cs="Times New Roman"/>
          <w:sz w:val="24"/>
          <w:szCs w:val="24"/>
        </w:rPr>
      </w:pPr>
      <w:r w:rsidRPr="00FA0DB8">
        <w:rPr>
          <w:rFonts w:ascii="Times New Roman" w:hAnsi="Times New Roman" w:cs="Times New Roman"/>
          <w:color w:val="000000"/>
          <w:spacing w:val="-11"/>
          <w:sz w:val="24"/>
          <w:szCs w:val="24"/>
        </w:rPr>
        <w:t>4.</w:t>
      </w:r>
      <w:r w:rsidRPr="00FA0DB8">
        <w:rPr>
          <w:rFonts w:ascii="Times New Roman" w:hAnsi="Times New Roman" w:cs="Times New Roman"/>
          <w:color w:val="000000"/>
          <w:sz w:val="24"/>
          <w:szCs w:val="24"/>
        </w:rPr>
        <w:tab/>
      </w:r>
      <w:r w:rsidRPr="00FA0DB8">
        <w:rPr>
          <w:rFonts w:ascii="Times New Roman" w:eastAsia="Times New Roman" w:hAnsi="Times New Roman" w:cs="Times New Roman"/>
          <w:color w:val="000000"/>
          <w:spacing w:val="-2"/>
          <w:sz w:val="24"/>
          <w:szCs w:val="24"/>
        </w:rPr>
        <w:t>Крупные покупки (одежда, мебель, обувь и др.).</w:t>
      </w:r>
      <w:r w:rsidRPr="00FA0DB8">
        <w:rPr>
          <w:rFonts w:ascii="Times New Roman" w:eastAsia="Times New Roman" w:hAnsi="Times New Roman" w:cs="Times New Roman"/>
          <w:color w:val="000000"/>
          <w:spacing w:val="-2"/>
          <w:sz w:val="24"/>
          <w:szCs w:val="24"/>
        </w:rPr>
        <w:br/>
      </w:r>
      <w:r w:rsidRPr="00FA0DB8">
        <w:rPr>
          <w:rFonts w:ascii="Times New Roman" w:eastAsia="Times New Roman" w:hAnsi="Times New Roman" w:cs="Times New Roman"/>
          <w:b/>
          <w:bCs/>
          <w:color w:val="000000"/>
          <w:w w:val="93"/>
          <w:sz w:val="24"/>
          <w:szCs w:val="24"/>
        </w:rPr>
        <w:t>Практические работы</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3"/>
          <w:sz w:val="24"/>
          <w:szCs w:val="24"/>
        </w:rPr>
        <w:t>Упражнения в планировании расходов на день, две недели (на конк</w:t>
      </w:r>
      <w:r w:rsidRPr="00FA0DB8">
        <w:rPr>
          <w:rFonts w:ascii="Times New Roman" w:eastAsia="Times New Roman" w:hAnsi="Times New Roman" w:cs="Times New Roman"/>
          <w:color w:val="000000"/>
          <w:spacing w:val="-3"/>
          <w:sz w:val="24"/>
          <w:szCs w:val="24"/>
        </w:rPr>
        <w:softHyphen/>
        <w:t>ретных примерах).</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z w:val="24"/>
          <w:szCs w:val="24"/>
        </w:rPr>
        <w:t xml:space="preserve">Снятие показателей счетчика, расчет стоимости израсходованной </w:t>
      </w:r>
      <w:r w:rsidRPr="00FA0DB8">
        <w:rPr>
          <w:rFonts w:ascii="Times New Roman" w:eastAsia="Times New Roman" w:hAnsi="Times New Roman" w:cs="Times New Roman"/>
          <w:color w:val="000000"/>
          <w:spacing w:val="-2"/>
          <w:sz w:val="24"/>
          <w:szCs w:val="24"/>
        </w:rPr>
        <w:t>электроэнергии и газа, заполнение квитанций.</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2"/>
          <w:sz w:val="24"/>
          <w:szCs w:val="24"/>
        </w:rPr>
        <w:t>Упражнения в планировании крупных покупок (на конкретных приме</w:t>
      </w:r>
      <w:r w:rsidRPr="00FA0DB8">
        <w:rPr>
          <w:rFonts w:ascii="Times New Roman" w:eastAsia="Times New Roman" w:hAnsi="Times New Roman" w:cs="Times New Roman"/>
          <w:color w:val="000000"/>
          <w:spacing w:val="-2"/>
          <w:sz w:val="24"/>
          <w:szCs w:val="24"/>
        </w:rPr>
        <w:softHyphen/>
        <w:t>рах), в оказании материальной помощи родственникам.</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z w:val="24"/>
          <w:szCs w:val="24"/>
        </w:rPr>
        <w:t>Экскурсия</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2"/>
          <w:sz w:val="24"/>
          <w:szCs w:val="24"/>
        </w:rPr>
        <w:t>Экскурсия в ЖЭК, ДЭЗ и т. п.</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2"/>
          <w:sz w:val="24"/>
          <w:szCs w:val="24"/>
        </w:rPr>
        <w:t xml:space="preserve">Основные требования к знаниям к умениям учащихся </w:t>
      </w:r>
      <w:r w:rsidRPr="00FA0DB8">
        <w:rPr>
          <w:rFonts w:ascii="Times New Roman" w:eastAsia="Times New Roman" w:hAnsi="Times New Roman" w:cs="Times New Roman"/>
          <w:b/>
          <w:bCs/>
          <w:i/>
          <w:iCs/>
          <w:color w:val="000000"/>
          <w:spacing w:val="-2"/>
          <w:sz w:val="24"/>
          <w:szCs w:val="24"/>
        </w:rPr>
        <w:t>Учащиеся должны знать</w:t>
      </w:r>
    </w:p>
    <w:p w:rsidR="003326FB" w:rsidRPr="00FA0DB8" w:rsidRDefault="003326FB" w:rsidP="00D80238">
      <w:pPr>
        <w:widowControl w:val="0"/>
        <w:numPr>
          <w:ilvl w:val="0"/>
          <w:numId w:val="85"/>
        </w:numPr>
        <w:shd w:val="clear" w:color="auto" w:fill="FFFFFF"/>
        <w:tabs>
          <w:tab w:val="left" w:pos="727"/>
        </w:tabs>
        <w:autoSpaceDE w:val="0"/>
        <w:autoSpaceDN w:val="0"/>
        <w:adjustRightInd w:val="0"/>
        <w:spacing w:after="0" w:line="240" w:lineRule="auto"/>
        <w:ind w:left="0" w:firstLine="0"/>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2"/>
          <w:sz w:val="24"/>
          <w:szCs w:val="24"/>
        </w:rPr>
        <w:t>основные статьи расхода в семье;</w:t>
      </w:r>
    </w:p>
    <w:p w:rsidR="003326FB" w:rsidRPr="00FA0DB8" w:rsidRDefault="003326FB" w:rsidP="00D80238">
      <w:pPr>
        <w:widowControl w:val="0"/>
        <w:numPr>
          <w:ilvl w:val="0"/>
          <w:numId w:val="85"/>
        </w:numPr>
        <w:shd w:val="clear" w:color="auto" w:fill="FFFFFF"/>
        <w:tabs>
          <w:tab w:val="left" w:pos="727"/>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правила учета расходов;</w:t>
      </w:r>
    </w:p>
    <w:p w:rsidR="003326FB" w:rsidRPr="00FA0DB8" w:rsidRDefault="003326FB" w:rsidP="00D80238">
      <w:pPr>
        <w:widowControl w:val="0"/>
        <w:numPr>
          <w:ilvl w:val="0"/>
          <w:numId w:val="85"/>
        </w:numPr>
        <w:shd w:val="clear" w:color="auto" w:fill="FFFFFF"/>
        <w:tabs>
          <w:tab w:val="left" w:pos="727"/>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размер квартплаты;</w:t>
      </w:r>
    </w:p>
    <w:p w:rsidR="003326FB" w:rsidRPr="00FA0DB8" w:rsidRDefault="003326FB" w:rsidP="00D80238">
      <w:pPr>
        <w:widowControl w:val="0"/>
        <w:numPr>
          <w:ilvl w:val="0"/>
          <w:numId w:val="85"/>
        </w:numPr>
        <w:shd w:val="clear" w:color="auto" w:fill="FFFFFF"/>
        <w:tabs>
          <w:tab w:val="left" w:pos="727"/>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тарифы на электричество, газ;</w:t>
      </w:r>
    </w:p>
    <w:p w:rsidR="003326FB" w:rsidRPr="00FA0DB8" w:rsidRDefault="003326FB" w:rsidP="00D80238">
      <w:pPr>
        <w:widowControl w:val="0"/>
        <w:numPr>
          <w:ilvl w:val="0"/>
          <w:numId w:val="85"/>
        </w:numPr>
        <w:shd w:val="clear" w:color="auto" w:fill="FFFFFF"/>
        <w:tabs>
          <w:tab w:val="left" w:pos="727"/>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0"/>
          <w:sz w:val="24"/>
          <w:szCs w:val="24"/>
        </w:rPr>
        <w:t xml:space="preserve">порядок и периодичность оплаты жилплощади и коммунальных </w:t>
      </w:r>
      <w:r w:rsidRPr="00FA0DB8">
        <w:rPr>
          <w:rFonts w:ascii="Times New Roman" w:eastAsia="Times New Roman" w:hAnsi="Times New Roman" w:cs="Times New Roman"/>
          <w:color w:val="000000"/>
          <w:spacing w:val="-7"/>
          <w:sz w:val="24"/>
          <w:szCs w:val="24"/>
        </w:rPr>
        <w:t>услуг;</w:t>
      </w:r>
    </w:p>
    <w:p w:rsidR="003326FB" w:rsidRPr="00FA0DB8" w:rsidRDefault="003326FB" w:rsidP="00D80238">
      <w:pPr>
        <w:widowControl w:val="0"/>
        <w:numPr>
          <w:ilvl w:val="0"/>
          <w:numId w:val="85"/>
        </w:numPr>
        <w:shd w:val="clear" w:color="auto" w:fill="FFFFFF"/>
        <w:tabs>
          <w:tab w:val="left" w:pos="727"/>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8"/>
          <w:sz w:val="24"/>
          <w:szCs w:val="24"/>
        </w:rPr>
        <w:t>размер и порядок внесения платы за телефон;</w:t>
      </w:r>
    </w:p>
    <w:p w:rsidR="003326FB" w:rsidRPr="00FA0DB8" w:rsidRDefault="003326FB" w:rsidP="00D80238">
      <w:pPr>
        <w:widowControl w:val="0"/>
        <w:numPr>
          <w:ilvl w:val="0"/>
          <w:numId w:val="85"/>
        </w:numPr>
        <w:shd w:val="clear" w:color="auto" w:fill="FFFFFF"/>
        <w:tabs>
          <w:tab w:val="left" w:pos="727"/>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8"/>
          <w:sz w:val="24"/>
          <w:szCs w:val="24"/>
        </w:rPr>
        <w:t>порядок планирования крупных покупок;</w:t>
      </w:r>
    </w:p>
    <w:p w:rsidR="003326FB" w:rsidRPr="00FA0DB8" w:rsidRDefault="003326FB" w:rsidP="00D80238">
      <w:pPr>
        <w:widowControl w:val="0"/>
        <w:numPr>
          <w:ilvl w:val="0"/>
          <w:numId w:val="85"/>
        </w:numPr>
        <w:shd w:val="clear" w:color="auto" w:fill="FFFFFF"/>
        <w:tabs>
          <w:tab w:val="left" w:pos="698"/>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1"/>
          <w:sz w:val="24"/>
          <w:szCs w:val="24"/>
        </w:rPr>
        <w:t>стоимость одежды, обуви, мебели и др.</w:t>
      </w:r>
      <w:r w:rsidRPr="00FA0DB8">
        <w:rPr>
          <w:rFonts w:ascii="Times New Roman" w:eastAsia="Times New Roman" w:hAnsi="Times New Roman" w:cs="Times New Roman"/>
          <w:color w:val="000000"/>
          <w:spacing w:val="-11"/>
          <w:sz w:val="24"/>
          <w:szCs w:val="24"/>
        </w:rPr>
        <w:br/>
      </w:r>
      <w:r w:rsidRPr="00FA0DB8">
        <w:rPr>
          <w:rFonts w:ascii="Times New Roman" w:eastAsia="Times New Roman" w:hAnsi="Times New Roman" w:cs="Times New Roman"/>
          <w:b/>
          <w:bCs/>
          <w:i/>
          <w:iCs/>
          <w:color w:val="000000"/>
          <w:spacing w:val="-7"/>
          <w:sz w:val="24"/>
          <w:szCs w:val="24"/>
        </w:rPr>
        <w:t>Учащиеся должны уметь</w:t>
      </w:r>
    </w:p>
    <w:p w:rsidR="003326FB" w:rsidRPr="00FA0DB8" w:rsidRDefault="003326FB" w:rsidP="00D80238">
      <w:pPr>
        <w:widowControl w:val="0"/>
        <w:numPr>
          <w:ilvl w:val="0"/>
          <w:numId w:val="85"/>
        </w:numPr>
        <w:shd w:val="clear" w:color="auto" w:fill="FFFFFF"/>
        <w:tabs>
          <w:tab w:val="left" w:pos="698"/>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подсчитывать расходы;</w:t>
      </w:r>
    </w:p>
    <w:p w:rsidR="003326FB" w:rsidRPr="00FA0DB8" w:rsidRDefault="003326FB" w:rsidP="00D80238">
      <w:pPr>
        <w:widowControl w:val="0"/>
        <w:numPr>
          <w:ilvl w:val="0"/>
          <w:numId w:val="85"/>
        </w:numPr>
        <w:shd w:val="clear" w:color="auto" w:fill="FFFFFF"/>
        <w:tabs>
          <w:tab w:val="left" w:pos="641"/>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7"/>
          <w:sz w:val="24"/>
          <w:szCs w:val="24"/>
        </w:rPr>
        <w:t xml:space="preserve">планировать расходы на день, на две недели с учетом бюджета </w:t>
      </w:r>
      <w:r w:rsidRPr="00FA0DB8">
        <w:rPr>
          <w:rFonts w:ascii="Times New Roman" w:eastAsia="Times New Roman" w:hAnsi="Times New Roman" w:cs="Times New Roman"/>
          <w:color w:val="000000"/>
          <w:spacing w:val="-10"/>
          <w:sz w:val="24"/>
          <w:szCs w:val="24"/>
        </w:rPr>
        <w:t>семьи;</w:t>
      </w:r>
    </w:p>
    <w:p w:rsidR="003326FB" w:rsidRPr="00FA0DB8" w:rsidRDefault="003326FB" w:rsidP="00D80238">
      <w:pPr>
        <w:widowControl w:val="0"/>
        <w:numPr>
          <w:ilvl w:val="0"/>
          <w:numId w:val="85"/>
        </w:numPr>
        <w:shd w:val="clear" w:color="auto" w:fill="FFFFFF"/>
        <w:tabs>
          <w:tab w:val="left" w:pos="641"/>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7"/>
          <w:sz w:val="24"/>
          <w:szCs w:val="24"/>
        </w:rPr>
        <w:lastRenderedPageBreak/>
        <w:t>снимать показатели счетчика и подсчитывать стоимость израс</w:t>
      </w:r>
      <w:r w:rsidRPr="00FA0DB8">
        <w:rPr>
          <w:rFonts w:ascii="Times New Roman" w:eastAsia="Times New Roman" w:hAnsi="Times New Roman" w:cs="Times New Roman"/>
          <w:color w:val="000000"/>
          <w:spacing w:val="-7"/>
          <w:sz w:val="24"/>
          <w:szCs w:val="24"/>
        </w:rPr>
        <w:softHyphen/>
      </w:r>
      <w:r w:rsidRPr="00FA0DB8">
        <w:rPr>
          <w:rFonts w:ascii="Times New Roman" w:eastAsia="Times New Roman" w:hAnsi="Times New Roman" w:cs="Times New Roman"/>
          <w:color w:val="000000"/>
          <w:spacing w:val="-5"/>
          <w:sz w:val="24"/>
          <w:szCs w:val="24"/>
        </w:rPr>
        <w:t>ходованной электроэнергии и газа;</w:t>
      </w:r>
    </w:p>
    <w:p w:rsidR="003326FB" w:rsidRPr="00FA0DB8" w:rsidRDefault="003326FB" w:rsidP="00D80238">
      <w:pPr>
        <w:widowControl w:val="0"/>
        <w:numPr>
          <w:ilvl w:val="0"/>
          <w:numId w:val="56"/>
        </w:numPr>
        <w:shd w:val="clear" w:color="auto" w:fill="FFFFFF"/>
        <w:tabs>
          <w:tab w:val="left" w:pos="641"/>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4"/>
          <w:sz w:val="24"/>
          <w:szCs w:val="24"/>
        </w:rPr>
        <w:t>заполнять квитанции;</w:t>
      </w:r>
    </w:p>
    <w:p w:rsidR="003326FB" w:rsidRPr="00FA0DB8" w:rsidRDefault="003326FB" w:rsidP="00D80238">
      <w:pPr>
        <w:widowControl w:val="0"/>
        <w:numPr>
          <w:ilvl w:val="0"/>
          <w:numId w:val="56"/>
        </w:numPr>
        <w:shd w:val="clear" w:color="auto" w:fill="FFFFFF"/>
        <w:tabs>
          <w:tab w:val="left" w:pos="641"/>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4"/>
          <w:sz w:val="24"/>
          <w:szCs w:val="24"/>
        </w:rPr>
        <w:t>планировать крупные покупки,</w:t>
      </w:r>
    </w:p>
    <w:p w:rsidR="003326FB" w:rsidRPr="00FA0DB8" w:rsidRDefault="003326FB" w:rsidP="003326FB">
      <w:pPr>
        <w:shd w:val="clear" w:color="auto" w:fill="FFFFFF"/>
        <w:spacing w:after="0" w:line="240" w:lineRule="auto"/>
        <w:jc w:val="both"/>
        <w:rPr>
          <w:rFonts w:ascii="Times New Roman" w:hAnsi="Times New Roman" w:cs="Times New Roman"/>
          <w:b/>
          <w:bCs/>
          <w:color w:val="000000"/>
          <w:sz w:val="24"/>
          <w:szCs w:val="24"/>
        </w:rPr>
      </w:pPr>
    </w:p>
    <w:p w:rsidR="003326FB" w:rsidRPr="00FA0DB8" w:rsidRDefault="003326FB" w:rsidP="003326FB">
      <w:pPr>
        <w:shd w:val="clear" w:color="auto" w:fill="FFFFFF"/>
        <w:spacing w:after="0" w:line="240" w:lineRule="auto"/>
        <w:jc w:val="center"/>
        <w:rPr>
          <w:rFonts w:ascii="Times New Roman" w:hAnsi="Times New Roman" w:cs="Times New Roman"/>
          <w:sz w:val="24"/>
          <w:szCs w:val="24"/>
        </w:rPr>
      </w:pPr>
      <w:r w:rsidRPr="00FA0DB8">
        <w:rPr>
          <w:rFonts w:ascii="Times New Roman" w:hAnsi="Times New Roman" w:cs="Times New Roman"/>
          <w:b/>
          <w:bCs/>
          <w:color w:val="000000"/>
          <w:sz w:val="24"/>
          <w:szCs w:val="24"/>
        </w:rPr>
        <w:t xml:space="preserve">9 </w:t>
      </w:r>
      <w:r w:rsidRPr="00FA0DB8">
        <w:rPr>
          <w:rFonts w:ascii="Times New Roman" w:eastAsia="Times New Roman" w:hAnsi="Times New Roman" w:cs="Times New Roman"/>
          <w:b/>
          <w:bCs/>
          <w:color w:val="000000"/>
          <w:sz w:val="24"/>
          <w:szCs w:val="24"/>
        </w:rPr>
        <w:t xml:space="preserve">класс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2"/>
          <w:sz w:val="24"/>
          <w:szCs w:val="24"/>
        </w:rPr>
        <w:t>Личная гигиена</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i/>
          <w:iCs/>
          <w:color w:val="000000"/>
          <w:spacing w:val="-7"/>
          <w:sz w:val="24"/>
          <w:szCs w:val="24"/>
        </w:rPr>
        <w:t>Тематика</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hAnsi="Times New Roman" w:cs="Times New Roman"/>
          <w:color w:val="000000"/>
          <w:spacing w:val="-2"/>
          <w:sz w:val="24"/>
          <w:szCs w:val="24"/>
        </w:rPr>
        <w:t xml:space="preserve">1. </w:t>
      </w:r>
      <w:r w:rsidRPr="00FA0DB8">
        <w:rPr>
          <w:rFonts w:ascii="Times New Roman" w:eastAsia="Times New Roman" w:hAnsi="Times New Roman" w:cs="Times New Roman"/>
          <w:color w:val="000000"/>
          <w:spacing w:val="-2"/>
          <w:sz w:val="24"/>
          <w:szCs w:val="24"/>
        </w:rPr>
        <w:t>Здоровый образ жизни — одно из условий успеха в жизни че</w:t>
      </w:r>
      <w:r w:rsidRPr="00FA0DB8">
        <w:rPr>
          <w:rFonts w:ascii="Times New Roman" w:eastAsia="Times New Roman" w:hAnsi="Times New Roman" w:cs="Times New Roman"/>
          <w:color w:val="000000"/>
          <w:spacing w:val="-2"/>
          <w:sz w:val="24"/>
          <w:szCs w:val="24"/>
        </w:rPr>
        <w:softHyphen/>
      </w:r>
      <w:r w:rsidRPr="00FA0DB8">
        <w:rPr>
          <w:rFonts w:ascii="Times New Roman" w:eastAsia="Times New Roman" w:hAnsi="Times New Roman" w:cs="Times New Roman"/>
          <w:color w:val="000000"/>
          <w:spacing w:val="-4"/>
          <w:sz w:val="24"/>
          <w:szCs w:val="24"/>
        </w:rPr>
        <w:t xml:space="preserve">ловека, (Вред курения, алкоголя и наркотиков. Значение физических </w:t>
      </w:r>
      <w:r w:rsidRPr="00FA0DB8">
        <w:rPr>
          <w:rFonts w:ascii="Times New Roman" w:eastAsia="Times New Roman" w:hAnsi="Times New Roman" w:cs="Times New Roman"/>
          <w:color w:val="000000"/>
          <w:spacing w:val="-1"/>
          <w:sz w:val="24"/>
          <w:szCs w:val="24"/>
        </w:rPr>
        <w:t>упражнений: в здоровом теле — здоровый дух.)</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1"/>
          <w:sz w:val="24"/>
          <w:szCs w:val="24"/>
        </w:rPr>
        <w:t>Учащиеся должны иметь представление о</w:t>
      </w:r>
    </w:p>
    <w:p w:rsidR="003326FB" w:rsidRPr="00FA0DB8" w:rsidRDefault="003326FB" w:rsidP="00D80238">
      <w:pPr>
        <w:widowControl w:val="0"/>
        <w:numPr>
          <w:ilvl w:val="0"/>
          <w:numId w:val="74"/>
        </w:numPr>
        <w:shd w:val="clear" w:color="auto" w:fill="FFFFFF"/>
        <w:tabs>
          <w:tab w:val="left" w:pos="454"/>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5"/>
          <w:sz w:val="24"/>
          <w:szCs w:val="24"/>
        </w:rPr>
        <w:t>необходимости поддержания физического здоровья;</w:t>
      </w:r>
    </w:p>
    <w:p w:rsidR="003326FB" w:rsidRPr="00FA0DB8" w:rsidRDefault="003326FB" w:rsidP="00D80238">
      <w:pPr>
        <w:widowControl w:val="0"/>
        <w:numPr>
          <w:ilvl w:val="0"/>
          <w:numId w:val="44"/>
        </w:numPr>
        <w:shd w:val="clear" w:color="auto" w:fill="FFFFFF"/>
        <w:tabs>
          <w:tab w:val="left" w:pos="454"/>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 xml:space="preserve">современных спортивных увлечениях: фитнесе, шейпинге, </w:t>
      </w:r>
      <w:r w:rsidRPr="00FA0DB8">
        <w:rPr>
          <w:rFonts w:ascii="Times New Roman" w:eastAsia="Times New Roman" w:hAnsi="Times New Roman" w:cs="Times New Roman"/>
          <w:color w:val="000000"/>
          <w:spacing w:val="-2"/>
          <w:sz w:val="24"/>
          <w:szCs w:val="24"/>
        </w:rPr>
        <w:t xml:space="preserve">бодибилдинге, бесконтактных единоборствах, ритмической </w:t>
      </w:r>
      <w:r w:rsidRPr="00FA0DB8">
        <w:rPr>
          <w:rFonts w:ascii="Times New Roman" w:eastAsia="Times New Roman" w:hAnsi="Times New Roman" w:cs="Times New Roman"/>
          <w:color w:val="000000"/>
          <w:spacing w:val="-7"/>
          <w:sz w:val="24"/>
          <w:szCs w:val="24"/>
        </w:rPr>
        <w:t>гимнастике и т.п.;</w:t>
      </w:r>
    </w:p>
    <w:p w:rsidR="003326FB" w:rsidRPr="00FA0DB8" w:rsidRDefault="003326FB" w:rsidP="00D80238">
      <w:pPr>
        <w:widowControl w:val="0"/>
        <w:numPr>
          <w:ilvl w:val="0"/>
          <w:numId w:val="44"/>
        </w:numPr>
        <w:shd w:val="clear" w:color="auto" w:fill="FFFFFF"/>
        <w:tabs>
          <w:tab w:val="left" w:pos="454"/>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7"/>
          <w:sz w:val="24"/>
          <w:szCs w:val="24"/>
        </w:rPr>
        <w:t>вреде курения для курящих и окружающих о социальных пос</w:t>
      </w:r>
      <w:r w:rsidRPr="00FA0DB8">
        <w:rPr>
          <w:rFonts w:ascii="Times New Roman" w:eastAsia="Times New Roman" w:hAnsi="Times New Roman" w:cs="Times New Roman"/>
          <w:color w:val="000000"/>
          <w:spacing w:val="-7"/>
          <w:sz w:val="24"/>
          <w:szCs w:val="24"/>
        </w:rPr>
        <w:softHyphen/>
      </w:r>
      <w:r w:rsidRPr="00FA0DB8">
        <w:rPr>
          <w:rFonts w:ascii="Times New Roman" w:eastAsia="Times New Roman" w:hAnsi="Times New Roman" w:cs="Times New Roman"/>
          <w:color w:val="000000"/>
          <w:spacing w:val="-4"/>
          <w:sz w:val="24"/>
          <w:szCs w:val="24"/>
        </w:rPr>
        <w:t>ледствиях, к которым приводят дурные привычки.</w:t>
      </w:r>
    </w:p>
    <w:p w:rsidR="003326FB" w:rsidRPr="00FA0DB8" w:rsidRDefault="003326FB" w:rsidP="003326FB">
      <w:pPr>
        <w:shd w:val="clear" w:color="auto" w:fill="FFFFFF"/>
        <w:spacing w:after="0" w:line="240" w:lineRule="auto"/>
        <w:rPr>
          <w:rFonts w:ascii="Times New Roman" w:eastAsia="Times New Roman" w:hAnsi="Times New Roman" w:cs="Times New Roman"/>
          <w:b/>
          <w:bCs/>
          <w:color w:val="000000"/>
          <w:spacing w:val="2"/>
          <w:sz w:val="24"/>
          <w:szCs w:val="24"/>
        </w:rPr>
      </w:pPr>
      <w:r w:rsidRPr="00FA0DB8">
        <w:rPr>
          <w:rFonts w:ascii="Times New Roman" w:eastAsia="Times New Roman" w:hAnsi="Times New Roman" w:cs="Times New Roman"/>
          <w:b/>
          <w:bCs/>
          <w:color w:val="000000"/>
          <w:spacing w:val="2"/>
          <w:sz w:val="24"/>
          <w:szCs w:val="24"/>
        </w:rPr>
        <w:t xml:space="preserve">Основные требования к знаниям учащихся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2"/>
          <w:sz w:val="24"/>
          <w:szCs w:val="24"/>
        </w:rPr>
        <w:t>Учащиеся должны знать</w:t>
      </w:r>
    </w:p>
    <w:p w:rsidR="003326FB" w:rsidRPr="00FA0DB8" w:rsidRDefault="003326FB" w:rsidP="003326FB">
      <w:pPr>
        <w:shd w:val="clear" w:color="auto" w:fill="FFFFFF"/>
        <w:tabs>
          <w:tab w:val="left" w:pos="454"/>
        </w:tabs>
        <w:spacing w:after="0" w:line="240" w:lineRule="auto"/>
        <w:rPr>
          <w:rFonts w:ascii="Times New Roman" w:hAnsi="Times New Roman" w:cs="Times New Roman"/>
          <w:sz w:val="24"/>
          <w:szCs w:val="24"/>
        </w:rPr>
      </w:pPr>
      <w:r w:rsidRPr="00FA0DB8">
        <w:rPr>
          <w:rFonts w:ascii="Times New Roman" w:eastAsia="Times New Roman" w:hAnsi="Times New Roman" w:cs="Times New Roman"/>
          <w:i/>
          <w:iCs/>
          <w:color w:val="000000"/>
          <w:sz w:val="24"/>
          <w:szCs w:val="24"/>
        </w:rPr>
        <w:t>•</w:t>
      </w:r>
      <w:r w:rsidRPr="00FA0DB8">
        <w:rPr>
          <w:rFonts w:ascii="Times New Roman" w:eastAsia="Times New Roman" w:hAnsi="Times New Roman" w:cs="Times New Roman"/>
          <w:i/>
          <w:iCs/>
          <w:color w:val="000000"/>
          <w:sz w:val="24"/>
          <w:szCs w:val="24"/>
        </w:rPr>
        <w:tab/>
      </w:r>
      <w:r w:rsidRPr="00FA0DB8">
        <w:rPr>
          <w:rFonts w:ascii="Times New Roman" w:eastAsia="Times New Roman" w:hAnsi="Times New Roman" w:cs="Times New Roman"/>
          <w:color w:val="000000"/>
          <w:spacing w:val="-2"/>
          <w:sz w:val="24"/>
          <w:szCs w:val="24"/>
        </w:rPr>
        <w:t xml:space="preserve">о вредном воздействии алкоголя и наркотиков и курения на </w:t>
      </w:r>
      <w:r w:rsidRPr="00FA0DB8">
        <w:rPr>
          <w:rFonts w:ascii="Times New Roman" w:eastAsia="Times New Roman" w:hAnsi="Times New Roman" w:cs="Times New Roman"/>
          <w:color w:val="000000"/>
          <w:spacing w:val="-5"/>
          <w:sz w:val="24"/>
          <w:szCs w:val="24"/>
        </w:rPr>
        <w:t>организм человека.</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hAnsi="Times New Roman" w:cs="Times New Roman"/>
          <w:sz w:val="24"/>
          <w:szCs w:val="24"/>
        </w:rPr>
        <w:br w:type="column"/>
      </w:r>
      <w:r w:rsidRPr="00FA0DB8">
        <w:rPr>
          <w:rFonts w:ascii="Times New Roman" w:eastAsia="Times New Roman" w:hAnsi="Times New Roman" w:cs="Times New Roman"/>
          <w:b/>
          <w:bCs/>
          <w:color w:val="000000"/>
          <w:spacing w:val="-7"/>
          <w:sz w:val="24"/>
          <w:szCs w:val="24"/>
        </w:rPr>
        <w:lastRenderedPageBreak/>
        <w:t>Одежда и обувь</w:t>
      </w:r>
    </w:p>
    <w:p w:rsidR="003326FB" w:rsidRPr="00FA0DB8" w:rsidRDefault="003326FB" w:rsidP="003326FB">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7"/>
          <w:sz w:val="24"/>
          <w:szCs w:val="24"/>
        </w:rPr>
        <w:t>Тематика</w:t>
      </w:r>
    </w:p>
    <w:p w:rsidR="003326FB" w:rsidRPr="00FA0DB8" w:rsidRDefault="003326FB" w:rsidP="00D80238">
      <w:pPr>
        <w:widowControl w:val="0"/>
        <w:numPr>
          <w:ilvl w:val="0"/>
          <w:numId w:val="89"/>
        </w:numPr>
        <w:shd w:val="clear" w:color="auto" w:fill="FFFFFF"/>
        <w:tabs>
          <w:tab w:val="left" w:pos="475"/>
        </w:tabs>
        <w:autoSpaceDE w:val="0"/>
        <w:autoSpaceDN w:val="0"/>
        <w:adjustRightInd w:val="0"/>
        <w:spacing w:after="0" w:line="240" w:lineRule="auto"/>
        <w:rPr>
          <w:rFonts w:ascii="Times New Roman" w:hAnsi="Times New Roman" w:cs="Times New Roman"/>
          <w:color w:val="000000"/>
          <w:spacing w:val="-21"/>
          <w:sz w:val="24"/>
          <w:szCs w:val="24"/>
        </w:rPr>
      </w:pPr>
      <w:r w:rsidRPr="00FA0DB8">
        <w:rPr>
          <w:rFonts w:ascii="Times New Roman" w:eastAsia="Times New Roman" w:hAnsi="Times New Roman" w:cs="Times New Roman"/>
          <w:color w:val="000000"/>
          <w:spacing w:val="-9"/>
          <w:sz w:val="24"/>
          <w:szCs w:val="24"/>
        </w:rPr>
        <w:t>Стиль одежды, мода, обновление одежды (замена мелких деталей).</w:t>
      </w:r>
    </w:p>
    <w:p w:rsidR="003326FB" w:rsidRPr="00FA0DB8" w:rsidRDefault="003326FB" w:rsidP="00D80238">
      <w:pPr>
        <w:widowControl w:val="0"/>
        <w:numPr>
          <w:ilvl w:val="0"/>
          <w:numId w:val="89"/>
        </w:numPr>
        <w:shd w:val="clear" w:color="auto" w:fill="FFFFFF"/>
        <w:tabs>
          <w:tab w:val="left" w:pos="475"/>
        </w:tabs>
        <w:autoSpaceDE w:val="0"/>
        <w:autoSpaceDN w:val="0"/>
        <w:adjustRightInd w:val="0"/>
        <w:spacing w:after="0" w:line="240" w:lineRule="auto"/>
        <w:rPr>
          <w:rFonts w:ascii="Times New Roman" w:hAnsi="Times New Roman" w:cs="Times New Roman"/>
          <w:color w:val="000000"/>
          <w:spacing w:val="-14"/>
          <w:sz w:val="24"/>
          <w:szCs w:val="24"/>
        </w:rPr>
      </w:pPr>
      <w:r w:rsidRPr="00FA0DB8">
        <w:rPr>
          <w:rFonts w:ascii="Times New Roman" w:eastAsia="Times New Roman" w:hAnsi="Times New Roman" w:cs="Times New Roman"/>
          <w:color w:val="000000"/>
          <w:spacing w:val="-1"/>
          <w:sz w:val="24"/>
          <w:szCs w:val="24"/>
        </w:rPr>
        <w:t>Внешний вид молодого человека и средства выражения инди</w:t>
      </w:r>
      <w:r w:rsidRPr="00FA0DB8">
        <w:rPr>
          <w:rFonts w:ascii="Times New Roman" w:eastAsia="Times New Roman" w:hAnsi="Times New Roman" w:cs="Times New Roman"/>
          <w:color w:val="000000"/>
          <w:spacing w:val="-1"/>
          <w:sz w:val="24"/>
          <w:szCs w:val="24"/>
        </w:rPr>
        <w:softHyphen/>
        <w:t>видуальности.</w:t>
      </w:r>
    </w:p>
    <w:p w:rsidR="003326FB" w:rsidRPr="00FA0DB8" w:rsidRDefault="003326FB" w:rsidP="00D80238">
      <w:pPr>
        <w:widowControl w:val="0"/>
        <w:numPr>
          <w:ilvl w:val="0"/>
          <w:numId w:val="89"/>
        </w:numPr>
        <w:shd w:val="clear" w:color="auto" w:fill="FFFFFF"/>
        <w:tabs>
          <w:tab w:val="left" w:pos="475"/>
        </w:tabs>
        <w:autoSpaceDE w:val="0"/>
        <w:autoSpaceDN w:val="0"/>
        <w:adjustRightInd w:val="0"/>
        <w:spacing w:after="0" w:line="240" w:lineRule="auto"/>
        <w:rPr>
          <w:rFonts w:ascii="Times New Roman" w:hAnsi="Times New Roman" w:cs="Times New Roman"/>
          <w:color w:val="000000"/>
          <w:spacing w:val="-14"/>
          <w:sz w:val="24"/>
          <w:szCs w:val="24"/>
        </w:rPr>
      </w:pPr>
      <w:r w:rsidRPr="00FA0DB8">
        <w:rPr>
          <w:rFonts w:ascii="Times New Roman" w:eastAsia="Times New Roman" w:hAnsi="Times New Roman" w:cs="Times New Roman"/>
          <w:color w:val="000000"/>
          <w:spacing w:val="-1"/>
          <w:sz w:val="24"/>
          <w:szCs w:val="24"/>
        </w:rPr>
        <w:t>Выбор одежды и обуви при покупке.</w:t>
      </w:r>
    </w:p>
    <w:p w:rsidR="003326FB" w:rsidRPr="00FA0DB8" w:rsidRDefault="003326FB" w:rsidP="00D80238">
      <w:pPr>
        <w:widowControl w:val="0"/>
        <w:numPr>
          <w:ilvl w:val="0"/>
          <w:numId w:val="89"/>
        </w:numPr>
        <w:shd w:val="clear" w:color="auto" w:fill="FFFFFF"/>
        <w:tabs>
          <w:tab w:val="left" w:pos="475"/>
        </w:tabs>
        <w:autoSpaceDE w:val="0"/>
        <w:autoSpaceDN w:val="0"/>
        <w:adjustRightInd w:val="0"/>
        <w:spacing w:after="0" w:line="240" w:lineRule="auto"/>
        <w:rPr>
          <w:rFonts w:ascii="Times New Roman" w:hAnsi="Times New Roman" w:cs="Times New Roman"/>
          <w:color w:val="000000"/>
          <w:spacing w:val="-11"/>
          <w:sz w:val="24"/>
          <w:szCs w:val="24"/>
        </w:rPr>
      </w:pPr>
      <w:r w:rsidRPr="00FA0DB8">
        <w:rPr>
          <w:rFonts w:ascii="Times New Roman" w:eastAsia="Times New Roman" w:hAnsi="Times New Roman" w:cs="Times New Roman"/>
          <w:color w:val="000000"/>
          <w:spacing w:val="-4"/>
          <w:sz w:val="24"/>
          <w:szCs w:val="24"/>
        </w:rPr>
        <w:t>Выведение мелких пятен с одежды в домашних условиях (сред</w:t>
      </w:r>
      <w:r w:rsidRPr="00FA0DB8">
        <w:rPr>
          <w:rFonts w:ascii="Times New Roman" w:eastAsia="Times New Roman" w:hAnsi="Times New Roman" w:cs="Times New Roman"/>
          <w:color w:val="000000"/>
          <w:spacing w:val="-4"/>
          <w:sz w:val="24"/>
          <w:szCs w:val="24"/>
        </w:rPr>
        <w:softHyphen/>
      </w:r>
      <w:r w:rsidRPr="00FA0DB8">
        <w:rPr>
          <w:rFonts w:ascii="Times New Roman" w:eastAsia="Times New Roman" w:hAnsi="Times New Roman" w:cs="Times New Roman"/>
          <w:color w:val="000000"/>
          <w:sz w:val="24"/>
          <w:szCs w:val="24"/>
        </w:rPr>
        <w:t>ства, правила выведения). Техника безопасности при пользовании средствами для выведения пятен.</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1"/>
          <w:sz w:val="24"/>
          <w:szCs w:val="24"/>
        </w:rPr>
        <w:t>Практические работы</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3"/>
          <w:sz w:val="24"/>
          <w:szCs w:val="24"/>
        </w:rPr>
        <w:t>Определение размеров одежды и обуви, примерка одежды и обуви.</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6"/>
          <w:sz w:val="24"/>
          <w:szCs w:val="24"/>
        </w:rPr>
        <w:t>Выведение пятен.</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1"/>
          <w:sz w:val="24"/>
          <w:szCs w:val="24"/>
        </w:rPr>
        <w:t>Учащиеся должны иметь представление о</w:t>
      </w:r>
    </w:p>
    <w:p w:rsidR="003326FB" w:rsidRPr="00FA0DB8" w:rsidRDefault="003326FB" w:rsidP="00D80238">
      <w:pPr>
        <w:widowControl w:val="0"/>
        <w:numPr>
          <w:ilvl w:val="0"/>
          <w:numId w:val="85"/>
        </w:numPr>
        <w:shd w:val="clear" w:color="auto" w:fill="FFFFFF"/>
        <w:tabs>
          <w:tab w:val="left" w:pos="475"/>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1"/>
          <w:sz w:val="24"/>
          <w:szCs w:val="24"/>
        </w:rPr>
        <w:t>стиле одежды и моде;</w:t>
      </w:r>
    </w:p>
    <w:p w:rsidR="003326FB" w:rsidRPr="00FA0DB8" w:rsidRDefault="003326FB" w:rsidP="00D80238">
      <w:pPr>
        <w:widowControl w:val="0"/>
        <w:numPr>
          <w:ilvl w:val="0"/>
          <w:numId w:val="85"/>
        </w:numPr>
        <w:shd w:val="clear" w:color="auto" w:fill="FFFFFF"/>
        <w:tabs>
          <w:tab w:val="left" w:pos="475"/>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8"/>
          <w:sz w:val="24"/>
          <w:szCs w:val="24"/>
        </w:rPr>
        <w:t>средствах выражения индивидуальности;</w:t>
      </w:r>
    </w:p>
    <w:p w:rsidR="003326FB" w:rsidRPr="00FA0DB8" w:rsidRDefault="003326FB" w:rsidP="00D80238">
      <w:pPr>
        <w:widowControl w:val="0"/>
        <w:numPr>
          <w:ilvl w:val="0"/>
          <w:numId w:val="85"/>
        </w:numPr>
        <w:shd w:val="clear" w:color="auto" w:fill="FFFFFF"/>
        <w:tabs>
          <w:tab w:val="left" w:pos="475"/>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 xml:space="preserve">воздействии средств для выведения пятен на различные виды </w:t>
      </w:r>
      <w:r w:rsidRPr="00FA0DB8">
        <w:rPr>
          <w:rFonts w:ascii="Times New Roman" w:eastAsia="Times New Roman" w:hAnsi="Times New Roman" w:cs="Times New Roman"/>
          <w:color w:val="000000"/>
          <w:spacing w:val="-3"/>
          <w:sz w:val="24"/>
          <w:szCs w:val="24"/>
        </w:rPr>
        <w:t>тканей.</w:t>
      </w:r>
    </w:p>
    <w:p w:rsidR="003326FB" w:rsidRPr="00FA0DB8" w:rsidRDefault="003326FB" w:rsidP="003326FB">
      <w:pPr>
        <w:shd w:val="clear" w:color="auto" w:fill="FFFFFF"/>
        <w:spacing w:after="0" w:line="240" w:lineRule="auto"/>
        <w:rPr>
          <w:rFonts w:ascii="Times New Roman" w:eastAsia="Times New Roman" w:hAnsi="Times New Roman" w:cs="Times New Roman"/>
          <w:b/>
          <w:bCs/>
          <w:color w:val="000000"/>
          <w:spacing w:val="2"/>
          <w:sz w:val="24"/>
          <w:szCs w:val="24"/>
        </w:rPr>
      </w:pPr>
      <w:r w:rsidRPr="00FA0DB8">
        <w:rPr>
          <w:rFonts w:ascii="Times New Roman" w:eastAsia="Times New Roman" w:hAnsi="Times New Roman" w:cs="Times New Roman"/>
          <w:b/>
          <w:bCs/>
          <w:color w:val="000000"/>
          <w:spacing w:val="2"/>
          <w:sz w:val="24"/>
          <w:szCs w:val="24"/>
        </w:rPr>
        <w:t xml:space="preserve">Основные требования к знаниям и умениям учащихся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2"/>
          <w:sz w:val="24"/>
          <w:szCs w:val="24"/>
        </w:rPr>
        <w:t>Учащиеся должны знать:</w:t>
      </w:r>
    </w:p>
    <w:p w:rsidR="003326FB" w:rsidRPr="00FA0DB8" w:rsidRDefault="003326FB" w:rsidP="00D80238">
      <w:pPr>
        <w:widowControl w:val="0"/>
        <w:numPr>
          <w:ilvl w:val="0"/>
          <w:numId w:val="85"/>
        </w:numPr>
        <w:shd w:val="clear" w:color="auto" w:fill="FFFFFF"/>
        <w:tabs>
          <w:tab w:val="left" w:pos="475"/>
        </w:tabs>
        <w:autoSpaceDE w:val="0"/>
        <w:autoSpaceDN w:val="0"/>
        <w:adjustRightInd w:val="0"/>
        <w:spacing w:after="0" w:line="240" w:lineRule="auto"/>
        <w:ind w:left="0" w:firstLine="0"/>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1"/>
          <w:sz w:val="24"/>
          <w:szCs w:val="24"/>
        </w:rPr>
        <w:t xml:space="preserve">размеры одежды и обуви, гарантийные сроки носки, правила </w:t>
      </w:r>
      <w:r w:rsidRPr="00FA0DB8">
        <w:rPr>
          <w:rFonts w:ascii="Times New Roman" w:eastAsia="Times New Roman" w:hAnsi="Times New Roman" w:cs="Times New Roman"/>
          <w:color w:val="000000"/>
          <w:spacing w:val="-2"/>
          <w:sz w:val="24"/>
          <w:szCs w:val="24"/>
        </w:rPr>
        <w:t>возврата;</w:t>
      </w:r>
    </w:p>
    <w:p w:rsidR="003326FB" w:rsidRPr="00FA0DB8" w:rsidRDefault="003326FB" w:rsidP="00D80238">
      <w:pPr>
        <w:widowControl w:val="0"/>
        <w:numPr>
          <w:ilvl w:val="0"/>
          <w:numId w:val="85"/>
        </w:numPr>
        <w:shd w:val="clear" w:color="auto" w:fill="FFFFFF"/>
        <w:tabs>
          <w:tab w:val="left" w:pos="475"/>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способы обновления одежды с помощью мелких деталей;</w:t>
      </w:r>
    </w:p>
    <w:p w:rsidR="003326FB" w:rsidRPr="00FA0DB8" w:rsidRDefault="003326FB" w:rsidP="00D80238">
      <w:pPr>
        <w:widowControl w:val="0"/>
        <w:numPr>
          <w:ilvl w:val="0"/>
          <w:numId w:val="85"/>
        </w:numPr>
        <w:shd w:val="clear" w:color="auto" w:fill="FFFFFF"/>
        <w:tabs>
          <w:tab w:val="left" w:pos="475"/>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средства для выведения пятен в домашних условиях;</w:t>
      </w:r>
    </w:p>
    <w:p w:rsidR="003326FB" w:rsidRPr="00FA0DB8" w:rsidRDefault="003326FB" w:rsidP="00D80238">
      <w:pPr>
        <w:widowControl w:val="0"/>
        <w:numPr>
          <w:ilvl w:val="0"/>
          <w:numId w:val="85"/>
        </w:numPr>
        <w:shd w:val="clear" w:color="auto" w:fill="FFFFFF"/>
        <w:tabs>
          <w:tab w:val="left" w:pos="475"/>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2"/>
          <w:sz w:val="24"/>
          <w:szCs w:val="24"/>
        </w:rPr>
        <w:t xml:space="preserve">общие правила выведения жирных, фруктовых пятен, пятен от </w:t>
      </w:r>
      <w:r w:rsidRPr="00FA0DB8">
        <w:rPr>
          <w:rFonts w:ascii="Times New Roman" w:eastAsia="Times New Roman" w:hAnsi="Times New Roman" w:cs="Times New Roman"/>
          <w:color w:val="000000"/>
          <w:spacing w:val="-3"/>
          <w:sz w:val="24"/>
          <w:szCs w:val="24"/>
        </w:rPr>
        <w:t xml:space="preserve">масляной краски, крови, молока, мороженого, шоколада, кофе, </w:t>
      </w:r>
      <w:r w:rsidRPr="00FA0DB8">
        <w:rPr>
          <w:rFonts w:ascii="Times New Roman" w:eastAsia="Times New Roman" w:hAnsi="Times New Roman" w:cs="Times New Roman"/>
          <w:color w:val="000000"/>
          <w:spacing w:val="-2"/>
          <w:sz w:val="24"/>
          <w:szCs w:val="24"/>
        </w:rPr>
        <w:t>следов от горячего утюга и др.;</w:t>
      </w:r>
    </w:p>
    <w:p w:rsidR="003326FB" w:rsidRPr="00FA0DB8" w:rsidRDefault="003326FB" w:rsidP="00D80238">
      <w:pPr>
        <w:widowControl w:val="0"/>
        <w:numPr>
          <w:ilvl w:val="0"/>
          <w:numId w:val="85"/>
        </w:numPr>
        <w:shd w:val="clear" w:color="auto" w:fill="FFFFFF"/>
        <w:tabs>
          <w:tab w:val="left" w:pos="475"/>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2"/>
          <w:sz w:val="24"/>
          <w:szCs w:val="24"/>
        </w:rPr>
        <w:t>санитарно-гигиенические требования и правила техники безо</w:t>
      </w:r>
      <w:r w:rsidRPr="00FA0DB8">
        <w:rPr>
          <w:rFonts w:ascii="Times New Roman" w:eastAsia="Times New Roman" w:hAnsi="Times New Roman" w:cs="Times New Roman"/>
          <w:color w:val="000000"/>
          <w:spacing w:val="-2"/>
          <w:sz w:val="24"/>
          <w:szCs w:val="24"/>
        </w:rPr>
        <w:softHyphen/>
      </w:r>
      <w:r w:rsidRPr="00FA0DB8">
        <w:rPr>
          <w:rFonts w:ascii="Times New Roman" w:eastAsia="Times New Roman" w:hAnsi="Times New Roman" w:cs="Times New Roman"/>
          <w:color w:val="000000"/>
          <w:sz w:val="24"/>
          <w:szCs w:val="24"/>
        </w:rPr>
        <w:t>пасности при работе со средствами для выведения пятен.</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3"/>
          <w:sz w:val="24"/>
          <w:szCs w:val="24"/>
        </w:rPr>
        <w:t>Учащиеся должны иметь:</w:t>
      </w:r>
    </w:p>
    <w:p w:rsidR="003326FB" w:rsidRPr="00FA0DB8" w:rsidRDefault="003326FB" w:rsidP="00D80238">
      <w:pPr>
        <w:widowControl w:val="0"/>
        <w:numPr>
          <w:ilvl w:val="0"/>
          <w:numId w:val="85"/>
        </w:numPr>
        <w:shd w:val="clear" w:color="auto" w:fill="FFFFFF"/>
        <w:tabs>
          <w:tab w:val="left" w:pos="475"/>
        </w:tabs>
        <w:autoSpaceDE w:val="0"/>
        <w:autoSpaceDN w:val="0"/>
        <w:adjustRightInd w:val="0"/>
        <w:spacing w:after="0" w:line="240" w:lineRule="auto"/>
        <w:ind w:left="0" w:firstLine="0"/>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2"/>
          <w:sz w:val="24"/>
          <w:szCs w:val="24"/>
        </w:rPr>
        <w:t xml:space="preserve">подбирать одежду и обувь в соответствии с индивидуальными </w:t>
      </w:r>
      <w:r w:rsidRPr="00FA0DB8">
        <w:rPr>
          <w:rFonts w:ascii="Times New Roman" w:eastAsia="Times New Roman" w:hAnsi="Times New Roman" w:cs="Times New Roman"/>
          <w:color w:val="000000"/>
          <w:spacing w:val="-1"/>
          <w:sz w:val="24"/>
          <w:szCs w:val="24"/>
        </w:rPr>
        <w:t>особенностями и размером;</w:t>
      </w:r>
    </w:p>
    <w:p w:rsidR="003326FB" w:rsidRPr="00FA0DB8" w:rsidRDefault="003326FB" w:rsidP="00D80238">
      <w:pPr>
        <w:widowControl w:val="0"/>
        <w:numPr>
          <w:ilvl w:val="0"/>
          <w:numId w:val="85"/>
        </w:numPr>
        <w:shd w:val="clear" w:color="auto" w:fill="FFFFFF"/>
        <w:tabs>
          <w:tab w:val="left" w:pos="475"/>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определять стиль одежды;</w:t>
      </w:r>
    </w:p>
    <w:p w:rsidR="003326FB" w:rsidRPr="00FA0DB8" w:rsidRDefault="003326FB" w:rsidP="00D80238">
      <w:pPr>
        <w:widowControl w:val="0"/>
        <w:numPr>
          <w:ilvl w:val="0"/>
          <w:numId w:val="85"/>
        </w:numPr>
        <w:shd w:val="clear" w:color="auto" w:fill="FFFFFF"/>
        <w:tabs>
          <w:tab w:val="left" w:pos="475"/>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пользоваться журналом мод;</w:t>
      </w:r>
    </w:p>
    <w:p w:rsidR="003326FB" w:rsidRPr="00FA0DB8" w:rsidRDefault="003326FB" w:rsidP="00D80238">
      <w:pPr>
        <w:widowControl w:val="0"/>
        <w:numPr>
          <w:ilvl w:val="0"/>
          <w:numId w:val="85"/>
        </w:numPr>
        <w:shd w:val="clear" w:color="auto" w:fill="FFFFFF"/>
        <w:tabs>
          <w:tab w:val="left" w:pos="475"/>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3"/>
          <w:sz w:val="24"/>
          <w:szCs w:val="24"/>
        </w:rPr>
        <w:t>рационально выбирать товары, учитывая их назначение и собс</w:t>
      </w:r>
      <w:r w:rsidRPr="00FA0DB8">
        <w:rPr>
          <w:rFonts w:ascii="Times New Roman" w:eastAsia="Times New Roman" w:hAnsi="Times New Roman" w:cs="Times New Roman"/>
          <w:color w:val="000000"/>
          <w:spacing w:val="-3"/>
          <w:sz w:val="24"/>
          <w:szCs w:val="24"/>
        </w:rPr>
        <w:softHyphen/>
      </w:r>
      <w:r w:rsidRPr="00FA0DB8">
        <w:rPr>
          <w:rFonts w:ascii="Times New Roman" w:eastAsia="Times New Roman" w:hAnsi="Times New Roman" w:cs="Times New Roman"/>
          <w:color w:val="000000"/>
          <w:spacing w:val="-1"/>
          <w:sz w:val="24"/>
          <w:szCs w:val="24"/>
        </w:rPr>
        <w:t>твенные возможности;</w:t>
      </w:r>
    </w:p>
    <w:p w:rsidR="003326FB" w:rsidRPr="00FA0DB8" w:rsidRDefault="003326FB" w:rsidP="00D80238">
      <w:pPr>
        <w:widowControl w:val="0"/>
        <w:numPr>
          <w:ilvl w:val="0"/>
          <w:numId w:val="85"/>
        </w:numPr>
        <w:shd w:val="clear" w:color="auto" w:fill="FFFFFF"/>
        <w:tabs>
          <w:tab w:val="left" w:pos="475"/>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выводить пятна различными способами и средствами.</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3"/>
          <w:sz w:val="24"/>
          <w:szCs w:val="24"/>
        </w:rPr>
        <w:t>Питание</w:t>
      </w:r>
    </w:p>
    <w:p w:rsidR="003326FB" w:rsidRPr="00FA0DB8" w:rsidRDefault="003326FB" w:rsidP="003326FB">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7"/>
          <w:sz w:val="24"/>
          <w:szCs w:val="24"/>
        </w:rPr>
        <w:t>Тематика</w:t>
      </w:r>
    </w:p>
    <w:p w:rsidR="003326FB" w:rsidRPr="00FA0DB8" w:rsidRDefault="003326FB" w:rsidP="00D80238">
      <w:pPr>
        <w:pStyle w:val="a3"/>
        <w:widowControl w:val="0"/>
        <w:numPr>
          <w:ilvl w:val="0"/>
          <w:numId w:val="91"/>
        </w:numPr>
        <w:shd w:val="clear" w:color="auto" w:fill="FFFFFF"/>
        <w:autoSpaceDE w:val="0"/>
        <w:autoSpaceDN w:val="0"/>
        <w:adjustRightInd w:val="0"/>
        <w:spacing w:after="0" w:line="240" w:lineRule="auto"/>
        <w:ind w:left="0"/>
        <w:rPr>
          <w:rFonts w:ascii="Times New Roman" w:hAnsi="Times New Roman" w:cs="Times New Roman"/>
          <w:sz w:val="24"/>
          <w:szCs w:val="24"/>
        </w:rPr>
      </w:pPr>
      <w:r w:rsidRPr="00FA0DB8">
        <w:rPr>
          <w:rFonts w:ascii="Times New Roman" w:eastAsia="Times New Roman" w:hAnsi="Times New Roman" w:cs="Times New Roman"/>
          <w:color w:val="000000"/>
          <w:spacing w:val="-2"/>
          <w:sz w:val="24"/>
          <w:szCs w:val="24"/>
        </w:rPr>
        <w:t>Приготовление национальных блюд. Меню праздничного сто</w:t>
      </w:r>
      <w:r w:rsidRPr="00FA0DB8">
        <w:rPr>
          <w:rFonts w:ascii="Times New Roman" w:eastAsia="Times New Roman" w:hAnsi="Times New Roman" w:cs="Times New Roman"/>
          <w:color w:val="000000"/>
          <w:spacing w:val="-2"/>
          <w:sz w:val="24"/>
          <w:szCs w:val="24"/>
        </w:rPr>
        <w:softHyphen/>
      </w:r>
      <w:r w:rsidRPr="00FA0DB8">
        <w:rPr>
          <w:rFonts w:ascii="Times New Roman" w:eastAsia="Times New Roman" w:hAnsi="Times New Roman" w:cs="Times New Roman"/>
          <w:color w:val="000000"/>
          <w:sz w:val="24"/>
          <w:szCs w:val="24"/>
        </w:rPr>
        <w:t>ла. Сервировка праздничного стола.</w:t>
      </w:r>
    </w:p>
    <w:p w:rsidR="003326FB" w:rsidRPr="00FA0DB8" w:rsidRDefault="003326FB" w:rsidP="00D80238">
      <w:pPr>
        <w:widowControl w:val="0"/>
        <w:numPr>
          <w:ilvl w:val="0"/>
          <w:numId w:val="91"/>
        </w:numPr>
        <w:shd w:val="clear" w:color="auto" w:fill="FFFFFF"/>
        <w:tabs>
          <w:tab w:val="left" w:pos="605"/>
        </w:tabs>
        <w:autoSpaceDE w:val="0"/>
        <w:autoSpaceDN w:val="0"/>
        <w:adjustRightInd w:val="0"/>
        <w:spacing w:after="0" w:line="240" w:lineRule="auto"/>
        <w:rPr>
          <w:rFonts w:ascii="Times New Roman" w:hAnsi="Times New Roman" w:cs="Times New Roman"/>
          <w:color w:val="000000"/>
          <w:spacing w:val="-11"/>
          <w:sz w:val="24"/>
          <w:szCs w:val="24"/>
        </w:rPr>
      </w:pPr>
      <w:r w:rsidRPr="00FA0DB8">
        <w:rPr>
          <w:rFonts w:ascii="Times New Roman" w:eastAsia="Times New Roman" w:hAnsi="Times New Roman" w:cs="Times New Roman"/>
          <w:color w:val="000000"/>
          <w:sz w:val="24"/>
          <w:szCs w:val="24"/>
        </w:rPr>
        <w:t>Питание детей ясельного возраста.</w:t>
      </w:r>
    </w:p>
    <w:p w:rsidR="003326FB" w:rsidRPr="00FA0DB8" w:rsidRDefault="003326FB" w:rsidP="00D80238">
      <w:pPr>
        <w:widowControl w:val="0"/>
        <w:numPr>
          <w:ilvl w:val="0"/>
          <w:numId w:val="91"/>
        </w:numPr>
        <w:shd w:val="clear" w:color="auto" w:fill="FFFFFF"/>
        <w:tabs>
          <w:tab w:val="left" w:pos="605"/>
        </w:tabs>
        <w:autoSpaceDE w:val="0"/>
        <w:autoSpaceDN w:val="0"/>
        <w:adjustRightInd w:val="0"/>
        <w:spacing w:after="0" w:line="240" w:lineRule="auto"/>
        <w:rPr>
          <w:rFonts w:ascii="Times New Roman" w:hAnsi="Times New Roman" w:cs="Times New Roman"/>
          <w:color w:val="000000"/>
          <w:spacing w:val="-18"/>
          <w:w w:val="107"/>
          <w:sz w:val="24"/>
          <w:szCs w:val="24"/>
        </w:rPr>
      </w:pPr>
      <w:r w:rsidRPr="00FA0DB8">
        <w:rPr>
          <w:rFonts w:ascii="Times New Roman" w:eastAsia="Times New Roman" w:hAnsi="Times New Roman" w:cs="Times New Roman"/>
          <w:color w:val="000000"/>
          <w:spacing w:val="-4"/>
          <w:w w:val="107"/>
          <w:sz w:val="24"/>
          <w:szCs w:val="24"/>
        </w:rPr>
        <w:t>Диетическое питание,</w:t>
      </w:r>
      <w:r w:rsidRPr="00FA0DB8">
        <w:rPr>
          <w:rFonts w:ascii="Times New Roman" w:eastAsia="Times New Roman" w:hAnsi="Times New Roman" w:cs="Times New Roman"/>
          <w:color w:val="000000"/>
          <w:spacing w:val="-4"/>
          <w:w w:val="107"/>
          <w:sz w:val="24"/>
          <w:szCs w:val="24"/>
        </w:rPr>
        <w:br/>
      </w:r>
      <w:r w:rsidRPr="00FA0DB8">
        <w:rPr>
          <w:rFonts w:ascii="Times New Roman" w:eastAsia="Times New Roman" w:hAnsi="Times New Roman" w:cs="Times New Roman"/>
          <w:b/>
          <w:bCs/>
          <w:color w:val="000000"/>
          <w:spacing w:val="2"/>
          <w:sz w:val="24"/>
          <w:szCs w:val="24"/>
        </w:rPr>
        <w:t>Практические работы</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3"/>
          <w:sz w:val="24"/>
          <w:szCs w:val="24"/>
        </w:rPr>
        <w:t>Приготовление национальных блюд.</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4"/>
          <w:sz w:val="24"/>
          <w:szCs w:val="24"/>
        </w:rPr>
        <w:t>Составление меню праздничного стола.</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9"/>
          <w:sz w:val="24"/>
          <w:szCs w:val="24"/>
        </w:rPr>
        <w:t>Приготовление блюд для детей ясельного возраста, диетических блюд.</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1"/>
          <w:sz w:val="24"/>
          <w:szCs w:val="24"/>
        </w:rPr>
        <w:t>Учащиеся должны иметь представление о</w:t>
      </w:r>
    </w:p>
    <w:p w:rsidR="003326FB" w:rsidRPr="00FA0DB8" w:rsidRDefault="003326FB" w:rsidP="003326FB">
      <w:pPr>
        <w:shd w:val="clear" w:color="auto" w:fill="FFFFFF"/>
        <w:tabs>
          <w:tab w:val="left" w:pos="540"/>
        </w:tabs>
        <w:spacing w:after="0" w:line="240" w:lineRule="auto"/>
        <w:rPr>
          <w:rFonts w:ascii="Times New Roman" w:hAnsi="Times New Roman" w:cs="Times New Roman"/>
          <w:sz w:val="24"/>
          <w:szCs w:val="24"/>
        </w:rPr>
      </w:pPr>
      <w:r w:rsidRPr="00FA0DB8">
        <w:rPr>
          <w:rFonts w:ascii="Times New Roman" w:eastAsia="Times New Roman" w:hAnsi="Times New Roman" w:cs="Times New Roman"/>
          <w:i/>
          <w:iCs/>
          <w:color w:val="000000"/>
          <w:sz w:val="24"/>
          <w:szCs w:val="24"/>
        </w:rPr>
        <w:t>•</w:t>
      </w:r>
      <w:r w:rsidRPr="00FA0DB8">
        <w:rPr>
          <w:rFonts w:ascii="Times New Roman" w:eastAsia="Times New Roman" w:hAnsi="Times New Roman" w:cs="Times New Roman"/>
          <w:i/>
          <w:iCs/>
          <w:color w:val="000000"/>
          <w:sz w:val="24"/>
          <w:szCs w:val="24"/>
        </w:rPr>
        <w:tab/>
      </w:r>
      <w:r w:rsidRPr="00FA0DB8">
        <w:rPr>
          <w:rFonts w:ascii="Times New Roman" w:eastAsia="Times New Roman" w:hAnsi="Times New Roman" w:cs="Times New Roman"/>
          <w:color w:val="000000"/>
          <w:sz w:val="24"/>
          <w:szCs w:val="24"/>
        </w:rPr>
        <w:t>диетическом питании.</w:t>
      </w:r>
    </w:p>
    <w:p w:rsidR="003326FB" w:rsidRPr="00FA0DB8" w:rsidRDefault="003326FB" w:rsidP="003326FB">
      <w:pPr>
        <w:shd w:val="clear" w:color="auto" w:fill="FFFFFF"/>
        <w:spacing w:after="0" w:line="240" w:lineRule="auto"/>
        <w:rPr>
          <w:rFonts w:ascii="Times New Roman" w:eastAsia="Times New Roman" w:hAnsi="Times New Roman" w:cs="Times New Roman"/>
          <w:b/>
          <w:bCs/>
          <w:color w:val="000000"/>
          <w:spacing w:val="-4"/>
          <w:sz w:val="24"/>
          <w:szCs w:val="24"/>
        </w:rPr>
      </w:pPr>
      <w:r w:rsidRPr="00FA0DB8">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w w:val="92"/>
          <w:sz w:val="24"/>
          <w:szCs w:val="24"/>
        </w:rPr>
        <w:t>Учащиеся должны знать:</w:t>
      </w:r>
    </w:p>
    <w:p w:rsidR="003326FB" w:rsidRPr="00FA0DB8" w:rsidRDefault="003326FB" w:rsidP="00D80238">
      <w:pPr>
        <w:widowControl w:val="0"/>
        <w:numPr>
          <w:ilvl w:val="0"/>
          <w:numId w:val="46"/>
        </w:numPr>
        <w:shd w:val="clear" w:color="auto" w:fill="FFFFFF"/>
        <w:tabs>
          <w:tab w:val="left" w:pos="540"/>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z w:val="24"/>
          <w:szCs w:val="24"/>
        </w:rPr>
        <w:t>способы приготовления национальных блюд;</w:t>
      </w:r>
    </w:p>
    <w:p w:rsidR="003326FB" w:rsidRPr="00FA0DB8" w:rsidRDefault="003326FB" w:rsidP="00D80238">
      <w:pPr>
        <w:widowControl w:val="0"/>
        <w:numPr>
          <w:ilvl w:val="0"/>
          <w:numId w:val="46"/>
        </w:numPr>
        <w:shd w:val="clear" w:color="auto" w:fill="FFFFFF"/>
        <w:tabs>
          <w:tab w:val="left" w:pos="540"/>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правила сервировки праздничного стола;</w:t>
      </w:r>
    </w:p>
    <w:p w:rsidR="003326FB" w:rsidRPr="00FA0DB8" w:rsidRDefault="003326FB" w:rsidP="00D80238">
      <w:pPr>
        <w:widowControl w:val="0"/>
        <w:numPr>
          <w:ilvl w:val="0"/>
          <w:numId w:val="46"/>
        </w:numPr>
        <w:shd w:val="clear" w:color="auto" w:fill="FFFFFF"/>
        <w:tabs>
          <w:tab w:val="left" w:pos="540"/>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2"/>
          <w:sz w:val="24"/>
          <w:szCs w:val="24"/>
        </w:rPr>
        <w:t>меню ребенка ясельного возраста.</w:t>
      </w:r>
      <w:r w:rsidRPr="00FA0DB8">
        <w:rPr>
          <w:rFonts w:ascii="Times New Roman" w:eastAsia="Times New Roman" w:hAnsi="Times New Roman" w:cs="Times New Roman"/>
          <w:color w:val="000000"/>
          <w:spacing w:val="-2"/>
          <w:sz w:val="24"/>
          <w:szCs w:val="24"/>
        </w:rPr>
        <w:br/>
      </w:r>
      <w:r w:rsidRPr="00FA0DB8">
        <w:rPr>
          <w:rFonts w:ascii="Times New Roman" w:eastAsia="Times New Roman" w:hAnsi="Times New Roman" w:cs="Times New Roman"/>
          <w:b/>
          <w:bCs/>
          <w:i/>
          <w:iCs/>
          <w:color w:val="000000"/>
          <w:spacing w:val="-1"/>
          <w:sz w:val="24"/>
          <w:szCs w:val="24"/>
        </w:rPr>
        <w:t>Учащиеся должны уметь:</w:t>
      </w:r>
    </w:p>
    <w:p w:rsidR="003326FB" w:rsidRPr="00FA0DB8" w:rsidRDefault="003326FB" w:rsidP="00D80238">
      <w:pPr>
        <w:widowControl w:val="0"/>
        <w:numPr>
          <w:ilvl w:val="0"/>
          <w:numId w:val="46"/>
        </w:numPr>
        <w:shd w:val="clear" w:color="auto" w:fill="FFFFFF"/>
        <w:tabs>
          <w:tab w:val="left" w:pos="540"/>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1"/>
          <w:sz w:val="24"/>
          <w:szCs w:val="24"/>
        </w:rPr>
        <w:t>готовить национальные блюда;</w:t>
      </w:r>
    </w:p>
    <w:p w:rsidR="003326FB" w:rsidRPr="00FA0DB8" w:rsidRDefault="003326FB" w:rsidP="00D80238">
      <w:pPr>
        <w:widowControl w:val="0"/>
        <w:numPr>
          <w:ilvl w:val="0"/>
          <w:numId w:val="46"/>
        </w:numPr>
        <w:shd w:val="clear" w:color="auto" w:fill="FFFFFF"/>
        <w:tabs>
          <w:tab w:val="left" w:pos="540"/>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сервировать праздничный стол;</w:t>
      </w:r>
    </w:p>
    <w:p w:rsidR="003326FB" w:rsidRPr="00FA0DB8" w:rsidRDefault="003326FB" w:rsidP="00D80238">
      <w:pPr>
        <w:widowControl w:val="0"/>
        <w:numPr>
          <w:ilvl w:val="0"/>
          <w:numId w:val="46"/>
        </w:numPr>
        <w:shd w:val="clear" w:color="auto" w:fill="FFFFFF"/>
        <w:tabs>
          <w:tab w:val="left" w:pos="540"/>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готовить отдельные блюда для детей ясельного возраста;</w:t>
      </w:r>
    </w:p>
    <w:p w:rsidR="003326FB" w:rsidRPr="00FA0DB8" w:rsidRDefault="003326FB" w:rsidP="00D80238">
      <w:pPr>
        <w:widowControl w:val="0"/>
        <w:numPr>
          <w:ilvl w:val="0"/>
          <w:numId w:val="46"/>
        </w:numPr>
        <w:shd w:val="clear" w:color="auto" w:fill="FFFFFF"/>
        <w:tabs>
          <w:tab w:val="left" w:pos="540"/>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готовить отдельные диетические блюда.</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2"/>
          <w:sz w:val="24"/>
          <w:szCs w:val="24"/>
        </w:rPr>
        <w:lastRenderedPageBreak/>
        <w:t>Семья</w:t>
      </w:r>
    </w:p>
    <w:p w:rsidR="003326FB" w:rsidRPr="00FA0DB8" w:rsidRDefault="003326FB" w:rsidP="003326FB">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8"/>
          <w:sz w:val="24"/>
          <w:szCs w:val="24"/>
        </w:rPr>
        <w:t>Тематика</w:t>
      </w:r>
    </w:p>
    <w:p w:rsidR="003326FB" w:rsidRPr="00FA0DB8" w:rsidRDefault="003326FB" w:rsidP="00D80238">
      <w:pPr>
        <w:widowControl w:val="0"/>
        <w:numPr>
          <w:ilvl w:val="0"/>
          <w:numId w:val="90"/>
        </w:numPr>
        <w:shd w:val="clear" w:color="auto" w:fill="FFFFFF"/>
        <w:tabs>
          <w:tab w:val="left" w:pos="533"/>
        </w:tabs>
        <w:autoSpaceDE w:val="0"/>
        <w:autoSpaceDN w:val="0"/>
        <w:adjustRightInd w:val="0"/>
        <w:spacing w:after="0" w:line="240" w:lineRule="auto"/>
        <w:rPr>
          <w:rFonts w:ascii="Times New Roman" w:hAnsi="Times New Roman" w:cs="Times New Roman"/>
          <w:color w:val="000000"/>
          <w:spacing w:val="-21"/>
          <w:sz w:val="24"/>
          <w:szCs w:val="24"/>
        </w:rPr>
      </w:pPr>
      <w:r w:rsidRPr="00FA0DB8">
        <w:rPr>
          <w:rFonts w:ascii="Times New Roman" w:eastAsia="Times New Roman" w:hAnsi="Times New Roman" w:cs="Times New Roman"/>
          <w:color w:val="000000"/>
          <w:spacing w:val="-1"/>
          <w:sz w:val="24"/>
          <w:szCs w:val="24"/>
        </w:rPr>
        <w:t>Основы семейного очага (условия для создания семьи, семей</w:t>
      </w:r>
      <w:r w:rsidRPr="00FA0DB8">
        <w:rPr>
          <w:rFonts w:ascii="Times New Roman" w:eastAsia="Times New Roman" w:hAnsi="Times New Roman" w:cs="Times New Roman"/>
          <w:color w:val="000000"/>
          <w:spacing w:val="-1"/>
          <w:sz w:val="24"/>
          <w:szCs w:val="24"/>
        </w:rPr>
        <w:softHyphen/>
      </w:r>
      <w:r w:rsidRPr="00FA0DB8">
        <w:rPr>
          <w:rFonts w:ascii="Times New Roman" w:eastAsia="Times New Roman" w:hAnsi="Times New Roman" w:cs="Times New Roman"/>
          <w:color w:val="000000"/>
          <w:sz w:val="24"/>
          <w:szCs w:val="24"/>
        </w:rPr>
        <w:t>ные отношение, семейные традиции).</w:t>
      </w:r>
    </w:p>
    <w:p w:rsidR="003326FB" w:rsidRPr="00FA0DB8" w:rsidRDefault="003326FB" w:rsidP="00D80238">
      <w:pPr>
        <w:widowControl w:val="0"/>
        <w:numPr>
          <w:ilvl w:val="0"/>
          <w:numId w:val="90"/>
        </w:numPr>
        <w:shd w:val="clear" w:color="auto" w:fill="FFFFFF"/>
        <w:tabs>
          <w:tab w:val="left" w:pos="533"/>
        </w:tabs>
        <w:autoSpaceDE w:val="0"/>
        <w:autoSpaceDN w:val="0"/>
        <w:adjustRightInd w:val="0"/>
        <w:spacing w:after="0" w:line="240" w:lineRule="auto"/>
        <w:rPr>
          <w:rFonts w:ascii="Times New Roman" w:hAnsi="Times New Roman" w:cs="Times New Roman"/>
          <w:color w:val="000000"/>
          <w:spacing w:val="-15"/>
          <w:sz w:val="24"/>
          <w:szCs w:val="24"/>
        </w:rPr>
      </w:pPr>
      <w:r w:rsidRPr="00FA0DB8">
        <w:rPr>
          <w:rFonts w:ascii="Times New Roman" w:eastAsia="Times New Roman" w:hAnsi="Times New Roman" w:cs="Times New Roman"/>
          <w:color w:val="000000"/>
          <w:spacing w:val="-1"/>
          <w:sz w:val="24"/>
          <w:szCs w:val="24"/>
        </w:rPr>
        <w:t>Закон Российской Федерации о браке и семье.</w:t>
      </w:r>
      <w:r w:rsidRPr="00FA0DB8">
        <w:rPr>
          <w:rFonts w:ascii="Times New Roman" w:eastAsia="Times New Roman" w:hAnsi="Times New Roman" w:cs="Times New Roman"/>
          <w:color w:val="000000"/>
          <w:spacing w:val="-1"/>
          <w:sz w:val="24"/>
          <w:szCs w:val="24"/>
        </w:rPr>
        <w:br/>
      </w:r>
      <w:r w:rsidRPr="00FA0DB8">
        <w:rPr>
          <w:rFonts w:ascii="Times New Roman" w:eastAsia="Times New Roman" w:hAnsi="Times New Roman" w:cs="Times New Roman"/>
          <w:b/>
          <w:bCs/>
          <w:i/>
          <w:iCs/>
          <w:color w:val="000000"/>
          <w:spacing w:val="-1"/>
          <w:sz w:val="24"/>
          <w:szCs w:val="24"/>
        </w:rPr>
        <w:t>Учащиеся должны иметь представление о</w:t>
      </w:r>
    </w:p>
    <w:p w:rsidR="003326FB" w:rsidRPr="00FA0DB8" w:rsidRDefault="003326FB" w:rsidP="00D80238">
      <w:pPr>
        <w:widowControl w:val="0"/>
        <w:numPr>
          <w:ilvl w:val="0"/>
          <w:numId w:val="46"/>
        </w:numPr>
        <w:shd w:val="clear" w:color="auto" w:fill="FFFFFF"/>
        <w:tabs>
          <w:tab w:val="left" w:pos="475"/>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2"/>
          <w:sz w:val="24"/>
          <w:szCs w:val="24"/>
        </w:rPr>
        <w:t xml:space="preserve">порядке и условиях заключения и расторжения брака, основах </w:t>
      </w:r>
      <w:r w:rsidRPr="00FA0DB8">
        <w:rPr>
          <w:rFonts w:ascii="Times New Roman" w:eastAsia="Times New Roman" w:hAnsi="Times New Roman" w:cs="Times New Roman"/>
          <w:color w:val="000000"/>
          <w:sz w:val="24"/>
          <w:szCs w:val="24"/>
        </w:rPr>
        <w:t>семейных отношений, семейных традициях, организации до</w:t>
      </w:r>
      <w:r w:rsidRPr="00FA0DB8">
        <w:rPr>
          <w:rFonts w:ascii="Times New Roman" w:eastAsia="Times New Roman" w:hAnsi="Times New Roman" w:cs="Times New Roman"/>
          <w:color w:val="000000"/>
          <w:sz w:val="24"/>
          <w:szCs w:val="24"/>
        </w:rPr>
        <w:softHyphen/>
      </w:r>
      <w:r w:rsidRPr="00FA0DB8">
        <w:rPr>
          <w:rFonts w:ascii="Times New Roman" w:eastAsia="Times New Roman" w:hAnsi="Times New Roman" w:cs="Times New Roman"/>
          <w:color w:val="000000"/>
          <w:spacing w:val="-3"/>
          <w:sz w:val="24"/>
          <w:szCs w:val="24"/>
        </w:rPr>
        <w:t>суга и отдыха в семье;</w:t>
      </w:r>
    </w:p>
    <w:p w:rsidR="003326FB" w:rsidRPr="00FA0DB8" w:rsidRDefault="003326FB" w:rsidP="00D80238">
      <w:pPr>
        <w:widowControl w:val="0"/>
        <w:numPr>
          <w:ilvl w:val="0"/>
          <w:numId w:val="46"/>
        </w:numPr>
        <w:shd w:val="clear" w:color="auto" w:fill="FFFFFF"/>
        <w:tabs>
          <w:tab w:val="left" w:pos="475"/>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 xml:space="preserve">морально-этических нормах взаимоотношений в семье, об </w:t>
      </w:r>
      <w:r w:rsidRPr="00FA0DB8">
        <w:rPr>
          <w:rFonts w:ascii="Times New Roman" w:eastAsia="Times New Roman" w:hAnsi="Times New Roman" w:cs="Times New Roman"/>
          <w:color w:val="000000"/>
          <w:sz w:val="24"/>
          <w:szCs w:val="24"/>
        </w:rPr>
        <w:t>обязанностях членов семьи, связанных с заботой о детях;</w:t>
      </w:r>
    </w:p>
    <w:p w:rsidR="003326FB" w:rsidRPr="00FA0DB8" w:rsidRDefault="003326FB" w:rsidP="00D80238">
      <w:pPr>
        <w:widowControl w:val="0"/>
        <w:numPr>
          <w:ilvl w:val="0"/>
          <w:numId w:val="46"/>
        </w:numPr>
        <w:shd w:val="clear" w:color="auto" w:fill="FFFFFF"/>
        <w:tabs>
          <w:tab w:val="left" w:pos="475"/>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3"/>
          <w:sz w:val="24"/>
          <w:szCs w:val="24"/>
        </w:rPr>
        <w:t xml:space="preserve">распределении хозяйственно-бытовых обязанностей между </w:t>
      </w:r>
      <w:r w:rsidRPr="00FA0DB8">
        <w:rPr>
          <w:rFonts w:ascii="Times New Roman" w:eastAsia="Times New Roman" w:hAnsi="Times New Roman" w:cs="Times New Roman"/>
          <w:color w:val="000000"/>
          <w:spacing w:val="-1"/>
          <w:sz w:val="24"/>
          <w:szCs w:val="24"/>
        </w:rPr>
        <w:t>членами семьи.</w:t>
      </w:r>
    </w:p>
    <w:p w:rsidR="003326FB" w:rsidRPr="00FA0DB8" w:rsidRDefault="003326FB" w:rsidP="003326FB">
      <w:pPr>
        <w:shd w:val="clear" w:color="auto" w:fill="FFFFFF"/>
        <w:spacing w:after="0" w:line="240" w:lineRule="auto"/>
        <w:rPr>
          <w:rFonts w:ascii="Times New Roman" w:eastAsia="Times New Roman" w:hAnsi="Times New Roman" w:cs="Times New Roman"/>
          <w:b/>
          <w:bCs/>
          <w:color w:val="000000"/>
          <w:spacing w:val="-3"/>
          <w:sz w:val="24"/>
          <w:szCs w:val="24"/>
        </w:rPr>
      </w:pPr>
      <w:r w:rsidRPr="00FA0DB8">
        <w:rPr>
          <w:rFonts w:ascii="Times New Roman" w:eastAsia="Times New Roman" w:hAnsi="Times New Roman" w:cs="Times New Roman"/>
          <w:b/>
          <w:bCs/>
          <w:color w:val="000000"/>
          <w:spacing w:val="-3"/>
          <w:sz w:val="24"/>
          <w:szCs w:val="24"/>
        </w:rPr>
        <w:t xml:space="preserve">Основные требования к знаниям и умениям учащихся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w w:val="92"/>
          <w:sz w:val="24"/>
          <w:szCs w:val="24"/>
        </w:rPr>
        <w:t>Учащиеся должны уметь</w:t>
      </w:r>
    </w:p>
    <w:p w:rsidR="003326FB" w:rsidRPr="00FA0DB8" w:rsidRDefault="003326FB" w:rsidP="00D80238">
      <w:pPr>
        <w:pStyle w:val="a3"/>
        <w:widowControl w:val="0"/>
        <w:numPr>
          <w:ilvl w:val="0"/>
          <w:numId w:val="92"/>
        </w:numPr>
        <w:shd w:val="clear" w:color="auto" w:fill="FFFFFF"/>
        <w:tabs>
          <w:tab w:val="left" w:pos="709"/>
        </w:tabs>
        <w:autoSpaceDE w:val="0"/>
        <w:autoSpaceDN w:val="0"/>
        <w:adjustRightInd w:val="0"/>
        <w:spacing w:after="0" w:line="240" w:lineRule="auto"/>
        <w:ind w:left="0" w:firstLine="0"/>
        <w:rPr>
          <w:rFonts w:ascii="Times New Roman" w:hAnsi="Times New Roman" w:cs="Times New Roman"/>
          <w:sz w:val="24"/>
          <w:szCs w:val="24"/>
        </w:rPr>
      </w:pPr>
      <w:r w:rsidRPr="00FA0DB8">
        <w:rPr>
          <w:rFonts w:ascii="Times New Roman" w:eastAsia="Times New Roman" w:hAnsi="Times New Roman" w:cs="Times New Roman"/>
          <w:color w:val="000000"/>
          <w:spacing w:val="6"/>
          <w:sz w:val="24"/>
          <w:szCs w:val="24"/>
        </w:rPr>
        <w:t xml:space="preserve">анализировать различные семейные ситуации и давать им </w:t>
      </w:r>
      <w:r w:rsidRPr="00FA0DB8">
        <w:rPr>
          <w:rFonts w:ascii="Times New Roman" w:eastAsia="Times New Roman" w:hAnsi="Times New Roman" w:cs="Times New Roman"/>
          <w:color w:val="000000"/>
          <w:spacing w:val="-2"/>
          <w:sz w:val="24"/>
          <w:szCs w:val="24"/>
        </w:rPr>
        <w:t>правильную оценку.</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5"/>
          <w:sz w:val="24"/>
          <w:szCs w:val="24"/>
        </w:rPr>
        <w:t>Культура поведения</w:t>
      </w:r>
    </w:p>
    <w:p w:rsidR="003326FB" w:rsidRPr="00FA0DB8" w:rsidRDefault="003326FB" w:rsidP="003326FB">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7"/>
          <w:sz w:val="24"/>
          <w:szCs w:val="24"/>
        </w:rPr>
        <w:t>Тематика</w:t>
      </w:r>
    </w:p>
    <w:p w:rsidR="003326FB" w:rsidRPr="00FA0DB8" w:rsidRDefault="003326FB" w:rsidP="00D80238">
      <w:pPr>
        <w:pStyle w:val="a3"/>
        <w:widowControl w:val="0"/>
        <w:numPr>
          <w:ilvl w:val="0"/>
          <w:numId w:val="93"/>
        </w:numPr>
        <w:shd w:val="clear" w:color="auto" w:fill="FFFFFF"/>
        <w:autoSpaceDE w:val="0"/>
        <w:autoSpaceDN w:val="0"/>
        <w:adjustRightInd w:val="0"/>
        <w:spacing w:after="0" w:line="240" w:lineRule="auto"/>
        <w:ind w:left="0"/>
        <w:rPr>
          <w:rFonts w:ascii="Times New Roman" w:hAnsi="Times New Roman" w:cs="Times New Roman"/>
          <w:sz w:val="24"/>
          <w:szCs w:val="24"/>
        </w:rPr>
      </w:pPr>
      <w:r w:rsidRPr="00FA0DB8">
        <w:rPr>
          <w:rFonts w:ascii="Times New Roman" w:eastAsia="Times New Roman" w:hAnsi="Times New Roman" w:cs="Times New Roman"/>
          <w:color w:val="000000"/>
          <w:spacing w:val="-1"/>
          <w:sz w:val="24"/>
          <w:szCs w:val="24"/>
        </w:rPr>
        <w:t>Традиции культуры поведения в современном обществе.</w:t>
      </w:r>
    </w:p>
    <w:p w:rsidR="003326FB" w:rsidRPr="00FA0DB8" w:rsidRDefault="003326FB" w:rsidP="00D80238">
      <w:pPr>
        <w:pStyle w:val="a3"/>
        <w:widowControl w:val="0"/>
        <w:numPr>
          <w:ilvl w:val="0"/>
          <w:numId w:val="93"/>
        </w:numPr>
        <w:shd w:val="clear" w:color="auto" w:fill="FFFFFF"/>
        <w:tabs>
          <w:tab w:val="left" w:pos="475"/>
        </w:tabs>
        <w:autoSpaceDE w:val="0"/>
        <w:autoSpaceDN w:val="0"/>
        <w:adjustRightInd w:val="0"/>
        <w:spacing w:after="0" w:line="240" w:lineRule="auto"/>
        <w:ind w:left="0"/>
        <w:rPr>
          <w:rFonts w:ascii="Times New Roman" w:hAnsi="Times New Roman" w:cs="Times New Roman"/>
          <w:color w:val="000000"/>
          <w:spacing w:val="-15"/>
          <w:sz w:val="24"/>
          <w:szCs w:val="24"/>
        </w:rPr>
      </w:pPr>
      <w:r w:rsidRPr="00FA0DB8">
        <w:rPr>
          <w:rFonts w:ascii="Times New Roman" w:eastAsia="Times New Roman" w:hAnsi="Times New Roman" w:cs="Times New Roman"/>
          <w:color w:val="000000"/>
          <w:spacing w:val="-3"/>
          <w:sz w:val="24"/>
          <w:szCs w:val="24"/>
        </w:rPr>
        <w:t>Соседи.</w:t>
      </w:r>
    </w:p>
    <w:p w:rsidR="003326FB" w:rsidRPr="00FA0DB8" w:rsidRDefault="003326FB" w:rsidP="00D80238">
      <w:pPr>
        <w:pStyle w:val="a3"/>
        <w:widowControl w:val="0"/>
        <w:numPr>
          <w:ilvl w:val="0"/>
          <w:numId w:val="93"/>
        </w:numPr>
        <w:shd w:val="clear" w:color="auto" w:fill="FFFFFF"/>
        <w:tabs>
          <w:tab w:val="left" w:pos="475"/>
        </w:tabs>
        <w:autoSpaceDE w:val="0"/>
        <w:autoSpaceDN w:val="0"/>
        <w:adjustRightInd w:val="0"/>
        <w:spacing w:after="0" w:line="240" w:lineRule="auto"/>
        <w:ind w:left="0"/>
        <w:rPr>
          <w:rFonts w:ascii="Times New Roman" w:hAnsi="Times New Roman" w:cs="Times New Roman"/>
          <w:color w:val="000000"/>
          <w:spacing w:val="-14"/>
          <w:sz w:val="24"/>
          <w:szCs w:val="24"/>
        </w:rPr>
      </w:pPr>
      <w:r w:rsidRPr="00FA0DB8">
        <w:rPr>
          <w:rFonts w:ascii="Times New Roman" w:eastAsia="Times New Roman" w:hAnsi="Times New Roman" w:cs="Times New Roman"/>
          <w:color w:val="000000"/>
          <w:spacing w:val="-2"/>
          <w:sz w:val="24"/>
          <w:szCs w:val="24"/>
        </w:rPr>
        <w:t>Прием гостей.</w:t>
      </w:r>
    </w:p>
    <w:p w:rsidR="003326FB" w:rsidRPr="00FA0DB8" w:rsidRDefault="003326FB" w:rsidP="003326FB">
      <w:pPr>
        <w:shd w:val="clear" w:color="auto" w:fill="FFFFFF"/>
        <w:spacing w:after="0" w:line="240" w:lineRule="auto"/>
        <w:rPr>
          <w:rFonts w:ascii="Times New Roman" w:eastAsia="Times New Roman" w:hAnsi="Times New Roman" w:cs="Times New Roman"/>
          <w:b/>
          <w:bCs/>
          <w:color w:val="000000"/>
          <w:spacing w:val="-4"/>
          <w:sz w:val="24"/>
          <w:szCs w:val="24"/>
        </w:rPr>
      </w:pPr>
      <w:r w:rsidRPr="00FA0DB8">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1"/>
          <w:w w:val="92"/>
          <w:sz w:val="24"/>
          <w:szCs w:val="24"/>
        </w:rPr>
        <w:t>Учащиеся должны знать</w:t>
      </w:r>
    </w:p>
    <w:p w:rsidR="003326FB" w:rsidRPr="00FA0DB8" w:rsidRDefault="003326FB" w:rsidP="00D80238">
      <w:pPr>
        <w:widowControl w:val="0"/>
        <w:numPr>
          <w:ilvl w:val="0"/>
          <w:numId w:val="85"/>
        </w:numPr>
        <w:shd w:val="clear" w:color="auto" w:fill="FFFFFF"/>
        <w:tabs>
          <w:tab w:val="left" w:pos="482"/>
        </w:tabs>
        <w:autoSpaceDE w:val="0"/>
        <w:autoSpaceDN w:val="0"/>
        <w:adjustRightInd w:val="0"/>
        <w:spacing w:after="0" w:line="240" w:lineRule="auto"/>
        <w:ind w:left="0" w:firstLine="0"/>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7"/>
          <w:sz w:val="24"/>
          <w:szCs w:val="24"/>
        </w:rPr>
        <w:t>культуру поведения, нормы морали и этики в современном обще</w:t>
      </w:r>
      <w:r w:rsidRPr="00FA0DB8">
        <w:rPr>
          <w:rFonts w:ascii="Times New Roman" w:eastAsia="Times New Roman" w:hAnsi="Times New Roman" w:cs="Times New Roman"/>
          <w:color w:val="000000"/>
          <w:spacing w:val="-7"/>
          <w:sz w:val="24"/>
          <w:szCs w:val="24"/>
        </w:rPr>
        <w:softHyphen/>
      </w:r>
      <w:r w:rsidRPr="00FA0DB8">
        <w:rPr>
          <w:rFonts w:ascii="Times New Roman" w:eastAsia="Times New Roman" w:hAnsi="Times New Roman" w:cs="Times New Roman"/>
          <w:color w:val="000000"/>
          <w:spacing w:val="-4"/>
          <w:sz w:val="24"/>
          <w:szCs w:val="24"/>
        </w:rPr>
        <w:t>стве, нормы поведения с соседями по коммунальной квартире и по площадке (приветствие, взаимоуважение, взаимопомощь);</w:t>
      </w:r>
    </w:p>
    <w:p w:rsidR="003326FB" w:rsidRPr="00FA0DB8" w:rsidRDefault="003326FB" w:rsidP="00D80238">
      <w:pPr>
        <w:widowControl w:val="0"/>
        <w:numPr>
          <w:ilvl w:val="0"/>
          <w:numId w:val="85"/>
        </w:numPr>
        <w:shd w:val="clear" w:color="auto" w:fill="FFFFFF"/>
        <w:tabs>
          <w:tab w:val="left" w:pos="482"/>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2"/>
          <w:sz w:val="24"/>
          <w:szCs w:val="24"/>
        </w:rPr>
        <w:t>правила приема гостей (поведения хозяев при встрече, расста</w:t>
      </w:r>
      <w:r w:rsidRPr="00FA0DB8">
        <w:rPr>
          <w:rFonts w:ascii="Times New Roman" w:eastAsia="Times New Roman" w:hAnsi="Times New Roman" w:cs="Times New Roman"/>
          <w:color w:val="000000"/>
          <w:spacing w:val="-2"/>
          <w:sz w:val="24"/>
          <w:szCs w:val="24"/>
        </w:rPr>
        <w:softHyphen/>
      </w:r>
      <w:r w:rsidRPr="00FA0DB8">
        <w:rPr>
          <w:rFonts w:ascii="Times New Roman" w:eastAsia="Times New Roman" w:hAnsi="Times New Roman" w:cs="Times New Roman"/>
          <w:color w:val="000000"/>
          <w:spacing w:val="2"/>
          <w:sz w:val="24"/>
          <w:szCs w:val="24"/>
        </w:rPr>
        <w:t>вании, во время визита).</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2"/>
          <w:sz w:val="24"/>
          <w:szCs w:val="24"/>
        </w:rPr>
        <w:t>Учащиеся должны уметь:</w:t>
      </w:r>
    </w:p>
    <w:p w:rsidR="003326FB" w:rsidRPr="00FA0DB8" w:rsidRDefault="003326FB" w:rsidP="00D80238">
      <w:pPr>
        <w:widowControl w:val="0"/>
        <w:numPr>
          <w:ilvl w:val="0"/>
          <w:numId w:val="94"/>
        </w:numPr>
        <w:shd w:val="clear" w:color="auto" w:fill="FFFFFF"/>
        <w:tabs>
          <w:tab w:val="left" w:pos="482"/>
        </w:tabs>
        <w:autoSpaceDE w:val="0"/>
        <w:autoSpaceDN w:val="0"/>
        <w:adjustRightInd w:val="0"/>
        <w:spacing w:after="0" w:line="240" w:lineRule="auto"/>
        <w:ind w:left="0" w:firstLine="0"/>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1"/>
          <w:sz w:val="24"/>
          <w:szCs w:val="24"/>
        </w:rPr>
        <w:t>встречать гостей, вежливо вести себя во время приема гостей;</w:t>
      </w:r>
    </w:p>
    <w:p w:rsidR="003326FB" w:rsidRPr="00FA0DB8" w:rsidRDefault="003326FB" w:rsidP="00D80238">
      <w:pPr>
        <w:widowControl w:val="0"/>
        <w:numPr>
          <w:ilvl w:val="0"/>
          <w:numId w:val="94"/>
        </w:numPr>
        <w:shd w:val="clear" w:color="auto" w:fill="FFFFFF"/>
        <w:tabs>
          <w:tab w:val="left" w:pos="482"/>
        </w:tabs>
        <w:autoSpaceDE w:val="0"/>
        <w:autoSpaceDN w:val="0"/>
        <w:adjustRightInd w:val="0"/>
        <w:spacing w:after="0" w:line="240" w:lineRule="auto"/>
        <w:ind w:left="0" w:firstLine="0"/>
        <w:rPr>
          <w:rFonts w:ascii="Times New Roman" w:hAnsi="Times New Roman" w:cs="Times New Roman"/>
          <w:sz w:val="24"/>
          <w:szCs w:val="24"/>
        </w:rPr>
      </w:pPr>
      <w:r w:rsidRPr="00FA0DB8">
        <w:rPr>
          <w:rFonts w:ascii="Times New Roman" w:eastAsia="Times New Roman" w:hAnsi="Times New Roman" w:cs="Times New Roman"/>
          <w:color w:val="000000"/>
          <w:spacing w:val="6"/>
          <w:sz w:val="24"/>
          <w:szCs w:val="24"/>
        </w:rPr>
        <w:t xml:space="preserve">анализировать поступки людей и давать им правильную </w:t>
      </w:r>
      <w:r w:rsidRPr="00FA0DB8">
        <w:rPr>
          <w:rFonts w:ascii="Times New Roman" w:eastAsia="Times New Roman" w:hAnsi="Times New Roman" w:cs="Times New Roman"/>
          <w:color w:val="000000"/>
          <w:spacing w:val="-1"/>
          <w:sz w:val="24"/>
          <w:szCs w:val="24"/>
        </w:rPr>
        <w:t>оценку;</w:t>
      </w:r>
    </w:p>
    <w:p w:rsidR="003326FB" w:rsidRPr="00FA0DB8" w:rsidRDefault="003326FB" w:rsidP="00D80238">
      <w:pPr>
        <w:pStyle w:val="a3"/>
        <w:widowControl w:val="0"/>
        <w:numPr>
          <w:ilvl w:val="0"/>
          <w:numId w:val="94"/>
        </w:numPr>
        <w:shd w:val="clear" w:color="auto" w:fill="FFFFFF"/>
        <w:tabs>
          <w:tab w:val="left" w:pos="482"/>
        </w:tabs>
        <w:autoSpaceDE w:val="0"/>
        <w:autoSpaceDN w:val="0"/>
        <w:adjustRightInd w:val="0"/>
        <w:spacing w:after="0" w:line="240" w:lineRule="auto"/>
        <w:ind w:left="0" w:firstLine="0"/>
        <w:rPr>
          <w:rFonts w:ascii="Times New Roman" w:hAnsi="Times New Roman" w:cs="Times New Roman"/>
          <w:sz w:val="24"/>
          <w:szCs w:val="24"/>
        </w:rPr>
      </w:pPr>
      <w:r w:rsidRPr="00FA0DB8">
        <w:rPr>
          <w:rFonts w:ascii="Times New Roman" w:eastAsia="Times New Roman" w:hAnsi="Times New Roman" w:cs="Times New Roman"/>
          <w:color w:val="000000"/>
          <w:spacing w:val="-1"/>
          <w:sz w:val="24"/>
          <w:szCs w:val="24"/>
        </w:rPr>
        <w:t>соблюдать морально-этические нормы в семье и обществе.</w:t>
      </w:r>
    </w:p>
    <w:p w:rsidR="003326FB" w:rsidRPr="00FA0DB8" w:rsidRDefault="003326FB" w:rsidP="003326FB">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color w:val="000000"/>
          <w:spacing w:val="6"/>
          <w:sz w:val="24"/>
          <w:szCs w:val="24"/>
        </w:rPr>
        <w:t>Жилище</w:t>
      </w:r>
    </w:p>
    <w:p w:rsidR="003326FB" w:rsidRPr="00FA0DB8" w:rsidRDefault="003326FB" w:rsidP="003326FB">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7"/>
          <w:sz w:val="24"/>
          <w:szCs w:val="24"/>
        </w:rPr>
        <w:t>Тематика</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hAnsi="Times New Roman" w:cs="Times New Roman"/>
          <w:iCs/>
          <w:color w:val="000000"/>
          <w:spacing w:val="1"/>
          <w:sz w:val="24"/>
          <w:szCs w:val="24"/>
        </w:rPr>
        <w:t xml:space="preserve">1. </w:t>
      </w:r>
      <w:r w:rsidRPr="00FA0DB8">
        <w:rPr>
          <w:rFonts w:ascii="Times New Roman" w:eastAsia="Times New Roman" w:hAnsi="Times New Roman" w:cs="Times New Roman"/>
          <w:color w:val="000000"/>
          <w:spacing w:val="1"/>
          <w:sz w:val="24"/>
          <w:szCs w:val="24"/>
        </w:rPr>
        <w:t>Рациональная расстановка мебели в квартире. Интерьер.</w:t>
      </w:r>
    </w:p>
    <w:p w:rsidR="003326FB" w:rsidRPr="00FA0DB8" w:rsidRDefault="003326FB" w:rsidP="003326FB">
      <w:pPr>
        <w:shd w:val="clear" w:color="auto" w:fill="FFFFFF"/>
        <w:spacing w:after="0" w:line="240" w:lineRule="auto"/>
        <w:rPr>
          <w:rFonts w:ascii="Times New Roman" w:eastAsia="Times New Roman" w:hAnsi="Times New Roman" w:cs="Times New Roman"/>
          <w:color w:val="000000"/>
          <w:spacing w:val="-2"/>
          <w:sz w:val="24"/>
          <w:szCs w:val="24"/>
        </w:rPr>
      </w:pPr>
      <w:r w:rsidRPr="00FA0DB8">
        <w:rPr>
          <w:rFonts w:ascii="Times New Roman" w:hAnsi="Times New Roman" w:cs="Times New Roman"/>
          <w:color w:val="000000"/>
          <w:spacing w:val="-2"/>
          <w:sz w:val="24"/>
          <w:szCs w:val="24"/>
        </w:rPr>
        <w:t xml:space="preserve">2. </w:t>
      </w:r>
      <w:r w:rsidRPr="00FA0DB8">
        <w:rPr>
          <w:rFonts w:ascii="Times New Roman" w:eastAsia="Times New Roman" w:hAnsi="Times New Roman" w:cs="Times New Roman"/>
          <w:color w:val="000000"/>
          <w:spacing w:val="-2"/>
          <w:sz w:val="24"/>
          <w:szCs w:val="24"/>
        </w:rPr>
        <w:t xml:space="preserve">Сохранение жилищного фонда.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5"/>
          <w:sz w:val="24"/>
          <w:szCs w:val="24"/>
        </w:rPr>
        <w:t>Практическая работа</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1"/>
          <w:sz w:val="24"/>
          <w:szCs w:val="24"/>
        </w:rPr>
        <w:t xml:space="preserve">Упражнения в рациональной расстановке мебели, подборе деталей </w:t>
      </w:r>
      <w:r w:rsidRPr="00FA0DB8">
        <w:rPr>
          <w:rFonts w:ascii="Times New Roman" w:eastAsia="Times New Roman" w:hAnsi="Times New Roman" w:cs="Times New Roman"/>
          <w:color w:val="000000"/>
          <w:spacing w:val="-3"/>
          <w:sz w:val="24"/>
          <w:szCs w:val="24"/>
        </w:rPr>
        <w:t>интерьера.</w:t>
      </w:r>
    </w:p>
    <w:p w:rsidR="003326FB" w:rsidRPr="00FA0DB8" w:rsidRDefault="003326FB" w:rsidP="003326FB">
      <w:pPr>
        <w:shd w:val="clear" w:color="auto" w:fill="FFFFFF"/>
        <w:spacing w:after="0" w:line="240" w:lineRule="auto"/>
        <w:rPr>
          <w:rFonts w:ascii="Times New Roman" w:eastAsia="Times New Roman" w:hAnsi="Times New Roman" w:cs="Times New Roman"/>
          <w:b/>
          <w:bCs/>
          <w:color w:val="000000"/>
          <w:spacing w:val="-4"/>
          <w:sz w:val="24"/>
          <w:szCs w:val="24"/>
        </w:rPr>
      </w:pPr>
      <w:r w:rsidRPr="00FA0DB8">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w w:val="92"/>
          <w:sz w:val="24"/>
          <w:szCs w:val="24"/>
        </w:rPr>
        <w:t>Учащиеся должны знать:</w:t>
      </w:r>
    </w:p>
    <w:p w:rsidR="003326FB" w:rsidRPr="00FA0DB8" w:rsidRDefault="003326FB" w:rsidP="00D80238">
      <w:pPr>
        <w:widowControl w:val="0"/>
        <w:numPr>
          <w:ilvl w:val="0"/>
          <w:numId w:val="95"/>
        </w:numPr>
        <w:shd w:val="clear" w:color="auto" w:fill="FFFFFF"/>
        <w:tabs>
          <w:tab w:val="left" w:pos="605"/>
        </w:tabs>
        <w:autoSpaceDE w:val="0"/>
        <w:autoSpaceDN w:val="0"/>
        <w:adjustRightInd w:val="0"/>
        <w:spacing w:after="0" w:line="240" w:lineRule="auto"/>
        <w:ind w:left="0" w:firstLine="0"/>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2"/>
          <w:sz w:val="24"/>
          <w:szCs w:val="24"/>
        </w:rPr>
        <w:t xml:space="preserve">правила расстановки мебели в квартире (с учетом размера и </w:t>
      </w:r>
      <w:r w:rsidRPr="00FA0DB8">
        <w:rPr>
          <w:rFonts w:ascii="Times New Roman" w:eastAsia="Times New Roman" w:hAnsi="Times New Roman" w:cs="Times New Roman"/>
          <w:color w:val="000000"/>
          <w:spacing w:val="-1"/>
          <w:sz w:val="24"/>
          <w:szCs w:val="24"/>
        </w:rPr>
        <w:t>особенностей площади, назначения комнат, наличия мебели);</w:t>
      </w:r>
    </w:p>
    <w:p w:rsidR="003326FB" w:rsidRPr="00FA0DB8" w:rsidRDefault="003326FB" w:rsidP="00D80238">
      <w:pPr>
        <w:widowControl w:val="0"/>
        <w:numPr>
          <w:ilvl w:val="0"/>
          <w:numId w:val="95"/>
        </w:numPr>
        <w:shd w:val="clear" w:color="auto" w:fill="FFFFFF"/>
        <w:tabs>
          <w:tab w:val="left" w:pos="605"/>
        </w:tabs>
        <w:autoSpaceDE w:val="0"/>
        <w:autoSpaceDN w:val="0"/>
        <w:adjustRightInd w:val="0"/>
        <w:spacing w:after="0" w:line="240" w:lineRule="auto"/>
        <w:ind w:left="0" w:firstLine="0"/>
        <w:rPr>
          <w:rFonts w:ascii="Times New Roman" w:hAnsi="Times New Roman" w:cs="Times New Roman"/>
          <w:sz w:val="24"/>
          <w:szCs w:val="24"/>
        </w:rPr>
      </w:pPr>
      <w:r w:rsidRPr="00FA0DB8">
        <w:rPr>
          <w:rFonts w:ascii="Times New Roman" w:eastAsia="Times New Roman" w:hAnsi="Times New Roman" w:cs="Times New Roman"/>
          <w:color w:val="000000"/>
          <w:spacing w:val="-5"/>
          <w:sz w:val="24"/>
          <w:szCs w:val="24"/>
        </w:rPr>
        <w:t xml:space="preserve">требования к подбору занавесей, светильников и других деталей </w:t>
      </w:r>
      <w:r w:rsidRPr="00FA0DB8">
        <w:rPr>
          <w:rFonts w:ascii="Times New Roman" w:eastAsia="Times New Roman" w:hAnsi="Times New Roman" w:cs="Times New Roman"/>
          <w:color w:val="000000"/>
          <w:spacing w:val="-2"/>
          <w:sz w:val="24"/>
          <w:szCs w:val="24"/>
        </w:rPr>
        <w:t>интерьера;</w:t>
      </w:r>
    </w:p>
    <w:p w:rsidR="003326FB" w:rsidRPr="00FA0DB8" w:rsidRDefault="003326FB" w:rsidP="00D80238">
      <w:pPr>
        <w:widowControl w:val="0"/>
        <w:numPr>
          <w:ilvl w:val="0"/>
          <w:numId w:val="95"/>
        </w:numPr>
        <w:shd w:val="clear" w:color="auto" w:fill="FFFFFF"/>
        <w:tabs>
          <w:tab w:val="left" w:pos="619"/>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правила сохранения жилищного фонда.</w:t>
      </w:r>
      <w:r w:rsidRPr="00FA0DB8">
        <w:rPr>
          <w:rFonts w:ascii="Times New Roman" w:eastAsia="Times New Roman" w:hAnsi="Times New Roman" w:cs="Times New Roman"/>
          <w:color w:val="000000"/>
          <w:spacing w:val="-1"/>
          <w:sz w:val="24"/>
          <w:szCs w:val="24"/>
        </w:rPr>
        <w:br/>
      </w:r>
      <w:r w:rsidRPr="00FA0DB8">
        <w:rPr>
          <w:rFonts w:ascii="Times New Roman" w:eastAsia="Times New Roman" w:hAnsi="Times New Roman" w:cs="Times New Roman"/>
          <w:b/>
          <w:bCs/>
          <w:i/>
          <w:iCs/>
          <w:color w:val="000000"/>
          <w:spacing w:val="-2"/>
          <w:sz w:val="24"/>
          <w:szCs w:val="24"/>
        </w:rPr>
        <w:t>Учащиеся должны уметь:</w:t>
      </w:r>
    </w:p>
    <w:p w:rsidR="003326FB" w:rsidRPr="00FA0DB8" w:rsidRDefault="003326FB" w:rsidP="00D80238">
      <w:pPr>
        <w:widowControl w:val="0"/>
        <w:numPr>
          <w:ilvl w:val="0"/>
          <w:numId w:val="85"/>
        </w:numPr>
        <w:shd w:val="clear" w:color="auto" w:fill="FFFFFF"/>
        <w:tabs>
          <w:tab w:val="left" w:pos="619"/>
        </w:tabs>
        <w:autoSpaceDE w:val="0"/>
        <w:autoSpaceDN w:val="0"/>
        <w:adjustRightInd w:val="0"/>
        <w:spacing w:after="0" w:line="240" w:lineRule="auto"/>
        <w:ind w:left="0" w:firstLine="0"/>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z w:val="24"/>
          <w:szCs w:val="24"/>
        </w:rPr>
        <w:t>расставлять мебель в квартире (на макете);</w:t>
      </w:r>
    </w:p>
    <w:p w:rsidR="003326FB" w:rsidRPr="00FA0DB8" w:rsidRDefault="003326FB" w:rsidP="00D80238">
      <w:pPr>
        <w:widowControl w:val="0"/>
        <w:numPr>
          <w:ilvl w:val="0"/>
          <w:numId w:val="85"/>
        </w:numPr>
        <w:shd w:val="clear" w:color="auto" w:fill="FFFFFF"/>
        <w:tabs>
          <w:tab w:val="left" w:pos="619"/>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подбирать детали интерьера.</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2"/>
          <w:sz w:val="24"/>
          <w:szCs w:val="24"/>
        </w:rPr>
        <w:t>Транспорт</w:t>
      </w:r>
    </w:p>
    <w:p w:rsidR="003326FB" w:rsidRPr="00FA0DB8" w:rsidRDefault="003326FB" w:rsidP="003326FB">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7"/>
          <w:sz w:val="24"/>
          <w:szCs w:val="24"/>
        </w:rPr>
        <w:t>Тематика</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2"/>
          <w:sz w:val="24"/>
          <w:szCs w:val="24"/>
        </w:rPr>
        <w:t xml:space="preserve">Авиатранспорт. Аэровокзал. Маршруты. Порядок приобретения </w:t>
      </w:r>
      <w:r w:rsidRPr="00FA0DB8">
        <w:rPr>
          <w:rFonts w:ascii="Times New Roman" w:eastAsia="Times New Roman" w:hAnsi="Times New Roman" w:cs="Times New Roman"/>
          <w:color w:val="000000"/>
          <w:sz w:val="24"/>
          <w:szCs w:val="24"/>
        </w:rPr>
        <w:t>билетов. Регистрация рейсов. Стоимость проезда.</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z w:val="24"/>
          <w:szCs w:val="24"/>
        </w:rPr>
        <w:t>Экскурсия</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5"/>
          <w:sz w:val="24"/>
          <w:szCs w:val="24"/>
        </w:rPr>
        <w:t>Экскурсия в аэропорт или в кассу Аэрофлота.</w:t>
      </w:r>
    </w:p>
    <w:p w:rsidR="003326FB" w:rsidRPr="00FA0DB8" w:rsidRDefault="003326FB" w:rsidP="003326FB">
      <w:pPr>
        <w:shd w:val="clear" w:color="auto" w:fill="FFFFFF"/>
        <w:spacing w:after="0" w:line="240" w:lineRule="auto"/>
        <w:rPr>
          <w:rFonts w:ascii="Times New Roman" w:eastAsia="Times New Roman" w:hAnsi="Times New Roman" w:cs="Times New Roman"/>
          <w:b/>
          <w:bCs/>
          <w:color w:val="000000"/>
          <w:spacing w:val="2"/>
          <w:sz w:val="24"/>
          <w:szCs w:val="24"/>
        </w:rPr>
      </w:pPr>
      <w:r w:rsidRPr="00FA0DB8">
        <w:rPr>
          <w:rFonts w:ascii="Times New Roman" w:eastAsia="Times New Roman" w:hAnsi="Times New Roman" w:cs="Times New Roman"/>
          <w:b/>
          <w:bCs/>
          <w:color w:val="000000"/>
          <w:spacing w:val="2"/>
          <w:sz w:val="24"/>
          <w:szCs w:val="24"/>
        </w:rPr>
        <w:lastRenderedPageBreak/>
        <w:t xml:space="preserve">Основные требования к знаниям и умениям учащихся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1"/>
          <w:sz w:val="24"/>
          <w:szCs w:val="24"/>
        </w:rPr>
        <w:t>Учащиеся должны иметь представление</w:t>
      </w:r>
    </w:p>
    <w:p w:rsidR="003326FB" w:rsidRPr="00FA0DB8" w:rsidRDefault="003326FB" w:rsidP="00D80238">
      <w:pPr>
        <w:widowControl w:val="0"/>
        <w:numPr>
          <w:ilvl w:val="0"/>
          <w:numId w:val="56"/>
        </w:numPr>
        <w:shd w:val="clear" w:color="auto" w:fill="FFFFFF"/>
        <w:tabs>
          <w:tab w:val="left" w:pos="569"/>
        </w:tabs>
        <w:autoSpaceDE w:val="0"/>
        <w:autoSpaceDN w:val="0"/>
        <w:adjustRightInd w:val="0"/>
        <w:spacing w:after="0" w:line="240" w:lineRule="auto"/>
        <w:rPr>
          <w:rFonts w:ascii="Times New Roman" w:eastAsia="Times New Roman" w:hAnsi="Times New Roman" w:cs="Times New Roman"/>
          <w:b/>
          <w:i/>
          <w:iCs/>
          <w:color w:val="000000"/>
          <w:sz w:val="24"/>
          <w:szCs w:val="24"/>
        </w:rPr>
      </w:pPr>
      <w:r w:rsidRPr="00FA0DB8">
        <w:rPr>
          <w:rFonts w:ascii="Times New Roman" w:eastAsia="Times New Roman" w:hAnsi="Times New Roman" w:cs="Times New Roman"/>
          <w:color w:val="000000"/>
          <w:spacing w:val="-7"/>
          <w:sz w:val="24"/>
          <w:szCs w:val="24"/>
        </w:rPr>
        <w:t>о назначении авиатранспорта.</w:t>
      </w:r>
      <w:r w:rsidRPr="00FA0DB8">
        <w:rPr>
          <w:rFonts w:ascii="Times New Roman" w:eastAsia="Times New Roman" w:hAnsi="Times New Roman" w:cs="Times New Roman"/>
          <w:color w:val="000000"/>
          <w:spacing w:val="-7"/>
          <w:sz w:val="24"/>
          <w:szCs w:val="24"/>
        </w:rPr>
        <w:br/>
      </w:r>
      <w:r w:rsidRPr="00FA0DB8">
        <w:rPr>
          <w:rFonts w:ascii="Times New Roman" w:eastAsia="Times New Roman" w:hAnsi="Times New Roman" w:cs="Times New Roman"/>
          <w:b/>
          <w:i/>
          <w:iCs/>
          <w:color w:val="000000"/>
          <w:spacing w:val="-2"/>
          <w:sz w:val="24"/>
          <w:szCs w:val="24"/>
        </w:rPr>
        <w:t>Учащиеся должны знать:</w:t>
      </w:r>
    </w:p>
    <w:p w:rsidR="003326FB" w:rsidRPr="00FA0DB8" w:rsidRDefault="003326FB" w:rsidP="00D80238">
      <w:pPr>
        <w:widowControl w:val="0"/>
        <w:numPr>
          <w:ilvl w:val="0"/>
          <w:numId w:val="56"/>
        </w:numPr>
        <w:shd w:val="clear" w:color="auto" w:fill="FFFFFF"/>
        <w:tabs>
          <w:tab w:val="left" w:pos="569"/>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6"/>
          <w:sz w:val="24"/>
          <w:szCs w:val="24"/>
        </w:rPr>
        <w:t>основные маршруты самолетов;</w:t>
      </w:r>
    </w:p>
    <w:p w:rsidR="003326FB" w:rsidRPr="00FA0DB8" w:rsidRDefault="003326FB" w:rsidP="00D80238">
      <w:pPr>
        <w:widowControl w:val="0"/>
        <w:numPr>
          <w:ilvl w:val="0"/>
          <w:numId w:val="56"/>
        </w:numPr>
        <w:shd w:val="clear" w:color="auto" w:fill="FFFFFF"/>
        <w:tabs>
          <w:tab w:val="left" w:pos="569"/>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службы аэровокзала;</w:t>
      </w:r>
    </w:p>
    <w:p w:rsidR="003326FB" w:rsidRPr="00FA0DB8" w:rsidRDefault="003326FB" w:rsidP="00D80238">
      <w:pPr>
        <w:widowControl w:val="0"/>
        <w:numPr>
          <w:ilvl w:val="0"/>
          <w:numId w:val="56"/>
        </w:numPr>
        <w:shd w:val="clear" w:color="auto" w:fill="FFFFFF"/>
        <w:tabs>
          <w:tab w:val="left" w:pos="569"/>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порядок приобретения и возврата билетов;</w:t>
      </w:r>
    </w:p>
    <w:p w:rsidR="003326FB" w:rsidRPr="00FA0DB8" w:rsidRDefault="003326FB" w:rsidP="00D80238">
      <w:pPr>
        <w:widowControl w:val="0"/>
        <w:numPr>
          <w:ilvl w:val="0"/>
          <w:numId w:val="56"/>
        </w:numPr>
        <w:shd w:val="clear" w:color="auto" w:fill="FFFFFF"/>
        <w:tabs>
          <w:tab w:val="left" w:pos="569"/>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2"/>
          <w:sz w:val="24"/>
          <w:szCs w:val="24"/>
        </w:rPr>
        <w:t>правила посадки в самолет.</w:t>
      </w:r>
      <w:r w:rsidRPr="00FA0DB8">
        <w:rPr>
          <w:rFonts w:ascii="Times New Roman" w:eastAsia="Times New Roman" w:hAnsi="Times New Roman" w:cs="Times New Roman"/>
          <w:color w:val="000000"/>
          <w:spacing w:val="-2"/>
          <w:sz w:val="24"/>
          <w:szCs w:val="24"/>
        </w:rPr>
        <w:br/>
      </w:r>
      <w:r w:rsidRPr="00FA0DB8">
        <w:rPr>
          <w:rFonts w:ascii="Times New Roman" w:eastAsia="Times New Roman" w:hAnsi="Times New Roman" w:cs="Times New Roman"/>
          <w:b/>
          <w:bCs/>
          <w:i/>
          <w:iCs/>
          <w:color w:val="000000"/>
          <w:spacing w:val="-1"/>
          <w:sz w:val="24"/>
          <w:szCs w:val="24"/>
        </w:rPr>
        <w:t>Учащиеся должны уметь:</w:t>
      </w:r>
    </w:p>
    <w:p w:rsidR="003326FB" w:rsidRPr="00FA0DB8" w:rsidRDefault="003326FB" w:rsidP="00D80238">
      <w:pPr>
        <w:widowControl w:val="0"/>
        <w:numPr>
          <w:ilvl w:val="0"/>
          <w:numId w:val="56"/>
        </w:numPr>
        <w:shd w:val="clear" w:color="auto" w:fill="FFFFFF"/>
        <w:tabs>
          <w:tab w:val="left" w:pos="569"/>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4"/>
          <w:sz w:val="24"/>
          <w:szCs w:val="24"/>
        </w:rPr>
        <w:t>ориентироваться в расписании;</w:t>
      </w:r>
    </w:p>
    <w:p w:rsidR="003326FB" w:rsidRPr="00FA0DB8" w:rsidRDefault="003326FB" w:rsidP="00D80238">
      <w:pPr>
        <w:widowControl w:val="0"/>
        <w:numPr>
          <w:ilvl w:val="0"/>
          <w:numId w:val="56"/>
        </w:numPr>
        <w:shd w:val="clear" w:color="auto" w:fill="FFFFFF"/>
        <w:tabs>
          <w:tab w:val="left" w:pos="569"/>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определять маршрут и выбирать транспортные средства.</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4"/>
          <w:sz w:val="24"/>
          <w:szCs w:val="24"/>
        </w:rPr>
        <w:t>Торговля</w:t>
      </w:r>
    </w:p>
    <w:p w:rsidR="003326FB" w:rsidRPr="00FA0DB8" w:rsidRDefault="003326FB" w:rsidP="003326FB">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2"/>
          <w:w w:val="86"/>
          <w:sz w:val="24"/>
          <w:szCs w:val="24"/>
        </w:rPr>
        <w:t>Тематика</w:t>
      </w:r>
    </w:p>
    <w:p w:rsidR="003326FB" w:rsidRPr="00FA0DB8" w:rsidRDefault="003326FB" w:rsidP="00D80238">
      <w:pPr>
        <w:pStyle w:val="a3"/>
        <w:widowControl w:val="0"/>
        <w:numPr>
          <w:ilvl w:val="0"/>
          <w:numId w:val="98"/>
        </w:numPr>
        <w:shd w:val="clear" w:color="auto" w:fill="FFFFFF"/>
        <w:tabs>
          <w:tab w:val="left" w:pos="562"/>
        </w:tabs>
        <w:autoSpaceDE w:val="0"/>
        <w:autoSpaceDN w:val="0"/>
        <w:adjustRightInd w:val="0"/>
        <w:spacing w:after="0" w:line="240" w:lineRule="auto"/>
        <w:ind w:left="0"/>
        <w:rPr>
          <w:rFonts w:ascii="Times New Roman" w:hAnsi="Times New Roman" w:cs="Times New Roman"/>
          <w:color w:val="000000"/>
          <w:spacing w:val="-21"/>
          <w:sz w:val="24"/>
          <w:szCs w:val="24"/>
        </w:rPr>
      </w:pPr>
      <w:r w:rsidRPr="00FA0DB8">
        <w:rPr>
          <w:rFonts w:ascii="Times New Roman" w:eastAsia="Times New Roman" w:hAnsi="Times New Roman" w:cs="Times New Roman"/>
          <w:color w:val="000000"/>
          <w:spacing w:val="-7"/>
          <w:sz w:val="24"/>
          <w:szCs w:val="24"/>
        </w:rPr>
        <w:t xml:space="preserve">Рынок. Роль рынка в обеспечении населения продуктами питания </w:t>
      </w:r>
      <w:r w:rsidRPr="00FA0DB8">
        <w:rPr>
          <w:rFonts w:ascii="Times New Roman" w:eastAsia="Times New Roman" w:hAnsi="Times New Roman" w:cs="Times New Roman"/>
          <w:color w:val="000000"/>
          <w:spacing w:val="-4"/>
          <w:sz w:val="24"/>
          <w:szCs w:val="24"/>
        </w:rPr>
        <w:t>и реализации сельскохозяйственных продуктов. Отделы рынка.</w:t>
      </w:r>
    </w:p>
    <w:p w:rsidR="003326FB" w:rsidRPr="00FA0DB8" w:rsidRDefault="003326FB" w:rsidP="00D80238">
      <w:pPr>
        <w:pStyle w:val="a3"/>
        <w:widowControl w:val="0"/>
        <w:numPr>
          <w:ilvl w:val="0"/>
          <w:numId w:val="98"/>
        </w:numPr>
        <w:shd w:val="clear" w:color="auto" w:fill="FFFFFF"/>
        <w:tabs>
          <w:tab w:val="left" w:pos="562"/>
        </w:tabs>
        <w:autoSpaceDE w:val="0"/>
        <w:autoSpaceDN w:val="0"/>
        <w:adjustRightInd w:val="0"/>
        <w:spacing w:after="0" w:line="240" w:lineRule="auto"/>
        <w:ind w:left="0"/>
        <w:rPr>
          <w:rFonts w:ascii="Times New Roman" w:hAnsi="Times New Roman" w:cs="Times New Roman"/>
          <w:color w:val="000000"/>
          <w:spacing w:val="-11"/>
          <w:sz w:val="24"/>
          <w:szCs w:val="24"/>
        </w:rPr>
      </w:pPr>
      <w:r w:rsidRPr="00FA0DB8">
        <w:rPr>
          <w:rFonts w:ascii="Times New Roman" w:eastAsia="Times New Roman" w:hAnsi="Times New Roman" w:cs="Times New Roman"/>
          <w:color w:val="000000"/>
          <w:spacing w:val="4"/>
          <w:sz w:val="24"/>
          <w:szCs w:val="24"/>
        </w:rPr>
        <w:t xml:space="preserve">Комиссионные магазины, торговля уцененными товарами, </w:t>
      </w:r>
      <w:r w:rsidRPr="00FA0DB8">
        <w:rPr>
          <w:rFonts w:ascii="Times New Roman" w:eastAsia="Times New Roman" w:hAnsi="Times New Roman" w:cs="Times New Roman"/>
          <w:color w:val="000000"/>
          <w:sz w:val="24"/>
          <w:szCs w:val="24"/>
        </w:rPr>
        <w:t>скупка вещей у населения.</w:t>
      </w:r>
    </w:p>
    <w:p w:rsidR="003326FB" w:rsidRPr="00FA0DB8" w:rsidRDefault="003326FB" w:rsidP="00D80238">
      <w:pPr>
        <w:pStyle w:val="a3"/>
        <w:widowControl w:val="0"/>
        <w:numPr>
          <w:ilvl w:val="0"/>
          <w:numId w:val="98"/>
        </w:numPr>
        <w:shd w:val="clear" w:color="auto" w:fill="FFFFFF"/>
        <w:tabs>
          <w:tab w:val="left" w:pos="554"/>
        </w:tabs>
        <w:autoSpaceDE w:val="0"/>
        <w:autoSpaceDN w:val="0"/>
        <w:adjustRightInd w:val="0"/>
        <w:spacing w:after="0" w:line="240" w:lineRule="auto"/>
        <w:ind w:left="0"/>
        <w:rPr>
          <w:rFonts w:ascii="Times New Roman" w:hAnsi="Times New Roman" w:cs="Times New Roman"/>
          <w:sz w:val="24"/>
          <w:szCs w:val="24"/>
        </w:rPr>
      </w:pPr>
      <w:r w:rsidRPr="00FA0DB8">
        <w:rPr>
          <w:rFonts w:ascii="Times New Roman" w:eastAsia="Times New Roman" w:hAnsi="Times New Roman" w:cs="Times New Roman"/>
          <w:color w:val="000000"/>
          <w:spacing w:val="-2"/>
          <w:sz w:val="24"/>
          <w:szCs w:val="24"/>
        </w:rPr>
        <w:t>Ярмарки. Их виды, время и место проведения.</w:t>
      </w:r>
      <w:r w:rsidRPr="00FA0DB8">
        <w:rPr>
          <w:rFonts w:ascii="Times New Roman" w:eastAsia="Times New Roman" w:hAnsi="Times New Roman" w:cs="Times New Roman"/>
          <w:color w:val="000000"/>
          <w:spacing w:val="-2"/>
          <w:sz w:val="24"/>
          <w:szCs w:val="24"/>
        </w:rPr>
        <w:br/>
      </w:r>
      <w:r w:rsidRPr="00FA0DB8">
        <w:rPr>
          <w:rFonts w:ascii="Times New Roman" w:eastAsia="Times New Roman" w:hAnsi="Times New Roman" w:cs="Times New Roman"/>
          <w:b/>
          <w:bCs/>
          <w:color w:val="000000"/>
          <w:spacing w:val="-3"/>
          <w:w w:val="93"/>
          <w:sz w:val="24"/>
          <w:szCs w:val="24"/>
        </w:rPr>
        <w:t>Экскурсия</w:t>
      </w:r>
    </w:p>
    <w:p w:rsidR="003326FB" w:rsidRPr="00FA0DB8" w:rsidRDefault="003326FB" w:rsidP="003326FB">
      <w:pPr>
        <w:shd w:val="clear" w:color="auto" w:fill="FFFFFF"/>
        <w:spacing w:after="0" w:line="240" w:lineRule="auto"/>
        <w:rPr>
          <w:rFonts w:ascii="Times New Roman" w:eastAsia="Times New Roman" w:hAnsi="Times New Roman" w:cs="Times New Roman"/>
          <w:color w:val="000000"/>
          <w:spacing w:val="1"/>
          <w:w w:val="85"/>
          <w:sz w:val="24"/>
          <w:szCs w:val="24"/>
        </w:rPr>
      </w:pPr>
      <w:r w:rsidRPr="00FA0DB8">
        <w:rPr>
          <w:rFonts w:ascii="Times New Roman" w:hAnsi="Times New Roman" w:cs="Times New Roman"/>
          <w:sz w:val="24"/>
          <w:szCs w:val="24"/>
        </w:rPr>
        <w:t>Экскурсия на рынок или ярмарку</w:t>
      </w:r>
      <w:r w:rsidRPr="00FA0DB8">
        <w:rPr>
          <w:rFonts w:ascii="Times New Roman" w:eastAsia="Times New Roman" w:hAnsi="Times New Roman" w:cs="Times New Roman"/>
          <w:color w:val="000000"/>
          <w:spacing w:val="1"/>
          <w:w w:val="85"/>
          <w:sz w:val="24"/>
          <w:szCs w:val="24"/>
        </w:rPr>
        <w:t>.</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8"/>
          <w:sz w:val="24"/>
          <w:szCs w:val="24"/>
        </w:rPr>
        <w:t>Учащиеся должны иметь представление о</w:t>
      </w:r>
    </w:p>
    <w:p w:rsidR="003326FB" w:rsidRPr="00FA0DB8" w:rsidRDefault="003326FB" w:rsidP="003326FB">
      <w:pPr>
        <w:shd w:val="clear" w:color="auto" w:fill="FFFFFF"/>
        <w:tabs>
          <w:tab w:val="left" w:pos="511"/>
        </w:tabs>
        <w:spacing w:after="0" w:line="240" w:lineRule="auto"/>
        <w:rPr>
          <w:rFonts w:ascii="Times New Roman" w:hAnsi="Times New Roman" w:cs="Times New Roman"/>
          <w:sz w:val="24"/>
          <w:szCs w:val="24"/>
        </w:rPr>
      </w:pPr>
      <w:r w:rsidRPr="00FA0DB8">
        <w:rPr>
          <w:rFonts w:ascii="Times New Roman" w:eastAsia="Times New Roman" w:hAnsi="Times New Roman" w:cs="Times New Roman"/>
          <w:i/>
          <w:iCs/>
          <w:color w:val="000000"/>
          <w:sz w:val="24"/>
          <w:szCs w:val="24"/>
        </w:rPr>
        <w:t>•</w:t>
      </w:r>
      <w:r w:rsidRPr="00FA0DB8">
        <w:rPr>
          <w:rFonts w:ascii="Times New Roman" w:eastAsia="Times New Roman" w:hAnsi="Times New Roman" w:cs="Times New Roman"/>
          <w:i/>
          <w:iCs/>
          <w:color w:val="000000"/>
          <w:sz w:val="24"/>
          <w:szCs w:val="24"/>
        </w:rPr>
        <w:tab/>
      </w:r>
      <w:r w:rsidRPr="00FA0DB8">
        <w:rPr>
          <w:rFonts w:ascii="Times New Roman" w:eastAsia="Times New Roman" w:hAnsi="Times New Roman" w:cs="Times New Roman"/>
          <w:color w:val="000000"/>
          <w:spacing w:val="-1"/>
          <w:sz w:val="24"/>
          <w:szCs w:val="24"/>
        </w:rPr>
        <w:t>назначении ярмарки, рынка, их отличия от магазина комисси</w:t>
      </w:r>
      <w:r w:rsidRPr="00FA0DB8">
        <w:rPr>
          <w:rFonts w:ascii="Times New Roman" w:eastAsia="Times New Roman" w:hAnsi="Times New Roman" w:cs="Times New Roman"/>
          <w:color w:val="000000"/>
          <w:spacing w:val="-1"/>
          <w:sz w:val="24"/>
          <w:szCs w:val="24"/>
        </w:rPr>
        <w:softHyphen/>
        <w:t>онной торговли, скупки, уцененной торговли.</w:t>
      </w:r>
    </w:p>
    <w:p w:rsidR="003326FB" w:rsidRPr="00FA0DB8" w:rsidRDefault="003326FB" w:rsidP="003326FB">
      <w:pPr>
        <w:shd w:val="clear" w:color="auto" w:fill="FFFFFF"/>
        <w:spacing w:after="0" w:line="240" w:lineRule="auto"/>
        <w:rPr>
          <w:rFonts w:ascii="Times New Roman" w:eastAsia="Times New Roman" w:hAnsi="Times New Roman" w:cs="Times New Roman"/>
          <w:b/>
          <w:bCs/>
          <w:color w:val="000000"/>
          <w:spacing w:val="1"/>
          <w:sz w:val="24"/>
          <w:szCs w:val="24"/>
        </w:rPr>
      </w:pPr>
      <w:r w:rsidRPr="00FA0DB8">
        <w:rPr>
          <w:rFonts w:ascii="Times New Roman" w:eastAsia="Times New Roman" w:hAnsi="Times New Roman" w:cs="Times New Roman"/>
          <w:b/>
          <w:bCs/>
          <w:color w:val="000000"/>
          <w:spacing w:val="1"/>
          <w:sz w:val="24"/>
          <w:szCs w:val="24"/>
        </w:rPr>
        <w:t xml:space="preserve">Основные требования к знаниям к умениям учащихся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2"/>
          <w:sz w:val="24"/>
          <w:szCs w:val="24"/>
        </w:rPr>
        <w:t>Учащиеся должны знать:</w:t>
      </w:r>
    </w:p>
    <w:p w:rsidR="003326FB" w:rsidRPr="00FA0DB8" w:rsidRDefault="003326FB" w:rsidP="00D80238">
      <w:pPr>
        <w:pStyle w:val="a3"/>
        <w:widowControl w:val="0"/>
        <w:numPr>
          <w:ilvl w:val="0"/>
          <w:numId w:val="99"/>
        </w:numPr>
        <w:shd w:val="clear" w:color="auto" w:fill="FFFFFF"/>
        <w:tabs>
          <w:tab w:val="left" w:pos="511"/>
        </w:tabs>
        <w:autoSpaceDE w:val="0"/>
        <w:autoSpaceDN w:val="0"/>
        <w:adjustRightInd w:val="0"/>
        <w:spacing w:after="0" w:line="240" w:lineRule="auto"/>
        <w:ind w:left="0" w:firstLine="0"/>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1"/>
          <w:sz w:val="24"/>
          <w:szCs w:val="24"/>
        </w:rPr>
        <w:t>отделы рынка;</w:t>
      </w:r>
    </w:p>
    <w:p w:rsidR="003326FB" w:rsidRPr="00FA0DB8" w:rsidRDefault="003326FB" w:rsidP="00D80238">
      <w:pPr>
        <w:pStyle w:val="a3"/>
        <w:widowControl w:val="0"/>
        <w:numPr>
          <w:ilvl w:val="0"/>
          <w:numId w:val="99"/>
        </w:numPr>
        <w:shd w:val="clear" w:color="auto" w:fill="FFFFFF"/>
        <w:tabs>
          <w:tab w:val="left" w:pos="511"/>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цены на отдельные товары;</w:t>
      </w:r>
    </w:p>
    <w:p w:rsidR="003326FB" w:rsidRPr="00FA0DB8" w:rsidRDefault="003326FB" w:rsidP="00D80238">
      <w:pPr>
        <w:pStyle w:val="a3"/>
        <w:widowControl w:val="0"/>
        <w:numPr>
          <w:ilvl w:val="0"/>
          <w:numId w:val="99"/>
        </w:numPr>
        <w:shd w:val="clear" w:color="auto" w:fill="FFFFFF"/>
        <w:tabs>
          <w:tab w:val="left" w:pos="511"/>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отличия цен на ярмарке, рынке и в магазинах;</w:t>
      </w:r>
    </w:p>
    <w:p w:rsidR="003326FB" w:rsidRPr="00FA0DB8" w:rsidRDefault="003326FB" w:rsidP="00D80238">
      <w:pPr>
        <w:pStyle w:val="a3"/>
        <w:widowControl w:val="0"/>
        <w:numPr>
          <w:ilvl w:val="0"/>
          <w:numId w:val="99"/>
        </w:numPr>
        <w:shd w:val="clear" w:color="auto" w:fill="FFFFFF"/>
        <w:tabs>
          <w:tab w:val="left" w:pos="511"/>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6"/>
          <w:sz w:val="24"/>
          <w:szCs w:val="24"/>
        </w:rPr>
        <w:t>правила сдачи вещей в скупку, комиссионный магазин;</w:t>
      </w:r>
    </w:p>
    <w:p w:rsidR="003326FB" w:rsidRPr="00FA0DB8" w:rsidRDefault="003326FB" w:rsidP="00D80238">
      <w:pPr>
        <w:pStyle w:val="a3"/>
        <w:widowControl w:val="0"/>
        <w:numPr>
          <w:ilvl w:val="0"/>
          <w:numId w:val="99"/>
        </w:numPr>
        <w:shd w:val="clear" w:color="auto" w:fill="FFFFFF"/>
        <w:tabs>
          <w:tab w:val="left" w:pos="511"/>
        </w:tabs>
        <w:autoSpaceDE w:val="0"/>
        <w:autoSpaceDN w:val="0"/>
        <w:adjustRightInd w:val="0"/>
        <w:spacing w:after="0" w:line="240" w:lineRule="auto"/>
        <w:ind w:left="0" w:firstLine="0"/>
        <w:rPr>
          <w:rFonts w:ascii="Times New Roman" w:hAnsi="Times New Roman" w:cs="Times New Roman"/>
          <w:sz w:val="24"/>
          <w:szCs w:val="24"/>
        </w:rPr>
      </w:pPr>
      <w:r w:rsidRPr="00FA0DB8">
        <w:rPr>
          <w:rFonts w:ascii="Times New Roman" w:eastAsia="Times New Roman" w:hAnsi="Times New Roman" w:cs="Times New Roman"/>
          <w:color w:val="000000"/>
          <w:spacing w:val="-2"/>
          <w:sz w:val="24"/>
          <w:szCs w:val="24"/>
        </w:rPr>
        <w:t>правила получения денег за проданные вещи.</w:t>
      </w:r>
      <w:r w:rsidRPr="00FA0DB8">
        <w:rPr>
          <w:rFonts w:ascii="Times New Roman" w:eastAsia="Times New Roman" w:hAnsi="Times New Roman" w:cs="Times New Roman"/>
          <w:color w:val="000000"/>
          <w:spacing w:val="-2"/>
          <w:sz w:val="24"/>
          <w:szCs w:val="24"/>
        </w:rPr>
        <w:br/>
      </w:r>
      <w:r w:rsidRPr="00FA0DB8">
        <w:rPr>
          <w:rFonts w:ascii="Times New Roman" w:eastAsia="Times New Roman" w:hAnsi="Times New Roman" w:cs="Times New Roman"/>
          <w:b/>
          <w:bCs/>
          <w:i/>
          <w:iCs/>
          <w:color w:val="000000"/>
          <w:spacing w:val="-1"/>
          <w:sz w:val="24"/>
          <w:szCs w:val="24"/>
        </w:rPr>
        <w:t>Учащиеся должны уметь:</w:t>
      </w:r>
    </w:p>
    <w:p w:rsidR="003326FB" w:rsidRPr="00FA0DB8" w:rsidRDefault="003326FB" w:rsidP="00D80238">
      <w:pPr>
        <w:widowControl w:val="0"/>
        <w:numPr>
          <w:ilvl w:val="0"/>
          <w:numId w:val="85"/>
        </w:numPr>
        <w:shd w:val="clear" w:color="auto" w:fill="FFFFFF"/>
        <w:tabs>
          <w:tab w:val="left" w:pos="490"/>
        </w:tabs>
        <w:autoSpaceDE w:val="0"/>
        <w:autoSpaceDN w:val="0"/>
        <w:adjustRightInd w:val="0"/>
        <w:spacing w:after="0" w:line="240" w:lineRule="auto"/>
        <w:ind w:left="0" w:firstLine="0"/>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1"/>
          <w:sz w:val="24"/>
          <w:szCs w:val="24"/>
        </w:rPr>
        <w:t xml:space="preserve">выбирать покупки в соответствии со своими потребностями и </w:t>
      </w:r>
      <w:r w:rsidRPr="00FA0DB8">
        <w:rPr>
          <w:rFonts w:ascii="Times New Roman" w:eastAsia="Times New Roman" w:hAnsi="Times New Roman" w:cs="Times New Roman"/>
          <w:color w:val="000000"/>
          <w:sz w:val="24"/>
          <w:szCs w:val="24"/>
        </w:rPr>
        <w:t>возможностями;</w:t>
      </w:r>
    </w:p>
    <w:p w:rsidR="003326FB" w:rsidRPr="00FA0DB8" w:rsidRDefault="003326FB" w:rsidP="00D80238">
      <w:pPr>
        <w:widowControl w:val="0"/>
        <w:numPr>
          <w:ilvl w:val="0"/>
          <w:numId w:val="56"/>
        </w:numPr>
        <w:shd w:val="clear" w:color="auto" w:fill="FFFFFF"/>
        <w:tabs>
          <w:tab w:val="left" w:pos="490"/>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вежливо обращаться к продавцу;</w:t>
      </w:r>
    </w:p>
    <w:p w:rsidR="003326FB" w:rsidRPr="00FA0DB8" w:rsidRDefault="003326FB" w:rsidP="00D80238">
      <w:pPr>
        <w:widowControl w:val="0"/>
        <w:numPr>
          <w:ilvl w:val="0"/>
          <w:numId w:val="56"/>
        </w:numPr>
        <w:shd w:val="clear" w:color="auto" w:fill="FFFFFF"/>
        <w:tabs>
          <w:tab w:val="left" w:pos="490"/>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подсчитывать стоимость покупок.</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2"/>
          <w:sz w:val="24"/>
          <w:szCs w:val="24"/>
        </w:rPr>
        <w:t>Средства связи</w:t>
      </w:r>
    </w:p>
    <w:p w:rsidR="003326FB" w:rsidRPr="00FA0DB8" w:rsidRDefault="003326FB" w:rsidP="003326FB">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2"/>
          <w:w w:val="86"/>
          <w:sz w:val="24"/>
          <w:szCs w:val="24"/>
        </w:rPr>
        <w:t>Тематика</w:t>
      </w:r>
    </w:p>
    <w:p w:rsidR="003326FB" w:rsidRPr="00FA0DB8" w:rsidRDefault="003326FB" w:rsidP="00D80238">
      <w:pPr>
        <w:widowControl w:val="0"/>
        <w:numPr>
          <w:ilvl w:val="0"/>
          <w:numId w:val="96"/>
        </w:numPr>
        <w:shd w:val="clear" w:color="auto" w:fill="FFFFFF"/>
        <w:tabs>
          <w:tab w:val="left" w:pos="461"/>
        </w:tabs>
        <w:autoSpaceDE w:val="0"/>
        <w:autoSpaceDN w:val="0"/>
        <w:adjustRightInd w:val="0"/>
        <w:spacing w:after="0" w:line="240" w:lineRule="auto"/>
        <w:rPr>
          <w:rFonts w:ascii="Times New Roman" w:hAnsi="Times New Roman" w:cs="Times New Roman"/>
          <w:color w:val="000000"/>
          <w:spacing w:val="-21"/>
          <w:sz w:val="24"/>
          <w:szCs w:val="24"/>
        </w:rPr>
      </w:pPr>
      <w:r w:rsidRPr="00FA0DB8">
        <w:rPr>
          <w:rFonts w:ascii="Times New Roman" w:eastAsia="Times New Roman" w:hAnsi="Times New Roman" w:cs="Times New Roman"/>
          <w:color w:val="000000"/>
          <w:spacing w:val="-1"/>
          <w:sz w:val="24"/>
          <w:szCs w:val="24"/>
        </w:rPr>
        <w:t>Виды связи: пейджер, сотовая, автоответчик, факс, интернет.</w:t>
      </w:r>
    </w:p>
    <w:p w:rsidR="003326FB" w:rsidRPr="00FA0DB8" w:rsidRDefault="003326FB" w:rsidP="00D80238">
      <w:pPr>
        <w:widowControl w:val="0"/>
        <w:numPr>
          <w:ilvl w:val="0"/>
          <w:numId w:val="96"/>
        </w:numPr>
        <w:shd w:val="clear" w:color="auto" w:fill="FFFFFF"/>
        <w:tabs>
          <w:tab w:val="left" w:pos="461"/>
        </w:tabs>
        <w:autoSpaceDE w:val="0"/>
        <w:autoSpaceDN w:val="0"/>
        <w:adjustRightInd w:val="0"/>
        <w:spacing w:after="0" w:line="240" w:lineRule="auto"/>
        <w:rPr>
          <w:rFonts w:ascii="Times New Roman" w:hAnsi="Times New Roman" w:cs="Times New Roman"/>
          <w:color w:val="000000"/>
          <w:spacing w:val="-15"/>
          <w:sz w:val="24"/>
          <w:szCs w:val="24"/>
        </w:rPr>
      </w:pPr>
      <w:r w:rsidRPr="00FA0DB8">
        <w:rPr>
          <w:rFonts w:ascii="Times New Roman" w:eastAsia="Times New Roman" w:hAnsi="Times New Roman" w:cs="Times New Roman"/>
          <w:color w:val="000000"/>
          <w:spacing w:val="-5"/>
          <w:sz w:val="24"/>
          <w:szCs w:val="24"/>
        </w:rPr>
        <w:t xml:space="preserve">Денежные переводы. Виды переводов (почтовые, телеграфные). </w:t>
      </w:r>
      <w:r w:rsidRPr="00FA0DB8">
        <w:rPr>
          <w:rFonts w:ascii="Times New Roman" w:eastAsia="Times New Roman" w:hAnsi="Times New Roman" w:cs="Times New Roman"/>
          <w:color w:val="000000"/>
          <w:sz w:val="24"/>
          <w:szCs w:val="24"/>
        </w:rPr>
        <w:t>Заполнение бланков. Стоимость отправки переводов.</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5"/>
          <w:sz w:val="24"/>
          <w:szCs w:val="24"/>
        </w:rPr>
        <w:t>Практические работы</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3"/>
          <w:sz w:val="24"/>
          <w:szCs w:val="24"/>
        </w:rPr>
        <w:t xml:space="preserve">Заполнение бланков денежных переводов. </w:t>
      </w:r>
      <w:r w:rsidRPr="00FA0DB8">
        <w:rPr>
          <w:rFonts w:ascii="Times New Roman" w:eastAsia="Times New Roman" w:hAnsi="Times New Roman" w:cs="Times New Roman"/>
          <w:color w:val="000000"/>
          <w:spacing w:val="-5"/>
          <w:sz w:val="24"/>
          <w:szCs w:val="24"/>
        </w:rPr>
        <w:t>Заполнение квитанции по оплате телефонных услуг.</w:t>
      </w:r>
    </w:p>
    <w:p w:rsidR="003326FB" w:rsidRPr="00FA0DB8" w:rsidRDefault="003326FB" w:rsidP="003326FB">
      <w:pPr>
        <w:shd w:val="clear" w:color="auto" w:fill="FFFFFF"/>
        <w:spacing w:after="0" w:line="240" w:lineRule="auto"/>
        <w:rPr>
          <w:rFonts w:ascii="Times New Roman" w:eastAsia="Times New Roman" w:hAnsi="Times New Roman" w:cs="Times New Roman"/>
          <w:b/>
          <w:bCs/>
          <w:color w:val="000000"/>
          <w:spacing w:val="2"/>
          <w:sz w:val="24"/>
          <w:szCs w:val="24"/>
        </w:rPr>
      </w:pPr>
      <w:r w:rsidRPr="00FA0DB8">
        <w:rPr>
          <w:rFonts w:ascii="Times New Roman" w:eastAsia="Times New Roman" w:hAnsi="Times New Roman" w:cs="Times New Roman"/>
          <w:b/>
          <w:bCs/>
          <w:color w:val="000000"/>
          <w:spacing w:val="2"/>
          <w:sz w:val="24"/>
          <w:szCs w:val="24"/>
        </w:rPr>
        <w:t xml:space="preserve">Основные требования к знаниям и умениям учащихся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2"/>
          <w:sz w:val="24"/>
          <w:szCs w:val="24"/>
        </w:rPr>
        <w:t>Учащиеся должны знать:</w:t>
      </w:r>
    </w:p>
    <w:p w:rsidR="003326FB" w:rsidRPr="00FA0DB8" w:rsidRDefault="003326FB" w:rsidP="00D80238">
      <w:pPr>
        <w:widowControl w:val="0"/>
        <w:numPr>
          <w:ilvl w:val="0"/>
          <w:numId w:val="85"/>
        </w:numPr>
        <w:shd w:val="clear" w:color="auto" w:fill="FFFFFF"/>
        <w:tabs>
          <w:tab w:val="left" w:pos="475"/>
        </w:tabs>
        <w:autoSpaceDE w:val="0"/>
        <w:autoSpaceDN w:val="0"/>
        <w:adjustRightInd w:val="0"/>
        <w:spacing w:after="0" w:line="240" w:lineRule="auto"/>
        <w:ind w:left="0" w:firstLine="0"/>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1"/>
          <w:sz w:val="24"/>
          <w:szCs w:val="24"/>
        </w:rPr>
        <w:t>современные виды связи;</w:t>
      </w:r>
    </w:p>
    <w:p w:rsidR="003326FB" w:rsidRPr="00FA0DB8" w:rsidRDefault="003326FB" w:rsidP="00D80238">
      <w:pPr>
        <w:widowControl w:val="0"/>
        <w:numPr>
          <w:ilvl w:val="0"/>
          <w:numId w:val="85"/>
        </w:numPr>
        <w:shd w:val="clear" w:color="auto" w:fill="FFFFFF"/>
        <w:tabs>
          <w:tab w:val="left" w:pos="475"/>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3"/>
          <w:sz w:val="24"/>
          <w:szCs w:val="24"/>
        </w:rPr>
        <w:t>виды денежных переводов, их стоимость.</w:t>
      </w:r>
      <w:r w:rsidRPr="00FA0DB8">
        <w:rPr>
          <w:rFonts w:ascii="Times New Roman" w:eastAsia="Times New Roman" w:hAnsi="Times New Roman" w:cs="Times New Roman"/>
          <w:color w:val="000000"/>
          <w:spacing w:val="-3"/>
          <w:sz w:val="24"/>
          <w:szCs w:val="24"/>
        </w:rPr>
        <w:br/>
      </w:r>
      <w:r w:rsidRPr="00FA0DB8">
        <w:rPr>
          <w:rFonts w:ascii="Times New Roman" w:eastAsia="Times New Roman" w:hAnsi="Times New Roman" w:cs="Times New Roman"/>
          <w:b/>
          <w:bCs/>
          <w:i/>
          <w:iCs/>
          <w:color w:val="000000"/>
          <w:spacing w:val="-1"/>
          <w:sz w:val="24"/>
          <w:szCs w:val="24"/>
        </w:rPr>
        <w:t>Учащиеся должны уметь:</w:t>
      </w:r>
    </w:p>
    <w:p w:rsidR="003326FB" w:rsidRPr="00FA0DB8" w:rsidRDefault="003326FB" w:rsidP="00D80238">
      <w:pPr>
        <w:widowControl w:val="0"/>
        <w:numPr>
          <w:ilvl w:val="0"/>
          <w:numId w:val="85"/>
        </w:numPr>
        <w:shd w:val="clear" w:color="auto" w:fill="FFFFFF"/>
        <w:tabs>
          <w:tab w:val="left" w:pos="475"/>
        </w:tabs>
        <w:autoSpaceDE w:val="0"/>
        <w:autoSpaceDN w:val="0"/>
        <w:adjustRightInd w:val="0"/>
        <w:spacing w:after="0" w:line="240" w:lineRule="auto"/>
        <w:ind w:left="0" w:firstLine="0"/>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5"/>
          <w:sz w:val="24"/>
          <w:szCs w:val="24"/>
        </w:rPr>
        <w:t>заполнять бланки почтового и телеграфного переводов;</w:t>
      </w:r>
    </w:p>
    <w:p w:rsidR="003326FB" w:rsidRPr="00FA0DB8" w:rsidRDefault="003326FB" w:rsidP="00D80238">
      <w:pPr>
        <w:widowControl w:val="0"/>
        <w:numPr>
          <w:ilvl w:val="0"/>
          <w:numId w:val="85"/>
        </w:numPr>
        <w:shd w:val="clear" w:color="auto" w:fill="FFFFFF"/>
        <w:tabs>
          <w:tab w:val="left" w:pos="475"/>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оформлять квитанцию по оплате телефонных услуг.</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z w:val="24"/>
          <w:szCs w:val="24"/>
        </w:rPr>
        <w:t>Медицинская помощь</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i/>
          <w:iCs/>
          <w:color w:val="000000"/>
          <w:spacing w:val="-7"/>
          <w:sz w:val="24"/>
          <w:szCs w:val="24"/>
        </w:rPr>
        <w:t>Тематика</w:t>
      </w:r>
    </w:p>
    <w:p w:rsidR="003326FB" w:rsidRPr="00FA0DB8" w:rsidRDefault="003326FB" w:rsidP="00D80238">
      <w:pPr>
        <w:widowControl w:val="0"/>
        <w:numPr>
          <w:ilvl w:val="0"/>
          <w:numId w:val="97"/>
        </w:numPr>
        <w:shd w:val="clear" w:color="auto" w:fill="FFFFFF"/>
        <w:tabs>
          <w:tab w:val="left" w:pos="511"/>
        </w:tabs>
        <w:autoSpaceDE w:val="0"/>
        <w:autoSpaceDN w:val="0"/>
        <w:adjustRightInd w:val="0"/>
        <w:spacing w:after="0" w:line="240" w:lineRule="auto"/>
        <w:rPr>
          <w:rFonts w:ascii="Times New Roman" w:hAnsi="Times New Roman" w:cs="Times New Roman"/>
          <w:color w:val="000000"/>
          <w:spacing w:val="-21"/>
          <w:sz w:val="24"/>
          <w:szCs w:val="24"/>
        </w:rPr>
      </w:pPr>
      <w:r w:rsidRPr="00FA0DB8">
        <w:rPr>
          <w:rFonts w:ascii="Times New Roman" w:eastAsia="Times New Roman" w:hAnsi="Times New Roman" w:cs="Times New Roman"/>
          <w:color w:val="000000"/>
          <w:sz w:val="24"/>
          <w:szCs w:val="24"/>
        </w:rPr>
        <w:t>Инфекционные заболевания и меры по их предупреждению.</w:t>
      </w:r>
    </w:p>
    <w:p w:rsidR="003326FB" w:rsidRPr="00FA0DB8" w:rsidRDefault="003326FB" w:rsidP="00D80238">
      <w:pPr>
        <w:widowControl w:val="0"/>
        <w:numPr>
          <w:ilvl w:val="0"/>
          <w:numId w:val="97"/>
        </w:numPr>
        <w:shd w:val="clear" w:color="auto" w:fill="FFFFFF"/>
        <w:tabs>
          <w:tab w:val="left" w:pos="511"/>
        </w:tabs>
        <w:autoSpaceDE w:val="0"/>
        <w:autoSpaceDN w:val="0"/>
        <w:adjustRightInd w:val="0"/>
        <w:spacing w:after="0" w:line="240" w:lineRule="auto"/>
        <w:rPr>
          <w:rFonts w:ascii="Times New Roman" w:hAnsi="Times New Roman" w:cs="Times New Roman"/>
          <w:color w:val="000000"/>
          <w:spacing w:val="-15"/>
          <w:sz w:val="24"/>
          <w:szCs w:val="24"/>
        </w:rPr>
      </w:pPr>
      <w:r w:rsidRPr="00FA0DB8">
        <w:rPr>
          <w:rFonts w:ascii="Times New Roman" w:eastAsia="Times New Roman" w:hAnsi="Times New Roman" w:cs="Times New Roman"/>
          <w:color w:val="000000"/>
          <w:spacing w:val="-3"/>
          <w:sz w:val="24"/>
          <w:szCs w:val="24"/>
        </w:rPr>
        <w:lastRenderedPageBreak/>
        <w:t>Уход за больными. Листок нетрудоспособности.</w:t>
      </w:r>
      <w:r w:rsidRPr="00FA0DB8">
        <w:rPr>
          <w:rFonts w:ascii="Times New Roman" w:eastAsia="Times New Roman" w:hAnsi="Times New Roman" w:cs="Times New Roman"/>
          <w:color w:val="000000"/>
          <w:spacing w:val="-3"/>
          <w:sz w:val="24"/>
          <w:szCs w:val="24"/>
        </w:rPr>
        <w:br/>
      </w:r>
      <w:r w:rsidRPr="00FA0DB8">
        <w:rPr>
          <w:rFonts w:ascii="Times New Roman" w:eastAsia="Times New Roman" w:hAnsi="Times New Roman" w:cs="Times New Roman"/>
          <w:b/>
          <w:bCs/>
          <w:color w:val="000000"/>
          <w:w w:val="93"/>
          <w:sz w:val="24"/>
          <w:szCs w:val="24"/>
        </w:rPr>
        <w:t>Практические работы</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3"/>
          <w:sz w:val="24"/>
          <w:szCs w:val="24"/>
        </w:rPr>
        <w:t xml:space="preserve">Уход за больным: переодеть, умыть, накормить больного (взрослого, </w:t>
      </w:r>
      <w:r w:rsidRPr="00FA0DB8">
        <w:rPr>
          <w:rFonts w:ascii="Times New Roman" w:eastAsia="Times New Roman" w:hAnsi="Times New Roman" w:cs="Times New Roman"/>
          <w:color w:val="000000"/>
          <w:spacing w:val="-5"/>
          <w:sz w:val="24"/>
          <w:szCs w:val="24"/>
        </w:rPr>
        <w:t>ребенка), измерять температуру, наложить горчичники (на куклу), сменить постель лежачего больного.</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6"/>
          <w:sz w:val="24"/>
          <w:szCs w:val="24"/>
        </w:rPr>
        <w:t xml:space="preserve">Чтение назначений врача в рецепте, чтение аннотаций (лист-вкладыш) </w:t>
      </w:r>
      <w:r w:rsidRPr="00FA0DB8">
        <w:rPr>
          <w:rFonts w:ascii="Times New Roman" w:eastAsia="Times New Roman" w:hAnsi="Times New Roman" w:cs="Times New Roman"/>
          <w:color w:val="000000"/>
          <w:spacing w:val="-5"/>
          <w:sz w:val="24"/>
          <w:szCs w:val="24"/>
        </w:rPr>
        <w:t>к лекарствам.</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6"/>
          <w:sz w:val="24"/>
          <w:szCs w:val="24"/>
        </w:rPr>
        <w:t>Учащиеся должны иметь представление о</w:t>
      </w:r>
    </w:p>
    <w:p w:rsidR="003326FB" w:rsidRPr="00FA0DB8" w:rsidRDefault="003326FB" w:rsidP="003326FB">
      <w:pPr>
        <w:shd w:val="clear" w:color="auto" w:fill="FFFFFF"/>
        <w:tabs>
          <w:tab w:val="left" w:pos="518"/>
        </w:tabs>
        <w:spacing w:after="0" w:line="240" w:lineRule="auto"/>
        <w:rPr>
          <w:rFonts w:ascii="Times New Roman" w:hAnsi="Times New Roman" w:cs="Times New Roman"/>
          <w:sz w:val="24"/>
          <w:szCs w:val="24"/>
        </w:rPr>
      </w:pPr>
      <w:r w:rsidRPr="00FA0DB8">
        <w:rPr>
          <w:rFonts w:ascii="Times New Roman" w:eastAsia="Times New Roman" w:hAnsi="Times New Roman" w:cs="Times New Roman"/>
          <w:i/>
          <w:iCs/>
          <w:color w:val="000000"/>
          <w:sz w:val="24"/>
          <w:szCs w:val="24"/>
        </w:rPr>
        <w:t>•</w:t>
      </w:r>
      <w:r w:rsidRPr="00FA0DB8">
        <w:rPr>
          <w:rFonts w:ascii="Times New Roman" w:eastAsia="Times New Roman" w:hAnsi="Times New Roman" w:cs="Times New Roman"/>
          <w:i/>
          <w:iCs/>
          <w:color w:val="000000"/>
          <w:sz w:val="24"/>
          <w:szCs w:val="24"/>
        </w:rPr>
        <w:tab/>
      </w:r>
      <w:r w:rsidRPr="00FA0DB8">
        <w:rPr>
          <w:rFonts w:ascii="Times New Roman" w:eastAsia="Times New Roman" w:hAnsi="Times New Roman" w:cs="Times New Roman"/>
          <w:color w:val="000000"/>
          <w:spacing w:val="-2"/>
          <w:sz w:val="24"/>
          <w:szCs w:val="24"/>
        </w:rPr>
        <w:t xml:space="preserve">кишечных инфекционных заболеваниях, воздушно-капельных </w:t>
      </w:r>
      <w:r w:rsidRPr="00FA0DB8">
        <w:rPr>
          <w:rFonts w:ascii="Times New Roman" w:eastAsia="Times New Roman" w:hAnsi="Times New Roman" w:cs="Times New Roman"/>
          <w:color w:val="000000"/>
          <w:spacing w:val="1"/>
          <w:sz w:val="24"/>
          <w:szCs w:val="24"/>
        </w:rPr>
        <w:t>инфекциях, путях распространения инфекций.</w:t>
      </w:r>
    </w:p>
    <w:p w:rsidR="003326FB" w:rsidRPr="00FA0DB8" w:rsidRDefault="003326FB" w:rsidP="003326FB">
      <w:pPr>
        <w:shd w:val="clear" w:color="auto" w:fill="FFFFFF"/>
        <w:spacing w:after="0" w:line="240" w:lineRule="auto"/>
        <w:rPr>
          <w:rFonts w:ascii="Times New Roman" w:eastAsia="Times New Roman" w:hAnsi="Times New Roman" w:cs="Times New Roman"/>
          <w:b/>
          <w:bCs/>
          <w:color w:val="000000"/>
          <w:spacing w:val="2"/>
          <w:sz w:val="24"/>
          <w:szCs w:val="24"/>
        </w:rPr>
      </w:pPr>
      <w:r w:rsidRPr="00FA0DB8">
        <w:rPr>
          <w:rFonts w:ascii="Times New Roman" w:eastAsia="Times New Roman" w:hAnsi="Times New Roman" w:cs="Times New Roman"/>
          <w:b/>
          <w:bCs/>
          <w:color w:val="000000"/>
          <w:spacing w:val="2"/>
          <w:sz w:val="24"/>
          <w:szCs w:val="24"/>
        </w:rPr>
        <w:t xml:space="preserve">Основные требования к знаниям и умениям учащихся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2"/>
          <w:sz w:val="24"/>
          <w:szCs w:val="24"/>
        </w:rPr>
        <w:t>Учащиеся должны знать:</w:t>
      </w:r>
    </w:p>
    <w:p w:rsidR="003326FB" w:rsidRPr="00FA0DB8" w:rsidRDefault="003326FB" w:rsidP="00D80238">
      <w:pPr>
        <w:widowControl w:val="0"/>
        <w:numPr>
          <w:ilvl w:val="0"/>
          <w:numId w:val="37"/>
        </w:numPr>
        <w:shd w:val="clear" w:color="auto" w:fill="FFFFFF"/>
        <w:tabs>
          <w:tab w:val="left" w:pos="51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меры по предупреждению инфекционных заболеваний;</w:t>
      </w:r>
    </w:p>
    <w:p w:rsidR="003326FB" w:rsidRPr="00FA0DB8" w:rsidRDefault="003326FB" w:rsidP="00D80238">
      <w:pPr>
        <w:widowControl w:val="0"/>
        <w:numPr>
          <w:ilvl w:val="0"/>
          <w:numId w:val="37"/>
        </w:numPr>
        <w:shd w:val="clear" w:color="auto" w:fill="FFFFFF"/>
        <w:tabs>
          <w:tab w:val="left" w:pos="51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правила ухода за больными;</w:t>
      </w:r>
    </w:p>
    <w:p w:rsidR="003326FB" w:rsidRPr="00FA0DB8" w:rsidRDefault="003326FB" w:rsidP="00D80238">
      <w:pPr>
        <w:widowControl w:val="0"/>
        <w:numPr>
          <w:ilvl w:val="0"/>
          <w:numId w:val="46"/>
        </w:numPr>
        <w:shd w:val="clear" w:color="auto" w:fill="FFFFFF"/>
        <w:tabs>
          <w:tab w:val="left" w:pos="51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 xml:space="preserve">условия освобождения от работы (по болезни, для ухода за </w:t>
      </w:r>
      <w:r w:rsidRPr="00FA0DB8">
        <w:rPr>
          <w:rFonts w:ascii="Times New Roman" w:eastAsia="Times New Roman" w:hAnsi="Times New Roman" w:cs="Times New Roman"/>
          <w:color w:val="000000"/>
          <w:spacing w:val="-5"/>
          <w:sz w:val="24"/>
          <w:szCs w:val="24"/>
        </w:rPr>
        <w:t>больным).</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7"/>
          <w:sz w:val="24"/>
          <w:szCs w:val="24"/>
        </w:rPr>
        <w:t>Учащиеся должны уметь:</w:t>
      </w:r>
    </w:p>
    <w:p w:rsidR="003326FB" w:rsidRPr="00FA0DB8" w:rsidRDefault="003326FB" w:rsidP="00D80238">
      <w:pPr>
        <w:widowControl w:val="0"/>
        <w:numPr>
          <w:ilvl w:val="0"/>
          <w:numId w:val="37"/>
        </w:numPr>
        <w:shd w:val="clear" w:color="auto" w:fill="FFFFFF"/>
        <w:tabs>
          <w:tab w:val="left" w:pos="518"/>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z w:val="24"/>
          <w:szCs w:val="24"/>
        </w:rPr>
        <w:t>одевать, умывать, кормить больного (взрослого, ребенка);</w:t>
      </w:r>
    </w:p>
    <w:p w:rsidR="003326FB" w:rsidRPr="00FA0DB8" w:rsidRDefault="003326FB" w:rsidP="00D80238">
      <w:pPr>
        <w:widowControl w:val="0"/>
        <w:numPr>
          <w:ilvl w:val="0"/>
          <w:numId w:val="37"/>
        </w:numPr>
        <w:shd w:val="clear" w:color="auto" w:fill="FFFFFF"/>
        <w:tabs>
          <w:tab w:val="left" w:pos="51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измерять температуру;</w:t>
      </w:r>
    </w:p>
    <w:p w:rsidR="003326FB" w:rsidRPr="00FA0DB8" w:rsidRDefault="003326FB" w:rsidP="00D80238">
      <w:pPr>
        <w:widowControl w:val="0"/>
        <w:numPr>
          <w:ilvl w:val="0"/>
          <w:numId w:val="37"/>
        </w:numPr>
        <w:shd w:val="clear" w:color="auto" w:fill="FFFFFF"/>
        <w:tabs>
          <w:tab w:val="left" w:pos="51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4"/>
          <w:sz w:val="24"/>
          <w:szCs w:val="24"/>
        </w:rPr>
        <w:t>ставить горчичники (на куклу);</w:t>
      </w:r>
    </w:p>
    <w:p w:rsidR="003326FB" w:rsidRPr="00FA0DB8" w:rsidRDefault="003326FB" w:rsidP="00D80238">
      <w:pPr>
        <w:widowControl w:val="0"/>
        <w:numPr>
          <w:ilvl w:val="0"/>
          <w:numId w:val="37"/>
        </w:numPr>
        <w:shd w:val="clear" w:color="auto" w:fill="FFFFFF"/>
        <w:tabs>
          <w:tab w:val="left" w:pos="51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перестилать постель лежачего больного.</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1"/>
          <w:sz w:val="24"/>
          <w:szCs w:val="24"/>
        </w:rPr>
        <w:t>Учреждения, организации, предприятия</w:t>
      </w:r>
    </w:p>
    <w:p w:rsidR="003326FB" w:rsidRPr="00FA0DB8" w:rsidRDefault="003326FB" w:rsidP="003326FB">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2"/>
          <w:w w:val="86"/>
          <w:sz w:val="24"/>
          <w:szCs w:val="24"/>
        </w:rPr>
        <w:t>Тематика</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1"/>
          <w:sz w:val="24"/>
          <w:szCs w:val="24"/>
        </w:rPr>
        <w:t>Предприятия бытового обслуживания населения, их назначения (ремонтно-бытовые мастерские, пункты и т.п.).</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1"/>
          <w:sz w:val="24"/>
          <w:szCs w:val="24"/>
        </w:rPr>
        <w:t>Экскурсия</w:t>
      </w:r>
    </w:p>
    <w:p w:rsidR="003326FB" w:rsidRPr="00FA0DB8" w:rsidRDefault="003326FB" w:rsidP="003326FB">
      <w:pPr>
        <w:shd w:val="clear" w:color="auto" w:fill="FFFFFF"/>
        <w:spacing w:after="0" w:line="240" w:lineRule="auto"/>
        <w:rPr>
          <w:rFonts w:ascii="Times New Roman" w:eastAsia="Times New Roman" w:hAnsi="Times New Roman" w:cs="Times New Roman"/>
          <w:color w:val="000000"/>
          <w:spacing w:val="-4"/>
          <w:sz w:val="24"/>
          <w:szCs w:val="24"/>
        </w:rPr>
      </w:pPr>
      <w:r w:rsidRPr="00FA0DB8">
        <w:rPr>
          <w:rFonts w:ascii="Times New Roman" w:eastAsia="Times New Roman" w:hAnsi="Times New Roman" w:cs="Times New Roman"/>
          <w:color w:val="000000"/>
          <w:spacing w:val="-4"/>
          <w:sz w:val="24"/>
          <w:szCs w:val="24"/>
        </w:rPr>
        <w:t xml:space="preserve">Экскурсия на предприятие бытового обслуживания населения.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z w:val="24"/>
          <w:szCs w:val="24"/>
        </w:rPr>
        <w:t>Учащиеся должны иметь представление о</w:t>
      </w:r>
    </w:p>
    <w:p w:rsidR="003326FB" w:rsidRPr="00FA0DB8" w:rsidRDefault="003326FB" w:rsidP="003326FB">
      <w:pPr>
        <w:shd w:val="clear" w:color="auto" w:fill="FFFFFF"/>
        <w:tabs>
          <w:tab w:val="left" w:pos="605"/>
        </w:tabs>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z w:val="24"/>
          <w:szCs w:val="24"/>
        </w:rPr>
        <w:t>•</w:t>
      </w:r>
      <w:r w:rsidRPr="00FA0DB8">
        <w:rPr>
          <w:rFonts w:ascii="Times New Roman" w:eastAsia="Times New Roman" w:hAnsi="Times New Roman" w:cs="Times New Roman"/>
          <w:color w:val="000000"/>
          <w:sz w:val="24"/>
          <w:szCs w:val="24"/>
        </w:rPr>
        <w:tab/>
      </w:r>
      <w:r w:rsidRPr="00FA0DB8">
        <w:rPr>
          <w:rFonts w:ascii="Times New Roman" w:eastAsia="Times New Roman" w:hAnsi="Times New Roman" w:cs="Times New Roman"/>
          <w:color w:val="000000"/>
          <w:spacing w:val="1"/>
          <w:sz w:val="24"/>
          <w:szCs w:val="24"/>
        </w:rPr>
        <w:t>назначении предприятий бытового обслуживания.</w:t>
      </w:r>
    </w:p>
    <w:p w:rsidR="003326FB" w:rsidRPr="00FA0DB8" w:rsidRDefault="003326FB" w:rsidP="003326FB">
      <w:pPr>
        <w:shd w:val="clear" w:color="auto" w:fill="FFFFFF"/>
        <w:spacing w:after="0" w:line="240" w:lineRule="auto"/>
        <w:rPr>
          <w:rFonts w:ascii="Times New Roman" w:eastAsia="Times New Roman" w:hAnsi="Times New Roman" w:cs="Times New Roman"/>
          <w:b/>
          <w:bCs/>
          <w:color w:val="000000"/>
          <w:spacing w:val="-4"/>
          <w:sz w:val="24"/>
          <w:szCs w:val="24"/>
        </w:rPr>
      </w:pPr>
      <w:r w:rsidRPr="00FA0DB8">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w w:val="92"/>
          <w:sz w:val="24"/>
          <w:szCs w:val="24"/>
        </w:rPr>
        <w:t>Учащиеся должны знать:</w:t>
      </w:r>
    </w:p>
    <w:p w:rsidR="003326FB" w:rsidRPr="00FA0DB8" w:rsidRDefault="003326FB" w:rsidP="00D80238">
      <w:pPr>
        <w:widowControl w:val="0"/>
        <w:numPr>
          <w:ilvl w:val="0"/>
          <w:numId w:val="102"/>
        </w:numPr>
        <w:shd w:val="clear" w:color="auto" w:fill="FFFFFF"/>
        <w:tabs>
          <w:tab w:val="left" w:pos="605"/>
        </w:tabs>
        <w:autoSpaceDE w:val="0"/>
        <w:autoSpaceDN w:val="0"/>
        <w:adjustRightInd w:val="0"/>
        <w:spacing w:after="0" w:line="240" w:lineRule="auto"/>
        <w:ind w:left="0" w:firstLine="0"/>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5"/>
          <w:sz w:val="24"/>
          <w:szCs w:val="24"/>
        </w:rPr>
        <w:t>местонахождение предприятий бытового обслуживания;</w:t>
      </w:r>
    </w:p>
    <w:p w:rsidR="003326FB" w:rsidRPr="00FA0DB8" w:rsidRDefault="003326FB" w:rsidP="00D80238">
      <w:pPr>
        <w:widowControl w:val="0"/>
        <w:numPr>
          <w:ilvl w:val="0"/>
          <w:numId w:val="102"/>
        </w:numPr>
        <w:shd w:val="clear" w:color="auto" w:fill="FFFFFF"/>
        <w:tabs>
          <w:tab w:val="left" w:pos="605"/>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6"/>
          <w:sz w:val="24"/>
          <w:szCs w:val="24"/>
        </w:rPr>
        <w:t>виды оказываемых ими услуг;</w:t>
      </w:r>
    </w:p>
    <w:p w:rsidR="003326FB" w:rsidRPr="00FA0DB8" w:rsidRDefault="003326FB" w:rsidP="00D80238">
      <w:pPr>
        <w:widowControl w:val="0"/>
        <w:numPr>
          <w:ilvl w:val="0"/>
          <w:numId w:val="102"/>
        </w:numPr>
        <w:shd w:val="clear" w:color="auto" w:fill="FFFFFF"/>
        <w:tabs>
          <w:tab w:val="left" w:pos="605"/>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правила пользования услугами предприятий бытового обслу</w:t>
      </w:r>
      <w:r w:rsidRPr="00FA0DB8">
        <w:rPr>
          <w:rFonts w:ascii="Times New Roman" w:eastAsia="Times New Roman" w:hAnsi="Times New Roman" w:cs="Times New Roman"/>
          <w:color w:val="000000"/>
          <w:spacing w:val="-5"/>
          <w:sz w:val="24"/>
          <w:szCs w:val="24"/>
        </w:rPr>
        <w:softHyphen/>
      </w:r>
      <w:r w:rsidRPr="00FA0DB8">
        <w:rPr>
          <w:rFonts w:ascii="Times New Roman" w:eastAsia="Times New Roman" w:hAnsi="Times New Roman" w:cs="Times New Roman"/>
          <w:color w:val="000000"/>
          <w:spacing w:val="-4"/>
          <w:sz w:val="24"/>
          <w:szCs w:val="24"/>
        </w:rPr>
        <w:t>живания;</w:t>
      </w:r>
    </w:p>
    <w:p w:rsidR="003326FB" w:rsidRPr="00FA0DB8" w:rsidRDefault="003326FB" w:rsidP="00D80238">
      <w:pPr>
        <w:pStyle w:val="a3"/>
        <w:widowControl w:val="0"/>
        <w:numPr>
          <w:ilvl w:val="0"/>
          <w:numId w:val="102"/>
        </w:numPr>
        <w:shd w:val="clear" w:color="auto" w:fill="FFFFFF"/>
        <w:tabs>
          <w:tab w:val="left" w:pos="612"/>
        </w:tabs>
        <w:autoSpaceDE w:val="0"/>
        <w:autoSpaceDN w:val="0"/>
        <w:adjustRightInd w:val="0"/>
        <w:spacing w:after="0" w:line="240" w:lineRule="auto"/>
        <w:ind w:left="0" w:firstLine="0"/>
        <w:rPr>
          <w:rFonts w:ascii="Times New Roman" w:hAnsi="Times New Roman" w:cs="Times New Roman"/>
          <w:sz w:val="24"/>
          <w:szCs w:val="24"/>
        </w:rPr>
      </w:pPr>
      <w:r w:rsidRPr="00FA0DB8">
        <w:rPr>
          <w:rFonts w:ascii="Times New Roman" w:eastAsia="Times New Roman" w:hAnsi="Times New Roman" w:cs="Times New Roman"/>
          <w:color w:val="000000"/>
          <w:spacing w:val="-6"/>
          <w:sz w:val="24"/>
          <w:szCs w:val="24"/>
        </w:rPr>
        <w:t>профессии работников предприятий.</w:t>
      </w:r>
      <w:r w:rsidRPr="00FA0DB8">
        <w:rPr>
          <w:rFonts w:ascii="Times New Roman" w:eastAsia="Times New Roman" w:hAnsi="Times New Roman" w:cs="Times New Roman"/>
          <w:color w:val="000000"/>
          <w:spacing w:val="-6"/>
          <w:sz w:val="24"/>
          <w:szCs w:val="24"/>
        </w:rPr>
        <w:br/>
      </w:r>
      <w:r w:rsidRPr="00FA0DB8">
        <w:rPr>
          <w:rFonts w:ascii="Times New Roman" w:eastAsia="Times New Roman" w:hAnsi="Times New Roman" w:cs="Times New Roman"/>
          <w:b/>
          <w:i/>
          <w:iCs/>
          <w:color w:val="000000"/>
          <w:spacing w:val="-1"/>
          <w:sz w:val="24"/>
          <w:szCs w:val="24"/>
        </w:rPr>
        <w:t>Учащиеся должны уметь</w:t>
      </w:r>
    </w:p>
    <w:p w:rsidR="003326FB" w:rsidRPr="00FA0DB8" w:rsidRDefault="003326FB" w:rsidP="003326FB">
      <w:pPr>
        <w:shd w:val="clear" w:color="auto" w:fill="FFFFFF"/>
        <w:tabs>
          <w:tab w:val="left" w:pos="590"/>
        </w:tabs>
        <w:spacing w:after="0" w:line="240" w:lineRule="auto"/>
        <w:rPr>
          <w:rFonts w:ascii="Times New Roman" w:hAnsi="Times New Roman" w:cs="Times New Roman"/>
          <w:sz w:val="24"/>
          <w:szCs w:val="24"/>
        </w:rPr>
      </w:pPr>
      <w:r w:rsidRPr="00FA0DB8">
        <w:rPr>
          <w:rFonts w:ascii="Times New Roman" w:eastAsia="Times New Roman" w:hAnsi="Times New Roman" w:cs="Times New Roman"/>
          <w:i/>
          <w:iCs/>
          <w:color w:val="000000"/>
          <w:sz w:val="24"/>
          <w:szCs w:val="24"/>
        </w:rPr>
        <w:t>•</w:t>
      </w:r>
      <w:r w:rsidRPr="00FA0DB8">
        <w:rPr>
          <w:rFonts w:ascii="Times New Roman" w:eastAsia="Times New Roman" w:hAnsi="Times New Roman" w:cs="Times New Roman"/>
          <w:i/>
          <w:iCs/>
          <w:color w:val="000000"/>
          <w:sz w:val="24"/>
          <w:szCs w:val="24"/>
        </w:rPr>
        <w:tab/>
      </w:r>
      <w:r w:rsidRPr="00FA0DB8">
        <w:rPr>
          <w:rFonts w:ascii="Times New Roman" w:eastAsia="Times New Roman" w:hAnsi="Times New Roman" w:cs="Times New Roman"/>
          <w:color w:val="000000"/>
          <w:spacing w:val="-9"/>
          <w:sz w:val="24"/>
          <w:szCs w:val="24"/>
        </w:rPr>
        <w:t xml:space="preserve">обращаться с вопросами, просьбами к работникам предприятий </w:t>
      </w:r>
      <w:r w:rsidRPr="00FA0DB8">
        <w:rPr>
          <w:rFonts w:ascii="Times New Roman" w:eastAsia="Times New Roman" w:hAnsi="Times New Roman" w:cs="Times New Roman"/>
          <w:color w:val="000000"/>
          <w:spacing w:val="-5"/>
          <w:sz w:val="24"/>
          <w:szCs w:val="24"/>
        </w:rPr>
        <w:t>бытового обслуживания.</w:t>
      </w:r>
    </w:p>
    <w:p w:rsidR="003326FB" w:rsidRPr="00FA0DB8" w:rsidRDefault="003326FB" w:rsidP="003326FB">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color w:val="000000"/>
          <w:spacing w:val="-1"/>
          <w:sz w:val="24"/>
          <w:szCs w:val="24"/>
        </w:rPr>
        <w:t>Экономика домашнего хозяйства</w:t>
      </w:r>
    </w:p>
    <w:p w:rsidR="003326FB" w:rsidRPr="00FA0DB8" w:rsidRDefault="003326FB" w:rsidP="003326FB">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7"/>
          <w:sz w:val="24"/>
          <w:szCs w:val="24"/>
        </w:rPr>
        <w:t>Тематика</w:t>
      </w:r>
    </w:p>
    <w:p w:rsidR="003326FB" w:rsidRPr="00FA0DB8" w:rsidRDefault="003326FB" w:rsidP="00D80238">
      <w:pPr>
        <w:pStyle w:val="a3"/>
        <w:widowControl w:val="0"/>
        <w:numPr>
          <w:ilvl w:val="0"/>
          <w:numId w:val="103"/>
        </w:numPr>
        <w:shd w:val="clear" w:color="auto" w:fill="FFFFFF"/>
        <w:tabs>
          <w:tab w:val="left" w:pos="554"/>
        </w:tabs>
        <w:autoSpaceDE w:val="0"/>
        <w:autoSpaceDN w:val="0"/>
        <w:adjustRightInd w:val="0"/>
        <w:spacing w:after="0" w:line="240" w:lineRule="auto"/>
        <w:ind w:left="0"/>
        <w:rPr>
          <w:rFonts w:ascii="Times New Roman" w:hAnsi="Times New Roman" w:cs="Times New Roman"/>
          <w:color w:val="000000"/>
          <w:spacing w:val="-25"/>
          <w:sz w:val="24"/>
          <w:szCs w:val="24"/>
        </w:rPr>
      </w:pPr>
      <w:r w:rsidRPr="00FA0DB8">
        <w:rPr>
          <w:rFonts w:ascii="Times New Roman" w:eastAsia="Times New Roman" w:hAnsi="Times New Roman" w:cs="Times New Roman"/>
          <w:color w:val="000000"/>
          <w:spacing w:val="-6"/>
          <w:sz w:val="24"/>
          <w:szCs w:val="24"/>
        </w:rPr>
        <w:t>Расходы на удовлетворение культурных потребностей и неко</w:t>
      </w:r>
      <w:r w:rsidRPr="00FA0DB8">
        <w:rPr>
          <w:rFonts w:ascii="Times New Roman" w:eastAsia="Times New Roman" w:hAnsi="Times New Roman" w:cs="Times New Roman"/>
          <w:color w:val="000000"/>
          <w:spacing w:val="-6"/>
          <w:sz w:val="24"/>
          <w:szCs w:val="24"/>
        </w:rPr>
        <w:softHyphen/>
      </w:r>
      <w:r w:rsidRPr="00FA0DB8">
        <w:rPr>
          <w:rFonts w:ascii="Times New Roman" w:eastAsia="Times New Roman" w:hAnsi="Times New Roman" w:cs="Times New Roman"/>
          <w:color w:val="000000"/>
          <w:spacing w:val="-5"/>
          <w:sz w:val="24"/>
          <w:szCs w:val="24"/>
        </w:rPr>
        <w:t>торые текущие расходы (билеты в кино, театры, проезд, предметы личной гигиены, ремонт обуви и одежды).</w:t>
      </w:r>
    </w:p>
    <w:p w:rsidR="003326FB" w:rsidRPr="00FA0DB8" w:rsidRDefault="003326FB" w:rsidP="00D80238">
      <w:pPr>
        <w:pStyle w:val="a3"/>
        <w:widowControl w:val="0"/>
        <w:numPr>
          <w:ilvl w:val="0"/>
          <w:numId w:val="103"/>
        </w:numPr>
        <w:shd w:val="clear" w:color="auto" w:fill="FFFFFF"/>
        <w:tabs>
          <w:tab w:val="left" w:pos="554"/>
        </w:tabs>
        <w:autoSpaceDE w:val="0"/>
        <w:autoSpaceDN w:val="0"/>
        <w:adjustRightInd w:val="0"/>
        <w:spacing w:after="0" w:line="240" w:lineRule="auto"/>
        <w:ind w:left="0"/>
        <w:rPr>
          <w:rFonts w:ascii="Times New Roman" w:hAnsi="Times New Roman" w:cs="Times New Roman"/>
          <w:color w:val="000000"/>
          <w:spacing w:val="-21"/>
          <w:sz w:val="24"/>
          <w:szCs w:val="24"/>
        </w:rPr>
      </w:pPr>
      <w:r w:rsidRPr="00FA0DB8">
        <w:rPr>
          <w:rFonts w:ascii="Times New Roman" w:eastAsia="Times New Roman" w:hAnsi="Times New Roman" w:cs="Times New Roman"/>
          <w:color w:val="000000"/>
          <w:spacing w:val="-5"/>
          <w:sz w:val="24"/>
          <w:szCs w:val="24"/>
        </w:rPr>
        <w:t>Экономия в домашнем хозяйстве.</w:t>
      </w:r>
    </w:p>
    <w:p w:rsidR="003326FB" w:rsidRPr="00FA0DB8" w:rsidRDefault="003326FB" w:rsidP="00D80238">
      <w:pPr>
        <w:pStyle w:val="a3"/>
        <w:widowControl w:val="0"/>
        <w:numPr>
          <w:ilvl w:val="0"/>
          <w:numId w:val="103"/>
        </w:numPr>
        <w:shd w:val="clear" w:color="auto" w:fill="FFFFFF"/>
        <w:tabs>
          <w:tab w:val="left" w:pos="554"/>
        </w:tabs>
        <w:autoSpaceDE w:val="0"/>
        <w:autoSpaceDN w:val="0"/>
        <w:adjustRightInd w:val="0"/>
        <w:spacing w:after="0" w:line="240" w:lineRule="auto"/>
        <w:ind w:left="0"/>
        <w:rPr>
          <w:rFonts w:ascii="Times New Roman" w:hAnsi="Times New Roman" w:cs="Times New Roman"/>
          <w:color w:val="000000"/>
          <w:spacing w:val="-15"/>
          <w:sz w:val="24"/>
          <w:szCs w:val="24"/>
        </w:rPr>
      </w:pPr>
      <w:r w:rsidRPr="00FA0DB8">
        <w:rPr>
          <w:rFonts w:ascii="Times New Roman" w:eastAsia="Times New Roman" w:hAnsi="Times New Roman" w:cs="Times New Roman"/>
          <w:color w:val="000000"/>
          <w:spacing w:val="-7"/>
          <w:sz w:val="24"/>
          <w:szCs w:val="24"/>
        </w:rPr>
        <w:t>Сбережения. Назначение сбережений. Хранение денег в сбере</w:t>
      </w:r>
      <w:r w:rsidRPr="00FA0DB8">
        <w:rPr>
          <w:rFonts w:ascii="Times New Roman" w:eastAsia="Times New Roman" w:hAnsi="Times New Roman" w:cs="Times New Roman"/>
          <w:color w:val="000000"/>
          <w:spacing w:val="-7"/>
          <w:sz w:val="24"/>
          <w:szCs w:val="24"/>
        </w:rPr>
        <w:softHyphen/>
      </w:r>
      <w:r w:rsidRPr="00FA0DB8">
        <w:rPr>
          <w:rFonts w:ascii="Times New Roman" w:eastAsia="Times New Roman" w:hAnsi="Times New Roman" w:cs="Times New Roman"/>
          <w:color w:val="000000"/>
          <w:spacing w:val="-5"/>
          <w:sz w:val="24"/>
          <w:szCs w:val="24"/>
        </w:rPr>
        <w:t>гательной кассе, Виды вкладов.</w:t>
      </w:r>
    </w:p>
    <w:p w:rsidR="003326FB" w:rsidRPr="00FA0DB8" w:rsidRDefault="003326FB" w:rsidP="00D80238">
      <w:pPr>
        <w:pStyle w:val="a3"/>
        <w:widowControl w:val="0"/>
        <w:numPr>
          <w:ilvl w:val="0"/>
          <w:numId w:val="103"/>
        </w:numPr>
        <w:shd w:val="clear" w:color="auto" w:fill="FFFFFF"/>
        <w:tabs>
          <w:tab w:val="left" w:pos="562"/>
        </w:tabs>
        <w:autoSpaceDE w:val="0"/>
        <w:autoSpaceDN w:val="0"/>
        <w:adjustRightInd w:val="0"/>
        <w:spacing w:after="0" w:line="240" w:lineRule="auto"/>
        <w:ind w:left="0"/>
        <w:rPr>
          <w:rFonts w:ascii="Times New Roman" w:hAnsi="Times New Roman" w:cs="Times New Roman"/>
          <w:sz w:val="24"/>
          <w:szCs w:val="24"/>
        </w:rPr>
      </w:pPr>
      <w:r w:rsidRPr="00FA0DB8">
        <w:rPr>
          <w:rFonts w:ascii="Times New Roman" w:eastAsia="Times New Roman" w:hAnsi="Times New Roman" w:cs="Times New Roman"/>
          <w:color w:val="000000"/>
          <w:spacing w:val="-8"/>
          <w:sz w:val="24"/>
          <w:szCs w:val="24"/>
        </w:rPr>
        <w:t>Кредит. Государственное страхование.</w:t>
      </w:r>
      <w:r w:rsidRPr="00FA0DB8">
        <w:rPr>
          <w:rFonts w:ascii="Times New Roman" w:eastAsia="Times New Roman" w:hAnsi="Times New Roman" w:cs="Times New Roman"/>
          <w:color w:val="000000"/>
          <w:spacing w:val="-8"/>
          <w:sz w:val="24"/>
          <w:szCs w:val="24"/>
        </w:rPr>
        <w:br/>
      </w:r>
      <w:r w:rsidRPr="00FA0DB8">
        <w:rPr>
          <w:rFonts w:ascii="Times New Roman" w:eastAsia="Times New Roman" w:hAnsi="Times New Roman" w:cs="Times New Roman"/>
          <w:b/>
          <w:bCs/>
          <w:color w:val="000000"/>
          <w:spacing w:val="-1"/>
          <w:w w:val="90"/>
          <w:sz w:val="24"/>
          <w:szCs w:val="24"/>
        </w:rPr>
        <w:t>Практические работы</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4"/>
          <w:sz w:val="24"/>
          <w:szCs w:val="24"/>
        </w:rPr>
        <w:t>Упражнения в подсчете расходов на удовлетворение культурных по</w:t>
      </w:r>
      <w:r w:rsidRPr="00FA0DB8">
        <w:rPr>
          <w:rFonts w:ascii="Times New Roman" w:eastAsia="Times New Roman" w:hAnsi="Times New Roman" w:cs="Times New Roman"/>
          <w:color w:val="000000"/>
          <w:spacing w:val="-4"/>
          <w:sz w:val="24"/>
          <w:szCs w:val="24"/>
        </w:rPr>
        <w:softHyphen/>
      </w:r>
      <w:r w:rsidRPr="00FA0DB8">
        <w:rPr>
          <w:rFonts w:ascii="Times New Roman" w:eastAsia="Times New Roman" w:hAnsi="Times New Roman" w:cs="Times New Roman"/>
          <w:color w:val="000000"/>
          <w:spacing w:val="-3"/>
          <w:sz w:val="24"/>
          <w:szCs w:val="24"/>
        </w:rPr>
        <w:t xml:space="preserve">требностей, упражнения в расчётах рационального ведения домашнего </w:t>
      </w:r>
      <w:r w:rsidRPr="00FA0DB8">
        <w:rPr>
          <w:rFonts w:ascii="Times New Roman" w:eastAsia="Times New Roman" w:hAnsi="Times New Roman" w:cs="Times New Roman"/>
          <w:color w:val="000000"/>
          <w:spacing w:val="-5"/>
          <w:sz w:val="24"/>
          <w:szCs w:val="24"/>
        </w:rPr>
        <w:t>хозяйства.</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3"/>
          <w:w w:val="92"/>
          <w:sz w:val="24"/>
          <w:szCs w:val="24"/>
        </w:rPr>
        <w:t>Экскурсия</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6"/>
          <w:sz w:val="24"/>
          <w:szCs w:val="24"/>
        </w:rPr>
        <w:t>Экскурсия в сберкассу.</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1"/>
          <w:sz w:val="24"/>
          <w:szCs w:val="24"/>
        </w:rPr>
        <w:t>Учащиеся должны иметь представление о</w:t>
      </w:r>
    </w:p>
    <w:p w:rsidR="003326FB" w:rsidRPr="00FA0DB8" w:rsidRDefault="003326FB" w:rsidP="00D80238">
      <w:pPr>
        <w:widowControl w:val="0"/>
        <w:numPr>
          <w:ilvl w:val="0"/>
          <w:numId w:val="46"/>
        </w:numPr>
        <w:shd w:val="clear" w:color="auto" w:fill="FFFFFF"/>
        <w:tabs>
          <w:tab w:val="left" w:pos="461"/>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z w:val="24"/>
          <w:szCs w:val="24"/>
        </w:rPr>
        <w:t>значении и характере культурных потребностей;</w:t>
      </w:r>
    </w:p>
    <w:p w:rsidR="003326FB" w:rsidRPr="00FA0DB8" w:rsidRDefault="003326FB" w:rsidP="00D80238">
      <w:pPr>
        <w:widowControl w:val="0"/>
        <w:numPr>
          <w:ilvl w:val="0"/>
          <w:numId w:val="46"/>
        </w:numPr>
        <w:shd w:val="clear" w:color="auto" w:fill="FFFFFF"/>
        <w:tabs>
          <w:tab w:val="left" w:pos="461"/>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значений экономии в домашнем хозяйстве;</w:t>
      </w:r>
    </w:p>
    <w:p w:rsidR="003326FB" w:rsidRPr="00FA0DB8" w:rsidRDefault="003326FB" w:rsidP="00D80238">
      <w:pPr>
        <w:widowControl w:val="0"/>
        <w:numPr>
          <w:ilvl w:val="0"/>
          <w:numId w:val="46"/>
        </w:numPr>
        <w:shd w:val="clear" w:color="auto" w:fill="FFFFFF"/>
        <w:tabs>
          <w:tab w:val="left" w:pos="461"/>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значении кредита, страхования.</w:t>
      </w:r>
    </w:p>
    <w:p w:rsidR="003326FB" w:rsidRPr="00FA0DB8" w:rsidRDefault="003326FB" w:rsidP="003326FB">
      <w:pPr>
        <w:shd w:val="clear" w:color="auto" w:fill="FFFFFF"/>
        <w:spacing w:after="0" w:line="240" w:lineRule="auto"/>
        <w:rPr>
          <w:rFonts w:ascii="Times New Roman" w:eastAsia="Times New Roman" w:hAnsi="Times New Roman" w:cs="Times New Roman"/>
          <w:b/>
          <w:bCs/>
          <w:color w:val="000000"/>
          <w:spacing w:val="-4"/>
          <w:sz w:val="24"/>
          <w:szCs w:val="24"/>
        </w:rPr>
      </w:pPr>
      <w:r w:rsidRPr="00FA0DB8">
        <w:rPr>
          <w:rFonts w:ascii="Times New Roman" w:eastAsia="Times New Roman" w:hAnsi="Times New Roman" w:cs="Times New Roman"/>
          <w:b/>
          <w:bCs/>
          <w:color w:val="000000"/>
          <w:spacing w:val="-4"/>
          <w:sz w:val="24"/>
          <w:szCs w:val="24"/>
        </w:rPr>
        <w:lastRenderedPageBreak/>
        <w:t xml:space="preserve">Основные требования к знаниям и умениям учащихся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w w:val="92"/>
          <w:sz w:val="24"/>
          <w:szCs w:val="24"/>
        </w:rPr>
        <w:t>Учащиеся должны знать:</w:t>
      </w:r>
    </w:p>
    <w:p w:rsidR="003326FB" w:rsidRPr="00FA0DB8" w:rsidRDefault="003326FB" w:rsidP="00D80238">
      <w:pPr>
        <w:widowControl w:val="0"/>
        <w:numPr>
          <w:ilvl w:val="0"/>
          <w:numId w:val="46"/>
        </w:numPr>
        <w:shd w:val="clear" w:color="auto" w:fill="FFFFFF"/>
        <w:tabs>
          <w:tab w:val="left" w:pos="461"/>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1"/>
          <w:sz w:val="24"/>
          <w:szCs w:val="24"/>
        </w:rPr>
        <w:t xml:space="preserve">правила экономии (учет реальных возможностей, контроль </w:t>
      </w:r>
      <w:r w:rsidRPr="00FA0DB8">
        <w:rPr>
          <w:rFonts w:ascii="Times New Roman" w:eastAsia="Times New Roman" w:hAnsi="Times New Roman" w:cs="Times New Roman"/>
          <w:color w:val="000000"/>
          <w:spacing w:val="-5"/>
          <w:sz w:val="24"/>
          <w:szCs w:val="24"/>
        </w:rPr>
        <w:t>расходов, перелицовка и реставрация вещей, экономия элект</w:t>
      </w:r>
      <w:r w:rsidRPr="00FA0DB8">
        <w:rPr>
          <w:rFonts w:ascii="Times New Roman" w:eastAsia="Times New Roman" w:hAnsi="Times New Roman" w:cs="Times New Roman"/>
          <w:color w:val="000000"/>
          <w:spacing w:val="-5"/>
          <w:sz w:val="24"/>
          <w:szCs w:val="24"/>
        </w:rPr>
        <w:softHyphen/>
      </w:r>
      <w:r w:rsidRPr="00FA0DB8">
        <w:rPr>
          <w:rFonts w:ascii="Times New Roman" w:eastAsia="Times New Roman" w:hAnsi="Times New Roman" w:cs="Times New Roman"/>
          <w:color w:val="000000"/>
          <w:spacing w:val="-6"/>
          <w:sz w:val="24"/>
          <w:szCs w:val="24"/>
        </w:rPr>
        <w:t>роэнергии и т. д.);</w:t>
      </w:r>
    </w:p>
    <w:p w:rsidR="003326FB" w:rsidRPr="00FA0DB8" w:rsidRDefault="003326FB" w:rsidP="00D80238">
      <w:pPr>
        <w:widowControl w:val="0"/>
        <w:numPr>
          <w:ilvl w:val="0"/>
          <w:numId w:val="46"/>
        </w:numPr>
        <w:shd w:val="clear" w:color="auto" w:fill="FFFFFF"/>
        <w:tabs>
          <w:tab w:val="left" w:pos="461"/>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6"/>
          <w:sz w:val="24"/>
          <w:szCs w:val="24"/>
        </w:rPr>
        <w:t>виды и цели сбережений;</w:t>
      </w:r>
    </w:p>
    <w:p w:rsidR="003326FB" w:rsidRPr="00FA0DB8" w:rsidRDefault="003326FB" w:rsidP="00D80238">
      <w:pPr>
        <w:widowControl w:val="0"/>
        <w:numPr>
          <w:ilvl w:val="0"/>
          <w:numId w:val="100"/>
        </w:numPr>
        <w:shd w:val="clear" w:color="auto" w:fill="FFFFFF"/>
        <w:tabs>
          <w:tab w:val="left" w:pos="51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порядок помещения денег в сберкассу;</w:t>
      </w:r>
    </w:p>
    <w:p w:rsidR="003326FB" w:rsidRPr="00FA0DB8" w:rsidRDefault="003326FB" w:rsidP="00D80238">
      <w:pPr>
        <w:widowControl w:val="0"/>
        <w:numPr>
          <w:ilvl w:val="0"/>
          <w:numId w:val="100"/>
        </w:numPr>
        <w:shd w:val="clear" w:color="auto" w:fill="FFFFFF"/>
        <w:tabs>
          <w:tab w:val="left" w:pos="51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виды кредита, порядок его оформления;</w:t>
      </w:r>
    </w:p>
    <w:p w:rsidR="003326FB" w:rsidRPr="00FA0DB8" w:rsidRDefault="003326FB" w:rsidP="00D80238">
      <w:pPr>
        <w:widowControl w:val="0"/>
        <w:numPr>
          <w:ilvl w:val="0"/>
          <w:numId w:val="100"/>
        </w:numPr>
        <w:shd w:val="clear" w:color="auto" w:fill="FFFFFF"/>
        <w:tabs>
          <w:tab w:val="left" w:pos="51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виды страхования,</w:t>
      </w:r>
      <w:r w:rsidRPr="00FA0DB8">
        <w:rPr>
          <w:rFonts w:ascii="Times New Roman" w:eastAsia="Times New Roman" w:hAnsi="Times New Roman" w:cs="Times New Roman"/>
          <w:color w:val="000000"/>
          <w:spacing w:val="-1"/>
          <w:sz w:val="24"/>
          <w:szCs w:val="24"/>
        </w:rPr>
        <w:br/>
      </w:r>
      <w:r w:rsidRPr="00FA0DB8">
        <w:rPr>
          <w:rFonts w:ascii="Times New Roman" w:eastAsia="Times New Roman" w:hAnsi="Times New Roman" w:cs="Times New Roman"/>
          <w:b/>
          <w:bCs/>
          <w:i/>
          <w:iCs/>
          <w:color w:val="000000"/>
          <w:spacing w:val="-3"/>
          <w:sz w:val="24"/>
          <w:szCs w:val="24"/>
        </w:rPr>
        <w:t>Учащиеся должны уметь:</w:t>
      </w:r>
    </w:p>
    <w:p w:rsidR="003326FB" w:rsidRPr="00FA0DB8" w:rsidRDefault="003326FB" w:rsidP="00D80238">
      <w:pPr>
        <w:widowControl w:val="0"/>
        <w:numPr>
          <w:ilvl w:val="0"/>
          <w:numId w:val="44"/>
        </w:numPr>
        <w:shd w:val="clear" w:color="auto" w:fill="FFFFFF"/>
        <w:tabs>
          <w:tab w:val="left" w:pos="439"/>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4"/>
          <w:sz w:val="24"/>
          <w:szCs w:val="24"/>
        </w:rPr>
        <w:t>планировать и подсчитывать расходы на культурные и текущие</w:t>
      </w:r>
      <w:r w:rsidRPr="00FA0DB8">
        <w:rPr>
          <w:rFonts w:ascii="Times New Roman" w:eastAsia="Times New Roman" w:hAnsi="Times New Roman" w:cs="Times New Roman"/>
          <w:color w:val="000000"/>
          <w:spacing w:val="-4"/>
          <w:sz w:val="24"/>
          <w:szCs w:val="24"/>
        </w:rPr>
        <w:br/>
      </w:r>
      <w:r w:rsidRPr="00FA0DB8">
        <w:rPr>
          <w:rFonts w:ascii="Times New Roman" w:eastAsia="Times New Roman" w:hAnsi="Times New Roman" w:cs="Times New Roman"/>
          <w:color w:val="000000"/>
          <w:spacing w:val="-3"/>
          <w:sz w:val="24"/>
          <w:szCs w:val="24"/>
        </w:rPr>
        <w:t>потребности;</w:t>
      </w:r>
    </w:p>
    <w:p w:rsidR="003326FB" w:rsidRPr="00FA0DB8" w:rsidRDefault="003326FB" w:rsidP="00D80238">
      <w:pPr>
        <w:widowControl w:val="0"/>
        <w:numPr>
          <w:ilvl w:val="0"/>
          <w:numId w:val="44"/>
        </w:numPr>
        <w:shd w:val="clear" w:color="auto" w:fill="FFFFFF"/>
        <w:tabs>
          <w:tab w:val="left" w:pos="439"/>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соблюдать правила экономии;</w:t>
      </w:r>
    </w:p>
    <w:p w:rsidR="003326FB" w:rsidRPr="00FA0DB8" w:rsidRDefault="003326FB" w:rsidP="00D80238">
      <w:pPr>
        <w:widowControl w:val="0"/>
        <w:numPr>
          <w:ilvl w:val="0"/>
          <w:numId w:val="44"/>
        </w:numPr>
        <w:shd w:val="clear" w:color="auto" w:fill="FFFFFF"/>
        <w:tabs>
          <w:tab w:val="left" w:pos="439"/>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6"/>
          <w:sz w:val="24"/>
          <w:szCs w:val="24"/>
        </w:rPr>
        <w:t>заполнять ордера на получение и внесение денег в сберкассу.</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9"/>
          <w:sz w:val="24"/>
          <w:szCs w:val="24"/>
        </w:rPr>
        <w:t>Профориентация и трудоустройство</w:t>
      </w:r>
    </w:p>
    <w:p w:rsidR="003326FB" w:rsidRPr="00FA0DB8" w:rsidRDefault="003326FB" w:rsidP="003326FB">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7"/>
          <w:sz w:val="24"/>
          <w:szCs w:val="24"/>
        </w:rPr>
        <w:t>Тематика</w:t>
      </w:r>
    </w:p>
    <w:p w:rsidR="003326FB" w:rsidRPr="00FA0DB8" w:rsidRDefault="003326FB" w:rsidP="00D80238">
      <w:pPr>
        <w:widowControl w:val="0"/>
        <w:numPr>
          <w:ilvl w:val="0"/>
          <w:numId w:val="101"/>
        </w:numPr>
        <w:shd w:val="clear" w:color="auto" w:fill="FFFFFF"/>
        <w:tabs>
          <w:tab w:val="left" w:pos="511"/>
        </w:tabs>
        <w:autoSpaceDE w:val="0"/>
        <w:autoSpaceDN w:val="0"/>
        <w:adjustRightInd w:val="0"/>
        <w:spacing w:after="0" w:line="240" w:lineRule="auto"/>
        <w:rPr>
          <w:rFonts w:ascii="Times New Roman" w:hAnsi="Times New Roman" w:cs="Times New Roman"/>
          <w:color w:val="000000"/>
          <w:spacing w:val="-21"/>
          <w:sz w:val="24"/>
          <w:szCs w:val="24"/>
        </w:rPr>
      </w:pPr>
      <w:r w:rsidRPr="00FA0DB8">
        <w:rPr>
          <w:rFonts w:ascii="Times New Roman" w:eastAsia="Times New Roman" w:hAnsi="Times New Roman" w:cs="Times New Roman"/>
          <w:color w:val="000000"/>
          <w:spacing w:val="-2"/>
          <w:sz w:val="24"/>
          <w:szCs w:val="24"/>
        </w:rPr>
        <w:t>Выбор профессии. Профессионально жизненная перспектива.</w:t>
      </w:r>
    </w:p>
    <w:p w:rsidR="003326FB" w:rsidRPr="00FA0DB8" w:rsidRDefault="003326FB" w:rsidP="00D80238">
      <w:pPr>
        <w:widowControl w:val="0"/>
        <w:numPr>
          <w:ilvl w:val="0"/>
          <w:numId w:val="101"/>
        </w:numPr>
        <w:shd w:val="clear" w:color="auto" w:fill="FFFFFF"/>
        <w:tabs>
          <w:tab w:val="left" w:pos="511"/>
        </w:tabs>
        <w:autoSpaceDE w:val="0"/>
        <w:autoSpaceDN w:val="0"/>
        <w:adjustRightInd w:val="0"/>
        <w:spacing w:after="0" w:line="240" w:lineRule="auto"/>
        <w:rPr>
          <w:rFonts w:ascii="Times New Roman" w:hAnsi="Times New Roman" w:cs="Times New Roman"/>
          <w:color w:val="000000"/>
          <w:spacing w:val="-14"/>
          <w:sz w:val="24"/>
          <w:szCs w:val="24"/>
        </w:rPr>
      </w:pPr>
      <w:r w:rsidRPr="00FA0DB8">
        <w:rPr>
          <w:rFonts w:ascii="Times New Roman" w:eastAsia="Times New Roman" w:hAnsi="Times New Roman" w:cs="Times New Roman"/>
          <w:color w:val="000000"/>
          <w:spacing w:val="-1"/>
          <w:sz w:val="24"/>
          <w:szCs w:val="24"/>
        </w:rPr>
        <w:t>Учреждения и отделы по трудоустройству.</w:t>
      </w:r>
    </w:p>
    <w:p w:rsidR="003326FB" w:rsidRPr="00FA0DB8" w:rsidRDefault="003326FB" w:rsidP="00D80238">
      <w:pPr>
        <w:widowControl w:val="0"/>
        <w:numPr>
          <w:ilvl w:val="0"/>
          <w:numId w:val="101"/>
        </w:numPr>
        <w:shd w:val="clear" w:color="auto" w:fill="FFFFFF"/>
        <w:tabs>
          <w:tab w:val="left" w:pos="511"/>
        </w:tabs>
        <w:autoSpaceDE w:val="0"/>
        <w:autoSpaceDN w:val="0"/>
        <w:adjustRightInd w:val="0"/>
        <w:spacing w:after="0" w:line="240" w:lineRule="auto"/>
        <w:rPr>
          <w:rFonts w:ascii="Times New Roman" w:hAnsi="Times New Roman" w:cs="Times New Roman"/>
          <w:color w:val="000000"/>
          <w:spacing w:val="-15"/>
          <w:sz w:val="24"/>
          <w:szCs w:val="24"/>
        </w:rPr>
      </w:pPr>
      <w:r w:rsidRPr="00FA0DB8">
        <w:rPr>
          <w:rFonts w:ascii="Times New Roman" w:eastAsia="Times New Roman" w:hAnsi="Times New Roman" w:cs="Times New Roman"/>
          <w:color w:val="000000"/>
          <w:spacing w:val="-2"/>
          <w:sz w:val="24"/>
          <w:szCs w:val="24"/>
        </w:rPr>
        <w:t>Оформление на работу. Документы, необходимые для поступ</w:t>
      </w:r>
      <w:r w:rsidRPr="00FA0DB8">
        <w:rPr>
          <w:rFonts w:ascii="Times New Roman" w:eastAsia="Times New Roman" w:hAnsi="Times New Roman" w:cs="Times New Roman"/>
          <w:color w:val="000000"/>
          <w:spacing w:val="-2"/>
          <w:sz w:val="24"/>
          <w:szCs w:val="24"/>
        </w:rPr>
        <w:softHyphen/>
      </w:r>
      <w:r w:rsidRPr="00FA0DB8">
        <w:rPr>
          <w:rFonts w:ascii="Times New Roman" w:eastAsia="Times New Roman" w:hAnsi="Times New Roman" w:cs="Times New Roman"/>
          <w:color w:val="000000"/>
          <w:spacing w:val="-1"/>
          <w:sz w:val="24"/>
          <w:szCs w:val="24"/>
        </w:rPr>
        <w:t>ления на работу, их оформление.</w:t>
      </w:r>
    </w:p>
    <w:p w:rsidR="003326FB" w:rsidRPr="00FA0DB8" w:rsidRDefault="003326FB" w:rsidP="00D80238">
      <w:pPr>
        <w:widowControl w:val="0"/>
        <w:numPr>
          <w:ilvl w:val="0"/>
          <w:numId w:val="101"/>
        </w:numPr>
        <w:shd w:val="clear" w:color="auto" w:fill="FFFFFF"/>
        <w:tabs>
          <w:tab w:val="left" w:pos="511"/>
        </w:tabs>
        <w:autoSpaceDE w:val="0"/>
        <w:autoSpaceDN w:val="0"/>
        <w:adjustRightInd w:val="0"/>
        <w:spacing w:after="0" w:line="240" w:lineRule="auto"/>
        <w:rPr>
          <w:rFonts w:ascii="Times New Roman" w:hAnsi="Times New Roman" w:cs="Times New Roman"/>
          <w:color w:val="000000"/>
          <w:spacing w:val="-15"/>
          <w:sz w:val="24"/>
          <w:szCs w:val="24"/>
        </w:rPr>
      </w:pPr>
      <w:r w:rsidRPr="00FA0DB8">
        <w:rPr>
          <w:rFonts w:ascii="Times New Roman" w:eastAsia="Times New Roman" w:hAnsi="Times New Roman" w:cs="Times New Roman"/>
          <w:color w:val="000000"/>
          <w:spacing w:val="1"/>
          <w:sz w:val="24"/>
          <w:szCs w:val="24"/>
        </w:rPr>
        <w:t>Деловые бумаги (заявление, анкета, расписка, докладная за</w:t>
      </w:r>
      <w:r w:rsidRPr="00FA0DB8">
        <w:rPr>
          <w:rFonts w:ascii="Times New Roman" w:eastAsia="Times New Roman" w:hAnsi="Times New Roman" w:cs="Times New Roman"/>
          <w:color w:val="000000"/>
          <w:spacing w:val="1"/>
          <w:sz w:val="24"/>
          <w:szCs w:val="24"/>
        </w:rPr>
        <w:softHyphen/>
      </w:r>
      <w:r w:rsidRPr="00FA0DB8">
        <w:rPr>
          <w:rFonts w:ascii="Times New Roman" w:eastAsia="Times New Roman" w:hAnsi="Times New Roman" w:cs="Times New Roman"/>
          <w:color w:val="000000"/>
          <w:sz w:val="24"/>
          <w:szCs w:val="24"/>
        </w:rPr>
        <w:t>писка, заявка), правила их составления.</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1"/>
          <w:sz w:val="24"/>
          <w:szCs w:val="24"/>
        </w:rPr>
        <w:t>Практические работы</w:t>
      </w:r>
    </w:p>
    <w:p w:rsidR="003326FB" w:rsidRPr="00FA0DB8" w:rsidRDefault="003326FB" w:rsidP="003326FB">
      <w:pPr>
        <w:shd w:val="clear" w:color="auto" w:fill="FFFFFF"/>
        <w:spacing w:after="0" w:line="240" w:lineRule="auto"/>
        <w:rPr>
          <w:rFonts w:ascii="Times New Roman" w:eastAsia="Times New Roman" w:hAnsi="Times New Roman" w:cs="Times New Roman"/>
          <w:color w:val="000000"/>
          <w:spacing w:val="-10"/>
          <w:sz w:val="24"/>
          <w:szCs w:val="24"/>
        </w:rPr>
      </w:pPr>
      <w:r w:rsidRPr="00FA0DB8">
        <w:rPr>
          <w:rFonts w:ascii="Times New Roman" w:eastAsia="Times New Roman" w:hAnsi="Times New Roman" w:cs="Times New Roman"/>
          <w:color w:val="000000"/>
          <w:spacing w:val="-9"/>
          <w:sz w:val="24"/>
          <w:szCs w:val="24"/>
        </w:rPr>
        <w:t>Составлен неделовых бумаг: заявления, автобиографии, заявки на мате</w:t>
      </w:r>
      <w:r w:rsidRPr="00FA0DB8">
        <w:rPr>
          <w:rFonts w:ascii="Times New Roman" w:eastAsia="Times New Roman" w:hAnsi="Times New Roman" w:cs="Times New Roman"/>
          <w:color w:val="000000"/>
          <w:spacing w:val="-9"/>
          <w:sz w:val="24"/>
          <w:szCs w:val="24"/>
        </w:rPr>
        <w:softHyphen/>
      </w:r>
      <w:r w:rsidRPr="00FA0DB8">
        <w:rPr>
          <w:rFonts w:ascii="Times New Roman" w:eastAsia="Times New Roman" w:hAnsi="Times New Roman" w:cs="Times New Roman"/>
          <w:color w:val="000000"/>
          <w:spacing w:val="-6"/>
          <w:sz w:val="24"/>
          <w:szCs w:val="24"/>
        </w:rPr>
        <w:t xml:space="preserve">риалы, инструменты, расписки, докладной записки; заполнение анкеты. </w:t>
      </w:r>
      <w:r w:rsidRPr="00FA0DB8">
        <w:rPr>
          <w:rFonts w:ascii="Times New Roman" w:eastAsia="Times New Roman" w:hAnsi="Times New Roman" w:cs="Times New Roman"/>
          <w:color w:val="000000"/>
          <w:spacing w:val="-10"/>
          <w:sz w:val="24"/>
          <w:szCs w:val="24"/>
        </w:rPr>
        <w:t xml:space="preserve">Определение качеств личности необходимых для выбранной профессии. </w:t>
      </w:r>
    </w:p>
    <w:p w:rsidR="003326FB" w:rsidRPr="00FA0DB8" w:rsidRDefault="003326FB" w:rsidP="003326FB">
      <w:pPr>
        <w:shd w:val="clear" w:color="auto" w:fill="FFFFFF"/>
        <w:spacing w:after="0" w:line="240" w:lineRule="auto"/>
        <w:rPr>
          <w:rFonts w:ascii="Times New Roman" w:eastAsia="Times New Roman" w:hAnsi="Times New Roman" w:cs="Times New Roman"/>
          <w:b/>
          <w:bCs/>
          <w:color w:val="000000"/>
          <w:sz w:val="24"/>
          <w:szCs w:val="24"/>
        </w:rPr>
      </w:pPr>
      <w:r w:rsidRPr="00FA0DB8">
        <w:rPr>
          <w:rFonts w:ascii="Times New Roman" w:eastAsia="Times New Roman" w:hAnsi="Times New Roman" w:cs="Times New Roman"/>
          <w:b/>
          <w:bCs/>
          <w:color w:val="000000"/>
          <w:sz w:val="24"/>
          <w:szCs w:val="24"/>
        </w:rPr>
        <w:t xml:space="preserve">Экскурсия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5"/>
          <w:sz w:val="24"/>
          <w:szCs w:val="24"/>
        </w:rPr>
        <w:t>Экскурсия в учреждения и отделы по трудоустройству.</w:t>
      </w:r>
    </w:p>
    <w:p w:rsidR="003326FB" w:rsidRPr="00FA0DB8" w:rsidRDefault="003326FB" w:rsidP="003326FB">
      <w:pPr>
        <w:shd w:val="clear" w:color="auto" w:fill="FFFFFF"/>
        <w:spacing w:after="0" w:line="240" w:lineRule="auto"/>
        <w:rPr>
          <w:rFonts w:ascii="Times New Roman" w:eastAsia="Times New Roman" w:hAnsi="Times New Roman" w:cs="Times New Roman"/>
          <w:b/>
          <w:bCs/>
          <w:color w:val="000000"/>
          <w:spacing w:val="-4"/>
          <w:sz w:val="24"/>
          <w:szCs w:val="24"/>
        </w:rPr>
      </w:pPr>
      <w:r w:rsidRPr="00FA0DB8">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w w:val="92"/>
          <w:sz w:val="24"/>
          <w:szCs w:val="24"/>
        </w:rPr>
        <w:t>Учащиеся должны знать:</w:t>
      </w:r>
    </w:p>
    <w:p w:rsidR="003326FB" w:rsidRPr="00FA0DB8" w:rsidRDefault="003326FB" w:rsidP="00D80238">
      <w:pPr>
        <w:widowControl w:val="0"/>
        <w:numPr>
          <w:ilvl w:val="0"/>
          <w:numId w:val="44"/>
        </w:numPr>
        <w:shd w:val="clear" w:color="auto" w:fill="FFFFFF"/>
        <w:tabs>
          <w:tab w:val="left" w:pos="439"/>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2"/>
          <w:sz w:val="24"/>
          <w:szCs w:val="24"/>
        </w:rPr>
        <w:t>отвечают ли личностные данные требованиям выбранной про</w:t>
      </w:r>
      <w:r w:rsidRPr="00FA0DB8">
        <w:rPr>
          <w:rFonts w:ascii="Times New Roman" w:eastAsia="Times New Roman" w:hAnsi="Times New Roman" w:cs="Times New Roman"/>
          <w:color w:val="000000"/>
          <w:spacing w:val="-2"/>
          <w:sz w:val="24"/>
          <w:szCs w:val="24"/>
        </w:rPr>
        <w:softHyphen/>
      </w:r>
      <w:r w:rsidRPr="00FA0DB8">
        <w:rPr>
          <w:rFonts w:ascii="Times New Roman" w:eastAsia="Times New Roman" w:hAnsi="Times New Roman" w:cs="Times New Roman"/>
          <w:color w:val="000000"/>
          <w:spacing w:val="-3"/>
          <w:sz w:val="24"/>
          <w:szCs w:val="24"/>
        </w:rPr>
        <w:t>фессии;</w:t>
      </w:r>
    </w:p>
    <w:p w:rsidR="003326FB" w:rsidRPr="00FA0DB8" w:rsidRDefault="003326FB" w:rsidP="00D80238">
      <w:pPr>
        <w:widowControl w:val="0"/>
        <w:numPr>
          <w:ilvl w:val="0"/>
          <w:numId w:val="44"/>
        </w:numPr>
        <w:shd w:val="clear" w:color="auto" w:fill="FFFFFF"/>
        <w:tabs>
          <w:tab w:val="left" w:pos="439"/>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учреждения и отделы по трудоустройству;</w:t>
      </w:r>
    </w:p>
    <w:p w:rsidR="003326FB" w:rsidRPr="00FA0DB8" w:rsidRDefault="003326FB" w:rsidP="00D80238">
      <w:pPr>
        <w:widowControl w:val="0"/>
        <w:numPr>
          <w:ilvl w:val="0"/>
          <w:numId w:val="44"/>
        </w:numPr>
        <w:shd w:val="clear" w:color="auto" w:fill="FFFFFF"/>
        <w:tabs>
          <w:tab w:val="left" w:pos="439"/>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местонахождение и названия предприятий, где требуются ра</w:t>
      </w:r>
      <w:r w:rsidRPr="00FA0DB8">
        <w:rPr>
          <w:rFonts w:ascii="Times New Roman" w:eastAsia="Times New Roman" w:hAnsi="Times New Roman" w:cs="Times New Roman"/>
          <w:color w:val="000000"/>
          <w:sz w:val="24"/>
          <w:szCs w:val="24"/>
        </w:rPr>
        <w:softHyphen/>
      </w:r>
      <w:r w:rsidRPr="00FA0DB8">
        <w:rPr>
          <w:rFonts w:ascii="Times New Roman" w:eastAsia="Times New Roman" w:hAnsi="Times New Roman" w:cs="Times New Roman"/>
          <w:color w:val="000000"/>
          <w:spacing w:val="-1"/>
          <w:sz w:val="24"/>
          <w:szCs w:val="24"/>
        </w:rPr>
        <w:t>бочие по специальностям, изучаемым в школе;</w:t>
      </w:r>
    </w:p>
    <w:p w:rsidR="003326FB" w:rsidRPr="00FA0DB8" w:rsidRDefault="003326FB" w:rsidP="00D80238">
      <w:pPr>
        <w:widowControl w:val="0"/>
        <w:numPr>
          <w:ilvl w:val="0"/>
          <w:numId w:val="44"/>
        </w:numPr>
        <w:shd w:val="clear" w:color="auto" w:fill="FFFFFF"/>
        <w:tabs>
          <w:tab w:val="left" w:pos="439"/>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виды документов, необходимых для поступления на работу;</w:t>
      </w:r>
    </w:p>
    <w:p w:rsidR="003326FB" w:rsidRPr="00FA0DB8" w:rsidRDefault="003326FB" w:rsidP="00D80238">
      <w:pPr>
        <w:widowControl w:val="0"/>
        <w:numPr>
          <w:ilvl w:val="0"/>
          <w:numId w:val="44"/>
        </w:numPr>
        <w:shd w:val="clear" w:color="auto" w:fill="FFFFFF"/>
        <w:tabs>
          <w:tab w:val="left" w:pos="439"/>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2"/>
          <w:sz w:val="24"/>
          <w:szCs w:val="24"/>
        </w:rPr>
        <w:t>правила перехода на другую работу;</w:t>
      </w:r>
    </w:p>
    <w:p w:rsidR="003326FB" w:rsidRPr="00FA0DB8" w:rsidRDefault="003326FB" w:rsidP="00D80238">
      <w:pPr>
        <w:widowControl w:val="0"/>
        <w:numPr>
          <w:ilvl w:val="0"/>
          <w:numId w:val="44"/>
        </w:numPr>
        <w:shd w:val="clear" w:color="auto" w:fill="FFFFFF"/>
        <w:tabs>
          <w:tab w:val="left" w:pos="439"/>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3"/>
          <w:sz w:val="24"/>
          <w:szCs w:val="24"/>
        </w:rPr>
        <w:t>перечень основных деловых бумаг и требования к их напи</w:t>
      </w:r>
      <w:r w:rsidRPr="00FA0DB8">
        <w:rPr>
          <w:rFonts w:ascii="Times New Roman" w:eastAsia="Times New Roman" w:hAnsi="Times New Roman" w:cs="Times New Roman"/>
          <w:color w:val="000000"/>
          <w:spacing w:val="3"/>
          <w:sz w:val="24"/>
          <w:szCs w:val="24"/>
        </w:rPr>
        <w:softHyphen/>
      </w:r>
      <w:r w:rsidRPr="00FA0DB8">
        <w:rPr>
          <w:rFonts w:ascii="Times New Roman" w:eastAsia="Times New Roman" w:hAnsi="Times New Roman" w:cs="Times New Roman"/>
          <w:color w:val="000000"/>
          <w:sz w:val="24"/>
          <w:szCs w:val="24"/>
        </w:rPr>
        <w:t>санию.</w:t>
      </w:r>
    </w:p>
    <w:p w:rsidR="003326FB" w:rsidRPr="00FA0DB8" w:rsidRDefault="003326FB" w:rsidP="003326FB">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1"/>
          <w:sz w:val="24"/>
          <w:szCs w:val="24"/>
        </w:rPr>
        <w:t>Учащиеся должны уметь:</w:t>
      </w:r>
    </w:p>
    <w:p w:rsidR="003326FB" w:rsidRPr="00FA0DB8" w:rsidRDefault="003326FB" w:rsidP="00D80238">
      <w:pPr>
        <w:widowControl w:val="0"/>
        <w:numPr>
          <w:ilvl w:val="0"/>
          <w:numId w:val="44"/>
        </w:numPr>
        <w:shd w:val="clear" w:color="auto" w:fill="FFFFFF"/>
        <w:tabs>
          <w:tab w:val="left" w:pos="439"/>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4"/>
          <w:sz w:val="24"/>
          <w:szCs w:val="24"/>
        </w:rPr>
        <w:t>соотносить выбранную профессию со своими возможностями;</w:t>
      </w:r>
    </w:p>
    <w:p w:rsidR="003326FB" w:rsidRPr="00FA0DB8" w:rsidRDefault="003326FB" w:rsidP="00D80238">
      <w:pPr>
        <w:widowControl w:val="0"/>
        <w:numPr>
          <w:ilvl w:val="0"/>
          <w:numId w:val="44"/>
        </w:numPr>
        <w:shd w:val="clear" w:color="auto" w:fill="FFFFFF"/>
        <w:tabs>
          <w:tab w:val="left" w:pos="439"/>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заполнять анкету;</w:t>
      </w:r>
    </w:p>
    <w:p w:rsidR="003326FB" w:rsidRPr="00FA0DB8" w:rsidRDefault="003326FB" w:rsidP="00D80238">
      <w:pPr>
        <w:widowControl w:val="0"/>
        <w:numPr>
          <w:ilvl w:val="0"/>
          <w:numId w:val="44"/>
        </w:numPr>
        <w:shd w:val="clear" w:color="auto" w:fill="FFFFFF"/>
        <w:tabs>
          <w:tab w:val="left" w:pos="439"/>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писать заявление, автобиографию;</w:t>
      </w:r>
    </w:p>
    <w:p w:rsidR="003326FB" w:rsidRPr="00FA0DB8" w:rsidRDefault="003326FB" w:rsidP="00D80238">
      <w:pPr>
        <w:widowControl w:val="0"/>
        <w:numPr>
          <w:ilvl w:val="0"/>
          <w:numId w:val="44"/>
        </w:numPr>
        <w:shd w:val="clear" w:color="auto" w:fill="FFFFFF"/>
        <w:tabs>
          <w:tab w:val="left" w:pos="439"/>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составлять заявки на материалы, инструменты;</w:t>
      </w:r>
    </w:p>
    <w:p w:rsidR="003326FB" w:rsidRPr="00FA0DB8" w:rsidRDefault="003326FB" w:rsidP="00D80238">
      <w:pPr>
        <w:widowControl w:val="0"/>
        <w:numPr>
          <w:ilvl w:val="0"/>
          <w:numId w:val="44"/>
        </w:numPr>
        <w:shd w:val="clear" w:color="auto" w:fill="FFFFFF"/>
        <w:tabs>
          <w:tab w:val="left" w:pos="439"/>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писать расписку, докладную записку;</w:t>
      </w:r>
    </w:p>
    <w:p w:rsidR="003326FB" w:rsidRPr="00FA0DB8" w:rsidRDefault="003326FB" w:rsidP="00D80238">
      <w:pPr>
        <w:widowControl w:val="0"/>
        <w:numPr>
          <w:ilvl w:val="0"/>
          <w:numId w:val="44"/>
        </w:numPr>
        <w:shd w:val="clear" w:color="auto" w:fill="FFFFFF"/>
        <w:tabs>
          <w:tab w:val="left" w:pos="439"/>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3"/>
          <w:sz w:val="24"/>
          <w:szCs w:val="24"/>
        </w:rPr>
        <w:t xml:space="preserve">обращаться в отделы кадров учреждений для устройства на </w:t>
      </w:r>
      <w:r w:rsidRPr="00FA0DB8">
        <w:rPr>
          <w:rFonts w:ascii="Times New Roman" w:eastAsia="Times New Roman" w:hAnsi="Times New Roman" w:cs="Times New Roman"/>
          <w:color w:val="000000"/>
          <w:spacing w:val="-6"/>
          <w:sz w:val="24"/>
          <w:szCs w:val="24"/>
        </w:rPr>
        <w:t>работу.</w:t>
      </w:r>
    </w:p>
    <w:p w:rsidR="003326FB" w:rsidRPr="00FA0DB8" w:rsidRDefault="003326FB" w:rsidP="003326FB">
      <w:pPr>
        <w:shd w:val="clear" w:color="auto" w:fill="FFFFFF"/>
        <w:spacing w:after="0" w:line="240" w:lineRule="auto"/>
        <w:rPr>
          <w:rFonts w:ascii="Times New Roman" w:hAnsi="Times New Roman" w:cs="Times New Roman"/>
          <w:sz w:val="24"/>
          <w:szCs w:val="24"/>
        </w:rPr>
      </w:pPr>
    </w:p>
    <w:p w:rsidR="003326FB" w:rsidRPr="00FA0DB8" w:rsidRDefault="003326FB" w:rsidP="003326FB">
      <w:pPr>
        <w:spacing w:after="0" w:line="240" w:lineRule="auto"/>
        <w:rPr>
          <w:rFonts w:ascii="Times New Roman" w:hAnsi="Times New Roman" w:cs="Times New Roman"/>
          <w:b/>
          <w:sz w:val="24"/>
          <w:szCs w:val="24"/>
        </w:rPr>
      </w:pPr>
    </w:p>
    <w:p w:rsidR="003326FB" w:rsidRPr="00FA0DB8" w:rsidRDefault="003326FB" w:rsidP="008C6914">
      <w:pPr>
        <w:spacing w:after="0" w:line="240" w:lineRule="auto"/>
        <w:jc w:val="both"/>
        <w:rPr>
          <w:rFonts w:ascii="Times New Roman" w:hAnsi="Times New Roman" w:cs="Times New Roman"/>
          <w:sz w:val="24"/>
          <w:szCs w:val="24"/>
        </w:rPr>
      </w:pPr>
    </w:p>
    <w:p w:rsidR="003326FB" w:rsidRPr="00FA0DB8" w:rsidRDefault="003326FB" w:rsidP="008C6914">
      <w:pPr>
        <w:spacing w:after="0" w:line="240" w:lineRule="auto"/>
        <w:jc w:val="both"/>
        <w:rPr>
          <w:rFonts w:ascii="Times New Roman" w:hAnsi="Times New Roman" w:cs="Times New Roman"/>
          <w:sz w:val="24"/>
          <w:szCs w:val="24"/>
        </w:rPr>
      </w:pPr>
    </w:p>
    <w:p w:rsidR="003326FB" w:rsidRPr="00FA0DB8" w:rsidRDefault="003326FB" w:rsidP="008C6914">
      <w:pPr>
        <w:spacing w:after="0" w:line="240" w:lineRule="auto"/>
        <w:jc w:val="both"/>
        <w:rPr>
          <w:rFonts w:ascii="Times New Roman" w:hAnsi="Times New Roman" w:cs="Times New Roman"/>
          <w:sz w:val="24"/>
          <w:szCs w:val="24"/>
        </w:rPr>
      </w:pPr>
    </w:p>
    <w:p w:rsidR="003326FB" w:rsidRPr="00FA0DB8" w:rsidRDefault="003326FB" w:rsidP="008C6914">
      <w:pPr>
        <w:spacing w:after="0" w:line="240" w:lineRule="auto"/>
        <w:jc w:val="both"/>
        <w:rPr>
          <w:rFonts w:ascii="Times New Roman" w:hAnsi="Times New Roman" w:cs="Times New Roman"/>
          <w:sz w:val="24"/>
          <w:szCs w:val="24"/>
        </w:rPr>
      </w:pPr>
    </w:p>
    <w:p w:rsidR="003326FB" w:rsidRPr="00FA0DB8" w:rsidRDefault="003326FB" w:rsidP="008C6914">
      <w:pPr>
        <w:spacing w:after="0" w:line="240" w:lineRule="auto"/>
        <w:jc w:val="both"/>
        <w:rPr>
          <w:rFonts w:ascii="Times New Roman" w:hAnsi="Times New Roman" w:cs="Times New Roman"/>
          <w:sz w:val="24"/>
          <w:szCs w:val="24"/>
        </w:rPr>
      </w:pPr>
    </w:p>
    <w:p w:rsidR="00393FE7" w:rsidRDefault="00393FE7" w:rsidP="003326FB">
      <w:pPr>
        <w:spacing w:after="0" w:line="240" w:lineRule="auto"/>
        <w:jc w:val="center"/>
        <w:outlineLvl w:val="0"/>
        <w:rPr>
          <w:rFonts w:ascii="Times New Roman" w:hAnsi="Times New Roman" w:cs="Times New Roman"/>
          <w:b/>
          <w:sz w:val="24"/>
          <w:szCs w:val="24"/>
        </w:rPr>
      </w:pPr>
    </w:p>
    <w:p w:rsidR="00393FE7" w:rsidRDefault="00393FE7" w:rsidP="003326FB">
      <w:pPr>
        <w:spacing w:after="0" w:line="240" w:lineRule="auto"/>
        <w:jc w:val="center"/>
        <w:outlineLvl w:val="0"/>
        <w:rPr>
          <w:rFonts w:ascii="Times New Roman" w:hAnsi="Times New Roman" w:cs="Times New Roman"/>
          <w:b/>
          <w:sz w:val="24"/>
          <w:szCs w:val="24"/>
        </w:rPr>
      </w:pPr>
    </w:p>
    <w:p w:rsidR="00F808DA" w:rsidRPr="00F808DA" w:rsidRDefault="0015329C" w:rsidP="00F808DA">
      <w:pPr>
        <w:spacing w:after="0" w:line="240" w:lineRule="auto"/>
        <w:ind w:right="141" w:firstLine="284"/>
        <w:jc w:val="both"/>
        <w:rPr>
          <w:rFonts w:ascii="Times New Roman" w:hAnsi="Times New Roman" w:cs="Times New Roman"/>
          <w:b/>
          <w:sz w:val="24"/>
          <w:szCs w:val="24"/>
        </w:rPr>
      </w:pPr>
      <w:r>
        <w:rPr>
          <w:rFonts w:ascii="Times New Roman" w:hAnsi="Times New Roman" w:cs="Times New Roman"/>
          <w:b/>
          <w:sz w:val="24"/>
          <w:szCs w:val="24"/>
        </w:rPr>
        <w:lastRenderedPageBreak/>
        <w:t>4</w:t>
      </w:r>
      <w:r w:rsidR="00F808DA" w:rsidRPr="00F808DA">
        <w:rPr>
          <w:rFonts w:ascii="Times New Roman" w:hAnsi="Times New Roman" w:cs="Times New Roman"/>
          <w:b/>
          <w:sz w:val="24"/>
          <w:szCs w:val="24"/>
        </w:rPr>
        <w:t>. ПРОГРАММА КОРРЕКЦИОННОЙ РАБОТЫ</w:t>
      </w:r>
    </w:p>
    <w:p w:rsidR="00F808DA" w:rsidRPr="00F808DA" w:rsidRDefault="00F808DA" w:rsidP="00F808DA">
      <w:pPr>
        <w:spacing w:after="0" w:line="240" w:lineRule="auto"/>
        <w:ind w:right="141" w:firstLine="284"/>
        <w:jc w:val="both"/>
        <w:rPr>
          <w:rFonts w:ascii="Times New Roman" w:hAnsi="Times New Roman" w:cs="Times New Roman"/>
          <w:b/>
          <w:sz w:val="24"/>
          <w:szCs w:val="24"/>
        </w:rPr>
      </w:pPr>
      <w:r w:rsidRPr="00F808DA">
        <w:rPr>
          <w:rFonts w:ascii="Times New Roman" w:hAnsi="Times New Roman" w:cs="Times New Roman"/>
          <w:b/>
          <w:sz w:val="24"/>
          <w:szCs w:val="24"/>
        </w:rPr>
        <w:t xml:space="preserve">С ОБУЧАЮЩИМИСЯ 5-9 КЛАССОВ С ЛЕГКОЙ УМСТВЕННОЙ ОТСТАЛОСТЬЮ </w:t>
      </w:r>
    </w:p>
    <w:p w:rsidR="00F808DA" w:rsidRPr="00F808DA" w:rsidRDefault="00F808DA" w:rsidP="00F808DA">
      <w:pPr>
        <w:spacing w:after="0" w:line="240" w:lineRule="auto"/>
        <w:ind w:right="141" w:firstLine="284"/>
        <w:jc w:val="both"/>
        <w:rPr>
          <w:rFonts w:ascii="Times New Roman" w:hAnsi="Times New Roman" w:cs="Times New Roman"/>
          <w:b/>
          <w:sz w:val="24"/>
          <w:szCs w:val="24"/>
        </w:rPr>
      </w:pPr>
    </w:p>
    <w:p w:rsidR="00F808DA" w:rsidRPr="00F808DA" w:rsidRDefault="00F808DA" w:rsidP="00F808DA">
      <w:pPr>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Программа коррекционной работы разработана в соответствии Федеральным Законом от 29.12.2013 г. № 273-ФЗ «Об образовании в Российской Федерации», примерной адаптированной основной общеобразовательной программой образования обучающихся с умственной отсталостью (вариант 1).</w:t>
      </w:r>
    </w:p>
    <w:p w:rsidR="00F808DA" w:rsidRPr="00F808DA" w:rsidRDefault="00F808DA" w:rsidP="00F808DA">
      <w:pPr>
        <w:tabs>
          <w:tab w:val="left" w:pos="2565"/>
        </w:tabs>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Нормативным и содержательным основанием для зачисления ребёнка в МБОУ «Карапсельская СОШ № 13»  является заключение городской  психолого-медико-педагогической комиссии (ПМПК). Это дети, которым рекомендовано обучение по адаптированным основным общеобразовательным программам. В целях обеспечения успешности освоения АООП обучающимися с легкой умственной отсталостью разрабатывается программа коррекционной работы.</w:t>
      </w:r>
    </w:p>
    <w:p w:rsidR="00F808DA" w:rsidRPr="00F808DA" w:rsidRDefault="00F808DA" w:rsidP="00F808DA">
      <w:pPr>
        <w:pStyle w:val="af4"/>
        <w:spacing w:after="0" w:line="240" w:lineRule="auto"/>
        <w:ind w:right="141" w:firstLine="284"/>
        <w:jc w:val="both"/>
        <w:rPr>
          <w:rFonts w:ascii="Times New Roman" w:hAnsi="Times New Roman"/>
          <w:sz w:val="24"/>
          <w:szCs w:val="24"/>
        </w:rPr>
      </w:pPr>
      <w:r w:rsidRPr="00F808DA">
        <w:rPr>
          <w:rFonts w:ascii="Times New Roman" w:hAnsi="Times New Roman"/>
          <w:b/>
          <w:spacing w:val="-1"/>
          <w:sz w:val="24"/>
          <w:szCs w:val="24"/>
        </w:rPr>
        <w:t>Целью</w:t>
      </w:r>
      <w:r w:rsidRPr="00F808DA">
        <w:rPr>
          <w:rFonts w:ascii="Times New Roman" w:hAnsi="Times New Roman"/>
          <w:spacing w:val="68"/>
          <w:sz w:val="24"/>
          <w:szCs w:val="24"/>
        </w:rPr>
        <w:t xml:space="preserve"> </w:t>
      </w:r>
      <w:r w:rsidRPr="00F808DA">
        <w:rPr>
          <w:rFonts w:ascii="Times New Roman" w:hAnsi="Times New Roman"/>
          <w:spacing w:val="-1"/>
          <w:sz w:val="24"/>
          <w:szCs w:val="24"/>
        </w:rPr>
        <w:t>программы</w:t>
      </w:r>
      <w:r w:rsidRPr="00F808DA">
        <w:rPr>
          <w:rFonts w:ascii="Times New Roman" w:hAnsi="Times New Roman"/>
          <w:spacing w:val="69"/>
          <w:sz w:val="24"/>
          <w:szCs w:val="24"/>
        </w:rPr>
        <w:t xml:space="preserve"> </w:t>
      </w:r>
      <w:r w:rsidRPr="00F808DA">
        <w:rPr>
          <w:rFonts w:ascii="Times New Roman" w:hAnsi="Times New Roman"/>
          <w:spacing w:val="-3"/>
          <w:sz w:val="24"/>
          <w:szCs w:val="24"/>
        </w:rPr>
        <w:t>коррекционной</w:t>
      </w:r>
      <w:r w:rsidRPr="00F808DA">
        <w:rPr>
          <w:rFonts w:ascii="Times New Roman" w:hAnsi="Times New Roman"/>
          <w:spacing w:val="69"/>
          <w:sz w:val="24"/>
          <w:szCs w:val="24"/>
        </w:rPr>
        <w:t xml:space="preserve"> </w:t>
      </w:r>
      <w:r w:rsidRPr="00F808DA">
        <w:rPr>
          <w:rFonts w:ascii="Times New Roman" w:hAnsi="Times New Roman"/>
          <w:spacing w:val="-2"/>
          <w:sz w:val="24"/>
          <w:szCs w:val="24"/>
        </w:rPr>
        <w:t>работы</w:t>
      </w:r>
      <w:r w:rsidRPr="00F808DA">
        <w:rPr>
          <w:rFonts w:ascii="Times New Roman" w:hAnsi="Times New Roman"/>
          <w:spacing w:val="69"/>
          <w:sz w:val="24"/>
          <w:szCs w:val="24"/>
        </w:rPr>
        <w:t xml:space="preserve"> </w:t>
      </w:r>
      <w:r w:rsidRPr="00F808DA">
        <w:rPr>
          <w:rFonts w:ascii="Times New Roman" w:hAnsi="Times New Roman"/>
          <w:spacing w:val="-1"/>
          <w:sz w:val="24"/>
          <w:szCs w:val="24"/>
        </w:rPr>
        <w:t>является</w:t>
      </w:r>
      <w:r w:rsidRPr="00F808DA">
        <w:rPr>
          <w:rFonts w:ascii="Times New Roman" w:hAnsi="Times New Roman"/>
          <w:spacing w:val="69"/>
          <w:sz w:val="24"/>
          <w:szCs w:val="24"/>
        </w:rPr>
        <w:t xml:space="preserve"> </w:t>
      </w:r>
      <w:r w:rsidRPr="00F808DA">
        <w:rPr>
          <w:rFonts w:ascii="Times New Roman" w:hAnsi="Times New Roman"/>
          <w:spacing w:val="-2"/>
          <w:sz w:val="24"/>
          <w:szCs w:val="24"/>
        </w:rPr>
        <w:t>обеспечение</w:t>
      </w:r>
      <w:r w:rsidRPr="00F808DA">
        <w:rPr>
          <w:rFonts w:ascii="Times New Roman" w:hAnsi="Times New Roman"/>
          <w:spacing w:val="6"/>
          <w:sz w:val="24"/>
          <w:szCs w:val="24"/>
        </w:rPr>
        <w:t xml:space="preserve"> </w:t>
      </w:r>
      <w:r w:rsidRPr="00F808DA">
        <w:rPr>
          <w:rFonts w:ascii="Times New Roman" w:hAnsi="Times New Roman"/>
          <w:spacing w:val="-4"/>
          <w:sz w:val="24"/>
          <w:szCs w:val="24"/>
        </w:rPr>
        <w:t>комплексного</w:t>
      </w:r>
      <w:r w:rsidRPr="00F808DA">
        <w:rPr>
          <w:rFonts w:ascii="Times New Roman" w:hAnsi="Times New Roman"/>
          <w:spacing w:val="9"/>
          <w:sz w:val="24"/>
          <w:szCs w:val="24"/>
        </w:rPr>
        <w:t xml:space="preserve"> </w:t>
      </w:r>
      <w:r w:rsidRPr="00F808DA">
        <w:rPr>
          <w:rFonts w:ascii="Times New Roman" w:hAnsi="Times New Roman"/>
          <w:spacing w:val="-3"/>
          <w:sz w:val="24"/>
          <w:szCs w:val="24"/>
        </w:rPr>
        <w:t xml:space="preserve">психолого-медико-педагогического </w:t>
      </w:r>
      <w:r w:rsidRPr="00F808DA">
        <w:rPr>
          <w:rFonts w:ascii="Times New Roman" w:hAnsi="Times New Roman"/>
          <w:spacing w:val="-2"/>
          <w:sz w:val="24"/>
          <w:szCs w:val="24"/>
        </w:rPr>
        <w:t>сопровождения</w:t>
      </w:r>
      <w:r w:rsidRPr="00F808DA">
        <w:rPr>
          <w:rFonts w:ascii="Times New Roman" w:hAnsi="Times New Roman"/>
          <w:spacing w:val="31"/>
          <w:sz w:val="24"/>
          <w:szCs w:val="24"/>
        </w:rPr>
        <w:t xml:space="preserve"> </w:t>
      </w:r>
      <w:r w:rsidRPr="00F808DA">
        <w:rPr>
          <w:rFonts w:ascii="Times New Roman" w:hAnsi="Times New Roman"/>
          <w:sz w:val="24"/>
          <w:szCs w:val="24"/>
        </w:rPr>
        <w:t>процесса</w:t>
      </w:r>
      <w:r w:rsidRPr="00F808DA">
        <w:rPr>
          <w:rFonts w:ascii="Times New Roman" w:hAnsi="Times New Roman"/>
          <w:spacing w:val="27"/>
          <w:sz w:val="24"/>
          <w:szCs w:val="24"/>
        </w:rPr>
        <w:t xml:space="preserve"> </w:t>
      </w:r>
      <w:r w:rsidRPr="00F808DA">
        <w:rPr>
          <w:rFonts w:ascii="Times New Roman" w:hAnsi="Times New Roman"/>
          <w:sz w:val="24"/>
          <w:szCs w:val="24"/>
        </w:rPr>
        <w:t>освоения</w:t>
      </w:r>
      <w:r w:rsidRPr="00F808DA">
        <w:rPr>
          <w:rFonts w:ascii="Times New Roman" w:hAnsi="Times New Roman"/>
          <w:spacing w:val="27"/>
          <w:sz w:val="24"/>
          <w:szCs w:val="24"/>
        </w:rPr>
        <w:t xml:space="preserve"> </w:t>
      </w:r>
      <w:r w:rsidRPr="00F808DA">
        <w:rPr>
          <w:rFonts w:ascii="Times New Roman" w:hAnsi="Times New Roman"/>
          <w:spacing w:val="-5"/>
          <w:sz w:val="24"/>
          <w:szCs w:val="24"/>
        </w:rPr>
        <w:t xml:space="preserve">АООП </w:t>
      </w:r>
      <w:r w:rsidRPr="00F808DA">
        <w:rPr>
          <w:rFonts w:ascii="Times New Roman" w:hAnsi="Times New Roman"/>
          <w:spacing w:val="28"/>
          <w:sz w:val="24"/>
          <w:szCs w:val="24"/>
        </w:rPr>
        <w:t xml:space="preserve"> </w:t>
      </w:r>
      <w:r w:rsidRPr="00F808DA">
        <w:rPr>
          <w:rFonts w:ascii="Times New Roman" w:hAnsi="Times New Roman"/>
          <w:spacing w:val="-2"/>
          <w:sz w:val="24"/>
          <w:szCs w:val="24"/>
        </w:rPr>
        <w:t>обучающимися</w:t>
      </w:r>
      <w:r w:rsidRPr="00F808DA">
        <w:rPr>
          <w:rFonts w:ascii="Times New Roman" w:hAnsi="Times New Roman"/>
          <w:spacing w:val="30"/>
          <w:sz w:val="24"/>
          <w:szCs w:val="24"/>
        </w:rPr>
        <w:t xml:space="preserve"> </w:t>
      </w:r>
      <w:r w:rsidRPr="00F808DA">
        <w:rPr>
          <w:rFonts w:ascii="Times New Roman" w:hAnsi="Times New Roman"/>
          <w:sz w:val="24"/>
          <w:szCs w:val="24"/>
        </w:rPr>
        <w:t>с</w:t>
      </w:r>
      <w:r w:rsidRPr="00F808DA">
        <w:rPr>
          <w:rFonts w:ascii="Times New Roman" w:hAnsi="Times New Roman"/>
          <w:spacing w:val="27"/>
          <w:sz w:val="24"/>
          <w:szCs w:val="24"/>
        </w:rPr>
        <w:t xml:space="preserve"> </w:t>
      </w:r>
      <w:r w:rsidRPr="00F808DA">
        <w:rPr>
          <w:rFonts w:ascii="Times New Roman" w:hAnsi="Times New Roman"/>
          <w:spacing w:val="-2"/>
          <w:sz w:val="24"/>
          <w:szCs w:val="24"/>
        </w:rPr>
        <w:t>умственной</w:t>
      </w:r>
      <w:r w:rsidRPr="00F808DA">
        <w:rPr>
          <w:rFonts w:ascii="Times New Roman" w:hAnsi="Times New Roman"/>
          <w:spacing w:val="28"/>
          <w:sz w:val="24"/>
          <w:szCs w:val="24"/>
        </w:rPr>
        <w:t xml:space="preserve"> </w:t>
      </w:r>
      <w:r w:rsidRPr="00F808DA">
        <w:rPr>
          <w:rFonts w:ascii="Times New Roman" w:hAnsi="Times New Roman"/>
          <w:sz w:val="24"/>
          <w:szCs w:val="24"/>
        </w:rPr>
        <w:t>отсталостью,</w:t>
      </w:r>
      <w:r w:rsidRPr="00F808DA">
        <w:rPr>
          <w:rFonts w:ascii="Times New Roman" w:hAnsi="Times New Roman"/>
          <w:spacing w:val="57"/>
          <w:sz w:val="24"/>
          <w:szCs w:val="24"/>
        </w:rPr>
        <w:t xml:space="preserve"> </w:t>
      </w:r>
      <w:r w:rsidRPr="00F808DA">
        <w:rPr>
          <w:rFonts w:ascii="Times New Roman" w:hAnsi="Times New Roman"/>
          <w:spacing w:val="-2"/>
          <w:sz w:val="24"/>
          <w:szCs w:val="24"/>
        </w:rPr>
        <w:t>позволяющего</w:t>
      </w:r>
      <w:r w:rsidRPr="00F808DA">
        <w:rPr>
          <w:rFonts w:ascii="Times New Roman" w:hAnsi="Times New Roman"/>
          <w:spacing w:val="17"/>
          <w:sz w:val="24"/>
          <w:szCs w:val="24"/>
        </w:rPr>
        <w:t xml:space="preserve"> </w:t>
      </w:r>
      <w:r w:rsidRPr="00F808DA">
        <w:rPr>
          <w:rFonts w:ascii="Times New Roman" w:hAnsi="Times New Roman"/>
          <w:spacing w:val="-2"/>
          <w:sz w:val="24"/>
          <w:szCs w:val="24"/>
        </w:rPr>
        <w:t>учитывать</w:t>
      </w:r>
      <w:r w:rsidRPr="00F808DA">
        <w:rPr>
          <w:rFonts w:ascii="Times New Roman" w:hAnsi="Times New Roman"/>
          <w:spacing w:val="15"/>
          <w:sz w:val="24"/>
          <w:szCs w:val="24"/>
        </w:rPr>
        <w:t xml:space="preserve"> </w:t>
      </w:r>
      <w:r w:rsidRPr="00F808DA">
        <w:rPr>
          <w:rFonts w:ascii="Times New Roman" w:hAnsi="Times New Roman"/>
          <w:sz w:val="24"/>
          <w:szCs w:val="24"/>
        </w:rPr>
        <w:t>их</w:t>
      </w:r>
      <w:r w:rsidRPr="00F808DA">
        <w:rPr>
          <w:rFonts w:ascii="Times New Roman" w:hAnsi="Times New Roman"/>
          <w:spacing w:val="17"/>
          <w:sz w:val="24"/>
          <w:szCs w:val="24"/>
        </w:rPr>
        <w:t xml:space="preserve"> </w:t>
      </w:r>
      <w:r w:rsidRPr="00F808DA">
        <w:rPr>
          <w:rFonts w:ascii="Times New Roman" w:hAnsi="Times New Roman"/>
          <w:sz w:val="24"/>
          <w:szCs w:val="24"/>
        </w:rPr>
        <w:t>особые</w:t>
      </w:r>
      <w:r w:rsidRPr="00F808DA">
        <w:rPr>
          <w:rFonts w:ascii="Times New Roman" w:hAnsi="Times New Roman"/>
          <w:spacing w:val="16"/>
          <w:sz w:val="24"/>
          <w:szCs w:val="24"/>
        </w:rPr>
        <w:t xml:space="preserve"> </w:t>
      </w:r>
      <w:r w:rsidRPr="00F808DA">
        <w:rPr>
          <w:rFonts w:ascii="Times New Roman" w:hAnsi="Times New Roman"/>
          <w:spacing w:val="-2"/>
          <w:sz w:val="24"/>
          <w:szCs w:val="24"/>
        </w:rPr>
        <w:t>образовательные</w:t>
      </w:r>
      <w:r w:rsidRPr="00F808DA">
        <w:rPr>
          <w:rFonts w:ascii="Times New Roman" w:hAnsi="Times New Roman"/>
          <w:spacing w:val="16"/>
          <w:sz w:val="24"/>
          <w:szCs w:val="24"/>
        </w:rPr>
        <w:t xml:space="preserve"> </w:t>
      </w:r>
      <w:r w:rsidRPr="00F808DA">
        <w:rPr>
          <w:rFonts w:ascii="Times New Roman" w:hAnsi="Times New Roman"/>
          <w:spacing w:val="-1"/>
          <w:sz w:val="24"/>
          <w:szCs w:val="24"/>
        </w:rPr>
        <w:t>потребности</w:t>
      </w:r>
      <w:r w:rsidRPr="00F808DA">
        <w:rPr>
          <w:rFonts w:ascii="Times New Roman" w:hAnsi="Times New Roman"/>
          <w:spacing w:val="16"/>
          <w:sz w:val="24"/>
          <w:szCs w:val="24"/>
        </w:rPr>
        <w:t xml:space="preserve"> </w:t>
      </w:r>
      <w:r w:rsidRPr="00F808DA">
        <w:rPr>
          <w:rFonts w:ascii="Times New Roman" w:hAnsi="Times New Roman"/>
          <w:sz w:val="24"/>
          <w:szCs w:val="24"/>
        </w:rPr>
        <w:t>на</w:t>
      </w:r>
      <w:r w:rsidRPr="00F808DA">
        <w:rPr>
          <w:rFonts w:ascii="Times New Roman" w:hAnsi="Times New Roman"/>
          <w:spacing w:val="13"/>
          <w:sz w:val="24"/>
          <w:szCs w:val="24"/>
        </w:rPr>
        <w:t xml:space="preserve"> </w:t>
      </w:r>
      <w:r w:rsidRPr="00F808DA">
        <w:rPr>
          <w:rFonts w:ascii="Times New Roman" w:hAnsi="Times New Roman"/>
          <w:sz w:val="24"/>
          <w:szCs w:val="24"/>
        </w:rPr>
        <w:t>основе</w:t>
      </w:r>
      <w:r w:rsidRPr="00F808DA">
        <w:rPr>
          <w:rFonts w:ascii="Times New Roman" w:hAnsi="Times New Roman"/>
          <w:spacing w:val="47"/>
          <w:sz w:val="24"/>
          <w:szCs w:val="24"/>
        </w:rPr>
        <w:t xml:space="preserve"> </w:t>
      </w:r>
      <w:r w:rsidRPr="00F808DA">
        <w:rPr>
          <w:rFonts w:ascii="Times New Roman" w:hAnsi="Times New Roman"/>
          <w:spacing w:val="-1"/>
          <w:sz w:val="24"/>
          <w:szCs w:val="24"/>
        </w:rPr>
        <w:t>осуществления</w:t>
      </w:r>
      <w:r w:rsidRPr="00F808DA">
        <w:rPr>
          <w:rFonts w:ascii="Times New Roman" w:hAnsi="Times New Roman"/>
          <w:spacing w:val="20"/>
          <w:sz w:val="24"/>
          <w:szCs w:val="24"/>
        </w:rPr>
        <w:t xml:space="preserve"> </w:t>
      </w:r>
      <w:r w:rsidRPr="00F808DA">
        <w:rPr>
          <w:rFonts w:ascii="Times New Roman" w:hAnsi="Times New Roman"/>
          <w:spacing w:val="-2"/>
          <w:sz w:val="24"/>
          <w:szCs w:val="24"/>
        </w:rPr>
        <w:t>индивидуального</w:t>
      </w:r>
      <w:r w:rsidRPr="00F808DA">
        <w:rPr>
          <w:rFonts w:ascii="Times New Roman" w:hAnsi="Times New Roman"/>
          <w:spacing w:val="18"/>
          <w:sz w:val="24"/>
          <w:szCs w:val="24"/>
        </w:rPr>
        <w:t xml:space="preserve"> </w:t>
      </w:r>
      <w:r w:rsidRPr="00F808DA">
        <w:rPr>
          <w:rFonts w:ascii="Times New Roman" w:hAnsi="Times New Roman"/>
          <w:sz w:val="24"/>
          <w:szCs w:val="24"/>
        </w:rPr>
        <w:t>и</w:t>
      </w:r>
      <w:r w:rsidRPr="00F808DA">
        <w:rPr>
          <w:rFonts w:ascii="Times New Roman" w:hAnsi="Times New Roman"/>
          <w:spacing w:val="18"/>
          <w:sz w:val="24"/>
          <w:szCs w:val="24"/>
        </w:rPr>
        <w:t xml:space="preserve"> </w:t>
      </w:r>
      <w:r w:rsidRPr="00F808DA">
        <w:rPr>
          <w:rFonts w:ascii="Times New Roman" w:hAnsi="Times New Roman"/>
          <w:spacing w:val="-2"/>
          <w:sz w:val="24"/>
          <w:szCs w:val="24"/>
        </w:rPr>
        <w:t>дифференцированного</w:t>
      </w:r>
      <w:r w:rsidRPr="00F808DA">
        <w:rPr>
          <w:rFonts w:ascii="Times New Roman" w:hAnsi="Times New Roman"/>
          <w:spacing w:val="18"/>
          <w:sz w:val="24"/>
          <w:szCs w:val="24"/>
        </w:rPr>
        <w:t xml:space="preserve"> </w:t>
      </w:r>
      <w:r w:rsidRPr="00F808DA">
        <w:rPr>
          <w:rFonts w:ascii="Times New Roman" w:hAnsi="Times New Roman"/>
          <w:spacing w:val="-5"/>
          <w:sz w:val="24"/>
          <w:szCs w:val="24"/>
        </w:rPr>
        <w:t>подхода</w:t>
      </w:r>
      <w:r w:rsidRPr="00F808DA">
        <w:rPr>
          <w:rFonts w:ascii="Times New Roman" w:hAnsi="Times New Roman"/>
          <w:spacing w:val="19"/>
          <w:sz w:val="24"/>
          <w:szCs w:val="24"/>
        </w:rPr>
        <w:t xml:space="preserve"> </w:t>
      </w:r>
      <w:r w:rsidRPr="00F808DA">
        <w:rPr>
          <w:rFonts w:ascii="Times New Roman" w:hAnsi="Times New Roman"/>
          <w:sz w:val="24"/>
          <w:szCs w:val="24"/>
        </w:rPr>
        <w:t>в</w:t>
      </w:r>
      <w:r w:rsidRPr="00F808DA">
        <w:rPr>
          <w:rFonts w:ascii="Times New Roman" w:hAnsi="Times New Roman"/>
          <w:spacing w:val="67"/>
          <w:sz w:val="24"/>
          <w:szCs w:val="24"/>
        </w:rPr>
        <w:t xml:space="preserve"> </w:t>
      </w:r>
      <w:r w:rsidRPr="00F808DA">
        <w:rPr>
          <w:rFonts w:ascii="Times New Roman" w:hAnsi="Times New Roman"/>
          <w:spacing w:val="-2"/>
          <w:sz w:val="24"/>
          <w:szCs w:val="24"/>
        </w:rPr>
        <w:t>образовательном</w:t>
      </w:r>
      <w:r w:rsidRPr="00F808DA">
        <w:rPr>
          <w:rFonts w:ascii="Times New Roman" w:hAnsi="Times New Roman"/>
          <w:sz w:val="24"/>
          <w:szCs w:val="24"/>
        </w:rPr>
        <w:t xml:space="preserve"> процессе.</w:t>
      </w:r>
    </w:p>
    <w:p w:rsidR="00F808DA" w:rsidRPr="00F808DA" w:rsidRDefault="00F808DA" w:rsidP="00F808DA">
      <w:pPr>
        <w:pStyle w:val="af4"/>
        <w:spacing w:after="0" w:line="240" w:lineRule="auto"/>
        <w:ind w:right="141" w:firstLine="284"/>
        <w:jc w:val="both"/>
        <w:rPr>
          <w:rFonts w:ascii="Times New Roman" w:hAnsi="Times New Roman"/>
          <w:sz w:val="24"/>
          <w:szCs w:val="24"/>
        </w:rPr>
      </w:pPr>
      <w:r w:rsidRPr="00F808DA">
        <w:rPr>
          <w:rFonts w:ascii="Times New Roman" w:hAnsi="Times New Roman"/>
          <w:spacing w:val="-2"/>
          <w:sz w:val="24"/>
          <w:szCs w:val="24"/>
        </w:rPr>
        <w:t>Коррекционная</w:t>
      </w:r>
      <w:r w:rsidRPr="00F808DA">
        <w:rPr>
          <w:rFonts w:ascii="Times New Roman" w:hAnsi="Times New Roman"/>
          <w:spacing w:val="13"/>
          <w:sz w:val="24"/>
          <w:szCs w:val="24"/>
        </w:rPr>
        <w:t xml:space="preserve"> </w:t>
      </w:r>
      <w:r w:rsidRPr="00F808DA">
        <w:rPr>
          <w:rFonts w:ascii="Times New Roman" w:hAnsi="Times New Roman"/>
          <w:spacing w:val="-2"/>
          <w:sz w:val="24"/>
          <w:szCs w:val="24"/>
        </w:rPr>
        <w:t>работа</w:t>
      </w:r>
      <w:r w:rsidRPr="00F808DA">
        <w:rPr>
          <w:rFonts w:ascii="Times New Roman" w:hAnsi="Times New Roman"/>
          <w:spacing w:val="12"/>
          <w:sz w:val="24"/>
          <w:szCs w:val="24"/>
        </w:rPr>
        <w:t xml:space="preserve"> </w:t>
      </w:r>
      <w:r w:rsidRPr="00F808DA">
        <w:rPr>
          <w:rStyle w:val="aff0"/>
          <w:rFonts w:eastAsia="Calibri"/>
          <w:sz w:val="24"/>
          <w:szCs w:val="24"/>
        </w:rPr>
        <w:t>образовательной организации</w:t>
      </w:r>
      <w:r w:rsidRPr="00F808DA">
        <w:rPr>
          <w:rFonts w:ascii="Times New Roman" w:hAnsi="Times New Roman"/>
          <w:spacing w:val="12"/>
          <w:sz w:val="24"/>
          <w:szCs w:val="24"/>
        </w:rPr>
        <w:t xml:space="preserve"> </w:t>
      </w:r>
      <w:r w:rsidRPr="00F808DA">
        <w:rPr>
          <w:rFonts w:ascii="Times New Roman" w:hAnsi="Times New Roman"/>
          <w:sz w:val="24"/>
          <w:szCs w:val="24"/>
        </w:rPr>
        <w:t>МБОУ «Карапсельская СОШ № 13»</w:t>
      </w:r>
      <w:r w:rsidRPr="00F808DA">
        <w:rPr>
          <w:rStyle w:val="aff0"/>
          <w:rFonts w:eastAsia="Calibri"/>
          <w:sz w:val="24"/>
          <w:szCs w:val="24"/>
        </w:rPr>
        <w:t>,</w:t>
      </w:r>
      <w:r w:rsidRPr="00F808DA">
        <w:rPr>
          <w:rFonts w:ascii="Times New Roman" w:hAnsi="Times New Roman"/>
          <w:sz w:val="24"/>
          <w:szCs w:val="24"/>
        </w:rPr>
        <w:t xml:space="preserve"> реализующая адаптированные основные общеобразовательные программы»</w:t>
      </w:r>
      <w:r w:rsidRPr="00F808DA">
        <w:rPr>
          <w:rFonts w:ascii="Times New Roman" w:hAnsi="Times New Roman"/>
          <w:spacing w:val="12"/>
          <w:sz w:val="24"/>
          <w:szCs w:val="24"/>
        </w:rPr>
        <w:t xml:space="preserve"> </w:t>
      </w:r>
      <w:r w:rsidRPr="00F808DA">
        <w:rPr>
          <w:rFonts w:ascii="Times New Roman" w:hAnsi="Times New Roman"/>
          <w:spacing w:val="-2"/>
          <w:sz w:val="24"/>
          <w:szCs w:val="24"/>
        </w:rPr>
        <w:t>представляет</w:t>
      </w:r>
      <w:r w:rsidRPr="00F808DA">
        <w:rPr>
          <w:rFonts w:ascii="Times New Roman" w:hAnsi="Times New Roman"/>
          <w:spacing w:val="10"/>
          <w:sz w:val="24"/>
          <w:szCs w:val="24"/>
        </w:rPr>
        <w:t xml:space="preserve"> </w:t>
      </w:r>
      <w:r w:rsidRPr="00F808DA">
        <w:rPr>
          <w:rFonts w:ascii="Times New Roman" w:hAnsi="Times New Roman"/>
          <w:spacing w:val="-1"/>
          <w:sz w:val="24"/>
          <w:szCs w:val="24"/>
        </w:rPr>
        <w:t>собой</w:t>
      </w:r>
      <w:r w:rsidRPr="00F808DA">
        <w:rPr>
          <w:rFonts w:ascii="Times New Roman" w:hAnsi="Times New Roman"/>
          <w:spacing w:val="13"/>
          <w:sz w:val="24"/>
          <w:szCs w:val="24"/>
        </w:rPr>
        <w:t xml:space="preserve"> </w:t>
      </w:r>
      <w:r w:rsidRPr="00F808DA">
        <w:rPr>
          <w:rFonts w:ascii="Times New Roman" w:hAnsi="Times New Roman"/>
          <w:spacing w:val="-1"/>
          <w:sz w:val="24"/>
          <w:szCs w:val="24"/>
        </w:rPr>
        <w:t>систему</w:t>
      </w:r>
      <w:r w:rsidRPr="00F808DA">
        <w:rPr>
          <w:rFonts w:ascii="Times New Roman" w:hAnsi="Times New Roman"/>
          <w:spacing w:val="11"/>
          <w:sz w:val="24"/>
          <w:szCs w:val="24"/>
        </w:rPr>
        <w:t xml:space="preserve"> </w:t>
      </w:r>
      <w:r w:rsidRPr="00F808DA">
        <w:rPr>
          <w:rFonts w:ascii="Times New Roman" w:hAnsi="Times New Roman"/>
          <w:spacing w:val="-2"/>
          <w:sz w:val="24"/>
          <w:szCs w:val="24"/>
        </w:rPr>
        <w:t>психолого-педагогических</w:t>
      </w:r>
      <w:r w:rsidRPr="00F808DA">
        <w:rPr>
          <w:rFonts w:ascii="Times New Roman" w:hAnsi="Times New Roman"/>
          <w:spacing w:val="17"/>
          <w:sz w:val="24"/>
          <w:szCs w:val="24"/>
        </w:rPr>
        <w:t xml:space="preserve"> </w:t>
      </w:r>
      <w:r w:rsidRPr="00F808DA">
        <w:rPr>
          <w:rFonts w:ascii="Times New Roman" w:hAnsi="Times New Roman"/>
          <w:sz w:val="24"/>
          <w:szCs w:val="24"/>
        </w:rPr>
        <w:t>и</w:t>
      </w:r>
      <w:r w:rsidRPr="00F808DA">
        <w:rPr>
          <w:rFonts w:ascii="Times New Roman" w:hAnsi="Times New Roman"/>
          <w:spacing w:val="16"/>
          <w:sz w:val="24"/>
          <w:szCs w:val="24"/>
        </w:rPr>
        <w:t xml:space="preserve"> </w:t>
      </w:r>
      <w:r w:rsidRPr="00F808DA">
        <w:rPr>
          <w:rFonts w:ascii="Times New Roman" w:hAnsi="Times New Roman"/>
          <w:spacing w:val="-2"/>
          <w:sz w:val="24"/>
          <w:szCs w:val="24"/>
        </w:rPr>
        <w:t>медицинских</w:t>
      </w:r>
      <w:r w:rsidRPr="00F808DA">
        <w:rPr>
          <w:rFonts w:ascii="Times New Roman" w:hAnsi="Times New Roman"/>
          <w:spacing w:val="17"/>
          <w:sz w:val="24"/>
          <w:szCs w:val="24"/>
        </w:rPr>
        <w:t xml:space="preserve"> </w:t>
      </w:r>
      <w:r w:rsidRPr="00F808DA">
        <w:rPr>
          <w:rFonts w:ascii="Times New Roman" w:hAnsi="Times New Roman"/>
          <w:spacing w:val="-2"/>
          <w:sz w:val="24"/>
          <w:szCs w:val="24"/>
        </w:rPr>
        <w:t>средств,</w:t>
      </w:r>
      <w:r w:rsidRPr="00F808DA">
        <w:rPr>
          <w:rFonts w:ascii="Times New Roman" w:hAnsi="Times New Roman"/>
          <w:spacing w:val="15"/>
          <w:sz w:val="24"/>
          <w:szCs w:val="24"/>
        </w:rPr>
        <w:t xml:space="preserve"> </w:t>
      </w:r>
      <w:r w:rsidRPr="00F808DA">
        <w:rPr>
          <w:rFonts w:ascii="Times New Roman" w:hAnsi="Times New Roman"/>
          <w:spacing w:val="-2"/>
          <w:sz w:val="24"/>
          <w:szCs w:val="24"/>
        </w:rPr>
        <w:t>направленных</w:t>
      </w:r>
      <w:r w:rsidRPr="00F808DA">
        <w:rPr>
          <w:rFonts w:ascii="Times New Roman" w:hAnsi="Times New Roman"/>
          <w:spacing w:val="14"/>
          <w:sz w:val="24"/>
          <w:szCs w:val="24"/>
        </w:rPr>
        <w:t xml:space="preserve"> </w:t>
      </w:r>
      <w:r w:rsidRPr="00F808DA">
        <w:rPr>
          <w:rFonts w:ascii="Times New Roman" w:hAnsi="Times New Roman"/>
          <w:sz w:val="24"/>
          <w:szCs w:val="24"/>
        </w:rPr>
        <w:t>на</w:t>
      </w:r>
      <w:r w:rsidRPr="00F808DA">
        <w:rPr>
          <w:rFonts w:ascii="Times New Roman" w:hAnsi="Times New Roman"/>
          <w:spacing w:val="13"/>
          <w:sz w:val="24"/>
          <w:szCs w:val="24"/>
        </w:rPr>
        <w:t xml:space="preserve"> </w:t>
      </w:r>
      <w:r w:rsidRPr="00F808DA">
        <w:rPr>
          <w:rFonts w:ascii="Times New Roman" w:hAnsi="Times New Roman"/>
          <w:spacing w:val="-1"/>
          <w:sz w:val="24"/>
          <w:szCs w:val="24"/>
        </w:rPr>
        <w:t>преодоление</w:t>
      </w:r>
      <w:r w:rsidRPr="00F808DA">
        <w:rPr>
          <w:rFonts w:ascii="Times New Roman" w:hAnsi="Times New Roman"/>
          <w:spacing w:val="16"/>
          <w:sz w:val="24"/>
          <w:szCs w:val="24"/>
        </w:rPr>
        <w:t xml:space="preserve"> </w:t>
      </w:r>
      <w:r w:rsidRPr="00F808DA">
        <w:rPr>
          <w:rFonts w:ascii="Times New Roman" w:hAnsi="Times New Roman"/>
          <w:spacing w:val="-1"/>
          <w:sz w:val="24"/>
          <w:szCs w:val="24"/>
        </w:rPr>
        <w:t>и/или</w:t>
      </w:r>
      <w:r w:rsidRPr="00F808DA">
        <w:rPr>
          <w:rFonts w:ascii="Times New Roman" w:hAnsi="Times New Roman"/>
          <w:spacing w:val="65"/>
          <w:sz w:val="24"/>
          <w:szCs w:val="24"/>
        </w:rPr>
        <w:t xml:space="preserve"> </w:t>
      </w:r>
      <w:r w:rsidRPr="00F808DA">
        <w:rPr>
          <w:rFonts w:ascii="Times New Roman" w:hAnsi="Times New Roman"/>
          <w:spacing w:val="-1"/>
          <w:sz w:val="24"/>
          <w:szCs w:val="24"/>
        </w:rPr>
        <w:t>ослабление</w:t>
      </w:r>
      <w:r w:rsidRPr="00F808DA">
        <w:rPr>
          <w:rFonts w:ascii="Times New Roman" w:hAnsi="Times New Roman"/>
          <w:spacing w:val="6"/>
          <w:sz w:val="24"/>
          <w:szCs w:val="24"/>
        </w:rPr>
        <w:t xml:space="preserve"> </w:t>
      </w:r>
      <w:r w:rsidRPr="00F808DA">
        <w:rPr>
          <w:rFonts w:ascii="Times New Roman" w:hAnsi="Times New Roman"/>
          <w:spacing w:val="-3"/>
          <w:sz w:val="24"/>
          <w:szCs w:val="24"/>
        </w:rPr>
        <w:t>недостатков</w:t>
      </w:r>
      <w:r w:rsidRPr="00F808DA">
        <w:rPr>
          <w:rFonts w:ascii="Times New Roman" w:hAnsi="Times New Roman"/>
          <w:spacing w:val="6"/>
          <w:sz w:val="24"/>
          <w:szCs w:val="24"/>
        </w:rPr>
        <w:t xml:space="preserve"> </w:t>
      </w:r>
      <w:r w:rsidRPr="00F808DA">
        <w:rPr>
          <w:rFonts w:ascii="Times New Roman" w:hAnsi="Times New Roman"/>
          <w:sz w:val="24"/>
          <w:szCs w:val="24"/>
        </w:rPr>
        <w:t>в</w:t>
      </w:r>
      <w:r w:rsidRPr="00F808DA">
        <w:rPr>
          <w:rFonts w:ascii="Times New Roman" w:hAnsi="Times New Roman"/>
          <w:spacing w:val="6"/>
          <w:sz w:val="24"/>
          <w:szCs w:val="24"/>
        </w:rPr>
        <w:t xml:space="preserve"> </w:t>
      </w:r>
      <w:r w:rsidRPr="00F808DA">
        <w:rPr>
          <w:rFonts w:ascii="Times New Roman" w:hAnsi="Times New Roman"/>
          <w:spacing w:val="-2"/>
          <w:sz w:val="24"/>
          <w:szCs w:val="24"/>
        </w:rPr>
        <w:t>психическом</w:t>
      </w:r>
      <w:r w:rsidRPr="00F808DA">
        <w:rPr>
          <w:rFonts w:ascii="Times New Roman" w:hAnsi="Times New Roman"/>
          <w:spacing w:val="3"/>
          <w:sz w:val="24"/>
          <w:szCs w:val="24"/>
        </w:rPr>
        <w:t xml:space="preserve"> </w:t>
      </w:r>
      <w:r w:rsidRPr="00F808DA">
        <w:rPr>
          <w:rFonts w:ascii="Times New Roman" w:hAnsi="Times New Roman"/>
          <w:sz w:val="24"/>
          <w:szCs w:val="24"/>
        </w:rPr>
        <w:t>и</w:t>
      </w:r>
      <w:r w:rsidRPr="00F808DA">
        <w:rPr>
          <w:rFonts w:ascii="Times New Roman" w:hAnsi="Times New Roman"/>
          <w:spacing w:val="7"/>
          <w:sz w:val="24"/>
          <w:szCs w:val="24"/>
        </w:rPr>
        <w:t xml:space="preserve"> </w:t>
      </w:r>
      <w:r w:rsidRPr="00F808DA">
        <w:rPr>
          <w:rFonts w:ascii="Times New Roman" w:hAnsi="Times New Roman"/>
          <w:spacing w:val="-2"/>
          <w:sz w:val="24"/>
          <w:szCs w:val="24"/>
        </w:rPr>
        <w:t>физическом</w:t>
      </w:r>
      <w:r w:rsidRPr="00F808DA">
        <w:rPr>
          <w:rFonts w:ascii="Times New Roman" w:hAnsi="Times New Roman"/>
          <w:spacing w:val="3"/>
          <w:sz w:val="24"/>
          <w:szCs w:val="24"/>
        </w:rPr>
        <w:t xml:space="preserve"> </w:t>
      </w:r>
      <w:r w:rsidRPr="00F808DA">
        <w:rPr>
          <w:rFonts w:ascii="Times New Roman" w:hAnsi="Times New Roman"/>
          <w:spacing w:val="-1"/>
          <w:sz w:val="24"/>
          <w:szCs w:val="24"/>
        </w:rPr>
        <w:t>развитии</w:t>
      </w:r>
      <w:r w:rsidRPr="00F808DA">
        <w:rPr>
          <w:rFonts w:ascii="Times New Roman" w:hAnsi="Times New Roman"/>
          <w:spacing w:val="8"/>
          <w:sz w:val="24"/>
          <w:szCs w:val="24"/>
        </w:rPr>
        <w:t xml:space="preserve"> </w:t>
      </w:r>
      <w:r w:rsidRPr="00F808DA">
        <w:rPr>
          <w:rFonts w:ascii="Times New Roman" w:hAnsi="Times New Roman"/>
          <w:spacing w:val="-2"/>
          <w:sz w:val="24"/>
          <w:szCs w:val="24"/>
        </w:rPr>
        <w:t>обучающихся с умственной отсталостью</w:t>
      </w:r>
      <w:r w:rsidRPr="00F808DA">
        <w:rPr>
          <w:rFonts w:ascii="Times New Roman" w:hAnsi="Times New Roman"/>
          <w:spacing w:val="-4"/>
          <w:sz w:val="24"/>
          <w:szCs w:val="24"/>
        </w:rPr>
        <w:t xml:space="preserve">. Данная АООП отражает коррекционную работу на уровне начального и основного общего образования с обучающимися 5-9 классов с легкой умственной отсталостью.  </w:t>
      </w:r>
    </w:p>
    <w:p w:rsidR="00F808DA" w:rsidRPr="00F808DA" w:rsidRDefault="00F808DA" w:rsidP="00F808DA">
      <w:pPr>
        <w:autoSpaceDE w:val="0"/>
        <w:autoSpaceDN w:val="0"/>
        <w:adjustRightInd w:val="0"/>
        <w:spacing w:after="0" w:line="240" w:lineRule="auto"/>
        <w:ind w:right="141" w:firstLine="284"/>
        <w:jc w:val="both"/>
        <w:rPr>
          <w:rFonts w:ascii="Times New Roman" w:hAnsi="Times New Roman" w:cs="Times New Roman"/>
          <w:b/>
          <w:sz w:val="24"/>
          <w:szCs w:val="24"/>
        </w:rPr>
      </w:pPr>
      <w:r w:rsidRPr="00F808DA">
        <w:rPr>
          <w:rFonts w:ascii="Times New Roman" w:hAnsi="Times New Roman" w:cs="Times New Roman"/>
          <w:b/>
          <w:sz w:val="24"/>
          <w:szCs w:val="24"/>
        </w:rPr>
        <w:t>Задачи коррекционной работы с обучающимися:</w:t>
      </w:r>
    </w:p>
    <w:p w:rsidR="00F808DA" w:rsidRPr="00F808DA" w:rsidRDefault="00F808DA" w:rsidP="00700DA5">
      <w:pPr>
        <w:numPr>
          <w:ilvl w:val="0"/>
          <w:numId w:val="118"/>
        </w:numPr>
        <w:spacing w:after="0" w:line="240" w:lineRule="auto"/>
        <w:ind w:left="0" w:right="141" w:firstLine="284"/>
        <w:jc w:val="both"/>
        <w:rPr>
          <w:rFonts w:ascii="Times New Roman" w:hAnsi="Times New Roman" w:cs="Times New Roman"/>
          <w:sz w:val="24"/>
          <w:szCs w:val="24"/>
          <w:lang w:eastAsia="en-US"/>
        </w:rPr>
      </w:pPr>
      <w:r w:rsidRPr="00F808DA">
        <w:rPr>
          <w:rFonts w:ascii="Times New Roman" w:hAnsi="Times New Roman" w:cs="Times New Roman"/>
          <w:sz w:val="24"/>
          <w:szCs w:val="24"/>
        </w:rPr>
        <w:t>организация углублённого психолого-педагогического изучения каждого воспитанника, поступившего в образовательное учреждение с целью выявления</w:t>
      </w:r>
      <w:r w:rsidRPr="00F808DA">
        <w:rPr>
          <w:rFonts w:ascii="Times New Roman" w:hAnsi="Times New Roman" w:cs="Times New Roman"/>
          <w:sz w:val="24"/>
          <w:szCs w:val="24"/>
          <w:lang w:eastAsia="en-US"/>
        </w:rPr>
        <w:t xml:space="preserve"> особых образовательных потребностей обучающихся с умственной отсталостью (интеллектуальными нарушениями), обусловленных структурой и глубиной имеющихся у них нарушений, недостатками в физическом и/или психическом развитии;</w:t>
      </w:r>
    </w:p>
    <w:p w:rsidR="00F808DA" w:rsidRPr="00F808DA" w:rsidRDefault="00F808DA" w:rsidP="00700DA5">
      <w:pPr>
        <w:numPr>
          <w:ilvl w:val="0"/>
          <w:numId w:val="116"/>
        </w:numPr>
        <w:autoSpaceDE w:val="0"/>
        <w:autoSpaceDN w:val="0"/>
        <w:adjustRightInd w:val="0"/>
        <w:spacing w:after="0" w:line="240" w:lineRule="auto"/>
        <w:ind w:left="0" w:right="141" w:firstLine="284"/>
        <w:jc w:val="both"/>
        <w:rPr>
          <w:rFonts w:ascii="Times New Roman" w:hAnsi="Times New Roman" w:cs="Times New Roman"/>
          <w:sz w:val="24"/>
          <w:szCs w:val="24"/>
        </w:rPr>
      </w:pPr>
      <w:r w:rsidRPr="00F808DA">
        <w:rPr>
          <w:rFonts w:ascii="Times New Roman" w:hAnsi="Times New Roman" w:cs="Times New Roman"/>
          <w:sz w:val="24"/>
          <w:szCs w:val="24"/>
        </w:rPr>
        <w:t>анализ структуры дефекта обучающихся, определение уровня актуального развития и зоны ближайшего развития, проектирование индивидуального образовательного маршрута (индивидуальной коррекционно-развивающей программы);</w:t>
      </w:r>
    </w:p>
    <w:p w:rsidR="00F808DA" w:rsidRPr="00F808DA" w:rsidRDefault="00F808DA" w:rsidP="00700DA5">
      <w:pPr>
        <w:numPr>
          <w:ilvl w:val="0"/>
          <w:numId w:val="116"/>
        </w:numPr>
        <w:autoSpaceDE w:val="0"/>
        <w:autoSpaceDN w:val="0"/>
        <w:adjustRightInd w:val="0"/>
        <w:spacing w:after="0" w:line="240" w:lineRule="auto"/>
        <w:ind w:left="0" w:right="141" w:firstLine="284"/>
        <w:jc w:val="both"/>
        <w:rPr>
          <w:rFonts w:ascii="Times New Roman" w:hAnsi="Times New Roman" w:cs="Times New Roman"/>
          <w:sz w:val="24"/>
          <w:szCs w:val="24"/>
        </w:rPr>
      </w:pPr>
      <w:r w:rsidRPr="00F808DA">
        <w:rPr>
          <w:rFonts w:ascii="Times New Roman" w:hAnsi="Times New Roman" w:cs="Times New Roman"/>
          <w:sz w:val="24"/>
          <w:szCs w:val="24"/>
        </w:rPr>
        <w:t>определение особых образовательных потребностей детей с интеллектуальными нарушениями, дифференциация программы обучения;</w:t>
      </w:r>
    </w:p>
    <w:p w:rsidR="00F808DA" w:rsidRPr="00F808DA" w:rsidRDefault="00F808DA" w:rsidP="00700DA5">
      <w:pPr>
        <w:numPr>
          <w:ilvl w:val="0"/>
          <w:numId w:val="116"/>
        </w:numPr>
        <w:autoSpaceDE w:val="0"/>
        <w:autoSpaceDN w:val="0"/>
        <w:adjustRightInd w:val="0"/>
        <w:spacing w:after="0" w:line="240" w:lineRule="auto"/>
        <w:ind w:left="0" w:right="141" w:firstLine="284"/>
        <w:jc w:val="both"/>
        <w:rPr>
          <w:rFonts w:ascii="Times New Roman" w:hAnsi="Times New Roman" w:cs="Times New Roman"/>
          <w:sz w:val="24"/>
          <w:szCs w:val="24"/>
        </w:rPr>
      </w:pPr>
      <w:r w:rsidRPr="00F808DA">
        <w:rPr>
          <w:rFonts w:ascii="Times New Roman" w:hAnsi="Times New Roman" w:cs="Times New Roman"/>
          <w:sz w:val="24"/>
          <w:szCs w:val="24"/>
        </w:rPr>
        <w:t>определение особенностей организации образовательного процесса для каждой категории обучающихся в соответствии с индивидуальными особенностями каждого ребёнка, структурой нарушения развития и степенью выраженности интеллектуального дефекта;</w:t>
      </w:r>
    </w:p>
    <w:p w:rsidR="00F808DA" w:rsidRPr="00F808DA" w:rsidRDefault="00F808DA" w:rsidP="00700DA5">
      <w:pPr>
        <w:numPr>
          <w:ilvl w:val="0"/>
          <w:numId w:val="116"/>
        </w:numPr>
        <w:autoSpaceDE w:val="0"/>
        <w:autoSpaceDN w:val="0"/>
        <w:adjustRightInd w:val="0"/>
        <w:spacing w:after="0" w:line="240" w:lineRule="auto"/>
        <w:ind w:left="0" w:right="141" w:firstLine="284"/>
        <w:jc w:val="both"/>
        <w:rPr>
          <w:rFonts w:ascii="Times New Roman" w:hAnsi="Times New Roman" w:cs="Times New Roman"/>
          <w:sz w:val="24"/>
          <w:szCs w:val="24"/>
        </w:rPr>
      </w:pPr>
      <w:r w:rsidRPr="00F808DA">
        <w:rPr>
          <w:rFonts w:ascii="Times New Roman" w:hAnsi="Times New Roman" w:cs="Times New Roman"/>
          <w:sz w:val="24"/>
          <w:szCs w:val="24"/>
        </w:rPr>
        <w:t>создание условий, способствующих освоению детьми с умственной отсталостью адаптированной образовательной программы общего образования и их интеграции в образовательном учреждении;</w:t>
      </w:r>
    </w:p>
    <w:p w:rsidR="00F808DA" w:rsidRPr="00F808DA" w:rsidRDefault="00F808DA" w:rsidP="00700DA5">
      <w:pPr>
        <w:numPr>
          <w:ilvl w:val="0"/>
          <w:numId w:val="116"/>
        </w:numPr>
        <w:autoSpaceDE w:val="0"/>
        <w:autoSpaceDN w:val="0"/>
        <w:adjustRightInd w:val="0"/>
        <w:spacing w:after="0" w:line="240" w:lineRule="auto"/>
        <w:ind w:left="0" w:right="141" w:firstLine="284"/>
        <w:jc w:val="both"/>
        <w:rPr>
          <w:rFonts w:ascii="Times New Roman" w:hAnsi="Times New Roman" w:cs="Times New Roman"/>
          <w:sz w:val="24"/>
          <w:szCs w:val="24"/>
        </w:rPr>
      </w:pPr>
      <w:r w:rsidRPr="00F808DA">
        <w:rPr>
          <w:rFonts w:ascii="Times New Roman" w:hAnsi="Times New Roman" w:cs="Times New Roman"/>
          <w:sz w:val="24"/>
          <w:szCs w:val="24"/>
        </w:rPr>
        <w:t>осуществление индивидуально ориентированной психолого-медико-педагогической помощи детям с интеллектуальными нарушениями с учётом индивидуальных психофизических особенностей (в соответствии с рекомендациями психолого-медико-педагогической комиссии);</w:t>
      </w:r>
    </w:p>
    <w:p w:rsidR="00F808DA" w:rsidRPr="00F808DA" w:rsidRDefault="00F808DA" w:rsidP="00700DA5">
      <w:pPr>
        <w:numPr>
          <w:ilvl w:val="0"/>
          <w:numId w:val="116"/>
        </w:numPr>
        <w:autoSpaceDE w:val="0"/>
        <w:autoSpaceDN w:val="0"/>
        <w:adjustRightInd w:val="0"/>
        <w:spacing w:after="0" w:line="240" w:lineRule="auto"/>
        <w:ind w:left="0" w:right="141" w:firstLine="284"/>
        <w:jc w:val="both"/>
        <w:rPr>
          <w:rFonts w:ascii="Times New Roman" w:hAnsi="Times New Roman" w:cs="Times New Roman"/>
          <w:sz w:val="24"/>
          <w:szCs w:val="24"/>
        </w:rPr>
      </w:pPr>
      <w:r w:rsidRPr="00F808DA">
        <w:rPr>
          <w:rFonts w:ascii="Times New Roman" w:hAnsi="Times New Roman" w:cs="Times New Roman"/>
          <w:sz w:val="24"/>
          <w:szCs w:val="24"/>
        </w:rPr>
        <w:lastRenderedPageBreak/>
        <w:t>разработка и реализация индивидуальных учебных планов, организация индивидуальных и групповых занятий для обучающихся;</w:t>
      </w:r>
    </w:p>
    <w:p w:rsidR="00F808DA" w:rsidRPr="00F808DA" w:rsidRDefault="00F808DA" w:rsidP="00700DA5">
      <w:pPr>
        <w:numPr>
          <w:ilvl w:val="0"/>
          <w:numId w:val="116"/>
        </w:numPr>
        <w:autoSpaceDE w:val="0"/>
        <w:autoSpaceDN w:val="0"/>
        <w:adjustRightInd w:val="0"/>
        <w:spacing w:after="0" w:line="240" w:lineRule="auto"/>
        <w:ind w:left="0" w:right="141" w:firstLine="284"/>
        <w:jc w:val="both"/>
        <w:rPr>
          <w:rFonts w:ascii="Times New Roman" w:hAnsi="Times New Roman" w:cs="Times New Roman"/>
          <w:sz w:val="24"/>
          <w:szCs w:val="24"/>
        </w:rPr>
      </w:pPr>
      <w:r w:rsidRPr="00F808DA">
        <w:rPr>
          <w:rFonts w:ascii="Times New Roman" w:hAnsi="Times New Roman" w:cs="Times New Roman"/>
          <w:sz w:val="24"/>
          <w:szCs w:val="24"/>
        </w:rPr>
        <w:t>реализация системы мероприятий по социальной адаптации детей с умственной отсталостью;</w:t>
      </w:r>
    </w:p>
    <w:p w:rsidR="00F808DA" w:rsidRPr="00F808DA" w:rsidRDefault="00F808DA" w:rsidP="00700DA5">
      <w:pPr>
        <w:numPr>
          <w:ilvl w:val="0"/>
          <w:numId w:val="116"/>
        </w:numPr>
        <w:autoSpaceDE w:val="0"/>
        <w:autoSpaceDN w:val="0"/>
        <w:adjustRightInd w:val="0"/>
        <w:spacing w:after="0" w:line="240" w:lineRule="auto"/>
        <w:ind w:left="0" w:right="141" w:firstLine="284"/>
        <w:jc w:val="both"/>
        <w:rPr>
          <w:rFonts w:ascii="Times New Roman" w:hAnsi="Times New Roman" w:cs="Times New Roman"/>
          <w:sz w:val="24"/>
          <w:szCs w:val="24"/>
        </w:rPr>
      </w:pPr>
      <w:r w:rsidRPr="00F808DA">
        <w:rPr>
          <w:rFonts w:ascii="Times New Roman" w:hAnsi="Times New Roman" w:cs="Times New Roman"/>
          <w:sz w:val="24"/>
          <w:szCs w:val="24"/>
        </w:rPr>
        <w:t>оказание родителям (законным представителям) обучающихся консультативной и методической помощи по медицинским, психологическим, социальным, правовым и другим вопросам.</w:t>
      </w:r>
    </w:p>
    <w:p w:rsidR="00F808DA" w:rsidRPr="00F808DA" w:rsidRDefault="00F808DA" w:rsidP="00F808DA">
      <w:pPr>
        <w:autoSpaceDE w:val="0"/>
        <w:autoSpaceDN w:val="0"/>
        <w:adjustRightInd w:val="0"/>
        <w:spacing w:after="0" w:line="240" w:lineRule="auto"/>
        <w:ind w:right="141" w:firstLine="284"/>
        <w:jc w:val="both"/>
        <w:rPr>
          <w:rFonts w:ascii="Times New Roman" w:hAnsi="Times New Roman" w:cs="Times New Roman"/>
          <w:b/>
          <w:sz w:val="24"/>
          <w:szCs w:val="24"/>
        </w:rPr>
      </w:pPr>
      <w:r w:rsidRPr="00F808DA">
        <w:rPr>
          <w:rFonts w:ascii="Times New Roman" w:hAnsi="Times New Roman" w:cs="Times New Roman"/>
          <w:b/>
          <w:sz w:val="24"/>
          <w:szCs w:val="24"/>
        </w:rPr>
        <w:t>Принципы коррекционной работы.</w:t>
      </w:r>
    </w:p>
    <w:p w:rsidR="00F808DA" w:rsidRPr="00F808DA" w:rsidRDefault="00F808DA" w:rsidP="00F808DA">
      <w:pPr>
        <w:pStyle w:val="af4"/>
        <w:spacing w:after="0" w:line="240" w:lineRule="auto"/>
        <w:ind w:right="141" w:firstLine="284"/>
        <w:jc w:val="both"/>
        <w:rPr>
          <w:rFonts w:ascii="Times New Roman" w:hAnsi="Times New Roman"/>
          <w:sz w:val="24"/>
          <w:szCs w:val="24"/>
        </w:rPr>
      </w:pPr>
      <w:r w:rsidRPr="00F808DA">
        <w:rPr>
          <w:rFonts w:ascii="Times New Roman" w:hAnsi="Times New Roman"/>
          <w:spacing w:val="-1"/>
          <w:sz w:val="24"/>
          <w:szCs w:val="24"/>
        </w:rPr>
        <w:t>Принцип</w:t>
      </w:r>
      <w:r w:rsidRPr="00F808DA">
        <w:rPr>
          <w:rFonts w:ascii="Times New Roman" w:hAnsi="Times New Roman"/>
          <w:spacing w:val="23"/>
          <w:sz w:val="24"/>
          <w:szCs w:val="24"/>
        </w:rPr>
        <w:t xml:space="preserve"> </w:t>
      </w:r>
      <w:r w:rsidRPr="00F808DA">
        <w:rPr>
          <w:rFonts w:ascii="Times New Roman" w:hAnsi="Times New Roman"/>
          <w:i/>
          <w:spacing w:val="-2"/>
          <w:sz w:val="24"/>
          <w:szCs w:val="24"/>
        </w:rPr>
        <w:t>приоритетности</w:t>
      </w:r>
      <w:r w:rsidRPr="00F808DA">
        <w:rPr>
          <w:rFonts w:ascii="Times New Roman" w:hAnsi="Times New Roman"/>
          <w:spacing w:val="21"/>
          <w:sz w:val="24"/>
          <w:szCs w:val="24"/>
        </w:rPr>
        <w:t xml:space="preserve"> </w:t>
      </w:r>
      <w:r w:rsidRPr="00F808DA">
        <w:rPr>
          <w:rFonts w:ascii="Times New Roman" w:hAnsi="Times New Roman"/>
          <w:spacing w:val="-2"/>
          <w:sz w:val="24"/>
          <w:szCs w:val="24"/>
        </w:rPr>
        <w:t>интересов обучающегося определяет</w:t>
      </w:r>
      <w:r w:rsidRPr="00F808DA">
        <w:rPr>
          <w:rFonts w:ascii="Times New Roman" w:hAnsi="Times New Roman"/>
          <w:spacing w:val="22"/>
          <w:sz w:val="24"/>
          <w:szCs w:val="24"/>
        </w:rPr>
        <w:t xml:space="preserve"> </w:t>
      </w:r>
      <w:r w:rsidRPr="00F808DA">
        <w:rPr>
          <w:rFonts w:ascii="Times New Roman" w:hAnsi="Times New Roman"/>
          <w:spacing w:val="-1"/>
          <w:sz w:val="24"/>
          <w:szCs w:val="24"/>
        </w:rPr>
        <w:t>отношение</w:t>
      </w:r>
      <w:r w:rsidRPr="00F808DA">
        <w:rPr>
          <w:rFonts w:ascii="Times New Roman" w:hAnsi="Times New Roman"/>
          <w:spacing w:val="18"/>
          <w:sz w:val="24"/>
          <w:szCs w:val="24"/>
        </w:rPr>
        <w:t xml:space="preserve"> </w:t>
      </w:r>
      <w:r w:rsidRPr="00F808DA">
        <w:rPr>
          <w:rFonts w:ascii="Times New Roman" w:hAnsi="Times New Roman"/>
          <w:spacing w:val="-3"/>
          <w:sz w:val="24"/>
          <w:szCs w:val="24"/>
        </w:rPr>
        <w:t>работников</w:t>
      </w:r>
      <w:r w:rsidRPr="00F808DA">
        <w:rPr>
          <w:rFonts w:ascii="Times New Roman" w:hAnsi="Times New Roman"/>
          <w:spacing w:val="20"/>
          <w:sz w:val="24"/>
          <w:szCs w:val="24"/>
        </w:rPr>
        <w:t xml:space="preserve"> </w:t>
      </w:r>
      <w:r w:rsidRPr="00F808DA">
        <w:rPr>
          <w:rFonts w:ascii="Times New Roman" w:hAnsi="Times New Roman"/>
          <w:spacing w:val="-1"/>
          <w:sz w:val="24"/>
          <w:szCs w:val="24"/>
        </w:rPr>
        <w:t>организации,</w:t>
      </w:r>
      <w:r w:rsidRPr="00F808DA">
        <w:rPr>
          <w:rFonts w:ascii="Times New Roman" w:hAnsi="Times New Roman"/>
          <w:spacing w:val="20"/>
          <w:sz w:val="24"/>
          <w:szCs w:val="24"/>
        </w:rPr>
        <w:t xml:space="preserve"> </w:t>
      </w:r>
      <w:r w:rsidRPr="00F808DA">
        <w:rPr>
          <w:rFonts w:ascii="Times New Roman" w:hAnsi="Times New Roman"/>
          <w:spacing w:val="-5"/>
          <w:sz w:val="24"/>
          <w:szCs w:val="24"/>
        </w:rPr>
        <w:t>которые</w:t>
      </w:r>
      <w:r w:rsidRPr="00F808DA">
        <w:rPr>
          <w:rFonts w:ascii="Times New Roman" w:hAnsi="Times New Roman"/>
          <w:spacing w:val="20"/>
          <w:sz w:val="24"/>
          <w:szCs w:val="24"/>
        </w:rPr>
        <w:t xml:space="preserve"> </w:t>
      </w:r>
      <w:r w:rsidRPr="00F808DA">
        <w:rPr>
          <w:rFonts w:ascii="Times New Roman" w:hAnsi="Times New Roman"/>
          <w:spacing w:val="-2"/>
          <w:sz w:val="24"/>
          <w:szCs w:val="24"/>
        </w:rPr>
        <w:t>призваны оказывать</w:t>
      </w:r>
      <w:r w:rsidRPr="00F808DA">
        <w:rPr>
          <w:rFonts w:ascii="Times New Roman" w:hAnsi="Times New Roman"/>
          <w:spacing w:val="20"/>
          <w:sz w:val="24"/>
          <w:szCs w:val="24"/>
        </w:rPr>
        <w:t xml:space="preserve"> </w:t>
      </w:r>
      <w:r w:rsidRPr="00F808DA">
        <w:rPr>
          <w:rFonts w:ascii="Times New Roman" w:hAnsi="Times New Roman"/>
          <w:spacing w:val="-2"/>
          <w:sz w:val="24"/>
          <w:szCs w:val="24"/>
        </w:rPr>
        <w:t>каждому</w:t>
      </w:r>
      <w:r w:rsidRPr="00F808DA">
        <w:rPr>
          <w:rFonts w:ascii="Times New Roman" w:hAnsi="Times New Roman"/>
          <w:spacing w:val="17"/>
          <w:sz w:val="24"/>
          <w:szCs w:val="24"/>
        </w:rPr>
        <w:t xml:space="preserve"> </w:t>
      </w:r>
      <w:r w:rsidRPr="00F808DA">
        <w:rPr>
          <w:rFonts w:ascii="Times New Roman" w:hAnsi="Times New Roman"/>
          <w:spacing w:val="-2"/>
          <w:sz w:val="24"/>
          <w:szCs w:val="24"/>
        </w:rPr>
        <w:t>обуча</w:t>
      </w:r>
      <w:r w:rsidRPr="00F808DA">
        <w:rPr>
          <w:rFonts w:ascii="Times New Roman" w:hAnsi="Times New Roman"/>
          <w:spacing w:val="-1"/>
          <w:sz w:val="24"/>
          <w:szCs w:val="24"/>
        </w:rPr>
        <w:t>ющемуся помощь</w:t>
      </w:r>
      <w:r w:rsidRPr="00F808DA">
        <w:rPr>
          <w:rFonts w:ascii="Times New Roman" w:hAnsi="Times New Roman"/>
          <w:spacing w:val="26"/>
          <w:sz w:val="24"/>
          <w:szCs w:val="24"/>
        </w:rPr>
        <w:t xml:space="preserve"> </w:t>
      </w:r>
      <w:r w:rsidRPr="00F808DA">
        <w:rPr>
          <w:rFonts w:ascii="Times New Roman" w:hAnsi="Times New Roman"/>
          <w:sz w:val="24"/>
          <w:szCs w:val="24"/>
        </w:rPr>
        <w:t>в</w:t>
      </w:r>
      <w:r w:rsidRPr="00F808DA">
        <w:rPr>
          <w:rFonts w:ascii="Times New Roman" w:hAnsi="Times New Roman"/>
          <w:spacing w:val="25"/>
          <w:sz w:val="24"/>
          <w:szCs w:val="24"/>
        </w:rPr>
        <w:t xml:space="preserve"> </w:t>
      </w:r>
      <w:r w:rsidRPr="00F808DA">
        <w:rPr>
          <w:rFonts w:ascii="Times New Roman" w:hAnsi="Times New Roman"/>
          <w:spacing w:val="-1"/>
          <w:sz w:val="24"/>
          <w:szCs w:val="24"/>
        </w:rPr>
        <w:t>развитии</w:t>
      </w:r>
      <w:r w:rsidRPr="00F808DA">
        <w:rPr>
          <w:rFonts w:ascii="Times New Roman" w:hAnsi="Times New Roman"/>
          <w:spacing w:val="26"/>
          <w:sz w:val="24"/>
          <w:szCs w:val="24"/>
        </w:rPr>
        <w:t xml:space="preserve"> </w:t>
      </w:r>
      <w:r w:rsidRPr="00F808DA">
        <w:rPr>
          <w:rFonts w:ascii="Times New Roman" w:hAnsi="Times New Roman"/>
          <w:sz w:val="24"/>
          <w:szCs w:val="24"/>
        </w:rPr>
        <w:t>с</w:t>
      </w:r>
      <w:r w:rsidRPr="00F808DA">
        <w:rPr>
          <w:rFonts w:ascii="Times New Roman" w:hAnsi="Times New Roman"/>
          <w:spacing w:val="28"/>
          <w:sz w:val="24"/>
          <w:szCs w:val="24"/>
        </w:rPr>
        <w:t xml:space="preserve"> </w:t>
      </w:r>
      <w:r w:rsidRPr="00F808DA">
        <w:rPr>
          <w:rFonts w:ascii="Times New Roman" w:hAnsi="Times New Roman"/>
          <w:spacing w:val="-3"/>
          <w:sz w:val="24"/>
          <w:szCs w:val="24"/>
        </w:rPr>
        <w:t>учетом</w:t>
      </w:r>
      <w:r w:rsidRPr="00F808DA">
        <w:rPr>
          <w:rFonts w:ascii="Times New Roman" w:hAnsi="Times New Roman"/>
          <w:spacing w:val="28"/>
          <w:sz w:val="24"/>
          <w:szCs w:val="24"/>
        </w:rPr>
        <w:t xml:space="preserve"> </w:t>
      </w:r>
      <w:r w:rsidRPr="00F808DA">
        <w:rPr>
          <w:rFonts w:ascii="Times New Roman" w:hAnsi="Times New Roman"/>
          <w:spacing w:val="-3"/>
          <w:sz w:val="24"/>
          <w:szCs w:val="24"/>
        </w:rPr>
        <w:t>его</w:t>
      </w:r>
      <w:r w:rsidRPr="00F808DA">
        <w:rPr>
          <w:rFonts w:ascii="Times New Roman" w:hAnsi="Times New Roman"/>
          <w:spacing w:val="28"/>
          <w:sz w:val="24"/>
          <w:szCs w:val="24"/>
        </w:rPr>
        <w:t xml:space="preserve"> </w:t>
      </w:r>
      <w:r w:rsidRPr="00F808DA">
        <w:rPr>
          <w:rFonts w:ascii="Times New Roman" w:hAnsi="Times New Roman"/>
          <w:spacing w:val="-2"/>
          <w:sz w:val="24"/>
          <w:szCs w:val="24"/>
        </w:rPr>
        <w:t>индивидуальных</w:t>
      </w:r>
      <w:r w:rsidRPr="00F808DA">
        <w:rPr>
          <w:rFonts w:ascii="Times New Roman" w:hAnsi="Times New Roman"/>
          <w:spacing w:val="28"/>
          <w:sz w:val="24"/>
          <w:szCs w:val="24"/>
        </w:rPr>
        <w:t xml:space="preserve"> </w:t>
      </w:r>
      <w:r w:rsidRPr="00F808DA">
        <w:rPr>
          <w:rFonts w:ascii="Times New Roman" w:hAnsi="Times New Roman"/>
          <w:spacing w:val="-2"/>
          <w:sz w:val="24"/>
          <w:szCs w:val="24"/>
        </w:rPr>
        <w:t>образовательных</w:t>
      </w:r>
      <w:r w:rsidRPr="00F808DA">
        <w:rPr>
          <w:rFonts w:ascii="Times New Roman" w:hAnsi="Times New Roman"/>
          <w:spacing w:val="75"/>
          <w:sz w:val="24"/>
          <w:szCs w:val="24"/>
        </w:rPr>
        <w:t xml:space="preserve"> </w:t>
      </w:r>
      <w:r w:rsidRPr="00F808DA">
        <w:rPr>
          <w:rFonts w:ascii="Times New Roman" w:hAnsi="Times New Roman"/>
          <w:sz w:val="24"/>
          <w:szCs w:val="24"/>
        </w:rPr>
        <w:t>потребностей.</w:t>
      </w:r>
    </w:p>
    <w:p w:rsidR="00F808DA" w:rsidRPr="00F808DA" w:rsidRDefault="00F808DA" w:rsidP="00F808DA">
      <w:pPr>
        <w:pStyle w:val="af4"/>
        <w:spacing w:after="0" w:line="240" w:lineRule="auto"/>
        <w:ind w:right="141" w:firstLine="284"/>
        <w:jc w:val="both"/>
        <w:rPr>
          <w:rFonts w:ascii="Times New Roman" w:hAnsi="Times New Roman"/>
          <w:sz w:val="24"/>
          <w:szCs w:val="24"/>
        </w:rPr>
      </w:pPr>
      <w:r w:rsidRPr="00F808DA">
        <w:rPr>
          <w:rFonts w:ascii="Times New Roman" w:hAnsi="Times New Roman"/>
          <w:spacing w:val="-2"/>
          <w:sz w:val="24"/>
          <w:szCs w:val="24"/>
        </w:rPr>
        <w:t xml:space="preserve">Принцип </w:t>
      </w:r>
      <w:r w:rsidRPr="00F808DA">
        <w:rPr>
          <w:rFonts w:ascii="Times New Roman" w:hAnsi="Times New Roman"/>
          <w:i/>
          <w:spacing w:val="-2"/>
          <w:sz w:val="24"/>
          <w:szCs w:val="24"/>
        </w:rPr>
        <w:t xml:space="preserve">системности </w:t>
      </w:r>
      <w:r w:rsidRPr="00F808DA">
        <w:rPr>
          <w:rFonts w:ascii="Times New Roman" w:hAnsi="Times New Roman"/>
          <w:spacing w:val="18"/>
          <w:sz w:val="24"/>
          <w:szCs w:val="24"/>
        </w:rPr>
        <w:t xml:space="preserve"> </w:t>
      </w:r>
      <w:r w:rsidRPr="00F808DA">
        <w:rPr>
          <w:rFonts w:ascii="Times New Roman" w:hAnsi="Times New Roman"/>
          <w:sz w:val="24"/>
          <w:szCs w:val="24"/>
        </w:rPr>
        <w:t>-</w:t>
      </w:r>
      <w:r w:rsidRPr="00F808DA">
        <w:rPr>
          <w:rFonts w:ascii="Times New Roman" w:hAnsi="Times New Roman"/>
          <w:spacing w:val="16"/>
          <w:sz w:val="24"/>
          <w:szCs w:val="24"/>
        </w:rPr>
        <w:t xml:space="preserve"> </w:t>
      </w:r>
      <w:r w:rsidRPr="00F808DA">
        <w:rPr>
          <w:rFonts w:ascii="Times New Roman" w:hAnsi="Times New Roman"/>
          <w:spacing w:val="-2"/>
          <w:sz w:val="24"/>
          <w:szCs w:val="24"/>
        </w:rPr>
        <w:t>обеспечивает</w:t>
      </w:r>
      <w:r w:rsidRPr="00F808DA">
        <w:rPr>
          <w:rFonts w:ascii="Times New Roman" w:hAnsi="Times New Roman"/>
          <w:spacing w:val="15"/>
          <w:sz w:val="24"/>
          <w:szCs w:val="24"/>
        </w:rPr>
        <w:t xml:space="preserve"> </w:t>
      </w:r>
      <w:r w:rsidRPr="00F808DA">
        <w:rPr>
          <w:rFonts w:ascii="Times New Roman" w:hAnsi="Times New Roman"/>
          <w:spacing w:val="-2"/>
          <w:sz w:val="24"/>
          <w:szCs w:val="24"/>
        </w:rPr>
        <w:t>единство</w:t>
      </w:r>
      <w:r w:rsidRPr="00F808DA">
        <w:rPr>
          <w:rFonts w:ascii="Times New Roman" w:hAnsi="Times New Roman"/>
          <w:spacing w:val="17"/>
          <w:sz w:val="24"/>
          <w:szCs w:val="24"/>
        </w:rPr>
        <w:t xml:space="preserve"> </w:t>
      </w:r>
      <w:r w:rsidRPr="00F808DA">
        <w:rPr>
          <w:rFonts w:ascii="Times New Roman" w:hAnsi="Times New Roman"/>
          <w:spacing w:val="-2"/>
          <w:sz w:val="24"/>
          <w:szCs w:val="24"/>
        </w:rPr>
        <w:t>всех</w:t>
      </w:r>
      <w:r w:rsidRPr="00F808DA">
        <w:rPr>
          <w:rFonts w:ascii="Times New Roman" w:hAnsi="Times New Roman"/>
          <w:spacing w:val="17"/>
          <w:sz w:val="24"/>
          <w:szCs w:val="24"/>
        </w:rPr>
        <w:t xml:space="preserve"> </w:t>
      </w:r>
      <w:r w:rsidRPr="00F808DA">
        <w:rPr>
          <w:rFonts w:ascii="Times New Roman" w:hAnsi="Times New Roman"/>
          <w:spacing w:val="-2"/>
          <w:sz w:val="24"/>
          <w:szCs w:val="24"/>
        </w:rPr>
        <w:t>элементов</w:t>
      </w:r>
      <w:r w:rsidRPr="00F808DA">
        <w:rPr>
          <w:rFonts w:ascii="Times New Roman" w:hAnsi="Times New Roman"/>
          <w:spacing w:val="15"/>
          <w:sz w:val="24"/>
          <w:szCs w:val="24"/>
        </w:rPr>
        <w:t xml:space="preserve"> </w:t>
      </w:r>
      <w:r w:rsidRPr="00F808DA">
        <w:rPr>
          <w:rFonts w:ascii="Times New Roman" w:hAnsi="Times New Roman"/>
          <w:spacing w:val="-2"/>
          <w:sz w:val="24"/>
          <w:szCs w:val="24"/>
        </w:rPr>
        <w:t>коррек</w:t>
      </w:r>
      <w:r w:rsidRPr="00F808DA">
        <w:rPr>
          <w:rFonts w:ascii="Times New Roman" w:hAnsi="Times New Roman"/>
          <w:spacing w:val="-1"/>
          <w:sz w:val="24"/>
          <w:szCs w:val="24"/>
        </w:rPr>
        <w:t>ционно-воспитательной</w:t>
      </w:r>
      <w:r w:rsidRPr="00F808DA">
        <w:rPr>
          <w:rFonts w:ascii="Times New Roman" w:hAnsi="Times New Roman"/>
          <w:spacing w:val="21"/>
          <w:sz w:val="24"/>
          <w:szCs w:val="24"/>
        </w:rPr>
        <w:t xml:space="preserve"> </w:t>
      </w:r>
      <w:r w:rsidRPr="00F808DA">
        <w:rPr>
          <w:rFonts w:ascii="Times New Roman" w:hAnsi="Times New Roman"/>
          <w:spacing w:val="-2"/>
          <w:sz w:val="24"/>
          <w:szCs w:val="24"/>
        </w:rPr>
        <w:t>работы:</w:t>
      </w:r>
      <w:r w:rsidRPr="00F808DA">
        <w:rPr>
          <w:rFonts w:ascii="Times New Roman" w:hAnsi="Times New Roman"/>
          <w:spacing w:val="21"/>
          <w:sz w:val="24"/>
          <w:szCs w:val="24"/>
        </w:rPr>
        <w:t xml:space="preserve"> </w:t>
      </w:r>
      <w:r w:rsidRPr="00F808DA">
        <w:rPr>
          <w:rFonts w:ascii="Times New Roman" w:hAnsi="Times New Roman"/>
          <w:spacing w:val="-1"/>
          <w:sz w:val="24"/>
          <w:szCs w:val="24"/>
        </w:rPr>
        <w:t>цели</w:t>
      </w:r>
      <w:r w:rsidRPr="00F808DA">
        <w:rPr>
          <w:rFonts w:ascii="Times New Roman" w:hAnsi="Times New Roman"/>
          <w:spacing w:val="21"/>
          <w:sz w:val="24"/>
          <w:szCs w:val="24"/>
        </w:rPr>
        <w:t xml:space="preserve"> </w:t>
      </w:r>
      <w:r w:rsidRPr="00F808DA">
        <w:rPr>
          <w:rFonts w:ascii="Times New Roman" w:hAnsi="Times New Roman"/>
          <w:sz w:val="24"/>
          <w:szCs w:val="24"/>
        </w:rPr>
        <w:t>и</w:t>
      </w:r>
      <w:r w:rsidRPr="00F808DA">
        <w:rPr>
          <w:rFonts w:ascii="Times New Roman" w:hAnsi="Times New Roman"/>
          <w:spacing w:val="19"/>
          <w:sz w:val="24"/>
          <w:szCs w:val="24"/>
        </w:rPr>
        <w:t xml:space="preserve"> </w:t>
      </w:r>
      <w:r w:rsidRPr="00F808DA">
        <w:rPr>
          <w:rFonts w:ascii="Times New Roman" w:hAnsi="Times New Roman"/>
          <w:spacing w:val="-2"/>
          <w:sz w:val="24"/>
          <w:szCs w:val="24"/>
        </w:rPr>
        <w:t>задач,</w:t>
      </w:r>
      <w:r w:rsidRPr="00F808DA">
        <w:rPr>
          <w:rFonts w:ascii="Times New Roman" w:hAnsi="Times New Roman"/>
          <w:spacing w:val="20"/>
          <w:sz w:val="24"/>
          <w:szCs w:val="24"/>
        </w:rPr>
        <w:t xml:space="preserve"> </w:t>
      </w:r>
      <w:r w:rsidRPr="00F808DA">
        <w:rPr>
          <w:rFonts w:ascii="Times New Roman" w:hAnsi="Times New Roman"/>
          <w:spacing w:val="-2"/>
          <w:sz w:val="24"/>
          <w:szCs w:val="24"/>
        </w:rPr>
        <w:t>направлений</w:t>
      </w:r>
      <w:r w:rsidRPr="00F808DA">
        <w:rPr>
          <w:rFonts w:ascii="Times New Roman" w:hAnsi="Times New Roman"/>
          <w:spacing w:val="21"/>
          <w:sz w:val="24"/>
          <w:szCs w:val="24"/>
        </w:rPr>
        <w:t xml:space="preserve"> </w:t>
      </w:r>
      <w:r w:rsidRPr="00F808DA">
        <w:rPr>
          <w:rFonts w:ascii="Times New Roman" w:hAnsi="Times New Roman"/>
          <w:spacing w:val="-1"/>
          <w:sz w:val="24"/>
          <w:szCs w:val="24"/>
        </w:rPr>
        <w:t>осуществления</w:t>
      </w:r>
      <w:r w:rsidRPr="00F808DA">
        <w:rPr>
          <w:rFonts w:ascii="Times New Roman" w:hAnsi="Times New Roman"/>
          <w:spacing w:val="19"/>
          <w:sz w:val="24"/>
          <w:szCs w:val="24"/>
        </w:rPr>
        <w:t xml:space="preserve"> </w:t>
      </w:r>
      <w:r w:rsidRPr="00F808DA">
        <w:rPr>
          <w:rFonts w:ascii="Times New Roman" w:hAnsi="Times New Roman"/>
          <w:sz w:val="24"/>
          <w:szCs w:val="24"/>
        </w:rPr>
        <w:t xml:space="preserve">и </w:t>
      </w:r>
      <w:r w:rsidRPr="00F808DA">
        <w:rPr>
          <w:rFonts w:ascii="Times New Roman" w:hAnsi="Times New Roman"/>
          <w:spacing w:val="-2"/>
          <w:sz w:val="24"/>
          <w:szCs w:val="24"/>
        </w:rPr>
        <w:t xml:space="preserve">содержания, </w:t>
      </w:r>
      <w:r w:rsidRPr="00F808DA">
        <w:rPr>
          <w:rStyle w:val="aff0"/>
          <w:rFonts w:eastAsia="Calibri"/>
          <w:sz w:val="24"/>
          <w:szCs w:val="24"/>
        </w:rPr>
        <w:t>форм,</w:t>
      </w:r>
      <w:r w:rsidRPr="00F808DA">
        <w:rPr>
          <w:rFonts w:ascii="Times New Roman" w:hAnsi="Times New Roman"/>
          <w:spacing w:val="-2"/>
          <w:w w:val="95"/>
          <w:sz w:val="24"/>
          <w:szCs w:val="24"/>
        </w:rPr>
        <w:t xml:space="preserve"> </w:t>
      </w:r>
      <w:r w:rsidRPr="00F808DA">
        <w:rPr>
          <w:rFonts w:ascii="Times New Roman" w:hAnsi="Times New Roman"/>
          <w:spacing w:val="-3"/>
          <w:sz w:val="24"/>
          <w:szCs w:val="24"/>
        </w:rPr>
        <w:t xml:space="preserve">методов </w:t>
      </w:r>
      <w:r w:rsidRPr="00F808DA">
        <w:rPr>
          <w:rFonts w:ascii="Times New Roman" w:hAnsi="Times New Roman"/>
          <w:sz w:val="24"/>
          <w:szCs w:val="24"/>
        </w:rPr>
        <w:t xml:space="preserve">и </w:t>
      </w:r>
      <w:r w:rsidRPr="00F808DA">
        <w:rPr>
          <w:rFonts w:ascii="Times New Roman" w:hAnsi="Times New Roman"/>
          <w:spacing w:val="-1"/>
          <w:sz w:val="24"/>
          <w:szCs w:val="24"/>
        </w:rPr>
        <w:t xml:space="preserve">приемов организации, </w:t>
      </w:r>
      <w:r w:rsidRPr="00F808DA">
        <w:rPr>
          <w:rFonts w:ascii="Times New Roman" w:hAnsi="Times New Roman"/>
          <w:spacing w:val="-2"/>
          <w:sz w:val="24"/>
          <w:szCs w:val="24"/>
        </w:rPr>
        <w:t>взаимодействия участников.</w:t>
      </w:r>
    </w:p>
    <w:p w:rsidR="00F808DA" w:rsidRPr="00F808DA" w:rsidRDefault="00F808DA" w:rsidP="00F808DA">
      <w:pPr>
        <w:pStyle w:val="af4"/>
        <w:spacing w:after="0" w:line="240" w:lineRule="auto"/>
        <w:ind w:right="141" w:firstLine="284"/>
        <w:jc w:val="both"/>
        <w:rPr>
          <w:rFonts w:ascii="Times New Roman" w:hAnsi="Times New Roman"/>
          <w:sz w:val="24"/>
          <w:szCs w:val="24"/>
        </w:rPr>
      </w:pPr>
      <w:r w:rsidRPr="00F808DA">
        <w:rPr>
          <w:rFonts w:ascii="Times New Roman" w:hAnsi="Times New Roman"/>
          <w:spacing w:val="-1"/>
          <w:sz w:val="24"/>
          <w:szCs w:val="24"/>
        </w:rPr>
        <w:t>Принцип</w:t>
      </w:r>
      <w:r w:rsidRPr="00F808DA">
        <w:rPr>
          <w:rFonts w:ascii="Times New Roman" w:hAnsi="Times New Roman"/>
          <w:spacing w:val="15"/>
          <w:sz w:val="24"/>
          <w:szCs w:val="24"/>
        </w:rPr>
        <w:t xml:space="preserve"> </w:t>
      </w:r>
      <w:r w:rsidRPr="00F808DA">
        <w:rPr>
          <w:rFonts w:ascii="Times New Roman" w:hAnsi="Times New Roman"/>
          <w:i/>
          <w:spacing w:val="-1"/>
          <w:sz w:val="24"/>
          <w:szCs w:val="24"/>
        </w:rPr>
        <w:t>непрерывности</w:t>
      </w:r>
      <w:r w:rsidRPr="00F808DA">
        <w:rPr>
          <w:rFonts w:ascii="Times New Roman" w:hAnsi="Times New Roman"/>
          <w:i/>
          <w:spacing w:val="12"/>
          <w:sz w:val="24"/>
          <w:szCs w:val="24"/>
        </w:rPr>
        <w:t xml:space="preserve"> </w:t>
      </w:r>
      <w:r w:rsidRPr="00F808DA">
        <w:rPr>
          <w:rFonts w:ascii="Times New Roman" w:hAnsi="Times New Roman"/>
          <w:spacing w:val="-2"/>
          <w:sz w:val="24"/>
          <w:szCs w:val="24"/>
        </w:rPr>
        <w:t>обеспечивает</w:t>
      </w:r>
      <w:r w:rsidRPr="00F808DA">
        <w:rPr>
          <w:rFonts w:ascii="Times New Roman" w:hAnsi="Times New Roman"/>
          <w:spacing w:val="12"/>
          <w:sz w:val="24"/>
          <w:szCs w:val="24"/>
        </w:rPr>
        <w:t xml:space="preserve"> </w:t>
      </w:r>
      <w:r w:rsidRPr="00F808DA">
        <w:rPr>
          <w:rFonts w:ascii="Times New Roman" w:hAnsi="Times New Roman"/>
          <w:spacing w:val="-2"/>
          <w:sz w:val="24"/>
          <w:szCs w:val="24"/>
        </w:rPr>
        <w:t>проведение</w:t>
      </w:r>
      <w:r w:rsidRPr="00F808DA">
        <w:rPr>
          <w:rFonts w:ascii="Times New Roman" w:hAnsi="Times New Roman"/>
          <w:spacing w:val="12"/>
          <w:sz w:val="24"/>
          <w:szCs w:val="24"/>
        </w:rPr>
        <w:t xml:space="preserve"> </w:t>
      </w:r>
      <w:r w:rsidRPr="00F808DA">
        <w:rPr>
          <w:rFonts w:ascii="Times New Roman" w:hAnsi="Times New Roman"/>
          <w:spacing w:val="-3"/>
          <w:sz w:val="24"/>
          <w:szCs w:val="24"/>
        </w:rPr>
        <w:t>коррекционной</w:t>
      </w:r>
      <w:r w:rsidRPr="00F808DA">
        <w:rPr>
          <w:rFonts w:ascii="Times New Roman" w:hAnsi="Times New Roman"/>
          <w:spacing w:val="59"/>
          <w:sz w:val="24"/>
          <w:szCs w:val="24"/>
        </w:rPr>
        <w:t xml:space="preserve"> </w:t>
      </w:r>
      <w:r w:rsidRPr="00F808DA">
        <w:rPr>
          <w:rFonts w:ascii="Times New Roman" w:hAnsi="Times New Roman"/>
          <w:spacing w:val="-2"/>
          <w:sz w:val="24"/>
          <w:szCs w:val="24"/>
        </w:rPr>
        <w:t>работы</w:t>
      </w:r>
      <w:r w:rsidRPr="00F808DA">
        <w:rPr>
          <w:rFonts w:ascii="Times New Roman" w:hAnsi="Times New Roman"/>
          <w:spacing w:val="45"/>
          <w:sz w:val="24"/>
          <w:szCs w:val="24"/>
        </w:rPr>
        <w:t xml:space="preserve"> </w:t>
      </w:r>
      <w:r w:rsidRPr="00F808DA">
        <w:rPr>
          <w:rFonts w:ascii="Times New Roman" w:hAnsi="Times New Roman"/>
          <w:spacing w:val="-1"/>
          <w:sz w:val="24"/>
          <w:szCs w:val="24"/>
        </w:rPr>
        <w:t>на</w:t>
      </w:r>
      <w:r w:rsidRPr="00F808DA">
        <w:rPr>
          <w:rFonts w:ascii="Times New Roman" w:hAnsi="Times New Roman"/>
          <w:spacing w:val="45"/>
          <w:sz w:val="24"/>
          <w:szCs w:val="24"/>
        </w:rPr>
        <w:t xml:space="preserve"> </w:t>
      </w:r>
      <w:r w:rsidRPr="00F808DA">
        <w:rPr>
          <w:rFonts w:ascii="Times New Roman" w:hAnsi="Times New Roman"/>
          <w:spacing w:val="-1"/>
          <w:sz w:val="24"/>
          <w:szCs w:val="24"/>
        </w:rPr>
        <w:t>всем</w:t>
      </w:r>
      <w:r w:rsidRPr="00F808DA">
        <w:rPr>
          <w:rFonts w:ascii="Times New Roman" w:hAnsi="Times New Roman"/>
          <w:spacing w:val="44"/>
          <w:sz w:val="24"/>
          <w:szCs w:val="24"/>
        </w:rPr>
        <w:t xml:space="preserve"> </w:t>
      </w:r>
      <w:r w:rsidRPr="00F808DA">
        <w:rPr>
          <w:rFonts w:ascii="Times New Roman" w:hAnsi="Times New Roman"/>
          <w:spacing w:val="-2"/>
          <w:sz w:val="24"/>
          <w:szCs w:val="24"/>
        </w:rPr>
        <w:t>протяжении</w:t>
      </w:r>
      <w:r w:rsidRPr="00F808DA">
        <w:rPr>
          <w:rFonts w:ascii="Times New Roman" w:hAnsi="Times New Roman"/>
          <w:spacing w:val="45"/>
          <w:sz w:val="24"/>
          <w:szCs w:val="24"/>
        </w:rPr>
        <w:t xml:space="preserve"> </w:t>
      </w:r>
      <w:r w:rsidRPr="00F808DA">
        <w:rPr>
          <w:rFonts w:ascii="Times New Roman" w:hAnsi="Times New Roman"/>
          <w:spacing w:val="-2"/>
          <w:sz w:val="24"/>
          <w:szCs w:val="24"/>
        </w:rPr>
        <w:t>обучения</w:t>
      </w:r>
      <w:r w:rsidRPr="00F808DA">
        <w:rPr>
          <w:rFonts w:ascii="Times New Roman" w:hAnsi="Times New Roman"/>
          <w:spacing w:val="42"/>
          <w:sz w:val="24"/>
          <w:szCs w:val="24"/>
        </w:rPr>
        <w:t xml:space="preserve"> </w:t>
      </w:r>
      <w:r w:rsidRPr="00F808DA">
        <w:rPr>
          <w:rFonts w:ascii="Times New Roman" w:hAnsi="Times New Roman"/>
          <w:spacing w:val="-3"/>
          <w:sz w:val="24"/>
          <w:szCs w:val="24"/>
        </w:rPr>
        <w:t>школьника</w:t>
      </w:r>
      <w:r w:rsidRPr="00F808DA">
        <w:rPr>
          <w:rFonts w:ascii="Times New Roman" w:hAnsi="Times New Roman"/>
          <w:spacing w:val="45"/>
          <w:sz w:val="24"/>
          <w:szCs w:val="24"/>
        </w:rPr>
        <w:t xml:space="preserve"> </w:t>
      </w:r>
      <w:r w:rsidRPr="00F808DA">
        <w:rPr>
          <w:rFonts w:ascii="Times New Roman" w:hAnsi="Times New Roman"/>
          <w:sz w:val="24"/>
          <w:szCs w:val="24"/>
        </w:rPr>
        <w:t>с</w:t>
      </w:r>
      <w:r w:rsidRPr="00F808DA">
        <w:rPr>
          <w:rFonts w:ascii="Times New Roman" w:hAnsi="Times New Roman"/>
          <w:spacing w:val="45"/>
          <w:sz w:val="24"/>
          <w:szCs w:val="24"/>
        </w:rPr>
        <w:t xml:space="preserve"> </w:t>
      </w:r>
      <w:r w:rsidRPr="00F808DA">
        <w:rPr>
          <w:rFonts w:ascii="Times New Roman" w:hAnsi="Times New Roman"/>
          <w:spacing w:val="-3"/>
          <w:sz w:val="24"/>
          <w:szCs w:val="24"/>
        </w:rPr>
        <w:t>учетом</w:t>
      </w:r>
      <w:r w:rsidRPr="00F808DA">
        <w:rPr>
          <w:rFonts w:ascii="Times New Roman" w:hAnsi="Times New Roman"/>
          <w:spacing w:val="44"/>
          <w:sz w:val="24"/>
          <w:szCs w:val="24"/>
        </w:rPr>
        <w:t xml:space="preserve"> </w:t>
      </w:r>
      <w:r w:rsidRPr="00F808DA">
        <w:rPr>
          <w:rFonts w:ascii="Times New Roman" w:hAnsi="Times New Roman"/>
          <w:spacing w:val="-2"/>
          <w:sz w:val="24"/>
          <w:szCs w:val="24"/>
        </w:rPr>
        <w:t>изменений</w:t>
      </w:r>
      <w:r w:rsidRPr="00F808DA">
        <w:rPr>
          <w:rFonts w:ascii="Times New Roman" w:hAnsi="Times New Roman"/>
          <w:spacing w:val="45"/>
          <w:sz w:val="24"/>
          <w:szCs w:val="24"/>
        </w:rPr>
        <w:t xml:space="preserve"> </w:t>
      </w:r>
      <w:r w:rsidRPr="00F808DA">
        <w:rPr>
          <w:rFonts w:ascii="Times New Roman" w:hAnsi="Times New Roman"/>
          <w:sz w:val="24"/>
          <w:szCs w:val="24"/>
        </w:rPr>
        <w:t>в</w:t>
      </w:r>
      <w:r w:rsidRPr="00F808DA">
        <w:rPr>
          <w:rFonts w:ascii="Times New Roman" w:hAnsi="Times New Roman"/>
          <w:spacing w:val="44"/>
          <w:sz w:val="24"/>
          <w:szCs w:val="24"/>
        </w:rPr>
        <w:t xml:space="preserve"> </w:t>
      </w:r>
      <w:r w:rsidRPr="00F808DA">
        <w:rPr>
          <w:rFonts w:ascii="Times New Roman" w:hAnsi="Times New Roman"/>
          <w:sz w:val="24"/>
          <w:szCs w:val="24"/>
        </w:rPr>
        <w:t>их</w:t>
      </w:r>
      <w:r w:rsidRPr="00F808DA">
        <w:rPr>
          <w:rFonts w:ascii="Times New Roman" w:hAnsi="Times New Roman"/>
          <w:spacing w:val="49"/>
          <w:sz w:val="24"/>
          <w:szCs w:val="24"/>
        </w:rPr>
        <w:t xml:space="preserve"> </w:t>
      </w:r>
      <w:r w:rsidRPr="00F808DA">
        <w:rPr>
          <w:rFonts w:ascii="Times New Roman" w:hAnsi="Times New Roman"/>
          <w:sz w:val="24"/>
          <w:szCs w:val="24"/>
        </w:rPr>
        <w:t>личности.</w:t>
      </w:r>
    </w:p>
    <w:p w:rsidR="00F808DA" w:rsidRPr="00F808DA" w:rsidRDefault="00F808DA" w:rsidP="00F808DA">
      <w:pPr>
        <w:pStyle w:val="af4"/>
        <w:spacing w:after="0" w:line="240" w:lineRule="auto"/>
        <w:ind w:right="141" w:firstLine="284"/>
        <w:jc w:val="both"/>
        <w:rPr>
          <w:rFonts w:ascii="Times New Roman" w:hAnsi="Times New Roman"/>
          <w:sz w:val="24"/>
          <w:szCs w:val="24"/>
        </w:rPr>
      </w:pPr>
      <w:r w:rsidRPr="00F808DA">
        <w:rPr>
          <w:rFonts w:ascii="Times New Roman" w:hAnsi="Times New Roman"/>
          <w:spacing w:val="-1"/>
          <w:sz w:val="24"/>
          <w:szCs w:val="24"/>
        </w:rPr>
        <w:t>Принцип</w:t>
      </w:r>
      <w:r w:rsidRPr="00F808DA">
        <w:rPr>
          <w:rFonts w:ascii="Times New Roman" w:hAnsi="Times New Roman"/>
          <w:spacing w:val="9"/>
          <w:sz w:val="24"/>
          <w:szCs w:val="24"/>
        </w:rPr>
        <w:t xml:space="preserve"> </w:t>
      </w:r>
      <w:r w:rsidRPr="00F808DA">
        <w:rPr>
          <w:rFonts w:ascii="Times New Roman" w:hAnsi="Times New Roman"/>
          <w:i/>
          <w:spacing w:val="-2"/>
          <w:sz w:val="24"/>
          <w:szCs w:val="24"/>
        </w:rPr>
        <w:t>вариативности</w:t>
      </w:r>
      <w:r w:rsidRPr="00F808DA">
        <w:rPr>
          <w:rFonts w:ascii="Times New Roman" w:hAnsi="Times New Roman"/>
          <w:spacing w:val="-2"/>
          <w:sz w:val="24"/>
          <w:szCs w:val="24"/>
        </w:rPr>
        <w:t xml:space="preserve"> предполагает</w:t>
      </w:r>
      <w:r w:rsidRPr="00F808DA">
        <w:rPr>
          <w:rFonts w:ascii="Times New Roman" w:hAnsi="Times New Roman"/>
          <w:spacing w:val="6"/>
          <w:sz w:val="24"/>
          <w:szCs w:val="24"/>
        </w:rPr>
        <w:t xml:space="preserve"> </w:t>
      </w:r>
      <w:r w:rsidRPr="00F808DA">
        <w:rPr>
          <w:rFonts w:ascii="Times New Roman" w:hAnsi="Times New Roman"/>
          <w:spacing w:val="-2"/>
          <w:sz w:val="24"/>
          <w:szCs w:val="24"/>
        </w:rPr>
        <w:t>создание</w:t>
      </w:r>
      <w:r w:rsidRPr="00F808DA">
        <w:rPr>
          <w:rFonts w:ascii="Times New Roman" w:hAnsi="Times New Roman"/>
          <w:spacing w:val="6"/>
          <w:sz w:val="24"/>
          <w:szCs w:val="24"/>
        </w:rPr>
        <w:t xml:space="preserve"> </w:t>
      </w:r>
      <w:r w:rsidRPr="00F808DA">
        <w:rPr>
          <w:rFonts w:ascii="Times New Roman" w:hAnsi="Times New Roman"/>
          <w:spacing w:val="-2"/>
          <w:sz w:val="24"/>
          <w:szCs w:val="24"/>
        </w:rPr>
        <w:t>вариативных</w:t>
      </w:r>
      <w:r w:rsidRPr="00F808DA">
        <w:rPr>
          <w:rFonts w:ascii="Times New Roman" w:hAnsi="Times New Roman"/>
          <w:spacing w:val="7"/>
          <w:sz w:val="24"/>
          <w:szCs w:val="24"/>
        </w:rPr>
        <w:t xml:space="preserve"> </w:t>
      </w:r>
      <w:r w:rsidRPr="00F808DA">
        <w:rPr>
          <w:rFonts w:ascii="Times New Roman" w:hAnsi="Times New Roman"/>
          <w:spacing w:val="-1"/>
          <w:sz w:val="24"/>
          <w:szCs w:val="24"/>
        </w:rPr>
        <w:t>программ</w:t>
      </w:r>
      <w:r w:rsidRPr="00F808DA">
        <w:rPr>
          <w:rFonts w:ascii="Times New Roman" w:hAnsi="Times New Roman"/>
          <w:spacing w:val="57"/>
          <w:sz w:val="24"/>
          <w:szCs w:val="24"/>
        </w:rPr>
        <w:t xml:space="preserve"> </w:t>
      </w:r>
      <w:r w:rsidRPr="00F808DA">
        <w:rPr>
          <w:rFonts w:ascii="Times New Roman" w:hAnsi="Times New Roman"/>
          <w:spacing w:val="-3"/>
          <w:sz w:val="24"/>
          <w:szCs w:val="24"/>
        </w:rPr>
        <w:t>коррекционной</w:t>
      </w:r>
      <w:r w:rsidRPr="00F808DA">
        <w:rPr>
          <w:rFonts w:ascii="Times New Roman" w:hAnsi="Times New Roman"/>
          <w:spacing w:val="52"/>
          <w:sz w:val="24"/>
          <w:szCs w:val="24"/>
        </w:rPr>
        <w:t xml:space="preserve"> </w:t>
      </w:r>
      <w:r w:rsidRPr="00F808DA">
        <w:rPr>
          <w:rFonts w:ascii="Times New Roman" w:hAnsi="Times New Roman"/>
          <w:spacing w:val="-2"/>
          <w:sz w:val="24"/>
          <w:szCs w:val="24"/>
        </w:rPr>
        <w:t>работы</w:t>
      </w:r>
      <w:r w:rsidRPr="00F808DA">
        <w:rPr>
          <w:rFonts w:ascii="Times New Roman" w:hAnsi="Times New Roman"/>
          <w:spacing w:val="52"/>
          <w:sz w:val="24"/>
          <w:szCs w:val="24"/>
        </w:rPr>
        <w:t xml:space="preserve"> </w:t>
      </w:r>
      <w:r w:rsidRPr="00F808DA">
        <w:rPr>
          <w:rFonts w:ascii="Times New Roman" w:hAnsi="Times New Roman"/>
          <w:sz w:val="24"/>
          <w:szCs w:val="24"/>
        </w:rPr>
        <w:t>с</w:t>
      </w:r>
      <w:r w:rsidRPr="00F808DA">
        <w:rPr>
          <w:rFonts w:ascii="Times New Roman" w:hAnsi="Times New Roman"/>
          <w:spacing w:val="49"/>
          <w:sz w:val="24"/>
          <w:szCs w:val="24"/>
        </w:rPr>
        <w:t xml:space="preserve"> </w:t>
      </w:r>
      <w:r w:rsidRPr="00F808DA">
        <w:rPr>
          <w:rFonts w:ascii="Times New Roman" w:hAnsi="Times New Roman"/>
          <w:spacing w:val="-1"/>
          <w:sz w:val="24"/>
          <w:szCs w:val="24"/>
        </w:rPr>
        <w:t>детьми</w:t>
      </w:r>
      <w:r w:rsidRPr="00F808DA">
        <w:rPr>
          <w:rFonts w:ascii="Times New Roman" w:hAnsi="Times New Roman"/>
          <w:spacing w:val="52"/>
          <w:sz w:val="24"/>
          <w:szCs w:val="24"/>
        </w:rPr>
        <w:t xml:space="preserve"> </w:t>
      </w:r>
      <w:r w:rsidRPr="00F808DA">
        <w:rPr>
          <w:rFonts w:ascii="Times New Roman" w:hAnsi="Times New Roman"/>
          <w:sz w:val="24"/>
          <w:szCs w:val="24"/>
        </w:rPr>
        <w:t>с</w:t>
      </w:r>
      <w:r w:rsidRPr="00F808DA">
        <w:rPr>
          <w:rFonts w:ascii="Times New Roman" w:hAnsi="Times New Roman"/>
          <w:spacing w:val="51"/>
          <w:sz w:val="24"/>
          <w:szCs w:val="24"/>
        </w:rPr>
        <w:t xml:space="preserve"> </w:t>
      </w:r>
      <w:r w:rsidRPr="00F808DA">
        <w:rPr>
          <w:rFonts w:ascii="Times New Roman" w:hAnsi="Times New Roman"/>
          <w:spacing w:val="-3"/>
          <w:sz w:val="24"/>
          <w:szCs w:val="24"/>
        </w:rPr>
        <w:t>учетом</w:t>
      </w:r>
      <w:r w:rsidRPr="00F808DA">
        <w:rPr>
          <w:rFonts w:ascii="Times New Roman" w:hAnsi="Times New Roman"/>
          <w:spacing w:val="49"/>
          <w:sz w:val="24"/>
          <w:szCs w:val="24"/>
        </w:rPr>
        <w:t xml:space="preserve"> </w:t>
      </w:r>
      <w:r w:rsidRPr="00F808DA">
        <w:rPr>
          <w:rFonts w:ascii="Times New Roman" w:hAnsi="Times New Roman"/>
          <w:sz w:val="24"/>
          <w:szCs w:val="24"/>
        </w:rPr>
        <w:t>их</w:t>
      </w:r>
      <w:r w:rsidRPr="00F808DA">
        <w:rPr>
          <w:rFonts w:ascii="Times New Roman" w:hAnsi="Times New Roman"/>
          <w:spacing w:val="50"/>
          <w:sz w:val="24"/>
          <w:szCs w:val="24"/>
        </w:rPr>
        <w:t xml:space="preserve"> </w:t>
      </w:r>
      <w:r w:rsidRPr="00F808DA">
        <w:rPr>
          <w:rFonts w:ascii="Times New Roman" w:hAnsi="Times New Roman"/>
          <w:sz w:val="24"/>
          <w:szCs w:val="24"/>
        </w:rPr>
        <w:t>особых</w:t>
      </w:r>
      <w:r w:rsidRPr="00F808DA">
        <w:rPr>
          <w:rFonts w:ascii="Times New Roman" w:hAnsi="Times New Roman"/>
          <w:spacing w:val="50"/>
          <w:sz w:val="24"/>
          <w:szCs w:val="24"/>
        </w:rPr>
        <w:t xml:space="preserve"> </w:t>
      </w:r>
      <w:r w:rsidRPr="00F808DA">
        <w:rPr>
          <w:rFonts w:ascii="Times New Roman" w:hAnsi="Times New Roman"/>
          <w:spacing w:val="-2"/>
          <w:sz w:val="24"/>
          <w:szCs w:val="24"/>
        </w:rPr>
        <w:t>образовательных</w:t>
      </w:r>
      <w:r w:rsidRPr="00F808DA">
        <w:rPr>
          <w:rFonts w:ascii="Times New Roman" w:hAnsi="Times New Roman"/>
          <w:spacing w:val="61"/>
          <w:sz w:val="24"/>
          <w:szCs w:val="24"/>
        </w:rPr>
        <w:t xml:space="preserve"> </w:t>
      </w:r>
      <w:r w:rsidRPr="00F808DA">
        <w:rPr>
          <w:rFonts w:ascii="Times New Roman" w:hAnsi="Times New Roman"/>
          <w:spacing w:val="-1"/>
          <w:sz w:val="24"/>
          <w:szCs w:val="24"/>
        </w:rPr>
        <w:t>потребностей</w:t>
      </w:r>
      <w:r w:rsidRPr="00F808DA">
        <w:rPr>
          <w:rFonts w:ascii="Times New Roman" w:hAnsi="Times New Roman"/>
          <w:spacing w:val="-3"/>
          <w:sz w:val="24"/>
          <w:szCs w:val="24"/>
        </w:rPr>
        <w:t xml:space="preserve"> </w:t>
      </w:r>
      <w:r w:rsidRPr="00F808DA">
        <w:rPr>
          <w:rFonts w:ascii="Times New Roman" w:hAnsi="Times New Roman"/>
          <w:sz w:val="24"/>
          <w:szCs w:val="24"/>
        </w:rPr>
        <w:t xml:space="preserve">и </w:t>
      </w:r>
      <w:r w:rsidRPr="00F808DA">
        <w:rPr>
          <w:rFonts w:ascii="Times New Roman" w:hAnsi="Times New Roman"/>
          <w:spacing w:val="-2"/>
          <w:sz w:val="24"/>
          <w:szCs w:val="24"/>
        </w:rPr>
        <w:t>возможностей</w:t>
      </w:r>
      <w:r w:rsidRPr="00F808DA">
        <w:rPr>
          <w:rFonts w:ascii="Times New Roman" w:hAnsi="Times New Roman"/>
          <w:spacing w:val="-3"/>
          <w:sz w:val="24"/>
          <w:szCs w:val="24"/>
        </w:rPr>
        <w:t xml:space="preserve"> психофизического</w:t>
      </w:r>
      <w:r w:rsidRPr="00F808DA">
        <w:rPr>
          <w:rFonts w:ascii="Times New Roman" w:hAnsi="Times New Roman"/>
          <w:spacing w:val="1"/>
          <w:sz w:val="24"/>
          <w:szCs w:val="24"/>
        </w:rPr>
        <w:t xml:space="preserve"> </w:t>
      </w:r>
      <w:r w:rsidRPr="00F808DA">
        <w:rPr>
          <w:rFonts w:ascii="Times New Roman" w:hAnsi="Times New Roman"/>
          <w:spacing w:val="-1"/>
          <w:sz w:val="24"/>
          <w:szCs w:val="24"/>
        </w:rPr>
        <w:t>развития.</w:t>
      </w:r>
    </w:p>
    <w:p w:rsidR="00F808DA" w:rsidRPr="00F808DA" w:rsidRDefault="00F808DA" w:rsidP="00F808DA">
      <w:pPr>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pacing w:val="-1"/>
          <w:sz w:val="24"/>
          <w:szCs w:val="24"/>
        </w:rPr>
        <w:t>Принцип</w:t>
      </w:r>
      <w:r w:rsidRPr="00F808DA">
        <w:rPr>
          <w:rFonts w:ascii="Times New Roman" w:hAnsi="Times New Roman" w:cs="Times New Roman"/>
          <w:spacing w:val="64"/>
          <w:sz w:val="24"/>
          <w:szCs w:val="24"/>
        </w:rPr>
        <w:t xml:space="preserve"> </w:t>
      </w:r>
      <w:r w:rsidRPr="00F808DA">
        <w:rPr>
          <w:rFonts w:ascii="Times New Roman" w:hAnsi="Times New Roman" w:cs="Times New Roman"/>
          <w:i/>
          <w:spacing w:val="-3"/>
          <w:sz w:val="24"/>
          <w:szCs w:val="24"/>
        </w:rPr>
        <w:t>единства</w:t>
      </w:r>
      <w:r w:rsidRPr="00F808DA">
        <w:rPr>
          <w:rFonts w:ascii="Times New Roman" w:hAnsi="Times New Roman" w:cs="Times New Roman"/>
          <w:spacing w:val="60"/>
          <w:sz w:val="24"/>
          <w:szCs w:val="24"/>
        </w:rPr>
        <w:t xml:space="preserve"> </w:t>
      </w:r>
      <w:r w:rsidRPr="00F808DA">
        <w:rPr>
          <w:rFonts w:ascii="Times New Roman" w:hAnsi="Times New Roman" w:cs="Times New Roman"/>
          <w:spacing w:val="-2"/>
          <w:sz w:val="24"/>
          <w:szCs w:val="24"/>
        </w:rPr>
        <w:t>психолого-педагогических</w:t>
      </w:r>
      <w:r w:rsidRPr="00F808DA">
        <w:rPr>
          <w:rFonts w:ascii="Times New Roman" w:hAnsi="Times New Roman" w:cs="Times New Roman"/>
          <w:spacing w:val="61"/>
          <w:sz w:val="24"/>
          <w:szCs w:val="24"/>
        </w:rPr>
        <w:t xml:space="preserve"> </w:t>
      </w:r>
      <w:r w:rsidRPr="00F808DA">
        <w:rPr>
          <w:rFonts w:ascii="Times New Roman" w:hAnsi="Times New Roman" w:cs="Times New Roman"/>
          <w:sz w:val="24"/>
          <w:szCs w:val="24"/>
        </w:rPr>
        <w:t>и</w:t>
      </w:r>
      <w:r w:rsidRPr="00F808DA">
        <w:rPr>
          <w:rFonts w:ascii="Times New Roman" w:hAnsi="Times New Roman" w:cs="Times New Roman"/>
          <w:spacing w:val="60"/>
          <w:sz w:val="24"/>
          <w:szCs w:val="24"/>
        </w:rPr>
        <w:t xml:space="preserve"> </w:t>
      </w:r>
      <w:r w:rsidRPr="00F808DA">
        <w:rPr>
          <w:rFonts w:ascii="Times New Roman" w:hAnsi="Times New Roman" w:cs="Times New Roman"/>
          <w:spacing w:val="-2"/>
          <w:sz w:val="24"/>
          <w:szCs w:val="24"/>
        </w:rPr>
        <w:t>медицинских</w:t>
      </w:r>
      <w:r w:rsidRPr="00F808DA">
        <w:rPr>
          <w:rFonts w:ascii="Times New Roman" w:hAnsi="Times New Roman" w:cs="Times New Roman"/>
          <w:spacing w:val="61"/>
          <w:sz w:val="24"/>
          <w:szCs w:val="24"/>
        </w:rPr>
        <w:t xml:space="preserve"> </w:t>
      </w:r>
      <w:r w:rsidRPr="00F808DA">
        <w:rPr>
          <w:rFonts w:ascii="Times New Roman" w:hAnsi="Times New Roman" w:cs="Times New Roman"/>
          <w:spacing w:val="-2"/>
          <w:sz w:val="24"/>
          <w:szCs w:val="24"/>
        </w:rPr>
        <w:t>средств,</w:t>
      </w:r>
      <w:r w:rsidRPr="00F808DA">
        <w:rPr>
          <w:rFonts w:ascii="Times New Roman" w:hAnsi="Times New Roman" w:cs="Times New Roman"/>
          <w:spacing w:val="59"/>
          <w:sz w:val="24"/>
          <w:szCs w:val="24"/>
        </w:rPr>
        <w:t xml:space="preserve"> </w:t>
      </w:r>
      <w:r w:rsidRPr="00F808DA">
        <w:rPr>
          <w:rFonts w:ascii="Times New Roman" w:hAnsi="Times New Roman" w:cs="Times New Roman"/>
          <w:spacing w:val="-2"/>
          <w:sz w:val="24"/>
          <w:szCs w:val="24"/>
        </w:rPr>
        <w:t>обеспечивающий</w:t>
      </w:r>
      <w:r w:rsidRPr="00F808DA">
        <w:rPr>
          <w:rFonts w:ascii="Times New Roman" w:hAnsi="Times New Roman" w:cs="Times New Roman"/>
          <w:spacing w:val="16"/>
          <w:sz w:val="24"/>
          <w:szCs w:val="24"/>
        </w:rPr>
        <w:t xml:space="preserve"> </w:t>
      </w:r>
      <w:r w:rsidRPr="00F808DA">
        <w:rPr>
          <w:rFonts w:ascii="Times New Roman" w:hAnsi="Times New Roman" w:cs="Times New Roman"/>
          <w:spacing w:val="-2"/>
          <w:sz w:val="24"/>
          <w:szCs w:val="24"/>
        </w:rPr>
        <w:t>взаимодействие</w:t>
      </w:r>
      <w:r w:rsidRPr="00F808DA">
        <w:rPr>
          <w:rFonts w:ascii="Times New Roman" w:hAnsi="Times New Roman" w:cs="Times New Roman"/>
          <w:spacing w:val="13"/>
          <w:sz w:val="24"/>
          <w:szCs w:val="24"/>
        </w:rPr>
        <w:t xml:space="preserve"> </w:t>
      </w:r>
      <w:r w:rsidRPr="00F808DA">
        <w:rPr>
          <w:rFonts w:ascii="Times New Roman" w:hAnsi="Times New Roman" w:cs="Times New Roman"/>
          <w:spacing w:val="-1"/>
          <w:sz w:val="24"/>
          <w:szCs w:val="24"/>
        </w:rPr>
        <w:t>специалистов</w:t>
      </w:r>
      <w:r w:rsidRPr="00F808DA">
        <w:rPr>
          <w:rFonts w:ascii="Times New Roman" w:hAnsi="Times New Roman" w:cs="Times New Roman"/>
          <w:spacing w:val="13"/>
          <w:sz w:val="24"/>
          <w:szCs w:val="24"/>
        </w:rPr>
        <w:t xml:space="preserve"> </w:t>
      </w:r>
      <w:r w:rsidRPr="00F808DA">
        <w:rPr>
          <w:rFonts w:ascii="Times New Roman" w:hAnsi="Times New Roman" w:cs="Times New Roman"/>
          <w:spacing w:val="-3"/>
          <w:sz w:val="24"/>
          <w:szCs w:val="24"/>
        </w:rPr>
        <w:t>психолого-педагогического</w:t>
      </w:r>
      <w:r w:rsidRPr="00F808DA">
        <w:rPr>
          <w:rFonts w:ascii="Times New Roman" w:hAnsi="Times New Roman" w:cs="Times New Roman"/>
          <w:spacing w:val="14"/>
          <w:sz w:val="24"/>
          <w:szCs w:val="24"/>
        </w:rPr>
        <w:t xml:space="preserve"> </w:t>
      </w:r>
      <w:r w:rsidRPr="00F808DA">
        <w:rPr>
          <w:rFonts w:ascii="Times New Roman" w:hAnsi="Times New Roman" w:cs="Times New Roman"/>
          <w:sz w:val="24"/>
          <w:szCs w:val="24"/>
        </w:rPr>
        <w:t>и</w:t>
      </w:r>
      <w:r w:rsidRPr="00F808DA">
        <w:rPr>
          <w:rFonts w:ascii="Times New Roman" w:hAnsi="Times New Roman" w:cs="Times New Roman"/>
          <w:spacing w:val="63"/>
          <w:sz w:val="24"/>
          <w:szCs w:val="24"/>
        </w:rPr>
        <w:t xml:space="preserve"> </w:t>
      </w:r>
      <w:r w:rsidRPr="00F808DA">
        <w:rPr>
          <w:rFonts w:ascii="Times New Roman" w:hAnsi="Times New Roman" w:cs="Times New Roman"/>
          <w:spacing w:val="-3"/>
          <w:sz w:val="24"/>
          <w:szCs w:val="24"/>
        </w:rPr>
        <w:t>медицинского</w:t>
      </w:r>
      <w:r w:rsidRPr="00F808DA">
        <w:rPr>
          <w:rFonts w:ascii="Times New Roman" w:hAnsi="Times New Roman" w:cs="Times New Roman"/>
          <w:spacing w:val="9"/>
          <w:sz w:val="24"/>
          <w:szCs w:val="24"/>
        </w:rPr>
        <w:t xml:space="preserve"> </w:t>
      </w:r>
      <w:r w:rsidRPr="00F808DA">
        <w:rPr>
          <w:rFonts w:ascii="Times New Roman" w:hAnsi="Times New Roman" w:cs="Times New Roman"/>
          <w:spacing w:val="-3"/>
          <w:sz w:val="24"/>
          <w:szCs w:val="24"/>
        </w:rPr>
        <w:t>блока</w:t>
      </w:r>
      <w:r w:rsidRPr="00F808DA">
        <w:rPr>
          <w:rFonts w:ascii="Times New Roman" w:hAnsi="Times New Roman" w:cs="Times New Roman"/>
          <w:spacing w:val="8"/>
          <w:sz w:val="24"/>
          <w:szCs w:val="24"/>
        </w:rPr>
        <w:t xml:space="preserve"> </w:t>
      </w:r>
      <w:r w:rsidRPr="00F808DA">
        <w:rPr>
          <w:rFonts w:ascii="Times New Roman" w:hAnsi="Times New Roman" w:cs="Times New Roman"/>
          <w:sz w:val="24"/>
          <w:szCs w:val="24"/>
        </w:rPr>
        <w:t>в</w:t>
      </w:r>
      <w:r w:rsidRPr="00F808DA">
        <w:rPr>
          <w:rFonts w:ascii="Times New Roman" w:hAnsi="Times New Roman" w:cs="Times New Roman"/>
          <w:spacing w:val="7"/>
          <w:sz w:val="24"/>
          <w:szCs w:val="24"/>
        </w:rPr>
        <w:t xml:space="preserve"> </w:t>
      </w:r>
      <w:r w:rsidRPr="00F808DA">
        <w:rPr>
          <w:rFonts w:ascii="Times New Roman" w:hAnsi="Times New Roman" w:cs="Times New Roman"/>
          <w:sz w:val="24"/>
          <w:szCs w:val="24"/>
        </w:rPr>
        <w:t>деятельности</w:t>
      </w:r>
      <w:r w:rsidRPr="00F808DA">
        <w:rPr>
          <w:rFonts w:ascii="Times New Roman" w:hAnsi="Times New Roman" w:cs="Times New Roman"/>
          <w:spacing w:val="6"/>
          <w:sz w:val="24"/>
          <w:szCs w:val="24"/>
        </w:rPr>
        <w:t xml:space="preserve"> </w:t>
      </w:r>
      <w:r w:rsidRPr="00F808DA">
        <w:rPr>
          <w:rFonts w:ascii="Times New Roman" w:hAnsi="Times New Roman" w:cs="Times New Roman"/>
          <w:sz w:val="24"/>
          <w:szCs w:val="24"/>
        </w:rPr>
        <w:t>по</w:t>
      </w:r>
      <w:r w:rsidRPr="00F808DA">
        <w:rPr>
          <w:rFonts w:ascii="Times New Roman" w:hAnsi="Times New Roman" w:cs="Times New Roman"/>
          <w:spacing w:val="9"/>
          <w:sz w:val="24"/>
          <w:szCs w:val="24"/>
        </w:rPr>
        <w:t xml:space="preserve"> </w:t>
      </w:r>
      <w:r w:rsidRPr="00F808DA">
        <w:rPr>
          <w:rFonts w:ascii="Times New Roman" w:hAnsi="Times New Roman" w:cs="Times New Roman"/>
          <w:spacing w:val="-4"/>
          <w:sz w:val="24"/>
          <w:szCs w:val="24"/>
        </w:rPr>
        <w:t>комплексному</w:t>
      </w:r>
      <w:r w:rsidRPr="00F808DA">
        <w:rPr>
          <w:rFonts w:ascii="Times New Roman" w:hAnsi="Times New Roman" w:cs="Times New Roman"/>
          <w:spacing w:val="4"/>
          <w:sz w:val="24"/>
          <w:szCs w:val="24"/>
        </w:rPr>
        <w:t xml:space="preserve"> </w:t>
      </w:r>
      <w:r w:rsidRPr="00F808DA">
        <w:rPr>
          <w:rFonts w:ascii="Times New Roman" w:hAnsi="Times New Roman" w:cs="Times New Roman"/>
          <w:spacing w:val="-1"/>
          <w:sz w:val="24"/>
          <w:szCs w:val="24"/>
        </w:rPr>
        <w:t>решению</w:t>
      </w:r>
      <w:r w:rsidRPr="00F808DA">
        <w:rPr>
          <w:rFonts w:ascii="Times New Roman" w:hAnsi="Times New Roman" w:cs="Times New Roman"/>
          <w:spacing w:val="7"/>
          <w:sz w:val="24"/>
          <w:szCs w:val="24"/>
        </w:rPr>
        <w:t xml:space="preserve"> </w:t>
      </w:r>
      <w:r w:rsidRPr="00F808DA">
        <w:rPr>
          <w:rFonts w:ascii="Times New Roman" w:hAnsi="Times New Roman" w:cs="Times New Roman"/>
          <w:spacing w:val="-3"/>
          <w:sz w:val="24"/>
          <w:szCs w:val="24"/>
        </w:rPr>
        <w:t>задач</w:t>
      </w:r>
      <w:r w:rsidRPr="00F808DA">
        <w:rPr>
          <w:rFonts w:ascii="Times New Roman" w:hAnsi="Times New Roman" w:cs="Times New Roman"/>
          <w:spacing w:val="41"/>
          <w:sz w:val="24"/>
          <w:szCs w:val="24"/>
        </w:rPr>
        <w:t xml:space="preserve"> </w:t>
      </w:r>
      <w:r w:rsidRPr="00F808DA">
        <w:rPr>
          <w:rFonts w:ascii="Times New Roman" w:hAnsi="Times New Roman" w:cs="Times New Roman"/>
          <w:spacing w:val="-2"/>
          <w:sz w:val="24"/>
          <w:szCs w:val="24"/>
        </w:rPr>
        <w:t>коррекционно-воспитательной</w:t>
      </w:r>
      <w:r w:rsidRPr="00F808DA">
        <w:rPr>
          <w:rFonts w:ascii="Times New Roman" w:hAnsi="Times New Roman" w:cs="Times New Roman"/>
          <w:sz w:val="24"/>
          <w:szCs w:val="24"/>
        </w:rPr>
        <w:t xml:space="preserve"> </w:t>
      </w:r>
      <w:r w:rsidRPr="00F808DA">
        <w:rPr>
          <w:rFonts w:ascii="Times New Roman" w:hAnsi="Times New Roman" w:cs="Times New Roman"/>
          <w:spacing w:val="-2"/>
          <w:sz w:val="24"/>
          <w:szCs w:val="24"/>
        </w:rPr>
        <w:t>работы.</w:t>
      </w:r>
    </w:p>
    <w:p w:rsidR="00F808DA" w:rsidRPr="00F808DA" w:rsidRDefault="00F808DA" w:rsidP="00F808DA">
      <w:pPr>
        <w:pStyle w:val="af4"/>
        <w:spacing w:after="0" w:line="240" w:lineRule="auto"/>
        <w:ind w:right="141" w:firstLine="284"/>
        <w:jc w:val="both"/>
        <w:rPr>
          <w:rFonts w:ascii="Times New Roman" w:hAnsi="Times New Roman"/>
          <w:sz w:val="24"/>
          <w:szCs w:val="24"/>
        </w:rPr>
      </w:pPr>
      <w:r w:rsidRPr="00F808DA">
        <w:rPr>
          <w:rFonts w:ascii="Times New Roman" w:hAnsi="Times New Roman"/>
          <w:spacing w:val="-1"/>
          <w:sz w:val="24"/>
          <w:szCs w:val="24"/>
        </w:rPr>
        <w:t>Принцип</w:t>
      </w:r>
      <w:r w:rsidRPr="00F808DA">
        <w:rPr>
          <w:rFonts w:ascii="Times New Roman" w:hAnsi="Times New Roman"/>
          <w:spacing w:val="59"/>
          <w:sz w:val="24"/>
          <w:szCs w:val="24"/>
        </w:rPr>
        <w:t xml:space="preserve"> </w:t>
      </w:r>
      <w:r w:rsidRPr="00F808DA">
        <w:rPr>
          <w:rFonts w:ascii="Times New Roman" w:hAnsi="Times New Roman"/>
          <w:i/>
          <w:spacing w:val="-3"/>
          <w:sz w:val="24"/>
          <w:szCs w:val="24"/>
        </w:rPr>
        <w:t>сотрудничества</w:t>
      </w:r>
      <w:r w:rsidRPr="00F808DA">
        <w:rPr>
          <w:rFonts w:ascii="Times New Roman" w:hAnsi="Times New Roman"/>
          <w:i/>
          <w:spacing w:val="60"/>
          <w:sz w:val="24"/>
          <w:szCs w:val="24"/>
        </w:rPr>
        <w:t xml:space="preserve"> </w:t>
      </w:r>
      <w:r w:rsidRPr="00F808DA">
        <w:rPr>
          <w:rFonts w:ascii="Times New Roman" w:hAnsi="Times New Roman"/>
          <w:i/>
          <w:sz w:val="24"/>
          <w:szCs w:val="24"/>
        </w:rPr>
        <w:t>с</w:t>
      </w:r>
      <w:r w:rsidRPr="00F808DA">
        <w:rPr>
          <w:rFonts w:ascii="Times New Roman" w:hAnsi="Times New Roman"/>
          <w:i/>
          <w:spacing w:val="57"/>
          <w:sz w:val="24"/>
          <w:szCs w:val="24"/>
        </w:rPr>
        <w:t xml:space="preserve"> </w:t>
      </w:r>
      <w:r w:rsidRPr="00F808DA">
        <w:rPr>
          <w:rFonts w:ascii="Times New Roman" w:hAnsi="Times New Roman"/>
          <w:i/>
          <w:spacing w:val="-3"/>
          <w:sz w:val="24"/>
          <w:szCs w:val="24"/>
        </w:rPr>
        <w:t>семьей</w:t>
      </w:r>
      <w:r w:rsidRPr="00F808DA">
        <w:rPr>
          <w:rFonts w:ascii="Times New Roman" w:hAnsi="Times New Roman"/>
          <w:spacing w:val="60"/>
          <w:sz w:val="24"/>
          <w:szCs w:val="24"/>
        </w:rPr>
        <w:t xml:space="preserve"> </w:t>
      </w:r>
      <w:r w:rsidRPr="00F808DA">
        <w:rPr>
          <w:rFonts w:ascii="Times New Roman" w:hAnsi="Times New Roman"/>
          <w:spacing w:val="-1"/>
          <w:sz w:val="24"/>
          <w:szCs w:val="24"/>
        </w:rPr>
        <w:t>основан</w:t>
      </w:r>
      <w:r w:rsidRPr="00F808DA">
        <w:rPr>
          <w:rFonts w:ascii="Times New Roman" w:hAnsi="Times New Roman"/>
          <w:spacing w:val="58"/>
          <w:sz w:val="24"/>
          <w:szCs w:val="24"/>
        </w:rPr>
        <w:t xml:space="preserve"> </w:t>
      </w:r>
      <w:r w:rsidRPr="00F808DA">
        <w:rPr>
          <w:rFonts w:ascii="Times New Roman" w:hAnsi="Times New Roman"/>
          <w:sz w:val="24"/>
          <w:szCs w:val="24"/>
        </w:rPr>
        <w:t>на</w:t>
      </w:r>
      <w:r w:rsidRPr="00F808DA">
        <w:rPr>
          <w:rFonts w:ascii="Times New Roman" w:hAnsi="Times New Roman"/>
          <w:spacing w:val="57"/>
          <w:sz w:val="24"/>
          <w:szCs w:val="24"/>
        </w:rPr>
        <w:t xml:space="preserve"> </w:t>
      </w:r>
      <w:r w:rsidRPr="00F808DA">
        <w:rPr>
          <w:rFonts w:ascii="Times New Roman" w:hAnsi="Times New Roman"/>
          <w:spacing w:val="-1"/>
          <w:sz w:val="24"/>
          <w:szCs w:val="24"/>
        </w:rPr>
        <w:t>признании</w:t>
      </w:r>
      <w:r w:rsidRPr="00F808DA">
        <w:rPr>
          <w:rFonts w:ascii="Times New Roman" w:hAnsi="Times New Roman"/>
          <w:spacing w:val="60"/>
          <w:sz w:val="24"/>
          <w:szCs w:val="24"/>
        </w:rPr>
        <w:t xml:space="preserve"> </w:t>
      </w:r>
      <w:r w:rsidRPr="00F808DA">
        <w:rPr>
          <w:rFonts w:ascii="Times New Roman" w:hAnsi="Times New Roman"/>
          <w:sz w:val="24"/>
          <w:szCs w:val="24"/>
        </w:rPr>
        <w:t>семьи</w:t>
      </w:r>
      <w:r w:rsidRPr="00F808DA">
        <w:rPr>
          <w:rFonts w:ascii="Times New Roman" w:hAnsi="Times New Roman"/>
          <w:spacing w:val="58"/>
          <w:sz w:val="24"/>
          <w:szCs w:val="24"/>
        </w:rPr>
        <w:t xml:space="preserve"> </w:t>
      </w:r>
      <w:r w:rsidRPr="00F808DA">
        <w:rPr>
          <w:rFonts w:ascii="Times New Roman" w:hAnsi="Times New Roman"/>
          <w:spacing w:val="-2"/>
          <w:sz w:val="24"/>
          <w:szCs w:val="24"/>
        </w:rPr>
        <w:t>как</w:t>
      </w:r>
      <w:r w:rsidRPr="00F808DA">
        <w:rPr>
          <w:rFonts w:ascii="Times New Roman" w:hAnsi="Times New Roman"/>
          <w:spacing w:val="53"/>
          <w:sz w:val="24"/>
          <w:szCs w:val="24"/>
        </w:rPr>
        <w:t xml:space="preserve"> </w:t>
      </w:r>
      <w:r w:rsidRPr="00F808DA">
        <w:rPr>
          <w:rFonts w:ascii="Times New Roman" w:hAnsi="Times New Roman"/>
          <w:spacing w:val="-3"/>
          <w:sz w:val="24"/>
          <w:szCs w:val="24"/>
        </w:rPr>
        <w:t>важного</w:t>
      </w:r>
      <w:r w:rsidRPr="00F808DA">
        <w:rPr>
          <w:rFonts w:ascii="Times New Roman" w:hAnsi="Times New Roman"/>
          <w:spacing w:val="9"/>
          <w:sz w:val="24"/>
          <w:szCs w:val="24"/>
        </w:rPr>
        <w:t xml:space="preserve"> </w:t>
      </w:r>
      <w:r w:rsidRPr="00F808DA">
        <w:rPr>
          <w:rFonts w:ascii="Times New Roman" w:hAnsi="Times New Roman"/>
          <w:spacing w:val="-2"/>
          <w:sz w:val="24"/>
          <w:szCs w:val="24"/>
        </w:rPr>
        <w:t>участника</w:t>
      </w:r>
      <w:r w:rsidRPr="00F808DA">
        <w:rPr>
          <w:rFonts w:ascii="Times New Roman" w:hAnsi="Times New Roman"/>
          <w:spacing w:val="6"/>
          <w:sz w:val="24"/>
          <w:szCs w:val="24"/>
        </w:rPr>
        <w:t xml:space="preserve"> </w:t>
      </w:r>
      <w:r w:rsidRPr="00F808DA">
        <w:rPr>
          <w:rFonts w:ascii="Times New Roman" w:hAnsi="Times New Roman"/>
          <w:spacing w:val="-3"/>
          <w:sz w:val="24"/>
          <w:szCs w:val="24"/>
        </w:rPr>
        <w:t>коррекционной</w:t>
      </w:r>
      <w:r w:rsidRPr="00F808DA">
        <w:rPr>
          <w:rFonts w:ascii="Times New Roman" w:hAnsi="Times New Roman"/>
          <w:spacing w:val="9"/>
          <w:sz w:val="24"/>
          <w:szCs w:val="24"/>
        </w:rPr>
        <w:t xml:space="preserve"> </w:t>
      </w:r>
      <w:r w:rsidRPr="00F808DA">
        <w:rPr>
          <w:rFonts w:ascii="Times New Roman" w:hAnsi="Times New Roman"/>
          <w:spacing w:val="-2"/>
          <w:sz w:val="24"/>
          <w:szCs w:val="24"/>
        </w:rPr>
        <w:t>работы,</w:t>
      </w:r>
      <w:r w:rsidRPr="00F808DA">
        <w:rPr>
          <w:rFonts w:ascii="Times New Roman" w:hAnsi="Times New Roman"/>
          <w:spacing w:val="8"/>
          <w:sz w:val="24"/>
          <w:szCs w:val="24"/>
        </w:rPr>
        <w:t xml:space="preserve"> </w:t>
      </w:r>
      <w:r w:rsidRPr="00F808DA">
        <w:rPr>
          <w:rFonts w:ascii="Times New Roman" w:hAnsi="Times New Roman"/>
          <w:spacing w:val="-2"/>
          <w:sz w:val="24"/>
          <w:szCs w:val="24"/>
        </w:rPr>
        <w:t>оказывающего</w:t>
      </w:r>
      <w:r w:rsidRPr="00F808DA">
        <w:rPr>
          <w:rFonts w:ascii="Times New Roman" w:hAnsi="Times New Roman"/>
          <w:spacing w:val="9"/>
          <w:sz w:val="24"/>
          <w:szCs w:val="24"/>
        </w:rPr>
        <w:t xml:space="preserve"> </w:t>
      </w:r>
      <w:r w:rsidRPr="00F808DA">
        <w:rPr>
          <w:rFonts w:ascii="Times New Roman" w:hAnsi="Times New Roman"/>
          <w:spacing w:val="-1"/>
          <w:sz w:val="24"/>
          <w:szCs w:val="24"/>
        </w:rPr>
        <w:t>существенное</w:t>
      </w:r>
      <w:r w:rsidRPr="00F808DA">
        <w:rPr>
          <w:rFonts w:ascii="Times New Roman" w:hAnsi="Times New Roman"/>
          <w:spacing w:val="8"/>
          <w:sz w:val="24"/>
          <w:szCs w:val="24"/>
        </w:rPr>
        <w:t xml:space="preserve"> </w:t>
      </w:r>
      <w:r w:rsidRPr="00F808DA">
        <w:rPr>
          <w:rFonts w:ascii="Times New Roman" w:hAnsi="Times New Roman"/>
          <w:sz w:val="24"/>
          <w:szCs w:val="24"/>
        </w:rPr>
        <w:t>вли</w:t>
      </w:r>
      <w:r w:rsidRPr="00F808DA">
        <w:rPr>
          <w:rFonts w:ascii="Times New Roman" w:hAnsi="Times New Roman"/>
          <w:spacing w:val="-1"/>
          <w:sz w:val="24"/>
          <w:szCs w:val="24"/>
        </w:rPr>
        <w:t>яние</w:t>
      </w:r>
      <w:r w:rsidRPr="00F808DA">
        <w:rPr>
          <w:rFonts w:ascii="Times New Roman" w:hAnsi="Times New Roman"/>
          <w:sz w:val="24"/>
          <w:szCs w:val="24"/>
        </w:rPr>
        <w:t xml:space="preserve"> на</w:t>
      </w:r>
      <w:r w:rsidRPr="00F808DA">
        <w:rPr>
          <w:rFonts w:ascii="Times New Roman" w:hAnsi="Times New Roman"/>
          <w:spacing w:val="-3"/>
          <w:sz w:val="24"/>
          <w:szCs w:val="24"/>
        </w:rPr>
        <w:t xml:space="preserve"> </w:t>
      </w:r>
      <w:r w:rsidRPr="00F808DA">
        <w:rPr>
          <w:rFonts w:ascii="Times New Roman" w:hAnsi="Times New Roman"/>
          <w:sz w:val="24"/>
          <w:szCs w:val="24"/>
        </w:rPr>
        <w:t>процесс</w:t>
      </w:r>
      <w:r w:rsidRPr="00F808DA">
        <w:rPr>
          <w:rFonts w:ascii="Times New Roman" w:hAnsi="Times New Roman"/>
          <w:spacing w:val="-3"/>
          <w:sz w:val="24"/>
          <w:szCs w:val="24"/>
        </w:rPr>
        <w:t xml:space="preserve"> </w:t>
      </w:r>
      <w:r w:rsidRPr="00F808DA">
        <w:rPr>
          <w:rFonts w:ascii="Times New Roman" w:hAnsi="Times New Roman"/>
          <w:spacing w:val="-1"/>
          <w:sz w:val="24"/>
          <w:szCs w:val="24"/>
        </w:rPr>
        <w:t>развития</w:t>
      </w:r>
      <w:r w:rsidRPr="00F808DA">
        <w:rPr>
          <w:rFonts w:ascii="Times New Roman" w:hAnsi="Times New Roman"/>
          <w:spacing w:val="-3"/>
          <w:sz w:val="24"/>
          <w:szCs w:val="24"/>
        </w:rPr>
        <w:t xml:space="preserve"> </w:t>
      </w:r>
      <w:r w:rsidRPr="00F808DA">
        <w:rPr>
          <w:rFonts w:ascii="Times New Roman" w:hAnsi="Times New Roman"/>
          <w:spacing w:val="-2"/>
          <w:sz w:val="24"/>
          <w:szCs w:val="24"/>
        </w:rPr>
        <w:t>ребенка</w:t>
      </w:r>
      <w:r w:rsidRPr="00F808DA">
        <w:rPr>
          <w:rFonts w:ascii="Times New Roman" w:hAnsi="Times New Roman"/>
          <w:spacing w:val="-3"/>
          <w:sz w:val="24"/>
          <w:szCs w:val="24"/>
        </w:rPr>
        <w:t xml:space="preserve"> </w:t>
      </w:r>
      <w:r w:rsidRPr="00F808DA">
        <w:rPr>
          <w:rFonts w:ascii="Times New Roman" w:hAnsi="Times New Roman"/>
          <w:sz w:val="24"/>
          <w:szCs w:val="24"/>
        </w:rPr>
        <w:t>и успешность</w:t>
      </w:r>
      <w:r w:rsidRPr="00F808DA">
        <w:rPr>
          <w:rFonts w:ascii="Times New Roman" w:hAnsi="Times New Roman"/>
          <w:spacing w:val="-1"/>
          <w:sz w:val="24"/>
          <w:szCs w:val="24"/>
        </w:rPr>
        <w:t xml:space="preserve"> </w:t>
      </w:r>
      <w:r w:rsidRPr="00F808DA">
        <w:rPr>
          <w:rFonts w:ascii="Times New Roman" w:hAnsi="Times New Roman"/>
          <w:spacing w:val="-3"/>
          <w:sz w:val="24"/>
          <w:szCs w:val="24"/>
        </w:rPr>
        <w:t xml:space="preserve">его </w:t>
      </w:r>
      <w:r w:rsidRPr="00F808DA">
        <w:rPr>
          <w:rFonts w:ascii="Times New Roman" w:hAnsi="Times New Roman"/>
          <w:spacing w:val="-1"/>
          <w:sz w:val="24"/>
          <w:szCs w:val="24"/>
        </w:rPr>
        <w:t>интеграции</w:t>
      </w:r>
      <w:r w:rsidRPr="00F808DA">
        <w:rPr>
          <w:rFonts w:ascii="Times New Roman" w:hAnsi="Times New Roman"/>
          <w:sz w:val="24"/>
          <w:szCs w:val="24"/>
        </w:rPr>
        <w:t xml:space="preserve"> в</w:t>
      </w:r>
      <w:r w:rsidRPr="00F808DA">
        <w:rPr>
          <w:rFonts w:ascii="Times New Roman" w:hAnsi="Times New Roman"/>
          <w:spacing w:val="-1"/>
          <w:sz w:val="24"/>
          <w:szCs w:val="24"/>
        </w:rPr>
        <w:t xml:space="preserve"> общество.</w:t>
      </w:r>
    </w:p>
    <w:p w:rsidR="00F808DA" w:rsidRPr="00F808DA" w:rsidRDefault="00F808DA" w:rsidP="00F808DA">
      <w:pPr>
        <w:autoSpaceDE w:val="0"/>
        <w:autoSpaceDN w:val="0"/>
        <w:adjustRightInd w:val="0"/>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i/>
          <w:sz w:val="24"/>
          <w:szCs w:val="24"/>
        </w:rPr>
        <w:t>Рекомендательный характер</w:t>
      </w:r>
      <w:r w:rsidRPr="00F808DA">
        <w:rPr>
          <w:rFonts w:ascii="Times New Roman" w:hAnsi="Times New Roman" w:cs="Times New Roman"/>
          <w:sz w:val="24"/>
          <w:szCs w:val="24"/>
        </w:rPr>
        <w:t xml:space="preserve">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w:t>
      </w:r>
    </w:p>
    <w:p w:rsidR="00F808DA" w:rsidRPr="00F808DA" w:rsidRDefault="00F808DA" w:rsidP="00F808DA">
      <w:pPr>
        <w:pStyle w:val="212"/>
        <w:spacing w:before="0"/>
        <w:ind w:left="0" w:right="141" w:firstLine="284"/>
        <w:outlineLvl w:val="9"/>
        <w:rPr>
          <w:rFonts w:ascii="Times New Roman" w:hAnsi="Times New Roman"/>
          <w:b w:val="0"/>
          <w:bCs w:val="0"/>
          <w:i w:val="0"/>
          <w:sz w:val="24"/>
          <w:szCs w:val="24"/>
          <w:lang w:val="ru-RU"/>
        </w:rPr>
      </w:pPr>
      <w:r w:rsidRPr="00F808DA">
        <w:rPr>
          <w:rFonts w:ascii="Times New Roman" w:hAnsi="Times New Roman"/>
          <w:i w:val="0"/>
          <w:spacing w:val="-2"/>
          <w:sz w:val="24"/>
          <w:szCs w:val="24"/>
          <w:lang w:val="ru-RU"/>
        </w:rPr>
        <w:t>Специфика</w:t>
      </w:r>
      <w:r w:rsidRPr="00F808DA">
        <w:rPr>
          <w:rFonts w:ascii="Times New Roman" w:hAnsi="Times New Roman"/>
          <w:i w:val="0"/>
          <w:spacing w:val="1"/>
          <w:sz w:val="24"/>
          <w:szCs w:val="24"/>
          <w:lang w:val="ru-RU"/>
        </w:rPr>
        <w:t xml:space="preserve"> </w:t>
      </w:r>
      <w:r w:rsidRPr="00F808DA">
        <w:rPr>
          <w:rFonts w:ascii="Times New Roman" w:hAnsi="Times New Roman"/>
          <w:i w:val="0"/>
          <w:spacing w:val="-1"/>
          <w:sz w:val="24"/>
          <w:szCs w:val="24"/>
          <w:lang w:val="ru-RU"/>
        </w:rPr>
        <w:t xml:space="preserve">организации </w:t>
      </w:r>
      <w:r w:rsidRPr="00F808DA">
        <w:rPr>
          <w:rFonts w:ascii="Times New Roman" w:hAnsi="Times New Roman"/>
          <w:i w:val="0"/>
          <w:spacing w:val="-2"/>
          <w:sz w:val="24"/>
          <w:szCs w:val="24"/>
          <w:lang w:val="ru-RU"/>
        </w:rPr>
        <w:t>коррекционной</w:t>
      </w:r>
      <w:r w:rsidRPr="00F808DA">
        <w:rPr>
          <w:rFonts w:ascii="Times New Roman" w:hAnsi="Times New Roman"/>
          <w:i w:val="0"/>
          <w:sz w:val="24"/>
          <w:szCs w:val="24"/>
          <w:lang w:val="ru-RU"/>
        </w:rPr>
        <w:t xml:space="preserve"> </w:t>
      </w:r>
      <w:r w:rsidRPr="00F808DA">
        <w:rPr>
          <w:rFonts w:ascii="Times New Roman" w:hAnsi="Times New Roman"/>
          <w:i w:val="0"/>
          <w:spacing w:val="-1"/>
          <w:sz w:val="24"/>
          <w:szCs w:val="24"/>
          <w:lang w:val="ru-RU"/>
        </w:rPr>
        <w:t>работы.</w:t>
      </w:r>
      <w:r w:rsidRPr="00F808DA">
        <w:rPr>
          <w:rFonts w:ascii="Times New Roman" w:hAnsi="Times New Roman"/>
          <w:i w:val="0"/>
          <w:spacing w:val="33"/>
          <w:sz w:val="24"/>
          <w:szCs w:val="24"/>
          <w:lang w:val="ru-RU"/>
        </w:rPr>
        <w:t xml:space="preserve"> </w:t>
      </w:r>
      <w:r w:rsidRPr="00F808DA">
        <w:rPr>
          <w:rFonts w:ascii="Times New Roman" w:hAnsi="Times New Roman"/>
          <w:i w:val="0"/>
          <w:sz w:val="24"/>
          <w:szCs w:val="24"/>
          <w:lang w:val="ru-RU"/>
        </w:rPr>
        <w:t xml:space="preserve"> </w:t>
      </w:r>
    </w:p>
    <w:p w:rsidR="00F808DA" w:rsidRPr="00F808DA" w:rsidRDefault="00F808DA" w:rsidP="00F808DA">
      <w:pPr>
        <w:pStyle w:val="af4"/>
        <w:spacing w:after="0" w:line="240" w:lineRule="auto"/>
        <w:ind w:right="141" w:firstLine="284"/>
        <w:jc w:val="both"/>
        <w:rPr>
          <w:rFonts w:ascii="Times New Roman" w:hAnsi="Times New Roman"/>
          <w:sz w:val="24"/>
          <w:szCs w:val="24"/>
        </w:rPr>
      </w:pPr>
      <w:r w:rsidRPr="00F808DA">
        <w:rPr>
          <w:rFonts w:ascii="Times New Roman" w:hAnsi="Times New Roman"/>
          <w:spacing w:val="-2"/>
          <w:sz w:val="24"/>
          <w:szCs w:val="24"/>
        </w:rPr>
        <w:t>Коррекционная</w:t>
      </w:r>
      <w:r w:rsidRPr="00F808DA">
        <w:rPr>
          <w:rFonts w:ascii="Times New Roman" w:hAnsi="Times New Roman"/>
          <w:spacing w:val="20"/>
          <w:sz w:val="24"/>
          <w:szCs w:val="24"/>
        </w:rPr>
        <w:t xml:space="preserve"> </w:t>
      </w:r>
      <w:r w:rsidRPr="00F808DA">
        <w:rPr>
          <w:rFonts w:ascii="Times New Roman" w:hAnsi="Times New Roman"/>
          <w:spacing w:val="-2"/>
          <w:sz w:val="24"/>
          <w:szCs w:val="24"/>
        </w:rPr>
        <w:t>работа</w:t>
      </w:r>
      <w:r w:rsidRPr="00F808DA">
        <w:rPr>
          <w:rFonts w:ascii="Times New Roman" w:hAnsi="Times New Roman"/>
          <w:spacing w:val="19"/>
          <w:sz w:val="24"/>
          <w:szCs w:val="24"/>
        </w:rPr>
        <w:t xml:space="preserve"> </w:t>
      </w:r>
      <w:r w:rsidRPr="00F808DA">
        <w:rPr>
          <w:rFonts w:ascii="Times New Roman" w:hAnsi="Times New Roman"/>
          <w:sz w:val="24"/>
          <w:szCs w:val="24"/>
        </w:rPr>
        <w:t xml:space="preserve">с обучающимися с легкой умственной отсталостью (интеллектуальными нарушениями) </w:t>
      </w:r>
      <w:r w:rsidRPr="00F808DA">
        <w:rPr>
          <w:rFonts w:ascii="Times New Roman" w:hAnsi="Times New Roman"/>
          <w:spacing w:val="-2"/>
          <w:sz w:val="24"/>
          <w:szCs w:val="24"/>
        </w:rPr>
        <w:t>проводится:</w:t>
      </w:r>
    </w:p>
    <w:p w:rsidR="00F808DA" w:rsidRPr="00F808DA" w:rsidRDefault="00F808DA" w:rsidP="00700DA5">
      <w:pPr>
        <w:pStyle w:val="af4"/>
        <w:widowControl w:val="0"/>
        <w:numPr>
          <w:ilvl w:val="0"/>
          <w:numId w:val="114"/>
        </w:numPr>
        <w:tabs>
          <w:tab w:val="left" w:pos="1161"/>
        </w:tabs>
        <w:spacing w:after="0" w:line="240" w:lineRule="auto"/>
        <w:ind w:left="0" w:right="141" w:firstLine="284"/>
        <w:jc w:val="both"/>
        <w:rPr>
          <w:rFonts w:ascii="Times New Roman" w:hAnsi="Times New Roman"/>
          <w:sz w:val="24"/>
          <w:szCs w:val="24"/>
        </w:rPr>
      </w:pPr>
      <w:r w:rsidRPr="00F808DA">
        <w:rPr>
          <w:rFonts w:ascii="Times New Roman" w:hAnsi="Times New Roman"/>
          <w:sz w:val="24"/>
          <w:szCs w:val="24"/>
        </w:rPr>
        <w:t>в</w:t>
      </w:r>
      <w:r w:rsidRPr="00F808DA">
        <w:rPr>
          <w:rFonts w:ascii="Times New Roman" w:hAnsi="Times New Roman"/>
          <w:spacing w:val="8"/>
          <w:sz w:val="24"/>
          <w:szCs w:val="24"/>
        </w:rPr>
        <w:t xml:space="preserve"> </w:t>
      </w:r>
      <w:r w:rsidRPr="00F808DA">
        <w:rPr>
          <w:rFonts w:ascii="Times New Roman" w:hAnsi="Times New Roman"/>
          <w:spacing w:val="-2"/>
          <w:sz w:val="24"/>
          <w:szCs w:val="24"/>
        </w:rPr>
        <w:t>рамках</w:t>
      </w:r>
      <w:r w:rsidRPr="00F808DA">
        <w:rPr>
          <w:rFonts w:ascii="Times New Roman" w:hAnsi="Times New Roman"/>
          <w:spacing w:val="7"/>
          <w:sz w:val="24"/>
          <w:szCs w:val="24"/>
        </w:rPr>
        <w:t xml:space="preserve"> </w:t>
      </w:r>
      <w:r w:rsidRPr="00F808DA">
        <w:rPr>
          <w:rFonts w:ascii="Times New Roman" w:hAnsi="Times New Roman"/>
          <w:spacing w:val="-2"/>
          <w:sz w:val="24"/>
          <w:szCs w:val="24"/>
        </w:rPr>
        <w:t>образовательного</w:t>
      </w:r>
      <w:r w:rsidRPr="00F808DA">
        <w:rPr>
          <w:rFonts w:ascii="Times New Roman" w:hAnsi="Times New Roman"/>
          <w:spacing w:val="7"/>
          <w:sz w:val="24"/>
          <w:szCs w:val="24"/>
        </w:rPr>
        <w:t xml:space="preserve"> </w:t>
      </w:r>
      <w:r w:rsidRPr="00F808DA">
        <w:rPr>
          <w:rFonts w:ascii="Times New Roman" w:hAnsi="Times New Roman"/>
          <w:sz w:val="24"/>
          <w:szCs w:val="24"/>
        </w:rPr>
        <w:t>процесса</w:t>
      </w:r>
      <w:r w:rsidRPr="00F808DA">
        <w:rPr>
          <w:rFonts w:ascii="Times New Roman" w:hAnsi="Times New Roman"/>
          <w:spacing w:val="8"/>
          <w:sz w:val="24"/>
          <w:szCs w:val="24"/>
        </w:rPr>
        <w:t xml:space="preserve"> </w:t>
      </w:r>
      <w:r w:rsidRPr="00F808DA">
        <w:rPr>
          <w:rFonts w:ascii="Times New Roman" w:hAnsi="Times New Roman"/>
          <w:sz w:val="24"/>
          <w:szCs w:val="24"/>
        </w:rPr>
        <w:t>через</w:t>
      </w:r>
      <w:r w:rsidRPr="00F808DA">
        <w:rPr>
          <w:rFonts w:ascii="Times New Roman" w:hAnsi="Times New Roman"/>
          <w:spacing w:val="8"/>
          <w:sz w:val="24"/>
          <w:szCs w:val="24"/>
        </w:rPr>
        <w:t xml:space="preserve"> </w:t>
      </w:r>
      <w:r w:rsidRPr="00F808DA">
        <w:rPr>
          <w:rFonts w:ascii="Times New Roman" w:hAnsi="Times New Roman"/>
          <w:spacing w:val="-2"/>
          <w:sz w:val="24"/>
          <w:szCs w:val="24"/>
        </w:rPr>
        <w:t>содержание</w:t>
      </w:r>
      <w:r w:rsidRPr="00F808DA">
        <w:rPr>
          <w:rFonts w:ascii="Times New Roman" w:hAnsi="Times New Roman"/>
          <w:spacing w:val="8"/>
          <w:sz w:val="24"/>
          <w:szCs w:val="24"/>
        </w:rPr>
        <w:t xml:space="preserve"> </w:t>
      </w:r>
      <w:r w:rsidRPr="00F808DA">
        <w:rPr>
          <w:rFonts w:ascii="Times New Roman" w:hAnsi="Times New Roman"/>
          <w:sz w:val="24"/>
          <w:szCs w:val="24"/>
        </w:rPr>
        <w:t>и</w:t>
      </w:r>
      <w:r w:rsidRPr="00F808DA">
        <w:rPr>
          <w:rFonts w:ascii="Times New Roman" w:hAnsi="Times New Roman"/>
          <w:spacing w:val="6"/>
          <w:sz w:val="24"/>
          <w:szCs w:val="24"/>
        </w:rPr>
        <w:t xml:space="preserve"> </w:t>
      </w:r>
      <w:r w:rsidRPr="00F808DA">
        <w:rPr>
          <w:rFonts w:ascii="Times New Roman" w:hAnsi="Times New Roman"/>
          <w:sz w:val="24"/>
          <w:szCs w:val="24"/>
        </w:rPr>
        <w:t>организацию</w:t>
      </w:r>
      <w:r w:rsidRPr="00F808DA">
        <w:rPr>
          <w:rFonts w:ascii="Times New Roman" w:hAnsi="Times New Roman"/>
          <w:spacing w:val="24"/>
          <w:sz w:val="24"/>
          <w:szCs w:val="24"/>
        </w:rPr>
        <w:t xml:space="preserve"> </w:t>
      </w:r>
      <w:r w:rsidRPr="00F808DA">
        <w:rPr>
          <w:rFonts w:ascii="Times New Roman" w:hAnsi="Times New Roman"/>
          <w:spacing w:val="-3"/>
          <w:sz w:val="24"/>
          <w:szCs w:val="24"/>
        </w:rPr>
        <w:t>образовательного</w:t>
      </w:r>
      <w:r w:rsidRPr="00F808DA">
        <w:rPr>
          <w:rFonts w:ascii="Times New Roman" w:hAnsi="Times New Roman"/>
          <w:spacing w:val="26"/>
          <w:sz w:val="24"/>
          <w:szCs w:val="24"/>
        </w:rPr>
        <w:t xml:space="preserve"> </w:t>
      </w:r>
      <w:r w:rsidRPr="00F808DA">
        <w:rPr>
          <w:rFonts w:ascii="Times New Roman" w:hAnsi="Times New Roman"/>
          <w:sz w:val="24"/>
          <w:szCs w:val="24"/>
        </w:rPr>
        <w:t>процесса</w:t>
      </w:r>
      <w:r w:rsidRPr="00F808DA">
        <w:rPr>
          <w:rFonts w:ascii="Times New Roman" w:hAnsi="Times New Roman"/>
          <w:spacing w:val="28"/>
          <w:sz w:val="24"/>
          <w:szCs w:val="24"/>
        </w:rPr>
        <w:t xml:space="preserve"> </w:t>
      </w:r>
      <w:r w:rsidRPr="00F808DA">
        <w:rPr>
          <w:rFonts w:ascii="Times New Roman" w:hAnsi="Times New Roman"/>
          <w:spacing w:val="-2"/>
          <w:sz w:val="24"/>
          <w:szCs w:val="24"/>
        </w:rPr>
        <w:t>(индивидуальный</w:t>
      </w:r>
      <w:r w:rsidRPr="00F808DA">
        <w:rPr>
          <w:rFonts w:ascii="Times New Roman" w:hAnsi="Times New Roman"/>
          <w:spacing w:val="28"/>
          <w:sz w:val="24"/>
          <w:szCs w:val="24"/>
        </w:rPr>
        <w:t xml:space="preserve"> </w:t>
      </w:r>
      <w:r w:rsidRPr="00F808DA">
        <w:rPr>
          <w:rFonts w:ascii="Times New Roman" w:hAnsi="Times New Roman"/>
          <w:sz w:val="24"/>
          <w:szCs w:val="24"/>
        </w:rPr>
        <w:t>и</w:t>
      </w:r>
      <w:r w:rsidRPr="00F808DA">
        <w:rPr>
          <w:rFonts w:ascii="Times New Roman" w:hAnsi="Times New Roman"/>
          <w:spacing w:val="26"/>
          <w:sz w:val="24"/>
          <w:szCs w:val="24"/>
        </w:rPr>
        <w:t xml:space="preserve"> </w:t>
      </w:r>
      <w:r w:rsidRPr="00F808DA">
        <w:rPr>
          <w:rFonts w:ascii="Times New Roman" w:hAnsi="Times New Roman"/>
          <w:spacing w:val="-1"/>
          <w:sz w:val="24"/>
          <w:szCs w:val="24"/>
        </w:rPr>
        <w:t>дифференцированный</w:t>
      </w:r>
      <w:r w:rsidRPr="00F808DA">
        <w:rPr>
          <w:rFonts w:ascii="Times New Roman" w:hAnsi="Times New Roman"/>
          <w:spacing w:val="75"/>
          <w:sz w:val="24"/>
          <w:szCs w:val="24"/>
        </w:rPr>
        <w:t xml:space="preserve"> </w:t>
      </w:r>
      <w:r w:rsidRPr="00F808DA">
        <w:rPr>
          <w:rFonts w:ascii="Times New Roman" w:hAnsi="Times New Roman"/>
          <w:spacing w:val="-5"/>
          <w:sz w:val="24"/>
          <w:szCs w:val="24"/>
        </w:rPr>
        <w:t>подход,</w:t>
      </w:r>
      <w:r w:rsidRPr="00F808DA">
        <w:rPr>
          <w:rFonts w:ascii="Times New Roman" w:hAnsi="Times New Roman"/>
          <w:spacing w:val="9"/>
          <w:sz w:val="24"/>
          <w:szCs w:val="24"/>
        </w:rPr>
        <w:t xml:space="preserve"> </w:t>
      </w:r>
      <w:r w:rsidRPr="00F808DA">
        <w:rPr>
          <w:rFonts w:ascii="Times New Roman" w:hAnsi="Times New Roman"/>
          <w:spacing w:val="-2"/>
          <w:sz w:val="24"/>
          <w:szCs w:val="24"/>
        </w:rPr>
        <w:t>сниженный</w:t>
      </w:r>
      <w:r w:rsidRPr="00F808DA">
        <w:rPr>
          <w:rFonts w:ascii="Times New Roman" w:hAnsi="Times New Roman"/>
          <w:spacing w:val="11"/>
          <w:sz w:val="24"/>
          <w:szCs w:val="24"/>
        </w:rPr>
        <w:t xml:space="preserve"> </w:t>
      </w:r>
      <w:r w:rsidRPr="00F808DA">
        <w:rPr>
          <w:rFonts w:ascii="Times New Roman" w:hAnsi="Times New Roman"/>
          <w:sz w:val="24"/>
          <w:szCs w:val="24"/>
        </w:rPr>
        <w:t>темп</w:t>
      </w:r>
      <w:r w:rsidRPr="00F808DA">
        <w:rPr>
          <w:rFonts w:ascii="Times New Roman" w:hAnsi="Times New Roman"/>
          <w:spacing w:val="8"/>
          <w:sz w:val="24"/>
          <w:szCs w:val="24"/>
        </w:rPr>
        <w:t xml:space="preserve"> </w:t>
      </w:r>
      <w:r w:rsidRPr="00F808DA">
        <w:rPr>
          <w:rFonts w:ascii="Times New Roman" w:hAnsi="Times New Roman"/>
          <w:spacing w:val="-2"/>
          <w:sz w:val="24"/>
          <w:szCs w:val="24"/>
        </w:rPr>
        <w:t>обучения,</w:t>
      </w:r>
      <w:r w:rsidRPr="00F808DA">
        <w:rPr>
          <w:rFonts w:ascii="Times New Roman" w:hAnsi="Times New Roman"/>
          <w:spacing w:val="10"/>
          <w:sz w:val="24"/>
          <w:szCs w:val="24"/>
        </w:rPr>
        <w:t xml:space="preserve"> </w:t>
      </w:r>
      <w:r w:rsidRPr="00F808DA">
        <w:rPr>
          <w:rFonts w:ascii="Times New Roman" w:hAnsi="Times New Roman"/>
          <w:spacing w:val="-2"/>
          <w:sz w:val="24"/>
          <w:szCs w:val="24"/>
        </w:rPr>
        <w:t>структурная</w:t>
      </w:r>
      <w:r w:rsidRPr="00F808DA">
        <w:rPr>
          <w:rFonts w:ascii="Times New Roman" w:hAnsi="Times New Roman"/>
          <w:spacing w:val="11"/>
          <w:sz w:val="24"/>
          <w:szCs w:val="24"/>
        </w:rPr>
        <w:t xml:space="preserve"> </w:t>
      </w:r>
      <w:r w:rsidRPr="00F808DA">
        <w:rPr>
          <w:rFonts w:ascii="Times New Roman" w:hAnsi="Times New Roman"/>
          <w:spacing w:val="-1"/>
          <w:sz w:val="24"/>
          <w:szCs w:val="24"/>
        </w:rPr>
        <w:t>простота</w:t>
      </w:r>
      <w:r w:rsidRPr="00F808DA">
        <w:rPr>
          <w:rFonts w:ascii="Times New Roman" w:hAnsi="Times New Roman"/>
          <w:spacing w:val="10"/>
          <w:sz w:val="24"/>
          <w:szCs w:val="24"/>
        </w:rPr>
        <w:t xml:space="preserve"> </w:t>
      </w:r>
      <w:r w:rsidRPr="00F808DA">
        <w:rPr>
          <w:rFonts w:ascii="Times New Roman" w:hAnsi="Times New Roman"/>
          <w:spacing w:val="-2"/>
          <w:sz w:val="24"/>
          <w:szCs w:val="24"/>
        </w:rPr>
        <w:t>содержания,</w:t>
      </w:r>
      <w:r w:rsidRPr="00F808DA">
        <w:rPr>
          <w:rFonts w:ascii="Times New Roman" w:hAnsi="Times New Roman"/>
          <w:spacing w:val="53"/>
          <w:sz w:val="24"/>
          <w:szCs w:val="24"/>
        </w:rPr>
        <w:t xml:space="preserve"> </w:t>
      </w:r>
      <w:r w:rsidRPr="00F808DA">
        <w:rPr>
          <w:rFonts w:ascii="Times New Roman" w:hAnsi="Times New Roman"/>
          <w:spacing w:val="-1"/>
          <w:sz w:val="24"/>
          <w:szCs w:val="24"/>
        </w:rPr>
        <w:t xml:space="preserve">повторность </w:t>
      </w:r>
      <w:r w:rsidRPr="00F808DA">
        <w:rPr>
          <w:rFonts w:ascii="Times New Roman" w:hAnsi="Times New Roman"/>
          <w:sz w:val="24"/>
          <w:szCs w:val="24"/>
        </w:rPr>
        <w:t>в</w:t>
      </w:r>
      <w:r w:rsidRPr="00F808DA">
        <w:rPr>
          <w:rFonts w:ascii="Times New Roman" w:hAnsi="Times New Roman"/>
          <w:spacing w:val="-1"/>
          <w:sz w:val="24"/>
          <w:szCs w:val="24"/>
        </w:rPr>
        <w:t xml:space="preserve"> </w:t>
      </w:r>
      <w:r w:rsidRPr="00F808DA">
        <w:rPr>
          <w:rFonts w:ascii="Times New Roman" w:hAnsi="Times New Roman"/>
          <w:spacing w:val="-3"/>
          <w:sz w:val="24"/>
          <w:szCs w:val="24"/>
        </w:rPr>
        <w:t>обучении,</w:t>
      </w:r>
      <w:r w:rsidRPr="00F808DA">
        <w:rPr>
          <w:rFonts w:ascii="Times New Roman" w:hAnsi="Times New Roman"/>
          <w:spacing w:val="-1"/>
          <w:sz w:val="24"/>
          <w:szCs w:val="24"/>
        </w:rPr>
        <w:t xml:space="preserve"> </w:t>
      </w:r>
      <w:r w:rsidRPr="00F808DA">
        <w:rPr>
          <w:rFonts w:ascii="Times New Roman" w:hAnsi="Times New Roman"/>
          <w:sz w:val="24"/>
          <w:szCs w:val="24"/>
        </w:rPr>
        <w:t>активность</w:t>
      </w:r>
      <w:r w:rsidRPr="00F808DA">
        <w:rPr>
          <w:rFonts w:ascii="Times New Roman" w:hAnsi="Times New Roman"/>
          <w:spacing w:val="-4"/>
          <w:sz w:val="24"/>
          <w:szCs w:val="24"/>
        </w:rPr>
        <w:t xml:space="preserve"> </w:t>
      </w:r>
      <w:r w:rsidRPr="00F808DA">
        <w:rPr>
          <w:rFonts w:ascii="Times New Roman" w:hAnsi="Times New Roman"/>
          <w:sz w:val="24"/>
          <w:szCs w:val="24"/>
        </w:rPr>
        <w:t xml:space="preserve">и </w:t>
      </w:r>
      <w:r w:rsidRPr="00F808DA">
        <w:rPr>
          <w:rFonts w:ascii="Times New Roman" w:hAnsi="Times New Roman"/>
          <w:spacing w:val="-1"/>
          <w:sz w:val="24"/>
          <w:szCs w:val="24"/>
        </w:rPr>
        <w:t xml:space="preserve">сознательность </w:t>
      </w:r>
      <w:r w:rsidRPr="00F808DA">
        <w:rPr>
          <w:rFonts w:ascii="Times New Roman" w:hAnsi="Times New Roman"/>
          <w:sz w:val="24"/>
          <w:szCs w:val="24"/>
        </w:rPr>
        <w:t>в</w:t>
      </w:r>
      <w:r w:rsidRPr="00F808DA">
        <w:rPr>
          <w:rFonts w:ascii="Times New Roman" w:hAnsi="Times New Roman"/>
          <w:spacing w:val="-1"/>
          <w:sz w:val="24"/>
          <w:szCs w:val="24"/>
        </w:rPr>
        <w:t xml:space="preserve"> </w:t>
      </w:r>
      <w:r w:rsidRPr="00F808DA">
        <w:rPr>
          <w:rFonts w:ascii="Times New Roman" w:hAnsi="Times New Roman"/>
          <w:spacing w:val="-2"/>
          <w:sz w:val="24"/>
          <w:szCs w:val="24"/>
        </w:rPr>
        <w:t>обучении);</w:t>
      </w:r>
    </w:p>
    <w:p w:rsidR="00F808DA" w:rsidRPr="00F808DA" w:rsidRDefault="00F808DA" w:rsidP="00700DA5">
      <w:pPr>
        <w:pStyle w:val="af4"/>
        <w:widowControl w:val="0"/>
        <w:numPr>
          <w:ilvl w:val="0"/>
          <w:numId w:val="114"/>
        </w:numPr>
        <w:tabs>
          <w:tab w:val="left" w:pos="1161"/>
        </w:tabs>
        <w:spacing w:after="0" w:line="240" w:lineRule="auto"/>
        <w:ind w:left="0" w:right="141" w:firstLine="284"/>
        <w:jc w:val="both"/>
        <w:rPr>
          <w:rFonts w:ascii="Times New Roman" w:hAnsi="Times New Roman"/>
          <w:sz w:val="24"/>
          <w:szCs w:val="24"/>
        </w:rPr>
      </w:pPr>
      <w:r w:rsidRPr="00F808DA">
        <w:rPr>
          <w:rFonts w:ascii="Times New Roman" w:hAnsi="Times New Roman"/>
          <w:sz w:val="24"/>
          <w:szCs w:val="24"/>
        </w:rPr>
        <w:t>в</w:t>
      </w:r>
      <w:r w:rsidRPr="00F808DA">
        <w:rPr>
          <w:rFonts w:ascii="Times New Roman" w:hAnsi="Times New Roman"/>
          <w:spacing w:val="62"/>
          <w:sz w:val="24"/>
          <w:szCs w:val="24"/>
        </w:rPr>
        <w:t xml:space="preserve"> </w:t>
      </w:r>
      <w:r w:rsidRPr="00F808DA">
        <w:rPr>
          <w:rFonts w:ascii="Times New Roman" w:hAnsi="Times New Roman"/>
          <w:spacing w:val="-2"/>
          <w:sz w:val="24"/>
          <w:szCs w:val="24"/>
        </w:rPr>
        <w:t>рамках</w:t>
      </w:r>
      <w:r w:rsidRPr="00F808DA">
        <w:rPr>
          <w:rFonts w:ascii="Times New Roman" w:hAnsi="Times New Roman"/>
          <w:spacing w:val="63"/>
          <w:sz w:val="24"/>
          <w:szCs w:val="24"/>
        </w:rPr>
        <w:t xml:space="preserve"> </w:t>
      </w:r>
      <w:r w:rsidRPr="00F808DA">
        <w:rPr>
          <w:rFonts w:ascii="Times New Roman" w:hAnsi="Times New Roman"/>
          <w:spacing w:val="-3"/>
          <w:sz w:val="24"/>
          <w:szCs w:val="24"/>
        </w:rPr>
        <w:t>внеурочной</w:t>
      </w:r>
      <w:r w:rsidRPr="00F808DA">
        <w:rPr>
          <w:rFonts w:ascii="Times New Roman" w:hAnsi="Times New Roman"/>
          <w:spacing w:val="61"/>
          <w:sz w:val="24"/>
          <w:szCs w:val="24"/>
        </w:rPr>
        <w:t xml:space="preserve"> </w:t>
      </w:r>
      <w:r w:rsidRPr="00F808DA">
        <w:rPr>
          <w:rFonts w:ascii="Times New Roman" w:hAnsi="Times New Roman"/>
          <w:spacing w:val="-1"/>
          <w:sz w:val="24"/>
          <w:szCs w:val="24"/>
        </w:rPr>
        <w:t>деятельности</w:t>
      </w:r>
      <w:r w:rsidRPr="00F808DA">
        <w:rPr>
          <w:rFonts w:ascii="Times New Roman" w:hAnsi="Times New Roman"/>
          <w:spacing w:val="63"/>
          <w:sz w:val="24"/>
          <w:szCs w:val="24"/>
        </w:rPr>
        <w:t xml:space="preserve"> </w:t>
      </w:r>
      <w:r w:rsidRPr="00F808DA">
        <w:rPr>
          <w:rFonts w:ascii="Times New Roman" w:hAnsi="Times New Roman"/>
          <w:sz w:val="24"/>
          <w:szCs w:val="24"/>
        </w:rPr>
        <w:t>в</w:t>
      </w:r>
      <w:r w:rsidRPr="00F808DA">
        <w:rPr>
          <w:rFonts w:ascii="Times New Roman" w:hAnsi="Times New Roman"/>
          <w:spacing w:val="62"/>
          <w:sz w:val="24"/>
          <w:szCs w:val="24"/>
        </w:rPr>
        <w:t xml:space="preserve"> </w:t>
      </w:r>
      <w:r w:rsidRPr="00F808DA">
        <w:rPr>
          <w:rFonts w:ascii="Times New Roman" w:hAnsi="Times New Roman"/>
          <w:spacing w:val="-2"/>
          <w:sz w:val="24"/>
          <w:szCs w:val="24"/>
        </w:rPr>
        <w:t>форме</w:t>
      </w:r>
      <w:r w:rsidRPr="00F808DA">
        <w:rPr>
          <w:rFonts w:ascii="Times New Roman" w:hAnsi="Times New Roman"/>
          <w:spacing w:val="60"/>
          <w:sz w:val="24"/>
          <w:szCs w:val="24"/>
        </w:rPr>
        <w:t xml:space="preserve"> </w:t>
      </w:r>
      <w:r w:rsidRPr="00F808DA">
        <w:rPr>
          <w:rFonts w:ascii="Times New Roman" w:hAnsi="Times New Roman"/>
          <w:spacing w:val="-1"/>
          <w:sz w:val="24"/>
          <w:szCs w:val="24"/>
        </w:rPr>
        <w:t>специально</w:t>
      </w:r>
      <w:r w:rsidRPr="00F808DA">
        <w:rPr>
          <w:rFonts w:ascii="Times New Roman" w:hAnsi="Times New Roman"/>
          <w:spacing w:val="55"/>
          <w:sz w:val="24"/>
          <w:szCs w:val="24"/>
        </w:rPr>
        <w:t xml:space="preserve"> </w:t>
      </w:r>
      <w:r w:rsidRPr="00F808DA">
        <w:rPr>
          <w:rFonts w:ascii="Times New Roman" w:hAnsi="Times New Roman"/>
          <w:spacing w:val="-2"/>
          <w:sz w:val="24"/>
          <w:szCs w:val="24"/>
        </w:rPr>
        <w:t>организованных</w:t>
      </w:r>
      <w:r w:rsidRPr="00F808DA">
        <w:rPr>
          <w:rFonts w:ascii="Times New Roman" w:hAnsi="Times New Roman"/>
          <w:spacing w:val="16"/>
          <w:sz w:val="24"/>
          <w:szCs w:val="24"/>
        </w:rPr>
        <w:t xml:space="preserve"> </w:t>
      </w:r>
      <w:r w:rsidRPr="00F808DA">
        <w:rPr>
          <w:rFonts w:ascii="Times New Roman" w:hAnsi="Times New Roman"/>
          <w:spacing w:val="-2"/>
          <w:sz w:val="24"/>
          <w:szCs w:val="24"/>
        </w:rPr>
        <w:t>индивидуальных</w:t>
      </w:r>
      <w:r w:rsidRPr="00F808DA">
        <w:rPr>
          <w:rFonts w:ascii="Times New Roman" w:hAnsi="Times New Roman"/>
          <w:spacing w:val="18"/>
          <w:sz w:val="24"/>
          <w:szCs w:val="24"/>
        </w:rPr>
        <w:t xml:space="preserve"> </w:t>
      </w:r>
      <w:r w:rsidRPr="00F808DA">
        <w:rPr>
          <w:rFonts w:ascii="Times New Roman" w:hAnsi="Times New Roman"/>
          <w:sz w:val="24"/>
          <w:szCs w:val="24"/>
        </w:rPr>
        <w:t>и</w:t>
      </w:r>
      <w:r w:rsidRPr="00F808DA">
        <w:rPr>
          <w:rFonts w:ascii="Times New Roman" w:hAnsi="Times New Roman"/>
          <w:spacing w:val="16"/>
          <w:sz w:val="24"/>
          <w:szCs w:val="24"/>
        </w:rPr>
        <w:t xml:space="preserve"> </w:t>
      </w:r>
      <w:r w:rsidRPr="00F808DA">
        <w:rPr>
          <w:rFonts w:ascii="Times New Roman" w:hAnsi="Times New Roman"/>
          <w:spacing w:val="-2"/>
          <w:sz w:val="24"/>
          <w:szCs w:val="24"/>
        </w:rPr>
        <w:t>групповых</w:t>
      </w:r>
      <w:r w:rsidRPr="00F808DA">
        <w:rPr>
          <w:rFonts w:ascii="Times New Roman" w:hAnsi="Times New Roman"/>
          <w:spacing w:val="18"/>
          <w:sz w:val="24"/>
          <w:szCs w:val="24"/>
        </w:rPr>
        <w:t xml:space="preserve"> </w:t>
      </w:r>
      <w:r w:rsidRPr="00F808DA">
        <w:rPr>
          <w:rFonts w:ascii="Times New Roman" w:hAnsi="Times New Roman"/>
          <w:spacing w:val="-1"/>
          <w:sz w:val="24"/>
          <w:szCs w:val="24"/>
        </w:rPr>
        <w:t>занятий</w:t>
      </w:r>
      <w:r w:rsidRPr="00F808DA">
        <w:rPr>
          <w:rFonts w:ascii="Times New Roman" w:hAnsi="Times New Roman"/>
          <w:spacing w:val="18"/>
          <w:sz w:val="24"/>
          <w:szCs w:val="24"/>
        </w:rPr>
        <w:t xml:space="preserve"> </w:t>
      </w:r>
      <w:r w:rsidRPr="00F808DA">
        <w:rPr>
          <w:rFonts w:ascii="Times New Roman" w:hAnsi="Times New Roman"/>
          <w:spacing w:val="-2"/>
          <w:sz w:val="24"/>
          <w:szCs w:val="24"/>
        </w:rPr>
        <w:t>(коррекционно-</w:t>
      </w:r>
      <w:r w:rsidRPr="00F808DA">
        <w:rPr>
          <w:rFonts w:ascii="Times New Roman" w:hAnsi="Times New Roman"/>
          <w:spacing w:val="-1"/>
          <w:sz w:val="24"/>
          <w:szCs w:val="24"/>
        </w:rPr>
        <w:t>развивающие</w:t>
      </w:r>
      <w:r w:rsidRPr="00F808DA">
        <w:rPr>
          <w:rFonts w:ascii="Times New Roman" w:hAnsi="Times New Roman"/>
          <w:sz w:val="24"/>
          <w:szCs w:val="24"/>
        </w:rPr>
        <w:t xml:space="preserve"> и </w:t>
      </w:r>
      <w:r w:rsidRPr="00F808DA">
        <w:rPr>
          <w:rFonts w:ascii="Times New Roman" w:hAnsi="Times New Roman"/>
          <w:spacing w:val="-2"/>
          <w:sz w:val="24"/>
          <w:szCs w:val="24"/>
        </w:rPr>
        <w:t>логопедические</w:t>
      </w:r>
      <w:r w:rsidRPr="00F808DA">
        <w:rPr>
          <w:rFonts w:ascii="Times New Roman" w:hAnsi="Times New Roman"/>
          <w:sz w:val="24"/>
          <w:szCs w:val="24"/>
        </w:rPr>
        <w:t xml:space="preserve"> </w:t>
      </w:r>
      <w:r w:rsidRPr="00F808DA">
        <w:rPr>
          <w:rFonts w:ascii="Times New Roman" w:hAnsi="Times New Roman"/>
          <w:spacing w:val="-1"/>
          <w:sz w:val="24"/>
          <w:szCs w:val="24"/>
        </w:rPr>
        <w:t>занятия,</w:t>
      </w:r>
      <w:r w:rsidRPr="00F808DA">
        <w:rPr>
          <w:rFonts w:ascii="Times New Roman" w:hAnsi="Times New Roman"/>
          <w:spacing w:val="-3"/>
          <w:sz w:val="24"/>
          <w:szCs w:val="24"/>
        </w:rPr>
        <w:t xml:space="preserve"> </w:t>
      </w:r>
      <w:r w:rsidRPr="00F808DA">
        <w:rPr>
          <w:rFonts w:ascii="Times New Roman" w:hAnsi="Times New Roman"/>
          <w:spacing w:val="-1"/>
          <w:sz w:val="24"/>
          <w:szCs w:val="24"/>
        </w:rPr>
        <w:t>занятия</w:t>
      </w:r>
      <w:r w:rsidRPr="00F808DA">
        <w:rPr>
          <w:rFonts w:ascii="Times New Roman" w:hAnsi="Times New Roman"/>
          <w:sz w:val="24"/>
          <w:szCs w:val="24"/>
        </w:rPr>
        <w:t xml:space="preserve"> </w:t>
      </w:r>
      <w:r w:rsidRPr="00F808DA">
        <w:rPr>
          <w:rFonts w:ascii="Times New Roman" w:hAnsi="Times New Roman"/>
          <w:spacing w:val="-3"/>
          <w:sz w:val="24"/>
          <w:szCs w:val="24"/>
        </w:rPr>
        <w:t>ритмикой);</w:t>
      </w:r>
    </w:p>
    <w:p w:rsidR="00F808DA" w:rsidRPr="00F808DA" w:rsidRDefault="00F808DA" w:rsidP="00700DA5">
      <w:pPr>
        <w:pStyle w:val="af4"/>
        <w:widowControl w:val="0"/>
        <w:numPr>
          <w:ilvl w:val="0"/>
          <w:numId w:val="114"/>
        </w:numPr>
        <w:tabs>
          <w:tab w:val="left" w:pos="1161"/>
        </w:tabs>
        <w:spacing w:after="0" w:line="240" w:lineRule="auto"/>
        <w:ind w:left="0" w:right="141" w:firstLine="284"/>
        <w:jc w:val="both"/>
        <w:rPr>
          <w:rFonts w:ascii="Times New Roman" w:hAnsi="Times New Roman"/>
          <w:sz w:val="24"/>
          <w:szCs w:val="24"/>
        </w:rPr>
      </w:pPr>
      <w:r w:rsidRPr="00F808DA">
        <w:rPr>
          <w:rFonts w:ascii="Times New Roman" w:hAnsi="Times New Roman"/>
          <w:sz w:val="24"/>
          <w:szCs w:val="24"/>
        </w:rPr>
        <w:t>в</w:t>
      </w:r>
      <w:r w:rsidRPr="00F808DA">
        <w:rPr>
          <w:rFonts w:ascii="Times New Roman" w:hAnsi="Times New Roman"/>
          <w:spacing w:val="27"/>
          <w:sz w:val="24"/>
          <w:szCs w:val="24"/>
        </w:rPr>
        <w:t xml:space="preserve"> </w:t>
      </w:r>
      <w:r w:rsidRPr="00F808DA">
        <w:rPr>
          <w:rFonts w:ascii="Times New Roman" w:hAnsi="Times New Roman"/>
          <w:spacing w:val="-2"/>
          <w:sz w:val="24"/>
          <w:szCs w:val="24"/>
        </w:rPr>
        <w:t>рамках</w:t>
      </w:r>
      <w:r w:rsidRPr="00F808DA">
        <w:rPr>
          <w:rFonts w:ascii="Times New Roman" w:hAnsi="Times New Roman"/>
          <w:spacing w:val="28"/>
          <w:sz w:val="24"/>
          <w:szCs w:val="24"/>
        </w:rPr>
        <w:t xml:space="preserve"> </w:t>
      </w:r>
      <w:r w:rsidRPr="00F808DA">
        <w:rPr>
          <w:rFonts w:ascii="Times New Roman" w:hAnsi="Times New Roman"/>
          <w:spacing w:val="-3"/>
          <w:sz w:val="24"/>
          <w:szCs w:val="24"/>
        </w:rPr>
        <w:t>психологического</w:t>
      </w:r>
      <w:r w:rsidRPr="00F808DA">
        <w:rPr>
          <w:rFonts w:ascii="Times New Roman" w:hAnsi="Times New Roman"/>
          <w:spacing w:val="28"/>
          <w:sz w:val="24"/>
          <w:szCs w:val="24"/>
        </w:rPr>
        <w:t xml:space="preserve"> </w:t>
      </w:r>
      <w:r w:rsidRPr="00F808DA">
        <w:rPr>
          <w:rFonts w:ascii="Times New Roman" w:hAnsi="Times New Roman"/>
          <w:sz w:val="24"/>
          <w:szCs w:val="24"/>
        </w:rPr>
        <w:t>и</w:t>
      </w:r>
      <w:r w:rsidRPr="00F808DA">
        <w:rPr>
          <w:rFonts w:ascii="Times New Roman" w:hAnsi="Times New Roman"/>
          <w:spacing w:val="28"/>
          <w:sz w:val="24"/>
          <w:szCs w:val="24"/>
        </w:rPr>
        <w:t xml:space="preserve"> </w:t>
      </w:r>
      <w:r w:rsidRPr="00F808DA">
        <w:rPr>
          <w:rFonts w:ascii="Times New Roman" w:hAnsi="Times New Roman"/>
          <w:spacing w:val="-2"/>
          <w:sz w:val="24"/>
          <w:szCs w:val="24"/>
        </w:rPr>
        <w:t>социально-педагогического</w:t>
      </w:r>
      <w:r w:rsidRPr="00F808DA">
        <w:rPr>
          <w:rFonts w:ascii="Times New Roman" w:hAnsi="Times New Roman"/>
          <w:spacing w:val="28"/>
          <w:sz w:val="24"/>
          <w:szCs w:val="24"/>
        </w:rPr>
        <w:t xml:space="preserve"> </w:t>
      </w:r>
      <w:r w:rsidRPr="00F808DA">
        <w:rPr>
          <w:rFonts w:ascii="Times New Roman" w:hAnsi="Times New Roman"/>
          <w:spacing w:val="-2"/>
          <w:sz w:val="24"/>
          <w:szCs w:val="24"/>
        </w:rPr>
        <w:t>сопровож</w:t>
      </w:r>
      <w:r w:rsidRPr="00F808DA">
        <w:rPr>
          <w:rFonts w:ascii="Times New Roman" w:hAnsi="Times New Roman"/>
          <w:spacing w:val="-1"/>
          <w:sz w:val="24"/>
          <w:szCs w:val="24"/>
        </w:rPr>
        <w:t>дения</w:t>
      </w:r>
      <w:r w:rsidRPr="00F808DA">
        <w:rPr>
          <w:rFonts w:ascii="Times New Roman" w:hAnsi="Times New Roman"/>
          <w:spacing w:val="-2"/>
          <w:sz w:val="24"/>
          <w:szCs w:val="24"/>
        </w:rPr>
        <w:t xml:space="preserve"> </w:t>
      </w:r>
      <w:r w:rsidRPr="00F808DA">
        <w:rPr>
          <w:rFonts w:ascii="Times New Roman" w:hAnsi="Times New Roman"/>
          <w:spacing w:val="-3"/>
          <w:sz w:val="24"/>
          <w:szCs w:val="24"/>
        </w:rPr>
        <w:t>обучающихся.</w:t>
      </w:r>
    </w:p>
    <w:p w:rsidR="00F808DA" w:rsidRPr="00F808DA" w:rsidRDefault="00F808DA" w:rsidP="00F808DA">
      <w:pPr>
        <w:autoSpaceDE w:val="0"/>
        <w:autoSpaceDN w:val="0"/>
        <w:adjustRightInd w:val="0"/>
        <w:spacing w:after="0" w:line="240" w:lineRule="auto"/>
        <w:ind w:right="141" w:firstLine="284"/>
        <w:jc w:val="both"/>
        <w:rPr>
          <w:rFonts w:ascii="Times New Roman" w:hAnsi="Times New Roman" w:cs="Times New Roman"/>
          <w:b/>
          <w:sz w:val="24"/>
          <w:szCs w:val="24"/>
        </w:rPr>
      </w:pPr>
    </w:p>
    <w:p w:rsidR="00F808DA" w:rsidRPr="00F808DA" w:rsidRDefault="00F808DA" w:rsidP="00F808DA">
      <w:pPr>
        <w:autoSpaceDE w:val="0"/>
        <w:autoSpaceDN w:val="0"/>
        <w:adjustRightInd w:val="0"/>
        <w:spacing w:after="0" w:line="240" w:lineRule="auto"/>
        <w:ind w:right="141" w:firstLine="284"/>
        <w:jc w:val="both"/>
        <w:rPr>
          <w:rFonts w:ascii="Times New Roman" w:hAnsi="Times New Roman" w:cs="Times New Roman"/>
          <w:b/>
          <w:sz w:val="24"/>
          <w:szCs w:val="24"/>
        </w:rPr>
      </w:pPr>
      <w:r w:rsidRPr="00F808DA">
        <w:rPr>
          <w:rFonts w:ascii="Times New Roman" w:hAnsi="Times New Roman" w:cs="Times New Roman"/>
          <w:b/>
          <w:sz w:val="24"/>
          <w:szCs w:val="24"/>
        </w:rPr>
        <w:t>Направления коррекционной работы.</w:t>
      </w:r>
    </w:p>
    <w:p w:rsidR="00F808DA" w:rsidRPr="00F808DA" w:rsidRDefault="00F808DA" w:rsidP="00F808DA">
      <w:pPr>
        <w:autoSpaceDE w:val="0"/>
        <w:autoSpaceDN w:val="0"/>
        <w:adjustRightInd w:val="0"/>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Программа коррекционной работы МБОУ «Карапсельская СОШ № 13»</w:t>
      </w:r>
      <w:r w:rsidRPr="00F808DA">
        <w:rPr>
          <w:rStyle w:val="aff0"/>
          <w:rFonts w:eastAsiaTheme="minorEastAsia"/>
          <w:sz w:val="24"/>
          <w:szCs w:val="24"/>
        </w:rPr>
        <w:t>,</w:t>
      </w:r>
      <w:r w:rsidRPr="00F808DA">
        <w:rPr>
          <w:rFonts w:ascii="Times New Roman" w:hAnsi="Times New Roman" w:cs="Times New Roman"/>
          <w:sz w:val="24"/>
          <w:szCs w:val="24"/>
        </w:rPr>
        <w:t xml:space="preserve">реализующая адаптированные основные общеобразовательные программы»  включает в себя взаимосвязанные направления, отражающие её основное содержание: диагностическое, коррекционно-развивающее, консультативное, информационно-просветительское, социально-педагогическое сопровождение. </w:t>
      </w:r>
    </w:p>
    <w:p w:rsidR="00F808DA" w:rsidRPr="00F808DA" w:rsidRDefault="00F808DA" w:rsidP="00700DA5">
      <w:pPr>
        <w:pStyle w:val="af4"/>
        <w:widowControl w:val="0"/>
        <w:numPr>
          <w:ilvl w:val="0"/>
          <w:numId w:val="113"/>
        </w:numPr>
        <w:tabs>
          <w:tab w:val="left" w:pos="1103"/>
        </w:tabs>
        <w:spacing w:after="0" w:line="240" w:lineRule="auto"/>
        <w:ind w:left="0" w:right="141" w:firstLine="284"/>
        <w:jc w:val="both"/>
        <w:rPr>
          <w:rFonts w:ascii="Times New Roman" w:hAnsi="Times New Roman"/>
          <w:sz w:val="24"/>
          <w:szCs w:val="24"/>
        </w:rPr>
      </w:pPr>
      <w:r w:rsidRPr="00F808DA">
        <w:rPr>
          <w:rFonts w:ascii="Times New Roman" w:hAnsi="Times New Roman"/>
          <w:i/>
          <w:spacing w:val="-2"/>
          <w:sz w:val="24"/>
          <w:szCs w:val="24"/>
        </w:rPr>
        <w:t>Диагностическая</w:t>
      </w:r>
      <w:r w:rsidRPr="00F808DA">
        <w:rPr>
          <w:rFonts w:ascii="Times New Roman" w:hAnsi="Times New Roman"/>
          <w:i/>
          <w:spacing w:val="29"/>
          <w:sz w:val="24"/>
          <w:szCs w:val="24"/>
        </w:rPr>
        <w:t xml:space="preserve"> </w:t>
      </w:r>
      <w:r w:rsidRPr="00F808DA">
        <w:rPr>
          <w:rFonts w:ascii="Times New Roman" w:hAnsi="Times New Roman"/>
          <w:i/>
          <w:spacing w:val="-1"/>
          <w:sz w:val="24"/>
          <w:szCs w:val="24"/>
        </w:rPr>
        <w:t>работа</w:t>
      </w:r>
      <w:r w:rsidRPr="00F808DA">
        <w:rPr>
          <w:rFonts w:ascii="Times New Roman" w:hAnsi="Times New Roman"/>
          <w:spacing w:val="-1"/>
          <w:sz w:val="24"/>
          <w:szCs w:val="24"/>
        </w:rPr>
        <w:t xml:space="preserve"> </w:t>
      </w:r>
      <w:r w:rsidRPr="00F808DA">
        <w:rPr>
          <w:rFonts w:ascii="Times New Roman" w:hAnsi="Times New Roman"/>
          <w:spacing w:val="-2"/>
          <w:sz w:val="24"/>
          <w:szCs w:val="24"/>
        </w:rPr>
        <w:t>обеспечивает</w:t>
      </w:r>
      <w:r w:rsidRPr="00F808DA">
        <w:rPr>
          <w:rFonts w:ascii="Times New Roman" w:hAnsi="Times New Roman"/>
          <w:spacing w:val="13"/>
          <w:sz w:val="24"/>
          <w:szCs w:val="24"/>
        </w:rPr>
        <w:t xml:space="preserve"> </w:t>
      </w:r>
      <w:r w:rsidRPr="00F808DA">
        <w:rPr>
          <w:rFonts w:ascii="Times New Roman" w:hAnsi="Times New Roman"/>
          <w:spacing w:val="-1"/>
          <w:sz w:val="24"/>
          <w:szCs w:val="24"/>
        </w:rPr>
        <w:t>выявление</w:t>
      </w:r>
      <w:r w:rsidRPr="00F808DA">
        <w:rPr>
          <w:rFonts w:ascii="Times New Roman" w:hAnsi="Times New Roman"/>
          <w:spacing w:val="11"/>
          <w:sz w:val="24"/>
          <w:szCs w:val="24"/>
        </w:rPr>
        <w:t xml:space="preserve"> </w:t>
      </w:r>
      <w:r w:rsidRPr="00F808DA">
        <w:rPr>
          <w:rFonts w:ascii="Times New Roman" w:hAnsi="Times New Roman"/>
          <w:sz w:val="24"/>
          <w:szCs w:val="24"/>
        </w:rPr>
        <w:t>особенностей</w:t>
      </w:r>
      <w:r w:rsidRPr="00F808DA">
        <w:rPr>
          <w:rFonts w:ascii="Times New Roman" w:hAnsi="Times New Roman"/>
          <w:spacing w:val="47"/>
          <w:sz w:val="24"/>
          <w:szCs w:val="24"/>
        </w:rPr>
        <w:t xml:space="preserve"> </w:t>
      </w:r>
      <w:r w:rsidRPr="00F808DA">
        <w:rPr>
          <w:rFonts w:ascii="Times New Roman" w:hAnsi="Times New Roman"/>
          <w:spacing w:val="-1"/>
          <w:sz w:val="24"/>
          <w:szCs w:val="24"/>
        </w:rPr>
        <w:t>развития</w:t>
      </w:r>
      <w:r w:rsidRPr="00F808DA">
        <w:rPr>
          <w:rFonts w:ascii="Times New Roman" w:hAnsi="Times New Roman"/>
          <w:spacing w:val="19"/>
          <w:sz w:val="24"/>
          <w:szCs w:val="24"/>
        </w:rPr>
        <w:t xml:space="preserve"> </w:t>
      </w:r>
      <w:r w:rsidRPr="00F808DA">
        <w:rPr>
          <w:rFonts w:ascii="Times New Roman" w:hAnsi="Times New Roman"/>
          <w:sz w:val="24"/>
          <w:szCs w:val="24"/>
        </w:rPr>
        <w:t>и</w:t>
      </w:r>
      <w:r w:rsidRPr="00F808DA">
        <w:rPr>
          <w:rFonts w:ascii="Times New Roman" w:hAnsi="Times New Roman"/>
          <w:spacing w:val="19"/>
          <w:sz w:val="24"/>
          <w:szCs w:val="24"/>
        </w:rPr>
        <w:t xml:space="preserve"> </w:t>
      </w:r>
      <w:r w:rsidRPr="00F808DA">
        <w:rPr>
          <w:rFonts w:ascii="Times New Roman" w:hAnsi="Times New Roman"/>
          <w:spacing w:val="-2"/>
          <w:sz w:val="24"/>
          <w:szCs w:val="24"/>
        </w:rPr>
        <w:lastRenderedPageBreak/>
        <w:t>здоровья</w:t>
      </w:r>
      <w:r w:rsidRPr="00F808DA">
        <w:rPr>
          <w:rFonts w:ascii="Times New Roman" w:hAnsi="Times New Roman"/>
          <w:spacing w:val="16"/>
          <w:sz w:val="24"/>
          <w:szCs w:val="24"/>
        </w:rPr>
        <w:t xml:space="preserve"> </w:t>
      </w:r>
      <w:r w:rsidRPr="00F808DA">
        <w:rPr>
          <w:rFonts w:ascii="Times New Roman" w:hAnsi="Times New Roman"/>
          <w:spacing w:val="-2"/>
          <w:sz w:val="24"/>
          <w:szCs w:val="24"/>
        </w:rPr>
        <w:t>обучающихся</w:t>
      </w:r>
      <w:r w:rsidRPr="00F808DA">
        <w:rPr>
          <w:rFonts w:ascii="Times New Roman" w:hAnsi="Times New Roman"/>
          <w:spacing w:val="19"/>
          <w:sz w:val="24"/>
          <w:szCs w:val="24"/>
        </w:rPr>
        <w:t xml:space="preserve"> </w:t>
      </w:r>
      <w:r w:rsidRPr="00F808DA">
        <w:rPr>
          <w:rFonts w:ascii="Times New Roman" w:hAnsi="Times New Roman"/>
          <w:sz w:val="24"/>
          <w:szCs w:val="24"/>
        </w:rPr>
        <w:t>с</w:t>
      </w:r>
      <w:r w:rsidRPr="00F808DA">
        <w:rPr>
          <w:rFonts w:ascii="Times New Roman" w:hAnsi="Times New Roman"/>
          <w:spacing w:val="18"/>
          <w:sz w:val="24"/>
          <w:szCs w:val="24"/>
        </w:rPr>
        <w:t xml:space="preserve"> </w:t>
      </w:r>
      <w:r w:rsidRPr="00F808DA">
        <w:rPr>
          <w:rFonts w:ascii="Times New Roman" w:hAnsi="Times New Roman"/>
          <w:spacing w:val="-2"/>
          <w:sz w:val="24"/>
          <w:szCs w:val="24"/>
        </w:rPr>
        <w:t>умственной</w:t>
      </w:r>
      <w:r w:rsidRPr="00F808DA">
        <w:rPr>
          <w:rFonts w:ascii="Times New Roman" w:hAnsi="Times New Roman"/>
          <w:spacing w:val="19"/>
          <w:sz w:val="24"/>
          <w:szCs w:val="24"/>
        </w:rPr>
        <w:t xml:space="preserve"> </w:t>
      </w:r>
      <w:r w:rsidRPr="00F808DA">
        <w:rPr>
          <w:rFonts w:ascii="Times New Roman" w:hAnsi="Times New Roman"/>
          <w:sz w:val="24"/>
          <w:szCs w:val="24"/>
        </w:rPr>
        <w:t>отсталостью</w:t>
      </w:r>
      <w:r w:rsidRPr="00F808DA">
        <w:rPr>
          <w:rFonts w:ascii="Times New Roman" w:hAnsi="Times New Roman"/>
          <w:spacing w:val="17"/>
          <w:sz w:val="24"/>
          <w:szCs w:val="24"/>
        </w:rPr>
        <w:t xml:space="preserve"> </w:t>
      </w:r>
      <w:r w:rsidRPr="00F808DA">
        <w:rPr>
          <w:rFonts w:ascii="Times New Roman" w:hAnsi="Times New Roman"/>
          <w:sz w:val="24"/>
          <w:szCs w:val="24"/>
        </w:rPr>
        <w:t>с</w:t>
      </w:r>
      <w:r w:rsidRPr="00F808DA">
        <w:rPr>
          <w:rFonts w:ascii="Times New Roman" w:hAnsi="Times New Roman"/>
          <w:spacing w:val="18"/>
          <w:sz w:val="24"/>
          <w:szCs w:val="24"/>
        </w:rPr>
        <w:t xml:space="preserve"> </w:t>
      </w:r>
      <w:r w:rsidRPr="00F808DA">
        <w:rPr>
          <w:rFonts w:ascii="Times New Roman" w:hAnsi="Times New Roman"/>
          <w:spacing w:val="-1"/>
          <w:sz w:val="24"/>
          <w:szCs w:val="24"/>
        </w:rPr>
        <w:t>целью</w:t>
      </w:r>
      <w:r w:rsidRPr="00F808DA">
        <w:rPr>
          <w:rFonts w:ascii="Times New Roman" w:hAnsi="Times New Roman"/>
          <w:spacing w:val="19"/>
          <w:sz w:val="24"/>
          <w:szCs w:val="24"/>
        </w:rPr>
        <w:t xml:space="preserve"> </w:t>
      </w:r>
      <w:r w:rsidRPr="00F808DA">
        <w:rPr>
          <w:rFonts w:ascii="Times New Roman" w:hAnsi="Times New Roman"/>
          <w:spacing w:val="-1"/>
          <w:sz w:val="24"/>
          <w:szCs w:val="24"/>
        </w:rPr>
        <w:t>созда</w:t>
      </w:r>
      <w:r w:rsidRPr="00F808DA">
        <w:rPr>
          <w:rFonts w:ascii="Times New Roman" w:hAnsi="Times New Roman"/>
          <w:sz w:val="24"/>
          <w:szCs w:val="24"/>
        </w:rPr>
        <w:t>ния</w:t>
      </w:r>
      <w:r w:rsidRPr="00F808DA">
        <w:rPr>
          <w:rFonts w:ascii="Times New Roman" w:hAnsi="Times New Roman"/>
          <w:spacing w:val="11"/>
          <w:sz w:val="24"/>
          <w:szCs w:val="24"/>
        </w:rPr>
        <w:t xml:space="preserve"> </w:t>
      </w:r>
      <w:r w:rsidRPr="00F808DA">
        <w:rPr>
          <w:rFonts w:ascii="Times New Roman" w:hAnsi="Times New Roman"/>
          <w:spacing w:val="-3"/>
          <w:sz w:val="24"/>
          <w:szCs w:val="24"/>
        </w:rPr>
        <w:t>благоприятных</w:t>
      </w:r>
      <w:r w:rsidRPr="00F808DA">
        <w:rPr>
          <w:rFonts w:ascii="Times New Roman" w:hAnsi="Times New Roman"/>
          <w:spacing w:val="12"/>
          <w:sz w:val="24"/>
          <w:szCs w:val="24"/>
        </w:rPr>
        <w:t xml:space="preserve"> </w:t>
      </w:r>
      <w:r w:rsidRPr="00F808DA">
        <w:rPr>
          <w:rFonts w:ascii="Times New Roman" w:hAnsi="Times New Roman"/>
          <w:spacing w:val="-1"/>
          <w:sz w:val="24"/>
          <w:szCs w:val="24"/>
        </w:rPr>
        <w:t>условий</w:t>
      </w:r>
      <w:r w:rsidRPr="00F808DA">
        <w:rPr>
          <w:rFonts w:ascii="Times New Roman" w:hAnsi="Times New Roman"/>
          <w:spacing w:val="12"/>
          <w:sz w:val="24"/>
          <w:szCs w:val="24"/>
        </w:rPr>
        <w:t xml:space="preserve"> </w:t>
      </w:r>
      <w:r w:rsidRPr="00F808DA">
        <w:rPr>
          <w:rFonts w:ascii="Times New Roman" w:hAnsi="Times New Roman"/>
          <w:spacing w:val="-1"/>
          <w:sz w:val="24"/>
          <w:szCs w:val="24"/>
        </w:rPr>
        <w:t>для</w:t>
      </w:r>
      <w:r w:rsidRPr="00F808DA">
        <w:rPr>
          <w:rFonts w:ascii="Times New Roman" w:hAnsi="Times New Roman"/>
          <w:spacing w:val="11"/>
          <w:sz w:val="24"/>
          <w:szCs w:val="24"/>
        </w:rPr>
        <w:t xml:space="preserve"> </w:t>
      </w:r>
      <w:r w:rsidRPr="00F808DA">
        <w:rPr>
          <w:rFonts w:ascii="Times New Roman" w:hAnsi="Times New Roman"/>
          <w:spacing w:val="-2"/>
          <w:sz w:val="24"/>
          <w:szCs w:val="24"/>
        </w:rPr>
        <w:t>овладения</w:t>
      </w:r>
      <w:r w:rsidRPr="00F808DA">
        <w:rPr>
          <w:rFonts w:ascii="Times New Roman" w:hAnsi="Times New Roman"/>
          <w:spacing w:val="11"/>
          <w:sz w:val="24"/>
          <w:szCs w:val="24"/>
        </w:rPr>
        <w:t xml:space="preserve"> </w:t>
      </w:r>
      <w:r w:rsidRPr="00F808DA">
        <w:rPr>
          <w:rFonts w:ascii="Times New Roman" w:hAnsi="Times New Roman"/>
          <w:spacing w:val="-1"/>
          <w:sz w:val="24"/>
          <w:szCs w:val="24"/>
        </w:rPr>
        <w:t>ими</w:t>
      </w:r>
      <w:r w:rsidRPr="00F808DA">
        <w:rPr>
          <w:rFonts w:ascii="Times New Roman" w:hAnsi="Times New Roman"/>
          <w:spacing w:val="12"/>
          <w:sz w:val="24"/>
          <w:szCs w:val="24"/>
        </w:rPr>
        <w:t xml:space="preserve"> </w:t>
      </w:r>
      <w:r w:rsidRPr="00F808DA">
        <w:rPr>
          <w:rFonts w:ascii="Times New Roman" w:hAnsi="Times New Roman"/>
          <w:spacing w:val="-2"/>
          <w:sz w:val="24"/>
          <w:szCs w:val="24"/>
        </w:rPr>
        <w:t>содержанием</w:t>
      </w:r>
      <w:r w:rsidRPr="00F808DA">
        <w:rPr>
          <w:rFonts w:ascii="Times New Roman" w:hAnsi="Times New Roman"/>
          <w:spacing w:val="11"/>
          <w:sz w:val="24"/>
          <w:szCs w:val="24"/>
        </w:rPr>
        <w:t xml:space="preserve"> </w:t>
      </w:r>
      <w:r w:rsidRPr="00F808DA">
        <w:rPr>
          <w:rFonts w:ascii="Times New Roman" w:hAnsi="Times New Roman"/>
          <w:sz w:val="24"/>
          <w:szCs w:val="24"/>
        </w:rPr>
        <w:t>АООП.</w:t>
      </w:r>
    </w:p>
    <w:p w:rsidR="00F808DA" w:rsidRPr="00F808DA" w:rsidRDefault="00F808DA" w:rsidP="00F808DA">
      <w:pPr>
        <w:pStyle w:val="af4"/>
        <w:spacing w:after="0" w:line="240" w:lineRule="auto"/>
        <w:ind w:right="141" w:firstLine="284"/>
        <w:jc w:val="both"/>
        <w:rPr>
          <w:rFonts w:ascii="Times New Roman" w:hAnsi="Times New Roman"/>
          <w:sz w:val="24"/>
          <w:szCs w:val="24"/>
        </w:rPr>
      </w:pPr>
      <w:r w:rsidRPr="00F808DA">
        <w:rPr>
          <w:rFonts w:ascii="Times New Roman" w:hAnsi="Times New Roman"/>
          <w:spacing w:val="-2"/>
          <w:sz w:val="24"/>
          <w:szCs w:val="24"/>
        </w:rPr>
        <w:t>Проведение</w:t>
      </w:r>
      <w:r w:rsidRPr="00F808DA">
        <w:rPr>
          <w:rFonts w:ascii="Times New Roman" w:hAnsi="Times New Roman"/>
          <w:sz w:val="24"/>
          <w:szCs w:val="24"/>
        </w:rPr>
        <w:t xml:space="preserve"> </w:t>
      </w:r>
      <w:r w:rsidRPr="00F808DA">
        <w:rPr>
          <w:rFonts w:ascii="Times New Roman" w:hAnsi="Times New Roman"/>
          <w:spacing w:val="-1"/>
          <w:sz w:val="24"/>
          <w:szCs w:val="24"/>
        </w:rPr>
        <w:t>диагностической</w:t>
      </w:r>
      <w:r w:rsidRPr="00F808DA">
        <w:rPr>
          <w:rFonts w:ascii="Times New Roman" w:hAnsi="Times New Roman"/>
          <w:sz w:val="24"/>
          <w:szCs w:val="24"/>
        </w:rPr>
        <w:t xml:space="preserve"> </w:t>
      </w:r>
      <w:r w:rsidRPr="00F808DA">
        <w:rPr>
          <w:rFonts w:ascii="Times New Roman" w:hAnsi="Times New Roman"/>
          <w:spacing w:val="-2"/>
          <w:sz w:val="24"/>
          <w:szCs w:val="24"/>
        </w:rPr>
        <w:t>работы</w:t>
      </w:r>
      <w:r w:rsidRPr="00F808DA">
        <w:rPr>
          <w:rFonts w:ascii="Times New Roman" w:hAnsi="Times New Roman"/>
          <w:sz w:val="24"/>
          <w:szCs w:val="24"/>
        </w:rPr>
        <w:t xml:space="preserve"> </w:t>
      </w:r>
      <w:r w:rsidRPr="00F808DA">
        <w:rPr>
          <w:rFonts w:ascii="Times New Roman" w:hAnsi="Times New Roman"/>
          <w:spacing w:val="-2"/>
          <w:sz w:val="24"/>
          <w:szCs w:val="24"/>
        </w:rPr>
        <w:t>предполагает</w:t>
      </w:r>
      <w:r w:rsidRPr="00F808DA">
        <w:rPr>
          <w:rFonts w:ascii="Times New Roman" w:hAnsi="Times New Roman"/>
          <w:spacing w:val="1"/>
          <w:sz w:val="24"/>
          <w:szCs w:val="24"/>
        </w:rPr>
        <w:t xml:space="preserve"> </w:t>
      </w:r>
      <w:r w:rsidRPr="00F808DA">
        <w:rPr>
          <w:rFonts w:ascii="Times New Roman" w:hAnsi="Times New Roman"/>
          <w:sz w:val="24"/>
          <w:szCs w:val="24"/>
        </w:rPr>
        <w:t>осуществление:</w:t>
      </w:r>
    </w:p>
    <w:p w:rsidR="00F808DA" w:rsidRPr="00F808DA" w:rsidRDefault="00F808DA" w:rsidP="00700DA5">
      <w:pPr>
        <w:pStyle w:val="af4"/>
        <w:widowControl w:val="0"/>
        <w:numPr>
          <w:ilvl w:val="0"/>
          <w:numId w:val="112"/>
        </w:numPr>
        <w:tabs>
          <w:tab w:val="left" w:pos="1191"/>
        </w:tabs>
        <w:spacing w:after="0" w:line="240" w:lineRule="auto"/>
        <w:ind w:left="0" w:right="141" w:firstLine="284"/>
        <w:jc w:val="both"/>
        <w:rPr>
          <w:rFonts w:ascii="Times New Roman" w:hAnsi="Times New Roman"/>
          <w:sz w:val="24"/>
          <w:szCs w:val="24"/>
        </w:rPr>
      </w:pPr>
      <w:r w:rsidRPr="00F808DA">
        <w:rPr>
          <w:rFonts w:ascii="Times New Roman" w:hAnsi="Times New Roman"/>
          <w:spacing w:val="-3"/>
          <w:sz w:val="24"/>
          <w:szCs w:val="24"/>
        </w:rPr>
        <w:t>психолого-педагогического</w:t>
      </w:r>
      <w:r w:rsidRPr="00F808DA">
        <w:rPr>
          <w:rFonts w:ascii="Times New Roman" w:hAnsi="Times New Roman"/>
          <w:spacing w:val="65"/>
          <w:sz w:val="24"/>
          <w:szCs w:val="24"/>
        </w:rPr>
        <w:t xml:space="preserve"> </w:t>
      </w:r>
      <w:r w:rsidRPr="00F808DA">
        <w:rPr>
          <w:rFonts w:ascii="Times New Roman" w:hAnsi="Times New Roman"/>
          <w:sz w:val="24"/>
          <w:szCs w:val="24"/>
        </w:rPr>
        <w:t>и</w:t>
      </w:r>
      <w:r w:rsidRPr="00F808DA">
        <w:rPr>
          <w:rFonts w:ascii="Times New Roman" w:hAnsi="Times New Roman"/>
          <w:spacing w:val="62"/>
          <w:sz w:val="24"/>
          <w:szCs w:val="24"/>
        </w:rPr>
        <w:t xml:space="preserve"> </w:t>
      </w:r>
      <w:r w:rsidRPr="00F808DA">
        <w:rPr>
          <w:rFonts w:ascii="Times New Roman" w:hAnsi="Times New Roman"/>
          <w:spacing w:val="-3"/>
          <w:sz w:val="24"/>
          <w:szCs w:val="24"/>
        </w:rPr>
        <w:t>медицинского</w:t>
      </w:r>
      <w:r w:rsidRPr="00F808DA">
        <w:rPr>
          <w:rFonts w:ascii="Times New Roman" w:hAnsi="Times New Roman"/>
          <w:spacing w:val="65"/>
          <w:sz w:val="24"/>
          <w:szCs w:val="24"/>
        </w:rPr>
        <w:t xml:space="preserve"> </w:t>
      </w:r>
      <w:r w:rsidRPr="00F808DA">
        <w:rPr>
          <w:rFonts w:ascii="Times New Roman" w:hAnsi="Times New Roman"/>
          <w:spacing w:val="-2"/>
          <w:sz w:val="24"/>
          <w:szCs w:val="24"/>
        </w:rPr>
        <w:t>обследования</w:t>
      </w:r>
      <w:r w:rsidRPr="00F808DA">
        <w:rPr>
          <w:rFonts w:ascii="Times New Roman" w:hAnsi="Times New Roman"/>
          <w:spacing w:val="62"/>
          <w:sz w:val="24"/>
          <w:szCs w:val="24"/>
        </w:rPr>
        <w:t xml:space="preserve"> </w:t>
      </w:r>
      <w:r w:rsidRPr="00F808DA">
        <w:rPr>
          <w:rFonts w:ascii="Times New Roman" w:hAnsi="Times New Roman"/>
          <w:sz w:val="24"/>
          <w:szCs w:val="24"/>
        </w:rPr>
        <w:t>с</w:t>
      </w:r>
      <w:r w:rsidRPr="00F808DA">
        <w:rPr>
          <w:rFonts w:ascii="Times New Roman" w:hAnsi="Times New Roman"/>
          <w:spacing w:val="64"/>
          <w:sz w:val="24"/>
          <w:szCs w:val="24"/>
        </w:rPr>
        <w:t xml:space="preserve"> </w:t>
      </w:r>
      <w:r w:rsidRPr="00F808DA">
        <w:rPr>
          <w:rFonts w:ascii="Times New Roman" w:hAnsi="Times New Roman"/>
          <w:spacing w:val="-1"/>
          <w:sz w:val="24"/>
          <w:szCs w:val="24"/>
        </w:rPr>
        <w:t>целью</w:t>
      </w:r>
      <w:r w:rsidRPr="00F808DA">
        <w:rPr>
          <w:rFonts w:ascii="Times New Roman" w:hAnsi="Times New Roman"/>
          <w:spacing w:val="33"/>
          <w:sz w:val="24"/>
          <w:szCs w:val="24"/>
        </w:rPr>
        <w:t xml:space="preserve"> </w:t>
      </w:r>
      <w:r w:rsidRPr="00F808DA">
        <w:rPr>
          <w:rFonts w:ascii="Times New Roman" w:hAnsi="Times New Roman"/>
          <w:spacing w:val="-1"/>
          <w:sz w:val="24"/>
          <w:szCs w:val="24"/>
        </w:rPr>
        <w:t>выявления</w:t>
      </w:r>
      <w:r w:rsidRPr="00F808DA">
        <w:rPr>
          <w:rFonts w:ascii="Times New Roman" w:hAnsi="Times New Roman"/>
          <w:sz w:val="24"/>
          <w:szCs w:val="24"/>
        </w:rPr>
        <w:t xml:space="preserve"> </w:t>
      </w:r>
      <w:r w:rsidRPr="00F808DA">
        <w:rPr>
          <w:rFonts w:ascii="Times New Roman" w:hAnsi="Times New Roman"/>
          <w:spacing w:val="1"/>
          <w:sz w:val="24"/>
          <w:szCs w:val="24"/>
        </w:rPr>
        <w:t xml:space="preserve"> </w:t>
      </w:r>
      <w:r w:rsidRPr="00F808DA">
        <w:rPr>
          <w:rFonts w:ascii="Times New Roman" w:hAnsi="Times New Roman"/>
          <w:spacing w:val="-1"/>
          <w:sz w:val="24"/>
          <w:szCs w:val="24"/>
        </w:rPr>
        <w:t>особых</w:t>
      </w:r>
      <w:r w:rsidRPr="00F808DA">
        <w:rPr>
          <w:rFonts w:ascii="Times New Roman" w:hAnsi="Times New Roman"/>
          <w:spacing w:val="1"/>
          <w:sz w:val="24"/>
          <w:szCs w:val="24"/>
        </w:rPr>
        <w:t xml:space="preserve"> </w:t>
      </w:r>
      <w:r w:rsidRPr="00F808DA">
        <w:rPr>
          <w:rFonts w:ascii="Times New Roman" w:hAnsi="Times New Roman"/>
          <w:spacing w:val="-2"/>
          <w:sz w:val="24"/>
          <w:szCs w:val="24"/>
        </w:rPr>
        <w:t>образовательных</w:t>
      </w:r>
      <w:r w:rsidRPr="00F808DA">
        <w:rPr>
          <w:rFonts w:ascii="Times New Roman" w:hAnsi="Times New Roman"/>
          <w:spacing w:val="-3"/>
          <w:sz w:val="24"/>
          <w:szCs w:val="24"/>
        </w:rPr>
        <w:t xml:space="preserve"> </w:t>
      </w:r>
      <w:r w:rsidRPr="00F808DA">
        <w:rPr>
          <w:rFonts w:ascii="Times New Roman" w:hAnsi="Times New Roman"/>
          <w:spacing w:val="-1"/>
          <w:sz w:val="24"/>
          <w:szCs w:val="24"/>
        </w:rPr>
        <w:t>потребностей:</w:t>
      </w:r>
    </w:p>
    <w:p w:rsidR="00F808DA" w:rsidRPr="00F808DA" w:rsidRDefault="00F808DA" w:rsidP="00700DA5">
      <w:pPr>
        <w:pStyle w:val="af4"/>
        <w:widowControl w:val="0"/>
        <w:numPr>
          <w:ilvl w:val="0"/>
          <w:numId w:val="114"/>
        </w:numPr>
        <w:tabs>
          <w:tab w:val="left" w:pos="1173"/>
        </w:tabs>
        <w:spacing w:after="0" w:line="240" w:lineRule="auto"/>
        <w:ind w:left="0" w:right="141" w:firstLine="284"/>
        <w:jc w:val="both"/>
        <w:rPr>
          <w:rFonts w:ascii="Times New Roman" w:hAnsi="Times New Roman"/>
          <w:sz w:val="24"/>
          <w:szCs w:val="24"/>
        </w:rPr>
      </w:pPr>
      <w:r w:rsidRPr="00F808DA">
        <w:rPr>
          <w:rFonts w:ascii="Times New Roman" w:hAnsi="Times New Roman"/>
          <w:spacing w:val="-1"/>
          <w:sz w:val="24"/>
          <w:szCs w:val="24"/>
        </w:rPr>
        <w:t>развития</w:t>
      </w:r>
      <w:r w:rsidRPr="00F808DA">
        <w:rPr>
          <w:rFonts w:ascii="Times New Roman" w:hAnsi="Times New Roman"/>
          <w:spacing w:val="23"/>
          <w:sz w:val="24"/>
          <w:szCs w:val="24"/>
        </w:rPr>
        <w:t xml:space="preserve"> </w:t>
      </w:r>
      <w:r w:rsidRPr="00F808DA">
        <w:rPr>
          <w:rFonts w:ascii="Times New Roman" w:hAnsi="Times New Roman"/>
          <w:spacing w:val="-2"/>
          <w:sz w:val="24"/>
          <w:szCs w:val="24"/>
        </w:rPr>
        <w:t>познавательной</w:t>
      </w:r>
      <w:r w:rsidRPr="00F808DA">
        <w:rPr>
          <w:rFonts w:ascii="Times New Roman" w:hAnsi="Times New Roman"/>
          <w:spacing w:val="23"/>
          <w:sz w:val="24"/>
          <w:szCs w:val="24"/>
        </w:rPr>
        <w:t xml:space="preserve"> </w:t>
      </w:r>
      <w:r w:rsidRPr="00F808DA">
        <w:rPr>
          <w:rFonts w:ascii="Times New Roman" w:hAnsi="Times New Roman"/>
          <w:sz w:val="24"/>
          <w:szCs w:val="24"/>
        </w:rPr>
        <w:t>сферы,</w:t>
      </w:r>
      <w:r w:rsidRPr="00F808DA">
        <w:rPr>
          <w:rFonts w:ascii="Times New Roman" w:hAnsi="Times New Roman"/>
          <w:spacing w:val="22"/>
          <w:sz w:val="24"/>
          <w:szCs w:val="24"/>
        </w:rPr>
        <w:t xml:space="preserve"> </w:t>
      </w:r>
      <w:r w:rsidRPr="00F808DA">
        <w:rPr>
          <w:rFonts w:ascii="Times New Roman" w:hAnsi="Times New Roman"/>
          <w:spacing w:val="-1"/>
          <w:sz w:val="24"/>
          <w:szCs w:val="24"/>
        </w:rPr>
        <w:t>специфических</w:t>
      </w:r>
      <w:r w:rsidRPr="00F808DA">
        <w:rPr>
          <w:rFonts w:ascii="Times New Roman" w:hAnsi="Times New Roman"/>
          <w:spacing w:val="24"/>
          <w:sz w:val="24"/>
          <w:szCs w:val="24"/>
        </w:rPr>
        <w:t xml:space="preserve"> </w:t>
      </w:r>
      <w:r w:rsidRPr="00F808DA">
        <w:rPr>
          <w:rFonts w:ascii="Times New Roman" w:hAnsi="Times New Roman"/>
          <w:spacing w:val="-3"/>
          <w:sz w:val="24"/>
          <w:szCs w:val="24"/>
        </w:rPr>
        <w:t>трудностей</w:t>
      </w:r>
      <w:r w:rsidRPr="00F808DA">
        <w:rPr>
          <w:rFonts w:ascii="Times New Roman" w:hAnsi="Times New Roman"/>
          <w:spacing w:val="23"/>
          <w:sz w:val="24"/>
          <w:szCs w:val="24"/>
        </w:rPr>
        <w:t xml:space="preserve"> </w:t>
      </w:r>
      <w:r w:rsidRPr="00F808DA">
        <w:rPr>
          <w:rFonts w:ascii="Times New Roman" w:hAnsi="Times New Roman"/>
          <w:sz w:val="24"/>
          <w:szCs w:val="24"/>
        </w:rPr>
        <w:t>в</w:t>
      </w:r>
      <w:r w:rsidRPr="00F808DA">
        <w:rPr>
          <w:rFonts w:ascii="Times New Roman" w:hAnsi="Times New Roman"/>
          <w:spacing w:val="22"/>
          <w:sz w:val="24"/>
          <w:szCs w:val="24"/>
        </w:rPr>
        <w:t xml:space="preserve"> </w:t>
      </w:r>
      <w:r w:rsidRPr="00F808DA">
        <w:rPr>
          <w:rFonts w:ascii="Times New Roman" w:hAnsi="Times New Roman"/>
          <w:spacing w:val="-2"/>
          <w:sz w:val="24"/>
          <w:szCs w:val="24"/>
        </w:rPr>
        <w:t>овла</w:t>
      </w:r>
      <w:r w:rsidRPr="00F808DA">
        <w:rPr>
          <w:rFonts w:ascii="Times New Roman" w:hAnsi="Times New Roman"/>
          <w:spacing w:val="-1"/>
          <w:sz w:val="24"/>
          <w:szCs w:val="24"/>
        </w:rPr>
        <w:t>дении</w:t>
      </w:r>
      <w:r w:rsidRPr="00F808DA">
        <w:rPr>
          <w:rFonts w:ascii="Times New Roman" w:hAnsi="Times New Roman"/>
          <w:sz w:val="24"/>
          <w:szCs w:val="24"/>
        </w:rPr>
        <w:t xml:space="preserve"> </w:t>
      </w:r>
      <w:r w:rsidRPr="00F808DA">
        <w:rPr>
          <w:rFonts w:ascii="Times New Roman" w:hAnsi="Times New Roman"/>
          <w:spacing w:val="-2"/>
          <w:sz w:val="24"/>
          <w:szCs w:val="24"/>
        </w:rPr>
        <w:t>содержанием</w:t>
      </w:r>
      <w:r w:rsidRPr="00F808DA">
        <w:rPr>
          <w:rFonts w:ascii="Times New Roman" w:hAnsi="Times New Roman"/>
          <w:spacing w:val="-3"/>
          <w:sz w:val="24"/>
          <w:szCs w:val="24"/>
        </w:rPr>
        <w:t xml:space="preserve"> </w:t>
      </w:r>
      <w:r w:rsidRPr="00F808DA">
        <w:rPr>
          <w:rFonts w:ascii="Times New Roman" w:hAnsi="Times New Roman"/>
          <w:spacing w:val="-2"/>
          <w:sz w:val="24"/>
          <w:szCs w:val="24"/>
        </w:rPr>
        <w:t>образования</w:t>
      </w:r>
      <w:r w:rsidRPr="00F808DA">
        <w:rPr>
          <w:rFonts w:ascii="Times New Roman" w:hAnsi="Times New Roman"/>
          <w:sz w:val="24"/>
          <w:szCs w:val="24"/>
        </w:rPr>
        <w:t xml:space="preserve"> и </w:t>
      </w:r>
      <w:r w:rsidRPr="00F808DA">
        <w:rPr>
          <w:rFonts w:ascii="Times New Roman" w:hAnsi="Times New Roman"/>
          <w:spacing w:val="-1"/>
          <w:sz w:val="24"/>
          <w:szCs w:val="24"/>
        </w:rPr>
        <w:t>потенциальных</w:t>
      </w:r>
      <w:r w:rsidRPr="00F808DA">
        <w:rPr>
          <w:rFonts w:ascii="Times New Roman" w:hAnsi="Times New Roman"/>
          <w:spacing w:val="1"/>
          <w:sz w:val="24"/>
          <w:szCs w:val="24"/>
        </w:rPr>
        <w:t xml:space="preserve"> </w:t>
      </w:r>
      <w:r w:rsidRPr="00F808DA">
        <w:rPr>
          <w:rFonts w:ascii="Times New Roman" w:hAnsi="Times New Roman"/>
          <w:spacing w:val="-2"/>
          <w:sz w:val="24"/>
          <w:szCs w:val="24"/>
        </w:rPr>
        <w:t>возможностей;</w:t>
      </w:r>
    </w:p>
    <w:p w:rsidR="00F808DA" w:rsidRPr="00F808DA" w:rsidRDefault="00F808DA" w:rsidP="00700DA5">
      <w:pPr>
        <w:pStyle w:val="af4"/>
        <w:widowControl w:val="0"/>
        <w:numPr>
          <w:ilvl w:val="0"/>
          <w:numId w:val="114"/>
        </w:numPr>
        <w:tabs>
          <w:tab w:val="left" w:pos="1173"/>
        </w:tabs>
        <w:spacing w:after="0" w:line="240" w:lineRule="auto"/>
        <w:ind w:left="0" w:right="141" w:firstLine="284"/>
        <w:jc w:val="both"/>
        <w:rPr>
          <w:rFonts w:ascii="Times New Roman" w:hAnsi="Times New Roman"/>
          <w:sz w:val="24"/>
          <w:szCs w:val="24"/>
        </w:rPr>
      </w:pPr>
      <w:r w:rsidRPr="00F808DA">
        <w:rPr>
          <w:rFonts w:ascii="Times New Roman" w:hAnsi="Times New Roman"/>
          <w:spacing w:val="-1"/>
          <w:sz w:val="24"/>
          <w:szCs w:val="24"/>
        </w:rPr>
        <w:t>развития</w:t>
      </w:r>
      <w:r w:rsidRPr="00F808DA">
        <w:rPr>
          <w:rFonts w:ascii="Times New Roman" w:hAnsi="Times New Roman"/>
          <w:spacing w:val="23"/>
          <w:sz w:val="24"/>
          <w:szCs w:val="24"/>
        </w:rPr>
        <w:t xml:space="preserve"> </w:t>
      </w:r>
      <w:r w:rsidRPr="00F808DA">
        <w:rPr>
          <w:rFonts w:ascii="Times New Roman" w:hAnsi="Times New Roman"/>
          <w:spacing w:val="-2"/>
          <w:sz w:val="24"/>
          <w:szCs w:val="24"/>
        </w:rPr>
        <w:t>эмоциональной, волевой</w:t>
      </w:r>
      <w:r w:rsidRPr="00F808DA">
        <w:rPr>
          <w:rFonts w:ascii="Times New Roman" w:hAnsi="Times New Roman"/>
          <w:spacing w:val="23"/>
          <w:sz w:val="24"/>
          <w:szCs w:val="24"/>
        </w:rPr>
        <w:t xml:space="preserve"> </w:t>
      </w:r>
      <w:r w:rsidRPr="00F808DA">
        <w:rPr>
          <w:rFonts w:ascii="Times New Roman" w:hAnsi="Times New Roman"/>
          <w:sz w:val="24"/>
          <w:szCs w:val="24"/>
        </w:rPr>
        <w:t>сфер</w:t>
      </w:r>
      <w:r w:rsidRPr="00F808DA">
        <w:rPr>
          <w:rFonts w:ascii="Times New Roman" w:hAnsi="Times New Roman"/>
          <w:spacing w:val="21"/>
          <w:sz w:val="24"/>
          <w:szCs w:val="24"/>
        </w:rPr>
        <w:t xml:space="preserve"> </w:t>
      </w:r>
      <w:r w:rsidRPr="00F808DA">
        <w:rPr>
          <w:rFonts w:ascii="Times New Roman" w:hAnsi="Times New Roman"/>
          <w:sz w:val="24"/>
          <w:szCs w:val="24"/>
        </w:rPr>
        <w:t>и</w:t>
      </w:r>
      <w:r w:rsidRPr="00F808DA">
        <w:rPr>
          <w:rFonts w:ascii="Times New Roman" w:hAnsi="Times New Roman"/>
          <w:spacing w:val="23"/>
          <w:sz w:val="24"/>
          <w:szCs w:val="24"/>
        </w:rPr>
        <w:t xml:space="preserve"> </w:t>
      </w:r>
      <w:r w:rsidRPr="00F808DA">
        <w:rPr>
          <w:rFonts w:ascii="Times New Roman" w:hAnsi="Times New Roman"/>
          <w:spacing w:val="-1"/>
          <w:sz w:val="24"/>
          <w:szCs w:val="24"/>
        </w:rPr>
        <w:t>личностных</w:t>
      </w:r>
      <w:r w:rsidRPr="00F808DA">
        <w:rPr>
          <w:rFonts w:ascii="Times New Roman" w:hAnsi="Times New Roman"/>
          <w:spacing w:val="24"/>
          <w:sz w:val="24"/>
          <w:szCs w:val="24"/>
        </w:rPr>
        <w:t xml:space="preserve"> </w:t>
      </w:r>
      <w:r w:rsidRPr="00F808DA">
        <w:rPr>
          <w:rFonts w:ascii="Times New Roman" w:hAnsi="Times New Roman"/>
          <w:sz w:val="24"/>
          <w:szCs w:val="24"/>
        </w:rPr>
        <w:t>особенностей</w:t>
      </w:r>
      <w:r w:rsidRPr="00F808DA">
        <w:rPr>
          <w:rFonts w:ascii="Times New Roman" w:hAnsi="Times New Roman"/>
          <w:spacing w:val="65"/>
          <w:sz w:val="24"/>
          <w:szCs w:val="24"/>
        </w:rPr>
        <w:t xml:space="preserve"> </w:t>
      </w:r>
      <w:r w:rsidRPr="00F808DA">
        <w:rPr>
          <w:rFonts w:ascii="Times New Roman" w:hAnsi="Times New Roman"/>
          <w:spacing w:val="-3"/>
          <w:sz w:val="24"/>
          <w:szCs w:val="24"/>
        </w:rPr>
        <w:t>обучающихся;</w:t>
      </w:r>
    </w:p>
    <w:p w:rsidR="00F808DA" w:rsidRPr="00F808DA" w:rsidRDefault="00F808DA" w:rsidP="00700DA5">
      <w:pPr>
        <w:pStyle w:val="af4"/>
        <w:widowControl w:val="0"/>
        <w:numPr>
          <w:ilvl w:val="0"/>
          <w:numId w:val="114"/>
        </w:numPr>
        <w:tabs>
          <w:tab w:val="left" w:pos="1173"/>
        </w:tabs>
        <w:spacing w:after="0" w:line="240" w:lineRule="auto"/>
        <w:ind w:left="0" w:right="141" w:firstLine="284"/>
        <w:jc w:val="both"/>
        <w:rPr>
          <w:rFonts w:ascii="Times New Roman" w:hAnsi="Times New Roman"/>
          <w:sz w:val="24"/>
          <w:szCs w:val="24"/>
        </w:rPr>
      </w:pPr>
      <w:r w:rsidRPr="00F808DA">
        <w:rPr>
          <w:rFonts w:ascii="Times New Roman" w:hAnsi="Times New Roman"/>
          <w:spacing w:val="-1"/>
          <w:sz w:val="24"/>
          <w:szCs w:val="24"/>
        </w:rPr>
        <w:t>определение</w:t>
      </w:r>
      <w:r w:rsidRPr="00F808DA">
        <w:rPr>
          <w:rFonts w:ascii="Times New Roman" w:hAnsi="Times New Roman"/>
          <w:spacing w:val="1"/>
          <w:sz w:val="24"/>
          <w:szCs w:val="24"/>
        </w:rPr>
        <w:t xml:space="preserve"> </w:t>
      </w:r>
      <w:r w:rsidRPr="00F808DA">
        <w:rPr>
          <w:rFonts w:ascii="Times New Roman" w:hAnsi="Times New Roman"/>
          <w:spacing w:val="-1"/>
          <w:sz w:val="24"/>
          <w:szCs w:val="24"/>
        </w:rPr>
        <w:t>социальной</w:t>
      </w:r>
      <w:r w:rsidRPr="00F808DA">
        <w:rPr>
          <w:rFonts w:ascii="Times New Roman" w:hAnsi="Times New Roman"/>
          <w:spacing w:val="1"/>
          <w:sz w:val="24"/>
          <w:szCs w:val="24"/>
        </w:rPr>
        <w:t xml:space="preserve"> </w:t>
      </w:r>
      <w:r w:rsidRPr="00F808DA">
        <w:rPr>
          <w:rFonts w:ascii="Times New Roman" w:hAnsi="Times New Roman"/>
          <w:spacing w:val="-2"/>
          <w:sz w:val="24"/>
          <w:szCs w:val="24"/>
        </w:rPr>
        <w:t>ситуации</w:t>
      </w:r>
      <w:r w:rsidRPr="00F808DA">
        <w:rPr>
          <w:rFonts w:ascii="Times New Roman" w:hAnsi="Times New Roman"/>
          <w:spacing w:val="69"/>
          <w:sz w:val="24"/>
          <w:szCs w:val="24"/>
        </w:rPr>
        <w:t xml:space="preserve"> </w:t>
      </w:r>
      <w:r w:rsidRPr="00F808DA">
        <w:rPr>
          <w:rFonts w:ascii="Times New Roman" w:hAnsi="Times New Roman"/>
          <w:spacing w:val="-1"/>
          <w:sz w:val="24"/>
          <w:szCs w:val="24"/>
        </w:rPr>
        <w:t>развития</w:t>
      </w:r>
      <w:r w:rsidRPr="00F808DA">
        <w:rPr>
          <w:rFonts w:ascii="Times New Roman" w:hAnsi="Times New Roman"/>
          <w:spacing w:val="1"/>
          <w:sz w:val="24"/>
          <w:szCs w:val="24"/>
        </w:rPr>
        <w:t xml:space="preserve"> </w:t>
      </w:r>
      <w:r w:rsidRPr="00F808DA">
        <w:rPr>
          <w:rFonts w:ascii="Times New Roman" w:hAnsi="Times New Roman"/>
          <w:sz w:val="24"/>
          <w:szCs w:val="24"/>
        </w:rPr>
        <w:t>и</w:t>
      </w:r>
      <w:r w:rsidRPr="00F808DA">
        <w:rPr>
          <w:rFonts w:ascii="Times New Roman" w:hAnsi="Times New Roman"/>
          <w:spacing w:val="1"/>
          <w:sz w:val="24"/>
          <w:szCs w:val="24"/>
        </w:rPr>
        <w:t xml:space="preserve"> </w:t>
      </w:r>
      <w:r w:rsidRPr="00F808DA">
        <w:rPr>
          <w:rFonts w:ascii="Times New Roman" w:hAnsi="Times New Roman"/>
          <w:spacing w:val="-1"/>
          <w:sz w:val="24"/>
          <w:szCs w:val="24"/>
        </w:rPr>
        <w:t>условий</w:t>
      </w:r>
      <w:r w:rsidRPr="00F808DA">
        <w:rPr>
          <w:rFonts w:ascii="Times New Roman" w:hAnsi="Times New Roman"/>
          <w:spacing w:val="1"/>
          <w:sz w:val="24"/>
          <w:szCs w:val="24"/>
        </w:rPr>
        <w:t xml:space="preserve"> </w:t>
      </w:r>
      <w:r w:rsidRPr="00F808DA">
        <w:rPr>
          <w:rFonts w:ascii="Times New Roman" w:hAnsi="Times New Roman"/>
          <w:spacing w:val="-2"/>
          <w:sz w:val="24"/>
          <w:szCs w:val="24"/>
        </w:rPr>
        <w:t>семейного</w:t>
      </w:r>
      <w:r w:rsidRPr="00F808DA">
        <w:rPr>
          <w:rFonts w:ascii="Times New Roman" w:hAnsi="Times New Roman"/>
          <w:spacing w:val="37"/>
          <w:sz w:val="24"/>
          <w:szCs w:val="24"/>
        </w:rPr>
        <w:t xml:space="preserve"> </w:t>
      </w:r>
      <w:r w:rsidRPr="00F808DA">
        <w:rPr>
          <w:rFonts w:ascii="Times New Roman" w:hAnsi="Times New Roman"/>
          <w:sz w:val="24"/>
          <w:szCs w:val="24"/>
        </w:rPr>
        <w:t xml:space="preserve">воспитания </w:t>
      </w:r>
      <w:r w:rsidRPr="00F808DA">
        <w:rPr>
          <w:rFonts w:ascii="Times New Roman" w:hAnsi="Times New Roman"/>
          <w:spacing w:val="-2"/>
          <w:sz w:val="24"/>
          <w:szCs w:val="24"/>
        </w:rPr>
        <w:t>обучающегося;</w:t>
      </w:r>
    </w:p>
    <w:p w:rsidR="00F808DA" w:rsidRPr="00F808DA" w:rsidRDefault="00F808DA" w:rsidP="00700DA5">
      <w:pPr>
        <w:pStyle w:val="af4"/>
        <w:widowControl w:val="0"/>
        <w:numPr>
          <w:ilvl w:val="0"/>
          <w:numId w:val="112"/>
        </w:numPr>
        <w:tabs>
          <w:tab w:val="left" w:pos="1204"/>
        </w:tabs>
        <w:spacing w:after="0" w:line="240" w:lineRule="auto"/>
        <w:ind w:left="0" w:right="141" w:firstLine="284"/>
        <w:jc w:val="both"/>
        <w:rPr>
          <w:rFonts w:ascii="Times New Roman" w:hAnsi="Times New Roman"/>
          <w:sz w:val="24"/>
          <w:szCs w:val="24"/>
        </w:rPr>
      </w:pPr>
      <w:r w:rsidRPr="00F808DA">
        <w:rPr>
          <w:rFonts w:ascii="Times New Roman" w:hAnsi="Times New Roman"/>
          <w:spacing w:val="-2"/>
          <w:sz w:val="24"/>
          <w:szCs w:val="24"/>
        </w:rPr>
        <w:t>мониторинга</w:t>
      </w:r>
      <w:r w:rsidRPr="00F808DA">
        <w:rPr>
          <w:rFonts w:ascii="Times New Roman" w:hAnsi="Times New Roman"/>
          <w:spacing w:val="6"/>
          <w:sz w:val="24"/>
          <w:szCs w:val="24"/>
        </w:rPr>
        <w:t xml:space="preserve"> </w:t>
      </w:r>
      <w:r w:rsidRPr="00F808DA">
        <w:rPr>
          <w:rFonts w:ascii="Times New Roman" w:hAnsi="Times New Roman"/>
          <w:spacing w:val="-1"/>
          <w:sz w:val="24"/>
          <w:szCs w:val="24"/>
        </w:rPr>
        <w:t>динамики</w:t>
      </w:r>
      <w:r w:rsidRPr="00F808DA">
        <w:rPr>
          <w:rFonts w:ascii="Times New Roman" w:hAnsi="Times New Roman"/>
          <w:spacing w:val="7"/>
          <w:sz w:val="24"/>
          <w:szCs w:val="24"/>
        </w:rPr>
        <w:t xml:space="preserve"> </w:t>
      </w:r>
      <w:r w:rsidRPr="00F808DA">
        <w:rPr>
          <w:rFonts w:ascii="Times New Roman" w:hAnsi="Times New Roman"/>
          <w:spacing w:val="-1"/>
          <w:sz w:val="24"/>
          <w:szCs w:val="24"/>
        </w:rPr>
        <w:t>развития</w:t>
      </w:r>
      <w:r w:rsidRPr="00F808DA">
        <w:rPr>
          <w:rFonts w:ascii="Times New Roman" w:hAnsi="Times New Roman"/>
          <w:spacing w:val="6"/>
          <w:sz w:val="24"/>
          <w:szCs w:val="24"/>
        </w:rPr>
        <w:t xml:space="preserve"> </w:t>
      </w:r>
      <w:r w:rsidRPr="00F808DA">
        <w:rPr>
          <w:rFonts w:ascii="Times New Roman" w:hAnsi="Times New Roman"/>
          <w:spacing w:val="-2"/>
          <w:sz w:val="24"/>
          <w:szCs w:val="24"/>
        </w:rPr>
        <w:t>обучающихся,</w:t>
      </w:r>
      <w:r w:rsidRPr="00F808DA">
        <w:rPr>
          <w:rFonts w:ascii="Times New Roman" w:hAnsi="Times New Roman"/>
          <w:spacing w:val="6"/>
          <w:sz w:val="24"/>
          <w:szCs w:val="24"/>
        </w:rPr>
        <w:t xml:space="preserve"> </w:t>
      </w:r>
      <w:r w:rsidRPr="00F808DA">
        <w:rPr>
          <w:rFonts w:ascii="Times New Roman" w:hAnsi="Times New Roman"/>
          <w:spacing w:val="-1"/>
          <w:sz w:val="24"/>
          <w:szCs w:val="24"/>
        </w:rPr>
        <w:t>их</w:t>
      </w:r>
      <w:r w:rsidRPr="00F808DA">
        <w:rPr>
          <w:rFonts w:ascii="Times New Roman" w:hAnsi="Times New Roman"/>
          <w:spacing w:val="6"/>
          <w:sz w:val="24"/>
          <w:szCs w:val="24"/>
        </w:rPr>
        <w:t xml:space="preserve"> </w:t>
      </w:r>
      <w:r w:rsidRPr="00F808DA">
        <w:rPr>
          <w:rFonts w:ascii="Times New Roman" w:hAnsi="Times New Roman"/>
          <w:sz w:val="24"/>
          <w:szCs w:val="24"/>
        </w:rPr>
        <w:t>успешности</w:t>
      </w:r>
      <w:r w:rsidRPr="00F808DA">
        <w:rPr>
          <w:rFonts w:ascii="Times New Roman" w:hAnsi="Times New Roman"/>
          <w:spacing w:val="6"/>
          <w:sz w:val="24"/>
          <w:szCs w:val="24"/>
        </w:rPr>
        <w:t xml:space="preserve"> </w:t>
      </w:r>
      <w:r w:rsidRPr="00F808DA">
        <w:rPr>
          <w:rFonts w:ascii="Times New Roman" w:hAnsi="Times New Roman"/>
          <w:sz w:val="24"/>
          <w:szCs w:val="24"/>
        </w:rPr>
        <w:t>в</w:t>
      </w:r>
      <w:r w:rsidRPr="00F808DA">
        <w:rPr>
          <w:rFonts w:ascii="Times New Roman" w:hAnsi="Times New Roman"/>
          <w:spacing w:val="27"/>
          <w:sz w:val="24"/>
          <w:szCs w:val="24"/>
        </w:rPr>
        <w:t xml:space="preserve"> </w:t>
      </w:r>
      <w:r w:rsidRPr="00F808DA">
        <w:rPr>
          <w:rFonts w:ascii="Times New Roman" w:hAnsi="Times New Roman"/>
          <w:sz w:val="24"/>
          <w:szCs w:val="24"/>
        </w:rPr>
        <w:t>освоении</w:t>
      </w:r>
      <w:r w:rsidRPr="00F808DA">
        <w:rPr>
          <w:rFonts w:ascii="Times New Roman" w:hAnsi="Times New Roman"/>
          <w:spacing w:val="26"/>
          <w:sz w:val="24"/>
          <w:szCs w:val="24"/>
        </w:rPr>
        <w:t xml:space="preserve"> </w:t>
      </w:r>
      <w:r w:rsidRPr="00F808DA">
        <w:rPr>
          <w:rFonts w:ascii="Times New Roman" w:hAnsi="Times New Roman"/>
          <w:spacing w:val="-2"/>
          <w:sz w:val="24"/>
          <w:szCs w:val="24"/>
        </w:rPr>
        <w:t>АООП;</w:t>
      </w:r>
    </w:p>
    <w:p w:rsidR="00F808DA" w:rsidRPr="00F808DA" w:rsidRDefault="00F808DA" w:rsidP="00700DA5">
      <w:pPr>
        <w:pStyle w:val="af4"/>
        <w:widowControl w:val="0"/>
        <w:numPr>
          <w:ilvl w:val="0"/>
          <w:numId w:val="112"/>
        </w:numPr>
        <w:tabs>
          <w:tab w:val="left" w:pos="1134"/>
        </w:tabs>
        <w:spacing w:after="0" w:line="240" w:lineRule="auto"/>
        <w:ind w:left="0" w:right="141" w:firstLine="284"/>
        <w:jc w:val="both"/>
        <w:rPr>
          <w:rFonts w:ascii="Times New Roman" w:hAnsi="Times New Roman"/>
          <w:sz w:val="24"/>
          <w:szCs w:val="24"/>
        </w:rPr>
      </w:pPr>
      <w:r w:rsidRPr="00F808DA">
        <w:rPr>
          <w:rFonts w:ascii="Times New Roman" w:hAnsi="Times New Roman"/>
          <w:spacing w:val="-1"/>
          <w:sz w:val="24"/>
          <w:szCs w:val="24"/>
        </w:rPr>
        <w:t>анализа</w:t>
      </w:r>
      <w:r w:rsidRPr="00F808DA">
        <w:rPr>
          <w:rFonts w:ascii="Times New Roman" w:hAnsi="Times New Roman"/>
          <w:spacing w:val="3"/>
          <w:sz w:val="24"/>
          <w:szCs w:val="24"/>
        </w:rPr>
        <w:t xml:space="preserve"> </w:t>
      </w:r>
      <w:r w:rsidRPr="00F808DA">
        <w:rPr>
          <w:rFonts w:ascii="Times New Roman" w:hAnsi="Times New Roman"/>
          <w:spacing w:val="-4"/>
          <w:sz w:val="24"/>
          <w:szCs w:val="24"/>
        </w:rPr>
        <w:t>результатов</w:t>
      </w:r>
      <w:r w:rsidRPr="00F808DA">
        <w:rPr>
          <w:rFonts w:ascii="Times New Roman" w:hAnsi="Times New Roman"/>
          <w:spacing w:val="6"/>
          <w:sz w:val="24"/>
          <w:szCs w:val="24"/>
        </w:rPr>
        <w:t xml:space="preserve"> </w:t>
      </w:r>
      <w:r w:rsidRPr="00F808DA">
        <w:rPr>
          <w:rFonts w:ascii="Times New Roman" w:hAnsi="Times New Roman"/>
          <w:spacing w:val="-2"/>
          <w:sz w:val="24"/>
          <w:szCs w:val="24"/>
        </w:rPr>
        <w:t>обследования</w:t>
      </w:r>
      <w:r w:rsidRPr="00F808DA">
        <w:rPr>
          <w:rFonts w:ascii="Times New Roman" w:hAnsi="Times New Roman"/>
          <w:spacing w:val="6"/>
          <w:sz w:val="24"/>
          <w:szCs w:val="24"/>
        </w:rPr>
        <w:t xml:space="preserve"> </w:t>
      </w:r>
      <w:r w:rsidRPr="00F808DA">
        <w:rPr>
          <w:rFonts w:ascii="Times New Roman" w:hAnsi="Times New Roman"/>
          <w:sz w:val="24"/>
          <w:szCs w:val="24"/>
        </w:rPr>
        <w:t>с</w:t>
      </w:r>
      <w:r w:rsidRPr="00F808DA">
        <w:rPr>
          <w:rFonts w:ascii="Times New Roman" w:hAnsi="Times New Roman"/>
          <w:spacing w:val="4"/>
          <w:sz w:val="24"/>
          <w:szCs w:val="24"/>
        </w:rPr>
        <w:t xml:space="preserve"> </w:t>
      </w:r>
      <w:r w:rsidRPr="00F808DA">
        <w:rPr>
          <w:rFonts w:ascii="Times New Roman" w:hAnsi="Times New Roman"/>
          <w:spacing w:val="-1"/>
          <w:sz w:val="24"/>
          <w:szCs w:val="24"/>
        </w:rPr>
        <w:t>целью</w:t>
      </w:r>
      <w:r w:rsidRPr="00F808DA">
        <w:rPr>
          <w:rFonts w:ascii="Times New Roman" w:hAnsi="Times New Roman"/>
          <w:spacing w:val="5"/>
          <w:sz w:val="24"/>
          <w:szCs w:val="24"/>
        </w:rPr>
        <w:t xml:space="preserve"> </w:t>
      </w:r>
      <w:r w:rsidRPr="00F808DA">
        <w:rPr>
          <w:rFonts w:ascii="Times New Roman" w:hAnsi="Times New Roman"/>
          <w:spacing w:val="-2"/>
          <w:sz w:val="24"/>
          <w:szCs w:val="24"/>
        </w:rPr>
        <w:t>проектирования</w:t>
      </w:r>
      <w:r w:rsidRPr="00F808DA">
        <w:rPr>
          <w:rFonts w:ascii="Times New Roman" w:hAnsi="Times New Roman"/>
          <w:spacing w:val="6"/>
          <w:sz w:val="24"/>
          <w:szCs w:val="24"/>
        </w:rPr>
        <w:t xml:space="preserve"> </w:t>
      </w:r>
      <w:r w:rsidRPr="00F808DA">
        <w:rPr>
          <w:rFonts w:ascii="Times New Roman" w:hAnsi="Times New Roman"/>
          <w:sz w:val="24"/>
          <w:szCs w:val="24"/>
        </w:rPr>
        <w:t>и</w:t>
      </w:r>
      <w:r w:rsidRPr="00F808DA">
        <w:rPr>
          <w:rFonts w:ascii="Times New Roman" w:hAnsi="Times New Roman"/>
          <w:spacing w:val="4"/>
          <w:sz w:val="24"/>
          <w:szCs w:val="24"/>
        </w:rPr>
        <w:t xml:space="preserve"> </w:t>
      </w:r>
      <w:r w:rsidRPr="00F808DA">
        <w:rPr>
          <w:rFonts w:ascii="Times New Roman" w:hAnsi="Times New Roman"/>
          <w:spacing w:val="-4"/>
          <w:sz w:val="24"/>
          <w:szCs w:val="24"/>
        </w:rPr>
        <w:t>коррек</w:t>
      </w:r>
      <w:r w:rsidRPr="00F808DA">
        <w:rPr>
          <w:rFonts w:ascii="Times New Roman" w:hAnsi="Times New Roman"/>
          <w:spacing w:val="-1"/>
          <w:sz w:val="24"/>
          <w:szCs w:val="24"/>
        </w:rPr>
        <w:t>тировки</w:t>
      </w:r>
      <w:r w:rsidRPr="00F808DA">
        <w:rPr>
          <w:rFonts w:ascii="Times New Roman" w:hAnsi="Times New Roman"/>
          <w:sz w:val="24"/>
          <w:szCs w:val="24"/>
        </w:rPr>
        <w:t xml:space="preserve"> </w:t>
      </w:r>
      <w:r w:rsidRPr="00F808DA">
        <w:rPr>
          <w:rFonts w:ascii="Times New Roman" w:hAnsi="Times New Roman"/>
          <w:spacing w:val="-3"/>
          <w:sz w:val="24"/>
          <w:szCs w:val="24"/>
        </w:rPr>
        <w:t>коррекционных</w:t>
      </w:r>
      <w:r w:rsidRPr="00F808DA">
        <w:rPr>
          <w:rFonts w:ascii="Times New Roman" w:hAnsi="Times New Roman"/>
          <w:spacing w:val="1"/>
          <w:sz w:val="24"/>
          <w:szCs w:val="24"/>
        </w:rPr>
        <w:t xml:space="preserve"> </w:t>
      </w:r>
      <w:r w:rsidRPr="00F808DA">
        <w:rPr>
          <w:rFonts w:ascii="Times New Roman" w:hAnsi="Times New Roman"/>
          <w:spacing w:val="-2"/>
          <w:sz w:val="24"/>
          <w:szCs w:val="24"/>
        </w:rPr>
        <w:t>мероприятий.</w:t>
      </w:r>
    </w:p>
    <w:p w:rsidR="00F808DA" w:rsidRPr="00F808DA" w:rsidRDefault="00F808DA" w:rsidP="00F808DA">
      <w:pPr>
        <w:pStyle w:val="af4"/>
        <w:spacing w:after="0" w:line="240" w:lineRule="auto"/>
        <w:ind w:right="141" w:firstLine="284"/>
        <w:jc w:val="both"/>
        <w:rPr>
          <w:rFonts w:ascii="Times New Roman" w:hAnsi="Times New Roman"/>
          <w:sz w:val="24"/>
          <w:szCs w:val="24"/>
        </w:rPr>
      </w:pPr>
      <w:r w:rsidRPr="00F808DA">
        <w:rPr>
          <w:rFonts w:ascii="Times New Roman" w:hAnsi="Times New Roman"/>
          <w:sz w:val="24"/>
          <w:szCs w:val="24"/>
        </w:rPr>
        <w:t>В</w:t>
      </w:r>
      <w:r w:rsidRPr="00F808DA">
        <w:rPr>
          <w:rFonts w:ascii="Times New Roman" w:hAnsi="Times New Roman"/>
          <w:spacing w:val="35"/>
          <w:sz w:val="24"/>
          <w:szCs w:val="24"/>
        </w:rPr>
        <w:t xml:space="preserve"> </w:t>
      </w:r>
      <w:r w:rsidRPr="00F808DA">
        <w:rPr>
          <w:rFonts w:ascii="Times New Roman" w:hAnsi="Times New Roman"/>
          <w:sz w:val="24"/>
          <w:szCs w:val="24"/>
        </w:rPr>
        <w:t>процессе</w:t>
      </w:r>
      <w:r w:rsidRPr="00F808DA">
        <w:rPr>
          <w:rFonts w:ascii="Times New Roman" w:hAnsi="Times New Roman"/>
          <w:spacing w:val="33"/>
          <w:sz w:val="24"/>
          <w:szCs w:val="24"/>
        </w:rPr>
        <w:t xml:space="preserve"> </w:t>
      </w:r>
      <w:r w:rsidRPr="00F808DA">
        <w:rPr>
          <w:rFonts w:ascii="Times New Roman" w:hAnsi="Times New Roman"/>
          <w:spacing w:val="-1"/>
          <w:sz w:val="24"/>
          <w:szCs w:val="24"/>
        </w:rPr>
        <w:t>диагностической</w:t>
      </w:r>
      <w:r w:rsidRPr="00F808DA">
        <w:rPr>
          <w:rFonts w:ascii="Times New Roman" w:hAnsi="Times New Roman"/>
          <w:spacing w:val="33"/>
          <w:sz w:val="24"/>
          <w:szCs w:val="24"/>
        </w:rPr>
        <w:t xml:space="preserve"> </w:t>
      </w:r>
      <w:r w:rsidRPr="00F808DA">
        <w:rPr>
          <w:rFonts w:ascii="Times New Roman" w:hAnsi="Times New Roman"/>
          <w:spacing w:val="-2"/>
          <w:sz w:val="24"/>
          <w:szCs w:val="24"/>
        </w:rPr>
        <w:t>работы</w:t>
      </w:r>
      <w:r w:rsidRPr="00F808DA">
        <w:rPr>
          <w:rFonts w:ascii="Times New Roman" w:hAnsi="Times New Roman"/>
          <w:spacing w:val="33"/>
          <w:sz w:val="24"/>
          <w:szCs w:val="24"/>
        </w:rPr>
        <w:t xml:space="preserve"> </w:t>
      </w:r>
      <w:r w:rsidRPr="00F808DA">
        <w:rPr>
          <w:rFonts w:ascii="Times New Roman" w:hAnsi="Times New Roman"/>
          <w:spacing w:val="-2"/>
          <w:sz w:val="24"/>
          <w:szCs w:val="24"/>
        </w:rPr>
        <w:t>используются</w:t>
      </w:r>
      <w:r w:rsidRPr="00F808DA">
        <w:rPr>
          <w:rFonts w:ascii="Times New Roman" w:hAnsi="Times New Roman"/>
          <w:spacing w:val="35"/>
          <w:sz w:val="24"/>
          <w:szCs w:val="24"/>
        </w:rPr>
        <w:t xml:space="preserve"> </w:t>
      </w:r>
      <w:r w:rsidRPr="00F808DA">
        <w:rPr>
          <w:rFonts w:ascii="Times New Roman" w:hAnsi="Times New Roman"/>
          <w:spacing w:val="-1"/>
          <w:sz w:val="24"/>
          <w:szCs w:val="24"/>
        </w:rPr>
        <w:t>следующие</w:t>
      </w:r>
      <w:r w:rsidRPr="00F808DA">
        <w:rPr>
          <w:rFonts w:ascii="Times New Roman" w:hAnsi="Times New Roman"/>
          <w:spacing w:val="33"/>
          <w:sz w:val="24"/>
          <w:szCs w:val="24"/>
        </w:rPr>
        <w:t xml:space="preserve"> </w:t>
      </w:r>
      <w:r w:rsidRPr="00F808DA">
        <w:rPr>
          <w:rFonts w:ascii="Times New Roman" w:hAnsi="Times New Roman"/>
          <w:spacing w:val="-1"/>
          <w:sz w:val="24"/>
          <w:szCs w:val="24"/>
        </w:rPr>
        <w:t>формы</w:t>
      </w:r>
      <w:r w:rsidRPr="00F808DA">
        <w:rPr>
          <w:rFonts w:ascii="Times New Roman" w:hAnsi="Times New Roman"/>
          <w:spacing w:val="21"/>
          <w:sz w:val="24"/>
          <w:szCs w:val="24"/>
        </w:rPr>
        <w:t xml:space="preserve"> </w:t>
      </w:r>
      <w:r w:rsidRPr="00F808DA">
        <w:rPr>
          <w:rFonts w:ascii="Times New Roman" w:hAnsi="Times New Roman"/>
          <w:sz w:val="24"/>
          <w:szCs w:val="24"/>
        </w:rPr>
        <w:t xml:space="preserve">и </w:t>
      </w:r>
      <w:r w:rsidRPr="00F808DA">
        <w:rPr>
          <w:rFonts w:ascii="Times New Roman" w:hAnsi="Times New Roman"/>
          <w:spacing w:val="-3"/>
          <w:sz w:val="24"/>
          <w:szCs w:val="24"/>
        </w:rPr>
        <w:t>методы</w:t>
      </w:r>
      <w:r w:rsidRPr="00F808DA">
        <w:rPr>
          <w:rFonts w:ascii="Times New Roman" w:hAnsi="Times New Roman"/>
          <w:sz w:val="24"/>
          <w:szCs w:val="24"/>
        </w:rPr>
        <w:t xml:space="preserve"> </w:t>
      </w:r>
      <w:r w:rsidRPr="00F808DA">
        <w:rPr>
          <w:rFonts w:ascii="Times New Roman" w:hAnsi="Times New Roman"/>
          <w:spacing w:val="-2"/>
          <w:sz w:val="24"/>
          <w:szCs w:val="24"/>
        </w:rPr>
        <w:t>работы:</w:t>
      </w:r>
    </w:p>
    <w:p w:rsidR="00F808DA" w:rsidRPr="00F808DA" w:rsidRDefault="00F808DA" w:rsidP="00700DA5">
      <w:pPr>
        <w:pStyle w:val="af4"/>
        <w:widowControl w:val="0"/>
        <w:numPr>
          <w:ilvl w:val="0"/>
          <w:numId w:val="114"/>
        </w:numPr>
        <w:tabs>
          <w:tab w:val="left" w:pos="1173"/>
        </w:tabs>
        <w:spacing w:after="0" w:line="240" w:lineRule="auto"/>
        <w:ind w:left="0" w:right="141" w:firstLine="284"/>
        <w:jc w:val="both"/>
        <w:rPr>
          <w:rFonts w:ascii="Times New Roman" w:hAnsi="Times New Roman"/>
          <w:sz w:val="24"/>
          <w:szCs w:val="24"/>
        </w:rPr>
      </w:pPr>
      <w:r w:rsidRPr="00F808DA">
        <w:rPr>
          <w:rFonts w:ascii="Times New Roman" w:hAnsi="Times New Roman"/>
          <w:sz w:val="24"/>
          <w:szCs w:val="24"/>
        </w:rPr>
        <w:t>сбор</w:t>
      </w:r>
      <w:r w:rsidRPr="00F808DA">
        <w:rPr>
          <w:rFonts w:ascii="Times New Roman" w:hAnsi="Times New Roman"/>
          <w:spacing w:val="30"/>
          <w:sz w:val="24"/>
          <w:szCs w:val="24"/>
        </w:rPr>
        <w:t xml:space="preserve"> </w:t>
      </w:r>
      <w:r w:rsidRPr="00F808DA">
        <w:rPr>
          <w:rFonts w:ascii="Times New Roman" w:hAnsi="Times New Roman"/>
          <w:spacing w:val="-2"/>
          <w:sz w:val="24"/>
          <w:szCs w:val="24"/>
        </w:rPr>
        <w:t>сведений</w:t>
      </w:r>
      <w:r w:rsidRPr="00F808DA">
        <w:rPr>
          <w:rFonts w:ascii="Times New Roman" w:hAnsi="Times New Roman"/>
          <w:spacing w:val="26"/>
          <w:sz w:val="24"/>
          <w:szCs w:val="24"/>
        </w:rPr>
        <w:t xml:space="preserve"> </w:t>
      </w:r>
      <w:r w:rsidRPr="00F808DA">
        <w:rPr>
          <w:rFonts w:ascii="Times New Roman" w:hAnsi="Times New Roman"/>
          <w:sz w:val="24"/>
          <w:szCs w:val="24"/>
        </w:rPr>
        <w:t>об обучающемся</w:t>
      </w:r>
      <w:r w:rsidRPr="00F808DA">
        <w:rPr>
          <w:rFonts w:ascii="Times New Roman" w:hAnsi="Times New Roman"/>
          <w:spacing w:val="28"/>
          <w:sz w:val="24"/>
          <w:szCs w:val="24"/>
        </w:rPr>
        <w:t xml:space="preserve"> </w:t>
      </w:r>
      <w:r w:rsidRPr="00F808DA">
        <w:rPr>
          <w:rFonts w:ascii="Times New Roman" w:hAnsi="Times New Roman"/>
          <w:sz w:val="24"/>
          <w:szCs w:val="24"/>
        </w:rPr>
        <w:t>у</w:t>
      </w:r>
      <w:r w:rsidRPr="00F808DA">
        <w:rPr>
          <w:rFonts w:ascii="Times New Roman" w:hAnsi="Times New Roman"/>
          <w:spacing w:val="24"/>
          <w:sz w:val="24"/>
          <w:szCs w:val="24"/>
        </w:rPr>
        <w:t xml:space="preserve"> </w:t>
      </w:r>
      <w:r w:rsidRPr="00F808DA">
        <w:rPr>
          <w:rFonts w:ascii="Times New Roman" w:hAnsi="Times New Roman"/>
          <w:spacing w:val="-3"/>
          <w:sz w:val="24"/>
          <w:szCs w:val="24"/>
        </w:rPr>
        <w:t>педагогов,</w:t>
      </w:r>
      <w:r w:rsidRPr="00F808DA">
        <w:rPr>
          <w:rFonts w:ascii="Times New Roman" w:hAnsi="Times New Roman"/>
          <w:spacing w:val="27"/>
          <w:sz w:val="24"/>
          <w:szCs w:val="24"/>
        </w:rPr>
        <w:t xml:space="preserve"> </w:t>
      </w:r>
      <w:r w:rsidRPr="00F808DA">
        <w:rPr>
          <w:rFonts w:ascii="Times New Roman" w:hAnsi="Times New Roman"/>
          <w:spacing w:val="-2"/>
          <w:sz w:val="24"/>
          <w:szCs w:val="24"/>
        </w:rPr>
        <w:t>родителей</w:t>
      </w:r>
      <w:r w:rsidRPr="00F808DA">
        <w:rPr>
          <w:rFonts w:ascii="Times New Roman" w:hAnsi="Times New Roman"/>
          <w:spacing w:val="26"/>
          <w:sz w:val="24"/>
          <w:szCs w:val="24"/>
        </w:rPr>
        <w:t xml:space="preserve"> </w:t>
      </w:r>
      <w:r w:rsidRPr="00F808DA">
        <w:rPr>
          <w:rFonts w:ascii="Times New Roman" w:hAnsi="Times New Roman"/>
          <w:spacing w:val="-1"/>
          <w:sz w:val="24"/>
          <w:szCs w:val="24"/>
        </w:rPr>
        <w:t>(беседы,</w:t>
      </w:r>
      <w:r w:rsidRPr="00F808DA">
        <w:rPr>
          <w:rFonts w:ascii="Times New Roman" w:hAnsi="Times New Roman"/>
          <w:spacing w:val="27"/>
          <w:sz w:val="24"/>
          <w:szCs w:val="24"/>
        </w:rPr>
        <w:t xml:space="preserve"> </w:t>
      </w:r>
      <w:r w:rsidRPr="00F808DA">
        <w:rPr>
          <w:rFonts w:ascii="Times New Roman" w:hAnsi="Times New Roman"/>
          <w:spacing w:val="-2"/>
          <w:sz w:val="24"/>
          <w:szCs w:val="24"/>
        </w:rPr>
        <w:t>анкетиро</w:t>
      </w:r>
      <w:r w:rsidRPr="00F808DA">
        <w:rPr>
          <w:rFonts w:ascii="Times New Roman" w:hAnsi="Times New Roman"/>
          <w:spacing w:val="-1"/>
          <w:sz w:val="24"/>
          <w:szCs w:val="24"/>
        </w:rPr>
        <w:t>вание, интервьюирование);</w:t>
      </w:r>
    </w:p>
    <w:p w:rsidR="00F808DA" w:rsidRPr="00F808DA" w:rsidRDefault="00F808DA" w:rsidP="00700DA5">
      <w:pPr>
        <w:pStyle w:val="af4"/>
        <w:widowControl w:val="0"/>
        <w:numPr>
          <w:ilvl w:val="0"/>
          <w:numId w:val="114"/>
        </w:numPr>
        <w:tabs>
          <w:tab w:val="left" w:pos="0"/>
        </w:tabs>
        <w:spacing w:after="0" w:line="240" w:lineRule="auto"/>
        <w:ind w:left="0" w:right="141" w:firstLine="284"/>
        <w:jc w:val="both"/>
        <w:rPr>
          <w:rFonts w:ascii="Times New Roman" w:hAnsi="Times New Roman"/>
          <w:sz w:val="24"/>
          <w:szCs w:val="24"/>
        </w:rPr>
      </w:pPr>
      <w:r w:rsidRPr="00F808DA">
        <w:rPr>
          <w:rFonts w:ascii="Times New Roman" w:hAnsi="Times New Roman"/>
          <w:spacing w:val="-1"/>
          <w:sz w:val="24"/>
          <w:szCs w:val="24"/>
        </w:rPr>
        <w:t xml:space="preserve">наблюдение </w:t>
      </w:r>
      <w:r w:rsidRPr="00F808DA">
        <w:rPr>
          <w:rFonts w:ascii="Times New Roman" w:hAnsi="Times New Roman"/>
          <w:spacing w:val="-2"/>
          <w:sz w:val="24"/>
          <w:szCs w:val="24"/>
        </w:rPr>
        <w:t>за обучающимися во</w:t>
      </w:r>
      <w:r w:rsidRPr="00F808DA">
        <w:rPr>
          <w:rFonts w:ascii="Times New Roman" w:hAnsi="Times New Roman"/>
          <w:spacing w:val="33"/>
          <w:sz w:val="24"/>
          <w:szCs w:val="24"/>
        </w:rPr>
        <w:t xml:space="preserve"> </w:t>
      </w:r>
      <w:r w:rsidRPr="00F808DA">
        <w:rPr>
          <w:rFonts w:ascii="Times New Roman" w:hAnsi="Times New Roman"/>
          <w:spacing w:val="-2"/>
          <w:sz w:val="24"/>
          <w:szCs w:val="24"/>
        </w:rPr>
        <w:t>время</w:t>
      </w:r>
      <w:r w:rsidRPr="00F808DA">
        <w:rPr>
          <w:rFonts w:ascii="Times New Roman" w:hAnsi="Times New Roman"/>
          <w:spacing w:val="31"/>
          <w:sz w:val="24"/>
          <w:szCs w:val="24"/>
        </w:rPr>
        <w:t xml:space="preserve"> </w:t>
      </w:r>
      <w:r w:rsidRPr="00F808DA">
        <w:rPr>
          <w:rFonts w:ascii="Times New Roman" w:hAnsi="Times New Roman"/>
          <w:spacing w:val="-1"/>
          <w:sz w:val="24"/>
          <w:szCs w:val="24"/>
        </w:rPr>
        <w:t>учебной</w:t>
      </w:r>
      <w:r w:rsidRPr="00F808DA">
        <w:rPr>
          <w:rFonts w:ascii="Times New Roman" w:hAnsi="Times New Roman"/>
          <w:spacing w:val="33"/>
          <w:sz w:val="24"/>
          <w:szCs w:val="24"/>
        </w:rPr>
        <w:t xml:space="preserve"> </w:t>
      </w:r>
      <w:r w:rsidRPr="00F808DA">
        <w:rPr>
          <w:rFonts w:ascii="Times New Roman" w:hAnsi="Times New Roman"/>
          <w:sz w:val="24"/>
          <w:szCs w:val="24"/>
        </w:rPr>
        <w:t>и</w:t>
      </w:r>
      <w:r w:rsidRPr="00F808DA">
        <w:rPr>
          <w:rFonts w:ascii="Times New Roman" w:hAnsi="Times New Roman"/>
          <w:spacing w:val="31"/>
          <w:sz w:val="24"/>
          <w:szCs w:val="24"/>
        </w:rPr>
        <w:t xml:space="preserve"> </w:t>
      </w:r>
      <w:r w:rsidRPr="00F808DA">
        <w:rPr>
          <w:rFonts w:ascii="Times New Roman" w:hAnsi="Times New Roman"/>
          <w:spacing w:val="-3"/>
          <w:sz w:val="24"/>
          <w:szCs w:val="24"/>
        </w:rPr>
        <w:t>внеурочной</w:t>
      </w:r>
      <w:r w:rsidRPr="00F808DA">
        <w:rPr>
          <w:rFonts w:ascii="Times New Roman" w:hAnsi="Times New Roman"/>
          <w:spacing w:val="31"/>
          <w:sz w:val="24"/>
          <w:szCs w:val="24"/>
        </w:rPr>
        <w:t xml:space="preserve"> </w:t>
      </w:r>
      <w:r w:rsidRPr="00F808DA">
        <w:rPr>
          <w:rFonts w:ascii="Times New Roman" w:hAnsi="Times New Roman"/>
          <w:spacing w:val="-1"/>
          <w:sz w:val="24"/>
          <w:szCs w:val="24"/>
        </w:rPr>
        <w:t>деятель</w:t>
      </w:r>
      <w:r w:rsidRPr="00F808DA">
        <w:rPr>
          <w:rFonts w:ascii="Times New Roman" w:hAnsi="Times New Roman"/>
          <w:sz w:val="24"/>
          <w:szCs w:val="24"/>
        </w:rPr>
        <w:t>ности;</w:t>
      </w:r>
    </w:p>
    <w:p w:rsidR="00F808DA" w:rsidRPr="00F808DA" w:rsidRDefault="00F808DA" w:rsidP="00700DA5">
      <w:pPr>
        <w:pStyle w:val="af4"/>
        <w:widowControl w:val="0"/>
        <w:numPr>
          <w:ilvl w:val="0"/>
          <w:numId w:val="114"/>
        </w:numPr>
        <w:tabs>
          <w:tab w:val="left" w:pos="1173"/>
        </w:tabs>
        <w:spacing w:after="0" w:line="240" w:lineRule="auto"/>
        <w:ind w:left="0" w:right="141" w:firstLine="284"/>
        <w:jc w:val="both"/>
        <w:rPr>
          <w:rFonts w:ascii="Times New Roman" w:hAnsi="Times New Roman"/>
          <w:sz w:val="24"/>
          <w:szCs w:val="24"/>
        </w:rPr>
      </w:pPr>
      <w:r w:rsidRPr="00F808DA">
        <w:rPr>
          <w:rFonts w:ascii="Times New Roman" w:hAnsi="Times New Roman"/>
          <w:sz w:val="24"/>
          <w:szCs w:val="24"/>
        </w:rPr>
        <w:t>беседы с</w:t>
      </w:r>
      <w:r w:rsidRPr="00F808DA">
        <w:rPr>
          <w:rFonts w:ascii="Times New Roman" w:hAnsi="Times New Roman"/>
          <w:spacing w:val="-1"/>
          <w:sz w:val="24"/>
          <w:szCs w:val="24"/>
        </w:rPr>
        <w:t xml:space="preserve"> обучающимися,</w:t>
      </w:r>
      <w:r w:rsidRPr="00F808DA">
        <w:rPr>
          <w:rFonts w:ascii="Times New Roman" w:hAnsi="Times New Roman"/>
          <w:sz w:val="24"/>
          <w:szCs w:val="24"/>
        </w:rPr>
        <w:t xml:space="preserve"> </w:t>
      </w:r>
      <w:r w:rsidRPr="00F808DA">
        <w:rPr>
          <w:rFonts w:ascii="Times New Roman" w:hAnsi="Times New Roman"/>
          <w:spacing w:val="-1"/>
          <w:sz w:val="24"/>
          <w:szCs w:val="24"/>
        </w:rPr>
        <w:t>учителями</w:t>
      </w:r>
      <w:r w:rsidRPr="00F808DA">
        <w:rPr>
          <w:rFonts w:ascii="Times New Roman" w:hAnsi="Times New Roman"/>
          <w:spacing w:val="-3"/>
          <w:sz w:val="24"/>
          <w:szCs w:val="24"/>
        </w:rPr>
        <w:t xml:space="preserve"> </w:t>
      </w:r>
      <w:r w:rsidRPr="00F808DA">
        <w:rPr>
          <w:rFonts w:ascii="Times New Roman" w:hAnsi="Times New Roman"/>
          <w:sz w:val="24"/>
          <w:szCs w:val="24"/>
        </w:rPr>
        <w:t xml:space="preserve">и </w:t>
      </w:r>
      <w:r w:rsidRPr="00F808DA">
        <w:rPr>
          <w:rFonts w:ascii="Times New Roman" w:hAnsi="Times New Roman"/>
          <w:spacing w:val="-2"/>
          <w:sz w:val="24"/>
          <w:szCs w:val="24"/>
        </w:rPr>
        <w:t>родителями;</w:t>
      </w:r>
    </w:p>
    <w:p w:rsidR="00F808DA" w:rsidRPr="00F808DA" w:rsidRDefault="00F808DA" w:rsidP="00700DA5">
      <w:pPr>
        <w:pStyle w:val="af4"/>
        <w:widowControl w:val="0"/>
        <w:numPr>
          <w:ilvl w:val="0"/>
          <w:numId w:val="114"/>
        </w:numPr>
        <w:tabs>
          <w:tab w:val="left" w:pos="1161"/>
        </w:tabs>
        <w:spacing w:after="0" w:line="240" w:lineRule="auto"/>
        <w:ind w:left="0" w:right="141" w:firstLine="284"/>
        <w:jc w:val="both"/>
        <w:rPr>
          <w:rFonts w:ascii="Times New Roman" w:hAnsi="Times New Roman"/>
          <w:sz w:val="24"/>
          <w:szCs w:val="24"/>
        </w:rPr>
      </w:pPr>
      <w:r w:rsidRPr="00F808DA">
        <w:rPr>
          <w:rFonts w:ascii="Times New Roman" w:hAnsi="Times New Roman"/>
          <w:spacing w:val="-2"/>
          <w:sz w:val="24"/>
          <w:szCs w:val="24"/>
        </w:rPr>
        <w:t>изучение</w:t>
      </w:r>
      <w:r w:rsidRPr="00F808DA">
        <w:rPr>
          <w:rFonts w:ascii="Times New Roman" w:hAnsi="Times New Roman"/>
          <w:sz w:val="24"/>
          <w:szCs w:val="24"/>
        </w:rPr>
        <w:t xml:space="preserve"> </w:t>
      </w:r>
      <w:r w:rsidRPr="00F808DA">
        <w:rPr>
          <w:rFonts w:ascii="Times New Roman" w:hAnsi="Times New Roman"/>
          <w:spacing w:val="-1"/>
          <w:sz w:val="24"/>
          <w:szCs w:val="24"/>
        </w:rPr>
        <w:t>работ</w:t>
      </w:r>
      <w:r w:rsidRPr="00F808DA">
        <w:rPr>
          <w:rFonts w:ascii="Times New Roman" w:hAnsi="Times New Roman"/>
          <w:spacing w:val="-4"/>
          <w:sz w:val="24"/>
          <w:szCs w:val="24"/>
        </w:rPr>
        <w:t xml:space="preserve"> </w:t>
      </w:r>
      <w:r w:rsidRPr="00F808DA">
        <w:rPr>
          <w:rFonts w:ascii="Times New Roman" w:hAnsi="Times New Roman"/>
          <w:spacing w:val="-2"/>
          <w:sz w:val="24"/>
          <w:szCs w:val="24"/>
        </w:rPr>
        <w:t>обучающегося</w:t>
      </w:r>
      <w:r w:rsidRPr="00F808DA">
        <w:rPr>
          <w:rFonts w:ascii="Times New Roman" w:hAnsi="Times New Roman"/>
          <w:sz w:val="24"/>
          <w:szCs w:val="24"/>
        </w:rPr>
        <w:t xml:space="preserve"> </w:t>
      </w:r>
      <w:r w:rsidRPr="00F808DA">
        <w:rPr>
          <w:rFonts w:ascii="Times New Roman" w:hAnsi="Times New Roman"/>
          <w:spacing w:val="-1"/>
          <w:sz w:val="24"/>
          <w:szCs w:val="24"/>
        </w:rPr>
        <w:t>(тетради,</w:t>
      </w:r>
      <w:r w:rsidRPr="00F808DA">
        <w:rPr>
          <w:rFonts w:ascii="Times New Roman" w:hAnsi="Times New Roman"/>
          <w:spacing w:val="-4"/>
          <w:sz w:val="24"/>
          <w:szCs w:val="24"/>
        </w:rPr>
        <w:t xml:space="preserve"> </w:t>
      </w:r>
      <w:r w:rsidRPr="00F808DA">
        <w:rPr>
          <w:rFonts w:ascii="Times New Roman" w:hAnsi="Times New Roman"/>
          <w:spacing w:val="-2"/>
          <w:sz w:val="24"/>
          <w:szCs w:val="24"/>
        </w:rPr>
        <w:t>рисунки,</w:t>
      </w:r>
      <w:r w:rsidRPr="00F808DA">
        <w:rPr>
          <w:rFonts w:ascii="Times New Roman" w:hAnsi="Times New Roman"/>
          <w:spacing w:val="-1"/>
          <w:sz w:val="24"/>
          <w:szCs w:val="24"/>
        </w:rPr>
        <w:t xml:space="preserve"> </w:t>
      </w:r>
      <w:r w:rsidRPr="00F808DA">
        <w:rPr>
          <w:rFonts w:ascii="Times New Roman" w:hAnsi="Times New Roman"/>
          <w:spacing w:val="-2"/>
          <w:sz w:val="24"/>
          <w:szCs w:val="24"/>
        </w:rPr>
        <w:t>поделки</w:t>
      </w:r>
      <w:r w:rsidRPr="00F808DA">
        <w:rPr>
          <w:rFonts w:ascii="Times New Roman" w:hAnsi="Times New Roman"/>
          <w:sz w:val="24"/>
          <w:szCs w:val="24"/>
        </w:rPr>
        <w:t xml:space="preserve"> и </w:t>
      </w:r>
      <w:r w:rsidRPr="00F808DA">
        <w:rPr>
          <w:rFonts w:ascii="Times New Roman" w:hAnsi="Times New Roman"/>
          <w:spacing w:val="-12"/>
          <w:sz w:val="24"/>
          <w:szCs w:val="24"/>
        </w:rPr>
        <w:t>т.</w:t>
      </w:r>
      <w:r w:rsidRPr="00F808DA">
        <w:rPr>
          <w:rFonts w:ascii="Times New Roman" w:hAnsi="Times New Roman"/>
          <w:spacing w:val="-1"/>
          <w:sz w:val="24"/>
          <w:szCs w:val="24"/>
        </w:rPr>
        <w:t xml:space="preserve"> </w:t>
      </w:r>
      <w:r w:rsidRPr="00F808DA">
        <w:rPr>
          <w:rFonts w:ascii="Times New Roman" w:hAnsi="Times New Roman"/>
          <w:spacing w:val="-2"/>
          <w:sz w:val="24"/>
          <w:szCs w:val="24"/>
        </w:rPr>
        <w:t>п.)</w:t>
      </w:r>
      <w:r w:rsidRPr="00F808DA">
        <w:rPr>
          <w:rFonts w:ascii="Times New Roman" w:hAnsi="Times New Roman"/>
          <w:sz w:val="24"/>
          <w:szCs w:val="24"/>
        </w:rPr>
        <w:t xml:space="preserve"> и </w:t>
      </w:r>
      <w:r w:rsidRPr="00F808DA">
        <w:rPr>
          <w:rFonts w:ascii="Times New Roman" w:hAnsi="Times New Roman"/>
          <w:spacing w:val="-1"/>
          <w:sz w:val="24"/>
          <w:szCs w:val="24"/>
        </w:rPr>
        <w:t>др.;</w:t>
      </w:r>
    </w:p>
    <w:p w:rsidR="00F808DA" w:rsidRPr="00F808DA" w:rsidRDefault="00F808DA" w:rsidP="00700DA5">
      <w:pPr>
        <w:pStyle w:val="af4"/>
        <w:widowControl w:val="0"/>
        <w:numPr>
          <w:ilvl w:val="0"/>
          <w:numId w:val="114"/>
        </w:numPr>
        <w:tabs>
          <w:tab w:val="left" w:pos="1161"/>
        </w:tabs>
        <w:spacing w:after="0" w:line="240" w:lineRule="auto"/>
        <w:ind w:left="0" w:right="141" w:firstLine="284"/>
        <w:jc w:val="both"/>
        <w:rPr>
          <w:rFonts w:ascii="Times New Roman" w:hAnsi="Times New Roman"/>
          <w:sz w:val="24"/>
          <w:szCs w:val="24"/>
        </w:rPr>
      </w:pPr>
      <w:r w:rsidRPr="00F808DA">
        <w:rPr>
          <w:rFonts w:ascii="Times New Roman" w:hAnsi="Times New Roman"/>
          <w:spacing w:val="-1"/>
          <w:sz w:val="24"/>
          <w:szCs w:val="24"/>
        </w:rPr>
        <w:t xml:space="preserve">оформление </w:t>
      </w:r>
      <w:r w:rsidRPr="00F808DA">
        <w:rPr>
          <w:rFonts w:ascii="Times New Roman" w:hAnsi="Times New Roman"/>
          <w:spacing w:val="-2"/>
          <w:sz w:val="24"/>
          <w:szCs w:val="24"/>
        </w:rPr>
        <w:t>документации.</w:t>
      </w:r>
    </w:p>
    <w:p w:rsidR="00F808DA" w:rsidRPr="00F808DA" w:rsidRDefault="00F808DA" w:rsidP="00F808DA">
      <w:pPr>
        <w:pStyle w:val="af4"/>
        <w:widowControl w:val="0"/>
        <w:tabs>
          <w:tab w:val="left" w:pos="1173"/>
        </w:tabs>
        <w:spacing w:after="0" w:line="240" w:lineRule="auto"/>
        <w:ind w:right="141" w:firstLine="284"/>
        <w:jc w:val="both"/>
        <w:rPr>
          <w:rFonts w:ascii="Times New Roman" w:hAnsi="Times New Roman"/>
          <w:i/>
          <w:sz w:val="24"/>
          <w:szCs w:val="24"/>
        </w:rPr>
      </w:pPr>
      <w:r w:rsidRPr="00F808DA">
        <w:rPr>
          <w:rFonts w:ascii="Times New Roman" w:hAnsi="Times New Roman"/>
          <w:spacing w:val="-2"/>
          <w:sz w:val="24"/>
          <w:szCs w:val="24"/>
        </w:rPr>
        <w:t xml:space="preserve">                          </w:t>
      </w:r>
      <w:r w:rsidRPr="00F808DA">
        <w:rPr>
          <w:rFonts w:ascii="Times New Roman" w:hAnsi="Times New Roman"/>
          <w:i/>
          <w:sz w:val="24"/>
          <w:szCs w:val="24"/>
        </w:rPr>
        <w:t>Диагностическая работа</w:t>
      </w:r>
    </w:p>
    <w:tbl>
      <w:tblPr>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0"/>
        <w:gridCol w:w="4140"/>
        <w:gridCol w:w="3060"/>
        <w:gridCol w:w="1800"/>
      </w:tblGrid>
      <w:tr w:rsidR="00F808DA" w:rsidRPr="00F808DA" w:rsidTr="00F808DA">
        <w:tc>
          <w:tcPr>
            <w:tcW w:w="720" w:type="dxa"/>
            <w:tcBorders>
              <w:top w:val="single" w:sz="4" w:space="0" w:color="000000"/>
              <w:left w:val="single" w:sz="4" w:space="0" w:color="000000"/>
              <w:bottom w:val="single" w:sz="4" w:space="0" w:color="000000"/>
              <w:right w:val="single" w:sz="4" w:space="0" w:color="000000"/>
            </w:tcBorders>
          </w:tcPr>
          <w:p w:rsidR="00F808DA" w:rsidRPr="00F808DA" w:rsidRDefault="00F808DA" w:rsidP="00F808DA">
            <w:pPr>
              <w:autoSpaceDE w:val="0"/>
              <w:autoSpaceDN w:val="0"/>
              <w:adjustRightInd w:val="0"/>
              <w:spacing w:after="0" w:line="240" w:lineRule="auto"/>
              <w:ind w:right="141" w:firstLine="284"/>
              <w:jc w:val="both"/>
              <w:rPr>
                <w:rFonts w:ascii="Times New Roman" w:hAnsi="Times New Roman" w:cs="Times New Roman"/>
                <w:b/>
                <w:sz w:val="24"/>
                <w:szCs w:val="24"/>
              </w:rPr>
            </w:pPr>
            <w:r w:rsidRPr="00F808DA">
              <w:rPr>
                <w:rFonts w:ascii="Times New Roman" w:hAnsi="Times New Roman" w:cs="Times New Roman"/>
                <w:b/>
                <w:sz w:val="24"/>
                <w:szCs w:val="24"/>
              </w:rPr>
              <w:t>№</w:t>
            </w:r>
          </w:p>
        </w:tc>
        <w:tc>
          <w:tcPr>
            <w:tcW w:w="4140" w:type="dxa"/>
            <w:tcBorders>
              <w:top w:val="single" w:sz="4" w:space="0" w:color="000000"/>
              <w:left w:val="single" w:sz="4" w:space="0" w:color="000000"/>
              <w:bottom w:val="single" w:sz="4" w:space="0" w:color="000000"/>
              <w:right w:val="single" w:sz="4" w:space="0" w:color="000000"/>
            </w:tcBorders>
          </w:tcPr>
          <w:p w:rsidR="00F808DA" w:rsidRPr="00F808DA" w:rsidRDefault="00F808DA" w:rsidP="00F808DA">
            <w:pPr>
              <w:autoSpaceDE w:val="0"/>
              <w:autoSpaceDN w:val="0"/>
              <w:adjustRightInd w:val="0"/>
              <w:spacing w:after="0" w:line="240" w:lineRule="auto"/>
              <w:ind w:right="141" w:firstLine="284"/>
              <w:jc w:val="both"/>
              <w:rPr>
                <w:rFonts w:ascii="Times New Roman" w:hAnsi="Times New Roman" w:cs="Times New Roman"/>
                <w:b/>
                <w:sz w:val="24"/>
                <w:szCs w:val="24"/>
              </w:rPr>
            </w:pPr>
            <w:r w:rsidRPr="00F808DA">
              <w:rPr>
                <w:rFonts w:ascii="Times New Roman" w:hAnsi="Times New Roman" w:cs="Times New Roman"/>
                <w:b/>
                <w:sz w:val="24"/>
                <w:szCs w:val="24"/>
              </w:rPr>
              <w:t>Направления диагностической работы</w:t>
            </w:r>
          </w:p>
        </w:tc>
        <w:tc>
          <w:tcPr>
            <w:tcW w:w="3060" w:type="dxa"/>
            <w:tcBorders>
              <w:top w:val="single" w:sz="4" w:space="0" w:color="000000"/>
              <w:left w:val="single" w:sz="4" w:space="0" w:color="000000"/>
              <w:bottom w:val="single" w:sz="4" w:space="0" w:color="000000"/>
              <w:right w:val="single" w:sz="4" w:space="0" w:color="000000"/>
            </w:tcBorders>
          </w:tcPr>
          <w:p w:rsidR="00F808DA" w:rsidRPr="00F808DA" w:rsidRDefault="00F808DA" w:rsidP="00F808DA">
            <w:pPr>
              <w:autoSpaceDE w:val="0"/>
              <w:autoSpaceDN w:val="0"/>
              <w:adjustRightInd w:val="0"/>
              <w:spacing w:after="0" w:line="240" w:lineRule="auto"/>
              <w:ind w:right="141" w:firstLine="284"/>
              <w:jc w:val="both"/>
              <w:rPr>
                <w:rFonts w:ascii="Times New Roman" w:hAnsi="Times New Roman" w:cs="Times New Roman"/>
                <w:b/>
                <w:sz w:val="24"/>
                <w:szCs w:val="24"/>
              </w:rPr>
            </w:pPr>
            <w:r w:rsidRPr="00F808DA">
              <w:rPr>
                <w:rFonts w:ascii="Times New Roman" w:hAnsi="Times New Roman" w:cs="Times New Roman"/>
                <w:b/>
                <w:sz w:val="24"/>
                <w:szCs w:val="24"/>
              </w:rPr>
              <w:t>Специалисты, ответственные за реализацию направления</w:t>
            </w:r>
          </w:p>
        </w:tc>
        <w:tc>
          <w:tcPr>
            <w:tcW w:w="1800" w:type="dxa"/>
            <w:tcBorders>
              <w:top w:val="single" w:sz="4" w:space="0" w:color="000000"/>
              <w:left w:val="single" w:sz="4" w:space="0" w:color="000000"/>
              <w:bottom w:val="single" w:sz="4" w:space="0" w:color="000000"/>
              <w:right w:val="single" w:sz="4" w:space="0" w:color="000000"/>
            </w:tcBorders>
          </w:tcPr>
          <w:p w:rsidR="00F808DA" w:rsidRPr="00F808DA" w:rsidRDefault="00F808DA" w:rsidP="00F808DA">
            <w:pPr>
              <w:autoSpaceDE w:val="0"/>
              <w:autoSpaceDN w:val="0"/>
              <w:adjustRightInd w:val="0"/>
              <w:spacing w:after="0" w:line="240" w:lineRule="auto"/>
              <w:ind w:right="141" w:firstLine="284"/>
              <w:jc w:val="both"/>
              <w:rPr>
                <w:rFonts w:ascii="Times New Roman" w:hAnsi="Times New Roman" w:cs="Times New Roman"/>
                <w:b/>
                <w:sz w:val="24"/>
                <w:szCs w:val="24"/>
              </w:rPr>
            </w:pPr>
            <w:r w:rsidRPr="00F808DA">
              <w:rPr>
                <w:rFonts w:ascii="Times New Roman" w:hAnsi="Times New Roman" w:cs="Times New Roman"/>
                <w:b/>
                <w:sz w:val="24"/>
                <w:szCs w:val="24"/>
              </w:rPr>
              <w:t>Сроки</w:t>
            </w:r>
          </w:p>
        </w:tc>
      </w:tr>
      <w:tr w:rsidR="00F808DA" w:rsidRPr="00F808DA" w:rsidTr="00F808DA">
        <w:tc>
          <w:tcPr>
            <w:tcW w:w="720" w:type="dxa"/>
            <w:tcBorders>
              <w:top w:val="single" w:sz="4" w:space="0" w:color="000000"/>
              <w:left w:val="single" w:sz="4" w:space="0" w:color="000000"/>
              <w:bottom w:val="single" w:sz="4" w:space="0" w:color="000000"/>
              <w:right w:val="single" w:sz="4" w:space="0" w:color="000000"/>
            </w:tcBorders>
          </w:tcPr>
          <w:p w:rsidR="00F808DA" w:rsidRPr="00F808DA" w:rsidRDefault="00F808DA" w:rsidP="00F808DA">
            <w:pPr>
              <w:autoSpaceDE w:val="0"/>
              <w:autoSpaceDN w:val="0"/>
              <w:adjustRightInd w:val="0"/>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1.</w:t>
            </w:r>
          </w:p>
        </w:tc>
        <w:tc>
          <w:tcPr>
            <w:tcW w:w="4140" w:type="dxa"/>
            <w:tcBorders>
              <w:top w:val="single" w:sz="4" w:space="0" w:color="000000"/>
              <w:left w:val="single" w:sz="4" w:space="0" w:color="000000"/>
              <w:bottom w:val="single" w:sz="4" w:space="0" w:color="000000"/>
              <w:right w:val="single" w:sz="4" w:space="0" w:color="000000"/>
            </w:tcBorders>
          </w:tcPr>
          <w:p w:rsidR="00F808DA" w:rsidRPr="00F808DA" w:rsidRDefault="00F808DA" w:rsidP="00F808DA">
            <w:pPr>
              <w:autoSpaceDE w:val="0"/>
              <w:autoSpaceDN w:val="0"/>
              <w:adjustRightInd w:val="0"/>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Психолого-педагогическое изучение  обучающихся (входная диагностика)</w:t>
            </w:r>
          </w:p>
        </w:tc>
        <w:tc>
          <w:tcPr>
            <w:tcW w:w="3060" w:type="dxa"/>
            <w:tcBorders>
              <w:top w:val="single" w:sz="4" w:space="0" w:color="000000"/>
              <w:left w:val="single" w:sz="4" w:space="0" w:color="000000"/>
              <w:bottom w:val="single" w:sz="4" w:space="0" w:color="000000"/>
              <w:right w:val="single" w:sz="4" w:space="0" w:color="000000"/>
            </w:tcBorders>
          </w:tcPr>
          <w:p w:rsidR="00F808DA" w:rsidRPr="00F808DA" w:rsidRDefault="00F808DA" w:rsidP="00F808DA">
            <w:pPr>
              <w:autoSpaceDE w:val="0"/>
              <w:autoSpaceDN w:val="0"/>
              <w:adjustRightInd w:val="0"/>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педагог-психолог, классный руководитель, учитель-логопед, специалисты ШПМПк</w:t>
            </w:r>
          </w:p>
        </w:tc>
        <w:tc>
          <w:tcPr>
            <w:tcW w:w="1800" w:type="dxa"/>
            <w:tcBorders>
              <w:top w:val="single" w:sz="4" w:space="0" w:color="000000"/>
              <w:left w:val="single" w:sz="4" w:space="0" w:color="000000"/>
              <w:bottom w:val="single" w:sz="4" w:space="0" w:color="000000"/>
              <w:right w:val="single" w:sz="4" w:space="0" w:color="000000"/>
            </w:tcBorders>
          </w:tcPr>
          <w:p w:rsidR="00F808DA" w:rsidRPr="00F808DA" w:rsidRDefault="00F808DA" w:rsidP="00F808DA">
            <w:pPr>
              <w:autoSpaceDE w:val="0"/>
              <w:autoSpaceDN w:val="0"/>
              <w:adjustRightInd w:val="0"/>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сентябрь</w:t>
            </w:r>
          </w:p>
        </w:tc>
      </w:tr>
      <w:tr w:rsidR="00F808DA" w:rsidRPr="00F808DA" w:rsidTr="00F808DA">
        <w:tc>
          <w:tcPr>
            <w:tcW w:w="720" w:type="dxa"/>
            <w:tcBorders>
              <w:top w:val="single" w:sz="4" w:space="0" w:color="000000"/>
              <w:left w:val="single" w:sz="4" w:space="0" w:color="000000"/>
              <w:bottom w:val="single" w:sz="4" w:space="0" w:color="000000"/>
              <w:right w:val="single" w:sz="4" w:space="0" w:color="000000"/>
            </w:tcBorders>
          </w:tcPr>
          <w:p w:rsidR="00F808DA" w:rsidRPr="00F808DA" w:rsidRDefault="00F808DA" w:rsidP="00F808DA">
            <w:pPr>
              <w:autoSpaceDE w:val="0"/>
              <w:autoSpaceDN w:val="0"/>
              <w:adjustRightInd w:val="0"/>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2.</w:t>
            </w:r>
          </w:p>
        </w:tc>
        <w:tc>
          <w:tcPr>
            <w:tcW w:w="4140" w:type="dxa"/>
            <w:tcBorders>
              <w:top w:val="single" w:sz="4" w:space="0" w:color="000000"/>
              <w:left w:val="single" w:sz="4" w:space="0" w:color="000000"/>
              <w:bottom w:val="single" w:sz="4" w:space="0" w:color="000000"/>
              <w:right w:val="single" w:sz="4" w:space="0" w:color="000000"/>
            </w:tcBorders>
          </w:tcPr>
          <w:p w:rsidR="00F808DA" w:rsidRPr="00F808DA" w:rsidRDefault="00F808DA" w:rsidP="00F808DA">
            <w:pPr>
              <w:autoSpaceDE w:val="0"/>
              <w:autoSpaceDN w:val="0"/>
              <w:adjustRightInd w:val="0"/>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Комплексный сбор сведений об обучающемся на основании диагностической информации от специалистов разного профиля</w:t>
            </w:r>
          </w:p>
        </w:tc>
        <w:tc>
          <w:tcPr>
            <w:tcW w:w="3060" w:type="dxa"/>
            <w:tcBorders>
              <w:top w:val="single" w:sz="4" w:space="0" w:color="000000"/>
              <w:left w:val="single" w:sz="4" w:space="0" w:color="000000"/>
              <w:bottom w:val="single" w:sz="4" w:space="0" w:color="000000"/>
              <w:right w:val="single" w:sz="4" w:space="0" w:color="000000"/>
            </w:tcBorders>
          </w:tcPr>
          <w:p w:rsidR="00F808DA" w:rsidRPr="00F808DA" w:rsidRDefault="00F808DA" w:rsidP="00F808DA">
            <w:pPr>
              <w:autoSpaceDE w:val="0"/>
              <w:autoSpaceDN w:val="0"/>
              <w:adjustRightInd w:val="0"/>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педагог-психолог, классный руководитель, учитель-логопед</w:t>
            </w:r>
          </w:p>
        </w:tc>
        <w:tc>
          <w:tcPr>
            <w:tcW w:w="1800" w:type="dxa"/>
            <w:tcBorders>
              <w:top w:val="single" w:sz="4" w:space="0" w:color="000000"/>
              <w:left w:val="single" w:sz="4" w:space="0" w:color="000000"/>
              <w:bottom w:val="single" w:sz="4" w:space="0" w:color="000000"/>
              <w:right w:val="single" w:sz="4" w:space="0" w:color="000000"/>
            </w:tcBorders>
          </w:tcPr>
          <w:p w:rsidR="00F808DA" w:rsidRPr="00F808DA" w:rsidRDefault="00F808DA" w:rsidP="00F808DA">
            <w:pPr>
              <w:autoSpaceDE w:val="0"/>
              <w:autoSpaceDN w:val="0"/>
              <w:adjustRightInd w:val="0"/>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сентябрь - май</w:t>
            </w:r>
          </w:p>
        </w:tc>
      </w:tr>
      <w:tr w:rsidR="00F808DA" w:rsidRPr="00F808DA" w:rsidTr="00F808DA">
        <w:tc>
          <w:tcPr>
            <w:tcW w:w="720" w:type="dxa"/>
            <w:tcBorders>
              <w:top w:val="single" w:sz="4" w:space="0" w:color="000000"/>
              <w:left w:val="single" w:sz="4" w:space="0" w:color="000000"/>
              <w:bottom w:val="single" w:sz="4" w:space="0" w:color="000000"/>
              <w:right w:val="single" w:sz="4" w:space="0" w:color="000000"/>
            </w:tcBorders>
          </w:tcPr>
          <w:p w:rsidR="00F808DA" w:rsidRPr="00F808DA" w:rsidRDefault="00F808DA" w:rsidP="00F808DA">
            <w:pPr>
              <w:autoSpaceDE w:val="0"/>
              <w:autoSpaceDN w:val="0"/>
              <w:adjustRightInd w:val="0"/>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3.</w:t>
            </w:r>
          </w:p>
        </w:tc>
        <w:tc>
          <w:tcPr>
            <w:tcW w:w="4140" w:type="dxa"/>
            <w:tcBorders>
              <w:top w:val="single" w:sz="4" w:space="0" w:color="000000"/>
              <w:left w:val="single" w:sz="4" w:space="0" w:color="000000"/>
              <w:bottom w:val="single" w:sz="4" w:space="0" w:color="000000"/>
              <w:right w:val="single" w:sz="4" w:space="0" w:color="000000"/>
            </w:tcBorders>
          </w:tcPr>
          <w:p w:rsidR="00F808DA" w:rsidRPr="00F808DA" w:rsidRDefault="00F808DA" w:rsidP="00F808DA">
            <w:pPr>
              <w:autoSpaceDE w:val="0"/>
              <w:autoSpaceDN w:val="0"/>
              <w:adjustRightInd w:val="0"/>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Определение уровня актуального и зоны ближайшего развития обучающегося с умственной отсталостью, выявление его резервных возможностей</w:t>
            </w:r>
          </w:p>
        </w:tc>
        <w:tc>
          <w:tcPr>
            <w:tcW w:w="3060" w:type="dxa"/>
            <w:tcBorders>
              <w:top w:val="single" w:sz="4" w:space="0" w:color="000000"/>
              <w:left w:val="single" w:sz="4" w:space="0" w:color="000000"/>
              <w:bottom w:val="single" w:sz="4" w:space="0" w:color="000000"/>
              <w:right w:val="single" w:sz="4" w:space="0" w:color="000000"/>
            </w:tcBorders>
          </w:tcPr>
          <w:p w:rsidR="00F808DA" w:rsidRPr="00F808DA" w:rsidRDefault="00F808DA" w:rsidP="00F808DA">
            <w:pPr>
              <w:autoSpaceDE w:val="0"/>
              <w:autoSpaceDN w:val="0"/>
              <w:adjustRightInd w:val="0"/>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педагог-психолог, классный руководитель, учитель-логопед</w:t>
            </w:r>
          </w:p>
        </w:tc>
        <w:tc>
          <w:tcPr>
            <w:tcW w:w="1800" w:type="dxa"/>
            <w:tcBorders>
              <w:top w:val="single" w:sz="4" w:space="0" w:color="000000"/>
              <w:left w:val="single" w:sz="4" w:space="0" w:color="000000"/>
              <w:bottom w:val="single" w:sz="4" w:space="0" w:color="000000"/>
              <w:right w:val="single" w:sz="4" w:space="0" w:color="000000"/>
            </w:tcBorders>
          </w:tcPr>
          <w:p w:rsidR="00F808DA" w:rsidRPr="00F808DA" w:rsidRDefault="00F808DA" w:rsidP="00F808DA">
            <w:pPr>
              <w:autoSpaceDE w:val="0"/>
              <w:autoSpaceDN w:val="0"/>
              <w:adjustRightInd w:val="0"/>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конец каждой четверти (октябрь, декабрь, март, май)</w:t>
            </w:r>
          </w:p>
        </w:tc>
      </w:tr>
      <w:tr w:rsidR="00F808DA" w:rsidRPr="00F808DA" w:rsidTr="00F808DA">
        <w:tc>
          <w:tcPr>
            <w:tcW w:w="720" w:type="dxa"/>
            <w:tcBorders>
              <w:top w:val="single" w:sz="4" w:space="0" w:color="000000"/>
              <w:left w:val="single" w:sz="4" w:space="0" w:color="000000"/>
              <w:bottom w:val="single" w:sz="4" w:space="0" w:color="000000"/>
              <w:right w:val="single" w:sz="4" w:space="0" w:color="000000"/>
            </w:tcBorders>
          </w:tcPr>
          <w:p w:rsidR="00F808DA" w:rsidRPr="00F808DA" w:rsidRDefault="00F808DA" w:rsidP="00F808DA">
            <w:pPr>
              <w:autoSpaceDE w:val="0"/>
              <w:autoSpaceDN w:val="0"/>
              <w:adjustRightInd w:val="0"/>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4.</w:t>
            </w:r>
          </w:p>
        </w:tc>
        <w:tc>
          <w:tcPr>
            <w:tcW w:w="4140" w:type="dxa"/>
            <w:tcBorders>
              <w:top w:val="single" w:sz="4" w:space="0" w:color="000000"/>
              <w:left w:val="single" w:sz="4" w:space="0" w:color="000000"/>
              <w:bottom w:val="single" w:sz="4" w:space="0" w:color="000000"/>
              <w:right w:val="single" w:sz="4" w:space="0" w:color="000000"/>
            </w:tcBorders>
          </w:tcPr>
          <w:p w:rsidR="00F808DA" w:rsidRPr="00F808DA" w:rsidRDefault="00F808DA" w:rsidP="00F808DA">
            <w:pPr>
              <w:autoSpaceDE w:val="0"/>
              <w:autoSpaceDN w:val="0"/>
              <w:adjustRightInd w:val="0"/>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Диагностика уровня развития эмоционально-волевой сферы обучающихся с умственной отсталостью</w:t>
            </w:r>
          </w:p>
        </w:tc>
        <w:tc>
          <w:tcPr>
            <w:tcW w:w="3060" w:type="dxa"/>
            <w:tcBorders>
              <w:top w:val="single" w:sz="4" w:space="0" w:color="000000"/>
              <w:left w:val="single" w:sz="4" w:space="0" w:color="000000"/>
              <w:bottom w:val="single" w:sz="4" w:space="0" w:color="000000"/>
              <w:right w:val="single" w:sz="4" w:space="0" w:color="000000"/>
            </w:tcBorders>
          </w:tcPr>
          <w:p w:rsidR="00F808DA" w:rsidRPr="00F808DA" w:rsidRDefault="00F808DA" w:rsidP="00F808DA">
            <w:pPr>
              <w:autoSpaceDE w:val="0"/>
              <w:autoSpaceDN w:val="0"/>
              <w:adjustRightInd w:val="0"/>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педагог-психолог, классный руководитель</w:t>
            </w:r>
          </w:p>
        </w:tc>
        <w:tc>
          <w:tcPr>
            <w:tcW w:w="1800" w:type="dxa"/>
            <w:tcBorders>
              <w:top w:val="single" w:sz="4" w:space="0" w:color="000000"/>
              <w:left w:val="single" w:sz="4" w:space="0" w:color="000000"/>
              <w:bottom w:val="single" w:sz="4" w:space="0" w:color="000000"/>
              <w:right w:val="single" w:sz="4" w:space="0" w:color="000000"/>
            </w:tcBorders>
          </w:tcPr>
          <w:p w:rsidR="00F808DA" w:rsidRPr="00F808DA" w:rsidRDefault="00F808DA" w:rsidP="00F808DA">
            <w:pPr>
              <w:autoSpaceDE w:val="0"/>
              <w:autoSpaceDN w:val="0"/>
              <w:adjustRightInd w:val="0"/>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сентябрь-май</w:t>
            </w:r>
          </w:p>
        </w:tc>
      </w:tr>
      <w:tr w:rsidR="00F808DA" w:rsidRPr="00F808DA" w:rsidTr="00F808DA">
        <w:tc>
          <w:tcPr>
            <w:tcW w:w="720" w:type="dxa"/>
            <w:tcBorders>
              <w:top w:val="single" w:sz="4" w:space="0" w:color="000000"/>
              <w:left w:val="single" w:sz="4" w:space="0" w:color="000000"/>
              <w:bottom w:val="single" w:sz="4" w:space="0" w:color="000000"/>
              <w:right w:val="single" w:sz="4" w:space="0" w:color="000000"/>
            </w:tcBorders>
          </w:tcPr>
          <w:p w:rsidR="00F808DA" w:rsidRPr="00F808DA" w:rsidRDefault="00F808DA" w:rsidP="00F808DA">
            <w:pPr>
              <w:autoSpaceDE w:val="0"/>
              <w:autoSpaceDN w:val="0"/>
              <w:adjustRightInd w:val="0"/>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5.</w:t>
            </w:r>
          </w:p>
        </w:tc>
        <w:tc>
          <w:tcPr>
            <w:tcW w:w="4140" w:type="dxa"/>
            <w:tcBorders>
              <w:top w:val="single" w:sz="4" w:space="0" w:color="000000"/>
              <w:left w:val="single" w:sz="4" w:space="0" w:color="000000"/>
              <w:bottom w:val="single" w:sz="4" w:space="0" w:color="000000"/>
              <w:right w:val="single" w:sz="4" w:space="0" w:color="000000"/>
            </w:tcBorders>
          </w:tcPr>
          <w:p w:rsidR="00F808DA" w:rsidRPr="00F808DA" w:rsidRDefault="00F808DA" w:rsidP="00F808DA">
            <w:pPr>
              <w:autoSpaceDE w:val="0"/>
              <w:autoSpaceDN w:val="0"/>
              <w:adjustRightInd w:val="0"/>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Изучение социальной ситуации развития и условий семейного воспитания обучающихся с интеллектуальными нарушениями</w:t>
            </w:r>
          </w:p>
        </w:tc>
        <w:tc>
          <w:tcPr>
            <w:tcW w:w="3060" w:type="dxa"/>
            <w:tcBorders>
              <w:top w:val="single" w:sz="4" w:space="0" w:color="000000"/>
              <w:left w:val="single" w:sz="4" w:space="0" w:color="000000"/>
              <w:bottom w:val="single" w:sz="4" w:space="0" w:color="000000"/>
              <w:right w:val="single" w:sz="4" w:space="0" w:color="000000"/>
            </w:tcBorders>
          </w:tcPr>
          <w:p w:rsidR="00F808DA" w:rsidRPr="00F808DA" w:rsidRDefault="00F808DA" w:rsidP="00F808DA">
            <w:pPr>
              <w:autoSpaceDE w:val="0"/>
              <w:autoSpaceDN w:val="0"/>
              <w:adjustRightInd w:val="0"/>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социальный педагог, классный руководитель</w:t>
            </w:r>
          </w:p>
        </w:tc>
        <w:tc>
          <w:tcPr>
            <w:tcW w:w="1800" w:type="dxa"/>
            <w:tcBorders>
              <w:top w:val="single" w:sz="4" w:space="0" w:color="000000"/>
              <w:left w:val="single" w:sz="4" w:space="0" w:color="000000"/>
              <w:bottom w:val="single" w:sz="4" w:space="0" w:color="000000"/>
              <w:right w:val="single" w:sz="4" w:space="0" w:color="000000"/>
            </w:tcBorders>
          </w:tcPr>
          <w:p w:rsidR="00F808DA" w:rsidRPr="00F808DA" w:rsidRDefault="00F808DA" w:rsidP="00F808DA">
            <w:pPr>
              <w:autoSpaceDE w:val="0"/>
              <w:autoSpaceDN w:val="0"/>
              <w:adjustRightInd w:val="0"/>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сентябрь - май</w:t>
            </w:r>
          </w:p>
        </w:tc>
      </w:tr>
      <w:tr w:rsidR="00F808DA" w:rsidRPr="00F808DA" w:rsidTr="00F808DA">
        <w:tc>
          <w:tcPr>
            <w:tcW w:w="720" w:type="dxa"/>
            <w:tcBorders>
              <w:top w:val="single" w:sz="4" w:space="0" w:color="000000"/>
              <w:left w:val="single" w:sz="4" w:space="0" w:color="000000"/>
              <w:bottom w:val="single" w:sz="4" w:space="0" w:color="000000"/>
              <w:right w:val="single" w:sz="4" w:space="0" w:color="000000"/>
            </w:tcBorders>
          </w:tcPr>
          <w:p w:rsidR="00F808DA" w:rsidRPr="00F808DA" w:rsidRDefault="00F808DA" w:rsidP="00F808DA">
            <w:pPr>
              <w:autoSpaceDE w:val="0"/>
              <w:autoSpaceDN w:val="0"/>
              <w:adjustRightInd w:val="0"/>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lastRenderedPageBreak/>
              <w:t>6.</w:t>
            </w:r>
          </w:p>
        </w:tc>
        <w:tc>
          <w:tcPr>
            <w:tcW w:w="4140" w:type="dxa"/>
            <w:tcBorders>
              <w:top w:val="single" w:sz="4" w:space="0" w:color="000000"/>
              <w:left w:val="single" w:sz="4" w:space="0" w:color="000000"/>
              <w:bottom w:val="single" w:sz="4" w:space="0" w:color="000000"/>
              <w:right w:val="single" w:sz="4" w:space="0" w:color="000000"/>
            </w:tcBorders>
          </w:tcPr>
          <w:p w:rsidR="00F808DA" w:rsidRPr="00F808DA" w:rsidRDefault="00F808DA" w:rsidP="00F808DA">
            <w:pPr>
              <w:autoSpaceDE w:val="0"/>
              <w:autoSpaceDN w:val="0"/>
              <w:adjustRightInd w:val="0"/>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Изучение адаптивных возможностей и уровня социализации ребёнка с умственной отсталостью</w:t>
            </w:r>
          </w:p>
        </w:tc>
        <w:tc>
          <w:tcPr>
            <w:tcW w:w="3060" w:type="dxa"/>
            <w:tcBorders>
              <w:top w:val="single" w:sz="4" w:space="0" w:color="000000"/>
              <w:left w:val="single" w:sz="4" w:space="0" w:color="000000"/>
              <w:bottom w:val="single" w:sz="4" w:space="0" w:color="000000"/>
              <w:right w:val="single" w:sz="4" w:space="0" w:color="000000"/>
            </w:tcBorders>
          </w:tcPr>
          <w:p w:rsidR="00F808DA" w:rsidRPr="00F808DA" w:rsidRDefault="00F808DA" w:rsidP="00F808DA">
            <w:pPr>
              <w:autoSpaceDE w:val="0"/>
              <w:autoSpaceDN w:val="0"/>
              <w:adjustRightInd w:val="0"/>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педагог-психолог, классный руководитель</w:t>
            </w:r>
          </w:p>
        </w:tc>
        <w:tc>
          <w:tcPr>
            <w:tcW w:w="1800" w:type="dxa"/>
            <w:tcBorders>
              <w:top w:val="single" w:sz="4" w:space="0" w:color="000000"/>
              <w:left w:val="single" w:sz="4" w:space="0" w:color="000000"/>
              <w:bottom w:val="single" w:sz="4" w:space="0" w:color="000000"/>
              <w:right w:val="single" w:sz="4" w:space="0" w:color="000000"/>
            </w:tcBorders>
          </w:tcPr>
          <w:p w:rsidR="00F808DA" w:rsidRPr="00F808DA" w:rsidRDefault="00F808DA" w:rsidP="00F808DA">
            <w:pPr>
              <w:autoSpaceDE w:val="0"/>
              <w:autoSpaceDN w:val="0"/>
              <w:adjustRightInd w:val="0"/>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I полугодие</w:t>
            </w:r>
          </w:p>
        </w:tc>
      </w:tr>
      <w:tr w:rsidR="00F808DA" w:rsidRPr="00F808DA" w:rsidTr="00F808DA">
        <w:trPr>
          <w:trHeight w:val="274"/>
        </w:trPr>
        <w:tc>
          <w:tcPr>
            <w:tcW w:w="720" w:type="dxa"/>
            <w:tcBorders>
              <w:top w:val="single" w:sz="4" w:space="0" w:color="000000"/>
              <w:left w:val="single" w:sz="4" w:space="0" w:color="000000"/>
              <w:bottom w:val="single" w:sz="4" w:space="0" w:color="auto"/>
              <w:right w:val="single" w:sz="4" w:space="0" w:color="000000"/>
            </w:tcBorders>
          </w:tcPr>
          <w:p w:rsidR="00F808DA" w:rsidRPr="00F808DA" w:rsidRDefault="00F808DA" w:rsidP="00F808DA">
            <w:pPr>
              <w:autoSpaceDE w:val="0"/>
              <w:autoSpaceDN w:val="0"/>
              <w:adjustRightInd w:val="0"/>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7.</w:t>
            </w:r>
          </w:p>
        </w:tc>
        <w:tc>
          <w:tcPr>
            <w:tcW w:w="4140" w:type="dxa"/>
            <w:tcBorders>
              <w:top w:val="single" w:sz="4" w:space="0" w:color="000000"/>
              <w:left w:val="single" w:sz="4" w:space="0" w:color="000000"/>
              <w:bottom w:val="single" w:sz="4" w:space="0" w:color="auto"/>
              <w:right w:val="single" w:sz="4" w:space="0" w:color="000000"/>
            </w:tcBorders>
          </w:tcPr>
          <w:p w:rsidR="00F808DA" w:rsidRPr="00F808DA" w:rsidRDefault="00F808DA" w:rsidP="00F808DA">
            <w:pPr>
              <w:autoSpaceDE w:val="0"/>
              <w:autoSpaceDN w:val="0"/>
              <w:adjustRightInd w:val="0"/>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Отслеживание динамики развития ребёнка с умственной отсталостью</w:t>
            </w:r>
          </w:p>
        </w:tc>
        <w:tc>
          <w:tcPr>
            <w:tcW w:w="3060" w:type="dxa"/>
            <w:tcBorders>
              <w:top w:val="single" w:sz="4" w:space="0" w:color="000000"/>
              <w:left w:val="single" w:sz="4" w:space="0" w:color="000000"/>
              <w:bottom w:val="single" w:sz="4" w:space="0" w:color="auto"/>
              <w:right w:val="single" w:sz="4" w:space="0" w:color="000000"/>
            </w:tcBorders>
          </w:tcPr>
          <w:p w:rsidR="00F808DA" w:rsidRPr="00F808DA" w:rsidRDefault="00F808DA" w:rsidP="00F808DA">
            <w:pPr>
              <w:autoSpaceDE w:val="0"/>
              <w:autoSpaceDN w:val="0"/>
              <w:adjustRightInd w:val="0"/>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педагог-психолог, классный руководитель, учитель-логопед, специалисты психолого-медико-педагогического консилиума</w:t>
            </w:r>
          </w:p>
        </w:tc>
        <w:tc>
          <w:tcPr>
            <w:tcW w:w="1800" w:type="dxa"/>
            <w:tcBorders>
              <w:top w:val="single" w:sz="4" w:space="0" w:color="000000"/>
              <w:left w:val="single" w:sz="4" w:space="0" w:color="000000"/>
              <w:bottom w:val="single" w:sz="4" w:space="0" w:color="auto"/>
              <w:right w:val="single" w:sz="4" w:space="0" w:color="000000"/>
            </w:tcBorders>
          </w:tcPr>
          <w:p w:rsidR="00F808DA" w:rsidRPr="00F808DA" w:rsidRDefault="00F808DA" w:rsidP="00F808DA">
            <w:pPr>
              <w:autoSpaceDE w:val="0"/>
              <w:autoSpaceDN w:val="0"/>
              <w:adjustRightInd w:val="0"/>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сентябрь-декабрь-май</w:t>
            </w:r>
          </w:p>
        </w:tc>
      </w:tr>
      <w:tr w:rsidR="00F808DA" w:rsidRPr="00F808DA" w:rsidTr="00F808DA">
        <w:trPr>
          <w:trHeight w:val="315"/>
        </w:trPr>
        <w:tc>
          <w:tcPr>
            <w:tcW w:w="720" w:type="dxa"/>
            <w:tcBorders>
              <w:top w:val="single" w:sz="4" w:space="0" w:color="auto"/>
              <w:left w:val="single" w:sz="4" w:space="0" w:color="000000"/>
              <w:bottom w:val="single" w:sz="4" w:space="0" w:color="000000"/>
              <w:right w:val="single" w:sz="4" w:space="0" w:color="000000"/>
            </w:tcBorders>
          </w:tcPr>
          <w:p w:rsidR="00F808DA" w:rsidRPr="00F808DA" w:rsidRDefault="00F808DA" w:rsidP="00F808DA">
            <w:pPr>
              <w:autoSpaceDE w:val="0"/>
              <w:autoSpaceDN w:val="0"/>
              <w:adjustRightInd w:val="0"/>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8.</w:t>
            </w:r>
          </w:p>
        </w:tc>
        <w:tc>
          <w:tcPr>
            <w:tcW w:w="4140" w:type="dxa"/>
            <w:tcBorders>
              <w:top w:val="single" w:sz="4" w:space="0" w:color="auto"/>
              <w:left w:val="single" w:sz="4" w:space="0" w:color="000000"/>
              <w:bottom w:val="single" w:sz="4" w:space="0" w:color="000000"/>
              <w:right w:val="single" w:sz="4" w:space="0" w:color="000000"/>
            </w:tcBorders>
          </w:tcPr>
          <w:p w:rsidR="00F808DA" w:rsidRPr="00F808DA" w:rsidRDefault="00F808DA" w:rsidP="00F808DA">
            <w:pPr>
              <w:autoSpaceDE w:val="0"/>
              <w:autoSpaceDN w:val="0"/>
              <w:adjustRightInd w:val="0"/>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Анализ результатов коррекционно-развивающей работы</w:t>
            </w:r>
          </w:p>
        </w:tc>
        <w:tc>
          <w:tcPr>
            <w:tcW w:w="3060" w:type="dxa"/>
            <w:tcBorders>
              <w:top w:val="single" w:sz="4" w:space="0" w:color="auto"/>
              <w:left w:val="single" w:sz="4" w:space="0" w:color="000000"/>
              <w:bottom w:val="single" w:sz="4" w:space="0" w:color="000000"/>
              <w:right w:val="single" w:sz="4" w:space="0" w:color="000000"/>
            </w:tcBorders>
          </w:tcPr>
          <w:p w:rsidR="00F808DA" w:rsidRPr="00F808DA" w:rsidRDefault="00F808DA" w:rsidP="00F808DA">
            <w:pPr>
              <w:autoSpaceDE w:val="0"/>
              <w:autoSpaceDN w:val="0"/>
              <w:adjustRightInd w:val="0"/>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зам. директора по учебно-воспитательной работе, классный руководитель, учитель-логопед, педагог-психолог</w:t>
            </w:r>
          </w:p>
        </w:tc>
        <w:tc>
          <w:tcPr>
            <w:tcW w:w="1800" w:type="dxa"/>
            <w:tcBorders>
              <w:top w:val="single" w:sz="4" w:space="0" w:color="auto"/>
              <w:left w:val="single" w:sz="4" w:space="0" w:color="000000"/>
              <w:bottom w:val="single" w:sz="4" w:space="0" w:color="000000"/>
              <w:right w:val="single" w:sz="4" w:space="0" w:color="000000"/>
            </w:tcBorders>
          </w:tcPr>
          <w:p w:rsidR="00F808DA" w:rsidRPr="00F808DA" w:rsidRDefault="00F808DA" w:rsidP="00F808DA">
            <w:pPr>
              <w:autoSpaceDE w:val="0"/>
              <w:autoSpaceDN w:val="0"/>
              <w:adjustRightInd w:val="0"/>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сентябрь-декабрь-май</w:t>
            </w:r>
          </w:p>
        </w:tc>
      </w:tr>
    </w:tbl>
    <w:p w:rsidR="00F808DA" w:rsidRPr="00F808DA" w:rsidRDefault="00F808DA" w:rsidP="00700DA5">
      <w:pPr>
        <w:pStyle w:val="af4"/>
        <w:widowControl w:val="0"/>
        <w:numPr>
          <w:ilvl w:val="0"/>
          <w:numId w:val="113"/>
        </w:numPr>
        <w:tabs>
          <w:tab w:val="left" w:pos="1103"/>
        </w:tabs>
        <w:spacing w:after="0" w:line="240" w:lineRule="auto"/>
        <w:ind w:left="0" w:right="141" w:firstLine="284"/>
        <w:jc w:val="both"/>
        <w:rPr>
          <w:rFonts w:ascii="Times New Roman" w:hAnsi="Times New Roman"/>
          <w:sz w:val="24"/>
          <w:szCs w:val="24"/>
        </w:rPr>
      </w:pPr>
      <w:r w:rsidRPr="00F808DA">
        <w:rPr>
          <w:rFonts w:ascii="Times New Roman" w:hAnsi="Times New Roman"/>
          <w:i/>
          <w:spacing w:val="-1"/>
          <w:sz w:val="24"/>
          <w:szCs w:val="24"/>
        </w:rPr>
        <w:t>К</w:t>
      </w:r>
      <w:r w:rsidRPr="00F808DA">
        <w:rPr>
          <w:rFonts w:ascii="Times New Roman" w:hAnsi="Times New Roman"/>
          <w:spacing w:val="-1"/>
          <w:sz w:val="24"/>
          <w:szCs w:val="24"/>
        </w:rPr>
        <w:t>о</w:t>
      </w:r>
      <w:r w:rsidRPr="00F808DA">
        <w:rPr>
          <w:rFonts w:ascii="Times New Roman" w:hAnsi="Times New Roman"/>
          <w:i/>
          <w:spacing w:val="-1"/>
          <w:sz w:val="24"/>
          <w:szCs w:val="24"/>
        </w:rPr>
        <w:t>ррекционно-развивающая</w:t>
      </w:r>
      <w:r w:rsidRPr="00F808DA">
        <w:rPr>
          <w:rFonts w:ascii="Times New Roman" w:hAnsi="Times New Roman"/>
          <w:i/>
          <w:spacing w:val="56"/>
          <w:sz w:val="24"/>
          <w:szCs w:val="24"/>
        </w:rPr>
        <w:t xml:space="preserve"> </w:t>
      </w:r>
      <w:r w:rsidRPr="00F808DA">
        <w:rPr>
          <w:rFonts w:ascii="Times New Roman" w:hAnsi="Times New Roman"/>
          <w:i/>
          <w:spacing w:val="-2"/>
          <w:sz w:val="24"/>
          <w:szCs w:val="24"/>
        </w:rPr>
        <w:t>работа</w:t>
      </w:r>
      <w:r w:rsidRPr="00F808DA">
        <w:rPr>
          <w:rFonts w:ascii="Times New Roman" w:hAnsi="Times New Roman"/>
          <w:i/>
          <w:spacing w:val="59"/>
          <w:sz w:val="24"/>
          <w:szCs w:val="24"/>
        </w:rPr>
        <w:t xml:space="preserve"> </w:t>
      </w:r>
      <w:r w:rsidRPr="00F808DA">
        <w:rPr>
          <w:rFonts w:ascii="Times New Roman" w:hAnsi="Times New Roman"/>
          <w:spacing w:val="-1"/>
          <w:sz w:val="24"/>
          <w:szCs w:val="24"/>
        </w:rPr>
        <w:t>обеспечивает</w:t>
      </w:r>
      <w:r w:rsidRPr="00F808DA">
        <w:rPr>
          <w:rFonts w:ascii="Times New Roman" w:hAnsi="Times New Roman"/>
          <w:spacing w:val="56"/>
          <w:sz w:val="24"/>
          <w:szCs w:val="24"/>
        </w:rPr>
        <w:t xml:space="preserve"> </w:t>
      </w:r>
      <w:r w:rsidRPr="00F808DA">
        <w:rPr>
          <w:rFonts w:ascii="Times New Roman" w:hAnsi="Times New Roman"/>
          <w:spacing w:val="-1"/>
          <w:sz w:val="24"/>
          <w:szCs w:val="24"/>
        </w:rPr>
        <w:t>организацию</w:t>
      </w:r>
      <w:r w:rsidRPr="00F808DA">
        <w:rPr>
          <w:rFonts w:ascii="Times New Roman" w:hAnsi="Times New Roman"/>
          <w:spacing w:val="56"/>
          <w:sz w:val="24"/>
          <w:szCs w:val="24"/>
        </w:rPr>
        <w:t xml:space="preserve"> </w:t>
      </w:r>
      <w:r w:rsidRPr="00F808DA">
        <w:rPr>
          <w:rFonts w:ascii="Times New Roman" w:hAnsi="Times New Roman"/>
          <w:sz w:val="24"/>
          <w:szCs w:val="24"/>
        </w:rPr>
        <w:t>ме</w:t>
      </w:r>
      <w:r w:rsidRPr="00F808DA">
        <w:rPr>
          <w:rFonts w:ascii="Times New Roman" w:hAnsi="Times New Roman"/>
          <w:spacing w:val="-1"/>
          <w:sz w:val="24"/>
          <w:szCs w:val="24"/>
        </w:rPr>
        <w:t>роприятий,</w:t>
      </w:r>
      <w:r w:rsidRPr="00F808DA">
        <w:rPr>
          <w:rFonts w:ascii="Times New Roman" w:hAnsi="Times New Roman"/>
          <w:spacing w:val="12"/>
          <w:sz w:val="24"/>
          <w:szCs w:val="24"/>
        </w:rPr>
        <w:t xml:space="preserve"> </w:t>
      </w:r>
      <w:r w:rsidRPr="00F808DA">
        <w:rPr>
          <w:rFonts w:ascii="Times New Roman" w:hAnsi="Times New Roman"/>
          <w:spacing w:val="-1"/>
          <w:sz w:val="24"/>
          <w:szCs w:val="24"/>
        </w:rPr>
        <w:t>способствующих</w:t>
      </w:r>
      <w:r w:rsidRPr="00F808DA">
        <w:rPr>
          <w:rFonts w:ascii="Times New Roman" w:hAnsi="Times New Roman"/>
          <w:spacing w:val="15"/>
          <w:sz w:val="24"/>
          <w:szCs w:val="24"/>
        </w:rPr>
        <w:t xml:space="preserve"> </w:t>
      </w:r>
      <w:r w:rsidRPr="00F808DA">
        <w:rPr>
          <w:rFonts w:ascii="Times New Roman" w:hAnsi="Times New Roman"/>
          <w:spacing w:val="-1"/>
          <w:sz w:val="24"/>
          <w:szCs w:val="24"/>
        </w:rPr>
        <w:t>личностному</w:t>
      </w:r>
      <w:r w:rsidRPr="00F808DA">
        <w:rPr>
          <w:rFonts w:ascii="Times New Roman" w:hAnsi="Times New Roman"/>
          <w:spacing w:val="9"/>
          <w:sz w:val="24"/>
          <w:szCs w:val="24"/>
        </w:rPr>
        <w:t xml:space="preserve"> </w:t>
      </w:r>
      <w:r w:rsidRPr="00F808DA">
        <w:rPr>
          <w:rFonts w:ascii="Times New Roman" w:hAnsi="Times New Roman"/>
          <w:spacing w:val="-1"/>
          <w:sz w:val="24"/>
          <w:szCs w:val="24"/>
        </w:rPr>
        <w:t>развитию</w:t>
      </w:r>
      <w:r w:rsidRPr="00F808DA">
        <w:rPr>
          <w:rFonts w:ascii="Times New Roman" w:hAnsi="Times New Roman"/>
          <w:spacing w:val="19"/>
          <w:sz w:val="24"/>
          <w:szCs w:val="24"/>
        </w:rPr>
        <w:t xml:space="preserve"> обу</w:t>
      </w:r>
      <w:r w:rsidRPr="00F808DA">
        <w:rPr>
          <w:rFonts w:ascii="Times New Roman" w:hAnsi="Times New Roman"/>
          <w:spacing w:val="-2"/>
          <w:sz w:val="24"/>
          <w:szCs w:val="24"/>
        </w:rPr>
        <w:t>чающихся,</w:t>
      </w:r>
      <w:r w:rsidRPr="00F808DA">
        <w:rPr>
          <w:rFonts w:ascii="Times New Roman" w:hAnsi="Times New Roman"/>
          <w:spacing w:val="13"/>
          <w:sz w:val="24"/>
          <w:szCs w:val="24"/>
        </w:rPr>
        <w:t xml:space="preserve"> </w:t>
      </w:r>
      <w:r w:rsidRPr="00F808DA">
        <w:rPr>
          <w:rFonts w:ascii="Times New Roman" w:hAnsi="Times New Roman"/>
          <w:spacing w:val="-3"/>
          <w:sz w:val="24"/>
          <w:szCs w:val="24"/>
        </w:rPr>
        <w:t>коррекции</w:t>
      </w:r>
      <w:r w:rsidRPr="00F808DA">
        <w:rPr>
          <w:rFonts w:ascii="Times New Roman" w:hAnsi="Times New Roman"/>
          <w:spacing w:val="47"/>
          <w:sz w:val="24"/>
          <w:szCs w:val="24"/>
        </w:rPr>
        <w:t xml:space="preserve"> </w:t>
      </w:r>
      <w:r w:rsidRPr="00F808DA">
        <w:rPr>
          <w:rFonts w:ascii="Times New Roman" w:hAnsi="Times New Roman"/>
          <w:spacing w:val="-2"/>
          <w:sz w:val="24"/>
          <w:szCs w:val="24"/>
        </w:rPr>
        <w:t>недостатков</w:t>
      </w:r>
      <w:r w:rsidRPr="00F808DA">
        <w:rPr>
          <w:rFonts w:ascii="Times New Roman" w:hAnsi="Times New Roman"/>
          <w:spacing w:val="29"/>
          <w:sz w:val="24"/>
          <w:szCs w:val="24"/>
        </w:rPr>
        <w:t xml:space="preserve"> </w:t>
      </w:r>
      <w:r w:rsidRPr="00F808DA">
        <w:rPr>
          <w:rFonts w:ascii="Times New Roman" w:hAnsi="Times New Roman"/>
          <w:sz w:val="24"/>
          <w:szCs w:val="24"/>
        </w:rPr>
        <w:t>в</w:t>
      </w:r>
      <w:r w:rsidRPr="00F808DA">
        <w:rPr>
          <w:rFonts w:ascii="Times New Roman" w:hAnsi="Times New Roman"/>
          <w:spacing w:val="27"/>
          <w:sz w:val="24"/>
          <w:szCs w:val="24"/>
        </w:rPr>
        <w:t xml:space="preserve"> </w:t>
      </w:r>
      <w:r w:rsidRPr="00F808DA">
        <w:rPr>
          <w:rFonts w:ascii="Times New Roman" w:hAnsi="Times New Roman"/>
          <w:spacing w:val="-2"/>
          <w:sz w:val="24"/>
          <w:szCs w:val="24"/>
        </w:rPr>
        <w:t>психическом</w:t>
      </w:r>
      <w:r w:rsidRPr="00F808DA">
        <w:rPr>
          <w:rFonts w:ascii="Times New Roman" w:hAnsi="Times New Roman"/>
          <w:spacing w:val="28"/>
          <w:sz w:val="24"/>
          <w:szCs w:val="24"/>
        </w:rPr>
        <w:t xml:space="preserve"> </w:t>
      </w:r>
      <w:r w:rsidRPr="00F808DA">
        <w:rPr>
          <w:rFonts w:ascii="Times New Roman" w:hAnsi="Times New Roman"/>
          <w:spacing w:val="-1"/>
          <w:sz w:val="24"/>
          <w:szCs w:val="24"/>
        </w:rPr>
        <w:t>развитии</w:t>
      </w:r>
      <w:r w:rsidRPr="00F808DA">
        <w:rPr>
          <w:rFonts w:ascii="Times New Roman" w:hAnsi="Times New Roman"/>
          <w:spacing w:val="29"/>
          <w:sz w:val="24"/>
          <w:szCs w:val="24"/>
        </w:rPr>
        <w:t xml:space="preserve"> </w:t>
      </w:r>
      <w:r w:rsidRPr="00F808DA">
        <w:rPr>
          <w:rFonts w:ascii="Times New Roman" w:hAnsi="Times New Roman"/>
          <w:sz w:val="24"/>
          <w:szCs w:val="24"/>
        </w:rPr>
        <w:t>и</w:t>
      </w:r>
      <w:r w:rsidRPr="00F808DA">
        <w:rPr>
          <w:rFonts w:ascii="Times New Roman" w:hAnsi="Times New Roman"/>
          <w:spacing w:val="29"/>
          <w:sz w:val="24"/>
          <w:szCs w:val="24"/>
        </w:rPr>
        <w:t xml:space="preserve"> </w:t>
      </w:r>
      <w:r w:rsidRPr="00F808DA">
        <w:rPr>
          <w:rFonts w:ascii="Times New Roman" w:hAnsi="Times New Roman"/>
          <w:sz w:val="24"/>
          <w:szCs w:val="24"/>
        </w:rPr>
        <w:t>освоению</w:t>
      </w:r>
      <w:r w:rsidRPr="00F808DA">
        <w:rPr>
          <w:rFonts w:ascii="Times New Roman" w:hAnsi="Times New Roman"/>
          <w:spacing w:val="29"/>
          <w:sz w:val="24"/>
          <w:szCs w:val="24"/>
        </w:rPr>
        <w:t xml:space="preserve"> </w:t>
      </w:r>
      <w:r w:rsidRPr="00F808DA">
        <w:rPr>
          <w:rFonts w:ascii="Times New Roman" w:hAnsi="Times New Roman"/>
          <w:spacing w:val="-1"/>
          <w:sz w:val="24"/>
          <w:szCs w:val="24"/>
        </w:rPr>
        <w:t>ими</w:t>
      </w:r>
      <w:r w:rsidRPr="00F808DA">
        <w:rPr>
          <w:rFonts w:ascii="Times New Roman" w:hAnsi="Times New Roman"/>
          <w:spacing w:val="31"/>
          <w:sz w:val="24"/>
          <w:szCs w:val="24"/>
        </w:rPr>
        <w:t xml:space="preserve"> </w:t>
      </w:r>
      <w:r w:rsidRPr="00F808DA">
        <w:rPr>
          <w:rFonts w:ascii="Times New Roman" w:hAnsi="Times New Roman"/>
          <w:spacing w:val="-2"/>
          <w:sz w:val="24"/>
          <w:szCs w:val="24"/>
        </w:rPr>
        <w:t>содержания</w:t>
      </w:r>
      <w:r w:rsidRPr="00F808DA">
        <w:rPr>
          <w:rFonts w:ascii="Times New Roman" w:hAnsi="Times New Roman"/>
          <w:spacing w:val="28"/>
          <w:sz w:val="24"/>
          <w:szCs w:val="24"/>
        </w:rPr>
        <w:t xml:space="preserve"> </w:t>
      </w:r>
      <w:r w:rsidRPr="00F808DA">
        <w:rPr>
          <w:rFonts w:ascii="Times New Roman" w:hAnsi="Times New Roman"/>
          <w:spacing w:val="-2"/>
          <w:sz w:val="24"/>
          <w:szCs w:val="24"/>
        </w:rPr>
        <w:t>образова</w:t>
      </w:r>
      <w:r w:rsidRPr="00F808DA">
        <w:rPr>
          <w:rFonts w:ascii="Times New Roman" w:hAnsi="Times New Roman"/>
          <w:sz w:val="24"/>
          <w:szCs w:val="24"/>
        </w:rPr>
        <w:t>ния.</w:t>
      </w:r>
    </w:p>
    <w:p w:rsidR="00F808DA" w:rsidRPr="00F808DA" w:rsidRDefault="00F808DA" w:rsidP="00F808DA">
      <w:pPr>
        <w:pStyle w:val="a3"/>
        <w:autoSpaceDE w:val="0"/>
        <w:autoSpaceDN w:val="0"/>
        <w:adjustRightInd w:val="0"/>
        <w:spacing w:after="0" w:line="240" w:lineRule="auto"/>
        <w:ind w:left="0" w:right="141" w:firstLine="284"/>
        <w:jc w:val="both"/>
        <w:rPr>
          <w:rFonts w:ascii="Times New Roman" w:hAnsi="Times New Roman" w:cs="Times New Roman"/>
          <w:sz w:val="24"/>
          <w:szCs w:val="24"/>
        </w:rPr>
      </w:pPr>
      <w:r w:rsidRPr="00F808DA">
        <w:rPr>
          <w:rFonts w:ascii="Times New Roman" w:hAnsi="Times New Roman" w:cs="Times New Roman"/>
          <w:sz w:val="24"/>
          <w:szCs w:val="24"/>
        </w:rPr>
        <w:t xml:space="preserve"> </w:t>
      </w:r>
      <w:r w:rsidRPr="00F808DA">
        <w:rPr>
          <w:rFonts w:ascii="Times New Roman" w:hAnsi="Times New Roman" w:cs="Times New Roman"/>
          <w:spacing w:val="-1"/>
          <w:sz w:val="24"/>
          <w:szCs w:val="24"/>
        </w:rPr>
        <w:t>Коррекционно-развивающая</w:t>
      </w:r>
      <w:r w:rsidRPr="00F808DA">
        <w:rPr>
          <w:rFonts w:ascii="Times New Roman" w:hAnsi="Times New Roman" w:cs="Times New Roman"/>
          <w:sz w:val="24"/>
          <w:szCs w:val="24"/>
        </w:rPr>
        <w:t xml:space="preserve"> </w:t>
      </w:r>
      <w:r w:rsidRPr="00F808DA">
        <w:rPr>
          <w:rFonts w:ascii="Times New Roman" w:hAnsi="Times New Roman" w:cs="Times New Roman"/>
          <w:spacing w:val="-1"/>
          <w:sz w:val="24"/>
          <w:szCs w:val="24"/>
        </w:rPr>
        <w:t>работа</w:t>
      </w:r>
      <w:r w:rsidRPr="00F808DA">
        <w:rPr>
          <w:rFonts w:ascii="Times New Roman" w:hAnsi="Times New Roman" w:cs="Times New Roman"/>
          <w:sz w:val="24"/>
          <w:szCs w:val="24"/>
        </w:rPr>
        <w:t xml:space="preserve"> </w:t>
      </w:r>
      <w:r w:rsidRPr="00F808DA">
        <w:rPr>
          <w:rFonts w:ascii="Times New Roman" w:hAnsi="Times New Roman" w:cs="Times New Roman"/>
          <w:spacing w:val="-3"/>
          <w:sz w:val="24"/>
          <w:szCs w:val="24"/>
        </w:rPr>
        <w:t>включает:</w:t>
      </w:r>
    </w:p>
    <w:p w:rsidR="00F808DA" w:rsidRPr="00F808DA" w:rsidRDefault="00F808DA" w:rsidP="00700DA5">
      <w:pPr>
        <w:pStyle w:val="af4"/>
        <w:widowControl w:val="0"/>
        <w:numPr>
          <w:ilvl w:val="0"/>
          <w:numId w:val="114"/>
        </w:numPr>
        <w:tabs>
          <w:tab w:val="left" w:pos="1173"/>
        </w:tabs>
        <w:spacing w:after="0" w:line="240" w:lineRule="auto"/>
        <w:ind w:left="0" w:right="141" w:firstLine="284"/>
        <w:jc w:val="both"/>
        <w:rPr>
          <w:rFonts w:ascii="Times New Roman" w:hAnsi="Times New Roman"/>
          <w:sz w:val="24"/>
          <w:szCs w:val="24"/>
        </w:rPr>
      </w:pPr>
      <w:r w:rsidRPr="00F808DA">
        <w:rPr>
          <w:rFonts w:ascii="Times New Roman" w:hAnsi="Times New Roman"/>
          <w:sz w:val="24"/>
          <w:szCs w:val="24"/>
        </w:rPr>
        <w:t>составление</w:t>
      </w:r>
      <w:r w:rsidRPr="00F808DA">
        <w:rPr>
          <w:rFonts w:ascii="Times New Roman" w:hAnsi="Times New Roman"/>
          <w:spacing w:val="69"/>
          <w:sz w:val="24"/>
          <w:szCs w:val="24"/>
        </w:rPr>
        <w:t xml:space="preserve"> </w:t>
      </w:r>
      <w:r w:rsidRPr="00F808DA">
        <w:rPr>
          <w:rFonts w:ascii="Times New Roman" w:hAnsi="Times New Roman"/>
          <w:spacing w:val="-2"/>
          <w:sz w:val="24"/>
          <w:szCs w:val="24"/>
        </w:rPr>
        <w:t>индивидуальной</w:t>
      </w:r>
      <w:r w:rsidRPr="00F808DA">
        <w:rPr>
          <w:rFonts w:ascii="Times New Roman" w:hAnsi="Times New Roman"/>
          <w:spacing w:val="69"/>
          <w:sz w:val="24"/>
          <w:szCs w:val="24"/>
        </w:rPr>
        <w:t xml:space="preserve"> </w:t>
      </w:r>
      <w:r w:rsidRPr="00F808DA">
        <w:rPr>
          <w:rFonts w:ascii="Times New Roman" w:hAnsi="Times New Roman"/>
          <w:spacing w:val="-1"/>
          <w:sz w:val="24"/>
          <w:szCs w:val="24"/>
        </w:rPr>
        <w:t>программы</w:t>
      </w:r>
      <w:r w:rsidRPr="00F808DA">
        <w:rPr>
          <w:rFonts w:ascii="Times New Roman" w:hAnsi="Times New Roman"/>
          <w:spacing w:val="67"/>
          <w:sz w:val="24"/>
          <w:szCs w:val="24"/>
        </w:rPr>
        <w:t xml:space="preserve"> </w:t>
      </w:r>
      <w:r w:rsidRPr="00F808DA">
        <w:rPr>
          <w:rFonts w:ascii="Times New Roman" w:hAnsi="Times New Roman"/>
          <w:spacing w:val="-3"/>
          <w:sz w:val="24"/>
          <w:szCs w:val="24"/>
        </w:rPr>
        <w:t>психологического</w:t>
      </w:r>
      <w:r w:rsidRPr="00F808DA">
        <w:rPr>
          <w:rFonts w:ascii="Times New Roman" w:hAnsi="Times New Roman"/>
          <w:spacing w:val="69"/>
          <w:sz w:val="24"/>
          <w:szCs w:val="24"/>
        </w:rPr>
        <w:t xml:space="preserve"> </w:t>
      </w:r>
      <w:r w:rsidRPr="00F808DA">
        <w:rPr>
          <w:rFonts w:ascii="Times New Roman" w:hAnsi="Times New Roman"/>
          <w:spacing w:val="-1"/>
          <w:sz w:val="24"/>
          <w:szCs w:val="24"/>
        </w:rPr>
        <w:t>сопро</w:t>
      </w:r>
      <w:r w:rsidRPr="00F808DA">
        <w:rPr>
          <w:rFonts w:ascii="Times New Roman" w:hAnsi="Times New Roman"/>
          <w:spacing w:val="-2"/>
          <w:sz w:val="24"/>
          <w:szCs w:val="24"/>
        </w:rPr>
        <w:t>вождения</w:t>
      </w:r>
      <w:r w:rsidRPr="00F808DA">
        <w:rPr>
          <w:rFonts w:ascii="Times New Roman" w:hAnsi="Times New Roman"/>
          <w:sz w:val="24"/>
          <w:szCs w:val="24"/>
        </w:rPr>
        <w:t xml:space="preserve"> об</w:t>
      </w:r>
      <w:r w:rsidRPr="00F808DA">
        <w:rPr>
          <w:rFonts w:ascii="Times New Roman" w:hAnsi="Times New Roman"/>
          <w:spacing w:val="-1"/>
          <w:sz w:val="24"/>
          <w:szCs w:val="24"/>
        </w:rPr>
        <w:t>учающегося</w:t>
      </w:r>
      <w:r w:rsidRPr="00F808DA">
        <w:rPr>
          <w:rFonts w:ascii="Times New Roman" w:hAnsi="Times New Roman"/>
          <w:sz w:val="24"/>
          <w:szCs w:val="24"/>
        </w:rPr>
        <w:t xml:space="preserve"> </w:t>
      </w:r>
      <w:r w:rsidRPr="00F808DA">
        <w:rPr>
          <w:rFonts w:ascii="Times New Roman" w:hAnsi="Times New Roman"/>
          <w:spacing w:val="-1"/>
          <w:sz w:val="24"/>
          <w:szCs w:val="24"/>
        </w:rPr>
        <w:t>(совместно</w:t>
      </w:r>
      <w:r w:rsidRPr="00F808DA">
        <w:rPr>
          <w:rFonts w:ascii="Times New Roman" w:hAnsi="Times New Roman"/>
          <w:spacing w:val="1"/>
          <w:sz w:val="24"/>
          <w:szCs w:val="24"/>
        </w:rPr>
        <w:t xml:space="preserve"> </w:t>
      </w:r>
      <w:r w:rsidRPr="00F808DA">
        <w:rPr>
          <w:rFonts w:ascii="Times New Roman" w:hAnsi="Times New Roman"/>
          <w:sz w:val="24"/>
          <w:szCs w:val="24"/>
        </w:rPr>
        <w:t>с</w:t>
      </w:r>
      <w:r w:rsidRPr="00F808DA">
        <w:rPr>
          <w:rFonts w:ascii="Times New Roman" w:hAnsi="Times New Roman"/>
          <w:spacing w:val="-1"/>
          <w:sz w:val="24"/>
          <w:szCs w:val="24"/>
        </w:rPr>
        <w:t xml:space="preserve"> </w:t>
      </w:r>
      <w:r w:rsidRPr="00F808DA">
        <w:rPr>
          <w:rFonts w:ascii="Times New Roman" w:hAnsi="Times New Roman"/>
          <w:spacing w:val="-2"/>
          <w:sz w:val="24"/>
          <w:szCs w:val="24"/>
        </w:rPr>
        <w:t>педагогами);</w:t>
      </w:r>
    </w:p>
    <w:p w:rsidR="00F808DA" w:rsidRPr="00F808DA" w:rsidRDefault="00F808DA" w:rsidP="00700DA5">
      <w:pPr>
        <w:pStyle w:val="af4"/>
        <w:widowControl w:val="0"/>
        <w:numPr>
          <w:ilvl w:val="0"/>
          <w:numId w:val="114"/>
        </w:numPr>
        <w:tabs>
          <w:tab w:val="left" w:pos="1173"/>
        </w:tabs>
        <w:spacing w:after="0" w:line="240" w:lineRule="auto"/>
        <w:ind w:left="0" w:right="141" w:firstLine="284"/>
        <w:jc w:val="both"/>
        <w:rPr>
          <w:rFonts w:ascii="Times New Roman" w:hAnsi="Times New Roman"/>
          <w:sz w:val="24"/>
          <w:szCs w:val="24"/>
        </w:rPr>
      </w:pPr>
      <w:r w:rsidRPr="00F808DA">
        <w:rPr>
          <w:rFonts w:ascii="Times New Roman" w:hAnsi="Times New Roman"/>
          <w:spacing w:val="-2"/>
          <w:sz w:val="24"/>
          <w:szCs w:val="24"/>
        </w:rPr>
        <w:t>формирование</w:t>
      </w:r>
      <w:r w:rsidRPr="00F808DA">
        <w:rPr>
          <w:rFonts w:ascii="Times New Roman" w:hAnsi="Times New Roman"/>
          <w:spacing w:val="25"/>
          <w:sz w:val="24"/>
          <w:szCs w:val="24"/>
        </w:rPr>
        <w:t xml:space="preserve"> </w:t>
      </w:r>
      <w:r w:rsidRPr="00F808DA">
        <w:rPr>
          <w:rFonts w:ascii="Times New Roman" w:hAnsi="Times New Roman"/>
          <w:sz w:val="24"/>
          <w:szCs w:val="24"/>
        </w:rPr>
        <w:t>в</w:t>
      </w:r>
      <w:r w:rsidRPr="00F808DA">
        <w:rPr>
          <w:rFonts w:ascii="Times New Roman" w:hAnsi="Times New Roman"/>
          <w:spacing w:val="22"/>
          <w:sz w:val="24"/>
          <w:szCs w:val="24"/>
        </w:rPr>
        <w:t xml:space="preserve"> </w:t>
      </w:r>
      <w:r w:rsidRPr="00F808DA">
        <w:rPr>
          <w:rFonts w:ascii="Times New Roman" w:hAnsi="Times New Roman"/>
          <w:sz w:val="24"/>
          <w:szCs w:val="24"/>
        </w:rPr>
        <w:t>классе</w:t>
      </w:r>
      <w:r w:rsidRPr="00F808DA">
        <w:rPr>
          <w:rFonts w:ascii="Times New Roman" w:hAnsi="Times New Roman"/>
          <w:spacing w:val="23"/>
          <w:sz w:val="24"/>
          <w:szCs w:val="24"/>
        </w:rPr>
        <w:t xml:space="preserve"> </w:t>
      </w:r>
      <w:r w:rsidRPr="00F808DA">
        <w:rPr>
          <w:rFonts w:ascii="Times New Roman" w:hAnsi="Times New Roman"/>
          <w:spacing w:val="-3"/>
          <w:sz w:val="24"/>
          <w:szCs w:val="24"/>
        </w:rPr>
        <w:t>психологического</w:t>
      </w:r>
      <w:r w:rsidRPr="00F808DA">
        <w:rPr>
          <w:rFonts w:ascii="Times New Roman" w:hAnsi="Times New Roman"/>
          <w:spacing w:val="24"/>
          <w:sz w:val="24"/>
          <w:szCs w:val="24"/>
        </w:rPr>
        <w:t xml:space="preserve"> </w:t>
      </w:r>
      <w:r w:rsidRPr="00F808DA">
        <w:rPr>
          <w:rFonts w:ascii="Times New Roman" w:hAnsi="Times New Roman"/>
          <w:spacing w:val="-2"/>
          <w:sz w:val="24"/>
          <w:szCs w:val="24"/>
        </w:rPr>
        <w:t>климата,</w:t>
      </w:r>
      <w:r w:rsidRPr="00F808DA">
        <w:rPr>
          <w:rFonts w:ascii="Times New Roman" w:hAnsi="Times New Roman"/>
          <w:spacing w:val="23"/>
          <w:sz w:val="24"/>
          <w:szCs w:val="24"/>
        </w:rPr>
        <w:t xml:space="preserve"> </w:t>
      </w:r>
      <w:r w:rsidRPr="00F808DA">
        <w:rPr>
          <w:rFonts w:ascii="Times New Roman" w:hAnsi="Times New Roman"/>
          <w:spacing w:val="-4"/>
          <w:sz w:val="24"/>
          <w:szCs w:val="24"/>
        </w:rPr>
        <w:t>комфортного</w:t>
      </w:r>
      <w:r w:rsidRPr="00F808DA">
        <w:rPr>
          <w:rFonts w:ascii="Times New Roman" w:hAnsi="Times New Roman"/>
          <w:spacing w:val="24"/>
          <w:sz w:val="24"/>
          <w:szCs w:val="24"/>
        </w:rPr>
        <w:t xml:space="preserve"> </w:t>
      </w:r>
      <w:r w:rsidRPr="00F808DA">
        <w:rPr>
          <w:rFonts w:ascii="Times New Roman" w:hAnsi="Times New Roman"/>
          <w:spacing w:val="-1"/>
          <w:sz w:val="24"/>
          <w:szCs w:val="24"/>
        </w:rPr>
        <w:t>для</w:t>
      </w:r>
      <w:r w:rsidRPr="00F808DA">
        <w:rPr>
          <w:rFonts w:ascii="Times New Roman" w:hAnsi="Times New Roman"/>
          <w:spacing w:val="43"/>
          <w:sz w:val="24"/>
          <w:szCs w:val="24"/>
        </w:rPr>
        <w:t xml:space="preserve"> </w:t>
      </w:r>
      <w:r w:rsidRPr="00F808DA">
        <w:rPr>
          <w:rFonts w:ascii="Times New Roman" w:hAnsi="Times New Roman"/>
          <w:spacing w:val="-2"/>
          <w:sz w:val="24"/>
          <w:szCs w:val="24"/>
        </w:rPr>
        <w:t>всех</w:t>
      </w:r>
      <w:r w:rsidRPr="00F808DA">
        <w:rPr>
          <w:rFonts w:ascii="Times New Roman" w:hAnsi="Times New Roman"/>
          <w:spacing w:val="1"/>
          <w:sz w:val="24"/>
          <w:szCs w:val="24"/>
        </w:rPr>
        <w:t xml:space="preserve"> </w:t>
      </w:r>
      <w:r w:rsidRPr="00F808DA">
        <w:rPr>
          <w:rFonts w:ascii="Times New Roman" w:hAnsi="Times New Roman"/>
          <w:spacing w:val="-2"/>
          <w:sz w:val="24"/>
          <w:szCs w:val="24"/>
        </w:rPr>
        <w:t>обучающихся;</w:t>
      </w:r>
    </w:p>
    <w:p w:rsidR="00F808DA" w:rsidRPr="00F808DA" w:rsidRDefault="00F808DA" w:rsidP="00700DA5">
      <w:pPr>
        <w:pStyle w:val="af4"/>
        <w:widowControl w:val="0"/>
        <w:numPr>
          <w:ilvl w:val="0"/>
          <w:numId w:val="114"/>
        </w:numPr>
        <w:tabs>
          <w:tab w:val="left" w:pos="1173"/>
        </w:tabs>
        <w:spacing w:after="0" w:line="240" w:lineRule="auto"/>
        <w:ind w:left="0" w:right="141" w:firstLine="284"/>
        <w:jc w:val="both"/>
        <w:rPr>
          <w:rFonts w:ascii="Times New Roman" w:hAnsi="Times New Roman"/>
          <w:sz w:val="24"/>
          <w:szCs w:val="24"/>
        </w:rPr>
      </w:pPr>
      <w:r w:rsidRPr="00F808DA">
        <w:rPr>
          <w:rFonts w:ascii="Times New Roman" w:hAnsi="Times New Roman"/>
          <w:spacing w:val="-1"/>
          <w:sz w:val="24"/>
          <w:szCs w:val="24"/>
        </w:rPr>
        <w:t>организацию</w:t>
      </w:r>
      <w:r w:rsidRPr="00F808DA">
        <w:rPr>
          <w:rFonts w:ascii="Times New Roman" w:hAnsi="Times New Roman"/>
          <w:spacing w:val="8"/>
          <w:sz w:val="24"/>
          <w:szCs w:val="24"/>
        </w:rPr>
        <w:t xml:space="preserve"> </w:t>
      </w:r>
      <w:r w:rsidRPr="00F808DA">
        <w:rPr>
          <w:rFonts w:ascii="Times New Roman" w:hAnsi="Times New Roman"/>
          <w:spacing w:val="-3"/>
          <w:sz w:val="24"/>
          <w:szCs w:val="24"/>
        </w:rPr>
        <w:t>внеурочной</w:t>
      </w:r>
      <w:r w:rsidRPr="00F808DA">
        <w:rPr>
          <w:rFonts w:ascii="Times New Roman" w:hAnsi="Times New Roman"/>
          <w:spacing w:val="6"/>
          <w:sz w:val="24"/>
          <w:szCs w:val="24"/>
        </w:rPr>
        <w:t xml:space="preserve"> </w:t>
      </w:r>
      <w:r w:rsidRPr="00F808DA">
        <w:rPr>
          <w:rFonts w:ascii="Times New Roman" w:hAnsi="Times New Roman"/>
          <w:sz w:val="24"/>
          <w:szCs w:val="24"/>
        </w:rPr>
        <w:t>деятельности,</w:t>
      </w:r>
      <w:r w:rsidRPr="00F808DA">
        <w:rPr>
          <w:rFonts w:ascii="Times New Roman" w:hAnsi="Times New Roman"/>
          <w:spacing w:val="8"/>
          <w:sz w:val="24"/>
          <w:szCs w:val="24"/>
        </w:rPr>
        <w:t xml:space="preserve"> </w:t>
      </w:r>
      <w:r w:rsidRPr="00F808DA">
        <w:rPr>
          <w:rFonts w:ascii="Times New Roman" w:hAnsi="Times New Roman"/>
          <w:spacing w:val="-2"/>
          <w:sz w:val="24"/>
          <w:szCs w:val="24"/>
        </w:rPr>
        <w:t>направленной</w:t>
      </w:r>
      <w:r w:rsidRPr="00F808DA">
        <w:rPr>
          <w:rFonts w:ascii="Times New Roman" w:hAnsi="Times New Roman"/>
          <w:spacing w:val="6"/>
          <w:sz w:val="24"/>
          <w:szCs w:val="24"/>
        </w:rPr>
        <w:t xml:space="preserve"> </w:t>
      </w:r>
      <w:r w:rsidRPr="00F808DA">
        <w:rPr>
          <w:rFonts w:ascii="Times New Roman" w:hAnsi="Times New Roman"/>
          <w:sz w:val="24"/>
          <w:szCs w:val="24"/>
        </w:rPr>
        <w:t>на</w:t>
      </w:r>
      <w:r w:rsidRPr="00F808DA">
        <w:rPr>
          <w:rFonts w:ascii="Times New Roman" w:hAnsi="Times New Roman"/>
          <w:spacing w:val="6"/>
          <w:sz w:val="24"/>
          <w:szCs w:val="24"/>
        </w:rPr>
        <w:t xml:space="preserve"> </w:t>
      </w:r>
      <w:r w:rsidRPr="00F808DA">
        <w:rPr>
          <w:rFonts w:ascii="Times New Roman" w:hAnsi="Times New Roman"/>
          <w:spacing w:val="-1"/>
          <w:sz w:val="24"/>
          <w:szCs w:val="24"/>
        </w:rPr>
        <w:t>развитие</w:t>
      </w:r>
      <w:r w:rsidRPr="00F808DA">
        <w:rPr>
          <w:rFonts w:ascii="Times New Roman" w:hAnsi="Times New Roman"/>
          <w:spacing w:val="39"/>
          <w:sz w:val="24"/>
          <w:szCs w:val="24"/>
        </w:rPr>
        <w:t xml:space="preserve"> </w:t>
      </w:r>
      <w:r w:rsidRPr="00F808DA">
        <w:rPr>
          <w:rFonts w:ascii="Times New Roman" w:hAnsi="Times New Roman"/>
          <w:spacing w:val="-2"/>
          <w:sz w:val="24"/>
          <w:szCs w:val="24"/>
        </w:rPr>
        <w:t>познавательных</w:t>
      </w:r>
      <w:r w:rsidRPr="00F808DA">
        <w:rPr>
          <w:rFonts w:ascii="Times New Roman" w:hAnsi="Times New Roman"/>
          <w:spacing w:val="9"/>
          <w:sz w:val="24"/>
          <w:szCs w:val="24"/>
        </w:rPr>
        <w:t xml:space="preserve"> </w:t>
      </w:r>
      <w:r w:rsidRPr="00F808DA">
        <w:rPr>
          <w:rFonts w:ascii="Times New Roman" w:hAnsi="Times New Roman"/>
          <w:sz w:val="24"/>
          <w:szCs w:val="24"/>
        </w:rPr>
        <w:t>интересов</w:t>
      </w:r>
      <w:r w:rsidRPr="00F808DA">
        <w:rPr>
          <w:rFonts w:ascii="Times New Roman" w:hAnsi="Times New Roman"/>
          <w:spacing w:val="8"/>
          <w:sz w:val="24"/>
          <w:szCs w:val="24"/>
        </w:rPr>
        <w:t xml:space="preserve"> об</w:t>
      </w:r>
      <w:r w:rsidRPr="00F808DA">
        <w:rPr>
          <w:rFonts w:ascii="Times New Roman" w:hAnsi="Times New Roman"/>
          <w:spacing w:val="-2"/>
          <w:sz w:val="24"/>
          <w:szCs w:val="24"/>
        </w:rPr>
        <w:t>учающихся,</w:t>
      </w:r>
      <w:r w:rsidRPr="00F808DA">
        <w:rPr>
          <w:rFonts w:ascii="Times New Roman" w:hAnsi="Times New Roman"/>
          <w:spacing w:val="8"/>
          <w:sz w:val="24"/>
          <w:szCs w:val="24"/>
        </w:rPr>
        <w:t xml:space="preserve"> </w:t>
      </w:r>
      <w:r w:rsidRPr="00F808DA">
        <w:rPr>
          <w:rFonts w:ascii="Times New Roman" w:hAnsi="Times New Roman"/>
          <w:spacing w:val="-1"/>
          <w:sz w:val="24"/>
          <w:szCs w:val="24"/>
        </w:rPr>
        <w:t>их</w:t>
      </w:r>
      <w:r w:rsidRPr="00F808DA">
        <w:rPr>
          <w:rFonts w:ascii="Times New Roman" w:hAnsi="Times New Roman"/>
          <w:spacing w:val="9"/>
          <w:sz w:val="24"/>
          <w:szCs w:val="24"/>
        </w:rPr>
        <w:t xml:space="preserve"> </w:t>
      </w:r>
      <w:r w:rsidRPr="00F808DA">
        <w:rPr>
          <w:rFonts w:ascii="Times New Roman" w:hAnsi="Times New Roman"/>
          <w:spacing w:val="-1"/>
          <w:sz w:val="24"/>
          <w:szCs w:val="24"/>
        </w:rPr>
        <w:t>общее</w:t>
      </w:r>
      <w:r w:rsidRPr="00F808DA">
        <w:rPr>
          <w:rFonts w:ascii="Times New Roman" w:hAnsi="Times New Roman"/>
          <w:spacing w:val="8"/>
          <w:sz w:val="24"/>
          <w:szCs w:val="24"/>
        </w:rPr>
        <w:t xml:space="preserve"> </w:t>
      </w:r>
      <w:r w:rsidRPr="00F808DA">
        <w:rPr>
          <w:rFonts w:ascii="Times New Roman" w:hAnsi="Times New Roman"/>
          <w:sz w:val="24"/>
          <w:szCs w:val="24"/>
        </w:rPr>
        <w:t>социально-личностное</w:t>
      </w:r>
      <w:r w:rsidRPr="00F808DA">
        <w:rPr>
          <w:rFonts w:ascii="Times New Roman" w:hAnsi="Times New Roman"/>
          <w:spacing w:val="8"/>
          <w:sz w:val="24"/>
          <w:szCs w:val="24"/>
        </w:rPr>
        <w:t xml:space="preserve"> </w:t>
      </w:r>
      <w:r w:rsidRPr="00F808DA">
        <w:rPr>
          <w:rFonts w:ascii="Times New Roman" w:hAnsi="Times New Roman"/>
          <w:spacing w:val="-1"/>
          <w:sz w:val="24"/>
          <w:szCs w:val="24"/>
        </w:rPr>
        <w:t>разви</w:t>
      </w:r>
      <w:r w:rsidRPr="00F808DA">
        <w:rPr>
          <w:rFonts w:ascii="Times New Roman" w:hAnsi="Times New Roman"/>
          <w:sz w:val="24"/>
          <w:szCs w:val="24"/>
        </w:rPr>
        <w:t>тие;</w:t>
      </w:r>
    </w:p>
    <w:p w:rsidR="00F808DA" w:rsidRPr="00F808DA" w:rsidRDefault="00F808DA" w:rsidP="00700DA5">
      <w:pPr>
        <w:pStyle w:val="af4"/>
        <w:widowControl w:val="0"/>
        <w:numPr>
          <w:ilvl w:val="0"/>
          <w:numId w:val="114"/>
        </w:numPr>
        <w:tabs>
          <w:tab w:val="left" w:pos="1173"/>
        </w:tabs>
        <w:spacing w:after="0" w:line="240" w:lineRule="auto"/>
        <w:ind w:left="0" w:right="141" w:firstLine="284"/>
        <w:jc w:val="both"/>
        <w:rPr>
          <w:rFonts w:ascii="Times New Roman" w:hAnsi="Times New Roman"/>
          <w:sz w:val="24"/>
          <w:szCs w:val="24"/>
        </w:rPr>
      </w:pPr>
      <w:r w:rsidRPr="00F808DA">
        <w:rPr>
          <w:rFonts w:ascii="Times New Roman" w:hAnsi="Times New Roman"/>
          <w:spacing w:val="-2"/>
          <w:sz w:val="24"/>
          <w:szCs w:val="24"/>
        </w:rPr>
        <w:t>разработку</w:t>
      </w:r>
      <w:r w:rsidRPr="00F808DA">
        <w:rPr>
          <w:rFonts w:ascii="Times New Roman" w:hAnsi="Times New Roman"/>
          <w:spacing w:val="41"/>
          <w:sz w:val="24"/>
          <w:szCs w:val="24"/>
        </w:rPr>
        <w:t xml:space="preserve"> </w:t>
      </w:r>
      <w:r w:rsidRPr="00F808DA">
        <w:rPr>
          <w:rFonts w:ascii="Times New Roman" w:hAnsi="Times New Roman"/>
          <w:spacing w:val="-1"/>
          <w:sz w:val="24"/>
          <w:szCs w:val="24"/>
        </w:rPr>
        <w:t>оптимальных</w:t>
      </w:r>
      <w:r w:rsidRPr="00F808DA">
        <w:rPr>
          <w:rFonts w:ascii="Times New Roman" w:hAnsi="Times New Roman"/>
          <w:spacing w:val="45"/>
          <w:sz w:val="24"/>
          <w:szCs w:val="24"/>
        </w:rPr>
        <w:t xml:space="preserve"> </w:t>
      </w:r>
      <w:r w:rsidRPr="00F808DA">
        <w:rPr>
          <w:rFonts w:ascii="Times New Roman" w:hAnsi="Times New Roman"/>
          <w:spacing w:val="-1"/>
          <w:sz w:val="24"/>
          <w:szCs w:val="24"/>
        </w:rPr>
        <w:t>для</w:t>
      </w:r>
      <w:r w:rsidRPr="00F808DA">
        <w:rPr>
          <w:rFonts w:ascii="Times New Roman" w:hAnsi="Times New Roman"/>
          <w:spacing w:val="45"/>
          <w:sz w:val="24"/>
          <w:szCs w:val="24"/>
        </w:rPr>
        <w:t xml:space="preserve"> </w:t>
      </w:r>
      <w:r w:rsidRPr="00F808DA">
        <w:rPr>
          <w:rFonts w:ascii="Times New Roman" w:hAnsi="Times New Roman"/>
          <w:spacing w:val="-1"/>
          <w:sz w:val="24"/>
          <w:szCs w:val="24"/>
        </w:rPr>
        <w:t xml:space="preserve"> </w:t>
      </w:r>
      <w:r w:rsidRPr="00F808DA">
        <w:rPr>
          <w:rFonts w:ascii="Times New Roman" w:hAnsi="Times New Roman"/>
          <w:sz w:val="24"/>
          <w:szCs w:val="24"/>
        </w:rPr>
        <w:t xml:space="preserve">развития обучающихся с умственной отсталостью (интеллектуальными нарушениями) </w:t>
      </w:r>
      <w:r w:rsidRPr="00F808DA">
        <w:rPr>
          <w:rFonts w:ascii="Times New Roman" w:hAnsi="Times New Roman"/>
          <w:spacing w:val="-2"/>
          <w:sz w:val="24"/>
          <w:szCs w:val="24"/>
        </w:rPr>
        <w:t>групповых</w:t>
      </w:r>
      <w:r w:rsidRPr="00F808DA">
        <w:rPr>
          <w:rFonts w:ascii="Times New Roman" w:hAnsi="Times New Roman"/>
          <w:spacing w:val="50"/>
          <w:sz w:val="24"/>
          <w:szCs w:val="24"/>
        </w:rPr>
        <w:t xml:space="preserve"> </w:t>
      </w:r>
      <w:r w:rsidRPr="00F808DA">
        <w:rPr>
          <w:rFonts w:ascii="Times New Roman" w:hAnsi="Times New Roman"/>
          <w:sz w:val="24"/>
          <w:szCs w:val="24"/>
        </w:rPr>
        <w:t>и</w:t>
      </w:r>
      <w:r w:rsidRPr="00F808DA">
        <w:rPr>
          <w:rFonts w:ascii="Times New Roman" w:hAnsi="Times New Roman"/>
          <w:spacing w:val="50"/>
          <w:sz w:val="24"/>
          <w:szCs w:val="24"/>
        </w:rPr>
        <w:t xml:space="preserve"> </w:t>
      </w:r>
      <w:r w:rsidRPr="00F808DA">
        <w:rPr>
          <w:rFonts w:ascii="Times New Roman" w:hAnsi="Times New Roman"/>
          <w:spacing w:val="-2"/>
          <w:sz w:val="24"/>
          <w:szCs w:val="24"/>
        </w:rPr>
        <w:t>индивидуальных</w:t>
      </w:r>
      <w:r w:rsidRPr="00F808DA">
        <w:rPr>
          <w:rFonts w:ascii="Times New Roman" w:hAnsi="Times New Roman"/>
          <w:spacing w:val="53"/>
          <w:sz w:val="24"/>
          <w:szCs w:val="24"/>
        </w:rPr>
        <w:t xml:space="preserve"> </w:t>
      </w:r>
      <w:r w:rsidRPr="00F808DA">
        <w:rPr>
          <w:rFonts w:ascii="Times New Roman" w:hAnsi="Times New Roman"/>
          <w:spacing w:val="-3"/>
          <w:sz w:val="24"/>
          <w:szCs w:val="24"/>
        </w:rPr>
        <w:t>психокоррекционных</w:t>
      </w:r>
      <w:r w:rsidRPr="00F808DA">
        <w:rPr>
          <w:rFonts w:ascii="Times New Roman" w:hAnsi="Times New Roman"/>
          <w:spacing w:val="51"/>
          <w:sz w:val="24"/>
          <w:szCs w:val="24"/>
        </w:rPr>
        <w:t xml:space="preserve"> </w:t>
      </w:r>
      <w:r w:rsidRPr="00F808DA">
        <w:rPr>
          <w:rFonts w:ascii="Times New Roman" w:hAnsi="Times New Roman"/>
          <w:spacing w:val="-1"/>
          <w:sz w:val="24"/>
          <w:szCs w:val="24"/>
        </w:rPr>
        <w:t>программ</w:t>
      </w:r>
      <w:r w:rsidRPr="00F808DA">
        <w:rPr>
          <w:rFonts w:ascii="Times New Roman" w:hAnsi="Times New Roman"/>
          <w:spacing w:val="51"/>
          <w:sz w:val="24"/>
          <w:szCs w:val="24"/>
        </w:rPr>
        <w:t xml:space="preserve"> </w:t>
      </w:r>
      <w:r w:rsidRPr="00F808DA">
        <w:rPr>
          <w:rFonts w:ascii="Times New Roman" w:hAnsi="Times New Roman"/>
          <w:spacing w:val="-3"/>
          <w:sz w:val="24"/>
          <w:szCs w:val="24"/>
        </w:rPr>
        <w:t>(мето</w:t>
      </w:r>
      <w:r w:rsidRPr="00F808DA">
        <w:rPr>
          <w:rFonts w:ascii="Times New Roman" w:hAnsi="Times New Roman"/>
          <w:spacing w:val="-1"/>
          <w:sz w:val="24"/>
          <w:szCs w:val="24"/>
        </w:rPr>
        <w:t>дик,</w:t>
      </w:r>
      <w:r w:rsidRPr="00F808DA">
        <w:rPr>
          <w:rFonts w:ascii="Times New Roman" w:hAnsi="Times New Roman"/>
          <w:spacing w:val="49"/>
          <w:sz w:val="24"/>
          <w:szCs w:val="24"/>
        </w:rPr>
        <w:t xml:space="preserve"> </w:t>
      </w:r>
      <w:r w:rsidRPr="00F808DA">
        <w:rPr>
          <w:rFonts w:ascii="Times New Roman" w:hAnsi="Times New Roman"/>
          <w:spacing w:val="-3"/>
          <w:sz w:val="24"/>
          <w:szCs w:val="24"/>
        </w:rPr>
        <w:t>методов</w:t>
      </w:r>
      <w:r w:rsidRPr="00F808DA">
        <w:rPr>
          <w:rFonts w:ascii="Times New Roman" w:hAnsi="Times New Roman"/>
          <w:spacing w:val="49"/>
          <w:sz w:val="24"/>
          <w:szCs w:val="24"/>
        </w:rPr>
        <w:t xml:space="preserve"> </w:t>
      </w:r>
      <w:r w:rsidRPr="00F808DA">
        <w:rPr>
          <w:rFonts w:ascii="Times New Roman" w:hAnsi="Times New Roman"/>
          <w:sz w:val="24"/>
          <w:szCs w:val="24"/>
        </w:rPr>
        <w:t>и</w:t>
      </w:r>
      <w:r w:rsidRPr="00F808DA">
        <w:rPr>
          <w:rFonts w:ascii="Times New Roman" w:hAnsi="Times New Roman"/>
          <w:spacing w:val="48"/>
          <w:sz w:val="24"/>
          <w:szCs w:val="24"/>
        </w:rPr>
        <w:t xml:space="preserve"> </w:t>
      </w:r>
      <w:r w:rsidRPr="00F808DA">
        <w:rPr>
          <w:rFonts w:ascii="Times New Roman" w:hAnsi="Times New Roman"/>
          <w:spacing w:val="-1"/>
          <w:sz w:val="24"/>
          <w:szCs w:val="24"/>
        </w:rPr>
        <w:t>приёмов</w:t>
      </w:r>
      <w:r w:rsidRPr="00F808DA">
        <w:rPr>
          <w:rFonts w:ascii="Times New Roman" w:hAnsi="Times New Roman"/>
          <w:spacing w:val="46"/>
          <w:sz w:val="24"/>
          <w:szCs w:val="24"/>
        </w:rPr>
        <w:t xml:space="preserve"> </w:t>
      </w:r>
      <w:r w:rsidRPr="00F808DA">
        <w:rPr>
          <w:rFonts w:ascii="Times New Roman" w:hAnsi="Times New Roman"/>
          <w:spacing w:val="-2"/>
          <w:sz w:val="24"/>
          <w:szCs w:val="24"/>
        </w:rPr>
        <w:t>обучения)</w:t>
      </w:r>
      <w:r w:rsidRPr="00F808DA">
        <w:rPr>
          <w:rFonts w:ascii="Times New Roman" w:hAnsi="Times New Roman"/>
          <w:spacing w:val="49"/>
          <w:sz w:val="24"/>
          <w:szCs w:val="24"/>
        </w:rPr>
        <w:t xml:space="preserve"> </w:t>
      </w:r>
      <w:r w:rsidRPr="00F808DA">
        <w:rPr>
          <w:rFonts w:ascii="Times New Roman" w:hAnsi="Times New Roman"/>
          <w:sz w:val="24"/>
          <w:szCs w:val="24"/>
        </w:rPr>
        <w:t>в</w:t>
      </w:r>
      <w:r w:rsidRPr="00F808DA">
        <w:rPr>
          <w:rFonts w:ascii="Times New Roman" w:hAnsi="Times New Roman"/>
          <w:spacing w:val="49"/>
          <w:sz w:val="24"/>
          <w:szCs w:val="24"/>
        </w:rPr>
        <w:t xml:space="preserve"> </w:t>
      </w:r>
      <w:r w:rsidRPr="00F808DA">
        <w:rPr>
          <w:rFonts w:ascii="Times New Roman" w:hAnsi="Times New Roman"/>
          <w:spacing w:val="-2"/>
          <w:sz w:val="24"/>
          <w:szCs w:val="24"/>
        </w:rPr>
        <w:t>соответствии</w:t>
      </w:r>
      <w:r w:rsidRPr="00F808DA">
        <w:rPr>
          <w:rFonts w:ascii="Times New Roman" w:hAnsi="Times New Roman"/>
          <w:spacing w:val="50"/>
          <w:sz w:val="24"/>
          <w:szCs w:val="24"/>
        </w:rPr>
        <w:t xml:space="preserve"> </w:t>
      </w:r>
      <w:r w:rsidRPr="00F808DA">
        <w:rPr>
          <w:rFonts w:ascii="Times New Roman" w:hAnsi="Times New Roman"/>
          <w:sz w:val="24"/>
          <w:szCs w:val="24"/>
        </w:rPr>
        <w:t>с</w:t>
      </w:r>
      <w:r w:rsidRPr="00F808DA">
        <w:rPr>
          <w:rFonts w:ascii="Times New Roman" w:hAnsi="Times New Roman"/>
          <w:spacing w:val="47"/>
          <w:sz w:val="24"/>
          <w:szCs w:val="24"/>
        </w:rPr>
        <w:t xml:space="preserve"> </w:t>
      </w:r>
      <w:r w:rsidRPr="00F808DA">
        <w:rPr>
          <w:rFonts w:ascii="Times New Roman" w:hAnsi="Times New Roman"/>
          <w:sz w:val="24"/>
          <w:szCs w:val="24"/>
        </w:rPr>
        <w:t>их</w:t>
      </w:r>
      <w:r w:rsidRPr="00F808DA">
        <w:rPr>
          <w:rFonts w:ascii="Times New Roman" w:hAnsi="Times New Roman"/>
          <w:spacing w:val="48"/>
          <w:sz w:val="24"/>
          <w:szCs w:val="24"/>
        </w:rPr>
        <w:t xml:space="preserve"> </w:t>
      </w:r>
      <w:r w:rsidRPr="00F808DA">
        <w:rPr>
          <w:rFonts w:ascii="Times New Roman" w:hAnsi="Times New Roman"/>
          <w:sz w:val="24"/>
          <w:szCs w:val="24"/>
        </w:rPr>
        <w:t>особыми</w:t>
      </w:r>
      <w:r w:rsidRPr="00F808DA">
        <w:rPr>
          <w:rFonts w:ascii="Times New Roman" w:hAnsi="Times New Roman"/>
          <w:spacing w:val="47"/>
          <w:sz w:val="24"/>
          <w:szCs w:val="24"/>
        </w:rPr>
        <w:t xml:space="preserve"> </w:t>
      </w:r>
      <w:r w:rsidRPr="00F808DA">
        <w:rPr>
          <w:rFonts w:ascii="Times New Roman" w:hAnsi="Times New Roman"/>
          <w:spacing w:val="-2"/>
          <w:sz w:val="24"/>
          <w:szCs w:val="24"/>
        </w:rPr>
        <w:t>образова</w:t>
      </w:r>
      <w:r w:rsidRPr="00F808DA">
        <w:rPr>
          <w:rFonts w:ascii="Times New Roman" w:hAnsi="Times New Roman"/>
          <w:spacing w:val="-1"/>
          <w:sz w:val="24"/>
          <w:szCs w:val="24"/>
        </w:rPr>
        <w:t>тельными</w:t>
      </w:r>
      <w:r w:rsidRPr="00F808DA">
        <w:rPr>
          <w:rFonts w:ascii="Times New Roman" w:hAnsi="Times New Roman"/>
          <w:sz w:val="24"/>
          <w:szCs w:val="24"/>
        </w:rPr>
        <w:t xml:space="preserve"> </w:t>
      </w:r>
      <w:r w:rsidRPr="00F808DA">
        <w:rPr>
          <w:rFonts w:ascii="Times New Roman" w:hAnsi="Times New Roman"/>
          <w:spacing w:val="-1"/>
          <w:sz w:val="24"/>
          <w:szCs w:val="24"/>
        </w:rPr>
        <w:t>потребностями;</w:t>
      </w:r>
    </w:p>
    <w:p w:rsidR="00F808DA" w:rsidRPr="00F808DA" w:rsidRDefault="00F808DA" w:rsidP="00700DA5">
      <w:pPr>
        <w:pStyle w:val="af4"/>
        <w:widowControl w:val="0"/>
        <w:numPr>
          <w:ilvl w:val="0"/>
          <w:numId w:val="114"/>
        </w:numPr>
        <w:tabs>
          <w:tab w:val="left" w:pos="1173"/>
        </w:tabs>
        <w:spacing w:after="0" w:line="240" w:lineRule="auto"/>
        <w:ind w:left="0" w:right="141" w:firstLine="284"/>
        <w:jc w:val="both"/>
        <w:rPr>
          <w:rFonts w:ascii="Times New Roman" w:hAnsi="Times New Roman"/>
          <w:sz w:val="24"/>
          <w:szCs w:val="24"/>
        </w:rPr>
      </w:pPr>
      <w:r w:rsidRPr="00F808DA">
        <w:rPr>
          <w:rFonts w:ascii="Times New Roman" w:hAnsi="Times New Roman"/>
          <w:spacing w:val="-1"/>
          <w:sz w:val="24"/>
          <w:szCs w:val="24"/>
        </w:rPr>
        <w:t>организацию</w:t>
      </w:r>
      <w:r w:rsidRPr="00F808DA">
        <w:rPr>
          <w:rFonts w:ascii="Times New Roman" w:hAnsi="Times New Roman"/>
          <w:spacing w:val="22"/>
          <w:sz w:val="24"/>
          <w:szCs w:val="24"/>
        </w:rPr>
        <w:t xml:space="preserve"> </w:t>
      </w:r>
      <w:r w:rsidRPr="00F808DA">
        <w:rPr>
          <w:rFonts w:ascii="Times New Roman" w:hAnsi="Times New Roman"/>
          <w:sz w:val="24"/>
          <w:szCs w:val="24"/>
        </w:rPr>
        <w:t>и</w:t>
      </w:r>
      <w:r w:rsidRPr="00F808DA">
        <w:rPr>
          <w:rFonts w:ascii="Times New Roman" w:hAnsi="Times New Roman"/>
          <w:spacing w:val="26"/>
          <w:sz w:val="24"/>
          <w:szCs w:val="24"/>
        </w:rPr>
        <w:t xml:space="preserve"> </w:t>
      </w:r>
      <w:r w:rsidRPr="00F808DA">
        <w:rPr>
          <w:rFonts w:ascii="Times New Roman" w:hAnsi="Times New Roman"/>
          <w:spacing w:val="-2"/>
          <w:sz w:val="24"/>
          <w:szCs w:val="24"/>
        </w:rPr>
        <w:t>проведение</w:t>
      </w:r>
      <w:r w:rsidRPr="00F808DA">
        <w:rPr>
          <w:rFonts w:ascii="Times New Roman" w:hAnsi="Times New Roman"/>
          <w:spacing w:val="25"/>
          <w:sz w:val="24"/>
          <w:szCs w:val="24"/>
        </w:rPr>
        <w:t xml:space="preserve"> </w:t>
      </w:r>
      <w:r w:rsidRPr="00F808DA">
        <w:rPr>
          <w:rFonts w:ascii="Times New Roman" w:hAnsi="Times New Roman"/>
          <w:spacing w:val="-1"/>
          <w:sz w:val="24"/>
          <w:szCs w:val="24"/>
        </w:rPr>
        <w:t>специалистами</w:t>
      </w:r>
      <w:r w:rsidRPr="00F808DA">
        <w:rPr>
          <w:rFonts w:ascii="Times New Roman" w:hAnsi="Times New Roman"/>
          <w:spacing w:val="26"/>
          <w:sz w:val="24"/>
          <w:szCs w:val="24"/>
        </w:rPr>
        <w:t xml:space="preserve"> </w:t>
      </w:r>
      <w:r w:rsidRPr="00F808DA">
        <w:rPr>
          <w:rFonts w:ascii="Times New Roman" w:hAnsi="Times New Roman"/>
          <w:spacing w:val="-2"/>
          <w:sz w:val="24"/>
          <w:szCs w:val="24"/>
        </w:rPr>
        <w:t>индивидуальных</w:t>
      </w:r>
      <w:r w:rsidRPr="00F808DA">
        <w:rPr>
          <w:rFonts w:ascii="Times New Roman" w:hAnsi="Times New Roman"/>
          <w:spacing w:val="26"/>
          <w:sz w:val="24"/>
          <w:szCs w:val="24"/>
        </w:rPr>
        <w:t xml:space="preserve"> </w:t>
      </w:r>
      <w:r w:rsidRPr="00F808DA">
        <w:rPr>
          <w:rFonts w:ascii="Times New Roman" w:hAnsi="Times New Roman"/>
          <w:sz w:val="24"/>
          <w:szCs w:val="24"/>
        </w:rPr>
        <w:t>и</w:t>
      </w:r>
      <w:r w:rsidRPr="00F808DA">
        <w:rPr>
          <w:rFonts w:ascii="Times New Roman" w:hAnsi="Times New Roman"/>
          <w:spacing w:val="23"/>
          <w:sz w:val="24"/>
          <w:szCs w:val="24"/>
        </w:rPr>
        <w:t xml:space="preserve"> </w:t>
      </w:r>
      <w:r w:rsidRPr="00F808DA">
        <w:rPr>
          <w:rFonts w:ascii="Times New Roman" w:hAnsi="Times New Roman"/>
          <w:spacing w:val="-2"/>
          <w:sz w:val="24"/>
          <w:szCs w:val="24"/>
        </w:rPr>
        <w:t>груп</w:t>
      </w:r>
      <w:r w:rsidRPr="00F808DA">
        <w:rPr>
          <w:rFonts w:ascii="Times New Roman" w:hAnsi="Times New Roman"/>
          <w:spacing w:val="-1"/>
          <w:sz w:val="24"/>
          <w:szCs w:val="24"/>
        </w:rPr>
        <w:t>повых</w:t>
      </w:r>
      <w:r w:rsidRPr="00F808DA">
        <w:rPr>
          <w:rFonts w:ascii="Times New Roman" w:hAnsi="Times New Roman"/>
          <w:spacing w:val="1"/>
          <w:sz w:val="24"/>
          <w:szCs w:val="24"/>
        </w:rPr>
        <w:t xml:space="preserve"> </w:t>
      </w:r>
      <w:r w:rsidRPr="00F808DA">
        <w:rPr>
          <w:rFonts w:ascii="Times New Roman" w:hAnsi="Times New Roman"/>
          <w:spacing w:val="-2"/>
          <w:sz w:val="24"/>
          <w:szCs w:val="24"/>
        </w:rPr>
        <w:t>занятий</w:t>
      </w:r>
      <w:r w:rsidRPr="00F808DA">
        <w:rPr>
          <w:rFonts w:ascii="Times New Roman" w:hAnsi="Times New Roman"/>
          <w:spacing w:val="-3"/>
          <w:sz w:val="24"/>
          <w:szCs w:val="24"/>
        </w:rPr>
        <w:t xml:space="preserve"> </w:t>
      </w:r>
      <w:r w:rsidRPr="00F808DA">
        <w:rPr>
          <w:rFonts w:ascii="Times New Roman" w:hAnsi="Times New Roman"/>
          <w:sz w:val="24"/>
          <w:szCs w:val="24"/>
        </w:rPr>
        <w:t>по</w:t>
      </w:r>
      <w:r w:rsidRPr="00F808DA">
        <w:rPr>
          <w:rFonts w:ascii="Times New Roman" w:hAnsi="Times New Roman"/>
          <w:spacing w:val="-3"/>
          <w:sz w:val="24"/>
          <w:szCs w:val="24"/>
        </w:rPr>
        <w:t xml:space="preserve"> психокоррекции,</w:t>
      </w:r>
      <w:r w:rsidRPr="00F808DA">
        <w:rPr>
          <w:rFonts w:ascii="Times New Roman" w:hAnsi="Times New Roman"/>
          <w:spacing w:val="-1"/>
          <w:sz w:val="24"/>
          <w:szCs w:val="24"/>
        </w:rPr>
        <w:t xml:space="preserve"> </w:t>
      </w:r>
      <w:r w:rsidRPr="00F808DA">
        <w:rPr>
          <w:rFonts w:ascii="Times New Roman" w:hAnsi="Times New Roman"/>
          <w:spacing w:val="-4"/>
          <w:sz w:val="24"/>
          <w:szCs w:val="24"/>
        </w:rPr>
        <w:t>необходимых</w:t>
      </w:r>
      <w:r w:rsidRPr="00F808DA">
        <w:rPr>
          <w:rFonts w:ascii="Times New Roman" w:hAnsi="Times New Roman"/>
          <w:spacing w:val="1"/>
          <w:sz w:val="24"/>
          <w:szCs w:val="24"/>
        </w:rPr>
        <w:t xml:space="preserve"> </w:t>
      </w:r>
      <w:r w:rsidRPr="00F808DA">
        <w:rPr>
          <w:rFonts w:ascii="Times New Roman" w:hAnsi="Times New Roman"/>
          <w:sz w:val="24"/>
          <w:szCs w:val="24"/>
        </w:rPr>
        <w:t>для</w:t>
      </w:r>
      <w:r w:rsidRPr="00F808DA">
        <w:rPr>
          <w:rFonts w:ascii="Times New Roman" w:hAnsi="Times New Roman"/>
          <w:spacing w:val="-3"/>
          <w:sz w:val="24"/>
          <w:szCs w:val="24"/>
        </w:rPr>
        <w:t xml:space="preserve"> </w:t>
      </w:r>
      <w:r w:rsidRPr="00F808DA">
        <w:rPr>
          <w:rFonts w:ascii="Times New Roman" w:hAnsi="Times New Roman"/>
          <w:spacing w:val="-2"/>
          <w:sz w:val="24"/>
          <w:szCs w:val="24"/>
        </w:rPr>
        <w:t>преодоления</w:t>
      </w:r>
      <w:r w:rsidRPr="00F808DA">
        <w:rPr>
          <w:rFonts w:ascii="Times New Roman" w:hAnsi="Times New Roman"/>
          <w:sz w:val="24"/>
          <w:szCs w:val="24"/>
        </w:rPr>
        <w:t xml:space="preserve"> </w:t>
      </w:r>
      <w:r w:rsidRPr="00F808DA">
        <w:rPr>
          <w:rFonts w:ascii="Times New Roman" w:hAnsi="Times New Roman"/>
          <w:spacing w:val="-2"/>
          <w:sz w:val="24"/>
          <w:szCs w:val="24"/>
        </w:rPr>
        <w:t>нарушений</w:t>
      </w:r>
      <w:r w:rsidRPr="00F808DA">
        <w:rPr>
          <w:rFonts w:ascii="Times New Roman" w:hAnsi="Times New Roman"/>
          <w:spacing w:val="67"/>
          <w:sz w:val="24"/>
          <w:szCs w:val="24"/>
        </w:rPr>
        <w:t xml:space="preserve"> </w:t>
      </w:r>
      <w:r w:rsidRPr="00F808DA">
        <w:rPr>
          <w:rFonts w:ascii="Times New Roman" w:hAnsi="Times New Roman"/>
          <w:spacing w:val="-1"/>
          <w:sz w:val="24"/>
          <w:szCs w:val="24"/>
        </w:rPr>
        <w:t>развития</w:t>
      </w:r>
      <w:r w:rsidRPr="00F808DA">
        <w:rPr>
          <w:rFonts w:ascii="Times New Roman" w:hAnsi="Times New Roman"/>
          <w:sz w:val="24"/>
          <w:szCs w:val="24"/>
        </w:rPr>
        <w:t xml:space="preserve"> об</w:t>
      </w:r>
      <w:r w:rsidRPr="00F808DA">
        <w:rPr>
          <w:rFonts w:ascii="Times New Roman" w:hAnsi="Times New Roman"/>
          <w:spacing w:val="-2"/>
          <w:sz w:val="24"/>
          <w:szCs w:val="24"/>
        </w:rPr>
        <w:t>учающихся;</w:t>
      </w:r>
    </w:p>
    <w:p w:rsidR="00F808DA" w:rsidRPr="00F808DA" w:rsidRDefault="00F808DA" w:rsidP="00700DA5">
      <w:pPr>
        <w:pStyle w:val="af4"/>
        <w:widowControl w:val="0"/>
        <w:numPr>
          <w:ilvl w:val="0"/>
          <w:numId w:val="114"/>
        </w:numPr>
        <w:tabs>
          <w:tab w:val="left" w:pos="1173"/>
        </w:tabs>
        <w:spacing w:after="0" w:line="240" w:lineRule="auto"/>
        <w:ind w:left="0" w:right="141" w:firstLine="284"/>
        <w:jc w:val="both"/>
        <w:rPr>
          <w:rFonts w:ascii="Times New Roman" w:hAnsi="Times New Roman"/>
          <w:sz w:val="24"/>
          <w:szCs w:val="24"/>
        </w:rPr>
      </w:pPr>
      <w:r w:rsidRPr="00F808DA">
        <w:rPr>
          <w:rFonts w:ascii="Times New Roman" w:hAnsi="Times New Roman"/>
          <w:spacing w:val="-1"/>
          <w:sz w:val="24"/>
          <w:szCs w:val="24"/>
        </w:rPr>
        <w:t>развитие</w:t>
      </w:r>
      <w:r w:rsidRPr="00F808DA">
        <w:rPr>
          <w:rFonts w:ascii="Times New Roman" w:hAnsi="Times New Roman"/>
          <w:spacing w:val="6"/>
          <w:sz w:val="24"/>
          <w:szCs w:val="24"/>
        </w:rPr>
        <w:t xml:space="preserve"> </w:t>
      </w:r>
      <w:r w:rsidRPr="00F808DA">
        <w:rPr>
          <w:rFonts w:ascii="Times New Roman" w:hAnsi="Times New Roman"/>
          <w:spacing w:val="-1"/>
          <w:sz w:val="24"/>
          <w:szCs w:val="24"/>
        </w:rPr>
        <w:t>эмоциональной, волевой</w:t>
      </w:r>
      <w:r w:rsidRPr="00F808DA">
        <w:rPr>
          <w:rFonts w:ascii="Times New Roman" w:hAnsi="Times New Roman"/>
          <w:spacing w:val="7"/>
          <w:sz w:val="24"/>
          <w:szCs w:val="24"/>
        </w:rPr>
        <w:t xml:space="preserve"> </w:t>
      </w:r>
      <w:r w:rsidRPr="00F808DA">
        <w:rPr>
          <w:rFonts w:ascii="Times New Roman" w:hAnsi="Times New Roman"/>
          <w:sz w:val="24"/>
          <w:szCs w:val="24"/>
        </w:rPr>
        <w:t>и</w:t>
      </w:r>
      <w:r w:rsidRPr="00F808DA">
        <w:rPr>
          <w:rFonts w:ascii="Times New Roman" w:hAnsi="Times New Roman"/>
          <w:spacing w:val="7"/>
          <w:sz w:val="24"/>
          <w:szCs w:val="24"/>
        </w:rPr>
        <w:t xml:space="preserve"> </w:t>
      </w:r>
      <w:r w:rsidRPr="00F808DA">
        <w:rPr>
          <w:rFonts w:ascii="Times New Roman" w:hAnsi="Times New Roman"/>
          <w:sz w:val="24"/>
          <w:szCs w:val="24"/>
        </w:rPr>
        <w:t>личностной</w:t>
      </w:r>
      <w:r w:rsidRPr="00F808DA">
        <w:rPr>
          <w:rFonts w:ascii="Times New Roman" w:hAnsi="Times New Roman"/>
          <w:spacing w:val="7"/>
          <w:sz w:val="24"/>
          <w:szCs w:val="24"/>
        </w:rPr>
        <w:t xml:space="preserve"> </w:t>
      </w:r>
      <w:r w:rsidRPr="00F808DA">
        <w:rPr>
          <w:rFonts w:ascii="Times New Roman" w:hAnsi="Times New Roman"/>
          <w:sz w:val="24"/>
          <w:szCs w:val="24"/>
        </w:rPr>
        <w:t>сфер</w:t>
      </w:r>
      <w:r w:rsidRPr="00F808DA">
        <w:rPr>
          <w:rFonts w:ascii="Times New Roman" w:hAnsi="Times New Roman"/>
          <w:spacing w:val="7"/>
          <w:sz w:val="24"/>
          <w:szCs w:val="24"/>
        </w:rPr>
        <w:t xml:space="preserve"> </w:t>
      </w:r>
      <w:r w:rsidRPr="00F808DA">
        <w:rPr>
          <w:rFonts w:ascii="Times New Roman" w:hAnsi="Times New Roman"/>
          <w:spacing w:val="-2"/>
          <w:sz w:val="24"/>
          <w:szCs w:val="24"/>
        </w:rPr>
        <w:t>обучающегося</w:t>
      </w:r>
      <w:r w:rsidRPr="00F808DA">
        <w:rPr>
          <w:rFonts w:ascii="Times New Roman" w:hAnsi="Times New Roman"/>
          <w:spacing w:val="6"/>
          <w:sz w:val="24"/>
          <w:szCs w:val="24"/>
        </w:rPr>
        <w:t xml:space="preserve"> </w:t>
      </w:r>
      <w:r w:rsidRPr="00F808DA">
        <w:rPr>
          <w:rFonts w:ascii="Times New Roman" w:hAnsi="Times New Roman"/>
          <w:sz w:val="24"/>
          <w:szCs w:val="24"/>
        </w:rPr>
        <w:t>и</w:t>
      </w:r>
      <w:r w:rsidRPr="00F808DA">
        <w:rPr>
          <w:rFonts w:ascii="Times New Roman" w:hAnsi="Times New Roman"/>
          <w:spacing w:val="7"/>
          <w:sz w:val="24"/>
          <w:szCs w:val="24"/>
        </w:rPr>
        <w:t xml:space="preserve"> </w:t>
      </w:r>
      <w:r w:rsidRPr="00F808DA">
        <w:rPr>
          <w:rFonts w:ascii="Times New Roman" w:hAnsi="Times New Roman"/>
          <w:spacing w:val="-5"/>
          <w:sz w:val="24"/>
          <w:szCs w:val="24"/>
        </w:rPr>
        <w:t>кор</w:t>
      </w:r>
      <w:r w:rsidRPr="00F808DA">
        <w:rPr>
          <w:rFonts w:ascii="Times New Roman" w:hAnsi="Times New Roman"/>
          <w:spacing w:val="-1"/>
          <w:sz w:val="24"/>
          <w:szCs w:val="24"/>
        </w:rPr>
        <w:t xml:space="preserve">рекцию </w:t>
      </w:r>
      <w:r w:rsidRPr="00F808DA">
        <w:rPr>
          <w:rFonts w:ascii="Times New Roman" w:hAnsi="Times New Roman"/>
          <w:spacing w:val="-4"/>
          <w:sz w:val="24"/>
          <w:szCs w:val="24"/>
        </w:rPr>
        <w:t>его</w:t>
      </w:r>
      <w:r w:rsidRPr="00F808DA">
        <w:rPr>
          <w:rFonts w:ascii="Times New Roman" w:hAnsi="Times New Roman"/>
          <w:spacing w:val="1"/>
          <w:sz w:val="24"/>
          <w:szCs w:val="24"/>
        </w:rPr>
        <w:t xml:space="preserve"> </w:t>
      </w:r>
      <w:r w:rsidRPr="00F808DA">
        <w:rPr>
          <w:rFonts w:ascii="Times New Roman" w:hAnsi="Times New Roman"/>
          <w:spacing w:val="-2"/>
          <w:sz w:val="24"/>
          <w:szCs w:val="24"/>
        </w:rPr>
        <w:t>поведения;</w:t>
      </w:r>
    </w:p>
    <w:p w:rsidR="00F808DA" w:rsidRPr="00F808DA" w:rsidRDefault="00F808DA" w:rsidP="00700DA5">
      <w:pPr>
        <w:pStyle w:val="af4"/>
        <w:widowControl w:val="0"/>
        <w:numPr>
          <w:ilvl w:val="0"/>
          <w:numId w:val="114"/>
        </w:numPr>
        <w:tabs>
          <w:tab w:val="left" w:pos="1173"/>
        </w:tabs>
        <w:spacing w:after="0" w:line="240" w:lineRule="auto"/>
        <w:ind w:left="0" w:right="141" w:firstLine="284"/>
        <w:jc w:val="both"/>
        <w:rPr>
          <w:rFonts w:ascii="Times New Roman" w:hAnsi="Times New Roman"/>
          <w:sz w:val="24"/>
          <w:szCs w:val="24"/>
        </w:rPr>
      </w:pPr>
      <w:r w:rsidRPr="00F808DA">
        <w:rPr>
          <w:rFonts w:ascii="Times New Roman" w:hAnsi="Times New Roman"/>
          <w:spacing w:val="-1"/>
          <w:sz w:val="24"/>
          <w:szCs w:val="24"/>
        </w:rPr>
        <w:t>социальное</w:t>
      </w:r>
      <w:r w:rsidRPr="00F808DA">
        <w:rPr>
          <w:rFonts w:ascii="Times New Roman" w:hAnsi="Times New Roman"/>
          <w:spacing w:val="8"/>
          <w:sz w:val="24"/>
          <w:szCs w:val="24"/>
        </w:rPr>
        <w:t xml:space="preserve"> </w:t>
      </w:r>
      <w:r w:rsidRPr="00F808DA">
        <w:rPr>
          <w:rFonts w:ascii="Times New Roman" w:hAnsi="Times New Roman"/>
          <w:spacing w:val="-2"/>
          <w:sz w:val="24"/>
          <w:szCs w:val="24"/>
        </w:rPr>
        <w:t>сопровождение</w:t>
      </w:r>
      <w:r w:rsidRPr="00F808DA">
        <w:rPr>
          <w:rFonts w:ascii="Times New Roman" w:hAnsi="Times New Roman"/>
          <w:spacing w:val="8"/>
          <w:sz w:val="24"/>
          <w:szCs w:val="24"/>
        </w:rPr>
        <w:t xml:space="preserve"> </w:t>
      </w:r>
      <w:r w:rsidRPr="00F808DA">
        <w:rPr>
          <w:rFonts w:ascii="Times New Roman" w:hAnsi="Times New Roman"/>
          <w:spacing w:val="-2"/>
          <w:sz w:val="24"/>
          <w:szCs w:val="24"/>
        </w:rPr>
        <w:t xml:space="preserve">обучающегося </w:t>
      </w:r>
      <w:r w:rsidRPr="00F808DA">
        <w:rPr>
          <w:rFonts w:ascii="Times New Roman" w:hAnsi="Times New Roman"/>
          <w:sz w:val="24"/>
          <w:szCs w:val="24"/>
        </w:rPr>
        <w:t>в</w:t>
      </w:r>
      <w:r w:rsidRPr="00F808DA">
        <w:rPr>
          <w:rFonts w:ascii="Times New Roman" w:hAnsi="Times New Roman"/>
          <w:spacing w:val="7"/>
          <w:sz w:val="24"/>
          <w:szCs w:val="24"/>
        </w:rPr>
        <w:t xml:space="preserve"> </w:t>
      </w:r>
      <w:r w:rsidRPr="00F808DA">
        <w:rPr>
          <w:rFonts w:ascii="Times New Roman" w:hAnsi="Times New Roman"/>
          <w:spacing w:val="-1"/>
          <w:sz w:val="24"/>
          <w:szCs w:val="24"/>
        </w:rPr>
        <w:t>случае</w:t>
      </w:r>
      <w:r w:rsidRPr="00F808DA">
        <w:rPr>
          <w:rFonts w:ascii="Times New Roman" w:hAnsi="Times New Roman"/>
          <w:spacing w:val="8"/>
          <w:sz w:val="24"/>
          <w:szCs w:val="24"/>
        </w:rPr>
        <w:t xml:space="preserve"> </w:t>
      </w:r>
      <w:r w:rsidRPr="00F808DA">
        <w:rPr>
          <w:rFonts w:ascii="Times New Roman" w:hAnsi="Times New Roman"/>
          <w:spacing w:val="-2"/>
          <w:sz w:val="24"/>
          <w:szCs w:val="24"/>
        </w:rPr>
        <w:t>неблагоприятных</w:t>
      </w:r>
      <w:r w:rsidRPr="00F808DA">
        <w:rPr>
          <w:rFonts w:ascii="Times New Roman" w:hAnsi="Times New Roman"/>
          <w:spacing w:val="43"/>
          <w:sz w:val="24"/>
          <w:szCs w:val="24"/>
        </w:rPr>
        <w:t xml:space="preserve"> </w:t>
      </w:r>
      <w:r w:rsidRPr="00F808DA">
        <w:rPr>
          <w:rFonts w:ascii="Times New Roman" w:hAnsi="Times New Roman"/>
          <w:spacing w:val="-1"/>
          <w:sz w:val="24"/>
          <w:szCs w:val="24"/>
        </w:rPr>
        <w:t>условий</w:t>
      </w:r>
      <w:r w:rsidRPr="00F808DA">
        <w:rPr>
          <w:rFonts w:ascii="Times New Roman" w:hAnsi="Times New Roman"/>
          <w:spacing w:val="1"/>
          <w:sz w:val="24"/>
          <w:szCs w:val="24"/>
        </w:rPr>
        <w:t xml:space="preserve"> </w:t>
      </w:r>
      <w:r w:rsidRPr="00F808DA">
        <w:rPr>
          <w:rFonts w:ascii="Times New Roman" w:hAnsi="Times New Roman"/>
          <w:spacing w:val="-1"/>
          <w:sz w:val="24"/>
          <w:szCs w:val="24"/>
        </w:rPr>
        <w:t>жизни</w:t>
      </w:r>
      <w:r w:rsidRPr="00F808DA">
        <w:rPr>
          <w:rFonts w:ascii="Times New Roman" w:hAnsi="Times New Roman"/>
          <w:spacing w:val="-3"/>
          <w:sz w:val="24"/>
          <w:szCs w:val="24"/>
        </w:rPr>
        <w:t xml:space="preserve"> </w:t>
      </w:r>
      <w:r w:rsidRPr="00F808DA">
        <w:rPr>
          <w:rFonts w:ascii="Times New Roman" w:hAnsi="Times New Roman"/>
          <w:spacing w:val="-1"/>
          <w:sz w:val="24"/>
          <w:szCs w:val="24"/>
        </w:rPr>
        <w:t>при</w:t>
      </w:r>
      <w:r w:rsidRPr="00F808DA">
        <w:rPr>
          <w:rFonts w:ascii="Times New Roman" w:hAnsi="Times New Roman"/>
          <w:spacing w:val="-3"/>
          <w:sz w:val="24"/>
          <w:szCs w:val="24"/>
        </w:rPr>
        <w:t xml:space="preserve"> </w:t>
      </w:r>
      <w:r w:rsidRPr="00F808DA">
        <w:rPr>
          <w:rFonts w:ascii="Times New Roman" w:hAnsi="Times New Roman"/>
          <w:spacing w:val="-2"/>
          <w:sz w:val="24"/>
          <w:szCs w:val="24"/>
        </w:rPr>
        <w:t>психотравмирующих</w:t>
      </w:r>
      <w:r w:rsidRPr="00F808DA">
        <w:rPr>
          <w:rFonts w:ascii="Times New Roman" w:hAnsi="Times New Roman"/>
          <w:spacing w:val="1"/>
          <w:sz w:val="24"/>
          <w:szCs w:val="24"/>
        </w:rPr>
        <w:t xml:space="preserve"> </w:t>
      </w:r>
      <w:r w:rsidRPr="00F808DA">
        <w:rPr>
          <w:rFonts w:ascii="Times New Roman" w:hAnsi="Times New Roman"/>
          <w:spacing w:val="-1"/>
          <w:sz w:val="24"/>
          <w:szCs w:val="24"/>
        </w:rPr>
        <w:t>обстоятельствах.</w:t>
      </w:r>
    </w:p>
    <w:p w:rsidR="00F808DA" w:rsidRPr="00F808DA" w:rsidRDefault="00F808DA" w:rsidP="00F808DA">
      <w:pPr>
        <w:pStyle w:val="af4"/>
        <w:spacing w:after="0" w:line="240" w:lineRule="auto"/>
        <w:ind w:right="141" w:firstLine="284"/>
        <w:jc w:val="both"/>
        <w:rPr>
          <w:rFonts w:ascii="Times New Roman" w:hAnsi="Times New Roman"/>
          <w:sz w:val="24"/>
          <w:szCs w:val="24"/>
        </w:rPr>
      </w:pPr>
      <w:r w:rsidRPr="00F808DA">
        <w:rPr>
          <w:rFonts w:ascii="Times New Roman" w:hAnsi="Times New Roman"/>
          <w:sz w:val="24"/>
          <w:szCs w:val="24"/>
        </w:rPr>
        <w:t>В</w:t>
      </w:r>
      <w:r w:rsidRPr="00F808DA">
        <w:rPr>
          <w:rFonts w:ascii="Times New Roman" w:hAnsi="Times New Roman"/>
          <w:spacing w:val="28"/>
          <w:sz w:val="24"/>
          <w:szCs w:val="24"/>
        </w:rPr>
        <w:t xml:space="preserve"> </w:t>
      </w:r>
      <w:r w:rsidRPr="00F808DA">
        <w:rPr>
          <w:rFonts w:ascii="Times New Roman" w:hAnsi="Times New Roman"/>
          <w:sz w:val="24"/>
          <w:szCs w:val="24"/>
        </w:rPr>
        <w:t>процессе</w:t>
      </w:r>
      <w:r w:rsidRPr="00F808DA">
        <w:rPr>
          <w:rFonts w:ascii="Times New Roman" w:hAnsi="Times New Roman"/>
          <w:spacing w:val="28"/>
          <w:sz w:val="24"/>
          <w:szCs w:val="24"/>
        </w:rPr>
        <w:t xml:space="preserve"> </w:t>
      </w:r>
      <w:r w:rsidRPr="00F808DA">
        <w:rPr>
          <w:rFonts w:ascii="Times New Roman" w:hAnsi="Times New Roman"/>
          <w:spacing w:val="-2"/>
          <w:sz w:val="24"/>
          <w:szCs w:val="24"/>
        </w:rPr>
        <w:t>коррекционно-развивающей</w:t>
      </w:r>
      <w:r w:rsidRPr="00F808DA">
        <w:rPr>
          <w:rFonts w:ascii="Times New Roman" w:hAnsi="Times New Roman"/>
          <w:spacing w:val="26"/>
          <w:sz w:val="24"/>
          <w:szCs w:val="24"/>
        </w:rPr>
        <w:t xml:space="preserve"> </w:t>
      </w:r>
      <w:r w:rsidRPr="00F808DA">
        <w:rPr>
          <w:rFonts w:ascii="Times New Roman" w:hAnsi="Times New Roman"/>
          <w:spacing w:val="-2"/>
          <w:sz w:val="24"/>
          <w:szCs w:val="24"/>
        </w:rPr>
        <w:t>работы</w:t>
      </w:r>
      <w:r w:rsidRPr="00F808DA">
        <w:rPr>
          <w:rFonts w:ascii="Times New Roman" w:hAnsi="Times New Roman"/>
          <w:spacing w:val="28"/>
          <w:sz w:val="24"/>
          <w:szCs w:val="24"/>
        </w:rPr>
        <w:t xml:space="preserve"> </w:t>
      </w:r>
      <w:r w:rsidRPr="00F808DA">
        <w:rPr>
          <w:rFonts w:ascii="Times New Roman" w:hAnsi="Times New Roman"/>
          <w:spacing w:val="-2"/>
          <w:sz w:val="24"/>
          <w:szCs w:val="24"/>
        </w:rPr>
        <w:t>используются</w:t>
      </w:r>
      <w:r w:rsidRPr="00F808DA">
        <w:rPr>
          <w:rFonts w:ascii="Times New Roman" w:hAnsi="Times New Roman"/>
          <w:spacing w:val="28"/>
          <w:sz w:val="24"/>
          <w:szCs w:val="24"/>
        </w:rPr>
        <w:t xml:space="preserve"> </w:t>
      </w:r>
      <w:r w:rsidRPr="00F808DA">
        <w:rPr>
          <w:rFonts w:ascii="Times New Roman" w:hAnsi="Times New Roman"/>
          <w:spacing w:val="-2"/>
          <w:sz w:val="24"/>
          <w:szCs w:val="24"/>
        </w:rPr>
        <w:t>следую</w:t>
      </w:r>
      <w:r w:rsidRPr="00F808DA">
        <w:rPr>
          <w:rFonts w:ascii="Times New Roman" w:hAnsi="Times New Roman"/>
          <w:sz w:val="24"/>
          <w:szCs w:val="24"/>
        </w:rPr>
        <w:t xml:space="preserve">щие </w:t>
      </w:r>
      <w:r w:rsidRPr="00F808DA">
        <w:rPr>
          <w:rFonts w:ascii="Times New Roman" w:hAnsi="Times New Roman"/>
          <w:spacing w:val="-2"/>
          <w:sz w:val="24"/>
          <w:szCs w:val="24"/>
        </w:rPr>
        <w:t>формы</w:t>
      </w:r>
      <w:r w:rsidRPr="00F808DA">
        <w:rPr>
          <w:rFonts w:ascii="Times New Roman" w:hAnsi="Times New Roman"/>
          <w:sz w:val="24"/>
          <w:szCs w:val="24"/>
        </w:rPr>
        <w:t xml:space="preserve"> и </w:t>
      </w:r>
      <w:r w:rsidRPr="00F808DA">
        <w:rPr>
          <w:rFonts w:ascii="Times New Roman" w:hAnsi="Times New Roman"/>
          <w:spacing w:val="-4"/>
          <w:sz w:val="24"/>
          <w:szCs w:val="24"/>
        </w:rPr>
        <w:t>методы</w:t>
      </w:r>
      <w:r w:rsidRPr="00F808DA">
        <w:rPr>
          <w:rFonts w:ascii="Times New Roman" w:hAnsi="Times New Roman"/>
          <w:sz w:val="24"/>
          <w:szCs w:val="24"/>
        </w:rPr>
        <w:t xml:space="preserve"> </w:t>
      </w:r>
      <w:r w:rsidRPr="00F808DA">
        <w:rPr>
          <w:rFonts w:ascii="Times New Roman" w:hAnsi="Times New Roman"/>
          <w:spacing w:val="-2"/>
          <w:sz w:val="24"/>
          <w:szCs w:val="24"/>
        </w:rPr>
        <w:t>работы:</w:t>
      </w:r>
    </w:p>
    <w:p w:rsidR="00F808DA" w:rsidRPr="00F808DA" w:rsidRDefault="00F808DA" w:rsidP="00700DA5">
      <w:pPr>
        <w:pStyle w:val="af4"/>
        <w:widowControl w:val="0"/>
        <w:numPr>
          <w:ilvl w:val="0"/>
          <w:numId w:val="114"/>
        </w:numPr>
        <w:tabs>
          <w:tab w:val="left" w:pos="1173"/>
        </w:tabs>
        <w:spacing w:after="0" w:line="240" w:lineRule="auto"/>
        <w:ind w:left="0" w:right="141" w:firstLine="284"/>
        <w:jc w:val="both"/>
        <w:rPr>
          <w:rFonts w:ascii="Times New Roman" w:hAnsi="Times New Roman"/>
          <w:sz w:val="24"/>
          <w:szCs w:val="24"/>
        </w:rPr>
      </w:pPr>
      <w:r w:rsidRPr="00F808DA">
        <w:rPr>
          <w:rFonts w:ascii="Times New Roman" w:hAnsi="Times New Roman"/>
          <w:spacing w:val="-1"/>
          <w:sz w:val="24"/>
          <w:szCs w:val="24"/>
        </w:rPr>
        <w:t>занятия</w:t>
      </w:r>
      <w:r w:rsidRPr="00F808DA">
        <w:rPr>
          <w:rFonts w:ascii="Times New Roman" w:hAnsi="Times New Roman"/>
          <w:sz w:val="24"/>
          <w:szCs w:val="24"/>
        </w:rPr>
        <w:t xml:space="preserve"> </w:t>
      </w:r>
      <w:r w:rsidRPr="00F808DA">
        <w:rPr>
          <w:rFonts w:ascii="Times New Roman" w:hAnsi="Times New Roman"/>
          <w:spacing w:val="-2"/>
          <w:sz w:val="24"/>
          <w:szCs w:val="24"/>
        </w:rPr>
        <w:t>индивидуальные</w:t>
      </w:r>
      <w:r w:rsidRPr="00F808DA">
        <w:rPr>
          <w:rFonts w:ascii="Times New Roman" w:hAnsi="Times New Roman"/>
          <w:sz w:val="24"/>
          <w:szCs w:val="24"/>
        </w:rPr>
        <w:t xml:space="preserve"> и </w:t>
      </w:r>
      <w:r w:rsidRPr="00F808DA">
        <w:rPr>
          <w:rFonts w:ascii="Times New Roman" w:hAnsi="Times New Roman"/>
          <w:spacing w:val="-2"/>
          <w:sz w:val="24"/>
          <w:szCs w:val="24"/>
        </w:rPr>
        <w:t>групповые,</w:t>
      </w:r>
    </w:p>
    <w:p w:rsidR="00F808DA" w:rsidRPr="00F808DA" w:rsidRDefault="00F808DA" w:rsidP="00700DA5">
      <w:pPr>
        <w:pStyle w:val="af4"/>
        <w:widowControl w:val="0"/>
        <w:numPr>
          <w:ilvl w:val="0"/>
          <w:numId w:val="114"/>
        </w:numPr>
        <w:tabs>
          <w:tab w:val="left" w:pos="1173"/>
        </w:tabs>
        <w:spacing w:after="0" w:line="240" w:lineRule="auto"/>
        <w:ind w:left="0" w:right="141" w:firstLine="284"/>
        <w:jc w:val="both"/>
        <w:rPr>
          <w:rFonts w:ascii="Times New Roman" w:hAnsi="Times New Roman"/>
          <w:sz w:val="24"/>
          <w:szCs w:val="24"/>
        </w:rPr>
      </w:pPr>
      <w:r w:rsidRPr="00F808DA">
        <w:rPr>
          <w:rFonts w:ascii="Times New Roman" w:hAnsi="Times New Roman"/>
          <w:spacing w:val="-1"/>
          <w:sz w:val="24"/>
          <w:szCs w:val="24"/>
        </w:rPr>
        <w:t>игры, упражнения,</w:t>
      </w:r>
      <w:r w:rsidRPr="00F808DA">
        <w:rPr>
          <w:rFonts w:ascii="Times New Roman" w:hAnsi="Times New Roman"/>
          <w:sz w:val="24"/>
          <w:szCs w:val="24"/>
        </w:rPr>
        <w:t xml:space="preserve"> </w:t>
      </w:r>
      <w:r w:rsidRPr="00F808DA">
        <w:rPr>
          <w:rFonts w:ascii="Times New Roman" w:hAnsi="Times New Roman"/>
          <w:spacing w:val="-3"/>
          <w:sz w:val="24"/>
          <w:szCs w:val="24"/>
        </w:rPr>
        <w:t>этюды,</w:t>
      </w:r>
    </w:p>
    <w:p w:rsidR="00F808DA" w:rsidRPr="00F808DA" w:rsidRDefault="00F808DA" w:rsidP="00700DA5">
      <w:pPr>
        <w:pStyle w:val="af4"/>
        <w:widowControl w:val="0"/>
        <w:numPr>
          <w:ilvl w:val="0"/>
          <w:numId w:val="114"/>
        </w:numPr>
        <w:tabs>
          <w:tab w:val="left" w:pos="1173"/>
        </w:tabs>
        <w:spacing w:after="0" w:line="240" w:lineRule="auto"/>
        <w:ind w:left="0" w:right="141" w:firstLine="284"/>
        <w:jc w:val="both"/>
        <w:rPr>
          <w:rFonts w:ascii="Times New Roman" w:hAnsi="Times New Roman"/>
          <w:sz w:val="24"/>
          <w:szCs w:val="24"/>
        </w:rPr>
      </w:pPr>
      <w:r w:rsidRPr="00F808DA">
        <w:rPr>
          <w:rFonts w:ascii="Times New Roman" w:hAnsi="Times New Roman"/>
          <w:spacing w:val="-3"/>
          <w:sz w:val="24"/>
          <w:szCs w:val="24"/>
        </w:rPr>
        <w:t>психокоррекционные</w:t>
      </w:r>
      <w:r w:rsidRPr="00F808DA">
        <w:rPr>
          <w:rFonts w:ascii="Times New Roman" w:hAnsi="Times New Roman"/>
          <w:sz w:val="24"/>
          <w:szCs w:val="24"/>
        </w:rPr>
        <w:t xml:space="preserve"> </w:t>
      </w:r>
      <w:r w:rsidRPr="00F808DA">
        <w:rPr>
          <w:rFonts w:ascii="Times New Roman" w:hAnsi="Times New Roman"/>
          <w:spacing w:val="-3"/>
          <w:sz w:val="24"/>
          <w:szCs w:val="24"/>
        </w:rPr>
        <w:t>методики,</w:t>
      </w:r>
    </w:p>
    <w:p w:rsidR="00F808DA" w:rsidRPr="00F808DA" w:rsidRDefault="00F808DA" w:rsidP="00700DA5">
      <w:pPr>
        <w:pStyle w:val="af4"/>
        <w:widowControl w:val="0"/>
        <w:numPr>
          <w:ilvl w:val="0"/>
          <w:numId w:val="114"/>
        </w:numPr>
        <w:tabs>
          <w:tab w:val="left" w:pos="1173"/>
        </w:tabs>
        <w:spacing w:after="0" w:line="240" w:lineRule="auto"/>
        <w:ind w:left="0" w:right="141" w:firstLine="284"/>
        <w:jc w:val="both"/>
        <w:rPr>
          <w:rFonts w:ascii="Times New Roman" w:hAnsi="Times New Roman"/>
          <w:sz w:val="24"/>
          <w:szCs w:val="24"/>
        </w:rPr>
      </w:pPr>
      <w:r w:rsidRPr="00F808DA">
        <w:rPr>
          <w:rFonts w:ascii="Times New Roman" w:hAnsi="Times New Roman"/>
          <w:sz w:val="24"/>
          <w:szCs w:val="24"/>
        </w:rPr>
        <w:t>беседы с</w:t>
      </w:r>
      <w:r w:rsidRPr="00F808DA">
        <w:rPr>
          <w:rFonts w:ascii="Times New Roman" w:hAnsi="Times New Roman"/>
          <w:spacing w:val="-1"/>
          <w:sz w:val="24"/>
          <w:szCs w:val="24"/>
        </w:rPr>
        <w:t xml:space="preserve"> обучающимися,</w:t>
      </w:r>
    </w:p>
    <w:p w:rsidR="00F808DA" w:rsidRPr="00F808DA" w:rsidRDefault="00F808DA" w:rsidP="00700DA5">
      <w:pPr>
        <w:pStyle w:val="af4"/>
        <w:widowControl w:val="0"/>
        <w:numPr>
          <w:ilvl w:val="0"/>
          <w:numId w:val="114"/>
        </w:numPr>
        <w:tabs>
          <w:tab w:val="left" w:pos="1173"/>
        </w:tabs>
        <w:spacing w:after="0" w:line="240" w:lineRule="auto"/>
        <w:ind w:left="0" w:right="141" w:firstLine="284"/>
        <w:jc w:val="both"/>
        <w:rPr>
          <w:rFonts w:ascii="Times New Roman" w:hAnsi="Times New Roman"/>
          <w:sz w:val="24"/>
          <w:szCs w:val="24"/>
        </w:rPr>
      </w:pPr>
      <w:r w:rsidRPr="00F808DA">
        <w:rPr>
          <w:rFonts w:ascii="Times New Roman" w:hAnsi="Times New Roman"/>
          <w:spacing w:val="-1"/>
          <w:sz w:val="24"/>
          <w:szCs w:val="24"/>
        </w:rPr>
        <w:t>организация</w:t>
      </w:r>
      <w:r w:rsidRPr="00F808DA">
        <w:rPr>
          <w:rFonts w:ascii="Times New Roman" w:hAnsi="Times New Roman"/>
          <w:spacing w:val="9"/>
          <w:sz w:val="24"/>
          <w:szCs w:val="24"/>
        </w:rPr>
        <w:t xml:space="preserve"> </w:t>
      </w:r>
      <w:r w:rsidRPr="00F808DA">
        <w:rPr>
          <w:rFonts w:ascii="Times New Roman" w:hAnsi="Times New Roman"/>
          <w:spacing w:val="-1"/>
          <w:sz w:val="24"/>
          <w:szCs w:val="24"/>
        </w:rPr>
        <w:t>деятельности</w:t>
      </w:r>
      <w:r w:rsidRPr="00F808DA">
        <w:rPr>
          <w:rFonts w:ascii="Times New Roman" w:hAnsi="Times New Roman"/>
          <w:spacing w:val="9"/>
          <w:sz w:val="24"/>
          <w:szCs w:val="24"/>
        </w:rPr>
        <w:t xml:space="preserve"> </w:t>
      </w:r>
      <w:r w:rsidRPr="00F808DA">
        <w:rPr>
          <w:rFonts w:ascii="Times New Roman" w:hAnsi="Times New Roman"/>
          <w:spacing w:val="-1"/>
          <w:sz w:val="24"/>
          <w:szCs w:val="24"/>
        </w:rPr>
        <w:t>(игра,</w:t>
      </w:r>
      <w:r w:rsidRPr="00F808DA">
        <w:rPr>
          <w:rFonts w:ascii="Times New Roman" w:hAnsi="Times New Roman"/>
          <w:spacing w:val="8"/>
          <w:sz w:val="24"/>
          <w:szCs w:val="24"/>
        </w:rPr>
        <w:t xml:space="preserve"> </w:t>
      </w:r>
      <w:r w:rsidRPr="00F808DA">
        <w:rPr>
          <w:rFonts w:ascii="Times New Roman" w:hAnsi="Times New Roman"/>
          <w:spacing w:val="-4"/>
          <w:sz w:val="24"/>
          <w:szCs w:val="24"/>
        </w:rPr>
        <w:t>труд,</w:t>
      </w:r>
      <w:r w:rsidRPr="00F808DA">
        <w:rPr>
          <w:rFonts w:ascii="Times New Roman" w:hAnsi="Times New Roman"/>
          <w:spacing w:val="8"/>
          <w:sz w:val="24"/>
          <w:szCs w:val="24"/>
        </w:rPr>
        <w:t xml:space="preserve"> </w:t>
      </w:r>
      <w:r w:rsidRPr="00F808DA">
        <w:rPr>
          <w:rFonts w:ascii="Times New Roman" w:hAnsi="Times New Roman"/>
          <w:spacing w:val="-1"/>
          <w:sz w:val="24"/>
          <w:szCs w:val="24"/>
        </w:rPr>
        <w:t>изобразительная,</w:t>
      </w:r>
      <w:r w:rsidRPr="00F808DA">
        <w:rPr>
          <w:rFonts w:ascii="Times New Roman" w:hAnsi="Times New Roman"/>
          <w:spacing w:val="6"/>
          <w:sz w:val="24"/>
          <w:szCs w:val="24"/>
        </w:rPr>
        <w:t xml:space="preserve"> </w:t>
      </w:r>
      <w:r w:rsidRPr="00F808DA">
        <w:rPr>
          <w:rFonts w:ascii="Times New Roman" w:hAnsi="Times New Roman"/>
          <w:spacing w:val="-3"/>
          <w:sz w:val="24"/>
          <w:szCs w:val="24"/>
        </w:rPr>
        <w:t>конструиро</w:t>
      </w:r>
      <w:r w:rsidRPr="00F808DA">
        <w:rPr>
          <w:rFonts w:ascii="Times New Roman" w:hAnsi="Times New Roman"/>
          <w:spacing w:val="-2"/>
          <w:sz w:val="24"/>
          <w:szCs w:val="24"/>
        </w:rPr>
        <w:t>вание</w:t>
      </w:r>
      <w:r w:rsidRPr="00F808DA">
        <w:rPr>
          <w:rFonts w:ascii="Times New Roman" w:hAnsi="Times New Roman"/>
          <w:sz w:val="24"/>
          <w:szCs w:val="24"/>
        </w:rPr>
        <w:t xml:space="preserve"> и</w:t>
      </w:r>
      <w:r w:rsidRPr="00F808DA">
        <w:rPr>
          <w:rFonts w:ascii="Times New Roman" w:hAnsi="Times New Roman"/>
          <w:spacing w:val="-3"/>
          <w:sz w:val="24"/>
          <w:szCs w:val="24"/>
        </w:rPr>
        <w:t xml:space="preserve"> </w:t>
      </w:r>
      <w:r w:rsidRPr="00F808DA">
        <w:rPr>
          <w:rFonts w:ascii="Times New Roman" w:hAnsi="Times New Roman"/>
          <w:spacing w:val="-1"/>
          <w:sz w:val="24"/>
          <w:szCs w:val="24"/>
        </w:rPr>
        <w:t>др.).</w:t>
      </w:r>
    </w:p>
    <w:p w:rsidR="00F808DA" w:rsidRPr="00F808DA" w:rsidRDefault="00F808DA" w:rsidP="00F808DA">
      <w:pPr>
        <w:spacing w:after="0" w:line="240" w:lineRule="auto"/>
        <w:ind w:right="141" w:firstLine="284"/>
        <w:jc w:val="both"/>
        <w:rPr>
          <w:rFonts w:ascii="Times New Roman" w:hAnsi="Times New Roman" w:cs="Times New Roman"/>
          <w:b/>
          <w:bCs/>
          <w:color w:val="000000"/>
          <w:sz w:val="24"/>
          <w:szCs w:val="24"/>
          <w:u w:val="single"/>
        </w:rPr>
      </w:pPr>
      <w:r w:rsidRPr="00F808DA">
        <w:rPr>
          <w:rFonts w:ascii="Times New Roman" w:hAnsi="Times New Roman" w:cs="Times New Roman"/>
          <w:sz w:val="24"/>
          <w:szCs w:val="24"/>
        </w:rPr>
        <w:t xml:space="preserve"> </w:t>
      </w:r>
      <w:r w:rsidRPr="00F808DA">
        <w:rPr>
          <w:rFonts w:ascii="Times New Roman" w:hAnsi="Times New Roman" w:cs="Times New Roman"/>
          <w:b/>
          <w:bCs/>
          <w:color w:val="000000"/>
          <w:sz w:val="24"/>
          <w:szCs w:val="24"/>
          <w:u w:val="single"/>
        </w:rPr>
        <w:t>Требования к условиям реализации Программы коррекционной работы</w:t>
      </w:r>
    </w:p>
    <w:p w:rsidR="00F808DA" w:rsidRPr="00F808DA" w:rsidRDefault="00F808DA" w:rsidP="00F808DA">
      <w:pPr>
        <w:spacing w:after="0" w:line="240" w:lineRule="auto"/>
        <w:ind w:right="141" w:firstLine="284"/>
        <w:jc w:val="both"/>
        <w:rPr>
          <w:rFonts w:ascii="Times New Roman" w:hAnsi="Times New Roman" w:cs="Times New Roman"/>
          <w:b/>
          <w:bCs/>
          <w:color w:val="000000"/>
          <w:sz w:val="24"/>
          <w:szCs w:val="24"/>
        </w:rPr>
      </w:pPr>
    </w:p>
    <w:p w:rsidR="00F808DA" w:rsidRPr="00F808DA" w:rsidRDefault="00F808DA" w:rsidP="00F808DA">
      <w:pPr>
        <w:spacing w:after="0" w:line="240" w:lineRule="auto"/>
        <w:ind w:right="141" w:firstLine="284"/>
        <w:jc w:val="both"/>
        <w:rPr>
          <w:rFonts w:ascii="Times New Roman" w:hAnsi="Times New Roman" w:cs="Times New Roman"/>
          <w:b/>
          <w:bCs/>
          <w:color w:val="000000"/>
          <w:sz w:val="24"/>
          <w:szCs w:val="24"/>
        </w:rPr>
      </w:pPr>
      <w:r w:rsidRPr="00F808DA">
        <w:rPr>
          <w:rFonts w:ascii="Times New Roman" w:hAnsi="Times New Roman" w:cs="Times New Roman"/>
          <w:b/>
          <w:bCs/>
          <w:color w:val="000000"/>
          <w:sz w:val="24"/>
          <w:szCs w:val="24"/>
        </w:rPr>
        <w:t>Психолого-педагогическое обеспечение:</w:t>
      </w:r>
    </w:p>
    <w:p w:rsidR="00F808DA" w:rsidRPr="00F808DA" w:rsidRDefault="00F808DA" w:rsidP="00F808DA">
      <w:pPr>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sz w:val="24"/>
          <w:szCs w:val="24"/>
        </w:rPr>
        <w:lastRenderedPageBreak/>
        <w:t xml:space="preserve">- </w:t>
      </w:r>
      <w:r w:rsidRPr="00F808DA">
        <w:rPr>
          <w:rFonts w:ascii="Times New Roman" w:hAnsi="Times New Roman" w:cs="Times New Roman"/>
          <w:color w:val="000000"/>
          <w:sz w:val="24"/>
          <w:szCs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F808DA" w:rsidRPr="00F808DA" w:rsidRDefault="00F808DA" w:rsidP="00F808DA">
      <w:pPr>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sz w:val="24"/>
          <w:szCs w:val="24"/>
        </w:rPr>
        <w:t xml:space="preserve">- </w:t>
      </w:r>
      <w:r w:rsidRPr="00F808DA">
        <w:rPr>
          <w:rFonts w:ascii="Times New Roman" w:hAnsi="Times New Roman" w:cs="Times New Roman"/>
          <w:color w:val="000000"/>
          <w:sz w:val="24"/>
          <w:szCs w:val="24"/>
        </w:rPr>
        <w:t>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F808DA" w:rsidRPr="00F808DA" w:rsidRDefault="00F808DA" w:rsidP="00F808DA">
      <w:pPr>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sz w:val="24"/>
          <w:szCs w:val="24"/>
        </w:rPr>
        <w:t xml:space="preserve">- </w:t>
      </w:r>
      <w:r w:rsidRPr="00F808DA">
        <w:rPr>
          <w:rFonts w:ascii="Times New Roman" w:hAnsi="Times New Roman" w:cs="Times New Roman"/>
          <w:color w:val="000000"/>
          <w:sz w:val="24"/>
          <w:szCs w:val="24"/>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F808DA" w:rsidRPr="00F808DA" w:rsidRDefault="00F808DA" w:rsidP="00F808DA">
      <w:pPr>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sz w:val="24"/>
          <w:szCs w:val="24"/>
        </w:rPr>
        <w:t xml:space="preserve">- </w:t>
      </w:r>
      <w:r w:rsidRPr="00F808DA">
        <w:rPr>
          <w:rFonts w:ascii="Times New Roman" w:hAnsi="Times New Roman" w:cs="Times New Roman"/>
          <w:color w:val="000000"/>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F808DA" w:rsidRPr="00F808DA" w:rsidRDefault="00F808DA" w:rsidP="00F808DA">
      <w:pPr>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sz w:val="24"/>
          <w:szCs w:val="24"/>
        </w:rPr>
        <w:t xml:space="preserve">- </w:t>
      </w:r>
      <w:r w:rsidRPr="00F808DA">
        <w:rPr>
          <w:rFonts w:ascii="Times New Roman" w:hAnsi="Times New Roman" w:cs="Times New Roman"/>
          <w:color w:val="000000"/>
          <w:sz w:val="24"/>
          <w:szCs w:val="24"/>
        </w:rPr>
        <w:t>обеспечение участия всех детей с ограниченными возможностями здоровья, независимо от степени выраженности нарушений их развития, вместе со всеми обучающимися класса в проведении воспитательных, культурно-развлекательных, спортивно-оздоровительных и иных досуговых мероприятий;</w:t>
      </w:r>
    </w:p>
    <w:p w:rsidR="00F808DA" w:rsidRPr="00F808DA" w:rsidRDefault="00F808DA" w:rsidP="00F808DA">
      <w:pPr>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sz w:val="24"/>
          <w:szCs w:val="24"/>
        </w:rPr>
        <w:t xml:space="preserve">- </w:t>
      </w:r>
      <w:r w:rsidRPr="00F808DA">
        <w:rPr>
          <w:rFonts w:ascii="Times New Roman" w:hAnsi="Times New Roman" w:cs="Times New Roman"/>
          <w:color w:val="000000"/>
          <w:sz w:val="24"/>
          <w:szCs w:val="24"/>
        </w:rPr>
        <w:t>развитие системы обучения и воспитания детей, имеющих сложные нарушения психического и (или) физического развития.</w:t>
      </w:r>
    </w:p>
    <w:p w:rsidR="00F808DA" w:rsidRPr="00F808DA" w:rsidRDefault="00F808DA" w:rsidP="00F808DA">
      <w:pPr>
        <w:spacing w:after="0" w:line="240" w:lineRule="auto"/>
        <w:ind w:right="141" w:firstLine="284"/>
        <w:jc w:val="both"/>
        <w:rPr>
          <w:rFonts w:ascii="Times New Roman" w:hAnsi="Times New Roman" w:cs="Times New Roman"/>
          <w:b/>
          <w:bCs/>
          <w:color w:val="000000"/>
          <w:sz w:val="24"/>
          <w:szCs w:val="24"/>
        </w:rPr>
      </w:pPr>
    </w:p>
    <w:p w:rsidR="00F808DA" w:rsidRPr="00F808DA" w:rsidRDefault="00F808DA" w:rsidP="00F808DA">
      <w:pPr>
        <w:spacing w:after="0" w:line="240" w:lineRule="auto"/>
        <w:ind w:right="141" w:firstLine="284"/>
        <w:jc w:val="both"/>
        <w:rPr>
          <w:rFonts w:ascii="Times New Roman" w:hAnsi="Times New Roman" w:cs="Times New Roman"/>
          <w:b/>
          <w:bCs/>
          <w:color w:val="000000"/>
          <w:sz w:val="24"/>
          <w:szCs w:val="24"/>
        </w:rPr>
      </w:pPr>
      <w:r w:rsidRPr="00F808DA">
        <w:rPr>
          <w:rFonts w:ascii="Times New Roman" w:hAnsi="Times New Roman" w:cs="Times New Roman"/>
          <w:b/>
          <w:bCs/>
          <w:color w:val="000000"/>
          <w:sz w:val="24"/>
          <w:szCs w:val="24"/>
        </w:rPr>
        <w:t>Программно-методическое обеспечение</w:t>
      </w:r>
    </w:p>
    <w:p w:rsidR="00F808DA" w:rsidRPr="00F808DA" w:rsidRDefault="00F808DA" w:rsidP="00F808DA">
      <w:pPr>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педагога-психолога, учителя-логопеда, учителя-дефектолога, тьютора, инструктора по физической культуре.</w:t>
      </w:r>
    </w:p>
    <w:p w:rsidR="00F808DA" w:rsidRPr="00F808DA" w:rsidRDefault="00F808DA" w:rsidP="00F808DA">
      <w:pPr>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индивидуальных образовательных программ (СИОП), , в том числе цифровых образовательных ресурсов.</w:t>
      </w:r>
    </w:p>
    <w:p w:rsidR="00F808DA" w:rsidRPr="00F808DA" w:rsidRDefault="00F808DA" w:rsidP="00F808DA">
      <w:pPr>
        <w:spacing w:after="0" w:line="240" w:lineRule="auto"/>
        <w:ind w:right="141" w:firstLine="284"/>
        <w:jc w:val="both"/>
        <w:rPr>
          <w:rFonts w:ascii="Times New Roman" w:hAnsi="Times New Roman" w:cs="Times New Roman"/>
          <w:b/>
          <w:bCs/>
          <w:color w:val="000000"/>
          <w:sz w:val="24"/>
          <w:szCs w:val="24"/>
        </w:rPr>
      </w:pPr>
    </w:p>
    <w:p w:rsidR="00F808DA" w:rsidRPr="00F808DA" w:rsidRDefault="00F808DA" w:rsidP="00F808DA">
      <w:pPr>
        <w:spacing w:after="0" w:line="240" w:lineRule="auto"/>
        <w:ind w:right="141" w:firstLine="284"/>
        <w:jc w:val="both"/>
        <w:rPr>
          <w:rFonts w:ascii="Times New Roman" w:hAnsi="Times New Roman" w:cs="Times New Roman"/>
          <w:b/>
          <w:bCs/>
          <w:color w:val="000000"/>
          <w:sz w:val="24"/>
          <w:szCs w:val="24"/>
        </w:rPr>
      </w:pPr>
      <w:r w:rsidRPr="00F808DA">
        <w:rPr>
          <w:rFonts w:ascii="Times New Roman" w:hAnsi="Times New Roman" w:cs="Times New Roman"/>
          <w:b/>
          <w:bCs/>
          <w:color w:val="000000"/>
          <w:sz w:val="24"/>
          <w:szCs w:val="24"/>
        </w:rPr>
        <w:t>Кадровое обеспечении.</w:t>
      </w:r>
    </w:p>
    <w:p w:rsidR="00F808DA" w:rsidRPr="00F808DA" w:rsidRDefault="00F808DA" w:rsidP="00F808DA">
      <w:pPr>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p w:rsidR="00F808DA" w:rsidRPr="00F808DA" w:rsidRDefault="00F808DA" w:rsidP="00F808DA">
      <w:pPr>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С целью обеспечения освоения детьми с ограниченными возможностями здоровья АООП, коррекции недостатков их физического и (или) психического развития  в штатном расписании Школы  имеются  ставки педагога-психолога, учителя-дефектолога, тьютора, учителя-логопеда, инструктора по физичекой культуре, врача-</w:t>
      </w:r>
      <w:r w:rsidRPr="00F808DA">
        <w:rPr>
          <w:rFonts w:ascii="Times New Roman" w:hAnsi="Times New Roman" w:cs="Times New Roman"/>
          <w:color w:val="000000"/>
          <w:sz w:val="24"/>
          <w:szCs w:val="24"/>
        </w:rPr>
        <w:lastRenderedPageBreak/>
        <w:t>педиатра, врача-психиатра.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F808DA" w:rsidRPr="00F808DA" w:rsidRDefault="00F808DA" w:rsidP="00F808DA">
      <w:pPr>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 xml:space="preserve"> </w:t>
      </w:r>
      <w:r w:rsidRPr="00F808DA">
        <w:rPr>
          <w:rFonts w:ascii="Times New Roman" w:hAnsi="Times New Roman" w:cs="Times New Roman"/>
          <w:color w:val="000000"/>
          <w:sz w:val="24"/>
          <w:szCs w:val="24"/>
        </w:rPr>
        <w:tab/>
        <w:t>Педагогические работники Школы имеют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F808DA" w:rsidRPr="00F808DA" w:rsidRDefault="00F808DA" w:rsidP="00F808DA">
      <w:pPr>
        <w:spacing w:after="0" w:line="240" w:lineRule="auto"/>
        <w:ind w:right="141" w:firstLine="284"/>
        <w:jc w:val="both"/>
        <w:rPr>
          <w:rFonts w:ascii="Times New Roman" w:hAnsi="Times New Roman" w:cs="Times New Roman"/>
          <w:b/>
          <w:bCs/>
          <w:color w:val="000000"/>
          <w:sz w:val="24"/>
          <w:szCs w:val="24"/>
        </w:rPr>
      </w:pPr>
    </w:p>
    <w:p w:rsidR="00F808DA" w:rsidRPr="00F808DA" w:rsidRDefault="00F808DA" w:rsidP="00F808DA">
      <w:pPr>
        <w:spacing w:after="0" w:line="240" w:lineRule="auto"/>
        <w:ind w:right="141" w:firstLine="284"/>
        <w:jc w:val="both"/>
        <w:rPr>
          <w:rFonts w:ascii="Times New Roman" w:hAnsi="Times New Roman" w:cs="Times New Roman"/>
          <w:b/>
          <w:bCs/>
          <w:color w:val="000000"/>
          <w:sz w:val="24"/>
          <w:szCs w:val="24"/>
        </w:rPr>
      </w:pPr>
      <w:r w:rsidRPr="00F808DA">
        <w:rPr>
          <w:rFonts w:ascii="Times New Roman" w:hAnsi="Times New Roman" w:cs="Times New Roman"/>
          <w:b/>
          <w:bCs/>
          <w:color w:val="000000"/>
          <w:sz w:val="24"/>
          <w:szCs w:val="24"/>
        </w:rPr>
        <w:t>Материально-техническое обеспечение</w:t>
      </w:r>
    </w:p>
    <w:p w:rsidR="00F808DA" w:rsidRPr="00F808DA" w:rsidRDefault="00F808DA" w:rsidP="00F808DA">
      <w:pPr>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F808DA" w:rsidRPr="00F808DA" w:rsidRDefault="00F808DA" w:rsidP="00F808DA">
      <w:pPr>
        <w:spacing w:after="0" w:line="240" w:lineRule="auto"/>
        <w:ind w:right="141" w:firstLine="284"/>
        <w:jc w:val="both"/>
        <w:rPr>
          <w:rFonts w:ascii="Times New Roman" w:hAnsi="Times New Roman" w:cs="Times New Roman"/>
          <w:b/>
          <w:bCs/>
          <w:color w:val="000000"/>
          <w:sz w:val="24"/>
          <w:szCs w:val="24"/>
        </w:rPr>
      </w:pPr>
    </w:p>
    <w:p w:rsidR="00F808DA" w:rsidRPr="00F808DA" w:rsidRDefault="00F808DA" w:rsidP="00F808DA">
      <w:pPr>
        <w:spacing w:after="0" w:line="240" w:lineRule="auto"/>
        <w:ind w:right="141" w:firstLine="284"/>
        <w:jc w:val="both"/>
        <w:rPr>
          <w:rFonts w:ascii="Times New Roman" w:hAnsi="Times New Roman" w:cs="Times New Roman"/>
          <w:b/>
          <w:bCs/>
          <w:color w:val="000000"/>
          <w:sz w:val="24"/>
          <w:szCs w:val="24"/>
        </w:rPr>
      </w:pPr>
      <w:r w:rsidRPr="00F808DA">
        <w:rPr>
          <w:rFonts w:ascii="Times New Roman" w:hAnsi="Times New Roman" w:cs="Times New Roman"/>
          <w:b/>
          <w:bCs/>
          <w:color w:val="000000"/>
          <w:sz w:val="24"/>
          <w:szCs w:val="24"/>
        </w:rPr>
        <w:t>Информационное обеспечение</w:t>
      </w:r>
    </w:p>
    <w:p w:rsidR="00F808DA" w:rsidRPr="00F808DA" w:rsidRDefault="00F808DA" w:rsidP="00F808DA">
      <w:pPr>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F808DA" w:rsidRPr="00F808DA" w:rsidRDefault="00F808DA" w:rsidP="00F808DA">
      <w:pPr>
        <w:spacing w:after="0" w:line="240" w:lineRule="auto"/>
        <w:ind w:right="141" w:firstLine="284"/>
        <w:jc w:val="both"/>
        <w:rPr>
          <w:rFonts w:ascii="Times New Roman" w:hAnsi="Times New Roman" w:cs="Times New Roman"/>
          <w:b/>
          <w:bCs/>
          <w:color w:val="000000"/>
          <w:sz w:val="24"/>
          <w:szCs w:val="24"/>
        </w:rPr>
      </w:pPr>
    </w:p>
    <w:p w:rsidR="00F808DA" w:rsidRPr="00F808DA" w:rsidRDefault="00F808DA" w:rsidP="00F808DA">
      <w:pPr>
        <w:spacing w:after="0" w:line="240" w:lineRule="auto"/>
        <w:ind w:right="141" w:firstLine="284"/>
        <w:jc w:val="both"/>
        <w:rPr>
          <w:rFonts w:ascii="Times New Roman" w:hAnsi="Times New Roman" w:cs="Times New Roman"/>
          <w:b/>
          <w:bCs/>
          <w:color w:val="000000"/>
          <w:sz w:val="24"/>
          <w:szCs w:val="24"/>
        </w:rPr>
      </w:pPr>
      <w:r w:rsidRPr="00F808DA">
        <w:rPr>
          <w:rFonts w:ascii="Times New Roman" w:hAnsi="Times New Roman" w:cs="Times New Roman"/>
          <w:b/>
          <w:bCs/>
          <w:color w:val="000000"/>
          <w:sz w:val="24"/>
          <w:szCs w:val="24"/>
        </w:rPr>
        <w:t>Оценка результатов коррекционной работы</w:t>
      </w:r>
    </w:p>
    <w:p w:rsidR="00F808DA" w:rsidRPr="00F808DA" w:rsidRDefault="00F808DA" w:rsidP="00F808DA">
      <w:pPr>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Производится по результатам итоговой аттестации обучающихся, психолого-педагогического исследования специалистами Сопровождения с занесением данных в дневники наблюдения, мониторинги и анализ деятельности специалистов.</w:t>
      </w:r>
    </w:p>
    <w:p w:rsidR="00F808DA" w:rsidRPr="00F808DA" w:rsidRDefault="00F808DA" w:rsidP="00F808DA">
      <w:pPr>
        <w:autoSpaceDE w:val="0"/>
        <w:autoSpaceDN w:val="0"/>
        <w:adjustRightInd w:val="0"/>
        <w:spacing w:after="0" w:line="240" w:lineRule="auto"/>
        <w:ind w:right="141" w:firstLine="284"/>
        <w:jc w:val="both"/>
        <w:rPr>
          <w:rFonts w:ascii="Times New Roman" w:hAnsi="Times New Roman" w:cs="Times New Roman"/>
          <w:sz w:val="24"/>
          <w:szCs w:val="24"/>
        </w:rPr>
      </w:pPr>
    </w:p>
    <w:p w:rsidR="00F808DA" w:rsidRPr="00F808DA" w:rsidRDefault="00F808DA" w:rsidP="00F808DA">
      <w:pPr>
        <w:spacing w:after="0" w:line="240" w:lineRule="auto"/>
        <w:ind w:right="141" w:firstLine="284"/>
        <w:contextualSpacing/>
        <w:jc w:val="both"/>
        <w:rPr>
          <w:rFonts w:ascii="Times New Roman" w:hAnsi="Times New Roman" w:cs="Times New Roman"/>
          <w:sz w:val="24"/>
          <w:szCs w:val="24"/>
        </w:rPr>
      </w:pPr>
      <w:r w:rsidRPr="00F808DA">
        <w:rPr>
          <w:rFonts w:ascii="Times New Roman" w:hAnsi="Times New Roman" w:cs="Times New Roman"/>
          <w:b/>
          <w:bCs/>
          <w:sz w:val="24"/>
          <w:szCs w:val="24"/>
        </w:rPr>
        <w:t>Лог</w:t>
      </w:r>
      <w:r w:rsidRPr="00F808DA">
        <w:rPr>
          <w:rFonts w:ascii="Times New Roman" w:hAnsi="Times New Roman" w:cs="Times New Roman"/>
          <w:b/>
          <w:bCs/>
          <w:spacing w:val="1"/>
          <w:sz w:val="24"/>
          <w:szCs w:val="24"/>
        </w:rPr>
        <w:t>о</w:t>
      </w:r>
      <w:r w:rsidRPr="00F808DA">
        <w:rPr>
          <w:rFonts w:ascii="Times New Roman" w:hAnsi="Times New Roman" w:cs="Times New Roman"/>
          <w:b/>
          <w:bCs/>
          <w:sz w:val="24"/>
          <w:szCs w:val="24"/>
        </w:rPr>
        <w:t>пед</w:t>
      </w:r>
      <w:r w:rsidRPr="00F808DA">
        <w:rPr>
          <w:rFonts w:ascii="Times New Roman" w:hAnsi="Times New Roman" w:cs="Times New Roman"/>
          <w:b/>
          <w:bCs/>
          <w:spacing w:val="-1"/>
          <w:sz w:val="24"/>
          <w:szCs w:val="24"/>
        </w:rPr>
        <w:t>и</w:t>
      </w:r>
      <w:r w:rsidRPr="00F808DA">
        <w:rPr>
          <w:rFonts w:ascii="Times New Roman" w:hAnsi="Times New Roman" w:cs="Times New Roman"/>
          <w:b/>
          <w:bCs/>
          <w:sz w:val="24"/>
          <w:szCs w:val="24"/>
        </w:rPr>
        <w:t>ческ</w:t>
      </w:r>
      <w:r w:rsidRPr="00F808DA">
        <w:rPr>
          <w:rFonts w:ascii="Times New Roman" w:hAnsi="Times New Roman" w:cs="Times New Roman"/>
          <w:b/>
          <w:bCs/>
          <w:spacing w:val="-2"/>
          <w:sz w:val="24"/>
          <w:szCs w:val="24"/>
        </w:rPr>
        <w:t>и</w:t>
      </w:r>
      <w:r w:rsidRPr="00F808DA">
        <w:rPr>
          <w:rFonts w:ascii="Times New Roman" w:hAnsi="Times New Roman" w:cs="Times New Roman"/>
          <w:b/>
          <w:bCs/>
          <w:sz w:val="24"/>
          <w:szCs w:val="24"/>
        </w:rPr>
        <w:t>е</w:t>
      </w:r>
      <w:r w:rsidRPr="00F808DA">
        <w:rPr>
          <w:rFonts w:ascii="Times New Roman" w:hAnsi="Times New Roman" w:cs="Times New Roman"/>
          <w:sz w:val="24"/>
          <w:szCs w:val="24"/>
        </w:rPr>
        <w:t xml:space="preserve"> </w:t>
      </w:r>
      <w:r w:rsidRPr="00F808DA">
        <w:rPr>
          <w:rFonts w:ascii="Times New Roman" w:hAnsi="Times New Roman" w:cs="Times New Roman"/>
          <w:b/>
          <w:bCs/>
          <w:spacing w:val="-3"/>
          <w:sz w:val="24"/>
          <w:szCs w:val="24"/>
        </w:rPr>
        <w:t>з</w:t>
      </w:r>
      <w:r w:rsidRPr="00F808DA">
        <w:rPr>
          <w:rFonts w:ascii="Times New Roman" w:hAnsi="Times New Roman" w:cs="Times New Roman"/>
          <w:b/>
          <w:bCs/>
          <w:sz w:val="24"/>
          <w:szCs w:val="24"/>
        </w:rPr>
        <w:t>анятия.</w:t>
      </w:r>
      <w:r w:rsidRPr="00F808DA">
        <w:rPr>
          <w:rFonts w:ascii="Times New Roman" w:hAnsi="Times New Roman" w:cs="Times New Roman"/>
          <w:sz w:val="24"/>
          <w:szCs w:val="24"/>
        </w:rPr>
        <w:t xml:space="preserve"> </w:t>
      </w:r>
    </w:p>
    <w:p w:rsidR="00F808DA" w:rsidRPr="00F808DA" w:rsidRDefault="00F808DA" w:rsidP="00F808DA">
      <w:pPr>
        <w:spacing w:after="0" w:line="240" w:lineRule="auto"/>
        <w:ind w:right="141" w:firstLine="284"/>
        <w:contextualSpacing/>
        <w:jc w:val="both"/>
        <w:rPr>
          <w:rFonts w:ascii="Times New Roman" w:hAnsi="Times New Roman" w:cs="Times New Roman"/>
          <w:bCs/>
          <w:sz w:val="24"/>
          <w:szCs w:val="24"/>
        </w:rPr>
      </w:pPr>
      <w:r w:rsidRPr="00F808DA">
        <w:rPr>
          <w:rFonts w:ascii="Times New Roman" w:hAnsi="Times New Roman" w:cs="Times New Roman"/>
          <w:bCs/>
          <w:sz w:val="24"/>
          <w:szCs w:val="24"/>
        </w:rPr>
        <w:t>За</w:t>
      </w:r>
      <w:r w:rsidRPr="00F808DA">
        <w:rPr>
          <w:rFonts w:ascii="Times New Roman" w:hAnsi="Times New Roman" w:cs="Times New Roman"/>
          <w:bCs/>
          <w:spacing w:val="1"/>
          <w:sz w:val="24"/>
          <w:szCs w:val="24"/>
        </w:rPr>
        <w:t>н</w:t>
      </w:r>
      <w:r w:rsidRPr="00F808DA">
        <w:rPr>
          <w:rFonts w:ascii="Times New Roman" w:hAnsi="Times New Roman" w:cs="Times New Roman"/>
          <w:bCs/>
          <w:sz w:val="24"/>
          <w:szCs w:val="24"/>
        </w:rPr>
        <w:t>ятия</w:t>
      </w:r>
      <w:r w:rsidRPr="00F808DA">
        <w:rPr>
          <w:rFonts w:ascii="Times New Roman" w:hAnsi="Times New Roman" w:cs="Times New Roman"/>
          <w:sz w:val="24"/>
          <w:szCs w:val="24"/>
        </w:rPr>
        <w:t xml:space="preserve"> </w:t>
      </w:r>
      <w:r w:rsidRPr="00F808DA">
        <w:rPr>
          <w:rFonts w:ascii="Times New Roman" w:hAnsi="Times New Roman" w:cs="Times New Roman"/>
          <w:bCs/>
          <w:spacing w:val="1"/>
          <w:sz w:val="24"/>
          <w:szCs w:val="24"/>
        </w:rPr>
        <w:t>п</w:t>
      </w:r>
      <w:r w:rsidRPr="00F808DA">
        <w:rPr>
          <w:rFonts w:ascii="Times New Roman" w:hAnsi="Times New Roman" w:cs="Times New Roman"/>
          <w:bCs/>
          <w:sz w:val="24"/>
          <w:szCs w:val="24"/>
        </w:rPr>
        <w:t>ров</w:t>
      </w:r>
      <w:r w:rsidRPr="00F808DA">
        <w:rPr>
          <w:rFonts w:ascii="Times New Roman" w:hAnsi="Times New Roman" w:cs="Times New Roman"/>
          <w:bCs/>
          <w:spacing w:val="-1"/>
          <w:sz w:val="24"/>
          <w:szCs w:val="24"/>
        </w:rPr>
        <w:t>о</w:t>
      </w:r>
      <w:r w:rsidRPr="00F808DA">
        <w:rPr>
          <w:rFonts w:ascii="Times New Roman" w:hAnsi="Times New Roman" w:cs="Times New Roman"/>
          <w:bCs/>
          <w:sz w:val="24"/>
          <w:szCs w:val="24"/>
        </w:rPr>
        <w:t>д</w:t>
      </w:r>
      <w:r w:rsidRPr="00F808DA">
        <w:rPr>
          <w:rFonts w:ascii="Times New Roman" w:hAnsi="Times New Roman" w:cs="Times New Roman"/>
          <w:bCs/>
          <w:spacing w:val="-1"/>
          <w:sz w:val="24"/>
          <w:szCs w:val="24"/>
        </w:rPr>
        <w:t>и</w:t>
      </w:r>
      <w:r w:rsidRPr="00F808DA">
        <w:rPr>
          <w:rFonts w:ascii="Times New Roman" w:hAnsi="Times New Roman" w:cs="Times New Roman"/>
          <w:bCs/>
          <w:sz w:val="24"/>
          <w:szCs w:val="24"/>
        </w:rPr>
        <w:t>т</w:t>
      </w:r>
      <w:r w:rsidRPr="00F808DA">
        <w:rPr>
          <w:rFonts w:ascii="Times New Roman" w:hAnsi="Times New Roman" w:cs="Times New Roman"/>
          <w:spacing w:val="1"/>
          <w:sz w:val="24"/>
          <w:szCs w:val="24"/>
        </w:rPr>
        <w:t xml:space="preserve"> </w:t>
      </w:r>
      <w:r w:rsidRPr="00F808DA">
        <w:rPr>
          <w:rFonts w:ascii="Times New Roman" w:hAnsi="Times New Roman" w:cs="Times New Roman"/>
          <w:bCs/>
          <w:sz w:val="24"/>
          <w:szCs w:val="24"/>
        </w:rPr>
        <w:t>уч</w:t>
      </w:r>
      <w:r w:rsidRPr="00F808DA">
        <w:rPr>
          <w:rFonts w:ascii="Times New Roman" w:hAnsi="Times New Roman" w:cs="Times New Roman"/>
          <w:bCs/>
          <w:spacing w:val="-1"/>
          <w:sz w:val="24"/>
          <w:szCs w:val="24"/>
        </w:rPr>
        <w:t>и</w:t>
      </w:r>
      <w:r w:rsidRPr="00F808DA">
        <w:rPr>
          <w:rFonts w:ascii="Times New Roman" w:hAnsi="Times New Roman" w:cs="Times New Roman"/>
          <w:bCs/>
          <w:spacing w:val="1"/>
          <w:sz w:val="24"/>
          <w:szCs w:val="24"/>
        </w:rPr>
        <w:t>т</w:t>
      </w:r>
      <w:r w:rsidRPr="00F808DA">
        <w:rPr>
          <w:rFonts w:ascii="Times New Roman" w:hAnsi="Times New Roman" w:cs="Times New Roman"/>
          <w:bCs/>
          <w:sz w:val="24"/>
          <w:szCs w:val="24"/>
        </w:rPr>
        <w:t>ель</w:t>
      </w:r>
      <w:r w:rsidRPr="00F808DA">
        <w:rPr>
          <w:rFonts w:ascii="Times New Roman" w:hAnsi="Times New Roman" w:cs="Times New Roman"/>
          <w:sz w:val="24"/>
          <w:szCs w:val="24"/>
        </w:rPr>
        <w:t xml:space="preserve"> </w:t>
      </w:r>
      <w:r w:rsidRPr="00F808DA">
        <w:rPr>
          <w:rFonts w:ascii="Times New Roman" w:hAnsi="Times New Roman" w:cs="Times New Roman"/>
          <w:bCs/>
          <w:sz w:val="24"/>
          <w:szCs w:val="24"/>
        </w:rPr>
        <w:t>-логопед.</w:t>
      </w:r>
    </w:p>
    <w:p w:rsidR="00F808DA" w:rsidRPr="00F808DA" w:rsidRDefault="00F808DA" w:rsidP="00F808DA">
      <w:pPr>
        <w:spacing w:after="0" w:line="240" w:lineRule="auto"/>
        <w:ind w:right="141" w:firstLine="284"/>
        <w:contextualSpacing/>
        <w:jc w:val="both"/>
        <w:rPr>
          <w:rFonts w:ascii="Times New Roman" w:hAnsi="Times New Roman" w:cs="Times New Roman"/>
          <w:sz w:val="24"/>
          <w:szCs w:val="24"/>
        </w:rPr>
      </w:pPr>
      <w:r w:rsidRPr="00F808DA">
        <w:rPr>
          <w:rFonts w:ascii="Times New Roman" w:hAnsi="Times New Roman" w:cs="Times New Roman"/>
          <w:b/>
          <w:bCs/>
          <w:sz w:val="24"/>
          <w:szCs w:val="24"/>
        </w:rPr>
        <w:t>Ц</w:t>
      </w:r>
      <w:r w:rsidRPr="00F808DA">
        <w:rPr>
          <w:rFonts w:ascii="Times New Roman" w:hAnsi="Times New Roman" w:cs="Times New Roman"/>
          <w:b/>
          <w:bCs/>
          <w:spacing w:val="1"/>
          <w:sz w:val="24"/>
          <w:szCs w:val="24"/>
        </w:rPr>
        <w:t>е</w:t>
      </w:r>
      <w:r w:rsidRPr="00F808DA">
        <w:rPr>
          <w:rFonts w:ascii="Times New Roman" w:hAnsi="Times New Roman" w:cs="Times New Roman"/>
          <w:b/>
          <w:bCs/>
          <w:sz w:val="24"/>
          <w:szCs w:val="24"/>
        </w:rPr>
        <w:t>ль</w:t>
      </w:r>
      <w:r w:rsidRPr="00F808DA">
        <w:rPr>
          <w:rFonts w:ascii="Times New Roman" w:hAnsi="Times New Roman" w:cs="Times New Roman"/>
          <w:sz w:val="24"/>
          <w:szCs w:val="24"/>
        </w:rPr>
        <w:t xml:space="preserve"> логопедич</w:t>
      </w:r>
      <w:r w:rsidRPr="00F808DA">
        <w:rPr>
          <w:rFonts w:ascii="Times New Roman" w:hAnsi="Times New Roman" w:cs="Times New Roman"/>
          <w:spacing w:val="-1"/>
          <w:sz w:val="24"/>
          <w:szCs w:val="24"/>
        </w:rPr>
        <w:t>ес</w:t>
      </w:r>
      <w:r w:rsidRPr="00F808DA">
        <w:rPr>
          <w:rFonts w:ascii="Times New Roman" w:hAnsi="Times New Roman" w:cs="Times New Roman"/>
          <w:sz w:val="24"/>
          <w:szCs w:val="24"/>
        </w:rPr>
        <w:t xml:space="preserve">ких </w:t>
      </w:r>
      <w:r w:rsidRPr="00F808DA">
        <w:rPr>
          <w:rFonts w:ascii="Times New Roman" w:hAnsi="Times New Roman" w:cs="Times New Roman"/>
          <w:spacing w:val="-1"/>
          <w:sz w:val="24"/>
          <w:szCs w:val="24"/>
        </w:rPr>
        <w:t>за</w:t>
      </w:r>
      <w:r w:rsidRPr="00F808DA">
        <w:rPr>
          <w:rFonts w:ascii="Times New Roman" w:hAnsi="Times New Roman" w:cs="Times New Roman"/>
          <w:sz w:val="24"/>
          <w:szCs w:val="24"/>
        </w:rPr>
        <w:t>нят</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й</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со</w:t>
      </w:r>
      <w:r w:rsidRPr="00F808DA">
        <w:rPr>
          <w:rFonts w:ascii="Times New Roman" w:hAnsi="Times New Roman" w:cs="Times New Roman"/>
          <w:spacing w:val="-1"/>
          <w:sz w:val="24"/>
          <w:szCs w:val="24"/>
        </w:rPr>
        <w:t>с</w:t>
      </w:r>
      <w:r w:rsidRPr="00F808DA">
        <w:rPr>
          <w:rFonts w:ascii="Times New Roman" w:hAnsi="Times New Roman" w:cs="Times New Roman"/>
          <w:sz w:val="24"/>
          <w:szCs w:val="24"/>
        </w:rPr>
        <w:t>то</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т в диаг</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о</w:t>
      </w:r>
      <w:r w:rsidRPr="00F808DA">
        <w:rPr>
          <w:rFonts w:ascii="Times New Roman" w:hAnsi="Times New Roman" w:cs="Times New Roman"/>
          <w:spacing w:val="-1"/>
          <w:sz w:val="24"/>
          <w:szCs w:val="24"/>
        </w:rPr>
        <w:t>с</w:t>
      </w:r>
      <w:r w:rsidRPr="00F808DA">
        <w:rPr>
          <w:rFonts w:ascii="Times New Roman" w:hAnsi="Times New Roman" w:cs="Times New Roman"/>
          <w:sz w:val="24"/>
          <w:szCs w:val="24"/>
        </w:rPr>
        <w:t>т</w:t>
      </w:r>
      <w:r w:rsidRPr="00F808DA">
        <w:rPr>
          <w:rFonts w:ascii="Times New Roman" w:hAnsi="Times New Roman" w:cs="Times New Roman"/>
          <w:spacing w:val="1"/>
          <w:sz w:val="24"/>
          <w:szCs w:val="24"/>
        </w:rPr>
        <w:t>ик</w:t>
      </w:r>
      <w:r w:rsidRPr="00F808DA">
        <w:rPr>
          <w:rFonts w:ascii="Times New Roman" w:hAnsi="Times New Roman" w:cs="Times New Roman"/>
          <w:sz w:val="24"/>
          <w:szCs w:val="24"/>
        </w:rPr>
        <w:t>е, корр</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кции</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и разв</w:t>
      </w:r>
      <w:r w:rsidRPr="00F808DA">
        <w:rPr>
          <w:rFonts w:ascii="Times New Roman" w:hAnsi="Times New Roman" w:cs="Times New Roman"/>
          <w:spacing w:val="1"/>
          <w:sz w:val="24"/>
          <w:szCs w:val="24"/>
        </w:rPr>
        <w:t>и</w:t>
      </w:r>
      <w:r w:rsidRPr="00F808DA">
        <w:rPr>
          <w:rFonts w:ascii="Times New Roman" w:hAnsi="Times New Roman" w:cs="Times New Roman"/>
          <w:spacing w:val="-1"/>
          <w:sz w:val="24"/>
          <w:szCs w:val="24"/>
        </w:rPr>
        <w:t>т</w:t>
      </w:r>
      <w:r w:rsidRPr="00F808DA">
        <w:rPr>
          <w:rFonts w:ascii="Times New Roman" w:hAnsi="Times New Roman" w:cs="Times New Roman"/>
          <w:sz w:val="24"/>
          <w:szCs w:val="24"/>
        </w:rPr>
        <w:t>ии</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вс</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х</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сторон ре</w:t>
      </w:r>
      <w:r w:rsidRPr="00F808DA">
        <w:rPr>
          <w:rFonts w:ascii="Times New Roman" w:hAnsi="Times New Roman" w:cs="Times New Roman"/>
          <w:spacing w:val="-1"/>
          <w:sz w:val="24"/>
          <w:szCs w:val="24"/>
        </w:rPr>
        <w:t>ч</w:t>
      </w:r>
      <w:r w:rsidRPr="00F808DA">
        <w:rPr>
          <w:rFonts w:ascii="Times New Roman" w:hAnsi="Times New Roman" w:cs="Times New Roman"/>
          <w:sz w:val="24"/>
          <w:szCs w:val="24"/>
        </w:rPr>
        <w:t>и (фо</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ети</w:t>
      </w:r>
      <w:r w:rsidRPr="00F808DA">
        <w:rPr>
          <w:rFonts w:ascii="Times New Roman" w:hAnsi="Times New Roman" w:cs="Times New Roman"/>
          <w:spacing w:val="1"/>
          <w:sz w:val="24"/>
          <w:szCs w:val="24"/>
        </w:rPr>
        <w:t>ко</w:t>
      </w:r>
      <w:r w:rsidRPr="00F808DA">
        <w:rPr>
          <w:rFonts w:ascii="Times New Roman" w:hAnsi="Times New Roman" w:cs="Times New Roman"/>
          <w:sz w:val="24"/>
          <w:szCs w:val="24"/>
        </w:rPr>
        <w:t>-фо</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е</w:t>
      </w:r>
      <w:r w:rsidRPr="00F808DA">
        <w:rPr>
          <w:rFonts w:ascii="Times New Roman" w:hAnsi="Times New Roman" w:cs="Times New Roman"/>
          <w:spacing w:val="-1"/>
          <w:sz w:val="24"/>
          <w:szCs w:val="24"/>
        </w:rPr>
        <w:t>ма</w:t>
      </w:r>
      <w:r w:rsidRPr="00F808DA">
        <w:rPr>
          <w:rFonts w:ascii="Times New Roman" w:hAnsi="Times New Roman" w:cs="Times New Roman"/>
          <w:sz w:val="24"/>
          <w:szCs w:val="24"/>
        </w:rPr>
        <w:t>тиче</w:t>
      </w:r>
      <w:r w:rsidRPr="00F808DA">
        <w:rPr>
          <w:rFonts w:ascii="Times New Roman" w:hAnsi="Times New Roman" w:cs="Times New Roman"/>
          <w:spacing w:val="-1"/>
          <w:sz w:val="24"/>
          <w:szCs w:val="24"/>
        </w:rPr>
        <w:t>с</w:t>
      </w:r>
      <w:r w:rsidRPr="00F808DA">
        <w:rPr>
          <w:rFonts w:ascii="Times New Roman" w:hAnsi="Times New Roman" w:cs="Times New Roman"/>
          <w:sz w:val="24"/>
          <w:szCs w:val="24"/>
        </w:rPr>
        <w:t>кой, лекси</w:t>
      </w:r>
      <w:r w:rsidRPr="00F808DA">
        <w:rPr>
          <w:rFonts w:ascii="Times New Roman" w:hAnsi="Times New Roman" w:cs="Times New Roman"/>
          <w:spacing w:val="1"/>
          <w:sz w:val="24"/>
          <w:szCs w:val="24"/>
        </w:rPr>
        <w:t>к</w:t>
      </w:r>
      <w:r w:rsidRPr="00F808DA">
        <w:rPr>
          <w:rFonts w:ascii="Times New Roman" w:hAnsi="Times New Roman" w:cs="Times New Roman"/>
          <w:spacing w:val="3"/>
          <w:sz w:val="24"/>
          <w:szCs w:val="24"/>
        </w:rPr>
        <w:t xml:space="preserve">о </w:t>
      </w:r>
      <w:r w:rsidRPr="00F808DA">
        <w:rPr>
          <w:rFonts w:ascii="Times New Roman" w:hAnsi="Times New Roman" w:cs="Times New Roman"/>
          <w:sz w:val="24"/>
          <w:szCs w:val="24"/>
        </w:rPr>
        <w:t>- гр</w:t>
      </w:r>
      <w:r w:rsidRPr="00F808DA">
        <w:rPr>
          <w:rFonts w:ascii="Times New Roman" w:hAnsi="Times New Roman" w:cs="Times New Roman"/>
          <w:spacing w:val="-1"/>
          <w:sz w:val="24"/>
          <w:szCs w:val="24"/>
        </w:rPr>
        <w:t>амм</w:t>
      </w:r>
      <w:r w:rsidRPr="00F808DA">
        <w:rPr>
          <w:rFonts w:ascii="Times New Roman" w:hAnsi="Times New Roman" w:cs="Times New Roman"/>
          <w:sz w:val="24"/>
          <w:szCs w:val="24"/>
        </w:rPr>
        <w:t>атич</w:t>
      </w:r>
      <w:r w:rsidRPr="00F808DA">
        <w:rPr>
          <w:rFonts w:ascii="Times New Roman" w:hAnsi="Times New Roman" w:cs="Times New Roman"/>
          <w:spacing w:val="-1"/>
          <w:sz w:val="24"/>
          <w:szCs w:val="24"/>
        </w:rPr>
        <w:t>ес</w:t>
      </w:r>
      <w:r w:rsidRPr="00F808DA">
        <w:rPr>
          <w:rFonts w:ascii="Times New Roman" w:hAnsi="Times New Roman" w:cs="Times New Roman"/>
          <w:sz w:val="24"/>
          <w:szCs w:val="24"/>
        </w:rPr>
        <w:t>ко</w:t>
      </w:r>
      <w:r w:rsidRPr="00F808DA">
        <w:rPr>
          <w:rFonts w:ascii="Times New Roman" w:hAnsi="Times New Roman" w:cs="Times New Roman"/>
          <w:spacing w:val="1"/>
          <w:sz w:val="24"/>
          <w:szCs w:val="24"/>
        </w:rPr>
        <w:t>й</w:t>
      </w:r>
      <w:r w:rsidRPr="00F808DA">
        <w:rPr>
          <w:rFonts w:ascii="Times New Roman" w:hAnsi="Times New Roman" w:cs="Times New Roman"/>
          <w:sz w:val="24"/>
          <w:szCs w:val="24"/>
        </w:rPr>
        <w:t>, си</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такс</w:t>
      </w:r>
      <w:r w:rsidRPr="00F808DA">
        <w:rPr>
          <w:rFonts w:ascii="Times New Roman" w:hAnsi="Times New Roman" w:cs="Times New Roman"/>
          <w:spacing w:val="-1"/>
          <w:sz w:val="24"/>
          <w:szCs w:val="24"/>
        </w:rPr>
        <w:t>ичес</w:t>
      </w:r>
      <w:r w:rsidRPr="00F808DA">
        <w:rPr>
          <w:rFonts w:ascii="Times New Roman" w:hAnsi="Times New Roman" w:cs="Times New Roman"/>
          <w:sz w:val="24"/>
          <w:szCs w:val="24"/>
        </w:rPr>
        <w:t>ко</w:t>
      </w:r>
      <w:r w:rsidRPr="00F808DA">
        <w:rPr>
          <w:rFonts w:ascii="Times New Roman" w:hAnsi="Times New Roman" w:cs="Times New Roman"/>
          <w:spacing w:val="1"/>
          <w:sz w:val="24"/>
          <w:szCs w:val="24"/>
        </w:rPr>
        <w:t>й</w:t>
      </w:r>
      <w:r w:rsidRPr="00F808DA">
        <w:rPr>
          <w:rFonts w:ascii="Times New Roman" w:hAnsi="Times New Roman" w:cs="Times New Roman"/>
          <w:sz w:val="24"/>
          <w:szCs w:val="24"/>
        </w:rPr>
        <w:t xml:space="preserve">), </w:t>
      </w:r>
      <w:r w:rsidRPr="00F808DA">
        <w:rPr>
          <w:rFonts w:ascii="Times New Roman" w:hAnsi="Times New Roman" w:cs="Times New Roman"/>
          <w:spacing w:val="-1"/>
          <w:sz w:val="24"/>
          <w:szCs w:val="24"/>
        </w:rPr>
        <w:t>с</w:t>
      </w:r>
      <w:r w:rsidRPr="00F808DA">
        <w:rPr>
          <w:rFonts w:ascii="Times New Roman" w:hAnsi="Times New Roman" w:cs="Times New Roman"/>
          <w:sz w:val="24"/>
          <w:szCs w:val="24"/>
        </w:rPr>
        <w:t>вяз</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ой ре</w:t>
      </w:r>
      <w:r w:rsidRPr="00F808DA">
        <w:rPr>
          <w:rFonts w:ascii="Times New Roman" w:hAnsi="Times New Roman" w:cs="Times New Roman"/>
          <w:spacing w:val="-1"/>
          <w:sz w:val="24"/>
          <w:szCs w:val="24"/>
        </w:rPr>
        <w:t>ч</w:t>
      </w:r>
      <w:r w:rsidRPr="00F808DA">
        <w:rPr>
          <w:rFonts w:ascii="Times New Roman" w:hAnsi="Times New Roman" w:cs="Times New Roman"/>
          <w:sz w:val="24"/>
          <w:szCs w:val="24"/>
        </w:rPr>
        <w:t>и.</w:t>
      </w:r>
    </w:p>
    <w:p w:rsidR="00F808DA" w:rsidRPr="00F808DA" w:rsidRDefault="00F808DA" w:rsidP="00F808DA">
      <w:pPr>
        <w:spacing w:after="0" w:line="240" w:lineRule="auto"/>
        <w:ind w:right="141" w:firstLine="284"/>
        <w:contextualSpacing/>
        <w:jc w:val="both"/>
        <w:rPr>
          <w:rFonts w:ascii="Times New Roman" w:hAnsi="Times New Roman" w:cs="Times New Roman"/>
          <w:spacing w:val="1"/>
          <w:sz w:val="24"/>
          <w:szCs w:val="24"/>
        </w:rPr>
      </w:pPr>
      <w:r w:rsidRPr="00F808DA">
        <w:rPr>
          <w:rFonts w:ascii="Times New Roman" w:hAnsi="Times New Roman" w:cs="Times New Roman"/>
          <w:sz w:val="24"/>
          <w:szCs w:val="24"/>
        </w:rPr>
        <w:t>О</w:t>
      </w:r>
      <w:r w:rsidRPr="00F808DA">
        <w:rPr>
          <w:rFonts w:ascii="Times New Roman" w:hAnsi="Times New Roman" w:cs="Times New Roman"/>
          <w:spacing w:val="-1"/>
          <w:sz w:val="24"/>
          <w:szCs w:val="24"/>
        </w:rPr>
        <w:t>с</w:t>
      </w:r>
      <w:r w:rsidRPr="00F808DA">
        <w:rPr>
          <w:rFonts w:ascii="Times New Roman" w:hAnsi="Times New Roman" w:cs="Times New Roman"/>
          <w:sz w:val="24"/>
          <w:szCs w:val="24"/>
        </w:rPr>
        <w:t>нов</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ы</w:t>
      </w:r>
      <w:r w:rsidRPr="00F808DA">
        <w:rPr>
          <w:rFonts w:ascii="Times New Roman" w:hAnsi="Times New Roman" w:cs="Times New Roman"/>
          <w:spacing w:val="-1"/>
          <w:sz w:val="24"/>
          <w:szCs w:val="24"/>
        </w:rPr>
        <w:t>м</w:t>
      </w:r>
      <w:r w:rsidRPr="00F808DA">
        <w:rPr>
          <w:rFonts w:ascii="Times New Roman" w:hAnsi="Times New Roman" w:cs="Times New Roman"/>
          <w:sz w:val="24"/>
          <w:szCs w:val="24"/>
        </w:rPr>
        <w:t>и</w:t>
      </w:r>
      <w:r w:rsidRPr="00F808DA">
        <w:rPr>
          <w:rFonts w:ascii="Times New Roman" w:hAnsi="Times New Roman" w:cs="Times New Roman"/>
          <w:spacing w:val="1"/>
          <w:sz w:val="24"/>
          <w:szCs w:val="24"/>
        </w:rPr>
        <w:t xml:space="preserve"> </w:t>
      </w:r>
      <w:r w:rsidRPr="00F808DA">
        <w:rPr>
          <w:rFonts w:ascii="Times New Roman" w:hAnsi="Times New Roman" w:cs="Times New Roman"/>
          <w:b/>
          <w:bCs/>
          <w:spacing w:val="1"/>
          <w:sz w:val="24"/>
          <w:szCs w:val="24"/>
        </w:rPr>
        <w:t>н</w:t>
      </w:r>
      <w:r w:rsidRPr="00F808DA">
        <w:rPr>
          <w:rFonts w:ascii="Times New Roman" w:hAnsi="Times New Roman" w:cs="Times New Roman"/>
          <w:b/>
          <w:bCs/>
          <w:sz w:val="24"/>
          <w:szCs w:val="24"/>
        </w:rPr>
        <w:t>ап</w:t>
      </w:r>
      <w:r w:rsidRPr="00F808DA">
        <w:rPr>
          <w:rFonts w:ascii="Times New Roman" w:hAnsi="Times New Roman" w:cs="Times New Roman"/>
          <w:b/>
          <w:bCs/>
          <w:spacing w:val="1"/>
          <w:sz w:val="24"/>
          <w:szCs w:val="24"/>
        </w:rPr>
        <w:t>р</w:t>
      </w:r>
      <w:r w:rsidRPr="00F808DA">
        <w:rPr>
          <w:rFonts w:ascii="Times New Roman" w:hAnsi="Times New Roman" w:cs="Times New Roman"/>
          <w:b/>
          <w:bCs/>
          <w:sz w:val="24"/>
          <w:szCs w:val="24"/>
        </w:rPr>
        <w:t>авле</w:t>
      </w:r>
      <w:r w:rsidRPr="00F808DA">
        <w:rPr>
          <w:rFonts w:ascii="Times New Roman" w:hAnsi="Times New Roman" w:cs="Times New Roman"/>
          <w:b/>
          <w:bCs/>
          <w:spacing w:val="-2"/>
          <w:sz w:val="24"/>
          <w:szCs w:val="24"/>
        </w:rPr>
        <w:t>н</w:t>
      </w:r>
      <w:r w:rsidRPr="00F808DA">
        <w:rPr>
          <w:rFonts w:ascii="Times New Roman" w:hAnsi="Times New Roman" w:cs="Times New Roman"/>
          <w:b/>
          <w:bCs/>
          <w:sz w:val="24"/>
          <w:szCs w:val="24"/>
        </w:rPr>
        <w:t>иями</w:t>
      </w:r>
      <w:r w:rsidRPr="00F808DA">
        <w:rPr>
          <w:rFonts w:ascii="Times New Roman" w:hAnsi="Times New Roman" w:cs="Times New Roman"/>
          <w:spacing w:val="2"/>
          <w:sz w:val="24"/>
          <w:szCs w:val="24"/>
        </w:rPr>
        <w:t xml:space="preserve"> </w:t>
      </w:r>
      <w:r w:rsidRPr="00F808DA">
        <w:rPr>
          <w:rFonts w:ascii="Times New Roman" w:hAnsi="Times New Roman" w:cs="Times New Roman"/>
          <w:sz w:val="24"/>
          <w:szCs w:val="24"/>
        </w:rPr>
        <w:t>лого</w:t>
      </w:r>
      <w:r w:rsidRPr="00F808DA">
        <w:rPr>
          <w:rFonts w:ascii="Times New Roman" w:hAnsi="Times New Roman" w:cs="Times New Roman"/>
          <w:spacing w:val="1"/>
          <w:sz w:val="24"/>
          <w:szCs w:val="24"/>
        </w:rPr>
        <w:t>п</w:t>
      </w:r>
      <w:r w:rsidRPr="00F808DA">
        <w:rPr>
          <w:rFonts w:ascii="Times New Roman" w:hAnsi="Times New Roman" w:cs="Times New Roman"/>
          <w:sz w:val="24"/>
          <w:szCs w:val="24"/>
        </w:rPr>
        <w:t>ед</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ч</w:t>
      </w:r>
      <w:r w:rsidRPr="00F808DA">
        <w:rPr>
          <w:rFonts w:ascii="Times New Roman" w:hAnsi="Times New Roman" w:cs="Times New Roman"/>
          <w:spacing w:val="-1"/>
          <w:sz w:val="24"/>
          <w:szCs w:val="24"/>
        </w:rPr>
        <w:t>ес</w:t>
      </w:r>
      <w:r w:rsidRPr="00F808DA">
        <w:rPr>
          <w:rFonts w:ascii="Times New Roman" w:hAnsi="Times New Roman" w:cs="Times New Roman"/>
          <w:sz w:val="24"/>
          <w:szCs w:val="24"/>
        </w:rPr>
        <w:t>кой</w:t>
      </w:r>
      <w:r w:rsidRPr="00F808DA">
        <w:rPr>
          <w:rFonts w:ascii="Times New Roman" w:hAnsi="Times New Roman" w:cs="Times New Roman"/>
          <w:spacing w:val="1"/>
          <w:sz w:val="24"/>
          <w:szCs w:val="24"/>
        </w:rPr>
        <w:t xml:space="preserve"> </w:t>
      </w:r>
      <w:r w:rsidRPr="00F808DA">
        <w:rPr>
          <w:rFonts w:ascii="Times New Roman" w:hAnsi="Times New Roman" w:cs="Times New Roman"/>
          <w:spacing w:val="-2"/>
          <w:sz w:val="24"/>
          <w:szCs w:val="24"/>
        </w:rPr>
        <w:t>р</w:t>
      </w:r>
      <w:r w:rsidRPr="00F808DA">
        <w:rPr>
          <w:rFonts w:ascii="Times New Roman" w:hAnsi="Times New Roman" w:cs="Times New Roman"/>
          <w:spacing w:val="-1"/>
          <w:sz w:val="24"/>
          <w:szCs w:val="24"/>
        </w:rPr>
        <w:t>а</w:t>
      </w:r>
      <w:r w:rsidRPr="00F808DA">
        <w:rPr>
          <w:rFonts w:ascii="Times New Roman" w:hAnsi="Times New Roman" w:cs="Times New Roman"/>
          <w:sz w:val="24"/>
          <w:szCs w:val="24"/>
        </w:rPr>
        <w:t>боты явля</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тся:</w:t>
      </w:r>
      <w:r w:rsidRPr="00F808DA">
        <w:rPr>
          <w:rFonts w:ascii="Times New Roman" w:hAnsi="Times New Roman" w:cs="Times New Roman"/>
          <w:spacing w:val="1"/>
          <w:sz w:val="24"/>
          <w:szCs w:val="24"/>
        </w:rPr>
        <w:t xml:space="preserve"> </w:t>
      </w:r>
    </w:p>
    <w:p w:rsidR="00F808DA" w:rsidRPr="00F808DA" w:rsidRDefault="00F808DA" w:rsidP="00F808DA">
      <w:pPr>
        <w:spacing w:after="0" w:line="240" w:lineRule="auto"/>
        <w:ind w:right="141" w:firstLine="284"/>
        <w:contextualSpacing/>
        <w:jc w:val="both"/>
        <w:rPr>
          <w:rFonts w:ascii="Times New Roman" w:hAnsi="Times New Roman" w:cs="Times New Roman"/>
          <w:sz w:val="24"/>
          <w:szCs w:val="24"/>
        </w:rPr>
      </w:pPr>
      <w:r w:rsidRPr="00F808DA">
        <w:rPr>
          <w:rFonts w:ascii="Times New Roman" w:hAnsi="Times New Roman" w:cs="Times New Roman"/>
          <w:bCs/>
          <w:spacing w:val="1"/>
          <w:sz w:val="24"/>
          <w:szCs w:val="24"/>
        </w:rPr>
        <w:t>ди</w:t>
      </w:r>
      <w:r w:rsidRPr="00F808DA">
        <w:rPr>
          <w:rFonts w:ascii="Times New Roman" w:hAnsi="Times New Roman" w:cs="Times New Roman"/>
          <w:bCs/>
          <w:sz w:val="24"/>
          <w:szCs w:val="24"/>
        </w:rPr>
        <w:t>агно</w:t>
      </w:r>
      <w:r w:rsidRPr="00F808DA">
        <w:rPr>
          <w:rFonts w:ascii="Times New Roman" w:hAnsi="Times New Roman" w:cs="Times New Roman"/>
          <w:bCs/>
          <w:spacing w:val="-1"/>
          <w:sz w:val="24"/>
          <w:szCs w:val="24"/>
        </w:rPr>
        <w:t>с</w:t>
      </w:r>
      <w:r w:rsidRPr="00F808DA">
        <w:rPr>
          <w:rFonts w:ascii="Times New Roman" w:hAnsi="Times New Roman" w:cs="Times New Roman"/>
          <w:bCs/>
          <w:spacing w:val="1"/>
          <w:sz w:val="24"/>
          <w:szCs w:val="24"/>
        </w:rPr>
        <w:t>тик</w:t>
      </w:r>
      <w:r w:rsidRPr="00F808DA">
        <w:rPr>
          <w:rFonts w:ascii="Times New Roman" w:hAnsi="Times New Roman" w:cs="Times New Roman"/>
          <w:bCs/>
          <w:sz w:val="24"/>
          <w:szCs w:val="24"/>
        </w:rPr>
        <w:t>а</w:t>
      </w:r>
      <w:r w:rsidRPr="00F808DA">
        <w:rPr>
          <w:rFonts w:ascii="Times New Roman" w:hAnsi="Times New Roman" w:cs="Times New Roman"/>
          <w:spacing w:val="-2"/>
          <w:sz w:val="24"/>
          <w:szCs w:val="24"/>
        </w:rPr>
        <w:t xml:space="preserve"> </w:t>
      </w:r>
      <w:r w:rsidRPr="00F808DA">
        <w:rPr>
          <w:rFonts w:ascii="Times New Roman" w:hAnsi="Times New Roman" w:cs="Times New Roman"/>
          <w:bCs/>
          <w:sz w:val="24"/>
          <w:szCs w:val="24"/>
        </w:rPr>
        <w:t>и</w:t>
      </w:r>
      <w:r w:rsidRPr="00F808DA">
        <w:rPr>
          <w:rFonts w:ascii="Times New Roman" w:hAnsi="Times New Roman" w:cs="Times New Roman"/>
          <w:sz w:val="24"/>
          <w:szCs w:val="24"/>
        </w:rPr>
        <w:t xml:space="preserve"> </w:t>
      </w:r>
      <w:r w:rsidRPr="00F808DA">
        <w:rPr>
          <w:rFonts w:ascii="Times New Roman" w:hAnsi="Times New Roman" w:cs="Times New Roman"/>
          <w:bCs/>
          <w:sz w:val="24"/>
          <w:szCs w:val="24"/>
        </w:rPr>
        <w:t>ко</w:t>
      </w:r>
      <w:r w:rsidRPr="00F808DA">
        <w:rPr>
          <w:rFonts w:ascii="Times New Roman" w:hAnsi="Times New Roman" w:cs="Times New Roman"/>
          <w:bCs/>
          <w:spacing w:val="1"/>
          <w:sz w:val="24"/>
          <w:szCs w:val="24"/>
        </w:rPr>
        <w:t>рр</w:t>
      </w:r>
      <w:r w:rsidRPr="00F808DA">
        <w:rPr>
          <w:rFonts w:ascii="Times New Roman" w:hAnsi="Times New Roman" w:cs="Times New Roman"/>
          <w:bCs/>
          <w:sz w:val="24"/>
          <w:szCs w:val="24"/>
        </w:rPr>
        <w:t>е</w:t>
      </w:r>
      <w:r w:rsidRPr="00F808DA">
        <w:rPr>
          <w:rFonts w:ascii="Times New Roman" w:hAnsi="Times New Roman" w:cs="Times New Roman"/>
          <w:bCs/>
          <w:spacing w:val="-2"/>
          <w:sz w:val="24"/>
          <w:szCs w:val="24"/>
        </w:rPr>
        <w:t>к</w:t>
      </w:r>
      <w:r w:rsidRPr="00F808DA">
        <w:rPr>
          <w:rFonts w:ascii="Times New Roman" w:hAnsi="Times New Roman" w:cs="Times New Roman"/>
          <w:bCs/>
          <w:sz w:val="24"/>
          <w:szCs w:val="24"/>
        </w:rPr>
        <w:t>ц</w:t>
      </w:r>
      <w:r w:rsidRPr="00F808DA">
        <w:rPr>
          <w:rFonts w:ascii="Times New Roman" w:hAnsi="Times New Roman" w:cs="Times New Roman"/>
          <w:bCs/>
          <w:spacing w:val="1"/>
          <w:sz w:val="24"/>
          <w:szCs w:val="24"/>
        </w:rPr>
        <w:t>и</w:t>
      </w:r>
      <w:r w:rsidRPr="00F808DA">
        <w:rPr>
          <w:rFonts w:ascii="Times New Roman" w:hAnsi="Times New Roman" w:cs="Times New Roman"/>
          <w:bCs/>
          <w:sz w:val="24"/>
          <w:szCs w:val="24"/>
        </w:rPr>
        <w:t>я</w:t>
      </w:r>
      <w:r w:rsidRPr="00F808DA">
        <w:rPr>
          <w:rFonts w:ascii="Times New Roman" w:hAnsi="Times New Roman" w:cs="Times New Roman"/>
          <w:sz w:val="24"/>
          <w:szCs w:val="24"/>
        </w:rPr>
        <w:t xml:space="preserve"> </w:t>
      </w:r>
      <w:r w:rsidRPr="00F808DA">
        <w:rPr>
          <w:rFonts w:ascii="Times New Roman" w:hAnsi="Times New Roman" w:cs="Times New Roman"/>
          <w:bCs/>
          <w:sz w:val="24"/>
          <w:szCs w:val="24"/>
        </w:rPr>
        <w:t>звуко</w:t>
      </w:r>
      <w:r w:rsidRPr="00F808DA">
        <w:rPr>
          <w:rFonts w:ascii="Times New Roman" w:hAnsi="Times New Roman" w:cs="Times New Roman"/>
          <w:bCs/>
          <w:spacing w:val="-1"/>
          <w:sz w:val="24"/>
          <w:szCs w:val="24"/>
        </w:rPr>
        <w:t>п</w:t>
      </w:r>
      <w:r w:rsidRPr="00F808DA">
        <w:rPr>
          <w:rFonts w:ascii="Times New Roman" w:hAnsi="Times New Roman" w:cs="Times New Roman"/>
          <w:bCs/>
          <w:sz w:val="24"/>
          <w:szCs w:val="24"/>
        </w:rPr>
        <w:t>ро</w:t>
      </w:r>
      <w:r w:rsidRPr="00F808DA">
        <w:rPr>
          <w:rFonts w:ascii="Times New Roman" w:hAnsi="Times New Roman" w:cs="Times New Roman"/>
          <w:bCs/>
          <w:spacing w:val="1"/>
          <w:sz w:val="24"/>
          <w:szCs w:val="24"/>
        </w:rPr>
        <w:t>и</w:t>
      </w:r>
      <w:r w:rsidRPr="00F808DA">
        <w:rPr>
          <w:rFonts w:ascii="Times New Roman" w:hAnsi="Times New Roman" w:cs="Times New Roman"/>
          <w:bCs/>
          <w:sz w:val="24"/>
          <w:szCs w:val="24"/>
        </w:rPr>
        <w:t>зн</w:t>
      </w:r>
      <w:r w:rsidRPr="00F808DA">
        <w:rPr>
          <w:rFonts w:ascii="Times New Roman" w:hAnsi="Times New Roman" w:cs="Times New Roman"/>
          <w:bCs/>
          <w:spacing w:val="2"/>
          <w:sz w:val="24"/>
          <w:szCs w:val="24"/>
        </w:rPr>
        <w:t>о</w:t>
      </w:r>
      <w:r w:rsidRPr="00F808DA">
        <w:rPr>
          <w:rFonts w:ascii="Times New Roman" w:hAnsi="Times New Roman" w:cs="Times New Roman"/>
          <w:bCs/>
          <w:spacing w:val="-2"/>
          <w:sz w:val="24"/>
          <w:szCs w:val="24"/>
        </w:rPr>
        <w:t>ш</w:t>
      </w:r>
      <w:r w:rsidRPr="00F808DA">
        <w:rPr>
          <w:rFonts w:ascii="Times New Roman" w:hAnsi="Times New Roman" w:cs="Times New Roman"/>
          <w:bCs/>
          <w:spacing w:val="-1"/>
          <w:sz w:val="24"/>
          <w:szCs w:val="24"/>
        </w:rPr>
        <w:t>е</w:t>
      </w:r>
      <w:r w:rsidRPr="00F808DA">
        <w:rPr>
          <w:rFonts w:ascii="Times New Roman" w:hAnsi="Times New Roman" w:cs="Times New Roman"/>
          <w:bCs/>
          <w:sz w:val="24"/>
          <w:szCs w:val="24"/>
        </w:rPr>
        <w:t>ния</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(постановка, автом</w:t>
      </w:r>
      <w:r w:rsidRPr="00F808DA">
        <w:rPr>
          <w:rFonts w:ascii="Times New Roman" w:hAnsi="Times New Roman" w:cs="Times New Roman"/>
          <w:spacing w:val="-2"/>
          <w:sz w:val="24"/>
          <w:szCs w:val="24"/>
        </w:rPr>
        <w:t>а</w:t>
      </w:r>
      <w:r w:rsidRPr="00F808DA">
        <w:rPr>
          <w:rFonts w:ascii="Times New Roman" w:hAnsi="Times New Roman" w:cs="Times New Roman"/>
          <w:sz w:val="24"/>
          <w:szCs w:val="24"/>
        </w:rPr>
        <w:t>т</w:t>
      </w:r>
      <w:r w:rsidRPr="00F808DA">
        <w:rPr>
          <w:rFonts w:ascii="Times New Roman" w:hAnsi="Times New Roman" w:cs="Times New Roman"/>
          <w:spacing w:val="1"/>
          <w:sz w:val="24"/>
          <w:szCs w:val="24"/>
        </w:rPr>
        <w:t>из</w:t>
      </w:r>
      <w:r w:rsidRPr="00F808DA">
        <w:rPr>
          <w:rFonts w:ascii="Times New Roman" w:hAnsi="Times New Roman" w:cs="Times New Roman"/>
          <w:sz w:val="24"/>
          <w:szCs w:val="24"/>
        </w:rPr>
        <w:t>ац</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я и</w:t>
      </w:r>
      <w:r w:rsidRPr="00F808DA">
        <w:rPr>
          <w:rFonts w:ascii="Times New Roman" w:hAnsi="Times New Roman" w:cs="Times New Roman"/>
          <w:spacing w:val="1"/>
          <w:sz w:val="24"/>
          <w:szCs w:val="24"/>
        </w:rPr>
        <w:t xml:space="preserve"> </w:t>
      </w:r>
      <w:r w:rsidRPr="00F808DA">
        <w:rPr>
          <w:rFonts w:ascii="Times New Roman" w:hAnsi="Times New Roman" w:cs="Times New Roman"/>
          <w:spacing w:val="-2"/>
          <w:sz w:val="24"/>
          <w:szCs w:val="24"/>
        </w:rPr>
        <w:t>д</w:t>
      </w:r>
      <w:r w:rsidRPr="00F808DA">
        <w:rPr>
          <w:rFonts w:ascii="Times New Roman" w:hAnsi="Times New Roman" w:cs="Times New Roman"/>
          <w:sz w:val="24"/>
          <w:szCs w:val="24"/>
        </w:rPr>
        <w:t>ифф</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р</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н</w:t>
      </w:r>
      <w:r w:rsidRPr="00F808DA">
        <w:rPr>
          <w:rFonts w:ascii="Times New Roman" w:hAnsi="Times New Roman" w:cs="Times New Roman"/>
          <w:spacing w:val="1"/>
          <w:sz w:val="24"/>
          <w:szCs w:val="24"/>
        </w:rPr>
        <w:t>ци</w:t>
      </w:r>
      <w:r w:rsidRPr="00F808DA">
        <w:rPr>
          <w:rFonts w:ascii="Times New Roman" w:hAnsi="Times New Roman" w:cs="Times New Roman"/>
          <w:sz w:val="24"/>
          <w:szCs w:val="24"/>
        </w:rPr>
        <w:t>ац</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я</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з</w:t>
      </w:r>
      <w:r w:rsidRPr="00F808DA">
        <w:rPr>
          <w:rFonts w:ascii="Times New Roman" w:hAnsi="Times New Roman" w:cs="Times New Roman"/>
          <w:spacing w:val="1"/>
          <w:sz w:val="24"/>
          <w:szCs w:val="24"/>
        </w:rPr>
        <w:t>в</w:t>
      </w:r>
      <w:r w:rsidRPr="00F808DA">
        <w:rPr>
          <w:rFonts w:ascii="Times New Roman" w:hAnsi="Times New Roman" w:cs="Times New Roman"/>
          <w:spacing w:val="-6"/>
          <w:sz w:val="24"/>
          <w:szCs w:val="24"/>
        </w:rPr>
        <w:t>у</w:t>
      </w:r>
      <w:r w:rsidRPr="00F808DA">
        <w:rPr>
          <w:rFonts w:ascii="Times New Roman" w:hAnsi="Times New Roman" w:cs="Times New Roman"/>
          <w:sz w:val="24"/>
          <w:szCs w:val="24"/>
        </w:rPr>
        <w:t>ков ре</w:t>
      </w:r>
      <w:r w:rsidRPr="00F808DA">
        <w:rPr>
          <w:rFonts w:ascii="Times New Roman" w:hAnsi="Times New Roman" w:cs="Times New Roman"/>
          <w:spacing w:val="-1"/>
          <w:sz w:val="24"/>
          <w:szCs w:val="24"/>
        </w:rPr>
        <w:t>ч</w:t>
      </w:r>
      <w:r w:rsidRPr="00F808DA">
        <w:rPr>
          <w:rFonts w:ascii="Times New Roman" w:hAnsi="Times New Roman" w:cs="Times New Roman"/>
          <w:sz w:val="24"/>
          <w:szCs w:val="24"/>
        </w:rPr>
        <w:t>и);</w:t>
      </w:r>
    </w:p>
    <w:p w:rsidR="00F808DA" w:rsidRPr="00F808DA" w:rsidRDefault="00F808DA" w:rsidP="00F808DA">
      <w:pPr>
        <w:spacing w:after="0" w:line="240" w:lineRule="auto"/>
        <w:ind w:right="141" w:firstLine="284"/>
        <w:contextualSpacing/>
        <w:jc w:val="both"/>
        <w:rPr>
          <w:rFonts w:ascii="Times New Roman" w:hAnsi="Times New Roman" w:cs="Times New Roman"/>
          <w:sz w:val="24"/>
          <w:szCs w:val="24"/>
        </w:rPr>
      </w:pPr>
      <w:r w:rsidRPr="00F808DA">
        <w:rPr>
          <w:rFonts w:ascii="Times New Roman" w:hAnsi="Times New Roman" w:cs="Times New Roman"/>
          <w:bCs/>
          <w:sz w:val="24"/>
          <w:szCs w:val="24"/>
        </w:rPr>
        <w:t>д</w:t>
      </w:r>
      <w:r w:rsidRPr="00F808DA">
        <w:rPr>
          <w:rFonts w:ascii="Times New Roman" w:hAnsi="Times New Roman" w:cs="Times New Roman"/>
          <w:bCs/>
          <w:spacing w:val="1"/>
          <w:sz w:val="24"/>
          <w:szCs w:val="24"/>
        </w:rPr>
        <w:t>и</w:t>
      </w:r>
      <w:r w:rsidRPr="00F808DA">
        <w:rPr>
          <w:rFonts w:ascii="Times New Roman" w:hAnsi="Times New Roman" w:cs="Times New Roman"/>
          <w:bCs/>
          <w:sz w:val="24"/>
          <w:szCs w:val="24"/>
        </w:rPr>
        <w:t>агностика</w:t>
      </w:r>
      <w:r w:rsidRPr="00F808DA">
        <w:rPr>
          <w:rFonts w:ascii="Times New Roman" w:hAnsi="Times New Roman" w:cs="Times New Roman"/>
          <w:sz w:val="24"/>
          <w:szCs w:val="24"/>
        </w:rPr>
        <w:t xml:space="preserve"> </w:t>
      </w:r>
      <w:r w:rsidRPr="00F808DA">
        <w:rPr>
          <w:rFonts w:ascii="Times New Roman" w:hAnsi="Times New Roman" w:cs="Times New Roman"/>
          <w:bCs/>
          <w:sz w:val="24"/>
          <w:szCs w:val="24"/>
        </w:rPr>
        <w:t>и</w:t>
      </w:r>
      <w:r w:rsidRPr="00F808DA">
        <w:rPr>
          <w:rFonts w:ascii="Times New Roman" w:hAnsi="Times New Roman" w:cs="Times New Roman"/>
          <w:spacing w:val="-1"/>
          <w:sz w:val="24"/>
          <w:szCs w:val="24"/>
        </w:rPr>
        <w:t xml:space="preserve"> </w:t>
      </w:r>
      <w:r w:rsidRPr="00F808DA">
        <w:rPr>
          <w:rFonts w:ascii="Times New Roman" w:hAnsi="Times New Roman" w:cs="Times New Roman"/>
          <w:bCs/>
          <w:sz w:val="24"/>
          <w:szCs w:val="24"/>
        </w:rPr>
        <w:t>ко</w:t>
      </w:r>
      <w:r w:rsidRPr="00F808DA">
        <w:rPr>
          <w:rFonts w:ascii="Times New Roman" w:hAnsi="Times New Roman" w:cs="Times New Roman"/>
          <w:bCs/>
          <w:spacing w:val="1"/>
          <w:sz w:val="24"/>
          <w:szCs w:val="24"/>
        </w:rPr>
        <w:t>р</w:t>
      </w:r>
      <w:r w:rsidRPr="00F808DA">
        <w:rPr>
          <w:rFonts w:ascii="Times New Roman" w:hAnsi="Times New Roman" w:cs="Times New Roman"/>
          <w:bCs/>
          <w:sz w:val="24"/>
          <w:szCs w:val="24"/>
        </w:rPr>
        <w:t>ре</w:t>
      </w:r>
      <w:r w:rsidRPr="00F808DA">
        <w:rPr>
          <w:rFonts w:ascii="Times New Roman" w:hAnsi="Times New Roman" w:cs="Times New Roman"/>
          <w:bCs/>
          <w:spacing w:val="-1"/>
          <w:sz w:val="24"/>
          <w:szCs w:val="24"/>
        </w:rPr>
        <w:t>к</w:t>
      </w:r>
      <w:r w:rsidRPr="00F808DA">
        <w:rPr>
          <w:rFonts w:ascii="Times New Roman" w:hAnsi="Times New Roman" w:cs="Times New Roman"/>
          <w:bCs/>
          <w:sz w:val="24"/>
          <w:szCs w:val="24"/>
        </w:rPr>
        <w:t>ция</w:t>
      </w:r>
      <w:r w:rsidRPr="00F808DA">
        <w:rPr>
          <w:rFonts w:ascii="Times New Roman" w:hAnsi="Times New Roman" w:cs="Times New Roman"/>
          <w:sz w:val="24"/>
          <w:szCs w:val="24"/>
        </w:rPr>
        <w:t xml:space="preserve"> </w:t>
      </w:r>
      <w:r w:rsidRPr="00F808DA">
        <w:rPr>
          <w:rFonts w:ascii="Times New Roman" w:hAnsi="Times New Roman" w:cs="Times New Roman"/>
          <w:bCs/>
          <w:sz w:val="24"/>
          <w:szCs w:val="24"/>
        </w:rPr>
        <w:t>лексич</w:t>
      </w:r>
      <w:r w:rsidRPr="00F808DA">
        <w:rPr>
          <w:rFonts w:ascii="Times New Roman" w:hAnsi="Times New Roman" w:cs="Times New Roman"/>
          <w:bCs/>
          <w:spacing w:val="-1"/>
          <w:sz w:val="24"/>
          <w:szCs w:val="24"/>
        </w:rPr>
        <w:t>ес</w:t>
      </w:r>
      <w:r w:rsidRPr="00F808DA">
        <w:rPr>
          <w:rFonts w:ascii="Times New Roman" w:hAnsi="Times New Roman" w:cs="Times New Roman"/>
          <w:bCs/>
          <w:sz w:val="24"/>
          <w:szCs w:val="24"/>
        </w:rPr>
        <w:t>кой</w:t>
      </w:r>
      <w:r w:rsidRPr="00F808DA">
        <w:rPr>
          <w:rFonts w:ascii="Times New Roman" w:hAnsi="Times New Roman" w:cs="Times New Roman"/>
          <w:sz w:val="24"/>
          <w:szCs w:val="24"/>
        </w:rPr>
        <w:t xml:space="preserve"> </w:t>
      </w:r>
      <w:r w:rsidRPr="00F808DA">
        <w:rPr>
          <w:rFonts w:ascii="Times New Roman" w:hAnsi="Times New Roman" w:cs="Times New Roman"/>
          <w:bCs/>
          <w:sz w:val="24"/>
          <w:szCs w:val="24"/>
        </w:rPr>
        <w:t>с</w:t>
      </w:r>
      <w:r w:rsidRPr="00F808DA">
        <w:rPr>
          <w:rFonts w:ascii="Times New Roman" w:hAnsi="Times New Roman" w:cs="Times New Roman"/>
          <w:bCs/>
          <w:spacing w:val="1"/>
          <w:sz w:val="24"/>
          <w:szCs w:val="24"/>
        </w:rPr>
        <w:t>т</w:t>
      </w:r>
      <w:r w:rsidRPr="00F808DA">
        <w:rPr>
          <w:rFonts w:ascii="Times New Roman" w:hAnsi="Times New Roman" w:cs="Times New Roman"/>
          <w:bCs/>
          <w:sz w:val="24"/>
          <w:szCs w:val="24"/>
        </w:rPr>
        <w:t>ороны</w:t>
      </w:r>
      <w:r w:rsidRPr="00F808DA">
        <w:rPr>
          <w:rFonts w:ascii="Times New Roman" w:hAnsi="Times New Roman" w:cs="Times New Roman"/>
          <w:sz w:val="24"/>
          <w:szCs w:val="24"/>
        </w:rPr>
        <w:t xml:space="preserve"> </w:t>
      </w:r>
      <w:r w:rsidRPr="00F808DA">
        <w:rPr>
          <w:rFonts w:ascii="Times New Roman" w:hAnsi="Times New Roman" w:cs="Times New Roman"/>
          <w:bCs/>
          <w:sz w:val="24"/>
          <w:szCs w:val="24"/>
        </w:rPr>
        <w:t>ре</w:t>
      </w:r>
      <w:r w:rsidRPr="00F808DA">
        <w:rPr>
          <w:rFonts w:ascii="Times New Roman" w:hAnsi="Times New Roman" w:cs="Times New Roman"/>
          <w:bCs/>
          <w:spacing w:val="-1"/>
          <w:sz w:val="24"/>
          <w:szCs w:val="24"/>
        </w:rPr>
        <w:t>ч</w:t>
      </w:r>
      <w:r w:rsidRPr="00F808DA">
        <w:rPr>
          <w:rFonts w:ascii="Times New Roman" w:hAnsi="Times New Roman" w:cs="Times New Roman"/>
          <w:bCs/>
          <w:sz w:val="24"/>
          <w:szCs w:val="24"/>
        </w:rPr>
        <w:t>и</w:t>
      </w:r>
      <w:r w:rsidRPr="00F808DA">
        <w:rPr>
          <w:rFonts w:ascii="Times New Roman" w:hAnsi="Times New Roman" w:cs="Times New Roman"/>
          <w:spacing w:val="5"/>
          <w:sz w:val="24"/>
          <w:szCs w:val="24"/>
        </w:rPr>
        <w:t xml:space="preserve"> </w:t>
      </w:r>
      <w:r w:rsidRPr="00F808DA">
        <w:rPr>
          <w:rFonts w:ascii="Times New Roman" w:hAnsi="Times New Roman" w:cs="Times New Roman"/>
          <w:sz w:val="24"/>
          <w:szCs w:val="24"/>
        </w:rPr>
        <w:t>(обогащ</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 xml:space="preserve">е </w:t>
      </w:r>
      <w:r w:rsidRPr="00F808DA">
        <w:rPr>
          <w:rFonts w:ascii="Times New Roman" w:hAnsi="Times New Roman" w:cs="Times New Roman"/>
          <w:spacing w:val="-1"/>
          <w:sz w:val="24"/>
          <w:szCs w:val="24"/>
        </w:rPr>
        <w:t>с</w:t>
      </w:r>
      <w:r w:rsidRPr="00F808DA">
        <w:rPr>
          <w:rFonts w:ascii="Times New Roman" w:hAnsi="Times New Roman" w:cs="Times New Roman"/>
          <w:sz w:val="24"/>
          <w:szCs w:val="24"/>
        </w:rPr>
        <w:t>лов</w:t>
      </w:r>
      <w:r w:rsidRPr="00F808DA">
        <w:rPr>
          <w:rFonts w:ascii="Times New Roman" w:hAnsi="Times New Roman" w:cs="Times New Roman"/>
          <w:spacing w:val="-2"/>
          <w:sz w:val="24"/>
          <w:szCs w:val="24"/>
        </w:rPr>
        <w:t>а</w:t>
      </w:r>
      <w:r w:rsidRPr="00F808DA">
        <w:rPr>
          <w:rFonts w:ascii="Times New Roman" w:hAnsi="Times New Roman" w:cs="Times New Roman"/>
          <w:sz w:val="24"/>
          <w:szCs w:val="24"/>
        </w:rPr>
        <w:t xml:space="preserve">ря, </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го ра</w:t>
      </w:r>
      <w:r w:rsidRPr="00F808DA">
        <w:rPr>
          <w:rFonts w:ascii="Times New Roman" w:hAnsi="Times New Roman" w:cs="Times New Roman"/>
          <w:spacing w:val="-1"/>
          <w:sz w:val="24"/>
          <w:szCs w:val="24"/>
        </w:rPr>
        <w:t>с</w:t>
      </w:r>
      <w:r w:rsidRPr="00F808DA">
        <w:rPr>
          <w:rFonts w:ascii="Times New Roman" w:hAnsi="Times New Roman" w:cs="Times New Roman"/>
          <w:sz w:val="24"/>
          <w:szCs w:val="24"/>
        </w:rPr>
        <w:t>ширен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е и</w:t>
      </w:r>
      <w:r w:rsidRPr="00F808DA">
        <w:rPr>
          <w:rFonts w:ascii="Times New Roman" w:hAnsi="Times New Roman" w:cs="Times New Roman"/>
          <w:spacing w:val="2"/>
          <w:sz w:val="24"/>
          <w:szCs w:val="24"/>
        </w:rPr>
        <w:t xml:space="preserve"> </w:t>
      </w:r>
      <w:r w:rsidRPr="00F808DA">
        <w:rPr>
          <w:rFonts w:ascii="Times New Roman" w:hAnsi="Times New Roman" w:cs="Times New Roman"/>
          <w:spacing w:val="-7"/>
          <w:sz w:val="24"/>
          <w:szCs w:val="24"/>
        </w:rPr>
        <w:t>у</w:t>
      </w:r>
      <w:r w:rsidRPr="00F808DA">
        <w:rPr>
          <w:rFonts w:ascii="Times New Roman" w:hAnsi="Times New Roman" w:cs="Times New Roman"/>
          <w:sz w:val="24"/>
          <w:szCs w:val="24"/>
        </w:rPr>
        <w:t>т</w:t>
      </w:r>
      <w:r w:rsidRPr="00F808DA">
        <w:rPr>
          <w:rFonts w:ascii="Times New Roman" w:hAnsi="Times New Roman" w:cs="Times New Roman"/>
          <w:spacing w:val="2"/>
          <w:sz w:val="24"/>
          <w:szCs w:val="24"/>
        </w:rPr>
        <w:t>о</w:t>
      </w:r>
      <w:r w:rsidRPr="00F808DA">
        <w:rPr>
          <w:rFonts w:ascii="Times New Roman" w:hAnsi="Times New Roman" w:cs="Times New Roman"/>
          <w:sz w:val="24"/>
          <w:szCs w:val="24"/>
        </w:rPr>
        <w:t>чнен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е);</w:t>
      </w:r>
    </w:p>
    <w:p w:rsidR="00F808DA" w:rsidRPr="00F808DA" w:rsidRDefault="00F808DA" w:rsidP="00F808DA">
      <w:pPr>
        <w:spacing w:after="0" w:line="240" w:lineRule="auto"/>
        <w:ind w:right="141" w:firstLine="284"/>
        <w:contextualSpacing/>
        <w:jc w:val="both"/>
        <w:rPr>
          <w:rFonts w:ascii="Times New Roman" w:hAnsi="Times New Roman" w:cs="Times New Roman"/>
          <w:sz w:val="24"/>
          <w:szCs w:val="24"/>
        </w:rPr>
      </w:pPr>
      <w:r w:rsidRPr="00F808DA">
        <w:rPr>
          <w:rFonts w:ascii="Times New Roman" w:hAnsi="Times New Roman" w:cs="Times New Roman"/>
          <w:sz w:val="24"/>
          <w:szCs w:val="24"/>
        </w:rPr>
        <w:t>диаг</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остика</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и ко</w:t>
      </w:r>
      <w:r w:rsidRPr="00F808DA">
        <w:rPr>
          <w:rFonts w:ascii="Times New Roman" w:hAnsi="Times New Roman" w:cs="Times New Roman"/>
          <w:spacing w:val="-2"/>
          <w:sz w:val="24"/>
          <w:szCs w:val="24"/>
        </w:rPr>
        <w:t>р</w:t>
      </w:r>
      <w:r w:rsidRPr="00F808DA">
        <w:rPr>
          <w:rFonts w:ascii="Times New Roman" w:hAnsi="Times New Roman" w:cs="Times New Roman"/>
          <w:sz w:val="24"/>
          <w:szCs w:val="24"/>
        </w:rPr>
        <w:t>ре</w:t>
      </w:r>
      <w:r w:rsidRPr="00F808DA">
        <w:rPr>
          <w:rFonts w:ascii="Times New Roman" w:hAnsi="Times New Roman" w:cs="Times New Roman"/>
          <w:spacing w:val="1"/>
          <w:sz w:val="24"/>
          <w:szCs w:val="24"/>
        </w:rPr>
        <w:t>к</w:t>
      </w:r>
      <w:r w:rsidRPr="00F808DA">
        <w:rPr>
          <w:rFonts w:ascii="Times New Roman" w:hAnsi="Times New Roman" w:cs="Times New Roman"/>
          <w:sz w:val="24"/>
          <w:szCs w:val="24"/>
        </w:rPr>
        <w:t>ц</w:t>
      </w:r>
      <w:r w:rsidRPr="00F808DA">
        <w:rPr>
          <w:rFonts w:ascii="Times New Roman" w:hAnsi="Times New Roman" w:cs="Times New Roman"/>
          <w:spacing w:val="-4"/>
          <w:sz w:val="24"/>
          <w:szCs w:val="24"/>
        </w:rPr>
        <w:t>и</w:t>
      </w:r>
      <w:r w:rsidRPr="00F808DA">
        <w:rPr>
          <w:rFonts w:ascii="Times New Roman" w:hAnsi="Times New Roman" w:cs="Times New Roman"/>
          <w:sz w:val="24"/>
          <w:szCs w:val="24"/>
        </w:rPr>
        <w:t xml:space="preserve">я </w:t>
      </w:r>
      <w:r w:rsidRPr="00F808DA">
        <w:rPr>
          <w:rFonts w:ascii="Times New Roman" w:hAnsi="Times New Roman" w:cs="Times New Roman"/>
          <w:spacing w:val="-1"/>
          <w:sz w:val="24"/>
          <w:szCs w:val="24"/>
        </w:rPr>
        <w:t>г</w:t>
      </w:r>
      <w:r w:rsidRPr="00F808DA">
        <w:rPr>
          <w:rFonts w:ascii="Times New Roman" w:hAnsi="Times New Roman" w:cs="Times New Roman"/>
          <w:sz w:val="24"/>
          <w:szCs w:val="24"/>
        </w:rPr>
        <w:t>рам</w:t>
      </w:r>
      <w:r w:rsidRPr="00F808DA">
        <w:rPr>
          <w:rFonts w:ascii="Times New Roman" w:hAnsi="Times New Roman" w:cs="Times New Roman"/>
          <w:spacing w:val="1"/>
          <w:sz w:val="24"/>
          <w:szCs w:val="24"/>
        </w:rPr>
        <w:t>ма</w:t>
      </w:r>
      <w:r w:rsidRPr="00F808DA">
        <w:rPr>
          <w:rFonts w:ascii="Times New Roman" w:hAnsi="Times New Roman" w:cs="Times New Roman"/>
          <w:sz w:val="24"/>
          <w:szCs w:val="24"/>
        </w:rPr>
        <w:t>ти</w:t>
      </w:r>
      <w:r w:rsidRPr="00F808DA">
        <w:rPr>
          <w:rFonts w:ascii="Times New Roman" w:hAnsi="Times New Roman" w:cs="Times New Roman"/>
          <w:spacing w:val="-1"/>
          <w:sz w:val="24"/>
          <w:szCs w:val="24"/>
        </w:rPr>
        <w:t>че</w:t>
      </w:r>
      <w:r w:rsidRPr="00F808DA">
        <w:rPr>
          <w:rFonts w:ascii="Times New Roman" w:hAnsi="Times New Roman" w:cs="Times New Roman"/>
          <w:sz w:val="24"/>
          <w:szCs w:val="24"/>
        </w:rPr>
        <w:t>ского</w:t>
      </w:r>
      <w:r w:rsidRPr="00F808DA">
        <w:rPr>
          <w:rFonts w:ascii="Times New Roman" w:hAnsi="Times New Roman" w:cs="Times New Roman"/>
          <w:spacing w:val="-2"/>
          <w:sz w:val="24"/>
          <w:szCs w:val="24"/>
        </w:rPr>
        <w:t xml:space="preserve"> </w:t>
      </w:r>
      <w:r w:rsidRPr="00F808DA">
        <w:rPr>
          <w:rFonts w:ascii="Times New Roman" w:hAnsi="Times New Roman" w:cs="Times New Roman"/>
          <w:sz w:val="24"/>
          <w:szCs w:val="24"/>
        </w:rPr>
        <w:t>строя</w:t>
      </w:r>
      <w:r w:rsidRPr="00F808DA">
        <w:rPr>
          <w:rFonts w:ascii="Times New Roman" w:hAnsi="Times New Roman" w:cs="Times New Roman"/>
          <w:spacing w:val="-2"/>
          <w:sz w:val="24"/>
          <w:szCs w:val="24"/>
        </w:rPr>
        <w:t xml:space="preserve"> </w:t>
      </w:r>
      <w:r w:rsidRPr="00F808DA">
        <w:rPr>
          <w:rFonts w:ascii="Times New Roman" w:hAnsi="Times New Roman" w:cs="Times New Roman"/>
          <w:sz w:val="24"/>
          <w:szCs w:val="24"/>
        </w:rPr>
        <w:t>речи (си</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та</w:t>
      </w:r>
      <w:r w:rsidRPr="00F808DA">
        <w:rPr>
          <w:rFonts w:ascii="Times New Roman" w:hAnsi="Times New Roman" w:cs="Times New Roman"/>
          <w:spacing w:val="1"/>
          <w:sz w:val="24"/>
          <w:szCs w:val="24"/>
        </w:rPr>
        <w:t>к</w:t>
      </w:r>
      <w:r w:rsidRPr="00F808DA">
        <w:rPr>
          <w:rFonts w:ascii="Times New Roman" w:hAnsi="Times New Roman" w:cs="Times New Roman"/>
          <w:sz w:val="24"/>
          <w:szCs w:val="24"/>
        </w:rPr>
        <w:t>сич</w:t>
      </w:r>
      <w:r w:rsidRPr="00F808DA">
        <w:rPr>
          <w:rFonts w:ascii="Times New Roman" w:hAnsi="Times New Roman" w:cs="Times New Roman"/>
          <w:spacing w:val="-2"/>
          <w:sz w:val="24"/>
          <w:szCs w:val="24"/>
        </w:rPr>
        <w:t>е</w:t>
      </w:r>
      <w:r w:rsidRPr="00F808DA">
        <w:rPr>
          <w:rFonts w:ascii="Times New Roman" w:hAnsi="Times New Roman" w:cs="Times New Roman"/>
          <w:sz w:val="24"/>
          <w:szCs w:val="24"/>
        </w:rPr>
        <w:t>с</w:t>
      </w:r>
      <w:r w:rsidRPr="00F808DA">
        <w:rPr>
          <w:rFonts w:ascii="Times New Roman" w:hAnsi="Times New Roman" w:cs="Times New Roman"/>
          <w:spacing w:val="1"/>
          <w:sz w:val="24"/>
          <w:szCs w:val="24"/>
        </w:rPr>
        <w:t>к</w:t>
      </w:r>
      <w:r w:rsidRPr="00F808DA">
        <w:rPr>
          <w:rFonts w:ascii="Times New Roman" w:hAnsi="Times New Roman" w:cs="Times New Roman"/>
          <w:sz w:val="24"/>
          <w:szCs w:val="24"/>
        </w:rPr>
        <w:t>ой</w:t>
      </w:r>
      <w:r w:rsidRPr="00F808DA">
        <w:rPr>
          <w:rFonts w:ascii="Times New Roman" w:hAnsi="Times New Roman" w:cs="Times New Roman"/>
          <w:spacing w:val="-3"/>
          <w:sz w:val="24"/>
          <w:szCs w:val="24"/>
        </w:rPr>
        <w:t xml:space="preserve"> </w:t>
      </w:r>
      <w:r w:rsidRPr="00F808DA">
        <w:rPr>
          <w:rFonts w:ascii="Times New Roman" w:hAnsi="Times New Roman" w:cs="Times New Roman"/>
          <w:sz w:val="24"/>
          <w:szCs w:val="24"/>
        </w:rPr>
        <w:t>стр</w:t>
      </w:r>
      <w:r w:rsidRPr="00F808DA">
        <w:rPr>
          <w:rFonts w:ascii="Times New Roman" w:hAnsi="Times New Roman" w:cs="Times New Roman"/>
          <w:spacing w:val="-3"/>
          <w:sz w:val="24"/>
          <w:szCs w:val="24"/>
        </w:rPr>
        <w:t>у</w:t>
      </w:r>
      <w:r w:rsidRPr="00F808DA">
        <w:rPr>
          <w:rFonts w:ascii="Times New Roman" w:hAnsi="Times New Roman" w:cs="Times New Roman"/>
          <w:sz w:val="24"/>
          <w:szCs w:val="24"/>
        </w:rPr>
        <w:t>к</w:t>
      </w:r>
      <w:r w:rsidRPr="00F808DA">
        <w:rPr>
          <w:rFonts w:ascii="Times New Roman" w:hAnsi="Times New Roman" w:cs="Times New Roman"/>
          <w:spacing w:val="2"/>
          <w:sz w:val="24"/>
          <w:szCs w:val="24"/>
        </w:rPr>
        <w:t>т</w:t>
      </w:r>
      <w:r w:rsidRPr="00F808DA">
        <w:rPr>
          <w:rFonts w:ascii="Times New Roman" w:hAnsi="Times New Roman" w:cs="Times New Roman"/>
          <w:spacing w:val="-2"/>
          <w:sz w:val="24"/>
          <w:szCs w:val="24"/>
        </w:rPr>
        <w:t>у</w:t>
      </w:r>
      <w:r w:rsidRPr="00F808DA">
        <w:rPr>
          <w:rFonts w:ascii="Times New Roman" w:hAnsi="Times New Roman" w:cs="Times New Roman"/>
          <w:sz w:val="24"/>
          <w:szCs w:val="24"/>
        </w:rPr>
        <w:t>ры р</w:t>
      </w:r>
      <w:r w:rsidRPr="00F808DA">
        <w:rPr>
          <w:rFonts w:ascii="Times New Roman" w:hAnsi="Times New Roman" w:cs="Times New Roman"/>
          <w:spacing w:val="1"/>
          <w:sz w:val="24"/>
          <w:szCs w:val="24"/>
        </w:rPr>
        <w:t>е</w:t>
      </w:r>
      <w:r w:rsidRPr="00F808DA">
        <w:rPr>
          <w:rFonts w:ascii="Times New Roman" w:hAnsi="Times New Roman" w:cs="Times New Roman"/>
          <w:spacing w:val="-2"/>
          <w:sz w:val="24"/>
          <w:szCs w:val="24"/>
        </w:rPr>
        <w:t>ч</w:t>
      </w:r>
      <w:r w:rsidRPr="00F808DA">
        <w:rPr>
          <w:rFonts w:ascii="Times New Roman" w:hAnsi="Times New Roman" w:cs="Times New Roman"/>
          <w:sz w:val="24"/>
          <w:szCs w:val="24"/>
        </w:rPr>
        <w:t>евых в</w:t>
      </w:r>
      <w:r w:rsidRPr="00F808DA">
        <w:rPr>
          <w:rFonts w:ascii="Times New Roman" w:hAnsi="Times New Roman" w:cs="Times New Roman"/>
          <w:spacing w:val="1"/>
          <w:sz w:val="24"/>
          <w:szCs w:val="24"/>
        </w:rPr>
        <w:t>ыс</w:t>
      </w:r>
      <w:r w:rsidRPr="00F808DA">
        <w:rPr>
          <w:rFonts w:ascii="Times New Roman" w:hAnsi="Times New Roman" w:cs="Times New Roman"/>
          <w:spacing w:val="-1"/>
          <w:sz w:val="24"/>
          <w:szCs w:val="24"/>
        </w:rPr>
        <w:t>к</w:t>
      </w:r>
      <w:r w:rsidRPr="00F808DA">
        <w:rPr>
          <w:rFonts w:ascii="Times New Roman" w:hAnsi="Times New Roman" w:cs="Times New Roman"/>
          <w:sz w:val="24"/>
          <w:szCs w:val="24"/>
        </w:rPr>
        <w:t>аз</w:t>
      </w:r>
      <w:r w:rsidRPr="00F808DA">
        <w:rPr>
          <w:rFonts w:ascii="Times New Roman" w:hAnsi="Times New Roman" w:cs="Times New Roman"/>
          <w:spacing w:val="1"/>
          <w:sz w:val="24"/>
          <w:szCs w:val="24"/>
        </w:rPr>
        <w:t>ы</w:t>
      </w:r>
      <w:r w:rsidRPr="00F808DA">
        <w:rPr>
          <w:rFonts w:ascii="Times New Roman" w:hAnsi="Times New Roman" w:cs="Times New Roman"/>
          <w:spacing w:val="-2"/>
          <w:sz w:val="24"/>
          <w:szCs w:val="24"/>
        </w:rPr>
        <w:t>в</w:t>
      </w:r>
      <w:r w:rsidRPr="00F808DA">
        <w:rPr>
          <w:rFonts w:ascii="Times New Roman" w:hAnsi="Times New Roman" w:cs="Times New Roman"/>
          <w:sz w:val="24"/>
          <w:szCs w:val="24"/>
        </w:rPr>
        <w:t>ан</w:t>
      </w:r>
      <w:r w:rsidRPr="00F808DA">
        <w:rPr>
          <w:rFonts w:ascii="Times New Roman" w:hAnsi="Times New Roman" w:cs="Times New Roman"/>
          <w:spacing w:val="-1"/>
          <w:sz w:val="24"/>
          <w:szCs w:val="24"/>
        </w:rPr>
        <w:t>ий</w:t>
      </w:r>
      <w:r w:rsidRPr="00F808DA">
        <w:rPr>
          <w:rFonts w:ascii="Times New Roman" w:hAnsi="Times New Roman" w:cs="Times New Roman"/>
          <w:sz w:val="24"/>
          <w:szCs w:val="24"/>
        </w:rPr>
        <w:t>, слово</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зменен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я и</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с</w:t>
      </w:r>
      <w:r w:rsidRPr="00F808DA">
        <w:rPr>
          <w:rFonts w:ascii="Times New Roman" w:hAnsi="Times New Roman" w:cs="Times New Roman"/>
          <w:spacing w:val="-1"/>
          <w:sz w:val="24"/>
          <w:szCs w:val="24"/>
        </w:rPr>
        <w:t>л</w:t>
      </w:r>
      <w:r w:rsidRPr="00F808DA">
        <w:rPr>
          <w:rFonts w:ascii="Times New Roman" w:hAnsi="Times New Roman" w:cs="Times New Roman"/>
          <w:sz w:val="24"/>
          <w:szCs w:val="24"/>
        </w:rPr>
        <w:t>о</w:t>
      </w:r>
      <w:r w:rsidRPr="00F808DA">
        <w:rPr>
          <w:rFonts w:ascii="Times New Roman" w:hAnsi="Times New Roman" w:cs="Times New Roman"/>
          <w:spacing w:val="-1"/>
          <w:sz w:val="24"/>
          <w:szCs w:val="24"/>
        </w:rPr>
        <w:t>в</w:t>
      </w:r>
      <w:r w:rsidRPr="00F808DA">
        <w:rPr>
          <w:rFonts w:ascii="Times New Roman" w:hAnsi="Times New Roman" w:cs="Times New Roman"/>
          <w:sz w:val="24"/>
          <w:szCs w:val="24"/>
        </w:rPr>
        <w:t xml:space="preserve">ообразования); </w:t>
      </w:r>
      <w:r w:rsidRPr="00F808DA">
        <w:rPr>
          <w:rFonts w:ascii="Times New Roman" w:hAnsi="Times New Roman" w:cs="Times New Roman"/>
          <w:bCs/>
          <w:sz w:val="24"/>
          <w:szCs w:val="24"/>
        </w:rPr>
        <w:t>ко</w:t>
      </w:r>
      <w:r w:rsidRPr="00F808DA">
        <w:rPr>
          <w:rFonts w:ascii="Times New Roman" w:hAnsi="Times New Roman" w:cs="Times New Roman"/>
          <w:bCs/>
          <w:spacing w:val="-1"/>
          <w:sz w:val="24"/>
          <w:szCs w:val="24"/>
        </w:rPr>
        <w:t>рр</w:t>
      </w:r>
      <w:r w:rsidRPr="00F808DA">
        <w:rPr>
          <w:rFonts w:ascii="Times New Roman" w:hAnsi="Times New Roman" w:cs="Times New Roman"/>
          <w:bCs/>
          <w:sz w:val="24"/>
          <w:szCs w:val="24"/>
        </w:rPr>
        <w:t>ек</w:t>
      </w:r>
      <w:r w:rsidRPr="00F808DA">
        <w:rPr>
          <w:rFonts w:ascii="Times New Roman" w:hAnsi="Times New Roman" w:cs="Times New Roman"/>
          <w:bCs/>
          <w:spacing w:val="-1"/>
          <w:sz w:val="24"/>
          <w:szCs w:val="24"/>
        </w:rPr>
        <w:t>ц</w:t>
      </w:r>
      <w:r w:rsidRPr="00F808DA">
        <w:rPr>
          <w:rFonts w:ascii="Times New Roman" w:hAnsi="Times New Roman" w:cs="Times New Roman"/>
          <w:bCs/>
          <w:sz w:val="24"/>
          <w:szCs w:val="24"/>
        </w:rPr>
        <w:t>ия</w:t>
      </w:r>
      <w:r w:rsidRPr="00F808DA">
        <w:rPr>
          <w:rFonts w:ascii="Times New Roman" w:hAnsi="Times New Roman" w:cs="Times New Roman"/>
          <w:sz w:val="24"/>
          <w:szCs w:val="24"/>
        </w:rPr>
        <w:t xml:space="preserve"> </w:t>
      </w:r>
      <w:r w:rsidRPr="00F808DA">
        <w:rPr>
          <w:rFonts w:ascii="Times New Roman" w:hAnsi="Times New Roman" w:cs="Times New Roman"/>
          <w:bCs/>
          <w:sz w:val="24"/>
          <w:szCs w:val="24"/>
        </w:rPr>
        <w:t>диалогиче</w:t>
      </w:r>
      <w:r w:rsidRPr="00F808DA">
        <w:rPr>
          <w:rFonts w:ascii="Times New Roman" w:hAnsi="Times New Roman" w:cs="Times New Roman"/>
          <w:bCs/>
          <w:spacing w:val="-1"/>
          <w:sz w:val="24"/>
          <w:szCs w:val="24"/>
        </w:rPr>
        <w:t>с</w:t>
      </w:r>
      <w:r w:rsidRPr="00F808DA">
        <w:rPr>
          <w:rFonts w:ascii="Times New Roman" w:hAnsi="Times New Roman" w:cs="Times New Roman"/>
          <w:bCs/>
          <w:sz w:val="24"/>
          <w:szCs w:val="24"/>
        </w:rPr>
        <w:t>кой</w:t>
      </w:r>
      <w:r w:rsidRPr="00F808DA">
        <w:rPr>
          <w:rFonts w:ascii="Times New Roman" w:hAnsi="Times New Roman" w:cs="Times New Roman"/>
          <w:spacing w:val="-1"/>
          <w:sz w:val="24"/>
          <w:szCs w:val="24"/>
        </w:rPr>
        <w:t xml:space="preserve"> </w:t>
      </w:r>
      <w:r w:rsidRPr="00F808DA">
        <w:rPr>
          <w:rFonts w:ascii="Times New Roman" w:hAnsi="Times New Roman" w:cs="Times New Roman"/>
          <w:bCs/>
          <w:sz w:val="24"/>
          <w:szCs w:val="24"/>
        </w:rPr>
        <w:t>и</w:t>
      </w:r>
      <w:r w:rsidRPr="00F808DA">
        <w:rPr>
          <w:rFonts w:ascii="Times New Roman" w:hAnsi="Times New Roman" w:cs="Times New Roman"/>
          <w:spacing w:val="1"/>
          <w:sz w:val="24"/>
          <w:szCs w:val="24"/>
        </w:rPr>
        <w:t xml:space="preserve"> </w:t>
      </w:r>
      <w:r w:rsidRPr="00F808DA">
        <w:rPr>
          <w:rFonts w:ascii="Times New Roman" w:hAnsi="Times New Roman" w:cs="Times New Roman"/>
          <w:bCs/>
          <w:spacing w:val="-3"/>
          <w:sz w:val="24"/>
          <w:szCs w:val="24"/>
        </w:rPr>
        <w:t>ф</w:t>
      </w:r>
      <w:r w:rsidRPr="00F808DA">
        <w:rPr>
          <w:rFonts w:ascii="Times New Roman" w:hAnsi="Times New Roman" w:cs="Times New Roman"/>
          <w:bCs/>
          <w:sz w:val="24"/>
          <w:szCs w:val="24"/>
        </w:rPr>
        <w:t>о</w:t>
      </w:r>
      <w:r w:rsidRPr="00F808DA">
        <w:rPr>
          <w:rFonts w:ascii="Times New Roman" w:hAnsi="Times New Roman" w:cs="Times New Roman"/>
          <w:bCs/>
          <w:spacing w:val="-1"/>
          <w:sz w:val="24"/>
          <w:szCs w:val="24"/>
        </w:rPr>
        <w:t>р</w:t>
      </w:r>
      <w:r w:rsidRPr="00F808DA">
        <w:rPr>
          <w:rFonts w:ascii="Times New Roman" w:hAnsi="Times New Roman" w:cs="Times New Roman"/>
          <w:bCs/>
          <w:spacing w:val="1"/>
          <w:sz w:val="24"/>
          <w:szCs w:val="24"/>
        </w:rPr>
        <w:t>м</w:t>
      </w:r>
      <w:r w:rsidRPr="00F808DA">
        <w:rPr>
          <w:rFonts w:ascii="Times New Roman" w:hAnsi="Times New Roman" w:cs="Times New Roman"/>
          <w:bCs/>
          <w:sz w:val="24"/>
          <w:szCs w:val="24"/>
        </w:rPr>
        <w:t>и</w:t>
      </w:r>
      <w:r w:rsidRPr="00F808DA">
        <w:rPr>
          <w:rFonts w:ascii="Times New Roman" w:hAnsi="Times New Roman" w:cs="Times New Roman"/>
          <w:bCs/>
          <w:spacing w:val="-1"/>
          <w:sz w:val="24"/>
          <w:szCs w:val="24"/>
        </w:rPr>
        <w:t>р</w:t>
      </w:r>
      <w:r w:rsidRPr="00F808DA">
        <w:rPr>
          <w:rFonts w:ascii="Times New Roman" w:hAnsi="Times New Roman" w:cs="Times New Roman"/>
          <w:bCs/>
          <w:sz w:val="24"/>
          <w:szCs w:val="24"/>
        </w:rPr>
        <w:t>ован</w:t>
      </w:r>
      <w:r w:rsidRPr="00F808DA">
        <w:rPr>
          <w:rFonts w:ascii="Times New Roman" w:hAnsi="Times New Roman" w:cs="Times New Roman"/>
          <w:bCs/>
          <w:spacing w:val="-1"/>
          <w:sz w:val="24"/>
          <w:szCs w:val="24"/>
        </w:rPr>
        <w:t>и</w:t>
      </w:r>
      <w:r w:rsidRPr="00F808DA">
        <w:rPr>
          <w:rFonts w:ascii="Times New Roman" w:hAnsi="Times New Roman" w:cs="Times New Roman"/>
          <w:bCs/>
          <w:sz w:val="24"/>
          <w:szCs w:val="24"/>
        </w:rPr>
        <w:t>е</w:t>
      </w:r>
      <w:r w:rsidRPr="00F808DA">
        <w:rPr>
          <w:rFonts w:ascii="Times New Roman" w:hAnsi="Times New Roman" w:cs="Times New Roman"/>
          <w:sz w:val="24"/>
          <w:szCs w:val="24"/>
        </w:rPr>
        <w:t xml:space="preserve"> </w:t>
      </w:r>
      <w:r w:rsidRPr="00F808DA">
        <w:rPr>
          <w:rFonts w:ascii="Times New Roman" w:hAnsi="Times New Roman" w:cs="Times New Roman"/>
          <w:bCs/>
          <w:spacing w:val="1"/>
          <w:sz w:val="24"/>
          <w:szCs w:val="24"/>
        </w:rPr>
        <w:t>м</w:t>
      </w:r>
      <w:r w:rsidRPr="00F808DA">
        <w:rPr>
          <w:rFonts w:ascii="Times New Roman" w:hAnsi="Times New Roman" w:cs="Times New Roman"/>
          <w:bCs/>
          <w:sz w:val="24"/>
          <w:szCs w:val="24"/>
        </w:rPr>
        <w:t>оноло</w:t>
      </w:r>
      <w:r w:rsidRPr="00F808DA">
        <w:rPr>
          <w:rFonts w:ascii="Times New Roman" w:hAnsi="Times New Roman" w:cs="Times New Roman"/>
          <w:bCs/>
          <w:spacing w:val="1"/>
          <w:sz w:val="24"/>
          <w:szCs w:val="24"/>
        </w:rPr>
        <w:t>г</w:t>
      </w:r>
      <w:r w:rsidRPr="00F808DA">
        <w:rPr>
          <w:rFonts w:ascii="Times New Roman" w:hAnsi="Times New Roman" w:cs="Times New Roman"/>
          <w:bCs/>
          <w:sz w:val="24"/>
          <w:szCs w:val="24"/>
        </w:rPr>
        <w:t>ической</w:t>
      </w:r>
      <w:r w:rsidRPr="00F808DA">
        <w:rPr>
          <w:rFonts w:ascii="Times New Roman" w:hAnsi="Times New Roman" w:cs="Times New Roman"/>
          <w:sz w:val="24"/>
          <w:szCs w:val="24"/>
        </w:rPr>
        <w:t xml:space="preserve"> </w:t>
      </w:r>
      <w:r w:rsidRPr="00F808DA">
        <w:rPr>
          <w:rFonts w:ascii="Times New Roman" w:hAnsi="Times New Roman" w:cs="Times New Roman"/>
          <w:bCs/>
          <w:spacing w:val="-4"/>
          <w:sz w:val="24"/>
          <w:szCs w:val="24"/>
        </w:rPr>
        <w:t>ф</w:t>
      </w:r>
      <w:r w:rsidRPr="00F808DA">
        <w:rPr>
          <w:rFonts w:ascii="Times New Roman" w:hAnsi="Times New Roman" w:cs="Times New Roman"/>
          <w:bCs/>
          <w:sz w:val="24"/>
          <w:szCs w:val="24"/>
        </w:rPr>
        <w:t>орм</w:t>
      </w:r>
      <w:r w:rsidRPr="00F808DA">
        <w:rPr>
          <w:rFonts w:ascii="Times New Roman" w:hAnsi="Times New Roman" w:cs="Times New Roman"/>
          <w:spacing w:val="-1"/>
          <w:sz w:val="24"/>
          <w:szCs w:val="24"/>
        </w:rPr>
        <w:t xml:space="preserve"> </w:t>
      </w:r>
      <w:r w:rsidRPr="00F808DA">
        <w:rPr>
          <w:rFonts w:ascii="Times New Roman" w:hAnsi="Times New Roman" w:cs="Times New Roman"/>
          <w:bCs/>
          <w:sz w:val="24"/>
          <w:szCs w:val="24"/>
        </w:rPr>
        <w:t>р</w:t>
      </w:r>
      <w:r w:rsidRPr="00F808DA">
        <w:rPr>
          <w:rFonts w:ascii="Times New Roman" w:hAnsi="Times New Roman" w:cs="Times New Roman"/>
          <w:bCs/>
          <w:spacing w:val="1"/>
          <w:sz w:val="24"/>
          <w:szCs w:val="24"/>
        </w:rPr>
        <w:t>е</w:t>
      </w:r>
      <w:r w:rsidRPr="00F808DA">
        <w:rPr>
          <w:rFonts w:ascii="Times New Roman" w:hAnsi="Times New Roman" w:cs="Times New Roman"/>
          <w:bCs/>
          <w:sz w:val="24"/>
          <w:szCs w:val="24"/>
        </w:rPr>
        <w:t>чи,</w:t>
      </w:r>
      <w:r w:rsidRPr="00F808DA">
        <w:rPr>
          <w:rFonts w:ascii="Times New Roman" w:hAnsi="Times New Roman" w:cs="Times New Roman"/>
          <w:sz w:val="24"/>
          <w:szCs w:val="24"/>
        </w:rPr>
        <w:t xml:space="preserve"> </w:t>
      </w:r>
      <w:r w:rsidRPr="00F808DA">
        <w:rPr>
          <w:rFonts w:ascii="Times New Roman" w:hAnsi="Times New Roman" w:cs="Times New Roman"/>
          <w:bCs/>
          <w:spacing w:val="-1"/>
          <w:sz w:val="24"/>
          <w:szCs w:val="24"/>
        </w:rPr>
        <w:t>р</w:t>
      </w:r>
      <w:r w:rsidRPr="00F808DA">
        <w:rPr>
          <w:rFonts w:ascii="Times New Roman" w:hAnsi="Times New Roman" w:cs="Times New Roman"/>
          <w:bCs/>
          <w:sz w:val="24"/>
          <w:szCs w:val="24"/>
        </w:rPr>
        <w:t>азвит</w:t>
      </w:r>
      <w:r w:rsidRPr="00F808DA">
        <w:rPr>
          <w:rFonts w:ascii="Times New Roman" w:hAnsi="Times New Roman" w:cs="Times New Roman"/>
          <w:bCs/>
          <w:spacing w:val="-1"/>
          <w:sz w:val="24"/>
          <w:szCs w:val="24"/>
        </w:rPr>
        <w:t>и</w:t>
      </w:r>
      <w:r w:rsidRPr="00F808DA">
        <w:rPr>
          <w:rFonts w:ascii="Times New Roman" w:hAnsi="Times New Roman" w:cs="Times New Roman"/>
          <w:bCs/>
          <w:sz w:val="24"/>
          <w:szCs w:val="24"/>
        </w:rPr>
        <w:t>е</w:t>
      </w:r>
      <w:r w:rsidRPr="00F808DA">
        <w:rPr>
          <w:rFonts w:ascii="Times New Roman" w:hAnsi="Times New Roman" w:cs="Times New Roman"/>
          <w:sz w:val="24"/>
          <w:szCs w:val="24"/>
        </w:rPr>
        <w:t xml:space="preserve"> </w:t>
      </w:r>
      <w:r w:rsidRPr="00F808DA">
        <w:rPr>
          <w:rFonts w:ascii="Times New Roman" w:hAnsi="Times New Roman" w:cs="Times New Roman"/>
          <w:bCs/>
          <w:sz w:val="24"/>
          <w:szCs w:val="24"/>
        </w:rPr>
        <w:t>ко</w:t>
      </w:r>
      <w:r w:rsidRPr="00F808DA">
        <w:rPr>
          <w:rFonts w:ascii="Times New Roman" w:hAnsi="Times New Roman" w:cs="Times New Roman"/>
          <w:bCs/>
          <w:spacing w:val="-1"/>
          <w:sz w:val="24"/>
          <w:szCs w:val="24"/>
        </w:rPr>
        <w:t>мм</w:t>
      </w:r>
      <w:r w:rsidRPr="00F808DA">
        <w:rPr>
          <w:rFonts w:ascii="Times New Roman" w:hAnsi="Times New Roman" w:cs="Times New Roman"/>
          <w:bCs/>
          <w:sz w:val="24"/>
          <w:szCs w:val="24"/>
        </w:rPr>
        <w:t>у</w:t>
      </w:r>
      <w:r w:rsidRPr="00F808DA">
        <w:rPr>
          <w:rFonts w:ascii="Times New Roman" w:hAnsi="Times New Roman" w:cs="Times New Roman"/>
          <w:bCs/>
          <w:spacing w:val="-1"/>
          <w:sz w:val="24"/>
          <w:szCs w:val="24"/>
        </w:rPr>
        <w:t>н</w:t>
      </w:r>
      <w:r w:rsidRPr="00F808DA">
        <w:rPr>
          <w:rFonts w:ascii="Times New Roman" w:hAnsi="Times New Roman" w:cs="Times New Roman"/>
          <w:bCs/>
          <w:sz w:val="24"/>
          <w:szCs w:val="24"/>
        </w:rPr>
        <w:t>и</w:t>
      </w:r>
      <w:r w:rsidRPr="00F808DA">
        <w:rPr>
          <w:rFonts w:ascii="Times New Roman" w:hAnsi="Times New Roman" w:cs="Times New Roman"/>
          <w:bCs/>
          <w:spacing w:val="-1"/>
          <w:sz w:val="24"/>
          <w:szCs w:val="24"/>
        </w:rPr>
        <w:t>к</w:t>
      </w:r>
      <w:r w:rsidRPr="00F808DA">
        <w:rPr>
          <w:rFonts w:ascii="Times New Roman" w:hAnsi="Times New Roman" w:cs="Times New Roman"/>
          <w:bCs/>
          <w:sz w:val="24"/>
          <w:szCs w:val="24"/>
        </w:rPr>
        <w:t>а</w:t>
      </w:r>
      <w:r w:rsidRPr="00F808DA">
        <w:rPr>
          <w:rFonts w:ascii="Times New Roman" w:hAnsi="Times New Roman" w:cs="Times New Roman"/>
          <w:bCs/>
          <w:spacing w:val="1"/>
          <w:sz w:val="24"/>
          <w:szCs w:val="24"/>
        </w:rPr>
        <w:t>т</w:t>
      </w:r>
      <w:r w:rsidRPr="00F808DA">
        <w:rPr>
          <w:rFonts w:ascii="Times New Roman" w:hAnsi="Times New Roman" w:cs="Times New Roman"/>
          <w:bCs/>
          <w:sz w:val="24"/>
          <w:szCs w:val="24"/>
        </w:rPr>
        <w:t>ивной</w:t>
      </w:r>
      <w:r w:rsidRPr="00F808DA">
        <w:rPr>
          <w:rFonts w:ascii="Times New Roman" w:hAnsi="Times New Roman" w:cs="Times New Roman"/>
          <w:sz w:val="24"/>
          <w:szCs w:val="24"/>
        </w:rPr>
        <w:t xml:space="preserve"> </w:t>
      </w:r>
      <w:r w:rsidRPr="00F808DA">
        <w:rPr>
          <w:rFonts w:ascii="Times New Roman" w:hAnsi="Times New Roman" w:cs="Times New Roman"/>
          <w:bCs/>
          <w:spacing w:val="-2"/>
          <w:sz w:val="24"/>
          <w:szCs w:val="24"/>
        </w:rPr>
        <w:t>ф</w:t>
      </w:r>
      <w:r w:rsidRPr="00F808DA">
        <w:rPr>
          <w:rFonts w:ascii="Times New Roman" w:hAnsi="Times New Roman" w:cs="Times New Roman"/>
          <w:bCs/>
          <w:sz w:val="24"/>
          <w:szCs w:val="24"/>
        </w:rPr>
        <w:t>ункц</w:t>
      </w:r>
      <w:r w:rsidRPr="00F808DA">
        <w:rPr>
          <w:rFonts w:ascii="Times New Roman" w:hAnsi="Times New Roman" w:cs="Times New Roman"/>
          <w:bCs/>
          <w:spacing w:val="-1"/>
          <w:sz w:val="24"/>
          <w:szCs w:val="24"/>
        </w:rPr>
        <w:t>и</w:t>
      </w:r>
      <w:r w:rsidRPr="00F808DA">
        <w:rPr>
          <w:rFonts w:ascii="Times New Roman" w:hAnsi="Times New Roman" w:cs="Times New Roman"/>
          <w:bCs/>
          <w:sz w:val="24"/>
          <w:szCs w:val="24"/>
        </w:rPr>
        <w:t>и</w:t>
      </w:r>
      <w:r w:rsidRPr="00F808DA">
        <w:rPr>
          <w:rFonts w:ascii="Times New Roman" w:hAnsi="Times New Roman" w:cs="Times New Roman"/>
          <w:sz w:val="24"/>
          <w:szCs w:val="24"/>
        </w:rPr>
        <w:t xml:space="preserve"> </w:t>
      </w:r>
      <w:r w:rsidRPr="00F808DA">
        <w:rPr>
          <w:rFonts w:ascii="Times New Roman" w:hAnsi="Times New Roman" w:cs="Times New Roman"/>
          <w:bCs/>
          <w:spacing w:val="-1"/>
          <w:sz w:val="24"/>
          <w:szCs w:val="24"/>
        </w:rPr>
        <w:t>р</w:t>
      </w:r>
      <w:r w:rsidRPr="00F808DA">
        <w:rPr>
          <w:rFonts w:ascii="Times New Roman" w:hAnsi="Times New Roman" w:cs="Times New Roman"/>
          <w:bCs/>
          <w:sz w:val="24"/>
          <w:szCs w:val="24"/>
        </w:rPr>
        <w:t>ечи</w:t>
      </w:r>
      <w:r w:rsidRPr="00F808DA">
        <w:rPr>
          <w:rFonts w:ascii="Times New Roman" w:hAnsi="Times New Roman" w:cs="Times New Roman"/>
          <w:sz w:val="24"/>
          <w:szCs w:val="24"/>
        </w:rPr>
        <w:t xml:space="preserve"> (развит</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е навы</w:t>
      </w:r>
      <w:r w:rsidRPr="00F808DA">
        <w:rPr>
          <w:rFonts w:ascii="Times New Roman" w:hAnsi="Times New Roman" w:cs="Times New Roman"/>
          <w:spacing w:val="1"/>
          <w:sz w:val="24"/>
          <w:szCs w:val="24"/>
        </w:rPr>
        <w:t>к</w:t>
      </w:r>
      <w:r w:rsidRPr="00F808DA">
        <w:rPr>
          <w:rFonts w:ascii="Times New Roman" w:hAnsi="Times New Roman" w:cs="Times New Roman"/>
          <w:sz w:val="24"/>
          <w:szCs w:val="24"/>
        </w:rPr>
        <w:t>ов диалог</w:t>
      </w:r>
      <w:r w:rsidRPr="00F808DA">
        <w:rPr>
          <w:rFonts w:ascii="Times New Roman" w:hAnsi="Times New Roman" w:cs="Times New Roman"/>
          <w:spacing w:val="-1"/>
          <w:sz w:val="24"/>
          <w:szCs w:val="24"/>
        </w:rPr>
        <w:t>ич</w:t>
      </w:r>
      <w:r w:rsidRPr="00F808DA">
        <w:rPr>
          <w:rFonts w:ascii="Times New Roman" w:hAnsi="Times New Roman" w:cs="Times New Roman"/>
          <w:sz w:val="24"/>
          <w:szCs w:val="24"/>
        </w:rPr>
        <w:t>еской</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и моноло</w:t>
      </w:r>
      <w:r w:rsidRPr="00F808DA">
        <w:rPr>
          <w:rFonts w:ascii="Times New Roman" w:hAnsi="Times New Roman" w:cs="Times New Roman"/>
          <w:spacing w:val="-1"/>
          <w:sz w:val="24"/>
          <w:szCs w:val="24"/>
        </w:rPr>
        <w:t>гич</w:t>
      </w:r>
      <w:r w:rsidRPr="00F808DA">
        <w:rPr>
          <w:rFonts w:ascii="Times New Roman" w:hAnsi="Times New Roman" w:cs="Times New Roman"/>
          <w:sz w:val="24"/>
          <w:szCs w:val="24"/>
        </w:rPr>
        <w:t>ес</w:t>
      </w:r>
      <w:r w:rsidRPr="00F808DA">
        <w:rPr>
          <w:rFonts w:ascii="Times New Roman" w:hAnsi="Times New Roman" w:cs="Times New Roman"/>
          <w:spacing w:val="1"/>
          <w:sz w:val="24"/>
          <w:szCs w:val="24"/>
        </w:rPr>
        <w:t>к</w:t>
      </w:r>
      <w:r w:rsidRPr="00F808DA">
        <w:rPr>
          <w:rFonts w:ascii="Times New Roman" w:hAnsi="Times New Roman" w:cs="Times New Roman"/>
          <w:sz w:val="24"/>
          <w:szCs w:val="24"/>
        </w:rPr>
        <w:t>ой реч</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 формиро</w:t>
      </w:r>
      <w:r w:rsidRPr="00F808DA">
        <w:rPr>
          <w:rFonts w:ascii="Times New Roman" w:hAnsi="Times New Roman" w:cs="Times New Roman"/>
          <w:spacing w:val="-1"/>
          <w:sz w:val="24"/>
          <w:szCs w:val="24"/>
        </w:rPr>
        <w:t>в</w:t>
      </w:r>
      <w:r w:rsidRPr="00F808DA">
        <w:rPr>
          <w:rFonts w:ascii="Times New Roman" w:hAnsi="Times New Roman" w:cs="Times New Roman"/>
          <w:sz w:val="24"/>
          <w:szCs w:val="24"/>
        </w:rPr>
        <w:t>ан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е связ</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ой реч</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 xml:space="preserve">, </w:t>
      </w:r>
      <w:r w:rsidRPr="00F808DA">
        <w:rPr>
          <w:rFonts w:ascii="Times New Roman" w:hAnsi="Times New Roman" w:cs="Times New Roman"/>
          <w:spacing w:val="-1"/>
          <w:sz w:val="24"/>
          <w:szCs w:val="24"/>
        </w:rPr>
        <w:t>п</w:t>
      </w:r>
      <w:r w:rsidRPr="00F808DA">
        <w:rPr>
          <w:rFonts w:ascii="Times New Roman" w:hAnsi="Times New Roman" w:cs="Times New Roman"/>
          <w:sz w:val="24"/>
          <w:szCs w:val="24"/>
        </w:rPr>
        <w:t>о</w:t>
      </w:r>
      <w:r w:rsidRPr="00F808DA">
        <w:rPr>
          <w:rFonts w:ascii="Times New Roman" w:hAnsi="Times New Roman" w:cs="Times New Roman"/>
          <w:spacing w:val="-1"/>
          <w:sz w:val="24"/>
          <w:szCs w:val="24"/>
        </w:rPr>
        <w:t>в</w:t>
      </w:r>
      <w:r w:rsidRPr="00F808DA">
        <w:rPr>
          <w:rFonts w:ascii="Times New Roman" w:hAnsi="Times New Roman" w:cs="Times New Roman"/>
          <w:sz w:val="24"/>
          <w:szCs w:val="24"/>
        </w:rPr>
        <w:t>ыш</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е р</w:t>
      </w:r>
      <w:r w:rsidRPr="00F808DA">
        <w:rPr>
          <w:rFonts w:ascii="Times New Roman" w:hAnsi="Times New Roman" w:cs="Times New Roman"/>
          <w:spacing w:val="1"/>
          <w:sz w:val="24"/>
          <w:szCs w:val="24"/>
        </w:rPr>
        <w:t>е</w:t>
      </w:r>
      <w:r w:rsidRPr="00F808DA">
        <w:rPr>
          <w:rFonts w:ascii="Times New Roman" w:hAnsi="Times New Roman" w:cs="Times New Roman"/>
          <w:spacing w:val="-2"/>
          <w:sz w:val="24"/>
          <w:szCs w:val="24"/>
        </w:rPr>
        <w:t>ч</w:t>
      </w:r>
      <w:r w:rsidRPr="00F808DA">
        <w:rPr>
          <w:rFonts w:ascii="Times New Roman" w:hAnsi="Times New Roman" w:cs="Times New Roman"/>
          <w:sz w:val="24"/>
          <w:szCs w:val="24"/>
        </w:rPr>
        <w:t>евой</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мот</w:t>
      </w:r>
      <w:r w:rsidRPr="00F808DA">
        <w:rPr>
          <w:rFonts w:ascii="Times New Roman" w:hAnsi="Times New Roman" w:cs="Times New Roman"/>
          <w:spacing w:val="2"/>
          <w:sz w:val="24"/>
          <w:szCs w:val="24"/>
        </w:rPr>
        <w:t>и</w:t>
      </w:r>
      <w:r w:rsidRPr="00F808DA">
        <w:rPr>
          <w:rFonts w:ascii="Times New Roman" w:hAnsi="Times New Roman" w:cs="Times New Roman"/>
          <w:sz w:val="24"/>
          <w:szCs w:val="24"/>
        </w:rPr>
        <w:t>вац</w:t>
      </w:r>
      <w:r w:rsidRPr="00F808DA">
        <w:rPr>
          <w:rFonts w:ascii="Times New Roman" w:hAnsi="Times New Roman" w:cs="Times New Roman"/>
          <w:spacing w:val="-1"/>
          <w:sz w:val="24"/>
          <w:szCs w:val="24"/>
        </w:rPr>
        <w:t>ии</w:t>
      </w:r>
      <w:r w:rsidRPr="00F808DA">
        <w:rPr>
          <w:rFonts w:ascii="Times New Roman" w:hAnsi="Times New Roman" w:cs="Times New Roman"/>
          <w:sz w:val="24"/>
          <w:szCs w:val="24"/>
        </w:rPr>
        <w:t>, обогащен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е</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речево</w:t>
      </w:r>
      <w:r w:rsidRPr="00F808DA">
        <w:rPr>
          <w:rFonts w:ascii="Times New Roman" w:hAnsi="Times New Roman" w:cs="Times New Roman"/>
          <w:spacing w:val="-1"/>
          <w:sz w:val="24"/>
          <w:szCs w:val="24"/>
        </w:rPr>
        <w:t>г</w:t>
      </w:r>
      <w:r w:rsidRPr="00F808DA">
        <w:rPr>
          <w:rFonts w:ascii="Times New Roman" w:hAnsi="Times New Roman" w:cs="Times New Roman"/>
          <w:sz w:val="24"/>
          <w:szCs w:val="24"/>
        </w:rPr>
        <w:t>о о</w:t>
      </w:r>
      <w:r w:rsidRPr="00F808DA">
        <w:rPr>
          <w:rFonts w:ascii="Times New Roman" w:hAnsi="Times New Roman" w:cs="Times New Roman"/>
          <w:spacing w:val="-1"/>
          <w:sz w:val="24"/>
          <w:szCs w:val="24"/>
        </w:rPr>
        <w:t>п</w:t>
      </w:r>
      <w:r w:rsidRPr="00F808DA">
        <w:rPr>
          <w:rFonts w:ascii="Times New Roman" w:hAnsi="Times New Roman" w:cs="Times New Roman"/>
          <w:sz w:val="24"/>
          <w:szCs w:val="24"/>
        </w:rPr>
        <w:t xml:space="preserve">ыта); </w:t>
      </w:r>
    </w:p>
    <w:p w:rsidR="00F808DA" w:rsidRPr="00F808DA" w:rsidRDefault="00F808DA" w:rsidP="00F808DA">
      <w:pPr>
        <w:spacing w:after="0" w:line="240" w:lineRule="auto"/>
        <w:ind w:right="141" w:firstLine="284"/>
        <w:contextualSpacing/>
        <w:jc w:val="both"/>
        <w:rPr>
          <w:rFonts w:ascii="Times New Roman" w:hAnsi="Times New Roman" w:cs="Times New Roman"/>
          <w:sz w:val="24"/>
          <w:szCs w:val="24"/>
        </w:rPr>
      </w:pPr>
      <w:r w:rsidRPr="00F808DA">
        <w:rPr>
          <w:rFonts w:ascii="Times New Roman" w:hAnsi="Times New Roman" w:cs="Times New Roman"/>
          <w:bCs/>
          <w:sz w:val="24"/>
          <w:szCs w:val="24"/>
        </w:rPr>
        <w:t>ко</w:t>
      </w:r>
      <w:r w:rsidRPr="00F808DA">
        <w:rPr>
          <w:rFonts w:ascii="Times New Roman" w:hAnsi="Times New Roman" w:cs="Times New Roman"/>
          <w:bCs/>
          <w:spacing w:val="-1"/>
          <w:sz w:val="24"/>
          <w:szCs w:val="24"/>
        </w:rPr>
        <w:t>рр</w:t>
      </w:r>
      <w:r w:rsidRPr="00F808DA">
        <w:rPr>
          <w:rFonts w:ascii="Times New Roman" w:hAnsi="Times New Roman" w:cs="Times New Roman"/>
          <w:bCs/>
          <w:sz w:val="24"/>
          <w:szCs w:val="24"/>
        </w:rPr>
        <w:t>ек</w:t>
      </w:r>
      <w:r w:rsidRPr="00F808DA">
        <w:rPr>
          <w:rFonts w:ascii="Times New Roman" w:hAnsi="Times New Roman" w:cs="Times New Roman"/>
          <w:bCs/>
          <w:spacing w:val="-1"/>
          <w:sz w:val="24"/>
          <w:szCs w:val="24"/>
        </w:rPr>
        <w:t>ц</w:t>
      </w:r>
      <w:r w:rsidRPr="00F808DA">
        <w:rPr>
          <w:rFonts w:ascii="Times New Roman" w:hAnsi="Times New Roman" w:cs="Times New Roman"/>
          <w:bCs/>
          <w:sz w:val="24"/>
          <w:szCs w:val="24"/>
        </w:rPr>
        <w:t>ия</w:t>
      </w:r>
      <w:r w:rsidRPr="00F808DA">
        <w:rPr>
          <w:rFonts w:ascii="Times New Roman" w:hAnsi="Times New Roman" w:cs="Times New Roman"/>
          <w:sz w:val="24"/>
          <w:szCs w:val="24"/>
        </w:rPr>
        <w:t xml:space="preserve"> </w:t>
      </w:r>
      <w:r w:rsidRPr="00F808DA">
        <w:rPr>
          <w:rFonts w:ascii="Times New Roman" w:hAnsi="Times New Roman" w:cs="Times New Roman"/>
          <w:bCs/>
          <w:sz w:val="24"/>
          <w:szCs w:val="24"/>
        </w:rPr>
        <w:t>на</w:t>
      </w:r>
      <w:r w:rsidRPr="00F808DA">
        <w:rPr>
          <w:rFonts w:ascii="Times New Roman" w:hAnsi="Times New Roman" w:cs="Times New Roman"/>
          <w:bCs/>
          <w:spacing w:val="-2"/>
          <w:sz w:val="24"/>
          <w:szCs w:val="24"/>
        </w:rPr>
        <w:t>р</w:t>
      </w:r>
      <w:r w:rsidRPr="00F808DA">
        <w:rPr>
          <w:rFonts w:ascii="Times New Roman" w:hAnsi="Times New Roman" w:cs="Times New Roman"/>
          <w:bCs/>
          <w:sz w:val="24"/>
          <w:szCs w:val="24"/>
        </w:rPr>
        <w:t>ушений</w:t>
      </w:r>
      <w:r w:rsidRPr="00F808DA">
        <w:rPr>
          <w:rFonts w:ascii="Times New Roman" w:hAnsi="Times New Roman" w:cs="Times New Roman"/>
          <w:sz w:val="24"/>
          <w:szCs w:val="24"/>
        </w:rPr>
        <w:t xml:space="preserve"> </w:t>
      </w:r>
      <w:r w:rsidRPr="00F808DA">
        <w:rPr>
          <w:rFonts w:ascii="Times New Roman" w:hAnsi="Times New Roman" w:cs="Times New Roman"/>
          <w:bCs/>
          <w:sz w:val="24"/>
          <w:szCs w:val="24"/>
        </w:rPr>
        <w:t>чтения</w:t>
      </w:r>
      <w:r w:rsidRPr="00F808DA">
        <w:rPr>
          <w:rFonts w:ascii="Times New Roman" w:hAnsi="Times New Roman" w:cs="Times New Roman"/>
          <w:sz w:val="24"/>
          <w:szCs w:val="24"/>
        </w:rPr>
        <w:t xml:space="preserve"> </w:t>
      </w:r>
      <w:r w:rsidRPr="00F808DA">
        <w:rPr>
          <w:rFonts w:ascii="Times New Roman" w:hAnsi="Times New Roman" w:cs="Times New Roman"/>
          <w:bCs/>
          <w:sz w:val="24"/>
          <w:szCs w:val="24"/>
        </w:rPr>
        <w:t>и</w:t>
      </w:r>
      <w:r w:rsidRPr="00F808DA">
        <w:rPr>
          <w:rFonts w:ascii="Times New Roman" w:hAnsi="Times New Roman" w:cs="Times New Roman"/>
          <w:sz w:val="24"/>
          <w:szCs w:val="24"/>
        </w:rPr>
        <w:t xml:space="preserve"> </w:t>
      </w:r>
      <w:r w:rsidRPr="00F808DA">
        <w:rPr>
          <w:rFonts w:ascii="Times New Roman" w:hAnsi="Times New Roman" w:cs="Times New Roman"/>
          <w:bCs/>
          <w:spacing w:val="-1"/>
          <w:sz w:val="24"/>
          <w:szCs w:val="24"/>
        </w:rPr>
        <w:t>пи</w:t>
      </w:r>
      <w:r w:rsidRPr="00F808DA">
        <w:rPr>
          <w:rFonts w:ascii="Times New Roman" w:hAnsi="Times New Roman" w:cs="Times New Roman"/>
          <w:bCs/>
          <w:sz w:val="24"/>
          <w:szCs w:val="24"/>
        </w:rPr>
        <w:t>сьма;</w:t>
      </w:r>
    </w:p>
    <w:p w:rsidR="00F808DA" w:rsidRPr="00F808DA" w:rsidRDefault="00F808DA" w:rsidP="00F808DA">
      <w:pPr>
        <w:spacing w:after="0" w:line="240" w:lineRule="auto"/>
        <w:ind w:right="141" w:firstLine="284"/>
        <w:contextualSpacing/>
        <w:jc w:val="both"/>
        <w:rPr>
          <w:rFonts w:ascii="Times New Roman" w:hAnsi="Times New Roman" w:cs="Times New Roman"/>
          <w:sz w:val="24"/>
          <w:szCs w:val="24"/>
        </w:rPr>
      </w:pPr>
      <w:r w:rsidRPr="00F808DA">
        <w:rPr>
          <w:rFonts w:ascii="Times New Roman" w:hAnsi="Times New Roman" w:cs="Times New Roman"/>
          <w:sz w:val="24"/>
          <w:szCs w:val="24"/>
        </w:rPr>
        <w:lastRenderedPageBreak/>
        <w:t>ра</w:t>
      </w:r>
      <w:r w:rsidRPr="00F808DA">
        <w:rPr>
          <w:rFonts w:ascii="Times New Roman" w:hAnsi="Times New Roman" w:cs="Times New Roman"/>
          <w:spacing w:val="1"/>
          <w:sz w:val="24"/>
          <w:szCs w:val="24"/>
        </w:rPr>
        <w:t>с</w:t>
      </w:r>
      <w:r w:rsidRPr="00F808DA">
        <w:rPr>
          <w:rFonts w:ascii="Times New Roman" w:hAnsi="Times New Roman" w:cs="Times New Roman"/>
          <w:sz w:val="24"/>
          <w:szCs w:val="24"/>
        </w:rPr>
        <w:t>ширен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е п</w:t>
      </w:r>
      <w:r w:rsidRPr="00F808DA">
        <w:rPr>
          <w:rFonts w:ascii="Times New Roman" w:hAnsi="Times New Roman" w:cs="Times New Roman"/>
          <w:spacing w:val="-2"/>
          <w:sz w:val="24"/>
          <w:szCs w:val="24"/>
        </w:rPr>
        <w:t>р</w:t>
      </w:r>
      <w:r w:rsidRPr="00F808DA">
        <w:rPr>
          <w:rFonts w:ascii="Times New Roman" w:hAnsi="Times New Roman" w:cs="Times New Roman"/>
          <w:sz w:val="24"/>
          <w:szCs w:val="24"/>
        </w:rPr>
        <w:t>едс</w:t>
      </w:r>
      <w:r w:rsidRPr="00F808DA">
        <w:rPr>
          <w:rFonts w:ascii="Times New Roman" w:hAnsi="Times New Roman" w:cs="Times New Roman"/>
          <w:spacing w:val="-1"/>
          <w:sz w:val="24"/>
          <w:szCs w:val="24"/>
        </w:rPr>
        <w:t>т</w:t>
      </w:r>
      <w:r w:rsidRPr="00F808DA">
        <w:rPr>
          <w:rFonts w:ascii="Times New Roman" w:hAnsi="Times New Roman" w:cs="Times New Roman"/>
          <w:sz w:val="24"/>
          <w:szCs w:val="24"/>
        </w:rPr>
        <w:t>авле</w:t>
      </w:r>
      <w:r w:rsidRPr="00F808DA">
        <w:rPr>
          <w:rFonts w:ascii="Times New Roman" w:hAnsi="Times New Roman" w:cs="Times New Roman"/>
          <w:spacing w:val="-2"/>
          <w:sz w:val="24"/>
          <w:szCs w:val="24"/>
        </w:rPr>
        <w:t>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й</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об ок</w:t>
      </w:r>
      <w:r w:rsidRPr="00F808DA">
        <w:rPr>
          <w:rFonts w:ascii="Times New Roman" w:hAnsi="Times New Roman" w:cs="Times New Roman"/>
          <w:spacing w:val="2"/>
          <w:sz w:val="24"/>
          <w:szCs w:val="24"/>
        </w:rPr>
        <w:t>р</w:t>
      </w:r>
      <w:r w:rsidRPr="00F808DA">
        <w:rPr>
          <w:rFonts w:ascii="Times New Roman" w:hAnsi="Times New Roman" w:cs="Times New Roman"/>
          <w:spacing w:val="-4"/>
          <w:sz w:val="24"/>
          <w:szCs w:val="24"/>
        </w:rPr>
        <w:t>у</w:t>
      </w:r>
      <w:r w:rsidRPr="00F808DA">
        <w:rPr>
          <w:rFonts w:ascii="Times New Roman" w:hAnsi="Times New Roman" w:cs="Times New Roman"/>
          <w:sz w:val="24"/>
          <w:szCs w:val="24"/>
        </w:rPr>
        <w:t>жающ</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й дей</w:t>
      </w:r>
      <w:r w:rsidRPr="00F808DA">
        <w:rPr>
          <w:rFonts w:ascii="Times New Roman" w:hAnsi="Times New Roman" w:cs="Times New Roman"/>
          <w:spacing w:val="-2"/>
          <w:sz w:val="24"/>
          <w:szCs w:val="24"/>
        </w:rPr>
        <w:t>с</w:t>
      </w:r>
      <w:r w:rsidRPr="00F808DA">
        <w:rPr>
          <w:rFonts w:ascii="Times New Roman" w:hAnsi="Times New Roman" w:cs="Times New Roman"/>
          <w:sz w:val="24"/>
          <w:szCs w:val="24"/>
        </w:rPr>
        <w:t>тв</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тельности;</w:t>
      </w:r>
    </w:p>
    <w:p w:rsidR="00F808DA" w:rsidRPr="00F808DA" w:rsidRDefault="00F808DA" w:rsidP="00F808DA">
      <w:pPr>
        <w:spacing w:after="0" w:line="240" w:lineRule="auto"/>
        <w:ind w:right="141" w:firstLine="284"/>
        <w:contextualSpacing/>
        <w:jc w:val="both"/>
        <w:rPr>
          <w:rFonts w:ascii="Times New Roman" w:hAnsi="Times New Roman" w:cs="Times New Roman"/>
          <w:bCs/>
          <w:sz w:val="24"/>
          <w:szCs w:val="24"/>
        </w:rPr>
      </w:pPr>
      <w:r w:rsidRPr="00F808DA">
        <w:rPr>
          <w:rFonts w:ascii="Times New Roman" w:hAnsi="Times New Roman" w:cs="Times New Roman"/>
          <w:spacing w:val="-2"/>
          <w:sz w:val="24"/>
          <w:szCs w:val="24"/>
        </w:rPr>
        <w:t>р</w:t>
      </w:r>
      <w:r w:rsidRPr="00F808DA">
        <w:rPr>
          <w:rFonts w:ascii="Times New Roman" w:hAnsi="Times New Roman" w:cs="Times New Roman"/>
          <w:sz w:val="24"/>
          <w:szCs w:val="24"/>
        </w:rPr>
        <w:t>азв</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тие</w:t>
      </w:r>
      <w:r w:rsidRPr="00F808DA">
        <w:rPr>
          <w:rFonts w:ascii="Times New Roman" w:hAnsi="Times New Roman" w:cs="Times New Roman"/>
          <w:spacing w:val="-2"/>
          <w:sz w:val="24"/>
          <w:szCs w:val="24"/>
        </w:rPr>
        <w:t xml:space="preserve"> </w:t>
      </w:r>
      <w:r w:rsidRPr="00F808DA">
        <w:rPr>
          <w:rFonts w:ascii="Times New Roman" w:hAnsi="Times New Roman" w:cs="Times New Roman"/>
          <w:spacing w:val="-1"/>
          <w:sz w:val="24"/>
          <w:szCs w:val="24"/>
        </w:rPr>
        <w:t>п</w:t>
      </w:r>
      <w:r w:rsidRPr="00F808DA">
        <w:rPr>
          <w:rFonts w:ascii="Times New Roman" w:hAnsi="Times New Roman" w:cs="Times New Roman"/>
          <w:sz w:val="24"/>
          <w:szCs w:val="24"/>
        </w:rPr>
        <w:t>ознават</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льной сфе</w:t>
      </w:r>
      <w:r w:rsidRPr="00F808DA">
        <w:rPr>
          <w:rFonts w:ascii="Times New Roman" w:hAnsi="Times New Roman" w:cs="Times New Roman"/>
          <w:spacing w:val="-1"/>
          <w:sz w:val="24"/>
          <w:szCs w:val="24"/>
        </w:rPr>
        <w:t>р</w:t>
      </w:r>
      <w:r w:rsidRPr="00F808DA">
        <w:rPr>
          <w:rFonts w:ascii="Times New Roman" w:hAnsi="Times New Roman" w:cs="Times New Roman"/>
          <w:sz w:val="24"/>
          <w:szCs w:val="24"/>
        </w:rPr>
        <w:t>ы</w:t>
      </w:r>
      <w:r w:rsidRPr="00F808DA">
        <w:rPr>
          <w:rFonts w:ascii="Times New Roman" w:hAnsi="Times New Roman" w:cs="Times New Roman"/>
          <w:spacing w:val="1"/>
          <w:sz w:val="24"/>
          <w:szCs w:val="24"/>
        </w:rPr>
        <w:t xml:space="preserve"> </w:t>
      </w:r>
      <w:r w:rsidRPr="00F808DA">
        <w:rPr>
          <w:rFonts w:ascii="Times New Roman" w:hAnsi="Times New Roman" w:cs="Times New Roman"/>
          <w:bCs/>
          <w:sz w:val="24"/>
          <w:szCs w:val="24"/>
        </w:rPr>
        <w:t>(мышлен</w:t>
      </w:r>
      <w:r w:rsidRPr="00F808DA">
        <w:rPr>
          <w:rFonts w:ascii="Times New Roman" w:hAnsi="Times New Roman" w:cs="Times New Roman"/>
          <w:bCs/>
          <w:spacing w:val="-1"/>
          <w:sz w:val="24"/>
          <w:szCs w:val="24"/>
        </w:rPr>
        <w:t>и</w:t>
      </w:r>
      <w:r w:rsidRPr="00F808DA">
        <w:rPr>
          <w:rFonts w:ascii="Times New Roman" w:hAnsi="Times New Roman" w:cs="Times New Roman"/>
          <w:bCs/>
          <w:sz w:val="24"/>
          <w:szCs w:val="24"/>
        </w:rPr>
        <w:t>я,</w:t>
      </w:r>
      <w:r w:rsidRPr="00F808DA">
        <w:rPr>
          <w:rFonts w:ascii="Times New Roman" w:hAnsi="Times New Roman" w:cs="Times New Roman"/>
          <w:sz w:val="24"/>
          <w:szCs w:val="24"/>
        </w:rPr>
        <w:t xml:space="preserve"> </w:t>
      </w:r>
      <w:r w:rsidRPr="00F808DA">
        <w:rPr>
          <w:rFonts w:ascii="Times New Roman" w:hAnsi="Times New Roman" w:cs="Times New Roman"/>
          <w:bCs/>
          <w:sz w:val="24"/>
          <w:szCs w:val="24"/>
        </w:rPr>
        <w:t>па</w:t>
      </w:r>
      <w:r w:rsidRPr="00F808DA">
        <w:rPr>
          <w:rFonts w:ascii="Times New Roman" w:hAnsi="Times New Roman" w:cs="Times New Roman"/>
          <w:bCs/>
          <w:spacing w:val="-4"/>
          <w:sz w:val="24"/>
          <w:szCs w:val="24"/>
        </w:rPr>
        <w:t>м</w:t>
      </w:r>
      <w:r w:rsidRPr="00F808DA">
        <w:rPr>
          <w:rFonts w:ascii="Times New Roman" w:hAnsi="Times New Roman" w:cs="Times New Roman"/>
          <w:bCs/>
          <w:sz w:val="24"/>
          <w:szCs w:val="24"/>
        </w:rPr>
        <w:t>ят</w:t>
      </w:r>
      <w:r w:rsidRPr="00F808DA">
        <w:rPr>
          <w:rFonts w:ascii="Times New Roman" w:hAnsi="Times New Roman" w:cs="Times New Roman"/>
          <w:bCs/>
          <w:spacing w:val="-1"/>
          <w:sz w:val="24"/>
          <w:szCs w:val="24"/>
        </w:rPr>
        <w:t>и</w:t>
      </w:r>
      <w:r w:rsidRPr="00F808DA">
        <w:rPr>
          <w:rFonts w:ascii="Times New Roman" w:hAnsi="Times New Roman" w:cs="Times New Roman"/>
          <w:bCs/>
          <w:sz w:val="24"/>
          <w:szCs w:val="24"/>
        </w:rPr>
        <w:t>,</w:t>
      </w:r>
      <w:r w:rsidRPr="00F808DA">
        <w:rPr>
          <w:rFonts w:ascii="Times New Roman" w:hAnsi="Times New Roman" w:cs="Times New Roman"/>
          <w:sz w:val="24"/>
          <w:szCs w:val="24"/>
        </w:rPr>
        <w:t xml:space="preserve"> </w:t>
      </w:r>
      <w:r w:rsidRPr="00F808DA">
        <w:rPr>
          <w:rFonts w:ascii="Times New Roman" w:hAnsi="Times New Roman" w:cs="Times New Roman"/>
          <w:bCs/>
          <w:sz w:val="24"/>
          <w:szCs w:val="24"/>
        </w:rPr>
        <w:t>вни</w:t>
      </w:r>
      <w:r w:rsidRPr="00F808DA">
        <w:rPr>
          <w:rFonts w:ascii="Times New Roman" w:hAnsi="Times New Roman" w:cs="Times New Roman"/>
          <w:bCs/>
          <w:spacing w:val="-1"/>
          <w:sz w:val="24"/>
          <w:szCs w:val="24"/>
        </w:rPr>
        <w:t>м</w:t>
      </w:r>
      <w:r w:rsidRPr="00F808DA">
        <w:rPr>
          <w:rFonts w:ascii="Times New Roman" w:hAnsi="Times New Roman" w:cs="Times New Roman"/>
          <w:bCs/>
          <w:sz w:val="24"/>
          <w:szCs w:val="24"/>
        </w:rPr>
        <w:t>а</w:t>
      </w:r>
      <w:r w:rsidRPr="00F808DA">
        <w:rPr>
          <w:rFonts w:ascii="Times New Roman" w:hAnsi="Times New Roman" w:cs="Times New Roman"/>
          <w:bCs/>
          <w:spacing w:val="-1"/>
          <w:sz w:val="24"/>
          <w:szCs w:val="24"/>
        </w:rPr>
        <w:t>ни</w:t>
      </w:r>
      <w:r w:rsidRPr="00F808DA">
        <w:rPr>
          <w:rFonts w:ascii="Times New Roman" w:hAnsi="Times New Roman" w:cs="Times New Roman"/>
          <w:bCs/>
          <w:sz w:val="24"/>
          <w:szCs w:val="24"/>
        </w:rPr>
        <w:t>я</w:t>
      </w:r>
      <w:r w:rsidRPr="00F808DA">
        <w:rPr>
          <w:rFonts w:ascii="Times New Roman" w:hAnsi="Times New Roman" w:cs="Times New Roman"/>
          <w:sz w:val="24"/>
          <w:szCs w:val="24"/>
        </w:rPr>
        <w:t xml:space="preserve"> </w:t>
      </w:r>
      <w:r w:rsidRPr="00F808DA">
        <w:rPr>
          <w:rFonts w:ascii="Times New Roman" w:hAnsi="Times New Roman" w:cs="Times New Roman"/>
          <w:bCs/>
          <w:sz w:val="24"/>
          <w:szCs w:val="24"/>
        </w:rPr>
        <w:t>и</w:t>
      </w:r>
      <w:r w:rsidRPr="00F808DA">
        <w:rPr>
          <w:rFonts w:ascii="Times New Roman" w:hAnsi="Times New Roman" w:cs="Times New Roman"/>
          <w:sz w:val="24"/>
          <w:szCs w:val="24"/>
        </w:rPr>
        <w:t xml:space="preserve"> </w:t>
      </w:r>
      <w:r w:rsidRPr="00F808DA">
        <w:rPr>
          <w:rFonts w:ascii="Times New Roman" w:hAnsi="Times New Roman" w:cs="Times New Roman"/>
          <w:bCs/>
          <w:sz w:val="24"/>
          <w:szCs w:val="24"/>
        </w:rPr>
        <w:t>др.</w:t>
      </w:r>
      <w:r w:rsidRPr="00F808DA">
        <w:rPr>
          <w:rFonts w:ascii="Times New Roman" w:hAnsi="Times New Roman" w:cs="Times New Roman"/>
          <w:sz w:val="24"/>
          <w:szCs w:val="24"/>
        </w:rPr>
        <w:t xml:space="preserve"> </w:t>
      </w:r>
      <w:r w:rsidRPr="00F808DA">
        <w:rPr>
          <w:rFonts w:ascii="Times New Roman" w:hAnsi="Times New Roman" w:cs="Times New Roman"/>
          <w:bCs/>
          <w:spacing w:val="-1"/>
          <w:sz w:val="24"/>
          <w:szCs w:val="24"/>
        </w:rPr>
        <w:t>п</w:t>
      </w:r>
      <w:r w:rsidRPr="00F808DA">
        <w:rPr>
          <w:rFonts w:ascii="Times New Roman" w:hAnsi="Times New Roman" w:cs="Times New Roman"/>
          <w:bCs/>
          <w:spacing w:val="2"/>
          <w:sz w:val="24"/>
          <w:szCs w:val="24"/>
        </w:rPr>
        <w:t>о</w:t>
      </w:r>
      <w:r w:rsidRPr="00F808DA">
        <w:rPr>
          <w:rFonts w:ascii="Times New Roman" w:hAnsi="Times New Roman" w:cs="Times New Roman"/>
          <w:bCs/>
          <w:sz w:val="24"/>
          <w:szCs w:val="24"/>
        </w:rPr>
        <w:t>знавате</w:t>
      </w:r>
      <w:r w:rsidRPr="00F808DA">
        <w:rPr>
          <w:rFonts w:ascii="Times New Roman" w:hAnsi="Times New Roman" w:cs="Times New Roman"/>
          <w:bCs/>
          <w:spacing w:val="-1"/>
          <w:sz w:val="24"/>
          <w:szCs w:val="24"/>
        </w:rPr>
        <w:t>л</w:t>
      </w:r>
      <w:r w:rsidRPr="00F808DA">
        <w:rPr>
          <w:rFonts w:ascii="Times New Roman" w:hAnsi="Times New Roman" w:cs="Times New Roman"/>
          <w:bCs/>
          <w:sz w:val="24"/>
          <w:szCs w:val="24"/>
        </w:rPr>
        <w:t>ьн</w:t>
      </w:r>
      <w:r w:rsidRPr="00F808DA">
        <w:rPr>
          <w:rFonts w:ascii="Times New Roman" w:hAnsi="Times New Roman" w:cs="Times New Roman"/>
          <w:bCs/>
          <w:spacing w:val="-2"/>
          <w:sz w:val="24"/>
          <w:szCs w:val="24"/>
        </w:rPr>
        <w:t>ы</w:t>
      </w:r>
      <w:r w:rsidRPr="00F808DA">
        <w:rPr>
          <w:rFonts w:ascii="Times New Roman" w:hAnsi="Times New Roman" w:cs="Times New Roman"/>
          <w:bCs/>
          <w:sz w:val="24"/>
          <w:szCs w:val="24"/>
        </w:rPr>
        <w:t>х</w:t>
      </w:r>
      <w:r w:rsidRPr="00F808DA">
        <w:rPr>
          <w:rFonts w:ascii="Times New Roman" w:hAnsi="Times New Roman" w:cs="Times New Roman"/>
          <w:spacing w:val="1"/>
          <w:sz w:val="24"/>
          <w:szCs w:val="24"/>
        </w:rPr>
        <w:t xml:space="preserve"> </w:t>
      </w:r>
      <w:r w:rsidRPr="00F808DA">
        <w:rPr>
          <w:rFonts w:ascii="Times New Roman" w:hAnsi="Times New Roman" w:cs="Times New Roman"/>
          <w:bCs/>
          <w:sz w:val="24"/>
          <w:szCs w:val="24"/>
        </w:rPr>
        <w:t>п</w:t>
      </w:r>
      <w:r w:rsidRPr="00F808DA">
        <w:rPr>
          <w:rFonts w:ascii="Times New Roman" w:hAnsi="Times New Roman" w:cs="Times New Roman"/>
          <w:bCs/>
          <w:spacing w:val="-1"/>
          <w:sz w:val="24"/>
          <w:szCs w:val="24"/>
        </w:rPr>
        <w:t>р</w:t>
      </w:r>
      <w:r w:rsidRPr="00F808DA">
        <w:rPr>
          <w:rFonts w:ascii="Times New Roman" w:hAnsi="Times New Roman" w:cs="Times New Roman"/>
          <w:bCs/>
          <w:sz w:val="24"/>
          <w:szCs w:val="24"/>
        </w:rPr>
        <w:t>оцес</w:t>
      </w:r>
      <w:r w:rsidRPr="00F808DA">
        <w:rPr>
          <w:rFonts w:ascii="Times New Roman" w:hAnsi="Times New Roman" w:cs="Times New Roman"/>
          <w:bCs/>
          <w:spacing w:val="-1"/>
          <w:sz w:val="24"/>
          <w:szCs w:val="24"/>
        </w:rPr>
        <w:t>с</w:t>
      </w:r>
      <w:r w:rsidRPr="00F808DA">
        <w:rPr>
          <w:rFonts w:ascii="Times New Roman" w:hAnsi="Times New Roman" w:cs="Times New Roman"/>
          <w:bCs/>
          <w:sz w:val="24"/>
          <w:szCs w:val="24"/>
        </w:rPr>
        <w:t>ов).</w:t>
      </w:r>
    </w:p>
    <w:p w:rsidR="00F808DA" w:rsidRPr="00F808DA" w:rsidRDefault="00F808DA" w:rsidP="00F808DA">
      <w:pPr>
        <w:spacing w:after="0" w:line="240" w:lineRule="auto"/>
        <w:ind w:right="141" w:firstLine="284"/>
        <w:contextualSpacing/>
        <w:jc w:val="both"/>
        <w:rPr>
          <w:rFonts w:ascii="Times New Roman" w:hAnsi="Times New Roman" w:cs="Times New Roman"/>
          <w:b/>
          <w:bCs/>
          <w:sz w:val="24"/>
          <w:szCs w:val="24"/>
        </w:rPr>
      </w:pPr>
      <w:r w:rsidRPr="00F808DA">
        <w:rPr>
          <w:rFonts w:ascii="Times New Roman" w:hAnsi="Times New Roman" w:cs="Times New Roman"/>
          <w:b/>
          <w:bCs/>
          <w:spacing w:val="-2"/>
          <w:sz w:val="24"/>
          <w:szCs w:val="24"/>
        </w:rPr>
        <w:t>Р</w:t>
      </w:r>
      <w:r w:rsidRPr="00F808DA">
        <w:rPr>
          <w:rFonts w:ascii="Times New Roman" w:hAnsi="Times New Roman" w:cs="Times New Roman"/>
          <w:b/>
          <w:bCs/>
          <w:sz w:val="24"/>
          <w:szCs w:val="24"/>
        </w:rPr>
        <w:t>езуль</w:t>
      </w:r>
      <w:r w:rsidRPr="00F808DA">
        <w:rPr>
          <w:rFonts w:ascii="Times New Roman" w:hAnsi="Times New Roman" w:cs="Times New Roman"/>
          <w:b/>
          <w:bCs/>
          <w:spacing w:val="2"/>
          <w:sz w:val="24"/>
          <w:szCs w:val="24"/>
        </w:rPr>
        <w:t>т</w:t>
      </w:r>
      <w:r w:rsidRPr="00F808DA">
        <w:rPr>
          <w:rFonts w:ascii="Times New Roman" w:hAnsi="Times New Roman" w:cs="Times New Roman"/>
          <w:b/>
          <w:bCs/>
          <w:sz w:val="24"/>
          <w:szCs w:val="24"/>
        </w:rPr>
        <w:t>а</w:t>
      </w:r>
      <w:r w:rsidRPr="00F808DA">
        <w:rPr>
          <w:rFonts w:ascii="Times New Roman" w:hAnsi="Times New Roman" w:cs="Times New Roman"/>
          <w:b/>
          <w:bCs/>
          <w:spacing w:val="1"/>
          <w:sz w:val="24"/>
          <w:szCs w:val="24"/>
        </w:rPr>
        <w:t>т</w:t>
      </w:r>
      <w:r w:rsidRPr="00F808DA">
        <w:rPr>
          <w:rFonts w:ascii="Times New Roman" w:hAnsi="Times New Roman" w:cs="Times New Roman"/>
          <w:b/>
          <w:bCs/>
          <w:sz w:val="24"/>
          <w:szCs w:val="24"/>
        </w:rPr>
        <w:t>ы</w:t>
      </w:r>
      <w:r w:rsidRPr="00F808DA">
        <w:rPr>
          <w:rFonts w:ascii="Times New Roman" w:hAnsi="Times New Roman" w:cs="Times New Roman"/>
          <w:sz w:val="24"/>
          <w:szCs w:val="24"/>
        </w:rPr>
        <w:t xml:space="preserve"> </w:t>
      </w:r>
      <w:r w:rsidRPr="00F808DA">
        <w:rPr>
          <w:rFonts w:ascii="Times New Roman" w:hAnsi="Times New Roman" w:cs="Times New Roman"/>
          <w:b/>
          <w:bCs/>
          <w:sz w:val="24"/>
          <w:szCs w:val="24"/>
        </w:rPr>
        <w:t>осво</w:t>
      </w:r>
      <w:r w:rsidRPr="00F808DA">
        <w:rPr>
          <w:rFonts w:ascii="Times New Roman" w:hAnsi="Times New Roman" w:cs="Times New Roman"/>
          <w:b/>
          <w:bCs/>
          <w:spacing w:val="-1"/>
          <w:sz w:val="24"/>
          <w:szCs w:val="24"/>
        </w:rPr>
        <w:t>е</w:t>
      </w:r>
      <w:r w:rsidRPr="00F808DA">
        <w:rPr>
          <w:rFonts w:ascii="Times New Roman" w:hAnsi="Times New Roman" w:cs="Times New Roman"/>
          <w:b/>
          <w:bCs/>
          <w:sz w:val="24"/>
          <w:szCs w:val="24"/>
        </w:rPr>
        <w:t>н</w:t>
      </w:r>
      <w:r w:rsidRPr="00F808DA">
        <w:rPr>
          <w:rFonts w:ascii="Times New Roman" w:hAnsi="Times New Roman" w:cs="Times New Roman"/>
          <w:b/>
          <w:bCs/>
          <w:spacing w:val="1"/>
          <w:sz w:val="24"/>
          <w:szCs w:val="24"/>
        </w:rPr>
        <w:t>ия</w:t>
      </w:r>
      <w:r w:rsidRPr="00F808DA">
        <w:rPr>
          <w:rFonts w:ascii="Times New Roman" w:hAnsi="Times New Roman" w:cs="Times New Roman"/>
          <w:b/>
          <w:bCs/>
          <w:sz w:val="24"/>
          <w:szCs w:val="24"/>
        </w:rPr>
        <w:t>:</w:t>
      </w:r>
    </w:p>
    <w:p w:rsidR="00F808DA" w:rsidRPr="00F808DA" w:rsidRDefault="00F808DA" w:rsidP="00F808DA">
      <w:pPr>
        <w:spacing w:after="0" w:line="240" w:lineRule="auto"/>
        <w:ind w:right="141" w:firstLine="284"/>
        <w:contextualSpacing/>
        <w:jc w:val="both"/>
        <w:rPr>
          <w:rFonts w:ascii="Times New Roman" w:hAnsi="Times New Roman" w:cs="Times New Roman"/>
          <w:sz w:val="24"/>
          <w:szCs w:val="24"/>
        </w:rPr>
      </w:pPr>
      <w:r w:rsidRPr="00F808DA">
        <w:rPr>
          <w:rFonts w:ascii="Times New Roman" w:eastAsia="Calibri" w:hAnsi="Times New Roman" w:cs="Times New Roman"/>
          <w:b/>
          <w:bCs/>
          <w:sz w:val="24"/>
          <w:szCs w:val="24"/>
        </w:rPr>
        <w:t>1.</w:t>
      </w:r>
      <w:r w:rsidRPr="00F808DA">
        <w:rPr>
          <w:rFonts w:ascii="Times New Roman" w:eastAsia="Calibri" w:hAnsi="Times New Roman" w:cs="Times New Roman"/>
          <w:spacing w:val="139"/>
          <w:sz w:val="24"/>
          <w:szCs w:val="24"/>
        </w:rPr>
        <w:t xml:space="preserve"> </w:t>
      </w:r>
      <w:r w:rsidRPr="00F808DA">
        <w:rPr>
          <w:rFonts w:ascii="Times New Roman" w:hAnsi="Times New Roman" w:cs="Times New Roman"/>
          <w:sz w:val="24"/>
          <w:szCs w:val="24"/>
        </w:rPr>
        <w:t>Формирован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е и развитие р</w:t>
      </w:r>
      <w:r w:rsidRPr="00F808DA">
        <w:rPr>
          <w:rFonts w:ascii="Times New Roman" w:hAnsi="Times New Roman" w:cs="Times New Roman"/>
          <w:spacing w:val="-1"/>
          <w:sz w:val="24"/>
          <w:szCs w:val="24"/>
        </w:rPr>
        <w:t>а</w:t>
      </w:r>
      <w:r w:rsidRPr="00F808DA">
        <w:rPr>
          <w:rFonts w:ascii="Times New Roman" w:hAnsi="Times New Roman" w:cs="Times New Roman"/>
          <w:sz w:val="24"/>
          <w:szCs w:val="24"/>
        </w:rPr>
        <w:t>зл</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чн</w:t>
      </w:r>
      <w:r w:rsidRPr="00F808DA">
        <w:rPr>
          <w:rFonts w:ascii="Times New Roman" w:hAnsi="Times New Roman" w:cs="Times New Roman"/>
          <w:spacing w:val="-2"/>
          <w:sz w:val="24"/>
          <w:szCs w:val="24"/>
        </w:rPr>
        <w:t>ы</w:t>
      </w:r>
      <w:r w:rsidRPr="00F808DA">
        <w:rPr>
          <w:rFonts w:ascii="Times New Roman" w:hAnsi="Times New Roman" w:cs="Times New Roman"/>
          <w:sz w:val="24"/>
          <w:szCs w:val="24"/>
        </w:rPr>
        <w:t>х</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в</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дов</w:t>
      </w:r>
      <w:r w:rsidRPr="00F808DA">
        <w:rPr>
          <w:rFonts w:ascii="Times New Roman" w:hAnsi="Times New Roman" w:cs="Times New Roman"/>
          <w:spacing w:val="2"/>
          <w:sz w:val="24"/>
          <w:szCs w:val="24"/>
        </w:rPr>
        <w:t xml:space="preserve"> </w:t>
      </w:r>
      <w:r w:rsidRPr="00F808DA">
        <w:rPr>
          <w:rFonts w:ascii="Times New Roman" w:hAnsi="Times New Roman" w:cs="Times New Roman"/>
          <w:spacing w:val="-6"/>
          <w:sz w:val="24"/>
          <w:szCs w:val="24"/>
        </w:rPr>
        <w:t>у</w:t>
      </w:r>
      <w:r w:rsidRPr="00F808DA">
        <w:rPr>
          <w:rFonts w:ascii="Times New Roman" w:hAnsi="Times New Roman" w:cs="Times New Roman"/>
          <w:spacing w:val="-1"/>
          <w:sz w:val="24"/>
          <w:szCs w:val="24"/>
        </w:rPr>
        <w:t>с</w:t>
      </w:r>
      <w:r w:rsidRPr="00F808DA">
        <w:rPr>
          <w:rFonts w:ascii="Times New Roman" w:hAnsi="Times New Roman" w:cs="Times New Roman"/>
          <w:spacing w:val="1"/>
          <w:sz w:val="24"/>
          <w:szCs w:val="24"/>
        </w:rPr>
        <w:t>тн</w:t>
      </w:r>
      <w:r w:rsidRPr="00F808DA">
        <w:rPr>
          <w:rFonts w:ascii="Times New Roman" w:hAnsi="Times New Roman" w:cs="Times New Roman"/>
          <w:sz w:val="24"/>
          <w:szCs w:val="24"/>
        </w:rPr>
        <w:t>ой</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речи (р</w:t>
      </w:r>
      <w:r w:rsidRPr="00F808DA">
        <w:rPr>
          <w:rFonts w:ascii="Times New Roman" w:hAnsi="Times New Roman" w:cs="Times New Roman"/>
          <w:spacing w:val="-1"/>
          <w:sz w:val="24"/>
          <w:szCs w:val="24"/>
        </w:rPr>
        <w:t>а</w:t>
      </w:r>
      <w:r w:rsidRPr="00F808DA">
        <w:rPr>
          <w:rFonts w:ascii="Times New Roman" w:hAnsi="Times New Roman" w:cs="Times New Roman"/>
          <w:sz w:val="24"/>
          <w:szCs w:val="24"/>
        </w:rPr>
        <w:t>зговорн</w:t>
      </w:r>
      <w:r w:rsidRPr="00F808DA">
        <w:rPr>
          <w:rFonts w:ascii="Times New Roman" w:hAnsi="Times New Roman" w:cs="Times New Roman"/>
          <w:spacing w:val="6"/>
          <w:sz w:val="24"/>
          <w:szCs w:val="24"/>
        </w:rPr>
        <w:t>о</w:t>
      </w:r>
      <w:r w:rsidRPr="00F808DA">
        <w:rPr>
          <w:rFonts w:ascii="Times New Roman" w:hAnsi="Times New Roman" w:cs="Times New Roman"/>
          <w:sz w:val="24"/>
          <w:szCs w:val="24"/>
        </w:rPr>
        <w:t>-д</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алогич</w:t>
      </w:r>
      <w:r w:rsidRPr="00F808DA">
        <w:rPr>
          <w:rFonts w:ascii="Times New Roman" w:hAnsi="Times New Roman" w:cs="Times New Roman"/>
          <w:spacing w:val="-1"/>
          <w:sz w:val="24"/>
          <w:szCs w:val="24"/>
        </w:rPr>
        <w:t>ес</w:t>
      </w:r>
      <w:r w:rsidRPr="00F808DA">
        <w:rPr>
          <w:rFonts w:ascii="Times New Roman" w:hAnsi="Times New Roman" w:cs="Times New Roman"/>
          <w:sz w:val="24"/>
          <w:szCs w:val="24"/>
        </w:rPr>
        <w:t>ко</w:t>
      </w:r>
      <w:r w:rsidRPr="00F808DA">
        <w:rPr>
          <w:rFonts w:ascii="Times New Roman" w:hAnsi="Times New Roman" w:cs="Times New Roman"/>
          <w:spacing w:val="1"/>
          <w:sz w:val="24"/>
          <w:szCs w:val="24"/>
        </w:rPr>
        <w:t>й</w:t>
      </w:r>
      <w:r w:rsidRPr="00F808DA">
        <w:rPr>
          <w:rFonts w:ascii="Times New Roman" w:hAnsi="Times New Roman" w:cs="Times New Roman"/>
          <w:sz w:val="24"/>
          <w:szCs w:val="24"/>
        </w:rPr>
        <w:t>, опис</w:t>
      </w:r>
      <w:r w:rsidRPr="00F808DA">
        <w:rPr>
          <w:rFonts w:ascii="Times New Roman" w:hAnsi="Times New Roman" w:cs="Times New Roman"/>
          <w:spacing w:val="-1"/>
          <w:sz w:val="24"/>
          <w:szCs w:val="24"/>
        </w:rPr>
        <w:t>а</w:t>
      </w:r>
      <w:r w:rsidRPr="00F808DA">
        <w:rPr>
          <w:rFonts w:ascii="Times New Roman" w:hAnsi="Times New Roman" w:cs="Times New Roman"/>
          <w:sz w:val="24"/>
          <w:szCs w:val="24"/>
        </w:rPr>
        <w:t>т</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ль</w:t>
      </w:r>
      <w:r w:rsidRPr="00F808DA">
        <w:rPr>
          <w:rFonts w:ascii="Times New Roman" w:hAnsi="Times New Roman" w:cs="Times New Roman"/>
          <w:spacing w:val="1"/>
          <w:sz w:val="24"/>
          <w:szCs w:val="24"/>
        </w:rPr>
        <w:t>н</w:t>
      </w:r>
      <w:r w:rsidRPr="00F808DA">
        <w:rPr>
          <w:rFonts w:ascii="Times New Roman" w:hAnsi="Times New Roman" w:cs="Times New Roman"/>
          <w:spacing w:val="3"/>
          <w:sz w:val="24"/>
          <w:szCs w:val="24"/>
        </w:rPr>
        <w:t>о</w:t>
      </w:r>
      <w:r w:rsidRPr="00F808DA">
        <w:rPr>
          <w:rFonts w:ascii="Times New Roman" w:hAnsi="Times New Roman" w:cs="Times New Roman"/>
          <w:sz w:val="24"/>
          <w:szCs w:val="24"/>
        </w:rPr>
        <w:t>-пове</w:t>
      </w:r>
      <w:r w:rsidRPr="00F808DA">
        <w:rPr>
          <w:rFonts w:ascii="Times New Roman" w:hAnsi="Times New Roman" w:cs="Times New Roman"/>
          <w:spacing w:val="-1"/>
          <w:sz w:val="24"/>
          <w:szCs w:val="24"/>
        </w:rPr>
        <w:t>с</w:t>
      </w:r>
      <w:r w:rsidRPr="00F808DA">
        <w:rPr>
          <w:rFonts w:ascii="Times New Roman" w:hAnsi="Times New Roman" w:cs="Times New Roman"/>
          <w:sz w:val="24"/>
          <w:szCs w:val="24"/>
        </w:rPr>
        <w:t>тво</w:t>
      </w:r>
      <w:r w:rsidRPr="00F808DA">
        <w:rPr>
          <w:rFonts w:ascii="Times New Roman" w:hAnsi="Times New Roman" w:cs="Times New Roman"/>
          <w:spacing w:val="-1"/>
          <w:sz w:val="24"/>
          <w:szCs w:val="24"/>
        </w:rPr>
        <w:t>ва</w:t>
      </w:r>
      <w:r w:rsidRPr="00F808DA">
        <w:rPr>
          <w:rFonts w:ascii="Times New Roman" w:hAnsi="Times New Roman" w:cs="Times New Roman"/>
          <w:sz w:val="24"/>
          <w:szCs w:val="24"/>
        </w:rPr>
        <w:t>тель</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о</w:t>
      </w:r>
      <w:r w:rsidRPr="00F808DA">
        <w:rPr>
          <w:rFonts w:ascii="Times New Roman" w:hAnsi="Times New Roman" w:cs="Times New Roman"/>
          <w:spacing w:val="1"/>
          <w:sz w:val="24"/>
          <w:szCs w:val="24"/>
        </w:rPr>
        <w:t>й</w:t>
      </w:r>
      <w:r w:rsidRPr="00F808DA">
        <w:rPr>
          <w:rFonts w:ascii="Times New Roman" w:hAnsi="Times New Roman" w:cs="Times New Roman"/>
          <w:sz w:val="24"/>
          <w:szCs w:val="24"/>
        </w:rPr>
        <w:t>) на о</w:t>
      </w:r>
      <w:r w:rsidRPr="00F808DA">
        <w:rPr>
          <w:rFonts w:ascii="Times New Roman" w:hAnsi="Times New Roman" w:cs="Times New Roman"/>
          <w:spacing w:val="-1"/>
          <w:sz w:val="24"/>
          <w:szCs w:val="24"/>
        </w:rPr>
        <w:t>с</w:t>
      </w:r>
      <w:r w:rsidRPr="00F808DA">
        <w:rPr>
          <w:rFonts w:ascii="Times New Roman" w:hAnsi="Times New Roman" w:cs="Times New Roman"/>
          <w:sz w:val="24"/>
          <w:szCs w:val="24"/>
        </w:rPr>
        <w:t>нове обог</w:t>
      </w:r>
      <w:r w:rsidRPr="00F808DA">
        <w:rPr>
          <w:rFonts w:ascii="Times New Roman" w:hAnsi="Times New Roman" w:cs="Times New Roman"/>
          <w:spacing w:val="-1"/>
          <w:sz w:val="24"/>
          <w:szCs w:val="24"/>
        </w:rPr>
        <w:t>а</w:t>
      </w:r>
      <w:r w:rsidRPr="00F808DA">
        <w:rPr>
          <w:rFonts w:ascii="Times New Roman" w:hAnsi="Times New Roman" w:cs="Times New Roman"/>
          <w:sz w:val="24"/>
          <w:szCs w:val="24"/>
        </w:rPr>
        <w:t>щ</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я з</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а</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ий</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 xml:space="preserve">об </w:t>
      </w:r>
      <w:r w:rsidRPr="00F808DA">
        <w:rPr>
          <w:rFonts w:ascii="Times New Roman" w:hAnsi="Times New Roman" w:cs="Times New Roman"/>
          <w:spacing w:val="-1"/>
          <w:sz w:val="24"/>
          <w:szCs w:val="24"/>
        </w:rPr>
        <w:t>о</w:t>
      </w:r>
      <w:r w:rsidRPr="00F808DA">
        <w:rPr>
          <w:rFonts w:ascii="Times New Roman" w:hAnsi="Times New Roman" w:cs="Times New Roman"/>
          <w:sz w:val="24"/>
          <w:szCs w:val="24"/>
        </w:rPr>
        <w:t>к</w:t>
      </w:r>
      <w:r w:rsidRPr="00F808DA">
        <w:rPr>
          <w:rFonts w:ascii="Times New Roman" w:hAnsi="Times New Roman" w:cs="Times New Roman"/>
          <w:spacing w:val="2"/>
          <w:sz w:val="24"/>
          <w:szCs w:val="24"/>
        </w:rPr>
        <w:t>р</w:t>
      </w:r>
      <w:r w:rsidRPr="00F808DA">
        <w:rPr>
          <w:rFonts w:ascii="Times New Roman" w:hAnsi="Times New Roman" w:cs="Times New Roman"/>
          <w:spacing w:val="-4"/>
          <w:sz w:val="24"/>
          <w:szCs w:val="24"/>
        </w:rPr>
        <w:t>у</w:t>
      </w:r>
      <w:r w:rsidRPr="00F808DA">
        <w:rPr>
          <w:rFonts w:ascii="Times New Roman" w:hAnsi="Times New Roman" w:cs="Times New Roman"/>
          <w:sz w:val="24"/>
          <w:szCs w:val="24"/>
        </w:rPr>
        <w:t>ж</w:t>
      </w:r>
      <w:r w:rsidRPr="00F808DA">
        <w:rPr>
          <w:rFonts w:ascii="Times New Roman" w:hAnsi="Times New Roman" w:cs="Times New Roman"/>
          <w:spacing w:val="-1"/>
          <w:sz w:val="24"/>
          <w:szCs w:val="24"/>
        </w:rPr>
        <w:t>а</w:t>
      </w:r>
      <w:r w:rsidRPr="00F808DA">
        <w:rPr>
          <w:rFonts w:ascii="Times New Roman" w:hAnsi="Times New Roman" w:cs="Times New Roman"/>
          <w:sz w:val="24"/>
          <w:szCs w:val="24"/>
        </w:rPr>
        <w:t>ющ</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й</w:t>
      </w:r>
      <w:r w:rsidRPr="00F808DA">
        <w:rPr>
          <w:rFonts w:ascii="Times New Roman" w:hAnsi="Times New Roman" w:cs="Times New Roman"/>
          <w:spacing w:val="3"/>
          <w:sz w:val="24"/>
          <w:szCs w:val="24"/>
        </w:rPr>
        <w:t xml:space="preserve"> </w:t>
      </w:r>
      <w:r w:rsidRPr="00F808DA">
        <w:rPr>
          <w:rFonts w:ascii="Times New Roman" w:hAnsi="Times New Roman" w:cs="Times New Roman"/>
          <w:sz w:val="24"/>
          <w:szCs w:val="24"/>
        </w:rPr>
        <w:t>действитель</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ос</w:t>
      </w:r>
      <w:r w:rsidRPr="00F808DA">
        <w:rPr>
          <w:rFonts w:ascii="Times New Roman" w:hAnsi="Times New Roman" w:cs="Times New Roman"/>
          <w:spacing w:val="-1"/>
          <w:sz w:val="24"/>
          <w:szCs w:val="24"/>
        </w:rPr>
        <w:t>т</w:t>
      </w:r>
      <w:r w:rsidRPr="00F808DA">
        <w:rPr>
          <w:rFonts w:ascii="Times New Roman" w:hAnsi="Times New Roman" w:cs="Times New Roman"/>
          <w:sz w:val="24"/>
          <w:szCs w:val="24"/>
        </w:rPr>
        <w:t>и;</w:t>
      </w:r>
    </w:p>
    <w:p w:rsidR="00F808DA" w:rsidRPr="00F808DA" w:rsidRDefault="00F808DA" w:rsidP="00F808DA">
      <w:pPr>
        <w:spacing w:after="0" w:line="240" w:lineRule="auto"/>
        <w:ind w:right="141" w:firstLine="284"/>
        <w:contextualSpacing/>
        <w:jc w:val="both"/>
        <w:rPr>
          <w:rFonts w:ascii="Times New Roman" w:hAnsi="Times New Roman" w:cs="Times New Roman"/>
          <w:sz w:val="24"/>
          <w:szCs w:val="24"/>
        </w:rPr>
      </w:pPr>
      <w:r w:rsidRPr="00F808DA">
        <w:rPr>
          <w:rFonts w:ascii="Times New Roman" w:eastAsia="Calibri" w:hAnsi="Times New Roman" w:cs="Times New Roman"/>
          <w:b/>
          <w:bCs/>
          <w:sz w:val="24"/>
          <w:szCs w:val="24"/>
        </w:rPr>
        <w:t>2.</w:t>
      </w:r>
      <w:r w:rsidRPr="00F808DA">
        <w:rPr>
          <w:rFonts w:ascii="Times New Roman" w:eastAsia="Calibri" w:hAnsi="Times New Roman" w:cs="Times New Roman"/>
          <w:sz w:val="24"/>
          <w:szCs w:val="24"/>
        </w:rPr>
        <w:tab/>
      </w:r>
      <w:r w:rsidRPr="00F808DA">
        <w:rPr>
          <w:rFonts w:ascii="Times New Roman" w:eastAsia="Calibri" w:hAnsi="Times New Roman" w:cs="Times New Roman"/>
          <w:spacing w:val="11"/>
          <w:sz w:val="24"/>
          <w:szCs w:val="24"/>
        </w:rPr>
        <w:t xml:space="preserve"> </w:t>
      </w:r>
      <w:r w:rsidRPr="00F808DA">
        <w:rPr>
          <w:rFonts w:ascii="Times New Roman" w:hAnsi="Times New Roman" w:cs="Times New Roman"/>
          <w:sz w:val="24"/>
          <w:szCs w:val="24"/>
        </w:rPr>
        <w:t>Обог</w:t>
      </w:r>
      <w:r w:rsidRPr="00F808DA">
        <w:rPr>
          <w:rFonts w:ascii="Times New Roman" w:hAnsi="Times New Roman" w:cs="Times New Roman"/>
          <w:spacing w:val="-1"/>
          <w:sz w:val="24"/>
          <w:szCs w:val="24"/>
        </w:rPr>
        <w:t>а</w:t>
      </w:r>
      <w:r w:rsidRPr="00F808DA">
        <w:rPr>
          <w:rFonts w:ascii="Times New Roman" w:hAnsi="Times New Roman" w:cs="Times New Roman"/>
          <w:sz w:val="24"/>
          <w:szCs w:val="24"/>
        </w:rPr>
        <w:t>щ</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е и разв</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тие</w:t>
      </w:r>
      <w:r w:rsidRPr="00F808DA">
        <w:rPr>
          <w:rFonts w:ascii="Times New Roman" w:hAnsi="Times New Roman" w:cs="Times New Roman"/>
          <w:spacing w:val="-1"/>
          <w:sz w:val="24"/>
          <w:szCs w:val="24"/>
        </w:rPr>
        <w:t xml:space="preserve"> с</w:t>
      </w:r>
      <w:r w:rsidRPr="00F808DA">
        <w:rPr>
          <w:rFonts w:ascii="Times New Roman" w:hAnsi="Times New Roman" w:cs="Times New Roman"/>
          <w:sz w:val="24"/>
          <w:szCs w:val="24"/>
        </w:rPr>
        <w:t>лов</w:t>
      </w:r>
      <w:r w:rsidRPr="00F808DA">
        <w:rPr>
          <w:rFonts w:ascii="Times New Roman" w:hAnsi="Times New Roman" w:cs="Times New Roman"/>
          <w:spacing w:val="-1"/>
          <w:sz w:val="24"/>
          <w:szCs w:val="24"/>
        </w:rPr>
        <w:t>а</w:t>
      </w:r>
      <w:r w:rsidRPr="00F808DA">
        <w:rPr>
          <w:rFonts w:ascii="Times New Roman" w:hAnsi="Times New Roman" w:cs="Times New Roman"/>
          <w:sz w:val="24"/>
          <w:szCs w:val="24"/>
        </w:rPr>
        <w:t>ря,</w:t>
      </w:r>
      <w:r w:rsidRPr="00F808DA">
        <w:rPr>
          <w:rFonts w:ascii="Times New Roman" w:hAnsi="Times New Roman" w:cs="Times New Roman"/>
          <w:spacing w:val="4"/>
          <w:sz w:val="24"/>
          <w:szCs w:val="24"/>
        </w:rPr>
        <w:t xml:space="preserve"> </w:t>
      </w:r>
      <w:r w:rsidRPr="00F808DA">
        <w:rPr>
          <w:rFonts w:ascii="Times New Roman" w:hAnsi="Times New Roman" w:cs="Times New Roman"/>
          <w:spacing w:val="-4"/>
          <w:sz w:val="24"/>
          <w:szCs w:val="24"/>
        </w:rPr>
        <w:t>у</w:t>
      </w:r>
      <w:r w:rsidRPr="00F808DA">
        <w:rPr>
          <w:rFonts w:ascii="Times New Roman" w:hAnsi="Times New Roman" w:cs="Times New Roman"/>
          <w:sz w:val="24"/>
          <w:szCs w:val="24"/>
        </w:rPr>
        <w:t>точнение з</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ач</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я слов</w:t>
      </w:r>
      <w:r w:rsidRPr="00F808DA">
        <w:rPr>
          <w:rFonts w:ascii="Times New Roman" w:hAnsi="Times New Roman" w:cs="Times New Roman"/>
          <w:spacing w:val="-1"/>
          <w:sz w:val="24"/>
          <w:szCs w:val="24"/>
        </w:rPr>
        <w:t>а</w:t>
      </w:r>
      <w:r w:rsidRPr="00F808DA">
        <w:rPr>
          <w:rFonts w:ascii="Times New Roman" w:hAnsi="Times New Roman" w:cs="Times New Roman"/>
          <w:sz w:val="24"/>
          <w:szCs w:val="24"/>
        </w:rPr>
        <w:t>, р</w:t>
      </w:r>
      <w:r w:rsidRPr="00F808DA">
        <w:rPr>
          <w:rFonts w:ascii="Times New Roman" w:hAnsi="Times New Roman" w:cs="Times New Roman"/>
          <w:spacing w:val="-1"/>
          <w:sz w:val="24"/>
          <w:szCs w:val="24"/>
        </w:rPr>
        <w:t>а</w:t>
      </w:r>
      <w:r w:rsidRPr="00F808DA">
        <w:rPr>
          <w:rFonts w:ascii="Times New Roman" w:hAnsi="Times New Roman" w:cs="Times New Roman"/>
          <w:sz w:val="24"/>
          <w:szCs w:val="24"/>
        </w:rPr>
        <w:t>звит</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е лексич</w:t>
      </w:r>
      <w:r w:rsidRPr="00F808DA">
        <w:rPr>
          <w:rFonts w:ascii="Times New Roman" w:hAnsi="Times New Roman" w:cs="Times New Roman"/>
          <w:spacing w:val="-1"/>
          <w:sz w:val="24"/>
          <w:szCs w:val="24"/>
        </w:rPr>
        <w:t>ес</w:t>
      </w:r>
      <w:r w:rsidRPr="00F808DA">
        <w:rPr>
          <w:rFonts w:ascii="Times New Roman" w:hAnsi="Times New Roman" w:cs="Times New Roman"/>
          <w:sz w:val="24"/>
          <w:szCs w:val="24"/>
        </w:rPr>
        <w:t>кой</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сист</w:t>
      </w:r>
      <w:r w:rsidRPr="00F808DA">
        <w:rPr>
          <w:rFonts w:ascii="Times New Roman" w:hAnsi="Times New Roman" w:cs="Times New Roman"/>
          <w:spacing w:val="-1"/>
          <w:sz w:val="24"/>
          <w:szCs w:val="24"/>
        </w:rPr>
        <w:t>ем</w:t>
      </w:r>
      <w:r w:rsidRPr="00F808DA">
        <w:rPr>
          <w:rFonts w:ascii="Times New Roman" w:hAnsi="Times New Roman" w:cs="Times New Roman"/>
          <w:spacing w:val="3"/>
          <w:sz w:val="24"/>
          <w:szCs w:val="24"/>
        </w:rPr>
        <w:t>н</w:t>
      </w:r>
      <w:r w:rsidRPr="00F808DA">
        <w:rPr>
          <w:rFonts w:ascii="Times New Roman" w:hAnsi="Times New Roman" w:cs="Times New Roman"/>
          <w:sz w:val="24"/>
          <w:szCs w:val="24"/>
        </w:rPr>
        <w:t>о</w:t>
      </w:r>
      <w:r w:rsidRPr="00F808DA">
        <w:rPr>
          <w:rFonts w:ascii="Times New Roman" w:hAnsi="Times New Roman" w:cs="Times New Roman"/>
          <w:spacing w:val="1"/>
          <w:sz w:val="24"/>
          <w:szCs w:val="24"/>
        </w:rPr>
        <w:t>с</w:t>
      </w:r>
      <w:r w:rsidRPr="00F808DA">
        <w:rPr>
          <w:rFonts w:ascii="Times New Roman" w:hAnsi="Times New Roman" w:cs="Times New Roman"/>
          <w:sz w:val="24"/>
          <w:szCs w:val="24"/>
        </w:rPr>
        <w:t>т</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 форм</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рова</w:t>
      </w:r>
      <w:r w:rsidRPr="00F808DA">
        <w:rPr>
          <w:rFonts w:ascii="Times New Roman" w:hAnsi="Times New Roman" w:cs="Times New Roman"/>
          <w:spacing w:val="-2"/>
          <w:sz w:val="24"/>
          <w:szCs w:val="24"/>
        </w:rPr>
        <w:t>н</w:t>
      </w:r>
      <w:r w:rsidRPr="00F808DA">
        <w:rPr>
          <w:rFonts w:ascii="Times New Roman" w:hAnsi="Times New Roman" w:cs="Times New Roman"/>
          <w:sz w:val="24"/>
          <w:szCs w:val="24"/>
        </w:rPr>
        <w:t xml:space="preserve">ие </w:t>
      </w:r>
      <w:r w:rsidRPr="00F808DA">
        <w:rPr>
          <w:rFonts w:ascii="Times New Roman" w:hAnsi="Times New Roman" w:cs="Times New Roman"/>
          <w:spacing w:val="-1"/>
          <w:sz w:val="24"/>
          <w:szCs w:val="24"/>
        </w:rPr>
        <w:t>се</w:t>
      </w:r>
      <w:r w:rsidRPr="00F808DA">
        <w:rPr>
          <w:rFonts w:ascii="Times New Roman" w:hAnsi="Times New Roman" w:cs="Times New Roman"/>
          <w:sz w:val="24"/>
          <w:szCs w:val="24"/>
        </w:rPr>
        <w:t>ма</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т</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че</w:t>
      </w:r>
      <w:r w:rsidRPr="00F808DA">
        <w:rPr>
          <w:rFonts w:ascii="Times New Roman" w:hAnsi="Times New Roman" w:cs="Times New Roman"/>
          <w:spacing w:val="-1"/>
          <w:sz w:val="24"/>
          <w:szCs w:val="24"/>
        </w:rPr>
        <w:t>с</w:t>
      </w:r>
      <w:r w:rsidRPr="00F808DA">
        <w:rPr>
          <w:rFonts w:ascii="Times New Roman" w:hAnsi="Times New Roman" w:cs="Times New Roman"/>
          <w:sz w:val="24"/>
          <w:szCs w:val="24"/>
        </w:rPr>
        <w:t>к</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х полей;</w:t>
      </w:r>
    </w:p>
    <w:p w:rsidR="00F808DA" w:rsidRPr="00F808DA" w:rsidRDefault="00F808DA" w:rsidP="00F808DA">
      <w:pPr>
        <w:spacing w:after="0" w:line="240" w:lineRule="auto"/>
        <w:ind w:right="141" w:firstLine="284"/>
        <w:contextualSpacing/>
        <w:jc w:val="both"/>
        <w:rPr>
          <w:rFonts w:ascii="Times New Roman" w:hAnsi="Times New Roman" w:cs="Times New Roman"/>
          <w:sz w:val="24"/>
          <w:szCs w:val="24"/>
        </w:rPr>
      </w:pPr>
      <w:r w:rsidRPr="00F808DA">
        <w:rPr>
          <w:rFonts w:ascii="Times New Roman" w:eastAsia="Calibri" w:hAnsi="Times New Roman" w:cs="Times New Roman"/>
          <w:b/>
          <w:bCs/>
          <w:sz w:val="24"/>
          <w:szCs w:val="24"/>
        </w:rPr>
        <w:t>3.</w:t>
      </w:r>
      <w:r w:rsidRPr="00F808DA">
        <w:rPr>
          <w:rFonts w:ascii="Times New Roman" w:eastAsia="Calibri" w:hAnsi="Times New Roman" w:cs="Times New Roman"/>
          <w:spacing w:val="139"/>
          <w:sz w:val="24"/>
          <w:szCs w:val="24"/>
        </w:rPr>
        <w:t xml:space="preserve"> </w:t>
      </w:r>
      <w:r w:rsidRPr="00F808DA">
        <w:rPr>
          <w:rFonts w:ascii="Times New Roman" w:hAnsi="Times New Roman" w:cs="Times New Roman"/>
          <w:spacing w:val="1"/>
          <w:sz w:val="24"/>
          <w:szCs w:val="24"/>
        </w:rPr>
        <w:t>Р</w:t>
      </w:r>
      <w:r w:rsidRPr="00F808DA">
        <w:rPr>
          <w:rFonts w:ascii="Times New Roman" w:hAnsi="Times New Roman" w:cs="Times New Roman"/>
          <w:sz w:val="24"/>
          <w:szCs w:val="24"/>
        </w:rPr>
        <w:t>азви</w:t>
      </w:r>
      <w:r w:rsidRPr="00F808DA">
        <w:rPr>
          <w:rFonts w:ascii="Times New Roman" w:hAnsi="Times New Roman" w:cs="Times New Roman"/>
          <w:spacing w:val="-1"/>
          <w:sz w:val="24"/>
          <w:szCs w:val="24"/>
        </w:rPr>
        <w:t>т</w:t>
      </w:r>
      <w:r w:rsidRPr="00F808DA">
        <w:rPr>
          <w:rFonts w:ascii="Times New Roman" w:hAnsi="Times New Roman" w:cs="Times New Roman"/>
          <w:sz w:val="24"/>
          <w:szCs w:val="24"/>
        </w:rPr>
        <w:t>ие и сов</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рш</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нствов</w:t>
      </w:r>
      <w:r w:rsidRPr="00F808DA">
        <w:rPr>
          <w:rFonts w:ascii="Times New Roman" w:hAnsi="Times New Roman" w:cs="Times New Roman"/>
          <w:spacing w:val="-1"/>
          <w:sz w:val="24"/>
          <w:szCs w:val="24"/>
        </w:rPr>
        <w:t>а</w:t>
      </w:r>
      <w:r w:rsidRPr="00F808DA">
        <w:rPr>
          <w:rFonts w:ascii="Times New Roman" w:hAnsi="Times New Roman" w:cs="Times New Roman"/>
          <w:sz w:val="24"/>
          <w:szCs w:val="24"/>
        </w:rPr>
        <w:t>ние гра</w:t>
      </w:r>
      <w:r w:rsidRPr="00F808DA">
        <w:rPr>
          <w:rFonts w:ascii="Times New Roman" w:hAnsi="Times New Roman" w:cs="Times New Roman"/>
          <w:spacing w:val="-1"/>
          <w:sz w:val="24"/>
          <w:szCs w:val="24"/>
        </w:rPr>
        <w:t>м</w:t>
      </w:r>
      <w:r w:rsidRPr="00F808DA">
        <w:rPr>
          <w:rFonts w:ascii="Times New Roman" w:hAnsi="Times New Roman" w:cs="Times New Roman"/>
          <w:sz w:val="24"/>
          <w:szCs w:val="24"/>
        </w:rPr>
        <w:t>мат</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ч</w:t>
      </w:r>
      <w:r w:rsidRPr="00F808DA">
        <w:rPr>
          <w:rFonts w:ascii="Times New Roman" w:hAnsi="Times New Roman" w:cs="Times New Roman"/>
          <w:spacing w:val="-1"/>
          <w:sz w:val="24"/>
          <w:szCs w:val="24"/>
        </w:rPr>
        <w:t>ес</w:t>
      </w:r>
      <w:r w:rsidRPr="00F808DA">
        <w:rPr>
          <w:rFonts w:ascii="Times New Roman" w:hAnsi="Times New Roman" w:cs="Times New Roman"/>
          <w:sz w:val="24"/>
          <w:szCs w:val="24"/>
        </w:rPr>
        <w:t>к</w:t>
      </w:r>
      <w:r w:rsidRPr="00F808DA">
        <w:rPr>
          <w:rFonts w:ascii="Times New Roman" w:hAnsi="Times New Roman" w:cs="Times New Roman"/>
          <w:spacing w:val="2"/>
          <w:sz w:val="24"/>
          <w:szCs w:val="24"/>
        </w:rPr>
        <w:t>о</w:t>
      </w:r>
      <w:r w:rsidRPr="00F808DA">
        <w:rPr>
          <w:rFonts w:ascii="Times New Roman" w:hAnsi="Times New Roman" w:cs="Times New Roman"/>
          <w:sz w:val="24"/>
          <w:szCs w:val="24"/>
        </w:rPr>
        <w:t>го строя ре</w:t>
      </w:r>
      <w:r w:rsidRPr="00F808DA">
        <w:rPr>
          <w:rFonts w:ascii="Times New Roman" w:hAnsi="Times New Roman" w:cs="Times New Roman"/>
          <w:spacing w:val="-1"/>
          <w:sz w:val="24"/>
          <w:szCs w:val="24"/>
        </w:rPr>
        <w:t>ч</w:t>
      </w:r>
      <w:r w:rsidRPr="00F808DA">
        <w:rPr>
          <w:rFonts w:ascii="Times New Roman" w:hAnsi="Times New Roman" w:cs="Times New Roman"/>
          <w:sz w:val="24"/>
          <w:szCs w:val="24"/>
        </w:rPr>
        <w:t>и, связной р</w:t>
      </w:r>
      <w:r w:rsidRPr="00F808DA">
        <w:rPr>
          <w:rFonts w:ascii="Times New Roman" w:hAnsi="Times New Roman" w:cs="Times New Roman"/>
          <w:spacing w:val="-1"/>
          <w:sz w:val="24"/>
          <w:szCs w:val="24"/>
        </w:rPr>
        <w:t>еч</w:t>
      </w:r>
      <w:r w:rsidRPr="00F808DA">
        <w:rPr>
          <w:rFonts w:ascii="Times New Roman" w:hAnsi="Times New Roman" w:cs="Times New Roman"/>
          <w:sz w:val="24"/>
          <w:szCs w:val="24"/>
        </w:rPr>
        <w:t>и; коррек</w:t>
      </w:r>
      <w:r w:rsidRPr="00F808DA">
        <w:rPr>
          <w:rFonts w:ascii="Times New Roman" w:hAnsi="Times New Roman" w:cs="Times New Roman"/>
          <w:spacing w:val="1"/>
          <w:sz w:val="24"/>
          <w:szCs w:val="24"/>
        </w:rPr>
        <w:t>ци</w:t>
      </w:r>
      <w:r w:rsidRPr="00F808DA">
        <w:rPr>
          <w:rFonts w:ascii="Times New Roman" w:hAnsi="Times New Roman" w:cs="Times New Roman"/>
          <w:sz w:val="24"/>
          <w:szCs w:val="24"/>
        </w:rPr>
        <w:t>я</w:t>
      </w:r>
      <w:r w:rsidRPr="00F808DA">
        <w:rPr>
          <w:rFonts w:ascii="Times New Roman" w:hAnsi="Times New Roman" w:cs="Times New Roman"/>
          <w:spacing w:val="-2"/>
          <w:sz w:val="24"/>
          <w:szCs w:val="24"/>
        </w:rPr>
        <w:t xml:space="preserve"> </w:t>
      </w:r>
      <w:r w:rsidRPr="00F808DA">
        <w:rPr>
          <w:rFonts w:ascii="Times New Roman" w:hAnsi="Times New Roman" w:cs="Times New Roman"/>
          <w:sz w:val="24"/>
          <w:szCs w:val="24"/>
        </w:rPr>
        <w:t>недост</w:t>
      </w:r>
      <w:r w:rsidRPr="00F808DA">
        <w:rPr>
          <w:rFonts w:ascii="Times New Roman" w:hAnsi="Times New Roman" w:cs="Times New Roman"/>
          <w:spacing w:val="-1"/>
          <w:sz w:val="24"/>
          <w:szCs w:val="24"/>
        </w:rPr>
        <w:t>а</w:t>
      </w:r>
      <w:r w:rsidRPr="00F808DA">
        <w:rPr>
          <w:rFonts w:ascii="Times New Roman" w:hAnsi="Times New Roman" w:cs="Times New Roman"/>
          <w:sz w:val="24"/>
          <w:szCs w:val="24"/>
        </w:rPr>
        <w:t>т</w:t>
      </w:r>
      <w:r w:rsidRPr="00F808DA">
        <w:rPr>
          <w:rFonts w:ascii="Times New Roman" w:hAnsi="Times New Roman" w:cs="Times New Roman"/>
          <w:spacing w:val="1"/>
          <w:sz w:val="24"/>
          <w:szCs w:val="24"/>
        </w:rPr>
        <w:t>к</w:t>
      </w:r>
      <w:r w:rsidRPr="00F808DA">
        <w:rPr>
          <w:rFonts w:ascii="Times New Roman" w:hAnsi="Times New Roman" w:cs="Times New Roman"/>
          <w:sz w:val="24"/>
          <w:szCs w:val="24"/>
        </w:rPr>
        <w:t>ов</w:t>
      </w:r>
      <w:r w:rsidRPr="00F808DA">
        <w:rPr>
          <w:rFonts w:ascii="Times New Roman" w:hAnsi="Times New Roman" w:cs="Times New Roman"/>
          <w:spacing w:val="-2"/>
          <w:sz w:val="24"/>
          <w:szCs w:val="24"/>
        </w:rPr>
        <w:t xml:space="preserve"> </w:t>
      </w:r>
      <w:r w:rsidRPr="00F808DA">
        <w:rPr>
          <w:rFonts w:ascii="Times New Roman" w:hAnsi="Times New Roman" w:cs="Times New Roman"/>
          <w:sz w:val="24"/>
          <w:szCs w:val="24"/>
        </w:rPr>
        <w:t>п</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сьм</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н</w:t>
      </w:r>
      <w:r w:rsidRPr="00F808DA">
        <w:rPr>
          <w:rFonts w:ascii="Times New Roman" w:hAnsi="Times New Roman" w:cs="Times New Roman"/>
          <w:spacing w:val="1"/>
          <w:sz w:val="24"/>
          <w:szCs w:val="24"/>
        </w:rPr>
        <w:t>н</w:t>
      </w:r>
      <w:r w:rsidRPr="00F808DA">
        <w:rPr>
          <w:rFonts w:ascii="Times New Roman" w:hAnsi="Times New Roman" w:cs="Times New Roman"/>
          <w:spacing w:val="-2"/>
          <w:sz w:val="24"/>
          <w:szCs w:val="24"/>
        </w:rPr>
        <w:t>о</w:t>
      </w:r>
      <w:r w:rsidRPr="00F808DA">
        <w:rPr>
          <w:rFonts w:ascii="Times New Roman" w:hAnsi="Times New Roman" w:cs="Times New Roman"/>
          <w:sz w:val="24"/>
          <w:szCs w:val="24"/>
        </w:rPr>
        <w:t>й ре</w:t>
      </w:r>
      <w:r w:rsidRPr="00F808DA">
        <w:rPr>
          <w:rFonts w:ascii="Times New Roman" w:hAnsi="Times New Roman" w:cs="Times New Roman"/>
          <w:spacing w:val="-1"/>
          <w:sz w:val="24"/>
          <w:szCs w:val="24"/>
        </w:rPr>
        <w:t>ч</w:t>
      </w:r>
      <w:r w:rsidRPr="00F808DA">
        <w:rPr>
          <w:rFonts w:ascii="Times New Roman" w:hAnsi="Times New Roman" w:cs="Times New Roman"/>
          <w:sz w:val="24"/>
          <w:szCs w:val="24"/>
        </w:rPr>
        <w:t>и (чт</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я и</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письм</w:t>
      </w:r>
      <w:r w:rsidRPr="00F808DA">
        <w:rPr>
          <w:rFonts w:ascii="Times New Roman" w:hAnsi="Times New Roman" w:cs="Times New Roman"/>
          <w:spacing w:val="-1"/>
          <w:sz w:val="24"/>
          <w:szCs w:val="24"/>
        </w:rPr>
        <w:t>а</w:t>
      </w:r>
      <w:r w:rsidRPr="00F808DA">
        <w:rPr>
          <w:rFonts w:ascii="Times New Roman" w:hAnsi="Times New Roman" w:cs="Times New Roman"/>
          <w:sz w:val="24"/>
          <w:szCs w:val="24"/>
        </w:rPr>
        <w:t>).</w:t>
      </w:r>
    </w:p>
    <w:p w:rsidR="00F808DA" w:rsidRPr="00F808DA" w:rsidRDefault="00F808DA" w:rsidP="00F808DA">
      <w:pPr>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Деятельность учителей-логопедов осуществляется по следующим направлениям:</w:t>
      </w:r>
    </w:p>
    <w:p w:rsidR="00F808DA" w:rsidRPr="00F808DA" w:rsidRDefault="00F808DA" w:rsidP="00F808DA">
      <w:pPr>
        <w:pStyle w:val="a3"/>
        <w:spacing w:after="0" w:line="240" w:lineRule="auto"/>
        <w:ind w:left="0" w:right="141" w:firstLine="284"/>
        <w:jc w:val="both"/>
        <w:rPr>
          <w:rFonts w:ascii="Times New Roman" w:hAnsi="Times New Roman" w:cs="Times New Roman"/>
          <w:b/>
          <w:color w:val="000000"/>
          <w:sz w:val="24"/>
          <w:szCs w:val="24"/>
        </w:rPr>
      </w:pPr>
      <w:r w:rsidRPr="00F808DA">
        <w:rPr>
          <w:rFonts w:ascii="Times New Roman" w:hAnsi="Times New Roman" w:cs="Times New Roman"/>
          <w:b/>
          <w:color w:val="000000"/>
          <w:sz w:val="24"/>
          <w:szCs w:val="24"/>
        </w:rPr>
        <w:t>Диагностическое</w:t>
      </w:r>
    </w:p>
    <w:p w:rsidR="00F808DA" w:rsidRPr="00F808DA" w:rsidRDefault="00F808DA" w:rsidP="00F808DA">
      <w:pPr>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 xml:space="preserve">Диагностика речи детей проводится 2 раза в год: первые две недели сентября, последние две недели мая. </w:t>
      </w:r>
    </w:p>
    <w:p w:rsidR="00F808DA" w:rsidRPr="00F808DA" w:rsidRDefault="00F808DA" w:rsidP="00F808DA">
      <w:pPr>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Для обучающихся с умственной отсталостью легкой степени проводится мониторинг по следующим направлениям: обследование устной речи, обследование письменной речи. Обследование устной речи включает в себя следующие направления: звукопроизношение, слоговая структура, фонематическое восприятие, звукобуквенный анализ, лексико-грамматический строй речи, связная речь.  Каждое направление оценивается от 0 до 4 баллов. Общая сумма баллов отражает уровень сформированности данной стороны речи. Все данные заносятся в таблицу. В конце учебного года после итоговой диагностики сравниваются показатели сформированности компонентов речи  на начало и конец учебного года.</w:t>
      </w:r>
    </w:p>
    <w:p w:rsidR="00F808DA" w:rsidRPr="00F808DA" w:rsidRDefault="00F808DA" w:rsidP="00F808DA">
      <w:pPr>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Для обучающихся с умственной отсталостью умеренной и тяжелой степени мониторинг включает в себя оценивание коммуникативной функции речи по следующим направлениям: умение установить контакт с взрослым и сверстником, чувствительность к воздействиям взрослого, инициативность в общении, понимание и выполнение инструкций, экспрессивность общения, использование невербальных средств, звуко-речевая активность, соблюдение доступных правил поведения. Каждое направление оценивается от 0 до 3 баллов. Общая сумма баллов отражает уровень сформированности данного компонента речи. Все данные заносятся в таблицу. В конце учебного года после итоговой диагностики сравниваются показатели сформированности компонентов коммуникативной функции  речи  на начало и конец учебного года.</w:t>
      </w:r>
    </w:p>
    <w:p w:rsidR="00F808DA" w:rsidRPr="00F808DA" w:rsidRDefault="00F808DA" w:rsidP="00F808DA">
      <w:pPr>
        <w:shd w:val="clear" w:color="auto" w:fill="FFFFFF"/>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 xml:space="preserve">По итогам обследования формируются группы для логопедических занятий, которые комплектуются из детей, имеющих однородные нарушения речи с учетом уровня их общего развития и возраста. </w:t>
      </w:r>
    </w:p>
    <w:p w:rsidR="00F808DA" w:rsidRPr="00F808DA" w:rsidRDefault="00F808DA" w:rsidP="00F808DA">
      <w:pPr>
        <w:shd w:val="clear" w:color="auto" w:fill="FFFFFF"/>
        <w:spacing w:after="0" w:line="240" w:lineRule="auto"/>
        <w:ind w:right="141" w:firstLine="284"/>
        <w:jc w:val="both"/>
        <w:rPr>
          <w:rFonts w:ascii="Times New Roman" w:hAnsi="Times New Roman" w:cs="Times New Roman"/>
          <w:b/>
          <w:color w:val="000000"/>
          <w:sz w:val="24"/>
          <w:szCs w:val="24"/>
        </w:rPr>
      </w:pPr>
      <w:r w:rsidRPr="00F808DA">
        <w:rPr>
          <w:rFonts w:ascii="Times New Roman" w:hAnsi="Times New Roman" w:cs="Times New Roman"/>
          <w:b/>
          <w:color w:val="000000"/>
          <w:sz w:val="24"/>
          <w:szCs w:val="24"/>
        </w:rPr>
        <w:t>Коррекционно-развивающее</w:t>
      </w:r>
    </w:p>
    <w:p w:rsidR="00F808DA" w:rsidRPr="00F808DA" w:rsidRDefault="00F808DA" w:rsidP="00F808DA">
      <w:pPr>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 xml:space="preserve">Коррекционно-развивающая работа ведется по коррекционной программе по логопедии. </w:t>
      </w:r>
    </w:p>
    <w:p w:rsidR="00F808DA" w:rsidRPr="00F808DA" w:rsidRDefault="00F808DA" w:rsidP="00F808DA">
      <w:pPr>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color w:val="000000"/>
          <w:sz w:val="24"/>
          <w:szCs w:val="24"/>
        </w:rPr>
        <w:t xml:space="preserve">Коррекционная программа по логопедии рассчитана на 6 лет обучения для обучающихся с умственной отсталостью легкой степени и на 7 лет обучения для обучающихся </w:t>
      </w:r>
      <w:r w:rsidRPr="00F808DA">
        <w:rPr>
          <w:rFonts w:ascii="Times New Roman" w:hAnsi="Times New Roman" w:cs="Times New Roman"/>
          <w:sz w:val="24"/>
          <w:szCs w:val="24"/>
        </w:rPr>
        <w:t xml:space="preserve">с умственной отсталостью умеренной и тяжелой степени, сложным дефектом. </w:t>
      </w:r>
    </w:p>
    <w:p w:rsidR="00F808DA" w:rsidRPr="00F808DA" w:rsidRDefault="00F808DA" w:rsidP="00F808DA">
      <w:pPr>
        <w:shd w:val="clear" w:color="auto" w:fill="FFFFFF"/>
        <w:tabs>
          <w:tab w:val="left" w:pos="6675"/>
        </w:tabs>
        <w:spacing w:after="0" w:line="240" w:lineRule="auto"/>
        <w:ind w:right="141" w:firstLine="284"/>
        <w:jc w:val="both"/>
        <w:rPr>
          <w:rFonts w:ascii="Times New Roman" w:hAnsi="Times New Roman" w:cs="Times New Roman"/>
          <w:b/>
          <w:color w:val="000000"/>
          <w:sz w:val="24"/>
          <w:szCs w:val="24"/>
        </w:rPr>
      </w:pPr>
      <w:r w:rsidRPr="00F808DA">
        <w:rPr>
          <w:rFonts w:ascii="Times New Roman" w:hAnsi="Times New Roman" w:cs="Times New Roman"/>
          <w:b/>
          <w:color w:val="000000"/>
          <w:sz w:val="24"/>
          <w:szCs w:val="24"/>
        </w:rPr>
        <w:tab/>
        <w:t xml:space="preserve">    </w:t>
      </w:r>
    </w:p>
    <w:p w:rsidR="00F808DA" w:rsidRPr="00F808DA" w:rsidRDefault="00F808DA" w:rsidP="00F808DA">
      <w:pPr>
        <w:shd w:val="clear" w:color="auto" w:fill="FFFFFF"/>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 xml:space="preserve">           Устанавливается следующая продолжительность логопедических занятий:</w:t>
      </w:r>
      <w:r w:rsidRPr="00F808DA">
        <w:rPr>
          <w:rFonts w:ascii="Times New Roman" w:hAnsi="Times New Roman" w:cs="Times New Roman"/>
          <w:color w:val="000000"/>
          <w:sz w:val="24"/>
          <w:szCs w:val="24"/>
        </w:rPr>
        <w:br/>
      </w:r>
      <w:r w:rsidRPr="00F808DA">
        <w:rPr>
          <w:rFonts w:ascii="Times New Roman" w:hAnsi="Times New Roman" w:cs="Times New Roman"/>
          <w:b/>
          <w:i/>
          <w:color w:val="000000"/>
          <w:sz w:val="24"/>
          <w:szCs w:val="24"/>
        </w:rPr>
        <w:t>Групповых:</w:t>
      </w:r>
    </w:p>
    <w:p w:rsidR="00F808DA" w:rsidRPr="00F808DA" w:rsidRDefault="00F808DA" w:rsidP="00F808DA">
      <w:pPr>
        <w:shd w:val="clear" w:color="auto" w:fill="FFFFFF"/>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-с обучающимися 1-х классов – 30 минут;</w:t>
      </w:r>
    </w:p>
    <w:p w:rsidR="00F808DA" w:rsidRPr="00F808DA" w:rsidRDefault="00F808DA" w:rsidP="00F808DA">
      <w:pPr>
        <w:shd w:val="clear" w:color="auto" w:fill="FFFFFF"/>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-с обучающимися  2-х – 4-х классов – 30-40 минут;</w:t>
      </w:r>
    </w:p>
    <w:p w:rsidR="00F808DA" w:rsidRPr="00F808DA" w:rsidRDefault="00F808DA" w:rsidP="00F808DA">
      <w:pPr>
        <w:shd w:val="clear" w:color="auto" w:fill="FFFFFF"/>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 xml:space="preserve"> -с обучающимися 5-7 классов -30-40 минут;</w:t>
      </w:r>
    </w:p>
    <w:p w:rsidR="00F808DA" w:rsidRPr="00F808DA" w:rsidRDefault="00F808DA" w:rsidP="00F808DA">
      <w:pPr>
        <w:shd w:val="clear" w:color="auto" w:fill="FFFFFF"/>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b/>
          <w:i/>
          <w:color w:val="000000"/>
          <w:sz w:val="24"/>
          <w:szCs w:val="24"/>
        </w:rPr>
        <w:t>Подгрупповых:</w:t>
      </w:r>
      <w:r w:rsidRPr="00F808DA">
        <w:rPr>
          <w:rFonts w:ascii="Times New Roman" w:hAnsi="Times New Roman" w:cs="Times New Roman"/>
          <w:color w:val="000000"/>
          <w:sz w:val="24"/>
          <w:szCs w:val="24"/>
        </w:rPr>
        <w:t xml:space="preserve"> 30-40 минут.</w:t>
      </w:r>
    </w:p>
    <w:p w:rsidR="00F808DA" w:rsidRPr="00F808DA" w:rsidRDefault="00F808DA" w:rsidP="00F808DA">
      <w:pPr>
        <w:shd w:val="clear" w:color="auto" w:fill="FFFFFF"/>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b/>
          <w:i/>
          <w:color w:val="000000"/>
          <w:sz w:val="24"/>
          <w:szCs w:val="24"/>
        </w:rPr>
        <w:lastRenderedPageBreak/>
        <w:t>Индивидуальных:</w:t>
      </w:r>
      <w:r w:rsidRPr="00F808DA">
        <w:rPr>
          <w:rFonts w:ascii="Times New Roman" w:hAnsi="Times New Roman" w:cs="Times New Roman"/>
          <w:color w:val="000000"/>
          <w:sz w:val="24"/>
          <w:szCs w:val="24"/>
        </w:rPr>
        <w:t xml:space="preserve"> 20 минут.</w:t>
      </w:r>
    </w:p>
    <w:p w:rsidR="00F808DA" w:rsidRPr="00F808DA" w:rsidRDefault="00F808DA" w:rsidP="00F808DA">
      <w:pPr>
        <w:shd w:val="clear" w:color="auto" w:fill="FFFFFF"/>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 xml:space="preserve"> - с обучающимися, имеющими сложный множественный дефект развития - 15-20 минут;</w:t>
      </w:r>
    </w:p>
    <w:p w:rsidR="00F808DA" w:rsidRPr="00F808DA" w:rsidRDefault="00F808DA" w:rsidP="00F808DA">
      <w:pPr>
        <w:shd w:val="clear" w:color="auto" w:fill="FFFFFF"/>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 xml:space="preserve">  -  с обучающимися с умственной отсталостью умеренной и тяжелой степени- 20 минут.</w:t>
      </w:r>
    </w:p>
    <w:p w:rsidR="00F808DA" w:rsidRPr="00F808DA" w:rsidRDefault="00F808DA" w:rsidP="00F808DA">
      <w:pPr>
        <w:shd w:val="clear" w:color="auto" w:fill="FFFFFF"/>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Логопедические занятия с детьми проводятся в соответствии с режимом дня и с учетом школьной нагрузки обучающихся.</w:t>
      </w:r>
    </w:p>
    <w:p w:rsidR="00F808DA" w:rsidRPr="00F808DA" w:rsidRDefault="00F808DA" w:rsidP="00F808DA">
      <w:pPr>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Логопед ведет работу в тесном контакте с учителями, воспитателями, дефектологами, психологами и медицинскими работниками, а также вовлекает родителей в речевую работу с детьми.</w:t>
      </w:r>
    </w:p>
    <w:p w:rsidR="00F808DA" w:rsidRPr="00F808DA" w:rsidRDefault="00F808DA" w:rsidP="00F808DA">
      <w:pPr>
        <w:spacing w:after="0" w:line="240" w:lineRule="auto"/>
        <w:ind w:right="141" w:firstLine="284"/>
        <w:jc w:val="both"/>
        <w:rPr>
          <w:rFonts w:ascii="Times New Roman" w:hAnsi="Times New Roman" w:cs="Times New Roman"/>
          <w:sz w:val="24"/>
          <w:szCs w:val="24"/>
        </w:rPr>
      </w:pPr>
    </w:p>
    <w:p w:rsidR="00F808DA" w:rsidRPr="00F808DA" w:rsidRDefault="00F808DA" w:rsidP="00F808DA">
      <w:pPr>
        <w:pStyle w:val="a3"/>
        <w:spacing w:after="0" w:line="240" w:lineRule="auto"/>
        <w:ind w:left="0" w:right="141" w:firstLine="284"/>
        <w:jc w:val="both"/>
        <w:rPr>
          <w:rFonts w:ascii="Times New Roman" w:hAnsi="Times New Roman" w:cs="Times New Roman"/>
          <w:b/>
          <w:sz w:val="24"/>
          <w:szCs w:val="24"/>
        </w:rPr>
      </w:pPr>
      <w:r w:rsidRPr="00F808DA">
        <w:rPr>
          <w:rFonts w:ascii="Times New Roman" w:hAnsi="Times New Roman" w:cs="Times New Roman"/>
          <w:b/>
          <w:sz w:val="24"/>
          <w:szCs w:val="24"/>
        </w:rPr>
        <w:t>Содержание логопедической работы с обучающимися с умственной отсталостью легкой степени</w:t>
      </w:r>
    </w:p>
    <w:p w:rsidR="00F808DA" w:rsidRPr="00F808DA" w:rsidRDefault="00F808DA" w:rsidP="00F808DA">
      <w:pPr>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Вся логопедическая работа осуществляется в 3 этапа:</w:t>
      </w:r>
    </w:p>
    <w:p w:rsidR="00F808DA" w:rsidRPr="00F808DA" w:rsidRDefault="00F808DA" w:rsidP="00F808DA">
      <w:pPr>
        <w:spacing w:after="0" w:line="240" w:lineRule="auto"/>
        <w:ind w:right="141" w:firstLine="284"/>
        <w:jc w:val="both"/>
        <w:rPr>
          <w:rFonts w:ascii="Times New Roman" w:hAnsi="Times New Roman" w:cs="Times New Roman"/>
          <w:b/>
          <w:sz w:val="24"/>
          <w:szCs w:val="24"/>
        </w:rPr>
      </w:pPr>
      <w:r w:rsidRPr="00F808DA">
        <w:rPr>
          <w:rFonts w:ascii="Times New Roman" w:hAnsi="Times New Roman" w:cs="Times New Roman"/>
          <w:b/>
          <w:sz w:val="24"/>
          <w:szCs w:val="24"/>
        </w:rPr>
        <w:t>1 этап – «Развитие звуковой стороны речи»</w:t>
      </w:r>
    </w:p>
    <w:p w:rsidR="00F808DA" w:rsidRPr="00F808DA" w:rsidRDefault="00F808DA" w:rsidP="00F808DA">
      <w:pPr>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На этом этапе решается задача устранения пробелов в звуковой стороне речи (развитие фонематического слуха, уточнение произношения имеющихся звуков, постановка, автоматизация отсутствующих звуков).</w:t>
      </w:r>
    </w:p>
    <w:p w:rsidR="00F808DA" w:rsidRPr="00F808DA" w:rsidRDefault="00F808DA" w:rsidP="00F808DA">
      <w:pPr>
        <w:spacing w:after="0" w:line="240" w:lineRule="auto"/>
        <w:ind w:right="141" w:firstLine="284"/>
        <w:jc w:val="both"/>
        <w:rPr>
          <w:rFonts w:ascii="Times New Roman" w:hAnsi="Times New Roman" w:cs="Times New Roman"/>
          <w:b/>
          <w:sz w:val="24"/>
          <w:szCs w:val="24"/>
        </w:rPr>
      </w:pPr>
      <w:r w:rsidRPr="00F808DA">
        <w:rPr>
          <w:rFonts w:ascii="Times New Roman" w:hAnsi="Times New Roman" w:cs="Times New Roman"/>
          <w:b/>
          <w:sz w:val="24"/>
          <w:szCs w:val="24"/>
        </w:rPr>
        <w:t>2 этап – «Лексика и грамматика»</w:t>
      </w:r>
    </w:p>
    <w:p w:rsidR="00F808DA" w:rsidRPr="00F808DA" w:rsidRDefault="00F808DA" w:rsidP="00F808DA">
      <w:pPr>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На этом этапе логопед работает над уточнением имеющегося запаса слов, дальнейшим обогащением словаря, развитием и совершенствованием грамматического оформления речи.</w:t>
      </w:r>
    </w:p>
    <w:p w:rsidR="00F808DA" w:rsidRPr="00F808DA" w:rsidRDefault="00F808DA" w:rsidP="00F808DA">
      <w:pPr>
        <w:spacing w:after="0" w:line="240" w:lineRule="auto"/>
        <w:ind w:right="141" w:firstLine="284"/>
        <w:jc w:val="both"/>
        <w:rPr>
          <w:rFonts w:ascii="Times New Roman" w:hAnsi="Times New Roman" w:cs="Times New Roman"/>
          <w:b/>
          <w:sz w:val="24"/>
          <w:szCs w:val="24"/>
        </w:rPr>
      </w:pPr>
      <w:r w:rsidRPr="00F808DA">
        <w:rPr>
          <w:rFonts w:ascii="Times New Roman" w:hAnsi="Times New Roman" w:cs="Times New Roman"/>
          <w:b/>
          <w:sz w:val="24"/>
          <w:szCs w:val="24"/>
        </w:rPr>
        <w:t>3 этап – «Формирование и развитие связной речи»</w:t>
      </w:r>
    </w:p>
    <w:p w:rsidR="00F808DA" w:rsidRPr="00F808DA" w:rsidRDefault="00F808DA" w:rsidP="00F808DA">
      <w:pPr>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На этом этапе решается задача развития потребности в активном речевом общении детей.</w:t>
      </w:r>
    </w:p>
    <w:p w:rsidR="00F808DA" w:rsidRPr="00F808DA" w:rsidRDefault="00F808DA" w:rsidP="00F808DA">
      <w:pPr>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Результатом коррекционной работы  по данной коррекционной программе  будет являться воспитание потребности в речевом общении детей с ограниченными возможностями здоровья, что будет способствовать  успешной социализации и овладению профессиональными навыками</w:t>
      </w:r>
    </w:p>
    <w:p w:rsidR="00F808DA" w:rsidRPr="00F808DA" w:rsidRDefault="00F808DA" w:rsidP="00F808DA">
      <w:pPr>
        <w:spacing w:after="0" w:line="240" w:lineRule="auto"/>
        <w:ind w:right="141" w:firstLine="284"/>
        <w:jc w:val="both"/>
        <w:rPr>
          <w:rFonts w:ascii="Times New Roman" w:hAnsi="Times New Roman" w:cs="Times New Roman"/>
          <w:sz w:val="24"/>
          <w:szCs w:val="24"/>
        </w:rPr>
      </w:pPr>
    </w:p>
    <w:p w:rsidR="00F808DA" w:rsidRPr="00F808DA" w:rsidRDefault="00F808DA" w:rsidP="00F808DA">
      <w:pPr>
        <w:spacing w:after="0" w:line="240" w:lineRule="auto"/>
        <w:ind w:right="141" w:firstLine="284"/>
        <w:jc w:val="both"/>
        <w:rPr>
          <w:rFonts w:ascii="Times New Roman" w:hAnsi="Times New Roman" w:cs="Times New Roman"/>
          <w:b/>
          <w:i/>
          <w:sz w:val="24"/>
          <w:szCs w:val="24"/>
        </w:rPr>
      </w:pPr>
      <w:r w:rsidRPr="00F808DA">
        <w:rPr>
          <w:rFonts w:ascii="Times New Roman" w:hAnsi="Times New Roman" w:cs="Times New Roman"/>
          <w:b/>
          <w:i/>
          <w:sz w:val="24"/>
          <w:szCs w:val="24"/>
        </w:rPr>
        <w:t xml:space="preserve">Содержание логопедической работы  на </w:t>
      </w:r>
      <w:r w:rsidRPr="00F808DA">
        <w:rPr>
          <w:rFonts w:ascii="Times New Roman" w:hAnsi="Times New Roman" w:cs="Times New Roman"/>
          <w:b/>
          <w:i/>
          <w:sz w:val="24"/>
          <w:szCs w:val="24"/>
          <w:lang w:val="en-US"/>
        </w:rPr>
        <w:t>I</w:t>
      </w:r>
      <w:r w:rsidRPr="00F808DA">
        <w:rPr>
          <w:rFonts w:ascii="Times New Roman" w:hAnsi="Times New Roman" w:cs="Times New Roman"/>
          <w:b/>
          <w:i/>
          <w:sz w:val="24"/>
          <w:szCs w:val="24"/>
        </w:rPr>
        <w:t xml:space="preserve"> этапе:</w:t>
      </w:r>
    </w:p>
    <w:p w:rsidR="00F808DA" w:rsidRPr="00F808DA" w:rsidRDefault="00F808DA" w:rsidP="00F808DA">
      <w:pPr>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Содержание логопедических занятий определяется задачами коррекционного обучения детей:</w:t>
      </w:r>
    </w:p>
    <w:p w:rsidR="00F808DA" w:rsidRPr="00F808DA" w:rsidRDefault="00F808DA" w:rsidP="00700DA5">
      <w:pPr>
        <w:pStyle w:val="a3"/>
        <w:numPr>
          <w:ilvl w:val="0"/>
          <w:numId w:val="121"/>
        </w:numPr>
        <w:tabs>
          <w:tab w:val="left" w:pos="426"/>
        </w:tabs>
        <w:spacing w:after="0" w:line="240" w:lineRule="auto"/>
        <w:ind w:left="0" w:right="141" w:firstLine="284"/>
        <w:jc w:val="both"/>
        <w:rPr>
          <w:rFonts w:ascii="Times New Roman" w:hAnsi="Times New Roman" w:cs="Times New Roman"/>
          <w:sz w:val="24"/>
          <w:szCs w:val="24"/>
        </w:rPr>
      </w:pPr>
      <w:r w:rsidRPr="00F808DA">
        <w:rPr>
          <w:rFonts w:ascii="Times New Roman" w:hAnsi="Times New Roman" w:cs="Times New Roman"/>
          <w:sz w:val="24"/>
          <w:szCs w:val="24"/>
        </w:rPr>
        <w:t>Развитие понимания речи;</w:t>
      </w:r>
    </w:p>
    <w:p w:rsidR="00F808DA" w:rsidRPr="00F808DA" w:rsidRDefault="00F808DA" w:rsidP="00700DA5">
      <w:pPr>
        <w:pStyle w:val="a3"/>
        <w:numPr>
          <w:ilvl w:val="0"/>
          <w:numId w:val="121"/>
        </w:numPr>
        <w:tabs>
          <w:tab w:val="left" w:pos="426"/>
        </w:tabs>
        <w:spacing w:after="0" w:line="240" w:lineRule="auto"/>
        <w:ind w:left="0" w:right="141" w:firstLine="284"/>
        <w:jc w:val="both"/>
        <w:rPr>
          <w:rFonts w:ascii="Times New Roman" w:hAnsi="Times New Roman" w:cs="Times New Roman"/>
          <w:sz w:val="24"/>
          <w:szCs w:val="24"/>
        </w:rPr>
      </w:pPr>
      <w:r w:rsidRPr="00F808DA">
        <w:rPr>
          <w:rFonts w:ascii="Times New Roman" w:hAnsi="Times New Roman" w:cs="Times New Roman"/>
          <w:sz w:val="24"/>
          <w:szCs w:val="24"/>
        </w:rPr>
        <w:t>Активизация речевой деятельности;</w:t>
      </w:r>
    </w:p>
    <w:p w:rsidR="00F808DA" w:rsidRPr="00F808DA" w:rsidRDefault="00F808DA" w:rsidP="00700DA5">
      <w:pPr>
        <w:pStyle w:val="a3"/>
        <w:numPr>
          <w:ilvl w:val="0"/>
          <w:numId w:val="121"/>
        </w:numPr>
        <w:tabs>
          <w:tab w:val="left" w:pos="426"/>
        </w:tabs>
        <w:spacing w:after="0" w:line="240" w:lineRule="auto"/>
        <w:ind w:left="0" w:right="141" w:firstLine="284"/>
        <w:jc w:val="both"/>
        <w:rPr>
          <w:rFonts w:ascii="Times New Roman" w:hAnsi="Times New Roman" w:cs="Times New Roman"/>
          <w:sz w:val="24"/>
          <w:szCs w:val="24"/>
        </w:rPr>
      </w:pPr>
      <w:r w:rsidRPr="00F808DA">
        <w:rPr>
          <w:rFonts w:ascii="Times New Roman" w:hAnsi="Times New Roman" w:cs="Times New Roman"/>
          <w:sz w:val="24"/>
          <w:szCs w:val="24"/>
        </w:rPr>
        <w:t>Коррекция дефектов звукопроизношения</w:t>
      </w:r>
    </w:p>
    <w:p w:rsidR="00F808DA" w:rsidRPr="00F808DA" w:rsidRDefault="00F808DA" w:rsidP="00700DA5">
      <w:pPr>
        <w:pStyle w:val="a3"/>
        <w:numPr>
          <w:ilvl w:val="0"/>
          <w:numId w:val="121"/>
        </w:numPr>
        <w:tabs>
          <w:tab w:val="left" w:pos="567"/>
        </w:tabs>
        <w:spacing w:after="0" w:line="240" w:lineRule="auto"/>
        <w:ind w:left="0" w:right="141" w:firstLine="284"/>
        <w:jc w:val="both"/>
        <w:rPr>
          <w:rFonts w:ascii="Times New Roman" w:hAnsi="Times New Roman" w:cs="Times New Roman"/>
          <w:sz w:val="24"/>
          <w:szCs w:val="24"/>
        </w:rPr>
      </w:pPr>
      <w:r w:rsidRPr="00F808DA">
        <w:rPr>
          <w:rFonts w:ascii="Times New Roman" w:hAnsi="Times New Roman" w:cs="Times New Roman"/>
          <w:sz w:val="24"/>
          <w:szCs w:val="24"/>
        </w:rPr>
        <w:t>Совершенствование звуковых обобщений в процессе упражнений    в звуковом анализе и синтезе;</w:t>
      </w:r>
    </w:p>
    <w:p w:rsidR="00F808DA" w:rsidRPr="00F808DA" w:rsidRDefault="00F808DA" w:rsidP="00700DA5">
      <w:pPr>
        <w:pStyle w:val="a3"/>
        <w:numPr>
          <w:ilvl w:val="0"/>
          <w:numId w:val="121"/>
        </w:numPr>
        <w:tabs>
          <w:tab w:val="left" w:pos="426"/>
        </w:tabs>
        <w:spacing w:after="0" w:line="240" w:lineRule="auto"/>
        <w:ind w:left="0" w:right="141" w:firstLine="284"/>
        <w:jc w:val="both"/>
        <w:rPr>
          <w:rFonts w:ascii="Times New Roman" w:hAnsi="Times New Roman" w:cs="Times New Roman"/>
          <w:sz w:val="24"/>
          <w:szCs w:val="24"/>
        </w:rPr>
      </w:pPr>
      <w:r w:rsidRPr="00F808DA">
        <w:rPr>
          <w:rFonts w:ascii="Times New Roman" w:hAnsi="Times New Roman" w:cs="Times New Roman"/>
          <w:sz w:val="24"/>
          <w:szCs w:val="24"/>
        </w:rPr>
        <w:t>Развитие навыков самоконтроля, умения планировать работу</w:t>
      </w:r>
    </w:p>
    <w:p w:rsidR="00F808DA" w:rsidRPr="00F808DA" w:rsidRDefault="00F808DA" w:rsidP="00F808DA">
      <w:pPr>
        <w:spacing w:after="0" w:line="240" w:lineRule="auto"/>
        <w:ind w:right="141" w:firstLine="284"/>
        <w:jc w:val="both"/>
        <w:rPr>
          <w:rFonts w:ascii="Times New Roman" w:hAnsi="Times New Roman" w:cs="Times New Roman"/>
          <w:i/>
          <w:sz w:val="24"/>
          <w:szCs w:val="24"/>
          <w:u w:val="single"/>
        </w:rPr>
      </w:pPr>
      <w:r w:rsidRPr="00F808DA">
        <w:rPr>
          <w:rFonts w:ascii="Times New Roman" w:hAnsi="Times New Roman" w:cs="Times New Roman"/>
          <w:i/>
          <w:sz w:val="24"/>
          <w:szCs w:val="24"/>
          <w:u w:val="single"/>
        </w:rPr>
        <w:t>Развитие понимания речи</w:t>
      </w:r>
    </w:p>
    <w:p w:rsidR="00F808DA" w:rsidRPr="00F808DA" w:rsidRDefault="00F808DA" w:rsidP="00F808DA">
      <w:pPr>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ab/>
        <w:t>Развивать у детей умение вслушиваться в обращенную речь. Учить выделять названия предметов, действий, некоторых признаков. Формировать понимание обобщающего значения слов. Готовить учащихся к овладению диалогической речью.</w:t>
      </w:r>
    </w:p>
    <w:p w:rsidR="00F808DA" w:rsidRPr="00F808DA" w:rsidRDefault="00F808DA" w:rsidP="00F808DA">
      <w:pPr>
        <w:spacing w:after="0" w:line="240" w:lineRule="auto"/>
        <w:ind w:right="141" w:firstLine="284"/>
        <w:jc w:val="both"/>
        <w:rPr>
          <w:rFonts w:ascii="Times New Roman" w:hAnsi="Times New Roman" w:cs="Times New Roman"/>
          <w:i/>
          <w:sz w:val="24"/>
          <w:szCs w:val="24"/>
          <w:u w:val="single"/>
        </w:rPr>
      </w:pPr>
      <w:r w:rsidRPr="00F808DA">
        <w:rPr>
          <w:rFonts w:ascii="Times New Roman" w:hAnsi="Times New Roman" w:cs="Times New Roman"/>
          <w:i/>
          <w:sz w:val="24"/>
          <w:szCs w:val="24"/>
          <w:u w:val="single"/>
        </w:rPr>
        <w:t>Развитие произносительной стороны речи</w:t>
      </w:r>
    </w:p>
    <w:p w:rsidR="00F808DA" w:rsidRPr="00F808DA" w:rsidRDefault="00F808DA" w:rsidP="00F808DA">
      <w:pPr>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ab/>
        <w:t>Учить различать речевые и неречевые звуки. Учить определять источник звука. Учить дифференцировать звуки, далекие и близкие по звучанию. Уточнять правильное произношение звуков, имеющихся в речи ребенка. Учить вызывать отсутствующие звуки. Автоматизировать поставленные звуки на уровне слогов, слов, предложений. Учить детей отхлопывать предложенный логопедом ритмический рисунок. Учить детей запоминать и проговаривать сочетания однородных слогов (</w:t>
      </w:r>
      <w:r w:rsidRPr="00F808DA">
        <w:rPr>
          <w:rFonts w:ascii="Times New Roman" w:hAnsi="Times New Roman" w:cs="Times New Roman"/>
          <w:i/>
          <w:sz w:val="24"/>
          <w:szCs w:val="24"/>
        </w:rPr>
        <w:t>па-па-па</w:t>
      </w:r>
      <w:r w:rsidRPr="00F808DA">
        <w:rPr>
          <w:rFonts w:ascii="Times New Roman" w:hAnsi="Times New Roman" w:cs="Times New Roman"/>
          <w:sz w:val="24"/>
          <w:szCs w:val="24"/>
        </w:rPr>
        <w:t>) с разным ударением,  силой голоса, интонацией. Учить воспроизводить цепочки слогов, состоящих из одинаковых гласных и разных согласных  звуков (</w:t>
      </w:r>
      <w:r w:rsidRPr="00F808DA">
        <w:rPr>
          <w:rFonts w:ascii="Times New Roman" w:hAnsi="Times New Roman" w:cs="Times New Roman"/>
          <w:i/>
          <w:sz w:val="24"/>
          <w:szCs w:val="24"/>
        </w:rPr>
        <w:t>па-по-пэ)</w:t>
      </w:r>
      <w:r w:rsidRPr="00F808DA">
        <w:rPr>
          <w:rFonts w:ascii="Times New Roman" w:hAnsi="Times New Roman" w:cs="Times New Roman"/>
          <w:sz w:val="24"/>
          <w:szCs w:val="24"/>
        </w:rPr>
        <w:t xml:space="preserve">, и из разных </w:t>
      </w:r>
      <w:r w:rsidRPr="00F808DA">
        <w:rPr>
          <w:rFonts w:ascii="Times New Roman" w:hAnsi="Times New Roman" w:cs="Times New Roman"/>
          <w:sz w:val="24"/>
          <w:szCs w:val="24"/>
        </w:rPr>
        <w:lastRenderedPageBreak/>
        <w:t xml:space="preserve">согласных и гласных звуков </w:t>
      </w:r>
      <w:r w:rsidRPr="00F808DA">
        <w:rPr>
          <w:rFonts w:ascii="Times New Roman" w:hAnsi="Times New Roman" w:cs="Times New Roman"/>
          <w:i/>
          <w:sz w:val="24"/>
          <w:szCs w:val="24"/>
        </w:rPr>
        <w:t>(па – то – ку).</w:t>
      </w:r>
      <w:r w:rsidRPr="00F808DA">
        <w:rPr>
          <w:rFonts w:ascii="Times New Roman" w:hAnsi="Times New Roman" w:cs="Times New Roman"/>
          <w:sz w:val="24"/>
          <w:szCs w:val="24"/>
        </w:rPr>
        <w:t xml:space="preserve"> Учить воспроизводить слоги со стечением согласных </w:t>
      </w:r>
      <w:r w:rsidRPr="00F808DA">
        <w:rPr>
          <w:rFonts w:ascii="Times New Roman" w:hAnsi="Times New Roman" w:cs="Times New Roman"/>
          <w:i/>
          <w:sz w:val="24"/>
          <w:szCs w:val="24"/>
        </w:rPr>
        <w:t>(та – кта, по – пто)</w:t>
      </w:r>
      <w:r w:rsidRPr="00F808DA">
        <w:rPr>
          <w:rFonts w:ascii="Times New Roman" w:hAnsi="Times New Roman" w:cs="Times New Roman"/>
          <w:sz w:val="24"/>
          <w:szCs w:val="24"/>
        </w:rPr>
        <w:t>.</w:t>
      </w:r>
    </w:p>
    <w:p w:rsidR="00F808DA" w:rsidRPr="00F808DA" w:rsidRDefault="00F808DA" w:rsidP="00F808DA">
      <w:pPr>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i/>
          <w:sz w:val="24"/>
          <w:szCs w:val="24"/>
        </w:rPr>
        <w:t>Лексические темы:</w:t>
      </w:r>
      <w:r w:rsidRPr="00F808DA">
        <w:rPr>
          <w:rFonts w:ascii="Times New Roman" w:hAnsi="Times New Roman" w:cs="Times New Roman"/>
          <w:sz w:val="24"/>
          <w:szCs w:val="24"/>
        </w:rPr>
        <w:t xml:space="preserve"> «Лето», «Сезонные изменения в природе», «Овощи и фрукты», «Ягоды», «Игрушки», «Школа»,  «Учебные принадлежности», «Семья», «Одежда», «Обувь», «Дикие и домашние животные», «Цветы», «Комнатные растения», «Деревья», «Птицы».</w:t>
      </w:r>
    </w:p>
    <w:p w:rsidR="00F808DA" w:rsidRPr="00F808DA" w:rsidRDefault="00F808DA" w:rsidP="00F808DA">
      <w:pPr>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i/>
          <w:sz w:val="24"/>
          <w:szCs w:val="24"/>
        </w:rPr>
        <w:t xml:space="preserve">Грамматические темы: </w:t>
      </w:r>
      <w:r w:rsidRPr="00F808DA">
        <w:rPr>
          <w:rFonts w:ascii="Times New Roman" w:hAnsi="Times New Roman" w:cs="Times New Roman"/>
          <w:sz w:val="24"/>
          <w:szCs w:val="24"/>
        </w:rPr>
        <w:t>«Звуки и буквы», «Гласные и согласные», «Деление слов на слоги», «Твердые и мягкие согласные», «Мягкий знак для обозначения мягкости согласных», «Разделительный мягкий знак», «Парные звонкие и глухие согласные», «Двойные согласные», «Ударение», «Правописание ЖИ-ШИ, ЧУ-ЩУ, ЧА-ЩА».</w:t>
      </w:r>
    </w:p>
    <w:p w:rsidR="00F808DA" w:rsidRPr="00F808DA" w:rsidRDefault="00F808DA" w:rsidP="00F808DA">
      <w:pPr>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В результате коррекционной работы у детей формируются следующие универсальные учебные действия (УУД):</w:t>
      </w:r>
    </w:p>
    <w:p w:rsidR="00F808DA" w:rsidRPr="00F808DA" w:rsidRDefault="00F808DA" w:rsidP="00700DA5">
      <w:pPr>
        <w:pStyle w:val="a3"/>
        <w:numPr>
          <w:ilvl w:val="0"/>
          <w:numId w:val="122"/>
        </w:numPr>
        <w:spacing w:after="0" w:line="240" w:lineRule="auto"/>
        <w:ind w:left="0" w:right="141" w:firstLine="284"/>
        <w:jc w:val="both"/>
        <w:rPr>
          <w:rFonts w:ascii="Times New Roman" w:hAnsi="Times New Roman" w:cs="Times New Roman"/>
          <w:sz w:val="24"/>
          <w:szCs w:val="24"/>
        </w:rPr>
      </w:pPr>
      <w:r w:rsidRPr="00F808DA">
        <w:rPr>
          <w:rFonts w:ascii="Times New Roman" w:hAnsi="Times New Roman" w:cs="Times New Roman"/>
          <w:b/>
          <w:sz w:val="24"/>
          <w:szCs w:val="24"/>
        </w:rPr>
        <w:t xml:space="preserve">Коммуникативные </w:t>
      </w:r>
      <w:r w:rsidRPr="00F808DA">
        <w:rPr>
          <w:rFonts w:ascii="Times New Roman" w:hAnsi="Times New Roman" w:cs="Times New Roman"/>
          <w:sz w:val="24"/>
          <w:szCs w:val="24"/>
        </w:rPr>
        <w:t>(уметь отвечать на вопрос в точном соответствии с инструкцией педагога, применять схемы при подготовке развернутого высказывания).</w:t>
      </w:r>
    </w:p>
    <w:p w:rsidR="00F808DA" w:rsidRPr="00F808DA" w:rsidRDefault="00F808DA" w:rsidP="00700DA5">
      <w:pPr>
        <w:pStyle w:val="a3"/>
        <w:numPr>
          <w:ilvl w:val="0"/>
          <w:numId w:val="122"/>
        </w:numPr>
        <w:spacing w:after="0" w:line="240" w:lineRule="auto"/>
        <w:ind w:left="0" w:right="141" w:firstLine="284"/>
        <w:jc w:val="both"/>
        <w:rPr>
          <w:rFonts w:ascii="Times New Roman" w:hAnsi="Times New Roman" w:cs="Times New Roman"/>
          <w:sz w:val="24"/>
          <w:szCs w:val="24"/>
        </w:rPr>
      </w:pPr>
      <w:r w:rsidRPr="00F808DA">
        <w:rPr>
          <w:rFonts w:ascii="Times New Roman" w:hAnsi="Times New Roman" w:cs="Times New Roman"/>
          <w:b/>
          <w:sz w:val="24"/>
          <w:szCs w:val="24"/>
        </w:rPr>
        <w:t xml:space="preserve">Познавательные </w:t>
      </w:r>
      <w:r w:rsidRPr="00F808DA">
        <w:rPr>
          <w:rFonts w:ascii="Times New Roman" w:hAnsi="Times New Roman" w:cs="Times New Roman"/>
          <w:sz w:val="24"/>
          <w:szCs w:val="24"/>
        </w:rPr>
        <w:t>(узнавать звуки на фоне слова, определять количество звуков в слове, последовательность и место звука в слове)</w:t>
      </w:r>
    </w:p>
    <w:p w:rsidR="00F808DA" w:rsidRPr="00F808DA" w:rsidRDefault="00F808DA" w:rsidP="00700DA5">
      <w:pPr>
        <w:pStyle w:val="a3"/>
        <w:numPr>
          <w:ilvl w:val="0"/>
          <w:numId w:val="122"/>
        </w:numPr>
        <w:spacing w:after="0" w:line="240" w:lineRule="auto"/>
        <w:ind w:left="0" w:right="141" w:firstLine="284"/>
        <w:jc w:val="both"/>
        <w:rPr>
          <w:rFonts w:ascii="Times New Roman" w:hAnsi="Times New Roman" w:cs="Times New Roman"/>
          <w:sz w:val="24"/>
          <w:szCs w:val="24"/>
        </w:rPr>
      </w:pPr>
      <w:r w:rsidRPr="00F808DA">
        <w:rPr>
          <w:rFonts w:ascii="Times New Roman" w:hAnsi="Times New Roman" w:cs="Times New Roman"/>
          <w:b/>
          <w:sz w:val="24"/>
          <w:szCs w:val="24"/>
        </w:rPr>
        <w:t xml:space="preserve">Регулятивные </w:t>
      </w:r>
      <w:r w:rsidRPr="00F808DA">
        <w:rPr>
          <w:rFonts w:ascii="Times New Roman" w:hAnsi="Times New Roman" w:cs="Times New Roman"/>
          <w:sz w:val="24"/>
          <w:szCs w:val="24"/>
        </w:rPr>
        <w:t>(уметь слушать звучание собственной речи; уметь исправлять свои ошибки)</w:t>
      </w:r>
    </w:p>
    <w:p w:rsidR="00F808DA" w:rsidRPr="00F808DA" w:rsidRDefault="00F808DA" w:rsidP="00F808DA">
      <w:pPr>
        <w:spacing w:after="0" w:line="240" w:lineRule="auto"/>
        <w:ind w:right="141" w:firstLine="284"/>
        <w:jc w:val="both"/>
        <w:rPr>
          <w:rFonts w:ascii="Times New Roman" w:hAnsi="Times New Roman" w:cs="Times New Roman"/>
          <w:sz w:val="24"/>
          <w:szCs w:val="24"/>
        </w:rPr>
      </w:pPr>
    </w:p>
    <w:p w:rsidR="00F808DA" w:rsidRPr="00F808DA" w:rsidRDefault="00F808DA" w:rsidP="00F808DA">
      <w:pPr>
        <w:spacing w:after="0" w:line="240" w:lineRule="auto"/>
        <w:ind w:right="141" w:firstLine="284"/>
        <w:jc w:val="both"/>
        <w:rPr>
          <w:rFonts w:ascii="Times New Roman" w:hAnsi="Times New Roman" w:cs="Times New Roman"/>
          <w:b/>
          <w:i/>
          <w:sz w:val="24"/>
          <w:szCs w:val="24"/>
        </w:rPr>
      </w:pPr>
      <w:r w:rsidRPr="00F808DA">
        <w:rPr>
          <w:rFonts w:ascii="Times New Roman" w:hAnsi="Times New Roman" w:cs="Times New Roman"/>
          <w:b/>
          <w:i/>
          <w:sz w:val="24"/>
          <w:szCs w:val="24"/>
        </w:rPr>
        <w:t xml:space="preserve">Содержание логопедической работы  на </w:t>
      </w:r>
      <w:r w:rsidRPr="00F808DA">
        <w:rPr>
          <w:rFonts w:ascii="Times New Roman" w:hAnsi="Times New Roman" w:cs="Times New Roman"/>
          <w:b/>
          <w:i/>
          <w:sz w:val="24"/>
          <w:szCs w:val="24"/>
          <w:lang w:val="en-US"/>
        </w:rPr>
        <w:t>II</w:t>
      </w:r>
      <w:r w:rsidRPr="00F808DA">
        <w:rPr>
          <w:rFonts w:ascii="Times New Roman" w:hAnsi="Times New Roman" w:cs="Times New Roman"/>
          <w:b/>
          <w:i/>
          <w:sz w:val="24"/>
          <w:szCs w:val="24"/>
        </w:rPr>
        <w:t xml:space="preserve"> этапе:</w:t>
      </w:r>
    </w:p>
    <w:p w:rsidR="00F808DA" w:rsidRPr="00F808DA" w:rsidRDefault="00F808DA" w:rsidP="00F808DA">
      <w:pPr>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Задачи:</w:t>
      </w:r>
    </w:p>
    <w:p w:rsidR="00F808DA" w:rsidRPr="00F808DA" w:rsidRDefault="00F808DA" w:rsidP="00700DA5">
      <w:pPr>
        <w:pStyle w:val="a3"/>
        <w:numPr>
          <w:ilvl w:val="0"/>
          <w:numId w:val="123"/>
        </w:numPr>
        <w:spacing w:after="0" w:line="240" w:lineRule="auto"/>
        <w:ind w:left="0" w:right="141" w:firstLine="284"/>
        <w:jc w:val="both"/>
        <w:rPr>
          <w:rFonts w:ascii="Times New Roman" w:hAnsi="Times New Roman" w:cs="Times New Roman"/>
          <w:sz w:val="24"/>
          <w:szCs w:val="24"/>
        </w:rPr>
      </w:pPr>
      <w:r w:rsidRPr="00F808DA">
        <w:rPr>
          <w:rFonts w:ascii="Times New Roman" w:hAnsi="Times New Roman" w:cs="Times New Roman"/>
          <w:sz w:val="24"/>
          <w:szCs w:val="24"/>
        </w:rPr>
        <w:t>Уточнять значение имеющихся у детей слов и дальнейшее обогащение словарного запаса;</w:t>
      </w:r>
    </w:p>
    <w:p w:rsidR="00F808DA" w:rsidRPr="00F808DA" w:rsidRDefault="00F808DA" w:rsidP="00700DA5">
      <w:pPr>
        <w:pStyle w:val="a3"/>
        <w:numPr>
          <w:ilvl w:val="0"/>
          <w:numId w:val="123"/>
        </w:numPr>
        <w:spacing w:after="0" w:line="240" w:lineRule="auto"/>
        <w:ind w:left="0" w:right="141" w:firstLine="284"/>
        <w:jc w:val="both"/>
        <w:rPr>
          <w:rFonts w:ascii="Times New Roman" w:hAnsi="Times New Roman" w:cs="Times New Roman"/>
          <w:sz w:val="24"/>
          <w:szCs w:val="24"/>
        </w:rPr>
      </w:pPr>
      <w:r w:rsidRPr="00F808DA">
        <w:rPr>
          <w:rFonts w:ascii="Times New Roman" w:hAnsi="Times New Roman" w:cs="Times New Roman"/>
          <w:sz w:val="24"/>
          <w:szCs w:val="24"/>
        </w:rPr>
        <w:t xml:space="preserve">Уточнять, развивать и совершенствовать грамматическое оформление речи. </w:t>
      </w:r>
    </w:p>
    <w:p w:rsidR="00F808DA" w:rsidRPr="00F808DA" w:rsidRDefault="00F808DA" w:rsidP="00F808DA">
      <w:pPr>
        <w:spacing w:after="0" w:line="240" w:lineRule="auto"/>
        <w:ind w:right="141" w:firstLine="284"/>
        <w:jc w:val="both"/>
        <w:rPr>
          <w:rFonts w:ascii="Times New Roman" w:hAnsi="Times New Roman" w:cs="Times New Roman"/>
          <w:i/>
          <w:sz w:val="24"/>
          <w:szCs w:val="24"/>
          <w:u w:val="single"/>
        </w:rPr>
      </w:pPr>
      <w:r w:rsidRPr="00F808DA">
        <w:rPr>
          <w:rFonts w:ascii="Times New Roman" w:hAnsi="Times New Roman" w:cs="Times New Roman"/>
          <w:i/>
          <w:sz w:val="24"/>
          <w:szCs w:val="24"/>
          <w:u w:val="single"/>
        </w:rPr>
        <w:t>Развитие лексико-грамматических средств языка</w:t>
      </w:r>
    </w:p>
    <w:p w:rsidR="00F808DA" w:rsidRPr="00F808DA" w:rsidRDefault="00F808DA" w:rsidP="00F808DA">
      <w:pPr>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Учить детей использовать в речи отдельные порядковые числительные (</w:t>
      </w:r>
      <w:r w:rsidRPr="00F808DA">
        <w:rPr>
          <w:rFonts w:ascii="Times New Roman" w:hAnsi="Times New Roman" w:cs="Times New Roman"/>
          <w:i/>
          <w:sz w:val="24"/>
          <w:szCs w:val="24"/>
        </w:rPr>
        <w:t xml:space="preserve">один, два, много), </w:t>
      </w:r>
      <w:r w:rsidRPr="00F808DA">
        <w:rPr>
          <w:rFonts w:ascii="Times New Roman" w:hAnsi="Times New Roman" w:cs="Times New Roman"/>
          <w:sz w:val="24"/>
          <w:szCs w:val="24"/>
        </w:rPr>
        <w:t>согласовывать числительные с существительными с продуктивными окончаниями</w:t>
      </w:r>
      <w:r w:rsidRPr="00F808DA">
        <w:rPr>
          <w:rFonts w:ascii="Times New Roman" w:hAnsi="Times New Roman" w:cs="Times New Roman"/>
          <w:i/>
          <w:sz w:val="24"/>
          <w:szCs w:val="24"/>
        </w:rPr>
        <w:t xml:space="preserve"> (много столов, много грибов т.д.) </w:t>
      </w:r>
      <w:r w:rsidRPr="00F808DA">
        <w:rPr>
          <w:rFonts w:ascii="Times New Roman" w:hAnsi="Times New Roman" w:cs="Times New Roman"/>
          <w:sz w:val="24"/>
          <w:szCs w:val="24"/>
        </w:rPr>
        <w:t xml:space="preserve">Учить детей первоначальным навыкам словообразования: учить образовывать существительные с уменьшительно-ласкательными суффиксами </w:t>
      </w:r>
      <w:r w:rsidRPr="00F808DA">
        <w:rPr>
          <w:rFonts w:ascii="Times New Roman" w:hAnsi="Times New Roman" w:cs="Times New Roman"/>
          <w:i/>
          <w:sz w:val="24"/>
          <w:szCs w:val="24"/>
        </w:rPr>
        <w:t>–ик, -к, -еньк, -оньк.</w:t>
      </w:r>
      <w:r w:rsidRPr="00F808DA">
        <w:rPr>
          <w:rFonts w:ascii="Times New Roman" w:hAnsi="Times New Roman" w:cs="Times New Roman"/>
          <w:sz w:val="24"/>
          <w:szCs w:val="24"/>
        </w:rPr>
        <w:t xml:space="preserve"> Учить навыкам употребления в речи грамматических категорий: числа имен существительных и прилагательных. Учить дифференцировать названия предметов по категории одушевленности \ неодушевленности. Учить навыку использования в речи прилагательных. Учить навыку использования в речи притяжательных прилагательных мужского  и женского рода. Учить понимать и использовать в речи некоторые наиболее часто употребляемые приставочные глаголы. Формировать первоначальные навыки согласования личных местоимений с глаголами </w:t>
      </w:r>
      <w:r w:rsidRPr="00F808DA">
        <w:rPr>
          <w:rFonts w:ascii="Times New Roman" w:hAnsi="Times New Roman" w:cs="Times New Roman"/>
          <w:i/>
          <w:sz w:val="24"/>
          <w:szCs w:val="24"/>
        </w:rPr>
        <w:t xml:space="preserve">(я сижу, он поет, они пишут). </w:t>
      </w:r>
      <w:r w:rsidRPr="00F808DA">
        <w:rPr>
          <w:rFonts w:ascii="Times New Roman" w:hAnsi="Times New Roman" w:cs="Times New Roman"/>
          <w:sz w:val="24"/>
          <w:szCs w:val="24"/>
        </w:rPr>
        <w:t xml:space="preserve"> Учить подбирать слова к названному предмету по ассоциативному принципу (</w:t>
      </w:r>
      <w:r w:rsidRPr="00F808DA">
        <w:rPr>
          <w:rFonts w:ascii="Times New Roman" w:hAnsi="Times New Roman" w:cs="Times New Roman"/>
          <w:i/>
          <w:sz w:val="24"/>
          <w:szCs w:val="24"/>
        </w:rPr>
        <w:t xml:space="preserve">санки – зима, портфель – школа). </w:t>
      </w:r>
      <w:r w:rsidRPr="00F808DA">
        <w:rPr>
          <w:rFonts w:ascii="Times New Roman" w:hAnsi="Times New Roman" w:cs="Times New Roman"/>
          <w:sz w:val="24"/>
          <w:szCs w:val="24"/>
        </w:rPr>
        <w:t>Учить употреблять в самостоятельной речи некоторые названия геометрических фигур (</w:t>
      </w:r>
      <w:r w:rsidRPr="00F808DA">
        <w:rPr>
          <w:rFonts w:ascii="Times New Roman" w:hAnsi="Times New Roman" w:cs="Times New Roman"/>
          <w:i/>
          <w:sz w:val="24"/>
          <w:szCs w:val="24"/>
        </w:rPr>
        <w:t>круг, треугольник, квадрат, овал.)</w:t>
      </w:r>
      <w:r w:rsidRPr="00F808DA">
        <w:rPr>
          <w:rFonts w:ascii="Times New Roman" w:hAnsi="Times New Roman" w:cs="Times New Roman"/>
          <w:sz w:val="24"/>
          <w:szCs w:val="24"/>
        </w:rPr>
        <w:t xml:space="preserve">, основных цветов </w:t>
      </w:r>
      <w:r w:rsidRPr="00F808DA">
        <w:rPr>
          <w:rFonts w:ascii="Times New Roman" w:hAnsi="Times New Roman" w:cs="Times New Roman"/>
          <w:i/>
          <w:sz w:val="24"/>
          <w:szCs w:val="24"/>
        </w:rPr>
        <w:t>(красный, синий, зеленый, черный)</w:t>
      </w:r>
      <w:r w:rsidRPr="00F808DA">
        <w:rPr>
          <w:rFonts w:ascii="Times New Roman" w:hAnsi="Times New Roman" w:cs="Times New Roman"/>
          <w:sz w:val="24"/>
          <w:szCs w:val="24"/>
        </w:rPr>
        <w:t xml:space="preserve"> и наиболее распространенных материалов </w:t>
      </w:r>
      <w:r w:rsidRPr="00F808DA">
        <w:rPr>
          <w:rFonts w:ascii="Times New Roman" w:hAnsi="Times New Roman" w:cs="Times New Roman"/>
          <w:i/>
          <w:sz w:val="24"/>
          <w:szCs w:val="24"/>
        </w:rPr>
        <w:t xml:space="preserve">(резина, дерево, железо, камень и т.п.) </w:t>
      </w:r>
      <w:r w:rsidRPr="00F808DA">
        <w:rPr>
          <w:rFonts w:ascii="Times New Roman" w:hAnsi="Times New Roman" w:cs="Times New Roman"/>
          <w:sz w:val="24"/>
          <w:szCs w:val="24"/>
        </w:rPr>
        <w:t>Учить использовать в самостоятельной речи распространенные предложения за счет введения в них однородных подлежащих, сказуемых и дополнений.  Учить подбирать однородные подлежащие, сказуемые, дополнения в ответ на вопрос.  Учить изменять существительные по категории падежа. Учить называть части предмета для определения целого (</w:t>
      </w:r>
      <w:r w:rsidRPr="00F808DA">
        <w:rPr>
          <w:rFonts w:ascii="Times New Roman" w:hAnsi="Times New Roman" w:cs="Times New Roman"/>
          <w:i/>
          <w:sz w:val="24"/>
          <w:szCs w:val="24"/>
        </w:rPr>
        <w:t>спинка – стул, ветки – дерево, стрелки – часы)</w:t>
      </w:r>
      <w:r w:rsidRPr="00F808DA">
        <w:rPr>
          <w:rFonts w:ascii="Times New Roman" w:hAnsi="Times New Roman" w:cs="Times New Roman"/>
          <w:sz w:val="24"/>
          <w:szCs w:val="24"/>
        </w:rPr>
        <w:t xml:space="preserve">. Учить подбирать существительные к названию действия </w:t>
      </w:r>
      <w:r w:rsidRPr="00F808DA">
        <w:rPr>
          <w:rFonts w:ascii="Times New Roman" w:hAnsi="Times New Roman" w:cs="Times New Roman"/>
          <w:i/>
          <w:sz w:val="24"/>
          <w:szCs w:val="24"/>
        </w:rPr>
        <w:t>(варить – суп, резать –хлеб).</w:t>
      </w:r>
      <w:r w:rsidRPr="00F808DA">
        <w:rPr>
          <w:rFonts w:ascii="Times New Roman" w:hAnsi="Times New Roman" w:cs="Times New Roman"/>
          <w:sz w:val="24"/>
          <w:szCs w:val="24"/>
        </w:rPr>
        <w:t xml:space="preserve"> Заучивать короткие стихи. Формировать навык употребления обиходных глаголов с новым лексическим значением, образованным посредством приставок, передающих оттенки действий. Учить определять количество слов в предложении в собственной и чужой речи. </w:t>
      </w:r>
    </w:p>
    <w:p w:rsidR="00F808DA" w:rsidRPr="00F808DA" w:rsidRDefault="00F808DA" w:rsidP="00F808DA">
      <w:pPr>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lastRenderedPageBreak/>
        <w:t>На втором этапе логопедической работы продолжают формироваться следующие УУД:</w:t>
      </w:r>
    </w:p>
    <w:p w:rsidR="00F808DA" w:rsidRPr="00F808DA" w:rsidRDefault="00F808DA" w:rsidP="00700DA5">
      <w:pPr>
        <w:pStyle w:val="a3"/>
        <w:numPr>
          <w:ilvl w:val="0"/>
          <w:numId w:val="124"/>
        </w:numPr>
        <w:spacing w:after="0" w:line="240" w:lineRule="auto"/>
        <w:ind w:left="0" w:right="141" w:firstLine="284"/>
        <w:jc w:val="both"/>
        <w:rPr>
          <w:rFonts w:ascii="Times New Roman" w:hAnsi="Times New Roman" w:cs="Times New Roman"/>
          <w:b/>
          <w:sz w:val="24"/>
          <w:szCs w:val="24"/>
        </w:rPr>
      </w:pPr>
      <w:r w:rsidRPr="00F808DA">
        <w:rPr>
          <w:rFonts w:ascii="Times New Roman" w:hAnsi="Times New Roman" w:cs="Times New Roman"/>
          <w:b/>
          <w:sz w:val="24"/>
          <w:szCs w:val="24"/>
        </w:rPr>
        <w:t xml:space="preserve">Коммуникативные </w:t>
      </w:r>
      <w:r w:rsidRPr="00F808DA">
        <w:rPr>
          <w:rFonts w:ascii="Times New Roman" w:hAnsi="Times New Roman" w:cs="Times New Roman"/>
          <w:sz w:val="24"/>
          <w:szCs w:val="24"/>
        </w:rPr>
        <w:t>(умение вести диалог по ходу учебной работы: задавать вопросы, уточнять задания, обращаться за разъяснениями к педагогу и т.д.).</w:t>
      </w:r>
    </w:p>
    <w:p w:rsidR="00F808DA" w:rsidRPr="00F808DA" w:rsidRDefault="00F808DA" w:rsidP="00700DA5">
      <w:pPr>
        <w:pStyle w:val="a3"/>
        <w:numPr>
          <w:ilvl w:val="0"/>
          <w:numId w:val="124"/>
        </w:numPr>
        <w:spacing w:after="0" w:line="240" w:lineRule="auto"/>
        <w:ind w:left="0" w:right="141" w:firstLine="284"/>
        <w:jc w:val="both"/>
        <w:rPr>
          <w:rFonts w:ascii="Times New Roman" w:hAnsi="Times New Roman" w:cs="Times New Roman"/>
          <w:b/>
          <w:sz w:val="24"/>
          <w:szCs w:val="24"/>
        </w:rPr>
      </w:pPr>
      <w:r w:rsidRPr="00F808DA">
        <w:rPr>
          <w:rFonts w:ascii="Times New Roman" w:hAnsi="Times New Roman" w:cs="Times New Roman"/>
          <w:b/>
          <w:sz w:val="24"/>
          <w:szCs w:val="24"/>
        </w:rPr>
        <w:t xml:space="preserve">Познавательные </w:t>
      </w:r>
      <w:r w:rsidRPr="00F808DA">
        <w:rPr>
          <w:rFonts w:ascii="Times New Roman" w:hAnsi="Times New Roman" w:cs="Times New Roman"/>
          <w:sz w:val="24"/>
          <w:szCs w:val="24"/>
        </w:rPr>
        <w:t>(умение правильно оформлять лексико-грамматические конструкции как в устной, так и в письменной речи, ).</w:t>
      </w:r>
    </w:p>
    <w:p w:rsidR="00F808DA" w:rsidRPr="00F808DA" w:rsidRDefault="00F808DA" w:rsidP="00700DA5">
      <w:pPr>
        <w:pStyle w:val="a3"/>
        <w:numPr>
          <w:ilvl w:val="0"/>
          <w:numId w:val="124"/>
        </w:numPr>
        <w:spacing w:after="0" w:line="240" w:lineRule="auto"/>
        <w:ind w:left="0" w:right="141" w:firstLine="284"/>
        <w:jc w:val="both"/>
        <w:rPr>
          <w:rFonts w:ascii="Times New Roman" w:hAnsi="Times New Roman" w:cs="Times New Roman"/>
          <w:b/>
          <w:sz w:val="24"/>
          <w:szCs w:val="24"/>
        </w:rPr>
      </w:pPr>
      <w:r w:rsidRPr="00F808DA">
        <w:rPr>
          <w:rFonts w:ascii="Times New Roman" w:hAnsi="Times New Roman" w:cs="Times New Roman"/>
          <w:b/>
          <w:sz w:val="24"/>
          <w:szCs w:val="24"/>
        </w:rPr>
        <w:t xml:space="preserve">Регулятивные </w:t>
      </w:r>
      <w:r w:rsidRPr="00F808DA">
        <w:rPr>
          <w:rFonts w:ascii="Times New Roman" w:hAnsi="Times New Roman" w:cs="Times New Roman"/>
          <w:sz w:val="24"/>
          <w:szCs w:val="24"/>
        </w:rPr>
        <w:t>(умение подводить итоги и давать оценку ответов других учащихся).</w:t>
      </w:r>
    </w:p>
    <w:p w:rsidR="00F808DA" w:rsidRPr="00F808DA" w:rsidRDefault="00F808DA" w:rsidP="00F808DA">
      <w:pPr>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b/>
          <w:sz w:val="24"/>
          <w:szCs w:val="24"/>
        </w:rPr>
        <w:t xml:space="preserve">Лексические темы: </w:t>
      </w:r>
      <w:r w:rsidRPr="00F808DA">
        <w:rPr>
          <w:rFonts w:ascii="Times New Roman" w:hAnsi="Times New Roman" w:cs="Times New Roman"/>
          <w:sz w:val="24"/>
          <w:szCs w:val="24"/>
        </w:rPr>
        <w:t>«Сезонные изменения в природе», «Овощи», «Фрукты», «Ягоды», «Орехи», «Грибы», «Квартира. Комната», «Мебель», «Посуда», «Одежда», «Обувь», «Деревья», «Домашние животные», «Дикие животные», «Домашние и дикие птицы», «Птицы перелетные и зимующие», «Насекомые вредные и полезные», «Рыбы».</w:t>
      </w:r>
    </w:p>
    <w:p w:rsidR="00F808DA" w:rsidRPr="00F808DA" w:rsidRDefault="00F808DA" w:rsidP="00F808DA">
      <w:pPr>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b/>
          <w:sz w:val="24"/>
          <w:szCs w:val="24"/>
        </w:rPr>
        <w:t>Грамматические темы:</w:t>
      </w:r>
      <w:r w:rsidRPr="00F808DA">
        <w:rPr>
          <w:rFonts w:ascii="Times New Roman" w:hAnsi="Times New Roman" w:cs="Times New Roman"/>
          <w:sz w:val="24"/>
          <w:szCs w:val="24"/>
        </w:rPr>
        <w:t xml:space="preserve"> «Безударные гласные», «Проверяемые ударением гласные», «Корень слова», «Состав слова», «Однокоренные слова», «Окончания», «Приставка», «Суффикс», «Приставки и предлоги», «Сложные слова», «Род  имен существительных и прилагательных», «Изменение имен существительных по родам и числам в сочетании с прилагательными», «Изменение имен прилагательных по падежам, родам, числам в зависимости от существительных», «Склонение имен существительных», «Изменение глаголов по лицам и числам».</w:t>
      </w:r>
    </w:p>
    <w:p w:rsidR="00F808DA" w:rsidRPr="00F808DA" w:rsidRDefault="00F808DA" w:rsidP="00F808DA">
      <w:pPr>
        <w:spacing w:after="0" w:line="240" w:lineRule="auto"/>
        <w:ind w:right="141" w:firstLine="284"/>
        <w:jc w:val="both"/>
        <w:rPr>
          <w:rFonts w:ascii="Times New Roman" w:hAnsi="Times New Roman" w:cs="Times New Roman"/>
          <w:sz w:val="24"/>
          <w:szCs w:val="24"/>
        </w:rPr>
      </w:pPr>
    </w:p>
    <w:p w:rsidR="00F808DA" w:rsidRPr="00F808DA" w:rsidRDefault="00F808DA" w:rsidP="00F808DA">
      <w:pPr>
        <w:spacing w:after="0" w:line="240" w:lineRule="auto"/>
        <w:ind w:right="141" w:firstLine="284"/>
        <w:jc w:val="both"/>
        <w:rPr>
          <w:rFonts w:ascii="Times New Roman" w:hAnsi="Times New Roman" w:cs="Times New Roman"/>
          <w:b/>
          <w:i/>
          <w:sz w:val="24"/>
          <w:szCs w:val="24"/>
        </w:rPr>
      </w:pPr>
      <w:r w:rsidRPr="00F808DA">
        <w:rPr>
          <w:rFonts w:ascii="Times New Roman" w:hAnsi="Times New Roman" w:cs="Times New Roman"/>
          <w:b/>
          <w:i/>
          <w:sz w:val="24"/>
          <w:szCs w:val="24"/>
        </w:rPr>
        <w:t xml:space="preserve">Содержание логопедической работы  на </w:t>
      </w:r>
      <w:r w:rsidRPr="00F808DA">
        <w:rPr>
          <w:rFonts w:ascii="Times New Roman" w:hAnsi="Times New Roman" w:cs="Times New Roman"/>
          <w:b/>
          <w:i/>
          <w:sz w:val="24"/>
          <w:szCs w:val="24"/>
          <w:lang w:val="en-US"/>
        </w:rPr>
        <w:t>III</w:t>
      </w:r>
      <w:r w:rsidRPr="00F808DA">
        <w:rPr>
          <w:rFonts w:ascii="Times New Roman" w:hAnsi="Times New Roman" w:cs="Times New Roman"/>
          <w:b/>
          <w:i/>
          <w:sz w:val="24"/>
          <w:szCs w:val="24"/>
        </w:rPr>
        <w:t xml:space="preserve"> этапе:</w:t>
      </w:r>
    </w:p>
    <w:p w:rsidR="00F808DA" w:rsidRPr="00F808DA" w:rsidRDefault="00F808DA" w:rsidP="00F808DA">
      <w:pPr>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Задачи:</w:t>
      </w:r>
    </w:p>
    <w:p w:rsidR="00F808DA" w:rsidRPr="00F808DA" w:rsidRDefault="00F808DA" w:rsidP="00700DA5">
      <w:pPr>
        <w:pStyle w:val="a3"/>
        <w:numPr>
          <w:ilvl w:val="0"/>
          <w:numId w:val="125"/>
        </w:numPr>
        <w:spacing w:after="0" w:line="240" w:lineRule="auto"/>
        <w:ind w:left="0" w:right="141" w:firstLine="284"/>
        <w:jc w:val="both"/>
        <w:rPr>
          <w:rFonts w:ascii="Times New Roman" w:hAnsi="Times New Roman" w:cs="Times New Roman"/>
          <w:sz w:val="24"/>
          <w:szCs w:val="24"/>
        </w:rPr>
      </w:pPr>
      <w:r w:rsidRPr="00F808DA">
        <w:rPr>
          <w:rFonts w:ascii="Times New Roman" w:hAnsi="Times New Roman" w:cs="Times New Roman"/>
          <w:sz w:val="24"/>
          <w:szCs w:val="24"/>
        </w:rPr>
        <w:t>Развитие навыков связного высказывания.</w:t>
      </w:r>
    </w:p>
    <w:p w:rsidR="00F808DA" w:rsidRPr="00F808DA" w:rsidRDefault="00F808DA" w:rsidP="00700DA5">
      <w:pPr>
        <w:pStyle w:val="a3"/>
        <w:numPr>
          <w:ilvl w:val="0"/>
          <w:numId w:val="125"/>
        </w:numPr>
        <w:spacing w:after="0" w:line="240" w:lineRule="auto"/>
        <w:ind w:left="0" w:right="141" w:firstLine="284"/>
        <w:jc w:val="both"/>
        <w:rPr>
          <w:rFonts w:ascii="Times New Roman" w:hAnsi="Times New Roman" w:cs="Times New Roman"/>
          <w:sz w:val="24"/>
          <w:szCs w:val="24"/>
        </w:rPr>
      </w:pPr>
      <w:r w:rsidRPr="00F808DA">
        <w:rPr>
          <w:rFonts w:ascii="Times New Roman" w:hAnsi="Times New Roman" w:cs="Times New Roman"/>
          <w:sz w:val="24"/>
          <w:szCs w:val="24"/>
        </w:rPr>
        <w:t>Установление последовательности высказывания.</w:t>
      </w:r>
    </w:p>
    <w:p w:rsidR="00F808DA" w:rsidRPr="00F808DA" w:rsidRDefault="00F808DA" w:rsidP="00700DA5">
      <w:pPr>
        <w:pStyle w:val="a3"/>
        <w:numPr>
          <w:ilvl w:val="0"/>
          <w:numId w:val="125"/>
        </w:numPr>
        <w:spacing w:after="0" w:line="240" w:lineRule="auto"/>
        <w:ind w:left="0" w:right="141" w:firstLine="284"/>
        <w:jc w:val="both"/>
        <w:rPr>
          <w:rFonts w:ascii="Times New Roman" w:hAnsi="Times New Roman" w:cs="Times New Roman"/>
          <w:sz w:val="24"/>
          <w:szCs w:val="24"/>
        </w:rPr>
      </w:pPr>
      <w:r w:rsidRPr="00F808DA">
        <w:rPr>
          <w:rFonts w:ascii="Times New Roman" w:hAnsi="Times New Roman" w:cs="Times New Roman"/>
          <w:sz w:val="24"/>
          <w:szCs w:val="24"/>
        </w:rPr>
        <w:t>Отбор языковых средств для построения высказывания (доказательство, оценка и т.д.)</w:t>
      </w:r>
    </w:p>
    <w:p w:rsidR="00F808DA" w:rsidRPr="00F808DA" w:rsidRDefault="00F808DA" w:rsidP="00700DA5">
      <w:pPr>
        <w:pStyle w:val="a3"/>
        <w:numPr>
          <w:ilvl w:val="0"/>
          <w:numId w:val="125"/>
        </w:numPr>
        <w:spacing w:after="0" w:line="240" w:lineRule="auto"/>
        <w:ind w:left="0" w:right="141" w:firstLine="284"/>
        <w:jc w:val="both"/>
        <w:rPr>
          <w:rFonts w:ascii="Times New Roman" w:hAnsi="Times New Roman" w:cs="Times New Roman"/>
          <w:sz w:val="24"/>
          <w:szCs w:val="24"/>
        </w:rPr>
      </w:pPr>
      <w:r w:rsidRPr="00F808DA">
        <w:rPr>
          <w:rFonts w:ascii="Times New Roman" w:hAnsi="Times New Roman" w:cs="Times New Roman"/>
          <w:sz w:val="24"/>
          <w:szCs w:val="24"/>
        </w:rPr>
        <w:t>Совершенствование навыка строить и перестраивать предложения по заданным образцам.</w:t>
      </w:r>
    </w:p>
    <w:p w:rsidR="00F808DA" w:rsidRPr="00F808DA" w:rsidRDefault="00F808DA" w:rsidP="00700DA5">
      <w:pPr>
        <w:pStyle w:val="a3"/>
        <w:numPr>
          <w:ilvl w:val="0"/>
          <w:numId w:val="125"/>
        </w:numPr>
        <w:spacing w:after="0" w:line="240" w:lineRule="auto"/>
        <w:ind w:left="0" w:right="141" w:firstLine="284"/>
        <w:jc w:val="both"/>
        <w:rPr>
          <w:rFonts w:ascii="Times New Roman" w:hAnsi="Times New Roman" w:cs="Times New Roman"/>
          <w:sz w:val="24"/>
          <w:szCs w:val="24"/>
        </w:rPr>
      </w:pPr>
      <w:r w:rsidRPr="00F808DA">
        <w:rPr>
          <w:rFonts w:ascii="Times New Roman" w:hAnsi="Times New Roman" w:cs="Times New Roman"/>
          <w:sz w:val="24"/>
          <w:szCs w:val="24"/>
        </w:rPr>
        <w:t>Совершенствование коммуникативных умений и навыков.</w:t>
      </w:r>
    </w:p>
    <w:p w:rsidR="00F808DA" w:rsidRPr="00F808DA" w:rsidRDefault="00F808DA" w:rsidP="00F808DA">
      <w:pPr>
        <w:spacing w:after="0" w:line="240" w:lineRule="auto"/>
        <w:ind w:right="141" w:firstLine="284"/>
        <w:jc w:val="both"/>
        <w:rPr>
          <w:rFonts w:ascii="Times New Roman" w:hAnsi="Times New Roman" w:cs="Times New Roman"/>
          <w:i/>
          <w:sz w:val="24"/>
          <w:szCs w:val="24"/>
          <w:u w:val="single"/>
        </w:rPr>
      </w:pPr>
      <w:r w:rsidRPr="00F808DA">
        <w:rPr>
          <w:rFonts w:ascii="Times New Roman" w:hAnsi="Times New Roman" w:cs="Times New Roman"/>
          <w:i/>
          <w:sz w:val="24"/>
          <w:szCs w:val="24"/>
          <w:u w:val="single"/>
        </w:rPr>
        <w:t>Развитие связной речи</w:t>
      </w:r>
    </w:p>
    <w:p w:rsidR="00F808DA" w:rsidRPr="00F808DA" w:rsidRDefault="00F808DA" w:rsidP="00F808DA">
      <w:pPr>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Формировать навыки выделения частей рассказа, анализа причинно-следственных  и временных связей, существующих между ними. Продолжать совершенствовать навыки распространения предложений.</w:t>
      </w:r>
    </w:p>
    <w:p w:rsidR="00F808DA" w:rsidRPr="00F808DA" w:rsidRDefault="00F808DA" w:rsidP="00700DA5">
      <w:pPr>
        <w:numPr>
          <w:ilvl w:val="0"/>
          <w:numId w:val="127"/>
        </w:numPr>
        <w:spacing w:after="0" w:line="240" w:lineRule="auto"/>
        <w:ind w:left="0" w:right="141" w:firstLine="284"/>
        <w:jc w:val="both"/>
        <w:rPr>
          <w:rFonts w:ascii="Times New Roman" w:hAnsi="Times New Roman" w:cs="Times New Roman"/>
          <w:sz w:val="24"/>
          <w:szCs w:val="24"/>
        </w:rPr>
      </w:pPr>
      <w:r w:rsidRPr="00F808DA">
        <w:rPr>
          <w:rFonts w:ascii="Times New Roman" w:hAnsi="Times New Roman" w:cs="Times New Roman"/>
          <w:sz w:val="24"/>
          <w:szCs w:val="24"/>
        </w:rPr>
        <w:t xml:space="preserve"> Продолжать совершенствовать навык пересказа сказок, рассказов:</w:t>
      </w:r>
    </w:p>
    <w:p w:rsidR="00F808DA" w:rsidRPr="00F808DA" w:rsidRDefault="00F808DA" w:rsidP="00F808DA">
      <w:pPr>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 xml:space="preserve">     - с распространением предложений;</w:t>
      </w:r>
    </w:p>
    <w:p w:rsidR="00F808DA" w:rsidRPr="00F808DA" w:rsidRDefault="00F808DA" w:rsidP="00F808DA">
      <w:pPr>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 xml:space="preserve">     - с добавлением эпизодов;</w:t>
      </w:r>
    </w:p>
    <w:p w:rsidR="00F808DA" w:rsidRPr="00F808DA" w:rsidRDefault="00F808DA" w:rsidP="00F808DA">
      <w:pPr>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 xml:space="preserve">     - с творческим введением новых частей сюжетной линии (начала,   завершения сюжета).</w:t>
      </w:r>
    </w:p>
    <w:p w:rsidR="00F808DA" w:rsidRPr="00F808DA" w:rsidRDefault="00F808DA" w:rsidP="00700DA5">
      <w:pPr>
        <w:numPr>
          <w:ilvl w:val="0"/>
          <w:numId w:val="127"/>
        </w:numPr>
        <w:spacing w:after="0" w:line="240" w:lineRule="auto"/>
        <w:ind w:left="0" w:right="141" w:firstLine="284"/>
        <w:jc w:val="both"/>
        <w:rPr>
          <w:rFonts w:ascii="Times New Roman" w:hAnsi="Times New Roman" w:cs="Times New Roman"/>
          <w:sz w:val="24"/>
          <w:szCs w:val="24"/>
        </w:rPr>
      </w:pPr>
      <w:r w:rsidRPr="00F808DA">
        <w:rPr>
          <w:rFonts w:ascii="Times New Roman" w:hAnsi="Times New Roman" w:cs="Times New Roman"/>
          <w:sz w:val="24"/>
          <w:szCs w:val="24"/>
        </w:rPr>
        <w:t xml:space="preserve"> Заучивать стихотворения.</w:t>
      </w:r>
    </w:p>
    <w:p w:rsidR="00F808DA" w:rsidRPr="00F808DA" w:rsidRDefault="00F808DA" w:rsidP="00700DA5">
      <w:pPr>
        <w:numPr>
          <w:ilvl w:val="0"/>
          <w:numId w:val="127"/>
        </w:numPr>
        <w:spacing w:after="0" w:line="240" w:lineRule="auto"/>
        <w:ind w:left="0" w:right="141" w:firstLine="284"/>
        <w:jc w:val="both"/>
        <w:rPr>
          <w:rFonts w:ascii="Times New Roman" w:hAnsi="Times New Roman" w:cs="Times New Roman"/>
          <w:sz w:val="24"/>
          <w:szCs w:val="24"/>
        </w:rPr>
      </w:pPr>
      <w:r w:rsidRPr="00F808DA">
        <w:rPr>
          <w:rFonts w:ascii="Times New Roman" w:hAnsi="Times New Roman" w:cs="Times New Roman"/>
          <w:sz w:val="24"/>
          <w:szCs w:val="24"/>
        </w:rPr>
        <w:t xml:space="preserve"> Продолжать учить составлять рассказ по картине, серии сюжетных картинок.</w:t>
      </w:r>
    </w:p>
    <w:p w:rsidR="00F808DA" w:rsidRPr="00F808DA" w:rsidRDefault="00F808DA" w:rsidP="00700DA5">
      <w:pPr>
        <w:numPr>
          <w:ilvl w:val="0"/>
          <w:numId w:val="127"/>
        </w:numPr>
        <w:spacing w:after="0" w:line="240" w:lineRule="auto"/>
        <w:ind w:left="0" w:right="141" w:firstLine="284"/>
        <w:jc w:val="both"/>
        <w:rPr>
          <w:rFonts w:ascii="Times New Roman" w:hAnsi="Times New Roman" w:cs="Times New Roman"/>
          <w:sz w:val="24"/>
          <w:szCs w:val="24"/>
        </w:rPr>
      </w:pPr>
      <w:r w:rsidRPr="00F808DA">
        <w:rPr>
          <w:rFonts w:ascii="Times New Roman" w:hAnsi="Times New Roman" w:cs="Times New Roman"/>
          <w:sz w:val="24"/>
          <w:szCs w:val="24"/>
        </w:rPr>
        <w:t xml:space="preserve"> Учить составлять развернутый рассказ о каком-либо событии, путем последовательного описания действий, поступков и т.д.</w:t>
      </w:r>
    </w:p>
    <w:p w:rsidR="00F808DA" w:rsidRPr="00F808DA" w:rsidRDefault="00F808DA" w:rsidP="00F808DA">
      <w:pPr>
        <w:spacing w:after="0" w:line="240" w:lineRule="auto"/>
        <w:ind w:right="141" w:firstLine="284"/>
        <w:jc w:val="both"/>
        <w:rPr>
          <w:rFonts w:ascii="Times New Roman" w:hAnsi="Times New Roman" w:cs="Times New Roman"/>
          <w:i/>
          <w:sz w:val="24"/>
          <w:szCs w:val="24"/>
          <w:u w:val="single"/>
        </w:rPr>
      </w:pPr>
    </w:p>
    <w:p w:rsidR="00F808DA" w:rsidRPr="00F808DA" w:rsidRDefault="00F808DA" w:rsidP="00F808DA">
      <w:pPr>
        <w:spacing w:after="0" w:line="240" w:lineRule="auto"/>
        <w:ind w:right="141" w:firstLine="284"/>
        <w:jc w:val="both"/>
        <w:rPr>
          <w:rFonts w:ascii="Times New Roman" w:hAnsi="Times New Roman" w:cs="Times New Roman"/>
          <w:i/>
          <w:sz w:val="24"/>
          <w:szCs w:val="24"/>
          <w:u w:val="single"/>
        </w:rPr>
      </w:pPr>
      <w:r w:rsidRPr="00F808DA">
        <w:rPr>
          <w:rFonts w:ascii="Times New Roman" w:hAnsi="Times New Roman" w:cs="Times New Roman"/>
          <w:i/>
          <w:sz w:val="24"/>
          <w:szCs w:val="24"/>
          <w:u w:val="single"/>
        </w:rPr>
        <w:t>Формирование коммуникативных умений и навыков</w:t>
      </w:r>
    </w:p>
    <w:p w:rsidR="00F808DA" w:rsidRPr="00F808DA" w:rsidRDefault="00F808DA" w:rsidP="00700DA5">
      <w:pPr>
        <w:numPr>
          <w:ilvl w:val="0"/>
          <w:numId w:val="128"/>
        </w:numPr>
        <w:spacing w:after="0" w:line="240" w:lineRule="auto"/>
        <w:ind w:left="0" w:right="141" w:firstLine="284"/>
        <w:jc w:val="both"/>
        <w:rPr>
          <w:rFonts w:ascii="Times New Roman" w:hAnsi="Times New Roman" w:cs="Times New Roman"/>
          <w:sz w:val="24"/>
          <w:szCs w:val="24"/>
        </w:rPr>
      </w:pPr>
      <w:r w:rsidRPr="00F808DA">
        <w:rPr>
          <w:rFonts w:ascii="Times New Roman" w:hAnsi="Times New Roman" w:cs="Times New Roman"/>
          <w:sz w:val="24"/>
          <w:szCs w:val="24"/>
        </w:rPr>
        <w:t>Совершенствовать  навык ведения диалога в зависимости от ситуации. Учить примерять на себя различные роли (ученик, учитель и т.д.). Учить соблюдать речевой этикет при общении.</w:t>
      </w:r>
    </w:p>
    <w:p w:rsidR="00F808DA" w:rsidRPr="00F808DA" w:rsidRDefault="00F808DA" w:rsidP="00700DA5">
      <w:pPr>
        <w:numPr>
          <w:ilvl w:val="0"/>
          <w:numId w:val="128"/>
        </w:numPr>
        <w:spacing w:after="0" w:line="240" w:lineRule="auto"/>
        <w:ind w:left="0" w:right="141" w:firstLine="284"/>
        <w:jc w:val="both"/>
        <w:rPr>
          <w:rFonts w:ascii="Times New Roman" w:hAnsi="Times New Roman" w:cs="Times New Roman"/>
          <w:sz w:val="24"/>
          <w:szCs w:val="24"/>
        </w:rPr>
      </w:pPr>
      <w:r w:rsidRPr="00F808DA">
        <w:rPr>
          <w:rFonts w:ascii="Times New Roman" w:hAnsi="Times New Roman" w:cs="Times New Roman"/>
          <w:sz w:val="24"/>
          <w:szCs w:val="24"/>
        </w:rPr>
        <w:t>Учить пользоваться различными источниками информации.</w:t>
      </w:r>
    </w:p>
    <w:p w:rsidR="00F808DA" w:rsidRPr="00F808DA" w:rsidRDefault="00F808DA" w:rsidP="00700DA5">
      <w:pPr>
        <w:numPr>
          <w:ilvl w:val="0"/>
          <w:numId w:val="128"/>
        </w:numPr>
        <w:spacing w:after="0" w:line="240" w:lineRule="auto"/>
        <w:ind w:left="0" w:right="141" w:firstLine="284"/>
        <w:jc w:val="both"/>
        <w:rPr>
          <w:rFonts w:ascii="Times New Roman" w:hAnsi="Times New Roman" w:cs="Times New Roman"/>
          <w:sz w:val="24"/>
          <w:szCs w:val="24"/>
        </w:rPr>
      </w:pPr>
      <w:r w:rsidRPr="00F808DA">
        <w:rPr>
          <w:rFonts w:ascii="Times New Roman" w:hAnsi="Times New Roman" w:cs="Times New Roman"/>
          <w:sz w:val="24"/>
          <w:szCs w:val="24"/>
        </w:rPr>
        <w:t xml:space="preserve">Совершенствовать навык построения предложений разных типов. Работать над интонационной выразительностью речи, культурой поведения во время разговора. </w:t>
      </w:r>
    </w:p>
    <w:p w:rsidR="00F808DA" w:rsidRPr="00F808DA" w:rsidRDefault="00F808DA" w:rsidP="00F808DA">
      <w:pPr>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 xml:space="preserve">На </w:t>
      </w:r>
      <w:r w:rsidRPr="00F808DA">
        <w:rPr>
          <w:rFonts w:ascii="Times New Roman" w:hAnsi="Times New Roman" w:cs="Times New Roman"/>
          <w:sz w:val="24"/>
          <w:szCs w:val="24"/>
          <w:lang w:val="en-US"/>
        </w:rPr>
        <w:t>III</w:t>
      </w:r>
      <w:r w:rsidRPr="00F808DA">
        <w:rPr>
          <w:rFonts w:ascii="Times New Roman" w:hAnsi="Times New Roman" w:cs="Times New Roman"/>
          <w:sz w:val="24"/>
          <w:szCs w:val="24"/>
        </w:rPr>
        <w:t xml:space="preserve"> этапе у детей формируются следующие УУД:</w:t>
      </w:r>
    </w:p>
    <w:p w:rsidR="00F808DA" w:rsidRPr="00F808DA" w:rsidRDefault="00F808DA" w:rsidP="00700DA5">
      <w:pPr>
        <w:pStyle w:val="a3"/>
        <w:numPr>
          <w:ilvl w:val="0"/>
          <w:numId w:val="126"/>
        </w:numPr>
        <w:spacing w:after="0" w:line="240" w:lineRule="auto"/>
        <w:ind w:left="0" w:right="141" w:firstLine="284"/>
        <w:jc w:val="both"/>
        <w:rPr>
          <w:rFonts w:ascii="Times New Roman" w:hAnsi="Times New Roman" w:cs="Times New Roman"/>
          <w:b/>
          <w:sz w:val="24"/>
          <w:szCs w:val="24"/>
        </w:rPr>
      </w:pPr>
      <w:r w:rsidRPr="00F808DA">
        <w:rPr>
          <w:rFonts w:ascii="Times New Roman" w:hAnsi="Times New Roman" w:cs="Times New Roman"/>
          <w:b/>
          <w:sz w:val="24"/>
          <w:szCs w:val="24"/>
        </w:rPr>
        <w:lastRenderedPageBreak/>
        <w:t xml:space="preserve">Познавательные </w:t>
      </w:r>
      <w:r w:rsidRPr="00F808DA">
        <w:rPr>
          <w:rFonts w:ascii="Times New Roman" w:hAnsi="Times New Roman" w:cs="Times New Roman"/>
          <w:sz w:val="24"/>
          <w:szCs w:val="24"/>
        </w:rPr>
        <w:t>(умение пересказывать с опорой на серию сюжетных картинок, умение пересказывать по сюжетной картинке, составление рассказа по серии сюжетных картинок, по одной сюжетной картинке)</w:t>
      </w:r>
    </w:p>
    <w:p w:rsidR="00F808DA" w:rsidRPr="00F808DA" w:rsidRDefault="00F808DA" w:rsidP="00700DA5">
      <w:pPr>
        <w:pStyle w:val="a3"/>
        <w:numPr>
          <w:ilvl w:val="0"/>
          <w:numId w:val="126"/>
        </w:numPr>
        <w:spacing w:after="0" w:line="240" w:lineRule="auto"/>
        <w:ind w:left="0" w:right="141" w:firstLine="284"/>
        <w:jc w:val="both"/>
        <w:rPr>
          <w:rFonts w:ascii="Times New Roman" w:hAnsi="Times New Roman" w:cs="Times New Roman"/>
          <w:b/>
          <w:sz w:val="24"/>
          <w:szCs w:val="24"/>
        </w:rPr>
      </w:pPr>
      <w:r w:rsidRPr="00F808DA">
        <w:rPr>
          <w:rFonts w:ascii="Times New Roman" w:hAnsi="Times New Roman" w:cs="Times New Roman"/>
          <w:b/>
          <w:sz w:val="24"/>
          <w:szCs w:val="24"/>
        </w:rPr>
        <w:t xml:space="preserve">Коммуникативные </w:t>
      </w:r>
      <w:r w:rsidRPr="00F808DA">
        <w:rPr>
          <w:rFonts w:ascii="Times New Roman" w:hAnsi="Times New Roman" w:cs="Times New Roman"/>
          <w:sz w:val="24"/>
          <w:szCs w:val="24"/>
        </w:rPr>
        <w:t>(самостоятельный рассказ, овладение разговорно-диалогической речью и монологом)</w:t>
      </w:r>
    </w:p>
    <w:p w:rsidR="00F808DA" w:rsidRPr="00F808DA" w:rsidRDefault="00F808DA" w:rsidP="00700DA5">
      <w:pPr>
        <w:pStyle w:val="a3"/>
        <w:numPr>
          <w:ilvl w:val="0"/>
          <w:numId w:val="126"/>
        </w:numPr>
        <w:spacing w:after="0" w:line="240" w:lineRule="auto"/>
        <w:ind w:left="0" w:right="141" w:firstLine="284"/>
        <w:jc w:val="both"/>
        <w:rPr>
          <w:rFonts w:ascii="Times New Roman" w:hAnsi="Times New Roman" w:cs="Times New Roman"/>
          <w:b/>
          <w:sz w:val="24"/>
          <w:szCs w:val="24"/>
        </w:rPr>
      </w:pPr>
      <w:r w:rsidRPr="00F808DA">
        <w:rPr>
          <w:rFonts w:ascii="Times New Roman" w:hAnsi="Times New Roman" w:cs="Times New Roman"/>
          <w:b/>
          <w:sz w:val="24"/>
          <w:szCs w:val="24"/>
        </w:rPr>
        <w:t xml:space="preserve">Регулятивные </w:t>
      </w:r>
      <w:r w:rsidRPr="00F808DA">
        <w:rPr>
          <w:rFonts w:ascii="Times New Roman" w:hAnsi="Times New Roman" w:cs="Times New Roman"/>
          <w:sz w:val="24"/>
          <w:szCs w:val="24"/>
        </w:rPr>
        <w:t>(умение подводить итоги и давать оценку ответов учащихся).</w:t>
      </w:r>
    </w:p>
    <w:p w:rsidR="00F808DA" w:rsidRPr="00F808DA" w:rsidRDefault="00F808DA" w:rsidP="00F808DA">
      <w:pPr>
        <w:pStyle w:val="a3"/>
        <w:spacing w:after="0" w:line="240" w:lineRule="auto"/>
        <w:ind w:left="0" w:right="141" w:firstLine="284"/>
        <w:jc w:val="both"/>
        <w:rPr>
          <w:rFonts w:ascii="Times New Roman" w:hAnsi="Times New Roman" w:cs="Times New Roman"/>
          <w:b/>
          <w:sz w:val="24"/>
          <w:szCs w:val="24"/>
        </w:rPr>
      </w:pPr>
    </w:p>
    <w:p w:rsidR="00F808DA" w:rsidRPr="00F808DA" w:rsidRDefault="00F808DA" w:rsidP="00F808DA">
      <w:pPr>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b/>
          <w:sz w:val="24"/>
          <w:szCs w:val="24"/>
        </w:rPr>
        <w:t xml:space="preserve">Лексические темы: </w:t>
      </w:r>
      <w:r w:rsidRPr="00F808DA">
        <w:rPr>
          <w:rFonts w:ascii="Times New Roman" w:hAnsi="Times New Roman" w:cs="Times New Roman"/>
          <w:sz w:val="24"/>
          <w:szCs w:val="24"/>
        </w:rPr>
        <w:t>«Сезонные изменения в природе», «Квартира. Комната», «Птицы прелетные и зимующие», «Насекомые вредные и полезные», «Вода в природе: реки, озера, болота», «Страна», «Воздух», «Столица Родины», «Охрана здоровья», «Правила дорожного движения».</w:t>
      </w:r>
    </w:p>
    <w:p w:rsidR="00F808DA" w:rsidRPr="00F808DA" w:rsidRDefault="00F808DA" w:rsidP="00F808DA">
      <w:pPr>
        <w:spacing w:after="0" w:line="240" w:lineRule="auto"/>
        <w:ind w:right="141" w:firstLine="284"/>
        <w:jc w:val="both"/>
        <w:rPr>
          <w:rFonts w:ascii="Times New Roman" w:hAnsi="Times New Roman" w:cs="Times New Roman"/>
          <w:sz w:val="24"/>
          <w:szCs w:val="24"/>
        </w:rPr>
      </w:pPr>
    </w:p>
    <w:p w:rsidR="00F808DA" w:rsidRPr="00F808DA" w:rsidRDefault="00F808DA" w:rsidP="00F808DA">
      <w:pPr>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b/>
          <w:sz w:val="24"/>
          <w:szCs w:val="24"/>
        </w:rPr>
        <w:t xml:space="preserve">Грамматические темы: </w:t>
      </w:r>
      <w:r w:rsidRPr="00F808DA">
        <w:rPr>
          <w:rFonts w:ascii="Times New Roman" w:hAnsi="Times New Roman" w:cs="Times New Roman"/>
          <w:sz w:val="24"/>
          <w:szCs w:val="24"/>
        </w:rPr>
        <w:t>«Повествовательные предложения», «Вопросительные предложения», «Восклицательные предложения», «Предложения с однородными членами, с союзами И, А, НО и без союзов», «Связь слов в предложении».</w:t>
      </w:r>
    </w:p>
    <w:p w:rsidR="00F808DA" w:rsidRPr="00F808DA" w:rsidRDefault="00F808DA" w:rsidP="00F808DA">
      <w:pPr>
        <w:spacing w:after="0" w:line="240" w:lineRule="auto"/>
        <w:ind w:right="141" w:firstLine="284"/>
        <w:jc w:val="both"/>
        <w:rPr>
          <w:rFonts w:ascii="Times New Roman" w:hAnsi="Times New Roman" w:cs="Times New Roman"/>
          <w:sz w:val="24"/>
          <w:szCs w:val="24"/>
        </w:rPr>
      </w:pPr>
    </w:p>
    <w:p w:rsidR="00F808DA" w:rsidRPr="00F808DA" w:rsidRDefault="00F808DA" w:rsidP="00F808DA">
      <w:pPr>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В результате логопедической работы к концу 6 класса учащиеся должны научиться:</w:t>
      </w:r>
    </w:p>
    <w:p w:rsidR="00F808DA" w:rsidRPr="00F808DA" w:rsidRDefault="00F808DA" w:rsidP="00F808DA">
      <w:pPr>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-составлять рассказы, пересказы;</w:t>
      </w:r>
      <w:r w:rsidRPr="00F808DA">
        <w:rPr>
          <w:rFonts w:ascii="Times New Roman" w:hAnsi="Times New Roman" w:cs="Times New Roman"/>
          <w:sz w:val="24"/>
          <w:szCs w:val="24"/>
        </w:rPr>
        <w:br/>
        <w:t>- владеть навыками творческого рассказывания;</w:t>
      </w:r>
    </w:p>
    <w:p w:rsidR="00F808DA" w:rsidRPr="00F808DA" w:rsidRDefault="00F808DA" w:rsidP="00F808DA">
      <w:pPr>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 адекватно употреблять в самостоятельной речи простые и сложные предложения, усложняя их придаточными, однородными членами предложения и т. д.;</w:t>
      </w:r>
      <w:r w:rsidRPr="00F808DA">
        <w:rPr>
          <w:rFonts w:ascii="Times New Roman" w:hAnsi="Times New Roman" w:cs="Times New Roman"/>
          <w:sz w:val="24"/>
          <w:szCs w:val="24"/>
        </w:rPr>
        <w:br/>
        <w:t>- понимать и использовать в самостоятельной речи простые и сложные предлоги;</w:t>
      </w:r>
      <w:r w:rsidRPr="00F808DA">
        <w:rPr>
          <w:rFonts w:ascii="Times New Roman" w:hAnsi="Times New Roman" w:cs="Times New Roman"/>
          <w:sz w:val="24"/>
          <w:szCs w:val="24"/>
        </w:rPr>
        <w:br/>
        <w:t>- понимать и применять в речи основные  лексико-грамматические категории слов;</w:t>
      </w:r>
      <w:r w:rsidRPr="00F808DA">
        <w:rPr>
          <w:rFonts w:ascii="Times New Roman" w:hAnsi="Times New Roman" w:cs="Times New Roman"/>
          <w:sz w:val="24"/>
          <w:szCs w:val="24"/>
        </w:rPr>
        <w:br/>
        <w:t>- овладеть навыками словообразования разных частей речи, переносить эти навыки на другой лексический материал;</w:t>
      </w:r>
    </w:p>
    <w:p w:rsidR="00F808DA" w:rsidRPr="00F808DA" w:rsidRDefault="00F808DA" w:rsidP="00F808DA">
      <w:pPr>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-оформлять речевое высказывание в соответствии с фонетическими нормами русского языка;</w:t>
      </w:r>
      <w:r w:rsidRPr="00F808DA">
        <w:rPr>
          <w:rFonts w:ascii="Times New Roman" w:hAnsi="Times New Roman" w:cs="Times New Roman"/>
          <w:sz w:val="24"/>
          <w:szCs w:val="24"/>
        </w:rPr>
        <w:br/>
        <w:t>- овладеть правильным звуко-слоговым оформлением речи.</w:t>
      </w:r>
    </w:p>
    <w:p w:rsidR="00F808DA" w:rsidRPr="00F808DA" w:rsidRDefault="00F808DA" w:rsidP="00F808DA">
      <w:pPr>
        <w:spacing w:after="0" w:line="240" w:lineRule="auto"/>
        <w:ind w:right="141" w:firstLine="284"/>
        <w:jc w:val="both"/>
        <w:rPr>
          <w:rFonts w:ascii="Times New Roman" w:hAnsi="Times New Roman" w:cs="Times New Roman"/>
          <w:sz w:val="24"/>
          <w:szCs w:val="24"/>
        </w:rPr>
      </w:pPr>
    </w:p>
    <w:p w:rsidR="00F808DA" w:rsidRPr="00F808DA" w:rsidRDefault="00F808DA" w:rsidP="00F808DA">
      <w:pPr>
        <w:spacing w:after="0" w:line="240" w:lineRule="auto"/>
        <w:ind w:right="141" w:firstLine="284"/>
        <w:contextualSpacing/>
        <w:jc w:val="both"/>
        <w:rPr>
          <w:rFonts w:ascii="Times New Roman" w:hAnsi="Times New Roman" w:cs="Times New Roman"/>
          <w:sz w:val="24"/>
          <w:szCs w:val="24"/>
        </w:rPr>
      </w:pPr>
    </w:p>
    <w:p w:rsidR="00F808DA" w:rsidRPr="00F808DA" w:rsidRDefault="002A1162" w:rsidP="00F808DA">
      <w:pPr>
        <w:spacing w:after="0" w:line="240" w:lineRule="auto"/>
        <w:ind w:right="141" w:firstLine="284"/>
        <w:contextualSpacing/>
        <w:jc w:val="both"/>
        <w:rPr>
          <w:rFonts w:ascii="Times New Roman" w:hAnsi="Times New Roman" w:cs="Times New Roman"/>
          <w:sz w:val="24"/>
          <w:szCs w:val="24"/>
        </w:rPr>
      </w:pPr>
      <w:r>
        <w:rPr>
          <w:rFonts w:ascii="Times New Roman" w:hAnsi="Times New Roman" w:cs="Times New Roman"/>
          <w:b/>
          <w:bCs/>
          <w:sz w:val="24"/>
          <w:szCs w:val="24"/>
        </w:rPr>
        <w:t>Развитие психомоторики и сенсорных процессов</w:t>
      </w:r>
      <w:r w:rsidR="00F808DA" w:rsidRPr="00F808DA">
        <w:rPr>
          <w:rFonts w:ascii="Times New Roman" w:hAnsi="Times New Roman" w:cs="Times New Roman"/>
          <w:b/>
          <w:bCs/>
          <w:sz w:val="24"/>
          <w:szCs w:val="24"/>
        </w:rPr>
        <w:t>.</w:t>
      </w:r>
      <w:r w:rsidR="00F808DA" w:rsidRPr="00F808DA">
        <w:rPr>
          <w:rFonts w:ascii="Times New Roman" w:hAnsi="Times New Roman" w:cs="Times New Roman"/>
          <w:sz w:val="24"/>
          <w:szCs w:val="24"/>
        </w:rPr>
        <w:t xml:space="preserve"> </w:t>
      </w:r>
    </w:p>
    <w:p w:rsidR="00F808DA" w:rsidRPr="00F808DA" w:rsidRDefault="00F808DA" w:rsidP="00F808DA">
      <w:pPr>
        <w:spacing w:after="0" w:line="240" w:lineRule="auto"/>
        <w:ind w:right="141" w:firstLine="284"/>
        <w:contextualSpacing/>
        <w:jc w:val="both"/>
        <w:rPr>
          <w:rFonts w:ascii="Times New Roman" w:hAnsi="Times New Roman" w:cs="Times New Roman"/>
          <w:bCs/>
          <w:sz w:val="24"/>
          <w:szCs w:val="24"/>
        </w:rPr>
      </w:pPr>
      <w:r w:rsidRPr="00F808DA">
        <w:rPr>
          <w:rFonts w:ascii="Times New Roman" w:hAnsi="Times New Roman" w:cs="Times New Roman"/>
          <w:bCs/>
          <w:sz w:val="24"/>
          <w:szCs w:val="24"/>
        </w:rPr>
        <w:t>За</w:t>
      </w:r>
      <w:r w:rsidRPr="00F808DA">
        <w:rPr>
          <w:rFonts w:ascii="Times New Roman" w:hAnsi="Times New Roman" w:cs="Times New Roman"/>
          <w:bCs/>
          <w:spacing w:val="1"/>
          <w:sz w:val="24"/>
          <w:szCs w:val="24"/>
        </w:rPr>
        <w:t>н</w:t>
      </w:r>
      <w:r w:rsidRPr="00F808DA">
        <w:rPr>
          <w:rFonts w:ascii="Times New Roman" w:hAnsi="Times New Roman" w:cs="Times New Roman"/>
          <w:bCs/>
          <w:sz w:val="24"/>
          <w:szCs w:val="24"/>
        </w:rPr>
        <w:t>ятия</w:t>
      </w:r>
      <w:r w:rsidRPr="00F808DA">
        <w:rPr>
          <w:rFonts w:ascii="Times New Roman" w:hAnsi="Times New Roman" w:cs="Times New Roman"/>
          <w:sz w:val="24"/>
          <w:szCs w:val="24"/>
        </w:rPr>
        <w:t xml:space="preserve"> </w:t>
      </w:r>
      <w:r w:rsidRPr="00F808DA">
        <w:rPr>
          <w:rFonts w:ascii="Times New Roman" w:hAnsi="Times New Roman" w:cs="Times New Roman"/>
          <w:bCs/>
          <w:spacing w:val="1"/>
          <w:sz w:val="24"/>
          <w:szCs w:val="24"/>
        </w:rPr>
        <w:t>п</w:t>
      </w:r>
      <w:r w:rsidRPr="00F808DA">
        <w:rPr>
          <w:rFonts w:ascii="Times New Roman" w:hAnsi="Times New Roman" w:cs="Times New Roman"/>
          <w:bCs/>
          <w:sz w:val="24"/>
          <w:szCs w:val="24"/>
        </w:rPr>
        <w:t>ров</w:t>
      </w:r>
      <w:r w:rsidRPr="00F808DA">
        <w:rPr>
          <w:rFonts w:ascii="Times New Roman" w:hAnsi="Times New Roman" w:cs="Times New Roman"/>
          <w:bCs/>
          <w:spacing w:val="-1"/>
          <w:sz w:val="24"/>
          <w:szCs w:val="24"/>
        </w:rPr>
        <w:t>о</w:t>
      </w:r>
      <w:r w:rsidRPr="00F808DA">
        <w:rPr>
          <w:rFonts w:ascii="Times New Roman" w:hAnsi="Times New Roman" w:cs="Times New Roman"/>
          <w:bCs/>
          <w:sz w:val="24"/>
          <w:szCs w:val="24"/>
        </w:rPr>
        <w:t>д</w:t>
      </w:r>
      <w:r w:rsidRPr="00F808DA">
        <w:rPr>
          <w:rFonts w:ascii="Times New Roman" w:hAnsi="Times New Roman" w:cs="Times New Roman"/>
          <w:bCs/>
          <w:spacing w:val="-1"/>
          <w:sz w:val="24"/>
          <w:szCs w:val="24"/>
        </w:rPr>
        <w:t>и</w:t>
      </w:r>
      <w:r w:rsidRPr="00F808DA">
        <w:rPr>
          <w:rFonts w:ascii="Times New Roman" w:hAnsi="Times New Roman" w:cs="Times New Roman"/>
          <w:bCs/>
          <w:sz w:val="24"/>
          <w:szCs w:val="24"/>
        </w:rPr>
        <w:t>т</w:t>
      </w:r>
      <w:r w:rsidRPr="00F808DA">
        <w:rPr>
          <w:rFonts w:ascii="Times New Roman" w:hAnsi="Times New Roman" w:cs="Times New Roman"/>
          <w:spacing w:val="1"/>
          <w:sz w:val="24"/>
          <w:szCs w:val="24"/>
        </w:rPr>
        <w:t xml:space="preserve"> </w:t>
      </w:r>
      <w:r w:rsidRPr="00F808DA">
        <w:rPr>
          <w:rFonts w:ascii="Times New Roman" w:hAnsi="Times New Roman" w:cs="Times New Roman"/>
          <w:bCs/>
          <w:spacing w:val="1"/>
          <w:sz w:val="24"/>
          <w:szCs w:val="24"/>
        </w:rPr>
        <w:t>п</w:t>
      </w:r>
      <w:r w:rsidRPr="00F808DA">
        <w:rPr>
          <w:rFonts w:ascii="Times New Roman" w:hAnsi="Times New Roman" w:cs="Times New Roman"/>
          <w:bCs/>
          <w:sz w:val="24"/>
          <w:szCs w:val="24"/>
        </w:rPr>
        <w:t>е</w:t>
      </w:r>
      <w:r w:rsidRPr="00F808DA">
        <w:rPr>
          <w:rFonts w:ascii="Times New Roman" w:hAnsi="Times New Roman" w:cs="Times New Roman"/>
          <w:bCs/>
          <w:spacing w:val="-2"/>
          <w:sz w:val="24"/>
          <w:szCs w:val="24"/>
        </w:rPr>
        <w:t>д</w:t>
      </w:r>
      <w:r w:rsidRPr="00F808DA">
        <w:rPr>
          <w:rFonts w:ascii="Times New Roman" w:hAnsi="Times New Roman" w:cs="Times New Roman"/>
          <w:bCs/>
          <w:sz w:val="24"/>
          <w:szCs w:val="24"/>
        </w:rPr>
        <w:t>агог-психолог.</w:t>
      </w:r>
    </w:p>
    <w:p w:rsidR="00F808DA" w:rsidRPr="00F808DA" w:rsidRDefault="00F808DA" w:rsidP="00F808DA">
      <w:pPr>
        <w:spacing w:after="0" w:line="240" w:lineRule="auto"/>
        <w:ind w:right="141" w:firstLine="284"/>
        <w:contextualSpacing/>
        <w:jc w:val="both"/>
        <w:rPr>
          <w:rFonts w:ascii="Times New Roman" w:hAnsi="Times New Roman" w:cs="Times New Roman"/>
          <w:sz w:val="24"/>
          <w:szCs w:val="24"/>
        </w:rPr>
      </w:pPr>
      <w:r w:rsidRPr="00F808DA">
        <w:rPr>
          <w:rFonts w:ascii="Times New Roman" w:hAnsi="Times New Roman" w:cs="Times New Roman"/>
          <w:b/>
          <w:bCs/>
          <w:sz w:val="24"/>
          <w:szCs w:val="24"/>
        </w:rPr>
        <w:t>Ц</w:t>
      </w:r>
      <w:r w:rsidRPr="00F808DA">
        <w:rPr>
          <w:rFonts w:ascii="Times New Roman" w:hAnsi="Times New Roman" w:cs="Times New Roman"/>
          <w:b/>
          <w:bCs/>
          <w:spacing w:val="1"/>
          <w:sz w:val="24"/>
          <w:szCs w:val="24"/>
        </w:rPr>
        <w:t>е</w:t>
      </w:r>
      <w:r w:rsidRPr="00F808DA">
        <w:rPr>
          <w:rFonts w:ascii="Times New Roman" w:hAnsi="Times New Roman" w:cs="Times New Roman"/>
          <w:b/>
          <w:bCs/>
          <w:sz w:val="24"/>
          <w:szCs w:val="24"/>
        </w:rPr>
        <w:t>ль</w:t>
      </w:r>
      <w:r w:rsidRPr="00F808DA">
        <w:rPr>
          <w:rFonts w:ascii="Times New Roman" w:hAnsi="Times New Roman" w:cs="Times New Roman"/>
          <w:sz w:val="24"/>
          <w:szCs w:val="24"/>
        </w:rPr>
        <w:t xml:space="preserve"> </w:t>
      </w:r>
      <w:r w:rsidRPr="00F808DA">
        <w:rPr>
          <w:rFonts w:ascii="Times New Roman" w:hAnsi="Times New Roman" w:cs="Times New Roman"/>
          <w:spacing w:val="-1"/>
          <w:sz w:val="24"/>
          <w:szCs w:val="24"/>
        </w:rPr>
        <w:t>п</w:t>
      </w:r>
      <w:r w:rsidRPr="00F808DA">
        <w:rPr>
          <w:rFonts w:ascii="Times New Roman" w:hAnsi="Times New Roman" w:cs="Times New Roman"/>
          <w:sz w:val="24"/>
          <w:szCs w:val="24"/>
        </w:rPr>
        <w:t>с</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хокор</w:t>
      </w:r>
      <w:r w:rsidRPr="00F808DA">
        <w:rPr>
          <w:rFonts w:ascii="Times New Roman" w:hAnsi="Times New Roman" w:cs="Times New Roman"/>
          <w:spacing w:val="-1"/>
          <w:sz w:val="24"/>
          <w:szCs w:val="24"/>
        </w:rPr>
        <w:t>р</w:t>
      </w:r>
      <w:r w:rsidRPr="00F808DA">
        <w:rPr>
          <w:rFonts w:ascii="Times New Roman" w:hAnsi="Times New Roman" w:cs="Times New Roman"/>
          <w:sz w:val="24"/>
          <w:szCs w:val="24"/>
        </w:rPr>
        <w:t>ец</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о</w:t>
      </w:r>
      <w:r w:rsidRPr="00F808DA">
        <w:rPr>
          <w:rFonts w:ascii="Times New Roman" w:hAnsi="Times New Roman" w:cs="Times New Roman"/>
          <w:spacing w:val="-1"/>
          <w:sz w:val="24"/>
          <w:szCs w:val="24"/>
        </w:rPr>
        <w:t>нн</w:t>
      </w:r>
      <w:r w:rsidRPr="00F808DA">
        <w:rPr>
          <w:rFonts w:ascii="Times New Roman" w:hAnsi="Times New Roman" w:cs="Times New Roman"/>
          <w:sz w:val="24"/>
          <w:szCs w:val="24"/>
        </w:rPr>
        <w:t>ых з</w:t>
      </w:r>
      <w:r w:rsidRPr="00F808DA">
        <w:rPr>
          <w:rFonts w:ascii="Times New Roman" w:hAnsi="Times New Roman" w:cs="Times New Roman"/>
          <w:spacing w:val="1"/>
          <w:sz w:val="24"/>
          <w:szCs w:val="24"/>
        </w:rPr>
        <w:t>а</w:t>
      </w:r>
      <w:r w:rsidRPr="00F808DA">
        <w:rPr>
          <w:rFonts w:ascii="Times New Roman" w:hAnsi="Times New Roman" w:cs="Times New Roman"/>
          <w:sz w:val="24"/>
          <w:szCs w:val="24"/>
        </w:rPr>
        <w:t>нят</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й</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з</w:t>
      </w:r>
      <w:r w:rsidRPr="00F808DA">
        <w:rPr>
          <w:rFonts w:ascii="Times New Roman" w:hAnsi="Times New Roman" w:cs="Times New Roman"/>
          <w:spacing w:val="-1"/>
          <w:sz w:val="24"/>
          <w:szCs w:val="24"/>
        </w:rPr>
        <w:t>а</w:t>
      </w:r>
      <w:r w:rsidRPr="00F808DA">
        <w:rPr>
          <w:rFonts w:ascii="Times New Roman" w:hAnsi="Times New Roman" w:cs="Times New Roman"/>
          <w:sz w:val="24"/>
          <w:szCs w:val="24"/>
        </w:rPr>
        <w:t>ключ</w:t>
      </w:r>
      <w:r w:rsidRPr="00F808DA">
        <w:rPr>
          <w:rFonts w:ascii="Times New Roman" w:hAnsi="Times New Roman" w:cs="Times New Roman"/>
          <w:spacing w:val="-1"/>
          <w:sz w:val="24"/>
          <w:szCs w:val="24"/>
        </w:rPr>
        <w:t>а</w:t>
      </w:r>
      <w:r w:rsidRPr="00F808DA">
        <w:rPr>
          <w:rFonts w:ascii="Times New Roman" w:hAnsi="Times New Roman" w:cs="Times New Roman"/>
          <w:sz w:val="24"/>
          <w:szCs w:val="24"/>
        </w:rPr>
        <w:t>ется</w:t>
      </w:r>
      <w:r w:rsidRPr="00F808DA">
        <w:rPr>
          <w:rFonts w:ascii="Times New Roman" w:hAnsi="Times New Roman" w:cs="Times New Roman"/>
          <w:spacing w:val="-2"/>
          <w:sz w:val="24"/>
          <w:szCs w:val="24"/>
        </w:rPr>
        <w:t xml:space="preserve"> </w:t>
      </w:r>
      <w:r w:rsidRPr="00F808DA">
        <w:rPr>
          <w:rFonts w:ascii="Times New Roman" w:hAnsi="Times New Roman" w:cs="Times New Roman"/>
          <w:sz w:val="24"/>
          <w:szCs w:val="24"/>
        </w:rPr>
        <w:t xml:space="preserve">в </w:t>
      </w:r>
      <w:r w:rsidRPr="00F808DA">
        <w:rPr>
          <w:rFonts w:ascii="Times New Roman" w:hAnsi="Times New Roman" w:cs="Times New Roman"/>
          <w:spacing w:val="-1"/>
          <w:sz w:val="24"/>
          <w:szCs w:val="24"/>
        </w:rPr>
        <w:t>п</w:t>
      </w:r>
      <w:r w:rsidRPr="00F808DA">
        <w:rPr>
          <w:rFonts w:ascii="Times New Roman" w:hAnsi="Times New Roman" w:cs="Times New Roman"/>
          <w:sz w:val="24"/>
          <w:szCs w:val="24"/>
        </w:rPr>
        <w:t>р</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менен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и</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разных ф</w:t>
      </w:r>
      <w:r w:rsidRPr="00F808DA">
        <w:rPr>
          <w:rFonts w:ascii="Times New Roman" w:hAnsi="Times New Roman" w:cs="Times New Roman"/>
          <w:spacing w:val="-1"/>
          <w:sz w:val="24"/>
          <w:szCs w:val="24"/>
        </w:rPr>
        <w:t>о</w:t>
      </w:r>
      <w:r w:rsidRPr="00F808DA">
        <w:rPr>
          <w:rFonts w:ascii="Times New Roman" w:hAnsi="Times New Roman" w:cs="Times New Roman"/>
          <w:sz w:val="24"/>
          <w:szCs w:val="24"/>
        </w:rPr>
        <w:t>рм взаимо</w:t>
      </w:r>
      <w:r w:rsidRPr="00F808DA">
        <w:rPr>
          <w:rFonts w:ascii="Times New Roman" w:hAnsi="Times New Roman" w:cs="Times New Roman"/>
          <w:spacing w:val="-2"/>
          <w:sz w:val="24"/>
          <w:szCs w:val="24"/>
        </w:rPr>
        <w:t>д</w:t>
      </w:r>
      <w:r w:rsidRPr="00F808DA">
        <w:rPr>
          <w:rFonts w:ascii="Times New Roman" w:hAnsi="Times New Roman" w:cs="Times New Roman"/>
          <w:sz w:val="24"/>
          <w:szCs w:val="24"/>
        </w:rPr>
        <w:t>ейств</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я с о</w:t>
      </w:r>
      <w:r w:rsidRPr="00F808DA">
        <w:rPr>
          <w:rFonts w:ascii="Times New Roman" w:hAnsi="Times New Roman" w:cs="Times New Roman"/>
          <w:spacing w:val="2"/>
          <w:sz w:val="24"/>
          <w:szCs w:val="24"/>
        </w:rPr>
        <w:t>б</w:t>
      </w:r>
      <w:r w:rsidRPr="00F808DA">
        <w:rPr>
          <w:rFonts w:ascii="Times New Roman" w:hAnsi="Times New Roman" w:cs="Times New Roman"/>
          <w:spacing w:val="-4"/>
          <w:sz w:val="24"/>
          <w:szCs w:val="24"/>
        </w:rPr>
        <w:t>у</w:t>
      </w:r>
      <w:r w:rsidRPr="00F808DA">
        <w:rPr>
          <w:rFonts w:ascii="Times New Roman" w:hAnsi="Times New Roman" w:cs="Times New Roman"/>
          <w:sz w:val="24"/>
          <w:szCs w:val="24"/>
        </w:rPr>
        <w:t xml:space="preserve">чающимися, </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аправ</w:t>
      </w:r>
      <w:r w:rsidRPr="00F808DA">
        <w:rPr>
          <w:rFonts w:ascii="Times New Roman" w:hAnsi="Times New Roman" w:cs="Times New Roman"/>
          <w:spacing w:val="-2"/>
          <w:sz w:val="24"/>
          <w:szCs w:val="24"/>
        </w:rPr>
        <w:t>л</w:t>
      </w:r>
      <w:r w:rsidRPr="00F808DA">
        <w:rPr>
          <w:rFonts w:ascii="Times New Roman" w:hAnsi="Times New Roman" w:cs="Times New Roman"/>
          <w:sz w:val="24"/>
          <w:szCs w:val="24"/>
        </w:rPr>
        <w:t>ен</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ыми на преод</w:t>
      </w:r>
      <w:r w:rsidRPr="00F808DA">
        <w:rPr>
          <w:rFonts w:ascii="Times New Roman" w:hAnsi="Times New Roman" w:cs="Times New Roman"/>
          <w:spacing w:val="-2"/>
          <w:sz w:val="24"/>
          <w:szCs w:val="24"/>
        </w:rPr>
        <w:t>о</w:t>
      </w:r>
      <w:r w:rsidRPr="00F808DA">
        <w:rPr>
          <w:rFonts w:ascii="Times New Roman" w:hAnsi="Times New Roman" w:cs="Times New Roman"/>
          <w:sz w:val="24"/>
          <w:szCs w:val="24"/>
        </w:rPr>
        <w:t>лен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е</w:t>
      </w:r>
      <w:r w:rsidRPr="00F808DA">
        <w:rPr>
          <w:rFonts w:ascii="Times New Roman" w:hAnsi="Times New Roman" w:cs="Times New Roman"/>
          <w:spacing w:val="-1"/>
          <w:sz w:val="24"/>
          <w:szCs w:val="24"/>
        </w:rPr>
        <w:t xml:space="preserve"> и</w:t>
      </w:r>
      <w:r w:rsidRPr="00F808DA">
        <w:rPr>
          <w:rFonts w:ascii="Times New Roman" w:hAnsi="Times New Roman" w:cs="Times New Roman"/>
          <w:sz w:val="24"/>
          <w:szCs w:val="24"/>
        </w:rPr>
        <w:t>ли ослаб</w:t>
      </w:r>
      <w:r w:rsidRPr="00F808DA">
        <w:rPr>
          <w:rFonts w:ascii="Times New Roman" w:hAnsi="Times New Roman" w:cs="Times New Roman"/>
          <w:spacing w:val="-1"/>
          <w:sz w:val="24"/>
          <w:szCs w:val="24"/>
        </w:rPr>
        <w:t>л</w:t>
      </w:r>
      <w:r w:rsidRPr="00F808DA">
        <w:rPr>
          <w:rFonts w:ascii="Times New Roman" w:hAnsi="Times New Roman" w:cs="Times New Roman"/>
          <w:sz w:val="24"/>
          <w:szCs w:val="24"/>
        </w:rPr>
        <w:t>ен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е пробл</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м</w:t>
      </w:r>
      <w:r w:rsidRPr="00F808DA">
        <w:rPr>
          <w:rFonts w:ascii="Times New Roman" w:hAnsi="Times New Roman" w:cs="Times New Roman"/>
          <w:spacing w:val="-2"/>
          <w:sz w:val="24"/>
          <w:szCs w:val="24"/>
        </w:rPr>
        <w:t xml:space="preserve"> </w:t>
      </w:r>
      <w:r w:rsidRPr="00F808DA">
        <w:rPr>
          <w:rFonts w:ascii="Times New Roman" w:hAnsi="Times New Roman" w:cs="Times New Roman"/>
          <w:sz w:val="24"/>
          <w:szCs w:val="24"/>
        </w:rPr>
        <w:t>в</w:t>
      </w:r>
      <w:r w:rsidRPr="00F808DA">
        <w:rPr>
          <w:rFonts w:ascii="Times New Roman" w:hAnsi="Times New Roman" w:cs="Times New Roman"/>
          <w:spacing w:val="56"/>
          <w:sz w:val="24"/>
          <w:szCs w:val="24"/>
        </w:rPr>
        <w:t xml:space="preserve"> </w:t>
      </w:r>
      <w:r w:rsidRPr="00F808DA">
        <w:rPr>
          <w:rFonts w:ascii="Times New Roman" w:hAnsi="Times New Roman" w:cs="Times New Roman"/>
          <w:sz w:val="24"/>
          <w:szCs w:val="24"/>
        </w:rPr>
        <w:t>лич</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остном развит</w:t>
      </w:r>
      <w:r w:rsidRPr="00F808DA">
        <w:rPr>
          <w:rFonts w:ascii="Times New Roman" w:hAnsi="Times New Roman" w:cs="Times New Roman"/>
          <w:spacing w:val="-1"/>
          <w:sz w:val="24"/>
          <w:szCs w:val="24"/>
        </w:rPr>
        <w:t>ии</w:t>
      </w:r>
      <w:r w:rsidRPr="00F808DA">
        <w:rPr>
          <w:rFonts w:ascii="Times New Roman" w:hAnsi="Times New Roman" w:cs="Times New Roman"/>
          <w:sz w:val="24"/>
          <w:szCs w:val="24"/>
        </w:rPr>
        <w:t xml:space="preserve">, </w:t>
      </w:r>
      <w:r w:rsidRPr="00F808DA">
        <w:rPr>
          <w:rFonts w:ascii="Times New Roman" w:hAnsi="Times New Roman" w:cs="Times New Roman"/>
          <w:spacing w:val="-1"/>
          <w:sz w:val="24"/>
          <w:szCs w:val="24"/>
        </w:rPr>
        <w:t>г</w:t>
      </w:r>
      <w:r w:rsidRPr="00F808DA">
        <w:rPr>
          <w:rFonts w:ascii="Times New Roman" w:hAnsi="Times New Roman" w:cs="Times New Roman"/>
          <w:sz w:val="24"/>
          <w:szCs w:val="24"/>
        </w:rPr>
        <w:t>армонизац</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ю ли</w:t>
      </w:r>
      <w:r w:rsidRPr="00F808DA">
        <w:rPr>
          <w:rFonts w:ascii="Times New Roman" w:hAnsi="Times New Roman" w:cs="Times New Roman"/>
          <w:spacing w:val="-1"/>
          <w:sz w:val="24"/>
          <w:szCs w:val="24"/>
        </w:rPr>
        <w:t>чн</w:t>
      </w:r>
      <w:r w:rsidRPr="00F808DA">
        <w:rPr>
          <w:rFonts w:ascii="Times New Roman" w:hAnsi="Times New Roman" w:cs="Times New Roman"/>
          <w:sz w:val="24"/>
          <w:szCs w:val="24"/>
        </w:rPr>
        <w:t>ости и межли</w:t>
      </w:r>
      <w:r w:rsidRPr="00F808DA">
        <w:rPr>
          <w:rFonts w:ascii="Times New Roman" w:hAnsi="Times New Roman" w:cs="Times New Roman"/>
          <w:spacing w:val="-1"/>
          <w:sz w:val="24"/>
          <w:szCs w:val="24"/>
        </w:rPr>
        <w:t>чн</w:t>
      </w:r>
      <w:r w:rsidRPr="00F808DA">
        <w:rPr>
          <w:rFonts w:ascii="Times New Roman" w:hAnsi="Times New Roman" w:cs="Times New Roman"/>
          <w:sz w:val="24"/>
          <w:szCs w:val="24"/>
        </w:rPr>
        <w:t>остных отно</w:t>
      </w:r>
      <w:r w:rsidRPr="00F808DA">
        <w:rPr>
          <w:rFonts w:ascii="Times New Roman" w:hAnsi="Times New Roman" w:cs="Times New Roman"/>
          <w:spacing w:val="2"/>
          <w:sz w:val="24"/>
          <w:szCs w:val="24"/>
        </w:rPr>
        <w:t>ш</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н</w:t>
      </w:r>
      <w:r w:rsidRPr="00F808DA">
        <w:rPr>
          <w:rFonts w:ascii="Times New Roman" w:hAnsi="Times New Roman" w:cs="Times New Roman"/>
          <w:spacing w:val="-1"/>
          <w:sz w:val="24"/>
          <w:szCs w:val="24"/>
        </w:rPr>
        <w:t>ий</w:t>
      </w:r>
      <w:r w:rsidRPr="00F808DA">
        <w:rPr>
          <w:rFonts w:ascii="Times New Roman" w:hAnsi="Times New Roman" w:cs="Times New Roman"/>
          <w:sz w:val="24"/>
          <w:szCs w:val="24"/>
        </w:rPr>
        <w:t xml:space="preserve">. </w:t>
      </w:r>
      <w:r w:rsidRPr="00F808DA">
        <w:rPr>
          <w:rFonts w:ascii="Times New Roman" w:hAnsi="Times New Roman" w:cs="Times New Roman"/>
          <w:spacing w:val="-1"/>
          <w:sz w:val="24"/>
          <w:szCs w:val="24"/>
        </w:rPr>
        <w:t>О</w:t>
      </w:r>
      <w:r w:rsidRPr="00F808DA">
        <w:rPr>
          <w:rFonts w:ascii="Times New Roman" w:hAnsi="Times New Roman" w:cs="Times New Roman"/>
          <w:sz w:val="24"/>
          <w:szCs w:val="24"/>
        </w:rPr>
        <w:t>сно</w:t>
      </w:r>
      <w:r w:rsidRPr="00F808DA">
        <w:rPr>
          <w:rFonts w:ascii="Times New Roman" w:hAnsi="Times New Roman" w:cs="Times New Roman"/>
          <w:spacing w:val="-1"/>
          <w:sz w:val="24"/>
          <w:szCs w:val="24"/>
        </w:rPr>
        <w:t>в</w:t>
      </w:r>
      <w:r w:rsidRPr="00F808DA">
        <w:rPr>
          <w:rFonts w:ascii="Times New Roman" w:hAnsi="Times New Roman" w:cs="Times New Roman"/>
          <w:sz w:val="24"/>
          <w:szCs w:val="24"/>
        </w:rPr>
        <w:t>ные</w:t>
      </w:r>
      <w:r w:rsidRPr="00F808DA">
        <w:rPr>
          <w:rFonts w:ascii="Times New Roman" w:hAnsi="Times New Roman" w:cs="Times New Roman"/>
          <w:spacing w:val="2"/>
          <w:sz w:val="24"/>
          <w:szCs w:val="24"/>
        </w:rPr>
        <w:t xml:space="preserve"> </w:t>
      </w:r>
      <w:r w:rsidRPr="00F808DA">
        <w:rPr>
          <w:rFonts w:ascii="Times New Roman" w:hAnsi="Times New Roman" w:cs="Times New Roman"/>
          <w:b/>
          <w:bCs/>
          <w:sz w:val="24"/>
          <w:szCs w:val="24"/>
        </w:rPr>
        <w:t>нап</w:t>
      </w:r>
      <w:r w:rsidRPr="00F808DA">
        <w:rPr>
          <w:rFonts w:ascii="Times New Roman" w:hAnsi="Times New Roman" w:cs="Times New Roman"/>
          <w:b/>
          <w:bCs/>
          <w:spacing w:val="-1"/>
          <w:sz w:val="24"/>
          <w:szCs w:val="24"/>
        </w:rPr>
        <w:t>р</w:t>
      </w:r>
      <w:r w:rsidRPr="00F808DA">
        <w:rPr>
          <w:rFonts w:ascii="Times New Roman" w:hAnsi="Times New Roman" w:cs="Times New Roman"/>
          <w:b/>
          <w:bCs/>
          <w:sz w:val="24"/>
          <w:szCs w:val="24"/>
        </w:rPr>
        <w:t>авлен</w:t>
      </w:r>
      <w:r w:rsidRPr="00F808DA">
        <w:rPr>
          <w:rFonts w:ascii="Times New Roman" w:hAnsi="Times New Roman" w:cs="Times New Roman"/>
          <w:b/>
          <w:bCs/>
          <w:spacing w:val="-1"/>
          <w:sz w:val="24"/>
          <w:szCs w:val="24"/>
        </w:rPr>
        <w:t>и</w:t>
      </w:r>
      <w:r w:rsidRPr="00F808DA">
        <w:rPr>
          <w:rFonts w:ascii="Times New Roman" w:hAnsi="Times New Roman" w:cs="Times New Roman"/>
          <w:b/>
          <w:bCs/>
          <w:sz w:val="24"/>
          <w:szCs w:val="24"/>
        </w:rPr>
        <w:t>я</w:t>
      </w:r>
      <w:r w:rsidRPr="00F808DA">
        <w:rPr>
          <w:rFonts w:ascii="Times New Roman" w:hAnsi="Times New Roman" w:cs="Times New Roman"/>
          <w:sz w:val="24"/>
          <w:szCs w:val="24"/>
        </w:rPr>
        <w:t xml:space="preserve"> рабо</w:t>
      </w:r>
      <w:r w:rsidRPr="00F808DA">
        <w:rPr>
          <w:rFonts w:ascii="Times New Roman" w:hAnsi="Times New Roman" w:cs="Times New Roman"/>
          <w:spacing w:val="-1"/>
          <w:sz w:val="24"/>
          <w:szCs w:val="24"/>
        </w:rPr>
        <w:t>т</w:t>
      </w:r>
      <w:r w:rsidRPr="00F808DA">
        <w:rPr>
          <w:rFonts w:ascii="Times New Roman" w:hAnsi="Times New Roman" w:cs="Times New Roman"/>
          <w:sz w:val="24"/>
          <w:szCs w:val="24"/>
        </w:rPr>
        <w:t>ы:</w:t>
      </w:r>
    </w:p>
    <w:p w:rsidR="00F808DA" w:rsidRPr="00F808DA" w:rsidRDefault="00F808DA" w:rsidP="00F808DA">
      <w:pPr>
        <w:spacing w:after="0" w:line="240" w:lineRule="auto"/>
        <w:ind w:right="141" w:firstLine="284"/>
        <w:contextualSpacing/>
        <w:jc w:val="both"/>
        <w:rPr>
          <w:rFonts w:ascii="Times New Roman" w:hAnsi="Times New Roman" w:cs="Times New Roman"/>
          <w:sz w:val="24"/>
          <w:szCs w:val="24"/>
        </w:rPr>
      </w:pPr>
      <w:r w:rsidRPr="00F808DA">
        <w:rPr>
          <w:rFonts w:ascii="Times New Roman" w:hAnsi="Times New Roman" w:cs="Times New Roman"/>
          <w:sz w:val="24"/>
          <w:szCs w:val="24"/>
        </w:rPr>
        <w:t>- формиро</w:t>
      </w:r>
      <w:r w:rsidRPr="00F808DA">
        <w:rPr>
          <w:rFonts w:ascii="Times New Roman" w:hAnsi="Times New Roman" w:cs="Times New Roman"/>
          <w:spacing w:val="-1"/>
          <w:sz w:val="24"/>
          <w:szCs w:val="24"/>
        </w:rPr>
        <w:t>в</w:t>
      </w:r>
      <w:r w:rsidRPr="00F808DA">
        <w:rPr>
          <w:rFonts w:ascii="Times New Roman" w:hAnsi="Times New Roman" w:cs="Times New Roman"/>
          <w:sz w:val="24"/>
          <w:szCs w:val="24"/>
        </w:rPr>
        <w:t>ан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 xml:space="preserve">е </w:t>
      </w:r>
      <w:r w:rsidRPr="00F808DA">
        <w:rPr>
          <w:rFonts w:ascii="Times New Roman" w:hAnsi="Times New Roman" w:cs="Times New Roman"/>
          <w:spacing w:val="-2"/>
          <w:sz w:val="24"/>
          <w:szCs w:val="24"/>
        </w:rPr>
        <w:t>у</w:t>
      </w:r>
      <w:r w:rsidRPr="00F808DA">
        <w:rPr>
          <w:rFonts w:ascii="Times New Roman" w:hAnsi="Times New Roman" w:cs="Times New Roman"/>
          <w:sz w:val="24"/>
          <w:szCs w:val="24"/>
        </w:rPr>
        <w:t>чебной</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моти</w:t>
      </w:r>
      <w:r w:rsidRPr="00F808DA">
        <w:rPr>
          <w:rFonts w:ascii="Times New Roman" w:hAnsi="Times New Roman" w:cs="Times New Roman"/>
          <w:spacing w:val="-1"/>
          <w:sz w:val="24"/>
          <w:szCs w:val="24"/>
        </w:rPr>
        <w:t>в</w:t>
      </w:r>
      <w:r w:rsidRPr="00F808DA">
        <w:rPr>
          <w:rFonts w:ascii="Times New Roman" w:hAnsi="Times New Roman" w:cs="Times New Roman"/>
          <w:sz w:val="24"/>
          <w:szCs w:val="24"/>
        </w:rPr>
        <w:t>ац</w:t>
      </w:r>
      <w:r w:rsidRPr="00F808DA">
        <w:rPr>
          <w:rFonts w:ascii="Times New Roman" w:hAnsi="Times New Roman" w:cs="Times New Roman"/>
          <w:spacing w:val="-1"/>
          <w:sz w:val="24"/>
          <w:szCs w:val="24"/>
        </w:rPr>
        <w:t>ии</w:t>
      </w:r>
      <w:r w:rsidRPr="00F808DA">
        <w:rPr>
          <w:rFonts w:ascii="Times New Roman" w:hAnsi="Times New Roman" w:cs="Times New Roman"/>
          <w:sz w:val="24"/>
          <w:szCs w:val="24"/>
        </w:rPr>
        <w:t>;</w:t>
      </w:r>
    </w:p>
    <w:p w:rsidR="00F808DA" w:rsidRPr="00F808DA" w:rsidRDefault="00F808DA" w:rsidP="00F808DA">
      <w:pPr>
        <w:spacing w:after="0" w:line="240" w:lineRule="auto"/>
        <w:ind w:right="141" w:firstLine="284"/>
        <w:contextualSpacing/>
        <w:jc w:val="both"/>
        <w:rPr>
          <w:rFonts w:ascii="Times New Roman" w:hAnsi="Times New Roman" w:cs="Times New Roman"/>
          <w:sz w:val="24"/>
          <w:szCs w:val="24"/>
        </w:rPr>
      </w:pPr>
      <w:r w:rsidRPr="00F808DA">
        <w:rPr>
          <w:rFonts w:ascii="Times New Roman" w:hAnsi="Times New Roman" w:cs="Times New Roman"/>
          <w:sz w:val="24"/>
          <w:szCs w:val="24"/>
        </w:rPr>
        <w:t>-</w:t>
      </w:r>
      <w:r w:rsidRPr="00F808DA">
        <w:rPr>
          <w:rFonts w:ascii="Times New Roman" w:hAnsi="Times New Roman" w:cs="Times New Roman"/>
          <w:spacing w:val="57"/>
          <w:sz w:val="24"/>
          <w:szCs w:val="24"/>
        </w:rPr>
        <w:t xml:space="preserve"> </w:t>
      </w:r>
      <w:r w:rsidRPr="00F808DA">
        <w:rPr>
          <w:rFonts w:ascii="Times New Roman" w:hAnsi="Times New Roman" w:cs="Times New Roman"/>
          <w:spacing w:val="1"/>
          <w:sz w:val="24"/>
          <w:szCs w:val="24"/>
        </w:rPr>
        <w:t>ак</w:t>
      </w:r>
      <w:r w:rsidRPr="00F808DA">
        <w:rPr>
          <w:rFonts w:ascii="Times New Roman" w:hAnsi="Times New Roman" w:cs="Times New Roman"/>
          <w:sz w:val="24"/>
          <w:szCs w:val="24"/>
        </w:rPr>
        <w:t>ти</w:t>
      </w:r>
      <w:r w:rsidRPr="00F808DA">
        <w:rPr>
          <w:rFonts w:ascii="Times New Roman" w:hAnsi="Times New Roman" w:cs="Times New Roman"/>
          <w:spacing w:val="-1"/>
          <w:sz w:val="24"/>
          <w:szCs w:val="24"/>
        </w:rPr>
        <w:t>ви</w:t>
      </w:r>
      <w:r w:rsidRPr="00F808DA">
        <w:rPr>
          <w:rFonts w:ascii="Times New Roman" w:hAnsi="Times New Roman" w:cs="Times New Roman"/>
          <w:sz w:val="24"/>
          <w:szCs w:val="24"/>
        </w:rPr>
        <w:t>зац</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я м</w:t>
      </w:r>
      <w:r w:rsidRPr="00F808DA">
        <w:rPr>
          <w:rFonts w:ascii="Times New Roman" w:hAnsi="Times New Roman" w:cs="Times New Roman"/>
          <w:spacing w:val="-1"/>
          <w:sz w:val="24"/>
          <w:szCs w:val="24"/>
        </w:rPr>
        <w:t>ы</w:t>
      </w:r>
      <w:r w:rsidRPr="00F808DA">
        <w:rPr>
          <w:rFonts w:ascii="Times New Roman" w:hAnsi="Times New Roman" w:cs="Times New Roman"/>
          <w:sz w:val="24"/>
          <w:szCs w:val="24"/>
        </w:rPr>
        <w:t>слит</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льной</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деяте</w:t>
      </w:r>
      <w:r w:rsidRPr="00F808DA">
        <w:rPr>
          <w:rFonts w:ascii="Times New Roman" w:hAnsi="Times New Roman" w:cs="Times New Roman"/>
          <w:spacing w:val="-1"/>
          <w:sz w:val="24"/>
          <w:szCs w:val="24"/>
        </w:rPr>
        <w:t>л</w:t>
      </w:r>
      <w:r w:rsidRPr="00F808DA">
        <w:rPr>
          <w:rFonts w:ascii="Times New Roman" w:hAnsi="Times New Roman" w:cs="Times New Roman"/>
          <w:sz w:val="24"/>
          <w:szCs w:val="24"/>
        </w:rPr>
        <w:t>ьности;</w:t>
      </w:r>
    </w:p>
    <w:p w:rsidR="00F808DA" w:rsidRPr="00F808DA" w:rsidRDefault="00F808DA" w:rsidP="00F808DA">
      <w:pPr>
        <w:tabs>
          <w:tab w:val="left" w:pos="1540"/>
        </w:tabs>
        <w:spacing w:after="0" w:line="240" w:lineRule="auto"/>
        <w:ind w:right="141" w:firstLine="284"/>
        <w:contextualSpacing/>
        <w:jc w:val="both"/>
        <w:rPr>
          <w:rFonts w:ascii="Times New Roman" w:hAnsi="Times New Roman" w:cs="Times New Roman"/>
          <w:sz w:val="24"/>
          <w:szCs w:val="24"/>
        </w:rPr>
      </w:pPr>
      <w:r w:rsidRPr="00F808DA">
        <w:rPr>
          <w:rFonts w:ascii="Times New Roman" w:hAnsi="Times New Roman" w:cs="Times New Roman"/>
          <w:b/>
          <w:bCs/>
          <w:sz w:val="24"/>
          <w:szCs w:val="24"/>
        </w:rPr>
        <w:t>-</w:t>
      </w:r>
      <w:r w:rsidRPr="00F808DA">
        <w:rPr>
          <w:rFonts w:ascii="Times New Roman" w:hAnsi="Times New Roman" w:cs="Times New Roman"/>
          <w:sz w:val="24"/>
          <w:szCs w:val="24"/>
        </w:rPr>
        <w:t xml:space="preserve"> формиро</w:t>
      </w:r>
      <w:r w:rsidRPr="00F808DA">
        <w:rPr>
          <w:rFonts w:ascii="Times New Roman" w:hAnsi="Times New Roman" w:cs="Times New Roman"/>
          <w:spacing w:val="-1"/>
          <w:sz w:val="24"/>
          <w:szCs w:val="24"/>
        </w:rPr>
        <w:t>в</w:t>
      </w:r>
      <w:r w:rsidRPr="00F808DA">
        <w:rPr>
          <w:rFonts w:ascii="Times New Roman" w:hAnsi="Times New Roman" w:cs="Times New Roman"/>
          <w:sz w:val="24"/>
          <w:szCs w:val="24"/>
        </w:rPr>
        <w:t>ан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е позит</w:t>
      </w:r>
      <w:r w:rsidRPr="00F808DA">
        <w:rPr>
          <w:rFonts w:ascii="Times New Roman" w:hAnsi="Times New Roman" w:cs="Times New Roman"/>
          <w:spacing w:val="-2"/>
          <w:sz w:val="24"/>
          <w:szCs w:val="24"/>
        </w:rPr>
        <w:t>и</w:t>
      </w:r>
      <w:r w:rsidRPr="00F808DA">
        <w:rPr>
          <w:rFonts w:ascii="Times New Roman" w:hAnsi="Times New Roman" w:cs="Times New Roman"/>
          <w:sz w:val="24"/>
          <w:szCs w:val="24"/>
        </w:rPr>
        <w:t>в</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о</w:t>
      </w:r>
      <w:r w:rsidRPr="00F808DA">
        <w:rPr>
          <w:rFonts w:ascii="Times New Roman" w:hAnsi="Times New Roman" w:cs="Times New Roman"/>
          <w:spacing w:val="-1"/>
          <w:sz w:val="24"/>
          <w:szCs w:val="24"/>
        </w:rPr>
        <w:t>г</w:t>
      </w:r>
      <w:r w:rsidRPr="00F808DA">
        <w:rPr>
          <w:rFonts w:ascii="Times New Roman" w:hAnsi="Times New Roman" w:cs="Times New Roman"/>
          <w:sz w:val="24"/>
          <w:szCs w:val="24"/>
        </w:rPr>
        <w:t>о от</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ошен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 xml:space="preserve">я к </w:t>
      </w:r>
      <w:r w:rsidRPr="00F808DA">
        <w:rPr>
          <w:rFonts w:ascii="Times New Roman" w:hAnsi="Times New Roman" w:cs="Times New Roman"/>
          <w:spacing w:val="1"/>
          <w:sz w:val="24"/>
          <w:szCs w:val="24"/>
        </w:rPr>
        <w:t>с</w:t>
      </w:r>
      <w:r w:rsidRPr="00F808DA">
        <w:rPr>
          <w:rFonts w:ascii="Times New Roman" w:hAnsi="Times New Roman" w:cs="Times New Roman"/>
          <w:sz w:val="24"/>
          <w:szCs w:val="24"/>
        </w:rPr>
        <w:t>во</w:t>
      </w:r>
      <w:r w:rsidRPr="00F808DA">
        <w:rPr>
          <w:rFonts w:ascii="Times New Roman" w:hAnsi="Times New Roman" w:cs="Times New Roman"/>
          <w:spacing w:val="-2"/>
          <w:sz w:val="24"/>
          <w:szCs w:val="24"/>
        </w:rPr>
        <w:t>е</w:t>
      </w:r>
      <w:r w:rsidRPr="00F808DA">
        <w:rPr>
          <w:rFonts w:ascii="Times New Roman" w:hAnsi="Times New Roman" w:cs="Times New Roman"/>
          <w:spacing w:val="2"/>
          <w:sz w:val="24"/>
          <w:szCs w:val="24"/>
        </w:rPr>
        <w:t>м</w:t>
      </w:r>
      <w:r w:rsidRPr="00F808DA">
        <w:rPr>
          <w:rFonts w:ascii="Times New Roman" w:hAnsi="Times New Roman" w:cs="Times New Roman"/>
          <w:sz w:val="24"/>
          <w:szCs w:val="24"/>
        </w:rPr>
        <w:t>у</w:t>
      </w:r>
      <w:r w:rsidRPr="00F808DA">
        <w:rPr>
          <w:rFonts w:ascii="Times New Roman" w:hAnsi="Times New Roman" w:cs="Times New Roman"/>
          <w:spacing w:val="-1"/>
          <w:sz w:val="24"/>
          <w:szCs w:val="24"/>
        </w:rPr>
        <w:t xml:space="preserve"> </w:t>
      </w:r>
      <w:r w:rsidRPr="00F808DA">
        <w:rPr>
          <w:rFonts w:ascii="Times New Roman" w:hAnsi="Times New Roman" w:cs="Times New Roman"/>
          <w:spacing w:val="-5"/>
          <w:sz w:val="24"/>
          <w:szCs w:val="24"/>
        </w:rPr>
        <w:t>«</w:t>
      </w:r>
      <w:r w:rsidRPr="00F808DA">
        <w:rPr>
          <w:rFonts w:ascii="Times New Roman" w:hAnsi="Times New Roman" w:cs="Times New Roman"/>
          <w:spacing w:val="1"/>
          <w:sz w:val="24"/>
          <w:szCs w:val="24"/>
        </w:rPr>
        <w:t>Я</w:t>
      </w:r>
      <w:r w:rsidRPr="00F808DA">
        <w:rPr>
          <w:rFonts w:ascii="Times New Roman" w:hAnsi="Times New Roman" w:cs="Times New Roman"/>
          <w:spacing w:val="-2"/>
          <w:sz w:val="24"/>
          <w:szCs w:val="24"/>
        </w:rPr>
        <w:t>»</w:t>
      </w:r>
      <w:r w:rsidRPr="00F808DA">
        <w:rPr>
          <w:rFonts w:ascii="Times New Roman" w:hAnsi="Times New Roman" w:cs="Times New Roman"/>
          <w:sz w:val="24"/>
          <w:szCs w:val="24"/>
        </w:rPr>
        <w:t>,</w:t>
      </w:r>
      <w:r w:rsidRPr="00F808DA">
        <w:rPr>
          <w:rFonts w:ascii="Times New Roman" w:hAnsi="Times New Roman" w:cs="Times New Roman"/>
          <w:spacing w:val="2"/>
          <w:sz w:val="24"/>
          <w:szCs w:val="24"/>
        </w:rPr>
        <w:t xml:space="preserve"> </w:t>
      </w:r>
      <w:r w:rsidRPr="00F808DA">
        <w:rPr>
          <w:rFonts w:ascii="Times New Roman" w:hAnsi="Times New Roman" w:cs="Times New Roman"/>
          <w:sz w:val="24"/>
          <w:szCs w:val="24"/>
        </w:rPr>
        <w:t>по</w:t>
      </w:r>
      <w:r w:rsidRPr="00F808DA">
        <w:rPr>
          <w:rFonts w:ascii="Times New Roman" w:hAnsi="Times New Roman" w:cs="Times New Roman"/>
          <w:spacing w:val="-1"/>
          <w:sz w:val="24"/>
          <w:szCs w:val="24"/>
        </w:rPr>
        <w:t>в</w:t>
      </w:r>
      <w:r w:rsidRPr="00F808DA">
        <w:rPr>
          <w:rFonts w:ascii="Times New Roman" w:hAnsi="Times New Roman" w:cs="Times New Roman"/>
          <w:sz w:val="24"/>
          <w:szCs w:val="24"/>
        </w:rPr>
        <w:t>ыш</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 xml:space="preserve">е </w:t>
      </w:r>
      <w:r w:rsidRPr="00F808DA">
        <w:rPr>
          <w:rFonts w:ascii="Times New Roman" w:hAnsi="Times New Roman" w:cs="Times New Roman"/>
          <w:spacing w:val="-2"/>
          <w:sz w:val="24"/>
          <w:szCs w:val="24"/>
        </w:rPr>
        <w:t>у</w:t>
      </w:r>
      <w:r w:rsidRPr="00F808DA">
        <w:rPr>
          <w:rFonts w:ascii="Times New Roman" w:hAnsi="Times New Roman" w:cs="Times New Roman"/>
          <w:sz w:val="24"/>
          <w:szCs w:val="24"/>
        </w:rPr>
        <w:t>верен</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ости в с</w:t>
      </w:r>
      <w:r w:rsidRPr="00F808DA">
        <w:rPr>
          <w:rFonts w:ascii="Times New Roman" w:hAnsi="Times New Roman" w:cs="Times New Roman"/>
          <w:spacing w:val="1"/>
          <w:sz w:val="24"/>
          <w:szCs w:val="24"/>
        </w:rPr>
        <w:t>е</w:t>
      </w:r>
      <w:r w:rsidRPr="00F808DA">
        <w:rPr>
          <w:rFonts w:ascii="Times New Roman" w:hAnsi="Times New Roman" w:cs="Times New Roman"/>
          <w:spacing w:val="-1"/>
          <w:sz w:val="24"/>
          <w:szCs w:val="24"/>
        </w:rPr>
        <w:t>б</w:t>
      </w:r>
      <w:r w:rsidRPr="00F808DA">
        <w:rPr>
          <w:rFonts w:ascii="Times New Roman" w:hAnsi="Times New Roman" w:cs="Times New Roman"/>
          <w:sz w:val="24"/>
          <w:szCs w:val="24"/>
        </w:rPr>
        <w:t>е, р</w:t>
      </w:r>
      <w:r w:rsidRPr="00F808DA">
        <w:rPr>
          <w:rFonts w:ascii="Times New Roman" w:hAnsi="Times New Roman" w:cs="Times New Roman"/>
          <w:spacing w:val="-1"/>
          <w:sz w:val="24"/>
          <w:szCs w:val="24"/>
        </w:rPr>
        <w:t>а</w:t>
      </w:r>
      <w:r w:rsidRPr="00F808DA">
        <w:rPr>
          <w:rFonts w:ascii="Times New Roman" w:hAnsi="Times New Roman" w:cs="Times New Roman"/>
          <w:sz w:val="24"/>
          <w:szCs w:val="24"/>
        </w:rPr>
        <w:t>зв</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т</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е самост</w:t>
      </w:r>
      <w:r w:rsidRPr="00F808DA">
        <w:rPr>
          <w:rFonts w:ascii="Times New Roman" w:hAnsi="Times New Roman" w:cs="Times New Roman"/>
          <w:spacing w:val="-1"/>
          <w:sz w:val="24"/>
          <w:szCs w:val="24"/>
        </w:rPr>
        <w:t>о</w:t>
      </w:r>
      <w:r w:rsidRPr="00F808DA">
        <w:rPr>
          <w:rFonts w:ascii="Times New Roman" w:hAnsi="Times New Roman" w:cs="Times New Roman"/>
          <w:sz w:val="24"/>
          <w:szCs w:val="24"/>
        </w:rPr>
        <w:t>ятельности, фо</w:t>
      </w:r>
      <w:r w:rsidRPr="00F808DA">
        <w:rPr>
          <w:rFonts w:ascii="Times New Roman" w:hAnsi="Times New Roman" w:cs="Times New Roman"/>
          <w:spacing w:val="-3"/>
          <w:sz w:val="24"/>
          <w:szCs w:val="24"/>
        </w:rPr>
        <w:t>р</w:t>
      </w:r>
      <w:r w:rsidRPr="00F808DA">
        <w:rPr>
          <w:rFonts w:ascii="Times New Roman" w:hAnsi="Times New Roman" w:cs="Times New Roman"/>
          <w:sz w:val="24"/>
          <w:szCs w:val="24"/>
        </w:rPr>
        <w:t>миро</w:t>
      </w:r>
      <w:r w:rsidRPr="00F808DA">
        <w:rPr>
          <w:rFonts w:ascii="Times New Roman" w:hAnsi="Times New Roman" w:cs="Times New Roman"/>
          <w:spacing w:val="-1"/>
          <w:sz w:val="24"/>
          <w:szCs w:val="24"/>
        </w:rPr>
        <w:t>в</w:t>
      </w:r>
      <w:r w:rsidRPr="00F808DA">
        <w:rPr>
          <w:rFonts w:ascii="Times New Roman" w:hAnsi="Times New Roman" w:cs="Times New Roman"/>
          <w:sz w:val="24"/>
          <w:szCs w:val="24"/>
        </w:rPr>
        <w:t>ан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е навы</w:t>
      </w:r>
      <w:r w:rsidRPr="00F808DA">
        <w:rPr>
          <w:rFonts w:ascii="Times New Roman" w:hAnsi="Times New Roman" w:cs="Times New Roman"/>
          <w:spacing w:val="1"/>
          <w:sz w:val="24"/>
          <w:szCs w:val="24"/>
        </w:rPr>
        <w:t>к</w:t>
      </w:r>
      <w:r w:rsidRPr="00F808DA">
        <w:rPr>
          <w:rFonts w:ascii="Times New Roman" w:hAnsi="Times New Roman" w:cs="Times New Roman"/>
          <w:sz w:val="24"/>
          <w:szCs w:val="24"/>
        </w:rPr>
        <w:t>ов</w:t>
      </w:r>
      <w:r w:rsidRPr="00F808DA">
        <w:rPr>
          <w:rFonts w:ascii="Times New Roman" w:hAnsi="Times New Roman" w:cs="Times New Roman"/>
          <w:spacing w:val="-2"/>
          <w:sz w:val="24"/>
          <w:szCs w:val="24"/>
        </w:rPr>
        <w:t xml:space="preserve"> </w:t>
      </w:r>
      <w:r w:rsidRPr="00F808DA">
        <w:rPr>
          <w:rFonts w:ascii="Times New Roman" w:hAnsi="Times New Roman" w:cs="Times New Roman"/>
          <w:sz w:val="24"/>
          <w:szCs w:val="24"/>
        </w:rPr>
        <w:t>сам</w:t>
      </w:r>
      <w:r w:rsidRPr="00F808DA">
        <w:rPr>
          <w:rFonts w:ascii="Times New Roman" w:hAnsi="Times New Roman" w:cs="Times New Roman"/>
          <w:spacing w:val="-1"/>
          <w:sz w:val="24"/>
          <w:szCs w:val="24"/>
        </w:rPr>
        <w:t>о</w:t>
      </w:r>
      <w:r w:rsidRPr="00F808DA">
        <w:rPr>
          <w:rFonts w:ascii="Times New Roman" w:hAnsi="Times New Roman" w:cs="Times New Roman"/>
          <w:sz w:val="24"/>
          <w:szCs w:val="24"/>
        </w:rPr>
        <w:t>ко</w:t>
      </w:r>
      <w:r w:rsidRPr="00F808DA">
        <w:rPr>
          <w:rFonts w:ascii="Times New Roman" w:hAnsi="Times New Roman" w:cs="Times New Roman"/>
          <w:spacing w:val="4"/>
          <w:sz w:val="24"/>
          <w:szCs w:val="24"/>
        </w:rPr>
        <w:t>н</w:t>
      </w:r>
      <w:r w:rsidRPr="00F808DA">
        <w:rPr>
          <w:rFonts w:ascii="Times New Roman" w:hAnsi="Times New Roman" w:cs="Times New Roman"/>
          <w:sz w:val="24"/>
          <w:szCs w:val="24"/>
        </w:rPr>
        <w:t>тро</w:t>
      </w:r>
      <w:r w:rsidRPr="00F808DA">
        <w:rPr>
          <w:rFonts w:ascii="Times New Roman" w:hAnsi="Times New Roman" w:cs="Times New Roman"/>
          <w:spacing w:val="-1"/>
          <w:sz w:val="24"/>
          <w:szCs w:val="24"/>
        </w:rPr>
        <w:t>л</w:t>
      </w:r>
      <w:r w:rsidRPr="00F808DA">
        <w:rPr>
          <w:rFonts w:ascii="Times New Roman" w:hAnsi="Times New Roman" w:cs="Times New Roman"/>
          <w:sz w:val="24"/>
          <w:szCs w:val="24"/>
        </w:rPr>
        <w:t>я;</w:t>
      </w:r>
    </w:p>
    <w:p w:rsidR="00F808DA" w:rsidRPr="00F808DA" w:rsidRDefault="00F808DA" w:rsidP="00F808DA">
      <w:pPr>
        <w:spacing w:after="0" w:line="240" w:lineRule="auto"/>
        <w:ind w:right="141" w:firstLine="284"/>
        <w:contextualSpacing/>
        <w:jc w:val="both"/>
        <w:rPr>
          <w:rFonts w:ascii="Times New Roman" w:hAnsi="Times New Roman" w:cs="Times New Roman"/>
          <w:sz w:val="24"/>
          <w:szCs w:val="24"/>
        </w:rPr>
      </w:pPr>
      <w:r w:rsidRPr="00F808DA">
        <w:rPr>
          <w:rFonts w:ascii="Times New Roman" w:hAnsi="Times New Roman" w:cs="Times New Roman"/>
          <w:sz w:val="24"/>
          <w:szCs w:val="24"/>
        </w:rPr>
        <w:t>- развит</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 xml:space="preserve">е </w:t>
      </w:r>
      <w:r w:rsidRPr="00F808DA">
        <w:rPr>
          <w:rFonts w:ascii="Times New Roman" w:hAnsi="Times New Roman" w:cs="Times New Roman"/>
          <w:spacing w:val="1"/>
          <w:sz w:val="24"/>
          <w:szCs w:val="24"/>
        </w:rPr>
        <w:t>к</w:t>
      </w:r>
      <w:r w:rsidRPr="00F808DA">
        <w:rPr>
          <w:rFonts w:ascii="Times New Roman" w:hAnsi="Times New Roman" w:cs="Times New Roman"/>
          <w:sz w:val="24"/>
          <w:szCs w:val="24"/>
        </w:rPr>
        <w:t>о</w:t>
      </w:r>
      <w:r w:rsidRPr="00F808DA">
        <w:rPr>
          <w:rFonts w:ascii="Times New Roman" w:hAnsi="Times New Roman" w:cs="Times New Roman"/>
          <w:spacing w:val="-1"/>
          <w:sz w:val="24"/>
          <w:szCs w:val="24"/>
        </w:rPr>
        <w:t>м</w:t>
      </w:r>
      <w:r w:rsidRPr="00F808DA">
        <w:rPr>
          <w:rFonts w:ascii="Times New Roman" w:hAnsi="Times New Roman" w:cs="Times New Roman"/>
          <w:sz w:val="24"/>
          <w:szCs w:val="24"/>
        </w:rPr>
        <w:t>м</w:t>
      </w:r>
      <w:r w:rsidRPr="00F808DA">
        <w:rPr>
          <w:rFonts w:ascii="Times New Roman" w:hAnsi="Times New Roman" w:cs="Times New Roman"/>
          <w:spacing w:val="-4"/>
          <w:sz w:val="24"/>
          <w:szCs w:val="24"/>
        </w:rPr>
        <w:t>у</w:t>
      </w:r>
      <w:r w:rsidRPr="00F808DA">
        <w:rPr>
          <w:rFonts w:ascii="Times New Roman" w:hAnsi="Times New Roman" w:cs="Times New Roman"/>
          <w:sz w:val="24"/>
          <w:szCs w:val="24"/>
        </w:rPr>
        <w:t>ник</w:t>
      </w:r>
      <w:r w:rsidRPr="00F808DA">
        <w:rPr>
          <w:rFonts w:ascii="Times New Roman" w:hAnsi="Times New Roman" w:cs="Times New Roman"/>
          <w:spacing w:val="1"/>
          <w:sz w:val="24"/>
          <w:szCs w:val="24"/>
        </w:rPr>
        <w:t>а</w:t>
      </w:r>
      <w:r w:rsidRPr="00F808DA">
        <w:rPr>
          <w:rFonts w:ascii="Times New Roman" w:hAnsi="Times New Roman" w:cs="Times New Roman"/>
          <w:sz w:val="24"/>
          <w:szCs w:val="24"/>
        </w:rPr>
        <w:t>ти</w:t>
      </w:r>
      <w:r w:rsidRPr="00F808DA">
        <w:rPr>
          <w:rFonts w:ascii="Times New Roman" w:hAnsi="Times New Roman" w:cs="Times New Roman"/>
          <w:spacing w:val="-1"/>
          <w:sz w:val="24"/>
          <w:szCs w:val="24"/>
        </w:rPr>
        <w:t>вн</w:t>
      </w:r>
      <w:r w:rsidRPr="00F808DA">
        <w:rPr>
          <w:rFonts w:ascii="Times New Roman" w:hAnsi="Times New Roman" w:cs="Times New Roman"/>
          <w:sz w:val="24"/>
          <w:szCs w:val="24"/>
        </w:rPr>
        <w:t>ой сферы</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и соц</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аль</w:t>
      </w:r>
      <w:r w:rsidRPr="00F808DA">
        <w:rPr>
          <w:rFonts w:ascii="Times New Roman" w:hAnsi="Times New Roman" w:cs="Times New Roman"/>
          <w:spacing w:val="-2"/>
          <w:sz w:val="24"/>
          <w:szCs w:val="24"/>
        </w:rPr>
        <w:t>на</w:t>
      </w:r>
      <w:r w:rsidRPr="00F808DA">
        <w:rPr>
          <w:rFonts w:ascii="Times New Roman" w:hAnsi="Times New Roman" w:cs="Times New Roman"/>
          <w:sz w:val="24"/>
          <w:szCs w:val="24"/>
        </w:rPr>
        <w:t xml:space="preserve">я </w:t>
      </w:r>
      <w:r w:rsidRPr="00F808DA">
        <w:rPr>
          <w:rFonts w:ascii="Times New Roman" w:hAnsi="Times New Roman" w:cs="Times New Roman"/>
          <w:spacing w:val="-1"/>
          <w:sz w:val="24"/>
          <w:szCs w:val="24"/>
        </w:rPr>
        <w:t>ин</w:t>
      </w:r>
      <w:r w:rsidRPr="00F808DA">
        <w:rPr>
          <w:rFonts w:ascii="Times New Roman" w:hAnsi="Times New Roman" w:cs="Times New Roman"/>
          <w:sz w:val="24"/>
          <w:szCs w:val="24"/>
        </w:rPr>
        <w:t>теграц</w:t>
      </w:r>
      <w:r w:rsidRPr="00F808DA">
        <w:rPr>
          <w:rFonts w:ascii="Times New Roman" w:hAnsi="Times New Roman" w:cs="Times New Roman"/>
          <w:spacing w:val="-1"/>
          <w:sz w:val="24"/>
          <w:szCs w:val="24"/>
        </w:rPr>
        <w:t>и</w:t>
      </w:r>
      <w:r w:rsidRPr="00F808DA">
        <w:rPr>
          <w:rFonts w:ascii="Times New Roman" w:hAnsi="Times New Roman" w:cs="Times New Roman"/>
          <w:spacing w:val="2"/>
          <w:sz w:val="24"/>
          <w:szCs w:val="24"/>
        </w:rPr>
        <w:t>и</w:t>
      </w:r>
      <w:r w:rsidRPr="00F808DA">
        <w:rPr>
          <w:rFonts w:ascii="Times New Roman" w:hAnsi="Times New Roman" w:cs="Times New Roman"/>
          <w:b/>
          <w:bCs/>
          <w:sz w:val="24"/>
          <w:szCs w:val="24"/>
        </w:rPr>
        <w:t>,</w:t>
      </w:r>
      <w:r w:rsidRPr="00F808DA">
        <w:rPr>
          <w:rFonts w:ascii="Times New Roman" w:hAnsi="Times New Roman" w:cs="Times New Roman"/>
          <w:sz w:val="24"/>
          <w:szCs w:val="24"/>
        </w:rPr>
        <w:t xml:space="preserve"> р</w:t>
      </w:r>
      <w:r w:rsidRPr="00F808DA">
        <w:rPr>
          <w:rFonts w:ascii="Times New Roman" w:hAnsi="Times New Roman" w:cs="Times New Roman"/>
          <w:spacing w:val="1"/>
          <w:sz w:val="24"/>
          <w:szCs w:val="24"/>
        </w:rPr>
        <w:t>а</w:t>
      </w:r>
      <w:r w:rsidRPr="00F808DA">
        <w:rPr>
          <w:rFonts w:ascii="Times New Roman" w:hAnsi="Times New Roman" w:cs="Times New Roman"/>
          <w:sz w:val="24"/>
          <w:szCs w:val="24"/>
        </w:rPr>
        <w:t>зв</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т</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 xml:space="preserve">е </w:t>
      </w:r>
      <w:r w:rsidRPr="00F808DA">
        <w:rPr>
          <w:rFonts w:ascii="Times New Roman" w:hAnsi="Times New Roman" w:cs="Times New Roman"/>
          <w:spacing w:val="1"/>
          <w:sz w:val="24"/>
          <w:szCs w:val="24"/>
        </w:rPr>
        <w:t>с</w:t>
      </w:r>
      <w:r w:rsidRPr="00F808DA">
        <w:rPr>
          <w:rFonts w:ascii="Times New Roman" w:hAnsi="Times New Roman" w:cs="Times New Roman"/>
          <w:sz w:val="24"/>
          <w:szCs w:val="24"/>
        </w:rPr>
        <w:t>пособности к сопер</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ж</w:t>
      </w:r>
      <w:r w:rsidRPr="00F808DA">
        <w:rPr>
          <w:rFonts w:ascii="Times New Roman" w:hAnsi="Times New Roman" w:cs="Times New Roman"/>
          <w:spacing w:val="-1"/>
          <w:sz w:val="24"/>
          <w:szCs w:val="24"/>
        </w:rPr>
        <w:t>ив</w:t>
      </w:r>
      <w:r w:rsidRPr="00F808DA">
        <w:rPr>
          <w:rFonts w:ascii="Times New Roman" w:hAnsi="Times New Roman" w:cs="Times New Roman"/>
          <w:sz w:val="24"/>
          <w:szCs w:val="24"/>
        </w:rPr>
        <w:t>ан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ю;</w:t>
      </w:r>
    </w:p>
    <w:p w:rsidR="00F808DA" w:rsidRPr="00F808DA" w:rsidRDefault="00F808DA" w:rsidP="00F808DA">
      <w:pPr>
        <w:spacing w:after="0" w:line="240" w:lineRule="auto"/>
        <w:ind w:right="141" w:firstLine="284"/>
        <w:contextualSpacing/>
        <w:jc w:val="both"/>
        <w:rPr>
          <w:rFonts w:ascii="Times New Roman" w:hAnsi="Times New Roman" w:cs="Times New Roman"/>
          <w:sz w:val="24"/>
          <w:szCs w:val="24"/>
        </w:rPr>
      </w:pPr>
      <w:r w:rsidRPr="00F808DA">
        <w:rPr>
          <w:rFonts w:ascii="Times New Roman" w:hAnsi="Times New Roman" w:cs="Times New Roman"/>
          <w:sz w:val="24"/>
          <w:szCs w:val="24"/>
        </w:rPr>
        <w:t>- формиро</w:t>
      </w:r>
      <w:r w:rsidRPr="00F808DA">
        <w:rPr>
          <w:rFonts w:ascii="Times New Roman" w:hAnsi="Times New Roman" w:cs="Times New Roman"/>
          <w:spacing w:val="-1"/>
          <w:sz w:val="24"/>
          <w:szCs w:val="24"/>
        </w:rPr>
        <w:t>в</w:t>
      </w:r>
      <w:r w:rsidRPr="00F808DA">
        <w:rPr>
          <w:rFonts w:ascii="Times New Roman" w:hAnsi="Times New Roman" w:cs="Times New Roman"/>
          <w:sz w:val="24"/>
          <w:szCs w:val="24"/>
        </w:rPr>
        <w:t>ан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е прод</w:t>
      </w:r>
      <w:r w:rsidRPr="00F808DA">
        <w:rPr>
          <w:rFonts w:ascii="Times New Roman" w:hAnsi="Times New Roman" w:cs="Times New Roman"/>
          <w:spacing w:val="-5"/>
          <w:sz w:val="24"/>
          <w:szCs w:val="24"/>
        </w:rPr>
        <w:t>у</w:t>
      </w:r>
      <w:r w:rsidRPr="00F808DA">
        <w:rPr>
          <w:rFonts w:ascii="Times New Roman" w:hAnsi="Times New Roman" w:cs="Times New Roman"/>
          <w:spacing w:val="2"/>
          <w:sz w:val="24"/>
          <w:szCs w:val="24"/>
        </w:rPr>
        <w:t>к</w:t>
      </w:r>
      <w:r w:rsidRPr="00F808DA">
        <w:rPr>
          <w:rFonts w:ascii="Times New Roman" w:hAnsi="Times New Roman" w:cs="Times New Roman"/>
          <w:sz w:val="24"/>
          <w:szCs w:val="24"/>
        </w:rPr>
        <w:t>тив</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 xml:space="preserve">ых видов </w:t>
      </w:r>
      <w:r w:rsidRPr="00F808DA">
        <w:rPr>
          <w:rFonts w:ascii="Times New Roman" w:hAnsi="Times New Roman" w:cs="Times New Roman"/>
          <w:spacing w:val="-2"/>
          <w:sz w:val="24"/>
          <w:szCs w:val="24"/>
        </w:rPr>
        <w:t>в</w:t>
      </w:r>
      <w:r w:rsidRPr="00F808DA">
        <w:rPr>
          <w:rFonts w:ascii="Times New Roman" w:hAnsi="Times New Roman" w:cs="Times New Roman"/>
          <w:sz w:val="24"/>
          <w:szCs w:val="24"/>
        </w:rPr>
        <w:t>заимод</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йств</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я с</w:t>
      </w:r>
      <w:r w:rsidRPr="00F808DA">
        <w:rPr>
          <w:rFonts w:ascii="Times New Roman" w:hAnsi="Times New Roman" w:cs="Times New Roman"/>
          <w:spacing w:val="3"/>
          <w:sz w:val="24"/>
          <w:szCs w:val="24"/>
        </w:rPr>
        <w:t xml:space="preserve"> </w:t>
      </w:r>
      <w:r w:rsidRPr="00F808DA">
        <w:rPr>
          <w:rFonts w:ascii="Times New Roman" w:hAnsi="Times New Roman" w:cs="Times New Roman"/>
          <w:sz w:val="24"/>
          <w:szCs w:val="24"/>
        </w:rPr>
        <w:t>окр</w:t>
      </w:r>
      <w:r w:rsidRPr="00F808DA">
        <w:rPr>
          <w:rFonts w:ascii="Times New Roman" w:hAnsi="Times New Roman" w:cs="Times New Roman"/>
          <w:spacing w:val="-3"/>
          <w:sz w:val="24"/>
          <w:szCs w:val="24"/>
        </w:rPr>
        <w:t>у</w:t>
      </w:r>
      <w:r w:rsidRPr="00F808DA">
        <w:rPr>
          <w:rFonts w:ascii="Times New Roman" w:hAnsi="Times New Roman" w:cs="Times New Roman"/>
          <w:spacing w:val="-1"/>
          <w:sz w:val="24"/>
          <w:szCs w:val="24"/>
        </w:rPr>
        <w:t>ж</w:t>
      </w:r>
      <w:r w:rsidRPr="00F808DA">
        <w:rPr>
          <w:rFonts w:ascii="Times New Roman" w:hAnsi="Times New Roman" w:cs="Times New Roman"/>
          <w:sz w:val="24"/>
          <w:szCs w:val="24"/>
        </w:rPr>
        <w:t>ающими в соц</w:t>
      </w:r>
      <w:r w:rsidRPr="00F808DA">
        <w:rPr>
          <w:rFonts w:ascii="Times New Roman" w:hAnsi="Times New Roman" w:cs="Times New Roman"/>
          <w:spacing w:val="1"/>
          <w:sz w:val="24"/>
          <w:szCs w:val="24"/>
        </w:rPr>
        <w:t>и</w:t>
      </w:r>
      <w:r w:rsidRPr="00F808DA">
        <w:rPr>
          <w:rFonts w:ascii="Times New Roman" w:hAnsi="Times New Roman" w:cs="Times New Roman"/>
          <w:spacing w:val="-4"/>
          <w:sz w:val="24"/>
          <w:szCs w:val="24"/>
        </w:rPr>
        <w:t>у</w:t>
      </w:r>
      <w:r w:rsidRPr="00F808DA">
        <w:rPr>
          <w:rFonts w:ascii="Times New Roman" w:hAnsi="Times New Roman" w:cs="Times New Roman"/>
          <w:sz w:val="24"/>
          <w:szCs w:val="24"/>
        </w:rPr>
        <w:t>ме, с</w:t>
      </w:r>
      <w:r w:rsidRPr="00F808DA">
        <w:rPr>
          <w:rFonts w:ascii="Times New Roman" w:hAnsi="Times New Roman" w:cs="Times New Roman"/>
          <w:spacing w:val="1"/>
          <w:sz w:val="24"/>
          <w:szCs w:val="24"/>
        </w:rPr>
        <w:t>е</w:t>
      </w:r>
      <w:r w:rsidRPr="00F808DA">
        <w:rPr>
          <w:rFonts w:ascii="Times New Roman" w:hAnsi="Times New Roman" w:cs="Times New Roman"/>
          <w:spacing w:val="-1"/>
          <w:sz w:val="24"/>
          <w:szCs w:val="24"/>
        </w:rPr>
        <w:t>м</w:t>
      </w:r>
      <w:r w:rsidRPr="00F808DA">
        <w:rPr>
          <w:rFonts w:ascii="Times New Roman" w:hAnsi="Times New Roman" w:cs="Times New Roman"/>
          <w:sz w:val="24"/>
          <w:szCs w:val="24"/>
        </w:rPr>
        <w:t>ье,</w:t>
      </w:r>
      <w:r w:rsidRPr="00F808DA">
        <w:rPr>
          <w:rFonts w:ascii="Times New Roman" w:hAnsi="Times New Roman" w:cs="Times New Roman"/>
          <w:spacing w:val="59"/>
          <w:sz w:val="24"/>
          <w:szCs w:val="24"/>
        </w:rPr>
        <w:t xml:space="preserve"> </w:t>
      </w:r>
      <w:r w:rsidRPr="00F808DA">
        <w:rPr>
          <w:rFonts w:ascii="Times New Roman" w:hAnsi="Times New Roman" w:cs="Times New Roman"/>
          <w:spacing w:val="-2"/>
          <w:sz w:val="24"/>
          <w:szCs w:val="24"/>
        </w:rPr>
        <w:t>ш</w:t>
      </w:r>
      <w:r w:rsidRPr="00F808DA">
        <w:rPr>
          <w:rFonts w:ascii="Times New Roman" w:hAnsi="Times New Roman" w:cs="Times New Roman"/>
          <w:sz w:val="24"/>
          <w:szCs w:val="24"/>
        </w:rPr>
        <w:t>коле, к</w:t>
      </w:r>
      <w:r w:rsidRPr="00F808DA">
        <w:rPr>
          <w:rFonts w:ascii="Times New Roman" w:hAnsi="Times New Roman" w:cs="Times New Roman"/>
          <w:spacing w:val="-1"/>
          <w:sz w:val="24"/>
          <w:szCs w:val="24"/>
        </w:rPr>
        <w:t>л</w:t>
      </w:r>
      <w:r w:rsidRPr="00F808DA">
        <w:rPr>
          <w:rFonts w:ascii="Times New Roman" w:hAnsi="Times New Roman" w:cs="Times New Roman"/>
          <w:sz w:val="24"/>
          <w:szCs w:val="24"/>
        </w:rPr>
        <w:t>а</w:t>
      </w:r>
      <w:r w:rsidRPr="00F808DA">
        <w:rPr>
          <w:rFonts w:ascii="Times New Roman" w:hAnsi="Times New Roman" w:cs="Times New Roman"/>
          <w:spacing w:val="-1"/>
          <w:sz w:val="24"/>
          <w:szCs w:val="24"/>
        </w:rPr>
        <w:t>с</w:t>
      </w:r>
      <w:r w:rsidRPr="00F808DA">
        <w:rPr>
          <w:rFonts w:ascii="Times New Roman" w:hAnsi="Times New Roman" w:cs="Times New Roman"/>
          <w:sz w:val="24"/>
          <w:szCs w:val="24"/>
        </w:rPr>
        <w:t>с</w:t>
      </w:r>
      <w:r w:rsidRPr="00F808DA">
        <w:rPr>
          <w:rFonts w:ascii="Times New Roman" w:hAnsi="Times New Roman" w:cs="Times New Roman"/>
          <w:spacing w:val="2"/>
          <w:sz w:val="24"/>
          <w:szCs w:val="24"/>
        </w:rPr>
        <w:t>е</w:t>
      </w:r>
      <w:r w:rsidRPr="00F808DA">
        <w:rPr>
          <w:rFonts w:ascii="Times New Roman" w:hAnsi="Times New Roman" w:cs="Times New Roman"/>
          <w:sz w:val="24"/>
          <w:szCs w:val="24"/>
        </w:rPr>
        <w:t>;</w:t>
      </w:r>
    </w:p>
    <w:p w:rsidR="00F808DA" w:rsidRPr="00F808DA" w:rsidRDefault="00F808DA" w:rsidP="00F808DA">
      <w:pPr>
        <w:tabs>
          <w:tab w:val="left" w:pos="1981"/>
        </w:tabs>
        <w:spacing w:after="0" w:line="240" w:lineRule="auto"/>
        <w:ind w:right="141" w:firstLine="284"/>
        <w:contextualSpacing/>
        <w:jc w:val="both"/>
        <w:rPr>
          <w:rFonts w:ascii="Times New Roman" w:hAnsi="Times New Roman" w:cs="Times New Roman"/>
          <w:sz w:val="24"/>
          <w:szCs w:val="24"/>
        </w:rPr>
      </w:pPr>
      <w:r w:rsidRPr="00F808DA">
        <w:rPr>
          <w:rFonts w:ascii="Times New Roman" w:hAnsi="Times New Roman" w:cs="Times New Roman"/>
          <w:b/>
          <w:bCs/>
          <w:sz w:val="24"/>
          <w:szCs w:val="24"/>
        </w:rPr>
        <w:t>-</w:t>
      </w:r>
      <w:r w:rsidRPr="00F808DA">
        <w:rPr>
          <w:rFonts w:ascii="Times New Roman" w:hAnsi="Times New Roman" w:cs="Times New Roman"/>
          <w:sz w:val="24"/>
          <w:szCs w:val="24"/>
        </w:rPr>
        <w:t xml:space="preserve"> по</w:t>
      </w:r>
      <w:r w:rsidRPr="00F808DA">
        <w:rPr>
          <w:rFonts w:ascii="Times New Roman" w:hAnsi="Times New Roman" w:cs="Times New Roman"/>
          <w:spacing w:val="-1"/>
          <w:sz w:val="24"/>
          <w:szCs w:val="24"/>
        </w:rPr>
        <w:t>в</w:t>
      </w:r>
      <w:r w:rsidRPr="00F808DA">
        <w:rPr>
          <w:rFonts w:ascii="Times New Roman" w:hAnsi="Times New Roman" w:cs="Times New Roman"/>
          <w:sz w:val="24"/>
          <w:szCs w:val="24"/>
        </w:rPr>
        <w:t>ыш</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 xml:space="preserve">е </w:t>
      </w:r>
      <w:r w:rsidRPr="00F808DA">
        <w:rPr>
          <w:rFonts w:ascii="Times New Roman" w:hAnsi="Times New Roman" w:cs="Times New Roman"/>
          <w:spacing w:val="1"/>
          <w:sz w:val="24"/>
          <w:szCs w:val="24"/>
        </w:rPr>
        <w:t>с</w:t>
      </w:r>
      <w:r w:rsidRPr="00F808DA">
        <w:rPr>
          <w:rFonts w:ascii="Times New Roman" w:hAnsi="Times New Roman" w:cs="Times New Roman"/>
          <w:sz w:val="24"/>
          <w:szCs w:val="24"/>
        </w:rPr>
        <w:t>оц</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а</w:t>
      </w:r>
      <w:r w:rsidRPr="00F808DA">
        <w:rPr>
          <w:rFonts w:ascii="Times New Roman" w:hAnsi="Times New Roman" w:cs="Times New Roman"/>
          <w:spacing w:val="-2"/>
          <w:sz w:val="24"/>
          <w:szCs w:val="24"/>
        </w:rPr>
        <w:t>л</w:t>
      </w:r>
      <w:r w:rsidRPr="00F808DA">
        <w:rPr>
          <w:rFonts w:ascii="Times New Roman" w:hAnsi="Times New Roman" w:cs="Times New Roman"/>
          <w:sz w:val="24"/>
          <w:szCs w:val="24"/>
        </w:rPr>
        <w:t>ьн</w:t>
      </w:r>
      <w:r w:rsidRPr="00F808DA">
        <w:rPr>
          <w:rFonts w:ascii="Times New Roman" w:hAnsi="Times New Roman" w:cs="Times New Roman"/>
          <w:spacing w:val="-2"/>
          <w:sz w:val="24"/>
          <w:szCs w:val="24"/>
        </w:rPr>
        <w:t>о</w:t>
      </w:r>
      <w:r w:rsidRPr="00F808DA">
        <w:rPr>
          <w:rFonts w:ascii="Times New Roman" w:hAnsi="Times New Roman" w:cs="Times New Roman"/>
          <w:spacing w:val="-1"/>
          <w:sz w:val="24"/>
          <w:szCs w:val="24"/>
        </w:rPr>
        <w:t>г</w:t>
      </w:r>
      <w:r w:rsidRPr="00F808DA">
        <w:rPr>
          <w:rFonts w:ascii="Times New Roman" w:hAnsi="Times New Roman" w:cs="Times New Roman"/>
          <w:sz w:val="24"/>
          <w:szCs w:val="24"/>
        </w:rPr>
        <w:t>о стат</w:t>
      </w:r>
      <w:r w:rsidRPr="00F808DA">
        <w:rPr>
          <w:rFonts w:ascii="Times New Roman" w:hAnsi="Times New Roman" w:cs="Times New Roman"/>
          <w:spacing w:val="-3"/>
          <w:sz w:val="24"/>
          <w:szCs w:val="24"/>
        </w:rPr>
        <w:t>у</w:t>
      </w:r>
      <w:r w:rsidRPr="00F808DA">
        <w:rPr>
          <w:rFonts w:ascii="Times New Roman" w:hAnsi="Times New Roman" w:cs="Times New Roman"/>
          <w:sz w:val="24"/>
          <w:szCs w:val="24"/>
        </w:rPr>
        <w:t>са о</w:t>
      </w:r>
      <w:r w:rsidRPr="00F808DA">
        <w:rPr>
          <w:rFonts w:ascii="Times New Roman" w:hAnsi="Times New Roman" w:cs="Times New Roman"/>
          <w:spacing w:val="3"/>
          <w:sz w:val="24"/>
          <w:szCs w:val="24"/>
        </w:rPr>
        <w:t>б</w:t>
      </w:r>
      <w:r w:rsidRPr="00F808DA">
        <w:rPr>
          <w:rFonts w:ascii="Times New Roman" w:hAnsi="Times New Roman" w:cs="Times New Roman"/>
          <w:spacing w:val="-4"/>
          <w:sz w:val="24"/>
          <w:szCs w:val="24"/>
        </w:rPr>
        <w:t>у</w:t>
      </w:r>
      <w:r w:rsidRPr="00F808DA">
        <w:rPr>
          <w:rFonts w:ascii="Times New Roman" w:hAnsi="Times New Roman" w:cs="Times New Roman"/>
          <w:spacing w:val="-1"/>
          <w:sz w:val="24"/>
          <w:szCs w:val="24"/>
        </w:rPr>
        <w:t>ч</w:t>
      </w:r>
      <w:r w:rsidRPr="00F808DA">
        <w:rPr>
          <w:rFonts w:ascii="Times New Roman" w:hAnsi="Times New Roman" w:cs="Times New Roman"/>
          <w:sz w:val="24"/>
          <w:szCs w:val="24"/>
        </w:rPr>
        <w:t>ающ</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го</w:t>
      </w:r>
      <w:r w:rsidRPr="00F808DA">
        <w:rPr>
          <w:rFonts w:ascii="Times New Roman" w:hAnsi="Times New Roman" w:cs="Times New Roman"/>
          <w:spacing w:val="-1"/>
          <w:sz w:val="24"/>
          <w:szCs w:val="24"/>
        </w:rPr>
        <w:t>с</w:t>
      </w:r>
      <w:r w:rsidRPr="00F808DA">
        <w:rPr>
          <w:rFonts w:ascii="Times New Roman" w:hAnsi="Times New Roman" w:cs="Times New Roman"/>
          <w:sz w:val="24"/>
          <w:szCs w:val="24"/>
        </w:rPr>
        <w:t>я в</w:t>
      </w:r>
      <w:r w:rsidRPr="00F808DA">
        <w:rPr>
          <w:rFonts w:ascii="Times New Roman" w:hAnsi="Times New Roman" w:cs="Times New Roman"/>
          <w:spacing w:val="2"/>
          <w:sz w:val="24"/>
          <w:szCs w:val="24"/>
        </w:rPr>
        <w:t xml:space="preserve"> </w:t>
      </w:r>
      <w:r w:rsidRPr="00F808DA">
        <w:rPr>
          <w:rFonts w:ascii="Times New Roman" w:hAnsi="Times New Roman" w:cs="Times New Roman"/>
          <w:sz w:val="24"/>
          <w:szCs w:val="24"/>
        </w:rPr>
        <w:t>коллективе, формир</w:t>
      </w:r>
      <w:r w:rsidRPr="00F808DA">
        <w:rPr>
          <w:rFonts w:ascii="Times New Roman" w:hAnsi="Times New Roman" w:cs="Times New Roman"/>
          <w:spacing w:val="-3"/>
          <w:sz w:val="24"/>
          <w:szCs w:val="24"/>
        </w:rPr>
        <w:t>о</w:t>
      </w:r>
      <w:r w:rsidRPr="00F808DA">
        <w:rPr>
          <w:rFonts w:ascii="Times New Roman" w:hAnsi="Times New Roman" w:cs="Times New Roman"/>
          <w:sz w:val="24"/>
          <w:szCs w:val="24"/>
        </w:rPr>
        <w:t>ва</w:t>
      </w:r>
      <w:r w:rsidRPr="00F808DA">
        <w:rPr>
          <w:rFonts w:ascii="Times New Roman" w:hAnsi="Times New Roman" w:cs="Times New Roman"/>
          <w:spacing w:val="-1"/>
          <w:sz w:val="24"/>
          <w:szCs w:val="24"/>
        </w:rPr>
        <w:t>ни</w:t>
      </w:r>
      <w:r w:rsidRPr="00F808DA">
        <w:rPr>
          <w:rFonts w:ascii="Times New Roman" w:hAnsi="Times New Roman" w:cs="Times New Roman"/>
          <w:sz w:val="24"/>
          <w:szCs w:val="24"/>
        </w:rPr>
        <w:t>е и развит</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е нав</w:t>
      </w:r>
      <w:r w:rsidRPr="00F808DA">
        <w:rPr>
          <w:rFonts w:ascii="Times New Roman" w:hAnsi="Times New Roman" w:cs="Times New Roman"/>
          <w:spacing w:val="-2"/>
          <w:sz w:val="24"/>
          <w:szCs w:val="24"/>
        </w:rPr>
        <w:t>ы</w:t>
      </w:r>
      <w:r w:rsidRPr="00F808DA">
        <w:rPr>
          <w:rFonts w:ascii="Times New Roman" w:hAnsi="Times New Roman" w:cs="Times New Roman"/>
          <w:sz w:val="24"/>
          <w:szCs w:val="24"/>
        </w:rPr>
        <w:t>ков со</w:t>
      </w:r>
      <w:r w:rsidRPr="00F808DA">
        <w:rPr>
          <w:rFonts w:ascii="Times New Roman" w:hAnsi="Times New Roman" w:cs="Times New Roman"/>
          <w:spacing w:val="-2"/>
          <w:sz w:val="24"/>
          <w:szCs w:val="24"/>
        </w:rPr>
        <w:t>ц</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ально</w:t>
      </w:r>
      <w:r w:rsidRPr="00F808DA">
        <w:rPr>
          <w:rFonts w:ascii="Times New Roman" w:hAnsi="Times New Roman" w:cs="Times New Roman"/>
          <w:spacing w:val="-1"/>
          <w:sz w:val="24"/>
          <w:szCs w:val="24"/>
        </w:rPr>
        <w:t>г</w:t>
      </w:r>
      <w:r w:rsidRPr="00F808DA">
        <w:rPr>
          <w:rFonts w:ascii="Times New Roman" w:hAnsi="Times New Roman" w:cs="Times New Roman"/>
          <w:sz w:val="24"/>
          <w:szCs w:val="24"/>
        </w:rPr>
        <w:t>о по</w:t>
      </w:r>
      <w:r w:rsidRPr="00F808DA">
        <w:rPr>
          <w:rFonts w:ascii="Times New Roman" w:hAnsi="Times New Roman" w:cs="Times New Roman"/>
          <w:spacing w:val="-1"/>
          <w:sz w:val="24"/>
          <w:szCs w:val="24"/>
        </w:rPr>
        <w:t>в</w:t>
      </w:r>
      <w:r w:rsidRPr="00F808DA">
        <w:rPr>
          <w:rFonts w:ascii="Times New Roman" w:hAnsi="Times New Roman" w:cs="Times New Roman"/>
          <w:sz w:val="24"/>
          <w:szCs w:val="24"/>
        </w:rPr>
        <w:t>едения;</w:t>
      </w:r>
    </w:p>
    <w:p w:rsidR="00F808DA" w:rsidRPr="00F808DA" w:rsidRDefault="00F808DA" w:rsidP="00F808DA">
      <w:pPr>
        <w:spacing w:after="0" w:line="240" w:lineRule="auto"/>
        <w:ind w:right="141" w:firstLine="284"/>
        <w:contextualSpacing/>
        <w:jc w:val="both"/>
        <w:rPr>
          <w:rFonts w:ascii="Times New Roman" w:hAnsi="Times New Roman" w:cs="Times New Roman"/>
          <w:sz w:val="24"/>
          <w:szCs w:val="24"/>
        </w:rPr>
      </w:pPr>
      <w:r w:rsidRPr="00F808DA">
        <w:rPr>
          <w:rFonts w:ascii="Times New Roman" w:hAnsi="Times New Roman" w:cs="Times New Roman"/>
          <w:sz w:val="24"/>
          <w:szCs w:val="24"/>
        </w:rPr>
        <w:t>- формиро</w:t>
      </w:r>
      <w:r w:rsidRPr="00F808DA">
        <w:rPr>
          <w:rFonts w:ascii="Times New Roman" w:hAnsi="Times New Roman" w:cs="Times New Roman"/>
          <w:spacing w:val="-1"/>
          <w:sz w:val="24"/>
          <w:szCs w:val="24"/>
        </w:rPr>
        <w:t>в</w:t>
      </w:r>
      <w:r w:rsidRPr="00F808DA">
        <w:rPr>
          <w:rFonts w:ascii="Times New Roman" w:hAnsi="Times New Roman" w:cs="Times New Roman"/>
          <w:sz w:val="24"/>
          <w:szCs w:val="24"/>
        </w:rPr>
        <w:t>ан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е про</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звольной</w:t>
      </w:r>
      <w:r w:rsidRPr="00F808DA">
        <w:rPr>
          <w:rFonts w:ascii="Times New Roman" w:hAnsi="Times New Roman" w:cs="Times New Roman"/>
          <w:spacing w:val="-2"/>
          <w:sz w:val="24"/>
          <w:szCs w:val="24"/>
        </w:rPr>
        <w:t xml:space="preserve"> </w:t>
      </w:r>
      <w:r w:rsidRPr="00F808DA">
        <w:rPr>
          <w:rFonts w:ascii="Times New Roman" w:hAnsi="Times New Roman" w:cs="Times New Roman"/>
          <w:sz w:val="24"/>
          <w:szCs w:val="24"/>
        </w:rPr>
        <w:t>ре</w:t>
      </w:r>
      <w:r w:rsidRPr="00F808DA">
        <w:rPr>
          <w:rFonts w:ascii="Times New Roman" w:hAnsi="Times New Roman" w:cs="Times New Roman"/>
          <w:spacing w:val="1"/>
          <w:sz w:val="24"/>
          <w:szCs w:val="24"/>
        </w:rPr>
        <w:t>г</w:t>
      </w:r>
      <w:r w:rsidRPr="00F808DA">
        <w:rPr>
          <w:rFonts w:ascii="Times New Roman" w:hAnsi="Times New Roman" w:cs="Times New Roman"/>
          <w:spacing w:val="-3"/>
          <w:sz w:val="24"/>
          <w:szCs w:val="24"/>
        </w:rPr>
        <w:t>у</w:t>
      </w:r>
      <w:r w:rsidRPr="00F808DA">
        <w:rPr>
          <w:rFonts w:ascii="Times New Roman" w:hAnsi="Times New Roman" w:cs="Times New Roman"/>
          <w:sz w:val="24"/>
          <w:szCs w:val="24"/>
        </w:rPr>
        <w:t>ля</w:t>
      </w:r>
      <w:r w:rsidRPr="00F808DA">
        <w:rPr>
          <w:rFonts w:ascii="Times New Roman" w:hAnsi="Times New Roman" w:cs="Times New Roman"/>
          <w:spacing w:val="-1"/>
          <w:sz w:val="24"/>
          <w:szCs w:val="24"/>
        </w:rPr>
        <w:t>ци</w:t>
      </w:r>
      <w:r w:rsidRPr="00F808DA">
        <w:rPr>
          <w:rFonts w:ascii="Times New Roman" w:hAnsi="Times New Roman" w:cs="Times New Roman"/>
          <w:sz w:val="24"/>
          <w:szCs w:val="24"/>
        </w:rPr>
        <w:t>и</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деяте</w:t>
      </w:r>
      <w:r w:rsidRPr="00F808DA">
        <w:rPr>
          <w:rFonts w:ascii="Times New Roman" w:hAnsi="Times New Roman" w:cs="Times New Roman"/>
          <w:spacing w:val="1"/>
          <w:sz w:val="24"/>
          <w:szCs w:val="24"/>
        </w:rPr>
        <w:t>л</w:t>
      </w:r>
      <w:r w:rsidRPr="00F808DA">
        <w:rPr>
          <w:rFonts w:ascii="Times New Roman" w:hAnsi="Times New Roman" w:cs="Times New Roman"/>
          <w:sz w:val="24"/>
          <w:szCs w:val="24"/>
        </w:rPr>
        <w:t xml:space="preserve">ьности и </w:t>
      </w:r>
      <w:r w:rsidRPr="00F808DA">
        <w:rPr>
          <w:rFonts w:ascii="Times New Roman" w:hAnsi="Times New Roman" w:cs="Times New Roman"/>
          <w:spacing w:val="-1"/>
          <w:sz w:val="24"/>
          <w:szCs w:val="24"/>
        </w:rPr>
        <w:t>п</w:t>
      </w:r>
      <w:r w:rsidRPr="00F808DA">
        <w:rPr>
          <w:rFonts w:ascii="Times New Roman" w:hAnsi="Times New Roman" w:cs="Times New Roman"/>
          <w:sz w:val="24"/>
          <w:szCs w:val="24"/>
        </w:rPr>
        <w:t>о</w:t>
      </w:r>
      <w:r w:rsidRPr="00F808DA">
        <w:rPr>
          <w:rFonts w:ascii="Times New Roman" w:hAnsi="Times New Roman" w:cs="Times New Roman"/>
          <w:spacing w:val="-1"/>
          <w:sz w:val="24"/>
          <w:szCs w:val="24"/>
        </w:rPr>
        <w:t>в</w:t>
      </w:r>
      <w:r w:rsidRPr="00F808DA">
        <w:rPr>
          <w:rFonts w:ascii="Times New Roman" w:hAnsi="Times New Roman" w:cs="Times New Roman"/>
          <w:sz w:val="24"/>
          <w:szCs w:val="24"/>
        </w:rPr>
        <w:t>ед</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я,</w:t>
      </w:r>
      <w:r w:rsidRPr="00F808DA">
        <w:rPr>
          <w:rFonts w:ascii="Times New Roman" w:hAnsi="Times New Roman" w:cs="Times New Roman"/>
          <w:spacing w:val="2"/>
          <w:sz w:val="24"/>
          <w:szCs w:val="24"/>
        </w:rPr>
        <w:t xml:space="preserve"> </w:t>
      </w:r>
      <w:r w:rsidRPr="00F808DA">
        <w:rPr>
          <w:rFonts w:ascii="Times New Roman" w:hAnsi="Times New Roman" w:cs="Times New Roman"/>
          <w:sz w:val="24"/>
          <w:szCs w:val="24"/>
        </w:rPr>
        <w:t>формиро</w:t>
      </w:r>
      <w:r w:rsidRPr="00F808DA">
        <w:rPr>
          <w:rFonts w:ascii="Times New Roman" w:hAnsi="Times New Roman" w:cs="Times New Roman"/>
          <w:spacing w:val="-1"/>
          <w:sz w:val="24"/>
          <w:szCs w:val="24"/>
        </w:rPr>
        <w:t>в</w:t>
      </w:r>
      <w:r w:rsidRPr="00F808DA">
        <w:rPr>
          <w:rFonts w:ascii="Times New Roman" w:hAnsi="Times New Roman" w:cs="Times New Roman"/>
          <w:sz w:val="24"/>
          <w:szCs w:val="24"/>
        </w:rPr>
        <w:t>ан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е способности</w:t>
      </w:r>
      <w:r w:rsidRPr="00F808DA">
        <w:rPr>
          <w:rFonts w:ascii="Times New Roman" w:hAnsi="Times New Roman" w:cs="Times New Roman"/>
          <w:spacing w:val="-2"/>
          <w:sz w:val="24"/>
          <w:szCs w:val="24"/>
        </w:rPr>
        <w:t xml:space="preserve"> </w:t>
      </w:r>
      <w:r w:rsidRPr="00F808DA">
        <w:rPr>
          <w:rFonts w:ascii="Times New Roman" w:hAnsi="Times New Roman" w:cs="Times New Roman"/>
          <w:sz w:val="24"/>
          <w:szCs w:val="24"/>
        </w:rPr>
        <w:t>к план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рова</w:t>
      </w:r>
      <w:r w:rsidRPr="00F808DA">
        <w:rPr>
          <w:rFonts w:ascii="Times New Roman" w:hAnsi="Times New Roman" w:cs="Times New Roman"/>
          <w:spacing w:val="-1"/>
          <w:sz w:val="24"/>
          <w:szCs w:val="24"/>
        </w:rPr>
        <w:t>ни</w:t>
      </w:r>
      <w:r w:rsidRPr="00F808DA">
        <w:rPr>
          <w:rFonts w:ascii="Times New Roman" w:hAnsi="Times New Roman" w:cs="Times New Roman"/>
          <w:sz w:val="24"/>
          <w:szCs w:val="24"/>
        </w:rPr>
        <w:t>ю и контролю).</w:t>
      </w:r>
    </w:p>
    <w:p w:rsidR="00F808DA" w:rsidRPr="00F808DA" w:rsidRDefault="00F808DA" w:rsidP="00F808DA">
      <w:pPr>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Деятельность педагогов-психологов осуществляется по следующим направлениям:</w:t>
      </w:r>
    </w:p>
    <w:p w:rsidR="00F808DA" w:rsidRPr="00F808DA" w:rsidRDefault="00F808DA" w:rsidP="00F808DA">
      <w:pPr>
        <w:shd w:val="clear" w:color="auto" w:fill="FFFFFF"/>
        <w:spacing w:after="0" w:line="240" w:lineRule="auto"/>
        <w:ind w:right="141" w:firstLine="284"/>
        <w:jc w:val="both"/>
        <w:rPr>
          <w:rFonts w:ascii="Times New Roman" w:hAnsi="Times New Roman" w:cs="Times New Roman"/>
          <w:b/>
          <w:color w:val="000000"/>
          <w:sz w:val="24"/>
          <w:szCs w:val="24"/>
        </w:rPr>
      </w:pPr>
    </w:p>
    <w:p w:rsidR="00F808DA" w:rsidRPr="00F808DA" w:rsidRDefault="00F808DA" w:rsidP="00F808DA">
      <w:pPr>
        <w:shd w:val="clear" w:color="auto" w:fill="FFFFFF"/>
        <w:spacing w:after="0" w:line="240" w:lineRule="auto"/>
        <w:ind w:right="141" w:firstLine="284"/>
        <w:jc w:val="both"/>
        <w:rPr>
          <w:rFonts w:ascii="Times New Roman" w:hAnsi="Times New Roman" w:cs="Times New Roman"/>
          <w:b/>
          <w:color w:val="000000"/>
          <w:sz w:val="24"/>
          <w:szCs w:val="24"/>
        </w:rPr>
      </w:pPr>
      <w:r w:rsidRPr="00F808DA">
        <w:rPr>
          <w:rFonts w:ascii="Times New Roman" w:hAnsi="Times New Roman" w:cs="Times New Roman"/>
          <w:b/>
          <w:color w:val="000000"/>
          <w:sz w:val="24"/>
          <w:szCs w:val="24"/>
        </w:rPr>
        <w:t>Диагностическое</w:t>
      </w:r>
    </w:p>
    <w:p w:rsidR="00F808DA" w:rsidRPr="00F808DA" w:rsidRDefault="00F808DA" w:rsidP="00F808DA">
      <w:pPr>
        <w:shd w:val="clear" w:color="auto" w:fill="FFFFFF"/>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lastRenderedPageBreak/>
        <w:t>Цель - изучение индивидуальных и возрастных особенностей личности, а также особенностей межличностного взаимодействия. Основная задача психодиагностики - дать информацию об индивидуальных психологических особенностях детей, которая будет полезна педагогам, родителям.</w:t>
      </w:r>
    </w:p>
    <w:p w:rsidR="00F808DA" w:rsidRPr="00F808DA" w:rsidRDefault="00F808DA" w:rsidP="00F808DA">
      <w:pPr>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Психологическая диагностика включает в себя три среза:</w:t>
      </w:r>
    </w:p>
    <w:p w:rsidR="00F808DA" w:rsidRPr="00F808DA" w:rsidRDefault="00F808DA" w:rsidP="00F808DA">
      <w:pPr>
        <w:tabs>
          <w:tab w:val="left" w:pos="709"/>
        </w:tabs>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 первый - в начале учебного года (сентябрь)- позволяет постро</w:t>
      </w:r>
      <w:r w:rsidRPr="00F808DA">
        <w:rPr>
          <w:rFonts w:ascii="Times New Roman" w:hAnsi="Times New Roman" w:cs="Times New Roman"/>
          <w:sz w:val="24"/>
          <w:szCs w:val="24"/>
        </w:rPr>
        <w:softHyphen/>
        <w:t>ить оптимальную для всей группы и для каждого ребенка коррекционно-развивающую программу;</w:t>
      </w:r>
    </w:p>
    <w:p w:rsidR="00F808DA" w:rsidRPr="00F808DA" w:rsidRDefault="00F808DA" w:rsidP="00F808DA">
      <w:pPr>
        <w:tabs>
          <w:tab w:val="left" w:pos="709"/>
        </w:tabs>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 второй - в середине учебного года (январь)- показывает про</w:t>
      </w:r>
      <w:r w:rsidRPr="00F808DA">
        <w:rPr>
          <w:rFonts w:ascii="Times New Roman" w:hAnsi="Times New Roman" w:cs="Times New Roman"/>
          <w:sz w:val="24"/>
          <w:szCs w:val="24"/>
        </w:rPr>
        <w:softHyphen/>
        <w:t>межуточные итоги работы, позволяет вносить уточнения и изменения в реализуемую программу;</w:t>
      </w:r>
    </w:p>
    <w:p w:rsidR="00F808DA" w:rsidRPr="00F808DA" w:rsidRDefault="00F808DA" w:rsidP="00F808DA">
      <w:pPr>
        <w:tabs>
          <w:tab w:val="left" w:pos="709"/>
        </w:tabs>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 третий - в конце учебного года (май) - даёт полное пред</w:t>
      </w:r>
      <w:r w:rsidRPr="00F808DA">
        <w:rPr>
          <w:rFonts w:ascii="Times New Roman" w:hAnsi="Times New Roman" w:cs="Times New Roman"/>
          <w:sz w:val="24"/>
          <w:szCs w:val="24"/>
        </w:rPr>
        <w:softHyphen/>
        <w:t>ставление о динамике развития ребенка в течение года и на этой основе позволяет: а) наметить общие перспективы дальнейшей работы с ним; б) поставить вопрос об уточне</w:t>
      </w:r>
      <w:r w:rsidRPr="00F808DA">
        <w:rPr>
          <w:rFonts w:ascii="Times New Roman" w:hAnsi="Times New Roman" w:cs="Times New Roman"/>
          <w:sz w:val="24"/>
          <w:szCs w:val="24"/>
        </w:rPr>
        <w:softHyphen/>
        <w:t>нии диагноза и смене образовательного учреждения, в) если ребенок достиг школьного возраста, дать четкие рекомен</w:t>
      </w:r>
      <w:r w:rsidRPr="00F808DA">
        <w:rPr>
          <w:rFonts w:ascii="Times New Roman" w:hAnsi="Times New Roman" w:cs="Times New Roman"/>
          <w:sz w:val="24"/>
          <w:szCs w:val="24"/>
        </w:rPr>
        <w:softHyphen/>
        <w:t>дации в плане выбора образовательной программы, соот</w:t>
      </w:r>
      <w:r w:rsidRPr="00F808DA">
        <w:rPr>
          <w:rFonts w:ascii="Times New Roman" w:hAnsi="Times New Roman" w:cs="Times New Roman"/>
          <w:sz w:val="24"/>
          <w:szCs w:val="24"/>
        </w:rPr>
        <w:softHyphen/>
        <w:t>ветствующей его возможностям.</w:t>
      </w:r>
    </w:p>
    <w:p w:rsidR="00F808DA" w:rsidRPr="00F808DA" w:rsidRDefault="00F808DA" w:rsidP="00F808DA">
      <w:pPr>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Первичное обследование важно для получения информации о поступивших детях. На него отводится целый месяц (сентябрь) в нача</w:t>
      </w:r>
      <w:r w:rsidRPr="00F808DA">
        <w:rPr>
          <w:rFonts w:ascii="Times New Roman" w:hAnsi="Times New Roman" w:cs="Times New Roman"/>
          <w:sz w:val="24"/>
          <w:szCs w:val="24"/>
        </w:rPr>
        <w:softHyphen/>
        <w:t>ле каждого учебного года. В это время специалисты органи</w:t>
      </w:r>
      <w:r w:rsidRPr="00F808DA">
        <w:rPr>
          <w:rFonts w:ascii="Times New Roman" w:hAnsi="Times New Roman" w:cs="Times New Roman"/>
          <w:sz w:val="24"/>
          <w:szCs w:val="24"/>
        </w:rPr>
        <w:softHyphen/>
        <w:t>зуют в групповых и индивидуальных формах разнообразную деятельность детей, чтобы помочь детям адаптироваться к условиям жизни в детском саду, а также получить наиболее полную информацию о каждом из воспитанников, которая позволит спланировать содержание психолого-педагогической и коррекционной работы.</w:t>
      </w:r>
    </w:p>
    <w:p w:rsidR="00F808DA" w:rsidRPr="00F808DA" w:rsidRDefault="00F808DA" w:rsidP="00F808DA">
      <w:pPr>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Для промежуточного и заключительного обследования необходимую информацию о каждом ребенке психолог получает, используя метод на</w:t>
      </w:r>
      <w:r w:rsidRPr="00F808DA">
        <w:rPr>
          <w:rFonts w:ascii="Times New Roman" w:hAnsi="Times New Roman" w:cs="Times New Roman"/>
          <w:sz w:val="24"/>
          <w:szCs w:val="24"/>
        </w:rPr>
        <w:softHyphen/>
        <w:t>блюдения, в процессе проведения обязательных занятий, в режимные моменты, в совместной деятельности с детьми, а также в ходе самостоятельной деятельности детей.</w:t>
      </w:r>
    </w:p>
    <w:p w:rsidR="00F808DA" w:rsidRPr="00F808DA" w:rsidRDefault="00F808DA" w:rsidP="00F808DA">
      <w:pPr>
        <w:shd w:val="clear" w:color="auto" w:fill="FFFFFF"/>
        <w:autoSpaceDE w:val="0"/>
        <w:autoSpaceDN w:val="0"/>
        <w:adjustRightInd w:val="0"/>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 xml:space="preserve">Диагностика психического развития ребенка включает в себя: </w:t>
      </w:r>
    </w:p>
    <w:p w:rsidR="00F808DA" w:rsidRPr="00F808DA" w:rsidRDefault="00F808DA" w:rsidP="00700DA5">
      <w:pPr>
        <w:numPr>
          <w:ilvl w:val="0"/>
          <w:numId w:val="130"/>
        </w:numPr>
        <w:tabs>
          <w:tab w:val="clear" w:pos="1500"/>
        </w:tabs>
        <w:spacing w:after="0" w:line="240" w:lineRule="auto"/>
        <w:ind w:left="0" w:right="141" w:firstLine="284"/>
        <w:jc w:val="both"/>
        <w:rPr>
          <w:rFonts w:ascii="Times New Roman" w:hAnsi="Times New Roman" w:cs="Times New Roman"/>
          <w:sz w:val="24"/>
          <w:szCs w:val="24"/>
        </w:rPr>
      </w:pPr>
      <w:r w:rsidRPr="00F808DA">
        <w:rPr>
          <w:rFonts w:ascii="Times New Roman" w:hAnsi="Times New Roman" w:cs="Times New Roman"/>
          <w:sz w:val="24"/>
          <w:szCs w:val="24"/>
        </w:rPr>
        <w:t>исследование особенностей познавательной деятельности и определение уровня развития сенсорно-перцептивных процессов ребёнка;</w:t>
      </w:r>
    </w:p>
    <w:p w:rsidR="00F808DA" w:rsidRPr="00F808DA" w:rsidRDefault="00F808DA" w:rsidP="00700DA5">
      <w:pPr>
        <w:numPr>
          <w:ilvl w:val="0"/>
          <w:numId w:val="130"/>
        </w:numPr>
        <w:tabs>
          <w:tab w:val="clear" w:pos="1500"/>
        </w:tabs>
        <w:spacing w:after="0" w:line="240" w:lineRule="auto"/>
        <w:ind w:left="0" w:right="141" w:firstLine="284"/>
        <w:jc w:val="both"/>
        <w:rPr>
          <w:rFonts w:ascii="Times New Roman" w:hAnsi="Times New Roman" w:cs="Times New Roman"/>
          <w:sz w:val="24"/>
          <w:szCs w:val="24"/>
        </w:rPr>
      </w:pPr>
      <w:r w:rsidRPr="00F808DA">
        <w:rPr>
          <w:rFonts w:ascii="Times New Roman" w:hAnsi="Times New Roman" w:cs="Times New Roman"/>
          <w:sz w:val="24"/>
          <w:szCs w:val="24"/>
        </w:rPr>
        <w:t xml:space="preserve"> исследование особенностей эмоционально-волевойсферы учащихся;</w:t>
      </w:r>
    </w:p>
    <w:p w:rsidR="00F808DA" w:rsidRPr="00F808DA" w:rsidRDefault="00F808DA" w:rsidP="00700DA5">
      <w:pPr>
        <w:numPr>
          <w:ilvl w:val="0"/>
          <w:numId w:val="130"/>
        </w:numPr>
        <w:tabs>
          <w:tab w:val="clear" w:pos="1500"/>
        </w:tabs>
        <w:spacing w:after="0" w:line="240" w:lineRule="auto"/>
        <w:ind w:left="0" w:right="141" w:firstLine="284"/>
        <w:jc w:val="both"/>
        <w:rPr>
          <w:rFonts w:ascii="Times New Roman" w:hAnsi="Times New Roman" w:cs="Times New Roman"/>
          <w:sz w:val="24"/>
          <w:szCs w:val="24"/>
        </w:rPr>
      </w:pPr>
      <w:r w:rsidRPr="00F808DA">
        <w:rPr>
          <w:rFonts w:ascii="Times New Roman" w:hAnsi="Times New Roman" w:cs="Times New Roman"/>
          <w:sz w:val="24"/>
          <w:szCs w:val="24"/>
        </w:rPr>
        <w:t>определение адаптационного ресурса школьника при поступлении в школу, при переходев среднее и старшее звено школы;</w:t>
      </w:r>
    </w:p>
    <w:p w:rsidR="00F808DA" w:rsidRPr="00F808DA" w:rsidRDefault="00F808DA" w:rsidP="00700DA5">
      <w:pPr>
        <w:numPr>
          <w:ilvl w:val="0"/>
          <w:numId w:val="130"/>
        </w:numPr>
        <w:tabs>
          <w:tab w:val="clear" w:pos="1500"/>
        </w:tabs>
        <w:spacing w:after="0" w:line="240" w:lineRule="auto"/>
        <w:ind w:left="0" w:right="141" w:firstLine="284"/>
        <w:jc w:val="both"/>
        <w:rPr>
          <w:rFonts w:ascii="Times New Roman" w:hAnsi="Times New Roman" w:cs="Times New Roman"/>
          <w:sz w:val="24"/>
          <w:szCs w:val="24"/>
        </w:rPr>
      </w:pPr>
      <w:r w:rsidRPr="00F808DA">
        <w:rPr>
          <w:rFonts w:ascii="Times New Roman" w:hAnsi="Times New Roman" w:cs="Times New Roman"/>
          <w:sz w:val="24"/>
          <w:szCs w:val="24"/>
        </w:rPr>
        <w:t>определение оптимальных условий обучения, развития и социальной адаптации;</w:t>
      </w:r>
    </w:p>
    <w:p w:rsidR="00F808DA" w:rsidRPr="00F808DA" w:rsidRDefault="00F808DA" w:rsidP="00700DA5">
      <w:pPr>
        <w:numPr>
          <w:ilvl w:val="0"/>
          <w:numId w:val="130"/>
        </w:numPr>
        <w:tabs>
          <w:tab w:val="clear" w:pos="1500"/>
        </w:tabs>
        <w:spacing w:after="0" w:line="240" w:lineRule="auto"/>
        <w:ind w:left="0" w:right="141" w:firstLine="284"/>
        <w:jc w:val="both"/>
        <w:rPr>
          <w:rFonts w:ascii="Times New Roman" w:hAnsi="Times New Roman" w:cs="Times New Roman"/>
          <w:sz w:val="24"/>
          <w:szCs w:val="24"/>
        </w:rPr>
      </w:pPr>
      <w:r w:rsidRPr="00F808DA">
        <w:rPr>
          <w:rFonts w:ascii="Times New Roman" w:hAnsi="Times New Roman" w:cs="Times New Roman"/>
          <w:sz w:val="24"/>
          <w:szCs w:val="24"/>
        </w:rPr>
        <w:t>исследование межличностных отношений;</w:t>
      </w:r>
    </w:p>
    <w:p w:rsidR="00F808DA" w:rsidRPr="00F808DA" w:rsidRDefault="00F808DA" w:rsidP="00700DA5">
      <w:pPr>
        <w:numPr>
          <w:ilvl w:val="0"/>
          <w:numId w:val="130"/>
        </w:numPr>
        <w:tabs>
          <w:tab w:val="clear" w:pos="1500"/>
        </w:tabs>
        <w:spacing w:after="0" w:line="240" w:lineRule="auto"/>
        <w:ind w:left="0" w:right="141" w:firstLine="284"/>
        <w:jc w:val="both"/>
        <w:rPr>
          <w:rFonts w:ascii="Times New Roman" w:hAnsi="Times New Roman" w:cs="Times New Roman"/>
          <w:sz w:val="24"/>
          <w:szCs w:val="24"/>
        </w:rPr>
      </w:pPr>
      <w:r w:rsidRPr="00F808DA">
        <w:rPr>
          <w:rFonts w:ascii="Times New Roman" w:hAnsi="Times New Roman" w:cs="Times New Roman"/>
          <w:sz w:val="24"/>
          <w:szCs w:val="24"/>
        </w:rPr>
        <w:t>анализ мотивационно-потребностной сферы ребенка и членов его семьи;</w:t>
      </w:r>
    </w:p>
    <w:p w:rsidR="00F808DA" w:rsidRPr="00F808DA" w:rsidRDefault="00F808DA" w:rsidP="00700DA5">
      <w:pPr>
        <w:numPr>
          <w:ilvl w:val="0"/>
          <w:numId w:val="130"/>
        </w:numPr>
        <w:tabs>
          <w:tab w:val="clear" w:pos="1500"/>
        </w:tabs>
        <w:spacing w:after="0" w:line="240" w:lineRule="auto"/>
        <w:ind w:left="0" w:right="141" w:firstLine="284"/>
        <w:jc w:val="both"/>
        <w:rPr>
          <w:rFonts w:ascii="Times New Roman" w:hAnsi="Times New Roman" w:cs="Times New Roman"/>
          <w:sz w:val="24"/>
          <w:szCs w:val="24"/>
        </w:rPr>
      </w:pPr>
      <w:r w:rsidRPr="00F808DA">
        <w:rPr>
          <w:rFonts w:ascii="Times New Roman" w:hAnsi="Times New Roman" w:cs="Times New Roman"/>
          <w:sz w:val="24"/>
          <w:szCs w:val="24"/>
        </w:rPr>
        <w:t xml:space="preserve"> исследование профессиональных намерений учащихся.</w:t>
      </w:r>
    </w:p>
    <w:p w:rsidR="00F808DA" w:rsidRPr="00F808DA" w:rsidRDefault="00F808DA" w:rsidP="00F808DA">
      <w:pPr>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Основными психолого-педагогическими методами диагностики уровня развития и состояния психологического здоровья обучающихся являются:</w:t>
      </w:r>
    </w:p>
    <w:p w:rsidR="00F808DA" w:rsidRPr="00F808DA" w:rsidRDefault="00F808DA" w:rsidP="00F808DA">
      <w:pPr>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 xml:space="preserve">1. Изучение документации. </w:t>
      </w:r>
    </w:p>
    <w:p w:rsidR="00F808DA" w:rsidRPr="00F808DA" w:rsidRDefault="00F808DA" w:rsidP="00F808DA">
      <w:pPr>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2. Наблюдение за учащимися в учебной, свободной и игровой деятельности.</w:t>
      </w:r>
    </w:p>
    <w:p w:rsidR="00F808DA" w:rsidRPr="00F808DA" w:rsidRDefault="00F808DA" w:rsidP="00F808DA">
      <w:pPr>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3. Проективные методики исследования личности.</w:t>
      </w:r>
    </w:p>
    <w:p w:rsidR="00F808DA" w:rsidRPr="00F808DA" w:rsidRDefault="00F808DA" w:rsidP="00F808DA">
      <w:pPr>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4. Опросники и анкетирование.</w:t>
      </w:r>
    </w:p>
    <w:p w:rsidR="00F808DA" w:rsidRPr="00F808DA" w:rsidRDefault="00F808DA" w:rsidP="00F808DA">
      <w:pPr>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5. Тестирование.</w:t>
      </w:r>
    </w:p>
    <w:p w:rsidR="00F808DA" w:rsidRPr="00F808DA" w:rsidRDefault="00F808DA" w:rsidP="00F808DA">
      <w:pPr>
        <w:shd w:val="clear" w:color="auto" w:fill="FFFFFF"/>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В процессе психолого-педагогического об</w:t>
      </w:r>
      <w:r w:rsidRPr="00F808DA">
        <w:rPr>
          <w:rFonts w:ascii="Times New Roman" w:hAnsi="Times New Roman" w:cs="Times New Roman"/>
          <w:sz w:val="24"/>
          <w:szCs w:val="24"/>
        </w:rPr>
        <w:softHyphen/>
        <w:t>следования используются технологии и учебные пособия, специально созданные для осуществления психолого-пе</w:t>
      </w:r>
      <w:r w:rsidRPr="00F808DA">
        <w:rPr>
          <w:rFonts w:ascii="Times New Roman" w:hAnsi="Times New Roman" w:cs="Times New Roman"/>
          <w:sz w:val="24"/>
          <w:szCs w:val="24"/>
        </w:rPr>
        <w:softHyphen/>
        <w:t>дагогического обследования детей с проблемами интеллек</w:t>
      </w:r>
      <w:r w:rsidRPr="00F808DA">
        <w:rPr>
          <w:rFonts w:ascii="Times New Roman" w:hAnsi="Times New Roman" w:cs="Times New Roman"/>
          <w:sz w:val="24"/>
          <w:szCs w:val="24"/>
        </w:rPr>
        <w:softHyphen/>
        <w:t>туального развития (Шипицына, С. Д. Забрамная, Е. А. Стребелева, О.Н. Усанова, Л.Б. Баряева, А.Зарин и др.).</w:t>
      </w:r>
    </w:p>
    <w:p w:rsidR="00F808DA" w:rsidRPr="00F808DA" w:rsidRDefault="00F808DA" w:rsidP="00F808DA">
      <w:pPr>
        <w:shd w:val="clear" w:color="auto" w:fill="FFFFFF"/>
        <w:spacing w:after="0" w:line="240" w:lineRule="auto"/>
        <w:ind w:right="141" w:firstLine="284"/>
        <w:jc w:val="both"/>
        <w:rPr>
          <w:rFonts w:ascii="Times New Roman" w:hAnsi="Times New Roman" w:cs="Times New Roman"/>
          <w:b/>
          <w:color w:val="000000"/>
          <w:sz w:val="24"/>
          <w:szCs w:val="24"/>
        </w:rPr>
      </w:pPr>
      <w:r w:rsidRPr="00F808DA">
        <w:rPr>
          <w:rFonts w:ascii="Times New Roman" w:hAnsi="Times New Roman" w:cs="Times New Roman"/>
          <w:sz w:val="24"/>
          <w:szCs w:val="24"/>
        </w:rPr>
        <w:t>Полученные при диагностическом обследовании данные учитываются при дальнейшей организации психокоррекционной помощи учащимся.</w:t>
      </w:r>
    </w:p>
    <w:p w:rsidR="00F808DA" w:rsidRPr="00F808DA" w:rsidRDefault="00F808DA" w:rsidP="00F808DA">
      <w:pPr>
        <w:shd w:val="clear" w:color="auto" w:fill="FFFFFF"/>
        <w:spacing w:after="0" w:line="240" w:lineRule="auto"/>
        <w:ind w:right="141" w:firstLine="284"/>
        <w:jc w:val="both"/>
        <w:rPr>
          <w:rFonts w:ascii="Times New Roman" w:hAnsi="Times New Roman" w:cs="Times New Roman"/>
          <w:b/>
          <w:color w:val="000000"/>
          <w:sz w:val="24"/>
          <w:szCs w:val="24"/>
        </w:rPr>
      </w:pPr>
    </w:p>
    <w:p w:rsidR="00F808DA" w:rsidRPr="00F808DA" w:rsidRDefault="00F808DA" w:rsidP="00F808DA">
      <w:pPr>
        <w:shd w:val="clear" w:color="auto" w:fill="FFFFFF"/>
        <w:spacing w:after="0" w:line="240" w:lineRule="auto"/>
        <w:ind w:right="141" w:firstLine="284"/>
        <w:jc w:val="both"/>
        <w:rPr>
          <w:rFonts w:ascii="Times New Roman" w:hAnsi="Times New Roman" w:cs="Times New Roman"/>
          <w:b/>
          <w:color w:val="000000"/>
          <w:sz w:val="24"/>
          <w:szCs w:val="24"/>
        </w:rPr>
      </w:pPr>
      <w:r w:rsidRPr="00F808DA">
        <w:rPr>
          <w:rFonts w:ascii="Times New Roman" w:hAnsi="Times New Roman" w:cs="Times New Roman"/>
          <w:b/>
          <w:color w:val="000000"/>
          <w:sz w:val="24"/>
          <w:szCs w:val="24"/>
        </w:rPr>
        <w:lastRenderedPageBreak/>
        <w:t>Коррекционно-развивающее</w:t>
      </w:r>
    </w:p>
    <w:p w:rsidR="00F808DA" w:rsidRPr="00F808DA" w:rsidRDefault="00F808DA" w:rsidP="00F808DA">
      <w:pPr>
        <w:shd w:val="clear" w:color="auto" w:fill="FFFFFF"/>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Цель - устранение отклонений в психологическом и личностном развитии  ребенка, формирование различных умений и навыков.</w:t>
      </w:r>
    </w:p>
    <w:p w:rsidR="00F808DA" w:rsidRPr="00F808DA" w:rsidRDefault="00F808DA" w:rsidP="00F808DA">
      <w:pPr>
        <w:shd w:val="clear" w:color="auto" w:fill="FFFFFF"/>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color w:val="000000"/>
          <w:sz w:val="24"/>
          <w:szCs w:val="24"/>
        </w:rPr>
        <w:t>Педагог-психолог принимает участие в работе школьного ПМПк и осуществляет взаимодействие со специалистами Сопровождения и педагогами Школы с целью осуществления комплексного подхода к коррекции нарушений психического развития обучающихся.</w:t>
      </w:r>
    </w:p>
    <w:p w:rsidR="00F808DA" w:rsidRPr="00F808DA" w:rsidRDefault="00F808DA" w:rsidP="00F808DA">
      <w:pPr>
        <w:shd w:val="clear" w:color="auto" w:fill="FFFFFF"/>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Проведённое обследование на начало года (сентябрь) позволяет получить необходимую информацию для создания и реализации коррекционно-образовательных программ. В результате в каждой возрастной группе психолог комплектует группы для проведения коррекционно-развивающих занятий по составленным программам. Занятия проводятся регулярно (1-2 раза в неделю) в кабинете психолога. Формы коррекционно-развивающих занятий: индивидуальные (15-20 минут), подгрупповые (2 – 3 человека, 20-25 минут), групповые (4-6 человек, 30-35 минут). Выбор индивидуальной или групповой формы коррекционной работы определяется структурой психического развития ребёнка (профилем сформированности базовых составляющих), возрастом, психологическим диагнозом, выраженностью имеющихся особенностей развития и сложностью аффективных проблем ребёнка. Предпочтение отдаётся групповой работе со всеми обучающимися школы. На индивидуальные занятия зачисляются обучающиеся по решению краевого и школьного ПМПК.</w:t>
      </w:r>
    </w:p>
    <w:p w:rsidR="00F808DA" w:rsidRPr="00F808DA" w:rsidRDefault="00F808DA" w:rsidP="00F808DA">
      <w:pPr>
        <w:tabs>
          <w:tab w:val="left" w:pos="993"/>
        </w:tabs>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 xml:space="preserve">В коррекционно-развивающей работе используются различные психологические технологии: арт-терапия (элементы сказкотерапии и пескотерапии, игротерапии, рисования, лепки, аппликации), дыхательные и кинезиологические упражнения, психогимнастика, релаксация. </w:t>
      </w:r>
    </w:p>
    <w:p w:rsidR="00F808DA" w:rsidRPr="00F808DA" w:rsidRDefault="00F808DA" w:rsidP="00F808DA">
      <w:pPr>
        <w:tabs>
          <w:tab w:val="left" w:pos="993"/>
        </w:tabs>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Результаты психолого-педагогической коррекции прослеживаются:</w:t>
      </w:r>
    </w:p>
    <w:p w:rsidR="00F808DA" w:rsidRPr="00F808DA" w:rsidRDefault="00F808DA" w:rsidP="00700DA5">
      <w:pPr>
        <w:widowControl w:val="0"/>
        <w:numPr>
          <w:ilvl w:val="0"/>
          <w:numId w:val="129"/>
        </w:numPr>
        <w:tabs>
          <w:tab w:val="left" w:pos="993"/>
        </w:tabs>
        <w:autoSpaceDE w:val="0"/>
        <w:autoSpaceDN w:val="0"/>
        <w:adjustRightInd w:val="0"/>
        <w:spacing w:after="0" w:line="240" w:lineRule="auto"/>
        <w:ind w:left="0"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 xml:space="preserve">в снятии эмоциональной напряженности, снижении индекса тревожности, агрессивности, импульсивности; </w:t>
      </w:r>
    </w:p>
    <w:p w:rsidR="00F808DA" w:rsidRPr="00F808DA" w:rsidRDefault="00F808DA" w:rsidP="00700DA5">
      <w:pPr>
        <w:widowControl w:val="0"/>
        <w:numPr>
          <w:ilvl w:val="0"/>
          <w:numId w:val="129"/>
        </w:numPr>
        <w:tabs>
          <w:tab w:val="left" w:pos="993"/>
        </w:tabs>
        <w:autoSpaceDE w:val="0"/>
        <w:autoSpaceDN w:val="0"/>
        <w:adjustRightInd w:val="0"/>
        <w:spacing w:after="0" w:line="240" w:lineRule="auto"/>
        <w:ind w:left="0"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 xml:space="preserve">профилактике нарушений поведения, коммуникативной сферы; </w:t>
      </w:r>
    </w:p>
    <w:p w:rsidR="00F808DA" w:rsidRPr="00F808DA" w:rsidRDefault="00F808DA" w:rsidP="00700DA5">
      <w:pPr>
        <w:widowControl w:val="0"/>
        <w:numPr>
          <w:ilvl w:val="0"/>
          <w:numId w:val="129"/>
        </w:numPr>
        <w:tabs>
          <w:tab w:val="left" w:pos="993"/>
        </w:tabs>
        <w:autoSpaceDE w:val="0"/>
        <w:autoSpaceDN w:val="0"/>
        <w:adjustRightInd w:val="0"/>
        <w:spacing w:after="0" w:line="240" w:lineRule="auto"/>
        <w:ind w:left="0"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 xml:space="preserve">в развитии индивидуальных способностей и творческого потенциала детей; </w:t>
      </w:r>
    </w:p>
    <w:p w:rsidR="00F808DA" w:rsidRPr="00F808DA" w:rsidRDefault="00F808DA" w:rsidP="00700DA5">
      <w:pPr>
        <w:widowControl w:val="0"/>
        <w:numPr>
          <w:ilvl w:val="0"/>
          <w:numId w:val="129"/>
        </w:numPr>
        <w:tabs>
          <w:tab w:val="left" w:pos="993"/>
        </w:tabs>
        <w:autoSpaceDE w:val="0"/>
        <w:autoSpaceDN w:val="0"/>
        <w:adjustRightInd w:val="0"/>
        <w:spacing w:after="0" w:line="240" w:lineRule="auto"/>
        <w:ind w:left="0"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в обеспечении плавного перехода детей в школьную жизнь.</w:t>
      </w:r>
    </w:p>
    <w:p w:rsidR="00F808DA" w:rsidRPr="00F808DA" w:rsidRDefault="00F808DA" w:rsidP="00F808DA">
      <w:pPr>
        <w:shd w:val="clear" w:color="auto" w:fill="FFFFFF"/>
        <w:spacing w:after="0" w:line="240" w:lineRule="auto"/>
        <w:ind w:right="141" w:firstLine="284"/>
        <w:jc w:val="both"/>
        <w:rPr>
          <w:rFonts w:ascii="Times New Roman" w:hAnsi="Times New Roman" w:cs="Times New Roman"/>
          <w:b/>
          <w:color w:val="000000"/>
          <w:sz w:val="24"/>
          <w:szCs w:val="24"/>
        </w:rPr>
      </w:pPr>
    </w:p>
    <w:p w:rsidR="00F808DA" w:rsidRPr="00F808DA" w:rsidRDefault="00F808DA" w:rsidP="00F808DA">
      <w:pPr>
        <w:shd w:val="clear" w:color="auto" w:fill="FFFFFF"/>
        <w:spacing w:after="0" w:line="240" w:lineRule="auto"/>
        <w:ind w:right="141" w:firstLine="284"/>
        <w:jc w:val="both"/>
        <w:rPr>
          <w:rFonts w:ascii="Times New Roman" w:hAnsi="Times New Roman" w:cs="Times New Roman"/>
          <w:b/>
          <w:color w:val="000000"/>
          <w:sz w:val="24"/>
          <w:szCs w:val="24"/>
        </w:rPr>
      </w:pPr>
      <w:r w:rsidRPr="00F808DA">
        <w:rPr>
          <w:rFonts w:ascii="Times New Roman" w:hAnsi="Times New Roman" w:cs="Times New Roman"/>
          <w:b/>
          <w:color w:val="000000"/>
          <w:sz w:val="24"/>
          <w:szCs w:val="24"/>
        </w:rPr>
        <w:t>Профилактическое.</w:t>
      </w:r>
    </w:p>
    <w:p w:rsidR="00F808DA" w:rsidRPr="00F808DA" w:rsidRDefault="00F808DA" w:rsidP="00F808DA">
      <w:pPr>
        <w:shd w:val="clear" w:color="auto" w:fill="FFFFFF"/>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 xml:space="preserve">Цель - сохранение, укрепление и развитие психологического здоровья детей на всех возрастных этапах. </w:t>
      </w:r>
    </w:p>
    <w:p w:rsidR="00F808DA" w:rsidRPr="00F808DA" w:rsidRDefault="00F808DA" w:rsidP="00F808DA">
      <w:pPr>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Психолог должен стараться прогнозировать возможность появления проблем и проводить работу в направлении их предупреждения. Психолог разрабатывает и осуществляет развивающие программы для детей разных возрастов с учетом особенностей каждого возрастного этапа и особенностей развития. Он также выявляет такие психологические особенности ребенка, которые могут в дальнейшем обусловить возникновение определенных сложностей или отклонений в его интеллектуальном и личностном развитии, а также предупреждать возможные осложнения в психическом развитии и становлении личности детей в связи с их переходом на следующую возрастную ступень.</w:t>
      </w:r>
    </w:p>
    <w:p w:rsidR="00F808DA" w:rsidRPr="00F808DA" w:rsidRDefault="00F808DA" w:rsidP="00F808DA">
      <w:pPr>
        <w:shd w:val="clear" w:color="auto" w:fill="FFFFFF"/>
        <w:spacing w:after="0" w:line="240" w:lineRule="auto"/>
        <w:ind w:right="141" w:firstLine="284"/>
        <w:jc w:val="both"/>
        <w:rPr>
          <w:rFonts w:ascii="Times New Roman" w:hAnsi="Times New Roman" w:cs="Times New Roman"/>
          <w:b/>
          <w:color w:val="000000"/>
          <w:sz w:val="24"/>
          <w:szCs w:val="24"/>
        </w:rPr>
      </w:pPr>
    </w:p>
    <w:p w:rsidR="00F808DA" w:rsidRPr="00F808DA" w:rsidRDefault="00F808DA" w:rsidP="00F808DA">
      <w:pPr>
        <w:shd w:val="clear" w:color="auto" w:fill="FFFFFF"/>
        <w:spacing w:after="0" w:line="240" w:lineRule="auto"/>
        <w:ind w:right="141" w:firstLine="284"/>
        <w:jc w:val="both"/>
        <w:rPr>
          <w:rFonts w:ascii="Times New Roman" w:hAnsi="Times New Roman" w:cs="Times New Roman"/>
          <w:b/>
          <w:color w:val="000000"/>
          <w:sz w:val="24"/>
          <w:szCs w:val="24"/>
        </w:rPr>
      </w:pPr>
      <w:r w:rsidRPr="00F808DA">
        <w:rPr>
          <w:rFonts w:ascii="Times New Roman" w:hAnsi="Times New Roman" w:cs="Times New Roman"/>
          <w:b/>
          <w:color w:val="000000"/>
          <w:sz w:val="24"/>
          <w:szCs w:val="24"/>
        </w:rPr>
        <w:t>Консультивное-просветительское.</w:t>
      </w:r>
    </w:p>
    <w:p w:rsidR="00F808DA" w:rsidRPr="00F808DA" w:rsidRDefault="00F808DA" w:rsidP="00F808DA">
      <w:pPr>
        <w:shd w:val="clear" w:color="auto" w:fill="FFFFFF"/>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 xml:space="preserve">Цель - оказание помощи всем участникам учебно-воспитательного процесса в решении возникающих проблем, приобщение воспитателей и родителей, детей к психологическим знаниям. </w:t>
      </w:r>
    </w:p>
    <w:p w:rsidR="00F808DA" w:rsidRPr="00F808DA" w:rsidRDefault="00F808DA" w:rsidP="00F808DA">
      <w:pPr>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 xml:space="preserve">Специфика консультативной работы состоит в максимальном содействии психическому и личностному развитию каждого ребенка. Воспитатели, родители и другие специалисты, работающие с детьми, получают консультацию постольку, поскольку имеют отношение к ребенку. Их проблемы рассматриваются только в связи </w:t>
      </w:r>
      <w:r w:rsidRPr="00F808DA">
        <w:rPr>
          <w:rFonts w:ascii="Times New Roman" w:hAnsi="Times New Roman" w:cs="Times New Roman"/>
          <w:sz w:val="24"/>
          <w:szCs w:val="24"/>
        </w:rPr>
        <w:lastRenderedPageBreak/>
        <w:t>с проблемами детей. Осуществляя консультативную работу психолог решает следующие конкретные задачи:</w:t>
      </w:r>
    </w:p>
    <w:p w:rsidR="00F808DA" w:rsidRPr="00F808DA" w:rsidRDefault="00F808DA" w:rsidP="00F808DA">
      <w:pPr>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 xml:space="preserve">1. Консультирует воспитателей и специалистов, работающих с детьми, по проблемам развития, обучения и воспитания детей. Консультации могут быть как индивидуальными, так и коллективными. </w:t>
      </w:r>
    </w:p>
    <w:p w:rsidR="00F808DA" w:rsidRPr="00F808DA" w:rsidRDefault="00F808DA" w:rsidP="00F808DA">
      <w:pPr>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2. Способствует повышению психологической культуры педагогов путем проведения индивидуальных и групповых консультаций, участием в педсоветах, методобъединениях, общешкольных и классных родительских собраниях.</w:t>
      </w:r>
    </w:p>
    <w:p w:rsidR="00F808DA" w:rsidRPr="00F808DA" w:rsidRDefault="00F808DA" w:rsidP="00F808DA">
      <w:pPr>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3. Консультирует обучающихся при внезапном появлении дизадаптивного состояния, после психологической травмы, при запросе педагога или родителей (лиц их замещающих).</w:t>
      </w:r>
    </w:p>
    <w:p w:rsidR="00F808DA" w:rsidRPr="00F808DA" w:rsidRDefault="00F808DA" w:rsidP="00F808DA">
      <w:pPr>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 xml:space="preserve">4. Оказывает профконсультационную помощь старшеклассникам в выборе подходящей для них профессии и формировании профессиональных планов и перспектив. </w:t>
      </w:r>
    </w:p>
    <w:p w:rsidR="00F808DA" w:rsidRPr="00F808DA" w:rsidRDefault="00F808DA" w:rsidP="00F808DA">
      <w:pPr>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 xml:space="preserve">Основной смысл психологического просвещения заключается в том, чтобы знакомить воспитателей, родителей с особенностями возрастной психологии детей, основными закономерностями и условиями благоприятного психического развития ребенка, популяризовать и разъяснять результаты психологических исследований, формировать потребность в психологических знаниях и желание использовать их в работе с ребенком или в интересах развития собственной личности, а также достичь понимания необходимости практической психологии и работы психолога в детском учреждении и в других учебно-воспитательных учреждениях. </w:t>
      </w:r>
    </w:p>
    <w:p w:rsidR="00F808DA" w:rsidRPr="00F808DA" w:rsidRDefault="00F808DA" w:rsidP="00F808DA">
      <w:pPr>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Формы работы разнообразны: лекции, беседы, групповые и индивидуальные консультации, семинары-практикумы, родительские собрания, «Родительский клуб», круглые столы,  распространение психологической литературы.</w:t>
      </w:r>
    </w:p>
    <w:p w:rsidR="00F808DA" w:rsidRPr="00F808DA" w:rsidRDefault="00F808DA" w:rsidP="00F808DA">
      <w:pPr>
        <w:shd w:val="clear" w:color="auto" w:fill="FFFFFF"/>
        <w:spacing w:after="0" w:line="240" w:lineRule="auto"/>
        <w:ind w:right="141" w:firstLine="284"/>
        <w:jc w:val="both"/>
        <w:rPr>
          <w:rFonts w:ascii="Times New Roman" w:hAnsi="Times New Roman" w:cs="Times New Roman"/>
          <w:b/>
          <w:color w:val="000000"/>
          <w:sz w:val="24"/>
          <w:szCs w:val="24"/>
        </w:rPr>
      </w:pPr>
    </w:p>
    <w:p w:rsidR="00F808DA" w:rsidRPr="00F808DA" w:rsidRDefault="00F808DA" w:rsidP="00F808DA">
      <w:pPr>
        <w:shd w:val="clear" w:color="auto" w:fill="FFFFFF"/>
        <w:spacing w:after="0" w:line="240" w:lineRule="auto"/>
        <w:ind w:right="141" w:firstLine="284"/>
        <w:jc w:val="both"/>
        <w:rPr>
          <w:rFonts w:ascii="Times New Roman" w:hAnsi="Times New Roman" w:cs="Times New Roman"/>
          <w:b/>
          <w:sz w:val="24"/>
          <w:szCs w:val="24"/>
        </w:rPr>
      </w:pPr>
      <w:r w:rsidRPr="00F808DA">
        <w:rPr>
          <w:rFonts w:ascii="Times New Roman" w:hAnsi="Times New Roman" w:cs="Times New Roman"/>
          <w:b/>
          <w:sz w:val="24"/>
          <w:szCs w:val="24"/>
        </w:rPr>
        <w:t xml:space="preserve">Организационно-методическое. </w:t>
      </w:r>
    </w:p>
    <w:p w:rsidR="00F808DA" w:rsidRPr="00F808DA" w:rsidRDefault="00F808DA" w:rsidP="00F808DA">
      <w:pPr>
        <w:shd w:val="clear" w:color="auto" w:fill="FFFFFF"/>
        <w:autoSpaceDE w:val="0"/>
        <w:autoSpaceDN w:val="0"/>
        <w:adjustRightInd w:val="0"/>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ЦЕЛЬ: планирование работы на год, участие в подготовке и проведении ПМПк, методических объединениях, педагогических советах, оформлении документации учителя-дефектолога.</w:t>
      </w:r>
    </w:p>
    <w:p w:rsidR="00F808DA" w:rsidRPr="00F808DA" w:rsidRDefault="00F808DA" w:rsidP="00F808DA">
      <w:pPr>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 xml:space="preserve">Это направление деятельности педагога-психолога включает планирование объёма работы педагога-психолога на весь учебный год, подготовку к консилиумам, заседаниям методических объединений, педагогическим советам, участие в данных мероприятиях, а также оформление документации, организацию обследования отдельных обучающихся на Краевом ПМПК для изменения образовательного маршрута (изменения программы обучения). </w:t>
      </w:r>
    </w:p>
    <w:p w:rsidR="00F808DA" w:rsidRPr="00F808DA" w:rsidRDefault="00F808DA" w:rsidP="00F808DA">
      <w:pPr>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При подготовке школьного ПМПк психологом оформляется аналитическая справка, которая содержит основные диагностически значимые характеристики особенностей развития группы детей или психологические заключения на отдельных обучающихся.</w:t>
      </w:r>
    </w:p>
    <w:p w:rsidR="00F808DA" w:rsidRPr="00F808DA" w:rsidRDefault="00F808DA" w:rsidP="00F808DA">
      <w:pPr>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В своей работе педагог-психолог активно включается во все сферы образовательного процесса. Он организует свою деятельность в условиях междисциплинарного взаимодействия специалистов. Совместно с дефектологом, логопедом, учителями, врачом, разрабатывает и реализует комплексные индивидуальные программы коррекции и развития, участвует в заседаниях школьного консилиума, проводит консультативную и просветительскую работу с педагогами, родителями (лицами их заменяющими), выступает инициатором изменения программ для отдельных обучающихся, организует обследование обучающихся на ПМПк</w:t>
      </w:r>
    </w:p>
    <w:p w:rsidR="00F808DA" w:rsidRPr="00F808DA" w:rsidRDefault="00F808DA" w:rsidP="00F808DA">
      <w:pPr>
        <w:spacing w:after="0" w:line="240" w:lineRule="auto"/>
        <w:ind w:right="141" w:firstLine="284"/>
        <w:jc w:val="both"/>
        <w:rPr>
          <w:rFonts w:ascii="Times New Roman" w:hAnsi="Times New Roman" w:cs="Times New Roman"/>
          <w:sz w:val="24"/>
          <w:szCs w:val="24"/>
        </w:rPr>
      </w:pPr>
    </w:p>
    <w:p w:rsidR="00F808DA" w:rsidRPr="00F808DA" w:rsidRDefault="00F808DA" w:rsidP="00F808DA">
      <w:pPr>
        <w:spacing w:after="0" w:line="240" w:lineRule="auto"/>
        <w:ind w:right="141" w:firstLine="284"/>
        <w:contextualSpacing/>
        <w:jc w:val="both"/>
        <w:rPr>
          <w:rFonts w:ascii="Times New Roman" w:hAnsi="Times New Roman" w:cs="Times New Roman"/>
          <w:sz w:val="24"/>
          <w:szCs w:val="24"/>
        </w:rPr>
      </w:pPr>
    </w:p>
    <w:p w:rsidR="00F808DA" w:rsidRPr="00F808DA" w:rsidRDefault="00F808DA" w:rsidP="00F808DA">
      <w:pPr>
        <w:spacing w:after="0" w:line="240" w:lineRule="auto"/>
        <w:ind w:right="141" w:firstLine="284"/>
        <w:contextualSpacing/>
        <w:jc w:val="both"/>
        <w:rPr>
          <w:rFonts w:ascii="Times New Roman" w:hAnsi="Times New Roman" w:cs="Times New Roman"/>
          <w:b/>
          <w:bCs/>
          <w:sz w:val="24"/>
          <w:szCs w:val="24"/>
        </w:rPr>
      </w:pPr>
      <w:r w:rsidRPr="00F808DA">
        <w:rPr>
          <w:rFonts w:ascii="Times New Roman" w:hAnsi="Times New Roman" w:cs="Times New Roman"/>
          <w:b/>
          <w:bCs/>
          <w:spacing w:val="-2"/>
          <w:sz w:val="24"/>
          <w:szCs w:val="24"/>
        </w:rPr>
        <w:t>Р</w:t>
      </w:r>
      <w:r w:rsidRPr="00F808DA">
        <w:rPr>
          <w:rFonts w:ascii="Times New Roman" w:hAnsi="Times New Roman" w:cs="Times New Roman"/>
          <w:b/>
          <w:bCs/>
          <w:sz w:val="24"/>
          <w:szCs w:val="24"/>
        </w:rPr>
        <w:t>езуль</w:t>
      </w:r>
      <w:r w:rsidRPr="00F808DA">
        <w:rPr>
          <w:rFonts w:ascii="Times New Roman" w:hAnsi="Times New Roman" w:cs="Times New Roman"/>
          <w:b/>
          <w:bCs/>
          <w:spacing w:val="1"/>
          <w:sz w:val="24"/>
          <w:szCs w:val="24"/>
        </w:rPr>
        <w:t>т</w:t>
      </w:r>
      <w:r w:rsidRPr="00F808DA">
        <w:rPr>
          <w:rFonts w:ascii="Times New Roman" w:hAnsi="Times New Roman" w:cs="Times New Roman"/>
          <w:b/>
          <w:bCs/>
          <w:sz w:val="24"/>
          <w:szCs w:val="24"/>
        </w:rPr>
        <w:t>а</w:t>
      </w:r>
      <w:r w:rsidRPr="00F808DA">
        <w:rPr>
          <w:rFonts w:ascii="Times New Roman" w:hAnsi="Times New Roman" w:cs="Times New Roman"/>
          <w:b/>
          <w:bCs/>
          <w:spacing w:val="2"/>
          <w:sz w:val="24"/>
          <w:szCs w:val="24"/>
        </w:rPr>
        <w:t>т</w:t>
      </w:r>
      <w:r w:rsidRPr="00F808DA">
        <w:rPr>
          <w:rFonts w:ascii="Times New Roman" w:hAnsi="Times New Roman" w:cs="Times New Roman"/>
          <w:b/>
          <w:bCs/>
          <w:sz w:val="24"/>
          <w:szCs w:val="24"/>
        </w:rPr>
        <w:t>ы</w:t>
      </w:r>
      <w:r w:rsidRPr="00F808DA">
        <w:rPr>
          <w:rFonts w:ascii="Times New Roman" w:hAnsi="Times New Roman" w:cs="Times New Roman"/>
          <w:sz w:val="24"/>
          <w:szCs w:val="24"/>
        </w:rPr>
        <w:t xml:space="preserve"> </w:t>
      </w:r>
      <w:r w:rsidRPr="00F808DA">
        <w:rPr>
          <w:rFonts w:ascii="Times New Roman" w:hAnsi="Times New Roman" w:cs="Times New Roman"/>
          <w:b/>
          <w:bCs/>
          <w:sz w:val="24"/>
          <w:szCs w:val="24"/>
        </w:rPr>
        <w:t>осво</w:t>
      </w:r>
      <w:r w:rsidRPr="00F808DA">
        <w:rPr>
          <w:rFonts w:ascii="Times New Roman" w:hAnsi="Times New Roman" w:cs="Times New Roman"/>
          <w:b/>
          <w:bCs/>
          <w:spacing w:val="-1"/>
          <w:sz w:val="24"/>
          <w:szCs w:val="24"/>
        </w:rPr>
        <w:t>е</w:t>
      </w:r>
      <w:r w:rsidRPr="00F808DA">
        <w:rPr>
          <w:rFonts w:ascii="Times New Roman" w:hAnsi="Times New Roman" w:cs="Times New Roman"/>
          <w:b/>
          <w:bCs/>
          <w:sz w:val="24"/>
          <w:szCs w:val="24"/>
        </w:rPr>
        <w:t>ния:</w:t>
      </w:r>
    </w:p>
    <w:p w:rsidR="00F808DA" w:rsidRPr="00F808DA" w:rsidRDefault="00F808DA" w:rsidP="00F808DA">
      <w:pPr>
        <w:spacing w:after="0" w:line="240" w:lineRule="auto"/>
        <w:ind w:right="141" w:firstLine="284"/>
        <w:contextualSpacing/>
        <w:jc w:val="both"/>
        <w:rPr>
          <w:rFonts w:ascii="Times New Roman" w:hAnsi="Times New Roman" w:cs="Times New Roman"/>
          <w:sz w:val="24"/>
          <w:szCs w:val="24"/>
        </w:rPr>
      </w:pPr>
      <w:r w:rsidRPr="00F808DA">
        <w:rPr>
          <w:rFonts w:ascii="Times New Roman" w:eastAsia="Calibri" w:hAnsi="Times New Roman" w:cs="Times New Roman"/>
          <w:b/>
          <w:bCs/>
          <w:sz w:val="24"/>
          <w:szCs w:val="24"/>
        </w:rPr>
        <w:t>1.</w:t>
      </w:r>
      <w:r w:rsidRPr="00F808DA">
        <w:rPr>
          <w:rFonts w:ascii="Times New Roman" w:eastAsia="Calibri" w:hAnsi="Times New Roman" w:cs="Times New Roman"/>
          <w:spacing w:val="139"/>
          <w:sz w:val="24"/>
          <w:szCs w:val="24"/>
        </w:rPr>
        <w:t xml:space="preserve"> </w:t>
      </w:r>
      <w:r w:rsidRPr="00F808DA">
        <w:rPr>
          <w:rFonts w:ascii="Times New Roman" w:hAnsi="Times New Roman" w:cs="Times New Roman"/>
          <w:sz w:val="24"/>
          <w:szCs w:val="24"/>
        </w:rPr>
        <w:t>Формирован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е</w:t>
      </w:r>
      <w:r w:rsidRPr="00F808DA">
        <w:rPr>
          <w:rFonts w:ascii="Times New Roman" w:hAnsi="Times New Roman" w:cs="Times New Roman"/>
          <w:spacing w:val="1"/>
          <w:sz w:val="24"/>
          <w:szCs w:val="24"/>
        </w:rPr>
        <w:t xml:space="preserve"> </w:t>
      </w:r>
      <w:r w:rsidRPr="00F808DA">
        <w:rPr>
          <w:rFonts w:ascii="Times New Roman" w:hAnsi="Times New Roman" w:cs="Times New Roman"/>
          <w:spacing w:val="-4"/>
          <w:sz w:val="24"/>
          <w:szCs w:val="24"/>
        </w:rPr>
        <w:t>у</w:t>
      </w:r>
      <w:r w:rsidRPr="00F808DA">
        <w:rPr>
          <w:rFonts w:ascii="Times New Roman" w:hAnsi="Times New Roman" w:cs="Times New Roman"/>
          <w:spacing w:val="1"/>
          <w:sz w:val="24"/>
          <w:szCs w:val="24"/>
        </w:rPr>
        <w:t>ч</w:t>
      </w:r>
      <w:r w:rsidRPr="00F808DA">
        <w:rPr>
          <w:rFonts w:ascii="Times New Roman" w:hAnsi="Times New Roman" w:cs="Times New Roman"/>
          <w:sz w:val="24"/>
          <w:szCs w:val="24"/>
        </w:rPr>
        <w:t xml:space="preserve">ебной </w:t>
      </w:r>
      <w:r w:rsidRPr="00F808DA">
        <w:rPr>
          <w:rFonts w:ascii="Times New Roman" w:hAnsi="Times New Roman" w:cs="Times New Roman"/>
          <w:spacing w:val="-1"/>
          <w:sz w:val="24"/>
          <w:szCs w:val="24"/>
        </w:rPr>
        <w:t>м</w:t>
      </w:r>
      <w:r w:rsidRPr="00F808DA">
        <w:rPr>
          <w:rFonts w:ascii="Times New Roman" w:hAnsi="Times New Roman" w:cs="Times New Roman"/>
          <w:sz w:val="24"/>
          <w:szCs w:val="24"/>
        </w:rPr>
        <w:t>от</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в</w:t>
      </w:r>
      <w:r w:rsidRPr="00F808DA">
        <w:rPr>
          <w:rFonts w:ascii="Times New Roman" w:hAnsi="Times New Roman" w:cs="Times New Roman"/>
          <w:spacing w:val="-1"/>
          <w:sz w:val="24"/>
          <w:szCs w:val="24"/>
        </w:rPr>
        <w:t>а</w:t>
      </w:r>
      <w:r w:rsidRPr="00F808DA">
        <w:rPr>
          <w:rFonts w:ascii="Times New Roman" w:hAnsi="Times New Roman" w:cs="Times New Roman"/>
          <w:sz w:val="24"/>
          <w:szCs w:val="24"/>
        </w:rPr>
        <w:t>ц</w:t>
      </w:r>
      <w:r w:rsidRPr="00F808DA">
        <w:rPr>
          <w:rFonts w:ascii="Times New Roman" w:hAnsi="Times New Roman" w:cs="Times New Roman"/>
          <w:spacing w:val="1"/>
          <w:sz w:val="24"/>
          <w:szCs w:val="24"/>
        </w:rPr>
        <w:t>ии</w:t>
      </w:r>
      <w:r w:rsidRPr="00F808DA">
        <w:rPr>
          <w:rFonts w:ascii="Times New Roman" w:hAnsi="Times New Roman" w:cs="Times New Roman"/>
          <w:sz w:val="24"/>
          <w:szCs w:val="24"/>
        </w:rPr>
        <w:t>, с</w:t>
      </w:r>
      <w:r w:rsidRPr="00F808DA">
        <w:rPr>
          <w:rFonts w:ascii="Times New Roman" w:hAnsi="Times New Roman" w:cs="Times New Roman"/>
          <w:spacing w:val="-2"/>
          <w:sz w:val="24"/>
          <w:szCs w:val="24"/>
        </w:rPr>
        <w:t>т</w:t>
      </w:r>
      <w:r w:rsidRPr="00F808DA">
        <w:rPr>
          <w:rFonts w:ascii="Times New Roman" w:hAnsi="Times New Roman" w:cs="Times New Roman"/>
          <w:sz w:val="24"/>
          <w:szCs w:val="24"/>
        </w:rPr>
        <w:t>и</w:t>
      </w:r>
      <w:r w:rsidRPr="00F808DA">
        <w:rPr>
          <w:rFonts w:ascii="Times New Roman" w:hAnsi="Times New Roman" w:cs="Times New Roman"/>
          <w:spacing w:val="2"/>
          <w:sz w:val="24"/>
          <w:szCs w:val="24"/>
        </w:rPr>
        <w:t>м</w:t>
      </w:r>
      <w:r w:rsidRPr="00F808DA">
        <w:rPr>
          <w:rFonts w:ascii="Times New Roman" w:hAnsi="Times New Roman" w:cs="Times New Roman"/>
          <w:spacing w:val="-6"/>
          <w:sz w:val="24"/>
          <w:szCs w:val="24"/>
        </w:rPr>
        <w:t>у</w:t>
      </w:r>
      <w:r w:rsidRPr="00F808DA">
        <w:rPr>
          <w:rFonts w:ascii="Times New Roman" w:hAnsi="Times New Roman" w:cs="Times New Roman"/>
          <w:sz w:val="24"/>
          <w:szCs w:val="24"/>
        </w:rPr>
        <w:t>ляц</w:t>
      </w:r>
      <w:r w:rsidRPr="00F808DA">
        <w:rPr>
          <w:rFonts w:ascii="Times New Roman" w:hAnsi="Times New Roman" w:cs="Times New Roman"/>
          <w:spacing w:val="3"/>
          <w:sz w:val="24"/>
          <w:szCs w:val="24"/>
        </w:rPr>
        <w:t>и</w:t>
      </w:r>
      <w:r w:rsidRPr="00F808DA">
        <w:rPr>
          <w:rFonts w:ascii="Times New Roman" w:hAnsi="Times New Roman" w:cs="Times New Roman"/>
          <w:sz w:val="24"/>
          <w:szCs w:val="24"/>
        </w:rPr>
        <w:t>я с</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нсорн</w:t>
      </w:r>
      <w:r w:rsidRPr="00F808DA">
        <w:rPr>
          <w:rFonts w:ascii="Times New Roman" w:hAnsi="Times New Roman" w:cs="Times New Roman"/>
          <w:spacing w:val="5"/>
          <w:sz w:val="24"/>
          <w:szCs w:val="24"/>
        </w:rPr>
        <w:t>о</w:t>
      </w:r>
      <w:r w:rsidRPr="00F808DA">
        <w:rPr>
          <w:rFonts w:ascii="Times New Roman" w:hAnsi="Times New Roman" w:cs="Times New Roman"/>
          <w:sz w:val="24"/>
          <w:szCs w:val="24"/>
        </w:rPr>
        <w:t>-перцеп</w:t>
      </w:r>
      <w:r w:rsidRPr="00F808DA">
        <w:rPr>
          <w:rFonts w:ascii="Times New Roman" w:hAnsi="Times New Roman" w:cs="Times New Roman"/>
          <w:spacing w:val="1"/>
          <w:sz w:val="24"/>
          <w:szCs w:val="24"/>
        </w:rPr>
        <w:t>ти</w:t>
      </w:r>
      <w:r w:rsidRPr="00F808DA">
        <w:rPr>
          <w:rFonts w:ascii="Times New Roman" w:hAnsi="Times New Roman" w:cs="Times New Roman"/>
          <w:sz w:val="24"/>
          <w:szCs w:val="24"/>
        </w:rPr>
        <w:t>в</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ы</w:t>
      </w:r>
      <w:r w:rsidRPr="00F808DA">
        <w:rPr>
          <w:rFonts w:ascii="Times New Roman" w:hAnsi="Times New Roman" w:cs="Times New Roman"/>
          <w:spacing w:val="1"/>
          <w:sz w:val="24"/>
          <w:szCs w:val="24"/>
        </w:rPr>
        <w:t>х</w:t>
      </w:r>
      <w:r w:rsidRPr="00F808DA">
        <w:rPr>
          <w:rFonts w:ascii="Times New Roman" w:hAnsi="Times New Roman" w:cs="Times New Roman"/>
          <w:sz w:val="24"/>
          <w:szCs w:val="24"/>
        </w:rPr>
        <w:t>, мне</w:t>
      </w:r>
      <w:r w:rsidRPr="00F808DA">
        <w:rPr>
          <w:rFonts w:ascii="Times New Roman" w:hAnsi="Times New Roman" w:cs="Times New Roman"/>
          <w:spacing w:val="-1"/>
          <w:sz w:val="24"/>
          <w:szCs w:val="24"/>
        </w:rPr>
        <w:t>м</w:t>
      </w:r>
      <w:r w:rsidRPr="00F808DA">
        <w:rPr>
          <w:rFonts w:ascii="Times New Roman" w:hAnsi="Times New Roman" w:cs="Times New Roman"/>
          <w:sz w:val="24"/>
          <w:szCs w:val="24"/>
        </w:rPr>
        <w:t>ич</w:t>
      </w:r>
      <w:r w:rsidRPr="00F808DA">
        <w:rPr>
          <w:rFonts w:ascii="Times New Roman" w:hAnsi="Times New Roman" w:cs="Times New Roman"/>
          <w:spacing w:val="-1"/>
          <w:sz w:val="24"/>
          <w:szCs w:val="24"/>
        </w:rPr>
        <w:t>ес</w:t>
      </w:r>
      <w:r w:rsidRPr="00F808DA">
        <w:rPr>
          <w:rFonts w:ascii="Times New Roman" w:hAnsi="Times New Roman" w:cs="Times New Roman"/>
          <w:sz w:val="24"/>
          <w:szCs w:val="24"/>
        </w:rPr>
        <w:t>к</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х</w:t>
      </w:r>
      <w:r w:rsidRPr="00F808DA">
        <w:rPr>
          <w:rFonts w:ascii="Times New Roman" w:hAnsi="Times New Roman" w:cs="Times New Roman"/>
          <w:spacing w:val="2"/>
          <w:sz w:val="24"/>
          <w:szCs w:val="24"/>
        </w:rPr>
        <w:t xml:space="preserve"> </w:t>
      </w:r>
      <w:r w:rsidRPr="00F808DA">
        <w:rPr>
          <w:rFonts w:ascii="Times New Roman" w:hAnsi="Times New Roman" w:cs="Times New Roman"/>
          <w:sz w:val="24"/>
          <w:szCs w:val="24"/>
        </w:rPr>
        <w:t>и инт</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ллек</w:t>
      </w:r>
      <w:r w:rsidRPr="00F808DA">
        <w:rPr>
          <w:rFonts w:ascii="Times New Roman" w:hAnsi="Times New Roman" w:cs="Times New Roman"/>
          <w:spacing w:val="2"/>
          <w:sz w:val="24"/>
          <w:szCs w:val="24"/>
        </w:rPr>
        <w:t>т</w:t>
      </w:r>
      <w:r w:rsidRPr="00F808DA">
        <w:rPr>
          <w:rFonts w:ascii="Times New Roman" w:hAnsi="Times New Roman" w:cs="Times New Roman"/>
          <w:spacing w:val="-3"/>
          <w:sz w:val="24"/>
          <w:szCs w:val="24"/>
        </w:rPr>
        <w:t>у</w:t>
      </w:r>
      <w:r w:rsidRPr="00F808DA">
        <w:rPr>
          <w:rFonts w:ascii="Times New Roman" w:hAnsi="Times New Roman" w:cs="Times New Roman"/>
          <w:spacing w:val="-1"/>
          <w:sz w:val="24"/>
          <w:szCs w:val="24"/>
        </w:rPr>
        <w:t>а</w:t>
      </w:r>
      <w:r w:rsidRPr="00F808DA">
        <w:rPr>
          <w:rFonts w:ascii="Times New Roman" w:hAnsi="Times New Roman" w:cs="Times New Roman"/>
          <w:sz w:val="24"/>
          <w:szCs w:val="24"/>
        </w:rPr>
        <w:t>ль</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ых про</w:t>
      </w:r>
      <w:r w:rsidRPr="00F808DA">
        <w:rPr>
          <w:rFonts w:ascii="Times New Roman" w:hAnsi="Times New Roman" w:cs="Times New Roman"/>
          <w:spacing w:val="1"/>
          <w:sz w:val="24"/>
          <w:szCs w:val="24"/>
        </w:rPr>
        <w:t>ц</w:t>
      </w:r>
      <w:r w:rsidRPr="00F808DA">
        <w:rPr>
          <w:rFonts w:ascii="Times New Roman" w:hAnsi="Times New Roman" w:cs="Times New Roman"/>
          <w:sz w:val="24"/>
          <w:szCs w:val="24"/>
        </w:rPr>
        <w:t>е</w:t>
      </w:r>
      <w:r w:rsidRPr="00F808DA">
        <w:rPr>
          <w:rFonts w:ascii="Times New Roman" w:hAnsi="Times New Roman" w:cs="Times New Roman"/>
          <w:spacing w:val="-1"/>
          <w:sz w:val="24"/>
          <w:szCs w:val="24"/>
        </w:rPr>
        <w:t>сс</w:t>
      </w:r>
      <w:r w:rsidRPr="00F808DA">
        <w:rPr>
          <w:rFonts w:ascii="Times New Roman" w:hAnsi="Times New Roman" w:cs="Times New Roman"/>
          <w:sz w:val="24"/>
          <w:szCs w:val="24"/>
        </w:rPr>
        <w:t>ов;</w:t>
      </w:r>
    </w:p>
    <w:p w:rsidR="00F808DA" w:rsidRPr="00F808DA" w:rsidRDefault="00F808DA" w:rsidP="00F808DA">
      <w:pPr>
        <w:spacing w:after="0" w:line="240" w:lineRule="auto"/>
        <w:ind w:right="141" w:firstLine="284"/>
        <w:contextualSpacing/>
        <w:jc w:val="both"/>
        <w:rPr>
          <w:rFonts w:ascii="Times New Roman" w:hAnsi="Times New Roman" w:cs="Times New Roman"/>
          <w:sz w:val="24"/>
          <w:szCs w:val="24"/>
        </w:rPr>
      </w:pPr>
      <w:r w:rsidRPr="00F808DA">
        <w:rPr>
          <w:rFonts w:ascii="Times New Roman" w:eastAsia="Calibri" w:hAnsi="Times New Roman" w:cs="Times New Roman"/>
          <w:b/>
          <w:bCs/>
          <w:sz w:val="24"/>
          <w:szCs w:val="24"/>
        </w:rPr>
        <w:lastRenderedPageBreak/>
        <w:t>2.</w:t>
      </w:r>
      <w:r w:rsidRPr="00F808DA">
        <w:rPr>
          <w:rFonts w:ascii="Times New Roman" w:eastAsia="Calibri" w:hAnsi="Times New Roman" w:cs="Times New Roman"/>
          <w:spacing w:val="139"/>
          <w:sz w:val="24"/>
          <w:szCs w:val="24"/>
        </w:rPr>
        <w:t xml:space="preserve"> </w:t>
      </w:r>
      <w:r w:rsidRPr="00F808DA">
        <w:rPr>
          <w:rFonts w:ascii="Times New Roman" w:hAnsi="Times New Roman" w:cs="Times New Roman"/>
          <w:sz w:val="24"/>
          <w:szCs w:val="24"/>
        </w:rPr>
        <w:t>Гармон</w:t>
      </w:r>
      <w:r w:rsidRPr="00F808DA">
        <w:rPr>
          <w:rFonts w:ascii="Times New Roman" w:hAnsi="Times New Roman" w:cs="Times New Roman"/>
          <w:spacing w:val="1"/>
          <w:sz w:val="24"/>
          <w:szCs w:val="24"/>
        </w:rPr>
        <w:t>из</w:t>
      </w:r>
      <w:r w:rsidRPr="00F808DA">
        <w:rPr>
          <w:rFonts w:ascii="Times New Roman" w:hAnsi="Times New Roman" w:cs="Times New Roman"/>
          <w:sz w:val="24"/>
          <w:szCs w:val="24"/>
        </w:rPr>
        <w:t>а</w:t>
      </w:r>
      <w:r w:rsidRPr="00F808DA">
        <w:rPr>
          <w:rFonts w:ascii="Times New Roman" w:hAnsi="Times New Roman" w:cs="Times New Roman"/>
          <w:spacing w:val="-2"/>
          <w:sz w:val="24"/>
          <w:szCs w:val="24"/>
        </w:rPr>
        <w:t>ц</w:t>
      </w:r>
      <w:r w:rsidRPr="00F808DA">
        <w:rPr>
          <w:rFonts w:ascii="Times New Roman" w:hAnsi="Times New Roman" w:cs="Times New Roman"/>
          <w:sz w:val="24"/>
          <w:szCs w:val="24"/>
        </w:rPr>
        <w:t xml:space="preserve">ия </w:t>
      </w:r>
      <w:r w:rsidRPr="00F808DA">
        <w:rPr>
          <w:rFonts w:ascii="Times New Roman" w:hAnsi="Times New Roman" w:cs="Times New Roman"/>
          <w:spacing w:val="1"/>
          <w:sz w:val="24"/>
          <w:szCs w:val="24"/>
        </w:rPr>
        <w:t>п</w:t>
      </w:r>
      <w:r w:rsidRPr="00F808DA">
        <w:rPr>
          <w:rFonts w:ascii="Times New Roman" w:hAnsi="Times New Roman" w:cs="Times New Roman"/>
          <w:sz w:val="24"/>
          <w:szCs w:val="24"/>
        </w:rPr>
        <w:t>с</w:t>
      </w:r>
      <w:r w:rsidRPr="00F808DA">
        <w:rPr>
          <w:rFonts w:ascii="Times New Roman" w:hAnsi="Times New Roman" w:cs="Times New Roman"/>
          <w:spacing w:val="-1"/>
          <w:sz w:val="24"/>
          <w:szCs w:val="24"/>
        </w:rPr>
        <w:t>и</w:t>
      </w:r>
      <w:r w:rsidRPr="00F808DA">
        <w:rPr>
          <w:rFonts w:ascii="Times New Roman" w:hAnsi="Times New Roman" w:cs="Times New Roman"/>
          <w:spacing w:val="1"/>
          <w:sz w:val="24"/>
          <w:szCs w:val="24"/>
        </w:rPr>
        <w:t>х</w:t>
      </w:r>
      <w:r w:rsidRPr="00F808DA">
        <w:rPr>
          <w:rFonts w:ascii="Times New Roman" w:hAnsi="Times New Roman" w:cs="Times New Roman"/>
          <w:sz w:val="24"/>
          <w:szCs w:val="24"/>
        </w:rPr>
        <w:t>оэ</w:t>
      </w:r>
      <w:r w:rsidRPr="00F808DA">
        <w:rPr>
          <w:rFonts w:ascii="Times New Roman" w:hAnsi="Times New Roman" w:cs="Times New Roman"/>
          <w:spacing w:val="-2"/>
          <w:sz w:val="24"/>
          <w:szCs w:val="24"/>
        </w:rPr>
        <w:t>м</w:t>
      </w:r>
      <w:r w:rsidRPr="00F808DA">
        <w:rPr>
          <w:rFonts w:ascii="Times New Roman" w:hAnsi="Times New Roman" w:cs="Times New Roman"/>
          <w:sz w:val="24"/>
          <w:szCs w:val="24"/>
        </w:rPr>
        <w:t>оц</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о</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а</w:t>
      </w:r>
      <w:r w:rsidRPr="00F808DA">
        <w:rPr>
          <w:rFonts w:ascii="Times New Roman" w:hAnsi="Times New Roman" w:cs="Times New Roman"/>
          <w:spacing w:val="-2"/>
          <w:sz w:val="24"/>
          <w:szCs w:val="24"/>
        </w:rPr>
        <w:t>л</w:t>
      </w:r>
      <w:r w:rsidRPr="00F808DA">
        <w:rPr>
          <w:rFonts w:ascii="Times New Roman" w:hAnsi="Times New Roman" w:cs="Times New Roman"/>
          <w:sz w:val="24"/>
          <w:szCs w:val="24"/>
        </w:rPr>
        <w:t>ь</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ого со</w:t>
      </w:r>
      <w:r w:rsidRPr="00F808DA">
        <w:rPr>
          <w:rFonts w:ascii="Times New Roman" w:hAnsi="Times New Roman" w:cs="Times New Roman"/>
          <w:spacing w:val="-1"/>
          <w:sz w:val="24"/>
          <w:szCs w:val="24"/>
        </w:rPr>
        <w:t>с</w:t>
      </w:r>
      <w:r w:rsidRPr="00F808DA">
        <w:rPr>
          <w:rFonts w:ascii="Times New Roman" w:hAnsi="Times New Roman" w:cs="Times New Roman"/>
          <w:sz w:val="24"/>
          <w:szCs w:val="24"/>
        </w:rPr>
        <w:t>тояния, формиров</w:t>
      </w:r>
      <w:r w:rsidRPr="00F808DA">
        <w:rPr>
          <w:rFonts w:ascii="Times New Roman" w:hAnsi="Times New Roman" w:cs="Times New Roman"/>
          <w:spacing w:val="-1"/>
          <w:sz w:val="24"/>
          <w:szCs w:val="24"/>
        </w:rPr>
        <w:t>а</w:t>
      </w:r>
      <w:r w:rsidRPr="00F808DA">
        <w:rPr>
          <w:rFonts w:ascii="Times New Roman" w:hAnsi="Times New Roman" w:cs="Times New Roman"/>
          <w:sz w:val="24"/>
          <w:szCs w:val="24"/>
        </w:rPr>
        <w:t>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е пози</w:t>
      </w:r>
      <w:r w:rsidRPr="00F808DA">
        <w:rPr>
          <w:rFonts w:ascii="Times New Roman" w:hAnsi="Times New Roman" w:cs="Times New Roman"/>
          <w:spacing w:val="-1"/>
          <w:sz w:val="24"/>
          <w:szCs w:val="24"/>
        </w:rPr>
        <w:t>т</w:t>
      </w:r>
      <w:r w:rsidRPr="00F808DA">
        <w:rPr>
          <w:rFonts w:ascii="Times New Roman" w:hAnsi="Times New Roman" w:cs="Times New Roman"/>
          <w:sz w:val="24"/>
          <w:szCs w:val="24"/>
        </w:rPr>
        <w:t>ив</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ого от</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ошен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я</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 xml:space="preserve">к </w:t>
      </w:r>
      <w:r w:rsidRPr="00F808DA">
        <w:rPr>
          <w:rFonts w:ascii="Times New Roman" w:hAnsi="Times New Roman" w:cs="Times New Roman"/>
          <w:spacing w:val="-1"/>
          <w:sz w:val="24"/>
          <w:szCs w:val="24"/>
        </w:rPr>
        <w:t>с</w:t>
      </w:r>
      <w:r w:rsidRPr="00F808DA">
        <w:rPr>
          <w:rFonts w:ascii="Times New Roman" w:hAnsi="Times New Roman" w:cs="Times New Roman"/>
          <w:sz w:val="24"/>
          <w:szCs w:val="24"/>
        </w:rPr>
        <w:t>во</w:t>
      </w:r>
      <w:r w:rsidRPr="00F808DA">
        <w:rPr>
          <w:rFonts w:ascii="Times New Roman" w:hAnsi="Times New Roman" w:cs="Times New Roman"/>
          <w:spacing w:val="-1"/>
          <w:sz w:val="24"/>
          <w:szCs w:val="24"/>
        </w:rPr>
        <w:t>е</w:t>
      </w:r>
      <w:r w:rsidRPr="00F808DA">
        <w:rPr>
          <w:rFonts w:ascii="Times New Roman" w:hAnsi="Times New Roman" w:cs="Times New Roman"/>
          <w:spacing w:val="3"/>
          <w:sz w:val="24"/>
          <w:szCs w:val="24"/>
        </w:rPr>
        <w:t>м</w:t>
      </w:r>
      <w:r w:rsidRPr="00F808DA">
        <w:rPr>
          <w:rFonts w:ascii="Times New Roman" w:hAnsi="Times New Roman" w:cs="Times New Roman"/>
          <w:sz w:val="24"/>
          <w:szCs w:val="24"/>
        </w:rPr>
        <w:t xml:space="preserve">у </w:t>
      </w:r>
      <w:r w:rsidRPr="00F808DA">
        <w:rPr>
          <w:rFonts w:ascii="Times New Roman" w:hAnsi="Times New Roman" w:cs="Times New Roman"/>
          <w:spacing w:val="-7"/>
          <w:sz w:val="24"/>
          <w:szCs w:val="24"/>
        </w:rPr>
        <w:t>«</w:t>
      </w:r>
      <w:r w:rsidRPr="00F808DA">
        <w:rPr>
          <w:rFonts w:ascii="Times New Roman" w:hAnsi="Times New Roman" w:cs="Times New Roman"/>
          <w:spacing w:val="2"/>
          <w:sz w:val="24"/>
          <w:szCs w:val="24"/>
        </w:rPr>
        <w:t>Я</w:t>
      </w:r>
      <w:r w:rsidRPr="00F808DA">
        <w:rPr>
          <w:rFonts w:ascii="Times New Roman" w:hAnsi="Times New Roman" w:cs="Times New Roman"/>
          <w:spacing w:val="-3"/>
          <w:sz w:val="24"/>
          <w:szCs w:val="24"/>
        </w:rPr>
        <w:t>»</w:t>
      </w:r>
      <w:r w:rsidRPr="00F808DA">
        <w:rPr>
          <w:rFonts w:ascii="Times New Roman" w:hAnsi="Times New Roman" w:cs="Times New Roman"/>
          <w:sz w:val="24"/>
          <w:szCs w:val="24"/>
        </w:rPr>
        <w:t>,</w:t>
      </w:r>
      <w:r w:rsidRPr="00F808DA">
        <w:rPr>
          <w:rFonts w:ascii="Times New Roman" w:hAnsi="Times New Roman" w:cs="Times New Roman"/>
          <w:spacing w:val="1"/>
          <w:sz w:val="24"/>
          <w:szCs w:val="24"/>
        </w:rPr>
        <w:t xml:space="preserve"> п</w:t>
      </w:r>
      <w:r w:rsidRPr="00F808DA">
        <w:rPr>
          <w:rFonts w:ascii="Times New Roman" w:hAnsi="Times New Roman" w:cs="Times New Roman"/>
          <w:sz w:val="24"/>
          <w:szCs w:val="24"/>
        </w:rPr>
        <w:t>овыш</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е</w:t>
      </w:r>
      <w:r w:rsidRPr="00F808DA">
        <w:rPr>
          <w:rFonts w:ascii="Times New Roman" w:hAnsi="Times New Roman" w:cs="Times New Roman"/>
          <w:spacing w:val="3"/>
          <w:sz w:val="24"/>
          <w:szCs w:val="24"/>
        </w:rPr>
        <w:t xml:space="preserve"> </w:t>
      </w:r>
      <w:r w:rsidRPr="00F808DA">
        <w:rPr>
          <w:rFonts w:ascii="Times New Roman" w:hAnsi="Times New Roman" w:cs="Times New Roman"/>
          <w:spacing w:val="-4"/>
          <w:sz w:val="24"/>
          <w:szCs w:val="24"/>
        </w:rPr>
        <w:t>у</w:t>
      </w:r>
      <w:r w:rsidRPr="00F808DA">
        <w:rPr>
          <w:rFonts w:ascii="Times New Roman" w:hAnsi="Times New Roman" w:cs="Times New Roman"/>
          <w:sz w:val="24"/>
          <w:szCs w:val="24"/>
        </w:rPr>
        <w:t>в</w:t>
      </w:r>
      <w:r w:rsidRPr="00F808DA">
        <w:rPr>
          <w:rFonts w:ascii="Times New Roman" w:hAnsi="Times New Roman" w:cs="Times New Roman"/>
          <w:spacing w:val="-1"/>
          <w:sz w:val="24"/>
          <w:szCs w:val="24"/>
        </w:rPr>
        <w:t>е</w:t>
      </w:r>
      <w:r w:rsidRPr="00F808DA">
        <w:rPr>
          <w:rFonts w:ascii="Times New Roman" w:hAnsi="Times New Roman" w:cs="Times New Roman"/>
          <w:spacing w:val="1"/>
          <w:sz w:val="24"/>
          <w:szCs w:val="24"/>
        </w:rPr>
        <w:t>р</w:t>
      </w:r>
      <w:r w:rsidRPr="00F808DA">
        <w:rPr>
          <w:rFonts w:ascii="Times New Roman" w:hAnsi="Times New Roman" w:cs="Times New Roman"/>
          <w:sz w:val="24"/>
          <w:szCs w:val="24"/>
        </w:rPr>
        <w:t>ен</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ости</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 xml:space="preserve">в </w:t>
      </w:r>
      <w:r w:rsidRPr="00F808DA">
        <w:rPr>
          <w:rFonts w:ascii="Times New Roman" w:hAnsi="Times New Roman" w:cs="Times New Roman"/>
          <w:spacing w:val="-1"/>
          <w:sz w:val="24"/>
          <w:szCs w:val="24"/>
        </w:rPr>
        <w:t>се</w:t>
      </w:r>
      <w:r w:rsidRPr="00F808DA">
        <w:rPr>
          <w:rFonts w:ascii="Times New Roman" w:hAnsi="Times New Roman" w:cs="Times New Roman"/>
          <w:sz w:val="24"/>
          <w:szCs w:val="24"/>
        </w:rPr>
        <w:t>б</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 развит</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е с</w:t>
      </w:r>
      <w:r w:rsidRPr="00F808DA">
        <w:rPr>
          <w:rFonts w:ascii="Times New Roman" w:hAnsi="Times New Roman" w:cs="Times New Roman"/>
          <w:spacing w:val="-1"/>
          <w:sz w:val="24"/>
          <w:szCs w:val="24"/>
        </w:rPr>
        <w:t>ам</w:t>
      </w:r>
      <w:r w:rsidRPr="00F808DA">
        <w:rPr>
          <w:rFonts w:ascii="Times New Roman" w:hAnsi="Times New Roman" w:cs="Times New Roman"/>
          <w:sz w:val="24"/>
          <w:szCs w:val="24"/>
        </w:rPr>
        <w:t>о</w:t>
      </w:r>
      <w:r w:rsidRPr="00F808DA">
        <w:rPr>
          <w:rFonts w:ascii="Times New Roman" w:hAnsi="Times New Roman" w:cs="Times New Roman"/>
          <w:spacing w:val="-1"/>
          <w:sz w:val="24"/>
          <w:szCs w:val="24"/>
        </w:rPr>
        <w:t>с</w:t>
      </w:r>
      <w:r w:rsidRPr="00F808DA">
        <w:rPr>
          <w:rFonts w:ascii="Times New Roman" w:hAnsi="Times New Roman" w:cs="Times New Roman"/>
          <w:sz w:val="24"/>
          <w:szCs w:val="24"/>
        </w:rPr>
        <w:t>тоятель</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ост</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 формирован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е нав</w:t>
      </w:r>
      <w:r w:rsidRPr="00F808DA">
        <w:rPr>
          <w:rFonts w:ascii="Times New Roman" w:hAnsi="Times New Roman" w:cs="Times New Roman"/>
          <w:spacing w:val="-1"/>
          <w:sz w:val="24"/>
          <w:szCs w:val="24"/>
        </w:rPr>
        <w:t>ы</w:t>
      </w:r>
      <w:r w:rsidRPr="00F808DA">
        <w:rPr>
          <w:rFonts w:ascii="Times New Roman" w:hAnsi="Times New Roman" w:cs="Times New Roman"/>
          <w:sz w:val="24"/>
          <w:szCs w:val="24"/>
        </w:rPr>
        <w:t xml:space="preserve">ков </w:t>
      </w:r>
      <w:r w:rsidRPr="00F808DA">
        <w:rPr>
          <w:rFonts w:ascii="Times New Roman" w:hAnsi="Times New Roman" w:cs="Times New Roman"/>
          <w:spacing w:val="-1"/>
          <w:sz w:val="24"/>
          <w:szCs w:val="24"/>
        </w:rPr>
        <w:t>с</w:t>
      </w:r>
      <w:r w:rsidRPr="00F808DA">
        <w:rPr>
          <w:rFonts w:ascii="Times New Roman" w:hAnsi="Times New Roman" w:cs="Times New Roman"/>
          <w:sz w:val="24"/>
          <w:szCs w:val="24"/>
        </w:rPr>
        <w:t>амоко</w:t>
      </w:r>
      <w:r w:rsidRPr="00F808DA">
        <w:rPr>
          <w:rFonts w:ascii="Times New Roman" w:hAnsi="Times New Roman" w:cs="Times New Roman"/>
          <w:spacing w:val="1"/>
          <w:sz w:val="24"/>
          <w:szCs w:val="24"/>
        </w:rPr>
        <w:t>нт</w:t>
      </w:r>
      <w:r w:rsidRPr="00F808DA">
        <w:rPr>
          <w:rFonts w:ascii="Times New Roman" w:hAnsi="Times New Roman" w:cs="Times New Roman"/>
          <w:sz w:val="24"/>
          <w:szCs w:val="24"/>
        </w:rPr>
        <w:t>роля;</w:t>
      </w:r>
    </w:p>
    <w:p w:rsidR="00F808DA" w:rsidRPr="00F808DA" w:rsidRDefault="00F808DA" w:rsidP="00F808DA">
      <w:pPr>
        <w:spacing w:after="0" w:line="240" w:lineRule="auto"/>
        <w:ind w:right="141" w:firstLine="284"/>
        <w:contextualSpacing/>
        <w:jc w:val="both"/>
        <w:rPr>
          <w:rFonts w:ascii="Times New Roman" w:hAnsi="Times New Roman" w:cs="Times New Roman"/>
          <w:sz w:val="24"/>
          <w:szCs w:val="24"/>
        </w:rPr>
      </w:pPr>
      <w:r w:rsidRPr="00F808DA">
        <w:rPr>
          <w:rFonts w:ascii="Times New Roman" w:eastAsia="Calibri" w:hAnsi="Times New Roman" w:cs="Times New Roman"/>
          <w:b/>
          <w:bCs/>
          <w:sz w:val="24"/>
          <w:szCs w:val="24"/>
        </w:rPr>
        <w:t>3.</w:t>
      </w:r>
      <w:r w:rsidRPr="00F808DA">
        <w:rPr>
          <w:rFonts w:ascii="Times New Roman" w:eastAsia="Calibri" w:hAnsi="Times New Roman" w:cs="Times New Roman"/>
          <w:spacing w:val="139"/>
          <w:sz w:val="24"/>
          <w:szCs w:val="24"/>
        </w:rPr>
        <w:t xml:space="preserve"> </w:t>
      </w:r>
      <w:r w:rsidRPr="00F808DA">
        <w:rPr>
          <w:rFonts w:ascii="Times New Roman" w:hAnsi="Times New Roman" w:cs="Times New Roman"/>
          <w:spacing w:val="1"/>
          <w:sz w:val="24"/>
          <w:szCs w:val="24"/>
        </w:rPr>
        <w:t>Р</w:t>
      </w:r>
      <w:r w:rsidRPr="00F808DA">
        <w:rPr>
          <w:rFonts w:ascii="Times New Roman" w:hAnsi="Times New Roman" w:cs="Times New Roman"/>
          <w:sz w:val="24"/>
          <w:szCs w:val="24"/>
        </w:rPr>
        <w:t>азви</w:t>
      </w:r>
      <w:r w:rsidRPr="00F808DA">
        <w:rPr>
          <w:rFonts w:ascii="Times New Roman" w:hAnsi="Times New Roman" w:cs="Times New Roman"/>
          <w:spacing w:val="-1"/>
          <w:sz w:val="24"/>
          <w:szCs w:val="24"/>
        </w:rPr>
        <w:t>т</w:t>
      </w:r>
      <w:r w:rsidRPr="00F808DA">
        <w:rPr>
          <w:rFonts w:ascii="Times New Roman" w:hAnsi="Times New Roman" w:cs="Times New Roman"/>
          <w:sz w:val="24"/>
          <w:szCs w:val="24"/>
        </w:rPr>
        <w:t xml:space="preserve">ие </w:t>
      </w:r>
      <w:r w:rsidRPr="00F808DA">
        <w:rPr>
          <w:rFonts w:ascii="Times New Roman" w:hAnsi="Times New Roman" w:cs="Times New Roman"/>
          <w:spacing w:val="-1"/>
          <w:sz w:val="24"/>
          <w:szCs w:val="24"/>
        </w:rPr>
        <w:t>с</w:t>
      </w:r>
      <w:r w:rsidRPr="00F808DA">
        <w:rPr>
          <w:rFonts w:ascii="Times New Roman" w:hAnsi="Times New Roman" w:cs="Times New Roman"/>
          <w:sz w:val="24"/>
          <w:szCs w:val="24"/>
        </w:rPr>
        <w:t>пособ</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ости к эмпати</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 сопер</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жив</w:t>
      </w:r>
      <w:r w:rsidRPr="00F808DA">
        <w:rPr>
          <w:rFonts w:ascii="Times New Roman" w:hAnsi="Times New Roman" w:cs="Times New Roman"/>
          <w:spacing w:val="-1"/>
          <w:sz w:val="24"/>
          <w:szCs w:val="24"/>
        </w:rPr>
        <w:t>ан</w:t>
      </w:r>
      <w:r w:rsidRPr="00F808DA">
        <w:rPr>
          <w:rFonts w:ascii="Times New Roman" w:hAnsi="Times New Roman" w:cs="Times New Roman"/>
          <w:sz w:val="24"/>
          <w:szCs w:val="24"/>
        </w:rPr>
        <w:t>и</w:t>
      </w:r>
      <w:r w:rsidRPr="00F808DA">
        <w:rPr>
          <w:rFonts w:ascii="Times New Roman" w:hAnsi="Times New Roman" w:cs="Times New Roman"/>
          <w:spacing w:val="1"/>
          <w:sz w:val="24"/>
          <w:szCs w:val="24"/>
        </w:rPr>
        <w:t>ю</w:t>
      </w:r>
      <w:r w:rsidRPr="00F808DA">
        <w:rPr>
          <w:rFonts w:ascii="Times New Roman" w:hAnsi="Times New Roman" w:cs="Times New Roman"/>
          <w:sz w:val="24"/>
          <w:szCs w:val="24"/>
        </w:rPr>
        <w:t>;</w:t>
      </w:r>
    </w:p>
    <w:p w:rsidR="00F808DA" w:rsidRPr="00F808DA" w:rsidRDefault="00F808DA" w:rsidP="00F808DA">
      <w:pPr>
        <w:spacing w:after="0" w:line="240" w:lineRule="auto"/>
        <w:ind w:right="141" w:firstLine="284"/>
        <w:contextualSpacing/>
        <w:jc w:val="both"/>
        <w:rPr>
          <w:rFonts w:ascii="Times New Roman" w:hAnsi="Times New Roman" w:cs="Times New Roman"/>
          <w:sz w:val="24"/>
          <w:szCs w:val="24"/>
        </w:rPr>
      </w:pPr>
      <w:r w:rsidRPr="00F808DA">
        <w:rPr>
          <w:rFonts w:ascii="Times New Roman" w:eastAsia="Calibri" w:hAnsi="Times New Roman" w:cs="Times New Roman"/>
          <w:b/>
          <w:bCs/>
          <w:sz w:val="24"/>
          <w:szCs w:val="24"/>
        </w:rPr>
        <w:t>4.</w:t>
      </w:r>
      <w:r w:rsidRPr="00F808DA">
        <w:rPr>
          <w:rFonts w:ascii="Times New Roman" w:eastAsia="Calibri" w:hAnsi="Times New Roman" w:cs="Times New Roman"/>
          <w:spacing w:val="139"/>
          <w:sz w:val="24"/>
          <w:szCs w:val="24"/>
        </w:rPr>
        <w:t xml:space="preserve"> </w:t>
      </w:r>
      <w:r w:rsidRPr="00F808DA">
        <w:rPr>
          <w:rFonts w:ascii="Times New Roman" w:hAnsi="Times New Roman" w:cs="Times New Roman"/>
          <w:sz w:val="24"/>
          <w:szCs w:val="24"/>
        </w:rPr>
        <w:t>Формирован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е про</w:t>
      </w:r>
      <w:r w:rsidRPr="00F808DA">
        <w:rPr>
          <w:rFonts w:ascii="Times New Roman" w:hAnsi="Times New Roman" w:cs="Times New Roman"/>
          <w:spacing w:val="2"/>
          <w:sz w:val="24"/>
          <w:szCs w:val="24"/>
        </w:rPr>
        <w:t>д</w:t>
      </w:r>
      <w:r w:rsidRPr="00F808DA">
        <w:rPr>
          <w:rFonts w:ascii="Times New Roman" w:hAnsi="Times New Roman" w:cs="Times New Roman"/>
          <w:spacing w:val="-6"/>
          <w:sz w:val="24"/>
          <w:szCs w:val="24"/>
        </w:rPr>
        <w:t>у</w:t>
      </w:r>
      <w:r w:rsidRPr="00F808DA">
        <w:rPr>
          <w:rFonts w:ascii="Times New Roman" w:hAnsi="Times New Roman" w:cs="Times New Roman"/>
          <w:sz w:val="24"/>
          <w:szCs w:val="24"/>
        </w:rPr>
        <w:t>к</w:t>
      </w:r>
      <w:r w:rsidRPr="00F808DA">
        <w:rPr>
          <w:rFonts w:ascii="Times New Roman" w:hAnsi="Times New Roman" w:cs="Times New Roman"/>
          <w:spacing w:val="3"/>
          <w:sz w:val="24"/>
          <w:szCs w:val="24"/>
        </w:rPr>
        <w:t>ти</w:t>
      </w:r>
      <w:r w:rsidRPr="00F808DA">
        <w:rPr>
          <w:rFonts w:ascii="Times New Roman" w:hAnsi="Times New Roman" w:cs="Times New Roman"/>
          <w:sz w:val="24"/>
          <w:szCs w:val="24"/>
        </w:rPr>
        <w:t>вн</w:t>
      </w:r>
      <w:r w:rsidRPr="00F808DA">
        <w:rPr>
          <w:rFonts w:ascii="Times New Roman" w:hAnsi="Times New Roman" w:cs="Times New Roman"/>
          <w:spacing w:val="-2"/>
          <w:sz w:val="24"/>
          <w:szCs w:val="24"/>
        </w:rPr>
        <w:t>ы</w:t>
      </w:r>
      <w:r w:rsidRPr="00F808DA">
        <w:rPr>
          <w:rFonts w:ascii="Times New Roman" w:hAnsi="Times New Roman" w:cs="Times New Roman"/>
          <w:sz w:val="24"/>
          <w:szCs w:val="24"/>
        </w:rPr>
        <w:t>х</w:t>
      </w:r>
      <w:r w:rsidRPr="00F808DA">
        <w:rPr>
          <w:rFonts w:ascii="Times New Roman" w:hAnsi="Times New Roman" w:cs="Times New Roman"/>
          <w:spacing w:val="2"/>
          <w:sz w:val="24"/>
          <w:szCs w:val="24"/>
        </w:rPr>
        <w:t xml:space="preserve"> </w:t>
      </w:r>
      <w:r w:rsidRPr="00F808DA">
        <w:rPr>
          <w:rFonts w:ascii="Times New Roman" w:hAnsi="Times New Roman" w:cs="Times New Roman"/>
          <w:sz w:val="24"/>
          <w:szCs w:val="24"/>
        </w:rPr>
        <w:t>видов взаимоо</w:t>
      </w:r>
      <w:r w:rsidRPr="00F808DA">
        <w:rPr>
          <w:rFonts w:ascii="Times New Roman" w:hAnsi="Times New Roman" w:cs="Times New Roman"/>
          <w:spacing w:val="-1"/>
          <w:sz w:val="24"/>
          <w:szCs w:val="24"/>
        </w:rPr>
        <w:t>тн</w:t>
      </w:r>
      <w:r w:rsidRPr="00F808DA">
        <w:rPr>
          <w:rFonts w:ascii="Times New Roman" w:hAnsi="Times New Roman" w:cs="Times New Roman"/>
          <w:sz w:val="24"/>
          <w:szCs w:val="24"/>
        </w:rPr>
        <w:t>ош</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й</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с ок</w:t>
      </w:r>
      <w:r w:rsidRPr="00F808DA">
        <w:rPr>
          <w:rFonts w:ascii="Times New Roman" w:hAnsi="Times New Roman" w:cs="Times New Roman"/>
          <w:spacing w:val="2"/>
          <w:sz w:val="24"/>
          <w:szCs w:val="24"/>
        </w:rPr>
        <w:t>р</w:t>
      </w:r>
      <w:r w:rsidRPr="00F808DA">
        <w:rPr>
          <w:rFonts w:ascii="Times New Roman" w:hAnsi="Times New Roman" w:cs="Times New Roman"/>
          <w:spacing w:val="-7"/>
          <w:sz w:val="24"/>
          <w:szCs w:val="24"/>
        </w:rPr>
        <w:t>у</w:t>
      </w:r>
      <w:r w:rsidRPr="00F808DA">
        <w:rPr>
          <w:rFonts w:ascii="Times New Roman" w:hAnsi="Times New Roman" w:cs="Times New Roman"/>
          <w:sz w:val="24"/>
          <w:szCs w:val="24"/>
        </w:rPr>
        <w:t>ж</w:t>
      </w:r>
      <w:r w:rsidRPr="00F808DA">
        <w:rPr>
          <w:rFonts w:ascii="Times New Roman" w:hAnsi="Times New Roman" w:cs="Times New Roman"/>
          <w:spacing w:val="-1"/>
          <w:sz w:val="24"/>
          <w:szCs w:val="24"/>
        </w:rPr>
        <w:t>а</w:t>
      </w:r>
      <w:r w:rsidRPr="00F808DA">
        <w:rPr>
          <w:rFonts w:ascii="Times New Roman" w:hAnsi="Times New Roman" w:cs="Times New Roman"/>
          <w:sz w:val="24"/>
          <w:szCs w:val="24"/>
        </w:rPr>
        <w:t>ющ</w:t>
      </w:r>
      <w:r w:rsidRPr="00F808DA">
        <w:rPr>
          <w:rFonts w:ascii="Times New Roman" w:hAnsi="Times New Roman" w:cs="Times New Roman"/>
          <w:spacing w:val="1"/>
          <w:sz w:val="24"/>
          <w:szCs w:val="24"/>
        </w:rPr>
        <w:t>им</w:t>
      </w:r>
      <w:r w:rsidRPr="00F808DA">
        <w:rPr>
          <w:rFonts w:ascii="Times New Roman" w:hAnsi="Times New Roman" w:cs="Times New Roman"/>
          <w:sz w:val="24"/>
          <w:szCs w:val="24"/>
        </w:rPr>
        <w:t>и</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 xml:space="preserve">(в </w:t>
      </w:r>
      <w:r w:rsidRPr="00F808DA">
        <w:rPr>
          <w:rFonts w:ascii="Times New Roman" w:hAnsi="Times New Roman" w:cs="Times New Roman"/>
          <w:spacing w:val="-1"/>
          <w:sz w:val="24"/>
          <w:szCs w:val="24"/>
        </w:rPr>
        <w:t>сем</w:t>
      </w:r>
      <w:r w:rsidRPr="00F808DA">
        <w:rPr>
          <w:rFonts w:ascii="Times New Roman" w:hAnsi="Times New Roman" w:cs="Times New Roman"/>
          <w:sz w:val="24"/>
          <w:szCs w:val="24"/>
        </w:rPr>
        <w:t>ье, клас</w:t>
      </w:r>
      <w:r w:rsidRPr="00F808DA">
        <w:rPr>
          <w:rFonts w:ascii="Times New Roman" w:hAnsi="Times New Roman" w:cs="Times New Roman"/>
          <w:spacing w:val="-1"/>
          <w:sz w:val="24"/>
          <w:szCs w:val="24"/>
        </w:rPr>
        <w:t>се</w:t>
      </w:r>
      <w:r w:rsidRPr="00F808DA">
        <w:rPr>
          <w:rFonts w:ascii="Times New Roman" w:hAnsi="Times New Roman" w:cs="Times New Roman"/>
          <w:sz w:val="24"/>
          <w:szCs w:val="24"/>
        </w:rPr>
        <w:t>), повышен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 xml:space="preserve">е </w:t>
      </w:r>
      <w:r w:rsidRPr="00F808DA">
        <w:rPr>
          <w:rFonts w:ascii="Times New Roman" w:hAnsi="Times New Roman" w:cs="Times New Roman"/>
          <w:spacing w:val="-1"/>
          <w:sz w:val="24"/>
          <w:szCs w:val="24"/>
        </w:rPr>
        <w:t>с</w:t>
      </w:r>
      <w:r w:rsidRPr="00F808DA">
        <w:rPr>
          <w:rFonts w:ascii="Times New Roman" w:hAnsi="Times New Roman" w:cs="Times New Roman"/>
          <w:sz w:val="24"/>
          <w:szCs w:val="24"/>
        </w:rPr>
        <w:t>оц</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аль</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ого ста</w:t>
      </w:r>
      <w:r w:rsidRPr="00F808DA">
        <w:rPr>
          <w:rFonts w:ascii="Times New Roman" w:hAnsi="Times New Roman" w:cs="Times New Roman"/>
          <w:spacing w:val="2"/>
          <w:sz w:val="24"/>
          <w:szCs w:val="24"/>
        </w:rPr>
        <w:t>т</w:t>
      </w:r>
      <w:r w:rsidRPr="00F808DA">
        <w:rPr>
          <w:rFonts w:ascii="Times New Roman" w:hAnsi="Times New Roman" w:cs="Times New Roman"/>
          <w:spacing w:val="-4"/>
          <w:sz w:val="24"/>
          <w:szCs w:val="24"/>
        </w:rPr>
        <w:t>у</w:t>
      </w:r>
      <w:r w:rsidRPr="00F808DA">
        <w:rPr>
          <w:rFonts w:ascii="Times New Roman" w:hAnsi="Times New Roman" w:cs="Times New Roman"/>
          <w:spacing w:val="-1"/>
          <w:sz w:val="24"/>
          <w:szCs w:val="24"/>
        </w:rPr>
        <w:t>с</w:t>
      </w:r>
      <w:r w:rsidRPr="00F808DA">
        <w:rPr>
          <w:rFonts w:ascii="Times New Roman" w:hAnsi="Times New Roman" w:cs="Times New Roman"/>
          <w:sz w:val="24"/>
          <w:szCs w:val="24"/>
        </w:rPr>
        <w:t>а</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р</w:t>
      </w:r>
      <w:r w:rsidRPr="00F808DA">
        <w:rPr>
          <w:rFonts w:ascii="Times New Roman" w:hAnsi="Times New Roman" w:cs="Times New Roman"/>
          <w:spacing w:val="-1"/>
          <w:sz w:val="24"/>
          <w:szCs w:val="24"/>
        </w:rPr>
        <w:t>е</w:t>
      </w:r>
      <w:r w:rsidRPr="00F808DA">
        <w:rPr>
          <w:rFonts w:ascii="Times New Roman" w:hAnsi="Times New Roman" w:cs="Times New Roman"/>
          <w:spacing w:val="1"/>
          <w:sz w:val="24"/>
          <w:szCs w:val="24"/>
        </w:rPr>
        <w:t>б</w:t>
      </w:r>
      <w:r w:rsidRPr="00F808DA">
        <w:rPr>
          <w:rFonts w:ascii="Times New Roman" w:hAnsi="Times New Roman" w:cs="Times New Roman"/>
          <w:sz w:val="24"/>
          <w:szCs w:val="24"/>
        </w:rPr>
        <w:t>ен</w:t>
      </w:r>
      <w:r w:rsidRPr="00F808DA">
        <w:rPr>
          <w:rFonts w:ascii="Times New Roman" w:hAnsi="Times New Roman" w:cs="Times New Roman"/>
          <w:spacing w:val="1"/>
          <w:sz w:val="24"/>
          <w:szCs w:val="24"/>
        </w:rPr>
        <w:t>к</w:t>
      </w:r>
      <w:r w:rsidRPr="00F808DA">
        <w:rPr>
          <w:rFonts w:ascii="Times New Roman" w:hAnsi="Times New Roman" w:cs="Times New Roman"/>
          <w:sz w:val="24"/>
          <w:szCs w:val="24"/>
        </w:rPr>
        <w:t>а в коллект</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ве.</w:t>
      </w:r>
    </w:p>
    <w:p w:rsidR="00F808DA" w:rsidRPr="00F808DA" w:rsidRDefault="00F808DA" w:rsidP="00F808DA">
      <w:pPr>
        <w:spacing w:after="0" w:line="240" w:lineRule="auto"/>
        <w:ind w:right="141" w:firstLine="284"/>
        <w:contextualSpacing/>
        <w:jc w:val="both"/>
        <w:rPr>
          <w:rFonts w:ascii="Times New Roman" w:hAnsi="Times New Roman" w:cs="Times New Roman"/>
          <w:sz w:val="24"/>
          <w:szCs w:val="24"/>
        </w:rPr>
      </w:pPr>
    </w:p>
    <w:p w:rsidR="00F808DA" w:rsidRPr="00F808DA" w:rsidRDefault="00F808DA" w:rsidP="00F808DA">
      <w:pPr>
        <w:spacing w:after="0" w:line="240" w:lineRule="auto"/>
        <w:ind w:right="141" w:firstLine="284"/>
        <w:contextualSpacing/>
        <w:jc w:val="both"/>
        <w:rPr>
          <w:rFonts w:ascii="Times New Roman" w:hAnsi="Times New Roman" w:cs="Times New Roman"/>
          <w:sz w:val="24"/>
          <w:szCs w:val="24"/>
        </w:rPr>
      </w:pPr>
      <w:r w:rsidRPr="00F808DA">
        <w:rPr>
          <w:rFonts w:ascii="Times New Roman" w:hAnsi="Times New Roman" w:cs="Times New Roman"/>
          <w:sz w:val="24"/>
          <w:szCs w:val="24"/>
        </w:rPr>
        <w:t>Тр</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бов</w:t>
      </w:r>
      <w:r w:rsidRPr="00F808DA">
        <w:rPr>
          <w:rFonts w:ascii="Times New Roman" w:hAnsi="Times New Roman" w:cs="Times New Roman"/>
          <w:spacing w:val="-1"/>
          <w:sz w:val="24"/>
          <w:szCs w:val="24"/>
        </w:rPr>
        <w:t>а</w:t>
      </w:r>
      <w:r w:rsidRPr="00F808DA">
        <w:rPr>
          <w:rFonts w:ascii="Times New Roman" w:hAnsi="Times New Roman" w:cs="Times New Roman"/>
          <w:sz w:val="24"/>
          <w:szCs w:val="24"/>
        </w:rPr>
        <w:t>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я к</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ре</w:t>
      </w:r>
      <w:r w:rsidRPr="00F808DA">
        <w:rPr>
          <w:rFonts w:ascii="Times New Roman" w:hAnsi="Times New Roman" w:cs="Times New Roman"/>
          <w:spacing w:val="2"/>
          <w:sz w:val="24"/>
          <w:szCs w:val="24"/>
        </w:rPr>
        <w:t>з</w:t>
      </w:r>
      <w:r w:rsidRPr="00F808DA">
        <w:rPr>
          <w:rFonts w:ascii="Times New Roman" w:hAnsi="Times New Roman" w:cs="Times New Roman"/>
          <w:spacing w:val="-6"/>
          <w:sz w:val="24"/>
          <w:szCs w:val="24"/>
        </w:rPr>
        <w:t>у</w:t>
      </w:r>
      <w:r w:rsidRPr="00F808DA">
        <w:rPr>
          <w:rFonts w:ascii="Times New Roman" w:hAnsi="Times New Roman" w:cs="Times New Roman"/>
          <w:sz w:val="24"/>
          <w:szCs w:val="24"/>
        </w:rPr>
        <w:t>льт</w:t>
      </w:r>
      <w:r w:rsidRPr="00F808DA">
        <w:rPr>
          <w:rFonts w:ascii="Times New Roman" w:hAnsi="Times New Roman" w:cs="Times New Roman"/>
          <w:spacing w:val="2"/>
          <w:sz w:val="24"/>
          <w:szCs w:val="24"/>
        </w:rPr>
        <w:t>а</w:t>
      </w:r>
      <w:r w:rsidRPr="00F808DA">
        <w:rPr>
          <w:rFonts w:ascii="Times New Roman" w:hAnsi="Times New Roman" w:cs="Times New Roman"/>
          <w:sz w:val="24"/>
          <w:szCs w:val="24"/>
        </w:rPr>
        <w:t>там</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о</w:t>
      </w:r>
      <w:r w:rsidRPr="00F808DA">
        <w:rPr>
          <w:rFonts w:ascii="Times New Roman" w:hAnsi="Times New Roman" w:cs="Times New Roman"/>
          <w:spacing w:val="-1"/>
          <w:sz w:val="24"/>
          <w:szCs w:val="24"/>
        </w:rPr>
        <w:t>с</w:t>
      </w:r>
      <w:r w:rsidRPr="00F808DA">
        <w:rPr>
          <w:rFonts w:ascii="Times New Roman" w:hAnsi="Times New Roman" w:cs="Times New Roman"/>
          <w:sz w:val="24"/>
          <w:szCs w:val="24"/>
        </w:rPr>
        <w:t>во</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 xml:space="preserve">я </w:t>
      </w:r>
      <w:r w:rsidRPr="00F808DA">
        <w:rPr>
          <w:rFonts w:ascii="Times New Roman" w:hAnsi="Times New Roman" w:cs="Times New Roman"/>
          <w:spacing w:val="3"/>
          <w:sz w:val="24"/>
          <w:szCs w:val="24"/>
        </w:rPr>
        <w:t>к</w:t>
      </w:r>
      <w:r w:rsidRPr="00F808DA">
        <w:rPr>
          <w:rFonts w:ascii="Times New Roman" w:hAnsi="Times New Roman" w:cs="Times New Roman"/>
          <w:spacing w:val="-4"/>
          <w:sz w:val="24"/>
          <w:szCs w:val="24"/>
        </w:rPr>
        <w:t>у</w:t>
      </w:r>
      <w:r w:rsidRPr="00F808DA">
        <w:rPr>
          <w:rFonts w:ascii="Times New Roman" w:hAnsi="Times New Roman" w:cs="Times New Roman"/>
          <w:sz w:val="24"/>
          <w:szCs w:val="24"/>
        </w:rPr>
        <w:t>рса коррек</w:t>
      </w:r>
      <w:r w:rsidRPr="00F808DA">
        <w:rPr>
          <w:rFonts w:ascii="Times New Roman" w:hAnsi="Times New Roman" w:cs="Times New Roman"/>
          <w:spacing w:val="1"/>
          <w:sz w:val="24"/>
          <w:szCs w:val="24"/>
        </w:rPr>
        <w:t>ци</w:t>
      </w:r>
      <w:r w:rsidRPr="00F808DA">
        <w:rPr>
          <w:rFonts w:ascii="Times New Roman" w:hAnsi="Times New Roman" w:cs="Times New Roman"/>
          <w:sz w:val="24"/>
          <w:szCs w:val="24"/>
        </w:rPr>
        <w:t>онн</w:t>
      </w:r>
      <w:r w:rsidRPr="00F808DA">
        <w:rPr>
          <w:rFonts w:ascii="Times New Roman" w:hAnsi="Times New Roman" w:cs="Times New Roman"/>
          <w:spacing w:val="5"/>
          <w:sz w:val="24"/>
          <w:szCs w:val="24"/>
        </w:rPr>
        <w:t>о</w:t>
      </w:r>
      <w:r w:rsidRPr="00F808DA">
        <w:rPr>
          <w:rFonts w:ascii="Times New Roman" w:hAnsi="Times New Roman" w:cs="Times New Roman"/>
          <w:sz w:val="24"/>
          <w:szCs w:val="24"/>
        </w:rPr>
        <w:t>-р</w:t>
      </w:r>
      <w:r w:rsidRPr="00F808DA">
        <w:rPr>
          <w:rFonts w:ascii="Times New Roman" w:hAnsi="Times New Roman" w:cs="Times New Roman"/>
          <w:spacing w:val="-1"/>
          <w:sz w:val="24"/>
          <w:szCs w:val="24"/>
        </w:rPr>
        <w:t>а</w:t>
      </w:r>
      <w:r w:rsidRPr="00F808DA">
        <w:rPr>
          <w:rFonts w:ascii="Times New Roman" w:hAnsi="Times New Roman" w:cs="Times New Roman"/>
          <w:sz w:val="24"/>
          <w:szCs w:val="24"/>
        </w:rPr>
        <w:t>звивающей обла</w:t>
      </w:r>
      <w:r w:rsidRPr="00F808DA">
        <w:rPr>
          <w:rFonts w:ascii="Times New Roman" w:hAnsi="Times New Roman" w:cs="Times New Roman"/>
          <w:spacing w:val="-1"/>
          <w:sz w:val="24"/>
          <w:szCs w:val="24"/>
        </w:rPr>
        <w:t>с</w:t>
      </w:r>
      <w:r w:rsidRPr="00F808DA">
        <w:rPr>
          <w:rFonts w:ascii="Times New Roman" w:hAnsi="Times New Roman" w:cs="Times New Roman"/>
          <w:sz w:val="24"/>
          <w:szCs w:val="24"/>
        </w:rPr>
        <w:t>ти ко</w:t>
      </w:r>
      <w:r w:rsidRPr="00F808DA">
        <w:rPr>
          <w:rFonts w:ascii="Times New Roman" w:hAnsi="Times New Roman" w:cs="Times New Roman"/>
          <w:spacing w:val="1"/>
          <w:sz w:val="24"/>
          <w:szCs w:val="24"/>
        </w:rPr>
        <w:t>нк</w:t>
      </w:r>
      <w:r w:rsidRPr="00F808DA">
        <w:rPr>
          <w:rFonts w:ascii="Times New Roman" w:hAnsi="Times New Roman" w:cs="Times New Roman"/>
          <w:sz w:val="24"/>
          <w:szCs w:val="24"/>
        </w:rPr>
        <w:t>ре</w:t>
      </w:r>
      <w:r w:rsidRPr="00F808DA">
        <w:rPr>
          <w:rFonts w:ascii="Times New Roman" w:hAnsi="Times New Roman" w:cs="Times New Roman"/>
          <w:spacing w:val="-2"/>
          <w:sz w:val="24"/>
          <w:szCs w:val="24"/>
        </w:rPr>
        <w:t>т</w:t>
      </w:r>
      <w:r w:rsidRPr="00F808DA">
        <w:rPr>
          <w:rFonts w:ascii="Times New Roman" w:hAnsi="Times New Roman" w:cs="Times New Roman"/>
          <w:sz w:val="24"/>
          <w:szCs w:val="24"/>
        </w:rPr>
        <w:t>изи</w:t>
      </w:r>
      <w:r w:rsidRPr="00F808DA">
        <w:rPr>
          <w:rFonts w:ascii="Times New Roman" w:hAnsi="Times New Roman" w:cs="Times New Roman"/>
          <w:spacing w:val="2"/>
          <w:sz w:val="24"/>
          <w:szCs w:val="24"/>
        </w:rPr>
        <w:t>р</w:t>
      </w:r>
      <w:r w:rsidRPr="00F808DA">
        <w:rPr>
          <w:rFonts w:ascii="Times New Roman" w:hAnsi="Times New Roman" w:cs="Times New Roman"/>
          <w:spacing w:val="-6"/>
          <w:sz w:val="24"/>
          <w:szCs w:val="24"/>
        </w:rPr>
        <w:t>у</w:t>
      </w:r>
      <w:r w:rsidRPr="00F808DA">
        <w:rPr>
          <w:rFonts w:ascii="Times New Roman" w:hAnsi="Times New Roman" w:cs="Times New Roman"/>
          <w:sz w:val="24"/>
          <w:szCs w:val="24"/>
        </w:rPr>
        <w:t>ются пр</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м</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н</w:t>
      </w:r>
      <w:r w:rsidRPr="00F808DA">
        <w:rPr>
          <w:rFonts w:ascii="Times New Roman" w:hAnsi="Times New Roman" w:cs="Times New Roman"/>
          <w:spacing w:val="1"/>
          <w:sz w:val="24"/>
          <w:szCs w:val="24"/>
        </w:rPr>
        <w:t>ит</w:t>
      </w:r>
      <w:r w:rsidRPr="00F808DA">
        <w:rPr>
          <w:rFonts w:ascii="Times New Roman" w:hAnsi="Times New Roman" w:cs="Times New Roman"/>
          <w:sz w:val="24"/>
          <w:szCs w:val="24"/>
        </w:rPr>
        <w:t>ель</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о</w:t>
      </w:r>
      <w:r w:rsidRPr="00F808DA">
        <w:rPr>
          <w:rFonts w:ascii="Times New Roman" w:hAnsi="Times New Roman" w:cs="Times New Roman"/>
          <w:spacing w:val="-2"/>
          <w:sz w:val="24"/>
          <w:szCs w:val="24"/>
        </w:rPr>
        <w:t xml:space="preserve"> </w:t>
      </w:r>
      <w:r w:rsidRPr="00F808DA">
        <w:rPr>
          <w:rFonts w:ascii="Times New Roman" w:hAnsi="Times New Roman" w:cs="Times New Roman"/>
          <w:sz w:val="24"/>
          <w:szCs w:val="24"/>
        </w:rPr>
        <w:t xml:space="preserve">к </w:t>
      </w:r>
      <w:r w:rsidRPr="00F808DA">
        <w:rPr>
          <w:rFonts w:ascii="Times New Roman" w:hAnsi="Times New Roman" w:cs="Times New Roman"/>
          <w:spacing w:val="1"/>
          <w:sz w:val="24"/>
          <w:szCs w:val="24"/>
        </w:rPr>
        <w:t>к</w:t>
      </w:r>
      <w:r w:rsidRPr="00F808DA">
        <w:rPr>
          <w:rFonts w:ascii="Times New Roman" w:hAnsi="Times New Roman" w:cs="Times New Roman"/>
          <w:sz w:val="24"/>
          <w:szCs w:val="24"/>
        </w:rPr>
        <w:t>аждому</w:t>
      </w:r>
      <w:r w:rsidRPr="00F808DA">
        <w:rPr>
          <w:rFonts w:ascii="Times New Roman" w:hAnsi="Times New Roman" w:cs="Times New Roman"/>
          <w:spacing w:val="-2"/>
          <w:sz w:val="24"/>
          <w:szCs w:val="24"/>
        </w:rPr>
        <w:t xml:space="preserve"> </w:t>
      </w:r>
      <w:r w:rsidRPr="00F808DA">
        <w:rPr>
          <w:rFonts w:ascii="Times New Roman" w:hAnsi="Times New Roman" w:cs="Times New Roman"/>
          <w:sz w:val="24"/>
          <w:szCs w:val="24"/>
        </w:rPr>
        <w:t>о</w:t>
      </w:r>
      <w:r w:rsidRPr="00F808DA">
        <w:rPr>
          <w:rFonts w:ascii="Times New Roman" w:hAnsi="Times New Roman" w:cs="Times New Roman"/>
          <w:spacing w:val="2"/>
          <w:sz w:val="24"/>
          <w:szCs w:val="24"/>
        </w:rPr>
        <w:t>б</w:t>
      </w:r>
      <w:r w:rsidRPr="00F808DA">
        <w:rPr>
          <w:rFonts w:ascii="Times New Roman" w:hAnsi="Times New Roman" w:cs="Times New Roman"/>
          <w:spacing w:val="-4"/>
          <w:sz w:val="24"/>
          <w:szCs w:val="24"/>
        </w:rPr>
        <w:t>у</w:t>
      </w:r>
      <w:r w:rsidRPr="00F808DA">
        <w:rPr>
          <w:rFonts w:ascii="Times New Roman" w:hAnsi="Times New Roman" w:cs="Times New Roman"/>
          <w:sz w:val="24"/>
          <w:szCs w:val="24"/>
        </w:rPr>
        <w:t>чающе</w:t>
      </w:r>
      <w:r w:rsidRPr="00F808DA">
        <w:rPr>
          <w:rFonts w:ascii="Times New Roman" w:hAnsi="Times New Roman" w:cs="Times New Roman"/>
          <w:spacing w:val="3"/>
          <w:sz w:val="24"/>
          <w:szCs w:val="24"/>
        </w:rPr>
        <w:t>м</w:t>
      </w:r>
      <w:r w:rsidRPr="00F808DA">
        <w:rPr>
          <w:rFonts w:ascii="Times New Roman" w:hAnsi="Times New Roman" w:cs="Times New Roman"/>
          <w:spacing w:val="-4"/>
          <w:sz w:val="24"/>
          <w:szCs w:val="24"/>
        </w:rPr>
        <w:t>у</w:t>
      </w:r>
      <w:r w:rsidRPr="00F808DA">
        <w:rPr>
          <w:rFonts w:ascii="Times New Roman" w:hAnsi="Times New Roman" w:cs="Times New Roman"/>
          <w:spacing w:val="-1"/>
          <w:sz w:val="24"/>
          <w:szCs w:val="24"/>
        </w:rPr>
        <w:t>с</w:t>
      </w:r>
      <w:r w:rsidRPr="00F808DA">
        <w:rPr>
          <w:rFonts w:ascii="Times New Roman" w:hAnsi="Times New Roman" w:cs="Times New Roman"/>
          <w:sz w:val="24"/>
          <w:szCs w:val="24"/>
        </w:rPr>
        <w:t>я</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 xml:space="preserve">с </w:t>
      </w:r>
      <w:r w:rsidRPr="00F808DA">
        <w:rPr>
          <w:rFonts w:ascii="Times New Roman" w:hAnsi="Times New Roman" w:cs="Times New Roman"/>
          <w:spacing w:val="-4"/>
          <w:sz w:val="24"/>
          <w:szCs w:val="24"/>
        </w:rPr>
        <w:t>у</w:t>
      </w:r>
      <w:r w:rsidRPr="00F808DA">
        <w:rPr>
          <w:rFonts w:ascii="Times New Roman" w:hAnsi="Times New Roman" w:cs="Times New Roman"/>
          <w:spacing w:val="-1"/>
          <w:sz w:val="24"/>
          <w:szCs w:val="24"/>
        </w:rPr>
        <w:t>мс</w:t>
      </w:r>
      <w:r w:rsidRPr="00F808DA">
        <w:rPr>
          <w:rFonts w:ascii="Times New Roman" w:hAnsi="Times New Roman" w:cs="Times New Roman"/>
          <w:sz w:val="24"/>
          <w:szCs w:val="24"/>
        </w:rPr>
        <w:t>т</w:t>
      </w:r>
      <w:r w:rsidRPr="00F808DA">
        <w:rPr>
          <w:rFonts w:ascii="Times New Roman" w:hAnsi="Times New Roman" w:cs="Times New Roman"/>
          <w:spacing w:val="2"/>
          <w:sz w:val="24"/>
          <w:szCs w:val="24"/>
        </w:rPr>
        <w:t>в</w:t>
      </w:r>
      <w:r w:rsidRPr="00F808DA">
        <w:rPr>
          <w:rFonts w:ascii="Times New Roman" w:hAnsi="Times New Roman" w:cs="Times New Roman"/>
          <w:sz w:val="24"/>
          <w:szCs w:val="24"/>
        </w:rPr>
        <w:t>ен</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ой</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отстало</w:t>
      </w:r>
      <w:r w:rsidRPr="00F808DA">
        <w:rPr>
          <w:rFonts w:ascii="Times New Roman" w:hAnsi="Times New Roman" w:cs="Times New Roman"/>
          <w:spacing w:val="-1"/>
          <w:sz w:val="24"/>
          <w:szCs w:val="24"/>
        </w:rPr>
        <w:t>с</w:t>
      </w:r>
      <w:r w:rsidRPr="00F808DA">
        <w:rPr>
          <w:rFonts w:ascii="Times New Roman" w:hAnsi="Times New Roman" w:cs="Times New Roman"/>
          <w:sz w:val="24"/>
          <w:szCs w:val="24"/>
        </w:rPr>
        <w:t>тью</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(инт</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ллек</w:t>
      </w:r>
      <w:r w:rsidRPr="00F808DA">
        <w:rPr>
          <w:rFonts w:ascii="Times New Roman" w:hAnsi="Times New Roman" w:cs="Times New Roman"/>
          <w:spacing w:val="2"/>
          <w:sz w:val="24"/>
          <w:szCs w:val="24"/>
        </w:rPr>
        <w:t>т</w:t>
      </w:r>
      <w:r w:rsidRPr="00F808DA">
        <w:rPr>
          <w:rFonts w:ascii="Times New Roman" w:hAnsi="Times New Roman" w:cs="Times New Roman"/>
          <w:spacing w:val="-3"/>
          <w:sz w:val="24"/>
          <w:szCs w:val="24"/>
        </w:rPr>
        <w:t>у</w:t>
      </w:r>
      <w:r w:rsidRPr="00F808DA">
        <w:rPr>
          <w:rFonts w:ascii="Times New Roman" w:hAnsi="Times New Roman" w:cs="Times New Roman"/>
          <w:spacing w:val="-1"/>
          <w:sz w:val="24"/>
          <w:szCs w:val="24"/>
        </w:rPr>
        <w:t>а</w:t>
      </w:r>
      <w:r w:rsidRPr="00F808DA">
        <w:rPr>
          <w:rFonts w:ascii="Times New Roman" w:hAnsi="Times New Roman" w:cs="Times New Roman"/>
          <w:sz w:val="24"/>
          <w:szCs w:val="24"/>
        </w:rPr>
        <w:t>ль</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ы</w:t>
      </w:r>
      <w:r w:rsidRPr="00F808DA">
        <w:rPr>
          <w:rFonts w:ascii="Times New Roman" w:hAnsi="Times New Roman" w:cs="Times New Roman"/>
          <w:spacing w:val="-1"/>
          <w:sz w:val="24"/>
          <w:szCs w:val="24"/>
        </w:rPr>
        <w:t>м</w:t>
      </w:r>
      <w:r w:rsidRPr="00F808DA">
        <w:rPr>
          <w:rFonts w:ascii="Times New Roman" w:hAnsi="Times New Roman" w:cs="Times New Roman"/>
          <w:sz w:val="24"/>
          <w:szCs w:val="24"/>
        </w:rPr>
        <w:t>и</w:t>
      </w:r>
      <w:r w:rsidRPr="00F808DA">
        <w:rPr>
          <w:rFonts w:ascii="Times New Roman" w:hAnsi="Times New Roman" w:cs="Times New Roman"/>
          <w:spacing w:val="60"/>
          <w:sz w:val="24"/>
          <w:szCs w:val="24"/>
        </w:rPr>
        <w:t xml:space="preserve"> </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а</w:t>
      </w:r>
      <w:r w:rsidRPr="00F808DA">
        <w:rPr>
          <w:rFonts w:ascii="Times New Roman" w:hAnsi="Times New Roman" w:cs="Times New Roman"/>
          <w:spacing w:val="2"/>
          <w:sz w:val="24"/>
          <w:szCs w:val="24"/>
        </w:rPr>
        <w:t>р</w:t>
      </w:r>
      <w:r w:rsidRPr="00F808DA">
        <w:rPr>
          <w:rFonts w:ascii="Times New Roman" w:hAnsi="Times New Roman" w:cs="Times New Roman"/>
          <w:spacing w:val="-7"/>
          <w:sz w:val="24"/>
          <w:szCs w:val="24"/>
        </w:rPr>
        <w:t>у</w:t>
      </w:r>
      <w:r w:rsidRPr="00F808DA">
        <w:rPr>
          <w:rFonts w:ascii="Times New Roman" w:hAnsi="Times New Roman" w:cs="Times New Roman"/>
          <w:spacing w:val="2"/>
          <w:sz w:val="24"/>
          <w:szCs w:val="24"/>
        </w:rPr>
        <w:t>ш</w:t>
      </w:r>
      <w:r w:rsidRPr="00F808DA">
        <w:rPr>
          <w:rFonts w:ascii="Times New Roman" w:hAnsi="Times New Roman" w:cs="Times New Roman"/>
          <w:sz w:val="24"/>
          <w:szCs w:val="24"/>
        </w:rPr>
        <w:t>ениям</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 в</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соотв</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т</w:t>
      </w:r>
      <w:r w:rsidRPr="00F808DA">
        <w:rPr>
          <w:rFonts w:ascii="Times New Roman" w:hAnsi="Times New Roman" w:cs="Times New Roman"/>
          <w:spacing w:val="7"/>
          <w:sz w:val="24"/>
          <w:szCs w:val="24"/>
        </w:rPr>
        <w:t>с</w:t>
      </w:r>
      <w:r w:rsidRPr="00F808DA">
        <w:rPr>
          <w:rFonts w:ascii="Times New Roman" w:hAnsi="Times New Roman" w:cs="Times New Roman"/>
          <w:sz w:val="24"/>
          <w:szCs w:val="24"/>
        </w:rPr>
        <w:t>тв</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и</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с его потен</w:t>
      </w:r>
      <w:r w:rsidRPr="00F808DA">
        <w:rPr>
          <w:rFonts w:ascii="Times New Roman" w:hAnsi="Times New Roman" w:cs="Times New Roman"/>
          <w:spacing w:val="1"/>
          <w:sz w:val="24"/>
          <w:szCs w:val="24"/>
        </w:rPr>
        <w:t>ци</w:t>
      </w:r>
      <w:r w:rsidRPr="00F808DA">
        <w:rPr>
          <w:rFonts w:ascii="Times New Roman" w:hAnsi="Times New Roman" w:cs="Times New Roman"/>
          <w:sz w:val="24"/>
          <w:szCs w:val="24"/>
        </w:rPr>
        <w:t>а</w:t>
      </w:r>
      <w:r w:rsidRPr="00F808DA">
        <w:rPr>
          <w:rFonts w:ascii="Times New Roman" w:hAnsi="Times New Roman" w:cs="Times New Roman"/>
          <w:spacing w:val="-2"/>
          <w:sz w:val="24"/>
          <w:szCs w:val="24"/>
        </w:rPr>
        <w:t>л</w:t>
      </w:r>
      <w:r w:rsidRPr="00F808DA">
        <w:rPr>
          <w:rFonts w:ascii="Times New Roman" w:hAnsi="Times New Roman" w:cs="Times New Roman"/>
          <w:sz w:val="24"/>
          <w:szCs w:val="24"/>
        </w:rPr>
        <w:t>ь</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ыми в</w:t>
      </w:r>
      <w:r w:rsidRPr="00F808DA">
        <w:rPr>
          <w:rFonts w:ascii="Times New Roman" w:hAnsi="Times New Roman" w:cs="Times New Roman"/>
          <w:spacing w:val="-2"/>
          <w:sz w:val="24"/>
          <w:szCs w:val="24"/>
        </w:rPr>
        <w:t>о</w:t>
      </w:r>
      <w:r w:rsidRPr="00F808DA">
        <w:rPr>
          <w:rFonts w:ascii="Times New Roman" w:hAnsi="Times New Roman" w:cs="Times New Roman"/>
          <w:sz w:val="24"/>
          <w:szCs w:val="24"/>
        </w:rPr>
        <w:t>зможностя</w:t>
      </w:r>
      <w:r w:rsidRPr="00F808DA">
        <w:rPr>
          <w:rFonts w:ascii="Times New Roman" w:hAnsi="Times New Roman" w:cs="Times New Roman"/>
          <w:spacing w:val="-1"/>
          <w:sz w:val="24"/>
          <w:szCs w:val="24"/>
        </w:rPr>
        <w:t>м</w:t>
      </w:r>
      <w:r w:rsidRPr="00F808DA">
        <w:rPr>
          <w:rFonts w:ascii="Times New Roman" w:hAnsi="Times New Roman" w:cs="Times New Roman"/>
          <w:sz w:val="24"/>
          <w:szCs w:val="24"/>
        </w:rPr>
        <w:t>и и</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особы</w:t>
      </w:r>
      <w:r w:rsidRPr="00F808DA">
        <w:rPr>
          <w:rFonts w:ascii="Times New Roman" w:hAnsi="Times New Roman" w:cs="Times New Roman"/>
          <w:spacing w:val="-1"/>
          <w:sz w:val="24"/>
          <w:szCs w:val="24"/>
        </w:rPr>
        <w:t>м</w:t>
      </w:r>
      <w:r w:rsidRPr="00F808DA">
        <w:rPr>
          <w:rFonts w:ascii="Times New Roman" w:hAnsi="Times New Roman" w:cs="Times New Roman"/>
          <w:sz w:val="24"/>
          <w:szCs w:val="24"/>
        </w:rPr>
        <w:t>и обра</w:t>
      </w:r>
      <w:r w:rsidRPr="00F808DA">
        <w:rPr>
          <w:rFonts w:ascii="Times New Roman" w:hAnsi="Times New Roman" w:cs="Times New Roman"/>
          <w:spacing w:val="1"/>
          <w:sz w:val="24"/>
          <w:szCs w:val="24"/>
        </w:rPr>
        <w:t>з</w:t>
      </w:r>
      <w:r w:rsidRPr="00F808DA">
        <w:rPr>
          <w:rFonts w:ascii="Times New Roman" w:hAnsi="Times New Roman" w:cs="Times New Roman"/>
          <w:sz w:val="24"/>
          <w:szCs w:val="24"/>
        </w:rPr>
        <w:t>ов</w:t>
      </w:r>
      <w:r w:rsidRPr="00F808DA">
        <w:rPr>
          <w:rFonts w:ascii="Times New Roman" w:hAnsi="Times New Roman" w:cs="Times New Roman"/>
          <w:spacing w:val="-1"/>
          <w:sz w:val="24"/>
          <w:szCs w:val="24"/>
        </w:rPr>
        <w:t>а</w:t>
      </w:r>
      <w:r w:rsidRPr="00F808DA">
        <w:rPr>
          <w:rFonts w:ascii="Times New Roman" w:hAnsi="Times New Roman" w:cs="Times New Roman"/>
          <w:sz w:val="24"/>
          <w:szCs w:val="24"/>
        </w:rPr>
        <w:t>тель</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ы</w:t>
      </w:r>
      <w:r w:rsidRPr="00F808DA">
        <w:rPr>
          <w:rFonts w:ascii="Times New Roman" w:hAnsi="Times New Roman" w:cs="Times New Roman"/>
          <w:spacing w:val="-1"/>
          <w:sz w:val="24"/>
          <w:szCs w:val="24"/>
        </w:rPr>
        <w:t>м</w:t>
      </w:r>
      <w:r w:rsidRPr="00F808DA">
        <w:rPr>
          <w:rFonts w:ascii="Times New Roman" w:hAnsi="Times New Roman" w:cs="Times New Roman"/>
          <w:sz w:val="24"/>
          <w:szCs w:val="24"/>
        </w:rPr>
        <w:t xml:space="preserve">и </w:t>
      </w:r>
      <w:r w:rsidRPr="00F808DA">
        <w:rPr>
          <w:rFonts w:ascii="Times New Roman" w:hAnsi="Times New Roman" w:cs="Times New Roman"/>
          <w:spacing w:val="1"/>
          <w:sz w:val="24"/>
          <w:szCs w:val="24"/>
        </w:rPr>
        <w:t>п</w:t>
      </w:r>
      <w:r w:rsidRPr="00F808DA">
        <w:rPr>
          <w:rFonts w:ascii="Times New Roman" w:hAnsi="Times New Roman" w:cs="Times New Roman"/>
          <w:spacing w:val="-1"/>
          <w:sz w:val="24"/>
          <w:szCs w:val="24"/>
        </w:rPr>
        <w:t>о</w:t>
      </w:r>
      <w:r w:rsidRPr="00F808DA">
        <w:rPr>
          <w:rFonts w:ascii="Times New Roman" w:hAnsi="Times New Roman" w:cs="Times New Roman"/>
          <w:sz w:val="24"/>
          <w:szCs w:val="24"/>
        </w:rPr>
        <w:t>тр</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б</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остя</w:t>
      </w:r>
      <w:r w:rsidRPr="00F808DA">
        <w:rPr>
          <w:rFonts w:ascii="Times New Roman" w:hAnsi="Times New Roman" w:cs="Times New Roman"/>
          <w:spacing w:val="-1"/>
          <w:sz w:val="24"/>
          <w:szCs w:val="24"/>
        </w:rPr>
        <w:t>м</w:t>
      </w:r>
      <w:r w:rsidRPr="00F808DA">
        <w:rPr>
          <w:rFonts w:ascii="Times New Roman" w:hAnsi="Times New Roman" w:cs="Times New Roman"/>
          <w:sz w:val="24"/>
          <w:szCs w:val="24"/>
        </w:rPr>
        <w:t>и.</w:t>
      </w:r>
    </w:p>
    <w:p w:rsidR="00F808DA" w:rsidRPr="00F808DA" w:rsidRDefault="00F808DA" w:rsidP="00F808DA">
      <w:pPr>
        <w:spacing w:after="0" w:line="240" w:lineRule="auto"/>
        <w:ind w:right="141" w:firstLine="284"/>
        <w:contextualSpacing/>
        <w:jc w:val="both"/>
        <w:rPr>
          <w:rFonts w:ascii="Times New Roman" w:hAnsi="Times New Roman" w:cs="Times New Roman"/>
          <w:sz w:val="24"/>
          <w:szCs w:val="24"/>
        </w:rPr>
      </w:pPr>
    </w:p>
    <w:p w:rsidR="00F808DA" w:rsidRPr="002A1162" w:rsidRDefault="002A1162" w:rsidP="00F808DA">
      <w:pPr>
        <w:shd w:val="clear" w:color="auto" w:fill="FFFFFF"/>
        <w:autoSpaceDE w:val="0"/>
        <w:autoSpaceDN w:val="0"/>
        <w:adjustRightInd w:val="0"/>
        <w:spacing w:after="0" w:line="240" w:lineRule="auto"/>
        <w:ind w:right="141" w:firstLine="284"/>
        <w:jc w:val="both"/>
        <w:rPr>
          <w:rFonts w:ascii="Times New Roman" w:hAnsi="Times New Roman" w:cs="Times New Roman"/>
          <w:b/>
          <w:sz w:val="24"/>
          <w:szCs w:val="24"/>
        </w:rPr>
      </w:pPr>
      <w:r w:rsidRPr="002A1162">
        <w:rPr>
          <w:rFonts w:ascii="Times New Roman" w:hAnsi="Times New Roman" w:cs="Times New Roman"/>
          <w:b/>
          <w:sz w:val="24"/>
          <w:szCs w:val="24"/>
        </w:rPr>
        <w:t>Дефектологичексие занятия</w:t>
      </w:r>
    </w:p>
    <w:p w:rsidR="00F808DA" w:rsidRPr="00F808DA" w:rsidRDefault="00F808DA" w:rsidP="00F808DA">
      <w:pPr>
        <w:shd w:val="clear" w:color="auto" w:fill="FFFFFF"/>
        <w:autoSpaceDE w:val="0"/>
        <w:autoSpaceDN w:val="0"/>
        <w:adjustRightInd w:val="0"/>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b/>
          <w:color w:val="000000"/>
          <w:sz w:val="24"/>
          <w:szCs w:val="24"/>
        </w:rPr>
        <w:t>Целью</w:t>
      </w:r>
      <w:r w:rsidRPr="00F808DA">
        <w:rPr>
          <w:rFonts w:ascii="Times New Roman" w:hAnsi="Times New Roman" w:cs="Times New Roman"/>
          <w:color w:val="000000"/>
          <w:sz w:val="24"/>
          <w:szCs w:val="24"/>
        </w:rPr>
        <w:t xml:space="preserve"> работы учителя-дефектолога является:</w:t>
      </w:r>
    </w:p>
    <w:p w:rsidR="00F808DA" w:rsidRPr="00F808DA" w:rsidRDefault="00F808DA" w:rsidP="00700DA5">
      <w:pPr>
        <w:pStyle w:val="a3"/>
        <w:numPr>
          <w:ilvl w:val="0"/>
          <w:numId w:val="131"/>
        </w:numPr>
        <w:shd w:val="clear" w:color="auto" w:fill="FFFFFF"/>
        <w:autoSpaceDE w:val="0"/>
        <w:autoSpaceDN w:val="0"/>
        <w:adjustRightInd w:val="0"/>
        <w:spacing w:after="0" w:line="240" w:lineRule="auto"/>
        <w:ind w:left="0"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своевременная помощь детям с ограниченными возможностями при освоении программного минимума содержания образования в условиях ОУ;</w:t>
      </w:r>
    </w:p>
    <w:p w:rsidR="00F808DA" w:rsidRPr="00F808DA" w:rsidRDefault="00F808DA" w:rsidP="00700DA5">
      <w:pPr>
        <w:pStyle w:val="a3"/>
        <w:numPr>
          <w:ilvl w:val="0"/>
          <w:numId w:val="131"/>
        </w:numPr>
        <w:shd w:val="clear" w:color="auto" w:fill="FFFFFF"/>
        <w:autoSpaceDE w:val="0"/>
        <w:autoSpaceDN w:val="0"/>
        <w:adjustRightInd w:val="0"/>
        <w:spacing w:after="0" w:line="240" w:lineRule="auto"/>
        <w:ind w:left="0"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коррекция развития познавательной сферы ребёнка в динамике образовательного процесса.</w:t>
      </w:r>
    </w:p>
    <w:p w:rsidR="00F808DA" w:rsidRPr="00F808DA" w:rsidRDefault="00F808DA" w:rsidP="00F808DA">
      <w:pPr>
        <w:shd w:val="clear" w:color="auto" w:fill="FFFFFF"/>
        <w:autoSpaceDE w:val="0"/>
        <w:autoSpaceDN w:val="0"/>
        <w:adjustRightInd w:val="0"/>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 xml:space="preserve">Содержание деятельности учителя-дефектолога направлено на решение следующих </w:t>
      </w:r>
      <w:r w:rsidRPr="00F808DA">
        <w:rPr>
          <w:rFonts w:ascii="Times New Roman" w:hAnsi="Times New Roman" w:cs="Times New Roman"/>
          <w:b/>
          <w:color w:val="000000"/>
          <w:sz w:val="24"/>
          <w:szCs w:val="24"/>
        </w:rPr>
        <w:t>задач:</w:t>
      </w:r>
    </w:p>
    <w:p w:rsidR="00F808DA" w:rsidRPr="00F808DA" w:rsidRDefault="00F808DA" w:rsidP="00700DA5">
      <w:pPr>
        <w:pStyle w:val="a3"/>
        <w:numPr>
          <w:ilvl w:val="0"/>
          <w:numId w:val="131"/>
        </w:numPr>
        <w:shd w:val="clear" w:color="auto" w:fill="FFFFFF"/>
        <w:autoSpaceDE w:val="0"/>
        <w:autoSpaceDN w:val="0"/>
        <w:adjustRightInd w:val="0"/>
        <w:spacing w:after="0" w:line="240" w:lineRule="auto"/>
        <w:ind w:left="0"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выявление неблагоприятных вариантов развития и квалификация трудностей ребёнка;</w:t>
      </w:r>
    </w:p>
    <w:p w:rsidR="00F808DA" w:rsidRPr="00F808DA" w:rsidRDefault="00F808DA" w:rsidP="00700DA5">
      <w:pPr>
        <w:pStyle w:val="a3"/>
        <w:numPr>
          <w:ilvl w:val="0"/>
          <w:numId w:val="131"/>
        </w:numPr>
        <w:shd w:val="clear" w:color="auto" w:fill="FFFFFF"/>
        <w:autoSpaceDE w:val="0"/>
        <w:autoSpaceDN w:val="0"/>
        <w:adjustRightInd w:val="0"/>
        <w:spacing w:after="0" w:line="240" w:lineRule="auto"/>
        <w:ind w:left="0"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определение причин и механизмов нарушений в развитии каждого ребёнка;</w:t>
      </w:r>
    </w:p>
    <w:p w:rsidR="00F808DA" w:rsidRPr="00F808DA" w:rsidRDefault="00F808DA" w:rsidP="00700DA5">
      <w:pPr>
        <w:pStyle w:val="a3"/>
        <w:numPr>
          <w:ilvl w:val="0"/>
          <w:numId w:val="131"/>
        </w:numPr>
        <w:shd w:val="clear" w:color="auto" w:fill="FFFFFF"/>
        <w:autoSpaceDE w:val="0"/>
        <w:autoSpaceDN w:val="0"/>
        <w:adjustRightInd w:val="0"/>
        <w:spacing w:after="0" w:line="240" w:lineRule="auto"/>
        <w:ind w:left="0"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разработка индивидуальных комплексных программ развития в условиях взаимодействия педагогов психолого-медико-педагогического консилиума ОУ (логопед, психолог, учитель, воспитатель);</w:t>
      </w:r>
    </w:p>
    <w:p w:rsidR="00F808DA" w:rsidRPr="00F808DA" w:rsidRDefault="00F808DA" w:rsidP="00700DA5">
      <w:pPr>
        <w:pStyle w:val="a3"/>
        <w:numPr>
          <w:ilvl w:val="0"/>
          <w:numId w:val="131"/>
        </w:numPr>
        <w:shd w:val="clear" w:color="auto" w:fill="FFFFFF"/>
        <w:autoSpaceDE w:val="0"/>
        <w:autoSpaceDN w:val="0"/>
        <w:adjustRightInd w:val="0"/>
        <w:spacing w:after="0" w:line="240" w:lineRule="auto"/>
        <w:ind w:left="0"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динамическое изучение психического развития ребёнка, контроль над соответствием программы обучения реальным достижениям и уровню развития ребёнка;</w:t>
      </w:r>
    </w:p>
    <w:p w:rsidR="00F808DA" w:rsidRPr="00F808DA" w:rsidRDefault="00F808DA" w:rsidP="00700DA5">
      <w:pPr>
        <w:pStyle w:val="a3"/>
        <w:numPr>
          <w:ilvl w:val="0"/>
          <w:numId w:val="131"/>
        </w:numPr>
        <w:shd w:val="clear" w:color="auto" w:fill="FFFFFF"/>
        <w:autoSpaceDE w:val="0"/>
        <w:autoSpaceDN w:val="0"/>
        <w:adjustRightInd w:val="0"/>
        <w:spacing w:after="0" w:line="240" w:lineRule="auto"/>
        <w:ind w:left="0"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проведение индивидуальных, групповых коррекционных занятий с детьми, испытывающими трудности в овладении программным материалом;</w:t>
      </w:r>
    </w:p>
    <w:p w:rsidR="00F808DA" w:rsidRPr="00F808DA" w:rsidRDefault="00F808DA" w:rsidP="00700DA5">
      <w:pPr>
        <w:pStyle w:val="a3"/>
        <w:numPr>
          <w:ilvl w:val="0"/>
          <w:numId w:val="131"/>
        </w:numPr>
        <w:shd w:val="clear" w:color="auto" w:fill="FFFFFF"/>
        <w:autoSpaceDE w:val="0"/>
        <w:autoSpaceDN w:val="0"/>
        <w:adjustRightInd w:val="0"/>
        <w:spacing w:after="0" w:line="240" w:lineRule="auto"/>
        <w:ind w:left="0"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консультирование педагогов и родителей по проблемам развития, обучения и воспитания в соответствии с индивидуальными особенностями ребёнка.</w:t>
      </w:r>
    </w:p>
    <w:p w:rsidR="00F808DA" w:rsidRPr="00F808DA" w:rsidRDefault="00F808DA" w:rsidP="00F808DA">
      <w:pPr>
        <w:shd w:val="clear" w:color="auto" w:fill="FFFFFF"/>
        <w:autoSpaceDE w:val="0"/>
        <w:autoSpaceDN w:val="0"/>
        <w:adjustRightInd w:val="0"/>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Результативность работы учителя-дефектолога определяется успешностью усвоения и сроками прохождения программного материала и положительной динамикой в развитии личности ребёнка в целом.</w:t>
      </w:r>
    </w:p>
    <w:p w:rsidR="00F808DA" w:rsidRPr="00F808DA" w:rsidRDefault="00F808DA" w:rsidP="00F808DA">
      <w:pPr>
        <w:shd w:val="clear" w:color="auto" w:fill="FFFFFF"/>
        <w:autoSpaceDE w:val="0"/>
        <w:autoSpaceDN w:val="0"/>
        <w:adjustRightInd w:val="0"/>
        <w:spacing w:after="0" w:line="240" w:lineRule="auto"/>
        <w:ind w:right="141" w:firstLine="284"/>
        <w:jc w:val="both"/>
        <w:rPr>
          <w:rFonts w:ascii="Times New Roman" w:hAnsi="Times New Roman" w:cs="Times New Roman"/>
          <w:color w:val="000000"/>
          <w:sz w:val="24"/>
          <w:szCs w:val="24"/>
        </w:rPr>
      </w:pPr>
    </w:p>
    <w:p w:rsidR="00F808DA" w:rsidRPr="00F808DA" w:rsidRDefault="00F808DA" w:rsidP="00F808DA">
      <w:pPr>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Деятельность учителей-дефектологов осуществляется по следующим направлениям:</w:t>
      </w:r>
    </w:p>
    <w:p w:rsidR="00F808DA" w:rsidRPr="00F808DA" w:rsidRDefault="00F808DA" w:rsidP="00F808DA">
      <w:pPr>
        <w:shd w:val="clear" w:color="auto" w:fill="FFFFFF"/>
        <w:autoSpaceDE w:val="0"/>
        <w:autoSpaceDN w:val="0"/>
        <w:adjustRightInd w:val="0"/>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В соответствии с целями и задачами определены основные направления работы учителя-дефектолога:</w:t>
      </w:r>
    </w:p>
    <w:p w:rsidR="00F808DA" w:rsidRPr="00F808DA" w:rsidRDefault="00F808DA" w:rsidP="00F808DA">
      <w:pPr>
        <w:shd w:val="clear" w:color="auto" w:fill="FFFFFF"/>
        <w:autoSpaceDE w:val="0"/>
        <w:autoSpaceDN w:val="0"/>
        <w:adjustRightInd w:val="0"/>
        <w:spacing w:after="0" w:line="240" w:lineRule="auto"/>
        <w:ind w:right="141" w:firstLine="284"/>
        <w:jc w:val="both"/>
        <w:rPr>
          <w:rFonts w:ascii="Times New Roman" w:hAnsi="Times New Roman" w:cs="Times New Roman"/>
          <w:color w:val="000000"/>
          <w:sz w:val="24"/>
          <w:szCs w:val="24"/>
        </w:rPr>
      </w:pPr>
    </w:p>
    <w:p w:rsidR="00F808DA" w:rsidRPr="00F808DA" w:rsidRDefault="00F808DA" w:rsidP="00F808DA">
      <w:pPr>
        <w:shd w:val="clear" w:color="auto" w:fill="FFFFFF"/>
        <w:autoSpaceDE w:val="0"/>
        <w:autoSpaceDN w:val="0"/>
        <w:adjustRightInd w:val="0"/>
        <w:spacing w:after="0" w:line="240" w:lineRule="auto"/>
        <w:ind w:right="141" w:firstLine="284"/>
        <w:jc w:val="both"/>
        <w:rPr>
          <w:rFonts w:ascii="Times New Roman" w:hAnsi="Times New Roman" w:cs="Times New Roman"/>
          <w:b/>
          <w:color w:val="000000"/>
          <w:sz w:val="24"/>
          <w:szCs w:val="24"/>
        </w:rPr>
      </w:pPr>
      <w:r w:rsidRPr="00F808DA">
        <w:rPr>
          <w:rFonts w:ascii="Times New Roman" w:hAnsi="Times New Roman" w:cs="Times New Roman"/>
          <w:b/>
          <w:color w:val="000000"/>
          <w:sz w:val="24"/>
          <w:szCs w:val="24"/>
        </w:rPr>
        <w:t>Диагностическое направление.</w:t>
      </w:r>
    </w:p>
    <w:p w:rsidR="00F808DA" w:rsidRPr="00F808DA" w:rsidRDefault="00F808DA" w:rsidP="00F808DA">
      <w:pPr>
        <w:shd w:val="clear" w:color="auto" w:fill="FFFFFF"/>
        <w:autoSpaceDE w:val="0"/>
        <w:autoSpaceDN w:val="0"/>
        <w:adjustRightInd w:val="0"/>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ЦЕЛЬ: выявление уровня актуального развития и зоны ближайшего развития с целью определения перспектив обучения и воспитания, динамическое наблюдение за его развитием; распределение детей на группы и подгруппы по ведущему дефекту, требующему коррекции; определение оптимальных условий индивидуального развития в процессе комплексного воздействия на ребёнка.</w:t>
      </w:r>
    </w:p>
    <w:p w:rsidR="00F808DA" w:rsidRPr="00F808DA" w:rsidRDefault="00F808DA" w:rsidP="00F808DA">
      <w:pPr>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 xml:space="preserve">Диагностическая работа учителя-дефектолога является составной частью комплексного изучения ребенка специалистами школьного ПМПк. Результаты дефектологического обследования сопоставляются с психологическими, медицинскими, педагогическими данными, обсуждаются на заседаниях консилиума. </w:t>
      </w:r>
      <w:r w:rsidRPr="00F808DA">
        <w:rPr>
          <w:rFonts w:ascii="Times New Roman" w:hAnsi="Times New Roman" w:cs="Times New Roman"/>
          <w:color w:val="000000"/>
          <w:sz w:val="24"/>
          <w:szCs w:val="24"/>
        </w:rPr>
        <w:lastRenderedPageBreak/>
        <w:t>Диагностическое направление работы включает в себя: первичное дефектологическое обследование; систематические наблюдения за динамикой и коррекцией психического, интеллектуального развития; проверку соответствия выбранной программы, методов и приемов обучения реальным достижениям и уровню развития ребенка.</w:t>
      </w:r>
    </w:p>
    <w:p w:rsidR="00F808DA" w:rsidRPr="00F808DA" w:rsidRDefault="00F808DA" w:rsidP="00F808DA">
      <w:pPr>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Основной задачей можно считать прогнозирование возникновения трудностей при обучении, определение причин и механизмов уже возникших учебных проблем.</w:t>
      </w:r>
    </w:p>
    <w:p w:rsidR="00F808DA" w:rsidRPr="00F808DA" w:rsidRDefault="00F808DA" w:rsidP="00F808DA">
      <w:pPr>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Цель психолого-педагогического обследования состоит в выявлении трудностей формирования знаний, умений и навыков и условий их преодоления. Для этого проводится изучение уровня интеллектуального развития ребенка, анализ письменных работ, наблюдение за деятельностью учащихся в процессе учебной и внеучебной деятельности.</w:t>
      </w:r>
    </w:p>
    <w:p w:rsidR="00F808DA" w:rsidRPr="00F808DA" w:rsidRDefault="00F808DA" w:rsidP="00F808DA">
      <w:pPr>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 xml:space="preserve">Диагностическое направление осуществляется на первичной диагностике и при динамическом изучении. </w:t>
      </w:r>
    </w:p>
    <w:p w:rsidR="00F808DA" w:rsidRPr="00F808DA" w:rsidRDefault="00F808DA" w:rsidP="00F808DA">
      <w:pPr>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 xml:space="preserve">Первичная диагностика. Первичное дефектологическое обследование вновь прибывших обучающихся 1-7 классов умеренной и тяжелой степени умственной отсталости; 1-6 классов легкой степени умственной отсталости (цель дефектологического  обследования состоит в выявлении трудностей формирования знаний, умений и навыков и условий их преодоления). Для этого проводится изучение уровня интеллектуального развития ребенка, анализ письменных работ, наблюдение за деятельностью учащихся в процессе учебной и внеучебной деятельности. Первичная диагностика, направленная на определение уровня актуального и «зоны ближайшего развития» ребенка, причин и механизмов трудностей в обучении, выявление детей, нуждающихся в специализированной помощи. По результатам исследования происходит: распределение детей на группы (подгруппы) по ведущему нарушению, определение оптимальных условий индивидуального развития, выявление детей, нуждающихся в индивидуальных занятиях. По окончании первичной диагностики оформляются протокол и заключение на учащегося. Динамическое изучение учащихся проводится с целью отслеживания динамики развития ребенка, определения соответствия выбранных форм, приемов, методов обучения уровню развития учащегося. </w:t>
      </w:r>
    </w:p>
    <w:p w:rsidR="00F808DA" w:rsidRPr="00F808DA" w:rsidRDefault="00F808DA" w:rsidP="00F808DA">
      <w:pPr>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Промежуточная диагностика обучающихся 1-7 классов умеренной и тяжелой степени умственной отсталости; 1-6 классов легкой степени умственной отсталости, зачисленных на коррекционные занятия (систематические наблюдения за динамикой и коррекцией психического, интеллектуального развития; проверку соответствия выбранной программы, методов и приемов обучения реальным достижениям и уровню развития ребенка.) В процессе динамического изучения также решается задача дифференциации сходных состояний нарушения развития. Динамическое изучение проводится один раз в год (декабрь). По результатам диагностики корректируется выбранная программа, методы и приемы обучения каждого обучающегося. Определение эффективности усвоения и корректировка индивидуальных программ обучающихся, которым рекомендована ИОП по решению школьного и краевого ПМПк.</w:t>
      </w:r>
    </w:p>
    <w:p w:rsidR="00F808DA" w:rsidRPr="00F808DA" w:rsidRDefault="00F808DA" w:rsidP="00F808DA">
      <w:pPr>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Этапная диагностика. Данный вид диагностики необходим для констатации результативности и определения эффективности коррекционного воздействия на развитие учебно-познавательной деятельности детей, посещающих занятия учителя-дефектолога. Результаты этапных заключений специалиста отражаются в карте динамического развития ребенка (сентябрь - май) 1-7 классов умеренной и тяжелой степени умственной отсталости; 1-6 классов легкой степени умственной отсталости, зачисленных на коррекционные занятия</w:t>
      </w:r>
    </w:p>
    <w:p w:rsidR="00F808DA" w:rsidRPr="00F808DA" w:rsidRDefault="00F808DA" w:rsidP="00F808DA">
      <w:pPr>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 xml:space="preserve">Текущая диагностика направлена на обследование возможностей обучающихся по запросу родителей (лиц их заменяющих), педагогов и других специалистов (для оформления документов для КПМПК). Данный вид деятельности проводится на </w:t>
      </w:r>
      <w:r w:rsidRPr="00F808DA">
        <w:rPr>
          <w:rFonts w:ascii="Times New Roman" w:hAnsi="Times New Roman" w:cs="Times New Roman"/>
          <w:color w:val="000000"/>
          <w:sz w:val="24"/>
          <w:szCs w:val="24"/>
        </w:rPr>
        <w:lastRenderedPageBreak/>
        <w:t xml:space="preserve">протяжении учебного года, по мере необходимости с обучающимися 1-10 классов умеренной и тяжелой степени умственной отсталости, 1-9 классов легкой степени умственной отсталости. </w:t>
      </w:r>
    </w:p>
    <w:p w:rsidR="00F808DA" w:rsidRPr="00F808DA" w:rsidRDefault="00F808DA" w:rsidP="00F808DA">
      <w:pPr>
        <w:spacing w:after="0" w:line="240" w:lineRule="auto"/>
        <w:ind w:right="141" w:firstLine="284"/>
        <w:jc w:val="both"/>
        <w:rPr>
          <w:rFonts w:ascii="Times New Roman" w:hAnsi="Times New Roman" w:cs="Times New Roman"/>
          <w:b/>
          <w:color w:val="000000"/>
          <w:sz w:val="24"/>
          <w:szCs w:val="24"/>
        </w:rPr>
      </w:pPr>
      <w:r w:rsidRPr="00F808DA">
        <w:rPr>
          <w:rFonts w:ascii="Times New Roman" w:hAnsi="Times New Roman" w:cs="Times New Roman"/>
          <w:b/>
          <w:color w:val="000000"/>
          <w:sz w:val="24"/>
          <w:szCs w:val="24"/>
        </w:rPr>
        <w:t> Коррекционное направление.</w:t>
      </w:r>
    </w:p>
    <w:p w:rsidR="00F808DA" w:rsidRPr="00F808DA" w:rsidRDefault="00F808DA" w:rsidP="00F808DA">
      <w:pPr>
        <w:shd w:val="clear" w:color="auto" w:fill="FFFFFF"/>
        <w:autoSpaceDE w:val="0"/>
        <w:autoSpaceDN w:val="0"/>
        <w:adjustRightInd w:val="0"/>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ЦЕЛЬ: преодоление и компенсация отклонений в развитии, преодоление разрыва между обучением и развитием в процессе реализации комплексных программ в условиях взаимодействия участников коррекционно-образовательного процесса.</w:t>
      </w:r>
    </w:p>
    <w:p w:rsidR="00F808DA" w:rsidRPr="00F808DA" w:rsidRDefault="00F808DA" w:rsidP="00F808DA">
      <w:pPr>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Коррекционное направление работы учителя-дефектолога представляет собой систему коррекционного воздействия на учебно-познавательную деятельность ребенка в динамике образовательного процесса. В зависимости от структуры дефекта и степени его выраженности определяется содержательная направленность коррекционной работы.</w:t>
      </w:r>
    </w:p>
    <w:p w:rsidR="00F808DA" w:rsidRPr="00F808DA" w:rsidRDefault="00F808DA" w:rsidP="00F808DA">
      <w:pPr>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На коррекционные занятия  зачисляются обучающиеся 1-7 классов умеренной и тяжелой степени умственной отсталости; 1-6 классов легкой степени умственной отсталости по рекомендации школьного и краевого ПМПк, результатам этапной диагностики.</w:t>
      </w:r>
    </w:p>
    <w:p w:rsidR="00F808DA" w:rsidRPr="00F808DA" w:rsidRDefault="00F808DA" w:rsidP="00F808DA">
      <w:pPr>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Основной формой организации дефектологической работы являются групповые, подгрупповые и индивидуальные занятия. В группы зачисляются обучающиеся со схожими трудностями в освоении учебных программ (по предметам: математика, литературное чтение, русский язык и окружающий мир). Количество детей в группах варьируется в зависимости от степени выраженности нарушения (от 2 до 6 человек). Занятия проводятся в часы, свободные от уроков, с учетом режима работы школы. Занятия носят коррекционно-развивающую и предметную направленность. Темы групповых, подгрупповых и индивидуальных занятий, а также учет посещаемости отражаются в журнале.К основным направлениям коррекционно-развивающей работы относятся:</w:t>
      </w:r>
    </w:p>
    <w:p w:rsidR="00F808DA" w:rsidRPr="00F808DA" w:rsidRDefault="00F808DA" w:rsidP="00F808DA">
      <w:pPr>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—сенсорное и сенсомоторное развитие;</w:t>
      </w:r>
    </w:p>
    <w:p w:rsidR="00F808DA" w:rsidRPr="00F808DA" w:rsidRDefault="00F808DA" w:rsidP="00F808DA">
      <w:pPr>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—формирование пространственно-временных отношений;</w:t>
      </w:r>
    </w:p>
    <w:p w:rsidR="00F808DA" w:rsidRPr="00F808DA" w:rsidRDefault="00F808DA" w:rsidP="00F808DA">
      <w:pPr>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—умственное развитие (мотивационный, операционный и регуляционный компоненты; формирование соответствующих воз</w:t>
      </w:r>
      <w:r w:rsidRPr="00F808DA">
        <w:rPr>
          <w:rFonts w:ascii="Times New Roman" w:hAnsi="Times New Roman" w:cs="Times New Roman"/>
          <w:color w:val="000000"/>
          <w:sz w:val="24"/>
          <w:szCs w:val="24"/>
        </w:rPr>
        <w:softHyphen/>
        <w:t>расту общеинтеллектуальных умений, развитие наглядных и сло</w:t>
      </w:r>
      <w:r w:rsidRPr="00F808DA">
        <w:rPr>
          <w:rFonts w:ascii="Times New Roman" w:hAnsi="Times New Roman" w:cs="Times New Roman"/>
          <w:color w:val="000000"/>
          <w:sz w:val="24"/>
          <w:szCs w:val="24"/>
        </w:rPr>
        <w:softHyphen/>
        <w:t>весных форм мышления);</w:t>
      </w:r>
    </w:p>
    <w:p w:rsidR="00F808DA" w:rsidRPr="00F808DA" w:rsidRDefault="00F808DA" w:rsidP="00F808DA">
      <w:pPr>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—нормализация ведущей деятельности возраста;</w:t>
      </w:r>
    </w:p>
    <w:p w:rsidR="00F808DA" w:rsidRPr="00F808DA" w:rsidRDefault="00F808DA" w:rsidP="00F808DA">
      <w:pPr>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—формирование разносторонних представлений о предметах и явлениях окружающей действительности, обогащение словаря, развитие связной речи;</w:t>
      </w:r>
    </w:p>
    <w:p w:rsidR="00F808DA" w:rsidRPr="00F808DA" w:rsidRDefault="00F808DA" w:rsidP="00F808DA">
      <w:pPr>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—готовность к восприятию учебного материала;</w:t>
      </w:r>
    </w:p>
    <w:p w:rsidR="00F808DA" w:rsidRPr="00F808DA" w:rsidRDefault="00F808DA" w:rsidP="00F808DA">
      <w:pPr>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—формирование необходимых для усвоения программного материала умений и навыков.</w:t>
      </w:r>
    </w:p>
    <w:p w:rsidR="00F808DA" w:rsidRPr="00F808DA" w:rsidRDefault="00F808DA" w:rsidP="00F808DA">
      <w:pPr>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Исходя из особенностей ребенка, выделяется приоритетное направление работы с ним дефектолога (одно или несколько), которое служит основой для построения коррекционной программы.</w:t>
      </w:r>
    </w:p>
    <w:p w:rsidR="00F808DA" w:rsidRPr="00F808DA" w:rsidRDefault="00F808DA" w:rsidP="00F808DA">
      <w:pPr>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Особенностью проведения коррекционных занятий является использование дефектологом специальных приемов и методов, обеспечивающих удовлетворение специальных образовательных потребностей детей с ОВЗ, предоставление обучающимся дозированной помощи, что позволяет максимально индивидуализировать коррекционный процесс. Важным результатом занятий является перенос формируемых на них умений и навыков в учебную деятельность ребенка, поэтому необходима связь коррекционных программ специалиста с требованиями учебной программы.</w:t>
      </w:r>
    </w:p>
    <w:p w:rsidR="00F808DA" w:rsidRPr="00F808DA" w:rsidRDefault="00F808DA" w:rsidP="00F808DA">
      <w:pPr>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 xml:space="preserve">Основное время в коррекционной работе учителя-дефектолога отводится на занятия с детьми младшего школьного возраста. С обучающимися 5—9 классов продолжаются коррекционные занятия в связи со стойкостью нарушения </w:t>
      </w:r>
    </w:p>
    <w:p w:rsidR="00F808DA" w:rsidRPr="00F808DA" w:rsidRDefault="00F808DA" w:rsidP="00F808DA">
      <w:pPr>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lastRenderedPageBreak/>
        <w:t>С обучающимися легкой степени умственной отсталости реализуются следующие коррекционно-развивающие программы:</w:t>
      </w:r>
    </w:p>
    <w:p w:rsidR="00F808DA" w:rsidRPr="00F808DA" w:rsidRDefault="00F808DA" w:rsidP="00F808DA">
      <w:pPr>
        <w:spacing w:after="0" w:line="240" w:lineRule="auto"/>
        <w:ind w:right="141" w:firstLine="284"/>
        <w:contextualSpacing/>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«Коррекционная программа по развитию психомоторных и сенсорных процессов у детей с легкой степенью умственной отсталости 1-4 классов»;</w:t>
      </w:r>
    </w:p>
    <w:p w:rsidR="00F808DA" w:rsidRPr="00F808DA" w:rsidRDefault="00F808DA" w:rsidP="00F808DA">
      <w:pPr>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 xml:space="preserve">             «Развитие познавательной деятельности у учащихся, имеющих трудности в обучении» 5-6 класс.</w:t>
      </w:r>
    </w:p>
    <w:p w:rsidR="00F808DA" w:rsidRPr="00F808DA" w:rsidRDefault="00F808DA" w:rsidP="00F808DA">
      <w:pPr>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С обучающимися умеренной и тяжелой степени умственной отсталости, сложным дефектом реализуются следующие коррекционно-развивающие программы:</w:t>
      </w:r>
    </w:p>
    <w:p w:rsidR="00F808DA" w:rsidRPr="00F808DA" w:rsidRDefault="00F808DA" w:rsidP="00F808DA">
      <w:pPr>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«Групповые и индивидуальные коррекционные занятия для учащихся с умеренной и тяжелой степенью умственной отсталости, сложным дефектом в контексте педагогики М. Монтессори» 1-7 класс;</w:t>
      </w:r>
    </w:p>
    <w:p w:rsidR="00F808DA" w:rsidRPr="00F808DA" w:rsidRDefault="00F808DA" w:rsidP="00F808DA">
      <w:pPr>
        <w:shd w:val="clear" w:color="auto" w:fill="FFFFFF"/>
        <w:autoSpaceDE w:val="0"/>
        <w:autoSpaceDN w:val="0"/>
        <w:adjustRightInd w:val="0"/>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Коррекционная программа «Развитие познавательных процессов» для учащихся 5-7 классов с умеренной и тяжелой степенью умственной отсталости, сложным дефектом.</w:t>
      </w:r>
    </w:p>
    <w:p w:rsidR="00F808DA" w:rsidRPr="00F808DA" w:rsidRDefault="00F808DA" w:rsidP="00F808DA">
      <w:pPr>
        <w:shd w:val="clear" w:color="auto" w:fill="FFFFFF"/>
        <w:autoSpaceDE w:val="0"/>
        <w:autoSpaceDN w:val="0"/>
        <w:adjustRightInd w:val="0"/>
        <w:spacing w:after="0" w:line="240" w:lineRule="auto"/>
        <w:ind w:right="141" w:firstLine="284"/>
        <w:jc w:val="both"/>
        <w:rPr>
          <w:rFonts w:ascii="Times New Roman" w:hAnsi="Times New Roman" w:cs="Times New Roman"/>
          <w:color w:val="000000"/>
          <w:sz w:val="24"/>
          <w:szCs w:val="24"/>
        </w:rPr>
      </w:pPr>
    </w:p>
    <w:p w:rsidR="00F808DA" w:rsidRPr="00F808DA" w:rsidRDefault="00F808DA" w:rsidP="00F808DA">
      <w:pPr>
        <w:shd w:val="clear" w:color="auto" w:fill="FFFFFF"/>
        <w:autoSpaceDE w:val="0"/>
        <w:autoSpaceDN w:val="0"/>
        <w:adjustRightInd w:val="0"/>
        <w:spacing w:after="0" w:line="240" w:lineRule="auto"/>
        <w:ind w:right="141" w:firstLine="284"/>
        <w:jc w:val="both"/>
        <w:rPr>
          <w:rFonts w:ascii="Times New Roman" w:hAnsi="Times New Roman" w:cs="Times New Roman"/>
          <w:b/>
          <w:color w:val="000000"/>
          <w:sz w:val="24"/>
          <w:szCs w:val="24"/>
        </w:rPr>
      </w:pPr>
      <w:r w:rsidRPr="00F808DA">
        <w:rPr>
          <w:rFonts w:ascii="Times New Roman" w:hAnsi="Times New Roman" w:cs="Times New Roman"/>
          <w:b/>
          <w:color w:val="000000"/>
          <w:sz w:val="24"/>
          <w:szCs w:val="24"/>
        </w:rPr>
        <w:t>Аналитическое направление:</w:t>
      </w:r>
    </w:p>
    <w:p w:rsidR="00F808DA" w:rsidRPr="00F808DA" w:rsidRDefault="00F808DA" w:rsidP="00F808DA">
      <w:pPr>
        <w:shd w:val="clear" w:color="auto" w:fill="FFFFFF"/>
        <w:autoSpaceDE w:val="0"/>
        <w:autoSpaceDN w:val="0"/>
        <w:adjustRightInd w:val="0"/>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ЦЕЛЬ: сравнение и обработка результатов успешности программ коррекционных занятий с учётом анализа результатов.</w:t>
      </w:r>
    </w:p>
    <w:p w:rsidR="00F808DA" w:rsidRPr="00F808DA" w:rsidRDefault="00F808DA" w:rsidP="00F808DA">
      <w:pPr>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Аналитическое направление предполагает проведение анализа коррекционного воздействия на развитие обучающегося и оценку его эффективности, а также анализа и оценку взаимодействия специалистов.</w:t>
      </w:r>
    </w:p>
    <w:p w:rsidR="00F808DA" w:rsidRPr="00F808DA" w:rsidRDefault="00F808DA" w:rsidP="00F808DA">
      <w:pPr>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Необходимость этого направления деятельности дефектолога обусловлена потребностью в комплексном подходе к решению проблем ребенка, который предполагает:</w:t>
      </w:r>
    </w:p>
    <w:p w:rsidR="00F808DA" w:rsidRPr="00F808DA" w:rsidRDefault="00F808DA" w:rsidP="00F808DA">
      <w:pPr>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1)системный анализ личностного и познавательного развития ребенка, позволяющий не только выявить отдельные проявления нарушений психического развития обучающегося, но и определить причины нарушения, проследить их взаимосвязь и влияние друг на друга;</w:t>
      </w:r>
    </w:p>
    <w:p w:rsidR="00F808DA" w:rsidRPr="00F808DA" w:rsidRDefault="00F808DA" w:rsidP="00F808DA">
      <w:pPr>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2)создание комплексных индивидуальных коррекционно-развивающих программ, нацеленных на взаимосвязанное развитие и коррекцию различных сторон личностного и познавательного развития ребенка;</w:t>
      </w:r>
    </w:p>
    <w:p w:rsidR="00F808DA" w:rsidRPr="00F808DA" w:rsidRDefault="00F808DA" w:rsidP="00F808DA">
      <w:pPr>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3)взаимодействие специалистов в рамках школьного психолого-медико-педагогического консилиума.</w:t>
      </w:r>
    </w:p>
    <w:p w:rsidR="00F808DA" w:rsidRPr="00F808DA" w:rsidRDefault="00F808DA" w:rsidP="00F808DA">
      <w:pPr>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Таким образом, данное направление обеспечивает междисциплинарное взаимодействие специалистов, позволяет оценивать эффективность коррекционного воздействия и корригировать про</w:t>
      </w:r>
      <w:r w:rsidRPr="00F808DA">
        <w:rPr>
          <w:rFonts w:ascii="Times New Roman" w:hAnsi="Times New Roman" w:cs="Times New Roman"/>
          <w:color w:val="000000"/>
          <w:sz w:val="24"/>
          <w:szCs w:val="24"/>
        </w:rPr>
        <w:softHyphen/>
        <w:t>граммы коррекционных занятий в соответствии с достижениями ребенка. Для этого проводится комплексное динамическое обследование детей (сентябрь-октябрь, апрель-май). Результаты обсуждаются на заседаниях школьного ПМПк. По итогам работы консилиума корригируется коррекционная работа дефектолога с учащимися, составляются комплексные рекомендации родителям и педагогам, рекомендации отражаются в индивидуальном дневнике наблюдения за ребенком</w:t>
      </w:r>
    </w:p>
    <w:p w:rsidR="00F808DA" w:rsidRPr="00F808DA" w:rsidRDefault="00F808DA" w:rsidP="00F808DA">
      <w:pPr>
        <w:spacing w:after="0" w:line="240" w:lineRule="auto"/>
        <w:ind w:right="141" w:firstLine="284"/>
        <w:jc w:val="both"/>
        <w:rPr>
          <w:rFonts w:ascii="Times New Roman" w:hAnsi="Times New Roman" w:cs="Times New Roman"/>
          <w:b/>
          <w:color w:val="000000"/>
          <w:sz w:val="24"/>
          <w:szCs w:val="24"/>
        </w:rPr>
      </w:pPr>
      <w:r w:rsidRPr="00F808DA">
        <w:rPr>
          <w:rFonts w:ascii="Times New Roman" w:hAnsi="Times New Roman" w:cs="Times New Roman"/>
          <w:b/>
          <w:color w:val="000000"/>
          <w:sz w:val="24"/>
          <w:szCs w:val="24"/>
        </w:rPr>
        <w:t xml:space="preserve"> Консультативно-просветительское и профилактическое направление: </w:t>
      </w:r>
    </w:p>
    <w:p w:rsidR="00F808DA" w:rsidRPr="00F808DA" w:rsidRDefault="00F808DA" w:rsidP="00F808DA">
      <w:pPr>
        <w:shd w:val="clear" w:color="auto" w:fill="FFFFFF"/>
        <w:autoSpaceDE w:val="0"/>
        <w:autoSpaceDN w:val="0"/>
        <w:adjustRightInd w:val="0"/>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ЦЕЛЬ: оказание помощи педагогам и родителям в вопросах воспитания и обучения ребёнка; разработка рекомендаций родителям и педагогам в соответствии с индивидуальными особенностями детей, состоянием их соматического и психического здоровья, подготовка и включение родителей в коррекционно-образовательный процесс.</w:t>
      </w:r>
    </w:p>
    <w:p w:rsidR="00F808DA" w:rsidRPr="00F808DA" w:rsidRDefault="00F808DA" w:rsidP="00F808DA">
      <w:pPr>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Это направление предполагает оказание помощи педагогам и родителям обучающихся в вопросах воспитания и обучения ребенка, подготовку и включение родителей в решение коррекционно-воспитательных задач.</w:t>
      </w:r>
    </w:p>
    <w:p w:rsidR="00F808DA" w:rsidRPr="00F808DA" w:rsidRDefault="00F808DA" w:rsidP="00F808DA">
      <w:pPr>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 xml:space="preserve">Учителем-дефектологом разрабатываются рекомендации родителям и педагогам в соответствии с возрастными и индивидуальными особенностями детей, состоянием их </w:t>
      </w:r>
      <w:r w:rsidRPr="00F808DA">
        <w:rPr>
          <w:rFonts w:ascii="Times New Roman" w:hAnsi="Times New Roman" w:cs="Times New Roman"/>
          <w:color w:val="000000"/>
          <w:sz w:val="24"/>
          <w:szCs w:val="24"/>
        </w:rPr>
        <w:lastRenderedPageBreak/>
        <w:t>соматического и психического здоровья; по запросу родителей и учителей организовывается дополнительное обследование обучающихся, проводятся индивидуальные консультации и тематические родительские собрания, выступления на методических объединениях педагогов.</w:t>
      </w:r>
    </w:p>
    <w:p w:rsidR="00F808DA" w:rsidRPr="00F808DA" w:rsidRDefault="00F808DA" w:rsidP="00F808DA">
      <w:pPr>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Разрабатываемые специалистом рекомендации носят частный и общий характер. Так, для работы с отдельными обучающимися составляются рекомендации, позволяющие педагогу, воспитателю и другим специалистам учитывать их индивидуальные особенности в работе, данные рекомендации отражаются в индивидуальном дневнике наблюдений за ребенком. В других случаях рекомендации носят общий характер.</w:t>
      </w:r>
    </w:p>
    <w:p w:rsidR="00F808DA" w:rsidRPr="00F808DA" w:rsidRDefault="00F808DA" w:rsidP="00F808DA">
      <w:pPr>
        <w:shd w:val="clear" w:color="auto" w:fill="FFFFFF"/>
        <w:autoSpaceDE w:val="0"/>
        <w:autoSpaceDN w:val="0"/>
        <w:adjustRightInd w:val="0"/>
        <w:spacing w:after="0" w:line="240" w:lineRule="auto"/>
        <w:ind w:right="141" w:firstLine="284"/>
        <w:jc w:val="both"/>
        <w:rPr>
          <w:rFonts w:ascii="Times New Roman" w:hAnsi="Times New Roman" w:cs="Times New Roman"/>
          <w:b/>
          <w:color w:val="000000"/>
          <w:sz w:val="24"/>
          <w:szCs w:val="24"/>
        </w:rPr>
      </w:pPr>
      <w:r w:rsidRPr="00F808DA">
        <w:rPr>
          <w:rFonts w:ascii="Times New Roman" w:hAnsi="Times New Roman" w:cs="Times New Roman"/>
          <w:b/>
          <w:color w:val="000000"/>
          <w:sz w:val="24"/>
          <w:szCs w:val="24"/>
        </w:rPr>
        <w:t>Организационно-методическое направление.</w:t>
      </w:r>
    </w:p>
    <w:p w:rsidR="00F808DA" w:rsidRPr="00F808DA" w:rsidRDefault="00F808DA" w:rsidP="00F808DA">
      <w:pPr>
        <w:shd w:val="clear" w:color="auto" w:fill="FFFFFF"/>
        <w:autoSpaceDE w:val="0"/>
        <w:autoSpaceDN w:val="0"/>
        <w:adjustRightInd w:val="0"/>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ЦЕЛЬ: участие в подготовке и проведении ПМПк, методических объединениях, педагогических советах, оформлении документации учителя-дефектолога.</w:t>
      </w:r>
    </w:p>
    <w:p w:rsidR="00F808DA" w:rsidRPr="00F808DA" w:rsidRDefault="00F808DA" w:rsidP="00F808DA">
      <w:pPr>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 xml:space="preserve">Это направление деятельности учителя-дефектолога включает подготовку к консилиумам, заседаниям методических объединений, педагогическим советам, участие в данных мероприятиях, а также оформление документации, организацию обследования отдельных обучающихся на КПМПК для изменения образовательного маршрута (изменения программы обучения) </w:t>
      </w:r>
    </w:p>
    <w:p w:rsidR="00F808DA" w:rsidRPr="00F808DA" w:rsidRDefault="00F808DA" w:rsidP="00F808DA">
      <w:pPr>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При подготовке консилиума дефектологом оформляется аналитическая справка, которая содержит основные диагностически значимые характеристики особенностей развития детей .</w:t>
      </w:r>
    </w:p>
    <w:p w:rsidR="00F808DA" w:rsidRPr="00F808DA" w:rsidRDefault="00F808DA" w:rsidP="00F808DA">
      <w:pPr>
        <w:spacing w:after="0" w:line="240" w:lineRule="auto"/>
        <w:ind w:right="141" w:firstLine="284"/>
        <w:jc w:val="both"/>
        <w:rPr>
          <w:rFonts w:ascii="Times New Roman" w:hAnsi="Times New Roman" w:cs="Times New Roman"/>
          <w:color w:val="000000"/>
          <w:sz w:val="24"/>
          <w:szCs w:val="24"/>
        </w:rPr>
      </w:pPr>
      <w:r w:rsidRPr="00F808DA">
        <w:rPr>
          <w:rFonts w:ascii="Times New Roman" w:hAnsi="Times New Roman" w:cs="Times New Roman"/>
          <w:color w:val="000000"/>
          <w:sz w:val="24"/>
          <w:szCs w:val="24"/>
        </w:rPr>
        <w:t>В своей работе учитель-дефектолог активно включается во все сферы образовательного процесса. Он организует свою деятельность в условиях междисциплинарного взаимодействия специалистов. Совместно с психологом, логопедом, учителями, врачом, разрабатывает и реализует комплексные индивидуальные программы коррекции и развития, участвует в заседаниях школьного консилиума, проводит консультативную и просветительскую работу с педагогами, родителями, выступает инициатором изменения программ для отдельных обучающихся, организует обследование обучающихся на ПМПк.</w:t>
      </w:r>
    </w:p>
    <w:p w:rsidR="00F808DA" w:rsidRPr="00F808DA" w:rsidRDefault="00F808DA" w:rsidP="00F808DA">
      <w:pPr>
        <w:spacing w:after="0" w:line="240" w:lineRule="auto"/>
        <w:ind w:right="141" w:firstLine="284"/>
        <w:jc w:val="both"/>
        <w:rPr>
          <w:rFonts w:ascii="Times New Roman" w:hAnsi="Times New Roman" w:cs="Times New Roman"/>
          <w:sz w:val="24"/>
          <w:szCs w:val="24"/>
        </w:rPr>
      </w:pPr>
    </w:p>
    <w:p w:rsidR="00F808DA" w:rsidRPr="00F808DA" w:rsidRDefault="00F808DA" w:rsidP="00F808DA">
      <w:pPr>
        <w:spacing w:after="0" w:line="240" w:lineRule="auto"/>
        <w:ind w:right="141" w:firstLine="284"/>
        <w:contextualSpacing/>
        <w:jc w:val="both"/>
        <w:rPr>
          <w:rFonts w:ascii="Times New Roman" w:hAnsi="Times New Roman" w:cs="Times New Roman"/>
          <w:b/>
          <w:bCs/>
          <w:sz w:val="24"/>
          <w:szCs w:val="24"/>
        </w:rPr>
      </w:pPr>
      <w:r w:rsidRPr="00F808DA">
        <w:rPr>
          <w:rFonts w:ascii="Times New Roman" w:hAnsi="Times New Roman" w:cs="Times New Roman"/>
          <w:b/>
          <w:bCs/>
          <w:sz w:val="24"/>
          <w:szCs w:val="24"/>
        </w:rPr>
        <w:t>К</w:t>
      </w:r>
      <w:r w:rsidRPr="00F808DA">
        <w:rPr>
          <w:rFonts w:ascii="Times New Roman" w:hAnsi="Times New Roman" w:cs="Times New Roman"/>
          <w:b/>
          <w:bCs/>
          <w:spacing w:val="1"/>
          <w:sz w:val="24"/>
          <w:szCs w:val="24"/>
        </w:rPr>
        <w:t>о</w:t>
      </w:r>
      <w:r w:rsidRPr="00F808DA">
        <w:rPr>
          <w:rFonts w:ascii="Times New Roman" w:hAnsi="Times New Roman" w:cs="Times New Roman"/>
          <w:b/>
          <w:bCs/>
          <w:sz w:val="24"/>
          <w:szCs w:val="24"/>
        </w:rPr>
        <w:t>ррек</w:t>
      </w:r>
      <w:r w:rsidRPr="00F808DA">
        <w:rPr>
          <w:rFonts w:ascii="Times New Roman" w:hAnsi="Times New Roman" w:cs="Times New Roman"/>
          <w:b/>
          <w:bCs/>
          <w:spacing w:val="-1"/>
          <w:sz w:val="24"/>
          <w:szCs w:val="24"/>
        </w:rPr>
        <w:t>ци</w:t>
      </w:r>
      <w:r w:rsidRPr="00F808DA">
        <w:rPr>
          <w:rFonts w:ascii="Times New Roman" w:hAnsi="Times New Roman" w:cs="Times New Roman"/>
          <w:b/>
          <w:bCs/>
          <w:sz w:val="24"/>
          <w:szCs w:val="24"/>
        </w:rPr>
        <w:t>он</w:t>
      </w:r>
      <w:r w:rsidRPr="00F808DA">
        <w:rPr>
          <w:rFonts w:ascii="Times New Roman" w:hAnsi="Times New Roman" w:cs="Times New Roman"/>
          <w:b/>
          <w:bCs/>
          <w:spacing w:val="-1"/>
          <w:sz w:val="24"/>
          <w:szCs w:val="24"/>
        </w:rPr>
        <w:t>ны</w:t>
      </w:r>
      <w:r w:rsidRPr="00F808DA">
        <w:rPr>
          <w:rFonts w:ascii="Times New Roman" w:hAnsi="Times New Roman" w:cs="Times New Roman"/>
          <w:b/>
          <w:bCs/>
          <w:sz w:val="24"/>
          <w:szCs w:val="24"/>
        </w:rPr>
        <w:t>е</w:t>
      </w:r>
      <w:r w:rsidRPr="00F808DA">
        <w:rPr>
          <w:rFonts w:ascii="Times New Roman" w:hAnsi="Times New Roman" w:cs="Times New Roman"/>
          <w:sz w:val="24"/>
          <w:szCs w:val="24"/>
        </w:rPr>
        <w:t xml:space="preserve"> </w:t>
      </w:r>
      <w:r w:rsidRPr="00F808DA">
        <w:rPr>
          <w:rFonts w:ascii="Times New Roman" w:hAnsi="Times New Roman" w:cs="Times New Roman"/>
          <w:b/>
          <w:bCs/>
          <w:sz w:val="24"/>
          <w:szCs w:val="24"/>
        </w:rPr>
        <w:t>зан</w:t>
      </w:r>
      <w:r w:rsidRPr="00F808DA">
        <w:rPr>
          <w:rFonts w:ascii="Times New Roman" w:hAnsi="Times New Roman" w:cs="Times New Roman"/>
          <w:b/>
          <w:bCs/>
          <w:spacing w:val="-1"/>
          <w:sz w:val="24"/>
          <w:szCs w:val="24"/>
        </w:rPr>
        <w:t>я</w:t>
      </w:r>
      <w:r w:rsidRPr="00F808DA">
        <w:rPr>
          <w:rFonts w:ascii="Times New Roman" w:hAnsi="Times New Roman" w:cs="Times New Roman"/>
          <w:b/>
          <w:bCs/>
          <w:spacing w:val="1"/>
          <w:sz w:val="24"/>
          <w:szCs w:val="24"/>
        </w:rPr>
        <w:t>т</w:t>
      </w:r>
      <w:r w:rsidRPr="00F808DA">
        <w:rPr>
          <w:rFonts w:ascii="Times New Roman" w:hAnsi="Times New Roman" w:cs="Times New Roman"/>
          <w:b/>
          <w:bCs/>
          <w:spacing w:val="-3"/>
          <w:sz w:val="24"/>
          <w:szCs w:val="24"/>
        </w:rPr>
        <w:t>и</w:t>
      </w:r>
      <w:r w:rsidRPr="00F808DA">
        <w:rPr>
          <w:rFonts w:ascii="Times New Roman" w:hAnsi="Times New Roman" w:cs="Times New Roman"/>
          <w:b/>
          <w:bCs/>
          <w:sz w:val="24"/>
          <w:szCs w:val="24"/>
        </w:rPr>
        <w:t>я</w:t>
      </w:r>
    </w:p>
    <w:p w:rsidR="00F808DA" w:rsidRPr="00F808DA" w:rsidRDefault="00F808DA" w:rsidP="00F808DA">
      <w:pPr>
        <w:spacing w:after="0" w:line="240" w:lineRule="auto"/>
        <w:ind w:right="141" w:firstLine="284"/>
        <w:contextualSpacing/>
        <w:jc w:val="both"/>
        <w:rPr>
          <w:rFonts w:ascii="Times New Roman" w:hAnsi="Times New Roman" w:cs="Times New Roman"/>
          <w:b/>
          <w:bCs/>
          <w:sz w:val="24"/>
          <w:szCs w:val="24"/>
        </w:rPr>
      </w:pPr>
      <w:r w:rsidRPr="00F808DA">
        <w:rPr>
          <w:rFonts w:ascii="Times New Roman" w:hAnsi="Times New Roman" w:cs="Times New Roman"/>
          <w:b/>
          <w:bCs/>
          <w:sz w:val="24"/>
          <w:szCs w:val="24"/>
        </w:rPr>
        <w:t>«Музыкально-ритмические занятия»</w:t>
      </w:r>
    </w:p>
    <w:p w:rsidR="00F808DA" w:rsidRPr="00F808DA" w:rsidRDefault="00F808DA" w:rsidP="00F808DA">
      <w:pPr>
        <w:spacing w:after="0" w:line="240" w:lineRule="auto"/>
        <w:ind w:right="141" w:firstLine="284"/>
        <w:contextualSpacing/>
        <w:jc w:val="both"/>
        <w:rPr>
          <w:rFonts w:ascii="Times New Roman" w:hAnsi="Times New Roman" w:cs="Times New Roman"/>
          <w:bCs/>
          <w:sz w:val="24"/>
          <w:szCs w:val="24"/>
        </w:rPr>
      </w:pPr>
      <w:r w:rsidRPr="00F808DA">
        <w:rPr>
          <w:rFonts w:ascii="Times New Roman" w:hAnsi="Times New Roman" w:cs="Times New Roman"/>
          <w:bCs/>
          <w:sz w:val="24"/>
          <w:szCs w:val="24"/>
        </w:rPr>
        <w:t>За</w:t>
      </w:r>
      <w:r w:rsidRPr="00F808DA">
        <w:rPr>
          <w:rFonts w:ascii="Times New Roman" w:hAnsi="Times New Roman" w:cs="Times New Roman"/>
          <w:bCs/>
          <w:spacing w:val="1"/>
          <w:sz w:val="24"/>
          <w:szCs w:val="24"/>
        </w:rPr>
        <w:t>н</w:t>
      </w:r>
      <w:r w:rsidRPr="00F808DA">
        <w:rPr>
          <w:rFonts w:ascii="Times New Roman" w:hAnsi="Times New Roman" w:cs="Times New Roman"/>
          <w:bCs/>
          <w:sz w:val="24"/>
          <w:szCs w:val="24"/>
        </w:rPr>
        <w:t>ятия</w:t>
      </w:r>
      <w:r w:rsidRPr="00F808DA">
        <w:rPr>
          <w:rFonts w:ascii="Times New Roman" w:hAnsi="Times New Roman" w:cs="Times New Roman"/>
          <w:sz w:val="24"/>
          <w:szCs w:val="24"/>
        </w:rPr>
        <w:t xml:space="preserve"> </w:t>
      </w:r>
      <w:r w:rsidRPr="00F808DA">
        <w:rPr>
          <w:rFonts w:ascii="Times New Roman" w:hAnsi="Times New Roman" w:cs="Times New Roman"/>
          <w:bCs/>
          <w:spacing w:val="1"/>
          <w:sz w:val="24"/>
          <w:szCs w:val="24"/>
        </w:rPr>
        <w:t>п</w:t>
      </w:r>
      <w:r w:rsidRPr="00F808DA">
        <w:rPr>
          <w:rFonts w:ascii="Times New Roman" w:hAnsi="Times New Roman" w:cs="Times New Roman"/>
          <w:bCs/>
          <w:sz w:val="24"/>
          <w:szCs w:val="24"/>
        </w:rPr>
        <w:t>ров</w:t>
      </w:r>
      <w:r w:rsidRPr="00F808DA">
        <w:rPr>
          <w:rFonts w:ascii="Times New Roman" w:hAnsi="Times New Roman" w:cs="Times New Roman"/>
          <w:bCs/>
          <w:spacing w:val="-1"/>
          <w:sz w:val="24"/>
          <w:szCs w:val="24"/>
        </w:rPr>
        <w:t>о</w:t>
      </w:r>
      <w:r w:rsidRPr="00F808DA">
        <w:rPr>
          <w:rFonts w:ascii="Times New Roman" w:hAnsi="Times New Roman" w:cs="Times New Roman"/>
          <w:bCs/>
          <w:sz w:val="24"/>
          <w:szCs w:val="24"/>
        </w:rPr>
        <w:t>д</w:t>
      </w:r>
      <w:r w:rsidRPr="00F808DA">
        <w:rPr>
          <w:rFonts w:ascii="Times New Roman" w:hAnsi="Times New Roman" w:cs="Times New Roman"/>
          <w:bCs/>
          <w:spacing w:val="-2"/>
          <w:sz w:val="24"/>
          <w:szCs w:val="24"/>
        </w:rPr>
        <w:t>я</w:t>
      </w:r>
      <w:r w:rsidRPr="00F808DA">
        <w:rPr>
          <w:rFonts w:ascii="Times New Roman" w:hAnsi="Times New Roman" w:cs="Times New Roman"/>
          <w:bCs/>
          <w:sz w:val="24"/>
          <w:szCs w:val="24"/>
        </w:rPr>
        <w:t>т</w:t>
      </w:r>
      <w:r w:rsidRPr="00F808DA">
        <w:rPr>
          <w:rFonts w:ascii="Times New Roman" w:hAnsi="Times New Roman" w:cs="Times New Roman"/>
          <w:spacing w:val="1"/>
          <w:sz w:val="24"/>
          <w:szCs w:val="24"/>
        </w:rPr>
        <w:t xml:space="preserve"> </w:t>
      </w:r>
      <w:r w:rsidRPr="00F808DA">
        <w:rPr>
          <w:rFonts w:ascii="Times New Roman" w:hAnsi="Times New Roman" w:cs="Times New Roman"/>
          <w:bCs/>
          <w:sz w:val="24"/>
          <w:szCs w:val="24"/>
        </w:rPr>
        <w:t>уч</w:t>
      </w:r>
      <w:r w:rsidRPr="00F808DA">
        <w:rPr>
          <w:rFonts w:ascii="Times New Roman" w:hAnsi="Times New Roman" w:cs="Times New Roman"/>
          <w:bCs/>
          <w:spacing w:val="-1"/>
          <w:sz w:val="24"/>
          <w:szCs w:val="24"/>
        </w:rPr>
        <w:t>и</w:t>
      </w:r>
      <w:r w:rsidRPr="00F808DA">
        <w:rPr>
          <w:rFonts w:ascii="Times New Roman" w:hAnsi="Times New Roman" w:cs="Times New Roman"/>
          <w:bCs/>
          <w:sz w:val="24"/>
          <w:szCs w:val="24"/>
        </w:rPr>
        <w:t>теля</w:t>
      </w:r>
      <w:r w:rsidRPr="00F808DA">
        <w:rPr>
          <w:rFonts w:ascii="Times New Roman" w:hAnsi="Times New Roman" w:cs="Times New Roman"/>
          <w:sz w:val="24"/>
          <w:szCs w:val="24"/>
        </w:rPr>
        <w:t xml:space="preserve"> </w:t>
      </w:r>
      <w:r w:rsidRPr="00F808DA">
        <w:rPr>
          <w:rFonts w:ascii="Times New Roman" w:hAnsi="Times New Roman" w:cs="Times New Roman"/>
          <w:bCs/>
          <w:sz w:val="24"/>
          <w:szCs w:val="24"/>
        </w:rPr>
        <w:t>муз</w:t>
      </w:r>
      <w:r w:rsidRPr="00F808DA">
        <w:rPr>
          <w:rFonts w:ascii="Times New Roman" w:hAnsi="Times New Roman" w:cs="Times New Roman"/>
          <w:bCs/>
          <w:spacing w:val="-1"/>
          <w:sz w:val="24"/>
          <w:szCs w:val="24"/>
        </w:rPr>
        <w:t>ы</w:t>
      </w:r>
      <w:r w:rsidRPr="00F808DA">
        <w:rPr>
          <w:rFonts w:ascii="Times New Roman" w:hAnsi="Times New Roman" w:cs="Times New Roman"/>
          <w:bCs/>
          <w:sz w:val="24"/>
          <w:szCs w:val="24"/>
        </w:rPr>
        <w:t>к</w:t>
      </w:r>
      <w:r w:rsidRPr="00F808DA">
        <w:rPr>
          <w:rFonts w:ascii="Times New Roman" w:hAnsi="Times New Roman" w:cs="Times New Roman"/>
          <w:bCs/>
          <w:spacing w:val="1"/>
          <w:sz w:val="24"/>
          <w:szCs w:val="24"/>
        </w:rPr>
        <w:t>и</w:t>
      </w:r>
      <w:r w:rsidRPr="00F808DA">
        <w:rPr>
          <w:rFonts w:ascii="Times New Roman" w:hAnsi="Times New Roman" w:cs="Times New Roman"/>
          <w:bCs/>
          <w:sz w:val="24"/>
          <w:szCs w:val="24"/>
        </w:rPr>
        <w:t>,</w:t>
      </w:r>
      <w:r w:rsidRPr="00F808DA">
        <w:rPr>
          <w:rFonts w:ascii="Times New Roman" w:hAnsi="Times New Roman" w:cs="Times New Roman"/>
          <w:sz w:val="24"/>
          <w:szCs w:val="24"/>
        </w:rPr>
        <w:t xml:space="preserve"> </w:t>
      </w:r>
      <w:r w:rsidRPr="00F808DA">
        <w:rPr>
          <w:rFonts w:ascii="Times New Roman" w:hAnsi="Times New Roman" w:cs="Times New Roman"/>
          <w:bCs/>
          <w:sz w:val="24"/>
          <w:szCs w:val="24"/>
        </w:rPr>
        <w:t>хорео</w:t>
      </w:r>
      <w:r w:rsidRPr="00F808DA">
        <w:rPr>
          <w:rFonts w:ascii="Times New Roman" w:hAnsi="Times New Roman" w:cs="Times New Roman"/>
          <w:bCs/>
          <w:spacing w:val="-1"/>
          <w:sz w:val="24"/>
          <w:szCs w:val="24"/>
        </w:rPr>
        <w:t>гр</w:t>
      </w:r>
      <w:r w:rsidRPr="00F808DA">
        <w:rPr>
          <w:rFonts w:ascii="Times New Roman" w:hAnsi="Times New Roman" w:cs="Times New Roman"/>
          <w:bCs/>
          <w:sz w:val="24"/>
          <w:szCs w:val="24"/>
        </w:rPr>
        <w:t>а</w:t>
      </w:r>
      <w:r w:rsidRPr="00F808DA">
        <w:rPr>
          <w:rFonts w:ascii="Times New Roman" w:hAnsi="Times New Roman" w:cs="Times New Roman"/>
          <w:bCs/>
          <w:spacing w:val="-3"/>
          <w:sz w:val="24"/>
          <w:szCs w:val="24"/>
        </w:rPr>
        <w:t>ф</w:t>
      </w:r>
      <w:r w:rsidRPr="00F808DA">
        <w:rPr>
          <w:rFonts w:ascii="Times New Roman" w:hAnsi="Times New Roman" w:cs="Times New Roman"/>
          <w:bCs/>
          <w:sz w:val="24"/>
          <w:szCs w:val="24"/>
        </w:rPr>
        <w:t>ии.</w:t>
      </w:r>
    </w:p>
    <w:p w:rsidR="00F808DA" w:rsidRPr="00F808DA" w:rsidRDefault="00F808DA" w:rsidP="00F808DA">
      <w:pPr>
        <w:spacing w:after="0" w:line="240" w:lineRule="auto"/>
        <w:ind w:right="141" w:firstLine="284"/>
        <w:contextualSpacing/>
        <w:jc w:val="both"/>
        <w:rPr>
          <w:rFonts w:ascii="Times New Roman" w:hAnsi="Times New Roman" w:cs="Times New Roman"/>
          <w:sz w:val="24"/>
          <w:szCs w:val="24"/>
        </w:rPr>
      </w:pPr>
      <w:r w:rsidRPr="00F808DA">
        <w:rPr>
          <w:rFonts w:ascii="Times New Roman" w:hAnsi="Times New Roman" w:cs="Times New Roman"/>
          <w:b/>
          <w:bCs/>
          <w:sz w:val="24"/>
          <w:szCs w:val="24"/>
        </w:rPr>
        <w:t>Целью</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занят</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й по р</w:t>
      </w:r>
      <w:r w:rsidRPr="00F808DA">
        <w:rPr>
          <w:rFonts w:ascii="Times New Roman" w:hAnsi="Times New Roman" w:cs="Times New Roman"/>
          <w:spacing w:val="1"/>
          <w:sz w:val="24"/>
          <w:szCs w:val="24"/>
        </w:rPr>
        <w:t>и</w:t>
      </w:r>
      <w:r w:rsidRPr="00F808DA">
        <w:rPr>
          <w:rFonts w:ascii="Times New Roman" w:hAnsi="Times New Roman" w:cs="Times New Roman"/>
          <w:spacing w:val="-1"/>
          <w:sz w:val="24"/>
          <w:szCs w:val="24"/>
        </w:rPr>
        <w:t>тм</w:t>
      </w:r>
      <w:r w:rsidRPr="00F808DA">
        <w:rPr>
          <w:rFonts w:ascii="Times New Roman" w:hAnsi="Times New Roman" w:cs="Times New Roman"/>
          <w:sz w:val="24"/>
          <w:szCs w:val="24"/>
        </w:rPr>
        <w:t>и</w:t>
      </w:r>
      <w:r w:rsidRPr="00F808DA">
        <w:rPr>
          <w:rFonts w:ascii="Times New Roman" w:hAnsi="Times New Roman" w:cs="Times New Roman"/>
          <w:spacing w:val="1"/>
          <w:sz w:val="24"/>
          <w:szCs w:val="24"/>
        </w:rPr>
        <w:t>к</w:t>
      </w:r>
      <w:r w:rsidRPr="00F808DA">
        <w:rPr>
          <w:rFonts w:ascii="Times New Roman" w:hAnsi="Times New Roman" w:cs="Times New Roman"/>
          <w:sz w:val="24"/>
          <w:szCs w:val="24"/>
        </w:rPr>
        <w:t>е явля</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тся р</w:t>
      </w:r>
      <w:r w:rsidRPr="00F808DA">
        <w:rPr>
          <w:rFonts w:ascii="Times New Roman" w:hAnsi="Times New Roman" w:cs="Times New Roman"/>
          <w:spacing w:val="-1"/>
          <w:sz w:val="24"/>
          <w:szCs w:val="24"/>
        </w:rPr>
        <w:t>а</w:t>
      </w:r>
      <w:r w:rsidRPr="00F808DA">
        <w:rPr>
          <w:rFonts w:ascii="Times New Roman" w:hAnsi="Times New Roman" w:cs="Times New Roman"/>
          <w:sz w:val="24"/>
          <w:szCs w:val="24"/>
        </w:rPr>
        <w:t>звит</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е двига</w:t>
      </w:r>
      <w:r w:rsidRPr="00F808DA">
        <w:rPr>
          <w:rFonts w:ascii="Times New Roman" w:hAnsi="Times New Roman" w:cs="Times New Roman"/>
          <w:spacing w:val="5"/>
          <w:sz w:val="24"/>
          <w:szCs w:val="24"/>
        </w:rPr>
        <w:t>т</w:t>
      </w:r>
      <w:r w:rsidRPr="00F808DA">
        <w:rPr>
          <w:rFonts w:ascii="Times New Roman" w:hAnsi="Times New Roman" w:cs="Times New Roman"/>
          <w:sz w:val="24"/>
          <w:szCs w:val="24"/>
        </w:rPr>
        <w:t>ельной</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а</w:t>
      </w:r>
      <w:r w:rsidRPr="00F808DA">
        <w:rPr>
          <w:rFonts w:ascii="Times New Roman" w:hAnsi="Times New Roman" w:cs="Times New Roman"/>
          <w:spacing w:val="-1"/>
          <w:sz w:val="24"/>
          <w:szCs w:val="24"/>
        </w:rPr>
        <w:t>к</w:t>
      </w:r>
      <w:r w:rsidRPr="00F808DA">
        <w:rPr>
          <w:rFonts w:ascii="Times New Roman" w:hAnsi="Times New Roman" w:cs="Times New Roman"/>
          <w:sz w:val="24"/>
          <w:szCs w:val="24"/>
        </w:rPr>
        <w:t>тив</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о</w:t>
      </w:r>
      <w:r w:rsidRPr="00F808DA">
        <w:rPr>
          <w:rFonts w:ascii="Times New Roman" w:hAnsi="Times New Roman" w:cs="Times New Roman"/>
          <w:spacing w:val="-2"/>
          <w:sz w:val="24"/>
          <w:szCs w:val="24"/>
        </w:rPr>
        <w:t>с</w:t>
      </w:r>
      <w:r w:rsidRPr="00F808DA">
        <w:rPr>
          <w:rFonts w:ascii="Times New Roman" w:hAnsi="Times New Roman" w:cs="Times New Roman"/>
          <w:sz w:val="24"/>
          <w:szCs w:val="24"/>
        </w:rPr>
        <w:t>ти о</w:t>
      </w:r>
      <w:r w:rsidRPr="00F808DA">
        <w:rPr>
          <w:rFonts w:ascii="Times New Roman" w:hAnsi="Times New Roman" w:cs="Times New Roman"/>
          <w:spacing w:val="2"/>
          <w:sz w:val="24"/>
          <w:szCs w:val="24"/>
        </w:rPr>
        <w:t>б</w:t>
      </w:r>
      <w:r w:rsidRPr="00F808DA">
        <w:rPr>
          <w:rFonts w:ascii="Times New Roman" w:hAnsi="Times New Roman" w:cs="Times New Roman"/>
          <w:spacing w:val="-6"/>
          <w:sz w:val="24"/>
          <w:szCs w:val="24"/>
        </w:rPr>
        <w:t>у</w:t>
      </w:r>
      <w:r w:rsidRPr="00F808DA">
        <w:rPr>
          <w:rFonts w:ascii="Times New Roman" w:hAnsi="Times New Roman" w:cs="Times New Roman"/>
          <w:spacing w:val="1"/>
          <w:sz w:val="24"/>
          <w:szCs w:val="24"/>
        </w:rPr>
        <w:t>ч</w:t>
      </w:r>
      <w:r w:rsidRPr="00F808DA">
        <w:rPr>
          <w:rFonts w:ascii="Times New Roman" w:hAnsi="Times New Roman" w:cs="Times New Roman"/>
          <w:sz w:val="24"/>
          <w:szCs w:val="24"/>
        </w:rPr>
        <w:t>ающ</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го</w:t>
      </w:r>
      <w:r w:rsidRPr="00F808DA">
        <w:rPr>
          <w:rFonts w:ascii="Times New Roman" w:hAnsi="Times New Roman" w:cs="Times New Roman"/>
          <w:spacing w:val="-1"/>
          <w:sz w:val="24"/>
          <w:szCs w:val="24"/>
        </w:rPr>
        <w:t>с</w:t>
      </w:r>
      <w:r w:rsidRPr="00F808DA">
        <w:rPr>
          <w:rFonts w:ascii="Times New Roman" w:hAnsi="Times New Roman" w:cs="Times New Roman"/>
          <w:sz w:val="24"/>
          <w:szCs w:val="24"/>
        </w:rPr>
        <w:t>я</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 xml:space="preserve">с </w:t>
      </w:r>
      <w:r w:rsidRPr="00F808DA">
        <w:rPr>
          <w:rFonts w:ascii="Times New Roman" w:hAnsi="Times New Roman" w:cs="Times New Roman"/>
          <w:spacing w:val="-4"/>
          <w:sz w:val="24"/>
          <w:szCs w:val="24"/>
        </w:rPr>
        <w:t>у</w:t>
      </w:r>
      <w:r w:rsidRPr="00F808DA">
        <w:rPr>
          <w:rFonts w:ascii="Times New Roman" w:hAnsi="Times New Roman" w:cs="Times New Roman"/>
          <w:spacing w:val="-1"/>
          <w:sz w:val="24"/>
          <w:szCs w:val="24"/>
        </w:rPr>
        <w:t>мс</w:t>
      </w:r>
      <w:r w:rsidRPr="00F808DA">
        <w:rPr>
          <w:rFonts w:ascii="Times New Roman" w:hAnsi="Times New Roman" w:cs="Times New Roman"/>
          <w:sz w:val="24"/>
          <w:szCs w:val="24"/>
        </w:rPr>
        <w:t>т</w:t>
      </w:r>
      <w:r w:rsidRPr="00F808DA">
        <w:rPr>
          <w:rFonts w:ascii="Times New Roman" w:hAnsi="Times New Roman" w:cs="Times New Roman"/>
          <w:spacing w:val="2"/>
          <w:sz w:val="24"/>
          <w:szCs w:val="24"/>
        </w:rPr>
        <w:t>в</w:t>
      </w:r>
      <w:r w:rsidRPr="00F808DA">
        <w:rPr>
          <w:rFonts w:ascii="Times New Roman" w:hAnsi="Times New Roman" w:cs="Times New Roman"/>
          <w:sz w:val="24"/>
          <w:szCs w:val="24"/>
        </w:rPr>
        <w:t>ен</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ой</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отстало</w:t>
      </w:r>
      <w:r w:rsidRPr="00F808DA">
        <w:rPr>
          <w:rFonts w:ascii="Times New Roman" w:hAnsi="Times New Roman" w:cs="Times New Roman"/>
          <w:spacing w:val="-1"/>
          <w:sz w:val="24"/>
          <w:szCs w:val="24"/>
        </w:rPr>
        <w:t>с</w:t>
      </w:r>
      <w:r w:rsidRPr="00F808DA">
        <w:rPr>
          <w:rFonts w:ascii="Times New Roman" w:hAnsi="Times New Roman" w:cs="Times New Roman"/>
          <w:sz w:val="24"/>
          <w:szCs w:val="24"/>
        </w:rPr>
        <w:t>тью</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(инт</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ллек</w:t>
      </w:r>
      <w:r w:rsidRPr="00F808DA">
        <w:rPr>
          <w:rFonts w:ascii="Times New Roman" w:hAnsi="Times New Roman" w:cs="Times New Roman"/>
          <w:spacing w:val="2"/>
          <w:sz w:val="24"/>
          <w:szCs w:val="24"/>
        </w:rPr>
        <w:t>т</w:t>
      </w:r>
      <w:r w:rsidRPr="00F808DA">
        <w:rPr>
          <w:rFonts w:ascii="Times New Roman" w:hAnsi="Times New Roman" w:cs="Times New Roman"/>
          <w:spacing w:val="-3"/>
          <w:sz w:val="24"/>
          <w:szCs w:val="24"/>
        </w:rPr>
        <w:t>у</w:t>
      </w:r>
      <w:r w:rsidRPr="00F808DA">
        <w:rPr>
          <w:rFonts w:ascii="Times New Roman" w:hAnsi="Times New Roman" w:cs="Times New Roman"/>
          <w:spacing w:val="-1"/>
          <w:sz w:val="24"/>
          <w:szCs w:val="24"/>
        </w:rPr>
        <w:t>а</w:t>
      </w:r>
      <w:r w:rsidRPr="00F808DA">
        <w:rPr>
          <w:rFonts w:ascii="Times New Roman" w:hAnsi="Times New Roman" w:cs="Times New Roman"/>
          <w:sz w:val="24"/>
          <w:szCs w:val="24"/>
        </w:rPr>
        <w:t>ль</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ы</w:t>
      </w:r>
      <w:r w:rsidRPr="00F808DA">
        <w:rPr>
          <w:rFonts w:ascii="Times New Roman" w:hAnsi="Times New Roman" w:cs="Times New Roman"/>
          <w:spacing w:val="-1"/>
          <w:sz w:val="24"/>
          <w:szCs w:val="24"/>
        </w:rPr>
        <w:t>м</w:t>
      </w:r>
      <w:r w:rsidRPr="00F808DA">
        <w:rPr>
          <w:rFonts w:ascii="Times New Roman" w:hAnsi="Times New Roman" w:cs="Times New Roman"/>
          <w:sz w:val="24"/>
          <w:szCs w:val="24"/>
        </w:rPr>
        <w:t>и</w:t>
      </w:r>
      <w:r w:rsidRPr="00F808DA">
        <w:rPr>
          <w:rFonts w:ascii="Times New Roman" w:hAnsi="Times New Roman" w:cs="Times New Roman"/>
          <w:spacing w:val="60"/>
          <w:sz w:val="24"/>
          <w:szCs w:val="24"/>
        </w:rPr>
        <w:t xml:space="preserve"> </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а</w:t>
      </w:r>
      <w:r w:rsidRPr="00F808DA">
        <w:rPr>
          <w:rFonts w:ascii="Times New Roman" w:hAnsi="Times New Roman" w:cs="Times New Roman"/>
          <w:spacing w:val="2"/>
          <w:sz w:val="24"/>
          <w:szCs w:val="24"/>
        </w:rPr>
        <w:t>р</w:t>
      </w:r>
      <w:r w:rsidRPr="00F808DA">
        <w:rPr>
          <w:rFonts w:ascii="Times New Roman" w:hAnsi="Times New Roman" w:cs="Times New Roman"/>
          <w:spacing w:val="-7"/>
          <w:sz w:val="24"/>
          <w:szCs w:val="24"/>
        </w:rPr>
        <w:t>у</w:t>
      </w:r>
      <w:r w:rsidRPr="00F808DA">
        <w:rPr>
          <w:rFonts w:ascii="Times New Roman" w:hAnsi="Times New Roman" w:cs="Times New Roman"/>
          <w:spacing w:val="2"/>
          <w:sz w:val="24"/>
          <w:szCs w:val="24"/>
        </w:rPr>
        <w:t>ш</w:t>
      </w:r>
      <w:r w:rsidRPr="00F808DA">
        <w:rPr>
          <w:rFonts w:ascii="Times New Roman" w:hAnsi="Times New Roman" w:cs="Times New Roman"/>
          <w:sz w:val="24"/>
          <w:szCs w:val="24"/>
        </w:rPr>
        <w:t>ениям</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w:t>
      </w:r>
      <w:r w:rsidRPr="00F808DA">
        <w:rPr>
          <w:rFonts w:ascii="Times New Roman" w:hAnsi="Times New Roman" w:cs="Times New Roman"/>
          <w:spacing w:val="58"/>
          <w:sz w:val="24"/>
          <w:szCs w:val="24"/>
        </w:rPr>
        <w:t xml:space="preserve"> </w:t>
      </w:r>
      <w:r w:rsidRPr="00F808DA">
        <w:rPr>
          <w:rFonts w:ascii="Times New Roman" w:hAnsi="Times New Roman" w:cs="Times New Roman"/>
          <w:sz w:val="24"/>
          <w:szCs w:val="24"/>
        </w:rPr>
        <w:t xml:space="preserve">в </w:t>
      </w:r>
      <w:r w:rsidRPr="00F808DA">
        <w:rPr>
          <w:rFonts w:ascii="Times New Roman" w:hAnsi="Times New Roman" w:cs="Times New Roman"/>
          <w:spacing w:val="1"/>
          <w:sz w:val="24"/>
          <w:szCs w:val="24"/>
        </w:rPr>
        <w:t>п</w:t>
      </w:r>
      <w:r w:rsidRPr="00F808DA">
        <w:rPr>
          <w:rFonts w:ascii="Times New Roman" w:hAnsi="Times New Roman" w:cs="Times New Roman"/>
          <w:sz w:val="24"/>
          <w:szCs w:val="24"/>
        </w:rPr>
        <w:t>роце</w:t>
      </w:r>
      <w:r w:rsidRPr="00F808DA">
        <w:rPr>
          <w:rFonts w:ascii="Times New Roman" w:hAnsi="Times New Roman" w:cs="Times New Roman"/>
          <w:spacing w:val="1"/>
          <w:sz w:val="24"/>
          <w:szCs w:val="24"/>
        </w:rPr>
        <w:t>с</w:t>
      </w:r>
      <w:r w:rsidRPr="00F808DA">
        <w:rPr>
          <w:rFonts w:ascii="Times New Roman" w:hAnsi="Times New Roman" w:cs="Times New Roman"/>
          <w:sz w:val="24"/>
          <w:szCs w:val="24"/>
        </w:rPr>
        <w:t>се</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воспр</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я</w:t>
      </w:r>
      <w:r w:rsidRPr="00F808DA">
        <w:rPr>
          <w:rFonts w:ascii="Times New Roman" w:hAnsi="Times New Roman" w:cs="Times New Roman"/>
          <w:spacing w:val="1"/>
          <w:sz w:val="24"/>
          <w:szCs w:val="24"/>
        </w:rPr>
        <w:t>ти</w:t>
      </w:r>
      <w:r w:rsidRPr="00F808DA">
        <w:rPr>
          <w:rFonts w:ascii="Times New Roman" w:hAnsi="Times New Roman" w:cs="Times New Roman"/>
          <w:sz w:val="24"/>
          <w:szCs w:val="24"/>
        </w:rPr>
        <w:t xml:space="preserve">я </w:t>
      </w:r>
      <w:r w:rsidRPr="00F808DA">
        <w:rPr>
          <w:rFonts w:ascii="Times New Roman" w:hAnsi="Times New Roman" w:cs="Times New Roman"/>
          <w:spacing w:val="1"/>
          <w:sz w:val="24"/>
          <w:szCs w:val="24"/>
        </w:rPr>
        <w:t>м</w:t>
      </w:r>
      <w:r w:rsidRPr="00F808DA">
        <w:rPr>
          <w:rFonts w:ascii="Times New Roman" w:hAnsi="Times New Roman" w:cs="Times New Roman"/>
          <w:spacing w:val="-6"/>
          <w:sz w:val="24"/>
          <w:szCs w:val="24"/>
        </w:rPr>
        <w:t>у</w:t>
      </w:r>
      <w:r w:rsidRPr="00F808DA">
        <w:rPr>
          <w:rFonts w:ascii="Times New Roman" w:hAnsi="Times New Roman" w:cs="Times New Roman"/>
          <w:sz w:val="24"/>
          <w:szCs w:val="24"/>
        </w:rPr>
        <w:t>зык</w:t>
      </w:r>
      <w:r w:rsidRPr="00F808DA">
        <w:rPr>
          <w:rFonts w:ascii="Times New Roman" w:hAnsi="Times New Roman" w:cs="Times New Roman"/>
          <w:spacing w:val="2"/>
          <w:sz w:val="24"/>
          <w:szCs w:val="24"/>
        </w:rPr>
        <w:t>и</w:t>
      </w:r>
      <w:r w:rsidRPr="00F808DA">
        <w:rPr>
          <w:rFonts w:ascii="Times New Roman" w:hAnsi="Times New Roman" w:cs="Times New Roman"/>
          <w:sz w:val="24"/>
          <w:szCs w:val="24"/>
        </w:rPr>
        <w:t>.</w:t>
      </w:r>
    </w:p>
    <w:p w:rsidR="00F808DA" w:rsidRPr="00F808DA" w:rsidRDefault="00F808DA" w:rsidP="00F808DA">
      <w:pPr>
        <w:spacing w:after="0" w:line="240" w:lineRule="auto"/>
        <w:ind w:right="141" w:firstLine="284"/>
        <w:contextualSpacing/>
        <w:jc w:val="both"/>
        <w:rPr>
          <w:rFonts w:ascii="Times New Roman" w:hAnsi="Times New Roman" w:cs="Times New Roman"/>
          <w:sz w:val="24"/>
          <w:szCs w:val="24"/>
        </w:rPr>
      </w:pPr>
      <w:r w:rsidRPr="00F808DA">
        <w:rPr>
          <w:rFonts w:ascii="Times New Roman" w:hAnsi="Times New Roman" w:cs="Times New Roman"/>
          <w:sz w:val="24"/>
          <w:szCs w:val="24"/>
        </w:rPr>
        <w:t>Коррек</w:t>
      </w:r>
      <w:r w:rsidRPr="00F808DA">
        <w:rPr>
          <w:rFonts w:ascii="Times New Roman" w:hAnsi="Times New Roman" w:cs="Times New Roman"/>
          <w:spacing w:val="1"/>
          <w:sz w:val="24"/>
          <w:szCs w:val="24"/>
        </w:rPr>
        <w:t>ци</w:t>
      </w:r>
      <w:r w:rsidRPr="00F808DA">
        <w:rPr>
          <w:rFonts w:ascii="Times New Roman" w:hAnsi="Times New Roman" w:cs="Times New Roman"/>
          <w:spacing w:val="-2"/>
          <w:sz w:val="24"/>
          <w:szCs w:val="24"/>
        </w:rPr>
        <w:t>о</w:t>
      </w:r>
      <w:r w:rsidRPr="00F808DA">
        <w:rPr>
          <w:rFonts w:ascii="Times New Roman" w:hAnsi="Times New Roman" w:cs="Times New Roman"/>
          <w:sz w:val="24"/>
          <w:szCs w:val="24"/>
        </w:rPr>
        <w:t>н</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ая р</w:t>
      </w:r>
      <w:r w:rsidRPr="00F808DA">
        <w:rPr>
          <w:rFonts w:ascii="Times New Roman" w:hAnsi="Times New Roman" w:cs="Times New Roman"/>
          <w:spacing w:val="-1"/>
          <w:sz w:val="24"/>
          <w:szCs w:val="24"/>
        </w:rPr>
        <w:t>а</w:t>
      </w:r>
      <w:r w:rsidRPr="00F808DA">
        <w:rPr>
          <w:rFonts w:ascii="Times New Roman" w:hAnsi="Times New Roman" w:cs="Times New Roman"/>
          <w:sz w:val="24"/>
          <w:szCs w:val="24"/>
        </w:rPr>
        <w:t>бота на занят</w:t>
      </w:r>
      <w:r w:rsidRPr="00F808DA">
        <w:rPr>
          <w:rFonts w:ascii="Times New Roman" w:hAnsi="Times New Roman" w:cs="Times New Roman"/>
          <w:spacing w:val="1"/>
          <w:sz w:val="24"/>
          <w:szCs w:val="24"/>
        </w:rPr>
        <w:t>и</w:t>
      </w:r>
      <w:r w:rsidRPr="00F808DA">
        <w:rPr>
          <w:rFonts w:ascii="Times New Roman" w:hAnsi="Times New Roman" w:cs="Times New Roman"/>
          <w:spacing w:val="-1"/>
          <w:sz w:val="24"/>
          <w:szCs w:val="24"/>
        </w:rPr>
        <w:t>я</w:t>
      </w:r>
      <w:r w:rsidRPr="00F808DA">
        <w:rPr>
          <w:rFonts w:ascii="Times New Roman" w:hAnsi="Times New Roman" w:cs="Times New Roman"/>
          <w:sz w:val="24"/>
          <w:szCs w:val="24"/>
        </w:rPr>
        <w:t>х</w:t>
      </w:r>
      <w:r w:rsidRPr="00F808DA">
        <w:rPr>
          <w:rFonts w:ascii="Times New Roman" w:hAnsi="Times New Roman" w:cs="Times New Roman"/>
          <w:spacing w:val="1"/>
          <w:sz w:val="24"/>
          <w:szCs w:val="24"/>
        </w:rPr>
        <w:t xml:space="preserve"> </w:t>
      </w:r>
      <w:r w:rsidRPr="00F808DA">
        <w:rPr>
          <w:rFonts w:ascii="Times New Roman" w:hAnsi="Times New Roman" w:cs="Times New Roman"/>
          <w:spacing w:val="-1"/>
          <w:sz w:val="24"/>
          <w:szCs w:val="24"/>
        </w:rPr>
        <w:t>р</w:t>
      </w:r>
      <w:r w:rsidRPr="00F808DA">
        <w:rPr>
          <w:rFonts w:ascii="Times New Roman" w:hAnsi="Times New Roman" w:cs="Times New Roman"/>
          <w:sz w:val="24"/>
          <w:szCs w:val="24"/>
        </w:rPr>
        <w:t>итм</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кой</w:t>
      </w:r>
      <w:r w:rsidRPr="00F808DA">
        <w:rPr>
          <w:rFonts w:ascii="Times New Roman" w:hAnsi="Times New Roman" w:cs="Times New Roman"/>
          <w:spacing w:val="1"/>
          <w:sz w:val="24"/>
          <w:szCs w:val="24"/>
        </w:rPr>
        <w:t xml:space="preserve"> </w:t>
      </w:r>
      <w:r w:rsidRPr="00F808DA">
        <w:rPr>
          <w:rFonts w:ascii="Times New Roman" w:hAnsi="Times New Roman" w:cs="Times New Roman"/>
          <w:spacing w:val="-1"/>
          <w:sz w:val="24"/>
          <w:szCs w:val="24"/>
        </w:rPr>
        <w:t>ба</w:t>
      </w:r>
      <w:r w:rsidRPr="00F808DA">
        <w:rPr>
          <w:rFonts w:ascii="Times New Roman" w:hAnsi="Times New Roman" w:cs="Times New Roman"/>
          <w:sz w:val="24"/>
          <w:szCs w:val="24"/>
        </w:rPr>
        <w:t>з</w:t>
      </w:r>
      <w:r w:rsidRPr="00F808DA">
        <w:rPr>
          <w:rFonts w:ascii="Times New Roman" w:hAnsi="Times New Roman" w:cs="Times New Roman"/>
          <w:spacing w:val="1"/>
          <w:sz w:val="24"/>
          <w:szCs w:val="24"/>
        </w:rPr>
        <w:t>и</w:t>
      </w:r>
      <w:r w:rsidRPr="00F808DA">
        <w:rPr>
          <w:rFonts w:ascii="Times New Roman" w:hAnsi="Times New Roman" w:cs="Times New Roman"/>
          <w:spacing w:val="2"/>
          <w:sz w:val="24"/>
          <w:szCs w:val="24"/>
        </w:rPr>
        <w:t>р</w:t>
      </w:r>
      <w:r w:rsidRPr="00F808DA">
        <w:rPr>
          <w:rFonts w:ascii="Times New Roman" w:hAnsi="Times New Roman" w:cs="Times New Roman"/>
          <w:spacing w:val="-4"/>
          <w:sz w:val="24"/>
          <w:szCs w:val="24"/>
        </w:rPr>
        <w:t>у</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тся на постоян</w:t>
      </w:r>
      <w:r w:rsidRPr="00F808DA">
        <w:rPr>
          <w:rFonts w:ascii="Times New Roman" w:hAnsi="Times New Roman" w:cs="Times New Roman"/>
          <w:spacing w:val="1"/>
          <w:sz w:val="24"/>
          <w:szCs w:val="24"/>
        </w:rPr>
        <w:t>н</w:t>
      </w:r>
      <w:r w:rsidRPr="00F808DA">
        <w:rPr>
          <w:rFonts w:ascii="Times New Roman" w:hAnsi="Times New Roman" w:cs="Times New Roman"/>
          <w:spacing w:val="-1"/>
          <w:sz w:val="24"/>
          <w:szCs w:val="24"/>
        </w:rPr>
        <w:t>о</w:t>
      </w:r>
      <w:r w:rsidRPr="00F808DA">
        <w:rPr>
          <w:rFonts w:ascii="Times New Roman" w:hAnsi="Times New Roman" w:cs="Times New Roman"/>
          <w:sz w:val="24"/>
          <w:szCs w:val="24"/>
        </w:rPr>
        <w:t>м</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вз</w:t>
      </w:r>
      <w:r w:rsidRPr="00F808DA">
        <w:rPr>
          <w:rFonts w:ascii="Times New Roman" w:hAnsi="Times New Roman" w:cs="Times New Roman"/>
          <w:spacing w:val="-1"/>
          <w:sz w:val="24"/>
          <w:szCs w:val="24"/>
        </w:rPr>
        <w:t>а</w:t>
      </w:r>
      <w:r w:rsidRPr="00F808DA">
        <w:rPr>
          <w:rFonts w:ascii="Times New Roman" w:hAnsi="Times New Roman" w:cs="Times New Roman"/>
          <w:sz w:val="24"/>
          <w:szCs w:val="24"/>
        </w:rPr>
        <w:t xml:space="preserve">имодействии </w:t>
      </w:r>
      <w:r w:rsidRPr="00F808DA">
        <w:rPr>
          <w:rFonts w:ascii="Times New Roman" w:hAnsi="Times New Roman" w:cs="Times New Roman"/>
          <w:spacing w:val="1"/>
          <w:sz w:val="24"/>
          <w:szCs w:val="24"/>
        </w:rPr>
        <w:t>м</w:t>
      </w:r>
      <w:r w:rsidRPr="00F808DA">
        <w:rPr>
          <w:rFonts w:ascii="Times New Roman" w:hAnsi="Times New Roman" w:cs="Times New Roman"/>
          <w:spacing w:val="-4"/>
          <w:sz w:val="24"/>
          <w:szCs w:val="24"/>
        </w:rPr>
        <w:t>у</w:t>
      </w:r>
      <w:r w:rsidRPr="00F808DA">
        <w:rPr>
          <w:rFonts w:ascii="Times New Roman" w:hAnsi="Times New Roman" w:cs="Times New Roman"/>
          <w:sz w:val="24"/>
          <w:szCs w:val="24"/>
        </w:rPr>
        <w:t>зык</w:t>
      </w:r>
      <w:r w:rsidRPr="00F808DA">
        <w:rPr>
          <w:rFonts w:ascii="Times New Roman" w:hAnsi="Times New Roman" w:cs="Times New Roman"/>
          <w:spacing w:val="2"/>
          <w:sz w:val="24"/>
          <w:szCs w:val="24"/>
        </w:rPr>
        <w:t>и</w:t>
      </w:r>
      <w:r w:rsidRPr="00F808DA">
        <w:rPr>
          <w:rFonts w:ascii="Times New Roman" w:hAnsi="Times New Roman" w:cs="Times New Roman"/>
          <w:sz w:val="24"/>
          <w:szCs w:val="24"/>
        </w:rPr>
        <w:t>, движен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й и</w:t>
      </w:r>
      <w:r w:rsidRPr="00F808DA">
        <w:rPr>
          <w:rFonts w:ascii="Times New Roman" w:hAnsi="Times New Roman" w:cs="Times New Roman"/>
          <w:spacing w:val="2"/>
          <w:sz w:val="24"/>
          <w:szCs w:val="24"/>
        </w:rPr>
        <w:t xml:space="preserve"> </w:t>
      </w:r>
      <w:r w:rsidRPr="00F808DA">
        <w:rPr>
          <w:rFonts w:ascii="Times New Roman" w:hAnsi="Times New Roman" w:cs="Times New Roman"/>
          <w:spacing w:val="-4"/>
          <w:sz w:val="24"/>
          <w:szCs w:val="24"/>
        </w:rPr>
        <w:t>у</w:t>
      </w:r>
      <w:r w:rsidRPr="00F808DA">
        <w:rPr>
          <w:rFonts w:ascii="Times New Roman" w:hAnsi="Times New Roman" w:cs="Times New Roman"/>
          <w:sz w:val="24"/>
          <w:szCs w:val="24"/>
        </w:rPr>
        <w:t>с</w:t>
      </w:r>
      <w:r w:rsidRPr="00F808DA">
        <w:rPr>
          <w:rFonts w:ascii="Times New Roman" w:hAnsi="Times New Roman" w:cs="Times New Roman"/>
          <w:spacing w:val="1"/>
          <w:sz w:val="24"/>
          <w:szCs w:val="24"/>
        </w:rPr>
        <w:t>тн</w:t>
      </w:r>
      <w:r w:rsidRPr="00F808DA">
        <w:rPr>
          <w:rFonts w:ascii="Times New Roman" w:hAnsi="Times New Roman" w:cs="Times New Roman"/>
          <w:sz w:val="24"/>
          <w:szCs w:val="24"/>
        </w:rPr>
        <w:t xml:space="preserve">ой речи: </w:t>
      </w:r>
      <w:r w:rsidRPr="00F808DA">
        <w:rPr>
          <w:rFonts w:ascii="Times New Roman" w:hAnsi="Times New Roman" w:cs="Times New Roman"/>
          <w:spacing w:val="2"/>
          <w:sz w:val="24"/>
          <w:szCs w:val="24"/>
        </w:rPr>
        <w:t>м</w:t>
      </w:r>
      <w:r w:rsidRPr="00F808DA">
        <w:rPr>
          <w:rFonts w:ascii="Times New Roman" w:hAnsi="Times New Roman" w:cs="Times New Roman"/>
          <w:spacing w:val="-7"/>
          <w:sz w:val="24"/>
          <w:szCs w:val="24"/>
        </w:rPr>
        <w:t>у</w:t>
      </w:r>
      <w:r w:rsidRPr="00F808DA">
        <w:rPr>
          <w:rFonts w:ascii="Times New Roman" w:hAnsi="Times New Roman" w:cs="Times New Roman"/>
          <w:sz w:val="24"/>
          <w:szCs w:val="24"/>
        </w:rPr>
        <w:t>зыка и</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дв</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ж</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 xml:space="preserve">я, </w:t>
      </w:r>
      <w:r w:rsidRPr="00F808DA">
        <w:rPr>
          <w:rFonts w:ascii="Times New Roman" w:hAnsi="Times New Roman" w:cs="Times New Roman"/>
          <w:spacing w:val="2"/>
          <w:sz w:val="24"/>
          <w:szCs w:val="24"/>
        </w:rPr>
        <w:t>м</w:t>
      </w:r>
      <w:r w:rsidRPr="00F808DA">
        <w:rPr>
          <w:rFonts w:ascii="Times New Roman" w:hAnsi="Times New Roman" w:cs="Times New Roman"/>
          <w:spacing w:val="-6"/>
          <w:sz w:val="24"/>
          <w:szCs w:val="24"/>
        </w:rPr>
        <w:t>у</w:t>
      </w:r>
      <w:r w:rsidRPr="00F808DA">
        <w:rPr>
          <w:rFonts w:ascii="Times New Roman" w:hAnsi="Times New Roman" w:cs="Times New Roman"/>
          <w:sz w:val="24"/>
          <w:szCs w:val="24"/>
        </w:rPr>
        <w:t>зыка и ре</w:t>
      </w:r>
      <w:r w:rsidRPr="00F808DA">
        <w:rPr>
          <w:rFonts w:ascii="Times New Roman" w:hAnsi="Times New Roman" w:cs="Times New Roman"/>
          <w:spacing w:val="-1"/>
          <w:sz w:val="24"/>
          <w:szCs w:val="24"/>
        </w:rPr>
        <w:t>ч</w:t>
      </w:r>
      <w:r w:rsidRPr="00F808DA">
        <w:rPr>
          <w:rFonts w:ascii="Times New Roman" w:hAnsi="Times New Roman" w:cs="Times New Roman"/>
          <w:sz w:val="24"/>
          <w:szCs w:val="24"/>
        </w:rPr>
        <w:t>ь,</w:t>
      </w:r>
      <w:r w:rsidRPr="00F808DA">
        <w:rPr>
          <w:rFonts w:ascii="Times New Roman" w:hAnsi="Times New Roman" w:cs="Times New Roman"/>
          <w:spacing w:val="2"/>
          <w:sz w:val="24"/>
          <w:szCs w:val="24"/>
        </w:rPr>
        <w:t xml:space="preserve"> </w:t>
      </w:r>
      <w:r w:rsidRPr="00F808DA">
        <w:rPr>
          <w:rFonts w:ascii="Times New Roman" w:hAnsi="Times New Roman" w:cs="Times New Roman"/>
          <w:sz w:val="24"/>
          <w:szCs w:val="24"/>
        </w:rPr>
        <w:t>дв</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жен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я и</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ре</w:t>
      </w:r>
      <w:r w:rsidRPr="00F808DA">
        <w:rPr>
          <w:rFonts w:ascii="Times New Roman" w:hAnsi="Times New Roman" w:cs="Times New Roman"/>
          <w:spacing w:val="-1"/>
          <w:sz w:val="24"/>
          <w:szCs w:val="24"/>
        </w:rPr>
        <w:t>ч</w:t>
      </w:r>
      <w:r w:rsidRPr="00F808DA">
        <w:rPr>
          <w:rFonts w:ascii="Times New Roman" w:hAnsi="Times New Roman" w:cs="Times New Roman"/>
          <w:sz w:val="24"/>
          <w:szCs w:val="24"/>
        </w:rPr>
        <w:t xml:space="preserve">ь, </w:t>
      </w:r>
      <w:r w:rsidRPr="00F808DA">
        <w:rPr>
          <w:rFonts w:ascii="Times New Roman" w:hAnsi="Times New Roman" w:cs="Times New Roman"/>
          <w:spacing w:val="1"/>
          <w:sz w:val="24"/>
          <w:szCs w:val="24"/>
        </w:rPr>
        <w:t>м</w:t>
      </w:r>
      <w:r w:rsidRPr="00F808DA">
        <w:rPr>
          <w:rFonts w:ascii="Times New Roman" w:hAnsi="Times New Roman" w:cs="Times New Roman"/>
          <w:spacing w:val="-4"/>
          <w:sz w:val="24"/>
          <w:szCs w:val="24"/>
        </w:rPr>
        <w:t>у</w:t>
      </w:r>
      <w:r w:rsidRPr="00F808DA">
        <w:rPr>
          <w:rFonts w:ascii="Times New Roman" w:hAnsi="Times New Roman" w:cs="Times New Roman"/>
          <w:sz w:val="24"/>
          <w:szCs w:val="24"/>
        </w:rPr>
        <w:t>зыка, движен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я и</w:t>
      </w:r>
      <w:r w:rsidRPr="00F808DA">
        <w:rPr>
          <w:rFonts w:ascii="Times New Roman" w:hAnsi="Times New Roman" w:cs="Times New Roman"/>
          <w:spacing w:val="3"/>
          <w:sz w:val="24"/>
          <w:szCs w:val="24"/>
        </w:rPr>
        <w:t xml:space="preserve"> </w:t>
      </w:r>
      <w:r w:rsidRPr="00F808DA">
        <w:rPr>
          <w:rFonts w:ascii="Times New Roman" w:hAnsi="Times New Roman" w:cs="Times New Roman"/>
          <w:sz w:val="24"/>
          <w:szCs w:val="24"/>
        </w:rPr>
        <w:t>ре</w:t>
      </w:r>
      <w:r w:rsidRPr="00F808DA">
        <w:rPr>
          <w:rFonts w:ascii="Times New Roman" w:hAnsi="Times New Roman" w:cs="Times New Roman"/>
          <w:spacing w:val="-1"/>
          <w:sz w:val="24"/>
          <w:szCs w:val="24"/>
        </w:rPr>
        <w:t>ч</w:t>
      </w:r>
      <w:r w:rsidRPr="00F808DA">
        <w:rPr>
          <w:rFonts w:ascii="Times New Roman" w:hAnsi="Times New Roman" w:cs="Times New Roman"/>
          <w:sz w:val="24"/>
          <w:szCs w:val="24"/>
        </w:rPr>
        <w:t>ь. На занят</w:t>
      </w:r>
      <w:r w:rsidRPr="00F808DA">
        <w:rPr>
          <w:rFonts w:ascii="Times New Roman" w:hAnsi="Times New Roman" w:cs="Times New Roman"/>
          <w:spacing w:val="1"/>
          <w:sz w:val="24"/>
          <w:szCs w:val="24"/>
        </w:rPr>
        <w:t>и</w:t>
      </w:r>
      <w:r w:rsidRPr="00F808DA">
        <w:rPr>
          <w:rFonts w:ascii="Times New Roman" w:hAnsi="Times New Roman" w:cs="Times New Roman"/>
          <w:spacing w:val="-1"/>
          <w:sz w:val="24"/>
          <w:szCs w:val="24"/>
        </w:rPr>
        <w:t>я</w:t>
      </w:r>
      <w:r w:rsidRPr="00F808DA">
        <w:rPr>
          <w:rFonts w:ascii="Times New Roman" w:hAnsi="Times New Roman" w:cs="Times New Roman"/>
          <w:sz w:val="24"/>
          <w:szCs w:val="24"/>
        </w:rPr>
        <w:t>х</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о</w:t>
      </w:r>
      <w:r w:rsidRPr="00F808DA">
        <w:rPr>
          <w:rFonts w:ascii="Times New Roman" w:hAnsi="Times New Roman" w:cs="Times New Roman"/>
          <w:spacing w:val="1"/>
          <w:sz w:val="24"/>
          <w:szCs w:val="24"/>
        </w:rPr>
        <w:t>с</w:t>
      </w:r>
      <w:r w:rsidRPr="00F808DA">
        <w:rPr>
          <w:rFonts w:ascii="Times New Roman" w:hAnsi="Times New Roman" w:cs="Times New Roman"/>
          <w:spacing w:val="-4"/>
          <w:sz w:val="24"/>
          <w:szCs w:val="24"/>
        </w:rPr>
        <w:t>у</w:t>
      </w:r>
      <w:r w:rsidRPr="00F808DA">
        <w:rPr>
          <w:rFonts w:ascii="Times New Roman" w:hAnsi="Times New Roman" w:cs="Times New Roman"/>
          <w:sz w:val="24"/>
          <w:szCs w:val="24"/>
        </w:rPr>
        <w:t>щ</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с</w:t>
      </w:r>
      <w:r w:rsidRPr="00F808DA">
        <w:rPr>
          <w:rFonts w:ascii="Times New Roman" w:hAnsi="Times New Roman" w:cs="Times New Roman"/>
          <w:spacing w:val="1"/>
          <w:sz w:val="24"/>
          <w:szCs w:val="24"/>
        </w:rPr>
        <w:t>т</w:t>
      </w:r>
      <w:r w:rsidRPr="00F808DA">
        <w:rPr>
          <w:rFonts w:ascii="Times New Roman" w:hAnsi="Times New Roman" w:cs="Times New Roman"/>
          <w:sz w:val="24"/>
          <w:szCs w:val="24"/>
        </w:rPr>
        <w:t>вляет</w:t>
      </w:r>
      <w:r w:rsidRPr="00F808DA">
        <w:rPr>
          <w:rFonts w:ascii="Times New Roman" w:hAnsi="Times New Roman" w:cs="Times New Roman"/>
          <w:spacing w:val="-1"/>
          <w:sz w:val="24"/>
          <w:szCs w:val="24"/>
        </w:rPr>
        <w:t>с</w:t>
      </w:r>
      <w:r w:rsidRPr="00F808DA">
        <w:rPr>
          <w:rFonts w:ascii="Times New Roman" w:hAnsi="Times New Roman" w:cs="Times New Roman"/>
          <w:sz w:val="24"/>
          <w:szCs w:val="24"/>
        </w:rPr>
        <w:t>я коррек</w:t>
      </w:r>
      <w:r w:rsidRPr="00F808DA">
        <w:rPr>
          <w:rFonts w:ascii="Times New Roman" w:hAnsi="Times New Roman" w:cs="Times New Roman"/>
          <w:spacing w:val="1"/>
          <w:sz w:val="24"/>
          <w:szCs w:val="24"/>
        </w:rPr>
        <w:t>ци</w:t>
      </w:r>
      <w:r w:rsidRPr="00F808DA">
        <w:rPr>
          <w:rFonts w:ascii="Times New Roman" w:hAnsi="Times New Roman" w:cs="Times New Roman"/>
          <w:sz w:val="24"/>
          <w:szCs w:val="24"/>
        </w:rPr>
        <w:t>я</w:t>
      </w:r>
      <w:r w:rsidRPr="00F808DA">
        <w:rPr>
          <w:rFonts w:ascii="Times New Roman" w:hAnsi="Times New Roman" w:cs="Times New Roman"/>
          <w:spacing w:val="-2"/>
          <w:sz w:val="24"/>
          <w:szCs w:val="24"/>
        </w:rPr>
        <w:t xml:space="preserve"> </w:t>
      </w:r>
      <w:r w:rsidRPr="00F808DA">
        <w:rPr>
          <w:rFonts w:ascii="Times New Roman" w:hAnsi="Times New Roman" w:cs="Times New Roman"/>
          <w:sz w:val="24"/>
          <w:szCs w:val="24"/>
        </w:rPr>
        <w:t>недо</w:t>
      </w:r>
      <w:r w:rsidRPr="00F808DA">
        <w:rPr>
          <w:rFonts w:ascii="Times New Roman" w:hAnsi="Times New Roman" w:cs="Times New Roman"/>
          <w:spacing w:val="-1"/>
          <w:sz w:val="24"/>
          <w:szCs w:val="24"/>
        </w:rPr>
        <w:t>с</w:t>
      </w:r>
      <w:r w:rsidRPr="00F808DA">
        <w:rPr>
          <w:rFonts w:ascii="Times New Roman" w:hAnsi="Times New Roman" w:cs="Times New Roman"/>
          <w:sz w:val="24"/>
          <w:szCs w:val="24"/>
        </w:rPr>
        <w:t>татков двигатель</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о</w:t>
      </w:r>
      <w:r w:rsidRPr="00F808DA">
        <w:rPr>
          <w:rFonts w:ascii="Times New Roman" w:hAnsi="Times New Roman" w:cs="Times New Roman"/>
          <w:spacing w:val="1"/>
          <w:sz w:val="24"/>
          <w:szCs w:val="24"/>
        </w:rPr>
        <w:t>й</w:t>
      </w:r>
      <w:r w:rsidRPr="00F808DA">
        <w:rPr>
          <w:rFonts w:ascii="Times New Roman" w:hAnsi="Times New Roman" w:cs="Times New Roman"/>
          <w:sz w:val="24"/>
          <w:szCs w:val="24"/>
        </w:rPr>
        <w:t>, эм</w:t>
      </w:r>
      <w:r w:rsidRPr="00F808DA">
        <w:rPr>
          <w:rFonts w:ascii="Times New Roman" w:hAnsi="Times New Roman" w:cs="Times New Roman"/>
          <w:spacing w:val="-2"/>
          <w:sz w:val="24"/>
          <w:szCs w:val="24"/>
        </w:rPr>
        <w:t>о</w:t>
      </w:r>
      <w:r w:rsidRPr="00F808DA">
        <w:rPr>
          <w:rFonts w:ascii="Times New Roman" w:hAnsi="Times New Roman" w:cs="Times New Roman"/>
          <w:sz w:val="24"/>
          <w:szCs w:val="24"/>
        </w:rPr>
        <w:t>ц</w:t>
      </w:r>
      <w:r w:rsidRPr="00F808DA">
        <w:rPr>
          <w:rFonts w:ascii="Times New Roman" w:hAnsi="Times New Roman" w:cs="Times New Roman"/>
          <w:spacing w:val="1"/>
          <w:sz w:val="24"/>
          <w:szCs w:val="24"/>
        </w:rPr>
        <w:t>и</w:t>
      </w:r>
      <w:r w:rsidRPr="00F808DA">
        <w:rPr>
          <w:rFonts w:ascii="Times New Roman" w:hAnsi="Times New Roman" w:cs="Times New Roman"/>
          <w:spacing w:val="-2"/>
          <w:sz w:val="24"/>
          <w:szCs w:val="24"/>
        </w:rPr>
        <w:t>о</w:t>
      </w:r>
      <w:r w:rsidRPr="00F808DA">
        <w:rPr>
          <w:rFonts w:ascii="Times New Roman" w:hAnsi="Times New Roman" w:cs="Times New Roman"/>
          <w:spacing w:val="-1"/>
          <w:sz w:val="24"/>
          <w:szCs w:val="24"/>
        </w:rPr>
        <w:t>на</w:t>
      </w:r>
      <w:r w:rsidRPr="00F808DA">
        <w:rPr>
          <w:rFonts w:ascii="Times New Roman" w:hAnsi="Times New Roman" w:cs="Times New Roman"/>
          <w:sz w:val="24"/>
          <w:szCs w:val="24"/>
        </w:rPr>
        <w:t>ль</w:t>
      </w:r>
      <w:r w:rsidRPr="00F808DA">
        <w:rPr>
          <w:rFonts w:ascii="Times New Roman" w:hAnsi="Times New Roman" w:cs="Times New Roman"/>
          <w:spacing w:val="1"/>
          <w:sz w:val="24"/>
          <w:szCs w:val="24"/>
        </w:rPr>
        <w:t>н</w:t>
      </w:r>
      <w:r w:rsidRPr="00F808DA">
        <w:rPr>
          <w:rFonts w:ascii="Times New Roman" w:hAnsi="Times New Roman" w:cs="Times New Roman"/>
          <w:spacing w:val="3"/>
          <w:sz w:val="24"/>
          <w:szCs w:val="24"/>
        </w:rPr>
        <w:t>о</w:t>
      </w:r>
      <w:r w:rsidRPr="00F808DA">
        <w:rPr>
          <w:rFonts w:ascii="Times New Roman" w:hAnsi="Times New Roman" w:cs="Times New Roman"/>
          <w:sz w:val="24"/>
          <w:szCs w:val="24"/>
        </w:rPr>
        <w:t>-вол</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вой, по</w:t>
      </w:r>
      <w:r w:rsidRPr="00F808DA">
        <w:rPr>
          <w:rFonts w:ascii="Times New Roman" w:hAnsi="Times New Roman" w:cs="Times New Roman"/>
          <w:spacing w:val="1"/>
          <w:sz w:val="24"/>
          <w:szCs w:val="24"/>
        </w:rPr>
        <w:t>зн</w:t>
      </w:r>
      <w:r w:rsidRPr="00F808DA">
        <w:rPr>
          <w:rFonts w:ascii="Times New Roman" w:hAnsi="Times New Roman" w:cs="Times New Roman"/>
          <w:sz w:val="24"/>
          <w:szCs w:val="24"/>
        </w:rPr>
        <w:t>ав</w:t>
      </w:r>
      <w:r w:rsidRPr="00F808DA">
        <w:rPr>
          <w:rFonts w:ascii="Times New Roman" w:hAnsi="Times New Roman" w:cs="Times New Roman"/>
          <w:spacing w:val="-1"/>
          <w:sz w:val="24"/>
          <w:szCs w:val="24"/>
        </w:rPr>
        <w:t>а</w:t>
      </w:r>
      <w:r w:rsidRPr="00F808DA">
        <w:rPr>
          <w:rFonts w:ascii="Times New Roman" w:hAnsi="Times New Roman" w:cs="Times New Roman"/>
          <w:sz w:val="24"/>
          <w:szCs w:val="24"/>
        </w:rPr>
        <w:t>т</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ль</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ой</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сфер. З</w:t>
      </w:r>
      <w:r w:rsidRPr="00F808DA">
        <w:rPr>
          <w:rFonts w:ascii="Times New Roman" w:hAnsi="Times New Roman" w:cs="Times New Roman"/>
          <w:spacing w:val="-1"/>
          <w:sz w:val="24"/>
          <w:szCs w:val="24"/>
        </w:rPr>
        <w:t>а</w:t>
      </w:r>
      <w:r w:rsidRPr="00F808DA">
        <w:rPr>
          <w:rFonts w:ascii="Times New Roman" w:hAnsi="Times New Roman" w:cs="Times New Roman"/>
          <w:sz w:val="24"/>
          <w:szCs w:val="24"/>
        </w:rPr>
        <w:t>ня</w:t>
      </w:r>
      <w:r w:rsidRPr="00F808DA">
        <w:rPr>
          <w:rFonts w:ascii="Times New Roman" w:hAnsi="Times New Roman" w:cs="Times New Roman"/>
          <w:spacing w:val="-1"/>
          <w:sz w:val="24"/>
          <w:szCs w:val="24"/>
        </w:rPr>
        <w:t>т</w:t>
      </w:r>
      <w:r w:rsidRPr="00F808DA">
        <w:rPr>
          <w:rFonts w:ascii="Times New Roman" w:hAnsi="Times New Roman" w:cs="Times New Roman"/>
          <w:sz w:val="24"/>
          <w:szCs w:val="24"/>
        </w:rPr>
        <w:t>ия</w:t>
      </w:r>
      <w:r w:rsidRPr="00F808DA">
        <w:rPr>
          <w:rFonts w:ascii="Times New Roman" w:hAnsi="Times New Roman" w:cs="Times New Roman"/>
          <w:spacing w:val="-2"/>
          <w:sz w:val="24"/>
          <w:szCs w:val="24"/>
        </w:rPr>
        <w:t xml:space="preserve"> </w:t>
      </w:r>
      <w:r w:rsidRPr="00F808DA">
        <w:rPr>
          <w:rFonts w:ascii="Times New Roman" w:hAnsi="Times New Roman" w:cs="Times New Roman"/>
          <w:spacing w:val="-1"/>
          <w:sz w:val="24"/>
          <w:szCs w:val="24"/>
        </w:rPr>
        <w:t>с</w:t>
      </w:r>
      <w:r w:rsidRPr="00F808DA">
        <w:rPr>
          <w:rFonts w:ascii="Times New Roman" w:hAnsi="Times New Roman" w:cs="Times New Roman"/>
          <w:sz w:val="24"/>
          <w:szCs w:val="24"/>
        </w:rPr>
        <w:t>пособст</w:t>
      </w:r>
      <w:r w:rsidRPr="00F808DA">
        <w:rPr>
          <w:rFonts w:ascii="Times New Roman" w:hAnsi="Times New Roman" w:cs="Times New Roman"/>
          <w:spacing w:val="3"/>
          <w:sz w:val="24"/>
          <w:szCs w:val="24"/>
        </w:rPr>
        <w:t>в</w:t>
      </w:r>
      <w:r w:rsidRPr="00F808DA">
        <w:rPr>
          <w:rFonts w:ascii="Times New Roman" w:hAnsi="Times New Roman" w:cs="Times New Roman"/>
          <w:spacing w:val="-6"/>
          <w:sz w:val="24"/>
          <w:szCs w:val="24"/>
        </w:rPr>
        <w:t>у</w:t>
      </w:r>
      <w:r w:rsidRPr="00F808DA">
        <w:rPr>
          <w:rFonts w:ascii="Times New Roman" w:hAnsi="Times New Roman" w:cs="Times New Roman"/>
          <w:sz w:val="24"/>
          <w:szCs w:val="24"/>
        </w:rPr>
        <w:t>ют развит</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ю</w:t>
      </w:r>
      <w:r w:rsidRPr="00F808DA">
        <w:rPr>
          <w:rFonts w:ascii="Times New Roman" w:hAnsi="Times New Roman" w:cs="Times New Roman"/>
          <w:spacing w:val="1"/>
          <w:sz w:val="24"/>
          <w:szCs w:val="24"/>
        </w:rPr>
        <w:t xml:space="preserve"> </w:t>
      </w:r>
      <w:r w:rsidRPr="00F808DA">
        <w:rPr>
          <w:rFonts w:ascii="Times New Roman" w:hAnsi="Times New Roman" w:cs="Times New Roman"/>
          <w:spacing w:val="-1"/>
          <w:sz w:val="24"/>
          <w:szCs w:val="24"/>
        </w:rPr>
        <w:t>о</w:t>
      </w:r>
      <w:r w:rsidRPr="00F808DA">
        <w:rPr>
          <w:rFonts w:ascii="Times New Roman" w:hAnsi="Times New Roman" w:cs="Times New Roman"/>
          <w:sz w:val="24"/>
          <w:szCs w:val="24"/>
        </w:rPr>
        <w:t>бщ</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й и</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ре</w:t>
      </w:r>
      <w:r w:rsidRPr="00F808DA">
        <w:rPr>
          <w:rFonts w:ascii="Times New Roman" w:hAnsi="Times New Roman" w:cs="Times New Roman"/>
          <w:spacing w:val="-1"/>
          <w:sz w:val="24"/>
          <w:szCs w:val="24"/>
        </w:rPr>
        <w:t>че</w:t>
      </w:r>
      <w:r w:rsidRPr="00F808DA">
        <w:rPr>
          <w:rFonts w:ascii="Times New Roman" w:hAnsi="Times New Roman" w:cs="Times New Roman"/>
          <w:sz w:val="24"/>
          <w:szCs w:val="24"/>
        </w:rPr>
        <w:t>вой моторики, ор</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ен</w:t>
      </w:r>
      <w:r w:rsidRPr="00F808DA">
        <w:rPr>
          <w:rFonts w:ascii="Times New Roman" w:hAnsi="Times New Roman" w:cs="Times New Roman"/>
          <w:spacing w:val="-1"/>
          <w:sz w:val="24"/>
          <w:szCs w:val="24"/>
        </w:rPr>
        <w:t>ти</w:t>
      </w:r>
      <w:r w:rsidRPr="00F808DA">
        <w:rPr>
          <w:rFonts w:ascii="Times New Roman" w:hAnsi="Times New Roman" w:cs="Times New Roman"/>
          <w:sz w:val="24"/>
          <w:szCs w:val="24"/>
        </w:rPr>
        <w:t>ровке в</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простр</w:t>
      </w:r>
      <w:r w:rsidRPr="00F808DA">
        <w:rPr>
          <w:rFonts w:ascii="Times New Roman" w:hAnsi="Times New Roman" w:cs="Times New Roman"/>
          <w:spacing w:val="-1"/>
          <w:sz w:val="24"/>
          <w:szCs w:val="24"/>
        </w:rPr>
        <w:t>а</w:t>
      </w:r>
      <w:r w:rsidRPr="00F808DA">
        <w:rPr>
          <w:rFonts w:ascii="Times New Roman" w:hAnsi="Times New Roman" w:cs="Times New Roman"/>
          <w:sz w:val="24"/>
          <w:szCs w:val="24"/>
        </w:rPr>
        <w:t>нств</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w:t>
      </w:r>
      <w:r w:rsidRPr="00F808DA">
        <w:rPr>
          <w:rFonts w:ascii="Times New Roman" w:hAnsi="Times New Roman" w:cs="Times New Roman"/>
          <w:spacing w:val="4"/>
          <w:sz w:val="24"/>
          <w:szCs w:val="24"/>
        </w:rPr>
        <w:t xml:space="preserve"> </w:t>
      </w:r>
      <w:r w:rsidRPr="00F808DA">
        <w:rPr>
          <w:rFonts w:ascii="Times New Roman" w:hAnsi="Times New Roman" w:cs="Times New Roman"/>
          <w:spacing w:val="-1"/>
          <w:sz w:val="24"/>
          <w:szCs w:val="24"/>
        </w:rPr>
        <w:t>у</w:t>
      </w:r>
      <w:r w:rsidRPr="00F808DA">
        <w:rPr>
          <w:rFonts w:ascii="Times New Roman" w:hAnsi="Times New Roman" w:cs="Times New Roman"/>
          <w:sz w:val="24"/>
          <w:szCs w:val="24"/>
        </w:rPr>
        <w:t>кр</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пле</w:t>
      </w:r>
      <w:r w:rsidRPr="00F808DA">
        <w:rPr>
          <w:rFonts w:ascii="Times New Roman" w:hAnsi="Times New Roman" w:cs="Times New Roman"/>
          <w:spacing w:val="1"/>
          <w:sz w:val="24"/>
          <w:szCs w:val="24"/>
        </w:rPr>
        <w:t>ни</w:t>
      </w:r>
      <w:r w:rsidRPr="00F808DA">
        <w:rPr>
          <w:rFonts w:ascii="Times New Roman" w:hAnsi="Times New Roman" w:cs="Times New Roman"/>
          <w:sz w:val="24"/>
          <w:szCs w:val="24"/>
        </w:rPr>
        <w:t>ю</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здоровья, формирован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 xml:space="preserve">ю </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ав</w:t>
      </w:r>
      <w:r w:rsidRPr="00F808DA">
        <w:rPr>
          <w:rFonts w:ascii="Times New Roman" w:hAnsi="Times New Roman" w:cs="Times New Roman"/>
          <w:spacing w:val="-1"/>
          <w:sz w:val="24"/>
          <w:szCs w:val="24"/>
        </w:rPr>
        <w:t>ы</w:t>
      </w:r>
      <w:r w:rsidRPr="00F808DA">
        <w:rPr>
          <w:rFonts w:ascii="Times New Roman" w:hAnsi="Times New Roman" w:cs="Times New Roman"/>
          <w:sz w:val="24"/>
          <w:szCs w:val="24"/>
        </w:rPr>
        <w:t>к</w:t>
      </w:r>
      <w:r w:rsidRPr="00F808DA">
        <w:rPr>
          <w:rFonts w:ascii="Times New Roman" w:hAnsi="Times New Roman" w:cs="Times New Roman"/>
          <w:spacing w:val="-1"/>
          <w:sz w:val="24"/>
          <w:szCs w:val="24"/>
        </w:rPr>
        <w:t>о</w:t>
      </w:r>
      <w:r w:rsidRPr="00F808DA">
        <w:rPr>
          <w:rFonts w:ascii="Times New Roman" w:hAnsi="Times New Roman" w:cs="Times New Roman"/>
          <w:sz w:val="24"/>
          <w:szCs w:val="24"/>
        </w:rPr>
        <w:t>в здорового обр</w:t>
      </w:r>
      <w:r w:rsidRPr="00F808DA">
        <w:rPr>
          <w:rFonts w:ascii="Times New Roman" w:hAnsi="Times New Roman" w:cs="Times New Roman"/>
          <w:spacing w:val="-1"/>
          <w:sz w:val="24"/>
          <w:szCs w:val="24"/>
        </w:rPr>
        <w:t>а</w:t>
      </w:r>
      <w:r w:rsidRPr="00F808DA">
        <w:rPr>
          <w:rFonts w:ascii="Times New Roman" w:hAnsi="Times New Roman" w:cs="Times New Roman"/>
          <w:sz w:val="24"/>
          <w:szCs w:val="24"/>
        </w:rPr>
        <w:t>за</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ж</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зни</w:t>
      </w:r>
      <w:r w:rsidRPr="00F808DA">
        <w:rPr>
          <w:rFonts w:ascii="Times New Roman" w:hAnsi="Times New Roman" w:cs="Times New Roman"/>
          <w:spacing w:val="3"/>
          <w:sz w:val="24"/>
          <w:szCs w:val="24"/>
        </w:rPr>
        <w:t xml:space="preserve"> </w:t>
      </w:r>
      <w:r w:rsidRPr="00F808DA">
        <w:rPr>
          <w:rFonts w:ascii="Times New Roman" w:hAnsi="Times New Roman" w:cs="Times New Roman"/>
          <w:sz w:val="24"/>
          <w:szCs w:val="24"/>
        </w:rPr>
        <w:t>у</w:t>
      </w:r>
      <w:r w:rsidRPr="00F808DA">
        <w:rPr>
          <w:rFonts w:ascii="Times New Roman" w:hAnsi="Times New Roman" w:cs="Times New Roman"/>
          <w:spacing w:val="-6"/>
          <w:sz w:val="24"/>
          <w:szCs w:val="24"/>
        </w:rPr>
        <w:t xml:space="preserve"> </w:t>
      </w:r>
      <w:r w:rsidRPr="00F808DA">
        <w:rPr>
          <w:rFonts w:ascii="Times New Roman" w:hAnsi="Times New Roman" w:cs="Times New Roman"/>
          <w:sz w:val="24"/>
          <w:szCs w:val="24"/>
        </w:rPr>
        <w:t>о</w:t>
      </w:r>
      <w:r w:rsidRPr="00F808DA">
        <w:rPr>
          <w:rFonts w:ascii="Times New Roman" w:hAnsi="Times New Roman" w:cs="Times New Roman"/>
          <w:spacing w:val="4"/>
          <w:sz w:val="24"/>
          <w:szCs w:val="24"/>
        </w:rPr>
        <w:t>б</w:t>
      </w:r>
      <w:r w:rsidRPr="00F808DA">
        <w:rPr>
          <w:rFonts w:ascii="Times New Roman" w:hAnsi="Times New Roman" w:cs="Times New Roman"/>
          <w:spacing w:val="-4"/>
          <w:sz w:val="24"/>
          <w:szCs w:val="24"/>
        </w:rPr>
        <w:t>у</w:t>
      </w:r>
      <w:r w:rsidRPr="00F808DA">
        <w:rPr>
          <w:rFonts w:ascii="Times New Roman" w:hAnsi="Times New Roman" w:cs="Times New Roman"/>
          <w:sz w:val="24"/>
          <w:szCs w:val="24"/>
        </w:rPr>
        <w:t>чающ</w:t>
      </w:r>
      <w:r w:rsidRPr="00F808DA">
        <w:rPr>
          <w:rFonts w:ascii="Times New Roman" w:hAnsi="Times New Roman" w:cs="Times New Roman"/>
          <w:spacing w:val="1"/>
          <w:sz w:val="24"/>
          <w:szCs w:val="24"/>
        </w:rPr>
        <w:t>и</w:t>
      </w:r>
      <w:r w:rsidRPr="00F808DA">
        <w:rPr>
          <w:rFonts w:ascii="Times New Roman" w:hAnsi="Times New Roman" w:cs="Times New Roman"/>
          <w:spacing w:val="2"/>
          <w:sz w:val="24"/>
          <w:szCs w:val="24"/>
        </w:rPr>
        <w:t>х</w:t>
      </w:r>
      <w:r w:rsidRPr="00F808DA">
        <w:rPr>
          <w:rFonts w:ascii="Times New Roman" w:hAnsi="Times New Roman" w:cs="Times New Roman"/>
          <w:sz w:val="24"/>
          <w:szCs w:val="24"/>
        </w:rPr>
        <w:t>ся</w:t>
      </w:r>
      <w:r w:rsidRPr="00F808DA">
        <w:rPr>
          <w:rFonts w:ascii="Times New Roman" w:hAnsi="Times New Roman" w:cs="Times New Roman"/>
          <w:spacing w:val="2"/>
          <w:sz w:val="24"/>
          <w:szCs w:val="24"/>
        </w:rPr>
        <w:t xml:space="preserve"> </w:t>
      </w:r>
      <w:r w:rsidRPr="00F808DA">
        <w:rPr>
          <w:rFonts w:ascii="Times New Roman" w:hAnsi="Times New Roman" w:cs="Times New Roman"/>
          <w:sz w:val="24"/>
          <w:szCs w:val="24"/>
        </w:rPr>
        <w:t xml:space="preserve">с </w:t>
      </w:r>
      <w:r w:rsidRPr="00F808DA">
        <w:rPr>
          <w:rFonts w:ascii="Times New Roman" w:hAnsi="Times New Roman" w:cs="Times New Roman"/>
          <w:spacing w:val="-4"/>
          <w:sz w:val="24"/>
          <w:szCs w:val="24"/>
        </w:rPr>
        <w:t>у</w:t>
      </w:r>
      <w:r w:rsidRPr="00F808DA">
        <w:rPr>
          <w:rFonts w:ascii="Times New Roman" w:hAnsi="Times New Roman" w:cs="Times New Roman"/>
          <w:spacing w:val="-1"/>
          <w:sz w:val="24"/>
          <w:szCs w:val="24"/>
        </w:rPr>
        <w:t>мс</w:t>
      </w:r>
      <w:r w:rsidRPr="00F808DA">
        <w:rPr>
          <w:rFonts w:ascii="Times New Roman" w:hAnsi="Times New Roman" w:cs="Times New Roman"/>
          <w:sz w:val="24"/>
          <w:szCs w:val="24"/>
        </w:rPr>
        <w:t>т</w:t>
      </w:r>
      <w:r w:rsidRPr="00F808DA">
        <w:rPr>
          <w:rFonts w:ascii="Times New Roman" w:hAnsi="Times New Roman" w:cs="Times New Roman"/>
          <w:spacing w:val="2"/>
          <w:sz w:val="24"/>
          <w:szCs w:val="24"/>
        </w:rPr>
        <w:t>в</w:t>
      </w:r>
      <w:r w:rsidRPr="00F808DA">
        <w:rPr>
          <w:rFonts w:ascii="Times New Roman" w:hAnsi="Times New Roman" w:cs="Times New Roman"/>
          <w:sz w:val="24"/>
          <w:szCs w:val="24"/>
        </w:rPr>
        <w:t>ен</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ой</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отстало</w:t>
      </w:r>
      <w:r w:rsidRPr="00F808DA">
        <w:rPr>
          <w:rFonts w:ascii="Times New Roman" w:hAnsi="Times New Roman" w:cs="Times New Roman"/>
          <w:spacing w:val="-1"/>
          <w:sz w:val="24"/>
          <w:szCs w:val="24"/>
        </w:rPr>
        <w:t>с</w:t>
      </w:r>
      <w:r w:rsidRPr="00F808DA">
        <w:rPr>
          <w:rFonts w:ascii="Times New Roman" w:hAnsi="Times New Roman" w:cs="Times New Roman"/>
          <w:sz w:val="24"/>
          <w:szCs w:val="24"/>
        </w:rPr>
        <w:t>тью</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(инт</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ллек</w:t>
      </w:r>
      <w:r w:rsidRPr="00F808DA">
        <w:rPr>
          <w:rFonts w:ascii="Times New Roman" w:hAnsi="Times New Roman" w:cs="Times New Roman"/>
          <w:spacing w:val="2"/>
          <w:sz w:val="24"/>
          <w:szCs w:val="24"/>
        </w:rPr>
        <w:t>т</w:t>
      </w:r>
      <w:r w:rsidRPr="00F808DA">
        <w:rPr>
          <w:rFonts w:ascii="Times New Roman" w:hAnsi="Times New Roman" w:cs="Times New Roman"/>
          <w:spacing w:val="-3"/>
          <w:sz w:val="24"/>
          <w:szCs w:val="24"/>
        </w:rPr>
        <w:t>у</w:t>
      </w:r>
      <w:r w:rsidRPr="00F808DA">
        <w:rPr>
          <w:rFonts w:ascii="Times New Roman" w:hAnsi="Times New Roman" w:cs="Times New Roman"/>
          <w:spacing w:val="-1"/>
          <w:sz w:val="24"/>
          <w:szCs w:val="24"/>
        </w:rPr>
        <w:t>а</w:t>
      </w:r>
      <w:r w:rsidRPr="00F808DA">
        <w:rPr>
          <w:rFonts w:ascii="Times New Roman" w:hAnsi="Times New Roman" w:cs="Times New Roman"/>
          <w:sz w:val="24"/>
          <w:szCs w:val="24"/>
        </w:rPr>
        <w:t>ль</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ы</w:t>
      </w:r>
      <w:r w:rsidRPr="00F808DA">
        <w:rPr>
          <w:rFonts w:ascii="Times New Roman" w:hAnsi="Times New Roman" w:cs="Times New Roman"/>
          <w:spacing w:val="-1"/>
          <w:sz w:val="24"/>
          <w:szCs w:val="24"/>
        </w:rPr>
        <w:t>м</w:t>
      </w:r>
      <w:r w:rsidRPr="00F808DA">
        <w:rPr>
          <w:rFonts w:ascii="Times New Roman" w:hAnsi="Times New Roman" w:cs="Times New Roman"/>
          <w:sz w:val="24"/>
          <w:szCs w:val="24"/>
        </w:rPr>
        <w:t>и</w:t>
      </w:r>
      <w:r w:rsidRPr="00F808DA">
        <w:rPr>
          <w:rFonts w:ascii="Times New Roman" w:hAnsi="Times New Roman" w:cs="Times New Roman"/>
          <w:spacing w:val="60"/>
          <w:sz w:val="24"/>
          <w:szCs w:val="24"/>
        </w:rPr>
        <w:t xml:space="preserve"> </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а</w:t>
      </w:r>
      <w:r w:rsidRPr="00F808DA">
        <w:rPr>
          <w:rFonts w:ascii="Times New Roman" w:hAnsi="Times New Roman" w:cs="Times New Roman"/>
          <w:spacing w:val="2"/>
          <w:sz w:val="24"/>
          <w:szCs w:val="24"/>
        </w:rPr>
        <w:t>р</w:t>
      </w:r>
      <w:r w:rsidRPr="00F808DA">
        <w:rPr>
          <w:rFonts w:ascii="Times New Roman" w:hAnsi="Times New Roman" w:cs="Times New Roman"/>
          <w:spacing w:val="-7"/>
          <w:sz w:val="24"/>
          <w:szCs w:val="24"/>
        </w:rPr>
        <w:t>у</w:t>
      </w:r>
      <w:r w:rsidRPr="00F808DA">
        <w:rPr>
          <w:rFonts w:ascii="Times New Roman" w:hAnsi="Times New Roman" w:cs="Times New Roman"/>
          <w:spacing w:val="2"/>
          <w:sz w:val="24"/>
          <w:szCs w:val="24"/>
        </w:rPr>
        <w:t>ш</w:t>
      </w:r>
      <w:r w:rsidRPr="00F808DA">
        <w:rPr>
          <w:rFonts w:ascii="Times New Roman" w:hAnsi="Times New Roman" w:cs="Times New Roman"/>
          <w:sz w:val="24"/>
          <w:szCs w:val="24"/>
        </w:rPr>
        <w:t>ениям</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w:t>
      </w:r>
    </w:p>
    <w:p w:rsidR="00F808DA" w:rsidRPr="00F808DA" w:rsidRDefault="00F808DA" w:rsidP="00F808DA">
      <w:pPr>
        <w:spacing w:after="0" w:line="240" w:lineRule="auto"/>
        <w:ind w:right="141" w:firstLine="284"/>
        <w:contextualSpacing/>
        <w:jc w:val="both"/>
        <w:rPr>
          <w:rFonts w:ascii="Times New Roman" w:hAnsi="Times New Roman" w:cs="Times New Roman"/>
          <w:sz w:val="24"/>
          <w:szCs w:val="24"/>
        </w:rPr>
      </w:pPr>
      <w:r w:rsidRPr="00F808DA">
        <w:rPr>
          <w:rFonts w:ascii="Times New Roman" w:hAnsi="Times New Roman" w:cs="Times New Roman"/>
          <w:sz w:val="24"/>
          <w:szCs w:val="24"/>
        </w:rPr>
        <w:t>О</w:t>
      </w:r>
      <w:r w:rsidRPr="00F808DA">
        <w:rPr>
          <w:rFonts w:ascii="Times New Roman" w:hAnsi="Times New Roman" w:cs="Times New Roman"/>
          <w:spacing w:val="-1"/>
          <w:sz w:val="24"/>
          <w:szCs w:val="24"/>
        </w:rPr>
        <w:t>с</w:t>
      </w:r>
      <w:r w:rsidRPr="00F808DA">
        <w:rPr>
          <w:rFonts w:ascii="Times New Roman" w:hAnsi="Times New Roman" w:cs="Times New Roman"/>
          <w:sz w:val="24"/>
          <w:szCs w:val="24"/>
        </w:rPr>
        <w:t>нов</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ые</w:t>
      </w:r>
      <w:r w:rsidRPr="00F808DA">
        <w:rPr>
          <w:rFonts w:ascii="Times New Roman" w:hAnsi="Times New Roman" w:cs="Times New Roman"/>
          <w:spacing w:val="-1"/>
          <w:sz w:val="24"/>
          <w:szCs w:val="24"/>
        </w:rPr>
        <w:t xml:space="preserve"> </w:t>
      </w:r>
      <w:r w:rsidRPr="00F808DA">
        <w:rPr>
          <w:rFonts w:ascii="Times New Roman" w:hAnsi="Times New Roman" w:cs="Times New Roman"/>
          <w:b/>
          <w:bCs/>
          <w:sz w:val="24"/>
          <w:szCs w:val="24"/>
        </w:rPr>
        <w:t>на</w:t>
      </w:r>
      <w:r w:rsidRPr="00F808DA">
        <w:rPr>
          <w:rFonts w:ascii="Times New Roman" w:hAnsi="Times New Roman" w:cs="Times New Roman"/>
          <w:b/>
          <w:bCs/>
          <w:spacing w:val="1"/>
          <w:sz w:val="24"/>
          <w:szCs w:val="24"/>
        </w:rPr>
        <w:t>пр</w:t>
      </w:r>
      <w:r w:rsidRPr="00F808DA">
        <w:rPr>
          <w:rFonts w:ascii="Times New Roman" w:hAnsi="Times New Roman" w:cs="Times New Roman"/>
          <w:b/>
          <w:bCs/>
          <w:sz w:val="24"/>
          <w:szCs w:val="24"/>
        </w:rPr>
        <w:t>авл</w:t>
      </w:r>
      <w:r w:rsidRPr="00F808DA">
        <w:rPr>
          <w:rFonts w:ascii="Times New Roman" w:hAnsi="Times New Roman" w:cs="Times New Roman"/>
          <w:b/>
          <w:bCs/>
          <w:spacing w:val="-1"/>
          <w:sz w:val="24"/>
          <w:szCs w:val="24"/>
        </w:rPr>
        <w:t>е</w:t>
      </w:r>
      <w:r w:rsidRPr="00F808DA">
        <w:rPr>
          <w:rFonts w:ascii="Times New Roman" w:hAnsi="Times New Roman" w:cs="Times New Roman"/>
          <w:b/>
          <w:bCs/>
          <w:sz w:val="24"/>
          <w:szCs w:val="24"/>
        </w:rPr>
        <w:t>ния</w:t>
      </w:r>
      <w:r w:rsidRPr="00F808DA">
        <w:rPr>
          <w:rFonts w:ascii="Times New Roman" w:hAnsi="Times New Roman" w:cs="Times New Roman"/>
          <w:sz w:val="24"/>
          <w:szCs w:val="24"/>
        </w:rPr>
        <w:t xml:space="preserve"> работы:</w:t>
      </w:r>
    </w:p>
    <w:p w:rsidR="00F808DA" w:rsidRPr="00F808DA" w:rsidRDefault="00F808DA" w:rsidP="00F808DA">
      <w:pPr>
        <w:spacing w:after="0" w:line="240" w:lineRule="auto"/>
        <w:ind w:right="141" w:firstLine="284"/>
        <w:contextualSpacing/>
        <w:jc w:val="both"/>
        <w:rPr>
          <w:rFonts w:ascii="Times New Roman" w:hAnsi="Times New Roman" w:cs="Times New Roman"/>
          <w:sz w:val="24"/>
          <w:szCs w:val="24"/>
        </w:rPr>
      </w:pPr>
      <w:r w:rsidRPr="00F808DA">
        <w:rPr>
          <w:rFonts w:ascii="Times New Roman" w:hAnsi="Times New Roman" w:cs="Times New Roman"/>
          <w:b/>
          <w:bCs/>
          <w:sz w:val="24"/>
          <w:szCs w:val="24"/>
        </w:rPr>
        <w:t>воспр</w:t>
      </w:r>
      <w:r w:rsidRPr="00F808DA">
        <w:rPr>
          <w:rFonts w:ascii="Times New Roman" w:hAnsi="Times New Roman" w:cs="Times New Roman"/>
          <w:b/>
          <w:bCs/>
          <w:spacing w:val="1"/>
          <w:sz w:val="24"/>
          <w:szCs w:val="24"/>
        </w:rPr>
        <w:t>и</w:t>
      </w:r>
      <w:r w:rsidRPr="00F808DA">
        <w:rPr>
          <w:rFonts w:ascii="Times New Roman" w:hAnsi="Times New Roman" w:cs="Times New Roman"/>
          <w:b/>
          <w:bCs/>
          <w:spacing w:val="-2"/>
          <w:sz w:val="24"/>
          <w:szCs w:val="24"/>
        </w:rPr>
        <w:t>я</w:t>
      </w:r>
      <w:r w:rsidRPr="00F808DA">
        <w:rPr>
          <w:rFonts w:ascii="Times New Roman" w:hAnsi="Times New Roman" w:cs="Times New Roman"/>
          <w:b/>
          <w:bCs/>
          <w:spacing w:val="1"/>
          <w:sz w:val="24"/>
          <w:szCs w:val="24"/>
        </w:rPr>
        <w:t>ти</w:t>
      </w:r>
      <w:r w:rsidRPr="00F808DA">
        <w:rPr>
          <w:rFonts w:ascii="Times New Roman" w:hAnsi="Times New Roman" w:cs="Times New Roman"/>
          <w:b/>
          <w:bCs/>
          <w:sz w:val="24"/>
          <w:szCs w:val="24"/>
        </w:rPr>
        <w:t>е</w:t>
      </w:r>
      <w:r w:rsidRPr="00F808DA">
        <w:rPr>
          <w:rFonts w:ascii="Times New Roman" w:hAnsi="Times New Roman" w:cs="Times New Roman"/>
          <w:sz w:val="24"/>
          <w:szCs w:val="24"/>
        </w:rPr>
        <w:t xml:space="preserve"> </w:t>
      </w:r>
      <w:r w:rsidRPr="00F808DA">
        <w:rPr>
          <w:rFonts w:ascii="Times New Roman" w:hAnsi="Times New Roman" w:cs="Times New Roman"/>
          <w:b/>
          <w:bCs/>
          <w:sz w:val="24"/>
          <w:szCs w:val="24"/>
        </w:rPr>
        <w:t>муз</w:t>
      </w:r>
      <w:r w:rsidRPr="00F808DA">
        <w:rPr>
          <w:rFonts w:ascii="Times New Roman" w:hAnsi="Times New Roman" w:cs="Times New Roman"/>
          <w:b/>
          <w:bCs/>
          <w:spacing w:val="-1"/>
          <w:sz w:val="24"/>
          <w:szCs w:val="24"/>
        </w:rPr>
        <w:t>ы</w:t>
      </w:r>
      <w:r w:rsidRPr="00F808DA">
        <w:rPr>
          <w:rFonts w:ascii="Times New Roman" w:hAnsi="Times New Roman" w:cs="Times New Roman"/>
          <w:b/>
          <w:bCs/>
          <w:sz w:val="24"/>
          <w:szCs w:val="24"/>
        </w:rPr>
        <w:t>ки</w:t>
      </w:r>
      <w:r w:rsidRPr="00F808DA">
        <w:rPr>
          <w:rFonts w:ascii="Times New Roman" w:hAnsi="Times New Roman" w:cs="Times New Roman"/>
          <w:spacing w:val="2"/>
          <w:sz w:val="24"/>
          <w:szCs w:val="24"/>
        </w:rPr>
        <w:t xml:space="preserve"> </w:t>
      </w:r>
      <w:r w:rsidRPr="00F808DA">
        <w:rPr>
          <w:rFonts w:ascii="Times New Roman" w:hAnsi="Times New Roman" w:cs="Times New Roman"/>
          <w:sz w:val="24"/>
          <w:szCs w:val="24"/>
        </w:rPr>
        <w:t>(в испол</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е</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ии пед</w:t>
      </w:r>
      <w:r w:rsidRPr="00F808DA">
        <w:rPr>
          <w:rFonts w:ascii="Times New Roman" w:hAnsi="Times New Roman" w:cs="Times New Roman"/>
          <w:spacing w:val="-1"/>
          <w:sz w:val="24"/>
          <w:szCs w:val="24"/>
        </w:rPr>
        <w:t>а</w:t>
      </w:r>
      <w:r w:rsidRPr="00F808DA">
        <w:rPr>
          <w:rFonts w:ascii="Times New Roman" w:hAnsi="Times New Roman" w:cs="Times New Roman"/>
          <w:sz w:val="24"/>
          <w:szCs w:val="24"/>
        </w:rPr>
        <w:t>гога</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 xml:space="preserve">и </w:t>
      </w:r>
      <w:r w:rsidRPr="00F808DA">
        <w:rPr>
          <w:rFonts w:ascii="Times New Roman" w:hAnsi="Times New Roman" w:cs="Times New Roman"/>
          <w:spacing w:val="1"/>
          <w:sz w:val="24"/>
          <w:szCs w:val="24"/>
        </w:rPr>
        <w:t>а</w:t>
      </w:r>
      <w:r w:rsidRPr="00F808DA">
        <w:rPr>
          <w:rFonts w:ascii="Times New Roman" w:hAnsi="Times New Roman" w:cs="Times New Roman"/>
          <w:spacing w:val="-4"/>
          <w:sz w:val="24"/>
          <w:szCs w:val="24"/>
        </w:rPr>
        <w:t>у</w:t>
      </w:r>
      <w:r w:rsidRPr="00F808DA">
        <w:rPr>
          <w:rFonts w:ascii="Times New Roman" w:hAnsi="Times New Roman" w:cs="Times New Roman"/>
          <w:sz w:val="24"/>
          <w:szCs w:val="24"/>
        </w:rPr>
        <w:t>д</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о</w:t>
      </w:r>
      <w:r w:rsidRPr="00F808DA">
        <w:rPr>
          <w:rFonts w:ascii="Times New Roman" w:hAnsi="Times New Roman" w:cs="Times New Roman"/>
          <w:spacing w:val="1"/>
          <w:sz w:val="24"/>
          <w:szCs w:val="24"/>
        </w:rPr>
        <w:t>з</w:t>
      </w:r>
      <w:r w:rsidRPr="00F808DA">
        <w:rPr>
          <w:rFonts w:ascii="Times New Roman" w:hAnsi="Times New Roman" w:cs="Times New Roman"/>
          <w:sz w:val="24"/>
          <w:szCs w:val="24"/>
        </w:rPr>
        <w:t>а</w:t>
      </w:r>
      <w:r w:rsidRPr="00F808DA">
        <w:rPr>
          <w:rFonts w:ascii="Times New Roman" w:hAnsi="Times New Roman" w:cs="Times New Roman"/>
          <w:spacing w:val="3"/>
          <w:sz w:val="24"/>
          <w:szCs w:val="24"/>
        </w:rPr>
        <w:t>п</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си): о</w:t>
      </w:r>
      <w:r w:rsidRPr="00F808DA">
        <w:rPr>
          <w:rFonts w:ascii="Times New Roman" w:hAnsi="Times New Roman" w:cs="Times New Roman"/>
          <w:spacing w:val="1"/>
          <w:sz w:val="24"/>
          <w:szCs w:val="24"/>
        </w:rPr>
        <w:t>п</w:t>
      </w:r>
      <w:r w:rsidRPr="00F808DA">
        <w:rPr>
          <w:rFonts w:ascii="Times New Roman" w:hAnsi="Times New Roman" w:cs="Times New Roman"/>
          <w:sz w:val="24"/>
          <w:szCs w:val="24"/>
        </w:rPr>
        <w:t>ред</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л</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 xml:space="preserve">е на </w:t>
      </w:r>
      <w:r w:rsidRPr="00F808DA">
        <w:rPr>
          <w:rFonts w:ascii="Times New Roman" w:hAnsi="Times New Roman" w:cs="Times New Roman"/>
          <w:spacing w:val="-1"/>
          <w:sz w:val="24"/>
          <w:szCs w:val="24"/>
        </w:rPr>
        <w:t>с</w:t>
      </w:r>
      <w:r w:rsidRPr="00F808DA">
        <w:rPr>
          <w:rFonts w:ascii="Times New Roman" w:hAnsi="Times New Roman" w:cs="Times New Roman"/>
          <w:spacing w:val="2"/>
          <w:sz w:val="24"/>
          <w:szCs w:val="24"/>
        </w:rPr>
        <w:t>л</w:t>
      </w:r>
      <w:r w:rsidRPr="00F808DA">
        <w:rPr>
          <w:rFonts w:ascii="Times New Roman" w:hAnsi="Times New Roman" w:cs="Times New Roman"/>
          <w:spacing w:val="-7"/>
          <w:sz w:val="24"/>
          <w:szCs w:val="24"/>
        </w:rPr>
        <w:t>у</w:t>
      </w:r>
      <w:r w:rsidRPr="00F808DA">
        <w:rPr>
          <w:rFonts w:ascii="Times New Roman" w:hAnsi="Times New Roman" w:cs="Times New Roman"/>
          <w:sz w:val="24"/>
          <w:szCs w:val="24"/>
        </w:rPr>
        <w:t>х</w:t>
      </w:r>
      <w:r w:rsidRPr="00F808DA">
        <w:rPr>
          <w:rFonts w:ascii="Times New Roman" w:hAnsi="Times New Roman" w:cs="Times New Roman"/>
          <w:spacing w:val="1"/>
          <w:sz w:val="24"/>
          <w:szCs w:val="24"/>
        </w:rPr>
        <w:t xml:space="preserve"> н</w:t>
      </w:r>
      <w:r w:rsidRPr="00F808DA">
        <w:rPr>
          <w:rFonts w:ascii="Times New Roman" w:hAnsi="Times New Roman" w:cs="Times New Roman"/>
          <w:sz w:val="24"/>
          <w:szCs w:val="24"/>
        </w:rPr>
        <w:t>а</w:t>
      </w:r>
      <w:r w:rsidRPr="00F808DA">
        <w:rPr>
          <w:rFonts w:ascii="Times New Roman" w:hAnsi="Times New Roman" w:cs="Times New Roman"/>
          <w:spacing w:val="1"/>
          <w:sz w:val="24"/>
          <w:szCs w:val="24"/>
        </w:rPr>
        <w:t>ч</w:t>
      </w:r>
      <w:r w:rsidRPr="00F808DA">
        <w:rPr>
          <w:rFonts w:ascii="Times New Roman" w:hAnsi="Times New Roman" w:cs="Times New Roman"/>
          <w:sz w:val="24"/>
          <w:szCs w:val="24"/>
        </w:rPr>
        <w:t>ала и о</w:t>
      </w:r>
      <w:r w:rsidRPr="00F808DA">
        <w:rPr>
          <w:rFonts w:ascii="Times New Roman" w:hAnsi="Times New Roman" w:cs="Times New Roman"/>
          <w:spacing w:val="1"/>
          <w:sz w:val="24"/>
          <w:szCs w:val="24"/>
        </w:rPr>
        <w:t>к</w:t>
      </w:r>
      <w:r w:rsidRPr="00F808DA">
        <w:rPr>
          <w:rFonts w:ascii="Times New Roman" w:hAnsi="Times New Roman" w:cs="Times New Roman"/>
          <w:sz w:val="24"/>
          <w:szCs w:val="24"/>
        </w:rPr>
        <w:t>о</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ч</w:t>
      </w:r>
      <w:r w:rsidRPr="00F808DA">
        <w:rPr>
          <w:rFonts w:ascii="Times New Roman" w:hAnsi="Times New Roman" w:cs="Times New Roman"/>
          <w:spacing w:val="-1"/>
          <w:sz w:val="24"/>
          <w:szCs w:val="24"/>
        </w:rPr>
        <w:t>ан</w:t>
      </w:r>
      <w:r w:rsidRPr="00F808DA">
        <w:rPr>
          <w:rFonts w:ascii="Times New Roman" w:hAnsi="Times New Roman" w:cs="Times New Roman"/>
          <w:sz w:val="24"/>
          <w:szCs w:val="24"/>
        </w:rPr>
        <w:t xml:space="preserve">ия </w:t>
      </w:r>
      <w:r w:rsidRPr="00F808DA">
        <w:rPr>
          <w:rFonts w:ascii="Times New Roman" w:hAnsi="Times New Roman" w:cs="Times New Roman"/>
          <w:spacing w:val="1"/>
          <w:sz w:val="24"/>
          <w:szCs w:val="24"/>
        </w:rPr>
        <w:t>з</w:t>
      </w:r>
      <w:r w:rsidRPr="00F808DA">
        <w:rPr>
          <w:rFonts w:ascii="Times New Roman" w:hAnsi="Times New Roman" w:cs="Times New Roman"/>
          <w:spacing w:val="2"/>
          <w:sz w:val="24"/>
          <w:szCs w:val="24"/>
        </w:rPr>
        <w:t>в</w:t>
      </w:r>
      <w:r w:rsidRPr="00F808DA">
        <w:rPr>
          <w:rFonts w:ascii="Times New Roman" w:hAnsi="Times New Roman" w:cs="Times New Roman"/>
          <w:spacing w:val="-6"/>
          <w:sz w:val="24"/>
          <w:szCs w:val="24"/>
        </w:rPr>
        <w:t>у</w:t>
      </w:r>
      <w:r w:rsidRPr="00F808DA">
        <w:rPr>
          <w:rFonts w:ascii="Times New Roman" w:hAnsi="Times New Roman" w:cs="Times New Roman"/>
          <w:sz w:val="24"/>
          <w:szCs w:val="24"/>
        </w:rPr>
        <w:t>чан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 xml:space="preserve">я </w:t>
      </w:r>
      <w:r w:rsidRPr="00F808DA">
        <w:rPr>
          <w:rFonts w:ascii="Times New Roman" w:hAnsi="Times New Roman" w:cs="Times New Roman"/>
          <w:spacing w:val="2"/>
          <w:sz w:val="24"/>
          <w:szCs w:val="24"/>
        </w:rPr>
        <w:t>м</w:t>
      </w:r>
      <w:r w:rsidRPr="00F808DA">
        <w:rPr>
          <w:rFonts w:ascii="Times New Roman" w:hAnsi="Times New Roman" w:cs="Times New Roman"/>
          <w:spacing w:val="-4"/>
          <w:sz w:val="24"/>
          <w:szCs w:val="24"/>
        </w:rPr>
        <w:t>у</w:t>
      </w:r>
      <w:r w:rsidRPr="00F808DA">
        <w:rPr>
          <w:rFonts w:ascii="Times New Roman" w:hAnsi="Times New Roman" w:cs="Times New Roman"/>
          <w:sz w:val="24"/>
          <w:szCs w:val="24"/>
        </w:rPr>
        <w:t>зык</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 ра</w:t>
      </w:r>
      <w:r w:rsidRPr="00F808DA">
        <w:rPr>
          <w:rFonts w:ascii="Times New Roman" w:hAnsi="Times New Roman" w:cs="Times New Roman"/>
          <w:spacing w:val="1"/>
          <w:sz w:val="24"/>
          <w:szCs w:val="24"/>
        </w:rPr>
        <w:t>з</w:t>
      </w:r>
      <w:r w:rsidRPr="00F808DA">
        <w:rPr>
          <w:rFonts w:ascii="Times New Roman" w:hAnsi="Times New Roman" w:cs="Times New Roman"/>
          <w:sz w:val="24"/>
          <w:szCs w:val="24"/>
        </w:rPr>
        <w:t>л</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ч</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 xml:space="preserve">е и </w:t>
      </w:r>
      <w:r w:rsidRPr="00F808DA">
        <w:rPr>
          <w:rFonts w:ascii="Times New Roman" w:hAnsi="Times New Roman" w:cs="Times New Roman"/>
          <w:spacing w:val="-1"/>
          <w:sz w:val="24"/>
          <w:szCs w:val="24"/>
        </w:rPr>
        <w:t>о</w:t>
      </w:r>
      <w:r w:rsidRPr="00F808DA">
        <w:rPr>
          <w:rFonts w:ascii="Times New Roman" w:hAnsi="Times New Roman" w:cs="Times New Roman"/>
          <w:sz w:val="24"/>
          <w:szCs w:val="24"/>
        </w:rPr>
        <w:t>по</w:t>
      </w:r>
      <w:r w:rsidRPr="00F808DA">
        <w:rPr>
          <w:rFonts w:ascii="Times New Roman" w:hAnsi="Times New Roman" w:cs="Times New Roman"/>
          <w:spacing w:val="1"/>
          <w:sz w:val="24"/>
          <w:szCs w:val="24"/>
        </w:rPr>
        <w:t>зн</w:t>
      </w:r>
      <w:r w:rsidRPr="00F808DA">
        <w:rPr>
          <w:rFonts w:ascii="Times New Roman" w:hAnsi="Times New Roman" w:cs="Times New Roman"/>
          <w:sz w:val="24"/>
          <w:szCs w:val="24"/>
        </w:rPr>
        <w:t>ав</w:t>
      </w:r>
      <w:r w:rsidRPr="00F808DA">
        <w:rPr>
          <w:rFonts w:ascii="Times New Roman" w:hAnsi="Times New Roman" w:cs="Times New Roman"/>
          <w:spacing w:val="-2"/>
          <w:sz w:val="24"/>
          <w:szCs w:val="24"/>
        </w:rPr>
        <w:t>а</w:t>
      </w:r>
      <w:r w:rsidRPr="00F808DA">
        <w:rPr>
          <w:rFonts w:ascii="Times New Roman" w:hAnsi="Times New Roman" w:cs="Times New Roman"/>
          <w:sz w:val="24"/>
          <w:szCs w:val="24"/>
        </w:rPr>
        <w:t>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е</w:t>
      </w:r>
      <w:r w:rsidRPr="00F808DA">
        <w:rPr>
          <w:rFonts w:ascii="Times New Roman" w:hAnsi="Times New Roman" w:cs="Times New Roman"/>
          <w:spacing w:val="-2"/>
          <w:sz w:val="24"/>
          <w:szCs w:val="24"/>
        </w:rPr>
        <w:t xml:space="preserve"> </w:t>
      </w:r>
      <w:r w:rsidRPr="00F808DA">
        <w:rPr>
          <w:rFonts w:ascii="Times New Roman" w:hAnsi="Times New Roman" w:cs="Times New Roman"/>
          <w:sz w:val="24"/>
          <w:szCs w:val="24"/>
        </w:rPr>
        <w:t xml:space="preserve">на </w:t>
      </w:r>
      <w:r w:rsidRPr="00F808DA">
        <w:rPr>
          <w:rFonts w:ascii="Times New Roman" w:hAnsi="Times New Roman" w:cs="Times New Roman"/>
          <w:spacing w:val="-1"/>
          <w:sz w:val="24"/>
          <w:szCs w:val="24"/>
        </w:rPr>
        <w:t>с</w:t>
      </w:r>
      <w:r w:rsidRPr="00F808DA">
        <w:rPr>
          <w:rFonts w:ascii="Times New Roman" w:hAnsi="Times New Roman" w:cs="Times New Roman"/>
          <w:spacing w:val="1"/>
          <w:sz w:val="24"/>
          <w:szCs w:val="24"/>
        </w:rPr>
        <w:t>л</w:t>
      </w:r>
      <w:r w:rsidRPr="00F808DA">
        <w:rPr>
          <w:rFonts w:ascii="Times New Roman" w:hAnsi="Times New Roman" w:cs="Times New Roman"/>
          <w:spacing w:val="-6"/>
          <w:sz w:val="24"/>
          <w:szCs w:val="24"/>
        </w:rPr>
        <w:t>у</w:t>
      </w:r>
      <w:r w:rsidRPr="00F808DA">
        <w:rPr>
          <w:rFonts w:ascii="Times New Roman" w:hAnsi="Times New Roman" w:cs="Times New Roman"/>
          <w:sz w:val="24"/>
          <w:szCs w:val="24"/>
        </w:rPr>
        <w:t>х</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гр</w:t>
      </w:r>
      <w:r w:rsidRPr="00F808DA">
        <w:rPr>
          <w:rFonts w:ascii="Times New Roman" w:hAnsi="Times New Roman" w:cs="Times New Roman"/>
          <w:spacing w:val="2"/>
          <w:sz w:val="24"/>
          <w:szCs w:val="24"/>
        </w:rPr>
        <w:t>о</w:t>
      </w:r>
      <w:r w:rsidRPr="00F808DA">
        <w:rPr>
          <w:rFonts w:ascii="Times New Roman" w:hAnsi="Times New Roman" w:cs="Times New Roman"/>
          <w:sz w:val="24"/>
          <w:szCs w:val="24"/>
        </w:rPr>
        <w:t>мко</w:t>
      </w:r>
      <w:r w:rsidRPr="00F808DA">
        <w:rPr>
          <w:rFonts w:ascii="Times New Roman" w:hAnsi="Times New Roman" w:cs="Times New Roman"/>
          <w:spacing w:val="1"/>
          <w:sz w:val="24"/>
          <w:szCs w:val="24"/>
        </w:rPr>
        <w:t>й</w:t>
      </w:r>
      <w:r w:rsidRPr="00F808DA">
        <w:rPr>
          <w:rFonts w:ascii="Times New Roman" w:hAnsi="Times New Roman" w:cs="Times New Roman"/>
          <w:sz w:val="24"/>
          <w:szCs w:val="24"/>
        </w:rPr>
        <w:t>, ти</w:t>
      </w:r>
      <w:r w:rsidRPr="00F808DA">
        <w:rPr>
          <w:rFonts w:ascii="Times New Roman" w:hAnsi="Times New Roman" w:cs="Times New Roman"/>
          <w:spacing w:val="2"/>
          <w:sz w:val="24"/>
          <w:szCs w:val="24"/>
        </w:rPr>
        <w:t>х</w:t>
      </w:r>
      <w:r w:rsidRPr="00F808DA">
        <w:rPr>
          <w:rFonts w:ascii="Times New Roman" w:hAnsi="Times New Roman" w:cs="Times New Roman"/>
          <w:spacing w:val="-2"/>
          <w:sz w:val="24"/>
          <w:szCs w:val="24"/>
        </w:rPr>
        <w:t>о</w:t>
      </w:r>
      <w:r w:rsidRPr="00F808DA">
        <w:rPr>
          <w:rFonts w:ascii="Times New Roman" w:hAnsi="Times New Roman" w:cs="Times New Roman"/>
          <w:sz w:val="24"/>
          <w:szCs w:val="24"/>
        </w:rPr>
        <w:t xml:space="preserve">й, негромкой </w:t>
      </w:r>
      <w:r w:rsidRPr="00F808DA">
        <w:rPr>
          <w:rFonts w:ascii="Times New Roman" w:hAnsi="Times New Roman" w:cs="Times New Roman"/>
          <w:spacing w:val="2"/>
          <w:sz w:val="24"/>
          <w:szCs w:val="24"/>
        </w:rPr>
        <w:t>м</w:t>
      </w:r>
      <w:r w:rsidRPr="00F808DA">
        <w:rPr>
          <w:rFonts w:ascii="Times New Roman" w:hAnsi="Times New Roman" w:cs="Times New Roman"/>
          <w:spacing w:val="-6"/>
          <w:sz w:val="24"/>
          <w:szCs w:val="24"/>
        </w:rPr>
        <w:t>у</w:t>
      </w:r>
      <w:r w:rsidRPr="00F808DA">
        <w:rPr>
          <w:rFonts w:ascii="Times New Roman" w:hAnsi="Times New Roman" w:cs="Times New Roman"/>
          <w:sz w:val="24"/>
          <w:szCs w:val="24"/>
        </w:rPr>
        <w:t>зык</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 xml:space="preserve">; </w:t>
      </w:r>
      <w:r w:rsidRPr="00F808DA">
        <w:rPr>
          <w:rFonts w:ascii="Times New Roman" w:hAnsi="Times New Roman" w:cs="Times New Roman"/>
          <w:spacing w:val="1"/>
          <w:sz w:val="24"/>
          <w:szCs w:val="24"/>
        </w:rPr>
        <w:t>бы</w:t>
      </w:r>
      <w:r w:rsidRPr="00F808DA">
        <w:rPr>
          <w:rFonts w:ascii="Times New Roman" w:hAnsi="Times New Roman" w:cs="Times New Roman"/>
          <w:spacing w:val="2"/>
          <w:sz w:val="24"/>
          <w:szCs w:val="24"/>
        </w:rPr>
        <w:t>с</w:t>
      </w:r>
      <w:r w:rsidRPr="00F808DA">
        <w:rPr>
          <w:rFonts w:ascii="Times New Roman" w:hAnsi="Times New Roman" w:cs="Times New Roman"/>
          <w:sz w:val="24"/>
          <w:szCs w:val="24"/>
        </w:rPr>
        <w:t>трого, м</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длен</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ого,</w:t>
      </w:r>
      <w:r w:rsidRPr="00F808DA">
        <w:rPr>
          <w:rFonts w:ascii="Times New Roman" w:hAnsi="Times New Roman" w:cs="Times New Roman"/>
          <w:spacing w:val="2"/>
          <w:sz w:val="24"/>
          <w:szCs w:val="24"/>
        </w:rPr>
        <w:t xml:space="preserve"> </w:t>
      </w:r>
      <w:r w:rsidRPr="00F808DA">
        <w:rPr>
          <w:rFonts w:ascii="Times New Roman" w:hAnsi="Times New Roman" w:cs="Times New Roman"/>
          <w:spacing w:val="-4"/>
          <w:sz w:val="24"/>
          <w:szCs w:val="24"/>
        </w:rPr>
        <w:t>у</w:t>
      </w:r>
      <w:r w:rsidRPr="00F808DA">
        <w:rPr>
          <w:rFonts w:ascii="Times New Roman" w:hAnsi="Times New Roman" w:cs="Times New Roman"/>
          <w:spacing w:val="-1"/>
          <w:sz w:val="24"/>
          <w:szCs w:val="24"/>
        </w:rPr>
        <w:t>м</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рен</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ого те</w:t>
      </w:r>
      <w:r w:rsidRPr="00F808DA">
        <w:rPr>
          <w:rFonts w:ascii="Times New Roman" w:hAnsi="Times New Roman" w:cs="Times New Roman"/>
          <w:spacing w:val="-1"/>
          <w:sz w:val="24"/>
          <w:szCs w:val="24"/>
        </w:rPr>
        <w:t>м</w:t>
      </w:r>
      <w:r w:rsidRPr="00F808DA">
        <w:rPr>
          <w:rFonts w:ascii="Times New Roman" w:hAnsi="Times New Roman" w:cs="Times New Roman"/>
          <w:sz w:val="24"/>
          <w:szCs w:val="24"/>
        </w:rPr>
        <w:t>па; разл</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ч</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 xml:space="preserve">е и </w:t>
      </w:r>
      <w:r w:rsidRPr="00F808DA">
        <w:rPr>
          <w:rFonts w:ascii="Times New Roman" w:hAnsi="Times New Roman" w:cs="Times New Roman"/>
          <w:spacing w:val="-1"/>
          <w:sz w:val="24"/>
          <w:szCs w:val="24"/>
        </w:rPr>
        <w:t>о</w:t>
      </w:r>
      <w:r w:rsidRPr="00F808DA">
        <w:rPr>
          <w:rFonts w:ascii="Times New Roman" w:hAnsi="Times New Roman" w:cs="Times New Roman"/>
          <w:sz w:val="24"/>
          <w:szCs w:val="24"/>
        </w:rPr>
        <w:t>по</w:t>
      </w:r>
      <w:r w:rsidRPr="00F808DA">
        <w:rPr>
          <w:rFonts w:ascii="Times New Roman" w:hAnsi="Times New Roman" w:cs="Times New Roman"/>
          <w:spacing w:val="1"/>
          <w:sz w:val="24"/>
          <w:szCs w:val="24"/>
        </w:rPr>
        <w:t>зн</w:t>
      </w:r>
      <w:r w:rsidRPr="00F808DA">
        <w:rPr>
          <w:rFonts w:ascii="Times New Roman" w:hAnsi="Times New Roman" w:cs="Times New Roman"/>
          <w:sz w:val="24"/>
          <w:szCs w:val="24"/>
        </w:rPr>
        <w:t>ав</w:t>
      </w:r>
      <w:r w:rsidRPr="00F808DA">
        <w:rPr>
          <w:rFonts w:ascii="Times New Roman" w:hAnsi="Times New Roman" w:cs="Times New Roman"/>
          <w:spacing w:val="-2"/>
          <w:sz w:val="24"/>
          <w:szCs w:val="24"/>
        </w:rPr>
        <w:t>а</w:t>
      </w:r>
      <w:r w:rsidRPr="00F808DA">
        <w:rPr>
          <w:rFonts w:ascii="Times New Roman" w:hAnsi="Times New Roman" w:cs="Times New Roman"/>
          <w:sz w:val="24"/>
          <w:szCs w:val="24"/>
        </w:rPr>
        <w:t>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е на с</w:t>
      </w:r>
      <w:r w:rsidRPr="00F808DA">
        <w:rPr>
          <w:rFonts w:ascii="Times New Roman" w:hAnsi="Times New Roman" w:cs="Times New Roman"/>
          <w:spacing w:val="1"/>
          <w:sz w:val="24"/>
          <w:szCs w:val="24"/>
        </w:rPr>
        <w:t>л</w:t>
      </w:r>
      <w:r w:rsidRPr="00F808DA">
        <w:rPr>
          <w:rFonts w:ascii="Times New Roman" w:hAnsi="Times New Roman" w:cs="Times New Roman"/>
          <w:spacing w:val="-6"/>
          <w:sz w:val="24"/>
          <w:szCs w:val="24"/>
        </w:rPr>
        <w:t>у</w:t>
      </w:r>
      <w:r w:rsidRPr="00F808DA">
        <w:rPr>
          <w:rFonts w:ascii="Times New Roman" w:hAnsi="Times New Roman" w:cs="Times New Roman"/>
          <w:sz w:val="24"/>
          <w:szCs w:val="24"/>
        </w:rPr>
        <w:t>х</w:t>
      </w:r>
      <w:r w:rsidRPr="00F808DA">
        <w:rPr>
          <w:rFonts w:ascii="Times New Roman" w:hAnsi="Times New Roman" w:cs="Times New Roman"/>
          <w:spacing w:val="3"/>
          <w:sz w:val="24"/>
          <w:szCs w:val="24"/>
        </w:rPr>
        <w:t xml:space="preserve"> </w:t>
      </w:r>
      <w:r w:rsidRPr="00F808DA">
        <w:rPr>
          <w:rFonts w:ascii="Times New Roman" w:hAnsi="Times New Roman" w:cs="Times New Roman"/>
          <w:spacing w:val="4"/>
          <w:sz w:val="24"/>
          <w:szCs w:val="24"/>
        </w:rPr>
        <w:t>м</w:t>
      </w:r>
      <w:r w:rsidRPr="00F808DA">
        <w:rPr>
          <w:rFonts w:ascii="Times New Roman" w:hAnsi="Times New Roman" w:cs="Times New Roman"/>
          <w:spacing w:val="-6"/>
          <w:sz w:val="24"/>
          <w:szCs w:val="24"/>
        </w:rPr>
        <w:t>у</w:t>
      </w:r>
      <w:r w:rsidRPr="00F808DA">
        <w:rPr>
          <w:rFonts w:ascii="Times New Roman" w:hAnsi="Times New Roman" w:cs="Times New Roman"/>
          <w:sz w:val="24"/>
          <w:szCs w:val="24"/>
        </w:rPr>
        <w:t>зыки</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д</w:t>
      </w:r>
      <w:r w:rsidRPr="00F808DA">
        <w:rPr>
          <w:rFonts w:ascii="Times New Roman" w:hAnsi="Times New Roman" w:cs="Times New Roman"/>
          <w:spacing w:val="2"/>
          <w:sz w:val="24"/>
          <w:szCs w:val="24"/>
        </w:rPr>
        <w:t>в</w:t>
      </w:r>
      <w:r w:rsidRPr="00F808DA">
        <w:rPr>
          <w:rFonts w:ascii="Times New Roman" w:hAnsi="Times New Roman" w:cs="Times New Roman"/>
          <w:spacing w:val="-6"/>
          <w:sz w:val="24"/>
          <w:szCs w:val="24"/>
        </w:rPr>
        <w:t>у</w:t>
      </w:r>
      <w:r w:rsidRPr="00F808DA">
        <w:rPr>
          <w:rFonts w:ascii="Times New Roman" w:hAnsi="Times New Roman" w:cs="Times New Roman"/>
          <w:spacing w:val="1"/>
          <w:sz w:val="24"/>
          <w:szCs w:val="24"/>
        </w:rPr>
        <w:t>х</w:t>
      </w:r>
      <w:r w:rsidRPr="00F808DA">
        <w:rPr>
          <w:rFonts w:ascii="Times New Roman" w:hAnsi="Times New Roman" w:cs="Times New Roman"/>
          <w:sz w:val="24"/>
          <w:szCs w:val="24"/>
        </w:rPr>
        <w:t>д</w:t>
      </w:r>
      <w:r w:rsidRPr="00F808DA">
        <w:rPr>
          <w:rFonts w:ascii="Times New Roman" w:hAnsi="Times New Roman" w:cs="Times New Roman"/>
          <w:spacing w:val="2"/>
          <w:sz w:val="24"/>
          <w:szCs w:val="24"/>
        </w:rPr>
        <w:t>о</w:t>
      </w:r>
      <w:r w:rsidRPr="00F808DA">
        <w:rPr>
          <w:rFonts w:ascii="Times New Roman" w:hAnsi="Times New Roman" w:cs="Times New Roman"/>
          <w:sz w:val="24"/>
          <w:szCs w:val="24"/>
        </w:rPr>
        <w:t>л</w:t>
      </w:r>
      <w:r w:rsidRPr="00F808DA">
        <w:rPr>
          <w:rFonts w:ascii="Times New Roman" w:hAnsi="Times New Roman" w:cs="Times New Roman"/>
          <w:spacing w:val="1"/>
          <w:sz w:val="24"/>
          <w:szCs w:val="24"/>
        </w:rPr>
        <w:t>ьн</w:t>
      </w:r>
      <w:r w:rsidRPr="00F808DA">
        <w:rPr>
          <w:rFonts w:ascii="Times New Roman" w:hAnsi="Times New Roman" w:cs="Times New Roman"/>
          <w:sz w:val="24"/>
          <w:szCs w:val="24"/>
        </w:rPr>
        <w:t xml:space="preserve">ого, </w:t>
      </w:r>
      <w:r w:rsidRPr="00F808DA">
        <w:rPr>
          <w:rFonts w:ascii="Times New Roman" w:hAnsi="Times New Roman" w:cs="Times New Roman"/>
          <w:spacing w:val="1"/>
          <w:sz w:val="24"/>
          <w:szCs w:val="24"/>
        </w:rPr>
        <w:t>т</w:t>
      </w:r>
      <w:r w:rsidRPr="00F808DA">
        <w:rPr>
          <w:rFonts w:ascii="Times New Roman" w:hAnsi="Times New Roman" w:cs="Times New Roman"/>
          <w:sz w:val="24"/>
          <w:szCs w:val="24"/>
        </w:rPr>
        <w:t>р</w:t>
      </w:r>
      <w:r w:rsidRPr="00F808DA">
        <w:rPr>
          <w:rFonts w:ascii="Times New Roman" w:hAnsi="Times New Roman" w:cs="Times New Roman"/>
          <w:spacing w:val="-3"/>
          <w:sz w:val="24"/>
          <w:szCs w:val="24"/>
        </w:rPr>
        <w:t>е</w:t>
      </w:r>
      <w:r w:rsidRPr="00F808DA">
        <w:rPr>
          <w:rFonts w:ascii="Times New Roman" w:hAnsi="Times New Roman" w:cs="Times New Roman"/>
          <w:spacing w:val="2"/>
          <w:sz w:val="24"/>
          <w:szCs w:val="24"/>
        </w:rPr>
        <w:t>х</w:t>
      </w:r>
      <w:r w:rsidRPr="00F808DA">
        <w:rPr>
          <w:rFonts w:ascii="Times New Roman" w:hAnsi="Times New Roman" w:cs="Times New Roman"/>
          <w:sz w:val="24"/>
          <w:szCs w:val="24"/>
        </w:rPr>
        <w:t xml:space="preserve">дольного, </w:t>
      </w:r>
      <w:r w:rsidRPr="00F808DA">
        <w:rPr>
          <w:rFonts w:ascii="Times New Roman" w:hAnsi="Times New Roman" w:cs="Times New Roman"/>
          <w:spacing w:val="-3"/>
          <w:sz w:val="24"/>
          <w:szCs w:val="24"/>
        </w:rPr>
        <w:t>ч</w:t>
      </w:r>
      <w:r w:rsidRPr="00F808DA">
        <w:rPr>
          <w:rFonts w:ascii="Times New Roman" w:hAnsi="Times New Roman" w:cs="Times New Roman"/>
          <w:sz w:val="24"/>
          <w:szCs w:val="24"/>
        </w:rPr>
        <w:t>етыр</w:t>
      </w:r>
      <w:r w:rsidRPr="00F808DA">
        <w:rPr>
          <w:rFonts w:ascii="Times New Roman" w:hAnsi="Times New Roman" w:cs="Times New Roman"/>
          <w:spacing w:val="-1"/>
          <w:sz w:val="24"/>
          <w:szCs w:val="24"/>
        </w:rPr>
        <w:t>е</w:t>
      </w:r>
      <w:r w:rsidRPr="00F808DA">
        <w:rPr>
          <w:rFonts w:ascii="Times New Roman" w:hAnsi="Times New Roman" w:cs="Times New Roman"/>
          <w:spacing w:val="1"/>
          <w:sz w:val="24"/>
          <w:szCs w:val="24"/>
        </w:rPr>
        <w:t>х</w:t>
      </w:r>
      <w:r w:rsidRPr="00F808DA">
        <w:rPr>
          <w:rFonts w:ascii="Times New Roman" w:hAnsi="Times New Roman" w:cs="Times New Roman"/>
          <w:sz w:val="24"/>
          <w:szCs w:val="24"/>
        </w:rPr>
        <w:t>дол</w:t>
      </w:r>
      <w:r w:rsidRPr="00F808DA">
        <w:rPr>
          <w:rFonts w:ascii="Times New Roman" w:hAnsi="Times New Roman" w:cs="Times New Roman"/>
          <w:spacing w:val="1"/>
          <w:sz w:val="24"/>
          <w:szCs w:val="24"/>
        </w:rPr>
        <w:t>ьн</w:t>
      </w:r>
      <w:r w:rsidRPr="00F808DA">
        <w:rPr>
          <w:rFonts w:ascii="Times New Roman" w:hAnsi="Times New Roman" w:cs="Times New Roman"/>
          <w:sz w:val="24"/>
          <w:szCs w:val="24"/>
        </w:rPr>
        <w:t>ого м</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 xml:space="preserve">тра </w:t>
      </w:r>
      <w:r w:rsidRPr="00F808DA">
        <w:rPr>
          <w:rFonts w:ascii="Times New Roman" w:hAnsi="Times New Roman" w:cs="Times New Roman"/>
          <w:spacing w:val="-1"/>
          <w:sz w:val="24"/>
          <w:szCs w:val="24"/>
        </w:rPr>
        <w:t>(</w:t>
      </w:r>
      <w:r w:rsidRPr="00F808DA">
        <w:rPr>
          <w:rFonts w:ascii="Times New Roman" w:hAnsi="Times New Roman" w:cs="Times New Roman"/>
          <w:sz w:val="24"/>
          <w:szCs w:val="24"/>
        </w:rPr>
        <w:t>пол</w:t>
      </w:r>
      <w:r w:rsidRPr="00F808DA">
        <w:rPr>
          <w:rFonts w:ascii="Times New Roman" w:hAnsi="Times New Roman" w:cs="Times New Roman"/>
          <w:spacing w:val="1"/>
          <w:sz w:val="24"/>
          <w:szCs w:val="24"/>
        </w:rPr>
        <w:t>ьк</w:t>
      </w:r>
      <w:r w:rsidRPr="00F808DA">
        <w:rPr>
          <w:rFonts w:ascii="Times New Roman" w:hAnsi="Times New Roman" w:cs="Times New Roman"/>
          <w:sz w:val="24"/>
          <w:szCs w:val="24"/>
        </w:rPr>
        <w:t xml:space="preserve">а, </w:t>
      </w:r>
      <w:r w:rsidRPr="00F808DA">
        <w:rPr>
          <w:rFonts w:ascii="Times New Roman" w:hAnsi="Times New Roman" w:cs="Times New Roman"/>
          <w:spacing w:val="-1"/>
          <w:sz w:val="24"/>
          <w:szCs w:val="24"/>
        </w:rPr>
        <w:t>ма</w:t>
      </w:r>
      <w:r w:rsidRPr="00F808DA">
        <w:rPr>
          <w:rFonts w:ascii="Times New Roman" w:hAnsi="Times New Roman" w:cs="Times New Roman"/>
          <w:sz w:val="24"/>
          <w:szCs w:val="24"/>
        </w:rPr>
        <w:t>рш, в</w:t>
      </w:r>
      <w:r w:rsidRPr="00F808DA">
        <w:rPr>
          <w:rFonts w:ascii="Times New Roman" w:hAnsi="Times New Roman" w:cs="Times New Roman"/>
          <w:spacing w:val="-1"/>
          <w:sz w:val="24"/>
          <w:szCs w:val="24"/>
        </w:rPr>
        <w:t>а</w:t>
      </w:r>
      <w:r w:rsidRPr="00F808DA">
        <w:rPr>
          <w:rFonts w:ascii="Times New Roman" w:hAnsi="Times New Roman" w:cs="Times New Roman"/>
          <w:sz w:val="24"/>
          <w:szCs w:val="24"/>
        </w:rPr>
        <w:t>льс); плавной</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и о</w:t>
      </w:r>
      <w:r w:rsidRPr="00F808DA">
        <w:rPr>
          <w:rFonts w:ascii="Times New Roman" w:hAnsi="Times New Roman" w:cs="Times New Roman"/>
          <w:spacing w:val="1"/>
          <w:sz w:val="24"/>
          <w:szCs w:val="24"/>
        </w:rPr>
        <w:t>т</w:t>
      </w:r>
      <w:r w:rsidRPr="00F808DA">
        <w:rPr>
          <w:rFonts w:ascii="Times New Roman" w:hAnsi="Times New Roman" w:cs="Times New Roman"/>
          <w:sz w:val="24"/>
          <w:szCs w:val="24"/>
        </w:rPr>
        <w:t>р</w:t>
      </w:r>
      <w:r w:rsidRPr="00F808DA">
        <w:rPr>
          <w:rFonts w:ascii="Times New Roman" w:hAnsi="Times New Roman" w:cs="Times New Roman"/>
          <w:spacing w:val="-2"/>
          <w:sz w:val="24"/>
          <w:szCs w:val="24"/>
        </w:rPr>
        <w:t>ы</w:t>
      </w:r>
      <w:r w:rsidRPr="00F808DA">
        <w:rPr>
          <w:rFonts w:ascii="Times New Roman" w:hAnsi="Times New Roman" w:cs="Times New Roman"/>
          <w:sz w:val="24"/>
          <w:szCs w:val="24"/>
        </w:rPr>
        <w:t xml:space="preserve">вистой </w:t>
      </w:r>
      <w:r w:rsidRPr="00F808DA">
        <w:rPr>
          <w:rFonts w:ascii="Times New Roman" w:hAnsi="Times New Roman" w:cs="Times New Roman"/>
          <w:spacing w:val="1"/>
          <w:sz w:val="24"/>
          <w:szCs w:val="24"/>
        </w:rPr>
        <w:t>м</w:t>
      </w:r>
      <w:r w:rsidRPr="00F808DA">
        <w:rPr>
          <w:rFonts w:ascii="Times New Roman" w:hAnsi="Times New Roman" w:cs="Times New Roman"/>
          <w:spacing w:val="-6"/>
          <w:sz w:val="24"/>
          <w:szCs w:val="24"/>
        </w:rPr>
        <w:t>у</w:t>
      </w:r>
      <w:r w:rsidRPr="00F808DA">
        <w:rPr>
          <w:rFonts w:ascii="Times New Roman" w:hAnsi="Times New Roman" w:cs="Times New Roman"/>
          <w:sz w:val="24"/>
          <w:szCs w:val="24"/>
        </w:rPr>
        <w:t>зык</w:t>
      </w:r>
      <w:r w:rsidRPr="00F808DA">
        <w:rPr>
          <w:rFonts w:ascii="Times New Roman" w:hAnsi="Times New Roman" w:cs="Times New Roman"/>
          <w:spacing w:val="2"/>
          <w:sz w:val="24"/>
          <w:szCs w:val="24"/>
        </w:rPr>
        <w:t>и</w:t>
      </w:r>
      <w:r w:rsidRPr="00F808DA">
        <w:rPr>
          <w:rFonts w:ascii="Times New Roman" w:hAnsi="Times New Roman" w:cs="Times New Roman"/>
          <w:sz w:val="24"/>
          <w:szCs w:val="24"/>
        </w:rPr>
        <w:t>;</w:t>
      </w:r>
    </w:p>
    <w:p w:rsidR="00F808DA" w:rsidRPr="00F808DA" w:rsidRDefault="00F808DA" w:rsidP="00F808DA">
      <w:pPr>
        <w:spacing w:after="0" w:line="240" w:lineRule="auto"/>
        <w:ind w:right="141" w:firstLine="284"/>
        <w:contextualSpacing/>
        <w:jc w:val="both"/>
        <w:rPr>
          <w:rFonts w:ascii="Times New Roman" w:hAnsi="Times New Roman" w:cs="Times New Roman"/>
          <w:sz w:val="24"/>
          <w:szCs w:val="24"/>
        </w:rPr>
      </w:pPr>
      <w:r w:rsidRPr="00F808DA">
        <w:rPr>
          <w:rFonts w:ascii="Times New Roman" w:hAnsi="Times New Roman" w:cs="Times New Roman"/>
          <w:b/>
          <w:bCs/>
          <w:sz w:val="24"/>
          <w:szCs w:val="24"/>
        </w:rPr>
        <w:t>уп</w:t>
      </w:r>
      <w:r w:rsidRPr="00F808DA">
        <w:rPr>
          <w:rFonts w:ascii="Times New Roman" w:hAnsi="Times New Roman" w:cs="Times New Roman"/>
          <w:b/>
          <w:bCs/>
          <w:spacing w:val="1"/>
          <w:sz w:val="24"/>
          <w:szCs w:val="24"/>
        </w:rPr>
        <w:t>р</w:t>
      </w:r>
      <w:r w:rsidRPr="00F808DA">
        <w:rPr>
          <w:rFonts w:ascii="Times New Roman" w:hAnsi="Times New Roman" w:cs="Times New Roman"/>
          <w:b/>
          <w:bCs/>
          <w:sz w:val="24"/>
          <w:szCs w:val="24"/>
        </w:rPr>
        <w:t>а</w:t>
      </w:r>
      <w:r w:rsidRPr="00F808DA">
        <w:rPr>
          <w:rFonts w:ascii="Times New Roman" w:hAnsi="Times New Roman" w:cs="Times New Roman"/>
          <w:b/>
          <w:bCs/>
          <w:spacing w:val="-3"/>
          <w:sz w:val="24"/>
          <w:szCs w:val="24"/>
        </w:rPr>
        <w:t>ж</w:t>
      </w:r>
      <w:r w:rsidRPr="00F808DA">
        <w:rPr>
          <w:rFonts w:ascii="Times New Roman" w:hAnsi="Times New Roman" w:cs="Times New Roman"/>
          <w:b/>
          <w:bCs/>
          <w:sz w:val="24"/>
          <w:szCs w:val="24"/>
        </w:rPr>
        <w:t>нен</w:t>
      </w:r>
      <w:r w:rsidRPr="00F808DA">
        <w:rPr>
          <w:rFonts w:ascii="Times New Roman" w:hAnsi="Times New Roman" w:cs="Times New Roman"/>
          <w:b/>
          <w:bCs/>
          <w:spacing w:val="1"/>
          <w:sz w:val="24"/>
          <w:szCs w:val="24"/>
        </w:rPr>
        <w:t>и</w:t>
      </w:r>
      <w:r w:rsidRPr="00F808DA">
        <w:rPr>
          <w:rFonts w:ascii="Times New Roman" w:hAnsi="Times New Roman" w:cs="Times New Roman"/>
          <w:b/>
          <w:bCs/>
          <w:sz w:val="24"/>
          <w:szCs w:val="24"/>
        </w:rPr>
        <w:t>я</w:t>
      </w:r>
      <w:r w:rsidRPr="00F808DA">
        <w:rPr>
          <w:rFonts w:ascii="Times New Roman" w:hAnsi="Times New Roman" w:cs="Times New Roman"/>
          <w:sz w:val="24"/>
          <w:szCs w:val="24"/>
        </w:rPr>
        <w:t xml:space="preserve"> </w:t>
      </w:r>
      <w:r w:rsidRPr="00F808DA">
        <w:rPr>
          <w:rFonts w:ascii="Times New Roman" w:hAnsi="Times New Roman" w:cs="Times New Roman"/>
          <w:b/>
          <w:bCs/>
          <w:sz w:val="24"/>
          <w:szCs w:val="24"/>
        </w:rPr>
        <w:t>на</w:t>
      </w:r>
      <w:r w:rsidRPr="00F808DA">
        <w:rPr>
          <w:rFonts w:ascii="Times New Roman" w:hAnsi="Times New Roman" w:cs="Times New Roman"/>
          <w:sz w:val="24"/>
          <w:szCs w:val="24"/>
        </w:rPr>
        <w:t xml:space="preserve"> </w:t>
      </w:r>
      <w:r w:rsidRPr="00F808DA">
        <w:rPr>
          <w:rFonts w:ascii="Times New Roman" w:hAnsi="Times New Roman" w:cs="Times New Roman"/>
          <w:b/>
          <w:bCs/>
          <w:sz w:val="24"/>
          <w:szCs w:val="24"/>
        </w:rPr>
        <w:t>о</w:t>
      </w:r>
      <w:r w:rsidRPr="00F808DA">
        <w:rPr>
          <w:rFonts w:ascii="Times New Roman" w:hAnsi="Times New Roman" w:cs="Times New Roman"/>
          <w:b/>
          <w:bCs/>
          <w:spacing w:val="1"/>
          <w:sz w:val="24"/>
          <w:szCs w:val="24"/>
        </w:rPr>
        <w:t>р</w:t>
      </w:r>
      <w:r w:rsidRPr="00F808DA">
        <w:rPr>
          <w:rFonts w:ascii="Times New Roman" w:hAnsi="Times New Roman" w:cs="Times New Roman"/>
          <w:b/>
          <w:bCs/>
          <w:sz w:val="24"/>
          <w:szCs w:val="24"/>
        </w:rPr>
        <w:t>ие</w:t>
      </w:r>
      <w:r w:rsidRPr="00F808DA">
        <w:rPr>
          <w:rFonts w:ascii="Times New Roman" w:hAnsi="Times New Roman" w:cs="Times New Roman"/>
          <w:b/>
          <w:bCs/>
          <w:spacing w:val="-1"/>
          <w:sz w:val="24"/>
          <w:szCs w:val="24"/>
        </w:rPr>
        <w:t>н</w:t>
      </w:r>
      <w:r w:rsidRPr="00F808DA">
        <w:rPr>
          <w:rFonts w:ascii="Times New Roman" w:hAnsi="Times New Roman" w:cs="Times New Roman"/>
          <w:b/>
          <w:bCs/>
          <w:spacing w:val="1"/>
          <w:sz w:val="24"/>
          <w:szCs w:val="24"/>
        </w:rPr>
        <w:t>т</w:t>
      </w:r>
      <w:r w:rsidRPr="00F808DA">
        <w:rPr>
          <w:rFonts w:ascii="Times New Roman" w:hAnsi="Times New Roman" w:cs="Times New Roman"/>
          <w:b/>
          <w:bCs/>
          <w:sz w:val="24"/>
          <w:szCs w:val="24"/>
        </w:rPr>
        <w:t>ировку</w:t>
      </w:r>
      <w:r w:rsidRPr="00F808DA">
        <w:rPr>
          <w:rFonts w:ascii="Times New Roman" w:hAnsi="Times New Roman" w:cs="Times New Roman"/>
          <w:sz w:val="24"/>
          <w:szCs w:val="24"/>
        </w:rPr>
        <w:t xml:space="preserve"> </w:t>
      </w:r>
      <w:r w:rsidRPr="00F808DA">
        <w:rPr>
          <w:rFonts w:ascii="Times New Roman" w:hAnsi="Times New Roman" w:cs="Times New Roman"/>
          <w:b/>
          <w:bCs/>
          <w:sz w:val="24"/>
          <w:szCs w:val="24"/>
        </w:rPr>
        <w:t>в</w:t>
      </w:r>
      <w:r w:rsidRPr="00F808DA">
        <w:rPr>
          <w:rFonts w:ascii="Times New Roman" w:hAnsi="Times New Roman" w:cs="Times New Roman"/>
          <w:sz w:val="24"/>
          <w:szCs w:val="24"/>
        </w:rPr>
        <w:t xml:space="preserve"> </w:t>
      </w:r>
      <w:r w:rsidRPr="00F808DA">
        <w:rPr>
          <w:rFonts w:ascii="Times New Roman" w:hAnsi="Times New Roman" w:cs="Times New Roman"/>
          <w:b/>
          <w:bCs/>
          <w:sz w:val="24"/>
          <w:szCs w:val="24"/>
        </w:rPr>
        <w:t>про</w:t>
      </w:r>
      <w:r w:rsidRPr="00F808DA">
        <w:rPr>
          <w:rFonts w:ascii="Times New Roman" w:hAnsi="Times New Roman" w:cs="Times New Roman"/>
          <w:b/>
          <w:bCs/>
          <w:spacing w:val="-1"/>
          <w:sz w:val="24"/>
          <w:szCs w:val="24"/>
        </w:rPr>
        <w:t>с</w:t>
      </w:r>
      <w:r w:rsidRPr="00F808DA">
        <w:rPr>
          <w:rFonts w:ascii="Times New Roman" w:hAnsi="Times New Roman" w:cs="Times New Roman"/>
          <w:b/>
          <w:bCs/>
          <w:sz w:val="24"/>
          <w:szCs w:val="24"/>
        </w:rPr>
        <w:t>транств</w:t>
      </w:r>
      <w:r w:rsidRPr="00F808DA">
        <w:rPr>
          <w:rFonts w:ascii="Times New Roman" w:hAnsi="Times New Roman" w:cs="Times New Roman"/>
          <w:b/>
          <w:bCs/>
          <w:spacing w:val="-1"/>
          <w:sz w:val="24"/>
          <w:szCs w:val="24"/>
        </w:rPr>
        <w:t>е</w:t>
      </w:r>
      <w:r w:rsidRPr="00F808DA">
        <w:rPr>
          <w:rFonts w:ascii="Times New Roman" w:hAnsi="Times New Roman" w:cs="Times New Roman"/>
          <w:b/>
          <w:bCs/>
          <w:sz w:val="24"/>
          <w:szCs w:val="24"/>
        </w:rPr>
        <w:t>:</w:t>
      </w:r>
      <w:r w:rsidRPr="00F808DA">
        <w:rPr>
          <w:rFonts w:ascii="Times New Roman" w:hAnsi="Times New Roman" w:cs="Times New Roman"/>
          <w:spacing w:val="3"/>
          <w:sz w:val="24"/>
          <w:szCs w:val="24"/>
        </w:rPr>
        <w:t xml:space="preserve"> </w:t>
      </w:r>
      <w:r w:rsidRPr="00F808DA">
        <w:rPr>
          <w:rFonts w:ascii="Times New Roman" w:hAnsi="Times New Roman" w:cs="Times New Roman"/>
          <w:spacing w:val="1"/>
          <w:sz w:val="24"/>
          <w:szCs w:val="24"/>
        </w:rPr>
        <w:t>п</w:t>
      </w:r>
      <w:r w:rsidRPr="00F808DA">
        <w:rPr>
          <w:rFonts w:ascii="Times New Roman" w:hAnsi="Times New Roman" w:cs="Times New Roman"/>
          <w:sz w:val="24"/>
          <w:szCs w:val="24"/>
        </w:rPr>
        <w:t>рост</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йш</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е построен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я и</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пер</w:t>
      </w:r>
      <w:r w:rsidRPr="00F808DA">
        <w:rPr>
          <w:rFonts w:ascii="Times New Roman" w:hAnsi="Times New Roman" w:cs="Times New Roman"/>
          <w:spacing w:val="-1"/>
          <w:sz w:val="24"/>
          <w:szCs w:val="24"/>
        </w:rPr>
        <w:t>ес</w:t>
      </w:r>
      <w:r w:rsidRPr="00F808DA">
        <w:rPr>
          <w:rFonts w:ascii="Times New Roman" w:hAnsi="Times New Roman" w:cs="Times New Roman"/>
          <w:sz w:val="24"/>
          <w:szCs w:val="24"/>
        </w:rPr>
        <w:t>тр</w:t>
      </w:r>
      <w:r w:rsidRPr="00F808DA">
        <w:rPr>
          <w:rFonts w:ascii="Times New Roman" w:hAnsi="Times New Roman" w:cs="Times New Roman"/>
          <w:spacing w:val="3"/>
          <w:sz w:val="24"/>
          <w:szCs w:val="24"/>
        </w:rPr>
        <w:t>о</w:t>
      </w:r>
      <w:r w:rsidRPr="00F808DA">
        <w:rPr>
          <w:rFonts w:ascii="Times New Roman" w:hAnsi="Times New Roman" w:cs="Times New Roman"/>
          <w:sz w:val="24"/>
          <w:szCs w:val="24"/>
        </w:rPr>
        <w:t>ен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я (в</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од</w:t>
      </w:r>
      <w:r w:rsidRPr="00F808DA">
        <w:rPr>
          <w:rFonts w:ascii="Times New Roman" w:hAnsi="Times New Roman" w:cs="Times New Roman"/>
          <w:spacing w:val="3"/>
          <w:sz w:val="24"/>
          <w:szCs w:val="24"/>
        </w:rPr>
        <w:t>н</w:t>
      </w:r>
      <w:r w:rsidRPr="00F808DA">
        <w:rPr>
          <w:rFonts w:ascii="Times New Roman" w:hAnsi="Times New Roman" w:cs="Times New Roman"/>
          <w:sz w:val="24"/>
          <w:szCs w:val="24"/>
        </w:rPr>
        <w:t>у</w:t>
      </w:r>
      <w:r w:rsidRPr="00F808DA">
        <w:rPr>
          <w:rFonts w:ascii="Times New Roman" w:hAnsi="Times New Roman" w:cs="Times New Roman"/>
          <w:spacing w:val="-4"/>
          <w:sz w:val="24"/>
          <w:szCs w:val="24"/>
        </w:rPr>
        <w:t xml:space="preserve"> </w:t>
      </w:r>
      <w:r w:rsidRPr="00F808DA">
        <w:rPr>
          <w:rFonts w:ascii="Times New Roman" w:hAnsi="Times New Roman" w:cs="Times New Roman"/>
          <w:sz w:val="24"/>
          <w:szCs w:val="24"/>
        </w:rPr>
        <w:t>и две ли</w:t>
      </w:r>
      <w:r w:rsidRPr="00F808DA">
        <w:rPr>
          <w:rFonts w:ascii="Times New Roman" w:hAnsi="Times New Roman" w:cs="Times New Roman"/>
          <w:spacing w:val="1"/>
          <w:sz w:val="24"/>
          <w:szCs w:val="24"/>
        </w:rPr>
        <w:t>нии</w:t>
      </w:r>
      <w:r w:rsidRPr="00F808DA">
        <w:rPr>
          <w:rFonts w:ascii="Times New Roman" w:hAnsi="Times New Roman" w:cs="Times New Roman"/>
          <w:sz w:val="24"/>
          <w:szCs w:val="24"/>
        </w:rPr>
        <w:t xml:space="preserve">, в </w:t>
      </w:r>
      <w:r w:rsidRPr="00F808DA">
        <w:rPr>
          <w:rFonts w:ascii="Times New Roman" w:hAnsi="Times New Roman" w:cs="Times New Roman"/>
          <w:spacing w:val="-1"/>
          <w:sz w:val="24"/>
          <w:szCs w:val="24"/>
        </w:rPr>
        <w:t>к</w:t>
      </w:r>
      <w:r w:rsidRPr="00F808DA">
        <w:rPr>
          <w:rFonts w:ascii="Times New Roman" w:hAnsi="Times New Roman" w:cs="Times New Roman"/>
          <w:sz w:val="24"/>
          <w:szCs w:val="24"/>
        </w:rPr>
        <w:t>олон</w:t>
      </w:r>
      <w:r w:rsidRPr="00F808DA">
        <w:rPr>
          <w:rFonts w:ascii="Times New Roman" w:hAnsi="Times New Roman" w:cs="Times New Roman"/>
          <w:spacing w:val="4"/>
          <w:sz w:val="24"/>
          <w:szCs w:val="24"/>
        </w:rPr>
        <w:t>н</w:t>
      </w:r>
      <w:r w:rsidRPr="00F808DA">
        <w:rPr>
          <w:rFonts w:ascii="Times New Roman" w:hAnsi="Times New Roman" w:cs="Times New Roman"/>
          <w:spacing w:val="-7"/>
          <w:sz w:val="24"/>
          <w:szCs w:val="24"/>
        </w:rPr>
        <w:t>у</w:t>
      </w:r>
      <w:r w:rsidRPr="00F808DA">
        <w:rPr>
          <w:rFonts w:ascii="Times New Roman" w:hAnsi="Times New Roman" w:cs="Times New Roman"/>
          <w:sz w:val="24"/>
          <w:szCs w:val="24"/>
        </w:rPr>
        <w:t>, в цепоч</w:t>
      </w:r>
      <w:r w:rsidRPr="00F808DA">
        <w:rPr>
          <w:rFonts w:ascii="Times New Roman" w:hAnsi="Times New Roman" w:cs="Times New Roman"/>
          <w:spacing w:val="5"/>
          <w:sz w:val="24"/>
          <w:szCs w:val="24"/>
        </w:rPr>
        <w:t>к</w:t>
      </w:r>
      <w:r w:rsidRPr="00F808DA">
        <w:rPr>
          <w:rFonts w:ascii="Times New Roman" w:hAnsi="Times New Roman" w:cs="Times New Roman"/>
          <w:spacing w:val="-4"/>
          <w:sz w:val="24"/>
          <w:szCs w:val="24"/>
        </w:rPr>
        <w:t>у</w:t>
      </w:r>
      <w:r w:rsidRPr="00F808DA">
        <w:rPr>
          <w:rFonts w:ascii="Times New Roman" w:hAnsi="Times New Roman" w:cs="Times New Roman"/>
          <w:sz w:val="24"/>
          <w:szCs w:val="24"/>
        </w:rPr>
        <w:t>, в о</w:t>
      </w:r>
      <w:r w:rsidRPr="00F808DA">
        <w:rPr>
          <w:rFonts w:ascii="Times New Roman" w:hAnsi="Times New Roman" w:cs="Times New Roman"/>
          <w:spacing w:val="1"/>
          <w:sz w:val="24"/>
          <w:szCs w:val="24"/>
        </w:rPr>
        <w:t>д</w:t>
      </w:r>
      <w:r w:rsidRPr="00F808DA">
        <w:rPr>
          <w:rFonts w:ascii="Times New Roman" w:hAnsi="Times New Roman" w:cs="Times New Roman"/>
          <w:spacing w:val="3"/>
          <w:sz w:val="24"/>
          <w:szCs w:val="24"/>
        </w:rPr>
        <w:t>н</w:t>
      </w:r>
      <w:r w:rsidRPr="00F808DA">
        <w:rPr>
          <w:rFonts w:ascii="Times New Roman" w:hAnsi="Times New Roman" w:cs="Times New Roman"/>
          <w:sz w:val="24"/>
          <w:szCs w:val="24"/>
        </w:rPr>
        <w:t>у</w:t>
      </w:r>
      <w:r w:rsidRPr="00F808DA">
        <w:rPr>
          <w:rFonts w:ascii="Times New Roman" w:hAnsi="Times New Roman" w:cs="Times New Roman"/>
          <w:spacing w:val="-4"/>
          <w:sz w:val="24"/>
          <w:szCs w:val="24"/>
        </w:rPr>
        <w:t xml:space="preserve"> </w:t>
      </w:r>
      <w:r w:rsidRPr="00F808DA">
        <w:rPr>
          <w:rFonts w:ascii="Times New Roman" w:hAnsi="Times New Roman" w:cs="Times New Roman"/>
          <w:sz w:val="24"/>
          <w:szCs w:val="24"/>
        </w:rPr>
        <w:t>и две ш</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р</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нги</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д</w:t>
      </w:r>
      <w:r w:rsidRPr="00F808DA">
        <w:rPr>
          <w:rFonts w:ascii="Times New Roman" w:hAnsi="Times New Roman" w:cs="Times New Roman"/>
          <w:spacing w:val="3"/>
          <w:sz w:val="24"/>
          <w:szCs w:val="24"/>
        </w:rPr>
        <w:t>р</w:t>
      </w:r>
      <w:r w:rsidRPr="00F808DA">
        <w:rPr>
          <w:rFonts w:ascii="Times New Roman" w:hAnsi="Times New Roman" w:cs="Times New Roman"/>
          <w:spacing w:val="-4"/>
          <w:sz w:val="24"/>
          <w:szCs w:val="24"/>
        </w:rPr>
        <w:t>у</w:t>
      </w:r>
      <w:r w:rsidRPr="00F808DA">
        <w:rPr>
          <w:rFonts w:ascii="Times New Roman" w:hAnsi="Times New Roman" w:cs="Times New Roman"/>
          <w:sz w:val="24"/>
          <w:szCs w:val="24"/>
        </w:rPr>
        <w:t>г</w:t>
      </w:r>
      <w:r w:rsidRPr="00F808DA">
        <w:rPr>
          <w:rFonts w:ascii="Times New Roman" w:hAnsi="Times New Roman" w:cs="Times New Roman"/>
          <w:spacing w:val="1"/>
          <w:sz w:val="24"/>
          <w:szCs w:val="24"/>
        </w:rPr>
        <w:t xml:space="preserve"> н</w:t>
      </w:r>
      <w:r w:rsidRPr="00F808DA">
        <w:rPr>
          <w:rFonts w:ascii="Times New Roman" w:hAnsi="Times New Roman" w:cs="Times New Roman"/>
          <w:sz w:val="24"/>
          <w:szCs w:val="24"/>
        </w:rPr>
        <w:t>апрот</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в д</w:t>
      </w:r>
      <w:r w:rsidRPr="00F808DA">
        <w:rPr>
          <w:rFonts w:ascii="Times New Roman" w:hAnsi="Times New Roman" w:cs="Times New Roman"/>
          <w:spacing w:val="2"/>
          <w:sz w:val="24"/>
          <w:szCs w:val="24"/>
        </w:rPr>
        <w:t>р</w:t>
      </w:r>
      <w:r w:rsidRPr="00F808DA">
        <w:rPr>
          <w:rFonts w:ascii="Times New Roman" w:hAnsi="Times New Roman" w:cs="Times New Roman"/>
          <w:spacing w:val="-6"/>
          <w:sz w:val="24"/>
          <w:szCs w:val="24"/>
        </w:rPr>
        <w:t>у</w:t>
      </w:r>
      <w:r w:rsidRPr="00F808DA">
        <w:rPr>
          <w:rFonts w:ascii="Times New Roman" w:hAnsi="Times New Roman" w:cs="Times New Roman"/>
          <w:sz w:val="24"/>
          <w:szCs w:val="24"/>
        </w:rPr>
        <w:t>г</w:t>
      </w:r>
      <w:r w:rsidRPr="00F808DA">
        <w:rPr>
          <w:rFonts w:ascii="Times New Roman" w:hAnsi="Times New Roman" w:cs="Times New Roman"/>
          <w:spacing w:val="-1"/>
          <w:sz w:val="24"/>
          <w:szCs w:val="24"/>
        </w:rPr>
        <w:t>а</w:t>
      </w:r>
      <w:r w:rsidRPr="00F808DA">
        <w:rPr>
          <w:rFonts w:ascii="Times New Roman" w:hAnsi="Times New Roman" w:cs="Times New Roman"/>
          <w:sz w:val="24"/>
          <w:szCs w:val="24"/>
        </w:rPr>
        <w:t>, в к</w:t>
      </w:r>
      <w:r w:rsidRPr="00F808DA">
        <w:rPr>
          <w:rFonts w:ascii="Times New Roman" w:hAnsi="Times New Roman" w:cs="Times New Roman"/>
          <w:spacing w:val="2"/>
          <w:sz w:val="24"/>
          <w:szCs w:val="24"/>
        </w:rPr>
        <w:t>р</w:t>
      </w:r>
      <w:r w:rsidRPr="00F808DA">
        <w:rPr>
          <w:rFonts w:ascii="Times New Roman" w:hAnsi="Times New Roman" w:cs="Times New Roman"/>
          <w:spacing w:val="-3"/>
          <w:sz w:val="24"/>
          <w:szCs w:val="24"/>
        </w:rPr>
        <w:t>у</w:t>
      </w:r>
      <w:r w:rsidRPr="00F808DA">
        <w:rPr>
          <w:rFonts w:ascii="Times New Roman" w:hAnsi="Times New Roman" w:cs="Times New Roman"/>
          <w:sz w:val="24"/>
          <w:szCs w:val="24"/>
        </w:rPr>
        <w:t xml:space="preserve">г, </w:t>
      </w:r>
      <w:r w:rsidRPr="00F808DA">
        <w:rPr>
          <w:rFonts w:ascii="Times New Roman" w:hAnsi="Times New Roman" w:cs="Times New Roman"/>
          <w:spacing w:val="2"/>
          <w:sz w:val="24"/>
          <w:szCs w:val="24"/>
        </w:rPr>
        <w:t>с</w:t>
      </w:r>
      <w:r w:rsidRPr="00F808DA">
        <w:rPr>
          <w:rFonts w:ascii="Times New Roman" w:hAnsi="Times New Roman" w:cs="Times New Roman"/>
          <w:spacing w:val="-4"/>
          <w:sz w:val="24"/>
          <w:szCs w:val="24"/>
        </w:rPr>
        <w:t>у</w:t>
      </w:r>
      <w:r w:rsidRPr="00F808DA">
        <w:rPr>
          <w:rFonts w:ascii="Times New Roman" w:hAnsi="Times New Roman" w:cs="Times New Roman"/>
          <w:sz w:val="24"/>
          <w:szCs w:val="24"/>
        </w:rPr>
        <w:t>ж</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е и ра</w:t>
      </w:r>
      <w:r w:rsidRPr="00F808DA">
        <w:rPr>
          <w:rFonts w:ascii="Times New Roman" w:hAnsi="Times New Roman" w:cs="Times New Roman"/>
          <w:spacing w:val="-1"/>
          <w:sz w:val="24"/>
          <w:szCs w:val="24"/>
        </w:rPr>
        <w:t>с</w:t>
      </w:r>
      <w:r w:rsidRPr="00F808DA">
        <w:rPr>
          <w:rFonts w:ascii="Times New Roman" w:hAnsi="Times New Roman" w:cs="Times New Roman"/>
          <w:sz w:val="24"/>
          <w:szCs w:val="24"/>
        </w:rPr>
        <w:t>ши</w:t>
      </w:r>
      <w:r w:rsidRPr="00F808DA">
        <w:rPr>
          <w:rFonts w:ascii="Times New Roman" w:hAnsi="Times New Roman" w:cs="Times New Roman"/>
          <w:spacing w:val="2"/>
          <w:sz w:val="24"/>
          <w:szCs w:val="24"/>
        </w:rPr>
        <w:t>р</w:t>
      </w:r>
      <w:r w:rsidRPr="00F808DA">
        <w:rPr>
          <w:rFonts w:ascii="Times New Roman" w:hAnsi="Times New Roman" w:cs="Times New Roman"/>
          <w:sz w:val="24"/>
          <w:szCs w:val="24"/>
        </w:rPr>
        <w:t>ен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е к</w:t>
      </w:r>
      <w:r w:rsidRPr="00F808DA">
        <w:rPr>
          <w:rFonts w:ascii="Times New Roman" w:hAnsi="Times New Roman" w:cs="Times New Roman"/>
          <w:spacing w:val="2"/>
          <w:sz w:val="24"/>
          <w:szCs w:val="24"/>
        </w:rPr>
        <w:t>р</w:t>
      </w:r>
      <w:r w:rsidRPr="00F808DA">
        <w:rPr>
          <w:rFonts w:ascii="Times New Roman" w:hAnsi="Times New Roman" w:cs="Times New Roman"/>
          <w:spacing w:val="-6"/>
          <w:sz w:val="24"/>
          <w:szCs w:val="24"/>
        </w:rPr>
        <w:t>у</w:t>
      </w:r>
      <w:r w:rsidRPr="00F808DA">
        <w:rPr>
          <w:rFonts w:ascii="Times New Roman" w:hAnsi="Times New Roman" w:cs="Times New Roman"/>
          <w:spacing w:val="1"/>
          <w:sz w:val="24"/>
          <w:szCs w:val="24"/>
        </w:rPr>
        <w:t>г</w:t>
      </w:r>
      <w:r w:rsidRPr="00F808DA">
        <w:rPr>
          <w:rFonts w:ascii="Times New Roman" w:hAnsi="Times New Roman" w:cs="Times New Roman"/>
          <w:sz w:val="24"/>
          <w:szCs w:val="24"/>
        </w:rPr>
        <w:t xml:space="preserve">а, </w:t>
      </w:r>
      <w:r w:rsidRPr="00F808DA">
        <w:rPr>
          <w:rFonts w:ascii="Times New Roman" w:hAnsi="Times New Roman" w:cs="Times New Roman"/>
          <w:spacing w:val="-1"/>
          <w:sz w:val="24"/>
          <w:szCs w:val="24"/>
        </w:rPr>
        <w:t>с</w:t>
      </w:r>
      <w:r w:rsidRPr="00F808DA">
        <w:rPr>
          <w:rFonts w:ascii="Times New Roman" w:hAnsi="Times New Roman" w:cs="Times New Roman"/>
          <w:sz w:val="24"/>
          <w:szCs w:val="24"/>
        </w:rPr>
        <w:t xml:space="preserve">вободное </w:t>
      </w:r>
      <w:r w:rsidRPr="00F808DA">
        <w:rPr>
          <w:rFonts w:ascii="Times New Roman" w:hAnsi="Times New Roman" w:cs="Times New Roman"/>
          <w:spacing w:val="1"/>
          <w:sz w:val="24"/>
          <w:szCs w:val="24"/>
        </w:rPr>
        <w:t>р</w:t>
      </w:r>
      <w:r w:rsidRPr="00F808DA">
        <w:rPr>
          <w:rFonts w:ascii="Times New Roman" w:hAnsi="Times New Roman" w:cs="Times New Roman"/>
          <w:sz w:val="24"/>
          <w:szCs w:val="24"/>
        </w:rPr>
        <w:t>азмещ</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е в кл</w:t>
      </w:r>
      <w:r w:rsidRPr="00F808DA">
        <w:rPr>
          <w:rFonts w:ascii="Times New Roman" w:hAnsi="Times New Roman" w:cs="Times New Roman"/>
          <w:spacing w:val="-1"/>
          <w:sz w:val="24"/>
          <w:szCs w:val="24"/>
        </w:rPr>
        <w:t>ас</w:t>
      </w:r>
      <w:r w:rsidRPr="00F808DA">
        <w:rPr>
          <w:rFonts w:ascii="Times New Roman" w:hAnsi="Times New Roman" w:cs="Times New Roman"/>
          <w:sz w:val="24"/>
          <w:szCs w:val="24"/>
        </w:rPr>
        <w:t xml:space="preserve">се, </w:t>
      </w:r>
      <w:r w:rsidRPr="00F808DA">
        <w:rPr>
          <w:rFonts w:ascii="Times New Roman" w:hAnsi="Times New Roman" w:cs="Times New Roman"/>
          <w:sz w:val="24"/>
          <w:szCs w:val="24"/>
        </w:rPr>
        <w:lastRenderedPageBreak/>
        <w:t>ра</w:t>
      </w:r>
      <w:r w:rsidRPr="00F808DA">
        <w:rPr>
          <w:rFonts w:ascii="Times New Roman" w:hAnsi="Times New Roman" w:cs="Times New Roman"/>
          <w:spacing w:val="2"/>
          <w:sz w:val="24"/>
          <w:szCs w:val="24"/>
        </w:rPr>
        <w:t>з</w:t>
      </w:r>
      <w:r w:rsidRPr="00F808DA">
        <w:rPr>
          <w:rFonts w:ascii="Times New Roman" w:hAnsi="Times New Roman" w:cs="Times New Roman"/>
          <w:sz w:val="24"/>
          <w:szCs w:val="24"/>
        </w:rPr>
        <w:t>л</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чные положен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я в пар</w:t>
      </w:r>
      <w:r w:rsidRPr="00F808DA">
        <w:rPr>
          <w:rFonts w:ascii="Times New Roman" w:hAnsi="Times New Roman" w:cs="Times New Roman"/>
          <w:spacing w:val="-1"/>
          <w:sz w:val="24"/>
          <w:szCs w:val="24"/>
        </w:rPr>
        <w:t>а</w:t>
      </w:r>
      <w:r w:rsidRPr="00F808DA">
        <w:rPr>
          <w:rFonts w:ascii="Times New Roman" w:hAnsi="Times New Roman" w:cs="Times New Roman"/>
          <w:sz w:val="24"/>
          <w:szCs w:val="24"/>
        </w:rPr>
        <w:t>х</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и</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т.</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д.);</w:t>
      </w:r>
      <w:r w:rsidRPr="00F808DA">
        <w:rPr>
          <w:rFonts w:ascii="Times New Roman" w:hAnsi="Times New Roman" w:cs="Times New Roman"/>
          <w:spacing w:val="-2"/>
          <w:sz w:val="24"/>
          <w:szCs w:val="24"/>
        </w:rPr>
        <w:t xml:space="preserve"> </w:t>
      </w:r>
      <w:r w:rsidRPr="00F808DA">
        <w:rPr>
          <w:rFonts w:ascii="Times New Roman" w:hAnsi="Times New Roman" w:cs="Times New Roman"/>
          <w:spacing w:val="1"/>
          <w:sz w:val="24"/>
          <w:szCs w:val="24"/>
        </w:rPr>
        <w:t>х</w:t>
      </w:r>
      <w:r w:rsidRPr="00F808DA">
        <w:rPr>
          <w:rFonts w:ascii="Times New Roman" w:hAnsi="Times New Roman" w:cs="Times New Roman"/>
          <w:sz w:val="24"/>
          <w:szCs w:val="24"/>
        </w:rPr>
        <w:t>о</w:t>
      </w:r>
      <w:r w:rsidRPr="00F808DA">
        <w:rPr>
          <w:rFonts w:ascii="Times New Roman" w:hAnsi="Times New Roman" w:cs="Times New Roman"/>
          <w:spacing w:val="-1"/>
          <w:sz w:val="24"/>
          <w:szCs w:val="24"/>
        </w:rPr>
        <w:t>д</w:t>
      </w:r>
      <w:r w:rsidRPr="00F808DA">
        <w:rPr>
          <w:rFonts w:ascii="Times New Roman" w:hAnsi="Times New Roman" w:cs="Times New Roman"/>
          <w:sz w:val="24"/>
          <w:szCs w:val="24"/>
        </w:rPr>
        <w:t>ьба в ш</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р</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 xml:space="preserve">нге </w:t>
      </w:r>
      <w:r w:rsidRPr="00F808DA">
        <w:rPr>
          <w:rFonts w:ascii="Times New Roman" w:hAnsi="Times New Roman" w:cs="Times New Roman"/>
          <w:spacing w:val="-1"/>
          <w:sz w:val="24"/>
          <w:szCs w:val="24"/>
        </w:rPr>
        <w:t>(</w:t>
      </w:r>
      <w:r w:rsidRPr="00F808DA">
        <w:rPr>
          <w:rFonts w:ascii="Times New Roman" w:hAnsi="Times New Roman" w:cs="Times New Roman"/>
          <w:sz w:val="24"/>
          <w:szCs w:val="24"/>
        </w:rPr>
        <w:t>впе</w:t>
      </w:r>
      <w:r w:rsidRPr="00F808DA">
        <w:rPr>
          <w:rFonts w:ascii="Times New Roman" w:hAnsi="Times New Roman" w:cs="Times New Roman"/>
          <w:spacing w:val="1"/>
          <w:sz w:val="24"/>
          <w:szCs w:val="24"/>
        </w:rPr>
        <w:t>р</w:t>
      </w:r>
      <w:r w:rsidRPr="00F808DA">
        <w:rPr>
          <w:rFonts w:ascii="Times New Roman" w:hAnsi="Times New Roman" w:cs="Times New Roman"/>
          <w:sz w:val="24"/>
          <w:szCs w:val="24"/>
        </w:rPr>
        <w:t xml:space="preserve">ед, назад), по </w:t>
      </w:r>
      <w:r w:rsidRPr="00F808DA">
        <w:rPr>
          <w:rFonts w:ascii="Times New Roman" w:hAnsi="Times New Roman" w:cs="Times New Roman"/>
          <w:spacing w:val="1"/>
          <w:sz w:val="24"/>
          <w:szCs w:val="24"/>
        </w:rPr>
        <w:t>к</w:t>
      </w:r>
      <w:r w:rsidRPr="00F808DA">
        <w:rPr>
          <w:rFonts w:ascii="Times New Roman" w:hAnsi="Times New Roman" w:cs="Times New Roman"/>
          <w:spacing w:val="2"/>
          <w:sz w:val="24"/>
          <w:szCs w:val="24"/>
        </w:rPr>
        <w:t>р</w:t>
      </w:r>
      <w:r w:rsidRPr="00F808DA">
        <w:rPr>
          <w:rFonts w:ascii="Times New Roman" w:hAnsi="Times New Roman" w:cs="Times New Roman"/>
          <w:spacing w:val="-7"/>
          <w:sz w:val="24"/>
          <w:szCs w:val="24"/>
        </w:rPr>
        <w:t>у</w:t>
      </w:r>
      <w:r w:rsidRPr="00F808DA">
        <w:rPr>
          <w:rFonts w:ascii="Times New Roman" w:hAnsi="Times New Roman" w:cs="Times New Roman"/>
          <w:spacing w:val="4"/>
          <w:sz w:val="24"/>
          <w:szCs w:val="24"/>
        </w:rPr>
        <w:t>г</w:t>
      </w:r>
      <w:r w:rsidRPr="00F808DA">
        <w:rPr>
          <w:rFonts w:ascii="Times New Roman" w:hAnsi="Times New Roman" w:cs="Times New Roman"/>
          <w:spacing w:val="-4"/>
          <w:sz w:val="24"/>
          <w:szCs w:val="24"/>
        </w:rPr>
        <w:t>у</w:t>
      </w:r>
      <w:r w:rsidRPr="00F808DA">
        <w:rPr>
          <w:rFonts w:ascii="Times New Roman" w:hAnsi="Times New Roman" w:cs="Times New Roman"/>
          <w:sz w:val="24"/>
          <w:szCs w:val="24"/>
        </w:rPr>
        <w:t>,</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 xml:space="preserve">в </w:t>
      </w:r>
      <w:r w:rsidRPr="00F808DA">
        <w:rPr>
          <w:rFonts w:ascii="Times New Roman" w:hAnsi="Times New Roman" w:cs="Times New Roman"/>
          <w:spacing w:val="1"/>
          <w:sz w:val="24"/>
          <w:szCs w:val="24"/>
        </w:rPr>
        <w:t>з</w:t>
      </w:r>
      <w:r w:rsidRPr="00F808DA">
        <w:rPr>
          <w:rFonts w:ascii="Times New Roman" w:hAnsi="Times New Roman" w:cs="Times New Roman"/>
          <w:sz w:val="24"/>
          <w:szCs w:val="24"/>
        </w:rPr>
        <w:t>ад</w:t>
      </w:r>
      <w:r w:rsidRPr="00F808DA">
        <w:rPr>
          <w:rFonts w:ascii="Times New Roman" w:hAnsi="Times New Roman" w:cs="Times New Roman"/>
          <w:spacing w:val="-1"/>
          <w:sz w:val="24"/>
          <w:szCs w:val="24"/>
        </w:rPr>
        <w:t>а</w:t>
      </w:r>
      <w:r w:rsidRPr="00F808DA">
        <w:rPr>
          <w:rFonts w:ascii="Times New Roman" w:hAnsi="Times New Roman" w:cs="Times New Roman"/>
          <w:sz w:val="24"/>
          <w:szCs w:val="24"/>
        </w:rPr>
        <w:t>н</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ом напра</w:t>
      </w:r>
      <w:r w:rsidRPr="00F808DA">
        <w:rPr>
          <w:rFonts w:ascii="Times New Roman" w:hAnsi="Times New Roman" w:cs="Times New Roman"/>
          <w:spacing w:val="5"/>
          <w:sz w:val="24"/>
          <w:szCs w:val="24"/>
        </w:rPr>
        <w:t>в</w:t>
      </w:r>
      <w:r w:rsidRPr="00F808DA">
        <w:rPr>
          <w:rFonts w:ascii="Times New Roman" w:hAnsi="Times New Roman" w:cs="Times New Roman"/>
          <w:sz w:val="24"/>
          <w:szCs w:val="24"/>
        </w:rPr>
        <w:t>лен</w:t>
      </w:r>
      <w:r w:rsidRPr="00F808DA">
        <w:rPr>
          <w:rFonts w:ascii="Times New Roman" w:hAnsi="Times New Roman" w:cs="Times New Roman"/>
          <w:spacing w:val="1"/>
          <w:sz w:val="24"/>
          <w:szCs w:val="24"/>
        </w:rPr>
        <w:t>ии</w:t>
      </w:r>
      <w:r w:rsidRPr="00F808DA">
        <w:rPr>
          <w:rFonts w:ascii="Times New Roman" w:hAnsi="Times New Roman" w:cs="Times New Roman"/>
          <w:sz w:val="24"/>
          <w:szCs w:val="24"/>
        </w:rPr>
        <w:t>, разными в</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да</w:t>
      </w:r>
      <w:r w:rsidRPr="00F808DA">
        <w:rPr>
          <w:rFonts w:ascii="Times New Roman" w:hAnsi="Times New Roman" w:cs="Times New Roman"/>
          <w:spacing w:val="-1"/>
          <w:sz w:val="24"/>
          <w:szCs w:val="24"/>
        </w:rPr>
        <w:t>м</w:t>
      </w:r>
      <w:r w:rsidRPr="00F808DA">
        <w:rPr>
          <w:rFonts w:ascii="Times New Roman" w:hAnsi="Times New Roman" w:cs="Times New Roman"/>
          <w:sz w:val="24"/>
          <w:szCs w:val="24"/>
        </w:rPr>
        <w:t>и шаг</w:t>
      </w:r>
      <w:r w:rsidRPr="00F808DA">
        <w:rPr>
          <w:rFonts w:ascii="Times New Roman" w:hAnsi="Times New Roman" w:cs="Times New Roman"/>
          <w:spacing w:val="-1"/>
          <w:sz w:val="24"/>
          <w:szCs w:val="24"/>
        </w:rPr>
        <w:t>а</w:t>
      </w:r>
      <w:r w:rsidRPr="00F808DA">
        <w:rPr>
          <w:rFonts w:ascii="Times New Roman" w:hAnsi="Times New Roman" w:cs="Times New Roman"/>
          <w:sz w:val="24"/>
          <w:szCs w:val="24"/>
        </w:rPr>
        <w:t xml:space="preserve">; </w:t>
      </w:r>
      <w:r w:rsidRPr="00F808DA">
        <w:rPr>
          <w:rFonts w:ascii="Times New Roman" w:hAnsi="Times New Roman" w:cs="Times New Roman"/>
          <w:spacing w:val="1"/>
          <w:sz w:val="24"/>
          <w:szCs w:val="24"/>
        </w:rPr>
        <w:t>п</w:t>
      </w:r>
      <w:r w:rsidRPr="00F808DA">
        <w:rPr>
          <w:rFonts w:ascii="Times New Roman" w:hAnsi="Times New Roman" w:cs="Times New Roman"/>
          <w:sz w:val="24"/>
          <w:szCs w:val="24"/>
        </w:rPr>
        <w:t>овороты;</w:t>
      </w:r>
    </w:p>
    <w:p w:rsidR="00F808DA" w:rsidRPr="00F808DA" w:rsidRDefault="00F808DA" w:rsidP="00F808DA">
      <w:pPr>
        <w:spacing w:after="0" w:line="240" w:lineRule="auto"/>
        <w:ind w:right="141" w:firstLine="284"/>
        <w:contextualSpacing/>
        <w:jc w:val="both"/>
        <w:rPr>
          <w:rFonts w:ascii="Times New Roman" w:hAnsi="Times New Roman" w:cs="Times New Roman"/>
          <w:sz w:val="24"/>
          <w:szCs w:val="24"/>
        </w:rPr>
      </w:pPr>
      <w:r w:rsidRPr="00F808DA">
        <w:rPr>
          <w:rFonts w:ascii="Times New Roman" w:hAnsi="Times New Roman" w:cs="Times New Roman"/>
          <w:b/>
          <w:bCs/>
          <w:sz w:val="24"/>
          <w:szCs w:val="24"/>
        </w:rPr>
        <w:t>ри</w:t>
      </w:r>
      <w:r w:rsidRPr="00F808DA">
        <w:rPr>
          <w:rFonts w:ascii="Times New Roman" w:hAnsi="Times New Roman" w:cs="Times New Roman"/>
          <w:b/>
          <w:bCs/>
          <w:spacing w:val="1"/>
          <w:sz w:val="24"/>
          <w:szCs w:val="24"/>
        </w:rPr>
        <w:t>т</w:t>
      </w:r>
      <w:r w:rsidRPr="00F808DA">
        <w:rPr>
          <w:rFonts w:ascii="Times New Roman" w:hAnsi="Times New Roman" w:cs="Times New Roman"/>
          <w:b/>
          <w:bCs/>
          <w:sz w:val="24"/>
          <w:szCs w:val="24"/>
        </w:rPr>
        <w:t>ми</w:t>
      </w:r>
      <w:r w:rsidRPr="00F808DA">
        <w:rPr>
          <w:rFonts w:ascii="Times New Roman" w:hAnsi="Times New Roman" w:cs="Times New Roman"/>
          <w:b/>
          <w:bCs/>
          <w:spacing w:val="1"/>
          <w:sz w:val="24"/>
          <w:szCs w:val="24"/>
        </w:rPr>
        <w:t>ко</w:t>
      </w:r>
      <w:r w:rsidRPr="00F808DA">
        <w:rPr>
          <w:rFonts w:ascii="Times New Roman" w:hAnsi="Times New Roman" w:cs="Times New Roman"/>
          <w:b/>
          <w:bCs/>
          <w:sz w:val="24"/>
          <w:szCs w:val="24"/>
        </w:rPr>
        <w:t>-</w:t>
      </w:r>
      <w:r w:rsidRPr="00F808DA">
        <w:rPr>
          <w:rFonts w:ascii="Times New Roman" w:hAnsi="Times New Roman" w:cs="Times New Roman"/>
          <w:b/>
          <w:bCs/>
          <w:spacing w:val="-1"/>
          <w:sz w:val="24"/>
          <w:szCs w:val="24"/>
        </w:rPr>
        <w:t>г</w:t>
      </w:r>
      <w:r w:rsidRPr="00F808DA">
        <w:rPr>
          <w:rFonts w:ascii="Times New Roman" w:hAnsi="Times New Roman" w:cs="Times New Roman"/>
          <w:b/>
          <w:bCs/>
          <w:sz w:val="24"/>
          <w:szCs w:val="24"/>
        </w:rPr>
        <w:t>имна</w:t>
      </w:r>
      <w:r w:rsidRPr="00F808DA">
        <w:rPr>
          <w:rFonts w:ascii="Times New Roman" w:hAnsi="Times New Roman" w:cs="Times New Roman"/>
          <w:b/>
          <w:bCs/>
          <w:spacing w:val="-2"/>
          <w:sz w:val="24"/>
          <w:szCs w:val="24"/>
        </w:rPr>
        <w:t>с</w:t>
      </w:r>
      <w:r w:rsidRPr="00F808DA">
        <w:rPr>
          <w:rFonts w:ascii="Times New Roman" w:hAnsi="Times New Roman" w:cs="Times New Roman"/>
          <w:b/>
          <w:bCs/>
          <w:spacing w:val="1"/>
          <w:sz w:val="24"/>
          <w:szCs w:val="24"/>
        </w:rPr>
        <w:t>ти</w:t>
      </w:r>
      <w:r w:rsidRPr="00F808DA">
        <w:rPr>
          <w:rFonts w:ascii="Times New Roman" w:hAnsi="Times New Roman" w:cs="Times New Roman"/>
          <w:b/>
          <w:bCs/>
          <w:sz w:val="24"/>
          <w:szCs w:val="24"/>
        </w:rPr>
        <w:t>ч</w:t>
      </w:r>
      <w:r w:rsidRPr="00F808DA">
        <w:rPr>
          <w:rFonts w:ascii="Times New Roman" w:hAnsi="Times New Roman" w:cs="Times New Roman"/>
          <w:b/>
          <w:bCs/>
          <w:spacing w:val="-1"/>
          <w:sz w:val="24"/>
          <w:szCs w:val="24"/>
        </w:rPr>
        <w:t>ес</w:t>
      </w:r>
      <w:r w:rsidRPr="00F808DA">
        <w:rPr>
          <w:rFonts w:ascii="Times New Roman" w:hAnsi="Times New Roman" w:cs="Times New Roman"/>
          <w:b/>
          <w:bCs/>
          <w:sz w:val="24"/>
          <w:szCs w:val="24"/>
        </w:rPr>
        <w:t>кие</w:t>
      </w:r>
      <w:r w:rsidRPr="00F808DA">
        <w:rPr>
          <w:rFonts w:ascii="Times New Roman" w:hAnsi="Times New Roman" w:cs="Times New Roman"/>
          <w:sz w:val="24"/>
          <w:szCs w:val="24"/>
        </w:rPr>
        <w:t xml:space="preserve"> </w:t>
      </w:r>
      <w:r w:rsidRPr="00F808DA">
        <w:rPr>
          <w:rFonts w:ascii="Times New Roman" w:hAnsi="Times New Roman" w:cs="Times New Roman"/>
          <w:b/>
          <w:bCs/>
          <w:sz w:val="24"/>
          <w:szCs w:val="24"/>
        </w:rPr>
        <w:t>уп</w:t>
      </w:r>
      <w:r w:rsidRPr="00F808DA">
        <w:rPr>
          <w:rFonts w:ascii="Times New Roman" w:hAnsi="Times New Roman" w:cs="Times New Roman"/>
          <w:b/>
          <w:bCs/>
          <w:spacing w:val="1"/>
          <w:sz w:val="24"/>
          <w:szCs w:val="24"/>
        </w:rPr>
        <w:t>р</w:t>
      </w:r>
      <w:r w:rsidRPr="00F808DA">
        <w:rPr>
          <w:rFonts w:ascii="Times New Roman" w:hAnsi="Times New Roman" w:cs="Times New Roman"/>
          <w:b/>
          <w:bCs/>
          <w:sz w:val="24"/>
          <w:szCs w:val="24"/>
        </w:rPr>
        <w:t>а</w:t>
      </w:r>
      <w:r w:rsidRPr="00F808DA">
        <w:rPr>
          <w:rFonts w:ascii="Times New Roman" w:hAnsi="Times New Roman" w:cs="Times New Roman"/>
          <w:b/>
          <w:bCs/>
          <w:spacing w:val="-3"/>
          <w:sz w:val="24"/>
          <w:szCs w:val="24"/>
        </w:rPr>
        <w:t>ж</w:t>
      </w:r>
      <w:r w:rsidRPr="00F808DA">
        <w:rPr>
          <w:rFonts w:ascii="Times New Roman" w:hAnsi="Times New Roman" w:cs="Times New Roman"/>
          <w:b/>
          <w:bCs/>
          <w:sz w:val="24"/>
          <w:szCs w:val="24"/>
        </w:rPr>
        <w:t>нения:</w:t>
      </w:r>
      <w:r w:rsidRPr="00F808DA">
        <w:rPr>
          <w:rFonts w:ascii="Times New Roman" w:hAnsi="Times New Roman" w:cs="Times New Roman"/>
          <w:spacing w:val="2"/>
          <w:sz w:val="24"/>
          <w:szCs w:val="24"/>
        </w:rPr>
        <w:t xml:space="preserve"> </w:t>
      </w:r>
      <w:r w:rsidRPr="00F808DA">
        <w:rPr>
          <w:rFonts w:ascii="Times New Roman" w:hAnsi="Times New Roman" w:cs="Times New Roman"/>
          <w:sz w:val="24"/>
          <w:szCs w:val="24"/>
        </w:rPr>
        <w:t>общеразвивающие</w:t>
      </w:r>
      <w:r w:rsidRPr="00F808DA">
        <w:rPr>
          <w:rFonts w:ascii="Times New Roman" w:hAnsi="Times New Roman" w:cs="Times New Roman"/>
          <w:spacing w:val="1"/>
          <w:sz w:val="24"/>
          <w:szCs w:val="24"/>
        </w:rPr>
        <w:t xml:space="preserve"> </w:t>
      </w:r>
      <w:r w:rsidRPr="00F808DA">
        <w:rPr>
          <w:rFonts w:ascii="Times New Roman" w:hAnsi="Times New Roman" w:cs="Times New Roman"/>
          <w:spacing w:val="-6"/>
          <w:sz w:val="24"/>
          <w:szCs w:val="24"/>
        </w:rPr>
        <w:t>у</w:t>
      </w:r>
      <w:r w:rsidRPr="00F808DA">
        <w:rPr>
          <w:rFonts w:ascii="Times New Roman" w:hAnsi="Times New Roman" w:cs="Times New Roman"/>
          <w:sz w:val="24"/>
          <w:szCs w:val="24"/>
        </w:rPr>
        <w:t>п</w:t>
      </w:r>
      <w:r w:rsidRPr="00F808DA">
        <w:rPr>
          <w:rFonts w:ascii="Times New Roman" w:hAnsi="Times New Roman" w:cs="Times New Roman"/>
          <w:spacing w:val="2"/>
          <w:sz w:val="24"/>
          <w:szCs w:val="24"/>
        </w:rPr>
        <w:t>р</w:t>
      </w:r>
      <w:r w:rsidRPr="00F808DA">
        <w:rPr>
          <w:rFonts w:ascii="Times New Roman" w:hAnsi="Times New Roman" w:cs="Times New Roman"/>
          <w:sz w:val="24"/>
          <w:szCs w:val="24"/>
        </w:rPr>
        <w:t>ажнен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я,</w:t>
      </w:r>
      <w:r w:rsidRPr="00F808DA">
        <w:rPr>
          <w:rFonts w:ascii="Times New Roman" w:hAnsi="Times New Roman" w:cs="Times New Roman"/>
          <w:spacing w:val="2"/>
          <w:sz w:val="24"/>
          <w:szCs w:val="24"/>
        </w:rPr>
        <w:t xml:space="preserve"> </w:t>
      </w:r>
      <w:r w:rsidRPr="00F808DA">
        <w:rPr>
          <w:rFonts w:ascii="Times New Roman" w:hAnsi="Times New Roman" w:cs="Times New Roman"/>
          <w:spacing w:val="-6"/>
          <w:sz w:val="24"/>
          <w:szCs w:val="24"/>
        </w:rPr>
        <w:t>у</w:t>
      </w:r>
      <w:r w:rsidRPr="00F808DA">
        <w:rPr>
          <w:rFonts w:ascii="Times New Roman" w:hAnsi="Times New Roman" w:cs="Times New Roman"/>
          <w:sz w:val="24"/>
          <w:szCs w:val="24"/>
        </w:rPr>
        <w:t>пр</w:t>
      </w:r>
      <w:r w:rsidRPr="00F808DA">
        <w:rPr>
          <w:rFonts w:ascii="Times New Roman" w:hAnsi="Times New Roman" w:cs="Times New Roman"/>
          <w:spacing w:val="1"/>
          <w:sz w:val="24"/>
          <w:szCs w:val="24"/>
        </w:rPr>
        <w:t>а</w:t>
      </w:r>
      <w:r w:rsidRPr="00F808DA">
        <w:rPr>
          <w:rFonts w:ascii="Times New Roman" w:hAnsi="Times New Roman" w:cs="Times New Roman"/>
          <w:sz w:val="24"/>
          <w:szCs w:val="24"/>
        </w:rPr>
        <w:t>ж</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ен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 xml:space="preserve">я </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а коорд</w:t>
      </w:r>
      <w:r w:rsidRPr="00F808DA">
        <w:rPr>
          <w:rFonts w:ascii="Times New Roman" w:hAnsi="Times New Roman" w:cs="Times New Roman"/>
          <w:spacing w:val="1"/>
          <w:sz w:val="24"/>
          <w:szCs w:val="24"/>
        </w:rPr>
        <w:t>ин</w:t>
      </w:r>
      <w:r w:rsidRPr="00F808DA">
        <w:rPr>
          <w:rFonts w:ascii="Times New Roman" w:hAnsi="Times New Roman" w:cs="Times New Roman"/>
          <w:spacing w:val="-2"/>
          <w:sz w:val="24"/>
          <w:szCs w:val="24"/>
        </w:rPr>
        <w:t>а</w:t>
      </w:r>
      <w:r w:rsidRPr="00F808DA">
        <w:rPr>
          <w:rFonts w:ascii="Times New Roman" w:hAnsi="Times New Roman" w:cs="Times New Roman"/>
          <w:sz w:val="24"/>
          <w:szCs w:val="24"/>
        </w:rPr>
        <w:t>ц</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ю д</w:t>
      </w:r>
      <w:r w:rsidRPr="00F808DA">
        <w:rPr>
          <w:rFonts w:ascii="Times New Roman" w:hAnsi="Times New Roman" w:cs="Times New Roman"/>
          <w:spacing w:val="-1"/>
          <w:sz w:val="24"/>
          <w:szCs w:val="24"/>
        </w:rPr>
        <w:t>в</w:t>
      </w:r>
      <w:r w:rsidRPr="00F808DA">
        <w:rPr>
          <w:rFonts w:ascii="Times New Roman" w:hAnsi="Times New Roman" w:cs="Times New Roman"/>
          <w:sz w:val="24"/>
          <w:szCs w:val="24"/>
        </w:rPr>
        <w:t>ижен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й,</w:t>
      </w:r>
      <w:r w:rsidRPr="00F808DA">
        <w:rPr>
          <w:rFonts w:ascii="Times New Roman" w:hAnsi="Times New Roman" w:cs="Times New Roman"/>
          <w:spacing w:val="2"/>
          <w:sz w:val="24"/>
          <w:szCs w:val="24"/>
        </w:rPr>
        <w:t xml:space="preserve"> </w:t>
      </w:r>
      <w:r w:rsidRPr="00F808DA">
        <w:rPr>
          <w:rFonts w:ascii="Times New Roman" w:hAnsi="Times New Roman" w:cs="Times New Roman"/>
          <w:spacing w:val="-6"/>
          <w:sz w:val="24"/>
          <w:szCs w:val="24"/>
        </w:rPr>
        <w:t>у</w:t>
      </w:r>
      <w:r w:rsidRPr="00F808DA">
        <w:rPr>
          <w:rFonts w:ascii="Times New Roman" w:hAnsi="Times New Roman" w:cs="Times New Roman"/>
          <w:sz w:val="24"/>
          <w:szCs w:val="24"/>
        </w:rPr>
        <w:t>пр</w:t>
      </w:r>
      <w:r w:rsidRPr="00F808DA">
        <w:rPr>
          <w:rFonts w:ascii="Times New Roman" w:hAnsi="Times New Roman" w:cs="Times New Roman"/>
          <w:spacing w:val="1"/>
          <w:sz w:val="24"/>
          <w:szCs w:val="24"/>
        </w:rPr>
        <w:t>а</w:t>
      </w:r>
      <w:r w:rsidRPr="00F808DA">
        <w:rPr>
          <w:rFonts w:ascii="Times New Roman" w:hAnsi="Times New Roman" w:cs="Times New Roman"/>
          <w:sz w:val="24"/>
          <w:szCs w:val="24"/>
        </w:rPr>
        <w:t>ж</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ен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е на р</w:t>
      </w:r>
      <w:r w:rsidRPr="00F808DA">
        <w:rPr>
          <w:rFonts w:ascii="Times New Roman" w:hAnsi="Times New Roman" w:cs="Times New Roman"/>
          <w:spacing w:val="-1"/>
          <w:sz w:val="24"/>
          <w:szCs w:val="24"/>
        </w:rPr>
        <w:t>асс</w:t>
      </w:r>
      <w:r w:rsidRPr="00F808DA">
        <w:rPr>
          <w:rFonts w:ascii="Times New Roman" w:hAnsi="Times New Roman" w:cs="Times New Roman"/>
          <w:spacing w:val="2"/>
          <w:sz w:val="24"/>
          <w:szCs w:val="24"/>
        </w:rPr>
        <w:t>л</w:t>
      </w:r>
      <w:r w:rsidRPr="00F808DA">
        <w:rPr>
          <w:rFonts w:ascii="Times New Roman" w:hAnsi="Times New Roman" w:cs="Times New Roman"/>
          <w:sz w:val="24"/>
          <w:szCs w:val="24"/>
        </w:rPr>
        <w:t xml:space="preserve">абление </w:t>
      </w:r>
      <w:r w:rsidRPr="00F808DA">
        <w:rPr>
          <w:rFonts w:ascii="Times New Roman" w:hAnsi="Times New Roman" w:cs="Times New Roman"/>
          <w:spacing w:val="-1"/>
          <w:sz w:val="24"/>
          <w:szCs w:val="24"/>
        </w:rPr>
        <w:t>м</w:t>
      </w:r>
      <w:r w:rsidRPr="00F808DA">
        <w:rPr>
          <w:rFonts w:ascii="Times New Roman" w:hAnsi="Times New Roman" w:cs="Times New Roman"/>
          <w:sz w:val="24"/>
          <w:szCs w:val="24"/>
        </w:rPr>
        <w:t>ышц;</w:t>
      </w:r>
    </w:p>
    <w:p w:rsidR="00F808DA" w:rsidRPr="00F808DA" w:rsidRDefault="00F808DA" w:rsidP="00F808DA">
      <w:pPr>
        <w:spacing w:after="0" w:line="240" w:lineRule="auto"/>
        <w:ind w:right="141" w:firstLine="284"/>
        <w:contextualSpacing/>
        <w:jc w:val="both"/>
        <w:rPr>
          <w:rFonts w:ascii="Times New Roman" w:hAnsi="Times New Roman" w:cs="Times New Roman"/>
          <w:sz w:val="24"/>
          <w:szCs w:val="24"/>
        </w:rPr>
      </w:pPr>
      <w:r w:rsidRPr="00F808DA">
        <w:rPr>
          <w:rFonts w:ascii="Times New Roman" w:hAnsi="Times New Roman" w:cs="Times New Roman"/>
          <w:b/>
          <w:bCs/>
          <w:sz w:val="24"/>
          <w:szCs w:val="24"/>
        </w:rPr>
        <w:t>уп</w:t>
      </w:r>
      <w:r w:rsidRPr="00F808DA">
        <w:rPr>
          <w:rFonts w:ascii="Times New Roman" w:hAnsi="Times New Roman" w:cs="Times New Roman"/>
          <w:b/>
          <w:bCs/>
          <w:spacing w:val="1"/>
          <w:sz w:val="24"/>
          <w:szCs w:val="24"/>
        </w:rPr>
        <w:t>р</w:t>
      </w:r>
      <w:r w:rsidRPr="00F808DA">
        <w:rPr>
          <w:rFonts w:ascii="Times New Roman" w:hAnsi="Times New Roman" w:cs="Times New Roman"/>
          <w:b/>
          <w:bCs/>
          <w:sz w:val="24"/>
          <w:szCs w:val="24"/>
        </w:rPr>
        <w:t>а</w:t>
      </w:r>
      <w:r w:rsidRPr="00F808DA">
        <w:rPr>
          <w:rFonts w:ascii="Times New Roman" w:hAnsi="Times New Roman" w:cs="Times New Roman"/>
          <w:b/>
          <w:bCs/>
          <w:spacing w:val="-3"/>
          <w:sz w:val="24"/>
          <w:szCs w:val="24"/>
        </w:rPr>
        <w:t>ж</w:t>
      </w:r>
      <w:r w:rsidRPr="00F808DA">
        <w:rPr>
          <w:rFonts w:ascii="Times New Roman" w:hAnsi="Times New Roman" w:cs="Times New Roman"/>
          <w:b/>
          <w:bCs/>
          <w:sz w:val="24"/>
          <w:szCs w:val="24"/>
        </w:rPr>
        <w:t>нен</w:t>
      </w:r>
      <w:r w:rsidRPr="00F808DA">
        <w:rPr>
          <w:rFonts w:ascii="Times New Roman" w:hAnsi="Times New Roman" w:cs="Times New Roman"/>
          <w:b/>
          <w:bCs/>
          <w:spacing w:val="1"/>
          <w:sz w:val="24"/>
          <w:szCs w:val="24"/>
        </w:rPr>
        <w:t>и</w:t>
      </w:r>
      <w:r w:rsidRPr="00F808DA">
        <w:rPr>
          <w:rFonts w:ascii="Times New Roman" w:hAnsi="Times New Roman" w:cs="Times New Roman"/>
          <w:b/>
          <w:bCs/>
          <w:sz w:val="24"/>
          <w:szCs w:val="24"/>
        </w:rPr>
        <w:t>я</w:t>
      </w:r>
      <w:r w:rsidRPr="00F808DA">
        <w:rPr>
          <w:rFonts w:ascii="Times New Roman" w:hAnsi="Times New Roman" w:cs="Times New Roman"/>
          <w:sz w:val="24"/>
          <w:szCs w:val="24"/>
        </w:rPr>
        <w:t xml:space="preserve"> </w:t>
      </w:r>
      <w:r w:rsidRPr="00F808DA">
        <w:rPr>
          <w:rFonts w:ascii="Times New Roman" w:hAnsi="Times New Roman" w:cs="Times New Roman"/>
          <w:b/>
          <w:bCs/>
          <w:sz w:val="24"/>
          <w:szCs w:val="24"/>
        </w:rPr>
        <w:t>с</w:t>
      </w:r>
      <w:r w:rsidRPr="00F808DA">
        <w:rPr>
          <w:rFonts w:ascii="Times New Roman" w:hAnsi="Times New Roman" w:cs="Times New Roman"/>
          <w:spacing w:val="-1"/>
          <w:sz w:val="24"/>
          <w:szCs w:val="24"/>
        </w:rPr>
        <w:t xml:space="preserve"> </w:t>
      </w:r>
      <w:r w:rsidRPr="00F808DA">
        <w:rPr>
          <w:rFonts w:ascii="Times New Roman" w:hAnsi="Times New Roman" w:cs="Times New Roman"/>
          <w:b/>
          <w:bCs/>
          <w:sz w:val="24"/>
          <w:szCs w:val="24"/>
        </w:rPr>
        <w:t>де</w:t>
      </w:r>
      <w:r w:rsidRPr="00F808DA">
        <w:rPr>
          <w:rFonts w:ascii="Times New Roman" w:hAnsi="Times New Roman" w:cs="Times New Roman"/>
          <w:b/>
          <w:bCs/>
          <w:spacing w:val="1"/>
          <w:sz w:val="24"/>
          <w:szCs w:val="24"/>
        </w:rPr>
        <w:t>т</w:t>
      </w:r>
      <w:r w:rsidRPr="00F808DA">
        <w:rPr>
          <w:rFonts w:ascii="Times New Roman" w:hAnsi="Times New Roman" w:cs="Times New Roman"/>
          <w:b/>
          <w:bCs/>
          <w:sz w:val="24"/>
          <w:szCs w:val="24"/>
        </w:rPr>
        <w:t>ски</w:t>
      </w:r>
      <w:r w:rsidRPr="00F808DA">
        <w:rPr>
          <w:rFonts w:ascii="Times New Roman" w:hAnsi="Times New Roman" w:cs="Times New Roman"/>
          <w:b/>
          <w:bCs/>
          <w:spacing w:val="-1"/>
          <w:sz w:val="24"/>
          <w:szCs w:val="24"/>
        </w:rPr>
        <w:t>м</w:t>
      </w:r>
      <w:r w:rsidRPr="00F808DA">
        <w:rPr>
          <w:rFonts w:ascii="Times New Roman" w:hAnsi="Times New Roman" w:cs="Times New Roman"/>
          <w:b/>
          <w:bCs/>
          <w:sz w:val="24"/>
          <w:szCs w:val="24"/>
        </w:rPr>
        <w:t>и</w:t>
      </w:r>
      <w:r w:rsidRPr="00F808DA">
        <w:rPr>
          <w:rFonts w:ascii="Times New Roman" w:hAnsi="Times New Roman" w:cs="Times New Roman"/>
          <w:sz w:val="24"/>
          <w:szCs w:val="24"/>
        </w:rPr>
        <w:t xml:space="preserve"> </w:t>
      </w:r>
      <w:r w:rsidRPr="00F808DA">
        <w:rPr>
          <w:rFonts w:ascii="Times New Roman" w:hAnsi="Times New Roman" w:cs="Times New Roman"/>
          <w:b/>
          <w:bCs/>
          <w:sz w:val="24"/>
          <w:szCs w:val="24"/>
        </w:rPr>
        <w:t>музыкальными</w:t>
      </w:r>
      <w:r w:rsidRPr="00F808DA">
        <w:rPr>
          <w:rFonts w:ascii="Times New Roman" w:hAnsi="Times New Roman" w:cs="Times New Roman"/>
          <w:sz w:val="24"/>
          <w:szCs w:val="24"/>
        </w:rPr>
        <w:t xml:space="preserve"> </w:t>
      </w:r>
      <w:r w:rsidRPr="00F808DA">
        <w:rPr>
          <w:rFonts w:ascii="Times New Roman" w:hAnsi="Times New Roman" w:cs="Times New Roman"/>
          <w:b/>
          <w:bCs/>
          <w:sz w:val="24"/>
          <w:szCs w:val="24"/>
        </w:rPr>
        <w:t>инс</w:t>
      </w:r>
      <w:r w:rsidRPr="00F808DA">
        <w:rPr>
          <w:rFonts w:ascii="Times New Roman" w:hAnsi="Times New Roman" w:cs="Times New Roman"/>
          <w:b/>
          <w:bCs/>
          <w:spacing w:val="1"/>
          <w:sz w:val="24"/>
          <w:szCs w:val="24"/>
        </w:rPr>
        <w:t>т</w:t>
      </w:r>
      <w:r w:rsidRPr="00F808DA">
        <w:rPr>
          <w:rFonts w:ascii="Times New Roman" w:hAnsi="Times New Roman" w:cs="Times New Roman"/>
          <w:b/>
          <w:bCs/>
          <w:sz w:val="24"/>
          <w:szCs w:val="24"/>
        </w:rPr>
        <w:t>руме</w:t>
      </w:r>
      <w:r w:rsidRPr="00F808DA">
        <w:rPr>
          <w:rFonts w:ascii="Times New Roman" w:hAnsi="Times New Roman" w:cs="Times New Roman"/>
          <w:b/>
          <w:bCs/>
          <w:spacing w:val="-1"/>
          <w:sz w:val="24"/>
          <w:szCs w:val="24"/>
        </w:rPr>
        <w:t>н</w:t>
      </w:r>
      <w:r w:rsidRPr="00F808DA">
        <w:rPr>
          <w:rFonts w:ascii="Times New Roman" w:hAnsi="Times New Roman" w:cs="Times New Roman"/>
          <w:b/>
          <w:bCs/>
          <w:spacing w:val="1"/>
          <w:sz w:val="24"/>
          <w:szCs w:val="24"/>
        </w:rPr>
        <w:t>т</w:t>
      </w:r>
      <w:r w:rsidRPr="00F808DA">
        <w:rPr>
          <w:rFonts w:ascii="Times New Roman" w:hAnsi="Times New Roman" w:cs="Times New Roman"/>
          <w:b/>
          <w:bCs/>
          <w:sz w:val="24"/>
          <w:szCs w:val="24"/>
        </w:rPr>
        <w:t>ами:</w:t>
      </w:r>
      <w:r w:rsidRPr="00F808DA">
        <w:rPr>
          <w:rFonts w:ascii="Times New Roman" w:hAnsi="Times New Roman" w:cs="Times New Roman"/>
          <w:spacing w:val="5"/>
          <w:sz w:val="24"/>
          <w:szCs w:val="24"/>
        </w:rPr>
        <w:t xml:space="preserve"> </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 xml:space="preserve">гра на </w:t>
      </w:r>
      <w:r w:rsidRPr="00F808DA">
        <w:rPr>
          <w:rFonts w:ascii="Times New Roman" w:hAnsi="Times New Roman" w:cs="Times New Roman"/>
          <w:spacing w:val="-3"/>
          <w:sz w:val="24"/>
          <w:szCs w:val="24"/>
        </w:rPr>
        <w:t>э</w:t>
      </w:r>
      <w:r w:rsidRPr="00F808DA">
        <w:rPr>
          <w:rFonts w:ascii="Times New Roman" w:hAnsi="Times New Roman" w:cs="Times New Roman"/>
          <w:sz w:val="24"/>
          <w:szCs w:val="24"/>
        </w:rPr>
        <w:t>ле</w:t>
      </w:r>
      <w:r w:rsidRPr="00F808DA">
        <w:rPr>
          <w:rFonts w:ascii="Times New Roman" w:hAnsi="Times New Roman" w:cs="Times New Roman"/>
          <w:spacing w:val="-1"/>
          <w:sz w:val="24"/>
          <w:szCs w:val="24"/>
        </w:rPr>
        <w:t>ме</w:t>
      </w:r>
      <w:r w:rsidRPr="00F808DA">
        <w:rPr>
          <w:rFonts w:ascii="Times New Roman" w:hAnsi="Times New Roman" w:cs="Times New Roman"/>
          <w:sz w:val="24"/>
          <w:szCs w:val="24"/>
        </w:rPr>
        <w:t xml:space="preserve">нтарных </w:t>
      </w:r>
      <w:r w:rsidRPr="00F808DA">
        <w:rPr>
          <w:rFonts w:ascii="Times New Roman" w:hAnsi="Times New Roman" w:cs="Times New Roman"/>
          <w:spacing w:val="1"/>
          <w:sz w:val="24"/>
          <w:szCs w:val="24"/>
        </w:rPr>
        <w:t>м</w:t>
      </w:r>
      <w:r w:rsidRPr="00F808DA">
        <w:rPr>
          <w:rFonts w:ascii="Times New Roman" w:hAnsi="Times New Roman" w:cs="Times New Roman"/>
          <w:spacing w:val="-4"/>
          <w:sz w:val="24"/>
          <w:szCs w:val="24"/>
        </w:rPr>
        <w:t>у</w:t>
      </w:r>
      <w:r w:rsidRPr="00F808DA">
        <w:rPr>
          <w:rFonts w:ascii="Times New Roman" w:hAnsi="Times New Roman" w:cs="Times New Roman"/>
          <w:sz w:val="24"/>
          <w:szCs w:val="24"/>
        </w:rPr>
        <w:t>зыкал</w:t>
      </w:r>
      <w:r w:rsidRPr="00F808DA">
        <w:rPr>
          <w:rFonts w:ascii="Times New Roman" w:hAnsi="Times New Roman" w:cs="Times New Roman"/>
          <w:spacing w:val="1"/>
          <w:sz w:val="24"/>
          <w:szCs w:val="24"/>
        </w:rPr>
        <w:t>ьн</w:t>
      </w:r>
      <w:r w:rsidRPr="00F808DA">
        <w:rPr>
          <w:rFonts w:ascii="Times New Roman" w:hAnsi="Times New Roman" w:cs="Times New Roman"/>
          <w:sz w:val="24"/>
          <w:szCs w:val="24"/>
        </w:rPr>
        <w:t>ых</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и</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ст</w:t>
      </w:r>
      <w:r w:rsidRPr="00F808DA">
        <w:rPr>
          <w:rFonts w:ascii="Times New Roman" w:hAnsi="Times New Roman" w:cs="Times New Roman"/>
          <w:spacing w:val="2"/>
          <w:sz w:val="24"/>
          <w:szCs w:val="24"/>
        </w:rPr>
        <w:t>р</w:t>
      </w:r>
      <w:r w:rsidRPr="00F808DA">
        <w:rPr>
          <w:rFonts w:ascii="Times New Roman" w:hAnsi="Times New Roman" w:cs="Times New Roman"/>
          <w:spacing w:val="-4"/>
          <w:sz w:val="24"/>
          <w:szCs w:val="24"/>
        </w:rPr>
        <w:t>у</w:t>
      </w:r>
      <w:r w:rsidRPr="00F808DA">
        <w:rPr>
          <w:rFonts w:ascii="Times New Roman" w:hAnsi="Times New Roman" w:cs="Times New Roman"/>
          <w:spacing w:val="-1"/>
          <w:sz w:val="24"/>
          <w:szCs w:val="24"/>
        </w:rPr>
        <w:t>м</w:t>
      </w:r>
      <w:r w:rsidRPr="00F808DA">
        <w:rPr>
          <w:rFonts w:ascii="Times New Roman" w:hAnsi="Times New Roman" w:cs="Times New Roman"/>
          <w:sz w:val="24"/>
          <w:szCs w:val="24"/>
        </w:rPr>
        <w:t>е</w:t>
      </w:r>
      <w:r w:rsidRPr="00F808DA">
        <w:rPr>
          <w:rFonts w:ascii="Times New Roman" w:hAnsi="Times New Roman" w:cs="Times New Roman"/>
          <w:spacing w:val="1"/>
          <w:sz w:val="24"/>
          <w:szCs w:val="24"/>
        </w:rPr>
        <w:t>нт</w:t>
      </w:r>
      <w:r w:rsidRPr="00F808DA">
        <w:rPr>
          <w:rFonts w:ascii="Times New Roman" w:hAnsi="Times New Roman" w:cs="Times New Roman"/>
          <w:sz w:val="24"/>
          <w:szCs w:val="24"/>
        </w:rPr>
        <w:t>ах</w:t>
      </w:r>
      <w:r w:rsidRPr="00F808DA">
        <w:rPr>
          <w:rFonts w:ascii="Times New Roman" w:hAnsi="Times New Roman" w:cs="Times New Roman"/>
          <w:spacing w:val="1"/>
          <w:sz w:val="24"/>
          <w:szCs w:val="24"/>
        </w:rPr>
        <w:t xml:space="preserve"> </w:t>
      </w:r>
      <w:r w:rsidRPr="00F808DA">
        <w:rPr>
          <w:rFonts w:ascii="Times New Roman" w:hAnsi="Times New Roman" w:cs="Times New Roman"/>
          <w:spacing w:val="-2"/>
          <w:sz w:val="24"/>
          <w:szCs w:val="24"/>
        </w:rPr>
        <w:t>(</w:t>
      </w:r>
      <w:r w:rsidRPr="00F808DA">
        <w:rPr>
          <w:rFonts w:ascii="Times New Roman" w:hAnsi="Times New Roman" w:cs="Times New Roman"/>
          <w:sz w:val="24"/>
          <w:szCs w:val="24"/>
        </w:rPr>
        <w:t>погрем</w:t>
      </w:r>
      <w:r w:rsidRPr="00F808DA">
        <w:rPr>
          <w:rFonts w:ascii="Times New Roman" w:hAnsi="Times New Roman" w:cs="Times New Roman"/>
          <w:spacing w:val="-3"/>
          <w:sz w:val="24"/>
          <w:szCs w:val="24"/>
        </w:rPr>
        <w:t>у</w:t>
      </w:r>
      <w:r w:rsidRPr="00F808DA">
        <w:rPr>
          <w:rFonts w:ascii="Times New Roman" w:hAnsi="Times New Roman" w:cs="Times New Roman"/>
          <w:sz w:val="24"/>
          <w:szCs w:val="24"/>
        </w:rPr>
        <w:t>шк</w:t>
      </w:r>
      <w:r w:rsidRPr="00F808DA">
        <w:rPr>
          <w:rFonts w:ascii="Times New Roman" w:hAnsi="Times New Roman" w:cs="Times New Roman"/>
          <w:spacing w:val="-1"/>
          <w:sz w:val="24"/>
          <w:szCs w:val="24"/>
        </w:rPr>
        <w:t>а</w:t>
      </w:r>
      <w:r w:rsidRPr="00F808DA">
        <w:rPr>
          <w:rFonts w:ascii="Times New Roman" w:hAnsi="Times New Roman" w:cs="Times New Roman"/>
          <w:sz w:val="24"/>
          <w:szCs w:val="24"/>
        </w:rPr>
        <w:t xml:space="preserve">, </w:t>
      </w:r>
      <w:r w:rsidRPr="00F808DA">
        <w:rPr>
          <w:rFonts w:ascii="Times New Roman" w:hAnsi="Times New Roman" w:cs="Times New Roman"/>
          <w:spacing w:val="1"/>
          <w:sz w:val="24"/>
          <w:szCs w:val="24"/>
        </w:rPr>
        <w:t>м</w:t>
      </w:r>
      <w:r w:rsidRPr="00F808DA">
        <w:rPr>
          <w:rFonts w:ascii="Times New Roman" w:hAnsi="Times New Roman" w:cs="Times New Roman"/>
          <w:sz w:val="24"/>
          <w:szCs w:val="24"/>
        </w:rPr>
        <w:t>ет</w:t>
      </w:r>
      <w:r w:rsidRPr="00F808DA">
        <w:rPr>
          <w:rFonts w:ascii="Times New Roman" w:hAnsi="Times New Roman" w:cs="Times New Roman"/>
          <w:spacing w:val="1"/>
          <w:sz w:val="24"/>
          <w:szCs w:val="24"/>
        </w:rPr>
        <w:t>а</w:t>
      </w:r>
      <w:r w:rsidRPr="00F808DA">
        <w:rPr>
          <w:rFonts w:ascii="Times New Roman" w:hAnsi="Times New Roman" w:cs="Times New Roman"/>
          <w:sz w:val="24"/>
          <w:szCs w:val="24"/>
        </w:rPr>
        <w:t>ллофо</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 xml:space="preserve">, </w:t>
      </w:r>
      <w:r w:rsidRPr="00F808DA">
        <w:rPr>
          <w:rFonts w:ascii="Times New Roman" w:hAnsi="Times New Roman" w:cs="Times New Roman"/>
          <w:spacing w:val="3"/>
          <w:sz w:val="24"/>
          <w:szCs w:val="24"/>
        </w:rPr>
        <w:t>б</w:t>
      </w:r>
      <w:r w:rsidRPr="00F808DA">
        <w:rPr>
          <w:rFonts w:ascii="Times New Roman" w:hAnsi="Times New Roman" w:cs="Times New Roman"/>
          <w:spacing w:val="-7"/>
          <w:sz w:val="24"/>
          <w:szCs w:val="24"/>
        </w:rPr>
        <w:t>у</w:t>
      </w:r>
      <w:r w:rsidRPr="00F808DA">
        <w:rPr>
          <w:rFonts w:ascii="Times New Roman" w:hAnsi="Times New Roman" w:cs="Times New Roman"/>
          <w:sz w:val="24"/>
          <w:szCs w:val="24"/>
        </w:rPr>
        <w:t>бен, ксилоф</w:t>
      </w:r>
      <w:r w:rsidRPr="00F808DA">
        <w:rPr>
          <w:rFonts w:ascii="Times New Roman" w:hAnsi="Times New Roman" w:cs="Times New Roman"/>
          <w:spacing w:val="1"/>
          <w:sz w:val="24"/>
          <w:szCs w:val="24"/>
        </w:rPr>
        <w:t>он</w:t>
      </w:r>
      <w:r w:rsidRPr="00F808DA">
        <w:rPr>
          <w:rFonts w:ascii="Times New Roman" w:hAnsi="Times New Roman" w:cs="Times New Roman"/>
          <w:sz w:val="24"/>
          <w:szCs w:val="24"/>
        </w:rPr>
        <w:t>, бар</w:t>
      </w:r>
      <w:r w:rsidRPr="00F808DA">
        <w:rPr>
          <w:rFonts w:ascii="Times New Roman" w:hAnsi="Times New Roman" w:cs="Times New Roman"/>
          <w:spacing w:val="-1"/>
          <w:sz w:val="24"/>
          <w:szCs w:val="24"/>
        </w:rPr>
        <w:t>а</w:t>
      </w:r>
      <w:r w:rsidRPr="00F808DA">
        <w:rPr>
          <w:rFonts w:ascii="Times New Roman" w:hAnsi="Times New Roman" w:cs="Times New Roman"/>
          <w:sz w:val="24"/>
          <w:szCs w:val="24"/>
        </w:rPr>
        <w:t>б</w:t>
      </w:r>
      <w:r w:rsidRPr="00F808DA">
        <w:rPr>
          <w:rFonts w:ascii="Times New Roman" w:hAnsi="Times New Roman" w:cs="Times New Roman"/>
          <w:spacing w:val="-1"/>
          <w:sz w:val="24"/>
          <w:szCs w:val="24"/>
        </w:rPr>
        <w:t>а</w:t>
      </w:r>
      <w:r w:rsidRPr="00F808DA">
        <w:rPr>
          <w:rFonts w:ascii="Times New Roman" w:hAnsi="Times New Roman" w:cs="Times New Roman"/>
          <w:sz w:val="24"/>
          <w:szCs w:val="24"/>
        </w:rPr>
        <w:t xml:space="preserve">н, </w:t>
      </w:r>
      <w:r w:rsidRPr="00F808DA">
        <w:rPr>
          <w:rFonts w:ascii="Times New Roman" w:hAnsi="Times New Roman" w:cs="Times New Roman"/>
          <w:spacing w:val="3"/>
          <w:sz w:val="24"/>
          <w:szCs w:val="24"/>
        </w:rPr>
        <w:t>р</w:t>
      </w:r>
      <w:r w:rsidRPr="00F808DA">
        <w:rPr>
          <w:rFonts w:ascii="Times New Roman" w:hAnsi="Times New Roman" w:cs="Times New Roman"/>
          <w:spacing w:val="-4"/>
          <w:sz w:val="24"/>
          <w:szCs w:val="24"/>
        </w:rPr>
        <w:t>у</w:t>
      </w:r>
      <w:r w:rsidRPr="00F808DA">
        <w:rPr>
          <w:rFonts w:ascii="Times New Roman" w:hAnsi="Times New Roman" w:cs="Times New Roman"/>
          <w:spacing w:val="-1"/>
          <w:sz w:val="24"/>
          <w:szCs w:val="24"/>
        </w:rPr>
        <w:t>м</w:t>
      </w:r>
      <w:r w:rsidRPr="00F808DA">
        <w:rPr>
          <w:rFonts w:ascii="Times New Roman" w:hAnsi="Times New Roman" w:cs="Times New Roman"/>
          <w:spacing w:val="1"/>
          <w:sz w:val="24"/>
          <w:szCs w:val="24"/>
        </w:rPr>
        <w:t>б</w:t>
      </w:r>
      <w:r w:rsidRPr="00F808DA">
        <w:rPr>
          <w:rFonts w:ascii="Times New Roman" w:hAnsi="Times New Roman" w:cs="Times New Roman"/>
          <w:sz w:val="24"/>
          <w:szCs w:val="24"/>
        </w:rPr>
        <w:t>а, м</w:t>
      </w:r>
      <w:r w:rsidRPr="00F808DA">
        <w:rPr>
          <w:rFonts w:ascii="Times New Roman" w:hAnsi="Times New Roman" w:cs="Times New Roman"/>
          <w:spacing w:val="-1"/>
          <w:sz w:val="24"/>
          <w:szCs w:val="24"/>
        </w:rPr>
        <w:t>а</w:t>
      </w:r>
      <w:r w:rsidRPr="00F808DA">
        <w:rPr>
          <w:rFonts w:ascii="Times New Roman" w:hAnsi="Times New Roman" w:cs="Times New Roman"/>
          <w:sz w:val="24"/>
          <w:szCs w:val="24"/>
        </w:rPr>
        <w:t>р</w:t>
      </w:r>
      <w:r w:rsidRPr="00F808DA">
        <w:rPr>
          <w:rFonts w:ascii="Times New Roman" w:hAnsi="Times New Roman" w:cs="Times New Roman"/>
          <w:spacing w:val="-1"/>
          <w:sz w:val="24"/>
          <w:szCs w:val="24"/>
        </w:rPr>
        <w:t>а</w:t>
      </w:r>
      <w:r w:rsidRPr="00F808DA">
        <w:rPr>
          <w:rFonts w:ascii="Times New Roman" w:hAnsi="Times New Roman" w:cs="Times New Roman"/>
          <w:sz w:val="24"/>
          <w:szCs w:val="24"/>
        </w:rPr>
        <w:t>ка</w:t>
      </w:r>
      <w:r w:rsidRPr="00F808DA">
        <w:rPr>
          <w:rFonts w:ascii="Times New Roman" w:hAnsi="Times New Roman" w:cs="Times New Roman"/>
          <w:spacing w:val="-1"/>
          <w:sz w:val="24"/>
          <w:szCs w:val="24"/>
        </w:rPr>
        <w:t>с</w:t>
      </w:r>
      <w:r w:rsidRPr="00F808DA">
        <w:rPr>
          <w:rFonts w:ascii="Times New Roman" w:hAnsi="Times New Roman" w:cs="Times New Roman"/>
          <w:sz w:val="24"/>
          <w:szCs w:val="24"/>
        </w:rPr>
        <w:t>, т</w:t>
      </w:r>
      <w:r w:rsidRPr="00F808DA">
        <w:rPr>
          <w:rFonts w:ascii="Times New Roman" w:hAnsi="Times New Roman" w:cs="Times New Roman"/>
          <w:spacing w:val="2"/>
          <w:sz w:val="24"/>
          <w:szCs w:val="24"/>
        </w:rPr>
        <w:t>р</w:t>
      </w:r>
      <w:r w:rsidRPr="00F808DA">
        <w:rPr>
          <w:rFonts w:ascii="Times New Roman" w:hAnsi="Times New Roman" w:cs="Times New Roman"/>
          <w:spacing w:val="3"/>
          <w:sz w:val="24"/>
          <w:szCs w:val="24"/>
        </w:rPr>
        <w:t>е</w:t>
      </w:r>
      <w:r w:rsidRPr="00F808DA">
        <w:rPr>
          <w:rFonts w:ascii="Times New Roman" w:hAnsi="Times New Roman" w:cs="Times New Roman"/>
          <w:spacing w:val="-4"/>
          <w:sz w:val="24"/>
          <w:szCs w:val="24"/>
        </w:rPr>
        <w:t>у</w:t>
      </w:r>
      <w:r w:rsidRPr="00F808DA">
        <w:rPr>
          <w:rFonts w:ascii="Times New Roman" w:hAnsi="Times New Roman" w:cs="Times New Roman"/>
          <w:sz w:val="24"/>
          <w:szCs w:val="24"/>
        </w:rPr>
        <w:t>голь</w:t>
      </w:r>
      <w:r w:rsidRPr="00F808DA">
        <w:rPr>
          <w:rFonts w:ascii="Times New Roman" w:hAnsi="Times New Roman" w:cs="Times New Roman"/>
          <w:spacing w:val="1"/>
          <w:sz w:val="24"/>
          <w:szCs w:val="24"/>
        </w:rPr>
        <w:t>ник</w:t>
      </w:r>
      <w:r w:rsidRPr="00F808DA">
        <w:rPr>
          <w:rFonts w:ascii="Times New Roman" w:hAnsi="Times New Roman" w:cs="Times New Roman"/>
          <w:sz w:val="24"/>
          <w:szCs w:val="24"/>
        </w:rPr>
        <w:t>,</w:t>
      </w:r>
      <w:r w:rsidRPr="00F808DA">
        <w:rPr>
          <w:rFonts w:ascii="Times New Roman" w:hAnsi="Times New Roman" w:cs="Times New Roman"/>
          <w:spacing w:val="-1"/>
          <w:sz w:val="24"/>
          <w:szCs w:val="24"/>
        </w:rPr>
        <w:t xml:space="preserve"> </w:t>
      </w:r>
      <w:r w:rsidRPr="00F808DA">
        <w:rPr>
          <w:rFonts w:ascii="Times New Roman" w:hAnsi="Times New Roman" w:cs="Times New Roman"/>
          <w:spacing w:val="-2"/>
          <w:sz w:val="24"/>
          <w:szCs w:val="24"/>
        </w:rPr>
        <w:t>т</w:t>
      </w:r>
      <w:r w:rsidRPr="00F808DA">
        <w:rPr>
          <w:rFonts w:ascii="Times New Roman" w:hAnsi="Times New Roman" w:cs="Times New Roman"/>
          <w:spacing w:val="-1"/>
          <w:sz w:val="24"/>
          <w:szCs w:val="24"/>
        </w:rPr>
        <w:t>а</w:t>
      </w:r>
      <w:r w:rsidRPr="00F808DA">
        <w:rPr>
          <w:rFonts w:ascii="Times New Roman" w:hAnsi="Times New Roman" w:cs="Times New Roman"/>
          <w:sz w:val="24"/>
          <w:szCs w:val="24"/>
        </w:rPr>
        <w:t>р</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лки</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и</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др.);</w:t>
      </w:r>
    </w:p>
    <w:p w:rsidR="00F808DA" w:rsidRPr="00F808DA" w:rsidRDefault="00F808DA" w:rsidP="00F808DA">
      <w:pPr>
        <w:spacing w:after="0" w:line="240" w:lineRule="auto"/>
        <w:ind w:right="141" w:firstLine="284"/>
        <w:contextualSpacing/>
        <w:jc w:val="both"/>
        <w:rPr>
          <w:rFonts w:ascii="Times New Roman" w:hAnsi="Times New Roman" w:cs="Times New Roman"/>
          <w:sz w:val="24"/>
          <w:szCs w:val="24"/>
        </w:rPr>
      </w:pPr>
      <w:r w:rsidRPr="00F808DA">
        <w:rPr>
          <w:rFonts w:ascii="Times New Roman" w:hAnsi="Times New Roman" w:cs="Times New Roman"/>
          <w:b/>
          <w:bCs/>
          <w:sz w:val="24"/>
          <w:szCs w:val="24"/>
        </w:rPr>
        <w:t>игры</w:t>
      </w:r>
      <w:r w:rsidRPr="00F808DA">
        <w:rPr>
          <w:rFonts w:ascii="Times New Roman" w:hAnsi="Times New Roman" w:cs="Times New Roman"/>
          <w:sz w:val="24"/>
          <w:szCs w:val="24"/>
        </w:rPr>
        <w:t xml:space="preserve"> </w:t>
      </w:r>
      <w:r w:rsidRPr="00F808DA">
        <w:rPr>
          <w:rFonts w:ascii="Times New Roman" w:hAnsi="Times New Roman" w:cs="Times New Roman"/>
          <w:b/>
          <w:bCs/>
          <w:sz w:val="24"/>
          <w:szCs w:val="24"/>
        </w:rPr>
        <w:t>под</w:t>
      </w:r>
      <w:r w:rsidRPr="00F808DA">
        <w:rPr>
          <w:rFonts w:ascii="Times New Roman" w:hAnsi="Times New Roman" w:cs="Times New Roman"/>
          <w:spacing w:val="1"/>
          <w:sz w:val="24"/>
          <w:szCs w:val="24"/>
        </w:rPr>
        <w:t xml:space="preserve"> </w:t>
      </w:r>
      <w:r w:rsidRPr="00F808DA">
        <w:rPr>
          <w:rFonts w:ascii="Times New Roman" w:hAnsi="Times New Roman" w:cs="Times New Roman"/>
          <w:b/>
          <w:bCs/>
          <w:sz w:val="24"/>
          <w:szCs w:val="24"/>
        </w:rPr>
        <w:t>музыку:</w:t>
      </w:r>
      <w:r w:rsidRPr="00F808DA">
        <w:rPr>
          <w:rFonts w:ascii="Times New Roman" w:hAnsi="Times New Roman" w:cs="Times New Roman"/>
          <w:sz w:val="24"/>
          <w:szCs w:val="24"/>
        </w:rPr>
        <w:t xml:space="preserve"> </w:t>
      </w:r>
      <w:r w:rsidRPr="00F808DA">
        <w:rPr>
          <w:rFonts w:ascii="Times New Roman" w:hAnsi="Times New Roman" w:cs="Times New Roman"/>
          <w:spacing w:val="2"/>
          <w:sz w:val="24"/>
          <w:szCs w:val="24"/>
        </w:rPr>
        <w:t>м</w:t>
      </w:r>
      <w:r w:rsidRPr="00F808DA">
        <w:rPr>
          <w:rFonts w:ascii="Times New Roman" w:hAnsi="Times New Roman" w:cs="Times New Roman"/>
          <w:spacing w:val="-6"/>
          <w:sz w:val="24"/>
          <w:szCs w:val="24"/>
        </w:rPr>
        <w:t>у</w:t>
      </w:r>
      <w:r w:rsidRPr="00F808DA">
        <w:rPr>
          <w:rFonts w:ascii="Times New Roman" w:hAnsi="Times New Roman" w:cs="Times New Roman"/>
          <w:spacing w:val="2"/>
          <w:sz w:val="24"/>
          <w:szCs w:val="24"/>
        </w:rPr>
        <w:t>з</w:t>
      </w:r>
      <w:r w:rsidRPr="00F808DA">
        <w:rPr>
          <w:rFonts w:ascii="Times New Roman" w:hAnsi="Times New Roman" w:cs="Times New Roman"/>
          <w:sz w:val="24"/>
          <w:szCs w:val="24"/>
        </w:rPr>
        <w:t>ыкаль</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 xml:space="preserve">ые игры и </w:t>
      </w:r>
      <w:r w:rsidRPr="00F808DA">
        <w:rPr>
          <w:rFonts w:ascii="Times New Roman" w:hAnsi="Times New Roman" w:cs="Times New Roman"/>
          <w:spacing w:val="2"/>
          <w:sz w:val="24"/>
          <w:szCs w:val="24"/>
        </w:rPr>
        <w:t>и</w:t>
      </w:r>
      <w:r w:rsidRPr="00F808DA">
        <w:rPr>
          <w:rFonts w:ascii="Times New Roman" w:hAnsi="Times New Roman" w:cs="Times New Roman"/>
          <w:sz w:val="24"/>
          <w:szCs w:val="24"/>
        </w:rPr>
        <w:t>гро</w:t>
      </w:r>
      <w:r w:rsidRPr="00F808DA">
        <w:rPr>
          <w:rFonts w:ascii="Times New Roman" w:hAnsi="Times New Roman" w:cs="Times New Roman"/>
          <w:spacing w:val="-2"/>
          <w:sz w:val="24"/>
          <w:szCs w:val="24"/>
        </w:rPr>
        <w:t>в</w:t>
      </w:r>
      <w:r w:rsidRPr="00F808DA">
        <w:rPr>
          <w:rFonts w:ascii="Times New Roman" w:hAnsi="Times New Roman" w:cs="Times New Roman"/>
          <w:sz w:val="24"/>
          <w:szCs w:val="24"/>
        </w:rPr>
        <w:t>ые</w:t>
      </w:r>
      <w:r w:rsidRPr="00F808DA">
        <w:rPr>
          <w:rFonts w:ascii="Times New Roman" w:hAnsi="Times New Roman" w:cs="Times New Roman"/>
          <w:spacing w:val="-2"/>
          <w:sz w:val="24"/>
          <w:szCs w:val="24"/>
        </w:rPr>
        <w:t xml:space="preserve"> </w:t>
      </w:r>
      <w:r w:rsidRPr="00F808DA">
        <w:rPr>
          <w:rFonts w:ascii="Times New Roman" w:hAnsi="Times New Roman" w:cs="Times New Roman"/>
          <w:spacing w:val="-1"/>
          <w:sz w:val="24"/>
          <w:szCs w:val="24"/>
        </w:rPr>
        <w:t>с</w:t>
      </w:r>
      <w:r w:rsidRPr="00F808DA">
        <w:rPr>
          <w:rFonts w:ascii="Times New Roman" w:hAnsi="Times New Roman" w:cs="Times New Roman"/>
          <w:sz w:val="24"/>
          <w:szCs w:val="24"/>
        </w:rPr>
        <w:t>и</w:t>
      </w:r>
      <w:r w:rsidRPr="00F808DA">
        <w:rPr>
          <w:rFonts w:ascii="Times New Roman" w:hAnsi="Times New Roman" w:cs="Times New Roman"/>
          <w:spacing w:val="3"/>
          <w:sz w:val="24"/>
          <w:szCs w:val="24"/>
        </w:rPr>
        <w:t>т</w:t>
      </w:r>
      <w:r w:rsidRPr="00F808DA">
        <w:rPr>
          <w:rFonts w:ascii="Times New Roman" w:hAnsi="Times New Roman" w:cs="Times New Roman"/>
          <w:spacing w:val="-4"/>
          <w:sz w:val="24"/>
          <w:szCs w:val="24"/>
        </w:rPr>
        <w:t>у</w:t>
      </w:r>
      <w:r w:rsidRPr="00F808DA">
        <w:rPr>
          <w:rFonts w:ascii="Times New Roman" w:hAnsi="Times New Roman" w:cs="Times New Roman"/>
          <w:spacing w:val="-1"/>
          <w:sz w:val="24"/>
          <w:szCs w:val="24"/>
        </w:rPr>
        <w:t>а</w:t>
      </w:r>
      <w:r w:rsidRPr="00F808DA">
        <w:rPr>
          <w:rFonts w:ascii="Times New Roman" w:hAnsi="Times New Roman" w:cs="Times New Roman"/>
          <w:sz w:val="24"/>
          <w:szCs w:val="24"/>
        </w:rPr>
        <w:t>ц</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и</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 xml:space="preserve">с </w:t>
      </w:r>
      <w:r w:rsidRPr="00F808DA">
        <w:rPr>
          <w:rFonts w:ascii="Times New Roman" w:hAnsi="Times New Roman" w:cs="Times New Roman"/>
          <w:spacing w:val="3"/>
          <w:sz w:val="24"/>
          <w:szCs w:val="24"/>
        </w:rPr>
        <w:t>м</w:t>
      </w:r>
      <w:r w:rsidRPr="00F808DA">
        <w:rPr>
          <w:rFonts w:ascii="Times New Roman" w:hAnsi="Times New Roman" w:cs="Times New Roman"/>
          <w:spacing w:val="-6"/>
          <w:sz w:val="24"/>
          <w:szCs w:val="24"/>
        </w:rPr>
        <w:t>у</w:t>
      </w:r>
      <w:r w:rsidRPr="00F808DA">
        <w:rPr>
          <w:rFonts w:ascii="Times New Roman" w:hAnsi="Times New Roman" w:cs="Times New Roman"/>
          <w:spacing w:val="2"/>
          <w:sz w:val="24"/>
          <w:szCs w:val="24"/>
        </w:rPr>
        <w:t>з</w:t>
      </w:r>
      <w:r w:rsidRPr="00F808DA">
        <w:rPr>
          <w:rFonts w:ascii="Times New Roman" w:hAnsi="Times New Roman" w:cs="Times New Roman"/>
          <w:sz w:val="24"/>
          <w:szCs w:val="24"/>
        </w:rPr>
        <w:t>ыкал</w:t>
      </w:r>
      <w:r w:rsidRPr="00F808DA">
        <w:rPr>
          <w:rFonts w:ascii="Times New Roman" w:hAnsi="Times New Roman" w:cs="Times New Roman"/>
          <w:spacing w:val="1"/>
          <w:sz w:val="24"/>
          <w:szCs w:val="24"/>
        </w:rPr>
        <w:t>ьн</w:t>
      </w:r>
      <w:r w:rsidRPr="00F808DA">
        <w:rPr>
          <w:rFonts w:ascii="Times New Roman" w:hAnsi="Times New Roman" w:cs="Times New Roman"/>
          <w:spacing w:val="5"/>
          <w:sz w:val="24"/>
          <w:szCs w:val="24"/>
        </w:rPr>
        <w:t>о</w:t>
      </w:r>
      <w:r w:rsidRPr="00F808DA">
        <w:rPr>
          <w:rFonts w:ascii="Times New Roman" w:hAnsi="Times New Roman" w:cs="Times New Roman"/>
          <w:sz w:val="24"/>
          <w:szCs w:val="24"/>
        </w:rPr>
        <w:t>- двигат</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ль</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ыми задан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ями с эле</w:t>
      </w:r>
      <w:r w:rsidRPr="00F808DA">
        <w:rPr>
          <w:rFonts w:ascii="Times New Roman" w:hAnsi="Times New Roman" w:cs="Times New Roman"/>
          <w:spacing w:val="-1"/>
          <w:sz w:val="24"/>
          <w:szCs w:val="24"/>
        </w:rPr>
        <w:t>ме</w:t>
      </w:r>
      <w:r w:rsidRPr="00F808DA">
        <w:rPr>
          <w:rFonts w:ascii="Times New Roman" w:hAnsi="Times New Roman" w:cs="Times New Roman"/>
          <w:sz w:val="24"/>
          <w:szCs w:val="24"/>
        </w:rPr>
        <w:t xml:space="preserve">нтами </w:t>
      </w:r>
      <w:r w:rsidRPr="00F808DA">
        <w:rPr>
          <w:rFonts w:ascii="Times New Roman" w:hAnsi="Times New Roman" w:cs="Times New Roman"/>
          <w:spacing w:val="1"/>
          <w:sz w:val="24"/>
          <w:szCs w:val="24"/>
        </w:rPr>
        <w:t>з</w:t>
      </w:r>
      <w:r w:rsidRPr="00F808DA">
        <w:rPr>
          <w:rFonts w:ascii="Times New Roman" w:hAnsi="Times New Roman" w:cs="Times New Roman"/>
          <w:sz w:val="24"/>
          <w:szCs w:val="24"/>
        </w:rPr>
        <w:t>а</w:t>
      </w:r>
      <w:r w:rsidRPr="00F808DA">
        <w:rPr>
          <w:rFonts w:ascii="Times New Roman" w:hAnsi="Times New Roman" w:cs="Times New Roman"/>
          <w:spacing w:val="-2"/>
          <w:sz w:val="24"/>
          <w:szCs w:val="24"/>
        </w:rPr>
        <w:t>н</w:t>
      </w:r>
      <w:r w:rsidRPr="00F808DA">
        <w:rPr>
          <w:rFonts w:ascii="Times New Roman" w:hAnsi="Times New Roman" w:cs="Times New Roman"/>
          <w:sz w:val="24"/>
          <w:szCs w:val="24"/>
        </w:rPr>
        <w:t>имат</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ль</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ост</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 со</w:t>
      </w:r>
      <w:r w:rsidRPr="00F808DA">
        <w:rPr>
          <w:rFonts w:ascii="Times New Roman" w:hAnsi="Times New Roman" w:cs="Times New Roman"/>
          <w:spacing w:val="-3"/>
          <w:sz w:val="24"/>
          <w:szCs w:val="24"/>
        </w:rPr>
        <w:t>р</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внов</w:t>
      </w:r>
      <w:r w:rsidRPr="00F808DA">
        <w:rPr>
          <w:rFonts w:ascii="Times New Roman" w:hAnsi="Times New Roman" w:cs="Times New Roman"/>
          <w:spacing w:val="-1"/>
          <w:sz w:val="24"/>
          <w:szCs w:val="24"/>
        </w:rPr>
        <w:t>а</w:t>
      </w:r>
      <w:r w:rsidRPr="00F808DA">
        <w:rPr>
          <w:rFonts w:ascii="Times New Roman" w:hAnsi="Times New Roman" w:cs="Times New Roman"/>
          <w:sz w:val="24"/>
          <w:szCs w:val="24"/>
        </w:rPr>
        <w:t>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я (к</w:t>
      </w:r>
      <w:r w:rsidRPr="00F808DA">
        <w:rPr>
          <w:rFonts w:ascii="Times New Roman" w:hAnsi="Times New Roman" w:cs="Times New Roman"/>
          <w:spacing w:val="1"/>
          <w:sz w:val="24"/>
          <w:szCs w:val="24"/>
        </w:rPr>
        <w:t>т</w:t>
      </w:r>
      <w:r w:rsidRPr="00F808DA">
        <w:rPr>
          <w:rFonts w:ascii="Times New Roman" w:hAnsi="Times New Roman" w:cs="Times New Roman"/>
          <w:sz w:val="24"/>
          <w:szCs w:val="24"/>
        </w:rPr>
        <w:t>о скоре</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 xml:space="preserve">, кто </w:t>
      </w:r>
      <w:r w:rsidRPr="00F808DA">
        <w:rPr>
          <w:rFonts w:ascii="Times New Roman" w:hAnsi="Times New Roman" w:cs="Times New Roman"/>
          <w:spacing w:val="2"/>
          <w:sz w:val="24"/>
          <w:szCs w:val="24"/>
        </w:rPr>
        <w:t>л</w:t>
      </w:r>
      <w:r w:rsidRPr="00F808DA">
        <w:rPr>
          <w:rFonts w:ascii="Times New Roman" w:hAnsi="Times New Roman" w:cs="Times New Roman"/>
          <w:spacing w:val="-3"/>
          <w:sz w:val="24"/>
          <w:szCs w:val="24"/>
        </w:rPr>
        <w:t>у</w:t>
      </w:r>
      <w:r w:rsidRPr="00F808DA">
        <w:rPr>
          <w:rFonts w:ascii="Times New Roman" w:hAnsi="Times New Roman" w:cs="Times New Roman"/>
          <w:spacing w:val="-1"/>
          <w:sz w:val="24"/>
          <w:szCs w:val="24"/>
        </w:rPr>
        <w:t>ч</w:t>
      </w:r>
      <w:r w:rsidRPr="00F808DA">
        <w:rPr>
          <w:rFonts w:ascii="Times New Roman" w:hAnsi="Times New Roman" w:cs="Times New Roman"/>
          <w:sz w:val="24"/>
          <w:szCs w:val="24"/>
        </w:rPr>
        <w:t>ш</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 кто более и т.</w:t>
      </w:r>
      <w:r w:rsidRPr="00F808DA">
        <w:rPr>
          <w:rFonts w:ascii="Times New Roman" w:hAnsi="Times New Roman" w:cs="Times New Roman"/>
          <w:spacing w:val="1"/>
          <w:sz w:val="24"/>
          <w:szCs w:val="24"/>
        </w:rPr>
        <w:t>д</w:t>
      </w:r>
      <w:r w:rsidRPr="00F808DA">
        <w:rPr>
          <w:rFonts w:ascii="Times New Roman" w:hAnsi="Times New Roman" w:cs="Times New Roman"/>
          <w:sz w:val="24"/>
          <w:szCs w:val="24"/>
        </w:rPr>
        <w:t>.);</w:t>
      </w:r>
    </w:p>
    <w:p w:rsidR="00F808DA" w:rsidRPr="00F808DA" w:rsidRDefault="00F808DA" w:rsidP="00F808DA">
      <w:pPr>
        <w:spacing w:after="0" w:line="240" w:lineRule="auto"/>
        <w:ind w:right="141" w:firstLine="284"/>
        <w:contextualSpacing/>
        <w:jc w:val="both"/>
        <w:rPr>
          <w:rFonts w:ascii="Times New Roman" w:hAnsi="Times New Roman" w:cs="Times New Roman"/>
          <w:sz w:val="24"/>
          <w:szCs w:val="24"/>
        </w:rPr>
      </w:pPr>
      <w:r w:rsidRPr="00F808DA">
        <w:rPr>
          <w:rFonts w:ascii="Times New Roman" w:hAnsi="Times New Roman" w:cs="Times New Roman"/>
          <w:b/>
          <w:bCs/>
          <w:spacing w:val="1"/>
          <w:sz w:val="24"/>
          <w:szCs w:val="24"/>
        </w:rPr>
        <w:t>т</w:t>
      </w:r>
      <w:r w:rsidRPr="00F808DA">
        <w:rPr>
          <w:rFonts w:ascii="Times New Roman" w:hAnsi="Times New Roman" w:cs="Times New Roman"/>
          <w:b/>
          <w:bCs/>
          <w:sz w:val="24"/>
          <w:szCs w:val="24"/>
        </w:rPr>
        <w:t>анцевальные</w:t>
      </w:r>
      <w:r w:rsidRPr="00F808DA">
        <w:rPr>
          <w:rFonts w:ascii="Times New Roman" w:hAnsi="Times New Roman" w:cs="Times New Roman"/>
          <w:spacing w:val="-1"/>
          <w:sz w:val="24"/>
          <w:szCs w:val="24"/>
        </w:rPr>
        <w:t xml:space="preserve"> </w:t>
      </w:r>
      <w:r w:rsidRPr="00F808DA">
        <w:rPr>
          <w:rFonts w:ascii="Times New Roman" w:hAnsi="Times New Roman" w:cs="Times New Roman"/>
          <w:b/>
          <w:bCs/>
          <w:sz w:val="24"/>
          <w:szCs w:val="24"/>
        </w:rPr>
        <w:t>уп</w:t>
      </w:r>
      <w:r w:rsidRPr="00F808DA">
        <w:rPr>
          <w:rFonts w:ascii="Times New Roman" w:hAnsi="Times New Roman" w:cs="Times New Roman"/>
          <w:b/>
          <w:bCs/>
          <w:spacing w:val="1"/>
          <w:sz w:val="24"/>
          <w:szCs w:val="24"/>
        </w:rPr>
        <w:t>р</w:t>
      </w:r>
      <w:r w:rsidRPr="00F808DA">
        <w:rPr>
          <w:rFonts w:ascii="Times New Roman" w:hAnsi="Times New Roman" w:cs="Times New Roman"/>
          <w:b/>
          <w:bCs/>
          <w:sz w:val="24"/>
          <w:szCs w:val="24"/>
        </w:rPr>
        <w:t>а</w:t>
      </w:r>
      <w:r w:rsidRPr="00F808DA">
        <w:rPr>
          <w:rFonts w:ascii="Times New Roman" w:hAnsi="Times New Roman" w:cs="Times New Roman"/>
          <w:b/>
          <w:bCs/>
          <w:spacing w:val="-3"/>
          <w:sz w:val="24"/>
          <w:szCs w:val="24"/>
        </w:rPr>
        <w:t>ж</w:t>
      </w:r>
      <w:r w:rsidRPr="00F808DA">
        <w:rPr>
          <w:rFonts w:ascii="Times New Roman" w:hAnsi="Times New Roman" w:cs="Times New Roman"/>
          <w:b/>
          <w:bCs/>
          <w:sz w:val="24"/>
          <w:szCs w:val="24"/>
        </w:rPr>
        <w:t>нения:</w:t>
      </w:r>
      <w:r w:rsidRPr="00F808DA">
        <w:rPr>
          <w:rFonts w:ascii="Times New Roman" w:hAnsi="Times New Roman" w:cs="Times New Roman"/>
          <w:spacing w:val="2"/>
          <w:sz w:val="24"/>
          <w:szCs w:val="24"/>
        </w:rPr>
        <w:t xml:space="preserve"> </w:t>
      </w:r>
      <w:r w:rsidRPr="00F808DA">
        <w:rPr>
          <w:rFonts w:ascii="Times New Roman" w:hAnsi="Times New Roman" w:cs="Times New Roman"/>
          <w:sz w:val="24"/>
          <w:szCs w:val="24"/>
        </w:rPr>
        <w:t>выпол</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ен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е под</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м</w:t>
      </w:r>
      <w:r w:rsidRPr="00F808DA">
        <w:rPr>
          <w:rFonts w:ascii="Times New Roman" w:hAnsi="Times New Roman" w:cs="Times New Roman"/>
          <w:spacing w:val="-4"/>
          <w:sz w:val="24"/>
          <w:szCs w:val="24"/>
        </w:rPr>
        <w:t>у</w:t>
      </w:r>
      <w:r w:rsidRPr="00F808DA">
        <w:rPr>
          <w:rFonts w:ascii="Times New Roman" w:hAnsi="Times New Roman" w:cs="Times New Roman"/>
          <w:sz w:val="24"/>
          <w:szCs w:val="24"/>
        </w:rPr>
        <w:t>зы</w:t>
      </w:r>
      <w:r w:rsidRPr="00F808DA">
        <w:rPr>
          <w:rFonts w:ascii="Times New Roman" w:hAnsi="Times New Roman" w:cs="Times New Roman"/>
          <w:spacing w:val="5"/>
          <w:sz w:val="24"/>
          <w:szCs w:val="24"/>
        </w:rPr>
        <w:t>к</w:t>
      </w:r>
      <w:r w:rsidRPr="00F808DA">
        <w:rPr>
          <w:rFonts w:ascii="Times New Roman" w:hAnsi="Times New Roman" w:cs="Times New Roman"/>
          <w:sz w:val="24"/>
          <w:szCs w:val="24"/>
        </w:rPr>
        <w:t>у</w:t>
      </w:r>
      <w:r w:rsidRPr="00F808DA">
        <w:rPr>
          <w:rFonts w:ascii="Times New Roman" w:hAnsi="Times New Roman" w:cs="Times New Roman"/>
          <w:spacing w:val="-3"/>
          <w:sz w:val="24"/>
          <w:szCs w:val="24"/>
        </w:rPr>
        <w:t xml:space="preserve"> </w:t>
      </w:r>
      <w:r w:rsidRPr="00F808DA">
        <w:rPr>
          <w:rFonts w:ascii="Times New Roman" w:hAnsi="Times New Roman" w:cs="Times New Roman"/>
          <w:sz w:val="24"/>
          <w:szCs w:val="24"/>
        </w:rPr>
        <w:t>эле</w:t>
      </w:r>
      <w:r w:rsidRPr="00F808DA">
        <w:rPr>
          <w:rFonts w:ascii="Times New Roman" w:hAnsi="Times New Roman" w:cs="Times New Roman"/>
          <w:spacing w:val="-2"/>
          <w:sz w:val="24"/>
          <w:szCs w:val="24"/>
        </w:rPr>
        <w:t>м</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н</w:t>
      </w:r>
      <w:r w:rsidRPr="00F808DA">
        <w:rPr>
          <w:rFonts w:ascii="Times New Roman" w:hAnsi="Times New Roman" w:cs="Times New Roman"/>
          <w:spacing w:val="1"/>
          <w:sz w:val="24"/>
          <w:szCs w:val="24"/>
        </w:rPr>
        <w:t>т</w:t>
      </w:r>
      <w:r w:rsidRPr="00F808DA">
        <w:rPr>
          <w:rFonts w:ascii="Times New Roman" w:hAnsi="Times New Roman" w:cs="Times New Roman"/>
          <w:sz w:val="24"/>
          <w:szCs w:val="24"/>
        </w:rPr>
        <w:t>ов тан</w:t>
      </w:r>
      <w:r w:rsidRPr="00F808DA">
        <w:rPr>
          <w:rFonts w:ascii="Times New Roman" w:hAnsi="Times New Roman" w:cs="Times New Roman"/>
          <w:spacing w:val="1"/>
          <w:sz w:val="24"/>
          <w:szCs w:val="24"/>
        </w:rPr>
        <w:t>ц</w:t>
      </w:r>
      <w:r w:rsidRPr="00F808DA">
        <w:rPr>
          <w:rFonts w:ascii="Times New Roman" w:hAnsi="Times New Roman" w:cs="Times New Roman"/>
          <w:sz w:val="24"/>
          <w:szCs w:val="24"/>
        </w:rPr>
        <w:t xml:space="preserve">а и </w:t>
      </w:r>
      <w:r w:rsidRPr="00F808DA">
        <w:rPr>
          <w:rFonts w:ascii="Times New Roman" w:hAnsi="Times New Roman" w:cs="Times New Roman"/>
          <w:spacing w:val="1"/>
          <w:sz w:val="24"/>
          <w:szCs w:val="24"/>
        </w:rPr>
        <w:t>п</w:t>
      </w:r>
      <w:r w:rsidRPr="00F808DA">
        <w:rPr>
          <w:rFonts w:ascii="Times New Roman" w:hAnsi="Times New Roman" w:cs="Times New Roman"/>
          <w:sz w:val="24"/>
          <w:szCs w:val="24"/>
        </w:rPr>
        <w:t>ляск</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 несложных</w:t>
      </w:r>
      <w:r w:rsidRPr="00F808DA">
        <w:rPr>
          <w:rFonts w:ascii="Times New Roman" w:hAnsi="Times New Roman" w:cs="Times New Roman"/>
          <w:spacing w:val="1"/>
          <w:sz w:val="24"/>
          <w:szCs w:val="24"/>
        </w:rPr>
        <w:t xml:space="preserve"> к</w:t>
      </w:r>
      <w:r w:rsidRPr="00F808DA">
        <w:rPr>
          <w:rFonts w:ascii="Times New Roman" w:hAnsi="Times New Roman" w:cs="Times New Roman"/>
          <w:sz w:val="24"/>
          <w:szCs w:val="24"/>
        </w:rPr>
        <w:t>о</w:t>
      </w:r>
      <w:r w:rsidRPr="00F808DA">
        <w:rPr>
          <w:rFonts w:ascii="Times New Roman" w:hAnsi="Times New Roman" w:cs="Times New Roman"/>
          <w:spacing w:val="-2"/>
          <w:sz w:val="24"/>
          <w:szCs w:val="24"/>
        </w:rPr>
        <w:t>м</w:t>
      </w:r>
      <w:r w:rsidRPr="00F808DA">
        <w:rPr>
          <w:rFonts w:ascii="Times New Roman" w:hAnsi="Times New Roman" w:cs="Times New Roman"/>
          <w:sz w:val="24"/>
          <w:szCs w:val="24"/>
        </w:rPr>
        <w:t>пози</w:t>
      </w:r>
      <w:r w:rsidRPr="00F808DA">
        <w:rPr>
          <w:rFonts w:ascii="Times New Roman" w:hAnsi="Times New Roman" w:cs="Times New Roman"/>
          <w:spacing w:val="-1"/>
          <w:sz w:val="24"/>
          <w:szCs w:val="24"/>
        </w:rPr>
        <w:t>ци</w:t>
      </w:r>
      <w:r w:rsidRPr="00F808DA">
        <w:rPr>
          <w:rFonts w:ascii="Times New Roman" w:hAnsi="Times New Roman" w:cs="Times New Roman"/>
          <w:sz w:val="24"/>
          <w:szCs w:val="24"/>
        </w:rPr>
        <w:t xml:space="preserve">й </w:t>
      </w:r>
      <w:r w:rsidRPr="00F808DA">
        <w:rPr>
          <w:rFonts w:ascii="Times New Roman" w:hAnsi="Times New Roman" w:cs="Times New Roman"/>
          <w:spacing w:val="3"/>
          <w:sz w:val="24"/>
          <w:szCs w:val="24"/>
        </w:rPr>
        <w:t>н</w:t>
      </w:r>
      <w:r w:rsidRPr="00F808DA">
        <w:rPr>
          <w:rFonts w:ascii="Times New Roman" w:hAnsi="Times New Roman" w:cs="Times New Roman"/>
          <w:sz w:val="24"/>
          <w:szCs w:val="24"/>
        </w:rPr>
        <w:t>арод</w:t>
      </w:r>
      <w:r w:rsidRPr="00F808DA">
        <w:rPr>
          <w:rFonts w:ascii="Times New Roman" w:hAnsi="Times New Roman" w:cs="Times New Roman"/>
          <w:spacing w:val="1"/>
          <w:sz w:val="24"/>
          <w:szCs w:val="24"/>
        </w:rPr>
        <w:t>н</w:t>
      </w:r>
      <w:r w:rsidRPr="00F808DA">
        <w:rPr>
          <w:rFonts w:ascii="Times New Roman" w:hAnsi="Times New Roman" w:cs="Times New Roman"/>
          <w:spacing w:val="-2"/>
          <w:sz w:val="24"/>
          <w:szCs w:val="24"/>
        </w:rPr>
        <w:t>ы</w:t>
      </w:r>
      <w:r w:rsidRPr="00F808DA">
        <w:rPr>
          <w:rFonts w:ascii="Times New Roman" w:hAnsi="Times New Roman" w:cs="Times New Roman"/>
          <w:spacing w:val="1"/>
          <w:sz w:val="24"/>
          <w:szCs w:val="24"/>
        </w:rPr>
        <w:t>х</w:t>
      </w:r>
      <w:r w:rsidRPr="00F808DA">
        <w:rPr>
          <w:rFonts w:ascii="Times New Roman" w:hAnsi="Times New Roman" w:cs="Times New Roman"/>
          <w:sz w:val="24"/>
          <w:szCs w:val="24"/>
        </w:rPr>
        <w:t>, бал</w:t>
      </w:r>
      <w:r w:rsidRPr="00F808DA">
        <w:rPr>
          <w:rFonts w:ascii="Times New Roman" w:hAnsi="Times New Roman" w:cs="Times New Roman"/>
          <w:spacing w:val="-1"/>
          <w:sz w:val="24"/>
          <w:szCs w:val="24"/>
        </w:rPr>
        <w:t>ь</w:t>
      </w:r>
      <w:r w:rsidRPr="00F808DA">
        <w:rPr>
          <w:rFonts w:ascii="Times New Roman" w:hAnsi="Times New Roman" w:cs="Times New Roman"/>
          <w:sz w:val="24"/>
          <w:szCs w:val="24"/>
        </w:rPr>
        <w:t>ных и</w:t>
      </w:r>
      <w:r w:rsidRPr="00F808DA">
        <w:rPr>
          <w:rFonts w:ascii="Times New Roman" w:hAnsi="Times New Roman" w:cs="Times New Roman"/>
          <w:spacing w:val="-1"/>
          <w:sz w:val="24"/>
          <w:szCs w:val="24"/>
        </w:rPr>
        <w:t xml:space="preserve"> с</w:t>
      </w:r>
      <w:r w:rsidRPr="00F808DA">
        <w:rPr>
          <w:rFonts w:ascii="Times New Roman" w:hAnsi="Times New Roman" w:cs="Times New Roman"/>
          <w:sz w:val="24"/>
          <w:szCs w:val="24"/>
        </w:rPr>
        <w:t>овр</w:t>
      </w:r>
      <w:r w:rsidRPr="00F808DA">
        <w:rPr>
          <w:rFonts w:ascii="Times New Roman" w:hAnsi="Times New Roman" w:cs="Times New Roman"/>
          <w:spacing w:val="-2"/>
          <w:sz w:val="24"/>
          <w:szCs w:val="24"/>
        </w:rPr>
        <w:t>е</w:t>
      </w:r>
      <w:r w:rsidRPr="00F808DA">
        <w:rPr>
          <w:rFonts w:ascii="Times New Roman" w:hAnsi="Times New Roman" w:cs="Times New Roman"/>
          <w:spacing w:val="1"/>
          <w:sz w:val="24"/>
          <w:szCs w:val="24"/>
        </w:rPr>
        <w:t>м</w:t>
      </w:r>
      <w:r w:rsidRPr="00F808DA">
        <w:rPr>
          <w:rFonts w:ascii="Times New Roman" w:hAnsi="Times New Roman" w:cs="Times New Roman"/>
          <w:sz w:val="24"/>
          <w:szCs w:val="24"/>
        </w:rPr>
        <w:t>ен</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ых</w:t>
      </w:r>
      <w:r w:rsidRPr="00F808DA">
        <w:rPr>
          <w:rFonts w:ascii="Times New Roman" w:hAnsi="Times New Roman" w:cs="Times New Roman"/>
          <w:spacing w:val="2"/>
          <w:sz w:val="24"/>
          <w:szCs w:val="24"/>
        </w:rPr>
        <w:t xml:space="preserve"> </w:t>
      </w:r>
      <w:r w:rsidRPr="00F808DA">
        <w:rPr>
          <w:rFonts w:ascii="Times New Roman" w:hAnsi="Times New Roman" w:cs="Times New Roman"/>
          <w:sz w:val="24"/>
          <w:szCs w:val="24"/>
        </w:rPr>
        <w:t>та</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цев;</w:t>
      </w:r>
    </w:p>
    <w:p w:rsidR="00F808DA" w:rsidRPr="00F808DA" w:rsidRDefault="00F808DA" w:rsidP="00F808DA">
      <w:pPr>
        <w:spacing w:after="0" w:line="240" w:lineRule="auto"/>
        <w:ind w:right="141" w:firstLine="284"/>
        <w:contextualSpacing/>
        <w:jc w:val="both"/>
        <w:rPr>
          <w:rFonts w:ascii="Times New Roman" w:hAnsi="Times New Roman" w:cs="Times New Roman"/>
          <w:sz w:val="24"/>
          <w:szCs w:val="24"/>
        </w:rPr>
      </w:pPr>
      <w:r w:rsidRPr="00F808DA">
        <w:rPr>
          <w:rFonts w:ascii="Times New Roman" w:hAnsi="Times New Roman" w:cs="Times New Roman"/>
          <w:b/>
          <w:bCs/>
          <w:sz w:val="24"/>
          <w:szCs w:val="24"/>
        </w:rPr>
        <w:t>декламац</w:t>
      </w:r>
      <w:r w:rsidRPr="00F808DA">
        <w:rPr>
          <w:rFonts w:ascii="Times New Roman" w:hAnsi="Times New Roman" w:cs="Times New Roman"/>
          <w:b/>
          <w:bCs/>
          <w:spacing w:val="1"/>
          <w:sz w:val="24"/>
          <w:szCs w:val="24"/>
        </w:rPr>
        <w:t>и</w:t>
      </w:r>
      <w:r w:rsidRPr="00F808DA">
        <w:rPr>
          <w:rFonts w:ascii="Times New Roman" w:hAnsi="Times New Roman" w:cs="Times New Roman"/>
          <w:b/>
          <w:bCs/>
          <w:sz w:val="24"/>
          <w:szCs w:val="24"/>
        </w:rPr>
        <w:t>я</w:t>
      </w:r>
      <w:r w:rsidRPr="00F808DA">
        <w:rPr>
          <w:rFonts w:ascii="Times New Roman" w:hAnsi="Times New Roman" w:cs="Times New Roman"/>
          <w:sz w:val="24"/>
          <w:szCs w:val="24"/>
        </w:rPr>
        <w:t xml:space="preserve"> </w:t>
      </w:r>
      <w:r w:rsidRPr="00F808DA">
        <w:rPr>
          <w:rFonts w:ascii="Times New Roman" w:hAnsi="Times New Roman" w:cs="Times New Roman"/>
          <w:b/>
          <w:bCs/>
          <w:spacing w:val="1"/>
          <w:sz w:val="24"/>
          <w:szCs w:val="24"/>
        </w:rPr>
        <w:t>п</w:t>
      </w:r>
      <w:r w:rsidRPr="00F808DA">
        <w:rPr>
          <w:rFonts w:ascii="Times New Roman" w:hAnsi="Times New Roman" w:cs="Times New Roman"/>
          <w:b/>
          <w:bCs/>
          <w:sz w:val="24"/>
          <w:szCs w:val="24"/>
        </w:rPr>
        <w:t>е</w:t>
      </w:r>
      <w:r w:rsidRPr="00F808DA">
        <w:rPr>
          <w:rFonts w:ascii="Times New Roman" w:hAnsi="Times New Roman" w:cs="Times New Roman"/>
          <w:b/>
          <w:bCs/>
          <w:spacing w:val="-1"/>
          <w:sz w:val="24"/>
          <w:szCs w:val="24"/>
        </w:rPr>
        <w:t>се</w:t>
      </w:r>
      <w:r w:rsidRPr="00F808DA">
        <w:rPr>
          <w:rFonts w:ascii="Times New Roman" w:hAnsi="Times New Roman" w:cs="Times New Roman"/>
          <w:b/>
          <w:bCs/>
          <w:sz w:val="24"/>
          <w:szCs w:val="24"/>
        </w:rPr>
        <w:t>н</w:t>
      </w:r>
      <w:r w:rsidRPr="00F808DA">
        <w:rPr>
          <w:rFonts w:ascii="Times New Roman" w:hAnsi="Times New Roman" w:cs="Times New Roman"/>
          <w:sz w:val="24"/>
          <w:szCs w:val="24"/>
        </w:rPr>
        <w:t xml:space="preserve"> </w:t>
      </w:r>
      <w:r w:rsidRPr="00F808DA">
        <w:rPr>
          <w:rFonts w:ascii="Times New Roman" w:hAnsi="Times New Roman" w:cs="Times New Roman"/>
          <w:b/>
          <w:bCs/>
          <w:sz w:val="24"/>
          <w:szCs w:val="24"/>
        </w:rPr>
        <w:t>под</w:t>
      </w:r>
      <w:r w:rsidRPr="00F808DA">
        <w:rPr>
          <w:rFonts w:ascii="Times New Roman" w:hAnsi="Times New Roman" w:cs="Times New Roman"/>
          <w:sz w:val="24"/>
          <w:szCs w:val="24"/>
        </w:rPr>
        <w:t xml:space="preserve"> </w:t>
      </w:r>
      <w:r w:rsidRPr="00F808DA">
        <w:rPr>
          <w:rFonts w:ascii="Times New Roman" w:hAnsi="Times New Roman" w:cs="Times New Roman"/>
          <w:b/>
          <w:bCs/>
          <w:sz w:val="24"/>
          <w:szCs w:val="24"/>
        </w:rPr>
        <w:t>муз</w:t>
      </w:r>
      <w:r w:rsidRPr="00F808DA">
        <w:rPr>
          <w:rFonts w:ascii="Times New Roman" w:hAnsi="Times New Roman" w:cs="Times New Roman"/>
          <w:b/>
          <w:bCs/>
          <w:spacing w:val="-1"/>
          <w:sz w:val="24"/>
          <w:szCs w:val="24"/>
        </w:rPr>
        <w:t>ы</w:t>
      </w:r>
      <w:r w:rsidRPr="00F808DA">
        <w:rPr>
          <w:rFonts w:ascii="Times New Roman" w:hAnsi="Times New Roman" w:cs="Times New Roman"/>
          <w:b/>
          <w:bCs/>
          <w:sz w:val="24"/>
          <w:szCs w:val="24"/>
        </w:rPr>
        <w:t>ку:</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выр</w:t>
      </w:r>
      <w:r w:rsidRPr="00F808DA">
        <w:rPr>
          <w:rFonts w:ascii="Times New Roman" w:hAnsi="Times New Roman" w:cs="Times New Roman"/>
          <w:spacing w:val="-1"/>
          <w:sz w:val="24"/>
          <w:szCs w:val="24"/>
        </w:rPr>
        <w:t>а</w:t>
      </w:r>
      <w:r w:rsidRPr="00F808DA">
        <w:rPr>
          <w:rFonts w:ascii="Times New Roman" w:hAnsi="Times New Roman" w:cs="Times New Roman"/>
          <w:sz w:val="24"/>
          <w:szCs w:val="24"/>
        </w:rPr>
        <w:t>з</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тель</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ая декла</w:t>
      </w:r>
      <w:r w:rsidRPr="00F808DA">
        <w:rPr>
          <w:rFonts w:ascii="Times New Roman" w:hAnsi="Times New Roman" w:cs="Times New Roman"/>
          <w:spacing w:val="-1"/>
          <w:sz w:val="24"/>
          <w:szCs w:val="24"/>
        </w:rPr>
        <w:t>ма</w:t>
      </w:r>
      <w:r w:rsidRPr="00F808DA">
        <w:rPr>
          <w:rFonts w:ascii="Times New Roman" w:hAnsi="Times New Roman" w:cs="Times New Roman"/>
          <w:sz w:val="24"/>
          <w:szCs w:val="24"/>
        </w:rPr>
        <w:t>ц</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 xml:space="preserve">я </w:t>
      </w:r>
      <w:r w:rsidRPr="00F808DA">
        <w:rPr>
          <w:rFonts w:ascii="Times New Roman" w:hAnsi="Times New Roman" w:cs="Times New Roman"/>
          <w:spacing w:val="1"/>
          <w:sz w:val="24"/>
          <w:szCs w:val="24"/>
        </w:rPr>
        <w:t>п</w:t>
      </w:r>
      <w:r w:rsidRPr="00F808DA">
        <w:rPr>
          <w:rFonts w:ascii="Times New Roman" w:hAnsi="Times New Roman" w:cs="Times New Roman"/>
          <w:sz w:val="24"/>
          <w:szCs w:val="24"/>
        </w:rPr>
        <w:t>е</w:t>
      </w:r>
      <w:r w:rsidRPr="00F808DA">
        <w:rPr>
          <w:rFonts w:ascii="Times New Roman" w:hAnsi="Times New Roman" w:cs="Times New Roman"/>
          <w:spacing w:val="-1"/>
          <w:sz w:val="24"/>
          <w:szCs w:val="24"/>
        </w:rPr>
        <w:t>се</w:t>
      </w:r>
      <w:r w:rsidRPr="00F808DA">
        <w:rPr>
          <w:rFonts w:ascii="Times New Roman" w:hAnsi="Times New Roman" w:cs="Times New Roman"/>
          <w:sz w:val="24"/>
          <w:szCs w:val="24"/>
        </w:rPr>
        <w:t xml:space="preserve">н </w:t>
      </w:r>
      <w:r w:rsidRPr="00F808DA">
        <w:rPr>
          <w:rFonts w:ascii="Times New Roman" w:hAnsi="Times New Roman" w:cs="Times New Roman"/>
          <w:spacing w:val="1"/>
          <w:sz w:val="24"/>
          <w:szCs w:val="24"/>
        </w:rPr>
        <w:t>п</w:t>
      </w:r>
      <w:r w:rsidRPr="00F808DA">
        <w:rPr>
          <w:rFonts w:ascii="Times New Roman" w:hAnsi="Times New Roman" w:cs="Times New Roman"/>
          <w:sz w:val="24"/>
          <w:szCs w:val="24"/>
        </w:rPr>
        <w:t>од</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м</w:t>
      </w:r>
      <w:r w:rsidRPr="00F808DA">
        <w:rPr>
          <w:rFonts w:ascii="Times New Roman" w:hAnsi="Times New Roman" w:cs="Times New Roman"/>
          <w:spacing w:val="-4"/>
          <w:sz w:val="24"/>
          <w:szCs w:val="24"/>
        </w:rPr>
        <w:t>у</w:t>
      </w:r>
      <w:r w:rsidRPr="00F808DA">
        <w:rPr>
          <w:rFonts w:ascii="Times New Roman" w:hAnsi="Times New Roman" w:cs="Times New Roman"/>
          <w:sz w:val="24"/>
          <w:szCs w:val="24"/>
        </w:rPr>
        <w:t>зыкал</w:t>
      </w:r>
      <w:r w:rsidRPr="00F808DA">
        <w:rPr>
          <w:rFonts w:ascii="Times New Roman" w:hAnsi="Times New Roman" w:cs="Times New Roman"/>
          <w:spacing w:val="1"/>
          <w:sz w:val="24"/>
          <w:szCs w:val="24"/>
        </w:rPr>
        <w:t>ьн</w:t>
      </w:r>
      <w:r w:rsidRPr="00F808DA">
        <w:rPr>
          <w:rFonts w:ascii="Times New Roman" w:hAnsi="Times New Roman" w:cs="Times New Roman"/>
          <w:sz w:val="24"/>
          <w:szCs w:val="24"/>
        </w:rPr>
        <w:t>ое сопровожд</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е и</w:t>
      </w:r>
      <w:r w:rsidRPr="00F808DA">
        <w:rPr>
          <w:rFonts w:ascii="Times New Roman" w:hAnsi="Times New Roman" w:cs="Times New Roman"/>
          <w:spacing w:val="2"/>
          <w:sz w:val="24"/>
          <w:szCs w:val="24"/>
        </w:rPr>
        <w:t xml:space="preserve"> </w:t>
      </w:r>
      <w:r w:rsidRPr="00F808DA">
        <w:rPr>
          <w:rFonts w:ascii="Times New Roman" w:hAnsi="Times New Roman" w:cs="Times New Roman"/>
          <w:spacing w:val="-6"/>
          <w:sz w:val="24"/>
          <w:szCs w:val="24"/>
        </w:rPr>
        <w:t>у</w:t>
      </w:r>
      <w:r w:rsidRPr="00F808DA">
        <w:rPr>
          <w:rFonts w:ascii="Times New Roman" w:hAnsi="Times New Roman" w:cs="Times New Roman"/>
          <w:sz w:val="24"/>
          <w:szCs w:val="24"/>
        </w:rPr>
        <w:t>пр</w:t>
      </w:r>
      <w:r w:rsidRPr="00F808DA">
        <w:rPr>
          <w:rFonts w:ascii="Times New Roman" w:hAnsi="Times New Roman" w:cs="Times New Roman"/>
          <w:spacing w:val="1"/>
          <w:sz w:val="24"/>
          <w:szCs w:val="24"/>
        </w:rPr>
        <w:t>а</w:t>
      </w:r>
      <w:r w:rsidRPr="00F808DA">
        <w:rPr>
          <w:rFonts w:ascii="Times New Roman" w:hAnsi="Times New Roman" w:cs="Times New Roman"/>
          <w:spacing w:val="2"/>
          <w:sz w:val="24"/>
          <w:szCs w:val="24"/>
        </w:rPr>
        <w:t>в</w:t>
      </w:r>
      <w:r w:rsidRPr="00F808DA">
        <w:rPr>
          <w:rFonts w:ascii="Times New Roman" w:hAnsi="Times New Roman" w:cs="Times New Roman"/>
          <w:sz w:val="24"/>
          <w:szCs w:val="24"/>
        </w:rPr>
        <w:t>лен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е пед</w:t>
      </w:r>
      <w:r w:rsidRPr="00F808DA">
        <w:rPr>
          <w:rFonts w:ascii="Times New Roman" w:hAnsi="Times New Roman" w:cs="Times New Roman"/>
          <w:spacing w:val="-1"/>
          <w:sz w:val="24"/>
          <w:szCs w:val="24"/>
        </w:rPr>
        <w:t>а</w:t>
      </w:r>
      <w:r w:rsidRPr="00F808DA">
        <w:rPr>
          <w:rFonts w:ascii="Times New Roman" w:hAnsi="Times New Roman" w:cs="Times New Roman"/>
          <w:sz w:val="24"/>
          <w:szCs w:val="24"/>
        </w:rPr>
        <w:t>гог</w:t>
      </w:r>
      <w:r w:rsidRPr="00F808DA">
        <w:rPr>
          <w:rFonts w:ascii="Times New Roman" w:hAnsi="Times New Roman" w:cs="Times New Roman"/>
          <w:spacing w:val="-1"/>
          <w:sz w:val="24"/>
          <w:szCs w:val="24"/>
        </w:rPr>
        <w:t>а</w:t>
      </w:r>
      <w:r w:rsidRPr="00F808DA">
        <w:rPr>
          <w:rFonts w:ascii="Times New Roman" w:hAnsi="Times New Roman" w:cs="Times New Roman"/>
          <w:sz w:val="24"/>
          <w:szCs w:val="24"/>
        </w:rPr>
        <w:t>, во</w:t>
      </w:r>
      <w:r w:rsidRPr="00F808DA">
        <w:rPr>
          <w:rFonts w:ascii="Times New Roman" w:hAnsi="Times New Roman" w:cs="Times New Roman"/>
          <w:spacing w:val="-1"/>
          <w:sz w:val="24"/>
          <w:szCs w:val="24"/>
        </w:rPr>
        <w:t>с</w:t>
      </w:r>
      <w:r w:rsidRPr="00F808DA">
        <w:rPr>
          <w:rFonts w:ascii="Times New Roman" w:hAnsi="Times New Roman" w:cs="Times New Roman"/>
          <w:sz w:val="24"/>
          <w:szCs w:val="24"/>
        </w:rPr>
        <w:t>про</w:t>
      </w:r>
      <w:r w:rsidRPr="00F808DA">
        <w:rPr>
          <w:rFonts w:ascii="Times New Roman" w:hAnsi="Times New Roman" w:cs="Times New Roman"/>
          <w:spacing w:val="1"/>
          <w:sz w:val="24"/>
          <w:szCs w:val="24"/>
        </w:rPr>
        <w:t>из</w:t>
      </w:r>
      <w:r w:rsidRPr="00F808DA">
        <w:rPr>
          <w:rFonts w:ascii="Times New Roman" w:hAnsi="Times New Roman" w:cs="Times New Roman"/>
          <w:sz w:val="24"/>
          <w:szCs w:val="24"/>
        </w:rPr>
        <w:t>в</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ден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е рит</w:t>
      </w:r>
      <w:r w:rsidRPr="00F808DA">
        <w:rPr>
          <w:rFonts w:ascii="Times New Roman" w:hAnsi="Times New Roman" w:cs="Times New Roman"/>
          <w:spacing w:val="-2"/>
          <w:sz w:val="24"/>
          <w:szCs w:val="24"/>
        </w:rPr>
        <w:t>м</w:t>
      </w:r>
      <w:r w:rsidRPr="00F808DA">
        <w:rPr>
          <w:rFonts w:ascii="Times New Roman" w:hAnsi="Times New Roman" w:cs="Times New Roman"/>
          <w:sz w:val="24"/>
          <w:szCs w:val="24"/>
        </w:rPr>
        <w:t>ич</w:t>
      </w:r>
      <w:r w:rsidRPr="00F808DA">
        <w:rPr>
          <w:rFonts w:ascii="Times New Roman" w:hAnsi="Times New Roman" w:cs="Times New Roman"/>
          <w:spacing w:val="-1"/>
          <w:sz w:val="24"/>
          <w:szCs w:val="24"/>
        </w:rPr>
        <w:t>ес</w:t>
      </w:r>
      <w:r w:rsidRPr="00F808DA">
        <w:rPr>
          <w:rFonts w:ascii="Times New Roman" w:hAnsi="Times New Roman" w:cs="Times New Roman"/>
          <w:sz w:val="24"/>
          <w:szCs w:val="24"/>
        </w:rPr>
        <w:t>кого р</w:t>
      </w:r>
      <w:r w:rsidRPr="00F808DA">
        <w:rPr>
          <w:rFonts w:ascii="Times New Roman" w:hAnsi="Times New Roman" w:cs="Times New Roman"/>
          <w:spacing w:val="1"/>
          <w:sz w:val="24"/>
          <w:szCs w:val="24"/>
        </w:rPr>
        <w:t>ис</w:t>
      </w:r>
      <w:r w:rsidRPr="00F808DA">
        <w:rPr>
          <w:rFonts w:ascii="Times New Roman" w:hAnsi="Times New Roman" w:cs="Times New Roman"/>
          <w:spacing w:val="-6"/>
          <w:sz w:val="24"/>
          <w:szCs w:val="24"/>
        </w:rPr>
        <w:t>у</w:t>
      </w:r>
      <w:r w:rsidRPr="00F808DA">
        <w:rPr>
          <w:rFonts w:ascii="Times New Roman" w:hAnsi="Times New Roman" w:cs="Times New Roman"/>
          <w:sz w:val="24"/>
          <w:szCs w:val="24"/>
        </w:rPr>
        <w:t>н</w:t>
      </w:r>
      <w:r w:rsidRPr="00F808DA">
        <w:rPr>
          <w:rFonts w:ascii="Times New Roman" w:hAnsi="Times New Roman" w:cs="Times New Roman"/>
          <w:spacing w:val="1"/>
          <w:sz w:val="24"/>
          <w:szCs w:val="24"/>
        </w:rPr>
        <w:t>к</w:t>
      </w:r>
      <w:r w:rsidRPr="00F808DA">
        <w:rPr>
          <w:rFonts w:ascii="Times New Roman" w:hAnsi="Times New Roman" w:cs="Times New Roman"/>
          <w:sz w:val="24"/>
          <w:szCs w:val="24"/>
        </w:rPr>
        <w:t>а</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м</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лод</w:t>
      </w:r>
      <w:r w:rsidRPr="00F808DA">
        <w:rPr>
          <w:rFonts w:ascii="Times New Roman" w:hAnsi="Times New Roman" w:cs="Times New Roman"/>
          <w:spacing w:val="1"/>
          <w:sz w:val="24"/>
          <w:szCs w:val="24"/>
        </w:rPr>
        <w:t>ии</w:t>
      </w:r>
      <w:r w:rsidRPr="00F808DA">
        <w:rPr>
          <w:rFonts w:ascii="Times New Roman" w:hAnsi="Times New Roman" w:cs="Times New Roman"/>
          <w:sz w:val="24"/>
          <w:szCs w:val="24"/>
        </w:rPr>
        <w:t>, ее</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те</w:t>
      </w:r>
      <w:r w:rsidRPr="00F808DA">
        <w:rPr>
          <w:rFonts w:ascii="Times New Roman" w:hAnsi="Times New Roman" w:cs="Times New Roman"/>
          <w:spacing w:val="-1"/>
          <w:sz w:val="24"/>
          <w:szCs w:val="24"/>
        </w:rPr>
        <w:t>м</w:t>
      </w:r>
      <w:r w:rsidRPr="00F808DA">
        <w:rPr>
          <w:rFonts w:ascii="Times New Roman" w:hAnsi="Times New Roman" w:cs="Times New Roman"/>
          <w:sz w:val="24"/>
          <w:szCs w:val="24"/>
        </w:rPr>
        <w:t>па, ди</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а</w:t>
      </w:r>
      <w:r w:rsidRPr="00F808DA">
        <w:rPr>
          <w:rFonts w:ascii="Times New Roman" w:hAnsi="Times New Roman" w:cs="Times New Roman"/>
          <w:spacing w:val="-1"/>
          <w:sz w:val="24"/>
          <w:szCs w:val="24"/>
        </w:rPr>
        <w:t>м</w:t>
      </w:r>
      <w:r w:rsidRPr="00F808DA">
        <w:rPr>
          <w:rFonts w:ascii="Times New Roman" w:hAnsi="Times New Roman" w:cs="Times New Roman"/>
          <w:sz w:val="24"/>
          <w:szCs w:val="24"/>
        </w:rPr>
        <w:t>ич</w:t>
      </w:r>
      <w:r w:rsidRPr="00F808DA">
        <w:rPr>
          <w:rFonts w:ascii="Times New Roman" w:hAnsi="Times New Roman" w:cs="Times New Roman"/>
          <w:spacing w:val="-1"/>
          <w:sz w:val="24"/>
          <w:szCs w:val="24"/>
        </w:rPr>
        <w:t>ес</w:t>
      </w:r>
      <w:r w:rsidRPr="00F808DA">
        <w:rPr>
          <w:rFonts w:ascii="Times New Roman" w:hAnsi="Times New Roman" w:cs="Times New Roman"/>
          <w:sz w:val="24"/>
          <w:szCs w:val="24"/>
        </w:rPr>
        <w:t>к</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х о</w:t>
      </w:r>
      <w:r w:rsidRPr="00F808DA">
        <w:rPr>
          <w:rFonts w:ascii="Times New Roman" w:hAnsi="Times New Roman" w:cs="Times New Roman"/>
          <w:spacing w:val="1"/>
          <w:sz w:val="24"/>
          <w:szCs w:val="24"/>
        </w:rPr>
        <w:t>т</w:t>
      </w:r>
      <w:r w:rsidRPr="00F808DA">
        <w:rPr>
          <w:rFonts w:ascii="Times New Roman" w:hAnsi="Times New Roman" w:cs="Times New Roman"/>
          <w:sz w:val="24"/>
          <w:szCs w:val="24"/>
        </w:rPr>
        <w:t>тен</w:t>
      </w:r>
      <w:r w:rsidRPr="00F808DA">
        <w:rPr>
          <w:rFonts w:ascii="Times New Roman" w:hAnsi="Times New Roman" w:cs="Times New Roman"/>
          <w:spacing w:val="1"/>
          <w:sz w:val="24"/>
          <w:szCs w:val="24"/>
        </w:rPr>
        <w:t>к</w:t>
      </w:r>
      <w:r w:rsidRPr="00F808DA">
        <w:rPr>
          <w:rFonts w:ascii="Times New Roman" w:hAnsi="Times New Roman" w:cs="Times New Roman"/>
          <w:sz w:val="24"/>
          <w:szCs w:val="24"/>
        </w:rPr>
        <w:t>ов,</w:t>
      </w:r>
      <w:r w:rsidRPr="00F808DA">
        <w:rPr>
          <w:rFonts w:ascii="Times New Roman" w:hAnsi="Times New Roman" w:cs="Times New Roman"/>
          <w:spacing w:val="-2"/>
          <w:sz w:val="24"/>
          <w:szCs w:val="24"/>
        </w:rPr>
        <w:t xml:space="preserve"> </w:t>
      </w:r>
      <w:r w:rsidRPr="00F808DA">
        <w:rPr>
          <w:rFonts w:ascii="Times New Roman" w:hAnsi="Times New Roman" w:cs="Times New Roman"/>
          <w:spacing w:val="1"/>
          <w:sz w:val="24"/>
          <w:szCs w:val="24"/>
        </w:rPr>
        <w:t>х</w:t>
      </w:r>
      <w:r w:rsidRPr="00F808DA">
        <w:rPr>
          <w:rFonts w:ascii="Times New Roman" w:hAnsi="Times New Roman" w:cs="Times New Roman"/>
          <w:sz w:val="24"/>
          <w:szCs w:val="24"/>
        </w:rPr>
        <w:t>ар</w:t>
      </w:r>
      <w:r w:rsidRPr="00F808DA">
        <w:rPr>
          <w:rFonts w:ascii="Times New Roman" w:hAnsi="Times New Roman" w:cs="Times New Roman"/>
          <w:spacing w:val="-1"/>
          <w:sz w:val="24"/>
          <w:szCs w:val="24"/>
        </w:rPr>
        <w:t>а</w:t>
      </w:r>
      <w:r w:rsidRPr="00F808DA">
        <w:rPr>
          <w:rFonts w:ascii="Times New Roman" w:hAnsi="Times New Roman" w:cs="Times New Roman"/>
          <w:sz w:val="24"/>
          <w:szCs w:val="24"/>
        </w:rPr>
        <w:t>ктера</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зв</w:t>
      </w:r>
      <w:r w:rsidRPr="00F808DA">
        <w:rPr>
          <w:rFonts w:ascii="Times New Roman" w:hAnsi="Times New Roman" w:cs="Times New Roman"/>
          <w:spacing w:val="-4"/>
          <w:sz w:val="24"/>
          <w:szCs w:val="24"/>
        </w:rPr>
        <w:t>у</w:t>
      </w:r>
      <w:r w:rsidRPr="00F808DA">
        <w:rPr>
          <w:rFonts w:ascii="Times New Roman" w:hAnsi="Times New Roman" w:cs="Times New Roman"/>
          <w:spacing w:val="2"/>
          <w:sz w:val="24"/>
          <w:szCs w:val="24"/>
        </w:rPr>
        <w:t>к</w:t>
      </w:r>
      <w:r w:rsidRPr="00F808DA">
        <w:rPr>
          <w:rFonts w:ascii="Times New Roman" w:hAnsi="Times New Roman" w:cs="Times New Roman"/>
          <w:sz w:val="24"/>
          <w:szCs w:val="24"/>
        </w:rPr>
        <w:t>овед</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 xml:space="preserve">я </w:t>
      </w:r>
      <w:r w:rsidRPr="00F808DA">
        <w:rPr>
          <w:rFonts w:ascii="Times New Roman" w:hAnsi="Times New Roman" w:cs="Times New Roman"/>
          <w:spacing w:val="4"/>
          <w:sz w:val="24"/>
          <w:szCs w:val="24"/>
        </w:rPr>
        <w:t>(</w:t>
      </w:r>
      <w:r w:rsidRPr="00F808DA">
        <w:rPr>
          <w:rFonts w:ascii="Times New Roman" w:hAnsi="Times New Roman" w:cs="Times New Roman"/>
          <w:spacing w:val="1"/>
          <w:sz w:val="24"/>
          <w:szCs w:val="24"/>
        </w:rPr>
        <w:t>п</w:t>
      </w:r>
      <w:r w:rsidRPr="00F808DA">
        <w:rPr>
          <w:rFonts w:ascii="Times New Roman" w:hAnsi="Times New Roman" w:cs="Times New Roman"/>
          <w:sz w:val="24"/>
          <w:szCs w:val="24"/>
        </w:rPr>
        <w:t>лавно, отрывисто), соотв</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т</w:t>
      </w:r>
      <w:r w:rsidRPr="00F808DA">
        <w:rPr>
          <w:rFonts w:ascii="Times New Roman" w:hAnsi="Times New Roman" w:cs="Times New Roman"/>
          <w:spacing w:val="-1"/>
          <w:sz w:val="24"/>
          <w:szCs w:val="24"/>
        </w:rPr>
        <w:t>с</w:t>
      </w:r>
      <w:r w:rsidRPr="00F808DA">
        <w:rPr>
          <w:rFonts w:ascii="Times New Roman" w:hAnsi="Times New Roman" w:cs="Times New Roman"/>
          <w:sz w:val="24"/>
          <w:szCs w:val="24"/>
        </w:rPr>
        <w:t>т</w:t>
      </w:r>
      <w:r w:rsidRPr="00F808DA">
        <w:rPr>
          <w:rFonts w:ascii="Times New Roman" w:hAnsi="Times New Roman" w:cs="Times New Roman"/>
          <w:spacing w:val="4"/>
          <w:sz w:val="24"/>
          <w:szCs w:val="24"/>
        </w:rPr>
        <w:t>в</w:t>
      </w:r>
      <w:r w:rsidRPr="00F808DA">
        <w:rPr>
          <w:rFonts w:ascii="Times New Roman" w:hAnsi="Times New Roman" w:cs="Times New Roman"/>
          <w:spacing w:val="-7"/>
          <w:sz w:val="24"/>
          <w:szCs w:val="24"/>
        </w:rPr>
        <w:t>у</w:t>
      </w:r>
      <w:r w:rsidRPr="00F808DA">
        <w:rPr>
          <w:rFonts w:ascii="Times New Roman" w:hAnsi="Times New Roman" w:cs="Times New Roman"/>
          <w:sz w:val="24"/>
          <w:szCs w:val="24"/>
        </w:rPr>
        <w:t>ю</w:t>
      </w:r>
      <w:r w:rsidRPr="00F808DA">
        <w:rPr>
          <w:rFonts w:ascii="Times New Roman" w:hAnsi="Times New Roman" w:cs="Times New Roman"/>
          <w:spacing w:val="2"/>
          <w:sz w:val="24"/>
          <w:szCs w:val="24"/>
        </w:rPr>
        <w:t>щ</w:t>
      </w:r>
      <w:r w:rsidRPr="00F808DA">
        <w:rPr>
          <w:rFonts w:ascii="Times New Roman" w:hAnsi="Times New Roman" w:cs="Times New Roman"/>
          <w:sz w:val="24"/>
          <w:szCs w:val="24"/>
        </w:rPr>
        <w:t>ей м</w:t>
      </w:r>
      <w:r w:rsidRPr="00F808DA">
        <w:rPr>
          <w:rFonts w:ascii="Times New Roman" w:hAnsi="Times New Roman" w:cs="Times New Roman"/>
          <w:spacing w:val="-1"/>
          <w:sz w:val="24"/>
          <w:szCs w:val="24"/>
        </w:rPr>
        <w:t>а</w:t>
      </w:r>
      <w:r w:rsidRPr="00F808DA">
        <w:rPr>
          <w:rFonts w:ascii="Times New Roman" w:hAnsi="Times New Roman" w:cs="Times New Roman"/>
          <w:sz w:val="24"/>
          <w:szCs w:val="24"/>
        </w:rPr>
        <w:t>н</w:t>
      </w:r>
      <w:r w:rsidRPr="00F808DA">
        <w:rPr>
          <w:rFonts w:ascii="Times New Roman" w:hAnsi="Times New Roman" w:cs="Times New Roman"/>
          <w:spacing w:val="2"/>
          <w:sz w:val="24"/>
          <w:szCs w:val="24"/>
        </w:rPr>
        <w:t>е</w:t>
      </w:r>
      <w:r w:rsidRPr="00F808DA">
        <w:rPr>
          <w:rFonts w:ascii="Times New Roman" w:hAnsi="Times New Roman" w:cs="Times New Roman"/>
          <w:sz w:val="24"/>
          <w:szCs w:val="24"/>
        </w:rPr>
        <w:t>ре испол</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ен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я (л</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 xml:space="preserve">гко, </w:t>
      </w:r>
      <w:r w:rsidRPr="00F808DA">
        <w:rPr>
          <w:rFonts w:ascii="Times New Roman" w:hAnsi="Times New Roman" w:cs="Times New Roman"/>
          <w:spacing w:val="-1"/>
          <w:sz w:val="24"/>
          <w:szCs w:val="24"/>
        </w:rPr>
        <w:t>б</w:t>
      </w:r>
      <w:r w:rsidRPr="00F808DA">
        <w:rPr>
          <w:rFonts w:ascii="Times New Roman" w:hAnsi="Times New Roman" w:cs="Times New Roman"/>
          <w:sz w:val="24"/>
          <w:szCs w:val="24"/>
        </w:rPr>
        <w:t>ол</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е</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тв</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рдо и</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др.).</w:t>
      </w:r>
    </w:p>
    <w:p w:rsidR="00F808DA" w:rsidRPr="00F808DA" w:rsidRDefault="00F808DA" w:rsidP="00F808DA">
      <w:pPr>
        <w:spacing w:after="0" w:line="240" w:lineRule="auto"/>
        <w:ind w:right="141" w:firstLine="284"/>
        <w:contextualSpacing/>
        <w:jc w:val="both"/>
        <w:rPr>
          <w:rFonts w:ascii="Times New Roman" w:hAnsi="Times New Roman" w:cs="Times New Roman"/>
          <w:b/>
          <w:bCs/>
          <w:sz w:val="24"/>
          <w:szCs w:val="24"/>
        </w:rPr>
      </w:pPr>
      <w:r w:rsidRPr="00F808DA">
        <w:rPr>
          <w:rFonts w:ascii="Times New Roman" w:hAnsi="Times New Roman" w:cs="Times New Roman"/>
          <w:b/>
          <w:bCs/>
          <w:spacing w:val="-2"/>
          <w:sz w:val="24"/>
          <w:szCs w:val="24"/>
        </w:rPr>
        <w:t>Р</w:t>
      </w:r>
      <w:r w:rsidRPr="00F808DA">
        <w:rPr>
          <w:rFonts w:ascii="Times New Roman" w:hAnsi="Times New Roman" w:cs="Times New Roman"/>
          <w:b/>
          <w:bCs/>
          <w:sz w:val="24"/>
          <w:szCs w:val="24"/>
        </w:rPr>
        <w:t>езуль</w:t>
      </w:r>
      <w:r w:rsidRPr="00F808DA">
        <w:rPr>
          <w:rFonts w:ascii="Times New Roman" w:hAnsi="Times New Roman" w:cs="Times New Roman"/>
          <w:b/>
          <w:bCs/>
          <w:spacing w:val="2"/>
          <w:sz w:val="24"/>
          <w:szCs w:val="24"/>
        </w:rPr>
        <w:t>т</w:t>
      </w:r>
      <w:r w:rsidRPr="00F808DA">
        <w:rPr>
          <w:rFonts w:ascii="Times New Roman" w:hAnsi="Times New Roman" w:cs="Times New Roman"/>
          <w:b/>
          <w:bCs/>
          <w:sz w:val="24"/>
          <w:szCs w:val="24"/>
        </w:rPr>
        <w:t>а</w:t>
      </w:r>
      <w:r w:rsidRPr="00F808DA">
        <w:rPr>
          <w:rFonts w:ascii="Times New Roman" w:hAnsi="Times New Roman" w:cs="Times New Roman"/>
          <w:b/>
          <w:bCs/>
          <w:spacing w:val="1"/>
          <w:sz w:val="24"/>
          <w:szCs w:val="24"/>
        </w:rPr>
        <w:t>т</w:t>
      </w:r>
      <w:r w:rsidRPr="00F808DA">
        <w:rPr>
          <w:rFonts w:ascii="Times New Roman" w:hAnsi="Times New Roman" w:cs="Times New Roman"/>
          <w:b/>
          <w:bCs/>
          <w:sz w:val="24"/>
          <w:szCs w:val="24"/>
        </w:rPr>
        <w:t>ы</w:t>
      </w:r>
      <w:r w:rsidRPr="00F808DA">
        <w:rPr>
          <w:rFonts w:ascii="Times New Roman" w:hAnsi="Times New Roman" w:cs="Times New Roman"/>
          <w:sz w:val="24"/>
          <w:szCs w:val="24"/>
        </w:rPr>
        <w:t xml:space="preserve"> </w:t>
      </w:r>
      <w:r w:rsidRPr="00F808DA">
        <w:rPr>
          <w:rFonts w:ascii="Times New Roman" w:hAnsi="Times New Roman" w:cs="Times New Roman"/>
          <w:b/>
          <w:bCs/>
          <w:sz w:val="24"/>
          <w:szCs w:val="24"/>
        </w:rPr>
        <w:t>осво</w:t>
      </w:r>
      <w:r w:rsidRPr="00F808DA">
        <w:rPr>
          <w:rFonts w:ascii="Times New Roman" w:hAnsi="Times New Roman" w:cs="Times New Roman"/>
          <w:b/>
          <w:bCs/>
          <w:spacing w:val="-1"/>
          <w:sz w:val="24"/>
          <w:szCs w:val="24"/>
        </w:rPr>
        <w:t>е</w:t>
      </w:r>
      <w:r w:rsidRPr="00F808DA">
        <w:rPr>
          <w:rFonts w:ascii="Times New Roman" w:hAnsi="Times New Roman" w:cs="Times New Roman"/>
          <w:b/>
          <w:bCs/>
          <w:sz w:val="24"/>
          <w:szCs w:val="24"/>
        </w:rPr>
        <w:t>н</w:t>
      </w:r>
      <w:r w:rsidRPr="00F808DA">
        <w:rPr>
          <w:rFonts w:ascii="Times New Roman" w:hAnsi="Times New Roman" w:cs="Times New Roman"/>
          <w:b/>
          <w:bCs/>
          <w:spacing w:val="1"/>
          <w:sz w:val="24"/>
          <w:szCs w:val="24"/>
        </w:rPr>
        <w:t>и</w:t>
      </w:r>
      <w:r w:rsidRPr="00F808DA">
        <w:rPr>
          <w:rFonts w:ascii="Times New Roman" w:hAnsi="Times New Roman" w:cs="Times New Roman"/>
          <w:b/>
          <w:bCs/>
          <w:spacing w:val="-2"/>
          <w:sz w:val="24"/>
          <w:szCs w:val="24"/>
        </w:rPr>
        <w:t>я</w:t>
      </w:r>
      <w:r w:rsidRPr="00F808DA">
        <w:rPr>
          <w:rFonts w:ascii="Times New Roman" w:hAnsi="Times New Roman" w:cs="Times New Roman"/>
          <w:b/>
          <w:bCs/>
          <w:sz w:val="24"/>
          <w:szCs w:val="24"/>
        </w:rPr>
        <w:t>:</w:t>
      </w:r>
    </w:p>
    <w:p w:rsidR="00F808DA" w:rsidRPr="00F808DA" w:rsidRDefault="00F808DA" w:rsidP="00F808DA">
      <w:pPr>
        <w:spacing w:after="0" w:line="240" w:lineRule="auto"/>
        <w:ind w:right="141" w:firstLine="284"/>
        <w:contextualSpacing/>
        <w:jc w:val="both"/>
        <w:rPr>
          <w:rFonts w:ascii="Times New Roman" w:hAnsi="Times New Roman" w:cs="Times New Roman"/>
          <w:sz w:val="24"/>
          <w:szCs w:val="24"/>
        </w:rPr>
      </w:pPr>
      <w:r w:rsidRPr="00F808DA">
        <w:rPr>
          <w:rFonts w:ascii="Times New Roman" w:eastAsia="Calibri" w:hAnsi="Times New Roman" w:cs="Times New Roman"/>
          <w:sz w:val="24"/>
          <w:szCs w:val="24"/>
        </w:rPr>
        <w:t>1.</w:t>
      </w:r>
      <w:r w:rsidRPr="00F808DA">
        <w:rPr>
          <w:rFonts w:ascii="Times New Roman" w:eastAsia="Calibri" w:hAnsi="Times New Roman" w:cs="Times New Roman"/>
          <w:spacing w:val="142"/>
          <w:sz w:val="24"/>
          <w:szCs w:val="24"/>
        </w:rPr>
        <w:t xml:space="preserve"> </w:t>
      </w:r>
      <w:r w:rsidRPr="00F808DA">
        <w:rPr>
          <w:rFonts w:ascii="Times New Roman" w:hAnsi="Times New Roman" w:cs="Times New Roman"/>
          <w:spacing w:val="1"/>
          <w:sz w:val="24"/>
          <w:szCs w:val="24"/>
        </w:rPr>
        <w:t>Р</w:t>
      </w:r>
      <w:r w:rsidRPr="00F808DA">
        <w:rPr>
          <w:rFonts w:ascii="Times New Roman" w:hAnsi="Times New Roman" w:cs="Times New Roman"/>
          <w:sz w:val="24"/>
          <w:szCs w:val="24"/>
        </w:rPr>
        <w:t>азвитие ч</w:t>
      </w:r>
      <w:r w:rsidRPr="00F808DA">
        <w:rPr>
          <w:rFonts w:ascii="Times New Roman" w:hAnsi="Times New Roman" w:cs="Times New Roman"/>
          <w:spacing w:val="-4"/>
          <w:sz w:val="24"/>
          <w:szCs w:val="24"/>
        </w:rPr>
        <w:t>у</w:t>
      </w:r>
      <w:r w:rsidRPr="00F808DA">
        <w:rPr>
          <w:rFonts w:ascii="Times New Roman" w:hAnsi="Times New Roman" w:cs="Times New Roman"/>
          <w:spacing w:val="1"/>
          <w:sz w:val="24"/>
          <w:szCs w:val="24"/>
        </w:rPr>
        <w:t>в</w:t>
      </w:r>
      <w:r w:rsidRPr="00F808DA">
        <w:rPr>
          <w:rFonts w:ascii="Times New Roman" w:hAnsi="Times New Roman" w:cs="Times New Roman"/>
          <w:sz w:val="24"/>
          <w:szCs w:val="24"/>
        </w:rPr>
        <w:t>ства</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ри</w:t>
      </w:r>
      <w:r w:rsidRPr="00F808DA">
        <w:rPr>
          <w:rFonts w:ascii="Times New Roman" w:hAnsi="Times New Roman" w:cs="Times New Roman"/>
          <w:spacing w:val="1"/>
          <w:sz w:val="24"/>
          <w:szCs w:val="24"/>
        </w:rPr>
        <w:t>т</w:t>
      </w:r>
      <w:r w:rsidRPr="00F808DA">
        <w:rPr>
          <w:rFonts w:ascii="Times New Roman" w:hAnsi="Times New Roman" w:cs="Times New Roman"/>
          <w:sz w:val="24"/>
          <w:szCs w:val="24"/>
        </w:rPr>
        <w:t>ма, связи дв</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жений с м</w:t>
      </w:r>
      <w:r w:rsidRPr="00F808DA">
        <w:rPr>
          <w:rFonts w:ascii="Times New Roman" w:hAnsi="Times New Roman" w:cs="Times New Roman"/>
          <w:spacing w:val="-6"/>
          <w:sz w:val="24"/>
          <w:szCs w:val="24"/>
        </w:rPr>
        <w:t>у</w:t>
      </w:r>
      <w:r w:rsidRPr="00F808DA">
        <w:rPr>
          <w:rFonts w:ascii="Times New Roman" w:hAnsi="Times New Roman" w:cs="Times New Roman"/>
          <w:spacing w:val="2"/>
          <w:sz w:val="24"/>
          <w:szCs w:val="24"/>
        </w:rPr>
        <w:t>з</w:t>
      </w:r>
      <w:r w:rsidRPr="00F808DA">
        <w:rPr>
          <w:rFonts w:ascii="Times New Roman" w:hAnsi="Times New Roman" w:cs="Times New Roman"/>
          <w:sz w:val="24"/>
          <w:szCs w:val="24"/>
        </w:rPr>
        <w:t>ыко</w:t>
      </w:r>
      <w:r w:rsidRPr="00F808DA">
        <w:rPr>
          <w:rFonts w:ascii="Times New Roman" w:hAnsi="Times New Roman" w:cs="Times New Roman"/>
          <w:spacing w:val="2"/>
          <w:sz w:val="24"/>
          <w:szCs w:val="24"/>
        </w:rPr>
        <w:t>й</w:t>
      </w:r>
      <w:r w:rsidRPr="00F808DA">
        <w:rPr>
          <w:rFonts w:ascii="Times New Roman" w:hAnsi="Times New Roman" w:cs="Times New Roman"/>
          <w:sz w:val="24"/>
          <w:szCs w:val="24"/>
        </w:rPr>
        <w:t>, дв</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гат</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л</w:t>
      </w:r>
      <w:r w:rsidRPr="00F808DA">
        <w:rPr>
          <w:rFonts w:ascii="Times New Roman" w:hAnsi="Times New Roman" w:cs="Times New Roman"/>
          <w:spacing w:val="-1"/>
          <w:sz w:val="24"/>
          <w:szCs w:val="24"/>
        </w:rPr>
        <w:t>ь</w:t>
      </w:r>
      <w:r w:rsidRPr="00F808DA">
        <w:rPr>
          <w:rFonts w:ascii="Times New Roman" w:hAnsi="Times New Roman" w:cs="Times New Roman"/>
          <w:sz w:val="24"/>
          <w:szCs w:val="24"/>
        </w:rPr>
        <w:t>ной</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ак</w:t>
      </w:r>
      <w:r w:rsidRPr="00F808DA">
        <w:rPr>
          <w:rFonts w:ascii="Times New Roman" w:hAnsi="Times New Roman" w:cs="Times New Roman"/>
          <w:spacing w:val="-1"/>
          <w:sz w:val="24"/>
          <w:szCs w:val="24"/>
        </w:rPr>
        <w:t>т</w:t>
      </w:r>
      <w:r w:rsidRPr="00F808DA">
        <w:rPr>
          <w:rFonts w:ascii="Times New Roman" w:hAnsi="Times New Roman" w:cs="Times New Roman"/>
          <w:sz w:val="24"/>
          <w:szCs w:val="24"/>
        </w:rPr>
        <w:t>ивност</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 коорд</w:t>
      </w:r>
      <w:r w:rsidRPr="00F808DA">
        <w:rPr>
          <w:rFonts w:ascii="Times New Roman" w:hAnsi="Times New Roman" w:cs="Times New Roman"/>
          <w:spacing w:val="1"/>
          <w:sz w:val="24"/>
          <w:szCs w:val="24"/>
        </w:rPr>
        <w:t>ин</w:t>
      </w:r>
      <w:r w:rsidRPr="00F808DA">
        <w:rPr>
          <w:rFonts w:ascii="Times New Roman" w:hAnsi="Times New Roman" w:cs="Times New Roman"/>
          <w:spacing w:val="-2"/>
          <w:sz w:val="24"/>
          <w:szCs w:val="24"/>
        </w:rPr>
        <w:t>а</w:t>
      </w:r>
      <w:r w:rsidRPr="00F808DA">
        <w:rPr>
          <w:rFonts w:ascii="Times New Roman" w:hAnsi="Times New Roman" w:cs="Times New Roman"/>
          <w:sz w:val="24"/>
          <w:szCs w:val="24"/>
        </w:rPr>
        <w:t>ции движени</w:t>
      </w:r>
      <w:r w:rsidRPr="00F808DA">
        <w:rPr>
          <w:rFonts w:ascii="Times New Roman" w:hAnsi="Times New Roman" w:cs="Times New Roman"/>
          <w:spacing w:val="-1"/>
          <w:sz w:val="24"/>
          <w:szCs w:val="24"/>
        </w:rPr>
        <w:t>й</w:t>
      </w:r>
      <w:r w:rsidRPr="00F808DA">
        <w:rPr>
          <w:rFonts w:ascii="Times New Roman" w:hAnsi="Times New Roman" w:cs="Times New Roman"/>
          <w:sz w:val="24"/>
          <w:szCs w:val="24"/>
        </w:rPr>
        <w:t>, двигат</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ль</w:t>
      </w:r>
      <w:r w:rsidRPr="00F808DA">
        <w:rPr>
          <w:rFonts w:ascii="Times New Roman" w:hAnsi="Times New Roman" w:cs="Times New Roman"/>
          <w:spacing w:val="1"/>
          <w:sz w:val="24"/>
          <w:szCs w:val="24"/>
        </w:rPr>
        <w:t>н</w:t>
      </w:r>
      <w:r w:rsidRPr="00F808DA">
        <w:rPr>
          <w:rFonts w:ascii="Times New Roman" w:hAnsi="Times New Roman" w:cs="Times New Roman"/>
          <w:spacing w:val="-2"/>
          <w:sz w:val="24"/>
          <w:szCs w:val="24"/>
        </w:rPr>
        <w:t>ы</w:t>
      </w:r>
      <w:r w:rsidRPr="00F808DA">
        <w:rPr>
          <w:rFonts w:ascii="Times New Roman" w:hAnsi="Times New Roman" w:cs="Times New Roman"/>
          <w:sz w:val="24"/>
          <w:szCs w:val="24"/>
        </w:rPr>
        <w:t>х</w:t>
      </w:r>
      <w:r w:rsidRPr="00F808DA">
        <w:rPr>
          <w:rFonts w:ascii="Times New Roman" w:hAnsi="Times New Roman" w:cs="Times New Roman"/>
          <w:spacing w:val="3"/>
          <w:sz w:val="24"/>
          <w:szCs w:val="24"/>
        </w:rPr>
        <w:t xml:space="preserve"> </w:t>
      </w:r>
      <w:r w:rsidRPr="00F808DA">
        <w:rPr>
          <w:rFonts w:ascii="Times New Roman" w:hAnsi="Times New Roman" w:cs="Times New Roman"/>
          <w:spacing w:val="-3"/>
          <w:sz w:val="24"/>
          <w:szCs w:val="24"/>
        </w:rPr>
        <w:t>у</w:t>
      </w:r>
      <w:r w:rsidRPr="00F808DA">
        <w:rPr>
          <w:rFonts w:ascii="Times New Roman" w:hAnsi="Times New Roman" w:cs="Times New Roman"/>
          <w:spacing w:val="-1"/>
          <w:sz w:val="24"/>
          <w:szCs w:val="24"/>
        </w:rPr>
        <w:t>ме</w:t>
      </w:r>
      <w:r w:rsidRPr="00F808DA">
        <w:rPr>
          <w:rFonts w:ascii="Times New Roman" w:hAnsi="Times New Roman" w:cs="Times New Roman"/>
          <w:sz w:val="24"/>
          <w:szCs w:val="24"/>
        </w:rPr>
        <w:t>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й</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и</w:t>
      </w:r>
      <w:r w:rsidRPr="00F808DA">
        <w:rPr>
          <w:rFonts w:ascii="Times New Roman" w:hAnsi="Times New Roman" w:cs="Times New Roman"/>
          <w:spacing w:val="1"/>
          <w:sz w:val="24"/>
          <w:szCs w:val="24"/>
        </w:rPr>
        <w:t xml:space="preserve"> н</w:t>
      </w:r>
      <w:r w:rsidRPr="00F808DA">
        <w:rPr>
          <w:rFonts w:ascii="Times New Roman" w:hAnsi="Times New Roman" w:cs="Times New Roman"/>
          <w:sz w:val="24"/>
          <w:szCs w:val="24"/>
        </w:rPr>
        <w:t>ав</w:t>
      </w:r>
      <w:r w:rsidRPr="00F808DA">
        <w:rPr>
          <w:rFonts w:ascii="Times New Roman" w:hAnsi="Times New Roman" w:cs="Times New Roman"/>
          <w:spacing w:val="-1"/>
          <w:sz w:val="24"/>
          <w:szCs w:val="24"/>
        </w:rPr>
        <w:t>ы</w:t>
      </w:r>
      <w:r w:rsidRPr="00F808DA">
        <w:rPr>
          <w:rFonts w:ascii="Times New Roman" w:hAnsi="Times New Roman" w:cs="Times New Roman"/>
          <w:sz w:val="24"/>
          <w:szCs w:val="24"/>
        </w:rPr>
        <w:t>ков;</w:t>
      </w:r>
    </w:p>
    <w:p w:rsidR="00F808DA" w:rsidRPr="00F808DA" w:rsidRDefault="00F808DA" w:rsidP="00F808DA">
      <w:pPr>
        <w:spacing w:after="0" w:line="240" w:lineRule="auto"/>
        <w:ind w:right="141" w:firstLine="284"/>
        <w:contextualSpacing/>
        <w:jc w:val="both"/>
        <w:rPr>
          <w:rFonts w:ascii="Times New Roman" w:hAnsi="Times New Roman" w:cs="Times New Roman"/>
          <w:sz w:val="24"/>
          <w:szCs w:val="24"/>
        </w:rPr>
      </w:pPr>
      <w:r w:rsidRPr="00F808DA">
        <w:rPr>
          <w:rFonts w:ascii="Times New Roman" w:eastAsia="Calibri" w:hAnsi="Times New Roman" w:cs="Times New Roman"/>
          <w:sz w:val="24"/>
          <w:szCs w:val="24"/>
        </w:rPr>
        <w:t>2.</w:t>
      </w:r>
      <w:r w:rsidRPr="00F808DA">
        <w:rPr>
          <w:rFonts w:ascii="Times New Roman" w:eastAsia="Calibri" w:hAnsi="Times New Roman" w:cs="Times New Roman"/>
          <w:spacing w:val="142"/>
          <w:sz w:val="24"/>
          <w:szCs w:val="24"/>
        </w:rPr>
        <w:t xml:space="preserve"> </w:t>
      </w:r>
      <w:r w:rsidRPr="00F808DA">
        <w:rPr>
          <w:rFonts w:ascii="Times New Roman" w:hAnsi="Times New Roman" w:cs="Times New Roman"/>
          <w:sz w:val="24"/>
          <w:szCs w:val="24"/>
        </w:rPr>
        <w:t>Формирован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е</w:t>
      </w:r>
      <w:r w:rsidRPr="00F808DA">
        <w:rPr>
          <w:rFonts w:ascii="Times New Roman" w:hAnsi="Times New Roman" w:cs="Times New Roman"/>
          <w:spacing w:val="1"/>
          <w:sz w:val="24"/>
          <w:szCs w:val="24"/>
        </w:rPr>
        <w:t xml:space="preserve"> </w:t>
      </w:r>
      <w:r w:rsidRPr="00F808DA">
        <w:rPr>
          <w:rFonts w:ascii="Times New Roman" w:hAnsi="Times New Roman" w:cs="Times New Roman"/>
          <w:spacing w:val="-3"/>
          <w:sz w:val="24"/>
          <w:szCs w:val="24"/>
        </w:rPr>
        <w:t>у</w:t>
      </w:r>
      <w:r w:rsidRPr="00F808DA">
        <w:rPr>
          <w:rFonts w:ascii="Times New Roman" w:hAnsi="Times New Roman" w:cs="Times New Roman"/>
          <w:sz w:val="24"/>
          <w:szCs w:val="24"/>
        </w:rPr>
        <w:t>мен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я д</w:t>
      </w:r>
      <w:r w:rsidRPr="00F808DA">
        <w:rPr>
          <w:rFonts w:ascii="Times New Roman" w:hAnsi="Times New Roman" w:cs="Times New Roman"/>
          <w:spacing w:val="3"/>
          <w:sz w:val="24"/>
          <w:szCs w:val="24"/>
        </w:rPr>
        <w:t>и</w:t>
      </w:r>
      <w:r w:rsidRPr="00F808DA">
        <w:rPr>
          <w:rFonts w:ascii="Times New Roman" w:hAnsi="Times New Roman" w:cs="Times New Roman"/>
          <w:sz w:val="24"/>
          <w:szCs w:val="24"/>
        </w:rPr>
        <w:t>ф</w:t>
      </w:r>
      <w:r w:rsidRPr="00F808DA">
        <w:rPr>
          <w:rFonts w:ascii="Times New Roman" w:hAnsi="Times New Roman" w:cs="Times New Roman"/>
          <w:spacing w:val="1"/>
          <w:sz w:val="24"/>
          <w:szCs w:val="24"/>
        </w:rPr>
        <w:t>ф</w:t>
      </w:r>
      <w:r w:rsidRPr="00F808DA">
        <w:rPr>
          <w:rFonts w:ascii="Times New Roman" w:hAnsi="Times New Roman" w:cs="Times New Roman"/>
          <w:sz w:val="24"/>
          <w:szCs w:val="24"/>
        </w:rPr>
        <w:t>ер</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нциров</w:t>
      </w:r>
      <w:r w:rsidRPr="00F808DA">
        <w:rPr>
          <w:rFonts w:ascii="Times New Roman" w:hAnsi="Times New Roman" w:cs="Times New Roman"/>
          <w:spacing w:val="-1"/>
          <w:sz w:val="24"/>
          <w:szCs w:val="24"/>
        </w:rPr>
        <w:t>а</w:t>
      </w:r>
      <w:r w:rsidRPr="00F808DA">
        <w:rPr>
          <w:rFonts w:ascii="Times New Roman" w:hAnsi="Times New Roman" w:cs="Times New Roman"/>
          <w:sz w:val="24"/>
          <w:szCs w:val="24"/>
        </w:rPr>
        <w:t>ть</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дв</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ж</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 xml:space="preserve">я </w:t>
      </w:r>
      <w:r w:rsidRPr="00F808DA">
        <w:rPr>
          <w:rFonts w:ascii="Times New Roman" w:hAnsi="Times New Roman" w:cs="Times New Roman"/>
          <w:spacing w:val="1"/>
          <w:sz w:val="24"/>
          <w:szCs w:val="24"/>
        </w:rPr>
        <w:t>п</w:t>
      </w:r>
      <w:r w:rsidRPr="00F808DA">
        <w:rPr>
          <w:rFonts w:ascii="Times New Roman" w:hAnsi="Times New Roman" w:cs="Times New Roman"/>
          <w:sz w:val="24"/>
          <w:szCs w:val="24"/>
        </w:rPr>
        <w:t>о ст</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пе</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и мыш</w:t>
      </w:r>
      <w:r w:rsidRPr="00F808DA">
        <w:rPr>
          <w:rFonts w:ascii="Times New Roman" w:hAnsi="Times New Roman" w:cs="Times New Roman"/>
          <w:spacing w:val="-1"/>
          <w:sz w:val="24"/>
          <w:szCs w:val="24"/>
        </w:rPr>
        <w:t>еч</w:t>
      </w:r>
      <w:r w:rsidRPr="00F808DA">
        <w:rPr>
          <w:rFonts w:ascii="Times New Roman" w:hAnsi="Times New Roman" w:cs="Times New Roman"/>
          <w:sz w:val="24"/>
          <w:szCs w:val="24"/>
        </w:rPr>
        <w:t xml:space="preserve">ных </w:t>
      </w:r>
      <w:r w:rsidRPr="00F808DA">
        <w:rPr>
          <w:rFonts w:ascii="Times New Roman" w:hAnsi="Times New Roman" w:cs="Times New Roman"/>
          <w:spacing w:val="-4"/>
          <w:sz w:val="24"/>
          <w:szCs w:val="24"/>
        </w:rPr>
        <w:t>у</w:t>
      </w:r>
      <w:r w:rsidRPr="00F808DA">
        <w:rPr>
          <w:rFonts w:ascii="Times New Roman" w:hAnsi="Times New Roman" w:cs="Times New Roman"/>
          <w:sz w:val="24"/>
          <w:szCs w:val="24"/>
        </w:rPr>
        <w:t>с</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л</w:t>
      </w:r>
      <w:r w:rsidRPr="00F808DA">
        <w:rPr>
          <w:rFonts w:ascii="Times New Roman" w:hAnsi="Times New Roman" w:cs="Times New Roman"/>
          <w:spacing w:val="1"/>
          <w:sz w:val="24"/>
          <w:szCs w:val="24"/>
        </w:rPr>
        <w:t>ий</w:t>
      </w:r>
      <w:r w:rsidRPr="00F808DA">
        <w:rPr>
          <w:rFonts w:ascii="Times New Roman" w:hAnsi="Times New Roman" w:cs="Times New Roman"/>
          <w:sz w:val="24"/>
          <w:szCs w:val="24"/>
        </w:rPr>
        <w:t>;</w:t>
      </w:r>
    </w:p>
    <w:p w:rsidR="00F808DA" w:rsidRPr="00F808DA" w:rsidRDefault="00F808DA" w:rsidP="00F808DA">
      <w:pPr>
        <w:spacing w:after="0" w:line="240" w:lineRule="auto"/>
        <w:ind w:right="141" w:firstLine="284"/>
        <w:contextualSpacing/>
        <w:jc w:val="both"/>
        <w:rPr>
          <w:rFonts w:ascii="Times New Roman" w:hAnsi="Times New Roman" w:cs="Times New Roman"/>
          <w:sz w:val="24"/>
          <w:szCs w:val="24"/>
        </w:rPr>
      </w:pPr>
      <w:r w:rsidRPr="00F808DA">
        <w:rPr>
          <w:rFonts w:ascii="Times New Roman" w:eastAsia="Calibri" w:hAnsi="Times New Roman" w:cs="Times New Roman"/>
          <w:sz w:val="24"/>
          <w:szCs w:val="24"/>
        </w:rPr>
        <w:t>3.</w:t>
      </w:r>
      <w:r w:rsidRPr="00F808DA">
        <w:rPr>
          <w:rFonts w:ascii="Times New Roman" w:eastAsia="Calibri" w:hAnsi="Times New Roman" w:cs="Times New Roman"/>
          <w:spacing w:val="142"/>
          <w:sz w:val="24"/>
          <w:szCs w:val="24"/>
        </w:rPr>
        <w:t xml:space="preserve"> </w:t>
      </w:r>
      <w:r w:rsidRPr="00F808DA">
        <w:rPr>
          <w:rFonts w:ascii="Times New Roman" w:hAnsi="Times New Roman" w:cs="Times New Roman"/>
          <w:sz w:val="24"/>
          <w:szCs w:val="24"/>
        </w:rPr>
        <w:t>Овл</w:t>
      </w:r>
      <w:r w:rsidRPr="00F808DA">
        <w:rPr>
          <w:rFonts w:ascii="Times New Roman" w:hAnsi="Times New Roman" w:cs="Times New Roman"/>
          <w:spacing w:val="-1"/>
          <w:sz w:val="24"/>
          <w:szCs w:val="24"/>
        </w:rPr>
        <w:t>а</w:t>
      </w:r>
      <w:r w:rsidRPr="00F808DA">
        <w:rPr>
          <w:rFonts w:ascii="Times New Roman" w:hAnsi="Times New Roman" w:cs="Times New Roman"/>
          <w:sz w:val="24"/>
          <w:szCs w:val="24"/>
        </w:rPr>
        <w:t>ден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 xml:space="preserve">е </w:t>
      </w:r>
      <w:r w:rsidRPr="00F808DA">
        <w:rPr>
          <w:rFonts w:ascii="Times New Roman" w:hAnsi="Times New Roman" w:cs="Times New Roman"/>
          <w:spacing w:val="-1"/>
          <w:sz w:val="24"/>
          <w:szCs w:val="24"/>
        </w:rPr>
        <w:t>с</w:t>
      </w:r>
      <w:r w:rsidRPr="00F808DA">
        <w:rPr>
          <w:rFonts w:ascii="Times New Roman" w:hAnsi="Times New Roman" w:cs="Times New Roman"/>
          <w:sz w:val="24"/>
          <w:szCs w:val="24"/>
        </w:rPr>
        <w:t>пец</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аль</w:t>
      </w:r>
      <w:r w:rsidRPr="00F808DA">
        <w:rPr>
          <w:rFonts w:ascii="Times New Roman" w:hAnsi="Times New Roman" w:cs="Times New Roman"/>
          <w:spacing w:val="1"/>
          <w:sz w:val="24"/>
          <w:szCs w:val="24"/>
        </w:rPr>
        <w:t>н</w:t>
      </w:r>
      <w:r w:rsidRPr="00F808DA">
        <w:rPr>
          <w:rFonts w:ascii="Times New Roman" w:hAnsi="Times New Roman" w:cs="Times New Roman"/>
          <w:spacing w:val="-2"/>
          <w:sz w:val="24"/>
          <w:szCs w:val="24"/>
        </w:rPr>
        <w:t>ы</w:t>
      </w:r>
      <w:r w:rsidRPr="00F808DA">
        <w:rPr>
          <w:rFonts w:ascii="Times New Roman" w:hAnsi="Times New Roman" w:cs="Times New Roman"/>
          <w:spacing w:val="-1"/>
          <w:sz w:val="24"/>
          <w:szCs w:val="24"/>
        </w:rPr>
        <w:t>м</w:t>
      </w:r>
      <w:r w:rsidRPr="00F808DA">
        <w:rPr>
          <w:rFonts w:ascii="Times New Roman" w:hAnsi="Times New Roman" w:cs="Times New Roman"/>
          <w:sz w:val="24"/>
          <w:szCs w:val="24"/>
        </w:rPr>
        <w:t>и р</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тм</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ч</w:t>
      </w:r>
      <w:r w:rsidRPr="00F808DA">
        <w:rPr>
          <w:rFonts w:ascii="Times New Roman" w:hAnsi="Times New Roman" w:cs="Times New Roman"/>
          <w:spacing w:val="-1"/>
          <w:sz w:val="24"/>
          <w:szCs w:val="24"/>
        </w:rPr>
        <w:t>ес</w:t>
      </w:r>
      <w:r w:rsidRPr="00F808DA">
        <w:rPr>
          <w:rFonts w:ascii="Times New Roman" w:hAnsi="Times New Roman" w:cs="Times New Roman"/>
          <w:sz w:val="24"/>
          <w:szCs w:val="24"/>
        </w:rPr>
        <w:t>к</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ми</w:t>
      </w:r>
      <w:r w:rsidRPr="00F808DA">
        <w:rPr>
          <w:rFonts w:ascii="Times New Roman" w:hAnsi="Times New Roman" w:cs="Times New Roman"/>
          <w:spacing w:val="2"/>
          <w:sz w:val="24"/>
          <w:szCs w:val="24"/>
        </w:rPr>
        <w:t xml:space="preserve"> </w:t>
      </w:r>
      <w:r w:rsidRPr="00F808DA">
        <w:rPr>
          <w:rFonts w:ascii="Times New Roman" w:hAnsi="Times New Roman" w:cs="Times New Roman"/>
          <w:spacing w:val="-6"/>
          <w:sz w:val="24"/>
          <w:szCs w:val="24"/>
        </w:rPr>
        <w:t>у</w:t>
      </w:r>
      <w:r w:rsidRPr="00F808DA">
        <w:rPr>
          <w:rFonts w:ascii="Times New Roman" w:hAnsi="Times New Roman" w:cs="Times New Roman"/>
          <w:sz w:val="24"/>
          <w:szCs w:val="24"/>
        </w:rPr>
        <w:t>пр</w:t>
      </w:r>
      <w:r w:rsidRPr="00F808DA">
        <w:rPr>
          <w:rFonts w:ascii="Times New Roman" w:hAnsi="Times New Roman" w:cs="Times New Roman"/>
          <w:spacing w:val="1"/>
          <w:sz w:val="24"/>
          <w:szCs w:val="24"/>
        </w:rPr>
        <w:t>а</w:t>
      </w:r>
      <w:r w:rsidRPr="00F808DA">
        <w:rPr>
          <w:rFonts w:ascii="Times New Roman" w:hAnsi="Times New Roman" w:cs="Times New Roman"/>
          <w:sz w:val="24"/>
          <w:szCs w:val="24"/>
        </w:rPr>
        <w:t>ж</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ен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ями (р</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тмичная</w:t>
      </w:r>
      <w:r w:rsidRPr="00F808DA">
        <w:rPr>
          <w:rFonts w:ascii="Times New Roman" w:hAnsi="Times New Roman" w:cs="Times New Roman"/>
          <w:spacing w:val="-2"/>
          <w:sz w:val="24"/>
          <w:szCs w:val="24"/>
        </w:rPr>
        <w:t xml:space="preserve"> </w:t>
      </w:r>
      <w:r w:rsidRPr="00F808DA">
        <w:rPr>
          <w:rFonts w:ascii="Times New Roman" w:hAnsi="Times New Roman" w:cs="Times New Roman"/>
          <w:spacing w:val="1"/>
          <w:sz w:val="24"/>
          <w:szCs w:val="24"/>
        </w:rPr>
        <w:t>х</w:t>
      </w:r>
      <w:r w:rsidRPr="00F808DA">
        <w:rPr>
          <w:rFonts w:ascii="Times New Roman" w:hAnsi="Times New Roman" w:cs="Times New Roman"/>
          <w:sz w:val="24"/>
          <w:szCs w:val="24"/>
        </w:rPr>
        <w:t>о</w:t>
      </w:r>
      <w:r w:rsidRPr="00F808DA">
        <w:rPr>
          <w:rFonts w:ascii="Times New Roman" w:hAnsi="Times New Roman" w:cs="Times New Roman"/>
          <w:spacing w:val="-1"/>
          <w:sz w:val="24"/>
          <w:szCs w:val="24"/>
        </w:rPr>
        <w:t>д</w:t>
      </w:r>
      <w:r w:rsidRPr="00F808DA">
        <w:rPr>
          <w:rFonts w:ascii="Times New Roman" w:hAnsi="Times New Roman" w:cs="Times New Roman"/>
          <w:sz w:val="24"/>
          <w:szCs w:val="24"/>
        </w:rPr>
        <w:t xml:space="preserve">ьба, </w:t>
      </w:r>
      <w:r w:rsidRPr="00F808DA">
        <w:rPr>
          <w:rFonts w:ascii="Times New Roman" w:hAnsi="Times New Roman" w:cs="Times New Roman"/>
          <w:spacing w:val="-4"/>
          <w:sz w:val="24"/>
          <w:szCs w:val="24"/>
        </w:rPr>
        <w:t>у</w:t>
      </w:r>
      <w:r w:rsidRPr="00F808DA">
        <w:rPr>
          <w:rFonts w:ascii="Times New Roman" w:hAnsi="Times New Roman" w:cs="Times New Roman"/>
          <w:spacing w:val="2"/>
          <w:sz w:val="24"/>
          <w:szCs w:val="24"/>
        </w:rPr>
        <w:t>п</w:t>
      </w:r>
      <w:r w:rsidRPr="00F808DA">
        <w:rPr>
          <w:rFonts w:ascii="Times New Roman" w:hAnsi="Times New Roman" w:cs="Times New Roman"/>
          <w:sz w:val="24"/>
          <w:szCs w:val="24"/>
        </w:rPr>
        <w:t>ражнен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я с движ</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ями</w:t>
      </w:r>
      <w:r w:rsidRPr="00F808DA">
        <w:rPr>
          <w:rFonts w:ascii="Times New Roman" w:hAnsi="Times New Roman" w:cs="Times New Roman"/>
          <w:spacing w:val="1"/>
          <w:sz w:val="24"/>
          <w:szCs w:val="24"/>
        </w:rPr>
        <w:t xml:space="preserve"> </w:t>
      </w:r>
      <w:r w:rsidRPr="00F808DA">
        <w:rPr>
          <w:rFonts w:ascii="Times New Roman" w:hAnsi="Times New Roman" w:cs="Times New Roman"/>
          <w:spacing w:val="2"/>
          <w:sz w:val="24"/>
          <w:szCs w:val="24"/>
        </w:rPr>
        <w:t>р</w:t>
      </w:r>
      <w:r w:rsidRPr="00F808DA">
        <w:rPr>
          <w:rFonts w:ascii="Times New Roman" w:hAnsi="Times New Roman" w:cs="Times New Roman"/>
          <w:spacing w:val="-7"/>
          <w:sz w:val="24"/>
          <w:szCs w:val="24"/>
        </w:rPr>
        <w:t>у</w:t>
      </w:r>
      <w:r w:rsidRPr="00F808DA">
        <w:rPr>
          <w:rFonts w:ascii="Times New Roman" w:hAnsi="Times New Roman" w:cs="Times New Roman"/>
          <w:sz w:val="24"/>
          <w:szCs w:val="24"/>
        </w:rPr>
        <w:t>к и</w:t>
      </w:r>
      <w:r w:rsidRPr="00F808DA">
        <w:rPr>
          <w:rFonts w:ascii="Times New Roman" w:hAnsi="Times New Roman" w:cs="Times New Roman"/>
          <w:spacing w:val="1"/>
          <w:sz w:val="24"/>
          <w:szCs w:val="24"/>
        </w:rPr>
        <w:t xml:space="preserve"> </w:t>
      </w:r>
      <w:r w:rsidRPr="00F808DA">
        <w:rPr>
          <w:rFonts w:ascii="Times New Roman" w:hAnsi="Times New Roman" w:cs="Times New Roman"/>
          <w:spacing w:val="5"/>
          <w:sz w:val="24"/>
          <w:szCs w:val="24"/>
        </w:rPr>
        <w:t>т</w:t>
      </w:r>
      <w:r w:rsidRPr="00F808DA">
        <w:rPr>
          <w:rFonts w:ascii="Times New Roman" w:hAnsi="Times New Roman" w:cs="Times New Roman"/>
          <w:spacing w:val="-3"/>
          <w:sz w:val="24"/>
          <w:szCs w:val="24"/>
        </w:rPr>
        <w:t>у</w:t>
      </w:r>
      <w:r w:rsidRPr="00F808DA">
        <w:rPr>
          <w:rFonts w:ascii="Times New Roman" w:hAnsi="Times New Roman" w:cs="Times New Roman"/>
          <w:sz w:val="24"/>
          <w:szCs w:val="24"/>
        </w:rPr>
        <w:t>ловищ</w:t>
      </w:r>
      <w:r w:rsidRPr="00F808DA">
        <w:rPr>
          <w:rFonts w:ascii="Times New Roman" w:hAnsi="Times New Roman" w:cs="Times New Roman"/>
          <w:spacing w:val="-1"/>
          <w:sz w:val="24"/>
          <w:szCs w:val="24"/>
        </w:rPr>
        <w:t>а</w:t>
      </w:r>
      <w:r w:rsidRPr="00F808DA">
        <w:rPr>
          <w:rFonts w:ascii="Times New Roman" w:hAnsi="Times New Roman" w:cs="Times New Roman"/>
          <w:sz w:val="24"/>
          <w:szCs w:val="24"/>
        </w:rPr>
        <w:t>, с</w:t>
      </w:r>
      <w:r w:rsidRPr="00F808DA">
        <w:rPr>
          <w:rFonts w:ascii="Times New Roman" w:hAnsi="Times New Roman" w:cs="Times New Roman"/>
          <w:spacing w:val="1"/>
          <w:sz w:val="24"/>
          <w:szCs w:val="24"/>
        </w:rPr>
        <w:t xml:space="preserve"> п</w:t>
      </w:r>
      <w:r w:rsidRPr="00F808DA">
        <w:rPr>
          <w:rFonts w:ascii="Times New Roman" w:hAnsi="Times New Roman" w:cs="Times New Roman"/>
          <w:sz w:val="24"/>
          <w:szCs w:val="24"/>
        </w:rPr>
        <w:t>рогов</w:t>
      </w:r>
      <w:r w:rsidRPr="00F808DA">
        <w:rPr>
          <w:rFonts w:ascii="Times New Roman" w:hAnsi="Times New Roman" w:cs="Times New Roman"/>
          <w:spacing w:val="-1"/>
          <w:sz w:val="24"/>
          <w:szCs w:val="24"/>
        </w:rPr>
        <w:t>а</w:t>
      </w:r>
      <w:r w:rsidRPr="00F808DA">
        <w:rPr>
          <w:rFonts w:ascii="Times New Roman" w:hAnsi="Times New Roman" w:cs="Times New Roman"/>
          <w:sz w:val="24"/>
          <w:szCs w:val="24"/>
        </w:rPr>
        <w:t>риван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ем</w:t>
      </w:r>
      <w:r w:rsidRPr="00F808DA">
        <w:rPr>
          <w:rFonts w:ascii="Times New Roman" w:hAnsi="Times New Roman" w:cs="Times New Roman"/>
          <w:spacing w:val="-1"/>
          <w:sz w:val="24"/>
          <w:szCs w:val="24"/>
        </w:rPr>
        <w:t xml:space="preserve"> с</w:t>
      </w:r>
      <w:r w:rsidRPr="00F808DA">
        <w:rPr>
          <w:rFonts w:ascii="Times New Roman" w:hAnsi="Times New Roman" w:cs="Times New Roman"/>
          <w:sz w:val="24"/>
          <w:szCs w:val="24"/>
        </w:rPr>
        <w:t>ти</w:t>
      </w:r>
      <w:r w:rsidRPr="00F808DA">
        <w:rPr>
          <w:rFonts w:ascii="Times New Roman" w:hAnsi="Times New Roman" w:cs="Times New Roman"/>
          <w:spacing w:val="3"/>
          <w:sz w:val="24"/>
          <w:szCs w:val="24"/>
        </w:rPr>
        <w:t>х</w:t>
      </w:r>
      <w:r w:rsidRPr="00F808DA">
        <w:rPr>
          <w:rFonts w:ascii="Times New Roman" w:hAnsi="Times New Roman" w:cs="Times New Roman"/>
          <w:spacing w:val="-2"/>
          <w:sz w:val="24"/>
          <w:szCs w:val="24"/>
        </w:rPr>
        <w:t>о</w:t>
      </w:r>
      <w:r w:rsidRPr="00F808DA">
        <w:rPr>
          <w:rFonts w:ascii="Times New Roman" w:hAnsi="Times New Roman" w:cs="Times New Roman"/>
          <w:sz w:val="24"/>
          <w:szCs w:val="24"/>
        </w:rPr>
        <w:t xml:space="preserve">в и т.д.), </w:t>
      </w:r>
      <w:r w:rsidRPr="00F808DA">
        <w:rPr>
          <w:rFonts w:ascii="Times New Roman" w:hAnsi="Times New Roman" w:cs="Times New Roman"/>
          <w:spacing w:val="-4"/>
          <w:sz w:val="24"/>
          <w:szCs w:val="24"/>
        </w:rPr>
        <w:t>у</w:t>
      </w:r>
      <w:r w:rsidRPr="00F808DA">
        <w:rPr>
          <w:rFonts w:ascii="Times New Roman" w:hAnsi="Times New Roman" w:cs="Times New Roman"/>
          <w:spacing w:val="2"/>
          <w:sz w:val="24"/>
          <w:szCs w:val="24"/>
        </w:rPr>
        <w:t>п</w:t>
      </w:r>
      <w:r w:rsidRPr="00F808DA">
        <w:rPr>
          <w:rFonts w:ascii="Times New Roman" w:hAnsi="Times New Roman" w:cs="Times New Roman"/>
          <w:sz w:val="24"/>
          <w:szCs w:val="24"/>
        </w:rPr>
        <w:t>ражнен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 xml:space="preserve">ями </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 xml:space="preserve">а </w:t>
      </w:r>
      <w:r w:rsidRPr="00F808DA">
        <w:rPr>
          <w:rFonts w:ascii="Times New Roman" w:hAnsi="Times New Roman" w:cs="Times New Roman"/>
          <w:spacing w:val="-1"/>
          <w:sz w:val="24"/>
          <w:szCs w:val="24"/>
        </w:rPr>
        <w:t>с</w:t>
      </w:r>
      <w:r w:rsidRPr="00F808DA">
        <w:rPr>
          <w:rFonts w:ascii="Times New Roman" w:hAnsi="Times New Roman" w:cs="Times New Roman"/>
          <w:sz w:val="24"/>
          <w:szCs w:val="24"/>
        </w:rPr>
        <w:t>вязь</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движен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й</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с м</w:t>
      </w:r>
      <w:r w:rsidRPr="00F808DA">
        <w:rPr>
          <w:rFonts w:ascii="Times New Roman" w:hAnsi="Times New Roman" w:cs="Times New Roman"/>
          <w:spacing w:val="-6"/>
          <w:sz w:val="24"/>
          <w:szCs w:val="24"/>
        </w:rPr>
        <w:t>у</w:t>
      </w:r>
      <w:r w:rsidRPr="00F808DA">
        <w:rPr>
          <w:rFonts w:ascii="Times New Roman" w:hAnsi="Times New Roman" w:cs="Times New Roman"/>
          <w:sz w:val="24"/>
          <w:szCs w:val="24"/>
        </w:rPr>
        <w:t>зыко</w:t>
      </w:r>
      <w:r w:rsidRPr="00F808DA">
        <w:rPr>
          <w:rFonts w:ascii="Times New Roman" w:hAnsi="Times New Roman" w:cs="Times New Roman"/>
          <w:spacing w:val="1"/>
          <w:sz w:val="24"/>
          <w:szCs w:val="24"/>
        </w:rPr>
        <w:t>й</w:t>
      </w:r>
      <w:r w:rsidRPr="00F808DA">
        <w:rPr>
          <w:rFonts w:ascii="Times New Roman" w:hAnsi="Times New Roman" w:cs="Times New Roman"/>
          <w:sz w:val="24"/>
          <w:szCs w:val="24"/>
        </w:rPr>
        <w:t>;</w:t>
      </w:r>
    </w:p>
    <w:p w:rsidR="00F808DA" w:rsidRPr="00F808DA" w:rsidRDefault="00F808DA" w:rsidP="00F808DA">
      <w:pPr>
        <w:spacing w:after="0" w:line="240" w:lineRule="auto"/>
        <w:ind w:right="141" w:firstLine="284"/>
        <w:contextualSpacing/>
        <w:jc w:val="both"/>
        <w:rPr>
          <w:rFonts w:ascii="Times New Roman" w:hAnsi="Times New Roman" w:cs="Times New Roman"/>
          <w:sz w:val="24"/>
          <w:szCs w:val="24"/>
        </w:rPr>
      </w:pPr>
      <w:r w:rsidRPr="00F808DA">
        <w:rPr>
          <w:rFonts w:ascii="Times New Roman" w:eastAsia="Calibri" w:hAnsi="Times New Roman" w:cs="Times New Roman"/>
          <w:sz w:val="24"/>
          <w:szCs w:val="24"/>
        </w:rPr>
        <w:t>4.</w:t>
      </w:r>
      <w:r w:rsidRPr="00F808DA">
        <w:rPr>
          <w:rFonts w:ascii="Times New Roman" w:eastAsia="Calibri" w:hAnsi="Times New Roman" w:cs="Times New Roman"/>
          <w:spacing w:val="142"/>
          <w:sz w:val="24"/>
          <w:szCs w:val="24"/>
        </w:rPr>
        <w:t xml:space="preserve"> </w:t>
      </w:r>
      <w:r w:rsidRPr="00F808DA">
        <w:rPr>
          <w:rFonts w:ascii="Times New Roman" w:hAnsi="Times New Roman" w:cs="Times New Roman"/>
          <w:spacing w:val="1"/>
          <w:sz w:val="24"/>
          <w:szCs w:val="24"/>
        </w:rPr>
        <w:t>Р</w:t>
      </w:r>
      <w:r w:rsidRPr="00F808DA">
        <w:rPr>
          <w:rFonts w:ascii="Times New Roman" w:hAnsi="Times New Roman" w:cs="Times New Roman"/>
          <w:sz w:val="24"/>
          <w:szCs w:val="24"/>
        </w:rPr>
        <w:t>азвитие двиг</w:t>
      </w:r>
      <w:r w:rsidRPr="00F808DA">
        <w:rPr>
          <w:rFonts w:ascii="Times New Roman" w:hAnsi="Times New Roman" w:cs="Times New Roman"/>
          <w:spacing w:val="-1"/>
          <w:sz w:val="24"/>
          <w:szCs w:val="24"/>
        </w:rPr>
        <w:t>а</w:t>
      </w:r>
      <w:r w:rsidRPr="00F808DA">
        <w:rPr>
          <w:rFonts w:ascii="Times New Roman" w:hAnsi="Times New Roman" w:cs="Times New Roman"/>
          <w:sz w:val="24"/>
          <w:szCs w:val="24"/>
        </w:rPr>
        <w:t>тел</w:t>
      </w:r>
      <w:r w:rsidRPr="00F808DA">
        <w:rPr>
          <w:rFonts w:ascii="Times New Roman" w:hAnsi="Times New Roman" w:cs="Times New Roman"/>
          <w:spacing w:val="2"/>
          <w:sz w:val="24"/>
          <w:szCs w:val="24"/>
        </w:rPr>
        <w:t>ь</w:t>
      </w:r>
      <w:r w:rsidRPr="00F808DA">
        <w:rPr>
          <w:rFonts w:ascii="Times New Roman" w:hAnsi="Times New Roman" w:cs="Times New Roman"/>
          <w:spacing w:val="1"/>
          <w:sz w:val="24"/>
          <w:szCs w:val="24"/>
        </w:rPr>
        <w:t>н</w:t>
      </w:r>
      <w:r w:rsidRPr="00F808DA">
        <w:rPr>
          <w:rFonts w:ascii="Times New Roman" w:hAnsi="Times New Roman" w:cs="Times New Roman"/>
          <w:spacing w:val="-2"/>
          <w:sz w:val="24"/>
          <w:szCs w:val="24"/>
        </w:rPr>
        <w:t>ы</w:t>
      </w:r>
      <w:r w:rsidRPr="00F808DA">
        <w:rPr>
          <w:rFonts w:ascii="Times New Roman" w:hAnsi="Times New Roman" w:cs="Times New Roman"/>
          <w:sz w:val="24"/>
          <w:szCs w:val="24"/>
        </w:rPr>
        <w:t>х ка</w:t>
      </w:r>
      <w:r w:rsidRPr="00F808DA">
        <w:rPr>
          <w:rFonts w:ascii="Times New Roman" w:hAnsi="Times New Roman" w:cs="Times New Roman"/>
          <w:spacing w:val="-1"/>
          <w:sz w:val="24"/>
          <w:szCs w:val="24"/>
        </w:rPr>
        <w:t>чес</w:t>
      </w:r>
      <w:r w:rsidRPr="00F808DA">
        <w:rPr>
          <w:rFonts w:ascii="Times New Roman" w:hAnsi="Times New Roman" w:cs="Times New Roman"/>
          <w:sz w:val="24"/>
          <w:szCs w:val="24"/>
        </w:rPr>
        <w:t>тв и</w:t>
      </w:r>
      <w:r w:rsidRPr="00F808DA">
        <w:rPr>
          <w:rFonts w:ascii="Times New Roman" w:hAnsi="Times New Roman" w:cs="Times New Roman"/>
          <w:spacing w:val="5"/>
          <w:sz w:val="24"/>
          <w:szCs w:val="24"/>
        </w:rPr>
        <w:t xml:space="preserve"> </w:t>
      </w:r>
      <w:r w:rsidRPr="00F808DA">
        <w:rPr>
          <w:rFonts w:ascii="Times New Roman" w:hAnsi="Times New Roman" w:cs="Times New Roman"/>
          <w:spacing w:val="-4"/>
          <w:sz w:val="24"/>
          <w:szCs w:val="24"/>
        </w:rPr>
        <w:t>у</w:t>
      </w:r>
      <w:r w:rsidRPr="00F808DA">
        <w:rPr>
          <w:rFonts w:ascii="Times New Roman" w:hAnsi="Times New Roman" w:cs="Times New Roman"/>
          <w:spacing w:val="-1"/>
          <w:sz w:val="24"/>
          <w:szCs w:val="24"/>
        </w:rPr>
        <w:t>с</w:t>
      </w:r>
      <w:r w:rsidRPr="00F808DA">
        <w:rPr>
          <w:rFonts w:ascii="Times New Roman" w:hAnsi="Times New Roman" w:cs="Times New Roman"/>
          <w:sz w:val="24"/>
          <w:szCs w:val="24"/>
        </w:rPr>
        <w:t>тр</w:t>
      </w:r>
      <w:r w:rsidRPr="00F808DA">
        <w:rPr>
          <w:rFonts w:ascii="Times New Roman" w:hAnsi="Times New Roman" w:cs="Times New Roman"/>
          <w:spacing w:val="-1"/>
          <w:sz w:val="24"/>
          <w:szCs w:val="24"/>
        </w:rPr>
        <w:t>а</w:t>
      </w:r>
      <w:r w:rsidRPr="00F808DA">
        <w:rPr>
          <w:rFonts w:ascii="Times New Roman" w:hAnsi="Times New Roman" w:cs="Times New Roman"/>
          <w:sz w:val="24"/>
          <w:szCs w:val="24"/>
        </w:rPr>
        <w:t>нен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е недост</w:t>
      </w:r>
      <w:r w:rsidRPr="00F808DA">
        <w:rPr>
          <w:rFonts w:ascii="Times New Roman" w:hAnsi="Times New Roman" w:cs="Times New Roman"/>
          <w:spacing w:val="-1"/>
          <w:sz w:val="24"/>
          <w:szCs w:val="24"/>
        </w:rPr>
        <w:t>а</w:t>
      </w:r>
      <w:r w:rsidRPr="00F808DA">
        <w:rPr>
          <w:rFonts w:ascii="Times New Roman" w:hAnsi="Times New Roman" w:cs="Times New Roman"/>
          <w:sz w:val="24"/>
          <w:szCs w:val="24"/>
        </w:rPr>
        <w:t>тков ф</w:t>
      </w:r>
      <w:r w:rsidRPr="00F808DA">
        <w:rPr>
          <w:rFonts w:ascii="Times New Roman" w:hAnsi="Times New Roman" w:cs="Times New Roman"/>
          <w:spacing w:val="1"/>
          <w:sz w:val="24"/>
          <w:szCs w:val="24"/>
        </w:rPr>
        <w:t>изи</w:t>
      </w:r>
      <w:r w:rsidRPr="00F808DA">
        <w:rPr>
          <w:rFonts w:ascii="Times New Roman" w:hAnsi="Times New Roman" w:cs="Times New Roman"/>
          <w:sz w:val="24"/>
          <w:szCs w:val="24"/>
        </w:rPr>
        <w:t>че</w:t>
      </w:r>
      <w:r w:rsidRPr="00F808DA">
        <w:rPr>
          <w:rFonts w:ascii="Times New Roman" w:hAnsi="Times New Roman" w:cs="Times New Roman"/>
          <w:spacing w:val="-1"/>
          <w:sz w:val="24"/>
          <w:szCs w:val="24"/>
        </w:rPr>
        <w:t>с</w:t>
      </w:r>
      <w:r w:rsidRPr="00F808DA">
        <w:rPr>
          <w:rFonts w:ascii="Times New Roman" w:hAnsi="Times New Roman" w:cs="Times New Roman"/>
          <w:sz w:val="24"/>
          <w:szCs w:val="24"/>
        </w:rPr>
        <w:t>ко</w:t>
      </w:r>
      <w:r w:rsidRPr="00F808DA">
        <w:rPr>
          <w:rFonts w:ascii="Times New Roman" w:hAnsi="Times New Roman" w:cs="Times New Roman"/>
          <w:spacing w:val="-2"/>
          <w:sz w:val="24"/>
          <w:szCs w:val="24"/>
        </w:rPr>
        <w:t>г</w:t>
      </w:r>
      <w:r w:rsidRPr="00F808DA">
        <w:rPr>
          <w:rFonts w:ascii="Times New Roman" w:hAnsi="Times New Roman" w:cs="Times New Roman"/>
          <w:sz w:val="24"/>
          <w:szCs w:val="24"/>
        </w:rPr>
        <w:t>о р</w:t>
      </w:r>
      <w:r w:rsidRPr="00F808DA">
        <w:rPr>
          <w:rFonts w:ascii="Times New Roman" w:hAnsi="Times New Roman" w:cs="Times New Roman"/>
          <w:spacing w:val="-1"/>
          <w:sz w:val="24"/>
          <w:szCs w:val="24"/>
        </w:rPr>
        <w:t>а</w:t>
      </w:r>
      <w:r w:rsidRPr="00F808DA">
        <w:rPr>
          <w:rFonts w:ascii="Times New Roman" w:hAnsi="Times New Roman" w:cs="Times New Roman"/>
          <w:sz w:val="24"/>
          <w:szCs w:val="24"/>
        </w:rPr>
        <w:t>зви</w:t>
      </w:r>
      <w:r w:rsidRPr="00F808DA">
        <w:rPr>
          <w:rFonts w:ascii="Times New Roman" w:hAnsi="Times New Roman" w:cs="Times New Roman"/>
          <w:spacing w:val="1"/>
          <w:sz w:val="24"/>
          <w:szCs w:val="24"/>
        </w:rPr>
        <w:t>ти</w:t>
      </w:r>
      <w:r w:rsidRPr="00F808DA">
        <w:rPr>
          <w:rFonts w:ascii="Times New Roman" w:hAnsi="Times New Roman" w:cs="Times New Roman"/>
          <w:sz w:val="24"/>
          <w:szCs w:val="24"/>
        </w:rPr>
        <w:t>я;</w:t>
      </w:r>
    </w:p>
    <w:p w:rsidR="00F808DA" w:rsidRPr="00F808DA" w:rsidRDefault="00F808DA" w:rsidP="00F808DA">
      <w:pPr>
        <w:spacing w:after="0" w:line="240" w:lineRule="auto"/>
        <w:ind w:right="141" w:firstLine="284"/>
        <w:contextualSpacing/>
        <w:jc w:val="both"/>
        <w:rPr>
          <w:rFonts w:ascii="Times New Roman" w:hAnsi="Times New Roman" w:cs="Times New Roman"/>
          <w:sz w:val="24"/>
          <w:szCs w:val="24"/>
        </w:rPr>
      </w:pPr>
      <w:r w:rsidRPr="00F808DA">
        <w:rPr>
          <w:rFonts w:ascii="Times New Roman" w:eastAsia="Calibri" w:hAnsi="Times New Roman" w:cs="Times New Roman"/>
          <w:sz w:val="24"/>
          <w:szCs w:val="24"/>
        </w:rPr>
        <w:t>5.</w:t>
      </w:r>
      <w:r w:rsidRPr="00F808DA">
        <w:rPr>
          <w:rFonts w:ascii="Times New Roman" w:eastAsia="Calibri" w:hAnsi="Times New Roman" w:cs="Times New Roman"/>
          <w:spacing w:val="142"/>
          <w:sz w:val="24"/>
          <w:szCs w:val="24"/>
        </w:rPr>
        <w:t xml:space="preserve"> </w:t>
      </w:r>
      <w:r w:rsidRPr="00F808DA">
        <w:rPr>
          <w:rFonts w:ascii="Times New Roman" w:hAnsi="Times New Roman" w:cs="Times New Roman"/>
          <w:sz w:val="24"/>
          <w:szCs w:val="24"/>
        </w:rPr>
        <w:t>Овл</w:t>
      </w:r>
      <w:r w:rsidRPr="00F808DA">
        <w:rPr>
          <w:rFonts w:ascii="Times New Roman" w:hAnsi="Times New Roman" w:cs="Times New Roman"/>
          <w:spacing w:val="-1"/>
          <w:sz w:val="24"/>
          <w:szCs w:val="24"/>
        </w:rPr>
        <w:t>а</w:t>
      </w:r>
      <w:r w:rsidRPr="00F808DA">
        <w:rPr>
          <w:rFonts w:ascii="Times New Roman" w:hAnsi="Times New Roman" w:cs="Times New Roman"/>
          <w:sz w:val="24"/>
          <w:szCs w:val="24"/>
        </w:rPr>
        <w:t>ден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е подготов</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т</w:t>
      </w:r>
      <w:r w:rsidRPr="00F808DA">
        <w:rPr>
          <w:rFonts w:ascii="Times New Roman" w:hAnsi="Times New Roman" w:cs="Times New Roman"/>
          <w:spacing w:val="-2"/>
          <w:sz w:val="24"/>
          <w:szCs w:val="24"/>
        </w:rPr>
        <w:t>е</w:t>
      </w:r>
      <w:r w:rsidRPr="00F808DA">
        <w:rPr>
          <w:rFonts w:ascii="Times New Roman" w:hAnsi="Times New Roman" w:cs="Times New Roman"/>
          <w:sz w:val="24"/>
          <w:szCs w:val="24"/>
        </w:rPr>
        <w:t>ль</w:t>
      </w:r>
      <w:r w:rsidRPr="00F808DA">
        <w:rPr>
          <w:rFonts w:ascii="Times New Roman" w:hAnsi="Times New Roman" w:cs="Times New Roman"/>
          <w:spacing w:val="1"/>
          <w:sz w:val="24"/>
          <w:szCs w:val="24"/>
        </w:rPr>
        <w:t>н</w:t>
      </w:r>
      <w:r w:rsidRPr="00F808DA">
        <w:rPr>
          <w:rFonts w:ascii="Times New Roman" w:hAnsi="Times New Roman" w:cs="Times New Roman"/>
          <w:sz w:val="24"/>
          <w:szCs w:val="24"/>
        </w:rPr>
        <w:t>ыми</w:t>
      </w:r>
      <w:r w:rsidRPr="00F808DA">
        <w:rPr>
          <w:rFonts w:ascii="Times New Roman" w:hAnsi="Times New Roman" w:cs="Times New Roman"/>
          <w:spacing w:val="2"/>
          <w:sz w:val="24"/>
          <w:szCs w:val="24"/>
        </w:rPr>
        <w:t xml:space="preserve"> </w:t>
      </w:r>
      <w:r w:rsidRPr="00F808DA">
        <w:rPr>
          <w:rFonts w:ascii="Times New Roman" w:hAnsi="Times New Roman" w:cs="Times New Roman"/>
          <w:spacing w:val="-6"/>
          <w:sz w:val="24"/>
          <w:szCs w:val="24"/>
        </w:rPr>
        <w:t>у</w:t>
      </w:r>
      <w:r w:rsidRPr="00F808DA">
        <w:rPr>
          <w:rFonts w:ascii="Times New Roman" w:hAnsi="Times New Roman" w:cs="Times New Roman"/>
          <w:sz w:val="24"/>
          <w:szCs w:val="24"/>
        </w:rPr>
        <w:t>пражн</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ями</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к та</w:t>
      </w:r>
      <w:r w:rsidRPr="00F808DA">
        <w:rPr>
          <w:rFonts w:ascii="Times New Roman" w:hAnsi="Times New Roman" w:cs="Times New Roman"/>
          <w:spacing w:val="1"/>
          <w:sz w:val="24"/>
          <w:szCs w:val="24"/>
        </w:rPr>
        <w:t>нц</w:t>
      </w:r>
      <w:r w:rsidRPr="00F808DA">
        <w:rPr>
          <w:rFonts w:ascii="Times New Roman" w:hAnsi="Times New Roman" w:cs="Times New Roman"/>
          <w:sz w:val="24"/>
          <w:szCs w:val="24"/>
        </w:rPr>
        <w:t>а</w:t>
      </w:r>
      <w:r w:rsidRPr="00F808DA">
        <w:rPr>
          <w:rFonts w:ascii="Times New Roman" w:hAnsi="Times New Roman" w:cs="Times New Roman"/>
          <w:spacing w:val="-1"/>
          <w:sz w:val="24"/>
          <w:szCs w:val="24"/>
        </w:rPr>
        <w:t>м</w:t>
      </w:r>
      <w:r w:rsidRPr="00F808DA">
        <w:rPr>
          <w:rFonts w:ascii="Times New Roman" w:hAnsi="Times New Roman" w:cs="Times New Roman"/>
          <w:sz w:val="24"/>
          <w:szCs w:val="24"/>
        </w:rPr>
        <w:t>, овл</w:t>
      </w:r>
      <w:r w:rsidRPr="00F808DA">
        <w:rPr>
          <w:rFonts w:ascii="Times New Roman" w:hAnsi="Times New Roman" w:cs="Times New Roman"/>
          <w:spacing w:val="-1"/>
          <w:sz w:val="24"/>
          <w:szCs w:val="24"/>
        </w:rPr>
        <w:t>а</w:t>
      </w:r>
      <w:r w:rsidRPr="00F808DA">
        <w:rPr>
          <w:rFonts w:ascii="Times New Roman" w:hAnsi="Times New Roman" w:cs="Times New Roman"/>
          <w:sz w:val="24"/>
          <w:szCs w:val="24"/>
        </w:rPr>
        <w:t>д</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е э</w:t>
      </w:r>
      <w:r w:rsidRPr="00F808DA">
        <w:rPr>
          <w:rFonts w:ascii="Times New Roman" w:hAnsi="Times New Roman" w:cs="Times New Roman"/>
          <w:spacing w:val="-2"/>
          <w:sz w:val="24"/>
          <w:szCs w:val="24"/>
        </w:rPr>
        <w:t>л</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м</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нтами</w:t>
      </w:r>
    </w:p>
    <w:p w:rsidR="00F808DA" w:rsidRPr="00F808DA" w:rsidRDefault="00F808DA" w:rsidP="00F808DA">
      <w:pPr>
        <w:spacing w:after="0" w:line="240" w:lineRule="auto"/>
        <w:ind w:right="141" w:firstLine="284"/>
        <w:contextualSpacing/>
        <w:jc w:val="both"/>
        <w:rPr>
          <w:rFonts w:ascii="Times New Roman" w:hAnsi="Times New Roman" w:cs="Times New Roman"/>
          <w:sz w:val="24"/>
          <w:szCs w:val="24"/>
        </w:rPr>
      </w:pPr>
      <w:r w:rsidRPr="00F808DA">
        <w:rPr>
          <w:rFonts w:ascii="Times New Roman" w:hAnsi="Times New Roman" w:cs="Times New Roman"/>
          <w:sz w:val="24"/>
          <w:szCs w:val="24"/>
        </w:rPr>
        <w:t>тан</w:t>
      </w:r>
      <w:r w:rsidRPr="00F808DA">
        <w:rPr>
          <w:rFonts w:ascii="Times New Roman" w:hAnsi="Times New Roman" w:cs="Times New Roman"/>
          <w:spacing w:val="1"/>
          <w:sz w:val="24"/>
          <w:szCs w:val="24"/>
        </w:rPr>
        <w:t>ц</w:t>
      </w:r>
      <w:r w:rsidRPr="00F808DA">
        <w:rPr>
          <w:rFonts w:ascii="Times New Roman" w:hAnsi="Times New Roman" w:cs="Times New Roman"/>
          <w:sz w:val="24"/>
          <w:szCs w:val="24"/>
        </w:rPr>
        <w:t>ев, танцами, спос</w:t>
      </w:r>
      <w:r w:rsidRPr="00F808DA">
        <w:rPr>
          <w:rFonts w:ascii="Times New Roman" w:hAnsi="Times New Roman" w:cs="Times New Roman"/>
          <w:spacing w:val="-3"/>
          <w:sz w:val="24"/>
          <w:szCs w:val="24"/>
        </w:rPr>
        <w:t>о</w:t>
      </w:r>
      <w:r w:rsidRPr="00F808DA">
        <w:rPr>
          <w:rFonts w:ascii="Times New Roman" w:hAnsi="Times New Roman" w:cs="Times New Roman"/>
          <w:sz w:val="24"/>
          <w:szCs w:val="24"/>
        </w:rPr>
        <w:t>бст</w:t>
      </w:r>
      <w:r w:rsidRPr="00F808DA">
        <w:rPr>
          <w:rFonts w:ascii="Times New Roman" w:hAnsi="Times New Roman" w:cs="Times New Roman"/>
          <w:spacing w:val="1"/>
          <w:sz w:val="24"/>
          <w:szCs w:val="24"/>
        </w:rPr>
        <w:t>в</w:t>
      </w:r>
      <w:r w:rsidRPr="00F808DA">
        <w:rPr>
          <w:rFonts w:ascii="Times New Roman" w:hAnsi="Times New Roman" w:cs="Times New Roman"/>
          <w:spacing w:val="-4"/>
          <w:sz w:val="24"/>
          <w:szCs w:val="24"/>
        </w:rPr>
        <w:t>у</w:t>
      </w:r>
      <w:r w:rsidRPr="00F808DA">
        <w:rPr>
          <w:rFonts w:ascii="Times New Roman" w:hAnsi="Times New Roman" w:cs="Times New Roman"/>
          <w:sz w:val="24"/>
          <w:szCs w:val="24"/>
        </w:rPr>
        <w:t>ющими</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разви</w:t>
      </w:r>
      <w:r w:rsidRPr="00F808DA">
        <w:rPr>
          <w:rFonts w:ascii="Times New Roman" w:hAnsi="Times New Roman" w:cs="Times New Roman"/>
          <w:spacing w:val="1"/>
          <w:sz w:val="24"/>
          <w:szCs w:val="24"/>
        </w:rPr>
        <w:t>ти</w:t>
      </w:r>
      <w:r w:rsidRPr="00F808DA">
        <w:rPr>
          <w:rFonts w:ascii="Times New Roman" w:hAnsi="Times New Roman" w:cs="Times New Roman"/>
          <w:sz w:val="24"/>
          <w:szCs w:val="24"/>
        </w:rPr>
        <w:t>ю</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и</w:t>
      </w:r>
      <w:r w:rsidRPr="00F808DA">
        <w:rPr>
          <w:rFonts w:ascii="Times New Roman" w:hAnsi="Times New Roman" w:cs="Times New Roman"/>
          <w:spacing w:val="1"/>
          <w:sz w:val="24"/>
          <w:szCs w:val="24"/>
        </w:rPr>
        <w:t>з</w:t>
      </w:r>
      <w:r w:rsidRPr="00F808DA">
        <w:rPr>
          <w:rFonts w:ascii="Times New Roman" w:hAnsi="Times New Roman" w:cs="Times New Roman"/>
          <w:sz w:val="24"/>
          <w:szCs w:val="24"/>
        </w:rPr>
        <w:t>ящ</w:t>
      </w:r>
      <w:r w:rsidRPr="00F808DA">
        <w:rPr>
          <w:rFonts w:ascii="Times New Roman" w:hAnsi="Times New Roman" w:cs="Times New Roman"/>
          <w:spacing w:val="1"/>
          <w:sz w:val="24"/>
          <w:szCs w:val="24"/>
        </w:rPr>
        <w:t>н</w:t>
      </w:r>
      <w:r w:rsidRPr="00F808DA">
        <w:rPr>
          <w:rFonts w:ascii="Times New Roman" w:hAnsi="Times New Roman" w:cs="Times New Roman"/>
          <w:spacing w:val="-2"/>
          <w:sz w:val="24"/>
          <w:szCs w:val="24"/>
        </w:rPr>
        <w:t>ы</w:t>
      </w:r>
      <w:r w:rsidRPr="00F808DA">
        <w:rPr>
          <w:rFonts w:ascii="Times New Roman" w:hAnsi="Times New Roman" w:cs="Times New Roman"/>
          <w:sz w:val="24"/>
          <w:szCs w:val="24"/>
        </w:rPr>
        <w:t>х</w:t>
      </w:r>
      <w:r w:rsidRPr="00F808DA">
        <w:rPr>
          <w:rFonts w:ascii="Times New Roman" w:hAnsi="Times New Roman" w:cs="Times New Roman"/>
          <w:spacing w:val="1"/>
          <w:sz w:val="24"/>
          <w:szCs w:val="24"/>
        </w:rPr>
        <w:t xml:space="preserve"> </w:t>
      </w:r>
      <w:r w:rsidRPr="00F808DA">
        <w:rPr>
          <w:rFonts w:ascii="Times New Roman" w:hAnsi="Times New Roman" w:cs="Times New Roman"/>
          <w:sz w:val="24"/>
          <w:szCs w:val="24"/>
        </w:rPr>
        <w:t>д</w:t>
      </w:r>
      <w:r w:rsidRPr="00F808DA">
        <w:rPr>
          <w:rFonts w:ascii="Times New Roman" w:hAnsi="Times New Roman" w:cs="Times New Roman"/>
          <w:spacing w:val="-2"/>
          <w:sz w:val="24"/>
          <w:szCs w:val="24"/>
        </w:rPr>
        <w:t>в</w:t>
      </w:r>
      <w:r w:rsidRPr="00F808DA">
        <w:rPr>
          <w:rFonts w:ascii="Times New Roman" w:hAnsi="Times New Roman" w:cs="Times New Roman"/>
          <w:sz w:val="24"/>
          <w:szCs w:val="24"/>
        </w:rPr>
        <w:t>ижений, эс</w:t>
      </w:r>
      <w:r w:rsidRPr="00F808DA">
        <w:rPr>
          <w:rFonts w:ascii="Times New Roman" w:hAnsi="Times New Roman" w:cs="Times New Roman"/>
          <w:spacing w:val="-2"/>
          <w:sz w:val="24"/>
          <w:szCs w:val="24"/>
        </w:rPr>
        <w:t>т</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т</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ч</w:t>
      </w:r>
      <w:r w:rsidRPr="00F808DA">
        <w:rPr>
          <w:rFonts w:ascii="Times New Roman" w:hAnsi="Times New Roman" w:cs="Times New Roman"/>
          <w:spacing w:val="-1"/>
          <w:sz w:val="24"/>
          <w:szCs w:val="24"/>
        </w:rPr>
        <w:t>ес</w:t>
      </w:r>
      <w:r w:rsidRPr="00F808DA">
        <w:rPr>
          <w:rFonts w:ascii="Times New Roman" w:hAnsi="Times New Roman" w:cs="Times New Roman"/>
          <w:sz w:val="24"/>
          <w:szCs w:val="24"/>
        </w:rPr>
        <w:t>кого в</w:t>
      </w:r>
      <w:r w:rsidRPr="00F808DA">
        <w:rPr>
          <w:rFonts w:ascii="Times New Roman" w:hAnsi="Times New Roman" w:cs="Times New Roman"/>
          <w:spacing w:val="2"/>
          <w:sz w:val="24"/>
          <w:szCs w:val="24"/>
        </w:rPr>
        <w:t>к</w:t>
      </w:r>
      <w:r w:rsidRPr="00F808DA">
        <w:rPr>
          <w:rFonts w:ascii="Times New Roman" w:hAnsi="Times New Roman" w:cs="Times New Roman"/>
          <w:spacing w:val="-4"/>
          <w:sz w:val="24"/>
          <w:szCs w:val="24"/>
        </w:rPr>
        <w:t>у</w:t>
      </w:r>
      <w:r w:rsidRPr="00F808DA">
        <w:rPr>
          <w:rFonts w:ascii="Times New Roman" w:hAnsi="Times New Roman" w:cs="Times New Roman"/>
          <w:spacing w:val="1"/>
          <w:sz w:val="24"/>
          <w:szCs w:val="24"/>
        </w:rPr>
        <w:t>с</w:t>
      </w:r>
      <w:r w:rsidRPr="00F808DA">
        <w:rPr>
          <w:rFonts w:ascii="Times New Roman" w:hAnsi="Times New Roman" w:cs="Times New Roman"/>
          <w:sz w:val="24"/>
          <w:szCs w:val="24"/>
        </w:rPr>
        <w:t>а;</w:t>
      </w:r>
    </w:p>
    <w:p w:rsidR="00F808DA" w:rsidRPr="00F808DA" w:rsidRDefault="00F808DA" w:rsidP="00F808DA">
      <w:pPr>
        <w:spacing w:after="0" w:line="240" w:lineRule="auto"/>
        <w:ind w:right="141" w:firstLine="284"/>
        <w:contextualSpacing/>
        <w:jc w:val="both"/>
        <w:rPr>
          <w:rFonts w:ascii="Times New Roman" w:hAnsi="Times New Roman" w:cs="Times New Roman"/>
          <w:sz w:val="24"/>
          <w:szCs w:val="24"/>
        </w:rPr>
      </w:pPr>
      <w:r w:rsidRPr="00F808DA">
        <w:rPr>
          <w:rFonts w:ascii="Times New Roman" w:eastAsia="Calibri" w:hAnsi="Times New Roman" w:cs="Times New Roman"/>
          <w:sz w:val="24"/>
          <w:szCs w:val="24"/>
        </w:rPr>
        <w:t>6.</w:t>
      </w:r>
      <w:r w:rsidRPr="00F808DA">
        <w:rPr>
          <w:rFonts w:ascii="Times New Roman" w:eastAsia="Calibri" w:hAnsi="Times New Roman" w:cs="Times New Roman"/>
          <w:spacing w:val="142"/>
          <w:sz w:val="24"/>
          <w:szCs w:val="24"/>
        </w:rPr>
        <w:t xml:space="preserve"> </w:t>
      </w:r>
      <w:r w:rsidRPr="00F808DA">
        <w:rPr>
          <w:rFonts w:ascii="Times New Roman" w:hAnsi="Times New Roman" w:cs="Times New Roman"/>
          <w:spacing w:val="1"/>
          <w:sz w:val="24"/>
          <w:szCs w:val="24"/>
        </w:rPr>
        <w:t>Р</w:t>
      </w:r>
      <w:r w:rsidRPr="00F808DA">
        <w:rPr>
          <w:rFonts w:ascii="Times New Roman" w:hAnsi="Times New Roman" w:cs="Times New Roman"/>
          <w:sz w:val="24"/>
          <w:szCs w:val="24"/>
        </w:rPr>
        <w:t>азвитие в</w:t>
      </w:r>
      <w:r w:rsidRPr="00F808DA">
        <w:rPr>
          <w:rFonts w:ascii="Times New Roman" w:hAnsi="Times New Roman" w:cs="Times New Roman"/>
          <w:spacing w:val="-1"/>
          <w:sz w:val="24"/>
          <w:szCs w:val="24"/>
        </w:rPr>
        <w:t>ы</w:t>
      </w:r>
      <w:r w:rsidRPr="00F808DA">
        <w:rPr>
          <w:rFonts w:ascii="Times New Roman" w:hAnsi="Times New Roman" w:cs="Times New Roman"/>
          <w:sz w:val="24"/>
          <w:szCs w:val="24"/>
        </w:rPr>
        <w:t>р</w:t>
      </w:r>
      <w:r w:rsidRPr="00F808DA">
        <w:rPr>
          <w:rFonts w:ascii="Times New Roman" w:hAnsi="Times New Roman" w:cs="Times New Roman"/>
          <w:spacing w:val="-1"/>
          <w:sz w:val="24"/>
          <w:szCs w:val="24"/>
        </w:rPr>
        <w:t>а</w:t>
      </w:r>
      <w:r w:rsidRPr="00F808DA">
        <w:rPr>
          <w:rFonts w:ascii="Times New Roman" w:hAnsi="Times New Roman" w:cs="Times New Roman"/>
          <w:sz w:val="24"/>
          <w:szCs w:val="24"/>
        </w:rPr>
        <w:t>з</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тель</w:t>
      </w:r>
      <w:r w:rsidRPr="00F808DA">
        <w:rPr>
          <w:rFonts w:ascii="Times New Roman" w:hAnsi="Times New Roman" w:cs="Times New Roman"/>
          <w:spacing w:val="1"/>
          <w:sz w:val="24"/>
          <w:szCs w:val="24"/>
        </w:rPr>
        <w:t>н</w:t>
      </w:r>
      <w:r w:rsidRPr="00F808DA">
        <w:rPr>
          <w:rFonts w:ascii="Times New Roman" w:hAnsi="Times New Roman" w:cs="Times New Roman"/>
          <w:spacing w:val="-1"/>
          <w:sz w:val="24"/>
          <w:szCs w:val="24"/>
        </w:rPr>
        <w:t>ос</w:t>
      </w:r>
      <w:r w:rsidRPr="00F808DA">
        <w:rPr>
          <w:rFonts w:ascii="Times New Roman" w:hAnsi="Times New Roman" w:cs="Times New Roman"/>
          <w:sz w:val="24"/>
          <w:szCs w:val="24"/>
        </w:rPr>
        <w:t>ти дв</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жен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й и</w:t>
      </w:r>
      <w:r w:rsidRPr="00F808DA">
        <w:rPr>
          <w:rFonts w:ascii="Times New Roman" w:hAnsi="Times New Roman" w:cs="Times New Roman"/>
          <w:spacing w:val="6"/>
          <w:sz w:val="24"/>
          <w:szCs w:val="24"/>
        </w:rPr>
        <w:t xml:space="preserve"> </w:t>
      </w:r>
      <w:r w:rsidRPr="00F808DA">
        <w:rPr>
          <w:rFonts w:ascii="Times New Roman" w:hAnsi="Times New Roman" w:cs="Times New Roman"/>
          <w:sz w:val="24"/>
          <w:szCs w:val="24"/>
        </w:rPr>
        <w:t>с</w:t>
      </w:r>
      <w:r w:rsidRPr="00F808DA">
        <w:rPr>
          <w:rFonts w:ascii="Times New Roman" w:hAnsi="Times New Roman" w:cs="Times New Roman"/>
          <w:spacing w:val="-1"/>
          <w:sz w:val="24"/>
          <w:szCs w:val="24"/>
        </w:rPr>
        <w:t>ам</w:t>
      </w:r>
      <w:r w:rsidRPr="00F808DA">
        <w:rPr>
          <w:rFonts w:ascii="Times New Roman" w:hAnsi="Times New Roman" w:cs="Times New Roman"/>
          <w:sz w:val="24"/>
          <w:szCs w:val="24"/>
        </w:rPr>
        <w:t>ов</w:t>
      </w:r>
      <w:r w:rsidRPr="00F808DA">
        <w:rPr>
          <w:rFonts w:ascii="Times New Roman" w:hAnsi="Times New Roman" w:cs="Times New Roman"/>
          <w:spacing w:val="-1"/>
          <w:sz w:val="24"/>
          <w:szCs w:val="24"/>
        </w:rPr>
        <w:t>ы</w:t>
      </w:r>
      <w:r w:rsidRPr="00F808DA">
        <w:rPr>
          <w:rFonts w:ascii="Times New Roman" w:hAnsi="Times New Roman" w:cs="Times New Roman"/>
          <w:sz w:val="24"/>
          <w:szCs w:val="24"/>
        </w:rPr>
        <w:t>р</w:t>
      </w:r>
      <w:r w:rsidRPr="00F808DA">
        <w:rPr>
          <w:rFonts w:ascii="Times New Roman" w:hAnsi="Times New Roman" w:cs="Times New Roman"/>
          <w:spacing w:val="-1"/>
          <w:sz w:val="24"/>
          <w:szCs w:val="24"/>
        </w:rPr>
        <w:t>а</w:t>
      </w:r>
      <w:r w:rsidRPr="00F808DA">
        <w:rPr>
          <w:rFonts w:ascii="Times New Roman" w:hAnsi="Times New Roman" w:cs="Times New Roman"/>
          <w:sz w:val="24"/>
          <w:szCs w:val="24"/>
        </w:rPr>
        <w:t>ж</w:t>
      </w:r>
      <w:r w:rsidRPr="00F808DA">
        <w:rPr>
          <w:rFonts w:ascii="Times New Roman" w:hAnsi="Times New Roman" w:cs="Times New Roman"/>
          <w:spacing w:val="-1"/>
          <w:sz w:val="24"/>
          <w:szCs w:val="24"/>
        </w:rPr>
        <w:t>е</w:t>
      </w:r>
      <w:r w:rsidRPr="00F808DA">
        <w:rPr>
          <w:rFonts w:ascii="Times New Roman" w:hAnsi="Times New Roman" w:cs="Times New Roman"/>
          <w:sz w:val="24"/>
          <w:szCs w:val="24"/>
        </w:rPr>
        <w:t>н</w:t>
      </w:r>
      <w:r w:rsidRPr="00F808DA">
        <w:rPr>
          <w:rFonts w:ascii="Times New Roman" w:hAnsi="Times New Roman" w:cs="Times New Roman"/>
          <w:spacing w:val="1"/>
          <w:sz w:val="24"/>
          <w:szCs w:val="24"/>
        </w:rPr>
        <w:t>и</w:t>
      </w:r>
      <w:r w:rsidRPr="00F808DA">
        <w:rPr>
          <w:rFonts w:ascii="Times New Roman" w:hAnsi="Times New Roman" w:cs="Times New Roman"/>
          <w:sz w:val="24"/>
          <w:szCs w:val="24"/>
        </w:rPr>
        <w:t>я; ра</w:t>
      </w:r>
      <w:r w:rsidRPr="00F808DA">
        <w:rPr>
          <w:rFonts w:ascii="Times New Roman" w:hAnsi="Times New Roman" w:cs="Times New Roman"/>
          <w:spacing w:val="1"/>
          <w:sz w:val="24"/>
          <w:szCs w:val="24"/>
        </w:rPr>
        <w:t>з</w:t>
      </w:r>
      <w:r w:rsidRPr="00F808DA">
        <w:rPr>
          <w:rFonts w:ascii="Times New Roman" w:hAnsi="Times New Roman" w:cs="Times New Roman"/>
          <w:sz w:val="24"/>
          <w:szCs w:val="24"/>
        </w:rPr>
        <w:t>ви</w:t>
      </w:r>
      <w:r w:rsidRPr="00F808DA">
        <w:rPr>
          <w:rFonts w:ascii="Times New Roman" w:hAnsi="Times New Roman" w:cs="Times New Roman"/>
          <w:spacing w:val="1"/>
          <w:sz w:val="24"/>
          <w:szCs w:val="24"/>
        </w:rPr>
        <w:t>ти</w:t>
      </w:r>
      <w:r w:rsidRPr="00F808DA">
        <w:rPr>
          <w:rFonts w:ascii="Times New Roman" w:hAnsi="Times New Roman" w:cs="Times New Roman"/>
          <w:sz w:val="24"/>
          <w:szCs w:val="24"/>
        </w:rPr>
        <w:t xml:space="preserve">е </w:t>
      </w:r>
      <w:r w:rsidRPr="00F808DA">
        <w:rPr>
          <w:rFonts w:ascii="Times New Roman" w:hAnsi="Times New Roman" w:cs="Times New Roman"/>
          <w:spacing w:val="-1"/>
          <w:sz w:val="24"/>
          <w:szCs w:val="24"/>
        </w:rPr>
        <w:t>м</w:t>
      </w:r>
      <w:r w:rsidRPr="00F808DA">
        <w:rPr>
          <w:rFonts w:ascii="Times New Roman" w:hAnsi="Times New Roman" w:cs="Times New Roman"/>
          <w:sz w:val="24"/>
          <w:szCs w:val="24"/>
        </w:rPr>
        <w:t>о</w:t>
      </w:r>
      <w:r w:rsidRPr="00F808DA">
        <w:rPr>
          <w:rFonts w:ascii="Times New Roman" w:hAnsi="Times New Roman" w:cs="Times New Roman"/>
          <w:spacing w:val="-2"/>
          <w:sz w:val="24"/>
          <w:szCs w:val="24"/>
        </w:rPr>
        <w:t>б</w:t>
      </w:r>
      <w:r w:rsidRPr="00F808DA">
        <w:rPr>
          <w:rFonts w:ascii="Times New Roman" w:hAnsi="Times New Roman" w:cs="Times New Roman"/>
          <w:sz w:val="24"/>
          <w:szCs w:val="24"/>
        </w:rPr>
        <w:t>ил</w:t>
      </w:r>
      <w:r w:rsidRPr="00F808DA">
        <w:rPr>
          <w:rFonts w:ascii="Times New Roman" w:hAnsi="Times New Roman" w:cs="Times New Roman"/>
          <w:spacing w:val="1"/>
          <w:sz w:val="24"/>
          <w:szCs w:val="24"/>
        </w:rPr>
        <w:t>ьн</w:t>
      </w:r>
      <w:r w:rsidRPr="00F808DA">
        <w:rPr>
          <w:rFonts w:ascii="Times New Roman" w:hAnsi="Times New Roman" w:cs="Times New Roman"/>
          <w:sz w:val="24"/>
          <w:szCs w:val="24"/>
        </w:rPr>
        <w:t>ос</w:t>
      </w:r>
      <w:r w:rsidRPr="00F808DA">
        <w:rPr>
          <w:rFonts w:ascii="Times New Roman" w:hAnsi="Times New Roman" w:cs="Times New Roman"/>
          <w:spacing w:val="-2"/>
          <w:sz w:val="24"/>
          <w:szCs w:val="24"/>
        </w:rPr>
        <w:t>т</w:t>
      </w:r>
      <w:r w:rsidRPr="00F808DA">
        <w:rPr>
          <w:rFonts w:ascii="Times New Roman" w:hAnsi="Times New Roman" w:cs="Times New Roman"/>
          <w:sz w:val="24"/>
          <w:szCs w:val="24"/>
        </w:rPr>
        <w:t>и.</w:t>
      </w:r>
    </w:p>
    <w:p w:rsidR="00F808DA" w:rsidRPr="00F808DA" w:rsidRDefault="00F808DA" w:rsidP="00F808DA">
      <w:pPr>
        <w:shd w:val="clear" w:color="auto" w:fill="FFFFFF"/>
        <w:spacing w:after="0" w:line="240" w:lineRule="auto"/>
        <w:ind w:right="141" w:firstLine="284"/>
        <w:jc w:val="both"/>
        <w:rPr>
          <w:rFonts w:ascii="Times New Roman" w:hAnsi="Times New Roman" w:cs="Times New Roman"/>
          <w:i/>
          <w:sz w:val="24"/>
          <w:szCs w:val="24"/>
        </w:rPr>
      </w:pPr>
      <w:r w:rsidRPr="00F808DA">
        <w:rPr>
          <w:rFonts w:ascii="Times New Roman" w:hAnsi="Times New Roman" w:cs="Times New Roman"/>
          <w:sz w:val="24"/>
          <w:szCs w:val="24"/>
        </w:rPr>
        <w:t xml:space="preserve"> </w:t>
      </w:r>
      <w:bookmarkStart w:id="6" w:name="bookmark191"/>
      <w:r w:rsidRPr="00F808DA">
        <w:rPr>
          <w:rFonts w:ascii="Times New Roman" w:hAnsi="Times New Roman" w:cs="Times New Roman"/>
          <w:i/>
          <w:sz w:val="24"/>
          <w:szCs w:val="24"/>
        </w:rPr>
        <w:t>Этапы реализации программы</w:t>
      </w:r>
      <w:bookmarkEnd w:id="6"/>
      <w:r w:rsidRPr="00F808DA">
        <w:rPr>
          <w:rFonts w:ascii="Times New Roman" w:hAnsi="Times New Roman" w:cs="Times New Roman"/>
          <w:i/>
          <w:sz w:val="24"/>
          <w:szCs w:val="24"/>
        </w:rPr>
        <w:t xml:space="preserve"> коррекционно-развивающей работы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96"/>
        <w:gridCol w:w="5557"/>
      </w:tblGrid>
      <w:tr w:rsidR="00F808DA" w:rsidRPr="00F808DA" w:rsidTr="00F808DA">
        <w:tc>
          <w:tcPr>
            <w:tcW w:w="3600" w:type="dxa"/>
            <w:tcBorders>
              <w:top w:val="single" w:sz="4" w:space="0" w:color="000000"/>
              <w:left w:val="single" w:sz="4" w:space="0" w:color="000000"/>
              <w:bottom w:val="single" w:sz="4" w:space="0" w:color="000000"/>
              <w:right w:val="single" w:sz="4" w:space="0" w:color="000000"/>
            </w:tcBorders>
          </w:tcPr>
          <w:p w:rsidR="00F808DA" w:rsidRPr="00F808DA" w:rsidRDefault="00F808DA" w:rsidP="00F808DA">
            <w:pPr>
              <w:autoSpaceDE w:val="0"/>
              <w:autoSpaceDN w:val="0"/>
              <w:adjustRightInd w:val="0"/>
              <w:spacing w:after="0" w:line="240" w:lineRule="auto"/>
              <w:ind w:right="141" w:firstLine="284"/>
              <w:jc w:val="both"/>
              <w:rPr>
                <w:rFonts w:ascii="Times New Roman" w:hAnsi="Times New Roman" w:cs="Times New Roman"/>
                <w:b/>
                <w:sz w:val="24"/>
                <w:szCs w:val="24"/>
              </w:rPr>
            </w:pPr>
            <w:r w:rsidRPr="00F808DA">
              <w:rPr>
                <w:rFonts w:ascii="Times New Roman" w:hAnsi="Times New Roman" w:cs="Times New Roman"/>
                <w:b/>
                <w:sz w:val="24"/>
                <w:szCs w:val="24"/>
              </w:rPr>
              <w:t>Этапы</w:t>
            </w:r>
          </w:p>
        </w:tc>
        <w:tc>
          <w:tcPr>
            <w:tcW w:w="6120" w:type="dxa"/>
            <w:tcBorders>
              <w:top w:val="single" w:sz="4" w:space="0" w:color="000000"/>
              <w:left w:val="single" w:sz="4" w:space="0" w:color="000000"/>
              <w:bottom w:val="single" w:sz="4" w:space="0" w:color="000000"/>
              <w:right w:val="single" w:sz="4" w:space="0" w:color="000000"/>
            </w:tcBorders>
          </w:tcPr>
          <w:p w:rsidR="00F808DA" w:rsidRPr="00F808DA" w:rsidRDefault="00F808DA" w:rsidP="00F808DA">
            <w:pPr>
              <w:autoSpaceDE w:val="0"/>
              <w:autoSpaceDN w:val="0"/>
              <w:adjustRightInd w:val="0"/>
              <w:spacing w:after="0" w:line="240" w:lineRule="auto"/>
              <w:ind w:right="141" w:firstLine="284"/>
              <w:jc w:val="both"/>
              <w:rPr>
                <w:rFonts w:ascii="Times New Roman" w:hAnsi="Times New Roman" w:cs="Times New Roman"/>
                <w:b/>
                <w:sz w:val="24"/>
                <w:szCs w:val="24"/>
              </w:rPr>
            </w:pPr>
            <w:r w:rsidRPr="00F808DA">
              <w:rPr>
                <w:rFonts w:ascii="Times New Roman" w:hAnsi="Times New Roman" w:cs="Times New Roman"/>
                <w:b/>
                <w:sz w:val="24"/>
                <w:szCs w:val="24"/>
              </w:rPr>
              <w:t>Результат этапа</w:t>
            </w:r>
          </w:p>
        </w:tc>
      </w:tr>
      <w:tr w:rsidR="00F808DA" w:rsidRPr="00F808DA" w:rsidTr="00F808DA">
        <w:tc>
          <w:tcPr>
            <w:tcW w:w="3600" w:type="dxa"/>
            <w:tcBorders>
              <w:top w:val="single" w:sz="4" w:space="0" w:color="000000"/>
              <w:left w:val="single" w:sz="4" w:space="0" w:color="000000"/>
              <w:bottom w:val="single" w:sz="4" w:space="0" w:color="000000"/>
              <w:right w:val="single" w:sz="4" w:space="0" w:color="000000"/>
            </w:tcBorders>
          </w:tcPr>
          <w:p w:rsidR="00F808DA" w:rsidRPr="00F808DA" w:rsidRDefault="00F808DA" w:rsidP="00F808DA">
            <w:pPr>
              <w:autoSpaceDE w:val="0"/>
              <w:autoSpaceDN w:val="0"/>
              <w:adjustRightInd w:val="0"/>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b/>
                <w:sz w:val="24"/>
                <w:szCs w:val="24"/>
              </w:rPr>
              <w:t>1. Этап сбора и анализа информации</w:t>
            </w:r>
            <w:r w:rsidRPr="00F808DA">
              <w:rPr>
                <w:rFonts w:ascii="Times New Roman" w:hAnsi="Times New Roman" w:cs="Times New Roman"/>
                <w:sz w:val="24"/>
                <w:szCs w:val="24"/>
              </w:rPr>
              <w:t xml:space="preserve"> (информационно-аналитическая деятельность)</w:t>
            </w:r>
          </w:p>
        </w:tc>
        <w:tc>
          <w:tcPr>
            <w:tcW w:w="6120" w:type="dxa"/>
            <w:tcBorders>
              <w:top w:val="single" w:sz="4" w:space="0" w:color="000000"/>
              <w:left w:val="single" w:sz="4" w:space="0" w:color="000000"/>
              <w:bottom w:val="single" w:sz="4" w:space="0" w:color="000000"/>
              <w:right w:val="single" w:sz="4" w:space="0" w:color="000000"/>
            </w:tcBorders>
          </w:tcPr>
          <w:p w:rsidR="00F808DA" w:rsidRPr="00F808DA" w:rsidRDefault="00F808DA" w:rsidP="00F808DA">
            <w:pPr>
              <w:autoSpaceDE w:val="0"/>
              <w:autoSpaceDN w:val="0"/>
              <w:adjustRightInd w:val="0"/>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Анализ структуры контингента обучающихся для учёта особенностей развития детей, определения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образовательного учреждения</w:t>
            </w:r>
          </w:p>
        </w:tc>
      </w:tr>
      <w:tr w:rsidR="00F808DA" w:rsidRPr="00F808DA" w:rsidTr="00F808DA">
        <w:tc>
          <w:tcPr>
            <w:tcW w:w="3600" w:type="dxa"/>
            <w:tcBorders>
              <w:top w:val="single" w:sz="4" w:space="0" w:color="000000"/>
              <w:left w:val="single" w:sz="4" w:space="0" w:color="000000"/>
              <w:bottom w:val="single" w:sz="4" w:space="0" w:color="000000"/>
              <w:right w:val="single" w:sz="4" w:space="0" w:color="000000"/>
            </w:tcBorders>
          </w:tcPr>
          <w:p w:rsidR="00F808DA" w:rsidRPr="00F808DA" w:rsidRDefault="00F808DA" w:rsidP="00F808DA">
            <w:pPr>
              <w:autoSpaceDE w:val="0"/>
              <w:autoSpaceDN w:val="0"/>
              <w:adjustRightInd w:val="0"/>
              <w:spacing w:after="0" w:line="240" w:lineRule="auto"/>
              <w:ind w:right="141" w:firstLine="284"/>
              <w:jc w:val="both"/>
              <w:rPr>
                <w:rFonts w:ascii="Times New Roman" w:hAnsi="Times New Roman" w:cs="Times New Roman"/>
                <w:b/>
                <w:sz w:val="24"/>
                <w:szCs w:val="24"/>
              </w:rPr>
            </w:pPr>
            <w:r w:rsidRPr="00F808DA">
              <w:rPr>
                <w:rFonts w:ascii="Times New Roman" w:hAnsi="Times New Roman" w:cs="Times New Roman"/>
                <w:b/>
                <w:sz w:val="24"/>
                <w:szCs w:val="24"/>
              </w:rPr>
              <w:t xml:space="preserve">2. Этап планирования, организации, координации </w:t>
            </w:r>
            <w:r w:rsidRPr="00F808DA">
              <w:rPr>
                <w:rFonts w:ascii="Times New Roman" w:hAnsi="Times New Roman" w:cs="Times New Roman"/>
                <w:sz w:val="24"/>
                <w:szCs w:val="24"/>
              </w:rPr>
              <w:t>(организационно-исполнительская деятельность)</w:t>
            </w:r>
          </w:p>
        </w:tc>
        <w:tc>
          <w:tcPr>
            <w:tcW w:w="6120" w:type="dxa"/>
            <w:tcBorders>
              <w:top w:val="single" w:sz="4" w:space="0" w:color="000000"/>
              <w:left w:val="single" w:sz="4" w:space="0" w:color="000000"/>
              <w:bottom w:val="single" w:sz="4" w:space="0" w:color="000000"/>
              <w:right w:val="single" w:sz="4" w:space="0" w:color="000000"/>
            </w:tcBorders>
          </w:tcPr>
          <w:p w:rsidR="00F808DA" w:rsidRPr="00F808DA" w:rsidRDefault="00F808DA" w:rsidP="00F808DA">
            <w:pPr>
              <w:autoSpaceDE w:val="0"/>
              <w:autoSpaceDN w:val="0"/>
              <w:adjustRightInd w:val="0"/>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Организация образовательного процесса по адаптированным образовательным программам, имеющего коррекционно-развивающую направленность, отбор содержания образования для каждой категории обучающихся, а также в соответствии с индивидуальными психофизическими особенностями детей, организация процесса психолого-педагогического сопровождения детей с умственной отсталостью при целенаправленно созданных условиях для обучения, воспитания, развития, социализации детей</w:t>
            </w:r>
          </w:p>
        </w:tc>
      </w:tr>
      <w:tr w:rsidR="00F808DA" w:rsidRPr="00F808DA" w:rsidTr="00F808DA">
        <w:trPr>
          <w:trHeight w:val="1665"/>
        </w:trPr>
        <w:tc>
          <w:tcPr>
            <w:tcW w:w="3600" w:type="dxa"/>
            <w:tcBorders>
              <w:top w:val="single" w:sz="4" w:space="0" w:color="000000"/>
              <w:left w:val="single" w:sz="4" w:space="0" w:color="000000"/>
              <w:bottom w:val="single" w:sz="4" w:space="0" w:color="auto"/>
              <w:right w:val="single" w:sz="4" w:space="0" w:color="000000"/>
            </w:tcBorders>
          </w:tcPr>
          <w:p w:rsidR="00F808DA" w:rsidRPr="00F808DA" w:rsidRDefault="00F808DA" w:rsidP="00F808DA">
            <w:pPr>
              <w:autoSpaceDE w:val="0"/>
              <w:autoSpaceDN w:val="0"/>
              <w:adjustRightInd w:val="0"/>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b/>
                <w:sz w:val="24"/>
                <w:szCs w:val="24"/>
              </w:rPr>
              <w:lastRenderedPageBreak/>
              <w:t>3. Этап диагностики коррекционно-развивающей образовательной среды</w:t>
            </w:r>
            <w:r w:rsidRPr="00F808DA">
              <w:rPr>
                <w:rFonts w:ascii="Times New Roman" w:hAnsi="Times New Roman" w:cs="Times New Roman"/>
                <w:sz w:val="24"/>
                <w:szCs w:val="24"/>
              </w:rPr>
              <w:t xml:space="preserve"> (контрольно-диагностическая деятельность)</w:t>
            </w:r>
          </w:p>
        </w:tc>
        <w:tc>
          <w:tcPr>
            <w:tcW w:w="6120" w:type="dxa"/>
            <w:tcBorders>
              <w:top w:val="single" w:sz="4" w:space="0" w:color="000000"/>
              <w:left w:val="single" w:sz="4" w:space="0" w:color="000000"/>
              <w:bottom w:val="single" w:sz="4" w:space="0" w:color="auto"/>
              <w:right w:val="single" w:sz="4" w:space="0" w:color="000000"/>
            </w:tcBorders>
          </w:tcPr>
          <w:p w:rsidR="00F808DA" w:rsidRPr="00F808DA" w:rsidRDefault="00F808DA" w:rsidP="00F808DA">
            <w:pPr>
              <w:autoSpaceDE w:val="0"/>
              <w:autoSpaceDN w:val="0"/>
              <w:adjustRightInd w:val="0"/>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Соответствие созданных условий и выбранных коррекционно-развивающих и образовательных программ особым образовательным потребностям обучающихся с умственной отсталостью, выраженным интеллектуальным дефектом, тяжёлыми и множественными нарушениями развития</w:t>
            </w:r>
          </w:p>
        </w:tc>
      </w:tr>
      <w:tr w:rsidR="00F808DA" w:rsidRPr="00F808DA" w:rsidTr="00F808DA">
        <w:trPr>
          <w:trHeight w:val="420"/>
        </w:trPr>
        <w:tc>
          <w:tcPr>
            <w:tcW w:w="3600" w:type="dxa"/>
            <w:tcBorders>
              <w:top w:val="single" w:sz="4" w:space="0" w:color="auto"/>
              <w:left w:val="single" w:sz="4" w:space="0" w:color="000000"/>
              <w:bottom w:val="single" w:sz="4" w:space="0" w:color="000000"/>
              <w:right w:val="single" w:sz="4" w:space="0" w:color="000000"/>
            </w:tcBorders>
          </w:tcPr>
          <w:p w:rsidR="00F808DA" w:rsidRPr="00F808DA" w:rsidRDefault="00F808DA" w:rsidP="00F808DA">
            <w:pPr>
              <w:autoSpaceDE w:val="0"/>
              <w:autoSpaceDN w:val="0"/>
              <w:adjustRightInd w:val="0"/>
              <w:spacing w:after="0" w:line="240" w:lineRule="auto"/>
              <w:ind w:right="141" w:firstLine="284"/>
              <w:jc w:val="both"/>
              <w:rPr>
                <w:rFonts w:ascii="Times New Roman" w:hAnsi="Times New Roman" w:cs="Times New Roman"/>
                <w:b/>
                <w:sz w:val="24"/>
                <w:szCs w:val="24"/>
              </w:rPr>
            </w:pPr>
            <w:r w:rsidRPr="00F808DA">
              <w:rPr>
                <w:rFonts w:ascii="Times New Roman" w:hAnsi="Times New Roman" w:cs="Times New Roman"/>
                <w:b/>
                <w:sz w:val="24"/>
                <w:szCs w:val="24"/>
              </w:rPr>
              <w:t>4. Этап регуляции и корректировки</w:t>
            </w:r>
            <w:r w:rsidRPr="00F808DA">
              <w:rPr>
                <w:rFonts w:ascii="Times New Roman" w:hAnsi="Times New Roman" w:cs="Times New Roman"/>
                <w:sz w:val="24"/>
                <w:szCs w:val="24"/>
              </w:rPr>
              <w:t xml:space="preserve"> (регулятивно-корректировочная деятельность)</w:t>
            </w:r>
          </w:p>
        </w:tc>
        <w:tc>
          <w:tcPr>
            <w:tcW w:w="6120" w:type="dxa"/>
            <w:tcBorders>
              <w:top w:val="single" w:sz="4" w:space="0" w:color="auto"/>
              <w:left w:val="single" w:sz="4" w:space="0" w:color="000000"/>
              <w:bottom w:val="single" w:sz="4" w:space="0" w:color="000000"/>
              <w:right w:val="single" w:sz="4" w:space="0" w:color="000000"/>
            </w:tcBorders>
          </w:tcPr>
          <w:p w:rsidR="00F808DA" w:rsidRPr="00F808DA" w:rsidRDefault="00F808DA" w:rsidP="00F808DA">
            <w:pPr>
              <w:autoSpaceDE w:val="0"/>
              <w:autoSpaceDN w:val="0"/>
              <w:adjustRightInd w:val="0"/>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Текущий и итоговый контроль и анализ результатов коррекционно-образовательной деятельности. Внесение необходимых изменений в образовательный процесс и процесс психолого-педагогического сопровождения детей с умственной отсталостью, корректировка условий и форм обучения, методов и приёмов работы</w:t>
            </w:r>
          </w:p>
        </w:tc>
      </w:tr>
    </w:tbl>
    <w:p w:rsidR="00F808DA" w:rsidRPr="00F808DA" w:rsidRDefault="00F808DA" w:rsidP="00F808DA">
      <w:pPr>
        <w:autoSpaceDE w:val="0"/>
        <w:autoSpaceDN w:val="0"/>
        <w:adjustRightInd w:val="0"/>
        <w:spacing w:after="0" w:line="240" w:lineRule="auto"/>
        <w:ind w:right="141" w:firstLine="284"/>
        <w:jc w:val="both"/>
        <w:rPr>
          <w:rFonts w:ascii="Times New Roman" w:hAnsi="Times New Roman" w:cs="Times New Roman"/>
          <w:i/>
          <w:sz w:val="24"/>
          <w:szCs w:val="24"/>
          <w:u w:val="single"/>
        </w:rPr>
      </w:pPr>
    </w:p>
    <w:p w:rsidR="00F808DA" w:rsidRPr="00F808DA" w:rsidRDefault="00F808DA" w:rsidP="00700DA5">
      <w:pPr>
        <w:pStyle w:val="af4"/>
        <w:widowControl w:val="0"/>
        <w:numPr>
          <w:ilvl w:val="0"/>
          <w:numId w:val="113"/>
        </w:numPr>
        <w:tabs>
          <w:tab w:val="left" w:pos="1103"/>
        </w:tabs>
        <w:spacing w:after="0" w:line="240" w:lineRule="auto"/>
        <w:ind w:left="0" w:right="141" w:firstLine="284"/>
        <w:jc w:val="both"/>
        <w:rPr>
          <w:rFonts w:ascii="Times New Roman" w:hAnsi="Times New Roman"/>
          <w:sz w:val="24"/>
          <w:szCs w:val="24"/>
        </w:rPr>
      </w:pPr>
      <w:r w:rsidRPr="00F808DA">
        <w:rPr>
          <w:rFonts w:ascii="Times New Roman" w:hAnsi="Times New Roman"/>
          <w:i/>
          <w:spacing w:val="-2"/>
          <w:sz w:val="24"/>
          <w:szCs w:val="24"/>
        </w:rPr>
        <w:t>Консультативная</w:t>
      </w:r>
      <w:r w:rsidRPr="00F808DA">
        <w:rPr>
          <w:rFonts w:ascii="Times New Roman" w:hAnsi="Times New Roman"/>
          <w:i/>
          <w:spacing w:val="43"/>
          <w:sz w:val="24"/>
          <w:szCs w:val="24"/>
        </w:rPr>
        <w:t xml:space="preserve"> </w:t>
      </w:r>
      <w:r w:rsidRPr="00F808DA">
        <w:rPr>
          <w:rFonts w:ascii="Times New Roman" w:hAnsi="Times New Roman"/>
          <w:i/>
          <w:spacing w:val="-1"/>
          <w:sz w:val="24"/>
          <w:szCs w:val="24"/>
        </w:rPr>
        <w:t>работа</w:t>
      </w:r>
      <w:r w:rsidRPr="00F808DA">
        <w:rPr>
          <w:rFonts w:ascii="Times New Roman" w:hAnsi="Times New Roman"/>
          <w:i/>
          <w:spacing w:val="4"/>
          <w:sz w:val="24"/>
          <w:szCs w:val="24"/>
        </w:rPr>
        <w:t xml:space="preserve"> </w:t>
      </w:r>
      <w:r w:rsidRPr="00F808DA">
        <w:rPr>
          <w:rFonts w:ascii="Times New Roman" w:hAnsi="Times New Roman"/>
          <w:spacing w:val="-2"/>
          <w:sz w:val="24"/>
          <w:szCs w:val="24"/>
        </w:rPr>
        <w:t>обеспечивает</w:t>
      </w:r>
      <w:r w:rsidRPr="00F808DA">
        <w:rPr>
          <w:rFonts w:ascii="Times New Roman" w:hAnsi="Times New Roman"/>
          <w:spacing w:val="42"/>
          <w:sz w:val="24"/>
          <w:szCs w:val="24"/>
        </w:rPr>
        <w:t xml:space="preserve"> </w:t>
      </w:r>
      <w:r w:rsidRPr="00F808DA">
        <w:rPr>
          <w:rFonts w:ascii="Times New Roman" w:hAnsi="Times New Roman"/>
          <w:sz w:val="24"/>
          <w:szCs w:val="24"/>
        </w:rPr>
        <w:t>непрерывность</w:t>
      </w:r>
      <w:r w:rsidRPr="00F808DA">
        <w:rPr>
          <w:rFonts w:ascii="Times New Roman" w:hAnsi="Times New Roman"/>
          <w:spacing w:val="41"/>
          <w:sz w:val="24"/>
          <w:szCs w:val="24"/>
        </w:rPr>
        <w:t xml:space="preserve"> </w:t>
      </w:r>
      <w:r w:rsidRPr="00F808DA">
        <w:rPr>
          <w:rFonts w:ascii="Times New Roman" w:hAnsi="Times New Roman"/>
          <w:spacing w:val="-2"/>
          <w:sz w:val="24"/>
          <w:szCs w:val="24"/>
        </w:rPr>
        <w:t>специального</w:t>
      </w:r>
      <w:r w:rsidRPr="00F808DA">
        <w:rPr>
          <w:rFonts w:ascii="Times New Roman" w:hAnsi="Times New Roman"/>
          <w:spacing w:val="43"/>
          <w:sz w:val="24"/>
          <w:szCs w:val="24"/>
        </w:rPr>
        <w:t xml:space="preserve"> </w:t>
      </w:r>
      <w:r w:rsidRPr="00F808DA">
        <w:rPr>
          <w:rFonts w:ascii="Times New Roman" w:hAnsi="Times New Roman"/>
          <w:spacing w:val="-1"/>
          <w:sz w:val="24"/>
          <w:szCs w:val="24"/>
        </w:rPr>
        <w:t>со</w:t>
      </w:r>
      <w:r w:rsidRPr="00F808DA">
        <w:rPr>
          <w:rFonts w:ascii="Times New Roman" w:hAnsi="Times New Roman"/>
          <w:spacing w:val="-2"/>
          <w:sz w:val="24"/>
          <w:szCs w:val="24"/>
        </w:rPr>
        <w:t>провождения</w:t>
      </w:r>
      <w:r w:rsidRPr="00F808DA">
        <w:rPr>
          <w:rFonts w:ascii="Times New Roman" w:hAnsi="Times New Roman"/>
          <w:spacing w:val="9"/>
          <w:sz w:val="24"/>
          <w:szCs w:val="24"/>
        </w:rPr>
        <w:t xml:space="preserve"> </w:t>
      </w:r>
      <w:r w:rsidRPr="00F808DA">
        <w:rPr>
          <w:rFonts w:ascii="Times New Roman" w:hAnsi="Times New Roman"/>
          <w:spacing w:val="-1"/>
          <w:sz w:val="24"/>
          <w:szCs w:val="24"/>
        </w:rPr>
        <w:t>детей</w:t>
      </w:r>
      <w:r w:rsidRPr="00F808DA">
        <w:rPr>
          <w:rFonts w:ascii="Times New Roman" w:hAnsi="Times New Roman"/>
          <w:spacing w:val="7"/>
          <w:sz w:val="24"/>
          <w:szCs w:val="24"/>
        </w:rPr>
        <w:t xml:space="preserve"> </w:t>
      </w:r>
      <w:r w:rsidRPr="00F808DA">
        <w:rPr>
          <w:rFonts w:ascii="Times New Roman" w:hAnsi="Times New Roman"/>
          <w:sz w:val="24"/>
          <w:szCs w:val="24"/>
        </w:rPr>
        <w:t>с</w:t>
      </w:r>
      <w:r w:rsidRPr="00F808DA">
        <w:rPr>
          <w:rFonts w:ascii="Times New Roman" w:hAnsi="Times New Roman"/>
          <w:spacing w:val="8"/>
          <w:sz w:val="24"/>
          <w:szCs w:val="24"/>
        </w:rPr>
        <w:t xml:space="preserve"> </w:t>
      </w:r>
      <w:r w:rsidRPr="00F808DA">
        <w:rPr>
          <w:rFonts w:ascii="Times New Roman" w:hAnsi="Times New Roman"/>
          <w:spacing w:val="-1"/>
          <w:sz w:val="24"/>
          <w:szCs w:val="24"/>
        </w:rPr>
        <w:t>ограниченными</w:t>
      </w:r>
      <w:r w:rsidRPr="00F808DA">
        <w:rPr>
          <w:rFonts w:ascii="Times New Roman" w:hAnsi="Times New Roman"/>
          <w:spacing w:val="9"/>
          <w:sz w:val="24"/>
          <w:szCs w:val="24"/>
        </w:rPr>
        <w:t xml:space="preserve"> </w:t>
      </w:r>
      <w:r w:rsidRPr="00F808DA">
        <w:rPr>
          <w:rFonts w:ascii="Times New Roman" w:hAnsi="Times New Roman"/>
          <w:spacing w:val="-2"/>
          <w:sz w:val="24"/>
          <w:szCs w:val="24"/>
        </w:rPr>
        <w:t>возможностями</w:t>
      </w:r>
      <w:r w:rsidRPr="00F808DA">
        <w:rPr>
          <w:rFonts w:ascii="Times New Roman" w:hAnsi="Times New Roman"/>
          <w:spacing w:val="9"/>
          <w:sz w:val="24"/>
          <w:szCs w:val="24"/>
        </w:rPr>
        <w:t xml:space="preserve"> </w:t>
      </w:r>
      <w:r w:rsidRPr="00F808DA">
        <w:rPr>
          <w:rFonts w:ascii="Times New Roman" w:hAnsi="Times New Roman"/>
          <w:spacing w:val="-2"/>
          <w:sz w:val="24"/>
          <w:szCs w:val="24"/>
        </w:rPr>
        <w:t>здоровья</w:t>
      </w:r>
      <w:r w:rsidRPr="00F808DA">
        <w:rPr>
          <w:rFonts w:ascii="Times New Roman" w:hAnsi="Times New Roman"/>
          <w:spacing w:val="9"/>
          <w:sz w:val="24"/>
          <w:szCs w:val="24"/>
        </w:rPr>
        <w:t xml:space="preserve"> </w:t>
      </w:r>
      <w:r w:rsidRPr="00F808DA">
        <w:rPr>
          <w:rFonts w:ascii="Times New Roman" w:hAnsi="Times New Roman"/>
          <w:sz w:val="24"/>
          <w:szCs w:val="24"/>
        </w:rPr>
        <w:t>и</w:t>
      </w:r>
      <w:r w:rsidRPr="00F808DA">
        <w:rPr>
          <w:rFonts w:ascii="Times New Roman" w:hAnsi="Times New Roman"/>
          <w:spacing w:val="9"/>
          <w:sz w:val="24"/>
          <w:szCs w:val="24"/>
        </w:rPr>
        <w:t xml:space="preserve"> </w:t>
      </w:r>
      <w:r w:rsidRPr="00F808DA">
        <w:rPr>
          <w:rFonts w:ascii="Times New Roman" w:hAnsi="Times New Roman"/>
          <w:sz w:val="24"/>
          <w:szCs w:val="24"/>
        </w:rPr>
        <w:t>их</w:t>
      </w:r>
      <w:r w:rsidRPr="00F808DA">
        <w:rPr>
          <w:rFonts w:ascii="Times New Roman" w:hAnsi="Times New Roman"/>
          <w:spacing w:val="9"/>
          <w:sz w:val="24"/>
          <w:szCs w:val="24"/>
        </w:rPr>
        <w:t xml:space="preserve"> </w:t>
      </w:r>
      <w:r w:rsidRPr="00F808DA">
        <w:rPr>
          <w:rFonts w:ascii="Times New Roman" w:hAnsi="Times New Roman"/>
          <w:spacing w:val="-1"/>
          <w:sz w:val="24"/>
          <w:szCs w:val="24"/>
        </w:rPr>
        <w:t>семей</w:t>
      </w:r>
      <w:r w:rsidRPr="00F808DA">
        <w:rPr>
          <w:rFonts w:ascii="Times New Roman" w:hAnsi="Times New Roman"/>
          <w:spacing w:val="9"/>
          <w:sz w:val="24"/>
          <w:szCs w:val="24"/>
        </w:rPr>
        <w:t xml:space="preserve"> </w:t>
      </w:r>
      <w:r w:rsidRPr="00F808DA">
        <w:rPr>
          <w:rFonts w:ascii="Times New Roman" w:hAnsi="Times New Roman"/>
          <w:sz w:val="24"/>
          <w:szCs w:val="24"/>
        </w:rPr>
        <w:t>по</w:t>
      </w:r>
      <w:r w:rsidRPr="00F808DA">
        <w:rPr>
          <w:rFonts w:ascii="Times New Roman" w:hAnsi="Times New Roman"/>
          <w:spacing w:val="39"/>
          <w:sz w:val="24"/>
          <w:szCs w:val="24"/>
        </w:rPr>
        <w:t xml:space="preserve"> </w:t>
      </w:r>
      <w:r w:rsidRPr="00F808DA">
        <w:rPr>
          <w:rFonts w:ascii="Times New Roman" w:hAnsi="Times New Roman"/>
          <w:sz w:val="24"/>
          <w:szCs w:val="24"/>
        </w:rPr>
        <w:t>вопросам</w:t>
      </w:r>
      <w:r w:rsidRPr="00F808DA">
        <w:rPr>
          <w:rFonts w:ascii="Times New Roman" w:hAnsi="Times New Roman"/>
          <w:spacing w:val="23"/>
          <w:sz w:val="24"/>
          <w:szCs w:val="24"/>
        </w:rPr>
        <w:t xml:space="preserve"> </w:t>
      </w:r>
      <w:r w:rsidRPr="00F808DA">
        <w:rPr>
          <w:rFonts w:ascii="Times New Roman" w:hAnsi="Times New Roman"/>
          <w:spacing w:val="-1"/>
          <w:sz w:val="24"/>
          <w:szCs w:val="24"/>
        </w:rPr>
        <w:t>реализации</w:t>
      </w:r>
      <w:r w:rsidRPr="00F808DA">
        <w:rPr>
          <w:rFonts w:ascii="Times New Roman" w:hAnsi="Times New Roman"/>
          <w:spacing w:val="23"/>
          <w:sz w:val="24"/>
          <w:szCs w:val="24"/>
        </w:rPr>
        <w:t xml:space="preserve"> </w:t>
      </w:r>
      <w:r w:rsidRPr="00F808DA">
        <w:rPr>
          <w:rFonts w:ascii="Times New Roman" w:hAnsi="Times New Roman"/>
          <w:spacing w:val="-2"/>
          <w:sz w:val="24"/>
          <w:szCs w:val="24"/>
        </w:rPr>
        <w:t>дифференцированных</w:t>
      </w:r>
      <w:r w:rsidRPr="00F808DA">
        <w:rPr>
          <w:rFonts w:ascii="Times New Roman" w:hAnsi="Times New Roman"/>
          <w:spacing w:val="24"/>
          <w:sz w:val="24"/>
          <w:szCs w:val="24"/>
        </w:rPr>
        <w:t xml:space="preserve"> </w:t>
      </w:r>
      <w:r w:rsidRPr="00F808DA">
        <w:rPr>
          <w:rFonts w:ascii="Times New Roman" w:hAnsi="Times New Roman"/>
          <w:spacing w:val="-2"/>
          <w:sz w:val="24"/>
          <w:szCs w:val="24"/>
        </w:rPr>
        <w:t>психолого-педагогических</w:t>
      </w:r>
      <w:r w:rsidRPr="00F808DA">
        <w:rPr>
          <w:rFonts w:ascii="Times New Roman" w:hAnsi="Times New Roman"/>
          <w:spacing w:val="24"/>
          <w:sz w:val="24"/>
          <w:szCs w:val="24"/>
        </w:rPr>
        <w:t xml:space="preserve"> </w:t>
      </w:r>
      <w:r w:rsidRPr="00F808DA">
        <w:rPr>
          <w:rFonts w:ascii="Times New Roman" w:hAnsi="Times New Roman"/>
          <w:spacing w:val="-1"/>
          <w:sz w:val="24"/>
          <w:szCs w:val="24"/>
        </w:rPr>
        <w:t>усло</w:t>
      </w:r>
      <w:r w:rsidRPr="00F808DA">
        <w:rPr>
          <w:rFonts w:ascii="Times New Roman" w:hAnsi="Times New Roman"/>
          <w:sz w:val="24"/>
          <w:szCs w:val="24"/>
        </w:rPr>
        <w:t>вий</w:t>
      </w:r>
      <w:r w:rsidRPr="00F808DA">
        <w:rPr>
          <w:rFonts w:ascii="Times New Roman" w:hAnsi="Times New Roman"/>
          <w:spacing w:val="20"/>
          <w:sz w:val="24"/>
          <w:szCs w:val="24"/>
        </w:rPr>
        <w:t xml:space="preserve"> </w:t>
      </w:r>
      <w:r w:rsidRPr="00F808DA">
        <w:rPr>
          <w:rFonts w:ascii="Times New Roman" w:hAnsi="Times New Roman"/>
          <w:spacing w:val="-2"/>
          <w:sz w:val="24"/>
          <w:szCs w:val="24"/>
        </w:rPr>
        <w:t>обучения,</w:t>
      </w:r>
      <w:r w:rsidRPr="00F808DA">
        <w:rPr>
          <w:rFonts w:ascii="Times New Roman" w:hAnsi="Times New Roman"/>
          <w:spacing w:val="18"/>
          <w:sz w:val="24"/>
          <w:szCs w:val="24"/>
        </w:rPr>
        <w:t xml:space="preserve"> </w:t>
      </w:r>
      <w:r w:rsidRPr="00F808DA">
        <w:rPr>
          <w:rFonts w:ascii="Times New Roman" w:hAnsi="Times New Roman"/>
          <w:spacing w:val="-1"/>
          <w:sz w:val="24"/>
          <w:szCs w:val="24"/>
        </w:rPr>
        <w:t>воспитания,</w:t>
      </w:r>
      <w:r w:rsidRPr="00F808DA">
        <w:rPr>
          <w:rFonts w:ascii="Times New Roman" w:hAnsi="Times New Roman"/>
          <w:spacing w:val="18"/>
          <w:sz w:val="24"/>
          <w:szCs w:val="24"/>
        </w:rPr>
        <w:t xml:space="preserve"> </w:t>
      </w:r>
      <w:r w:rsidRPr="00F808DA">
        <w:rPr>
          <w:rFonts w:ascii="Times New Roman" w:hAnsi="Times New Roman"/>
          <w:spacing w:val="-3"/>
          <w:sz w:val="24"/>
          <w:szCs w:val="24"/>
        </w:rPr>
        <w:t>коррекции,</w:t>
      </w:r>
      <w:r w:rsidRPr="00F808DA">
        <w:rPr>
          <w:rFonts w:ascii="Times New Roman" w:hAnsi="Times New Roman"/>
          <w:spacing w:val="17"/>
          <w:sz w:val="24"/>
          <w:szCs w:val="24"/>
        </w:rPr>
        <w:t xml:space="preserve"> </w:t>
      </w:r>
      <w:r w:rsidRPr="00F808DA">
        <w:rPr>
          <w:rFonts w:ascii="Times New Roman" w:hAnsi="Times New Roman"/>
          <w:spacing w:val="-1"/>
          <w:sz w:val="24"/>
          <w:szCs w:val="24"/>
        </w:rPr>
        <w:t>развития</w:t>
      </w:r>
      <w:r w:rsidRPr="00F808DA">
        <w:rPr>
          <w:rFonts w:ascii="Times New Roman" w:hAnsi="Times New Roman"/>
          <w:spacing w:val="19"/>
          <w:sz w:val="24"/>
          <w:szCs w:val="24"/>
        </w:rPr>
        <w:t xml:space="preserve"> </w:t>
      </w:r>
      <w:r w:rsidRPr="00F808DA">
        <w:rPr>
          <w:rFonts w:ascii="Times New Roman" w:hAnsi="Times New Roman"/>
          <w:sz w:val="24"/>
          <w:szCs w:val="24"/>
        </w:rPr>
        <w:t>и</w:t>
      </w:r>
      <w:r w:rsidRPr="00F808DA">
        <w:rPr>
          <w:rFonts w:ascii="Times New Roman" w:hAnsi="Times New Roman"/>
          <w:spacing w:val="19"/>
          <w:sz w:val="24"/>
          <w:szCs w:val="24"/>
        </w:rPr>
        <w:t xml:space="preserve"> </w:t>
      </w:r>
      <w:r w:rsidRPr="00F808DA">
        <w:rPr>
          <w:rFonts w:ascii="Times New Roman" w:hAnsi="Times New Roman"/>
          <w:spacing w:val="-1"/>
          <w:sz w:val="24"/>
          <w:szCs w:val="24"/>
        </w:rPr>
        <w:t>социализации</w:t>
      </w:r>
      <w:r w:rsidRPr="00F808DA">
        <w:rPr>
          <w:rFonts w:ascii="Times New Roman" w:hAnsi="Times New Roman"/>
          <w:spacing w:val="19"/>
          <w:sz w:val="24"/>
          <w:szCs w:val="24"/>
        </w:rPr>
        <w:t xml:space="preserve"> </w:t>
      </w:r>
      <w:r w:rsidRPr="00F808DA">
        <w:rPr>
          <w:rFonts w:ascii="Times New Roman" w:hAnsi="Times New Roman"/>
          <w:spacing w:val="-3"/>
          <w:sz w:val="24"/>
          <w:szCs w:val="24"/>
        </w:rPr>
        <w:t>обучающих</w:t>
      </w:r>
      <w:r w:rsidRPr="00F808DA">
        <w:rPr>
          <w:rFonts w:ascii="Times New Roman" w:hAnsi="Times New Roman"/>
          <w:sz w:val="24"/>
          <w:szCs w:val="24"/>
        </w:rPr>
        <w:t>ся.</w:t>
      </w:r>
    </w:p>
    <w:p w:rsidR="00F808DA" w:rsidRPr="00F808DA" w:rsidRDefault="00F808DA" w:rsidP="00F808DA">
      <w:pPr>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pacing w:val="-3"/>
          <w:sz w:val="24"/>
          <w:szCs w:val="24"/>
        </w:rPr>
        <w:t>Консультативная</w:t>
      </w:r>
      <w:r w:rsidRPr="00F808DA">
        <w:rPr>
          <w:rFonts w:ascii="Times New Roman" w:hAnsi="Times New Roman" w:cs="Times New Roman"/>
          <w:spacing w:val="-1"/>
          <w:sz w:val="24"/>
          <w:szCs w:val="24"/>
        </w:rPr>
        <w:t xml:space="preserve"> работа</w:t>
      </w:r>
      <w:r w:rsidRPr="00F808DA">
        <w:rPr>
          <w:rFonts w:ascii="Times New Roman" w:hAnsi="Times New Roman" w:cs="Times New Roman"/>
          <w:spacing w:val="-3"/>
          <w:sz w:val="24"/>
          <w:szCs w:val="24"/>
        </w:rPr>
        <w:t xml:space="preserve"> </w:t>
      </w:r>
      <w:r w:rsidRPr="00F808DA">
        <w:rPr>
          <w:rFonts w:ascii="Times New Roman" w:hAnsi="Times New Roman" w:cs="Times New Roman"/>
          <w:spacing w:val="-2"/>
          <w:sz w:val="24"/>
          <w:szCs w:val="24"/>
        </w:rPr>
        <w:t>включает:</w:t>
      </w:r>
    </w:p>
    <w:p w:rsidR="00F808DA" w:rsidRPr="00F808DA" w:rsidRDefault="00F808DA" w:rsidP="00700DA5">
      <w:pPr>
        <w:pStyle w:val="af4"/>
        <w:widowControl w:val="0"/>
        <w:numPr>
          <w:ilvl w:val="0"/>
          <w:numId w:val="114"/>
        </w:numPr>
        <w:tabs>
          <w:tab w:val="left" w:pos="1173"/>
        </w:tabs>
        <w:spacing w:after="0" w:line="240" w:lineRule="auto"/>
        <w:ind w:left="0" w:right="141" w:firstLine="284"/>
        <w:jc w:val="both"/>
        <w:rPr>
          <w:rFonts w:ascii="Times New Roman" w:hAnsi="Times New Roman"/>
          <w:sz w:val="24"/>
          <w:szCs w:val="24"/>
        </w:rPr>
      </w:pPr>
      <w:r w:rsidRPr="00F808DA">
        <w:rPr>
          <w:rFonts w:ascii="Times New Roman" w:hAnsi="Times New Roman"/>
          <w:spacing w:val="-1"/>
          <w:sz w:val="24"/>
          <w:szCs w:val="24"/>
        </w:rPr>
        <w:t>психолого-педагогическое</w:t>
      </w:r>
      <w:r w:rsidRPr="00F808DA">
        <w:rPr>
          <w:rFonts w:ascii="Times New Roman" w:hAnsi="Times New Roman"/>
          <w:spacing w:val="8"/>
          <w:sz w:val="24"/>
          <w:szCs w:val="24"/>
        </w:rPr>
        <w:t xml:space="preserve"> </w:t>
      </w:r>
      <w:r w:rsidRPr="00F808DA">
        <w:rPr>
          <w:rFonts w:ascii="Times New Roman" w:hAnsi="Times New Roman"/>
          <w:spacing w:val="-1"/>
          <w:sz w:val="24"/>
          <w:szCs w:val="24"/>
        </w:rPr>
        <w:t>консультирование</w:t>
      </w:r>
      <w:r w:rsidRPr="00F808DA">
        <w:rPr>
          <w:rFonts w:ascii="Times New Roman" w:hAnsi="Times New Roman"/>
          <w:spacing w:val="8"/>
          <w:sz w:val="24"/>
          <w:szCs w:val="24"/>
        </w:rPr>
        <w:t xml:space="preserve"> </w:t>
      </w:r>
      <w:r w:rsidRPr="00F808DA">
        <w:rPr>
          <w:rFonts w:ascii="Times New Roman" w:hAnsi="Times New Roman"/>
          <w:spacing w:val="-1"/>
          <w:sz w:val="24"/>
          <w:szCs w:val="24"/>
        </w:rPr>
        <w:t>педагогов</w:t>
      </w:r>
      <w:r w:rsidRPr="00F808DA">
        <w:rPr>
          <w:rFonts w:ascii="Times New Roman" w:hAnsi="Times New Roman"/>
          <w:spacing w:val="8"/>
          <w:sz w:val="24"/>
          <w:szCs w:val="24"/>
        </w:rPr>
        <w:t xml:space="preserve"> </w:t>
      </w:r>
      <w:r w:rsidRPr="00F808DA">
        <w:rPr>
          <w:rFonts w:ascii="Times New Roman" w:hAnsi="Times New Roman"/>
          <w:sz w:val="24"/>
          <w:szCs w:val="24"/>
        </w:rPr>
        <w:t>по</w:t>
      </w:r>
      <w:r w:rsidRPr="00F808DA">
        <w:rPr>
          <w:rFonts w:ascii="Times New Roman" w:hAnsi="Times New Roman"/>
          <w:spacing w:val="9"/>
          <w:sz w:val="24"/>
          <w:szCs w:val="24"/>
        </w:rPr>
        <w:t xml:space="preserve"> </w:t>
      </w:r>
      <w:r w:rsidRPr="00F808DA">
        <w:rPr>
          <w:rFonts w:ascii="Times New Roman" w:hAnsi="Times New Roman"/>
          <w:spacing w:val="-1"/>
          <w:sz w:val="24"/>
          <w:szCs w:val="24"/>
        </w:rPr>
        <w:t>решению</w:t>
      </w:r>
      <w:r w:rsidRPr="00F808DA">
        <w:rPr>
          <w:rFonts w:ascii="Times New Roman" w:hAnsi="Times New Roman"/>
          <w:spacing w:val="33"/>
          <w:sz w:val="24"/>
          <w:szCs w:val="24"/>
        </w:rPr>
        <w:t xml:space="preserve"> </w:t>
      </w:r>
      <w:r w:rsidRPr="00F808DA">
        <w:rPr>
          <w:rFonts w:ascii="Times New Roman" w:hAnsi="Times New Roman"/>
          <w:spacing w:val="-1"/>
          <w:sz w:val="24"/>
          <w:szCs w:val="24"/>
        </w:rPr>
        <w:t>проблем</w:t>
      </w:r>
      <w:r w:rsidRPr="00F808DA">
        <w:rPr>
          <w:rFonts w:ascii="Times New Roman" w:hAnsi="Times New Roman"/>
          <w:spacing w:val="66"/>
          <w:sz w:val="24"/>
          <w:szCs w:val="24"/>
        </w:rPr>
        <w:t xml:space="preserve"> </w:t>
      </w:r>
      <w:r w:rsidRPr="00F808DA">
        <w:rPr>
          <w:rFonts w:ascii="Times New Roman" w:hAnsi="Times New Roman"/>
          <w:sz w:val="24"/>
          <w:szCs w:val="24"/>
        </w:rPr>
        <w:t>в</w:t>
      </w:r>
      <w:r w:rsidRPr="00F808DA">
        <w:rPr>
          <w:rFonts w:ascii="Times New Roman" w:hAnsi="Times New Roman"/>
          <w:spacing w:val="63"/>
          <w:sz w:val="24"/>
          <w:szCs w:val="24"/>
        </w:rPr>
        <w:t xml:space="preserve"> </w:t>
      </w:r>
      <w:r w:rsidRPr="00F808DA">
        <w:rPr>
          <w:rFonts w:ascii="Times New Roman" w:hAnsi="Times New Roman"/>
          <w:spacing w:val="-1"/>
          <w:sz w:val="24"/>
          <w:szCs w:val="24"/>
        </w:rPr>
        <w:t>развитии</w:t>
      </w:r>
      <w:r w:rsidRPr="00F808DA">
        <w:rPr>
          <w:rFonts w:ascii="Times New Roman" w:hAnsi="Times New Roman"/>
          <w:spacing w:val="67"/>
          <w:sz w:val="24"/>
          <w:szCs w:val="24"/>
        </w:rPr>
        <w:t xml:space="preserve"> </w:t>
      </w:r>
      <w:r w:rsidRPr="00F808DA">
        <w:rPr>
          <w:rFonts w:ascii="Times New Roman" w:hAnsi="Times New Roman"/>
          <w:sz w:val="24"/>
          <w:szCs w:val="24"/>
        </w:rPr>
        <w:t>и</w:t>
      </w:r>
      <w:r w:rsidRPr="00F808DA">
        <w:rPr>
          <w:rFonts w:ascii="Times New Roman" w:hAnsi="Times New Roman"/>
          <w:spacing w:val="65"/>
          <w:sz w:val="24"/>
          <w:szCs w:val="24"/>
        </w:rPr>
        <w:t xml:space="preserve"> </w:t>
      </w:r>
      <w:r w:rsidRPr="00F808DA">
        <w:rPr>
          <w:rFonts w:ascii="Times New Roman" w:hAnsi="Times New Roman"/>
          <w:spacing w:val="-1"/>
          <w:sz w:val="24"/>
          <w:szCs w:val="24"/>
        </w:rPr>
        <w:t>обучении,</w:t>
      </w:r>
      <w:r w:rsidRPr="00F808DA">
        <w:rPr>
          <w:rFonts w:ascii="Times New Roman" w:hAnsi="Times New Roman"/>
          <w:spacing w:val="63"/>
          <w:sz w:val="24"/>
          <w:szCs w:val="24"/>
        </w:rPr>
        <w:t xml:space="preserve"> </w:t>
      </w:r>
      <w:r w:rsidRPr="00F808DA">
        <w:rPr>
          <w:rFonts w:ascii="Times New Roman" w:hAnsi="Times New Roman"/>
          <w:spacing w:val="-1"/>
          <w:sz w:val="24"/>
          <w:szCs w:val="24"/>
        </w:rPr>
        <w:t>поведении</w:t>
      </w:r>
      <w:r w:rsidRPr="00F808DA">
        <w:rPr>
          <w:rFonts w:ascii="Times New Roman" w:hAnsi="Times New Roman"/>
          <w:spacing w:val="64"/>
          <w:sz w:val="24"/>
          <w:szCs w:val="24"/>
        </w:rPr>
        <w:t xml:space="preserve"> </w:t>
      </w:r>
      <w:r w:rsidRPr="00F808DA">
        <w:rPr>
          <w:rFonts w:ascii="Times New Roman" w:hAnsi="Times New Roman"/>
          <w:sz w:val="24"/>
          <w:szCs w:val="24"/>
        </w:rPr>
        <w:t>и</w:t>
      </w:r>
      <w:r w:rsidRPr="00F808DA">
        <w:rPr>
          <w:rFonts w:ascii="Times New Roman" w:hAnsi="Times New Roman"/>
          <w:spacing w:val="67"/>
          <w:sz w:val="24"/>
          <w:szCs w:val="24"/>
        </w:rPr>
        <w:t xml:space="preserve"> </w:t>
      </w:r>
      <w:r w:rsidRPr="00F808DA">
        <w:rPr>
          <w:rFonts w:ascii="Times New Roman" w:hAnsi="Times New Roman"/>
          <w:spacing w:val="-1"/>
          <w:sz w:val="24"/>
          <w:szCs w:val="24"/>
        </w:rPr>
        <w:t>межличностном</w:t>
      </w:r>
      <w:r w:rsidRPr="00F808DA">
        <w:rPr>
          <w:rFonts w:ascii="Times New Roman" w:hAnsi="Times New Roman"/>
          <w:spacing w:val="63"/>
          <w:sz w:val="24"/>
          <w:szCs w:val="24"/>
        </w:rPr>
        <w:t xml:space="preserve"> </w:t>
      </w:r>
      <w:r w:rsidRPr="00F808DA">
        <w:rPr>
          <w:rFonts w:ascii="Times New Roman" w:hAnsi="Times New Roman"/>
          <w:spacing w:val="-1"/>
          <w:sz w:val="24"/>
          <w:szCs w:val="24"/>
        </w:rPr>
        <w:t>взаимодей</w:t>
      </w:r>
      <w:r w:rsidRPr="00F808DA">
        <w:rPr>
          <w:rFonts w:ascii="Times New Roman" w:hAnsi="Times New Roman"/>
          <w:sz w:val="24"/>
          <w:szCs w:val="24"/>
        </w:rPr>
        <w:t>ствии</w:t>
      </w:r>
      <w:r w:rsidRPr="00F808DA">
        <w:rPr>
          <w:rFonts w:ascii="Times New Roman" w:hAnsi="Times New Roman"/>
          <w:spacing w:val="1"/>
          <w:sz w:val="24"/>
          <w:szCs w:val="24"/>
        </w:rPr>
        <w:t xml:space="preserve"> </w:t>
      </w:r>
      <w:r w:rsidRPr="00F808DA">
        <w:rPr>
          <w:rFonts w:ascii="Times New Roman" w:hAnsi="Times New Roman"/>
          <w:spacing w:val="-2"/>
          <w:sz w:val="24"/>
          <w:szCs w:val="24"/>
        </w:rPr>
        <w:t>конкретных</w:t>
      </w:r>
      <w:r w:rsidRPr="00F808DA">
        <w:rPr>
          <w:rFonts w:ascii="Times New Roman" w:hAnsi="Times New Roman"/>
          <w:spacing w:val="1"/>
          <w:sz w:val="24"/>
          <w:szCs w:val="24"/>
        </w:rPr>
        <w:t xml:space="preserve"> </w:t>
      </w:r>
      <w:r w:rsidRPr="00F808DA">
        <w:rPr>
          <w:rFonts w:ascii="Times New Roman" w:hAnsi="Times New Roman"/>
          <w:spacing w:val="-1"/>
          <w:sz w:val="24"/>
          <w:szCs w:val="24"/>
        </w:rPr>
        <w:t>учащихся,</w:t>
      </w:r>
    </w:p>
    <w:p w:rsidR="00F808DA" w:rsidRPr="00F808DA" w:rsidRDefault="00F808DA" w:rsidP="00700DA5">
      <w:pPr>
        <w:pStyle w:val="af4"/>
        <w:widowControl w:val="0"/>
        <w:numPr>
          <w:ilvl w:val="0"/>
          <w:numId w:val="114"/>
        </w:numPr>
        <w:tabs>
          <w:tab w:val="left" w:pos="1173"/>
        </w:tabs>
        <w:spacing w:after="0" w:line="240" w:lineRule="auto"/>
        <w:ind w:left="0" w:right="141" w:firstLine="284"/>
        <w:jc w:val="both"/>
        <w:rPr>
          <w:rFonts w:ascii="Times New Roman" w:hAnsi="Times New Roman"/>
          <w:sz w:val="24"/>
          <w:szCs w:val="24"/>
        </w:rPr>
      </w:pPr>
      <w:r w:rsidRPr="00F808DA">
        <w:rPr>
          <w:rFonts w:ascii="Times New Roman" w:hAnsi="Times New Roman"/>
          <w:spacing w:val="-4"/>
          <w:sz w:val="24"/>
          <w:szCs w:val="24"/>
        </w:rPr>
        <w:t>консультативную</w:t>
      </w:r>
      <w:r w:rsidRPr="00F808DA">
        <w:rPr>
          <w:rFonts w:ascii="Times New Roman" w:hAnsi="Times New Roman"/>
          <w:spacing w:val="10"/>
          <w:sz w:val="24"/>
          <w:szCs w:val="24"/>
        </w:rPr>
        <w:t xml:space="preserve"> </w:t>
      </w:r>
      <w:r w:rsidRPr="00F808DA">
        <w:rPr>
          <w:rFonts w:ascii="Times New Roman" w:hAnsi="Times New Roman"/>
          <w:spacing w:val="-1"/>
          <w:sz w:val="24"/>
          <w:szCs w:val="24"/>
        </w:rPr>
        <w:t>помощь</w:t>
      </w:r>
      <w:r w:rsidRPr="00F808DA">
        <w:rPr>
          <w:rFonts w:ascii="Times New Roman" w:hAnsi="Times New Roman"/>
          <w:spacing w:val="7"/>
          <w:sz w:val="24"/>
          <w:szCs w:val="24"/>
        </w:rPr>
        <w:t xml:space="preserve"> </w:t>
      </w:r>
      <w:r w:rsidRPr="00F808DA">
        <w:rPr>
          <w:rFonts w:ascii="Times New Roman" w:hAnsi="Times New Roman"/>
          <w:sz w:val="24"/>
          <w:szCs w:val="24"/>
        </w:rPr>
        <w:t>семье</w:t>
      </w:r>
      <w:r w:rsidRPr="00F808DA">
        <w:rPr>
          <w:rFonts w:ascii="Times New Roman" w:hAnsi="Times New Roman"/>
          <w:spacing w:val="8"/>
          <w:sz w:val="24"/>
          <w:szCs w:val="24"/>
        </w:rPr>
        <w:t xml:space="preserve"> </w:t>
      </w:r>
      <w:r w:rsidRPr="00F808DA">
        <w:rPr>
          <w:rFonts w:ascii="Times New Roman" w:hAnsi="Times New Roman"/>
          <w:sz w:val="24"/>
          <w:szCs w:val="24"/>
        </w:rPr>
        <w:t>в</w:t>
      </w:r>
      <w:r w:rsidRPr="00F808DA">
        <w:rPr>
          <w:rFonts w:ascii="Times New Roman" w:hAnsi="Times New Roman"/>
          <w:spacing w:val="8"/>
          <w:sz w:val="24"/>
          <w:szCs w:val="24"/>
        </w:rPr>
        <w:t xml:space="preserve"> </w:t>
      </w:r>
      <w:r w:rsidRPr="00F808DA">
        <w:rPr>
          <w:rFonts w:ascii="Times New Roman" w:hAnsi="Times New Roman"/>
          <w:sz w:val="24"/>
          <w:szCs w:val="24"/>
        </w:rPr>
        <w:t>вопросах</w:t>
      </w:r>
      <w:r w:rsidRPr="00F808DA">
        <w:rPr>
          <w:rFonts w:ascii="Times New Roman" w:hAnsi="Times New Roman"/>
          <w:spacing w:val="9"/>
          <w:sz w:val="24"/>
          <w:szCs w:val="24"/>
        </w:rPr>
        <w:t xml:space="preserve"> </w:t>
      </w:r>
      <w:r w:rsidRPr="00F808DA">
        <w:rPr>
          <w:rFonts w:ascii="Times New Roman" w:hAnsi="Times New Roman"/>
          <w:spacing w:val="-1"/>
          <w:sz w:val="24"/>
          <w:szCs w:val="24"/>
        </w:rPr>
        <w:t>решения</w:t>
      </w:r>
      <w:r w:rsidRPr="00F808DA">
        <w:rPr>
          <w:rFonts w:ascii="Times New Roman" w:hAnsi="Times New Roman"/>
          <w:spacing w:val="9"/>
          <w:sz w:val="24"/>
          <w:szCs w:val="24"/>
        </w:rPr>
        <w:t xml:space="preserve"> </w:t>
      </w:r>
      <w:r w:rsidRPr="00F808DA">
        <w:rPr>
          <w:rFonts w:ascii="Times New Roman" w:hAnsi="Times New Roman"/>
          <w:spacing w:val="-3"/>
          <w:sz w:val="24"/>
          <w:szCs w:val="24"/>
        </w:rPr>
        <w:t>конкретных</w:t>
      </w:r>
      <w:r w:rsidRPr="00F808DA">
        <w:rPr>
          <w:rFonts w:ascii="Times New Roman" w:hAnsi="Times New Roman"/>
          <w:spacing w:val="9"/>
          <w:sz w:val="24"/>
          <w:szCs w:val="24"/>
        </w:rPr>
        <w:t xml:space="preserve"> </w:t>
      </w:r>
      <w:r w:rsidRPr="00F808DA">
        <w:rPr>
          <w:rFonts w:ascii="Times New Roman" w:hAnsi="Times New Roman"/>
          <w:spacing w:val="-1"/>
          <w:sz w:val="24"/>
          <w:szCs w:val="24"/>
        </w:rPr>
        <w:t>во</w:t>
      </w:r>
      <w:r w:rsidRPr="00F808DA">
        <w:rPr>
          <w:rFonts w:ascii="Times New Roman" w:hAnsi="Times New Roman"/>
          <w:sz w:val="24"/>
          <w:szCs w:val="24"/>
        </w:rPr>
        <w:t>просов</w:t>
      </w:r>
      <w:r w:rsidRPr="00F808DA">
        <w:rPr>
          <w:rFonts w:ascii="Times New Roman" w:hAnsi="Times New Roman"/>
          <w:spacing w:val="17"/>
          <w:sz w:val="24"/>
          <w:szCs w:val="24"/>
        </w:rPr>
        <w:t xml:space="preserve"> </w:t>
      </w:r>
      <w:r w:rsidRPr="00F808DA">
        <w:rPr>
          <w:rFonts w:ascii="Times New Roman" w:hAnsi="Times New Roman"/>
          <w:spacing w:val="-1"/>
          <w:sz w:val="24"/>
          <w:szCs w:val="24"/>
        </w:rPr>
        <w:t>воспитания</w:t>
      </w:r>
      <w:r w:rsidRPr="00F808DA">
        <w:rPr>
          <w:rFonts w:ascii="Times New Roman" w:hAnsi="Times New Roman"/>
          <w:spacing w:val="16"/>
          <w:sz w:val="24"/>
          <w:szCs w:val="24"/>
        </w:rPr>
        <w:t xml:space="preserve"> </w:t>
      </w:r>
      <w:r w:rsidRPr="00F808DA">
        <w:rPr>
          <w:rFonts w:ascii="Times New Roman" w:hAnsi="Times New Roman"/>
          <w:sz w:val="24"/>
          <w:szCs w:val="24"/>
        </w:rPr>
        <w:t>и</w:t>
      </w:r>
      <w:r w:rsidRPr="00F808DA">
        <w:rPr>
          <w:rFonts w:ascii="Times New Roman" w:hAnsi="Times New Roman"/>
          <w:spacing w:val="19"/>
          <w:sz w:val="24"/>
          <w:szCs w:val="24"/>
        </w:rPr>
        <w:t xml:space="preserve"> </w:t>
      </w:r>
      <w:r w:rsidRPr="00F808DA">
        <w:rPr>
          <w:rFonts w:ascii="Times New Roman" w:hAnsi="Times New Roman"/>
          <w:spacing w:val="-2"/>
          <w:sz w:val="24"/>
          <w:szCs w:val="24"/>
        </w:rPr>
        <w:t>оказания</w:t>
      </w:r>
      <w:r w:rsidRPr="00F808DA">
        <w:rPr>
          <w:rFonts w:ascii="Times New Roman" w:hAnsi="Times New Roman"/>
          <w:spacing w:val="19"/>
          <w:sz w:val="24"/>
          <w:szCs w:val="24"/>
        </w:rPr>
        <w:t xml:space="preserve"> </w:t>
      </w:r>
      <w:r w:rsidRPr="00F808DA">
        <w:rPr>
          <w:rFonts w:ascii="Times New Roman" w:hAnsi="Times New Roman"/>
          <w:spacing w:val="-3"/>
          <w:sz w:val="24"/>
          <w:szCs w:val="24"/>
        </w:rPr>
        <w:t>возможной</w:t>
      </w:r>
      <w:r w:rsidRPr="00F808DA">
        <w:rPr>
          <w:rFonts w:ascii="Times New Roman" w:hAnsi="Times New Roman"/>
          <w:spacing w:val="16"/>
          <w:sz w:val="24"/>
          <w:szCs w:val="24"/>
        </w:rPr>
        <w:t xml:space="preserve"> </w:t>
      </w:r>
      <w:r w:rsidRPr="00F808DA">
        <w:rPr>
          <w:rFonts w:ascii="Times New Roman" w:hAnsi="Times New Roman"/>
          <w:spacing w:val="-2"/>
          <w:sz w:val="24"/>
          <w:szCs w:val="24"/>
        </w:rPr>
        <w:t>помощи</w:t>
      </w:r>
      <w:r w:rsidRPr="00F808DA">
        <w:rPr>
          <w:rFonts w:ascii="Times New Roman" w:hAnsi="Times New Roman"/>
          <w:spacing w:val="16"/>
          <w:sz w:val="24"/>
          <w:szCs w:val="24"/>
        </w:rPr>
        <w:t xml:space="preserve"> </w:t>
      </w:r>
      <w:r w:rsidRPr="00F808DA">
        <w:rPr>
          <w:rFonts w:ascii="Times New Roman" w:hAnsi="Times New Roman"/>
          <w:spacing w:val="-2"/>
          <w:sz w:val="24"/>
          <w:szCs w:val="24"/>
        </w:rPr>
        <w:t>ребёнку</w:t>
      </w:r>
      <w:r w:rsidRPr="00F808DA">
        <w:rPr>
          <w:rFonts w:ascii="Times New Roman" w:hAnsi="Times New Roman"/>
          <w:spacing w:val="14"/>
          <w:sz w:val="24"/>
          <w:szCs w:val="24"/>
        </w:rPr>
        <w:t xml:space="preserve"> </w:t>
      </w:r>
      <w:r w:rsidRPr="00F808DA">
        <w:rPr>
          <w:rFonts w:ascii="Times New Roman" w:hAnsi="Times New Roman"/>
          <w:sz w:val="24"/>
          <w:szCs w:val="24"/>
        </w:rPr>
        <w:t>в</w:t>
      </w:r>
      <w:r w:rsidRPr="00F808DA">
        <w:rPr>
          <w:rFonts w:ascii="Times New Roman" w:hAnsi="Times New Roman"/>
          <w:spacing w:val="17"/>
          <w:sz w:val="24"/>
          <w:szCs w:val="24"/>
        </w:rPr>
        <w:t xml:space="preserve"> </w:t>
      </w:r>
      <w:r w:rsidRPr="00F808DA">
        <w:rPr>
          <w:rFonts w:ascii="Times New Roman" w:hAnsi="Times New Roman"/>
          <w:sz w:val="24"/>
          <w:szCs w:val="24"/>
        </w:rPr>
        <w:t>освоении</w:t>
      </w:r>
      <w:r w:rsidRPr="00F808DA">
        <w:rPr>
          <w:rFonts w:ascii="Times New Roman" w:hAnsi="Times New Roman"/>
          <w:spacing w:val="19"/>
          <w:sz w:val="24"/>
          <w:szCs w:val="24"/>
        </w:rPr>
        <w:t xml:space="preserve"> </w:t>
      </w:r>
      <w:r w:rsidRPr="00F808DA">
        <w:rPr>
          <w:rFonts w:ascii="Times New Roman" w:hAnsi="Times New Roman"/>
          <w:spacing w:val="-1"/>
          <w:sz w:val="24"/>
          <w:szCs w:val="24"/>
        </w:rPr>
        <w:t>обра</w:t>
      </w:r>
      <w:r w:rsidRPr="00F808DA">
        <w:rPr>
          <w:rFonts w:ascii="Times New Roman" w:hAnsi="Times New Roman"/>
          <w:spacing w:val="-2"/>
          <w:sz w:val="24"/>
          <w:szCs w:val="24"/>
        </w:rPr>
        <w:t>зовательной</w:t>
      </w:r>
      <w:r w:rsidRPr="00F808DA">
        <w:rPr>
          <w:rFonts w:ascii="Times New Roman" w:hAnsi="Times New Roman"/>
          <w:sz w:val="24"/>
          <w:szCs w:val="24"/>
        </w:rPr>
        <w:t xml:space="preserve"> </w:t>
      </w:r>
      <w:r w:rsidRPr="00F808DA">
        <w:rPr>
          <w:rFonts w:ascii="Times New Roman" w:hAnsi="Times New Roman"/>
          <w:spacing w:val="-1"/>
          <w:sz w:val="24"/>
          <w:szCs w:val="24"/>
        </w:rPr>
        <w:t>программы.</w:t>
      </w:r>
    </w:p>
    <w:p w:rsidR="00F808DA" w:rsidRPr="00F808DA" w:rsidRDefault="00F808DA" w:rsidP="00F808DA">
      <w:pPr>
        <w:pStyle w:val="af4"/>
        <w:spacing w:after="0" w:line="240" w:lineRule="auto"/>
        <w:ind w:right="141" w:firstLine="284"/>
        <w:jc w:val="both"/>
        <w:rPr>
          <w:rFonts w:ascii="Times New Roman" w:hAnsi="Times New Roman"/>
          <w:spacing w:val="-2"/>
          <w:sz w:val="24"/>
          <w:szCs w:val="24"/>
        </w:rPr>
      </w:pPr>
      <w:r w:rsidRPr="00F808DA">
        <w:rPr>
          <w:rFonts w:ascii="Times New Roman" w:hAnsi="Times New Roman"/>
          <w:sz w:val="24"/>
          <w:szCs w:val="24"/>
        </w:rPr>
        <w:t>В</w:t>
      </w:r>
      <w:r w:rsidRPr="00F808DA">
        <w:rPr>
          <w:rFonts w:ascii="Times New Roman" w:hAnsi="Times New Roman"/>
          <w:spacing w:val="1"/>
          <w:sz w:val="24"/>
          <w:szCs w:val="24"/>
        </w:rPr>
        <w:t xml:space="preserve"> </w:t>
      </w:r>
      <w:r w:rsidRPr="00F808DA">
        <w:rPr>
          <w:rFonts w:ascii="Times New Roman" w:hAnsi="Times New Roman"/>
          <w:sz w:val="24"/>
          <w:szCs w:val="24"/>
        </w:rPr>
        <w:t>процессе</w:t>
      </w:r>
      <w:r w:rsidRPr="00F808DA">
        <w:rPr>
          <w:rFonts w:ascii="Times New Roman" w:hAnsi="Times New Roman"/>
          <w:spacing w:val="1"/>
          <w:sz w:val="24"/>
          <w:szCs w:val="24"/>
        </w:rPr>
        <w:t xml:space="preserve"> </w:t>
      </w:r>
      <w:r w:rsidRPr="00F808DA">
        <w:rPr>
          <w:rFonts w:ascii="Times New Roman" w:hAnsi="Times New Roman"/>
          <w:spacing w:val="-4"/>
          <w:sz w:val="24"/>
          <w:szCs w:val="24"/>
        </w:rPr>
        <w:t>консультативной</w:t>
      </w:r>
      <w:r w:rsidRPr="00F808DA">
        <w:rPr>
          <w:rFonts w:ascii="Times New Roman" w:hAnsi="Times New Roman"/>
          <w:spacing w:val="2"/>
          <w:sz w:val="24"/>
          <w:szCs w:val="24"/>
        </w:rPr>
        <w:t xml:space="preserve"> </w:t>
      </w:r>
      <w:r w:rsidRPr="00F808DA">
        <w:rPr>
          <w:rFonts w:ascii="Times New Roman" w:hAnsi="Times New Roman"/>
          <w:spacing w:val="-2"/>
          <w:sz w:val="24"/>
          <w:szCs w:val="24"/>
        </w:rPr>
        <w:t>работы</w:t>
      </w:r>
      <w:r w:rsidRPr="00F808DA">
        <w:rPr>
          <w:rFonts w:ascii="Times New Roman" w:hAnsi="Times New Roman"/>
          <w:spacing w:val="2"/>
          <w:sz w:val="24"/>
          <w:szCs w:val="24"/>
        </w:rPr>
        <w:t xml:space="preserve"> </w:t>
      </w:r>
      <w:r w:rsidRPr="00F808DA">
        <w:rPr>
          <w:rFonts w:ascii="Times New Roman" w:hAnsi="Times New Roman"/>
          <w:spacing w:val="-2"/>
          <w:sz w:val="24"/>
          <w:szCs w:val="24"/>
        </w:rPr>
        <w:t>используются</w:t>
      </w:r>
      <w:r w:rsidRPr="00F808DA">
        <w:rPr>
          <w:rFonts w:ascii="Times New Roman" w:hAnsi="Times New Roman"/>
          <w:spacing w:val="2"/>
          <w:sz w:val="24"/>
          <w:szCs w:val="24"/>
        </w:rPr>
        <w:t xml:space="preserve"> </w:t>
      </w:r>
      <w:r w:rsidRPr="00F808DA">
        <w:rPr>
          <w:rFonts w:ascii="Times New Roman" w:hAnsi="Times New Roman"/>
          <w:spacing w:val="-1"/>
          <w:sz w:val="24"/>
          <w:szCs w:val="24"/>
        </w:rPr>
        <w:t>следующие</w:t>
      </w:r>
      <w:r w:rsidRPr="00F808DA">
        <w:rPr>
          <w:rFonts w:ascii="Times New Roman" w:hAnsi="Times New Roman"/>
          <w:spacing w:val="2"/>
          <w:sz w:val="24"/>
          <w:szCs w:val="24"/>
        </w:rPr>
        <w:t xml:space="preserve"> </w:t>
      </w:r>
      <w:r w:rsidRPr="00F808DA">
        <w:rPr>
          <w:rFonts w:ascii="Times New Roman" w:hAnsi="Times New Roman"/>
          <w:spacing w:val="-2"/>
          <w:sz w:val="24"/>
          <w:szCs w:val="24"/>
        </w:rPr>
        <w:t>формы</w:t>
      </w:r>
      <w:r w:rsidRPr="00F808DA">
        <w:rPr>
          <w:rFonts w:ascii="Times New Roman" w:hAnsi="Times New Roman"/>
          <w:spacing w:val="2"/>
          <w:sz w:val="24"/>
          <w:szCs w:val="24"/>
        </w:rPr>
        <w:t xml:space="preserve"> </w:t>
      </w:r>
      <w:r w:rsidRPr="00F808DA">
        <w:rPr>
          <w:rFonts w:ascii="Times New Roman" w:hAnsi="Times New Roman"/>
          <w:sz w:val="24"/>
          <w:szCs w:val="24"/>
        </w:rPr>
        <w:t>и</w:t>
      </w:r>
      <w:r w:rsidRPr="00F808DA">
        <w:rPr>
          <w:rFonts w:ascii="Times New Roman" w:hAnsi="Times New Roman"/>
          <w:spacing w:val="29"/>
          <w:sz w:val="24"/>
          <w:szCs w:val="24"/>
        </w:rPr>
        <w:t xml:space="preserve"> </w:t>
      </w:r>
      <w:r w:rsidRPr="00F808DA">
        <w:rPr>
          <w:rFonts w:ascii="Times New Roman" w:hAnsi="Times New Roman"/>
          <w:spacing w:val="-3"/>
          <w:sz w:val="24"/>
          <w:szCs w:val="24"/>
        </w:rPr>
        <w:t xml:space="preserve">методы </w:t>
      </w:r>
      <w:r w:rsidRPr="00F808DA">
        <w:rPr>
          <w:rFonts w:ascii="Times New Roman" w:hAnsi="Times New Roman"/>
          <w:spacing w:val="-2"/>
          <w:sz w:val="24"/>
          <w:szCs w:val="24"/>
        </w:rPr>
        <w:t xml:space="preserve">работы: </w:t>
      </w:r>
      <w:r w:rsidRPr="00F808DA">
        <w:rPr>
          <w:rFonts w:ascii="Times New Roman" w:hAnsi="Times New Roman"/>
          <w:sz w:val="24"/>
          <w:szCs w:val="24"/>
        </w:rPr>
        <w:t>беседа,</w:t>
      </w:r>
      <w:r w:rsidRPr="00F808DA">
        <w:rPr>
          <w:rFonts w:ascii="Times New Roman" w:hAnsi="Times New Roman"/>
          <w:spacing w:val="-1"/>
          <w:sz w:val="24"/>
          <w:szCs w:val="24"/>
        </w:rPr>
        <w:t xml:space="preserve"> </w:t>
      </w:r>
      <w:r w:rsidRPr="00F808DA">
        <w:rPr>
          <w:rFonts w:ascii="Times New Roman" w:hAnsi="Times New Roman"/>
          <w:sz w:val="24"/>
          <w:szCs w:val="24"/>
        </w:rPr>
        <w:t>семинар,</w:t>
      </w:r>
      <w:r w:rsidRPr="00F808DA">
        <w:rPr>
          <w:rFonts w:ascii="Times New Roman" w:hAnsi="Times New Roman"/>
          <w:spacing w:val="-1"/>
          <w:sz w:val="24"/>
          <w:szCs w:val="24"/>
        </w:rPr>
        <w:t xml:space="preserve"> лекция,</w:t>
      </w:r>
      <w:r w:rsidRPr="00F808DA">
        <w:rPr>
          <w:rFonts w:ascii="Times New Roman" w:hAnsi="Times New Roman"/>
          <w:sz w:val="24"/>
          <w:szCs w:val="24"/>
        </w:rPr>
        <w:t xml:space="preserve"> </w:t>
      </w:r>
      <w:r w:rsidRPr="00F808DA">
        <w:rPr>
          <w:rFonts w:ascii="Times New Roman" w:hAnsi="Times New Roman"/>
          <w:spacing w:val="-4"/>
          <w:sz w:val="24"/>
          <w:szCs w:val="24"/>
        </w:rPr>
        <w:t>консультация,</w:t>
      </w:r>
      <w:r w:rsidRPr="00F808DA">
        <w:rPr>
          <w:rFonts w:ascii="Times New Roman" w:hAnsi="Times New Roman"/>
          <w:spacing w:val="29"/>
          <w:sz w:val="24"/>
          <w:szCs w:val="24"/>
        </w:rPr>
        <w:t xml:space="preserve"> </w:t>
      </w:r>
      <w:r w:rsidRPr="00F808DA">
        <w:rPr>
          <w:rFonts w:ascii="Times New Roman" w:hAnsi="Times New Roman"/>
          <w:spacing w:val="-2"/>
          <w:sz w:val="24"/>
          <w:szCs w:val="24"/>
        </w:rPr>
        <w:t xml:space="preserve">анкетирование </w:t>
      </w:r>
      <w:r w:rsidRPr="00F808DA">
        <w:rPr>
          <w:rFonts w:ascii="Times New Roman" w:hAnsi="Times New Roman"/>
          <w:spacing w:val="-3"/>
          <w:sz w:val="24"/>
          <w:szCs w:val="24"/>
        </w:rPr>
        <w:t>педагогов,</w:t>
      </w:r>
      <w:r w:rsidRPr="00F808DA">
        <w:rPr>
          <w:rFonts w:ascii="Times New Roman" w:hAnsi="Times New Roman"/>
          <w:spacing w:val="-4"/>
          <w:sz w:val="24"/>
          <w:szCs w:val="24"/>
        </w:rPr>
        <w:t xml:space="preserve"> </w:t>
      </w:r>
      <w:r w:rsidRPr="00F808DA">
        <w:rPr>
          <w:rFonts w:ascii="Times New Roman" w:hAnsi="Times New Roman"/>
          <w:spacing w:val="-2"/>
          <w:sz w:val="24"/>
          <w:szCs w:val="24"/>
        </w:rPr>
        <w:t>родителей, разработка</w:t>
      </w:r>
      <w:r w:rsidRPr="00F808DA">
        <w:rPr>
          <w:rFonts w:ascii="Times New Roman" w:hAnsi="Times New Roman"/>
          <w:spacing w:val="47"/>
          <w:sz w:val="24"/>
          <w:szCs w:val="24"/>
        </w:rPr>
        <w:t xml:space="preserve"> </w:t>
      </w:r>
      <w:r w:rsidRPr="00F808DA">
        <w:rPr>
          <w:rFonts w:ascii="Times New Roman" w:hAnsi="Times New Roman"/>
          <w:spacing w:val="-2"/>
          <w:sz w:val="24"/>
          <w:szCs w:val="24"/>
        </w:rPr>
        <w:t>методических</w:t>
      </w:r>
      <w:r w:rsidRPr="00F808DA">
        <w:rPr>
          <w:rFonts w:ascii="Times New Roman" w:hAnsi="Times New Roman"/>
          <w:spacing w:val="48"/>
          <w:sz w:val="24"/>
          <w:szCs w:val="24"/>
        </w:rPr>
        <w:t xml:space="preserve"> </w:t>
      </w:r>
      <w:r w:rsidRPr="00F808DA">
        <w:rPr>
          <w:rFonts w:ascii="Times New Roman" w:hAnsi="Times New Roman"/>
          <w:spacing w:val="-2"/>
          <w:sz w:val="24"/>
          <w:szCs w:val="24"/>
        </w:rPr>
        <w:t>материалов</w:t>
      </w:r>
      <w:r w:rsidRPr="00F808DA">
        <w:rPr>
          <w:rFonts w:ascii="Times New Roman" w:hAnsi="Times New Roman"/>
          <w:spacing w:val="46"/>
          <w:sz w:val="24"/>
          <w:szCs w:val="24"/>
        </w:rPr>
        <w:t xml:space="preserve"> </w:t>
      </w:r>
      <w:r w:rsidRPr="00F808DA">
        <w:rPr>
          <w:rFonts w:ascii="Times New Roman" w:hAnsi="Times New Roman"/>
          <w:sz w:val="24"/>
          <w:szCs w:val="24"/>
        </w:rPr>
        <w:t>и</w:t>
      </w:r>
      <w:r w:rsidRPr="00F808DA">
        <w:rPr>
          <w:rFonts w:ascii="Times New Roman" w:hAnsi="Times New Roman"/>
          <w:spacing w:val="45"/>
          <w:sz w:val="24"/>
          <w:szCs w:val="24"/>
        </w:rPr>
        <w:t xml:space="preserve"> </w:t>
      </w:r>
      <w:r w:rsidRPr="00F808DA">
        <w:rPr>
          <w:rFonts w:ascii="Times New Roman" w:hAnsi="Times New Roman"/>
          <w:spacing w:val="-3"/>
          <w:sz w:val="24"/>
          <w:szCs w:val="24"/>
        </w:rPr>
        <w:t>рекомендаций</w:t>
      </w:r>
      <w:r w:rsidRPr="00F808DA">
        <w:rPr>
          <w:rFonts w:ascii="Times New Roman" w:hAnsi="Times New Roman"/>
          <w:spacing w:val="47"/>
          <w:sz w:val="24"/>
          <w:szCs w:val="24"/>
        </w:rPr>
        <w:t xml:space="preserve"> </w:t>
      </w:r>
      <w:r w:rsidRPr="00F808DA">
        <w:rPr>
          <w:rFonts w:ascii="Times New Roman" w:hAnsi="Times New Roman"/>
          <w:spacing w:val="-1"/>
          <w:sz w:val="24"/>
          <w:szCs w:val="24"/>
        </w:rPr>
        <w:t>учителю,</w:t>
      </w:r>
      <w:r w:rsidRPr="00F808DA">
        <w:rPr>
          <w:rFonts w:ascii="Times New Roman" w:hAnsi="Times New Roman"/>
          <w:spacing w:val="46"/>
          <w:sz w:val="24"/>
          <w:szCs w:val="24"/>
        </w:rPr>
        <w:t xml:space="preserve"> </w:t>
      </w:r>
      <w:r w:rsidRPr="00F808DA">
        <w:rPr>
          <w:rFonts w:ascii="Times New Roman" w:hAnsi="Times New Roman"/>
          <w:spacing w:val="-2"/>
          <w:sz w:val="24"/>
          <w:szCs w:val="24"/>
        </w:rPr>
        <w:t>роди</w:t>
      </w:r>
      <w:r w:rsidRPr="00F808DA">
        <w:rPr>
          <w:rFonts w:ascii="Times New Roman" w:hAnsi="Times New Roman"/>
          <w:spacing w:val="-1"/>
          <w:sz w:val="24"/>
          <w:szCs w:val="24"/>
        </w:rPr>
        <w:t>телям.</w:t>
      </w:r>
    </w:p>
    <w:p w:rsidR="00F808DA" w:rsidRPr="00F808DA" w:rsidRDefault="00F808DA" w:rsidP="00F808DA">
      <w:pPr>
        <w:pStyle w:val="af4"/>
        <w:spacing w:after="0" w:line="240" w:lineRule="auto"/>
        <w:ind w:right="141" w:firstLine="284"/>
        <w:jc w:val="both"/>
        <w:rPr>
          <w:rFonts w:ascii="Times New Roman" w:hAnsi="Times New Roman"/>
          <w:sz w:val="24"/>
          <w:szCs w:val="24"/>
        </w:rPr>
      </w:pPr>
      <w:r w:rsidRPr="00F808DA">
        <w:rPr>
          <w:rFonts w:ascii="Times New Roman" w:hAnsi="Times New Roman"/>
          <w:spacing w:val="-2"/>
          <w:sz w:val="24"/>
          <w:szCs w:val="24"/>
        </w:rPr>
        <w:t>Психологическое</w:t>
      </w:r>
      <w:r w:rsidRPr="00F808DA">
        <w:rPr>
          <w:rFonts w:ascii="Times New Roman" w:hAnsi="Times New Roman"/>
          <w:spacing w:val="66"/>
          <w:sz w:val="24"/>
          <w:szCs w:val="24"/>
        </w:rPr>
        <w:t xml:space="preserve"> </w:t>
      </w:r>
      <w:r w:rsidRPr="00F808DA">
        <w:rPr>
          <w:rFonts w:ascii="Times New Roman" w:hAnsi="Times New Roman"/>
          <w:spacing w:val="-4"/>
          <w:sz w:val="24"/>
          <w:szCs w:val="24"/>
        </w:rPr>
        <w:t>консультирование</w:t>
      </w:r>
      <w:r w:rsidRPr="00F808DA">
        <w:rPr>
          <w:rFonts w:ascii="Times New Roman" w:hAnsi="Times New Roman"/>
          <w:spacing w:val="66"/>
          <w:sz w:val="24"/>
          <w:szCs w:val="24"/>
        </w:rPr>
        <w:t xml:space="preserve"> </w:t>
      </w:r>
      <w:r w:rsidRPr="00F808DA">
        <w:rPr>
          <w:rFonts w:ascii="Times New Roman" w:hAnsi="Times New Roman"/>
          <w:spacing w:val="-1"/>
          <w:sz w:val="24"/>
          <w:szCs w:val="24"/>
        </w:rPr>
        <w:t>основывается</w:t>
      </w:r>
      <w:r w:rsidRPr="00F808DA">
        <w:rPr>
          <w:rFonts w:ascii="Times New Roman" w:hAnsi="Times New Roman"/>
          <w:spacing w:val="69"/>
          <w:sz w:val="24"/>
          <w:szCs w:val="24"/>
        </w:rPr>
        <w:t xml:space="preserve"> </w:t>
      </w:r>
      <w:r w:rsidRPr="00F808DA">
        <w:rPr>
          <w:rFonts w:ascii="Times New Roman" w:hAnsi="Times New Roman"/>
          <w:spacing w:val="-1"/>
          <w:sz w:val="24"/>
          <w:szCs w:val="24"/>
        </w:rPr>
        <w:t>на</w:t>
      </w:r>
      <w:r w:rsidRPr="00F808DA">
        <w:rPr>
          <w:rFonts w:ascii="Times New Roman" w:hAnsi="Times New Roman"/>
          <w:spacing w:val="69"/>
          <w:sz w:val="24"/>
          <w:szCs w:val="24"/>
        </w:rPr>
        <w:t xml:space="preserve"> </w:t>
      </w:r>
      <w:r w:rsidRPr="00F808DA">
        <w:rPr>
          <w:rFonts w:ascii="Times New Roman" w:hAnsi="Times New Roman"/>
          <w:spacing w:val="-1"/>
          <w:sz w:val="24"/>
          <w:szCs w:val="24"/>
        </w:rPr>
        <w:t>принципах</w:t>
      </w:r>
      <w:r w:rsidRPr="00F808DA">
        <w:rPr>
          <w:rFonts w:ascii="Times New Roman" w:hAnsi="Times New Roman"/>
          <w:spacing w:val="69"/>
          <w:sz w:val="24"/>
          <w:szCs w:val="24"/>
        </w:rPr>
        <w:t xml:space="preserve"> </w:t>
      </w:r>
      <w:r w:rsidRPr="00F808DA">
        <w:rPr>
          <w:rFonts w:ascii="Times New Roman" w:hAnsi="Times New Roman"/>
          <w:spacing w:val="-2"/>
          <w:sz w:val="24"/>
          <w:szCs w:val="24"/>
        </w:rPr>
        <w:t>ано</w:t>
      </w:r>
      <w:r w:rsidRPr="00F808DA">
        <w:rPr>
          <w:rFonts w:ascii="Times New Roman" w:hAnsi="Times New Roman"/>
          <w:sz w:val="24"/>
          <w:szCs w:val="24"/>
        </w:rPr>
        <w:t>нимности,</w:t>
      </w:r>
      <w:r w:rsidRPr="00F808DA">
        <w:rPr>
          <w:rFonts w:ascii="Times New Roman" w:hAnsi="Times New Roman"/>
          <w:spacing w:val="54"/>
          <w:sz w:val="24"/>
          <w:szCs w:val="24"/>
        </w:rPr>
        <w:t xml:space="preserve"> </w:t>
      </w:r>
      <w:r w:rsidRPr="00F808DA">
        <w:rPr>
          <w:rFonts w:ascii="Times New Roman" w:hAnsi="Times New Roman"/>
          <w:spacing w:val="-3"/>
          <w:sz w:val="24"/>
          <w:szCs w:val="24"/>
        </w:rPr>
        <w:t>доброжелательного</w:t>
      </w:r>
      <w:r w:rsidRPr="00F808DA">
        <w:rPr>
          <w:rFonts w:ascii="Times New Roman" w:hAnsi="Times New Roman"/>
          <w:spacing w:val="57"/>
          <w:sz w:val="24"/>
          <w:szCs w:val="24"/>
        </w:rPr>
        <w:t xml:space="preserve"> </w:t>
      </w:r>
      <w:r w:rsidRPr="00F808DA">
        <w:rPr>
          <w:rFonts w:ascii="Times New Roman" w:hAnsi="Times New Roman"/>
          <w:sz w:val="24"/>
          <w:szCs w:val="24"/>
        </w:rPr>
        <w:t>и</w:t>
      </w:r>
      <w:r w:rsidRPr="00F808DA">
        <w:rPr>
          <w:rFonts w:ascii="Times New Roman" w:hAnsi="Times New Roman"/>
          <w:spacing w:val="54"/>
          <w:sz w:val="24"/>
          <w:szCs w:val="24"/>
        </w:rPr>
        <w:t xml:space="preserve"> </w:t>
      </w:r>
      <w:r w:rsidRPr="00F808DA">
        <w:rPr>
          <w:rFonts w:ascii="Times New Roman" w:hAnsi="Times New Roman"/>
          <w:spacing w:val="-3"/>
          <w:sz w:val="24"/>
          <w:szCs w:val="24"/>
        </w:rPr>
        <w:t>без оценочного</w:t>
      </w:r>
      <w:r w:rsidRPr="00F808DA">
        <w:rPr>
          <w:rFonts w:ascii="Times New Roman" w:hAnsi="Times New Roman"/>
          <w:spacing w:val="57"/>
          <w:sz w:val="24"/>
          <w:szCs w:val="24"/>
        </w:rPr>
        <w:t xml:space="preserve"> </w:t>
      </w:r>
      <w:r w:rsidRPr="00F808DA">
        <w:rPr>
          <w:rFonts w:ascii="Times New Roman" w:hAnsi="Times New Roman"/>
          <w:spacing w:val="-2"/>
          <w:sz w:val="24"/>
          <w:szCs w:val="24"/>
        </w:rPr>
        <w:t>отношения</w:t>
      </w:r>
      <w:r w:rsidRPr="00F808DA">
        <w:rPr>
          <w:rFonts w:ascii="Times New Roman" w:hAnsi="Times New Roman"/>
          <w:spacing w:val="57"/>
          <w:sz w:val="24"/>
          <w:szCs w:val="24"/>
        </w:rPr>
        <w:t xml:space="preserve"> </w:t>
      </w:r>
      <w:r w:rsidRPr="00F808DA">
        <w:rPr>
          <w:rFonts w:ascii="Times New Roman" w:hAnsi="Times New Roman"/>
          <w:sz w:val="24"/>
          <w:szCs w:val="24"/>
        </w:rPr>
        <w:t>к</w:t>
      </w:r>
      <w:r w:rsidRPr="00F808DA">
        <w:rPr>
          <w:rFonts w:ascii="Times New Roman" w:hAnsi="Times New Roman"/>
          <w:spacing w:val="57"/>
          <w:sz w:val="24"/>
          <w:szCs w:val="24"/>
        </w:rPr>
        <w:t xml:space="preserve"> </w:t>
      </w:r>
      <w:r w:rsidRPr="00F808DA">
        <w:rPr>
          <w:rFonts w:ascii="Times New Roman" w:hAnsi="Times New Roman"/>
          <w:spacing w:val="-5"/>
          <w:sz w:val="24"/>
          <w:szCs w:val="24"/>
        </w:rPr>
        <w:t>консультируе</w:t>
      </w:r>
      <w:r w:rsidRPr="00F808DA">
        <w:rPr>
          <w:rFonts w:ascii="Times New Roman" w:hAnsi="Times New Roman"/>
          <w:sz w:val="24"/>
          <w:szCs w:val="24"/>
        </w:rPr>
        <w:t>м</w:t>
      </w:r>
      <w:r w:rsidRPr="00F808DA">
        <w:rPr>
          <w:rFonts w:ascii="Times New Roman" w:hAnsi="Times New Roman"/>
          <w:spacing w:val="-4"/>
          <w:sz w:val="24"/>
          <w:szCs w:val="24"/>
        </w:rPr>
        <w:t>о</w:t>
      </w:r>
      <w:r w:rsidRPr="00F808DA">
        <w:rPr>
          <w:rFonts w:ascii="Times New Roman" w:hAnsi="Times New Roman"/>
          <w:sz w:val="24"/>
          <w:szCs w:val="24"/>
        </w:rPr>
        <w:t>м</w:t>
      </w:r>
      <w:r w:rsidRPr="00F808DA">
        <w:rPr>
          <w:rFonts w:ascii="Times New Roman" w:hAnsi="Times New Roman"/>
          <w:spacing w:val="-33"/>
          <w:sz w:val="24"/>
          <w:szCs w:val="24"/>
        </w:rPr>
        <w:t>у</w:t>
      </w:r>
      <w:r w:rsidRPr="00F808DA">
        <w:rPr>
          <w:rFonts w:ascii="Times New Roman" w:hAnsi="Times New Roman"/>
          <w:sz w:val="24"/>
          <w:szCs w:val="24"/>
        </w:rPr>
        <w:t>,</w:t>
      </w:r>
      <w:r w:rsidRPr="00F808DA">
        <w:rPr>
          <w:rFonts w:ascii="Times New Roman" w:hAnsi="Times New Roman"/>
          <w:spacing w:val="8"/>
          <w:sz w:val="24"/>
          <w:szCs w:val="24"/>
        </w:rPr>
        <w:t xml:space="preserve"> </w:t>
      </w:r>
      <w:r w:rsidRPr="00F808DA">
        <w:rPr>
          <w:rFonts w:ascii="Times New Roman" w:hAnsi="Times New Roman"/>
          <w:sz w:val="24"/>
          <w:szCs w:val="24"/>
        </w:rPr>
        <w:t>ори</w:t>
      </w:r>
      <w:r w:rsidRPr="00F808DA">
        <w:rPr>
          <w:rFonts w:ascii="Times New Roman" w:hAnsi="Times New Roman"/>
          <w:spacing w:val="-3"/>
          <w:sz w:val="24"/>
          <w:szCs w:val="24"/>
        </w:rPr>
        <w:t>е</w:t>
      </w:r>
      <w:r w:rsidRPr="00F808DA">
        <w:rPr>
          <w:rFonts w:ascii="Times New Roman" w:hAnsi="Times New Roman"/>
          <w:sz w:val="24"/>
          <w:szCs w:val="24"/>
        </w:rPr>
        <w:t>н</w:t>
      </w:r>
      <w:r w:rsidRPr="00F808DA">
        <w:rPr>
          <w:rFonts w:ascii="Times New Roman" w:hAnsi="Times New Roman"/>
          <w:spacing w:val="1"/>
          <w:sz w:val="24"/>
          <w:szCs w:val="24"/>
        </w:rPr>
        <w:t>т</w:t>
      </w:r>
      <w:r w:rsidRPr="00F808DA">
        <w:rPr>
          <w:rFonts w:ascii="Times New Roman" w:hAnsi="Times New Roman"/>
          <w:sz w:val="24"/>
          <w:szCs w:val="24"/>
        </w:rPr>
        <w:t>а</w:t>
      </w:r>
      <w:r w:rsidRPr="00F808DA">
        <w:rPr>
          <w:rFonts w:ascii="Times New Roman" w:hAnsi="Times New Roman"/>
          <w:spacing w:val="-2"/>
          <w:sz w:val="24"/>
          <w:szCs w:val="24"/>
        </w:rPr>
        <w:t>ц</w:t>
      </w:r>
      <w:r w:rsidRPr="00F808DA">
        <w:rPr>
          <w:rFonts w:ascii="Times New Roman" w:hAnsi="Times New Roman"/>
          <w:sz w:val="24"/>
          <w:szCs w:val="24"/>
        </w:rPr>
        <w:t>ии</w:t>
      </w:r>
      <w:r w:rsidRPr="00F808DA">
        <w:rPr>
          <w:rFonts w:ascii="Times New Roman" w:hAnsi="Times New Roman"/>
          <w:spacing w:val="9"/>
          <w:sz w:val="24"/>
          <w:szCs w:val="24"/>
        </w:rPr>
        <w:t xml:space="preserve"> </w:t>
      </w:r>
      <w:r w:rsidRPr="00F808DA">
        <w:rPr>
          <w:rFonts w:ascii="Times New Roman" w:hAnsi="Times New Roman"/>
          <w:spacing w:val="-2"/>
          <w:sz w:val="24"/>
          <w:szCs w:val="24"/>
        </w:rPr>
        <w:t>н</w:t>
      </w:r>
      <w:r w:rsidRPr="00F808DA">
        <w:rPr>
          <w:rFonts w:ascii="Times New Roman" w:hAnsi="Times New Roman"/>
          <w:sz w:val="24"/>
          <w:szCs w:val="24"/>
        </w:rPr>
        <w:t>а</w:t>
      </w:r>
      <w:r w:rsidRPr="00F808DA">
        <w:rPr>
          <w:rFonts w:ascii="Times New Roman" w:hAnsi="Times New Roman"/>
          <w:spacing w:val="8"/>
          <w:sz w:val="24"/>
          <w:szCs w:val="24"/>
        </w:rPr>
        <w:t xml:space="preserve"> </w:t>
      </w:r>
      <w:r w:rsidRPr="00F808DA">
        <w:rPr>
          <w:rFonts w:ascii="Times New Roman" w:hAnsi="Times New Roman"/>
          <w:sz w:val="24"/>
          <w:szCs w:val="24"/>
        </w:rPr>
        <w:t>е</w:t>
      </w:r>
      <w:r w:rsidRPr="00F808DA">
        <w:rPr>
          <w:rFonts w:ascii="Times New Roman" w:hAnsi="Times New Roman"/>
          <w:spacing w:val="-7"/>
          <w:sz w:val="24"/>
          <w:szCs w:val="24"/>
        </w:rPr>
        <w:t>г</w:t>
      </w:r>
      <w:r w:rsidRPr="00F808DA">
        <w:rPr>
          <w:rFonts w:ascii="Times New Roman" w:hAnsi="Times New Roman"/>
          <w:sz w:val="24"/>
          <w:szCs w:val="24"/>
        </w:rPr>
        <w:t>о</w:t>
      </w:r>
      <w:r w:rsidRPr="00F808DA">
        <w:rPr>
          <w:rFonts w:ascii="Times New Roman" w:hAnsi="Times New Roman"/>
          <w:spacing w:val="9"/>
          <w:sz w:val="24"/>
          <w:szCs w:val="24"/>
        </w:rPr>
        <w:t xml:space="preserve"> </w:t>
      </w:r>
      <w:r w:rsidRPr="00F808DA">
        <w:rPr>
          <w:rFonts w:ascii="Times New Roman" w:hAnsi="Times New Roman"/>
          <w:spacing w:val="-2"/>
          <w:sz w:val="24"/>
          <w:szCs w:val="24"/>
        </w:rPr>
        <w:t>н</w:t>
      </w:r>
      <w:r w:rsidRPr="00F808DA">
        <w:rPr>
          <w:rFonts w:ascii="Times New Roman" w:hAnsi="Times New Roman"/>
          <w:sz w:val="24"/>
          <w:szCs w:val="24"/>
        </w:rPr>
        <w:t>о</w:t>
      </w:r>
      <w:r w:rsidRPr="00F808DA">
        <w:rPr>
          <w:rFonts w:ascii="Times New Roman" w:hAnsi="Times New Roman"/>
          <w:spacing w:val="-4"/>
          <w:sz w:val="24"/>
          <w:szCs w:val="24"/>
        </w:rPr>
        <w:t>р</w:t>
      </w:r>
      <w:r w:rsidRPr="00F808DA">
        <w:rPr>
          <w:rFonts w:ascii="Times New Roman" w:hAnsi="Times New Roman"/>
          <w:spacing w:val="-3"/>
          <w:sz w:val="24"/>
          <w:szCs w:val="24"/>
        </w:rPr>
        <w:t>м</w:t>
      </w:r>
      <w:r w:rsidRPr="00F808DA">
        <w:rPr>
          <w:rFonts w:ascii="Times New Roman" w:hAnsi="Times New Roman"/>
          <w:sz w:val="24"/>
          <w:szCs w:val="24"/>
        </w:rPr>
        <w:t>ы</w:t>
      </w:r>
      <w:r w:rsidRPr="00F808DA">
        <w:rPr>
          <w:rFonts w:ascii="Times New Roman" w:hAnsi="Times New Roman"/>
          <w:spacing w:val="9"/>
          <w:sz w:val="24"/>
          <w:szCs w:val="24"/>
        </w:rPr>
        <w:t xml:space="preserve"> </w:t>
      </w:r>
      <w:r w:rsidRPr="00F808DA">
        <w:rPr>
          <w:rFonts w:ascii="Times New Roman" w:hAnsi="Times New Roman"/>
          <w:sz w:val="24"/>
          <w:szCs w:val="24"/>
        </w:rPr>
        <w:t>и</w:t>
      </w:r>
      <w:r w:rsidRPr="00F808DA">
        <w:rPr>
          <w:rFonts w:ascii="Times New Roman" w:hAnsi="Times New Roman"/>
          <w:spacing w:val="9"/>
          <w:sz w:val="24"/>
          <w:szCs w:val="24"/>
        </w:rPr>
        <w:t xml:space="preserve"> </w:t>
      </w:r>
      <w:r w:rsidRPr="00F808DA">
        <w:rPr>
          <w:rFonts w:ascii="Times New Roman" w:hAnsi="Times New Roman"/>
          <w:sz w:val="24"/>
          <w:szCs w:val="24"/>
        </w:rPr>
        <w:t>ц</w:t>
      </w:r>
      <w:r w:rsidRPr="00F808DA">
        <w:rPr>
          <w:rFonts w:ascii="Times New Roman" w:hAnsi="Times New Roman"/>
          <w:spacing w:val="-3"/>
          <w:sz w:val="24"/>
          <w:szCs w:val="24"/>
        </w:rPr>
        <w:t>е</w:t>
      </w:r>
      <w:r w:rsidRPr="00F808DA">
        <w:rPr>
          <w:rFonts w:ascii="Times New Roman" w:hAnsi="Times New Roman"/>
          <w:spacing w:val="-2"/>
          <w:sz w:val="24"/>
          <w:szCs w:val="24"/>
        </w:rPr>
        <w:t>нн</w:t>
      </w:r>
      <w:r w:rsidRPr="00F808DA">
        <w:rPr>
          <w:rFonts w:ascii="Times New Roman" w:hAnsi="Times New Roman"/>
          <w:spacing w:val="8"/>
          <w:sz w:val="24"/>
          <w:szCs w:val="24"/>
        </w:rPr>
        <w:t>о</w:t>
      </w:r>
      <w:r w:rsidRPr="00F808DA">
        <w:rPr>
          <w:rFonts w:ascii="Times New Roman" w:hAnsi="Times New Roman"/>
          <w:sz w:val="24"/>
          <w:szCs w:val="24"/>
        </w:rPr>
        <w:t>с</w:t>
      </w:r>
      <w:r w:rsidRPr="00F808DA">
        <w:rPr>
          <w:rFonts w:ascii="Times New Roman" w:hAnsi="Times New Roman"/>
          <w:spacing w:val="-3"/>
          <w:sz w:val="24"/>
          <w:szCs w:val="24"/>
        </w:rPr>
        <w:t>т</w:t>
      </w:r>
      <w:r w:rsidRPr="00F808DA">
        <w:rPr>
          <w:rFonts w:ascii="Times New Roman" w:hAnsi="Times New Roman"/>
          <w:sz w:val="24"/>
          <w:szCs w:val="24"/>
        </w:rPr>
        <w:t>и,</w:t>
      </w:r>
      <w:r w:rsidRPr="00F808DA">
        <w:rPr>
          <w:rFonts w:ascii="Times New Roman" w:hAnsi="Times New Roman"/>
          <w:spacing w:val="8"/>
          <w:sz w:val="24"/>
          <w:szCs w:val="24"/>
        </w:rPr>
        <w:t xml:space="preserve"> </w:t>
      </w:r>
      <w:r w:rsidRPr="00F808DA">
        <w:rPr>
          <w:rFonts w:ascii="Times New Roman" w:hAnsi="Times New Roman"/>
          <w:sz w:val="24"/>
          <w:szCs w:val="24"/>
        </w:rPr>
        <w:t>вк</w:t>
      </w:r>
      <w:r w:rsidRPr="00F808DA">
        <w:rPr>
          <w:rFonts w:ascii="Times New Roman" w:hAnsi="Times New Roman"/>
          <w:spacing w:val="-2"/>
          <w:sz w:val="24"/>
          <w:szCs w:val="24"/>
        </w:rPr>
        <w:t>л</w:t>
      </w:r>
      <w:r w:rsidRPr="00F808DA">
        <w:rPr>
          <w:rFonts w:ascii="Times New Roman" w:hAnsi="Times New Roman"/>
          <w:spacing w:val="-11"/>
          <w:sz w:val="24"/>
          <w:szCs w:val="24"/>
        </w:rPr>
        <w:t>ю</w:t>
      </w:r>
      <w:r w:rsidRPr="00F808DA">
        <w:rPr>
          <w:rFonts w:ascii="Times New Roman" w:hAnsi="Times New Roman"/>
          <w:sz w:val="24"/>
          <w:szCs w:val="24"/>
        </w:rPr>
        <w:t>че</w:t>
      </w:r>
      <w:r w:rsidRPr="00F808DA">
        <w:rPr>
          <w:rFonts w:ascii="Times New Roman" w:hAnsi="Times New Roman"/>
          <w:spacing w:val="-1"/>
          <w:sz w:val="24"/>
          <w:szCs w:val="24"/>
        </w:rPr>
        <w:t>н</w:t>
      </w:r>
      <w:r w:rsidRPr="00F808DA">
        <w:rPr>
          <w:rFonts w:ascii="Times New Roman" w:hAnsi="Times New Roman"/>
          <w:spacing w:val="-2"/>
          <w:sz w:val="24"/>
          <w:szCs w:val="24"/>
        </w:rPr>
        <w:t>н</w:t>
      </w:r>
      <w:r w:rsidRPr="00F808DA">
        <w:rPr>
          <w:rFonts w:ascii="Times New Roman" w:hAnsi="Times New Roman"/>
          <w:spacing w:val="8"/>
          <w:sz w:val="24"/>
          <w:szCs w:val="24"/>
        </w:rPr>
        <w:t>о</w:t>
      </w:r>
      <w:r w:rsidRPr="00F808DA">
        <w:rPr>
          <w:rFonts w:ascii="Times New Roman" w:hAnsi="Times New Roman"/>
          <w:sz w:val="24"/>
          <w:szCs w:val="24"/>
        </w:rPr>
        <w:t>сти</w:t>
      </w:r>
      <w:r w:rsidRPr="00F808DA">
        <w:rPr>
          <w:rFonts w:ascii="Times New Roman" w:hAnsi="Times New Roman"/>
          <w:spacing w:val="7"/>
          <w:sz w:val="24"/>
          <w:szCs w:val="24"/>
        </w:rPr>
        <w:t xml:space="preserve"> </w:t>
      </w:r>
      <w:r w:rsidRPr="00F808DA">
        <w:rPr>
          <w:rFonts w:ascii="Times New Roman" w:hAnsi="Times New Roman"/>
          <w:spacing w:val="-15"/>
          <w:sz w:val="24"/>
          <w:szCs w:val="24"/>
        </w:rPr>
        <w:t>к</w:t>
      </w:r>
      <w:r w:rsidRPr="00F808DA">
        <w:rPr>
          <w:rFonts w:ascii="Times New Roman" w:hAnsi="Times New Roman"/>
          <w:sz w:val="24"/>
          <w:szCs w:val="24"/>
        </w:rPr>
        <w:t>он</w:t>
      </w:r>
      <w:r w:rsidRPr="00F808DA">
        <w:rPr>
          <w:rFonts w:ascii="Times New Roman" w:hAnsi="Times New Roman"/>
          <w:spacing w:val="-5"/>
          <w:sz w:val="24"/>
          <w:szCs w:val="24"/>
        </w:rPr>
        <w:t>с</w:t>
      </w:r>
      <w:r w:rsidRPr="00F808DA">
        <w:rPr>
          <w:rFonts w:ascii="Times New Roman" w:hAnsi="Times New Roman"/>
          <w:spacing w:val="-16"/>
          <w:sz w:val="24"/>
          <w:szCs w:val="24"/>
        </w:rPr>
        <w:t>у</w:t>
      </w:r>
      <w:r w:rsidRPr="00F808DA">
        <w:rPr>
          <w:rFonts w:ascii="Times New Roman" w:hAnsi="Times New Roman"/>
          <w:spacing w:val="-1"/>
          <w:sz w:val="24"/>
          <w:szCs w:val="24"/>
        </w:rPr>
        <w:t>л</w:t>
      </w:r>
      <w:r w:rsidRPr="00F808DA">
        <w:rPr>
          <w:rFonts w:ascii="Times New Roman" w:hAnsi="Times New Roman"/>
          <w:spacing w:val="-11"/>
          <w:sz w:val="24"/>
          <w:szCs w:val="24"/>
        </w:rPr>
        <w:t>ь</w:t>
      </w:r>
      <w:r w:rsidRPr="00F808DA">
        <w:rPr>
          <w:rFonts w:ascii="Times New Roman" w:hAnsi="Times New Roman"/>
          <w:sz w:val="24"/>
          <w:szCs w:val="24"/>
        </w:rPr>
        <w:t>ти</w:t>
      </w:r>
      <w:r w:rsidRPr="00F808DA">
        <w:rPr>
          <w:rFonts w:ascii="Times New Roman" w:hAnsi="Times New Roman"/>
          <w:spacing w:val="-3"/>
          <w:sz w:val="24"/>
          <w:szCs w:val="24"/>
        </w:rPr>
        <w:t>р</w:t>
      </w:r>
      <w:r w:rsidRPr="00F808DA">
        <w:rPr>
          <w:rFonts w:ascii="Times New Roman" w:hAnsi="Times New Roman"/>
          <w:spacing w:val="-9"/>
          <w:sz w:val="24"/>
          <w:szCs w:val="24"/>
        </w:rPr>
        <w:t>у</w:t>
      </w:r>
      <w:r w:rsidRPr="00F808DA">
        <w:rPr>
          <w:rFonts w:ascii="Times New Roman" w:hAnsi="Times New Roman"/>
          <w:sz w:val="24"/>
          <w:szCs w:val="24"/>
        </w:rPr>
        <w:t>емо</w:t>
      </w:r>
      <w:r w:rsidRPr="00F808DA">
        <w:rPr>
          <w:rFonts w:ascii="Times New Roman" w:hAnsi="Times New Roman"/>
          <w:spacing w:val="-7"/>
          <w:sz w:val="24"/>
          <w:szCs w:val="24"/>
        </w:rPr>
        <w:t>г</w:t>
      </w:r>
      <w:r w:rsidRPr="00F808DA">
        <w:rPr>
          <w:rFonts w:ascii="Times New Roman" w:hAnsi="Times New Roman"/>
          <w:sz w:val="24"/>
          <w:szCs w:val="24"/>
        </w:rPr>
        <w:t>о в</w:t>
      </w:r>
      <w:r w:rsidRPr="00F808DA">
        <w:rPr>
          <w:rFonts w:ascii="Times New Roman" w:hAnsi="Times New Roman"/>
          <w:spacing w:val="-1"/>
          <w:sz w:val="24"/>
          <w:szCs w:val="24"/>
        </w:rPr>
        <w:t xml:space="preserve"> </w:t>
      </w:r>
      <w:r w:rsidRPr="00F808DA">
        <w:rPr>
          <w:rFonts w:ascii="Times New Roman" w:hAnsi="Times New Roman"/>
          <w:sz w:val="24"/>
          <w:szCs w:val="24"/>
        </w:rPr>
        <w:t xml:space="preserve">процесс </w:t>
      </w:r>
      <w:r w:rsidRPr="00F808DA">
        <w:rPr>
          <w:rFonts w:ascii="Times New Roman" w:hAnsi="Times New Roman"/>
          <w:spacing w:val="-4"/>
          <w:sz w:val="24"/>
          <w:szCs w:val="24"/>
        </w:rPr>
        <w:t>консультирования.</w:t>
      </w:r>
    </w:p>
    <w:p w:rsidR="00F808DA" w:rsidRPr="00F808DA" w:rsidRDefault="00F808DA" w:rsidP="00F808DA">
      <w:pPr>
        <w:autoSpaceDE w:val="0"/>
        <w:autoSpaceDN w:val="0"/>
        <w:adjustRightInd w:val="0"/>
        <w:spacing w:after="0" w:line="240" w:lineRule="auto"/>
        <w:ind w:right="141" w:firstLine="284"/>
        <w:jc w:val="both"/>
        <w:rPr>
          <w:rFonts w:ascii="Times New Roman" w:hAnsi="Times New Roman" w:cs="Times New Roman"/>
          <w:i/>
          <w:sz w:val="24"/>
          <w:szCs w:val="24"/>
        </w:rPr>
      </w:pPr>
      <w:r w:rsidRPr="00F808DA">
        <w:rPr>
          <w:rFonts w:ascii="Times New Roman" w:hAnsi="Times New Roman" w:cs="Times New Roman"/>
          <w:i/>
          <w:sz w:val="24"/>
          <w:szCs w:val="24"/>
        </w:rPr>
        <w:t>Консультативная работа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96"/>
        <w:gridCol w:w="4757"/>
      </w:tblGrid>
      <w:tr w:rsidR="00F808DA" w:rsidRPr="00F808DA" w:rsidTr="00F808DA">
        <w:tc>
          <w:tcPr>
            <w:tcW w:w="4504" w:type="dxa"/>
            <w:tcBorders>
              <w:top w:val="single" w:sz="4" w:space="0" w:color="000000"/>
              <w:left w:val="single" w:sz="4" w:space="0" w:color="000000"/>
              <w:bottom w:val="single" w:sz="4" w:space="0" w:color="000000"/>
              <w:right w:val="single" w:sz="4" w:space="0" w:color="000000"/>
            </w:tcBorders>
          </w:tcPr>
          <w:p w:rsidR="00F808DA" w:rsidRPr="00F808DA" w:rsidRDefault="00F808DA" w:rsidP="00F808DA">
            <w:pPr>
              <w:autoSpaceDE w:val="0"/>
              <w:autoSpaceDN w:val="0"/>
              <w:adjustRightInd w:val="0"/>
              <w:spacing w:after="0" w:line="240" w:lineRule="auto"/>
              <w:ind w:right="141" w:firstLine="284"/>
              <w:jc w:val="both"/>
              <w:rPr>
                <w:rFonts w:ascii="Times New Roman" w:hAnsi="Times New Roman" w:cs="Times New Roman"/>
                <w:b/>
                <w:sz w:val="24"/>
                <w:szCs w:val="24"/>
              </w:rPr>
            </w:pPr>
            <w:r w:rsidRPr="00F808DA">
              <w:rPr>
                <w:rFonts w:ascii="Times New Roman" w:hAnsi="Times New Roman" w:cs="Times New Roman"/>
                <w:b/>
                <w:sz w:val="24"/>
                <w:szCs w:val="24"/>
              </w:rPr>
              <w:t>Направления</w:t>
            </w:r>
          </w:p>
        </w:tc>
        <w:tc>
          <w:tcPr>
            <w:tcW w:w="5174" w:type="dxa"/>
            <w:tcBorders>
              <w:top w:val="single" w:sz="4" w:space="0" w:color="000000"/>
              <w:left w:val="single" w:sz="4" w:space="0" w:color="000000"/>
              <w:bottom w:val="single" w:sz="4" w:space="0" w:color="000000"/>
              <w:right w:val="single" w:sz="4" w:space="0" w:color="000000"/>
            </w:tcBorders>
          </w:tcPr>
          <w:p w:rsidR="00F808DA" w:rsidRPr="00F808DA" w:rsidRDefault="00F808DA" w:rsidP="00F808DA">
            <w:pPr>
              <w:autoSpaceDE w:val="0"/>
              <w:autoSpaceDN w:val="0"/>
              <w:adjustRightInd w:val="0"/>
              <w:spacing w:after="0" w:line="240" w:lineRule="auto"/>
              <w:ind w:right="141" w:firstLine="284"/>
              <w:jc w:val="both"/>
              <w:rPr>
                <w:rFonts w:ascii="Times New Roman" w:hAnsi="Times New Roman" w:cs="Times New Roman"/>
                <w:b/>
                <w:sz w:val="24"/>
                <w:szCs w:val="24"/>
              </w:rPr>
            </w:pPr>
            <w:r w:rsidRPr="00F808DA">
              <w:rPr>
                <w:rFonts w:ascii="Times New Roman" w:hAnsi="Times New Roman" w:cs="Times New Roman"/>
                <w:b/>
                <w:sz w:val="24"/>
                <w:szCs w:val="24"/>
              </w:rPr>
              <w:t>Кем осуществляется</w:t>
            </w:r>
          </w:p>
        </w:tc>
      </w:tr>
      <w:tr w:rsidR="00F808DA" w:rsidRPr="00F808DA" w:rsidTr="00F808DA">
        <w:tc>
          <w:tcPr>
            <w:tcW w:w="4504" w:type="dxa"/>
            <w:tcBorders>
              <w:top w:val="single" w:sz="4" w:space="0" w:color="000000"/>
              <w:left w:val="single" w:sz="4" w:space="0" w:color="000000"/>
              <w:bottom w:val="single" w:sz="4" w:space="0" w:color="000000"/>
              <w:right w:val="single" w:sz="4" w:space="0" w:color="000000"/>
            </w:tcBorders>
          </w:tcPr>
          <w:p w:rsidR="00F808DA" w:rsidRPr="00F808DA" w:rsidRDefault="00F808DA" w:rsidP="00F808DA">
            <w:pPr>
              <w:autoSpaceDE w:val="0"/>
              <w:autoSpaceDN w:val="0"/>
              <w:adjustRightInd w:val="0"/>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1. Разработка совместных обоснованных рекомендаций по основным направлениям работы с обучающимся с умственной отсталостью, единых для всех участников образовательного процесса</w:t>
            </w:r>
          </w:p>
        </w:tc>
        <w:tc>
          <w:tcPr>
            <w:tcW w:w="5174" w:type="dxa"/>
            <w:tcBorders>
              <w:top w:val="single" w:sz="4" w:space="0" w:color="000000"/>
              <w:left w:val="single" w:sz="4" w:space="0" w:color="000000"/>
              <w:bottom w:val="single" w:sz="4" w:space="0" w:color="000000"/>
              <w:right w:val="single" w:sz="4" w:space="0" w:color="000000"/>
            </w:tcBorders>
          </w:tcPr>
          <w:p w:rsidR="00F808DA" w:rsidRPr="00F808DA" w:rsidRDefault="00F808DA" w:rsidP="00F808DA">
            <w:pPr>
              <w:autoSpaceDE w:val="0"/>
              <w:autoSpaceDN w:val="0"/>
              <w:adjustRightInd w:val="0"/>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Специалисты психолого-медико-педагогического консилиума, классный руководитель, медицинские работники образовательного учреждения</w:t>
            </w:r>
          </w:p>
        </w:tc>
      </w:tr>
      <w:tr w:rsidR="00F808DA" w:rsidRPr="00F808DA" w:rsidTr="00F808DA">
        <w:tc>
          <w:tcPr>
            <w:tcW w:w="4504" w:type="dxa"/>
            <w:tcBorders>
              <w:top w:val="single" w:sz="4" w:space="0" w:color="000000"/>
              <w:left w:val="single" w:sz="4" w:space="0" w:color="000000"/>
              <w:bottom w:val="single" w:sz="4" w:space="0" w:color="000000"/>
              <w:right w:val="single" w:sz="4" w:space="0" w:color="000000"/>
            </w:tcBorders>
          </w:tcPr>
          <w:p w:rsidR="00F808DA" w:rsidRPr="00F808DA" w:rsidRDefault="00F808DA" w:rsidP="00F808DA">
            <w:pPr>
              <w:autoSpaceDE w:val="0"/>
              <w:autoSpaceDN w:val="0"/>
              <w:adjustRightInd w:val="0"/>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2. Консультирование узкими специалистами педагогов по выбору индивидуально ориентированных методов и приёмов работы с обучающимся с тяжелыми и множественными нарушениями, сложным дефектом, аутистическими расстройствами, текущими заболеваниями ЦНС</w:t>
            </w:r>
          </w:p>
        </w:tc>
        <w:tc>
          <w:tcPr>
            <w:tcW w:w="5174" w:type="dxa"/>
            <w:tcBorders>
              <w:top w:val="single" w:sz="4" w:space="0" w:color="000000"/>
              <w:left w:val="single" w:sz="4" w:space="0" w:color="000000"/>
              <w:bottom w:val="single" w:sz="4" w:space="0" w:color="000000"/>
              <w:right w:val="single" w:sz="4" w:space="0" w:color="000000"/>
            </w:tcBorders>
          </w:tcPr>
          <w:p w:rsidR="00F808DA" w:rsidRPr="00F808DA" w:rsidRDefault="00F808DA" w:rsidP="00F808DA">
            <w:pPr>
              <w:autoSpaceDE w:val="0"/>
              <w:autoSpaceDN w:val="0"/>
              <w:adjustRightInd w:val="0"/>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Заместители директора, медицинские работники образовательного учреждения, педагог-психолог, методические объединения педагогов, педагогический совет</w:t>
            </w:r>
          </w:p>
        </w:tc>
      </w:tr>
      <w:tr w:rsidR="00F808DA" w:rsidRPr="00F808DA" w:rsidTr="00F808DA">
        <w:tc>
          <w:tcPr>
            <w:tcW w:w="4504" w:type="dxa"/>
            <w:tcBorders>
              <w:top w:val="single" w:sz="4" w:space="0" w:color="000000"/>
              <w:left w:val="single" w:sz="4" w:space="0" w:color="000000"/>
              <w:bottom w:val="single" w:sz="4" w:space="0" w:color="000000"/>
              <w:right w:val="single" w:sz="4" w:space="0" w:color="000000"/>
            </w:tcBorders>
          </w:tcPr>
          <w:p w:rsidR="00F808DA" w:rsidRPr="00F808DA" w:rsidRDefault="00F808DA" w:rsidP="00F808DA">
            <w:pPr>
              <w:autoSpaceDE w:val="0"/>
              <w:autoSpaceDN w:val="0"/>
              <w:adjustRightInd w:val="0"/>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lastRenderedPageBreak/>
              <w:t>3. Консультативная помощь семье в вопросах выбора стратегии воспитания и приёмов коррекционного обучения ребёнка с умственной отсталостью</w:t>
            </w:r>
          </w:p>
        </w:tc>
        <w:tc>
          <w:tcPr>
            <w:tcW w:w="5174" w:type="dxa"/>
            <w:tcBorders>
              <w:top w:val="single" w:sz="4" w:space="0" w:color="000000"/>
              <w:left w:val="single" w:sz="4" w:space="0" w:color="000000"/>
              <w:bottom w:val="single" w:sz="4" w:space="0" w:color="000000"/>
              <w:right w:val="single" w:sz="4" w:space="0" w:color="000000"/>
            </w:tcBorders>
          </w:tcPr>
          <w:p w:rsidR="00F808DA" w:rsidRPr="00F808DA" w:rsidRDefault="00F808DA" w:rsidP="00F808DA">
            <w:pPr>
              <w:autoSpaceDE w:val="0"/>
              <w:autoSpaceDN w:val="0"/>
              <w:adjustRightInd w:val="0"/>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Заместители директора, педагог-психолог, классный руководитель, воспитатели</w:t>
            </w:r>
          </w:p>
        </w:tc>
      </w:tr>
    </w:tbl>
    <w:p w:rsidR="00F808DA" w:rsidRPr="00F808DA" w:rsidRDefault="00F808DA" w:rsidP="00700DA5">
      <w:pPr>
        <w:pStyle w:val="af4"/>
        <w:widowControl w:val="0"/>
        <w:numPr>
          <w:ilvl w:val="0"/>
          <w:numId w:val="113"/>
        </w:numPr>
        <w:tabs>
          <w:tab w:val="left" w:pos="1122"/>
        </w:tabs>
        <w:spacing w:after="0" w:line="240" w:lineRule="auto"/>
        <w:ind w:left="0" w:right="141" w:firstLine="284"/>
        <w:jc w:val="both"/>
        <w:rPr>
          <w:rFonts w:ascii="Times New Roman" w:hAnsi="Times New Roman"/>
          <w:sz w:val="24"/>
          <w:szCs w:val="24"/>
        </w:rPr>
      </w:pPr>
      <w:bookmarkStart w:id="7" w:name="bookmark192"/>
      <w:r w:rsidRPr="00F808DA">
        <w:rPr>
          <w:rFonts w:ascii="Times New Roman" w:hAnsi="Times New Roman"/>
          <w:i/>
          <w:sz w:val="24"/>
          <w:szCs w:val="24"/>
        </w:rPr>
        <w:t>Информационно-просветительская работа</w:t>
      </w:r>
      <w:r w:rsidRPr="00F808DA">
        <w:rPr>
          <w:rFonts w:ascii="Times New Roman" w:hAnsi="Times New Roman"/>
          <w:sz w:val="24"/>
          <w:szCs w:val="24"/>
        </w:rPr>
        <w:t xml:space="preserve"> предполагает осуществление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умственно отсталых учащихся, взаимодействия с педагогами и сверстниками, их родителями (законными представителями). </w:t>
      </w:r>
    </w:p>
    <w:p w:rsidR="00F808DA" w:rsidRPr="00F808DA" w:rsidRDefault="00F808DA" w:rsidP="00F808DA">
      <w:pPr>
        <w:pStyle w:val="a3"/>
        <w:autoSpaceDE w:val="0"/>
        <w:autoSpaceDN w:val="0"/>
        <w:adjustRightInd w:val="0"/>
        <w:spacing w:after="0" w:line="240" w:lineRule="auto"/>
        <w:ind w:left="0" w:right="141" w:firstLine="284"/>
        <w:jc w:val="both"/>
        <w:rPr>
          <w:rFonts w:ascii="Times New Roman" w:hAnsi="Times New Roman" w:cs="Times New Roman"/>
          <w:sz w:val="24"/>
          <w:szCs w:val="24"/>
        </w:rPr>
      </w:pPr>
      <w:r w:rsidRPr="00F808DA">
        <w:rPr>
          <w:rFonts w:ascii="Times New Roman" w:hAnsi="Times New Roman" w:cs="Times New Roman"/>
          <w:b/>
          <w:i/>
          <w:color w:val="C0504D"/>
          <w:sz w:val="24"/>
          <w:szCs w:val="24"/>
        </w:rPr>
        <w:t xml:space="preserve"> </w:t>
      </w:r>
      <w:r w:rsidRPr="00F808DA">
        <w:rPr>
          <w:rFonts w:ascii="Times New Roman" w:hAnsi="Times New Roman" w:cs="Times New Roman"/>
          <w:sz w:val="24"/>
          <w:szCs w:val="24"/>
        </w:rPr>
        <w:t>Информационно-просветительская работа включает:</w:t>
      </w:r>
    </w:p>
    <w:p w:rsidR="00F808DA" w:rsidRPr="00F808DA" w:rsidRDefault="00F808DA" w:rsidP="00700DA5">
      <w:pPr>
        <w:pStyle w:val="a3"/>
        <w:widowControl w:val="0"/>
        <w:numPr>
          <w:ilvl w:val="0"/>
          <w:numId w:val="117"/>
        </w:numPr>
        <w:autoSpaceDE w:val="0"/>
        <w:autoSpaceDN w:val="0"/>
        <w:adjustRightInd w:val="0"/>
        <w:spacing w:after="0" w:line="240" w:lineRule="auto"/>
        <w:ind w:left="0" w:right="141" w:firstLine="284"/>
        <w:contextualSpacing w:val="0"/>
        <w:jc w:val="both"/>
        <w:rPr>
          <w:rFonts w:ascii="Times New Roman" w:hAnsi="Times New Roman" w:cs="Times New Roman"/>
          <w:sz w:val="24"/>
          <w:szCs w:val="24"/>
        </w:rPr>
      </w:pPr>
      <w:r w:rsidRPr="00F808DA">
        <w:rPr>
          <w:rFonts w:ascii="Times New Roman" w:hAnsi="Times New Roman" w:cs="Times New Roman"/>
          <w:sz w:val="24"/>
          <w:szCs w:val="24"/>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 с умственной отсталостью;</w:t>
      </w:r>
    </w:p>
    <w:p w:rsidR="00F808DA" w:rsidRPr="00F808DA" w:rsidRDefault="00F808DA" w:rsidP="00700DA5">
      <w:pPr>
        <w:pStyle w:val="a3"/>
        <w:widowControl w:val="0"/>
        <w:numPr>
          <w:ilvl w:val="0"/>
          <w:numId w:val="117"/>
        </w:numPr>
        <w:autoSpaceDE w:val="0"/>
        <w:autoSpaceDN w:val="0"/>
        <w:adjustRightInd w:val="0"/>
        <w:spacing w:after="0" w:line="240" w:lineRule="auto"/>
        <w:ind w:left="0" w:right="141" w:firstLine="284"/>
        <w:contextualSpacing w:val="0"/>
        <w:jc w:val="both"/>
        <w:rPr>
          <w:rFonts w:ascii="Times New Roman" w:hAnsi="Times New Roman" w:cs="Times New Roman"/>
          <w:sz w:val="24"/>
          <w:szCs w:val="24"/>
        </w:rPr>
      </w:pPr>
      <w:r w:rsidRPr="00F808DA">
        <w:rPr>
          <w:rFonts w:ascii="Times New Roman" w:hAnsi="Times New Roman" w:cs="Times New Roman"/>
          <w:sz w:val="24"/>
          <w:szCs w:val="24"/>
        </w:rPr>
        <w:t>беседы, консультации, тематические методические объединения, оформление стендов, размещение на школьном сайте и школьных стендах информации, разъясняющей участникам образовательного процесса – обучающимся,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умственной отсталостью;</w:t>
      </w:r>
    </w:p>
    <w:p w:rsidR="00F808DA" w:rsidRPr="00F808DA" w:rsidRDefault="00F808DA" w:rsidP="00700DA5">
      <w:pPr>
        <w:pStyle w:val="a3"/>
        <w:widowControl w:val="0"/>
        <w:numPr>
          <w:ilvl w:val="0"/>
          <w:numId w:val="113"/>
        </w:numPr>
        <w:tabs>
          <w:tab w:val="left" w:pos="1122"/>
        </w:tabs>
        <w:autoSpaceDE w:val="0"/>
        <w:autoSpaceDN w:val="0"/>
        <w:adjustRightInd w:val="0"/>
        <w:spacing w:after="0" w:line="240" w:lineRule="auto"/>
        <w:ind w:left="0" w:right="141" w:firstLine="284"/>
        <w:contextualSpacing w:val="0"/>
        <w:jc w:val="both"/>
        <w:rPr>
          <w:rFonts w:ascii="Times New Roman" w:hAnsi="Times New Roman" w:cs="Times New Roman"/>
          <w:sz w:val="24"/>
          <w:szCs w:val="24"/>
        </w:rPr>
      </w:pPr>
      <w:r w:rsidRPr="00F808DA">
        <w:rPr>
          <w:rFonts w:ascii="Times New Roman" w:hAnsi="Times New Roman" w:cs="Times New Roman"/>
          <w:i/>
          <w:spacing w:val="-1"/>
          <w:sz w:val="24"/>
          <w:szCs w:val="24"/>
        </w:rPr>
        <w:t>Социально-педагогическое</w:t>
      </w:r>
      <w:r w:rsidRPr="00F808DA">
        <w:rPr>
          <w:rFonts w:ascii="Times New Roman" w:hAnsi="Times New Roman" w:cs="Times New Roman"/>
          <w:i/>
          <w:spacing w:val="16"/>
          <w:sz w:val="24"/>
          <w:szCs w:val="24"/>
        </w:rPr>
        <w:t xml:space="preserve"> </w:t>
      </w:r>
      <w:r w:rsidRPr="00F808DA">
        <w:rPr>
          <w:rFonts w:ascii="Times New Roman" w:hAnsi="Times New Roman" w:cs="Times New Roman"/>
          <w:i/>
          <w:spacing w:val="-1"/>
          <w:sz w:val="24"/>
          <w:szCs w:val="24"/>
        </w:rPr>
        <w:t>сопровождение</w:t>
      </w:r>
      <w:r w:rsidRPr="00F808DA">
        <w:rPr>
          <w:rFonts w:ascii="Times New Roman" w:hAnsi="Times New Roman" w:cs="Times New Roman"/>
          <w:spacing w:val="16"/>
          <w:sz w:val="24"/>
          <w:szCs w:val="24"/>
        </w:rPr>
        <w:t xml:space="preserve"> </w:t>
      </w:r>
      <w:r w:rsidRPr="00F808DA">
        <w:rPr>
          <w:rFonts w:ascii="Times New Roman" w:hAnsi="Times New Roman" w:cs="Times New Roman"/>
          <w:spacing w:val="-1"/>
          <w:sz w:val="24"/>
          <w:szCs w:val="24"/>
        </w:rPr>
        <w:t>представляет</w:t>
      </w:r>
      <w:r w:rsidRPr="00F808DA">
        <w:rPr>
          <w:rFonts w:ascii="Times New Roman" w:hAnsi="Times New Roman" w:cs="Times New Roman"/>
          <w:spacing w:val="16"/>
          <w:sz w:val="24"/>
          <w:szCs w:val="24"/>
        </w:rPr>
        <w:t xml:space="preserve"> </w:t>
      </w:r>
      <w:r w:rsidRPr="00F808DA">
        <w:rPr>
          <w:rFonts w:ascii="Times New Roman" w:hAnsi="Times New Roman" w:cs="Times New Roman"/>
          <w:spacing w:val="-1"/>
          <w:sz w:val="24"/>
          <w:szCs w:val="24"/>
        </w:rPr>
        <w:t>собой</w:t>
      </w:r>
      <w:r w:rsidRPr="00F808DA">
        <w:rPr>
          <w:rFonts w:ascii="Times New Roman" w:hAnsi="Times New Roman" w:cs="Times New Roman"/>
          <w:spacing w:val="19"/>
          <w:sz w:val="24"/>
          <w:szCs w:val="24"/>
        </w:rPr>
        <w:t xml:space="preserve"> </w:t>
      </w:r>
      <w:r w:rsidRPr="00F808DA">
        <w:rPr>
          <w:rFonts w:ascii="Times New Roman" w:hAnsi="Times New Roman" w:cs="Times New Roman"/>
          <w:spacing w:val="-1"/>
          <w:sz w:val="24"/>
          <w:szCs w:val="24"/>
        </w:rPr>
        <w:t>взаимодействие</w:t>
      </w:r>
      <w:r w:rsidRPr="00F808DA">
        <w:rPr>
          <w:rFonts w:ascii="Times New Roman" w:hAnsi="Times New Roman" w:cs="Times New Roman"/>
          <w:spacing w:val="42"/>
          <w:sz w:val="24"/>
          <w:szCs w:val="24"/>
        </w:rPr>
        <w:t xml:space="preserve"> </w:t>
      </w:r>
      <w:r w:rsidRPr="00F808DA">
        <w:rPr>
          <w:rFonts w:ascii="Times New Roman" w:hAnsi="Times New Roman" w:cs="Times New Roman"/>
          <w:spacing w:val="-2"/>
          <w:sz w:val="24"/>
          <w:szCs w:val="24"/>
        </w:rPr>
        <w:t>социального</w:t>
      </w:r>
      <w:r w:rsidRPr="00F808DA">
        <w:rPr>
          <w:rFonts w:ascii="Times New Roman" w:hAnsi="Times New Roman" w:cs="Times New Roman"/>
          <w:spacing w:val="43"/>
          <w:sz w:val="24"/>
          <w:szCs w:val="24"/>
        </w:rPr>
        <w:t xml:space="preserve"> </w:t>
      </w:r>
      <w:r w:rsidRPr="00F808DA">
        <w:rPr>
          <w:rFonts w:ascii="Times New Roman" w:hAnsi="Times New Roman" w:cs="Times New Roman"/>
          <w:spacing w:val="-1"/>
          <w:sz w:val="24"/>
          <w:szCs w:val="24"/>
        </w:rPr>
        <w:t>педагога (классного руководителя)</w:t>
      </w:r>
      <w:r w:rsidRPr="00F808DA">
        <w:rPr>
          <w:rFonts w:ascii="Times New Roman" w:hAnsi="Times New Roman" w:cs="Times New Roman"/>
          <w:spacing w:val="40"/>
          <w:sz w:val="24"/>
          <w:szCs w:val="24"/>
        </w:rPr>
        <w:t xml:space="preserve"> </w:t>
      </w:r>
      <w:r w:rsidRPr="00F808DA">
        <w:rPr>
          <w:rFonts w:ascii="Times New Roman" w:hAnsi="Times New Roman" w:cs="Times New Roman"/>
          <w:sz w:val="24"/>
          <w:szCs w:val="24"/>
        </w:rPr>
        <w:t>и</w:t>
      </w:r>
      <w:r w:rsidRPr="00F808DA">
        <w:rPr>
          <w:rFonts w:ascii="Times New Roman" w:hAnsi="Times New Roman" w:cs="Times New Roman"/>
          <w:spacing w:val="48"/>
          <w:sz w:val="24"/>
          <w:szCs w:val="24"/>
        </w:rPr>
        <w:t xml:space="preserve"> </w:t>
      </w:r>
      <w:r w:rsidRPr="00F808DA">
        <w:rPr>
          <w:rFonts w:ascii="Times New Roman" w:hAnsi="Times New Roman" w:cs="Times New Roman"/>
          <w:spacing w:val="-1"/>
          <w:sz w:val="24"/>
          <w:szCs w:val="24"/>
        </w:rPr>
        <w:t>воспитанника</w:t>
      </w:r>
      <w:r w:rsidRPr="00F808DA">
        <w:rPr>
          <w:rFonts w:ascii="Times New Roman" w:hAnsi="Times New Roman" w:cs="Times New Roman"/>
          <w:spacing w:val="40"/>
          <w:sz w:val="24"/>
          <w:szCs w:val="24"/>
        </w:rPr>
        <w:t xml:space="preserve"> </w:t>
      </w:r>
      <w:r w:rsidRPr="00F808DA">
        <w:rPr>
          <w:rFonts w:ascii="Times New Roman" w:hAnsi="Times New Roman" w:cs="Times New Roman"/>
          <w:spacing w:val="-2"/>
          <w:sz w:val="24"/>
          <w:szCs w:val="24"/>
        </w:rPr>
        <w:t>и/или</w:t>
      </w:r>
      <w:r w:rsidRPr="00F808DA">
        <w:rPr>
          <w:rFonts w:ascii="Times New Roman" w:hAnsi="Times New Roman" w:cs="Times New Roman"/>
          <w:spacing w:val="42"/>
          <w:sz w:val="24"/>
          <w:szCs w:val="24"/>
        </w:rPr>
        <w:t xml:space="preserve"> </w:t>
      </w:r>
      <w:r w:rsidRPr="00F808DA">
        <w:rPr>
          <w:rFonts w:ascii="Times New Roman" w:hAnsi="Times New Roman" w:cs="Times New Roman"/>
          <w:sz w:val="24"/>
          <w:szCs w:val="24"/>
        </w:rPr>
        <w:t>его</w:t>
      </w:r>
      <w:r w:rsidRPr="00F808DA">
        <w:rPr>
          <w:rFonts w:ascii="Times New Roman" w:hAnsi="Times New Roman" w:cs="Times New Roman"/>
          <w:spacing w:val="40"/>
          <w:sz w:val="24"/>
          <w:szCs w:val="24"/>
        </w:rPr>
        <w:t xml:space="preserve"> </w:t>
      </w:r>
      <w:r w:rsidRPr="00F808DA">
        <w:rPr>
          <w:rFonts w:ascii="Times New Roman" w:hAnsi="Times New Roman" w:cs="Times New Roman"/>
          <w:spacing w:val="-1"/>
          <w:sz w:val="24"/>
          <w:szCs w:val="24"/>
        </w:rPr>
        <w:t>родителей,</w:t>
      </w:r>
      <w:r w:rsidRPr="00F808DA">
        <w:rPr>
          <w:rFonts w:ascii="Times New Roman" w:hAnsi="Times New Roman" w:cs="Times New Roman"/>
          <w:spacing w:val="61"/>
          <w:sz w:val="24"/>
          <w:szCs w:val="24"/>
        </w:rPr>
        <w:t xml:space="preserve"> </w:t>
      </w:r>
      <w:r w:rsidRPr="00F808DA">
        <w:rPr>
          <w:rFonts w:ascii="Times New Roman" w:hAnsi="Times New Roman" w:cs="Times New Roman"/>
          <w:spacing w:val="-1"/>
          <w:sz w:val="24"/>
          <w:szCs w:val="24"/>
        </w:rPr>
        <w:t>направленное</w:t>
      </w:r>
      <w:r w:rsidRPr="00F808DA">
        <w:rPr>
          <w:rFonts w:ascii="Times New Roman" w:hAnsi="Times New Roman" w:cs="Times New Roman"/>
          <w:spacing w:val="35"/>
          <w:sz w:val="24"/>
          <w:szCs w:val="24"/>
        </w:rPr>
        <w:t xml:space="preserve"> </w:t>
      </w:r>
      <w:r w:rsidRPr="00F808DA">
        <w:rPr>
          <w:rFonts w:ascii="Times New Roman" w:hAnsi="Times New Roman" w:cs="Times New Roman"/>
          <w:sz w:val="24"/>
          <w:szCs w:val="24"/>
        </w:rPr>
        <w:t>на</w:t>
      </w:r>
      <w:r w:rsidRPr="00F808DA">
        <w:rPr>
          <w:rFonts w:ascii="Times New Roman" w:hAnsi="Times New Roman" w:cs="Times New Roman"/>
          <w:spacing w:val="37"/>
          <w:sz w:val="24"/>
          <w:szCs w:val="24"/>
        </w:rPr>
        <w:t xml:space="preserve"> </w:t>
      </w:r>
      <w:r w:rsidRPr="00F808DA">
        <w:rPr>
          <w:rFonts w:ascii="Times New Roman" w:hAnsi="Times New Roman" w:cs="Times New Roman"/>
          <w:spacing w:val="-1"/>
          <w:sz w:val="24"/>
          <w:szCs w:val="24"/>
        </w:rPr>
        <w:t>создание</w:t>
      </w:r>
      <w:r w:rsidRPr="00F808DA">
        <w:rPr>
          <w:rFonts w:ascii="Times New Roman" w:hAnsi="Times New Roman" w:cs="Times New Roman"/>
          <w:spacing w:val="38"/>
          <w:sz w:val="24"/>
          <w:szCs w:val="24"/>
        </w:rPr>
        <w:t xml:space="preserve"> </w:t>
      </w:r>
      <w:r w:rsidRPr="00F808DA">
        <w:rPr>
          <w:rFonts w:ascii="Times New Roman" w:hAnsi="Times New Roman" w:cs="Times New Roman"/>
          <w:spacing w:val="-1"/>
          <w:sz w:val="24"/>
          <w:szCs w:val="24"/>
        </w:rPr>
        <w:t>условий</w:t>
      </w:r>
      <w:r w:rsidRPr="00F808DA">
        <w:rPr>
          <w:rFonts w:ascii="Times New Roman" w:hAnsi="Times New Roman" w:cs="Times New Roman"/>
          <w:spacing w:val="38"/>
          <w:sz w:val="24"/>
          <w:szCs w:val="24"/>
        </w:rPr>
        <w:t xml:space="preserve"> </w:t>
      </w:r>
      <w:r w:rsidRPr="00F808DA">
        <w:rPr>
          <w:rFonts w:ascii="Times New Roman" w:hAnsi="Times New Roman" w:cs="Times New Roman"/>
          <w:sz w:val="24"/>
          <w:szCs w:val="24"/>
        </w:rPr>
        <w:t>и</w:t>
      </w:r>
      <w:r w:rsidRPr="00F808DA">
        <w:rPr>
          <w:rFonts w:ascii="Times New Roman" w:hAnsi="Times New Roman" w:cs="Times New Roman"/>
          <w:spacing w:val="36"/>
          <w:sz w:val="24"/>
          <w:szCs w:val="24"/>
        </w:rPr>
        <w:t xml:space="preserve"> </w:t>
      </w:r>
      <w:r w:rsidRPr="00F808DA">
        <w:rPr>
          <w:rFonts w:ascii="Times New Roman" w:hAnsi="Times New Roman" w:cs="Times New Roman"/>
          <w:spacing w:val="-1"/>
          <w:sz w:val="24"/>
          <w:szCs w:val="24"/>
        </w:rPr>
        <w:t>обеспечение</w:t>
      </w:r>
      <w:r w:rsidRPr="00F808DA">
        <w:rPr>
          <w:rFonts w:ascii="Times New Roman" w:hAnsi="Times New Roman" w:cs="Times New Roman"/>
          <w:spacing w:val="37"/>
          <w:sz w:val="24"/>
          <w:szCs w:val="24"/>
        </w:rPr>
        <w:t xml:space="preserve"> </w:t>
      </w:r>
      <w:r w:rsidRPr="00F808DA">
        <w:rPr>
          <w:rFonts w:ascii="Times New Roman" w:hAnsi="Times New Roman" w:cs="Times New Roman"/>
          <w:spacing w:val="-2"/>
          <w:sz w:val="24"/>
          <w:szCs w:val="24"/>
        </w:rPr>
        <w:t>наиболее</w:t>
      </w:r>
      <w:r w:rsidRPr="00F808DA">
        <w:rPr>
          <w:rFonts w:ascii="Times New Roman" w:hAnsi="Times New Roman" w:cs="Times New Roman"/>
          <w:spacing w:val="37"/>
          <w:sz w:val="24"/>
          <w:szCs w:val="24"/>
        </w:rPr>
        <w:t xml:space="preserve"> </w:t>
      </w:r>
      <w:r w:rsidRPr="00F808DA">
        <w:rPr>
          <w:rFonts w:ascii="Times New Roman" w:hAnsi="Times New Roman" w:cs="Times New Roman"/>
          <w:spacing w:val="-1"/>
          <w:sz w:val="24"/>
          <w:szCs w:val="24"/>
        </w:rPr>
        <w:t>целесообразной</w:t>
      </w:r>
      <w:r w:rsidRPr="00F808DA">
        <w:rPr>
          <w:rFonts w:ascii="Times New Roman" w:hAnsi="Times New Roman" w:cs="Times New Roman"/>
          <w:spacing w:val="35"/>
          <w:sz w:val="24"/>
          <w:szCs w:val="24"/>
        </w:rPr>
        <w:t xml:space="preserve"> </w:t>
      </w:r>
      <w:r w:rsidRPr="00F808DA">
        <w:rPr>
          <w:rFonts w:ascii="Times New Roman" w:hAnsi="Times New Roman" w:cs="Times New Roman"/>
          <w:spacing w:val="-1"/>
          <w:sz w:val="24"/>
          <w:szCs w:val="24"/>
        </w:rPr>
        <w:t>помощи</w:t>
      </w:r>
      <w:r w:rsidRPr="00F808DA">
        <w:rPr>
          <w:rFonts w:ascii="Times New Roman" w:hAnsi="Times New Roman" w:cs="Times New Roman"/>
          <w:sz w:val="24"/>
          <w:szCs w:val="24"/>
        </w:rPr>
        <w:t xml:space="preserve"> и</w:t>
      </w:r>
      <w:r w:rsidRPr="00F808DA">
        <w:rPr>
          <w:rFonts w:ascii="Times New Roman" w:hAnsi="Times New Roman" w:cs="Times New Roman"/>
          <w:spacing w:val="-3"/>
          <w:sz w:val="24"/>
          <w:szCs w:val="24"/>
        </w:rPr>
        <w:t xml:space="preserve"> </w:t>
      </w:r>
      <w:r w:rsidRPr="00F808DA">
        <w:rPr>
          <w:rFonts w:ascii="Times New Roman" w:hAnsi="Times New Roman" w:cs="Times New Roman"/>
          <w:spacing w:val="-1"/>
          <w:sz w:val="24"/>
          <w:szCs w:val="24"/>
        </w:rPr>
        <w:t>поддержки.</w:t>
      </w:r>
    </w:p>
    <w:p w:rsidR="00F808DA" w:rsidRPr="00F808DA" w:rsidRDefault="00F808DA" w:rsidP="00F808DA">
      <w:pPr>
        <w:pStyle w:val="af4"/>
        <w:spacing w:after="0" w:line="240" w:lineRule="auto"/>
        <w:ind w:right="141" w:firstLine="284"/>
        <w:jc w:val="both"/>
        <w:rPr>
          <w:rFonts w:ascii="Times New Roman" w:hAnsi="Times New Roman"/>
          <w:sz w:val="24"/>
          <w:szCs w:val="24"/>
        </w:rPr>
      </w:pPr>
      <w:r w:rsidRPr="00F808DA">
        <w:rPr>
          <w:rFonts w:ascii="Times New Roman" w:hAnsi="Times New Roman"/>
          <w:spacing w:val="-1"/>
          <w:sz w:val="24"/>
          <w:szCs w:val="24"/>
        </w:rPr>
        <w:t>Социально-педагогическое</w:t>
      </w:r>
      <w:r w:rsidRPr="00F808DA">
        <w:rPr>
          <w:rFonts w:ascii="Times New Roman" w:hAnsi="Times New Roman"/>
          <w:spacing w:val="-3"/>
          <w:sz w:val="24"/>
          <w:szCs w:val="24"/>
        </w:rPr>
        <w:t xml:space="preserve"> </w:t>
      </w:r>
      <w:r w:rsidRPr="00F808DA">
        <w:rPr>
          <w:rFonts w:ascii="Times New Roman" w:hAnsi="Times New Roman"/>
          <w:spacing w:val="-1"/>
          <w:sz w:val="24"/>
          <w:szCs w:val="24"/>
        </w:rPr>
        <w:t>сопровождение</w:t>
      </w:r>
      <w:r w:rsidRPr="00F808DA">
        <w:rPr>
          <w:rFonts w:ascii="Times New Roman" w:hAnsi="Times New Roman"/>
          <w:sz w:val="24"/>
          <w:szCs w:val="24"/>
        </w:rPr>
        <w:t xml:space="preserve"> </w:t>
      </w:r>
      <w:r w:rsidRPr="00F808DA">
        <w:rPr>
          <w:rFonts w:ascii="Times New Roman" w:hAnsi="Times New Roman"/>
          <w:spacing w:val="-1"/>
          <w:sz w:val="24"/>
          <w:szCs w:val="24"/>
        </w:rPr>
        <w:t>включает:</w:t>
      </w:r>
    </w:p>
    <w:p w:rsidR="00F808DA" w:rsidRPr="00F808DA" w:rsidRDefault="00F808DA" w:rsidP="00700DA5">
      <w:pPr>
        <w:pStyle w:val="af4"/>
        <w:widowControl w:val="0"/>
        <w:numPr>
          <w:ilvl w:val="1"/>
          <w:numId w:val="115"/>
        </w:numPr>
        <w:tabs>
          <w:tab w:val="left" w:pos="1173"/>
        </w:tabs>
        <w:spacing w:after="0" w:line="240" w:lineRule="auto"/>
        <w:ind w:left="0" w:right="141" w:firstLine="284"/>
        <w:jc w:val="both"/>
        <w:rPr>
          <w:rFonts w:ascii="Times New Roman" w:hAnsi="Times New Roman"/>
          <w:sz w:val="24"/>
          <w:szCs w:val="24"/>
        </w:rPr>
      </w:pPr>
      <w:r w:rsidRPr="00F808DA">
        <w:rPr>
          <w:rFonts w:ascii="Times New Roman" w:hAnsi="Times New Roman"/>
          <w:spacing w:val="-1"/>
          <w:sz w:val="24"/>
          <w:szCs w:val="24"/>
        </w:rPr>
        <w:t>разработку</w:t>
      </w:r>
      <w:r w:rsidRPr="00F808DA">
        <w:rPr>
          <w:rFonts w:ascii="Times New Roman" w:hAnsi="Times New Roman"/>
          <w:spacing w:val="36"/>
          <w:sz w:val="24"/>
          <w:szCs w:val="24"/>
        </w:rPr>
        <w:t xml:space="preserve"> </w:t>
      </w:r>
      <w:r w:rsidRPr="00F808DA">
        <w:rPr>
          <w:rFonts w:ascii="Times New Roman" w:hAnsi="Times New Roman"/>
          <w:sz w:val="24"/>
          <w:szCs w:val="24"/>
        </w:rPr>
        <w:t>и</w:t>
      </w:r>
      <w:r w:rsidRPr="00F808DA">
        <w:rPr>
          <w:rFonts w:ascii="Times New Roman" w:hAnsi="Times New Roman"/>
          <w:spacing w:val="40"/>
          <w:sz w:val="24"/>
          <w:szCs w:val="24"/>
        </w:rPr>
        <w:t xml:space="preserve"> </w:t>
      </w:r>
      <w:r w:rsidRPr="00F808DA">
        <w:rPr>
          <w:rFonts w:ascii="Times New Roman" w:hAnsi="Times New Roman"/>
          <w:spacing w:val="-1"/>
          <w:sz w:val="24"/>
          <w:szCs w:val="24"/>
        </w:rPr>
        <w:t>реализацию</w:t>
      </w:r>
      <w:r w:rsidRPr="00F808DA">
        <w:rPr>
          <w:rFonts w:ascii="Times New Roman" w:hAnsi="Times New Roman"/>
          <w:spacing w:val="38"/>
          <w:sz w:val="24"/>
          <w:szCs w:val="24"/>
        </w:rPr>
        <w:t xml:space="preserve"> </w:t>
      </w:r>
      <w:r w:rsidRPr="00F808DA">
        <w:rPr>
          <w:rFonts w:ascii="Times New Roman" w:hAnsi="Times New Roman"/>
          <w:spacing w:val="-1"/>
          <w:sz w:val="24"/>
          <w:szCs w:val="24"/>
        </w:rPr>
        <w:t>программы</w:t>
      </w:r>
      <w:r w:rsidRPr="00F808DA">
        <w:rPr>
          <w:rFonts w:ascii="Times New Roman" w:hAnsi="Times New Roman"/>
          <w:spacing w:val="40"/>
          <w:sz w:val="24"/>
          <w:szCs w:val="24"/>
        </w:rPr>
        <w:t xml:space="preserve"> </w:t>
      </w:r>
      <w:r w:rsidRPr="00F808DA">
        <w:rPr>
          <w:rFonts w:ascii="Times New Roman" w:hAnsi="Times New Roman"/>
          <w:spacing w:val="-1"/>
          <w:sz w:val="24"/>
          <w:szCs w:val="24"/>
        </w:rPr>
        <w:t>социально-педагогического</w:t>
      </w:r>
      <w:r w:rsidRPr="00F808DA">
        <w:rPr>
          <w:rFonts w:ascii="Times New Roman" w:hAnsi="Times New Roman"/>
          <w:spacing w:val="43"/>
          <w:sz w:val="24"/>
          <w:szCs w:val="24"/>
        </w:rPr>
        <w:t xml:space="preserve"> </w:t>
      </w:r>
      <w:r w:rsidRPr="00F808DA">
        <w:rPr>
          <w:rFonts w:ascii="Times New Roman" w:hAnsi="Times New Roman"/>
          <w:spacing w:val="-1"/>
          <w:sz w:val="24"/>
          <w:szCs w:val="24"/>
        </w:rPr>
        <w:t>сопровождения обучающихся,</w:t>
      </w:r>
      <w:r w:rsidRPr="00F808DA">
        <w:rPr>
          <w:rFonts w:ascii="Times New Roman" w:hAnsi="Times New Roman"/>
          <w:spacing w:val="63"/>
          <w:sz w:val="24"/>
          <w:szCs w:val="24"/>
        </w:rPr>
        <w:t xml:space="preserve"> </w:t>
      </w:r>
      <w:r w:rsidRPr="00F808DA">
        <w:rPr>
          <w:rFonts w:ascii="Times New Roman" w:hAnsi="Times New Roman"/>
          <w:spacing w:val="-2"/>
          <w:sz w:val="24"/>
          <w:szCs w:val="24"/>
        </w:rPr>
        <w:t>направленную</w:t>
      </w:r>
      <w:r w:rsidRPr="00F808DA">
        <w:rPr>
          <w:rFonts w:ascii="Times New Roman" w:hAnsi="Times New Roman"/>
          <w:spacing w:val="63"/>
          <w:sz w:val="24"/>
          <w:szCs w:val="24"/>
        </w:rPr>
        <w:t xml:space="preserve"> </w:t>
      </w:r>
      <w:r w:rsidRPr="00F808DA">
        <w:rPr>
          <w:rFonts w:ascii="Times New Roman" w:hAnsi="Times New Roman"/>
          <w:sz w:val="24"/>
          <w:szCs w:val="24"/>
        </w:rPr>
        <w:t>на</w:t>
      </w:r>
      <w:r w:rsidRPr="00F808DA">
        <w:rPr>
          <w:rFonts w:ascii="Times New Roman" w:hAnsi="Times New Roman"/>
          <w:spacing w:val="64"/>
          <w:sz w:val="24"/>
          <w:szCs w:val="24"/>
        </w:rPr>
        <w:t xml:space="preserve"> </w:t>
      </w:r>
      <w:r w:rsidRPr="00F808DA">
        <w:rPr>
          <w:rFonts w:ascii="Times New Roman" w:hAnsi="Times New Roman"/>
          <w:sz w:val="24"/>
          <w:szCs w:val="24"/>
        </w:rPr>
        <w:t>их</w:t>
      </w:r>
      <w:r w:rsidRPr="00F808DA">
        <w:rPr>
          <w:rFonts w:ascii="Times New Roman" w:hAnsi="Times New Roman"/>
          <w:spacing w:val="65"/>
          <w:sz w:val="24"/>
          <w:szCs w:val="24"/>
        </w:rPr>
        <w:t xml:space="preserve"> </w:t>
      </w:r>
      <w:r w:rsidRPr="00F808DA">
        <w:rPr>
          <w:rFonts w:ascii="Times New Roman" w:hAnsi="Times New Roman"/>
          <w:spacing w:val="-1"/>
          <w:sz w:val="24"/>
          <w:szCs w:val="24"/>
        </w:rPr>
        <w:t>социальную</w:t>
      </w:r>
      <w:r w:rsidRPr="00F808DA">
        <w:rPr>
          <w:rFonts w:ascii="Times New Roman" w:hAnsi="Times New Roman"/>
          <w:spacing w:val="63"/>
          <w:sz w:val="24"/>
          <w:szCs w:val="24"/>
        </w:rPr>
        <w:t xml:space="preserve"> </w:t>
      </w:r>
      <w:r w:rsidRPr="00F808DA">
        <w:rPr>
          <w:rFonts w:ascii="Times New Roman" w:hAnsi="Times New Roman"/>
          <w:spacing w:val="-1"/>
          <w:sz w:val="24"/>
          <w:szCs w:val="24"/>
        </w:rPr>
        <w:t>интеграцию</w:t>
      </w:r>
      <w:r w:rsidRPr="00F808DA">
        <w:rPr>
          <w:rFonts w:ascii="Times New Roman" w:hAnsi="Times New Roman"/>
          <w:spacing w:val="63"/>
          <w:sz w:val="24"/>
          <w:szCs w:val="24"/>
        </w:rPr>
        <w:t xml:space="preserve"> </w:t>
      </w:r>
      <w:r w:rsidRPr="00F808DA">
        <w:rPr>
          <w:rFonts w:ascii="Times New Roman" w:hAnsi="Times New Roman"/>
          <w:sz w:val="24"/>
          <w:szCs w:val="24"/>
        </w:rPr>
        <w:t>в</w:t>
      </w:r>
      <w:r w:rsidRPr="00F808DA">
        <w:rPr>
          <w:rFonts w:ascii="Times New Roman" w:hAnsi="Times New Roman"/>
          <w:spacing w:val="53"/>
          <w:sz w:val="24"/>
          <w:szCs w:val="24"/>
        </w:rPr>
        <w:t xml:space="preserve"> </w:t>
      </w:r>
      <w:r w:rsidRPr="00F808DA">
        <w:rPr>
          <w:rFonts w:ascii="Times New Roman" w:hAnsi="Times New Roman"/>
          <w:spacing w:val="-1"/>
          <w:sz w:val="24"/>
          <w:szCs w:val="24"/>
        </w:rPr>
        <w:t>общество,</w:t>
      </w:r>
    </w:p>
    <w:p w:rsidR="00F808DA" w:rsidRPr="00F808DA" w:rsidRDefault="00F808DA" w:rsidP="00700DA5">
      <w:pPr>
        <w:pStyle w:val="af4"/>
        <w:widowControl w:val="0"/>
        <w:numPr>
          <w:ilvl w:val="1"/>
          <w:numId w:val="115"/>
        </w:numPr>
        <w:tabs>
          <w:tab w:val="left" w:pos="1173"/>
        </w:tabs>
        <w:spacing w:after="0" w:line="240" w:lineRule="auto"/>
        <w:ind w:left="0" w:right="141" w:firstLine="284"/>
        <w:jc w:val="both"/>
        <w:rPr>
          <w:rFonts w:ascii="Times New Roman" w:hAnsi="Times New Roman"/>
          <w:sz w:val="24"/>
          <w:szCs w:val="24"/>
        </w:rPr>
      </w:pPr>
      <w:r w:rsidRPr="00F808DA">
        <w:rPr>
          <w:rFonts w:ascii="Times New Roman" w:hAnsi="Times New Roman"/>
          <w:spacing w:val="-1"/>
          <w:sz w:val="24"/>
          <w:szCs w:val="24"/>
        </w:rPr>
        <w:t>взаимодействие</w:t>
      </w:r>
      <w:r w:rsidRPr="00F808DA">
        <w:rPr>
          <w:rFonts w:ascii="Times New Roman" w:hAnsi="Times New Roman"/>
          <w:spacing w:val="16"/>
          <w:sz w:val="24"/>
          <w:szCs w:val="24"/>
        </w:rPr>
        <w:t xml:space="preserve"> </w:t>
      </w:r>
      <w:r w:rsidRPr="00F808DA">
        <w:rPr>
          <w:rFonts w:ascii="Times New Roman" w:hAnsi="Times New Roman"/>
          <w:sz w:val="24"/>
          <w:szCs w:val="24"/>
        </w:rPr>
        <w:t>с</w:t>
      </w:r>
      <w:r w:rsidRPr="00F808DA">
        <w:rPr>
          <w:rFonts w:ascii="Times New Roman" w:hAnsi="Times New Roman"/>
          <w:spacing w:val="18"/>
          <w:sz w:val="24"/>
          <w:szCs w:val="24"/>
        </w:rPr>
        <w:t xml:space="preserve"> </w:t>
      </w:r>
      <w:r w:rsidRPr="00F808DA">
        <w:rPr>
          <w:rFonts w:ascii="Times New Roman" w:hAnsi="Times New Roman"/>
          <w:spacing w:val="-1"/>
          <w:sz w:val="24"/>
          <w:szCs w:val="24"/>
        </w:rPr>
        <w:t>социальными</w:t>
      </w:r>
      <w:r w:rsidRPr="00F808DA">
        <w:rPr>
          <w:rFonts w:ascii="Times New Roman" w:hAnsi="Times New Roman"/>
          <w:spacing w:val="16"/>
          <w:sz w:val="24"/>
          <w:szCs w:val="24"/>
        </w:rPr>
        <w:t xml:space="preserve"> </w:t>
      </w:r>
      <w:r w:rsidRPr="00F808DA">
        <w:rPr>
          <w:rFonts w:ascii="Times New Roman" w:hAnsi="Times New Roman"/>
          <w:spacing w:val="-1"/>
          <w:sz w:val="24"/>
          <w:szCs w:val="24"/>
        </w:rPr>
        <w:t>партнерами</w:t>
      </w:r>
      <w:r w:rsidRPr="00F808DA">
        <w:rPr>
          <w:rFonts w:ascii="Times New Roman" w:hAnsi="Times New Roman"/>
          <w:spacing w:val="16"/>
          <w:sz w:val="24"/>
          <w:szCs w:val="24"/>
        </w:rPr>
        <w:t xml:space="preserve"> </w:t>
      </w:r>
      <w:r w:rsidRPr="00F808DA">
        <w:rPr>
          <w:rFonts w:ascii="Times New Roman" w:hAnsi="Times New Roman"/>
          <w:sz w:val="24"/>
          <w:szCs w:val="24"/>
        </w:rPr>
        <w:t>и</w:t>
      </w:r>
      <w:r w:rsidRPr="00F808DA">
        <w:rPr>
          <w:rFonts w:ascii="Times New Roman" w:hAnsi="Times New Roman"/>
          <w:spacing w:val="16"/>
          <w:sz w:val="24"/>
          <w:szCs w:val="24"/>
        </w:rPr>
        <w:t xml:space="preserve"> </w:t>
      </w:r>
      <w:r w:rsidRPr="00F808DA">
        <w:rPr>
          <w:rFonts w:ascii="Times New Roman" w:hAnsi="Times New Roman"/>
          <w:spacing w:val="-1"/>
          <w:sz w:val="24"/>
          <w:szCs w:val="24"/>
        </w:rPr>
        <w:t>общественными</w:t>
      </w:r>
      <w:r w:rsidRPr="00F808DA">
        <w:rPr>
          <w:rFonts w:ascii="Times New Roman" w:hAnsi="Times New Roman"/>
          <w:spacing w:val="16"/>
          <w:sz w:val="24"/>
          <w:szCs w:val="24"/>
        </w:rPr>
        <w:t xml:space="preserve"> </w:t>
      </w:r>
      <w:r w:rsidRPr="00F808DA">
        <w:rPr>
          <w:rFonts w:ascii="Times New Roman" w:hAnsi="Times New Roman"/>
          <w:spacing w:val="-1"/>
          <w:sz w:val="24"/>
          <w:szCs w:val="24"/>
        </w:rPr>
        <w:t>организациями</w:t>
      </w:r>
      <w:r w:rsidRPr="00F808DA">
        <w:rPr>
          <w:rFonts w:ascii="Times New Roman" w:hAnsi="Times New Roman"/>
          <w:spacing w:val="1"/>
          <w:sz w:val="24"/>
          <w:szCs w:val="24"/>
        </w:rPr>
        <w:t xml:space="preserve"> </w:t>
      </w:r>
      <w:r w:rsidRPr="00F808DA">
        <w:rPr>
          <w:rFonts w:ascii="Times New Roman" w:hAnsi="Times New Roman"/>
          <w:sz w:val="24"/>
          <w:szCs w:val="24"/>
        </w:rPr>
        <w:t>в</w:t>
      </w:r>
      <w:r w:rsidRPr="00F808DA">
        <w:rPr>
          <w:rFonts w:ascii="Times New Roman" w:hAnsi="Times New Roman"/>
          <w:spacing w:val="-4"/>
          <w:sz w:val="24"/>
          <w:szCs w:val="24"/>
        </w:rPr>
        <w:t xml:space="preserve"> </w:t>
      </w:r>
      <w:r w:rsidRPr="00F808DA">
        <w:rPr>
          <w:rFonts w:ascii="Times New Roman" w:hAnsi="Times New Roman"/>
          <w:spacing w:val="-1"/>
          <w:sz w:val="24"/>
          <w:szCs w:val="24"/>
        </w:rPr>
        <w:t>интересах</w:t>
      </w:r>
      <w:r w:rsidRPr="00F808DA">
        <w:rPr>
          <w:rFonts w:ascii="Times New Roman" w:hAnsi="Times New Roman"/>
          <w:spacing w:val="1"/>
          <w:sz w:val="24"/>
          <w:szCs w:val="24"/>
        </w:rPr>
        <w:t xml:space="preserve"> об</w:t>
      </w:r>
      <w:r w:rsidRPr="00F808DA">
        <w:rPr>
          <w:rFonts w:ascii="Times New Roman" w:hAnsi="Times New Roman"/>
          <w:spacing w:val="-1"/>
          <w:sz w:val="24"/>
          <w:szCs w:val="24"/>
        </w:rPr>
        <w:t>учающегося</w:t>
      </w:r>
      <w:r w:rsidRPr="00F808DA">
        <w:rPr>
          <w:rFonts w:ascii="Times New Roman" w:hAnsi="Times New Roman"/>
          <w:sz w:val="24"/>
          <w:szCs w:val="24"/>
        </w:rPr>
        <w:t xml:space="preserve"> и </w:t>
      </w:r>
      <w:r w:rsidRPr="00F808DA">
        <w:rPr>
          <w:rFonts w:ascii="Times New Roman" w:hAnsi="Times New Roman"/>
          <w:spacing w:val="-1"/>
          <w:sz w:val="24"/>
          <w:szCs w:val="24"/>
        </w:rPr>
        <w:t>его</w:t>
      </w:r>
      <w:r w:rsidRPr="00F808DA">
        <w:rPr>
          <w:rFonts w:ascii="Times New Roman" w:hAnsi="Times New Roman"/>
          <w:spacing w:val="-3"/>
          <w:sz w:val="24"/>
          <w:szCs w:val="24"/>
        </w:rPr>
        <w:t xml:space="preserve"> </w:t>
      </w:r>
      <w:r w:rsidRPr="00F808DA">
        <w:rPr>
          <w:rFonts w:ascii="Times New Roman" w:hAnsi="Times New Roman"/>
          <w:sz w:val="24"/>
          <w:szCs w:val="24"/>
        </w:rPr>
        <w:t>семьи.</w:t>
      </w:r>
    </w:p>
    <w:p w:rsidR="00F808DA" w:rsidRPr="00F808DA" w:rsidRDefault="00F808DA" w:rsidP="00F808DA">
      <w:pPr>
        <w:tabs>
          <w:tab w:val="left" w:pos="7367"/>
          <w:tab w:val="left" w:pos="8119"/>
        </w:tabs>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 xml:space="preserve">В  процессе информационно-просветительской и </w:t>
      </w:r>
      <w:r w:rsidRPr="00F808DA">
        <w:rPr>
          <w:rFonts w:ascii="Times New Roman" w:hAnsi="Times New Roman" w:cs="Times New Roman"/>
          <w:i/>
          <w:spacing w:val="-2"/>
          <w:sz w:val="24"/>
          <w:szCs w:val="24"/>
        </w:rPr>
        <w:t xml:space="preserve"> </w:t>
      </w:r>
      <w:r w:rsidRPr="00F808DA">
        <w:rPr>
          <w:rFonts w:ascii="Times New Roman" w:hAnsi="Times New Roman" w:cs="Times New Roman"/>
          <w:spacing w:val="-1"/>
          <w:sz w:val="24"/>
          <w:szCs w:val="24"/>
        </w:rPr>
        <w:t>социально-</w:t>
      </w:r>
      <w:r w:rsidRPr="00F808DA">
        <w:rPr>
          <w:rFonts w:ascii="Times New Roman" w:hAnsi="Times New Roman" w:cs="Times New Roman"/>
          <w:spacing w:val="-3"/>
          <w:sz w:val="24"/>
          <w:szCs w:val="24"/>
        </w:rPr>
        <w:t>педагогической работы</w:t>
      </w:r>
      <w:r w:rsidRPr="00F808DA">
        <w:rPr>
          <w:rFonts w:ascii="Times New Roman" w:hAnsi="Times New Roman" w:cs="Times New Roman"/>
          <w:sz w:val="24"/>
          <w:szCs w:val="24"/>
        </w:rPr>
        <w:t xml:space="preserve"> </w:t>
      </w:r>
      <w:r w:rsidRPr="00F808DA">
        <w:rPr>
          <w:rFonts w:ascii="Times New Roman" w:hAnsi="Times New Roman" w:cs="Times New Roman"/>
          <w:spacing w:val="-2"/>
          <w:sz w:val="24"/>
          <w:szCs w:val="24"/>
        </w:rPr>
        <w:t>используются</w:t>
      </w:r>
      <w:r w:rsidRPr="00F808DA">
        <w:rPr>
          <w:rFonts w:ascii="Times New Roman" w:hAnsi="Times New Roman" w:cs="Times New Roman"/>
          <w:sz w:val="24"/>
          <w:szCs w:val="24"/>
        </w:rPr>
        <w:t xml:space="preserve"> </w:t>
      </w:r>
      <w:r w:rsidRPr="00F808DA">
        <w:rPr>
          <w:rFonts w:ascii="Times New Roman" w:hAnsi="Times New Roman" w:cs="Times New Roman"/>
          <w:spacing w:val="-1"/>
          <w:sz w:val="24"/>
          <w:szCs w:val="24"/>
        </w:rPr>
        <w:t>следующие</w:t>
      </w:r>
      <w:r w:rsidRPr="00F808DA">
        <w:rPr>
          <w:rFonts w:ascii="Times New Roman" w:hAnsi="Times New Roman" w:cs="Times New Roman"/>
          <w:sz w:val="24"/>
          <w:szCs w:val="24"/>
        </w:rPr>
        <w:t xml:space="preserve"> </w:t>
      </w:r>
      <w:r w:rsidRPr="00F808DA">
        <w:rPr>
          <w:rFonts w:ascii="Times New Roman" w:hAnsi="Times New Roman" w:cs="Times New Roman"/>
          <w:spacing w:val="-2"/>
          <w:sz w:val="24"/>
          <w:szCs w:val="24"/>
        </w:rPr>
        <w:t>формы</w:t>
      </w:r>
      <w:r w:rsidRPr="00F808DA">
        <w:rPr>
          <w:rFonts w:ascii="Times New Roman" w:hAnsi="Times New Roman" w:cs="Times New Roman"/>
          <w:sz w:val="24"/>
          <w:szCs w:val="24"/>
        </w:rPr>
        <w:t xml:space="preserve"> и</w:t>
      </w:r>
      <w:r w:rsidRPr="00F808DA">
        <w:rPr>
          <w:rFonts w:ascii="Times New Roman" w:hAnsi="Times New Roman" w:cs="Times New Roman"/>
          <w:spacing w:val="-3"/>
          <w:sz w:val="24"/>
          <w:szCs w:val="24"/>
        </w:rPr>
        <w:t xml:space="preserve"> методы </w:t>
      </w:r>
      <w:r w:rsidRPr="00F808DA">
        <w:rPr>
          <w:rFonts w:ascii="Times New Roman" w:hAnsi="Times New Roman" w:cs="Times New Roman"/>
          <w:spacing w:val="-2"/>
          <w:sz w:val="24"/>
          <w:szCs w:val="24"/>
        </w:rPr>
        <w:t>работы:</w:t>
      </w:r>
    </w:p>
    <w:p w:rsidR="00F808DA" w:rsidRPr="00F808DA" w:rsidRDefault="00F808DA" w:rsidP="00700DA5">
      <w:pPr>
        <w:pStyle w:val="af4"/>
        <w:widowControl w:val="0"/>
        <w:numPr>
          <w:ilvl w:val="1"/>
          <w:numId w:val="115"/>
        </w:numPr>
        <w:tabs>
          <w:tab w:val="left" w:pos="1173"/>
        </w:tabs>
        <w:spacing w:after="0" w:line="240" w:lineRule="auto"/>
        <w:ind w:left="0" w:right="141" w:firstLine="284"/>
        <w:jc w:val="both"/>
        <w:rPr>
          <w:rFonts w:ascii="Times New Roman" w:hAnsi="Times New Roman"/>
          <w:sz w:val="24"/>
          <w:szCs w:val="24"/>
        </w:rPr>
      </w:pPr>
      <w:r w:rsidRPr="00F808DA">
        <w:rPr>
          <w:rFonts w:ascii="Times New Roman" w:hAnsi="Times New Roman"/>
          <w:spacing w:val="-2"/>
          <w:sz w:val="24"/>
          <w:szCs w:val="24"/>
        </w:rPr>
        <w:t>индивидуальные</w:t>
      </w:r>
      <w:r w:rsidRPr="00F808DA">
        <w:rPr>
          <w:rFonts w:ascii="Times New Roman" w:hAnsi="Times New Roman"/>
          <w:sz w:val="24"/>
          <w:szCs w:val="24"/>
        </w:rPr>
        <w:t xml:space="preserve"> и </w:t>
      </w:r>
      <w:r w:rsidRPr="00F808DA">
        <w:rPr>
          <w:rFonts w:ascii="Times New Roman" w:hAnsi="Times New Roman"/>
          <w:spacing w:val="-2"/>
          <w:sz w:val="24"/>
          <w:szCs w:val="24"/>
        </w:rPr>
        <w:t>групповые</w:t>
      </w:r>
      <w:r w:rsidRPr="00F808DA">
        <w:rPr>
          <w:rFonts w:ascii="Times New Roman" w:hAnsi="Times New Roman"/>
          <w:spacing w:val="4"/>
          <w:sz w:val="24"/>
          <w:szCs w:val="24"/>
        </w:rPr>
        <w:t xml:space="preserve"> </w:t>
      </w:r>
      <w:r w:rsidRPr="00F808DA">
        <w:rPr>
          <w:rFonts w:ascii="Times New Roman" w:hAnsi="Times New Roman"/>
          <w:spacing w:val="-1"/>
          <w:sz w:val="24"/>
          <w:szCs w:val="24"/>
        </w:rPr>
        <w:t>беседы, семинары,</w:t>
      </w:r>
      <w:r w:rsidRPr="00F808DA">
        <w:rPr>
          <w:rFonts w:ascii="Times New Roman" w:hAnsi="Times New Roman"/>
          <w:spacing w:val="1"/>
          <w:sz w:val="24"/>
          <w:szCs w:val="24"/>
        </w:rPr>
        <w:t xml:space="preserve"> </w:t>
      </w:r>
      <w:r w:rsidRPr="00F808DA">
        <w:rPr>
          <w:rFonts w:ascii="Times New Roman" w:hAnsi="Times New Roman"/>
          <w:spacing w:val="-1"/>
          <w:sz w:val="24"/>
          <w:szCs w:val="24"/>
        </w:rPr>
        <w:t>тренинги,</w:t>
      </w:r>
    </w:p>
    <w:p w:rsidR="00F808DA" w:rsidRPr="00F808DA" w:rsidRDefault="00F808DA" w:rsidP="00700DA5">
      <w:pPr>
        <w:pStyle w:val="af4"/>
        <w:widowControl w:val="0"/>
        <w:numPr>
          <w:ilvl w:val="1"/>
          <w:numId w:val="115"/>
        </w:numPr>
        <w:tabs>
          <w:tab w:val="left" w:pos="1173"/>
        </w:tabs>
        <w:spacing w:after="0" w:line="240" w:lineRule="auto"/>
        <w:ind w:left="0" w:right="141" w:firstLine="284"/>
        <w:jc w:val="both"/>
        <w:rPr>
          <w:rFonts w:ascii="Times New Roman" w:hAnsi="Times New Roman"/>
          <w:sz w:val="24"/>
          <w:szCs w:val="24"/>
        </w:rPr>
      </w:pPr>
      <w:r w:rsidRPr="00F808DA">
        <w:rPr>
          <w:rFonts w:ascii="Times New Roman" w:hAnsi="Times New Roman"/>
          <w:spacing w:val="-1"/>
          <w:sz w:val="24"/>
          <w:szCs w:val="24"/>
        </w:rPr>
        <w:t>лекции</w:t>
      </w:r>
      <w:r w:rsidRPr="00F808DA">
        <w:rPr>
          <w:rFonts w:ascii="Times New Roman" w:hAnsi="Times New Roman"/>
          <w:spacing w:val="-3"/>
          <w:sz w:val="24"/>
          <w:szCs w:val="24"/>
        </w:rPr>
        <w:t xml:space="preserve"> </w:t>
      </w:r>
      <w:r w:rsidRPr="00F808DA">
        <w:rPr>
          <w:rFonts w:ascii="Times New Roman" w:hAnsi="Times New Roman"/>
          <w:spacing w:val="-1"/>
          <w:sz w:val="24"/>
          <w:szCs w:val="24"/>
        </w:rPr>
        <w:t>для</w:t>
      </w:r>
      <w:r w:rsidRPr="00F808DA">
        <w:rPr>
          <w:rFonts w:ascii="Times New Roman" w:hAnsi="Times New Roman"/>
          <w:sz w:val="24"/>
          <w:szCs w:val="24"/>
        </w:rPr>
        <w:t xml:space="preserve"> </w:t>
      </w:r>
      <w:r w:rsidRPr="00F808DA">
        <w:rPr>
          <w:rFonts w:ascii="Times New Roman" w:hAnsi="Times New Roman"/>
          <w:spacing w:val="-2"/>
          <w:sz w:val="24"/>
          <w:szCs w:val="24"/>
        </w:rPr>
        <w:t>родителей,</w:t>
      </w:r>
    </w:p>
    <w:p w:rsidR="00F808DA" w:rsidRPr="00F808DA" w:rsidRDefault="00F808DA" w:rsidP="00700DA5">
      <w:pPr>
        <w:pStyle w:val="af4"/>
        <w:widowControl w:val="0"/>
        <w:numPr>
          <w:ilvl w:val="1"/>
          <w:numId w:val="115"/>
        </w:numPr>
        <w:tabs>
          <w:tab w:val="left" w:pos="1173"/>
        </w:tabs>
        <w:spacing w:after="0" w:line="240" w:lineRule="auto"/>
        <w:ind w:left="0" w:right="141" w:firstLine="284"/>
        <w:jc w:val="both"/>
        <w:rPr>
          <w:rFonts w:ascii="Times New Roman" w:hAnsi="Times New Roman"/>
          <w:sz w:val="24"/>
          <w:szCs w:val="24"/>
        </w:rPr>
      </w:pPr>
      <w:r w:rsidRPr="00F808DA">
        <w:rPr>
          <w:rFonts w:ascii="Times New Roman" w:hAnsi="Times New Roman"/>
          <w:spacing w:val="-2"/>
          <w:sz w:val="24"/>
          <w:szCs w:val="24"/>
        </w:rPr>
        <w:t>анкетирование</w:t>
      </w:r>
      <w:r w:rsidRPr="00F808DA">
        <w:rPr>
          <w:rFonts w:ascii="Times New Roman" w:hAnsi="Times New Roman"/>
          <w:spacing w:val="-3"/>
          <w:sz w:val="24"/>
          <w:szCs w:val="24"/>
        </w:rPr>
        <w:t xml:space="preserve"> педагогов,</w:t>
      </w:r>
      <w:r w:rsidRPr="00F808DA">
        <w:rPr>
          <w:rFonts w:ascii="Times New Roman" w:hAnsi="Times New Roman"/>
          <w:spacing w:val="-4"/>
          <w:sz w:val="24"/>
          <w:szCs w:val="24"/>
        </w:rPr>
        <w:t xml:space="preserve"> </w:t>
      </w:r>
      <w:r w:rsidRPr="00F808DA">
        <w:rPr>
          <w:rFonts w:ascii="Times New Roman" w:hAnsi="Times New Roman"/>
          <w:spacing w:val="-2"/>
          <w:sz w:val="24"/>
          <w:szCs w:val="24"/>
        </w:rPr>
        <w:t>родителей,</w:t>
      </w:r>
    </w:p>
    <w:p w:rsidR="00F808DA" w:rsidRPr="00F808DA" w:rsidRDefault="00F808DA" w:rsidP="00700DA5">
      <w:pPr>
        <w:pStyle w:val="af4"/>
        <w:widowControl w:val="0"/>
        <w:numPr>
          <w:ilvl w:val="1"/>
          <w:numId w:val="115"/>
        </w:numPr>
        <w:tabs>
          <w:tab w:val="left" w:pos="1173"/>
        </w:tabs>
        <w:spacing w:after="0" w:line="240" w:lineRule="auto"/>
        <w:ind w:left="0" w:right="141" w:firstLine="284"/>
        <w:jc w:val="both"/>
        <w:rPr>
          <w:rFonts w:ascii="Times New Roman" w:hAnsi="Times New Roman"/>
          <w:sz w:val="24"/>
          <w:szCs w:val="24"/>
        </w:rPr>
      </w:pPr>
      <w:r w:rsidRPr="00F808DA">
        <w:rPr>
          <w:rFonts w:ascii="Times New Roman" w:hAnsi="Times New Roman"/>
          <w:spacing w:val="-2"/>
          <w:sz w:val="24"/>
          <w:szCs w:val="24"/>
        </w:rPr>
        <w:t>разработка</w:t>
      </w:r>
      <w:r w:rsidRPr="00F808DA">
        <w:rPr>
          <w:rFonts w:ascii="Times New Roman" w:hAnsi="Times New Roman"/>
          <w:spacing w:val="37"/>
          <w:sz w:val="24"/>
          <w:szCs w:val="24"/>
        </w:rPr>
        <w:t xml:space="preserve"> </w:t>
      </w:r>
      <w:r w:rsidRPr="00F808DA">
        <w:rPr>
          <w:rFonts w:ascii="Times New Roman" w:hAnsi="Times New Roman"/>
          <w:spacing w:val="-2"/>
          <w:sz w:val="24"/>
          <w:szCs w:val="24"/>
        </w:rPr>
        <w:t>методических</w:t>
      </w:r>
      <w:r w:rsidRPr="00F808DA">
        <w:rPr>
          <w:rFonts w:ascii="Times New Roman" w:hAnsi="Times New Roman"/>
          <w:spacing w:val="38"/>
          <w:sz w:val="24"/>
          <w:szCs w:val="24"/>
        </w:rPr>
        <w:t xml:space="preserve"> </w:t>
      </w:r>
      <w:r w:rsidRPr="00F808DA">
        <w:rPr>
          <w:rFonts w:ascii="Times New Roman" w:hAnsi="Times New Roman"/>
          <w:spacing w:val="-2"/>
          <w:sz w:val="24"/>
          <w:szCs w:val="24"/>
        </w:rPr>
        <w:t>материалов</w:t>
      </w:r>
      <w:r w:rsidRPr="00F808DA">
        <w:rPr>
          <w:rFonts w:ascii="Times New Roman" w:hAnsi="Times New Roman"/>
          <w:spacing w:val="35"/>
          <w:sz w:val="24"/>
          <w:szCs w:val="24"/>
        </w:rPr>
        <w:t xml:space="preserve"> </w:t>
      </w:r>
      <w:r w:rsidRPr="00F808DA">
        <w:rPr>
          <w:rFonts w:ascii="Times New Roman" w:hAnsi="Times New Roman"/>
          <w:sz w:val="24"/>
          <w:szCs w:val="24"/>
        </w:rPr>
        <w:t>и</w:t>
      </w:r>
      <w:r w:rsidRPr="00F808DA">
        <w:rPr>
          <w:rFonts w:ascii="Times New Roman" w:hAnsi="Times New Roman"/>
          <w:spacing w:val="38"/>
          <w:sz w:val="24"/>
          <w:szCs w:val="24"/>
        </w:rPr>
        <w:t xml:space="preserve"> </w:t>
      </w:r>
      <w:r w:rsidRPr="00F808DA">
        <w:rPr>
          <w:rFonts w:ascii="Times New Roman" w:hAnsi="Times New Roman"/>
          <w:spacing w:val="-3"/>
          <w:sz w:val="24"/>
          <w:szCs w:val="24"/>
        </w:rPr>
        <w:t>рекомендаций</w:t>
      </w:r>
      <w:r w:rsidRPr="00F808DA">
        <w:rPr>
          <w:rFonts w:ascii="Times New Roman" w:hAnsi="Times New Roman"/>
          <w:spacing w:val="38"/>
          <w:sz w:val="24"/>
          <w:szCs w:val="24"/>
        </w:rPr>
        <w:t xml:space="preserve"> </w:t>
      </w:r>
      <w:r w:rsidRPr="00F808DA">
        <w:rPr>
          <w:rFonts w:ascii="Times New Roman" w:hAnsi="Times New Roman"/>
          <w:spacing w:val="-1"/>
          <w:sz w:val="24"/>
          <w:szCs w:val="24"/>
        </w:rPr>
        <w:t>учителю,</w:t>
      </w:r>
      <w:r w:rsidRPr="00F808DA">
        <w:rPr>
          <w:rFonts w:ascii="Times New Roman" w:hAnsi="Times New Roman"/>
          <w:spacing w:val="37"/>
          <w:sz w:val="24"/>
          <w:szCs w:val="24"/>
        </w:rPr>
        <w:t xml:space="preserve"> </w:t>
      </w:r>
      <w:r w:rsidRPr="00F808DA">
        <w:rPr>
          <w:rFonts w:ascii="Times New Roman" w:hAnsi="Times New Roman"/>
          <w:spacing w:val="-3"/>
          <w:sz w:val="24"/>
          <w:szCs w:val="24"/>
        </w:rPr>
        <w:t>ро</w:t>
      </w:r>
      <w:r w:rsidRPr="00F808DA">
        <w:rPr>
          <w:rFonts w:ascii="Times New Roman" w:hAnsi="Times New Roman"/>
          <w:spacing w:val="-1"/>
          <w:sz w:val="24"/>
          <w:szCs w:val="24"/>
        </w:rPr>
        <w:t>дителям.</w:t>
      </w:r>
    </w:p>
    <w:p w:rsidR="00F808DA" w:rsidRPr="00F808DA" w:rsidRDefault="00F808DA" w:rsidP="00F808DA">
      <w:pPr>
        <w:autoSpaceDE w:val="0"/>
        <w:autoSpaceDN w:val="0"/>
        <w:adjustRightInd w:val="0"/>
        <w:spacing w:after="0" w:line="240" w:lineRule="auto"/>
        <w:ind w:right="141" w:firstLine="284"/>
        <w:jc w:val="both"/>
        <w:rPr>
          <w:rFonts w:ascii="Times New Roman" w:hAnsi="Times New Roman" w:cs="Times New Roman"/>
          <w:b/>
          <w:sz w:val="24"/>
          <w:szCs w:val="24"/>
        </w:rPr>
      </w:pPr>
    </w:p>
    <w:p w:rsidR="00F808DA" w:rsidRPr="00F808DA" w:rsidRDefault="00F808DA" w:rsidP="00F808DA">
      <w:pPr>
        <w:autoSpaceDE w:val="0"/>
        <w:autoSpaceDN w:val="0"/>
        <w:adjustRightInd w:val="0"/>
        <w:spacing w:after="0" w:line="240" w:lineRule="auto"/>
        <w:ind w:right="141" w:firstLine="284"/>
        <w:jc w:val="both"/>
        <w:rPr>
          <w:rFonts w:ascii="Times New Roman" w:hAnsi="Times New Roman" w:cs="Times New Roman"/>
          <w:b/>
          <w:sz w:val="24"/>
          <w:szCs w:val="24"/>
        </w:rPr>
      </w:pPr>
      <w:r w:rsidRPr="00F808DA">
        <w:rPr>
          <w:rFonts w:ascii="Times New Roman" w:hAnsi="Times New Roman" w:cs="Times New Roman"/>
          <w:b/>
          <w:sz w:val="24"/>
          <w:szCs w:val="24"/>
        </w:rPr>
        <w:t>Механизмы реализации программы</w:t>
      </w:r>
      <w:bookmarkEnd w:id="7"/>
      <w:r w:rsidRPr="00F808DA">
        <w:rPr>
          <w:rFonts w:ascii="Times New Roman" w:hAnsi="Times New Roman" w:cs="Times New Roman"/>
          <w:b/>
          <w:sz w:val="24"/>
          <w:szCs w:val="24"/>
        </w:rPr>
        <w:t xml:space="preserve"> коррекционной работы</w:t>
      </w:r>
    </w:p>
    <w:p w:rsidR="00F808DA" w:rsidRPr="00F808DA" w:rsidRDefault="00F808DA" w:rsidP="00F808DA">
      <w:pPr>
        <w:autoSpaceDE w:val="0"/>
        <w:autoSpaceDN w:val="0"/>
        <w:adjustRightInd w:val="0"/>
        <w:spacing w:after="0" w:line="240" w:lineRule="auto"/>
        <w:ind w:right="141" w:firstLine="284"/>
        <w:jc w:val="both"/>
        <w:rPr>
          <w:rFonts w:ascii="Times New Roman" w:eastAsia="Calibri" w:hAnsi="Times New Roman" w:cs="Times New Roman"/>
          <w:color w:val="000000"/>
          <w:sz w:val="24"/>
          <w:szCs w:val="24"/>
        </w:rPr>
      </w:pPr>
      <w:r w:rsidRPr="00F808DA">
        <w:rPr>
          <w:rFonts w:ascii="Times New Roman" w:eastAsia="Calibri" w:hAnsi="Times New Roman" w:cs="Times New Roman"/>
          <w:color w:val="000000"/>
          <w:sz w:val="24"/>
          <w:szCs w:val="24"/>
        </w:rPr>
        <w:t xml:space="preserve">     Взаимодействие специалистов общеобразовательной организации в процессе реализации АООП– один из основных механизмов реализации программы коррекционной работы. </w:t>
      </w:r>
    </w:p>
    <w:p w:rsidR="00F808DA" w:rsidRPr="00F808DA" w:rsidRDefault="00F808DA" w:rsidP="00F808DA">
      <w:pPr>
        <w:autoSpaceDE w:val="0"/>
        <w:autoSpaceDN w:val="0"/>
        <w:adjustRightInd w:val="0"/>
        <w:spacing w:after="0" w:line="240" w:lineRule="auto"/>
        <w:ind w:right="141" w:firstLine="284"/>
        <w:jc w:val="both"/>
        <w:rPr>
          <w:rFonts w:ascii="Times New Roman" w:eastAsia="Calibri" w:hAnsi="Times New Roman" w:cs="Times New Roman"/>
          <w:color w:val="000000"/>
          <w:sz w:val="24"/>
          <w:szCs w:val="24"/>
        </w:rPr>
      </w:pPr>
      <w:r w:rsidRPr="00F808DA">
        <w:rPr>
          <w:rFonts w:ascii="Times New Roman" w:eastAsia="Calibri" w:hAnsi="Times New Roman" w:cs="Times New Roman"/>
          <w:color w:val="000000"/>
          <w:sz w:val="24"/>
          <w:szCs w:val="24"/>
        </w:rPr>
        <w:t>Для взаимодействия специалистов требуется:</w:t>
      </w:r>
    </w:p>
    <w:p w:rsidR="00F808DA" w:rsidRPr="00F808DA" w:rsidRDefault="00F808DA" w:rsidP="00F808DA">
      <w:pPr>
        <w:autoSpaceDE w:val="0"/>
        <w:autoSpaceDN w:val="0"/>
        <w:adjustRightInd w:val="0"/>
        <w:spacing w:after="0" w:line="240" w:lineRule="auto"/>
        <w:ind w:right="141" w:firstLine="284"/>
        <w:jc w:val="both"/>
        <w:rPr>
          <w:rFonts w:ascii="Times New Roman" w:eastAsia="Calibri" w:hAnsi="Times New Roman" w:cs="Times New Roman"/>
          <w:color w:val="000000"/>
          <w:sz w:val="24"/>
          <w:szCs w:val="24"/>
        </w:rPr>
      </w:pPr>
      <w:r w:rsidRPr="00F808DA">
        <w:rPr>
          <w:rFonts w:ascii="Times New Roman" w:eastAsia="Calibri" w:hAnsi="Times New Roman" w:cs="Times New Roman"/>
          <w:color w:val="000000"/>
          <w:sz w:val="24"/>
          <w:szCs w:val="24"/>
        </w:rPr>
        <w:t xml:space="preserve">- создание программы взаимодействия всех специалистов в рамках реализации коррекционной работы; </w:t>
      </w:r>
    </w:p>
    <w:p w:rsidR="00F808DA" w:rsidRPr="00F808DA" w:rsidRDefault="00F808DA" w:rsidP="00F808DA">
      <w:pPr>
        <w:autoSpaceDE w:val="0"/>
        <w:autoSpaceDN w:val="0"/>
        <w:adjustRightInd w:val="0"/>
        <w:spacing w:after="0" w:line="240" w:lineRule="auto"/>
        <w:ind w:right="141" w:firstLine="284"/>
        <w:jc w:val="both"/>
        <w:rPr>
          <w:rFonts w:ascii="Times New Roman" w:eastAsia="Calibri" w:hAnsi="Times New Roman" w:cs="Times New Roman"/>
          <w:color w:val="000000"/>
          <w:sz w:val="24"/>
          <w:szCs w:val="24"/>
        </w:rPr>
      </w:pPr>
      <w:r w:rsidRPr="00F808DA">
        <w:rPr>
          <w:rFonts w:ascii="Times New Roman" w:eastAsia="Calibri" w:hAnsi="Times New Roman" w:cs="Times New Roman"/>
          <w:color w:val="000000"/>
          <w:sz w:val="24"/>
          <w:szCs w:val="24"/>
        </w:rPr>
        <w:t xml:space="preserve">- осуществление совместного многоаспектного анализа эмоциональной, волевой, личностной, коммуникативной, двигательной и познавательной сфер обучающихся с целью определения имеющихся проблем; </w:t>
      </w:r>
    </w:p>
    <w:p w:rsidR="00F808DA" w:rsidRPr="00F808DA" w:rsidRDefault="00F808DA" w:rsidP="00F808DA">
      <w:pPr>
        <w:autoSpaceDE w:val="0"/>
        <w:autoSpaceDN w:val="0"/>
        <w:adjustRightInd w:val="0"/>
        <w:spacing w:after="0" w:line="240" w:lineRule="auto"/>
        <w:ind w:right="141" w:firstLine="284"/>
        <w:jc w:val="both"/>
        <w:rPr>
          <w:rFonts w:ascii="Times New Roman" w:eastAsia="Calibri" w:hAnsi="Times New Roman" w:cs="Times New Roman"/>
          <w:color w:val="000000"/>
          <w:sz w:val="24"/>
          <w:szCs w:val="24"/>
        </w:rPr>
      </w:pPr>
      <w:r w:rsidRPr="00F808DA">
        <w:rPr>
          <w:rFonts w:ascii="Times New Roman" w:eastAsia="Calibri" w:hAnsi="Times New Roman" w:cs="Times New Roman"/>
          <w:color w:val="000000"/>
          <w:sz w:val="24"/>
          <w:szCs w:val="24"/>
        </w:rPr>
        <w:t xml:space="preserve">- разработка и реализация комплексных индивидуальных и групповых программ коррекции эмоциональной, волевой, личностной, коммуникативной, двигательной и познавательной сфер обучающихся. </w:t>
      </w:r>
    </w:p>
    <w:p w:rsidR="00F808DA" w:rsidRPr="00F808DA" w:rsidRDefault="00F808DA" w:rsidP="00F808DA">
      <w:pPr>
        <w:autoSpaceDE w:val="0"/>
        <w:autoSpaceDN w:val="0"/>
        <w:adjustRightInd w:val="0"/>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lastRenderedPageBreak/>
        <w:t>Взаимодействие разных специалистов в области психологии, педагогики, медицины позволяет обеспечить систему комплексного психолого-медико-педагогического сопровождения и эффективно решать проблемы каждого обучающегося.</w:t>
      </w:r>
    </w:p>
    <w:p w:rsidR="00F808DA" w:rsidRPr="00F808DA" w:rsidRDefault="00F808DA" w:rsidP="00F808DA">
      <w:pPr>
        <w:autoSpaceDE w:val="0"/>
        <w:autoSpaceDN w:val="0"/>
        <w:adjustRightInd w:val="0"/>
        <w:spacing w:after="0" w:line="240" w:lineRule="auto"/>
        <w:ind w:right="141" w:firstLine="284"/>
        <w:jc w:val="both"/>
        <w:rPr>
          <w:rFonts w:ascii="Times New Roman" w:hAnsi="Times New Roman" w:cs="Times New Roman"/>
          <w:sz w:val="24"/>
          <w:szCs w:val="24"/>
        </w:rPr>
      </w:pPr>
      <w:r w:rsidRPr="00F808DA">
        <w:rPr>
          <w:rFonts w:ascii="Times New Roman" w:hAnsi="Times New Roman" w:cs="Times New Roman"/>
          <w:sz w:val="24"/>
          <w:szCs w:val="24"/>
        </w:rPr>
        <w:t>В МБОУ «Карапсельская СОШ № 13»</w:t>
      </w:r>
      <w:r w:rsidRPr="00F808DA">
        <w:rPr>
          <w:rStyle w:val="aff0"/>
          <w:rFonts w:eastAsiaTheme="minorEastAsia"/>
          <w:sz w:val="24"/>
          <w:szCs w:val="24"/>
        </w:rPr>
        <w:t>,</w:t>
      </w:r>
      <w:r w:rsidRPr="00F808DA">
        <w:rPr>
          <w:rFonts w:ascii="Times New Roman" w:hAnsi="Times New Roman" w:cs="Times New Roman"/>
          <w:sz w:val="24"/>
          <w:szCs w:val="24"/>
        </w:rPr>
        <w:t xml:space="preserve"> сопровождение обучающихся осуществляется в рамках психолого-медико-педагогического консилиума, как наиболее действенной формы взаимодействия специалистов образовательного учреждения. Психолого-медико-педагогический консилиум предоставляет многопрофильную помощь ребёнку и его родителям (законным представителям), а также педагогам образовательного учреждения в решении вопросов, связанных с адаптацией, обучением, воспитанием, развитием, социализацией детей с умственной отсталостью.</w:t>
      </w:r>
    </w:p>
    <w:p w:rsidR="00F808DA" w:rsidRPr="00F808DA" w:rsidRDefault="00F808DA" w:rsidP="00F808DA">
      <w:pPr>
        <w:autoSpaceDE w:val="0"/>
        <w:autoSpaceDN w:val="0"/>
        <w:adjustRightInd w:val="0"/>
        <w:spacing w:after="0" w:line="240" w:lineRule="auto"/>
        <w:ind w:right="141" w:firstLine="284"/>
        <w:jc w:val="both"/>
        <w:rPr>
          <w:rFonts w:ascii="Times New Roman" w:hAnsi="Times New Roman" w:cs="Times New Roman"/>
          <w:b/>
          <w:sz w:val="24"/>
          <w:szCs w:val="24"/>
        </w:rPr>
      </w:pPr>
    </w:p>
    <w:p w:rsidR="00F808DA" w:rsidRPr="00F808DA" w:rsidRDefault="00F808DA" w:rsidP="00F808DA">
      <w:pPr>
        <w:pStyle w:val="af4"/>
        <w:spacing w:after="0" w:line="240" w:lineRule="auto"/>
        <w:ind w:right="141" w:firstLine="284"/>
        <w:jc w:val="both"/>
        <w:rPr>
          <w:rFonts w:ascii="Times New Roman" w:hAnsi="Times New Roman"/>
          <w:sz w:val="24"/>
          <w:szCs w:val="24"/>
        </w:rPr>
      </w:pPr>
      <w:r w:rsidRPr="00F808DA">
        <w:rPr>
          <w:rFonts w:ascii="Times New Roman" w:hAnsi="Times New Roman"/>
          <w:b/>
          <w:i/>
          <w:sz w:val="24"/>
          <w:szCs w:val="24"/>
        </w:rPr>
        <w:t>2. Социальное партнёрство</w:t>
      </w:r>
      <w:r w:rsidRPr="00F808DA">
        <w:rPr>
          <w:rFonts w:ascii="Times New Roman" w:hAnsi="Times New Roman"/>
          <w:b/>
          <w:sz w:val="24"/>
          <w:szCs w:val="24"/>
        </w:rPr>
        <w:t xml:space="preserve"> - </w:t>
      </w:r>
      <w:r w:rsidRPr="00F808DA">
        <w:rPr>
          <w:rFonts w:ascii="Times New Roman" w:hAnsi="Times New Roman"/>
          <w:i/>
          <w:spacing w:val="-1"/>
          <w:sz w:val="24"/>
          <w:szCs w:val="24"/>
        </w:rPr>
        <w:t xml:space="preserve"> </w:t>
      </w:r>
      <w:r w:rsidRPr="00F808DA">
        <w:rPr>
          <w:rFonts w:ascii="Times New Roman" w:hAnsi="Times New Roman"/>
          <w:spacing w:val="-1"/>
          <w:sz w:val="24"/>
          <w:szCs w:val="24"/>
        </w:rPr>
        <w:t>современный</w:t>
      </w:r>
      <w:r w:rsidRPr="00F808DA">
        <w:rPr>
          <w:rFonts w:ascii="Times New Roman" w:hAnsi="Times New Roman"/>
          <w:spacing w:val="43"/>
          <w:sz w:val="24"/>
          <w:szCs w:val="24"/>
        </w:rPr>
        <w:t xml:space="preserve"> </w:t>
      </w:r>
      <w:r w:rsidRPr="00F808DA">
        <w:rPr>
          <w:rFonts w:ascii="Times New Roman" w:hAnsi="Times New Roman"/>
          <w:spacing w:val="-1"/>
          <w:sz w:val="24"/>
          <w:szCs w:val="24"/>
        </w:rPr>
        <w:t>механизм,</w:t>
      </w:r>
      <w:r w:rsidRPr="00F808DA">
        <w:rPr>
          <w:rFonts w:ascii="Times New Roman" w:hAnsi="Times New Roman"/>
          <w:spacing w:val="42"/>
          <w:sz w:val="24"/>
          <w:szCs w:val="24"/>
        </w:rPr>
        <w:t xml:space="preserve"> </w:t>
      </w:r>
      <w:r w:rsidRPr="00F808DA">
        <w:rPr>
          <w:rFonts w:ascii="Times New Roman" w:hAnsi="Times New Roman"/>
          <w:spacing w:val="-1"/>
          <w:sz w:val="24"/>
          <w:szCs w:val="24"/>
        </w:rPr>
        <w:t>который</w:t>
      </w:r>
      <w:r w:rsidRPr="00F808DA">
        <w:rPr>
          <w:rFonts w:ascii="Times New Roman" w:hAnsi="Times New Roman"/>
          <w:spacing w:val="43"/>
          <w:sz w:val="24"/>
          <w:szCs w:val="24"/>
        </w:rPr>
        <w:t xml:space="preserve"> </w:t>
      </w:r>
      <w:r w:rsidRPr="00F808DA">
        <w:rPr>
          <w:rFonts w:ascii="Times New Roman" w:hAnsi="Times New Roman"/>
          <w:spacing w:val="-1"/>
          <w:sz w:val="24"/>
          <w:szCs w:val="24"/>
        </w:rPr>
        <w:t>основан</w:t>
      </w:r>
      <w:r w:rsidRPr="00F808DA">
        <w:rPr>
          <w:rFonts w:ascii="Times New Roman" w:hAnsi="Times New Roman"/>
          <w:spacing w:val="41"/>
          <w:sz w:val="24"/>
          <w:szCs w:val="24"/>
        </w:rPr>
        <w:t xml:space="preserve"> </w:t>
      </w:r>
      <w:r w:rsidRPr="00F808DA">
        <w:rPr>
          <w:rFonts w:ascii="Times New Roman" w:hAnsi="Times New Roman"/>
          <w:sz w:val="24"/>
          <w:szCs w:val="24"/>
        </w:rPr>
        <w:t>на</w:t>
      </w:r>
      <w:r w:rsidRPr="00F808DA">
        <w:rPr>
          <w:rFonts w:ascii="Times New Roman" w:hAnsi="Times New Roman"/>
          <w:spacing w:val="13"/>
          <w:sz w:val="24"/>
          <w:szCs w:val="24"/>
        </w:rPr>
        <w:t xml:space="preserve"> </w:t>
      </w:r>
      <w:r w:rsidRPr="00F808DA">
        <w:rPr>
          <w:rFonts w:ascii="Times New Roman" w:hAnsi="Times New Roman"/>
          <w:spacing w:val="-1"/>
          <w:sz w:val="24"/>
          <w:szCs w:val="24"/>
        </w:rPr>
        <w:t>взаимодействии</w:t>
      </w:r>
      <w:r w:rsidRPr="00F808DA">
        <w:rPr>
          <w:rFonts w:ascii="Times New Roman" w:hAnsi="Times New Roman"/>
          <w:spacing w:val="12"/>
          <w:sz w:val="24"/>
          <w:szCs w:val="24"/>
        </w:rPr>
        <w:t xml:space="preserve"> </w:t>
      </w:r>
      <w:r w:rsidRPr="00F808DA">
        <w:rPr>
          <w:rFonts w:ascii="Times New Roman" w:hAnsi="Times New Roman"/>
          <w:spacing w:val="-1"/>
          <w:sz w:val="24"/>
          <w:szCs w:val="24"/>
        </w:rPr>
        <w:t>образовательной</w:t>
      </w:r>
      <w:r w:rsidRPr="00F808DA">
        <w:rPr>
          <w:rFonts w:ascii="Times New Roman" w:hAnsi="Times New Roman"/>
          <w:spacing w:val="12"/>
          <w:sz w:val="24"/>
          <w:szCs w:val="24"/>
        </w:rPr>
        <w:t xml:space="preserve"> </w:t>
      </w:r>
      <w:r w:rsidRPr="00F808DA">
        <w:rPr>
          <w:rFonts w:ascii="Times New Roman" w:hAnsi="Times New Roman"/>
          <w:spacing w:val="-1"/>
          <w:sz w:val="24"/>
          <w:szCs w:val="24"/>
        </w:rPr>
        <w:t>организации</w:t>
      </w:r>
      <w:r w:rsidRPr="00F808DA">
        <w:rPr>
          <w:rFonts w:ascii="Times New Roman" w:hAnsi="Times New Roman"/>
          <w:spacing w:val="12"/>
          <w:sz w:val="24"/>
          <w:szCs w:val="24"/>
        </w:rPr>
        <w:t xml:space="preserve"> </w:t>
      </w:r>
      <w:r w:rsidRPr="00F808DA">
        <w:rPr>
          <w:rFonts w:ascii="Times New Roman" w:hAnsi="Times New Roman"/>
          <w:sz w:val="24"/>
          <w:szCs w:val="24"/>
        </w:rPr>
        <w:t>с</w:t>
      </w:r>
      <w:r w:rsidRPr="00F808DA">
        <w:rPr>
          <w:rFonts w:ascii="Times New Roman" w:hAnsi="Times New Roman"/>
          <w:spacing w:val="13"/>
          <w:sz w:val="24"/>
          <w:szCs w:val="24"/>
        </w:rPr>
        <w:t xml:space="preserve"> </w:t>
      </w:r>
      <w:r w:rsidRPr="00F808DA">
        <w:rPr>
          <w:rFonts w:ascii="Times New Roman" w:hAnsi="Times New Roman"/>
          <w:spacing w:val="-1"/>
          <w:sz w:val="24"/>
          <w:szCs w:val="24"/>
        </w:rPr>
        <w:t>организациями</w:t>
      </w:r>
      <w:r w:rsidRPr="00F808DA">
        <w:rPr>
          <w:rFonts w:ascii="Times New Roman" w:hAnsi="Times New Roman"/>
          <w:spacing w:val="12"/>
          <w:sz w:val="24"/>
          <w:szCs w:val="24"/>
        </w:rPr>
        <w:t xml:space="preserve"> </w:t>
      </w:r>
      <w:r w:rsidRPr="00F808DA">
        <w:rPr>
          <w:rFonts w:ascii="Times New Roman" w:hAnsi="Times New Roman"/>
          <w:spacing w:val="-1"/>
          <w:sz w:val="24"/>
          <w:szCs w:val="24"/>
        </w:rPr>
        <w:t>культуры,</w:t>
      </w:r>
      <w:r w:rsidRPr="00F808DA">
        <w:rPr>
          <w:rFonts w:ascii="Times New Roman" w:hAnsi="Times New Roman"/>
          <w:spacing w:val="25"/>
          <w:sz w:val="24"/>
          <w:szCs w:val="24"/>
        </w:rPr>
        <w:t xml:space="preserve"> </w:t>
      </w:r>
      <w:r w:rsidRPr="00F808DA">
        <w:rPr>
          <w:rFonts w:ascii="Times New Roman" w:hAnsi="Times New Roman"/>
          <w:spacing w:val="-1"/>
          <w:sz w:val="24"/>
          <w:szCs w:val="24"/>
        </w:rPr>
        <w:t>общественными</w:t>
      </w:r>
      <w:r w:rsidRPr="00F808DA">
        <w:rPr>
          <w:rFonts w:ascii="Times New Roman" w:hAnsi="Times New Roman"/>
          <w:spacing w:val="-3"/>
          <w:sz w:val="24"/>
          <w:szCs w:val="24"/>
        </w:rPr>
        <w:t xml:space="preserve"> </w:t>
      </w:r>
      <w:r w:rsidRPr="00F808DA">
        <w:rPr>
          <w:rFonts w:ascii="Times New Roman" w:hAnsi="Times New Roman"/>
          <w:spacing w:val="-1"/>
          <w:sz w:val="24"/>
          <w:szCs w:val="24"/>
        </w:rPr>
        <w:t>организациями</w:t>
      </w:r>
      <w:r w:rsidRPr="00F808DA">
        <w:rPr>
          <w:rFonts w:ascii="Times New Roman" w:hAnsi="Times New Roman"/>
          <w:sz w:val="24"/>
          <w:szCs w:val="24"/>
        </w:rPr>
        <w:t xml:space="preserve"> и </w:t>
      </w:r>
      <w:r w:rsidRPr="00F808DA">
        <w:rPr>
          <w:rFonts w:ascii="Times New Roman" w:hAnsi="Times New Roman"/>
          <w:spacing w:val="-2"/>
          <w:sz w:val="24"/>
          <w:szCs w:val="24"/>
        </w:rPr>
        <w:t>другими</w:t>
      </w:r>
      <w:r w:rsidRPr="00F808DA">
        <w:rPr>
          <w:rFonts w:ascii="Times New Roman" w:hAnsi="Times New Roman"/>
          <w:sz w:val="24"/>
          <w:szCs w:val="24"/>
        </w:rPr>
        <w:t xml:space="preserve"> </w:t>
      </w:r>
      <w:r w:rsidRPr="00F808DA">
        <w:rPr>
          <w:rFonts w:ascii="Times New Roman" w:hAnsi="Times New Roman"/>
          <w:spacing w:val="-1"/>
          <w:sz w:val="24"/>
          <w:szCs w:val="24"/>
        </w:rPr>
        <w:t>институтами</w:t>
      </w:r>
      <w:r w:rsidRPr="00F808DA">
        <w:rPr>
          <w:rFonts w:ascii="Times New Roman" w:hAnsi="Times New Roman"/>
          <w:spacing w:val="-3"/>
          <w:sz w:val="24"/>
          <w:szCs w:val="24"/>
        </w:rPr>
        <w:t xml:space="preserve"> </w:t>
      </w:r>
      <w:r w:rsidRPr="00F808DA">
        <w:rPr>
          <w:rFonts w:ascii="Times New Roman" w:hAnsi="Times New Roman"/>
          <w:spacing w:val="-1"/>
          <w:sz w:val="24"/>
          <w:szCs w:val="24"/>
        </w:rPr>
        <w:t>общества.</w:t>
      </w:r>
    </w:p>
    <w:p w:rsidR="00F808DA" w:rsidRPr="00F808DA" w:rsidRDefault="00F808DA" w:rsidP="00F808DA">
      <w:pPr>
        <w:pStyle w:val="af4"/>
        <w:spacing w:after="0" w:line="240" w:lineRule="auto"/>
        <w:ind w:right="141" w:firstLine="284"/>
        <w:jc w:val="both"/>
        <w:rPr>
          <w:rFonts w:ascii="Times New Roman" w:hAnsi="Times New Roman"/>
          <w:sz w:val="24"/>
          <w:szCs w:val="24"/>
        </w:rPr>
      </w:pPr>
      <w:r w:rsidRPr="00F808DA">
        <w:rPr>
          <w:rFonts w:ascii="Times New Roman" w:hAnsi="Times New Roman"/>
          <w:spacing w:val="-1"/>
          <w:sz w:val="24"/>
          <w:szCs w:val="24"/>
        </w:rPr>
        <w:t>Социальное</w:t>
      </w:r>
      <w:r w:rsidRPr="00F808DA">
        <w:rPr>
          <w:rFonts w:ascii="Times New Roman" w:hAnsi="Times New Roman"/>
          <w:spacing w:val="47"/>
          <w:sz w:val="24"/>
          <w:szCs w:val="24"/>
        </w:rPr>
        <w:t xml:space="preserve"> </w:t>
      </w:r>
      <w:r w:rsidRPr="00F808DA">
        <w:rPr>
          <w:rFonts w:ascii="Times New Roman" w:hAnsi="Times New Roman"/>
          <w:spacing w:val="-1"/>
          <w:sz w:val="24"/>
          <w:szCs w:val="24"/>
        </w:rPr>
        <w:t>партнерство</w:t>
      </w:r>
      <w:r w:rsidRPr="00F808DA">
        <w:rPr>
          <w:rFonts w:ascii="Times New Roman" w:hAnsi="Times New Roman"/>
          <w:spacing w:val="50"/>
          <w:sz w:val="24"/>
          <w:szCs w:val="24"/>
        </w:rPr>
        <w:t xml:space="preserve"> </w:t>
      </w:r>
      <w:r w:rsidRPr="00F808DA">
        <w:rPr>
          <w:rFonts w:ascii="Times New Roman" w:hAnsi="Times New Roman"/>
          <w:spacing w:val="-1"/>
          <w:sz w:val="24"/>
          <w:szCs w:val="24"/>
        </w:rPr>
        <w:t>включает</w:t>
      </w:r>
      <w:r w:rsidRPr="00F808DA">
        <w:rPr>
          <w:rFonts w:ascii="Times New Roman" w:hAnsi="Times New Roman"/>
          <w:spacing w:val="49"/>
          <w:sz w:val="24"/>
          <w:szCs w:val="24"/>
        </w:rPr>
        <w:t xml:space="preserve"> </w:t>
      </w:r>
      <w:r w:rsidRPr="00F808DA">
        <w:rPr>
          <w:rFonts w:ascii="Times New Roman" w:hAnsi="Times New Roman"/>
          <w:spacing w:val="-1"/>
          <w:sz w:val="24"/>
          <w:szCs w:val="24"/>
        </w:rPr>
        <w:t>сотрудничество</w:t>
      </w:r>
      <w:r w:rsidRPr="00F808DA">
        <w:rPr>
          <w:rFonts w:ascii="Times New Roman" w:hAnsi="Times New Roman"/>
          <w:spacing w:val="47"/>
          <w:sz w:val="24"/>
          <w:szCs w:val="24"/>
        </w:rPr>
        <w:t xml:space="preserve"> </w:t>
      </w:r>
      <w:r w:rsidRPr="00F808DA">
        <w:rPr>
          <w:rFonts w:ascii="Times New Roman" w:hAnsi="Times New Roman"/>
          <w:sz w:val="24"/>
          <w:szCs w:val="24"/>
        </w:rPr>
        <w:t>с</w:t>
      </w:r>
      <w:r w:rsidRPr="00F808DA">
        <w:rPr>
          <w:rFonts w:ascii="Times New Roman" w:hAnsi="Times New Roman"/>
          <w:spacing w:val="33"/>
          <w:sz w:val="24"/>
          <w:szCs w:val="24"/>
        </w:rPr>
        <w:t xml:space="preserve"> </w:t>
      </w:r>
      <w:r w:rsidRPr="00F808DA">
        <w:rPr>
          <w:rFonts w:ascii="Times New Roman" w:hAnsi="Times New Roman"/>
          <w:spacing w:val="-1"/>
          <w:sz w:val="24"/>
          <w:szCs w:val="24"/>
        </w:rPr>
        <w:t>организациями</w:t>
      </w:r>
      <w:r w:rsidRPr="00F808DA">
        <w:rPr>
          <w:rFonts w:ascii="Times New Roman" w:hAnsi="Times New Roman"/>
          <w:spacing w:val="31"/>
          <w:sz w:val="24"/>
          <w:szCs w:val="24"/>
        </w:rPr>
        <w:t xml:space="preserve"> </w:t>
      </w:r>
      <w:r w:rsidRPr="00F808DA">
        <w:rPr>
          <w:rFonts w:ascii="Times New Roman" w:hAnsi="Times New Roman"/>
          <w:spacing w:val="-1"/>
          <w:sz w:val="24"/>
          <w:szCs w:val="24"/>
        </w:rPr>
        <w:t>дополнительного</w:t>
      </w:r>
      <w:r w:rsidRPr="00F808DA">
        <w:rPr>
          <w:rFonts w:ascii="Times New Roman" w:hAnsi="Times New Roman"/>
          <w:spacing w:val="33"/>
          <w:sz w:val="24"/>
          <w:szCs w:val="24"/>
        </w:rPr>
        <w:t xml:space="preserve"> </w:t>
      </w:r>
      <w:r w:rsidRPr="00F808DA">
        <w:rPr>
          <w:rFonts w:ascii="Times New Roman" w:hAnsi="Times New Roman"/>
          <w:spacing w:val="-1"/>
          <w:sz w:val="24"/>
          <w:szCs w:val="24"/>
        </w:rPr>
        <w:t>образования</w:t>
      </w:r>
      <w:r w:rsidRPr="00F808DA">
        <w:rPr>
          <w:rFonts w:ascii="Times New Roman" w:hAnsi="Times New Roman"/>
          <w:spacing w:val="33"/>
          <w:sz w:val="24"/>
          <w:szCs w:val="24"/>
        </w:rPr>
        <w:t xml:space="preserve"> </w:t>
      </w:r>
      <w:r w:rsidRPr="00F808DA">
        <w:rPr>
          <w:rFonts w:ascii="Times New Roman" w:hAnsi="Times New Roman"/>
          <w:spacing w:val="-1"/>
          <w:sz w:val="24"/>
          <w:szCs w:val="24"/>
        </w:rPr>
        <w:t>культуры,</w:t>
      </w:r>
      <w:r w:rsidRPr="00F808DA">
        <w:rPr>
          <w:rFonts w:ascii="Times New Roman" w:hAnsi="Times New Roman"/>
          <w:spacing w:val="32"/>
          <w:sz w:val="24"/>
          <w:szCs w:val="24"/>
        </w:rPr>
        <w:t xml:space="preserve"> </w:t>
      </w:r>
      <w:r w:rsidRPr="00F808DA">
        <w:rPr>
          <w:rFonts w:ascii="Times New Roman" w:hAnsi="Times New Roman"/>
          <w:sz w:val="24"/>
          <w:szCs w:val="24"/>
        </w:rPr>
        <w:t>физичес</w:t>
      </w:r>
      <w:r w:rsidRPr="00F808DA">
        <w:rPr>
          <w:rFonts w:ascii="Times New Roman" w:hAnsi="Times New Roman"/>
          <w:spacing w:val="-1"/>
          <w:sz w:val="24"/>
          <w:szCs w:val="24"/>
        </w:rPr>
        <w:t>кой</w:t>
      </w:r>
      <w:r w:rsidRPr="00F808DA">
        <w:rPr>
          <w:rFonts w:ascii="Times New Roman" w:hAnsi="Times New Roman"/>
          <w:spacing w:val="33"/>
          <w:sz w:val="24"/>
          <w:szCs w:val="24"/>
        </w:rPr>
        <w:t xml:space="preserve"> </w:t>
      </w:r>
      <w:r w:rsidRPr="00F808DA">
        <w:rPr>
          <w:rFonts w:ascii="Times New Roman" w:hAnsi="Times New Roman"/>
          <w:spacing w:val="-2"/>
          <w:sz w:val="24"/>
          <w:szCs w:val="24"/>
        </w:rPr>
        <w:t>культуры</w:t>
      </w:r>
      <w:r w:rsidRPr="00F808DA">
        <w:rPr>
          <w:rFonts w:ascii="Times New Roman" w:hAnsi="Times New Roman"/>
          <w:spacing w:val="33"/>
          <w:sz w:val="24"/>
          <w:szCs w:val="24"/>
        </w:rPr>
        <w:t xml:space="preserve"> </w:t>
      </w:r>
      <w:r w:rsidRPr="00F808DA">
        <w:rPr>
          <w:rFonts w:ascii="Times New Roman" w:hAnsi="Times New Roman"/>
          <w:sz w:val="24"/>
          <w:szCs w:val="24"/>
        </w:rPr>
        <w:t>и</w:t>
      </w:r>
      <w:r w:rsidRPr="00F808DA">
        <w:rPr>
          <w:rFonts w:ascii="Times New Roman" w:hAnsi="Times New Roman"/>
          <w:spacing w:val="33"/>
          <w:sz w:val="24"/>
          <w:szCs w:val="24"/>
        </w:rPr>
        <w:t xml:space="preserve"> </w:t>
      </w:r>
      <w:r w:rsidRPr="00F808DA">
        <w:rPr>
          <w:rFonts w:ascii="Times New Roman" w:hAnsi="Times New Roman"/>
          <w:spacing w:val="-1"/>
          <w:sz w:val="24"/>
          <w:szCs w:val="24"/>
        </w:rPr>
        <w:t>спорта</w:t>
      </w:r>
      <w:r w:rsidRPr="00F808DA">
        <w:rPr>
          <w:rFonts w:ascii="Times New Roman" w:hAnsi="Times New Roman"/>
          <w:spacing w:val="32"/>
          <w:sz w:val="24"/>
          <w:szCs w:val="24"/>
        </w:rPr>
        <w:t xml:space="preserve"> </w:t>
      </w:r>
      <w:r w:rsidRPr="00F808DA">
        <w:rPr>
          <w:rFonts w:ascii="Times New Roman" w:hAnsi="Times New Roman"/>
          <w:sz w:val="24"/>
          <w:szCs w:val="24"/>
        </w:rPr>
        <w:t>в</w:t>
      </w:r>
      <w:r w:rsidRPr="00F808DA">
        <w:rPr>
          <w:rFonts w:ascii="Times New Roman" w:hAnsi="Times New Roman"/>
          <w:spacing w:val="32"/>
          <w:sz w:val="24"/>
          <w:szCs w:val="24"/>
        </w:rPr>
        <w:t xml:space="preserve"> </w:t>
      </w:r>
      <w:r w:rsidRPr="00F808DA">
        <w:rPr>
          <w:rFonts w:ascii="Times New Roman" w:hAnsi="Times New Roman"/>
          <w:spacing w:val="-1"/>
          <w:sz w:val="24"/>
          <w:szCs w:val="24"/>
        </w:rPr>
        <w:t>решении</w:t>
      </w:r>
      <w:r w:rsidRPr="00F808DA">
        <w:rPr>
          <w:rFonts w:ascii="Times New Roman" w:hAnsi="Times New Roman"/>
          <w:spacing w:val="33"/>
          <w:sz w:val="24"/>
          <w:szCs w:val="24"/>
        </w:rPr>
        <w:t xml:space="preserve"> </w:t>
      </w:r>
      <w:r w:rsidRPr="00F808DA">
        <w:rPr>
          <w:rFonts w:ascii="Times New Roman" w:hAnsi="Times New Roman"/>
          <w:spacing w:val="-2"/>
          <w:sz w:val="24"/>
          <w:szCs w:val="24"/>
        </w:rPr>
        <w:t>вопросов</w:t>
      </w:r>
      <w:r w:rsidRPr="00F808DA">
        <w:rPr>
          <w:rFonts w:ascii="Times New Roman" w:hAnsi="Times New Roman"/>
          <w:spacing w:val="32"/>
          <w:sz w:val="24"/>
          <w:szCs w:val="24"/>
        </w:rPr>
        <w:t xml:space="preserve"> </w:t>
      </w:r>
      <w:r w:rsidRPr="00F808DA">
        <w:rPr>
          <w:rFonts w:ascii="Times New Roman" w:hAnsi="Times New Roman"/>
          <w:spacing w:val="-1"/>
          <w:sz w:val="24"/>
          <w:szCs w:val="24"/>
        </w:rPr>
        <w:t>развития,</w:t>
      </w:r>
      <w:r w:rsidRPr="00F808DA">
        <w:rPr>
          <w:rFonts w:ascii="Times New Roman" w:hAnsi="Times New Roman"/>
          <w:spacing w:val="32"/>
          <w:sz w:val="24"/>
          <w:szCs w:val="24"/>
        </w:rPr>
        <w:t xml:space="preserve"> </w:t>
      </w:r>
      <w:r w:rsidRPr="00F808DA">
        <w:rPr>
          <w:rFonts w:ascii="Times New Roman" w:hAnsi="Times New Roman"/>
          <w:spacing w:val="-1"/>
          <w:sz w:val="24"/>
          <w:szCs w:val="24"/>
        </w:rPr>
        <w:t>социализации,</w:t>
      </w:r>
      <w:r w:rsidRPr="00F808DA">
        <w:rPr>
          <w:rFonts w:ascii="Times New Roman" w:hAnsi="Times New Roman"/>
          <w:spacing w:val="32"/>
          <w:sz w:val="24"/>
          <w:szCs w:val="24"/>
        </w:rPr>
        <w:t xml:space="preserve"> </w:t>
      </w:r>
      <w:r w:rsidRPr="00F808DA">
        <w:rPr>
          <w:rFonts w:ascii="Times New Roman" w:hAnsi="Times New Roman"/>
          <w:sz w:val="24"/>
          <w:szCs w:val="24"/>
        </w:rPr>
        <w:t>здоро</w:t>
      </w:r>
      <w:r w:rsidRPr="00F808DA">
        <w:rPr>
          <w:rFonts w:ascii="Times New Roman" w:hAnsi="Times New Roman"/>
          <w:spacing w:val="-1"/>
          <w:sz w:val="24"/>
          <w:szCs w:val="24"/>
        </w:rPr>
        <w:t>вьесбережения,</w:t>
      </w:r>
      <w:r w:rsidRPr="00F808DA">
        <w:rPr>
          <w:rFonts w:ascii="Times New Roman" w:hAnsi="Times New Roman"/>
          <w:spacing w:val="44"/>
          <w:sz w:val="24"/>
          <w:szCs w:val="24"/>
        </w:rPr>
        <w:t xml:space="preserve"> </w:t>
      </w:r>
      <w:r w:rsidRPr="00F808DA">
        <w:rPr>
          <w:rFonts w:ascii="Times New Roman" w:hAnsi="Times New Roman"/>
          <w:spacing w:val="-1"/>
          <w:sz w:val="24"/>
          <w:szCs w:val="24"/>
        </w:rPr>
        <w:t>социальной</w:t>
      </w:r>
      <w:r w:rsidRPr="00F808DA">
        <w:rPr>
          <w:rFonts w:ascii="Times New Roman" w:hAnsi="Times New Roman"/>
          <w:spacing w:val="45"/>
          <w:sz w:val="24"/>
          <w:szCs w:val="24"/>
        </w:rPr>
        <w:t xml:space="preserve"> </w:t>
      </w:r>
      <w:r w:rsidRPr="00F808DA">
        <w:rPr>
          <w:rFonts w:ascii="Times New Roman" w:hAnsi="Times New Roman"/>
          <w:spacing w:val="-2"/>
          <w:sz w:val="24"/>
          <w:szCs w:val="24"/>
        </w:rPr>
        <w:t>адаптации</w:t>
      </w:r>
      <w:r w:rsidRPr="00F808DA">
        <w:rPr>
          <w:rFonts w:ascii="Times New Roman" w:hAnsi="Times New Roman"/>
          <w:spacing w:val="45"/>
          <w:sz w:val="24"/>
          <w:szCs w:val="24"/>
        </w:rPr>
        <w:t xml:space="preserve"> </w:t>
      </w:r>
      <w:r w:rsidRPr="00F808DA">
        <w:rPr>
          <w:rFonts w:ascii="Times New Roman" w:hAnsi="Times New Roman"/>
          <w:sz w:val="24"/>
          <w:szCs w:val="24"/>
        </w:rPr>
        <w:t>и</w:t>
      </w:r>
      <w:r w:rsidRPr="00F808DA">
        <w:rPr>
          <w:rFonts w:ascii="Times New Roman" w:hAnsi="Times New Roman"/>
          <w:spacing w:val="45"/>
          <w:sz w:val="24"/>
          <w:szCs w:val="24"/>
        </w:rPr>
        <w:t xml:space="preserve"> </w:t>
      </w:r>
      <w:r w:rsidRPr="00F808DA">
        <w:rPr>
          <w:rFonts w:ascii="Times New Roman" w:hAnsi="Times New Roman"/>
          <w:spacing w:val="-1"/>
          <w:sz w:val="24"/>
          <w:szCs w:val="24"/>
        </w:rPr>
        <w:t>интеграции</w:t>
      </w:r>
      <w:r w:rsidRPr="00F808DA">
        <w:rPr>
          <w:rFonts w:ascii="Times New Roman" w:hAnsi="Times New Roman"/>
          <w:spacing w:val="45"/>
          <w:sz w:val="24"/>
          <w:szCs w:val="24"/>
        </w:rPr>
        <w:t xml:space="preserve"> </w:t>
      </w:r>
      <w:r w:rsidRPr="00F808DA">
        <w:rPr>
          <w:rFonts w:ascii="Times New Roman" w:hAnsi="Times New Roman"/>
          <w:sz w:val="24"/>
          <w:szCs w:val="24"/>
        </w:rPr>
        <w:t>в</w:t>
      </w:r>
      <w:r w:rsidRPr="00F808DA">
        <w:rPr>
          <w:rFonts w:ascii="Times New Roman" w:hAnsi="Times New Roman"/>
          <w:spacing w:val="42"/>
          <w:sz w:val="24"/>
          <w:szCs w:val="24"/>
        </w:rPr>
        <w:t xml:space="preserve"> </w:t>
      </w:r>
      <w:r w:rsidRPr="00F808DA">
        <w:rPr>
          <w:rFonts w:ascii="Times New Roman" w:hAnsi="Times New Roman"/>
          <w:spacing w:val="-1"/>
          <w:sz w:val="24"/>
          <w:szCs w:val="24"/>
        </w:rPr>
        <w:t>общество</w:t>
      </w:r>
      <w:r w:rsidRPr="00F808DA">
        <w:rPr>
          <w:rFonts w:ascii="Times New Roman" w:hAnsi="Times New Roman"/>
          <w:spacing w:val="45"/>
          <w:sz w:val="24"/>
          <w:szCs w:val="24"/>
        </w:rPr>
        <w:t xml:space="preserve"> </w:t>
      </w:r>
      <w:r w:rsidRPr="00F808DA">
        <w:rPr>
          <w:rFonts w:ascii="Times New Roman" w:hAnsi="Times New Roman"/>
          <w:spacing w:val="-1"/>
          <w:sz w:val="24"/>
          <w:szCs w:val="24"/>
        </w:rPr>
        <w:t>умственно</w:t>
      </w:r>
      <w:r w:rsidRPr="00F808DA">
        <w:rPr>
          <w:rFonts w:ascii="Times New Roman" w:hAnsi="Times New Roman"/>
          <w:spacing w:val="49"/>
          <w:sz w:val="24"/>
          <w:szCs w:val="24"/>
        </w:rPr>
        <w:t xml:space="preserve"> </w:t>
      </w:r>
      <w:r w:rsidRPr="00F808DA">
        <w:rPr>
          <w:rFonts w:ascii="Times New Roman" w:hAnsi="Times New Roman"/>
          <w:spacing w:val="-1"/>
          <w:sz w:val="24"/>
          <w:szCs w:val="24"/>
        </w:rPr>
        <w:t>отсталых</w:t>
      </w:r>
      <w:r w:rsidRPr="00F808DA">
        <w:rPr>
          <w:rFonts w:ascii="Times New Roman" w:hAnsi="Times New Roman"/>
          <w:spacing w:val="-3"/>
          <w:sz w:val="24"/>
          <w:szCs w:val="24"/>
        </w:rPr>
        <w:t xml:space="preserve"> </w:t>
      </w:r>
      <w:r w:rsidRPr="00F808DA">
        <w:rPr>
          <w:rFonts w:ascii="Times New Roman" w:hAnsi="Times New Roman"/>
          <w:spacing w:val="-1"/>
          <w:sz w:val="24"/>
          <w:szCs w:val="24"/>
        </w:rPr>
        <w:t xml:space="preserve">детей.  </w:t>
      </w:r>
    </w:p>
    <w:p w:rsidR="00F808DA" w:rsidRPr="00F808DA" w:rsidRDefault="00F808DA" w:rsidP="00F808DA">
      <w:pPr>
        <w:pStyle w:val="af4"/>
        <w:widowControl w:val="0"/>
        <w:tabs>
          <w:tab w:val="left" w:pos="1173"/>
        </w:tabs>
        <w:spacing w:after="0" w:line="240" w:lineRule="auto"/>
        <w:ind w:right="141" w:firstLine="284"/>
        <w:jc w:val="both"/>
        <w:rPr>
          <w:rFonts w:ascii="Times New Roman" w:hAnsi="Times New Roman"/>
          <w:sz w:val="24"/>
          <w:szCs w:val="24"/>
        </w:rPr>
      </w:pPr>
      <w:r w:rsidRPr="00F808DA">
        <w:rPr>
          <w:rFonts w:ascii="Times New Roman" w:hAnsi="Times New Roman"/>
          <w:sz w:val="24"/>
          <w:szCs w:val="24"/>
        </w:rPr>
        <w:t>-со</w:t>
      </w:r>
      <w:r w:rsidRPr="00F808DA">
        <w:rPr>
          <w:rFonts w:ascii="Times New Roman" w:hAnsi="Times New Roman"/>
          <w:spacing w:val="14"/>
          <w:sz w:val="24"/>
          <w:szCs w:val="24"/>
        </w:rPr>
        <w:t xml:space="preserve"> </w:t>
      </w:r>
      <w:r w:rsidRPr="00F808DA">
        <w:rPr>
          <w:rFonts w:ascii="Times New Roman" w:hAnsi="Times New Roman"/>
          <w:spacing w:val="-1"/>
          <w:sz w:val="24"/>
          <w:szCs w:val="24"/>
        </w:rPr>
        <w:t>средствами</w:t>
      </w:r>
      <w:r w:rsidRPr="00F808DA">
        <w:rPr>
          <w:rFonts w:ascii="Times New Roman" w:hAnsi="Times New Roman"/>
          <w:spacing w:val="14"/>
          <w:sz w:val="24"/>
          <w:szCs w:val="24"/>
        </w:rPr>
        <w:t xml:space="preserve"> </w:t>
      </w:r>
      <w:r w:rsidRPr="00F808DA">
        <w:rPr>
          <w:rFonts w:ascii="Times New Roman" w:hAnsi="Times New Roman"/>
          <w:spacing w:val="-1"/>
          <w:sz w:val="24"/>
          <w:szCs w:val="24"/>
        </w:rPr>
        <w:t>массовой</w:t>
      </w:r>
      <w:r w:rsidRPr="00F808DA">
        <w:rPr>
          <w:rFonts w:ascii="Times New Roman" w:hAnsi="Times New Roman"/>
          <w:spacing w:val="12"/>
          <w:sz w:val="24"/>
          <w:szCs w:val="24"/>
        </w:rPr>
        <w:t xml:space="preserve"> </w:t>
      </w:r>
      <w:r w:rsidRPr="00F808DA">
        <w:rPr>
          <w:rFonts w:ascii="Times New Roman" w:hAnsi="Times New Roman"/>
          <w:spacing w:val="-1"/>
          <w:sz w:val="24"/>
          <w:szCs w:val="24"/>
        </w:rPr>
        <w:t>информации</w:t>
      </w:r>
      <w:r w:rsidRPr="00F808DA">
        <w:rPr>
          <w:rFonts w:ascii="Times New Roman" w:hAnsi="Times New Roman"/>
          <w:spacing w:val="12"/>
          <w:sz w:val="24"/>
          <w:szCs w:val="24"/>
        </w:rPr>
        <w:t xml:space="preserve"> </w:t>
      </w:r>
      <w:r w:rsidRPr="00F808DA">
        <w:rPr>
          <w:rFonts w:ascii="Times New Roman" w:hAnsi="Times New Roman"/>
          <w:sz w:val="24"/>
          <w:szCs w:val="24"/>
        </w:rPr>
        <w:t>в</w:t>
      </w:r>
      <w:r w:rsidRPr="00F808DA">
        <w:rPr>
          <w:rFonts w:ascii="Times New Roman" w:hAnsi="Times New Roman"/>
          <w:spacing w:val="13"/>
          <w:sz w:val="24"/>
          <w:szCs w:val="24"/>
        </w:rPr>
        <w:t xml:space="preserve"> </w:t>
      </w:r>
      <w:r w:rsidRPr="00F808DA">
        <w:rPr>
          <w:rFonts w:ascii="Times New Roman" w:hAnsi="Times New Roman"/>
          <w:spacing w:val="-1"/>
          <w:sz w:val="24"/>
          <w:szCs w:val="24"/>
        </w:rPr>
        <w:t>решении</w:t>
      </w:r>
      <w:r w:rsidRPr="00F808DA">
        <w:rPr>
          <w:rFonts w:ascii="Times New Roman" w:hAnsi="Times New Roman"/>
          <w:spacing w:val="14"/>
          <w:sz w:val="24"/>
          <w:szCs w:val="24"/>
        </w:rPr>
        <w:t xml:space="preserve"> </w:t>
      </w:r>
      <w:r w:rsidRPr="00F808DA">
        <w:rPr>
          <w:rFonts w:ascii="Times New Roman" w:hAnsi="Times New Roman"/>
          <w:spacing w:val="-1"/>
          <w:sz w:val="24"/>
          <w:szCs w:val="24"/>
        </w:rPr>
        <w:t>вопросов</w:t>
      </w:r>
      <w:r w:rsidRPr="00F808DA">
        <w:rPr>
          <w:rFonts w:ascii="Times New Roman" w:hAnsi="Times New Roman"/>
          <w:spacing w:val="13"/>
          <w:sz w:val="24"/>
          <w:szCs w:val="24"/>
        </w:rPr>
        <w:t xml:space="preserve"> </w:t>
      </w:r>
      <w:r w:rsidRPr="00F808DA">
        <w:rPr>
          <w:rFonts w:ascii="Times New Roman" w:hAnsi="Times New Roman"/>
          <w:spacing w:val="-1"/>
          <w:sz w:val="24"/>
          <w:szCs w:val="24"/>
        </w:rPr>
        <w:t>формирования</w:t>
      </w:r>
      <w:r w:rsidRPr="00F808DA">
        <w:rPr>
          <w:rFonts w:ascii="Times New Roman" w:hAnsi="Times New Roman"/>
          <w:sz w:val="24"/>
          <w:szCs w:val="24"/>
        </w:rPr>
        <w:t xml:space="preserve"> </w:t>
      </w:r>
      <w:r w:rsidRPr="00F808DA">
        <w:rPr>
          <w:rFonts w:ascii="Times New Roman" w:hAnsi="Times New Roman"/>
          <w:spacing w:val="-1"/>
          <w:sz w:val="24"/>
          <w:szCs w:val="24"/>
        </w:rPr>
        <w:t>отношения</w:t>
      </w:r>
      <w:r w:rsidRPr="00F808DA">
        <w:rPr>
          <w:rFonts w:ascii="Times New Roman" w:hAnsi="Times New Roman"/>
          <w:spacing w:val="-3"/>
          <w:sz w:val="24"/>
          <w:szCs w:val="24"/>
        </w:rPr>
        <w:t xml:space="preserve"> </w:t>
      </w:r>
      <w:r w:rsidRPr="00F808DA">
        <w:rPr>
          <w:rFonts w:ascii="Times New Roman" w:hAnsi="Times New Roman"/>
          <w:spacing w:val="-1"/>
          <w:sz w:val="24"/>
          <w:szCs w:val="24"/>
        </w:rPr>
        <w:t>общества</w:t>
      </w:r>
      <w:r w:rsidRPr="00F808DA">
        <w:rPr>
          <w:rFonts w:ascii="Times New Roman" w:hAnsi="Times New Roman"/>
          <w:spacing w:val="-2"/>
          <w:sz w:val="24"/>
          <w:szCs w:val="24"/>
        </w:rPr>
        <w:t xml:space="preserve"> </w:t>
      </w:r>
      <w:r w:rsidRPr="00F808DA">
        <w:rPr>
          <w:rFonts w:ascii="Times New Roman" w:hAnsi="Times New Roman"/>
          <w:sz w:val="24"/>
          <w:szCs w:val="24"/>
        </w:rPr>
        <w:t xml:space="preserve">к </w:t>
      </w:r>
      <w:r w:rsidRPr="00F808DA">
        <w:rPr>
          <w:rFonts w:ascii="Times New Roman" w:hAnsi="Times New Roman"/>
          <w:spacing w:val="-1"/>
          <w:sz w:val="24"/>
          <w:szCs w:val="24"/>
        </w:rPr>
        <w:t>лицам</w:t>
      </w:r>
      <w:r w:rsidRPr="00F808DA">
        <w:rPr>
          <w:rFonts w:ascii="Times New Roman" w:hAnsi="Times New Roman"/>
          <w:sz w:val="24"/>
          <w:szCs w:val="24"/>
        </w:rPr>
        <w:t xml:space="preserve"> с</w:t>
      </w:r>
      <w:r w:rsidRPr="00F808DA">
        <w:rPr>
          <w:rFonts w:ascii="Times New Roman" w:hAnsi="Times New Roman"/>
          <w:spacing w:val="-1"/>
          <w:sz w:val="24"/>
          <w:szCs w:val="24"/>
        </w:rPr>
        <w:t xml:space="preserve"> умственной</w:t>
      </w:r>
      <w:r w:rsidRPr="00F808DA">
        <w:rPr>
          <w:rFonts w:ascii="Times New Roman" w:hAnsi="Times New Roman"/>
          <w:sz w:val="24"/>
          <w:szCs w:val="24"/>
        </w:rPr>
        <w:t xml:space="preserve"> </w:t>
      </w:r>
      <w:r w:rsidRPr="00F808DA">
        <w:rPr>
          <w:rFonts w:ascii="Times New Roman" w:hAnsi="Times New Roman"/>
          <w:spacing w:val="-1"/>
          <w:sz w:val="24"/>
          <w:szCs w:val="24"/>
        </w:rPr>
        <w:t>отсталостью ;</w:t>
      </w:r>
    </w:p>
    <w:p w:rsidR="00F808DA" w:rsidRPr="00F808DA" w:rsidRDefault="00F808DA" w:rsidP="00F808DA">
      <w:pPr>
        <w:pStyle w:val="af4"/>
        <w:widowControl w:val="0"/>
        <w:tabs>
          <w:tab w:val="left" w:pos="1173"/>
        </w:tabs>
        <w:spacing w:after="0" w:line="240" w:lineRule="auto"/>
        <w:ind w:right="141" w:firstLine="284"/>
        <w:jc w:val="both"/>
        <w:rPr>
          <w:rFonts w:ascii="Times New Roman" w:hAnsi="Times New Roman"/>
          <w:spacing w:val="-1"/>
          <w:sz w:val="24"/>
          <w:szCs w:val="24"/>
        </w:rPr>
      </w:pPr>
      <w:r w:rsidRPr="00F808DA">
        <w:rPr>
          <w:rFonts w:ascii="Times New Roman" w:hAnsi="Times New Roman"/>
          <w:sz w:val="24"/>
          <w:szCs w:val="24"/>
        </w:rPr>
        <w:t>- с</w:t>
      </w:r>
      <w:r w:rsidRPr="00F808DA">
        <w:rPr>
          <w:rFonts w:ascii="Times New Roman" w:hAnsi="Times New Roman"/>
          <w:spacing w:val="37"/>
          <w:sz w:val="24"/>
          <w:szCs w:val="24"/>
        </w:rPr>
        <w:t xml:space="preserve"> </w:t>
      </w:r>
      <w:r w:rsidRPr="00F808DA">
        <w:rPr>
          <w:rFonts w:ascii="Times New Roman" w:hAnsi="Times New Roman"/>
          <w:spacing w:val="-1"/>
          <w:sz w:val="24"/>
          <w:szCs w:val="24"/>
        </w:rPr>
        <w:t>общественными</w:t>
      </w:r>
      <w:r w:rsidRPr="00F808DA">
        <w:rPr>
          <w:rFonts w:ascii="Times New Roman" w:hAnsi="Times New Roman"/>
          <w:spacing w:val="38"/>
          <w:sz w:val="24"/>
          <w:szCs w:val="24"/>
        </w:rPr>
        <w:t xml:space="preserve"> </w:t>
      </w:r>
      <w:r w:rsidRPr="00F808DA">
        <w:rPr>
          <w:rFonts w:ascii="Times New Roman" w:hAnsi="Times New Roman"/>
          <w:spacing w:val="-1"/>
          <w:sz w:val="24"/>
          <w:szCs w:val="24"/>
        </w:rPr>
        <w:t>объединениями</w:t>
      </w:r>
      <w:r w:rsidRPr="00F808DA">
        <w:rPr>
          <w:rFonts w:ascii="Times New Roman" w:hAnsi="Times New Roman"/>
          <w:spacing w:val="38"/>
          <w:sz w:val="24"/>
          <w:szCs w:val="24"/>
        </w:rPr>
        <w:t xml:space="preserve"> </w:t>
      </w:r>
      <w:r w:rsidRPr="00F808DA">
        <w:rPr>
          <w:rFonts w:ascii="Times New Roman" w:hAnsi="Times New Roman"/>
          <w:spacing w:val="-1"/>
          <w:sz w:val="24"/>
          <w:szCs w:val="24"/>
        </w:rPr>
        <w:t>инвалидов,</w:t>
      </w:r>
      <w:r w:rsidRPr="00F808DA">
        <w:rPr>
          <w:rFonts w:ascii="Times New Roman" w:hAnsi="Times New Roman"/>
          <w:spacing w:val="34"/>
          <w:sz w:val="24"/>
          <w:szCs w:val="24"/>
        </w:rPr>
        <w:t xml:space="preserve"> </w:t>
      </w:r>
      <w:r w:rsidRPr="00F808DA">
        <w:rPr>
          <w:rFonts w:ascii="Times New Roman" w:hAnsi="Times New Roman"/>
          <w:spacing w:val="-1"/>
          <w:sz w:val="24"/>
          <w:szCs w:val="24"/>
        </w:rPr>
        <w:t>организациями</w:t>
      </w:r>
      <w:r w:rsidRPr="00F808DA">
        <w:rPr>
          <w:rFonts w:ascii="Times New Roman" w:hAnsi="Times New Roman"/>
          <w:spacing w:val="36"/>
          <w:sz w:val="24"/>
          <w:szCs w:val="24"/>
        </w:rPr>
        <w:t xml:space="preserve"> </w:t>
      </w:r>
      <w:r w:rsidRPr="00F808DA">
        <w:rPr>
          <w:rFonts w:ascii="Times New Roman" w:hAnsi="Times New Roman"/>
          <w:spacing w:val="-1"/>
          <w:sz w:val="24"/>
          <w:szCs w:val="24"/>
        </w:rPr>
        <w:t>родителей</w:t>
      </w:r>
      <w:r w:rsidRPr="00F808DA">
        <w:rPr>
          <w:rFonts w:ascii="Times New Roman" w:hAnsi="Times New Roman"/>
          <w:spacing w:val="4"/>
          <w:sz w:val="24"/>
          <w:szCs w:val="24"/>
        </w:rPr>
        <w:t xml:space="preserve"> </w:t>
      </w:r>
      <w:r w:rsidRPr="00F808DA">
        <w:rPr>
          <w:rFonts w:ascii="Times New Roman" w:hAnsi="Times New Roman"/>
          <w:spacing w:val="-1"/>
          <w:sz w:val="24"/>
          <w:szCs w:val="24"/>
        </w:rPr>
        <w:t>детей</w:t>
      </w:r>
      <w:r w:rsidRPr="00F808DA">
        <w:rPr>
          <w:rFonts w:ascii="Times New Roman" w:hAnsi="Times New Roman"/>
          <w:spacing w:val="4"/>
          <w:sz w:val="24"/>
          <w:szCs w:val="24"/>
        </w:rPr>
        <w:t xml:space="preserve"> </w:t>
      </w:r>
      <w:r w:rsidRPr="00F808DA">
        <w:rPr>
          <w:rFonts w:ascii="Times New Roman" w:hAnsi="Times New Roman"/>
          <w:sz w:val="24"/>
          <w:szCs w:val="24"/>
        </w:rPr>
        <w:t>с</w:t>
      </w:r>
      <w:r w:rsidRPr="00F808DA">
        <w:rPr>
          <w:rFonts w:ascii="Times New Roman" w:hAnsi="Times New Roman"/>
          <w:spacing w:val="4"/>
          <w:sz w:val="24"/>
          <w:szCs w:val="24"/>
        </w:rPr>
        <w:t xml:space="preserve"> </w:t>
      </w:r>
      <w:r w:rsidRPr="00F808DA">
        <w:rPr>
          <w:rFonts w:ascii="Times New Roman" w:hAnsi="Times New Roman"/>
          <w:spacing w:val="-2"/>
          <w:sz w:val="24"/>
          <w:szCs w:val="24"/>
        </w:rPr>
        <w:t>ограниченными</w:t>
      </w:r>
      <w:r w:rsidRPr="00F808DA">
        <w:rPr>
          <w:rFonts w:ascii="Times New Roman" w:hAnsi="Times New Roman"/>
          <w:spacing w:val="4"/>
          <w:sz w:val="24"/>
          <w:szCs w:val="24"/>
        </w:rPr>
        <w:t xml:space="preserve"> </w:t>
      </w:r>
      <w:r w:rsidRPr="00F808DA">
        <w:rPr>
          <w:rFonts w:ascii="Times New Roman" w:hAnsi="Times New Roman"/>
          <w:spacing w:val="-1"/>
          <w:sz w:val="24"/>
          <w:szCs w:val="24"/>
        </w:rPr>
        <w:t>возможностями</w:t>
      </w:r>
      <w:r w:rsidRPr="00F808DA">
        <w:rPr>
          <w:rFonts w:ascii="Times New Roman" w:hAnsi="Times New Roman"/>
          <w:spacing w:val="4"/>
          <w:sz w:val="24"/>
          <w:szCs w:val="24"/>
        </w:rPr>
        <w:t xml:space="preserve"> </w:t>
      </w:r>
      <w:r w:rsidRPr="00F808DA">
        <w:rPr>
          <w:rFonts w:ascii="Times New Roman" w:hAnsi="Times New Roman"/>
          <w:spacing w:val="-1"/>
          <w:sz w:val="24"/>
          <w:szCs w:val="24"/>
        </w:rPr>
        <w:t>здоровья</w:t>
      </w:r>
      <w:r w:rsidRPr="00F808DA">
        <w:rPr>
          <w:rFonts w:ascii="Times New Roman" w:hAnsi="Times New Roman"/>
          <w:spacing w:val="4"/>
          <w:sz w:val="24"/>
          <w:szCs w:val="24"/>
        </w:rPr>
        <w:t xml:space="preserve"> </w:t>
      </w:r>
      <w:r w:rsidRPr="00F808DA">
        <w:rPr>
          <w:rFonts w:ascii="Times New Roman" w:hAnsi="Times New Roman"/>
          <w:sz w:val="24"/>
          <w:szCs w:val="24"/>
        </w:rPr>
        <w:t>и</w:t>
      </w:r>
      <w:r w:rsidRPr="00F808DA">
        <w:rPr>
          <w:rFonts w:ascii="Times New Roman" w:hAnsi="Times New Roman"/>
          <w:spacing w:val="4"/>
          <w:sz w:val="24"/>
          <w:szCs w:val="24"/>
        </w:rPr>
        <w:t xml:space="preserve"> </w:t>
      </w:r>
      <w:r w:rsidRPr="00F808DA">
        <w:rPr>
          <w:rFonts w:ascii="Times New Roman" w:hAnsi="Times New Roman"/>
          <w:spacing w:val="-1"/>
          <w:sz w:val="24"/>
          <w:szCs w:val="24"/>
        </w:rPr>
        <w:t>другими</w:t>
      </w:r>
      <w:r w:rsidRPr="00F808DA">
        <w:rPr>
          <w:rFonts w:ascii="Times New Roman" w:hAnsi="Times New Roman"/>
          <w:spacing w:val="4"/>
          <w:sz w:val="24"/>
          <w:szCs w:val="24"/>
        </w:rPr>
        <w:t xml:space="preserve"> </w:t>
      </w:r>
      <w:r w:rsidRPr="00F808DA">
        <w:rPr>
          <w:rFonts w:ascii="Times New Roman" w:hAnsi="Times New Roman"/>
          <w:spacing w:val="-1"/>
          <w:sz w:val="24"/>
          <w:szCs w:val="24"/>
        </w:rPr>
        <w:t>негосударственными</w:t>
      </w:r>
      <w:r w:rsidRPr="00F808DA">
        <w:rPr>
          <w:rFonts w:ascii="Times New Roman" w:hAnsi="Times New Roman"/>
          <w:spacing w:val="26"/>
          <w:sz w:val="24"/>
          <w:szCs w:val="24"/>
        </w:rPr>
        <w:t xml:space="preserve"> </w:t>
      </w:r>
      <w:r w:rsidRPr="00F808DA">
        <w:rPr>
          <w:rFonts w:ascii="Times New Roman" w:hAnsi="Times New Roman"/>
          <w:spacing w:val="-1"/>
          <w:sz w:val="24"/>
          <w:szCs w:val="24"/>
        </w:rPr>
        <w:t>организациями</w:t>
      </w:r>
      <w:r w:rsidRPr="00F808DA">
        <w:rPr>
          <w:rFonts w:ascii="Times New Roman" w:hAnsi="Times New Roman"/>
          <w:spacing w:val="26"/>
          <w:sz w:val="24"/>
          <w:szCs w:val="24"/>
        </w:rPr>
        <w:t xml:space="preserve"> </w:t>
      </w:r>
      <w:r w:rsidRPr="00F808DA">
        <w:rPr>
          <w:rFonts w:ascii="Times New Roman" w:hAnsi="Times New Roman"/>
          <w:sz w:val="24"/>
          <w:szCs w:val="24"/>
        </w:rPr>
        <w:t>в</w:t>
      </w:r>
      <w:r w:rsidRPr="00F808DA">
        <w:rPr>
          <w:rFonts w:ascii="Times New Roman" w:hAnsi="Times New Roman"/>
          <w:spacing w:val="22"/>
          <w:sz w:val="24"/>
          <w:szCs w:val="24"/>
        </w:rPr>
        <w:t xml:space="preserve"> </w:t>
      </w:r>
      <w:r w:rsidRPr="00F808DA">
        <w:rPr>
          <w:rFonts w:ascii="Times New Roman" w:hAnsi="Times New Roman"/>
          <w:spacing w:val="-1"/>
          <w:sz w:val="24"/>
          <w:szCs w:val="24"/>
        </w:rPr>
        <w:t>решении</w:t>
      </w:r>
      <w:r w:rsidRPr="00F808DA">
        <w:rPr>
          <w:rFonts w:ascii="Times New Roman" w:hAnsi="Times New Roman"/>
          <w:spacing w:val="23"/>
          <w:sz w:val="24"/>
          <w:szCs w:val="24"/>
        </w:rPr>
        <w:t xml:space="preserve"> </w:t>
      </w:r>
      <w:r w:rsidRPr="00F808DA">
        <w:rPr>
          <w:rFonts w:ascii="Times New Roman" w:hAnsi="Times New Roman"/>
          <w:sz w:val="24"/>
          <w:szCs w:val="24"/>
        </w:rPr>
        <w:t>вопросов</w:t>
      </w:r>
      <w:r w:rsidRPr="00F808DA">
        <w:rPr>
          <w:rFonts w:ascii="Times New Roman" w:hAnsi="Times New Roman"/>
          <w:spacing w:val="25"/>
          <w:sz w:val="24"/>
          <w:szCs w:val="24"/>
        </w:rPr>
        <w:t xml:space="preserve"> </w:t>
      </w:r>
      <w:r w:rsidRPr="00F808DA">
        <w:rPr>
          <w:rFonts w:ascii="Times New Roman" w:hAnsi="Times New Roman"/>
          <w:spacing w:val="-2"/>
          <w:sz w:val="24"/>
          <w:szCs w:val="24"/>
        </w:rPr>
        <w:t>социальной</w:t>
      </w:r>
      <w:r w:rsidRPr="00F808DA">
        <w:rPr>
          <w:rFonts w:ascii="Times New Roman" w:hAnsi="Times New Roman"/>
          <w:spacing w:val="26"/>
          <w:sz w:val="24"/>
          <w:szCs w:val="24"/>
        </w:rPr>
        <w:t xml:space="preserve"> </w:t>
      </w:r>
      <w:r w:rsidRPr="00F808DA">
        <w:rPr>
          <w:rFonts w:ascii="Times New Roman" w:hAnsi="Times New Roman"/>
          <w:sz w:val="24"/>
          <w:szCs w:val="24"/>
        </w:rPr>
        <w:t>адаптации</w:t>
      </w:r>
      <w:r w:rsidRPr="00F808DA">
        <w:rPr>
          <w:rFonts w:ascii="Times New Roman" w:hAnsi="Times New Roman"/>
          <w:spacing w:val="23"/>
          <w:sz w:val="24"/>
          <w:szCs w:val="24"/>
        </w:rPr>
        <w:t xml:space="preserve"> </w:t>
      </w:r>
      <w:r w:rsidRPr="00F808DA">
        <w:rPr>
          <w:rFonts w:ascii="Times New Roman" w:hAnsi="Times New Roman"/>
          <w:sz w:val="24"/>
          <w:szCs w:val="24"/>
        </w:rPr>
        <w:t>и</w:t>
      </w:r>
      <w:r w:rsidRPr="00F808DA">
        <w:rPr>
          <w:rFonts w:ascii="Times New Roman" w:hAnsi="Times New Roman"/>
          <w:spacing w:val="26"/>
          <w:sz w:val="24"/>
          <w:szCs w:val="24"/>
        </w:rPr>
        <w:t xml:space="preserve"> </w:t>
      </w:r>
      <w:r w:rsidRPr="00F808DA">
        <w:rPr>
          <w:rFonts w:ascii="Times New Roman" w:hAnsi="Times New Roman"/>
          <w:spacing w:val="-1"/>
          <w:sz w:val="24"/>
          <w:szCs w:val="24"/>
        </w:rPr>
        <w:t>интеграции</w:t>
      </w:r>
      <w:r w:rsidRPr="00F808DA">
        <w:rPr>
          <w:rFonts w:ascii="Times New Roman" w:hAnsi="Times New Roman"/>
          <w:sz w:val="24"/>
          <w:szCs w:val="24"/>
        </w:rPr>
        <w:t xml:space="preserve"> в</w:t>
      </w:r>
      <w:r w:rsidRPr="00F808DA">
        <w:rPr>
          <w:rFonts w:ascii="Times New Roman" w:hAnsi="Times New Roman"/>
          <w:spacing w:val="-1"/>
          <w:sz w:val="24"/>
          <w:szCs w:val="24"/>
        </w:rPr>
        <w:t xml:space="preserve"> общество</w:t>
      </w:r>
      <w:r w:rsidRPr="00F808DA">
        <w:rPr>
          <w:rFonts w:ascii="Times New Roman" w:hAnsi="Times New Roman"/>
          <w:spacing w:val="1"/>
          <w:sz w:val="24"/>
          <w:szCs w:val="24"/>
        </w:rPr>
        <w:t xml:space="preserve"> </w:t>
      </w:r>
      <w:r w:rsidRPr="00F808DA">
        <w:rPr>
          <w:rFonts w:ascii="Times New Roman" w:hAnsi="Times New Roman"/>
          <w:spacing w:val="-1"/>
          <w:sz w:val="24"/>
          <w:szCs w:val="24"/>
        </w:rPr>
        <w:t>умственно</w:t>
      </w:r>
      <w:r w:rsidRPr="00F808DA">
        <w:rPr>
          <w:rFonts w:ascii="Times New Roman" w:hAnsi="Times New Roman"/>
          <w:spacing w:val="-3"/>
          <w:sz w:val="24"/>
          <w:szCs w:val="24"/>
        </w:rPr>
        <w:t xml:space="preserve"> </w:t>
      </w:r>
      <w:r w:rsidRPr="00F808DA">
        <w:rPr>
          <w:rFonts w:ascii="Times New Roman" w:hAnsi="Times New Roman"/>
          <w:spacing w:val="-1"/>
          <w:sz w:val="24"/>
          <w:szCs w:val="24"/>
        </w:rPr>
        <w:t>отсталых</w:t>
      </w:r>
      <w:r w:rsidRPr="00F808DA">
        <w:rPr>
          <w:rFonts w:ascii="Times New Roman" w:hAnsi="Times New Roman"/>
          <w:spacing w:val="-3"/>
          <w:sz w:val="24"/>
          <w:szCs w:val="24"/>
        </w:rPr>
        <w:t xml:space="preserve"> </w:t>
      </w:r>
      <w:r w:rsidRPr="00F808DA">
        <w:rPr>
          <w:rFonts w:ascii="Times New Roman" w:hAnsi="Times New Roman"/>
          <w:spacing w:val="-1"/>
          <w:sz w:val="24"/>
          <w:szCs w:val="24"/>
        </w:rPr>
        <w:t>детей</w:t>
      </w:r>
    </w:p>
    <w:p w:rsidR="00F808DA" w:rsidRPr="00F808DA" w:rsidRDefault="00F808DA" w:rsidP="00F808DA">
      <w:pPr>
        <w:pStyle w:val="af4"/>
        <w:widowControl w:val="0"/>
        <w:tabs>
          <w:tab w:val="left" w:pos="1173"/>
        </w:tabs>
        <w:spacing w:after="0" w:line="240" w:lineRule="auto"/>
        <w:ind w:right="141" w:firstLine="284"/>
        <w:jc w:val="both"/>
        <w:rPr>
          <w:rFonts w:ascii="Times New Roman" w:hAnsi="Times New Roman"/>
          <w:sz w:val="24"/>
          <w:szCs w:val="24"/>
        </w:rPr>
      </w:pPr>
      <w:r w:rsidRPr="00F808DA">
        <w:rPr>
          <w:rFonts w:ascii="Times New Roman" w:hAnsi="Times New Roman"/>
          <w:sz w:val="24"/>
          <w:szCs w:val="24"/>
        </w:rPr>
        <w:t>- с</w:t>
      </w:r>
      <w:r w:rsidRPr="00F808DA">
        <w:rPr>
          <w:rFonts w:ascii="Times New Roman" w:hAnsi="Times New Roman"/>
          <w:spacing w:val="54"/>
          <w:sz w:val="24"/>
          <w:szCs w:val="24"/>
        </w:rPr>
        <w:t xml:space="preserve"> </w:t>
      </w:r>
      <w:r w:rsidRPr="00F808DA">
        <w:rPr>
          <w:rFonts w:ascii="Times New Roman" w:hAnsi="Times New Roman"/>
          <w:spacing w:val="-1"/>
          <w:sz w:val="24"/>
          <w:szCs w:val="24"/>
        </w:rPr>
        <w:t>родителями обучающихся</w:t>
      </w:r>
      <w:r w:rsidRPr="00F808DA">
        <w:rPr>
          <w:rFonts w:ascii="Times New Roman" w:hAnsi="Times New Roman"/>
          <w:spacing w:val="54"/>
          <w:sz w:val="24"/>
          <w:szCs w:val="24"/>
        </w:rPr>
        <w:t xml:space="preserve"> </w:t>
      </w:r>
      <w:r w:rsidRPr="00F808DA">
        <w:rPr>
          <w:rFonts w:ascii="Times New Roman" w:hAnsi="Times New Roman"/>
          <w:sz w:val="24"/>
          <w:szCs w:val="24"/>
        </w:rPr>
        <w:t>с</w:t>
      </w:r>
      <w:r w:rsidRPr="00F808DA">
        <w:rPr>
          <w:rFonts w:ascii="Times New Roman" w:hAnsi="Times New Roman"/>
          <w:spacing w:val="54"/>
          <w:sz w:val="24"/>
          <w:szCs w:val="24"/>
        </w:rPr>
        <w:t xml:space="preserve"> </w:t>
      </w:r>
      <w:r w:rsidRPr="00F808DA">
        <w:rPr>
          <w:rFonts w:ascii="Times New Roman" w:hAnsi="Times New Roman"/>
          <w:spacing w:val="-1"/>
          <w:sz w:val="24"/>
          <w:szCs w:val="24"/>
        </w:rPr>
        <w:t>умственной</w:t>
      </w:r>
      <w:r w:rsidRPr="00F808DA">
        <w:rPr>
          <w:rFonts w:ascii="Times New Roman" w:hAnsi="Times New Roman"/>
          <w:spacing w:val="52"/>
          <w:sz w:val="24"/>
          <w:szCs w:val="24"/>
        </w:rPr>
        <w:t xml:space="preserve"> </w:t>
      </w:r>
      <w:r w:rsidRPr="00F808DA">
        <w:rPr>
          <w:rFonts w:ascii="Times New Roman" w:hAnsi="Times New Roman"/>
          <w:spacing w:val="-1"/>
          <w:sz w:val="24"/>
          <w:szCs w:val="24"/>
        </w:rPr>
        <w:t>отсталостью</w:t>
      </w:r>
      <w:r w:rsidRPr="00F808DA">
        <w:rPr>
          <w:rFonts w:ascii="Times New Roman" w:hAnsi="Times New Roman"/>
          <w:spacing w:val="53"/>
          <w:sz w:val="24"/>
          <w:szCs w:val="24"/>
        </w:rPr>
        <w:t xml:space="preserve"> </w:t>
      </w:r>
      <w:r w:rsidRPr="00F808DA">
        <w:rPr>
          <w:rFonts w:ascii="Times New Roman" w:hAnsi="Times New Roman"/>
          <w:sz w:val="24"/>
          <w:szCs w:val="24"/>
        </w:rPr>
        <w:t>в</w:t>
      </w:r>
      <w:r w:rsidRPr="00F808DA">
        <w:rPr>
          <w:rFonts w:ascii="Times New Roman" w:hAnsi="Times New Roman"/>
          <w:spacing w:val="54"/>
          <w:sz w:val="24"/>
          <w:szCs w:val="24"/>
        </w:rPr>
        <w:t xml:space="preserve"> </w:t>
      </w:r>
      <w:r w:rsidRPr="00F808DA">
        <w:rPr>
          <w:rFonts w:ascii="Times New Roman" w:hAnsi="Times New Roman"/>
          <w:spacing w:val="-1"/>
          <w:sz w:val="24"/>
          <w:szCs w:val="24"/>
        </w:rPr>
        <w:t>решении</w:t>
      </w:r>
      <w:r w:rsidRPr="00F808DA">
        <w:rPr>
          <w:rFonts w:ascii="Times New Roman" w:hAnsi="Times New Roman"/>
          <w:spacing w:val="54"/>
          <w:sz w:val="24"/>
          <w:szCs w:val="24"/>
        </w:rPr>
        <w:t xml:space="preserve"> </w:t>
      </w:r>
      <w:r w:rsidRPr="00F808DA">
        <w:rPr>
          <w:rFonts w:ascii="Times New Roman" w:hAnsi="Times New Roman"/>
          <w:spacing w:val="-1"/>
          <w:sz w:val="24"/>
          <w:szCs w:val="24"/>
        </w:rPr>
        <w:t>вопросов</w:t>
      </w:r>
      <w:r w:rsidRPr="00F808DA">
        <w:rPr>
          <w:rFonts w:ascii="Times New Roman" w:hAnsi="Times New Roman"/>
          <w:spacing w:val="25"/>
          <w:sz w:val="24"/>
          <w:szCs w:val="24"/>
        </w:rPr>
        <w:t xml:space="preserve"> </w:t>
      </w:r>
      <w:r w:rsidRPr="00F808DA">
        <w:rPr>
          <w:rFonts w:ascii="Times New Roman" w:hAnsi="Times New Roman"/>
          <w:spacing w:val="-1"/>
          <w:sz w:val="24"/>
          <w:szCs w:val="24"/>
        </w:rPr>
        <w:t>их</w:t>
      </w:r>
      <w:r w:rsidRPr="00F808DA">
        <w:rPr>
          <w:rFonts w:ascii="Times New Roman" w:hAnsi="Times New Roman"/>
          <w:spacing w:val="24"/>
          <w:sz w:val="24"/>
          <w:szCs w:val="24"/>
        </w:rPr>
        <w:t xml:space="preserve"> </w:t>
      </w:r>
      <w:r w:rsidRPr="00F808DA">
        <w:rPr>
          <w:rFonts w:ascii="Times New Roman" w:hAnsi="Times New Roman"/>
          <w:spacing w:val="-1"/>
          <w:sz w:val="24"/>
          <w:szCs w:val="24"/>
        </w:rPr>
        <w:t>развития,</w:t>
      </w:r>
      <w:r w:rsidRPr="00F808DA">
        <w:rPr>
          <w:rFonts w:ascii="Times New Roman" w:hAnsi="Times New Roman"/>
          <w:spacing w:val="23"/>
          <w:sz w:val="24"/>
          <w:szCs w:val="24"/>
        </w:rPr>
        <w:t xml:space="preserve"> </w:t>
      </w:r>
      <w:r w:rsidRPr="00F808DA">
        <w:rPr>
          <w:rFonts w:ascii="Times New Roman" w:hAnsi="Times New Roman"/>
          <w:spacing w:val="-1"/>
          <w:sz w:val="24"/>
          <w:szCs w:val="24"/>
        </w:rPr>
        <w:t>социализации,</w:t>
      </w:r>
      <w:r w:rsidRPr="00F808DA">
        <w:rPr>
          <w:rFonts w:ascii="Times New Roman" w:hAnsi="Times New Roman"/>
          <w:spacing w:val="25"/>
          <w:sz w:val="24"/>
          <w:szCs w:val="24"/>
        </w:rPr>
        <w:t xml:space="preserve"> </w:t>
      </w:r>
      <w:r w:rsidRPr="00F808DA">
        <w:rPr>
          <w:rFonts w:ascii="Times New Roman" w:hAnsi="Times New Roman"/>
          <w:spacing w:val="-1"/>
          <w:sz w:val="24"/>
          <w:szCs w:val="24"/>
        </w:rPr>
        <w:t>здоровьесбережения,</w:t>
      </w:r>
      <w:r w:rsidRPr="00F808DA">
        <w:rPr>
          <w:rFonts w:ascii="Times New Roman" w:hAnsi="Times New Roman"/>
          <w:spacing w:val="25"/>
          <w:sz w:val="24"/>
          <w:szCs w:val="24"/>
        </w:rPr>
        <w:t xml:space="preserve"> </w:t>
      </w:r>
      <w:r w:rsidRPr="00F808DA">
        <w:rPr>
          <w:rFonts w:ascii="Times New Roman" w:hAnsi="Times New Roman"/>
          <w:spacing w:val="-1"/>
          <w:sz w:val="24"/>
          <w:szCs w:val="24"/>
        </w:rPr>
        <w:t>социальной</w:t>
      </w:r>
      <w:r w:rsidRPr="00F808DA">
        <w:rPr>
          <w:rFonts w:ascii="Times New Roman" w:hAnsi="Times New Roman"/>
          <w:spacing w:val="23"/>
          <w:sz w:val="24"/>
          <w:szCs w:val="24"/>
        </w:rPr>
        <w:t xml:space="preserve"> </w:t>
      </w:r>
      <w:r w:rsidRPr="00F808DA">
        <w:rPr>
          <w:rFonts w:ascii="Times New Roman" w:hAnsi="Times New Roman"/>
          <w:spacing w:val="-1"/>
          <w:sz w:val="24"/>
          <w:szCs w:val="24"/>
        </w:rPr>
        <w:t>адаптации</w:t>
      </w:r>
      <w:r w:rsidRPr="00F808DA">
        <w:rPr>
          <w:rFonts w:ascii="Times New Roman" w:hAnsi="Times New Roman"/>
          <w:sz w:val="24"/>
          <w:szCs w:val="24"/>
        </w:rPr>
        <w:t xml:space="preserve"> и </w:t>
      </w:r>
      <w:r w:rsidRPr="00F808DA">
        <w:rPr>
          <w:rFonts w:ascii="Times New Roman" w:hAnsi="Times New Roman"/>
          <w:spacing w:val="-1"/>
          <w:sz w:val="24"/>
          <w:szCs w:val="24"/>
        </w:rPr>
        <w:t>интеграции</w:t>
      </w:r>
      <w:r w:rsidRPr="00F808DA">
        <w:rPr>
          <w:rFonts w:ascii="Times New Roman" w:hAnsi="Times New Roman"/>
          <w:sz w:val="24"/>
          <w:szCs w:val="24"/>
        </w:rPr>
        <w:t xml:space="preserve"> в</w:t>
      </w:r>
      <w:r w:rsidRPr="00F808DA">
        <w:rPr>
          <w:rFonts w:ascii="Times New Roman" w:hAnsi="Times New Roman"/>
          <w:spacing w:val="-4"/>
          <w:sz w:val="24"/>
          <w:szCs w:val="24"/>
        </w:rPr>
        <w:t xml:space="preserve"> </w:t>
      </w:r>
      <w:r w:rsidRPr="00F808DA">
        <w:rPr>
          <w:rFonts w:ascii="Times New Roman" w:hAnsi="Times New Roman"/>
          <w:spacing w:val="-1"/>
          <w:sz w:val="24"/>
          <w:szCs w:val="24"/>
        </w:rPr>
        <w:t>общество.</w:t>
      </w:r>
    </w:p>
    <w:p w:rsidR="00F808DA" w:rsidRPr="00F808DA" w:rsidRDefault="00F808DA" w:rsidP="00F808DA">
      <w:pPr>
        <w:pStyle w:val="af4"/>
        <w:widowControl w:val="0"/>
        <w:tabs>
          <w:tab w:val="left" w:pos="1173"/>
        </w:tabs>
        <w:spacing w:after="0" w:line="240" w:lineRule="auto"/>
        <w:ind w:right="141" w:firstLine="284"/>
        <w:jc w:val="both"/>
        <w:rPr>
          <w:rFonts w:ascii="Times New Roman" w:hAnsi="Times New Roman"/>
          <w:spacing w:val="-1"/>
          <w:sz w:val="24"/>
          <w:szCs w:val="24"/>
        </w:rPr>
      </w:pPr>
    </w:p>
    <w:p w:rsidR="00F808DA" w:rsidRDefault="00F808DA" w:rsidP="00985133">
      <w:pPr>
        <w:pStyle w:val="a5"/>
        <w:spacing w:before="0" w:beforeAutospacing="0" w:after="0" w:afterAutospacing="0"/>
        <w:rPr>
          <w:b/>
          <w:bCs/>
        </w:rPr>
      </w:pPr>
    </w:p>
    <w:p w:rsidR="00D80238" w:rsidRPr="00D80238" w:rsidRDefault="0015329C" w:rsidP="00985133">
      <w:pPr>
        <w:pStyle w:val="a5"/>
        <w:spacing w:before="0" w:beforeAutospacing="0" w:after="0" w:afterAutospacing="0"/>
        <w:rPr>
          <w:b/>
          <w:bCs/>
        </w:rPr>
      </w:pPr>
      <w:r>
        <w:rPr>
          <w:b/>
          <w:bCs/>
        </w:rPr>
        <w:t>5</w:t>
      </w:r>
      <w:r w:rsidR="00985133">
        <w:rPr>
          <w:b/>
          <w:bCs/>
        </w:rPr>
        <w:t xml:space="preserve">. </w:t>
      </w:r>
      <w:r w:rsidR="00D80238" w:rsidRPr="00D80238">
        <w:rPr>
          <w:b/>
          <w:bCs/>
        </w:rPr>
        <w:t>Программа воспитательной работы</w:t>
      </w:r>
    </w:p>
    <w:p w:rsidR="00D80238" w:rsidRPr="00D80238" w:rsidRDefault="00D80238" w:rsidP="00D80238">
      <w:pPr>
        <w:pStyle w:val="a5"/>
        <w:spacing w:before="0" w:beforeAutospacing="0" w:after="0" w:afterAutospacing="0"/>
        <w:jc w:val="center"/>
        <w:rPr>
          <w:rStyle w:val="apple-tab-span"/>
          <w:rFonts w:eastAsiaTheme="minorEastAsia"/>
        </w:rPr>
      </w:pPr>
      <w:r w:rsidRPr="00D80238">
        <w:rPr>
          <w:b/>
          <w:bCs/>
        </w:rPr>
        <w:t>ПОЯСНИТЕЛЬНАЯ ЗАПИСКА</w:t>
      </w:r>
      <w:r w:rsidRPr="00D80238">
        <w:rPr>
          <w:rStyle w:val="apple-tab-span"/>
          <w:rFonts w:eastAsiaTheme="minorEastAsia"/>
        </w:rPr>
        <w:tab/>
      </w:r>
    </w:p>
    <w:p w:rsidR="00D80238" w:rsidRPr="00D80238" w:rsidRDefault="00D80238" w:rsidP="00D80238">
      <w:pPr>
        <w:spacing w:after="0" w:line="240" w:lineRule="auto"/>
        <w:ind w:firstLine="709"/>
        <w:jc w:val="both"/>
        <w:rPr>
          <w:rFonts w:ascii="Times New Roman" w:hAnsi="Times New Roman" w:cs="Times New Roman"/>
          <w:sz w:val="24"/>
          <w:szCs w:val="24"/>
        </w:rPr>
      </w:pPr>
      <w:r w:rsidRPr="00D80238">
        <w:rPr>
          <w:rFonts w:ascii="Times New Roman" w:hAnsi="Times New Roman" w:cs="Times New Roman"/>
          <w:sz w:val="24"/>
          <w:szCs w:val="24"/>
        </w:rPr>
        <w:t xml:space="preserve">Развитие социальных компетентностей ребенка с ОВЗ – это основа личного и социального благополучия каждого человека. Активная адаптация к условиям социальной среды невозможна без принятия и усвоения норм, ценностей, правил и способов поведения, принятых в обществе. Ребенок с проблемами в умственном развитии изначально лишен возможности благополучного самостоятельно существования в современном социуме, не способен освоить социально-культурный опыт, успешно реализовать свои социальные потребности и цели без специальных условий и педагогической поддержки. Повышение социальной компетентности через участие в различных видах деятельности – это воспитание ребенка и, в то же время средство компенсации дефекта. </w:t>
      </w:r>
    </w:p>
    <w:p w:rsidR="00D80238" w:rsidRPr="00D80238" w:rsidRDefault="00D80238" w:rsidP="00D80238">
      <w:pPr>
        <w:spacing w:after="0" w:line="240" w:lineRule="auto"/>
        <w:ind w:firstLine="709"/>
        <w:jc w:val="both"/>
        <w:rPr>
          <w:rFonts w:ascii="Times New Roman" w:hAnsi="Times New Roman" w:cs="Times New Roman"/>
          <w:sz w:val="24"/>
          <w:szCs w:val="24"/>
        </w:rPr>
      </w:pPr>
      <w:r w:rsidRPr="00D80238">
        <w:rPr>
          <w:rFonts w:ascii="Times New Roman" w:hAnsi="Times New Roman" w:cs="Times New Roman"/>
          <w:sz w:val="24"/>
          <w:szCs w:val="24"/>
        </w:rPr>
        <w:t xml:space="preserve">Реализация данной Образовательной программы рассчитана на заинтересованность и сотрудничество семьи, школы, внешкольных учреждений, способствующих расширению социального пространства. </w:t>
      </w:r>
    </w:p>
    <w:p w:rsidR="00D80238" w:rsidRPr="00D80238" w:rsidRDefault="00D80238" w:rsidP="00D80238">
      <w:pPr>
        <w:spacing w:after="0" w:line="240" w:lineRule="auto"/>
        <w:ind w:firstLine="709"/>
        <w:jc w:val="both"/>
        <w:rPr>
          <w:rFonts w:ascii="Times New Roman" w:hAnsi="Times New Roman" w:cs="Times New Roman"/>
          <w:sz w:val="24"/>
          <w:szCs w:val="24"/>
        </w:rPr>
      </w:pPr>
      <w:r w:rsidRPr="00D80238">
        <w:rPr>
          <w:rFonts w:ascii="Times New Roman" w:hAnsi="Times New Roman" w:cs="Times New Roman"/>
          <w:sz w:val="24"/>
          <w:szCs w:val="24"/>
        </w:rPr>
        <w:t>Воспитательная система школы должна охватывать весь педагогический процесс, внеурочную жизнь детей, разнообразную деятельность и общение за пределами школы, влияния социальной, природной, предметно-эстетической среды.</w:t>
      </w:r>
    </w:p>
    <w:p w:rsidR="00D80238" w:rsidRPr="00D80238" w:rsidRDefault="00D80238" w:rsidP="00D80238">
      <w:pPr>
        <w:pStyle w:val="a5"/>
        <w:spacing w:before="0" w:beforeAutospacing="0" w:after="0" w:afterAutospacing="0"/>
        <w:ind w:firstLine="709"/>
        <w:jc w:val="both"/>
      </w:pPr>
      <w:r w:rsidRPr="00D80238">
        <w:t xml:space="preserve">Образовательная программа воспитательной работы предполагает обеспечение высокого качества знаний, умений, навыков в условиях модернизации образования, в том числе, за счёт углублённого предпрофессионального образования детей с ОВЗ, эффективную коррекцию и развитие познавательной сферы, творческих способностей, </w:t>
      </w:r>
      <w:r w:rsidRPr="00D80238">
        <w:lastRenderedPageBreak/>
        <w:t>воспитание социально значимых личностных качеств при сохранении здоровья учащихся, что позволит им стать самостоятельным субъектом, успешно ориентироваться в жизни. </w:t>
      </w:r>
    </w:p>
    <w:p w:rsidR="00D80238" w:rsidRPr="00D80238" w:rsidRDefault="00D80238" w:rsidP="00D80238">
      <w:pPr>
        <w:pStyle w:val="a5"/>
        <w:spacing w:before="0" w:beforeAutospacing="0" w:after="0" w:afterAutospacing="0"/>
        <w:ind w:firstLine="709"/>
        <w:jc w:val="both"/>
      </w:pPr>
      <w:r w:rsidRPr="00D80238">
        <w:t>ФГОС Образовательная программа по воспитательной работе школы ставит целью общекультурное, личностное и познавательное развитие учащихся, а точнее:</w:t>
      </w:r>
    </w:p>
    <w:p w:rsidR="00D80238" w:rsidRPr="00D80238" w:rsidRDefault="00D80238" w:rsidP="00D80238">
      <w:pPr>
        <w:pStyle w:val="a5"/>
        <w:numPr>
          <w:ilvl w:val="0"/>
          <w:numId w:val="107"/>
        </w:numPr>
        <w:spacing w:before="0" w:beforeAutospacing="0" w:after="0" w:afterAutospacing="0"/>
        <w:ind w:left="0" w:firstLine="709"/>
        <w:jc w:val="both"/>
      </w:pPr>
      <w:r w:rsidRPr="00D80238">
        <w:t>Развить творческие способности школьников с учетом их индивидуальных особенностей; сохранить и поддержать индивидуальность каждого ребенка.</w:t>
      </w:r>
    </w:p>
    <w:p w:rsidR="00D80238" w:rsidRPr="00D80238" w:rsidRDefault="00D80238" w:rsidP="00D80238">
      <w:pPr>
        <w:pStyle w:val="a5"/>
        <w:numPr>
          <w:ilvl w:val="0"/>
          <w:numId w:val="107"/>
        </w:numPr>
        <w:spacing w:before="0" w:beforeAutospacing="0" w:after="0" w:afterAutospacing="0"/>
        <w:ind w:left="0" w:firstLine="709"/>
        <w:jc w:val="both"/>
      </w:pPr>
      <w:r w:rsidRPr="00D80238">
        <w:t>Сформировать духовно-нравственную основу развития личности в поликультурной среде мегаполиса на основе толерантного подхода, создать пространство для социальных коммуникаций, обеспечивающих возможность выстраивания ребенком собственных моделей поведения и самоопределения в меняющихся социальных условиях. Формировать понятие ценностей семьи и общества, сориентировать в нравственном содержании и смысле, как собственных поступков, так и поступков окружающих людей, развивать этические чувства как регуляторы морального поведения.</w:t>
      </w:r>
    </w:p>
    <w:p w:rsidR="00D80238" w:rsidRPr="00D80238" w:rsidRDefault="00D80238" w:rsidP="00D80238">
      <w:pPr>
        <w:pStyle w:val="a5"/>
        <w:numPr>
          <w:ilvl w:val="0"/>
          <w:numId w:val="107"/>
        </w:numPr>
        <w:spacing w:before="0" w:beforeAutospacing="0" w:after="0" w:afterAutospacing="0"/>
        <w:ind w:left="0" w:firstLine="709"/>
        <w:jc w:val="both"/>
      </w:pPr>
      <w:r w:rsidRPr="00D80238">
        <w:t>Использовать ресурсы дополнительного образования как способ расширения возможностей выбора индивидуальных образовательных траекторий и развития творческого потенциала личности.</w:t>
      </w:r>
    </w:p>
    <w:p w:rsidR="00D80238" w:rsidRPr="00D80238" w:rsidRDefault="00D80238" w:rsidP="00D80238">
      <w:pPr>
        <w:pStyle w:val="a5"/>
        <w:numPr>
          <w:ilvl w:val="0"/>
          <w:numId w:val="107"/>
        </w:numPr>
        <w:spacing w:before="0" w:beforeAutospacing="0" w:after="0" w:afterAutospacing="0"/>
        <w:ind w:left="0" w:firstLine="709"/>
        <w:jc w:val="both"/>
      </w:pPr>
      <w:r w:rsidRPr="00D80238">
        <w:t>Через формирование здоровьесберегающей образовательной среды, учитывающей адаптационные резервы школьников, обеспечить сохранение их психосоматического и физического здоровья. Развить творческую среду.</w:t>
      </w:r>
    </w:p>
    <w:p w:rsidR="00D80238" w:rsidRPr="00D80238" w:rsidRDefault="00D80238" w:rsidP="00D80238">
      <w:pPr>
        <w:pStyle w:val="a5"/>
        <w:spacing w:before="0" w:beforeAutospacing="0" w:after="0" w:afterAutospacing="0"/>
        <w:ind w:firstLine="709"/>
        <w:jc w:val="both"/>
      </w:pPr>
    </w:p>
    <w:p w:rsidR="00D80238" w:rsidRPr="00D80238" w:rsidRDefault="00D80238" w:rsidP="00D80238">
      <w:pPr>
        <w:spacing w:after="0" w:line="240" w:lineRule="auto"/>
        <w:ind w:firstLine="709"/>
        <w:jc w:val="both"/>
        <w:rPr>
          <w:rFonts w:ascii="Times New Roman" w:hAnsi="Times New Roman" w:cs="Times New Roman"/>
          <w:sz w:val="24"/>
          <w:szCs w:val="24"/>
        </w:rPr>
      </w:pPr>
      <w:r w:rsidRPr="00D80238">
        <w:rPr>
          <w:rFonts w:ascii="Times New Roman" w:hAnsi="Times New Roman" w:cs="Times New Roman"/>
          <w:sz w:val="24"/>
          <w:szCs w:val="24"/>
        </w:rPr>
        <w:t xml:space="preserve">Чтобы воспитать такую личность, Образовательная программа воспитательной работы реализуется, опираясь на систему основных и специальных дидактических принципов на основе идеи гуманистического воспитания и </w:t>
      </w:r>
      <w:r w:rsidRPr="00D80238">
        <w:rPr>
          <w:rFonts w:ascii="Times New Roman" w:hAnsi="Times New Roman" w:cs="Times New Roman"/>
          <w:b/>
          <w:i/>
          <w:sz w:val="24"/>
          <w:szCs w:val="24"/>
        </w:rPr>
        <w:t>системно-деятельностного подхода</w:t>
      </w:r>
      <w:r w:rsidRPr="00D80238">
        <w:rPr>
          <w:rFonts w:ascii="Times New Roman" w:hAnsi="Times New Roman" w:cs="Times New Roman"/>
          <w:sz w:val="24"/>
          <w:szCs w:val="24"/>
        </w:rPr>
        <w:t>, а именно:</w:t>
      </w:r>
      <w:r w:rsidRPr="00D80238">
        <w:rPr>
          <w:rFonts w:ascii="Times New Roman" w:hAnsi="Times New Roman" w:cs="Times New Roman"/>
          <w:color w:val="333333"/>
          <w:sz w:val="24"/>
          <w:szCs w:val="24"/>
        </w:rPr>
        <w:t xml:space="preserve"> </w:t>
      </w:r>
    </w:p>
    <w:p w:rsidR="00D80238" w:rsidRPr="00D80238" w:rsidRDefault="00D80238" w:rsidP="00D80238">
      <w:pPr>
        <w:pStyle w:val="af4"/>
        <w:numPr>
          <w:ilvl w:val="0"/>
          <w:numId w:val="108"/>
        </w:numPr>
        <w:spacing w:after="0" w:line="240" w:lineRule="auto"/>
        <w:ind w:left="0" w:firstLine="709"/>
        <w:jc w:val="both"/>
        <w:rPr>
          <w:rFonts w:ascii="Times New Roman" w:hAnsi="Times New Roman"/>
          <w:sz w:val="24"/>
          <w:szCs w:val="24"/>
        </w:rPr>
      </w:pPr>
      <w:r w:rsidRPr="00D80238">
        <w:rPr>
          <w:rFonts w:ascii="Times New Roman" w:hAnsi="Times New Roman"/>
          <w:b/>
          <w:sz w:val="24"/>
          <w:szCs w:val="24"/>
        </w:rPr>
        <w:t>Личностно-деятельностного подхода</w:t>
      </w:r>
      <w:r w:rsidRPr="00D80238">
        <w:rPr>
          <w:rFonts w:ascii="Times New Roman" w:hAnsi="Times New Roman"/>
          <w:sz w:val="24"/>
          <w:szCs w:val="24"/>
        </w:rPr>
        <w:t xml:space="preserve"> – опоры коррекционно-развивающей работы на ведущий вид деятельности. Успехи эстетического воспитания зависят от того, насколько глубоко раскрывается перед учеником природа прекрасного. Но влияние на его духовный мир красоты природы, произведений искусства, окружающей обстановки зависит не только от объективно существующей красоты, но и от характера его деятельности, от того, как эта красота включается в его отношения с окружающим. Эстетические чувства пробуждает та красота, которая входит в жизнь человека как элемент его духовного мира.</w:t>
      </w:r>
    </w:p>
    <w:p w:rsidR="00D80238" w:rsidRPr="00D80238" w:rsidRDefault="00D80238" w:rsidP="00D80238">
      <w:pPr>
        <w:numPr>
          <w:ilvl w:val="0"/>
          <w:numId w:val="108"/>
        </w:numPr>
        <w:spacing w:after="0" w:line="240" w:lineRule="auto"/>
        <w:ind w:left="0" w:firstLine="709"/>
        <w:jc w:val="both"/>
        <w:rPr>
          <w:rFonts w:ascii="Times New Roman" w:hAnsi="Times New Roman" w:cs="Times New Roman"/>
          <w:sz w:val="24"/>
          <w:szCs w:val="24"/>
        </w:rPr>
      </w:pPr>
      <w:r w:rsidRPr="00D80238">
        <w:rPr>
          <w:rFonts w:ascii="Times New Roman" w:hAnsi="Times New Roman" w:cs="Times New Roman"/>
          <w:b/>
          <w:sz w:val="24"/>
          <w:szCs w:val="24"/>
        </w:rPr>
        <w:t>Гуманизация межличностных отношений</w:t>
      </w:r>
      <w:r w:rsidRPr="00D80238">
        <w:rPr>
          <w:rFonts w:ascii="Times New Roman" w:hAnsi="Times New Roman" w:cs="Times New Roman"/>
          <w:sz w:val="24"/>
          <w:szCs w:val="24"/>
        </w:rPr>
        <w:t xml:space="preserve"> предполагает гуманное отношение к ребенку, терпимое отношение к его мнению, доброту и понимание. Авторитарность, грубость, насилие над ребенком губят воспитательный процесс и ребенка, как личность. Страх, чувство вины и незаслуженного стыда – все это тормозит развитие ребенка. Очень стимулирует развитие ребенка эмоциональная стабильность его жизни, которая создается доброжелательным отношением, умением прощать, признанием прав ребенка. </w:t>
      </w:r>
    </w:p>
    <w:p w:rsidR="00D80238" w:rsidRPr="00D80238" w:rsidRDefault="00D80238" w:rsidP="00D80238">
      <w:pPr>
        <w:numPr>
          <w:ilvl w:val="0"/>
          <w:numId w:val="108"/>
        </w:numPr>
        <w:spacing w:after="0" w:line="240" w:lineRule="auto"/>
        <w:ind w:left="0" w:firstLine="709"/>
        <w:jc w:val="both"/>
        <w:rPr>
          <w:rFonts w:ascii="Times New Roman" w:hAnsi="Times New Roman" w:cs="Times New Roman"/>
          <w:sz w:val="24"/>
          <w:szCs w:val="24"/>
        </w:rPr>
      </w:pPr>
      <w:r w:rsidRPr="00D80238">
        <w:rPr>
          <w:rFonts w:ascii="Times New Roman" w:hAnsi="Times New Roman" w:cs="Times New Roman"/>
          <w:b/>
          <w:sz w:val="24"/>
          <w:szCs w:val="24"/>
        </w:rPr>
        <w:t>Деятельный подход</w:t>
      </w:r>
      <w:r w:rsidRPr="00D80238">
        <w:rPr>
          <w:rFonts w:ascii="Times New Roman" w:hAnsi="Times New Roman" w:cs="Times New Roman"/>
          <w:sz w:val="24"/>
          <w:szCs w:val="24"/>
        </w:rPr>
        <w:t xml:space="preserve"> в воспитании: ребенок не готовится в школе к будущей жизни – он уже живет реальной, сегодняшней жизнью. И ему нужна интересная, отвечающая его потребностям и особенностям деятельность: игровая, трудовая, благотворительная, творческая, досуговая.</w:t>
      </w:r>
    </w:p>
    <w:p w:rsidR="00D80238" w:rsidRPr="00D80238" w:rsidRDefault="00D80238" w:rsidP="00D80238">
      <w:pPr>
        <w:numPr>
          <w:ilvl w:val="0"/>
          <w:numId w:val="108"/>
        </w:numPr>
        <w:spacing w:after="0" w:line="240" w:lineRule="auto"/>
        <w:ind w:left="0" w:firstLine="709"/>
        <w:jc w:val="both"/>
        <w:rPr>
          <w:rFonts w:ascii="Times New Roman" w:hAnsi="Times New Roman" w:cs="Times New Roman"/>
          <w:sz w:val="24"/>
          <w:szCs w:val="24"/>
        </w:rPr>
      </w:pPr>
      <w:r w:rsidRPr="00D80238">
        <w:rPr>
          <w:rFonts w:ascii="Times New Roman" w:hAnsi="Times New Roman" w:cs="Times New Roman"/>
          <w:b/>
          <w:sz w:val="24"/>
          <w:szCs w:val="24"/>
        </w:rPr>
        <w:t>Средовый подход:</w:t>
      </w:r>
      <w:r w:rsidRPr="00D80238">
        <w:rPr>
          <w:rFonts w:ascii="Times New Roman" w:hAnsi="Times New Roman" w:cs="Times New Roman"/>
          <w:sz w:val="24"/>
          <w:szCs w:val="24"/>
        </w:rPr>
        <w:t xml:space="preserve"> школа не может оградить детей от негативных влияний среды, но в состоянии включить в деятельность детей заботы и проблемы социума, ближайшего окружения. В этом смысле семья займет особое место и требует особого внимания. </w:t>
      </w:r>
    </w:p>
    <w:p w:rsidR="00D80238" w:rsidRPr="00D80238" w:rsidRDefault="00D80238" w:rsidP="00D80238">
      <w:pPr>
        <w:numPr>
          <w:ilvl w:val="0"/>
          <w:numId w:val="108"/>
        </w:numPr>
        <w:spacing w:after="0" w:line="240" w:lineRule="auto"/>
        <w:ind w:left="0" w:firstLine="709"/>
        <w:jc w:val="both"/>
        <w:rPr>
          <w:rFonts w:ascii="Times New Roman" w:hAnsi="Times New Roman" w:cs="Times New Roman"/>
          <w:sz w:val="24"/>
          <w:szCs w:val="24"/>
        </w:rPr>
      </w:pPr>
      <w:r w:rsidRPr="00D80238">
        <w:rPr>
          <w:rFonts w:ascii="Times New Roman" w:hAnsi="Times New Roman" w:cs="Times New Roman"/>
          <w:b/>
          <w:sz w:val="24"/>
          <w:szCs w:val="24"/>
        </w:rPr>
        <w:t>Культурологический подход</w:t>
      </w:r>
      <w:r w:rsidRPr="00D80238">
        <w:rPr>
          <w:rFonts w:ascii="Times New Roman" w:hAnsi="Times New Roman" w:cs="Times New Roman"/>
          <w:sz w:val="24"/>
          <w:szCs w:val="24"/>
        </w:rPr>
        <w:t xml:space="preserve"> обеспечивает режим наибольшего благоприятствования учащимся в </w:t>
      </w:r>
      <w:r w:rsidRPr="00D80238">
        <w:rPr>
          <w:rFonts w:ascii="Times New Roman" w:hAnsi="Times New Roman" w:cs="Times New Roman"/>
          <w:bCs/>
          <w:sz w:val="24"/>
          <w:szCs w:val="24"/>
        </w:rPr>
        <w:t xml:space="preserve">приобщении </w:t>
      </w:r>
      <w:r w:rsidRPr="00D80238">
        <w:rPr>
          <w:rFonts w:ascii="Times New Roman" w:hAnsi="Times New Roman" w:cs="Times New Roman"/>
          <w:sz w:val="24"/>
          <w:szCs w:val="24"/>
        </w:rPr>
        <w:t xml:space="preserve">к культуре, в формировании эстетического вкуса, направлен на союз базового и дополнительного образования. </w:t>
      </w:r>
    </w:p>
    <w:p w:rsidR="00D80238" w:rsidRPr="00D80238" w:rsidRDefault="00D80238" w:rsidP="00D80238">
      <w:pPr>
        <w:numPr>
          <w:ilvl w:val="0"/>
          <w:numId w:val="108"/>
        </w:numPr>
        <w:spacing w:after="0" w:line="240" w:lineRule="auto"/>
        <w:ind w:left="0" w:firstLine="709"/>
        <w:jc w:val="both"/>
        <w:rPr>
          <w:rFonts w:ascii="Times New Roman" w:hAnsi="Times New Roman" w:cs="Times New Roman"/>
          <w:sz w:val="24"/>
          <w:szCs w:val="24"/>
        </w:rPr>
      </w:pPr>
      <w:r w:rsidRPr="00D80238">
        <w:rPr>
          <w:rFonts w:ascii="Times New Roman" w:hAnsi="Times New Roman" w:cs="Times New Roman"/>
          <w:b/>
          <w:sz w:val="24"/>
          <w:szCs w:val="24"/>
        </w:rPr>
        <w:lastRenderedPageBreak/>
        <w:t>Дифференциация воспитания</w:t>
      </w:r>
      <w:r w:rsidRPr="00D80238">
        <w:rPr>
          <w:rFonts w:ascii="Times New Roman" w:hAnsi="Times New Roman" w:cs="Times New Roman"/>
          <w:sz w:val="24"/>
          <w:szCs w:val="24"/>
        </w:rPr>
        <w:t xml:space="preserve"> предполагает отбор содержания, форм и методов воспитания, учет специфических позиций детей и взрослых в воспитательном процессе, учет их интересов и склонностей, признание их уникальной неповторимости.</w:t>
      </w:r>
      <w:r w:rsidRPr="00D80238">
        <w:rPr>
          <w:rFonts w:ascii="Times New Roman" w:hAnsi="Times New Roman" w:cs="Times New Roman"/>
          <w:sz w:val="24"/>
          <w:szCs w:val="24"/>
        </w:rPr>
        <w:tab/>
      </w:r>
    </w:p>
    <w:p w:rsidR="00D80238" w:rsidRPr="00D80238" w:rsidRDefault="00D80238" w:rsidP="00D80238">
      <w:pPr>
        <w:numPr>
          <w:ilvl w:val="0"/>
          <w:numId w:val="108"/>
        </w:numPr>
        <w:spacing w:after="0" w:line="240" w:lineRule="auto"/>
        <w:ind w:left="0" w:firstLine="709"/>
        <w:jc w:val="both"/>
        <w:rPr>
          <w:rFonts w:ascii="Times New Roman" w:hAnsi="Times New Roman" w:cs="Times New Roman"/>
          <w:sz w:val="24"/>
          <w:szCs w:val="24"/>
        </w:rPr>
      </w:pPr>
      <w:r w:rsidRPr="00D80238">
        <w:rPr>
          <w:rFonts w:ascii="Times New Roman" w:hAnsi="Times New Roman" w:cs="Times New Roman"/>
          <w:b/>
          <w:sz w:val="24"/>
          <w:szCs w:val="24"/>
        </w:rPr>
        <w:t>Целостный подход:</w:t>
      </w:r>
      <w:r w:rsidRPr="00D80238">
        <w:rPr>
          <w:rFonts w:ascii="Times New Roman" w:hAnsi="Times New Roman" w:cs="Times New Roman"/>
          <w:sz w:val="24"/>
          <w:szCs w:val="24"/>
        </w:rPr>
        <w:t xml:space="preserve"> воспитание и обучение являются равноправными и взаимодействующими компонентами. </w:t>
      </w:r>
    </w:p>
    <w:p w:rsidR="00D80238" w:rsidRPr="00D80238" w:rsidRDefault="00D80238" w:rsidP="00D80238">
      <w:pPr>
        <w:numPr>
          <w:ilvl w:val="0"/>
          <w:numId w:val="108"/>
        </w:numPr>
        <w:spacing w:after="0" w:line="240" w:lineRule="auto"/>
        <w:ind w:left="0" w:firstLine="709"/>
        <w:jc w:val="both"/>
        <w:rPr>
          <w:rFonts w:ascii="Times New Roman" w:hAnsi="Times New Roman" w:cs="Times New Roman"/>
          <w:sz w:val="24"/>
          <w:szCs w:val="24"/>
        </w:rPr>
      </w:pPr>
      <w:r w:rsidRPr="00D80238">
        <w:rPr>
          <w:rFonts w:ascii="Times New Roman" w:hAnsi="Times New Roman" w:cs="Times New Roman"/>
          <w:b/>
          <w:sz w:val="24"/>
          <w:szCs w:val="24"/>
        </w:rPr>
        <w:t>Комплексный подход</w:t>
      </w:r>
      <w:r w:rsidRPr="00D80238">
        <w:rPr>
          <w:rFonts w:ascii="Times New Roman" w:hAnsi="Times New Roman" w:cs="Times New Roman"/>
          <w:sz w:val="24"/>
          <w:szCs w:val="24"/>
        </w:rPr>
        <w:t xml:space="preserve"> предполагает воспитание и развитие каких-либо качеств ребенка в комплексе, а не по очереди. Нужно так организовывать деятельность учащихся, чтобы в ней человек раскрывался со всех сторон и развивал все свои личностные качества.</w:t>
      </w:r>
    </w:p>
    <w:p w:rsidR="00D80238" w:rsidRPr="00D80238" w:rsidRDefault="00D80238" w:rsidP="00D80238">
      <w:pPr>
        <w:pStyle w:val="a5"/>
        <w:spacing w:before="0" w:beforeAutospacing="0" w:after="0" w:afterAutospacing="0"/>
        <w:ind w:firstLine="709"/>
        <w:jc w:val="both"/>
      </w:pPr>
      <w:r w:rsidRPr="00D80238">
        <w:t>Воспитательный процесс школы ориентирован на создание условий для воспитания культурного человека, способного адаптироваться к жизни в обществе, усвоившего нравственные ценности. </w:t>
      </w:r>
    </w:p>
    <w:p w:rsidR="00D80238" w:rsidRPr="00D80238" w:rsidRDefault="00D80238" w:rsidP="00D80238">
      <w:pPr>
        <w:pStyle w:val="a5"/>
        <w:spacing w:before="0" w:beforeAutospacing="0" w:after="0" w:afterAutospacing="0"/>
        <w:ind w:firstLine="709"/>
        <w:rPr>
          <w:b/>
          <w:bCs/>
          <w:color w:val="000000"/>
        </w:rPr>
      </w:pPr>
      <w:r w:rsidRPr="00D80238">
        <w:rPr>
          <w:b/>
          <w:bCs/>
          <w:color w:val="000000"/>
        </w:rPr>
        <w:t>Цель воспитательной работы:</w:t>
      </w:r>
    </w:p>
    <w:p w:rsidR="00D80238" w:rsidRPr="00D80238" w:rsidRDefault="00D80238" w:rsidP="00D80238">
      <w:pPr>
        <w:spacing w:after="0" w:line="240" w:lineRule="auto"/>
        <w:ind w:firstLine="709"/>
        <w:jc w:val="both"/>
        <w:rPr>
          <w:rFonts w:ascii="Times New Roman" w:hAnsi="Times New Roman" w:cs="Times New Roman"/>
          <w:sz w:val="24"/>
          <w:szCs w:val="24"/>
        </w:rPr>
      </w:pPr>
      <w:r w:rsidRPr="00D80238">
        <w:rPr>
          <w:rFonts w:ascii="Times New Roman" w:hAnsi="Times New Roman" w:cs="Times New Roman"/>
          <w:sz w:val="24"/>
          <w:szCs w:val="24"/>
        </w:rPr>
        <w:t>Формирование социально-компетентной личности, способной успешно адаптироваться и самореализовываться в современном обществе.</w:t>
      </w:r>
    </w:p>
    <w:p w:rsidR="00D80238" w:rsidRPr="00D80238" w:rsidRDefault="00D80238" w:rsidP="00D80238">
      <w:pPr>
        <w:spacing w:after="0" w:line="240" w:lineRule="auto"/>
        <w:ind w:firstLine="709"/>
        <w:rPr>
          <w:rFonts w:ascii="Times New Roman" w:hAnsi="Times New Roman" w:cs="Times New Roman"/>
          <w:b/>
          <w:color w:val="333333"/>
          <w:sz w:val="24"/>
          <w:szCs w:val="24"/>
        </w:rPr>
      </w:pPr>
      <w:r w:rsidRPr="00D80238">
        <w:rPr>
          <w:rFonts w:ascii="Times New Roman" w:hAnsi="Times New Roman" w:cs="Times New Roman"/>
          <w:b/>
          <w:color w:val="333333"/>
          <w:sz w:val="24"/>
          <w:szCs w:val="24"/>
        </w:rPr>
        <w:t xml:space="preserve">Достижение поставленных целей обеспечивается решением следующих основных </w:t>
      </w:r>
      <w:r w:rsidRPr="00D80238">
        <w:rPr>
          <w:rFonts w:ascii="Times New Roman" w:hAnsi="Times New Roman" w:cs="Times New Roman"/>
          <w:b/>
          <w:sz w:val="24"/>
          <w:szCs w:val="24"/>
        </w:rPr>
        <w:t>задач</w:t>
      </w:r>
      <w:r w:rsidRPr="00D80238">
        <w:rPr>
          <w:rFonts w:ascii="Times New Roman" w:hAnsi="Times New Roman" w:cs="Times New Roman"/>
          <w:b/>
          <w:color w:val="333333"/>
          <w:sz w:val="24"/>
          <w:szCs w:val="24"/>
        </w:rPr>
        <w:t>:</w:t>
      </w:r>
      <w:r w:rsidRPr="00D80238">
        <w:rPr>
          <w:rFonts w:ascii="Times New Roman" w:hAnsi="Times New Roman" w:cs="Times New Roman"/>
          <w:sz w:val="24"/>
          <w:szCs w:val="24"/>
        </w:rPr>
        <w:t xml:space="preserve"> </w:t>
      </w:r>
    </w:p>
    <w:p w:rsidR="00D80238" w:rsidRPr="00D80238" w:rsidRDefault="00D80238" w:rsidP="00D80238">
      <w:pPr>
        <w:pStyle w:val="a5"/>
        <w:spacing w:before="0" w:beforeAutospacing="0" w:after="0" w:afterAutospacing="0"/>
        <w:ind w:firstLine="709"/>
        <w:jc w:val="both"/>
        <w:rPr>
          <w:color w:val="000000"/>
        </w:rPr>
      </w:pPr>
      <w:r w:rsidRPr="00D80238">
        <w:rPr>
          <w:color w:val="000000"/>
        </w:rPr>
        <w:t>1. Создание условий для развития творческих способностей детей и педагогов, побуждение их к самосовершенствованию, самореализации через систему дополнительного образования «Хобби-центра».</w:t>
      </w:r>
    </w:p>
    <w:p w:rsidR="00D80238" w:rsidRPr="00D80238" w:rsidRDefault="00D80238" w:rsidP="00D80238">
      <w:pPr>
        <w:pStyle w:val="a5"/>
        <w:spacing w:before="0" w:beforeAutospacing="0" w:after="0" w:afterAutospacing="0"/>
        <w:ind w:firstLine="709"/>
        <w:jc w:val="both"/>
      </w:pPr>
      <w:r w:rsidRPr="00D80238">
        <w:t>2. Обеспечение в школе условий для сохранения и укрепления здоровья детей, содействие формированию полезных привычек и навыков; привлечение учащихся и педагогов к здоровому образу жизни.</w:t>
      </w:r>
    </w:p>
    <w:p w:rsidR="00D80238" w:rsidRPr="00D80238" w:rsidRDefault="00D80238" w:rsidP="00D80238">
      <w:pPr>
        <w:pStyle w:val="a5"/>
        <w:spacing w:before="0" w:beforeAutospacing="0" w:after="0" w:afterAutospacing="0"/>
        <w:ind w:firstLine="709"/>
        <w:jc w:val="both"/>
        <w:rPr>
          <w:color w:val="000000"/>
        </w:rPr>
      </w:pPr>
      <w:r w:rsidRPr="00D80238">
        <w:t>3. Формирование у школьников гражданской ответственности, правового самосознания, духовности; содействие их профессиональному определению.</w:t>
      </w:r>
    </w:p>
    <w:p w:rsidR="00D80238" w:rsidRPr="00D80238" w:rsidRDefault="00D80238" w:rsidP="00D80238">
      <w:pPr>
        <w:pStyle w:val="a5"/>
        <w:spacing w:before="0" w:beforeAutospacing="0" w:after="0" w:afterAutospacing="0"/>
        <w:ind w:firstLine="709"/>
        <w:jc w:val="both"/>
      </w:pPr>
      <w:r w:rsidRPr="00D80238">
        <w:t>4. Профилактическая работа с учащимися и родителями по предупреждению правонарушений.</w:t>
      </w:r>
    </w:p>
    <w:p w:rsidR="00D80238" w:rsidRPr="00D80238" w:rsidRDefault="00D80238" w:rsidP="00D80238">
      <w:pPr>
        <w:pStyle w:val="a5"/>
        <w:spacing w:before="0" w:beforeAutospacing="0" w:after="0" w:afterAutospacing="0"/>
        <w:ind w:firstLine="709"/>
        <w:jc w:val="both"/>
      </w:pPr>
      <w:r w:rsidRPr="00D80238">
        <w:t>5. Повышение компетентности классных руководителей, воспитателей через организацию и проведение педагогических советов, дискуссий, семинаров по проблемам воспитания в рамках школьных МО и др.</w:t>
      </w:r>
    </w:p>
    <w:p w:rsidR="00D80238" w:rsidRPr="00D80238" w:rsidRDefault="00D80238" w:rsidP="00D80238">
      <w:pPr>
        <w:pStyle w:val="a5"/>
        <w:spacing w:before="0" w:beforeAutospacing="0" w:after="0" w:afterAutospacing="0"/>
        <w:ind w:firstLine="709"/>
        <w:jc w:val="both"/>
        <w:rPr>
          <w:color w:val="000000"/>
        </w:rPr>
      </w:pPr>
      <w:r w:rsidRPr="00D80238">
        <w:t>6. </w:t>
      </w:r>
      <w:r w:rsidRPr="00D80238">
        <w:rPr>
          <w:bCs/>
        </w:rPr>
        <w:t>Развитие ВСШ на основе соуправления и сотворчества - ведущих форм педагогической поддержки (развитие общешкольных и классных органов со-управления, в состав которых входят все субъекты ВП: дети, родители, педагоги);</w:t>
      </w:r>
    </w:p>
    <w:p w:rsidR="00D80238" w:rsidRPr="00D80238" w:rsidRDefault="00D80238" w:rsidP="00D80238">
      <w:pPr>
        <w:spacing w:after="0" w:line="240" w:lineRule="auto"/>
        <w:ind w:firstLine="709"/>
        <w:jc w:val="both"/>
        <w:rPr>
          <w:rFonts w:ascii="Times New Roman" w:hAnsi="Times New Roman" w:cs="Times New Roman"/>
          <w:sz w:val="24"/>
          <w:szCs w:val="24"/>
        </w:rPr>
      </w:pPr>
    </w:p>
    <w:p w:rsidR="00D80238" w:rsidRPr="00D80238" w:rsidRDefault="00D80238" w:rsidP="00D80238">
      <w:pPr>
        <w:spacing w:after="0" w:line="240" w:lineRule="auto"/>
        <w:ind w:firstLine="709"/>
        <w:jc w:val="both"/>
        <w:rPr>
          <w:rFonts w:ascii="Times New Roman" w:hAnsi="Times New Roman" w:cs="Times New Roman"/>
          <w:sz w:val="24"/>
          <w:szCs w:val="24"/>
        </w:rPr>
      </w:pPr>
      <w:r w:rsidRPr="00D80238">
        <w:rPr>
          <w:rFonts w:ascii="Times New Roman" w:hAnsi="Times New Roman" w:cs="Times New Roman"/>
          <w:sz w:val="24"/>
          <w:szCs w:val="24"/>
        </w:rPr>
        <w:t>Реализация основных задач воспитательной работы школы строится согласно общешкольному плану учебно-воспитательной работы, календарно-тематических планов воспитателей, классных руководителей, психолога, социального педагога школы, планов работы руководителей кружков, спортивных секций, в соответствии с нормативно - правовыми документами, определяющими основные принципы и направления воспитательной деятельности.</w:t>
      </w:r>
    </w:p>
    <w:p w:rsidR="00D80238" w:rsidRPr="00D80238" w:rsidRDefault="00D80238" w:rsidP="00D80238">
      <w:pPr>
        <w:pStyle w:val="a5"/>
        <w:spacing w:before="0" w:beforeAutospacing="0" w:after="0" w:afterAutospacing="0"/>
        <w:ind w:firstLine="709"/>
        <w:jc w:val="both"/>
      </w:pPr>
      <w:r w:rsidRPr="00D80238">
        <w:t>Именно воспитательная работа в школе выстраивается на основе интересов и собственном выборе видов и форм занятий обучающимися. Центральное место в воспитательной системе занимают внеклассные занятия, они служат для организации коллективной жизнедеятельности и социализации личности, для коррекции поведения, формирования нравственной позиции и гражданских мотивов. Приоритетным направлением воспитательной работы школы является нравственное, гражданско-патриотическое, здоровьесберегающее и трудовое воспитание.</w:t>
      </w:r>
    </w:p>
    <w:p w:rsidR="00D80238" w:rsidRPr="00D80238" w:rsidRDefault="00D80238" w:rsidP="00D80238">
      <w:pPr>
        <w:pStyle w:val="a5"/>
        <w:spacing w:before="0" w:beforeAutospacing="0" w:after="0" w:afterAutospacing="0"/>
        <w:ind w:firstLine="709"/>
        <w:jc w:val="both"/>
      </w:pPr>
      <w:r w:rsidRPr="00D80238">
        <w:t xml:space="preserve">Образовательное пространство школы должно стать здоровье сберегающей системой для обучающихся. Правильно выбранные направления развития школы позволяют решать вопросы сохранения и укрепления физического здоровья </w:t>
      </w:r>
      <w:r w:rsidRPr="00D80238">
        <w:lastRenderedPageBreak/>
        <w:t>обучающихся, выравнивания нравственного здоровья, поддержания комфортного психологического климата в школе.</w:t>
      </w:r>
    </w:p>
    <w:p w:rsidR="00D80238" w:rsidRPr="00D80238" w:rsidRDefault="00D80238" w:rsidP="00D80238">
      <w:pPr>
        <w:pStyle w:val="a5"/>
        <w:spacing w:before="0" w:beforeAutospacing="0" w:after="0" w:afterAutospacing="0"/>
        <w:ind w:firstLine="709"/>
      </w:pPr>
      <w:r w:rsidRPr="00D80238">
        <w:rPr>
          <w:b/>
        </w:rPr>
        <w:t>Основные направления воспитательной деятельности</w:t>
      </w:r>
    </w:p>
    <w:p w:rsidR="00D80238" w:rsidRPr="00D80238" w:rsidRDefault="00D80238" w:rsidP="00D80238">
      <w:pPr>
        <w:spacing w:after="0" w:line="240" w:lineRule="auto"/>
        <w:ind w:firstLine="709"/>
        <w:jc w:val="both"/>
        <w:textAlignment w:val="top"/>
        <w:rPr>
          <w:rFonts w:ascii="Times New Roman" w:hAnsi="Times New Roman" w:cs="Times New Roman"/>
          <w:color w:val="000000"/>
          <w:sz w:val="24"/>
          <w:szCs w:val="24"/>
        </w:rPr>
      </w:pPr>
      <w:r w:rsidRPr="00D80238">
        <w:rPr>
          <w:rStyle w:val="a7"/>
          <w:rFonts w:ascii="Times New Roman" w:hAnsi="Times New Roman" w:cs="Times New Roman"/>
          <w:color w:val="000000"/>
          <w:sz w:val="24"/>
          <w:szCs w:val="24"/>
        </w:rPr>
        <w:t>1. «Я – Человек»</w:t>
      </w:r>
      <w:r w:rsidRPr="00D80238">
        <w:rPr>
          <w:rFonts w:ascii="Times New Roman" w:hAnsi="Times New Roman" w:cs="Times New Roman"/>
          <w:color w:val="000000"/>
          <w:sz w:val="24"/>
          <w:szCs w:val="24"/>
        </w:rPr>
        <w:t xml:space="preserve"> (соответствует нравственному, духовному, семейному и интеллектуальному воспитанию и предполагает образование и воспитание личности обучающихся, развитие их индивидуальных, интеллектуальных качеств, привитие навыков культуры поведения, культуры речи, культуры общения, правовой культуры, организация работы с семьей, изучение семейных традиций, воспитание у учащихся уважения к семейным ценностям, отношениям, организация совместной деятельности педагогов и родителей, проведение актов милосердия, формирование толерантного отношения к людям другой национальности). </w:t>
      </w:r>
    </w:p>
    <w:p w:rsidR="00D80238" w:rsidRPr="00D80238" w:rsidRDefault="00D80238" w:rsidP="00D80238">
      <w:pPr>
        <w:spacing w:after="0" w:line="240" w:lineRule="auto"/>
        <w:ind w:firstLine="709"/>
        <w:jc w:val="both"/>
        <w:textAlignment w:val="top"/>
        <w:rPr>
          <w:rFonts w:ascii="Times New Roman" w:hAnsi="Times New Roman" w:cs="Times New Roman"/>
          <w:color w:val="000000"/>
          <w:sz w:val="24"/>
          <w:szCs w:val="24"/>
        </w:rPr>
      </w:pPr>
      <w:r w:rsidRPr="00D80238">
        <w:rPr>
          <w:rStyle w:val="a7"/>
          <w:rFonts w:ascii="Times New Roman" w:hAnsi="Times New Roman" w:cs="Times New Roman"/>
          <w:color w:val="000000"/>
          <w:sz w:val="24"/>
          <w:szCs w:val="24"/>
        </w:rPr>
        <w:t>2. «Моя Родина»</w:t>
      </w:r>
      <w:r w:rsidRPr="00D80238">
        <w:rPr>
          <w:rFonts w:ascii="Times New Roman" w:hAnsi="Times New Roman" w:cs="Times New Roman"/>
          <w:color w:val="000000"/>
          <w:sz w:val="24"/>
          <w:szCs w:val="24"/>
        </w:rPr>
        <w:t xml:space="preserve"> (соответствует патриотическому, гражданскому воспитанию и предполагает организацию деятельности по изучению национальных традиций, этнических культур, деятельности детских общественных организаций, воспитание любви к родному краю, патриотических и гражданских чувств, участие в управлении воспитательным процессом членов детского самоуправления)</w:t>
      </w:r>
    </w:p>
    <w:p w:rsidR="00D80238" w:rsidRPr="00D80238" w:rsidRDefault="00D80238" w:rsidP="00D80238">
      <w:pPr>
        <w:spacing w:after="0" w:line="240" w:lineRule="auto"/>
        <w:ind w:firstLine="709"/>
        <w:jc w:val="both"/>
        <w:textAlignment w:val="top"/>
        <w:rPr>
          <w:rFonts w:ascii="Times New Roman" w:hAnsi="Times New Roman" w:cs="Times New Roman"/>
          <w:color w:val="000000"/>
          <w:sz w:val="24"/>
          <w:szCs w:val="24"/>
        </w:rPr>
      </w:pPr>
      <w:r w:rsidRPr="00D80238">
        <w:rPr>
          <w:rStyle w:val="a7"/>
          <w:rFonts w:ascii="Times New Roman" w:hAnsi="Times New Roman" w:cs="Times New Roman"/>
          <w:color w:val="000000"/>
          <w:sz w:val="24"/>
          <w:szCs w:val="24"/>
        </w:rPr>
        <w:t>3. «За здоровый образ жизни»</w:t>
      </w:r>
      <w:r w:rsidRPr="00D80238">
        <w:rPr>
          <w:rFonts w:ascii="Times New Roman" w:hAnsi="Times New Roman" w:cs="Times New Roman"/>
          <w:color w:val="000000"/>
          <w:sz w:val="24"/>
          <w:szCs w:val="24"/>
        </w:rPr>
        <w:t xml:space="preserve"> (соответствует физическому и экологическому воспитанию учащихся и предполагает организацию природосоообразной деятельности, формирование у учащихся ценностного отношения к природе, людям и собственному здоровью, сохранение и укрепление нравственного, психического и физического здоровья, воспитание способности выпускника школы осознанно вести здоровый образ жизни, заниматься физическим совершенствованием, организация деятельности по формированию здорового образа жизни, по профилактике употребления психоактивных веществ, организация туристической, спортивной работы, воспитание гармонично развитой личности).</w:t>
      </w:r>
    </w:p>
    <w:p w:rsidR="00D80238" w:rsidRPr="00D80238" w:rsidRDefault="00D80238" w:rsidP="00D80238">
      <w:pPr>
        <w:spacing w:after="0" w:line="240" w:lineRule="auto"/>
        <w:ind w:firstLine="709"/>
        <w:jc w:val="both"/>
        <w:textAlignment w:val="top"/>
        <w:rPr>
          <w:rFonts w:ascii="Times New Roman" w:hAnsi="Times New Roman" w:cs="Times New Roman"/>
          <w:color w:val="000000"/>
          <w:sz w:val="24"/>
          <w:szCs w:val="24"/>
        </w:rPr>
      </w:pPr>
      <w:r w:rsidRPr="00D80238">
        <w:rPr>
          <w:rStyle w:val="a7"/>
          <w:rFonts w:ascii="Times New Roman" w:hAnsi="Times New Roman" w:cs="Times New Roman"/>
          <w:color w:val="000000"/>
          <w:sz w:val="24"/>
          <w:szCs w:val="24"/>
        </w:rPr>
        <w:t>4. «Мир прекрасного»</w:t>
      </w:r>
      <w:r w:rsidRPr="00D80238">
        <w:rPr>
          <w:rFonts w:ascii="Times New Roman" w:hAnsi="Times New Roman" w:cs="Times New Roman"/>
          <w:color w:val="000000"/>
          <w:sz w:val="24"/>
          <w:szCs w:val="24"/>
        </w:rPr>
        <w:t xml:space="preserve"> (соответствует эстетическому воспитанию и предполагает организацию деятельности по развитию эстетического вкуса, творческих способностей и задатков на основе приобщения к выдающимся художественным ценностям отечественной и мировой культуры, формирование способностей восприятия и понимания прекрасного, обогащение духовного мира детей средствами искусства и непосредственного участия в творческой деятельности).</w:t>
      </w:r>
    </w:p>
    <w:p w:rsidR="00D80238" w:rsidRPr="00D80238" w:rsidRDefault="00D80238" w:rsidP="00D80238">
      <w:pPr>
        <w:spacing w:after="0" w:line="240" w:lineRule="auto"/>
        <w:ind w:firstLine="709"/>
        <w:jc w:val="both"/>
        <w:rPr>
          <w:rFonts w:ascii="Times New Roman" w:hAnsi="Times New Roman" w:cs="Times New Roman"/>
          <w:sz w:val="24"/>
          <w:szCs w:val="24"/>
        </w:rPr>
      </w:pPr>
      <w:r w:rsidRPr="00D80238">
        <w:rPr>
          <w:rFonts w:ascii="Times New Roman" w:hAnsi="Times New Roman" w:cs="Times New Roman"/>
          <w:b/>
          <w:color w:val="000000"/>
          <w:sz w:val="24"/>
          <w:szCs w:val="24"/>
        </w:rPr>
        <w:t>5. «Без</w:t>
      </w:r>
      <w:r w:rsidRPr="00D80238">
        <w:rPr>
          <w:rFonts w:ascii="Times New Roman" w:hAnsi="Times New Roman" w:cs="Times New Roman"/>
          <w:color w:val="000000"/>
          <w:sz w:val="24"/>
          <w:szCs w:val="24"/>
        </w:rPr>
        <w:t xml:space="preserve"> </w:t>
      </w:r>
      <w:r w:rsidRPr="00D80238">
        <w:rPr>
          <w:rFonts w:ascii="Times New Roman" w:hAnsi="Times New Roman" w:cs="Times New Roman"/>
          <w:b/>
          <w:color w:val="000000"/>
          <w:sz w:val="24"/>
          <w:szCs w:val="24"/>
        </w:rPr>
        <w:t>труда</w:t>
      </w:r>
      <w:r w:rsidRPr="00D80238">
        <w:rPr>
          <w:rFonts w:ascii="Times New Roman" w:hAnsi="Times New Roman" w:cs="Times New Roman"/>
          <w:color w:val="000000"/>
          <w:sz w:val="24"/>
          <w:szCs w:val="24"/>
        </w:rPr>
        <w:t xml:space="preserve">, </w:t>
      </w:r>
      <w:r w:rsidRPr="00D80238">
        <w:rPr>
          <w:rFonts w:ascii="Times New Roman" w:hAnsi="Times New Roman" w:cs="Times New Roman"/>
          <w:b/>
          <w:color w:val="000000"/>
          <w:sz w:val="24"/>
          <w:szCs w:val="24"/>
        </w:rPr>
        <w:t>нет</w:t>
      </w:r>
      <w:r w:rsidRPr="00D80238">
        <w:rPr>
          <w:rFonts w:ascii="Times New Roman" w:hAnsi="Times New Roman" w:cs="Times New Roman"/>
          <w:color w:val="000000"/>
          <w:sz w:val="24"/>
          <w:szCs w:val="24"/>
        </w:rPr>
        <w:t xml:space="preserve"> </w:t>
      </w:r>
      <w:r w:rsidRPr="00D80238">
        <w:rPr>
          <w:rFonts w:ascii="Times New Roman" w:hAnsi="Times New Roman" w:cs="Times New Roman"/>
          <w:b/>
          <w:color w:val="000000"/>
          <w:sz w:val="24"/>
          <w:szCs w:val="24"/>
        </w:rPr>
        <w:t>плода»</w:t>
      </w:r>
      <w:r w:rsidRPr="00D80238">
        <w:rPr>
          <w:rFonts w:ascii="Times New Roman" w:hAnsi="Times New Roman" w:cs="Times New Roman"/>
          <w:color w:val="000000"/>
          <w:sz w:val="24"/>
          <w:szCs w:val="24"/>
        </w:rPr>
        <w:t xml:space="preserve"> (</w:t>
      </w:r>
      <w:r w:rsidRPr="00D80238">
        <w:rPr>
          <w:rFonts w:ascii="Times New Roman" w:hAnsi="Times New Roman" w:cs="Times New Roman"/>
          <w:sz w:val="24"/>
          <w:szCs w:val="24"/>
        </w:rPr>
        <w:t xml:space="preserve">развитие умений и навыков по уходу за собой, своим жилищем, элементарными профессиональными данными, знакомство с профессиями, охрана природы, </w:t>
      </w:r>
      <w:r w:rsidRPr="00D80238">
        <w:rPr>
          <w:rFonts w:ascii="Times New Roman" w:hAnsi="Times New Roman" w:cs="Times New Roman"/>
          <w:color w:val="000000"/>
          <w:sz w:val="24"/>
          <w:szCs w:val="24"/>
        </w:rPr>
        <w:t>организация трудовой и профориентационной деятельности обучаемых, воспитание трудолюбия, культуры труда, экономическое просвещение подростков).</w:t>
      </w:r>
    </w:p>
    <w:p w:rsidR="00D80238" w:rsidRPr="00D80238" w:rsidRDefault="00D80238" w:rsidP="00D80238">
      <w:pPr>
        <w:pStyle w:val="a5"/>
        <w:spacing w:before="0" w:beforeAutospacing="0" w:after="0" w:afterAutospacing="0"/>
        <w:ind w:firstLine="709"/>
        <w:jc w:val="both"/>
      </w:pPr>
      <w:r w:rsidRPr="00D80238">
        <w:t>В требованиях Стандарта обозначено, что Образовательная программа воспитания обучающихся должна быть направлена на обеспечение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D80238" w:rsidRPr="00D80238" w:rsidRDefault="00D80238" w:rsidP="00D80238">
      <w:pPr>
        <w:pStyle w:val="a5"/>
        <w:spacing w:before="0" w:beforeAutospacing="0" w:after="0" w:afterAutospacing="0"/>
        <w:ind w:firstLine="709"/>
        <w:jc w:val="both"/>
      </w:pPr>
      <w:r w:rsidRPr="00D80238">
        <w:t>В основе Программы положены ключевые воспитательные задачи, базовые национальные ценности российского общества.</w:t>
      </w:r>
    </w:p>
    <w:p w:rsidR="00D80238" w:rsidRPr="00D80238" w:rsidRDefault="00D80238" w:rsidP="00D80238">
      <w:pPr>
        <w:pStyle w:val="a5"/>
        <w:spacing w:before="0" w:beforeAutospacing="0" w:after="0" w:afterAutospacing="0"/>
        <w:ind w:firstLine="709"/>
        <w:jc w:val="both"/>
        <w:rPr>
          <w:b/>
        </w:rPr>
      </w:pPr>
      <w:r w:rsidRPr="00D80238">
        <w:rPr>
          <w:b/>
        </w:rPr>
        <w:t>Программа воспитания обеспечивает: </w:t>
      </w:r>
    </w:p>
    <w:p w:rsidR="00D80238" w:rsidRPr="00D80238" w:rsidRDefault="00D80238" w:rsidP="00D80238">
      <w:pPr>
        <w:pStyle w:val="a5"/>
        <w:spacing w:before="0" w:beforeAutospacing="0" w:after="0" w:afterAutospacing="0"/>
        <w:ind w:firstLine="709"/>
        <w:jc w:val="both"/>
      </w:pPr>
      <w:r w:rsidRPr="00D80238">
        <w:t>– создание системы воспитательных мероприятий, позволяющих обучающемуся осваивать и на практике использовать полученные знания;</w:t>
      </w:r>
    </w:p>
    <w:p w:rsidR="00D80238" w:rsidRPr="00D80238" w:rsidRDefault="00D80238" w:rsidP="00D80238">
      <w:pPr>
        <w:pStyle w:val="a5"/>
        <w:spacing w:before="0" w:beforeAutospacing="0" w:after="0" w:afterAutospacing="0"/>
        <w:ind w:firstLine="709"/>
        <w:jc w:val="both"/>
        <w:rPr>
          <w:color w:val="FF0000"/>
        </w:rPr>
      </w:pPr>
      <w:r w:rsidRPr="00D80238">
        <w:t>– формирование целостной образовательной среды, включающей урочную, внеурочную и внешкольную деятельность и учитывающей историко-культурную, этническую и региональную специфику;</w:t>
      </w:r>
    </w:p>
    <w:p w:rsidR="00D80238" w:rsidRPr="00D80238" w:rsidRDefault="00D80238" w:rsidP="00D80238">
      <w:pPr>
        <w:pStyle w:val="a5"/>
        <w:spacing w:before="0" w:beforeAutospacing="0" w:after="0" w:afterAutospacing="0"/>
        <w:ind w:firstLine="709"/>
        <w:jc w:val="both"/>
      </w:pPr>
      <w:r w:rsidRPr="00D80238">
        <w:t>– формирование у обучающегося активной деятельностной позиции.</w:t>
      </w:r>
    </w:p>
    <w:p w:rsidR="00D80238" w:rsidRPr="00D80238" w:rsidRDefault="00D80238" w:rsidP="00D80238">
      <w:pPr>
        <w:pStyle w:val="a5"/>
        <w:spacing w:before="0" w:beforeAutospacing="0" w:after="0" w:afterAutospacing="0"/>
        <w:ind w:firstLine="709"/>
        <w:jc w:val="both"/>
      </w:pPr>
      <w:r w:rsidRPr="00D80238">
        <w:t xml:space="preserve">Воспитательная программа содержит перечень планируемых результатов воспитания – формируемых ценностных ориентаций, социальных компетенций, моделей </w:t>
      </w:r>
      <w:r w:rsidRPr="00D80238">
        <w:lastRenderedPageBreak/>
        <w:t>поведения школьников, рекомендации по организации и текущему педагогическому контролю результатов урочной и внеурочной деятельности, направленные на расширение кругозора, развитие общей культуры.</w:t>
      </w:r>
    </w:p>
    <w:p w:rsidR="00D80238" w:rsidRPr="00D80238" w:rsidRDefault="00D80238" w:rsidP="00D80238">
      <w:pPr>
        <w:pStyle w:val="a5"/>
        <w:spacing w:before="0" w:beforeAutospacing="0" w:after="0" w:afterAutospacing="0"/>
        <w:ind w:firstLine="709"/>
        <w:jc w:val="both"/>
      </w:pPr>
      <w:r w:rsidRPr="00D80238">
        <w:t xml:space="preserve">Исходя из указанных требований, внеурочная деятельность спроектирована с учетом основных направлений (спортивно-оздоровительное, духовно-нравственное, социальное, общеинтеллектуальное, общекультурное). </w:t>
      </w:r>
    </w:p>
    <w:p w:rsidR="00D80238" w:rsidRPr="00D80238" w:rsidRDefault="00D80238" w:rsidP="00D80238">
      <w:pPr>
        <w:pStyle w:val="a5"/>
        <w:spacing w:before="0" w:beforeAutospacing="0" w:after="0" w:afterAutospacing="0"/>
        <w:ind w:firstLine="709"/>
        <w:jc w:val="both"/>
      </w:pPr>
      <w:r w:rsidRPr="00D80238">
        <w:rPr>
          <w:rStyle w:val="a7"/>
        </w:rPr>
        <w:t>Пути достижения целей осуществляются через</w:t>
      </w:r>
      <w:r w:rsidRPr="00D80238">
        <w:t xml:space="preserve"> сферы деятельности, т.е. то, где воспитывается ребенок: учебная деятельность, система дополнительного образования «Хобби-центра», внеклассная работа, работа детского объединения «Радуга», «Пресс-центр», работа с семьей, специалистами школы и партнерами. </w:t>
      </w:r>
    </w:p>
    <w:p w:rsidR="00D80238" w:rsidRPr="00D80238" w:rsidRDefault="00D80238" w:rsidP="00D80238">
      <w:pPr>
        <w:spacing w:after="0" w:line="240" w:lineRule="auto"/>
        <w:ind w:firstLine="709"/>
        <w:jc w:val="both"/>
        <w:rPr>
          <w:rFonts w:ascii="Times New Roman" w:hAnsi="Times New Roman" w:cs="Times New Roman"/>
          <w:sz w:val="24"/>
          <w:szCs w:val="24"/>
        </w:rPr>
      </w:pPr>
      <w:r w:rsidRPr="00D80238">
        <w:rPr>
          <w:rFonts w:ascii="Times New Roman" w:hAnsi="Times New Roman" w:cs="Times New Roman"/>
          <w:b/>
          <w:sz w:val="24"/>
          <w:szCs w:val="24"/>
        </w:rPr>
        <w:t>1. В процессе обучения (на уроках).</w:t>
      </w:r>
      <w:r w:rsidRPr="00D80238">
        <w:rPr>
          <w:rFonts w:ascii="Times New Roman" w:hAnsi="Times New Roman" w:cs="Times New Roman"/>
          <w:sz w:val="24"/>
          <w:szCs w:val="24"/>
        </w:rPr>
        <w:t xml:space="preserve"> Содержание этой деятельности включает в себя создание более благоприятных условий для личностного развития каждого ученика, повышение интеллектуального, духовного и общекультурного уровня воспитания и обучения. Эта деятельность рассматривается педколлективом как основная для ребенка в период его обучения в школе. Содержание образования обновлено, в соответствии с его замыслом скорректирован учебный план и учебные программы. Учебный план содержит изучение отдельных предметов, что позволяет во взаимодействии с учебными занятиями организовать и внеурочную работу. Традиционно проводятся предметные недели, деловые игры, праздники знаний, выставки детского творчества.</w:t>
      </w:r>
    </w:p>
    <w:p w:rsidR="00D80238" w:rsidRPr="00D80238" w:rsidRDefault="00D80238" w:rsidP="00D80238">
      <w:pPr>
        <w:spacing w:after="0" w:line="240" w:lineRule="auto"/>
        <w:ind w:firstLine="709"/>
        <w:jc w:val="both"/>
        <w:rPr>
          <w:rFonts w:ascii="Times New Roman" w:hAnsi="Times New Roman" w:cs="Times New Roman"/>
          <w:sz w:val="24"/>
          <w:szCs w:val="24"/>
        </w:rPr>
      </w:pPr>
      <w:r w:rsidRPr="00D80238">
        <w:rPr>
          <w:rFonts w:ascii="Times New Roman" w:hAnsi="Times New Roman" w:cs="Times New Roman"/>
          <w:b/>
          <w:sz w:val="24"/>
          <w:szCs w:val="24"/>
        </w:rPr>
        <w:t>2. </w:t>
      </w:r>
      <w:r w:rsidRPr="00D80238">
        <w:rPr>
          <w:rFonts w:ascii="Times New Roman" w:hAnsi="Times New Roman" w:cs="Times New Roman"/>
          <w:b/>
          <w:bCs/>
          <w:iCs/>
          <w:sz w:val="24"/>
          <w:szCs w:val="24"/>
        </w:rPr>
        <w:t>Дополнительное образование «Хобби-центра».</w:t>
      </w:r>
      <w:r w:rsidRPr="00D80238">
        <w:rPr>
          <w:rFonts w:ascii="Times New Roman" w:hAnsi="Times New Roman" w:cs="Times New Roman"/>
          <w:b/>
          <w:bCs/>
          <w:i/>
          <w:iCs/>
          <w:sz w:val="24"/>
          <w:szCs w:val="24"/>
        </w:rPr>
        <w:t xml:space="preserve"> </w:t>
      </w:r>
      <w:r w:rsidRPr="00D80238">
        <w:rPr>
          <w:rFonts w:ascii="Times New Roman" w:hAnsi="Times New Roman" w:cs="Times New Roman"/>
          <w:sz w:val="24"/>
          <w:szCs w:val="24"/>
        </w:rPr>
        <w:t xml:space="preserve">Системообразующим видом воспитательной работы школы является работа кружков дополнительного образования «Хобби – центра». Уже несколько лет в школе работают педагоги дополнительного образования по различным направлениям. Педколлектив ищет пути гармонизации учебной и внеурочной деятельности детей. Отмечается, что в деятельности кружков дополнительного образования утвердился творческий подход, стремление к необычному, к оригинальному. Таким образом, ядро воспитательной системы в нашей школе – это единство разнотипных первичных коллективов: школьные классы, кружки и клубы, объединения школьников и учителей. </w:t>
      </w:r>
    </w:p>
    <w:p w:rsidR="00D80238" w:rsidRPr="00D80238" w:rsidRDefault="00D80238" w:rsidP="00D80238">
      <w:pPr>
        <w:spacing w:after="0" w:line="240" w:lineRule="auto"/>
        <w:ind w:firstLine="709"/>
        <w:jc w:val="both"/>
        <w:rPr>
          <w:rFonts w:ascii="Times New Roman" w:hAnsi="Times New Roman" w:cs="Times New Roman"/>
          <w:sz w:val="24"/>
          <w:szCs w:val="24"/>
        </w:rPr>
      </w:pPr>
      <w:r w:rsidRPr="00D80238">
        <w:rPr>
          <w:rFonts w:ascii="Times New Roman" w:hAnsi="Times New Roman" w:cs="Times New Roman"/>
          <w:sz w:val="24"/>
          <w:szCs w:val="24"/>
        </w:rPr>
        <w:t xml:space="preserve">Воспитывая красотой, мы учим детей тонким наблюдениям, глубокому проникновению в мир искусства, воспитываем стремление своими руками творить прекрасное вокруг себя. Главное здесь – создание благоприятных условий для развития творческой природы ребенка, которая направленная на обеспечение целостного художественно-творческого развития школьников, ведь жизнь детей в школе должна быть яркой, красочной, эмоциональной, что детей должны окружать музыка, произведения искусства, цветы. Важно, чтобы дети были включены в этот процесс, были активными участниками. Необходимо, чтобы все пели, все танцевали, создавали произведения искусства (пусть не шедевры). Занятия вокалом, театром, танцами, ИЗО стали для учащихся средством самовыражения, самоутверждения. Радость общего признания стимулирует желание достичь больших результатов. Концерты и фестивали искусства, выставки рисунков, изящных поделок, стали в школе традиционными. </w:t>
      </w:r>
    </w:p>
    <w:p w:rsidR="00D80238" w:rsidRPr="00D80238" w:rsidRDefault="00D80238" w:rsidP="00D80238">
      <w:pPr>
        <w:spacing w:after="0" w:line="240" w:lineRule="auto"/>
        <w:ind w:firstLine="709"/>
        <w:jc w:val="both"/>
        <w:rPr>
          <w:rFonts w:ascii="Times New Roman" w:hAnsi="Times New Roman" w:cs="Times New Roman"/>
          <w:sz w:val="24"/>
          <w:szCs w:val="24"/>
        </w:rPr>
      </w:pPr>
      <w:r w:rsidRPr="00D80238">
        <w:rPr>
          <w:rFonts w:ascii="Times New Roman" w:hAnsi="Times New Roman" w:cs="Times New Roman"/>
          <w:sz w:val="24"/>
          <w:szCs w:val="24"/>
        </w:rPr>
        <w:t xml:space="preserve">Целенаправленная работа по физическому воспитанию позволяет нам охватить по существу весь контингент учащихся различными видами спортивно-оздоровительной работы. Серьезное внимание уделяется постановке спортивно-массовой и оздоровительной работе. Особое место среди спортивных праздников, проводимых в школе, занимают Дни здоровья, когда все учащиеся участвуют в различных соревнованиях, однодневных походах. Стали традиционными походы, спартакиады. Чтобы создать «моду» на спорт, на здоровье учителя школы сами включились в спортивную жизнь, чтобы своим личным примером пропагандировать здоровый образ жизни. Сегодня стало правилом участие сборной преподавателей в соревнованиях по различным видам спорта. Вопросы физической культуры и оздоровления систематически обсуждаются на педсоветах и совещаниях, родительских собраниях. </w:t>
      </w:r>
      <w:r w:rsidRPr="00D80238">
        <w:rPr>
          <w:rFonts w:ascii="Times New Roman" w:hAnsi="Times New Roman" w:cs="Times New Roman"/>
          <w:sz w:val="24"/>
          <w:szCs w:val="24"/>
        </w:rPr>
        <w:lastRenderedPageBreak/>
        <w:t xml:space="preserve">Этой проблеме руководство школы придает большое значение, так как понимает растущую взаимосвязь между здоровьем и успехами школьников. </w:t>
      </w:r>
    </w:p>
    <w:p w:rsidR="00D80238" w:rsidRPr="00D80238" w:rsidRDefault="00D80238" w:rsidP="00D80238">
      <w:pPr>
        <w:tabs>
          <w:tab w:val="left" w:pos="3260"/>
        </w:tabs>
        <w:spacing w:after="0" w:line="240" w:lineRule="auto"/>
        <w:ind w:firstLine="709"/>
        <w:jc w:val="both"/>
        <w:rPr>
          <w:rFonts w:ascii="Times New Roman" w:hAnsi="Times New Roman" w:cs="Times New Roman"/>
          <w:sz w:val="24"/>
          <w:szCs w:val="24"/>
        </w:rPr>
      </w:pPr>
      <w:r w:rsidRPr="00D80238">
        <w:rPr>
          <w:rFonts w:ascii="Times New Roman" w:hAnsi="Times New Roman" w:cs="Times New Roman"/>
          <w:b/>
          <w:sz w:val="24"/>
          <w:szCs w:val="24"/>
        </w:rPr>
        <w:t>3. Внеклассная работа.</w:t>
      </w:r>
      <w:r w:rsidRPr="00D80238">
        <w:rPr>
          <w:rFonts w:ascii="Times New Roman" w:hAnsi="Times New Roman" w:cs="Times New Roman"/>
          <w:sz w:val="24"/>
          <w:szCs w:val="24"/>
        </w:rPr>
        <w:t xml:space="preserve"> Для каждого учащегося школы обеспечена возможность участвовать после уроков в работе школьных клубов, кружков, общешкольных или классных КТД. Предоставление широкой палитры возможностей для выбора того, что ребенку нравится и соответствует его склонностям и способностям. Коллективные творческие дела - это и труд, и общение, и искусство, и различные формы досуговой деятельности. Из опыта прошлых лет мы знаем, что каждое КТД - это огромная ценность для большинства детей и взрослых. КТД имеет развивающее, образовательное и психо-коррекционное значение. Это та деятельность, где наши воспитанники учатся выполнять различные функции: то они соорганизаторы, то - соучастники или зрители. Каждый ученик проявляет себя в той или иной роли. Планирование исходит из интересов учащихся. </w:t>
      </w:r>
    </w:p>
    <w:p w:rsidR="00D80238" w:rsidRPr="00D80238" w:rsidRDefault="00D80238" w:rsidP="00D80238">
      <w:pPr>
        <w:spacing w:after="0" w:line="240" w:lineRule="auto"/>
        <w:ind w:firstLine="709"/>
        <w:jc w:val="both"/>
        <w:rPr>
          <w:rFonts w:ascii="Times New Roman" w:hAnsi="Times New Roman" w:cs="Times New Roman"/>
          <w:sz w:val="24"/>
          <w:szCs w:val="24"/>
        </w:rPr>
      </w:pPr>
      <w:r w:rsidRPr="00D80238">
        <w:rPr>
          <w:rFonts w:ascii="Times New Roman" w:hAnsi="Times New Roman" w:cs="Times New Roman"/>
          <w:bCs/>
          <w:iCs/>
          <w:sz w:val="24"/>
          <w:szCs w:val="24"/>
        </w:rPr>
        <w:t>Трудовая</w:t>
      </w:r>
      <w:r w:rsidRPr="00D80238">
        <w:rPr>
          <w:rFonts w:ascii="Times New Roman" w:hAnsi="Times New Roman" w:cs="Times New Roman"/>
          <w:b/>
          <w:bCs/>
          <w:i/>
          <w:iCs/>
          <w:sz w:val="24"/>
          <w:szCs w:val="24"/>
        </w:rPr>
        <w:t xml:space="preserve"> </w:t>
      </w:r>
      <w:r w:rsidRPr="00D80238">
        <w:rPr>
          <w:rFonts w:ascii="Times New Roman" w:hAnsi="Times New Roman" w:cs="Times New Roman"/>
          <w:bCs/>
          <w:iCs/>
          <w:sz w:val="24"/>
          <w:szCs w:val="24"/>
        </w:rPr>
        <w:t>деятельность</w:t>
      </w:r>
      <w:r w:rsidRPr="00D80238">
        <w:rPr>
          <w:rFonts w:ascii="Times New Roman" w:hAnsi="Times New Roman" w:cs="Times New Roman"/>
          <w:b/>
          <w:bCs/>
          <w:i/>
          <w:iCs/>
          <w:sz w:val="24"/>
          <w:szCs w:val="24"/>
        </w:rPr>
        <w:t>.</w:t>
      </w:r>
      <w:r w:rsidRPr="00D80238">
        <w:rPr>
          <w:rFonts w:ascii="Times New Roman" w:hAnsi="Times New Roman" w:cs="Times New Roman"/>
          <w:sz w:val="24"/>
          <w:szCs w:val="24"/>
        </w:rPr>
        <w:t xml:space="preserve"> Приобщение к труду должно начинаться с младших классов. В школе культивируются различные виды труда: самообслуживание, работа на пришкольном участке, дежурство классов, трудовые отряды, традиционные ярмарки поделок, выставки творческих работ, изготовление подарков для ветеранов войны и гостей.</w:t>
      </w:r>
    </w:p>
    <w:p w:rsidR="00D80238" w:rsidRPr="00D80238" w:rsidRDefault="00D80238" w:rsidP="00D80238">
      <w:pPr>
        <w:spacing w:after="0" w:line="240" w:lineRule="auto"/>
        <w:ind w:firstLine="709"/>
        <w:rPr>
          <w:rFonts w:ascii="Times New Roman" w:hAnsi="Times New Roman" w:cs="Times New Roman"/>
          <w:b/>
          <w:sz w:val="24"/>
          <w:szCs w:val="24"/>
        </w:rPr>
      </w:pPr>
    </w:p>
    <w:p w:rsidR="00D80238" w:rsidRPr="00D80238" w:rsidRDefault="00D80238" w:rsidP="00D80238">
      <w:pPr>
        <w:spacing w:after="0" w:line="240" w:lineRule="auto"/>
        <w:ind w:firstLine="709"/>
        <w:rPr>
          <w:rFonts w:ascii="Times New Roman" w:hAnsi="Times New Roman" w:cs="Times New Roman"/>
          <w:b/>
          <w:sz w:val="24"/>
          <w:szCs w:val="24"/>
        </w:rPr>
      </w:pPr>
      <w:r w:rsidRPr="00D80238">
        <w:rPr>
          <w:rFonts w:ascii="Times New Roman" w:hAnsi="Times New Roman" w:cs="Times New Roman"/>
          <w:b/>
          <w:sz w:val="24"/>
          <w:szCs w:val="24"/>
        </w:rPr>
        <w:t>Осуществляется внеклассная работа через:</w:t>
      </w:r>
    </w:p>
    <w:p w:rsidR="00D80238" w:rsidRPr="00D80238" w:rsidRDefault="00D80238" w:rsidP="00D80238">
      <w:pPr>
        <w:numPr>
          <w:ilvl w:val="0"/>
          <w:numId w:val="109"/>
        </w:numPr>
        <w:spacing w:after="0" w:line="240" w:lineRule="auto"/>
        <w:ind w:left="0" w:firstLine="709"/>
        <w:rPr>
          <w:rFonts w:ascii="Times New Roman" w:hAnsi="Times New Roman" w:cs="Times New Roman"/>
          <w:b/>
          <w:sz w:val="24"/>
          <w:szCs w:val="24"/>
        </w:rPr>
      </w:pPr>
      <w:r w:rsidRPr="00D80238">
        <w:rPr>
          <w:rFonts w:ascii="Times New Roman" w:hAnsi="Times New Roman" w:cs="Times New Roman"/>
          <w:sz w:val="24"/>
          <w:szCs w:val="24"/>
        </w:rPr>
        <w:t xml:space="preserve">Возможность проявления со стороны детей и осуществления ими любой творческой инициативы. </w:t>
      </w:r>
    </w:p>
    <w:p w:rsidR="00D80238" w:rsidRPr="00D80238" w:rsidRDefault="00D80238" w:rsidP="00D80238">
      <w:pPr>
        <w:numPr>
          <w:ilvl w:val="0"/>
          <w:numId w:val="109"/>
        </w:numPr>
        <w:spacing w:after="0" w:line="240" w:lineRule="auto"/>
        <w:ind w:left="0" w:firstLine="709"/>
        <w:jc w:val="both"/>
        <w:rPr>
          <w:rFonts w:ascii="Times New Roman" w:hAnsi="Times New Roman" w:cs="Times New Roman"/>
          <w:sz w:val="24"/>
          <w:szCs w:val="24"/>
        </w:rPr>
      </w:pPr>
      <w:r w:rsidRPr="00D80238">
        <w:rPr>
          <w:rFonts w:ascii="Times New Roman" w:hAnsi="Times New Roman" w:cs="Times New Roman"/>
          <w:sz w:val="24"/>
          <w:szCs w:val="24"/>
        </w:rPr>
        <w:t xml:space="preserve">Включение культуры достоинства и навыков достойного поведения в содержание школьного образования: </w:t>
      </w:r>
    </w:p>
    <w:p w:rsidR="00D80238" w:rsidRPr="00D80238" w:rsidRDefault="00D80238" w:rsidP="00D80238">
      <w:pPr>
        <w:numPr>
          <w:ilvl w:val="0"/>
          <w:numId w:val="109"/>
        </w:numPr>
        <w:spacing w:after="0" w:line="240" w:lineRule="auto"/>
        <w:ind w:left="0" w:firstLine="709"/>
        <w:jc w:val="both"/>
        <w:rPr>
          <w:rFonts w:ascii="Times New Roman" w:hAnsi="Times New Roman" w:cs="Times New Roman"/>
          <w:sz w:val="24"/>
          <w:szCs w:val="24"/>
        </w:rPr>
      </w:pPr>
      <w:r w:rsidRPr="00D80238">
        <w:rPr>
          <w:rFonts w:ascii="Times New Roman" w:hAnsi="Times New Roman" w:cs="Times New Roman"/>
          <w:sz w:val="24"/>
          <w:szCs w:val="24"/>
        </w:rPr>
        <w:t>Проведение в школе ситуационных классных часов, на которых дети имеют возможность под руководством педагога обсуждать наиболее типичные для детей различного возраста психологические проблемы и способы их решения.</w:t>
      </w:r>
    </w:p>
    <w:p w:rsidR="00D80238" w:rsidRPr="00D80238" w:rsidRDefault="00D80238" w:rsidP="00D80238">
      <w:pPr>
        <w:numPr>
          <w:ilvl w:val="0"/>
          <w:numId w:val="109"/>
        </w:numPr>
        <w:spacing w:after="0" w:line="240" w:lineRule="auto"/>
        <w:ind w:left="0" w:firstLine="709"/>
        <w:jc w:val="both"/>
        <w:rPr>
          <w:rFonts w:ascii="Times New Roman" w:hAnsi="Times New Roman" w:cs="Times New Roman"/>
          <w:sz w:val="24"/>
          <w:szCs w:val="24"/>
        </w:rPr>
      </w:pPr>
      <w:r w:rsidRPr="00D80238">
        <w:rPr>
          <w:rFonts w:ascii="Times New Roman" w:hAnsi="Times New Roman" w:cs="Times New Roman"/>
          <w:sz w:val="24"/>
          <w:szCs w:val="24"/>
        </w:rPr>
        <w:t xml:space="preserve">Проведение под руководством школьного психолога групповых тренинговых и индивидуальных занятий по конкретным проблемам детей определенного возраста. Создание условий выбора и приобретения нового социального опыта, который учащиеся могут получить, выходя за рамки принятых социальных ролей. </w:t>
      </w:r>
    </w:p>
    <w:p w:rsidR="00D80238" w:rsidRPr="00D80238" w:rsidRDefault="00D80238" w:rsidP="00D80238">
      <w:pPr>
        <w:numPr>
          <w:ilvl w:val="0"/>
          <w:numId w:val="109"/>
        </w:numPr>
        <w:spacing w:after="0" w:line="240" w:lineRule="auto"/>
        <w:ind w:left="0" w:firstLine="709"/>
        <w:jc w:val="both"/>
        <w:rPr>
          <w:rFonts w:ascii="Times New Roman" w:hAnsi="Times New Roman" w:cs="Times New Roman"/>
          <w:sz w:val="24"/>
          <w:szCs w:val="24"/>
        </w:rPr>
      </w:pPr>
      <w:r w:rsidRPr="00D80238">
        <w:rPr>
          <w:rFonts w:ascii="Times New Roman" w:hAnsi="Times New Roman" w:cs="Times New Roman"/>
          <w:sz w:val="24"/>
          <w:szCs w:val="24"/>
        </w:rPr>
        <w:t xml:space="preserve">Проведение игр, моделирующих различные проблемные ситуации, требующие от детей инициативности и ответственности (выборы, благотворительные акции т.д.) Система воспитательной работ невозможна без формировании социально-ценных традиции, ведь мы исходим из того, что традиции коллектива – это обычаи, порядки, правила поведения, установившиеся в нем, оберегаемые им, передаваемые от одного поколения воспитанников к другому. </w:t>
      </w:r>
    </w:p>
    <w:p w:rsidR="00D80238" w:rsidRPr="00D80238" w:rsidRDefault="00D80238" w:rsidP="00D80238">
      <w:pPr>
        <w:spacing w:after="0" w:line="240" w:lineRule="auto"/>
        <w:ind w:firstLine="709"/>
        <w:jc w:val="both"/>
        <w:rPr>
          <w:rFonts w:ascii="Times New Roman" w:hAnsi="Times New Roman" w:cs="Times New Roman"/>
          <w:sz w:val="24"/>
          <w:szCs w:val="24"/>
        </w:rPr>
      </w:pPr>
      <w:r w:rsidRPr="00D80238">
        <w:rPr>
          <w:rFonts w:ascii="Times New Roman" w:hAnsi="Times New Roman" w:cs="Times New Roman"/>
          <w:sz w:val="24"/>
          <w:szCs w:val="24"/>
        </w:rPr>
        <w:t xml:space="preserve">А.С. Макаренко указывал, что школа, в которой нет традиций, не может быть хорошей школой. Необходимо, чтобы в воспитательном учреждении имелись не отдельные разрозненные традиции, а система их, «каркас традиций». Их главное назначение в воспитательной работе состоит в том, что наличие в учреждении системы традиций создает условия, необходимые для проявления воспитанниками инициативы и самостоятельности. </w:t>
      </w:r>
    </w:p>
    <w:p w:rsidR="00D80238" w:rsidRPr="00D80238" w:rsidRDefault="00D80238" w:rsidP="00D80238">
      <w:pPr>
        <w:spacing w:after="0" w:line="240" w:lineRule="auto"/>
        <w:ind w:firstLine="709"/>
        <w:jc w:val="both"/>
        <w:rPr>
          <w:rFonts w:ascii="Times New Roman" w:hAnsi="Times New Roman" w:cs="Times New Roman"/>
          <w:sz w:val="24"/>
          <w:szCs w:val="24"/>
        </w:rPr>
      </w:pPr>
      <w:r w:rsidRPr="00D80238">
        <w:rPr>
          <w:rFonts w:ascii="Times New Roman" w:hAnsi="Times New Roman" w:cs="Times New Roman"/>
          <w:sz w:val="24"/>
          <w:szCs w:val="24"/>
        </w:rPr>
        <w:t xml:space="preserve">Система традиций, возникающих в разнообразных видах деятельности коллектива, придает устойчивость функционирующей в нем системы воспитания, «скрепляет» (А.С. Макаренко) ее, обеспечивает при наименьшей затрате сил социально-ценное поведение воспитанников в самых разнообразных ситуациях. Она создает условия для интересной, содержательной жизни коллектива и воспитанников в нем и, в конечном счете, служит необходимым условием оптимального функционирования воспитательной системы в педагогическом заведении. </w:t>
      </w:r>
      <w:r w:rsidRPr="00D80238">
        <w:rPr>
          <w:rFonts w:ascii="Times New Roman" w:hAnsi="Times New Roman" w:cs="Times New Roman"/>
          <w:color w:val="000000"/>
          <w:sz w:val="24"/>
          <w:szCs w:val="24"/>
        </w:rPr>
        <w:t xml:space="preserve">Традиционен </w:t>
      </w:r>
      <w:r w:rsidRPr="00D80238">
        <w:rPr>
          <w:rFonts w:ascii="Times New Roman" w:hAnsi="Times New Roman" w:cs="Times New Roman"/>
          <w:sz w:val="24"/>
          <w:szCs w:val="24"/>
        </w:rPr>
        <w:t xml:space="preserve">весь режим жизни коллектива, продуманный, педагогически целесообразный во всех деталях, создающий наиболее благоприятные условия для физического и духовного развития воспитанников. </w:t>
      </w:r>
    </w:p>
    <w:p w:rsidR="00D80238" w:rsidRPr="00D80238" w:rsidRDefault="00D80238" w:rsidP="00D80238">
      <w:pPr>
        <w:spacing w:after="0" w:line="240" w:lineRule="auto"/>
        <w:ind w:firstLine="709"/>
        <w:jc w:val="both"/>
        <w:rPr>
          <w:rFonts w:ascii="Times New Roman" w:hAnsi="Times New Roman" w:cs="Times New Roman"/>
          <w:sz w:val="24"/>
          <w:szCs w:val="24"/>
        </w:rPr>
      </w:pPr>
      <w:r w:rsidRPr="00D80238">
        <w:rPr>
          <w:rFonts w:ascii="Times New Roman" w:hAnsi="Times New Roman" w:cs="Times New Roman"/>
          <w:sz w:val="24"/>
          <w:szCs w:val="24"/>
        </w:rPr>
        <w:lastRenderedPageBreak/>
        <w:t>Школой проектируется следующая система традиций: традиционный режим жизни и деятельности школы, педагогически целесообразный во всех деталях (в системе учебных и внеклассных занятий, структуре соуправления в школе, виды и формы организационной коллективной деятельности, традиционные из года в год повторяющиеся, полюбившиеся школьникам конкурсы, олимпиады, трудовые и спортивные дела, торжественные церемонии и праздники, украшающие жизнь школы и ее воспитанников, а также делающие их жизнь радостной и одухотворенной, традиционные правила жизни школы). При создании воспитательной системы, определении её устройства, структуры, режима работы и т.п., были выбраны их оптимальные и перспективные варианты с тем, чтобы позднее процесс накопления, создания традиций протекал более плавно и успешно. Создаваемая в школе система традиций должна является результатом совместного творчества педагогов, воспитанников, родителей – эти традиции становятся для учащихся и педагогов их собственными, воспринятыми ими, укоренившимися в их поведении и сознании.</w:t>
      </w:r>
    </w:p>
    <w:p w:rsidR="00D80238" w:rsidRPr="00D80238" w:rsidRDefault="00D80238" w:rsidP="00D80238">
      <w:pPr>
        <w:spacing w:after="0" w:line="240" w:lineRule="auto"/>
        <w:ind w:firstLine="709"/>
        <w:jc w:val="both"/>
        <w:rPr>
          <w:rFonts w:ascii="Times New Roman" w:hAnsi="Times New Roman" w:cs="Times New Roman"/>
          <w:b/>
          <w:sz w:val="24"/>
          <w:szCs w:val="24"/>
        </w:rPr>
      </w:pPr>
      <w:r w:rsidRPr="00D80238">
        <w:rPr>
          <w:rFonts w:ascii="Times New Roman" w:hAnsi="Times New Roman" w:cs="Times New Roman"/>
          <w:b/>
          <w:sz w:val="24"/>
          <w:szCs w:val="24"/>
        </w:rPr>
        <w:t xml:space="preserve">4. Участие детей в управлении школой и классом через соуправление детского объединения «Радуга»: </w:t>
      </w:r>
    </w:p>
    <w:p w:rsidR="00D80238" w:rsidRPr="00D80238" w:rsidRDefault="00D80238" w:rsidP="00D80238">
      <w:pPr>
        <w:spacing w:after="0" w:line="240" w:lineRule="auto"/>
        <w:ind w:firstLine="709"/>
        <w:jc w:val="both"/>
        <w:rPr>
          <w:rFonts w:ascii="Times New Roman" w:hAnsi="Times New Roman" w:cs="Times New Roman"/>
          <w:sz w:val="24"/>
          <w:szCs w:val="24"/>
        </w:rPr>
      </w:pPr>
      <w:r w:rsidRPr="00D80238">
        <w:rPr>
          <w:rFonts w:ascii="Times New Roman" w:hAnsi="Times New Roman" w:cs="Times New Roman"/>
          <w:sz w:val="24"/>
          <w:szCs w:val="24"/>
        </w:rPr>
        <w:t xml:space="preserve">Ученическое соуправление является совместной деятельностью педагогов и учащихся по управлению коллективами школы, ее классов, других объединений учащихся. Педагогам важно видеть на каждом этапе развития этих коллективов, в какой мере управленческая деятельность учащихся в тех или иных делах может быть самостоятельной, какая помощь им нужна. </w:t>
      </w:r>
    </w:p>
    <w:p w:rsidR="00D80238" w:rsidRPr="00D80238" w:rsidRDefault="00D80238" w:rsidP="00D80238">
      <w:pPr>
        <w:spacing w:after="0" w:line="240" w:lineRule="auto"/>
        <w:ind w:firstLine="709"/>
        <w:jc w:val="both"/>
        <w:rPr>
          <w:rFonts w:ascii="Times New Roman" w:hAnsi="Times New Roman" w:cs="Times New Roman"/>
          <w:sz w:val="24"/>
          <w:szCs w:val="24"/>
        </w:rPr>
      </w:pPr>
      <w:r w:rsidRPr="00D80238">
        <w:rPr>
          <w:rFonts w:ascii="Times New Roman" w:hAnsi="Times New Roman" w:cs="Times New Roman"/>
          <w:sz w:val="24"/>
          <w:szCs w:val="24"/>
        </w:rPr>
        <w:t xml:space="preserve">Содержание этой педагогически целесообразной помощи может быть различным. Это может быть напоминание о данном ученику поручении; совет, как лучше его выполнить; показ как это сделать; совместное выполнение школьником и педагогом какой-то части поручения и т.п. Важно при этом, чтобы оказываемая помощь обеспечивала выполнение учащимися обязанностей в системе соуправления и в то же время предоставляла им возможность проявить самостоятельность, доступную им на данный момент. Такое оказание помощи должно опираться на зону актуального и зону ближайшего развития, предполагающее обучение школьников организаторской работе с постепенным уменьшением этой помощи и тем самым повышением требований к их самостоятельности, с побуждением к ее проявлению. </w:t>
      </w:r>
    </w:p>
    <w:p w:rsidR="00D80238" w:rsidRPr="00D80238" w:rsidRDefault="00D80238" w:rsidP="00D80238">
      <w:pPr>
        <w:autoSpaceDE w:val="0"/>
        <w:autoSpaceDN w:val="0"/>
        <w:adjustRightInd w:val="0"/>
        <w:spacing w:after="0" w:line="240" w:lineRule="auto"/>
        <w:ind w:firstLine="709"/>
        <w:jc w:val="both"/>
        <w:rPr>
          <w:rFonts w:ascii="Times New Roman" w:hAnsi="Times New Roman" w:cs="Times New Roman"/>
          <w:b/>
          <w:bCs/>
          <w:iCs/>
          <w:sz w:val="24"/>
          <w:szCs w:val="24"/>
        </w:rPr>
      </w:pPr>
      <w:r w:rsidRPr="00D80238">
        <w:rPr>
          <w:rFonts w:ascii="Times New Roman" w:hAnsi="Times New Roman" w:cs="Times New Roman"/>
          <w:b/>
          <w:bCs/>
          <w:iCs/>
          <w:sz w:val="24"/>
          <w:szCs w:val="24"/>
        </w:rPr>
        <w:t>Рефлексная диагностика и анализ</w:t>
      </w:r>
    </w:p>
    <w:p w:rsidR="00D80238" w:rsidRPr="00D80238" w:rsidRDefault="00D80238" w:rsidP="00D80238">
      <w:pPr>
        <w:autoSpaceDE w:val="0"/>
        <w:autoSpaceDN w:val="0"/>
        <w:adjustRightInd w:val="0"/>
        <w:spacing w:after="0" w:line="240" w:lineRule="auto"/>
        <w:ind w:firstLine="709"/>
        <w:jc w:val="both"/>
        <w:rPr>
          <w:rFonts w:ascii="Times New Roman" w:hAnsi="Times New Roman" w:cs="Times New Roman"/>
          <w:iCs/>
          <w:sz w:val="24"/>
          <w:szCs w:val="24"/>
        </w:rPr>
      </w:pPr>
      <w:r w:rsidRPr="00D80238">
        <w:rPr>
          <w:rFonts w:ascii="Times New Roman" w:hAnsi="Times New Roman" w:cs="Times New Roman"/>
          <w:iCs/>
          <w:sz w:val="24"/>
          <w:szCs w:val="24"/>
        </w:rPr>
        <w:t>Система воспитательной работы в школе предполагает постоянное изучение результатов проведённой работы, оценку умений и навыков, приобретённых школьниками с ОВЗ. Так, педагогами исследуется отношение учащихся:</w:t>
      </w:r>
    </w:p>
    <w:p w:rsidR="00D80238" w:rsidRPr="00D80238" w:rsidRDefault="00D80238" w:rsidP="00D80238">
      <w:pPr>
        <w:autoSpaceDE w:val="0"/>
        <w:autoSpaceDN w:val="0"/>
        <w:adjustRightInd w:val="0"/>
        <w:spacing w:after="0" w:line="240" w:lineRule="auto"/>
        <w:ind w:firstLine="709"/>
        <w:jc w:val="both"/>
        <w:rPr>
          <w:rFonts w:ascii="Times New Roman" w:hAnsi="Times New Roman" w:cs="Times New Roman"/>
          <w:iCs/>
          <w:sz w:val="24"/>
          <w:szCs w:val="24"/>
        </w:rPr>
      </w:pPr>
      <w:r w:rsidRPr="00D80238">
        <w:rPr>
          <w:rFonts w:ascii="Times New Roman" w:hAnsi="Times New Roman" w:cs="Times New Roman"/>
          <w:iCs/>
          <w:sz w:val="24"/>
          <w:szCs w:val="24"/>
        </w:rPr>
        <w:t>1) отношение к труду;</w:t>
      </w:r>
    </w:p>
    <w:p w:rsidR="00D80238" w:rsidRPr="00D80238" w:rsidRDefault="00D80238" w:rsidP="00D80238">
      <w:pPr>
        <w:autoSpaceDE w:val="0"/>
        <w:autoSpaceDN w:val="0"/>
        <w:adjustRightInd w:val="0"/>
        <w:spacing w:after="0" w:line="240" w:lineRule="auto"/>
        <w:ind w:firstLine="709"/>
        <w:jc w:val="both"/>
        <w:rPr>
          <w:rFonts w:ascii="Times New Roman" w:hAnsi="Times New Roman" w:cs="Times New Roman"/>
          <w:iCs/>
          <w:sz w:val="24"/>
          <w:szCs w:val="24"/>
        </w:rPr>
      </w:pPr>
      <w:r w:rsidRPr="00D80238">
        <w:rPr>
          <w:rFonts w:ascii="Times New Roman" w:hAnsi="Times New Roman" w:cs="Times New Roman"/>
          <w:iCs/>
          <w:sz w:val="24"/>
          <w:szCs w:val="24"/>
        </w:rPr>
        <w:t>2) отношение к учёбе как социально значимой деятельности;</w:t>
      </w:r>
    </w:p>
    <w:p w:rsidR="00D80238" w:rsidRPr="00D80238" w:rsidRDefault="00D80238" w:rsidP="00D80238">
      <w:pPr>
        <w:autoSpaceDE w:val="0"/>
        <w:autoSpaceDN w:val="0"/>
        <w:adjustRightInd w:val="0"/>
        <w:spacing w:after="0" w:line="240" w:lineRule="auto"/>
        <w:ind w:firstLine="709"/>
        <w:jc w:val="both"/>
        <w:rPr>
          <w:rFonts w:ascii="Times New Roman" w:hAnsi="Times New Roman" w:cs="Times New Roman"/>
          <w:iCs/>
          <w:sz w:val="24"/>
          <w:szCs w:val="24"/>
        </w:rPr>
      </w:pPr>
      <w:r w:rsidRPr="00D80238">
        <w:rPr>
          <w:rFonts w:ascii="Times New Roman" w:hAnsi="Times New Roman" w:cs="Times New Roman"/>
          <w:iCs/>
          <w:sz w:val="24"/>
          <w:szCs w:val="24"/>
        </w:rPr>
        <w:t>3) к правилам поведения и следование данным правилам в свободное время;</w:t>
      </w:r>
    </w:p>
    <w:p w:rsidR="00D80238" w:rsidRPr="00D80238" w:rsidRDefault="00D80238" w:rsidP="00D80238">
      <w:pPr>
        <w:autoSpaceDE w:val="0"/>
        <w:autoSpaceDN w:val="0"/>
        <w:adjustRightInd w:val="0"/>
        <w:spacing w:after="0" w:line="240" w:lineRule="auto"/>
        <w:ind w:firstLine="709"/>
        <w:jc w:val="both"/>
        <w:rPr>
          <w:rFonts w:ascii="Times New Roman" w:hAnsi="Times New Roman" w:cs="Times New Roman"/>
          <w:iCs/>
          <w:sz w:val="24"/>
          <w:szCs w:val="24"/>
        </w:rPr>
      </w:pPr>
      <w:r w:rsidRPr="00D80238">
        <w:rPr>
          <w:rFonts w:ascii="Times New Roman" w:hAnsi="Times New Roman" w:cs="Times New Roman"/>
          <w:iCs/>
          <w:sz w:val="24"/>
          <w:szCs w:val="24"/>
        </w:rPr>
        <w:t>4) формирование таких качеств, как:</w:t>
      </w:r>
    </w:p>
    <w:p w:rsidR="00D80238" w:rsidRPr="00D80238" w:rsidRDefault="00D80238" w:rsidP="00D80238">
      <w:pPr>
        <w:autoSpaceDE w:val="0"/>
        <w:autoSpaceDN w:val="0"/>
        <w:adjustRightInd w:val="0"/>
        <w:spacing w:after="0" w:line="240" w:lineRule="auto"/>
        <w:ind w:firstLine="709"/>
        <w:jc w:val="both"/>
        <w:rPr>
          <w:rFonts w:ascii="Times New Roman" w:hAnsi="Times New Roman" w:cs="Times New Roman"/>
          <w:iCs/>
          <w:sz w:val="24"/>
          <w:szCs w:val="24"/>
        </w:rPr>
      </w:pPr>
      <w:r w:rsidRPr="00D80238">
        <w:rPr>
          <w:rFonts w:ascii="Times New Roman" w:hAnsi="Times New Roman" w:cs="Times New Roman"/>
          <w:iCs/>
          <w:sz w:val="24"/>
          <w:szCs w:val="24"/>
        </w:rPr>
        <w:t>– коллективизм и товарищество;</w:t>
      </w:r>
    </w:p>
    <w:p w:rsidR="00D80238" w:rsidRPr="00D80238" w:rsidRDefault="00D80238" w:rsidP="00D80238">
      <w:pPr>
        <w:autoSpaceDE w:val="0"/>
        <w:autoSpaceDN w:val="0"/>
        <w:adjustRightInd w:val="0"/>
        <w:spacing w:after="0" w:line="240" w:lineRule="auto"/>
        <w:ind w:firstLine="709"/>
        <w:jc w:val="both"/>
        <w:rPr>
          <w:rFonts w:ascii="Times New Roman" w:hAnsi="Times New Roman" w:cs="Times New Roman"/>
          <w:iCs/>
          <w:sz w:val="24"/>
          <w:szCs w:val="24"/>
        </w:rPr>
      </w:pPr>
      <w:r w:rsidRPr="00D80238">
        <w:rPr>
          <w:rFonts w:ascii="Times New Roman" w:hAnsi="Times New Roman" w:cs="Times New Roman"/>
          <w:iCs/>
          <w:sz w:val="24"/>
          <w:szCs w:val="24"/>
        </w:rPr>
        <w:t>– дисциплинированность школьников;</w:t>
      </w:r>
    </w:p>
    <w:p w:rsidR="00D80238" w:rsidRPr="00D80238" w:rsidRDefault="00D80238" w:rsidP="00D80238">
      <w:pPr>
        <w:autoSpaceDE w:val="0"/>
        <w:autoSpaceDN w:val="0"/>
        <w:adjustRightInd w:val="0"/>
        <w:spacing w:after="0" w:line="240" w:lineRule="auto"/>
        <w:ind w:firstLine="709"/>
        <w:jc w:val="both"/>
        <w:rPr>
          <w:rFonts w:ascii="Times New Roman" w:hAnsi="Times New Roman" w:cs="Times New Roman"/>
          <w:iCs/>
          <w:sz w:val="24"/>
          <w:szCs w:val="24"/>
        </w:rPr>
      </w:pPr>
      <w:r w:rsidRPr="00D80238">
        <w:rPr>
          <w:rFonts w:ascii="Times New Roman" w:hAnsi="Times New Roman" w:cs="Times New Roman"/>
          <w:iCs/>
          <w:sz w:val="24"/>
          <w:szCs w:val="24"/>
        </w:rPr>
        <w:t>– санитарно-гигиенических навыков, отношение детей к гигиене;</w:t>
      </w:r>
    </w:p>
    <w:p w:rsidR="00D80238" w:rsidRPr="00D80238" w:rsidRDefault="00D80238" w:rsidP="00D80238">
      <w:pPr>
        <w:autoSpaceDE w:val="0"/>
        <w:autoSpaceDN w:val="0"/>
        <w:adjustRightInd w:val="0"/>
        <w:spacing w:after="0" w:line="240" w:lineRule="auto"/>
        <w:ind w:firstLine="709"/>
        <w:jc w:val="both"/>
        <w:rPr>
          <w:rFonts w:ascii="Times New Roman" w:hAnsi="Times New Roman" w:cs="Times New Roman"/>
          <w:iCs/>
          <w:sz w:val="24"/>
          <w:szCs w:val="24"/>
        </w:rPr>
      </w:pPr>
      <w:r w:rsidRPr="00D80238">
        <w:rPr>
          <w:rFonts w:ascii="Times New Roman" w:hAnsi="Times New Roman" w:cs="Times New Roman"/>
          <w:iCs/>
          <w:sz w:val="24"/>
          <w:szCs w:val="24"/>
        </w:rPr>
        <w:t>– чувства долга и ответственности по отношению к общественной работе;</w:t>
      </w:r>
    </w:p>
    <w:p w:rsidR="00D80238" w:rsidRPr="00D80238" w:rsidRDefault="00D80238" w:rsidP="00D80238">
      <w:pPr>
        <w:autoSpaceDE w:val="0"/>
        <w:autoSpaceDN w:val="0"/>
        <w:adjustRightInd w:val="0"/>
        <w:spacing w:after="0" w:line="240" w:lineRule="auto"/>
        <w:ind w:firstLine="709"/>
        <w:jc w:val="both"/>
        <w:rPr>
          <w:rFonts w:ascii="Times New Roman" w:hAnsi="Times New Roman" w:cs="Times New Roman"/>
          <w:iCs/>
          <w:sz w:val="24"/>
          <w:szCs w:val="24"/>
        </w:rPr>
      </w:pPr>
      <w:r w:rsidRPr="00D80238">
        <w:rPr>
          <w:rFonts w:ascii="Times New Roman" w:hAnsi="Times New Roman" w:cs="Times New Roman"/>
          <w:iCs/>
          <w:sz w:val="24"/>
          <w:szCs w:val="24"/>
        </w:rPr>
        <w:t>– доброты и отзывчивости;</w:t>
      </w:r>
    </w:p>
    <w:p w:rsidR="00D80238" w:rsidRPr="00D80238" w:rsidRDefault="00D80238" w:rsidP="00D80238">
      <w:pPr>
        <w:autoSpaceDE w:val="0"/>
        <w:autoSpaceDN w:val="0"/>
        <w:adjustRightInd w:val="0"/>
        <w:spacing w:after="0" w:line="240" w:lineRule="auto"/>
        <w:ind w:firstLine="709"/>
        <w:jc w:val="both"/>
        <w:rPr>
          <w:rFonts w:ascii="Times New Roman" w:hAnsi="Times New Roman" w:cs="Times New Roman"/>
          <w:iCs/>
          <w:sz w:val="24"/>
          <w:szCs w:val="24"/>
        </w:rPr>
      </w:pPr>
      <w:r w:rsidRPr="00D80238">
        <w:rPr>
          <w:rFonts w:ascii="Times New Roman" w:hAnsi="Times New Roman" w:cs="Times New Roman"/>
          <w:iCs/>
          <w:sz w:val="24"/>
          <w:szCs w:val="24"/>
        </w:rPr>
        <w:t>– социальной активности школьников.</w:t>
      </w:r>
    </w:p>
    <w:p w:rsidR="00D80238" w:rsidRPr="00D80238" w:rsidRDefault="00D80238" w:rsidP="00D80238">
      <w:pPr>
        <w:autoSpaceDE w:val="0"/>
        <w:autoSpaceDN w:val="0"/>
        <w:adjustRightInd w:val="0"/>
        <w:spacing w:after="0" w:line="240" w:lineRule="auto"/>
        <w:ind w:firstLine="709"/>
        <w:jc w:val="both"/>
        <w:rPr>
          <w:rFonts w:ascii="Times New Roman" w:hAnsi="Times New Roman" w:cs="Times New Roman"/>
          <w:iCs/>
          <w:sz w:val="24"/>
          <w:szCs w:val="24"/>
        </w:rPr>
      </w:pPr>
      <w:r w:rsidRPr="00D80238">
        <w:rPr>
          <w:rFonts w:ascii="Times New Roman" w:hAnsi="Times New Roman" w:cs="Times New Roman"/>
          <w:iCs/>
          <w:sz w:val="24"/>
          <w:szCs w:val="24"/>
        </w:rPr>
        <w:t>Полученные данные анализируются и обобщаются.</w:t>
      </w:r>
    </w:p>
    <w:p w:rsidR="00D80238" w:rsidRPr="00D80238" w:rsidRDefault="00D80238" w:rsidP="00D80238">
      <w:pPr>
        <w:pStyle w:val="a5"/>
        <w:shd w:val="clear" w:color="auto" w:fill="FFFFFF"/>
        <w:adjustRightInd w:val="0"/>
        <w:spacing w:before="0" w:beforeAutospacing="0" w:after="0" w:afterAutospacing="0"/>
        <w:ind w:firstLine="709"/>
        <w:jc w:val="both"/>
        <w:rPr>
          <w:color w:val="000000"/>
        </w:rPr>
      </w:pPr>
      <w:r w:rsidRPr="00D80238">
        <w:rPr>
          <w:b/>
          <w:iCs/>
          <w:color w:val="000000"/>
        </w:rPr>
        <w:t xml:space="preserve">Управление процессом воспитания </w:t>
      </w:r>
      <w:r w:rsidRPr="00D80238">
        <w:rPr>
          <w:b/>
          <w:color w:val="000000"/>
        </w:rPr>
        <w:t xml:space="preserve">строится </w:t>
      </w:r>
      <w:r w:rsidRPr="00D80238">
        <w:rPr>
          <w:color w:val="000000"/>
        </w:rPr>
        <w:t xml:space="preserve">по следующим направлениям. </w:t>
      </w:r>
    </w:p>
    <w:p w:rsidR="00D80238" w:rsidRPr="00D80238" w:rsidRDefault="00D80238" w:rsidP="00D80238">
      <w:pPr>
        <w:shd w:val="clear" w:color="auto" w:fill="FFFFFF"/>
        <w:tabs>
          <w:tab w:val="left" w:pos="6945"/>
        </w:tabs>
        <w:adjustRightInd w:val="0"/>
        <w:spacing w:after="0" w:line="240" w:lineRule="auto"/>
        <w:ind w:firstLine="709"/>
        <w:jc w:val="both"/>
        <w:rPr>
          <w:rFonts w:ascii="Times New Roman" w:hAnsi="Times New Roman" w:cs="Times New Roman"/>
          <w:b/>
          <w:color w:val="000000"/>
          <w:sz w:val="24"/>
          <w:szCs w:val="24"/>
        </w:rPr>
      </w:pPr>
      <w:r w:rsidRPr="00D80238">
        <w:rPr>
          <w:rFonts w:ascii="Times New Roman" w:hAnsi="Times New Roman" w:cs="Times New Roman"/>
          <w:b/>
          <w:color w:val="000000"/>
          <w:sz w:val="24"/>
          <w:szCs w:val="24"/>
        </w:rPr>
        <w:t>1. </w:t>
      </w:r>
      <w:r w:rsidRPr="00D80238">
        <w:rPr>
          <w:rFonts w:ascii="Times New Roman" w:hAnsi="Times New Roman" w:cs="Times New Roman"/>
          <w:b/>
          <w:iCs/>
          <w:color w:val="000000"/>
          <w:sz w:val="24"/>
          <w:szCs w:val="24"/>
        </w:rPr>
        <w:t>Совместная работа с научными и методическими центрами:</w:t>
      </w:r>
    </w:p>
    <w:p w:rsidR="00D80238" w:rsidRPr="00D80238" w:rsidRDefault="00D80238" w:rsidP="00D80238">
      <w:pPr>
        <w:shd w:val="clear" w:color="auto" w:fill="FFFFFF"/>
        <w:adjustRightInd w:val="0"/>
        <w:spacing w:after="0" w:line="240" w:lineRule="auto"/>
        <w:ind w:firstLine="709"/>
        <w:jc w:val="both"/>
        <w:rPr>
          <w:rFonts w:ascii="Times New Roman" w:hAnsi="Times New Roman" w:cs="Times New Roman"/>
          <w:color w:val="000000"/>
          <w:sz w:val="24"/>
          <w:szCs w:val="24"/>
        </w:rPr>
      </w:pPr>
      <w:r w:rsidRPr="00D80238">
        <w:rPr>
          <w:rFonts w:ascii="Times New Roman" w:hAnsi="Times New Roman" w:cs="Times New Roman"/>
          <w:color w:val="000000"/>
          <w:sz w:val="24"/>
          <w:szCs w:val="24"/>
        </w:rPr>
        <w:t>а) связь с общественными организациями (музеи, библиотеки и др.).</w:t>
      </w:r>
    </w:p>
    <w:p w:rsidR="00D80238" w:rsidRPr="00D80238" w:rsidRDefault="00D80238" w:rsidP="00D80238">
      <w:pPr>
        <w:shd w:val="clear" w:color="auto" w:fill="FFFFFF"/>
        <w:adjustRightInd w:val="0"/>
        <w:spacing w:after="0" w:line="240" w:lineRule="auto"/>
        <w:ind w:firstLine="709"/>
        <w:jc w:val="both"/>
        <w:rPr>
          <w:rFonts w:ascii="Times New Roman" w:hAnsi="Times New Roman" w:cs="Times New Roman"/>
          <w:b/>
          <w:color w:val="000000"/>
          <w:sz w:val="24"/>
          <w:szCs w:val="24"/>
        </w:rPr>
      </w:pPr>
      <w:r w:rsidRPr="00D80238">
        <w:rPr>
          <w:rFonts w:ascii="Times New Roman" w:hAnsi="Times New Roman" w:cs="Times New Roman"/>
          <w:b/>
          <w:color w:val="000000"/>
          <w:sz w:val="24"/>
          <w:szCs w:val="24"/>
        </w:rPr>
        <w:t>2. </w:t>
      </w:r>
      <w:r w:rsidRPr="00D80238">
        <w:rPr>
          <w:rFonts w:ascii="Times New Roman" w:hAnsi="Times New Roman" w:cs="Times New Roman"/>
          <w:b/>
          <w:iCs/>
          <w:color w:val="000000"/>
          <w:sz w:val="24"/>
          <w:szCs w:val="24"/>
        </w:rPr>
        <w:t>Административная работа:</w:t>
      </w:r>
    </w:p>
    <w:p w:rsidR="00D80238" w:rsidRPr="00D80238" w:rsidRDefault="00D80238" w:rsidP="00D80238">
      <w:pPr>
        <w:shd w:val="clear" w:color="auto" w:fill="FFFFFF"/>
        <w:adjustRightInd w:val="0"/>
        <w:spacing w:after="0" w:line="240" w:lineRule="auto"/>
        <w:ind w:firstLine="709"/>
        <w:jc w:val="both"/>
        <w:rPr>
          <w:rFonts w:ascii="Times New Roman" w:hAnsi="Times New Roman" w:cs="Times New Roman"/>
          <w:color w:val="000000"/>
          <w:sz w:val="24"/>
          <w:szCs w:val="24"/>
        </w:rPr>
      </w:pPr>
      <w:r w:rsidRPr="00D80238">
        <w:rPr>
          <w:rFonts w:ascii="Times New Roman" w:hAnsi="Times New Roman" w:cs="Times New Roman"/>
          <w:color w:val="000000"/>
          <w:sz w:val="24"/>
          <w:szCs w:val="24"/>
        </w:rPr>
        <w:t>а) повышение квалификации воспитателей;</w:t>
      </w:r>
    </w:p>
    <w:p w:rsidR="00D80238" w:rsidRPr="00D80238" w:rsidRDefault="00D80238" w:rsidP="00D80238">
      <w:pPr>
        <w:shd w:val="clear" w:color="auto" w:fill="FFFFFF"/>
        <w:adjustRightInd w:val="0"/>
        <w:spacing w:after="0" w:line="240" w:lineRule="auto"/>
        <w:ind w:firstLine="709"/>
        <w:jc w:val="both"/>
        <w:rPr>
          <w:rFonts w:ascii="Times New Roman" w:hAnsi="Times New Roman" w:cs="Times New Roman"/>
          <w:color w:val="000000"/>
          <w:sz w:val="24"/>
          <w:szCs w:val="24"/>
        </w:rPr>
      </w:pPr>
      <w:r w:rsidRPr="00D80238">
        <w:rPr>
          <w:rFonts w:ascii="Times New Roman" w:hAnsi="Times New Roman" w:cs="Times New Roman"/>
          <w:color w:val="000000"/>
          <w:sz w:val="24"/>
          <w:szCs w:val="24"/>
        </w:rPr>
        <w:t>б) знакомство с опытом воспитательной работы школ;</w:t>
      </w:r>
    </w:p>
    <w:p w:rsidR="00D80238" w:rsidRPr="00D80238" w:rsidRDefault="00D80238" w:rsidP="00D80238">
      <w:pPr>
        <w:shd w:val="clear" w:color="auto" w:fill="FFFFFF"/>
        <w:adjustRightInd w:val="0"/>
        <w:spacing w:after="0" w:line="240" w:lineRule="auto"/>
        <w:ind w:firstLine="709"/>
        <w:jc w:val="both"/>
        <w:rPr>
          <w:rFonts w:ascii="Times New Roman" w:hAnsi="Times New Roman" w:cs="Times New Roman"/>
          <w:color w:val="000000"/>
          <w:sz w:val="24"/>
          <w:szCs w:val="24"/>
        </w:rPr>
      </w:pPr>
      <w:r w:rsidRPr="00D80238">
        <w:rPr>
          <w:rFonts w:ascii="Times New Roman" w:hAnsi="Times New Roman" w:cs="Times New Roman"/>
          <w:color w:val="000000"/>
          <w:sz w:val="24"/>
          <w:szCs w:val="24"/>
        </w:rPr>
        <w:lastRenderedPageBreak/>
        <w:t>в) наставничество;</w:t>
      </w:r>
    </w:p>
    <w:p w:rsidR="00D80238" w:rsidRPr="00D80238" w:rsidRDefault="00D80238" w:rsidP="00D80238">
      <w:pPr>
        <w:shd w:val="clear" w:color="auto" w:fill="FFFFFF"/>
        <w:adjustRightInd w:val="0"/>
        <w:spacing w:after="0" w:line="240" w:lineRule="auto"/>
        <w:ind w:firstLine="709"/>
        <w:jc w:val="both"/>
        <w:rPr>
          <w:rFonts w:ascii="Times New Roman" w:hAnsi="Times New Roman" w:cs="Times New Roman"/>
          <w:color w:val="000000"/>
          <w:sz w:val="24"/>
          <w:szCs w:val="24"/>
        </w:rPr>
      </w:pPr>
      <w:r w:rsidRPr="00D80238">
        <w:rPr>
          <w:rFonts w:ascii="Times New Roman" w:hAnsi="Times New Roman" w:cs="Times New Roman"/>
          <w:color w:val="000000"/>
          <w:sz w:val="24"/>
          <w:szCs w:val="24"/>
        </w:rPr>
        <w:t>г) МО классных руководителей и воспитателей;</w:t>
      </w:r>
    </w:p>
    <w:p w:rsidR="00D80238" w:rsidRPr="00D80238" w:rsidRDefault="00D80238" w:rsidP="00D80238">
      <w:pPr>
        <w:shd w:val="clear" w:color="auto" w:fill="FFFFFF"/>
        <w:adjustRightInd w:val="0"/>
        <w:spacing w:after="0" w:line="240" w:lineRule="auto"/>
        <w:ind w:firstLine="709"/>
        <w:jc w:val="both"/>
        <w:rPr>
          <w:rFonts w:ascii="Times New Roman" w:hAnsi="Times New Roman" w:cs="Times New Roman"/>
          <w:color w:val="000000"/>
          <w:sz w:val="24"/>
          <w:szCs w:val="24"/>
        </w:rPr>
      </w:pPr>
      <w:r w:rsidRPr="00D80238">
        <w:rPr>
          <w:rFonts w:ascii="Times New Roman" w:hAnsi="Times New Roman" w:cs="Times New Roman"/>
          <w:color w:val="000000"/>
          <w:sz w:val="24"/>
          <w:szCs w:val="24"/>
        </w:rPr>
        <w:t xml:space="preserve">д) выпуск методических материалов. </w:t>
      </w:r>
    </w:p>
    <w:p w:rsidR="00D80238" w:rsidRPr="00D80238" w:rsidRDefault="00D80238" w:rsidP="00D80238">
      <w:pPr>
        <w:shd w:val="clear" w:color="auto" w:fill="FFFFFF"/>
        <w:adjustRightInd w:val="0"/>
        <w:spacing w:after="0" w:line="240" w:lineRule="auto"/>
        <w:ind w:firstLine="709"/>
        <w:jc w:val="both"/>
        <w:rPr>
          <w:rFonts w:ascii="Times New Roman" w:hAnsi="Times New Roman" w:cs="Times New Roman"/>
          <w:color w:val="000000"/>
          <w:sz w:val="24"/>
          <w:szCs w:val="24"/>
        </w:rPr>
      </w:pPr>
      <w:r w:rsidRPr="00D80238">
        <w:rPr>
          <w:rFonts w:ascii="Times New Roman" w:hAnsi="Times New Roman" w:cs="Times New Roman"/>
          <w:b/>
          <w:color w:val="000000"/>
          <w:sz w:val="24"/>
          <w:szCs w:val="24"/>
        </w:rPr>
        <w:t>3. Планирование</w:t>
      </w:r>
      <w:r w:rsidRPr="00D80238">
        <w:rPr>
          <w:rFonts w:ascii="Times New Roman" w:hAnsi="Times New Roman" w:cs="Times New Roman"/>
          <w:color w:val="000000"/>
          <w:sz w:val="24"/>
          <w:szCs w:val="24"/>
        </w:rPr>
        <w:t>:</w:t>
      </w:r>
    </w:p>
    <w:p w:rsidR="00D80238" w:rsidRPr="00D80238" w:rsidRDefault="00D80238" w:rsidP="00D80238">
      <w:pPr>
        <w:shd w:val="clear" w:color="auto" w:fill="FFFFFF"/>
        <w:adjustRightInd w:val="0"/>
        <w:spacing w:after="0" w:line="240" w:lineRule="auto"/>
        <w:ind w:firstLine="709"/>
        <w:jc w:val="both"/>
        <w:rPr>
          <w:rFonts w:ascii="Times New Roman" w:hAnsi="Times New Roman" w:cs="Times New Roman"/>
          <w:color w:val="000000"/>
          <w:sz w:val="24"/>
          <w:szCs w:val="24"/>
        </w:rPr>
      </w:pPr>
      <w:r w:rsidRPr="00D80238">
        <w:rPr>
          <w:rFonts w:ascii="Times New Roman" w:hAnsi="Times New Roman" w:cs="Times New Roman"/>
          <w:color w:val="000000"/>
          <w:sz w:val="24"/>
          <w:szCs w:val="24"/>
        </w:rPr>
        <w:t>а) разработка программ и планов, направленных на развитие учащихся, повышение их уровня воспитанности;</w:t>
      </w:r>
    </w:p>
    <w:p w:rsidR="00D80238" w:rsidRPr="00D80238" w:rsidRDefault="00D80238" w:rsidP="00D80238">
      <w:pPr>
        <w:shd w:val="clear" w:color="auto" w:fill="FFFFFF"/>
        <w:adjustRightInd w:val="0"/>
        <w:spacing w:after="0" w:line="240" w:lineRule="auto"/>
        <w:ind w:firstLine="709"/>
        <w:jc w:val="both"/>
        <w:rPr>
          <w:rFonts w:ascii="Times New Roman" w:hAnsi="Times New Roman" w:cs="Times New Roman"/>
          <w:color w:val="000000"/>
          <w:sz w:val="24"/>
          <w:szCs w:val="24"/>
        </w:rPr>
      </w:pPr>
      <w:r w:rsidRPr="00D80238">
        <w:rPr>
          <w:rFonts w:ascii="Times New Roman" w:hAnsi="Times New Roman" w:cs="Times New Roman"/>
          <w:color w:val="000000"/>
          <w:sz w:val="24"/>
          <w:szCs w:val="24"/>
        </w:rPr>
        <w:t>б) подбор форм и методов в соответствии с собранной и отработанной информацией.</w:t>
      </w:r>
    </w:p>
    <w:p w:rsidR="00D80238" w:rsidRPr="00D80238" w:rsidRDefault="00D80238" w:rsidP="00D80238">
      <w:pPr>
        <w:shd w:val="clear" w:color="auto" w:fill="FFFFFF"/>
        <w:adjustRightInd w:val="0"/>
        <w:spacing w:after="0" w:line="240" w:lineRule="auto"/>
        <w:ind w:firstLine="709"/>
        <w:jc w:val="both"/>
        <w:rPr>
          <w:rFonts w:ascii="Times New Roman" w:hAnsi="Times New Roman" w:cs="Times New Roman"/>
          <w:b/>
          <w:color w:val="000000"/>
          <w:sz w:val="24"/>
          <w:szCs w:val="24"/>
        </w:rPr>
      </w:pPr>
      <w:r w:rsidRPr="00D80238">
        <w:rPr>
          <w:rFonts w:ascii="Times New Roman" w:hAnsi="Times New Roman" w:cs="Times New Roman"/>
          <w:b/>
          <w:iCs/>
          <w:color w:val="000000"/>
          <w:sz w:val="24"/>
          <w:szCs w:val="24"/>
        </w:rPr>
        <w:t>5. Контроль и коррекция:</w:t>
      </w:r>
    </w:p>
    <w:p w:rsidR="00D80238" w:rsidRPr="00D80238" w:rsidRDefault="00D80238" w:rsidP="00D80238">
      <w:pPr>
        <w:shd w:val="clear" w:color="auto" w:fill="FFFFFF"/>
        <w:adjustRightInd w:val="0"/>
        <w:spacing w:after="0" w:line="240" w:lineRule="auto"/>
        <w:ind w:firstLine="709"/>
        <w:jc w:val="both"/>
        <w:rPr>
          <w:rFonts w:ascii="Times New Roman" w:hAnsi="Times New Roman" w:cs="Times New Roman"/>
          <w:color w:val="000000"/>
          <w:sz w:val="24"/>
          <w:szCs w:val="24"/>
        </w:rPr>
      </w:pPr>
      <w:r w:rsidRPr="00D80238">
        <w:rPr>
          <w:rFonts w:ascii="Times New Roman" w:hAnsi="Times New Roman" w:cs="Times New Roman"/>
          <w:color w:val="000000"/>
          <w:sz w:val="24"/>
          <w:szCs w:val="24"/>
        </w:rPr>
        <w:t>а) анализ и оценка планов и программ воспитательной работы (педсоветы, МО классных руководителей, отчеты при директоре и др. формы);</w:t>
      </w:r>
    </w:p>
    <w:p w:rsidR="00D80238" w:rsidRPr="00D80238" w:rsidRDefault="00D80238" w:rsidP="00D80238">
      <w:pPr>
        <w:shd w:val="clear" w:color="auto" w:fill="FFFFFF"/>
        <w:adjustRightInd w:val="0"/>
        <w:spacing w:after="0" w:line="240" w:lineRule="auto"/>
        <w:ind w:firstLine="709"/>
        <w:jc w:val="both"/>
        <w:rPr>
          <w:rFonts w:ascii="Times New Roman" w:hAnsi="Times New Roman" w:cs="Times New Roman"/>
          <w:color w:val="000000"/>
          <w:sz w:val="24"/>
          <w:szCs w:val="24"/>
        </w:rPr>
      </w:pPr>
      <w:r w:rsidRPr="00D80238">
        <w:rPr>
          <w:rFonts w:ascii="Times New Roman" w:hAnsi="Times New Roman" w:cs="Times New Roman"/>
          <w:color w:val="000000"/>
          <w:sz w:val="24"/>
          <w:szCs w:val="24"/>
        </w:rPr>
        <w:t xml:space="preserve">б) корректировка планов и программ. </w:t>
      </w:r>
    </w:p>
    <w:p w:rsidR="00D80238" w:rsidRPr="00D80238" w:rsidRDefault="00D80238" w:rsidP="00D80238">
      <w:pPr>
        <w:shd w:val="clear" w:color="auto" w:fill="FFFFFF"/>
        <w:adjustRightInd w:val="0"/>
        <w:spacing w:after="0" w:line="240" w:lineRule="auto"/>
        <w:ind w:firstLine="709"/>
        <w:jc w:val="both"/>
        <w:rPr>
          <w:rFonts w:ascii="Times New Roman" w:hAnsi="Times New Roman" w:cs="Times New Roman"/>
          <w:b/>
          <w:color w:val="000000"/>
          <w:sz w:val="24"/>
          <w:szCs w:val="24"/>
        </w:rPr>
      </w:pPr>
      <w:r w:rsidRPr="00D80238">
        <w:rPr>
          <w:rFonts w:ascii="Times New Roman" w:hAnsi="Times New Roman" w:cs="Times New Roman"/>
          <w:b/>
          <w:color w:val="000000"/>
          <w:sz w:val="24"/>
          <w:szCs w:val="24"/>
        </w:rPr>
        <w:t>6. </w:t>
      </w:r>
      <w:r w:rsidRPr="00D80238">
        <w:rPr>
          <w:rFonts w:ascii="Times New Roman" w:hAnsi="Times New Roman" w:cs="Times New Roman"/>
          <w:b/>
          <w:iCs/>
          <w:color w:val="000000"/>
          <w:sz w:val="24"/>
          <w:szCs w:val="24"/>
        </w:rPr>
        <w:t>Создание условий для развития учащихся:</w:t>
      </w:r>
    </w:p>
    <w:p w:rsidR="00D80238" w:rsidRPr="00D80238" w:rsidRDefault="00D80238" w:rsidP="00D80238">
      <w:pPr>
        <w:shd w:val="clear" w:color="auto" w:fill="FFFFFF"/>
        <w:adjustRightInd w:val="0"/>
        <w:spacing w:after="0" w:line="240" w:lineRule="auto"/>
        <w:ind w:firstLine="709"/>
        <w:jc w:val="both"/>
        <w:rPr>
          <w:rFonts w:ascii="Times New Roman" w:hAnsi="Times New Roman" w:cs="Times New Roman"/>
          <w:color w:val="000000"/>
          <w:sz w:val="24"/>
          <w:szCs w:val="24"/>
        </w:rPr>
      </w:pPr>
      <w:r w:rsidRPr="00D80238">
        <w:rPr>
          <w:rFonts w:ascii="Times New Roman" w:hAnsi="Times New Roman" w:cs="Times New Roman"/>
          <w:color w:val="000000"/>
          <w:sz w:val="24"/>
          <w:szCs w:val="24"/>
        </w:rPr>
        <w:t>а) доброжелательный микроклимат в педагогическом и ученическом коллективах;</w:t>
      </w:r>
    </w:p>
    <w:p w:rsidR="00D80238" w:rsidRPr="00D80238" w:rsidRDefault="00D80238" w:rsidP="00D80238">
      <w:pPr>
        <w:shd w:val="clear" w:color="auto" w:fill="FFFFFF"/>
        <w:adjustRightInd w:val="0"/>
        <w:spacing w:after="0" w:line="240" w:lineRule="auto"/>
        <w:ind w:firstLine="709"/>
        <w:jc w:val="both"/>
        <w:rPr>
          <w:rFonts w:ascii="Times New Roman" w:hAnsi="Times New Roman" w:cs="Times New Roman"/>
          <w:color w:val="000000"/>
          <w:sz w:val="24"/>
          <w:szCs w:val="24"/>
        </w:rPr>
      </w:pPr>
      <w:r w:rsidRPr="00D80238">
        <w:rPr>
          <w:rFonts w:ascii="Times New Roman" w:hAnsi="Times New Roman" w:cs="Times New Roman"/>
          <w:color w:val="000000"/>
          <w:sz w:val="24"/>
          <w:szCs w:val="24"/>
        </w:rPr>
        <w:t>б) усовершенствование системы дополнительного образования и воспитания;</w:t>
      </w:r>
    </w:p>
    <w:p w:rsidR="00D80238" w:rsidRPr="00D80238" w:rsidRDefault="00D80238" w:rsidP="00D80238">
      <w:pPr>
        <w:shd w:val="clear" w:color="auto" w:fill="FFFFFF"/>
        <w:adjustRightInd w:val="0"/>
        <w:spacing w:after="0" w:line="240" w:lineRule="auto"/>
        <w:ind w:firstLine="709"/>
        <w:jc w:val="both"/>
        <w:rPr>
          <w:rFonts w:ascii="Times New Roman" w:hAnsi="Times New Roman" w:cs="Times New Roman"/>
          <w:color w:val="000000"/>
          <w:sz w:val="24"/>
          <w:szCs w:val="24"/>
        </w:rPr>
      </w:pPr>
      <w:r w:rsidRPr="00D80238">
        <w:rPr>
          <w:rFonts w:ascii="Times New Roman" w:hAnsi="Times New Roman" w:cs="Times New Roman"/>
          <w:color w:val="000000"/>
          <w:sz w:val="24"/>
          <w:szCs w:val="24"/>
        </w:rPr>
        <w:t>в) создание материально-технической базы;</w:t>
      </w:r>
    </w:p>
    <w:p w:rsidR="00D80238" w:rsidRPr="00D80238" w:rsidRDefault="00D80238" w:rsidP="00D80238">
      <w:pPr>
        <w:shd w:val="clear" w:color="auto" w:fill="FFFFFF"/>
        <w:adjustRightInd w:val="0"/>
        <w:spacing w:after="0" w:line="240" w:lineRule="auto"/>
        <w:ind w:firstLine="709"/>
        <w:jc w:val="both"/>
        <w:rPr>
          <w:rFonts w:ascii="Times New Roman" w:hAnsi="Times New Roman" w:cs="Times New Roman"/>
          <w:color w:val="000000"/>
          <w:sz w:val="24"/>
          <w:szCs w:val="24"/>
        </w:rPr>
      </w:pPr>
      <w:r w:rsidRPr="00D80238">
        <w:rPr>
          <w:rFonts w:ascii="Times New Roman" w:hAnsi="Times New Roman" w:cs="Times New Roman"/>
          <w:color w:val="000000"/>
          <w:sz w:val="24"/>
          <w:szCs w:val="24"/>
        </w:rPr>
        <w:t>г) тесная связь семьи и школы;</w:t>
      </w:r>
    </w:p>
    <w:p w:rsidR="00D80238" w:rsidRPr="00D80238" w:rsidRDefault="00D80238" w:rsidP="00D80238">
      <w:pPr>
        <w:shd w:val="clear" w:color="auto" w:fill="FFFFFF"/>
        <w:adjustRightInd w:val="0"/>
        <w:spacing w:after="0" w:line="240" w:lineRule="auto"/>
        <w:ind w:firstLine="709"/>
        <w:jc w:val="both"/>
        <w:rPr>
          <w:rFonts w:ascii="Times New Roman" w:hAnsi="Times New Roman" w:cs="Times New Roman"/>
          <w:color w:val="000000"/>
          <w:sz w:val="24"/>
          <w:szCs w:val="24"/>
        </w:rPr>
      </w:pPr>
      <w:r w:rsidRPr="00D80238">
        <w:rPr>
          <w:rFonts w:ascii="Times New Roman" w:hAnsi="Times New Roman" w:cs="Times New Roman"/>
          <w:color w:val="000000"/>
          <w:sz w:val="24"/>
          <w:szCs w:val="24"/>
        </w:rPr>
        <w:t xml:space="preserve">д) взаимопомощь в проведении внеклассной, внеурочной, внешкольной работы; </w:t>
      </w:r>
    </w:p>
    <w:p w:rsidR="00D80238" w:rsidRPr="00D80238" w:rsidRDefault="00D80238" w:rsidP="00D80238">
      <w:pPr>
        <w:shd w:val="clear" w:color="auto" w:fill="FFFFFF"/>
        <w:adjustRightInd w:val="0"/>
        <w:spacing w:after="0" w:line="240" w:lineRule="auto"/>
        <w:ind w:firstLine="709"/>
        <w:jc w:val="both"/>
        <w:rPr>
          <w:rFonts w:ascii="Times New Roman" w:hAnsi="Times New Roman" w:cs="Times New Roman"/>
          <w:color w:val="000000"/>
          <w:sz w:val="24"/>
          <w:szCs w:val="24"/>
        </w:rPr>
      </w:pPr>
      <w:r w:rsidRPr="00D80238">
        <w:rPr>
          <w:rFonts w:ascii="Times New Roman" w:hAnsi="Times New Roman" w:cs="Times New Roman"/>
          <w:color w:val="000000"/>
          <w:sz w:val="24"/>
          <w:szCs w:val="24"/>
        </w:rPr>
        <w:t>е) работа с активом учащихся;</w:t>
      </w:r>
    </w:p>
    <w:p w:rsidR="00D80238" w:rsidRPr="00D80238" w:rsidRDefault="00D80238" w:rsidP="00D80238">
      <w:pPr>
        <w:shd w:val="clear" w:color="auto" w:fill="FFFFFF"/>
        <w:adjustRightInd w:val="0"/>
        <w:spacing w:after="0" w:line="240" w:lineRule="auto"/>
        <w:ind w:firstLine="709"/>
        <w:jc w:val="both"/>
        <w:rPr>
          <w:rFonts w:ascii="Times New Roman" w:hAnsi="Times New Roman" w:cs="Times New Roman"/>
          <w:color w:val="000000"/>
          <w:sz w:val="24"/>
          <w:szCs w:val="24"/>
        </w:rPr>
      </w:pPr>
      <w:r w:rsidRPr="00D80238">
        <w:rPr>
          <w:rFonts w:ascii="Times New Roman" w:hAnsi="Times New Roman" w:cs="Times New Roman"/>
          <w:color w:val="000000"/>
          <w:sz w:val="24"/>
          <w:szCs w:val="24"/>
        </w:rPr>
        <w:t>ж) семинары для классных руководителей, воспитателей;</w:t>
      </w:r>
    </w:p>
    <w:p w:rsidR="00D80238" w:rsidRPr="00D80238" w:rsidRDefault="00D80238" w:rsidP="00D80238">
      <w:pPr>
        <w:shd w:val="clear" w:color="auto" w:fill="FFFFFF"/>
        <w:adjustRightInd w:val="0"/>
        <w:spacing w:after="0" w:line="240" w:lineRule="auto"/>
        <w:ind w:firstLine="709"/>
        <w:jc w:val="both"/>
        <w:rPr>
          <w:rFonts w:ascii="Times New Roman" w:hAnsi="Times New Roman" w:cs="Times New Roman"/>
          <w:color w:val="000000"/>
          <w:sz w:val="24"/>
          <w:szCs w:val="24"/>
        </w:rPr>
      </w:pPr>
      <w:r w:rsidRPr="00D80238">
        <w:rPr>
          <w:rFonts w:ascii="Times New Roman" w:hAnsi="Times New Roman" w:cs="Times New Roman"/>
          <w:color w:val="000000"/>
          <w:sz w:val="24"/>
          <w:szCs w:val="24"/>
        </w:rPr>
        <w:t xml:space="preserve">з) посещение и анализ внеклассных мероприятий. </w:t>
      </w:r>
    </w:p>
    <w:p w:rsidR="00D80238" w:rsidRPr="00D80238" w:rsidRDefault="00D80238" w:rsidP="00D80238">
      <w:pPr>
        <w:shd w:val="clear" w:color="auto" w:fill="FFFFFF"/>
        <w:adjustRightInd w:val="0"/>
        <w:spacing w:after="0" w:line="240" w:lineRule="auto"/>
        <w:ind w:firstLine="709"/>
        <w:jc w:val="both"/>
        <w:rPr>
          <w:rFonts w:ascii="Times New Roman" w:hAnsi="Times New Roman" w:cs="Times New Roman"/>
          <w:color w:val="000000"/>
          <w:sz w:val="24"/>
          <w:szCs w:val="24"/>
        </w:rPr>
      </w:pPr>
      <w:r w:rsidRPr="00D80238">
        <w:rPr>
          <w:rFonts w:ascii="Times New Roman" w:hAnsi="Times New Roman" w:cs="Times New Roman"/>
          <w:iCs/>
          <w:color w:val="000000"/>
          <w:sz w:val="24"/>
          <w:szCs w:val="24"/>
        </w:rPr>
        <w:t xml:space="preserve">Управляющая система </w:t>
      </w:r>
      <w:r w:rsidRPr="00D80238">
        <w:rPr>
          <w:rFonts w:ascii="Times New Roman" w:hAnsi="Times New Roman" w:cs="Times New Roman"/>
          <w:color w:val="000000"/>
          <w:sz w:val="24"/>
          <w:szCs w:val="24"/>
        </w:rPr>
        <w:t>создает возможности, при которых воспитательный процесс становится эффективным и действенным.</w:t>
      </w:r>
    </w:p>
    <w:p w:rsidR="00D80238" w:rsidRPr="00D80238" w:rsidRDefault="00D80238" w:rsidP="00D80238">
      <w:pPr>
        <w:pStyle w:val="a5"/>
        <w:spacing w:before="0" w:beforeAutospacing="0" w:after="0" w:afterAutospacing="0"/>
        <w:ind w:firstLine="709"/>
      </w:pPr>
      <w:r w:rsidRPr="00D80238">
        <w:rPr>
          <w:b/>
          <w:bCs/>
        </w:rPr>
        <w:t>Планируемые результаты освоения обучающимися Образовательной программы воспитательной работы:</w:t>
      </w:r>
      <w:r w:rsidRPr="00D80238">
        <w:t xml:space="preserve"> </w:t>
      </w:r>
    </w:p>
    <w:p w:rsidR="00D80238" w:rsidRPr="00D80238" w:rsidRDefault="00D80238" w:rsidP="00D80238">
      <w:pPr>
        <w:shd w:val="clear" w:color="auto" w:fill="FFFFFF"/>
        <w:adjustRightInd w:val="0"/>
        <w:spacing w:after="0" w:line="240" w:lineRule="auto"/>
        <w:ind w:firstLine="709"/>
        <w:jc w:val="both"/>
        <w:rPr>
          <w:rFonts w:ascii="Times New Roman" w:hAnsi="Times New Roman" w:cs="Times New Roman"/>
          <w:color w:val="000000"/>
          <w:sz w:val="24"/>
          <w:szCs w:val="24"/>
        </w:rPr>
      </w:pPr>
      <w:r w:rsidRPr="00D80238">
        <w:rPr>
          <w:rFonts w:ascii="Times New Roman" w:hAnsi="Times New Roman" w:cs="Times New Roman"/>
          <w:color w:val="000000"/>
          <w:sz w:val="24"/>
          <w:szCs w:val="24"/>
        </w:rPr>
        <w:t>1. Изменение форм и методов воспитательной работы: преодоление пассивности детей через дидактические и ролевые игры, разнообразие форм обучения, раскрепощение личности ребенка в воспитательном процессе, формирование социальных компетентностей, что будет способствовать снижению пропущенных занятий без уважительных причин до 15%.</w:t>
      </w:r>
    </w:p>
    <w:p w:rsidR="00D80238" w:rsidRPr="00D80238" w:rsidRDefault="00D80238" w:rsidP="00D80238">
      <w:pPr>
        <w:shd w:val="clear" w:color="auto" w:fill="FFFFFF"/>
        <w:adjustRightInd w:val="0"/>
        <w:spacing w:after="0" w:line="240" w:lineRule="auto"/>
        <w:ind w:firstLine="709"/>
        <w:jc w:val="both"/>
        <w:rPr>
          <w:rFonts w:ascii="Times New Roman" w:hAnsi="Times New Roman" w:cs="Times New Roman"/>
          <w:color w:val="000000"/>
          <w:sz w:val="24"/>
          <w:szCs w:val="24"/>
        </w:rPr>
      </w:pPr>
      <w:r w:rsidRPr="00D80238">
        <w:rPr>
          <w:rFonts w:ascii="Times New Roman" w:hAnsi="Times New Roman" w:cs="Times New Roman"/>
          <w:color w:val="000000"/>
          <w:sz w:val="24"/>
          <w:szCs w:val="24"/>
        </w:rPr>
        <w:t>2. Ориентация детей на жизненные ценности: Человек, Семья, Отечество, Труд, Знания, Здоровье, Культура. Они охватывают основные аспекты жизнедеятельности и развития личности и образуют основу воспитания. Не должно вырасти (больше 13) количество учащихся, совершивших правонарушения.</w:t>
      </w:r>
    </w:p>
    <w:p w:rsidR="00D80238" w:rsidRPr="00D80238" w:rsidRDefault="00D80238" w:rsidP="00D80238">
      <w:pPr>
        <w:spacing w:after="0" w:line="240" w:lineRule="auto"/>
        <w:ind w:firstLine="709"/>
        <w:jc w:val="both"/>
        <w:rPr>
          <w:rFonts w:ascii="Times New Roman" w:hAnsi="Times New Roman" w:cs="Times New Roman"/>
          <w:sz w:val="24"/>
          <w:szCs w:val="24"/>
        </w:rPr>
      </w:pPr>
      <w:r w:rsidRPr="00D80238">
        <w:rPr>
          <w:rFonts w:ascii="Times New Roman" w:hAnsi="Times New Roman" w:cs="Times New Roman"/>
          <w:iCs/>
          <w:color w:val="000000"/>
          <w:sz w:val="24"/>
          <w:szCs w:val="24"/>
        </w:rPr>
        <w:t>3. </w:t>
      </w:r>
      <w:r w:rsidRPr="00D80238">
        <w:rPr>
          <w:rFonts w:ascii="Times New Roman" w:hAnsi="Times New Roman" w:cs="Times New Roman"/>
          <w:sz w:val="24"/>
          <w:szCs w:val="24"/>
        </w:rPr>
        <w:t>Создание портфолио класса, педагога – воспитателя, участие в проектной деятельности.</w:t>
      </w:r>
    </w:p>
    <w:p w:rsidR="00D80238" w:rsidRPr="00D80238" w:rsidRDefault="00D80238" w:rsidP="00D80238">
      <w:pPr>
        <w:shd w:val="clear" w:color="auto" w:fill="FFFFFF"/>
        <w:adjustRightInd w:val="0"/>
        <w:spacing w:after="0" w:line="240" w:lineRule="auto"/>
        <w:ind w:firstLine="709"/>
        <w:jc w:val="both"/>
        <w:rPr>
          <w:rFonts w:ascii="Times New Roman" w:hAnsi="Times New Roman" w:cs="Times New Roman"/>
          <w:color w:val="000000"/>
          <w:sz w:val="24"/>
          <w:szCs w:val="24"/>
        </w:rPr>
      </w:pPr>
      <w:r w:rsidRPr="00D80238">
        <w:rPr>
          <w:rFonts w:ascii="Times New Roman" w:hAnsi="Times New Roman" w:cs="Times New Roman"/>
          <w:iCs/>
          <w:color w:val="000000"/>
          <w:sz w:val="24"/>
          <w:szCs w:val="24"/>
        </w:rPr>
        <w:t>4. Обеспеченность условий,</w:t>
      </w:r>
      <w:r w:rsidRPr="00D80238">
        <w:rPr>
          <w:rFonts w:ascii="Times New Roman" w:hAnsi="Times New Roman" w:cs="Times New Roman"/>
          <w:color w:val="000000"/>
          <w:sz w:val="24"/>
          <w:szCs w:val="24"/>
        </w:rPr>
        <w:t xml:space="preserve"> в которых у всех детей была бы возможность выразить себя в художественной деятельности: театр, рисование, пение, танец, прикладное творчество, музыка и др. должна вырасти до 80%.</w:t>
      </w:r>
    </w:p>
    <w:p w:rsidR="00D80238" w:rsidRPr="00D80238" w:rsidRDefault="00D80238" w:rsidP="00D80238">
      <w:pPr>
        <w:shd w:val="clear" w:color="auto" w:fill="FFFFFF"/>
        <w:adjustRightInd w:val="0"/>
        <w:spacing w:after="0" w:line="240" w:lineRule="auto"/>
        <w:ind w:firstLine="709"/>
        <w:jc w:val="both"/>
        <w:rPr>
          <w:rFonts w:ascii="Times New Roman" w:hAnsi="Times New Roman" w:cs="Times New Roman"/>
          <w:color w:val="000000"/>
          <w:sz w:val="24"/>
          <w:szCs w:val="24"/>
        </w:rPr>
      </w:pPr>
      <w:r w:rsidRPr="00D80238">
        <w:rPr>
          <w:rFonts w:ascii="Times New Roman" w:hAnsi="Times New Roman" w:cs="Times New Roman"/>
          <w:color w:val="000000"/>
          <w:sz w:val="24"/>
          <w:szCs w:val="24"/>
        </w:rPr>
        <w:t xml:space="preserve">5. Развитие игровых видов деятельности, открывающих большие возможности для самопознания детей. </w:t>
      </w:r>
    </w:p>
    <w:p w:rsidR="00D80238" w:rsidRPr="00D80238" w:rsidRDefault="00D80238" w:rsidP="00D80238">
      <w:pPr>
        <w:shd w:val="clear" w:color="auto" w:fill="FFFFFF"/>
        <w:adjustRightInd w:val="0"/>
        <w:spacing w:after="0" w:line="240" w:lineRule="auto"/>
        <w:ind w:firstLine="709"/>
        <w:jc w:val="both"/>
        <w:rPr>
          <w:rFonts w:ascii="Times New Roman" w:hAnsi="Times New Roman" w:cs="Times New Roman"/>
          <w:color w:val="000000"/>
          <w:sz w:val="24"/>
          <w:szCs w:val="24"/>
        </w:rPr>
      </w:pPr>
      <w:r w:rsidRPr="00D80238">
        <w:rPr>
          <w:rFonts w:ascii="Times New Roman" w:hAnsi="Times New Roman" w:cs="Times New Roman"/>
          <w:color w:val="000000"/>
          <w:sz w:val="24"/>
          <w:szCs w:val="24"/>
        </w:rPr>
        <w:t xml:space="preserve">6. Воспитание детей в духе свободы, личного достоинства и демократии. С этой целью способствовать дальнейшему развитию школьного соуправления, различных клубов по интересам. </w:t>
      </w:r>
      <w:r w:rsidRPr="00D80238">
        <w:rPr>
          <w:rFonts w:ascii="Times New Roman" w:hAnsi="Times New Roman" w:cs="Times New Roman"/>
          <w:sz w:val="24"/>
          <w:szCs w:val="24"/>
        </w:rPr>
        <w:t>Развитие социально значимых компетенций до 80%.</w:t>
      </w:r>
    </w:p>
    <w:p w:rsidR="00D80238" w:rsidRPr="00D80238" w:rsidRDefault="00D80238" w:rsidP="00D80238">
      <w:pPr>
        <w:shd w:val="clear" w:color="auto" w:fill="FFFFFF"/>
        <w:adjustRightInd w:val="0"/>
        <w:spacing w:after="0" w:line="240" w:lineRule="auto"/>
        <w:ind w:firstLine="709"/>
        <w:jc w:val="both"/>
        <w:rPr>
          <w:rFonts w:ascii="Times New Roman" w:hAnsi="Times New Roman" w:cs="Times New Roman"/>
          <w:color w:val="000000"/>
          <w:sz w:val="24"/>
          <w:szCs w:val="24"/>
        </w:rPr>
      </w:pPr>
      <w:r w:rsidRPr="00D80238">
        <w:rPr>
          <w:rFonts w:ascii="Times New Roman" w:hAnsi="Times New Roman" w:cs="Times New Roman"/>
          <w:iCs/>
          <w:color w:val="000000"/>
          <w:sz w:val="24"/>
          <w:szCs w:val="24"/>
        </w:rPr>
        <w:t>7. </w:t>
      </w:r>
      <w:r w:rsidRPr="00D80238">
        <w:rPr>
          <w:rFonts w:ascii="Times New Roman" w:hAnsi="Times New Roman" w:cs="Times New Roman"/>
          <w:color w:val="000000"/>
          <w:sz w:val="24"/>
          <w:szCs w:val="24"/>
        </w:rPr>
        <w:t xml:space="preserve">Приобщение детей к культуре предков, возрождение народных традиций, формирование и укрепление лучших школьных традиций. Создать музей школы. </w:t>
      </w:r>
    </w:p>
    <w:p w:rsidR="00D80238" w:rsidRPr="00D80238" w:rsidRDefault="00D80238" w:rsidP="00D80238">
      <w:pPr>
        <w:shd w:val="clear" w:color="auto" w:fill="FFFFFF"/>
        <w:adjustRightInd w:val="0"/>
        <w:spacing w:after="0" w:line="240" w:lineRule="auto"/>
        <w:ind w:firstLine="709"/>
        <w:jc w:val="both"/>
        <w:rPr>
          <w:rFonts w:ascii="Times New Roman" w:hAnsi="Times New Roman" w:cs="Times New Roman"/>
          <w:color w:val="000000"/>
          <w:sz w:val="24"/>
          <w:szCs w:val="24"/>
        </w:rPr>
      </w:pPr>
      <w:r w:rsidRPr="00D80238">
        <w:rPr>
          <w:rFonts w:ascii="Times New Roman" w:hAnsi="Times New Roman" w:cs="Times New Roman"/>
          <w:color w:val="000000"/>
          <w:sz w:val="24"/>
          <w:szCs w:val="24"/>
        </w:rPr>
        <w:t xml:space="preserve">8. Превращение воспитательной системы школы в непрерывный инновационный процесс: освоение передовых технологий воспитания. </w:t>
      </w:r>
    </w:p>
    <w:p w:rsidR="00D80238" w:rsidRPr="00D80238" w:rsidRDefault="00D80238" w:rsidP="00D80238">
      <w:pPr>
        <w:shd w:val="clear" w:color="auto" w:fill="FFFFFF"/>
        <w:adjustRightInd w:val="0"/>
        <w:spacing w:after="0" w:line="240" w:lineRule="auto"/>
        <w:ind w:firstLine="709"/>
        <w:jc w:val="both"/>
        <w:rPr>
          <w:rFonts w:ascii="Times New Roman" w:hAnsi="Times New Roman" w:cs="Times New Roman"/>
          <w:color w:val="000000"/>
          <w:sz w:val="24"/>
          <w:szCs w:val="24"/>
        </w:rPr>
      </w:pPr>
      <w:r w:rsidRPr="00D80238">
        <w:rPr>
          <w:rFonts w:ascii="Times New Roman" w:hAnsi="Times New Roman" w:cs="Times New Roman"/>
          <w:color w:val="000000"/>
          <w:sz w:val="24"/>
          <w:szCs w:val="24"/>
        </w:rPr>
        <w:t xml:space="preserve">9. Создание условий для повышения квалификации воспитателя, </w:t>
      </w:r>
      <w:r w:rsidRPr="00D80238">
        <w:rPr>
          <w:rFonts w:ascii="Times New Roman" w:hAnsi="Times New Roman" w:cs="Times New Roman"/>
          <w:sz w:val="24"/>
          <w:szCs w:val="24"/>
        </w:rPr>
        <w:t>повышение компетентности классных руководителей, воспитателей, повышение</w:t>
      </w:r>
      <w:r w:rsidRPr="00D80238">
        <w:rPr>
          <w:rFonts w:ascii="Times New Roman" w:hAnsi="Times New Roman" w:cs="Times New Roman"/>
          <w:color w:val="000000"/>
          <w:sz w:val="24"/>
          <w:szCs w:val="24"/>
        </w:rPr>
        <w:t xml:space="preserve"> профессионального </w:t>
      </w:r>
      <w:r w:rsidRPr="00D80238">
        <w:rPr>
          <w:rFonts w:ascii="Times New Roman" w:hAnsi="Times New Roman" w:cs="Times New Roman"/>
          <w:color w:val="000000"/>
          <w:sz w:val="24"/>
          <w:szCs w:val="24"/>
        </w:rPr>
        <w:lastRenderedPageBreak/>
        <w:t>роста, т.к. ведущая роль в воспитании принадлежит педагогу – широко образованному, гуманисту-интеллигенту, настоящему профессионалу.</w:t>
      </w:r>
    </w:p>
    <w:p w:rsidR="00D80238" w:rsidRPr="00D80238" w:rsidRDefault="00D80238" w:rsidP="00D80238">
      <w:pPr>
        <w:shd w:val="clear" w:color="auto" w:fill="FFFFFF"/>
        <w:adjustRightInd w:val="0"/>
        <w:spacing w:after="0" w:line="240" w:lineRule="auto"/>
        <w:ind w:firstLine="709"/>
        <w:jc w:val="both"/>
        <w:rPr>
          <w:rFonts w:ascii="Times New Roman" w:hAnsi="Times New Roman" w:cs="Times New Roman"/>
          <w:color w:val="000000"/>
          <w:sz w:val="24"/>
          <w:szCs w:val="24"/>
        </w:rPr>
      </w:pPr>
      <w:r w:rsidRPr="00D80238">
        <w:rPr>
          <w:rFonts w:ascii="Times New Roman" w:hAnsi="Times New Roman" w:cs="Times New Roman"/>
          <w:color w:val="000000"/>
          <w:sz w:val="24"/>
          <w:szCs w:val="24"/>
        </w:rPr>
        <w:t>Таким образом, у выпускника школы в достаточной мере будут развиты:</w:t>
      </w:r>
    </w:p>
    <w:p w:rsidR="00D80238" w:rsidRPr="00D80238" w:rsidRDefault="00D80238" w:rsidP="00D80238">
      <w:pPr>
        <w:shd w:val="clear" w:color="auto" w:fill="FFFFFF"/>
        <w:adjustRightInd w:val="0"/>
        <w:spacing w:after="0" w:line="240" w:lineRule="auto"/>
        <w:ind w:firstLine="709"/>
        <w:jc w:val="both"/>
        <w:rPr>
          <w:rFonts w:ascii="Times New Roman" w:hAnsi="Times New Roman" w:cs="Times New Roman"/>
          <w:color w:val="000000"/>
          <w:sz w:val="24"/>
          <w:szCs w:val="24"/>
        </w:rPr>
      </w:pPr>
      <w:r w:rsidRPr="00D80238">
        <w:rPr>
          <w:rFonts w:ascii="Times New Roman" w:hAnsi="Times New Roman" w:cs="Times New Roman"/>
          <w:iCs/>
          <w:sz w:val="24"/>
          <w:szCs w:val="24"/>
        </w:rPr>
        <w:t>– </w:t>
      </w:r>
      <w:r w:rsidRPr="00D80238">
        <w:rPr>
          <w:rFonts w:ascii="Times New Roman" w:hAnsi="Times New Roman" w:cs="Times New Roman"/>
          <w:color w:val="000000"/>
          <w:sz w:val="24"/>
          <w:szCs w:val="24"/>
        </w:rPr>
        <w:t>личностные качества;</w:t>
      </w:r>
    </w:p>
    <w:p w:rsidR="00D80238" w:rsidRPr="00D80238" w:rsidRDefault="00D80238" w:rsidP="00D80238">
      <w:pPr>
        <w:shd w:val="clear" w:color="auto" w:fill="FFFFFF"/>
        <w:adjustRightInd w:val="0"/>
        <w:spacing w:after="0" w:line="240" w:lineRule="auto"/>
        <w:ind w:firstLine="709"/>
        <w:jc w:val="both"/>
        <w:rPr>
          <w:rFonts w:ascii="Times New Roman" w:hAnsi="Times New Roman" w:cs="Times New Roman"/>
          <w:color w:val="000000"/>
          <w:sz w:val="24"/>
          <w:szCs w:val="24"/>
        </w:rPr>
      </w:pPr>
      <w:r w:rsidRPr="00D80238">
        <w:rPr>
          <w:rFonts w:ascii="Times New Roman" w:hAnsi="Times New Roman" w:cs="Times New Roman"/>
          <w:iCs/>
          <w:sz w:val="24"/>
          <w:szCs w:val="24"/>
        </w:rPr>
        <w:t>– </w:t>
      </w:r>
      <w:r w:rsidRPr="00D80238">
        <w:rPr>
          <w:rFonts w:ascii="Times New Roman" w:hAnsi="Times New Roman" w:cs="Times New Roman"/>
          <w:color w:val="000000"/>
          <w:sz w:val="24"/>
          <w:szCs w:val="24"/>
        </w:rPr>
        <w:t xml:space="preserve">нравственные нормы поведения; </w:t>
      </w:r>
    </w:p>
    <w:p w:rsidR="00D80238" w:rsidRPr="00D80238" w:rsidRDefault="00D80238" w:rsidP="00D80238">
      <w:pPr>
        <w:shd w:val="clear" w:color="auto" w:fill="FFFFFF"/>
        <w:adjustRightInd w:val="0"/>
        <w:spacing w:after="0" w:line="240" w:lineRule="auto"/>
        <w:ind w:firstLine="709"/>
        <w:jc w:val="both"/>
        <w:rPr>
          <w:rFonts w:ascii="Times New Roman" w:hAnsi="Times New Roman" w:cs="Times New Roman"/>
          <w:color w:val="000000"/>
          <w:sz w:val="24"/>
          <w:szCs w:val="24"/>
        </w:rPr>
      </w:pPr>
      <w:r w:rsidRPr="00D80238">
        <w:rPr>
          <w:rFonts w:ascii="Times New Roman" w:hAnsi="Times New Roman" w:cs="Times New Roman"/>
          <w:iCs/>
          <w:sz w:val="24"/>
          <w:szCs w:val="24"/>
        </w:rPr>
        <w:t>– </w:t>
      </w:r>
      <w:r w:rsidRPr="00D80238">
        <w:rPr>
          <w:rFonts w:ascii="Times New Roman" w:hAnsi="Times New Roman" w:cs="Times New Roman"/>
          <w:color w:val="000000"/>
          <w:sz w:val="24"/>
          <w:szCs w:val="24"/>
        </w:rPr>
        <w:t xml:space="preserve">культура общения в коллективе; </w:t>
      </w:r>
    </w:p>
    <w:p w:rsidR="00D80238" w:rsidRPr="00D80238" w:rsidRDefault="00D80238" w:rsidP="00D80238">
      <w:pPr>
        <w:shd w:val="clear" w:color="auto" w:fill="FFFFFF"/>
        <w:adjustRightInd w:val="0"/>
        <w:spacing w:after="0" w:line="240" w:lineRule="auto"/>
        <w:ind w:firstLine="709"/>
        <w:jc w:val="both"/>
        <w:rPr>
          <w:rFonts w:ascii="Times New Roman" w:hAnsi="Times New Roman" w:cs="Times New Roman"/>
          <w:color w:val="000000"/>
          <w:sz w:val="24"/>
          <w:szCs w:val="24"/>
        </w:rPr>
      </w:pPr>
      <w:r w:rsidRPr="00D80238">
        <w:rPr>
          <w:rFonts w:ascii="Times New Roman" w:hAnsi="Times New Roman" w:cs="Times New Roman"/>
          <w:iCs/>
          <w:sz w:val="24"/>
          <w:szCs w:val="24"/>
        </w:rPr>
        <w:t>– </w:t>
      </w:r>
      <w:r w:rsidRPr="00D80238">
        <w:rPr>
          <w:rFonts w:ascii="Times New Roman" w:hAnsi="Times New Roman" w:cs="Times New Roman"/>
          <w:color w:val="000000"/>
          <w:sz w:val="24"/>
          <w:szCs w:val="24"/>
        </w:rPr>
        <w:t xml:space="preserve">потребность к труду; </w:t>
      </w:r>
    </w:p>
    <w:p w:rsidR="00D80238" w:rsidRPr="00D80238" w:rsidRDefault="00D80238" w:rsidP="00D80238">
      <w:pPr>
        <w:shd w:val="clear" w:color="auto" w:fill="FFFFFF"/>
        <w:adjustRightInd w:val="0"/>
        <w:spacing w:after="0" w:line="240" w:lineRule="auto"/>
        <w:ind w:firstLine="709"/>
        <w:jc w:val="both"/>
        <w:rPr>
          <w:rFonts w:ascii="Times New Roman" w:hAnsi="Times New Roman" w:cs="Times New Roman"/>
          <w:color w:val="000000"/>
          <w:sz w:val="24"/>
          <w:szCs w:val="24"/>
        </w:rPr>
      </w:pPr>
      <w:r w:rsidRPr="00D80238">
        <w:rPr>
          <w:rFonts w:ascii="Times New Roman" w:hAnsi="Times New Roman" w:cs="Times New Roman"/>
          <w:iCs/>
          <w:sz w:val="24"/>
          <w:szCs w:val="24"/>
        </w:rPr>
        <w:t>– </w:t>
      </w:r>
      <w:r w:rsidRPr="00D80238">
        <w:rPr>
          <w:rFonts w:ascii="Times New Roman" w:hAnsi="Times New Roman" w:cs="Times New Roman"/>
          <w:color w:val="000000"/>
          <w:sz w:val="24"/>
          <w:szCs w:val="24"/>
        </w:rPr>
        <w:t xml:space="preserve">способность к профессиональной деятельности; </w:t>
      </w:r>
    </w:p>
    <w:p w:rsidR="00D80238" w:rsidRPr="00D80238" w:rsidRDefault="00D80238" w:rsidP="00D80238">
      <w:pPr>
        <w:shd w:val="clear" w:color="auto" w:fill="FFFFFF"/>
        <w:adjustRightInd w:val="0"/>
        <w:spacing w:after="0" w:line="240" w:lineRule="auto"/>
        <w:ind w:firstLine="709"/>
        <w:jc w:val="both"/>
        <w:rPr>
          <w:rFonts w:ascii="Times New Roman" w:hAnsi="Times New Roman" w:cs="Times New Roman"/>
          <w:color w:val="000000"/>
          <w:sz w:val="24"/>
          <w:szCs w:val="24"/>
        </w:rPr>
      </w:pPr>
      <w:r w:rsidRPr="00D80238">
        <w:rPr>
          <w:rFonts w:ascii="Times New Roman" w:hAnsi="Times New Roman" w:cs="Times New Roman"/>
          <w:iCs/>
          <w:sz w:val="24"/>
          <w:szCs w:val="24"/>
        </w:rPr>
        <w:t>– </w:t>
      </w:r>
      <w:r w:rsidRPr="00D80238">
        <w:rPr>
          <w:rFonts w:ascii="Times New Roman" w:hAnsi="Times New Roman" w:cs="Times New Roman"/>
          <w:color w:val="000000"/>
          <w:sz w:val="24"/>
          <w:szCs w:val="24"/>
        </w:rPr>
        <w:t xml:space="preserve">способность рационально организовывать деятельность; </w:t>
      </w:r>
    </w:p>
    <w:p w:rsidR="00D80238" w:rsidRPr="00D80238" w:rsidRDefault="00D80238" w:rsidP="00D80238">
      <w:pPr>
        <w:shd w:val="clear" w:color="auto" w:fill="FFFFFF"/>
        <w:adjustRightInd w:val="0"/>
        <w:spacing w:after="0" w:line="240" w:lineRule="auto"/>
        <w:ind w:firstLine="709"/>
        <w:jc w:val="both"/>
        <w:rPr>
          <w:rFonts w:ascii="Times New Roman" w:hAnsi="Times New Roman" w:cs="Times New Roman"/>
          <w:color w:val="000000"/>
          <w:sz w:val="24"/>
          <w:szCs w:val="24"/>
        </w:rPr>
      </w:pPr>
      <w:r w:rsidRPr="00D80238">
        <w:rPr>
          <w:rFonts w:ascii="Times New Roman" w:hAnsi="Times New Roman" w:cs="Times New Roman"/>
          <w:iCs/>
          <w:sz w:val="24"/>
          <w:szCs w:val="24"/>
        </w:rPr>
        <w:t>– </w:t>
      </w:r>
      <w:r w:rsidRPr="00D80238">
        <w:rPr>
          <w:rFonts w:ascii="Times New Roman" w:hAnsi="Times New Roman" w:cs="Times New Roman"/>
          <w:color w:val="000000"/>
          <w:sz w:val="24"/>
          <w:szCs w:val="24"/>
        </w:rPr>
        <w:t xml:space="preserve">способность к сотрудничеству; </w:t>
      </w:r>
    </w:p>
    <w:p w:rsidR="00D80238" w:rsidRPr="00D80238" w:rsidRDefault="00D80238" w:rsidP="00D80238">
      <w:pPr>
        <w:shd w:val="clear" w:color="auto" w:fill="FFFFFF"/>
        <w:adjustRightInd w:val="0"/>
        <w:spacing w:after="0" w:line="240" w:lineRule="auto"/>
        <w:ind w:firstLine="709"/>
        <w:jc w:val="both"/>
        <w:rPr>
          <w:rFonts w:ascii="Times New Roman" w:hAnsi="Times New Roman" w:cs="Times New Roman"/>
          <w:b/>
          <w:color w:val="000000"/>
          <w:sz w:val="24"/>
          <w:szCs w:val="24"/>
        </w:rPr>
      </w:pPr>
      <w:r w:rsidRPr="00D80238">
        <w:rPr>
          <w:rFonts w:ascii="Times New Roman" w:hAnsi="Times New Roman" w:cs="Times New Roman"/>
          <w:b/>
          <w:bCs/>
          <w:i/>
          <w:iCs/>
          <w:color w:val="000000"/>
          <w:sz w:val="24"/>
          <w:szCs w:val="24"/>
        </w:rPr>
        <w:t>Результатом воспитательной деятельности школы является:</w:t>
      </w:r>
    </w:p>
    <w:p w:rsidR="00D80238" w:rsidRPr="00D80238" w:rsidRDefault="00D80238" w:rsidP="00D80238">
      <w:pPr>
        <w:spacing w:after="0" w:line="240" w:lineRule="auto"/>
        <w:ind w:firstLine="709"/>
        <w:jc w:val="both"/>
        <w:rPr>
          <w:rFonts w:ascii="Times New Roman" w:hAnsi="Times New Roman" w:cs="Times New Roman"/>
          <w:sz w:val="24"/>
          <w:szCs w:val="24"/>
        </w:rPr>
      </w:pPr>
      <w:r w:rsidRPr="00D80238">
        <w:rPr>
          <w:rFonts w:ascii="Times New Roman" w:hAnsi="Times New Roman" w:cs="Times New Roman"/>
          <w:sz w:val="24"/>
          <w:szCs w:val="24"/>
        </w:rPr>
        <w:t>Формирование социально-компетентной личности, способной успешно адаптироваться и самореализовываться в современном обществе.</w:t>
      </w:r>
    </w:p>
    <w:p w:rsidR="00D80238" w:rsidRPr="00D80238" w:rsidRDefault="00D80238" w:rsidP="00D80238">
      <w:pPr>
        <w:spacing w:after="0" w:line="240" w:lineRule="auto"/>
        <w:rPr>
          <w:rFonts w:ascii="Times New Roman" w:hAnsi="Times New Roman" w:cs="Times New Roman"/>
          <w:b/>
          <w:sz w:val="24"/>
          <w:szCs w:val="24"/>
        </w:rPr>
      </w:pPr>
    </w:p>
    <w:p w:rsidR="00D80238" w:rsidRPr="00D80238" w:rsidRDefault="00D80238" w:rsidP="00D80238">
      <w:pPr>
        <w:pStyle w:val="af7"/>
        <w:jc w:val="center"/>
        <w:rPr>
          <w:rFonts w:ascii="Times New Roman" w:hAnsi="Times New Roman"/>
          <w:b/>
          <w:sz w:val="24"/>
          <w:szCs w:val="24"/>
        </w:rPr>
      </w:pPr>
      <w:r w:rsidRPr="00D80238">
        <w:rPr>
          <w:rFonts w:ascii="Times New Roman" w:hAnsi="Times New Roman"/>
          <w:b/>
          <w:sz w:val="24"/>
          <w:szCs w:val="24"/>
        </w:rPr>
        <w:t>Пояснительная записка к плану воспитательной работы</w:t>
      </w:r>
      <w:r w:rsidRPr="00D80238">
        <w:rPr>
          <w:rFonts w:ascii="Times New Roman" w:hAnsi="Times New Roman"/>
          <w:b/>
          <w:sz w:val="24"/>
          <w:szCs w:val="24"/>
        </w:rPr>
        <w:br/>
        <w:t>с детьми с легкой степенью интеллектуальной недостаточности</w:t>
      </w:r>
      <w:r w:rsidRPr="00D80238">
        <w:rPr>
          <w:rFonts w:ascii="Times New Roman" w:hAnsi="Times New Roman"/>
          <w:b/>
          <w:sz w:val="24"/>
          <w:szCs w:val="24"/>
        </w:rPr>
        <w:br/>
        <w:t>(1-2 класс)</w:t>
      </w:r>
    </w:p>
    <w:p w:rsidR="00D80238" w:rsidRPr="00D80238" w:rsidRDefault="00D80238" w:rsidP="00D80238">
      <w:pPr>
        <w:spacing w:after="0" w:line="240" w:lineRule="auto"/>
        <w:ind w:firstLine="709"/>
        <w:jc w:val="both"/>
        <w:rPr>
          <w:rFonts w:ascii="Times New Roman" w:hAnsi="Times New Roman"/>
          <w:sz w:val="24"/>
          <w:szCs w:val="24"/>
        </w:rPr>
      </w:pPr>
      <w:r w:rsidRPr="00D80238">
        <w:rPr>
          <w:rFonts w:ascii="Times New Roman" w:hAnsi="Times New Roman"/>
          <w:sz w:val="24"/>
          <w:szCs w:val="24"/>
        </w:rPr>
        <w:t>Ребенок стал школьником. Это событие имеет огромное значение для его родителей, для самого ребенка, для учителей и воспитателей. Основная задача состоит в том, чтобы сформировать личность в ребенке, гармонически сочетающую в себе духовное богатство, моральную чистоту, физическое совершенство. Невозможно научить детей читать, писать, считать без воспитания.</w:t>
      </w:r>
    </w:p>
    <w:p w:rsidR="00D80238" w:rsidRPr="00D80238" w:rsidRDefault="00D80238" w:rsidP="00D80238">
      <w:pPr>
        <w:spacing w:after="0" w:line="240" w:lineRule="auto"/>
        <w:ind w:firstLine="709"/>
        <w:jc w:val="both"/>
        <w:rPr>
          <w:rFonts w:ascii="Times New Roman" w:hAnsi="Times New Roman"/>
          <w:sz w:val="24"/>
          <w:szCs w:val="24"/>
        </w:rPr>
      </w:pPr>
      <w:r w:rsidRPr="00D80238">
        <w:rPr>
          <w:rFonts w:ascii="Times New Roman" w:hAnsi="Times New Roman"/>
          <w:sz w:val="24"/>
          <w:szCs w:val="24"/>
        </w:rPr>
        <w:t xml:space="preserve">Нормальное развитие ребенка возможно только при некоторых условий: состояние здоровья ребенка; благоприятная социально – педагогическая развивающая среда, включающая специально организованное учебно – воспитательное пространство; и активность самого ребенка. Для развития ребенка с ограниченными возможностями здоровья в программе определены направления воспитательной работы, обеспечивающие целостность, всесторонность и гармоничность развития личности младшего школьника. </w:t>
      </w:r>
    </w:p>
    <w:p w:rsidR="00D80238" w:rsidRPr="00D80238" w:rsidRDefault="00D80238" w:rsidP="00D80238">
      <w:pPr>
        <w:spacing w:after="0" w:line="240" w:lineRule="auto"/>
        <w:ind w:firstLine="709"/>
        <w:jc w:val="both"/>
        <w:rPr>
          <w:rFonts w:ascii="Times New Roman" w:hAnsi="Times New Roman"/>
          <w:sz w:val="24"/>
          <w:szCs w:val="24"/>
        </w:rPr>
      </w:pPr>
      <w:r w:rsidRPr="00D80238">
        <w:rPr>
          <w:rFonts w:ascii="Times New Roman" w:hAnsi="Times New Roman"/>
          <w:sz w:val="24"/>
          <w:szCs w:val="24"/>
        </w:rPr>
        <w:t xml:space="preserve">Воспитать – значит научить жить в гармонии с окружающим миром, с радостью воспринимать его. Этот процесс двусторонний, основанный на взаимопонимании воспитателя и ребенка. </w:t>
      </w:r>
    </w:p>
    <w:p w:rsidR="00D80238" w:rsidRPr="00D80238" w:rsidRDefault="00D80238" w:rsidP="00D80238">
      <w:pPr>
        <w:spacing w:after="0" w:line="240" w:lineRule="auto"/>
        <w:ind w:firstLine="709"/>
        <w:jc w:val="both"/>
        <w:rPr>
          <w:rFonts w:ascii="Times New Roman" w:hAnsi="Times New Roman"/>
          <w:sz w:val="24"/>
          <w:szCs w:val="24"/>
        </w:rPr>
      </w:pPr>
      <w:r w:rsidRPr="00D80238">
        <w:rPr>
          <w:rFonts w:ascii="Times New Roman" w:hAnsi="Times New Roman"/>
          <w:sz w:val="24"/>
          <w:szCs w:val="24"/>
        </w:rPr>
        <w:t xml:space="preserve">Главная цель воспитательного процесса – помочь детям в доступной для их возраста форме понять и осознать духовно-нравственные, эстетические ценности, прививать положительное отношение к окружающей действительности, сформировать устойчивую убежденность в полной ответственности за свое здоровье. </w:t>
      </w:r>
    </w:p>
    <w:p w:rsidR="00D80238" w:rsidRPr="00D80238" w:rsidRDefault="00D80238" w:rsidP="00D80238">
      <w:pPr>
        <w:spacing w:after="0" w:line="240" w:lineRule="auto"/>
        <w:ind w:firstLine="709"/>
        <w:jc w:val="both"/>
        <w:rPr>
          <w:rFonts w:ascii="Times New Roman" w:hAnsi="Times New Roman"/>
          <w:sz w:val="24"/>
          <w:szCs w:val="24"/>
        </w:rPr>
      </w:pPr>
      <w:r w:rsidRPr="00D80238">
        <w:rPr>
          <w:rFonts w:ascii="Times New Roman" w:hAnsi="Times New Roman"/>
          <w:sz w:val="24"/>
          <w:szCs w:val="24"/>
        </w:rPr>
        <w:t xml:space="preserve">Направления работы: </w:t>
      </w:r>
      <w:r w:rsidRPr="00D80238">
        <w:rPr>
          <w:rFonts w:ascii="Times New Roman" w:hAnsi="Times New Roman"/>
          <w:b/>
          <w:sz w:val="24"/>
          <w:szCs w:val="24"/>
        </w:rPr>
        <w:t xml:space="preserve">«Я </w:t>
      </w:r>
      <w:r w:rsidRPr="00D80238">
        <w:rPr>
          <w:rFonts w:ascii="Times New Roman" w:hAnsi="Times New Roman"/>
          <w:sz w:val="24"/>
          <w:szCs w:val="24"/>
        </w:rPr>
        <w:t xml:space="preserve">– </w:t>
      </w:r>
      <w:r w:rsidRPr="00D80238">
        <w:rPr>
          <w:rFonts w:ascii="Times New Roman" w:hAnsi="Times New Roman"/>
          <w:b/>
          <w:sz w:val="24"/>
          <w:szCs w:val="24"/>
        </w:rPr>
        <w:t>человек»</w:t>
      </w:r>
      <w:r w:rsidRPr="00D80238">
        <w:rPr>
          <w:rFonts w:ascii="Times New Roman" w:hAnsi="Times New Roman"/>
          <w:sz w:val="24"/>
          <w:szCs w:val="24"/>
        </w:rPr>
        <w:t xml:space="preserve"> – личностное развитие, подразумевающее воспитание и укрепление внутренних мотивов подростка, что способствует формированию гармонично развитой личности. </w:t>
      </w:r>
    </w:p>
    <w:p w:rsidR="00D80238" w:rsidRPr="00D80238" w:rsidRDefault="00D80238" w:rsidP="00D80238">
      <w:pPr>
        <w:spacing w:after="0" w:line="240" w:lineRule="auto"/>
        <w:ind w:firstLine="709"/>
        <w:jc w:val="both"/>
        <w:rPr>
          <w:rFonts w:ascii="Times New Roman" w:hAnsi="Times New Roman"/>
          <w:b/>
          <w:sz w:val="24"/>
          <w:szCs w:val="24"/>
        </w:rPr>
      </w:pPr>
      <w:r w:rsidRPr="00D80238">
        <w:rPr>
          <w:rFonts w:ascii="Times New Roman" w:hAnsi="Times New Roman"/>
          <w:b/>
          <w:sz w:val="24"/>
          <w:szCs w:val="24"/>
        </w:rPr>
        <w:t xml:space="preserve">«За здоровый образ жизни» </w:t>
      </w:r>
    </w:p>
    <w:p w:rsidR="00D80238" w:rsidRPr="00D80238" w:rsidRDefault="00D80238" w:rsidP="00D80238">
      <w:pPr>
        <w:spacing w:after="0" w:line="240" w:lineRule="auto"/>
        <w:ind w:firstLine="709"/>
        <w:jc w:val="both"/>
        <w:rPr>
          <w:rFonts w:ascii="Times New Roman" w:hAnsi="Times New Roman"/>
          <w:sz w:val="24"/>
          <w:szCs w:val="24"/>
        </w:rPr>
      </w:pPr>
      <w:r w:rsidRPr="00D80238">
        <w:rPr>
          <w:rFonts w:ascii="Times New Roman" w:hAnsi="Times New Roman"/>
          <w:sz w:val="24"/>
          <w:szCs w:val="24"/>
        </w:rPr>
        <w:t>– формирование подвижного образа жизни;</w:t>
      </w:r>
    </w:p>
    <w:p w:rsidR="00D80238" w:rsidRPr="00D80238" w:rsidRDefault="00D80238" w:rsidP="00D80238">
      <w:pPr>
        <w:spacing w:after="0" w:line="240" w:lineRule="auto"/>
        <w:ind w:firstLine="709"/>
        <w:jc w:val="both"/>
        <w:rPr>
          <w:rFonts w:ascii="Times New Roman" w:hAnsi="Times New Roman"/>
          <w:sz w:val="24"/>
          <w:szCs w:val="24"/>
        </w:rPr>
      </w:pPr>
      <w:r w:rsidRPr="00D80238">
        <w:rPr>
          <w:rFonts w:ascii="Times New Roman" w:hAnsi="Times New Roman"/>
          <w:sz w:val="24"/>
          <w:szCs w:val="24"/>
        </w:rPr>
        <w:t>– привитие внимательного отношения к своему здоровью;</w:t>
      </w:r>
    </w:p>
    <w:p w:rsidR="00D80238" w:rsidRPr="00D80238" w:rsidRDefault="00D80238" w:rsidP="00D80238">
      <w:pPr>
        <w:spacing w:after="0" w:line="240" w:lineRule="auto"/>
        <w:ind w:firstLine="709"/>
        <w:jc w:val="both"/>
        <w:rPr>
          <w:rFonts w:ascii="Times New Roman" w:hAnsi="Times New Roman"/>
          <w:sz w:val="24"/>
          <w:szCs w:val="24"/>
        </w:rPr>
      </w:pPr>
      <w:r w:rsidRPr="00D80238">
        <w:rPr>
          <w:rFonts w:ascii="Times New Roman" w:hAnsi="Times New Roman"/>
          <w:sz w:val="24"/>
          <w:szCs w:val="24"/>
        </w:rPr>
        <w:t xml:space="preserve">– воспитание положительного и уважительного отношения к спорту; «мир прекрасного», </w:t>
      </w:r>
    </w:p>
    <w:p w:rsidR="00D80238" w:rsidRPr="00D80238" w:rsidRDefault="00D80238" w:rsidP="00D80238">
      <w:pPr>
        <w:spacing w:after="0" w:line="240" w:lineRule="auto"/>
        <w:ind w:firstLine="709"/>
        <w:jc w:val="both"/>
        <w:rPr>
          <w:rFonts w:ascii="Times New Roman" w:hAnsi="Times New Roman"/>
          <w:sz w:val="24"/>
          <w:szCs w:val="24"/>
        </w:rPr>
      </w:pPr>
      <w:r w:rsidRPr="00D80238">
        <w:rPr>
          <w:rFonts w:ascii="Times New Roman" w:hAnsi="Times New Roman"/>
          <w:sz w:val="24"/>
          <w:szCs w:val="24"/>
        </w:rPr>
        <w:t xml:space="preserve">– досуговая деятельность – воспитания эстетического вкуса и чутья; </w:t>
      </w:r>
    </w:p>
    <w:p w:rsidR="00D80238" w:rsidRPr="00D80238" w:rsidRDefault="00D80238" w:rsidP="00D80238">
      <w:pPr>
        <w:spacing w:after="0" w:line="240" w:lineRule="auto"/>
        <w:ind w:firstLine="709"/>
        <w:jc w:val="both"/>
        <w:rPr>
          <w:rFonts w:ascii="Times New Roman" w:hAnsi="Times New Roman"/>
          <w:sz w:val="24"/>
          <w:szCs w:val="24"/>
        </w:rPr>
      </w:pPr>
      <w:r w:rsidRPr="00D80238">
        <w:rPr>
          <w:rFonts w:ascii="Times New Roman" w:hAnsi="Times New Roman"/>
          <w:sz w:val="24"/>
          <w:szCs w:val="24"/>
        </w:rPr>
        <w:t>– индивидуальная психокоррекция с помощью наиболее подходящих занятий.</w:t>
      </w:r>
    </w:p>
    <w:p w:rsidR="00D80238" w:rsidRPr="00D80238" w:rsidRDefault="00D80238" w:rsidP="00D80238">
      <w:pPr>
        <w:spacing w:after="0" w:line="240" w:lineRule="auto"/>
        <w:ind w:firstLine="709"/>
        <w:jc w:val="both"/>
        <w:rPr>
          <w:rFonts w:ascii="Times New Roman" w:hAnsi="Times New Roman"/>
          <w:sz w:val="24"/>
          <w:szCs w:val="24"/>
        </w:rPr>
      </w:pPr>
      <w:r w:rsidRPr="00D80238">
        <w:rPr>
          <w:rFonts w:ascii="Times New Roman" w:hAnsi="Times New Roman"/>
          <w:b/>
          <w:sz w:val="24"/>
          <w:szCs w:val="24"/>
        </w:rPr>
        <w:t>«Без труда нет плода»</w:t>
      </w:r>
      <w:r w:rsidRPr="00D80238">
        <w:rPr>
          <w:rFonts w:ascii="Times New Roman" w:hAnsi="Times New Roman"/>
          <w:sz w:val="24"/>
          <w:szCs w:val="24"/>
        </w:rPr>
        <w:t xml:space="preserve"> </w:t>
      </w:r>
    </w:p>
    <w:p w:rsidR="00D80238" w:rsidRPr="00D80238" w:rsidRDefault="00D80238" w:rsidP="00D80238">
      <w:pPr>
        <w:spacing w:after="0" w:line="240" w:lineRule="auto"/>
        <w:ind w:firstLine="709"/>
        <w:jc w:val="both"/>
        <w:rPr>
          <w:rFonts w:ascii="Times New Roman" w:hAnsi="Times New Roman"/>
          <w:sz w:val="24"/>
          <w:szCs w:val="24"/>
        </w:rPr>
      </w:pPr>
      <w:r w:rsidRPr="00D80238">
        <w:rPr>
          <w:rFonts w:ascii="Times New Roman" w:hAnsi="Times New Roman"/>
          <w:sz w:val="24"/>
          <w:szCs w:val="24"/>
        </w:rPr>
        <w:t>– развитие трудолюбия как черты характера;</w:t>
      </w:r>
    </w:p>
    <w:p w:rsidR="00D80238" w:rsidRPr="00D80238" w:rsidRDefault="00D80238" w:rsidP="00D80238">
      <w:pPr>
        <w:spacing w:after="0" w:line="240" w:lineRule="auto"/>
        <w:ind w:firstLine="709"/>
        <w:jc w:val="both"/>
        <w:rPr>
          <w:rFonts w:ascii="Times New Roman" w:hAnsi="Times New Roman"/>
          <w:sz w:val="24"/>
          <w:szCs w:val="24"/>
        </w:rPr>
      </w:pPr>
      <w:r w:rsidRPr="00D80238">
        <w:rPr>
          <w:rFonts w:ascii="Times New Roman" w:hAnsi="Times New Roman"/>
          <w:sz w:val="24"/>
          <w:szCs w:val="24"/>
        </w:rPr>
        <w:t>– развитие трудовых навыков с большей долей самостоятельности;</w:t>
      </w:r>
    </w:p>
    <w:p w:rsidR="00D80238" w:rsidRPr="00D80238" w:rsidRDefault="00D80238" w:rsidP="00D80238">
      <w:pPr>
        <w:spacing w:after="0" w:line="240" w:lineRule="auto"/>
        <w:ind w:firstLine="709"/>
        <w:jc w:val="both"/>
        <w:rPr>
          <w:rFonts w:ascii="Times New Roman" w:hAnsi="Times New Roman"/>
          <w:sz w:val="24"/>
          <w:szCs w:val="24"/>
        </w:rPr>
      </w:pPr>
      <w:r w:rsidRPr="00D80238">
        <w:rPr>
          <w:rFonts w:ascii="Times New Roman" w:hAnsi="Times New Roman"/>
          <w:sz w:val="24"/>
          <w:szCs w:val="24"/>
        </w:rPr>
        <w:t xml:space="preserve">– работа по профориентации. </w:t>
      </w:r>
    </w:p>
    <w:p w:rsidR="00D80238" w:rsidRPr="00D80238" w:rsidRDefault="00D80238" w:rsidP="00D80238">
      <w:pPr>
        <w:spacing w:after="0" w:line="240" w:lineRule="auto"/>
        <w:ind w:firstLine="709"/>
        <w:jc w:val="both"/>
        <w:rPr>
          <w:rFonts w:ascii="Times New Roman" w:hAnsi="Times New Roman"/>
          <w:sz w:val="24"/>
          <w:szCs w:val="24"/>
        </w:rPr>
      </w:pPr>
      <w:r w:rsidRPr="00D80238">
        <w:rPr>
          <w:rFonts w:ascii="Times New Roman" w:hAnsi="Times New Roman"/>
          <w:b/>
          <w:sz w:val="24"/>
          <w:szCs w:val="24"/>
        </w:rPr>
        <w:t>«Основы гражданского самосознания»</w:t>
      </w:r>
      <w:r w:rsidRPr="00D80238">
        <w:rPr>
          <w:rFonts w:ascii="Times New Roman" w:hAnsi="Times New Roman"/>
          <w:sz w:val="24"/>
          <w:szCs w:val="24"/>
        </w:rPr>
        <w:t xml:space="preserve"> </w:t>
      </w:r>
    </w:p>
    <w:p w:rsidR="00D80238" w:rsidRPr="00D80238" w:rsidRDefault="00D80238" w:rsidP="00D80238">
      <w:pPr>
        <w:spacing w:after="0" w:line="240" w:lineRule="auto"/>
        <w:ind w:firstLine="709"/>
        <w:jc w:val="both"/>
        <w:rPr>
          <w:rFonts w:ascii="Times New Roman" w:hAnsi="Times New Roman"/>
          <w:sz w:val="24"/>
          <w:szCs w:val="24"/>
        </w:rPr>
      </w:pPr>
      <w:r w:rsidRPr="00D80238">
        <w:rPr>
          <w:rFonts w:ascii="Times New Roman" w:hAnsi="Times New Roman"/>
          <w:sz w:val="24"/>
          <w:szCs w:val="24"/>
        </w:rPr>
        <w:t>– знакомство с правами и обязанностями;</w:t>
      </w:r>
    </w:p>
    <w:p w:rsidR="00D80238" w:rsidRPr="00D80238" w:rsidRDefault="00D80238" w:rsidP="00D80238">
      <w:pPr>
        <w:spacing w:after="0" w:line="240" w:lineRule="auto"/>
        <w:ind w:firstLine="709"/>
        <w:jc w:val="both"/>
        <w:rPr>
          <w:rFonts w:ascii="Times New Roman" w:hAnsi="Times New Roman"/>
          <w:sz w:val="24"/>
          <w:szCs w:val="24"/>
        </w:rPr>
      </w:pPr>
      <w:r w:rsidRPr="00D80238">
        <w:rPr>
          <w:rFonts w:ascii="Times New Roman" w:hAnsi="Times New Roman"/>
          <w:sz w:val="24"/>
          <w:szCs w:val="24"/>
        </w:rPr>
        <w:lastRenderedPageBreak/>
        <w:t>– знакомство с истоками национальной культуры;</w:t>
      </w:r>
    </w:p>
    <w:p w:rsidR="00D80238" w:rsidRPr="00D80238" w:rsidRDefault="00D80238" w:rsidP="00D80238">
      <w:pPr>
        <w:tabs>
          <w:tab w:val="left" w:pos="7050"/>
        </w:tabs>
        <w:spacing w:after="0" w:line="240" w:lineRule="auto"/>
        <w:ind w:firstLine="709"/>
        <w:jc w:val="both"/>
        <w:rPr>
          <w:rFonts w:ascii="Times New Roman" w:hAnsi="Times New Roman"/>
          <w:sz w:val="24"/>
          <w:szCs w:val="24"/>
        </w:rPr>
      </w:pPr>
      <w:r w:rsidRPr="00D80238">
        <w:rPr>
          <w:rFonts w:ascii="Times New Roman" w:hAnsi="Times New Roman"/>
          <w:sz w:val="24"/>
          <w:szCs w:val="24"/>
        </w:rPr>
        <w:t>– воспитание национального самосознания.</w:t>
      </w:r>
    </w:p>
    <w:p w:rsidR="00D80238" w:rsidRPr="00D80238" w:rsidRDefault="00D80238" w:rsidP="00D80238">
      <w:pPr>
        <w:spacing w:after="0" w:line="240" w:lineRule="auto"/>
        <w:ind w:firstLine="709"/>
        <w:jc w:val="both"/>
        <w:rPr>
          <w:rFonts w:ascii="Times New Roman" w:hAnsi="Times New Roman"/>
          <w:sz w:val="24"/>
          <w:szCs w:val="24"/>
        </w:rPr>
      </w:pPr>
      <w:r w:rsidRPr="00D80238">
        <w:rPr>
          <w:rFonts w:ascii="Times New Roman" w:hAnsi="Times New Roman"/>
          <w:sz w:val="24"/>
          <w:szCs w:val="24"/>
        </w:rPr>
        <w:t xml:space="preserve">Работа с родителями, профилактическая работа </w:t>
      </w:r>
    </w:p>
    <w:p w:rsidR="00D80238" w:rsidRPr="00D80238" w:rsidRDefault="00D80238" w:rsidP="00D80238">
      <w:pPr>
        <w:spacing w:after="0" w:line="240" w:lineRule="auto"/>
        <w:ind w:firstLine="709"/>
        <w:jc w:val="both"/>
        <w:rPr>
          <w:rFonts w:ascii="Times New Roman" w:hAnsi="Times New Roman"/>
          <w:sz w:val="24"/>
          <w:szCs w:val="24"/>
        </w:rPr>
      </w:pPr>
      <w:r w:rsidRPr="00D80238">
        <w:rPr>
          <w:rFonts w:ascii="Times New Roman" w:hAnsi="Times New Roman"/>
          <w:sz w:val="24"/>
          <w:szCs w:val="24"/>
        </w:rPr>
        <w:t>– взаимодействие с родителями или лицами, их заменяющими, в воспитательном процессе;</w:t>
      </w:r>
    </w:p>
    <w:p w:rsidR="00D80238" w:rsidRPr="00D80238" w:rsidRDefault="00D80238" w:rsidP="00D80238">
      <w:pPr>
        <w:tabs>
          <w:tab w:val="left" w:pos="7050"/>
        </w:tabs>
        <w:spacing w:after="0" w:line="240" w:lineRule="auto"/>
        <w:ind w:firstLine="709"/>
        <w:jc w:val="both"/>
        <w:rPr>
          <w:rFonts w:ascii="Times New Roman" w:hAnsi="Times New Roman"/>
          <w:sz w:val="24"/>
          <w:szCs w:val="24"/>
        </w:rPr>
      </w:pPr>
      <w:r w:rsidRPr="00D80238">
        <w:rPr>
          <w:rFonts w:ascii="Times New Roman" w:hAnsi="Times New Roman"/>
          <w:sz w:val="24"/>
          <w:szCs w:val="24"/>
        </w:rPr>
        <w:t>– поддержка постоянной связи и совместное решение конфликтных ситуаций.</w:t>
      </w:r>
    </w:p>
    <w:p w:rsidR="00D80238" w:rsidRPr="00D80238" w:rsidRDefault="00D80238" w:rsidP="00D80238">
      <w:pPr>
        <w:spacing w:after="0" w:line="240" w:lineRule="auto"/>
        <w:ind w:firstLine="709"/>
        <w:jc w:val="both"/>
        <w:rPr>
          <w:rFonts w:ascii="Times New Roman" w:hAnsi="Times New Roman"/>
          <w:b/>
          <w:sz w:val="24"/>
          <w:szCs w:val="24"/>
        </w:rPr>
      </w:pPr>
    </w:p>
    <w:p w:rsidR="00D80238" w:rsidRPr="00D80238" w:rsidRDefault="00D80238" w:rsidP="00D80238">
      <w:pPr>
        <w:spacing w:after="0" w:line="240" w:lineRule="auto"/>
        <w:ind w:firstLine="709"/>
        <w:jc w:val="both"/>
        <w:rPr>
          <w:rFonts w:ascii="Times New Roman" w:hAnsi="Times New Roman"/>
          <w:b/>
          <w:sz w:val="24"/>
          <w:szCs w:val="24"/>
        </w:rPr>
      </w:pPr>
      <w:r w:rsidRPr="00D80238">
        <w:rPr>
          <w:rFonts w:ascii="Times New Roman" w:hAnsi="Times New Roman"/>
          <w:b/>
          <w:sz w:val="24"/>
          <w:szCs w:val="24"/>
        </w:rPr>
        <w:t>Предполагаемый результат к концу учебного года</w:t>
      </w:r>
    </w:p>
    <w:p w:rsidR="00D80238" w:rsidRPr="00D80238" w:rsidRDefault="00D80238" w:rsidP="00D80238">
      <w:pPr>
        <w:spacing w:after="0" w:line="240" w:lineRule="auto"/>
        <w:ind w:firstLine="709"/>
        <w:jc w:val="both"/>
        <w:rPr>
          <w:rFonts w:ascii="Times New Roman" w:hAnsi="Times New Roman"/>
          <w:sz w:val="24"/>
          <w:szCs w:val="24"/>
        </w:rPr>
      </w:pPr>
      <w:r w:rsidRPr="00D80238">
        <w:rPr>
          <w:rFonts w:ascii="Times New Roman" w:hAnsi="Times New Roman"/>
          <w:sz w:val="24"/>
          <w:szCs w:val="24"/>
        </w:rPr>
        <w:t>Знать о себе и окружающем мире.</w:t>
      </w:r>
    </w:p>
    <w:p w:rsidR="00D80238" w:rsidRPr="00D80238" w:rsidRDefault="00D80238" w:rsidP="00D80238">
      <w:pPr>
        <w:spacing w:after="0" w:line="240" w:lineRule="auto"/>
        <w:ind w:firstLine="709"/>
        <w:jc w:val="both"/>
        <w:rPr>
          <w:rFonts w:ascii="Times New Roman" w:hAnsi="Times New Roman"/>
          <w:sz w:val="24"/>
          <w:szCs w:val="24"/>
        </w:rPr>
      </w:pPr>
      <w:r w:rsidRPr="00D80238">
        <w:rPr>
          <w:rFonts w:ascii="Times New Roman" w:hAnsi="Times New Roman"/>
          <w:sz w:val="24"/>
          <w:szCs w:val="24"/>
        </w:rPr>
        <w:t>Знать части тела и осуществлять уход за ними.</w:t>
      </w:r>
    </w:p>
    <w:p w:rsidR="00D80238" w:rsidRPr="00D80238" w:rsidRDefault="00D80238" w:rsidP="00D80238">
      <w:pPr>
        <w:spacing w:after="0" w:line="240" w:lineRule="auto"/>
        <w:ind w:firstLine="709"/>
        <w:jc w:val="both"/>
        <w:rPr>
          <w:rFonts w:ascii="Times New Roman" w:hAnsi="Times New Roman"/>
          <w:sz w:val="24"/>
          <w:szCs w:val="24"/>
        </w:rPr>
      </w:pPr>
      <w:r w:rsidRPr="00D80238">
        <w:rPr>
          <w:rFonts w:ascii="Times New Roman" w:hAnsi="Times New Roman"/>
          <w:sz w:val="24"/>
          <w:szCs w:val="24"/>
        </w:rPr>
        <w:t>Знать и выполнять элементарные правила уличного движения.</w:t>
      </w:r>
    </w:p>
    <w:p w:rsidR="00D80238" w:rsidRPr="00D80238" w:rsidRDefault="00D80238" w:rsidP="00D80238">
      <w:pPr>
        <w:spacing w:after="0" w:line="240" w:lineRule="auto"/>
        <w:ind w:firstLine="709"/>
        <w:jc w:val="both"/>
        <w:rPr>
          <w:rFonts w:ascii="Times New Roman" w:hAnsi="Times New Roman"/>
          <w:sz w:val="24"/>
          <w:szCs w:val="24"/>
        </w:rPr>
      </w:pPr>
      <w:r w:rsidRPr="00D80238">
        <w:rPr>
          <w:rFonts w:ascii="Times New Roman" w:hAnsi="Times New Roman"/>
          <w:sz w:val="24"/>
          <w:szCs w:val="24"/>
        </w:rPr>
        <w:t>Знать и уметь следовать элементарным правилам поведения: в школе, в транспорте, в общественных местах.</w:t>
      </w:r>
    </w:p>
    <w:p w:rsidR="00D80238" w:rsidRPr="00D80238" w:rsidRDefault="00D80238" w:rsidP="00D80238">
      <w:pPr>
        <w:spacing w:after="0" w:line="240" w:lineRule="auto"/>
        <w:ind w:firstLine="709"/>
        <w:jc w:val="both"/>
        <w:rPr>
          <w:rFonts w:ascii="Times New Roman" w:hAnsi="Times New Roman"/>
          <w:sz w:val="24"/>
          <w:szCs w:val="24"/>
        </w:rPr>
      </w:pPr>
      <w:r w:rsidRPr="00D80238">
        <w:rPr>
          <w:rFonts w:ascii="Times New Roman" w:hAnsi="Times New Roman"/>
          <w:sz w:val="24"/>
          <w:szCs w:val="24"/>
        </w:rPr>
        <w:t>Уметь дружить, не обижать сверстников.</w:t>
      </w:r>
    </w:p>
    <w:p w:rsidR="00D80238" w:rsidRPr="00D80238" w:rsidRDefault="00D80238" w:rsidP="00D80238">
      <w:pPr>
        <w:spacing w:after="0" w:line="240" w:lineRule="auto"/>
        <w:ind w:firstLine="709"/>
        <w:jc w:val="both"/>
        <w:rPr>
          <w:rFonts w:ascii="Times New Roman" w:hAnsi="Times New Roman"/>
          <w:sz w:val="24"/>
          <w:szCs w:val="24"/>
        </w:rPr>
      </w:pPr>
      <w:r w:rsidRPr="00D80238">
        <w:rPr>
          <w:rFonts w:ascii="Times New Roman" w:hAnsi="Times New Roman"/>
          <w:sz w:val="24"/>
          <w:szCs w:val="24"/>
        </w:rPr>
        <w:t>Понимать ответственность за свое состояние здоровья.</w:t>
      </w:r>
    </w:p>
    <w:p w:rsidR="00D80238" w:rsidRPr="00D80238" w:rsidRDefault="00D80238" w:rsidP="00D80238">
      <w:pPr>
        <w:spacing w:after="0" w:line="240" w:lineRule="auto"/>
        <w:ind w:firstLine="709"/>
        <w:jc w:val="both"/>
        <w:rPr>
          <w:rFonts w:ascii="Times New Roman" w:hAnsi="Times New Roman"/>
          <w:sz w:val="24"/>
          <w:szCs w:val="24"/>
        </w:rPr>
      </w:pPr>
      <w:r w:rsidRPr="00D80238">
        <w:rPr>
          <w:rFonts w:ascii="Times New Roman" w:hAnsi="Times New Roman"/>
          <w:sz w:val="24"/>
          <w:szCs w:val="24"/>
        </w:rPr>
        <w:t>Владеть навыками личной гигиены, обслуживающего труда.</w:t>
      </w:r>
    </w:p>
    <w:p w:rsidR="00D80238" w:rsidRPr="00D80238" w:rsidRDefault="00D80238" w:rsidP="00D80238">
      <w:pPr>
        <w:spacing w:after="0" w:line="240" w:lineRule="auto"/>
        <w:ind w:firstLine="709"/>
        <w:jc w:val="both"/>
        <w:rPr>
          <w:rFonts w:ascii="Times New Roman" w:hAnsi="Times New Roman"/>
          <w:sz w:val="24"/>
          <w:szCs w:val="24"/>
        </w:rPr>
      </w:pPr>
      <w:r w:rsidRPr="00D80238">
        <w:rPr>
          <w:rFonts w:ascii="Times New Roman" w:hAnsi="Times New Roman"/>
          <w:sz w:val="24"/>
          <w:szCs w:val="24"/>
        </w:rPr>
        <w:t>Уметь играть с игрушками и в настольные игры.</w:t>
      </w:r>
    </w:p>
    <w:p w:rsidR="00D80238" w:rsidRPr="00D80238" w:rsidRDefault="00D80238" w:rsidP="00D80238">
      <w:pPr>
        <w:spacing w:after="0" w:line="240" w:lineRule="auto"/>
        <w:ind w:firstLine="709"/>
        <w:jc w:val="both"/>
        <w:rPr>
          <w:rFonts w:ascii="Times New Roman" w:hAnsi="Times New Roman"/>
          <w:sz w:val="24"/>
          <w:szCs w:val="24"/>
        </w:rPr>
      </w:pPr>
      <w:r w:rsidRPr="00D80238">
        <w:rPr>
          <w:rFonts w:ascii="Times New Roman" w:hAnsi="Times New Roman"/>
          <w:sz w:val="24"/>
          <w:szCs w:val="24"/>
        </w:rPr>
        <w:t>Знать правила поведения на уроке и самоподготовке.</w:t>
      </w:r>
    </w:p>
    <w:p w:rsidR="00D80238" w:rsidRPr="00D80238" w:rsidRDefault="00D80238" w:rsidP="00D80238">
      <w:pPr>
        <w:spacing w:after="0" w:line="240" w:lineRule="auto"/>
        <w:ind w:firstLine="709"/>
        <w:jc w:val="both"/>
        <w:rPr>
          <w:rFonts w:ascii="Times New Roman" w:hAnsi="Times New Roman"/>
          <w:sz w:val="24"/>
          <w:szCs w:val="24"/>
        </w:rPr>
      </w:pPr>
      <w:r w:rsidRPr="00D80238">
        <w:rPr>
          <w:rFonts w:ascii="Times New Roman" w:hAnsi="Times New Roman"/>
          <w:sz w:val="24"/>
          <w:szCs w:val="24"/>
        </w:rPr>
        <w:t>Иметь элементарные представления о предметах быта (одежда, обувь, мебель, и др.).</w:t>
      </w:r>
    </w:p>
    <w:p w:rsidR="00D80238" w:rsidRPr="00D80238" w:rsidRDefault="00D80238" w:rsidP="00D80238">
      <w:pPr>
        <w:spacing w:after="0" w:line="240" w:lineRule="auto"/>
        <w:ind w:firstLine="709"/>
        <w:jc w:val="both"/>
        <w:rPr>
          <w:rFonts w:ascii="Times New Roman" w:hAnsi="Times New Roman"/>
          <w:color w:val="000000"/>
          <w:sz w:val="24"/>
          <w:szCs w:val="24"/>
        </w:rPr>
      </w:pPr>
      <w:r w:rsidRPr="00D80238">
        <w:rPr>
          <w:rFonts w:ascii="Times New Roman" w:hAnsi="Times New Roman"/>
          <w:color w:val="000000"/>
          <w:sz w:val="24"/>
          <w:szCs w:val="24"/>
        </w:rPr>
        <w:t>Знать, что такое работа, отдых.</w:t>
      </w:r>
    </w:p>
    <w:p w:rsidR="00D80238" w:rsidRPr="00D80238" w:rsidRDefault="00D80238" w:rsidP="00D80238">
      <w:pPr>
        <w:spacing w:after="0" w:line="240" w:lineRule="auto"/>
        <w:ind w:firstLine="709"/>
        <w:jc w:val="both"/>
        <w:rPr>
          <w:rFonts w:ascii="Times New Roman" w:hAnsi="Times New Roman"/>
          <w:color w:val="000000"/>
          <w:sz w:val="24"/>
          <w:szCs w:val="24"/>
        </w:rPr>
      </w:pPr>
      <w:r w:rsidRPr="00D80238">
        <w:rPr>
          <w:rFonts w:ascii="Times New Roman" w:hAnsi="Times New Roman"/>
          <w:color w:val="000000"/>
          <w:sz w:val="24"/>
          <w:szCs w:val="24"/>
        </w:rPr>
        <w:t>Уметь находить себе дело, не бездельничать.</w:t>
      </w:r>
    </w:p>
    <w:p w:rsidR="00D80238" w:rsidRPr="00D80238" w:rsidRDefault="00D80238" w:rsidP="00D80238">
      <w:pPr>
        <w:spacing w:after="0" w:line="240" w:lineRule="auto"/>
        <w:ind w:firstLine="709"/>
        <w:jc w:val="both"/>
        <w:rPr>
          <w:rFonts w:ascii="Times New Roman" w:hAnsi="Times New Roman"/>
          <w:color w:val="000000"/>
          <w:sz w:val="24"/>
          <w:szCs w:val="24"/>
        </w:rPr>
      </w:pPr>
      <w:r w:rsidRPr="00D80238">
        <w:rPr>
          <w:rFonts w:ascii="Times New Roman" w:hAnsi="Times New Roman"/>
          <w:color w:val="000000"/>
          <w:sz w:val="24"/>
          <w:szCs w:val="24"/>
        </w:rPr>
        <w:t>Знать и называть окружающие предметы, которыми пользуется в быту, во время отдыха.</w:t>
      </w:r>
    </w:p>
    <w:p w:rsidR="00D80238" w:rsidRPr="00D80238" w:rsidRDefault="00D80238" w:rsidP="00D80238">
      <w:pPr>
        <w:spacing w:after="0" w:line="240" w:lineRule="auto"/>
        <w:ind w:firstLine="709"/>
        <w:jc w:val="both"/>
        <w:rPr>
          <w:rFonts w:ascii="Times New Roman" w:hAnsi="Times New Roman"/>
          <w:color w:val="000000"/>
          <w:sz w:val="24"/>
          <w:szCs w:val="24"/>
        </w:rPr>
      </w:pPr>
      <w:r w:rsidRPr="00D80238">
        <w:rPr>
          <w:rFonts w:ascii="Times New Roman" w:hAnsi="Times New Roman"/>
          <w:color w:val="000000"/>
          <w:sz w:val="24"/>
          <w:szCs w:val="24"/>
        </w:rPr>
        <w:t>Знать традиционные праздники.</w:t>
      </w:r>
    </w:p>
    <w:p w:rsidR="00D80238" w:rsidRPr="00D80238" w:rsidRDefault="00D80238" w:rsidP="00D80238">
      <w:pPr>
        <w:spacing w:after="0" w:line="240" w:lineRule="auto"/>
        <w:rPr>
          <w:rFonts w:ascii="Times New Roman" w:hAnsi="Times New Roman"/>
          <w:sz w:val="24"/>
          <w:szCs w:val="24"/>
        </w:rPr>
      </w:pPr>
    </w:p>
    <w:p w:rsidR="00D80238" w:rsidRPr="00D80238" w:rsidRDefault="00D80238" w:rsidP="00D80238">
      <w:pPr>
        <w:spacing w:after="0" w:line="240" w:lineRule="auto"/>
        <w:rPr>
          <w:rFonts w:ascii="Times New Roman" w:hAnsi="Times New Roman"/>
          <w:sz w:val="24"/>
          <w:szCs w:val="24"/>
        </w:rPr>
      </w:pPr>
    </w:p>
    <w:p w:rsidR="00D80238" w:rsidRPr="00582E16" w:rsidRDefault="00D80238" w:rsidP="00D80238">
      <w:pPr>
        <w:spacing w:after="0"/>
        <w:jc w:val="center"/>
        <w:rPr>
          <w:rFonts w:ascii="Times New Roman" w:hAnsi="Times New Roman"/>
        </w:rPr>
        <w:sectPr w:rsidR="00D80238" w:rsidRPr="00582E16" w:rsidSect="00543FFD">
          <w:pgSz w:w="11906" w:h="16838"/>
          <w:pgMar w:top="1134" w:right="1134" w:bottom="1134" w:left="1701" w:header="708" w:footer="708" w:gutter="0"/>
          <w:cols w:space="708"/>
          <w:docGrid w:linePitch="360"/>
        </w:sectPr>
      </w:pPr>
    </w:p>
    <w:tbl>
      <w:tblPr>
        <w:tblpPr w:leftFromText="180" w:rightFromText="180" w:vertAnchor="text" w:horzAnchor="margin" w:tblpY="56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01"/>
        <w:gridCol w:w="2093"/>
        <w:gridCol w:w="2510"/>
        <w:gridCol w:w="2370"/>
        <w:gridCol w:w="2331"/>
        <w:gridCol w:w="2488"/>
      </w:tblGrid>
      <w:tr w:rsidR="00D80238" w:rsidRPr="00913279" w:rsidTr="00543FFD">
        <w:trPr>
          <w:trHeight w:val="413"/>
        </w:trPr>
        <w:tc>
          <w:tcPr>
            <w:tcW w:w="7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lastRenderedPageBreak/>
              <w:t>Направления работы</w:t>
            </w:r>
          </w:p>
        </w:tc>
        <w:tc>
          <w:tcPr>
            <w:tcW w:w="74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89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 xml:space="preserve">сентябрь </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84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 xml:space="preserve">сентябрь </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833"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 xml:space="preserve">сентябрь </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889"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 xml:space="preserve">сентябрь </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rPr>
          <w:trHeight w:val="1150"/>
        </w:trPr>
        <w:tc>
          <w:tcPr>
            <w:tcW w:w="7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«Я-человек»</w:t>
            </w:r>
          </w:p>
        </w:tc>
        <w:tc>
          <w:tcPr>
            <w:tcW w:w="748"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ценностей </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 учимся ходить строем</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«День знаний»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 Форма: беседа </w:t>
            </w:r>
          </w:p>
        </w:tc>
        <w:tc>
          <w:tcPr>
            <w:tcW w:w="8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«Что такое хорошо, что такое плохо»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беседа </w:t>
            </w:r>
          </w:p>
        </w:tc>
        <w:tc>
          <w:tcPr>
            <w:tcW w:w="83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«Как вести себя в школе, классе»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 практикум</w:t>
            </w:r>
          </w:p>
        </w:tc>
        <w:tc>
          <w:tcPr>
            <w:tcW w:w="889"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«Зачем быть вежливым?»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 практик.</w:t>
            </w:r>
          </w:p>
        </w:tc>
      </w:tr>
      <w:tr w:rsidR="00D80238" w:rsidRPr="00913279" w:rsidTr="00543FFD">
        <w:trPr>
          <w:trHeight w:val="1156"/>
        </w:trPr>
        <w:tc>
          <w:tcPr>
            <w:tcW w:w="7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748"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«Давайте познакомимся»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игра</w:t>
            </w:r>
          </w:p>
        </w:tc>
        <w:tc>
          <w:tcPr>
            <w:tcW w:w="8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«Мой новый режим дня»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беседа </w:t>
            </w:r>
          </w:p>
        </w:tc>
        <w:tc>
          <w:tcPr>
            <w:tcW w:w="83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«Пути эвакуации в школе при пожаре»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практическое зан.</w:t>
            </w:r>
          </w:p>
        </w:tc>
        <w:tc>
          <w:tcPr>
            <w:tcW w:w="889"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«Где мы гуляем»</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бес. с эл игры. </w:t>
            </w:r>
          </w:p>
        </w:tc>
      </w:tr>
      <w:tr w:rsidR="00D80238" w:rsidRPr="00913279" w:rsidTr="00543FFD">
        <w:trPr>
          <w:trHeight w:val="1156"/>
        </w:trPr>
        <w:tc>
          <w:tcPr>
            <w:tcW w:w="7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748"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«Я ученик»</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ролевая игра</w:t>
            </w:r>
          </w:p>
        </w:tc>
        <w:tc>
          <w:tcPr>
            <w:tcW w:w="8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«Я не похож на других»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игровое занятие </w:t>
            </w:r>
          </w:p>
        </w:tc>
        <w:tc>
          <w:tcPr>
            <w:tcW w:w="83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«Наш класс, поведение в классе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беседа </w:t>
            </w:r>
          </w:p>
        </w:tc>
        <w:tc>
          <w:tcPr>
            <w:tcW w:w="889"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«День рождение куклы Ксении»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ролевая игра</w:t>
            </w:r>
          </w:p>
        </w:tc>
      </w:tr>
      <w:tr w:rsidR="00D80238" w:rsidRPr="00913279" w:rsidTr="00543FFD">
        <w:trPr>
          <w:trHeight w:val="1210"/>
        </w:trPr>
        <w:tc>
          <w:tcPr>
            <w:tcW w:w="7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748"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«Обрати внимание, внешний вид»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 с эл. практ. раб.</w:t>
            </w:r>
          </w:p>
        </w:tc>
        <w:tc>
          <w:tcPr>
            <w:tcW w:w="8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«Распределение поручений обязанностей»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дискуссия</w:t>
            </w:r>
          </w:p>
        </w:tc>
        <w:tc>
          <w:tcPr>
            <w:tcW w:w="83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«Оформление уголка класса»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практич. раб.</w:t>
            </w:r>
          </w:p>
        </w:tc>
        <w:tc>
          <w:tcPr>
            <w:tcW w:w="889"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«Мытье рук в определенной последовател-сти»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практич. занятие </w:t>
            </w:r>
          </w:p>
        </w:tc>
      </w:tr>
      <w:tr w:rsidR="00D80238" w:rsidRPr="00913279" w:rsidTr="00543FFD">
        <w:trPr>
          <w:trHeight w:val="625"/>
        </w:trPr>
        <w:tc>
          <w:tcPr>
            <w:tcW w:w="786" w:type="pct"/>
            <w:vMerge w:val="restar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самосознания</w:t>
            </w:r>
          </w:p>
        </w:tc>
        <w:tc>
          <w:tcPr>
            <w:tcW w:w="748"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«Правила прихода и ухода из школы»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c>
          <w:tcPr>
            <w:tcW w:w="8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«Правила содержания, хранения школьных вещей»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игровое занятие</w:t>
            </w:r>
          </w:p>
        </w:tc>
        <w:tc>
          <w:tcPr>
            <w:tcW w:w="83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«Заповеди нашего класса»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Форма:ситуацион. рол. игра.</w:t>
            </w:r>
          </w:p>
        </w:tc>
        <w:tc>
          <w:tcPr>
            <w:tcW w:w="889"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«Навыки общения»</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практикум:</w:t>
            </w:r>
          </w:p>
        </w:tc>
      </w:tr>
      <w:tr w:rsidR="00D80238" w:rsidRPr="00913279" w:rsidTr="00543FFD">
        <w:trPr>
          <w:trHeight w:val="825"/>
        </w:trPr>
        <w:tc>
          <w:tcPr>
            <w:tcW w:w="786" w:type="pct"/>
            <w:vMerge/>
            <w:vAlign w:val="center"/>
          </w:tcPr>
          <w:p w:rsidR="00D80238" w:rsidRPr="00913279" w:rsidRDefault="00D80238" w:rsidP="00543FFD">
            <w:pPr>
              <w:spacing w:after="0" w:line="240" w:lineRule="auto"/>
              <w:rPr>
                <w:rFonts w:ascii="Times New Roman" w:hAnsi="Times New Roman"/>
                <w:b/>
                <w:sz w:val="24"/>
                <w:szCs w:val="24"/>
              </w:rPr>
            </w:pPr>
          </w:p>
        </w:tc>
        <w:tc>
          <w:tcPr>
            <w:tcW w:w="748"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Знакомство с истоками национальной культуры</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c>
          <w:tcPr>
            <w:tcW w:w="8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c>
          <w:tcPr>
            <w:tcW w:w="83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c>
          <w:tcPr>
            <w:tcW w:w="889"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r>
      <w:tr w:rsidR="00D80238" w:rsidRPr="00913279" w:rsidTr="00543FFD">
        <w:trPr>
          <w:trHeight w:val="597"/>
        </w:trPr>
        <w:tc>
          <w:tcPr>
            <w:tcW w:w="786" w:type="pct"/>
            <w:vAlign w:val="center"/>
          </w:tcPr>
          <w:p w:rsidR="00D80238" w:rsidRPr="00913279" w:rsidRDefault="00D80238" w:rsidP="00543FFD">
            <w:pPr>
              <w:spacing w:after="0" w:line="240" w:lineRule="auto"/>
              <w:rPr>
                <w:rFonts w:ascii="Times New Roman" w:hAnsi="Times New Roman"/>
                <w:b/>
              </w:rPr>
            </w:pPr>
            <w:r w:rsidRPr="00913279">
              <w:rPr>
                <w:rFonts w:ascii="Times New Roman" w:hAnsi="Times New Roman"/>
                <w:b/>
              </w:rPr>
              <w:t>Работа с родителями, профилакт.работа</w:t>
            </w:r>
          </w:p>
        </w:tc>
        <w:tc>
          <w:tcPr>
            <w:tcW w:w="748"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профилактика правонарушений</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p>
        </w:tc>
        <w:tc>
          <w:tcPr>
            <w:tcW w:w="847" w:type="pct"/>
            <w:vAlign w:val="center"/>
          </w:tcPr>
          <w:p w:rsidR="00D80238" w:rsidRPr="00913279" w:rsidRDefault="00D80238" w:rsidP="00543FFD">
            <w:pPr>
              <w:spacing w:after="0" w:line="240" w:lineRule="auto"/>
              <w:rPr>
                <w:rFonts w:ascii="Times New Roman" w:hAnsi="Times New Roman"/>
                <w:b/>
                <w:sz w:val="16"/>
                <w:szCs w:val="16"/>
              </w:rPr>
            </w:pPr>
          </w:p>
        </w:tc>
        <w:tc>
          <w:tcPr>
            <w:tcW w:w="833" w:type="pct"/>
            <w:vAlign w:val="center"/>
          </w:tcPr>
          <w:p w:rsidR="00D80238" w:rsidRPr="00913279" w:rsidRDefault="00D80238" w:rsidP="00543FFD">
            <w:pPr>
              <w:spacing w:after="0" w:line="240" w:lineRule="auto"/>
              <w:rPr>
                <w:rFonts w:ascii="Times New Roman" w:hAnsi="Times New Roman"/>
                <w:b/>
                <w:sz w:val="16"/>
                <w:szCs w:val="16"/>
              </w:rPr>
            </w:pPr>
          </w:p>
        </w:tc>
        <w:tc>
          <w:tcPr>
            <w:tcW w:w="889" w:type="pct"/>
            <w:vAlign w:val="center"/>
          </w:tcPr>
          <w:p w:rsidR="00D80238" w:rsidRPr="00913279" w:rsidRDefault="00D80238" w:rsidP="00543FFD">
            <w:pPr>
              <w:spacing w:after="0" w:line="240" w:lineRule="auto"/>
              <w:rPr>
                <w:rFonts w:ascii="Times New Roman" w:hAnsi="Times New Roman"/>
                <w:b/>
                <w:sz w:val="16"/>
                <w:szCs w:val="16"/>
              </w:rPr>
            </w:pPr>
          </w:p>
        </w:tc>
      </w:tr>
    </w:tbl>
    <w:p w:rsidR="00D80238" w:rsidRPr="00582E16" w:rsidRDefault="00D80238" w:rsidP="00D80238">
      <w:pPr>
        <w:spacing w:after="0" w:line="240" w:lineRule="auto"/>
        <w:jc w:val="center"/>
        <w:rPr>
          <w:rFonts w:ascii="Times New Roman" w:hAnsi="Times New Roman"/>
          <w:b/>
          <w:sz w:val="28"/>
          <w:szCs w:val="28"/>
        </w:rPr>
      </w:pPr>
      <w:r w:rsidRPr="00582E16">
        <w:rPr>
          <w:rFonts w:ascii="Times New Roman" w:hAnsi="Times New Roman"/>
          <w:b/>
          <w:sz w:val="28"/>
          <w:szCs w:val="28"/>
        </w:rPr>
        <w:t>Примерный план воспитательной работы (1 класс)</w:t>
      </w:r>
    </w:p>
    <w:p w:rsidR="00D80238" w:rsidRDefault="00D80238" w:rsidP="00D80238">
      <w:pPr>
        <w:spacing w:after="0" w:line="240" w:lineRule="auto"/>
      </w:pPr>
    </w:p>
    <w:tbl>
      <w:tblPr>
        <w:tblpPr w:leftFromText="180" w:rightFromText="180" w:vertAnchor="text" w:horzAnchor="margin" w:tblpX="74" w:tblpY="73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3"/>
        <w:gridCol w:w="2183"/>
        <w:gridCol w:w="2597"/>
        <w:gridCol w:w="2449"/>
        <w:gridCol w:w="2628"/>
        <w:gridCol w:w="2393"/>
      </w:tblGrid>
      <w:tr w:rsidR="00D80238" w:rsidRPr="00913279" w:rsidTr="00D80238">
        <w:trPr>
          <w:trHeight w:val="414"/>
        </w:trPr>
        <w:tc>
          <w:tcPr>
            <w:tcW w:w="623" w:type="pct"/>
            <w:vAlign w:val="center"/>
          </w:tcPr>
          <w:p w:rsidR="00D80238" w:rsidRPr="00913279" w:rsidRDefault="00D80238" w:rsidP="00D80238">
            <w:pPr>
              <w:spacing w:after="0" w:line="240" w:lineRule="auto"/>
              <w:rPr>
                <w:rFonts w:ascii="Times New Roman" w:hAnsi="Times New Roman"/>
                <w:b/>
                <w:sz w:val="24"/>
                <w:szCs w:val="24"/>
              </w:rPr>
            </w:pPr>
            <w:r w:rsidRPr="00913279">
              <w:rPr>
                <w:rFonts w:ascii="Times New Roman" w:hAnsi="Times New Roman"/>
                <w:b/>
                <w:sz w:val="24"/>
                <w:szCs w:val="24"/>
              </w:rPr>
              <w:lastRenderedPageBreak/>
              <w:t>Направления работы</w:t>
            </w:r>
          </w:p>
        </w:tc>
        <w:tc>
          <w:tcPr>
            <w:tcW w:w="780" w:type="pct"/>
            <w:vAlign w:val="center"/>
          </w:tcPr>
          <w:p w:rsidR="00D80238" w:rsidRPr="00913279" w:rsidRDefault="00D80238" w:rsidP="00D80238">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928" w:type="pct"/>
            <w:vAlign w:val="center"/>
          </w:tcPr>
          <w:p w:rsidR="00D80238" w:rsidRPr="00913279" w:rsidRDefault="00D80238" w:rsidP="00D80238">
            <w:pPr>
              <w:spacing w:after="0" w:line="240" w:lineRule="auto"/>
              <w:rPr>
                <w:rFonts w:ascii="Times New Roman" w:hAnsi="Times New Roman"/>
                <w:b/>
                <w:sz w:val="24"/>
                <w:szCs w:val="24"/>
              </w:rPr>
            </w:pPr>
            <w:r w:rsidRPr="00913279">
              <w:rPr>
                <w:rFonts w:ascii="Times New Roman" w:hAnsi="Times New Roman"/>
                <w:b/>
                <w:sz w:val="24"/>
                <w:szCs w:val="24"/>
              </w:rPr>
              <w:t>октябрь</w:t>
            </w:r>
          </w:p>
          <w:p w:rsidR="00D80238" w:rsidRPr="00913279" w:rsidRDefault="00D80238" w:rsidP="00D80238">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875" w:type="pct"/>
            <w:vAlign w:val="center"/>
          </w:tcPr>
          <w:p w:rsidR="00D80238" w:rsidRPr="00913279" w:rsidRDefault="00D80238" w:rsidP="00D80238">
            <w:pPr>
              <w:spacing w:after="0" w:line="240" w:lineRule="auto"/>
              <w:rPr>
                <w:rFonts w:ascii="Times New Roman" w:hAnsi="Times New Roman"/>
                <w:b/>
                <w:sz w:val="24"/>
                <w:szCs w:val="24"/>
              </w:rPr>
            </w:pPr>
            <w:r w:rsidRPr="00913279">
              <w:rPr>
                <w:rFonts w:ascii="Times New Roman" w:hAnsi="Times New Roman"/>
                <w:b/>
                <w:sz w:val="24"/>
                <w:szCs w:val="24"/>
              </w:rPr>
              <w:t>октябрь</w:t>
            </w:r>
          </w:p>
          <w:p w:rsidR="00D80238" w:rsidRPr="00913279" w:rsidRDefault="00D80238" w:rsidP="00D80238">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939" w:type="pct"/>
            <w:vAlign w:val="center"/>
          </w:tcPr>
          <w:p w:rsidR="00D80238" w:rsidRPr="00913279" w:rsidRDefault="00D80238" w:rsidP="00D80238">
            <w:pPr>
              <w:spacing w:after="0" w:line="240" w:lineRule="auto"/>
              <w:rPr>
                <w:rFonts w:ascii="Times New Roman" w:hAnsi="Times New Roman"/>
                <w:b/>
                <w:sz w:val="24"/>
                <w:szCs w:val="24"/>
              </w:rPr>
            </w:pPr>
            <w:r w:rsidRPr="00913279">
              <w:rPr>
                <w:rFonts w:ascii="Times New Roman" w:hAnsi="Times New Roman"/>
                <w:b/>
                <w:sz w:val="24"/>
                <w:szCs w:val="24"/>
              </w:rPr>
              <w:t>октябрь</w:t>
            </w:r>
          </w:p>
          <w:p w:rsidR="00D80238" w:rsidRPr="00913279" w:rsidRDefault="00D80238" w:rsidP="00D80238">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855" w:type="pct"/>
            <w:vAlign w:val="center"/>
          </w:tcPr>
          <w:p w:rsidR="00D80238" w:rsidRPr="00913279" w:rsidRDefault="00D80238" w:rsidP="00D80238">
            <w:pPr>
              <w:spacing w:after="0" w:line="240" w:lineRule="auto"/>
              <w:rPr>
                <w:rFonts w:ascii="Times New Roman" w:hAnsi="Times New Roman"/>
                <w:b/>
                <w:sz w:val="24"/>
                <w:szCs w:val="24"/>
              </w:rPr>
            </w:pPr>
            <w:r w:rsidRPr="00913279">
              <w:rPr>
                <w:rFonts w:ascii="Times New Roman" w:hAnsi="Times New Roman"/>
                <w:b/>
                <w:sz w:val="24"/>
                <w:szCs w:val="24"/>
              </w:rPr>
              <w:t>октябрь</w:t>
            </w:r>
          </w:p>
          <w:p w:rsidR="00D80238" w:rsidRPr="00913279" w:rsidRDefault="00D80238" w:rsidP="00D80238">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D80238">
        <w:trPr>
          <w:trHeight w:val="1135"/>
        </w:trPr>
        <w:tc>
          <w:tcPr>
            <w:tcW w:w="623" w:type="pct"/>
            <w:vAlign w:val="center"/>
          </w:tcPr>
          <w:p w:rsidR="00D80238" w:rsidRPr="00913279" w:rsidRDefault="00D80238" w:rsidP="00D80238">
            <w:pPr>
              <w:spacing w:after="0" w:line="240" w:lineRule="auto"/>
              <w:rPr>
                <w:rFonts w:ascii="Times New Roman" w:hAnsi="Times New Roman"/>
                <w:b/>
                <w:sz w:val="24"/>
                <w:szCs w:val="24"/>
              </w:rPr>
            </w:pPr>
            <w:r w:rsidRPr="00913279">
              <w:rPr>
                <w:rFonts w:ascii="Times New Roman" w:hAnsi="Times New Roman"/>
                <w:b/>
                <w:sz w:val="24"/>
                <w:szCs w:val="24"/>
              </w:rPr>
              <w:t>«Я-человек»</w:t>
            </w:r>
          </w:p>
        </w:tc>
        <w:tc>
          <w:tcPr>
            <w:tcW w:w="780" w:type="pct"/>
            <w:vAlign w:val="center"/>
          </w:tcPr>
          <w:p w:rsidR="00D80238" w:rsidRPr="00913279" w:rsidRDefault="00D80238" w:rsidP="00D80238">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D80238">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D80238">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ценностей </w:t>
            </w:r>
          </w:p>
        </w:tc>
        <w:tc>
          <w:tcPr>
            <w:tcW w:w="928" w:type="pct"/>
            <w:vAlign w:val="center"/>
          </w:tcPr>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Восп.занятие: «Кто такой учитель?»</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c>
          <w:tcPr>
            <w:tcW w:w="875" w:type="pct"/>
            <w:vAlign w:val="center"/>
          </w:tcPr>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«Наше солнце, природа наш дом» </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Форма: беседа с эл. дидакт игры</w:t>
            </w:r>
          </w:p>
        </w:tc>
        <w:tc>
          <w:tcPr>
            <w:tcW w:w="939" w:type="pct"/>
            <w:vAlign w:val="center"/>
          </w:tcPr>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«Водитель и автомобиль » </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 xml:space="preserve">Форма: ролевая ирга </w:t>
            </w:r>
          </w:p>
        </w:tc>
        <w:tc>
          <w:tcPr>
            <w:tcW w:w="855" w:type="pct"/>
            <w:vAlign w:val="center"/>
          </w:tcPr>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«Признаки осени» </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Форма: экскурсия</w:t>
            </w:r>
          </w:p>
        </w:tc>
      </w:tr>
      <w:tr w:rsidR="00D80238" w:rsidRPr="00913279" w:rsidTr="00D80238">
        <w:trPr>
          <w:trHeight w:val="1110"/>
        </w:trPr>
        <w:tc>
          <w:tcPr>
            <w:tcW w:w="623" w:type="pct"/>
            <w:vAlign w:val="center"/>
          </w:tcPr>
          <w:p w:rsidR="00D80238" w:rsidRPr="00913279" w:rsidRDefault="00D80238" w:rsidP="00D80238">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780" w:type="pct"/>
            <w:vAlign w:val="center"/>
          </w:tcPr>
          <w:p w:rsidR="00D80238" w:rsidRPr="00913279" w:rsidRDefault="00D80238" w:rsidP="00D80238">
            <w:pPr>
              <w:spacing w:after="0" w:line="240" w:lineRule="auto"/>
              <w:contextualSpacing/>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D80238">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D80238">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928" w:type="pct"/>
            <w:vAlign w:val="center"/>
          </w:tcPr>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«физ минутка с учителем» </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Форма: подв. игры</w:t>
            </w:r>
          </w:p>
        </w:tc>
        <w:tc>
          <w:tcPr>
            <w:tcW w:w="875" w:type="pct"/>
            <w:vAlign w:val="center"/>
          </w:tcPr>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«Природа, ее роль в укреплении здоровья» </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 xml:space="preserve">Форма: беседа </w:t>
            </w:r>
          </w:p>
        </w:tc>
        <w:tc>
          <w:tcPr>
            <w:tcW w:w="939" w:type="pct"/>
            <w:vAlign w:val="center"/>
          </w:tcPr>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«Безопасность на дороге </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Форма: беседа с эл. практ занятий</w:t>
            </w:r>
          </w:p>
        </w:tc>
        <w:tc>
          <w:tcPr>
            <w:tcW w:w="855" w:type="pct"/>
            <w:vAlign w:val="center"/>
          </w:tcPr>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«Одежда осенью» </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Форма: беседа с эл. Дид.. зад.</w:t>
            </w:r>
          </w:p>
        </w:tc>
      </w:tr>
      <w:tr w:rsidR="00D80238" w:rsidRPr="00913279" w:rsidTr="00D80238">
        <w:trPr>
          <w:trHeight w:val="1110"/>
        </w:trPr>
        <w:tc>
          <w:tcPr>
            <w:tcW w:w="623"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780"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92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«Мой первый учитель»»</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 с эл. дидакт игр</w:t>
            </w:r>
          </w:p>
        </w:tc>
        <w:tc>
          <w:tcPr>
            <w:tcW w:w="87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«Рисование, солнышко»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практич. работа </w:t>
            </w:r>
          </w:p>
        </w:tc>
        <w:tc>
          <w:tcPr>
            <w:tcW w:w="939"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«Рисование, машина»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практич занятие </w:t>
            </w:r>
          </w:p>
        </w:tc>
        <w:tc>
          <w:tcPr>
            <w:tcW w:w="85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 Рисование, осенние листья»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 Форма: практич. работа </w:t>
            </w:r>
          </w:p>
        </w:tc>
      </w:tr>
      <w:tr w:rsidR="00D80238" w:rsidRPr="00913279" w:rsidTr="00D80238">
        <w:trPr>
          <w:trHeight w:val="1162"/>
        </w:trPr>
        <w:tc>
          <w:tcPr>
            <w:tcW w:w="623"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780"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92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 Открытки к дню учителя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практич. Занятие</w:t>
            </w:r>
          </w:p>
        </w:tc>
        <w:tc>
          <w:tcPr>
            <w:tcW w:w="87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«Сбор природного материала»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практич. занятие </w:t>
            </w:r>
          </w:p>
        </w:tc>
        <w:tc>
          <w:tcPr>
            <w:tcW w:w="939"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«Профес. водителя»</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 с эл. практич занятий</w:t>
            </w:r>
          </w:p>
        </w:tc>
        <w:tc>
          <w:tcPr>
            <w:tcW w:w="85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«Золотая осень»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открытое мероприятие </w:t>
            </w:r>
          </w:p>
        </w:tc>
      </w:tr>
      <w:tr w:rsidR="00D80238" w:rsidRPr="00913279" w:rsidTr="00D80238">
        <w:trPr>
          <w:trHeight w:val="600"/>
        </w:trPr>
        <w:tc>
          <w:tcPr>
            <w:tcW w:w="623" w:type="pct"/>
            <w:vMerge w:val="restar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самосознания</w:t>
            </w:r>
          </w:p>
        </w:tc>
        <w:tc>
          <w:tcPr>
            <w:tcW w:w="780"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92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c>
          <w:tcPr>
            <w:tcW w:w="87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«Как мы охраняем и бережем природу?»</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беседа </w:t>
            </w:r>
          </w:p>
        </w:tc>
        <w:tc>
          <w:tcPr>
            <w:tcW w:w="939"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c>
          <w:tcPr>
            <w:tcW w:w="85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r>
      <w:tr w:rsidR="00D80238" w:rsidRPr="00913279" w:rsidTr="00D80238">
        <w:trPr>
          <w:trHeight w:val="1076"/>
        </w:trPr>
        <w:tc>
          <w:tcPr>
            <w:tcW w:w="623" w:type="pct"/>
            <w:vMerge/>
            <w:vAlign w:val="center"/>
          </w:tcPr>
          <w:p w:rsidR="00D80238" w:rsidRPr="00913279" w:rsidRDefault="00D80238" w:rsidP="00543FFD">
            <w:pPr>
              <w:spacing w:after="0" w:line="240" w:lineRule="auto"/>
              <w:rPr>
                <w:rFonts w:ascii="Times New Roman" w:hAnsi="Times New Roman"/>
                <w:b/>
                <w:sz w:val="24"/>
                <w:szCs w:val="24"/>
              </w:rPr>
            </w:pPr>
          </w:p>
        </w:tc>
        <w:tc>
          <w:tcPr>
            <w:tcW w:w="780"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Знакомство с истоками национальной культуры</w:t>
            </w:r>
          </w:p>
        </w:tc>
        <w:tc>
          <w:tcPr>
            <w:tcW w:w="92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«День учителя»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праздник</w:t>
            </w:r>
          </w:p>
        </w:tc>
        <w:tc>
          <w:tcPr>
            <w:tcW w:w="87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c>
          <w:tcPr>
            <w:tcW w:w="939"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«Виды транспорта»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 с эл дид. зад.</w:t>
            </w:r>
          </w:p>
        </w:tc>
        <w:tc>
          <w:tcPr>
            <w:tcW w:w="85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«Наш город осенью»</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 с практ зад.</w:t>
            </w:r>
          </w:p>
        </w:tc>
      </w:tr>
      <w:tr w:rsidR="00D80238" w:rsidRPr="00913279" w:rsidTr="00D80238">
        <w:trPr>
          <w:trHeight w:val="525"/>
        </w:trPr>
        <w:tc>
          <w:tcPr>
            <w:tcW w:w="623" w:type="pct"/>
            <w:vAlign w:val="center"/>
          </w:tcPr>
          <w:p w:rsidR="00D80238" w:rsidRPr="00913279" w:rsidRDefault="00D80238" w:rsidP="00543FFD">
            <w:pPr>
              <w:spacing w:after="0" w:line="240" w:lineRule="auto"/>
              <w:rPr>
                <w:rFonts w:ascii="Times New Roman" w:hAnsi="Times New Roman"/>
                <w:b/>
              </w:rPr>
            </w:pPr>
            <w:r w:rsidRPr="00913279">
              <w:rPr>
                <w:rFonts w:ascii="Times New Roman" w:hAnsi="Times New Roman"/>
                <w:b/>
              </w:rPr>
              <w:t>Работа с родителями, проф.работа</w:t>
            </w:r>
          </w:p>
        </w:tc>
        <w:tc>
          <w:tcPr>
            <w:tcW w:w="780"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contextualSpacing/>
              <w:rPr>
                <w:rFonts w:ascii="Times New Roman" w:hAnsi="Times New Roman"/>
                <w:b/>
                <w:sz w:val="14"/>
                <w:szCs w:val="14"/>
              </w:rPr>
            </w:pPr>
            <w:r w:rsidRPr="00913279">
              <w:rPr>
                <w:rFonts w:ascii="Times New Roman" w:hAnsi="Times New Roman"/>
                <w:b/>
                <w:sz w:val="16"/>
                <w:szCs w:val="16"/>
              </w:rPr>
              <w:t>- профилактика правонарушений</w:t>
            </w:r>
          </w:p>
        </w:tc>
        <w:tc>
          <w:tcPr>
            <w:tcW w:w="928" w:type="pct"/>
            <w:vAlign w:val="center"/>
          </w:tcPr>
          <w:p w:rsidR="00D80238" w:rsidRPr="00913279" w:rsidRDefault="00D80238" w:rsidP="00543FFD">
            <w:pPr>
              <w:spacing w:after="0" w:line="240" w:lineRule="auto"/>
              <w:rPr>
                <w:rFonts w:ascii="Times New Roman" w:hAnsi="Times New Roman"/>
                <w:b/>
                <w:sz w:val="16"/>
                <w:szCs w:val="16"/>
              </w:rPr>
            </w:pPr>
          </w:p>
        </w:tc>
        <w:tc>
          <w:tcPr>
            <w:tcW w:w="875" w:type="pct"/>
            <w:vAlign w:val="center"/>
          </w:tcPr>
          <w:p w:rsidR="00D80238" w:rsidRPr="00913279" w:rsidRDefault="00D80238" w:rsidP="00543FFD">
            <w:pPr>
              <w:spacing w:after="0" w:line="240" w:lineRule="auto"/>
              <w:rPr>
                <w:rFonts w:ascii="Times New Roman" w:hAnsi="Times New Roman"/>
                <w:b/>
                <w:sz w:val="16"/>
                <w:szCs w:val="16"/>
              </w:rPr>
            </w:pPr>
          </w:p>
        </w:tc>
        <w:tc>
          <w:tcPr>
            <w:tcW w:w="939" w:type="pct"/>
            <w:vAlign w:val="center"/>
          </w:tcPr>
          <w:p w:rsidR="00D80238" w:rsidRPr="00913279" w:rsidRDefault="00D80238" w:rsidP="00543FFD">
            <w:pPr>
              <w:spacing w:after="0" w:line="240" w:lineRule="auto"/>
              <w:rPr>
                <w:rFonts w:ascii="Times New Roman" w:hAnsi="Times New Roman"/>
                <w:b/>
                <w:sz w:val="16"/>
                <w:szCs w:val="16"/>
              </w:rPr>
            </w:pPr>
          </w:p>
        </w:tc>
        <w:tc>
          <w:tcPr>
            <w:tcW w:w="855" w:type="pct"/>
            <w:vAlign w:val="center"/>
          </w:tcPr>
          <w:p w:rsidR="00D80238" w:rsidRPr="00913279" w:rsidRDefault="00D80238" w:rsidP="00543FFD">
            <w:pPr>
              <w:spacing w:after="0" w:line="240" w:lineRule="auto"/>
              <w:rPr>
                <w:rFonts w:ascii="Times New Roman" w:hAnsi="Times New Roman"/>
                <w:b/>
                <w:sz w:val="16"/>
                <w:szCs w:val="16"/>
              </w:rPr>
            </w:pPr>
          </w:p>
        </w:tc>
      </w:tr>
    </w:tbl>
    <w:p w:rsidR="00D80238" w:rsidRDefault="00D80238" w:rsidP="00D80238">
      <w:r>
        <w:br w:type="page"/>
      </w:r>
    </w:p>
    <w:tbl>
      <w:tblPr>
        <w:tblpPr w:leftFromText="180" w:rightFromText="180" w:vertAnchor="text" w:horzAnchor="margin" w:tblpXSpec="center" w:tblpY="16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1"/>
        <w:gridCol w:w="2093"/>
        <w:gridCol w:w="2370"/>
        <w:gridCol w:w="2650"/>
        <w:gridCol w:w="2502"/>
        <w:gridCol w:w="2597"/>
      </w:tblGrid>
      <w:tr w:rsidR="00D80238" w:rsidRPr="00913279" w:rsidTr="00543FFD">
        <w:trPr>
          <w:trHeight w:val="412"/>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lastRenderedPageBreak/>
              <w:t>Направления работы</w:t>
            </w:r>
          </w:p>
        </w:tc>
        <w:tc>
          <w:tcPr>
            <w:tcW w:w="74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84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ноябрь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94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ноябрь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894"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ноябрь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92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ноябрь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rPr>
          <w:trHeight w:val="1031"/>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«Я-человек»</w:t>
            </w:r>
          </w:p>
        </w:tc>
        <w:tc>
          <w:tcPr>
            <w:tcW w:w="748"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ценностей </w:t>
            </w:r>
          </w:p>
        </w:tc>
        <w:tc>
          <w:tcPr>
            <w:tcW w:w="8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«Для чего руки нужны»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занятие беседа</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«Правила обязательные для всех»</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беседа </w:t>
            </w:r>
          </w:p>
        </w:tc>
        <w:tc>
          <w:tcPr>
            <w:tcW w:w="89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«Чем праздник отличается от обычн. Дней, День матери»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c>
          <w:tcPr>
            <w:tcW w:w="92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«Друзья, вода и мыло»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r>
      <w:tr w:rsidR="00D80238" w:rsidRPr="00913279" w:rsidTr="00543FFD">
        <w:trPr>
          <w:trHeight w:val="1037"/>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748"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8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«Подв. игры и укрепления здоровья»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п. игра </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«Сам себе я помогу, здоровье сберегу»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спорт. игры</w:t>
            </w:r>
          </w:p>
        </w:tc>
        <w:tc>
          <w:tcPr>
            <w:tcW w:w="89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«Мамин праздник»</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беседа с эл. спорт игр </w:t>
            </w:r>
          </w:p>
        </w:tc>
        <w:tc>
          <w:tcPr>
            <w:tcW w:w="92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«Как умываются животные?»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просмотр и анал. Видеосюж.</w:t>
            </w:r>
          </w:p>
        </w:tc>
      </w:tr>
      <w:tr w:rsidR="00D80238" w:rsidRPr="00913279" w:rsidTr="00543FFD">
        <w:trPr>
          <w:trHeight w:val="1037"/>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748"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8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«Сам с игрушкой поиграй и товарищу отдай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ролевая игра</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«Грамоте учиться всегда пригодится»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практич. работа</w:t>
            </w:r>
          </w:p>
        </w:tc>
        <w:tc>
          <w:tcPr>
            <w:tcW w:w="89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«Рисование, Моя мама»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практич. занятие</w:t>
            </w:r>
          </w:p>
        </w:tc>
        <w:tc>
          <w:tcPr>
            <w:tcW w:w="92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«Рисование, животные»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практич. занятие</w:t>
            </w:r>
          </w:p>
        </w:tc>
      </w:tr>
      <w:tr w:rsidR="00D80238" w:rsidRPr="00913279" w:rsidTr="00543FFD">
        <w:trPr>
          <w:trHeight w:val="1086"/>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748"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8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«Мытье рук после посещения туалета»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практич. занятие</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«Поведение во время еды»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занятие практикум</w:t>
            </w:r>
          </w:p>
        </w:tc>
        <w:tc>
          <w:tcPr>
            <w:tcW w:w="89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 Моя мама повар»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 с эл дидакт заданий.</w:t>
            </w:r>
          </w:p>
        </w:tc>
        <w:tc>
          <w:tcPr>
            <w:tcW w:w="92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«Оформление экрана соревнований, внешний вид»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практич. зан. </w:t>
            </w:r>
          </w:p>
        </w:tc>
      </w:tr>
      <w:tr w:rsidR="00D80238" w:rsidRPr="00913279" w:rsidTr="00543FFD">
        <w:trPr>
          <w:trHeight w:val="561"/>
        </w:trPr>
        <w:tc>
          <w:tcPr>
            <w:tcW w:w="636" w:type="pct"/>
            <w:vMerge w:val="restar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самосознания</w:t>
            </w:r>
          </w:p>
        </w:tc>
        <w:tc>
          <w:tcPr>
            <w:tcW w:w="748"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8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«Мои права и обязанности»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 с эл. практ. раб.</w:t>
            </w:r>
          </w:p>
        </w:tc>
        <w:tc>
          <w:tcPr>
            <w:tcW w:w="89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«Поговорим о ссоре»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 с эл. практ. зан.</w:t>
            </w:r>
          </w:p>
        </w:tc>
        <w:tc>
          <w:tcPr>
            <w:tcW w:w="92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Форма: </w:t>
            </w:r>
          </w:p>
        </w:tc>
      </w:tr>
      <w:tr w:rsidR="00D80238" w:rsidRPr="00913279" w:rsidTr="00543FFD">
        <w:trPr>
          <w:trHeight w:val="1203"/>
        </w:trPr>
        <w:tc>
          <w:tcPr>
            <w:tcW w:w="636" w:type="pct"/>
            <w:vMerge/>
            <w:vAlign w:val="center"/>
          </w:tcPr>
          <w:p w:rsidR="00D80238" w:rsidRPr="00913279" w:rsidRDefault="00D80238" w:rsidP="00543FFD">
            <w:pPr>
              <w:spacing w:after="0" w:line="240" w:lineRule="auto"/>
              <w:rPr>
                <w:rFonts w:ascii="Times New Roman" w:hAnsi="Times New Roman"/>
                <w:b/>
                <w:sz w:val="24"/>
                <w:szCs w:val="24"/>
              </w:rPr>
            </w:pPr>
          </w:p>
        </w:tc>
        <w:tc>
          <w:tcPr>
            <w:tcW w:w="748"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Знакомство с истоками национальной культуры</w:t>
            </w:r>
          </w:p>
        </w:tc>
        <w:tc>
          <w:tcPr>
            <w:tcW w:w="8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«Вежливый слон»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 по содерж. сказки</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w:t>
            </w:r>
          </w:p>
        </w:tc>
        <w:tc>
          <w:tcPr>
            <w:tcW w:w="89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w:t>
            </w:r>
          </w:p>
        </w:tc>
        <w:tc>
          <w:tcPr>
            <w:tcW w:w="92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«чистота зоолог здоровья»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 с эл. дид.заданий</w:t>
            </w:r>
          </w:p>
        </w:tc>
      </w:tr>
      <w:tr w:rsidR="00D80238" w:rsidRPr="00913279" w:rsidTr="00543FFD">
        <w:trPr>
          <w:trHeight w:val="599"/>
        </w:trPr>
        <w:tc>
          <w:tcPr>
            <w:tcW w:w="636" w:type="pct"/>
            <w:vAlign w:val="center"/>
          </w:tcPr>
          <w:p w:rsidR="00D80238" w:rsidRPr="00913279" w:rsidRDefault="00D80238" w:rsidP="00543FFD">
            <w:pPr>
              <w:spacing w:after="0" w:line="240" w:lineRule="auto"/>
              <w:rPr>
                <w:rFonts w:ascii="Times New Roman" w:hAnsi="Times New Roman"/>
                <w:b/>
              </w:rPr>
            </w:pPr>
            <w:r w:rsidRPr="00913279">
              <w:rPr>
                <w:rFonts w:ascii="Times New Roman" w:hAnsi="Times New Roman"/>
                <w:b/>
              </w:rPr>
              <w:t>Работа с родителями, проф.работа</w:t>
            </w:r>
          </w:p>
        </w:tc>
        <w:tc>
          <w:tcPr>
            <w:tcW w:w="748"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профилактика правонарушений</w:t>
            </w:r>
          </w:p>
        </w:tc>
        <w:tc>
          <w:tcPr>
            <w:tcW w:w="847" w:type="pct"/>
            <w:vAlign w:val="center"/>
          </w:tcPr>
          <w:p w:rsidR="00D80238" w:rsidRPr="00913279" w:rsidRDefault="00D80238" w:rsidP="00543FFD">
            <w:pPr>
              <w:spacing w:after="0" w:line="240" w:lineRule="auto"/>
              <w:rPr>
                <w:rFonts w:ascii="Times New Roman" w:hAnsi="Times New Roman"/>
                <w:b/>
                <w:sz w:val="16"/>
                <w:szCs w:val="16"/>
              </w:rPr>
            </w:pPr>
          </w:p>
        </w:tc>
        <w:tc>
          <w:tcPr>
            <w:tcW w:w="947" w:type="pct"/>
            <w:vAlign w:val="center"/>
          </w:tcPr>
          <w:p w:rsidR="00D80238" w:rsidRPr="00913279" w:rsidRDefault="00D80238" w:rsidP="00543FFD">
            <w:pPr>
              <w:spacing w:after="0" w:line="240" w:lineRule="auto"/>
              <w:rPr>
                <w:rFonts w:ascii="Times New Roman" w:hAnsi="Times New Roman"/>
                <w:b/>
                <w:sz w:val="16"/>
                <w:szCs w:val="16"/>
              </w:rPr>
            </w:pPr>
          </w:p>
        </w:tc>
        <w:tc>
          <w:tcPr>
            <w:tcW w:w="894" w:type="pct"/>
            <w:vAlign w:val="center"/>
          </w:tcPr>
          <w:p w:rsidR="00D80238" w:rsidRPr="00913279" w:rsidRDefault="00D80238" w:rsidP="00543FFD">
            <w:pPr>
              <w:spacing w:after="0" w:line="240" w:lineRule="auto"/>
              <w:rPr>
                <w:rFonts w:ascii="Times New Roman" w:hAnsi="Times New Roman"/>
                <w:b/>
                <w:sz w:val="16"/>
                <w:szCs w:val="16"/>
              </w:rPr>
            </w:pPr>
          </w:p>
        </w:tc>
        <w:tc>
          <w:tcPr>
            <w:tcW w:w="928" w:type="pct"/>
            <w:vAlign w:val="center"/>
          </w:tcPr>
          <w:p w:rsidR="00D80238" w:rsidRPr="00913279" w:rsidRDefault="00D80238" w:rsidP="00543FFD">
            <w:pPr>
              <w:spacing w:after="0" w:line="240" w:lineRule="auto"/>
              <w:rPr>
                <w:rFonts w:ascii="Times New Roman" w:hAnsi="Times New Roman"/>
                <w:b/>
                <w:sz w:val="16"/>
                <w:szCs w:val="16"/>
              </w:rPr>
            </w:pPr>
          </w:p>
        </w:tc>
      </w:tr>
    </w:tbl>
    <w:p w:rsidR="00D80238" w:rsidRDefault="00D80238" w:rsidP="00D80238">
      <w:pPr>
        <w:spacing w:after="0" w:line="240" w:lineRule="auto"/>
      </w:pPr>
    </w:p>
    <w:tbl>
      <w:tblPr>
        <w:tblpPr w:leftFromText="180" w:rightFromText="180" w:vertAnchor="text" w:horzAnchor="margin" w:tblpXSpec="center" w:tblpY="45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6"/>
        <w:gridCol w:w="2029"/>
        <w:gridCol w:w="2504"/>
        <w:gridCol w:w="2648"/>
        <w:gridCol w:w="2505"/>
        <w:gridCol w:w="2581"/>
      </w:tblGrid>
      <w:tr w:rsidR="00D80238" w:rsidRPr="00913279" w:rsidTr="00543FFD">
        <w:trPr>
          <w:trHeight w:val="556"/>
        </w:trPr>
        <w:tc>
          <w:tcPr>
            <w:tcW w:w="607" w:type="pct"/>
            <w:vAlign w:val="center"/>
          </w:tcPr>
          <w:p w:rsidR="00D80238" w:rsidRPr="00913279" w:rsidRDefault="00D80238" w:rsidP="00D80238">
            <w:pPr>
              <w:spacing w:after="0" w:line="240" w:lineRule="auto"/>
              <w:rPr>
                <w:rFonts w:ascii="Times New Roman" w:hAnsi="Times New Roman"/>
                <w:b/>
                <w:sz w:val="24"/>
                <w:szCs w:val="24"/>
              </w:rPr>
            </w:pPr>
            <w:r w:rsidRPr="00913279">
              <w:rPr>
                <w:rFonts w:ascii="Times New Roman" w:hAnsi="Times New Roman"/>
                <w:b/>
                <w:sz w:val="24"/>
                <w:szCs w:val="24"/>
              </w:rPr>
              <w:lastRenderedPageBreak/>
              <w:t>Направления работы</w:t>
            </w:r>
          </w:p>
        </w:tc>
        <w:tc>
          <w:tcPr>
            <w:tcW w:w="727" w:type="pct"/>
            <w:vAlign w:val="center"/>
          </w:tcPr>
          <w:p w:rsidR="00D80238" w:rsidRPr="00913279" w:rsidRDefault="00D80238" w:rsidP="00D80238">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897" w:type="pct"/>
            <w:vAlign w:val="center"/>
          </w:tcPr>
          <w:p w:rsidR="00D80238" w:rsidRPr="00913279" w:rsidRDefault="00D80238" w:rsidP="00D80238">
            <w:pPr>
              <w:spacing w:after="0" w:line="240" w:lineRule="auto"/>
              <w:rPr>
                <w:rFonts w:ascii="Times New Roman" w:hAnsi="Times New Roman"/>
                <w:b/>
                <w:sz w:val="24"/>
                <w:szCs w:val="24"/>
              </w:rPr>
            </w:pPr>
            <w:r w:rsidRPr="00913279">
              <w:rPr>
                <w:rFonts w:ascii="Times New Roman" w:hAnsi="Times New Roman"/>
                <w:b/>
                <w:sz w:val="24"/>
                <w:szCs w:val="24"/>
              </w:rPr>
              <w:t>декабрь</w:t>
            </w:r>
          </w:p>
          <w:p w:rsidR="00D80238" w:rsidRPr="00913279" w:rsidRDefault="00D80238" w:rsidP="00D80238">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948" w:type="pct"/>
            <w:vAlign w:val="center"/>
          </w:tcPr>
          <w:p w:rsidR="00D80238" w:rsidRPr="00913279" w:rsidRDefault="00D80238" w:rsidP="00D80238">
            <w:pPr>
              <w:spacing w:after="0" w:line="240" w:lineRule="auto"/>
              <w:rPr>
                <w:rFonts w:ascii="Times New Roman" w:hAnsi="Times New Roman"/>
                <w:b/>
                <w:sz w:val="24"/>
                <w:szCs w:val="24"/>
              </w:rPr>
            </w:pPr>
            <w:r w:rsidRPr="00913279">
              <w:rPr>
                <w:rFonts w:ascii="Times New Roman" w:hAnsi="Times New Roman"/>
                <w:b/>
                <w:sz w:val="24"/>
                <w:szCs w:val="24"/>
              </w:rPr>
              <w:t>декабрь</w:t>
            </w:r>
          </w:p>
          <w:p w:rsidR="00D80238" w:rsidRPr="00913279" w:rsidRDefault="00D80238" w:rsidP="00D80238">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897" w:type="pct"/>
            <w:vAlign w:val="center"/>
          </w:tcPr>
          <w:p w:rsidR="00D80238" w:rsidRPr="00913279" w:rsidRDefault="00D80238" w:rsidP="00D80238">
            <w:pPr>
              <w:spacing w:after="0" w:line="240" w:lineRule="auto"/>
              <w:rPr>
                <w:rFonts w:ascii="Times New Roman" w:hAnsi="Times New Roman"/>
                <w:b/>
                <w:sz w:val="24"/>
                <w:szCs w:val="24"/>
              </w:rPr>
            </w:pPr>
            <w:r w:rsidRPr="00913279">
              <w:rPr>
                <w:rFonts w:ascii="Times New Roman" w:hAnsi="Times New Roman"/>
                <w:b/>
                <w:sz w:val="24"/>
                <w:szCs w:val="24"/>
              </w:rPr>
              <w:t>декабрь</w:t>
            </w:r>
          </w:p>
          <w:p w:rsidR="00D80238" w:rsidRPr="00913279" w:rsidRDefault="00D80238" w:rsidP="00D80238">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924" w:type="pct"/>
            <w:vAlign w:val="center"/>
          </w:tcPr>
          <w:p w:rsidR="00D80238" w:rsidRPr="00913279" w:rsidRDefault="00D80238" w:rsidP="00D80238">
            <w:pPr>
              <w:spacing w:after="0" w:line="240" w:lineRule="auto"/>
              <w:rPr>
                <w:rFonts w:ascii="Times New Roman" w:hAnsi="Times New Roman"/>
                <w:b/>
                <w:sz w:val="24"/>
                <w:szCs w:val="24"/>
              </w:rPr>
            </w:pPr>
            <w:r w:rsidRPr="00913279">
              <w:rPr>
                <w:rFonts w:ascii="Times New Roman" w:hAnsi="Times New Roman"/>
                <w:b/>
                <w:sz w:val="24"/>
                <w:szCs w:val="24"/>
              </w:rPr>
              <w:t>декабрь</w:t>
            </w:r>
          </w:p>
          <w:p w:rsidR="00D80238" w:rsidRPr="00913279" w:rsidRDefault="00D80238" w:rsidP="00D80238">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rPr>
          <w:trHeight w:val="1067"/>
        </w:trPr>
        <w:tc>
          <w:tcPr>
            <w:tcW w:w="607" w:type="pct"/>
            <w:vAlign w:val="center"/>
          </w:tcPr>
          <w:p w:rsidR="00D80238" w:rsidRPr="00913279" w:rsidRDefault="00D80238" w:rsidP="00D80238">
            <w:pPr>
              <w:spacing w:after="0" w:line="240" w:lineRule="auto"/>
              <w:rPr>
                <w:rFonts w:ascii="Times New Roman" w:hAnsi="Times New Roman"/>
                <w:b/>
                <w:sz w:val="24"/>
                <w:szCs w:val="24"/>
              </w:rPr>
            </w:pPr>
            <w:r w:rsidRPr="00913279">
              <w:rPr>
                <w:rFonts w:ascii="Times New Roman" w:hAnsi="Times New Roman"/>
                <w:b/>
                <w:sz w:val="24"/>
                <w:szCs w:val="24"/>
              </w:rPr>
              <w:t>«Я-человек»</w:t>
            </w:r>
          </w:p>
        </w:tc>
        <w:tc>
          <w:tcPr>
            <w:tcW w:w="727" w:type="pct"/>
            <w:vAlign w:val="center"/>
          </w:tcPr>
          <w:p w:rsidR="00D80238" w:rsidRPr="00913279" w:rsidRDefault="00D80238" w:rsidP="00D80238">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D80238">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D80238">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ценностей </w:t>
            </w:r>
          </w:p>
        </w:tc>
        <w:tc>
          <w:tcPr>
            <w:tcW w:w="897" w:type="pct"/>
            <w:vAlign w:val="center"/>
          </w:tcPr>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Восп.занятие: «Правила поведения в общественных местах»</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Форма: беседа с эл игры</w:t>
            </w:r>
          </w:p>
        </w:tc>
        <w:tc>
          <w:tcPr>
            <w:tcW w:w="948" w:type="pct"/>
            <w:vAlign w:val="center"/>
          </w:tcPr>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«Признаки зимы» </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 xml:space="preserve">Форма: беседа на прогулке </w:t>
            </w:r>
          </w:p>
        </w:tc>
        <w:tc>
          <w:tcPr>
            <w:tcW w:w="897" w:type="pct"/>
            <w:vAlign w:val="center"/>
          </w:tcPr>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«Кто опрятен, тот приятен» </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Форма: практич. занятие</w:t>
            </w:r>
          </w:p>
        </w:tc>
        <w:tc>
          <w:tcPr>
            <w:tcW w:w="924" w:type="pct"/>
            <w:vAlign w:val="center"/>
          </w:tcPr>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Восп.занятие: «Новый год»</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 xml:space="preserve">Форма: беседа обсужд мульт </w:t>
            </w:r>
          </w:p>
        </w:tc>
      </w:tr>
      <w:tr w:rsidR="00D80238" w:rsidRPr="00913279" w:rsidTr="00543FFD">
        <w:trPr>
          <w:trHeight w:val="1073"/>
        </w:trPr>
        <w:tc>
          <w:tcPr>
            <w:tcW w:w="607" w:type="pct"/>
            <w:vAlign w:val="center"/>
          </w:tcPr>
          <w:p w:rsidR="00D80238" w:rsidRPr="00913279" w:rsidRDefault="00D80238" w:rsidP="00D80238">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727" w:type="pct"/>
            <w:vAlign w:val="center"/>
          </w:tcPr>
          <w:p w:rsidR="00D80238" w:rsidRPr="00913279" w:rsidRDefault="00D80238" w:rsidP="00D80238">
            <w:pPr>
              <w:spacing w:after="0" w:line="240" w:lineRule="auto"/>
              <w:contextualSpacing/>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D80238">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D80238">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897" w:type="pct"/>
            <w:vAlign w:val="center"/>
          </w:tcPr>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«Улица, дорога» </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Форма: беседа с эл. игры</w:t>
            </w:r>
          </w:p>
        </w:tc>
        <w:tc>
          <w:tcPr>
            <w:tcW w:w="948" w:type="pct"/>
            <w:vAlign w:val="center"/>
          </w:tcPr>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«Зимние забавы, разучивание зимних игр» </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Форма: спорт игры</w:t>
            </w:r>
          </w:p>
        </w:tc>
        <w:tc>
          <w:tcPr>
            <w:tcW w:w="897" w:type="pct"/>
            <w:vAlign w:val="center"/>
          </w:tcPr>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Восп.занятие: «Кто лучше ухаживает за одеждой»</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Форма: игровое занятие</w:t>
            </w:r>
          </w:p>
        </w:tc>
        <w:tc>
          <w:tcPr>
            <w:tcW w:w="924" w:type="pct"/>
            <w:vAlign w:val="center"/>
          </w:tcPr>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«Зимние забавы» </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Форма: спорт. Игры.</w:t>
            </w:r>
          </w:p>
        </w:tc>
      </w:tr>
      <w:tr w:rsidR="00D80238" w:rsidRPr="00913279" w:rsidTr="00543FFD">
        <w:trPr>
          <w:trHeight w:val="1073"/>
        </w:trPr>
        <w:tc>
          <w:tcPr>
            <w:tcW w:w="607" w:type="pct"/>
            <w:vAlign w:val="center"/>
          </w:tcPr>
          <w:p w:rsidR="00D80238" w:rsidRPr="00913279" w:rsidRDefault="00D80238" w:rsidP="00D80238">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727" w:type="pct"/>
            <w:vAlign w:val="center"/>
          </w:tcPr>
          <w:p w:rsidR="00D80238" w:rsidRPr="00913279" w:rsidRDefault="00D80238" w:rsidP="00D80238">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D80238">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897" w:type="pct"/>
            <w:vAlign w:val="center"/>
          </w:tcPr>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«Мы в театре» </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Форма: практич. занятие</w:t>
            </w:r>
          </w:p>
        </w:tc>
        <w:tc>
          <w:tcPr>
            <w:tcW w:w="948" w:type="pct"/>
            <w:vAlign w:val="center"/>
          </w:tcPr>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«Рисование, Зима» </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Форма: практич. работа</w:t>
            </w:r>
          </w:p>
        </w:tc>
        <w:tc>
          <w:tcPr>
            <w:tcW w:w="897" w:type="pct"/>
            <w:vAlign w:val="center"/>
          </w:tcPr>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Восп.занятие: «Моя школьная одежда»</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 xml:space="preserve">Форма: дидактическая игра </w:t>
            </w:r>
          </w:p>
        </w:tc>
        <w:tc>
          <w:tcPr>
            <w:tcW w:w="924" w:type="pct"/>
            <w:vAlign w:val="center"/>
          </w:tcPr>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«Новогодняя елка, рисование» </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 xml:space="preserve">Форма: практ. занятие </w:t>
            </w:r>
          </w:p>
        </w:tc>
      </w:tr>
      <w:tr w:rsidR="00D80238" w:rsidRPr="00913279" w:rsidTr="00543FFD">
        <w:trPr>
          <w:trHeight w:val="1124"/>
        </w:trPr>
        <w:tc>
          <w:tcPr>
            <w:tcW w:w="607" w:type="pct"/>
            <w:vAlign w:val="center"/>
          </w:tcPr>
          <w:p w:rsidR="00D80238" w:rsidRPr="00913279" w:rsidRDefault="00D80238" w:rsidP="00D80238">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727" w:type="pct"/>
            <w:vAlign w:val="center"/>
          </w:tcPr>
          <w:p w:rsidR="00D80238" w:rsidRPr="00913279" w:rsidRDefault="00D80238" w:rsidP="00D80238">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D80238">
            <w:pPr>
              <w:spacing w:after="0" w:line="240" w:lineRule="auto"/>
              <w:contextualSpacing/>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D80238">
            <w:pPr>
              <w:spacing w:after="0" w:line="240" w:lineRule="auto"/>
              <w:contextualSpacing/>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897" w:type="pct"/>
            <w:vAlign w:val="center"/>
          </w:tcPr>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Восп.занятие: Ззакрепление правил повед. в кинотеатрах, библиотеке»</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 xml:space="preserve">Форма: сюж. Ролев ирга. </w:t>
            </w:r>
          </w:p>
        </w:tc>
        <w:tc>
          <w:tcPr>
            <w:tcW w:w="948" w:type="pct"/>
            <w:vAlign w:val="center"/>
          </w:tcPr>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«Труд людей зимой» </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 xml:space="preserve">Форма: беседа с эл. просм. Видео </w:t>
            </w:r>
          </w:p>
        </w:tc>
        <w:tc>
          <w:tcPr>
            <w:tcW w:w="897" w:type="pct"/>
            <w:vAlign w:val="center"/>
          </w:tcPr>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Восп.занятие: «Профессия портного»</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Форма беседа с эл. дидакт игр</w:t>
            </w:r>
          </w:p>
        </w:tc>
        <w:tc>
          <w:tcPr>
            <w:tcW w:w="924" w:type="pct"/>
            <w:vAlign w:val="center"/>
          </w:tcPr>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«Оформление класса, изготовление поделок» </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Форма: практ. раб</w:t>
            </w:r>
          </w:p>
        </w:tc>
      </w:tr>
      <w:tr w:rsidR="00D80238" w:rsidRPr="00913279" w:rsidTr="00543FFD">
        <w:trPr>
          <w:trHeight w:val="580"/>
        </w:trPr>
        <w:tc>
          <w:tcPr>
            <w:tcW w:w="607" w:type="pct"/>
            <w:vMerge w:val="restart"/>
            <w:vAlign w:val="center"/>
          </w:tcPr>
          <w:p w:rsidR="00D80238" w:rsidRPr="00913279" w:rsidRDefault="00D80238" w:rsidP="00D80238">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w:t>
            </w:r>
          </w:p>
          <w:p w:rsidR="00D80238" w:rsidRPr="00913279" w:rsidRDefault="00D80238" w:rsidP="00D80238">
            <w:pPr>
              <w:spacing w:after="0" w:line="240" w:lineRule="auto"/>
              <w:rPr>
                <w:rFonts w:ascii="Times New Roman" w:hAnsi="Times New Roman"/>
                <w:b/>
                <w:sz w:val="24"/>
                <w:szCs w:val="24"/>
              </w:rPr>
            </w:pPr>
            <w:r w:rsidRPr="00913279">
              <w:rPr>
                <w:rFonts w:ascii="Times New Roman" w:hAnsi="Times New Roman"/>
                <w:b/>
                <w:sz w:val="24"/>
                <w:szCs w:val="24"/>
              </w:rPr>
              <w:t>самосознания</w:t>
            </w:r>
          </w:p>
        </w:tc>
        <w:tc>
          <w:tcPr>
            <w:tcW w:w="727" w:type="pct"/>
            <w:vAlign w:val="center"/>
          </w:tcPr>
          <w:p w:rsidR="00D80238" w:rsidRPr="00913279" w:rsidRDefault="00D80238" w:rsidP="00D80238">
            <w:pPr>
              <w:spacing w:after="0" w:line="240" w:lineRule="auto"/>
              <w:contextualSpacing/>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897" w:type="pct"/>
            <w:vAlign w:val="center"/>
          </w:tcPr>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«доброжелательное отношение к людям в общест. местах»» </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 xml:space="preserve">Форма: беседа </w:t>
            </w:r>
          </w:p>
        </w:tc>
        <w:tc>
          <w:tcPr>
            <w:tcW w:w="948" w:type="pct"/>
            <w:vAlign w:val="center"/>
          </w:tcPr>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Восп.занятие: «Покормите птиц зимой»</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Форма: практич. занятие</w:t>
            </w:r>
          </w:p>
        </w:tc>
        <w:tc>
          <w:tcPr>
            <w:tcW w:w="897" w:type="pct"/>
            <w:vAlign w:val="center"/>
          </w:tcPr>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Восп.занятие: «Аккуратность воспитывает трудолюбие»</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 xml:space="preserve">Форма: беседа </w:t>
            </w:r>
          </w:p>
        </w:tc>
        <w:tc>
          <w:tcPr>
            <w:tcW w:w="924" w:type="pct"/>
            <w:vAlign w:val="center"/>
          </w:tcPr>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Восп.занятие: «Новогодний праздник, чаепитие»</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Форма: практ. раб,</w:t>
            </w:r>
          </w:p>
        </w:tc>
      </w:tr>
      <w:tr w:rsidR="00D80238" w:rsidRPr="00913279" w:rsidTr="00543FFD">
        <w:trPr>
          <w:trHeight w:val="618"/>
        </w:trPr>
        <w:tc>
          <w:tcPr>
            <w:tcW w:w="607" w:type="pct"/>
            <w:vMerge/>
            <w:vAlign w:val="center"/>
          </w:tcPr>
          <w:p w:rsidR="00D80238" w:rsidRPr="00913279" w:rsidRDefault="00D80238" w:rsidP="00D80238">
            <w:pPr>
              <w:spacing w:after="0" w:line="240" w:lineRule="auto"/>
              <w:rPr>
                <w:rFonts w:ascii="Times New Roman" w:hAnsi="Times New Roman"/>
                <w:b/>
                <w:sz w:val="24"/>
                <w:szCs w:val="24"/>
              </w:rPr>
            </w:pPr>
          </w:p>
        </w:tc>
        <w:tc>
          <w:tcPr>
            <w:tcW w:w="727" w:type="pct"/>
            <w:vAlign w:val="center"/>
          </w:tcPr>
          <w:p w:rsidR="00D80238" w:rsidRPr="00913279" w:rsidRDefault="00D80238" w:rsidP="00D80238">
            <w:pPr>
              <w:spacing w:after="0" w:line="240" w:lineRule="auto"/>
              <w:contextualSpacing/>
              <w:rPr>
                <w:rFonts w:ascii="Times New Roman" w:hAnsi="Times New Roman"/>
                <w:b/>
                <w:sz w:val="16"/>
                <w:szCs w:val="16"/>
              </w:rPr>
            </w:pPr>
            <w:r w:rsidRPr="00913279">
              <w:rPr>
                <w:rFonts w:ascii="Times New Roman" w:hAnsi="Times New Roman"/>
                <w:b/>
                <w:sz w:val="16"/>
                <w:szCs w:val="16"/>
              </w:rPr>
              <w:t>Знакомство с истоками национальной культуры</w:t>
            </w:r>
          </w:p>
        </w:tc>
        <w:tc>
          <w:tcPr>
            <w:tcW w:w="897" w:type="pct"/>
            <w:vAlign w:val="center"/>
          </w:tcPr>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Форма:</w:t>
            </w:r>
          </w:p>
        </w:tc>
        <w:tc>
          <w:tcPr>
            <w:tcW w:w="948" w:type="pct"/>
            <w:vAlign w:val="center"/>
          </w:tcPr>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 xml:space="preserve">Форма: </w:t>
            </w:r>
          </w:p>
        </w:tc>
        <w:tc>
          <w:tcPr>
            <w:tcW w:w="897" w:type="pct"/>
            <w:vAlign w:val="center"/>
          </w:tcPr>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Форма::</w:t>
            </w:r>
          </w:p>
        </w:tc>
        <w:tc>
          <w:tcPr>
            <w:tcW w:w="924" w:type="pct"/>
            <w:vAlign w:val="center"/>
          </w:tcPr>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p>
          <w:p w:rsidR="00D80238" w:rsidRPr="00913279" w:rsidRDefault="00D80238" w:rsidP="00D80238">
            <w:pPr>
              <w:spacing w:after="0" w:line="240" w:lineRule="auto"/>
              <w:rPr>
                <w:rFonts w:ascii="Times New Roman" w:hAnsi="Times New Roman"/>
                <w:b/>
                <w:sz w:val="16"/>
                <w:szCs w:val="16"/>
              </w:rPr>
            </w:pPr>
            <w:r w:rsidRPr="00913279">
              <w:rPr>
                <w:rFonts w:ascii="Times New Roman" w:hAnsi="Times New Roman"/>
                <w:b/>
                <w:sz w:val="16"/>
                <w:szCs w:val="16"/>
              </w:rPr>
              <w:t xml:space="preserve">Форма: </w:t>
            </w:r>
          </w:p>
        </w:tc>
      </w:tr>
      <w:tr w:rsidR="00D80238" w:rsidRPr="00913279" w:rsidTr="00543FFD">
        <w:trPr>
          <w:trHeight w:val="138"/>
        </w:trPr>
        <w:tc>
          <w:tcPr>
            <w:tcW w:w="607" w:type="pct"/>
            <w:vAlign w:val="center"/>
          </w:tcPr>
          <w:p w:rsidR="00D80238" w:rsidRPr="00913279" w:rsidRDefault="00D80238" w:rsidP="00543FFD">
            <w:pPr>
              <w:spacing w:after="0" w:line="240" w:lineRule="auto"/>
              <w:rPr>
                <w:rFonts w:ascii="Times New Roman" w:hAnsi="Times New Roman"/>
                <w:b/>
              </w:rPr>
            </w:pPr>
            <w:r w:rsidRPr="00913279">
              <w:rPr>
                <w:rFonts w:ascii="Times New Roman" w:hAnsi="Times New Roman"/>
                <w:b/>
              </w:rPr>
              <w:t>Работа с родителями, проф.работа</w:t>
            </w:r>
          </w:p>
        </w:tc>
        <w:tc>
          <w:tcPr>
            <w:tcW w:w="727"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профилактика правонарушений</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p>
        </w:tc>
        <w:tc>
          <w:tcPr>
            <w:tcW w:w="948" w:type="pct"/>
            <w:vAlign w:val="center"/>
          </w:tcPr>
          <w:p w:rsidR="00D80238" w:rsidRPr="00913279" w:rsidRDefault="00D80238" w:rsidP="00543FFD">
            <w:pPr>
              <w:spacing w:after="0" w:line="240" w:lineRule="auto"/>
              <w:rPr>
                <w:rFonts w:ascii="Times New Roman" w:hAnsi="Times New Roman"/>
                <w:b/>
                <w:sz w:val="16"/>
                <w:szCs w:val="16"/>
              </w:rPr>
            </w:pPr>
          </w:p>
        </w:tc>
        <w:tc>
          <w:tcPr>
            <w:tcW w:w="897" w:type="pct"/>
            <w:vAlign w:val="center"/>
          </w:tcPr>
          <w:p w:rsidR="00D80238" w:rsidRPr="00913279" w:rsidRDefault="00D80238" w:rsidP="00543FFD">
            <w:pPr>
              <w:spacing w:after="0" w:line="240" w:lineRule="auto"/>
              <w:rPr>
                <w:rFonts w:ascii="Times New Roman" w:hAnsi="Times New Roman"/>
                <w:b/>
                <w:sz w:val="16"/>
                <w:szCs w:val="16"/>
              </w:rPr>
            </w:pPr>
          </w:p>
        </w:tc>
        <w:tc>
          <w:tcPr>
            <w:tcW w:w="924" w:type="pct"/>
            <w:vAlign w:val="center"/>
          </w:tcPr>
          <w:p w:rsidR="00D80238" w:rsidRPr="00913279" w:rsidRDefault="00D80238" w:rsidP="00543FFD">
            <w:pPr>
              <w:spacing w:after="0" w:line="240" w:lineRule="auto"/>
              <w:rPr>
                <w:rFonts w:ascii="Times New Roman" w:hAnsi="Times New Roman"/>
                <w:b/>
                <w:sz w:val="16"/>
                <w:szCs w:val="16"/>
              </w:rPr>
            </w:pPr>
          </w:p>
        </w:tc>
      </w:tr>
    </w:tbl>
    <w:p w:rsidR="00D80238" w:rsidRDefault="00D80238" w:rsidP="00D80238"/>
    <w:tbl>
      <w:tblPr>
        <w:tblpPr w:leftFromText="180" w:rightFromText="180" w:vertAnchor="text" w:horzAnchor="margin" w:tblpXSpec="center" w:tblpY="13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0"/>
        <w:gridCol w:w="1953"/>
        <w:gridCol w:w="2510"/>
        <w:gridCol w:w="2650"/>
        <w:gridCol w:w="2522"/>
        <w:gridCol w:w="2578"/>
      </w:tblGrid>
      <w:tr w:rsidR="00D80238" w:rsidRPr="00913279" w:rsidTr="00543FFD">
        <w:trPr>
          <w:trHeight w:val="555"/>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Направления работы</w:t>
            </w:r>
          </w:p>
        </w:tc>
        <w:tc>
          <w:tcPr>
            <w:tcW w:w="69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89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 xml:space="preserve">январь </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94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январь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901"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январь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921"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январь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rPr>
          <w:trHeight w:val="1031"/>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 – человек»</w:t>
            </w:r>
          </w:p>
        </w:tc>
        <w:tc>
          <w:tcPr>
            <w:tcW w:w="698"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ценностей </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«Как я провел каникулы»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c>
          <w:tcPr>
            <w:tcW w:w="90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«Профессия моих родителей»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 дискуссия</w:t>
            </w:r>
          </w:p>
        </w:tc>
        <w:tc>
          <w:tcPr>
            <w:tcW w:w="92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 Правила дорожные, знать каждому положено»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игра викторина</w:t>
            </w:r>
          </w:p>
        </w:tc>
      </w:tr>
      <w:tr w:rsidR="00D80238" w:rsidRPr="00913279" w:rsidTr="00543FFD">
        <w:trPr>
          <w:trHeight w:val="1037"/>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698"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«Эстафета кто первый»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спорт игры</w:t>
            </w:r>
          </w:p>
        </w:tc>
        <w:tc>
          <w:tcPr>
            <w:tcW w:w="90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«Доктор Айболит»</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 с эл игры</w:t>
            </w:r>
          </w:p>
        </w:tc>
        <w:tc>
          <w:tcPr>
            <w:tcW w:w="92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«Свое здоровье берегу светофор я изучу»</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w:t>
            </w:r>
          </w:p>
        </w:tc>
      </w:tr>
      <w:tr w:rsidR="00D80238" w:rsidRPr="00913279" w:rsidTr="00543FFD">
        <w:trPr>
          <w:trHeight w:val="1037"/>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698"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«Рисование, мои зимние каникулы»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практич. занятие</w:t>
            </w:r>
          </w:p>
        </w:tc>
        <w:tc>
          <w:tcPr>
            <w:tcW w:w="90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«Рисование, какими инструментами пользуется врач»</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практич. раб</w:t>
            </w:r>
          </w:p>
        </w:tc>
        <w:tc>
          <w:tcPr>
            <w:tcW w:w="92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«Поделка «светофор»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практич работа</w:t>
            </w:r>
          </w:p>
        </w:tc>
      </w:tr>
      <w:tr w:rsidR="00D80238" w:rsidRPr="00913279" w:rsidTr="00543FFD">
        <w:trPr>
          <w:trHeight w:val="1086"/>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698"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:«Трудовой дисант, почисти снег»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практич. работа</w:t>
            </w:r>
          </w:p>
        </w:tc>
        <w:tc>
          <w:tcPr>
            <w:tcW w:w="90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«Профессия врача»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 с эл дидакт. игры</w:t>
            </w:r>
          </w:p>
        </w:tc>
        <w:tc>
          <w:tcPr>
            <w:tcW w:w="92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«Безопасность на дорогах»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мультфильм беседа</w:t>
            </w:r>
          </w:p>
        </w:tc>
      </w:tr>
      <w:tr w:rsidR="00D80238" w:rsidRPr="00913279" w:rsidTr="00543FFD">
        <w:trPr>
          <w:trHeight w:val="561"/>
        </w:trPr>
        <w:tc>
          <w:tcPr>
            <w:tcW w:w="636" w:type="pct"/>
            <w:vMerge w:val="restar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самосознания</w:t>
            </w:r>
          </w:p>
        </w:tc>
        <w:tc>
          <w:tcPr>
            <w:tcW w:w="698"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p>
        </w:tc>
        <w:tc>
          <w:tcPr>
            <w:tcW w:w="90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«Труд кормит а лень портит»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просмотр мульт. беседа</w:t>
            </w:r>
          </w:p>
        </w:tc>
        <w:tc>
          <w:tcPr>
            <w:tcW w:w="92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«Безопасность, Смешарики»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просмотр мульт. беседа </w:t>
            </w:r>
          </w:p>
        </w:tc>
      </w:tr>
      <w:tr w:rsidR="00D80238" w:rsidRPr="00913279" w:rsidTr="00543FFD">
        <w:trPr>
          <w:trHeight w:val="597"/>
        </w:trPr>
        <w:tc>
          <w:tcPr>
            <w:tcW w:w="636" w:type="pct"/>
            <w:vMerge/>
            <w:vAlign w:val="center"/>
          </w:tcPr>
          <w:p w:rsidR="00D80238" w:rsidRPr="00913279" w:rsidRDefault="00D80238" w:rsidP="00543FFD">
            <w:pPr>
              <w:spacing w:after="0" w:line="240" w:lineRule="auto"/>
              <w:rPr>
                <w:rFonts w:ascii="Times New Roman" w:hAnsi="Times New Roman"/>
                <w:b/>
                <w:sz w:val="24"/>
                <w:szCs w:val="24"/>
              </w:rPr>
            </w:pPr>
          </w:p>
        </w:tc>
        <w:tc>
          <w:tcPr>
            <w:tcW w:w="698"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Знакомство с истоками национальной культуры</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«Зимние праздники «Рождество»</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Форма: беседа с эл игры </w:t>
            </w:r>
          </w:p>
        </w:tc>
        <w:tc>
          <w:tcPr>
            <w:tcW w:w="90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w:t>
            </w:r>
          </w:p>
        </w:tc>
        <w:tc>
          <w:tcPr>
            <w:tcW w:w="92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w:t>
            </w:r>
          </w:p>
        </w:tc>
      </w:tr>
      <w:tr w:rsidR="00D80238" w:rsidRPr="00913279" w:rsidTr="00543FFD">
        <w:trPr>
          <w:trHeight w:val="432"/>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Работа с родителями, проф.работа</w:t>
            </w:r>
          </w:p>
        </w:tc>
        <w:tc>
          <w:tcPr>
            <w:tcW w:w="698"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профилактика правонарушений</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p>
        </w:tc>
        <w:tc>
          <w:tcPr>
            <w:tcW w:w="947" w:type="pct"/>
            <w:vAlign w:val="center"/>
          </w:tcPr>
          <w:p w:rsidR="00D80238" w:rsidRPr="00913279" w:rsidRDefault="00D80238" w:rsidP="00543FFD">
            <w:pPr>
              <w:spacing w:after="0" w:line="240" w:lineRule="auto"/>
              <w:rPr>
                <w:rFonts w:ascii="Times New Roman" w:hAnsi="Times New Roman"/>
                <w:b/>
                <w:sz w:val="16"/>
                <w:szCs w:val="16"/>
              </w:rPr>
            </w:pPr>
          </w:p>
        </w:tc>
        <w:tc>
          <w:tcPr>
            <w:tcW w:w="901" w:type="pct"/>
            <w:vAlign w:val="center"/>
          </w:tcPr>
          <w:p w:rsidR="00D80238" w:rsidRPr="00913279" w:rsidRDefault="00D80238" w:rsidP="00543FFD">
            <w:pPr>
              <w:spacing w:after="0" w:line="240" w:lineRule="auto"/>
              <w:rPr>
                <w:rFonts w:ascii="Times New Roman" w:hAnsi="Times New Roman"/>
                <w:b/>
                <w:sz w:val="16"/>
                <w:szCs w:val="16"/>
              </w:rPr>
            </w:pPr>
          </w:p>
        </w:tc>
        <w:tc>
          <w:tcPr>
            <w:tcW w:w="921" w:type="pct"/>
            <w:vAlign w:val="center"/>
          </w:tcPr>
          <w:p w:rsidR="00D80238" w:rsidRPr="00913279" w:rsidRDefault="00D80238" w:rsidP="00543FFD">
            <w:pPr>
              <w:spacing w:after="0" w:line="240" w:lineRule="auto"/>
              <w:rPr>
                <w:rFonts w:ascii="Times New Roman" w:hAnsi="Times New Roman"/>
                <w:b/>
                <w:sz w:val="16"/>
                <w:szCs w:val="16"/>
              </w:rPr>
            </w:pPr>
          </w:p>
        </w:tc>
      </w:tr>
    </w:tbl>
    <w:p w:rsidR="00D80238" w:rsidRDefault="00D80238" w:rsidP="00D80238">
      <w:pPr>
        <w:spacing w:after="0"/>
      </w:pPr>
    </w:p>
    <w:tbl>
      <w:tblPr>
        <w:tblpPr w:leftFromText="180" w:rightFromText="180" w:vertAnchor="text" w:horzAnchor="margin" w:tblpXSpec="center" w:tblpY="7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0"/>
        <w:gridCol w:w="2370"/>
        <w:gridCol w:w="2513"/>
        <w:gridCol w:w="2510"/>
        <w:gridCol w:w="1979"/>
        <w:gridCol w:w="2701"/>
      </w:tblGrid>
      <w:tr w:rsidR="00D80238" w:rsidRPr="00913279" w:rsidTr="00543FFD">
        <w:trPr>
          <w:trHeight w:val="562"/>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Направления работы</w:t>
            </w:r>
          </w:p>
        </w:tc>
        <w:tc>
          <w:tcPr>
            <w:tcW w:w="84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89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февраль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89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 xml:space="preserve">февраль </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70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февраль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965"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февраль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rPr>
          <w:trHeight w:val="1031"/>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«Я-человек»</w:t>
            </w:r>
          </w:p>
        </w:tc>
        <w:tc>
          <w:tcPr>
            <w:tcW w:w="847"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ценностей </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«Один дома»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беседа </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 Празднование дня святого Валентина»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c>
          <w:tcPr>
            <w:tcW w:w="70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w:t>
            </w:r>
          </w:p>
        </w:tc>
        <w:tc>
          <w:tcPr>
            <w:tcW w:w="96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«Масленица, »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 с эл практ. заданий</w:t>
            </w:r>
          </w:p>
        </w:tc>
      </w:tr>
      <w:tr w:rsidR="00D80238" w:rsidRPr="00913279" w:rsidTr="00543FFD">
        <w:trPr>
          <w:trHeight w:val="1037"/>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847"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«Хочу здоровым быть»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беседа по презент. </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«Кто кого любил?»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 . игры</w:t>
            </w:r>
          </w:p>
        </w:tc>
        <w:tc>
          <w:tcPr>
            <w:tcW w:w="70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w:t>
            </w:r>
          </w:p>
        </w:tc>
        <w:tc>
          <w:tcPr>
            <w:tcW w:w="96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«Что готовят в Масленицу»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беседа по презентации. </w:t>
            </w:r>
          </w:p>
        </w:tc>
      </w:tr>
      <w:tr w:rsidR="00D80238" w:rsidRPr="00913279" w:rsidTr="00543FFD">
        <w:trPr>
          <w:trHeight w:val="1037"/>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847"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«Правила поведения в чрезвычайных ситуациях»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 практич. занятие</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«Рисование, Сердечки»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практич. Занятие. </w:t>
            </w:r>
          </w:p>
        </w:tc>
        <w:tc>
          <w:tcPr>
            <w:tcW w:w="70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w:t>
            </w:r>
          </w:p>
        </w:tc>
        <w:tc>
          <w:tcPr>
            <w:tcW w:w="96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«Рисование Масленица»»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практ. занятие </w:t>
            </w:r>
          </w:p>
        </w:tc>
      </w:tr>
      <w:tr w:rsidR="00D80238" w:rsidRPr="00913279" w:rsidTr="00543FFD">
        <w:trPr>
          <w:trHeight w:val="1086"/>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847"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«Моя помощь дома»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 с зл дидакт. игр</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Валентинки к дню святого Валентина»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практич. работа</w:t>
            </w:r>
          </w:p>
        </w:tc>
        <w:tc>
          <w:tcPr>
            <w:tcW w:w="70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w:t>
            </w:r>
          </w:p>
        </w:tc>
        <w:tc>
          <w:tcPr>
            <w:tcW w:w="96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«Мультф. Масленица»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дискуссия по мультф. </w:t>
            </w:r>
          </w:p>
        </w:tc>
      </w:tr>
      <w:tr w:rsidR="00D80238" w:rsidRPr="00913279" w:rsidTr="00543FFD">
        <w:trPr>
          <w:trHeight w:val="561"/>
        </w:trPr>
        <w:tc>
          <w:tcPr>
            <w:tcW w:w="686" w:type="pct"/>
            <w:vMerge w:val="restar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самосознания</w:t>
            </w:r>
          </w:p>
        </w:tc>
        <w:tc>
          <w:tcPr>
            <w:tcW w:w="847"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«Мои права и обязанности»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беседа </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w:t>
            </w:r>
          </w:p>
        </w:tc>
        <w:tc>
          <w:tcPr>
            <w:tcW w:w="70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w:t>
            </w:r>
          </w:p>
        </w:tc>
        <w:tc>
          <w:tcPr>
            <w:tcW w:w="96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«Последний праздник зимы, Масленица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мероприятие, беседа</w:t>
            </w:r>
          </w:p>
        </w:tc>
      </w:tr>
      <w:tr w:rsidR="00D80238" w:rsidRPr="00913279" w:rsidTr="00543FFD">
        <w:trPr>
          <w:trHeight w:val="597"/>
        </w:trPr>
        <w:tc>
          <w:tcPr>
            <w:tcW w:w="686" w:type="pct"/>
            <w:vMerge/>
            <w:vAlign w:val="center"/>
          </w:tcPr>
          <w:p w:rsidR="00D80238" w:rsidRPr="00913279" w:rsidRDefault="00D80238" w:rsidP="00543FFD">
            <w:pPr>
              <w:spacing w:after="0" w:line="240" w:lineRule="auto"/>
              <w:rPr>
                <w:rFonts w:ascii="Times New Roman" w:hAnsi="Times New Roman"/>
                <w:b/>
                <w:sz w:val="24"/>
                <w:szCs w:val="24"/>
              </w:rPr>
            </w:pPr>
          </w:p>
        </w:tc>
        <w:tc>
          <w:tcPr>
            <w:tcW w:w="847"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Знакомство с истоками национальной культуры</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«Святой Валентин» Форма: беседа </w:t>
            </w:r>
          </w:p>
        </w:tc>
        <w:tc>
          <w:tcPr>
            <w:tcW w:w="70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w:t>
            </w:r>
          </w:p>
        </w:tc>
        <w:tc>
          <w:tcPr>
            <w:tcW w:w="96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w:t>
            </w:r>
          </w:p>
        </w:tc>
      </w:tr>
      <w:tr w:rsidR="00D80238" w:rsidRPr="00913279" w:rsidTr="00543FFD">
        <w:trPr>
          <w:trHeight w:val="766"/>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Работа с родителями, проф.работа</w:t>
            </w:r>
          </w:p>
        </w:tc>
        <w:tc>
          <w:tcPr>
            <w:tcW w:w="847"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профилактика правонарушений</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p>
        </w:tc>
        <w:tc>
          <w:tcPr>
            <w:tcW w:w="897" w:type="pct"/>
            <w:vAlign w:val="center"/>
          </w:tcPr>
          <w:p w:rsidR="00D80238" w:rsidRPr="00913279" w:rsidRDefault="00D80238" w:rsidP="00543FFD">
            <w:pPr>
              <w:spacing w:after="0" w:line="240" w:lineRule="auto"/>
              <w:rPr>
                <w:rFonts w:ascii="Times New Roman" w:hAnsi="Times New Roman"/>
                <w:b/>
                <w:sz w:val="16"/>
                <w:szCs w:val="16"/>
              </w:rPr>
            </w:pPr>
          </w:p>
        </w:tc>
        <w:tc>
          <w:tcPr>
            <w:tcW w:w="707" w:type="pct"/>
            <w:vAlign w:val="center"/>
          </w:tcPr>
          <w:p w:rsidR="00D80238" w:rsidRPr="00913279" w:rsidRDefault="00D80238" w:rsidP="00543FFD">
            <w:pPr>
              <w:spacing w:after="0" w:line="240" w:lineRule="auto"/>
              <w:rPr>
                <w:rFonts w:ascii="Times New Roman" w:hAnsi="Times New Roman"/>
                <w:b/>
                <w:sz w:val="16"/>
                <w:szCs w:val="16"/>
              </w:rPr>
            </w:pPr>
          </w:p>
        </w:tc>
        <w:tc>
          <w:tcPr>
            <w:tcW w:w="965" w:type="pct"/>
            <w:vAlign w:val="center"/>
          </w:tcPr>
          <w:p w:rsidR="00D80238" w:rsidRPr="00913279" w:rsidRDefault="00D80238" w:rsidP="00543FFD">
            <w:pPr>
              <w:spacing w:after="0" w:line="240" w:lineRule="auto"/>
              <w:rPr>
                <w:rFonts w:ascii="Times New Roman" w:hAnsi="Times New Roman"/>
                <w:b/>
                <w:sz w:val="16"/>
                <w:szCs w:val="16"/>
              </w:rPr>
            </w:pPr>
          </w:p>
        </w:tc>
      </w:tr>
    </w:tbl>
    <w:p w:rsidR="00D80238" w:rsidRDefault="00D80238" w:rsidP="00D80238">
      <w:pPr>
        <w:spacing w:after="0"/>
      </w:pPr>
      <w:r>
        <w:br w:type="page"/>
      </w:r>
    </w:p>
    <w:tbl>
      <w:tblPr>
        <w:tblpPr w:leftFromText="180" w:rightFromText="180" w:vertAnchor="text" w:horzAnchor="margin" w:tblpXSpec="center" w:tblpY="12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0"/>
        <w:gridCol w:w="2233"/>
        <w:gridCol w:w="2510"/>
        <w:gridCol w:w="2387"/>
        <w:gridCol w:w="2354"/>
        <w:gridCol w:w="2449"/>
      </w:tblGrid>
      <w:tr w:rsidR="00D80238" w:rsidRPr="00913279" w:rsidTr="00543FFD">
        <w:trPr>
          <w:trHeight w:val="701"/>
        </w:trPr>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lastRenderedPageBreak/>
              <w:t>Направления работы</w:t>
            </w:r>
          </w:p>
        </w:tc>
        <w:tc>
          <w:tcPr>
            <w:tcW w:w="79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89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 xml:space="preserve">март </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853"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 xml:space="preserve">март </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841"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 xml:space="preserve">март </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875"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 xml:space="preserve">март </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4 неделя</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 xml:space="preserve">каникулы </w:t>
            </w:r>
          </w:p>
        </w:tc>
      </w:tr>
      <w:tr w:rsidR="00D80238" w:rsidRPr="00913279" w:rsidTr="00543FFD">
        <w:trPr>
          <w:trHeight w:val="1031"/>
        </w:trPr>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«Я-человек»</w:t>
            </w:r>
          </w:p>
        </w:tc>
        <w:tc>
          <w:tcPr>
            <w:tcW w:w="798" w:type="pct"/>
            <w:vAlign w:val="center"/>
          </w:tcPr>
          <w:p w:rsidR="00D80238" w:rsidRPr="00913279" w:rsidRDefault="00D80238" w:rsidP="00543FFD">
            <w:pPr>
              <w:spacing w:after="0" w:line="240" w:lineRule="auto"/>
              <w:contextualSpacing/>
              <w:rPr>
                <w:rFonts w:ascii="Times New Roman" w:hAnsi="Times New Roman"/>
                <w:b/>
                <w:sz w:val="14"/>
                <w:szCs w:val="14"/>
              </w:rPr>
            </w:pPr>
            <w:r w:rsidRPr="00913279">
              <w:rPr>
                <w:rFonts w:ascii="Times New Roman" w:hAnsi="Times New Roman"/>
                <w:b/>
                <w:sz w:val="14"/>
                <w:szCs w:val="14"/>
              </w:rPr>
              <w:t>-развитие общечеловеческих качеств личности</w:t>
            </w:r>
          </w:p>
          <w:p w:rsidR="00D80238" w:rsidRPr="00913279" w:rsidRDefault="00D80238" w:rsidP="00543FFD">
            <w:pPr>
              <w:spacing w:after="0" w:line="240" w:lineRule="auto"/>
              <w:contextualSpacing/>
              <w:rPr>
                <w:rFonts w:ascii="Times New Roman" w:hAnsi="Times New Roman"/>
                <w:b/>
                <w:sz w:val="14"/>
                <w:szCs w:val="14"/>
              </w:rPr>
            </w:pPr>
            <w:r w:rsidRPr="00913279">
              <w:rPr>
                <w:rFonts w:ascii="Times New Roman" w:hAnsi="Times New Roman"/>
                <w:b/>
                <w:sz w:val="14"/>
                <w:szCs w:val="14"/>
              </w:rPr>
              <w:t xml:space="preserve">-развитие общечеловеческих </w:t>
            </w:r>
          </w:p>
          <w:p w:rsidR="00D80238" w:rsidRPr="00913279" w:rsidRDefault="00D80238" w:rsidP="00543FFD">
            <w:pPr>
              <w:spacing w:after="0" w:line="240" w:lineRule="auto"/>
              <w:contextualSpacing/>
              <w:rPr>
                <w:rFonts w:ascii="Times New Roman" w:hAnsi="Times New Roman"/>
                <w:b/>
                <w:sz w:val="14"/>
                <w:szCs w:val="14"/>
              </w:rPr>
            </w:pPr>
            <w:r w:rsidRPr="00913279">
              <w:rPr>
                <w:rFonts w:ascii="Times New Roman" w:hAnsi="Times New Roman"/>
                <w:b/>
                <w:sz w:val="14"/>
                <w:szCs w:val="14"/>
              </w:rPr>
              <w:t xml:space="preserve">ценностей </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«Пришла весна, женский праздник!»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 занятие</w:t>
            </w:r>
          </w:p>
        </w:tc>
        <w:tc>
          <w:tcPr>
            <w:tcW w:w="85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«Моя одежда весной»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w:t>
            </w:r>
          </w:p>
        </w:tc>
        <w:tc>
          <w:tcPr>
            <w:tcW w:w="84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«Весна и мое настроение»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 экскурсия</w:t>
            </w:r>
          </w:p>
        </w:tc>
        <w:tc>
          <w:tcPr>
            <w:tcW w:w="87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w:t>
            </w:r>
          </w:p>
        </w:tc>
      </w:tr>
      <w:tr w:rsidR="00D80238" w:rsidRPr="00913279" w:rsidTr="00543FFD">
        <w:trPr>
          <w:trHeight w:val="1037"/>
        </w:trPr>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798" w:type="pct"/>
            <w:vAlign w:val="center"/>
          </w:tcPr>
          <w:p w:rsidR="00D80238" w:rsidRPr="00913279" w:rsidRDefault="00D80238" w:rsidP="00543FFD">
            <w:pPr>
              <w:spacing w:after="0" w:line="240" w:lineRule="auto"/>
              <w:contextualSpacing/>
              <w:rPr>
                <w:rFonts w:ascii="Times New Roman" w:hAnsi="Times New Roman"/>
                <w:b/>
                <w:sz w:val="14"/>
                <w:szCs w:val="14"/>
              </w:rPr>
            </w:pPr>
            <w:r w:rsidRPr="00913279">
              <w:rPr>
                <w:rFonts w:ascii="Times New Roman" w:hAnsi="Times New Roman"/>
                <w:b/>
                <w:sz w:val="14"/>
                <w:szCs w:val="14"/>
              </w:rPr>
              <w:t>-формирование и развитие санитарно-гигиенических навыков</w:t>
            </w:r>
          </w:p>
          <w:p w:rsidR="00D80238" w:rsidRPr="00913279" w:rsidRDefault="00D80238" w:rsidP="00543FFD">
            <w:pPr>
              <w:spacing w:after="0" w:line="240" w:lineRule="auto"/>
              <w:contextualSpacing/>
              <w:rPr>
                <w:rFonts w:ascii="Times New Roman" w:hAnsi="Times New Roman"/>
                <w:b/>
                <w:sz w:val="14"/>
                <w:szCs w:val="14"/>
              </w:rPr>
            </w:pPr>
            <w:r w:rsidRPr="00913279">
              <w:rPr>
                <w:rFonts w:ascii="Times New Roman" w:hAnsi="Times New Roman"/>
                <w:b/>
                <w:sz w:val="14"/>
                <w:szCs w:val="14"/>
              </w:rPr>
              <w:t xml:space="preserve">-ответственности за свое здоровье </w:t>
            </w:r>
          </w:p>
          <w:p w:rsidR="00D80238" w:rsidRPr="00913279" w:rsidRDefault="00D80238" w:rsidP="00543FFD">
            <w:pPr>
              <w:spacing w:after="0" w:line="240" w:lineRule="auto"/>
              <w:contextualSpacing/>
              <w:rPr>
                <w:rFonts w:ascii="Times New Roman" w:hAnsi="Times New Roman"/>
                <w:b/>
                <w:sz w:val="14"/>
                <w:szCs w:val="14"/>
              </w:rPr>
            </w:pPr>
            <w:r w:rsidRPr="00913279">
              <w:rPr>
                <w:rFonts w:ascii="Times New Roman" w:hAnsi="Times New Roman"/>
                <w:b/>
                <w:sz w:val="14"/>
                <w:szCs w:val="14"/>
              </w:rPr>
              <w:t xml:space="preserve">-физическое совершенствование </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«На перекрестке с мамой»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 по мультф.</w:t>
            </w:r>
          </w:p>
        </w:tc>
        <w:tc>
          <w:tcPr>
            <w:tcW w:w="85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«Первые признаки весны»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экскурсия на территории школы</w:t>
            </w:r>
          </w:p>
        </w:tc>
        <w:tc>
          <w:tcPr>
            <w:tcW w:w="84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«Путешествие в город настроения»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занятие путешествие</w:t>
            </w:r>
          </w:p>
        </w:tc>
        <w:tc>
          <w:tcPr>
            <w:tcW w:w="87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w:t>
            </w:r>
          </w:p>
        </w:tc>
      </w:tr>
      <w:tr w:rsidR="00D80238" w:rsidRPr="00913279" w:rsidTr="00543FFD">
        <w:trPr>
          <w:trHeight w:val="1037"/>
        </w:trPr>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798" w:type="pct"/>
            <w:vAlign w:val="center"/>
          </w:tcPr>
          <w:p w:rsidR="00D80238" w:rsidRPr="00913279" w:rsidRDefault="00D80238" w:rsidP="00543FFD">
            <w:pPr>
              <w:spacing w:after="0" w:line="240" w:lineRule="auto"/>
              <w:contextualSpacing/>
              <w:rPr>
                <w:rFonts w:ascii="Times New Roman" w:hAnsi="Times New Roman"/>
                <w:b/>
                <w:sz w:val="14"/>
                <w:szCs w:val="14"/>
              </w:rPr>
            </w:pPr>
            <w:r w:rsidRPr="00913279">
              <w:rPr>
                <w:rFonts w:ascii="Times New Roman" w:hAnsi="Times New Roman"/>
                <w:b/>
                <w:sz w:val="14"/>
                <w:szCs w:val="14"/>
              </w:rPr>
              <w:t>-развитие творческого мышления, эстетического вкуса.</w:t>
            </w:r>
          </w:p>
          <w:p w:rsidR="00D80238" w:rsidRPr="00913279" w:rsidRDefault="00D80238" w:rsidP="00543FFD">
            <w:pPr>
              <w:spacing w:after="0" w:line="240" w:lineRule="auto"/>
              <w:contextualSpacing/>
              <w:rPr>
                <w:rFonts w:ascii="Times New Roman" w:hAnsi="Times New Roman"/>
                <w:b/>
                <w:sz w:val="14"/>
                <w:szCs w:val="14"/>
              </w:rPr>
            </w:pPr>
            <w:r w:rsidRPr="00913279">
              <w:rPr>
                <w:rFonts w:ascii="Times New Roman" w:hAnsi="Times New Roman"/>
                <w:b/>
                <w:sz w:val="14"/>
                <w:szCs w:val="14"/>
              </w:rPr>
              <w:t>-развитие крупной и мелкой моторики</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«Мимоза для мамы»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рисование</w:t>
            </w:r>
          </w:p>
        </w:tc>
        <w:tc>
          <w:tcPr>
            <w:tcW w:w="85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«Рисование, Весна»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 занятие</w:t>
            </w:r>
          </w:p>
        </w:tc>
        <w:tc>
          <w:tcPr>
            <w:tcW w:w="84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«Настроение бабы яги» мультфильм»</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 с эл. подв игры</w:t>
            </w:r>
          </w:p>
        </w:tc>
        <w:tc>
          <w:tcPr>
            <w:tcW w:w="87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r>
      <w:tr w:rsidR="00D80238" w:rsidRPr="00913279" w:rsidTr="00543FFD">
        <w:trPr>
          <w:trHeight w:val="1086"/>
        </w:trPr>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798" w:type="pct"/>
            <w:vAlign w:val="center"/>
          </w:tcPr>
          <w:p w:rsidR="00D80238" w:rsidRPr="00913279" w:rsidRDefault="00D80238" w:rsidP="00543FFD">
            <w:pPr>
              <w:spacing w:after="0" w:line="240" w:lineRule="auto"/>
              <w:contextualSpacing/>
              <w:rPr>
                <w:rFonts w:ascii="Times New Roman" w:hAnsi="Times New Roman"/>
                <w:b/>
                <w:sz w:val="14"/>
                <w:szCs w:val="14"/>
              </w:rPr>
            </w:pPr>
            <w:r w:rsidRPr="00913279">
              <w:rPr>
                <w:rFonts w:ascii="Times New Roman" w:hAnsi="Times New Roman"/>
                <w:b/>
                <w:sz w:val="14"/>
                <w:szCs w:val="14"/>
              </w:rPr>
              <w:t>-развитие навыков по уходу за собой и своей одеждой</w:t>
            </w:r>
          </w:p>
          <w:p w:rsidR="00D80238" w:rsidRPr="00913279" w:rsidRDefault="00D80238" w:rsidP="00543FFD">
            <w:pPr>
              <w:spacing w:after="0" w:line="240" w:lineRule="auto"/>
              <w:contextualSpacing/>
              <w:rPr>
                <w:rFonts w:ascii="Times New Roman" w:hAnsi="Times New Roman"/>
                <w:b/>
                <w:sz w:val="14"/>
                <w:szCs w:val="14"/>
              </w:rPr>
            </w:pPr>
            <w:r w:rsidRPr="00913279">
              <w:rPr>
                <w:rFonts w:ascii="Times New Roman" w:hAnsi="Times New Roman"/>
                <w:b/>
                <w:sz w:val="14"/>
                <w:szCs w:val="14"/>
              </w:rPr>
              <w:t>-охрана природы</w:t>
            </w:r>
          </w:p>
          <w:p w:rsidR="00D80238" w:rsidRPr="00913279" w:rsidRDefault="00D80238" w:rsidP="00543FFD">
            <w:pPr>
              <w:spacing w:after="0" w:line="240" w:lineRule="auto"/>
              <w:contextualSpacing/>
              <w:rPr>
                <w:rFonts w:ascii="Times New Roman" w:hAnsi="Times New Roman"/>
                <w:b/>
                <w:sz w:val="14"/>
                <w:szCs w:val="14"/>
              </w:rPr>
            </w:pPr>
            <w:r w:rsidRPr="00913279">
              <w:rPr>
                <w:rFonts w:ascii="Times New Roman" w:hAnsi="Times New Roman"/>
                <w:b/>
                <w:sz w:val="14"/>
                <w:szCs w:val="14"/>
              </w:rPr>
              <w:t>-профессиональное самоопределение</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«Нежный цветок для мамы»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практич. работа </w:t>
            </w:r>
          </w:p>
        </w:tc>
        <w:tc>
          <w:tcPr>
            <w:tcW w:w="85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 Труд людей весной»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 с эл дид. игр</w:t>
            </w:r>
          </w:p>
        </w:tc>
        <w:tc>
          <w:tcPr>
            <w:tcW w:w="84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«Что бы всем было весело»</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занятие, дидакт.игры </w:t>
            </w:r>
          </w:p>
        </w:tc>
        <w:tc>
          <w:tcPr>
            <w:tcW w:w="87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r>
      <w:tr w:rsidR="00D80238" w:rsidRPr="00913279" w:rsidTr="00543FFD">
        <w:trPr>
          <w:trHeight w:val="561"/>
        </w:trPr>
        <w:tc>
          <w:tcPr>
            <w:tcW w:w="736" w:type="pct"/>
            <w:vMerge w:val="restar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самосознания</w:t>
            </w:r>
          </w:p>
        </w:tc>
        <w:tc>
          <w:tcPr>
            <w:tcW w:w="798" w:type="pct"/>
            <w:vAlign w:val="center"/>
          </w:tcPr>
          <w:p w:rsidR="00D80238" w:rsidRPr="00913279" w:rsidRDefault="00D80238" w:rsidP="00543FFD">
            <w:pPr>
              <w:spacing w:after="0" w:line="240" w:lineRule="auto"/>
              <w:contextualSpacing/>
              <w:rPr>
                <w:rFonts w:ascii="Times New Roman" w:hAnsi="Times New Roman"/>
                <w:b/>
                <w:sz w:val="14"/>
                <w:szCs w:val="14"/>
              </w:rPr>
            </w:pPr>
            <w:r w:rsidRPr="00913279">
              <w:rPr>
                <w:rFonts w:ascii="Times New Roman" w:hAnsi="Times New Roman"/>
                <w:b/>
                <w:sz w:val="14"/>
                <w:szCs w:val="14"/>
              </w:rPr>
              <w:t>Гражданско-патриотическое воспитание</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c>
          <w:tcPr>
            <w:tcW w:w="85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«Весенние игры и хороводы»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подв. игры</w:t>
            </w:r>
          </w:p>
        </w:tc>
        <w:tc>
          <w:tcPr>
            <w:tcW w:w="84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«Генеральная уборка в классе»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практич. работа</w:t>
            </w:r>
          </w:p>
        </w:tc>
        <w:tc>
          <w:tcPr>
            <w:tcW w:w="87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r>
      <w:tr w:rsidR="00D80238" w:rsidRPr="00913279" w:rsidTr="00543FFD">
        <w:trPr>
          <w:trHeight w:val="597"/>
        </w:trPr>
        <w:tc>
          <w:tcPr>
            <w:tcW w:w="736" w:type="pct"/>
            <w:vMerge/>
            <w:vAlign w:val="center"/>
          </w:tcPr>
          <w:p w:rsidR="00D80238" w:rsidRPr="00913279" w:rsidRDefault="00D80238" w:rsidP="00543FFD">
            <w:pPr>
              <w:spacing w:after="0" w:line="240" w:lineRule="auto"/>
              <w:rPr>
                <w:rFonts w:ascii="Times New Roman" w:hAnsi="Times New Roman"/>
                <w:b/>
                <w:sz w:val="24"/>
                <w:szCs w:val="24"/>
              </w:rPr>
            </w:pPr>
          </w:p>
        </w:tc>
        <w:tc>
          <w:tcPr>
            <w:tcW w:w="798" w:type="pct"/>
            <w:vAlign w:val="center"/>
          </w:tcPr>
          <w:p w:rsidR="00D80238" w:rsidRPr="00913279" w:rsidRDefault="00D80238" w:rsidP="00543FFD">
            <w:pPr>
              <w:spacing w:after="0" w:line="240" w:lineRule="auto"/>
              <w:contextualSpacing/>
              <w:rPr>
                <w:rFonts w:ascii="Times New Roman" w:hAnsi="Times New Roman"/>
                <w:b/>
                <w:sz w:val="14"/>
                <w:szCs w:val="14"/>
              </w:rPr>
            </w:pPr>
            <w:r w:rsidRPr="00913279">
              <w:rPr>
                <w:rFonts w:ascii="Times New Roman" w:hAnsi="Times New Roman"/>
                <w:b/>
                <w:sz w:val="14"/>
                <w:szCs w:val="14"/>
              </w:rPr>
              <w:t>Знакомство с истоками национальной культуры</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«Поздравление мам»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чаепитие</w:t>
            </w:r>
          </w:p>
        </w:tc>
        <w:tc>
          <w:tcPr>
            <w:tcW w:w="85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c>
          <w:tcPr>
            <w:tcW w:w="84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c>
          <w:tcPr>
            <w:tcW w:w="87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r>
      <w:tr w:rsidR="00D80238" w:rsidRPr="00913279" w:rsidTr="00543FFD">
        <w:trPr>
          <w:trHeight w:val="564"/>
        </w:trPr>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Работа с родителями, проф.работа</w:t>
            </w:r>
          </w:p>
        </w:tc>
        <w:tc>
          <w:tcPr>
            <w:tcW w:w="798" w:type="pct"/>
            <w:vAlign w:val="center"/>
          </w:tcPr>
          <w:p w:rsidR="00D80238" w:rsidRPr="00913279" w:rsidRDefault="00D80238" w:rsidP="00543FFD">
            <w:pPr>
              <w:spacing w:after="0" w:line="240" w:lineRule="auto"/>
              <w:contextualSpacing/>
              <w:rPr>
                <w:rFonts w:ascii="Times New Roman" w:hAnsi="Times New Roman"/>
                <w:b/>
                <w:sz w:val="14"/>
                <w:szCs w:val="14"/>
              </w:rPr>
            </w:pPr>
            <w:r w:rsidRPr="00913279">
              <w:rPr>
                <w:rFonts w:ascii="Times New Roman" w:hAnsi="Times New Roman"/>
                <w:b/>
                <w:sz w:val="14"/>
                <w:szCs w:val="14"/>
              </w:rPr>
              <w:t>-контроль над детьми из группы риска</w:t>
            </w:r>
          </w:p>
          <w:p w:rsidR="00D80238" w:rsidRPr="00913279" w:rsidRDefault="00D80238" w:rsidP="00543FFD">
            <w:pPr>
              <w:spacing w:after="0" w:line="240" w:lineRule="auto"/>
              <w:contextualSpacing/>
              <w:rPr>
                <w:rFonts w:ascii="Times New Roman" w:hAnsi="Times New Roman"/>
                <w:b/>
                <w:sz w:val="14"/>
                <w:szCs w:val="14"/>
              </w:rPr>
            </w:pPr>
            <w:r w:rsidRPr="00913279">
              <w:rPr>
                <w:rFonts w:ascii="Times New Roman" w:hAnsi="Times New Roman"/>
                <w:b/>
                <w:sz w:val="14"/>
                <w:szCs w:val="14"/>
              </w:rPr>
              <w:t>- профилактика правонарушений</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p>
        </w:tc>
        <w:tc>
          <w:tcPr>
            <w:tcW w:w="853" w:type="pct"/>
            <w:vAlign w:val="center"/>
          </w:tcPr>
          <w:p w:rsidR="00D80238" w:rsidRPr="00913279" w:rsidRDefault="00D80238" w:rsidP="00543FFD">
            <w:pPr>
              <w:spacing w:after="0" w:line="240" w:lineRule="auto"/>
              <w:rPr>
                <w:rFonts w:ascii="Times New Roman" w:hAnsi="Times New Roman"/>
                <w:b/>
                <w:sz w:val="16"/>
                <w:szCs w:val="16"/>
              </w:rPr>
            </w:pPr>
          </w:p>
        </w:tc>
        <w:tc>
          <w:tcPr>
            <w:tcW w:w="841" w:type="pct"/>
            <w:vAlign w:val="center"/>
          </w:tcPr>
          <w:p w:rsidR="00D80238" w:rsidRPr="00913279" w:rsidRDefault="00D80238" w:rsidP="00543FFD">
            <w:pPr>
              <w:spacing w:after="0" w:line="240" w:lineRule="auto"/>
              <w:rPr>
                <w:rFonts w:ascii="Times New Roman" w:hAnsi="Times New Roman"/>
                <w:b/>
                <w:sz w:val="16"/>
                <w:szCs w:val="16"/>
              </w:rPr>
            </w:pPr>
          </w:p>
        </w:tc>
        <w:tc>
          <w:tcPr>
            <w:tcW w:w="875" w:type="pct"/>
            <w:vAlign w:val="center"/>
          </w:tcPr>
          <w:p w:rsidR="00D80238" w:rsidRPr="00913279" w:rsidRDefault="00D80238" w:rsidP="00543FFD">
            <w:pPr>
              <w:spacing w:after="0" w:line="240" w:lineRule="auto"/>
              <w:rPr>
                <w:rFonts w:ascii="Times New Roman" w:hAnsi="Times New Roman"/>
                <w:b/>
                <w:sz w:val="16"/>
                <w:szCs w:val="16"/>
              </w:rPr>
            </w:pPr>
          </w:p>
        </w:tc>
      </w:tr>
    </w:tbl>
    <w:p w:rsidR="00D80238" w:rsidRPr="00864025" w:rsidRDefault="00D80238" w:rsidP="00D80238">
      <w:pPr>
        <w:spacing w:after="0" w:line="240" w:lineRule="auto"/>
        <w:jc w:val="center"/>
        <w:rPr>
          <w:rFonts w:ascii="Times New Roman" w:hAnsi="Times New Roman"/>
          <w:b/>
          <w:sz w:val="16"/>
          <w:szCs w:val="16"/>
        </w:rPr>
      </w:pPr>
    </w:p>
    <w:p w:rsidR="00D80238" w:rsidRDefault="00D80238" w:rsidP="00D80238">
      <w:pPr>
        <w:spacing w:after="0"/>
      </w:pPr>
      <w:r>
        <w:br w:type="page"/>
      </w:r>
    </w:p>
    <w:tbl>
      <w:tblPr>
        <w:tblpPr w:leftFromText="180" w:rightFromText="180" w:vertAnchor="text" w:horzAnchor="margin" w:tblpXSpec="center" w:tblpY="9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0"/>
        <w:gridCol w:w="2158"/>
        <w:gridCol w:w="2446"/>
        <w:gridCol w:w="2443"/>
        <w:gridCol w:w="2314"/>
        <w:gridCol w:w="2572"/>
      </w:tblGrid>
      <w:tr w:rsidR="00D80238" w:rsidRPr="00913279" w:rsidTr="00543FFD">
        <w:trPr>
          <w:trHeight w:val="558"/>
        </w:trPr>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lastRenderedPageBreak/>
              <w:t>Направления работы</w:t>
            </w:r>
          </w:p>
        </w:tc>
        <w:tc>
          <w:tcPr>
            <w:tcW w:w="771"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874"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 xml:space="preserve">апрель </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873"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 xml:space="preserve">апрель </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82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 xml:space="preserve">апрель </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919"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 xml:space="preserve">апрель </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rPr>
          <w:trHeight w:val="1031"/>
        </w:trPr>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«Я-человек»</w:t>
            </w:r>
          </w:p>
        </w:tc>
        <w:tc>
          <w:tcPr>
            <w:tcW w:w="771"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ценностей </w:t>
            </w:r>
          </w:p>
        </w:tc>
        <w:tc>
          <w:tcPr>
            <w:tcW w:w="87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«Первое апреля»</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 с эл игр</w:t>
            </w:r>
          </w:p>
        </w:tc>
        <w:tc>
          <w:tcPr>
            <w:tcW w:w="87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«Кем я хочу стать, кто такой Гагарин? »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c>
          <w:tcPr>
            <w:tcW w:w="82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«Пасха в нашем доме»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беседа </w:t>
            </w:r>
          </w:p>
        </w:tc>
        <w:tc>
          <w:tcPr>
            <w:tcW w:w="919"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«День земли, воды и птиц»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r>
      <w:tr w:rsidR="00D80238" w:rsidRPr="00913279" w:rsidTr="00543FFD">
        <w:trPr>
          <w:trHeight w:val="1037"/>
        </w:trPr>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771"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87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«Веселые старты»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игры. развлечения</w:t>
            </w:r>
          </w:p>
        </w:tc>
        <w:tc>
          <w:tcPr>
            <w:tcW w:w="87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«Что бы космонавтом стать надо очень много знать»</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спортивные игры</w:t>
            </w:r>
          </w:p>
        </w:tc>
        <w:tc>
          <w:tcPr>
            <w:tcW w:w="82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«Пасхальный стол»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 с эл. Прак. Зан.</w:t>
            </w:r>
          </w:p>
        </w:tc>
        <w:tc>
          <w:tcPr>
            <w:tcW w:w="919"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«Вода источник жизни»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 по презентации</w:t>
            </w:r>
          </w:p>
        </w:tc>
      </w:tr>
      <w:tr w:rsidR="00D80238" w:rsidRPr="00913279" w:rsidTr="00543FFD">
        <w:trPr>
          <w:trHeight w:val="1037"/>
        </w:trPr>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771"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87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«День смеха. рисование»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практич. занятие</w:t>
            </w:r>
          </w:p>
        </w:tc>
        <w:tc>
          <w:tcPr>
            <w:tcW w:w="87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«Рисование, космос»</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практич. занятие</w:t>
            </w:r>
          </w:p>
        </w:tc>
        <w:tc>
          <w:tcPr>
            <w:tcW w:w="82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Восп.занятие:«Рисование, пасхальные узоры»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 зан.</w:t>
            </w:r>
          </w:p>
        </w:tc>
        <w:tc>
          <w:tcPr>
            <w:tcW w:w="919"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«Рисование, наш дом планета Земля»</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 с эл. Практ заданий</w:t>
            </w:r>
          </w:p>
        </w:tc>
      </w:tr>
      <w:tr w:rsidR="00D80238" w:rsidRPr="00913279" w:rsidTr="00543FFD">
        <w:trPr>
          <w:trHeight w:val="1086"/>
        </w:trPr>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771"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87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 « Первоапрельские шутки »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 презентация</w:t>
            </w:r>
          </w:p>
        </w:tc>
        <w:tc>
          <w:tcPr>
            <w:tcW w:w="87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«Мы летим в космос»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групп. аппликация</w:t>
            </w:r>
          </w:p>
        </w:tc>
        <w:tc>
          <w:tcPr>
            <w:tcW w:w="82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«Украшение пасхальных яиц»</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практич. работа</w:t>
            </w:r>
          </w:p>
        </w:tc>
        <w:tc>
          <w:tcPr>
            <w:tcW w:w="919"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«Наши пернатые друзья»»</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беседа с эл дид. игр </w:t>
            </w:r>
          </w:p>
        </w:tc>
      </w:tr>
      <w:tr w:rsidR="00D80238" w:rsidRPr="00913279" w:rsidTr="00543FFD">
        <w:trPr>
          <w:trHeight w:val="561"/>
        </w:trPr>
        <w:tc>
          <w:tcPr>
            <w:tcW w:w="736" w:type="pct"/>
            <w:vMerge w:val="restar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самосознания</w:t>
            </w:r>
          </w:p>
        </w:tc>
        <w:tc>
          <w:tcPr>
            <w:tcW w:w="771"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87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«День смеха в нашем городе»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 с эл игр</w:t>
            </w:r>
          </w:p>
        </w:tc>
        <w:tc>
          <w:tcPr>
            <w:tcW w:w="87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w:t>
            </w:r>
          </w:p>
        </w:tc>
        <w:tc>
          <w:tcPr>
            <w:tcW w:w="82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w:t>
            </w:r>
          </w:p>
        </w:tc>
        <w:tc>
          <w:tcPr>
            <w:tcW w:w="919"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«Дом где мы живем, земля»</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беседа </w:t>
            </w:r>
          </w:p>
        </w:tc>
      </w:tr>
      <w:tr w:rsidR="00D80238" w:rsidRPr="00913279" w:rsidTr="00543FFD">
        <w:trPr>
          <w:trHeight w:val="1146"/>
        </w:trPr>
        <w:tc>
          <w:tcPr>
            <w:tcW w:w="736" w:type="pct"/>
            <w:vMerge/>
            <w:vAlign w:val="center"/>
          </w:tcPr>
          <w:p w:rsidR="00D80238" w:rsidRPr="00913279" w:rsidRDefault="00D80238" w:rsidP="00543FFD">
            <w:pPr>
              <w:spacing w:after="0" w:line="240" w:lineRule="auto"/>
              <w:rPr>
                <w:rFonts w:ascii="Times New Roman" w:hAnsi="Times New Roman"/>
                <w:b/>
                <w:sz w:val="24"/>
                <w:szCs w:val="24"/>
              </w:rPr>
            </w:pPr>
          </w:p>
        </w:tc>
        <w:tc>
          <w:tcPr>
            <w:tcW w:w="771"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Знакомство с истоками национальной культуры</w:t>
            </w:r>
          </w:p>
        </w:tc>
        <w:tc>
          <w:tcPr>
            <w:tcW w:w="87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w:t>
            </w:r>
          </w:p>
        </w:tc>
        <w:tc>
          <w:tcPr>
            <w:tcW w:w="87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«День космонавтики»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 Форма: беседа просмотр видео фильма </w:t>
            </w:r>
          </w:p>
        </w:tc>
        <w:tc>
          <w:tcPr>
            <w:tcW w:w="82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«Обряды и праздники Пасха»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 по презент</w:t>
            </w:r>
          </w:p>
        </w:tc>
        <w:tc>
          <w:tcPr>
            <w:tcW w:w="919"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w:t>
            </w:r>
          </w:p>
        </w:tc>
      </w:tr>
      <w:tr w:rsidR="00D80238" w:rsidRPr="00913279" w:rsidTr="00543FFD">
        <w:trPr>
          <w:trHeight w:val="1086"/>
        </w:trPr>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Работа с родителями, проф.работа</w:t>
            </w:r>
          </w:p>
        </w:tc>
        <w:tc>
          <w:tcPr>
            <w:tcW w:w="771"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профилактика правонарушений</w:t>
            </w:r>
          </w:p>
        </w:tc>
        <w:tc>
          <w:tcPr>
            <w:tcW w:w="874" w:type="pct"/>
            <w:vAlign w:val="center"/>
          </w:tcPr>
          <w:p w:rsidR="00D80238" w:rsidRPr="00913279" w:rsidRDefault="00D80238" w:rsidP="00543FFD">
            <w:pPr>
              <w:spacing w:after="0" w:line="240" w:lineRule="auto"/>
              <w:rPr>
                <w:rFonts w:ascii="Times New Roman" w:hAnsi="Times New Roman"/>
                <w:b/>
                <w:sz w:val="16"/>
                <w:szCs w:val="16"/>
              </w:rPr>
            </w:pPr>
          </w:p>
        </w:tc>
        <w:tc>
          <w:tcPr>
            <w:tcW w:w="873" w:type="pct"/>
            <w:vAlign w:val="center"/>
          </w:tcPr>
          <w:p w:rsidR="00D80238" w:rsidRPr="00913279" w:rsidRDefault="00D80238" w:rsidP="00543FFD">
            <w:pPr>
              <w:spacing w:after="0" w:line="240" w:lineRule="auto"/>
              <w:rPr>
                <w:rFonts w:ascii="Times New Roman" w:hAnsi="Times New Roman"/>
                <w:b/>
                <w:sz w:val="16"/>
                <w:szCs w:val="16"/>
              </w:rPr>
            </w:pPr>
          </w:p>
        </w:tc>
        <w:tc>
          <w:tcPr>
            <w:tcW w:w="827" w:type="pct"/>
            <w:vAlign w:val="center"/>
          </w:tcPr>
          <w:p w:rsidR="00D80238" w:rsidRPr="00913279" w:rsidRDefault="00D80238" w:rsidP="00543FFD">
            <w:pPr>
              <w:spacing w:after="0" w:line="240" w:lineRule="auto"/>
              <w:rPr>
                <w:rFonts w:ascii="Times New Roman" w:hAnsi="Times New Roman"/>
                <w:b/>
                <w:sz w:val="16"/>
                <w:szCs w:val="16"/>
              </w:rPr>
            </w:pPr>
          </w:p>
        </w:tc>
        <w:tc>
          <w:tcPr>
            <w:tcW w:w="919" w:type="pct"/>
            <w:vAlign w:val="center"/>
          </w:tcPr>
          <w:p w:rsidR="00D80238" w:rsidRPr="00913279" w:rsidRDefault="00D80238" w:rsidP="00543FFD">
            <w:pPr>
              <w:spacing w:after="0" w:line="240" w:lineRule="auto"/>
              <w:rPr>
                <w:rFonts w:ascii="Times New Roman" w:hAnsi="Times New Roman"/>
                <w:b/>
                <w:sz w:val="16"/>
                <w:szCs w:val="16"/>
              </w:rPr>
            </w:pPr>
          </w:p>
        </w:tc>
      </w:tr>
    </w:tbl>
    <w:p w:rsidR="00D80238" w:rsidRPr="00582E16" w:rsidRDefault="00D80238" w:rsidP="00D80238">
      <w:pPr>
        <w:spacing w:after="0" w:line="240" w:lineRule="auto"/>
        <w:rPr>
          <w:rFonts w:ascii="Times New Roman" w:hAnsi="Times New Roman"/>
          <w:b/>
          <w:sz w:val="32"/>
          <w:szCs w:val="32"/>
        </w:rPr>
      </w:pPr>
      <w:r w:rsidRPr="00582E16">
        <w:rPr>
          <w:rFonts w:ascii="Times New Roman" w:hAnsi="Times New Roman"/>
          <w:b/>
          <w:sz w:val="32"/>
          <w:szCs w:val="32"/>
        </w:rPr>
        <w:br w:type="page"/>
      </w:r>
    </w:p>
    <w:tbl>
      <w:tblPr>
        <w:tblpPr w:leftFromText="180" w:rightFromText="180" w:vertAnchor="text" w:horzAnchor="margin" w:tblpXSpec="center" w:tblpY="31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1"/>
        <w:gridCol w:w="1967"/>
        <w:gridCol w:w="2272"/>
        <w:gridCol w:w="2653"/>
        <w:gridCol w:w="2653"/>
        <w:gridCol w:w="2527"/>
      </w:tblGrid>
      <w:tr w:rsidR="00D80238" w:rsidRPr="00913279" w:rsidTr="00543FFD">
        <w:trPr>
          <w:trHeight w:val="418"/>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lastRenderedPageBreak/>
              <w:t>Направления работы</w:t>
            </w:r>
          </w:p>
        </w:tc>
        <w:tc>
          <w:tcPr>
            <w:tcW w:w="703"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812"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 xml:space="preserve">май </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94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 xml:space="preserve">май </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94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 xml:space="preserve">май </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903"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 xml:space="preserve">май </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rPr>
          <w:trHeight w:val="1031"/>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«Я-человек»</w:t>
            </w:r>
          </w:p>
        </w:tc>
        <w:tc>
          <w:tcPr>
            <w:tcW w:w="703"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ценностей </w:t>
            </w:r>
          </w:p>
        </w:tc>
        <w:tc>
          <w:tcPr>
            <w:tcW w:w="81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«Празднования 1 мая»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c>
          <w:tcPr>
            <w:tcW w:w="9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«День победы»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c>
          <w:tcPr>
            <w:tcW w:w="9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«Я и моя семья»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беседа </w:t>
            </w:r>
          </w:p>
        </w:tc>
        <w:tc>
          <w:tcPr>
            <w:tcW w:w="90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Я, Лучший пешеход»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игра</w:t>
            </w:r>
          </w:p>
        </w:tc>
      </w:tr>
      <w:tr w:rsidR="00D80238" w:rsidRPr="00913279" w:rsidTr="00543FFD">
        <w:trPr>
          <w:trHeight w:val="1037"/>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703"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81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«Праздник весны и труда»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 по презент</w:t>
            </w:r>
          </w:p>
        </w:tc>
        <w:tc>
          <w:tcPr>
            <w:tcW w:w="9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«Празднование 9 мая»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мероприятие </w:t>
            </w:r>
          </w:p>
        </w:tc>
        <w:tc>
          <w:tcPr>
            <w:tcW w:w="9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«Мама папа я спортивная семья»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спорт. игры</w:t>
            </w:r>
          </w:p>
        </w:tc>
        <w:tc>
          <w:tcPr>
            <w:tcW w:w="90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«Лето водоем и я»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беседа </w:t>
            </w:r>
          </w:p>
        </w:tc>
      </w:tr>
      <w:tr w:rsidR="00D80238" w:rsidRPr="00913279" w:rsidTr="00543FFD">
        <w:trPr>
          <w:trHeight w:val="1037"/>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703"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81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«Рисование,1 мая»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практич. работа</w:t>
            </w:r>
          </w:p>
        </w:tc>
        <w:tc>
          <w:tcPr>
            <w:tcW w:w="9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«День победы»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конкурс рисунков</w:t>
            </w:r>
          </w:p>
        </w:tc>
        <w:tc>
          <w:tcPr>
            <w:tcW w:w="9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«Рисование, День семьи»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 с эл. Практ зад.</w:t>
            </w:r>
          </w:p>
        </w:tc>
        <w:tc>
          <w:tcPr>
            <w:tcW w:w="90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«Рисование, лето»</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практич. работа </w:t>
            </w:r>
          </w:p>
        </w:tc>
      </w:tr>
      <w:tr w:rsidR="00D80238" w:rsidRPr="00913279" w:rsidTr="00543FFD">
        <w:trPr>
          <w:trHeight w:val="1086"/>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703"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81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w:t>
            </w:r>
          </w:p>
        </w:tc>
        <w:tc>
          <w:tcPr>
            <w:tcW w:w="9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«Поделки к 9 мая»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 работа</w:t>
            </w:r>
          </w:p>
        </w:tc>
        <w:tc>
          <w:tcPr>
            <w:tcW w:w="9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«Я помощник в семье»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 с эл дид.игр</w:t>
            </w:r>
          </w:p>
        </w:tc>
        <w:tc>
          <w:tcPr>
            <w:tcW w:w="90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«Мое рабочее место»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практ. раюбота </w:t>
            </w:r>
          </w:p>
        </w:tc>
      </w:tr>
      <w:tr w:rsidR="00D80238" w:rsidRPr="00913279" w:rsidTr="00543FFD">
        <w:trPr>
          <w:trHeight w:val="561"/>
        </w:trPr>
        <w:tc>
          <w:tcPr>
            <w:tcW w:w="686" w:type="pct"/>
            <w:vMerge w:val="restar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самосознания</w:t>
            </w:r>
          </w:p>
        </w:tc>
        <w:tc>
          <w:tcPr>
            <w:tcW w:w="703"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81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w:t>
            </w:r>
          </w:p>
        </w:tc>
        <w:tc>
          <w:tcPr>
            <w:tcW w:w="9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w:t>
            </w:r>
          </w:p>
        </w:tc>
        <w:tc>
          <w:tcPr>
            <w:tcW w:w="9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 Семейные традиции»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 презент</w:t>
            </w:r>
          </w:p>
        </w:tc>
        <w:tc>
          <w:tcPr>
            <w:tcW w:w="90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w:t>
            </w:r>
          </w:p>
        </w:tc>
      </w:tr>
      <w:tr w:rsidR="00D80238" w:rsidRPr="00913279" w:rsidTr="00543FFD">
        <w:trPr>
          <w:trHeight w:val="597"/>
        </w:trPr>
        <w:tc>
          <w:tcPr>
            <w:tcW w:w="686" w:type="pct"/>
            <w:vMerge/>
            <w:vAlign w:val="center"/>
          </w:tcPr>
          <w:p w:rsidR="00D80238" w:rsidRPr="00913279" w:rsidRDefault="00D80238" w:rsidP="00543FFD">
            <w:pPr>
              <w:spacing w:after="0" w:line="240" w:lineRule="auto"/>
              <w:rPr>
                <w:rFonts w:ascii="Times New Roman" w:hAnsi="Times New Roman"/>
                <w:b/>
                <w:sz w:val="24"/>
                <w:szCs w:val="24"/>
              </w:rPr>
            </w:pPr>
          </w:p>
        </w:tc>
        <w:tc>
          <w:tcPr>
            <w:tcW w:w="703"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Знакомство с истоками национальной культуры</w:t>
            </w:r>
          </w:p>
        </w:tc>
        <w:tc>
          <w:tcPr>
            <w:tcW w:w="81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w:t>
            </w:r>
          </w:p>
        </w:tc>
        <w:tc>
          <w:tcPr>
            <w:tcW w:w="9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w:t>
            </w:r>
          </w:p>
        </w:tc>
        <w:tc>
          <w:tcPr>
            <w:tcW w:w="9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w:t>
            </w:r>
          </w:p>
        </w:tc>
        <w:tc>
          <w:tcPr>
            <w:tcW w:w="90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«День защиты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 с эл. практ раб.</w:t>
            </w:r>
          </w:p>
        </w:tc>
      </w:tr>
      <w:tr w:rsidR="00D80238" w:rsidRPr="00913279" w:rsidTr="00543FFD">
        <w:trPr>
          <w:trHeight w:val="1060"/>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Работа с родителями, проф.работа</w:t>
            </w:r>
          </w:p>
        </w:tc>
        <w:tc>
          <w:tcPr>
            <w:tcW w:w="703"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профилактика правонарушений</w:t>
            </w:r>
          </w:p>
        </w:tc>
        <w:tc>
          <w:tcPr>
            <w:tcW w:w="812" w:type="pct"/>
            <w:vAlign w:val="center"/>
          </w:tcPr>
          <w:p w:rsidR="00D80238" w:rsidRPr="00913279" w:rsidRDefault="00D80238" w:rsidP="00543FFD">
            <w:pPr>
              <w:spacing w:after="0" w:line="240" w:lineRule="auto"/>
              <w:rPr>
                <w:rFonts w:ascii="Times New Roman" w:hAnsi="Times New Roman"/>
                <w:b/>
                <w:sz w:val="16"/>
                <w:szCs w:val="16"/>
              </w:rPr>
            </w:pPr>
          </w:p>
        </w:tc>
        <w:tc>
          <w:tcPr>
            <w:tcW w:w="948" w:type="pct"/>
            <w:vAlign w:val="center"/>
          </w:tcPr>
          <w:p w:rsidR="00D80238" w:rsidRPr="00913279" w:rsidRDefault="00D80238" w:rsidP="00543FFD">
            <w:pPr>
              <w:spacing w:after="0" w:line="240" w:lineRule="auto"/>
              <w:rPr>
                <w:rFonts w:ascii="Times New Roman" w:hAnsi="Times New Roman"/>
                <w:b/>
                <w:sz w:val="16"/>
                <w:szCs w:val="16"/>
              </w:rPr>
            </w:pPr>
          </w:p>
        </w:tc>
        <w:tc>
          <w:tcPr>
            <w:tcW w:w="948" w:type="pct"/>
            <w:vAlign w:val="center"/>
          </w:tcPr>
          <w:p w:rsidR="00D80238" w:rsidRPr="00913279" w:rsidRDefault="00D80238" w:rsidP="00543FFD">
            <w:pPr>
              <w:spacing w:after="0" w:line="240" w:lineRule="auto"/>
              <w:rPr>
                <w:rFonts w:ascii="Times New Roman" w:hAnsi="Times New Roman"/>
                <w:b/>
                <w:sz w:val="16"/>
                <w:szCs w:val="16"/>
              </w:rPr>
            </w:pPr>
          </w:p>
        </w:tc>
        <w:tc>
          <w:tcPr>
            <w:tcW w:w="903" w:type="pct"/>
            <w:vAlign w:val="center"/>
          </w:tcPr>
          <w:p w:rsidR="00D80238" w:rsidRPr="00913279" w:rsidRDefault="00D80238" w:rsidP="00543FFD">
            <w:pPr>
              <w:spacing w:after="0" w:line="240" w:lineRule="auto"/>
              <w:rPr>
                <w:rFonts w:ascii="Times New Roman" w:hAnsi="Times New Roman"/>
                <w:b/>
                <w:sz w:val="16"/>
                <w:szCs w:val="16"/>
              </w:rPr>
            </w:pPr>
          </w:p>
        </w:tc>
      </w:tr>
    </w:tbl>
    <w:p w:rsidR="00D80238" w:rsidRDefault="00D80238" w:rsidP="00D80238">
      <w:pPr>
        <w:spacing w:after="0"/>
        <w:rPr>
          <w:rFonts w:ascii="Times New Roman" w:hAnsi="Times New Roman"/>
          <w:b/>
          <w:sz w:val="28"/>
          <w:szCs w:val="28"/>
        </w:rPr>
      </w:pPr>
      <w:r>
        <w:rPr>
          <w:rFonts w:ascii="Times New Roman" w:hAnsi="Times New Roman"/>
          <w:b/>
          <w:sz w:val="28"/>
          <w:szCs w:val="28"/>
        </w:rPr>
        <w:br w:type="page"/>
      </w:r>
    </w:p>
    <w:p w:rsidR="00D80238" w:rsidRPr="00880FE9" w:rsidRDefault="00D80238" w:rsidP="00D80238">
      <w:pPr>
        <w:spacing w:after="0"/>
        <w:jc w:val="center"/>
        <w:rPr>
          <w:rFonts w:ascii="Times New Roman" w:hAnsi="Times New Roman"/>
          <w:b/>
          <w:sz w:val="28"/>
          <w:szCs w:val="28"/>
        </w:rPr>
      </w:pPr>
      <w:r w:rsidRPr="00880FE9">
        <w:rPr>
          <w:rFonts w:ascii="Times New Roman" w:hAnsi="Times New Roman"/>
          <w:b/>
          <w:sz w:val="28"/>
          <w:szCs w:val="28"/>
        </w:rPr>
        <w:lastRenderedPageBreak/>
        <w:t>Примерный план воспитательной работы (2 класс)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1781"/>
        <w:gridCol w:w="2093"/>
        <w:gridCol w:w="2510"/>
        <w:gridCol w:w="2538"/>
        <w:gridCol w:w="2312"/>
        <w:gridCol w:w="2759"/>
      </w:tblGrid>
      <w:tr w:rsidR="00D80238" w:rsidRPr="00913279" w:rsidTr="00543FFD">
        <w:trPr>
          <w:trHeight w:val="334"/>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Направления работы</w:t>
            </w:r>
          </w:p>
        </w:tc>
        <w:tc>
          <w:tcPr>
            <w:tcW w:w="74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89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сентябрь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90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сентябрь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82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сентябрь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9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сентябрь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rPr>
          <w:trHeight w:val="1320"/>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 - человек»</w:t>
            </w:r>
          </w:p>
        </w:tc>
        <w:tc>
          <w:tcPr>
            <w:tcW w:w="7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ценностей </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 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 «Как я провёл лето?»</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час общения</w:t>
            </w:r>
          </w:p>
        </w:tc>
        <w:tc>
          <w:tcPr>
            <w:tcW w:w="90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«Кто такой культурный человек».</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c>
          <w:tcPr>
            <w:tcW w:w="826"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 занятие: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«Правила пожарной безопасности?»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дидактическая игра.</w:t>
            </w:r>
          </w:p>
        </w:tc>
        <w:tc>
          <w:tcPr>
            <w:tcW w:w="986"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Полдник</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 занятие:«Правила поведения в общественных местах».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Час общения</w:t>
            </w:r>
          </w:p>
        </w:tc>
      </w:tr>
      <w:tr w:rsidR="00D80238" w:rsidRPr="00913279" w:rsidTr="00543FFD">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7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 «Составление режима дня»</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дидактическая игра</w:t>
            </w:r>
          </w:p>
        </w:tc>
        <w:tc>
          <w:tcPr>
            <w:tcW w:w="90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 «Упитанный, но не воспитанный»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час общения.</w:t>
            </w:r>
          </w:p>
        </w:tc>
        <w:tc>
          <w:tcPr>
            <w:tcW w:w="826"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 «Как помочь в беде?»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w:t>
            </w:r>
            <w:r w:rsidRPr="00913279">
              <w:rPr>
                <w:rFonts w:ascii="Times New Roman" w:hAnsi="Times New Roman"/>
                <w:b/>
                <w:sz w:val="16"/>
                <w:szCs w:val="16"/>
                <w:lang w:val="en-US"/>
              </w:rPr>
              <w:t xml:space="preserve"> </w:t>
            </w:r>
            <w:r w:rsidRPr="00913279">
              <w:rPr>
                <w:rFonts w:ascii="Times New Roman" w:hAnsi="Times New Roman"/>
                <w:b/>
                <w:sz w:val="16"/>
                <w:szCs w:val="16"/>
              </w:rPr>
              <w:t>беседа - практикум</w:t>
            </w:r>
          </w:p>
        </w:tc>
        <w:tc>
          <w:tcPr>
            <w:tcW w:w="986"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Полдник</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занятие:«Правильное питание – залог здоровья!»</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r>
      <w:tr w:rsidR="00D80238" w:rsidRPr="00913279" w:rsidTr="00543FFD">
        <w:trPr>
          <w:trHeight w:val="1322"/>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7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Приём детей. Обед. 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 «Золотая осень.»</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конкурс рисунков</w:t>
            </w:r>
          </w:p>
        </w:tc>
        <w:tc>
          <w:tcPr>
            <w:tcW w:w="90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Приём детей. Обед. 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«Дари добро»</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аппликация.</w:t>
            </w:r>
          </w:p>
        </w:tc>
        <w:tc>
          <w:tcPr>
            <w:tcW w:w="826"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Приём детей. Обед. Самоподготовка.</w:t>
            </w:r>
          </w:p>
          <w:p w:rsidR="00D80238" w:rsidRPr="00913279" w:rsidRDefault="00D80238" w:rsidP="00543FFD">
            <w:pPr>
              <w:spacing w:after="0" w:line="240" w:lineRule="auto"/>
              <w:rPr>
                <w:rFonts w:ascii="Times New Roman" w:hAnsi="Times New Roman"/>
                <w:b/>
                <w:color w:val="000000"/>
                <w:sz w:val="16"/>
                <w:szCs w:val="16"/>
                <w:shd w:val="clear" w:color="auto" w:fill="FFFFFF"/>
              </w:rPr>
            </w:pPr>
            <w:r w:rsidRPr="00913279">
              <w:rPr>
                <w:rFonts w:ascii="Times New Roman" w:hAnsi="Times New Roman"/>
                <w:b/>
                <w:sz w:val="16"/>
                <w:szCs w:val="16"/>
              </w:rPr>
              <w:t>Восп. занятие:</w:t>
            </w:r>
            <w:r w:rsidRPr="00913279">
              <w:rPr>
                <w:rFonts w:ascii="Times New Roman" w:hAnsi="Times New Roman"/>
                <w:b/>
                <w:color w:val="000000"/>
                <w:sz w:val="16"/>
                <w:szCs w:val="16"/>
                <w:shd w:val="clear" w:color="auto" w:fill="FFFFFF"/>
              </w:rPr>
              <w:t>«Берегите лес»</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 – экскурсия.</w:t>
            </w:r>
          </w:p>
        </w:tc>
        <w:tc>
          <w:tcPr>
            <w:tcW w:w="986"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Полдник</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«Разговор о правильном питании»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коллаж </w:t>
            </w:r>
          </w:p>
        </w:tc>
      </w:tr>
      <w:tr w:rsidR="00D80238" w:rsidRPr="00913279" w:rsidTr="00543FFD">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7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 «Кто дежурный?»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практикум</w:t>
            </w:r>
          </w:p>
        </w:tc>
        <w:tc>
          <w:tcPr>
            <w:tcW w:w="90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«Обязанности дежурных»</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c>
          <w:tcPr>
            <w:tcW w:w="826"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«Не ленись, потрудись!»</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практикум</w:t>
            </w:r>
          </w:p>
        </w:tc>
        <w:tc>
          <w:tcPr>
            <w:tcW w:w="986"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Полдник</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 «Сервировка стола»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практическое занятие</w:t>
            </w:r>
          </w:p>
        </w:tc>
      </w:tr>
      <w:tr w:rsidR="00D80238" w:rsidRPr="00913279" w:rsidTr="00543FFD">
        <w:trPr>
          <w:trHeight w:val="1220"/>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 и патриотического воспитания»</w:t>
            </w:r>
          </w:p>
        </w:tc>
        <w:tc>
          <w:tcPr>
            <w:tcW w:w="7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Гражданско-патриотическое воспитание Знакомство с истоками национальной культуры</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 «А зачем учиться?»</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час общения</w:t>
            </w:r>
          </w:p>
        </w:tc>
        <w:tc>
          <w:tcPr>
            <w:tcW w:w="90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«Уважай старших».</w:t>
            </w:r>
          </w:p>
          <w:p w:rsidR="00D80238" w:rsidRPr="00913279" w:rsidRDefault="00D80238" w:rsidP="00543FFD">
            <w:pPr>
              <w:spacing w:after="0" w:line="240" w:lineRule="auto"/>
              <w:ind w:left="-33"/>
              <w:rPr>
                <w:rFonts w:ascii="Times New Roman" w:hAnsi="Times New Roman"/>
                <w:b/>
                <w:sz w:val="16"/>
                <w:szCs w:val="16"/>
              </w:rPr>
            </w:pPr>
            <w:r w:rsidRPr="00913279">
              <w:rPr>
                <w:rFonts w:ascii="Times New Roman" w:hAnsi="Times New Roman"/>
                <w:b/>
                <w:sz w:val="16"/>
                <w:szCs w:val="16"/>
              </w:rPr>
              <w:t>Форма: час общения.</w:t>
            </w:r>
          </w:p>
        </w:tc>
        <w:tc>
          <w:tcPr>
            <w:tcW w:w="826"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Приём детей.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 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«Наш двор».</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практикум.</w:t>
            </w:r>
          </w:p>
        </w:tc>
        <w:tc>
          <w:tcPr>
            <w:tcW w:w="986"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Полдник</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«Дары осени на столе»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r>
      <w:tr w:rsidR="00D80238" w:rsidRPr="00913279" w:rsidTr="00543FFD">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Работа с родителями, проф.работа</w:t>
            </w:r>
          </w:p>
        </w:tc>
        <w:tc>
          <w:tcPr>
            <w:tcW w:w="7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профилактика правонарушений</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p>
        </w:tc>
        <w:tc>
          <w:tcPr>
            <w:tcW w:w="907" w:type="pct"/>
            <w:vAlign w:val="center"/>
          </w:tcPr>
          <w:p w:rsidR="00D80238" w:rsidRPr="00913279" w:rsidRDefault="00D80238" w:rsidP="00543FFD">
            <w:pPr>
              <w:spacing w:after="0" w:line="240" w:lineRule="auto"/>
              <w:rPr>
                <w:rFonts w:ascii="Times New Roman" w:hAnsi="Times New Roman"/>
                <w:b/>
                <w:sz w:val="16"/>
                <w:szCs w:val="16"/>
              </w:rPr>
            </w:pPr>
          </w:p>
        </w:tc>
        <w:tc>
          <w:tcPr>
            <w:tcW w:w="826" w:type="pct"/>
            <w:vAlign w:val="center"/>
          </w:tcPr>
          <w:p w:rsidR="00D80238" w:rsidRPr="00913279" w:rsidRDefault="00D80238" w:rsidP="00543FFD">
            <w:pPr>
              <w:spacing w:after="0" w:line="240" w:lineRule="auto"/>
              <w:rPr>
                <w:rFonts w:ascii="Times New Roman" w:hAnsi="Times New Roman"/>
                <w:b/>
                <w:sz w:val="16"/>
                <w:szCs w:val="16"/>
              </w:rPr>
            </w:pPr>
          </w:p>
        </w:tc>
        <w:tc>
          <w:tcPr>
            <w:tcW w:w="986" w:type="pct"/>
            <w:vAlign w:val="center"/>
          </w:tcPr>
          <w:p w:rsidR="00D80238" w:rsidRPr="00913279" w:rsidRDefault="00D80238" w:rsidP="00543FFD">
            <w:pPr>
              <w:spacing w:after="0" w:line="240" w:lineRule="auto"/>
              <w:rPr>
                <w:rFonts w:ascii="Times New Roman" w:hAnsi="Times New Roman"/>
                <w:b/>
                <w:sz w:val="16"/>
                <w:szCs w:val="16"/>
              </w:rPr>
            </w:pPr>
          </w:p>
        </w:tc>
      </w:tr>
    </w:tbl>
    <w:p w:rsidR="00D80238" w:rsidRDefault="00D80238" w:rsidP="00D80238">
      <w:pPr>
        <w:spacing w:after="0"/>
        <w:rPr>
          <w:rFonts w:ascii="Times New Roman" w:hAnsi="Times New Roman"/>
          <w:b/>
          <w:sz w:val="16"/>
          <w:szCs w:val="16"/>
        </w:rPr>
      </w:pPr>
      <w:r>
        <w:rPr>
          <w:rFonts w:ascii="Times New Roman" w:hAnsi="Times New Roman"/>
          <w:b/>
          <w:sz w:val="16"/>
          <w:szCs w:val="16"/>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1781"/>
        <w:gridCol w:w="2233"/>
        <w:gridCol w:w="2370"/>
        <w:gridCol w:w="2592"/>
        <w:gridCol w:w="2258"/>
        <w:gridCol w:w="2759"/>
      </w:tblGrid>
      <w:tr w:rsidR="00D80238" w:rsidRPr="00913279" w:rsidTr="00543FFD">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lastRenderedPageBreak/>
              <w:t>Направления работы</w:t>
            </w:r>
          </w:p>
        </w:tc>
        <w:tc>
          <w:tcPr>
            <w:tcW w:w="79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84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октябрь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92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октябрь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80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октябрь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9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октябрь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 – человек»</w:t>
            </w:r>
          </w:p>
        </w:tc>
        <w:tc>
          <w:tcPr>
            <w:tcW w:w="7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ценностей </w:t>
            </w:r>
          </w:p>
        </w:tc>
        <w:tc>
          <w:tcPr>
            <w:tcW w:w="8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Приём детей.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 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«Твой внешний вид»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c>
          <w:tcPr>
            <w:tcW w:w="926"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«Я умею управлять собой».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c>
          <w:tcPr>
            <w:tcW w:w="80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 занятие: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«Именинники осени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практикум</w:t>
            </w:r>
          </w:p>
        </w:tc>
        <w:tc>
          <w:tcPr>
            <w:tcW w:w="986"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Полдник</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«Кто должен здороваться первым?».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Час общения</w:t>
            </w:r>
          </w:p>
        </w:tc>
      </w:tr>
      <w:tr w:rsidR="00D80238" w:rsidRPr="00913279" w:rsidTr="00543FFD">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7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8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Приём детей.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 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 «А зачем мыть руки?»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Беседа, практикум</w:t>
            </w:r>
          </w:p>
        </w:tc>
        <w:tc>
          <w:tcPr>
            <w:tcW w:w="926"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 «Играем безопасно»</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 - практикум</w:t>
            </w:r>
          </w:p>
        </w:tc>
        <w:tc>
          <w:tcPr>
            <w:tcW w:w="80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 «Дары осени: овощи и фрукты – полезные продукты»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 - практикум</w:t>
            </w:r>
          </w:p>
        </w:tc>
        <w:tc>
          <w:tcPr>
            <w:tcW w:w="986"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Полдник</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 «Вредные привычки»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r>
      <w:tr w:rsidR="00D80238" w:rsidRPr="00913279" w:rsidTr="00543FFD">
        <w:trPr>
          <w:trHeight w:val="416"/>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7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8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 «Одень Максима.»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Аппликация.</w:t>
            </w:r>
          </w:p>
        </w:tc>
        <w:tc>
          <w:tcPr>
            <w:tcW w:w="926"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«Добро и зло в сказке»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прослушивание сказки, конкурс рисунков</w:t>
            </w:r>
          </w:p>
        </w:tc>
        <w:tc>
          <w:tcPr>
            <w:tcW w:w="80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color w:val="000000"/>
                <w:sz w:val="16"/>
                <w:szCs w:val="16"/>
                <w:shd w:val="clear" w:color="auto" w:fill="FFFFFF"/>
              </w:rPr>
            </w:pPr>
            <w:r w:rsidRPr="00913279">
              <w:rPr>
                <w:rFonts w:ascii="Times New Roman" w:hAnsi="Times New Roman"/>
                <w:b/>
                <w:sz w:val="16"/>
                <w:szCs w:val="16"/>
              </w:rPr>
              <w:t xml:space="preserve">Восп. занятие: </w:t>
            </w:r>
            <w:r w:rsidRPr="00913279">
              <w:rPr>
                <w:rFonts w:ascii="Times New Roman" w:hAnsi="Times New Roman"/>
                <w:b/>
                <w:color w:val="000000"/>
                <w:sz w:val="16"/>
                <w:szCs w:val="16"/>
                <w:shd w:val="clear" w:color="auto" w:fill="FFFFFF"/>
              </w:rPr>
              <w:t xml:space="preserve">«Приглашаем в гости осень!»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праздник в классе.</w:t>
            </w:r>
          </w:p>
        </w:tc>
        <w:tc>
          <w:tcPr>
            <w:tcW w:w="986"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Полдник</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«Здравствуйте!»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чтение рассказа Т.Чинарёвой, беседа</w:t>
            </w:r>
          </w:p>
        </w:tc>
      </w:tr>
      <w:tr w:rsidR="00D80238" w:rsidRPr="00913279" w:rsidTr="00543FFD">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7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8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 «Уход за обувью»</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Беседа, практикум</w:t>
            </w:r>
          </w:p>
        </w:tc>
        <w:tc>
          <w:tcPr>
            <w:tcW w:w="926"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«Помоги товарищу дежурить»</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практикум</w:t>
            </w:r>
          </w:p>
        </w:tc>
        <w:tc>
          <w:tcPr>
            <w:tcW w:w="80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«сбор природного материала»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практическое занятие.</w:t>
            </w:r>
          </w:p>
        </w:tc>
        <w:tc>
          <w:tcPr>
            <w:tcW w:w="986"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Полдник</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 «Трудиться всегда пригодиться»</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час общения</w:t>
            </w:r>
          </w:p>
        </w:tc>
      </w:tr>
      <w:tr w:rsidR="00D80238" w:rsidRPr="00913279" w:rsidTr="00543FFD">
        <w:trPr>
          <w:trHeight w:val="1280"/>
        </w:trPr>
        <w:tc>
          <w:tcPr>
            <w:tcW w:w="636" w:type="pct"/>
            <w:vMerge w:val="restar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 и патриотического воспитания</w:t>
            </w:r>
          </w:p>
        </w:tc>
        <w:tc>
          <w:tcPr>
            <w:tcW w:w="7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8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 «Мои друзья»</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Час общения</w:t>
            </w:r>
          </w:p>
        </w:tc>
        <w:tc>
          <w:tcPr>
            <w:tcW w:w="926"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«Наш дружный класс».</w:t>
            </w:r>
          </w:p>
          <w:p w:rsidR="00D80238" w:rsidRPr="00913279" w:rsidRDefault="00D80238" w:rsidP="00543FFD">
            <w:pPr>
              <w:spacing w:after="0" w:line="240" w:lineRule="auto"/>
              <w:ind w:left="-33"/>
              <w:rPr>
                <w:rFonts w:ascii="Times New Roman" w:hAnsi="Times New Roman"/>
                <w:b/>
                <w:sz w:val="16"/>
                <w:szCs w:val="16"/>
              </w:rPr>
            </w:pPr>
            <w:r w:rsidRPr="00913279">
              <w:rPr>
                <w:rFonts w:ascii="Times New Roman" w:hAnsi="Times New Roman"/>
                <w:b/>
                <w:sz w:val="16"/>
                <w:szCs w:val="16"/>
              </w:rPr>
              <w:t>Форма: беседа</w:t>
            </w:r>
          </w:p>
        </w:tc>
        <w:tc>
          <w:tcPr>
            <w:tcW w:w="80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«Осенний Красноярск».</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экскурсия</w:t>
            </w:r>
          </w:p>
        </w:tc>
        <w:tc>
          <w:tcPr>
            <w:tcW w:w="986"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Полдник</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«Семейные праздники»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час общения.</w:t>
            </w:r>
          </w:p>
        </w:tc>
      </w:tr>
      <w:tr w:rsidR="00D80238" w:rsidRPr="00913279" w:rsidTr="00543FFD">
        <w:trPr>
          <w:trHeight w:val="559"/>
        </w:trPr>
        <w:tc>
          <w:tcPr>
            <w:tcW w:w="636" w:type="pct"/>
            <w:vMerge/>
            <w:vAlign w:val="center"/>
          </w:tcPr>
          <w:p w:rsidR="00D80238" w:rsidRPr="00913279" w:rsidRDefault="00D80238" w:rsidP="00543FFD">
            <w:pPr>
              <w:spacing w:after="0" w:line="240" w:lineRule="auto"/>
              <w:rPr>
                <w:rFonts w:ascii="Times New Roman" w:hAnsi="Times New Roman"/>
                <w:b/>
                <w:sz w:val="24"/>
                <w:szCs w:val="24"/>
              </w:rPr>
            </w:pPr>
          </w:p>
        </w:tc>
        <w:tc>
          <w:tcPr>
            <w:tcW w:w="7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Знакомство с истоками национальной культуры</w:t>
            </w:r>
          </w:p>
        </w:tc>
        <w:tc>
          <w:tcPr>
            <w:tcW w:w="847" w:type="pct"/>
            <w:vAlign w:val="center"/>
          </w:tcPr>
          <w:p w:rsidR="00D80238" w:rsidRPr="00913279" w:rsidRDefault="00D80238" w:rsidP="00543FFD">
            <w:pPr>
              <w:spacing w:after="0" w:line="240" w:lineRule="auto"/>
              <w:rPr>
                <w:rFonts w:ascii="Times New Roman" w:hAnsi="Times New Roman"/>
                <w:b/>
                <w:sz w:val="16"/>
                <w:szCs w:val="16"/>
              </w:rPr>
            </w:pPr>
          </w:p>
        </w:tc>
        <w:tc>
          <w:tcPr>
            <w:tcW w:w="926" w:type="pct"/>
            <w:vAlign w:val="center"/>
          </w:tcPr>
          <w:p w:rsidR="00D80238" w:rsidRPr="00913279" w:rsidRDefault="00D80238" w:rsidP="00543FFD">
            <w:pPr>
              <w:spacing w:after="0" w:line="240" w:lineRule="auto"/>
              <w:rPr>
                <w:rFonts w:ascii="Times New Roman" w:hAnsi="Times New Roman"/>
                <w:b/>
                <w:sz w:val="16"/>
                <w:szCs w:val="16"/>
              </w:rPr>
            </w:pPr>
          </w:p>
        </w:tc>
        <w:tc>
          <w:tcPr>
            <w:tcW w:w="807" w:type="pct"/>
            <w:vAlign w:val="center"/>
          </w:tcPr>
          <w:p w:rsidR="00D80238" w:rsidRPr="00913279" w:rsidRDefault="00D80238" w:rsidP="00543FFD">
            <w:pPr>
              <w:spacing w:after="0" w:line="240" w:lineRule="auto"/>
              <w:rPr>
                <w:rFonts w:ascii="Times New Roman" w:hAnsi="Times New Roman"/>
                <w:b/>
                <w:sz w:val="16"/>
                <w:szCs w:val="16"/>
              </w:rPr>
            </w:pPr>
          </w:p>
        </w:tc>
        <w:tc>
          <w:tcPr>
            <w:tcW w:w="986" w:type="pct"/>
            <w:vAlign w:val="center"/>
          </w:tcPr>
          <w:p w:rsidR="00D80238" w:rsidRPr="00913279" w:rsidRDefault="00D80238" w:rsidP="00543FFD">
            <w:pPr>
              <w:spacing w:after="0" w:line="240" w:lineRule="auto"/>
              <w:rPr>
                <w:rFonts w:ascii="Times New Roman" w:hAnsi="Times New Roman"/>
                <w:b/>
                <w:sz w:val="16"/>
                <w:szCs w:val="16"/>
              </w:rPr>
            </w:pPr>
          </w:p>
        </w:tc>
      </w:tr>
      <w:tr w:rsidR="00D80238" w:rsidRPr="00913279" w:rsidTr="00543FFD">
        <w:trPr>
          <w:trHeight w:val="281"/>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Работа с родителями, проф.работа</w:t>
            </w:r>
          </w:p>
        </w:tc>
        <w:tc>
          <w:tcPr>
            <w:tcW w:w="7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профилактика правонарушений</w:t>
            </w:r>
          </w:p>
        </w:tc>
        <w:tc>
          <w:tcPr>
            <w:tcW w:w="847" w:type="pct"/>
            <w:vAlign w:val="center"/>
          </w:tcPr>
          <w:p w:rsidR="00D80238" w:rsidRPr="00913279" w:rsidRDefault="00D80238" w:rsidP="00543FFD">
            <w:pPr>
              <w:spacing w:after="0" w:line="240" w:lineRule="auto"/>
              <w:rPr>
                <w:rFonts w:ascii="Times New Roman" w:hAnsi="Times New Roman"/>
                <w:b/>
                <w:sz w:val="16"/>
                <w:szCs w:val="16"/>
              </w:rPr>
            </w:pPr>
          </w:p>
        </w:tc>
        <w:tc>
          <w:tcPr>
            <w:tcW w:w="926" w:type="pct"/>
            <w:vAlign w:val="center"/>
          </w:tcPr>
          <w:p w:rsidR="00D80238" w:rsidRPr="00913279" w:rsidRDefault="00D80238" w:rsidP="00543FFD">
            <w:pPr>
              <w:spacing w:after="0" w:line="240" w:lineRule="auto"/>
              <w:rPr>
                <w:rFonts w:ascii="Times New Roman" w:hAnsi="Times New Roman"/>
                <w:b/>
                <w:sz w:val="16"/>
                <w:szCs w:val="16"/>
              </w:rPr>
            </w:pPr>
          </w:p>
        </w:tc>
        <w:tc>
          <w:tcPr>
            <w:tcW w:w="807" w:type="pct"/>
            <w:vAlign w:val="center"/>
          </w:tcPr>
          <w:p w:rsidR="00D80238" w:rsidRPr="00913279" w:rsidRDefault="00D80238" w:rsidP="00543FFD">
            <w:pPr>
              <w:spacing w:after="0" w:line="240" w:lineRule="auto"/>
              <w:rPr>
                <w:rFonts w:ascii="Times New Roman" w:hAnsi="Times New Roman"/>
                <w:b/>
                <w:sz w:val="16"/>
                <w:szCs w:val="16"/>
              </w:rPr>
            </w:pPr>
          </w:p>
        </w:tc>
        <w:tc>
          <w:tcPr>
            <w:tcW w:w="986" w:type="pct"/>
            <w:vAlign w:val="center"/>
          </w:tcPr>
          <w:p w:rsidR="00D80238" w:rsidRPr="00913279" w:rsidRDefault="00D80238" w:rsidP="00543FFD">
            <w:pPr>
              <w:spacing w:after="0" w:line="240" w:lineRule="auto"/>
              <w:rPr>
                <w:rFonts w:ascii="Times New Roman" w:hAnsi="Times New Roman"/>
                <w:b/>
                <w:sz w:val="16"/>
                <w:szCs w:val="16"/>
              </w:rPr>
            </w:pPr>
          </w:p>
        </w:tc>
      </w:tr>
    </w:tbl>
    <w:p w:rsidR="00D80238" w:rsidRDefault="00D80238" w:rsidP="00D80238">
      <w:pPr>
        <w:spacing w:after="0"/>
        <w:rPr>
          <w:rFonts w:ascii="Times New Roman" w:hAnsi="Times New Roman"/>
          <w:b/>
          <w:sz w:val="16"/>
          <w:szCs w:val="16"/>
        </w:rPr>
      </w:pPr>
      <w:r>
        <w:rPr>
          <w:rFonts w:ascii="Times New Roman" w:hAnsi="Times New Roman"/>
          <w:b/>
          <w:sz w:val="16"/>
          <w:szCs w:val="16"/>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2076"/>
        <w:gridCol w:w="2495"/>
        <w:gridCol w:w="3142"/>
        <w:gridCol w:w="3455"/>
        <w:gridCol w:w="2825"/>
      </w:tblGrid>
      <w:tr w:rsidR="00D80238" w:rsidRPr="00913279" w:rsidTr="00543FFD">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lastRenderedPageBreak/>
              <w:t>Направления работы</w:t>
            </w:r>
          </w:p>
        </w:tc>
        <w:tc>
          <w:tcPr>
            <w:tcW w:w="893"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1124"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ноябрь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12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ноябрь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1011"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ноябрь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 – человек»</w:t>
            </w:r>
          </w:p>
        </w:tc>
        <w:tc>
          <w:tcPr>
            <w:tcW w:w="89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ценностей </w:t>
            </w:r>
          </w:p>
        </w:tc>
        <w:tc>
          <w:tcPr>
            <w:tcW w:w="112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«Если я в гостях»</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Форма:беседа</w:t>
            </w:r>
          </w:p>
        </w:tc>
        <w:tc>
          <w:tcPr>
            <w:tcW w:w="1236"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«Мойте овощи водой каждый раз перед едой».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игра</w:t>
            </w:r>
          </w:p>
        </w:tc>
        <w:tc>
          <w:tcPr>
            <w:tcW w:w="101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 занятие: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«А вы сказали здравствуйте?»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Форма:Этическая беседа – практикум</w:t>
            </w:r>
          </w:p>
          <w:p w:rsidR="00D80238" w:rsidRPr="00913279" w:rsidRDefault="00D80238" w:rsidP="00543FFD">
            <w:pPr>
              <w:spacing w:after="0" w:line="240" w:lineRule="auto"/>
              <w:rPr>
                <w:rFonts w:ascii="Times New Roman" w:hAnsi="Times New Roman"/>
                <w:b/>
                <w:sz w:val="16"/>
                <w:szCs w:val="16"/>
              </w:rPr>
            </w:pPr>
          </w:p>
        </w:tc>
      </w:tr>
      <w:tr w:rsidR="00D80238" w:rsidRPr="00913279" w:rsidTr="00543FFD">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89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112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 « Солнце, воздух и вода – наши лучшие друзья!»</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Час общения</w:t>
            </w:r>
          </w:p>
        </w:tc>
        <w:tc>
          <w:tcPr>
            <w:tcW w:w="1236"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 «Чистота- залог здоровья.»</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беседа </w:t>
            </w:r>
          </w:p>
        </w:tc>
        <w:tc>
          <w:tcPr>
            <w:tcW w:w="101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Приём детей.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 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 «Здоровая семья»</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r>
      <w:tr w:rsidR="00D80238" w:rsidRPr="00913279" w:rsidTr="00543FFD">
        <w:trPr>
          <w:trHeight w:val="416"/>
        </w:trPr>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89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112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 « Как принять гостей»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практикум-чаепитие.</w:t>
            </w:r>
          </w:p>
        </w:tc>
        <w:tc>
          <w:tcPr>
            <w:tcW w:w="1236"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 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 «Мойдодыр»</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чтение сказки К.Чуковского, беседа</w:t>
            </w:r>
          </w:p>
        </w:tc>
        <w:tc>
          <w:tcPr>
            <w:tcW w:w="101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Приём детей.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 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color w:val="000000"/>
                <w:sz w:val="16"/>
                <w:szCs w:val="16"/>
                <w:shd w:val="clear" w:color="auto" w:fill="FFFFFF"/>
              </w:rPr>
            </w:pPr>
            <w:r w:rsidRPr="00913279">
              <w:rPr>
                <w:rFonts w:ascii="Times New Roman" w:hAnsi="Times New Roman"/>
                <w:b/>
                <w:sz w:val="16"/>
                <w:szCs w:val="16"/>
              </w:rPr>
              <w:t>Восп. занятие:</w:t>
            </w:r>
            <w:r w:rsidRPr="00913279">
              <w:rPr>
                <w:rFonts w:ascii="Times New Roman" w:hAnsi="Times New Roman"/>
                <w:b/>
                <w:color w:val="000000"/>
                <w:sz w:val="16"/>
                <w:szCs w:val="16"/>
                <w:shd w:val="clear" w:color="auto" w:fill="FFFFFF"/>
              </w:rPr>
              <w:t>«Ежели вы вежливы.»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чтение стихотворения, беседа.</w:t>
            </w:r>
          </w:p>
        </w:tc>
      </w:tr>
      <w:tr w:rsidR="00D80238" w:rsidRPr="00913279" w:rsidTr="00543FFD">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89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112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 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 «Лучший дежурный.»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практикум</w:t>
            </w:r>
          </w:p>
        </w:tc>
        <w:tc>
          <w:tcPr>
            <w:tcW w:w="1236"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«Сохрани и ты в порядке ручки, книжки и тетрадки»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практикум</w:t>
            </w:r>
          </w:p>
        </w:tc>
        <w:tc>
          <w:tcPr>
            <w:tcW w:w="101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«Уборка класса»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Форма:практикум</w:t>
            </w:r>
          </w:p>
        </w:tc>
      </w:tr>
      <w:tr w:rsidR="00D80238" w:rsidRPr="00913279" w:rsidTr="00543FFD">
        <w:trPr>
          <w:trHeight w:val="1278"/>
        </w:trPr>
        <w:tc>
          <w:tcPr>
            <w:tcW w:w="736" w:type="pct"/>
            <w:vMerge w:val="restar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 и патриотического воспитания</w:t>
            </w:r>
          </w:p>
        </w:tc>
        <w:tc>
          <w:tcPr>
            <w:tcW w:w="89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112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Приём детей.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 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 «Семейные праздники»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c>
          <w:tcPr>
            <w:tcW w:w="1236"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«Чисто не там, где убирают, а там, где не мусорят».</w:t>
            </w:r>
          </w:p>
          <w:p w:rsidR="00D80238" w:rsidRPr="00913279" w:rsidRDefault="00D80238" w:rsidP="00543FFD">
            <w:pPr>
              <w:spacing w:after="0" w:line="240" w:lineRule="auto"/>
              <w:ind w:left="-33"/>
              <w:rPr>
                <w:rFonts w:ascii="Times New Roman" w:hAnsi="Times New Roman"/>
                <w:b/>
                <w:sz w:val="16"/>
                <w:szCs w:val="16"/>
              </w:rPr>
            </w:pPr>
            <w:r w:rsidRPr="00913279">
              <w:rPr>
                <w:rFonts w:ascii="Times New Roman" w:hAnsi="Times New Roman"/>
                <w:b/>
                <w:sz w:val="16"/>
                <w:szCs w:val="16"/>
              </w:rPr>
              <w:t>Форма: час общения</w:t>
            </w:r>
          </w:p>
        </w:tc>
        <w:tc>
          <w:tcPr>
            <w:tcW w:w="101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Приём детей. Обед. 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«Урок бережливости».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r>
      <w:tr w:rsidR="00D80238" w:rsidRPr="00913279" w:rsidTr="00543FFD">
        <w:trPr>
          <w:trHeight w:val="336"/>
        </w:trPr>
        <w:tc>
          <w:tcPr>
            <w:tcW w:w="736" w:type="pct"/>
            <w:vMerge/>
            <w:vAlign w:val="center"/>
          </w:tcPr>
          <w:p w:rsidR="00D80238" w:rsidRPr="00913279" w:rsidRDefault="00D80238" w:rsidP="00543FFD">
            <w:pPr>
              <w:spacing w:after="0" w:line="240" w:lineRule="auto"/>
              <w:rPr>
                <w:rFonts w:ascii="Times New Roman" w:hAnsi="Times New Roman"/>
                <w:b/>
                <w:sz w:val="24"/>
                <w:szCs w:val="24"/>
              </w:rPr>
            </w:pPr>
          </w:p>
        </w:tc>
        <w:tc>
          <w:tcPr>
            <w:tcW w:w="89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Знакомство с истоками национальной культуры</w:t>
            </w:r>
          </w:p>
        </w:tc>
        <w:tc>
          <w:tcPr>
            <w:tcW w:w="1124" w:type="pct"/>
            <w:vAlign w:val="center"/>
          </w:tcPr>
          <w:p w:rsidR="00D80238" w:rsidRPr="00913279" w:rsidRDefault="00D80238" w:rsidP="00543FFD">
            <w:pPr>
              <w:spacing w:after="0" w:line="240" w:lineRule="auto"/>
              <w:rPr>
                <w:rFonts w:ascii="Times New Roman" w:hAnsi="Times New Roman"/>
                <w:b/>
                <w:sz w:val="16"/>
                <w:szCs w:val="16"/>
              </w:rPr>
            </w:pPr>
          </w:p>
        </w:tc>
        <w:tc>
          <w:tcPr>
            <w:tcW w:w="1236" w:type="pct"/>
            <w:vAlign w:val="center"/>
          </w:tcPr>
          <w:p w:rsidR="00D80238" w:rsidRPr="00913279" w:rsidRDefault="00D80238" w:rsidP="00543FFD">
            <w:pPr>
              <w:spacing w:after="0" w:line="240" w:lineRule="auto"/>
              <w:rPr>
                <w:rFonts w:ascii="Times New Roman" w:hAnsi="Times New Roman"/>
                <w:b/>
                <w:sz w:val="16"/>
                <w:szCs w:val="16"/>
              </w:rPr>
            </w:pPr>
          </w:p>
        </w:tc>
        <w:tc>
          <w:tcPr>
            <w:tcW w:w="1011" w:type="pct"/>
            <w:vAlign w:val="center"/>
          </w:tcPr>
          <w:p w:rsidR="00D80238" w:rsidRPr="00913279" w:rsidRDefault="00D80238" w:rsidP="00543FFD">
            <w:pPr>
              <w:spacing w:after="0" w:line="240" w:lineRule="auto"/>
              <w:rPr>
                <w:rFonts w:ascii="Times New Roman" w:hAnsi="Times New Roman"/>
                <w:b/>
                <w:sz w:val="16"/>
                <w:szCs w:val="16"/>
              </w:rPr>
            </w:pPr>
          </w:p>
        </w:tc>
      </w:tr>
      <w:tr w:rsidR="00D80238" w:rsidRPr="00913279" w:rsidTr="00543FFD">
        <w:trPr>
          <w:trHeight w:val="336"/>
        </w:trPr>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Работа с родителями, проф.работа</w:t>
            </w:r>
          </w:p>
        </w:tc>
        <w:tc>
          <w:tcPr>
            <w:tcW w:w="89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профилактика правонарушений</w:t>
            </w:r>
          </w:p>
        </w:tc>
        <w:tc>
          <w:tcPr>
            <w:tcW w:w="1124" w:type="pct"/>
            <w:vAlign w:val="center"/>
          </w:tcPr>
          <w:p w:rsidR="00D80238" w:rsidRPr="00913279" w:rsidRDefault="00D80238" w:rsidP="00543FFD">
            <w:pPr>
              <w:spacing w:after="0" w:line="240" w:lineRule="auto"/>
              <w:rPr>
                <w:rFonts w:ascii="Times New Roman" w:hAnsi="Times New Roman"/>
                <w:b/>
                <w:sz w:val="16"/>
                <w:szCs w:val="16"/>
              </w:rPr>
            </w:pPr>
          </w:p>
        </w:tc>
        <w:tc>
          <w:tcPr>
            <w:tcW w:w="1236" w:type="pct"/>
            <w:vAlign w:val="center"/>
          </w:tcPr>
          <w:p w:rsidR="00D80238" w:rsidRPr="00913279" w:rsidRDefault="00D80238" w:rsidP="00543FFD">
            <w:pPr>
              <w:spacing w:after="0" w:line="240" w:lineRule="auto"/>
              <w:rPr>
                <w:rFonts w:ascii="Times New Roman" w:hAnsi="Times New Roman"/>
                <w:b/>
                <w:sz w:val="16"/>
                <w:szCs w:val="16"/>
              </w:rPr>
            </w:pPr>
          </w:p>
        </w:tc>
        <w:tc>
          <w:tcPr>
            <w:tcW w:w="1011" w:type="pct"/>
            <w:vAlign w:val="center"/>
          </w:tcPr>
          <w:p w:rsidR="00D80238" w:rsidRPr="00913279" w:rsidRDefault="00D80238" w:rsidP="00543FFD">
            <w:pPr>
              <w:spacing w:after="0" w:line="240" w:lineRule="auto"/>
              <w:rPr>
                <w:rFonts w:ascii="Times New Roman" w:hAnsi="Times New Roman"/>
                <w:b/>
                <w:sz w:val="16"/>
                <w:szCs w:val="16"/>
              </w:rPr>
            </w:pPr>
          </w:p>
        </w:tc>
      </w:tr>
    </w:tbl>
    <w:p w:rsidR="00D80238" w:rsidRDefault="00D80238" w:rsidP="00D80238">
      <w:pPr>
        <w:spacing w:after="0"/>
        <w:rPr>
          <w:rFonts w:ascii="Times New Roman" w:hAnsi="Times New Roman"/>
          <w:b/>
          <w:sz w:val="16"/>
          <w:szCs w:val="16"/>
        </w:rPr>
      </w:pPr>
    </w:p>
    <w:p w:rsidR="00D80238" w:rsidRDefault="00D80238" w:rsidP="00D80238">
      <w:pPr>
        <w:spacing w:after="0"/>
        <w:rPr>
          <w:rFonts w:ascii="Times New Roman" w:hAnsi="Times New Roman"/>
          <w:b/>
          <w:sz w:val="16"/>
          <w:szCs w:val="16"/>
        </w:rPr>
      </w:pPr>
      <w:r>
        <w:rPr>
          <w:rFonts w:ascii="Times New Roman" w:hAnsi="Times New Roman"/>
          <w:b/>
          <w:sz w:val="16"/>
          <w:szCs w:val="16"/>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1921"/>
        <w:gridCol w:w="2093"/>
        <w:gridCol w:w="2510"/>
        <w:gridCol w:w="2510"/>
        <w:gridCol w:w="2513"/>
        <w:gridCol w:w="2446"/>
      </w:tblGrid>
      <w:tr w:rsidR="00D80238" w:rsidRPr="00913279" w:rsidTr="00543FFD">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lastRenderedPageBreak/>
              <w:t>Направления работы</w:t>
            </w:r>
          </w:p>
        </w:tc>
        <w:tc>
          <w:tcPr>
            <w:tcW w:w="74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89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декабрь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89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декабрь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89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декабрь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874"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декабрь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 – человек»</w:t>
            </w:r>
          </w:p>
        </w:tc>
        <w:tc>
          <w:tcPr>
            <w:tcW w:w="7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ценностей </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Приём детей. Обед. 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«Именинники зимы»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час общения</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Приём детей. Обед. 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«Зимние праздники».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Приём детей. Обед. 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 занятие: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«Наряжаем ёлку»</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беседа-практикум</w:t>
            </w:r>
          </w:p>
        </w:tc>
        <w:tc>
          <w:tcPr>
            <w:tcW w:w="87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Полдник</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«Что за праздник Новый год?!»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Час общения</w:t>
            </w:r>
          </w:p>
        </w:tc>
      </w:tr>
      <w:tr w:rsidR="00D80238" w:rsidRPr="00913279" w:rsidTr="00543FFD">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7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 «Зимние забавы»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подвижные игры на улице</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 «Мороз невелик, а стоять не велит!»</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час общения</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 «Зимние виды спорта»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спорт.эстафеты</w:t>
            </w:r>
          </w:p>
        </w:tc>
        <w:tc>
          <w:tcPr>
            <w:tcW w:w="87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Полдник</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 «Когда игра не доводит до добра!»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инструктаж перед каникулами</w:t>
            </w:r>
          </w:p>
        </w:tc>
      </w:tr>
      <w:tr w:rsidR="00D80238" w:rsidRPr="00913279" w:rsidTr="00543FFD">
        <w:trPr>
          <w:trHeight w:val="416"/>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7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Приём детей. Обед. 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 «Здравствуй, зимушка зима»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разучивание стихов о зиме</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Приём детей. Обед. 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«Снег кружится»</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аппликация.</w:t>
            </w:r>
          </w:p>
          <w:p w:rsidR="00D80238" w:rsidRPr="00913279" w:rsidRDefault="00D80238" w:rsidP="00543FFD">
            <w:pPr>
              <w:spacing w:after="0" w:line="240" w:lineRule="auto"/>
              <w:rPr>
                <w:rFonts w:ascii="Times New Roman" w:hAnsi="Times New Roman"/>
                <w:b/>
                <w:sz w:val="16"/>
                <w:szCs w:val="16"/>
              </w:rPr>
            </w:pPr>
          </w:p>
          <w:p w:rsidR="00D80238" w:rsidRPr="00913279" w:rsidRDefault="00D80238" w:rsidP="00543FFD">
            <w:pPr>
              <w:spacing w:after="0" w:line="240" w:lineRule="auto"/>
              <w:rPr>
                <w:rFonts w:ascii="Times New Roman" w:hAnsi="Times New Roman"/>
                <w:b/>
                <w:sz w:val="16"/>
                <w:szCs w:val="16"/>
              </w:rPr>
            </w:pP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Приём детей. Обед. Самоподготовка.</w:t>
            </w:r>
          </w:p>
          <w:p w:rsidR="00D80238" w:rsidRPr="00913279" w:rsidRDefault="00D80238" w:rsidP="00543FFD">
            <w:pPr>
              <w:spacing w:after="0" w:line="240" w:lineRule="auto"/>
              <w:rPr>
                <w:rFonts w:ascii="Times New Roman" w:hAnsi="Times New Roman"/>
                <w:b/>
                <w:color w:val="000000"/>
                <w:sz w:val="16"/>
                <w:szCs w:val="16"/>
                <w:shd w:val="clear" w:color="auto" w:fill="FFFFFF"/>
              </w:rPr>
            </w:pPr>
            <w:r w:rsidRPr="00913279">
              <w:rPr>
                <w:rFonts w:ascii="Times New Roman" w:hAnsi="Times New Roman"/>
                <w:b/>
                <w:sz w:val="16"/>
                <w:szCs w:val="16"/>
              </w:rPr>
              <w:t>Восп. занятие:</w:t>
            </w:r>
            <w:r w:rsidRPr="00913279">
              <w:rPr>
                <w:rFonts w:ascii="Times New Roman" w:hAnsi="Times New Roman"/>
                <w:b/>
                <w:color w:val="000000"/>
                <w:sz w:val="16"/>
                <w:szCs w:val="16"/>
                <w:shd w:val="clear" w:color="auto" w:fill="FFFFFF"/>
              </w:rPr>
              <w:t>«Новогодний карнавал»</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праздник</w:t>
            </w:r>
          </w:p>
        </w:tc>
        <w:tc>
          <w:tcPr>
            <w:tcW w:w="87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Полдник</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«новогодний серпантин»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праздник в классе</w:t>
            </w:r>
          </w:p>
        </w:tc>
      </w:tr>
      <w:tr w:rsidR="00D80238" w:rsidRPr="00913279" w:rsidTr="00543FFD">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7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 «Труд людей зимой»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практикум</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«Изготовление открыток на новый год»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практическая работа</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«Делу время, а потехе час!»</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час общения</w:t>
            </w:r>
          </w:p>
        </w:tc>
        <w:tc>
          <w:tcPr>
            <w:tcW w:w="87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Полдник</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 «Новый год в чистоте»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практическое занятие, уборка класса</w:t>
            </w:r>
          </w:p>
        </w:tc>
      </w:tr>
      <w:tr w:rsidR="00D80238" w:rsidRPr="00913279" w:rsidTr="00543FFD">
        <w:tc>
          <w:tcPr>
            <w:tcW w:w="686" w:type="pct"/>
            <w:vMerge w:val="restar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 и патриотического воспитания</w:t>
            </w:r>
          </w:p>
        </w:tc>
        <w:tc>
          <w:tcPr>
            <w:tcW w:w="7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 «Сибирский лес зимой»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час общения</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«Традиция – украшать ёлку».</w:t>
            </w:r>
          </w:p>
          <w:p w:rsidR="00D80238" w:rsidRPr="00913279" w:rsidRDefault="00D80238" w:rsidP="00543FFD">
            <w:pPr>
              <w:spacing w:after="0" w:line="240" w:lineRule="auto"/>
              <w:ind w:left="-33"/>
              <w:rPr>
                <w:rFonts w:ascii="Times New Roman" w:hAnsi="Times New Roman"/>
                <w:b/>
                <w:sz w:val="16"/>
                <w:szCs w:val="16"/>
              </w:rPr>
            </w:pPr>
            <w:r w:rsidRPr="00913279">
              <w:rPr>
                <w:rFonts w:ascii="Times New Roman" w:hAnsi="Times New Roman"/>
                <w:b/>
                <w:sz w:val="16"/>
                <w:szCs w:val="16"/>
              </w:rPr>
              <w:t>Форма: беседа, практикум</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«Мой класс – моя семья. Традиции класса».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чаепитие</w:t>
            </w:r>
          </w:p>
        </w:tc>
        <w:tc>
          <w:tcPr>
            <w:tcW w:w="87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Полдник</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 «Новогодние ёлки»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экскурсия.</w:t>
            </w:r>
          </w:p>
        </w:tc>
      </w:tr>
      <w:tr w:rsidR="00D80238" w:rsidRPr="00913279" w:rsidTr="00543FFD">
        <w:tc>
          <w:tcPr>
            <w:tcW w:w="686" w:type="pct"/>
            <w:vMerge/>
            <w:vAlign w:val="center"/>
          </w:tcPr>
          <w:p w:rsidR="00D80238" w:rsidRPr="00913279" w:rsidRDefault="00D80238" w:rsidP="00543FFD">
            <w:pPr>
              <w:spacing w:after="0" w:line="240" w:lineRule="auto"/>
              <w:rPr>
                <w:rFonts w:ascii="Times New Roman" w:hAnsi="Times New Roman"/>
                <w:b/>
                <w:sz w:val="24"/>
                <w:szCs w:val="24"/>
              </w:rPr>
            </w:pPr>
          </w:p>
        </w:tc>
        <w:tc>
          <w:tcPr>
            <w:tcW w:w="7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Знакомство с истоками национальной культуры</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p>
        </w:tc>
        <w:tc>
          <w:tcPr>
            <w:tcW w:w="897" w:type="pct"/>
            <w:vAlign w:val="center"/>
          </w:tcPr>
          <w:p w:rsidR="00D80238" w:rsidRPr="00913279" w:rsidRDefault="00D80238" w:rsidP="00543FFD">
            <w:pPr>
              <w:spacing w:after="0" w:line="240" w:lineRule="auto"/>
              <w:rPr>
                <w:rFonts w:ascii="Times New Roman" w:hAnsi="Times New Roman"/>
                <w:b/>
                <w:sz w:val="16"/>
                <w:szCs w:val="16"/>
              </w:rPr>
            </w:pPr>
          </w:p>
        </w:tc>
        <w:tc>
          <w:tcPr>
            <w:tcW w:w="898" w:type="pct"/>
            <w:vAlign w:val="center"/>
          </w:tcPr>
          <w:p w:rsidR="00D80238" w:rsidRPr="00913279" w:rsidRDefault="00D80238" w:rsidP="00543FFD">
            <w:pPr>
              <w:spacing w:after="0" w:line="240" w:lineRule="auto"/>
              <w:rPr>
                <w:rFonts w:ascii="Times New Roman" w:hAnsi="Times New Roman"/>
                <w:b/>
                <w:sz w:val="16"/>
                <w:szCs w:val="16"/>
              </w:rPr>
            </w:pPr>
          </w:p>
        </w:tc>
        <w:tc>
          <w:tcPr>
            <w:tcW w:w="874" w:type="pct"/>
            <w:vAlign w:val="center"/>
          </w:tcPr>
          <w:p w:rsidR="00D80238" w:rsidRPr="00913279" w:rsidRDefault="00D80238" w:rsidP="00543FFD">
            <w:pPr>
              <w:spacing w:after="0" w:line="240" w:lineRule="auto"/>
              <w:rPr>
                <w:rFonts w:ascii="Times New Roman" w:hAnsi="Times New Roman"/>
                <w:b/>
                <w:sz w:val="16"/>
                <w:szCs w:val="16"/>
              </w:rPr>
            </w:pPr>
          </w:p>
        </w:tc>
      </w:tr>
      <w:tr w:rsidR="00D80238" w:rsidRPr="00913279" w:rsidTr="00543FFD">
        <w:trPr>
          <w:trHeight w:val="621"/>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Работа с родителями, проф.работа</w:t>
            </w:r>
          </w:p>
        </w:tc>
        <w:tc>
          <w:tcPr>
            <w:tcW w:w="7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профилактика правонарушений</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p>
        </w:tc>
        <w:tc>
          <w:tcPr>
            <w:tcW w:w="897" w:type="pct"/>
            <w:vAlign w:val="center"/>
          </w:tcPr>
          <w:p w:rsidR="00D80238" w:rsidRPr="00913279" w:rsidRDefault="00D80238" w:rsidP="00543FFD">
            <w:pPr>
              <w:spacing w:after="0" w:line="240" w:lineRule="auto"/>
              <w:rPr>
                <w:rFonts w:ascii="Times New Roman" w:hAnsi="Times New Roman"/>
                <w:b/>
                <w:sz w:val="16"/>
                <w:szCs w:val="16"/>
              </w:rPr>
            </w:pPr>
          </w:p>
        </w:tc>
        <w:tc>
          <w:tcPr>
            <w:tcW w:w="898" w:type="pct"/>
            <w:vAlign w:val="center"/>
          </w:tcPr>
          <w:p w:rsidR="00D80238" w:rsidRPr="00913279" w:rsidRDefault="00D80238" w:rsidP="00543FFD">
            <w:pPr>
              <w:spacing w:after="0" w:line="240" w:lineRule="auto"/>
              <w:rPr>
                <w:rFonts w:ascii="Times New Roman" w:hAnsi="Times New Roman"/>
                <w:b/>
                <w:sz w:val="16"/>
                <w:szCs w:val="16"/>
              </w:rPr>
            </w:pPr>
          </w:p>
        </w:tc>
        <w:tc>
          <w:tcPr>
            <w:tcW w:w="874" w:type="pct"/>
            <w:vAlign w:val="center"/>
          </w:tcPr>
          <w:p w:rsidR="00D80238" w:rsidRPr="00913279" w:rsidRDefault="00D80238" w:rsidP="00543FFD">
            <w:pPr>
              <w:spacing w:after="0" w:line="240" w:lineRule="auto"/>
              <w:rPr>
                <w:rFonts w:ascii="Times New Roman" w:hAnsi="Times New Roman"/>
                <w:b/>
                <w:sz w:val="16"/>
                <w:szCs w:val="16"/>
              </w:rPr>
            </w:pPr>
          </w:p>
        </w:tc>
      </w:tr>
    </w:tbl>
    <w:p w:rsidR="00D80238" w:rsidRPr="00582E16" w:rsidRDefault="00D80238" w:rsidP="00D80238">
      <w:pPr>
        <w:spacing w:after="0"/>
        <w:rPr>
          <w:rFonts w:ascii="Times New Roman" w:hAnsi="Times New Roman"/>
          <w:b/>
          <w:sz w:val="16"/>
          <w:szCs w:val="16"/>
        </w:rPr>
      </w:pPr>
    </w:p>
    <w:p w:rsidR="00D80238" w:rsidRDefault="00D80238" w:rsidP="00D80238">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2076"/>
        <w:gridCol w:w="2506"/>
        <w:gridCol w:w="1394"/>
        <w:gridCol w:w="2647"/>
        <w:gridCol w:w="2507"/>
        <w:gridCol w:w="2863"/>
      </w:tblGrid>
      <w:tr w:rsidR="00D80238" w:rsidRPr="00913279" w:rsidTr="00543FFD">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lastRenderedPageBreak/>
              <w:t>Направления работы</w:t>
            </w:r>
          </w:p>
        </w:tc>
        <w:tc>
          <w:tcPr>
            <w:tcW w:w="89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499"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январь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94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январь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89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январь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1024"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январь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 – человек»</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ценностей </w:t>
            </w:r>
          </w:p>
        </w:tc>
        <w:tc>
          <w:tcPr>
            <w:tcW w:w="499" w:type="pct"/>
            <w:vAlign w:val="center"/>
          </w:tcPr>
          <w:p w:rsidR="00D80238" w:rsidRPr="00913279" w:rsidRDefault="00D80238" w:rsidP="00543FFD">
            <w:pPr>
              <w:spacing w:after="0" w:line="240" w:lineRule="auto"/>
              <w:rPr>
                <w:rFonts w:ascii="Times New Roman" w:hAnsi="Times New Roman"/>
                <w:b/>
                <w:sz w:val="16"/>
                <w:szCs w:val="16"/>
              </w:rPr>
            </w:pP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«Что такое дружба?».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Приём детей.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 занятие: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«Я – великий Нехочуха.»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c>
          <w:tcPr>
            <w:tcW w:w="102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Полдник</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«Что такое хорошо, а что такое плохо?».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Час общения</w:t>
            </w:r>
          </w:p>
        </w:tc>
      </w:tr>
      <w:tr w:rsidR="00D80238" w:rsidRPr="00913279" w:rsidTr="00543FFD">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499" w:type="pct"/>
            <w:vAlign w:val="center"/>
          </w:tcPr>
          <w:p w:rsidR="00D80238" w:rsidRPr="00913279" w:rsidRDefault="00D80238" w:rsidP="00543FFD">
            <w:pPr>
              <w:spacing w:after="0" w:line="240" w:lineRule="auto"/>
              <w:rPr>
                <w:rFonts w:ascii="Times New Roman" w:hAnsi="Times New Roman"/>
                <w:b/>
                <w:sz w:val="16"/>
                <w:szCs w:val="16"/>
              </w:rPr>
            </w:pP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 «Чем заняться на улице?»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час общения</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 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 «Безопасность и труд»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час общения</w:t>
            </w:r>
          </w:p>
        </w:tc>
        <w:tc>
          <w:tcPr>
            <w:tcW w:w="102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Полдник</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 «О вреде курения»</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беседа, </w:t>
            </w:r>
          </w:p>
        </w:tc>
      </w:tr>
      <w:tr w:rsidR="00D80238" w:rsidRPr="00913279" w:rsidTr="00543FFD">
        <w:trPr>
          <w:trHeight w:val="416"/>
        </w:trPr>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499" w:type="pct"/>
            <w:vAlign w:val="center"/>
          </w:tcPr>
          <w:p w:rsidR="00D80238" w:rsidRPr="00913279" w:rsidRDefault="00D80238" w:rsidP="00543FFD">
            <w:pPr>
              <w:spacing w:after="0" w:line="240" w:lineRule="auto"/>
              <w:rPr>
                <w:rFonts w:ascii="Times New Roman" w:hAnsi="Times New Roman"/>
                <w:b/>
                <w:sz w:val="16"/>
                <w:szCs w:val="16"/>
              </w:rPr>
            </w:pP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Приём детей. Обед. 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«Мы рисуем зиму»</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час общения</w:t>
            </w:r>
          </w:p>
          <w:p w:rsidR="00D80238" w:rsidRPr="00913279" w:rsidRDefault="00D80238" w:rsidP="00543FFD">
            <w:pPr>
              <w:spacing w:after="0" w:line="240" w:lineRule="auto"/>
              <w:rPr>
                <w:rFonts w:ascii="Times New Roman" w:hAnsi="Times New Roman"/>
                <w:b/>
                <w:sz w:val="16"/>
                <w:szCs w:val="16"/>
              </w:rPr>
            </w:pPr>
          </w:p>
          <w:p w:rsidR="00D80238" w:rsidRPr="00913279" w:rsidRDefault="00D80238" w:rsidP="00543FFD">
            <w:pPr>
              <w:spacing w:after="0" w:line="240" w:lineRule="auto"/>
              <w:rPr>
                <w:rFonts w:ascii="Times New Roman" w:hAnsi="Times New Roman"/>
                <w:b/>
                <w:sz w:val="16"/>
                <w:szCs w:val="16"/>
              </w:rPr>
            </w:pP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color w:val="000000"/>
                <w:sz w:val="16"/>
                <w:szCs w:val="16"/>
                <w:shd w:val="clear" w:color="auto" w:fill="FFFFFF"/>
              </w:rPr>
            </w:pPr>
            <w:r w:rsidRPr="00913279">
              <w:rPr>
                <w:rFonts w:ascii="Times New Roman" w:hAnsi="Times New Roman"/>
                <w:b/>
                <w:sz w:val="16"/>
                <w:szCs w:val="16"/>
              </w:rPr>
              <w:t>Восп. занятие:</w:t>
            </w:r>
            <w:r w:rsidRPr="00913279">
              <w:rPr>
                <w:rFonts w:ascii="Times New Roman" w:hAnsi="Times New Roman"/>
                <w:b/>
                <w:color w:val="000000"/>
                <w:sz w:val="16"/>
                <w:szCs w:val="16"/>
                <w:shd w:val="clear" w:color="auto" w:fill="FFFFFF"/>
              </w:rPr>
              <w:t>«Чем пахнут ремёсла?»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чтение стихотворения Дж.Роддари, беседа</w:t>
            </w:r>
          </w:p>
        </w:tc>
        <w:tc>
          <w:tcPr>
            <w:tcW w:w="102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Полдник</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«Добро и зло.»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просмотр мультфильма, беседа.</w:t>
            </w:r>
          </w:p>
        </w:tc>
      </w:tr>
      <w:tr w:rsidR="00D80238" w:rsidRPr="00913279" w:rsidTr="00543FFD">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499" w:type="pct"/>
            <w:vAlign w:val="center"/>
          </w:tcPr>
          <w:p w:rsidR="00D80238" w:rsidRPr="00913279" w:rsidRDefault="00D80238" w:rsidP="00543FFD">
            <w:pPr>
              <w:spacing w:after="0" w:line="240" w:lineRule="auto"/>
              <w:rPr>
                <w:rFonts w:ascii="Times New Roman" w:hAnsi="Times New Roman"/>
                <w:b/>
                <w:sz w:val="16"/>
                <w:szCs w:val="16"/>
              </w:rPr>
            </w:pP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«Кто как работает?»</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«Все профессии важны»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час общения</w:t>
            </w:r>
          </w:p>
        </w:tc>
        <w:tc>
          <w:tcPr>
            <w:tcW w:w="102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Полдник</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 «Трудолюбие – залог успеха»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практическое занятие</w:t>
            </w:r>
          </w:p>
        </w:tc>
      </w:tr>
      <w:tr w:rsidR="00D80238" w:rsidRPr="00913279" w:rsidTr="00543FFD">
        <w:tc>
          <w:tcPr>
            <w:tcW w:w="736" w:type="pct"/>
            <w:vMerge w:val="restar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 и патриотического воспитания</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499" w:type="pct"/>
            <w:vAlign w:val="center"/>
          </w:tcPr>
          <w:p w:rsidR="00D80238" w:rsidRPr="00913279" w:rsidRDefault="00D80238" w:rsidP="00543FFD">
            <w:pPr>
              <w:spacing w:after="0" w:line="240" w:lineRule="auto"/>
              <w:rPr>
                <w:rFonts w:ascii="Times New Roman" w:hAnsi="Times New Roman"/>
                <w:b/>
                <w:sz w:val="16"/>
                <w:szCs w:val="16"/>
              </w:rPr>
            </w:pP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Приём детей. Обед. 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«Я - гражданин».</w:t>
            </w:r>
          </w:p>
          <w:p w:rsidR="00D80238" w:rsidRPr="00913279" w:rsidRDefault="00D80238" w:rsidP="00543FFD">
            <w:pPr>
              <w:spacing w:after="0" w:line="240" w:lineRule="auto"/>
              <w:ind w:left="-33"/>
              <w:rPr>
                <w:rFonts w:ascii="Times New Roman" w:hAnsi="Times New Roman"/>
                <w:b/>
                <w:sz w:val="16"/>
                <w:szCs w:val="16"/>
              </w:rPr>
            </w:pPr>
            <w:r w:rsidRPr="00913279">
              <w:rPr>
                <w:rFonts w:ascii="Times New Roman" w:hAnsi="Times New Roman"/>
                <w:b/>
                <w:sz w:val="16"/>
                <w:szCs w:val="16"/>
              </w:rPr>
              <w:t>Форма: дидактическая игра</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Приём детей. Обед. 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«Профессия папы».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час общения</w:t>
            </w:r>
          </w:p>
        </w:tc>
        <w:tc>
          <w:tcPr>
            <w:tcW w:w="102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Полдник</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 «Я - гражданин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r>
      <w:tr w:rsidR="00D80238" w:rsidRPr="00913279" w:rsidTr="00543FFD">
        <w:tc>
          <w:tcPr>
            <w:tcW w:w="736" w:type="pct"/>
            <w:vMerge/>
            <w:vAlign w:val="center"/>
          </w:tcPr>
          <w:p w:rsidR="00D80238" w:rsidRPr="00913279" w:rsidRDefault="00D80238" w:rsidP="00543FFD">
            <w:pPr>
              <w:spacing w:after="0" w:line="240" w:lineRule="auto"/>
              <w:rPr>
                <w:rFonts w:ascii="Times New Roman" w:hAnsi="Times New Roman"/>
                <w:b/>
                <w:sz w:val="24"/>
                <w:szCs w:val="24"/>
              </w:rPr>
            </w:pP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Знакомство с истоками национальной культуры</w:t>
            </w:r>
          </w:p>
        </w:tc>
        <w:tc>
          <w:tcPr>
            <w:tcW w:w="499" w:type="pct"/>
            <w:vAlign w:val="center"/>
          </w:tcPr>
          <w:p w:rsidR="00D80238" w:rsidRPr="00913279" w:rsidRDefault="00D80238" w:rsidP="00543FFD">
            <w:pPr>
              <w:spacing w:after="0" w:line="240" w:lineRule="auto"/>
              <w:rPr>
                <w:rFonts w:ascii="Times New Roman" w:hAnsi="Times New Roman"/>
                <w:b/>
                <w:sz w:val="16"/>
                <w:szCs w:val="16"/>
              </w:rPr>
            </w:pPr>
          </w:p>
        </w:tc>
        <w:tc>
          <w:tcPr>
            <w:tcW w:w="947" w:type="pct"/>
            <w:vAlign w:val="center"/>
          </w:tcPr>
          <w:p w:rsidR="00D80238" w:rsidRPr="00913279" w:rsidRDefault="00D80238" w:rsidP="00543FFD">
            <w:pPr>
              <w:spacing w:after="0" w:line="240" w:lineRule="auto"/>
              <w:rPr>
                <w:rFonts w:ascii="Times New Roman" w:hAnsi="Times New Roman"/>
                <w:b/>
                <w:sz w:val="16"/>
                <w:szCs w:val="16"/>
              </w:rPr>
            </w:pPr>
          </w:p>
        </w:tc>
        <w:tc>
          <w:tcPr>
            <w:tcW w:w="897" w:type="pct"/>
            <w:vAlign w:val="center"/>
          </w:tcPr>
          <w:p w:rsidR="00D80238" w:rsidRPr="00913279" w:rsidRDefault="00D80238" w:rsidP="00543FFD">
            <w:pPr>
              <w:spacing w:after="0" w:line="240" w:lineRule="auto"/>
              <w:rPr>
                <w:rFonts w:ascii="Times New Roman" w:hAnsi="Times New Roman"/>
                <w:b/>
                <w:sz w:val="16"/>
                <w:szCs w:val="16"/>
              </w:rPr>
            </w:pPr>
          </w:p>
        </w:tc>
        <w:tc>
          <w:tcPr>
            <w:tcW w:w="1024" w:type="pct"/>
            <w:vAlign w:val="center"/>
          </w:tcPr>
          <w:p w:rsidR="00D80238" w:rsidRPr="00913279" w:rsidRDefault="00D80238" w:rsidP="00543FFD">
            <w:pPr>
              <w:spacing w:after="0" w:line="240" w:lineRule="auto"/>
              <w:rPr>
                <w:rFonts w:ascii="Times New Roman" w:hAnsi="Times New Roman"/>
                <w:b/>
                <w:sz w:val="16"/>
                <w:szCs w:val="16"/>
              </w:rPr>
            </w:pPr>
          </w:p>
        </w:tc>
      </w:tr>
      <w:tr w:rsidR="00D80238" w:rsidRPr="00913279" w:rsidTr="00543FFD">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Работа с родителями, проф.работа</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профилактика правонарушений</w:t>
            </w:r>
          </w:p>
        </w:tc>
        <w:tc>
          <w:tcPr>
            <w:tcW w:w="499" w:type="pct"/>
            <w:vAlign w:val="center"/>
          </w:tcPr>
          <w:p w:rsidR="00D80238" w:rsidRPr="00913279" w:rsidRDefault="00D80238" w:rsidP="00543FFD">
            <w:pPr>
              <w:spacing w:after="0" w:line="240" w:lineRule="auto"/>
              <w:rPr>
                <w:rFonts w:ascii="Times New Roman" w:hAnsi="Times New Roman"/>
                <w:b/>
                <w:sz w:val="16"/>
                <w:szCs w:val="16"/>
              </w:rPr>
            </w:pPr>
          </w:p>
        </w:tc>
        <w:tc>
          <w:tcPr>
            <w:tcW w:w="947" w:type="pct"/>
            <w:vAlign w:val="center"/>
          </w:tcPr>
          <w:p w:rsidR="00D80238" w:rsidRPr="00913279" w:rsidRDefault="00D80238" w:rsidP="00543FFD">
            <w:pPr>
              <w:spacing w:after="0" w:line="240" w:lineRule="auto"/>
              <w:rPr>
                <w:rFonts w:ascii="Times New Roman" w:hAnsi="Times New Roman"/>
                <w:b/>
                <w:sz w:val="16"/>
                <w:szCs w:val="16"/>
              </w:rPr>
            </w:pPr>
          </w:p>
        </w:tc>
        <w:tc>
          <w:tcPr>
            <w:tcW w:w="897" w:type="pct"/>
            <w:vAlign w:val="center"/>
          </w:tcPr>
          <w:p w:rsidR="00D80238" w:rsidRPr="00913279" w:rsidRDefault="00D80238" w:rsidP="00543FFD">
            <w:pPr>
              <w:spacing w:after="0" w:line="240" w:lineRule="auto"/>
              <w:rPr>
                <w:rFonts w:ascii="Times New Roman" w:hAnsi="Times New Roman"/>
                <w:b/>
                <w:sz w:val="16"/>
                <w:szCs w:val="16"/>
              </w:rPr>
            </w:pPr>
          </w:p>
        </w:tc>
        <w:tc>
          <w:tcPr>
            <w:tcW w:w="1024" w:type="pct"/>
            <w:vAlign w:val="center"/>
          </w:tcPr>
          <w:p w:rsidR="00D80238" w:rsidRPr="00913279" w:rsidRDefault="00D80238" w:rsidP="00543FFD">
            <w:pPr>
              <w:spacing w:after="0" w:line="240" w:lineRule="auto"/>
              <w:rPr>
                <w:rFonts w:ascii="Times New Roman" w:hAnsi="Times New Roman"/>
                <w:b/>
                <w:sz w:val="16"/>
                <w:szCs w:val="16"/>
              </w:rPr>
            </w:pPr>
          </w:p>
        </w:tc>
      </w:tr>
    </w:tbl>
    <w:p w:rsidR="00D80238" w:rsidRPr="00582E16" w:rsidRDefault="00D80238" w:rsidP="00D80238">
      <w:pPr>
        <w:spacing w:after="0"/>
        <w:rPr>
          <w:rFonts w:ascii="Times New Roman" w:hAnsi="Times New Roman"/>
          <w:b/>
          <w:sz w:val="16"/>
          <w:szCs w:val="16"/>
          <w:lang w:val="en-US"/>
        </w:rPr>
      </w:pPr>
    </w:p>
    <w:p w:rsidR="00D80238" w:rsidRDefault="00D80238" w:rsidP="00D80238">
      <w:pPr>
        <w:spacing w:after="0"/>
        <w:rPr>
          <w:rFonts w:ascii="Times New Roman" w:hAnsi="Times New Roman"/>
          <w:b/>
          <w:sz w:val="16"/>
          <w:szCs w:val="16"/>
          <w:lang w:val="en-US"/>
        </w:rPr>
      </w:pPr>
      <w:r>
        <w:rPr>
          <w:rFonts w:ascii="Times New Roman" w:hAnsi="Times New Roman"/>
          <w:b/>
          <w:sz w:val="16"/>
          <w:szCs w:val="16"/>
          <w:lang w:val="en-US"/>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2076"/>
        <w:gridCol w:w="1888"/>
        <w:gridCol w:w="2588"/>
        <w:gridCol w:w="2793"/>
        <w:gridCol w:w="2381"/>
        <w:gridCol w:w="2267"/>
      </w:tblGrid>
      <w:tr w:rsidR="00D80238" w:rsidRPr="00913279" w:rsidTr="00543FFD">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lastRenderedPageBreak/>
              <w:t>Направления работы</w:t>
            </w:r>
          </w:p>
        </w:tc>
        <w:tc>
          <w:tcPr>
            <w:tcW w:w="67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92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февраль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999"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февраль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852"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февраль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811"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февраль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 – человек»</w:t>
            </w:r>
          </w:p>
        </w:tc>
        <w:tc>
          <w:tcPr>
            <w:tcW w:w="676"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ценностей </w:t>
            </w:r>
          </w:p>
        </w:tc>
        <w:tc>
          <w:tcPr>
            <w:tcW w:w="926"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«Никого не подводи.»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час общения</w:t>
            </w:r>
          </w:p>
        </w:tc>
        <w:tc>
          <w:tcPr>
            <w:tcW w:w="999"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«ПДД едины для всех».</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c>
          <w:tcPr>
            <w:tcW w:w="85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 занятие: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«Я – будующий солдат»</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игра.</w:t>
            </w:r>
          </w:p>
        </w:tc>
        <w:tc>
          <w:tcPr>
            <w:tcW w:w="81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Полдник</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«Что за праздник Масленица?».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r>
      <w:tr w:rsidR="00D80238" w:rsidRPr="00913279" w:rsidTr="00543FFD">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676"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926"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 «Коллективные игры на площадке»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подвижные игры</w:t>
            </w:r>
          </w:p>
        </w:tc>
        <w:tc>
          <w:tcPr>
            <w:tcW w:w="999"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 «Огонь – друг, огонь – враг».</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час общения.</w:t>
            </w:r>
          </w:p>
        </w:tc>
        <w:tc>
          <w:tcPr>
            <w:tcW w:w="85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 «Здоровым быть, в армии служить»</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беседа </w:t>
            </w:r>
          </w:p>
        </w:tc>
        <w:tc>
          <w:tcPr>
            <w:tcW w:w="81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Полдник</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«Русские забавы»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подвижные игры на свежем воздухе</w:t>
            </w:r>
          </w:p>
        </w:tc>
      </w:tr>
      <w:tr w:rsidR="00D80238" w:rsidRPr="00913279" w:rsidTr="00543FFD">
        <w:trPr>
          <w:trHeight w:val="416"/>
        </w:trPr>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676"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926"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 «Мой класс – моя семья»</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час общения</w:t>
            </w:r>
          </w:p>
        </w:tc>
        <w:tc>
          <w:tcPr>
            <w:tcW w:w="999"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«Удивительная верёвка»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чтение рассказа М.Басиной, беседа</w:t>
            </w:r>
          </w:p>
        </w:tc>
        <w:tc>
          <w:tcPr>
            <w:tcW w:w="85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color w:val="000000"/>
                <w:sz w:val="16"/>
                <w:szCs w:val="16"/>
                <w:shd w:val="clear" w:color="auto" w:fill="FFFFFF"/>
              </w:rPr>
            </w:pPr>
            <w:r w:rsidRPr="00913279">
              <w:rPr>
                <w:rFonts w:ascii="Times New Roman" w:hAnsi="Times New Roman"/>
                <w:b/>
                <w:sz w:val="16"/>
                <w:szCs w:val="16"/>
              </w:rPr>
              <w:t>Восп. занятие:</w:t>
            </w:r>
            <w:r w:rsidRPr="00913279">
              <w:rPr>
                <w:rFonts w:ascii="Times New Roman" w:hAnsi="Times New Roman"/>
                <w:b/>
                <w:color w:val="000000"/>
                <w:sz w:val="16"/>
                <w:szCs w:val="16"/>
                <w:shd w:val="clear" w:color="auto" w:fill="FFFFFF"/>
              </w:rPr>
              <w:t>«На кого я хочу быть похожим?»</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час общения</w:t>
            </w:r>
          </w:p>
        </w:tc>
        <w:tc>
          <w:tcPr>
            <w:tcW w:w="81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Полдник</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«Русские посиделки»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 чаепитие.</w:t>
            </w:r>
          </w:p>
        </w:tc>
      </w:tr>
      <w:tr w:rsidR="00D80238" w:rsidRPr="00913279" w:rsidTr="00543FFD">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676"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926"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 «Наш класс»</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коллективное творческое дело</w:t>
            </w:r>
          </w:p>
        </w:tc>
        <w:tc>
          <w:tcPr>
            <w:tcW w:w="999"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«Техника безопасности на уроках труда»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c>
          <w:tcPr>
            <w:tcW w:w="85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«Изготовление открытки к 23 февраля»</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практическая работа.</w:t>
            </w:r>
          </w:p>
        </w:tc>
        <w:tc>
          <w:tcPr>
            <w:tcW w:w="81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Полдник</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 «Уборка класса»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практическое занятие</w:t>
            </w:r>
          </w:p>
        </w:tc>
      </w:tr>
      <w:tr w:rsidR="00D80238" w:rsidRPr="00913279" w:rsidTr="00543FFD">
        <w:tc>
          <w:tcPr>
            <w:tcW w:w="736" w:type="pct"/>
            <w:vMerge w:val="restar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 и патриотического воспитания</w:t>
            </w:r>
          </w:p>
        </w:tc>
        <w:tc>
          <w:tcPr>
            <w:tcW w:w="676"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926"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 «Ваши права и обязанности, дети»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час общения</w:t>
            </w:r>
          </w:p>
        </w:tc>
        <w:tc>
          <w:tcPr>
            <w:tcW w:w="999"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«важные телефоны».</w:t>
            </w:r>
          </w:p>
          <w:p w:rsidR="00D80238" w:rsidRPr="00913279" w:rsidRDefault="00D80238" w:rsidP="00543FFD">
            <w:pPr>
              <w:spacing w:after="0" w:line="240" w:lineRule="auto"/>
              <w:ind w:left="-33"/>
              <w:rPr>
                <w:rFonts w:ascii="Times New Roman" w:hAnsi="Times New Roman"/>
                <w:b/>
                <w:sz w:val="16"/>
                <w:szCs w:val="16"/>
              </w:rPr>
            </w:pPr>
            <w:r w:rsidRPr="00913279">
              <w:rPr>
                <w:rFonts w:ascii="Times New Roman" w:hAnsi="Times New Roman"/>
                <w:b/>
                <w:sz w:val="16"/>
                <w:szCs w:val="16"/>
              </w:rPr>
              <w:t>Форма: игра</w:t>
            </w:r>
          </w:p>
        </w:tc>
        <w:tc>
          <w:tcPr>
            <w:tcW w:w="85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«Бравые солдаты».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праздник</w:t>
            </w:r>
          </w:p>
        </w:tc>
        <w:tc>
          <w:tcPr>
            <w:tcW w:w="81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Полдник</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«Проводы зимы»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праздник.</w:t>
            </w:r>
          </w:p>
        </w:tc>
      </w:tr>
      <w:tr w:rsidR="00D80238" w:rsidRPr="00913279" w:rsidTr="00543FFD">
        <w:tc>
          <w:tcPr>
            <w:tcW w:w="736" w:type="pct"/>
            <w:vMerge/>
            <w:vAlign w:val="center"/>
          </w:tcPr>
          <w:p w:rsidR="00D80238" w:rsidRPr="00913279" w:rsidRDefault="00D80238" w:rsidP="00543FFD">
            <w:pPr>
              <w:spacing w:after="0" w:line="240" w:lineRule="auto"/>
              <w:rPr>
                <w:rFonts w:ascii="Times New Roman" w:hAnsi="Times New Roman"/>
                <w:b/>
                <w:sz w:val="24"/>
                <w:szCs w:val="24"/>
              </w:rPr>
            </w:pPr>
          </w:p>
        </w:tc>
        <w:tc>
          <w:tcPr>
            <w:tcW w:w="676"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Знакомство с истоками национальной культуры</w:t>
            </w:r>
          </w:p>
        </w:tc>
        <w:tc>
          <w:tcPr>
            <w:tcW w:w="926" w:type="pct"/>
            <w:vAlign w:val="center"/>
          </w:tcPr>
          <w:p w:rsidR="00D80238" w:rsidRPr="00913279" w:rsidRDefault="00D80238" w:rsidP="00543FFD">
            <w:pPr>
              <w:spacing w:after="0" w:line="240" w:lineRule="auto"/>
              <w:rPr>
                <w:rFonts w:ascii="Times New Roman" w:hAnsi="Times New Roman"/>
                <w:b/>
                <w:sz w:val="16"/>
                <w:szCs w:val="16"/>
              </w:rPr>
            </w:pPr>
          </w:p>
        </w:tc>
        <w:tc>
          <w:tcPr>
            <w:tcW w:w="999" w:type="pct"/>
            <w:vAlign w:val="center"/>
          </w:tcPr>
          <w:p w:rsidR="00D80238" w:rsidRPr="00913279" w:rsidRDefault="00D80238" w:rsidP="00543FFD">
            <w:pPr>
              <w:spacing w:after="0" w:line="240" w:lineRule="auto"/>
              <w:rPr>
                <w:rFonts w:ascii="Times New Roman" w:hAnsi="Times New Roman"/>
                <w:b/>
                <w:sz w:val="16"/>
                <w:szCs w:val="16"/>
              </w:rPr>
            </w:pPr>
          </w:p>
        </w:tc>
        <w:tc>
          <w:tcPr>
            <w:tcW w:w="852" w:type="pct"/>
            <w:vAlign w:val="center"/>
          </w:tcPr>
          <w:p w:rsidR="00D80238" w:rsidRPr="00913279" w:rsidRDefault="00D80238" w:rsidP="00543FFD">
            <w:pPr>
              <w:spacing w:after="0" w:line="240" w:lineRule="auto"/>
              <w:rPr>
                <w:rFonts w:ascii="Times New Roman" w:hAnsi="Times New Roman"/>
                <w:b/>
                <w:sz w:val="16"/>
                <w:szCs w:val="16"/>
              </w:rPr>
            </w:pPr>
          </w:p>
        </w:tc>
        <w:tc>
          <w:tcPr>
            <w:tcW w:w="811" w:type="pct"/>
            <w:vAlign w:val="center"/>
          </w:tcPr>
          <w:p w:rsidR="00D80238" w:rsidRPr="00913279" w:rsidRDefault="00D80238" w:rsidP="00543FFD">
            <w:pPr>
              <w:spacing w:after="0" w:line="240" w:lineRule="auto"/>
              <w:rPr>
                <w:rFonts w:ascii="Times New Roman" w:hAnsi="Times New Roman"/>
                <w:b/>
                <w:sz w:val="16"/>
                <w:szCs w:val="16"/>
              </w:rPr>
            </w:pPr>
          </w:p>
        </w:tc>
      </w:tr>
      <w:tr w:rsidR="00D80238" w:rsidRPr="00913279" w:rsidTr="00543FFD">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Работа с родителями, проф.работа</w:t>
            </w:r>
          </w:p>
        </w:tc>
        <w:tc>
          <w:tcPr>
            <w:tcW w:w="676"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профилактика правонарушений</w:t>
            </w:r>
          </w:p>
        </w:tc>
        <w:tc>
          <w:tcPr>
            <w:tcW w:w="926" w:type="pct"/>
            <w:vAlign w:val="center"/>
          </w:tcPr>
          <w:p w:rsidR="00D80238" w:rsidRPr="00913279" w:rsidRDefault="00D80238" w:rsidP="00543FFD">
            <w:pPr>
              <w:spacing w:after="0" w:line="240" w:lineRule="auto"/>
              <w:rPr>
                <w:rFonts w:ascii="Times New Roman" w:hAnsi="Times New Roman"/>
                <w:b/>
                <w:sz w:val="16"/>
                <w:szCs w:val="16"/>
              </w:rPr>
            </w:pPr>
          </w:p>
        </w:tc>
        <w:tc>
          <w:tcPr>
            <w:tcW w:w="999" w:type="pct"/>
            <w:vAlign w:val="center"/>
          </w:tcPr>
          <w:p w:rsidR="00D80238" w:rsidRPr="00913279" w:rsidRDefault="00D80238" w:rsidP="00543FFD">
            <w:pPr>
              <w:spacing w:after="0" w:line="240" w:lineRule="auto"/>
              <w:rPr>
                <w:rFonts w:ascii="Times New Roman" w:hAnsi="Times New Roman"/>
                <w:b/>
                <w:sz w:val="16"/>
                <w:szCs w:val="16"/>
              </w:rPr>
            </w:pPr>
          </w:p>
        </w:tc>
        <w:tc>
          <w:tcPr>
            <w:tcW w:w="852" w:type="pct"/>
            <w:vAlign w:val="center"/>
          </w:tcPr>
          <w:p w:rsidR="00D80238" w:rsidRPr="00913279" w:rsidRDefault="00D80238" w:rsidP="00543FFD">
            <w:pPr>
              <w:spacing w:after="0" w:line="240" w:lineRule="auto"/>
              <w:rPr>
                <w:rFonts w:ascii="Times New Roman" w:hAnsi="Times New Roman"/>
                <w:b/>
                <w:sz w:val="16"/>
                <w:szCs w:val="16"/>
              </w:rPr>
            </w:pPr>
          </w:p>
        </w:tc>
        <w:tc>
          <w:tcPr>
            <w:tcW w:w="811" w:type="pct"/>
            <w:vAlign w:val="center"/>
          </w:tcPr>
          <w:p w:rsidR="00D80238" w:rsidRPr="00913279" w:rsidRDefault="00D80238" w:rsidP="00543FFD">
            <w:pPr>
              <w:spacing w:after="0" w:line="240" w:lineRule="auto"/>
              <w:rPr>
                <w:rFonts w:ascii="Times New Roman" w:hAnsi="Times New Roman"/>
                <w:b/>
                <w:sz w:val="16"/>
                <w:szCs w:val="16"/>
              </w:rPr>
            </w:pPr>
          </w:p>
        </w:tc>
      </w:tr>
    </w:tbl>
    <w:p w:rsidR="00D80238" w:rsidRDefault="00D80238" w:rsidP="00D80238">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2076"/>
        <w:gridCol w:w="2090"/>
        <w:gridCol w:w="2647"/>
        <w:gridCol w:w="2465"/>
        <w:gridCol w:w="2689"/>
        <w:gridCol w:w="2026"/>
      </w:tblGrid>
      <w:tr w:rsidR="00D80238" w:rsidRPr="00913279" w:rsidTr="00543FFD">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lastRenderedPageBreak/>
              <w:t>Направления работы</w:t>
            </w:r>
          </w:p>
        </w:tc>
        <w:tc>
          <w:tcPr>
            <w:tcW w:w="74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94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март</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882"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март</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962"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март</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725"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март</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 – человек»</w:t>
            </w:r>
          </w:p>
        </w:tc>
        <w:tc>
          <w:tcPr>
            <w:tcW w:w="7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ценностей </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Приём детей.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«Самое дорогое слово «мама»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час общения</w:t>
            </w:r>
          </w:p>
        </w:tc>
        <w:tc>
          <w:tcPr>
            <w:tcW w:w="88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«Баранкин, будь человеком!».</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просмотр м\ф, беседа</w:t>
            </w:r>
          </w:p>
        </w:tc>
        <w:tc>
          <w:tcPr>
            <w:tcW w:w="96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 занятие: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«Именинники весны»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час общения</w:t>
            </w:r>
          </w:p>
        </w:tc>
        <w:tc>
          <w:tcPr>
            <w:tcW w:w="72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каникулы</w:t>
            </w:r>
          </w:p>
        </w:tc>
      </w:tr>
      <w:tr w:rsidR="00D80238" w:rsidRPr="00913279" w:rsidTr="00543FFD">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7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Приём детей. Обед. 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 «Бабушкины пироги»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час общения</w:t>
            </w:r>
          </w:p>
        </w:tc>
        <w:tc>
          <w:tcPr>
            <w:tcW w:w="88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 «Режим дня»</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c>
          <w:tcPr>
            <w:tcW w:w="96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 «что такое авитаминоз»</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беседа </w:t>
            </w:r>
          </w:p>
        </w:tc>
        <w:tc>
          <w:tcPr>
            <w:tcW w:w="725" w:type="pct"/>
            <w:vAlign w:val="center"/>
          </w:tcPr>
          <w:p w:rsidR="00D80238" w:rsidRPr="00913279" w:rsidRDefault="00D80238" w:rsidP="00543FFD">
            <w:pPr>
              <w:spacing w:after="0" w:line="240" w:lineRule="auto"/>
              <w:rPr>
                <w:rFonts w:ascii="Times New Roman" w:hAnsi="Times New Roman"/>
                <w:b/>
                <w:sz w:val="16"/>
                <w:szCs w:val="16"/>
              </w:rPr>
            </w:pPr>
          </w:p>
        </w:tc>
      </w:tr>
      <w:tr w:rsidR="00D80238" w:rsidRPr="00913279" w:rsidTr="00543FFD">
        <w:trPr>
          <w:trHeight w:val="416"/>
        </w:trPr>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7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Приём детей.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 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 «Мамин праздник»</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конкурс рисунков</w:t>
            </w:r>
          </w:p>
        </w:tc>
        <w:tc>
          <w:tcPr>
            <w:tcW w:w="88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 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«Робин Бобин Барабек»</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чтение стихотворения К.Чуковского, беседа</w:t>
            </w:r>
          </w:p>
        </w:tc>
        <w:tc>
          <w:tcPr>
            <w:tcW w:w="96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color w:val="000000"/>
                <w:sz w:val="16"/>
                <w:szCs w:val="16"/>
                <w:shd w:val="clear" w:color="auto" w:fill="FFFFFF"/>
              </w:rPr>
            </w:pPr>
            <w:r w:rsidRPr="00913279">
              <w:rPr>
                <w:rFonts w:ascii="Times New Roman" w:hAnsi="Times New Roman"/>
                <w:b/>
                <w:sz w:val="16"/>
                <w:szCs w:val="16"/>
              </w:rPr>
              <w:t>Восп. занятие:</w:t>
            </w:r>
            <w:r w:rsidRPr="00913279">
              <w:rPr>
                <w:rFonts w:ascii="Times New Roman" w:hAnsi="Times New Roman"/>
                <w:b/>
                <w:color w:val="000000"/>
                <w:sz w:val="16"/>
                <w:szCs w:val="16"/>
                <w:shd w:val="clear" w:color="auto" w:fill="FFFFFF"/>
              </w:rPr>
              <w:t>«Весна красна»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разучивание стихов о весне</w:t>
            </w:r>
          </w:p>
        </w:tc>
        <w:tc>
          <w:tcPr>
            <w:tcW w:w="725" w:type="pct"/>
            <w:vAlign w:val="center"/>
          </w:tcPr>
          <w:p w:rsidR="00D80238" w:rsidRPr="00913279" w:rsidRDefault="00D80238" w:rsidP="00543FFD">
            <w:pPr>
              <w:spacing w:after="0" w:line="240" w:lineRule="auto"/>
              <w:rPr>
                <w:rFonts w:ascii="Times New Roman" w:hAnsi="Times New Roman"/>
                <w:b/>
                <w:sz w:val="16"/>
                <w:szCs w:val="16"/>
              </w:rPr>
            </w:pPr>
          </w:p>
        </w:tc>
      </w:tr>
      <w:tr w:rsidR="00D80238" w:rsidRPr="00913279" w:rsidTr="00543FFD">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7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 «Изготовление открытки к 8 марта»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практикум</w:t>
            </w:r>
          </w:p>
        </w:tc>
        <w:tc>
          <w:tcPr>
            <w:tcW w:w="88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«Труд людей города и села весной»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c>
          <w:tcPr>
            <w:tcW w:w="96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«Труд людей весной»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практическая работа.</w:t>
            </w:r>
          </w:p>
        </w:tc>
        <w:tc>
          <w:tcPr>
            <w:tcW w:w="725" w:type="pct"/>
            <w:vAlign w:val="center"/>
          </w:tcPr>
          <w:p w:rsidR="00D80238" w:rsidRPr="00913279" w:rsidRDefault="00D80238" w:rsidP="00543FFD">
            <w:pPr>
              <w:spacing w:after="0" w:line="240" w:lineRule="auto"/>
              <w:rPr>
                <w:rFonts w:ascii="Times New Roman" w:hAnsi="Times New Roman"/>
                <w:b/>
                <w:sz w:val="16"/>
                <w:szCs w:val="16"/>
              </w:rPr>
            </w:pPr>
          </w:p>
        </w:tc>
      </w:tr>
      <w:tr w:rsidR="00D80238" w:rsidRPr="00913279" w:rsidTr="00543FFD">
        <w:tc>
          <w:tcPr>
            <w:tcW w:w="736" w:type="pct"/>
            <w:vMerge w:val="restar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 и патриотического воспитания</w:t>
            </w:r>
          </w:p>
        </w:tc>
        <w:tc>
          <w:tcPr>
            <w:tcW w:w="7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 «Торжественная линейка»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праздник</w:t>
            </w:r>
          </w:p>
        </w:tc>
        <w:tc>
          <w:tcPr>
            <w:tcW w:w="88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«Почему мы обманываем людей?».</w:t>
            </w:r>
          </w:p>
          <w:p w:rsidR="00D80238" w:rsidRPr="00913279" w:rsidRDefault="00D80238" w:rsidP="00543FFD">
            <w:pPr>
              <w:spacing w:after="0" w:line="240" w:lineRule="auto"/>
              <w:ind w:left="-33"/>
              <w:rPr>
                <w:rFonts w:ascii="Times New Roman" w:hAnsi="Times New Roman"/>
                <w:b/>
                <w:sz w:val="16"/>
                <w:szCs w:val="16"/>
              </w:rPr>
            </w:pPr>
            <w:r w:rsidRPr="00913279">
              <w:rPr>
                <w:rFonts w:ascii="Times New Roman" w:hAnsi="Times New Roman"/>
                <w:b/>
                <w:sz w:val="16"/>
                <w:szCs w:val="16"/>
              </w:rPr>
              <w:t>Форма: час общения</w:t>
            </w:r>
          </w:p>
        </w:tc>
        <w:tc>
          <w:tcPr>
            <w:tcW w:w="96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«Посмотри, как он хорош, мир, в котором ты живёшь».</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c>
          <w:tcPr>
            <w:tcW w:w="725" w:type="pct"/>
            <w:vAlign w:val="center"/>
          </w:tcPr>
          <w:p w:rsidR="00D80238" w:rsidRPr="00913279" w:rsidRDefault="00D80238" w:rsidP="00543FFD">
            <w:pPr>
              <w:spacing w:after="0" w:line="240" w:lineRule="auto"/>
              <w:rPr>
                <w:rFonts w:ascii="Times New Roman" w:hAnsi="Times New Roman"/>
                <w:b/>
                <w:sz w:val="16"/>
                <w:szCs w:val="16"/>
              </w:rPr>
            </w:pPr>
          </w:p>
        </w:tc>
      </w:tr>
      <w:tr w:rsidR="00D80238" w:rsidRPr="00913279" w:rsidTr="00543FFD">
        <w:tc>
          <w:tcPr>
            <w:tcW w:w="736" w:type="pct"/>
            <w:vMerge/>
            <w:vAlign w:val="center"/>
          </w:tcPr>
          <w:p w:rsidR="00D80238" w:rsidRPr="00913279" w:rsidRDefault="00D80238" w:rsidP="00543FFD">
            <w:pPr>
              <w:spacing w:after="0" w:line="240" w:lineRule="auto"/>
              <w:rPr>
                <w:rFonts w:ascii="Times New Roman" w:hAnsi="Times New Roman"/>
                <w:b/>
                <w:sz w:val="24"/>
                <w:szCs w:val="24"/>
              </w:rPr>
            </w:pPr>
          </w:p>
        </w:tc>
        <w:tc>
          <w:tcPr>
            <w:tcW w:w="7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Знакомство с истоками национальной культуры</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p>
        </w:tc>
        <w:tc>
          <w:tcPr>
            <w:tcW w:w="882" w:type="pct"/>
            <w:vAlign w:val="center"/>
          </w:tcPr>
          <w:p w:rsidR="00D80238" w:rsidRPr="00913279" w:rsidRDefault="00D80238" w:rsidP="00543FFD">
            <w:pPr>
              <w:spacing w:after="0" w:line="240" w:lineRule="auto"/>
              <w:rPr>
                <w:rFonts w:ascii="Times New Roman" w:hAnsi="Times New Roman"/>
                <w:b/>
                <w:sz w:val="16"/>
                <w:szCs w:val="16"/>
              </w:rPr>
            </w:pPr>
          </w:p>
        </w:tc>
        <w:tc>
          <w:tcPr>
            <w:tcW w:w="962" w:type="pct"/>
            <w:vAlign w:val="center"/>
          </w:tcPr>
          <w:p w:rsidR="00D80238" w:rsidRPr="00913279" w:rsidRDefault="00D80238" w:rsidP="00543FFD">
            <w:pPr>
              <w:spacing w:after="0" w:line="240" w:lineRule="auto"/>
              <w:rPr>
                <w:rFonts w:ascii="Times New Roman" w:hAnsi="Times New Roman"/>
                <w:b/>
                <w:sz w:val="16"/>
                <w:szCs w:val="16"/>
              </w:rPr>
            </w:pPr>
          </w:p>
        </w:tc>
        <w:tc>
          <w:tcPr>
            <w:tcW w:w="725" w:type="pct"/>
            <w:vAlign w:val="center"/>
          </w:tcPr>
          <w:p w:rsidR="00D80238" w:rsidRPr="00913279" w:rsidRDefault="00D80238" w:rsidP="00543FFD">
            <w:pPr>
              <w:spacing w:after="0" w:line="240" w:lineRule="auto"/>
              <w:rPr>
                <w:rFonts w:ascii="Times New Roman" w:hAnsi="Times New Roman"/>
                <w:b/>
                <w:sz w:val="16"/>
                <w:szCs w:val="16"/>
              </w:rPr>
            </w:pPr>
          </w:p>
        </w:tc>
      </w:tr>
      <w:tr w:rsidR="00D80238" w:rsidRPr="00913279" w:rsidTr="00543FFD">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Работа с родителями, проф.работа</w:t>
            </w:r>
          </w:p>
        </w:tc>
        <w:tc>
          <w:tcPr>
            <w:tcW w:w="7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профилактика правонарушений</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p>
        </w:tc>
        <w:tc>
          <w:tcPr>
            <w:tcW w:w="882" w:type="pct"/>
            <w:vAlign w:val="center"/>
          </w:tcPr>
          <w:p w:rsidR="00D80238" w:rsidRPr="00913279" w:rsidRDefault="00D80238" w:rsidP="00543FFD">
            <w:pPr>
              <w:spacing w:after="0" w:line="240" w:lineRule="auto"/>
              <w:rPr>
                <w:rFonts w:ascii="Times New Roman" w:hAnsi="Times New Roman"/>
                <w:b/>
                <w:sz w:val="16"/>
                <w:szCs w:val="16"/>
              </w:rPr>
            </w:pPr>
          </w:p>
        </w:tc>
        <w:tc>
          <w:tcPr>
            <w:tcW w:w="962" w:type="pct"/>
            <w:vAlign w:val="center"/>
          </w:tcPr>
          <w:p w:rsidR="00D80238" w:rsidRPr="00913279" w:rsidRDefault="00D80238" w:rsidP="00543FFD">
            <w:pPr>
              <w:spacing w:after="0" w:line="240" w:lineRule="auto"/>
              <w:rPr>
                <w:rFonts w:ascii="Times New Roman" w:hAnsi="Times New Roman"/>
                <w:b/>
                <w:sz w:val="16"/>
                <w:szCs w:val="16"/>
              </w:rPr>
            </w:pPr>
          </w:p>
        </w:tc>
        <w:tc>
          <w:tcPr>
            <w:tcW w:w="725" w:type="pct"/>
            <w:vAlign w:val="center"/>
          </w:tcPr>
          <w:p w:rsidR="00D80238" w:rsidRPr="00913279" w:rsidRDefault="00D80238" w:rsidP="00543FFD">
            <w:pPr>
              <w:spacing w:after="0" w:line="240" w:lineRule="auto"/>
              <w:rPr>
                <w:rFonts w:ascii="Times New Roman" w:hAnsi="Times New Roman"/>
                <w:b/>
                <w:sz w:val="16"/>
                <w:szCs w:val="16"/>
              </w:rPr>
            </w:pPr>
          </w:p>
        </w:tc>
      </w:tr>
    </w:tbl>
    <w:p w:rsidR="00D80238" w:rsidRPr="00582E16" w:rsidRDefault="00D80238" w:rsidP="00D80238">
      <w:pPr>
        <w:spacing w:after="0"/>
        <w:jc w:val="center"/>
        <w:rPr>
          <w:rFonts w:ascii="Times New Roman" w:hAnsi="Times New Roman"/>
          <w:b/>
          <w:sz w:val="16"/>
          <w:szCs w:val="16"/>
          <w:lang w:val="en-US"/>
        </w:rPr>
      </w:pPr>
    </w:p>
    <w:p w:rsidR="00D80238" w:rsidRDefault="00D80238" w:rsidP="00D80238">
      <w:pPr>
        <w:spacing w:after="0"/>
        <w:rPr>
          <w:rFonts w:ascii="Times New Roman" w:hAnsi="Times New Roman"/>
          <w:b/>
          <w:sz w:val="16"/>
          <w:szCs w:val="16"/>
        </w:rPr>
      </w:pPr>
      <w:r>
        <w:rPr>
          <w:rFonts w:ascii="Times New Roman" w:hAnsi="Times New Roman"/>
          <w:b/>
          <w:sz w:val="16"/>
          <w:szCs w:val="16"/>
        </w:rPr>
        <w:br w:type="page"/>
      </w:r>
    </w:p>
    <w:p w:rsidR="00D80238" w:rsidRPr="00582E16" w:rsidRDefault="00D80238" w:rsidP="00D80238">
      <w:pPr>
        <w:spacing w:after="0"/>
        <w:jc w:val="center"/>
        <w:rPr>
          <w:rFonts w:ascii="Times New Roman" w:hAnsi="Times New Roman"/>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2076"/>
        <w:gridCol w:w="2230"/>
        <w:gridCol w:w="2507"/>
        <w:gridCol w:w="2465"/>
        <w:gridCol w:w="2418"/>
        <w:gridCol w:w="2297"/>
      </w:tblGrid>
      <w:tr w:rsidR="00D80238" w:rsidRPr="00913279" w:rsidTr="00543FFD">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Направления работы</w:t>
            </w:r>
          </w:p>
        </w:tc>
        <w:tc>
          <w:tcPr>
            <w:tcW w:w="79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89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апрель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882"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апрель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865"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апрель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822"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апрель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 – человек»</w:t>
            </w:r>
          </w:p>
        </w:tc>
        <w:tc>
          <w:tcPr>
            <w:tcW w:w="7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ценностей </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 «Обидные шутки»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час общения</w:t>
            </w:r>
          </w:p>
        </w:tc>
        <w:tc>
          <w:tcPr>
            <w:tcW w:w="88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«Профессия - космонавт».</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час общения</w:t>
            </w:r>
          </w:p>
        </w:tc>
        <w:tc>
          <w:tcPr>
            <w:tcW w:w="86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 занятие: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«Школа моей мечты»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c>
          <w:tcPr>
            <w:tcW w:w="82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Полдник</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«Красота человеческой души».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час общения</w:t>
            </w:r>
          </w:p>
        </w:tc>
      </w:tr>
      <w:tr w:rsidR="00D80238" w:rsidRPr="00913279" w:rsidTr="00543FFD">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7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 «Весёлые старты»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спортивная игра</w:t>
            </w:r>
          </w:p>
        </w:tc>
        <w:tc>
          <w:tcPr>
            <w:tcW w:w="88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 «Лётчики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подвижные игры на свежем воздухе.</w:t>
            </w:r>
          </w:p>
        </w:tc>
        <w:tc>
          <w:tcPr>
            <w:tcW w:w="86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 «Зачем нужна сменная обувь?»</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час общения</w:t>
            </w:r>
          </w:p>
        </w:tc>
        <w:tc>
          <w:tcPr>
            <w:tcW w:w="82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Полдник</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«Все дети равны»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r>
      <w:tr w:rsidR="00D80238" w:rsidRPr="00913279" w:rsidTr="00543FFD">
        <w:trPr>
          <w:trHeight w:val="416"/>
        </w:trPr>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7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 «от улыбки станет всем теплей»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конкурс рисунков на асфальте</w:t>
            </w:r>
          </w:p>
        </w:tc>
        <w:tc>
          <w:tcPr>
            <w:tcW w:w="88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«Дорога в космос»</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конкурс рисунков</w:t>
            </w:r>
          </w:p>
        </w:tc>
        <w:tc>
          <w:tcPr>
            <w:tcW w:w="86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Приём детей. Обед. Самоподготовка.</w:t>
            </w:r>
          </w:p>
          <w:p w:rsidR="00D80238" w:rsidRPr="00913279" w:rsidRDefault="00D80238" w:rsidP="00543FFD">
            <w:pPr>
              <w:spacing w:after="0" w:line="240" w:lineRule="auto"/>
              <w:rPr>
                <w:rFonts w:ascii="Times New Roman" w:hAnsi="Times New Roman"/>
                <w:b/>
                <w:color w:val="000000"/>
                <w:sz w:val="16"/>
                <w:szCs w:val="16"/>
                <w:shd w:val="clear" w:color="auto" w:fill="FFFFFF"/>
              </w:rPr>
            </w:pPr>
            <w:r w:rsidRPr="00913279">
              <w:rPr>
                <w:rFonts w:ascii="Times New Roman" w:hAnsi="Times New Roman"/>
                <w:b/>
                <w:sz w:val="16"/>
                <w:szCs w:val="16"/>
              </w:rPr>
              <w:t>Восп. занятие:</w:t>
            </w:r>
            <w:r w:rsidRPr="00913279">
              <w:rPr>
                <w:rFonts w:ascii="Times New Roman" w:hAnsi="Times New Roman"/>
                <w:b/>
                <w:color w:val="000000"/>
                <w:sz w:val="16"/>
                <w:szCs w:val="16"/>
                <w:shd w:val="clear" w:color="auto" w:fill="FFFFFF"/>
              </w:rPr>
              <w:t>«</w:t>
            </w:r>
            <w:r w:rsidRPr="00913279">
              <w:rPr>
                <w:rFonts w:ascii="Times New Roman" w:hAnsi="Times New Roman"/>
                <w:b/>
                <w:sz w:val="16"/>
                <w:szCs w:val="16"/>
              </w:rPr>
              <w:t xml:space="preserve"> Моя школа</w:t>
            </w:r>
            <w:r w:rsidRPr="00913279">
              <w:rPr>
                <w:rFonts w:ascii="Times New Roman" w:hAnsi="Times New Roman"/>
                <w:b/>
                <w:color w:val="000000"/>
                <w:sz w:val="16"/>
                <w:szCs w:val="16"/>
                <w:shd w:val="clear" w:color="auto" w:fill="FFFFFF"/>
              </w:rPr>
              <w:t xml:space="preserve">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конкурс рисунков</w:t>
            </w:r>
          </w:p>
        </w:tc>
        <w:tc>
          <w:tcPr>
            <w:tcW w:w="82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Полдник</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«Журавлик (оригами)»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практическая занятие</w:t>
            </w:r>
          </w:p>
        </w:tc>
      </w:tr>
      <w:tr w:rsidR="00D80238" w:rsidRPr="00913279" w:rsidTr="00543FFD">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7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 «Трудиться всегда пригодится»</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c>
          <w:tcPr>
            <w:tcW w:w="88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«Ракета»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коллективная работа.</w:t>
            </w:r>
          </w:p>
        </w:tc>
        <w:tc>
          <w:tcPr>
            <w:tcW w:w="86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Приём детей. Обед. 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«Чистый четверг»</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практическая работа.</w:t>
            </w:r>
          </w:p>
        </w:tc>
        <w:tc>
          <w:tcPr>
            <w:tcW w:w="82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Полдник</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 «Помоги слабому»</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практическое занятие</w:t>
            </w:r>
          </w:p>
        </w:tc>
      </w:tr>
      <w:tr w:rsidR="00D80238" w:rsidRPr="00913279" w:rsidTr="00543FFD">
        <w:tc>
          <w:tcPr>
            <w:tcW w:w="736" w:type="pct"/>
            <w:vMerge w:val="restar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 и патриотического воспитания</w:t>
            </w:r>
          </w:p>
        </w:tc>
        <w:tc>
          <w:tcPr>
            <w:tcW w:w="7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 «Улица на которой я живу»</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час общения</w:t>
            </w:r>
          </w:p>
        </w:tc>
        <w:tc>
          <w:tcPr>
            <w:tcW w:w="88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«Герои России. Ю.Гагарин».</w:t>
            </w:r>
          </w:p>
          <w:p w:rsidR="00D80238" w:rsidRPr="00913279" w:rsidRDefault="00D80238" w:rsidP="00543FFD">
            <w:pPr>
              <w:spacing w:after="0" w:line="240" w:lineRule="auto"/>
              <w:ind w:left="-33"/>
              <w:rPr>
                <w:rFonts w:ascii="Times New Roman" w:hAnsi="Times New Roman"/>
                <w:b/>
                <w:sz w:val="16"/>
                <w:szCs w:val="16"/>
              </w:rPr>
            </w:pPr>
            <w:r w:rsidRPr="00913279">
              <w:rPr>
                <w:rFonts w:ascii="Times New Roman" w:hAnsi="Times New Roman"/>
                <w:b/>
                <w:sz w:val="16"/>
                <w:szCs w:val="16"/>
              </w:rPr>
              <w:t>Форма: просмотр фильма, беседа.</w:t>
            </w:r>
          </w:p>
        </w:tc>
        <w:tc>
          <w:tcPr>
            <w:tcW w:w="86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«Школа – маленькое государство».</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c>
          <w:tcPr>
            <w:tcW w:w="82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Полдник</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«Мы против терроризма»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час общения.</w:t>
            </w:r>
          </w:p>
        </w:tc>
      </w:tr>
      <w:tr w:rsidR="00D80238" w:rsidRPr="00913279" w:rsidTr="00543FFD">
        <w:tc>
          <w:tcPr>
            <w:tcW w:w="736" w:type="pct"/>
            <w:vMerge/>
            <w:vAlign w:val="center"/>
          </w:tcPr>
          <w:p w:rsidR="00D80238" w:rsidRPr="00913279" w:rsidRDefault="00D80238" w:rsidP="00543FFD">
            <w:pPr>
              <w:spacing w:after="0" w:line="240" w:lineRule="auto"/>
              <w:rPr>
                <w:rFonts w:ascii="Times New Roman" w:hAnsi="Times New Roman"/>
                <w:b/>
                <w:sz w:val="24"/>
                <w:szCs w:val="24"/>
              </w:rPr>
            </w:pPr>
          </w:p>
        </w:tc>
        <w:tc>
          <w:tcPr>
            <w:tcW w:w="7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Знакомство с истоками национальной культуры</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p>
        </w:tc>
        <w:tc>
          <w:tcPr>
            <w:tcW w:w="882" w:type="pct"/>
            <w:vAlign w:val="center"/>
          </w:tcPr>
          <w:p w:rsidR="00D80238" w:rsidRPr="00913279" w:rsidRDefault="00D80238" w:rsidP="00543FFD">
            <w:pPr>
              <w:spacing w:after="0" w:line="240" w:lineRule="auto"/>
              <w:rPr>
                <w:rFonts w:ascii="Times New Roman" w:hAnsi="Times New Roman"/>
                <w:b/>
                <w:sz w:val="16"/>
                <w:szCs w:val="16"/>
              </w:rPr>
            </w:pPr>
          </w:p>
        </w:tc>
        <w:tc>
          <w:tcPr>
            <w:tcW w:w="865" w:type="pct"/>
            <w:vAlign w:val="center"/>
          </w:tcPr>
          <w:p w:rsidR="00D80238" w:rsidRPr="00913279" w:rsidRDefault="00D80238" w:rsidP="00543FFD">
            <w:pPr>
              <w:spacing w:after="0" w:line="240" w:lineRule="auto"/>
              <w:rPr>
                <w:rFonts w:ascii="Times New Roman" w:hAnsi="Times New Roman"/>
                <w:b/>
                <w:sz w:val="16"/>
                <w:szCs w:val="16"/>
              </w:rPr>
            </w:pPr>
          </w:p>
        </w:tc>
        <w:tc>
          <w:tcPr>
            <w:tcW w:w="822" w:type="pct"/>
            <w:vAlign w:val="center"/>
          </w:tcPr>
          <w:p w:rsidR="00D80238" w:rsidRPr="00913279" w:rsidRDefault="00D80238" w:rsidP="00543FFD">
            <w:pPr>
              <w:spacing w:after="0" w:line="240" w:lineRule="auto"/>
              <w:rPr>
                <w:rFonts w:ascii="Times New Roman" w:hAnsi="Times New Roman"/>
                <w:b/>
                <w:sz w:val="16"/>
                <w:szCs w:val="16"/>
              </w:rPr>
            </w:pPr>
          </w:p>
        </w:tc>
      </w:tr>
      <w:tr w:rsidR="00D80238" w:rsidRPr="00913279" w:rsidTr="00543FFD">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Работа с родителями, проф.работа</w:t>
            </w:r>
          </w:p>
        </w:tc>
        <w:tc>
          <w:tcPr>
            <w:tcW w:w="7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профилактика правонарушений</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p>
        </w:tc>
        <w:tc>
          <w:tcPr>
            <w:tcW w:w="882" w:type="pct"/>
            <w:vAlign w:val="center"/>
          </w:tcPr>
          <w:p w:rsidR="00D80238" w:rsidRPr="00913279" w:rsidRDefault="00D80238" w:rsidP="00543FFD">
            <w:pPr>
              <w:spacing w:after="0" w:line="240" w:lineRule="auto"/>
              <w:rPr>
                <w:rFonts w:ascii="Times New Roman" w:hAnsi="Times New Roman"/>
                <w:b/>
                <w:sz w:val="16"/>
                <w:szCs w:val="16"/>
              </w:rPr>
            </w:pPr>
          </w:p>
        </w:tc>
        <w:tc>
          <w:tcPr>
            <w:tcW w:w="865" w:type="pct"/>
            <w:vAlign w:val="center"/>
          </w:tcPr>
          <w:p w:rsidR="00D80238" w:rsidRPr="00913279" w:rsidRDefault="00D80238" w:rsidP="00543FFD">
            <w:pPr>
              <w:spacing w:after="0" w:line="240" w:lineRule="auto"/>
              <w:rPr>
                <w:rFonts w:ascii="Times New Roman" w:hAnsi="Times New Roman"/>
                <w:b/>
                <w:sz w:val="16"/>
                <w:szCs w:val="16"/>
              </w:rPr>
            </w:pPr>
          </w:p>
        </w:tc>
        <w:tc>
          <w:tcPr>
            <w:tcW w:w="822" w:type="pct"/>
            <w:vAlign w:val="center"/>
          </w:tcPr>
          <w:p w:rsidR="00D80238" w:rsidRPr="00913279" w:rsidRDefault="00D80238" w:rsidP="00543FFD">
            <w:pPr>
              <w:spacing w:after="0" w:line="240" w:lineRule="auto"/>
              <w:rPr>
                <w:rFonts w:ascii="Times New Roman" w:hAnsi="Times New Roman"/>
                <w:b/>
                <w:sz w:val="16"/>
                <w:szCs w:val="16"/>
              </w:rPr>
            </w:pPr>
          </w:p>
        </w:tc>
      </w:tr>
    </w:tbl>
    <w:p w:rsidR="00D80238" w:rsidRPr="00582E16" w:rsidRDefault="00D80238" w:rsidP="00D80238">
      <w:pPr>
        <w:spacing w:after="0"/>
        <w:jc w:val="center"/>
        <w:rPr>
          <w:rFonts w:ascii="Times New Roman" w:hAnsi="Times New Roman"/>
          <w:b/>
          <w:sz w:val="16"/>
          <w:szCs w:val="16"/>
        </w:rPr>
      </w:pPr>
    </w:p>
    <w:p w:rsidR="00D80238" w:rsidRDefault="00D80238" w:rsidP="00D8023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2076"/>
        <w:gridCol w:w="2227"/>
        <w:gridCol w:w="2647"/>
        <w:gridCol w:w="2787"/>
        <w:gridCol w:w="2510"/>
        <w:gridCol w:w="1746"/>
      </w:tblGrid>
      <w:tr w:rsidR="00D80238" w:rsidRPr="00913279" w:rsidTr="00543FFD">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Направления работы</w:t>
            </w:r>
          </w:p>
        </w:tc>
        <w:tc>
          <w:tcPr>
            <w:tcW w:w="79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94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май</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99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май</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89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май</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625"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май</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 – человек»</w:t>
            </w:r>
          </w:p>
        </w:tc>
        <w:tc>
          <w:tcPr>
            <w:tcW w:w="7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ценностей </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 «За мирное детство- спасибо»</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час общения</w:t>
            </w:r>
          </w:p>
        </w:tc>
        <w:tc>
          <w:tcPr>
            <w:tcW w:w="9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«Семья. Что может быть дороже?».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час общения</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 занятие: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«Итоги года»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час общения.</w:t>
            </w:r>
          </w:p>
        </w:tc>
        <w:tc>
          <w:tcPr>
            <w:tcW w:w="62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Каникулы</w:t>
            </w:r>
          </w:p>
        </w:tc>
      </w:tr>
      <w:tr w:rsidR="00D80238" w:rsidRPr="00913279" w:rsidTr="00543FFD">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7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 «Быстрее, выше, сильнее!»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подвижные игры на свежем воздухе. </w:t>
            </w:r>
          </w:p>
        </w:tc>
        <w:tc>
          <w:tcPr>
            <w:tcW w:w="9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 «Ремонт учебников»</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практическая работа</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 «Моя безопасность в каникулы»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час общения</w:t>
            </w:r>
          </w:p>
        </w:tc>
        <w:tc>
          <w:tcPr>
            <w:tcW w:w="625" w:type="pct"/>
            <w:vAlign w:val="center"/>
          </w:tcPr>
          <w:p w:rsidR="00D80238" w:rsidRPr="00913279" w:rsidRDefault="00D80238" w:rsidP="00543FFD">
            <w:pPr>
              <w:spacing w:after="0" w:line="240" w:lineRule="auto"/>
              <w:rPr>
                <w:rFonts w:ascii="Times New Roman" w:hAnsi="Times New Roman"/>
                <w:b/>
                <w:sz w:val="16"/>
                <w:szCs w:val="16"/>
              </w:rPr>
            </w:pPr>
          </w:p>
        </w:tc>
      </w:tr>
      <w:tr w:rsidR="00D80238" w:rsidRPr="00913279" w:rsidTr="00543FFD">
        <w:trPr>
          <w:trHeight w:val="416"/>
        </w:trPr>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7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 «Мой город в годы великой войны»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c>
          <w:tcPr>
            <w:tcW w:w="9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Приём детей.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«Моя семья»</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конкурс рисунков</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color w:val="000000"/>
                <w:sz w:val="16"/>
                <w:szCs w:val="16"/>
                <w:shd w:val="clear" w:color="auto" w:fill="FFFFFF"/>
              </w:rPr>
            </w:pPr>
            <w:r w:rsidRPr="00913279">
              <w:rPr>
                <w:rFonts w:ascii="Times New Roman" w:hAnsi="Times New Roman"/>
                <w:b/>
                <w:sz w:val="16"/>
                <w:szCs w:val="16"/>
              </w:rPr>
              <w:t>Восп. занятие:</w:t>
            </w:r>
            <w:r w:rsidRPr="00913279">
              <w:rPr>
                <w:rFonts w:ascii="Times New Roman" w:hAnsi="Times New Roman"/>
                <w:b/>
                <w:color w:val="000000"/>
                <w:sz w:val="16"/>
                <w:szCs w:val="16"/>
                <w:shd w:val="clear" w:color="auto" w:fill="FFFFFF"/>
              </w:rPr>
              <w:t>«Здравствуй, лето красное!»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разучивание стихов</w:t>
            </w:r>
          </w:p>
        </w:tc>
        <w:tc>
          <w:tcPr>
            <w:tcW w:w="625" w:type="pct"/>
            <w:vAlign w:val="center"/>
          </w:tcPr>
          <w:p w:rsidR="00D80238" w:rsidRPr="00913279" w:rsidRDefault="00D80238" w:rsidP="00543FFD">
            <w:pPr>
              <w:spacing w:after="0" w:line="240" w:lineRule="auto"/>
              <w:rPr>
                <w:rFonts w:ascii="Times New Roman" w:hAnsi="Times New Roman"/>
                <w:b/>
                <w:sz w:val="16"/>
                <w:szCs w:val="16"/>
              </w:rPr>
            </w:pPr>
          </w:p>
        </w:tc>
      </w:tr>
      <w:tr w:rsidR="00D80238" w:rsidRPr="00913279" w:rsidTr="00543FFD">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7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 «Изготовление открыток к 9 мая»</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практическое занятие</w:t>
            </w:r>
          </w:p>
        </w:tc>
        <w:tc>
          <w:tcPr>
            <w:tcW w:w="9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Приём детей.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 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«Мамин помощник»</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«Уборка класса»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практическая работа.</w:t>
            </w:r>
          </w:p>
        </w:tc>
        <w:tc>
          <w:tcPr>
            <w:tcW w:w="625" w:type="pct"/>
            <w:vAlign w:val="center"/>
          </w:tcPr>
          <w:p w:rsidR="00D80238" w:rsidRPr="00913279" w:rsidRDefault="00D80238" w:rsidP="00543FFD">
            <w:pPr>
              <w:spacing w:after="0" w:line="240" w:lineRule="auto"/>
              <w:rPr>
                <w:rFonts w:ascii="Times New Roman" w:hAnsi="Times New Roman"/>
                <w:b/>
                <w:sz w:val="16"/>
                <w:szCs w:val="16"/>
              </w:rPr>
            </w:pPr>
          </w:p>
        </w:tc>
      </w:tr>
      <w:tr w:rsidR="00D80238" w:rsidRPr="00913279" w:rsidTr="00543FFD">
        <w:tc>
          <w:tcPr>
            <w:tcW w:w="736" w:type="pct"/>
            <w:vMerge w:val="restar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 и патриотического воспитания</w:t>
            </w:r>
          </w:p>
        </w:tc>
        <w:tc>
          <w:tcPr>
            <w:tcW w:w="7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 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 «День Победы»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торжественная линейка</w:t>
            </w:r>
          </w:p>
        </w:tc>
        <w:tc>
          <w:tcPr>
            <w:tcW w:w="9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«Папа, мама, я – дружная семья».</w:t>
            </w:r>
          </w:p>
          <w:p w:rsidR="00D80238" w:rsidRPr="00913279" w:rsidRDefault="00D80238" w:rsidP="00543FFD">
            <w:pPr>
              <w:spacing w:after="0" w:line="240" w:lineRule="auto"/>
              <w:ind w:left="-33"/>
              <w:rPr>
                <w:rFonts w:ascii="Times New Roman" w:hAnsi="Times New Roman"/>
                <w:b/>
                <w:sz w:val="16"/>
                <w:szCs w:val="16"/>
              </w:rPr>
            </w:pPr>
            <w:r w:rsidRPr="00913279">
              <w:rPr>
                <w:rFonts w:ascii="Times New Roman" w:hAnsi="Times New Roman"/>
                <w:b/>
                <w:sz w:val="16"/>
                <w:szCs w:val="16"/>
              </w:rPr>
              <w:t>Форма: час общения</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Приём детей.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«Цветущий город».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экскурсия</w:t>
            </w:r>
          </w:p>
        </w:tc>
        <w:tc>
          <w:tcPr>
            <w:tcW w:w="625" w:type="pct"/>
            <w:vAlign w:val="center"/>
          </w:tcPr>
          <w:p w:rsidR="00D80238" w:rsidRPr="00913279" w:rsidRDefault="00D80238" w:rsidP="00543FFD">
            <w:pPr>
              <w:spacing w:after="0" w:line="240" w:lineRule="auto"/>
              <w:rPr>
                <w:rFonts w:ascii="Times New Roman" w:hAnsi="Times New Roman"/>
                <w:b/>
                <w:sz w:val="16"/>
                <w:szCs w:val="16"/>
              </w:rPr>
            </w:pPr>
          </w:p>
        </w:tc>
      </w:tr>
      <w:tr w:rsidR="00D80238" w:rsidRPr="00913279" w:rsidTr="00543FFD">
        <w:tc>
          <w:tcPr>
            <w:tcW w:w="736" w:type="pct"/>
            <w:vMerge/>
            <w:vAlign w:val="center"/>
          </w:tcPr>
          <w:p w:rsidR="00D80238" w:rsidRPr="00913279" w:rsidRDefault="00D80238" w:rsidP="00543FFD">
            <w:pPr>
              <w:spacing w:after="0" w:line="240" w:lineRule="auto"/>
              <w:rPr>
                <w:rFonts w:ascii="Times New Roman" w:hAnsi="Times New Roman"/>
                <w:b/>
                <w:sz w:val="24"/>
                <w:szCs w:val="24"/>
              </w:rPr>
            </w:pPr>
          </w:p>
        </w:tc>
        <w:tc>
          <w:tcPr>
            <w:tcW w:w="7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Знакомство с истоками национальной культуры</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p>
        </w:tc>
        <w:tc>
          <w:tcPr>
            <w:tcW w:w="997" w:type="pct"/>
            <w:vAlign w:val="center"/>
          </w:tcPr>
          <w:p w:rsidR="00D80238" w:rsidRPr="00913279" w:rsidRDefault="00D80238" w:rsidP="00543FFD">
            <w:pPr>
              <w:spacing w:after="0" w:line="240" w:lineRule="auto"/>
              <w:rPr>
                <w:rFonts w:ascii="Times New Roman" w:hAnsi="Times New Roman"/>
                <w:b/>
                <w:sz w:val="16"/>
                <w:szCs w:val="16"/>
              </w:rPr>
            </w:pPr>
          </w:p>
        </w:tc>
        <w:tc>
          <w:tcPr>
            <w:tcW w:w="898" w:type="pct"/>
            <w:vAlign w:val="center"/>
          </w:tcPr>
          <w:p w:rsidR="00D80238" w:rsidRPr="00913279" w:rsidRDefault="00D80238" w:rsidP="00543FFD">
            <w:pPr>
              <w:spacing w:after="0" w:line="240" w:lineRule="auto"/>
              <w:rPr>
                <w:rFonts w:ascii="Times New Roman" w:hAnsi="Times New Roman"/>
                <w:b/>
                <w:sz w:val="16"/>
                <w:szCs w:val="16"/>
              </w:rPr>
            </w:pPr>
          </w:p>
        </w:tc>
        <w:tc>
          <w:tcPr>
            <w:tcW w:w="625" w:type="pct"/>
            <w:vAlign w:val="center"/>
          </w:tcPr>
          <w:p w:rsidR="00D80238" w:rsidRPr="00913279" w:rsidRDefault="00D80238" w:rsidP="00543FFD">
            <w:pPr>
              <w:spacing w:after="0" w:line="240" w:lineRule="auto"/>
              <w:rPr>
                <w:rFonts w:ascii="Times New Roman" w:hAnsi="Times New Roman"/>
                <w:b/>
                <w:sz w:val="16"/>
                <w:szCs w:val="16"/>
              </w:rPr>
            </w:pPr>
          </w:p>
        </w:tc>
      </w:tr>
      <w:tr w:rsidR="00D80238" w:rsidRPr="00913279" w:rsidTr="00543FFD">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Работа с родителями, проф.работа</w:t>
            </w:r>
          </w:p>
        </w:tc>
        <w:tc>
          <w:tcPr>
            <w:tcW w:w="7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профилактика правонарушений</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p>
        </w:tc>
        <w:tc>
          <w:tcPr>
            <w:tcW w:w="997" w:type="pct"/>
            <w:vAlign w:val="center"/>
          </w:tcPr>
          <w:p w:rsidR="00D80238" w:rsidRPr="00913279" w:rsidRDefault="00D80238" w:rsidP="00543FFD">
            <w:pPr>
              <w:spacing w:after="0" w:line="240" w:lineRule="auto"/>
              <w:rPr>
                <w:rFonts w:ascii="Times New Roman" w:hAnsi="Times New Roman"/>
                <w:b/>
                <w:sz w:val="16"/>
                <w:szCs w:val="16"/>
              </w:rPr>
            </w:pPr>
          </w:p>
        </w:tc>
        <w:tc>
          <w:tcPr>
            <w:tcW w:w="898" w:type="pct"/>
            <w:vAlign w:val="center"/>
          </w:tcPr>
          <w:p w:rsidR="00D80238" w:rsidRPr="00913279" w:rsidRDefault="00D80238" w:rsidP="00543FFD">
            <w:pPr>
              <w:spacing w:after="0" w:line="240" w:lineRule="auto"/>
              <w:rPr>
                <w:rFonts w:ascii="Times New Roman" w:hAnsi="Times New Roman"/>
                <w:b/>
                <w:sz w:val="16"/>
                <w:szCs w:val="16"/>
              </w:rPr>
            </w:pPr>
          </w:p>
        </w:tc>
        <w:tc>
          <w:tcPr>
            <w:tcW w:w="625" w:type="pct"/>
            <w:vAlign w:val="center"/>
          </w:tcPr>
          <w:p w:rsidR="00D80238" w:rsidRPr="00913279" w:rsidRDefault="00D80238" w:rsidP="00543FFD">
            <w:pPr>
              <w:spacing w:after="0" w:line="240" w:lineRule="auto"/>
              <w:rPr>
                <w:rFonts w:ascii="Times New Roman" w:hAnsi="Times New Roman"/>
                <w:b/>
                <w:sz w:val="16"/>
                <w:szCs w:val="16"/>
              </w:rPr>
            </w:pPr>
          </w:p>
        </w:tc>
      </w:tr>
    </w:tbl>
    <w:p w:rsidR="00D80238" w:rsidRDefault="00D80238" w:rsidP="00D80238">
      <w:pPr>
        <w:spacing w:after="0"/>
        <w:rPr>
          <w:rFonts w:ascii="Times New Roman" w:hAnsi="Times New Roman"/>
          <w:b/>
          <w:sz w:val="16"/>
          <w:szCs w:val="16"/>
        </w:rPr>
      </w:pPr>
    </w:p>
    <w:p w:rsidR="00D80238" w:rsidRPr="00582E16" w:rsidRDefault="00D80238" w:rsidP="00D80238">
      <w:pPr>
        <w:spacing w:after="0"/>
        <w:rPr>
          <w:rFonts w:ascii="Times New Roman" w:hAnsi="Times New Roman"/>
          <w:b/>
          <w:sz w:val="16"/>
          <w:szCs w:val="16"/>
        </w:rPr>
      </w:pPr>
    </w:p>
    <w:p w:rsidR="00D80238" w:rsidRPr="00582E16" w:rsidRDefault="00D80238" w:rsidP="00D80238">
      <w:pPr>
        <w:spacing w:after="0"/>
        <w:rPr>
          <w:rFonts w:ascii="Times New Roman" w:hAnsi="Times New Roman"/>
          <w:lang w:val="en-US"/>
        </w:rPr>
        <w:sectPr w:rsidR="00D80238" w:rsidRPr="00582E16" w:rsidSect="00543FFD">
          <w:pgSz w:w="16838" w:h="11906" w:orient="landscape"/>
          <w:pgMar w:top="1134" w:right="1134" w:bottom="1134" w:left="1701" w:header="708" w:footer="708" w:gutter="0"/>
          <w:cols w:space="708"/>
          <w:docGrid w:linePitch="360"/>
        </w:sectPr>
      </w:pPr>
    </w:p>
    <w:p w:rsidR="00D80238" w:rsidRPr="00C11999" w:rsidRDefault="00D80238" w:rsidP="00C11999">
      <w:pPr>
        <w:pStyle w:val="af7"/>
        <w:jc w:val="center"/>
        <w:rPr>
          <w:rFonts w:ascii="Times New Roman" w:hAnsi="Times New Roman"/>
          <w:b/>
          <w:sz w:val="24"/>
          <w:szCs w:val="24"/>
        </w:rPr>
      </w:pPr>
      <w:r w:rsidRPr="00C11999">
        <w:rPr>
          <w:rFonts w:ascii="Times New Roman" w:hAnsi="Times New Roman"/>
          <w:b/>
          <w:sz w:val="24"/>
          <w:szCs w:val="24"/>
        </w:rPr>
        <w:lastRenderedPageBreak/>
        <w:t>Пояснительная записка к плану воспитательной работы</w:t>
      </w:r>
      <w:r w:rsidRPr="00C11999">
        <w:rPr>
          <w:rFonts w:ascii="Times New Roman" w:hAnsi="Times New Roman"/>
          <w:b/>
          <w:sz w:val="24"/>
          <w:szCs w:val="24"/>
        </w:rPr>
        <w:br/>
        <w:t xml:space="preserve">с детьми с легкой степенью </w:t>
      </w:r>
      <w:r w:rsidR="00543FFD" w:rsidRPr="00C11999">
        <w:rPr>
          <w:rFonts w:ascii="Times New Roman" w:hAnsi="Times New Roman"/>
          <w:b/>
          <w:sz w:val="24"/>
          <w:szCs w:val="24"/>
        </w:rPr>
        <w:t>умственной отсталости</w:t>
      </w:r>
      <w:r w:rsidRPr="00C11999">
        <w:rPr>
          <w:rFonts w:ascii="Times New Roman" w:hAnsi="Times New Roman"/>
          <w:b/>
          <w:sz w:val="24"/>
          <w:szCs w:val="24"/>
        </w:rPr>
        <w:br/>
        <w:t>(3-4 класс)</w:t>
      </w:r>
    </w:p>
    <w:p w:rsidR="00D80238" w:rsidRPr="00C11999" w:rsidRDefault="00D80238" w:rsidP="00C11999">
      <w:pPr>
        <w:pStyle w:val="15"/>
        <w:shd w:val="clear" w:color="auto" w:fill="auto"/>
        <w:spacing w:line="240" w:lineRule="auto"/>
        <w:ind w:left="20" w:right="20" w:firstLine="689"/>
        <w:contextualSpacing/>
        <w:rPr>
          <w:rFonts w:ascii="Times New Roman" w:hAnsi="Times New Roman" w:cs="Times New Roman"/>
          <w:sz w:val="24"/>
          <w:szCs w:val="24"/>
        </w:rPr>
      </w:pPr>
      <w:r w:rsidRPr="00C11999">
        <w:rPr>
          <w:rFonts w:ascii="Times New Roman" w:hAnsi="Times New Roman" w:cs="Times New Roman"/>
          <w:sz w:val="24"/>
          <w:szCs w:val="24"/>
        </w:rPr>
        <w:t xml:space="preserve">Социализация ребенка с ограниченными возможностями – главная цель педагога-воспитателя. Вся система воспитательной коррекционно-педагогической работы направлена на то, чтобы реабилитировать и социально-адаптировать школьника к реалиям окружающего мира. </w:t>
      </w:r>
    </w:p>
    <w:p w:rsidR="00D80238" w:rsidRPr="00C11999" w:rsidRDefault="00D80238" w:rsidP="00C11999">
      <w:pPr>
        <w:pStyle w:val="15"/>
        <w:shd w:val="clear" w:color="auto" w:fill="auto"/>
        <w:spacing w:line="240" w:lineRule="auto"/>
        <w:ind w:left="20" w:right="20" w:firstLine="689"/>
        <w:contextualSpacing/>
        <w:rPr>
          <w:rFonts w:ascii="Times New Roman" w:hAnsi="Times New Roman" w:cs="Times New Roman"/>
          <w:sz w:val="24"/>
          <w:szCs w:val="24"/>
        </w:rPr>
      </w:pPr>
      <w:r w:rsidRPr="00C11999">
        <w:rPr>
          <w:rFonts w:ascii="Times New Roman" w:hAnsi="Times New Roman" w:cs="Times New Roman"/>
          <w:sz w:val="24"/>
          <w:szCs w:val="24"/>
        </w:rPr>
        <w:t>Для школьника большое значение имеет личность педагога, для ребенка он – олицетворение справедливости, нравственности и поэтому педагог должен соответствовать высокому званию педагога, быть чутким, внимательным, справедливым.</w:t>
      </w:r>
    </w:p>
    <w:p w:rsidR="00D80238" w:rsidRPr="00C11999" w:rsidRDefault="00D80238" w:rsidP="00C11999">
      <w:pPr>
        <w:pStyle w:val="15"/>
        <w:shd w:val="clear" w:color="auto" w:fill="auto"/>
        <w:spacing w:line="240" w:lineRule="auto"/>
        <w:ind w:left="20" w:right="20" w:firstLine="689"/>
        <w:contextualSpacing/>
        <w:rPr>
          <w:rStyle w:val="10pt"/>
          <w:rFonts w:eastAsiaTheme="minorEastAsia"/>
          <w:sz w:val="24"/>
          <w:szCs w:val="24"/>
        </w:rPr>
      </w:pPr>
      <w:r w:rsidRPr="00C11999">
        <w:rPr>
          <w:rFonts w:ascii="Times New Roman" w:hAnsi="Times New Roman" w:cs="Times New Roman"/>
          <w:sz w:val="24"/>
          <w:szCs w:val="24"/>
        </w:rPr>
        <w:t>Развитие личности воспитанника предполагает усвоение им социального опыта человечества в доступной форме. Поэтому воспитательные занятия должны проводиться доходчиво, образно, с использованием наглядности.</w:t>
      </w:r>
    </w:p>
    <w:p w:rsidR="00D80238" w:rsidRPr="00C11999" w:rsidRDefault="00D80238" w:rsidP="00C11999">
      <w:pPr>
        <w:pStyle w:val="15"/>
        <w:shd w:val="clear" w:color="auto" w:fill="auto"/>
        <w:spacing w:line="240" w:lineRule="auto"/>
        <w:ind w:left="20" w:right="20" w:firstLine="689"/>
        <w:contextualSpacing/>
        <w:rPr>
          <w:rFonts w:ascii="Times New Roman" w:hAnsi="Times New Roman" w:cs="Times New Roman"/>
          <w:sz w:val="24"/>
          <w:szCs w:val="24"/>
        </w:rPr>
      </w:pPr>
    </w:p>
    <w:p w:rsidR="00D80238" w:rsidRPr="00C11999" w:rsidRDefault="00D80238" w:rsidP="00C11999">
      <w:pPr>
        <w:spacing w:after="0" w:line="240" w:lineRule="auto"/>
        <w:ind w:left="20" w:firstLine="689"/>
        <w:contextualSpacing/>
        <w:jc w:val="both"/>
        <w:rPr>
          <w:rFonts w:ascii="Times New Roman" w:hAnsi="Times New Roman" w:cs="Times New Roman"/>
          <w:sz w:val="24"/>
          <w:szCs w:val="24"/>
        </w:rPr>
      </w:pPr>
      <w:r w:rsidRPr="00C11999">
        <w:rPr>
          <w:rFonts w:ascii="Times New Roman" w:hAnsi="Times New Roman" w:cs="Times New Roman"/>
          <w:b/>
          <w:sz w:val="24"/>
          <w:szCs w:val="24"/>
        </w:rPr>
        <w:t>Цель</w:t>
      </w:r>
      <w:r w:rsidRPr="00C11999">
        <w:rPr>
          <w:rFonts w:ascii="Times New Roman" w:hAnsi="Times New Roman" w:cs="Times New Roman"/>
          <w:sz w:val="24"/>
          <w:szCs w:val="24"/>
        </w:rPr>
        <w:t>: Формирование социально-адаптированной личности ребенка. Формирование социально-значимых компетентностей учащихся через организацию внеклассной деятельности.</w:t>
      </w:r>
    </w:p>
    <w:p w:rsidR="00D80238" w:rsidRPr="00C11999" w:rsidRDefault="00D80238" w:rsidP="00C11999">
      <w:pPr>
        <w:pStyle w:val="15"/>
        <w:shd w:val="clear" w:color="auto" w:fill="auto"/>
        <w:tabs>
          <w:tab w:val="left" w:pos="529"/>
        </w:tabs>
        <w:spacing w:line="240" w:lineRule="auto"/>
        <w:ind w:left="20" w:firstLine="689"/>
        <w:contextualSpacing/>
        <w:rPr>
          <w:rFonts w:ascii="Times New Roman" w:hAnsi="Times New Roman" w:cs="Times New Roman"/>
          <w:sz w:val="24"/>
          <w:szCs w:val="24"/>
        </w:rPr>
      </w:pPr>
      <w:r w:rsidRPr="00C11999">
        <w:rPr>
          <w:rFonts w:ascii="Times New Roman" w:hAnsi="Times New Roman" w:cs="Times New Roman"/>
          <w:b/>
          <w:sz w:val="24"/>
          <w:szCs w:val="24"/>
        </w:rPr>
        <w:t>Задачи</w:t>
      </w:r>
      <w:r w:rsidRPr="00C11999">
        <w:rPr>
          <w:rFonts w:ascii="Times New Roman" w:hAnsi="Times New Roman" w:cs="Times New Roman"/>
          <w:sz w:val="24"/>
          <w:szCs w:val="24"/>
        </w:rPr>
        <w:t>:</w:t>
      </w:r>
    </w:p>
    <w:p w:rsidR="00D80238" w:rsidRPr="00C11999" w:rsidRDefault="00D80238" w:rsidP="00700DA5">
      <w:pPr>
        <w:pStyle w:val="15"/>
        <w:widowControl w:val="0"/>
        <w:numPr>
          <w:ilvl w:val="0"/>
          <w:numId w:val="110"/>
        </w:numPr>
        <w:shd w:val="clear" w:color="auto" w:fill="auto"/>
        <w:tabs>
          <w:tab w:val="left" w:pos="529"/>
        </w:tabs>
        <w:spacing w:line="240" w:lineRule="auto"/>
        <w:ind w:left="20" w:firstLine="689"/>
        <w:contextualSpacing/>
        <w:rPr>
          <w:rFonts w:ascii="Times New Roman" w:hAnsi="Times New Roman" w:cs="Times New Roman"/>
          <w:sz w:val="24"/>
          <w:szCs w:val="24"/>
        </w:rPr>
      </w:pPr>
      <w:r w:rsidRPr="00C11999">
        <w:rPr>
          <w:rFonts w:ascii="Times New Roman" w:hAnsi="Times New Roman" w:cs="Times New Roman"/>
          <w:sz w:val="24"/>
          <w:szCs w:val="24"/>
        </w:rPr>
        <w:t>Формировать коллектив класса, актив класса.</w:t>
      </w:r>
    </w:p>
    <w:p w:rsidR="00D80238" w:rsidRPr="00C11999" w:rsidRDefault="00D80238" w:rsidP="00700DA5">
      <w:pPr>
        <w:pStyle w:val="15"/>
        <w:widowControl w:val="0"/>
        <w:numPr>
          <w:ilvl w:val="0"/>
          <w:numId w:val="110"/>
        </w:numPr>
        <w:shd w:val="clear" w:color="auto" w:fill="auto"/>
        <w:tabs>
          <w:tab w:val="left" w:pos="529"/>
        </w:tabs>
        <w:spacing w:line="240" w:lineRule="auto"/>
        <w:ind w:left="20" w:firstLine="689"/>
        <w:contextualSpacing/>
        <w:rPr>
          <w:rFonts w:ascii="Times New Roman" w:hAnsi="Times New Roman" w:cs="Times New Roman"/>
          <w:sz w:val="24"/>
          <w:szCs w:val="24"/>
        </w:rPr>
      </w:pPr>
      <w:r w:rsidRPr="00C11999">
        <w:rPr>
          <w:rFonts w:ascii="Times New Roman" w:hAnsi="Times New Roman" w:cs="Times New Roman"/>
          <w:sz w:val="24"/>
          <w:szCs w:val="24"/>
        </w:rPr>
        <w:t>Развивать коммуникативные навыки, правила поведения в обществе, школе, школьной столовой, на уроке, на улице.</w:t>
      </w:r>
    </w:p>
    <w:p w:rsidR="00D80238" w:rsidRPr="00C11999" w:rsidRDefault="00D80238" w:rsidP="00700DA5">
      <w:pPr>
        <w:pStyle w:val="15"/>
        <w:widowControl w:val="0"/>
        <w:numPr>
          <w:ilvl w:val="0"/>
          <w:numId w:val="110"/>
        </w:numPr>
        <w:shd w:val="clear" w:color="auto" w:fill="auto"/>
        <w:tabs>
          <w:tab w:val="left" w:pos="529"/>
        </w:tabs>
        <w:spacing w:line="240" w:lineRule="auto"/>
        <w:ind w:left="20" w:firstLine="689"/>
        <w:contextualSpacing/>
        <w:rPr>
          <w:rFonts w:ascii="Times New Roman" w:hAnsi="Times New Roman" w:cs="Times New Roman"/>
          <w:sz w:val="24"/>
          <w:szCs w:val="24"/>
        </w:rPr>
      </w:pPr>
      <w:r w:rsidRPr="00C11999">
        <w:rPr>
          <w:rFonts w:ascii="Times New Roman" w:hAnsi="Times New Roman" w:cs="Times New Roman"/>
          <w:sz w:val="24"/>
          <w:szCs w:val="24"/>
        </w:rPr>
        <w:t>Развивать основы ответственности за свое здоровье, навыки санитарно-гигиенического ухода за собой.</w:t>
      </w:r>
    </w:p>
    <w:p w:rsidR="00D80238" w:rsidRPr="00C11999" w:rsidRDefault="00D80238" w:rsidP="00700DA5">
      <w:pPr>
        <w:pStyle w:val="15"/>
        <w:widowControl w:val="0"/>
        <w:numPr>
          <w:ilvl w:val="0"/>
          <w:numId w:val="110"/>
        </w:numPr>
        <w:shd w:val="clear" w:color="auto" w:fill="auto"/>
        <w:tabs>
          <w:tab w:val="left" w:pos="529"/>
        </w:tabs>
        <w:spacing w:line="240" w:lineRule="auto"/>
        <w:ind w:left="20" w:firstLine="689"/>
        <w:contextualSpacing/>
        <w:rPr>
          <w:rFonts w:ascii="Times New Roman" w:hAnsi="Times New Roman" w:cs="Times New Roman"/>
          <w:sz w:val="24"/>
          <w:szCs w:val="24"/>
        </w:rPr>
      </w:pPr>
      <w:r w:rsidRPr="00C11999">
        <w:rPr>
          <w:rFonts w:ascii="Times New Roman" w:hAnsi="Times New Roman" w:cs="Times New Roman"/>
          <w:sz w:val="24"/>
          <w:szCs w:val="24"/>
        </w:rPr>
        <w:t>Развивать навыки самообслуживания.</w:t>
      </w:r>
    </w:p>
    <w:p w:rsidR="00D80238" w:rsidRPr="00C11999" w:rsidRDefault="00D80238" w:rsidP="00C11999">
      <w:pPr>
        <w:pStyle w:val="15"/>
        <w:shd w:val="clear" w:color="auto" w:fill="auto"/>
        <w:tabs>
          <w:tab w:val="left" w:pos="529"/>
        </w:tabs>
        <w:spacing w:line="240" w:lineRule="auto"/>
        <w:ind w:left="20" w:firstLine="689"/>
        <w:contextualSpacing/>
        <w:rPr>
          <w:rFonts w:ascii="Times New Roman" w:hAnsi="Times New Roman" w:cs="Times New Roman"/>
          <w:sz w:val="24"/>
          <w:szCs w:val="24"/>
        </w:rPr>
      </w:pPr>
    </w:p>
    <w:p w:rsidR="00D80238" w:rsidRPr="00C11999" w:rsidRDefault="00D80238" w:rsidP="00C11999">
      <w:pPr>
        <w:spacing w:after="0" w:line="240" w:lineRule="auto"/>
        <w:ind w:left="20" w:firstLine="689"/>
        <w:contextualSpacing/>
        <w:jc w:val="both"/>
        <w:rPr>
          <w:rFonts w:ascii="Times New Roman" w:hAnsi="Times New Roman" w:cs="Times New Roman"/>
          <w:sz w:val="24"/>
          <w:szCs w:val="24"/>
        </w:rPr>
      </w:pPr>
      <w:r w:rsidRPr="00C11999">
        <w:rPr>
          <w:rFonts w:ascii="Times New Roman" w:hAnsi="Times New Roman" w:cs="Times New Roman"/>
          <w:sz w:val="24"/>
          <w:szCs w:val="24"/>
        </w:rPr>
        <w:t>Для снижения психо-физической нагрузки организуется здоровьесохраняющая среда: в структуру занятия включены игровые моменты, физминутки, разминки и озеленение кабинета.</w:t>
      </w:r>
    </w:p>
    <w:p w:rsidR="00D80238" w:rsidRPr="00C11999" w:rsidRDefault="00D80238" w:rsidP="00C11999">
      <w:pPr>
        <w:spacing w:after="0" w:line="240" w:lineRule="auto"/>
        <w:ind w:left="20" w:firstLine="689"/>
        <w:contextualSpacing/>
        <w:jc w:val="both"/>
        <w:rPr>
          <w:rFonts w:ascii="Times New Roman" w:hAnsi="Times New Roman" w:cs="Times New Roman"/>
          <w:sz w:val="24"/>
          <w:szCs w:val="24"/>
        </w:rPr>
      </w:pPr>
      <w:r w:rsidRPr="00C11999">
        <w:rPr>
          <w:rFonts w:ascii="Times New Roman" w:hAnsi="Times New Roman" w:cs="Times New Roman"/>
          <w:color w:val="000000"/>
          <w:sz w:val="24"/>
          <w:szCs w:val="24"/>
        </w:rPr>
        <w:t>В ходе обучения воспитанники овладевают навыками, развивается мелкая моторика, формируется ответственность. С помощью используемых на занятиях коррекционных приемов и техник, корригируются и развиваются высшие психические функции воспитанников. Улучшается память, формируется целенаправленность и осознанность действий.</w:t>
      </w:r>
    </w:p>
    <w:p w:rsidR="00D80238" w:rsidRPr="00C11999" w:rsidRDefault="00D80238" w:rsidP="00C11999">
      <w:pPr>
        <w:spacing w:after="0" w:line="240" w:lineRule="auto"/>
        <w:ind w:left="20" w:firstLine="689"/>
        <w:contextualSpacing/>
        <w:jc w:val="both"/>
        <w:rPr>
          <w:rFonts w:ascii="Times New Roman" w:hAnsi="Times New Roman" w:cs="Times New Roman"/>
          <w:sz w:val="24"/>
          <w:szCs w:val="24"/>
        </w:rPr>
      </w:pPr>
      <w:r w:rsidRPr="00C11999">
        <w:rPr>
          <w:rFonts w:ascii="Times New Roman" w:hAnsi="Times New Roman" w:cs="Times New Roman"/>
          <w:sz w:val="24"/>
          <w:szCs w:val="24"/>
        </w:rPr>
        <w:t>Для решения этих задач программой предусмотрены такие занятия, как беседы, которые дают теоретические сведения по темам занятий; классные часы; занятия практикумы, викторины, ролевые игры.</w:t>
      </w:r>
    </w:p>
    <w:p w:rsidR="00D80238" w:rsidRPr="00C11999" w:rsidRDefault="00D80238" w:rsidP="00C11999">
      <w:pPr>
        <w:spacing w:after="0" w:line="240" w:lineRule="auto"/>
        <w:ind w:left="20" w:firstLine="689"/>
        <w:contextualSpacing/>
        <w:jc w:val="both"/>
        <w:rPr>
          <w:rFonts w:ascii="Times New Roman" w:hAnsi="Times New Roman" w:cs="Times New Roman"/>
          <w:sz w:val="24"/>
          <w:szCs w:val="24"/>
        </w:rPr>
      </w:pPr>
    </w:p>
    <w:p w:rsidR="00D80238" w:rsidRPr="00C11999" w:rsidRDefault="00D80238" w:rsidP="00C11999">
      <w:pPr>
        <w:spacing w:after="0" w:line="240" w:lineRule="auto"/>
        <w:ind w:left="20" w:firstLine="689"/>
        <w:contextualSpacing/>
        <w:jc w:val="both"/>
        <w:rPr>
          <w:rFonts w:ascii="Times New Roman" w:hAnsi="Times New Roman" w:cs="Times New Roman"/>
          <w:i/>
          <w:sz w:val="24"/>
          <w:szCs w:val="24"/>
        </w:rPr>
      </w:pPr>
      <w:r w:rsidRPr="00C11999">
        <w:rPr>
          <w:rFonts w:ascii="Times New Roman" w:hAnsi="Times New Roman" w:cs="Times New Roman"/>
          <w:i/>
          <w:sz w:val="24"/>
          <w:szCs w:val="24"/>
        </w:rPr>
        <w:t>Воспитанник должен уметь:</w:t>
      </w:r>
    </w:p>
    <w:p w:rsidR="00D80238" w:rsidRPr="00C11999" w:rsidRDefault="00D80238" w:rsidP="00C11999">
      <w:pPr>
        <w:spacing w:after="0" w:line="240" w:lineRule="auto"/>
        <w:ind w:firstLine="709"/>
        <w:contextualSpacing/>
        <w:jc w:val="both"/>
        <w:rPr>
          <w:rFonts w:ascii="Times New Roman" w:hAnsi="Times New Roman" w:cs="Times New Roman"/>
          <w:sz w:val="24"/>
          <w:szCs w:val="24"/>
        </w:rPr>
      </w:pPr>
      <w:r w:rsidRPr="00C11999">
        <w:rPr>
          <w:rFonts w:ascii="Times New Roman" w:hAnsi="Times New Roman" w:cs="Times New Roman"/>
          <w:sz w:val="24"/>
          <w:szCs w:val="24"/>
        </w:rPr>
        <w:t>– планировать свою деятельность с помощью педагога;</w:t>
      </w:r>
    </w:p>
    <w:p w:rsidR="00D80238" w:rsidRPr="00C11999" w:rsidRDefault="00D80238" w:rsidP="00C11999">
      <w:pPr>
        <w:spacing w:after="0" w:line="240" w:lineRule="auto"/>
        <w:ind w:firstLine="709"/>
        <w:contextualSpacing/>
        <w:jc w:val="both"/>
        <w:rPr>
          <w:rStyle w:val="10pt"/>
          <w:rFonts w:eastAsia="Calibri"/>
          <w:sz w:val="24"/>
          <w:szCs w:val="24"/>
        </w:rPr>
      </w:pPr>
      <w:r w:rsidRPr="00C11999">
        <w:rPr>
          <w:rFonts w:ascii="Times New Roman" w:hAnsi="Times New Roman" w:cs="Times New Roman"/>
          <w:sz w:val="24"/>
          <w:szCs w:val="24"/>
        </w:rPr>
        <w:t>– </w:t>
      </w:r>
      <w:r w:rsidRPr="00C11999">
        <w:rPr>
          <w:rStyle w:val="10pt"/>
          <w:rFonts w:eastAsia="Calibri"/>
          <w:sz w:val="24"/>
          <w:szCs w:val="24"/>
        </w:rPr>
        <w:t>выполнять хозяйственно-бытовые поручения с помощью педагога;</w:t>
      </w:r>
    </w:p>
    <w:p w:rsidR="00D80238" w:rsidRPr="00C11999" w:rsidRDefault="00D80238" w:rsidP="00C11999">
      <w:pPr>
        <w:spacing w:after="0" w:line="240" w:lineRule="auto"/>
        <w:ind w:firstLine="709"/>
        <w:contextualSpacing/>
        <w:jc w:val="both"/>
        <w:rPr>
          <w:rStyle w:val="10pt"/>
          <w:rFonts w:eastAsia="Calibri"/>
          <w:sz w:val="24"/>
          <w:szCs w:val="24"/>
        </w:rPr>
      </w:pPr>
      <w:r w:rsidRPr="00C11999">
        <w:rPr>
          <w:rFonts w:ascii="Times New Roman" w:hAnsi="Times New Roman" w:cs="Times New Roman"/>
          <w:sz w:val="24"/>
          <w:szCs w:val="24"/>
        </w:rPr>
        <w:t>– </w:t>
      </w:r>
      <w:r w:rsidRPr="00C11999">
        <w:rPr>
          <w:rStyle w:val="10pt"/>
          <w:rFonts w:eastAsia="Calibri"/>
          <w:sz w:val="24"/>
          <w:szCs w:val="24"/>
        </w:rPr>
        <w:t>соблюдать санитарно гигиенические нормы;</w:t>
      </w:r>
    </w:p>
    <w:p w:rsidR="00D80238" w:rsidRPr="00C11999" w:rsidRDefault="00D80238" w:rsidP="00C11999">
      <w:pPr>
        <w:spacing w:after="0" w:line="240" w:lineRule="auto"/>
        <w:ind w:firstLine="709"/>
        <w:contextualSpacing/>
        <w:jc w:val="both"/>
        <w:rPr>
          <w:rFonts w:ascii="Times New Roman" w:hAnsi="Times New Roman" w:cs="Times New Roman"/>
          <w:sz w:val="24"/>
          <w:szCs w:val="24"/>
        </w:rPr>
      </w:pPr>
      <w:r w:rsidRPr="00C11999">
        <w:rPr>
          <w:rFonts w:ascii="Times New Roman" w:hAnsi="Times New Roman" w:cs="Times New Roman"/>
          <w:sz w:val="24"/>
          <w:szCs w:val="24"/>
        </w:rPr>
        <w:t>– выполнять трудовые поручения с помощью педагога;</w:t>
      </w:r>
    </w:p>
    <w:p w:rsidR="00D80238" w:rsidRPr="00C11999" w:rsidRDefault="00D80238" w:rsidP="00C11999">
      <w:pPr>
        <w:spacing w:after="0" w:line="240" w:lineRule="auto"/>
        <w:ind w:firstLine="709"/>
        <w:contextualSpacing/>
        <w:jc w:val="both"/>
        <w:rPr>
          <w:rFonts w:ascii="Times New Roman" w:hAnsi="Times New Roman" w:cs="Times New Roman"/>
          <w:sz w:val="24"/>
          <w:szCs w:val="24"/>
        </w:rPr>
      </w:pPr>
      <w:r w:rsidRPr="00C11999">
        <w:rPr>
          <w:rFonts w:ascii="Times New Roman" w:hAnsi="Times New Roman" w:cs="Times New Roman"/>
          <w:sz w:val="24"/>
          <w:szCs w:val="24"/>
        </w:rPr>
        <w:t xml:space="preserve">– соблюдать нормы социального поведения с направляющей помощью педагога. </w:t>
      </w:r>
    </w:p>
    <w:p w:rsidR="00D80238" w:rsidRPr="00C11999" w:rsidRDefault="00D80238" w:rsidP="00C11999">
      <w:pPr>
        <w:spacing w:after="0" w:line="240" w:lineRule="auto"/>
        <w:ind w:left="20" w:firstLine="689"/>
        <w:contextualSpacing/>
        <w:jc w:val="both"/>
        <w:rPr>
          <w:rFonts w:ascii="Times New Roman" w:hAnsi="Times New Roman" w:cs="Times New Roman"/>
          <w:i/>
          <w:sz w:val="24"/>
          <w:szCs w:val="24"/>
        </w:rPr>
      </w:pPr>
    </w:p>
    <w:p w:rsidR="00D80238" w:rsidRPr="00C11999" w:rsidRDefault="00D80238" w:rsidP="00C11999">
      <w:pPr>
        <w:spacing w:after="0" w:line="240" w:lineRule="auto"/>
        <w:ind w:left="20" w:firstLine="689"/>
        <w:contextualSpacing/>
        <w:jc w:val="both"/>
        <w:rPr>
          <w:rFonts w:ascii="Times New Roman" w:hAnsi="Times New Roman" w:cs="Times New Roman"/>
          <w:i/>
          <w:sz w:val="24"/>
          <w:szCs w:val="24"/>
        </w:rPr>
      </w:pPr>
      <w:r w:rsidRPr="00C11999">
        <w:rPr>
          <w:rFonts w:ascii="Times New Roman" w:hAnsi="Times New Roman" w:cs="Times New Roman"/>
          <w:i/>
          <w:sz w:val="24"/>
          <w:szCs w:val="24"/>
        </w:rPr>
        <w:t>Воспитанники должен знать:</w:t>
      </w:r>
    </w:p>
    <w:p w:rsidR="00D80238" w:rsidRPr="00C11999" w:rsidRDefault="00D80238" w:rsidP="00C11999">
      <w:pPr>
        <w:pStyle w:val="a3"/>
        <w:spacing w:after="0" w:line="240" w:lineRule="auto"/>
        <w:ind w:left="0" w:firstLine="709"/>
        <w:jc w:val="both"/>
        <w:rPr>
          <w:rFonts w:ascii="Times New Roman" w:hAnsi="Times New Roman" w:cs="Times New Roman"/>
          <w:sz w:val="24"/>
          <w:szCs w:val="24"/>
        </w:rPr>
      </w:pPr>
      <w:r w:rsidRPr="00C11999">
        <w:rPr>
          <w:rFonts w:ascii="Times New Roman" w:hAnsi="Times New Roman" w:cs="Times New Roman"/>
          <w:sz w:val="24"/>
          <w:szCs w:val="24"/>
        </w:rPr>
        <w:t>– </w:t>
      </w:r>
      <w:r w:rsidRPr="00C11999">
        <w:rPr>
          <w:rStyle w:val="10pt"/>
          <w:rFonts w:eastAsiaTheme="minorEastAsia"/>
          <w:sz w:val="24"/>
          <w:szCs w:val="24"/>
        </w:rPr>
        <w:t xml:space="preserve">социальные </w:t>
      </w:r>
      <w:r w:rsidRPr="00C11999">
        <w:rPr>
          <w:rStyle w:val="11pt"/>
          <w:rFonts w:eastAsiaTheme="minorEastAsia"/>
          <w:sz w:val="24"/>
          <w:szCs w:val="24"/>
        </w:rPr>
        <w:t xml:space="preserve">и </w:t>
      </w:r>
      <w:r w:rsidRPr="00C11999">
        <w:rPr>
          <w:rStyle w:val="10pt"/>
          <w:rFonts w:eastAsiaTheme="minorEastAsia"/>
          <w:sz w:val="24"/>
          <w:szCs w:val="24"/>
        </w:rPr>
        <w:t>культурные достижения своей страны</w:t>
      </w:r>
      <w:r w:rsidRPr="00C11999">
        <w:rPr>
          <w:rFonts w:ascii="Times New Roman" w:hAnsi="Times New Roman" w:cs="Times New Roman"/>
          <w:sz w:val="24"/>
          <w:szCs w:val="24"/>
        </w:rPr>
        <w:t xml:space="preserve"> (символика, гимн, основные государственные праздники);</w:t>
      </w:r>
    </w:p>
    <w:p w:rsidR="00D80238" w:rsidRPr="00C11999" w:rsidRDefault="00D80238" w:rsidP="00C11999">
      <w:pPr>
        <w:pStyle w:val="a3"/>
        <w:spacing w:after="0" w:line="240" w:lineRule="auto"/>
        <w:ind w:left="0" w:firstLine="709"/>
        <w:jc w:val="both"/>
        <w:rPr>
          <w:rFonts w:ascii="Times New Roman" w:hAnsi="Times New Roman" w:cs="Times New Roman"/>
          <w:sz w:val="24"/>
          <w:szCs w:val="24"/>
        </w:rPr>
      </w:pPr>
      <w:r w:rsidRPr="00C11999">
        <w:rPr>
          <w:rFonts w:ascii="Times New Roman" w:hAnsi="Times New Roman" w:cs="Times New Roman"/>
          <w:sz w:val="24"/>
          <w:szCs w:val="24"/>
        </w:rPr>
        <w:t>– </w:t>
      </w:r>
      <w:r w:rsidRPr="00C11999">
        <w:rPr>
          <w:rStyle w:val="10pt"/>
          <w:rFonts w:eastAsiaTheme="minorEastAsia"/>
          <w:sz w:val="24"/>
          <w:szCs w:val="24"/>
        </w:rPr>
        <w:t>семейные и народные традиции;</w:t>
      </w:r>
    </w:p>
    <w:p w:rsidR="00D80238" w:rsidRPr="00C11999" w:rsidRDefault="00D80238" w:rsidP="00C11999">
      <w:pPr>
        <w:pStyle w:val="15"/>
        <w:shd w:val="clear" w:color="auto" w:fill="auto"/>
        <w:tabs>
          <w:tab w:val="left" w:pos="524"/>
        </w:tabs>
        <w:spacing w:line="240" w:lineRule="auto"/>
        <w:ind w:firstLine="709"/>
        <w:contextualSpacing/>
        <w:rPr>
          <w:rStyle w:val="10pt"/>
          <w:rFonts w:eastAsiaTheme="minorEastAsia"/>
          <w:sz w:val="24"/>
          <w:szCs w:val="24"/>
        </w:rPr>
      </w:pPr>
      <w:r w:rsidRPr="00C11999">
        <w:rPr>
          <w:rFonts w:ascii="Times New Roman" w:hAnsi="Times New Roman" w:cs="Times New Roman"/>
          <w:sz w:val="24"/>
          <w:szCs w:val="24"/>
        </w:rPr>
        <w:t>– </w:t>
      </w:r>
      <w:r w:rsidRPr="00C11999">
        <w:rPr>
          <w:rStyle w:val="10pt"/>
          <w:rFonts w:eastAsiaTheme="minorEastAsia"/>
          <w:sz w:val="24"/>
          <w:szCs w:val="24"/>
        </w:rPr>
        <w:t>разнообразие профессий;</w:t>
      </w:r>
    </w:p>
    <w:p w:rsidR="00D80238" w:rsidRPr="00C11999" w:rsidRDefault="00D80238" w:rsidP="00C11999">
      <w:pPr>
        <w:pStyle w:val="15"/>
        <w:shd w:val="clear" w:color="auto" w:fill="auto"/>
        <w:tabs>
          <w:tab w:val="left" w:pos="524"/>
        </w:tabs>
        <w:spacing w:line="240" w:lineRule="auto"/>
        <w:ind w:firstLine="709"/>
        <w:contextualSpacing/>
        <w:rPr>
          <w:rStyle w:val="10pt"/>
          <w:rFonts w:eastAsiaTheme="minorEastAsia"/>
          <w:sz w:val="24"/>
          <w:szCs w:val="24"/>
        </w:rPr>
      </w:pPr>
      <w:r w:rsidRPr="00C11999">
        <w:rPr>
          <w:rFonts w:ascii="Times New Roman" w:hAnsi="Times New Roman" w:cs="Times New Roman"/>
          <w:sz w:val="24"/>
          <w:szCs w:val="24"/>
        </w:rPr>
        <w:t>– </w:t>
      </w:r>
      <w:r w:rsidRPr="00C11999">
        <w:rPr>
          <w:rStyle w:val="10pt"/>
          <w:rFonts w:eastAsiaTheme="minorEastAsia"/>
          <w:sz w:val="24"/>
          <w:szCs w:val="24"/>
        </w:rPr>
        <w:t>основные правила сохранения здоровья.</w:t>
      </w:r>
    </w:p>
    <w:p w:rsidR="00D80238" w:rsidRPr="00C11999" w:rsidRDefault="00D80238" w:rsidP="00C11999">
      <w:pPr>
        <w:pStyle w:val="a3"/>
        <w:spacing w:after="0" w:line="240" w:lineRule="auto"/>
        <w:ind w:left="20" w:firstLine="689"/>
        <w:jc w:val="both"/>
        <w:rPr>
          <w:rFonts w:ascii="Times New Roman" w:hAnsi="Times New Roman" w:cs="Times New Roman"/>
          <w:sz w:val="24"/>
          <w:szCs w:val="24"/>
        </w:rPr>
      </w:pPr>
    </w:p>
    <w:p w:rsidR="00D80238" w:rsidRPr="00C11999" w:rsidRDefault="00D80238" w:rsidP="00C11999">
      <w:pPr>
        <w:spacing w:after="0" w:line="240" w:lineRule="auto"/>
        <w:ind w:left="20" w:firstLine="689"/>
        <w:contextualSpacing/>
        <w:jc w:val="both"/>
        <w:rPr>
          <w:rFonts w:ascii="Times New Roman" w:hAnsi="Times New Roman" w:cs="Times New Roman"/>
          <w:i/>
          <w:sz w:val="24"/>
          <w:szCs w:val="24"/>
        </w:rPr>
      </w:pPr>
      <w:r w:rsidRPr="00C11999">
        <w:rPr>
          <w:rFonts w:ascii="Times New Roman" w:hAnsi="Times New Roman" w:cs="Times New Roman"/>
          <w:i/>
          <w:sz w:val="24"/>
          <w:szCs w:val="24"/>
        </w:rPr>
        <w:lastRenderedPageBreak/>
        <w:t>Ожидаемые результаты к концу учебного года</w:t>
      </w:r>
    </w:p>
    <w:p w:rsidR="00D80238" w:rsidRPr="00C11999" w:rsidRDefault="00D80238" w:rsidP="00C11999">
      <w:pPr>
        <w:pStyle w:val="a3"/>
        <w:spacing w:after="0" w:line="240" w:lineRule="auto"/>
        <w:ind w:left="20" w:firstLine="689"/>
        <w:jc w:val="both"/>
        <w:rPr>
          <w:rFonts w:ascii="Times New Roman" w:hAnsi="Times New Roman" w:cs="Times New Roman"/>
          <w:i/>
          <w:sz w:val="24"/>
          <w:szCs w:val="24"/>
        </w:rPr>
      </w:pPr>
      <w:r w:rsidRPr="00C11999">
        <w:rPr>
          <w:rFonts w:ascii="Times New Roman" w:hAnsi="Times New Roman" w:cs="Times New Roman"/>
          <w:i/>
          <w:sz w:val="24"/>
          <w:szCs w:val="24"/>
        </w:rPr>
        <w:t>Воспитанники будут уметь:</w:t>
      </w:r>
    </w:p>
    <w:p w:rsidR="00D80238" w:rsidRPr="00C11999" w:rsidRDefault="00D80238" w:rsidP="00C11999">
      <w:pPr>
        <w:spacing w:after="0" w:line="240" w:lineRule="auto"/>
        <w:ind w:left="20" w:firstLine="689"/>
        <w:contextualSpacing/>
        <w:jc w:val="both"/>
        <w:rPr>
          <w:rFonts w:ascii="Times New Roman" w:hAnsi="Times New Roman" w:cs="Times New Roman"/>
          <w:sz w:val="24"/>
          <w:szCs w:val="24"/>
        </w:rPr>
      </w:pPr>
      <w:r w:rsidRPr="00C11999">
        <w:rPr>
          <w:rFonts w:ascii="Times New Roman" w:hAnsi="Times New Roman" w:cs="Times New Roman"/>
          <w:sz w:val="24"/>
          <w:szCs w:val="24"/>
        </w:rPr>
        <w:t>– организовывать свою деятельность во внеурочное время с помощью взрослых;</w:t>
      </w:r>
    </w:p>
    <w:p w:rsidR="00D80238" w:rsidRPr="00C11999" w:rsidRDefault="00D80238" w:rsidP="00C11999">
      <w:pPr>
        <w:spacing w:after="0" w:line="240" w:lineRule="auto"/>
        <w:ind w:left="20" w:firstLine="689"/>
        <w:contextualSpacing/>
        <w:jc w:val="both"/>
        <w:rPr>
          <w:rStyle w:val="10pt"/>
          <w:rFonts w:eastAsia="Calibri"/>
          <w:sz w:val="24"/>
          <w:szCs w:val="24"/>
        </w:rPr>
      </w:pPr>
      <w:r w:rsidRPr="00C11999">
        <w:rPr>
          <w:rFonts w:ascii="Times New Roman" w:hAnsi="Times New Roman" w:cs="Times New Roman"/>
          <w:sz w:val="24"/>
          <w:szCs w:val="24"/>
        </w:rPr>
        <w:t>– </w:t>
      </w:r>
      <w:r w:rsidRPr="00C11999">
        <w:rPr>
          <w:rStyle w:val="10pt"/>
          <w:rFonts w:eastAsia="Calibri"/>
          <w:sz w:val="24"/>
          <w:szCs w:val="24"/>
        </w:rPr>
        <w:t>выполнять хозяйственно-бытовые поручения с помощью педагога;</w:t>
      </w:r>
    </w:p>
    <w:p w:rsidR="00D80238" w:rsidRPr="00C11999" w:rsidRDefault="00D80238" w:rsidP="00C11999">
      <w:pPr>
        <w:spacing w:after="0" w:line="240" w:lineRule="auto"/>
        <w:ind w:left="20" w:firstLine="689"/>
        <w:contextualSpacing/>
        <w:jc w:val="both"/>
        <w:rPr>
          <w:rFonts w:ascii="Times New Roman" w:hAnsi="Times New Roman" w:cs="Times New Roman"/>
          <w:sz w:val="24"/>
          <w:szCs w:val="24"/>
        </w:rPr>
      </w:pPr>
      <w:r w:rsidRPr="00C11999">
        <w:rPr>
          <w:rFonts w:ascii="Times New Roman" w:hAnsi="Times New Roman" w:cs="Times New Roman"/>
          <w:sz w:val="24"/>
          <w:szCs w:val="24"/>
        </w:rPr>
        <w:t>– </w:t>
      </w:r>
      <w:r w:rsidRPr="00C11999">
        <w:rPr>
          <w:rStyle w:val="10pt"/>
          <w:rFonts w:eastAsia="Calibri"/>
          <w:sz w:val="24"/>
          <w:szCs w:val="24"/>
        </w:rPr>
        <w:t>стараться соблюдать санитарно гигиенические нормы</w:t>
      </w:r>
      <w:r w:rsidRPr="00C11999">
        <w:rPr>
          <w:rFonts w:ascii="Times New Roman" w:hAnsi="Times New Roman" w:cs="Times New Roman"/>
          <w:sz w:val="24"/>
          <w:szCs w:val="24"/>
        </w:rPr>
        <w:t>;</w:t>
      </w:r>
    </w:p>
    <w:p w:rsidR="00D80238" w:rsidRPr="00C11999" w:rsidRDefault="00D80238" w:rsidP="00C11999">
      <w:pPr>
        <w:spacing w:after="0" w:line="240" w:lineRule="auto"/>
        <w:ind w:left="20" w:firstLine="689"/>
        <w:contextualSpacing/>
        <w:jc w:val="both"/>
        <w:rPr>
          <w:rFonts w:ascii="Times New Roman" w:hAnsi="Times New Roman" w:cs="Times New Roman"/>
          <w:sz w:val="24"/>
          <w:szCs w:val="24"/>
        </w:rPr>
      </w:pPr>
      <w:r w:rsidRPr="00C11999">
        <w:rPr>
          <w:rFonts w:ascii="Times New Roman" w:hAnsi="Times New Roman" w:cs="Times New Roman"/>
          <w:sz w:val="24"/>
          <w:szCs w:val="24"/>
        </w:rPr>
        <w:t>– выполнять трудовые поручения с направляющей помощью педагога;</w:t>
      </w:r>
    </w:p>
    <w:p w:rsidR="00D80238" w:rsidRPr="00C11999" w:rsidRDefault="00D80238" w:rsidP="00C11999">
      <w:pPr>
        <w:spacing w:after="0" w:line="240" w:lineRule="auto"/>
        <w:ind w:left="20" w:firstLine="689"/>
        <w:contextualSpacing/>
        <w:jc w:val="both"/>
        <w:rPr>
          <w:rFonts w:ascii="Times New Roman" w:hAnsi="Times New Roman" w:cs="Times New Roman"/>
          <w:sz w:val="24"/>
          <w:szCs w:val="24"/>
        </w:rPr>
      </w:pPr>
      <w:r w:rsidRPr="00C11999">
        <w:rPr>
          <w:rFonts w:ascii="Times New Roman" w:hAnsi="Times New Roman" w:cs="Times New Roman"/>
          <w:sz w:val="24"/>
          <w:szCs w:val="24"/>
        </w:rPr>
        <w:t>– соблюдать нормы социального поведения с направляющей помощью педагога.</w:t>
      </w:r>
    </w:p>
    <w:p w:rsidR="00D80238" w:rsidRPr="00C11999" w:rsidRDefault="00D80238" w:rsidP="00C11999">
      <w:pPr>
        <w:spacing w:after="0" w:line="240" w:lineRule="auto"/>
        <w:ind w:left="20" w:firstLine="689"/>
        <w:contextualSpacing/>
        <w:jc w:val="both"/>
        <w:rPr>
          <w:rFonts w:ascii="Times New Roman" w:hAnsi="Times New Roman" w:cs="Times New Roman"/>
          <w:i/>
          <w:sz w:val="24"/>
          <w:szCs w:val="24"/>
        </w:rPr>
      </w:pPr>
    </w:p>
    <w:p w:rsidR="00D80238" w:rsidRPr="00C11999" w:rsidRDefault="00D80238" w:rsidP="00C11999">
      <w:pPr>
        <w:spacing w:after="0" w:line="240" w:lineRule="auto"/>
        <w:ind w:left="20" w:firstLine="689"/>
        <w:contextualSpacing/>
        <w:jc w:val="both"/>
        <w:rPr>
          <w:rFonts w:ascii="Times New Roman" w:hAnsi="Times New Roman" w:cs="Times New Roman"/>
          <w:i/>
          <w:sz w:val="24"/>
          <w:szCs w:val="24"/>
        </w:rPr>
      </w:pPr>
      <w:r w:rsidRPr="00C11999">
        <w:rPr>
          <w:rFonts w:ascii="Times New Roman" w:hAnsi="Times New Roman" w:cs="Times New Roman"/>
          <w:i/>
          <w:sz w:val="24"/>
          <w:szCs w:val="24"/>
        </w:rPr>
        <w:t>Воспитанники будут знать:</w:t>
      </w:r>
    </w:p>
    <w:p w:rsidR="00D80238" w:rsidRPr="00C11999" w:rsidRDefault="00D80238" w:rsidP="00C11999">
      <w:pPr>
        <w:spacing w:after="0" w:line="240" w:lineRule="auto"/>
        <w:ind w:left="20" w:firstLine="689"/>
        <w:contextualSpacing/>
        <w:jc w:val="both"/>
        <w:rPr>
          <w:rFonts w:ascii="Times New Roman" w:hAnsi="Times New Roman" w:cs="Times New Roman"/>
          <w:sz w:val="24"/>
          <w:szCs w:val="24"/>
        </w:rPr>
      </w:pPr>
      <w:r w:rsidRPr="00C11999">
        <w:rPr>
          <w:rFonts w:ascii="Times New Roman" w:hAnsi="Times New Roman" w:cs="Times New Roman"/>
          <w:sz w:val="24"/>
          <w:szCs w:val="24"/>
        </w:rPr>
        <w:t>– </w:t>
      </w:r>
      <w:r w:rsidRPr="00C11999">
        <w:rPr>
          <w:rStyle w:val="10pt"/>
          <w:rFonts w:eastAsia="Calibri"/>
          <w:sz w:val="24"/>
          <w:szCs w:val="24"/>
        </w:rPr>
        <w:t xml:space="preserve">социальные </w:t>
      </w:r>
      <w:r w:rsidRPr="00C11999">
        <w:rPr>
          <w:rStyle w:val="11pt"/>
          <w:rFonts w:eastAsia="Calibri"/>
          <w:sz w:val="24"/>
          <w:szCs w:val="24"/>
        </w:rPr>
        <w:t xml:space="preserve">и </w:t>
      </w:r>
      <w:r w:rsidRPr="00C11999">
        <w:rPr>
          <w:rStyle w:val="10pt"/>
          <w:rFonts w:eastAsia="Calibri"/>
          <w:sz w:val="24"/>
          <w:szCs w:val="24"/>
        </w:rPr>
        <w:t>культурные достижения своей страны</w:t>
      </w:r>
      <w:r w:rsidRPr="00C11999">
        <w:rPr>
          <w:rFonts w:ascii="Times New Roman" w:hAnsi="Times New Roman" w:cs="Times New Roman"/>
          <w:sz w:val="24"/>
          <w:szCs w:val="24"/>
        </w:rPr>
        <w:t xml:space="preserve"> (символика, гимн, основные государственные праздники);</w:t>
      </w:r>
    </w:p>
    <w:p w:rsidR="00D80238" w:rsidRPr="00C11999" w:rsidRDefault="00D80238" w:rsidP="00C11999">
      <w:pPr>
        <w:spacing w:after="0" w:line="240" w:lineRule="auto"/>
        <w:ind w:left="20" w:firstLine="689"/>
        <w:contextualSpacing/>
        <w:jc w:val="both"/>
        <w:rPr>
          <w:rFonts w:ascii="Times New Roman" w:hAnsi="Times New Roman" w:cs="Times New Roman"/>
          <w:sz w:val="24"/>
          <w:szCs w:val="24"/>
        </w:rPr>
      </w:pPr>
      <w:r w:rsidRPr="00C11999">
        <w:rPr>
          <w:rFonts w:ascii="Times New Roman" w:hAnsi="Times New Roman" w:cs="Times New Roman"/>
          <w:sz w:val="24"/>
          <w:szCs w:val="24"/>
        </w:rPr>
        <w:t>– </w:t>
      </w:r>
      <w:r w:rsidRPr="00C11999">
        <w:rPr>
          <w:rStyle w:val="10pt"/>
          <w:rFonts w:eastAsia="Calibri"/>
          <w:sz w:val="24"/>
          <w:szCs w:val="24"/>
        </w:rPr>
        <w:t>семейные и народные традиции;</w:t>
      </w:r>
    </w:p>
    <w:p w:rsidR="00D80238" w:rsidRPr="00C11999" w:rsidRDefault="00D80238" w:rsidP="00C11999">
      <w:pPr>
        <w:spacing w:after="0" w:line="240" w:lineRule="auto"/>
        <w:ind w:left="20" w:firstLine="689"/>
        <w:contextualSpacing/>
        <w:jc w:val="both"/>
        <w:rPr>
          <w:rFonts w:ascii="Times New Roman" w:hAnsi="Times New Roman" w:cs="Times New Roman"/>
          <w:sz w:val="24"/>
          <w:szCs w:val="24"/>
        </w:rPr>
      </w:pPr>
      <w:r w:rsidRPr="00C11999">
        <w:rPr>
          <w:rFonts w:ascii="Times New Roman" w:hAnsi="Times New Roman" w:cs="Times New Roman"/>
          <w:sz w:val="24"/>
          <w:szCs w:val="24"/>
        </w:rPr>
        <w:t>– </w:t>
      </w:r>
      <w:r w:rsidRPr="00C11999">
        <w:rPr>
          <w:rStyle w:val="10pt"/>
          <w:rFonts w:eastAsia="Calibri"/>
          <w:sz w:val="24"/>
          <w:szCs w:val="24"/>
        </w:rPr>
        <w:t>о разнообразии профессий;</w:t>
      </w:r>
    </w:p>
    <w:p w:rsidR="00D80238" w:rsidRPr="00C11999" w:rsidRDefault="00D80238" w:rsidP="00C11999">
      <w:pPr>
        <w:spacing w:after="0" w:line="240" w:lineRule="auto"/>
        <w:ind w:left="20" w:firstLine="689"/>
        <w:contextualSpacing/>
        <w:jc w:val="both"/>
        <w:rPr>
          <w:rFonts w:ascii="Times New Roman" w:hAnsi="Times New Roman" w:cs="Times New Roman"/>
          <w:sz w:val="24"/>
          <w:szCs w:val="24"/>
        </w:rPr>
      </w:pPr>
      <w:r w:rsidRPr="00C11999">
        <w:rPr>
          <w:rFonts w:ascii="Times New Roman" w:hAnsi="Times New Roman" w:cs="Times New Roman"/>
          <w:sz w:val="24"/>
          <w:szCs w:val="24"/>
        </w:rPr>
        <w:t>– </w:t>
      </w:r>
      <w:r w:rsidRPr="00C11999">
        <w:rPr>
          <w:rStyle w:val="10pt"/>
          <w:rFonts w:eastAsia="Calibri"/>
          <w:sz w:val="24"/>
          <w:szCs w:val="24"/>
        </w:rPr>
        <w:t>основные правила сохранения здоровья;</w:t>
      </w:r>
    </w:p>
    <w:p w:rsidR="00D80238" w:rsidRPr="00C11999" w:rsidRDefault="00D80238" w:rsidP="00C11999">
      <w:pPr>
        <w:spacing w:after="0" w:line="240" w:lineRule="auto"/>
        <w:contextualSpacing/>
        <w:jc w:val="center"/>
        <w:rPr>
          <w:rFonts w:ascii="Times New Roman" w:hAnsi="Times New Roman" w:cs="Times New Roman"/>
          <w:sz w:val="24"/>
          <w:szCs w:val="24"/>
        </w:rPr>
      </w:pPr>
      <w:r w:rsidRPr="00C11999">
        <w:rPr>
          <w:rFonts w:ascii="Times New Roman" w:hAnsi="Times New Roman" w:cs="Times New Roman"/>
          <w:sz w:val="24"/>
          <w:szCs w:val="24"/>
        </w:rPr>
        <w:t>Компетенции</w:t>
      </w:r>
    </w:p>
    <w:p w:rsidR="00D80238" w:rsidRPr="00C11999" w:rsidRDefault="00D80238" w:rsidP="00C11999">
      <w:pPr>
        <w:spacing w:after="0" w:line="240" w:lineRule="auto"/>
        <w:ind w:left="20" w:firstLine="689"/>
        <w:contextualSpacing/>
        <w:jc w:val="both"/>
        <w:rPr>
          <w:rFonts w:ascii="Times New Roman" w:hAnsi="Times New Roman" w:cs="Times New Roman"/>
          <w:i/>
          <w:sz w:val="24"/>
          <w:szCs w:val="24"/>
        </w:rPr>
      </w:pPr>
      <w:r w:rsidRPr="00C11999">
        <w:rPr>
          <w:rFonts w:ascii="Times New Roman" w:hAnsi="Times New Roman" w:cs="Times New Roman"/>
          <w:i/>
          <w:sz w:val="24"/>
          <w:szCs w:val="24"/>
        </w:rPr>
        <w:t>Социально-бытовые:</w:t>
      </w:r>
    </w:p>
    <w:p w:rsidR="00D80238" w:rsidRPr="00C11999" w:rsidRDefault="00D80238" w:rsidP="00C11999">
      <w:pPr>
        <w:spacing w:after="0" w:line="240" w:lineRule="auto"/>
        <w:ind w:left="20" w:firstLine="689"/>
        <w:contextualSpacing/>
        <w:jc w:val="both"/>
        <w:rPr>
          <w:rFonts w:ascii="Times New Roman" w:hAnsi="Times New Roman" w:cs="Times New Roman"/>
          <w:sz w:val="24"/>
          <w:szCs w:val="24"/>
        </w:rPr>
      </w:pPr>
      <w:r w:rsidRPr="00C11999">
        <w:rPr>
          <w:rFonts w:ascii="Times New Roman" w:hAnsi="Times New Roman" w:cs="Times New Roman"/>
          <w:sz w:val="24"/>
          <w:szCs w:val="24"/>
        </w:rPr>
        <w:t>Организуют свой досуг, соблюдают гигиену труда с направляющей помощью педагога.</w:t>
      </w:r>
    </w:p>
    <w:p w:rsidR="00D80238" w:rsidRPr="00C11999" w:rsidRDefault="00D80238" w:rsidP="00C11999">
      <w:pPr>
        <w:spacing w:after="0" w:line="240" w:lineRule="auto"/>
        <w:ind w:left="20" w:firstLine="689"/>
        <w:contextualSpacing/>
        <w:jc w:val="both"/>
        <w:rPr>
          <w:rFonts w:ascii="Times New Roman" w:hAnsi="Times New Roman" w:cs="Times New Roman"/>
          <w:i/>
          <w:sz w:val="24"/>
          <w:szCs w:val="24"/>
        </w:rPr>
      </w:pPr>
    </w:p>
    <w:p w:rsidR="00D80238" w:rsidRPr="00C11999" w:rsidRDefault="00D80238" w:rsidP="00C11999">
      <w:pPr>
        <w:spacing w:after="0" w:line="240" w:lineRule="auto"/>
        <w:ind w:left="20" w:firstLine="689"/>
        <w:contextualSpacing/>
        <w:jc w:val="both"/>
        <w:rPr>
          <w:rFonts w:ascii="Times New Roman" w:hAnsi="Times New Roman" w:cs="Times New Roman"/>
          <w:i/>
          <w:sz w:val="24"/>
          <w:szCs w:val="24"/>
        </w:rPr>
      </w:pPr>
      <w:r w:rsidRPr="00C11999">
        <w:rPr>
          <w:rFonts w:ascii="Times New Roman" w:hAnsi="Times New Roman" w:cs="Times New Roman"/>
          <w:i/>
          <w:sz w:val="24"/>
          <w:szCs w:val="24"/>
        </w:rPr>
        <w:t>Трудовые:</w:t>
      </w:r>
    </w:p>
    <w:p w:rsidR="00D80238" w:rsidRPr="00C11999" w:rsidRDefault="00D80238" w:rsidP="00C11999">
      <w:pPr>
        <w:spacing w:after="0" w:line="240" w:lineRule="auto"/>
        <w:ind w:left="20" w:firstLine="689"/>
        <w:contextualSpacing/>
        <w:jc w:val="both"/>
        <w:rPr>
          <w:rFonts w:ascii="Times New Roman" w:hAnsi="Times New Roman" w:cs="Times New Roman"/>
          <w:sz w:val="24"/>
          <w:szCs w:val="24"/>
        </w:rPr>
      </w:pPr>
      <w:r w:rsidRPr="00C11999">
        <w:rPr>
          <w:rFonts w:ascii="Times New Roman" w:hAnsi="Times New Roman" w:cs="Times New Roman"/>
          <w:sz w:val="24"/>
          <w:szCs w:val="24"/>
        </w:rPr>
        <w:t>Выполняют трудовые поручения с направляющей помощью педагога. Имеют представления о некоторых профессиях.</w:t>
      </w:r>
    </w:p>
    <w:p w:rsidR="00D80238" w:rsidRPr="00C11999" w:rsidRDefault="00D80238" w:rsidP="00C11999">
      <w:pPr>
        <w:spacing w:after="0" w:line="240" w:lineRule="auto"/>
        <w:ind w:left="20" w:firstLine="689"/>
        <w:contextualSpacing/>
        <w:jc w:val="both"/>
        <w:rPr>
          <w:rFonts w:ascii="Times New Roman" w:hAnsi="Times New Roman" w:cs="Times New Roman"/>
          <w:i/>
          <w:sz w:val="24"/>
          <w:szCs w:val="24"/>
        </w:rPr>
      </w:pPr>
    </w:p>
    <w:p w:rsidR="00D80238" w:rsidRPr="00C11999" w:rsidRDefault="00D80238" w:rsidP="00C11999">
      <w:pPr>
        <w:spacing w:after="0" w:line="240" w:lineRule="auto"/>
        <w:ind w:left="20" w:firstLine="689"/>
        <w:contextualSpacing/>
        <w:jc w:val="both"/>
        <w:rPr>
          <w:rFonts w:ascii="Times New Roman" w:hAnsi="Times New Roman" w:cs="Times New Roman"/>
          <w:i/>
          <w:sz w:val="24"/>
          <w:szCs w:val="24"/>
        </w:rPr>
      </w:pPr>
      <w:r w:rsidRPr="00C11999">
        <w:rPr>
          <w:rFonts w:ascii="Times New Roman" w:hAnsi="Times New Roman" w:cs="Times New Roman"/>
          <w:i/>
          <w:sz w:val="24"/>
          <w:szCs w:val="24"/>
        </w:rPr>
        <w:t>Коммуникативные:</w:t>
      </w:r>
    </w:p>
    <w:p w:rsidR="00D80238" w:rsidRPr="00C11999" w:rsidRDefault="00D80238" w:rsidP="00C11999">
      <w:pPr>
        <w:spacing w:after="0" w:line="240" w:lineRule="auto"/>
        <w:ind w:left="20" w:firstLine="689"/>
        <w:contextualSpacing/>
        <w:jc w:val="both"/>
        <w:rPr>
          <w:rFonts w:ascii="Times New Roman" w:hAnsi="Times New Roman" w:cs="Times New Roman"/>
          <w:sz w:val="24"/>
          <w:szCs w:val="24"/>
        </w:rPr>
      </w:pPr>
      <w:r w:rsidRPr="00C11999">
        <w:rPr>
          <w:rFonts w:ascii="Times New Roman" w:hAnsi="Times New Roman" w:cs="Times New Roman"/>
          <w:sz w:val="24"/>
          <w:szCs w:val="24"/>
        </w:rPr>
        <w:t>Соблюдать нормы поведения, принятые в обществе с направляющей помощью педагога</w:t>
      </w:r>
    </w:p>
    <w:p w:rsidR="00D80238" w:rsidRPr="00C11999" w:rsidRDefault="00D80238" w:rsidP="00C11999">
      <w:pPr>
        <w:spacing w:after="0" w:line="240" w:lineRule="auto"/>
        <w:ind w:left="20" w:firstLine="689"/>
        <w:contextualSpacing/>
        <w:jc w:val="both"/>
        <w:rPr>
          <w:rFonts w:ascii="Times New Roman" w:hAnsi="Times New Roman" w:cs="Times New Roman"/>
          <w:sz w:val="24"/>
          <w:szCs w:val="24"/>
        </w:rPr>
      </w:pPr>
      <w:r w:rsidRPr="00C11999">
        <w:rPr>
          <w:rFonts w:ascii="Times New Roman" w:hAnsi="Times New Roman" w:cs="Times New Roman"/>
          <w:sz w:val="24"/>
          <w:szCs w:val="24"/>
        </w:rPr>
        <w:t xml:space="preserve">Умеют принять помощь учителя и товарищей. </w:t>
      </w:r>
    </w:p>
    <w:p w:rsidR="00D80238" w:rsidRPr="00C11999" w:rsidRDefault="00D80238" w:rsidP="00C11999">
      <w:pPr>
        <w:spacing w:after="0" w:line="240" w:lineRule="auto"/>
        <w:ind w:left="20" w:firstLine="689"/>
        <w:contextualSpacing/>
        <w:jc w:val="both"/>
        <w:rPr>
          <w:rFonts w:ascii="Times New Roman" w:hAnsi="Times New Roman" w:cs="Times New Roman"/>
          <w:sz w:val="24"/>
          <w:szCs w:val="24"/>
        </w:rPr>
      </w:pPr>
      <w:r w:rsidRPr="00C11999">
        <w:rPr>
          <w:rFonts w:ascii="Times New Roman" w:hAnsi="Times New Roman" w:cs="Times New Roman"/>
          <w:sz w:val="24"/>
          <w:szCs w:val="24"/>
        </w:rPr>
        <w:t>Формируется навык работы и поведения в коллективе.</w:t>
      </w:r>
    </w:p>
    <w:p w:rsidR="00D80238" w:rsidRPr="00C11999" w:rsidRDefault="00D80238" w:rsidP="00C11999">
      <w:pPr>
        <w:spacing w:after="0" w:line="240" w:lineRule="auto"/>
        <w:ind w:left="20" w:firstLine="689"/>
        <w:contextualSpacing/>
        <w:jc w:val="both"/>
        <w:rPr>
          <w:rFonts w:ascii="Times New Roman" w:hAnsi="Times New Roman" w:cs="Times New Roman"/>
          <w:sz w:val="24"/>
          <w:szCs w:val="24"/>
        </w:rPr>
      </w:pPr>
    </w:p>
    <w:p w:rsidR="00D80238" w:rsidRPr="00C11999" w:rsidRDefault="00D80238" w:rsidP="00C11999">
      <w:pPr>
        <w:spacing w:after="0" w:line="240" w:lineRule="auto"/>
        <w:ind w:left="20" w:firstLine="689"/>
        <w:contextualSpacing/>
        <w:jc w:val="both"/>
        <w:rPr>
          <w:rFonts w:ascii="Times New Roman" w:hAnsi="Times New Roman" w:cs="Times New Roman"/>
          <w:sz w:val="24"/>
          <w:szCs w:val="24"/>
        </w:rPr>
      </w:pPr>
    </w:p>
    <w:p w:rsidR="00D80238" w:rsidRPr="00582E16" w:rsidRDefault="00D80238" w:rsidP="00D80238">
      <w:pPr>
        <w:spacing w:after="0"/>
        <w:rPr>
          <w:rFonts w:ascii="Times New Roman" w:hAnsi="Times New Roman"/>
        </w:rPr>
        <w:sectPr w:rsidR="00D80238" w:rsidRPr="00582E16" w:rsidSect="00543FFD">
          <w:pgSz w:w="11906" w:h="16838"/>
          <w:pgMar w:top="1134" w:right="1134" w:bottom="1134" w:left="1701" w:header="709" w:footer="709" w:gutter="0"/>
          <w:cols w:space="708"/>
          <w:docGrid w:linePitch="360"/>
        </w:sectPr>
      </w:pPr>
    </w:p>
    <w:p w:rsidR="00D80238" w:rsidRPr="00EC564C" w:rsidRDefault="00D80238" w:rsidP="00D80238">
      <w:pPr>
        <w:spacing w:after="0" w:line="240" w:lineRule="auto"/>
        <w:jc w:val="center"/>
        <w:rPr>
          <w:rFonts w:ascii="Times New Roman" w:hAnsi="Times New Roman"/>
          <w:b/>
          <w:sz w:val="28"/>
          <w:szCs w:val="28"/>
        </w:rPr>
      </w:pPr>
      <w:r w:rsidRPr="00EC564C">
        <w:rPr>
          <w:rFonts w:ascii="Times New Roman" w:hAnsi="Times New Roman"/>
          <w:b/>
          <w:sz w:val="28"/>
          <w:szCs w:val="28"/>
        </w:rPr>
        <w:lastRenderedPageBreak/>
        <w:t>Примерный план воспитательной работы (3 класс)</w:t>
      </w:r>
    </w:p>
    <w:p w:rsidR="00D80238" w:rsidRPr="00EC564C" w:rsidRDefault="00D80238" w:rsidP="00D80238">
      <w:pPr>
        <w:spacing w:after="0" w:line="240" w:lineRule="auto"/>
        <w:jc w:val="center"/>
        <w:rPr>
          <w:rFonts w:ascii="Times New Roman" w:hAnsi="Times New Roman"/>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2076"/>
        <w:gridCol w:w="2088"/>
        <w:gridCol w:w="2390"/>
        <w:gridCol w:w="2793"/>
        <w:gridCol w:w="2381"/>
        <w:gridCol w:w="2265"/>
      </w:tblGrid>
      <w:tr w:rsidR="00D80238" w:rsidRPr="00913279" w:rsidTr="00543FFD">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Направления работы</w:t>
            </w:r>
          </w:p>
        </w:tc>
        <w:tc>
          <w:tcPr>
            <w:tcW w:w="74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855"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сентябрь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999"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сентябрь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852"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сентябрь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810"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сентябрь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 – человек»</w:t>
            </w:r>
          </w:p>
        </w:tc>
        <w:tc>
          <w:tcPr>
            <w:tcW w:w="7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ценностей </w:t>
            </w:r>
          </w:p>
        </w:tc>
        <w:tc>
          <w:tcPr>
            <w:tcW w:w="85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«День знаний»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Утренник </w:t>
            </w:r>
          </w:p>
        </w:tc>
        <w:tc>
          <w:tcPr>
            <w:tcW w:w="999"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«Кого мы называем культурным человеком?»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Беседа </w:t>
            </w:r>
          </w:p>
        </w:tc>
        <w:tc>
          <w:tcPr>
            <w:tcW w:w="85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«Если пожар…»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Инструктаж</w:t>
            </w:r>
          </w:p>
        </w:tc>
        <w:tc>
          <w:tcPr>
            <w:tcW w:w="810"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Правила дорожного движения»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Инструктаж</w:t>
            </w:r>
          </w:p>
        </w:tc>
      </w:tr>
      <w:tr w:rsidR="00D80238" w:rsidRPr="00913279" w:rsidTr="00543FFD">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7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85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Составление режима дня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Практическое занятие </w:t>
            </w:r>
          </w:p>
        </w:tc>
        <w:tc>
          <w:tcPr>
            <w:tcW w:w="999"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 Здоровье и культура тела»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Спортивные игры на свежем воздухе </w:t>
            </w:r>
          </w:p>
        </w:tc>
        <w:tc>
          <w:tcPr>
            <w:tcW w:w="85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«Внимание: Пожар!»</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Игра-эстафета»</w:t>
            </w:r>
          </w:p>
        </w:tc>
        <w:tc>
          <w:tcPr>
            <w:tcW w:w="810"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«Пещеходы и водители»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Игры и конкурсы.</w:t>
            </w:r>
          </w:p>
        </w:tc>
      </w:tr>
      <w:tr w:rsidR="00D80238" w:rsidRPr="00913279" w:rsidTr="00543FFD">
        <w:trPr>
          <w:trHeight w:val="416"/>
        </w:trPr>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7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85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«Здравствуй, школа!»</w:t>
            </w:r>
            <w:r w:rsidRPr="00913279">
              <w:rPr>
                <w:sz w:val="16"/>
                <w:szCs w:val="16"/>
              </w:rPr>
              <w:t xml:space="preserve">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Конкурс рисунков </w:t>
            </w:r>
          </w:p>
        </w:tc>
        <w:tc>
          <w:tcPr>
            <w:tcW w:w="999"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«В королевстве Вежливости»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лепка. </w:t>
            </w:r>
          </w:p>
        </w:tc>
        <w:tc>
          <w:tcPr>
            <w:tcW w:w="85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«Загорелся кошкин дом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Конкурс рисунков </w:t>
            </w:r>
          </w:p>
        </w:tc>
        <w:tc>
          <w:tcPr>
            <w:tcW w:w="810"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«Дорога к дому»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беседа и конкурс рисунков </w:t>
            </w:r>
          </w:p>
        </w:tc>
      </w:tr>
      <w:tr w:rsidR="00D80238" w:rsidRPr="00913279" w:rsidTr="00543FFD">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7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85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Сами составляем график дежурств»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Практ. работа </w:t>
            </w:r>
          </w:p>
        </w:tc>
        <w:tc>
          <w:tcPr>
            <w:tcW w:w="999"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Выборы актива класса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Практ.занятие </w:t>
            </w:r>
          </w:p>
        </w:tc>
        <w:tc>
          <w:tcPr>
            <w:tcW w:w="85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 Важные правила при пожаре».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Изготовление открытки-памятки</w:t>
            </w:r>
          </w:p>
        </w:tc>
        <w:tc>
          <w:tcPr>
            <w:tcW w:w="810"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«Три цвета светофора»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Конкурс поделок </w:t>
            </w:r>
          </w:p>
        </w:tc>
      </w:tr>
      <w:tr w:rsidR="00D80238" w:rsidRPr="00913279" w:rsidTr="00543FFD">
        <w:tc>
          <w:tcPr>
            <w:tcW w:w="736" w:type="pct"/>
            <w:vMerge w:val="restar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 и патриотического воспитания</w:t>
            </w:r>
          </w:p>
        </w:tc>
        <w:tc>
          <w:tcPr>
            <w:tcW w:w="7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85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«Страна, в которой мы живем и учимся». Форма: Беседа.</w:t>
            </w:r>
          </w:p>
        </w:tc>
        <w:tc>
          <w:tcPr>
            <w:tcW w:w="999"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«Я – гражданин культурной страны».Форма: Кл. час.</w:t>
            </w:r>
          </w:p>
        </w:tc>
        <w:tc>
          <w:tcPr>
            <w:tcW w:w="85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«Они готовы к подвигу»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Форма:Беседа о работе пожарных. </w:t>
            </w:r>
          </w:p>
        </w:tc>
        <w:tc>
          <w:tcPr>
            <w:tcW w:w="810"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«Путешествие по карте города»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Форма:Игровое занятие.</w:t>
            </w:r>
          </w:p>
        </w:tc>
      </w:tr>
      <w:tr w:rsidR="00D80238" w:rsidRPr="00913279" w:rsidTr="00543FFD">
        <w:tc>
          <w:tcPr>
            <w:tcW w:w="736" w:type="pct"/>
            <w:vMerge/>
            <w:vAlign w:val="center"/>
          </w:tcPr>
          <w:p w:rsidR="00D80238" w:rsidRPr="00913279" w:rsidRDefault="00D80238" w:rsidP="00543FFD">
            <w:pPr>
              <w:spacing w:after="0" w:line="240" w:lineRule="auto"/>
              <w:rPr>
                <w:rFonts w:ascii="Times New Roman" w:hAnsi="Times New Roman"/>
                <w:b/>
                <w:sz w:val="24"/>
                <w:szCs w:val="24"/>
              </w:rPr>
            </w:pPr>
          </w:p>
        </w:tc>
        <w:tc>
          <w:tcPr>
            <w:tcW w:w="7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Знакомство с истоками национальной культуры</w:t>
            </w:r>
          </w:p>
        </w:tc>
        <w:tc>
          <w:tcPr>
            <w:tcW w:w="855" w:type="pct"/>
            <w:vAlign w:val="center"/>
          </w:tcPr>
          <w:p w:rsidR="00D80238" w:rsidRPr="00913279" w:rsidRDefault="00D80238" w:rsidP="00543FFD">
            <w:pPr>
              <w:spacing w:after="0" w:line="240" w:lineRule="auto"/>
              <w:rPr>
                <w:rFonts w:ascii="Times New Roman" w:hAnsi="Times New Roman"/>
                <w:b/>
                <w:sz w:val="16"/>
                <w:szCs w:val="16"/>
              </w:rPr>
            </w:pPr>
          </w:p>
        </w:tc>
        <w:tc>
          <w:tcPr>
            <w:tcW w:w="999" w:type="pct"/>
            <w:vAlign w:val="center"/>
          </w:tcPr>
          <w:p w:rsidR="00D80238" w:rsidRPr="00913279" w:rsidRDefault="00D80238" w:rsidP="00543FFD">
            <w:pPr>
              <w:spacing w:after="0" w:line="240" w:lineRule="auto"/>
              <w:rPr>
                <w:rFonts w:ascii="Times New Roman" w:hAnsi="Times New Roman"/>
                <w:b/>
                <w:sz w:val="16"/>
                <w:szCs w:val="16"/>
              </w:rPr>
            </w:pPr>
          </w:p>
        </w:tc>
        <w:tc>
          <w:tcPr>
            <w:tcW w:w="852" w:type="pct"/>
            <w:vAlign w:val="center"/>
          </w:tcPr>
          <w:p w:rsidR="00D80238" w:rsidRPr="00913279" w:rsidRDefault="00D80238" w:rsidP="00543FFD">
            <w:pPr>
              <w:spacing w:after="0" w:line="240" w:lineRule="auto"/>
              <w:rPr>
                <w:rFonts w:ascii="Times New Roman" w:hAnsi="Times New Roman"/>
                <w:b/>
                <w:sz w:val="16"/>
                <w:szCs w:val="16"/>
              </w:rPr>
            </w:pPr>
          </w:p>
        </w:tc>
        <w:tc>
          <w:tcPr>
            <w:tcW w:w="810" w:type="pct"/>
            <w:vAlign w:val="center"/>
          </w:tcPr>
          <w:p w:rsidR="00D80238" w:rsidRPr="00913279" w:rsidRDefault="00D80238" w:rsidP="00543FFD">
            <w:pPr>
              <w:spacing w:after="0" w:line="240" w:lineRule="auto"/>
              <w:rPr>
                <w:rFonts w:ascii="Times New Roman" w:hAnsi="Times New Roman"/>
                <w:b/>
                <w:sz w:val="16"/>
                <w:szCs w:val="16"/>
              </w:rPr>
            </w:pPr>
          </w:p>
        </w:tc>
      </w:tr>
      <w:tr w:rsidR="00D80238" w:rsidRPr="00913279" w:rsidTr="00543FFD">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Работа с родителями, проф.работа</w:t>
            </w:r>
          </w:p>
        </w:tc>
        <w:tc>
          <w:tcPr>
            <w:tcW w:w="7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профилактика правонарушений</w:t>
            </w:r>
          </w:p>
        </w:tc>
        <w:tc>
          <w:tcPr>
            <w:tcW w:w="855" w:type="pct"/>
            <w:vAlign w:val="center"/>
          </w:tcPr>
          <w:p w:rsidR="00D80238" w:rsidRPr="00913279" w:rsidRDefault="00D80238" w:rsidP="00543FFD">
            <w:pPr>
              <w:spacing w:after="0" w:line="240" w:lineRule="auto"/>
              <w:rPr>
                <w:rFonts w:ascii="Times New Roman" w:hAnsi="Times New Roman"/>
                <w:b/>
                <w:sz w:val="16"/>
                <w:szCs w:val="16"/>
              </w:rPr>
            </w:pPr>
          </w:p>
        </w:tc>
        <w:tc>
          <w:tcPr>
            <w:tcW w:w="999" w:type="pct"/>
            <w:vAlign w:val="center"/>
          </w:tcPr>
          <w:p w:rsidR="00D80238" w:rsidRPr="00913279" w:rsidRDefault="00D80238" w:rsidP="00543FFD">
            <w:pPr>
              <w:spacing w:after="0" w:line="240" w:lineRule="auto"/>
              <w:rPr>
                <w:rFonts w:ascii="Times New Roman" w:hAnsi="Times New Roman"/>
                <w:b/>
                <w:sz w:val="16"/>
                <w:szCs w:val="16"/>
              </w:rPr>
            </w:pPr>
          </w:p>
        </w:tc>
        <w:tc>
          <w:tcPr>
            <w:tcW w:w="852" w:type="pct"/>
            <w:vAlign w:val="center"/>
          </w:tcPr>
          <w:p w:rsidR="00D80238" w:rsidRPr="00913279" w:rsidRDefault="00D80238" w:rsidP="00543FFD">
            <w:pPr>
              <w:spacing w:after="0" w:line="240" w:lineRule="auto"/>
              <w:rPr>
                <w:rFonts w:ascii="Times New Roman" w:hAnsi="Times New Roman"/>
                <w:b/>
                <w:sz w:val="16"/>
                <w:szCs w:val="16"/>
              </w:rPr>
            </w:pPr>
          </w:p>
        </w:tc>
        <w:tc>
          <w:tcPr>
            <w:tcW w:w="810" w:type="pct"/>
            <w:vAlign w:val="center"/>
          </w:tcPr>
          <w:p w:rsidR="00D80238" w:rsidRPr="00913279" w:rsidRDefault="00D80238" w:rsidP="00543FFD">
            <w:pPr>
              <w:spacing w:after="0" w:line="240" w:lineRule="auto"/>
              <w:rPr>
                <w:rFonts w:ascii="Times New Roman" w:hAnsi="Times New Roman"/>
                <w:b/>
                <w:sz w:val="16"/>
                <w:szCs w:val="16"/>
              </w:rPr>
            </w:pPr>
          </w:p>
        </w:tc>
      </w:tr>
    </w:tbl>
    <w:p w:rsidR="00D80238" w:rsidRPr="005F4A36" w:rsidRDefault="00D80238" w:rsidP="00D80238">
      <w:pPr>
        <w:spacing w:after="0"/>
        <w:jc w:val="center"/>
        <w:rPr>
          <w:rFonts w:ascii="Times New Roman" w:hAnsi="Times New Roman"/>
          <w:sz w:val="16"/>
          <w:szCs w:val="16"/>
        </w:rPr>
      </w:pPr>
    </w:p>
    <w:p w:rsidR="00D80238" w:rsidRDefault="00D80238" w:rsidP="00D80238">
      <w:pPr>
        <w:spacing w:after="0"/>
        <w:rPr>
          <w:rFonts w:ascii="Times New Roman" w:hAnsi="Times New Roman"/>
          <w:i/>
        </w:rPr>
      </w:pPr>
      <w:r>
        <w:rPr>
          <w:rFonts w:ascii="Times New Roman" w:hAnsi="Times New Roman"/>
          <w:i/>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2076"/>
        <w:gridCol w:w="1950"/>
        <w:gridCol w:w="2507"/>
        <w:gridCol w:w="2745"/>
        <w:gridCol w:w="2418"/>
        <w:gridCol w:w="2297"/>
      </w:tblGrid>
      <w:tr w:rsidR="00D80238" w:rsidRPr="00913279" w:rsidTr="00543FFD">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lastRenderedPageBreak/>
              <w:t>Направления работы</w:t>
            </w:r>
          </w:p>
        </w:tc>
        <w:tc>
          <w:tcPr>
            <w:tcW w:w="69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89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октябрь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982"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октябрь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865"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октябрь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822"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октябрь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 – человек»</w:t>
            </w:r>
          </w:p>
        </w:tc>
        <w:tc>
          <w:tcPr>
            <w:tcW w:w="6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ценностей </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«Мы любим вас, учителя!»</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Классный час.</w:t>
            </w:r>
          </w:p>
        </w:tc>
        <w:tc>
          <w:tcPr>
            <w:tcW w:w="98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«Все профессии нужны…»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Игровая программа</w:t>
            </w:r>
          </w:p>
        </w:tc>
        <w:tc>
          <w:tcPr>
            <w:tcW w:w="86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«Уютный класс» . оформляем классный уголок.</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Форма:Практ.работа</w:t>
            </w:r>
          </w:p>
        </w:tc>
        <w:tc>
          <w:tcPr>
            <w:tcW w:w="82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«Добро и зло»</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r>
      <w:tr w:rsidR="00D80238" w:rsidRPr="00913279" w:rsidTr="00543FFD">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6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Эстафета к Дню учителя.</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Спортивные игры и конкурсы.</w:t>
            </w:r>
          </w:p>
        </w:tc>
        <w:tc>
          <w:tcPr>
            <w:tcW w:w="98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Изобрази профессию»</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Игры, конкурсы.</w:t>
            </w:r>
          </w:p>
        </w:tc>
        <w:tc>
          <w:tcPr>
            <w:tcW w:w="86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«Мы надели рюкзачок»</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Игра-путешествие по школьному двору.</w:t>
            </w:r>
          </w:p>
        </w:tc>
        <w:tc>
          <w:tcPr>
            <w:tcW w:w="82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«Добрые, сильные, ловкие»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Спортивные игры</w:t>
            </w:r>
          </w:p>
        </w:tc>
      </w:tr>
      <w:tr w:rsidR="00D80238" w:rsidRPr="00913279" w:rsidTr="00543FFD">
        <w:trPr>
          <w:trHeight w:val="416"/>
        </w:trPr>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6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Открытка учитедю.</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Практич. занятие</w:t>
            </w:r>
          </w:p>
        </w:tc>
        <w:tc>
          <w:tcPr>
            <w:tcW w:w="98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«Профессия папы»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Конкурс рисунков</w:t>
            </w:r>
          </w:p>
        </w:tc>
        <w:tc>
          <w:tcPr>
            <w:tcW w:w="86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«Моя любимая школа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Конкурс рисунков</w:t>
            </w:r>
          </w:p>
        </w:tc>
        <w:tc>
          <w:tcPr>
            <w:tcW w:w="82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«Добрый герой сказок»</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Конкурс рисунков</w:t>
            </w:r>
          </w:p>
        </w:tc>
      </w:tr>
      <w:tr w:rsidR="00D80238" w:rsidRPr="00913279" w:rsidTr="00543FFD">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6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 «Подарок учителю»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Конкурс поделок</w:t>
            </w:r>
          </w:p>
        </w:tc>
        <w:tc>
          <w:tcPr>
            <w:tcW w:w="98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«Слесарная мастерская»</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Экскурсия</w:t>
            </w:r>
          </w:p>
        </w:tc>
        <w:tc>
          <w:tcPr>
            <w:tcW w:w="86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Комфорт своими руками»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Практ.занятие</w:t>
            </w:r>
          </w:p>
        </w:tc>
        <w:tc>
          <w:tcPr>
            <w:tcW w:w="82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«Если друг заболел…»</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Дидактич.игра, викторины.</w:t>
            </w:r>
          </w:p>
        </w:tc>
      </w:tr>
      <w:tr w:rsidR="00D80238" w:rsidRPr="00913279" w:rsidTr="00543FFD">
        <w:tc>
          <w:tcPr>
            <w:tcW w:w="736" w:type="pct"/>
            <w:vMerge w:val="restar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 и патриотического воспитания</w:t>
            </w:r>
          </w:p>
        </w:tc>
        <w:tc>
          <w:tcPr>
            <w:tcW w:w="6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Праздник учителя.</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Концерт</w:t>
            </w:r>
          </w:p>
        </w:tc>
        <w:tc>
          <w:tcPr>
            <w:tcW w:w="98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«Люди труда»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Кл. час.</w:t>
            </w:r>
          </w:p>
        </w:tc>
        <w:tc>
          <w:tcPr>
            <w:tcW w:w="86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«С чего начинается Родина?»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Кл. час.</w:t>
            </w:r>
          </w:p>
        </w:tc>
        <w:tc>
          <w:tcPr>
            <w:tcW w:w="82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«Наша добрая Родина»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r>
      <w:tr w:rsidR="00D80238" w:rsidRPr="00913279" w:rsidTr="00543FFD">
        <w:tc>
          <w:tcPr>
            <w:tcW w:w="736" w:type="pct"/>
            <w:vMerge/>
            <w:vAlign w:val="center"/>
          </w:tcPr>
          <w:p w:rsidR="00D80238" w:rsidRPr="00913279" w:rsidRDefault="00D80238" w:rsidP="00543FFD">
            <w:pPr>
              <w:spacing w:after="0" w:line="240" w:lineRule="auto"/>
              <w:rPr>
                <w:rFonts w:ascii="Times New Roman" w:hAnsi="Times New Roman"/>
                <w:b/>
                <w:sz w:val="24"/>
                <w:szCs w:val="24"/>
              </w:rPr>
            </w:pPr>
          </w:p>
        </w:tc>
        <w:tc>
          <w:tcPr>
            <w:tcW w:w="6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Знакомство с истоками национальной культуры</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p>
        </w:tc>
        <w:tc>
          <w:tcPr>
            <w:tcW w:w="982" w:type="pct"/>
            <w:vAlign w:val="center"/>
          </w:tcPr>
          <w:p w:rsidR="00D80238" w:rsidRPr="00913279" w:rsidRDefault="00D80238" w:rsidP="00543FFD">
            <w:pPr>
              <w:spacing w:after="0" w:line="240" w:lineRule="auto"/>
              <w:rPr>
                <w:rFonts w:ascii="Times New Roman" w:hAnsi="Times New Roman"/>
                <w:b/>
                <w:sz w:val="16"/>
                <w:szCs w:val="16"/>
              </w:rPr>
            </w:pPr>
          </w:p>
        </w:tc>
        <w:tc>
          <w:tcPr>
            <w:tcW w:w="865" w:type="pct"/>
            <w:vAlign w:val="center"/>
          </w:tcPr>
          <w:p w:rsidR="00D80238" w:rsidRPr="00913279" w:rsidRDefault="00D80238" w:rsidP="00543FFD">
            <w:pPr>
              <w:spacing w:after="0" w:line="240" w:lineRule="auto"/>
              <w:rPr>
                <w:rFonts w:ascii="Times New Roman" w:hAnsi="Times New Roman"/>
                <w:b/>
                <w:sz w:val="16"/>
                <w:szCs w:val="16"/>
              </w:rPr>
            </w:pPr>
          </w:p>
        </w:tc>
        <w:tc>
          <w:tcPr>
            <w:tcW w:w="822" w:type="pct"/>
            <w:vAlign w:val="center"/>
          </w:tcPr>
          <w:p w:rsidR="00D80238" w:rsidRPr="00913279" w:rsidRDefault="00D80238" w:rsidP="00543FFD">
            <w:pPr>
              <w:spacing w:after="0" w:line="240" w:lineRule="auto"/>
              <w:rPr>
                <w:rFonts w:ascii="Times New Roman" w:hAnsi="Times New Roman"/>
                <w:b/>
                <w:sz w:val="16"/>
                <w:szCs w:val="16"/>
              </w:rPr>
            </w:pPr>
          </w:p>
        </w:tc>
      </w:tr>
      <w:tr w:rsidR="00D80238" w:rsidRPr="00913279" w:rsidTr="00543FFD">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Работа с родителями, проф.работа</w:t>
            </w:r>
          </w:p>
        </w:tc>
        <w:tc>
          <w:tcPr>
            <w:tcW w:w="6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профилактика правонарушений</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p>
        </w:tc>
        <w:tc>
          <w:tcPr>
            <w:tcW w:w="982" w:type="pct"/>
            <w:vAlign w:val="center"/>
          </w:tcPr>
          <w:p w:rsidR="00D80238" w:rsidRPr="00913279" w:rsidRDefault="00D80238" w:rsidP="00543FFD">
            <w:pPr>
              <w:spacing w:after="0" w:line="240" w:lineRule="auto"/>
              <w:rPr>
                <w:rFonts w:ascii="Times New Roman" w:hAnsi="Times New Roman"/>
                <w:b/>
                <w:sz w:val="16"/>
                <w:szCs w:val="16"/>
              </w:rPr>
            </w:pPr>
          </w:p>
        </w:tc>
        <w:tc>
          <w:tcPr>
            <w:tcW w:w="865" w:type="pct"/>
            <w:vAlign w:val="center"/>
          </w:tcPr>
          <w:p w:rsidR="00D80238" w:rsidRPr="00913279" w:rsidRDefault="00D80238" w:rsidP="00543FFD">
            <w:pPr>
              <w:spacing w:after="0" w:line="240" w:lineRule="auto"/>
              <w:rPr>
                <w:rFonts w:ascii="Times New Roman" w:hAnsi="Times New Roman"/>
                <w:b/>
                <w:sz w:val="16"/>
                <w:szCs w:val="16"/>
              </w:rPr>
            </w:pPr>
          </w:p>
        </w:tc>
        <w:tc>
          <w:tcPr>
            <w:tcW w:w="822" w:type="pct"/>
            <w:vAlign w:val="center"/>
          </w:tcPr>
          <w:p w:rsidR="00D80238" w:rsidRPr="00913279" w:rsidRDefault="00D80238" w:rsidP="00543FFD">
            <w:pPr>
              <w:spacing w:after="0" w:line="240" w:lineRule="auto"/>
              <w:rPr>
                <w:rFonts w:ascii="Times New Roman" w:hAnsi="Times New Roman"/>
                <w:b/>
                <w:sz w:val="16"/>
                <w:szCs w:val="16"/>
              </w:rPr>
            </w:pPr>
          </w:p>
        </w:tc>
      </w:tr>
    </w:tbl>
    <w:p w:rsidR="00D80238" w:rsidRPr="00582E16" w:rsidRDefault="00D80238" w:rsidP="00D80238">
      <w:pPr>
        <w:spacing w:after="0"/>
        <w:rPr>
          <w:rFonts w:ascii="Times New Roman" w:hAnsi="Times New Roman"/>
          <w:i/>
        </w:rPr>
      </w:pPr>
      <w:r w:rsidRPr="00582E16">
        <w:rPr>
          <w:rFonts w:ascii="Times New Roman" w:hAnsi="Times New Roman"/>
          <w:i/>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2076"/>
        <w:gridCol w:w="1950"/>
        <w:gridCol w:w="2423"/>
        <w:gridCol w:w="2829"/>
        <w:gridCol w:w="2418"/>
        <w:gridCol w:w="2297"/>
      </w:tblGrid>
      <w:tr w:rsidR="00D80238" w:rsidRPr="00913279" w:rsidTr="00543FFD">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lastRenderedPageBreak/>
              <w:t>Направления работы</w:t>
            </w:r>
          </w:p>
        </w:tc>
        <w:tc>
          <w:tcPr>
            <w:tcW w:w="69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86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ноябрь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1012"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ноябрь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865"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ноябрь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822"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ноябрь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rPr>
          <w:trHeight w:val="1286"/>
        </w:trPr>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 – человек»</w:t>
            </w:r>
          </w:p>
        </w:tc>
        <w:tc>
          <w:tcPr>
            <w:tcW w:w="6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ценностей </w:t>
            </w:r>
          </w:p>
        </w:tc>
        <w:tc>
          <w:tcPr>
            <w:tcW w:w="86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«Почему осень золотая?». Беседа-экскурсия по школьному двору. </w:t>
            </w:r>
          </w:p>
        </w:tc>
        <w:tc>
          <w:tcPr>
            <w:tcW w:w="101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«Будем дружнее и лучше!»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Экран соревнования. Практич.занятие. </w:t>
            </w:r>
          </w:p>
        </w:tc>
        <w:tc>
          <w:tcPr>
            <w:tcW w:w="86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«О здоровье души и тела».Кл.час.</w:t>
            </w:r>
          </w:p>
        </w:tc>
        <w:tc>
          <w:tcPr>
            <w:tcW w:w="82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«Полезные и вредные продукты». Викторина. </w:t>
            </w:r>
          </w:p>
        </w:tc>
      </w:tr>
      <w:tr w:rsidR="00D80238" w:rsidRPr="00913279" w:rsidTr="00543FFD">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6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86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«Золотая осень – поэтичная, сказочная, грибная, урожайная, щедрая» Кл.час.</w:t>
            </w:r>
          </w:p>
        </w:tc>
        <w:tc>
          <w:tcPr>
            <w:tcW w:w="101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проект «Дружные и ловкие». Веселые старты.</w:t>
            </w:r>
          </w:p>
        </w:tc>
        <w:tc>
          <w:tcPr>
            <w:tcW w:w="86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«Здоровье в порядке – спасибо зарядке!» Игровая программа</w:t>
            </w:r>
          </w:p>
        </w:tc>
        <w:tc>
          <w:tcPr>
            <w:tcW w:w="82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«Правильное питание – залог здоровья». Викторина.</w:t>
            </w:r>
          </w:p>
        </w:tc>
      </w:tr>
      <w:tr w:rsidR="00D80238" w:rsidRPr="00913279" w:rsidTr="00543FFD">
        <w:trPr>
          <w:trHeight w:val="416"/>
        </w:trPr>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6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86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«Осенние поделки»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Практич. занятие.</w:t>
            </w:r>
          </w:p>
        </w:tc>
        <w:tc>
          <w:tcPr>
            <w:tcW w:w="101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«Учеба, поведение, полезные дела». Оформляем классный уголок. Практич.занятие.</w:t>
            </w:r>
          </w:p>
        </w:tc>
        <w:tc>
          <w:tcPr>
            <w:tcW w:w="86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Виды спорта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Конкурс рисунков.</w:t>
            </w:r>
          </w:p>
        </w:tc>
        <w:tc>
          <w:tcPr>
            <w:tcW w:w="82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 Хлеб – всему голова» Игра-беседа.</w:t>
            </w:r>
          </w:p>
        </w:tc>
      </w:tr>
      <w:tr w:rsidR="00D80238" w:rsidRPr="00913279" w:rsidTr="00543FFD">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6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86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«Как убираем урожай». Игра-практикум.</w:t>
            </w:r>
          </w:p>
        </w:tc>
        <w:tc>
          <w:tcPr>
            <w:tcW w:w="101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«Наши помощники - книги». Оформляем классную библиотеку. Практич.занятие.</w:t>
            </w:r>
          </w:p>
        </w:tc>
        <w:tc>
          <w:tcPr>
            <w:tcW w:w="86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«Для спорта и игры». Оформляем классную игротеку. Практ. занятие.</w:t>
            </w:r>
          </w:p>
        </w:tc>
        <w:tc>
          <w:tcPr>
            <w:tcW w:w="82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«Дежурство в столовой». Практикум.</w:t>
            </w:r>
          </w:p>
        </w:tc>
      </w:tr>
      <w:tr w:rsidR="00D80238" w:rsidRPr="00913279" w:rsidTr="00543FFD">
        <w:tc>
          <w:tcPr>
            <w:tcW w:w="736" w:type="pct"/>
            <w:vMerge w:val="restar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 и патриотического воспитания</w:t>
            </w:r>
          </w:p>
        </w:tc>
        <w:tc>
          <w:tcPr>
            <w:tcW w:w="6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86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Акция «Дети – детям»: праздник</w:t>
            </w:r>
          </w:p>
        </w:tc>
        <w:tc>
          <w:tcPr>
            <w:tcW w:w="101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«Родной уголок Отчизны». Беседа.</w:t>
            </w:r>
          </w:p>
        </w:tc>
        <w:tc>
          <w:tcPr>
            <w:tcW w:w="86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«Навстречу универсиаде». Беседа.</w:t>
            </w:r>
          </w:p>
        </w:tc>
        <w:tc>
          <w:tcPr>
            <w:tcW w:w="82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«Что полезно детям…». Беседа</w:t>
            </w:r>
          </w:p>
        </w:tc>
      </w:tr>
      <w:tr w:rsidR="00D80238" w:rsidRPr="00913279" w:rsidTr="00543FFD">
        <w:tc>
          <w:tcPr>
            <w:tcW w:w="736" w:type="pct"/>
            <w:vMerge/>
            <w:vAlign w:val="center"/>
          </w:tcPr>
          <w:p w:rsidR="00D80238" w:rsidRPr="00913279" w:rsidRDefault="00D80238" w:rsidP="00543FFD">
            <w:pPr>
              <w:spacing w:after="0" w:line="240" w:lineRule="auto"/>
              <w:rPr>
                <w:rFonts w:ascii="Times New Roman" w:hAnsi="Times New Roman"/>
                <w:b/>
                <w:sz w:val="24"/>
                <w:szCs w:val="24"/>
              </w:rPr>
            </w:pPr>
          </w:p>
        </w:tc>
        <w:tc>
          <w:tcPr>
            <w:tcW w:w="6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Знакомство с истоками национальной культуры</w:t>
            </w:r>
          </w:p>
        </w:tc>
        <w:tc>
          <w:tcPr>
            <w:tcW w:w="867" w:type="pct"/>
            <w:vAlign w:val="center"/>
          </w:tcPr>
          <w:p w:rsidR="00D80238" w:rsidRPr="00913279" w:rsidRDefault="00D80238" w:rsidP="00543FFD">
            <w:pPr>
              <w:spacing w:after="0" w:line="240" w:lineRule="auto"/>
              <w:rPr>
                <w:rFonts w:ascii="Times New Roman" w:hAnsi="Times New Roman"/>
                <w:b/>
                <w:sz w:val="16"/>
                <w:szCs w:val="16"/>
              </w:rPr>
            </w:pPr>
          </w:p>
        </w:tc>
        <w:tc>
          <w:tcPr>
            <w:tcW w:w="1012" w:type="pct"/>
            <w:vAlign w:val="center"/>
          </w:tcPr>
          <w:p w:rsidR="00D80238" w:rsidRPr="00913279" w:rsidRDefault="00D80238" w:rsidP="00543FFD">
            <w:pPr>
              <w:spacing w:after="0" w:line="240" w:lineRule="auto"/>
              <w:rPr>
                <w:rFonts w:ascii="Times New Roman" w:hAnsi="Times New Roman"/>
                <w:b/>
                <w:sz w:val="16"/>
                <w:szCs w:val="16"/>
              </w:rPr>
            </w:pPr>
          </w:p>
        </w:tc>
        <w:tc>
          <w:tcPr>
            <w:tcW w:w="865" w:type="pct"/>
            <w:vAlign w:val="center"/>
          </w:tcPr>
          <w:p w:rsidR="00D80238" w:rsidRPr="00913279" w:rsidRDefault="00D80238" w:rsidP="00543FFD">
            <w:pPr>
              <w:spacing w:after="0" w:line="240" w:lineRule="auto"/>
              <w:rPr>
                <w:rFonts w:ascii="Times New Roman" w:hAnsi="Times New Roman"/>
                <w:b/>
                <w:sz w:val="16"/>
                <w:szCs w:val="16"/>
              </w:rPr>
            </w:pPr>
          </w:p>
        </w:tc>
        <w:tc>
          <w:tcPr>
            <w:tcW w:w="822" w:type="pct"/>
            <w:vAlign w:val="center"/>
          </w:tcPr>
          <w:p w:rsidR="00D80238" w:rsidRPr="00913279" w:rsidRDefault="00D80238" w:rsidP="00543FFD">
            <w:pPr>
              <w:spacing w:after="0" w:line="240" w:lineRule="auto"/>
              <w:rPr>
                <w:rFonts w:ascii="Times New Roman" w:hAnsi="Times New Roman"/>
                <w:b/>
                <w:sz w:val="16"/>
                <w:szCs w:val="16"/>
              </w:rPr>
            </w:pPr>
          </w:p>
        </w:tc>
      </w:tr>
      <w:tr w:rsidR="00D80238" w:rsidRPr="00913279" w:rsidTr="00543FFD">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Работа с родителями, проф.работа</w:t>
            </w:r>
          </w:p>
        </w:tc>
        <w:tc>
          <w:tcPr>
            <w:tcW w:w="6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профилактика правонарушений</w:t>
            </w:r>
          </w:p>
        </w:tc>
        <w:tc>
          <w:tcPr>
            <w:tcW w:w="867" w:type="pct"/>
            <w:vAlign w:val="center"/>
          </w:tcPr>
          <w:p w:rsidR="00D80238" w:rsidRPr="00913279" w:rsidRDefault="00D80238" w:rsidP="00543FFD">
            <w:pPr>
              <w:spacing w:after="0" w:line="240" w:lineRule="auto"/>
              <w:rPr>
                <w:rFonts w:ascii="Times New Roman" w:hAnsi="Times New Roman"/>
                <w:b/>
                <w:sz w:val="16"/>
                <w:szCs w:val="16"/>
              </w:rPr>
            </w:pPr>
          </w:p>
        </w:tc>
        <w:tc>
          <w:tcPr>
            <w:tcW w:w="1012" w:type="pct"/>
            <w:vAlign w:val="center"/>
          </w:tcPr>
          <w:p w:rsidR="00D80238" w:rsidRPr="00913279" w:rsidRDefault="00D80238" w:rsidP="00543FFD">
            <w:pPr>
              <w:spacing w:after="0" w:line="240" w:lineRule="auto"/>
              <w:rPr>
                <w:rFonts w:ascii="Times New Roman" w:hAnsi="Times New Roman"/>
                <w:b/>
                <w:sz w:val="16"/>
                <w:szCs w:val="16"/>
              </w:rPr>
            </w:pPr>
          </w:p>
        </w:tc>
        <w:tc>
          <w:tcPr>
            <w:tcW w:w="865" w:type="pct"/>
            <w:vAlign w:val="center"/>
          </w:tcPr>
          <w:p w:rsidR="00D80238" w:rsidRPr="00913279" w:rsidRDefault="00D80238" w:rsidP="00543FFD">
            <w:pPr>
              <w:spacing w:after="0" w:line="240" w:lineRule="auto"/>
              <w:rPr>
                <w:rFonts w:ascii="Times New Roman" w:hAnsi="Times New Roman"/>
                <w:b/>
                <w:sz w:val="16"/>
                <w:szCs w:val="16"/>
              </w:rPr>
            </w:pPr>
          </w:p>
        </w:tc>
        <w:tc>
          <w:tcPr>
            <w:tcW w:w="822" w:type="pct"/>
            <w:vAlign w:val="center"/>
          </w:tcPr>
          <w:p w:rsidR="00D80238" w:rsidRPr="00913279" w:rsidRDefault="00D80238" w:rsidP="00543FFD">
            <w:pPr>
              <w:spacing w:after="0" w:line="240" w:lineRule="auto"/>
              <w:rPr>
                <w:rFonts w:ascii="Times New Roman" w:hAnsi="Times New Roman"/>
                <w:b/>
                <w:sz w:val="16"/>
                <w:szCs w:val="16"/>
              </w:rPr>
            </w:pPr>
          </w:p>
        </w:tc>
      </w:tr>
    </w:tbl>
    <w:p w:rsidR="00D80238" w:rsidRPr="005F4A36" w:rsidRDefault="00D80238" w:rsidP="00D80238">
      <w:pPr>
        <w:spacing w:after="0"/>
        <w:rPr>
          <w:rFonts w:ascii="Times New Roman" w:hAnsi="Times New Roman"/>
          <w:sz w:val="16"/>
          <w:szCs w:val="16"/>
        </w:rPr>
      </w:pPr>
    </w:p>
    <w:p w:rsidR="00D80238" w:rsidRDefault="00D80238" w:rsidP="00D80238">
      <w:pPr>
        <w:spacing w:after="0"/>
        <w:rPr>
          <w:rFonts w:ascii="Times New Roman" w:hAnsi="Times New Roman"/>
          <w:i/>
        </w:rPr>
      </w:pPr>
      <w:r>
        <w:rPr>
          <w:rFonts w:ascii="Times New Roman" w:hAnsi="Times New Roman"/>
          <w:i/>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2076"/>
        <w:gridCol w:w="2090"/>
        <w:gridCol w:w="2647"/>
        <w:gridCol w:w="2465"/>
        <w:gridCol w:w="2418"/>
        <w:gridCol w:w="2297"/>
      </w:tblGrid>
      <w:tr w:rsidR="00D80238" w:rsidRPr="00913279" w:rsidTr="00543FFD">
        <w:trPr>
          <w:jc w:val="center"/>
        </w:trPr>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lastRenderedPageBreak/>
              <w:t>Направления работы</w:t>
            </w:r>
          </w:p>
        </w:tc>
        <w:tc>
          <w:tcPr>
            <w:tcW w:w="74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94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декабрь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882"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декабрь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865"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декабрь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822"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декабрь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rPr>
          <w:trHeight w:val="1286"/>
          <w:jc w:val="center"/>
        </w:trPr>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 – человек»</w:t>
            </w:r>
          </w:p>
        </w:tc>
        <w:tc>
          <w:tcPr>
            <w:tcW w:w="7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ценностей </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«Огонь – друг или враг?» Форма: Беседа- инструктаж. </w:t>
            </w:r>
          </w:p>
        </w:tc>
        <w:tc>
          <w:tcPr>
            <w:tcW w:w="88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«В гостях у зимней сказки». Форма: Викторина. </w:t>
            </w:r>
          </w:p>
        </w:tc>
        <w:tc>
          <w:tcPr>
            <w:tcW w:w="86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«Новогодний серпантин» Форма: Устный журнал </w:t>
            </w:r>
          </w:p>
        </w:tc>
        <w:tc>
          <w:tcPr>
            <w:tcW w:w="82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«Рождество. Рождественская елка» Форма: Устный журнал. </w:t>
            </w:r>
          </w:p>
        </w:tc>
      </w:tr>
      <w:tr w:rsidR="00D80238" w:rsidRPr="00913279" w:rsidTr="00543FFD">
        <w:trPr>
          <w:jc w:val="center"/>
        </w:trPr>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7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«Важные правила соблюдай и знай.» Форма: Устный журнал</w:t>
            </w:r>
          </w:p>
        </w:tc>
        <w:tc>
          <w:tcPr>
            <w:tcW w:w="88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«Как герои сказок…»</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Игры, конкурсы.</w:t>
            </w:r>
          </w:p>
        </w:tc>
        <w:tc>
          <w:tcPr>
            <w:tcW w:w="86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«По зимним улицам и дорогам» Форма: Беседа-инструктаж</w:t>
            </w:r>
          </w:p>
        </w:tc>
        <w:tc>
          <w:tcPr>
            <w:tcW w:w="82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«Безопасные игры у елки» Форма: Беседа-инструктаж</w:t>
            </w:r>
          </w:p>
        </w:tc>
      </w:tr>
      <w:tr w:rsidR="00D80238" w:rsidRPr="00913279" w:rsidTr="00543FFD">
        <w:trPr>
          <w:trHeight w:val="416"/>
          <w:jc w:val="center"/>
        </w:trPr>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7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«Правила ОБЖ». Форма: Тематические раскраски.</w:t>
            </w:r>
          </w:p>
        </w:tc>
        <w:tc>
          <w:tcPr>
            <w:tcW w:w="88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«Зимний пейзаж». Форма: Беседа-вернисаж.</w:t>
            </w:r>
          </w:p>
        </w:tc>
        <w:tc>
          <w:tcPr>
            <w:tcW w:w="86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 Мастерская Деда Мороза » Форма: Прак. занятие. </w:t>
            </w:r>
          </w:p>
        </w:tc>
        <w:tc>
          <w:tcPr>
            <w:tcW w:w="82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 Украшаем класс к Новому году» Форма: Практич. занятие.</w:t>
            </w:r>
          </w:p>
        </w:tc>
      </w:tr>
      <w:tr w:rsidR="00D80238" w:rsidRPr="00913279" w:rsidTr="00543FFD">
        <w:trPr>
          <w:jc w:val="center"/>
        </w:trPr>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7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«Важные профессии» Форма: Ролевые игры</w:t>
            </w:r>
          </w:p>
        </w:tc>
        <w:tc>
          <w:tcPr>
            <w:tcW w:w="88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«Игрушка на елку»Форма: Практич.занятие.</w:t>
            </w:r>
          </w:p>
        </w:tc>
        <w:tc>
          <w:tcPr>
            <w:tcW w:w="86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«Красота в моем доме.» Форма: Поделки к Новому году</w:t>
            </w:r>
          </w:p>
        </w:tc>
        <w:tc>
          <w:tcPr>
            <w:tcW w:w="82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«Как я встречу Новый год» . Форма:ружеские посиделки.</w:t>
            </w:r>
          </w:p>
        </w:tc>
      </w:tr>
      <w:tr w:rsidR="00D80238" w:rsidRPr="00913279" w:rsidTr="00543FFD">
        <w:trPr>
          <w:jc w:val="center"/>
        </w:trPr>
        <w:tc>
          <w:tcPr>
            <w:tcW w:w="736" w:type="pct"/>
            <w:vMerge w:val="restar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 и патриотического воспитания</w:t>
            </w:r>
          </w:p>
        </w:tc>
        <w:tc>
          <w:tcPr>
            <w:tcW w:w="7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«Сохрани свою жизнь» .Форма: Беседа.</w:t>
            </w:r>
          </w:p>
        </w:tc>
        <w:tc>
          <w:tcPr>
            <w:tcW w:w="88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«Как Новый год в Россию пришел» Форма: Кл. час.</w:t>
            </w:r>
          </w:p>
        </w:tc>
        <w:tc>
          <w:tcPr>
            <w:tcW w:w="86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«История праздника» .Форма: Игровое занятие.</w:t>
            </w:r>
          </w:p>
        </w:tc>
        <w:tc>
          <w:tcPr>
            <w:tcW w:w="82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«Здравствуй, Новый год!»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Утренник.</w:t>
            </w:r>
          </w:p>
        </w:tc>
      </w:tr>
      <w:tr w:rsidR="00D80238" w:rsidRPr="00913279" w:rsidTr="00543FFD">
        <w:trPr>
          <w:jc w:val="center"/>
        </w:trPr>
        <w:tc>
          <w:tcPr>
            <w:tcW w:w="736" w:type="pct"/>
            <w:vMerge/>
            <w:vAlign w:val="center"/>
          </w:tcPr>
          <w:p w:rsidR="00D80238" w:rsidRPr="00913279" w:rsidRDefault="00D80238" w:rsidP="00543FFD">
            <w:pPr>
              <w:spacing w:after="0" w:line="240" w:lineRule="auto"/>
              <w:rPr>
                <w:rFonts w:ascii="Times New Roman" w:hAnsi="Times New Roman"/>
                <w:b/>
                <w:sz w:val="24"/>
                <w:szCs w:val="24"/>
              </w:rPr>
            </w:pPr>
          </w:p>
        </w:tc>
        <w:tc>
          <w:tcPr>
            <w:tcW w:w="7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Знакомство с истоками национальной культуры</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p>
        </w:tc>
        <w:tc>
          <w:tcPr>
            <w:tcW w:w="882" w:type="pct"/>
            <w:vAlign w:val="center"/>
          </w:tcPr>
          <w:p w:rsidR="00D80238" w:rsidRPr="00913279" w:rsidRDefault="00D80238" w:rsidP="00543FFD">
            <w:pPr>
              <w:spacing w:after="0" w:line="240" w:lineRule="auto"/>
              <w:rPr>
                <w:rFonts w:ascii="Times New Roman" w:hAnsi="Times New Roman"/>
                <w:b/>
                <w:sz w:val="16"/>
                <w:szCs w:val="16"/>
              </w:rPr>
            </w:pPr>
          </w:p>
        </w:tc>
        <w:tc>
          <w:tcPr>
            <w:tcW w:w="865" w:type="pct"/>
            <w:vAlign w:val="center"/>
          </w:tcPr>
          <w:p w:rsidR="00D80238" w:rsidRPr="00913279" w:rsidRDefault="00D80238" w:rsidP="00543FFD">
            <w:pPr>
              <w:spacing w:after="0" w:line="240" w:lineRule="auto"/>
              <w:rPr>
                <w:rFonts w:ascii="Times New Roman" w:hAnsi="Times New Roman"/>
                <w:b/>
                <w:sz w:val="16"/>
                <w:szCs w:val="16"/>
              </w:rPr>
            </w:pPr>
          </w:p>
        </w:tc>
        <w:tc>
          <w:tcPr>
            <w:tcW w:w="822" w:type="pct"/>
            <w:vAlign w:val="center"/>
          </w:tcPr>
          <w:p w:rsidR="00D80238" w:rsidRPr="00913279" w:rsidRDefault="00D80238" w:rsidP="00543FFD">
            <w:pPr>
              <w:spacing w:after="0" w:line="240" w:lineRule="auto"/>
              <w:rPr>
                <w:rFonts w:ascii="Times New Roman" w:hAnsi="Times New Roman"/>
                <w:b/>
                <w:sz w:val="16"/>
                <w:szCs w:val="16"/>
              </w:rPr>
            </w:pPr>
          </w:p>
        </w:tc>
      </w:tr>
      <w:tr w:rsidR="00D80238" w:rsidRPr="00913279" w:rsidTr="00543FFD">
        <w:trPr>
          <w:jc w:val="center"/>
        </w:trPr>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Работа с родителями, проф.работа</w:t>
            </w:r>
          </w:p>
        </w:tc>
        <w:tc>
          <w:tcPr>
            <w:tcW w:w="7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профилактика правонарушений</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p>
        </w:tc>
        <w:tc>
          <w:tcPr>
            <w:tcW w:w="882" w:type="pct"/>
            <w:vAlign w:val="center"/>
          </w:tcPr>
          <w:p w:rsidR="00D80238" w:rsidRPr="00913279" w:rsidRDefault="00D80238" w:rsidP="00543FFD">
            <w:pPr>
              <w:spacing w:after="0" w:line="240" w:lineRule="auto"/>
              <w:rPr>
                <w:rFonts w:ascii="Times New Roman" w:hAnsi="Times New Roman"/>
                <w:b/>
                <w:sz w:val="16"/>
                <w:szCs w:val="16"/>
              </w:rPr>
            </w:pPr>
          </w:p>
        </w:tc>
        <w:tc>
          <w:tcPr>
            <w:tcW w:w="865" w:type="pct"/>
            <w:vAlign w:val="center"/>
          </w:tcPr>
          <w:p w:rsidR="00D80238" w:rsidRPr="00913279" w:rsidRDefault="00D80238" w:rsidP="00543FFD">
            <w:pPr>
              <w:spacing w:after="0" w:line="240" w:lineRule="auto"/>
              <w:rPr>
                <w:rFonts w:ascii="Times New Roman" w:hAnsi="Times New Roman"/>
                <w:b/>
                <w:sz w:val="16"/>
                <w:szCs w:val="16"/>
              </w:rPr>
            </w:pPr>
          </w:p>
        </w:tc>
        <w:tc>
          <w:tcPr>
            <w:tcW w:w="822" w:type="pct"/>
            <w:vAlign w:val="center"/>
          </w:tcPr>
          <w:p w:rsidR="00D80238" w:rsidRPr="00913279" w:rsidRDefault="00D80238" w:rsidP="00543FFD">
            <w:pPr>
              <w:spacing w:after="0" w:line="240" w:lineRule="auto"/>
              <w:rPr>
                <w:rFonts w:ascii="Times New Roman" w:hAnsi="Times New Roman"/>
                <w:b/>
                <w:sz w:val="16"/>
                <w:szCs w:val="16"/>
              </w:rPr>
            </w:pPr>
          </w:p>
        </w:tc>
      </w:tr>
    </w:tbl>
    <w:p w:rsidR="00D80238" w:rsidRPr="005F4A36" w:rsidRDefault="00D80238" w:rsidP="00D80238">
      <w:pPr>
        <w:spacing w:after="0"/>
        <w:rPr>
          <w:rFonts w:ascii="Times New Roman" w:hAnsi="Times New Roman"/>
          <w:sz w:val="16"/>
          <w:szCs w:val="16"/>
        </w:rPr>
      </w:pPr>
    </w:p>
    <w:p w:rsidR="00D80238" w:rsidRDefault="00D80238" w:rsidP="00D80238">
      <w:pPr>
        <w:spacing w:after="0"/>
      </w:pPr>
      <w: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2076"/>
        <w:gridCol w:w="2647"/>
        <w:gridCol w:w="2090"/>
        <w:gridCol w:w="2465"/>
        <w:gridCol w:w="2549"/>
        <w:gridCol w:w="2166"/>
      </w:tblGrid>
      <w:tr w:rsidR="00D80238" w:rsidRPr="00913279" w:rsidTr="00543FFD">
        <w:trPr>
          <w:jc w:val="center"/>
        </w:trPr>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lastRenderedPageBreak/>
              <w:t>Направления работы</w:t>
            </w:r>
          </w:p>
        </w:tc>
        <w:tc>
          <w:tcPr>
            <w:tcW w:w="94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74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январь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882"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январь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912"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январь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775"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январь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rPr>
          <w:trHeight w:val="1286"/>
          <w:jc w:val="center"/>
        </w:trPr>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 – человек»</w:t>
            </w:r>
          </w:p>
        </w:tc>
        <w:tc>
          <w:tcPr>
            <w:tcW w:w="947" w:type="pct"/>
            <w:vAlign w:val="center"/>
          </w:tcPr>
          <w:p w:rsidR="00D80238" w:rsidRPr="00913279" w:rsidRDefault="00D80238" w:rsidP="00543FFD">
            <w:pPr>
              <w:spacing w:after="0" w:line="240" w:lineRule="auto"/>
              <w:rPr>
                <w:rFonts w:ascii="Times New Roman" w:hAnsi="Times New Roman"/>
                <w:b/>
                <w:sz w:val="14"/>
                <w:szCs w:val="14"/>
              </w:rPr>
            </w:pPr>
            <w:r w:rsidRPr="00913279">
              <w:rPr>
                <w:rFonts w:ascii="Times New Roman" w:hAnsi="Times New Roman"/>
                <w:b/>
                <w:sz w:val="14"/>
                <w:szCs w:val="14"/>
              </w:rPr>
              <w:t>-развитие общечеловеческих качеств личности</w:t>
            </w:r>
          </w:p>
          <w:p w:rsidR="00D80238" w:rsidRPr="00913279" w:rsidRDefault="00D80238" w:rsidP="00543FFD">
            <w:pPr>
              <w:spacing w:after="0" w:line="240" w:lineRule="auto"/>
              <w:rPr>
                <w:rFonts w:ascii="Times New Roman" w:hAnsi="Times New Roman"/>
                <w:b/>
                <w:sz w:val="14"/>
                <w:szCs w:val="14"/>
              </w:rPr>
            </w:pPr>
            <w:r w:rsidRPr="00913279">
              <w:rPr>
                <w:rFonts w:ascii="Times New Roman" w:hAnsi="Times New Roman"/>
                <w:b/>
                <w:sz w:val="14"/>
                <w:szCs w:val="14"/>
              </w:rPr>
              <w:t xml:space="preserve">-развитие общечеловеческих </w:t>
            </w:r>
          </w:p>
          <w:p w:rsidR="00D80238" w:rsidRPr="00913279" w:rsidRDefault="00D80238" w:rsidP="00543FFD">
            <w:pPr>
              <w:spacing w:after="0" w:line="240" w:lineRule="auto"/>
              <w:rPr>
                <w:rFonts w:ascii="Times New Roman" w:hAnsi="Times New Roman"/>
                <w:b/>
                <w:sz w:val="14"/>
                <w:szCs w:val="14"/>
              </w:rPr>
            </w:pPr>
            <w:r w:rsidRPr="00913279">
              <w:rPr>
                <w:rFonts w:ascii="Times New Roman" w:hAnsi="Times New Roman"/>
                <w:b/>
                <w:sz w:val="14"/>
                <w:szCs w:val="14"/>
              </w:rPr>
              <w:t xml:space="preserve">ценностей </w:t>
            </w:r>
          </w:p>
        </w:tc>
        <w:tc>
          <w:tcPr>
            <w:tcW w:w="748" w:type="pct"/>
            <w:vAlign w:val="center"/>
          </w:tcPr>
          <w:p w:rsidR="00D80238" w:rsidRPr="00913279" w:rsidRDefault="00D80238" w:rsidP="00543FFD">
            <w:pPr>
              <w:spacing w:after="0" w:line="240" w:lineRule="auto"/>
              <w:rPr>
                <w:rFonts w:ascii="Times New Roman" w:hAnsi="Times New Roman"/>
                <w:b/>
                <w:sz w:val="16"/>
                <w:szCs w:val="16"/>
              </w:rPr>
            </w:pPr>
          </w:p>
        </w:tc>
        <w:tc>
          <w:tcPr>
            <w:tcW w:w="88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«Что такое хорошо и что такое – плохо». Форма: Внеклассное чтение.</w:t>
            </w:r>
          </w:p>
        </w:tc>
        <w:tc>
          <w:tcPr>
            <w:tcW w:w="91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«Зимнее убранство» Форма: Экскурсия-беседа. </w:t>
            </w:r>
          </w:p>
        </w:tc>
        <w:tc>
          <w:tcPr>
            <w:tcW w:w="77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«Все профессии нужны, все профессии важны». Форма: Беседа с элементами ролевых игр.</w:t>
            </w:r>
          </w:p>
        </w:tc>
      </w:tr>
      <w:tr w:rsidR="00D80238" w:rsidRPr="00913279" w:rsidTr="00543FFD">
        <w:trPr>
          <w:jc w:val="center"/>
        </w:trPr>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947" w:type="pct"/>
            <w:vAlign w:val="center"/>
          </w:tcPr>
          <w:p w:rsidR="00D80238" w:rsidRPr="00913279" w:rsidRDefault="00D80238" w:rsidP="00543FFD">
            <w:pPr>
              <w:spacing w:after="0" w:line="240" w:lineRule="auto"/>
              <w:rPr>
                <w:rFonts w:ascii="Times New Roman" w:hAnsi="Times New Roman"/>
                <w:b/>
                <w:sz w:val="14"/>
                <w:szCs w:val="14"/>
              </w:rPr>
            </w:pPr>
            <w:r w:rsidRPr="00913279">
              <w:rPr>
                <w:rFonts w:ascii="Times New Roman" w:hAnsi="Times New Roman"/>
                <w:b/>
                <w:sz w:val="14"/>
                <w:szCs w:val="14"/>
              </w:rPr>
              <w:t>-формирование и развитие санитарно-гигиенических навыков</w:t>
            </w:r>
          </w:p>
          <w:p w:rsidR="00D80238" w:rsidRPr="00913279" w:rsidRDefault="00D80238" w:rsidP="00543FFD">
            <w:pPr>
              <w:spacing w:after="0" w:line="240" w:lineRule="auto"/>
              <w:rPr>
                <w:rFonts w:ascii="Times New Roman" w:hAnsi="Times New Roman"/>
                <w:b/>
                <w:sz w:val="14"/>
                <w:szCs w:val="14"/>
              </w:rPr>
            </w:pPr>
            <w:r w:rsidRPr="00913279">
              <w:rPr>
                <w:rFonts w:ascii="Times New Roman" w:hAnsi="Times New Roman"/>
                <w:b/>
                <w:sz w:val="14"/>
                <w:szCs w:val="14"/>
              </w:rPr>
              <w:t xml:space="preserve">-ответственности за свое здоровье </w:t>
            </w:r>
          </w:p>
          <w:p w:rsidR="00D80238" w:rsidRPr="00913279" w:rsidRDefault="00D80238" w:rsidP="00543FFD">
            <w:pPr>
              <w:spacing w:after="0" w:line="240" w:lineRule="auto"/>
              <w:rPr>
                <w:rFonts w:ascii="Times New Roman" w:hAnsi="Times New Roman"/>
                <w:b/>
                <w:sz w:val="14"/>
                <w:szCs w:val="14"/>
              </w:rPr>
            </w:pPr>
            <w:r w:rsidRPr="00913279">
              <w:rPr>
                <w:rFonts w:ascii="Times New Roman" w:hAnsi="Times New Roman"/>
                <w:b/>
                <w:sz w:val="14"/>
                <w:szCs w:val="14"/>
              </w:rPr>
              <w:t xml:space="preserve">-физическое совершенствование </w:t>
            </w:r>
          </w:p>
        </w:tc>
        <w:tc>
          <w:tcPr>
            <w:tcW w:w="748" w:type="pct"/>
            <w:vAlign w:val="center"/>
          </w:tcPr>
          <w:p w:rsidR="00D80238" w:rsidRPr="00913279" w:rsidRDefault="00D80238" w:rsidP="00543FFD">
            <w:pPr>
              <w:spacing w:after="0" w:line="240" w:lineRule="auto"/>
              <w:rPr>
                <w:rFonts w:ascii="Times New Roman" w:hAnsi="Times New Roman"/>
                <w:b/>
                <w:sz w:val="16"/>
                <w:szCs w:val="16"/>
              </w:rPr>
            </w:pPr>
          </w:p>
        </w:tc>
        <w:tc>
          <w:tcPr>
            <w:tcW w:w="88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«Быть здоровым – хорошо, а больным – плохо» Форма: Игровое занятие .</w:t>
            </w:r>
          </w:p>
        </w:tc>
        <w:tc>
          <w:tcPr>
            <w:tcW w:w="91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«Зимние забавы» Форма: Спортивные игры на свежем воздухе.</w:t>
            </w:r>
          </w:p>
        </w:tc>
        <w:tc>
          <w:tcPr>
            <w:tcW w:w="77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«Кто убирает улицы зимой?» Форма: Игровая программа.</w:t>
            </w:r>
          </w:p>
        </w:tc>
      </w:tr>
      <w:tr w:rsidR="00D80238" w:rsidRPr="00913279" w:rsidTr="00543FFD">
        <w:trPr>
          <w:trHeight w:val="416"/>
          <w:jc w:val="center"/>
        </w:trPr>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947" w:type="pct"/>
            <w:vAlign w:val="center"/>
          </w:tcPr>
          <w:p w:rsidR="00D80238" w:rsidRPr="00913279" w:rsidRDefault="00D80238" w:rsidP="00543FFD">
            <w:pPr>
              <w:spacing w:after="0" w:line="240" w:lineRule="auto"/>
              <w:rPr>
                <w:rFonts w:ascii="Times New Roman" w:hAnsi="Times New Roman"/>
                <w:b/>
                <w:sz w:val="14"/>
                <w:szCs w:val="14"/>
              </w:rPr>
            </w:pPr>
            <w:r w:rsidRPr="00913279">
              <w:rPr>
                <w:rFonts w:ascii="Times New Roman" w:hAnsi="Times New Roman"/>
                <w:b/>
                <w:sz w:val="14"/>
                <w:szCs w:val="14"/>
              </w:rPr>
              <w:t>-развитие творческого мышления, эстетического вкуса.</w:t>
            </w:r>
          </w:p>
          <w:p w:rsidR="00D80238" w:rsidRPr="00913279" w:rsidRDefault="00D80238" w:rsidP="00543FFD">
            <w:pPr>
              <w:spacing w:after="0" w:line="240" w:lineRule="auto"/>
              <w:rPr>
                <w:rFonts w:ascii="Times New Roman" w:hAnsi="Times New Roman"/>
                <w:b/>
                <w:sz w:val="14"/>
                <w:szCs w:val="14"/>
              </w:rPr>
            </w:pPr>
            <w:r w:rsidRPr="00913279">
              <w:rPr>
                <w:rFonts w:ascii="Times New Roman" w:hAnsi="Times New Roman"/>
                <w:b/>
                <w:sz w:val="14"/>
                <w:szCs w:val="14"/>
              </w:rPr>
              <w:t>-развитие крупной и мелкой моторики</w:t>
            </w:r>
          </w:p>
        </w:tc>
        <w:tc>
          <w:tcPr>
            <w:tcW w:w="748" w:type="pct"/>
            <w:vAlign w:val="center"/>
          </w:tcPr>
          <w:p w:rsidR="00D80238" w:rsidRPr="00913279" w:rsidRDefault="00D80238" w:rsidP="00543FFD">
            <w:pPr>
              <w:spacing w:after="0" w:line="240" w:lineRule="auto"/>
              <w:rPr>
                <w:rFonts w:ascii="Times New Roman" w:hAnsi="Times New Roman"/>
                <w:b/>
                <w:sz w:val="16"/>
                <w:szCs w:val="16"/>
              </w:rPr>
            </w:pPr>
          </w:p>
        </w:tc>
        <w:tc>
          <w:tcPr>
            <w:tcW w:w="88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«Иллюстрации к книжке В. Маяковского «Что такое хорошо и что такое плохо». Форма: Конкурс рисунков.</w:t>
            </w:r>
          </w:p>
        </w:tc>
        <w:tc>
          <w:tcPr>
            <w:tcW w:w="91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«Зимний пейзаж». Форма: беседа-вернисаж иллюстраций картин русских художников.</w:t>
            </w:r>
          </w:p>
        </w:tc>
        <w:tc>
          <w:tcPr>
            <w:tcW w:w="77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«Любимые профессии» Форма: Конкурс рисунков</w:t>
            </w:r>
          </w:p>
        </w:tc>
      </w:tr>
      <w:tr w:rsidR="00D80238" w:rsidRPr="00913279" w:rsidTr="00543FFD">
        <w:trPr>
          <w:jc w:val="center"/>
        </w:trPr>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947" w:type="pct"/>
            <w:vAlign w:val="center"/>
          </w:tcPr>
          <w:p w:rsidR="00D80238" w:rsidRPr="00913279" w:rsidRDefault="00D80238" w:rsidP="00543FFD">
            <w:pPr>
              <w:spacing w:after="0" w:line="240" w:lineRule="auto"/>
              <w:rPr>
                <w:rFonts w:ascii="Times New Roman" w:hAnsi="Times New Roman"/>
                <w:b/>
                <w:sz w:val="14"/>
                <w:szCs w:val="14"/>
              </w:rPr>
            </w:pPr>
            <w:r w:rsidRPr="00913279">
              <w:rPr>
                <w:rFonts w:ascii="Times New Roman" w:hAnsi="Times New Roman"/>
                <w:b/>
                <w:sz w:val="14"/>
                <w:szCs w:val="14"/>
              </w:rPr>
              <w:t>-развитие навыков по уходу за собой и своей одеждой</w:t>
            </w:r>
          </w:p>
          <w:p w:rsidR="00D80238" w:rsidRPr="00913279" w:rsidRDefault="00D80238" w:rsidP="00543FFD">
            <w:pPr>
              <w:spacing w:after="0" w:line="240" w:lineRule="auto"/>
              <w:rPr>
                <w:rFonts w:ascii="Times New Roman" w:hAnsi="Times New Roman"/>
                <w:b/>
                <w:sz w:val="14"/>
                <w:szCs w:val="14"/>
              </w:rPr>
            </w:pPr>
            <w:r w:rsidRPr="00913279">
              <w:rPr>
                <w:rFonts w:ascii="Times New Roman" w:hAnsi="Times New Roman"/>
                <w:b/>
                <w:sz w:val="14"/>
                <w:szCs w:val="14"/>
              </w:rPr>
              <w:t>-охрана природы</w:t>
            </w:r>
          </w:p>
          <w:p w:rsidR="00D80238" w:rsidRPr="00913279" w:rsidRDefault="00D80238" w:rsidP="00543FFD">
            <w:pPr>
              <w:spacing w:after="0" w:line="240" w:lineRule="auto"/>
              <w:rPr>
                <w:rFonts w:ascii="Times New Roman" w:hAnsi="Times New Roman"/>
                <w:b/>
                <w:sz w:val="14"/>
                <w:szCs w:val="14"/>
              </w:rPr>
            </w:pPr>
            <w:r w:rsidRPr="00913279">
              <w:rPr>
                <w:rFonts w:ascii="Times New Roman" w:hAnsi="Times New Roman"/>
                <w:b/>
                <w:sz w:val="14"/>
                <w:szCs w:val="14"/>
              </w:rPr>
              <w:t>-профессиональное самоопределение</w:t>
            </w:r>
          </w:p>
        </w:tc>
        <w:tc>
          <w:tcPr>
            <w:tcW w:w="748" w:type="pct"/>
            <w:vAlign w:val="center"/>
          </w:tcPr>
          <w:p w:rsidR="00D80238" w:rsidRPr="00913279" w:rsidRDefault="00D80238" w:rsidP="00543FFD">
            <w:pPr>
              <w:spacing w:after="0" w:line="240" w:lineRule="auto"/>
              <w:rPr>
                <w:rFonts w:ascii="Times New Roman" w:hAnsi="Times New Roman"/>
                <w:b/>
                <w:sz w:val="16"/>
                <w:szCs w:val="16"/>
              </w:rPr>
            </w:pPr>
          </w:p>
        </w:tc>
        <w:tc>
          <w:tcPr>
            <w:tcW w:w="88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«Кто любит трудиться, а кто-то - лениться». Форма: Игровое занятие.</w:t>
            </w:r>
          </w:p>
        </w:tc>
        <w:tc>
          <w:tcPr>
            <w:tcW w:w="91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«Зимой птицам холодно и голодно».Практич. занятие: изготовление кормушек.</w:t>
            </w:r>
          </w:p>
        </w:tc>
        <w:tc>
          <w:tcPr>
            <w:tcW w:w="77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«Профессия папы» Форма: Игровое занятие..</w:t>
            </w:r>
          </w:p>
        </w:tc>
      </w:tr>
      <w:tr w:rsidR="00D80238" w:rsidRPr="00913279" w:rsidTr="00543FFD">
        <w:trPr>
          <w:jc w:val="center"/>
        </w:trPr>
        <w:tc>
          <w:tcPr>
            <w:tcW w:w="736" w:type="pct"/>
            <w:vMerge w:val="restar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 и патриотического воспитания</w:t>
            </w:r>
          </w:p>
        </w:tc>
        <w:tc>
          <w:tcPr>
            <w:tcW w:w="947" w:type="pct"/>
            <w:vAlign w:val="center"/>
          </w:tcPr>
          <w:p w:rsidR="00D80238" w:rsidRPr="00913279" w:rsidRDefault="00D80238" w:rsidP="00543FFD">
            <w:pPr>
              <w:spacing w:after="0" w:line="240" w:lineRule="auto"/>
              <w:rPr>
                <w:rFonts w:ascii="Times New Roman" w:hAnsi="Times New Roman"/>
                <w:b/>
                <w:sz w:val="14"/>
                <w:szCs w:val="14"/>
              </w:rPr>
            </w:pPr>
            <w:r w:rsidRPr="00913279">
              <w:rPr>
                <w:rFonts w:ascii="Times New Roman" w:hAnsi="Times New Roman"/>
                <w:b/>
                <w:sz w:val="14"/>
                <w:szCs w:val="14"/>
              </w:rPr>
              <w:t>Гражданско-патриотическое воспитание</w:t>
            </w:r>
          </w:p>
        </w:tc>
        <w:tc>
          <w:tcPr>
            <w:tcW w:w="748" w:type="pct"/>
            <w:vAlign w:val="center"/>
          </w:tcPr>
          <w:p w:rsidR="00D80238" w:rsidRPr="00913279" w:rsidRDefault="00D80238" w:rsidP="00543FFD">
            <w:pPr>
              <w:spacing w:after="0" w:line="240" w:lineRule="auto"/>
              <w:rPr>
                <w:rFonts w:ascii="Times New Roman" w:hAnsi="Times New Roman"/>
                <w:b/>
                <w:sz w:val="16"/>
                <w:szCs w:val="16"/>
              </w:rPr>
            </w:pPr>
          </w:p>
        </w:tc>
        <w:tc>
          <w:tcPr>
            <w:tcW w:w="88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 добре и хороших поступках» Форма: Беседа.</w:t>
            </w:r>
          </w:p>
        </w:tc>
        <w:tc>
          <w:tcPr>
            <w:tcW w:w="91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«Народный календарь. Январь – году начало, зиме - середина» Экскурсия-беседа.</w:t>
            </w:r>
          </w:p>
        </w:tc>
        <w:tc>
          <w:tcPr>
            <w:tcW w:w="77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«Забытые профессии наших предков» Форма: Беседа.</w:t>
            </w:r>
          </w:p>
        </w:tc>
      </w:tr>
      <w:tr w:rsidR="00D80238" w:rsidRPr="00913279" w:rsidTr="00543FFD">
        <w:trPr>
          <w:jc w:val="center"/>
        </w:trPr>
        <w:tc>
          <w:tcPr>
            <w:tcW w:w="736" w:type="pct"/>
            <w:vMerge/>
            <w:vAlign w:val="center"/>
          </w:tcPr>
          <w:p w:rsidR="00D80238" w:rsidRPr="00913279" w:rsidRDefault="00D80238" w:rsidP="00543FFD">
            <w:pPr>
              <w:spacing w:after="0" w:line="240" w:lineRule="auto"/>
              <w:rPr>
                <w:rFonts w:ascii="Times New Roman" w:hAnsi="Times New Roman"/>
                <w:b/>
                <w:sz w:val="24"/>
                <w:szCs w:val="24"/>
              </w:rPr>
            </w:pPr>
          </w:p>
        </w:tc>
        <w:tc>
          <w:tcPr>
            <w:tcW w:w="947" w:type="pct"/>
            <w:vAlign w:val="center"/>
          </w:tcPr>
          <w:p w:rsidR="00D80238" w:rsidRPr="00913279" w:rsidRDefault="00D80238" w:rsidP="00543FFD">
            <w:pPr>
              <w:spacing w:after="0" w:line="240" w:lineRule="auto"/>
              <w:rPr>
                <w:rFonts w:ascii="Times New Roman" w:hAnsi="Times New Roman"/>
                <w:b/>
                <w:sz w:val="14"/>
                <w:szCs w:val="14"/>
              </w:rPr>
            </w:pPr>
            <w:r w:rsidRPr="00913279">
              <w:rPr>
                <w:rFonts w:ascii="Times New Roman" w:hAnsi="Times New Roman"/>
                <w:b/>
                <w:sz w:val="14"/>
                <w:szCs w:val="14"/>
              </w:rPr>
              <w:t>Знакомство с истоками национальной культуры</w:t>
            </w:r>
          </w:p>
        </w:tc>
        <w:tc>
          <w:tcPr>
            <w:tcW w:w="748" w:type="pct"/>
            <w:vAlign w:val="center"/>
          </w:tcPr>
          <w:p w:rsidR="00D80238" w:rsidRPr="00913279" w:rsidRDefault="00D80238" w:rsidP="00543FFD">
            <w:pPr>
              <w:spacing w:after="0" w:line="240" w:lineRule="auto"/>
              <w:rPr>
                <w:rFonts w:ascii="Times New Roman" w:hAnsi="Times New Roman"/>
                <w:b/>
                <w:sz w:val="16"/>
                <w:szCs w:val="16"/>
              </w:rPr>
            </w:pPr>
          </w:p>
        </w:tc>
        <w:tc>
          <w:tcPr>
            <w:tcW w:w="882" w:type="pct"/>
            <w:vAlign w:val="center"/>
          </w:tcPr>
          <w:p w:rsidR="00D80238" w:rsidRPr="00913279" w:rsidRDefault="00D80238" w:rsidP="00543FFD">
            <w:pPr>
              <w:spacing w:after="0" w:line="240" w:lineRule="auto"/>
              <w:rPr>
                <w:rFonts w:ascii="Times New Roman" w:hAnsi="Times New Roman"/>
                <w:b/>
                <w:sz w:val="16"/>
                <w:szCs w:val="16"/>
              </w:rPr>
            </w:pPr>
          </w:p>
        </w:tc>
        <w:tc>
          <w:tcPr>
            <w:tcW w:w="912" w:type="pct"/>
            <w:vAlign w:val="center"/>
          </w:tcPr>
          <w:p w:rsidR="00D80238" w:rsidRPr="00913279" w:rsidRDefault="00D80238" w:rsidP="00543FFD">
            <w:pPr>
              <w:spacing w:after="0" w:line="240" w:lineRule="auto"/>
              <w:rPr>
                <w:rFonts w:ascii="Times New Roman" w:hAnsi="Times New Roman"/>
                <w:b/>
                <w:sz w:val="16"/>
                <w:szCs w:val="16"/>
              </w:rPr>
            </w:pPr>
          </w:p>
        </w:tc>
        <w:tc>
          <w:tcPr>
            <w:tcW w:w="775" w:type="pct"/>
            <w:vAlign w:val="center"/>
          </w:tcPr>
          <w:p w:rsidR="00D80238" w:rsidRPr="00913279" w:rsidRDefault="00D80238" w:rsidP="00543FFD">
            <w:pPr>
              <w:spacing w:after="0" w:line="240" w:lineRule="auto"/>
              <w:rPr>
                <w:rFonts w:ascii="Times New Roman" w:hAnsi="Times New Roman"/>
                <w:b/>
                <w:sz w:val="16"/>
                <w:szCs w:val="16"/>
              </w:rPr>
            </w:pPr>
          </w:p>
        </w:tc>
      </w:tr>
      <w:tr w:rsidR="00D80238" w:rsidRPr="00913279" w:rsidTr="00543FFD">
        <w:trPr>
          <w:jc w:val="center"/>
        </w:trPr>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Работа с родителями, проф.работа</w:t>
            </w:r>
          </w:p>
        </w:tc>
        <w:tc>
          <w:tcPr>
            <w:tcW w:w="947" w:type="pct"/>
            <w:vAlign w:val="center"/>
          </w:tcPr>
          <w:p w:rsidR="00D80238" w:rsidRPr="00913279" w:rsidRDefault="00D80238" w:rsidP="00543FFD">
            <w:pPr>
              <w:spacing w:after="0" w:line="240" w:lineRule="auto"/>
              <w:rPr>
                <w:rFonts w:ascii="Times New Roman" w:hAnsi="Times New Roman"/>
                <w:b/>
                <w:sz w:val="14"/>
                <w:szCs w:val="14"/>
              </w:rPr>
            </w:pPr>
            <w:r w:rsidRPr="00913279">
              <w:rPr>
                <w:rFonts w:ascii="Times New Roman" w:hAnsi="Times New Roman"/>
                <w:b/>
                <w:sz w:val="14"/>
                <w:szCs w:val="14"/>
              </w:rPr>
              <w:t>-контроль над детьми из группы риска</w:t>
            </w:r>
          </w:p>
          <w:p w:rsidR="00D80238" w:rsidRPr="00913279" w:rsidRDefault="00D80238" w:rsidP="00543FFD">
            <w:pPr>
              <w:spacing w:after="0" w:line="240" w:lineRule="auto"/>
              <w:rPr>
                <w:rFonts w:ascii="Times New Roman" w:hAnsi="Times New Roman"/>
                <w:b/>
                <w:sz w:val="14"/>
                <w:szCs w:val="14"/>
              </w:rPr>
            </w:pPr>
            <w:r w:rsidRPr="00913279">
              <w:rPr>
                <w:rFonts w:ascii="Times New Roman" w:hAnsi="Times New Roman"/>
                <w:b/>
                <w:sz w:val="14"/>
                <w:szCs w:val="14"/>
              </w:rPr>
              <w:t>- профилактика правонарушений</w:t>
            </w:r>
          </w:p>
        </w:tc>
        <w:tc>
          <w:tcPr>
            <w:tcW w:w="748" w:type="pct"/>
            <w:vAlign w:val="center"/>
          </w:tcPr>
          <w:p w:rsidR="00D80238" w:rsidRPr="00913279" w:rsidRDefault="00D80238" w:rsidP="00543FFD">
            <w:pPr>
              <w:spacing w:after="0" w:line="240" w:lineRule="auto"/>
              <w:rPr>
                <w:rFonts w:ascii="Times New Roman" w:hAnsi="Times New Roman"/>
                <w:b/>
                <w:sz w:val="16"/>
                <w:szCs w:val="16"/>
              </w:rPr>
            </w:pPr>
          </w:p>
        </w:tc>
        <w:tc>
          <w:tcPr>
            <w:tcW w:w="882" w:type="pct"/>
            <w:vAlign w:val="center"/>
          </w:tcPr>
          <w:p w:rsidR="00D80238" w:rsidRPr="00913279" w:rsidRDefault="00D80238" w:rsidP="00543FFD">
            <w:pPr>
              <w:spacing w:after="0" w:line="240" w:lineRule="auto"/>
              <w:rPr>
                <w:rFonts w:ascii="Times New Roman" w:hAnsi="Times New Roman"/>
                <w:b/>
                <w:sz w:val="16"/>
                <w:szCs w:val="16"/>
              </w:rPr>
            </w:pPr>
          </w:p>
        </w:tc>
        <w:tc>
          <w:tcPr>
            <w:tcW w:w="912" w:type="pct"/>
            <w:vAlign w:val="center"/>
          </w:tcPr>
          <w:p w:rsidR="00D80238" w:rsidRPr="00913279" w:rsidRDefault="00D80238" w:rsidP="00543FFD">
            <w:pPr>
              <w:spacing w:after="0" w:line="240" w:lineRule="auto"/>
              <w:rPr>
                <w:rFonts w:ascii="Times New Roman" w:hAnsi="Times New Roman"/>
                <w:b/>
                <w:sz w:val="16"/>
                <w:szCs w:val="16"/>
              </w:rPr>
            </w:pPr>
          </w:p>
        </w:tc>
        <w:tc>
          <w:tcPr>
            <w:tcW w:w="775" w:type="pct"/>
            <w:vAlign w:val="center"/>
          </w:tcPr>
          <w:p w:rsidR="00D80238" w:rsidRPr="00913279" w:rsidRDefault="00D80238" w:rsidP="00543FFD">
            <w:pPr>
              <w:spacing w:after="0" w:line="240" w:lineRule="auto"/>
              <w:rPr>
                <w:rFonts w:ascii="Times New Roman" w:hAnsi="Times New Roman"/>
                <w:b/>
                <w:sz w:val="16"/>
                <w:szCs w:val="16"/>
              </w:rPr>
            </w:pPr>
          </w:p>
        </w:tc>
      </w:tr>
    </w:tbl>
    <w:p w:rsidR="00D80238" w:rsidRPr="005F4A36" w:rsidRDefault="00D80238" w:rsidP="00D80238">
      <w:pPr>
        <w:spacing w:after="0"/>
        <w:rPr>
          <w:rFonts w:ascii="Times New Roman" w:hAnsi="Times New Roman"/>
          <w:sz w:val="16"/>
          <w:szCs w:val="16"/>
        </w:rPr>
      </w:pPr>
    </w:p>
    <w:p w:rsidR="00D80238" w:rsidRDefault="00D80238" w:rsidP="00D80238">
      <w:pPr>
        <w:spacing w:after="0"/>
        <w:rPr>
          <w:rFonts w:ascii="Times New Roman" w:hAnsi="Times New Roman"/>
          <w:i/>
        </w:rPr>
      </w:pPr>
      <w:r>
        <w:rPr>
          <w:rFonts w:ascii="Times New Roman" w:hAnsi="Times New Roman"/>
          <w:i/>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2076"/>
        <w:gridCol w:w="1950"/>
        <w:gridCol w:w="2647"/>
        <w:gridCol w:w="2605"/>
        <w:gridCol w:w="2418"/>
        <w:gridCol w:w="2297"/>
      </w:tblGrid>
      <w:tr w:rsidR="00D80238" w:rsidRPr="00913279" w:rsidTr="00543FFD">
        <w:trPr>
          <w:jc w:val="center"/>
        </w:trPr>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lastRenderedPageBreak/>
              <w:t>Направления работы</w:t>
            </w:r>
          </w:p>
        </w:tc>
        <w:tc>
          <w:tcPr>
            <w:tcW w:w="69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94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февраль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932"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февраль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865"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февраль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822"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февраль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rPr>
          <w:trHeight w:val="1286"/>
          <w:jc w:val="center"/>
        </w:trPr>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 – человек»</w:t>
            </w:r>
          </w:p>
        </w:tc>
        <w:tc>
          <w:tcPr>
            <w:tcW w:w="6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ценностей </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«Олимпиада в</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Сочи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c>
          <w:tcPr>
            <w:tcW w:w="93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«День святого Валентина».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 об истории праздника.</w:t>
            </w:r>
          </w:p>
        </w:tc>
        <w:tc>
          <w:tcPr>
            <w:tcW w:w="86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«Будущие защитники Родины»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 .</w:t>
            </w:r>
          </w:p>
        </w:tc>
        <w:tc>
          <w:tcPr>
            <w:tcW w:w="82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«Кто они – защитники Родины?» Форма: Беседа-викторина.</w:t>
            </w:r>
          </w:p>
        </w:tc>
      </w:tr>
      <w:tr w:rsidR="00D80238" w:rsidRPr="00913279" w:rsidTr="00543FFD">
        <w:trPr>
          <w:jc w:val="center"/>
        </w:trPr>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6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«Навстречу Олимпиаде»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Спортивные игры.</w:t>
            </w:r>
          </w:p>
        </w:tc>
        <w:tc>
          <w:tcPr>
            <w:tcW w:w="93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«Милосердие: кто в нем нуждается?»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c>
          <w:tcPr>
            <w:tcW w:w="86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«Смелые, сильные, ловкие»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Конкурсы, игры.</w:t>
            </w:r>
          </w:p>
        </w:tc>
        <w:tc>
          <w:tcPr>
            <w:tcW w:w="82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«Как солдаты»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Игры. конкурсы.</w:t>
            </w:r>
          </w:p>
        </w:tc>
      </w:tr>
      <w:tr w:rsidR="00D80238" w:rsidRPr="00913279" w:rsidTr="00543FFD">
        <w:trPr>
          <w:trHeight w:val="416"/>
          <w:jc w:val="center"/>
        </w:trPr>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6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rPr>
            </w:pPr>
            <w:r w:rsidRPr="00913279">
              <w:rPr>
                <w:rFonts w:ascii="Times New Roman" w:hAnsi="Times New Roman"/>
                <w:b/>
                <w:sz w:val="16"/>
                <w:szCs w:val="16"/>
              </w:rPr>
              <w:t>Восп.занятие «Зимние олимпийские игры».</w:t>
            </w:r>
            <w:r w:rsidRPr="00913279">
              <w:rPr>
                <w:rFonts w:ascii="Times New Roman" w:hAnsi="Times New Roman"/>
              </w:rPr>
              <w:t xml:space="preserve">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Конкурс рисунков</w:t>
            </w:r>
          </w:p>
        </w:tc>
        <w:tc>
          <w:tcPr>
            <w:tcW w:w="93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«Изготовление «Валентинок»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Практич. занятие .</w:t>
            </w:r>
          </w:p>
        </w:tc>
        <w:tc>
          <w:tcPr>
            <w:tcW w:w="86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«Стихи защитникам Родины»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Устный журнал</w:t>
            </w:r>
          </w:p>
        </w:tc>
        <w:tc>
          <w:tcPr>
            <w:tcW w:w="82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«Виды войск». Форма: Конкурс рисунков.</w:t>
            </w:r>
          </w:p>
        </w:tc>
      </w:tr>
      <w:tr w:rsidR="00D80238" w:rsidRPr="00913279" w:rsidTr="00543FFD">
        <w:trPr>
          <w:jc w:val="center"/>
        </w:trPr>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6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«Наш спортивный инвентарь»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Практ.занятие.</w:t>
            </w:r>
          </w:p>
        </w:tc>
        <w:tc>
          <w:tcPr>
            <w:tcW w:w="93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«Валентинка – тому, кого люблю»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Конкурс поделок.</w:t>
            </w:r>
          </w:p>
        </w:tc>
        <w:tc>
          <w:tcPr>
            <w:tcW w:w="86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«Открытка папе»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Форма:Практич. занятие.</w:t>
            </w:r>
          </w:p>
        </w:tc>
        <w:tc>
          <w:tcPr>
            <w:tcW w:w="82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«Солдат должен уметь все».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Практ. занятие :пришивае пуговицы.</w:t>
            </w:r>
          </w:p>
        </w:tc>
      </w:tr>
      <w:tr w:rsidR="00D80238" w:rsidRPr="00913279" w:rsidTr="00543FFD">
        <w:trPr>
          <w:jc w:val="center"/>
        </w:trPr>
        <w:tc>
          <w:tcPr>
            <w:tcW w:w="736" w:type="pct"/>
            <w:vMerge w:val="restar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 и патриотического воспитания</w:t>
            </w:r>
          </w:p>
        </w:tc>
        <w:tc>
          <w:tcPr>
            <w:tcW w:w="6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«История возникновения Олимпийских игр» Форма:Беседа.</w:t>
            </w:r>
          </w:p>
        </w:tc>
        <w:tc>
          <w:tcPr>
            <w:tcW w:w="93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«Ради тех, кто любит».</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Театральное представление.</w:t>
            </w:r>
          </w:p>
        </w:tc>
        <w:tc>
          <w:tcPr>
            <w:tcW w:w="86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«День защитника Отечества» Форма: Утренник</w:t>
            </w:r>
          </w:p>
        </w:tc>
        <w:tc>
          <w:tcPr>
            <w:tcW w:w="82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Самоподготовка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«Хотят ли русские войны?».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r>
      <w:tr w:rsidR="00D80238" w:rsidRPr="00913279" w:rsidTr="00543FFD">
        <w:trPr>
          <w:jc w:val="center"/>
        </w:trPr>
        <w:tc>
          <w:tcPr>
            <w:tcW w:w="736" w:type="pct"/>
            <w:vMerge/>
            <w:vAlign w:val="center"/>
          </w:tcPr>
          <w:p w:rsidR="00D80238" w:rsidRPr="00913279" w:rsidRDefault="00D80238" w:rsidP="00543FFD">
            <w:pPr>
              <w:spacing w:after="0" w:line="240" w:lineRule="auto"/>
              <w:rPr>
                <w:rFonts w:ascii="Times New Roman" w:hAnsi="Times New Roman"/>
                <w:b/>
                <w:sz w:val="24"/>
                <w:szCs w:val="24"/>
              </w:rPr>
            </w:pPr>
          </w:p>
        </w:tc>
        <w:tc>
          <w:tcPr>
            <w:tcW w:w="6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Знакомство с истоками национальной культуры</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p>
        </w:tc>
        <w:tc>
          <w:tcPr>
            <w:tcW w:w="932" w:type="pct"/>
            <w:vAlign w:val="center"/>
          </w:tcPr>
          <w:p w:rsidR="00D80238" w:rsidRPr="00913279" w:rsidRDefault="00D80238" w:rsidP="00543FFD">
            <w:pPr>
              <w:spacing w:after="0" w:line="240" w:lineRule="auto"/>
              <w:rPr>
                <w:rFonts w:ascii="Times New Roman" w:hAnsi="Times New Roman"/>
                <w:b/>
                <w:sz w:val="16"/>
                <w:szCs w:val="16"/>
              </w:rPr>
            </w:pPr>
          </w:p>
        </w:tc>
        <w:tc>
          <w:tcPr>
            <w:tcW w:w="865" w:type="pct"/>
            <w:vAlign w:val="center"/>
          </w:tcPr>
          <w:p w:rsidR="00D80238" w:rsidRPr="00913279" w:rsidRDefault="00D80238" w:rsidP="00543FFD">
            <w:pPr>
              <w:spacing w:after="0" w:line="240" w:lineRule="auto"/>
              <w:rPr>
                <w:rFonts w:ascii="Times New Roman" w:hAnsi="Times New Roman"/>
                <w:b/>
                <w:sz w:val="16"/>
                <w:szCs w:val="16"/>
              </w:rPr>
            </w:pPr>
          </w:p>
        </w:tc>
        <w:tc>
          <w:tcPr>
            <w:tcW w:w="822" w:type="pct"/>
            <w:vAlign w:val="center"/>
          </w:tcPr>
          <w:p w:rsidR="00D80238" w:rsidRPr="00913279" w:rsidRDefault="00D80238" w:rsidP="00543FFD">
            <w:pPr>
              <w:spacing w:after="0" w:line="240" w:lineRule="auto"/>
              <w:rPr>
                <w:rFonts w:ascii="Times New Roman" w:hAnsi="Times New Roman"/>
                <w:b/>
                <w:sz w:val="16"/>
                <w:szCs w:val="16"/>
              </w:rPr>
            </w:pPr>
          </w:p>
        </w:tc>
      </w:tr>
      <w:tr w:rsidR="00D80238" w:rsidRPr="00913279" w:rsidTr="00543FFD">
        <w:trPr>
          <w:jc w:val="center"/>
        </w:trPr>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Работа с родителями, проф.работа</w:t>
            </w:r>
          </w:p>
        </w:tc>
        <w:tc>
          <w:tcPr>
            <w:tcW w:w="6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профилактика правонарушений</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p>
        </w:tc>
        <w:tc>
          <w:tcPr>
            <w:tcW w:w="932" w:type="pct"/>
            <w:vAlign w:val="center"/>
          </w:tcPr>
          <w:p w:rsidR="00D80238" w:rsidRPr="00913279" w:rsidRDefault="00D80238" w:rsidP="00543FFD">
            <w:pPr>
              <w:spacing w:after="0" w:line="240" w:lineRule="auto"/>
              <w:rPr>
                <w:rFonts w:ascii="Times New Roman" w:hAnsi="Times New Roman"/>
                <w:b/>
                <w:sz w:val="16"/>
                <w:szCs w:val="16"/>
              </w:rPr>
            </w:pPr>
          </w:p>
        </w:tc>
        <w:tc>
          <w:tcPr>
            <w:tcW w:w="865" w:type="pct"/>
            <w:vAlign w:val="center"/>
          </w:tcPr>
          <w:p w:rsidR="00D80238" w:rsidRPr="00913279" w:rsidRDefault="00D80238" w:rsidP="00543FFD">
            <w:pPr>
              <w:spacing w:after="0" w:line="240" w:lineRule="auto"/>
              <w:rPr>
                <w:rFonts w:ascii="Times New Roman" w:hAnsi="Times New Roman"/>
                <w:b/>
                <w:sz w:val="16"/>
                <w:szCs w:val="16"/>
              </w:rPr>
            </w:pPr>
          </w:p>
        </w:tc>
        <w:tc>
          <w:tcPr>
            <w:tcW w:w="822" w:type="pct"/>
            <w:vAlign w:val="center"/>
          </w:tcPr>
          <w:p w:rsidR="00D80238" w:rsidRPr="00913279" w:rsidRDefault="00D80238" w:rsidP="00543FFD">
            <w:pPr>
              <w:spacing w:after="0" w:line="240" w:lineRule="auto"/>
              <w:rPr>
                <w:rFonts w:ascii="Times New Roman" w:hAnsi="Times New Roman"/>
                <w:b/>
                <w:sz w:val="16"/>
                <w:szCs w:val="16"/>
              </w:rPr>
            </w:pPr>
          </w:p>
        </w:tc>
      </w:tr>
    </w:tbl>
    <w:p w:rsidR="00D80238" w:rsidRPr="005F4A36" w:rsidRDefault="00D80238" w:rsidP="00D80238">
      <w:pPr>
        <w:spacing w:after="0"/>
        <w:rPr>
          <w:rFonts w:ascii="Times New Roman" w:hAnsi="Times New Roman"/>
          <w:sz w:val="16"/>
          <w:szCs w:val="16"/>
        </w:rPr>
      </w:pPr>
    </w:p>
    <w:p w:rsidR="00D80238" w:rsidRDefault="00D80238" w:rsidP="00D80238">
      <w:pPr>
        <w:spacing w:after="0"/>
        <w:rPr>
          <w:rFonts w:ascii="Times New Roman" w:hAnsi="Times New Roman"/>
          <w:i/>
        </w:rPr>
      </w:pPr>
      <w:r>
        <w:rPr>
          <w:rFonts w:ascii="Times New Roman" w:hAnsi="Times New Roman"/>
          <w:i/>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2076"/>
        <w:gridCol w:w="2230"/>
        <w:gridCol w:w="2507"/>
        <w:gridCol w:w="2465"/>
        <w:gridCol w:w="2418"/>
        <w:gridCol w:w="2297"/>
      </w:tblGrid>
      <w:tr w:rsidR="00D80238" w:rsidRPr="00913279" w:rsidTr="00543FFD">
        <w:trPr>
          <w:jc w:val="center"/>
        </w:trPr>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lastRenderedPageBreak/>
              <w:t>Направления работы</w:t>
            </w:r>
          </w:p>
        </w:tc>
        <w:tc>
          <w:tcPr>
            <w:tcW w:w="79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89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март</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882"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март</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865"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март</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822"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март</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rPr>
          <w:trHeight w:val="1286"/>
          <w:jc w:val="center"/>
        </w:trPr>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 – человек»</w:t>
            </w:r>
          </w:p>
        </w:tc>
        <w:tc>
          <w:tcPr>
            <w:tcW w:w="7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ценностей </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«Мамин праздник»</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Форма:Беседа.</w:t>
            </w:r>
          </w:p>
        </w:tc>
        <w:tc>
          <w:tcPr>
            <w:tcW w:w="88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«Книга – лучший друг»</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c>
          <w:tcPr>
            <w:tcW w:w="86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Карта России стала больше»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Устный журнал</w:t>
            </w:r>
          </w:p>
        </w:tc>
        <w:tc>
          <w:tcPr>
            <w:tcW w:w="82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КАНИКУЛЫ</w:t>
            </w:r>
          </w:p>
        </w:tc>
      </w:tr>
      <w:tr w:rsidR="00D80238" w:rsidRPr="00913279" w:rsidTr="00543FFD">
        <w:trPr>
          <w:jc w:val="center"/>
        </w:trPr>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7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«За праздничным столом: что можно детям?»</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Форма:Викторина .</w:t>
            </w:r>
          </w:p>
        </w:tc>
        <w:tc>
          <w:tcPr>
            <w:tcW w:w="88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«Три богатыря»</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Спортивные игры.</w:t>
            </w:r>
          </w:p>
        </w:tc>
        <w:tc>
          <w:tcPr>
            <w:tcW w:w="86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«Витамины весной»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Игровая программа</w:t>
            </w:r>
          </w:p>
        </w:tc>
        <w:tc>
          <w:tcPr>
            <w:tcW w:w="82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КАНИКУЛЫ</w:t>
            </w:r>
          </w:p>
        </w:tc>
      </w:tr>
      <w:tr w:rsidR="00D80238" w:rsidRPr="00913279" w:rsidTr="00543FFD">
        <w:trPr>
          <w:trHeight w:val="416"/>
          <w:jc w:val="center"/>
        </w:trPr>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7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 Восп.занятие: «Открытка маме»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Практич. занятие</w:t>
            </w:r>
          </w:p>
        </w:tc>
        <w:tc>
          <w:tcPr>
            <w:tcW w:w="88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«Любимые герои книжек»</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Аппликация.</w:t>
            </w:r>
          </w:p>
        </w:tc>
        <w:tc>
          <w:tcPr>
            <w:tcW w:w="86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«Корабли на Черном море»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Конкурс раскрасок.</w:t>
            </w:r>
          </w:p>
        </w:tc>
        <w:tc>
          <w:tcPr>
            <w:tcW w:w="82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:КАНИКУЛЫ</w:t>
            </w:r>
          </w:p>
        </w:tc>
      </w:tr>
      <w:tr w:rsidR="00D80238" w:rsidRPr="00913279" w:rsidTr="00543FFD">
        <w:trPr>
          <w:jc w:val="center"/>
        </w:trPr>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7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Мамины помощники.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Практич. занятие</w:t>
            </w:r>
          </w:p>
        </w:tc>
        <w:tc>
          <w:tcPr>
            <w:tcW w:w="88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Закладка для книжки.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Практич. работа.</w:t>
            </w:r>
          </w:p>
        </w:tc>
        <w:tc>
          <w:tcPr>
            <w:tcW w:w="86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«Твое рабочее место»</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Практ.занятие.</w:t>
            </w:r>
          </w:p>
        </w:tc>
        <w:tc>
          <w:tcPr>
            <w:tcW w:w="82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КАНИКУЛЫ</w:t>
            </w:r>
          </w:p>
        </w:tc>
      </w:tr>
      <w:tr w:rsidR="00D80238" w:rsidRPr="00913279" w:rsidTr="00543FFD">
        <w:trPr>
          <w:jc w:val="center"/>
        </w:trPr>
        <w:tc>
          <w:tcPr>
            <w:tcW w:w="736" w:type="pct"/>
            <w:vMerge w:val="restar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 и патриотического воспитания</w:t>
            </w:r>
          </w:p>
        </w:tc>
        <w:tc>
          <w:tcPr>
            <w:tcW w:w="7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Праздничный концерт, посвященный 8 марта.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w:t>
            </w:r>
          </w:p>
        </w:tc>
        <w:tc>
          <w:tcPr>
            <w:tcW w:w="88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«Угадай сказку»</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Игровая программа.</w:t>
            </w:r>
          </w:p>
        </w:tc>
        <w:tc>
          <w:tcPr>
            <w:tcW w:w="86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«Чтобы стать гражданином России»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c>
          <w:tcPr>
            <w:tcW w:w="82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Форма:КАНИКУЛЫ</w:t>
            </w:r>
          </w:p>
        </w:tc>
      </w:tr>
      <w:tr w:rsidR="00D80238" w:rsidRPr="00913279" w:rsidTr="00543FFD">
        <w:trPr>
          <w:jc w:val="center"/>
        </w:trPr>
        <w:tc>
          <w:tcPr>
            <w:tcW w:w="736" w:type="pct"/>
            <w:vMerge/>
            <w:vAlign w:val="center"/>
          </w:tcPr>
          <w:p w:rsidR="00D80238" w:rsidRPr="00913279" w:rsidRDefault="00D80238" w:rsidP="00543FFD">
            <w:pPr>
              <w:spacing w:after="0" w:line="240" w:lineRule="auto"/>
              <w:rPr>
                <w:rFonts w:ascii="Times New Roman" w:hAnsi="Times New Roman"/>
                <w:b/>
                <w:sz w:val="24"/>
                <w:szCs w:val="24"/>
              </w:rPr>
            </w:pPr>
          </w:p>
        </w:tc>
        <w:tc>
          <w:tcPr>
            <w:tcW w:w="7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Знакомство с истоками национальной культуры</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p>
        </w:tc>
        <w:tc>
          <w:tcPr>
            <w:tcW w:w="882" w:type="pct"/>
            <w:vAlign w:val="center"/>
          </w:tcPr>
          <w:p w:rsidR="00D80238" w:rsidRPr="00913279" w:rsidRDefault="00D80238" w:rsidP="00543FFD">
            <w:pPr>
              <w:spacing w:after="0" w:line="240" w:lineRule="auto"/>
              <w:rPr>
                <w:rFonts w:ascii="Times New Roman" w:hAnsi="Times New Roman"/>
                <w:b/>
                <w:sz w:val="16"/>
                <w:szCs w:val="16"/>
              </w:rPr>
            </w:pPr>
          </w:p>
        </w:tc>
        <w:tc>
          <w:tcPr>
            <w:tcW w:w="865" w:type="pct"/>
            <w:vAlign w:val="center"/>
          </w:tcPr>
          <w:p w:rsidR="00D80238" w:rsidRPr="00913279" w:rsidRDefault="00D80238" w:rsidP="00543FFD">
            <w:pPr>
              <w:spacing w:after="0" w:line="240" w:lineRule="auto"/>
              <w:rPr>
                <w:rFonts w:ascii="Times New Roman" w:hAnsi="Times New Roman"/>
                <w:b/>
                <w:sz w:val="16"/>
                <w:szCs w:val="16"/>
              </w:rPr>
            </w:pPr>
          </w:p>
        </w:tc>
        <w:tc>
          <w:tcPr>
            <w:tcW w:w="822" w:type="pct"/>
            <w:vAlign w:val="center"/>
          </w:tcPr>
          <w:p w:rsidR="00D80238" w:rsidRPr="00913279" w:rsidRDefault="00D80238" w:rsidP="00543FFD">
            <w:pPr>
              <w:spacing w:after="0" w:line="240" w:lineRule="auto"/>
              <w:rPr>
                <w:rFonts w:ascii="Times New Roman" w:hAnsi="Times New Roman"/>
                <w:b/>
                <w:sz w:val="16"/>
                <w:szCs w:val="16"/>
              </w:rPr>
            </w:pPr>
          </w:p>
        </w:tc>
      </w:tr>
      <w:tr w:rsidR="00D80238" w:rsidRPr="00913279" w:rsidTr="00543FFD">
        <w:trPr>
          <w:jc w:val="center"/>
        </w:trPr>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Работа с родителями, проф.работа</w:t>
            </w:r>
          </w:p>
        </w:tc>
        <w:tc>
          <w:tcPr>
            <w:tcW w:w="7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профилактика правонарушений</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p>
        </w:tc>
        <w:tc>
          <w:tcPr>
            <w:tcW w:w="882" w:type="pct"/>
            <w:vAlign w:val="center"/>
          </w:tcPr>
          <w:p w:rsidR="00D80238" w:rsidRPr="00913279" w:rsidRDefault="00D80238" w:rsidP="00543FFD">
            <w:pPr>
              <w:spacing w:after="0" w:line="240" w:lineRule="auto"/>
              <w:rPr>
                <w:rFonts w:ascii="Times New Roman" w:hAnsi="Times New Roman"/>
                <w:b/>
                <w:sz w:val="16"/>
                <w:szCs w:val="16"/>
              </w:rPr>
            </w:pPr>
          </w:p>
        </w:tc>
        <w:tc>
          <w:tcPr>
            <w:tcW w:w="865" w:type="pct"/>
            <w:vAlign w:val="center"/>
          </w:tcPr>
          <w:p w:rsidR="00D80238" w:rsidRPr="00913279" w:rsidRDefault="00D80238" w:rsidP="00543FFD">
            <w:pPr>
              <w:spacing w:after="0" w:line="240" w:lineRule="auto"/>
              <w:rPr>
                <w:rFonts w:ascii="Times New Roman" w:hAnsi="Times New Roman"/>
                <w:b/>
                <w:sz w:val="16"/>
                <w:szCs w:val="16"/>
              </w:rPr>
            </w:pPr>
          </w:p>
        </w:tc>
        <w:tc>
          <w:tcPr>
            <w:tcW w:w="822" w:type="pct"/>
            <w:vAlign w:val="center"/>
          </w:tcPr>
          <w:p w:rsidR="00D80238" w:rsidRPr="00913279" w:rsidRDefault="00D80238" w:rsidP="00543FFD">
            <w:pPr>
              <w:spacing w:after="0" w:line="240" w:lineRule="auto"/>
              <w:rPr>
                <w:rFonts w:ascii="Times New Roman" w:hAnsi="Times New Roman"/>
                <w:b/>
                <w:sz w:val="16"/>
                <w:szCs w:val="16"/>
              </w:rPr>
            </w:pPr>
          </w:p>
        </w:tc>
      </w:tr>
    </w:tbl>
    <w:p w:rsidR="00D80238" w:rsidRPr="005F4A36" w:rsidRDefault="00D80238" w:rsidP="00D80238">
      <w:pPr>
        <w:spacing w:after="0"/>
        <w:rPr>
          <w:rFonts w:ascii="Times New Roman" w:hAnsi="Times New Roman"/>
          <w:sz w:val="16"/>
          <w:szCs w:val="16"/>
        </w:rPr>
      </w:pPr>
    </w:p>
    <w:p w:rsidR="00D80238" w:rsidRPr="00582E16" w:rsidRDefault="00D80238" w:rsidP="00D80238">
      <w:pPr>
        <w:spacing w:after="0"/>
        <w:rPr>
          <w:rFonts w:ascii="Times New Roman" w:hAnsi="Times New Roman"/>
          <w:i/>
        </w:rPr>
      </w:pPr>
      <w:r w:rsidRPr="00582E16">
        <w:rPr>
          <w:rFonts w:ascii="Times New Roman" w:hAnsi="Times New Roman"/>
          <w:i/>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2076"/>
        <w:gridCol w:w="2088"/>
        <w:gridCol w:w="2507"/>
        <w:gridCol w:w="2675"/>
        <w:gridCol w:w="2382"/>
        <w:gridCol w:w="2265"/>
      </w:tblGrid>
      <w:tr w:rsidR="00D80238" w:rsidRPr="00913279" w:rsidTr="00543FFD">
        <w:trPr>
          <w:jc w:val="center"/>
        </w:trPr>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lastRenderedPageBreak/>
              <w:t>Направления работы</w:t>
            </w:r>
          </w:p>
        </w:tc>
        <w:tc>
          <w:tcPr>
            <w:tcW w:w="74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89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апрель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95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апрель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852"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апрель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810"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апрель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rPr>
          <w:trHeight w:val="1286"/>
          <w:jc w:val="center"/>
        </w:trPr>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 – человек»</w:t>
            </w:r>
          </w:p>
        </w:tc>
        <w:tc>
          <w:tcPr>
            <w:tcW w:w="747" w:type="pct"/>
            <w:vAlign w:val="center"/>
          </w:tcPr>
          <w:p w:rsidR="00D80238" w:rsidRPr="00913279" w:rsidRDefault="00D80238" w:rsidP="00543FFD">
            <w:pPr>
              <w:spacing w:after="0" w:line="240" w:lineRule="auto"/>
              <w:rPr>
                <w:rFonts w:ascii="Times New Roman" w:hAnsi="Times New Roman"/>
                <w:b/>
                <w:sz w:val="16"/>
                <w:szCs w:val="16"/>
              </w:rPr>
            </w:pP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ценностей </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«Апрельская капель»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Дружеские посиделки.</w:t>
            </w:r>
          </w:p>
        </w:tc>
        <w:tc>
          <w:tcPr>
            <w:tcW w:w="95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«Освоение космоса».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c>
          <w:tcPr>
            <w:tcW w:w="85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«Праздник Пасхи».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c>
          <w:tcPr>
            <w:tcW w:w="810"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Позаботимся о птицах» Форма: Экскурсия. Проверка кормушек.</w:t>
            </w:r>
          </w:p>
        </w:tc>
      </w:tr>
      <w:tr w:rsidR="00D80238" w:rsidRPr="00913279" w:rsidTr="00543FFD">
        <w:trPr>
          <w:jc w:val="center"/>
        </w:trPr>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7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«1 апрель – никому не верь».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Игровая программа.</w:t>
            </w:r>
          </w:p>
        </w:tc>
        <w:tc>
          <w:tcPr>
            <w:tcW w:w="95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«Только здоровых берут в космонавты» Форма:Викторина.</w:t>
            </w:r>
          </w:p>
        </w:tc>
        <w:tc>
          <w:tcPr>
            <w:tcW w:w="85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«Здоровое питание и пост».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Викторина.</w:t>
            </w:r>
          </w:p>
        </w:tc>
        <w:tc>
          <w:tcPr>
            <w:tcW w:w="810"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«День земли и птиц»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Викторина</w:t>
            </w:r>
          </w:p>
        </w:tc>
      </w:tr>
      <w:tr w:rsidR="00D80238" w:rsidRPr="00913279" w:rsidTr="00543FFD">
        <w:trPr>
          <w:trHeight w:val="416"/>
          <w:jc w:val="center"/>
        </w:trPr>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747" w:type="pct"/>
            <w:vAlign w:val="center"/>
          </w:tcPr>
          <w:p w:rsidR="00D80238" w:rsidRPr="00913279" w:rsidRDefault="00D80238" w:rsidP="00543FFD">
            <w:pPr>
              <w:spacing w:after="0" w:line="240" w:lineRule="auto"/>
              <w:rPr>
                <w:rFonts w:ascii="Times New Roman" w:hAnsi="Times New Roman"/>
                <w:b/>
                <w:sz w:val="16"/>
                <w:szCs w:val="16"/>
              </w:rPr>
            </w:pP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 Апрель в городе».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Конкурс рисунков.</w:t>
            </w:r>
          </w:p>
        </w:tc>
        <w:tc>
          <w:tcPr>
            <w:tcW w:w="95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«Космическое путешествие».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Практич. занятие: аппликация.</w:t>
            </w:r>
          </w:p>
        </w:tc>
        <w:tc>
          <w:tcPr>
            <w:tcW w:w="85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 Открытка к Пасхе ».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Практич. занятие.</w:t>
            </w:r>
          </w:p>
        </w:tc>
        <w:tc>
          <w:tcPr>
            <w:tcW w:w="810"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«Птичка» Форма: Оригами.</w:t>
            </w:r>
          </w:p>
        </w:tc>
      </w:tr>
      <w:tr w:rsidR="00D80238" w:rsidRPr="00913279" w:rsidTr="00543FFD">
        <w:trPr>
          <w:jc w:val="center"/>
        </w:trPr>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747" w:type="pct"/>
            <w:vAlign w:val="center"/>
          </w:tcPr>
          <w:p w:rsidR="00D80238" w:rsidRPr="00913279" w:rsidRDefault="00D80238" w:rsidP="00543FFD">
            <w:pPr>
              <w:spacing w:after="0" w:line="240" w:lineRule="auto"/>
              <w:rPr>
                <w:rFonts w:ascii="Times New Roman" w:hAnsi="Times New Roman"/>
                <w:b/>
                <w:sz w:val="16"/>
                <w:szCs w:val="16"/>
              </w:rPr>
            </w:pP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«Весенний уход за комнатными растениями» Форма: Практич. занятие.</w:t>
            </w:r>
          </w:p>
        </w:tc>
        <w:tc>
          <w:tcPr>
            <w:tcW w:w="95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 День космонавтики».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Практич. занятие: поделки.</w:t>
            </w:r>
          </w:p>
        </w:tc>
        <w:tc>
          <w:tcPr>
            <w:tcW w:w="85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«Чистый четверг».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Практич. занятие.</w:t>
            </w:r>
          </w:p>
        </w:tc>
        <w:tc>
          <w:tcPr>
            <w:tcW w:w="810"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«Прилетайте, птицы, в чистый школьный двор!».</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Практич. занятие.</w:t>
            </w:r>
          </w:p>
        </w:tc>
      </w:tr>
      <w:tr w:rsidR="00D80238" w:rsidRPr="00913279" w:rsidTr="00543FFD">
        <w:trPr>
          <w:jc w:val="center"/>
        </w:trPr>
        <w:tc>
          <w:tcPr>
            <w:tcW w:w="736" w:type="pct"/>
            <w:vMerge w:val="restar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 и патриотического воспитания</w:t>
            </w:r>
          </w:p>
        </w:tc>
        <w:tc>
          <w:tcPr>
            <w:tcW w:w="7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«Народный календарь. Апрель – «березол», «снегогон».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беседа-экскурсия.</w:t>
            </w:r>
          </w:p>
        </w:tc>
        <w:tc>
          <w:tcPr>
            <w:tcW w:w="95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«Первый в космосе - русский.»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Экскурсия к макету ракеты.</w:t>
            </w:r>
          </w:p>
        </w:tc>
        <w:tc>
          <w:tcPr>
            <w:tcW w:w="85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«Самые важные православные праздники». Форма: Беседа.</w:t>
            </w:r>
          </w:p>
        </w:tc>
        <w:tc>
          <w:tcPr>
            <w:tcW w:w="810"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«История праздника».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r>
      <w:tr w:rsidR="00D80238" w:rsidRPr="00913279" w:rsidTr="00543FFD">
        <w:trPr>
          <w:jc w:val="center"/>
        </w:trPr>
        <w:tc>
          <w:tcPr>
            <w:tcW w:w="736" w:type="pct"/>
            <w:vMerge/>
            <w:vAlign w:val="center"/>
          </w:tcPr>
          <w:p w:rsidR="00D80238" w:rsidRPr="00913279" w:rsidRDefault="00D80238" w:rsidP="00543FFD">
            <w:pPr>
              <w:spacing w:after="0" w:line="240" w:lineRule="auto"/>
              <w:rPr>
                <w:rFonts w:ascii="Times New Roman" w:hAnsi="Times New Roman"/>
                <w:b/>
                <w:sz w:val="24"/>
                <w:szCs w:val="24"/>
              </w:rPr>
            </w:pPr>
          </w:p>
        </w:tc>
        <w:tc>
          <w:tcPr>
            <w:tcW w:w="7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Знакомство с истоками национальной культуры</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p>
        </w:tc>
        <w:tc>
          <w:tcPr>
            <w:tcW w:w="957" w:type="pct"/>
            <w:vAlign w:val="center"/>
          </w:tcPr>
          <w:p w:rsidR="00D80238" w:rsidRPr="00913279" w:rsidRDefault="00D80238" w:rsidP="00543FFD">
            <w:pPr>
              <w:spacing w:after="0" w:line="240" w:lineRule="auto"/>
              <w:rPr>
                <w:rFonts w:ascii="Times New Roman" w:hAnsi="Times New Roman"/>
                <w:b/>
                <w:sz w:val="16"/>
                <w:szCs w:val="16"/>
              </w:rPr>
            </w:pPr>
          </w:p>
        </w:tc>
        <w:tc>
          <w:tcPr>
            <w:tcW w:w="852" w:type="pct"/>
            <w:vAlign w:val="center"/>
          </w:tcPr>
          <w:p w:rsidR="00D80238" w:rsidRPr="00913279" w:rsidRDefault="00D80238" w:rsidP="00543FFD">
            <w:pPr>
              <w:spacing w:after="0" w:line="240" w:lineRule="auto"/>
              <w:rPr>
                <w:rFonts w:ascii="Times New Roman" w:hAnsi="Times New Roman"/>
                <w:b/>
                <w:sz w:val="16"/>
                <w:szCs w:val="16"/>
              </w:rPr>
            </w:pPr>
          </w:p>
        </w:tc>
        <w:tc>
          <w:tcPr>
            <w:tcW w:w="810" w:type="pct"/>
            <w:vAlign w:val="center"/>
          </w:tcPr>
          <w:p w:rsidR="00D80238" w:rsidRPr="00913279" w:rsidRDefault="00D80238" w:rsidP="00543FFD">
            <w:pPr>
              <w:spacing w:after="0" w:line="240" w:lineRule="auto"/>
              <w:rPr>
                <w:rFonts w:ascii="Times New Roman" w:hAnsi="Times New Roman"/>
                <w:b/>
                <w:sz w:val="16"/>
                <w:szCs w:val="16"/>
              </w:rPr>
            </w:pPr>
          </w:p>
        </w:tc>
      </w:tr>
      <w:tr w:rsidR="00D80238" w:rsidRPr="00913279" w:rsidTr="00543FFD">
        <w:trPr>
          <w:jc w:val="center"/>
        </w:trPr>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Работа с родителями, проф.работа</w:t>
            </w:r>
          </w:p>
        </w:tc>
        <w:tc>
          <w:tcPr>
            <w:tcW w:w="7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профилактика правонарушений</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p>
        </w:tc>
        <w:tc>
          <w:tcPr>
            <w:tcW w:w="957" w:type="pct"/>
            <w:vAlign w:val="center"/>
          </w:tcPr>
          <w:p w:rsidR="00D80238" w:rsidRPr="00913279" w:rsidRDefault="00D80238" w:rsidP="00543FFD">
            <w:pPr>
              <w:spacing w:after="0" w:line="240" w:lineRule="auto"/>
              <w:rPr>
                <w:rFonts w:ascii="Times New Roman" w:hAnsi="Times New Roman"/>
                <w:b/>
                <w:sz w:val="16"/>
                <w:szCs w:val="16"/>
              </w:rPr>
            </w:pPr>
          </w:p>
        </w:tc>
        <w:tc>
          <w:tcPr>
            <w:tcW w:w="852" w:type="pct"/>
            <w:vAlign w:val="center"/>
          </w:tcPr>
          <w:p w:rsidR="00D80238" w:rsidRPr="00913279" w:rsidRDefault="00D80238" w:rsidP="00543FFD">
            <w:pPr>
              <w:spacing w:after="0" w:line="240" w:lineRule="auto"/>
              <w:rPr>
                <w:rFonts w:ascii="Times New Roman" w:hAnsi="Times New Roman"/>
                <w:b/>
                <w:sz w:val="16"/>
                <w:szCs w:val="16"/>
              </w:rPr>
            </w:pPr>
          </w:p>
        </w:tc>
        <w:tc>
          <w:tcPr>
            <w:tcW w:w="810" w:type="pct"/>
            <w:vAlign w:val="center"/>
          </w:tcPr>
          <w:p w:rsidR="00D80238" w:rsidRPr="00913279" w:rsidRDefault="00D80238" w:rsidP="00543FFD">
            <w:pPr>
              <w:spacing w:after="0" w:line="240" w:lineRule="auto"/>
              <w:rPr>
                <w:rFonts w:ascii="Times New Roman" w:hAnsi="Times New Roman"/>
                <w:b/>
                <w:sz w:val="16"/>
                <w:szCs w:val="16"/>
              </w:rPr>
            </w:pPr>
          </w:p>
        </w:tc>
      </w:tr>
    </w:tbl>
    <w:p w:rsidR="00D80238" w:rsidRPr="005F4A36" w:rsidRDefault="00D80238" w:rsidP="00D80238">
      <w:pPr>
        <w:spacing w:after="0"/>
        <w:rPr>
          <w:rFonts w:ascii="Times New Roman" w:hAnsi="Times New Roman"/>
          <w:sz w:val="16"/>
          <w:szCs w:val="16"/>
        </w:rPr>
      </w:pPr>
    </w:p>
    <w:p w:rsidR="00D80238" w:rsidRDefault="00D80238" w:rsidP="00D80238">
      <w:pPr>
        <w:spacing w:after="0"/>
        <w:rPr>
          <w:rFonts w:ascii="Times New Roman" w:hAnsi="Times New Roman"/>
          <w:i/>
        </w:rPr>
      </w:pPr>
      <w:r>
        <w:rPr>
          <w:rFonts w:ascii="Times New Roman" w:hAnsi="Times New Roman"/>
          <w:i/>
        </w:rPr>
        <w:br w:type="page"/>
      </w:r>
    </w:p>
    <w:p w:rsidR="00D80238" w:rsidRPr="00582E16" w:rsidRDefault="00D80238" w:rsidP="00D80238">
      <w:pPr>
        <w:spacing w:after="0"/>
        <w:rPr>
          <w:rFonts w:ascii="Times New Roman" w:hAnsi="Times New Roman"/>
          <w: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2076"/>
        <w:gridCol w:w="2090"/>
        <w:gridCol w:w="2647"/>
        <w:gridCol w:w="2647"/>
        <w:gridCol w:w="2507"/>
        <w:gridCol w:w="2026"/>
      </w:tblGrid>
      <w:tr w:rsidR="00D80238" w:rsidRPr="00913279" w:rsidTr="00543FFD">
        <w:trPr>
          <w:jc w:val="center"/>
        </w:trPr>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Направления работы</w:t>
            </w:r>
          </w:p>
        </w:tc>
        <w:tc>
          <w:tcPr>
            <w:tcW w:w="74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94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май</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94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май</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897" w:type="pct"/>
            <w:vAlign w:val="center"/>
          </w:tcPr>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май</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725"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май</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rPr>
          <w:trHeight w:val="1286"/>
          <w:jc w:val="center"/>
        </w:trPr>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 – человек»</w:t>
            </w:r>
          </w:p>
        </w:tc>
        <w:tc>
          <w:tcPr>
            <w:tcW w:w="7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ценностей </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«Скоро – День Победы» Форма: Беседа.</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«Винни Пух идет в гости» . Форма: Игра.</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«Скоро – День защиты детей». Форма: Беседа.</w:t>
            </w:r>
          </w:p>
        </w:tc>
        <w:tc>
          <w:tcPr>
            <w:tcW w:w="72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каникулы</w:t>
            </w:r>
          </w:p>
        </w:tc>
      </w:tr>
      <w:tr w:rsidR="00D80238" w:rsidRPr="00913279" w:rsidTr="00543FFD">
        <w:trPr>
          <w:jc w:val="center"/>
        </w:trPr>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7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«Как будущие солдаты» Форма: Спортивные игры на свежем возухе.</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«В гостях у Незнайки» Форма: Игровая программа..</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«Безопасное лето». Форма: Викторина.</w:t>
            </w:r>
          </w:p>
        </w:tc>
        <w:tc>
          <w:tcPr>
            <w:tcW w:w="725" w:type="pct"/>
            <w:vAlign w:val="center"/>
          </w:tcPr>
          <w:p w:rsidR="00D80238" w:rsidRPr="00913279" w:rsidRDefault="00D80238" w:rsidP="00543FFD">
            <w:pPr>
              <w:spacing w:after="0" w:line="240" w:lineRule="auto"/>
              <w:rPr>
                <w:rFonts w:ascii="Times New Roman" w:hAnsi="Times New Roman"/>
                <w:b/>
                <w:sz w:val="16"/>
                <w:szCs w:val="16"/>
              </w:rPr>
            </w:pPr>
          </w:p>
        </w:tc>
      </w:tr>
      <w:tr w:rsidR="00D80238" w:rsidRPr="00913279" w:rsidTr="00543FFD">
        <w:trPr>
          <w:trHeight w:val="416"/>
          <w:jc w:val="center"/>
        </w:trPr>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7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Открытка к Дню Победы». Форма: Поделки. Аппликация.</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Подарок другу - открытка». Форма: Практ.занятие.</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«Пусть всегда будет солнце!». Форма: Конкурс рисунков.</w:t>
            </w:r>
          </w:p>
        </w:tc>
        <w:tc>
          <w:tcPr>
            <w:tcW w:w="725" w:type="pct"/>
            <w:vAlign w:val="center"/>
          </w:tcPr>
          <w:p w:rsidR="00D80238" w:rsidRPr="00913279" w:rsidRDefault="00D80238" w:rsidP="00543FFD">
            <w:pPr>
              <w:spacing w:after="0" w:line="240" w:lineRule="auto"/>
              <w:rPr>
                <w:rFonts w:ascii="Times New Roman" w:hAnsi="Times New Roman"/>
                <w:b/>
                <w:sz w:val="16"/>
                <w:szCs w:val="16"/>
              </w:rPr>
            </w:pPr>
          </w:p>
        </w:tc>
      </w:tr>
      <w:tr w:rsidR="00D80238" w:rsidRPr="00913279" w:rsidTr="00543FFD">
        <w:trPr>
          <w:jc w:val="center"/>
        </w:trPr>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7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«День Победы » Форма: Утренник.</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Дежурим в столовой». Форма: Практич. занятие.</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«Полезные продукты в детском питании».Форма: Викторина.</w:t>
            </w:r>
          </w:p>
        </w:tc>
        <w:tc>
          <w:tcPr>
            <w:tcW w:w="725" w:type="pct"/>
            <w:vAlign w:val="center"/>
          </w:tcPr>
          <w:p w:rsidR="00D80238" w:rsidRPr="00913279" w:rsidRDefault="00D80238" w:rsidP="00543FFD">
            <w:pPr>
              <w:spacing w:after="0" w:line="240" w:lineRule="auto"/>
              <w:rPr>
                <w:rFonts w:ascii="Times New Roman" w:hAnsi="Times New Roman"/>
                <w:b/>
                <w:sz w:val="16"/>
                <w:szCs w:val="16"/>
              </w:rPr>
            </w:pPr>
          </w:p>
        </w:tc>
      </w:tr>
      <w:tr w:rsidR="00D80238" w:rsidRPr="00913279" w:rsidTr="00543FFD">
        <w:trPr>
          <w:jc w:val="center"/>
        </w:trPr>
        <w:tc>
          <w:tcPr>
            <w:tcW w:w="736" w:type="pct"/>
            <w:vMerge w:val="restar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 и патриотического воспитания</w:t>
            </w:r>
          </w:p>
        </w:tc>
        <w:tc>
          <w:tcPr>
            <w:tcW w:w="7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Праздник.</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«Поведение в гостях» Форма: Беседа.</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«Праздник детства».Форма: Праздничная программа.</w:t>
            </w:r>
          </w:p>
        </w:tc>
        <w:tc>
          <w:tcPr>
            <w:tcW w:w="725" w:type="pct"/>
            <w:vAlign w:val="center"/>
          </w:tcPr>
          <w:p w:rsidR="00D80238" w:rsidRPr="00913279" w:rsidRDefault="00D80238" w:rsidP="00543FFD">
            <w:pPr>
              <w:spacing w:after="0" w:line="240" w:lineRule="auto"/>
              <w:rPr>
                <w:rFonts w:ascii="Times New Roman" w:hAnsi="Times New Roman"/>
                <w:b/>
                <w:sz w:val="16"/>
                <w:szCs w:val="16"/>
              </w:rPr>
            </w:pPr>
          </w:p>
        </w:tc>
      </w:tr>
      <w:tr w:rsidR="00D80238" w:rsidRPr="00913279" w:rsidTr="00543FFD">
        <w:trPr>
          <w:jc w:val="center"/>
        </w:trPr>
        <w:tc>
          <w:tcPr>
            <w:tcW w:w="736" w:type="pct"/>
            <w:vMerge/>
            <w:vAlign w:val="center"/>
          </w:tcPr>
          <w:p w:rsidR="00D80238" w:rsidRPr="00913279" w:rsidRDefault="00D80238" w:rsidP="00543FFD">
            <w:pPr>
              <w:spacing w:after="0" w:line="240" w:lineRule="auto"/>
              <w:rPr>
                <w:rFonts w:ascii="Times New Roman" w:hAnsi="Times New Roman"/>
                <w:b/>
                <w:sz w:val="24"/>
                <w:szCs w:val="24"/>
              </w:rPr>
            </w:pPr>
          </w:p>
        </w:tc>
        <w:tc>
          <w:tcPr>
            <w:tcW w:w="7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Знакомство с истоками национальной культуры</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p>
        </w:tc>
        <w:tc>
          <w:tcPr>
            <w:tcW w:w="947" w:type="pct"/>
            <w:vAlign w:val="center"/>
          </w:tcPr>
          <w:p w:rsidR="00D80238" w:rsidRPr="00913279" w:rsidRDefault="00D80238" w:rsidP="00543FFD">
            <w:pPr>
              <w:spacing w:after="0" w:line="240" w:lineRule="auto"/>
              <w:rPr>
                <w:rFonts w:ascii="Times New Roman" w:hAnsi="Times New Roman"/>
                <w:b/>
                <w:sz w:val="16"/>
                <w:szCs w:val="16"/>
              </w:rPr>
            </w:pPr>
          </w:p>
        </w:tc>
        <w:tc>
          <w:tcPr>
            <w:tcW w:w="897" w:type="pct"/>
            <w:vAlign w:val="center"/>
          </w:tcPr>
          <w:p w:rsidR="00D80238" w:rsidRPr="00913279" w:rsidRDefault="00D80238" w:rsidP="00543FFD">
            <w:pPr>
              <w:spacing w:after="0" w:line="240" w:lineRule="auto"/>
              <w:rPr>
                <w:rFonts w:ascii="Times New Roman" w:hAnsi="Times New Roman"/>
                <w:b/>
                <w:sz w:val="16"/>
                <w:szCs w:val="16"/>
              </w:rPr>
            </w:pPr>
          </w:p>
        </w:tc>
        <w:tc>
          <w:tcPr>
            <w:tcW w:w="725" w:type="pct"/>
            <w:vAlign w:val="center"/>
          </w:tcPr>
          <w:p w:rsidR="00D80238" w:rsidRPr="00913279" w:rsidRDefault="00D80238" w:rsidP="00543FFD">
            <w:pPr>
              <w:spacing w:after="0" w:line="240" w:lineRule="auto"/>
              <w:rPr>
                <w:rFonts w:ascii="Times New Roman" w:hAnsi="Times New Roman"/>
                <w:b/>
                <w:sz w:val="16"/>
                <w:szCs w:val="16"/>
              </w:rPr>
            </w:pPr>
          </w:p>
        </w:tc>
      </w:tr>
      <w:tr w:rsidR="00D80238" w:rsidRPr="00913279" w:rsidTr="00543FFD">
        <w:trPr>
          <w:jc w:val="center"/>
        </w:trPr>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Работа с родителями, проф.работа</w:t>
            </w:r>
          </w:p>
        </w:tc>
        <w:tc>
          <w:tcPr>
            <w:tcW w:w="7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профилактика правонарушений</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p>
        </w:tc>
        <w:tc>
          <w:tcPr>
            <w:tcW w:w="947" w:type="pct"/>
            <w:vAlign w:val="center"/>
          </w:tcPr>
          <w:p w:rsidR="00D80238" w:rsidRPr="00913279" w:rsidRDefault="00D80238" w:rsidP="00543FFD">
            <w:pPr>
              <w:spacing w:after="0" w:line="240" w:lineRule="auto"/>
              <w:rPr>
                <w:rFonts w:ascii="Times New Roman" w:hAnsi="Times New Roman"/>
                <w:b/>
                <w:sz w:val="16"/>
                <w:szCs w:val="16"/>
              </w:rPr>
            </w:pPr>
          </w:p>
        </w:tc>
        <w:tc>
          <w:tcPr>
            <w:tcW w:w="897" w:type="pct"/>
            <w:vAlign w:val="center"/>
          </w:tcPr>
          <w:p w:rsidR="00D80238" w:rsidRPr="00913279" w:rsidRDefault="00D80238" w:rsidP="00543FFD">
            <w:pPr>
              <w:spacing w:after="0" w:line="240" w:lineRule="auto"/>
              <w:rPr>
                <w:rFonts w:ascii="Times New Roman" w:hAnsi="Times New Roman"/>
                <w:b/>
                <w:sz w:val="16"/>
                <w:szCs w:val="16"/>
              </w:rPr>
            </w:pPr>
          </w:p>
        </w:tc>
        <w:tc>
          <w:tcPr>
            <w:tcW w:w="725" w:type="pct"/>
            <w:vAlign w:val="center"/>
          </w:tcPr>
          <w:p w:rsidR="00D80238" w:rsidRPr="00913279" w:rsidRDefault="00D80238" w:rsidP="00543FFD">
            <w:pPr>
              <w:spacing w:after="0" w:line="240" w:lineRule="auto"/>
              <w:rPr>
                <w:rFonts w:ascii="Times New Roman" w:hAnsi="Times New Roman"/>
                <w:b/>
                <w:sz w:val="16"/>
                <w:szCs w:val="16"/>
              </w:rPr>
            </w:pPr>
          </w:p>
        </w:tc>
      </w:tr>
    </w:tbl>
    <w:p w:rsidR="00D80238" w:rsidRDefault="00D80238" w:rsidP="00D80238">
      <w:pPr>
        <w:spacing w:after="0"/>
        <w:rPr>
          <w:rFonts w:ascii="Times New Roman" w:hAnsi="Times New Roman"/>
          <w:i/>
        </w:rPr>
      </w:pPr>
    </w:p>
    <w:p w:rsidR="00D80238" w:rsidRPr="00582E16" w:rsidRDefault="00D80238" w:rsidP="00D80238">
      <w:pPr>
        <w:spacing w:after="0"/>
        <w:rPr>
          <w:rFonts w:ascii="Times New Roman" w:hAnsi="Times New Roman"/>
          <w:i/>
        </w:rPr>
      </w:pPr>
    </w:p>
    <w:p w:rsidR="00D80238" w:rsidRPr="00582E16" w:rsidRDefault="00D80238" w:rsidP="00D80238">
      <w:pPr>
        <w:spacing w:after="0"/>
        <w:rPr>
          <w:rFonts w:ascii="Times New Roman" w:hAnsi="Times New Roman"/>
        </w:rPr>
        <w:sectPr w:rsidR="00D80238" w:rsidRPr="00582E16" w:rsidSect="00543FFD">
          <w:type w:val="continuous"/>
          <w:pgSz w:w="16838" w:h="11906" w:orient="landscape"/>
          <w:pgMar w:top="1134" w:right="1134" w:bottom="1134" w:left="1701" w:header="708" w:footer="708" w:gutter="0"/>
          <w:cols w:space="708"/>
          <w:docGrid w:linePitch="360"/>
        </w:sectPr>
      </w:pPr>
    </w:p>
    <w:p w:rsidR="00D80238" w:rsidRPr="005F4A36" w:rsidRDefault="00D80238" w:rsidP="00D80238">
      <w:pPr>
        <w:spacing w:after="0"/>
        <w:rPr>
          <w:rFonts w:ascii="Times New Roman" w:hAnsi="Times New Roman"/>
          <w:b/>
          <w:sz w:val="16"/>
          <w:szCs w:val="16"/>
        </w:rPr>
      </w:pPr>
    </w:p>
    <w:p w:rsidR="00D80238" w:rsidRDefault="00D80238" w:rsidP="00D80238">
      <w:pPr>
        <w:rPr>
          <w:rFonts w:ascii="Times New Roman" w:hAnsi="Times New Roman"/>
          <w:b/>
          <w:sz w:val="28"/>
          <w:szCs w:val="28"/>
        </w:rPr>
      </w:pPr>
      <w:r>
        <w:rPr>
          <w:rFonts w:ascii="Times New Roman" w:hAnsi="Times New Roman"/>
          <w:b/>
          <w:sz w:val="28"/>
          <w:szCs w:val="28"/>
        </w:rPr>
        <w:br w:type="page"/>
      </w:r>
    </w:p>
    <w:p w:rsidR="00D80238" w:rsidRPr="000C7AE4" w:rsidRDefault="00D80238" w:rsidP="00D80238">
      <w:pPr>
        <w:spacing w:after="0"/>
        <w:jc w:val="center"/>
        <w:rPr>
          <w:rFonts w:ascii="Times New Roman" w:hAnsi="Times New Roman"/>
          <w:b/>
          <w:sz w:val="28"/>
          <w:szCs w:val="28"/>
        </w:rPr>
      </w:pPr>
      <w:r w:rsidRPr="000C7AE4">
        <w:rPr>
          <w:rFonts w:ascii="Times New Roman" w:hAnsi="Times New Roman"/>
          <w:b/>
          <w:sz w:val="28"/>
          <w:szCs w:val="28"/>
        </w:rPr>
        <w:lastRenderedPageBreak/>
        <w:t>Примерный план воспитательной работы (4 класс)</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9"/>
        <w:gridCol w:w="1953"/>
        <w:gridCol w:w="1394"/>
        <w:gridCol w:w="1397"/>
        <w:gridCol w:w="1674"/>
        <w:gridCol w:w="977"/>
        <w:gridCol w:w="1953"/>
        <w:gridCol w:w="417"/>
        <w:gridCol w:w="2449"/>
      </w:tblGrid>
      <w:tr w:rsidR="00D80238" w:rsidRPr="00913279" w:rsidTr="00543FFD">
        <w:trPr>
          <w:trHeight w:val="551"/>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Направления работы</w:t>
            </w:r>
          </w:p>
        </w:tc>
        <w:tc>
          <w:tcPr>
            <w:tcW w:w="69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997" w:type="pct"/>
            <w:gridSpan w:val="2"/>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сентябрь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947" w:type="pct"/>
            <w:gridSpan w:val="2"/>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сентябрь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847" w:type="pct"/>
            <w:gridSpan w:val="2"/>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сентябрь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875"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сентябрь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rPr>
          <w:trHeight w:val="997"/>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«Я-человек»</w:t>
            </w:r>
          </w:p>
        </w:tc>
        <w:tc>
          <w:tcPr>
            <w:tcW w:w="698"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ценностей </w:t>
            </w:r>
          </w:p>
        </w:tc>
        <w:tc>
          <w:tcPr>
            <w:tcW w:w="997" w:type="pct"/>
            <w:gridSpan w:val="2"/>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Самоподготовка</w:t>
            </w:r>
          </w:p>
          <w:p w:rsidR="00D80238" w:rsidRPr="00582E16" w:rsidRDefault="00D80238" w:rsidP="00543FFD">
            <w:pPr>
              <w:pStyle w:val="Noeeu3"/>
              <w:contextualSpacing/>
              <w:jc w:val="left"/>
              <w:rPr>
                <w:b/>
                <w:sz w:val="16"/>
                <w:szCs w:val="16"/>
              </w:rPr>
            </w:pPr>
            <w:r w:rsidRPr="00582E16">
              <w:rPr>
                <w:rFonts w:eastAsia="Calibri"/>
                <w:b/>
                <w:sz w:val="16"/>
                <w:szCs w:val="16"/>
              </w:rPr>
              <w:t>Восп.занятие</w:t>
            </w:r>
            <w:r w:rsidRPr="00582E16">
              <w:rPr>
                <w:b/>
                <w:sz w:val="16"/>
                <w:szCs w:val="16"/>
              </w:rPr>
              <w:t xml:space="preserve"> «Как я провёл лето»: труд, отдых, развлечения. </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Форма: игра</w:t>
            </w:r>
          </w:p>
        </w:tc>
        <w:tc>
          <w:tcPr>
            <w:tcW w:w="947" w:type="pct"/>
            <w:gridSpan w:val="2"/>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Самоподготовка</w:t>
            </w:r>
          </w:p>
          <w:p w:rsidR="00D80238" w:rsidRPr="00582E16" w:rsidRDefault="00D80238" w:rsidP="00543FFD">
            <w:pPr>
              <w:pStyle w:val="Noeeu3"/>
              <w:contextualSpacing/>
              <w:jc w:val="left"/>
              <w:rPr>
                <w:b/>
                <w:sz w:val="16"/>
                <w:szCs w:val="16"/>
              </w:rPr>
            </w:pPr>
            <w:r w:rsidRPr="00582E16">
              <w:rPr>
                <w:b/>
                <w:sz w:val="16"/>
                <w:szCs w:val="16"/>
              </w:rPr>
              <w:t>Восп.занятие «Мы и наши поручения»</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Форма: дискуссия</w:t>
            </w:r>
          </w:p>
        </w:tc>
        <w:tc>
          <w:tcPr>
            <w:tcW w:w="847" w:type="pct"/>
            <w:gridSpan w:val="2"/>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Самоподготовка</w:t>
            </w:r>
          </w:p>
          <w:p w:rsidR="00D80238" w:rsidRPr="00582E16" w:rsidRDefault="00D80238" w:rsidP="00543FFD">
            <w:pPr>
              <w:pStyle w:val="Noeeu3"/>
              <w:contextualSpacing/>
              <w:jc w:val="left"/>
              <w:rPr>
                <w:b/>
                <w:sz w:val="16"/>
                <w:szCs w:val="16"/>
              </w:rPr>
            </w:pPr>
            <w:r w:rsidRPr="00582E16">
              <w:rPr>
                <w:b/>
                <w:sz w:val="16"/>
                <w:szCs w:val="16"/>
              </w:rPr>
              <w:t>Восп.занятие «Какой мы коллектив?»</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Форма: беседа</w:t>
            </w:r>
          </w:p>
        </w:tc>
        <w:tc>
          <w:tcPr>
            <w:tcW w:w="875"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Самоподготовка</w:t>
            </w:r>
          </w:p>
          <w:p w:rsidR="00D80238" w:rsidRPr="00582E16" w:rsidRDefault="00D80238" w:rsidP="00543FFD">
            <w:pPr>
              <w:pStyle w:val="Noeeu3"/>
              <w:contextualSpacing/>
              <w:jc w:val="left"/>
              <w:rPr>
                <w:b/>
                <w:sz w:val="16"/>
                <w:szCs w:val="16"/>
              </w:rPr>
            </w:pPr>
            <w:r w:rsidRPr="00582E16">
              <w:rPr>
                <w:rFonts w:eastAsia="Calibri"/>
                <w:b/>
                <w:sz w:val="16"/>
                <w:szCs w:val="16"/>
              </w:rPr>
              <w:t>Восп.занятие</w:t>
            </w:r>
            <w:r w:rsidRPr="00582E16">
              <w:rPr>
                <w:b/>
                <w:sz w:val="16"/>
                <w:szCs w:val="16"/>
              </w:rPr>
              <w:t>«Учимся управлять»</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Форма: игра</w:t>
            </w:r>
          </w:p>
        </w:tc>
      </w:tr>
      <w:tr w:rsidR="00D80238" w:rsidRPr="00913279" w:rsidTr="00543FFD">
        <w:trPr>
          <w:trHeight w:val="1037"/>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698"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997" w:type="pct"/>
            <w:gridSpan w:val="2"/>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Самоподготовка</w:t>
            </w:r>
          </w:p>
          <w:p w:rsidR="00D80238" w:rsidRPr="00582E16" w:rsidRDefault="00D80238" w:rsidP="00543FFD">
            <w:pPr>
              <w:pStyle w:val="Noeeu3"/>
              <w:contextualSpacing/>
              <w:jc w:val="left"/>
              <w:rPr>
                <w:b/>
                <w:sz w:val="16"/>
                <w:szCs w:val="16"/>
              </w:rPr>
            </w:pPr>
            <w:r w:rsidRPr="00582E16">
              <w:rPr>
                <w:b/>
                <w:sz w:val="16"/>
                <w:szCs w:val="16"/>
              </w:rPr>
              <w:t>Восп.занятие «Режим дня младшего школьника»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Форма: игра-путешествие </w:t>
            </w:r>
          </w:p>
        </w:tc>
        <w:tc>
          <w:tcPr>
            <w:tcW w:w="947" w:type="pct"/>
            <w:gridSpan w:val="2"/>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Самоподготовка</w:t>
            </w:r>
          </w:p>
          <w:p w:rsidR="00D80238" w:rsidRPr="00582E16" w:rsidRDefault="00D80238" w:rsidP="00543FFD">
            <w:pPr>
              <w:pStyle w:val="Noeeu3"/>
              <w:contextualSpacing/>
              <w:jc w:val="left"/>
              <w:rPr>
                <w:b/>
                <w:sz w:val="16"/>
                <w:szCs w:val="16"/>
              </w:rPr>
            </w:pPr>
            <w:r w:rsidRPr="00582E16">
              <w:rPr>
                <w:b/>
                <w:sz w:val="16"/>
                <w:szCs w:val="16"/>
              </w:rPr>
              <w:t>Восп.занятие « Првила поведения в школе и на улице» Форма: просмотр фильма, беседа</w:t>
            </w:r>
          </w:p>
        </w:tc>
        <w:tc>
          <w:tcPr>
            <w:tcW w:w="847" w:type="pct"/>
            <w:gridSpan w:val="2"/>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Самоподготовка</w:t>
            </w:r>
          </w:p>
          <w:p w:rsidR="00D80238" w:rsidRDefault="00D80238" w:rsidP="00543FFD">
            <w:pPr>
              <w:pStyle w:val="Noeeu3"/>
              <w:contextualSpacing/>
              <w:jc w:val="left"/>
              <w:rPr>
                <w:b/>
                <w:sz w:val="16"/>
                <w:szCs w:val="16"/>
              </w:rPr>
            </w:pPr>
            <w:r w:rsidRPr="00582E16">
              <w:rPr>
                <w:b/>
                <w:sz w:val="16"/>
                <w:szCs w:val="16"/>
              </w:rPr>
              <w:t>Восп.занятие «Правила дорожного движени</w:t>
            </w:r>
            <w:r>
              <w:rPr>
                <w:b/>
                <w:sz w:val="16"/>
                <w:szCs w:val="16"/>
              </w:rPr>
              <w:t>я»</w:t>
            </w:r>
          </w:p>
          <w:p w:rsidR="00D80238" w:rsidRPr="00582E16" w:rsidRDefault="00D80238" w:rsidP="00543FFD">
            <w:pPr>
              <w:pStyle w:val="Noeeu3"/>
              <w:contextualSpacing/>
              <w:jc w:val="left"/>
              <w:rPr>
                <w:b/>
                <w:sz w:val="16"/>
                <w:szCs w:val="16"/>
              </w:rPr>
            </w:pPr>
            <w:r w:rsidRPr="00582E16">
              <w:rPr>
                <w:b/>
                <w:sz w:val="16"/>
                <w:szCs w:val="16"/>
              </w:rPr>
              <w:t>Форма: просмотр фильма, беседа</w:t>
            </w:r>
          </w:p>
        </w:tc>
        <w:tc>
          <w:tcPr>
            <w:tcW w:w="875"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Самоподготовка</w:t>
            </w:r>
          </w:p>
          <w:p w:rsidR="00D80238" w:rsidRPr="00582E16" w:rsidRDefault="00D80238" w:rsidP="00543FFD">
            <w:pPr>
              <w:pStyle w:val="Noeeu3"/>
              <w:contextualSpacing/>
              <w:jc w:val="left"/>
              <w:rPr>
                <w:b/>
                <w:sz w:val="16"/>
                <w:szCs w:val="16"/>
              </w:rPr>
            </w:pPr>
            <w:r w:rsidRPr="00582E16">
              <w:rPr>
                <w:b/>
                <w:sz w:val="16"/>
                <w:szCs w:val="16"/>
              </w:rPr>
              <w:t>Восп.занятие « Опасный огонь</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Форма: просмотр презентации</w:t>
            </w:r>
          </w:p>
        </w:tc>
      </w:tr>
      <w:tr w:rsidR="00D80238" w:rsidRPr="00913279" w:rsidTr="00543FFD">
        <w:trPr>
          <w:trHeight w:val="1037"/>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698"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997" w:type="pct"/>
            <w:gridSpan w:val="2"/>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Восп.занятие «Её зовут дымка»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Форма: Практическое занятие</w:t>
            </w:r>
          </w:p>
        </w:tc>
        <w:tc>
          <w:tcPr>
            <w:tcW w:w="947" w:type="pct"/>
            <w:gridSpan w:val="2"/>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Самоподготовка</w:t>
            </w:r>
          </w:p>
          <w:p w:rsidR="00D80238" w:rsidRPr="00582E16" w:rsidRDefault="00D80238" w:rsidP="00543FFD">
            <w:pPr>
              <w:pStyle w:val="Noeeu3"/>
              <w:contextualSpacing/>
              <w:jc w:val="left"/>
              <w:rPr>
                <w:b/>
                <w:sz w:val="16"/>
                <w:szCs w:val="16"/>
              </w:rPr>
            </w:pPr>
            <w:r w:rsidRPr="00582E16">
              <w:rPr>
                <w:b/>
                <w:sz w:val="16"/>
                <w:szCs w:val="16"/>
              </w:rPr>
              <w:t>Восп.занятие Рисование на тему « Я лучший»</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Форма: ТВ.работа</w:t>
            </w:r>
          </w:p>
        </w:tc>
        <w:tc>
          <w:tcPr>
            <w:tcW w:w="847" w:type="pct"/>
            <w:gridSpan w:val="2"/>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Восп.занятие Экскурсия на природу ( сбор природного материала.)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Форма: экскурсия</w:t>
            </w:r>
          </w:p>
        </w:tc>
        <w:tc>
          <w:tcPr>
            <w:tcW w:w="875"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Самоподготовка</w:t>
            </w:r>
          </w:p>
          <w:p w:rsidR="00D80238" w:rsidRPr="00582E16" w:rsidRDefault="00D80238" w:rsidP="00543FFD">
            <w:pPr>
              <w:pStyle w:val="Noeeu3"/>
              <w:contextualSpacing/>
              <w:jc w:val="left"/>
              <w:rPr>
                <w:b/>
                <w:sz w:val="16"/>
                <w:szCs w:val="16"/>
              </w:rPr>
            </w:pPr>
            <w:r w:rsidRPr="00582E16">
              <w:rPr>
                <w:b/>
                <w:sz w:val="16"/>
                <w:szCs w:val="16"/>
              </w:rPr>
              <w:t>Восп.занятие изготовление поделок из природного материала.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Форма:практическое занятие</w:t>
            </w:r>
          </w:p>
        </w:tc>
      </w:tr>
      <w:tr w:rsidR="00D80238" w:rsidRPr="00913279" w:rsidTr="00543FFD">
        <w:trPr>
          <w:trHeight w:val="1086"/>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698"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997" w:type="pct"/>
            <w:gridSpan w:val="2"/>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Самоподготовка</w:t>
            </w:r>
          </w:p>
          <w:p w:rsidR="00D80238" w:rsidRDefault="00D80238" w:rsidP="00543FFD">
            <w:pPr>
              <w:pStyle w:val="Noeeu3"/>
              <w:contextualSpacing/>
              <w:jc w:val="left"/>
              <w:rPr>
                <w:b/>
                <w:sz w:val="16"/>
                <w:szCs w:val="16"/>
              </w:rPr>
            </w:pPr>
            <w:r w:rsidRPr="00582E16">
              <w:rPr>
                <w:b/>
                <w:sz w:val="16"/>
                <w:szCs w:val="16"/>
              </w:rPr>
              <w:t xml:space="preserve">Восп.занятие </w:t>
            </w:r>
            <w:r w:rsidRPr="00582E16">
              <w:rPr>
                <w:b/>
                <w:spacing w:val="-8"/>
                <w:sz w:val="16"/>
                <w:szCs w:val="16"/>
              </w:rPr>
              <w:t>График дежурств, распределение обязанностей, зон уборки в классе, дежурство по столовой (сами дети должны это распределить</w:t>
            </w:r>
            <w:r w:rsidRPr="00582E16">
              <w:rPr>
                <w:b/>
                <w:sz w:val="16"/>
                <w:szCs w:val="16"/>
              </w:rPr>
              <w:t xml:space="preserve"> </w:t>
            </w:r>
          </w:p>
          <w:p w:rsidR="00D80238" w:rsidRPr="00582E16" w:rsidRDefault="00D80238" w:rsidP="00543FFD">
            <w:pPr>
              <w:pStyle w:val="Noeeu3"/>
              <w:contextualSpacing/>
              <w:jc w:val="left"/>
              <w:rPr>
                <w:b/>
                <w:spacing w:val="-8"/>
                <w:sz w:val="16"/>
                <w:szCs w:val="16"/>
              </w:rPr>
            </w:pPr>
            <w:r w:rsidRPr="00582E16">
              <w:rPr>
                <w:b/>
                <w:sz w:val="16"/>
                <w:szCs w:val="16"/>
              </w:rPr>
              <w:t>Форма: беседа</w:t>
            </w:r>
          </w:p>
        </w:tc>
        <w:tc>
          <w:tcPr>
            <w:tcW w:w="947" w:type="pct"/>
            <w:gridSpan w:val="2"/>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Восп.занятие «Мистер и Мисссис чистюля»</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Форма:практикум</w:t>
            </w:r>
          </w:p>
        </w:tc>
        <w:tc>
          <w:tcPr>
            <w:tcW w:w="847" w:type="pct"/>
            <w:gridSpan w:val="2"/>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Самоподготовка</w:t>
            </w:r>
          </w:p>
          <w:p w:rsidR="00D80238" w:rsidRPr="00582E16" w:rsidRDefault="00D80238" w:rsidP="00543FFD">
            <w:pPr>
              <w:pStyle w:val="Noeeu3"/>
              <w:contextualSpacing/>
              <w:jc w:val="left"/>
              <w:rPr>
                <w:b/>
                <w:spacing w:val="-8"/>
                <w:sz w:val="16"/>
                <w:szCs w:val="16"/>
              </w:rPr>
            </w:pPr>
            <w:r w:rsidRPr="00582E16">
              <w:rPr>
                <w:b/>
                <w:sz w:val="16"/>
                <w:szCs w:val="16"/>
              </w:rPr>
              <w:t>Восп.занятие «Путь в профессию начинается в школе!</w:t>
            </w:r>
            <w:r w:rsidRPr="00582E16">
              <w:rPr>
                <w:b/>
                <w:spacing w:val="-8"/>
                <w:sz w:val="16"/>
                <w:szCs w:val="16"/>
              </w:rPr>
              <w:t xml:space="preserve"> </w:t>
            </w:r>
            <w:r w:rsidRPr="00582E16">
              <w:rPr>
                <w:b/>
                <w:sz w:val="16"/>
                <w:szCs w:val="16"/>
              </w:rPr>
              <w:t>Форма: час общения</w:t>
            </w:r>
          </w:p>
        </w:tc>
        <w:tc>
          <w:tcPr>
            <w:tcW w:w="875"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Восп.занятие «Человек трудолюбивый среди всех самый счастливый» </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Форма: беседа,практикум</w:t>
            </w:r>
          </w:p>
        </w:tc>
      </w:tr>
      <w:tr w:rsidR="00D80238" w:rsidRPr="00913279" w:rsidTr="00543FFD">
        <w:trPr>
          <w:trHeight w:val="561"/>
          <w:jc w:val="center"/>
        </w:trPr>
        <w:tc>
          <w:tcPr>
            <w:tcW w:w="636" w:type="pct"/>
            <w:vMerge w:val="restar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самосознания</w:t>
            </w:r>
          </w:p>
        </w:tc>
        <w:tc>
          <w:tcPr>
            <w:tcW w:w="698"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997" w:type="pct"/>
            <w:gridSpan w:val="2"/>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Самоподготовка</w:t>
            </w:r>
          </w:p>
          <w:p w:rsidR="00D80238" w:rsidRPr="00582E16" w:rsidRDefault="00D80238" w:rsidP="00543FFD">
            <w:pPr>
              <w:pStyle w:val="Noeeu3"/>
              <w:contextualSpacing/>
              <w:jc w:val="left"/>
              <w:rPr>
                <w:b/>
                <w:sz w:val="16"/>
                <w:szCs w:val="16"/>
              </w:rPr>
            </w:pPr>
            <w:r w:rsidRPr="00582E16">
              <w:rPr>
                <w:b/>
                <w:sz w:val="16"/>
                <w:szCs w:val="16"/>
              </w:rPr>
              <w:t>Восп.занятие «Праздник «день знаний»</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Форма: торжественная линейка</w:t>
            </w:r>
          </w:p>
        </w:tc>
        <w:tc>
          <w:tcPr>
            <w:tcW w:w="947" w:type="pct"/>
            <w:gridSpan w:val="2"/>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Самоподготовка</w:t>
            </w:r>
          </w:p>
          <w:p w:rsidR="00D80238" w:rsidRPr="00582E16" w:rsidRDefault="00D80238" w:rsidP="00543FFD">
            <w:pPr>
              <w:pStyle w:val="Noeeu3"/>
              <w:contextualSpacing/>
              <w:jc w:val="left"/>
              <w:rPr>
                <w:b/>
                <w:sz w:val="16"/>
                <w:szCs w:val="16"/>
              </w:rPr>
            </w:pPr>
            <w:r w:rsidRPr="00582E16">
              <w:rPr>
                <w:b/>
                <w:sz w:val="16"/>
                <w:szCs w:val="16"/>
              </w:rPr>
              <w:t>Восп.занятие «Я гражданин России»</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Форма: беседа</w:t>
            </w:r>
          </w:p>
        </w:tc>
        <w:tc>
          <w:tcPr>
            <w:tcW w:w="847" w:type="pct"/>
            <w:gridSpan w:val="2"/>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Самоподготовка</w:t>
            </w:r>
          </w:p>
          <w:p w:rsidR="00D80238" w:rsidRPr="00582E16" w:rsidRDefault="00D80238" w:rsidP="00543FFD">
            <w:pPr>
              <w:pStyle w:val="Noeeu3"/>
              <w:contextualSpacing/>
              <w:jc w:val="left"/>
              <w:rPr>
                <w:b/>
                <w:sz w:val="16"/>
                <w:szCs w:val="16"/>
              </w:rPr>
            </w:pPr>
            <w:r w:rsidRPr="00582E16">
              <w:rPr>
                <w:b/>
                <w:sz w:val="16"/>
                <w:szCs w:val="16"/>
              </w:rPr>
              <w:t>Восп.занятие Правила и нормы поведения в школе;</w:t>
            </w:r>
          </w:p>
          <w:p w:rsidR="00D80238" w:rsidRPr="00582E16" w:rsidRDefault="00D80238" w:rsidP="00543FFD">
            <w:pPr>
              <w:pStyle w:val="Noeeu3"/>
              <w:contextualSpacing/>
              <w:jc w:val="left"/>
              <w:rPr>
                <w:b/>
                <w:sz w:val="16"/>
                <w:szCs w:val="16"/>
              </w:rPr>
            </w:pPr>
            <w:r w:rsidRPr="00582E16">
              <w:rPr>
                <w:b/>
                <w:sz w:val="16"/>
                <w:szCs w:val="16"/>
              </w:rPr>
              <w:t>Форма: игра-поиск</w:t>
            </w:r>
          </w:p>
        </w:tc>
        <w:tc>
          <w:tcPr>
            <w:tcW w:w="875"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Восп.занятие Что такое “карманные расходы”</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Форма:дискуссия</w:t>
            </w:r>
          </w:p>
        </w:tc>
      </w:tr>
      <w:tr w:rsidR="00D80238" w:rsidRPr="00913279" w:rsidTr="00543FFD">
        <w:trPr>
          <w:trHeight w:val="597"/>
          <w:jc w:val="center"/>
        </w:trPr>
        <w:tc>
          <w:tcPr>
            <w:tcW w:w="636" w:type="pct"/>
            <w:vMerge/>
            <w:vAlign w:val="center"/>
          </w:tcPr>
          <w:p w:rsidR="00D80238" w:rsidRPr="00913279" w:rsidRDefault="00D80238" w:rsidP="00543FFD">
            <w:pPr>
              <w:spacing w:after="0" w:line="240" w:lineRule="auto"/>
              <w:rPr>
                <w:rFonts w:ascii="Times New Roman" w:hAnsi="Times New Roman"/>
                <w:b/>
                <w:sz w:val="24"/>
                <w:szCs w:val="24"/>
              </w:rPr>
            </w:pPr>
          </w:p>
        </w:tc>
        <w:tc>
          <w:tcPr>
            <w:tcW w:w="698"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Знакомство с истоками национальной культуры</w:t>
            </w:r>
          </w:p>
        </w:tc>
        <w:tc>
          <w:tcPr>
            <w:tcW w:w="997" w:type="pct"/>
            <w:gridSpan w:val="2"/>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Самоподготовка</w:t>
            </w:r>
          </w:p>
          <w:p w:rsidR="00D80238" w:rsidRDefault="00D80238" w:rsidP="00543FFD">
            <w:pPr>
              <w:pStyle w:val="Noeeu3"/>
              <w:contextualSpacing/>
              <w:jc w:val="left"/>
              <w:rPr>
                <w:b/>
                <w:sz w:val="16"/>
                <w:szCs w:val="16"/>
              </w:rPr>
            </w:pPr>
            <w:r w:rsidRPr="00582E16">
              <w:rPr>
                <w:b/>
                <w:sz w:val="16"/>
                <w:szCs w:val="16"/>
              </w:rPr>
              <w:t xml:space="preserve">Восп.занятие Что такое “бабье лето”Яблоневый Спас и заготовки на зиму </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Форма: круглый стол</w:t>
            </w:r>
          </w:p>
        </w:tc>
        <w:tc>
          <w:tcPr>
            <w:tcW w:w="947" w:type="pct"/>
            <w:gridSpan w:val="2"/>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Восп.занятие Празднование сбора урожая на Руси </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Форма: беседа</w:t>
            </w:r>
          </w:p>
        </w:tc>
        <w:tc>
          <w:tcPr>
            <w:tcW w:w="847" w:type="pct"/>
            <w:gridSpan w:val="2"/>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Самоподготовка</w:t>
            </w:r>
          </w:p>
          <w:p w:rsidR="00D80238" w:rsidRPr="00582E16" w:rsidRDefault="00D80238" w:rsidP="00543FFD">
            <w:pPr>
              <w:pStyle w:val="Noeeu3"/>
              <w:contextualSpacing/>
              <w:jc w:val="left"/>
              <w:rPr>
                <w:b/>
                <w:sz w:val="16"/>
                <w:szCs w:val="16"/>
              </w:rPr>
            </w:pPr>
            <w:r w:rsidRPr="00582E16">
              <w:rPr>
                <w:b/>
                <w:sz w:val="16"/>
                <w:szCs w:val="16"/>
              </w:rPr>
              <w:t>Восп.занятие беседа</w:t>
            </w:r>
          </w:p>
          <w:p w:rsidR="00D80238" w:rsidRPr="00582E16" w:rsidRDefault="00D80238" w:rsidP="00543FFD">
            <w:pPr>
              <w:pStyle w:val="Noeeu3"/>
              <w:contextualSpacing/>
              <w:jc w:val="left"/>
              <w:rPr>
                <w:b/>
                <w:sz w:val="16"/>
                <w:szCs w:val="16"/>
              </w:rPr>
            </w:pPr>
            <w:r w:rsidRPr="00582E16">
              <w:rPr>
                <w:b/>
                <w:sz w:val="16"/>
                <w:szCs w:val="16"/>
              </w:rPr>
              <w:t>“Русские богатыри”</w:t>
            </w:r>
          </w:p>
        </w:tc>
        <w:tc>
          <w:tcPr>
            <w:tcW w:w="875"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Восп.занятие Откуда взялся праздник Форма: работа с интернетом</w:t>
            </w:r>
          </w:p>
        </w:tc>
      </w:tr>
      <w:tr w:rsidR="00D80238" w:rsidRPr="00913279" w:rsidTr="00543FFD">
        <w:trPr>
          <w:trHeight w:val="848"/>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lastRenderedPageBreak/>
              <w:t>Работа с родителями, проф.работа</w:t>
            </w:r>
          </w:p>
        </w:tc>
        <w:tc>
          <w:tcPr>
            <w:tcW w:w="698"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профилактика правонарушений</w:t>
            </w:r>
          </w:p>
        </w:tc>
        <w:tc>
          <w:tcPr>
            <w:tcW w:w="997" w:type="pct"/>
            <w:gridSpan w:val="2"/>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Восп.занятие «Поведение в школе»</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Форма: круглый стол</w:t>
            </w:r>
          </w:p>
        </w:tc>
        <w:tc>
          <w:tcPr>
            <w:tcW w:w="947" w:type="pct"/>
            <w:gridSpan w:val="2"/>
            <w:vAlign w:val="center"/>
          </w:tcPr>
          <w:p w:rsidR="00D80238" w:rsidRPr="00913279" w:rsidRDefault="00D80238" w:rsidP="00543FFD">
            <w:pPr>
              <w:spacing w:after="0" w:line="240" w:lineRule="auto"/>
              <w:contextualSpacing/>
              <w:rPr>
                <w:rFonts w:ascii="Times New Roman" w:hAnsi="Times New Roman"/>
                <w:b/>
                <w:sz w:val="16"/>
                <w:szCs w:val="16"/>
              </w:rPr>
            </w:pPr>
          </w:p>
        </w:tc>
        <w:tc>
          <w:tcPr>
            <w:tcW w:w="847" w:type="pct"/>
            <w:gridSpan w:val="2"/>
            <w:vAlign w:val="center"/>
          </w:tcPr>
          <w:p w:rsidR="00D80238" w:rsidRPr="00913279" w:rsidRDefault="00D80238" w:rsidP="00543FFD">
            <w:pPr>
              <w:spacing w:after="0" w:line="240" w:lineRule="auto"/>
              <w:contextualSpacing/>
              <w:rPr>
                <w:rFonts w:ascii="Times New Roman" w:hAnsi="Times New Roman"/>
                <w:b/>
                <w:sz w:val="16"/>
                <w:szCs w:val="16"/>
              </w:rPr>
            </w:pPr>
          </w:p>
        </w:tc>
        <w:tc>
          <w:tcPr>
            <w:tcW w:w="875" w:type="pct"/>
            <w:vAlign w:val="center"/>
          </w:tcPr>
          <w:p w:rsidR="00D80238" w:rsidRPr="00913279" w:rsidRDefault="00D80238" w:rsidP="00543FFD">
            <w:pPr>
              <w:spacing w:after="0" w:line="240" w:lineRule="auto"/>
              <w:contextualSpacing/>
              <w:rPr>
                <w:rFonts w:ascii="Times New Roman" w:hAnsi="Times New Roman"/>
                <w:b/>
                <w:sz w:val="16"/>
                <w:szCs w:val="16"/>
              </w:rPr>
            </w:pPr>
          </w:p>
        </w:tc>
      </w:tr>
      <w:tr w:rsidR="00D80238" w:rsidRPr="00913279" w:rsidTr="00543FFD">
        <w:trPr>
          <w:trHeight w:val="550"/>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Направления работы</w:t>
            </w:r>
          </w:p>
        </w:tc>
        <w:tc>
          <w:tcPr>
            <w:tcW w:w="69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997" w:type="pct"/>
            <w:gridSpan w:val="2"/>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октябрь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947" w:type="pct"/>
            <w:gridSpan w:val="2"/>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октябрь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847" w:type="pct"/>
            <w:gridSpan w:val="2"/>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октябрь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875"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октябрь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rPr>
          <w:trHeight w:val="997"/>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«Я-человек»</w:t>
            </w:r>
          </w:p>
        </w:tc>
        <w:tc>
          <w:tcPr>
            <w:tcW w:w="698"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ценностей </w:t>
            </w:r>
          </w:p>
        </w:tc>
        <w:tc>
          <w:tcPr>
            <w:tcW w:w="997"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582E16" w:rsidRDefault="00D80238" w:rsidP="00543FFD">
            <w:pPr>
              <w:pStyle w:val="Noeeu3"/>
              <w:jc w:val="left"/>
              <w:rPr>
                <w:b/>
                <w:sz w:val="16"/>
                <w:szCs w:val="16"/>
              </w:rPr>
            </w:pPr>
            <w:r w:rsidRPr="00582E16">
              <w:rPr>
                <w:rFonts w:eastAsia="Calibri"/>
                <w:b/>
                <w:sz w:val="16"/>
                <w:szCs w:val="16"/>
              </w:rPr>
              <w:t>Восп.занятие</w:t>
            </w:r>
            <w:r w:rsidRPr="00582E16">
              <w:rPr>
                <w:b/>
                <w:sz w:val="16"/>
                <w:szCs w:val="16"/>
              </w:rPr>
              <w:t xml:space="preserve"> «Наш портфель»</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час общения</w:t>
            </w:r>
          </w:p>
        </w:tc>
        <w:tc>
          <w:tcPr>
            <w:tcW w:w="947"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582E16" w:rsidRDefault="00D80238" w:rsidP="00543FFD">
            <w:pPr>
              <w:pStyle w:val="Noeeu3"/>
              <w:jc w:val="left"/>
              <w:rPr>
                <w:b/>
                <w:sz w:val="16"/>
                <w:szCs w:val="16"/>
              </w:rPr>
            </w:pPr>
            <w:r w:rsidRPr="00582E16">
              <w:rPr>
                <w:b/>
                <w:sz w:val="16"/>
                <w:szCs w:val="16"/>
              </w:rPr>
              <w:t>Восп.занятие « Семь цветов радуги».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игра-беседа</w:t>
            </w:r>
          </w:p>
        </w:tc>
        <w:tc>
          <w:tcPr>
            <w:tcW w:w="847"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582E16" w:rsidRDefault="00D80238" w:rsidP="00543FFD">
            <w:pPr>
              <w:pStyle w:val="Noeeu3"/>
              <w:jc w:val="left"/>
              <w:rPr>
                <w:b/>
                <w:sz w:val="16"/>
                <w:szCs w:val="16"/>
              </w:rPr>
            </w:pPr>
            <w:r w:rsidRPr="00582E16">
              <w:rPr>
                <w:b/>
                <w:sz w:val="16"/>
                <w:szCs w:val="16"/>
              </w:rPr>
              <w:t>Восп.занятие «Поддержка и помощь».</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c>
          <w:tcPr>
            <w:tcW w:w="87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582E16" w:rsidRDefault="00D80238" w:rsidP="00543FFD">
            <w:pPr>
              <w:pStyle w:val="Noeeu3"/>
              <w:jc w:val="left"/>
              <w:rPr>
                <w:b/>
                <w:sz w:val="16"/>
                <w:szCs w:val="16"/>
              </w:rPr>
            </w:pPr>
            <w:r w:rsidRPr="00582E16">
              <w:rPr>
                <w:rFonts w:eastAsia="Calibri"/>
                <w:b/>
                <w:sz w:val="16"/>
                <w:szCs w:val="16"/>
              </w:rPr>
              <w:t>Восп.занятие</w:t>
            </w:r>
            <w:r w:rsidRPr="00582E16">
              <w:rPr>
                <w:b/>
                <w:sz w:val="16"/>
                <w:szCs w:val="16"/>
              </w:rPr>
              <w:t xml:space="preserve"> «Хороший тон в школе и дома»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игра</w:t>
            </w:r>
          </w:p>
        </w:tc>
      </w:tr>
      <w:tr w:rsidR="00D80238" w:rsidRPr="00913279" w:rsidTr="00543FFD">
        <w:trPr>
          <w:trHeight w:val="1037"/>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698"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997"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582E16" w:rsidRDefault="00D80238" w:rsidP="00543FFD">
            <w:pPr>
              <w:pStyle w:val="Noeeu3"/>
              <w:jc w:val="left"/>
              <w:rPr>
                <w:b/>
                <w:sz w:val="16"/>
                <w:szCs w:val="16"/>
              </w:rPr>
            </w:pPr>
            <w:r w:rsidRPr="00582E16">
              <w:rPr>
                <w:b/>
                <w:sz w:val="16"/>
                <w:szCs w:val="16"/>
              </w:rPr>
              <w:t>Восп.занятие «Болен- лечись, здоров-берегись»</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 практикум</w:t>
            </w:r>
          </w:p>
        </w:tc>
        <w:tc>
          <w:tcPr>
            <w:tcW w:w="947"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«Я выбираю здоровье» Встреча с инспектором ГАИ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c>
          <w:tcPr>
            <w:tcW w:w="847"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582E16" w:rsidRDefault="00D80238" w:rsidP="00543FFD">
            <w:pPr>
              <w:pStyle w:val="Noeeu3"/>
              <w:jc w:val="left"/>
              <w:rPr>
                <w:b/>
                <w:sz w:val="16"/>
                <w:szCs w:val="16"/>
              </w:rPr>
            </w:pPr>
            <w:r w:rsidRPr="00582E16">
              <w:rPr>
                <w:b/>
                <w:sz w:val="16"/>
                <w:szCs w:val="16"/>
              </w:rPr>
              <w:t>Восп.занятие Чт</w:t>
            </w:r>
            <w:r>
              <w:rPr>
                <w:b/>
                <w:sz w:val="16"/>
                <w:szCs w:val="16"/>
              </w:rPr>
              <w:t>о такое “здоровый образ жизни”</w:t>
            </w:r>
          </w:p>
          <w:p w:rsidR="00D80238" w:rsidRPr="00582E16" w:rsidRDefault="00D80238" w:rsidP="00543FFD">
            <w:pPr>
              <w:pStyle w:val="Noeeu3"/>
              <w:jc w:val="left"/>
              <w:rPr>
                <w:b/>
                <w:sz w:val="16"/>
                <w:szCs w:val="16"/>
              </w:rPr>
            </w:pPr>
            <w:r w:rsidRPr="00582E16">
              <w:rPr>
                <w:b/>
                <w:sz w:val="16"/>
                <w:szCs w:val="16"/>
              </w:rPr>
              <w:t>Форма: просмотр фильма</w:t>
            </w:r>
          </w:p>
        </w:tc>
        <w:tc>
          <w:tcPr>
            <w:tcW w:w="87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«Твои помощники», «Правила пожарной безопасности».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r>
      <w:tr w:rsidR="00D80238" w:rsidRPr="00913279" w:rsidTr="00543FFD">
        <w:trPr>
          <w:trHeight w:val="1037"/>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698"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997"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День учителя</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выставка</w:t>
            </w:r>
          </w:p>
        </w:tc>
        <w:tc>
          <w:tcPr>
            <w:tcW w:w="947"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582E16" w:rsidRDefault="00D80238" w:rsidP="00543FFD">
            <w:pPr>
              <w:pStyle w:val="Noeeu3"/>
              <w:jc w:val="left"/>
              <w:rPr>
                <w:b/>
                <w:sz w:val="16"/>
                <w:szCs w:val="16"/>
              </w:rPr>
            </w:pPr>
            <w:r w:rsidRPr="00582E16">
              <w:rPr>
                <w:b/>
                <w:sz w:val="16"/>
                <w:szCs w:val="16"/>
              </w:rPr>
              <w:t>Восп.занятие «Осень в произведениях художников и поэтов»</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ТВ.работа</w:t>
            </w:r>
          </w:p>
        </w:tc>
        <w:tc>
          <w:tcPr>
            <w:tcW w:w="847"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Беседа об искусстве “Моя страна глазами художников”</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ТВ.работа</w:t>
            </w:r>
          </w:p>
        </w:tc>
        <w:tc>
          <w:tcPr>
            <w:tcW w:w="87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582E16" w:rsidRDefault="00D80238" w:rsidP="00543FFD">
            <w:pPr>
              <w:pStyle w:val="Noeeu3"/>
              <w:jc w:val="left"/>
              <w:rPr>
                <w:b/>
                <w:sz w:val="16"/>
                <w:szCs w:val="16"/>
              </w:rPr>
            </w:pPr>
            <w:r w:rsidRPr="00582E16">
              <w:rPr>
                <w:b/>
                <w:sz w:val="16"/>
                <w:szCs w:val="16"/>
              </w:rPr>
              <w:t>Восп.занятие Праздник</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Дни рождения в октябре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Форма:круглый стол</w:t>
            </w:r>
          </w:p>
        </w:tc>
      </w:tr>
      <w:tr w:rsidR="00D80238" w:rsidRPr="00913279" w:rsidTr="00543FFD">
        <w:trPr>
          <w:trHeight w:val="1086"/>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698"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997"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582E16" w:rsidRDefault="00D80238" w:rsidP="00543FFD">
            <w:pPr>
              <w:pStyle w:val="Noeeu3"/>
              <w:jc w:val="left"/>
              <w:rPr>
                <w:b/>
                <w:sz w:val="16"/>
                <w:szCs w:val="16"/>
              </w:rPr>
            </w:pPr>
            <w:r w:rsidRPr="00582E16">
              <w:rPr>
                <w:b/>
                <w:sz w:val="16"/>
                <w:szCs w:val="16"/>
              </w:rPr>
              <w:t>Восп.занятие Экскурсия в слесарную мастерскую</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c>
          <w:tcPr>
            <w:tcW w:w="947"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Помогаем маме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Форма:практикум</w:t>
            </w:r>
          </w:p>
        </w:tc>
        <w:tc>
          <w:tcPr>
            <w:tcW w:w="847"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582E16" w:rsidRDefault="00D80238" w:rsidP="00543FFD">
            <w:pPr>
              <w:pStyle w:val="Noeeu3"/>
              <w:jc w:val="left"/>
              <w:rPr>
                <w:b/>
                <w:spacing w:val="-8"/>
                <w:sz w:val="16"/>
                <w:szCs w:val="16"/>
              </w:rPr>
            </w:pPr>
            <w:r w:rsidRPr="00582E16">
              <w:rPr>
                <w:b/>
                <w:sz w:val="16"/>
                <w:szCs w:val="16"/>
              </w:rPr>
              <w:t xml:space="preserve">Восп.занятие «О профессиях разных, нужных и важных» рассказы родителей. </w:t>
            </w:r>
            <w:r w:rsidRPr="00582E16">
              <w:rPr>
                <w:b/>
                <w:spacing w:val="-8"/>
                <w:sz w:val="16"/>
                <w:szCs w:val="16"/>
              </w:rPr>
              <w:t>Уборка пришкольно-о участка</w:t>
            </w:r>
            <w:r w:rsidRPr="00582E16">
              <w:rPr>
                <w:b/>
                <w:sz w:val="16"/>
                <w:szCs w:val="16"/>
              </w:rPr>
              <w:t xml:space="preserve">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практикум</w:t>
            </w:r>
          </w:p>
        </w:tc>
        <w:tc>
          <w:tcPr>
            <w:tcW w:w="87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Утепление окон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практикум</w:t>
            </w:r>
          </w:p>
        </w:tc>
      </w:tr>
      <w:tr w:rsidR="00D80238" w:rsidRPr="00913279" w:rsidTr="00543FFD">
        <w:trPr>
          <w:trHeight w:val="561"/>
          <w:jc w:val="center"/>
        </w:trPr>
        <w:tc>
          <w:tcPr>
            <w:tcW w:w="636" w:type="pct"/>
            <w:vMerge w:val="restar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самосознания</w:t>
            </w:r>
          </w:p>
        </w:tc>
        <w:tc>
          <w:tcPr>
            <w:tcW w:w="698"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997"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«Наши общие дела в коллективе»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час общения</w:t>
            </w:r>
          </w:p>
        </w:tc>
        <w:tc>
          <w:tcPr>
            <w:tcW w:w="947"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582E16" w:rsidRDefault="00D80238" w:rsidP="00543FFD">
            <w:pPr>
              <w:pStyle w:val="Noeeu3"/>
              <w:jc w:val="left"/>
              <w:rPr>
                <w:b/>
                <w:sz w:val="16"/>
                <w:szCs w:val="16"/>
              </w:rPr>
            </w:pPr>
            <w:r w:rsidRPr="00582E16">
              <w:rPr>
                <w:b/>
                <w:sz w:val="16"/>
                <w:szCs w:val="16"/>
              </w:rPr>
              <w:t xml:space="preserve">Восп.занятие закон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Тренинг</w:t>
            </w:r>
          </w:p>
        </w:tc>
        <w:tc>
          <w:tcPr>
            <w:tcW w:w="847"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Я это всё могу»</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практикум</w:t>
            </w:r>
          </w:p>
        </w:tc>
        <w:tc>
          <w:tcPr>
            <w:tcW w:w="87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«Карманные деньги, их использование»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Форма:дискуссия</w:t>
            </w:r>
          </w:p>
        </w:tc>
      </w:tr>
      <w:tr w:rsidR="00D80238" w:rsidRPr="00913279" w:rsidTr="00543FFD">
        <w:trPr>
          <w:trHeight w:val="597"/>
          <w:jc w:val="center"/>
        </w:trPr>
        <w:tc>
          <w:tcPr>
            <w:tcW w:w="636" w:type="pct"/>
            <w:vMerge/>
            <w:vAlign w:val="center"/>
          </w:tcPr>
          <w:p w:rsidR="00D80238" w:rsidRPr="00913279" w:rsidRDefault="00D80238" w:rsidP="00543FFD">
            <w:pPr>
              <w:spacing w:after="0" w:line="240" w:lineRule="auto"/>
              <w:rPr>
                <w:rFonts w:ascii="Times New Roman" w:hAnsi="Times New Roman"/>
                <w:b/>
                <w:sz w:val="24"/>
                <w:szCs w:val="24"/>
              </w:rPr>
            </w:pPr>
          </w:p>
        </w:tc>
        <w:tc>
          <w:tcPr>
            <w:tcW w:w="698"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Знакомство с истоками национальной культуры</w:t>
            </w:r>
          </w:p>
        </w:tc>
        <w:tc>
          <w:tcPr>
            <w:tcW w:w="997"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582E16" w:rsidRDefault="00D80238" w:rsidP="00543FFD">
            <w:pPr>
              <w:pStyle w:val="Noeeu3"/>
              <w:jc w:val="left"/>
              <w:rPr>
                <w:b/>
                <w:sz w:val="16"/>
                <w:szCs w:val="16"/>
              </w:rPr>
            </w:pPr>
            <w:r w:rsidRPr="00582E16">
              <w:rPr>
                <w:b/>
                <w:sz w:val="16"/>
                <w:szCs w:val="16"/>
              </w:rPr>
              <w:t>Восп.занятие Мой город сегодня и вчера;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знаменитые памятники моего города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круглый стол</w:t>
            </w:r>
          </w:p>
        </w:tc>
        <w:tc>
          <w:tcPr>
            <w:tcW w:w="947"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Золотое кольцо России (старинные русские города)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c>
          <w:tcPr>
            <w:tcW w:w="847"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582E16" w:rsidRDefault="00D80238" w:rsidP="00543FFD">
            <w:pPr>
              <w:pStyle w:val="Noeeu3"/>
              <w:jc w:val="left"/>
              <w:rPr>
                <w:b/>
                <w:sz w:val="16"/>
                <w:szCs w:val="16"/>
              </w:rPr>
            </w:pPr>
            <w:r w:rsidRPr="00582E16">
              <w:rPr>
                <w:b/>
                <w:sz w:val="16"/>
                <w:szCs w:val="16"/>
              </w:rPr>
              <w:t>Восп.занятие Широка страна моя родная.</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Лес - наше богатство.</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ТВ.раб</w:t>
            </w:r>
          </w:p>
        </w:tc>
        <w:tc>
          <w:tcPr>
            <w:tcW w:w="87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582E16" w:rsidRDefault="00D80238" w:rsidP="00543FFD">
            <w:pPr>
              <w:pStyle w:val="Noeeu3"/>
              <w:jc w:val="left"/>
              <w:rPr>
                <w:b/>
                <w:sz w:val="16"/>
                <w:szCs w:val="16"/>
              </w:rPr>
            </w:pPr>
            <w:r w:rsidRPr="00582E16">
              <w:rPr>
                <w:rFonts w:eastAsia="Calibri"/>
                <w:b/>
                <w:sz w:val="16"/>
                <w:szCs w:val="16"/>
              </w:rPr>
              <w:t>Восп.занятие</w:t>
            </w:r>
            <w:r w:rsidRPr="00582E16">
              <w:rPr>
                <w:b/>
                <w:sz w:val="16"/>
                <w:szCs w:val="16"/>
              </w:rPr>
              <w:t xml:space="preserve"> Государственная символика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(герб, гимн, флаг)</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работа с интернетом</w:t>
            </w:r>
          </w:p>
        </w:tc>
      </w:tr>
      <w:tr w:rsidR="00D80238" w:rsidRPr="00913279" w:rsidTr="00543FFD">
        <w:trPr>
          <w:trHeight w:val="1086"/>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lastRenderedPageBreak/>
              <w:t>Работа с родителями, проф.работа</w:t>
            </w:r>
          </w:p>
        </w:tc>
        <w:tc>
          <w:tcPr>
            <w:tcW w:w="698"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профилактика правонарушений</w:t>
            </w:r>
          </w:p>
        </w:tc>
        <w:tc>
          <w:tcPr>
            <w:tcW w:w="997" w:type="pct"/>
            <w:gridSpan w:val="2"/>
            <w:vAlign w:val="center"/>
          </w:tcPr>
          <w:p w:rsidR="00D80238" w:rsidRPr="00913279" w:rsidRDefault="00D80238" w:rsidP="00543FFD">
            <w:pPr>
              <w:spacing w:after="0" w:line="240" w:lineRule="auto"/>
              <w:rPr>
                <w:rFonts w:ascii="Times New Roman" w:hAnsi="Times New Roman"/>
                <w:b/>
                <w:sz w:val="16"/>
                <w:szCs w:val="16"/>
              </w:rPr>
            </w:pPr>
          </w:p>
        </w:tc>
        <w:tc>
          <w:tcPr>
            <w:tcW w:w="947"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Родительское собрание «Как помочь ребёнку учиться!</w:t>
            </w:r>
          </w:p>
        </w:tc>
        <w:tc>
          <w:tcPr>
            <w:tcW w:w="847" w:type="pct"/>
            <w:gridSpan w:val="2"/>
            <w:vAlign w:val="center"/>
          </w:tcPr>
          <w:p w:rsidR="00D80238" w:rsidRPr="00913279" w:rsidRDefault="00D80238" w:rsidP="00543FFD">
            <w:pPr>
              <w:spacing w:after="0" w:line="240" w:lineRule="auto"/>
              <w:rPr>
                <w:rFonts w:ascii="Times New Roman" w:hAnsi="Times New Roman"/>
                <w:b/>
                <w:sz w:val="16"/>
                <w:szCs w:val="16"/>
              </w:rPr>
            </w:pPr>
          </w:p>
        </w:tc>
        <w:tc>
          <w:tcPr>
            <w:tcW w:w="875" w:type="pct"/>
            <w:vAlign w:val="center"/>
          </w:tcPr>
          <w:p w:rsidR="00D80238" w:rsidRPr="00913279" w:rsidRDefault="00D80238" w:rsidP="00543FFD">
            <w:pPr>
              <w:spacing w:after="0" w:line="240" w:lineRule="auto"/>
              <w:rPr>
                <w:rFonts w:ascii="Times New Roman" w:hAnsi="Times New Roman"/>
                <w:b/>
                <w:sz w:val="16"/>
                <w:szCs w:val="16"/>
              </w:rPr>
            </w:pPr>
          </w:p>
        </w:tc>
      </w:tr>
      <w:tr w:rsidR="00D80238" w:rsidRPr="00913279" w:rsidTr="00543FFD">
        <w:trPr>
          <w:trHeight w:val="634"/>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Направления работы</w:t>
            </w:r>
          </w:p>
        </w:tc>
        <w:tc>
          <w:tcPr>
            <w:tcW w:w="69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49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ноябрь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1097" w:type="pct"/>
            <w:gridSpan w:val="2"/>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ноябрь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1047" w:type="pct"/>
            <w:gridSpan w:val="2"/>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ноябрь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1024" w:type="pct"/>
            <w:gridSpan w:val="2"/>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ноябрь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rPr>
          <w:trHeight w:val="997"/>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«Я-человек»</w:t>
            </w:r>
          </w:p>
        </w:tc>
        <w:tc>
          <w:tcPr>
            <w:tcW w:w="698"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ценностей </w:t>
            </w:r>
          </w:p>
        </w:tc>
        <w:tc>
          <w:tcPr>
            <w:tcW w:w="4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каникулы</w:t>
            </w:r>
          </w:p>
        </w:tc>
        <w:tc>
          <w:tcPr>
            <w:tcW w:w="1097"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7E01B0" w:rsidRDefault="00D80238" w:rsidP="00543FFD">
            <w:pPr>
              <w:pStyle w:val="Noeeu3"/>
              <w:jc w:val="left"/>
              <w:rPr>
                <w:b/>
                <w:sz w:val="16"/>
                <w:szCs w:val="16"/>
              </w:rPr>
            </w:pPr>
            <w:r w:rsidRPr="007E01B0">
              <w:rPr>
                <w:rFonts w:eastAsia="Calibri"/>
                <w:b/>
                <w:sz w:val="16"/>
                <w:szCs w:val="16"/>
              </w:rPr>
              <w:t>Восп.занятие</w:t>
            </w:r>
            <w:r w:rsidRPr="007E01B0">
              <w:rPr>
                <w:b/>
                <w:sz w:val="16"/>
                <w:szCs w:val="16"/>
              </w:rPr>
              <w:t xml:space="preserve"> « Мой сосед по парте»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Создание проблемной ситуации Форма: игра</w:t>
            </w:r>
          </w:p>
        </w:tc>
        <w:tc>
          <w:tcPr>
            <w:tcW w:w="1047"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7E01B0" w:rsidRDefault="00D80238" w:rsidP="00543FFD">
            <w:pPr>
              <w:pStyle w:val="Noeeu3"/>
              <w:jc w:val="left"/>
              <w:rPr>
                <w:b/>
                <w:sz w:val="16"/>
                <w:szCs w:val="16"/>
              </w:rPr>
            </w:pPr>
            <w:r w:rsidRPr="007E01B0">
              <w:rPr>
                <w:b/>
                <w:sz w:val="16"/>
                <w:szCs w:val="16"/>
              </w:rPr>
              <w:t>Восп.занятие Диалог “От каких недостатков ты хотел бы избавиться?”</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c>
          <w:tcPr>
            <w:tcW w:w="1024"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7E01B0" w:rsidRDefault="00D80238" w:rsidP="00543FFD">
            <w:pPr>
              <w:pStyle w:val="Noeeu3"/>
              <w:jc w:val="left"/>
              <w:rPr>
                <w:b/>
                <w:sz w:val="16"/>
                <w:szCs w:val="16"/>
              </w:rPr>
            </w:pPr>
            <w:r w:rsidRPr="007E01B0">
              <w:rPr>
                <w:rFonts w:eastAsia="Calibri"/>
                <w:b/>
                <w:sz w:val="16"/>
                <w:szCs w:val="16"/>
              </w:rPr>
              <w:t>Восп.занятие</w:t>
            </w:r>
            <w:r w:rsidRPr="007E01B0">
              <w:rPr>
                <w:b/>
                <w:sz w:val="16"/>
                <w:szCs w:val="16"/>
              </w:rPr>
              <w:t xml:space="preserve"> “Доброта всегда со мной»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игра</w:t>
            </w:r>
          </w:p>
        </w:tc>
      </w:tr>
      <w:tr w:rsidR="00D80238" w:rsidRPr="00913279" w:rsidTr="00543FFD">
        <w:trPr>
          <w:trHeight w:val="1037"/>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698"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4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каникулы</w:t>
            </w:r>
          </w:p>
        </w:tc>
        <w:tc>
          <w:tcPr>
            <w:tcW w:w="1097"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«Мы одели рюкзачок» «Полосатая дорога»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игра-путешествие, игра</w:t>
            </w:r>
          </w:p>
        </w:tc>
        <w:tc>
          <w:tcPr>
            <w:tcW w:w="1047"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7E01B0" w:rsidRDefault="00D80238" w:rsidP="00543FFD">
            <w:pPr>
              <w:pStyle w:val="Noeeu3"/>
              <w:jc w:val="left"/>
              <w:rPr>
                <w:b/>
                <w:sz w:val="16"/>
                <w:szCs w:val="16"/>
              </w:rPr>
            </w:pPr>
            <w:r w:rsidRPr="007E01B0">
              <w:rPr>
                <w:b/>
                <w:sz w:val="16"/>
                <w:szCs w:val="16"/>
              </w:rPr>
              <w:t>Восп.занятие Трава забвения. Профилактика наркомании</w:t>
            </w:r>
          </w:p>
          <w:p w:rsidR="00D80238" w:rsidRPr="007E01B0" w:rsidRDefault="00D80238" w:rsidP="00543FFD">
            <w:pPr>
              <w:pStyle w:val="Noeeu3"/>
              <w:jc w:val="left"/>
              <w:rPr>
                <w:b/>
                <w:sz w:val="16"/>
                <w:szCs w:val="16"/>
              </w:rPr>
            </w:pPr>
            <w:r w:rsidRPr="007E01B0">
              <w:rPr>
                <w:b/>
                <w:sz w:val="16"/>
                <w:szCs w:val="16"/>
              </w:rPr>
              <w:t xml:space="preserve"> Форма: беседа</w:t>
            </w:r>
          </w:p>
        </w:tc>
        <w:tc>
          <w:tcPr>
            <w:tcW w:w="1024"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«32 помошника».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 встреча с зубным врачом</w:t>
            </w:r>
          </w:p>
        </w:tc>
      </w:tr>
      <w:tr w:rsidR="00D80238" w:rsidRPr="00913279" w:rsidTr="00543FFD">
        <w:trPr>
          <w:trHeight w:val="1037"/>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698"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4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каникулы</w:t>
            </w:r>
          </w:p>
        </w:tc>
        <w:tc>
          <w:tcPr>
            <w:tcW w:w="1097"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Конкурс рисунков «Огонь твой друг и враг»</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выставка</w:t>
            </w:r>
          </w:p>
        </w:tc>
        <w:tc>
          <w:tcPr>
            <w:tcW w:w="1047"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«Сказочная страна»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ТВ.работа. викторина</w:t>
            </w:r>
          </w:p>
        </w:tc>
        <w:tc>
          <w:tcPr>
            <w:tcW w:w="1024"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Культура мира»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Форма:беседа</w:t>
            </w:r>
          </w:p>
        </w:tc>
      </w:tr>
      <w:tr w:rsidR="00D80238" w:rsidRPr="00913279" w:rsidTr="00543FFD">
        <w:trPr>
          <w:trHeight w:val="1086"/>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698"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4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каникулы</w:t>
            </w:r>
          </w:p>
        </w:tc>
        <w:tc>
          <w:tcPr>
            <w:tcW w:w="1097"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pacing w:val="-8"/>
                <w:sz w:val="16"/>
                <w:szCs w:val="16"/>
              </w:rPr>
            </w:pPr>
            <w:r w:rsidRPr="00913279">
              <w:rPr>
                <w:rFonts w:ascii="Times New Roman" w:hAnsi="Times New Roman"/>
                <w:b/>
                <w:sz w:val="16"/>
                <w:szCs w:val="16"/>
              </w:rPr>
              <w:t xml:space="preserve">Восп.занятие </w:t>
            </w:r>
            <w:r w:rsidRPr="00913279">
              <w:rPr>
                <w:rFonts w:ascii="Times New Roman" w:hAnsi="Times New Roman"/>
                <w:b/>
                <w:spacing w:val="-8"/>
                <w:sz w:val="16"/>
                <w:szCs w:val="16"/>
              </w:rPr>
              <w:t>Работа с иглой (штопка, пришивание пуговиц)</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практическое занятие</w:t>
            </w:r>
          </w:p>
        </w:tc>
        <w:tc>
          <w:tcPr>
            <w:tcW w:w="1047"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Уборка столовой.. «Все работы хороши выбирай на вкус»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практикум, викторина</w:t>
            </w:r>
          </w:p>
        </w:tc>
        <w:tc>
          <w:tcPr>
            <w:tcW w:w="1024"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7E01B0" w:rsidRDefault="00D80238" w:rsidP="00543FFD">
            <w:pPr>
              <w:pStyle w:val="Noeeu3"/>
              <w:jc w:val="left"/>
              <w:rPr>
                <w:b/>
                <w:spacing w:val="-8"/>
                <w:sz w:val="16"/>
                <w:szCs w:val="16"/>
              </w:rPr>
            </w:pPr>
            <w:r w:rsidRPr="007E01B0">
              <w:rPr>
                <w:b/>
                <w:sz w:val="16"/>
                <w:szCs w:val="16"/>
              </w:rPr>
              <w:t xml:space="preserve">Восп.занятие </w:t>
            </w:r>
            <w:r w:rsidRPr="007E01B0">
              <w:rPr>
                <w:b/>
                <w:spacing w:val="-8"/>
                <w:sz w:val="16"/>
                <w:szCs w:val="16"/>
              </w:rPr>
              <w:t xml:space="preserve">Генеральная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pacing w:val="-8"/>
                <w:sz w:val="16"/>
                <w:szCs w:val="16"/>
              </w:rPr>
              <w:t>Уборка. Конкурс рисунков « Моя мечта о будущей профессии»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конкурс. ТВ работа</w:t>
            </w:r>
          </w:p>
        </w:tc>
      </w:tr>
      <w:tr w:rsidR="00D80238" w:rsidRPr="00913279" w:rsidTr="00543FFD">
        <w:trPr>
          <w:trHeight w:val="561"/>
          <w:jc w:val="center"/>
        </w:trPr>
        <w:tc>
          <w:tcPr>
            <w:tcW w:w="636" w:type="pct"/>
            <w:vMerge w:val="restar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самосознания</w:t>
            </w:r>
          </w:p>
        </w:tc>
        <w:tc>
          <w:tcPr>
            <w:tcW w:w="698"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4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каникулы</w:t>
            </w:r>
          </w:p>
        </w:tc>
        <w:tc>
          <w:tcPr>
            <w:tcW w:w="1097"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7E01B0" w:rsidRDefault="00D80238" w:rsidP="00543FFD">
            <w:pPr>
              <w:pStyle w:val="Noeeu3"/>
              <w:jc w:val="left"/>
              <w:rPr>
                <w:b/>
                <w:sz w:val="16"/>
                <w:szCs w:val="16"/>
              </w:rPr>
            </w:pPr>
            <w:r w:rsidRPr="007E01B0">
              <w:rPr>
                <w:b/>
                <w:sz w:val="16"/>
                <w:szCs w:val="16"/>
              </w:rPr>
              <w:t>Восп.занятие «Символы презедентской власти»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час общения</w:t>
            </w:r>
          </w:p>
        </w:tc>
        <w:tc>
          <w:tcPr>
            <w:tcW w:w="1047"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Правовой день Международный день ребёнка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беседа-дискуссия</w:t>
            </w:r>
          </w:p>
        </w:tc>
        <w:tc>
          <w:tcPr>
            <w:tcW w:w="1024"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Каким ты хочешь стать»</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Форма:круглый стол</w:t>
            </w:r>
          </w:p>
        </w:tc>
      </w:tr>
      <w:tr w:rsidR="00D80238" w:rsidRPr="00913279" w:rsidTr="00543FFD">
        <w:trPr>
          <w:trHeight w:val="1098"/>
          <w:jc w:val="center"/>
        </w:trPr>
        <w:tc>
          <w:tcPr>
            <w:tcW w:w="636" w:type="pct"/>
            <w:vMerge/>
            <w:vAlign w:val="center"/>
          </w:tcPr>
          <w:p w:rsidR="00D80238" w:rsidRPr="00913279" w:rsidRDefault="00D80238" w:rsidP="00543FFD">
            <w:pPr>
              <w:spacing w:after="0" w:line="240" w:lineRule="auto"/>
              <w:rPr>
                <w:rFonts w:ascii="Times New Roman" w:hAnsi="Times New Roman"/>
                <w:b/>
                <w:sz w:val="24"/>
                <w:szCs w:val="24"/>
              </w:rPr>
            </w:pPr>
          </w:p>
        </w:tc>
        <w:tc>
          <w:tcPr>
            <w:tcW w:w="698"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Знакомство с истоками национальной культуры</w:t>
            </w:r>
          </w:p>
        </w:tc>
        <w:tc>
          <w:tcPr>
            <w:tcW w:w="4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каникулы</w:t>
            </w:r>
          </w:p>
        </w:tc>
        <w:tc>
          <w:tcPr>
            <w:tcW w:w="1097"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Три девицы ....(вечерние посиделки: что это такое?)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круглый стол</w:t>
            </w:r>
          </w:p>
        </w:tc>
        <w:tc>
          <w:tcPr>
            <w:tcW w:w="1047"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pacing w:val="-12"/>
                <w:sz w:val="16"/>
                <w:szCs w:val="16"/>
              </w:rPr>
            </w:pPr>
            <w:r w:rsidRPr="00913279">
              <w:rPr>
                <w:rFonts w:ascii="Times New Roman" w:hAnsi="Times New Roman"/>
                <w:b/>
                <w:sz w:val="16"/>
                <w:szCs w:val="16"/>
              </w:rPr>
              <w:t xml:space="preserve">Восп.занятие </w:t>
            </w:r>
            <w:r w:rsidRPr="00913279">
              <w:rPr>
                <w:rFonts w:ascii="Times New Roman" w:hAnsi="Times New Roman"/>
                <w:b/>
                <w:spacing w:val="-12"/>
                <w:sz w:val="16"/>
                <w:szCs w:val="16"/>
              </w:rPr>
              <w:t>Как лечились наши деды (лекарственные растения, заговоры)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ТВ.раб</w:t>
            </w:r>
          </w:p>
        </w:tc>
        <w:tc>
          <w:tcPr>
            <w:tcW w:w="1024"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7E01B0" w:rsidRDefault="00D80238" w:rsidP="00543FFD">
            <w:pPr>
              <w:pStyle w:val="Noeeu3"/>
              <w:jc w:val="left"/>
              <w:rPr>
                <w:b/>
                <w:sz w:val="16"/>
                <w:szCs w:val="16"/>
              </w:rPr>
            </w:pPr>
            <w:r w:rsidRPr="007E01B0">
              <w:rPr>
                <w:rFonts w:eastAsia="Calibri"/>
                <w:b/>
                <w:sz w:val="16"/>
                <w:szCs w:val="16"/>
              </w:rPr>
              <w:t>Восп.занятие</w:t>
            </w:r>
            <w:r w:rsidRPr="007E01B0">
              <w:rPr>
                <w:b/>
                <w:sz w:val="16"/>
                <w:szCs w:val="16"/>
              </w:rPr>
              <w:t xml:space="preserve"> “Улетели журавли ... “</w:t>
            </w:r>
            <w:r>
              <w:rPr>
                <w:b/>
                <w:sz w:val="16"/>
                <w:szCs w:val="16"/>
              </w:rPr>
              <w:t xml:space="preserve"> </w:t>
            </w:r>
            <w:r w:rsidRPr="007E01B0">
              <w:rPr>
                <w:b/>
                <w:sz w:val="16"/>
                <w:szCs w:val="16"/>
              </w:rPr>
              <w:t xml:space="preserve">Проводы осени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круглый стол</w:t>
            </w:r>
          </w:p>
        </w:tc>
      </w:tr>
      <w:tr w:rsidR="00D80238" w:rsidRPr="00913279" w:rsidTr="00543FFD">
        <w:trPr>
          <w:trHeight w:val="649"/>
          <w:jc w:val="center"/>
        </w:trPr>
        <w:tc>
          <w:tcPr>
            <w:tcW w:w="636" w:type="pct"/>
            <w:tcBorders>
              <w:bottom w:val="single" w:sz="4" w:space="0" w:color="auto"/>
            </w:tcBorders>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lastRenderedPageBreak/>
              <w:t>Работа с родителями, проф.работа</w:t>
            </w:r>
          </w:p>
        </w:tc>
        <w:tc>
          <w:tcPr>
            <w:tcW w:w="698" w:type="pct"/>
            <w:tcBorders>
              <w:bottom w:val="single" w:sz="4" w:space="0" w:color="auto"/>
            </w:tcBorders>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профилактика правонарушений</w:t>
            </w:r>
          </w:p>
        </w:tc>
        <w:tc>
          <w:tcPr>
            <w:tcW w:w="498" w:type="pct"/>
            <w:tcBorders>
              <w:bottom w:val="single" w:sz="4" w:space="0" w:color="auto"/>
            </w:tcBorders>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каникулы</w:t>
            </w:r>
          </w:p>
        </w:tc>
        <w:tc>
          <w:tcPr>
            <w:tcW w:w="1097" w:type="pct"/>
            <w:gridSpan w:val="2"/>
            <w:tcBorders>
              <w:bottom w:val="single" w:sz="4" w:space="0" w:color="auto"/>
            </w:tcBorders>
            <w:vAlign w:val="center"/>
          </w:tcPr>
          <w:p w:rsidR="00D80238" w:rsidRPr="00913279" w:rsidRDefault="00D80238" w:rsidP="00543FFD">
            <w:pPr>
              <w:spacing w:after="0" w:line="240" w:lineRule="auto"/>
              <w:rPr>
                <w:rFonts w:ascii="Times New Roman" w:hAnsi="Times New Roman"/>
                <w:b/>
                <w:sz w:val="16"/>
                <w:szCs w:val="16"/>
              </w:rPr>
            </w:pPr>
          </w:p>
        </w:tc>
        <w:tc>
          <w:tcPr>
            <w:tcW w:w="1047" w:type="pct"/>
            <w:gridSpan w:val="2"/>
            <w:tcBorders>
              <w:bottom w:val="single" w:sz="4" w:space="0" w:color="auto"/>
            </w:tcBorders>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«Какне просмотреть ребёнка»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c>
          <w:tcPr>
            <w:tcW w:w="1024" w:type="pct"/>
            <w:gridSpan w:val="2"/>
            <w:tcBorders>
              <w:bottom w:val="single" w:sz="4" w:space="0" w:color="auto"/>
            </w:tcBorders>
            <w:vAlign w:val="center"/>
          </w:tcPr>
          <w:p w:rsidR="00D80238" w:rsidRPr="00913279" w:rsidRDefault="00D80238" w:rsidP="00543FFD">
            <w:pPr>
              <w:spacing w:after="0" w:line="240" w:lineRule="auto"/>
              <w:rPr>
                <w:rFonts w:ascii="Times New Roman" w:hAnsi="Times New Roman"/>
                <w:b/>
                <w:sz w:val="16"/>
                <w:szCs w:val="16"/>
              </w:rPr>
            </w:pPr>
          </w:p>
        </w:tc>
      </w:tr>
    </w:tbl>
    <w:p w:rsidR="00D80238" w:rsidRDefault="00D80238" w:rsidP="00D80238">
      <w:pPr>
        <w:spacing w:after="0"/>
      </w:pPr>
      <w:r>
        <w:br w:type="page"/>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1"/>
        <w:gridCol w:w="140"/>
        <w:gridCol w:w="1953"/>
        <w:gridCol w:w="697"/>
        <w:gridCol w:w="1813"/>
        <w:gridCol w:w="1813"/>
        <w:gridCol w:w="697"/>
        <w:gridCol w:w="2233"/>
        <w:gridCol w:w="484"/>
        <w:gridCol w:w="2382"/>
      </w:tblGrid>
      <w:tr w:rsidR="00D80238" w:rsidRPr="00913279" w:rsidTr="00543FFD">
        <w:trPr>
          <w:trHeight w:val="415"/>
          <w:jc w:val="center"/>
        </w:trPr>
        <w:tc>
          <w:tcPr>
            <w:tcW w:w="636" w:type="pct"/>
            <w:tcBorders>
              <w:top w:val="single" w:sz="4" w:space="0" w:color="auto"/>
            </w:tcBorders>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lastRenderedPageBreak/>
              <w:t>Направления работы</w:t>
            </w:r>
          </w:p>
        </w:tc>
        <w:tc>
          <w:tcPr>
            <w:tcW w:w="748" w:type="pct"/>
            <w:gridSpan w:val="2"/>
            <w:tcBorders>
              <w:top w:val="single" w:sz="4" w:space="0" w:color="auto"/>
            </w:tcBorders>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897" w:type="pct"/>
            <w:gridSpan w:val="2"/>
            <w:tcBorders>
              <w:top w:val="single" w:sz="4" w:space="0" w:color="auto"/>
            </w:tcBorders>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декабрь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897" w:type="pct"/>
            <w:gridSpan w:val="2"/>
            <w:tcBorders>
              <w:top w:val="single" w:sz="4" w:space="0" w:color="auto"/>
            </w:tcBorders>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декабрь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971" w:type="pct"/>
            <w:gridSpan w:val="2"/>
            <w:tcBorders>
              <w:top w:val="single" w:sz="4" w:space="0" w:color="auto"/>
            </w:tcBorders>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декабрь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851" w:type="pct"/>
            <w:tcBorders>
              <w:top w:val="single" w:sz="4" w:space="0" w:color="auto"/>
            </w:tcBorders>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декабрь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rPr>
          <w:trHeight w:val="997"/>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«Я-человек»</w:t>
            </w:r>
          </w:p>
        </w:tc>
        <w:tc>
          <w:tcPr>
            <w:tcW w:w="748" w:type="pct"/>
            <w:gridSpan w:val="2"/>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ценностей </w:t>
            </w:r>
          </w:p>
        </w:tc>
        <w:tc>
          <w:tcPr>
            <w:tcW w:w="897"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582E16" w:rsidRDefault="00D80238" w:rsidP="00543FFD">
            <w:pPr>
              <w:pStyle w:val="Noeeu3"/>
              <w:jc w:val="left"/>
              <w:rPr>
                <w:b/>
                <w:sz w:val="16"/>
                <w:szCs w:val="16"/>
              </w:rPr>
            </w:pPr>
            <w:r w:rsidRPr="00582E16">
              <w:rPr>
                <w:rFonts w:eastAsia="Calibri"/>
                <w:b/>
                <w:sz w:val="16"/>
                <w:szCs w:val="16"/>
              </w:rPr>
              <w:t>Восп.занятие</w:t>
            </w:r>
            <w:r w:rsidRPr="00582E16">
              <w:rPr>
                <w:b/>
                <w:sz w:val="16"/>
                <w:szCs w:val="16"/>
              </w:rPr>
              <w:t xml:space="preserve"> «Слава хлебу на столе»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c>
          <w:tcPr>
            <w:tcW w:w="897"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582E16" w:rsidRDefault="00D80238" w:rsidP="00543FFD">
            <w:pPr>
              <w:pStyle w:val="Noeeu3"/>
              <w:jc w:val="left"/>
              <w:rPr>
                <w:b/>
                <w:sz w:val="16"/>
                <w:szCs w:val="16"/>
              </w:rPr>
            </w:pPr>
            <w:r w:rsidRPr="00582E16">
              <w:rPr>
                <w:b/>
                <w:sz w:val="16"/>
                <w:szCs w:val="16"/>
              </w:rPr>
              <w:t>Восп.занятие «Важные дела» Форма: викторина.</w:t>
            </w:r>
          </w:p>
        </w:tc>
        <w:tc>
          <w:tcPr>
            <w:tcW w:w="971"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582E16" w:rsidRDefault="00D80238" w:rsidP="00543FFD">
            <w:pPr>
              <w:pStyle w:val="Noeeu3"/>
              <w:jc w:val="left"/>
              <w:rPr>
                <w:b/>
                <w:sz w:val="16"/>
                <w:szCs w:val="16"/>
              </w:rPr>
            </w:pPr>
            <w:r w:rsidRPr="00582E16">
              <w:rPr>
                <w:b/>
                <w:sz w:val="16"/>
                <w:szCs w:val="16"/>
              </w:rPr>
              <w:t>Восп.занятие «волшебные слова»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круглый стол</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Я уважаю товарища и умею правильно общаться. Выбор варианта общения</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игра</w:t>
            </w:r>
          </w:p>
        </w:tc>
      </w:tr>
      <w:tr w:rsidR="00D80238" w:rsidRPr="00913279" w:rsidTr="00543FFD">
        <w:trPr>
          <w:trHeight w:val="1037"/>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748" w:type="pct"/>
            <w:gridSpan w:val="2"/>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897"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582E16" w:rsidRDefault="00D80238" w:rsidP="00543FFD">
            <w:pPr>
              <w:pStyle w:val="Noeeu3"/>
              <w:jc w:val="left"/>
              <w:rPr>
                <w:b/>
                <w:sz w:val="16"/>
                <w:szCs w:val="16"/>
              </w:rPr>
            </w:pPr>
            <w:r w:rsidRPr="00582E16">
              <w:rPr>
                <w:b/>
                <w:sz w:val="16"/>
                <w:szCs w:val="16"/>
              </w:rPr>
              <w:t>Восп.занятие «зимние забавы»Подвижные игры.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 практикум</w:t>
            </w:r>
          </w:p>
        </w:tc>
        <w:tc>
          <w:tcPr>
            <w:tcW w:w="897"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«Как не заболеть, когда другие болеют»</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c>
          <w:tcPr>
            <w:tcW w:w="971"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582E16" w:rsidRDefault="00D80238" w:rsidP="00543FFD">
            <w:pPr>
              <w:pStyle w:val="Noeeu3"/>
              <w:jc w:val="left"/>
              <w:rPr>
                <w:b/>
                <w:sz w:val="16"/>
                <w:szCs w:val="16"/>
              </w:rPr>
            </w:pPr>
            <w:r w:rsidRPr="00582E16">
              <w:rPr>
                <w:b/>
                <w:sz w:val="16"/>
                <w:szCs w:val="16"/>
              </w:rPr>
              <w:t>Восп.занятие Скоро праздник. Правила общения с пиротехникой»</w:t>
            </w:r>
          </w:p>
          <w:p w:rsidR="00D80238" w:rsidRPr="00582E16" w:rsidRDefault="00D80238" w:rsidP="00543FFD">
            <w:pPr>
              <w:pStyle w:val="Noeeu3"/>
              <w:jc w:val="left"/>
              <w:rPr>
                <w:b/>
                <w:sz w:val="16"/>
                <w:szCs w:val="16"/>
              </w:rPr>
            </w:pPr>
            <w:r w:rsidRPr="00582E16">
              <w:rPr>
                <w:b/>
                <w:sz w:val="16"/>
                <w:szCs w:val="16"/>
              </w:rPr>
              <w:t xml:space="preserve"> Форма: просмотр фильма</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pacing w:val="-4"/>
                <w:sz w:val="16"/>
                <w:szCs w:val="16"/>
              </w:rPr>
            </w:pPr>
            <w:r w:rsidRPr="00913279">
              <w:rPr>
                <w:rFonts w:ascii="Times New Roman" w:hAnsi="Times New Roman"/>
                <w:b/>
                <w:sz w:val="16"/>
                <w:szCs w:val="16"/>
              </w:rPr>
              <w:t xml:space="preserve">Восп. </w:t>
            </w:r>
            <w:r w:rsidRPr="00913279">
              <w:rPr>
                <w:rFonts w:ascii="Times New Roman" w:hAnsi="Times New Roman"/>
                <w:b/>
                <w:spacing w:val="-4"/>
                <w:sz w:val="16"/>
                <w:szCs w:val="16"/>
              </w:rPr>
              <w:t>Моя прическа (здоровые волосы, правила ухода, повседн. и праздн. прическа)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практикум</w:t>
            </w:r>
          </w:p>
        </w:tc>
      </w:tr>
      <w:tr w:rsidR="00D80238" w:rsidRPr="00913279" w:rsidTr="00543FFD">
        <w:trPr>
          <w:trHeight w:val="1037"/>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748" w:type="pct"/>
            <w:gridSpan w:val="2"/>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897"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Изготовление украшений к Новому году</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ТВ.раб</w:t>
            </w:r>
          </w:p>
        </w:tc>
        <w:tc>
          <w:tcPr>
            <w:tcW w:w="897"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Изготовление подарков к Новому году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ТВ.работа</w:t>
            </w:r>
          </w:p>
        </w:tc>
        <w:tc>
          <w:tcPr>
            <w:tcW w:w="971"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Изготовление подарков к Новому году. Рождественские композиции (изготовление)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ТВ.работа</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Новогодний огонек, дискотека, молодежный вечер Форма: практикум</w:t>
            </w:r>
          </w:p>
        </w:tc>
      </w:tr>
      <w:tr w:rsidR="00D80238" w:rsidRPr="00913279" w:rsidTr="00543FFD">
        <w:trPr>
          <w:trHeight w:val="1086"/>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748" w:type="pct"/>
            <w:gridSpan w:val="2"/>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897"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Экскурссия в столярную мастерскую. Форма: экскурссия</w:t>
            </w:r>
          </w:p>
        </w:tc>
        <w:tc>
          <w:tcPr>
            <w:tcW w:w="897"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r w:rsidRPr="00913279">
              <w:rPr>
                <w:rFonts w:ascii="Times New Roman" w:hAnsi="Times New Roman"/>
                <w:b/>
                <w:spacing w:val="-8"/>
                <w:sz w:val="16"/>
                <w:szCs w:val="16"/>
              </w:rPr>
              <w:t>Выбор и подготовка праздничного костюма, наряда.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 Форма:практикум</w:t>
            </w:r>
          </w:p>
        </w:tc>
        <w:tc>
          <w:tcPr>
            <w:tcW w:w="971"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582E16" w:rsidRDefault="00D80238" w:rsidP="00543FFD">
            <w:pPr>
              <w:pStyle w:val="Noeeu3"/>
              <w:jc w:val="left"/>
              <w:rPr>
                <w:b/>
                <w:sz w:val="16"/>
                <w:szCs w:val="16"/>
              </w:rPr>
            </w:pPr>
            <w:r w:rsidRPr="00582E16">
              <w:rPr>
                <w:b/>
                <w:sz w:val="16"/>
                <w:szCs w:val="16"/>
              </w:rPr>
              <w:t xml:space="preserve">Восп.занятие </w:t>
            </w:r>
            <w:r w:rsidRPr="00582E16">
              <w:rPr>
                <w:b/>
                <w:spacing w:val="-8"/>
                <w:sz w:val="16"/>
                <w:szCs w:val="16"/>
              </w:rPr>
              <w:t>сделаем нашу раздевалку красивой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практикум</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Сделаем наш класс красивым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практикум</w:t>
            </w:r>
          </w:p>
        </w:tc>
      </w:tr>
      <w:tr w:rsidR="00D80238" w:rsidRPr="00913279" w:rsidTr="00543FFD">
        <w:trPr>
          <w:trHeight w:val="561"/>
          <w:jc w:val="center"/>
        </w:trPr>
        <w:tc>
          <w:tcPr>
            <w:tcW w:w="636" w:type="pct"/>
            <w:vMerge w:val="restar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самосознания</w:t>
            </w:r>
          </w:p>
        </w:tc>
        <w:tc>
          <w:tcPr>
            <w:tcW w:w="748" w:type="pct"/>
            <w:gridSpan w:val="2"/>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897"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«Главные вопросы» Ознакомление с дикларацией прав</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игра</w:t>
            </w:r>
          </w:p>
        </w:tc>
        <w:tc>
          <w:tcPr>
            <w:tcW w:w="897"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582E16" w:rsidRDefault="00D80238" w:rsidP="00543FFD">
            <w:pPr>
              <w:pStyle w:val="Noeeu3"/>
              <w:jc w:val="left"/>
              <w:rPr>
                <w:b/>
                <w:sz w:val="16"/>
                <w:szCs w:val="16"/>
              </w:rPr>
            </w:pPr>
            <w:r w:rsidRPr="00582E16">
              <w:rPr>
                <w:b/>
                <w:sz w:val="16"/>
                <w:szCs w:val="16"/>
              </w:rPr>
              <w:t>Восп.занятие «От самоуничтожения к самоутверждению»</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Тренинг</w:t>
            </w:r>
          </w:p>
        </w:tc>
        <w:tc>
          <w:tcPr>
            <w:tcW w:w="971"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582E16" w:rsidRDefault="00D80238" w:rsidP="00543FFD">
            <w:pPr>
              <w:pStyle w:val="Noeeu3"/>
              <w:jc w:val="left"/>
              <w:rPr>
                <w:b/>
                <w:sz w:val="16"/>
                <w:szCs w:val="16"/>
              </w:rPr>
            </w:pPr>
            <w:r w:rsidRPr="00582E16">
              <w:rPr>
                <w:b/>
                <w:sz w:val="16"/>
                <w:szCs w:val="16"/>
              </w:rPr>
              <w:t xml:space="preserve">Восп.занятие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дискуссия</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Предстоящие каникулы и праздники: кто их нам готовит.</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Форма:дискуссия</w:t>
            </w:r>
          </w:p>
        </w:tc>
      </w:tr>
      <w:tr w:rsidR="00D80238" w:rsidRPr="00913279" w:rsidTr="00C11999">
        <w:trPr>
          <w:trHeight w:val="1395"/>
          <w:jc w:val="center"/>
        </w:trPr>
        <w:tc>
          <w:tcPr>
            <w:tcW w:w="636" w:type="pct"/>
            <w:vMerge/>
            <w:vAlign w:val="center"/>
          </w:tcPr>
          <w:p w:rsidR="00D80238" w:rsidRPr="00913279" w:rsidRDefault="00D80238" w:rsidP="00543FFD">
            <w:pPr>
              <w:spacing w:after="0" w:line="240" w:lineRule="auto"/>
              <w:rPr>
                <w:rFonts w:ascii="Times New Roman" w:hAnsi="Times New Roman"/>
                <w:b/>
                <w:sz w:val="24"/>
                <w:szCs w:val="24"/>
              </w:rPr>
            </w:pPr>
          </w:p>
        </w:tc>
        <w:tc>
          <w:tcPr>
            <w:tcW w:w="748" w:type="pct"/>
            <w:gridSpan w:val="2"/>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Знакомство с истоками национальной культуры</w:t>
            </w:r>
          </w:p>
        </w:tc>
        <w:tc>
          <w:tcPr>
            <w:tcW w:w="897"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Старинные обычаи и обряды встречи Нового года Форма: круглый стол</w:t>
            </w:r>
          </w:p>
        </w:tc>
        <w:tc>
          <w:tcPr>
            <w:tcW w:w="897"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Старинные обычаи и обряды встречи Нового года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c>
          <w:tcPr>
            <w:tcW w:w="971"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582E16" w:rsidRDefault="00D80238" w:rsidP="00543FFD">
            <w:pPr>
              <w:pStyle w:val="Noeeu3"/>
              <w:jc w:val="left"/>
              <w:rPr>
                <w:b/>
                <w:sz w:val="16"/>
                <w:szCs w:val="16"/>
              </w:rPr>
            </w:pPr>
            <w:r w:rsidRPr="00582E16">
              <w:rPr>
                <w:b/>
                <w:sz w:val="16"/>
                <w:szCs w:val="16"/>
              </w:rPr>
              <w:t>Восп.занятие</w:t>
            </w:r>
          </w:p>
          <w:p w:rsidR="00D80238" w:rsidRPr="00582E16" w:rsidRDefault="00D80238" w:rsidP="00543FFD">
            <w:pPr>
              <w:pStyle w:val="Noeeu3"/>
              <w:jc w:val="left"/>
              <w:rPr>
                <w:b/>
                <w:sz w:val="16"/>
                <w:szCs w:val="16"/>
              </w:rPr>
            </w:pPr>
            <w:r w:rsidRPr="00582E16">
              <w:rPr>
                <w:b/>
                <w:sz w:val="16"/>
                <w:szCs w:val="16"/>
              </w:rPr>
              <w:t xml:space="preserve"> Когда часы 12 бьют.</w:t>
            </w:r>
          </w:p>
          <w:p w:rsidR="00D80238" w:rsidRPr="00582E16" w:rsidRDefault="00D80238" w:rsidP="00543FFD">
            <w:pPr>
              <w:pStyle w:val="Noeeu3"/>
              <w:jc w:val="left"/>
              <w:rPr>
                <w:b/>
                <w:sz w:val="16"/>
                <w:szCs w:val="16"/>
              </w:rPr>
            </w:pPr>
            <w:r w:rsidRPr="00582E16">
              <w:rPr>
                <w:b/>
                <w:sz w:val="16"/>
                <w:szCs w:val="16"/>
              </w:rPr>
              <w:t>Рождество и Новый год.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Наши успехи в этом году.</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 Форма: ТВ.раб</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Откуда пришел обычай украшать елку на Новый год? Что такое Рождество?</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работа с интернетом</w:t>
            </w:r>
          </w:p>
        </w:tc>
      </w:tr>
      <w:tr w:rsidR="00D80238" w:rsidRPr="00913279" w:rsidTr="00543FFD">
        <w:trPr>
          <w:trHeight w:val="273"/>
          <w:jc w:val="center"/>
        </w:trPr>
        <w:tc>
          <w:tcPr>
            <w:tcW w:w="636" w:type="pct"/>
            <w:vAlign w:val="center"/>
          </w:tcPr>
          <w:p w:rsidR="00D80238" w:rsidRPr="00C11999" w:rsidRDefault="00D80238" w:rsidP="00543FFD">
            <w:pPr>
              <w:spacing w:after="0" w:line="240" w:lineRule="auto"/>
              <w:rPr>
                <w:rFonts w:ascii="Times New Roman" w:hAnsi="Times New Roman"/>
                <w:b/>
                <w:sz w:val="20"/>
                <w:szCs w:val="20"/>
              </w:rPr>
            </w:pPr>
            <w:r w:rsidRPr="00C11999">
              <w:rPr>
                <w:rFonts w:ascii="Times New Roman" w:hAnsi="Times New Roman"/>
                <w:b/>
                <w:sz w:val="20"/>
                <w:szCs w:val="20"/>
              </w:rPr>
              <w:lastRenderedPageBreak/>
              <w:t>Работа с родителями, проф.работа</w:t>
            </w:r>
          </w:p>
        </w:tc>
        <w:tc>
          <w:tcPr>
            <w:tcW w:w="748" w:type="pct"/>
            <w:gridSpan w:val="2"/>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профилактика правонарушений</w:t>
            </w:r>
          </w:p>
        </w:tc>
        <w:tc>
          <w:tcPr>
            <w:tcW w:w="897"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«Ребёнок в семье»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круглый стол</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Родительское собрание «Почему грубит ребёнок»</w:t>
            </w:r>
          </w:p>
        </w:tc>
        <w:tc>
          <w:tcPr>
            <w:tcW w:w="897" w:type="pct"/>
            <w:gridSpan w:val="2"/>
            <w:vAlign w:val="center"/>
          </w:tcPr>
          <w:p w:rsidR="00D80238" w:rsidRPr="00913279" w:rsidRDefault="00D80238" w:rsidP="00543FFD">
            <w:pPr>
              <w:spacing w:after="0" w:line="240" w:lineRule="auto"/>
              <w:rPr>
                <w:rFonts w:ascii="Times New Roman" w:hAnsi="Times New Roman"/>
                <w:b/>
                <w:sz w:val="16"/>
                <w:szCs w:val="16"/>
              </w:rPr>
            </w:pPr>
          </w:p>
        </w:tc>
        <w:tc>
          <w:tcPr>
            <w:tcW w:w="971" w:type="pct"/>
            <w:gridSpan w:val="2"/>
            <w:vAlign w:val="center"/>
          </w:tcPr>
          <w:p w:rsidR="00D80238" w:rsidRPr="00913279" w:rsidRDefault="00D80238" w:rsidP="00543FFD">
            <w:pPr>
              <w:spacing w:after="0" w:line="240" w:lineRule="auto"/>
              <w:rPr>
                <w:rFonts w:ascii="Times New Roman" w:hAnsi="Times New Roman"/>
                <w:b/>
                <w:sz w:val="16"/>
                <w:szCs w:val="16"/>
              </w:rPr>
            </w:pPr>
          </w:p>
        </w:tc>
        <w:tc>
          <w:tcPr>
            <w:tcW w:w="851" w:type="pct"/>
            <w:vAlign w:val="center"/>
          </w:tcPr>
          <w:p w:rsidR="00D80238" w:rsidRPr="00913279" w:rsidRDefault="00D80238" w:rsidP="00543FFD">
            <w:pPr>
              <w:spacing w:after="0" w:line="240" w:lineRule="auto"/>
              <w:rPr>
                <w:rFonts w:ascii="Times New Roman" w:hAnsi="Times New Roman"/>
                <w:b/>
                <w:sz w:val="16"/>
                <w:szCs w:val="16"/>
              </w:rPr>
            </w:pPr>
          </w:p>
        </w:tc>
      </w:tr>
      <w:tr w:rsidR="00D80238" w:rsidRPr="00913279" w:rsidTr="00543FFD">
        <w:trPr>
          <w:trHeight w:val="1067"/>
          <w:jc w:val="center"/>
        </w:trPr>
        <w:tc>
          <w:tcPr>
            <w:tcW w:w="686" w:type="pct"/>
            <w:gridSpan w:val="2"/>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Направления работы</w:t>
            </w:r>
          </w:p>
        </w:tc>
        <w:tc>
          <w:tcPr>
            <w:tcW w:w="947" w:type="pct"/>
            <w:gridSpan w:val="2"/>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64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январь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p w:rsidR="00D80238" w:rsidRPr="00913279" w:rsidRDefault="00D80238" w:rsidP="00543FFD">
            <w:pPr>
              <w:spacing w:after="0" w:line="240" w:lineRule="auto"/>
              <w:ind w:firstLine="708"/>
              <w:rPr>
                <w:rFonts w:ascii="Times New Roman" w:hAnsi="Times New Roman"/>
                <w:sz w:val="24"/>
                <w:szCs w:val="24"/>
              </w:rPr>
            </w:pPr>
          </w:p>
        </w:tc>
        <w:tc>
          <w:tcPr>
            <w:tcW w:w="64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январь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p w:rsidR="00D80238" w:rsidRPr="00913279" w:rsidRDefault="00D80238" w:rsidP="00543FFD">
            <w:pPr>
              <w:spacing w:after="0" w:line="240" w:lineRule="auto"/>
              <w:rPr>
                <w:rFonts w:ascii="Times New Roman" w:hAnsi="Times New Roman"/>
                <w:sz w:val="24"/>
                <w:szCs w:val="24"/>
              </w:rPr>
            </w:pPr>
          </w:p>
        </w:tc>
        <w:tc>
          <w:tcPr>
            <w:tcW w:w="1047" w:type="pct"/>
            <w:gridSpan w:val="2"/>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январь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3 неделя</w:t>
            </w:r>
          </w:p>
          <w:p w:rsidR="00D80238" w:rsidRPr="00913279" w:rsidRDefault="00D80238" w:rsidP="00543FFD">
            <w:pPr>
              <w:spacing w:after="0" w:line="240" w:lineRule="auto"/>
              <w:rPr>
                <w:rFonts w:ascii="Times New Roman" w:hAnsi="Times New Roman"/>
                <w:sz w:val="24"/>
                <w:szCs w:val="24"/>
              </w:rPr>
            </w:pPr>
          </w:p>
        </w:tc>
        <w:tc>
          <w:tcPr>
            <w:tcW w:w="1024" w:type="pct"/>
            <w:gridSpan w:val="2"/>
            <w:vAlign w:val="center"/>
          </w:tcPr>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январь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4 неделя</w:t>
            </w:r>
          </w:p>
          <w:p w:rsidR="00D80238" w:rsidRPr="00913279" w:rsidRDefault="00D80238" w:rsidP="00543FFD">
            <w:pPr>
              <w:tabs>
                <w:tab w:val="left" w:pos="758"/>
              </w:tabs>
              <w:spacing w:after="0" w:line="240" w:lineRule="auto"/>
              <w:rPr>
                <w:rFonts w:ascii="Times New Roman" w:hAnsi="Times New Roman"/>
                <w:b/>
                <w:sz w:val="24"/>
                <w:szCs w:val="24"/>
              </w:rPr>
            </w:pPr>
          </w:p>
        </w:tc>
      </w:tr>
      <w:tr w:rsidR="00D80238" w:rsidRPr="00913279" w:rsidTr="00543FFD">
        <w:trPr>
          <w:trHeight w:val="997"/>
          <w:jc w:val="center"/>
        </w:trPr>
        <w:tc>
          <w:tcPr>
            <w:tcW w:w="686" w:type="pct"/>
            <w:gridSpan w:val="2"/>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«Я-человек»</w:t>
            </w:r>
          </w:p>
        </w:tc>
        <w:tc>
          <w:tcPr>
            <w:tcW w:w="947" w:type="pct"/>
            <w:gridSpan w:val="2"/>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ценностей </w:t>
            </w:r>
          </w:p>
        </w:tc>
        <w:tc>
          <w:tcPr>
            <w:tcW w:w="6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Каникулы</w:t>
            </w:r>
          </w:p>
        </w:tc>
        <w:tc>
          <w:tcPr>
            <w:tcW w:w="6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Каникулы</w:t>
            </w:r>
          </w:p>
        </w:tc>
        <w:tc>
          <w:tcPr>
            <w:tcW w:w="1047"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«Мне кажется, я не такой, как другие»</w:t>
            </w:r>
          </w:p>
        </w:tc>
        <w:tc>
          <w:tcPr>
            <w:tcW w:w="1024"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582E16" w:rsidRDefault="00D80238" w:rsidP="00543FFD">
            <w:pPr>
              <w:pStyle w:val="Noeeu3"/>
              <w:jc w:val="left"/>
              <w:rPr>
                <w:b/>
                <w:sz w:val="16"/>
                <w:szCs w:val="16"/>
              </w:rPr>
            </w:pPr>
            <w:r w:rsidRPr="00582E16">
              <w:rPr>
                <w:rFonts w:eastAsia="Calibri"/>
                <w:b/>
                <w:sz w:val="16"/>
                <w:szCs w:val="16"/>
              </w:rPr>
              <w:t>Восп.занятие</w:t>
            </w:r>
            <w:r w:rsidRPr="00582E16">
              <w:rPr>
                <w:b/>
                <w:sz w:val="16"/>
                <w:szCs w:val="16"/>
              </w:rPr>
              <w:t xml:space="preserve"> </w:t>
            </w:r>
          </w:p>
          <w:p w:rsidR="00D80238" w:rsidRPr="00582E16" w:rsidRDefault="00D80238" w:rsidP="00543FFD">
            <w:pPr>
              <w:pStyle w:val="Noeeu3"/>
              <w:jc w:val="left"/>
              <w:rPr>
                <w:b/>
                <w:sz w:val="16"/>
                <w:szCs w:val="16"/>
              </w:rPr>
            </w:pPr>
            <w:r w:rsidRPr="00582E16">
              <w:rPr>
                <w:b/>
                <w:sz w:val="16"/>
                <w:szCs w:val="16"/>
              </w:rPr>
              <w:t>“Поставь себя на место другого”.</w:t>
            </w:r>
          </w:p>
        </w:tc>
      </w:tr>
      <w:tr w:rsidR="00D80238" w:rsidRPr="00913279" w:rsidTr="00543FFD">
        <w:trPr>
          <w:trHeight w:val="1037"/>
          <w:jc w:val="center"/>
        </w:trPr>
        <w:tc>
          <w:tcPr>
            <w:tcW w:w="686" w:type="pct"/>
            <w:gridSpan w:val="2"/>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947" w:type="pct"/>
            <w:gridSpan w:val="2"/>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6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Каникулы</w:t>
            </w:r>
          </w:p>
        </w:tc>
        <w:tc>
          <w:tcPr>
            <w:tcW w:w="6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Каникулы</w:t>
            </w:r>
          </w:p>
        </w:tc>
        <w:tc>
          <w:tcPr>
            <w:tcW w:w="1047"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Взаимосвязь простудных заболеваний и закаливания</w:t>
            </w:r>
          </w:p>
        </w:tc>
        <w:tc>
          <w:tcPr>
            <w:tcW w:w="1024"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«Мой путь от школы до остановки»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практикум</w:t>
            </w:r>
          </w:p>
        </w:tc>
      </w:tr>
      <w:tr w:rsidR="00D80238" w:rsidRPr="00913279" w:rsidTr="00543FFD">
        <w:trPr>
          <w:trHeight w:val="1037"/>
          <w:jc w:val="center"/>
        </w:trPr>
        <w:tc>
          <w:tcPr>
            <w:tcW w:w="686" w:type="pct"/>
            <w:gridSpan w:val="2"/>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947" w:type="pct"/>
            <w:gridSpan w:val="2"/>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6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Каникулы</w:t>
            </w:r>
          </w:p>
        </w:tc>
        <w:tc>
          <w:tcPr>
            <w:tcW w:w="6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Каникулы</w:t>
            </w:r>
          </w:p>
        </w:tc>
        <w:tc>
          <w:tcPr>
            <w:tcW w:w="1047"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Выход в театр, кино</w:t>
            </w:r>
          </w:p>
        </w:tc>
        <w:tc>
          <w:tcPr>
            <w:tcW w:w="1024"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«Музыка в нашей жизни»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круглый стол</w:t>
            </w:r>
          </w:p>
        </w:tc>
      </w:tr>
      <w:tr w:rsidR="00D80238" w:rsidRPr="00913279" w:rsidTr="00543FFD">
        <w:trPr>
          <w:trHeight w:val="1086"/>
          <w:jc w:val="center"/>
        </w:trPr>
        <w:tc>
          <w:tcPr>
            <w:tcW w:w="686" w:type="pct"/>
            <w:gridSpan w:val="2"/>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947" w:type="pct"/>
            <w:gridSpan w:val="2"/>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6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Каникулы</w:t>
            </w:r>
          </w:p>
        </w:tc>
        <w:tc>
          <w:tcPr>
            <w:tcW w:w="6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Каникулы</w:t>
            </w:r>
          </w:p>
        </w:tc>
        <w:tc>
          <w:tcPr>
            <w:tcW w:w="1047"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«Почётный труд»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игра -викторина</w:t>
            </w:r>
          </w:p>
          <w:p w:rsidR="00D80238" w:rsidRPr="00913279" w:rsidRDefault="00D80238" w:rsidP="00543FFD">
            <w:pPr>
              <w:spacing w:after="0" w:line="240" w:lineRule="auto"/>
              <w:rPr>
                <w:rFonts w:ascii="Times New Roman" w:hAnsi="Times New Roman"/>
                <w:b/>
                <w:sz w:val="16"/>
                <w:szCs w:val="16"/>
              </w:rPr>
            </w:pPr>
          </w:p>
        </w:tc>
        <w:tc>
          <w:tcPr>
            <w:tcW w:w="1024"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«Экскурсия в керамическую мастерскую»</w:t>
            </w:r>
          </w:p>
        </w:tc>
      </w:tr>
      <w:tr w:rsidR="00D80238" w:rsidRPr="00913279" w:rsidTr="00543FFD">
        <w:trPr>
          <w:trHeight w:val="1439"/>
          <w:jc w:val="center"/>
        </w:trPr>
        <w:tc>
          <w:tcPr>
            <w:tcW w:w="686" w:type="pct"/>
            <w:gridSpan w:val="2"/>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самосознания</w:t>
            </w:r>
          </w:p>
        </w:tc>
        <w:tc>
          <w:tcPr>
            <w:tcW w:w="947" w:type="pct"/>
            <w:gridSpan w:val="2"/>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6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Каникулы</w:t>
            </w:r>
          </w:p>
        </w:tc>
        <w:tc>
          <w:tcPr>
            <w:tcW w:w="6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Каникулы</w:t>
            </w:r>
          </w:p>
        </w:tc>
        <w:tc>
          <w:tcPr>
            <w:tcW w:w="1047"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«Уважай и соблюдай закон»</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час общения</w:t>
            </w:r>
          </w:p>
          <w:p w:rsidR="00D80238" w:rsidRPr="00582E16" w:rsidRDefault="00D80238" w:rsidP="00543FFD">
            <w:pPr>
              <w:pStyle w:val="Noeeu3"/>
              <w:jc w:val="left"/>
              <w:rPr>
                <w:b/>
                <w:sz w:val="16"/>
                <w:szCs w:val="16"/>
              </w:rPr>
            </w:pPr>
          </w:p>
          <w:p w:rsidR="00D80238" w:rsidRPr="00913279" w:rsidRDefault="00D80238" w:rsidP="00543FFD">
            <w:pPr>
              <w:spacing w:after="0" w:line="240" w:lineRule="auto"/>
              <w:rPr>
                <w:rFonts w:ascii="Times New Roman" w:hAnsi="Times New Roman"/>
                <w:b/>
                <w:sz w:val="16"/>
                <w:szCs w:val="16"/>
              </w:rPr>
            </w:pPr>
          </w:p>
        </w:tc>
        <w:tc>
          <w:tcPr>
            <w:tcW w:w="1024"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«Ваши права и обязанности»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p w:rsidR="00D80238" w:rsidRPr="00913279" w:rsidRDefault="00D80238" w:rsidP="00543FFD">
            <w:pPr>
              <w:spacing w:after="0" w:line="240" w:lineRule="auto"/>
              <w:rPr>
                <w:rFonts w:ascii="Times New Roman" w:hAnsi="Times New Roman"/>
                <w:b/>
                <w:sz w:val="16"/>
                <w:szCs w:val="16"/>
              </w:rPr>
            </w:pPr>
          </w:p>
        </w:tc>
      </w:tr>
      <w:tr w:rsidR="00D80238" w:rsidRPr="00913279" w:rsidTr="00543FFD">
        <w:trPr>
          <w:trHeight w:val="840"/>
          <w:jc w:val="center"/>
        </w:trPr>
        <w:tc>
          <w:tcPr>
            <w:tcW w:w="686" w:type="pct"/>
            <w:gridSpan w:val="2"/>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Работа с родителями, проф.работа</w:t>
            </w:r>
          </w:p>
        </w:tc>
        <w:tc>
          <w:tcPr>
            <w:tcW w:w="947" w:type="pct"/>
            <w:gridSpan w:val="2"/>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профилактика правонарушений</w:t>
            </w:r>
          </w:p>
        </w:tc>
        <w:tc>
          <w:tcPr>
            <w:tcW w:w="648"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rPr>
                <w:rFonts w:ascii="Times New Roman" w:hAnsi="Times New Roman"/>
                <w:b/>
                <w:sz w:val="16"/>
                <w:szCs w:val="16"/>
              </w:rPr>
            </w:pPr>
          </w:p>
        </w:tc>
        <w:tc>
          <w:tcPr>
            <w:tcW w:w="648"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rPr>
                <w:rFonts w:ascii="Times New Roman" w:hAnsi="Times New Roman"/>
                <w:b/>
                <w:sz w:val="16"/>
                <w:szCs w:val="16"/>
              </w:rPr>
            </w:pPr>
          </w:p>
        </w:tc>
        <w:tc>
          <w:tcPr>
            <w:tcW w:w="1047" w:type="pct"/>
            <w:gridSpan w:val="2"/>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Меры предосторожности при зимних играх и забавах»</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беседа-практикум</w:t>
            </w:r>
          </w:p>
        </w:tc>
        <w:tc>
          <w:tcPr>
            <w:tcW w:w="1024" w:type="pct"/>
            <w:gridSpan w:val="2"/>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rPr>
                <w:rFonts w:ascii="Times New Roman" w:hAnsi="Times New Roman"/>
                <w:b/>
                <w:sz w:val="16"/>
                <w:szCs w:val="16"/>
              </w:rPr>
            </w:pPr>
          </w:p>
        </w:tc>
      </w:tr>
    </w:tbl>
    <w:p w:rsidR="00D80238" w:rsidRPr="00582E16" w:rsidRDefault="00D80238" w:rsidP="00D80238">
      <w:pPr>
        <w:spacing w:after="0" w:line="240" w:lineRule="auto"/>
        <w:jc w:val="both"/>
        <w:rPr>
          <w:rFonts w:ascii="Times New Roman" w:hAnsi="Times New Roman"/>
          <w:sz w:val="16"/>
          <w:szCs w:val="16"/>
        </w:rPr>
      </w:pPr>
    </w:p>
    <w:p w:rsidR="00D80238" w:rsidRDefault="00D80238" w:rsidP="00D80238">
      <w:pPr>
        <w:spacing w:after="0"/>
      </w:pPr>
      <w:r>
        <w:br w:type="page"/>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0"/>
        <w:gridCol w:w="2152"/>
        <w:gridCol w:w="2779"/>
        <w:gridCol w:w="2513"/>
        <w:gridCol w:w="2247"/>
        <w:gridCol w:w="2382"/>
      </w:tblGrid>
      <w:tr w:rsidR="00D80238" w:rsidRPr="00913279" w:rsidTr="00543FFD">
        <w:trPr>
          <w:trHeight w:val="415"/>
          <w:jc w:val="center"/>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lastRenderedPageBreak/>
              <w:t>Направления работы</w:t>
            </w:r>
          </w:p>
        </w:tc>
        <w:tc>
          <w:tcPr>
            <w:tcW w:w="769"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993"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февраль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89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февраль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803" w:type="pct"/>
            <w:vAlign w:val="center"/>
          </w:tcPr>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февраль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851" w:type="pct"/>
            <w:vAlign w:val="center"/>
          </w:tcPr>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февраль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rPr>
          <w:trHeight w:val="997"/>
          <w:jc w:val="center"/>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«Я-человек»</w:t>
            </w:r>
          </w:p>
        </w:tc>
        <w:tc>
          <w:tcPr>
            <w:tcW w:w="769" w:type="pct"/>
            <w:vAlign w:val="center"/>
          </w:tcPr>
          <w:p w:rsidR="00D80238" w:rsidRPr="00913279" w:rsidRDefault="00D80238" w:rsidP="00543FFD">
            <w:pPr>
              <w:spacing w:after="0" w:line="240" w:lineRule="auto"/>
              <w:contextualSpacing/>
              <w:rPr>
                <w:rFonts w:ascii="Times New Roman" w:hAnsi="Times New Roman"/>
                <w:b/>
                <w:sz w:val="14"/>
                <w:szCs w:val="14"/>
              </w:rPr>
            </w:pPr>
            <w:r w:rsidRPr="00913279">
              <w:rPr>
                <w:rFonts w:ascii="Times New Roman" w:hAnsi="Times New Roman"/>
                <w:b/>
                <w:sz w:val="14"/>
                <w:szCs w:val="14"/>
              </w:rPr>
              <w:t>-развитие общечеловеческих качеств личности</w:t>
            </w:r>
          </w:p>
          <w:p w:rsidR="00D80238" w:rsidRPr="00913279" w:rsidRDefault="00D80238" w:rsidP="00543FFD">
            <w:pPr>
              <w:spacing w:after="0" w:line="240" w:lineRule="auto"/>
              <w:contextualSpacing/>
              <w:rPr>
                <w:rFonts w:ascii="Times New Roman" w:hAnsi="Times New Roman"/>
                <w:b/>
                <w:sz w:val="14"/>
                <w:szCs w:val="14"/>
              </w:rPr>
            </w:pPr>
            <w:r w:rsidRPr="00913279">
              <w:rPr>
                <w:rFonts w:ascii="Times New Roman" w:hAnsi="Times New Roman"/>
                <w:b/>
                <w:sz w:val="14"/>
                <w:szCs w:val="14"/>
              </w:rPr>
              <w:t xml:space="preserve">-развитие общечеловеческих </w:t>
            </w:r>
          </w:p>
          <w:p w:rsidR="00D80238" w:rsidRPr="00913279" w:rsidRDefault="00D80238" w:rsidP="00543FFD">
            <w:pPr>
              <w:spacing w:after="0" w:line="240" w:lineRule="auto"/>
              <w:contextualSpacing/>
              <w:rPr>
                <w:rFonts w:ascii="Times New Roman" w:hAnsi="Times New Roman"/>
                <w:b/>
                <w:sz w:val="14"/>
                <w:szCs w:val="14"/>
              </w:rPr>
            </w:pPr>
            <w:r w:rsidRPr="00913279">
              <w:rPr>
                <w:rFonts w:ascii="Times New Roman" w:hAnsi="Times New Roman"/>
                <w:b/>
                <w:sz w:val="14"/>
                <w:szCs w:val="14"/>
              </w:rPr>
              <w:t xml:space="preserve">ценностей </w:t>
            </w:r>
          </w:p>
        </w:tc>
        <w:tc>
          <w:tcPr>
            <w:tcW w:w="99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582E16" w:rsidRDefault="00D80238" w:rsidP="00543FFD">
            <w:pPr>
              <w:pStyle w:val="Noeeu3"/>
              <w:jc w:val="left"/>
              <w:rPr>
                <w:b/>
                <w:sz w:val="16"/>
                <w:szCs w:val="16"/>
              </w:rPr>
            </w:pPr>
            <w:r w:rsidRPr="00582E16">
              <w:rPr>
                <w:b/>
                <w:sz w:val="16"/>
                <w:szCs w:val="16"/>
              </w:rPr>
              <w:t xml:space="preserve">Восп.занятие « Школа вежливых наук» </w:t>
            </w:r>
          </w:p>
          <w:p w:rsidR="00D80238" w:rsidRPr="007E01B0" w:rsidRDefault="00D80238" w:rsidP="00543FFD">
            <w:pPr>
              <w:pStyle w:val="Noeeu3"/>
              <w:jc w:val="left"/>
              <w:rPr>
                <w:b/>
                <w:spacing w:val="-8"/>
                <w:sz w:val="16"/>
                <w:szCs w:val="16"/>
              </w:rPr>
            </w:pPr>
            <w:r w:rsidRPr="00582E16">
              <w:rPr>
                <w:b/>
                <w:sz w:val="16"/>
                <w:szCs w:val="16"/>
              </w:rPr>
              <w:t xml:space="preserve">Форма; игра-путешествие </w:t>
            </w:r>
            <w:r w:rsidRPr="00582E16">
              <w:rPr>
                <w:b/>
                <w:spacing w:val="-8"/>
                <w:sz w:val="16"/>
                <w:szCs w:val="16"/>
              </w:rPr>
              <w:t>.</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582E16" w:rsidRDefault="00D80238" w:rsidP="00543FFD">
            <w:pPr>
              <w:pStyle w:val="Noeeu3"/>
              <w:jc w:val="left"/>
              <w:rPr>
                <w:b/>
                <w:spacing w:val="-8"/>
                <w:sz w:val="16"/>
                <w:szCs w:val="16"/>
              </w:rPr>
            </w:pPr>
            <w:r w:rsidRPr="00582E16">
              <w:rPr>
                <w:b/>
                <w:sz w:val="16"/>
                <w:szCs w:val="16"/>
              </w:rPr>
              <w:t xml:space="preserve">Восп.занятие </w:t>
            </w:r>
          </w:p>
          <w:p w:rsidR="00D80238" w:rsidRPr="00582E16" w:rsidRDefault="00D80238" w:rsidP="00543FFD">
            <w:pPr>
              <w:pStyle w:val="Noeeu3"/>
              <w:jc w:val="left"/>
              <w:rPr>
                <w:b/>
                <w:spacing w:val="-8"/>
                <w:sz w:val="16"/>
                <w:szCs w:val="16"/>
              </w:rPr>
            </w:pPr>
            <w:r w:rsidRPr="00582E16">
              <w:rPr>
                <w:b/>
                <w:spacing w:val="-8"/>
                <w:sz w:val="16"/>
                <w:szCs w:val="16"/>
              </w:rPr>
              <w:t>«Умение выслушать»</w:t>
            </w:r>
          </w:p>
          <w:p w:rsidR="00D80238" w:rsidRPr="007E01B0" w:rsidRDefault="00D80238" w:rsidP="00543FFD">
            <w:pPr>
              <w:pStyle w:val="Noeeu3"/>
              <w:jc w:val="left"/>
              <w:rPr>
                <w:b/>
                <w:spacing w:val="-8"/>
                <w:sz w:val="16"/>
                <w:szCs w:val="16"/>
              </w:rPr>
            </w:pPr>
            <w:r w:rsidRPr="00582E16">
              <w:rPr>
                <w:b/>
                <w:spacing w:val="-8"/>
                <w:sz w:val="16"/>
                <w:szCs w:val="16"/>
              </w:rPr>
              <w:t>Форма; час общения</w:t>
            </w:r>
          </w:p>
        </w:tc>
        <w:tc>
          <w:tcPr>
            <w:tcW w:w="80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p>
          <w:p w:rsidR="00D80238" w:rsidRPr="00913279" w:rsidRDefault="00D80238" w:rsidP="00543FFD">
            <w:pPr>
              <w:spacing w:after="0" w:line="240" w:lineRule="auto"/>
              <w:rPr>
                <w:rFonts w:ascii="Times New Roman" w:hAnsi="Times New Roman"/>
                <w:b/>
                <w:spacing w:val="-8"/>
                <w:sz w:val="16"/>
                <w:szCs w:val="16"/>
              </w:rPr>
            </w:pPr>
            <w:r w:rsidRPr="00913279">
              <w:rPr>
                <w:rFonts w:ascii="Times New Roman" w:hAnsi="Times New Roman"/>
                <w:b/>
                <w:spacing w:val="-8"/>
                <w:sz w:val="16"/>
                <w:szCs w:val="16"/>
              </w:rPr>
              <w:t>«Школа в которой я учусь»</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pacing w:val="-8"/>
                <w:sz w:val="16"/>
                <w:szCs w:val="16"/>
              </w:rPr>
              <w:t>Форма: беседа</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p>
          <w:p w:rsidR="00D80238" w:rsidRPr="00582E16" w:rsidRDefault="00D80238" w:rsidP="00543FFD">
            <w:pPr>
              <w:pStyle w:val="Noeeu3"/>
              <w:jc w:val="left"/>
              <w:rPr>
                <w:b/>
                <w:sz w:val="16"/>
                <w:szCs w:val="16"/>
              </w:rPr>
            </w:pPr>
            <w:r w:rsidRPr="00582E16">
              <w:rPr>
                <w:b/>
                <w:sz w:val="16"/>
                <w:szCs w:val="16"/>
              </w:rPr>
              <w:t>«Лаборатория нерешённых проблем»</w:t>
            </w:r>
          </w:p>
        </w:tc>
      </w:tr>
      <w:tr w:rsidR="00D80238" w:rsidRPr="00913279" w:rsidTr="00543FFD">
        <w:trPr>
          <w:trHeight w:val="1037"/>
          <w:jc w:val="center"/>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769" w:type="pct"/>
            <w:vAlign w:val="center"/>
          </w:tcPr>
          <w:p w:rsidR="00D80238" w:rsidRPr="00913279" w:rsidRDefault="00D80238" w:rsidP="00543FFD">
            <w:pPr>
              <w:spacing w:after="0" w:line="240" w:lineRule="auto"/>
              <w:contextualSpacing/>
              <w:rPr>
                <w:rFonts w:ascii="Times New Roman" w:hAnsi="Times New Roman"/>
                <w:b/>
                <w:sz w:val="14"/>
                <w:szCs w:val="14"/>
              </w:rPr>
            </w:pPr>
            <w:r w:rsidRPr="00913279">
              <w:rPr>
                <w:rFonts w:ascii="Times New Roman" w:hAnsi="Times New Roman"/>
                <w:b/>
                <w:sz w:val="14"/>
                <w:szCs w:val="14"/>
              </w:rPr>
              <w:t>-формирование и развитие санитарно-гигиенических навыков</w:t>
            </w:r>
          </w:p>
          <w:p w:rsidR="00D80238" w:rsidRPr="00913279" w:rsidRDefault="00D80238" w:rsidP="00543FFD">
            <w:pPr>
              <w:spacing w:after="0" w:line="240" w:lineRule="auto"/>
              <w:contextualSpacing/>
              <w:rPr>
                <w:rFonts w:ascii="Times New Roman" w:hAnsi="Times New Roman"/>
                <w:b/>
                <w:sz w:val="14"/>
                <w:szCs w:val="14"/>
              </w:rPr>
            </w:pPr>
            <w:r w:rsidRPr="00913279">
              <w:rPr>
                <w:rFonts w:ascii="Times New Roman" w:hAnsi="Times New Roman"/>
                <w:b/>
                <w:sz w:val="14"/>
                <w:szCs w:val="14"/>
              </w:rPr>
              <w:t xml:space="preserve">-ответственности за свое здоровье </w:t>
            </w:r>
          </w:p>
          <w:p w:rsidR="00D80238" w:rsidRPr="00913279" w:rsidRDefault="00D80238" w:rsidP="00543FFD">
            <w:pPr>
              <w:spacing w:after="0" w:line="240" w:lineRule="auto"/>
              <w:contextualSpacing/>
              <w:rPr>
                <w:rFonts w:ascii="Times New Roman" w:hAnsi="Times New Roman"/>
                <w:b/>
                <w:sz w:val="14"/>
                <w:szCs w:val="14"/>
              </w:rPr>
            </w:pPr>
            <w:r w:rsidRPr="00913279">
              <w:rPr>
                <w:rFonts w:ascii="Times New Roman" w:hAnsi="Times New Roman"/>
                <w:b/>
                <w:sz w:val="14"/>
                <w:szCs w:val="14"/>
              </w:rPr>
              <w:t xml:space="preserve">-физическое совершенствование </w:t>
            </w:r>
          </w:p>
        </w:tc>
        <w:tc>
          <w:tcPr>
            <w:tcW w:w="99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«Каждый знай и соблюдай»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викторина</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p>
          <w:p w:rsidR="00D80238" w:rsidRPr="00582E16" w:rsidRDefault="00D80238" w:rsidP="00543FFD">
            <w:pPr>
              <w:pStyle w:val="Noeeu3"/>
              <w:jc w:val="left"/>
              <w:rPr>
                <w:b/>
                <w:spacing w:val="-8"/>
                <w:sz w:val="16"/>
                <w:szCs w:val="16"/>
              </w:rPr>
            </w:pPr>
            <w:r w:rsidRPr="00582E16">
              <w:rPr>
                <w:b/>
                <w:spacing w:val="-8"/>
                <w:sz w:val="16"/>
                <w:szCs w:val="16"/>
              </w:rPr>
              <w:t>Спокойствие только спокойствие».</w:t>
            </w:r>
          </w:p>
          <w:p w:rsidR="00D80238" w:rsidRPr="007E01B0" w:rsidRDefault="00D80238" w:rsidP="00543FFD">
            <w:pPr>
              <w:pStyle w:val="Noeeu3"/>
              <w:jc w:val="left"/>
              <w:rPr>
                <w:b/>
                <w:spacing w:val="-8"/>
                <w:sz w:val="16"/>
                <w:szCs w:val="16"/>
              </w:rPr>
            </w:pPr>
            <w:r w:rsidRPr="00582E16">
              <w:rPr>
                <w:b/>
                <w:spacing w:val="-8"/>
                <w:sz w:val="16"/>
                <w:szCs w:val="16"/>
              </w:rPr>
              <w:t>Форма; час общения</w:t>
            </w:r>
          </w:p>
        </w:tc>
        <w:tc>
          <w:tcPr>
            <w:tcW w:w="80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«Волшебная скорая помощь»</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игра</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«Путешествие в страну безопасности»</w:t>
            </w:r>
          </w:p>
        </w:tc>
      </w:tr>
      <w:tr w:rsidR="00D80238" w:rsidRPr="00913279" w:rsidTr="00543FFD">
        <w:trPr>
          <w:trHeight w:val="1037"/>
          <w:jc w:val="center"/>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769" w:type="pct"/>
            <w:vAlign w:val="center"/>
          </w:tcPr>
          <w:p w:rsidR="00D80238" w:rsidRPr="00913279" w:rsidRDefault="00D80238" w:rsidP="00543FFD">
            <w:pPr>
              <w:spacing w:after="0" w:line="240" w:lineRule="auto"/>
              <w:contextualSpacing/>
              <w:rPr>
                <w:rFonts w:ascii="Times New Roman" w:hAnsi="Times New Roman"/>
                <w:b/>
                <w:sz w:val="14"/>
                <w:szCs w:val="14"/>
              </w:rPr>
            </w:pPr>
            <w:r w:rsidRPr="00913279">
              <w:rPr>
                <w:rFonts w:ascii="Times New Roman" w:hAnsi="Times New Roman"/>
                <w:b/>
                <w:sz w:val="14"/>
                <w:szCs w:val="14"/>
              </w:rPr>
              <w:t>-развитие творческого мышления, эстетического вкуса.</w:t>
            </w:r>
          </w:p>
          <w:p w:rsidR="00D80238" w:rsidRPr="00913279" w:rsidRDefault="00D80238" w:rsidP="00543FFD">
            <w:pPr>
              <w:spacing w:after="0" w:line="240" w:lineRule="auto"/>
              <w:contextualSpacing/>
              <w:rPr>
                <w:rFonts w:ascii="Times New Roman" w:hAnsi="Times New Roman"/>
                <w:b/>
                <w:sz w:val="14"/>
                <w:szCs w:val="14"/>
              </w:rPr>
            </w:pPr>
            <w:r w:rsidRPr="00913279">
              <w:rPr>
                <w:rFonts w:ascii="Times New Roman" w:hAnsi="Times New Roman"/>
                <w:b/>
                <w:sz w:val="14"/>
                <w:szCs w:val="14"/>
              </w:rPr>
              <w:t>-развитие крупной и мелкой моторики</w:t>
            </w:r>
          </w:p>
        </w:tc>
        <w:tc>
          <w:tcPr>
            <w:tcW w:w="99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Музыка, кино о воинской доблести</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582E16" w:rsidRDefault="00D80238" w:rsidP="00543FFD">
            <w:pPr>
              <w:pStyle w:val="Noeeu3"/>
              <w:ind w:right="-51"/>
              <w:jc w:val="left"/>
              <w:rPr>
                <w:b/>
                <w:sz w:val="16"/>
                <w:szCs w:val="16"/>
              </w:rPr>
            </w:pPr>
            <w:r w:rsidRPr="00582E16">
              <w:rPr>
                <w:b/>
                <w:sz w:val="16"/>
                <w:szCs w:val="16"/>
              </w:rPr>
              <w:t>Восп.занятие День Святого Валентина</w:t>
            </w:r>
          </w:p>
        </w:tc>
        <w:tc>
          <w:tcPr>
            <w:tcW w:w="80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582E16" w:rsidRDefault="00D80238" w:rsidP="00543FFD">
            <w:pPr>
              <w:pStyle w:val="Noeeu3"/>
              <w:jc w:val="left"/>
              <w:rPr>
                <w:b/>
                <w:sz w:val="16"/>
                <w:szCs w:val="16"/>
              </w:rPr>
            </w:pPr>
            <w:r w:rsidRPr="00582E16">
              <w:rPr>
                <w:b/>
                <w:sz w:val="16"/>
                <w:szCs w:val="16"/>
              </w:rPr>
              <w:t>Восп.занятие День Защитника Отечества</w:t>
            </w:r>
          </w:p>
          <w:p w:rsidR="00D80238" w:rsidRPr="00913279" w:rsidRDefault="00D80238" w:rsidP="00543FFD">
            <w:pPr>
              <w:spacing w:after="0" w:line="240" w:lineRule="auto"/>
              <w:rPr>
                <w:rFonts w:ascii="Times New Roman" w:hAnsi="Times New Roman"/>
                <w:b/>
                <w:sz w:val="16"/>
                <w:szCs w:val="16"/>
              </w:rPr>
            </w:pP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582E16" w:rsidRDefault="00D80238" w:rsidP="00543FFD">
            <w:pPr>
              <w:pStyle w:val="Noeeu3"/>
              <w:jc w:val="left"/>
              <w:rPr>
                <w:b/>
                <w:sz w:val="16"/>
                <w:szCs w:val="16"/>
              </w:rPr>
            </w:pPr>
            <w:r w:rsidRPr="00582E16">
              <w:rPr>
                <w:b/>
                <w:sz w:val="16"/>
                <w:szCs w:val="16"/>
              </w:rPr>
              <w:t>Восп.занятие «Русская матрёшка»</w:t>
            </w:r>
          </w:p>
          <w:p w:rsidR="00D80238" w:rsidRPr="00582E16" w:rsidRDefault="00D80238" w:rsidP="00543FFD">
            <w:pPr>
              <w:pStyle w:val="Noeeu3"/>
              <w:jc w:val="left"/>
              <w:rPr>
                <w:b/>
                <w:sz w:val="16"/>
                <w:szCs w:val="16"/>
              </w:rPr>
            </w:pPr>
            <w:r w:rsidRPr="00582E16">
              <w:rPr>
                <w:b/>
                <w:sz w:val="16"/>
                <w:szCs w:val="16"/>
              </w:rPr>
              <w:t>Форма: беседа</w:t>
            </w:r>
          </w:p>
        </w:tc>
      </w:tr>
      <w:tr w:rsidR="00D80238" w:rsidRPr="00913279" w:rsidTr="00543FFD">
        <w:trPr>
          <w:trHeight w:val="1086"/>
          <w:jc w:val="center"/>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769" w:type="pct"/>
            <w:vAlign w:val="center"/>
          </w:tcPr>
          <w:p w:rsidR="00D80238" w:rsidRPr="00913279" w:rsidRDefault="00D80238" w:rsidP="00543FFD">
            <w:pPr>
              <w:spacing w:after="0" w:line="240" w:lineRule="auto"/>
              <w:contextualSpacing/>
              <w:rPr>
                <w:rFonts w:ascii="Times New Roman" w:hAnsi="Times New Roman"/>
                <w:b/>
                <w:sz w:val="14"/>
                <w:szCs w:val="14"/>
              </w:rPr>
            </w:pPr>
            <w:r w:rsidRPr="00913279">
              <w:rPr>
                <w:rFonts w:ascii="Times New Roman" w:hAnsi="Times New Roman"/>
                <w:b/>
                <w:sz w:val="14"/>
                <w:szCs w:val="14"/>
              </w:rPr>
              <w:t>-развитие навыков по уходу за собой и своей одеждой</w:t>
            </w:r>
          </w:p>
          <w:p w:rsidR="00D80238" w:rsidRPr="00913279" w:rsidRDefault="00D80238" w:rsidP="00543FFD">
            <w:pPr>
              <w:spacing w:after="0" w:line="240" w:lineRule="auto"/>
              <w:contextualSpacing/>
              <w:rPr>
                <w:rFonts w:ascii="Times New Roman" w:hAnsi="Times New Roman"/>
                <w:b/>
                <w:sz w:val="14"/>
                <w:szCs w:val="14"/>
              </w:rPr>
            </w:pPr>
            <w:r w:rsidRPr="00913279">
              <w:rPr>
                <w:rFonts w:ascii="Times New Roman" w:hAnsi="Times New Roman"/>
                <w:b/>
                <w:sz w:val="14"/>
                <w:szCs w:val="14"/>
              </w:rPr>
              <w:t>-охрана природы</w:t>
            </w:r>
          </w:p>
          <w:p w:rsidR="00D80238" w:rsidRPr="00913279" w:rsidRDefault="00D80238" w:rsidP="00543FFD">
            <w:pPr>
              <w:spacing w:after="0" w:line="240" w:lineRule="auto"/>
              <w:contextualSpacing/>
              <w:rPr>
                <w:rFonts w:ascii="Times New Roman" w:hAnsi="Times New Roman"/>
                <w:b/>
                <w:sz w:val="14"/>
                <w:szCs w:val="14"/>
              </w:rPr>
            </w:pPr>
            <w:r w:rsidRPr="00913279">
              <w:rPr>
                <w:rFonts w:ascii="Times New Roman" w:hAnsi="Times New Roman"/>
                <w:b/>
                <w:sz w:val="14"/>
                <w:szCs w:val="14"/>
              </w:rPr>
              <w:t>-профессиональное самоопределение</w:t>
            </w:r>
          </w:p>
        </w:tc>
        <w:tc>
          <w:tcPr>
            <w:tcW w:w="99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«Кем быть»</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«Моя мечта о будущей профессии»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c>
          <w:tcPr>
            <w:tcW w:w="80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«Книжкина больница».форма: практикум</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«Как организовать уборку дома?» Форма: практикум</w:t>
            </w:r>
          </w:p>
        </w:tc>
      </w:tr>
      <w:tr w:rsidR="00D80238" w:rsidRPr="00913279" w:rsidTr="00543FFD">
        <w:trPr>
          <w:trHeight w:val="561"/>
          <w:jc w:val="center"/>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самосознания</w:t>
            </w:r>
          </w:p>
        </w:tc>
        <w:tc>
          <w:tcPr>
            <w:tcW w:w="769" w:type="pct"/>
            <w:vAlign w:val="center"/>
          </w:tcPr>
          <w:p w:rsidR="00D80238" w:rsidRPr="00913279" w:rsidRDefault="00D80238" w:rsidP="00543FFD">
            <w:pPr>
              <w:spacing w:after="0" w:line="240" w:lineRule="auto"/>
              <w:contextualSpacing/>
              <w:rPr>
                <w:rFonts w:ascii="Times New Roman" w:hAnsi="Times New Roman"/>
                <w:b/>
                <w:sz w:val="14"/>
                <w:szCs w:val="14"/>
              </w:rPr>
            </w:pPr>
            <w:r w:rsidRPr="00913279">
              <w:rPr>
                <w:rFonts w:ascii="Times New Roman" w:hAnsi="Times New Roman"/>
                <w:b/>
                <w:sz w:val="14"/>
                <w:szCs w:val="14"/>
              </w:rPr>
              <w:t>Гражданско-патриотическое воспитание</w:t>
            </w:r>
          </w:p>
        </w:tc>
        <w:tc>
          <w:tcPr>
            <w:tcW w:w="99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Москва- столица нашего государства»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Я живу в Красноярске»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час общения</w:t>
            </w:r>
          </w:p>
        </w:tc>
        <w:tc>
          <w:tcPr>
            <w:tcW w:w="80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Кто такие защитники Отечества»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«мой родной город»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игра-викторина</w:t>
            </w:r>
          </w:p>
        </w:tc>
      </w:tr>
      <w:tr w:rsidR="00D80238" w:rsidRPr="00913279" w:rsidTr="00543FFD">
        <w:trPr>
          <w:trHeight w:val="561"/>
          <w:jc w:val="center"/>
        </w:trPr>
        <w:tc>
          <w:tcPr>
            <w:tcW w:w="686"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Работа с родителями, проф.работа</w:t>
            </w:r>
          </w:p>
        </w:tc>
        <w:tc>
          <w:tcPr>
            <w:tcW w:w="769"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contextualSpacing/>
              <w:rPr>
                <w:rFonts w:ascii="Times New Roman" w:hAnsi="Times New Roman"/>
                <w:b/>
                <w:sz w:val="14"/>
                <w:szCs w:val="14"/>
              </w:rPr>
            </w:pPr>
            <w:r w:rsidRPr="00913279">
              <w:rPr>
                <w:rFonts w:ascii="Times New Roman" w:hAnsi="Times New Roman"/>
                <w:b/>
                <w:sz w:val="14"/>
                <w:szCs w:val="14"/>
              </w:rPr>
              <w:t>контроль над детьми из группы риска</w:t>
            </w:r>
          </w:p>
          <w:p w:rsidR="00D80238" w:rsidRPr="00913279" w:rsidRDefault="00D80238" w:rsidP="00543FFD">
            <w:pPr>
              <w:spacing w:after="0" w:line="240" w:lineRule="auto"/>
              <w:contextualSpacing/>
              <w:rPr>
                <w:rFonts w:ascii="Times New Roman" w:hAnsi="Times New Roman"/>
                <w:b/>
                <w:sz w:val="14"/>
                <w:szCs w:val="14"/>
              </w:rPr>
            </w:pPr>
            <w:r w:rsidRPr="00913279">
              <w:rPr>
                <w:rFonts w:ascii="Times New Roman" w:hAnsi="Times New Roman"/>
                <w:b/>
                <w:sz w:val="14"/>
                <w:szCs w:val="14"/>
              </w:rPr>
              <w:t>- профилактика правонарушений</w:t>
            </w:r>
          </w:p>
        </w:tc>
        <w:tc>
          <w:tcPr>
            <w:tcW w:w="993"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 «Изготовление дорожных знаков»</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практикум</w:t>
            </w:r>
          </w:p>
        </w:tc>
        <w:tc>
          <w:tcPr>
            <w:tcW w:w="898"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 «Правила поведения на переменах»</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практикум</w:t>
            </w:r>
          </w:p>
        </w:tc>
        <w:tc>
          <w:tcPr>
            <w:tcW w:w="803"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 «Профилактика травматизма»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беседа-обсуждение</w:t>
            </w:r>
          </w:p>
        </w:tc>
        <w:tc>
          <w:tcPr>
            <w:tcW w:w="851"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 «Предупреждение пожара в быту»</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Форма:час общения</w:t>
            </w:r>
          </w:p>
        </w:tc>
      </w:tr>
    </w:tbl>
    <w:p w:rsidR="00D80238" w:rsidRPr="005F4A36" w:rsidRDefault="00D80238" w:rsidP="00D80238">
      <w:pPr>
        <w:spacing w:after="0"/>
        <w:jc w:val="center"/>
        <w:rPr>
          <w:rFonts w:ascii="Times New Roman" w:hAnsi="Times New Roman"/>
          <w:sz w:val="16"/>
          <w:szCs w:val="16"/>
        </w:rPr>
      </w:pPr>
    </w:p>
    <w:p w:rsidR="00D80238" w:rsidRDefault="00D80238" w:rsidP="00D80238">
      <w:pPr>
        <w:spacing w:after="0"/>
        <w:rPr>
          <w:rFonts w:ascii="Times New Roman" w:hAnsi="Times New Roman"/>
          <w:sz w:val="28"/>
          <w:szCs w:val="28"/>
        </w:rPr>
      </w:pPr>
      <w:r>
        <w:rPr>
          <w:rFonts w:ascii="Times New Roman" w:hAnsi="Times New Roman"/>
          <w:sz w:val="28"/>
          <w:szCs w:val="28"/>
        </w:rPr>
        <w:br w:type="page"/>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0"/>
        <w:gridCol w:w="2152"/>
        <w:gridCol w:w="2779"/>
        <w:gridCol w:w="2513"/>
        <w:gridCol w:w="2600"/>
        <w:gridCol w:w="2029"/>
      </w:tblGrid>
      <w:tr w:rsidR="00D80238" w:rsidRPr="00913279" w:rsidTr="00543FFD">
        <w:trPr>
          <w:trHeight w:val="550"/>
          <w:jc w:val="center"/>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lastRenderedPageBreak/>
              <w:t>Направления работы</w:t>
            </w:r>
          </w:p>
        </w:tc>
        <w:tc>
          <w:tcPr>
            <w:tcW w:w="769"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993"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март</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89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март</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929"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март</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725"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март</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rPr>
          <w:trHeight w:val="997"/>
          <w:jc w:val="center"/>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«Я-человек»</w:t>
            </w:r>
          </w:p>
        </w:tc>
        <w:tc>
          <w:tcPr>
            <w:tcW w:w="76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ценностей </w:t>
            </w:r>
          </w:p>
        </w:tc>
        <w:tc>
          <w:tcPr>
            <w:tcW w:w="99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7E01B0" w:rsidRDefault="00D80238" w:rsidP="00543FFD">
            <w:pPr>
              <w:pStyle w:val="Noeeu3"/>
              <w:jc w:val="left"/>
              <w:rPr>
                <w:b/>
                <w:spacing w:val="-8"/>
                <w:sz w:val="16"/>
                <w:szCs w:val="16"/>
              </w:rPr>
            </w:pPr>
            <w:r w:rsidRPr="007E01B0">
              <w:rPr>
                <w:rFonts w:eastAsia="Calibri"/>
                <w:b/>
                <w:sz w:val="16"/>
                <w:szCs w:val="16"/>
              </w:rPr>
              <w:t>Восп.занятие</w:t>
            </w:r>
            <w:r w:rsidRPr="007E01B0">
              <w:rPr>
                <w:b/>
                <w:sz w:val="16"/>
                <w:szCs w:val="16"/>
              </w:rPr>
              <w:t xml:space="preserve"> </w:t>
            </w:r>
            <w:r w:rsidRPr="007E01B0">
              <w:rPr>
                <w:b/>
                <w:spacing w:val="-8"/>
                <w:sz w:val="16"/>
                <w:szCs w:val="16"/>
              </w:rPr>
              <w:t>Почему человек ошибается.</w:t>
            </w:r>
          </w:p>
          <w:p w:rsidR="00D80238" w:rsidRPr="007E01B0" w:rsidRDefault="00D80238" w:rsidP="00543FFD">
            <w:pPr>
              <w:pStyle w:val="Noeeu3"/>
              <w:jc w:val="left"/>
              <w:rPr>
                <w:b/>
                <w:spacing w:val="-8"/>
                <w:sz w:val="16"/>
                <w:szCs w:val="16"/>
              </w:rPr>
            </w:pPr>
            <w:r w:rsidRPr="007E01B0">
              <w:rPr>
                <w:b/>
                <w:spacing w:val="-8"/>
                <w:sz w:val="16"/>
                <w:szCs w:val="16"/>
              </w:rPr>
              <w:t>Пробл. ситуац.</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pacing w:val="-8"/>
                <w:sz w:val="16"/>
                <w:szCs w:val="16"/>
              </w:rPr>
              <w:t>Исправь допущенную ошибку</w:t>
            </w:r>
            <w:r w:rsidRPr="00913279">
              <w:rPr>
                <w:rFonts w:ascii="Times New Roman" w:hAnsi="Times New Roman"/>
                <w:b/>
                <w:sz w:val="16"/>
                <w:szCs w:val="16"/>
              </w:rPr>
              <w:t xml:space="preserve">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игра</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7E01B0" w:rsidRDefault="00D80238" w:rsidP="00543FFD">
            <w:pPr>
              <w:pStyle w:val="Noeeu3"/>
              <w:jc w:val="left"/>
              <w:rPr>
                <w:b/>
                <w:spacing w:val="-8"/>
                <w:sz w:val="16"/>
                <w:szCs w:val="16"/>
              </w:rPr>
            </w:pPr>
            <w:r w:rsidRPr="007E01B0">
              <w:rPr>
                <w:b/>
                <w:sz w:val="16"/>
                <w:szCs w:val="16"/>
              </w:rPr>
              <w:t xml:space="preserve">Восп.занятие </w:t>
            </w:r>
            <w:r w:rsidRPr="007E01B0">
              <w:rPr>
                <w:b/>
                <w:spacing w:val="-8"/>
                <w:sz w:val="16"/>
                <w:szCs w:val="16"/>
              </w:rPr>
              <w:t>«Компромиссы в жизни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c>
          <w:tcPr>
            <w:tcW w:w="929"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7E01B0" w:rsidRDefault="00D80238" w:rsidP="00543FFD">
            <w:pPr>
              <w:pStyle w:val="Noeeu3"/>
              <w:jc w:val="left"/>
              <w:rPr>
                <w:b/>
                <w:spacing w:val="-8"/>
                <w:sz w:val="16"/>
                <w:szCs w:val="16"/>
              </w:rPr>
            </w:pPr>
            <w:r w:rsidRPr="007E01B0">
              <w:rPr>
                <w:b/>
                <w:sz w:val="16"/>
                <w:szCs w:val="16"/>
              </w:rPr>
              <w:t xml:space="preserve">Восп.занятие </w:t>
            </w:r>
            <w:r w:rsidRPr="007E01B0">
              <w:rPr>
                <w:b/>
                <w:spacing w:val="-8"/>
                <w:sz w:val="16"/>
                <w:szCs w:val="16"/>
              </w:rPr>
              <w:t>Способен ли я к волевому усилию.</w:t>
            </w:r>
          </w:p>
          <w:p w:rsidR="00D80238" w:rsidRPr="007E01B0" w:rsidRDefault="00D80238" w:rsidP="00543FFD">
            <w:pPr>
              <w:pStyle w:val="Noeeu3"/>
              <w:jc w:val="left"/>
              <w:rPr>
                <w:b/>
                <w:spacing w:val="-8"/>
                <w:sz w:val="16"/>
                <w:szCs w:val="16"/>
              </w:rPr>
            </w:pPr>
            <w:r w:rsidRPr="007E01B0">
              <w:rPr>
                <w:b/>
                <w:spacing w:val="-8"/>
                <w:sz w:val="16"/>
                <w:szCs w:val="16"/>
              </w:rPr>
              <w:t>Тестирование.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pacing w:val="-8"/>
                <w:sz w:val="16"/>
                <w:szCs w:val="16"/>
              </w:rPr>
              <w:t>Являюсь ли я волевым человеком</w:t>
            </w:r>
            <w:r w:rsidRPr="00913279">
              <w:rPr>
                <w:rFonts w:ascii="Times New Roman" w:hAnsi="Times New Roman"/>
                <w:b/>
                <w:sz w:val="16"/>
                <w:szCs w:val="16"/>
              </w:rPr>
              <w:t xml:space="preserve">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c>
          <w:tcPr>
            <w:tcW w:w="72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Каникулы</w:t>
            </w:r>
          </w:p>
        </w:tc>
      </w:tr>
      <w:tr w:rsidR="00D80238" w:rsidRPr="00913279" w:rsidTr="00543FFD">
        <w:trPr>
          <w:trHeight w:val="1037"/>
          <w:jc w:val="center"/>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76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99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Что такое активный отдых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«Мы выбираем жизнь»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просмотр фильма, беседа</w:t>
            </w:r>
          </w:p>
        </w:tc>
        <w:tc>
          <w:tcPr>
            <w:tcW w:w="929"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7E01B0" w:rsidRDefault="00D80238" w:rsidP="00543FFD">
            <w:pPr>
              <w:pStyle w:val="Noeeu3"/>
              <w:jc w:val="left"/>
              <w:rPr>
                <w:b/>
                <w:sz w:val="16"/>
                <w:szCs w:val="16"/>
              </w:rPr>
            </w:pPr>
            <w:r w:rsidRPr="007E01B0">
              <w:rPr>
                <w:b/>
                <w:sz w:val="16"/>
                <w:szCs w:val="16"/>
              </w:rPr>
              <w:t xml:space="preserve">Восп.занятие «Я и моя безопасность» </w:t>
            </w:r>
          </w:p>
          <w:p w:rsidR="00D80238" w:rsidRPr="007E01B0" w:rsidRDefault="00D80238" w:rsidP="00543FFD">
            <w:pPr>
              <w:pStyle w:val="Noeeu3"/>
              <w:jc w:val="left"/>
              <w:rPr>
                <w:b/>
                <w:sz w:val="16"/>
                <w:szCs w:val="16"/>
              </w:rPr>
            </w:pPr>
            <w:r w:rsidRPr="007E01B0">
              <w:rPr>
                <w:b/>
                <w:sz w:val="16"/>
                <w:szCs w:val="16"/>
              </w:rPr>
              <w:t>Форма: круглый стол</w:t>
            </w:r>
          </w:p>
        </w:tc>
        <w:tc>
          <w:tcPr>
            <w:tcW w:w="72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Каникулы</w:t>
            </w:r>
          </w:p>
        </w:tc>
      </w:tr>
      <w:tr w:rsidR="00D80238" w:rsidRPr="00913279" w:rsidTr="00543FFD">
        <w:trPr>
          <w:trHeight w:val="1037"/>
          <w:jc w:val="center"/>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76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99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7E01B0" w:rsidRDefault="00D80238" w:rsidP="00543FFD">
            <w:pPr>
              <w:pStyle w:val="Noeeu3"/>
              <w:jc w:val="left"/>
              <w:rPr>
                <w:b/>
                <w:sz w:val="16"/>
                <w:szCs w:val="16"/>
              </w:rPr>
            </w:pPr>
            <w:r w:rsidRPr="007E01B0">
              <w:rPr>
                <w:b/>
                <w:sz w:val="16"/>
                <w:szCs w:val="16"/>
              </w:rPr>
              <w:t>Восп.занятие Моя ориентировка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 в современной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беседа-практикум</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Ценностно- информационный аспект музыкальных произведений, культуры, графики, живописи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 Форма: практикум</w:t>
            </w:r>
          </w:p>
        </w:tc>
        <w:tc>
          <w:tcPr>
            <w:tcW w:w="929"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Ценностные установки в музыке </w:t>
            </w:r>
            <w:r w:rsidRPr="00913279">
              <w:rPr>
                <w:rFonts w:ascii="Times New Roman" w:hAnsi="Times New Roman"/>
                <w:b/>
                <w:sz w:val="16"/>
                <w:szCs w:val="16"/>
                <w:lang w:val="en-US"/>
              </w:rPr>
              <w:t>XX</w:t>
            </w:r>
            <w:r w:rsidRPr="00913279">
              <w:rPr>
                <w:rFonts w:ascii="Times New Roman" w:hAnsi="Times New Roman"/>
                <w:b/>
                <w:sz w:val="16"/>
                <w:szCs w:val="16"/>
              </w:rPr>
              <w:t xml:space="preserve"> века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ТВ.работа</w:t>
            </w:r>
          </w:p>
        </w:tc>
        <w:tc>
          <w:tcPr>
            <w:tcW w:w="72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Каникулы</w:t>
            </w:r>
          </w:p>
        </w:tc>
      </w:tr>
      <w:tr w:rsidR="00D80238" w:rsidRPr="00913279" w:rsidTr="00543FFD">
        <w:trPr>
          <w:trHeight w:val="1086"/>
          <w:jc w:val="center"/>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76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99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«Професссии»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7E01B0" w:rsidRDefault="00D80238" w:rsidP="00543FFD">
            <w:pPr>
              <w:pStyle w:val="Noeeu3"/>
              <w:jc w:val="left"/>
              <w:rPr>
                <w:b/>
                <w:spacing w:val="-12"/>
                <w:sz w:val="16"/>
                <w:szCs w:val="16"/>
              </w:rPr>
            </w:pPr>
            <w:r w:rsidRPr="007E01B0">
              <w:rPr>
                <w:b/>
                <w:sz w:val="16"/>
                <w:szCs w:val="16"/>
              </w:rPr>
              <w:t xml:space="preserve">Восп.занятие </w:t>
            </w:r>
            <w:r w:rsidRPr="007E01B0">
              <w:rPr>
                <w:b/>
                <w:spacing w:val="-12"/>
                <w:sz w:val="16"/>
                <w:szCs w:val="16"/>
              </w:rPr>
              <w:t xml:space="preserve">Экскурсия в переплётную мастерскую» </w:t>
            </w:r>
            <w:r w:rsidRPr="007E01B0">
              <w:rPr>
                <w:b/>
                <w:sz w:val="16"/>
                <w:szCs w:val="16"/>
              </w:rPr>
              <w:t>Форма:практикум</w:t>
            </w:r>
          </w:p>
        </w:tc>
        <w:tc>
          <w:tcPr>
            <w:tcW w:w="929"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«путешествие по профессиям» Генеральная уборка Форма: игра-путешествие, практикум</w:t>
            </w:r>
          </w:p>
        </w:tc>
        <w:tc>
          <w:tcPr>
            <w:tcW w:w="72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Каникулы</w:t>
            </w:r>
          </w:p>
        </w:tc>
      </w:tr>
      <w:tr w:rsidR="00D80238" w:rsidRPr="00913279" w:rsidTr="00543FFD">
        <w:trPr>
          <w:trHeight w:val="561"/>
          <w:jc w:val="center"/>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самосознания</w:t>
            </w:r>
          </w:p>
        </w:tc>
        <w:tc>
          <w:tcPr>
            <w:tcW w:w="76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99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«Ласковая, добрая. Нежная»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Форма:игра-соревнование</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Встреча с сотрудн. милиции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w:t>
            </w:r>
          </w:p>
        </w:tc>
        <w:tc>
          <w:tcPr>
            <w:tcW w:w="929"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«Цена минуты»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дискуссия</w:t>
            </w:r>
          </w:p>
        </w:tc>
        <w:tc>
          <w:tcPr>
            <w:tcW w:w="72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Каникулы</w:t>
            </w:r>
          </w:p>
        </w:tc>
      </w:tr>
      <w:tr w:rsidR="00D80238" w:rsidRPr="00913279" w:rsidTr="00543FFD">
        <w:trPr>
          <w:trHeight w:val="561"/>
          <w:jc w:val="center"/>
        </w:trPr>
        <w:tc>
          <w:tcPr>
            <w:tcW w:w="686"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Работа с родителями, проф.работа</w:t>
            </w:r>
          </w:p>
        </w:tc>
        <w:tc>
          <w:tcPr>
            <w:tcW w:w="769"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профилактика правонарушений</w:t>
            </w:r>
          </w:p>
        </w:tc>
        <w:tc>
          <w:tcPr>
            <w:tcW w:w="993"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«Осторожно гололёд»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c>
          <w:tcPr>
            <w:tcW w:w="898"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«Безопасное поведение дома, на улице, на дорогах и в школе»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Беседа-тренинг</w:t>
            </w:r>
          </w:p>
        </w:tc>
        <w:tc>
          <w:tcPr>
            <w:tcW w:w="929"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Родительское собрание на тему «Будьте внимательны»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Цель: профилактика вредных привычек, несчастных случаев</w:t>
            </w:r>
          </w:p>
        </w:tc>
        <w:tc>
          <w:tcPr>
            <w:tcW w:w="725"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rPr>
                <w:rFonts w:ascii="Times New Roman" w:hAnsi="Times New Roman"/>
                <w:b/>
                <w:sz w:val="16"/>
                <w:szCs w:val="16"/>
              </w:rPr>
            </w:pPr>
          </w:p>
        </w:tc>
      </w:tr>
    </w:tbl>
    <w:p w:rsidR="00D80238" w:rsidRPr="005F4A36" w:rsidRDefault="00D80238" w:rsidP="00D80238">
      <w:pPr>
        <w:spacing w:after="0"/>
        <w:jc w:val="center"/>
        <w:rPr>
          <w:rFonts w:ascii="Times New Roman" w:hAnsi="Times New Roman"/>
          <w:sz w:val="16"/>
          <w:szCs w:val="16"/>
        </w:rPr>
      </w:pPr>
    </w:p>
    <w:p w:rsidR="00D80238" w:rsidRDefault="00D80238" w:rsidP="00D80238">
      <w:pPr>
        <w:spacing w:after="0"/>
        <w:rPr>
          <w:rFonts w:ascii="Times New Roman" w:hAnsi="Times New Roman"/>
          <w:sz w:val="28"/>
          <w:szCs w:val="28"/>
        </w:rPr>
      </w:pPr>
      <w:r>
        <w:rPr>
          <w:rFonts w:ascii="Times New Roman" w:hAnsi="Times New Roman"/>
          <w:sz w:val="28"/>
          <w:szCs w:val="28"/>
        </w:rPr>
        <w:br w:type="page"/>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0"/>
        <w:gridCol w:w="2233"/>
        <w:gridCol w:w="2698"/>
        <w:gridCol w:w="2513"/>
        <w:gridCol w:w="2247"/>
        <w:gridCol w:w="2382"/>
      </w:tblGrid>
      <w:tr w:rsidR="00D80238" w:rsidRPr="00913279" w:rsidTr="00543FFD">
        <w:trPr>
          <w:trHeight w:val="409"/>
          <w:jc w:val="center"/>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lastRenderedPageBreak/>
              <w:t>Направления работы</w:t>
            </w:r>
          </w:p>
        </w:tc>
        <w:tc>
          <w:tcPr>
            <w:tcW w:w="79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964"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апрель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89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апрель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803" w:type="pct"/>
            <w:vAlign w:val="center"/>
          </w:tcPr>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апрель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851" w:type="pct"/>
            <w:vAlign w:val="center"/>
          </w:tcPr>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апрель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rPr>
          <w:trHeight w:val="997"/>
          <w:jc w:val="center"/>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«Я-человек»</w:t>
            </w:r>
          </w:p>
        </w:tc>
        <w:tc>
          <w:tcPr>
            <w:tcW w:w="798"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ценностей </w:t>
            </w:r>
          </w:p>
        </w:tc>
        <w:tc>
          <w:tcPr>
            <w:tcW w:w="96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582E16" w:rsidRDefault="00D80238" w:rsidP="00543FFD">
            <w:pPr>
              <w:pStyle w:val="Noeeu3"/>
              <w:jc w:val="left"/>
              <w:rPr>
                <w:b/>
                <w:sz w:val="16"/>
                <w:szCs w:val="16"/>
              </w:rPr>
            </w:pPr>
            <w:r w:rsidRPr="00582E16">
              <w:rPr>
                <w:rFonts w:eastAsia="Calibri"/>
                <w:b/>
                <w:sz w:val="16"/>
                <w:szCs w:val="16"/>
              </w:rPr>
              <w:t>Восп.занятие</w:t>
            </w:r>
            <w:r w:rsidRPr="00582E16">
              <w:rPr>
                <w:b/>
                <w:sz w:val="16"/>
                <w:szCs w:val="16"/>
              </w:rPr>
              <w:t xml:space="preserve"> </w:t>
            </w:r>
          </w:p>
          <w:p w:rsidR="00D80238" w:rsidRPr="00582E16" w:rsidRDefault="00D80238" w:rsidP="00543FFD">
            <w:pPr>
              <w:pStyle w:val="Noeeu3"/>
              <w:ind w:right="-51"/>
              <w:jc w:val="left"/>
              <w:rPr>
                <w:b/>
                <w:sz w:val="16"/>
                <w:szCs w:val="16"/>
              </w:rPr>
            </w:pPr>
            <w:r w:rsidRPr="00582E16">
              <w:rPr>
                <w:b/>
                <w:sz w:val="16"/>
                <w:szCs w:val="16"/>
              </w:rPr>
              <w:t>1 апреля - День смеха.</w:t>
            </w:r>
          </w:p>
          <w:p w:rsidR="00D80238" w:rsidRPr="00582E16" w:rsidRDefault="00D80238" w:rsidP="00543FFD">
            <w:pPr>
              <w:pStyle w:val="Noeeu3"/>
              <w:ind w:right="-51"/>
              <w:jc w:val="left"/>
              <w:rPr>
                <w:b/>
                <w:sz w:val="16"/>
                <w:szCs w:val="16"/>
              </w:rPr>
            </w:pPr>
            <w:r w:rsidRPr="00582E16">
              <w:rPr>
                <w:b/>
                <w:sz w:val="16"/>
                <w:szCs w:val="16"/>
              </w:rPr>
              <w:t>конкурс</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582E16" w:rsidRDefault="00D80238" w:rsidP="00543FFD">
            <w:pPr>
              <w:pStyle w:val="Noeeu3"/>
              <w:jc w:val="left"/>
              <w:rPr>
                <w:b/>
                <w:sz w:val="16"/>
                <w:szCs w:val="16"/>
              </w:rPr>
            </w:pPr>
            <w:r w:rsidRPr="00582E16">
              <w:rPr>
                <w:b/>
                <w:sz w:val="16"/>
                <w:szCs w:val="16"/>
              </w:rPr>
              <w:t xml:space="preserve">Восп.занятие </w:t>
            </w:r>
          </w:p>
          <w:p w:rsidR="00D80238" w:rsidRPr="00582E16" w:rsidRDefault="00D80238" w:rsidP="00543FFD">
            <w:pPr>
              <w:pStyle w:val="Noeeu3"/>
              <w:ind w:right="-51"/>
              <w:jc w:val="left"/>
              <w:rPr>
                <w:b/>
                <w:sz w:val="16"/>
                <w:szCs w:val="16"/>
              </w:rPr>
            </w:pPr>
            <w:r w:rsidRPr="00582E16">
              <w:rPr>
                <w:b/>
                <w:sz w:val="16"/>
                <w:szCs w:val="16"/>
              </w:rPr>
              <w:t>«В человеке всё должно быть красивым»</w:t>
            </w:r>
          </w:p>
          <w:p w:rsidR="00D80238" w:rsidRPr="00582E16" w:rsidRDefault="00D80238" w:rsidP="00543FFD">
            <w:pPr>
              <w:pStyle w:val="Noeeu3"/>
              <w:ind w:right="-51"/>
              <w:jc w:val="left"/>
              <w:rPr>
                <w:b/>
                <w:sz w:val="16"/>
                <w:szCs w:val="16"/>
              </w:rPr>
            </w:pPr>
            <w:r w:rsidRPr="00582E16">
              <w:rPr>
                <w:b/>
                <w:sz w:val="16"/>
                <w:szCs w:val="16"/>
              </w:rPr>
              <w:t>Форма: час общения</w:t>
            </w:r>
          </w:p>
        </w:tc>
        <w:tc>
          <w:tcPr>
            <w:tcW w:w="80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582E16" w:rsidRDefault="00D80238" w:rsidP="00543FFD">
            <w:pPr>
              <w:pStyle w:val="Noeeu3"/>
              <w:jc w:val="left"/>
              <w:rPr>
                <w:b/>
                <w:sz w:val="16"/>
                <w:szCs w:val="16"/>
              </w:rPr>
            </w:pPr>
            <w:r w:rsidRPr="00582E16">
              <w:rPr>
                <w:b/>
                <w:sz w:val="16"/>
                <w:szCs w:val="16"/>
              </w:rPr>
              <w:t xml:space="preserve">Восп.занятие </w:t>
            </w:r>
          </w:p>
          <w:p w:rsidR="00D80238" w:rsidRPr="00582E16" w:rsidRDefault="00D80238" w:rsidP="00543FFD">
            <w:pPr>
              <w:pStyle w:val="Noeeu3"/>
              <w:ind w:right="-51"/>
              <w:jc w:val="left"/>
              <w:rPr>
                <w:b/>
                <w:sz w:val="16"/>
                <w:szCs w:val="16"/>
              </w:rPr>
            </w:pPr>
            <w:r w:rsidRPr="00582E16">
              <w:rPr>
                <w:b/>
                <w:sz w:val="16"/>
                <w:szCs w:val="16"/>
              </w:rPr>
              <w:t>«Есть ли границы у свободы»</w:t>
            </w:r>
          </w:p>
          <w:p w:rsidR="00D80238" w:rsidRPr="00582E16" w:rsidRDefault="00D80238" w:rsidP="00543FFD">
            <w:pPr>
              <w:pStyle w:val="Noeeu3"/>
              <w:ind w:right="-51"/>
              <w:jc w:val="left"/>
              <w:rPr>
                <w:b/>
                <w:sz w:val="16"/>
                <w:szCs w:val="16"/>
              </w:rPr>
            </w:pPr>
            <w:r w:rsidRPr="00582E16">
              <w:rPr>
                <w:b/>
                <w:sz w:val="16"/>
                <w:szCs w:val="16"/>
              </w:rPr>
              <w:t>Форма: проблемная ситуация</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582E16" w:rsidRDefault="00D80238" w:rsidP="00543FFD">
            <w:pPr>
              <w:pStyle w:val="Noeeu3"/>
              <w:ind w:right="-51"/>
              <w:jc w:val="left"/>
              <w:rPr>
                <w:b/>
                <w:sz w:val="16"/>
                <w:szCs w:val="16"/>
              </w:rPr>
            </w:pPr>
            <w:r w:rsidRPr="00582E16">
              <w:rPr>
                <w:rFonts w:eastAsia="Calibri"/>
                <w:b/>
                <w:sz w:val="16"/>
                <w:szCs w:val="16"/>
              </w:rPr>
              <w:t>Восп.занятие</w:t>
            </w:r>
            <w:r w:rsidRPr="00582E16">
              <w:rPr>
                <w:b/>
                <w:sz w:val="16"/>
                <w:szCs w:val="16"/>
              </w:rPr>
              <w:t xml:space="preserve"> «Главные вопросы»</w:t>
            </w:r>
          </w:p>
          <w:p w:rsidR="00D80238" w:rsidRPr="00582E16" w:rsidRDefault="00D80238" w:rsidP="00543FFD">
            <w:pPr>
              <w:pStyle w:val="Noeeu3"/>
              <w:ind w:right="-51"/>
              <w:jc w:val="left"/>
              <w:rPr>
                <w:b/>
                <w:sz w:val="16"/>
                <w:szCs w:val="16"/>
              </w:rPr>
            </w:pPr>
            <w:r w:rsidRPr="00582E16">
              <w:rPr>
                <w:b/>
                <w:sz w:val="16"/>
                <w:szCs w:val="16"/>
              </w:rPr>
              <w:t>Форма: круглый тол</w:t>
            </w:r>
          </w:p>
        </w:tc>
      </w:tr>
      <w:tr w:rsidR="00D80238" w:rsidRPr="00913279" w:rsidTr="00543FFD">
        <w:trPr>
          <w:trHeight w:val="1037"/>
          <w:jc w:val="center"/>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798"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96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«Мы здоровье укрепим, сберегём и сохраним» Форма: соревнование</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582E16" w:rsidRDefault="00D80238" w:rsidP="00543FFD">
            <w:pPr>
              <w:pStyle w:val="Noeeu3"/>
              <w:ind w:right="-51"/>
              <w:jc w:val="left"/>
              <w:rPr>
                <w:b/>
                <w:sz w:val="16"/>
                <w:szCs w:val="16"/>
              </w:rPr>
            </w:pPr>
            <w:r w:rsidRPr="00582E16">
              <w:rPr>
                <w:b/>
                <w:sz w:val="16"/>
                <w:szCs w:val="16"/>
              </w:rPr>
              <w:t xml:space="preserve">Восп.занятие «Эвакуация при пожаре» </w:t>
            </w:r>
          </w:p>
          <w:p w:rsidR="00D80238" w:rsidRPr="00582E16" w:rsidRDefault="00D80238" w:rsidP="00543FFD">
            <w:pPr>
              <w:pStyle w:val="Noeeu3"/>
              <w:ind w:right="-51"/>
              <w:jc w:val="left"/>
              <w:rPr>
                <w:b/>
                <w:sz w:val="16"/>
                <w:szCs w:val="16"/>
              </w:rPr>
            </w:pPr>
            <w:r w:rsidRPr="00582E16">
              <w:rPr>
                <w:b/>
                <w:sz w:val="16"/>
                <w:szCs w:val="16"/>
              </w:rPr>
              <w:t>Форма: практикум</w:t>
            </w:r>
          </w:p>
        </w:tc>
        <w:tc>
          <w:tcPr>
            <w:tcW w:w="80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Предупреждение травмоопасных ситуаций»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Форма:беседа</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«Моё здоровье»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Праздник Встреча с врачом. «Беседа о здоровье и гигиене»</w:t>
            </w:r>
          </w:p>
        </w:tc>
      </w:tr>
      <w:tr w:rsidR="00D80238" w:rsidRPr="00913279" w:rsidTr="00543FFD">
        <w:trPr>
          <w:trHeight w:val="1037"/>
          <w:jc w:val="center"/>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798"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96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p>
          <w:p w:rsidR="00D80238" w:rsidRPr="00582E16" w:rsidRDefault="00D80238" w:rsidP="00543FFD">
            <w:pPr>
              <w:pStyle w:val="Noeeu3"/>
              <w:ind w:right="-51"/>
              <w:jc w:val="left"/>
              <w:rPr>
                <w:b/>
                <w:sz w:val="16"/>
                <w:szCs w:val="16"/>
              </w:rPr>
            </w:pPr>
            <w:r w:rsidRPr="00582E16">
              <w:rPr>
                <w:b/>
                <w:sz w:val="16"/>
                <w:szCs w:val="16"/>
              </w:rPr>
              <w:t xml:space="preserve">«Весна в творчестве художников, музыкантов,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скульпторов, поэтов»</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творческая гостинная</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День космонавтики»- наши герои.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Форма:беседа</w:t>
            </w:r>
          </w:p>
        </w:tc>
        <w:tc>
          <w:tcPr>
            <w:tcW w:w="80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Знайкины загадки»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игра</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«Народное творчество»</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беседа</w:t>
            </w:r>
          </w:p>
        </w:tc>
      </w:tr>
      <w:tr w:rsidR="00D80238" w:rsidRPr="00913279" w:rsidTr="00543FFD">
        <w:trPr>
          <w:trHeight w:val="1086"/>
          <w:jc w:val="center"/>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798"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96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«Все профессии нужны, все профессии важны!»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Форма:Игра-путешествие</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««Конкурс рисунков»</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ТВ. работа</w:t>
            </w:r>
          </w:p>
        </w:tc>
        <w:tc>
          <w:tcPr>
            <w:tcW w:w="80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«Трудиться это почётно»</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час общения</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pacing w:val="-8"/>
                <w:sz w:val="16"/>
                <w:szCs w:val="16"/>
              </w:rPr>
              <w:t>«общешкольный субботник»</w:t>
            </w:r>
          </w:p>
        </w:tc>
      </w:tr>
      <w:tr w:rsidR="00D80238" w:rsidRPr="00913279" w:rsidTr="00543FFD">
        <w:trPr>
          <w:trHeight w:val="561"/>
          <w:jc w:val="center"/>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самосознания</w:t>
            </w:r>
          </w:p>
        </w:tc>
        <w:tc>
          <w:tcPr>
            <w:tcW w:w="798"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96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«Школв в которой я учусь»</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«День космонавтики». «Конкурс рисунков»</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игра-путешествие</w:t>
            </w:r>
          </w:p>
        </w:tc>
        <w:tc>
          <w:tcPr>
            <w:tcW w:w="80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«День земли и птиц»</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игра-викторина</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«Я гражданин страны»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круглый стол</w:t>
            </w:r>
          </w:p>
        </w:tc>
      </w:tr>
      <w:tr w:rsidR="00D80238" w:rsidRPr="00913279" w:rsidTr="00543FFD">
        <w:trPr>
          <w:trHeight w:val="655"/>
          <w:jc w:val="center"/>
        </w:trPr>
        <w:tc>
          <w:tcPr>
            <w:tcW w:w="686"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Работа с родителями, проф.работа</w:t>
            </w:r>
          </w:p>
        </w:tc>
        <w:tc>
          <w:tcPr>
            <w:tcW w:w="798"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профилактика правонарушений</w:t>
            </w:r>
          </w:p>
        </w:tc>
        <w:tc>
          <w:tcPr>
            <w:tcW w:w="964"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Профилактика вредных привычек</w:t>
            </w:r>
          </w:p>
        </w:tc>
        <w:tc>
          <w:tcPr>
            <w:tcW w:w="898"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rPr>
                <w:rFonts w:ascii="Times New Roman" w:hAnsi="Times New Roman"/>
                <w:b/>
                <w:sz w:val="16"/>
                <w:szCs w:val="16"/>
              </w:rPr>
            </w:pPr>
          </w:p>
        </w:tc>
        <w:tc>
          <w:tcPr>
            <w:tcW w:w="803"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rPr>
                <w:rFonts w:ascii="Times New Roman" w:hAnsi="Times New Roman"/>
                <w:b/>
                <w:sz w:val="16"/>
                <w:szCs w:val="16"/>
              </w:rPr>
            </w:pPr>
          </w:p>
        </w:tc>
        <w:tc>
          <w:tcPr>
            <w:tcW w:w="851"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rPr>
                <w:rFonts w:ascii="Times New Roman" w:hAnsi="Times New Roman"/>
                <w:b/>
                <w:sz w:val="16"/>
                <w:szCs w:val="16"/>
              </w:rPr>
            </w:pPr>
          </w:p>
        </w:tc>
      </w:tr>
    </w:tbl>
    <w:p w:rsidR="00D80238" w:rsidRPr="005F4A36" w:rsidRDefault="00D80238" w:rsidP="00D80238">
      <w:pPr>
        <w:spacing w:after="0"/>
        <w:jc w:val="center"/>
        <w:rPr>
          <w:rFonts w:ascii="Times New Roman" w:hAnsi="Times New Roman"/>
          <w:sz w:val="16"/>
          <w:szCs w:val="16"/>
        </w:rPr>
      </w:pPr>
    </w:p>
    <w:p w:rsidR="00D80238" w:rsidRDefault="00D80238" w:rsidP="00D80238">
      <w:pPr>
        <w:spacing w:after="0"/>
        <w:rPr>
          <w:rFonts w:ascii="Times New Roman" w:hAnsi="Times New Roman"/>
          <w:sz w:val="28"/>
          <w:szCs w:val="28"/>
        </w:rPr>
      </w:pPr>
      <w:r>
        <w:rPr>
          <w:rFonts w:ascii="Times New Roman" w:hAnsi="Times New Roman"/>
          <w:sz w:val="28"/>
          <w:szCs w:val="28"/>
        </w:rPr>
        <w:br w:type="page"/>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0"/>
        <w:gridCol w:w="2152"/>
        <w:gridCol w:w="2779"/>
        <w:gridCol w:w="2513"/>
        <w:gridCol w:w="2247"/>
        <w:gridCol w:w="2382"/>
      </w:tblGrid>
      <w:tr w:rsidR="00D80238" w:rsidRPr="00913279" w:rsidTr="00543FFD">
        <w:trPr>
          <w:trHeight w:val="1067"/>
          <w:jc w:val="center"/>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lastRenderedPageBreak/>
              <w:t>Направления работы</w:t>
            </w:r>
          </w:p>
        </w:tc>
        <w:tc>
          <w:tcPr>
            <w:tcW w:w="769"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993"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май</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p w:rsidR="00D80238" w:rsidRPr="00913279" w:rsidRDefault="00D80238" w:rsidP="00543FFD">
            <w:pPr>
              <w:spacing w:after="0" w:line="240" w:lineRule="auto"/>
              <w:ind w:firstLine="708"/>
              <w:rPr>
                <w:rFonts w:ascii="Times New Roman" w:hAnsi="Times New Roman"/>
                <w:sz w:val="24"/>
                <w:szCs w:val="24"/>
              </w:rPr>
            </w:pPr>
          </w:p>
        </w:tc>
        <w:tc>
          <w:tcPr>
            <w:tcW w:w="89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май</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p w:rsidR="00D80238" w:rsidRPr="00913279" w:rsidRDefault="00D80238" w:rsidP="00543FFD">
            <w:pPr>
              <w:spacing w:after="0" w:line="240" w:lineRule="auto"/>
              <w:rPr>
                <w:rFonts w:ascii="Times New Roman" w:hAnsi="Times New Roman"/>
                <w:sz w:val="24"/>
                <w:szCs w:val="24"/>
              </w:rPr>
            </w:pPr>
          </w:p>
        </w:tc>
        <w:tc>
          <w:tcPr>
            <w:tcW w:w="803" w:type="pct"/>
            <w:vAlign w:val="center"/>
          </w:tcPr>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май</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3 неделя</w:t>
            </w:r>
          </w:p>
          <w:p w:rsidR="00D80238" w:rsidRPr="00913279" w:rsidRDefault="00D80238" w:rsidP="00543FFD">
            <w:pPr>
              <w:spacing w:after="0" w:line="240" w:lineRule="auto"/>
              <w:rPr>
                <w:rFonts w:ascii="Times New Roman" w:hAnsi="Times New Roman"/>
                <w:sz w:val="24"/>
                <w:szCs w:val="24"/>
              </w:rPr>
            </w:pPr>
          </w:p>
        </w:tc>
        <w:tc>
          <w:tcPr>
            <w:tcW w:w="851" w:type="pct"/>
            <w:vAlign w:val="center"/>
          </w:tcPr>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май</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4 неделя</w:t>
            </w:r>
          </w:p>
          <w:p w:rsidR="00D80238" w:rsidRPr="00913279" w:rsidRDefault="00D80238" w:rsidP="00543FFD">
            <w:pPr>
              <w:spacing w:after="0" w:line="240" w:lineRule="auto"/>
              <w:rPr>
                <w:rFonts w:ascii="Times New Roman" w:hAnsi="Times New Roman"/>
                <w:sz w:val="24"/>
                <w:szCs w:val="24"/>
              </w:rPr>
            </w:pPr>
          </w:p>
        </w:tc>
      </w:tr>
      <w:tr w:rsidR="00D80238" w:rsidRPr="00913279" w:rsidTr="00543FFD">
        <w:trPr>
          <w:trHeight w:val="997"/>
          <w:jc w:val="center"/>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«Я-человек»</w:t>
            </w:r>
          </w:p>
        </w:tc>
        <w:tc>
          <w:tcPr>
            <w:tcW w:w="76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ценностей </w:t>
            </w:r>
          </w:p>
        </w:tc>
        <w:tc>
          <w:tcPr>
            <w:tcW w:w="99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7E01B0" w:rsidRDefault="00D80238" w:rsidP="00543FFD">
            <w:pPr>
              <w:pStyle w:val="Noeeu3"/>
              <w:jc w:val="left"/>
              <w:rPr>
                <w:b/>
                <w:sz w:val="16"/>
                <w:szCs w:val="16"/>
              </w:rPr>
            </w:pPr>
            <w:r w:rsidRPr="007E01B0">
              <w:rPr>
                <w:rFonts w:eastAsia="Calibri"/>
                <w:b/>
                <w:sz w:val="16"/>
                <w:szCs w:val="16"/>
              </w:rPr>
              <w:t>Восп.занятие</w:t>
            </w:r>
            <w:r w:rsidRPr="007E01B0">
              <w:rPr>
                <w:b/>
                <w:sz w:val="16"/>
                <w:szCs w:val="16"/>
              </w:rPr>
              <w:t xml:space="preserve"> </w:t>
            </w:r>
          </w:p>
          <w:p w:rsidR="00D80238" w:rsidRPr="007E01B0" w:rsidRDefault="00D80238" w:rsidP="00543FFD">
            <w:pPr>
              <w:pStyle w:val="Noeeu3"/>
              <w:ind w:right="-51"/>
              <w:jc w:val="left"/>
              <w:rPr>
                <w:b/>
                <w:sz w:val="16"/>
                <w:szCs w:val="16"/>
              </w:rPr>
            </w:pPr>
            <w:r w:rsidRPr="007E01B0">
              <w:rPr>
                <w:b/>
                <w:sz w:val="16"/>
                <w:szCs w:val="16"/>
              </w:rPr>
              <w:t>«Мир, труд, май»</w:t>
            </w:r>
          </w:p>
          <w:p w:rsidR="00D80238" w:rsidRPr="007E01B0" w:rsidRDefault="00D80238" w:rsidP="00543FFD">
            <w:pPr>
              <w:pStyle w:val="Noeeu3"/>
              <w:ind w:right="-51"/>
              <w:jc w:val="left"/>
              <w:rPr>
                <w:b/>
                <w:sz w:val="16"/>
                <w:szCs w:val="16"/>
              </w:rPr>
            </w:pPr>
            <w:r w:rsidRPr="007E01B0">
              <w:rPr>
                <w:b/>
                <w:sz w:val="16"/>
                <w:szCs w:val="16"/>
              </w:rPr>
              <w:t xml:space="preserve"> Форма:беседа</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7E01B0" w:rsidRDefault="00D80238" w:rsidP="00543FFD">
            <w:pPr>
              <w:pStyle w:val="Noeeu3"/>
              <w:jc w:val="left"/>
              <w:rPr>
                <w:b/>
                <w:sz w:val="16"/>
                <w:szCs w:val="16"/>
              </w:rPr>
            </w:pPr>
            <w:r w:rsidRPr="007E01B0">
              <w:rPr>
                <w:b/>
                <w:sz w:val="16"/>
                <w:szCs w:val="16"/>
              </w:rPr>
              <w:t xml:space="preserve">Восп.занятие </w:t>
            </w:r>
          </w:p>
          <w:p w:rsidR="00D80238" w:rsidRPr="007E01B0" w:rsidRDefault="00D80238" w:rsidP="00543FFD">
            <w:pPr>
              <w:pStyle w:val="Noeeu3"/>
              <w:ind w:right="-51"/>
              <w:jc w:val="left"/>
              <w:rPr>
                <w:b/>
                <w:sz w:val="16"/>
                <w:szCs w:val="16"/>
              </w:rPr>
            </w:pPr>
            <w:r w:rsidRPr="007E01B0">
              <w:rPr>
                <w:b/>
                <w:sz w:val="16"/>
                <w:szCs w:val="16"/>
              </w:rPr>
              <w:t>«Добрые и злые поступки»</w:t>
            </w:r>
          </w:p>
          <w:p w:rsidR="00D80238" w:rsidRPr="007E01B0" w:rsidRDefault="00D80238" w:rsidP="00543FFD">
            <w:pPr>
              <w:pStyle w:val="Noeeu3"/>
              <w:ind w:right="-51"/>
              <w:jc w:val="left"/>
              <w:rPr>
                <w:b/>
                <w:sz w:val="16"/>
                <w:szCs w:val="16"/>
              </w:rPr>
            </w:pPr>
            <w:r w:rsidRPr="007E01B0">
              <w:rPr>
                <w:b/>
                <w:sz w:val="16"/>
                <w:szCs w:val="16"/>
              </w:rPr>
              <w:t>Форма: час общения</w:t>
            </w:r>
          </w:p>
        </w:tc>
        <w:tc>
          <w:tcPr>
            <w:tcW w:w="80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7E01B0" w:rsidRDefault="00D80238" w:rsidP="00543FFD">
            <w:pPr>
              <w:pStyle w:val="Noeeu3"/>
              <w:jc w:val="left"/>
              <w:rPr>
                <w:b/>
                <w:sz w:val="16"/>
                <w:szCs w:val="16"/>
              </w:rPr>
            </w:pPr>
            <w:r w:rsidRPr="007E01B0">
              <w:rPr>
                <w:b/>
                <w:sz w:val="16"/>
                <w:szCs w:val="16"/>
              </w:rPr>
              <w:t xml:space="preserve">Восп.занятие </w:t>
            </w:r>
          </w:p>
          <w:p w:rsidR="00D80238" w:rsidRPr="007E01B0" w:rsidRDefault="00D80238" w:rsidP="00543FFD">
            <w:pPr>
              <w:pStyle w:val="Noeeu3"/>
              <w:ind w:right="-51"/>
              <w:jc w:val="left"/>
              <w:rPr>
                <w:b/>
                <w:sz w:val="16"/>
                <w:szCs w:val="16"/>
              </w:rPr>
            </w:pPr>
            <w:r w:rsidRPr="007E01B0">
              <w:rPr>
                <w:b/>
                <w:sz w:val="16"/>
                <w:szCs w:val="16"/>
              </w:rPr>
              <w:t>«Есть ли границы у свободы»</w:t>
            </w:r>
          </w:p>
          <w:p w:rsidR="00D80238" w:rsidRPr="007E01B0" w:rsidRDefault="00D80238" w:rsidP="00543FFD">
            <w:pPr>
              <w:pStyle w:val="Noeeu3"/>
              <w:ind w:right="-51"/>
              <w:jc w:val="left"/>
              <w:rPr>
                <w:b/>
                <w:sz w:val="16"/>
                <w:szCs w:val="16"/>
              </w:rPr>
            </w:pPr>
            <w:r w:rsidRPr="007E01B0">
              <w:rPr>
                <w:b/>
                <w:sz w:val="16"/>
                <w:szCs w:val="16"/>
              </w:rPr>
              <w:t>Форма: проблемная ситуация</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7E01B0" w:rsidRDefault="00D80238" w:rsidP="00543FFD">
            <w:pPr>
              <w:pStyle w:val="Noeeu3"/>
              <w:ind w:right="-51"/>
              <w:jc w:val="left"/>
              <w:rPr>
                <w:b/>
                <w:sz w:val="16"/>
                <w:szCs w:val="16"/>
              </w:rPr>
            </w:pPr>
            <w:r w:rsidRPr="007E01B0">
              <w:rPr>
                <w:rFonts w:eastAsia="Calibri"/>
                <w:b/>
                <w:sz w:val="16"/>
                <w:szCs w:val="16"/>
              </w:rPr>
              <w:t>Восп.занятие</w:t>
            </w:r>
            <w:r w:rsidRPr="007E01B0">
              <w:rPr>
                <w:b/>
                <w:sz w:val="16"/>
                <w:szCs w:val="16"/>
              </w:rPr>
              <w:t xml:space="preserve"> «Главные вопросы»</w:t>
            </w:r>
          </w:p>
          <w:p w:rsidR="00D80238" w:rsidRPr="007E01B0" w:rsidRDefault="00D80238" w:rsidP="00543FFD">
            <w:pPr>
              <w:pStyle w:val="Noeeu3"/>
              <w:ind w:right="-51"/>
              <w:jc w:val="left"/>
              <w:rPr>
                <w:b/>
                <w:sz w:val="16"/>
                <w:szCs w:val="16"/>
              </w:rPr>
            </w:pPr>
            <w:r w:rsidRPr="007E01B0">
              <w:rPr>
                <w:b/>
                <w:sz w:val="16"/>
                <w:szCs w:val="16"/>
              </w:rPr>
              <w:t>Форма: круглый тол</w:t>
            </w:r>
          </w:p>
        </w:tc>
      </w:tr>
      <w:tr w:rsidR="00D80238" w:rsidRPr="00913279" w:rsidTr="00543FFD">
        <w:trPr>
          <w:trHeight w:val="997"/>
          <w:jc w:val="center"/>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76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99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7E01B0" w:rsidRDefault="00D80238" w:rsidP="00543FFD">
            <w:pPr>
              <w:pStyle w:val="Noeeu3"/>
              <w:ind w:right="-51"/>
              <w:jc w:val="left"/>
              <w:rPr>
                <w:b/>
                <w:sz w:val="16"/>
                <w:szCs w:val="16"/>
              </w:rPr>
            </w:pPr>
            <w:r w:rsidRPr="007E01B0">
              <w:rPr>
                <w:b/>
                <w:sz w:val="16"/>
                <w:szCs w:val="16"/>
              </w:rPr>
              <w:t>Восп. занятие:Конкурс рисунков на асфальте.</w:t>
            </w:r>
          </w:p>
          <w:p w:rsidR="00D80238" w:rsidRPr="007E01B0" w:rsidRDefault="00D80238" w:rsidP="00543FFD">
            <w:pPr>
              <w:pStyle w:val="Noeeu3"/>
              <w:ind w:right="-51"/>
              <w:jc w:val="left"/>
              <w:rPr>
                <w:b/>
                <w:sz w:val="16"/>
                <w:szCs w:val="16"/>
              </w:rPr>
            </w:pPr>
            <w:r w:rsidRPr="007E01B0">
              <w:rPr>
                <w:b/>
                <w:sz w:val="16"/>
                <w:szCs w:val="16"/>
              </w:rPr>
              <w:t>Форма: практикум</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7E01B0" w:rsidRDefault="00D80238" w:rsidP="00543FFD">
            <w:pPr>
              <w:pStyle w:val="Noeeu3"/>
              <w:jc w:val="left"/>
              <w:rPr>
                <w:b/>
                <w:sz w:val="16"/>
                <w:szCs w:val="16"/>
              </w:rPr>
            </w:pPr>
            <w:r w:rsidRPr="007E01B0">
              <w:rPr>
                <w:b/>
                <w:sz w:val="16"/>
                <w:szCs w:val="16"/>
              </w:rPr>
              <w:t xml:space="preserve">Восп.занятие </w:t>
            </w:r>
          </w:p>
          <w:p w:rsidR="00D80238" w:rsidRPr="007E01B0" w:rsidRDefault="00D80238" w:rsidP="00543FFD">
            <w:pPr>
              <w:pStyle w:val="Noeeu3"/>
              <w:ind w:right="-51"/>
              <w:jc w:val="left"/>
              <w:rPr>
                <w:b/>
                <w:sz w:val="16"/>
                <w:szCs w:val="16"/>
              </w:rPr>
            </w:pPr>
            <w:r w:rsidRPr="007E01B0">
              <w:rPr>
                <w:b/>
                <w:sz w:val="16"/>
                <w:szCs w:val="16"/>
              </w:rPr>
              <w:t>«Солнце весеннее»</w:t>
            </w:r>
          </w:p>
          <w:p w:rsidR="00D80238" w:rsidRPr="007E01B0" w:rsidRDefault="00D80238" w:rsidP="00543FFD">
            <w:pPr>
              <w:pStyle w:val="Noeeu3"/>
              <w:ind w:right="-51"/>
              <w:jc w:val="left"/>
              <w:rPr>
                <w:b/>
                <w:sz w:val="16"/>
                <w:szCs w:val="16"/>
              </w:rPr>
            </w:pPr>
            <w:r w:rsidRPr="007E01B0">
              <w:rPr>
                <w:b/>
                <w:sz w:val="16"/>
                <w:szCs w:val="16"/>
              </w:rPr>
              <w:t>Форма: беседа о пользе солнца</w:t>
            </w:r>
          </w:p>
        </w:tc>
        <w:tc>
          <w:tcPr>
            <w:tcW w:w="80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7E01B0" w:rsidRDefault="00D80238" w:rsidP="00543FFD">
            <w:pPr>
              <w:pStyle w:val="Noeeu3"/>
              <w:jc w:val="left"/>
              <w:rPr>
                <w:b/>
                <w:sz w:val="16"/>
                <w:szCs w:val="16"/>
              </w:rPr>
            </w:pPr>
            <w:r w:rsidRPr="007E01B0">
              <w:rPr>
                <w:b/>
                <w:sz w:val="16"/>
                <w:szCs w:val="16"/>
              </w:rPr>
              <w:t xml:space="preserve">Восп.занятие </w:t>
            </w:r>
          </w:p>
          <w:p w:rsidR="00D80238" w:rsidRPr="007E01B0" w:rsidRDefault="00D80238" w:rsidP="00543FFD">
            <w:pPr>
              <w:pStyle w:val="Noeeu3"/>
              <w:ind w:right="-51"/>
              <w:jc w:val="left"/>
              <w:rPr>
                <w:b/>
                <w:sz w:val="16"/>
                <w:szCs w:val="16"/>
              </w:rPr>
            </w:pPr>
            <w:r w:rsidRPr="007E01B0">
              <w:rPr>
                <w:b/>
                <w:sz w:val="16"/>
                <w:szCs w:val="16"/>
              </w:rPr>
              <w:t>«Пальчиковая гимнастика»</w:t>
            </w:r>
          </w:p>
          <w:p w:rsidR="00D80238" w:rsidRPr="007E01B0" w:rsidRDefault="00D80238" w:rsidP="00543FFD">
            <w:pPr>
              <w:pStyle w:val="Noeeu3"/>
              <w:ind w:right="-51"/>
              <w:jc w:val="left"/>
              <w:rPr>
                <w:b/>
                <w:sz w:val="16"/>
                <w:szCs w:val="16"/>
              </w:rPr>
            </w:pPr>
            <w:r w:rsidRPr="007E01B0">
              <w:rPr>
                <w:b/>
                <w:sz w:val="16"/>
                <w:szCs w:val="16"/>
              </w:rPr>
              <w:t>Форма: практикум</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7E01B0" w:rsidRDefault="00D80238" w:rsidP="00543FFD">
            <w:pPr>
              <w:pStyle w:val="Noeeu3"/>
              <w:ind w:right="-51"/>
              <w:jc w:val="left"/>
              <w:rPr>
                <w:b/>
                <w:sz w:val="16"/>
                <w:szCs w:val="16"/>
              </w:rPr>
            </w:pPr>
            <w:r w:rsidRPr="007E01B0">
              <w:rPr>
                <w:rFonts w:eastAsia="Calibri"/>
                <w:b/>
                <w:sz w:val="16"/>
                <w:szCs w:val="16"/>
              </w:rPr>
              <w:t>Восп.занятие</w:t>
            </w:r>
            <w:r w:rsidRPr="007E01B0">
              <w:rPr>
                <w:b/>
                <w:sz w:val="16"/>
                <w:szCs w:val="16"/>
              </w:rPr>
              <w:t xml:space="preserve"> «Режим дня»</w:t>
            </w:r>
          </w:p>
          <w:p w:rsidR="00D80238" w:rsidRPr="007E01B0" w:rsidRDefault="00D80238" w:rsidP="00543FFD">
            <w:pPr>
              <w:pStyle w:val="Noeeu3"/>
              <w:ind w:right="-51"/>
              <w:jc w:val="left"/>
              <w:rPr>
                <w:b/>
                <w:sz w:val="16"/>
                <w:szCs w:val="16"/>
              </w:rPr>
            </w:pPr>
            <w:r w:rsidRPr="007E01B0">
              <w:rPr>
                <w:b/>
                <w:sz w:val="16"/>
                <w:szCs w:val="16"/>
              </w:rPr>
              <w:t>Форма: составление режима дня на летние каникулы</w:t>
            </w:r>
          </w:p>
        </w:tc>
      </w:tr>
      <w:tr w:rsidR="00D80238" w:rsidRPr="00913279" w:rsidTr="00543FFD">
        <w:trPr>
          <w:trHeight w:val="1037"/>
          <w:jc w:val="center"/>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76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99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p>
          <w:p w:rsidR="00D80238" w:rsidRPr="007E01B0" w:rsidRDefault="00D80238" w:rsidP="00543FFD">
            <w:pPr>
              <w:pStyle w:val="Noeeu3"/>
              <w:ind w:right="-51"/>
              <w:jc w:val="left"/>
              <w:rPr>
                <w:b/>
                <w:sz w:val="16"/>
                <w:szCs w:val="16"/>
              </w:rPr>
            </w:pPr>
            <w:r w:rsidRPr="007E01B0">
              <w:rPr>
                <w:b/>
                <w:sz w:val="16"/>
                <w:szCs w:val="16"/>
              </w:rPr>
              <w:t xml:space="preserve">Весна в творчестве художников, музыкантов,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скульпторов, поэтов</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Конкурс рисунков «Весна-красна»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практикум</w:t>
            </w:r>
          </w:p>
        </w:tc>
        <w:tc>
          <w:tcPr>
            <w:tcW w:w="80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 «Мастера Гжели»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«На лесной полянке!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Форма:игра-соревнование</w:t>
            </w:r>
          </w:p>
        </w:tc>
      </w:tr>
      <w:tr w:rsidR="00D80238" w:rsidRPr="00913279" w:rsidTr="00543FFD">
        <w:trPr>
          <w:trHeight w:val="1086"/>
          <w:jc w:val="center"/>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76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99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«Экскурсия в швейную мастерскую»</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Форма:Экскурсия</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«Уход за комнатными растениями»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практикум</w:t>
            </w:r>
          </w:p>
        </w:tc>
        <w:tc>
          <w:tcPr>
            <w:tcW w:w="80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«Что ты знаешь о профессии»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p>
          <w:p w:rsidR="00D80238" w:rsidRPr="00913279" w:rsidRDefault="00D80238" w:rsidP="00543FFD">
            <w:pPr>
              <w:spacing w:after="0" w:line="240" w:lineRule="auto"/>
              <w:rPr>
                <w:rFonts w:ascii="Times New Roman" w:hAnsi="Times New Roman"/>
                <w:b/>
                <w:spacing w:val="-8"/>
                <w:sz w:val="16"/>
                <w:szCs w:val="16"/>
              </w:rPr>
            </w:pPr>
            <w:r w:rsidRPr="00913279">
              <w:rPr>
                <w:rFonts w:ascii="Times New Roman" w:hAnsi="Times New Roman"/>
                <w:b/>
                <w:spacing w:val="-8"/>
                <w:sz w:val="16"/>
                <w:szCs w:val="16"/>
              </w:rPr>
              <w:t>«Муравьишки»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pacing w:val="-8"/>
                <w:sz w:val="16"/>
                <w:szCs w:val="16"/>
              </w:rPr>
              <w:t>Форма: игра-практикум</w:t>
            </w:r>
          </w:p>
        </w:tc>
      </w:tr>
      <w:tr w:rsidR="00D80238" w:rsidRPr="00913279" w:rsidTr="00543FFD">
        <w:trPr>
          <w:trHeight w:val="561"/>
          <w:jc w:val="center"/>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самосознания</w:t>
            </w:r>
          </w:p>
        </w:tc>
        <w:tc>
          <w:tcPr>
            <w:tcW w:w="76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99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«День победы»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линейка,беседа</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«Никто не забыт, ничто не забыто»</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c>
          <w:tcPr>
            <w:tcW w:w="80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 «До свидание 4 класс»</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праздник</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.Планы на каникулы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r>
      <w:tr w:rsidR="00D80238" w:rsidRPr="00913279" w:rsidTr="00543FFD">
        <w:trPr>
          <w:trHeight w:val="561"/>
          <w:jc w:val="center"/>
        </w:trPr>
        <w:tc>
          <w:tcPr>
            <w:tcW w:w="686"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Работа с родителями, проф.работа</w:t>
            </w:r>
          </w:p>
        </w:tc>
        <w:tc>
          <w:tcPr>
            <w:tcW w:w="769"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профилактика правонарушений</w:t>
            </w:r>
          </w:p>
        </w:tc>
        <w:tc>
          <w:tcPr>
            <w:tcW w:w="993"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Родительское собрание на тему: Итоги учебного года. Успехи и неудачи»</w:t>
            </w:r>
          </w:p>
        </w:tc>
        <w:tc>
          <w:tcPr>
            <w:tcW w:w="898"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rPr>
                <w:rFonts w:ascii="Times New Roman" w:hAnsi="Times New Roman"/>
                <w:b/>
                <w:sz w:val="16"/>
                <w:szCs w:val="16"/>
              </w:rPr>
            </w:pPr>
            <w:r w:rsidRPr="00913279">
              <w:rPr>
                <w:rFonts w:ascii="Times New Roman" w:hAnsi="Times New Roman"/>
                <w:b/>
                <w:sz w:val="16"/>
                <w:szCs w:val="16"/>
              </w:rPr>
              <w:t>Индив . беседы с родителями (по мере необходимости)</w:t>
            </w:r>
          </w:p>
        </w:tc>
        <w:tc>
          <w:tcPr>
            <w:tcW w:w="803"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rPr>
                <w:rFonts w:ascii="Times New Roman" w:hAnsi="Times New Roman"/>
                <w:b/>
                <w:sz w:val="16"/>
                <w:szCs w:val="16"/>
              </w:rPr>
            </w:pPr>
          </w:p>
        </w:tc>
        <w:tc>
          <w:tcPr>
            <w:tcW w:w="851"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rPr>
                <w:rFonts w:ascii="Times New Roman" w:hAnsi="Times New Roman"/>
                <w:b/>
                <w:sz w:val="16"/>
                <w:szCs w:val="16"/>
              </w:rPr>
            </w:pPr>
            <w:r w:rsidRPr="00913279">
              <w:rPr>
                <w:rFonts w:ascii="Times New Roman" w:hAnsi="Times New Roman"/>
                <w:b/>
                <w:sz w:val="16"/>
                <w:szCs w:val="16"/>
              </w:rPr>
              <w:t>Индивидуальные беседы, рекомендации по организации летнего отдыха</w:t>
            </w:r>
          </w:p>
        </w:tc>
      </w:tr>
    </w:tbl>
    <w:p w:rsidR="00D80238" w:rsidRPr="00582E16" w:rsidRDefault="00D80238" w:rsidP="00D80238">
      <w:pPr>
        <w:spacing w:after="0"/>
        <w:rPr>
          <w:rFonts w:ascii="Times New Roman" w:hAnsi="Times New Roman"/>
          <w:sz w:val="24"/>
          <w:szCs w:val="24"/>
        </w:rPr>
      </w:pPr>
    </w:p>
    <w:p w:rsidR="00D80238" w:rsidRPr="00582E16" w:rsidRDefault="00D80238" w:rsidP="00D80238">
      <w:pPr>
        <w:spacing w:after="0"/>
        <w:rPr>
          <w:rFonts w:ascii="Times New Roman" w:hAnsi="Times New Roman"/>
          <w:sz w:val="24"/>
          <w:szCs w:val="24"/>
        </w:rPr>
        <w:sectPr w:rsidR="00D80238" w:rsidRPr="00582E16" w:rsidSect="00543FFD">
          <w:type w:val="continuous"/>
          <w:pgSz w:w="16838" w:h="11906" w:orient="landscape"/>
          <w:pgMar w:top="1134" w:right="1134" w:bottom="1134" w:left="1701" w:header="709" w:footer="709" w:gutter="0"/>
          <w:cols w:space="708"/>
          <w:docGrid w:linePitch="360"/>
        </w:sectPr>
      </w:pPr>
    </w:p>
    <w:p w:rsidR="00D80238" w:rsidRPr="00C11999" w:rsidRDefault="00D80238" w:rsidP="00C11999">
      <w:pPr>
        <w:pStyle w:val="af7"/>
        <w:jc w:val="center"/>
        <w:rPr>
          <w:rFonts w:ascii="Times New Roman" w:hAnsi="Times New Roman"/>
          <w:b/>
          <w:sz w:val="24"/>
          <w:szCs w:val="24"/>
        </w:rPr>
      </w:pPr>
      <w:r w:rsidRPr="00C11999">
        <w:rPr>
          <w:rFonts w:ascii="Times New Roman" w:hAnsi="Times New Roman"/>
          <w:b/>
          <w:sz w:val="24"/>
          <w:szCs w:val="24"/>
        </w:rPr>
        <w:lastRenderedPageBreak/>
        <w:t>Пояснительная записка к плану воспитательной работы</w:t>
      </w:r>
      <w:r w:rsidRPr="00C11999">
        <w:rPr>
          <w:rFonts w:ascii="Times New Roman" w:hAnsi="Times New Roman"/>
          <w:b/>
          <w:sz w:val="24"/>
          <w:szCs w:val="24"/>
        </w:rPr>
        <w:br/>
        <w:t>с детьми с легкой степенью интеллектуальной недостаточности</w:t>
      </w:r>
      <w:r w:rsidRPr="00C11999">
        <w:rPr>
          <w:rFonts w:ascii="Times New Roman" w:hAnsi="Times New Roman"/>
          <w:b/>
          <w:sz w:val="24"/>
          <w:szCs w:val="24"/>
        </w:rPr>
        <w:br/>
        <w:t>(5 класс)</w:t>
      </w:r>
    </w:p>
    <w:p w:rsidR="00D80238" w:rsidRPr="00C11999" w:rsidRDefault="00D80238" w:rsidP="00C11999">
      <w:pPr>
        <w:pStyle w:val="af7"/>
        <w:ind w:firstLine="567"/>
        <w:contextualSpacing/>
        <w:rPr>
          <w:rFonts w:ascii="Times New Roman" w:hAnsi="Times New Roman"/>
          <w:sz w:val="24"/>
          <w:szCs w:val="24"/>
        </w:rPr>
      </w:pPr>
    </w:p>
    <w:p w:rsidR="00D80238" w:rsidRPr="00C11999" w:rsidRDefault="00D80238" w:rsidP="00C11999">
      <w:pPr>
        <w:pStyle w:val="af7"/>
        <w:ind w:firstLine="709"/>
        <w:contextualSpacing/>
        <w:jc w:val="both"/>
        <w:rPr>
          <w:rFonts w:ascii="Times New Roman" w:hAnsi="Times New Roman"/>
          <w:sz w:val="24"/>
          <w:szCs w:val="24"/>
        </w:rPr>
      </w:pPr>
      <w:r w:rsidRPr="00C11999">
        <w:rPr>
          <w:rFonts w:ascii="Times New Roman" w:hAnsi="Times New Roman"/>
          <w:sz w:val="24"/>
          <w:szCs w:val="24"/>
        </w:rPr>
        <w:t>Конечная цель всей коррекционно-воспитательной работы с детьми с ОВЗ – их социальная адаптация, трудоустройство и дальнейшее приспособление к жизни.</w:t>
      </w:r>
    </w:p>
    <w:p w:rsidR="00D80238" w:rsidRPr="00C11999" w:rsidRDefault="00D80238" w:rsidP="00C11999">
      <w:pPr>
        <w:pStyle w:val="af7"/>
        <w:ind w:firstLine="709"/>
        <w:contextualSpacing/>
        <w:jc w:val="both"/>
        <w:rPr>
          <w:rFonts w:ascii="Times New Roman" w:hAnsi="Times New Roman"/>
          <w:sz w:val="24"/>
          <w:szCs w:val="24"/>
        </w:rPr>
      </w:pPr>
      <w:r w:rsidRPr="00C11999">
        <w:rPr>
          <w:rFonts w:ascii="Times New Roman" w:hAnsi="Times New Roman"/>
          <w:sz w:val="24"/>
          <w:szCs w:val="24"/>
        </w:rPr>
        <w:t xml:space="preserve">Необходимо, используя все познавательные возможности детей, развивать у них жизненно необходимые навыки, способствующие сглаживанию импульсивных эмоциональных проявлений, выработке правильного бытового поведения, закреплению необходимых для жизни в семье и обществе навыков и привычек. </w:t>
      </w:r>
    </w:p>
    <w:p w:rsidR="00D80238" w:rsidRPr="00C11999" w:rsidRDefault="00D80238" w:rsidP="00C11999">
      <w:pPr>
        <w:pStyle w:val="af7"/>
        <w:ind w:firstLine="709"/>
        <w:contextualSpacing/>
        <w:jc w:val="both"/>
        <w:rPr>
          <w:rFonts w:ascii="Times New Roman" w:hAnsi="Times New Roman"/>
          <w:sz w:val="24"/>
          <w:szCs w:val="24"/>
        </w:rPr>
      </w:pPr>
      <w:r w:rsidRPr="00C11999">
        <w:rPr>
          <w:rFonts w:ascii="Times New Roman" w:hAnsi="Times New Roman"/>
          <w:sz w:val="24"/>
          <w:szCs w:val="24"/>
        </w:rPr>
        <w:t xml:space="preserve">Это достигается правильной организацией всей их жизни и наличием специального педагогического воздействия, осуществляемого родителями и педагогом. </w:t>
      </w:r>
    </w:p>
    <w:p w:rsidR="00D80238" w:rsidRPr="00C11999" w:rsidRDefault="00D80238" w:rsidP="00C11999">
      <w:pPr>
        <w:pStyle w:val="af7"/>
        <w:ind w:firstLine="709"/>
        <w:contextualSpacing/>
        <w:jc w:val="both"/>
        <w:rPr>
          <w:rFonts w:ascii="Times New Roman" w:hAnsi="Times New Roman"/>
          <w:sz w:val="24"/>
          <w:szCs w:val="24"/>
        </w:rPr>
      </w:pPr>
      <w:r w:rsidRPr="00C11999">
        <w:rPr>
          <w:rFonts w:ascii="Times New Roman" w:hAnsi="Times New Roman"/>
          <w:sz w:val="24"/>
          <w:szCs w:val="24"/>
        </w:rPr>
        <w:t>Постепенное включение учащихся в многообразные социальные отношения с одновременным формированием целостной структуры личности, позволяют сформировать у них определенные социальные ориентиры по отношению к себе и другим.</w:t>
      </w:r>
    </w:p>
    <w:p w:rsidR="00D80238" w:rsidRPr="00C11999" w:rsidRDefault="00D80238" w:rsidP="00C11999">
      <w:pPr>
        <w:pStyle w:val="af7"/>
        <w:ind w:firstLine="709"/>
        <w:contextualSpacing/>
        <w:jc w:val="both"/>
        <w:rPr>
          <w:rFonts w:ascii="Times New Roman" w:hAnsi="Times New Roman"/>
          <w:sz w:val="24"/>
          <w:szCs w:val="24"/>
        </w:rPr>
      </w:pPr>
    </w:p>
    <w:p w:rsidR="00D80238" w:rsidRPr="00C11999" w:rsidRDefault="00D80238" w:rsidP="00C11999">
      <w:pPr>
        <w:pStyle w:val="af7"/>
        <w:ind w:firstLine="709"/>
        <w:contextualSpacing/>
        <w:jc w:val="both"/>
        <w:rPr>
          <w:rFonts w:ascii="Times New Roman" w:hAnsi="Times New Roman"/>
          <w:sz w:val="24"/>
          <w:szCs w:val="24"/>
        </w:rPr>
      </w:pPr>
      <w:r w:rsidRPr="00C11999">
        <w:rPr>
          <w:rFonts w:ascii="Times New Roman" w:hAnsi="Times New Roman"/>
          <w:b/>
          <w:sz w:val="24"/>
          <w:szCs w:val="24"/>
        </w:rPr>
        <w:t>Цель</w:t>
      </w:r>
      <w:r w:rsidRPr="00C11999">
        <w:rPr>
          <w:rFonts w:ascii="Times New Roman" w:hAnsi="Times New Roman"/>
          <w:sz w:val="24"/>
          <w:szCs w:val="24"/>
        </w:rPr>
        <w:t>: формирование школьного коллектива среднего звена.</w:t>
      </w:r>
    </w:p>
    <w:p w:rsidR="00D80238" w:rsidRPr="00C11999" w:rsidRDefault="00D80238" w:rsidP="00C11999">
      <w:pPr>
        <w:pStyle w:val="af7"/>
        <w:ind w:firstLine="709"/>
        <w:contextualSpacing/>
        <w:jc w:val="both"/>
        <w:rPr>
          <w:rFonts w:ascii="Times New Roman" w:hAnsi="Times New Roman"/>
          <w:b/>
          <w:sz w:val="24"/>
          <w:szCs w:val="24"/>
        </w:rPr>
      </w:pPr>
    </w:p>
    <w:p w:rsidR="00D80238" w:rsidRPr="00C11999" w:rsidRDefault="00D80238" w:rsidP="00C11999">
      <w:pPr>
        <w:pStyle w:val="af7"/>
        <w:ind w:firstLine="709"/>
        <w:contextualSpacing/>
        <w:jc w:val="both"/>
        <w:rPr>
          <w:rFonts w:ascii="Times New Roman" w:hAnsi="Times New Roman"/>
          <w:sz w:val="24"/>
          <w:szCs w:val="24"/>
        </w:rPr>
      </w:pPr>
      <w:r w:rsidRPr="00C11999">
        <w:rPr>
          <w:rFonts w:ascii="Times New Roman" w:hAnsi="Times New Roman"/>
          <w:b/>
          <w:sz w:val="24"/>
          <w:szCs w:val="24"/>
        </w:rPr>
        <w:t>Задачи</w:t>
      </w:r>
      <w:r w:rsidRPr="00C11999">
        <w:rPr>
          <w:rFonts w:ascii="Times New Roman" w:hAnsi="Times New Roman"/>
          <w:sz w:val="24"/>
          <w:szCs w:val="24"/>
        </w:rPr>
        <w:t xml:space="preserve">: </w:t>
      </w:r>
    </w:p>
    <w:p w:rsidR="00D80238" w:rsidRPr="00C11999" w:rsidRDefault="00D80238" w:rsidP="00C11999">
      <w:pPr>
        <w:pStyle w:val="af7"/>
        <w:ind w:firstLine="709"/>
        <w:contextualSpacing/>
        <w:jc w:val="both"/>
        <w:rPr>
          <w:rFonts w:ascii="Times New Roman" w:hAnsi="Times New Roman"/>
          <w:sz w:val="24"/>
          <w:szCs w:val="24"/>
        </w:rPr>
      </w:pPr>
    </w:p>
    <w:p w:rsidR="00D80238" w:rsidRPr="00C11999" w:rsidRDefault="00D80238" w:rsidP="00C11999">
      <w:pPr>
        <w:pStyle w:val="af7"/>
        <w:ind w:firstLine="709"/>
        <w:contextualSpacing/>
        <w:jc w:val="both"/>
        <w:rPr>
          <w:rFonts w:ascii="Times New Roman" w:hAnsi="Times New Roman"/>
          <w:sz w:val="24"/>
          <w:szCs w:val="24"/>
        </w:rPr>
      </w:pPr>
      <w:r w:rsidRPr="00C11999">
        <w:rPr>
          <w:rFonts w:ascii="Times New Roman" w:hAnsi="Times New Roman"/>
          <w:sz w:val="24"/>
          <w:szCs w:val="24"/>
        </w:rPr>
        <w:t>– Формирование потребности учащихся в личностном развитии в соответствии с требованиями школьного коллектива.</w:t>
      </w:r>
    </w:p>
    <w:p w:rsidR="00D80238" w:rsidRPr="00C11999" w:rsidRDefault="00D80238" w:rsidP="00C11999">
      <w:pPr>
        <w:pStyle w:val="af7"/>
        <w:ind w:firstLine="709"/>
        <w:contextualSpacing/>
        <w:jc w:val="both"/>
        <w:rPr>
          <w:rFonts w:ascii="Times New Roman" w:hAnsi="Times New Roman"/>
          <w:sz w:val="24"/>
          <w:szCs w:val="24"/>
        </w:rPr>
      </w:pPr>
      <w:r w:rsidRPr="00C11999">
        <w:rPr>
          <w:rFonts w:ascii="Times New Roman" w:hAnsi="Times New Roman"/>
          <w:sz w:val="24"/>
          <w:szCs w:val="24"/>
        </w:rPr>
        <w:t>– Формирование и развитие санитарно-гигиенических навыков, бережного отношения к своему здоровью.</w:t>
      </w:r>
    </w:p>
    <w:p w:rsidR="00D80238" w:rsidRPr="00C11999" w:rsidRDefault="00D80238" w:rsidP="00C11999">
      <w:pPr>
        <w:pStyle w:val="af7"/>
        <w:ind w:firstLine="709"/>
        <w:contextualSpacing/>
        <w:jc w:val="both"/>
        <w:rPr>
          <w:rFonts w:ascii="Times New Roman" w:hAnsi="Times New Roman"/>
          <w:sz w:val="24"/>
          <w:szCs w:val="24"/>
        </w:rPr>
      </w:pPr>
      <w:r w:rsidRPr="00C11999">
        <w:rPr>
          <w:rFonts w:ascii="Times New Roman" w:hAnsi="Times New Roman"/>
          <w:sz w:val="24"/>
          <w:szCs w:val="24"/>
        </w:rPr>
        <w:t>– Формирование опыта самостоятельных действий в бытовых процессах, способствующих развитию самоуважения.</w:t>
      </w:r>
    </w:p>
    <w:p w:rsidR="00D80238" w:rsidRPr="00C11999" w:rsidRDefault="00D80238" w:rsidP="00C11999">
      <w:pPr>
        <w:pStyle w:val="af7"/>
        <w:ind w:firstLine="709"/>
        <w:contextualSpacing/>
        <w:jc w:val="both"/>
        <w:rPr>
          <w:rFonts w:ascii="Times New Roman" w:hAnsi="Times New Roman"/>
          <w:sz w:val="24"/>
          <w:szCs w:val="24"/>
        </w:rPr>
      </w:pPr>
    </w:p>
    <w:p w:rsidR="00D80238" w:rsidRPr="00C11999" w:rsidRDefault="00D80238" w:rsidP="00C11999">
      <w:pPr>
        <w:pStyle w:val="af7"/>
        <w:ind w:firstLine="709"/>
        <w:contextualSpacing/>
        <w:jc w:val="both"/>
        <w:rPr>
          <w:rFonts w:ascii="Times New Roman" w:hAnsi="Times New Roman"/>
          <w:sz w:val="24"/>
          <w:szCs w:val="24"/>
        </w:rPr>
      </w:pPr>
      <w:r w:rsidRPr="00C11999">
        <w:rPr>
          <w:rFonts w:ascii="Times New Roman" w:hAnsi="Times New Roman"/>
          <w:sz w:val="24"/>
          <w:szCs w:val="24"/>
        </w:rPr>
        <w:t>В работе использовались словесные методы (обсуждение услышанного, увиденного), наглядные (просмотр презентаций, фото и видео материала), практические (трудовые и творческие практикумы, выезды на городские мероприятия, экскурсии).</w:t>
      </w:r>
    </w:p>
    <w:p w:rsidR="00D80238" w:rsidRPr="00C11999" w:rsidRDefault="00D80238" w:rsidP="00C11999">
      <w:pPr>
        <w:pStyle w:val="af7"/>
        <w:ind w:firstLine="709"/>
        <w:contextualSpacing/>
        <w:jc w:val="both"/>
        <w:rPr>
          <w:rFonts w:ascii="Times New Roman" w:hAnsi="Times New Roman"/>
          <w:i/>
          <w:sz w:val="24"/>
          <w:szCs w:val="24"/>
        </w:rPr>
      </w:pPr>
    </w:p>
    <w:p w:rsidR="00D80238" w:rsidRPr="00C11999" w:rsidRDefault="00D80238" w:rsidP="00C11999">
      <w:pPr>
        <w:pStyle w:val="af7"/>
        <w:ind w:firstLine="709"/>
        <w:contextualSpacing/>
        <w:jc w:val="both"/>
        <w:rPr>
          <w:rFonts w:ascii="Times New Roman" w:hAnsi="Times New Roman"/>
          <w:i/>
          <w:sz w:val="24"/>
          <w:szCs w:val="24"/>
        </w:rPr>
      </w:pPr>
      <w:r w:rsidRPr="00C11999">
        <w:rPr>
          <w:rFonts w:ascii="Times New Roman" w:hAnsi="Times New Roman"/>
          <w:i/>
          <w:sz w:val="24"/>
          <w:szCs w:val="24"/>
        </w:rPr>
        <w:t>Учащийся должен уметь при дозированной помощи педагога:</w:t>
      </w:r>
    </w:p>
    <w:p w:rsidR="00D80238" w:rsidRPr="00C11999" w:rsidRDefault="00D80238" w:rsidP="00C11999">
      <w:pPr>
        <w:pStyle w:val="af7"/>
        <w:ind w:firstLine="709"/>
        <w:contextualSpacing/>
        <w:jc w:val="both"/>
        <w:rPr>
          <w:rFonts w:ascii="Times New Roman" w:hAnsi="Times New Roman"/>
          <w:sz w:val="24"/>
          <w:szCs w:val="24"/>
        </w:rPr>
      </w:pPr>
      <w:r w:rsidRPr="00C11999">
        <w:rPr>
          <w:rFonts w:ascii="Times New Roman" w:hAnsi="Times New Roman"/>
          <w:sz w:val="24"/>
          <w:szCs w:val="24"/>
        </w:rPr>
        <w:t>– соблюдать режимные моменты школы;</w:t>
      </w:r>
    </w:p>
    <w:p w:rsidR="00D80238" w:rsidRPr="00C11999" w:rsidRDefault="00D80238" w:rsidP="00C11999">
      <w:pPr>
        <w:pStyle w:val="af7"/>
        <w:ind w:firstLine="709"/>
        <w:contextualSpacing/>
        <w:jc w:val="both"/>
        <w:rPr>
          <w:rFonts w:ascii="Times New Roman" w:hAnsi="Times New Roman"/>
          <w:sz w:val="24"/>
          <w:szCs w:val="24"/>
        </w:rPr>
      </w:pPr>
      <w:r w:rsidRPr="00C11999">
        <w:rPr>
          <w:rFonts w:ascii="Times New Roman" w:hAnsi="Times New Roman"/>
          <w:sz w:val="24"/>
          <w:szCs w:val="24"/>
        </w:rPr>
        <w:t>– оценивать свои поступки;</w:t>
      </w:r>
    </w:p>
    <w:p w:rsidR="00D80238" w:rsidRPr="00C11999" w:rsidRDefault="00D80238" w:rsidP="00C11999">
      <w:pPr>
        <w:pStyle w:val="af7"/>
        <w:ind w:firstLine="709"/>
        <w:contextualSpacing/>
        <w:jc w:val="both"/>
        <w:rPr>
          <w:rFonts w:ascii="Times New Roman" w:hAnsi="Times New Roman"/>
          <w:sz w:val="24"/>
          <w:szCs w:val="24"/>
        </w:rPr>
      </w:pPr>
      <w:r w:rsidRPr="00C11999">
        <w:rPr>
          <w:rFonts w:ascii="Times New Roman" w:hAnsi="Times New Roman"/>
          <w:sz w:val="24"/>
          <w:szCs w:val="24"/>
        </w:rPr>
        <w:t>– соблюдать санитарно-гигиенические нормы;</w:t>
      </w:r>
    </w:p>
    <w:p w:rsidR="00D80238" w:rsidRPr="00C11999" w:rsidRDefault="00D80238" w:rsidP="00C11999">
      <w:pPr>
        <w:pStyle w:val="af7"/>
        <w:ind w:firstLine="709"/>
        <w:contextualSpacing/>
        <w:jc w:val="both"/>
        <w:rPr>
          <w:rFonts w:ascii="Times New Roman" w:hAnsi="Times New Roman"/>
          <w:sz w:val="24"/>
          <w:szCs w:val="24"/>
        </w:rPr>
      </w:pPr>
      <w:r w:rsidRPr="00C11999">
        <w:rPr>
          <w:rFonts w:ascii="Times New Roman" w:hAnsi="Times New Roman"/>
          <w:sz w:val="24"/>
          <w:szCs w:val="24"/>
        </w:rPr>
        <w:t>– распределять работу в коллективе;</w:t>
      </w:r>
    </w:p>
    <w:p w:rsidR="00D80238" w:rsidRPr="00C11999" w:rsidRDefault="00D80238" w:rsidP="00C11999">
      <w:pPr>
        <w:pStyle w:val="af7"/>
        <w:ind w:firstLine="709"/>
        <w:contextualSpacing/>
        <w:jc w:val="both"/>
        <w:rPr>
          <w:rFonts w:ascii="Times New Roman" w:hAnsi="Times New Roman"/>
          <w:sz w:val="24"/>
          <w:szCs w:val="24"/>
        </w:rPr>
      </w:pPr>
      <w:r w:rsidRPr="00C11999">
        <w:rPr>
          <w:rFonts w:ascii="Times New Roman" w:hAnsi="Times New Roman"/>
          <w:sz w:val="24"/>
          <w:szCs w:val="24"/>
        </w:rPr>
        <w:t>– выполнять трудовые поручения;</w:t>
      </w:r>
    </w:p>
    <w:p w:rsidR="00D80238" w:rsidRPr="00C11999" w:rsidRDefault="00D80238" w:rsidP="00C11999">
      <w:pPr>
        <w:pStyle w:val="af7"/>
        <w:ind w:firstLine="709"/>
        <w:contextualSpacing/>
        <w:jc w:val="both"/>
        <w:rPr>
          <w:rFonts w:ascii="Times New Roman" w:hAnsi="Times New Roman"/>
          <w:sz w:val="24"/>
          <w:szCs w:val="24"/>
        </w:rPr>
      </w:pPr>
      <w:r w:rsidRPr="00C11999">
        <w:rPr>
          <w:rFonts w:ascii="Times New Roman" w:hAnsi="Times New Roman"/>
          <w:sz w:val="24"/>
          <w:szCs w:val="24"/>
        </w:rPr>
        <w:t>– соблюдать нормы социального поведения.</w:t>
      </w:r>
    </w:p>
    <w:p w:rsidR="00D80238" w:rsidRPr="00C11999" w:rsidRDefault="00D80238" w:rsidP="00C11999">
      <w:pPr>
        <w:pStyle w:val="af7"/>
        <w:ind w:firstLine="709"/>
        <w:contextualSpacing/>
        <w:jc w:val="both"/>
        <w:rPr>
          <w:rFonts w:ascii="Times New Roman" w:hAnsi="Times New Roman"/>
          <w:i/>
          <w:sz w:val="24"/>
          <w:szCs w:val="24"/>
        </w:rPr>
      </w:pPr>
    </w:p>
    <w:p w:rsidR="00D80238" w:rsidRPr="00C11999" w:rsidRDefault="00D80238" w:rsidP="00C11999">
      <w:pPr>
        <w:pStyle w:val="af7"/>
        <w:ind w:firstLine="709"/>
        <w:contextualSpacing/>
        <w:jc w:val="both"/>
        <w:rPr>
          <w:rFonts w:ascii="Times New Roman" w:hAnsi="Times New Roman"/>
          <w:i/>
          <w:sz w:val="24"/>
          <w:szCs w:val="24"/>
        </w:rPr>
      </w:pPr>
      <w:r w:rsidRPr="00C11999">
        <w:rPr>
          <w:rFonts w:ascii="Times New Roman" w:hAnsi="Times New Roman"/>
          <w:i/>
          <w:sz w:val="24"/>
          <w:szCs w:val="24"/>
        </w:rPr>
        <w:t>Учащийся должен знать:</w:t>
      </w:r>
    </w:p>
    <w:p w:rsidR="00D80238" w:rsidRPr="00C11999" w:rsidRDefault="00D80238" w:rsidP="00C11999">
      <w:pPr>
        <w:pStyle w:val="af7"/>
        <w:ind w:firstLine="709"/>
        <w:contextualSpacing/>
        <w:jc w:val="both"/>
        <w:rPr>
          <w:rFonts w:ascii="Times New Roman" w:hAnsi="Times New Roman"/>
          <w:sz w:val="24"/>
          <w:szCs w:val="24"/>
        </w:rPr>
      </w:pPr>
      <w:r w:rsidRPr="00C11999">
        <w:rPr>
          <w:rFonts w:ascii="Times New Roman" w:hAnsi="Times New Roman"/>
          <w:sz w:val="24"/>
          <w:szCs w:val="24"/>
        </w:rPr>
        <w:t>– социальные и культурные достижения своей страны (государственная символика, государственные и национальные праздники и т.д.);</w:t>
      </w:r>
    </w:p>
    <w:p w:rsidR="00D80238" w:rsidRPr="00C11999" w:rsidRDefault="00D80238" w:rsidP="00C11999">
      <w:pPr>
        <w:pStyle w:val="af7"/>
        <w:ind w:firstLine="709"/>
        <w:contextualSpacing/>
        <w:jc w:val="both"/>
        <w:rPr>
          <w:rFonts w:ascii="Times New Roman" w:hAnsi="Times New Roman"/>
          <w:sz w:val="24"/>
          <w:szCs w:val="24"/>
        </w:rPr>
      </w:pPr>
      <w:r w:rsidRPr="00C11999">
        <w:rPr>
          <w:rFonts w:ascii="Times New Roman" w:hAnsi="Times New Roman"/>
          <w:sz w:val="24"/>
          <w:szCs w:val="24"/>
        </w:rPr>
        <w:t>– основные правила сохранения здоровья.</w:t>
      </w:r>
    </w:p>
    <w:p w:rsidR="00D80238" w:rsidRPr="00C11999" w:rsidRDefault="00D80238" w:rsidP="00C11999">
      <w:pPr>
        <w:pStyle w:val="af7"/>
        <w:ind w:firstLine="709"/>
        <w:contextualSpacing/>
        <w:jc w:val="both"/>
        <w:rPr>
          <w:rFonts w:ascii="Times New Roman" w:hAnsi="Times New Roman"/>
          <w:sz w:val="24"/>
          <w:szCs w:val="24"/>
        </w:rPr>
      </w:pPr>
    </w:p>
    <w:p w:rsidR="00D80238" w:rsidRPr="00C11999" w:rsidRDefault="00D80238" w:rsidP="00C11999">
      <w:pPr>
        <w:pStyle w:val="af7"/>
        <w:ind w:firstLine="709"/>
        <w:contextualSpacing/>
        <w:jc w:val="both"/>
        <w:rPr>
          <w:rFonts w:ascii="Times New Roman" w:hAnsi="Times New Roman"/>
          <w:b/>
          <w:sz w:val="24"/>
          <w:szCs w:val="24"/>
        </w:rPr>
      </w:pPr>
      <w:r w:rsidRPr="00C11999">
        <w:rPr>
          <w:rFonts w:ascii="Times New Roman" w:hAnsi="Times New Roman"/>
          <w:b/>
          <w:sz w:val="24"/>
          <w:szCs w:val="24"/>
        </w:rPr>
        <w:t>Ожидаемые результаты к концу учебного года</w:t>
      </w:r>
    </w:p>
    <w:p w:rsidR="00D80238" w:rsidRPr="00C11999" w:rsidRDefault="00D80238" w:rsidP="00C11999">
      <w:pPr>
        <w:pStyle w:val="af7"/>
        <w:ind w:firstLine="709"/>
        <w:contextualSpacing/>
        <w:jc w:val="both"/>
        <w:rPr>
          <w:rFonts w:ascii="Times New Roman" w:hAnsi="Times New Roman"/>
          <w:sz w:val="24"/>
          <w:szCs w:val="24"/>
        </w:rPr>
      </w:pPr>
    </w:p>
    <w:p w:rsidR="00D80238" w:rsidRPr="00C11999" w:rsidRDefault="00D80238" w:rsidP="00C11999">
      <w:pPr>
        <w:pStyle w:val="af7"/>
        <w:ind w:firstLine="709"/>
        <w:contextualSpacing/>
        <w:jc w:val="both"/>
        <w:rPr>
          <w:rFonts w:ascii="Times New Roman" w:hAnsi="Times New Roman"/>
          <w:i/>
          <w:sz w:val="24"/>
          <w:szCs w:val="24"/>
        </w:rPr>
      </w:pPr>
      <w:r w:rsidRPr="00C11999">
        <w:rPr>
          <w:rFonts w:ascii="Times New Roman" w:hAnsi="Times New Roman"/>
          <w:i/>
          <w:sz w:val="24"/>
          <w:szCs w:val="24"/>
        </w:rPr>
        <w:t>Воспитанники будут уметь при дозированной помощи педагога:</w:t>
      </w:r>
    </w:p>
    <w:p w:rsidR="00D80238" w:rsidRPr="00C11999" w:rsidRDefault="00D80238" w:rsidP="00C11999">
      <w:pPr>
        <w:pStyle w:val="af7"/>
        <w:ind w:left="709"/>
        <w:contextualSpacing/>
        <w:jc w:val="both"/>
        <w:rPr>
          <w:rFonts w:ascii="Times New Roman" w:hAnsi="Times New Roman"/>
          <w:sz w:val="24"/>
          <w:szCs w:val="24"/>
        </w:rPr>
      </w:pPr>
      <w:r w:rsidRPr="00C11999">
        <w:rPr>
          <w:rFonts w:ascii="Times New Roman" w:hAnsi="Times New Roman"/>
          <w:sz w:val="24"/>
          <w:szCs w:val="24"/>
        </w:rPr>
        <w:t>– соблюдать режимные моменты школы;</w:t>
      </w:r>
    </w:p>
    <w:p w:rsidR="00D80238" w:rsidRPr="00C11999" w:rsidRDefault="00D80238" w:rsidP="00C11999">
      <w:pPr>
        <w:pStyle w:val="af7"/>
        <w:ind w:left="709"/>
        <w:contextualSpacing/>
        <w:jc w:val="both"/>
        <w:rPr>
          <w:rFonts w:ascii="Times New Roman" w:hAnsi="Times New Roman"/>
          <w:sz w:val="24"/>
          <w:szCs w:val="24"/>
        </w:rPr>
      </w:pPr>
      <w:r w:rsidRPr="00C11999">
        <w:rPr>
          <w:rFonts w:ascii="Times New Roman" w:hAnsi="Times New Roman"/>
          <w:sz w:val="24"/>
          <w:szCs w:val="24"/>
        </w:rPr>
        <w:t>– оценивать свои поступки;</w:t>
      </w:r>
    </w:p>
    <w:p w:rsidR="00D80238" w:rsidRPr="00C11999" w:rsidRDefault="00D80238" w:rsidP="00C11999">
      <w:pPr>
        <w:pStyle w:val="af7"/>
        <w:ind w:left="709"/>
        <w:contextualSpacing/>
        <w:jc w:val="both"/>
        <w:rPr>
          <w:rFonts w:ascii="Times New Roman" w:hAnsi="Times New Roman"/>
          <w:sz w:val="24"/>
          <w:szCs w:val="24"/>
        </w:rPr>
      </w:pPr>
      <w:r w:rsidRPr="00C11999">
        <w:rPr>
          <w:rFonts w:ascii="Times New Roman" w:hAnsi="Times New Roman"/>
          <w:sz w:val="24"/>
          <w:szCs w:val="24"/>
        </w:rPr>
        <w:t>– соблюдать санитарно-гигиенические нормы;</w:t>
      </w:r>
    </w:p>
    <w:p w:rsidR="00D80238" w:rsidRPr="00C11999" w:rsidRDefault="00D80238" w:rsidP="00C11999">
      <w:pPr>
        <w:pStyle w:val="af7"/>
        <w:ind w:left="709"/>
        <w:contextualSpacing/>
        <w:jc w:val="both"/>
        <w:rPr>
          <w:rFonts w:ascii="Times New Roman" w:hAnsi="Times New Roman"/>
          <w:sz w:val="24"/>
          <w:szCs w:val="24"/>
        </w:rPr>
      </w:pPr>
      <w:r w:rsidRPr="00C11999">
        <w:rPr>
          <w:rFonts w:ascii="Times New Roman" w:hAnsi="Times New Roman"/>
          <w:sz w:val="24"/>
          <w:szCs w:val="24"/>
        </w:rPr>
        <w:t>– распределять работу в коллективе;</w:t>
      </w:r>
    </w:p>
    <w:p w:rsidR="00D80238" w:rsidRPr="00C11999" w:rsidRDefault="00D80238" w:rsidP="00C11999">
      <w:pPr>
        <w:pStyle w:val="af7"/>
        <w:ind w:left="709"/>
        <w:contextualSpacing/>
        <w:jc w:val="both"/>
        <w:rPr>
          <w:rFonts w:ascii="Times New Roman" w:hAnsi="Times New Roman"/>
          <w:sz w:val="24"/>
          <w:szCs w:val="24"/>
        </w:rPr>
      </w:pPr>
      <w:r w:rsidRPr="00C11999">
        <w:rPr>
          <w:rFonts w:ascii="Times New Roman" w:hAnsi="Times New Roman"/>
          <w:sz w:val="24"/>
          <w:szCs w:val="24"/>
        </w:rPr>
        <w:lastRenderedPageBreak/>
        <w:t>– выполнять трудовые поручения;</w:t>
      </w:r>
    </w:p>
    <w:p w:rsidR="00D80238" w:rsidRPr="00C11999" w:rsidRDefault="00D80238" w:rsidP="00C11999">
      <w:pPr>
        <w:pStyle w:val="af7"/>
        <w:ind w:left="709"/>
        <w:contextualSpacing/>
        <w:jc w:val="both"/>
        <w:rPr>
          <w:rFonts w:ascii="Times New Roman" w:hAnsi="Times New Roman"/>
          <w:sz w:val="24"/>
          <w:szCs w:val="24"/>
        </w:rPr>
      </w:pPr>
      <w:r w:rsidRPr="00C11999">
        <w:rPr>
          <w:rFonts w:ascii="Times New Roman" w:hAnsi="Times New Roman"/>
          <w:sz w:val="24"/>
          <w:szCs w:val="24"/>
        </w:rPr>
        <w:t>– соблюдать нормы социального поведения.</w:t>
      </w:r>
    </w:p>
    <w:p w:rsidR="00D80238" w:rsidRPr="00C11999" w:rsidRDefault="00D80238" w:rsidP="00C11999">
      <w:pPr>
        <w:pStyle w:val="af7"/>
        <w:ind w:firstLine="709"/>
        <w:contextualSpacing/>
        <w:jc w:val="both"/>
        <w:rPr>
          <w:rFonts w:ascii="Times New Roman" w:hAnsi="Times New Roman"/>
          <w:i/>
          <w:sz w:val="24"/>
          <w:szCs w:val="24"/>
        </w:rPr>
      </w:pPr>
      <w:r w:rsidRPr="00C11999">
        <w:rPr>
          <w:rFonts w:ascii="Times New Roman" w:hAnsi="Times New Roman"/>
          <w:i/>
          <w:sz w:val="24"/>
          <w:szCs w:val="24"/>
        </w:rPr>
        <w:t>Воспитанники будут знать:</w:t>
      </w:r>
    </w:p>
    <w:p w:rsidR="00D80238" w:rsidRPr="00C11999" w:rsidRDefault="00D80238" w:rsidP="00C11999">
      <w:pPr>
        <w:pStyle w:val="af7"/>
        <w:ind w:firstLine="709"/>
        <w:contextualSpacing/>
        <w:jc w:val="both"/>
        <w:rPr>
          <w:rFonts w:ascii="Times New Roman" w:hAnsi="Times New Roman"/>
          <w:sz w:val="24"/>
          <w:szCs w:val="24"/>
        </w:rPr>
      </w:pPr>
      <w:r w:rsidRPr="00C11999">
        <w:rPr>
          <w:rFonts w:ascii="Times New Roman" w:hAnsi="Times New Roman"/>
          <w:sz w:val="24"/>
          <w:szCs w:val="24"/>
        </w:rPr>
        <w:t>– социальные и культурные достижения своей страны (государственная символика, государственные и национальные праздники);</w:t>
      </w:r>
    </w:p>
    <w:p w:rsidR="00D80238" w:rsidRPr="00C11999" w:rsidRDefault="00D80238" w:rsidP="00C11999">
      <w:pPr>
        <w:pStyle w:val="af7"/>
        <w:ind w:firstLine="709"/>
        <w:contextualSpacing/>
        <w:jc w:val="both"/>
        <w:rPr>
          <w:rFonts w:ascii="Times New Roman" w:hAnsi="Times New Roman"/>
          <w:sz w:val="24"/>
          <w:szCs w:val="24"/>
        </w:rPr>
      </w:pPr>
      <w:r w:rsidRPr="00C11999">
        <w:rPr>
          <w:rFonts w:ascii="Times New Roman" w:hAnsi="Times New Roman"/>
          <w:sz w:val="24"/>
          <w:szCs w:val="24"/>
        </w:rPr>
        <w:t>– основные правила сохранения здоровья.</w:t>
      </w:r>
    </w:p>
    <w:p w:rsidR="00D80238" w:rsidRPr="00C11999" w:rsidRDefault="00D80238" w:rsidP="00C11999">
      <w:pPr>
        <w:pStyle w:val="af7"/>
        <w:contextualSpacing/>
        <w:jc w:val="center"/>
        <w:rPr>
          <w:rFonts w:ascii="Times New Roman" w:hAnsi="Times New Roman"/>
          <w:b/>
          <w:i/>
          <w:sz w:val="24"/>
          <w:szCs w:val="24"/>
        </w:rPr>
      </w:pPr>
      <w:r w:rsidRPr="00C11999">
        <w:rPr>
          <w:rFonts w:ascii="Times New Roman" w:hAnsi="Times New Roman"/>
          <w:b/>
          <w:i/>
          <w:sz w:val="24"/>
          <w:szCs w:val="24"/>
        </w:rPr>
        <w:t>Компетенции</w:t>
      </w:r>
    </w:p>
    <w:p w:rsidR="00D80238" w:rsidRPr="00C11999" w:rsidRDefault="00D80238" w:rsidP="00C11999">
      <w:pPr>
        <w:pStyle w:val="af7"/>
        <w:ind w:firstLine="709"/>
        <w:contextualSpacing/>
        <w:jc w:val="both"/>
        <w:rPr>
          <w:rFonts w:ascii="Times New Roman" w:hAnsi="Times New Roman"/>
          <w:i/>
          <w:sz w:val="24"/>
          <w:szCs w:val="24"/>
        </w:rPr>
      </w:pPr>
      <w:r w:rsidRPr="00C11999">
        <w:rPr>
          <w:rFonts w:ascii="Times New Roman" w:hAnsi="Times New Roman"/>
          <w:i/>
          <w:sz w:val="24"/>
          <w:szCs w:val="24"/>
        </w:rPr>
        <w:t>Социально-бытовые:</w:t>
      </w:r>
    </w:p>
    <w:p w:rsidR="00D80238" w:rsidRPr="00C11999" w:rsidRDefault="00D80238" w:rsidP="00C11999">
      <w:pPr>
        <w:pStyle w:val="af7"/>
        <w:ind w:firstLine="709"/>
        <w:contextualSpacing/>
        <w:jc w:val="both"/>
        <w:rPr>
          <w:rFonts w:ascii="Times New Roman" w:hAnsi="Times New Roman"/>
          <w:sz w:val="24"/>
          <w:szCs w:val="24"/>
        </w:rPr>
      </w:pPr>
      <w:r w:rsidRPr="00C11999">
        <w:rPr>
          <w:rFonts w:ascii="Times New Roman" w:hAnsi="Times New Roman"/>
          <w:sz w:val="24"/>
          <w:szCs w:val="24"/>
        </w:rPr>
        <w:t>– организация досуга согласно режимным моментам, соблюдение гигиены труда при дозированной помощи педагога.</w:t>
      </w:r>
    </w:p>
    <w:p w:rsidR="00D80238" w:rsidRPr="00C11999" w:rsidRDefault="00D80238" w:rsidP="00C11999">
      <w:pPr>
        <w:pStyle w:val="af7"/>
        <w:ind w:firstLine="709"/>
        <w:contextualSpacing/>
        <w:jc w:val="both"/>
        <w:rPr>
          <w:rFonts w:ascii="Times New Roman" w:hAnsi="Times New Roman"/>
          <w:i/>
          <w:sz w:val="24"/>
          <w:szCs w:val="24"/>
        </w:rPr>
      </w:pPr>
      <w:r w:rsidRPr="00C11999">
        <w:rPr>
          <w:rFonts w:ascii="Times New Roman" w:hAnsi="Times New Roman"/>
          <w:i/>
          <w:sz w:val="24"/>
          <w:szCs w:val="24"/>
        </w:rPr>
        <w:t>Трудовые:</w:t>
      </w:r>
    </w:p>
    <w:p w:rsidR="00D80238" w:rsidRPr="00C11999" w:rsidRDefault="00D80238" w:rsidP="00C11999">
      <w:pPr>
        <w:pStyle w:val="af7"/>
        <w:ind w:firstLine="709"/>
        <w:contextualSpacing/>
        <w:jc w:val="both"/>
        <w:rPr>
          <w:rFonts w:ascii="Times New Roman" w:hAnsi="Times New Roman"/>
          <w:sz w:val="24"/>
          <w:szCs w:val="24"/>
        </w:rPr>
      </w:pPr>
      <w:r w:rsidRPr="00C11999">
        <w:rPr>
          <w:rFonts w:ascii="Times New Roman" w:hAnsi="Times New Roman"/>
          <w:sz w:val="24"/>
          <w:szCs w:val="24"/>
        </w:rPr>
        <w:t>– выполнение трудовых поручений согласно режимным моментам при дозированной помощи педагога. Знакомство с доступными профессиями</w:t>
      </w:r>
    </w:p>
    <w:p w:rsidR="00D80238" w:rsidRPr="00C11999" w:rsidRDefault="00D80238" w:rsidP="00C11999">
      <w:pPr>
        <w:pStyle w:val="af7"/>
        <w:ind w:firstLine="709"/>
        <w:contextualSpacing/>
        <w:jc w:val="both"/>
        <w:rPr>
          <w:rFonts w:ascii="Times New Roman" w:hAnsi="Times New Roman"/>
          <w:i/>
          <w:sz w:val="24"/>
          <w:szCs w:val="24"/>
        </w:rPr>
      </w:pPr>
      <w:r w:rsidRPr="00C11999">
        <w:rPr>
          <w:rFonts w:ascii="Times New Roman" w:hAnsi="Times New Roman"/>
          <w:i/>
          <w:sz w:val="24"/>
          <w:szCs w:val="24"/>
        </w:rPr>
        <w:t>Коммуникативные:</w:t>
      </w:r>
    </w:p>
    <w:p w:rsidR="00D80238" w:rsidRPr="00C11999" w:rsidRDefault="00D80238" w:rsidP="00C11999">
      <w:pPr>
        <w:pStyle w:val="af7"/>
        <w:ind w:firstLine="709"/>
        <w:contextualSpacing/>
        <w:jc w:val="both"/>
        <w:rPr>
          <w:rFonts w:ascii="Times New Roman" w:hAnsi="Times New Roman"/>
          <w:sz w:val="24"/>
          <w:szCs w:val="24"/>
        </w:rPr>
      </w:pPr>
      <w:r w:rsidRPr="00C11999">
        <w:rPr>
          <w:rFonts w:ascii="Times New Roman" w:hAnsi="Times New Roman"/>
          <w:sz w:val="24"/>
          <w:szCs w:val="24"/>
        </w:rPr>
        <w:t>– соблюдение норм поведения, принятых в обществе, дисциплины во время рабочего процесса и отдыха под контролем педагога;</w:t>
      </w:r>
    </w:p>
    <w:p w:rsidR="00D80238" w:rsidRPr="00C11999" w:rsidRDefault="00D80238" w:rsidP="00C11999">
      <w:pPr>
        <w:pStyle w:val="af7"/>
        <w:ind w:firstLine="709"/>
        <w:contextualSpacing/>
        <w:jc w:val="both"/>
        <w:rPr>
          <w:rFonts w:ascii="Times New Roman" w:hAnsi="Times New Roman"/>
          <w:sz w:val="24"/>
          <w:szCs w:val="24"/>
        </w:rPr>
      </w:pPr>
      <w:r w:rsidRPr="00C11999">
        <w:rPr>
          <w:rFonts w:ascii="Times New Roman" w:hAnsi="Times New Roman"/>
          <w:sz w:val="24"/>
          <w:szCs w:val="24"/>
        </w:rPr>
        <w:t>– умеют принять помощь учителя и товарищей. Умеют оказывать помощь товарищам по просьбе педагога.</w:t>
      </w:r>
    </w:p>
    <w:p w:rsidR="00D80238" w:rsidRPr="00C11999" w:rsidRDefault="00D80238" w:rsidP="00C11999">
      <w:pPr>
        <w:spacing w:after="0" w:line="240" w:lineRule="auto"/>
        <w:rPr>
          <w:rFonts w:ascii="Times New Roman" w:hAnsi="Times New Roman" w:cs="Times New Roman"/>
          <w:sz w:val="24"/>
          <w:szCs w:val="24"/>
        </w:rPr>
      </w:pPr>
    </w:p>
    <w:p w:rsidR="00D80238" w:rsidRPr="00C11999" w:rsidRDefault="00D80238" w:rsidP="00C11999">
      <w:pPr>
        <w:spacing w:after="0" w:line="240" w:lineRule="auto"/>
        <w:rPr>
          <w:rFonts w:ascii="Times New Roman" w:hAnsi="Times New Roman" w:cs="Times New Roman"/>
          <w:sz w:val="24"/>
          <w:szCs w:val="24"/>
        </w:rPr>
        <w:sectPr w:rsidR="00D80238" w:rsidRPr="00C11999" w:rsidSect="00543FFD">
          <w:type w:val="continuous"/>
          <w:pgSz w:w="11906" w:h="16838"/>
          <w:pgMar w:top="1134" w:right="1134" w:bottom="1134" w:left="1701" w:header="709" w:footer="709" w:gutter="0"/>
          <w:cols w:space="708"/>
          <w:docGrid w:linePitch="360"/>
        </w:sectPr>
      </w:pPr>
    </w:p>
    <w:p w:rsidR="00D80238" w:rsidRPr="00A55125" w:rsidRDefault="00D80238" w:rsidP="00D80238">
      <w:pPr>
        <w:spacing w:after="0" w:line="240" w:lineRule="auto"/>
        <w:jc w:val="center"/>
        <w:rPr>
          <w:rFonts w:ascii="Times New Roman" w:hAnsi="Times New Roman"/>
          <w:b/>
          <w:sz w:val="28"/>
          <w:szCs w:val="28"/>
        </w:rPr>
      </w:pPr>
      <w:r w:rsidRPr="00A55125">
        <w:rPr>
          <w:rFonts w:ascii="Times New Roman" w:hAnsi="Times New Roman"/>
          <w:b/>
          <w:sz w:val="28"/>
          <w:szCs w:val="28"/>
        </w:rPr>
        <w:lastRenderedPageBreak/>
        <w:t xml:space="preserve">Примерный план воспитательной работы </w:t>
      </w:r>
      <w:r>
        <w:rPr>
          <w:rFonts w:ascii="Times New Roman" w:hAnsi="Times New Roman"/>
          <w:b/>
          <w:sz w:val="28"/>
          <w:szCs w:val="28"/>
        </w:rPr>
        <w:t>(</w:t>
      </w:r>
      <w:r w:rsidRPr="00A55125">
        <w:rPr>
          <w:rFonts w:ascii="Times New Roman" w:hAnsi="Times New Roman"/>
          <w:b/>
          <w:sz w:val="28"/>
          <w:szCs w:val="28"/>
        </w:rPr>
        <w:t>5 класс</w:t>
      </w:r>
      <w:r>
        <w:rPr>
          <w:rFonts w:ascii="Times New Roman" w:hAnsi="Times New Roman"/>
          <w:b/>
          <w:sz w:val="28"/>
          <w:szCs w:val="28"/>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0"/>
        <w:gridCol w:w="2012"/>
        <w:gridCol w:w="2779"/>
        <w:gridCol w:w="2513"/>
        <w:gridCol w:w="2247"/>
        <w:gridCol w:w="2382"/>
      </w:tblGrid>
      <w:tr w:rsidR="00D80238" w:rsidRPr="00913279" w:rsidTr="00543FFD">
        <w:trPr>
          <w:trHeight w:val="1067"/>
          <w:jc w:val="center"/>
        </w:trPr>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Направления работы</w:t>
            </w:r>
          </w:p>
        </w:tc>
        <w:tc>
          <w:tcPr>
            <w:tcW w:w="719"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993"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сентябрь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89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сентябрь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803" w:type="pct"/>
            <w:vAlign w:val="center"/>
          </w:tcPr>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сентябрь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851" w:type="pct"/>
            <w:vAlign w:val="center"/>
          </w:tcPr>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сентябрь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rPr>
          <w:trHeight w:val="1245"/>
          <w:jc w:val="center"/>
        </w:trPr>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«Я-человек»</w:t>
            </w:r>
          </w:p>
        </w:tc>
        <w:tc>
          <w:tcPr>
            <w:tcW w:w="71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ценностей </w:t>
            </w:r>
          </w:p>
        </w:tc>
        <w:tc>
          <w:tcPr>
            <w:tcW w:w="993"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«1-е сентября - День знаний»</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кл.час, линейка</w:t>
            </w:r>
          </w:p>
        </w:tc>
        <w:tc>
          <w:tcPr>
            <w:tcW w:w="898"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«Где увидеть красоту?»</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прогулка-экскурсия в шк. парк</w:t>
            </w:r>
          </w:p>
        </w:tc>
        <w:tc>
          <w:tcPr>
            <w:tcW w:w="803"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«Помощь пострадавшим в ЧС»</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видео просмотр и обсуждение</w:t>
            </w:r>
          </w:p>
        </w:tc>
        <w:tc>
          <w:tcPr>
            <w:tcW w:w="851"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«Я буду здоров»</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час общения</w:t>
            </w:r>
          </w:p>
        </w:tc>
      </w:tr>
      <w:tr w:rsidR="00D80238" w:rsidRPr="00913279" w:rsidTr="00543FFD">
        <w:trPr>
          <w:trHeight w:val="997"/>
          <w:jc w:val="center"/>
        </w:trPr>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71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993"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«Внимание – дорога»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сит. игры по ПДД</w:t>
            </w:r>
          </w:p>
        </w:tc>
        <w:tc>
          <w:tcPr>
            <w:tcW w:w="898"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«Подвижные игры на св. воздухе»</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час здоровья</w:t>
            </w:r>
          </w:p>
        </w:tc>
        <w:tc>
          <w:tcPr>
            <w:tcW w:w="803"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«Первая помощь при травмах»</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час общения</w:t>
            </w:r>
          </w:p>
        </w:tc>
        <w:tc>
          <w:tcPr>
            <w:tcW w:w="851"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«Подвижные игры на св. воздухе»</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игры-эстафеты</w:t>
            </w:r>
          </w:p>
        </w:tc>
      </w:tr>
      <w:tr w:rsidR="00D80238" w:rsidRPr="00913279" w:rsidTr="00543FFD">
        <w:trPr>
          <w:trHeight w:val="1037"/>
          <w:jc w:val="center"/>
        </w:trPr>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71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993"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«Я рисую лето»</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рисунки мелом на асфальте</w:t>
            </w:r>
          </w:p>
        </w:tc>
        <w:tc>
          <w:tcPr>
            <w:tcW w:w="898"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«Осенний букет»</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творческое занятие</w:t>
            </w:r>
          </w:p>
        </w:tc>
        <w:tc>
          <w:tcPr>
            <w:tcW w:w="803"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«Бравый пожарный»</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творческое занятие</w:t>
            </w:r>
          </w:p>
        </w:tc>
        <w:tc>
          <w:tcPr>
            <w:tcW w:w="851"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«оформление стенгазеты по ПДД»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творческое занятие</w:t>
            </w:r>
          </w:p>
        </w:tc>
      </w:tr>
      <w:tr w:rsidR="00D80238" w:rsidRPr="00913279" w:rsidTr="00543FFD">
        <w:trPr>
          <w:trHeight w:val="1086"/>
          <w:jc w:val="center"/>
        </w:trPr>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71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993"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«Наши дела»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Форма: практикум- составление гр. дежурств </w:t>
            </w:r>
          </w:p>
        </w:tc>
        <w:tc>
          <w:tcPr>
            <w:tcW w:w="898"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«Цветы в классе. Правила ухода»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практикум</w:t>
            </w:r>
          </w:p>
        </w:tc>
        <w:tc>
          <w:tcPr>
            <w:tcW w:w="803"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«технология мытья пола»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практикум</w:t>
            </w:r>
          </w:p>
        </w:tc>
        <w:tc>
          <w:tcPr>
            <w:tcW w:w="851"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«Стенд по ПДД»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практикум</w:t>
            </w:r>
          </w:p>
        </w:tc>
      </w:tr>
      <w:tr w:rsidR="00D80238" w:rsidRPr="00913279" w:rsidTr="00543FFD">
        <w:trPr>
          <w:trHeight w:val="561"/>
          <w:jc w:val="center"/>
        </w:trPr>
        <w:tc>
          <w:tcPr>
            <w:tcW w:w="7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самосознания</w:t>
            </w:r>
          </w:p>
        </w:tc>
        <w:tc>
          <w:tcPr>
            <w:tcW w:w="71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993"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«Нашу школу бережем»</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час общения</w:t>
            </w:r>
          </w:p>
        </w:tc>
        <w:tc>
          <w:tcPr>
            <w:tcW w:w="898"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Восп.занятие </w:t>
            </w:r>
            <w:r w:rsidRPr="00582E16">
              <w:rPr>
                <w:rStyle w:val="10pt"/>
                <w:rFonts w:eastAsia="Calibri"/>
                <w:b/>
                <w:sz w:val="16"/>
                <w:szCs w:val="16"/>
              </w:rPr>
              <w:t>«Осенняя пора». Приметы и загадки</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игровое занятие</w:t>
            </w:r>
          </w:p>
        </w:tc>
        <w:tc>
          <w:tcPr>
            <w:tcW w:w="803"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«Кто такие добровольцы?»</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обсуждение</w:t>
            </w:r>
          </w:p>
        </w:tc>
        <w:tc>
          <w:tcPr>
            <w:tcW w:w="851"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«Спорт и здоровье»</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презентация спортивных секций города</w:t>
            </w:r>
          </w:p>
        </w:tc>
      </w:tr>
      <w:tr w:rsidR="00D80238" w:rsidRPr="00913279" w:rsidTr="00543FFD">
        <w:trPr>
          <w:trHeight w:val="561"/>
          <w:jc w:val="center"/>
        </w:trPr>
        <w:tc>
          <w:tcPr>
            <w:tcW w:w="736"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Работа с родителями, проф.работа</w:t>
            </w:r>
          </w:p>
        </w:tc>
        <w:tc>
          <w:tcPr>
            <w:tcW w:w="719"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профилактика правонарушений</w:t>
            </w:r>
          </w:p>
        </w:tc>
        <w:tc>
          <w:tcPr>
            <w:tcW w:w="993" w:type="pct"/>
            <w:tcBorders>
              <w:top w:val="single" w:sz="4" w:space="0" w:color="000000"/>
              <w:left w:val="single" w:sz="4" w:space="0" w:color="000000"/>
              <w:bottom w:val="single" w:sz="4" w:space="0" w:color="000000"/>
              <w:right w:val="single" w:sz="4" w:space="0" w:color="000000"/>
            </w:tcBorders>
            <w:vAlign w:val="center"/>
          </w:tcPr>
          <w:p w:rsidR="00D80238" w:rsidRPr="00582E16" w:rsidRDefault="00D80238" w:rsidP="00543FFD">
            <w:pPr>
              <w:pStyle w:val="af7"/>
              <w:rPr>
                <w:rFonts w:ascii="Times New Roman" w:hAnsi="Times New Roman"/>
                <w:sz w:val="16"/>
                <w:szCs w:val="16"/>
              </w:rPr>
            </w:pPr>
          </w:p>
        </w:tc>
        <w:tc>
          <w:tcPr>
            <w:tcW w:w="898" w:type="pct"/>
            <w:tcBorders>
              <w:top w:val="single" w:sz="4" w:space="0" w:color="000000"/>
              <w:left w:val="single" w:sz="4" w:space="0" w:color="000000"/>
              <w:bottom w:val="single" w:sz="4" w:space="0" w:color="000000"/>
              <w:right w:val="single" w:sz="4" w:space="0" w:color="000000"/>
            </w:tcBorders>
            <w:vAlign w:val="center"/>
          </w:tcPr>
          <w:p w:rsidR="00D80238" w:rsidRPr="00582E16" w:rsidRDefault="00D80238" w:rsidP="00543FFD">
            <w:pPr>
              <w:pStyle w:val="af7"/>
              <w:rPr>
                <w:rFonts w:ascii="Times New Roman" w:hAnsi="Times New Roman"/>
                <w:sz w:val="16"/>
                <w:szCs w:val="16"/>
              </w:rPr>
            </w:pPr>
          </w:p>
        </w:tc>
        <w:tc>
          <w:tcPr>
            <w:tcW w:w="803" w:type="pct"/>
            <w:tcBorders>
              <w:top w:val="single" w:sz="4" w:space="0" w:color="000000"/>
              <w:left w:val="single" w:sz="4" w:space="0" w:color="000000"/>
              <w:bottom w:val="single" w:sz="4" w:space="0" w:color="000000"/>
              <w:right w:val="single" w:sz="4" w:space="0" w:color="000000"/>
            </w:tcBorders>
            <w:vAlign w:val="center"/>
          </w:tcPr>
          <w:p w:rsidR="00D80238" w:rsidRPr="00582E16" w:rsidRDefault="00D80238" w:rsidP="00543FFD">
            <w:pPr>
              <w:pStyle w:val="af7"/>
              <w:rPr>
                <w:rFonts w:ascii="Times New Roman" w:hAnsi="Times New Roman"/>
                <w:sz w:val="16"/>
                <w:szCs w:val="16"/>
              </w:rPr>
            </w:pPr>
          </w:p>
        </w:tc>
        <w:tc>
          <w:tcPr>
            <w:tcW w:w="851" w:type="pct"/>
            <w:tcBorders>
              <w:top w:val="single" w:sz="4" w:space="0" w:color="000000"/>
              <w:left w:val="single" w:sz="4" w:space="0" w:color="000000"/>
              <w:bottom w:val="single" w:sz="4" w:space="0" w:color="000000"/>
              <w:right w:val="single" w:sz="4" w:space="0" w:color="000000"/>
            </w:tcBorders>
            <w:vAlign w:val="center"/>
          </w:tcPr>
          <w:p w:rsidR="00D80238" w:rsidRPr="00582E16" w:rsidRDefault="00D80238" w:rsidP="00543FFD">
            <w:pPr>
              <w:pStyle w:val="af7"/>
              <w:rPr>
                <w:rFonts w:ascii="Times New Roman" w:hAnsi="Times New Roman"/>
                <w:sz w:val="16"/>
                <w:szCs w:val="16"/>
              </w:rPr>
            </w:pPr>
          </w:p>
        </w:tc>
      </w:tr>
    </w:tbl>
    <w:p w:rsidR="00D80238" w:rsidRDefault="00D80238" w:rsidP="00D80238">
      <w:pPr>
        <w:spacing w:after="0"/>
        <w:rPr>
          <w:rFonts w:ascii="Times New Roman" w:hAnsi="Times New Roman"/>
          <w:sz w:val="16"/>
          <w:szCs w:val="16"/>
        </w:rPr>
      </w:pPr>
      <w:r>
        <w:rPr>
          <w:rFonts w:ascii="Times New Roman" w:hAnsi="Times New Roman"/>
          <w:sz w:val="16"/>
          <w:szCs w:val="16"/>
        </w:rPr>
        <w:br w:type="page"/>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6"/>
        <w:gridCol w:w="1985"/>
        <w:gridCol w:w="2780"/>
        <w:gridCol w:w="2513"/>
        <w:gridCol w:w="2247"/>
        <w:gridCol w:w="2382"/>
      </w:tblGrid>
      <w:tr w:rsidR="00D80238" w:rsidRPr="00913279" w:rsidTr="00543FFD">
        <w:trPr>
          <w:trHeight w:val="698"/>
          <w:jc w:val="center"/>
        </w:trPr>
        <w:tc>
          <w:tcPr>
            <w:tcW w:w="745"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lastRenderedPageBreak/>
              <w:t>Направления работы</w:t>
            </w:r>
          </w:p>
        </w:tc>
        <w:tc>
          <w:tcPr>
            <w:tcW w:w="709"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993"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октябрь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89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октябрь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803" w:type="pct"/>
            <w:vAlign w:val="center"/>
          </w:tcPr>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октябрь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851" w:type="pct"/>
            <w:vAlign w:val="center"/>
          </w:tcPr>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октябрь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rPr>
          <w:trHeight w:val="1245"/>
          <w:jc w:val="center"/>
        </w:trPr>
        <w:tc>
          <w:tcPr>
            <w:tcW w:w="745"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«Я-человек»</w:t>
            </w:r>
          </w:p>
        </w:tc>
        <w:tc>
          <w:tcPr>
            <w:tcW w:w="70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ценностей </w:t>
            </w:r>
          </w:p>
        </w:tc>
        <w:tc>
          <w:tcPr>
            <w:tcW w:w="993"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«Легко ли быть учителем?»</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диспут</w:t>
            </w:r>
          </w:p>
        </w:tc>
        <w:tc>
          <w:tcPr>
            <w:tcW w:w="898"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«Давайте жить дружно»</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беседа о дружбе</w:t>
            </w:r>
          </w:p>
        </w:tc>
        <w:tc>
          <w:tcPr>
            <w:tcW w:w="803"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«Плохая компания»</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Форма: час общения </w:t>
            </w:r>
          </w:p>
        </w:tc>
        <w:tc>
          <w:tcPr>
            <w:tcW w:w="851"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«Чем вреден мусор?»</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час общения</w:t>
            </w:r>
          </w:p>
        </w:tc>
      </w:tr>
      <w:tr w:rsidR="00D80238" w:rsidRPr="00913279" w:rsidTr="00543FFD">
        <w:trPr>
          <w:trHeight w:val="997"/>
          <w:jc w:val="center"/>
        </w:trPr>
        <w:tc>
          <w:tcPr>
            <w:tcW w:w="745"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70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993"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«Я -учитель»</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рол. игра</w:t>
            </w:r>
          </w:p>
        </w:tc>
        <w:tc>
          <w:tcPr>
            <w:tcW w:w="898"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«Командные игры на св. воздухе»</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час здоровья</w:t>
            </w:r>
          </w:p>
        </w:tc>
        <w:tc>
          <w:tcPr>
            <w:tcW w:w="803"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«Генеральная уборка»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практикум</w:t>
            </w:r>
          </w:p>
        </w:tc>
        <w:tc>
          <w:tcPr>
            <w:tcW w:w="851"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«Берегите природу»</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просмотр видео, обсуждение</w:t>
            </w:r>
          </w:p>
        </w:tc>
      </w:tr>
      <w:tr w:rsidR="00D80238" w:rsidRPr="00913279" w:rsidTr="00543FFD">
        <w:trPr>
          <w:trHeight w:val="1037"/>
          <w:jc w:val="center"/>
        </w:trPr>
        <w:tc>
          <w:tcPr>
            <w:tcW w:w="745"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70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993"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«Открытка учителю»</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Форма: творческое занятие </w:t>
            </w:r>
          </w:p>
        </w:tc>
        <w:tc>
          <w:tcPr>
            <w:tcW w:w="898"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«Мои пожелания друзьям»</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практикум</w:t>
            </w:r>
          </w:p>
        </w:tc>
        <w:tc>
          <w:tcPr>
            <w:tcW w:w="803"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«Дом добрых книг»</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экскурсия в библиотеку им. Фадеева</w:t>
            </w:r>
          </w:p>
        </w:tc>
        <w:tc>
          <w:tcPr>
            <w:tcW w:w="851"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«Поделки из бросового материала»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творческое занятие</w:t>
            </w:r>
          </w:p>
        </w:tc>
      </w:tr>
      <w:tr w:rsidR="00D80238" w:rsidRPr="00913279" w:rsidTr="00543FFD">
        <w:trPr>
          <w:trHeight w:val="1086"/>
          <w:jc w:val="center"/>
        </w:trPr>
        <w:tc>
          <w:tcPr>
            <w:tcW w:w="745"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70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993"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«Оформление стенгазеты»</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практикум</w:t>
            </w:r>
          </w:p>
        </w:tc>
        <w:tc>
          <w:tcPr>
            <w:tcW w:w="898"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«Листопад»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практикум на шк. дворе</w:t>
            </w:r>
          </w:p>
        </w:tc>
        <w:tc>
          <w:tcPr>
            <w:tcW w:w="803"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Восп.занятие </w:t>
            </w:r>
            <w:r w:rsidRPr="00582E16">
              <w:rPr>
                <w:rStyle w:val="10pt"/>
                <w:rFonts w:eastAsia="Calibri"/>
                <w:b/>
                <w:sz w:val="16"/>
                <w:szCs w:val="16"/>
              </w:rPr>
              <w:t>«Листопад»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практикум на шк. дворе</w:t>
            </w:r>
          </w:p>
        </w:tc>
        <w:tc>
          <w:tcPr>
            <w:tcW w:w="851"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Восп.занятие </w:t>
            </w:r>
            <w:r w:rsidRPr="00582E16">
              <w:rPr>
                <w:rStyle w:val="10pt"/>
                <w:rFonts w:eastAsia="Calibri"/>
                <w:b/>
                <w:sz w:val="16"/>
                <w:szCs w:val="16"/>
              </w:rPr>
              <w:t>«Листопад»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практикум на шк. дворе</w:t>
            </w:r>
          </w:p>
        </w:tc>
      </w:tr>
      <w:tr w:rsidR="00D80238" w:rsidRPr="00913279" w:rsidTr="00543FFD">
        <w:trPr>
          <w:trHeight w:val="561"/>
          <w:jc w:val="center"/>
        </w:trPr>
        <w:tc>
          <w:tcPr>
            <w:tcW w:w="745"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самосознания</w:t>
            </w:r>
          </w:p>
        </w:tc>
        <w:tc>
          <w:tcPr>
            <w:tcW w:w="70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993"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«День учителя»</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участие в концерте</w:t>
            </w:r>
          </w:p>
        </w:tc>
        <w:tc>
          <w:tcPr>
            <w:tcW w:w="898"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 xml:space="preserve">«Каким ты видишь дружный класс?». </w:t>
            </w:r>
            <w:r w:rsidRPr="00582E16">
              <w:rPr>
                <w:rFonts w:ascii="Times New Roman" w:hAnsi="Times New Roman"/>
                <w:b/>
                <w:sz w:val="16"/>
                <w:szCs w:val="16"/>
              </w:rPr>
              <w:t>Форма: опрос</w:t>
            </w:r>
          </w:p>
        </w:tc>
        <w:tc>
          <w:tcPr>
            <w:tcW w:w="803"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«Легко ли делать добрые дела?»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дискуссия</w:t>
            </w:r>
          </w:p>
        </w:tc>
        <w:tc>
          <w:tcPr>
            <w:tcW w:w="851"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«Мой вклад в экологию города»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ситуационная игра</w:t>
            </w:r>
          </w:p>
        </w:tc>
      </w:tr>
      <w:tr w:rsidR="00D80238" w:rsidRPr="00913279" w:rsidTr="00543FFD">
        <w:trPr>
          <w:trHeight w:val="561"/>
          <w:jc w:val="center"/>
        </w:trPr>
        <w:tc>
          <w:tcPr>
            <w:tcW w:w="745"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Работа с родителями, проф.работа</w:t>
            </w:r>
          </w:p>
        </w:tc>
        <w:tc>
          <w:tcPr>
            <w:tcW w:w="709"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профилактика правонарушений</w:t>
            </w:r>
          </w:p>
        </w:tc>
        <w:tc>
          <w:tcPr>
            <w:tcW w:w="993" w:type="pct"/>
            <w:tcBorders>
              <w:top w:val="single" w:sz="4" w:space="0" w:color="000000"/>
              <w:left w:val="single" w:sz="4" w:space="0" w:color="000000"/>
              <w:bottom w:val="single" w:sz="4" w:space="0" w:color="000000"/>
              <w:right w:val="single" w:sz="4" w:space="0" w:color="000000"/>
            </w:tcBorders>
            <w:vAlign w:val="center"/>
          </w:tcPr>
          <w:p w:rsidR="00D80238" w:rsidRPr="00582E16" w:rsidRDefault="00D80238" w:rsidP="00543FFD">
            <w:pPr>
              <w:pStyle w:val="af7"/>
              <w:rPr>
                <w:rFonts w:ascii="Times New Roman" w:hAnsi="Times New Roman"/>
                <w:b/>
                <w:sz w:val="16"/>
                <w:szCs w:val="16"/>
              </w:rPr>
            </w:pPr>
          </w:p>
        </w:tc>
        <w:tc>
          <w:tcPr>
            <w:tcW w:w="898" w:type="pct"/>
            <w:tcBorders>
              <w:top w:val="single" w:sz="4" w:space="0" w:color="000000"/>
              <w:left w:val="single" w:sz="4" w:space="0" w:color="000000"/>
              <w:bottom w:val="single" w:sz="4" w:space="0" w:color="000000"/>
              <w:right w:val="single" w:sz="4" w:space="0" w:color="000000"/>
            </w:tcBorders>
            <w:vAlign w:val="center"/>
          </w:tcPr>
          <w:p w:rsidR="00D80238" w:rsidRPr="00582E16" w:rsidRDefault="00D80238" w:rsidP="00543FFD">
            <w:pPr>
              <w:pStyle w:val="af7"/>
              <w:rPr>
                <w:rFonts w:ascii="Times New Roman" w:hAnsi="Times New Roman"/>
                <w:b/>
                <w:sz w:val="16"/>
                <w:szCs w:val="16"/>
              </w:rPr>
            </w:pPr>
          </w:p>
        </w:tc>
        <w:tc>
          <w:tcPr>
            <w:tcW w:w="803" w:type="pct"/>
            <w:tcBorders>
              <w:top w:val="single" w:sz="4" w:space="0" w:color="000000"/>
              <w:left w:val="single" w:sz="4" w:space="0" w:color="000000"/>
              <w:bottom w:val="single" w:sz="4" w:space="0" w:color="000000"/>
              <w:right w:val="single" w:sz="4" w:space="0" w:color="000000"/>
            </w:tcBorders>
            <w:vAlign w:val="center"/>
          </w:tcPr>
          <w:p w:rsidR="00D80238" w:rsidRPr="00582E16" w:rsidRDefault="00D80238" w:rsidP="00543FFD">
            <w:pPr>
              <w:pStyle w:val="af7"/>
              <w:rPr>
                <w:rFonts w:ascii="Times New Roman" w:hAnsi="Times New Roman"/>
                <w:b/>
                <w:sz w:val="16"/>
                <w:szCs w:val="16"/>
              </w:rPr>
            </w:pPr>
          </w:p>
        </w:tc>
        <w:tc>
          <w:tcPr>
            <w:tcW w:w="851" w:type="pct"/>
            <w:tcBorders>
              <w:top w:val="single" w:sz="4" w:space="0" w:color="000000"/>
              <w:left w:val="single" w:sz="4" w:space="0" w:color="000000"/>
              <w:bottom w:val="single" w:sz="4" w:space="0" w:color="000000"/>
              <w:right w:val="single" w:sz="4" w:space="0" w:color="000000"/>
            </w:tcBorders>
            <w:vAlign w:val="center"/>
          </w:tcPr>
          <w:p w:rsidR="00D80238" w:rsidRPr="00582E16" w:rsidRDefault="00D80238" w:rsidP="00543FFD">
            <w:pPr>
              <w:pStyle w:val="af7"/>
              <w:rPr>
                <w:rFonts w:ascii="Times New Roman" w:hAnsi="Times New Roman"/>
                <w:b/>
                <w:sz w:val="16"/>
                <w:szCs w:val="16"/>
              </w:rPr>
            </w:pPr>
          </w:p>
        </w:tc>
      </w:tr>
    </w:tbl>
    <w:p w:rsidR="00D80238" w:rsidRPr="00582E16" w:rsidRDefault="00D80238" w:rsidP="00D80238">
      <w:pPr>
        <w:spacing w:after="0"/>
        <w:rPr>
          <w:rFonts w:ascii="Times New Roman" w:hAnsi="Times New Roman"/>
          <w:sz w:val="16"/>
          <w:szCs w:val="16"/>
        </w:rPr>
      </w:pPr>
    </w:p>
    <w:p w:rsidR="00D80238" w:rsidRDefault="00D80238" w:rsidP="00D80238">
      <w:pPr>
        <w:spacing w:after="0"/>
        <w:rPr>
          <w:rFonts w:ascii="Times New Roman" w:hAnsi="Times New Roman"/>
          <w:sz w:val="16"/>
          <w:szCs w:val="16"/>
          <w:lang w:val="en-US"/>
        </w:rPr>
      </w:pPr>
      <w:r>
        <w:rPr>
          <w:rFonts w:ascii="Times New Roman" w:hAnsi="Times New Roman"/>
          <w:sz w:val="16"/>
          <w:szCs w:val="16"/>
          <w:lang w:val="en-US"/>
        </w:rPr>
        <w:br w:type="page"/>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4"/>
        <w:gridCol w:w="2117"/>
        <w:gridCol w:w="2780"/>
        <w:gridCol w:w="2513"/>
        <w:gridCol w:w="2247"/>
        <w:gridCol w:w="2382"/>
      </w:tblGrid>
      <w:tr w:rsidR="00D80238" w:rsidRPr="00913279" w:rsidTr="00543FFD">
        <w:trPr>
          <w:trHeight w:val="557"/>
          <w:jc w:val="center"/>
        </w:trPr>
        <w:tc>
          <w:tcPr>
            <w:tcW w:w="69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lastRenderedPageBreak/>
              <w:t>Направления работы</w:t>
            </w:r>
          </w:p>
        </w:tc>
        <w:tc>
          <w:tcPr>
            <w:tcW w:w="75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993"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ноябрь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89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ноябрь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803" w:type="pct"/>
            <w:vAlign w:val="center"/>
          </w:tcPr>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ноябрь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851" w:type="pct"/>
            <w:vAlign w:val="center"/>
          </w:tcPr>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ноябрь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rPr>
          <w:trHeight w:val="1245"/>
          <w:jc w:val="center"/>
        </w:trPr>
        <w:tc>
          <w:tcPr>
            <w:tcW w:w="69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«Я-человек»</w:t>
            </w:r>
          </w:p>
        </w:tc>
        <w:tc>
          <w:tcPr>
            <w:tcW w:w="756"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ценностей </w:t>
            </w:r>
          </w:p>
        </w:tc>
        <w:tc>
          <w:tcPr>
            <w:tcW w:w="993"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«Как отдохнуть на каникулах»</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обсуждение</w:t>
            </w:r>
          </w:p>
        </w:tc>
        <w:tc>
          <w:tcPr>
            <w:tcW w:w="898"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«Вежливость в словах»</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беседа</w:t>
            </w:r>
          </w:p>
        </w:tc>
        <w:tc>
          <w:tcPr>
            <w:tcW w:w="803"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«Мама»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чтение стихов российских поэтов, обсуждение</w:t>
            </w:r>
          </w:p>
        </w:tc>
        <w:tc>
          <w:tcPr>
            <w:tcW w:w="851"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«Олимпийский огонь. История»</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час общения</w:t>
            </w:r>
          </w:p>
        </w:tc>
      </w:tr>
      <w:tr w:rsidR="00D80238" w:rsidRPr="00913279" w:rsidTr="00543FFD">
        <w:trPr>
          <w:trHeight w:val="1234"/>
          <w:jc w:val="center"/>
        </w:trPr>
        <w:tc>
          <w:tcPr>
            <w:tcW w:w="69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756"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993"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«Режим дня»</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викторина</w:t>
            </w:r>
          </w:p>
        </w:tc>
        <w:tc>
          <w:tcPr>
            <w:tcW w:w="898"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Style w:val="10pt"/>
                <w:rFonts w:eastAsia="Calibri"/>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 xml:space="preserve">«Правила подвижных игр». </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ситуационные игры</w:t>
            </w:r>
          </w:p>
        </w:tc>
        <w:tc>
          <w:tcPr>
            <w:tcW w:w="803"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«Профессия-мама»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игра-практикум</w:t>
            </w:r>
          </w:p>
        </w:tc>
        <w:tc>
          <w:tcPr>
            <w:tcW w:w="851"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«Лучшие из лучших. Факелоносцы»</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просмотр видео, обсуждение</w:t>
            </w:r>
          </w:p>
        </w:tc>
      </w:tr>
      <w:tr w:rsidR="00D80238" w:rsidRPr="00913279" w:rsidTr="00543FFD">
        <w:trPr>
          <w:trHeight w:val="1037"/>
          <w:jc w:val="center"/>
        </w:trPr>
        <w:tc>
          <w:tcPr>
            <w:tcW w:w="69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756"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993"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«Дети - детям»</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Форма: творческое занятие </w:t>
            </w:r>
          </w:p>
        </w:tc>
        <w:tc>
          <w:tcPr>
            <w:tcW w:w="898"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«Письма-пожелания друзьям»</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практикум</w:t>
            </w:r>
          </w:p>
        </w:tc>
        <w:tc>
          <w:tcPr>
            <w:tcW w:w="803"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«Моя мама»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конкурс рисунков</w:t>
            </w:r>
          </w:p>
        </w:tc>
        <w:tc>
          <w:tcPr>
            <w:tcW w:w="851"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«105-летие Н.Носова»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участие в мероприятии</w:t>
            </w:r>
          </w:p>
        </w:tc>
      </w:tr>
      <w:tr w:rsidR="00D80238" w:rsidRPr="00913279" w:rsidTr="00543FFD">
        <w:trPr>
          <w:trHeight w:val="1086"/>
          <w:jc w:val="center"/>
        </w:trPr>
        <w:tc>
          <w:tcPr>
            <w:tcW w:w="69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756"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993"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«Уход за одеждой»</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практикум</w:t>
            </w:r>
          </w:p>
        </w:tc>
        <w:tc>
          <w:tcPr>
            <w:tcW w:w="898"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«Влажная уборка класса»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практикум</w:t>
            </w:r>
          </w:p>
        </w:tc>
        <w:tc>
          <w:tcPr>
            <w:tcW w:w="803"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Восп.занятие </w:t>
            </w:r>
            <w:r w:rsidRPr="00582E16">
              <w:rPr>
                <w:rStyle w:val="10pt"/>
                <w:rFonts w:eastAsia="Calibri"/>
                <w:b/>
                <w:sz w:val="16"/>
                <w:szCs w:val="16"/>
              </w:rPr>
              <w:t>«Открытка для мамы»</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творческое занятие</w:t>
            </w:r>
          </w:p>
        </w:tc>
        <w:tc>
          <w:tcPr>
            <w:tcW w:w="851"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«Генеральная уборка»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практикум</w:t>
            </w:r>
          </w:p>
        </w:tc>
      </w:tr>
      <w:tr w:rsidR="00D80238" w:rsidRPr="00913279" w:rsidTr="00543FFD">
        <w:trPr>
          <w:trHeight w:val="561"/>
          <w:jc w:val="center"/>
        </w:trPr>
        <w:tc>
          <w:tcPr>
            <w:tcW w:w="69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самосознания</w:t>
            </w:r>
          </w:p>
        </w:tc>
        <w:tc>
          <w:tcPr>
            <w:tcW w:w="756"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993"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«Осенний марафон»</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праздник, чаепитие</w:t>
            </w:r>
          </w:p>
        </w:tc>
        <w:tc>
          <w:tcPr>
            <w:tcW w:w="898"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«Вежливые слова»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ситуационная игра</w:t>
            </w:r>
          </w:p>
        </w:tc>
        <w:tc>
          <w:tcPr>
            <w:tcW w:w="803"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«Как я помогаю своей маме?»</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рассказы учащихся</w:t>
            </w:r>
          </w:p>
        </w:tc>
        <w:tc>
          <w:tcPr>
            <w:tcW w:w="851"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«Олимпийский огонь в нашем городе»</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экскурсия</w:t>
            </w:r>
          </w:p>
        </w:tc>
      </w:tr>
      <w:tr w:rsidR="00D80238" w:rsidRPr="00913279" w:rsidTr="00543FFD">
        <w:trPr>
          <w:trHeight w:val="561"/>
          <w:jc w:val="center"/>
        </w:trPr>
        <w:tc>
          <w:tcPr>
            <w:tcW w:w="698"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Работа с родителями, проф.работа</w:t>
            </w:r>
          </w:p>
        </w:tc>
        <w:tc>
          <w:tcPr>
            <w:tcW w:w="756"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профилактика правонарушений</w:t>
            </w:r>
          </w:p>
        </w:tc>
        <w:tc>
          <w:tcPr>
            <w:tcW w:w="993" w:type="pct"/>
            <w:tcBorders>
              <w:top w:val="single" w:sz="4" w:space="0" w:color="000000"/>
              <w:left w:val="single" w:sz="4" w:space="0" w:color="000000"/>
              <w:bottom w:val="single" w:sz="4" w:space="0" w:color="000000"/>
              <w:right w:val="single" w:sz="4" w:space="0" w:color="000000"/>
            </w:tcBorders>
            <w:vAlign w:val="center"/>
          </w:tcPr>
          <w:p w:rsidR="00D80238" w:rsidRPr="00582E16" w:rsidRDefault="00D80238" w:rsidP="00543FFD">
            <w:pPr>
              <w:pStyle w:val="af7"/>
              <w:rPr>
                <w:rFonts w:ascii="Times New Roman" w:hAnsi="Times New Roman"/>
                <w:b/>
                <w:sz w:val="16"/>
                <w:szCs w:val="16"/>
              </w:rPr>
            </w:pPr>
          </w:p>
        </w:tc>
        <w:tc>
          <w:tcPr>
            <w:tcW w:w="898" w:type="pct"/>
            <w:tcBorders>
              <w:top w:val="single" w:sz="4" w:space="0" w:color="000000"/>
              <w:left w:val="single" w:sz="4" w:space="0" w:color="000000"/>
              <w:bottom w:val="single" w:sz="4" w:space="0" w:color="000000"/>
              <w:right w:val="single" w:sz="4" w:space="0" w:color="000000"/>
            </w:tcBorders>
            <w:vAlign w:val="center"/>
          </w:tcPr>
          <w:p w:rsidR="00D80238" w:rsidRPr="00582E16" w:rsidRDefault="00D80238" w:rsidP="00543FFD">
            <w:pPr>
              <w:pStyle w:val="af7"/>
              <w:rPr>
                <w:rFonts w:ascii="Times New Roman" w:hAnsi="Times New Roman"/>
                <w:b/>
                <w:sz w:val="16"/>
                <w:szCs w:val="16"/>
              </w:rPr>
            </w:pPr>
          </w:p>
        </w:tc>
        <w:tc>
          <w:tcPr>
            <w:tcW w:w="803" w:type="pct"/>
            <w:tcBorders>
              <w:top w:val="single" w:sz="4" w:space="0" w:color="000000"/>
              <w:left w:val="single" w:sz="4" w:space="0" w:color="000000"/>
              <w:bottom w:val="single" w:sz="4" w:space="0" w:color="000000"/>
              <w:right w:val="single" w:sz="4" w:space="0" w:color="000000"/>
            </w:tcBorders>
            <w:vAlign w:val="center"/>
          </w:tcPr>
          <w:p w:rsidR="00D80238" w:rsidRPr="00582E16" w:rsidRDefault="00D80238" w:rsidP="00543FFD">
            <w:pPr>
              <w:pStyle w:val="af7"/>
              <w:rPr>
                <w:rFonts w:ascii="Times New Roman" w:hAnsi="Times New Roman"/>
                <w:b/>
                <w:sz w:val="16"/>
                <w:szCs w:val="16"/>
              </w:rPr>
            </w:pPr>
          </w:p>
        </w:tc>
        <w:tc>
          <w:tcPr>
            <w:tcW w:w="851" w:type="pct"/>
            <w:tcBorders>
              <w:top w:val="single" w:sz="4" w:space="0" w:color="000000"/>
              <w:left w:val="single" w:sz="4" w:space="0" w:color="000000"/>
              <w:bottom w:val="single" w:sz="4" w:space="0" w:color="000000"/>
              <w:right w:val="single" w:sz="4" w:space="0" w:color="000000"/>
            </w:tcBorders>
            <w:vAlign w:val="center"/>
          </w:tcPr>
          <w:p w:rsidR="00D80238" w:rsidRPr="00582E16" w:rsidRDefault="00D80238" w:rsidP="00543FFD">
            <w:pPr>
              <w:pStyle w:val="af7"/>
              <w:rPr>
                <w:rFonts w:ascii="Times New Roman" w:hAnsi="Times New Roman"/>
                <w:b/>
                <w:sz w:val="16"/>
                <w:szCs w:val="16"/>
              </w:rPr>
            </w:pPr>
          </w:p>
        </w:tc>
      </w:tr>
    </w:tbl>
    <w:p w:rsidR="00D80238" w:rsidRPr="00582E16" w:rsidRDefault="00D80238" w:rsidP="00D80238">
      <w:pPr>
        <w:pStyle w:val="af7"/>
        <w:rPr>
          <w:rFonts w:ascii="Times New Roman" w:hAnsi="Times New Roman"/>
          <w:b/>
          <w:sz w:val="16"/>
          <w:szCs w:val="16"/>
          <w:lang w:val="en-US"/>
        </w:rPr>
      </w:pPr>
    </w:p>
    <w:p w:rsidR="00D80238" w:rsidRDefault="00D80238" w:rsidP="00D80238">
      <w:pPr>
        <w:spacing w:after="0"/>
        <w:rPr>
          <w:rFonts w:ascii="Times New Roman" w:hAnsi="Times New Roman"/>
          <w:b/>
          <w:sz w:val="16"/>
          <w:szCs w:val="16"/>
          <w:lang w:val="en-US"/>
        </w:rPr>
      </w:pPr>
      <w:r>
        <w:rPr>
          <w:rFonts w:ascii="Times New Roman" w:hAnsi="Times New Roman"/>
          <w:b/>
          <w:sz w:val="16"/>
          <w:szCs w:val="16"/>
          <w:lang w:val="en-US"/>
        </w:rPr>
        <w:br w:type="page"/>
      </w:r>
    </w:p>
    <w:p w:rsidR="00D80238" w:rsidRPr="00582E16" w:rsidRDefault="00D80238" w:rsidP="00D80238">
      <w:pPr>
        <w:pStyle w:val="af7"/>
        <w:rPr>
          <w:rFonts w:ascii="Times New Roman" w:hAnsi="Times New Roman"/>
          <w:b/>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0"/>
        <w:gridCol w:w="2152"/>
        <w:gridCol w:w="2779"/>
        <w:gridCol w:w="2513"/>
        <w:gridCol w:w="2247"/>
        <w:gridCol w:w="2382"/>
      </w:tblGrid>
      <w:tr w:rsidR="00D80238" w:rsidRPr="00913279" w:rsidTr="00543FFD">
        <w:trPr>
          <w:trHeight w:val="557"/>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Направления работы</w:t>
            </w:r>
          </w:p>
        </w:tc>
        <w:tc>
          <w:tcPr>
            <w:tcW w:w="769"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993"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декабрь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89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декабрь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803" w:type="pct"/>
            <w:vAlign w:val="center"/>
          </w:tcPr>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декабрь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851" w:type="pct"/>
            <w:vAlign w:val="center"/>
          </w:tcPr>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декабрь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rPr>
          <w:trHeight w:val="1245"/>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«Я-человек»</w:t>
            </w:r>
          </w:p>
        </w:tc>
        <w:tc>
          <w:tcPr>
            <w:tcW w:w="76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ценностей </w:t>
            </w:r>
          </w:p>
        </w:tc>
        <w:tc>
          <w:tcPr>
            <w:tcW w:w="993"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«Чем я могу помочь инвалиду?»</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обсуждение</w:t>
            </w:r>
          </w:p>
        </w:tc>
        <w:tc>
          <w:tcPr>
            <w:tcW w:w="898"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«Зимние забавы. Снежки»</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обсуждение правил, ТБ, практикум</w:t>
            </w:r>
          </w:p>
        </w:tc>
        <w:tc>
          <w:tcPr>
            <w:tcW w:w="803"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«Осторожно гололед»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Форма: практикум </w:t>
            </w:r>
          </w:p>
        </w:tc>
        <w:tc>
          <w:tcPr>
            <w:tcW w:w="851"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«Оформление стенгазеты на Н.Г.»</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практикум</w:t>
            </w:r>
          </w:p>
        </w:tc>
      </w:tr>
      <w:tr w:rsidR="00D80238" w:rsidRPr="00913279" w:rsidTr="00543FFD">
        <w:trPr>
          <w:trHeight w:val="997"/>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76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993"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«День инвалида»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участие в концерте</w:t>
            </w:r>
          </w:p>
        </w:tc>
        <w:tc>
          <w:tcPr>
            <w:tcW w:w="898"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«Зимние забавы. Катание с горки»</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обсуждение правил, ТБ, практикум</w:t>
            </w:r>
          </w:p>
        </w:tc>
        <w:tc>
          <w:tcPr>
            <w:tcW w:w="803"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«ТБ при работе с пиротехникой»</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презентация, тест</w:t>
            </w:r>
          </w:p>
        </w:tc>
        <w:tc>
          <w:tcPr>
            <w:tcW w:w="851"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«Украшение кабинета к Н.Г.»</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практикум</w:t>
            </w:r>
          </w:p>
        </w:tc>
      </w:tr>
      <w:tr w:rsidR="00D80238" w:rsidRPr="00913279" w:rsidTr="00543FFD">
        <w:trPr>
          <w:trHeight w:val="1037"/>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76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993"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«День инвалида»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участие в концерте в к\т Мечта</w:t>
            </w:r>
          </w:p>
        </w:tc>
        <w:tc>
          <w:tcPr>
            <w:tcW w:w="898"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«Зимние забавы. Лыжи»</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обсуждение правил, ТБ</w:t>
            </w:r>
          </w:p>
        </w:tc>
        <w:tc>
          <w:tcPr>
            <w:tcW w:w="803"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Восп.занятие </w:t>
            </w:r>
            <w:r w:rsidRPr="00582E16">
              <w:rPr>
                <w:rStyle w:val="10pt"/>
                <w:rFonts w:eastAsia="Calibri"/>
                <w:b/>
                <w:sz w:val="16"/>
                <w:szCs w:val="16"/>
              </w:rPr>
              <w:t>«Снежинки»</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Форма: творческое занятие </w:t>
            </w:r>
          </w:p>
          <w:p w:rsidR="00D80238" w:rsidRPr="00582E16" w:rsidRDefault="00D80238" w:rsidP="00543FFD">
            <w:pPr>
              <w:pStyle w:val="af7"/>
              <w:rPr>
                <w:rFonts w:ascii="Times New Roman" w:hAnsi="Times New Roman"/>
                <w:b/>
                <w:sz w:val="16"/>
                <w:szCs w:val="16"/>
              </w:rPr>
            </w:pPr>
          </w:p>
        </w:tc>
        <w:tc>
          <w:tcPr>
            <w:tcW w:w="851"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«Изготовление открыток на Н.Г.»</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творческое занятие</w:t>
            </w:r>
          </w:p>
        </w:tc>
      </w:tr>
      <w:tr w:rsidR="00D80238" w:rsidRPr="00913279" w:rsidTr="00543FFD">
        <w:trPr>
          <w:trHeight w:val="1086"/>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76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993"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«Проветривание зимой»</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практикум</w:t>
            </w:r>
          </w:p>
        </w:tc>
        <w:tc>
          <w:tcPr>
            <w:tcW w:w="898"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«Зимние забавы. Коньки»</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обсуждение правил, ТБ</w:t>
            </w:r>
          </w:p>
        </w:tc>
        <w:tc>
          <w:tcPr>
            <w:tcW w:w="803"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«Генеральная уборка»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Форма: практикум </w:t>
            </w:r>
          </w:p>
        </w:tc>
        <w:tc>
          <w:tcPr>
            <w:tcW w:w="851"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«Украшение школы к Н.Г.»</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практикум</w:t>
            </w:r>
          </w:p>
        </w:tc>
      </w:tr>
      <w:tr w:rsidR="00D80238" w:rsidRPr="00913279" w:rsidTr="00543FFD">
        <w:trPr>
          <w:trHeight w:val="561"/>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самосознания</w:t>
            </w:r>
          </w:p>
        </w:tc>
        <w:tc>
          <w:tcPr>
            <w:tcW w:w="76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993"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«Что такое толерантность?»</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час общения</w:t>
            </w:r>
          </w:p>
        </w:tc>
        <w:tc>
          <w:tcPr>
            <w:tcW w:w="898"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«Зимние народные забавы»</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беседа, просмотр видео</w:t>
            </w:r>
          </w:p>
        </w:tc>
        <w:tc>
          <w:tcPr>
            <w:tcW w:w="803"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«Как отмечают Н.Г. в др. странах?»</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час общения</w:t>
            </w:r>
          </w:p>
        </w:tc>
        <w:tc>
          <w:tcPr>
            <w:tcW w:w="851"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«Новогодний утренник»</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участие в мероприятии</w:t>
            </w:r>
          </w:p>
        </w:tc>
      </w:tr>
      <w:tr w:rsidR="00D80238" w:rsidRPr="00913279" w:rsidTr="00543FFD">
        <w:trPr>
          <w:trHeight w:val="561"/>
        </w:trPr>
        <w:tc>
          <w:tcPr>
            <w:tcW w:w="686"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Работа с родителями, проф.работа</w:t>
            </w:r>
          </w:p>
        </w:tc>
        <w:tc>
          <w:tcPr>
            <w:tcW w:w="769"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профилактика правонарушений</w:t>
            </w:r>
          </w:p>
        </w:tc>
        <w:tc>
          <w:tcPr>
            <w:tcW w:w="993" w:type="pct"/>
            <w:tcBorders>
              <w:top w:val="single" w:sz="4" w:space="0" w:color="000000"/>
              <w:left w:val="single" w:sz="4" w:space="0" w:color="000000"/>
              <w:bottom w:val="single" w:sz="4" w:space="0" w:color="000000"/>
              <w:right w:val="single" w:sz="4" w:space="0" w:color="000000"/>
            </w:tcBorders>
            <w:vAlign w:val="center"/>
          </w:tcPr>
          <w:p w:rsidR="00D80238" w:rsidRPr="00582E16" w:rsidRDefault="00D80238" w:rsidP="00543FFD">
            <w:pPr>
              <w:pStyle w:val="af7"/>
              <w:rPr>
                <w:rFonts w:ascii="Times New Roman" w:hAnsi="Times New Roman"/>
                <w:b/>
                <w:sz w:val="16"/>
                <w:szCs w:val="16"/>
              </w:rPr>
            </w:pPr>
          </w:p>
        </w:tc>
        <w:tc>
          <w:tcPr>
            <w:tcW w:w="898" w:type="pct"/>
            <w:tcBorders>
              <w:top w:val="single" w:sz="4" w:space="0" w:color="000000"/>
              <w:left w:val="single" w:sz="4" w:space="0" w:color="000000"/>
              <w:bottom w:val="single" w:sz="4" w:space="0" w:color="000000"/>
              <w:right w:val="single" w:sz="4" w:space="0" w:color="000000"/>
            </w:tcBorders>
            <w:vAlign w:val="center"/>
          </w:tcPr>
          <w:p w:rsidR="00D80238" w:rsidRPr="00582E16" w:rsidRDefault="00D80238" w:rsidP="00543FFD">
            <w:pPr>
              <w:pStyle w:val="af7"/>
              <w:rPr>
                <w:rFonts w:ascii="Times New Roman" w:hAnsi="Times New Roman"/>
                <w:b/>
                <w:sz w:val="16"/>
                <w:szCs w:val="16"/>
              </w:rPr>
            </w:pPr>
          </w:p>
        </w:tc>
        <w:tc>
          <w:tcPr>
            <w:tcW w:w="803" w:type="pct"/>
            <w:tcBorders>
              <w:top w:val="single" w:sz="4" w:space="0" w:color="000000"/>
              <w:left w:val="single" w:sz="4" w:space="0" w:color="000000"/>
              <w:bottom w:val="single" w:sz="4" w:space="0" w:color="000000"/>
              <w:right w:val="single" w:sz="4" w:space="0" w:color="000000"/>
            </w:tcBorders>
            <w:vAlign w:val="center"/>
          </w:tcPr>
          <w:p w:rsidR="00D80238" w:rsidRPr="00582E16" w:rsidRDefault="00D80238" w:rsidP="00543FFD">
            <w:pPr>
              <w:pStyle w:val="af7"/>
              <w:rPr>
                <w:rFonts w:ascii="Times New Roman" w:hAnsi="Times New Roman"/>
                <w:b/>
                <w:sz w:val="16"/>
                <w:szCs w:val="16"/>
              </w:rPr>
            </w:pPr>
          </w:p>
        </w:tc>
        <w:tc>
          <w:tcPr>
            <w:tcW w:w="851" w:type="pct"/>
            <w:tcBorders>
              <w:top w:val="single" w:sz="4" w:space="0" w:color="000000"/>
              <w:left w:val="single" w:sz="4" w:space="0" w:color="000000"/>
              <w:bottom w:val="single" w:sz="4" w:space="0" w:color="000000"/>
              <w:right w:val="single" w:sz="4" w:space="0" w:color="000000"/>
            </w:tcBorders>
            <w:vAlign w:val="center"/>
          </w:tcPr>
          <w:p w:rsidR="00D80238" w:rsidRPr="00582E16" w:rsidRDefault="00D80238" w:rsidP="00543FFD">
            <w:pPr>
              <w:pStyle w:val="af7"/>
              <w:rPr>
                <w:rFonts w:ascii="Times New Roman" w:hAnsi="Times New Roman"/>
                <w:b/>
                <w:sz w:val="16"/>
                <w:szCs w:val="16"/>
              </w:rPr>
            </w:pPr>
          </w:p>
        </w:tc>
      </w:tr>
    </w:tbl>
    <w:p w:rsidR="00D80238" w:rsidRPr="00582E16" w:rsidRDefault="00D80238" w:rsidP="00D80238">
      <w:pPr>
        <w:pStyle w:val="af7"/>
        <w:rPr>
          <w:rFonts w:ascii="Times New Roman" w:hAnsi="Times New Roman"/>
          <w:sz w:val="16"/>
          <w:szCs w:val="16"/>
          <w:lang w:val="en-US"/>
        </w:rPr>
      </w:pPr>
    </w:p>
    <w:p w:rsidR="00D80238" w:rsidRDefault="00D80238" w:rsidP="00D80238">
      <w:pPr>
        <w:spacing w:after="0"/>
        <w:rPr>
          <w:rFonts w:ascii="Times New Roman" w:hAnsi="Times New Roman"/>
          <w:sz w:val="16"/>
          <w:szCs w:val="16"/>
          <w:lang w:val="en-US"/>
        </w:rPr>
      </w:pPr>
      <w:r>
        <w:rPr>
          <w:rFonts w:ascii="Times New Roman" w:hAnsi="Times New Roman"/>
          <w:sz w:val="16"/>
          <w:szCs w:val="16"/>
          <w:lang w:val="en-US"/>
        </w:rPr>
        <w:br w:type="page"/>
      </w:r>
    </w:p>
    <w:p w:rsidR="00D80238" w:rsidRPr="00582E16" w:rsidRDefault="00D80238" w:rsidP="00D80238">
      <w:pPr>
        <w:pStyle w:val="af7"/>
        <w:rPr>
          <w:rFonts w:ascii="Times New Roman" w:hAnsi="Times New Roman"/>
          <w:sz w:val="16"/>
          <w:szCs w:val="16"/>
          <w:lang w:val="en-U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0"/>
        <w:gridCol w:w="2370"/>
        <w:gridCol w:w="2093"/>
        <w:gridCol w:w="2650"/>
        <w:gridCol w:w="2578"/>
        <w:gridCol w:w="2382"/>
      </w:tblGrid>
      <w:tr w:rsidR="00D80238" w:rsidRPr="00913279" w:rsidTr="00543FFD">
        <w:trPr>
          <w:trHeight w:val="658"/>
          <w:jc w:val="center"/>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Направления работы</w:t>
            </w:r>
          </w:p>
        </w:tc>
        <w:tc>
          <w:tcPr>
            <w:tcW w:w="84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74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январь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94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январь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921" w:type="pct"/>
            <w:vAlign w:val="center"/>
          </w:tcPr>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январь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851" w:type="pct"/>
            <w:vAlign w:val="center"/>
          </w:tcPr>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январь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rPr>
          <w:trHeight w:val="1245"/>
          <w:jc w:val="center"/>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«Я-человек»</w:t>
            </w:r>
          </w:p>
        </w:tc>
        <w:tc>
          <w:tcPr>
            <w:tcW w:w="847"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ценностей </w:t>
            </w:r>
          </w:p>
        </w:tc>
        <w:tc>
          <w:tcPr>
            <w:tcW w:w="7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Каникулы</w:t>
            </w:r>
          </w:p>
        </w:tc>
        <w:tc>
          <w:tcPr>
            <w:tcW w:w="947"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«Святки»</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беседа</w:t>
            </w:r>
          </w:p>
        </w:tc>
        <w:tc>
          <w:tcPr>
            <w:tcW w:w="921"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Восп.занятие </w:t>
            </w:r>
            <w:r w:rsidRPr="00582E16">
              <w:rPr>
                <w:rStyle w:val="10pt"/>
                <w:rFonts w:eastAsia="Calibri"/>
                <w:b/>
                <w:sz w:val="16"/>
                <w:szCs w:val="16"/>
              </w:rPr>
              <w:t>«Блокада Ленинграда. Помощь детей»</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Форма: час общения </w:t>
            </w:r>
          </w:p>
        </w:tc>
        <w:tc>
          <w:tcPr>
            <w:tcW w:w="851"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«Русские народные сказки»</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час общения</w:t>
            </w:r>
          </w:p>
        </w:tc>
      </w:tr>
      <w:tr w:rsidR="00D80238" w:rsidRPr="00913279" w:rsidTr="00543FFD">
        <w:trPr>
          <w:trHeight w:val="997"/>
          <w:jc w:val="center"/>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847"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7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Каникулы</w:t>
            </w:r>
          </w:p>
        </w:tc>
        <w:tc>
          <w:tcPr>
            <w:tcW w:w="947"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Style w:val="10pt"/>
                <w:rFonts w:eastAsia="Calibri"/>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 xml:space="preserve">«Крещение». </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беседа о пользе закаливания</w:t>
            </w:r>
          </w:p>
        </w:tc>
        <w:tc>
          <w:tcPr>
            <w:tcW w:w="921"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«Игры с семьей»</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практикум</w:t>
            </w:r>
          </w:p>
        </w:tc>
        <w:tc>
          <w:tcPr>
            <w:tcW w:w="851"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«Русские народные забавы»</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практикум</w:t>
            </w:r>
          </w:p>
        </w:tc>
      </w:tr>
      <w:tr w:rsidR="00D80238" w:rsidRPr="00913279" w:rsidTr="00543FFD">
        <w:trPr>
          <w:trHeight w:val="1037"/>
          <w:jc w:val="center"/>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847"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7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Каникулы</w:t>
            </w:r>
          </w:p>
        </w:tc>
        <w:tc>
          <w:tcPr>
            <w:tcW w:w="947"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«Ряженые и колядки»</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игра-практикум</w:t>
            </w:r>
          </w:p>
        </w:tc>
        <w:tc>
          <w:tcPr>
            <w:tcW w:w="921"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«Портрет моей семьи»</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конкурс рисунков</w:t>
            </w:r>
          </w:p>
        </w:tc>
        <w:tc>
          <w:tcPr>
            <w:tcW w:w="851"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«Сказки народов мира»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чтение, обсуждение</w:t>
            </w:r>
          </w:p>
        </w:tc>
      </w:tr>
      <w:tr w:rsidR="00D80238" w:rsidRPr="00913279" w:rsidTr="00543FFD">
        <w:trPr>
          <w:trHeight w:val="1086"/>
          <w:jc w:val="center"/>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847"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7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Каникулы</w:t>
            </w:r>
          </w:p>
        </w:tc>
        <w:tc>
          <w:tcPr>
            <w:tcW w:w="947"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«Уход за школьной одеждой»</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практикум</w:t>
            </w:r>
          </w:p>
        </w:tc>
        <w:tc>
          <w:tcPr>
            <w:tcW w:w="921"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«Семейные обязанности»</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рассказы учащихся</w:t>
            </w:r>
          </w:p>
        </w:tc>
        <w:tc>
          <w:tcPr>
            <w:tcW w:w="851"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«Заюшкина избушка»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театрализованная постановка</w:t>
            </w:r>
          </w:p>
        </w:tc>
      </w:tr>
      <w:tr w:rsidR="00D80238" w:rsidRPr="00913279" w:rsidTr="00543FFD">
        <w:trPr>
          <w:trHeight w:val="561"/>
          <w:jc w:val="center"/>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самосознания</w:t>
            </w:r>
          </w:p>
        </w:tc>
        <w:tc>
          <w:tcPr>
            <w:tcW w:w="847"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7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Каникулы</w:t>
            </w:r>
          </w:p>
        </w:tc>
        <w:tc>
          <w:tcPr>
            <w:tcW w:w="947"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«Районные елки»</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час общения</w:t>
            </w:r>
          </w:p>
        </w:tc>
        <w:tc>
          <w:tcPr>
            <w:tcW w:w="921"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«Традиции моей семьи»</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рассказы учащихся</w:t>
            </w:r>
          </w:p>
        </w:tc>
        <w:tc>
          <w:tcPr>
            <w:tcW w:w="851"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«Сказки народов севера»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просмотр видео</w:t>
            </w:r>
          </w:p>
        </w:tc>
      </w:tr>
      <w:tr w:rsidR="00D80238" w:rsidRPr="00913279" w:rsidTr="00543FFD">
        <w:trPr>
          <w:trHeight w:val="561"/>
          <w:jc w:val="center"/>
        </w:trPr>
        <w:tc>
          <w:tcPr>
            <w:tcW w:w="686"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Работа с родителями, проф.работа</w:t>
            </w:r>
          </w:p>
        </w:tc>
        <w:tc>
          <w:tcPr>
            <w:tcW w:w="847"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профилактика правонарушений</w:t>
            </w:r>
          </w:p>
        </w:tc>
        <w:tc>
          <w:tcPr>
            <w:tcW w:w="748" w:type="pct"/>
            <w:tcBorders>
              <w:top w:val="single" w:sz="4" w:space="0" w:color="000000"/>
              <w:left w:val="single" w:sz="4" w:space="0" w:color="000000"/>
              <w:bottom w:val="single" w:sz="4" w:space="0" w:color="000000"/>
              <w:right w:val="single" w:sz="4" w:space="0" w:color="000000"/>
            </w:tcBorders>
            <w:vAlign w:val="center"/>
          </w:tcPr>
          <w:p w:rsidR="00D80238" w:rsidRPr="00582E16" w:rsidRDefault="00D80238" w:rsidP="00543FFD">
            <w:pPr>
              <w:pStyle w:val="af7"/>
              <w:rPr>
                <w:rFonts w:ascii="Times New Roman" w:hAnsi="Times New Roman"/>
                <w:sz w:val="16"/>
                <w:szCs w:val="16"/>
              </w:rPr>
            </w:pPr>
          </w:p>
        </w:tc>
        <w:tc>
          <w:tcPr>
            <w:tcW w:w="947" w:type="pct"/>
            <w:tcBorders>
              <w:top w:val="single" w:sz="4" w:space="0" w:color="000000"/>
              <w:left w:val="single" w:sz="4" w:space="0" w:color="000000"/>
              <w:bottom w:val="single" w:sz="4" w:space="0" w:color="000000"/>
              <w:right w:val="single" w:sz="4" w:space="0" w:color="000000"/>
            </w:tcBorders>
            <w:vAlign w:val="center"/>
          </w:tcPr>
          <w:p w:rsidR="00D80238" w:rsidRPr="00582E16" w:rsidRDefault="00D80238" w:rsidP="00543FFD">
            <w:pPr>
              <w:pStyle w:val="af7"/>
              <w:rPr>
                <w:rFonts w:ascii="Times New Roman" w:hAnsi="Times New Roman"/>
                <w:sz w:val="16"/>
                <w:szCs w:val="16"/>
              </w:rPr>
            </w:pPr>
            <w:r w:rsidRPr="00582E16">
              <w:rPr>
                <w:rFonts w:ascii="Times New Roman" w:hAnsi="Times New Roman"/>
                <w:sz w:val="16"/>
                <w:szCs w:val="16"/>
              </w:rPr>
              <w:t xml:space="preserve"> </w:t>
            </w:r>
          </w:p>
        </w:tc>
        <w:tc>
          <w:tcPr>
            <w:tcW w:w="921" w:type="pct"/>
            <w:tcBorders>
              <w:top w:val="single" w:sz="4" w:space="0" w:color="000000"/>
              <w:left w:val="single" w:sz="4" w:space="0" w:color="000000"/>
              <w:bottom w:val="single" w:sz="4" w:space="0" w:color="000000"/>
              <w:right w:val="single" w:sz="4" w:space="0" w:color="000000"/>
            </w:tcBorders>
            <w:vAlign w:val="center"/>
          </w:tcPr>
          <w:p w:rsidR="00D80238" w:rsidRPr="00582E16" w:rsidRDefault="00D80238" w:rsidP="00543FFD">
            <w:pPr>
              <w:pStyle w:val="af7"/>
              <w:rPr>
                <w:rFonts w:ascii="Times New Roman" w:hAnsi="Times New Roman"/>
                <w:sz w:val="16"/>
                <w:szCs w:val="16"/>
              </w:rPr>
            </w:pPr>
          </w:p>
        </w:tc>
        <w:tc>
          <w:tcPr>
            <w:tcW w:w="851" w:type="pct"/>
            <w:tcBorders>
              <w:top w:val="single" w:sz="4" w:space="0" w:color="000000"/>
              <w:left w:val="single" w:sz="4" w:space="0" w:color="000000"/>
              <w:bottom w:val="single" w:sz="4" w:space="0" w:color="000000"/>
              <w:right w:val="single" w:sz="4" w:space="0" w:color="000000"/>
            </w:tcBorders>
            <w:vAlign w:val="center"/>
          </w:tcPr>
          <w:p w:rsidR="00D80238" w:rsidRPr="00582E16" w:rsidRDefault="00D80238" w:rsidP="00543FFD">
            <w:pPr>
              <w:pStyle w:val="af7"/>
              <w:rPr>
                <w:rFonts w:ascii="Times New Roman" w:hAnsi="Times New Roman"/>
                <w:sz w:val="16"/>
                <w:szCs w:val="16"/>
              </w:rPr>
            </w:pPr>
          </w:p>
        </w:tc>
      </w:tr>
    </w:tbl>
    <w:p w:rsidR="00D80238" w:rsidRPr="00582E16" w:rsidRDefault="00D80238" w:rsidP="00D80238">
      <w:pPr>
        <w:pStyle w:val="af7"/>
        <w:rPr>
          <w:rFonts w:ascii="Times New Roman" w:hAnsi="Times New Roman"/>
          <w:sz w:val="16"/>
          <w:szCs w:val="16"/>
          <w:lang w:val="en-US"/>
        </w:rPr>
      </w:pPr>
    </w:p>
    <w:p w:rsidR="00D80238" w:rsidRDefault="00D80238" w:rsidP="00D80238">
      <w:pPr>
        <w:spacing w:after="0"/>
      </w:pPr>
      <w:r>
        <w:br w:type="page"/>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0"/>
        <w:gridCol w:w="2152"/>
        <w:gridCol w:w="2779"/>
        <w:gridCol w:w="2513"/>
        <w:gridCol w:w="2247"/>
        <w:gridCol w:w="2382"/>
      </w:tblGrid>
      <w:tr w:rsidR="00D80238" w:rsidRPr="00913279" w:rsidTr="00543FFD">
        <w:trPr>
          <w:trHeight w:val="557"/>
          <w:jc w:val="center"/>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lastRenderedPageBreak/>
              <w:t>Направления работы</w:t>
            </w:r>
          </w:p>
        </w:tc>
        <w:tc>
          <w:tcPr>
            <w:tcW w:w="769"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993"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февраль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89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февраль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803" w:type="pct"/>
            <w:vAlign w:val="center"/>
          </w:tcPr>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февраль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851" w:type="pct"/>
            <w:vAlign w:val="center"/>
          </w:tcPr>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февраль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rPr>
          <w:trHeight w:val="1245"/>
          <w:jc w:val="center"/>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«Я-человек»</w:t>
            </w:r>
          </w:p>
        </w:tc>
        <w:tc>
          <w:tcPr>
            <w:tcW w:w="76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ценностей </w:t>
            </w:r>
          </w:p>
        </w:tc>
        <w:tc>
          <w:tcPr>
            <w:tcW w:w="993"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«Герои войны»</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час общения</w:t>
            </w:r>
          </w:p>
        </w:tc>
        <w:tc>
          <w:tcPr>
            <w:tcW w:w="898"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Style w:val="10pt"/>
                <w:rFonts w:eastAsia="Calibri"/>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 xml:space="preserve">«Как познакомиться?» </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ситуационные игры</w:t>
            </w:r>
          </w:p>
        </w:tc>
        <w:tc>
          <w:tcPr>
            <w:tcW w:w="803"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«Наши защитники»</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час общения</w:t>
            </w:r>
          </w:p>
        </w:tc>
        <w:tc>
          <w:tcPr>
            <w:tcW w:w="851"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«Масленичная неделя»</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час общения</w:t>
            </w:r>
          </w:p>
        </w:tc>
      </w:tr>
      <w:tr w:rsidR="00D80238" w:rsidRPr="00913279" w:rsidTr="00543FFD">
        <w:trPr>
          <w:trHeight w:val="997"/>
          <w:jc w:val="center"/>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76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993"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«Силовые игры»</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час здоровья</w:t>
            </w:r>
          </w:p>
        </w:tc>
        <w:tc>
          <w:tcPr>
            <w:tcW w:w="898"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«Личная гигиена»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Форма: беседа, тест </w:t>
            </w:r>
          </w:p>
        </w:tc>
        <w:tc>
          <w:tcPr>
            <w:tcW w:w="803"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«Самый сильный»</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игра-соревнование</w:t>
            </w:r>
          </w:p>
        </w:tc>
        <w:tc>
          <w:tcPr>
            <w:tcW w:w="851"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«Масленичные забавы»</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просмотр видео, обсуждение</w:t>
            </w:r>
          </w:p>
        </w:tc>
      </w:tr>
      <w:tr w:rsidR="00D80238" w:rsidRPr="00913279" w:rsidTr="00543FFD">
        <w:trPr>
          <w:trHeight w:val="1037"/>
          <w:jc w:val="center"/>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76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993"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«Нет войне»</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конкурс рисунков</w:t>
            </w:r>
          </w:p>
        </w:tc>
        <w:tc>
          <w:tcPr>
            <w:tcW w:w="898"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«Валентинки»</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Форма: творческое занятие </w:t>
            </w:r>
          </w:p>
        </w:tc>
        <w:tc>
          <w:tcPr>
            <w:tcW w:w="803"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Восп.занятие </w:t>
            </w:r>
            <w:r w:rsidRPr="00582E16">
              <w:rPr>
                <w:rStyle w:val="10pt"/>
                <w:rFonts w:eastAsia="Calibri"/>
                <w:b/>
                <w:sz w:val="16"/>
                <w:szCs w:val="16"/>
              </w:rPr>
              <w:t>«Открытка папе»</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Форма: творческое занятие </w:t>
            </w:r>
          </w:p>
        </w:tc>
        <w:tc>
          <w:tcPr>
            <w:tcW w:w="851"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«Масленица»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конкурс рисунков</w:t>
            </w:r>
          </w:p>
        </w:tc>
      </w:tr>
      <w:tr w:rsidR="00D80238" w:rsidRPr="00913279" w:rsidTr="00543FFD">
        <w:trPr>
          <w:trHeight w:val="1086"/>
          <w:jc w:val="center"/>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76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993"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«Генеральная уборка»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практикум</w:t>
            </w:r>
          </w:p>
        </w:tc>
        <w:tc>
          <w:tcPr>
            <w:tcW w:w="898"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«День влюбленных»</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участие в мероприятии</w:t>
            </w:r>
          </w:p>
        </w:tc>
        <w:tc>
          <w:tcPr>
            <w:tcW w:w="803"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«Стенгазета на 23 февраля»</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практикум</w:t>
            </w:r>
          </w:p>
        </w:tc>
        <w:tc>
          <w:tcPr>
            <w:tcW w:w="851"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«Полив цветов. Правила ухода»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практикум</w:t>
            </w:r>
          </w:p>
        </w:tc>
      </w:tr>
      <w:tr w:rsidR="00D80238" w:rsidRPr="00913279" w:rsidTr="00543FFD">
        <w:trPr>
          <w:trHeight w:val="561"/>
          <w:jc w:val="center"/>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самосознания</w:t>
            </w:r>
          </w:p>
        </w:tc>
        <w:tc>
          <w:tcPr>
            <w:tcW w:w="76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993"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«Сталинградская битва»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просмотр видео</w:t>
            </w:r>
          </w:p>
        </w:tc>
        <w:tc>
          <w:tcPr>
            <w:tcW w:w="898"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«История дня влюбленных»</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беседа</w:t>
            </w:r>
          </w:p>
        </w:tc>
        <w:tc>
          <w:tcPr>
            <w:tcW w:w="803"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«День Защитника Отечества»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участие в мероприятии</w:t>
            </w:r>
          </w:p>
        </w:tc>
        <w:tc>
          <w:tcPr>
            <w:tcW w:w="851"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«Масленица»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участие в мероприятии</w:t>
            </w:r>
          </w:p>
        </w:tc>
      </w:tr>
      <w:tr w:rsidR="00D80238" w:rsidRPr="00913279" w:rsidTr="00543FFD">
        <w:trPr>
          <w:trHeight w:val="561"/>
          <w:jc w:val="center"/>
        </w:trPr>
        <w:tc>
          <w:tcPr>
            <w:tcW w:w="686"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Работа с родителями, проф.работа</w:t>
            </w:r>
          </w:p>
        </w:tc>
        <w:tc>
          <w:tcPr>
            <w:tcW w:w="769"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профилактика правонарушений</w:t>
            </w:r>
          </w:p>
        </w:tc>
        <w:tc>
          <w:tcPr>
            <w:tcW w:w="993" w:type="pct"/>
            <w:tcBorders>
              <w:top w:val="single" w:sz="4" w:space="0" w:color="000000"/>
              <w:left w:val="single" w:sz="4" w:space="0" w:color="000000"/>
              <w:bottom w:val="single" w:sz="4" w:space="0" w:color="000000"/>
              <w:right w:val="single" w:sz="4" w:space="0" w:color="000000"/>
            </w:tcBorders>
            <w:vAlign w:val="center"/>
          </w:tcPr>
          <w:p w:rsidR="00D80238" w:rsidRPr="00582E16" w:rsidRDefault="00D80238" w:rsidP="00543FFD">
            <w:pPr>
              <w:pStyle w:val="af7"/>
              <w:rPr>
                <w:rFonts w:ascii="Times New Roman" w:hAnsi="Times New Roman"/>
                <w:sz w:val="16"/>
                <w:szCs w:val="16"/>
              </w:rPr>
            </w:pPr>
          </w:p>
        </w:tc>
        <w:tc>
          <w:tcPr>
            <w:tcW w:w="898" w:type="pct"/>
            <w:tcBorders>
              <w:top w:val="single" w:sz="4" w:space="0" w:color="000000"/>
              <w:left w:val="single" w:sz="4" w:space="0" w:color="000000"/>
              <w:bottom w:val="single" w:sz="4" w:space="0" w:color="000000"/>
              <w:right w:val="single" w:sz="4" w:space="0" w:color="000000"/>
            </w:tcBorders>
            <w:vAlign w:val="center"/>
          </w:tcPr>
          <w:p w:rsidR="00D80238" w:rsidRPr="00582E16" w:rsidRDefault="00D80238" w:rsidP="00543FFD">
            <w:pPr>
              <w:pStyle w:val="af7"/>
              <w:rPr>
                <w:rFonts w:ascii="Times New Roman" w:hAnsi="Times New Roman"/>
                <w:sz w:val="16"/>
                <w:szCs w:val="16"/>
              </w:rPr>
            </w:pPr>
            <w:r w:rsidRPr="00582E16">
              <w:rPr>
                <w:rFonts w:ascii="Times New Roman" w:hAnsi="Times New Roman"/>
                <w:sz w:val="16"/>
                <w:szCs w:val="16"/>
              </w:rPr>
              <w:t xml:space="preserve"> </w:t>
            </w:r>
          </w:p>
        </w:tc>
        <w:tc>
          <w:tcPr>
            <w:tcW w:w="803" w:type="pct"/>
            <w:tcBorders>
              <w:top w:val="single" w:sz="4" w:space="0" w:color="000000"/>
              <w:left w:val="single" w:sz="4" w:space="0" w:color="000000"/>
              <w:bottom w:val="single" w:sz="4" w:space="0" w:color="000000"/>
              <w:right w:val="single" w:sz="4" w:space="0" w:color="000000"/>
            </w:tcBorders>
            <w:vAlign w:val="center"/>
          </w:tcPr>
          <w:p w:rsidR="00D80238" w:rsidRPr="00582E16" w:rsidRDefault="00D80238" w:rsidP="00543FFD">
            <w:pPr>
              <w:pStyle w:val="af7"/>
              <w:rPr>
                <w:rFonts w:ascii="Times New Roman" w:hAnsi="Times New Roman"/>
                <w:sz w:val="16"/>
                <w:szCs w:val="16"/>
              </w:rPr>
            </w:pPr>
          </w:p>
        </w:tc>
        <w:tc>
          <w:tcPr>
            <w:tcW w:w="851" w:type="pct"/>
            <w:tcBorders>
              <w:top w:val="single" w:sz="4" w:space="0" w:color="000000"/>
              <w:left w:val="single" w:sz="4" w:space="0" w:color="000000"/>
              <w:bottom w:val="single" w:sz="4" w:space="0" w:color="000000"/>
              <w:right w:val="single" w:sz="4" w:space="0" w:color="000000"/>
            </w:tcBorders>
            <w:vAlign w:val="center"/>
          </w:tcPr>
          <w:p w:rsidR="00D80238" w:rsidRPr="00582E16" w:rsidRDefault="00D80238" w:rsidP="00543FFD">
            <w:pPr>
              <w:pStyle w:val="af7"/>
              <w:rPr>
                <w:rFonts w:ascii="Times New Roman" w:hAnsi="Times New Roman"/>
                <w:sz w:val="16"/>
                <w:szCs w:val="16"/>
              </w:rPr>
            </w:pPr>
          </w:p>
        </w:tc>
      </w:tr>
    </w:tbl>
    <w:p w:rsidR="00D80238" w:rsidRPr="00582E16" w:rsidRDefault="00D80238" w:rsidP="00D80238">
      <w:pPr>
        <w:pStyle w:val="af7"/>
        <w:rPr>
          <w:rFonts w:ascii="Times New Roman" w:hAnsi="Times New Roman"/>
          <w:sz w:val="16"/>
          <w:szCs w:val="16"/>
        </w:rPr>
      </w:pPr>
    </w:p>
    <w:p w:rsidR="00D80238" w:rsidRDefault="00D80238" w:rsidP="00D80238">
      <w:pPr>
        <w:spacing w:after="0"/>
        <w:rPr>
          <w:rFonts w:ascii="Times New Roman" w:hAnsi="Times New Roman"/>
          <w:sz w:val="16"/>
          <w:szCs w:val="16"/>
          <w:lang w:val="en-US"/>
        </w:rPr>
      </w:pPr>
      <w:r>
        <w:rPr>
          <w:rFonts w:ascii="Times New Roman" w:hAnsi="Times New Roman"/>
          <w:sz w:val="16"/>
          <w:szCs w:val="16"/>
          <w:lang w:val="en-US"/>
        </w:rPr>
        <w:br w:type="page"/>
      </w:r>
    </w:p>
    <w:p w:rsidR="00D80238" w:rsidRPr="00582E16" w:rsidRDefault="00D80238" w:rsidP="00D80238">
      <w:pPr>
        <w:pStyle w:val="af7"/>
        <w:rPr>
          <w:rFonts w:ascii="Times New Roman" w:hAnsi="Times New Roman"/>
          <w:sz w:val="16"/>
          <w:szCs w:val="16"/>
          <w:lang w:val="en-U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0"/>
        <w:gridCol w:w="2152"/>
        <w:gridCol w:w="2779"/>
        <w:gridCol w:w="2513"/>
        <w:gridCol w:w="2247"/>
        <w:gridCol w:w="2382"/>
      </w:tblGrid>
      <w:tr w:rsidR="00D80238" w:rsidRPr="00913279" w:rsidTr="00543FFD">
        <w:trPr>
          <w:trHeight w:val="415"/>
          <w:jc w:val="center"/>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Направления работы</w:t>
            </w:r>
          </w:p>
        </w:tc>
        <w:tc>
          <w:tcPr>
            <w:tcW w:w="769"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993"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март</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89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март</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803" w:type="pct"/>
            <w:vAlign w:val="center"/>
          </w:tcPr>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март</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851" w:type="pct"/>
            <w:vAlign w:val="center"/>
          </w:tcPr>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март</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rPr>
          <w:trHeight w:val="1245"/>
          <w:jc w:val="center"/>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«Я-человек»</w:t>
            </w:r>
          </w:p>
        </w:tc>
        <w:tc>
          <w:tcPr>
            <w:tcW w:w="76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ценностей </w:t>
            </w:r>
          </w:p>
        </w:tc>
        <w:tc>
          <w:tcPr>
            <w:tcW w:w="993"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«Женский день. История»</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час общения</w:t>
            </w:r>
          </w:p>
        </w:tc>
        <w:tc>
          <w:tcPr>
            <w:tcW w:w="898"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«Культура поведения»</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беседа и тест</w:t>
            </w:r>
          </w:p>
        </w:tc>
        <w:tc>
          <w:tcPr>
            <w:tcW w:w="803"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«Весна идет»</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игры-загадки</w:t>
            </w:r>
          </w:p>
        </w:tc>
        <w:tc>
          <w:tcPr>
            <w:tcW w:w="851"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«Режим дня на каникулах»</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час общения</w:t>
            </w:r>
          </w:p>
        </w:tc>
      </w:tr>
      <w:tr w:rsidR="00D80238" w:rsidRPr="00913279" w:rsidTr="00543FFD">
        <w:trPr>
          <w:trHeight w:val="997"/>
          <w:jc w:val="center"/>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76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993"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«Вредные продукты»</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обсуждение</w:t>
            </w:r>
          </w:p>
        </w:tc>
        <w:tc>
          <w:tcPr>
            <w:tcW w:w="898"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Style w:val="10pt"/>
                <w:rFonts w:eastAsia="Calibri"/>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 xml:space="preserve">«Что такое карантин?». </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беседа</w:t>
            </w:r>
          </w:p>
        </w:tc>
        <w:tc>
          <w:tcPr>
            <w:tcW w:w="803"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«Такая обманчивая весна»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ситуационная игра</w:t>
            </w:r>
          </w:p>
        </w:tc>
        <w:tc>
          <w:tcPr>
            <w:tcW w:w="851"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«Закаляйся, если хочешь быть здоров»</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просмотр видео, обсуждение</w:t>
            </w:r>
          </w:p>
        </w:tc>
      </w:tr>
      <w:tr w:rsidR="00D80238" w:rsidRPr="00913279" w:rsidTr="00543FFD">
        <w:trPr>
          <w:trHeight w:val="1037"/>
          <w:jc w:val="center"/>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76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993"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«Подарок на праздник»</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Форма: творческое занятие </w:t>
            </w:r>
          </w:p>
        </w:tc>
        <w:tc>
          <w:tcPr>
            <w:tcW w:w="898"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«Картины В.И. Сурикова»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просмотр видео</w:t>
            </w:r>
          </w:p>
        </w:tc>
        <w:tc>
          <w:tcPr>
            <w:tcW w:w="803"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«Весенняя капель»</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конкурс рисунков</w:t>
            </w:r>
          </w:p>
        </w:tc>
        <w:tc>
          <w:tcPr>
            <w:tcW w:w="851"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«Продолжи в рифму»</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игра-конкурс стихов о здоровье</w:t>
            </w:r>
          </w:p>
        </w:tc>
      </w:tr>
      <w:tr w:rsidR="00D80238" w:rsidRPr="00913279" w:rsidTr="00543FFD">
        <w:trPr>
          <w:trHeight w:val="1086"/>
          <w:jc w:val="center"/>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76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993"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«Профессия моей мамы»</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рассказы учащихся</w:t>
            </w:r>
          </w:p>
        </w:tc>
        <w:tc>
          <w:tcPr>
            <w:tcW w:w="898"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«Творческие профессии»</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обсуждение</w:t>
            </w:r>
          </w:p>
        </w:tc>
        <w:tc>
          <w:tcPr>
            <w:tcW w:w="803"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Восп.занятие </w:t>
            </w:r>
            <w:r w:rsidRPr="00582E16">
              <w:rPr>
                <w:rStyle w:val="10pt"/>
                <w:rFonts w:eastAsia="Calibri"/>
                <w:b/>
                <w:sz w:val="16"/>
                <w:szCs w:val="16"/>
              </w:rPr>
              <w:t>«Уход за обувью весной»</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практикум</w:t>
            </w:r>
          </w:p>
        </w:tc>
        <w:tc>
          <w:tcPr>
            <w:tcW w:w="851"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«Генеральная уборка»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практикум</w:t>
            </w:r>
          </w:p>
        </w:tc>
      </w:tr>
      <w:tr w:rsidR="00D80238" w:rsidRPr="00913279" w:rsidTr="00543FFD">
        <w:trPr>
          <w:trHeight w:val="561"/>
          <w:jc w:val="center"/>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самосознания</w:t>
            </w:r>
          </w:p>
        </w:tc>
        <w:tc>
          <w:tcPr>
            <w:tcW w:w="76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993"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«Женский день»</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праздник, чаепитие</w:t>
            </w:r>
          </w:p>
        </w:tc>
        <w:tc>
          <w:tcPr>
            <w:tcW w:w="898"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«Музей им. В.И.Сурикова»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час общения</w:t>
            </w:r>
          </w:p>
        </w:tc>
        <w:tc>
          <w:tcPr>
            <w:tcW w:w="803"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«Весенние опасности на дороге»</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практикум</w:t>
            </w:r>
          </w:p>
        </w:tc>
        <w:tc>
          <w:tcPr>
            <w:tcW w:w="851"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«Безопасность на каникулах»</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беседа и тест</w:t>
            </w:r>
          </w:p>
        </w:tc>
      </w:tr>
      <w:tr w:rsidR="00D80238" w:rsidRPr="00913279" w:rsidTr="00543FFD">
        <w:trPr>
          <w:trHeight w:val="561"/>
          <w:jc w:val="center"/>
        </w:trPr>
        <w:tc>
          <w:tcPr>
            <w:tcW w:w="686"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Работа с родителями, проф.работа</w:t>
            </w:r>
          </w:p>
        </w:tc>
        <w:tc>
          <w:tcPr>
            <w:tcW w:w="769"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профилактика правонарушений</w:t>
            </w:r>
          </w:p>
        </w:tc>
        <w:tc>
          <w:tcPr>
            <w:tcW w:w="993" w:type="pct"/>
            <w:tcBorders>
              <w:top w:val="single" w:sz="4" w:space="0" w:color="000000"/>
              <w:left w:val="single" w:sz="4" w:space="0" w:color="000000"/>
              <w:bottom w:val="single" w:sz="4" w:space="0" w:color="000000"/>
              <w:right w:val="single" w:sz="4" w:space="0" w:color="000000"/>
            </w:tcBorders>
            <w:vAlign w:val="center"/>
          </w:tcPr>
          <w:p w:rsidR="00D80238" w:rsidRPr="00582E16" w:rsidRDefault="00D80238" w:rsidP="00543FFD">
            <w:pPr>
              <w:pStyle w:val="af7"/>
              <w:rPr>
                <w:rFonts w:ascii="Times New Roman" w:hAnsi="Times New Roman"/>
                <w:sz w:val="16"/>
                <w:szCs w:val="16"/>
              </w:rPr>
            </w:pPr>
          </w:p>
        </w:tc>
        <w:tc>
          <w:tcPr>
            <w:tcW w:w="898" w:type="pct"/>
            <w:tcBorders>
              <w:top w:val="single" w:sz="4" w:space="0" w:color="000000"/>
              <w:left w:val="single" w:sz="4" w:space="0" w:color="000000"/>
              <w:bottom w:val="single" w:sz="4" w:space="0" w:color="000000"/>
              <w:right w:val="single" w:sz="4" w:space="0" w:color="000000"/>
            </w:tcBorders>
            <w:vAlign w:val="center"/>
          </w:tcPr>
          <w:p w:rsidR="00D80238" w:rsidRPr="00582E16" w:rsidRDefault="00D80238" w:rsidP="00543FFD">
            <w:pPr>
              <w:pStyle w:val="af7"/>
              <w:rPr>
                <w:rFonts w:ascii="Times New Roman" w:hAnsi="Times New Roman"/>
                <w:sz w:val="16"/>
                <w:szCs w:val="16"/>
              </w:rPr>
            </w:pPr>
          </w:p>
        </w:tc>
        <w:tc>
          <w:tcPr>
            <w:tcW w:w="803" w:type="pct"/>
            <w:tcBorders>
              <w:top w:val="single" w:sz="4" w:space="0" w:color="000000"/>
              <w:left w:val="single" w:sz="4" w:space="0" w:color="000000"/>
              <w:bottom w:val="single" w:sz="4" w:space="0" w:color="000000"/>
              <w:right w:val="single" w:sz="4" w:space="0" w:color="000000"/>
            </w:tcBorders>
            <w:vAlign w:val="center"/>
          </w:tcPr>
          <w:p w:rsidR="00D80238" w:rsidRPr="00582E16" w:rsidRDefault="00D80238" w:rsidP="00543FFD">
            <w:pPr>
              <w:pStyle w:val="af7"/>
              <w:rPr>
                <w:rFonts w:ascii="Times New Roman" w:hAnsi="Times New Roman"/>
                <w:sz w:val="16"/>
                <w:szCs w:val="16"/>
              </w:rPr>
            </w:pPr>
          </w:p>
        </w:tc>
        <w:tc>
          <w:tcPr>
            <w:tcW w:w="851" w:type="pct"/>
            <w:tcBorders>
              <w:top w:val="single" w:sz="4" w:space="0" w:color="000000"/>
              <w:left w:val="single" w:sz="4" w:space="0" w:color="000000"/>
              <w:bottom w:val="single" w:sz="4" w:space="0" w:color="000000"/>
              <w:right w:val="single" w:sz="4" w:space="0" w:color="000000"/>
            </w:tcBorders>
            <w:vAlign w:val="center"/>
          </w:tcPr>
          <w:p w:rsidR="00D80238" w:rsidRPr="00582E16" w:rsidRDefault="00D80238" w:rsidP="00543FFD">
            <w:pPr>
              <w:pStyle w:val="af7"/>
              <w:rPr>
                <w:rFonts w:ascii="Times New Roman" w:hAnsi="Times New Roman"/>
                <w:sz w:val="16"/>
                <w:szCs w:val="16"/>
              </w:rPr>
            </w:pPr>
          </w:p>
        </w:tc>
      </w:tr>
    </w:tbl>
    <w:p w:rsidR="00D80238" w:rsidRPr="00582E16" w:rsidRDefault="00D80238" w:rsidP="00D80238">
      <w:pPr>
        <w:pStyle w:val="af7"/>
        <w:rPr>
          <w:rFonts w:ascii="Times New Roman" w:hAnsi="Times New Roman"/>
          <w:sz w:val="16"/>
          <w:szCs w:val="16"/>
          <w:lang w:val="en-US"/>
        </w:rPr>
      </w:pPr>
    </w:p>
    <w:p w:rsidR="00D80238" w:rsidRDefault="00D80238" w:rsidP="00D80238">
      <w:pPr>
        <w:spacing w:after="0"/>
      </w:pPr>
      <w:r>
        <w:br w:type="page"/>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0"/>
        <w:gridCol w:w="2152"/>
        <w:gridCol w:w="2779"/>
        <w:gridCol w:w="2513"/>
        <w:gridCol w:w="2247"/>
        <w:gridCol w:w="2382"/>
      </w:tblGrid>
      <w:tr w:rsidR="00D80238" w:rsidRPr="00913279" w:rsidTr="00543FFD">
        <w:trPr>
          <w:trHeight w:val="556"/>
          <w:jc w:val="center"/>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lastRenderedPageBreak/>
              <w:t>Направления работы</w:t>
            </w:r>
          </w:p>
        </w:tc>
        <w:tc>
          <w:tcPr>
            <w:tcW w:w="769"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993"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апрель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89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апрель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803" w:type="pct"/>
            <w:vAlign w:val="center"/>
          </w:tcPr>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апрель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851" w:type="pct"/>
            <w:vAlign w:val="center"/>
          </w:tcPr>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апрель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rPr>
          <w:trHeight w:val="1245"/>
          <w:jc w:val="center"/>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«Я-человек»</w:t>
            </w:r>
          </w:p>
        </w:tc>
        <w:tc>
          <w:tcPr>
            <w:tcW w:w="76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ценностей </w:t>
            </w:r>
          </w:p>
        </w:tc>
        <w:tc>
          <w:tcPr>
            <w:tcW w:w="993" w:type="pct"/>
            <w:vAlign w:val="center"/>
          </w:tcPr>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Обед</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Прогулка</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Самоподготовка</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 xml:space="preserve">Восп. занятие </w:t>
            </w:r>
            <w:r w:rsidRPr="008A5E56">
              <w:rPr>
                <w:rStyle w:val="10pt"/>
                <w:rFonts w:eastAsia="Calibri"/>
                <w:b/>
                <w:sz w:val="16"/>
                <w:szCs w:val="16"/>
              </w:rPr>
              <w:t>«Освоение космоса»</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Форма: час общения</w:t>
            </w:r>
          </w:p>
        </w:tc>
        <w:tc>
          <w:tcPr>
            <w:tcW w:w="898" w:type="pct"/>
            <w:vAlign w:val="center"/>
          </w:tcPr>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Обед</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Прогулка</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Самоподготовка</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 xml:space="preserve">Восп. занятие </w:t>
            </w:r>
            <w:r w:rsidRPr="008A5E56">
              <w:rPr>
                <w:rStyle w:val="10pt"/>
                <w:rFonts w:eastAsia="Calibri"/>
                <w:b/>
                <w:sz w:val="16"/>
                <w:szCs w:val="16"/>
              </w:rPr>
              <w:t>«Как дарить подарки»</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Форма: беседа</w:t>
            </w:r>
          </w:p>
        </w:tc>
        <w:tc>
          <w:tcPr>
            <w:tcW w:w="803" w:type="pct"/>
            <w:vAlign w:val="center"/>
          </w:tcPr>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Обед</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Прогулка</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Самоподготовка</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 xml:space="preserve">Восп. занятие </w:t>
            </w:r>
            <w:r w:rsidRPr="008A5E56">
              <w:rPr>
                <w:rStyle w:val="10pt"/>
                <w:rFonts w:eastAsia="Calibri"/>
                <w:b/>
                <w:sz w:val="16"/>
                <w:szCs w:val="16"/>
              </w:rPr>
              <w:t>«Достопри-мечательности моего города»</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Форма: обсуждение</w:t>
            </w:r>
          </w:p>
        </w:tc>
        <w:tc>
          <w:tcPr>
            <w:tcW w:w="851" w:type="pct"/>
            <w:vAlign w:val="center"/>
          </w:tcPr>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Обед</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Прогулка</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Самоподготовка</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 xml:space="preserve">Восп. занятие </w:t>
            </w:r>
            <w:r w:rsidRPr="008A5E56">
              <w:rPr>
                <w:rStyle w:val="10pt"/>
                <w:rFonts w:eastAsia="Calibri"/>
                <w:b/>
                <w:sz w:val="16"/>
                <w:szCs w:val="16"/>
              </w:rPr>
              <w:t>«Вредным привычкам – нет!»</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Форма: беседа</w:t>
            </w:r>
          </w:p>
        </w:tc>
      </w:tr>
      <w:tr w:rsidR="00D80238" w:rsidRPr="00913279" w:rsidTr="00543FFD">
        <w:trPr>
          <w:trHeight w:val="997"/>
          <w:jc w:val="center"/>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76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993" w:type="pct"/>
            <w:vAlign w:val="center"/>
          </w:tcPr>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Обед</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Прогулка</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Самоподготовка</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 xml:space="preserve">Восп. занятие </w:t>
            </w:r>
            <w:r w:rsidRPr="008A5E56">
              <w:rPr>
                <w:rStyle w:val="10pt"/>
                <w:rFonts w:eastAsia="Calibri"/>
                <w:b/>
                <w:sz w:val="16"/>
                <w:szCs w:val="16"/>
              </w:rPr>
              <w:t>«Как готовят в космонавты»</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Форма: просмотр видео, обсуждение</w:t>
            </w:r>
          </w:p>
        </w:tc>
        <w:tc>
          <w:tcPr>
            <w:tcW w:w="898" w:type="pct"/>
            <w:vAlign w:val="center"/>
          </w:tcPr>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Обед</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Прогулка</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Самоподготовка</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 xml:space="preserve">Восп. занятие </w:t>
            </w:r>
            <w:r w:rsidRPr="008A5E56">
              <w:rPr>
                <w:rStyle w:val="10pt"/>
                <w:rFonts w:eastAsia="Calibri"/>
                <w:b/>
                <w:sz w:val="16"/>
                <w:szCs w:val="16"/>
              </w:rPr>
              <w:t>«Веселые эстафеты»</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 xml:space="preserve">Форма: час здоровья </w:t>
            </w:r>
          </w:p>
        </w:tc>
        <w:tc>
          <w:tcPr>
            <w:tcW w:w="803" w:type="pct"/>
            <w:vAlign w:val="center"/>
          </w:tcPr>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Обед</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Прогулка</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Самоподготовка</w:t>
            </w:r>
          </w:p>
          <w:p w:rsidR="00D80238" w:rsidRPr="008A5E56" w:rsidRDefault="00D80238" w:rsidP="00543FFD">
            <w:pPr>
              <w:pStyle w:val="af7"/>
              <w:rPr>
                <w:rStyle w:val="10pt"/>
                <w:rFonts w:eastAsia="Calibri"/>
                <w:b/>
                <w:sz w:val="16"/>
                <w:szCs w:val="16"/>
              </w:rPr>
            </w:pPr>
            <w:r w:rsidRPr="008A5E56">
              <w:rPr>
                <w:rFonts w:ascii="Times New Roman" w:hAnsi="Times New Roman"/>
                <w:b/>
                <w:sz w:val="16"/>
                <w:szCs w:val="16"/>
              </w:rPr>
              <w:t xml:space="preserve">Восп. занятие </w:t>
            </w:r>
            <w:r w:rsidRPr="008A5E56">
              <w:rPr>
                <w:rStyle w:val="10pt"/>
                <w:rFonts w:eastAsia="Calibri"/>
                <w:b/>
                <w:sz w:val="16"/>
                <w:szCs w:val="16"/>
              </w:rPr>
              <w:t xml:space="preserve">«Наши друзья-витамины». </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Форма: ситуационные игры</w:t>
            </w:r>
          </w:p>
        </w:tc>
        <w:tc>
          <w:tcPr>
            <w:tcW w:w="851" w:type="pct"/>
            <w:vAlign w:val="center"/>
          </w:tcPr>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Обед</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Прогулка</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Самоподготовка</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 xml:space="preserve">Восп. занятие </w:t>
            </w:r>
            <w:r w:rsidRPr="008A5E56">
              <w:rPr>
                <w:rStyle w:val="10pt"/>
                <w:rFonts w:eastAsia="Calibri"/>
                <w:b/>
                <w:sz w:val="16"/>
                <w:szCs w:val="16"/>
              </w:rPr>
              <w:t>«Полезный отдых»</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Форма: просмотр презентации, обсуждение</w:t>
            </w:r>
          </w:p>
        </w:tc>
      </w:tr>
      <w:tr w:rsidR="00D80238" w:rsidRPr="00913279" w:rsidTr="00543FFD">
        <w:trPr>
          <w:trHeight w:val="1037"/>
          <w:jc w:val="center"/>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76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993" w:type="pct"/>
            <w:vAlign w:val="center"/>
          </w:tcPr>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Обед</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Прогулка</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Самоподготовка</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 xml:space="preserve">Восп. занятие </w:t>
            </w:r>
            <w:r w:rsidRPr="008A5E56">
              <w:rPr>
                <w:rStyle w:val="10pt"/>
                <w:rFonts w:eastAsia="Calibri"/>
                <w:b/>
                <w:sz w:val="16"/>
                <w:szCs w:val="16"/>
              </w:rPr>
              <w:t>«Далекий космос»</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 xml:space="preserve">Форма: творческое занятие </w:t>
            </w:r>
          </w:p>
        </w:tc>
        <w:tc>
          <w:tcPr>
            <w:tcW w:w="898" w:type="pct"/>
            <w:vAlign w:val="center"/>
          </w:tcPr>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Обед</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Прогулка</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Самоподготовка</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 xml:space="preserve">Восп. занятие </w:t>
            </w:r>
            <w:r w:rsidRPr="008A5E56">
              <w:rPr>
                <w:rStyle w:val="10pt"/>
                <w:rFonts w:eastAsia="Calibri"/>
                <w:b/>
                <w:sz w:val="16"/>
                <w:szCs w:val="16"/>
              </w:rPr>
              <w:t>«Пасхальные открытки»</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Форма: творческое занятие</w:t>
            </w:r>
          </w:p>
        </w:tc>
        <w:tc>
          <w:tcPr>
            <w:tcW w:w="803" w:type="pct"/>
            <w:vAlign w:val="center"/>
          </w:tcPr>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Обед</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Прогулка</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Самоподготовка</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 xml:space="preserve">Восп. занятие </w:t>
            </w:r>
            <w:r w:rsidRPr="008A5E56">
              <w:rPr>
                <w:rStyle w:val="10pt"/>
                <w:rFonts w:eastAsia="Calibri"/>
                <w:b/>
                <w:sz w:val="16"/>
                <w:szCs w:val="16"/>
              </w:rPr>
              <w:t>«Мой Красноярск»</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Форма: презентация</w:t>
            </w:r>
          </w:p>
        </w:tc>
        <w:tc>
          <w:tcPr>
            <w:tcW w:w="851" w:type="pct"/>
            <w:vAlign w:val="center"/>
          </w:tcPr>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Обед</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Прогулка</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Самоподготовка</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 xml:space="preserve">Восп. занятие </w:t>
            </w:r>
            <w:r w:rsidRPr="008A5E56">
              <w:rPr>
                <w:rStyle w:val="10pt"/>
                <w:rFonts w:eastAsia="Calibri"/>
                <w:b/>
                <w:sz w:val="16"/>
                <w:szCs w:val="16"/>
              </w:rPr>
              <w:t>«Нарисуй профессию»</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Форма: конкурс рисунков</w:t>
            </w:r>
          </w:p>
        </w:tc>
      </w:tr>
      <w:tr w:rsidR="00D80238" w:rsidRPr="00913279" w:rsidTr="00543FFD">
        <w:trPr>
          <w:trHeight w:val="1086"/>
          <w:jc w:val="center"/>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76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993" w:type="pct"/>
            <w:vAlign w:val="center"/>
          </w:tcPr>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Обед</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Прогулка</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Самоподготовка</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 xml:space="preserve">Восп. занятие </w:t>
            </w:r>
            <w:r w:rsidRPr="008A5E56">
              <w:rPr>
                <w:rStyle w:val="10pt"/>
                <w:rFonts w:eastAsia="Calibri"/>
                <w:b/>
                <w:sz w:val="16"/>
                <w:szCs w:val="16"/>
              </w:rPr>
              <w:t>«Проветривание в весеннее время»</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Форма: практикум</w:t>
            </w:r>
          </w:p>
        </w:tc>
        <w:tc>
          <w:tcPr>
            <w:tcW w:w="898" w:type="pct"/>
            <w:vAlign w:val="center"/>
          </w:tcPr>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Обед</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Прогулка</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Самоподготовка</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 xml:space="preserve">Восп. занятие </w:t>
            </w:r>
            <w:r w:rsidRPr="008A5E56">
              <w:rPr>
                <w:rStyle w:val="10pt"/>
                <w:rFonts w:eastAsia="Calibri"/>
                <w:b/>
                <w:sz w:val="16"/>
                <w:szCs w:val="16"/>
              </w:rPr>
              <w:t>«Чистим обувь»</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Форма: практикум</w:t>
            </w:r>
          </w:p>
        </w:tc>
        <w:tc>
          <w:tcPr>
            <w:tcW w:w="803" w:type="pct"/>
            <w:vAlign w:val="center"/>
          </w:tcPr>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Обед</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Прогулка</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Самоподготовка</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 xml:space="preserve">Восп.занятие </w:t>
            </w:r>
            <w:r w:rsidRPr="008A5E56">
              <w:rPr>
                <w:rStyle w:val="10pt"/>
                <w:rFonts w:eastAsia="Calibri"/>
                <w:b/>
                <w:sz w:val="16"/>
                <w:szCs w:val="16"/>
              </w:rPr>
              <w:t>«Листопад»</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Форма: практикум на шк. дворе</w:t>
            </w:r>
          </w:p>
        </w:tc>
        <w:tc>
          <w:tcPr>
            <w:tcW w:w="851" w:type="pct"/>
            <w:vAlign w:val="center"/>
          </w:tcPr>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Обед</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Прогулка</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Самоподготовка</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 xml:space="preserve">Восп. занятие </w:t>
            </w:r>
            <w:r w:rsidRPr="008A5E56">
              <w:rPr>
                <w:rStyle w:val="10pt"/>
                <w:rFonts w:eastAsia="Calibri"/>
                <w:b/>
                <w:sz w:val="16"/>
                <w:szCs w:val="16"/>
              </w:rPr>
              <w:t>«Почему нужно трудиться?»</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Форма: ситуационная игра</w:t>
            </w:r>
          </w:p>
        </w:tc>
      </w:tr>
      <w:tr w:rsidR="00D80238" w:rsidRPr="00913279" w:rsidTr="00543FFD">
        <w:trPr>
          <w:trHeight w:val="561"/>
          <w:jc w:val="center"/>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самосознания</w:t>
            </w:r>
          </w:p>
        </w:tc>
        <w:tc>
          <w:tcPr>
            <w:tcW w:w="76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993" w:type="pct"/>
            <w:vAlign w:val="center"/>
          </w:tcPr>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Обед</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Прогулка</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Самоподготовка</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 xml:space="preserve">Восп. занятие </w:t>
            </w:r>
            <w:r w:rsidRPr="008A5E56">
              <w:rPr>
                <w:rStyle w:val="10pt"/>
                <w:rFonts w:eastAsia="Calibri"/>
                <w:b/>
                <w:sz w:val="16"/>
                <w:szCs w:val="16"/>
              </w:rPr>
              <w:t>«Гагарин»</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Форма: просмотр фильма</w:t>
            </w:r>
          </w:p>
        </w:tc>
        <w:tc>
          <w:tcPr>
            <w:tcW w:w="898" w:type="pct"/>
            <w:vAlign w:val="center"/>
          </w:tcPr>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Обед</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Прогулка</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Самоподготовка</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 xml:space="preserve">Восп. занятие </w:t>
            </w:r>
            <w:r w:rsidRPr="008A5E56">
              <w:rPr>
                <w:rStyle w:val="10pt"/>
                <w:rFonts w:eastAsia="Calibri"/>
                <w:b/>
                <w:sz w:val="16"/>
                <w:szCs w:val="16"/>
              </w:rPr>
              <w:t>«История Пасхи»</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Форма: час общения</w:t>
            </w:r>
          </w:p>
        </w:tc>
        <w:tc>
          <w:tcPr>
            <w:tcW w:w="803" w:type="pct"/>
            <w:vAlign w:val="center"/>
          </w:tcPr>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Обед</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Прогулка</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Самоподготовка</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 xml:space="preserve">Восп. занятие </w:t>
            </w:r>
            <w:r w:rsidRPr="008A5E56">
              <w:rPr>
                <w:rStyle w:val="10pt"/>
                <w:rFonts w:eastAsia="Calibri"/>
                <w:b/>
                <w:sz w:val="16"/>
                <w:szCs w:val="16"/>
              </w:rPr>
              <w:t>«Чистый город»</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Форма: практикум на шк. дворе</w:t>
            </w:r>
          </w:p>
        </w:tc>
        <w:tc>
          <w:tcPr>
            <w:tcW w:w="851" w:type="pct"/>
            <w:vAlign w:val="center"/>
          </w:tcPr>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Обед</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Прогулка</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Самоподготовка</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 xml:space="preserve">Восп. занятие </w:t>
            </w:r>
            <w:r w:rsidRPr="008A5E56">
              <w:rPr>
                <w:rStyle w:val="10pt"/>
                <w:rFonts w:eastAsia="Calibri"/>
                <w:b/>
                <w:sz w:val="16"/>
                <w:szCs w:val="16"/>
              </w:rPr>
              <w:t>«Нет нацизму! Мы за Мир!»</w:t>
            </w:r>
          </w:p>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 xml:space="preserve">Форма: час общения </w:t>
            </w:r>
          </w:p>
          <w:p w:rsidR="00D80238" w:rsidRPr="008A5E56" w:rsidRDefault="00D80238" w:rsidP="00543FFD">
            <w:pPr>
              <w:pStyle w:val="af7"/>
              <w:rPr>
                <w:rFonts w:ascii="Times New Roman" w:hAnsi="Times New Roman"/>
                <w:b/>
                <w:sz w:val="16"/>
                <w:szCs w:val="16"/>
              </w:rPr>
            </w:pPr>
          </w:p>
        </w:tc>
      </w:tr>
      <w:tr w:rsidR="00D80238" w:rsidRPr="00913279" w:rsidTr="00543FFD">
        <w:trPr>
          <w:trHeight w:val="561"/>
          <w:jc w:val="center"/>
        </w:trPr>
        <w:tc>
          <w:tcPr>
            <w:tcW w:w="686"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Работа с родителями, проф.работа</w:t>
            </w:r>
          </w:p>
        </w:tc>
        <w:tc>
          <w:tcPr>
            <w:tcW w:w="769"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профилактика правонарушений</w:t>
            </w:r>
          </w:p>
        </w:tc>
        <w:tc>
          <w:tcPr>
            <w:tcW w:w="993" w:type="pct"/>
            <w:tcBorders>
              <w:top w:val="single" w:sz="4" w:space="0" w:color="000000"/>
              <w:left w:val="single" w:sz="4" w:space="0" w:color="000000"/>
              <w:bottom w:val="single" w:sz="4" w:space="0" w:color="000000"/>
              <w:right w:val="single" w:sz="4" w:space="0" w:color="000000"/>
            </w:tcBorders>
            <w:vAlign w:val="center"/>
          </w:tcPr>
          <w:p w:rsidR="00D80238" w:rsidRPr="008A5E56" w:rsidRDefault="00D80238" w:rsidP="00543FFD">
            <w:pPr>
              <w:pStyle w:val="af7"/>
              <w:rPr>
                <w:rFonts w:ascii="Times New Roman" w:hAnsi="Times New Roman"/>
                <w:b/>
                <w:sz w:val="16"/>
                <w:szCs w:val="16"/>
              </w:rPr>
            </w:pPr>
          </w:p>
        </w:tc>
        <w:tc>
          <w:tcPr>
            <w:tcW w:w="898" w:type="pct"/>
            <w:tcBorders>
              <w:top w:val="single" w:sz="4" w:space="0" w:color="000000"/>
              <w:left w:val="single" w:sz="4" w:space="0" w:color="000000"/>
              <w:bottom w:val="single" w:sz="4" w:space="0" w:color="000000"/>
              <w:right w:val="single" w:sz="4" w:space="0" w:color="000000"/>
            </w:tcBorders>
            <w:vAlign w:val="center"/>
          </w:tcPr>
          <w:p w:rsidR="00D80238" w:rsidRPr="008A5E56" w:rsidRDefault="00D80238" w:rsidP="00543FFD">
            <w:pPr>
              <w:pStyle w:val="af7"/>
              <w:rPr>
                <w:rFonts w:ascii="Times New Roman" w:hAnsi="Times New Roman"/>
                <w:b/>
                <w:sz w:val="16"/>
                <w:szCs w:val="16"/>
              </w:rPr>
            </w:pPr>
            <w:r w:rsidRPr="008A5E56">
              <w:rPr>
                <w:rFonts w:ascii="Times New Roman" w:hAnsi="Times New Roman"/>
                <w:b/>
                <w:sz w:val="16"/>
                <w:szCs w:val="16"/>
              </w:rPr>
              <w:t xml:space="preserve"> </w:t>
            </w:r>
          </w:p>
        </w:tc>
        <w:tc>
          <w:tcPr>
            <w:tcW w:w="803" w:type="pct"/>
            <w:tcBorders>
              <w:top w:val="single" w:sz="4" w:space="0" w:color="000000"/>
              <w:left w:val="single" w:sz="4" w:space="0" w:color="000000"/>
              <w:bottom w:val="single" w:sz="4" w:space="0" w:color="000000"/>
              <w:right w:val="single" w:sz="4" w:space="0" w:color="000000"/>
            </w:tcBorders>
            <w:vAlign w:val="center"/>
          </w:tcPr>
          <w:p w:rsidR="00D80238" w:rsidRPr="008A5E56" w:rsidRDefault="00D80238" w:rsidP="00543FFD">
            <w:pPr>
              <w:pStyle w:val="af7"/>
              <w:rPr>
                <w:rFonts w:ascii="Times New Roman" w:hAnsi="Times New Roman"/>
                <w:b/>
                <w:sz w:val="16"/>
                <w:szCs w:val="16"/>
              </w:rPr>
            </w:pPr>
          </w:p>
        </w:tc>
        <w:tc>
          <w:tcPr>
            <w:tcW w:w="851" w:type="pct"/>
            <w:tcBorders>
              <w:top w:val="single" w:sz="4" w:space="0" w:color="000000"/>
              <w:left w:val="single" w:sz="4" w:space="0" w:color="000000"/>
              <w:bottom w:val="single" w:sz="4" w:space="0" w:color="000000"/>
              <w:right w:val="single" w:sz="4" w:space="0" w:color="000000"/>
            </w:tcBorders>
            <w:vAlign w:val="center"/>
          </w:tcPr>
          <w:p w:rsidR="00D80238" w:rsidRPr="008A5E56" w:rsidRDefault="00D80238" w:rsidP="00543FFD">
            <w:pPr>
              <w:pStyle w:val="af7"/>
              <w:rPr>
                <w:rFonts w:ascii="Times New Roman" w:hAnsi="Times New Roman"/>
                <w:b/>
                <w:sz w:val="16"/>
                <w:szCs w:val="16"/>
              </w:rPr>
            </w:pPr>
          </w:p>
        </w:tc>
      </w:tr>
    </w:tbl>
    <w:p w:rsidR="00D80238" w:rsidRPr="00582E16" w:rsidRDefault="00D80238" w:rsidP="00D80238">
      <w:pPr>
        <w:pStyle w:val="af7"/>
        <w:rPr>
          <w:rFonts w:ascii="Times New Roman" w:hAnsi="Times New Roman"/>
          <w:sz w:val="16"/>
          <w:szCs w:val="16"/>
        </w:rPr>
      </w:pPr>
    </w:p>
    <w:p w:rsidR="00D80238" w:rsidRDefault="00D80238" w:rsidP="00D80238">
      <w:pPr>
        <w:spacing w:after="0"/>
        <w:rPr>
          <w:rFonts w:ascii="Times New Roman" w:hAnsi="Times New Roman"/>
          <w:sz w:val="16"/>
          <w:szCs w:val="16"/>
        </w:rPr>
      </w:pPr>
      <w:r>
        <w:rPr>
          <w:rFonts w:ascii="Times New Roman" w:hAnsi="Times New Roman"/>
          <w:sz w:val="16"/>
          <w:szCs w:val="16"/>
        </w:rPr>
        <w:br w:type="page"/>
      </w:r>
    </w:p>
    <w:p w:rsidR="00D80238" w:rsidRPr="00582E16" w:rsidRDefault="00D80238" w:rsidP="00D80238">
      <w:pPr>
        <w:pStyle w:val="af7"/>
        <w:rPr>
          <w:rFonts w:ascii="Times New Roman" w:hAnsi="Times New Roman"/>
          <w:sz w:val="16"/>
          <w:szCs w:val="16"/>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0"/>
        <w:gridCol w:w="2152"/>
        <w:gridCol w:w="2779"/>
        <w:gridCol w:w="2513"/>
        <w:gridCol w:w="2247"/>
        <w:gridCol w:w="2382"/>
      </w:tblGrid>
      <w:tr w:rsidR="00D80238" w:rsidRPr="00913279" w:rsidTr="00543FFD">
        <w:trPr>
          <w:trHeight w:val="557"/>
          <w:jc w:val="center"/>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Направления работы</w:t>
            </w:r>
          </w:p>
        </w:tc>
        <w:tc>
          <w:tcPr>
            <w:tcW w:w="769"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993"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май</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89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май</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803" w:type="pct"/>
            <w:vAlign w:val="center"/>
          </w:tcPr>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май</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851" w:type="pct"/>
            <w:vAlign w:val="center"/>
          </w:tcPr>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май</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rPr>
          <w:trHeight w:val="1245"/>
          <w:jc w:val="center"/>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«Я-человек»</w:t>
            </w:r>
          </w:p>
        </w:tc>
        <w:tc>
          <w:tcPr>
            <w:tcW w:w="76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ценностей </w:t>
            </w:r>
          </w:p>
        </w:tc>
        <w:tc>
          <w:tcPr>
            <w:tcW w:w="993"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«Я помню. Я горжусь»</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час общения</w:t>
            </w:r>
          </w:p>
        </w:tc>
        <w:tc>
          <w:tcPr>
            <w:tcW w:w="898"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«Чем я могу помочь окружающим?»</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час общения</w:t>
            </w:r>
          </w:p>
        </w:tc>
        <w:tc>
          <w:tcPr>
            <w:tcW w:w="803"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«Лес – наше богатство»</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час общения</w:t>
            </w:r>
          </w:p>
        </w:tc>
        <w:tc>
          <w:tcPr>
            <w:tcW w:w="851"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«За этот год я стал…»</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игра-практикум</w:t>
            </w:r>
          </w:p>
        </w:tc>
      </w:tr>
      <w:tr w:rsidR="00D80238" w:rsidRPr="00913279" w:rsidTr="00543FFD">
        <w:trPr>
          <w:trHeight w:val="997"/>
          <w:jc w:val="center"/>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76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993"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«Зарница»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квест-игра</w:t>
            </w:r>
          </w:p>
        </w:tc>
        <w:tc>
          <w:tcPr>
            <w:tcW w:w="898"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Style w:val="10pt"/>
                <w:rFonts w:eastAsia="Calibri"/>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«Правильное питание»</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ситуационные игры</w:t>
            </w:r>
          </w:p>
        </w:tc>
        <w:tc>
          <w:tcPr>
            <w:tcW w:w="803"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«Профилактика солнечного удара»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беседа</w:t>
            </w:r>
          </w:p>
        </w:tc>
        <w:tc>
          <w:tcPr>
            <w:tcW w:w="851"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«Режим дня летом»</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практикум</w:t>
            </w:r>
          </w:p>
        </w:tc>
      </w:tr>
      <w:tr w:rsidR="00D80238" w:rsidRPr="00913279" w:rsidTr="00543FFD">
        <w:trPr>
          <w:trHeight w:val="1037"/>
          <w:jc w:val="center"/>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76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993"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«Открытка ветерану»</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Форма: творческое занятие </w:t>
            </w:r>
          </w:p>
        </w:tc>
        <w:tc>
          <w:tcPr>
            <w:tcW w:w="898"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«Добрые дела»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рассказы учащихся</w:t>
            </w:r>
          </w:p>
        </w:tc>
        <w:tc>
          <w:tcPr>
            <w:tcW w:w="803"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«Стихи о лесе»</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Форма: стихи российских поэтов </w:t>
            </w:r>
          </w:p>
        </w:tc>
        <w:tc>
          <w:tcPr>
            <w:tcW w:w="851"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«Мой класс»</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творческое занятие</w:t>
            </w:r>
          </w:p>
        </w:tc>
      </w:tr>
      <w:tr w:rsidR="00D80238" w:rsidRPr="00913279" w:rsidTr="00543FFD">
        <w:trPr>
          <w:trHeight w:val="1086"/>
          <w:jc w:val="center"/>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76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993"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«Стенгазета на 9 Мая»</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практикум</w:t>
            </w:r>
          </w:p>
        </w:tc>
        <w:tc>
          <w:tcPr>
            <w:tcW w:w="898"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«Я помогу тебе»</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практикум</w:t>
            </w:r>
          </w:p>
        </w:tc>
        <w:tc>
          <w:tcPr>
            <w:tcW w:w="803"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Восп.занятие </w:t>
            </w:r>
            <w:r w:rsidRPr="00582E16">
              <w:rPr>
                <w:rStyle w:val="10pt"/>
                <w:rFonts w:eastAsia="Calibri"/>
                <w:b/>
                <w:sz w:val="16"/>
                <w:szCs w:val="16"/>
              </w:rPr>
              <w:t>«Для чего нужен лес?»</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викторина</w:t>
            </w:r>
          </w:p>
        </w:tc>
        <w:tc>
          <w:tcPr>
            <w:tcW w:w="851"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«Генеральная уборка»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практикум</w:t>
            </w:r>
          </w:p>
        </w:tc>
      </w:tr>
      <w:tr w:rsidR="00D80238" w:rsidRPr="00913279" w:rsidTr="00543FFD">
        <w:trPr>
          <w:trHeight w:val="561"/>
          <w:jc w:val="center"/>
        </w:trPr>
        <w:tc>
          <w:tcPr>
            <w:tcW w:w="68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самосознания</w:t>
            </w:r>
          </w:p>
        </w:tc>
        <w:tc>
          <w:tcPr>
            <w:tcW w:w="76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993"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«День Победы»</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участие в концерте</w:t>
            </w:r>
          </w:p>
        </w:tc>
        <w:tc>
          <w:tcPr>
            <w:tcW w:w="898"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«Неделя добрых дел»</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игра-практикум</w:t>
            </w:r>
          </w:p>
        </w:tc>
        <w:tc>
          <w:tcPr>
            <w:tcW w:w="803"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«Безопасность на природе»</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беседа, тест</w:t>
            </w:r>
          </w:p>
        </w:tc>
        <w:tc>
          <w:tcPr>
            <w:tcW w:w="851" w:type="pct"/>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Обед</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Прогулка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Самоподготовка</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 xml:space="preserve">Восп. занятие </w:t>
            </w:r>
            <w:r w:rsidRPr="00582E16">
              <w:rPr>
                <w:rStyle w:val="10pt"/>
                <w:rFonts w:eastAsia="Calibri"/>
                <w:b/>
                <w:sz w:val="16"/>
                <w:szCs w:val="16"/>
              </w:rPr>
              <w:t>«Последний звонок»</w:t>
            </w:r>
          </w:p>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Форма: участие в концерте</w:t>
            </w:r>
          </w:p>
        </w:tc>
      </w:tr>
      <w:tr w:rsidR="00D80238" w:rsidRPr="00913279" w:rsidTr="00543FFD">
        <w:trPr>
          <w:trHeight w:val="561"/>
          <w:jc w:val="center"/>
        </w:trPr>
        <w:tc>
          <w:tcPr>
            <w:tcW w:w="686"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Работа с родителями, проф.работа</w:t>
            </w:r>
          </w:p>
        </w:tc>
        <w:tc>
          <w:tcPr>
            <w:tcW w:w="769"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профилактика правонарушений</w:t>
            </w:r>
          </w:p>
        </w:tc>
        <w:tc>
          <w:tcPr>
            <w:tcW w:w="993" w:type="pct"/>
            <w:tcBorders>
              <w:top w:val="single" w:sz="4" w:space="0" w:color="000000"/>
              <w:left w:val="single" w:sz="4" w:space="0" w:color="000000"/>
              <w:bottom w:val="single" w:sz="4" w:space="0" w:color="000000"/>
              <w:right w:val="single" w:sz="4" w:space="0" w:color="000000"/>
            </w:tcBorders>
            <w:vAlign w:val="center"/>
          </w:tcPr>
          <w:p w:rsidR="00D80238" w:rsidRPr="00582E16" w:rsidRDefault="00D80238" w:rsidP="00543FFD">
            <w:pPr>
              <w:pStyle w:val="af7"/>
              <w:rPr>
                <w:rFonts w:ascii="Times New Roman" w:hAnsi="Times New Roman"/>
                <w:sz w:val="16"/>
                <w:szCs w:val="16"/>
              </w:rPr>
            </w:pPr>
          </w:p>
        </w:tc>
        <w:tc>
          <w:tcPr>
            <w:tcW w:w="898" w:type="pct"/>
            <w:tcBorders>
              <w:top w:val="single" w:sz="4" w:space="0" w:color="000000"/>
              <w:left w:val="single" w:sz="4" w:space="0" w:color="000000"/>
              <w:bottom w:val="single" w:sz="4" w:space="0" w:color="000000"/>
              <w:right w:val="single" w:sz="4" w:space="0" w:color="000000"/>
            </w:tcBorders>
            <w:vAlign w:val="center"/>
          </w:tcPr>
          <w:p w:rsidR="00D80238" w:rsidRPr="00582E16" w:rsidRDefault="00D80238" w:rsidP="00543FFD">
            <w:pPr>
              <w:pStyle w:val="af7"/>
              <w:rPr>
                <w:rFonts w:ascii="Times New Roman" w:hAnsi="Times New Roman"/>
                <w:sz w:val="16"/>
                <w:szCs w:val="16"/>
              </w:rPr>
            </w:pPr>
            <w:r w:rsidRPr="00582E16">
              <w:rPr>
                <w:rFonts w:ascii="Times New Roman" w:hAnsi="Times New Roman"/>
                <w:sz w:val="16"/>
                <w:szCs w:val="16"/>
              </w:rPr>
              <w:t xml:space="preserve"> </w:t>
            </w:r>
          </w:p>
        </w:tc>
        <w:tc>
          <w:tcPr>
            <w:tcW w:w="803" w:type="pct"/>
            <w:tcBorders>
              <w:top w:val="single" w:sz="4" w:space="0" w:color="000000"/>
              <w:left w:val="single" w:sz="4" w:space="0" w:color="000000"/>
              <w:bottom w:val="single" w:sz="4" w:space="0" w:color="000000"/>
              <w:right w:val="single" w:sz="4" w:space="0" w:color="000000"/>
            </w:tcBorders>
            <w:vAlign w:val="center"/>
          </w:tcPr>
          <w:p w:rsidR="00D80238" w:rsidRPr="00582E16" w:rsidRDefault="00D80238" w:rsidP="00543FFD">
            <w:pPr>
              <w:pStyle w:val="af7"/>
              <w:rPr>
                <w:rFonts w:ascii="Times New Roman" w:hAnsi="Times New Roman"/>
                <w:sz w:val="16"/>
                <w:szCs w:val="16"/>
              </w:rPr>
            </w:pPr>
          </w:p>
        </w:tc>
        <w:tc>
          <w:tcPr>
            <w:tcW w:w="851" w:type="pct"/>
            <w:tcBorders>
              <w:top w:val="single" w:sz="4" w:space="0" w:color="000000"/>
              <w:left w:val="single" w:sz="4" w:space="0" w:color="000000"/>
              <w:bottom w:val="single" w:sz="4" w:space="0" w:color="000000"/>
              <w:right w:val="single" w:sz="4" w:space="0" w:color="000000"/>
            </w:tcBorders>
            <w:vAlign w:val="center"/>
          </w:tcPr>
          <w:p w:rsidR="00D80238" w:rsidRPr="00582E16" w:rsidRDefault="00D80238" w:rsidP="00543FFD">
            <w:pPr>
              <w:pStyle w:val="af7"/>
              <w:rPr>
                <w:rFonts w:ascii="Times New Roman" w:hAnsi="Times New Roman"/>
                <w:sz w:val="16"/>
                <w:szCs w:val="16"/>
              </w:rPr>
            </w:pPr>
          </w:p>
        </w:tc>
      </w:tr>
    </w:tbl>
    <w:p w:rsidR="00D80238" w:rsidRPr="00582E16" w:rsidRDefault="00D80238" w:rsidP="00D80238">
      <w:pPr>
        <w:pStyle w:val="af7"/>
        <w:rPr>
          <w:rFonts w:ascii="Times New Roman" w:hAnsi="Times New Roman"/>
          <w:sz w:val="16"/>
          <w:szCs w:val="16"/>
        </w:rPr>
      </w:pPr>
    </w:p>
    <w:p w:rsidR="00D80238" w:rsidRPr="00582E16" w:rsidRDefault="00D80238" w:rsidP="00D80238">
      <w:pPr>
        <w:pStyle w:val="af7"/>
        <w:rPr>
          <w:rFonts w:ascii="Times New Roman" w:hAnsi="Times New Roman"/>
          <w:sz w:val="16"/>
          <w:szCs w:val="16"/>
        </w:rPr>
      </w:pPr>
    </w:p>
    <w:p w:rsidR="00D80238" w:rsidRPr="00582E16" w:rsidRDefault="00D80238" w:rsidP="00D80238">
      <w:pPr>
        <w:spacing w:after="0"/>
        <w:rPr>
          <w:rFonts w:ascii="Times New Roman" w:hAnsi="Times New Roman"/>
          <w:sz w:val="24"/>
          <w:szCs w:val="24"/>
        </w:rPr>
        <w:sectPr w:rsidR="00D80238" w:rsidRPr="00582E16" w:rsidSect="00543FFD">
          <w:type w:val="continuous"/>
          <w:pgSz w:w="16838" w:h="11906" w:orient="landscape"/>
          <w:pgMar w:top="1134" w:right="1134" w:bottom="1134" w:left="1701" w:header="709" w:footer="709" w:gutter="0"/>
          <w:cols w:space="708"/>
          <w:docGrid w:linePitch="360"/>
        </w:sectPr>
      </w:pPr>
    </w:p>
    <w:p w:rsidR="00D80238" w:rsidRPr="00C11999" w:rsidRDefault="00D80238" w:rsidP="00C11999">
      <w:pPr>
        <w:pStyle w:val="af7"/>
        <w:jc w:val="center"/>
        <w:rPr>
          <w:rFonts w:ascii="Times New Roman" w:hAnsi="Times New Roman"/>
          <w:b/>
          <w:sz w:val="24"/>
          <w:szCs w:val="24"/>
        </w:rPr>
      </w:pPr>
      <w:r w:rsidRPr="00C11999">
        <w:rPr>
          <w:rFonts w:ascii="Times New Roman" w:hAnsi="Times New Roman"/>
          <w:b/>
          <w:sz w:val="24"/>
          <w:szCs w:val="24"/>
        </w:rPr>
        <w:lastRenderedPageBreak/>
        <w:t>Пояснительная записка к плану воспитательной работы</w:t>
      </w:r>
      <w:r w:rsidRPr="00C11999">
        <w:rPr>
          <w:rFonts w:ascii="Times New Roman" w:hAnsi="Times New Roman"/>
          <w:b/>
          <w:sz w:val="24"/>
          <w:szCs w:val="24"/>
        </w:rPr>
        <w:br/>
        <w:t>с детьми с легкой степенью интеллектуальной недостаточности</w:t>
      </w:r>
      <w:r w:rsidRPr="00C11999">
        <w:rPr>
          <w:rFonts w:ascii="Times New Roman" w:hAnsi="Times New Roman"/>
          <w:b/>
          <w:sz w:val="24"/>
          <w:szCs w:val="24"/>
        </w:rPr>
        <w:br/>
        <w:t>(6 класс)</w:t>
      </w:r>
    </w:p>
    <w:p w:rsidR="00D80238" w:rsidRPr="00C11999" w:rsidRDefault="00D80238" w:rsidP="00C11999">
      <w:pPr>
        <w:spacing w:after="0" w:line="240" w:lineRule="auto"/>
        <w:jc w:val="center"/>
        <w:rPr>
          <w:rFonts w:ascii="Times New Roman" w:hAnsi="Times New Roman" w:cs="Times New Roman"/>
          <w:sz w:val="24"/>
          <w:szCs w:val="24"/>
        </w:rPr>
      </w:pPr>
    </w:p>
    <w:p w:rsidR="00D80238" w:rsidRPr="00C11999" w:rsidRDefault="00D80238" w:rsidP="00C11999">
      <w:pPr>
        <w:spacing w:after="0" w:line="240" w:lineRule="auto"/>
        <w:ind w:firstLine="709"/>
        <w:jc w:val="both"/>
        <w:rPr>
          <w:rFonts w:ascii="Times New Roman" w:hAnsi="Times New Roman" w:cs="Times New Roman"/>
          <w:iCs/>
          <w:color w:val="000000"/>
          <w:sz w:val="24"/>
          <w:szCs w:val="24"/>
        </w:rPr>
      </w:pPr>
      <w:r w:rsidRPr="00C11999">
        <w:rPr>
          <w:rFonts w:ascii="Times New Roman" w:hAnsi="Times New Roman" w:cs="Times New Roman"/>
          <w:color w:val="000000"/>
          <w:sz w:val="24"/>
          <w:szCs w:val="24"/>
        </w:rPr>
        <w:t>Подростковый возраст традиционно считается самым трудным в воспитательном отношении. </w:t>
      </w:r>
      <w:r w:rsidRPr="00C11999">
        <w:rPr>
          <w:rFonts w:ascii="Times New Roman" w:hAnsi="Times New Roman" w:cs="Times New Roman"/>
          <w:sz w:val="24"/>
          <w:szCs w:val="24"/>
        </w:rPr>
        <w:t xml:space="preserve">Главное содержание подросткового возраста составляет его переход от детства к взрослости. Все стороны развития подвергаются качественной перестройке, возникают и формируются новые психологические образования. </w:t>
      </w:r>
      <w:r w:rsidRPr="00C11999">
        <w:rPr>
          <w:rFonts w:ascii="Times New Roman" w:hAnsi="Times New Roman" w:cs="Times New Roman"/>
          <w:iCs/>
          <w:color w:val="000000"/>
          <w:sz w:val="24"/>
          <w:szCs w:val="24"/>
        </w:rPr>
        <w:t xml:space="preserve">Трудности этого возраста с половым созреванием как причиной различных психофизиологических и психических отклонений. В ходе бурного роста и физиологической перестройки организма у подростков может возникнуть чувство тревоги, повышенная возбудимость, сниженная самооценка. </w:t>
      </w:r>
    </w:p>
    <w:p w:rsidR="00D80238" w:rsidRPr="00C11999" w:rsidRDefault="00D80238" w:rsidP="00C11999">
      <w:pPr>
        <w:spacing w:after="0" w:line="240" w:lineRule="auto"/>
        <w:ind w:firstLine="709"/>
        <w:jc w:val="both"/>
        <w:rPr>
          <w:rFonts w:ascii="Times New Roman" w:hAnsi="Times New Roman" w:cs="Times New Roman"/>
          <w:sz w:val="24"/>
          <w:szCs w:val="24"/>
        </w:rPr>
      </w:pPr>
      <w:r w:rsidRPr="00C11999">
        <w:rPr>
          <w:rFonts w:ascii="Times New Roman" w:hAnsi="Times New Roman" w:cs="Times New Roman"/>
          <w:iCs/>
          <w:color w:val="000000"/>
          <w:sz w:val="24"/>
          <w:szCs w:val="24"/>
        </w:rPr>
        <w:t>В качестве общих особенностей этого возраста отмечаются изменчивость настроений, эмоциональная неустойчивость, неожиданные переходы от веселья к унынию и пессимизму.</w:t>
      </w:r>
      <w:r w:rsidRPr="00C11999">
        <w:rPr>
          <w:rFonts w:ascii="Times New Roman" w:hAnsi="Times New Roman" w:cs="Times New Roman"/>
          <w:sz w:val="24"/>
          <w:szCs w:val="24"/>
        </w:rPr>
        <w:t xml:space="preserve"> Этот процесс преобразования и определяет все основные особенности личности детей подросткового возраста, а, следовательно, и специфику работы с ними. </w:t>
      </w:r>
    </w:p>
    <w:p w:rsidR="00D80238" w:rsidRPr="00C11999" w:rsidRDefault="00D80238" w:rsidP="00C11999">
      <w:pPr>
        <w:spacing w:after="0" w:line="240" w:lineRule="auto"/>
        <w:ind w:firstLine="709"/>
        <w:jc w:val="both"/>
        <w:rPr>
          <w:rFonts w:ascii="Times New Roman" w:eastAsia="Times New Roman" w:hAnsi="Times New Roman" w:cs="Times New Roman"/>
          <w:sz w:val="24"/>
          <w:szCs w:val="24"/>
        </w:rPr>
      </w:pPr>
      <w:r w:rsidRPr="00C11999">
        <w:rPr>
          <w:rFonts w:ascii="Times New Roman" w:eastAsia="Times New Roman" w:hAnsi="Times New Roman" w:cs="Times New Roman"/>
          <w:sz w:val="24"/>
          <w:szCs w:val="24"/>
        </w:rPr>
        <w:t xml:space="preserve">В этой возрастной группе воспитатель сталкивается с проблемами поведенческих расстройств, которые усложняют его работу. При работе с данной категорией детей необходимо сделать акцент на развитии возможностей самостоятельного выбора, отбора, принятия решений ребенком при определении своего поведения. </w:t>
      </w:r>
    </w:p>
    <w:p w:rsidR="00D80238" w:rsidRPr="00C11999" w:rsidRDefault="00D80238" w:rsidP="00C11999">
      <w:pPr>
        <w:spacing w:after="0" w:line="240" w:lineRule="auto"/>
        <w:ind w:firstLine="709"/>
        <w:jc w:val="both"/>
        <w:rPr>
          <w:rFonts w:ascii="Times New Roman" w:eastAsia="Times New Roman" w:hAnsi="Times New Roman" w:cs="Times New Roman"/>
          <w:sz w:val="24"/>
          <w:szCs w:val="24"/>
        </w:rPr>
      </w:pPr>
      <w:r w:rsidRPr="00C11999">
        <w:rPr>
          <w:rFonts w:ascii="Times New Roman" w:eastAsia="Times New Roman" w:hAnsi="Times New Roman" w:cs="Times New Roman"/>
          <w:sz w:val="24"/>
          <w:szCs w:val="24"/>
        </w:rPr>
        <w:t>Важным фактором эффективности деятельности воспитателя становится его работа по развитию общей психологической компетентности у ребёнка с ОВЗ.</w:t>
      </w:r>
    </w:p>
    <w:p w:rsidR="00D80238" w:rsidRPr="00C11999" w:rsidRDefault="00D80238" w:rsidP="00C11999">
      <w:pPr>
        <w:spacing w:after="0" w:line="240" w:lineRule="auto"/>
        <w:ind w:firstLine="709"/>
        <w:jc w:val="both"/>
        <w:rPr>
          <w:rFonts w:ascii="Times New Roman" w:eastAsia="Times New Roman" w:hAnsi="Times New Roman" w:cs="Times New Roman"/>
          <w:sz w:val="24"/>
          <w:szCs w:val="24"/>
        </w:rPr>
      </w:pPr>
    </w:p>
    <w:p w:rsidR="00D80238" w:rsidRPr="00C11999" w:rsidRDefault="00D80238" w:rsidP="00C11999">
      <w:pPr>
        <w:spacing w:after="0" w:line="240" w:lineRule="auto"/>
        <w:ind w:firstLine="709"/>
        <w:jc w:val="both"/>
        <w:rPr>
          <w:rFonts w:ascii="Times New Roman" w:eastAsia="Times New Roman" w:hAnsi="Times New Roman" w:cs="Times New Roman"/>
          <w:sz w:val="24"/>
          <w:szCs w:val="24"/>
        </w:rPr>
      </w:pPr>
      <w:r w:rsidRPr="00C11999">
        <w:rPr>
          <w:rFonts w:ascii="Times New Roman" w:eastAsia="Times New Roman" w:hAnsi="Times New Roman" w:cs="Times New Roman"/>
          <w:b/>
          <w:sz w:val="24"/>
          <w:szCs w:val="24"/>
        </w:rPr>
        <w:t xml:space="preserve">Цель: </w:t>
      </w:r>
      <w:r w:rsidRPr="00C11999">
        <w:rPr>
          <w:rFonts w:ascii="Times New Roman" w:eastAsia="Times New Roman" w:hAnsi="Times New Roman" w:cs="Times New Roman"/>
          <w:sz w:val="24"/>
          <w:szCs w:val="24"/>
        </w:rPr>
        <w:t xml:space="preserve">Формирование дружеских отношений в классном коллективе, развитие гражданско-патриотических, здоровьесберегающих, духовно-нравственных и профориентационных способностей детей. </w:t>
      </w:r>
    </w:p>
    <w:p w:rsidR="00D80238" w:rsidRPr="00C11999" w:rsidRDefault="00D80238" w:rsidP="00C11999">
      <w:pPr>
        <w:spacing w:after="0" w:line="240" w:lineRule="auto"/>
        <w:ind w:firstLine="709"/>
        <w:jc w:val="both"/>
        <w:rPr>
          <w:rFonts w:ascii="Times New Roman" w:eastAsia="Times New Roman" w:hAnsi="Times New Roman" w:cs="Times New Roman"/>
          <w:sz w:val="24"/>
          <w:szCs w:val="24"/>
        </w:rPr>
      </w:pPr>
    </w:p>
    <w:p w:rsidR="00D80238" w:rsidRPr="00C11999" w:rsidRDefault="00D80238" w:rsidP="00C11999">
      <w:pPr>
        <w:spacing w:after="0" w:line="240" w:lineRule="auto"/>
        <w:ind w:firstLine="709"/>
        <w:jc w:val="both"/>
        <w:rPr>
          <w:rFonts w:ascii="Times New Roman" w:eastAsia="Times New Roman" w:hAnsi="Times New Roman" w:cs="Times New Roman"/>
          <w:b/>
          <w:sz w:val="24"/>
          <w:szCs w:val="24"/>
        </w:rPr>
      </w:pPr>
      <w:r w:rsidRPr="00C11999">
        <w:rPr>
          <w:rFonts w:ascii="Times New Roman" w:eastAsia="Times New Roman" w:hAnsi="Times New Roman" w:cs="Times New Roman"/>
          <w:b/>
          <w:sz w:val="24"/>
          <w:szCs w:val="24"/>
        </w:rPr>
        <w:t xml:space="preserve">Задачи: </w:t>
      </w:r>
    </w:p>
    <w:p w:rsidR="00D80238" w:rsidRPr="00C11999" w:rsidRDefault="00D80238" w:rsidP="00C11999">
      <w:pPr>
        <w:spacing w:after="0" w:line="240" w:lineRule="auto"/>
        <w:ind w:firstLine="709"/>
        <w:jc w:val="both"/>
        <w:rPr>
          <w:rFonts w:ascii="Times New Roman" w:eastAsia="Times New Roman" w:hAnsi="Times New Roman" w:cs="Times New Roman"/>
          <w:sz w:val="24"/>
          <w:szCs w:val="24"/>
        </w:rPr>
      </w:pPr>
      <w:r w:rsidRPr="00C11999">
        <w:rPr>
          <w:rFonts w:ascii="Times New Roman" w:hAnsi="Times New Roman" w:cs="Times New Roman"/>
          <w:sz w:val="24"/>
          <w:szCs w:val="24"/>
        </w:rPr>
        <w:t>– </w:t>
      </w:r>
      <w:r w:rsidRPr="00C11999">
        <w:rPr>
          <w:rFonts w:ascii="Times New Roman" w:eastAsia="Times New Roman" w:hAnsi="Times New Roman" w:cs="Times New Roman"/>
          <w:sz w:val="24"/>
          <w:szCs w:val="24"/>
        </w:rPr>
        <w:t>Формировать навыки дружеского отношения к окружающим людям, взаимопонимания и взаимопомощи, уважения к старшим, адекватного реагирования на свои успехи и неудачи.</w:t>
      </w:r>
    </w:p>
    <w:p w:rsidR="00D80238" w:rsidRPr="00C11999" w:rsidRDefault="00D80238" w:rsidP="00C11999">
      <w:pPr>
        <w:spacing w:after="0" w:line="240" w:lineRule="auto"/>
        <w:ind w:firstLine="709"/>
        <w:jc w:val="both"/>
        <w:rPr>
          <w:rFonts w:ascii="Times New Roman" w:eastAsia="Times New Roman" w:hAnsi="Times New Roman" w:cs="Times New Roman"/>
          <w:sz w:val="24"/>
          <w:szCs w:val="24"/>
        </w:rPr>
      </w:pPr>
      <w:r w:rsidRPr="00C11999">
        <w:rPr>
          <w:rFonts w:ascii="Times New Roman" w:hAnsi="Times New Roman" w:cs="Times New Roman"/>
          <w:sz w:val="24"/>
          <w:szCs w:val="24"/>
        </w:rPr>
        <w:t>– </w:t>
      </w:r>
      <w:r w:rsidRPr="00C11999">
        <w:rPr>
          <w:rFonts w:ascii="Times New Roman" w:eastAsia="Times New Roman" w:hAnsi="Times New Roman" w:cs="Times New Roman"/>
          <w:sz w:val="24"/>
          <w:szCs w:val="24"/>
        </w:rPr>
        <w:t>Научить самостоятельно или при помощи учителя находить выходы их конфликтных ситуаций.</w:t>
      </w:r>
    </w:p>
    <w:p w:rsidR="00D80238" w:rsidRPr="00C11999" w:rsidRDefault="00D80238" w:rsidP="00C11999">
      <w:pPr>
        <w:spacing w:after="0" w:line="240" w:lineRule="auto"/>
        <w:ind w:firstLine="709"/>
        <w:jc w:val="both"/>
        <w:rPr>
          <w:rFonts w:ascii="Times New Roman" w:eastAsia="Times New Roman" w:hAnsi="Times New Roman" w:cs="Times New Roman"/>
          <w:sz w:val="24"/>
          <w:szCs w:val="24"/>
        </w:rPr>
      </w:pPr>
      <w:r w:rsidRPr="00C11999">
        <w:rPr>
          <w:rFonts w:ascii="Times New Roman" w:hAnsi="Times New Roman" w:cs="Times New Roman"/>
          <w:sz w:val="24"/>
          <w:szCs w:val="24"/>
        </w:rPr>
        <w:t>– </w:t>
      </w:r>
      <w:r w:rsidRPr="00C11999">
        <w:rPr>
          <w:rFonts w:ascii="Times New Roman" w:eastAsia="Times New Roman" w:hAnsi="Times New Roman" w:cs="Times New Roman"/>
          <w:sz w:val="24"/>
          <w:szCs w:val="24"/>
        </w:rPr>
        <w:t>Формировать чувство гордости за достижения и культурные места своего родного города.</w:t>
      </w:r>
    </w:p>
    <w:p w:rsidR="00D80238" w:rsidRPr="00C11999" w:rsidRDefault="00D80238" w:rsidP="00C11999">
      <w:pPr>
        <w:spacing w:after="0" w:line="240" w:lineRule="auto"/>
        <w:ind w:firstLine="709"/>
        <w:jc w:val="both"/>
        <w:rPr>
          <w:rFonts w:ascii="Times New Roman" w:eastAsia="Times New Roman" w:hAnsi="Times New Roman" w:cs="Times New Roman"/>
          <w:sz w:val="24"/>
          <w:szCs w:val="24"/>
        </w:rPr>
      </w:pPr>
      <w:r w:rsidRPr="00C11999">
        <w:rPr>
          <w:rFonts w:ascii="Times New Roman" w:hAnsi="Times New Roman" w:cs="Times New Roman"/>
          <w:sz w:val="24"/>
          <w:szCs w:val="24"/>
        </w:rPr>
        <w:t>– </w:t>
      </w:r>
      <w:r w:rsidRPr="00C11999">
        <w:rPr>
          <w:rFonts w:ascii="Times New Roman" w:eastAsia="Times New Roman" w:hAnsi="Times New Roman" w:cs="Times New Roman"/>
          <w:sz w:val="24"/>
          <w:szCs w:val="24"/>
        </w:rPr>
        <w:t>Формировать навивки трудолюбия, добросовестности, умения работать в коллективе.</w:t>
      </w:r>
    </w:p>
    <w:p w:rsidR="00D80238" w:rsidRPr="00C11999" w:rsidRDefault="00D80238" w:rsidP="00C11999">
      <w:pPr>
        <w:spacing w:after="0" w:line="240" w:lineRule="auto"/>
        <w:ind w:firstLine="709"/>
        <w:jc w:val="both"/>
        <w:rPr>
          <w:rFonts w:ascii="Times New Roman" w:eastAsia="Times New Roman" w:hAnsi="Times New Roman" w:cs="Times New Roman"/>
          <w:sz w:val="24"/>
          <w:szCs w:val="24"/>
        </w:rPr>
      </w:pPr>
      <w:r w:rsidRPr="00C11999">
        <w:rPr>
          <w:rFonts w:ascii="Times New Roman" w:hAnsi="Times New Roman" w:cs="Times New Roman"/>
          <w:sz w:val="24"/>
          <w:szCs w:val="24"/>
        </w:rPr>
        <w:t>– </w:t>
      </w:r>
      <w:r w:rsidRPr="00C11999">
        <w:rPr>
          <w:rFonts w:ascii="Times New Roman" w:eastAsia="Times New Roman" w:hAnsi="Times New Roman" w:cs="Times New Roman"/>
          <w:sz w:val="24"/>
          <w:szCs w:val="24"/>
        </w:rPr>
        <w:t>Привить нужность получения и приобретение профессиональных навыков.</w:t>
      </w:r>
    </w:p>
    <w:p w:rsidR="00D80238" w:rsidRPr="00C11999" w:rsidRDefault="00D80238" w:rsidP="00C11999">
      <w:pPr>
        <w:spacing w:after="0" w:line="240" w:lineRule="auto"/>
        <w:ind w:firstLine="709"/>
        <w:jc w:val="both"/>
        <w:rPr>
          <w:rFonts w:ascii="Times New Roman" w:eastAsia="Times New Roman" w:hAnsi="Times New Roman" w:cs="Times New Roman"/>
          <w:sz w:val="24"/>
          <w:szCs w:val="24"/>
        </w:rPr>
      </w:pPr>
      <w:r w:rsidRPr="00C11999">
        <w:rPr>
          <w:rFonts w:ascii="Times New Roman" w:hAnsi="Times New Roman" w:cs="Times New Roman"/>
          <w:sz w:val="24"/>
          <w:szCs w:val="24"/>
        </w:rPr>
        <w:t>– </w:t>
      </w:r>
      <w:r w:rsidRPr="00C11999">
        <w:rPr>
          <w:rFonts w:ascii="Times New Roman" w:eastAsia="Times New Roman" w:hAnsi="Times New Roman" w:cs="Times New Roman"/>
          <w:sz w:val="24"/>
          <w:szCs w:val="24"/>
        </w:rPr>
        <w:t>Формировать ответственность за свое здоровье и здоровье окружающих людей. Развивать санитарно – гигиенические навыки.</w:t>
      </w:r>
    </w:p>
    <w:p w:rsidR="00D80238" w:rsidRPr="00C11999" w:rsidRDefault="00D80238" w:rsidP="00C11999">
      <w:pPr>
        <w:spacing w:after="0" w:line="240" w:lineRule="auto"/>
        <w:ind w:firstLine="709"/>
        <w:jc w:val="both"/>
        <w:rPr>
          <w:rFonts w:ascii="Times New Roman" w:eastAsia="Times New Roman" w:hAnsi="Times New Roman" w:cs="Times New Roman"/>
          <w:sz w:val="24"/>
          <w:szCs w:val="24"/>
        </w:rPr>
      </w:pPr>
    </w:p>
    <w:p w:rsidR="00D80238" w:rsidRPr="00C11999" w:rsidRDefault="00D80238" w:rsidP="00C11999">
      <w:pPr>
        <w:spacing w:after="0" w:line="240" w:lineRule="auto"/>
        <w:ind w:firstLine="709"/>
        <w:jc w:val="both"/>
        <w:rPr>
          <w:rFonts w:ascii="Times New Roman" w:eastAsia="Times New Roman" w:hAnsi="Times New Roman" w:cs="Times New Roman"/>
          <w:sz w:val="24"/>
          <w:szCs w:val="24"/>
        </w:rPr>
      </w:pPr>
      <w:r w:rsidRPr="00C11999">
        <w:rPr>
          <w:rFonts w:ascii="Times New Roman" w:eastAsia="Times New Roman" w:hAnsi="Times New Roman" w:cs="Times New Roman"/>
          <w:sz w:val="24"/>
          <w:szCs w:val="24"/>
        </w:rPr>
        <w:t>Для достижения поставленных цели и задач используются такие способы как игровые методы, классные часы и часы общения, где сами дети дают оценку прожитому дню (какие успехи и неудачи, в чем была проблема и как её можно решить), беседы, просмотр видео-фильмов, презентаций. Проведение занятий направленных на формирование здорового образа жизни, правовой грамотности, культурно-эстетического вкуса, гражданско-атриотической воспитания.</w:t>
      </w:r>
    </w:p>
    <w:p w:rsidR="00D80238" w:rsidRPr="00C11999" w:rsidRDefault="00D80238" w:rsidP="00C11999">
      <w:pPr>
        <w:spacing w:after="0" w:line="240" w:lineRule="auto"/>
        <w:ind w:firstLine="709"/>
        <w:jc w:val="both"/>
        <w:rPr>
          <w:rFonts w:ascii="Times New Roman" w:eastAsia="Times New Roman" w:hAnsi="Times New Roman" w:cs="Times New Roman"/>
          <w:sz w:val="24"/>
          <w:szCs w:val="24"/>
        </w:rPr>
      </w:pPr>
      <w:r w:rsidRPr="00C11999">
        <w:rPr>
          <w:rFonts w:ascii="Times New Roman" w:eastAsia="Times New Roman" w:hAnsi="Times New Roman" w:cs="Times New Roman"/>
          <w:sz w:val="24"/>
          <w:szCs w:val="24"/>
        </w:rPr>
        <w:t>Работу с родителями умственно отсталого подростка целесообразно проводить в двух направлениях:</w:t>
      </w:r>
    </w:p>
    <w:p w:rsidR="00D80238" w:rsidRPr="00C11999" w:rsidRDefault="00D80238" w:rsidP="00C11999">
      <w:pPr>
        <w:spacing w:after="0" w:line="240" w:lineRule="auto"/>
        <w:ind w:firstLine="709"/>
        <w:jc w:val="both"/>
        <w:rPr>
          <w:rFonts w:ascii="Times New Roman" w:eastAsia="Times New Roman" w:hAnsi="Times New Roman" w:cs="Times New Roman"/>
          <w:sz w:val="24"/>
          <w:szCs w:val="24"/>
        </w:rPr>
      </w:pPr>
      <w:r w:rsidRPr="00C11999">
        <w:rPr>
          <w:rFonts w:ascii="Times New Roman" w:eastAsia="Times New Roman" w:hAnsi="Times New Roman" w:cs="Times New Roman"/>
          <w:sz w:val="24"/>
          <w:szCs w:val="24"/>
        </w:rPr>
        <w:t>1) информирование о том, какие проблемы существуют у ребенка, причины этих проблем;</w:t>
      </w:r>
    </w:p>
    <w:p w:rsidR="00D80238" w:rsidRPr="00C11999" w:rsidRDefault="00D80238" w:rsidP="00C11999">
      <w:pPr>
        <w:spacing w:after="0" w:line="240" w:lineRule="auto"/>
        <w:ind w:firstLine="709"/>
        <w:jc w:val="both"/>
        <w:rPr>
          <w:rFonts w:ascii="Times New Roman" w:eastAsia="Times New Roman" w:hAnsi="Times New Roman" w:cs="Times New Roman"/>
          <w:sz w:val="24"/>
          <w:szCs w:val="24"/>
        </w:rPr>
      </w:pPr>
      <w:r w:rsidRPr="00C11999">
        <w:rPr>
          <w:rFonts w:ascii="Times New Roman" w:eastAsia="Times New Roman" w:hAnsi="Times New Roman" w:cs="Times New Roman"/>
          <w:sz w:val="24"/>
          <w:szCs w:val="24"/>
        </w:rPr>
        <w:lastRenderedPageBreak/>
        <w:t>2) обучение эффективным способам общения с ребенком.</w:t>
      </w:r>
    </w:p>
    <w:p w:rsidR="00D80238" w:rsidRPr="00C11999" w:rsidRDefault="00D80238" w:rsidP="00C11999">
      <w:pPr>
        <w:spacing w:after="0" w:line="240" w:lineRule="auto"/>
        <w:ind w:firstLine="709"/>
        <w:jc w:val="both"/>
        <w:rPr>
          <w:rFonts w:ascii="Times New Roman" w:hAnsi="Times New Roman" w:cs="Times New Roman"/>
          <w:sz w:val="24"/>
          <w:szCs w:val="24"/>
        </w:rPr>
      </w:pPr>
      <w:r w:rsidRPr="00C11999">
        <w:rPr>
          <w:rFonts w:ascii="Times New Roman" w:hAnsi="Times New Roman" w:cs="Times New Roman"/>
          <w:sz w:val="24"/>
          <w:szCs w:val="24"/>
        </w:rPr>
        <w:t>Таким образом, целесообразно составлять комплексы методик и календарно-тематическое планирование, исходя из направленности коррекционной работы: на выплеск отрицательных эмоций, на снятие эмоционального напряжения, на снижение конфликтных ситуаций в классном коллективе, на поиск адекватного выхода из затруднительной ситуации, на координирование профессиональной ориентировки.</w:t>
      </w:r>
    </w:p>
    <w:p w:rsidR="00D80238" w:rsidRPr="00C11999" w:rsidRDefault="00D80238" w:rsidP="00C11999">
      <w:pPr>
        <w:spacing w:after="0" w:line="240" w:lineRule="auto"/>
        <w:ind w:firstLine="709"/>
        <w:jc w:val="both"/>
        <w:rPr>
          <w:rFonts w:ascii="Times New Roman" w:eastAsia="Times New Roman" w:hAnsi="Times New Roman" w:cs="Times New Roman"/>
          <w:i/>
          <w:sz w:val="24"/>
          <w:szCs w:val="24"/>
        </w:rPr>
      </w:pPr>
    </w:p>
    <w:p w:rsidR="00D80238" w:rsidRPr="00C11999" w:rsidRDefault="00D80238" w:rsidP="00C11999">
      <w:pPr>
        <w:spacing w:after="0" w:line="240" w:lineRule="auto"/>
        <w:ind w:firstLine="709"/>
        <w:jc w:val="both"/>
        <w:rPr>
          <w:rFonts w:ascii="Times New Roman" w:eastAsia="Times New Roman" w:hAnsi="Times New Roman" w:cs="Times New Roman"/>
          <w:i/>
          <w:sz w:val="24"/>
          <w:szCs w:val="24"/>
        </w:rPr>
      </w:pPr>
      <w:r w:rsidRPr="00C11999">
        <w:rPr>
          <w:rFonts w:ascii="Times New Roman" w:eastAsia="Times New Roman" w:hAnsi="Times New Roman" w:cs="Times New Roman"/>
          <w:i/>
          <w:sz w:val="24"/>
          <w:szCs w:val="24"/>
        </w:rPr>
        <w:t>Воспитанник должен уметь:</w:t>
      </w:r>
    </w:p>
    <w:p w:rsidR="00D80238" w:rsidRPr="00C11999" w:rsidRDefault="00D80238" w:rsidP="00C11999">
      <w:pPr>
        <w:spacing w:after="0" w:line="240" w:lineRule="auto"/>
        <w:ind w:firstLine="709"/>
        <w:jc w:val="both"/>
        <w:rPr>
          <w:rFonts w:ascii="Times New Roman" w:eastAsia="Times New Roman" w:hAnsi="Times New Roman" w:cs="Times New Roman"/>
          <w:sz w:val="24"/>
          <w:szCs w:val="24"/>
        </w:rPr>
      </w:pPr>
      <w:r w:rsidRPr="00C11999">
        <w:rPr>
          <w:rFonts w:ascii="Times New Roman" w:hAnsi="Times New Roman" w:cs="Times New Roman"/>
          <w:sz w:val="24"/>
          <w:szCs w:val="24"/>
        </w:rPr>
        <w:t>– </w:t>
      </w:r>
      <w:r w:rsidRPr="00C11999">
        <w:rPr>
          <w:rFonts w:ascii="Times New Roman" w:eastAsia="Times New Roman" w:hAnsi="Times New Roman" w:cs="Times New Roman"/>
          <w:sz w:val="24"/>
          <w:szCs w:val="24"/>
        </w:rPr>
        <w:t>прибегая к помощи учителя (воспитателя) планировать свою деятельность;</w:t>
      </w:r>
    </w:p>
    <w:p w:rsidR="00D80238" w:rsidRPr="00C11999" w:rsidRDefault="00D80238" w:rsidP="00C11999">
      <w:pPr>
        <w:spacing w:after="0" w:line="240" w:lineRule="auto"/>
        <w:ind w:firstLine="709"/>
        <w:jc w:val="both"/>
        <w:rPr>
          <w:rFonts w:ascii="Times New Roman" w:eastAsia="Times New Roman" w:hAnsi="Times New Roman" w:cs="Times New Roman"/>
          <w:sz w:val="24"/>
          <w:szCs w:val="24"/>
        </w:rPr>
      </w:pPr>
      <w:r w:rsidRPr="00C11999">
        <w:rPr>
          <w:rFonts w:ascii="Times New Roman" w:hAnsi="Times New Roman" w:cs="Times New Roman"/>
          <w:sz w:val="24"/>
          <w:szCs w:val="24"/>
        </w:rPr>
        <w:t>– </w:t>
      </w:r>
      <w:r w:rsidRPr="00C11999">
        <w:rPr>
          <w:rFonts w:ascii="Times New Roman" w:eastAsia="Times New Roman" w:hAnsi="Times New Roman" w:cs="Times New Roman"/>
          <w:sz w:val="24"/>
          <w:szCs w:val="24"/>
        </w:rPr>
        <w:t>адекватно понимать свои возможности, способности, особенности характера;</w:t>
      </w:r>
    </w:p>
    <w:p w:rsidR="00D80238" w:rsidRPr="00C11999" w:rsidRDefault="00D80238" w:rsidP="00C11999">
      <w:pPr>
        <w:spacing w:after="0" w:line="240" w:lineRule="auto"/>
        <w:ind w:firstLine="709"/>
        <w:jc w:val="both"/>
        <w:rPr>
          <w:rFonts w:ascii="Times New Roman" w:eastAsia="Times New Roman" w:hAnsi="Times New Roman" w:cs="Times New Roman"/>
          <w:sz w:val="24"/>
          <w:szCs w:val="24"/>
        </w:rPr>
      </w:pPr>
      <w:r w:rsidRPr="00C11999">
        <w:rPr>
          <w:rFonts w:ascii="Times New Roman" w:hAnsi="Times New Roman" w:cs="Times New Roman"/>
          <w:sz w:val="24"/>
          <w:szCs w:val="24"/>
        </w:rPr>
        <w:t>– </w:t>
      </w:r>
      <w:r w:rsidRPr="00C11999">
        <w:rPr>
          <w:rFonts w:ascii="Times New Roman" w:eastAsia="Times New Roman" w:hAnsi="Times New Roman" w:cs="Times New Roman"/>
          <w:sz w:val="24"/>
          <w:szCs w:val="24"/>
        </w:rPr>
        <w:t>работать сообща, учитывать желания и интересы других;</w:t>
      </w:r>
    </w:p>
    <w:p w:rsidR="00D80238" w:rsidRPr="00C11999" w:rsidRDefault="00D80238" w:rsidP="00C11999">
      <w:pPr>
        <w:spacing w:after="0" w:line="240" w:lineRule="auto"/>
        <w:ind w:firstLine="709"/>
        <w:jc w:val="both"/>
        <w:rPr>
          <w:rFonts w:ascii="Times New Roman" w:eastAsia="Times New Roman" w:hAnsi="Times New Roman" w:cs="Times New Roman"/>
          <w:sz w:val="24"/>
          <w:szCs w:val="24"/>
        </w:rPr>
      </w:pPr>
      <w:r w:rsidRPr="00C11999">
        <w:rPr>
          <w:rFonts w:ascii="Times New Roman" w:hAnsi="Times New Roman" w:cs="Times New Roman"/>
          <w:sz w:val="24"/>
          <w:szCs w:val="24"/>
        </w:rPr>
        <w:t>– </w:t>
      </w:r>
      <w:r w:rsidRPr="00C11999">
        <w:rPr>
          <w:rFonts w:ascii="Times New Roman" w:eastAsia="Times New Roman" w:hAnsi="Times New Roman" w:cs="Times New Roman"/>
          <w:sz w:val="24"/>
          <w:szCs w:val="24"/>
        </w:rPr>
        <w:t>самостоятельно выполнять хозяйственно – бытовые поручения;</w:t>
      </w:r>
    </w:p>
    <w:p w:rsidR="00D80238" w:rsidRPr="00C11999" w:rsidRDefault="00D80238" w:rsidP="00C11999">
      <w:pPr>
        <w:spacing w:after="0" w:line="240" w:lineRule="auto"/>
        <w:ind w:firstLine="709"/>
        <w:jc w:val="both"/>
        <w:rPr>
          <w:rFonts w:ascii="Times New Roman" w:eastAsia="Times New Roman" w:hAnsi="Times New Roman" w:cs="Times New Roman"/>
          <w:sz w:val="24"/>
          <w:szCs w:val="24"/>
        </w:rPr>
      </w:pPr>
      <w:r w:rsidRPr="00C11999">
        <w:rPr>
          <w:rFonts w:ascii="Times New Roman" w:hAnsi="Times New Roman" w:cs="Times New Roman"/>
          <w:sz w:val="24"/>
          <w:szCs w:val="24"/>
        </w:rPr>
        <w:t>– </w:t>
      </w:r>
      <w:r w:rsidRPr="00C11999">
        <w:rPr>
          <w:rFonts w:ascii="Times New Roman" w:eastAsia="Times New Roman" w:hAnsi="Times New Roman" w:cs="Times New Roman"/>
          <w:sz w:val="24"/>
          <w:szCs w:val="24"/>
        </w:rPr>
        <w:t>самостоятельно, иногда прибегая к помощи учителя (воспитателя), соблюдать санитарно – гигиенические нормы;</w:t>
      </w:r>
    </w:p>
    <w:p w:rsidR="00D80238" w:rsidRPr="00C11999" w:rsidRDefault="00D80238" w:rsidP="00C11999">
      <w:pPr>
        <w:spacing w:after="0" w:line="240" w:lineRule="auto"/>
        <w:ind w:firstLine="709"/>
        <w:jc w:val="both"/>
        <w:rPr>
          <w:rFonts w:ascii="Times New Roman" w:eastAsia="Times New Roman" w:hAnsi="Times New Roman" w:cs="Times New Roman"/>
          <w:sz w:val="24"/>
          <w:szCs w:val="24"/>
        </w:rPr>
      </w:pPr>
      <w:r w:rsidRPr="00C11999">
        <w:rPr>
          <w:rFonts w:ascii="Times New Roman" w:hAnsi="Times New Roman" w:cs="Times New Roman"/>
          <w:sz w:val="24"/>
          <w:szCs w:val="24"/>
        </w:rPr>
        <w:t>– </w:t>
      </w:r>
      <w:r w:rsidRPr="00C11999">
        <w:rPr>
          <w:rFonts w:ascii="Times New Roman" w:eastAsia="Times New Roman" w:hAnsi="Times New Roman" w:cs="Times New Roman"/>
          <w:sz w:val="24"/>
          <w:szCs w:val="24"/>
        </w:rPr>
        <w:t>владеть своими эмоциями, настроением;</w:t>
      </w:r>
    </w:p>
    <w:p w:rsidR="00D80238" w:rsidRPr="00C11999" w:rsidRDefault="00D80238" w:rsidP="00C11999">
      <w:pPr>
        <w:spacing w:after="0" w:line="240" w:lineRule="auto"/>
        <w:ind w:firstLine="709"/>
        <w:jc w:val="both"/>
        <w:rPr>
          <w:rFonts w:ascii="Times New Roman" w:eastAsia="Times New Roman" w:hAnsi="Times New Roman" w:cs="Times New Roman"/>
          <w:sz w:val="24"/>
          <w:szCs w:val="24"/>
        </w:rPr>
      </w:pPr>
      <w:r w:rsidRPr="00C11999">
        <w:rPr>
          <w:rFonts w:ascii="Times New Roman" w:hAnsi="Times New Roman" w:cs="Times New Roman"/>
          <w:sz w:val="24"/>
          <w:szCs w:val="24"/>
        </w:rPr>
        <w:t>– </w:t>
      </w:r>
      <w:r w:rsidRPr="00C11999">
        <w:rPr>
          <w:rFonts w:ascii="Times New Roman" w:eastAsia="Times New Roman" w:hAnsi="Times New Roman" w:cs="Times New Roman"/>
          <w:sz w:val="24"/>
          <w:szCs w:val="24"/>
        </w:rPr>
        <w:t>владеть элементами какого-любо вида спорта;</w:t>
      </w:r>
    </w:p>
    <w:p w:rsidR="00D80238" w:rsidRPr="00C11999" w:rsidRDefault="00D80238" w:rsidP="00C11999">
      <w:pPr>
        <w:spacing w:after="0" w:line="240" w:lineRule="auto"/>
        <w:ind w:firstLine="709"/>
        <w:jc w:val="both"/>
        <w:rPr>
          <w:rFonts w:ascii="Times New Roman" w:eastAsia="Times New Roman" w:hAnsi="Times New Roman" w:cs="Times New Roman"/>
          <w:sz w:val="24"/>
          <w:szCs w:val="24"/>
        </w:rPr>
      </w:pPr>
      <w:r w:rsidRPr="00C11999">
        <w:rPr>
          <w:rFonts w:ascii="Times New Roman" w:hAnsi="Times New Roman" w:cs="Times New Roman"/>
          <w:sz w:val="24"/>
          <w:szCs w:val="24"/>
        </w:rPr>
        <w:t>– </w:t>
      </w:r>
      <w:r w:rsidRPr="00C11999">
        <w:rPr>
          <w:rFonts w:ascii="Times New Roman" w:eastAsia="Times New Roman" w:hAnsi="Times New Roman" w:cs="Times New Roman"/>
          <w:sz w:val="24"/>
          <w:szCs w:val="24"/>
        </w:rPr>
        <w:t>с помощью учителя (воспитателя) соблюдать нормы поведения.</w:t>
      </w:r>
    </w:p>
    <w:p w:rsidR="00D80238" w:rsidRPr="00C11999" w:rsidRDefault="00D80238" w:rsidP="00C11999">
      <w:pPr>
        <w:spacing w:after="0" w:line="240" w:lineRule="auto"/>
        <w:ind w:firstLine="709"/>
        <w:jc w:val="both"/>
        <w:rPr>
          <w:rFonts w:ascii="Times New Roman" w:eastAsia="Times New Roman" w:hAnsi="Times New Roman" w:cs="Times New Roman"/>
          <w:i/>
          <w:sz w:val="24"/>
          <w:szCs w:val="24"/>
        </w:rPr>
      </w:pPr>
    </w:p>
    <w:p w:rsidR="00D80238" w:rsidRPr="00C11999" w:rsidRDefault="00D80238" w:rsidP="00C11999">
      <w:pPr>
        <w:spacing w:after="0" w:line="240" w:lineRule="auto"/>
        <w:ind w:firstLine="709"/>
        <w:jc w:val="both"/>
        <w:rPr>
          <w:rFonts w:ascii="Times New Roman" w:eastAsia="Times New Roman" w:hAnsi="Times New Roman" w:cs="Times New Roman"/>
          <w:i/>
          <w:sz w:val="24"/>
          <w:szCs w:val="24"/>
        </w:rPr>
      </w:pPr>
      <w:r w:rsidRPr="00C11999">
        <w:rPr>
          <w:rFonts w:ascii="Times New Roman" w:eastAsia="Times New Roman" w:hAnsi="Times New Roman" w:cs="Times New Roman"/>
          <w:i/>
          <w:sz w:val="24"/>
          <w:szCs w:val="24"/>
        </w:rPr>
        <w:t>Воспитанник должен иметь:</w:t>
      </w:r>
    </w:p>
    <w:p w:rsidR="00D80238" w:rsidRPr="00C11999" w:rsidRDefault="00D80238" w:rsidP="00C11999">
      <w:pPr>
        <w:spacing w:after="0" w:line="240" w:lineRule="auto"/>
        <w:ind w:firstLine="709"/>
        <w:jc w:val="both"/>
        <w:rPr>
          <w:rFonts w:ascii="Times New Roman" w:eastAsia="Times New Roman" w:hAnsi="Times New Roman" w:cs="Times New Roman"/>
          <w:sz w:val="24"/>
          <w:szCs w:val="24"/>
        </w:rPr>
      </w:pPr>
      <w:r w:rsidRPr="00C11999">
        <w:rPr>
          <w:rFonts w:ascii="Times New Roman" w:hAnsi="Times New Roman" w:cs="Times New Roman"/>
          <w:sz w:val="24"/>
          <w:szCs w:val="24"/>
        </w:rPr>
        <w:t>– </w:t>
      </w:r>
      <w:r w:rsidRPr="00C11999">
        <w:rPr>
          <w:rFonts w:ascii="Times New Roman" w:eastAsia="Times New Roman" w:hAnsi="Times New Roman" w:cs="Times New Roman"/>
          <w:sz w:val="24"/>
          <w:szCs w:val="24"/>
        </w:rPr>
        <w:t>навыки речевого общения;</w:t>
      </w:r>
    </w:p>
    <w:p w:rsidR="00D80238" w:rsidRPr="00C11999" w:rsidRDefault="00D80238" w:rsidP="00C11999">
      <w:pPr>
        <w:spacing w:after="0" w:line="240" w:lineRule="auto"/>
        <w:ind w:firstLine="709"/>
        <w:jc w:val="both"/>
        <w:rPr>
          <w:rFonts w:ascii="Times New Roman" w:eastAsia="Times New Roman" w:hAnsi="Times New Roman" w:cs="Times New Roman"/>
          <w:sz w:val="24"/>
          <w:szCs w:val="24"/>
        </w:rPr>
      </w:pPr>
      <w:r w:rsidRPr="00C11999">
        <w:rPr>
          <w:rFonts w:ascii="Times New Roman" w:hAnsi="Times New Roman" w:cs="Times New Roman"/>
          <w:sz w:val="24"/>
          <w:szCs w:val="24"/>
        </w:rPr>
        <w:t>– </w:t>
      </w:r>
      <w:r w:rsidRPr="00C11999">
        <w:rPr>
          <w:rFonts w:ascii="Times New Roman" w:eastAsia="Times New Roman" w:hAnsi="Times New Roman" w:cs="Times New Roman"/>
          <w:sz w:val="24"/>
          <w:szCs w:val="24"/>
        </w:rPr>
        <w:t>развитое воображение, элементы творческого мышления;</w:t>
      </w:r>
    </w:p>
    <w:p w:rsidR="00D80238" w:rsidRPr="00C11999" w:rsidRDefault="00D80238" w:rsidP="00C11999">
      <w:pPr>
        <w:spacing w:after="0" w:line="240" w:lineRule="auto"/>
        <w:ind w:firstLine="709"/>
        <w:jc w:val="both"/>
        <w:rPr>
          <w:rFonts w:ascii="Times New Roman" w:eastAsia="Times New Roman" w:hAnsi="Times New Roman" w:cs="Times New Roman"/>
          <w:sz w:val="24"/>
          <w:szCs w:val="24"/>
        </w:rPr>
      </w:pPr>
      <w:r w:rsidRPr="00C11999">
        <w:rPr>
          <w:rFonts w:ascii="Times New Roman" w:hAnsi="Times New Roman" w:cs="Times New Roman"/>
          <w:sz w:val="24"/>
          <w:szCs w:val="24"/>
        </w:rPr>
        <w:t>– </w:t>
      </w:r>
      <w:r w:rsidRPr="00C11999">
        <w:rPr>
          <w:rFonts w:ascii="Times New Roman" w:eastAsia="Times New Roman" w:hAnsi="Times New Roman" w:cs="Times New Roman"/>
          <w:sz w:val="24"/>
          <w:szCs w:val="24"/>
        </w:rPr>
        <w:t>осознанное представление о красивом и сам стремиться быть красивым;</w:t>
      </w:r>
    </w:p>
    <w:p w:rsidR="00D80238" w:rsidRPr="00C11999" w:rsidRDefault="00D80238" w:rsidP="00C11999">
      <w:pPr>
        <w:spacing w:after="0" w:line="240" w:lineRule="auto"/>
        <w:ind w:firstLine="709"/>
        <w:jc w:val="both"/>
        <w:rPr>
          <w:rFonts w:ascii="Times New Roman" w:eastAsia="Times New Roman" w:hAnsi="Times New Roman" w:cs="Times New Roman"/>
          <w:sz w:val="24"/>
          <w:szCs w:val="24"/>
        </w:rPr>
      </w:pPr>
      <w:r w:rsidRPr="00C11999">
        <w:rPr>
          <w:rFonts w:ascii="Times New Roman" w:hAnsi="Times New Roman" w:cs="Times New Roman"/>
          <w:sz w:val="24"/>
          <w:szCs w:val="24"/>
        </w:rPr>
        <w:t>– </w:t>
      </w:r>
      <w:r w:rsidRPr="00C11999">
        <w:rPr>
          <w:rFonts w:ascii="Times New Roman" w:eastAsia="Times New Roman" w:hAnsi="Times New Roman" w:cs="Times New Roman"/>
          <w:sz w:val="24"/>
          <w:szCs w:val="24"/>
        </w:rPr>
        <w:t>сформированную потребность к прекрасному;</w:t>
      </w:r>
    </w:p>
    <w:p w:rsidR="00D80238" w:rsidRPr="00C11999" w:rsidRDefault="00D80238" w:rsidP="00C11999">
      <w:pPr>
        <w:spacing w:after="0" w:line="240" w:lineRule="auto"/>
        <w:ind w:firstLine="709"/>
        <w:jc w:val="both"/>
        <w:rPr>
          <w:rFonts w:ascii="Times New Roman" w:eastAsia="Times New Roman" w:hAnsi="Times New Roman" w:cs="Times New Roman"/>
          <w:sz w:val="24"/>
          <w:szCs w:val="24"/>
        </w:rPr>
      </w:pPr>
      <w:r w:rsidRPr="00C11999">
        <w:rPr>
          <w:rFonts w:ascii="Times New Roman" w:hAnsi="Times New Roman" w:cs="Times New Roman"/>
          <w:sz w:val="24"/>
          <w:szCs w:val="24"/>
        </w:rPr>
        <w:t>– </w:t>
      </w:r>
      <w:r w:rsidRPr="00C11999">
        <w:rPr>
          <w:rFonts w:ascii="Times New Roman" w:eastAsia="Times New Roman" w:hAnsi="Times New Roman" w:cs="Times New Roman"/>
          <w:sz w:val="24"/>
          <w:szCs w:val="24"/>
        </w:rPr>
        <w:t>представление о видах профессий, труде и зарплате;</w:t>
      </w:r>
    </w:p>
    <w:p w:rsidR="00D80238" w:rsidRPr="00C11999" w:rsidRDefault="00D80238" w:rsidP="00C11999">
      <w:pPr>
        <w:spacing w:after="0" w:line="240" w:lineRule="auto"/>
        <w:ind w:firstLine="709"/>
        <w:jc w:val="both"/>
        <w:rPr>
          <w:rFonts w:ascii="Times New Roman" w:eastAsia="Times New Roman" w:hAnsi="Times New Roman" w:cs="Times New Roman"/>
          <w:sz w:val="24"/>
          <w:szCs w:val="24"/>
        </w:rPr>
      </w:pPr>
      <w:r w:rsidRPr="00C11999">
        <w:rPr>
          <w:rFonts w:ascii="Times New Roman" w:hAnsi="Times New Roman" w:cs="Times New Roman"/>
          <w:sz w:val="24"/>
          <w:szCs w:val="24"/>
        </w:rPr>
        <w:t>– </w:t>
      </w:r>
      <w:r w:rsidRPr="00C11999">
        <w:rPr>
          <w:rFonts w:ascii="Times New Roman" w:eastAsia="Times New Roman" w:hAnsi="Times New Roman" w:cs="Times New Roman"/>
          <w:sz w:val="24"/>
          <w:szCs w:val="24"/>
        </w:rPr>
        <w:t>четкое представление о законодательстве, правах и обязанностях детей в стране;</w:t>
      </w:r>
    </w:p>
    <w:p w:rsidR="00D80238" w:rsidRPr="00C11999" w:rsidRDefault="00D80238" w:rsidP="00C11999">
      <w:pPr>
        <w:spacing w:after="0" w:line="240" w:lineRule="auto"/>
        <w:ind w:firstLine="709"/>
        <w:jc w:val="both"/>
        <w:rPr>
          <w:rFonts w:ascii="Times New Roman" w:eastAsia="Times New Roman" w:hAnsi="Times New Roman" w:cs="Times New Roman"/>
          <w:sz w:val="24"/>
          <w:szCs w:val="24"/>
        </w:rPr>
      </w:pPr>
      <w:r w:rsidRPr="00C11999">
        <w:rPr>
          <w:rFonts w:ascii="Times New Roman" w:hAnsi="Times New Roman" w:cs="Times New Roman"/>
          <w:sz w:val="24"/>
          <w:szCs w:val="24"/>
        </w:rPr>
        <w:t>– </w:t>
      </w:r>
      <w:r w:rsidRPr="00C11999">
        <w:rPr>
          <w:rFonts w:ascii="Times New Roman" w:eastAsia="Times New Roman" w:hAnsi="Times New Roman" w:cs="Times New Roman"/>
          <w:sz w:val="24"/>
          <w:szCs w:val="24"/>
        </w:rPr>
        <w:t>понимать значение спорта, физкультуры для организма;</w:t>
      </w:r>
    </w:p>
    <w:p w:rsidR="00D80238" w:rsidRPr="00C11999" w:rsidRDefault="00D80238" w:rsidP="00C11999">
      <w:pPr>
        <w:spacing w:after="0" w:line="240" w:lineRule="auto"/>
        <w:ind w:firstLine="709"/>
        <w:jc w:val="both"/>
        <w:rPr>
          <w:rFonts w:ascii="Times New Roman" w:eastAsia="Times New Roman" w:hAnsi="Times New Roman" w:cs="Times New Roman"/>
          <w:sz w:val="24"/>
          <w:szCs w:val="24"/>
        </w:rPr>
      </w:pPr>
      <w:r w:rsidRPr="00C11999">
        <w:rPr>
          <w:rFonts w:ascii="Times New Roman" w:hAnsi="Times New Roman" w:cs="Times New Roman"/>
          <w:sz w:val="24"/>
          <w:szCs w:val="24"/>
        </w:rPr>
        <w:t>– </w:t>
      </w:r>
      <w:r w:rsidRPr="00C11999">
        <w:rPr>
          <w:rFonts w:ascii="Times New Roman" w:eastAsia="Times New Roman" w:hAnsi="Times New Roman" w:cs="Times New Roman"/>
          <w:sz w:val="24"/>
          <w:szCs w:val="24"/>
        </w:rPr>
        <w:t>представление о правонарушениях и ответственности за это.</w:t>
      </w:r>
    </w:p>
    <w:p w:rsidR="00D80238" w:rsidRPr="00C11999" w:rsidRDefault="00D80238" w:rsidP="00C11999">
      <w:pPr>
        <w:spacing w:after="0" w:line="240" w:lineRule="auto"/>
        <w:ind w:firstLine="709"/>
        <w:jc w:val="both"/>
        <w:rPr>
          <w:rFonts w:ascii="Times New Roman" w:eastAsia="Times New Roman" w:hAnsi="Times New Roman" w:cs="Times New Roman"/>
          <w:i/>
          <w:sz w:val="24"/>
          <w:szCs w:val="24"/>
        </w:rPr>
      </w:pPr>
    </w:p>
    <w:p w:rsidR="00D80238" w:rsidRPr="00C11999" w:rsidRDefault="00D80238" w:rsidP="00C11999">
      <w:pPr>
        <w:spacing w:after="0" w:line="240" w:lineRule="auto"/>
        <w:ind w:firstLine="709"/>
        <w:jc w:val="both"/>
        <w:rPr>
          <w:rFonts w:ascii="Times New Roman" w:eastAsia="Times New Roman" w:hAnsi="Times New Roman" w:cs="Times New Roman"/>
          <w:i/>
          <w:sz w:val="24"/>
          <w:szCs w:val="24"/>
        </w:rPr>
      </w:pPr>
      <w:r w:rsidRPr="00C11999">
        <w:rPr>
          <w:rFonts w:ascii="Times New Roman" w:eastAsia="Times New Roman" w:hAnsi="Times New Roman" w:cs="Times New Roman"/>
          <w:i/>
          <w:sz w:val="24"/>
          <w:szCs w:val="24"/>
        </w:rPr>
        <w:t>Воспитанник должен знать:</w:t>
      </w:r>
    </w:p>
    <w:p w:rsidR="00D80238" w:rsidRPr="00C11999" w:rsidRDefault="00D80238" w:rsidP="00C11999">
      <w:pPr>
        <w:spacing w:after="0" w:line="240" w:lineRule="auto"/>
        <w:ind w:firstLine="709"/>
        <w:jc w:val="both"/>
        <w:rPr>
          <w:rFonts w:ascii="Times New Roman" w:eastAsia="Times New Roman" w:hAnsi="Times New Roman" w:cs="Times New Roman"/>
          <w:sz w:val="24"/>
          <w:szCs w:val="24"/>
        </w:rPr>
      </w:pPr>
      <w:r w:rsidRPr="00C11999">
        <w:rPr>
          <w:rFonts w:ascii="Times New Roman" w:hAnsi="Times New Roman" w:cs="Times New Roman"/>
          <w:sz w:val="24"/>
          <w:szCs w:val="24"/>
        </w:rPr>
        <w:t>– </w:t>
      </w:r>
      <w:r w:rsidRPr="00C11999">
        <w:rPr>
          <w:rFonts w:ascii="Times New Roman" w:eastAsia="Times New Roman" w:hAnsi="Times New Roman" w:cs="Times New Roman"/>
          <w:sz w:val="24"/>
          <w:szCs w:val="24"/>
        </w:rPr>
        <w:t>свои «сильные» и «слабые» стороны;</w:t>
      </w:r>
    </w:p>
    <w:p w:rsidR="00D80238" w:rsidRPr="00C11999" w:rsidRDefault="00D80238" w:rsidP="00C11999">
      <w:pPr>
        <w:spacing w:after="0" w:line="240" w:lineRule="auto"/>
        <w:ind w:firstLine="709"/>
        <w:jc w:val="both"/>
        <w:rPr>
          <w:rFonts w:ascii="Times New Roman" w:eastAsia="Times New Roman" w:hAnsi="Times New Roman" w:cs="Times New Roman"/>
          <w:sz w:val="24"/>
          <w:szCs w:val="24"/>
        </w:rPr>
      </w:pPr>
      <w:r w:rsidRPr="00C11999">
        <w:rPr>
          <w:rFonts w:ascii="Times New Roman" w:hAnsi="Times New Roman" w:cs="Times New Roman"/>
          <w:sz w:val="24"/>
          <w:szCs w:val="24"/>
        </w:rPr>
        <w:t>– </w:t>
      </w:r>
      <w:r w:rsidRPr="00C11999">
        <w:rPr>
          <w:rFonts w:ascii="Times New Roman" w:eastAsia="Times New Roman" w:hAnsi="Times New Roman" w:cs="Times New Roman"/>
          <w:sz w:val="24"/>
          <w:szCs w:val="24"/>
        </w:rPr>
        <w:t>правила взаимоотношений между людьми;</w:t>
      </w:r>
    </w:p>
    <w:p w:rsidR="00D80238" w:rsidRPr="00C11999" w:rsidRDefault="00D80238" w:rsidP="00C11999">
      <w:pPr>
        <w:spacing w:after="0" w:line="240" w:lineRule="auto"/>
        <w:ind w:firstLine="709"/>
        <w:jc w:val="both"/>
        <w:rPr>
          <w:rFonts w:ascii="Times New Roman" w:eastAsia="Times New Roman" w:hAnsi="Times New Roman" w:cs="Times New Roman"/>
          <w:sz w:val="24"/>
          <w:szCs w:val="24"/>
        </w:rPr>
      </w:pPr>
      <w:r w:rsidRPr="00C11999">
        <w:rPr>
          <w:rFonts w:ascii="Times New Roman" w:hAnsi="Times New Roman" w:cs="Times New Roman"/>
          <w:sz w:val="24"/>
          <w:szCs w:val="24"/>
        </w:rPr>
        <w:t>– </w:t>
      </w:r>
      <w:r w:rsidRPr="00C11999">
        <w:rPr>
          <w:rFonts w:ascii="Times New Roman" w:eastAsia="Times New Roman" w:hAnsi="Times New Roman" w:cs="Times New Roman"/>
          <w:sz w:val="24"/>
          <w:szCs w:val="24"/>
        </w:rPr>
        <w:t>что здоровье – это бесценный дар, который постоянно надо беречь и приумножать;</w:t>
      </w:r>
    </w:p>
    <w:p w:rsidR="00D80238" w:rsidRPr="00C11999" w:rsidRDefault="00D80238" w:rsidP="00C11999">
      <w:pPr>
        <w:spacing w:after="0" w:line="240" w:lineRule="auto"/>
        <w:ind w:firstLine="709"/>
        <w:jc w:val="both"/>
        <w:rPr>
          <w:rFonts w:ascii="Times New Roman" w:eastAsia="Times New Roman" w:hAnsi="Times New Roman" w:cs="Times New Roman"/>
          <w:sz w:val="24"/>
          <w:szCs w:val="24"/>
        </w:rPr>
      </w:pPr>
      <w:r w:rsidRPr="00C11999">
        <w:rPr>
          <w:rFonts w:ascii="Times New Roman" w:hAnsi="Times New Roman" w:cs="Times New Roman"/>
          <w:sz w:val="24"/>
          <w:szCs w:val="24"/>
        </w:rPr>
        <w:t>– </w:t>
      </w:r>
      <w:r w:rsidRPr="00C11999">
        <w:rPr>
          <w:rFonts w:ascii="Times New Roman" w:eastAsia="Times New Roman" w:hAnsi="Times New Roman" w:cs="Times New Roman"/>
          <w:sz w:val="24"/>
          <w:szCs w:val="24"/>
        </w:rPr>
        <w:t>основы народного творчества, промысла;</w:t>
      </w:r>
    </w:p>
    <w:p w:rsidR="00D80238" w:rsidRPr="00C11999" w:rsidRDefault="00D80238" w:rsidP="00C11999">
      <w:pPr>
        <w:spacing w:after="0" w:line="240" w:lineRule="auto"/>
        <w:ind w:firstLine="709"/>
        <w:jc w:val="both"/>
        <w:rPr>
          <w:rFonts w:ascii="Times New Roman" w:eastAsia="Times New Roman" w:hAnsi="Times New Roman" w:cs="Times New Roman"/>
          <w:sz w:val="24"/>
          <w:szCs w:val="24"/>
        </w:rPr>
      </w:pPr>
      <w:r w:rsidRPr="00C11999">
        <w:rPr>
          <w:rFonts w:ascii="Times New Roman" w:hAnsi="Times New Roman" w:cs="Times New Roman"/>
          <w:sz w:val="24"/>
          <w:szCs w:val="24"/>
        </w:rPr>
        <w:t>– </w:t>
      </w:r>
      <w:r w:rsidRPr="00C11999">
        <w:rPr>
          <w:rFonts w:ascii="Times New Roman" w:eastAsia="Times New Roman" w:hAnsi="Times New Roman" w:cs="Times New Roman"/>
          <w:sz w:val="24"/>
          <w:szCs w:val="24"/>
        </w:rPr>
        <w:t>как обращаться с деньгами и понимать их назначение;</w:t>
      </w:r>
    </w:p>
    <w:p w:rsidR="00D80238" w:rsidRPr="00C11999" w:rsidRDefault="00D80238" w:rsidP="00C11999">
      <w:pPr>
        <w:spacing w:after="0" w:line="240" w:lineRule="auto"/>
        <w:ind w:firstLine="709"/>
        <w:jc w:val="both"/>
        <w:rPr>
          <w:rFonts w:ascii="Times New Roman" w:eastAsia="Times New Roman" w:hAnsi="Times New Roman" w:cs="Times New Roman"/>
          <w:sz w:val="24"/>
          <w:szCs w:val="24"/>
        </w:rPr>
      </w:pPr>
      <w:r w:rsidRPr="00C11999">
        <w:rPr>
          <w:rFonts w:ascii="Times New Roman" w:hAnsi="Times New Roman" w:cs="Times New Roman"/>
          <w:sz w:val="24"/>
          <w:szCs w:val="24"/>
        </w:rPr>
        <w:t>– </w:t>
      </w:r>
      <w:r w:rsidRPr="00C11999">
        <w:rPr>
          <w:rFonts w:ascii="Times New Roman" w:eastAsia="Times New Roman" w:hAnsi="Times New Roman" w:cs="Times New Roman"/>
          <w:sz w:val="24"/>
          <w:szCs w:val="24"/>
        </w:rPr>
        <w:t>что он гражданин России;</w:t>
      </w:r>
    </w:p>
    <w:p w:rsidR="00D80238" w:rsidRPr="00C11999" w:rsidRDefault="00D80238" w:rsidP="00C11999">
      <w:pPr>
        <w:spacing w:after="0" w:line="240" w:lineRule="auto"/>
        <w:ind w:firstLine="709"/>
        <w:jc w:val="both"/>
        <w:rPr>
          <w:rFonts w:ascii="Times New Roman" w:eastAsia="Times New Roman" w:hAnsi="Times New Roman" w:cs="Times New Roman"/>
          <w:sz w:val="24"/>
          <w:szCs w:val="24"/>
        </w:rPr>
      </w:pPr>
      <w:r w:rsidRPr="00C11999">
        <w:rPr>
          <w:rFonts w:ascii="Times New Roman" w:hAnsi="Times New Roman" w:cs="Times New Roman"/>
          <w:sz w:val="24"/>
          <w:szCs w:val="24"/>
        </w:rPr>
        <w:t>– </w:t>
      </w:r>
      <w:r w:rsidRPr="00C11999">
        <w:rPr>
          <w:rFonts w:ascii="Times New Roman" w:eastAsia="Times New Roman" w:hAnsi="Times New Roman" w:cs="Times New Roman"/>
          <w:sz w:val="24"/>
          <w:szCs w:val="24"/>
        </w:rPr>
        <w:t>символы, обряды, обычаи своего родного города и России.</w:t>
      </w:r>
    </w:p>
    <w:p w:rsidR="00D80238" w:rsidRPr="00C11999" w:rsidRDefault="00D80238" w:rsidP="00C11999">
      <w:pPr>
        <w:spacing w:after="0" w:line="240" w:lineRule="auto"/>
        <w:ind w:firstLine="709"/>
        <w:jc w:val="both"/>
        <w:rPr>
          <w:rFonts w:ascii="Times New Roman" w:eastAsia="Times New Roman" w:hAnsi="Times New Roman" w:cs="Times New Roman"/>
          <w:sz w:val="24"/>
          <w:szCs w:val="24"/>
        </w:rPr>
      </w:pPr>
    </w:p>
    <w:p w:rsidR="00D80238" w:rsidRPr="00C11999" w:rsidRDefault="00D80238" w:rsidP="00C11999">
      <w:pPr>
        <w:spacing w:after="0" w:line="240" w:lineRule="auto"/>
        <w:ind w:firstLine="709"/>
        <w:jc w:val="both"/>
        <w:rPr>
          <w:rFonts w:ascii="Times New Roman" w:eastAsia="Times New Roman" w:hAnsi="Times New Roman" w:cs="Times New Roman"/>
          <w:sz w:val="24"/>
          <w:szCs w:val="24"/>
        </w:rPr>
      </w:pPr>
      <w:r w:rsidRPr="00C11999">
        <w:rPr>
          <w:rFonts w:ascii="Times New Roman" w:eastAsia="Times New Roman" w:hAnsi="Times New Roman" w:cs="Times New Roman"/>
          <w:sz w:val="24"/>
          <w:szCs w:val="24"/>
        </w:rPr>
        <w:t xml:space="preserve">Таким образом, итогами воспитательной работы являются то, что воспитанник к концу учебного года </w:t>
      </w:r>
      <w:r w:rsidRPr="00C11999">
        <w:rPr>
          <w:rFonts w:ascii="Times New Roman" w:eastAsia="Times New Roman" w:hAnsi="Times New Roman" w:cs="Times New Roman"/>
          <w:b/>
          <w:i/>
          <w:sz w:val="24"/>
          <w:szCs w:val="24"/>
        </w:rPr>
        <w:t>будет уметь</w:t>
      </w:r>
      <w:r w:rsidRPr="00C11999">
        <w:rPr>
          <w:rFonts w:ascii="Times New Roman" w:eastAsia="Times New Roman" w:hAnsi="Times New Roman" w:cs="Times New Roman"/>
          <w:sz w:val="24"/>
          <w:szCs w:val="24"/>
        </w:rPr>
        <w:t>:</w:t>
      </w:r>
    </w:p>
    <w:p w:rsidR="00D80238" w:rsidRPr="00C11999" w:rsidRDefault="00D80238" w:rsidP="00C11999">
      <w:pPr>
        <w:spacing w:after="0" w:line="240" w:lineRule="auto"/>
        <w:ind w:firstLine="709"/>
        <w:jc w:val="both"/>
        <w:rPr>
          <w:rFonts w:ascii="Times New Roman" w:eastAsia="Times New Roman" w:hAnsi="Times New Roman" w:cs="Times New Roman"/>
          <w:i/>
          <w:sz w:val="24"/>
          <w:szCs w:val="24"/>
        </w:rPr>
      </w:pPr>
      <w:r w:rsidRPr="00C11999">
        <w:rPr>
          <w:rFonts w:ascii="Times New Roman" w:hAnsi="Times New Roman" w:cs="Times New Roman"/>
          <w:sz w:val="24"/>
          <w:szCs w:val="24"/>
        </w:rPr>
        <w:t>– </w:t>
      </w:r>
      <w:r w:rsidRPr="00C11999">
        <w:rPr>
          <w:rFonts w:ascii="Times New Roman" w:eastAsia="Times New Roman" w:hAnsi="Times New Roman" w:cs="Times New Roman"/>
          <w:sz w:val="24"/>
          <w:szCs w:val="24"/>
        </w:rPr>
        <w:t>самостоятельно выполнять трудовые и хозяйственно – бытовые поручения;</w:t>
      </w:r>
    </w:p>
    <w:p w:rsidR="00D80238" w:rsidRPr="00C11999" w:rsidRDefault="00D80238" w:rsidP="00C11999">
      <w:pPr>
        <w:spacing w:after="0" w:line="240" w:lineRule="auto"/>
        <w:ind w:firstLine="709"/>
        <w:jc w:val="both"/>
        <w:rPr>
          <w:rFonts w:ascii="Times New Roman" w:eastAsia="Times New Roman" w:hAnsi="Times New Roman" w:cs="Times New Roman"/>
          <w:i/>
          <w:sz w:val="24"/>
          <w:szCs w:val="24"/>
        </w:rPr>
      </w:pPr>
      <w:r w:rsidRPr="00C11999">
        <w:rPr>
          <w:rFonts w:ascii="Times New Roman" w:hAnsi="Times New Roman" w:cs="Times New Roman"/>
          <w:sz w:val="24"/>
          <w:szCs w:val="24"/>
        </w:rPr>
        <w:t>– </w:t>
      </w:r>
      <w:r w:rsidRPr="00C11999">
        <w:rPr>
          <w:rFonts w:ascii="Times New Roman" w:eastAsia="Times New Roman" w:hAnsi="Times New Roman" w:cs="Times New Roman"/>
          <w:sz w:val="24"/>
          <w:szCs w:val="24"/>
        </w:rPr>
        <w:t>осознает свое место в обществе;</w:t>
      </w:r>
    </w:p>
    <w:p w:rsidR="00D80238" w:rsidRPr="00C11999" w:rsidRDefault="00D80238" w:rsidP="00C11999">
      <w:pPr>
        <w:spacing w:after="0" w:line="240" w:lineRule="auto"/>
        <w:ind w:firstLine="709"/>
        <w:jc w:val="both"/>
        <w:rPr>
          <w:rFonts w:ascii="Times New Roman" w:eastAsia="Times New Roman" w:hAnsi="Times New Roman" w:cs="Times New Roman"/>
          <w:i/>
          <w:sz w:val="24"/>
          <w:szCs w:val="24"/>
        </w:rPr>
      </w:pPr>
      <w:r w:rsidRPr="00C11999">
        <w:rPr>
          <w:rFonts w:ascii="Times New Roman" w:hAnsi="Times New Roman" w:cs="Times New Roman"/>
          <w:sz w:val="24"/>
          <w:szCs w:val="24"/>
        </w:rPr>
        <w:t>– </w:t>
      </w:r>
      <w:r w:rsidRPr="00C11999">
        <w:rPr>
          <w:rFonts w:ascii="Times New Roman" w:eastAsia="Times New Roman" w:hAnsi="Times New Roman" w:cs="Times New Roman"/>
          <w:sz w:val="24"/>
          <w:szCs w:val="24"/>
        </w:rPr>
        <w:t>самостоятельно соблюдать санитарно – гигиенические нормы;</w:t>
      </w:r>
    </w:p>
    <w:p w:rsidR="00D80238" w:rsidRPr="00C11999" w:rsidRDefault="00D80238" w:rsidP="00C11999">
      <w:pPr>
        <w:spacing w:after="0" w:line="240" w:lineRule="auto"/>
        <w:ind w:firstLine="709"/>
        <w:jc w:val="both"/>
        <w:rPr>
          <w:rFonts w:ascii="Times New Roman" w:eastAsia="Times New Roman" w:hAnsi="Times New Roman" w:cs="Times New Roman"/>
          <w:i/>
          <w:sz w:val="24"/>
          <w:szCs w:val="24"/>
        </w:rPr>
      </w:pPr>
      <w:r w:rsidRPr="00C11999">
        <w:rPr>
          <w:rFonts w:ascii="Times New Roman" w:hAnsi="Times New Roman" w:cs="Times New Roman"/>
          <w:sz w:val="24"/>
          <w:szCs w:val="24"/>
        </w:rPr>
        <w:t>– </w:t>
      </w:r>
      <w:r w:rsidRPr="00C11999">
        <w:rPr>
          <w:rFonts w:ascii="Times New Roman" w:eastAsia="Times New Roman" w:hAnsi="Times New Roman" w:cs="Times New Roman"/>
          <w:sz w:val="24"/>
          <w:szCs w:val="24"/>
        </w:rPr>
        <w:t>общаться с людьми, выстраивать беседу;</w:t>
      </w:r>
    </w:p>
    <w:p w:rsidR="00D80238" w:rsidRPr="00C11999" w:rsidRDefault="00D80238" w:rsidP="00C11999">
      <w:pPr>
        <w:spacing w:after="0" w:line="240" w:lineRule="auto"/>
        <w:ind w:firstLine="709"/>
        <w:jc w:val="both"/>
        <w:rPr>
          <w:rFonts w:ascii="Times New Roman" w:eastAsia="Times New Roman" w:hAnsi="Times New Roman" w:cs="Times New Roman"/>
          <w:i/>
          <w:sz w:val="24"/>
          <w:szCs w:val="24"/>
        </w:rPr>
      </w:pPr>
      <w:r w:rsidRPr="00C11999">
        <w:rPr>
          <w:rFonts w:ascii="Times New Roman" w:hAnsi="Times New Roman" w:cs="Times New Roman"/>
          <w:sz w:val="24"/>
          <w:szCs w:val="24"/>
        </w:rPr>
        <w:t>– </w:t>
      </w:r>
      <w:r w:rsidRPr="00C11999">
        <w:rPr>
          <w:rFonts w:ascii="Times New Roman" w:eastAsia="Times New Roman" w:hAnsi="Times New Roman" w:cs="Times New Roman"/>
          <w:sz w:val="24"/>
          <w:szCs w:val="24"/>
        </w:rPr>
        <w:t>слышать и слушать;</w:t>
      </w:r>
    </w:p>
    <w:p w:rsidR="00D80238" w:rsidRPr="00C11999" w:rsidRDefault="00D80238" w:rsidP="00C11999">
      <w:pPr>
        <w:spacing w:after="0" w:line="240" w:lineRule="auto"/>
        <w:ind w:firstLine="709"/>
        <w:jc w:val="both"/>
        <w:rPr>
          <w:rFonts w:ascii="Times New Roman" w:eastAsia="Times New Roman" w:hAnsi="Times New Roman" w:cs="Times New Roman"/>
          <w:i/>
          <w:sz w:val="24"/>
          <w:szCs w:val="24"/>
        </w:rPr>
      </w:pPr>
      <w:r w:rsidRPr="00C11999">
        <w:rPr>
          <w:rFonts w:ascii="Times New Roman" w:hAnsi="Times New Roman" w:cs="Times New Roman"/>
          <w:sz w:val="24"/>
          <w:szCs w:val="24"/>
        </w:rPr>
        <w:t>– </w:t>
      </w:r>
      <w:r w:rsidRPr="00C11999">
        <w:rPr>
          <w:rFonts w:ascii="Times New Roman" w:eastAsia="Times New Roman" w:hAnsi="Times New Roman" w:cs="Times New Roman"/>
          <w:sz w:val="24"/>
          <w:szCs w:val="24"/>
        </w:rPr>
        <w:t>соблюдать нормы социального поведения;</w:t>
      </w:r>
    </w:p>
    <w:p w:rsidR="00D80238" w:rsidRPr="00C11999" w:rsidRDefault="00D80238" w:rsidP="00C11999">
      <w:pPr>
        <w:spacing w:after="0" w:line="240" w:lineRule="auto"/>
        <w:ind w:firstLine="709"/>
        <w:jc w:val="both"/>
        <w:rPr>
          <w:rFonts w:ascii="Times New Roman" w:eastAsia="Times New Roman" w:hAnsi="Times New Roman" w:cs="Times New Roman"/>
          <w:i/>
          <w:sz w:val="24"/>
          <w:szCs w:val="24"/>
        </w:rPr>
      </w:pPr>
      <w:r w:rsidRPr="00C11999">
        <w:rPr>
          <w:rFonts w:ascii="Times New Roman" w:hAnsi="Times New Roman" w:cs="Times New Roman"/>
          <w:sz w:val="24"/>
          <w:szCs w:val="24"/>
        </w:rPr>
        <w:t>– </w:t>
      </w:r>
      <w:r w:rsidRPr="00C11999">
        <w:rPr>
          <w:rFonts w:ascii="Times New Roman" w:eastAsia="Times New Roman" w:hAnsi="Times New Roman" w:cs="Times New Roman"/>
          <w:sz w:val="24"/>
          <w:szCs w:val="24"/>
        </w:rPr>
        <w:t>владеть своими эмоциями.</w:t>
      </w:r>
    </w:p>
    <w:p w:rsidR="00D80238" w:rsidRPr="00C11999" w:rsidRDefault="00D80238" w:rsidP="00C11999">
      <w:pPr>
        <w:spacing w:after="0" w:line="240" w:lineRule="auto"/>
        <w:ind w:firstLine="709"/>
        <w:jc w:val="both"/>
        <w:rPr>
          <w:rFonts w:ascii="Times New Roman" w:eastAsia="Times New Roman" w:hAnsi="Times New Roman" w:cs="Times New Roman"/>
          <w:b/>
          <w:i/>
          <w:sz w:val="24"/>
          <w:szCs w:val="24"/>
        </w:rPr>
      </w:pPr>
    </w:p>
    <w:p w:rsidR="00D80238" w:rsidRPr="00C11999" w:rsidRDefault="00D80238" w:rsidP="00C11999">
      <w:pPr>
        <w:spacing w:after="0" w:line="240" w:lineRule="auto"/>
        <w:ind w:firstLine="709"/>
        <w:jc w:val="both"/>
        <w:rPr>
          <w:rFonts w:ascii="Times New Roman" w:eastAsia="Times New Roman" w:hAnsi="Times New Roman" w:cs="Times New Roman"/>
          <w:b/>
          <w:i/>
          <w:sz w:val="24"/>
          <w:szCs w:val="24"/>
        </w:rPr>
      </w:pPr>
      <w:r w:rsidRPr="00C11999">
        <w:rPr>
          <w:rFonts w:ascii="Times New Roman" w:eastAsia="Times New Roman" w:hAnsi="Times New Roman" w:cs="Times New Roman"/>
          <w:b/>
          <w:i/>
          <w:sz w:val="24"/>
          <w:szCs w:val="24"/>
        </w:rPr>
        <w:t>Будет знать:</w:t>
      </w:r>
    </w:p>
    <w:p w:rsidR="00D80238" w:rsidRPr="00C11999" w:rsidRDefault="00D80238" w:rsidP="00C11999">
      <w:pPr>
        <w:spacing w:after="0" w:line="240" w:lineRule="auto"/>
        <w:ind w:firstLine="709"/>
        <w:jc w:val="both"/>
        <w:rPr>
          <w:rFonts w:ascii="Times New Roman" w:eastAsia="Times New Roman" w:hAnsi="Times New Roman" w:cs="Times New Roman"/>
          <w:i/>
          <w:sz w:val="24"/>
          <w:szCs w:val="24"/>
        </w:rPr>
      </w:pPr>
      <w:r w:rsidRPr="00C11999">
        <w:rPr>
          <w:rFonts w:ascii="Times New Roman" w:hAnsi="Times New Roman" w:cs="Times New Roman"/>
          <w:sz w:val="24"/>
          <w:szCs w:val="24"/>
        </w:rPr>
        <w:t>– </w:t>
      </w:r>
      <w:r w:rsidRPr="00C11999">
        <w:rPr>
          <w:rFonts w:ascii="Times New Roman" w:eastAsia="Times New Roman" w:hAnsi="Times New Roman" w:cs="Times New Roman"/>
          <w:sz w:val="24"/>
          <w:szCs w:val="24"/>
        </w:rPr>
        <w:t xml:space="preserve">социальные и культурные достижения свое страны (символика, гимн, государственные праздники, президента и т.п.); </w:t>
      </w:r>
    </w:p>
    <w:p w:rsidR="00D80238" w:rsidRPr="00C11999" w:rsidRDefault="00D80238" w:rsidP="00C11999">
      <w:pPr>
        <w:spacing w:after="0" w:line="240" w:lineRule="auto"/>
        <w:ind w:firstLine="709"/>
        <w:jc w:val="both"/>
        <w:rPr>
          <w:rFonts w:ascii="Times New Roman" w:eastAsia="Times New Roman" w:hAnsi="Times New Roman" w:cs="Times New Roman"/>
          <w:i/>
          <w:sz w:val="24"/>
          <w:szCs w:val="24"/>
        </w:rPr>
      </w:pPr>
      <w:r w:rsidRPr="00C11999">
        <w:rPr>
          <w:rFonts w:ascii="Times New Roman" w:hAnsi="Times New Roman" w:cs="Times New Roman"/>
          <w:sz w:val="24"/>
          <w:szCs w:val="24"/>
        </w:rPr>
        <w:t>– </w:t>
      </w:r>
      <w:r w:rsidRPr="00C11999">
        <w:rPr>
          <w:rFonts w:ascii="Times New Roman" w:eastAsia="Times New Roman" w:hAnsi="Times New Roman" w:cs="Times New Roman"/>
          <w:sz w:val="24"/>
          <w:szCs w:val="24"/>
        </w:rPr>
        <w:t>основные правила сохранения здорового образа жизни;</w:t>
      </w:r>
    </w:p>
    <w:p w:rsidR="00D80238" w:rsidRPr="00C11999" w:rsidRDefault="00D80238" w:rsidP="00C11999">
      <w:pPr>
        <w:spacing w:after="0" w:line="240" w:lineRule="auto"/>
        <w:ind w:firstLine="709"/>
        <w:jc w:val="both"/>
        <w:rPr>
          <w:rFonts w:ascii="Times New Roman" w:eastAsia="Times New Roman" w:hAnsi="Times New Roman" w:cs="Times New Roman"/>
          <w:i/>
          <w:sz w:val="24"/>
          <w:szCs w:val="24"/>
        </w:rPr>
      </w:pPr>
      <w:r w:rsidRPr="00C11999">
        <w:rPr>
          <w:rFonts w:ascii="Times New Roman" w:hAnsi="Times New Roman" w:cs="Times New Roman"/>
          <w:sz w:val="24"/>
          <w:szCs w:val="24"/>
        </w:rPr>
        <w:lastRenderedPageBreak/>
        <w:t>– </w:t>
      </w:r>
      <w:r w:rsidRPr="00C11999">
        <w:rPr>
          <w:rFonts w:ascii="Times New Roman" w:eastAsia="Times New Roman" w:hAnsi="Times New Roman" w:cs="Times New Roman"/>
          <w:sz w:val="24"/>
          <w:szCs w:val="24"/>
        </w:rPr>
        <w:t>мир профессий;</w:t>
      </w:r>
    </w:p>
    <w:p w:rsidR="00D80238" w:rsidRPr="00C11999" w:rsidRDefault="00D80238" w:rsidP="00C11999">
      <w:pPr>
        <w:spacing w:after="0" w:line="240" w:lineRule="auto"/>
        <w:ind w:firstLine="709"/>
        <w:jc w:val="both"/>
        <w:rPr>
          <w:rFonts w:ascii="Times New Roman" w:eastAsia="Times New Roman" w:hAnsi="Times New Roman" w:cs="Times New Roman"/>
          <w:i/>
          <w:sz w:val="24"/>
          <w:szCs w:val="24"/>
        </w:rPr>
      </w:pPr>
      <w:r w:rsidRPr="00C11999">
        <w:rPr>
          <w:rFonts w:ascii="Times New Roman" w:hAnsi="Times New Roman" w:cs="Times New Roman"/>
          <w:sz w:val="24"/>
          <w:szCs w:val="24"/>
        </w:rPr>
        <w:t>– </w:t>
      </w:r>
      <w:r w:rsidRPr="00C11999">
        <w:rPr>
          <w:rFonts w:ascii="Times New Roman" w:eastAsia="Times New Roman" w:hAnsi="Times New Roman" w:cs="Times New Roman"/>
          <w:sz w:val="24"/>
          <w:szCs w:val="24"/>
        </w:rPr>
        <w:t>правила поведения в обществе</w:t>
      </w:r>
    </w:p>
    <w:p w:rsidR="00D80238" w:rsidRPr="00C11999" w:rsidRDefault="00D80238" w:rsidP="00C11999">
      <w:pPr>
        <w:spacing w:after="0" w:line="240" w:lineRule="auto"/>
        <w:jc w:val="center"/>
        <w:rPr>
          <w:rFonts w:ascii="Times New Roman" w:eastAsia="Times New Roman" w:hAnsi="Times New Roman" w:cs="Times New Roman"/>
          <w:b/>
          <w:i/>
          <w:sz w:val="24"/>
          <w:szCs w:val="24"/>
        </w:rPr>
      </w:pPr>
      <w:r w:rsidRPr="00C11999">
        <w:rPr>
          <w:rFonts w:ascii="Times New Roman" w:eastAsia="Times New Roman" w:hAnsi="Times New Roman" w:cs="Times New Roman"/>
          <w:b/>
          <w:i/>
          <w:sz w:val="24"/>
          <w:szCs w:val="24"/>
        </w:rPr>
        <w:t>Компетенции</w:t>
      </w:r>
    </w:p>
    <w:p w:rsidR="00D80238" w:rsidRPr="00C11999" w:rsidRDefault="00D80238" w:rsidP="00C11999">
      <w:pPr>
        <w:spacing w:after="0" w:line="240" w:lineRule="auto"/>
        <w:ind w:firstLine="709"/>
        <w:jc w:val="both"/>
        <w:rPr>
          <w:rFonts w:ascii="Times New Roman" w:eastAsia="Times New Roman" w:hAnsi="Times New Roman" w:cs="Times New Roman"/>
          <w:i/>
          <w:sz w:val="24"/>
          <w:szCs w:val="24"/>
        </w:rPr>
      </w:pPr>
    </w:p>
    <w:p w:rsidR="00D80238" w:rsidRPr="00C11999" w:rsidRDefault="00D80238" w:rsidP="00C11999">
      <w:pPr>
        <w:spacing w:after="0" w:line="240" w:lineRule="auto"/>
        <w:ind w:firstLine="709"/>
        <w:jc w:val="both"/>
        <w:rPr>
          <w:rFonts w:ascii="Times New Roman" w:eastAsia="Times New Roman" w:hAnsi="Times New Roman" w:cs="Times New Roman"/>
          <w:i/>
          <w:sz w:val="24"/>
          <w:szCs w:val="24"/>
        </w:rPr>
      </w:pPr>
      <w:r w:rsidRPr="00C11999">
        <w:rPr>
          <w:rFonts w:ascii="Times New Roman" w:eastAsia="Times New Roman" w:hAnsi="Times New Roman" w:cs="Times New Roman"/>
          <w:i/>
          <w:sz w:val="24"/>
          <w:szCs w:val="24"/>
        </w:rPr>
        <w:t>Социально-бытовые:</w:t>
      </w:r>
    </w:p>
    <w:p w:rsidR="00D80238" w:rsidRPr="00C11999" w:rsidRDefault="00D80238" w:rsidP="00C11999">
      <w:pPr>
        <w:spacing w:after="0" w:line="240" w:lineRule="auto"/>
        <w:ind w:firstLine="709"/>
        <w:jc w:val="both"/>
        <w:rPr>
          <w:rFonts w:ascii="Times New Roman" w:hAnsi="Times New Roman" w:cs="Times New Roman"/>
          <w:sz w:val="24"/>
          <w:szCs w:val="24"/>
        </w:rPr>
      </w:pPr>
      <w:r w:rsidRPr="00C11999">
        <w:rPr>
          <w:rFonts w:ascii="Times New Roman" w:hAnsi="Times New Roman" w:cs="Times New Roman"/>
          <w:sz w:val="24"/>
          <w:szCs w:val="24"/>
        </w:rPr>
        <w:t>При направляющей помощи учителя организовывать свой досуг, соблюдать гигиену.</w:t>
      </w:r>
    </w:p>
    <w:p w:rsidR="00D80238" w:rsidRPr="00C11999" w:rsidRDefault="00D80238" w:rsidP="00C11999">
      <w:pPr>
        <w:spacing w:after="0" w:line="240" w:lineRule="auto"/>
        <w:ind w:firstLine="709"/>
        <w:jc w:val="both"/>
        <w:rPr>
          <w:rFonts w:ascii="Times New Roman" w:hAnsi="Times New Roman" w:cs="Times New Roman"/>
          <w:i/>
          <w:sz w:val="24"/>
          <w:szCs w:val="24"/>
        </w:rPr>
      </w:pPr>
    </w:p>
    <w:p w:rsidR="00D80238" w:rsidRPr="00C11999" w:rsidRDefault="00D80238" w:rsidP="00C11999">
      <w:pPr>
        <w:spacing w:after="0" w:line="240" w:lineRule="auto"/>
        <w:ind w:firstLine="709"/>
        <w:jc w:val="both"/>
        <w:rPr>
          <w:rFonts w:ascii="Times New Roman" w:hAnsi="Times New Roman" w:cs="Times New Roman"/>
          <w:i/>
          <w:sz w:val="24"/>
          <w:szCs w:val="24"/>
        </w:rPr>
      </w:pPr>
      <w:r w:rsidRPr="00C11999">
        <w:rPr>
          <w:rFonts w:ascii="Times New Roman" w:hAnsi="Times New Roman" w:cs="Times New Roman"/>
          <w:i/>
          <w:sz w:val="24"/>
          <w:szCs w:val="24"/>
        </w:rPr>
        <w:t xml:space="preserve">Трудовые: </w:t>
      </w:r>
    </w:p>
    <w:p w:rsidR="00D80238" w:rsidRPr="00C11999" w:rsidRDefault="00D80238" w:rsidP="00C11999">
      <w:pPr>
        <w:spacing w:after="0" w:line="240" w:lineRule="auto"/>
        <w:ind w:firstLine="709"/>
        <w:jc w:val="both"/>
        <w:rPr>
          <w:rFonts w:ascii="Times New Roman" w:hAnsi="Times New Roman" w:cs="Times New Roman"/>
          <w:sz w:val="24"/>
          <w:szCs w:val="24"/>
        </w:rPr>
      </w:pPr>
      <w:r w:rsidRPr="00C11999">
        <w:rPr>
          <w:rFonts w:ascii="Times New Roman" w:hAnsi="Times New Roman" w:cs="Times New Roman"/>
          <w:sz w:val="24"/>
          <w:szCs w:val="24"/>
        </w:rPr>
        <w:t>Самостоятельно выполнять трудовые поручения.</w:t>
      </w:r>
    </w:p>
    <w:p w:rsidR="00D80238" w:rsidRPr="00C11999" w:rsidRDefault="00D80238" w:rsidP="00C11999">
      <w:pPr>
        <w:spacing w:after="0" w:line="240" w:lineRule="auto"/>
        <w:ind w:firstLine="709"/>
        <w:jc w:val="both"/>
        <w:rPr>
          <w:rFonts w:ascii="Times New Roman" w:hAnsi="Times New Roman" w:cs="Times New Roman"/>
          <w:i/>
          <w:sz w:val="24"/>
          <w:szCs w:val="24"/>
        </w:rPr>
      </w:pPr>
    </w:p>
    <w:p w:rsidR="00D80238" w:rsidRPr="00C11999" w:rsidRDefault="00D80238" w:rsidP="00C11999">
      <w:pPr>
        <w:spacing w:after="0" w:line="240" w:lineRule="auto"/>
        <w:ind w:firstLine="709"/>
        <w:jc w:val="both"/>
        <w:rPr>
          <w:rFonts w:ascii="Times New Roman" w:hAnsi="Times New Roman" w:cs="Times New Roman"/>
          <w:i/>
          <w:sz w:val="24"/>
          <w:szCs w:val="24"/>
        </w:rPr>
      </w:pPr>
      <w:r w:rsidRPr="00C11999">
        <w:rPr>
          <w:rFonts w:ascii="Times New Roman" w:hAnsi="Times New Roman" w:cs="Times New Roman"/>
          <w:i/>
          <w:sz w:val="24"/>
          <w:szCs w:val="24"/>
        </w:rPr>
        <w:t>Коммуникативные:</w:t>
      </w:r>
    </w:p>
    <w:p w:rsidR="00D80238" w:rsidRPr="00C11999" w:rsidRDefault="00D80238" w:rsidP="00C11999">
      <w:pPr>
        <w:spacing w:after="0" w:line="240" w:lineRule="auto"/>
        <w:ind w:firstLine="709"/>
        <w:jc w:val="both"/>
        <w:rPr>
          <w:rFonts w:ascii="Times New Roman" w:hAnsi="Times New Roman" w:cs="Times New Roman"/>
          <w:sz w:val="24"/>
          <w:szCs w:val="24"/>
        </w:rPr>
      </w:pPr>
      <w:r w:rsidRPr="00C11999">
        <w:rPr>
          <w:rFonts w:ascii="Times New Roman" w:hAnsi="Times New Roman" w:cs="Times New Roman"/>
          <w:sz w:val="24"/>
          <w:szCs w:val="24"/>
        </w:rPr>
        <w:t xml:space="preserve">– соблюдать правила поведения в обществе, дисциплину во время учебного времени и отдыха. </w:t>
      </w:r>
    </w:p>
    <w:p w:rsidR="00D80238" w:rsidRPr="00C11999" w:rsidRDefault="00D80238" w:rsidP="00C11999">
      <w:pPr>
        <w:spacing w:after="0" w:line="240" w:lineRule="auto"/>
        <w:ind w:firstLine="709"/>
        <w:jc w:val="both"/>
        <w:rPr>
          <w:rFonts w:ascii="Times New Roman" w:hAnsi="Times New Roman" w:cs="Times New Roman"/>
          <w:sz w:val="24"/>
          <w:szCs w:val="24"/>
        </w:rPr>
      </w:pPr>
      <w:r w:rsidRPr="00C11999">
        <w:rPr>
          <w:rFonts w:ascii="Times New Roman" w:hAnsi="Times New Roman" w:cs="Times New Roman"/>
          <w:sz w:val="24"/>
          <w:szCs w:val="24"/>
        </w:rPr>
        <w:t xml:space="preserve">– уметь применять помощь учителя и товарищей. </w:t>
      </w:r>
    </w:p>
    <w:p w:rsidR="00D80238" w:rsidRPr="00C11999" w:rsidRDefault="00D80238" w:rsidP="00C11999">
      <w:pPr>
        <w:spacing w:after="0" w:line="240" w:lineRule="auto"/>
        <w:ind w:firstLine="709"/>
        <w:jc w:val="both"/>
        <w:rPr>
          <w:rFonts w:ascii="Times New Roman" w:hAnsi="Times New Roman" w:cs="Times New Roman"/>
          <w:sz w:val="24"/>
          <w:szCs w:val="24"/>
        </w:rPr>
      </w:pPr>
      <w:r w:rsidRPr="00C11999">
        <w:rPr>
          <w:rFonts w:ascii="Times New Roman" w:hAnsi="Times New Roman" w:cs="Times New Roman"/>
          <w:sz w:val="24"/>
          <w:szCs w:val="24"/>
        </w:rPr>
        <w:t xml:space="preserve">– уметь оказывать помощь самим. </w:t>
      </w:r>
    </w:p>
    <w:p w:rsidR="00D80238" w:rsidRPr="00C11999" w:rsidRDefault="00D80238" w:rsidP="00C11999">
      <w:pPr>
        <w:spacing w:after="0" w:line="240" w:lineRule="auto"/>
        <w:ind w:firstLine="709"/>
        <w:jc w:val="both"/>
        <w:rPr>
          <w:rFonts w:ascii="Times New Roman" w:hAnsi="Times New Roman" w:cs="Times New Roman"/>
          <w:sz w:val="24"/>
          <w:szCs w:val="24"/>
        </w:rPr>
      </w:pPr>
      <w:r w:rsidRPr="00C11999">
        <w:rPr>
          <w:rFonts w:ascii="Times New Roman" w:hAnsi="Times New Roman" w:cs="Times New Roman"/>
          <w:sz w:val="24"/>
          <w:szCs w:val="24"/>
        </w:rPr>
        <w:t xml:space="preserve">– уметь выстраивать разговор и взаимодействие с людьми. </w:t>
      </w:r>
    </w:p>
    <w:p w:rsidR="00D80238" w:rsidRPr="00C11999" w:rsidRDefault="00D80238" w:rsidP="00C11999">
      <w:pPr>
        <w:spacing w:after="0" w:line="240" w:lineRule="auto"/>
        <w:ind w:firstLine="709"/>
        <w:jc w:val="both"/>
        <w:rPr>
          <w:rFonts w:ascii="Times New Roman" w:hAnsi="Times New Roman" w:cs="Times New Roman"/>
          <w:sz w:val="24"/>
          <w:szCs w:val="24"/>
        </w:rPr>
      </w:pPr>
    </w:p>
    <w:p w:rsidR="00D80238" w:rsidRPr="00C11999" w:rsidRDefault="00D80238" w:rsidP="00C11999">
      <w:pPr>
        <w:spacing w:after="0" w:line="240" w:lineRule="auto"/>
        <w:jc w:val="center"/>
        <w:rPr>
          <w:rFonts w:ascii="Times New Roman" w:hAnsi="Times New Roman" w:cs="Times New Roman"/>
          <w:b/>
          <w:sz w:val="24"/>
          <w:szCs w:val="24"/>
        </w:rPr>
      </w:pPr>
    </w:p>
    <w:p w:rsidR="00D80238" w:rsidRPr="00582E16" w:rsidRDefault="00D80238" w:rsidP="00D80238">
      <w:pPr>
        <w:spacing w:after="0" w:line="240" w:lineRule="auto"/>
        <w:jc w:val="center"/>
        <w:rPr>
          <w:rFonts w:ascii="Times New Roman" w:hAnsi="Times New Roman"/>
          <w:b/>
          <w:sz w:val="32"/>
          <w:szCs w:val="32"/>
        </w:rPr>
        <w:sectPr w:rsidR="00D80238" w:rsidRPr="00582E16" w:rsidSect="00543FFD">
          <w:type w:val="continuous"/>
          <w:pgSz w:w="11906" w:h="16838"/>
          <w:pgMar w:top="1134" w:right="1134" w:bottom="1134" w:left="1701" w:header="709" w:footer="709" w:gutter="0"/>
          <w:cols w:space="708"/>
          <w:docGrid w:linePitch="360"/>
        </w:sectPr>
      </w:pPr>
    </w:p>
    <w:tbl>
      <w:tblPr>
        <w:tblpPr w:leftFromText="180" w:rightFromText="180" w:horzAnchor="margin" w:tblpXSpec="center" w:tblpY="48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0"/>
        <w:gridCol w:w="2292"/>
        <w:gridCol w:w="2779"/>
        <w:gridCol w:w="2513"/>
        <w:gridCol w:w="2247"/>
        <w:gridCol w:w="2382"/>
      </w:tblGrid>
      <w:tr w:rsidR="00D80238" w:rsidRPr="00913279" w:rsidTr="00543FFD">
        <w:trPr>
          <w:trHeight w:val="559"/>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lastRenderedPageBreak/>
              <w:t>Направления работы</w:t>
            </w:r>
          </w:p>
        </w:tc>
        <w:tc>
          <w:tcPr>
            <w:tcW w:w="819"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993"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сентябрь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89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сентябрь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803" w:type="pct"/>
            <w:vAlign w:val="center"/>
          </w:tcPr>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сентябрь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851" w:type="pct"/>
            <w:vAlign w:val="center"/>
          </w:tcPr>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сентябрь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rPr>
          <w:trHeight w:val="1245"/>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«Я-человек»</w:t>
            </w:r>
          </w:p>
        </w:tc>
        <w:tc>
          <w:tcPr>
            <w:tcW w:w="81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ценностей </w:t>
            </w:r>
          </w:p>
        </w:tc>
        <w:tc>
          <w:tcPr>
            <w:tcW w:w="99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«кто есть кто?» (распределение актива класса) форма – классный час</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«я и мои одноклассники» - снижение агрессии во взаимоотношениях. Форма – классный час.</w:t>
            </w:r>
          </w:p>
        </w:tc>
        <w:tc>
          <w:tcPr>
            <w:tcW w:w="80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«Мое место в коллективе». Форма – классный час.</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«Как наши дела?» (подведение итогов). Форма – классный час.</w:t>
            </w:r>
          </w:p>
        </w:tc>
      </w:tr>
      <w:tr w:rsidR="00D80238" w:rsidRPr="00913279" w:rsidTr="00543FFD">
        <w:trPr>
          <w:trHeight w:val="997"/>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81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99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«Самый выносливый».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 марафон.</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«Активность на прогулке». Форма – подвижные игры на свежем воздухе.</w:t>
            </w:r>
          </w:p>
        </w:tc>
        <w:tc>
          <w:tcPr>
            <w:tcW w:w="80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«Мы за дружбу и за мир». Форма – внутриклассная эстафета.</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 участие в общешкольном мероприятии: «самый спортивный класс».</w:t>
            </w:r>
          </w:p>
        </w:tc>
      </w:tr>
      <w:tr w:rsidR="00D80238" w:rsidRPr="00913279" w:rsidTr="00543FFD">
        <w:trPr>
          <w:trHeight w:val="1037"/>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81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99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Праздничные мероприятия, посвященные дню Знаний.</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«Наш маленький мир» (закрепление темы классного часа, коллективная работа). Форма – практикум.</w:t>
            </w:r>
          </w:p>
        </w:tc>
        <w:tc>
          <w:tcPr>
            <w:tcW w:w="80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Оформление классного уголка. Форма – практическая работа.</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внутриклассный турнир по шашкам.</w:t>
            </w:r>
          </w:p>
        </w:tc>
      </w:tr>
      <w:tr w:rsidR="00D80238" w:rsidRPr="00913279" w:rsidTr="00543FFD">
        <w:trPr>
          <w:trHeight w:val="1086"/>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81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99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«Сейчас труд, потом работа». Форма – вводная беседа по профориентации.</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«акция – теплый дом: утепление класса, бытовой комнаты. Форма - практикум</w:t>
            </w:r>
          </w:p>
        </w:tc>
        <w:tc>
          <w:tcPr>
            <w:tcW w:w="80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«Труд объединяет». Форма – час общения.</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 «Что я знаю о профессиях людей вокруг». Форма – викторина.</w:t>
            </w:r>
          </w:p>
        </w:tc>
      </w:tr>
      <w:tr w:rsidR="00D80238" w:rsidRPr="00913279" w:rsidTr="00543FFD">
        <w:trPr>
          <w:trHeight w:val="561"/>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самосознания</w:t>
            </w:r>
          </w:p>
        </w:tc>
        <w:tc>
          <w:tcPr>
            <w:tcW w:w="81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99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«мое поведение в школе» , форма – час общения.</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«Моя страна». Форма – викторина.</w:t>
            </w:r>
          </w:p>
        </w:tc>
        <w:tc>
          <w:tcPr>
            <w:tcW w:w="80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«Помощь близкому». Форма – круглый стол.</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«Мои достижения». Форма – диалог.</w:t>
            </w:r>
          </w:p>
        </w:tc>
      </w:tr>
      <w:tr w:rsidR="00D80238" w:rsidRPr="00913279" w:rsidTr="00543FFD">
        <w:trPr>
          <w:trHeight w:val="561"/>
        </w:trPr>
        <w:tc>
          <w:tcPr>
            <w:tcW w:w="636"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Работа с родителями, проф.работа</w:t>
            </w:r>
          </w:p>
        </w:tc>
        <w:tc>
          <w:tcPr>
            <w:tcW w:w="819"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профилактика правонарушений</w:t>
            </w:r>
          </w:p>
        </w:tc>
        <w:tc>
          <w:tcPr>
            <w:tcW w:w="993" w:type="pct"/>
            <w:tcBorders>
              <w:top w:val="single" w:sz="4" w:space="0" w:color="000000"/>
              <w:left w:val="single" w:sz="4" w:space="0" w:color="000000"/>
              <w:bottom w:val="single" w:sz="4" w:space="0" w:color="000000"/>
              <w:right w:val="single" w:sz="4" w:space="0" w:color="000000"/>
            </w:tcBorders>
            <w:vAlign w:val="center"/>
          </w:tcPr>
          <w:p w:rsidR="00D80238" w:rsidRPr="00582E16" w:rsidRDefault="00D80238" w:rsidP="00543FFD">
            <w:pPr>
              <w:pStyle w:val="af7"/>
              <w:rPr>
                <w:rFonts w:ascii="Times New Roman" w:hAnsi="Times New Roman"/>
                <w:sz w:val="16"/>
                <w:szCs w:val="16"/>
              </w:rPr>
            </w:pPr>
          </w:p>
        </w:tc>
        <w:tc>
          <w:tcPr>
            <w:tcW w:w="898" w:type="pct"/>
            <w:tcBorders>
              <w:top w:val="single" w:sz="4" w:space="0" w:color="000000"/>
              <w:left w:val="single" w:sz="4" w:space="0" w:color="000000"/>
              <w:bottom w:val="single" w:sz="4" w:space="0" w:color="000000"/>
              <w:right w:val="single" w:sz="4" w:space="0" w:color="000000"/>
            </w:tcBorders>
            <w:vAlign w:val="center"/>
          </w:tcPr>
          <w:p w:rsidR="00D80238" w:rsidRPr="00582E16" w:rsidRDefault="00D80238" w:rsidP="00543FFD">
            <w:pPr>
              <w:pStyle w:val="af7"/>
              <w:rPr>
                <w:rFonts w:ascii="Times New Roman" w:hAnsi="Times New Roman"/>
                <w:sz w:val="16"/>
                <w:szCs w:val="16"/>
              </w:rPr>
            </w:pPr>
            <w:r w:rsidRPr="00582E16">
              <w:rPr>
                <w:rFonts w:ascii="Times New Roman" w:hAnsi="Times New Roman"/>
                <w:sz w:val="16"/>
                <w:szCs w:val="16"/>
              </w:rPr>
              <w:t xml:space="preserve"> </w:t>
            </w:r>
          </w:p>
        </w:tc>
        <w:tc>
          <w:tcPr>
            <w:tcW w:w="803" w:type="pct"/>
            <w:tcBorders>
              <w:top w:val="single" w:sz="4" w:space="0" w:color="000000"/>
              <w:left w:val="single" w:sz="4" w:space="0" w:color="000000"/>
              <w:bottom w:val="single" w:sz="4" w:space="0" w:color="000000"/>
              <w:right w:val="single" w:sz="4" w:space="0" w:color="000000"/>
            </w:tcBorders>
            <w:vAlign w:val="center"/>
          </w:tcPr>
          <w:p w:rsidR="00D80238" w:rsidRPr="00582E16" w:rsidRDefault="00D80238" w:rsidP="00543FFD">
            <w:pPr>
              <w:pStyle w:val="af7"/>
              <w:rPr>
                <w:rFonts w:ascii="Times New Roman" w:hAnsi="Times New Roman"/>
                <w:sz w:val="16"/>
                <w:szCs w:val="16"/>
              </w:rPr>
            </w:pPr>
          </w:p>
        </w:tc>
        <w:tc>
          <w:tcPr>
            <w:tcW w:w="851" w:type="pct"/>
            <w:tcBorders>
              <w:top w:val="single" w:sz="4" w:space="0" w:color="000000"/>
              <w:left w:val="single" w:sz="4" w:space="0" w:color="000000"/>
              <w:bottom w:val="single" w:sz="4" w:space="0" w:color="000000"/>
              <w:right w:val="single" w:sz="4" w:space="0" w:color="000000"/>
            </w:tcBorders>
            <w:vAlign w:val="center"/>
          </w:tcPr>
          <w:p w:rsidR="00D80238" w:rsidRPr="00582E16" w:rsidRDefault="00D80238" w:rsidP="00543FFD">
            <w:pPr>
              <w:pStyle w:val="af7"/>
              <w:rPr>
                <w:rFonts w:ascii="Times New Roman" w:hAnsi="Times New Roman"/>
                <w:b/>
                <w:sz w:val="16"/>
                <w:szCs w:val="16"/>
              </w:rPr>
            </w:pPr>
            <w:r w:rsidRPr="00582E16">
              <w:rPr>
                <w:rFonts w:ascii="Times New Roman" w:hAnsi="Times New Roman"/>
                <w:b/>
                <w:sz w:val="16"/>
                <w:szCs w:val="16"/>
              </w:rPr>
              <w:t>Родительское собрание: «Адаптация в новом учебном году».</w:t>
            </w:r>
          </w:p>
        </w:tc>
      </w:tr>
    </w:tbl>
    <w:p w:rsidR="00D80238" w:rsidRPr="00D20E97" w:rsidRDefault="00D80238" w:rsidP="00D80238">
      <w:pPr>
        <w:spacing w:after="0" w:line="240" w:lineRule="auto"/>
        <w:jc w:val="center"/>
        <w:rPr>
          <w:rFonts w:ascii="Times New Roman" w:hAnsi="Times New Roman"/>
          <w:b/>
          <w:sz w:val="28"/>
          <w:szCs w:val="28"/>
        </w:rPr>
      </w:pPr>
      <w:r w:rsidRPr="00D20E97">
        <w:rPr>
          <w:rFonts w:ascii="Times New Roman" w:hAnsi="Times New Roman"/>
          <w:b/>
          <w:sz w:val="28"/>
          <w:szCs w:val="28"/>
        </w:rPr>
        <w:t xml:space="preserve">Примерный план воспитательной работы </w:t>
      </w:r>
      <w:r>
        <w:rPr>
          <w:rFonts w:ascii="Times New Roman" w:hAnsi="Times New Roman"/>
          <w:b/>
          <w:sz w:val="28"/>
          <w:szCs w:val="28"/>
        </w:rPr>
        <w:t>(</w:t>
      </w:r>
      <w:r w:rsidRPr="00D20E97">
        <w:rPr>
          <w:rFonts w:ascii="Times New Roman" w:hAnsi="Times New Roman"/>
          <w:b/>
          <w:sz w:val="28"/>
          <w:szCs w:val="28"/>
        </w:rPr>
        <w:t>6 класс</w:t>
      </w:r>
      <w:r>
        <w:rPr>
          <w:rFonts w:ascii="Times New Roman" w:hAnsi="Times New Roman"/>
          <w:b/>
          <w:sz w:val="28"/>
          <w:szCs w:val="28"/>
        </w:rPr>
        <w:t>)</w:t>
      </w:r>
    </w:p>
    <w:p w:rsidR="00D80238" w:rsidRDefault="00D80238" w:rsidP="00D80238">
      <w:pPr>
        <w:spacing w:after="0"/>
        <w:rPr>
          <w:rFonts w:ascii="Times New Roman" w:hAnsi="Times New Roman"/>
          <w:b/>
          <w:sz w:val="32"/>
          <w:szCs w:val="32"/>
        </w:rPr>
      </w:pPr>
      <w:r>
        <w:rPr>
          <w:rFonts w:ascii="Times New Roman" w:hAnsi="Times New Roman"/>
          <w:b/>
          <w:sz w:val="32"/>
          <w:szCs w:val="32"/>
        </w:rPr>
        <w:br w:type="page"/>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0"/>
        <w:gridCol w:w="2292"/>
        <w:gridCol w:w="2779"/>
        <w:gridCol w:w="2513"/>
        <w:gridCol w:w="2247"/>
        <w:gridCol w:w="2382"/>
      </w:tblGrid>
      <w:tr w:rsidR="00D80238" w:rsidRPr="00913279" w:rsidTr="00543FFD">
        <w:trPr>
          <w:trHeight w:val="606"/>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lastRenderedPageBreak/>
              <w:t>Направления работы</w:t>
            </w:r>
          </w:p>
        </w:tc>
        <w:tc>
          <w:tcPr>
            <w:tcW w:w="819"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993"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октябрь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89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октябрь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803" w:type="pct"/>
            <w:vAlign w:val="center"/>
          </w:tcPr>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октябрь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851" w:type="pct"/>
            <w:vAlign w:val="center"/>
          </w:tcPr>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октябрь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rPr>
          <w:trHeight w:val="1245"/>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«Я-человек»</w:t>
            </w:r>
          </w:p>
        </w:tc>
        <w:tc>
          <w:tcPr>
            <w:tcW w:w="81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ценностей </w:t>
            </w:r>
          </w:p>
        </w:tc>
        <w:tc>
          <w:tcPr>
            <w:tcW w:w="99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«когда стареет человек» (привитие уважения к старшему поколению, чувства сострадания). Форма – классный час.</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«я с незнакомыми людьми» (развитие коммуникативных навыков). Форма – час общения.</w:t>
            </w:r>
          </w:p>
        </w:tc>
        <w:tc>
          <w:tcPr>
            <w:tcW w:w="80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«Как выразить свое настроение цветом». Форма – релакс – практикум.</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«Умейте замечать плюсы». Форма – круглый стол.</w:t>
            </w:r>
          </w:p>
        </w:tc>
      </w:tr>
      <w:tr w:rsidR="00D80238" w:rsidRPr="00913279" w:rsidTr="00543FFD">
        <w:trPr>
          <w:trHeight w:val="997"/>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81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99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 участие в общешкольных спортивных или праздничных мероприятиях.</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«моя безопасность (правила поведения в экстремальных ситуациях). Форма – практикум.</w:t>
            </w:r>
          </w:p>
        </w:tc>
        <w:tc>
          <w:tcPr>
            <w:tcW w:w="80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«Краски времени года». Форма – экскурсия в ближайший парк.</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«каким я вижу здорового человека». Форма – беседа – практикум с элементами творчества.</w:t>
            </w:r>
          </w:p>
        </w:tc>
      </w:tr>
      <w:tr w:rsidR="00D80238" w:rsidRPr="00913279" w:rsidTr="00543FFD">
        <w:trPr>
          <w:trHeight w:val="1037"/>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81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99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 изготовление поздравительных открыток.</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День Учителя (общешкольный праздник)</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«Люди вокруг нас» (коллективная работа). Форма – практикум.</w:t>
            </w:r>
          </w:p>
        </w:tc>
        <w:tc>
          <w:tcPr>
            <w:tcW w:w="80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«краски окружающего мира (осень)». Форма – классный час.</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 участие в праздничной линейке по итогам первой четверти.</w:t>
            </w:r>
          </w:p>
        </w:tc>
      </w:tr>
      <w:tr w:rsidR="00D80238" w:rsidRPr="00913279" w:rsidTr="00543FFD">
        <w:trPr>
          <w:trHeight w:val="1086"/>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81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99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 акция «чистый двор» уборка территории.</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«Мир – кто его таким делает?». Форма – презентация, обсуждение.</w:t>
            </w:r>
          </w:p>
        </w:tc>
        <w:tc>
          <w:tcPr>
            <w:tcW w:w="80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 беседа по профориентации</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 генеральная уборка.</w:t>
            </w:r>
          </w:p>
        </w:tc>
      </w:tr>
      <w:tr w:rsidR="00D80238" w:rsidRPr="00913279" w:rsidTr="00543FFD">
        <w:trPr>
          <w:trHeight w:val="561"/>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самосознания</w:t>
            </w:r>
          </w:p>
        </w:tc>
        <w:tc>
          <w:tcPr>
            <w:tcW w:w="81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99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«обычаи наших предков» беседа – рассказ (ознакомление с русской культурой</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«вежливость как основа любого общения». Форма – беседа.</w:t>
            </w:r>
          </w:p>
        </w:tc>
        <w:tc>
          <w:tcPr>
            <w:tcW w:w="80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«русские сказки – чему они учат сейчас» (приобщение к народному творчеству, привитие моральных и социальных норм)</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«итоги. Поведение. Каким я буду и какой я есть». Форма – классный час.</w:t>
            </w:r>
          </w:p>
        </w:tc>
      </w:tr>
      <w:tr w:rsidR="00D80238" w:rsidRPr="00913279" w:rsidTr="00543FFD">
        <w:trPr>
          <w:trHeight w:val="561"/>
          <w:jc w:val="center"/>
        </w:trPr>
        <w:tc>
          <w:tcPr>
            <w:tcW w:w="636"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Работа с родителями, проф.работа</w:t>
            </w:r>
          </w:p>
        </w:tc>
        <w:tc>
          <w:tcPr>
            <w:tcW w:w="819"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профилактика правонарушений</w:t>
            </w:r>
          </w:p>
        </w:tc>
        <w:tc>
          <w:tcPr>
            <w:tcW w:w="993"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rPr>
                <w:rFonts w:ascii="Times New Roman" w:hAnsi="Times New Roman"/>
                <w:b/>
                <w:sz w:val="16"/>
                <w:szCs w:val="16"/>
              </w:rPr>
            </w:pPr>
          </w:p>
        </w:tc>
        <w:tc>
          <w:tcPr>
            <w:tcW w:w="898"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rPr>
                <w:rFonts w:ascii="Times New Roman" w:hAnsi="Times New Roman"/>
                <w:b/>
                <w:sz w:val="16"/>
                <w:szCs w:val="16"/>
              </w:rPr>
            </w:pPr>
          </w:p>
        </w:tc>
        <w:tc>
          <w:tcPr>
            <w:tcW w:w="803"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rPr>
                <w:rFonts w:ascii="Times New Roman" w:hAnsi="Times New Roman"/>
                <w:b/>
                <w:sz w:val="16"/>
                <w:szCs w:val="16"/>
              </w:rPr>
            </w:pPr>
          </w:p>
        </w:tc>
        <w:tc>
          <w:tcPr>
            <w:tcW w:w="851"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Круглый стол, обсуждение, подведение итогов.</w:t>
            </w:r>
          </w:p>
        </w:tc>
      </w:tr>
    </w:tbl>
    <w:p w:rsidR="00D80238" w:rsidRPr="00864025" w:rsidRDefault="00D80238" w:rsidP="00D80238">
      <w:pPr>
        <w:spacing w:after="0"/>
        <w:rPr>
          <w:rFonts w:ascii="Times New Roman" w:hAnsi="Times New Roman"/>
          <w:sz w:val="16"/>
          <w:szCs w:val="16"/>
        </w:rPr>
      </w:pPr>
    </w:p>
    <w:p w:rsidR="00D80238" w:rsidRDefault="00D80238" w:rsidP="00D80238">
      <w:r>
        <w:br w:type="page"/>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0"/>
        <w:gridCol w:w="2292"/>
        <w:gridCol w:w="2779"/>
        <w:gridCol w:w="2513"/>
        <w:gridCol w:w="2247"/>
        <w:gridCol w:w="2382"/>
      </w:tblGrid>
      <w:tr w:rsidR="00D80238" w:rsidRPr="00913279" w:rsidTr="00543FFD">
        <w:trPr>
          <w:trHeight w:val="557"/>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lastRenderedPageBreak/>
              <w:t>Направления работы</w:t>
            </w:r>
          </w:p>
        </w:tc>
        <w:tc>
          <w:tcPr>
            <w:tcW w:w="819"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993"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ноябрь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89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ноябрь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803" w:type="pct"/>
            <w:vAlign w:val="center"/>
          </w:tcPr>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ноябрь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851" w:type="pct"/>
            <w:vAlign w:val="center"/>
          </w:tcPr>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ноябрь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rPr>
          <w:trHeight w:val="1245"/>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«Я-человек»</w:t>
            </w:r>
          </w:p>
        </w:tc>
        <w:tc>
          <w:tcPr>
            <w:tcW w:w="81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ценностей </w:t>
            </w:r>
          </w:p>
        </w:tc>
        <w:tc>
          <w:tcPr>
            <w:tcW w:w="99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«интерес и учеба» (повышение учебной мотивации).Форма – классный час.</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«чистота внутри». Форма –классный час.</w:t>
            </w:r>
          </w:p>
        </w:tc>
        <w:tc>
          <w:tcPr>
            <w:tcW w:w="80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«Личное пространство» (соблюдение принятых рамок при общении). Форма – классный час</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«Чувствовать может каждый». Форма – классный час.</w:t>
            </w:r>
          </w:p>
        </w:tc>
      </w:tr>
      <w:tr w:rsidR="00D80238" w:rsidRPr="00913279" w:rsidTr="00543FFD">
        <w:trPr>
          <w:trHeight w:val="997"/>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81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99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 внутриклассный рейд «чистюля».</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«Как я соблюдаю чистоту». Форма – внутриклассный рейд.</w:t>
            </w:r>
          </w:p>
        </w:tc>
        <w:tc>
          <w:tcPr>
            <w:tcW w:w="80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«Спорт – залог здоровья». Форма – эстафета.</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 лекция врача – педиатра: «здоровье подростка».</w:t>
            </w:r>
          </w:p>
        </w:tc>
      </w:tr>
      <w:tr w:rsidR="00D80238" w:rsidRPr="00913279" w:rsidTr="00543FFD">
        <w:trPr>
          <w:trHeight w:val="1037"/>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81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99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«Чего хочу от жизни». Форма – практикум (рисунки), обсуждение.</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«Правила этикета и вежливости». Форма – викторина.</w:t>
            </w:r>
          </w:p>
        </w:tc>
        <w:tc>
          <w:tcPr>
            <w:tcW w:w="80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«Костюм как характер» изготовление коллекции. Форма – творческая работа.</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«Костюмы оживают в хеллоуин». Форма – сюжетная игра.</w:t>
            </w:r>
          </w:p>
        </w:tc>
      </w:tr>
      <w:tr w:rsidR="00D80238" w:rsidRPr="00913279" w:rsidTr="00543FFD">
        <w:trPr>
          <w:trHeight w:val="1086"/>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81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99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 экскурсия в картонажно – переплетную мастерскую, обсуждение.</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«Если вдруг гости…» (подготовка помещений к празднику). Форма – беседа-практикум.</w:t>
            </w:r>
          </w:p>
        </w:tc>
        <w:tc>
          <w:tcPr>
            <w:tcW w:w="80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 генеральная уборка кабинета и бытовой комнаты.</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 беседа по профориентации</w:t>
            </w:r>
          </w:p>
        </w:tc>
      </w:tr>
      <w:tr w:rsidR="00D80238" w:rsidRPr="00913279" w:rsidTr="00543FFD">
        <w:trPr>
          <w:trHeight w:val="561"/>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самосознания</w:t>
            </w:r>
          </w:p>
        </w:tc>
        <w:tc>
          <w:tcPr>
            <w:tcW w:w="81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99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«Мои права и обязанности, что могу и что должен». Форма – беседа совместно с социальным педагогом.</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«Когда наступает ответственность» (правовое воспитание, профилактика правонарушений). Форма - беседа</w:t>
            </w:r>
          </w:p>
        </w:tc>
        <w:tc>
          <w:tcPr>
            <w:tcW w:w="80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«беседа о национальностях (с элементами творчества).</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«Движение на оживленной улице» (профилактика ДТП). Форма – классный час.</w:t>
            </w:r>
          </w:p>
        </w:tc>
      </w:tr>
      <w:tr w:rsidR="00D80238" w:rsidRPr="00913279" w:rsidTr="00543FFD">
        <w:trPr>
          <w:trHeight w:val="561"/>
          <w:jc w:val="center"/>
        </w:trPr>
        <w:tc>
          <w:tcPr>
            <w:tcW w:w="636"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Работа с родителями, проф.работа</w:t>
            </w:r>
          </w:p>
        </w:tc>
        <w:tc>
          <w:tcPr>
            <w:tcW w:w="819"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профилактика правонарушений</w:t>
            </w:r>
          </w:p>
        </w:tc>
        <w:tc>
          <w:tcPr>
            <w:tcW w:w="993"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rPr>
                <w:rFonts w:ascii="Times New Roman" w:hAnsi="Times New Roman"/>
                <w:b/>
                <w:sz w:val="16"/>
                <w:szCs w:val="16"/>
              </w:rPr>
            </w:pPr>
          </w:p>
        </w:tc>
        <w:tc>
          <w:tcPr>
            <w:tcW w:w="898"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rPr>
                <w:rFonts w:ascii="Times New Roman" w:hAnsi="Times New Roman"/>
                <w:b/>
                <w:sz w:val="16"/>
                <w:szCs w:val="16"/>
              </w:rPr>
            </w:pPr>
          </w:p>
        </w:tc>
        <w:tc>
          <w:tcPr>
            <w:tcW w:w="803"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rPr>
                <w:rFonts w:ascii="Times New Roman" w:hAnsi="Times New Roman"/>
                <w:b/>
                <w:sz w:val="16"/>
                <w:szCs w:val="16"/>
              </w:rPr>
            </w:pPr>
          </w:p>
        </w:tc>
        <w:tc>
          <w:tcPr>
            <w:tcW w:w="851"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Совет класса по итогам: «как я провел осень».</w:t>
            </w:r>
          </w:p>
        </w:tc>
      </w:tr>
    </w:tbl>
    <w:p w:rsidR="00D80238" w:rsidRPr="005F4A36" w:rsidRDefault="00D80238" w:rsidP="00D80238">
      <w:pPr>
        <w:tabs>
          <w:tab w:val="left" w:pos="11010"/>
        </w:tabs>
        <w:spacing w:after="0"/>
        <w:rPr>
          <w:rFonts w:ascii="Times New Roman" w:hAnsi="Times New Roman"/>
          <w:sz w:val="16"/>
          <w:szCs w:val="16"/>
        </w:rPr>
      </w:pPr>
    </w:p>
    <w:p w:rsidR="00D80238" w:rsidRDefault="00D80238" w:rsidP="00D80238">
      <w:pPr>
        <w:spacing w:after="0"/>
        <w:rPr>
          <w:rFonts w:ascii="Times New Roman" w:hAnsi="Times New Roman"/>
          <w:sz w:val="24"/>
          <w:szCs w:val="24"/>
        </w:rPr>
      </w:pPr>
      <w:r>
        <w:rPr>
          <w:rFonts w:ascii="Times New Roman" w:hAnsi="Times New Roman"/>
          <w:sz w:val="24"/>
          <w:szCs w:val="24"/>
        </w:rPr>
        <w:br w:type="page"/>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0"/>
        <w:gridCol w:w="2292"/>
        <w:gridCol w:w="2779"/>
        <w:gridCol w:w="2513"/>
        <w:gridCol w:w="2247"/>
        <w:gridCol w:w="2382"/>
      </w:tblGrid>
      <w:tr w:rsidR="00D80238" w:rsidRPr="00913279" w:rsidTr="00543FFD">
        <w:trPr>
          <w:trHeight w:val="557"/>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lastRenderedPageBreak/>
              <w:t>Направления работы</w:t>
            </w:r>
          </w:p>
        </w:tc>
        <w:tc>
          <w:tcPr>
            <w:tcW w:w="819"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993"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декабрь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89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декабрь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803" w:type="pct"/>
            <w:vAlign w:val="center"/>
          </w:tcPr>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декабрь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851" w:type="pct"/>
            <w:vAlign w:val="center"/>
          </w:tcPr>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декабрь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rPr>
          <w:trHeight w:val="1245"/>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«Я-человек»</w:t>
            </w:r>
          </w:p>
        </w:tc>
        <w:tc>
          <w:tcPr>
            <w:tcW w:w="81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ценностей </w:t>
            </w:r>
          </w:p>
        </w:tc>
        <w:tc>
          <w:tcPr>
            <w:tcW w:w="99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 Мероприятие: «Умение слушать других».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классный час.</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 Мероприятие: «Мы за них в ответе» (о домашних животных).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 классный час.</w:t>
            </w:r>
          </w:p>
        </w:tc>
        <w:tc>
          <w:tcPr>
            <w:tcW w:w="80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 Мероприятие: «Дед Мороз или как выполнить свои желания».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классный час.</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Восп.Мероприятие: «чего я добился и что успел».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классный час.</w:t>
            </w:r>
          </w:p>
        </w:tc>
      </w:tr>
      <w:tr w:rsidR="00D80238" w:rsidRPr="00913279" w:rsidTr="00543FFD">
        <w:trPr>
          <w:trHeight w:val="997"/>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81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99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 Мероприятие – «Взятие снежного городка».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 командная игра.</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«Зимние забавы» - выход на ДК.</w:t>
            </w:r>
          </w:p>
        </w:tc>
        <w:tc>
          <w:tcPr>
            <w:tcW w:w="80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 дружеский матч с другим классом по футболу.</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 Мероприятие: «Как уберечь себя от обморожений».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 беседа.</w:t>
            </w:r>
          </w:p>
        </w:tc>
      </w:tr>
      <w:tr w:rsidR="00D80238" w:rsidRPr="00913279" w:rsidTr="00543FFD">
        <w:trPr>
          <w:trHeight w:val="1037"/>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819" w:type="pct"/>
            <w:vAlign w:val="center"/>
          </w:tcPr>
          <w:p w:rsidR="00D80238" w:rsidRPr="00913279" w:rsidRDefault="00D80238" w:rsidP="00543FFD">
            <w:pPr>
              <w:spacing w:after="0" w:line="240" w:lineRule="auto"/>
              <w:contextualSpacing/>
              <w:rPr>
                <w:rFonts w:ascii="Times New Roman" w:hAnsi="Times New Roman"/>
                <w:b/>
                <w:sz w:val="16"/>
                <w:szCs w:val="16"/>
              </w:rPr>
            </w:pP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99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«Новогодняя мастерская» (изготовление украшений).</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«Новогодние персонажи». Форма – викторина.</w:t>
            </w:r>
          </w:p>
        </w:tc>
        <w:tc>
          <w:tcPr>
            <w:tcW w:w="80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«Новогодняя мастерская» (изготовление украшений).</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 празднование Нового года.</w:t>
            </w:r>
          </w:p>
        </w:tc>
      </w:tr>
      <w:tr w:rsidR="00D80238" w:rsidRPr="00913279" w:rsidTr="00543FFD">
        <w:trPr>
          <w:trHeight w:val="1086"/>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819" w:type="pct"/>
            <w:vAlign w:val="center"/>
          </w:tcPr>
          <w:p w:rsidR="00D80238" w:rsidRPr="00913279" w:rsidRDefault="00D80238" w:rsidP="00543FFD">
            <w:pPr>
              <w:spacing w:after="0" w:line="240" w:lineRule="auto"/>
              <w:contextualSpacing/>
              <w:rPr>
                <w:rFonts w:ascii="Times New Roman" w:hAnsi="Times New Roman"/>
                <w:b/>
                <w:sz w:val="16"/>
                <w:szCs w:val="16"/>
              </w:rPr>
            </w:pP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99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 Мероприятие: «Кто убирает снег?» (мероприятие по профориентации).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 презентация.</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 украшение кабинета и бытовой комнаты.</w:t>
            </w:r>
          </w:p>
        </w:tc>
        <w:tc>
          <w:tcPr>
            <w:tcW w:w="80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 генеральная уборка кабинета и бытовой комнаты.</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«Мои трудовые навыки». Форма – круглый стол.</w:t>
            </w:r>
          </w:p>
        </w:tc>
      </w:tr>
      <w:tr w:rsidR="00D80238" w:rsidRPr="00913279" w:rsidTr="00543FFD">
        <w:trPr>
          <w:trHeight w:val="561"/>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самосознания</w:t>
            </w:r>
          </w:p>
        </w:tc>
        <w:tc>
          <w:tcPr>
            <w:tcW w:w="81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99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 Мероприятие: «Дружба –это работа. Над собой».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 час общения.</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 Мероприятие: «Сказки о животных». Форма – рассказ с элементами рисования. </w:t>
            </w:r>
          </w:p>
        </w:tc>
        <w:tc>
          <w:tcPr>
            <w:tcW w:w="80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«Зима на Руси» (традиции новогодних гуляний). Форма – беседа.</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 Мероприятие: «Поведение на каникулах» (профилактика несчастных случаев).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 беседа.</w:t>
            </w:r>
          </w:p>
        </w:tc>
      </w:tr>
      <w:tr w:rsidR="00D80238" w:rsidRPr="00913279" w:rsidTr="00543FFD">
        <w:trPr>
          <w:trHeight w:val="561"/>
          <w:jc w:val="center"/>
        </w:trPr>
        <w:tc>
          <w:tcPr>
            <w:tcW w:w="636"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Работа с родителями, проф.работа</w:t>
            </w:r>
          </w:p>
        </w:tc>
        <w:tc>
          <w:tcPr>
            <w:tcW w:w="819"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профилактика правонарушений</w:t>
            </w:r>
          </w:p>
        </w:tc>
        <w:tc>
          <w:tcPr>
            <w:tcW w:w="993"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rPr>
                <w:rFonts w:ascii="Times New Roman" w:hAnsi="Times New Roman"/>
                <w:b/>
                <w:sz w:val="16"/>
                <w:szCs w:val="16"/>
              </w:rPr>
            </w:pPr>
          </w:p>
        </w:tc>
        <w:tc>
          <w:tcPr>
            <w:tcW w:w="898"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rPr>
                <w:rFonts w:ascii="Times New Roman" w:hAnsi="Times New Roman"/>
                <w:b/>
                <w:sz w:val="16"/>
                <w:szCs w:val="16"/>
              </w:rPr>
            </w:pPr>
          </w:p>
        </w:tc>
        <w:tc>
          <w:tcPr>
            <w:tcW w:w="803"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rPr>
                <w:rFonts w:ascii="Times New Roman" w:hAnsi="Times New Roman"/>
                <w:b/>
                <w:sz w:val="16"/>
                <w:szCs w:val="16"/>
              </w:rPr>
            </w:pPr>
          </w:p>
        </w:tc>
        <w:tc>
          <w:tcPr>
            <w:tcW w:w="851"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Связь по телефону, индивидуальные встречи.</w:t>
            </w:r>
          </w:p>
        </w:tc>
      </w:tr>
    </w:tbl>
    <w:p w:rsidR="00D80238" w:rsidRPr="00582E16" w:rsidRDefault="00D80238" w:rsidP="00D80238">
      <w:pPr>
        <w:spacing w:after="0"/>
        <w:rPr>
          <w:rFonts w:ascii="Times New Roman" w:hAnsi="Times New Roman"/>
          <w:sz w:val="24"/>
          <w:szCs w:val="24"/>
        </w:rPr>
        <w:sectPr w:rsidR="00D80238" w:rsidRPr="00582E16" w:rsidSect="00543FFD">
          <w:type w:val="continuous"/>
          <w:pgSz w:w="16838" w:h="11906" w:orient="landscape"/>
          <w:pgMar w:top="1134" w:right="1134" w:bottom="1134" w:left="1701" w:header="709" w:footer="709" w:gutter="0"/>
          <w:cols w:space="708"/>
          <w:docGrid w:linePitch="360"/>
        </w:sectPr>
      </w:pPr>
    </w:p>
    <w:p w:rsidR="00D80238" w:rsidRDefault="00D80238" w:rsidP="00D80238">
      <w:pPr>
        <w:spacing w:after="0"/>
        <w:rPr>
          <w:rFonts w:ascii="Times New Roman" w:hAnsi="Times New Roman"/>
          <w:b/>
          <w:sz w:val="24"/>
          <w:szCs w:val="24"/>
        </w:rPr>
      </w:pPr>
      <w:r>
        <w:rPr>
          <w:rFonts w:ascii="Times New Roman" w:hAnsi="Times New Roman"/>
          <w:b/>
          <w:sz w:val="24"/>
          <w:szCs w:val="24"/>
        </w:rPr>
        <w:lastRenderedPageBreak/>
        <w:br w:type="page"/>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0"/>
        <w:gridCol w:w="2292"/>
        <w:gridCol w:w="2779"/>
        <w:gridCol w:w="2513"/>
        <w:gridCol w:w="2247"/>
        <w:gridCol w:w="2382"/>
      </w:tblGrid>
      <w:tr w:rsidR="00D80238" w:rsidRPr="00913279" w:rsidTr="00543FFD">
        <w:trPr>
          <w:trHeight w:val="702"/>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lastRenderedPageBreak/>
              <w:t>Направления работы</w:t>
            </w:r>
          </w:p>
        </w:tc>
        <w:tc>
          <w:tcPr>
            <w:tcW w:w="819"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993"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январь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89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январь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803" w:type="pct"/>
            <w:vAlign w:val="center"/>
          </w:tcPr>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январь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851" w:type="pct"/>
            <w:vAlign w:val="center"/>
          </w:tcPr>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январь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rPr>
          <w:trHeight w:val="1245"/>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«Я-человек»</w:t>
            </w:r>
          </w:p>
        </w:tc>
        <w:tc>
          <w:tcPr>
            <w:tcW w:w="81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ценностей </w:t>
            </w:r>
          </w:p>
        </w:tc>
        <w:tc>
          <w:tcPr>
            <w:tcW w:w="99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классный час: «С новыми силами».</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классный час: «каждый сам творец своей судьбы».</w:t>
            </w:r>
          </w:p>
        </w:tc>
        <w:tc>
          <w:tcPr>
            <w:tcW w:w="80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классный час: «внимание – лучший помощник».</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Восп.Мероприятие: «Что такое моя безопасность?» - час общения.</w:t>
            </w:r>
          </w:p>
        </w:tc>
      </w:tr>
      <w:tr w:rsidR="00D80238" w:rsidRPr="00913279" w:rsidTr="00543FFD">
        <w:trPr>
          <w:trHeight w:val="997"/>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81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99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 прогулка до ДК 1 мая, катание на горке.</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игры молодецкие.</w:t>
            </w:r>
          </w:p>
        </w:tc>
        <w:tc>
          <w:tcPr>
            <w:tcW w:w="80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 экскурсия по ближайшим перекресткам.</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практикум «правильный и неправильный режим дня – последствия».</w:t>
            </w:r>
          </w:p>
        </w:tc>
      </w:tr>
      <w:tr w:rsidR="00D80238" w:rsidRPr="00913279" w:rsidTr="00543FFD">
        <w:trPr>
          <w:trHeight w:val="1037"/>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81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99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практикум «зимние узоры».</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коллективная работа «свеча горела».</w:t>
            </w:r>
          </w:p>
        </w:tc>
        <w:tc>
          <w:tcPr>
            <w:tcW w:w="80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рисование несуществующих дорожных знаков.</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 творческая работа «самовыражение».</w:t>
            </w:r>
          </w:p>
        </w:tc>
      </w:tr>
      <w:tr w:rsidR="00D80238" w:rsidRPr="00913279" w:rsidTr="00543FFD">
        <w:trPr>
          <w:trHeight w:val="1086"/>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81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99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уборка украшений.</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 генеральная уборка кабинета и бытовых помещений</w:t>
            </w:r>
          </w:p>
        </w:tc>
        <w:tc>
          <w:tcPr>
            <w:tcW w:w="80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 беседа: «профессия инспектор ГИБДД»</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практикум «дома убраться и себе не навредить».</w:t>
            </w:r>
          </w:p>
        </w:tc>
      </w:tr>
      <w:tr w:rsidR="00D80238" w:rsidRPr="00913279" w:rsidTr="00543FFD">
        <w:trPr>
          <w:trHeight w:val="561"/>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самосознания</w:t>
            </w:r>
          </w:p>
        </w:tc>
        <w:tc>
          <w:tcPr>
            <w:tcW w:w="81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99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 суровая наша сибирская зима».</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беседа «традиции гадания».</w:t>
            </w:r>
          </w:p>
        </w:tc>
        <w:tc>
          <w:tcPr>
            <w:tcW w:w="80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презентация «правостороннее движение»</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беседа «бдительность спасает от опасностей».</w:t>
            </w:r>
          </w:p>
        </w:tc>
      </w:tr>
      <w:tr w:rsidR="00D80238" w:rsidRPr="00913279" w:rsidTr="00543FFD">
        <w:trPr>
          <w:trHeight w:val="561"/>
          <w:jc w:val="center"/>
        </w:trPr>
        <w:tc>
          <w:tcPr>
            <w:tcW w:w="636"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Работа с родителями, проф.работа</w:t>
            </w:r>
          </w:p>
        </w:tc>
        <w:tc>
          <w:tcPr>
            <w:tcW w:w="819"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профилактика правонарушений</w:t>
            </w:r>
          </w:p>
        </w:tc>
        <w:tc>
          <w:tcPr>
            <w:tcW w:w="993"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rPr>
                <w:rFonts w:ascii="Times New Roman" w:hAnsi="Times New Roman"/>
                <w:b/>
                <w:sz w:val="16"/>
                <w:szCs w:val="16"/>
              </w:rPr>
            </w:pPr>
          </w:p>
        </w:tc>
        <w:tc>
          <w:tcPr>
            <w:tcW w:w="898"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rPr>
                <w:rFonts w:ascii="Times New Roman" w:hAnsi="Times New Roman"/>
                <w:b/>
                <w:sz w:val="16"/>
                <w:szCs w:val="16"/>
              </w:rPr>
            </w:pPr>
          </w:p>
        </w:tc>
        <w:tc>
          <w:tcPr>
            <w:tcW w:w="803"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rPr>
                <w:rFonts w:ascii="Times New Roman" w:hAnsi="Times New Roman"/>
                <w:b/>
                <w:sz w:val="16"/>
                <w:szCs w:val="16"/>
              </w:rPr>
            </w:pPr>
          </w:p>
        </w:tc>
        <w:tc>
          <w:tcPr>
            <w:tcW w:w="851"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Связь по телефону, индивидуальные встречи.</w:t>
            </w:r>
          </w:p>
        </w:tc>
      </w:tr>
    </w:tbl>
    <w:p w:rsidR="00D80238" w:rsidRPr="005F4A36" w:rsidRDefault="00D80238" w:rsidP="00D80238">
      <w:pPr>
        <w:spacing w:after="0" w:line="240" w:lineRule="auto"/>
        <w:contextualSpacing/>
        <w:rPr>
          <w:rFonts w:ascii="Times New Roman" w:hAnsi="Times New Roman"/>
          <w:b/>
          <w:sz w:val="16"/>
          <w:szCs w:val="16"/>
        </w:rPr>
      </w:pPr>
    </w:p>
    <w:p w:rsidR="00D80238" w:rsidRDefault="00D80238" w:rsidP="00D80238">
      <w:pPr>
        <w:spacing w:after="0"/>
        <w:rPr>
          <w:rFonts w:ascii="Times New Roman" w:hAnsi="Times New Roman"/>
          <w:b/>
          <w:sz w:val="24"/>
          <w:szCs w:val="24"/>
        </w:rPr>
      </w:pPr>
      <w:r>
        <w:rPr>
          <w:rFonts w:ascii="Times New Roman" w:hAnsi="Times New Roman"/>
          <w:b/>
          <w:sz w:val="24"/>
          <w:szCs w:val="24"/>
        </w:rPr>
        <w:br w:type="page"/>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0"/>
        <w:gridCol w:w="2292"/>
        <w:gridCol w:w="2779"/>
        <w:gridCol w:w="2513"/>
        <w:gridCol w:w="2247"/>
        <w:gridCol w:w="2382"/>
      </w:tblGrid>
      <w:tr w:rsidR="00D80238" w:rsidRPr="00913279" w:rsidTr="00543FFD">
        <w:trPr>
          <w:trHeight w:val="560"/>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lastRenderedPageBreak/>
              <w:t>Направления работы</w:t>
            </w:r>
          </w:p>
        </w:tc>
        <w:tc>
          <w:tcPr>
            <w:tcW w:w="819"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993"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февраль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89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февраль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803" w:type="pct"/>
            <w:vAlign w:val="center"/>
          </w:tcPr>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февраль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851" w:type="pct"/>
            <w:vAlign w:val="center"/>
          </w:tcPr>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февраль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rPr>
          <w:trHeight w:val="1245"/>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«Я-человек»</w:t>
            </w:r>
          </w:p>
        </w:tc>
        <w:tc>
          <w:tcPr>
            <w:tcW w:w="81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ценностей </w:t>
            </w:r>
          </w:p>
        </w:tc>
        <w:tc>
          <w:tcPr>
            <w:tcW w:w="99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час общения «Кому признаться в любви?»</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классный час: «Кто это – мужчина».</w:t>
            </w:r>
          </w:p>
        </w:tc>
        <w:tc>
          <w:tcPr>
            <w:tcW w:w="80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беседа по ПДД «осторожно, гололед!»</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Восп.Мероприятие: классный час: «дорогие женщины».</w:t>
            </w:r>
          </w:p>
        </w:tc>
      </w:tr>
      <w:tr w:rsidR="00D80238" w:rsidRPr="00913279" w:rsidTr="00543FFD">
        <w:trPr>
          <w:trHeight w:val="997"/>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81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99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 Мероприятие: «Люби себя и будешь здоровым». </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проведение внутриклассного турнира – «Самый ловкий».</w:t>
            </w:r>
          </w:p>
        </w:tc>
        <w:tc>
          <w:tcPr>
            <w:tcW w:w="80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 лекция о весенних опасностях погоды.</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час общения: «что нам мама говорила».</w:t>
            </w:r>
          </w:p>
        </w:tc>
      </w:tr>
      <w:tr w:rsidR="00D80238" w:rsidRPr="00913279" w:rsidTr="00543FFD">
        <w:trPr>
          <w:trHeight w:val="1037"/>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81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99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классный час – «Люби ближнего своего».</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Конкурс строевой песни.</w:t>
            </w:r>
          </w:p>
        </w:tc>
        <w:tc>
          <w:tcPr>
            <w:tcW w:w="80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«Весна, весне дорогу!» - час общения</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творческая работа – «Подари ей тепло».</w:t>
            </w:r>
          </w:p>
        </w:tc>
      </w:tr>
      <w:tr w:rsidR="00D80238" w:rsidRPr="00913279" w:rsidTr="00543FFD">
        <w:trPr>
          <w:trHeight w:val="1086"/>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81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99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практикум – «Любовь к труду».</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 час общения: «Мужские профессии».</w:t>
            </w:r>
          </w:p>
        </w:tc>
        <w:tc>
          <w:tcPr>
            <w:tcW w:w="80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 генеральная уборка «Весеннее обновление».</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практикум «Сильные помощники».</w:t>
            </w:r>
          </w:p>
        </w:tc>
      </w:tr>
      <w:tr w:rsidR="00D80238" w:rsidRPr="00913279" w:rsidTr="00543FFD">
        <w:trPr>
          <w:trHeight w:val="561"/>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самосознания</w:t>
            </w:r>
          </w:p>
        </w:tc>
        <w:tc>
          <w:tcPr>
            <w:tcW w:w="81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99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 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час общения – «Почему день влюбленных это Валентинов день?»</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«Гордость России».</w:t>
            </w:r>
          </w:p>
        </w:tc>
        <w:tc>
          <w:tcPr>
            <w:tcW w:w="80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беседа – «Народные приметы о весне».</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лекция: «история женского праздника».</w:t>
            </w:r>
          </w:p>
        </w:tc>
      </w:tr>
      <w:tr w:rsidR="00D80238" w:rsidRPr="00913279" w:rsidTr="00543FFD">
        <w:trPr>
          <w:trHeight w:val="1115"/>
          <w:jc w:val="center"/>
        </w:trPr>
        <w:tc>
          <w:tcPr>
            <w:tcW w:w="636"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Работа с родителями, проф.работа</w:t>
            </w:r>
          </w:p>
        </w:tc>
        <w:tc>
          <w:tcPr>
            <w:tcW w:w="819"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профилактика правонарушений</w:t>
            </w:r>
          </w:p>
        </w:tc>
        <w:tc>
          <w:tcPr>
            <w:tcW w:w="993"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rPr>
                <w:rFonts w:ascii="Times New Roman" w:hAnsi="Times New Roman"/>
                <w:b/>
                <w:sz w:val="16"/>
                <w:szCs w:val="16"/>
              </w:rPr>
            </w:pPr>
          </w:p>
        </w:tc>
        <w:tc>
          <w:tcPr>
            <w:tcW w:w="898"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rPr>
                <w:rFonts w:ascii="Times New Roman" w:hAnsi="Times New Roman"/>
                <w:b/>
                <w:sz w:val="16"/>
                <w:szCs w:val="16"/>
              </w:rPr>
            </w:pPr>
          </w:p>
        </w:tc>
        <w:tc>
          <w:tcPr>
            <w:tcW w:w="803"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rPr>
                <w:rFonts w:ascii="Times New Roman" w:hAnsi="Times New Roman"/>
                <w:b/>
                <w:sz w:val="16"/>
                <w:szCs w:val="16"/>
              </w:rPr>
            </w:pPr>
          </w:p>
        </w:tc>
        <w:tc>
          <w:tcPr>
            <w:tcW w:w="851"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Связь по телефону, индивидуальные встречи.</w:t>
            </w:r>
          </w:p>
        </w:tc>
      </w:tr>
    </w:tbl>
    <w:p w:rsidR="00D80238" w:rsidRPr="005F4A36" w:rsidRDefault="00D80238" w:rsidP="00D80238">
      <w:pPr>
        <w:spacing w:after="0" w:line="240" w:lineRule="auto"/>
        <w:contextualSpacing/>
        <w:rPr>
          <w:rFonts w:ascii="Times New Roman" w:hAnsi="Times New Roman"/>
          <w:b/>
          <w:sz w:val="16"/>
          <w:szCs w:val="16"/>
        </w:rPr>
      </w:pPr>
    </w:p>
    <w:p w:rsidR="00D80238" w:rsidRDefault="00D80238" w:rsidP="00D80238">
      <w:pPr>
        <w:spacing w:after="0"/>
        <w:rPr>
          <w:rFonts w:ascii="Times New Roman" w:hAnsi="Times New Roman"/>
          <w:b/>
          <w:sz w:val="24"/>
          <w:szCs w:val="24"/>
        </w:rPr>
      </w:pPr>
      <w:r>
        <w:rPr>
          <w:rFonts w:ascii="Times New Roman" w:hAnsi="Times New Roman"/>
          <w:b/>
          <w:sz w:val="24"/>
          <w:szCs w:val="24"/>
        </w:rPr>
        <w:br w:type="page"/>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0"/>
        <w:gridCol w:w="2292"/>
        <w:gridCol w:w="2779"/>
        <w:gridCol w:w="2513"/>
        <w:gridCol w:w="2247"/>
        <w:gridCol w:w="2382"/>
      </w:tblGrid>
      <w:tr w:rsidR="00D80238" w:rsidRPr="00913279" w:rsidTr="00543FFD">
        <w:trPr>
          <w:trHeight w:val="560"/>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lastRenderedPageBreak/>
              <w:t>Направления работы</w:t>
            </w:r>
          </w:p>
        </w:tc>
        <w:tc>
          <w:tcPr>
            <w:tcW w:w="819"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993"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март</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89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март</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803" w:type="pct"/>
            <w:vAlign w:val="center"/>
          </w:tcPr>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март</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851" w:type="pct"/>
            <w:vAlign w:val="center"/>
          </w:tcPr>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март</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rPr>
          <w:trHeight w:val="1245"/>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«Я-человек»</w:t>
            </w:r>
          </w:p>
        </w:tc>
        <w:tc>
          <w:tcPr>
            <w:tcW w:w="81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ценностей </w:t>
            </w:r>
          </w:p>
        </w:tc>
        <w:tc>
          <w:tcPr>
            <w:tcW w:w="99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час общения – «О силе богатырской и народных гуляниях».</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беседа: «Как он прекрасен – весенний воздух».</w:t>
            </w:r>
          </w:p>
        </w:tc>
        <w:tc>
          <w:tcPr>
            <w:tcW w:w="80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классный час: «Смех продлевает жизнь».</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Восп.Мероприятие: час общения – «Кем хочу стать».</w:t>
            </w:r>
          </w:p>
        </w:tc>
      </w:tr>
      <w:tr w:rsidR="00D80238" w:rsidRPr="00913279" w:rsidTr="00543FFD">
        <w:trPr>
          <w:trHeight w:val="997"/>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81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99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игры на воздухе «разгуляй».</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практикум – «Опасности весны».</w:t>
            </w:r>
          </w:p>
        </w:tc>
        <w:tc>
          <w:tcPr>
            <w:tcW w:w="80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 лекция: «Как сохранить улыбку здоровой».</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практикум - «Космическая подготовка».</w:t>
            </w:r>
          </w:p>
        </w:tc>
      </w:tr>
      <w:tr w:rsidR="00D80238" w:rsidRPr="00913279" w:rsidTr="00543FFD">
        <w:trPr>
          <w:trHeight w:val="1037"/>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81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99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творческая коллективная работа «русские забавы».</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экскурсия на ДК 1 мая – наблюдения за природой.</w:t>
            </w:r>
          </w:p>
        </w:tc>
        <w:tc>
          <w:tcPr>
            <w:tcW w:w="80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практикум изготовление шуточных открыток – «Добрая улыбка».</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час рисования «Земля в иллюминаторе».</w:t>
            </w:r>
          </w:p>
        </w:tc>
      </w:tr>
      <w:tr w:rsidR="00D80238" w:rsidRPr="00913279" w:rsidTr="00543FFD">
        <w:trPr>
          <w:trHeight w:val="1086"/>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81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99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беседа – «трудолюбие – исконно русская черта».</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 беседа: «Профессии чистых улиц».</w:t>
            </w:r>
          </w:p>
        </w:tc>
        <w:tc>
          <w:tcPr>
            <w:tcW w:w="80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 беседа «С улыбкой работа веселей».</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уборка под лозунгом «очистим планету».</w:t>
            </w:r>
          </w:p>
        </w:tc>
      </w:tr>
      <w:tr w:rsidR="00D80238" w:rsidRPr="00913279" w:rsidTr="00543FFD">
        <w:trPr>
          <w:trHeight w:val="561"/>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самосознания</w:t>
            </w:r>
          </w:p>
        </w:tc>
        <w:tc>
          <w:tcPr>
            <w:tcW w:w="81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99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 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классный час: «История масленицы».</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классный час: «Как красив наш город весною».</w:t>
            </w:r>
          </w:p>
        </w:tc>
        <w:tc>
          <w:tcPr>
            <w:tcW w:w="80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беседа: «День дурака.»</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 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беседа «Гагарин герой».</w:t>
            </w:r>
          </w:p>
        </w:tc>
      </w:tr>
      <w:tr w:rsidR="00D80238" w:rsidRPr="00913279" w:rsidTr="00543FFD">
        <w:trPr>
          <w:trHeight w:val="1115"/>
          <w:jc w:val="center"/>
        </w:trPr>
        <w:tc>
          <w:tcPr>
            <w:tcW w:w="636"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Работа с родителями, проф.работа</w:t>
            </w:r>
          </w:p>
        </w:tc>
        <w:tc>
          <w:tcPr>
            <w:tcW w:w="819"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профилактика правонарушений</w:t>
            </w:r>
          </w:p>
        </w:tc>
        <w:tc>
          <w:tcPr>
            <w:tcW w:w="993"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rPr>
                <w:rFonts w:ascii="Times New Roman" w:hAnsi="Times New Roman"/>
                <w:b/>
                <w:sz w:val="16"/>
                <w:szCs w:val="16"/>
              </w:rPr>
            </w:pPr>
          </w:p>
        </w:tc>
        <w:tc>
          <w:tcPr>
            <w:tcW w:w="898"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rPr>
                <w:rFonts w:ascii="Times New Roman" w:hAnsi="Times New Roman"/>
                <w:b/>
                <w:sz w:val="16"/>
                <w:szCs w:val="16"/>
              </w:rPr>
            </w:pPr>
          </w:p>
        </w:tc>
        <w:tc>
          <w:tcPr>
            <w:tcW w:w="803"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rPr>
                <w:rFonts w:ascii="Times New Roman" w:hAnsi="Times New Roman"/>
                <w:b/>
                <w:sz w:val="16"/>
                <w:szCs w:val="16"/>
              </w:rPr>
            </w:pPr>
          </w:p>
        </w:tc>
        <w:tc>
          <w:tcPr>
            <w:tcW w:w="851"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Связь по телефону, индивидуальные встречи.</w:t>
            </w:r>
          </w:p>
        </w:tc>
      </w:tr>
    </w:tbl>
    <w:p w:rsidR="00D80238" w:rsidRPr="005F4A36" w:rsidRDefault="00D80238" w:rsidP="00D80238">
      <w:pPr>
        <w:spacing w:after="0" w:line="240" w:lineRule="auto"/>
        <w:contextualSpacing/>
        <w:rPr>
          <w:rFonts w:ascii="Times New Roman" w:hAnsi="Times New Roman"/>
          <w:b/>
          <w:sz w:val="16"/>
          <w:szCs w:val="16"/>
        </w:rPr>
      </w:pPr>
    </w:p>
    <w:p w:rsidR="00D80238" w:rsidRDefault="00D80238" w:rsidP="00D80238">
      <w:pPr>
        <w:spacing w:after="0"/>
        <w:rPr>
          <w:rFonts w:ascii="Times New Roman" w:hAnsi="Times New Roman"/>
          <w:b/>
          <w:sz w:val="24"/>
          <w:szCs w:val="24"/>
        </w:rPr>
      </w:pPr>
      <w:r>
        <w:rPr>
          <w:rFonts w:ascii="Times New Roman" w:hAnsi="Times New Roman"/>
          <w:b/>
          <w:sz w:val="24"/>
          <w:szCs w:val="24"/>
        </w:rPr>
        <w:br w:type="page"/>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0"/>
        <w:gridCol w:w="2292"/>
        <w:gridCol w:w="2779"/>
        <w:gridCol w:w="2513"/>
        <w:gridCol w:w="2247"/>
        <w:gridCol w:w="2382"/>
      </w:tblGrid>
      <w:tr w:rsidR="00D80238" w:rsidRPr="00913279" w:rsidTr="00543FFD">
        <w:trPr>
          <w:trHeight w:val="702"/>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lastRenderedPageBreak/>
              <w:t>Направления работы</w:t>
            </w:r>
          </w:p>
        </w:tc>
        <w:tc>
          <w:tcPr>
            <w:tcW w:w="819"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993"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апрель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89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апрель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803" w:type="pct"/>
            <w:vAlign w:val="center"/>
          </w:tcPr>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апрель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851" w:type="pct"/>
            <w:vAlign w:val="center"/>
          </w:tcPr>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апрель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rPr>
          <w:trHeight w:val="1245"/>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«Я-человек»</w:t>
            </w:r>
          </w:p>
        </w:tc>
        <w:tc>
          <w:tcPr>
            <w:tcW w:w="81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ценностей </w:t>
            </w:r>
          </w:p>
        </w:tc>
        <w:tc>
          <w:tcPr>
            <w:tcW w:w="99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Каникулы</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классный час – «Расправить крылья».</w:t>
            </w:r>
          </w:p>
        </w:tc>
        <w:tc>
          <w:tcPr>
            <w:tcW w:w="80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классный час – «Мои близкие».</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беседа «Не позволяй душе лениться».</w:t>
            </w:r>
          </w:p>
        </w:tc>
      </w:tr>
      <w:tr w:rsidR="00D80238" w:rsidRPr="00913279" w:rsidTr="00543FFD">
        <w:trPr>
          <w:trHeight w:val="997"/>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81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99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Каникулы</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лекция «О апрельских капелях».</w:t>
            </w:r>
          </w:p>
        </w:tc>
        <w:tc>
          <w:tcPr>
            <w:tcW w:w="80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эстафета – «Две семьи».</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 час общения «Польза труда для здоровья».</w:t>
            </w:r>
          </w:p>
        </w:tc>
      </w:tr>
      <w:tr w:rsidR="00D80238" w:rsidRPr="00913279" w:rsidTr="00543FFD">
        <w:trPr>
          <w:trHeight w:val="1037"/>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819" w:type="pct"/>
            <w:vAlign w:val="center"/>
          </w:tcPr>
          <w:p w:rsidR="00D80238" w:rsidRPr="00913279" w:rsidRDefault="00D80238" w:rsidP="00543FFD">
            <w:pPr>
              <w:spacing w:after="0" w:line="240" w:lineRule="auto"/>
              <w:contextualSpacing/>
              <w:rPr>
                <w:rFonts w:ascii="Times New Roman" w:hAnsi="Times New Roman"/>
                <w:b/>
                <w:sz w:val="16"/>
                <w:szCs w:val="16"/>
              </w:rPr>
            </w:pP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99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Каникулы</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беседа с элементами рисования – «Спящая краса (о весне)».</w:t>
            </w:r>
          </w:p>
        </w:tc>
        <w:tc>
          <w:tcPr>
            <w:tcW w:w="80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практикум «Узы родства».</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коллективная работа – «мир, труд, май».</w:t>
            </w:r>
          </w:p>
        </w:tc>
      </w:tr>
      <w:tr w:rsidR="00D80238" w:rsidRPr="00913279" w:rsidTr="00543FFD">
        <w:trPr>
          <w:trHeight w:val="1086"/>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819" w:type="pct"/>
            <w:vAlign w:val="center"/>
          </w:tcPr>
          <w:p w:rsidR="00D80238" w:rsidRPr="00913279" w:rsidRDefault="00D80238" w:rsidP="00543FFD">
            <w:pPr>
              <w:spacing w:after="0" w:line="240" w:lineRule="auto"/>
              <w:contextualSpacing/>
              <w:rPr>
                <w:rFonts w:ascii="Times New Roman" w:hAnsi="Times New Roman"/>
                <w:b/>
                <w:sz w:val="16"/>
                <w:szCs w:val="16"/>
              </w:rPr>
            </w:pP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99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Каникулы</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практикум «Кафе для птиц».</w:t>
            </w:r>
          </w:p>
        </w:tc>
        <w:tc>
          <w:tcPr>
            <w:tcW w:w="80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 генеральная уборка «чистый дом».</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 классный час – «мир, труд, май».</w:t>
            </w:r>
          </w:p>
        </w:tc>
      </w:tr>
      <w:tr w:rsidR="00D80238" w:rsidRPr="00913279" w:rsidTr="00543FFD">
        <w:trPr>
          <w:trHeight w:val="561"/>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самосознания</w:t>
            </w:r>
          </w:p>
        </w:tc>
        <w:tc>
          <w:tcPr>
            <w:tcW w:w="81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99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Каникулы</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 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час общения «Приметы о весне и птицах».</w:t>
            </w:r>
          </w:p>
        </w:tc>
        <w:tc>
          <w:tcPr>
            <w:tcW w:w="80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час общения «Обязанности поручения в семье».</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«Народные пословицы о труде».</w:t>
            </w:r>
          </w:p>
        </w:tc>
      </w:tr>
      <w:tr w:rsidR="00D80238" w:rsidRPr="00913279" w:rsidTr="00543FFD">
        <w:trPr>
          <w:trHeight w:val="1115"/>
          <w:jc w:val="center"/>
        </w:trPr>
        <w:tc>
          <w:tcPr>
            <w:tcW w:w="636"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Работа с родителями, проф.работа</w:t>
            </w:r>
          </w:p>
        </w:tc>
        <w:tc>
          <w:tcPr>
            <w:tcW w:w="819"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профилактика правонарушений</w:t>
            </w:r>
          </w:p>
        </w:tc>
        <w:tc>
          <w:tcPr>
            <w:tcW w:w="993"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rPr>
                <w:rFonts w:ascii="Times New Roman" w:hAnsi="Times New Roman"/>
                <w:b/>
                <w:sz w:val="16"/>
                <w:szCs w:val="16"/>
              </w:rPr>
            </w:pPr>
          </w:p>
        </w:tc>
        <w:tc>
          <w:tcPr>
            <w:tcW w:w="898"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rPr>
                <w:rFonts w:ascii="Times New Roman" w:hAnsi="Times New Roman"/>
                <w:b/>
                <w:sz w:val="16"/>
                <w:szCs w:val="16"/>
              </w:rPr>
            </w:pPr>
          </w:p>
        </w:tc>
        <w:tc>
          <w:tcPr>
            <w:tcW w:w="803"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rPr>
                <w:rFonts w:ascii="Times New Roman" w:hAnsi="Times New Roman"/>
                <w:b/>
                <w:sz w:val="16"/>
                <w:szCs w:val="16"/>
              </w:rPr>
            </w:pPr>
          </w:p>
        </w:tc>
        <w:tc>
          <w:tcPr>
            <w:tcW w:w="851"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Связь по телефону, индивидуальные встречи.</w:t>
            </w:r>
          </w:p>
        </w:tc>
      </w:tr>
    </w:tbl>
    <w:p w:rsidR="00D80238" w:rsidRPr="005F4A36" w:rsidRDefault="00D80238" w:rsidP="00D80238">
      <w:pPr>
        <w:spacing w:after="0" w:line="240" w:lineRule="auto"/>
        <w:contextualSpacing/>
        <w:rPr>
          <w:rFonts w:ascii="Times New Roman" w:hAnsi="Times New Roman"/>
          <w:b/>
          <w:sz w:val="16"/>
          <w:szCs w:val="16"/>
        </w:rPr>
      </w:pPr>
    </w:p>
    <w:p w:rsidR="00D80238" w:rsidRDefault="00D80238" w:rsidP="00D80238">
      <w:pPr>
        <w:spacing w:after="0"/>
        <w:rPr>
          <w:rFonts w:ascii="Times New Roman" w:hAnsi="Times New Roman"/>
          <w:b/>
          <w:sz w:val="24"/>
          <w:szCs w:val="24"/>
        </w:rPr>
      </w:pPr>
      <w:r>
        <w:rPr>
          <w:rFonts w:ascii="Times New Roman" w:hAnsi="Times New Roman"/>
          <w:b/>
          <w:sz w:val="24"/>
          <w:szCs w:val="24"/>
        </w:rPr>
        <w:br w:type="page"/>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0"/>
        <w:gridCol w:w="2292"/>
        <w:gridCol w:w="2779"/>
        <w:gridCol w:w="2513"/>
        <w:gridCol w:w="2247"/>
        <w:gridCol w:w="2382"/>
      </w:tblGrid>
      <w:tr w:rsidR="00D80238" w:rsidRPr="00913279" w:rsidTr="00543FFD">
        <w:trPr>
          <w:trHeight w:val="560"/>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lastRenderedPageBreak/>
              <w:t>Направления работы</w:t>
            </w:r>
          </w:p>
        </w:tc>
        <w:tc>
          <w:tcPr>
            <w:tcW w:w="819"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993"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май</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89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май</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803" w:type="pct"/>
            <w:vAlign w:val="center"/>
          </w:tcPr>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май</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851" w:type="pct"/>
            <w:vAlign w:val="center"/>
          </w:tcPr>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май</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rPr>
          <w:trHeight w:val="1245"/>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«Я-человек»</w:t>
            </w:r>
          </w:p>
        </w:tc>
        <w:tc>
          <w:tcPr>
            <w:tcW w:w="81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ценностей </w:t>
            </w:r>
          </w:p>
        </w:tc>
        <w:tc>
          <w:tcPr>
            <w:tcW w:w="99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Восп.Мероприятие: классный час – «Великие четыре года».</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беседа – «Братья наши меньшие».</w:t>
            </w:r>
          </w:p>
        </w:tc>
        <w:tc>
          <w:tcPr>
            <w:tcW w:w="80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классный час – «Отчет за год о своих делах».</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классный час «Жаркое дыхание лета».</w:t>
            </w:r>
          </w:p>
        </w:tc>
      </w:tr>
      <w:tr w:rsidR="00D80238" w:rsidRPr="00913279" w:rsidTr="00543FFD">
        <w:trPr>
          <w:trHeight w:val="997"/>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81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99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практикум - «почему русские солдаты непобедимы».</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лекция «О дрессировке и дисциплине».</w:t>
            </w:r>
          </w:p>
        </w:tc>
        <w:tc>
          <w:tcPr>
            <w:tcW w:w="80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беседа – «Как я соблюдаю режим школы и свой режим».</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 беседа по ПДД – «Пусть лето будет безопасным».</w:t>
            </w:r>
          </w:p>
        </w:tc>
      </w:tr>
      <w:tr w:rsidR="00D80238" w:rsidRPr="00913279" w:rsidTr="00543FFD">
        <w:trPr>
          <w:trHeight w:val="1037"/>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81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99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репетиция сценки ко Дню Победы.</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час рисования – «Изобрази друга».</w:t>
            </w:r>
          </w:p>
        </w:tc>
        <w:tc>
          <w:tcPr>
            <w:tcW w:w="80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практикум «Самоконтроль».</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коллективная работа «Летние сны».</w:t>
            </w:r>
          </w:p>
        </w:tc>
      </w:tr>
      <w:tr w:rsidR="00D80238" w:rsidRPr="00913279" w:rsidTr="00543FFD">
        <w:trPr>
          <w:trHeight w:val="1086"/>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81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99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беседа: «Есть такая профессия – Родину защищать».</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 Мероприятие: практикум «Уход за любимцем». </w:t>
            </w:r>
          </w:p>
        </w:tc>
        <w:tc>
          <w:tcPr>
            <w:tcW w:w="80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 самоуправление во время генеральной уборки.</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 «Зеленая работа».</w:t>
            </w:r>
          </w:p>
        </w:tc>
      </w:tr>
      <w:tr w:rsidR="00D80238" w:rsidRPr="00913279" w:rsidTr="00543FFD">
        <w:trPr>
          <w:trHeight w:val="561"/>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самосознания</w:t>
            </w:r>
          </w:p>
        </w:tc>
        <w:tc>
          <w:tcPr>
            <w:tcW w:w="819" w:type="pct"/>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99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 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час общения «Минута молчания».</w:t>
            </w:r>
          </w:p>
        </w:tc>
        <w:tc>
          <w:tcPr>
            <w:tcW w:w="8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 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час общения – «Когда человек приручил кошку и собаку».</w:t>
            </w:r>
          </w:p>
        </w:tc>
        <w:tc>
          <w:tcPr>
            <w:tcW w:w="80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круглый стол «Ответственность за свои поступки».</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Мероприятие: «Летние праздники».</w:t>
            </w:r>
          </w:p>
        </w:tc>
      </w:tr>
      <w:tr w:rsidR="00D80238" w:rsidRPr="00913279" w:rsidTr="00543FFD">
        <w:trPr>
          <w:trHeight w:val="867"/>
          <w:jc w:val="center"/>
        </w:trPr>
        <w:tc>
          <w:tcPr>
            <w:tcW w:w="636"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Работа с родителями, проф.работа</w:t>
            </w:r>
          </w:p>
        </w:tc>
        <w:tc>
          <w:tcPr>
            <w:tcW w:w="819"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 профилактика правонарушений</w:t>
            </w:r>
          </w:p>
        </w:tc>
        <w:tc>
          <w:tcPr>
            <w:tcW w:w="993"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rPr>
                <w:rFonts w:ascii="Times New Roman" w:hAnsi="Times New Roman"/>
                <w:b/>
                <w:sz w:val="16"/>
                <w:szCs w:val="16"/>
              </w:rPr>
            </w:pPr>
          </w:p>
        </w:tc>
        <w:tc>
          <w:tcPr>
            <w:tcW w:w="898"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rPr>
                <w:rFonts w:ascii="Times New Roman" w:hAnsi="Times New Roman"/>
                <w:b/>
                <w:sz w:val="16"/>
                <w:szCs w:val="16"/>
              </w:rPr>
            </w:pPr>
          </w:p>
        </w:tc>
        <w:tc>
          <w:tcPr>
            <w:tcW w:w="803"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rPr>
                <w:rFonts w:ascii="Times New Roman" w:hAnsi="Times New Roman"/>
                <w:b/>
                <w:sz w:val="16"/>
                <w:szCs w:val="16"/>
              </w:rPr>
            </w:pPr>
          </w:p>
        </w:tc>
        <w:tc>
          <w:tcPr>
            <w:tcW w:w="851" w:type="pct"/>
            <w:tcBorders>
              <w:top w:val="single" w:sz="4" w:space="0" w:color="000000"/>
              <w:left w:val="single" w:sz="4" w:space="0" w:color="000000"/>
              <w:bottom w:val="single" w:sz="4" w:space="0" w:color="000000"/>
              <w:right w:val="single" w:sz="4" w:space="0" w:color="000000"/>
            </w:tcBorders>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Связь по телефону, индивидуальные встречи.</w:t>
            </w:r>
          </w:p>
        </w:tc>
      </w:tr>
    </w:tbl>
    <w:p w:rsidR="00D80238" w:rsidRPr="005F4A36" w:rsidRDefault="00D80238" w:rsidP="00D80238">
      <w:pPr>
        <w:spacing w:after="0" w:line="240" w:lineRule="auto"/>
        <w:contextualSpacing/>
        <w:rPr>
          <w:rFonts w:ascii="Times New Roman" w:hAnsi="Times New Roman"/>
          <w:b/>
          <w:sz w:val="16"/>
          <w:szCs w:val="16"/>
        </w:rPr>
      </w:pPr>
    </w:p>
    <w:p w:rsidR="00D80238" w:rsidRPr="00582E16" w:rsidRDefault="00D80238" w:rsidP="00D80238">
      <w:pPr>
        <w:spacing w:after="0" w:line="240" w:lineRule="auto"/>
        <w:contextualSpacing/>
        <w:rPr>
          <w:rFonts w:ascii="Times New Roman" w:hAnsi="Times New Roman"/>
          <w:b/>
          <w:sz w:val="24"/>
          <w:szCs w:val="24"/>
        </w:rPr>
      </w:pPr>
    </w:p>
    <w:p w:rsidR="00D80238" w:rsidRPr="00582E16" w:rsidRDefault="00D80238" w:rsidP="00D80238">
      <w:pPr>
        <w:spacing w:after="0" w:line="240" w:lineRule="auto"/>
        <w:contextualSpacing/>
        <w:jc w:val="center"/>
        <w:rPr>
          <w:rFonts w:ascii="Times New Roman" w:hAnsi="Times New Roman"/>
          <w:b/>
          <w:sz w:val="24"/>
          <w:szCs w:val="24"/>
        </w:rPr>
        <w:sectPr w:rsidR="00D80238" w:rsidRPr="00582E16" w:rsidSect="00543FFD">
          <w:type w:val="continuous"/>
          <w:pgSz w:w="16838" w:h="11906" w:orient="landscape"/>
          <w:pgMar w:top="1134" w:right="1134" w:bottom="1134" w:left="1701" w:header="709" w:footer="709" w:gutter="0"/>
          <w:cols w:space="708"/>
          <w:docGrid w:linePitch="360"/>
        </w:sectPr>
      </w:pPr>
    </w:p>
    <w:p w:rsidR="00D80238" w:rsidRPr="00C11999" w:rsidRDefault="00D80238" w:rsidP="00C11999">
      <w:pPr>
        <w:pStyle w:val="af7"/>
        <w:jc w:val="center"/>
        <w:rPr>
          <w:rFonts w:ascii="Times New Roman" w:hAnsi="Times New Roman"/>
          <w:b/>
          <w:sz w:val="24"/>
          <w:szCs w:val="24"/>
        </w:rPr>
      </w:pPr>
      <w:r w:rsidRPr="00C11999">
        <w:rPr>
          <w:rFonts w:ascii="Times New Roman" w:hAnsi="Times New Roman"/>
          <w:b/>
          <w:sz w:val="24"/>
          <w:szCs w:val="24"/>
        </w:rPr>
        <w:lastRenderedPageBreak/>
        <w:t>Пояснительная записка к плану воспитательной работы</w:t>
      </w:r>
      <w:r w:rsidRPr="00C11999">
        <w:rPr>
          <w:rFonts w:ascii="Times New Roman" w:hAnsi="Times New Roman"/>
          <w:b/>
          <w:sz w:val="24"/>
          <w:szCs w:val="24"/>
        </w:rPr>
        <w:br/>
        <w:t>с детьми с легкой степенью интеллектуальной недостаточности</w:t>
      </w:r>
      <w:r w:rsidRPr="00C11999">
        <w:rPr>
          <w:rFonts w:ascii="Times New Roman" w:hAnsi="Times New Roman"/>
          <w:b/>
          <w:sz w:val="24"/>
          <w:szCs w:val="24"/>
        </w:rPr>
        <w:br/>
        <w:t>(7 класс)</w:t>
      </w:r>
    </w:p>
    <w:p w:rsidR="00D80238" w:rsidRPr="00C11999" w:rsidRDefault="00D80238" w:rsidP="00C11999">
      <w:pPr>
        <w:pStyle w:val="af7"/>
        <w:ind w:firstLine="567"/>
        <w:jc w:val="center"/>
        <w:rPr>
          <w:rFonts w:ascii="Times New Roman" w:hAnsi="Times New Roman"/>
          <w:sz w:val="24"/>
          <w:szCs w:val="24"/>
        </w:rPr>
      </w:pPr>
    </w:p>
    <w:p w:rsidR="00D80238" w:rsidRPr="00C11999" w:rsidRDefault="00D80238" w:rsidP="00C11999">
      <w:pPr>
        <w:pStyle w:val="15"/>
        <w:shd w:val="clear" w:color="auto" w:fill="auto"/>
        <w:spacing w:line="240" w:lineRule="auto"/>
        <w:ind w:left="20" w:right="20" w:firstLine="689"/>
        <w:contextualSpacing/>
        <w:rPr>
          <w:rFonts w:ascii="Times New Roman" w:hAnsi="Times New Roman" w:cs="Times New Roman"/>
          <w:sz w:val="24"/>
          <w:szCs w:val="24"/>
        </w:rPr>
      </w:pPr>
      <w:r w:rsidRPr="00C11999">
        <w:rPr>
          <w:rFonts w:ascii="Times New Roman" w:hAnsi="Times New Roman" w:cs="Times New Roman"/>
          <w:sz w:val="24"/>
          <w:szCs w:val="24"/>
        </w:rPr>
        <w:t>Воспитание представляет собой социальную деятельность, обеспечивающую передачу ценностей от старшего поколения к младшему, от взрослых к детям, от человека к человеку.</w:t>
      </w:r>
    </w:p>
    <w:p w:rsidR="00D80238" w:rsidRPr="00C11999" w:rsidRDefault="00D80238" w:rsidP="00C11999">
      <w:pPr>
        <w:pStyle w:val="15"/>
        <w:shd w:val="clear" w:color="auto" w:fill="auto"/>
        <w:spacing w:line="240" w:lineRule="auto"/>
        <w:ind w:left="20" w:right="20" w:firstLine="689"/>
        <w:contextualSpacing/>
        <w:rPr>
          <w:rFonts w:ascii="Times New Roman" w:hAnsi="Times New Roman" w:cs="Times New Roman"/>
          <w:sz w:val="24"/>
          <w:szCs w:val="24"/>
        </w:rPr>
      </w:pPr>
      <w:r w:rsidRPr="00C11999">
        <w:rPr>
          <w:rFonts w:ascii="Times New Roman" w:hAnsi="Times New Roman" w:cs="Times New Roman"/>
          <w:sz w:val="24"/>
          <w:szCs w:val="24"/>
        </w:rPr>
        <w:t>Школьник испытывает большое доверие к учителю. Для ребенка слова учителя, его поступки,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человечности, нравственности, об отношениях между людьми.</w:t>
      </w:r>
    </w:p>
    <w:p w:rsidR="00D80238" w:rsidRPr="00C11999" w:rsidRDefault="00D80238" w:rsidP="00C11999">
      <w:pPr>
        <w:pStyle w:val="15"/>
        <w:shd w:val="clear" w:color="auto" w:fill="auto"/>
        <w:spacing w:line="240" w:lineRule="auto"/>
        <w:ind w:left="20" w:right="20" w:firstLine="689"/>
        <w:contextualSpacing/>
        <w:rPr>
          <w:rFonts w:ascii="Times New Roman" w:hAnsi="Times New Roman" w:cs="Times New Roman"/>
          <w:sz w:val="24"/>
          <w:szCs w:val="24"/>
        </w:rPr>
      </w:pPr>
      <w:r w:rsidRPr="00C11999">
        <w:rPr>
          <w:rFonts w:ascii="Times New Roman" w:hAnsi="Times New Roman" w:cs="Times New Roman"/>
          <w:sz w:val="24"/>
          <w:szCs w:val="24"/>
        </w:rPr>
        <w:t>Развитие личности воспитанника предполагает приобретение им социального знания, осознание ценности этого знания, формирование положительного отношения к базовым общественным ценностям, приобретение ребенком опыта самостоятельного общественного действия.</w:t>
      </w:r>
    </w:p>
    <w:p w:rsidR="00D80238" w:rsidRPr="00C11999" w:rsidRDefault="00D80238" w:rsidP="00C11999">
      <w:pPr>
        <w:pStyle w:val="15"/>
        <w:shd w:val="clear" w:color="auto" w:fill="auto"/>
        <w:spacing w:line="240" w:lineRule="auto"/>
        <w:ind w:left="20" w:right="20" w:firstLine="689"/>
        <w:contextualSpacing/>
        <w:rPr>
          <w:rStyle w:val="10pt"/>
          <w:rFonts w:eastAsiaTheme="minorEastAsia"/>
          <w:sz w:val="24"/>
          <w:szCs w:val="24"/>
        </w:rPr>
      </w:pPr>
      <w:r w:rsidRPr="00C11999">
        <w:rPr>
          <w:rStyle w:val="10pt"/>
          <w:rFonts w:eastAsiaTheme="minorEastAsia"/>
          <w:sz w:val="24"/>
          <w:szCs w:val="24"/>
        </w:rPr>
        <w:t>Нормальное развитие ребёнка с интеллектуальным недоразвитием рассматривается как процесс, направленный на то, чтобы воспитанник состоялся как человек, способный к саморазвитию.</w:t>
      </w:r>
    </w:p>
    <w:p w:rsidR="00D80238" w:rsidRPr="00C11999" w:rsidRDefault="00D80238" w:rsidP="00C11999">
      <w:pPr>
        <w:pStyle w:val="15"/>
        <w:shd w:val="clear" w:color="auto" w:fill="auto"/>
        <w:spacing w:line="240" w:lineRule="auto"/>
        <w:ind w:left="20" w:right="20" w:firstLine="689"/>
        <w:contextualSpacing/>
        <w:rPr>
          <w:rFonts w:ascii="Times New Roman" w:hAnsi="Times New Roman" w:cs="Times New Roman"/>
          <w:sz w:val="24"/>
          <w:szCs w:val="24"/>
        </w:rPr>
      </w:pPr>
    </w:p>
    <w:p w:rsidR="00D80238" w:rsidRPr="00C11999" w:rsidRDefault="00D80238" w:rsidP="00C11999">
      <w:pPr>
        <w:spacing w:after="0" w:line="240" w:lineRule="auto"/>
        <w:ind w:left="20" w:firstLine="689"/>
        <w:contextualSpacing/>
        <w:jc w:val="both"/>
        <w:rPr>
          <w:rFonts w:ascii="Times New Roman" w:hAnsi="Times New Roman" w:cs="Times New Roman"/>
          <w:sz w:val="24"/>
          <w:szCs w:val="24"/>
        </w:rPr>
      </w:pPr>
      <w:r w:rsidRPr="00C11999">
        <w:rPr>
          <w:rFonts w:ascii="Times New Roman" w:hAnsi="Times New Roman" w:cs="Times New Roman"/>
          <w:b/>
          <w:sz w:val="24"/>
          <w:szCs w:val="24"/>
        </w:rPr>
        <w:t>Цель:</w:t>
      </w:r>
      <w:r w:rsidRPr="00C11999">
        <w:rPr>
          <w:rFonts w:ascii="Times New Roman" w:hAnsi="Times New Roman" w:cs="Times New Roman"/>
          <w:sz w:val="24"/>
          <w:szCs w:val="24"/>
        </w:rPr>
        <w:t xml:space="preserve"> Формирование духовно-нравственного, гражданско-патриотического, профориентационного и трудового, физкультурно-оздоровительного развития и развитие эстетических ценностей и творческих способностей воспитанников.</w:t>
      </w:r>
    </w:p>
    <w:p w:rsidR="00D80238" w:rsidRPr="00C11999" w:rsidRDefault="00D80238" w:rsidP="00C11999">
      <w:pPr>
        <w:spacing w:after="0" w:line="240" w:lineRule="auto"/>
        <w:ind w:left="20" w:firstLine="689"/>
        <w:contextualSpacing/>
        <w:jc w:val="both"/>
        <w:rPr>
          <w:rFonts w:ascii="Times New Roman" w:hAnsi="Times New Roman" w:cs="Times New Roman"/>
          <w:sz w:val="24"/>
          <w:szCs w:val="24"/>
        </w:rPr>
      </w:pPr>
    </w:p>
    <w:p w:rsidR="00D80238" w:rsidRPr="00C11999" w:rsidRDefault="00D80238" w:rsidP="00C11999">
      <w:pPr>
        <w:spacing w:after="0" w:line="240" w:lineRule="auto"/>
        <w:ind w:left="20" w:firstLine="689"/>
        <w:contextualSpacing/>
        <w:jc w:val="both"/>
        <w:rPr>
          <w:rFonts w:ascii="Times New Roman" w:hAnsi="Times New Roman" w:cs="Times New Roman"/>
          <w:b/>
          <w:sz w:val="24"/>
          <w:szCs w:val="24"/>
        </w:rPr>
      </w:pPr>
      <w:r w:rsidRPr="00C11999">
        <w:rPr>
          <w:rFonts w:ascii="Times New Roman" w:hAnsi="Times New Roman" w:cs="Times New Roman"/>
          <w:b/>
          <w:sz w:val="24"/>
          <w:szCs w:val="24"/>
        </w:rPr>
        <w:t>Задачи:</w:t>
      </w:r>
    </w:p>
    <w:p w:rsidR="00D80238" w:rsidRPr="00C11999" w:rsidRDefault="00D80238" w:rsidP="00C11999">
      <w:pPr>
        <w:pStyle w:val="a3"/>
        <w:spacing w:after="0" w:line="240" w:lineRule="auto"/>
        <w:ind w:left="0" w:firstLine="709"/>
        <w:jc w:val="both"/>
        <w:rPr>
          <w:rFonts w:ascii="Times New Roman" w:hAnsi="Times New Roman" w:cs="Times New Roman"/>
          <w:color w:val="000000"/>
          <w:sz w:val="24"/>
          <w:szCs w:val="24"/>
        </w:rPr>
      </w:pPr>
      <w:r w:rsidRPr="00C11999">
        <w:rPr>
          <w:rFonts w:ascii="Times New Roman" w:hAnsi="Times New Roman" w:cs="Times New Roman"/>
          <w:sz w:val="24"/>
          <w:szCs w:val="24"/>
        </w:rPr>
        <w:t>– </w:t>
      </w:r>
      <w:r w:rsidRPr="00C11999">
        <w:rPr>
          <w:rFonts w:ascii="Times New Roman" w:hAnsi="Times New Roman" w:cs="Times New Roman"/>
          <w:color w:val="000000"/>
          <w:sz w:val="24"/>
          <w:szCs w:val="24"/>
        </w:rPr>
        <w:t xml:space="preserve">Формировать навыки </w:t>
      </w:r>
      <w:r w:rsidRPr="00C11999">
        <w:rPr>
          <w:rStyle w:val="10pt"/>
          <w:rFonts w:eastAsiaTheme="minorEastAsia"/>
          <w:sz w:val="24"/>
          <w:szCs w:val="24"/>
        </w:rPr>
        <w:t>доброты, щедрости, честности, дружелюбия, взаимопонимания.</w:t>
      </w:r>
      <w:r w:rsidRPr="00C11999">
        <w:rPr>
          <w:rFonts w:ascii="Times New Roman" w:hAnsi="Times New Roman" w:cs="Times New Roman"/>
          <w:color w:val="000000"/>
          <w:sz w:val="24"/>
          <w:szCs w:val="24"/>
        </w:rPr>
        <w:t xml:space="preserve"> Развивать </w:t>
      </w:r>
      <w:r w:rsidRPr="00C11999">
        <w:rPr>
          <w:rStyle w:val="10pt"/>
          <w:rFonts w:eastAsiaTheme="minorEastAsia"/>
          <w:sz w:val="24"/>
          <w:szCs w:val="24"/>
        </w:rPr>
        <w:t>овладение нормами этического поведения в повседневной жизни.</w:t>
      </w:r>
    </w:p>
    <w:p w:rsidR="00D80238" w:rsidRPr="00C11999" w:rsidRDefault="00D80238" w:rsidP="00C11999">
      <w:pPr>
        <w:pStyle w:val="15"/>
        <w:shd w:val="clear" w:color="auto" w:fill="auto"/>
        <w:tabs>
          <w:tab w:val="left" w:pos="534"/>
        </w:tabs>
        <w:spacing w:line="240" w:lineRule="auto"/>
        <w:ind w:firstLine="709"/>
        <w:contextualSpacing/>
        <w:rPr>
          <w:rFonts w:ascii="Times New Roman" w:hAnsi="Times New Roman" w:cs="Times New Roman"/>
          <w:sz w:val="24"/>
          <w:szCs w:val="24"/>
        </w:rPr>
      </w:pPr>
      <w:r w:rsidRPr="00C11999">
        <w:rPr>
          <w:rFonts w:ascii="Times New Roman" w:hAnsi="Times New Roman" w:cs="Times New Roman"/>
          <w:sz w:val="24"/>
          <w:szCs w:val="24"/>
        </w:rPr>
        <w:t>– </w:t>
      </w:r>
      <w:r w:rsidRPr="00C11999">
        <w:rPr>
          <w:rStyle w:val="10pt"/>
          <w:rFonts w:eastAsiaTheme="minorEastAsia"/>
          <w:sz w:val="24"/>
          <w:szCs w:val="24"/>
        </w:rPr>
        <w:t xml:space="preserve">Формировать чувства привязанности к тем местам, где человек родился и вырос чувство гордости за социальные </w:t>
      </w:r>
      <w:r w:rsidRPr="00C11999">
        <w:rPr>
          <w:rStyle w:val="11pt"/>
          <w:rFonts w:eastAsiaTheme="minorHAnsi"/>
          <w:sz w:val="24"/>
          <w:szCs w:val="24"/>
        </w:rPr>
        <w:t xml:space="preserve">и </w:t>
      </w:r>
      <w:r w:rsidRPr="00C11999">
        <w:rPr>
          <w:rStyle w:val="10pt"/>
          <w:rFonts w:eastAsiaTheme="minorEastAsia"/>
          <w:sz w:val="24"/>
          <w:szCs w:val="24"/>
        </w:rPr>
        <w:t>культурные достижения своей страны.</w:t>
      </w:r>
    </w:p>
    <w:p w:rsidR="00D80238" w:rsidRPr="00C11999" w:rsidRDefault="00D80238" w:rsidP="00C11999">
      <w:pPr>
        <w:pStyle w:val="15"/>
        <w:shd w:val="clear" w:color="auto" w:fill="auto"/>
        <w:tabs>
          <w:tab w:val="left" w:pos="524"/>
        </w:tabs>
        <w:spacing w:line="240" w:lineRule="auto"/>
        <w:ind w:firstLine="709"/>
        <w:contextualSpacing/>
        <w:rPr>
          <w:rStyle w:val="10pt"/>
          <w:rFonts w:eastAsiaTheme="minorEastAsia"/>
          <w:sz w:val="24"/>
          <w:szCs w:val="24"/>
        </w:rPr>
      </w:pPr>
      <w:r w:rsidRPr="00C11999">
        <w:rPr>
          <w:rFonts w:ascii="Times New Roman" w:hAnsi="Times New Roman" w:cs="Times New Roman"/>
          <w:sz w:val="24"/>
          <w:szCs w:val="24"/>
        </w:rPr>
        <w:t>– </w:t>
      </w:r>
      <w:r w:rsidRPr="00C11999">
        <w:rPr>
          <w:rStyle w:val="10pt"/>
          <w:rFonts w:eastAsiaTheme="minorEastAsia"/>
          <w:sz w:val="24"/>
          <w:szCs w:val="24"/>
        </w:rPr>
        <w:t>Формировать навык коллективной трудовой деятельности, трудолюбия, добросовестности. Развить интерес к трудовой деятельности и выбору будущей профессии.</w:t>
      </w:r>
    </w:p>
    <w:p w:rsidR="00D80238" w:rsidRPr="00C11999" w:rsidRDefault="00D80238" w:rsidP="00C11999">
      <w:pPr>
        <w:pStyle w:val="a3"/>
        <w:spacing w:after="0" w:line="240" w:lineRule="auto"/>
        <w:ind w:left="0" w:firstLine="709"/>
        <w:jc w:val="both"/>
        <w:rPr>
          <w:rFonts w:ascii="Times New Roman" w:hAnsi="Times New Roman" w:cs="Times New Roman"/>
          <w:sz w:val="24"/>
          <w:szCs w:val="24"/>
        </w:rPr>
      </w:pPr>
      <w:r w:rsidRPr="00C11999">
        <w:rPr>
          <w:rFonts w:ascii="Times New Roman" w:hAnsi="Times New Roman" w:cs="Times New Roman"/>
          <w:sz w:val="24"/>
          <w:szCs w:val="24"/>
        </w:rPr>
        <w:t>– </w:t>
      </w:r>
      <w:r w:rsidRPr="00C11999">
        <w:rPr>
          <w:rStyle w:val="10pt"/>
          <w:rFonts w:eastAsiaTheme="minorEastAsia"/>
          <w:sz w:val="24"/>
          <w:szCs w:val="24"/>
        </w:rPr>
        <w:t>Формировать ответственность за своё здоровье</w:t>
      </w:r>
      <w:r w:rsidRPr="00C11999">
        <w:rPr>
          <w:rFonts w:ascii="Times New Roman" w:hAnsi="Times New Roman" w:cs="Times New Roman"/>
          <w:sz w:val="24"/>
          <w:szCs w:val="24"/>
        </w:rPr>
        <w:t xml:space="preserve">. </w:t>
      </w:r>
    </w:p>
    <w:p w:rsidR="00D80238" w:rsidRPr="00C11999" w:rsidRDefault="00D80238" w:rsidP="00C11999">
      <w:pPr>
        <w:spacing w:after="0" w:line="240" w:lineRule="auto"/>
        <w:ind w:firstLine="709"/>
        <w:contextualSpacing/>
        <w:jc w:val="both"/>
        <w:rPr>
          <w:rStyle w:val="10pt"/>
          <w:rFonts w:eastAsia="Calibri"/>
          <w:sz w:val="24"/>
          <w:szCs w:val="24"/>
        </w:rPr>
      </w:pPr>
      <w:r w:rsidRPr="00C11999">
        <w:rPr>
          <w:rFonts w:ascii="Times New Roman" w:hAnsi="Times New Roman" w:cs="Times New Roman"/>
          <w:sz w:val="24"/>
          <w:szCs w:val="24"/>
        </w:rPr>
        <w:t>– </w:t>
      </w:r>
      <w:r w:rsidRPr="00C11999">
        <w:rPr>
          <w:rStyle w:val="10pt"/>
          <w:rFonts w:eastAsia="Calibri"/>
          <w:sz w:val="24"/>
          <w:szCs w:val="24"/>
        </w:rPr>
        <w:t>Развивать санитарно гигиенические навыки.</w:t>
      </w:r>
    </w:p>
    <w:p w:rsidR="00D80238" w:rsidRPr="00C11999" w:rsidRDefault="00D80238" w:rsidP="00C11999">
      <w:pPr>
        <w:pStyle w:val="a3"/>
        <w:spacing w:after="0" w:line="240" w:lineRule="auto"/>
        <w:ind w:left="0" w:firstLine="709"/>
        <w:jc w:val="both"/>
        <w:rPr>
          <w:rStyle w:val="10pt"/>
          <w:rFonts w:eastAsiaTheme="minorEastAsia"/>
          <w:sz w:val="24"/>
          <w:szCs w:val="24"/>
        </w:rPr>
      </w:pPr>
      <w:r w:rsidRPr="00C11999">
        <w:rPr>
          <w:rFonts w:ascii="Times New Roman" w:hAnsi="Times New Roman" w:cs="Times New Roman"/>
          <w:sz w:val="24"/>
          <w:szCs w:val="24"/>
        </w:rPr>
        <w:t>– </w:t>
      </w:r>
      <w:r w:rsidRPr="00C11999">
        <w:rPr>
          <w:rStyle w:val="10pt"/>
          <w:rFonts w:eastAsiaTheme="minorEastAsia"/>
          <w:sz w:val="24"/>
          <w:szCs w:val="24"/>
        </w:rPr>
        <w:t>Формировать семейные и народные традиции</w:t>
      </w:r>
    </w:p>
    <w:p w:rsidR="00D80238" w:rsidRPr="00C11999" w:rsidRDefault="00D80238" w:rsidP="00C11999">
      <w:pPr>
        <w:pStyle w:val="15"/>
        <w:shd w:val="clear" w:color="auto" w:fill="auto"/>
        <w:tabs>
          <w:tab w:val="left" w:pos="529"/>
        </w:tabs>
        <w:spacing w:line="240" w:lineRule="auto"/>
        <w:ind w:left="20" w:firstLine="689"/>
        <w:contextualSpacing/>
        <w:rPr>
          <w:rFonts w:ascii="Times New Roman" w:hAnsi="Times New Roman" w:cs="Times New Roman"/>
          <w:sz w:val="24"/>
          <w:szCs w:val="24"/>
        </w:rPr>
      </w:pPr>
    </w:p>
    <w:p w:rsidR="00D80238" w:rsidRPr="00C11999" w:rsidRDefault="00D80238" w:rsidP="00C11999">
      <w:pPr>
        <w:spacing w:after="0" w:line="240" w:lineRule="auto"/>
        <w:ind w:left="20" w:firstLine="689"/>
        <w:contextualSpacing/>
        <w:jc w:val="both"/>
        <w:rPr>
          <w:rFonts w:ascii="Times New Roman" w:hAnsi="Times New Roman" w:cs="Times New Roman"/>
          <w:sz w:val="24"/>
          <w:szCs w:val="24"/>
        </w:rPr>
      </w:pPr>
      <w:r w:rsidRPr="00C11999">
        <w:rPr>
          <w:rFonts w:ascii="Times New Roman" w:hAnsi="Times New Roman" w:cs="Times New Roman"/>
          <w:sz w:val="24"/>
          <w:szCs w:val="24"/>
        </w:rPr>
        <w:t>Для снижения психо-физической нагрузки организуется здоровьесохраняющая среда: в структуру занятия включены игровые моменты, физминутки, разминки .</w:t>
      </w:r>
    </w:p>
    <w:p w:rsidR="00D80238" w:rsidRPr="00C11999" w:rsidRDefault="00D80238" w:rsidP="00C11999">
      <w:pPr>
        <w:spacing w:after="0" w:line="240" w:lineRule="auto"/>
        <w:ind w:left="20" w:firstLine="689"/>
        <w:contextualSpacing/>
        <w:jc w:val="both"/>
        <w:rPr>
          <w:rFonts w:ascii="Times New Roman" w:hAnsi="Times New Roman" w:cs="Times New Roman"/>
          <w:sz w:val="24"/>
          <w:szCs w:val="24"/>
        </w:rPr>
      </w:pPr>
      <w:r w:rsidRPr="00C11999">
        <w:rPr>
          <w:rFonts w:ascii="Times New Roman" w:hAnsi="Times New Roman" w:cs="Times New Roman"/>
          <w:color w:val="000000"/>
          <w:sz w:val="24"/>
          <w:szCs w:val="24"/>
        </w:rPr>
        <w:t>В ходе обучения учащиеся овладевают навыками, развивается мелкая моторика, формируется ответственность. С помощью используемых на занятиях коррекционных приемов и техник, корригируются и развиваются высшие психические функции учащихся. Улучшается память, формируется целенаправленность и осознанность действий.</w:t>
      </w:r>
    </w:p>
    <w:p w:rsidR="00D80238" w:rsidRPr="00C11999" w:rsidRDefault="00D80238" w:rsidP="00C11999">
      <w:pPr>
        <w:spacing w:after="0" w:line="240" w:lineRule="auto"/>
        <w:ind w:left="20" w:firstLine="689"/>
        <w:contextualSpacing/>
        <w:jc w:val="both"/>
        <w:rPr>
          <w:rFonts w:ascii="Times New Roman" w:hAnsi="Times New Roman" w:cs="Times New Roman"/>
          <w:sz w:val="24"/>
          <w:szCs w:val="24"/>
        </w:rPr>
      </w:pPr>
      <w:r w:rsidRPr="00C11999">
        <w:rPr>
          <w:rFonts w:ascii="Times New Roman" w:hAnsi="Times New Roman" w:cs="Times New Roman"/>
          <w:sz w:val="24"/>
          <w:szCs w:val="24"/>
        </w:rPr>
        <w:t>Для решения этих задач программой предусмотрены такие занятия, как беседы, которые дают теоретические сведения по темам занятий; классные часы; занятия практикумы; ситуативные задачи.</w:t>
      </w:r>
    </w:p>
    <w:p w:rsidR="00D80238" w:rsidRPr="00C11999" w:rsidRDefault="00D80238" w:rsidP="00C11999">
      <w:pPr>
        <w:spacing w:after="0" w:line="240" w:lineRule="auto"/>
        <w:ind w:left="20" w:firstLine="689"/>
        <w:contextualSpacing/>
        <w:jc w:val="both"/>
        <w:rPr>
          <w:rFonts w:ascii="Times New Roman" w:hAnsi="Times New Roman" w:cs="Times New Roman"/>
          <w:i/>
          <w:sz w:val="24"/>
          <w:szCs w:val="24"/>
        </w:rPr>
      </w:pPr>
    </w:p>
    <w:p w:rsidR="00D80238" w:rsidRPr="00C11999" w:rsidRDefault="00D80238" w:rsidP="00C11999">
      <w:pPr>
        <w:spacing w:after="0" w:line="240" w:lineRule="auto"/>
        <w:ind w:left="20" w:firstLine="689"/>
        <w:contextualSpacing/>
        <w:jc w:val="both"/>
        <w:rPr>
          <w:rFonts w:ascii="Times New Roman" w:hAnsi="Times New Roman" w:cs="Times New Roman"/>
          <w:i/>
          <w:sz w:val="24"/>
          <w:szCs w:val="24"/>
        </w:rPr>
      </w:pPr>
      <w:r w:rsidRPr="00C11999">
        <w:rPr>
          <w:rFonts w:ascii="Times New Roman" w:hAnsi="Times New Roman" w:cs="Times New Roman"/>
          <w:i/>
          <w:sz w:val="24"/>
          <w:szCs w:val="24"/>
        </w:rPr>
        <w:t>Воспитанник должен уметь:</w:t>
      </w:r>
    </w:p>
    <w:p w:rsidR="00D80238" w:rsidRPr="00C11999" w:rsidRDefault="00D80238" w:rsidP="00C11999">
      <w:pPr>
        <w:spacing w:after="0" w:line="240" w:lineRule="auto"/>
        <w:ind w:left="20" w:firstLine="689"/>
        <w:contextualSpacing/>
        <w:jc w:val="both"/>
        <w:rPr>
          <w:rFonts w:ascii="Times New Roman" w:hAnsi="Times New Roman" w:cs="Times New Roman"/>
          <w:i/>
          <w:sz w:val="24"/>
          <w:szCs w:val="24"/>
        </w:rPr>
      </w:pPr>
      <w:r w:rsidRPr="00C11999">
        <w:rPr>
          <w:rFonts w:ascii="Times New Roman" w:hAnsi="Times New Roman" w:cs="Times New Roman"/>
          <w:i/>
          <w:sz w:val="24"/>
          <w:szCs w:val="24"/>
        </w:rPr>
        <w:t>с дозированной помощью воспитателя</w:t>
      </w:r>
    </w:p>
    <w:p w:rsidR="00D80238" w:rsidRPr="00C11999" w:rsidRDefault="00D80238" w:rsidP="00C11999">
      <w:pPr>
        <w:spacing w:after="0" w:line="240" w:lineRule="auto"/>
        <w:ind w:firstLine="709"/>
        <w:contextualSpacing/>
        <w:jc w:val="both"/>
        <w:rPr>
          <w:rFonts w:ascii="Times New Roman" w:hAnsi="Times New Roman" w:cs="Times New Roman"/>
          <w:sz w:val="24"/>
          <w:szCs w:val="24"/>
        </w:rPr>
      </w:pPr>
      <w:r w:rsidRPr="00C11999">
        <w:rPr>
          <w:rFonts w:ascii="Times New Roman" w:hAnsi="Times New Roman" w:cs="Times New Roman"/>
          <w:sz w:val="24"/>
          <w:szCs w:val="24"/>
        </w:rPr>
        <w:t>– планировать свою деятельность;</w:t>
      </w:r>
    </w:p>
    <w:p w:rsidR="00D80238" w:rsidRPr="00C11999" w:rsidRDefault="00D80238" w:rsidP="00C11999">
      <w:pPr>
        <w:spacing w:after="0" w:line="240" w:lineRule="auto"/>
        <w:ind w:firstLine="709"/>
        <w:contextualSpacing/>
        <w:jc w:val="both"/>
        <w:rPr>
          <w:rStyle w:val="10pt"/>
          <w:rFonts w:eastAsia="Calibri"/>
          <w:sz w:val="24"/>
          <w:szCs w:val="24"/>
        </w:rPr>
      </w:pPr>
      <w:r w:rsidRPr="00C11999">
        <w:rPr>
          <w:rFonts w:ascii="Times New Roman" w:hAnsi="Times New Roman" w:cs="Times New Roman"/>
          <w:sz w:val="24"/>
          <w:szCs w:val="24"/>
        </w:rPr>
        <w:t>– </w:t>
      </w:r>
      <w:r w:rsidRPr="00C11999">
        <w:rPr>
          <w:rStyle w:val="10pt"/>
          <w:rFonts w:eastAsia="Calibri"/>
          <w:sz w:val="24"/>
          <w:szCs w:val="24"/>
        </w:rPr>
        <w:t>выполнять хозяйственно-бытовые поручения ;</w:t>
      </w:r>
    </w:p>
    <w:p w:rsidR="00D80238" w:rsidRPr="00C11999" w:rsidRDefault="00D80238" w:rsidP="00C11999">
      <w:pPr>
        <w:spacing w:after="0" w:line="240" w:lineRule="auto"/>
        <w:ind w:firstLine="709"/>
        <w:contextualSpacing/>
        <w:jc w:val="both"/>
        <w:rPr>
          <w:rStyle w:val="10pt"/>
          <w:rFonts w:eastAsia="Calibri"/>
          <w:sz w:val="24"/>
          <w:szCs w:val="24"/>
        </w:rPr>
      </w:pPr>
      <w:r w:rsidRPr="00C11999">
        <w:rPr>
          <w:rFonts w:ascii="Times New Roman" w:hAnsi="Times New Roman" w:cs="Times New Roman"/>
          <w:sz w:val="24"/>
          <w:szCs w:val="24"/>
        </w:rPr>
        <w:lastRenderedPageBreak/>
        <w:t>– </w:t>
      </w:r>
      <w:r w:rsidRPr="00C11999">
        <w:rPr>
          <w:rStyle w:val="10pt"/>
          <w:rFonts w:eastAsia="Calibri"/>
          <w:sz w:val="24"/>
          <w:szCs w:val="24"/>
        </w:rPr>
        <w:t>соблюдать санитарно гигиенические нормы;</w:t>
      </w:r>
    </w:p>
    <w:p w:rsidR="00D80238" w:rsidRPr="00C11999" w:rsidRDefault="00D80238" w:rsidP="00C11999">
      <w:pPr>
        <w:spacing w:after="0" w:line="240" w:lineRule="auto"/>
        <w:ind w:firstLine="709"/>
        <w:contextualSpacing/>
        <w:jc w:val="both"/>
        <w:rPr>
          <w:rFonts w:ascii="Times New Roman" w:hAnsi="Times New Roman" w:cs="Times New Roman"/>
          <w:sz w:val="24"/>
          <w:szCs w:val="24"/>
        </w:rPr>
      </w:pPr>
      <w:r w:rsidRPr="00C11999">
        <w:rPr>
          <w:rFonts w:ascii="Times New Roman" w:hAnsi="Times New Roman" w:cs="Times New Roman"/>
          <w:sz w:val="24"/>
          <w:szCs w:val="24"/>
        </w:rPr>
        <w:t>– выполнять трудовые поручения;</w:t>
      </w:r>
    </w:p>
    <w:p w:rsidR="00D80238" w:rsidRPr="00C11999" w:rsidRDefault="00D80238" w:rsidP="00C11999">
      <w:pPr>
        <w:spacing w:after="0" w:line="240" w:lineRule="auto"/>
        <w:ind w:firstLine="709"/>
        <w:contextualSpacing/>
        <w:jc w:val="both"/>
        <w:rPr>
          <w:rFonts w:ascii="Times New Roman" w:hAnsi="Times New Roman" w:cs="Times New Roman"/>
          <w:sz w:val="24"/>
          <w:szCs w:val="24"/>
        </w:rPr>
      </w:pPr>
      <w:r w:rsidRPr="00C11999">
        <w:rPr>
          <w:rFonts w:ascii="Times New Roman" w:hAnsi="Times New Roman" w:cs="Times New Roman"/>
          <w:sz w:val="24"/>
          <w:szCs w:val="24"/>
        </w:rPr>
        <w:t xml:space="preserve">– соблюдать нормы социального поведения; </w:t>
      </w:r>
    </w:p>
    <w:p w:rsidR="00D80238" w:rsidRPr="00C11999" w:rsidRDefault="00D80238" w:rsidP="00C11999">
      <w:pPr>
        <w:spacing w:after="0" w:line="240" w:lineRule="auto"/>
        <w:ind w:left="20" w:firstLine="689"/>
        <w:contextualSpacing/>
        <w:jc w:val="both"/>
        <w:rPr>
          <w:rFonts w:ascii="Times New Roman" w:hAnsi="Times New Roman" w:cs="Times New Roman"/>
          <w:i/>
          <w:sz w:val="24"/>
          <w:szCs w:val="24"/>
        </w:rPr>
      </w:pPr>
    </w:p>
    <w:p w:rsidR="00D80238" w:rsidRPr="00C11999" w:rsidRDefault="00D80238" w:rsidP="00C11999">
      <w:pPr>
        <w:spacing w:after="0" w:line="240" w:lineRule="auto"/>
        <w:ind w:left="20" w:firstLine="689"/>
        <w:contextualSpacing/>
        <w:jc w:val="both"/>
        <w:rPr>
          <w:rFonts w:ascii="Times New Roman" w:hAnsi="Times New Roman" w:cs="Times New Roman"/>
          <w:i/>
          <w:sz w:val="24"/>
          <w:szCs w:val="24"/>
        </w:rPr>
      </w:pPr>
      <w:r w:rsidRPr="00C11999">
        <w:rPr>
          <w:rFonts w:ascii="Times New Roman" w:hAnsi="Times New Roman" w:cs="Times New Roman"/>
          <w:i/>
          <w:sz w:val="24"/>
          <w:szCs w:val="24"/>
        </w:rPr>
        <w:t>Воспитанник должен знать:</w:t>
      </w:r>
    </w:p>
    <w:p w:rsidR="00D80238" w:rsidRPr="00C11999" w:rsidRDefault="00D80238" w:rsidP="00C11999">
      <w:pPr>
        <w:pStyle w:val="a3"/>
        <w:spacing w:after="0" w:line="240" w:lineRule="auto"/>
        <w:ind w:left="709"/>
        <w:jc w:val="both"/>
        <w:rPr>
          <w:rFonts w:ascii="Times New Roman" w:hAnsi="Times New Roman" w:cs="Times New Roman"/>
          <w:sz w:val="24"/>
          <w:szCs w:val="24"/>
        </w:rPr>
      </w:pPr>
      <w:r w:rsidRPr="00C11999">
        <w:rPr>
          <w:rFonts w:ascii="Times New Roman" w:hAnsi="Times New Roman" w:cs="Times New Roman"/>
          <w:sz w:val="24"/>
          <w:szCs w:val="24"/>
        </w:rPr>
        <w:t>– </w:t>
      </w:r>
      <w:r w:rsidRPr="00C11999">
        <w:rPr>
          <w:rStyle w:val="10pt"/>
          <w:rFonts w:eastAsiaTheme="minorEastAsia"/>
          <w:sz w:val="24"/>
          <w:szCs w:val="24"/>
        </w:rPr>
        <w:t xml:space="preserve">социальные </w:t>
      </w:r>
      <w:r w:rsidRPr="00C11999">
        <w:rPr>
          <w:rStyle w:val="11pt"/>
          <w:rFonts w:eastAsiaTheme="minorEastAsia"/>
          <w:sz w:val="24"/>
          <w:szCs w:val="24"/>
        </w:rPr>
        <w:t xml:space="preserve">и </w:t>
      </w:r>
      <w:r w:rsidRPr="00C11999">
        <w:rPr>
          <w:rStyle w:val="10pt"/>
          <w:rFonts w:eastAsiaTheme="minorEastAsia"/>
          <w:sz w:val="24"/>
          <w:szCs w:val="24"/>
        </w:rPr>
        <w:t>культурные достижения своей страны</w:t>
      </w:r>
      <w:r w:rsidRPr="00C11999">
        <w:rPr>
          <w:rFonts w:ascii="Times New Roman" w:hAnsi="Times New Roman" w:cs="Times New Roman"/>
          <w:sz w:val="24"/>
          <w:szCs w:val="24"/>
        </w:rPr>
        <w:t xml:space="preserve"> (символика, гимн, национальные и государственные праздники и пр.);</w:t>
      </w:r>
    </w:p>
    <w:p w:rsidR="00D80238" w:rsidRPr="00C11999" w:rsidRDefault="00D80238" w:rsidP="00C11999">
      <w:pPr>
        <w:pStyle w:val="a3"/>
        <w:spacing w:after="0" w:line="240" w:lineRule="auto"/>
        <w:ind w:left="709"/>
        <w:jc w:val="both"/>
        <w:rPr>
          <w:rFonts w:ascii="Times New Roman" w:hAnsi="Times New Roman" w:cs="Times New Roman"/>
          <w:sz w:val="24"/>
          <w:szCs w:val="24"/>
        </w:rPr>
      </w:pPr>
      <w:r w:rsidRPr="00C11999">
        <w:rPr>
          <w:rFonts w:ascii="Times New Roman" w:hAnsi="Times New Roman" w:cs="Times New Roman"/>
          <w:sz w:val="24"/>
          <w:szCs w:val="24"/>
        </w:rPr>
        <w:t>– </w:t>
      </w:r>
      <w:r w:rsidRPr="00C11999">
        <w:rPr>
          <w:rStyle w:val="10pt"/>
          <w:rFonts w:eastAsiaTheme="minorEastAsia"/>
          <w:sz w:val="24"/>
          <w:szCs w:val="24"/>
        </w:rPr>
        <w:t>семейные и народные традиции;</w:t>
      </w:r>
    </w:p>
    <w:p w:rsidR="00D80238" w:rsidRPr="00C11999" w:rsidRDefault="00D80238" w:rsidP="00C11999">
      <w:pPr>
        <w:pStyle w:val="15"/>
        <w:shd w:val="clear" w:color="auto" w:fill="auto"/>
        <w:tabs>
          <w:tab w:val="left" w:pos="524"/>
        </w:tabs>
        <w:spacing w:line="240" w:lineRule="auto"/>
        <w:ind w:left="709"/>
        <w:contextualSpacing/>
        <w:rPr>
          <w:rStyle w:val="10pt"/>
          <w:rFonts w:eastAsiaTheme="minorEastAsia"/>
          <w:sz w:val="24"/>
          <w:szCs w:val="24"/>
        </w:rPr>
      </w:pPr>
      <w:r w:rsidRPr="00C11999">
        <w:rPr>
          <w:rFonts w:ascii="Times New Roman" w:hAnsi="Times New Roman" w:cs="Times New Roman"/>
          <w:sz w:val="24"/>
          <w:szCs w:val="24"/>
        </w:rPr>
        <w:t>– </w:t>
      </w:r>
      <w:r w:rsidRPr="00C11999">
        <w:rPr>
          <w:rStyle w:val="10pt"/>
          <w:rFonts w:eastAsiaTheme="minorEastAsia"/>
          <w:sz w:val="24"/>
          <w:szCs w:val="24"/>
        </w:rPr>
        <w:t>о выборе и востребованности будущей профессии;</w:t>
      </w:r>
    </w:p>
    <w:p w:rsidR="00D80238" w:rsidRPr="00C11999" w:rsidRDefault="00D80238" w:rsidP="00C11999">
      <w:pPr>
        <w:pStyle w:val="15"/>
        <w:shd w:val="clear" w:color="auto" w:fill="auto"/>
        <w:tabs>
          <w:tab w:val="left" w:pos="524"/>
        </w:tabs>
        <w:spacing w:line="240" w:lineRule="auto"/>
        <w:ind w:left="709"/>
        <w:contextualSpacing/>
        <w:rPr>
          <w:rFonts w:ascii="Times New Roman" w:hAnsi="Times New Roman" w:cs="Times New Roman"/>
          <w:color w:val="000000"/>
          <w:sz w:val="24"/>
          <w:szCs w:val="24"/>
        </w:rPr>
      </w:pPr>
      <w:r w:rsidRPr="00C11999">
        <w:rPr>
          <w:rFonts w:ascii="Times New Roman" w:hAnsi="Times New Roman" w:cs="Times New Roman"/>
          <w:sz w:val="24"/>
          <w:szCs w:val="24"/>
        </w:rPr>
        <w:t>– </w:t>
      </w:r>
      <w:r w:rsidRPr="00C11999">
        <w:rPr>
          <w:rStyle w:val="10pt"/>
          <w:rFonts w:eastAsiaTheme="minorEastAsia"/>
          <w:sz w:val="24"/>
          <w:szCs w:val="24"/>
        </w:rPr>
        <w:t>основные правила сохранения здоровья;</w:t>
      </w:r>
    </w:p>
    <w:p w:rsidR="00D80238" w:rsidRPr="00C11999" w:rsidRDefault="00D80238" w:rsidP="00C11999">
      <w:pPr>
        <w:pStyle w:val="a3"/>
        <w:spacing w:after="0" w:line="240" w:lineRule="auto"/>
        <w:ind w:left="20" w:firstLine="689"/>
        <w:jc w:val="both"/>
        <w:rPr>
          <w:rFonts w:ascii="Times New Roman" w:hAnsi="Times New Roman" w:cs="Times New Roman"/>
          <w:sz w:val="24"/>
          <w:szCs w:val="24"/>
        </w:rPr>
      </w:pPr>
    </w:p>
    <w:p w:rsidR="00D80238" w:rsidRPr="00C11999" w:rsidRDefault="00D80238" w:rsidP="00C11999">
      <w:pPr>
        <w:spacing w:after="0" w:line="240" w:lineRule="auto"/>
        <w:ind w:left="20" w:firstLine="689"/>
        <w:contextualSpacing/>
        <w:jc w:val="both"/>
        <w:rPr>
          <w:rFonts w:ascii="Times New Roman" w:hAnsi="Times New Roman" w:cs="Times New Roman"/>
          <w:i/>
          <w:sz w:val="24"/>
          <w:szCs w:val="24"/>
        </w:rPr>
      </w:pPr>
      <w:r w:rsidRPr="00C11999">
        <w:rPr>
          <w:rFonts w:ascii="Times New Roman" w:hAnsi="Times New Roman" w:cs="Times New Roman"/>
          <w:i/>
          <w:sz w:val="24"/>
          <w:szCs w:val="24"/>
        </w:rPr>
        <w:t>Ожидаемые результаты к концу учебного года</w:t>
      </w:r>
    </w:p>
    <w:p w:rsidR="00D80238" w:rsidRPr="00C11999" w:rsidRDefault="00D80238" w:rsidP="00C11999">
      <w:pPr>
        <w:spacing w:after="0" w:line="240" w:lineRule="auto"/>
        <w:ind w:left="20" w:firstLine="689"/>
        <w:contextualSpacing/>
        <w:jc w:val="both"/>
        <w:rPr>
          <w:rFonts w:ascii="Times New Roman" w:hAnsi="Times New Roman" w:cs="Times New Roman"/>
          <w:i/>
          <w:sz w:val="24"/>
          <w:szCs w:val="24"/>
        </w:rPr>
      </w:pPr>
    </w:p>
    <w:p w:rsidR="00D80238" w:rsidRPr="00C11999" w:rsidRDefault="00D80238" w:rsidP="00C11999">
      <w:pPr>
        <w:spacing w:after="0" w:line="240" w:lineRule="auto"/>
        <w:ind w:left="20" w:firstLine="689"/>
        <w:contextualSpacing/>
        <w:jc w:val="both"/>
        <w:rPr>
          <w:rFonts w:ascii="Times New Roman" w:hAnsi="Times New Roman" w:cs="Times New Roman"/>
          <w:b/>
          <w:i/>
          <w:sz w:val="24"/>
          <w:szCs w:val="24"/>
        </w:rPr>
      </w:pPr>
      <w:r w:rsidRPr="00C11999">
        <w:rPr>
          <w:rFonts w:ascii="Times New Roman" w:hAnsi="Times New Roman" w:cs="Times New Roman"/>
          <w:i/>
          <w:sz w:val="24"/>
          <w:szCs w:val="24"/>
        </w:rPr>
        <w:t xml:space="preserve">Воспитанники с дозированной помощью воспитателя </w:t>
      </w:r>
      <w:r w:rsidRPr="00C11999">
        <w:rPr>
          <w:rFonts w:ascii="Times New Roman" w:hAnsi="Times New Roman" w:cs="Times New Roman"/>
          <w:b/>
          <w:i/>
          <w:sz w:val="24"/>
          <w:szCs w:val="24"/>
        </w:rPr>
        <w:t>будут уметь:</w:t>
      </w:r>
    </w:p>
    <w:p w:rsidR="00D80238" w:rsidRPr="00C11999" w:rsidRDefault="00D80238" w:rsidP="00C11999">
      <w:pPr>
        <w:spacing w:after="0" w:line="240" w:lineRule="auto"/>
        <w:ind w:left="20" w:firstLine="689"/>
        <w:contextualSpacing/>
        <w:jc w:val="both"/>
        <w:rPr>
          <w:rFonts w:ascii="Times New Roman" w:hAnsi="Times New Roman" w:cs="Times New Roman"/>
          <w:sz w:val="24"/>
          <w:szCs w:val="24"/>
        </w:rPr>
      </w:pPr>
      <w:r w:rsidRPr="00C11999">
        <w:rPr>
          <w:rFonts w:ascii="Times New Roman" w:hAnsi="Times New Roman" w:cs="Times New Roman"/>
          <w:sz w:val="24"/>
          <w:szCs w:val="24"/>
        </w:rPr>
        <w:t>– организовывать свою деятельность во внеурочное время;</w:t>
      </w:r>
    </w:p>
    <w:p w:rsidR="00D80238" w:rsidRPr="00C11999" w:rsidRDefault="00D80238" w:rsidP="00C11999">
      <w:pPr>
        <w:spacing w:after="0" w:line="240" w:lineRule="auto"/>
        <w:ind w:left="20" w:firstLine="689"/>
        <w:contextualSpacing/>
        <w:jc w:val="both"/>
        <w:rPr>
          <w:rStyle w:val="10pt"/>
          <w:rFonts w:eastAsia="Calibri"/>
          <w:sz w:val="24"/>
          <w:szCs w:val="24"/>
        </w:rPr>
      </w:pPr>
      <w:r w:rsidRPr="00C11999">
        <w:rPr>
          <w:rFonts w:ascii="Times New Roman" w:hAnsi="Times New Roman" w:cs="Times New Roman"/>
          <w:sz w:val="24"/>
          <w:szCs w:val="24"/>
        </w:rPr>
        <w:t>– </w:t>
      </w:r>
      <w:r w:rsidRPr="00C11999">
        <w:rPr>
          <w:rStyle w:val="10pt"/>
          <w:rFonts w:eastAsia="Calibri"/>
          <w:sz w:val="24"/>
          <w:szCs w:val="24"/>
        </w:rPr>
        <w:t>выполнять хозяйственно-бытовые поручения ;</w:t>
      </w:r>
    </w:p>
    <w:p w:rsidR="00D80238" w:rsidRPr="00C11999" w:rsidRDefault="00D80238" w:rsidP="00C11999">
      <w:pPr>
        <w:spacing w:after="0" w:line="240" w:lineRule="auto"/>
        <w:ind w:left="20" w:firstLine="689"/>
        <w:contextualSpacing/>
        <w:jc w:val="both"/>
        <w:rPr>
          <w:rFonts w:ascii="Times New Roman" w:hAnsi="Times New Roman" w:cs="Times New Roman"/>
          <w:sz w:val="24"/>
          <w:szCs w:val="24"/>
        </w:rPr>
      </w:pPr>
      <w:r w:rsidRPr="00C11999">
        <w:rPr>
          <w:rFonts w:ascii="Times New Roman" w:hAnsi="Times New Roman" w:cs="Times New Roman"/>
          <w:sz w:val="24"/>
          <w:szCs w:val="24"/>
        </w:rPr>
        <w:t>– </w:t>
      </w:r>
      <w:r w:rsidRPr="00C11999">
        <w:rPr>
          <w:rStyle w:val="10pt"/>
          <w:rFonts w:eastAsia="Calibri"/>
          <w:sz w:val="24"/>
          <w:szCs w:val="24"/>
        </w:rPr>
        <w:t>соблюдать санитарно гигиенические нормы</w:t>
      </w:r>
      <w:r w:rsidRPr="00C11999">
        <w:rPr>
          <w:rFonts w:ascii="Times New Roman" w:hAnsi="Times New Roman" w:cs="Times New Roman"/>
          <w:sz w:val="24"/>
          <w:szCs w:val="24"/>
        </w:rPr>
        <w:t>;</w:t>
      </w:r>
    </w:p>
    <w:p w:rsidR="00D80238" w:rsidRPr="00C11999" w:rsidRDefault="00D80238" w:rsidP="00C11999">
      <w:pPr>
        <w:spacing w:after="0" w:line="240" w:lineRule="auto"/>
        <w:ind w:left="20" w:firstLine="689"/>
        <w:contextualSpacing/>
        <w:jc w:val="both"/>
        <w:rPr>
          <w:rFonts w:ascii="Times New Roman" w:hAnsi="Times New Roman" w:cs="Times New Roman"/>
          <w:sz w:val="24"/>
          <w:szCs w:val="24"/>
        </w:rPr>
      </w:pPr>
      <w:r w:rsidRPr="00C11999">
        <w:rPr>
          <w:rFonts w:ascii="Times New Roman" w:hAnsi="Times New Roman" w:cs="Times New Roman"/>
          <w:sz w:val="24"/>
          <w:szCs w:val="24"/>
        </w:rPr>
        <w:t>– выполнять трудовые поручения;</w:t>
      </w:r>
    </w:p>
    <w:p w:rsidR="00D80238" w:rsidRPr="00C11999" w:rsidRDefault="00D80238" w:rsidP="00C11999">
      <w:pPr>
        <w:spacing w:after="0" w:line="240" w:lineRule="auto"/>
        <w:ind w:left="20" w:firstLine="689"/>
        <w:contextualSpacing/>
        <w:jc w:val="both"/>
        <w:rPr>
          <w:rFonts w:ascii="Times New Roman" w:hAnsi="Times New Roman" w:cs="Times New Roman"/>
          <w:sz w:val="24"/>
          <w:szCs w:val="24"/>
        </w:rPr>
      </w:pPr>
      <w:r w:rsidRPr="00C11999">
        <w:rPr>
          <w:rFonts w:ascii="Times New Roman" w:hAnsi="Times New Roman" w:cs="Times New Roman"/>
          <w:sz w:val="24"/>
          <w:szCs w:val="24"/>
        </w:rPr>
        <w:t>– соблюдать нормы социального поведения;</w:t>
      </w:r>
    </w:p>
    <w:p w:rsidR="00D80238" w:rsidRPr="00C11999" w:rsidRDefault="00D80238" w:rsidP="00C11999">
      <w:pPr>
        <w:spacing w:after="0" w:line="240" w:lineRule="auto"/>
        <w:ind w:left="20" w:firstLine="689"/>
        <w:contextualSpacing/>
        <w:jc w:val="both"/>
        <w:rPr>
          <w:rFonts w:ascii="Times New Roman" w:hAnsi="Times New Roman" w:cs="Times New Roman"/>
          <w:sz w:val="24"/>
          <w:szCs w:val="24"/>
        </w:rPr>
      </w:pPr>
    </w:p>
    <w:p w:rsidR="00D80238" w:rsidRPr="00C11999" w:rsidRDefault="00D80238" w:rsidP="00C11999">
      <w:pPr>
        <w:spacing w:after="0" w:line="240" w:lineRule="auto"/>
        <w:ind w:left="20" w:firstLine="689"/>
        <w:contextualSpacing/>
        <w:jc w:val="both"/>
        <w:rPr>
          <w:rFonts w:ascii="Times New Roman" w:hAnsi="Times New Roman" w:cs="Times New Roman"/>
          <w:sz w:val="24"/>
          <w:szCs w:val="24"/>
        </w:rPr>
      </w:pPr>
    </w:p>
    <w:p w:rsidR="00D80238" w:rsidRPr="00C11999" w:rsidRDefault="00D80238" w:rsidP="00C11999">
      <w:pPr>
        <w:spacing w:after="0" w:line="240" w:lineRule="auto"/>
        <w:ind w:left="20" w:firstLine="689"/>
        <w:contextualSpacing/>
        <w:jc w:val="both"/>
        <w:rPr>
          <w:rFonts w:ascii="Times New Roman" w:hAnsi="Times New Roman" w:cs="Times New Roman"/>
          <w:b/>
          <w:i/>
          <w:sz w:val="24"/>
          <w:szCs w:val="24"/>
        </w:rPr>
      </w:pPr>
      <w:r w:rsidRPr="00C11999">
        <w:rPr>
          <w:rFonts w:ascii="Times New Roman" w:hAnsi="Times New Roman" w:cs="Times New Roman"/>
          <w:b/>
          <w:i/>
          <w:sz w:val="24"/>
          <w:szCs w:val="24"/>
        </w:rPr>
        <w:t>Будут знать:</w:t>
      </w:r>
    </w:p>
    <w:p w:rsidR="00D80238" w:rsidRPr="00C11999" w:rsidRDefault="00D80238" w:rsidP="00C11999">
      <w:pPr>
        <w:spacing w:after="0" w:line="240" w:lineRule="auto"/>
        <w:ind w:left="20" w:firstLine="689"/>
        <w:contextualSpacing/>
        <w:jc w:val="both"/>
        <w:rPr>
          <w:rFonts w:ascii="Times New Roman" w:hAnsi="Times New Roman" w:cs="Times New Roman"/>
          <w:sz w:val="24"/>
          <w:szCs w:val="24"/>
        </w:rPr>
      </w:pPr>
      <w:r w:rsidRPr="00C11999">
        <w:rPr>
          <w:rFonts w:ascii="Times New Roman" w:hAnsi="Times New Roman" w:cs="Times New Roman"/>
          <w:sz w:val="24"/>
          <w:szCs w:val="24"/>
        </w:rPr>
        <w:t>– </w:t>
      </w:r>
      <w:r w:rsidRPr="00C11999">
        <w:rPr>
          <w:rStyle w:val="10pt"/>
          <w:rFonts w:eastAsia="Calibri"/>
          <w:sz w:val="24"/>
          <w:szCs w:val="24"/>
        </w:rPr>
        <w:t xml:space="preserve">социальные </w:t>
      </w:r>
      <w:r w:rsidRPr="00C11999">
        <w:rPr>
          <w:rStyle w:val="11pt"/>
          <w:rFonts w:eastAsia="Calibri"/>
          <w:sz w:val="24"/>
          <w:szCs w:val="24"/>
        </w:rPr>
        <w:t xml:space="preserve">и </w:t>
      </w:r>
      <w:r w:rsidRPr="00C11999">
        <w:rPr>
          <w:rStyle w:val="10pt"/>
          <w:rFonts w:eastAsia="Calibri"/>
          <w:sz w:val="24"/>
          <w:szCs w:val="24"/>
        </w:rPr>
        <w:t>культурные достижения своей страны</w:t>
      </w:r>
      <w:r w:rsidRPr="00C11999">
        <w:rPr>
          <w:rFonts w:ascii="Times New Roman" w:hAnsi="Times New Roman" w:cs="Times New Roman"/>
          <w:sz w:val="24"/>
          <w:szCs w:val="24"/>
        </w:rPr>
        <w:t xml:space="preserve"> (символика, гимн, национальные и государственные праздники и пр.);</w:t>
      </w:r>
    </w:p>
    <w:p w:rsidR="00D80238" w:rsidRPr="00C11999" w:rsidRDefault="00D80238" w:rsidP="00C11999">
      <w:pPr>
        <w:spacing w:after="0" w:line="240" w:lineRule="auto"/>
        <w:ind w:left="20" w:firstLine="689"/>
        <w:contextualSpacing/>
        <w:jc w:val="both"/>
        <w:rPr>
          <w:rFonts w:ascii="Times New Roman" w:hAnsi="Times New Roman" w:cs="Times New Roman"/>
          <w:sz w:val="24"/>
          <w:szCs w:val="24"/>
        </w:rPr>
      </w:pPr>
      <w:r w:rsidRPr="00C11999">
        <w:rPr>
          <w:rFonts w:ascii="Times New Roman" w:hAnsi="Times New Roman" w:cs="Times New Roman"/>
          <w:sz w:val="24"/>
          <w:szCs w:val="24"/>
        </w:rPr>
        <w:t>– </w:t>
      </w:r>
      <w:r w:rsidRPr="00C11999">
        <w:rPr>
          <w:rStyle w:val="10pt"/>
          <w:rFonts w:eastAsia="Calibri"/>
          <w:sz w:val="24"/>
          <w:szCs w:val="24"/>
        </w:rPr>
        <w:t>семейные и народные традиции;</w:t>
      </w:r>
    </w:p>
    <w:p w:rsidR="00D80238" w:rsidRPr="00C11999" w:rsidRDefault="00D80238" w:rsidP="00C11999">
      <w:pPr>
        <w:spacing w:after="0" w:line="240" w:lineRule="auto"/>
        <w:ind w:left="20" w:firstLine="689"/>
        <w:contextualSpacing/>
        <w:jc w:val="both"/>
        <w:rPr>
          <w:rFonts w:ascii="Times New Roman" w:hAnsi="Times New Roman" w:cs="Times New Roman"/>
          <w:sz w:val="24"/>
          <w:szCs w:val="24"/>
        </w:rPr>
      </w:pPr>
      <w:r w:rsidRPr="00C11999">
        <w:rPr>
          <w:rFonts w:ascii="Times New Roman" w:hAnsi="Times New Roman" w:cs="Times New Roman"/>
          <w:sz w:val="24"/>
          <w:szCs w:val="24"/>
        </w:rPr>
        <w:t>– </w:t>
      </w:r>
      <w:r w:rsidRPr="00C11999">
        <w:rPr>
          <w:rStyle w:val="10pt"/>
          <w:rFonts w:eastAsia="Calibri"/>
          <w:sz w:val="24"/>
          <w:szCs w:val="24"/>
        </w:rPr>
        <w:t>о выборе и востребованности будущей профессии;</w:t>
      </w:r>
    </w:p>
    <w:p w:rsidR="00D80238" w:rsidRPr="00C11999" w:rsidRDefault="00D80238" w:rsidP="00C11999">
      <w:pPr>
        <w:spacing w:after="0" w:line="240" w:lineRule="auto"/>
        <w:ind w:left="20" w:firstLine="689"/>
        <w:contextualSpacing/>
        <w:jc w:val="both"/>
        <w:rPr>
          <w:rFonts w:ascii="Times New Roman" w:hAnsi="Times New Roman" w:cs="Times New Roman"/>
          <w:sz w:val="24"/>
          <w:szCs w:val="24"/>
        </w:rPr>
      </w:pPr>
      <w:r w:rsidRPr="00C11999">
        <w:rPr>
          <w:rFonts w:ascii="Times New Roman" w:hAnsi="Times New Roman" w:cs="Times New Roman"/>
          <w:sz w:val="24"/>
          <w:szCs w:val="24"/>
        </w:rPr>
        <w:t>– </w:t>
      </w:r>
      <w:r w:rsidRPr="00C11999">
        <w:rPr>
          <w:rStyle w:val="10pt"/>
          <w:rFonts w:eastAsia="Calibri"/>
          <w:sz w:val="24"/>
          <w:szCs w:val="24"/>
        </w:rPr>
        <w:t>основные правила сохранения здоровья;</w:t>
      </w:r>
    </w:p>
    <w:p w:rsidR="00D80238" w:rsidRPr="00C11999" w:rsidRDefault="00D80238" w:rsidP="00C11999">
      <w:pPr>
        <w:spacing w:after="0" w:line="240" w:lineRule="auto"/>
        <w:ind w:left="20" w:firstLine="689"/>
        <w:contextualSpacing/>
        <w:jc w:val="both"/>
        <w:rPr>
          <w:rFonts w:ascii="Times New Roman" w:hAnsi="Times New Roman" w:cs="Times New Roman"/>
          <w:sz w:val="24"/>
          <w:szCs w:val="24"/>
        </w:rPr>
      </w:pPr>
    </w:p>
    <w:p w:rsidR="00D80238" w:rsidRPr="00C11999" w:rsidRDefault="00D80238" w:rsidP="00C11999">
      <w:pPr>
        <w:spacing w:after="0" w:line="240" w:lineRule="auto"/>
        <w:ind w:left="20" w:hanging="20"/>
        <w:contextualSpacing/>
        <w:jc w:val="center"/>
        <w:rPr>
          <w:rFonts w:ascii="Times New Roman" w:hAnsi="Times New Roman" w:cs="Times New Roman"/>
          <w:b/>
          <w:i/>
          <w:sz w:val="24"/>
          <w:szCs w:val="24"/>
        </w:rPr>
      </w:pPr>
      <w:r w:rsidRPr="00C11999">
        <w:rPr>
          <w:rFonts w:ascii="Times New Roman" w:hAnsi="Times New Roman" w:cs="Times New Roman"/>
          <w:b/>
          <w:i/>
          <w:sz w:val="24"/>
          <w:szCs w:val="24"/>
        </w:rPr>
        <w:t>Компетенции</w:t>
      </w:r>
    </w:p>
    <w:p w:rsidR="00D80238" w:rsidRPr="00C11999" w:rsidRDefault="00D80238" w:rsidP="00C11999">
      <w:pPr>
        <w:spacing w:after="0" w:line="240" w:lineRule="auto"/>
        <w:ind w:left="20" w:firstLine="689"/>
        <w:contextualSpacing/>
        <w:jc w:val="both"/>
        <w:rPr>
          <w:rFonts w:ascii="Times New Roman" w:hAnsi="Times New Roman" w:cs="Times New Roman"/>
          <w:i/>
          <w:sz w:val="24"/>
          <w:szCs w:val="24"/>
        </w:rPr>
      </w:pPr>
    </w:p>
    <w:p w:rsidR="00D80238" w:rsidRPr="00C11999" w:rsidRDefault="00D80238" w:rsidP="00C11999">
      <w:pPr>
        <w:spacing w:after="0" w:line="240" w:lineRule="auto"/>
        <w:ind w:left="20" w:firstLine="689"/>
        <w:contextualSpacing/>
        <w:jc w:val="both"/>
        <w:rPr>
          <w:rFonts w:ascii="Times New Roman" w:hAnsi="Times New Roman" w:cs="Times New Roman"/>
          <w:i/>
          <w:sz w:val="24"/>
          <w:szCs w:val="24"/>
        </w:rPr>
      </w:pPr>
      <w:r w:rsidRPr="00C11999">
        <w:rPr>
          <w:rFonts w:ascii="Times New Roman" w:hAnsi="Times New Roman" w:cs="Times New Roman"/>
          <w:i/>
          <w:sz w:val="24"/>
          <w:szCs w:val="24"/>
        </w:rPr>
        <w:t>Социально-бытовые:</w:t>
      </w:r>
    </w:p>
    <w:p w:rsidR="00D80238" w:rsidRPr="00C11999" w:rsidRDefault="00D80238" w:rsidP="00C11999">
      <w:pPr>
        <w:spacing w:after="0" w:line="240" w:lineRule="auto"/>
        <w:ind w:left="20" w:firstLine="689"/>
        <w:contextualSpacing/>
        <w:jc w:val="both"/>
        <w:rPr>
          <w:rFonts w:ascii="Times New Roman" w:hAnsi="Times New Roman" w:cs="Times New Roman"/>
          <w:sz w:val="24"/>
          <w:szCs w:val="24"/>
        </w:rPr>
      </w:pPr>
      <w:r w:rsidRPr="00C11999">
        <w:rPr>
          <w:rFonts w:ascii="Times New Roman" w:hAnsi="Times New Roman" w:cs="Times New Roman"/>
          <w:sz w:val="24"/>
          <w:szCs w:val="24"/>
        </w:rPr>
        <w:t>– с дозированной помощью воспитателя организуют свой досуг, соблюдают гигиену труда.</w:t>
      </w:r>
    </w:p>
    <w:p w:rsidR="00D80238" w:rsidRPr="00C11999" w:rsidRDefault="00D80238" w:rsidP="00C11999">
      <w:pPr>
        <w:spacing w:after="0" w:line="240" w:lineRule="auto"/>
        <w:ind w:left="20" w:firstLine="689"/>
        <w:contextualSpacing/>
        <w:jc w:val="both"/>
        <w:rPr>
          <w:rFonts w:ascii="Times New Roman" w:hAnsi="Times New Roman" w:cs="Times New Roman"/>
          <w:i/>
          <w:sz w:val="24"/>
          <w:szCs w:val="24"/>
        </w:rPr>
      </w:pPr>
    </w:p>
    <w:p w:rsidR="00D80238" w:rsidRPr="00C11999" w:rsidRDefault="00D80238" w:rsidP="00C11999">
      <w:pPr>
        <w:spacing w:after="0" w:line="240" w:lineRule="auto"/>
        <w:ind w:left="20" w:firstLine="689"/>
        <w:contextualSpacing/>
        <w:jc w:val="both"/>
        <w:rPr>
          <w:rFonts w:ascii="Times New Roman" w:hAnsi="Times New Roman" w:cs="Times New Roman"/>
          <w:i/>
          <w:sz w:val="24"/>
          <w:szCs w:val="24"/>
        </w:rPr>
      </w:pPr>
      <w:r w:rsidRPr="00C11999">
        <w:rPr>
          <w:rFonts w:ascii="Times New Roman" w:hAnsi="Times New Roman" w:cs="Times New Roman"/>
          <w:i/>
          <w:sz w:val="24"/>
          <w:szCs w:val="24"/>
        </w:rPr>
        <w:t>Трудовые:</w:t>
      </w:r>
    </w:p>
    <w:p w:rsidR="00D80238" w:rsidRPr="00C11999" w:rsidRDefault="00D80238" w:rsidP="00C11999">
      <w:pPr>
        <w:spacing w:after="0" w:line="240" w:lineRule="auto"/>
        <w:ind w:left="20" w:firstLine="689"/>
        <w:contextualSpacing/>
        <w:jc w:val="both"/>
        <w:rPr>
          <w:rFonts w:ascii="Times New Roman" w:hAnsi="Times New Roman" w:cs="Times New Roman"/>
          <w:sz w:val="24"/>
          <w:szCs w:val="24"/>
        </w:rPr>
      </w:pPr>
      <w:r w:rsidRPr="00C11999">
        <w:rPr>
          <w:rFonts w:ascii="Times New Roman" w:hAnsi="Times New Roman" w:cs="Times New Roman"/>
          <w:sz w:val="24"/>
          <w:szCs w:val="24"/>
        </w:rPr>
        <w:t>– с дозированной помощью воспитателя выполнять трудовые поручения;</w:t>
      </w:r>
    </w:p>
    <w:p w:rsidR="00D80238" w:rsidRPr="00C11999" w:rsidRDefault="00D80238" w:rsidP="00C11999">
      <w:pPr>
        <w:spacing w:after="0" w:line="240" w:lineRule="auto"/>
        <w:ind w:left="20" w:firstLine="689"/>
        <w:contextualSpacing/>
        <w:jc w:val="both"/>
        <w:rPr>
          <w:rFonts w:ascii="Times New Roman" w:hAnsi="Times New Roman" w:cs="Times New Roman"/>
          <w:sz w:val="24"/>
          <w:szCs w:val="24"/>
        </w:rPr>
      </w:pPr>
      <w:r w:rsidRPr="00C11999">
        <w:rPr>
          <w:rFonts w:ascii="Times New Roman" w:hAnsi="Times New Roman" w:cs="Times New Roman"/>
          <w:sz w:val="24"/>
          <w:szCs w:val="24"/>
        </w:rPr>
        <w:t>– сформированный навык по выбору будущей профессии.</w:t>
      </w:r>
    </w:p>
    <w:p w:rsidR="00D80238" w:rsidRPr="00C11999" w:rsidRDefault="00D80238" w:rsidP="00C11999">
      <w:pPr>
        <w:spacing w:after="0" w:line="240" w:lineRule="auto"/>
        <w:ind w:left="20" w:firstLine="689"/>
        <w:contextualSpacing/>
        <w:jc w:val="both"/>
        <w:rPr>
          <w:rFonts w:ascii="Times New Roman" w:hAnsi="Times New Roman" w:cs="Times New Roman"/>
          <w:i/>
          <w:sz w:val="24"/>
          <w:szCs w:val="24"/>
        </w:rPr>
      </w:pPr>
    </w:p>
    <w:p w:rsidR="00D80238" w:rsidRPr="00C11999" w:rsidRDefault="00D80238" w:rsidP="00C11999">
      <w:pPr>
        <w:spacing w:after="0" w:line="240" w:lineRule="auto"/>
        <w:ind w:left="20" w:firstLine="689"/>
        <w:contextualSpacing/>
        <w:jc w:val="both"/>
        <w:rPr>
          <w:rFonts w:ascii="Times New Roman" w:hAnsi="Times New Roman" w:cs="Times New Roman"/>
          <w:i/>
          <w:sz w:val="24"/>
          <w:szCs w:val="24"/>
        </w:rPr>
      </w:pPr>
      <w:r w:rsidRPr="00C11999">
        <w:rPr>
          <w:rFonts w:ascii="Times New Roman" w:hAnsi="Times New Roman" w:cs="Times New Roman"/>
          <w:i/>
          <w:sz w:val="24"/>
          <w:szCs w:val="24"/>
        </w:rPr>
        <w:t>Коммуникативные:</w:t>
      </w:r>
    </w:p>
    <w:p w:rsidR="00D80238" w:rsidRPr="00C11999" w:rsidRDefault="00D80238" w:rsidP="00C11999">
      <w:pPr>
        <w:spacing w:after="0" w:line="240" w:lineRule="auto"/>
        <w:ind w:left="20" w:firstLine="689"/>
        <w:contextualSpacing/>
        <w:jc w:val="both"/>
        <w:rPr>
          <w:rFonts w:ascii="Times New Roman" w:hAnsi="Times New Roman" w:cs="Times New Roman"/>
          <w:sz w:val="24"/>
          <w:szCs w:val="24"/>
        </w:rPr>
      </w:pPr>
      <w:r w:rsidRPr="00C11999">
        <w:rPr>
          <w:rFonts w:ascii="Times New Roman" w:hAnsi="Times New Roman" w:cs="Times New Roman"/>
          <w:sz w:val="24"/>
          <w:szCs w:val="24"/>
        </w:rPr>
        <w:t>– с дозированной помощью воспитателя соблюдают нормы поведения, принятые в обществе, дисциплину во время рабочего процесса и отдыха;</w:t>
      </w:r>
    </w:p>
    <w:p w:rsidR="00D80238" w:rsidRPr="00C11999" w:rsidRDefault="00D80238" w:rsidP="00C11999">
      <w:pPr>
        <w:spacing w:after="0" w:line="240" w:lineRule="auto"/>
        <w:ind w:left="20" w:firstLine="689"/>
        <w:contextualSpacing/>
        <w:jc w:val="both"/>
        <w:rPr>
          <w:rFonts w:ascii="Times New Roman" w:hAnsi="Times New Roman" w:cs="Times New Roman"/>
          <w:sz w:val="24"/>
          <w:szCs w:val="24"/>
        </w:rPr>
      </w:pPr>
      <w:r w:rsidRPr="00C11999">
        <w:rPr>
          <w:rFonts w:ascii="Times New Roman" w:hAnsi="Times New Roman" w:cs="Times New Roman"/>
          <w:sz w:val="24"/>
          <w:szCs w:val="24"/>
        </w:rPr>
        <w:t>– с дозированной помощью воспитателя умеют принять помощь учителя и товарищей;</w:t>
      </w:r>
    </w:p>
    <w:p w:rsidR="00D80238" w:rsidRPr="00C11999" w:rsidRDefault="00D80238" w:rsidP="00C11999">
      <w:pPr>
        <w:spacing w:after="0" w:line="240" w:lineRule="auto"/>
        <w:ind w:left="20" w:firstLine="689"/>
        <w:contextualSpacing/>
        <w:jc w:val="both"/>
        <w:rPr>
          <w:rFonts w:ascii="Times New Roman" w:hAnsi="Times New Roman" w:cs="Times New Roman"/>
          <w:sz w:val="24"/>
          <w:szCs w:val="24"/>
        </w:rPr>
      </w:pPr>
      <w:r w:rsidRPr="00C11999">
        <w:rPr>
          <w:rFonts w:ascii="Times New Roman" w:hAnsi="Times New Roman" w:cs="Times New Roman"/>
          <w:sz w:val="24"/>
          <w:szCs w:val="24"/>
        </w:rPr>
        <w:t>– с дозированной помощью воспитателя умеют оказывать помощь;</w:t>
      </w:r>
    </w:p>
    <w:p w:rsidR="00D80238" w:rsidRPr="00C11999" w:rsidRDefault="00D80238" w:rsidP="00C11999">
      <w:pPr>
        <w:spacing w:after="0" w:line="240" w:lineRule="auto"/>
        <w:ind w:left="20" w:firstLine="689"/>
        <w:contextualSpacing/>
        <w:jc w:val="both"/>
        <w:rPr>
          <w:rFonts w:ascii="Times New Roman" w:hAnsi="Times New Roman" w:cs="Times New Roman"/>
          <w:sz w:val="24"/>
          <w:szCs w:val="24"/>
        </w:rPr>
      </w:pPr>
      <w:r w:rsidRPr="00C11999">
        <w:rPr>
          <w:rFonts w:ascii="Times New Roman" w:hAnsi="Times New Roman" w:cs="Times New Roman"/>
          <w:sz w:val="24"/>
          <w:szCs w:val="24"/>
        </w:rPr>
        <w:t>– с дозированной помощью воспитателя умеют договориться. Частично сформирован навык работать в коллективе.</w:t>
      </w:r>
    </w:p>
    <w:p w:rsidR="00D80238" w:rsidRPr="00C11999" w:rsidRDefault="00D80238" w:rsidP="00C11999">
      <w:pPr>
        <w:spacing w:after="0" w:line="240" w:lineRule="auto"/>
        <w:jc w:val="center"/>
        <w:rPr>
          <w:rFonts w:ascii="Times New Roman" w:hAnsi="Times New Roman" w:cs="Times New Roman"/>
          <w:b/>
          <w:sz w:val="24"/>
          <w:szCs w:val="24"/>
        </w:rPr>
      </w:pPr>
    </w:p>
    <w:p w:rsidR="00D80238" w:rsidRPr="00C11999" w:rsidRDefault="00D80238" w:rsidP="00C11999">
      <w:pPr>
        <w:spacing w:after="0" w:line="240" w:lineRule="auto"/>
        <w:jc w:val="center"/>
        <w:rPr>
          <w:rFonts w:ascii="Times New Roman" w:hAnsi="Times New Roman" w:cs="Times New Roman"/>
          <w:b/>
          <w:sz w:val="24"/>
          <w:szCs w:val="24"/>
        </w:rPr>
      </w:pPr>
    </w:p>
    <w:p w:rsidR="00D80238" w:rsidRPr="00C11999" w:rsidRDefault="00D80238" w:rsidP="00C11999">
      <w:pPr>
        <w:spacing w:after="0" w:line="240" w:lineRule="auto"/>
        <w:jc w:val="center"/>
        <w:rPr>
          <w:rFonts w:ascii="Times New Roman" w:hAnsi="Times New Roman" w:cs="Times New Roman"/>
          <w:b/>
          <w:sz w:val="24"/>
          <w:szCs w:val="24"/>
        </w:rPr>
        <w:sectPr w:rsidR="00D80238" w:rsidRPr="00C11999" w:rsidSect="00543FFD">
          <w:type w:val="continuous"/>
          <w:pgSz w:w="11906" w:h="16838"/>
          <w:pgMar w:top="1134" w:right="1134" w:bottom="1134" w:left="1701" w:header="709" w:footer="709" w:gutter="0"/>
          <w:cols w:space="708"/>
          <w:docGrid w:linePitch="360"/>
        </w:sectPr>
      </w:pPr>
    </w:p>
    <w:p w:rsidR="00D80238" w:rsidRPr="00845CFC" w:rsidRDefault="00D80238" w:rsidP="00D80238">
      <w:pPr>
        <w:spacing w:after="0"/>
        <w:jc w:val="center"/>
        <w:rPr>
          <w:rFonts w:ascii="Times New Roman" w:hAnsi="Times New Roman"/>
          <w:b/>
          <w:sz w:val="28"/>
          <w:szCs w:val="28"/>
        </w:rPr>
      </w:pPr>
      <w:r w:rsidRPr="00845CFC">
        <w:rPr>
          <w:rFonts w:ascii="Times New Roman" w:hAnsi="Times New Roman"/>
          <w:b/>
          <w:sz w:val="28"/>
          <w:szCs w:val="28"/>
        </w:rPr>
        <w:lastRenderedPageBreak/>
        <w:t xml:space="preserve">Примерный план воспитательной работы </w:t>
      </w:r>
      <w:r>
        <w:rPr>
          <w:rFonts w:ascii="Times New Roman" w:hAnsi="Times New Roman"/>
          <w:b/>
          <w:sz w:val="28"/>
          <w:szCs w:val="28"/>
        </w:rPr>
        <w:t>(</w:t>
      </w:r>
      <w:r w:rsidRPr="00845CFC">
        <w:rPr>
          <w:rFonts w:ascii="Times New Roman" w:hAnsi="Times New Roman"/>
          <w:b/>
          <w:sz w:val="28"/>
          <w:szCs w:val="28"/>
        </w:rPr>
        <w:t>7 класс</w:t>
      </w:r>
      <w:r>
        <w:rPr>
          <w:rFonts w:ascii="Times New Roman" w:hAnsi="Times New Roman"/>
          <w:b/>
          <w:sz w:val="28"/>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3"/>
        <w:gridCol w:w="2091"/>
        <w:gridCol w:w="2650"/>
        <w:gridCol w:w="2373"/>
        <w:gridCol w:w="2513"/>
        <w:gridCol w:w="2723"/>
      </w:tblGrid>
      <w:tr w:rsidR="00D80238" w:rsidRPr="00913279" w:rsidTr="00543FFD">
        <w:trPr>
          <w:trHeight w:val="350"/>
          <w:jc w:val="center"/>
        </w:trPr>
        <w:tc>
          <w:tcPr>
            <w:tcW w:w="587" w:type="pct"/>
            <w:vAlign w:val="center"/>
          </w:tcPr>
          <w:p w:rsidR="00D80238" w:rsidRPr="00913279" w:rsidRDefault="00D80238" w:rsidP="00543FFD">
            <w:pPr>
              <w:spacing w:after="0" w:line="240" w:lineRule="auto"/>
              <w:rPr>
                <w:rFonts w:ascii="Times New Roman" w:hAnsi="Times New Roman"/>
                <w:b/>
              </w:rPr>
            </w:pPr>
            <w:r w:rsidRPr="00913279">
              <w:rPr>
                <w:rFonts w:ascii="Times New Roman" w:hAnsi="Times New Roman"/>
                <w:b/>
              </w:rPr>
              <w:t>Направления работы</w:t>
            </w:r>
          </w:p>
        </w:tc>
        <w:tc>
          <w:tcPr>
            <w:tcW w:w="74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94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сентябрь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84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сентябрь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89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сентябрь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973" w:type="pct"/>
            <w:vAlign w:val="center"/>
          </w:tcPr>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сентябрь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rPr>
          <w:trHeight w:val="1067"/>
          <w:jc w:val="center"/>
        </w:trPr>
        <w:tc>
          <w:tcPr>
            <w:tcW w:w="587" w:type="pct"/>
            <w:vAlign w:val="center"/>
          </w:tcPr>
          <w:p w:rsidR="00D80238" w:rsidRPr="00913279" w:rsidRDefault="00D80238" w:rsidP="00543FFD">
            <w:pPr>
              <w:spacing w:after="0" w:line="240" w:lineRule="auto"/>
              <w:rPr>
                <w:rFonts w:ascii="Times New Roman" w:hAnsi="Times New Roman"/>
                <w:b/>
              </w:rPr>
            </w:pPr>
            <w:r w:rsidRPr="00913279">
              <w:rPr>
                <w:rFonts w:ascii="Times New Roman" w:hAnsi="Times New Roman"/>
                <w:b/>
              </w:rPr>
              <w:t>«Я-человек»</w:t>
            </w:r>
          </w:p>
        </w:tc>
        <w:tc>
          <w:tcPr>
            <w:tcW w:w="747" w:type="pct"/>
            <w:vAlign w:val="center"/>
          </w:tcPr>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-развитие общечеловеческих качеств личности</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 xml:space="preserve">-развитие общечеловеческих </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 xml:space="preserve">ценностей </w:t>
            </w:r>
          </w:p>
        </w:tc>
        <w:tc>
          <w:tcPr>
            <w:tcW w:w="947" w:type="pct"/>
            <w:vAlign w:val="center"/>
          </w:tcPr>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Обед</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Прогулка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Самоподготовка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 xml:space="preserve">Восп.занятие </w:t>
            </w:r>
            <w:r w:rsidRPr="00913279">
              <w:rPr>
                <w:rStyle w:val="10pt"/>
                <w:rFonts w:eastAsia="Calibri"/>
                <w:b/>
                <w:sz w:val="15"/>
                <w:szCs w:val="15"/>
              </w:rPr>
              <w:t>«1-е сентября - День знаний»</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Форма:кл.час</w:t>
            </w:r>
          </w:p>
        </w:tc>
        <w:tc>
          <w:tcPr>
            <w:tcW w:w="848" w:type="pct"/>
            <w:vAlign w:val="center"/>
          </w:tcPr>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Обед</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Прогулка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Самоподготовка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 xml:space="preserve">Восп.занятие </w:t>
            </w:r>
            <w:r w:rsidRPr="00913279">
              <w:rPr>
                <w:rStyle w:val="10pt"/>
                <w:rFonts w:eastAsia="Calibri"/>
                <w:b/>
                <w:sz w:val="15"/>
                <w:szCs w:val="15"/>
              </w:rPr>
              <w:t>«Оглянись на себя и подумай».</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Форма: занятие игра-зеркало</w:t>
            </w:r>
          </w:p>
        </w:tc>
        <w:tc>
          <w:tcPr>
            <w:tcW w:w="898" w:type="pct"/>
            <w:vAlign w:val="center"/>
          </w:tcPr>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Обед</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Прогулка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Самоподготовка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 xml:space="preserve">Восп.занятие </w:t>
            </w:r>
            <w:r w:rsidRPr="00913279">
              <w:rPr>
                <w:rStyle w:val="10pt"/>
                <w:rFonts w:eastAsia="Calibri"/>
                <w:b/>
                <w:sz w:val="15"/>
                <w:szCs w:val="15"/>
              </w:rPr>
              <w:t xml:space="preserve">« Преобразим свой класс, украсив все цветами» </w:t>
            </w:r>
            <w:r w:rsidRPr="00913279">
              <w:rPr>
                <w:rFonts w:ascii="Times New Roman" w:hAnsi="Times New Roman"/>
                <w:b/>
                <w:sz w:val="15"/>
                <w:szCs w:val="15"/>
              </w:rPr>
              <w:t>Форма: беседа</w:t>
            </w:r>
          </w:p>
        </w:tc>
        <w:tc>
          <w:tcPr>
            <w:tcW w:w="973" w:type="pct"/>
            <w:vAlign w:val="center"/>
          </w:tcPr>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Обед</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Прогулка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Самоподготовка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Восп.занятие «Красноярские просторы.</w:t>
            </w:r>
            <w:r w:rsidRPr="00913279">
              <w:rPr>
                <w:rStyle w:val="10pt"/>
                <w:rFonts w:eastAsia="Calibri"/>
                <w:b/>
                <w:sz w:val="15"/>
                <w:szCs w:val="15"/>
              </w:rPr>
              <w:t>Я –житель его.»</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Форма: занятие беседа</w:t>
            </w:r>
          </w:p>
        </w:tc>
      </w:tr>
      <w:tr w:rsidR="00D80238" w:rsidRPr="00913279" w:rsidTr="00543FFD">
        <w:trPr>
          <w:trHeight w:val="1184"/>
          <w:jc w:val="center"/>
        </w:trPr>
        <w:tc>
          <w:tcPr>
            <w:tcW w:w="587" w:type="pct"/>
            <w:vAlign w:val="center"/>
          </w:tcPr>
          <w:p w:rsidR="00D80238" w:rsidRPr="00913279" w:rsidRDefault="00D80238" w:rsidP="00543FFD">
            <w:pPr>
              <w:spacing w:after="0" w:line="240" w:lineRule="auto"/>
              <w:rPr>
                <w:rFonts w:ascii="Times New Roman" w:hAnsi="Times New Roman"/>
                <w:b/>
              </w:rPr>
            </w:pPr>
            <w:r w:rsidRPr="00913279">
              <w:rPr>
                <w:rFonts w:ascii="Times New Roman" w:hAnsi="Times New Roman"/>
                <w:b/>
              </w:rPr>
              <w:t>«За здоровый образ жизни»</w:t>
            </w:r>
          </w:p>
        </w:tc>
        <w:tc>
          <w:tcPr>
            <w:tcW w:w="747" w:type="pct"/>
            <w:vAlign w:val="center"/>
          </w:tcPr>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-формирование и развитие санитарно-гигиенических навыков</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 xml:space="preserve">-ответственности за свое здоровье </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 xml:space="preserve">-физическое совершенствование </w:t>
            </w:r>
          </w:p>
        </w:tc>
        <w:tc>
          <w:tcPr>
            <w:tcW w:w="947" w:type="pct"/>
            <w:vAlign w:val="center"/>
          </w:tcPr>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Обед</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Прогулка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Самоподготовка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Восп.занятие «Я - семиклассник»</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Форма: занятие практикум составление режима дня</w:t>
            </w:r>
          </w:p>
        </w:tc>
        <w:tc>
          <w:tcPr>
            <w:tcW w:w="848" w:type="pct"/>
            <w:vAlign w:val="center"/>
          </w:tcPr>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Обед</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Прогулка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Самоподготовка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Восп.занятие «Соблюдаем гигиену, станем мы для всех примером»</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Форма: практикум для мальчиков.</w:t>
            </w:r>
          </w:p>
        </w:tc>
        <w:tc>
          <w:tcPr>
            <w:tcW w:w="898" w:type="pct"/>
            <w:vAlign w:val="center"/>
          </w:tcPr>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Обед</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Прогулка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Самоподготовка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Восп.занятие « Цветы- глоток воздуха для здоровья»</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Форма: час общения</w:t>
            </w:r>
          </w:p>
        </w:tc>
        <w:tc>
          <w:tcPr>
            <w:tcW w:w="973" w:type="pct"/>
            <w:vAlign w:val="center"/>
          </w:tcPr>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Обед</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Прогулка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Самоподготовка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Восп.занятие «Кросс по проспекту Красноярский рабочий»</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Форма: спортивный кросс</w:t>
            </w:r>
          </w:p>
        </w:tc>
      </w:tr>
      <w:tr w:rsidR="00D80238" w:rsidRPr="00913279" w:rsidTr="00543FFD">
        <w:trPr>
          <w:trHeight w:val="1037"/>
          <w:jc w:val="center"/>
        </w:trPr>
        <w:tc>
          <w:tcPr>
            <w:tcW w:w="587" w:type="pct"/>
            <w:vAlign w:val="center"/>
          </w:tcPr>
          <w:p w:rsidR="00D80238" w:rsidRPr="00913279" w:rsidRDefault="00D80238" w:rsidP="00543FFD">
            <w:pPr>
              <w:spacing w:after="0" w:line="240" w:lineRule="auto"/>
              <w:rPr>
                <w:rFonts w:ascii="Times New Roman" w:hAnsi="Times New Roman"/>
                <w:b/>
              </w:rPr>
            </w:pPr>
            <w:r w:rsidRPr="00913279">
              <w:rPr>
                <w:rFonts w:ascii="Times New Roman" w:hAnsi="Times New Roman"/>
                <w:b/>
              </w:rPr>
              <w:t>«Мир прекрасного»</w:t>
            </w:r>
          </w:p>
        </w:tc>
        <w:tc>
          <w:tcPr>
            <w:tcW w:w="747" w:type="pct"/>
            <w:vAlign w:val="center"/>
          </w:tcPr>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-развитие творческого мышления, эстетического вкуса.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-развитие крупной и мелкой моторики</w:t>
            </w:r>
          </w:p>
        </w:tc>
        <w:tc>
          <w:tcPr>
            <w:tcW w:w="947" w:type="pct"/>
            <w:vAlign w:val="center"/>
          </w:tcPr>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Обед</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Прогулка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Самоподготовка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Восп.занятие</w:t>
            </w:r>
            <w:r w:rsidRPr="00913279">
              <w:rPr>
                <w:rStyle w:val="10pt"/>
                <w:rFonts w:eastAsia="Calibri"/>
                <w:b/>
                <w:sz w:val="15"/>
                <w:szCs w:val="15"/>
              </w:rPr>
              <w:t>«Осенняя пора очей очарованья»</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Форма : беседа</w:t>
            </w:r>
          </w:p>
        </w:tc>
        <w:tc>
          <w:tcPr>
            <w:tcW w:w="848" w:type="pct"/>
            <w:vAlign w:val="center"/>
          </w:tcPr>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Обед</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Прогулка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Самоподготовка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Восп.занятие «Мой внешний вид –пример для подражания</w:t>
            </w:r>
            <w:r w:rsidRPr="00913279">
              <w:rPr>
                <w:rStyle w:val="10pt"/>
                <w:rFonts w:eastAsia="Calibri"/>
                <w:b/>
                <w:sz w:val="15"/>
                <w:szCs w:val="15"/>
              </w:rPr>
              <w:t>»</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 xml:space="preserve">Форма: практикум </w:t>
            </w:r>
          </w:p>
        </w:tc>
        <w:tc>
          <w:tcPr>
            <w:tcW w:w="898" w:type="pct"/>
            <w:vAlign w:val="center"/>
          </w:tcPr>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Обед</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Прогулка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Самоподготовка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Восп.занятие « Разнообразие цветных массивов.»</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Форма: экскурсия в салон домашних цветов.</w:t>
            </w:r>
          </w:p>
        </w:tc>
        <w:tc>
          <w:tcPr>
            <w:tcW w:w="973" w:type="pct"/>
            <w:vAlign w:val="center"/>
          </w:tcPr>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Обед</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Прогулка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Самоподготовка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Восп.занятие «Памятники и достопримечательности моего города»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Форма: просмотр презентации</w:t>
            </w:r>
          </w:p>
        </w:tc>
      </w:tr>
      <w:tr w:rsidR="00D80238" w:rsidRPr="00913279" w:rsidTr="00543FFD">
        <w:trPr>
          <w:trHeight w:val="1238"/>
          <w:jc w:val="center"/>
        </w:trPr>
        <w:tc>
          <w:tcPr>
            <w:tcW w:w="587" w:type="pct"/>
            <w:vAlign w:val="center"/>
          </w:tcPr>
          <w:p w:rsidR="00D80238" w:rsidRPr="00913279" w:rsidRDefault="00D80238" w:rsidP="00543FFD">
            <w:pPr>
              <w:spacing w:after="0" w:line="240" w:lineRule="auto"/>
              <w:rPr>
                <w:rFonts w:ascii="Times New Roman" w:hAnsi="Times New Roman"/>
                <w:b/>
              </w:rPr>
            </w:pPr>
            <w:r w:rsidRPr="00913279">
              <w:rPr>
                <w:rFonts w:ascii="Times New Roman" w:hAnsi="Times New Roman"/>
                <w:b/>
              </w:rPr>
              <w:t>«Без труда нет плода»</w:t>
            </w:r>
          </w:p>
        </w:tc>
        <w:tc>
          <w:tcPr>
            <w:tcW w:w="747" w:type="pct"/>
            <w:vAlign w:val="center"/>
          </w:tcPr>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-развитие навыков по уходу за собой и своей одеждой</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-охрана природы</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-профессиональное самоопределение</w:t>
            </w:r>
          </w:p>
        </w:tc>
        <w:tc>
          <w:tcPr>
            <w:tcW w:w="947" w:type="pct"/>
            <w:vAlign w:val="center"/>
          </w:tcPr>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Обед</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Прогулка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Самоподготовка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Восп.занятие Осенняя композиция из природного материала.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 xml:space="preserve">Форма: оформление выставки </w:t>
            </w:r>
          </w:p>
        </w:tc>
        <w:tc>
          <w:tcPr>
            <w:tcW w:w="848" w:type="pct"/>
            <w:vAlign w:val="center"/>
          </w:tcPr>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Обед</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Прогулка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Самоподготовка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 xml:space="preserve">Восп.занятие « Уход за обувью и верхней одеждой» </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Форма: практикум</w:t>
            </w:r>
          </w:p>
        </w:tc>
        <w:tc>
          <w:tcPr>
            <w:tcW w:w="898" w:type="pct"/>
            <w:vAlign w:val="center"/>
          </w:tcPr>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Обед</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Прогулка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Самоподготовка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Восп.занятие</w:t>
            </w:r>
            <w:r w:rsidRPr="00913279">
              <w:rPr>
                <w:b/>
                <w:sz w:val="15"/>
                <w:szCs w:val="15"/>
              </w:rPr>
              <w:t xml:space="preserve"> «С чего начинается жизнь цверов</w:t>
            </w:r>
            <w:r w:rsidRPr="00913279">
              <w:rPr>
                <w:rFonts w:ascii="Times New Roman" w:hAnsi="Times New Roman"/>
                <w:b/>
                <w:sz w:val="15"/>
                <w:szCs w:val="15"/>
              </w:rPr>
              <w:t>»</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Форма: практикум</w:t>
            </w:r>
          </w:p>
        </w:tc>
        <w:tc>
          <w:tcPr>
            <w:tcW w:w="973" w:type="pct"/>
            <w:vAlign w:val="center"/>
          </w:tcPr>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Обед</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Прогулка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Самоподготовка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Восп.занятие</w:t>
            </w:r>
            <w:r w:rsidRPr="00913279">
              <w:rPr>
                <w:rStyle w:val="10pt"/>
                <w:rFonts w:eastAsia="Calibri"/>
                <w:b/>
                <w:sz w:val="15"/>
                <w:szCs w:val="15"/>
              </w:rPr>
              <w:t xml:space="preserve"> «Предприятия куда я мого трудоустроиться»</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Форма: знакомство с предприятиями и бюро по трудоустройству.</w:t>
            </w:r>
          </w:p>
        </w:tc>
      </w:tr>
      <w:tr w:rsidR="00D80238" w:rsidRPr="00913279" w:rsidTr="00543FFD">
        <w:trPr>
          <w:trHeight w:val="1174"/>
          <w:jc w:val="center"/>
        </w:trPr>
        <w:tc>
          <w:tcPr>
            <w:tcW w:w="587" w:type="pct"/>
            <w:vMerge w:val="restart"/>
            <w:vAlign w:val="center"/>
          </w:tcPr>
          <w:p w:rsidR="00D80238" w:rsidRPr="00913279" w:rsidRDefault="00D80238" w:rsidP="00543FFD">
            <w:pPr>
              <w:spacing w:after="0" w:line="240" w:lineRule="auto"/>
              <w:rPr>
                <w:rFonts w:ascii="Times New Roman" w:hAnsi="Times New Roman"/>
                <w:b/>
              </w:rPr>
            </w:pPr>
            <w:r w:rsidRPr="00913279">
              <w:rPr>
                <w:rFonts w:ascii="Times New Roman" w:hAnsi="Times New Roman"/>
                <w:b/>
              </w:rPr>
              <w:t>Основы гражданского</w:t>
            </w:r>
          </w:p>
          <w:p w:rsidR="00D80238" w:rsidRPr="00913279" w:rsidRDefault="00D80238" w:rsidP="00543FFD">
            <w:pPr>
              <w:spacing w:after="0" w:line="240" w:lineRule="auto"/>
              <w:rPr>
                <w:rFonts w:ascii="Times New Roman" w:hAnsi="Times New Roman"/>
                <w:b/>
              </w:rPr>
            </w:pPr>
            <w:r w:rsidRPr="00913279">
              <w:rPr>
                <w:rFonts w:ascii="Times New Roman" w:hAnsi="Times New Roman"/>
                <w:b/>
              </w:rPr>
              <w:t>самосознания</w:t>
            </w:r>
          </w:p>
        </w:tc>
        <w:tc>
          <w:tcPr>
            <w:tcW w:w="747" w:type="pct"/>
            <w:vAlign w:val="center"/>
          </w:tcPr>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Гражданско-патриотическое воспитание</w:t>
            </w:r>
          </w:p>
        </w:tc>
        <w:tc>
          <w:tcPr>
            <w:tcW w:w="947" w:type="pct"/>
            <w:vAlign w:val="center"/>
          </w:tcPr>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Обед</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Прогулка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Самоподготовка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Восп.занятие</w:t>
            </w:r>
            <w:r w:rsidRPr="00913279">
              <w:rPr>
                <w:rStyle w:val="10pt"/>
                <w:rFonts w:eastAsia="Calibri"/>
                <w:b/>
                <w:sz w:val="15"/>
                <w:szCs w:val="15"/>
              </w:rPr>
              <w:t xml:space="preserve"> « Праздник урожая.» Яблоневый спас.</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 xml:space="preserve">Форма:круглый стол </w:t>
            </w:r>
          </w:p>
        </w:tc>
        <w:tc>
          <w:tcPr>
            <w:tcW w:w="848" w:type="pct"/>
            <w:vAlign w:val="center"/>
          </w:tcPr>
          <w:p w:rsidR="00D80238" w:rsidRPr="00913279" w:rsidRDefault="00D80238" w:rsidP="00543FFD">
            <w:pPr>
              <w:spacing w:after="0" w:line="240" w:lineRule="auto"/>
              <w:rPr>
                <w:rFonts w:ascii="Times New Roman" w:hAnsi="Times New Roman"/>
                <w:b/>
                <w:sz w:val="15"/>
                <w:szCs w:val="15"/>
              </w:rPr>
            </w:pPr>
          </w:p>
        </w:tc>
        <w:tc>
          <w:tcPr>
            <w:tcW w:w="898" w:type="pct"/>
            <w:vAlign w:val="center"/>
          </w:tcPr>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Обед</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Прогулка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Самоподготовка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Восп.занятие</w:t>
            </w:r>
            <w:r w:rsidRPr="00913279">
              <w:rPr>
                <w:rStyle w:val="10pt"/>
                <w:rFonts w:eastAsia="Calibri"/>
                <w:b/>
                <w:sz w:val="15"/>
                <w:szCs w:val="15"/>
              </w:rPr>
              <w:t>«Берегите природу. Цветы занесенные в красную книгу»</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Форма: просмотр презентации</w:t>
            </w:r>
          </w:p>
        </w:tc>
        <w:tc>
          <w:tcPr>
            <w:tcW w:w="973" w:type="pct"/>
            <w:vAlign w:val="center"/>
          </w:tcPr>
          <w:p w:rsidR="00D80238" w:rsidRPr="00913279" w:rsidRDefault="00D80238" w:rsidP="00543FFD">
            <w:pPr>
              <w:spacing w:after="0" w:line="240" w:lineRule="auto"/>
              <w:rPr>
                <w:rFonts w:ascii="Times New Roman" w:hAnsi="Times New Roman"/>
                <w:b/>
                <w:sz w:val="15"/>
                <w:szCs w:val="15"/>
              </w:rPr>
            </w:pPr>
          </w:p>
        </w:tc>
      </w:tr>
      <w:tr w:rsidR="00D80238" w:rsidRPr="00913279" w:rsidTr="00543FFD">
        <w:trPr>
          <w:trHeight w:val="1008"/>
          <w:jc w:val="center"/>
        </w:trPr>
        <w:tc>
          <w:tcPr>
            <w:tcW w:w="587" w:type="pct"/>
            <w:vMerge/>
            <w:vAlign w:val="center"/>
          </w:tcPr>
          <w:p w:rsidR="00D80238" w:rsidRPr="00913279" w:rsidRDefault="00D80238" w:rsidP="00543FFD">
            <w:pPr>
              <w:spacing w:after="0" w:line="240" w:lineRule="auto"/>
              <w:rPr>
                <w:rFonts w:ascii="Times New Roman" w:hAnsi="Times New Roman"/>
                <w:b/>
              </w:rPr>
            </w:pPr>
          </w:p>
        </w:tc>
        <w:tc>
          <w:tcPr>
            <w:tcW w:w="747" w:type="pct"/>
            <w:vAlign w:val="center"/>
          </w:tcPr>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Знакомство с истоками национальной культуры</w:t>
            </w:r>
          </w:p>
        </w:tc>
        <w:tc>
          <w:tcPr>
            <w:tcW w:w="947" w:type="pct"/>
            <w:vAlign w:val="center"/>
          </w:tcPr>
          <w:p w:rsidR="00D80238" w:rsidRPr="00913279" w:rsidRDefault="00D80238" w:rsidP="00543FFD">
            <w:pPr>
              <w:spacing w:after="0" w:line="240" w:lineRule="auto"/>
              <w:rPr>
                <w:rFonts w:ascii="Times New Roman" w:hAnsi="Times New Roman"/>
                <w:b/>
                <w:sz w:val="15"/>
                <w:szCs w:val="15"/>
              </w:rPr>
            </w:pPr>
          </w:p>
        </w:tc>
        <w:tc>
          <w:tcPr>
            <w:tcW w:w="848" w:type="pct"/>
            <w:vAlign w:val="center"/>
          </w:tcPr>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Обед</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Прогулка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Самоподготовка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Восп.занятие</w:t>
            </w:r>
            <w:r w:rsidRPr="00913279">
              <w:rPr>
                <w:rStyle w:val="10pt"/>
                <w:rFonts w:eastAsia="Calibri"/>
                <w:b/>
                <w:sz w:val="15"/>
                <w:szCs w:val="15"/>
              </w:rPr>
              <w:t>«Правила поведения в школе и дома»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Форма: беседа</w:t>
            </w:r>
          </w:p>
        </w:tc>
        <w:tc>
          <w:tcPr>
            <w:tcW w:w="898" w:type="pct"/>
            <w:vAlign w:val="center"/>
          </w:tcPr>
          <w:p w:rsidR="00D80238" w:rsidRPr="00913279" w:rsidRDefault="00D80238" w:rsidP="00543FFD">
            <w:pPr>
              <w:spacing w:after="0" w:line="240" w:lineRule="auto"/>
              <w:rPr>
                <w:rFonts w:ascii="Times New Roman" w:hAnsi="Times New Roman"/>
                <w:b/>
                <w:sz w:val="15"/>
                <w:szCs w:val="15"/>
              </w:rPr>
            </w:pPr>
          </w:p>
        </w:tc>
        <w:tc>
          <w:tcPr>
            <w:tcW w:w="973" w:type="pct"/>
            <w:vAlign w:val="center"/>
          </w:tcPr>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Обед</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Прогулка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Самоподготовка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Восп.занятие</w:t>
            </w:r>
            <w:r w:rsidRPr="00913279">
              <w:rPr>
                <w:rStyle w:val="10pt"/>
                <w:rFonts w:eastAsia="Calibri"/>
                <w:b/>
                <w:sz w:val="15"/>
                <w:szCs w:val="15"/>
              </w:rPr>
              <w:t>« Памятник основателю города Красноярска, Дубенскому А.А.»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Форма: экскурсия</w:t>
            </w:r>
          </w:p>
        </w:tc>
      </w:tr>
      <w:tr w:rsidR="00D80238" w:rsidRPr="00913279" w:rsidTr="00543FFD">
        <w:trPr>
          <w:trHeight w:val="698"/>
          <w:jc w:val="center"/>
        </w:trPr>
        <w:tc>
          <w:tcPr>
            <w:tcW w:w="587" w:type="pct"/>
            <w:vAlign w:val="center"/>
          </w:tcPr>
          <w:p w:rsidR="00D80238" w:rsidRPr="00913279" w:rsidRDefault="00D80238" w:rsidP="00543FFD">
            <w:pPr>
              <w:spacing w:after="0" w:line="240" w:lineRule="auto"/>
              <w:rPr>
                <w:rFonts w:ascii="Times New Roman" w:hAnsi="Times New Roman"/>
                <w:b/>
              </w:rPr>
            </w:pPr>
            <w:r w:rsidRPr="00913279">
              <w:rPr>
                <w:rFonts w:ascii="Times New Roman" w:hAnsi="Times New Roman"/>
                <w:b/>
              </w:rPr>
              <w:t>Работа с родителями, проф.работа</w:t>
            </w:r>
          </w:p>
        </w:tc>
        <w:tc>
          <w:tcPr>
            <w:tcW w:w="747" w:type="pct"/>
            <w:vAlign w:val="center"/>
          </w:tcPr>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-контроль над детьми из группы риска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 профилактика правонарушений</w:t>
            </w:r>
          </w:p>
        </w:tc>
        <w:tc>
          <w:tcPr>
            <w:tcW w:w="947" w:type="pct"/>
            <w:vAlign w:val="center"/>
          </w:tcPr>
          <w:p w:rsidR="00D80238" w:rsidRPr="00913279" w:rsidRDefault="00D80238" w:rsidP="00543FFD">
            <w:pPr>
              <w:spacing w:after="0" w:line="240" w:lineRule="auto"/>
              <w:rPr>
                <w:rStyle w:val="10pt"/>
                <w:rFonts w:eastAsia="Calibri"/>
                <w:b/>
                <w:sz w:val="15"/>
                <w:szCs w:val="15"/>
              </w:rPr>
            </w:pPr>
            <w:r w:rsidRPr="00913279">
              <w:rPr>
                <w:rFonts w:ascii="Times New Roman" w:hAnsi="Times New Roman"/>
                <w:b/>
                <w:sz w:val="15"/>
                <w:szCs w:val="15"/>
              </w:rPr>
              <w:t>Восп.занятие</w:t>
            </w:r>
            <w:r w:rsidRPr="00913279">
              <w:rPr>
                <w:rStyle w:val="10pt"/>
                <w:rFonts w:eastAsia="Calibri"/>
                <w:b/>
                <w:sz w:val="15"/>
                <w:szCs w:val="15"/>
              </w:rPr>
              <w:t>«Внимание,</w:t>
            </w:r>
          </w:p>
          <w:p w:rsidR="00D80238" w:rsidRPr="00913279" w:rsidRDefault="00D80238" w:rsidP="00543FFD">
            <w:pPr>
              <w:spacing w:after="0" w:line="240" w:lineRule="auto"/>
              <w:rPr>
                <w:rFonts w:ascii="Times New Roman" w:hAnsi="Times New Roman"/>
                <w:b/>
                <w:sz w:val="15"/>
                <w:szCs w:val="15"/>
              </w:rPr>
            </w:pPr>
            <w:r w:rsidRPr="00913279">
              <w:rPr>
                <w:rStyle w:val="10pt"/>
                <w:rFonts w:eastAsia="Calibri"/>
                <w:b/>
                <w:sz w:val="15"/>
                <w:szCs w:val="15"/>
              </w:rPr>
              <w:t>Родители, будьте бдительны!»</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Форма:</w:t>
            </w:r>
            <w:r w:rsidRPr="00913279">
              <w:rPr>
                <w:b/>
                <w:sz w:val="15"/>
                <w:szCs w:val="15"/>
              </w:rPr>
              <w:t xml:space="preserve"> </w:t>
            </w:r>
            <w:r w:rsidRPr="00913279">
              <w:rPr>
                <w:rStyle w:val="10pt"/>
                <w:rFonts w:eastAsia="Calibri"/>
                <w:b/>
                <w:sz w:val="15"/>
                <w:szCs w:val="15"/>
              </w:rPr>
              <w:t>Выборы родительского комитета</w:t>
            </w:r>
          </w:p>
        </w:tc>
        <w:tc>
          <w:tcPr>
            <w:tcW w:w="848" w:type="pct"/>
            <w:vAlign w:val="center"/>
          </w:tcPr>
          <w:p w:rsidR="00D80238" w:rsidRPr="00913279" w:rsidRDefault="00D80238" w:rsidP="00543FFD">
            <w:pPr>
              <w:spacing w:after="0" w:line="240" w:lineRule="auto"/>
              <w:rPr>
                <w:rFonts w:ascii="Times New Roman" w:hAnsi="Times New Roman"/>
                <w:b/>
                <w:sz w:val="15"/>
                <w:szCs w:val="15"/>
              </w:rPr>
            </w:pPr>
          </w:p>
        </w:tc>
        <w:tc>
          <w:tcPr>
            <w:tcW w:w="898" w:type="pct"/>
            <w:vAlign w:val="center"/>
          </w:tcPr>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 xml:space="preserve"> </w:t>
            </w:r>
          </w:p>
        </w:tc>
        <w:tc>
          <w:tcPr>
            <w:tcW w:w="973" w:type="pct"/>
            <w:vAlign w:val="center"/>
          </w:tcPr>
          <w:p w:rsidR="00D80238" w:rsidRPr="00913279" w:rsidRDefault="00D80238" w:rsidP="00543FFD">
            <w:pPr>
              <w:spacing w:after="0" w:line="240" w:lineRule="auto"/>
              <w:rPr>
                <w:rStyle w:val="10pt"/>
                <w:rFonts w:eastAsia="Calibri"/>
                <w:b/>
                <w:sz w:val="15"/>
                <w:szCs w:val="15"/>
              </w:rPr>
            </w:pPr>
            <w:r w:rsidRPr="00913279">
              <w:rPr>
                <w:rFonts w:ascii="Times New Roman" w:hAnsi="Times New Roman"/>
                <w:b/>
                <w:sz w:val="15"/>
                <w:szCs w:val="15"/>
              </w:rPr>
              <w:t>Восп.мероприятие с родителями</w:t>
            </w:r>
          </w:p>
          <w:p w:rsidR="00D80238" w:rsidRPr="00913279" w:rsidRDefault="00D80238" w:rsidP="00543FFD">
            <w:pPr>
              <w:spacing w:after="0" w:line="240" w:lineRule="auto"/>
              <w:rPr>
                <w:rFonts w:ascii="Times New Roman" w:hAnsi="Times New Roman"/>
                <w:b/>
                <w:sz w:val="15"/>
                <w:szCs w:val="15"/>
              </w:rPr>
            </w:pPr>
            <w:r w:rsidRPr="00913279">
              <w:rPr>
                <w:rStyle w:val="10pt"/>
                <w:rFonts w:eastAsia="Calibri"/>
                <w:b/>
                <w:sz w:val="15"/>
                <w:szCs w:val="15"/>
              </w:rPr>
              <w:t>заповедник « Роев ручей.»</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Форма:экскурсия</w:t>
            </w:r>
          </w:p>
        </w:tc>
      </w:tr>
    </w:tbl>
    <w:tbl>
      <w:tblPr>
        <w:tblpPr w:leftFromText="180" w:rightFromText="180" w:vertAnchor="text" w:tblpXSpec="center" w:tblpY="-2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2233"/>
        <w:gridCol w:w="2510"/>
        <w:gridCol w:w="2650"/>
        <w:gridCol w:w="2438"/>
        <w:gridCol w:w="2382"/>
      </w:tblGrid>
      <w:tr w:rsidR="00D80238" w:rsidRPr="00913279" w:rsidTr="00543FFD">
        <w:trPr>
          <w:trHeight w:val="418"/>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lastRenderedPageBreak/>
              <w:t>Направления работы</w:t>
            </w:r>
          </w:p>
        </w:tc>
        <w:tc>
          <w:tcPr>
            <w:tcW w:w="79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89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октябрь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94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октябрь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871"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октябрь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851"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октябрь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rPr>
          <w:trHeight w:val="997"/>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«Я-человек»</w:t>
            </w:r>
          </w:p>
        </w:tc>
        <w:tc>
          <w:tcPr>
            <w:tcW w:w="7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ценностей </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«Дорогому учителю.»</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беседа</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«Права человека»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диспут-рассуждение</w:t>
            </w:r>
          </w:p>
        </w:tc>
        <w:tc>
          <w:tcPr>
            <w:tcW w:w="87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Моя забота о собственном здоровье»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викторина</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Осенние приметы.»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-игра</w:t>
            </w:r>
          </w:p>
        </w:tc>
      </w:tr>
      <w:tr w:rsidR="00D80238" w:rsidRPr="00913279" w:rsidTr="00543FFD">
        <w:trPr>
          <w:trHeight w:val="1037"/>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7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 xml:space="preserve"> «Операция уют к празднику»</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практикум санитарно-гигиенический</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sz w:val="16"/>
                <w:szCs w:val="16"/>
              </w:rPr>
              <w:t>«Право на медицинское обслуживание»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блиц опрос</w:t>
            </w:r>
          </w:p>
        </w:tc>
        <w:tc>
          <w:tcPr>
            <w:tcW w:w="87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«Закаляйся как сталь.»</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практикум</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sz w:val="16"/>
                <w:szCs w:val="16"/>
              </w:rPr>
              <w:t>«Овощной и фруктовый микс.»</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занятие практикум</w:t>
            </w:r>
          </w:p>
        </w:tc>
      </w:tr>
      <w:tr w:rsidR="00D80238" w:rsidRPr="00913279" w:rsidTr="00543FFD">
        <w:trPr>
          <w:trHeight w:val="1037"/>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7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Цветы для любимого учителя»</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практикум-заказ</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w:t>
            </w:r>
            <w:r w:rsidRPr="00913279">
              <w:rPr>
                <w:rStyle w:val="10pt"/>
                <w:rFonts w:eastAsia="Calibri"/>
                <w:b/>
                <w:sz w:val="16"/>
                <w:szCs w:val="16"/>
              </w:rPr>
              <w:t>Семейный кожекс РФ»</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занятие беседа</w:t>
            </w:r>
          </w:p>
        </w:tc>
        <w:tc>
          <w:tcPr>
            <w:tcW w:w="87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«Курить или жить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час общения</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«Круиз по стихам на осеннюю тему»</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литературная гостиная-круглый стол</w:t>
            </w:r>
          </w:p>
        </w:tc>
      </w:tr>
      <w:tr w:rsidR="00D80238" w:rsidRPr="00913279" w:rsidTr="00543FFD">
        <w:trPr>
          <w:trHeight w:val="1086"/>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7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sz w:val="16"/>
                <w:szCs w:val="16"/>
              </w:rPr>
              <w:t xml:space="preserve"> «</w:t>
            </w:r>
            <w:r w:rsidRPr="00913279">
              <w:rPr>
                <w:rStyle w:val="10pt"/>
                <w:rFonts w:eastAsia="Calibri"/>
                <w:b/>
                <w:sz w:val="16"/>
                <w:szCs w:val="16"/>
              </w:rPr>
              <w:t xml:space="preserve"> Воздушные цветы своими руками»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практикум</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«Трудовой кодекс РФ»</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практикум</w:t>
            </w:r>
          </w:p>
        </w:tc>
        <w:tc>
          <w:tcPr>
            <w:tcW w:w="87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sz w:val="16"/>
                <w:szCs w:val="16"/>
              </w:rPr>
              <w:t xml:space="preserve"> «</w:t>
            </w:r>
            <w:r w:rsidRPr="00913279">
              <w:rPr>
                <w:rStyle w:val="10pt"/>
                <w:rFonts w:eastAsia="Calibri"/>
                <w:b/>
                <w:sz w:val="16"/>
                <w:szCs w:val="16"/>
              </w:rPr>
              <w:t xml:space="preserve"> Труд облагораживает человека.»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просмотр презентации по уходу за зубами</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sz w:val="16"/>
                <w:szCs w:val="16"/>
              </w:rPr>
            </w:pPr>
            <w:r w:rsidRPr="00913279">
              <w:rPr>
                <w:rFonts w:ascii="Times New Roman" w:hAnsi="Times New Roman"/>
                <w:b/>
                <w:sz w:val="16"/>
                <w:szCs w:val="16"/>
              </w:rPr>
              <w:t xml:space="preserve">Восп.занятие </w:t>
            </w:r>
            <w:r w:rsidRPr="00913279">
              <w:rPr>
                <w:rFonts w:ascii="Times New Roman" w:hAnsi="Times New Roman"/>
                <w:sz w:val="16"/>
                <w:szCs w:val="16"/>
              </w:rPr>
              <w:t>«</w:t>
            </w:r>
            <w:r w:rsidRPr="00913279">
              <w:rPr>
                <w:rStyle w:val="10pt"/>
                <w:rFonts w:eastAsia="Calibri"/>
                <w:sz w:val="16"/>
                <w:szCs w:val="16"/>
              </w:rPr>
              <w:t>Осенние работы на школьном дворе»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Форма:практикум по уходу за пришкольным участком</w:t>
            </w:r>
          </w:p>
        </w:tc>
      </w:tr>
      <w:tr w:rsidR="00D80238" w:rsidRPr="00913279" w:rsidTr="00543FFD">
        <w:trPr>
          <w:trHeight w:val="561"/>
        </w:trPr>
        <w:tc>
          <w:tcPr>
            <w:tcW w:w="636" w:type="pct"/>
            <w:vMerge w:val="restar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самосознания</w:t>
            </w:r>
          </w:p>
        </w:tc>
        <w:tc>
          <w:tcPr>
            <w:tcW w:w="7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«День Учителя»</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классный час</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p>
        </w:tc>
        <w:tc>
          <w:tcPr>
            <w:tcW w:w="87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«Внимание! Береги себя и свое здоровье!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беседа-практикум</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 </w:t>
            </w:r>
          </w:p>
        </w:tc>
      </w:tr>
      <w:tr w:rsidR="00D80238" w:rsidRPr="00913279" w:rsidTr="00543FFD">
        <w:trPr>
          <w:trHeight w:val="597"/>
        </w:trPr>
        <w:tc>
          <w:tcPr>
            <w:tcW w:w="636" w:type="pct"/>
            <w:vMerge/>
            <w:vAlign w:val="center"/>
          </w:tcPr>
          <w:p w:rsidR="00D80238" w:rsidRPr="00913279" w:rsidRDefault="00D80238" w:rsidP="00543FFD">
            <w:pPr>
              <w:spacing w:after="0" w:line="240" w:lineRule="auto"/>
              <w:rPr>
                <w:rFonts w:ascii="Times New Roman" w:hAnsi="Times New Roman"/>
                <w:b/>
                <w:sz w:val="24"/>
                <w:szCs w:val="24"/>
              </w:rPr>
            </w:pPr>
          </w:p>
        </w:tc>
        <w:tc>
          <w:tcPr>
            <w:tcW w:w="7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Знакомство с истоками национальной культуры</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«Гражданский кодекс РФ»</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кл.час</w:t>
            </w:r>
          </w:p>
        </w:tc>
        <w:tc>
          <w:tcPr>
            <w:tcW w:w="871" w:type="pct"/>
            <w:vAlign w:val="center"/>
          </w:tcPr>
          <w:p w:rsidR="00D80238" w:rsidRPr="00913279" w:rsidRDefault="00D80238" w:rsidP="00543FFD">
            <w:pPr>
              <w:spacing w:after="0" w:line="240" w:lineRule="auto"/>
              <w:rPr>
                <w:rFonts w:ascii="Times New Roman" w:hAnsi="Times New Roman"/>
                <w:b/>
                <w:sz w:val="16"/>
                <w:szCs w:val="16"/>
              </w:rPr>
            </w:pP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Style w:val="10pt"/>
                <w:rFonts w:eastAsia="Calibri"/>
                <w:sz w:val="16"/>
                <w:szCs w:val="16"/>
              </w:rPr>
            </w:pPr>
            <w:r w:rsidRPr="00913279">
              <w:rPr>
                <w:rFonts w:ascii="Times New Roman" w:hAnsi="Times New Roman"/>
                <w:b/>
                <w:sz w:val="16"/>
                <w:szCs w:val="16"/>
              </w:rPr>
              <w:t xml:space="preserve">Восп.занятие </w:t>
            </w:r>
            <w:r w:rsidRPr="00913279">
              <w:rPr>
                <w:rStyle w:val="10pt"/>
                <w:rFonts w:eastAsia="Calibri"/>
                <w:sz w:val="16"/>
                <w:szCs w:val="16"/>
              </w:rPr>
              <w:t>«Акция теплый дом.»</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w:t>
            </w:r>
          </w:p>
        </w:tc>
      </w:tr>
      <w:tr w:rsidR="00D80238" w:rsidRPr="00913279" w:rsidTr="00543FFD">
        <w:trPr>
          <w:trHeight w:val="557"/>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rPr>
              <w:t>Работа с родителями, проф.работа</w:t>
            </w:r>
          </w:p>
        </w:tc>
        <w:tc>
          <w:tcPr>
            <w:tcW w:w="7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rPr>
                <w:rFonts w:ascii="Times New Roman" w:hAnsi="Times New Roman"/>
                <w:b/>
                <w:sz w:val="28"/>
                <w:szCs w:val="28"/>
              </w:rPr>
            </w:pPr>
            <w:r w:rsidRPr="00913279">
              <w:rPr>
                <w:rFonts w:ascii="Times New Roman" w:hAnsi="Times New Roman"/>
                <w:b/>
                <w:sz w:val="16"/>
                <w:szCs w:val="16"/>
              </w:rPr>
              <w:t>- профилактика правонарушений</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p>
        </w:tc>
        <w:tc>
          <w:tcPr>
            <w:tcW w:w="947" w:type="pct"/>
            <w:vAlign w:val="center"/>
          </w:tcPr>
          <w:p w:rsidR="00D80238" w:rsidRPr="00913279" w:rsidRDefault="00D80238" w:rsidP="00543FFD">
            <w:pPr>
              <w:spacing w:after="0" w:line="240" w:lineRule="auto"/>
              <w:rPr>
                <w:rFonts w:ascii="Times New Roman" w:hAnsi="Times New Roman"/>
                <w:b/>
                <w:sz w:val="16"/>
                <w:szCs w:val="16"/>
              </w:rPr>
            </w:pPr>
          </w:p>
        </w:tc>
        <w:tc>
          <w:tcPr>
            <w:tcW w:w="871" w:type="pct"/>
            <w:vAlign w:val="center"/>
          </w:tcPr>
          <w:p w:rsidR="00D80238" w:rsidRPr="00913279" w:rsidRDefault="00D80238" w:rsidP="00543FFD">
            <w:pPr>
              <w:spacing w:after="0" w:line="240" w:lineRule="auto"/>
              <w:rPr>
                <w:rFonts w:ascii="Times New Roman" w:hAnsi="Times New Roman"/>
                <w:b/>
                <w:sz w:val="16"/>
                <w:szCs w:val="16"/>
              </w:rPr>
            </w:pPr>
          </w:p>
        </w:tc>
        <w:tc>
          <w:tcPr>
            <w:tcW w:w="851" w:type="pct"/>
            <w:vAlign w:val="center"/>
          </w:tcPr>
          <w:p w:rsidR="00D80238" w:rsidRPr="00913279" w:rsidRDefault="00D80238" w:rsidP="00543FFD">
            <w:pPr>
              <w:spacing w:after="0" w:line="240" w:lineRule="auto"/>
              <w:rPr>
                <w:rFonts w:ascii="Times New Roman" w:hAnsi="Times New Roman"/>
                <w:b/>
                <w:sz w:val="16"/>
                <w:szCs w:val="16"/>
              </w:rPr>
            </w:pP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экскурсия в заповедник « Столбы» совместно с родителями</w:t>
            </w:r>
          </w:p>
        </w:tc>
      </w:tr>
    </w:tbl>
    <w:p w:rsidR="00D80238" w:rsidRDefault="00D80238" w:rsidP="00D80238">
      <w:pPr>
        <w:spacing w:after="0"/>
        <w:rPr>
          <w:rFonts w:ascii="Times New Roman" w:hAnsi="Times New Roman"/>
          <w:sz w:val="16"/>
          <w:szCs w:val="16"/>
        </w:rPr>
      </w:pPr>
    </w:p>
    <w:p w:rsidR="00D80238" w:rsidRDefault="00D80238" w:rsidP="00D80238">
      <w:pPr>
        <w:spacing w:after="0"/>
        <w:rPr>
          <w:rFonts w:ascii="Times New Roman" w:hAnsi="Times New Roman"/>
          <w:sz w:val="16"/>
          <w:szCs w:val="16"/>
        </w:rPr>
      </w:pPr>
      <w:r>
        <w:rPr>
          <w:rFonts w:ascii="Times New Roman" w:hAnsi="Times New Roman"/>
          <w:sz w:val="16"/>
          <w:szCs w:val="16"/>
        </w:rPr>
        <w:br w:type="page"/>
      </w:r>
    </w:p>
    <w:p w:rsidR="00D80238" w:rsidRPr="004028D2" w:rsidRDefault="00D80238" w:rsidP="00D80238">
      <w:pPr>
        <w:spacing w:after="0"/>
        <w:rPr>
          <w:rFonts w:ascii="Times New Roman" w:hAnsi="Times New Roman"/>
          <w:sz w:val="16"/>
          <w:szCs w:val="16"/>
        </w:rPr>
      </w:pPr>
    </w:p>
    <w:tbl>
      <w:tblPr>
        <w:tblpPr w:leftFromText="180" w:rightFromText="180" w:vertAnchor="text" w:horzAnchor="margin" w:tblpXSpec="center" w:tblpY="-1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1"/>
        <w:gridCol w:w="2790"/>
        <w:gridCol w:w="1813"/>
        <w:gridCol w:w="2510"/>
        <w:gridCol w:w="2717"/>
        <w:gridCol w:w="2382"/>
      </w:tblGrid>
      <w:tr w:rsidR="00D80238" w:rsidRPr="00913279" w:rsidTr="00543FFD">
        <w:trPr>
          <w:trHeight w:val="561"/>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Направления работы</w:t>
            </w:r>
          </w:p>
        </w:tc>
        <w:tc>
          <w:tcPr>
            <w:tcW w:w="99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64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ноябрь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89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ноябрь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971"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ноябрь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851"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ноябрь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rPr>
          <w:trHeight w:val="1180"/>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«Я-человек»</w:t>
            </w:r>
          </w:p>
        </w:tc>
        <w:tc>
          <w:tcPr>
            <w:tcW w:w="997" w:type="pct"/>
            <w:vAlign w:val="center"/>
          </w:tcPr>
          <w:p w:rsidR="00D80238" w:rsidRPr="00913279" w:rsidRDefault="00D80238" w:rsidP="00543FFD">
            <w:pPr>
              <w:spacing w:after="0" w:line="240" w:lineRule="auto"/>
              <w:rPr>
                <w:rFonts w:ascii="Times New Roman" w:hAnsi="Times New Roman"/>
                <w:b/>
                <w:sz w:val="16"/>
                <w:szCs w:val="16"/>
              </w:rPr>
            </w:pP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ценностей </w:t>
            </w:r>
          </w:p>
        </w:tc>
        <w:tc>
          <w:tcPr>
            <w:tcW w:w="6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Каникулы</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«Жизнь и творчество В.П. Астафьева»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литературная гостиная-круглый стол</w:t>
            </w:r>
          </w:p>
        </w:tc>
        <w:tc>
          <w:tcPr>
            <w:tcW w:w="97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Мама в моей жизни</w:t>
            </w:r>
            <w:r w:rsidRPr="00913279">
              <w:rPr>
                <w:rStyle w:val="10pt"/>
                <w:rFonts w:eastAsia="Calibri"/>
                <w:b/>
                <w:sz w:val="16"/>
                <w:szCs w:val="16"/>
              </w:rPr>
              <w:t>»</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занятие рассказы детей</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«Эмоциональный бунт»</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беседа-рассуждение</w:t>
            </w:r>
          </w:p>
        </w:tc>
      </w:tr>
      <w:tr w:rsidR="00D80238" w:rsidRPr="00913279" w:rsidTr="00543FFD">
        <w:trPr>
          <w:trHeight w:val="1586"/>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9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6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Каникулы</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«Мастерство великого прозаика вкусить частицу здоровья и добра</w:t>
            </w:r>
            <w:r w:rsidRPr="00913279">
              <w:rPr>
                <w:b/>
              </w:rPr>
              <w:t>.</w:t>
            </w:r>
            <w:r w:rsidRPr="00913279">
              <w:rPr>
                <w:rFonts w:ascii="Times New Roman" w:hAnsi="Times New Roman"/>
                <w:b/>
                <w:sz w:val="16"/>
                <w:szCs w:val="16"/>
              </w:rPr>
              <w:t>»</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марафон по творчеству</w:t>
            </w:r>
          </w:p>
        </w:tc>
        <w:tc>
          <w:tcPr>
            <w:tcW w:w="97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 Берегите мамино здоровье»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Форма:практикум –дом\зад </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«Средства и приемы поднять тонус, настроение»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практикум-тренинг</w:t>
            </w:r>
          </w:p>
        </w:tc>
      </w:tr>
      <w:tr w:rsidR="00D80238" w:rsidRPr="00913279" w:rsidTr="00543FFD">
        <w:trPr>
          <w:trHeight w:val="1037"/>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9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6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Каникулы</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«Посещение библиотечной выставки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ситуативные задачи</w:t>
            </w:r>
          </w:p>
        </w:tc>
        <w:tc>
          <w:tcPr>
            <w:tcW w:w="97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r w:rsidRPr="00913279">
              <w:rPr>
                <w:rStyle w:val="10pt"/>
                <w:rFonts w:eastAsia="Calibri"/>
                <w:b/>
                <w:sz w:val="16"/>
                <w:szCs w:val="16"/>
              </w:rPr>
              <w:t>«Рисуем маму»</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Форма:творческая работа организация выставки</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«Творчество по вкусу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практикум-</w:t>
            </w:r>
          </w:p>
        </w:tc>
      </w:tr>
      <w:tr w:rsidR="00D80238" w:rsidRPr="00913279" w:rsidTr="00543FFD">
        <w:trPr>
          <w:trHeight w:val="1086"/>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9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6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Каникулы</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«Операция живи книга»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занятие практикум</w:t>
            </w:r>
          </w:p>
        </w:tc>
        <w:tc>
          <w:tcPr>
            <w:tcW w:w="97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«Трудовые поручения от мамы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Форма:практикум</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Друзья наши меньшии-радуют глаз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занятие практикум изготовление кормушки</w:t>
            </w:r>
          </w:p>
        </w:tc>
      </w:tr>
      <w:tr w:rsidR="00D80238" w:rsidRPr="00913279" w:rsidTr="00543FFD">
        <w:trPr>
          <w:trHeight w:val="561"/>
        </w:trPr>
        <w:tc>
          <w:tcPr>
            <w:tcW w:w="636" w:type="pct"/>
            <w:vMerge w:val="restar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самосознания</w:t>
            </w:r>
          </w:p>
        </w:tc>
        <w:tc>
          <w:tcPr>
            <w:tcW w:w="9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6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Каникулы</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p>
        </w:tc>
        <w:tc>
          <w:tcPr>
            <w:tcW w:w="97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r w:rsidRPr="00913279">
              <w:rPr>
                <w:rStyle w:val="10pt"/>
                <w:rFonts w:eastAsia="Calibri"/>
                <w:b/>
                <w:sz w:val="16"/>
                <w:szCs w:val="16"/>
              </w:rPr>
              <w:t>«Истоки праздника « День матери»»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w:t>
            </w:r>
            <w:r w:rsidRPr="00913279">
              <w:rPr>
                <w:b/>
                <w:sz w:val="24"/>
                <w:szCs w:val="24"/>
              </w:rPr>
              <w:t xml:space="preserve"> </w:t>
            </w:r>
            <w:r w:rsidRPr="00913279">
              <w:rPr>
                <w:rFonts w:ascii="Times New Roman" w:hAnsi="Times New Roman"/>
                <w:b/>
                <w:sz w:val="15"/>
                <w:szCs w:val="15"/>
              </w:rPr>
              <w:t>рассказ</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w:t>
            </w:r>
            <w:r w:rsidRPr="00913279">
              <w:rPr>
                <w:rFonts w:ascii="Times New Roman" w:hAnsi="Times New Roman"/>
                <w:b/>
                <w:sz w:val="16"/>
                <w:szCs w:val="16"/>
                <w:lang w:val="en-US"/>
              </w:rPr>
              <w:t>b</w:t>
            </w:r>
            <w:r w:rsidRPr="00913279">
              <w:rPr>
                <w:rFonts w:ascii="Times New Roman" w:hAnsi="Times New Roman"/>
                <w:b/>
                <w:sz w:val="16"/>
                <w:szCs w:val="16"/>
              </w:rPr>
              <w:t>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Право на отдых»</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час общения</w:t>
            </w:r>
          </w:p>
        </w:tc>
      </w:tr>
      <w:tr w:rsidR="00D80238" w:rsidRPr="00913279" w:rsidTr="00543FFD">
        <w:trPr>
          <w:trHeight w:val="597"/>
        </w:trPr>
        <w:tc>
          <w:tcPr>
            <w:tcW w:w="636" w:type="pct"/>
            <w:vMerge/>
            <w:vAlign w:val="center"/>
          </w:tcPr>
          <w:p w:rsidR="00D80238" w:rsidRPr="00913279" w:rsidRDefault="00D80238" w:rsidP="00543FFD">
            <w:pPr>
              <w:spacing w:after="0" w:line="240" w:lineRule="auto"/>
              <w:rPr>
                <w:rFonts w:ascii="Times New Roman" w:hAnsi="Times New Roman"/>
                <w:b/>
                <w:sz w:val="24"/>
                <w:szCs w:val="24"/>
              </w:rPr>
            </w:pPr>
          </w:p>
        </w:tc>
        <w:tc>
          <w:tcPr>
            <w:tcW w:w="9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Знакомство с истоками национальной культуры</w:t>
            </w:r>
          </w:p>
        </w:tc>
        <w:tc>
          <w:tcPr>
            <w:tcW w:w="648" w:type="pct"/>
            <w:vAlign w:val="center"/>
          </w:tcPr>
          <w:p w:rsidR="00D80238" w:rsidRPr="00913279" w:rsidRDefault="00D80238" w:rsidP="00543FFD">
            <w:pPr>
              <w:spacing w:after="0" w:line="240" w:lineRule="auto"/>
              <w:rPr>
                <w:rFonts w:ascii="Times New Roman" w:hAnsi="Times New Roman"/>
                <w:b/>
                <w:sz w:val="16"/>
                <w:szCs w:val="16"/>
              </w:rPr>
            </w:pP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Низкий поклон Вам писатель- земляк»</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экскурсия городская выставка произведений</w:t>
            </w:r>
          </w:p>
        </w:tc>
        <w:tc>
          <w:tcPr>
            <w:tcW w:w="971" w:type="pct"/>
            <w:vAlign w:val="center"/>
          </w:tcPr>
          <w:p w:rsidR="00D80238" w:rsidRPr="00913279" w:rsidRDefault="00D80238" w:rsidP="00543FFD">
            <w:pPr>
              <w:spacing w:after="0" w:line="240" w:lineRule="auto"/>
              <w:rPr>
                <w:rFonts w:ascii="Times New Roman" w:hAnsi="Times New Roman"/>
                <w:b/>
                <w:sz w:val="16"/>
                <w:szCs w:val="16"/>
              </w:rPr>
            </w:pPr>
          </w:p>
        </w:tc>
        <w:tc>
          <w:tcPr>
            <w:tcW w:w="851" w:type="pct"/>
            <w:vAlign w:val="center"/>
          </w:tcPr>
          <w:p w:rsidR="00D80238" w:rsidRPr="00913279" w:rsidRDefault="00D80238" w:rsidP="00543FFD">
            <w:pPr>
              <w:spacing w:after="0" w:line="240" w:lineRule="auto"/>
              <w:rPr>
                <w:rFonts w:ascii="Times New Roman" w:hAnsi="Times New Roman"/>
                <w:b/>
                <w:sz w:val="16"/>
                <w:szCs w:val="16"/>
              </w:rPr>
            </w:pPr>
          </w:p>
        </w:tc>
      </w:tr>
    </w:tbl>
    <w:p w:rsidR="00D80238" w:rsidRDefault="00D80238" w:rsidP="00D80238">
      <w:pPr>
        <w:spacing w:after="0"/>
        <w:rPr>
          <w:rFonts w:ascii="Times New Roman" w:hAnsi="Times New Roman"/>
          <w:sz w:val="28"/>
          <w:szCs w:val="28"/>
        </w:rPr>
      </w:pPr>
      <w:r>
        <w:rPr>
          <w:rFonts w:ascii="Times New Roman" w:hAnsi="Times New Roman"/>
          <w:sz w:val="28"/>
          <w:szCs w:val="28"/>
        </w:rPr>
        <w:br w:type="page"/>
      </w:r>
    </w:p>
    <w:tbl>
      <w:tblPr>
        <w:tblpPr w:leftFromText="180" w:rightFromText="180" w:vertAnchor="text" w:tblpXSpec="center" w:tblpY="-1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1953"/>
        <w:gridCol w:w="140"/>
        <w:gridCol w:w="1534"/>
        <w:gridCol w:w="977"/>
        <w:gridCol w:w="697"/>
        <w:gridCol w:w="1816"/>
        <w:gridCol w:w="2586"/>
        <w:gridCol w:w="137"/>
        <w:gridCol w:w="2373"/>
      </w:tblGrid>
      <w:tr w:rsidR="00D80238" w:rsidRPr="00913279" w:rsidTr="00543FFD">
        <w:trPr>
          <w:trHeight w:val="561"/>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lastRenderedPageBreak/>
              <w:t>Направления работы</w:t>
            </w:r>
          </w:p>
        </w:tc>
        <w:tc>
          <w:tcPr>
            <w:tcW w:w="69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947" w:type="pct"/>
            <w:gridSpan w:val="3"/>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декабрь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898" w:type="pct"/>
            <w:gridSpan w:val="2"/>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декабрь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973" w:type="pct"/>
            <w:gridSpan w:val="2"/>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декабрь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84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декабрь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rPr>
          <w:trHeight w:val="997"/>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«Я-человек»</w:t>
            </w:r>
          </w:p>
        </w:tc>
        <w:tc>
          <w:tcPr>
            <w:tcW w:w="6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ценностей </w:t>
            </w:r>
          </w:p>
        </w:tc>
        <w:tc>
          <w:tcPr>
            <w:tcW w:w="947" w:type="pct"/>
            <w:gridSpan w:val="3"/>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 xml:space="preserve"> « Я и мои друзья»</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занятие беседа</w:t>
            </w:r>
          </w:p>
        </w:tc>
        <w:tc>
          <w:tcPr>
            <w:tcW w:w="898"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«Права и обязанности учащегося»»</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w:t>
            </w:r>
            <w:r w:rsidRPr="00913279">
              <w:rPr>
                <w:rFonts w:ascii="Times New Roman" w:hAnsi="Times New Roman"/>
                <w:b/>
                <w:sz w:val="15"/>
                <w:szCs w:val="15"/>
              </w:rPr>
              <w:t>занятие беседа-бритинг</w:t>
            </w:r>
          </w:p>
        </w:tc>
        <w:tc>
          <w:tcPr>
            <w:tcW w:w="973" w:type="pct"/>
            <w:gridSpan w:val="2"/>
            <w:vAlign w:val="center"/>
          </w:tcPr>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Обед</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Прогулка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Самоподготовка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Восп.занятие</w:t>
            </w:r>
            <w:r w:rsidRPr="00913279">
              <w:rPr>
                <w:rStyle w:val="10pt"/>
                <w:rFonts w:eastAsia="Calibri"/>
                <w:b/>
                <w:sz w:val="15"/>
                <w:szCs w:val="15"/>
              </w:rPr>
              <w:t>« Я и моя семья»</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Форма: занятие беседа</w:t>
            </w:r>
          </w:p>
        </w:tc>
        <w:tc>
          <w:tcPr>
            <w:tcW w:w="8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«Будьте предельно внимательны»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инструктаж по ТБ и ПДД</w:t>
            </w:r>
          </w:p>
        </w:tc>
      </w:tr>
      <w:tr w:rsidR="00D80238" w:rsidRPr="00913279" w:rsidTr="00543FFD">
        <w:trPr>
          <w:trHeight w:val="1037"/>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6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947" w:type="pct"/>
            <w:gridSpan w:val="3"/>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«Помогу другу отказаться от вредных привычек»</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занятие практикум</w:t>
            </w:r>
          </w:p>
        </w:tc>
        <w:tc>
          <w:tcPr>
            <w:tcW w:w="898"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«ЗОЖ и ты для общества не мало»</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Форма:занятие-рассуждение</w:t>
            </w:r>
          </w:p>
        </w:tc>
        <w:tc>
          <w:tcPr>
            <w:tcW w:w="973" w:type="pct"/>
            <w:gridSpan w:val="2"/>
            <w:vAlign w:val="center"/>
          </w:tcPr>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Обед</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Прогулка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Самоподготовка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 xml:space="preserve">Восп.занятие </w:t>
            </w:r>
            <w:r w:rsidRPr="00913279">
              <w:rPr>
                <w:rStyle w:val="10pt"/>
                <w:rFonts w:eastAsia="Calibri"/>
                <w:b/>
                <w:sz w:val="15"/>
                <w:szCs w:val="15"/>
              </w:rPr>
              <w:t>«Папа мама и я –дружная спортивная семья»</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Форма: игра- веселые старты</w:t>
            </w:r>
          </w:p>
        </w:tc>
        <w:tc>
          <w:tcPr>
            <w:tcW w:w="8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«Зимние виды спорта»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просмотр видеороллика</w:t>
            </w:r>
          </w:p>
        </w:tc>
      </w:tr>
      <w:tr w:rsidR="00D80238" w:rsidRPr="00913279" w:rsidTr="00543FFD">
        <w:trPr>
          <w:trHeight w:val="1037"/>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6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947" w:type="pct"/>
            <w:gridSpan w:val="3"/>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«Предложу приятелю выбрать дело по вкусу»</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w:t>
            </w:r>
            <w:r w:rsidRPr="00913279">
              <w:rPr>
                <w:rFonts w:ascii="Times New Roman" w:hAnsi="Times New Roman"/>
                <w:b/>
                <w:sz w:val="15"/>
                <w:szCs w:val="15"/>
              </w:rPr>
              <w:t>занятие сюжетно-ролевая игра</w:t>
            </w:r>
          </w:p>
        </w:tc>
        <w:tc>
          <w:tcPr>
            <w:tcW w:w="898" w:type="pct"/>
            <w:gridSpan w:val="2"/>
            <w:vAlign w:val="center"/>
          </w:tcPr>
          <w:p w:rsidR="00D80238" w:rsidRPr="00913279" w:rsidRDefault="00D80238" w:rsidP="00543FFD">
            <w:pPr>
              <w:spacing w:after="0" w:line="240" w:lineRule="auto"/>
              <w:rPr>
                <w:rFonts w:ascii="Times New Roman" w:hAnsi="Times New Roman"/>
                <w:b/>
                <w:color w:val="000000"/>
                <w:sz w:val="16"/>
                <w:szCs w:val="16"/>
              </w:rPr>
            </w:pPr>
            <w:r w:rsidRPr="00913279">
              <w:rPr>
                <w:rFonts w:ascii="Times New Roman" w:hAnsi="Times New Roman"/>
                <w:b/>
                <w:color w:val="000000"/>
                <w:sz w:val="16"/>
                <w:szCs w:val="16"/>
              </w:rPr>
              <w:t>Обед</w:t>
            </w:r>
          </w:p>
          <w:p w:rsidR="00D80238" w:rsidRPr="00913279" w:rsidRDefault="00D80238" w:rsidP="00543FFD">
            <w:pPr>
              <w:spacing w:after="0" w:line="240" w:lineRule="auto"/>
              <w:rPr>
                <w:rFonts w:ascii="Times New Roman" w:hAnsi="Times New Roman"/>
                <w:b/>
                <w:color w:val="000000"/>
                <w:sz w:val="16"/>
                <w:szCs w:val="16"/>
              </w:rPr>
            </w:pPr>
            <w:r w:rsidRPr="00913279">
              <w:rPr>
                <w:rFonts w:ascii="Times New Roman" w:hAnsi="Times New Roman"/>
                <w:b/>
                <w:color w:val="000000"/>
                <w:sz w:val="16"/>
                <w:szCs w:val="16"/>
              </w:rPr>
              <w:t>Прогулка</w:t>
            </w:r>
          </w:p>
          <w:p w:rsidR="00D80238" w:rsidRPr="00913279" w:rsidRDefault="00D80238" w:rsidP="00543FFD">
            <w:pPr>
              <w:spacing w:after="0" w:line="240" w:lineRule="auto"/>
              <w:rPr>
                <w:rFonts w:ascii="Times New Roman" w:hAnsi="Times New Roman"/>
                <w:b/>
                <w:color w:val="000000"/>
                <w:sz w:val="16"/>
                <w:szCs w:val="16"/>
              </w:rPr>
            </w:pPr>
            <w:r w:rsidRPr="00913279">
              <w:rPr>
                <w:rFonts w:ascii="Times New Roman" w:hAnsi="Times New Roman"/>
                <w:b/>
                <w:color w:val="000000"/>
                <w:sz w:val="16"/>
                <w:szCs w:val="16"/>
              </w:rPr>
              <w:t>Самоподготовка</w:t>
            </w:r>
          </w:p>
          <w:p w:rsidR="00D80238" w:rsidRPr="00913279" w:rsidRDefault="00D80238" w:rsidP="00543FFD">
            <w:pPr>
              <w:spacing w:after="0" w:line="240" w:lineRule="auto"/>
              <w:rPr>
                <w:rFonts w:ascii="Times New Roman" w:hAnsi="Times New Roman"/>
                <w:b/>
                <w:color w:val="000000"/>
                <w:sz w:val="16"/>
                <w:szCs w:val="16"/>
              </w:rPr>
            </w:pPr>
            <w:r w:rsidRPr="00913279">
              <w:rPr>
                <w:rFonts w:ascii="Times New Roman" w:hAnsi="Times New Roman"/>
                <w:b/>
                <w:color w:val="000000"/>
                <w:sz w:val="16"/>
                <w:szCs w:val="16"/>
              </w:rPr>
              <w:t>Восп.занятие «Подарок школе»</w:t>
            </w:r>
          </w:p>
          <w:p w:rsidR="00D80238" w:rsidRPr="00913279" w:rsidRDefault="00D80238" w:rsidP="00543FFD">
            <w:pPr>
              <w:spacing w:after="0" w:line="240" w:lineRule="auto"/>
              <w:rPr>
                <w:rFonts w:ascii="Times New Roman" w:hAnsi="Times New Roman"/>
                <w:b/>
                <w:color w:val="FF0000"/>
                <w:sz w:val="16"/>
                <w:szCs w:val="16"/>
              </w:rPr>
            </w:pPr>
            <w:r w:rsidRPr="00913279">
              <w:rPr>
                <w:rFonts w:ascii="Times New Roman" w:hAnsi="Times New Roman"/>
                <w:b/>
                <w:color w:val="000000"/>
                <w:sz w:val="16"/>
                <w:szCs w:val="16"/>
              </w:rPr>
              <w:t>Форма:занятие Творческая работа</w:t>
            </w:r>
          </w:p>
        </w:tc>
        <w:tc>
          <w:tcPr>
            <w:tcW w:w="973"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Семейный альбом»</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практикум: изготовление фото-альбома</w:t>
            </w:r>
          </w:p>
        </w:tc>
        <w:tc>
          <w:tcPr>
            <w:tcW w:w="8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«Традиции и обычаиНовогодних праздников на Руси»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занятие турне по иллюстрациям</w:t>
            </w:r>
          </w:p>
        </w:tc>
      </w:tr>
      <w:tr w:rsidR="00D80238" w:rsidRPr="00913279" w:rsidTr="00543FFD">
        <w:trPr>
          <w:trHeight w:val="1086"/>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6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947" w:type="pct"/>
            <w:gridSpan w:val="3"/>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r w:rsidRPr="00913279">
              <w:rPr>
                <w:b/>
                <w:sz w:val="16"/>
                <w:szCs w:val="16"/>
              </w:rPr>
              <w:t>«Твое и мое будущее</w:t>
            </w:r>
            <w:r w:rsidRPr="00913279">
              <w:rPr>
                <w:rStyle w:val="10pt"/>
                <w:rFonts w:eastAsia="Calibri"/>
                <w:b/>
                <w:sz w:val="16"/>
                <w:szCs w:val="16"/>
              </w:rPr>
              <w:t>»</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сюжетно-ролевая игра</w:t>
            </w:r>
          </w:p>
        </w:tc>
        <w:tc>
          <w:tcPr>
            <w:tcW w:w="898" w:type="pct"/>
            <w:gridSpan w:val="2"/>
            <w:vAlign w:val="center"/>
          </w:tcPr>
          <w:p w:rsidR="00D80238" w:rsidRPr="00913279" w:rsidRDefault="00D80238" w:rsidP="00543FFD">
            <w:pPr>
              <w:spacing w:after="0" w:line="240" w:lineRule="auto"/>
              <w:rPr>
                <w:rFonts w:ascii="Times New Roman" w:hAnsi="Times New Roman"/>
                <w:b/>
                <w:color w:val="000000"/>
                <w:sz w:val="16"/>
                <w:szCs w:val="16"/>
              </w:rPr>
            </w:pPr>
            <w:r w:rsidRPr="00913279">
              <w:rPr>
                <w:rFonts w:ascii="Times New Roman" w:hAnsi="Times New Roman"/>
                <w:b/>
                <w:color w:val="000000"/>
                <w:sz w:val="16"/>
                <w:szCs w:val="16"/>
              </w:rPr>
              <w:t>Обед</w:t>
            </w:r>
          </w:p>
          <w:p w:rsidR="00D80238" w:rsidRPr="00913279" w:rsidRDefault="00D80238" w:rsidP="00543FFD">
            <w:pPr>
              <w:spacing w:after="0" w:line="240" w:lineRule="auto"/>
              <w:rPr>
                <w:rFonts w:ascii="Times New Roman" w:hAnsi="Times New Roman"/>
                <w:b/>
                <w:color w:val="000000"/>
                <w:sz w:val="16"/>
                <w:szCs w:val="16"/>
              </w:rPr>
            </w:pPr>
            <w:r w:rsidRPr="00913279">
              <w:rPr>
                <w:rFonts w:ascii="Times New Roman" w:hAnsi="Times New Roman"/>
                <w:b/>
                <w:color w:val="000000"/>
                <w:sz w:val="16"/>
                <w:szCs w:val="16"/>
              </w:rPr>
              <w:t>Прогулка</w:t>
            </w:r>
          </w:p>
          <w:p w:rsidR="00D80238" w:rsidRPr="00913279" w:rsidRDefault="00D80238" w:rsidP="00543FFD">
            <w:pPr>
              <w:spacing w:after="0" w:line="240" w:lineRule="auto"/>
              <w:rPr>
                <w:rFonts w:ascii="Times New Roman" w:hAnsi="Times New Roman"/>
                <w:b/>
                <w:color w:val="000000"/>
                <w:sz w:val="16"/>
                <w:szCs w:val="16"/>
              </w:rPr>
            </w:pPr>
            <w:r w:rsidRPr="00913279">
              <w:rPr>
                <w:rFonts w:ascii="Times New Roman" w:hAnsi="Times New Roman"/>
                <w:b/>
                <w:color w:val="000000"/>
                <w:sz w:val="16"/>
                <w:szCs w:val="16"/>
              </w:rPr>
              <w:t>Самоподготовка</w:t>
            </w:r>
          </w:p>
          <w:p w:rsidR="00D80238" w:rsidRPr="00913279" w:rsidRDefault="00D80238" w:rsidP="00543FFD">
            <w:pPr>
              <w:spacing w:after="0" w:line="240" w:lineRule="auto"/>
              <w:rPr>
                <w:rFonts w:ascii="Times New Roman" w:hAnsi="Times New Roman"/>
                <w:b/>
                <w:color w:val="000000"/>
                <w:sz w:val="16"/>
                <w:szCs w:val="16"/>
              </w:rPr>
            </w:pPr>
            <w:r w:rsidRPr="00913279">
              <w:rPr>
                <w:rFonts w:ascii="Times New Roman" w:hAnsi="Times New Roman"/>
                <w:b/>
                <w:color w:val="000000"/>
                <w:sz w:val="16"/>
                <w:szCs w:val="16"/>
              </w:rPr>
              <w:t>Восп.занятие «Поддержим порядок в школе и на ее территории»</w:t>
            </w:r>
          </w:p>
          <w:p w:rsidR="00D80238" w:rsidRPr="00913279" w:rsidRDefault="00D80238" w:rsidP="00543FFD">
            <w:pPr>
              <w:spacing w:after="0" w:line="240" w:lineRule="auto"/>
              <w:rPr>
                <w:rFonts w:ascii="Times New Roman" w:hAnsi="Times New Roman"/>
                <w:b/>
                <w:color w:val="FF0000"/>
                <w:sz w:val="16"/>
                <w:szCs w:val="16"/>
              </w:rPr>
            </w:pPr>
            <w:r w:rsidRPr="00913279">
              <w:rPr>
                <w:rFonts w:ascii="Times New Roman" w:hAnsi="Times New Roman"/>
                <w:b/>
                <w:color w:val="000000"/>
                <w:sz w:val="16"/>
                <w:szCs w:val="16"/>
              </w:rPr>
              <w:t xml:space="preserve">Форма:занятие практикум </w:t>
            </w:r>
          </w:p>
        </w:tc>
        <w:tc>
          <w:tcPr>
            <w:tcW w:w="973"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«В ожидании своей семьи с трудовой вахты»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Форма:сюжетно-ролевая игра</w:t>
            </w:r>
          </w:p>
        </w:tc>
        <w:tc>
          <w:tcPr>
            <w:tcW w:w="8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«Готовим новогодний костюм своими руками»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практикум</w:t>
            </w:r>
          </w:p>
        </w:tc>
      </w:tr>
      <w:tr w:rsidR="00D80238" w:rsidRPr="00913279" w:rsidTr="00543FFD">
        <w:trPr>
          <w:trHeight w:val="561"/>
        </w:trPr>
        <w:tc>
          <w:tcPr>
            <w:tcW w:w="636" w:type="pct"/>
            <w:vMerge w:val="restar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самосознания</w:t>
            </w:r>
          </w:p>
        </w:tc>
        <w:tc>
          <w:tcPr>
            <w:tcW w:w="6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947" w:type="pct"/>
            <w:gridSpan w:val="3"/>
            <w:vAlign w:val="center"/>
          </w:tcPr>
          <w:p w:rsidR="00D80238" w:rsidRPr="00913279" w:rsidRDefault="00D80238" w:rsidP="00543FFD">
            <w:pPr>
              <w:spacing w:after="0" w:line="240" w:lineRule="auto"/>
              <w:rPr>
                <w:rFonts w:ascii="Times New Roman" w:hAnsi="Times New Roman"/>
                <w:b/>
                <w:sz w:val="16"/>
                <w:szCs w:val="16"/>
              </w:rPr>
            </w:pPr>
          </w:p>
        </w:tc>
        <w:tc>
          <w:tcPr>
            <w:tcW w:w="898" w:type="pct"/>
            <w:gridSpan w:val="2"/>
            <w:vAlign w:val="center"/>
          </w:tcPr>
          <w:p w:rsidR="00D80238" w:rsidRPr="00913279" w:rsidRDefault="00D80238" w:rsidP="00543FFD">
            <w:pPr>
              <w:spacing w:after="0" w:line="240" w:lineRule="auto"/>
              <w:rPr>
                <w:rFonts w:ascii="Times New Roman" w:hAnsi="Times New Roman"/>
                <w:b/>
                <w:sz w:val="16"/>
                <w:szCs w:val="16"/>
              </w:rPr>
            </w:pPr>
          </w:p>
        </w:tc>
        <w:tc>
          <w:tcPr>
            <w:tcW w:w="973"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«Хотим все знать»</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Форма:экскурсия в краеведческий музей с родителями</w:t>
            </w:r>
          </w:p>
        </w:tc>
        <w:tc>
          <w:tcPr>
            <w:tcW w:w="8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«Новогодние традиции моего классного коллектива»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w:t>
            </w:r>
            <w:r w:rsidRPr="00913279">
              <w:rPr>
                <w:rFonts w:ascii="Times New Roman" w:hAnsi="Times New Roman"/>
                <w:b/>
                <w:sz w:val="15"/>
                <w:szCs w:val="15"/>
              </w:rPr>
              <w:t xml:space="preserve"> занятие круглый стол</w:t>
            </w:r>
          </w:p>
        </w:tc>
      </w:tr>
      <w:tr w:rsidR="00D80238" w:rsidRPr="00913279" w:rsidTr="00543FFD">
        <w:trPr>
          <w:trHeight w:val="1231"/>
        </w:trPr>
        <w:tc>
          <w:tcPr>
            <w:tcW w:w="636" w:type="pct"/>
            <w:vMerge/>
            <w:vAlign w:val="center"/>
          </w:tcPr>
          <w:p w:rsidR="00D80238" w:rsidRPr="00913279" w:rsidRDefault="00D80238" w:rsidP="00543FFD">
            <w:pPr>
              <w:spacing w:after="0" w:line="240" w:lineRule="auto"/>
              <w:rPr>
                <w:rFonts w:ascii="Times New Roman" w:hAnsi="Times New Roman"/>
                <w:b/>
                <w:sz w:val="24"/>
                <w:szCs w:val="24"/>
              </w:rPr>
            </w:pPr>
          </w:p>
        </w:tc>
        <w:tc>
          <w:tcPr>
            <w:tcW w:w="6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Знакомство с истоками национальной культуры</w:t>
            </w:r>
          </w:p>
        </w:tc>
        <w:tc>
          <w:tcPr>
            <w:tcW w:w="947" w:type="pct"/>
            <w:gridSpan w:val="3"/>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«Умей дружить, чтоб не тужить»</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час общения</w:t>
            </w:r>
          </w:p>
        </w:tc>
        <w:tc>
          <w:tcPr>
            <w:tcW w:w="898"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w:t>
            </w:r>
            <w:r w:rsidRPr="00913279">
              <w:rPr>
                <w:rStyle w:val="10pt"/>
                <w:rFonts w:eastAsia="Calibri"/>
                <w:b/>
                <w:sz w:val="16"/>
                <w:szCs w:val="16"/>
              </w:rPr>
              <w:t xml:space="preserve"> Основной закон государства. День Конституции</w:t>
            </w:r>
            <w:r w:rsidRPr="00913279">
              <w:rPr>
                <w:rFonts w:ascii="Times New Roman" w:hAnsi="Times New Roman"/>
                <w:b/>
                <w:sz w:val="16"/>
                <w:szCs w:val="16"/>
              </w:rPr>
              <w:t>»</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беседа</w:t>
            </w:r>
          </w:p>
        </w:tc>
        <w:tc>
          <w:tcPr>
            <w:tcW w:w="973" w:type="pct"/>
            <w:gridSpan w:val="2"/>
            <w:vAlign w:val="center"/>
          </w:tcPr>
          <w:p w:rsidR="00D80238" w:rsidRPr="00913279" w:rsidRDefault="00D80238" w:rsidP="00543FFD">
            <w:pPr>
              <w:spacing w:after="0" w:line="240" w:lineRule="auto"/>
              <w:rPr>
                <w:rFonts w:ascii="Times New Roman" w:hAnsi="Times New Roman"/>
                <w:b/>
                <w:sz w:val="16"/>
                <w:szCs w:val="16"/>
              </w:rPr>
            </w:pPr>
          </w:p>
        </w:tc>
        <w:tc>
          <w:tcPr>
            <w:tcW w:w="848" w:type="pct"/>
            <w:vAlign w:val="center"/>
          </w:tcPr>
          <w:p w:rsidR="00D80238" w:rsidRPr="00913279" w:rsidRDefault="00D80238" w:rsidP="00543FFD">
            <w:pPr>
              <w:spacing w:after="0" w:line="240" w:lineRule="auto"/>
              <w:rPr>
                <w:rFonts w:ascii="Times New Roman" w:hAnsi="Times New Roman"/>
                <w:b/>
                <w:sz w:val="16"/>
                <w:szCs w:val="16"/>
              </w:rPr>
            </w:pPr>
          </w:p>
        </w:tc>
      </w:tr>
      <w:tr w:rsidR="00D80238" w:rsidRPr="00913279" w:rsidTr="00543FFD">
        <w:trPr>
          <w:trHeight w:val="639"/>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Работа с родителями, проф.работа</w:t>
            </w:r>
          </w:p>
        </w:tc>
        <w:tc>
          <w:tcPr>
            <w:tcW w:w="6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rPr>
                <w:rFonts w:ascii="Times New Roman" w:hAnsi="Times New Roman"/>
                <w:b/>
                <w:sz w:val="28"/>
                <w:szCs w:val="28"/>
              </w:rPr>
            </w:pPr>
            <w:r w:rsidRPr="00913279">
              <w:rPr>
                <w:rFonts w:ascii="Times New Roman" w:hAnsi="Times New Roman"/>
                <w:b/>
                <w:sz w:val="16"/>
                <w:szCs w:val="16"/>
              </w:rPr>
              <w:t>- профилактика правонарушений</w:t>
            </w:r>
          </w:p>
        </w:tc>
        <w:tc>
          <w:tcPr>
            <w:tcW w:w="947" w:type="pct"/>
            <w:gridSpan w:val="3"/>
            <w:vAlign w:val="center"/>
          </w:tcPr>
          <w:p w:rsidR="00D80238" w:rsidRPr="00913279" w:rsidRDefault="00D80238" w:rsidP="00543FFD">
            <w:pPr>
              <w:spacing w:after="0" w:line="240" w:lineRule="auto"/>
              <w:rPr>
                <w:rFonts w:ascii="Times New Roman" w:hAnsi="Times New Roman"/>
                <w:b/>
                <w:sz w:val="16"/>
                <w:szCs w:val="16"/>
              </w:rPr>
            </w:pPr>
          </w:p>
        </w:tc>
        <w:tc>
          <w:tcPr>
            <w:tcW w:w="898" w:type="pct"/>
            <w:gridSpan w:val="2"/>
            <w:vAlign w:val="center"/>
          </w:tcPr>
          <w:p w:rsidR="00D80238" w:rsidRPr="00913279" w:rsidRDefault="00D80238" w:rsidP="00543FFD">
            <w:pPr>
              <w:spacing w:after="0" w:line="240" w:lineRule="auto"/>
              <w:rPr>
                <w:rFonts w:ascii="Times New Roman" w:hAnsi="Times New Roman"/>
                <w:b/>
                <w:sz w:val="16"/>
                <w:szCs w:val="16"/>
              </w:rPr>
            </w:pPr>
          </w:p>
        </w:tc>
        <w:tc>
          <w:tcPr>
            <w:tcW w:w="973" w:type="pct"/>
            <w:gridSpan w:val="2"/>
            <w:vAlign w:val="center"/>
          </w:tcPr>
          <w:p w:rsidR="00D80238" w:rsidRPr="00913279" w:rsidRDefault="00D80238" w:rsidP="00543FFD">
            <w:pPr>
              <w:spacing w:after="0" w:line="240" w:lineRule="auto"/>
              <w:rPr>
                <w:rFonts w:ascii="Times New Roman" w:hAnsi="Times New Roman"/>
                <w:b/>
                <w:sz w:val="16"/>
                <w:szCs w:val="16"/>
              </w:rPr>
            </w:pPr>
          </w:p>
        </w:tc>
        <w:tc>
          <w:tcPr>
            <w:tcW w:w="8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Посещение городских елок</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совместно с родителями</w:t>
            </w:r>
          </w:p>
        </w:tc>
      </w:tr>
      <w:tr w:rsidR="00D80238" w:rsidRPr="00913279" w:rsidTr="00543FFD">
        <w:trPr>
          <w:trHeight w:val="419"/>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lastRenderedPageBreak/>
              <w:t>Направления работы</w:t>
            </w:r>
          </w:p>
        </w:tc>
        <w:tc>
          <w:tcPr>
            <w:tcW w:w="748" w:type="pct"/>
            <w:gridSpan w:val="2"/>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54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январь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598" w:type="pct"/>
            <w:gridSpan w:val="2"/>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январь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1573" w:type="pct"/>
            <w:gridSpan w:val="2"/>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январь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897" w:type="pct"/>
            <w:gridSpan w:val="2"/>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январь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rPr>
          <w:trHeight w:val="997"/>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«Я-человек»</w:t>
            </w:r>
          </w:p>
        </w:tc>
        <w:tc>
          <w:tcPr>
            <w:tcW w:w="748"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ценностей </w:t>
            </w:r>
          </w:p>
        </w:tc>
        <w:tc>
          <w:tcPr>
            <w:tcW w:w="5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Каникулы</w:t>
            </w:r>
          </w:p>
        </w:tc>
        <w:tc>
          <w:tcPr>
            <w:tcW w:w="598"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Каникулы</w:t>
            </w:r>
          </w:p>
        </w:tc>
        <w:tc>
          <w:tcPr>
            <w:tcW w:w="1573"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Прогулка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 «Крещение Господне»- традиции и обыч. Форма:занятие видео-роллик</w:t>
            </w:r>
          </w:p>
        </w:tc>
        <w:tc>
          <w:tcPr>
            <w:tcW w:w="897"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Обед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 «Что для меня: милосердие, сострадание, доброта»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занятие рассуждение </w:t>
            </w:r>
          </w:p>
        </w:tc>
      </w:tr>
      <w:tr w:rsidR="00D80238" w:rsidRPr="00913279" w:rsidTr="00543FFD">
        <w:trPr>
          <w:trHeight w:val="1338"/>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748"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5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Каникулы</w:t>
            </w:r>
          </w:p>
        </w:tc>
        <w:tc>
          <w:tcPr>
            <w:tcW w:w="598"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Каникулы</w:t>
            </w:r>
          </w:p>
        </w:tc>
        <w:tc>
          <w:tcPr>
            <w:tcW w:w="1573"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Праздничное моржевание.»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Форма:э экскурсия на речку Базаиху</w:t>
            </w:r>
          </w:p>
        </w:tc>
        <w:tc>
          <w:tcPr>
            <w:tcW w:w="897"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«Зимние забавы »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зимний марафон с подшефными</w:t>
            </w:r>
          </w:p>
        </w:tc>
      </w:tr>
      <w:tr w:rsidR="00D80238" w:rsidRPr="00913279" w:rsidTr="00543FFD">
        <w:trPr>
          <w:trHeight w:val="1037"/>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748"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5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Каникулы</w:t>
            </w:r>
          </w:p>
        </w:tc>
        <w:tc>
          <w:tcPr>
            <w:tcW w:w="598"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Каникулы</w:t>
            </w:r>
          </w:p>
        </w:tc>
        <w:tc>
          <w:tcPr>
            <w:tcW w:w="1573"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«Крещенские морозы, крещенские узоры.» Форма: занятие творческая работа «Узоры на моем окне»</w:t>
            </w:r>
          </w:p>
        </w:tc>
        <w:tc>
          <w:tcPr>
            <w:tcW w:w="897"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«Круиз по добрым сказкам»</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творческая работа ( подарок подшефным)</w:t>
            </w:r>
          </w:p>
        </w:tc>
      </w:tr>
      <w:tr w:rsidR="00D80238" w:rsidRPr="00913279" w:rsidTr="00543FFD">
        <w:trPr>
          <w:trHeight w:val="1086"/>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748"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5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Каникулы</w:t>
            </w:r>
          </w:p>
        </w:tc>
        <w:tc>
          <w:tcPr>
            <w:tcW w:w="598"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Каникулы</w:t>
            </w:r>
          </w:p>
        </w:tc>
        <w:tc>
          <w:tcPr>
            <w:tcW w:w="1573"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«Труд и отдых в священное время. Зимние святки»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час общения</w:t>
            </w:r>
          </w:p>
        </w:tc>
        <w:tc>
          <w:tcPr>
            <w:tcW w:w="897"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Восп.занятие «Сделал сам- помоги другому! »</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Форма:практикум-совместная деятельность с подшефными «Операция уют»</w:t>
            </w:r>
          </w:p>
        </w:tc>
      </w:tr>
      <w:tr w:rsidR="00D80238" w:rsidRPr="00913279" w:rsidTr="00543FFD">
        <w:trPr>
          <w:trHeight w:val="561"/>
        </w:trPr>
        <w:tc>
          <w:tcPr>
            <w:tcW w:w="636" w:type="pct"/>
            <w:vMerge w:val="restar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самосознания</w:t>
            </w:r>
          </w:p>
        </w:tc>
        <w:tc>
          <w:tcPr>
            <w:tcW w:w="748"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5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Каникулы</w:t>
            </w:r>
          </w:p>
        </w:tc>
        <w:tc>
          <w:tcPr>
            <w:tcW w:w="598"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Каникулы</w:t>
            </w:r>
          </w:p>
        </w:tc>
        <w:tc>
          <w:tcPr>
            <w:tcW w:w="1573" w:type="pct"/>
            <w:gridSpan w:val="2"/>
            <w:vAlign w:val="center"/>
          </w:tcPr>
          <w:p w:rsidR="00D80238" w:rsidRPr="00913279" w:rsidRDefault="00D80238" w:rsidP="00543FFD">
            <w:pPr>
              <w:spacing w:after="0" w:line="240" w:lineRule="auto"/>
              <w:rPr>
                <w:rFonts w:ascii="Times New Roman" w:hAnsi="Times New Roman"/>
                <w:b/>
                <w:sz w:val="16"/>
                <w:szCs w:val="16"/>
              </w:rPr>
            </w:pPr>
          </w:p>
        </w:tc>
        <w:tc>
          <w:tcPr>
            <w:tcW w:w="897"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 xml:space="preserve"> «Ты за мной, как за каменной стеной1»</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ситуативные задачи</w:t>
            </w:r>
          </w:p>
        </w:tc>
      </w:tr>
      <w:tr w:rsidR="00D80238" w:rsidRPr="00913279" w:rsidTr="00543FFD">
        <w:trPr>
          <w:trHeight w:val="597"/>
        </w:trPr>
        <w:tc>
          <w:tcPr>
            <w:tcW w:w="636" w:type="pct"/>
            <w:vMerge/>
            <w:vAlign w:val="center"/>
          </w:tcPr>
          <w:p w:rsidR="00D80238" w:rsidRPr="00913279" w:rsidRDefault="00D80238" w:rsidP="00543FFD">
            <w:pPr>
              <w:spacing w:after="0" w:line="240" w:lineRule="auto"/>
              <w:rPr>
                <w:rFonts w:ascii="Times New Roman" w:hAnsi="Times New Roman"/>
                <w:b/>
                <w:sz w:val="24"/>
                <w:szCs w:val="24"/>
              </w:rPr>
            </w:pPr>
          </w:p>
        </w:tc>
        <w:tc>
          <w:tcPr>
            <w:tcW w:w="748"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Знакомство с истоками национальной культуры</w:t>
            </w:r>
          </w:p>
        </w:tc>
        <w:tc>
          <w:tcPr>
            <w:tcW w:w="548" w:type="pct"/>
            <w:vAlign w:val="center"/>
          </w:tcPr>
          <w:p w:rsidR="00D80238" w:rsidRPr="00913279" w:rsidRDefault="00D80238" w:rsidP="00543FFD">
            <w:pPr>
              <w:spacing w:after="0" w:line="240" w:lineRule="auto"/>
              <w:rPr>
                <w:rFonts w:ascii="Times New Roman" w:hAnsi="Times New Roman"/>
                <w:b/>
                <w:sz w:val="16"/>
                <w:szCs w:val="16"/>
              </w:rPr>
            </w:pPr>
          </w:p>
        </w:tc>
        <w:tc>
          <w:tcPr>
            <w:tcW w:w="598" w:type="pct"/>
            <w:gridSpan w:val="2"/>
            <w:vAlign w:val="center"/>
          </w:tcPr>
          <w:p w:rsidR="00D80238" w:rsidRPr="00913279" w:rsidRDefault="00D80238" w:rsidP="00543FFD">
            <w:pPr>
              <w:spacing w:after="0" w:line="240" w:lineRule="auto"/>
              <w:rPr>
                <w:rFonts w:ascii="Times New Roman" w:hAnsi="Times New Roman"/>
                <w:b/>
                <w:sz w:val="16"/>
                <w:szCs w:val="16"/>
              </w:rPr>
            </w:pPr>
          </w:p>
        </w:tc>
        <w:tc>
          <w:tcPr>
            <w:tcW w:w="1573"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Ой, ты, Русь моя в великий праздник.»</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занятие литературная гостинная</w:t>
            </w:r>
          </w:p>
        </w:tc>
        <w:tc>
          <w:tcPr>
            <w:tcW w:w="897" w:type="pct"/>
            <w:gridSpan w:val="2"/>
            <w:vAlign w:val="center"/>
          </w:tcPr>
          <w:p w:rsidR="00D80238" w:rsidRPr="00913279" w:rsidRDefault="00D80238" w:rsidP="00543FFD">
            <w:pPr>
              <w:spacing w:after="0" w:line="240" w:lineRule="auto"/>
              <w:rPr>
                <w:rFonts w:ascii="Times New Roman" w:hAnsi="Times New Roman"/>
                <w:b/>
                <w:sz w:val="16"/>
                <w:szCs w:val="16"/>
              </w:rPr>
            </w:pPr>
          </w:p>
        </w:tc>
      </w:tr>
      <w:tr w:rsidR="00D80238" w:rsidRPr="00913279" w:rsidTr="00543FFD">
        <w:trPr>
          <w:trHeight w:val="702"/>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Работа с родителями, проф.работа</w:t>
            </w:r>
          </w:p>
        </w:tc>
        <w:tc>
          <w:tcPr>
            <w:tcW w:w="748"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профилактика правонарушений</w:t>
            </w:r>
          </w:p>
        </w:tc>
        <w:tc>
          <w:tcPr>
            <w:tcW w:w="548" w:type="pct"/>
            <w:vAlign w:val="center"/>
          </w:tcPr>
          <w:p w:rsidR="00D80238" w:rsidRPr="00913279" w:rsidRDefault="00D80238" w:rsidP="00543FFD">
            <w:pPr>
              <w:spacing w:after="0" w:line="240" w:lineRule="auto"/>
              <w:rPr>
                <w:rFonts w:ascii="Times New Roman" w:hAnsi="Times New Roman"/>
                <w:b/>
                <w:sz w:val="16"/>
                <w:szCs w:val="16"/>
              </w:rPr>
            </w:pPr>
          </w:p>
        </w:tc>
        <w:tc>
          <w:tcPr>
            <w:tcW w:w="598" w:type="pct"/>
            <w:gridSpan w:val="2"/>
            <w:vAlign w:val="center"/>
          </w:tcPr>
          <w:p w:rsidR="00D80238" w:rsidRPr="00913279" w:rsidRDefault="00D80238" w:rsidP="00543FFD">
            <w:pPr>
              <w:spacing w:after="0" w:line="240" w:lineRule="auto"/>
              <w:rPr>
                <w:rFonts w:ascii="Times New Roman" w:hAnsi="Times New Roman"/>
                <w:b/>
                <w:sz w:val="16"/>
                <w:szCs w:val="16"/>
              </w:rPr>
            </w:pPr>
          </w:p>
        </w:tc>
        <w:tc>
          <w:tcPr>
            <w:tcW w:w="1573" w:type="pct"/>
            <w:gridSpan w:val="2"/>
            <w:vAlign w:val="center"/>
          </w:tcPr>
          <w:p w:rsidR="00D80238" w:rsidRPr="00913279" w:rsidRDefault="00D80238" w:rsidP="00543FFD">
            <w:pPr>
              <w:spacing w:after="0" w:line="240" w:lineRule="auto"/>
              <w:rPr>
                <w:rFonts w:ascii="Times New Roman" w:hAnsi="Times New Roman"/>
                <w:b/>
                <w:sz w:val="16"/>
                <w:szCs w:val="16"/>
              </w:rPr>
            </w:pPr>
          </w:p>
        </w:tc>
        <w:tc>
          <w:tcPr>
            <w:tcW w:w="897"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Посещение кинотеатра « Луч» мультфильмы</w:t>
            </w:r>
          </w:p>
        </w:tc>
      </w:tr>
    </w:tbl>
    <w:p w:rsidR="00D80238" w:rsidRDefault="00D80238" w:rsidP="00D80238">
      <w:pPr>
        <w:spacing w:after="0"/>
      </w:pPr>
      <w:r>
        <w:br w:type="page"/>
      </w:r>
    </w:p>
    <w:tbl>
      <w:tblPr>
        <w:tblpPr w:leftFromText="180" w:rightFromText="180" w:vertAnchor="text" w:tblpXSpec="center" w:tblpY="-1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77"/>
        <w:gridCol w:w="1949"/>
        <w:gridCol w:w="277"/>
        <w:gridCol w:w="2647"/>
        <w:gridCol w:w="2230"/>
        <w:gridCol w:w="274"/>
        <w:gridCol w:w="2306"/>
        <w:gridCol w:w="2507"/>
      </w:tblGrid>
      <w:tr w:rsidR="00D80238" w:rsidRPr="00913279" w:rsidTr="00543FFD">
        <w:trPr>
          <w:trHeight w:val="419"/>
        </w:trPr>
        <w:tc>
          <w:tcPr>
            <w:tcW w:w="636" w:type="pct"/>
            <w:gridSpan w:val="2"/>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lastRenderedPageBreak/>
              <w:t>Направления работы</w:t>
            </w:r>
          </w:p>
        </w:tc>
        <w:tc>
          <w:tcPr>
            <w:tcW w:w="798" w:type="pct"/>
            <w:gridSpan w:val="2"/>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94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февраль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897" w:type="pct"/>
            <w:gridSpan w:val="2"/>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февраль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825"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февраль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89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февраль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rPr>
          <w:trHeight w:val="997"/>
        </w:trPr>
        <w:tc>
          <w:tcPr>
            <w:tcW w:w="636" w:type="pct"/>
            <w:gridSpan w:val="2"/>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«Я-человек»</w:t>
            </w:r>
          </w:p>
        </w:tc>
        <w:tc>
          <w:tcPr>
            <w:tcW w:w="798"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ценностей </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r w:rsidRPr="00913279">
              <w:rPr>
                <w:rStyle w:val="10pt"/>
                <w:rFonts w:eastAsia="Calibri"/>
                <w:b/>
                <w:sz w:val="16"/>
                <w:szCs w:val="16"/>
              </w:rPr>
              <w:t>«История о героях военных лет.»</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занятие беседа </w:t>
            </w:r>
          </w:p>
        </w:tc>
        <w:tc>
          <w:tcPr>
            <w:tcW w:w="897"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 « Мне бесконечно дороги мои любимые люди»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занятие рассказ ребят</w:t>
            </w:r>
          </w:p>
        </w:tc>
        <w:tc>
          <w:tcPr>
            <w:tcW w:w="82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 Занятие»Моя помощь защитникам родины»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беседа-рассуждение</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w:t>
            </w:r>
            <w:r w:rsidRPr="00913279">
              <w:rPr>
                <w:b/>
                <w:sz w:val="16"/>
                <w:szCs w:val="16"/>
              </w:rPr>
              <w:t xml:space="preserve"> </w:t>
            </w:r>
            <w:r w:rsidRPr="00913279">
              <w:rPr>
                <w:rStyle w:val="10pt"/>
                <w:rFonts w:eastAsia="Calibri"/>
                <w:b/>
                <w:sz w:val="16"/>
                <w:szCs w:val="16"/>
              </w:rPr>
              <w:t>Исскуство порождает талант»</w:t>
            </w:r>
            <w:r w:rsidRPr="00913279">
              <w:rPr>
                <w:rFonts w:ascii="Times New Roman" w:hAnsi="Times New Roman"/>
                <w:b/>
                <w:sz w:val="16"/>
                <w:szCs w:val="16"/>
              </w:rPr>
              <w:t xml:space="preserve">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Форма:час общения</w:t>
            </w:r>
          </w:p>
        </w:tc>
      </w:tr>
      <w:tr w:rsidR="00D80238" w:rsidRPr="00913279" w:rsidTr="00543FFD">
        <w:trPr>
          <w:trHeight w:val="1037"/>
        </w:trPr>
        <w:tc>
          <w:tcPr>
            <w:tcW w:w="636" w:type="pct"/>
            <w:gridSpan w:val="2"/>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798"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«Игра -Зарница»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занятие спортивное состязание на свежем воздухе</w:t>
            </w:r>
          </w:p>
        </w:tc>
        <w:tc>
          <w:tcPr>
            <w:tcW w:w="897"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r w:rsidRPr="00913279">
              <w:rPr>
                <w:rStyle w:val="10pt"/>
                <w:rFonts w:eastAsia="Calibri"/>
                <w:b/>
                <w:sz w:val="16"/>
                <w:szCs w:val="16"/>
              </w:rPr>
              <w:t>«В здоровом теле, здоровый дух, прекрасные порывы и внимание.»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практикум самомассаж</w:t>
            </w:r>
          </w:p>
        </w:tc>
        <w:tc>
          <w:tcPr>
            <w:tcW w:w="82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Военно-спортивные игры»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военно-спортивная игра «Зарница»</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«Марафон по станциям жизни и творчества В.И. С урикова»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занятие –интеллектуальная игра</w:t>
            </w:r>
          </w:p>
        </w:tc>
      </w:tr>
      <w:tr w:rsidR="00D80238" w:rsidRPr="00913279" w:rsidTr="00543FFD">
        <w:trPr>
          <w:trHeight w:val="955"/>
        </w:trPr>
        <w:tc>
          <w:tcPr>
            <w:tcW w:w="636" w:type="pct"/>
            <w:gridSpan w:val="2"/>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798"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r w:rsidRPr="00913279">
              <w:rPr>
                <w:rStyle w:val="10pt"/>
                <w:rFonts w:eastAsia="Calibri"/>
                <w:b/>
                <w:sz w:val="16"/>
                <w:szCs w:val="16"/>
              </w:rPr>
              <w:t>«Творчество и исскуство давних лет»</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занятие творческая работа «Своими руками»</w:t>
            </w:r>
          </w:p>
        </w:tc>
        <w:tc>
          <w:tcPr>
            <w:tcW w:w="897"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«Музей валентинок»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творческая работа по изготовлению валентинки</w:t>
            </w:r>
          </w:p>
        </w:tc>
        <w:tc>
          <w:tcPr>
            <w:tcW w:w="82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«Поздравим защитников отечества»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 Форма:занятие практикум гирлянда рисунков</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«Знаменитые картины В.И.Сурикова»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Экскусия в музей </w:t>
            </w:r>
          </w:p>
        </w:tc>
      </w:tr>
      <w:tr w:rsidR="00D80238" w:rsidRPr="00913279" w:rsidTr="00543FFD">
        <w:trPr>
          <w:trHeight w:val="1128"/>
        </w:trPr>
        <w:tc>
          <w:tcPr>
            <w:tcW w:w="636" w:type="pct"/>
            <w:gridSpan w:val="2"/>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798"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color w:val="000000"/>
                <w:sz w:val="16"/>
                <w:szCs w:val="16"/>
              </w:rPr>
            </w:pPr>
            <w:r w:rsidRPr="00913279">
              <w:rPr>
                <w:rFonts w:ascii="Times New Roman" w:hAnsi="Times New Roman"/>
                <w:b/>
                <w:sz w:val="16"/>
                <w:szCs w:val="16"/>
              </w:rPr>
              <w:t xml:space="preserve">Восп.занятие </w:t>
            </w:r>
            <w:r w:rsidRPr="00913279">
              <w:rPr>
                <w:rStyle w:val="10pt"/>
                <w:rFonts w:eastAsia="Calibri"/>
                <w:b/>
                <w:sz w:val="16"/>
                <w:szCs w:val="16"/>
              </w:rPr>
              <w:t>«Переквалификация населения в тяжелые годы»</w:t>
            </w:r>
          </w:p>
          <w:p w:rsidR="00D80238" w:rsidRPr="00913279" w:rsidRDefault="00D80238" w:rsidP="00543FFD">
            <w:pPr>
              <w:spacing w:after="0" w:line="240" w:lineRule="auto"/>
              <w:rPr>
                <w:rFonts w:ascii="Times New Roman" w:hAnsi="Times New Roman"/>
                <w:b/>
                <w:color w:val="000000"/>
                <w:sz w:val="16"/>
                <w:szCs w:val="16"/>
              </w:rPr>
            </w:pPr>
            <w:r w:rsidRPr="00913279">
              <w:rPr>
                <w:rFonts w:ascii="Times New Roman" w:hAnsi="Times New Roman"/>
                <w:b/>
                <w:color w:val="000000"/>
                <w:sz w:val="16"/>
                <w:szCs w:val="16"/>
              </w:rPr>
              <w:t>Форма: занятие просмотр диафильмов</w:t>
            </w:r>
          </w:p>
        </w:tc>
        <w:tc>
          <w:tcPr>
            <w:tcW w:w="897"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Восп.занятия «</w:t>
            </w:r>
            <w:r w:rsidRPr="00913279">
              <w:rPr>
                <w:b/>
                <w:sz w:val="16"/>
                <w:szCs w:val="16"/>
              </w:rPr>
              <w:t xml:space="preserve"> </w:t>
            </w:r>
            <w:r w:rsidRPr="00913279">
              <w:rPr>
                <w:rFonts w:ascii="Times New Roman" w:hAnsi="Times New Roman"/>
                <w:b/>
                <w:sz w:val="16"/>
                <w:szCs w:val="16"/>
              </w:rPr>
              <w:t>Готовлю и подбираю одежду к празднику»</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практикум</w:t>
            </w:r>
          </w:p>
        </w:tc>
        <w:tc>
          <w:tcPr>
            <w:tcW w:w="82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Они остались служить на границе»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рассказ-знакомство с военными професиями</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«Все олюдях творческих профессий»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час общения</w:t>
            </w:r>
          </w:p>
        </w:tc>
      </w:tr>
      <w:tr w:rsidR="00D80238" w:rsidRPr="00913279" w:rsidTr="00543FFD">
        <w:trPr>
          <w:trHeight w:val="561"/>
        </w:trPr>
        <w:tc>
          <w:tcPr>
            <w:tcW w:w="636" w:type="pct"/>
            <w:gridSpan w:val="2"/>
            <w:vMerge w:val="restar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самосознания</w:t>
            </w:r>
          </w:p>
        </w:tc>
        <w:tc>
          <w:tcPr>
            <w:tcW w:w="798"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«Битва под Сталинградом в 1943 году.»</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занятие беседа - рассуждение</w:t>
            </w:r>
          </w:p>
        </w:tc>
        <w:tc>
          <w:tcPr>
            <w:tcW w:w="897" w:type="pct"/>
            <w:gridSpan w:val="2"/>
            <w:vAlign w:val="center"/>
          </w:tcPr>
          <w:p w:rsidR="00D80238" w:rsidRPr="00913279" w:rsidRDefault="00D80238" w:rsidP="00543FFD">
            <w:pPr>
              <w:spacing w:after="0" w:line="240" w:lineRule="auto"/>
              <w:rPr>
                <w:rFonts w:ascii="Times New Roman" w:hAnsi="Times New Roman"/>
                <w:b/>
                <w:sz w:val="16"/>
                <w:szCs w:val="16"/>
              </w:rPr>
            </w:pPr>
          </w:p>
        </w:tc>
        <w:tc>
          <w:tcPr>
            <w:tcW w:w="82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Низкий поклон служащим на границе»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Форма:празничное мероприятие</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p>
        </w:tc>
      </w:tr>
      <w:tr w:rsidR="00D80238" w:rsidRPr="00913279" w:rsidTr="00543FFD">
        <w:trPr>
          <w:trHeight w:val="1089"/>
        </w:trPr>
        <w:tc>
          <w:tcPr>
            <w:tcW w:w="636" w:type="pct"/>
            <w:gridSpan w:val="2"/>
            <w:vMerge/>
            <w:vAlign w:val="center"/>
          </w:tcPr>
          <w:p w:rsidR="00D80238" w:rsidRPr="00913279" w:rsidRDefault="00D80238" w:rsidP="00543FFD">
            <w:pPr>
              <w:spacing w:after="0" w:line="240" w:lineRule="auto"/>
              <w:rPr>
                <w:rFonts w:ascii="Times New Roman" w:hAnsi="Times New Roman"/>
                <w:b/>
                <w:sz w:val="24"/>
                <w:szCs w:val="24"/>
              </w:rPr>
            </w:pPr>
          </w:p>
        </w:tc>
        <w:tc>
          <w:tcPr>
            <w:tcW w:w="798"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Знакомство с истоками национальной культуры</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p>
        </w:tc>
        <w:tc>
          <w:tcPr>
            <w:tcW w:w="897"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 Международный день влюбленных и день влюбленных на Руси»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Форма:видео-ролик</w:t>
            </w:r>
          </w:p>
        </w:tc>
        <w:tc>
          <w:tcPr>
            <w:tcW w:w="825" w:type="pct"/>
            <w:vAlign w:val="center"/>
          </w:tcPr>
          <w:p w:rsidR="00D80238" w:rsidRPr="00913279" w:rsidRDefault="00D80238" w:rsidP="00543FFD">
            <w:pPr>
              <w:spacing w:after="0" w:line="240" w:lineRule="auto"/>
              <w:rPr>
                <w:rFonts w:ascii="Times New Roman" w:hAnsi="Times New Roman"/>
                <w:b/>
                <w:sz w:val="16"/>
                <w:szCs w:val="16"/>
              </w:rPr>
            </w:pP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«Талантливые дюди-земляки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экскурсия в школьную библиотеку</w:t>
            </w:r>
          </w:p>
        </w:tc>
      </w:tr>
      <w:tr w:rsidR="00D80238" w:rsidRPr="00913279" w:rsidTr="00543FFD">
        <w:trPr>
          <w:trHeight w:val="485"/>
        </w:trPr>
        <w:tc>
          <w:tcPr>
            <w:tcW w:w="636" w:type="pct"/>
            <w:gridSpan w:val="2"/>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lastRenderedPageBreak/>
              <w:t>Работа с родителями, проф.работа</w:t>
            </w:r>
          </w:p>
        </w:tc>
        <w:tc>
          <w:tcPr>
            <w:tcW w:w="798"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профилактика правонарушений</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p>
        </w:tc>
        <w:tc>
          <w:tcPr>
            <w:tcW w:w="897" w:type="pct"/>
            <w:gridSpan w:val="2"/>
            <w:vAlign w:val="center"/>
          </w:tcPr>
          <w:p w:rsidR="00D80238" w:rsidRPr="00913279" w:rsidRDefault="00D80238" w:rsidP="00543FFD">
            <w:pPr>
              <w:spacing w:after="0" w:line="240" w:lineRule="auto"/>
              <w:rPr>
                <w:rFonts w:ascii="Times New Roman" w:hAnsi="Times New Roman"/>
                <w:b/>
                <w:sz w:val="16"/>
                <w:szCs w:val="16"/>
              </w:rPr>
            </w:pPr>
          </w:p>
        </w:tc>
        <w:tc>
          <w:tcPr>
            <w:tcW w:w="825" w:type="pct"/>
            <w:vAlign w:val="center"/>
          </w:tcPr>
          <w:p w:rsidR="00D80238" w:rsidRPr="00913279" w:rsidRDefault="00D80238" w:rsidP="00543FFD">
            <w:pPr>
              <w:spacing w:after="0" w:line="240" w:lineRule="auto"/>
              <w:rPr>
                <w:rFonts w:ascii="Times New Roman" w:hAnsi="Times New Roman"/>
                <w:b/>
                <w:sz w:val="16"/>
                <w:szCs w:val="16"/>
              </w:rPr>
            </w:pP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Экскурсия « Музей В.В.Сурикова»</w:t>
            </w:r>
          </w:p>
        </w:tc>
      </w:tr>
      <w:tr w:rsidR="00D80238" w:rsidRPr="00913279" w:rsidTr="00543FFD">
        <w:trPr>
          <w:trHeight w:val="419"/>
        </w:trPr>
        <w:tc>
          <w:tcPr>
            <w:tcW w:w="60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Направления работы</w:t>
            </w:r>
          </w:p>
        </w:tc>
        <w:tc>
          <w:tcPr>
            <w:tcW w:w="727" w:type="pct"/>
            <w:gridSpan w:val="2"/>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1047" w:type="pct"/>
            <w:gridSpan w:val="2"/>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март</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79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март</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924" w:type="pct"/>
            <w:gridSpan w:val="2"/>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март</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89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март</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rPr>
          <w:trHeight w:val="997"/>
        </w:trPr>
        <w:tc>
          <w:tcPr>
            <w:tcW w:w="60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«Я-человек»</w:t>
            </w:r>
          </w:p>
        </w:tc>
        <w:tc>
          <w:tcPr>
            <w:tcW w:w="727"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ценностей </w:t>
            </w:r>
          </w:p>
        </w:tc>
        <w:tc>
          <w:tcPr>
            <w:tcW w:w="1047"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«Друзья наши меньшие»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занятие рассказ</w:t>
            </w:r>
          </w:p>
        </w:tc>
        <w:tc>
          <w:tcPr>
            <w:tcW w:w="7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Осторожно гололед!»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Форма:час общения</w:t>
            </w:r>
          </w:p>
        </w:tc>
        <w:tc>
          <w:tcPr>
            <w:tcW w:w="924"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«Здравствуй Масленица!»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Форма:час общения</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«Акция .борьба с вредными привычками»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час общения</w:t>
            </w:r>
          </w:p>
        </w:tc>
      </w:tr>
      <w:tr w:rsidR="00D80238" w:rsidRPr="00913279" w:rsidTr="00543FFD">
        <w:trPr>
          <w:trHeight w:val="1037"/>
        </w:trPr>
        <w:tc>
          <w:tcPr>
            <w:tcW w:w="60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727"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1047"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color w:val="000000"/>
                <w:sz w:val="16"/>
                <w:szCs w:val="16"/>
              </w:rPr>
              <w:t xml:space="preserve">Восп.занятие </w:t>
            </w:r>
            <w:r w:rsidRPr="00913279">
              <w:rPr>
                <w:rFonts w:ascii="Times New Roman" w:hAnsi="Times New Roman"/>
                <w:b/>
                <w:sz w:val="16"/>
                <w:szCs w:val="16"/>
              </w:rPr>
              <w:t>«Экологический марафон»</w:t>
            </w:r>
          </w:p>
          <w:p w:rsidR="00D80238" w:rsidRPr="00913279" w:rsidRDefault="00D80238" w:rsidP="00543FFD">
            <w:pPr>
              <w:spacing w:after="0" w:line="240" w:lineRule="auto"/>
              <w:rPr>
                <w:rFonts w:ascii="Times New Roman" w:hAnsi="Times New Roman"/>
                <w:b/>
                <w:color w:val="000000"/>
                <w:sz w:val="16"/>
                <w:szCs w:val="16"/>
              </w:rPr>
            </w:pPr>
            <w:r w:rsidRPr="00913279">
              <w:rPr>
                <w:rFonts w:ascii="Times New Roman" w:hAnsi="Times New Roman"/>
                <w:b/>
                <w:sz w:val="16"/>
                <w:szCs w:val="16"/>
              </w:rPr>
              <w:t>Форма: игра по станциям</w:t>
            </w:r>
            <w:r w:rsidRPr="00913279">
              <w:rPr>
                <w:rFonts w:ascii="Times New Roman" w:hAnsi="Times New Roman"/>
                <w:b/>
                <w:color w:val="000000"/>
                <w:sz w:val="16"/>
                <w:szCs w:val="16"/>
              </w:rPr>
              <w:t xml:space="preserve"> </w:t>
            </w:r>
          </w:p>
        </w:tc>
        <w:tc>
          <w:tcPr>
            <w:tcW w:w="7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«Весенние приметы»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экскурсия по весенним окрестностям</w:t>
            </w:r>
          </w:p>
        </w:tc>
        <w:tc>
          <w:tcPr>
            <w:tcW w:w="924"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«Праздничный игродром»</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игры</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«Закаляйся как сталь!»</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практикум</w:t>
            </w:r>
          </w:p>
        </w:tc>
      </w:tr>
      <w:tr w:rsidR="00D80238" w:rsidRPr="00913279" w:rsidTr="00543FFD">
        <w:trPr>
          <w:trHeight w:val="1037"/>
        </w:trPr>
        <w:tc>
          <w:tcPr>
            <w:tcW w:w="60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727"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1047"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w:t>
            </w:r>
            <w:r w:rsidRPr="00913279">
              <w:rPr>
                <w:b/>
                <w:sz w:val="16"/>
                <w:szCs w:val="16"/>
              </w:rPr>
              <w:t>Птицы, рыбы и звери в моей жизни</w:t>
            </w:r>
            <w:r w:rsidRPr="00913279">
              <w:rPr>
                <w:rFonts w:ascii="Times New Roman" w:hAnsi="Times New Roman"/>
                <w:b/>
                <w:sz w:val="16"/>
                <w:szCs w:val="16"/>
              </w:rPr>
              <w:t>»</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рисунки для выставки</w:t>
            </w:r>
          </w:p>
        </w:tc>
        <w:tc>
          <w:tcPr>
            <w:tcW w:w="7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«Поздравляем всех женщин земли!»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практикум Изготовление открыток. газеты</w:t>
            </w:r>
          </w:p>
        </w:tc>
        <w:tc>
          <w:tcPr>
            <w:tcW w:w="924"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«Разнообразие масляничной выпечки»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занятие практикум рецепты</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«Калейдоскоп витаминов»</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–практикум приготовление фруктового мусса</w:t>
            </w:r>
          </w:p>
        </w:tc>
      </w:tr>
      <w:tr w:rsidR="00D80238" w:rsidRPr="00913279" w:rsidTr="00543FFD">
        <w:trPr>
          <w:trHeight w:val="1086"/>
        </w:trPr>
        <w:tc>
          <w:tcPr>
            <w:tcW w:w="60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727"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1047"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w:t>
            </w:r>
            <w:r w:rsidRPr="00913279">
              <w:rPr>
                <w:rStyle w:val="10pt"/>
                <w:rFonts w:eastAsia="Calibri"/>
                <w:b/>
                <w:sz w:val="16"/>
                <w:szCs w:val="16"/>
              </w:rPr>
              <w:t>Конкурс на лучшую кормушку</w:t>
            </w:r>
            <w:r w:rsidRPr="00913279">
              <w:rPr>
                <w:rFonts w:ascii="Times New Roman" w:hAnsi="Times New Roman"/>
                <w:b/>
                <w:sz w:val="16"/>
                <w:szCs w:val="16"/>
              </w:rPr>
              <w:t>»</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практикум изготовление кормушки</w:t>
            </w:r>
          </w:p>
        </w:tc>
        <w:tc>
          <w:tcPr>
            <w:tcW w:w="7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«Мамы всякие нужны, мамы всякие важны!»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Форма:час общения</w:t>
            </w:r>
          </w:p>
        </w:tc>
        <w:tc>
          <w:tcPr>
            <w:tcW w:w="924"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«Сами блинчики печем, завтра на праздник перинесем!»</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практикум</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«Уход за рабочей одеждой»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практикум</w:t>
            </w:r>
          </w:p>
        </w:tc>
      </w:tr>
      <w:tr w:rsidR="00D80238" w:rsidRPr="00913279" w:rsidTr="00543FFD">
        <w:trPr>
          <w:trHeight w:val="561"/>
        </w:trPr>
        <w:tc>
          <w:tcPr>
            <w:tcW w:w="607" w:type="pct"/>
            <w:vMerge w:val="restar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самосознания</w:t>
            </w:r>
          </w:p>
        </w:tc>
        <w:tc>
          <w:tcPr>
            <w:tcW w:w="727"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1047" w:type="pct"/>
            <w:gridSpan w:val="2"/>
            <w:vAlign w:val="center"/>
          </w:tcPr>
          <w:p w:rsidR="00D80238" w:rsidRPr="00913279" w:rsidRDefault="00D80238" w:rsidP="00543FFD">
            <w:pPr>
              <w:spacing w:after="0" w:line="240" w:lineRule="auto"/>
              <w:rPr>
                <w:rFonts w:ascii="Times New Roman" w:hAnsi="Times New Roman"/>
                <w:b/>
                <w:sz w:val="16"/>
                <w:szCs w:val="16"/>
              </w:rPr>
            </w:pPr>
          </w:p>
        </w:tc>
        <w:tc>
          <w:tcPr>
            <w:tcW w:w="7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 Дорогому учителю-женщине»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праздничное мероприятие</w:t>
            </w:r>
          </w:p>
        </w:tc>
        <w:tc>
          <w:tcPr>
            <w:tcW w:w="924" w:type="pct"/>
            <w:gridSpan w:val="2"/>
            <w:vAlign w:val="center"/>
          </w:tcPr>
          <w:p w:rsidR="00D80238" w:rsidRPr="00913279" w:rsidRDefault="00D80238" w:rsidP="00543FFD">
            <w:pPr>
              <w:spacing w:after="0" w:line="240" w:lineRule="auto"/>
              <w:rPr>
                <w:rFonts w:ascii="Times New Roman" w:hAnsi="Times New Roman"/>
                <w:b/>
                <w:sz w:val="16"/>
                <w:szCs w:val="16"/>
              </w:rPr>
            </w:pP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«Пятиминутка напутствий»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занятие инструктаж по ПДД и безопасности</w:t>
            </w:r>
          </w:p>
        </w:tc>
      </w:tr>
      <w:tr w:rsidR="00D80238" w:rsidRPr="00913279" w:rsidTr="00543FFD">
        <w:trPr>
          <w:trHeight w:val="597"/>
        </w:trPr>
        <w:tc>
          <w:tcPr>
            <w:tcW w:w="607" w:type="pct"/>
            <w:vMerge/>
            <w:vAlign w:val="center"/>
          </w:tcPr>
          <w:p w:rsidR="00D80238" w:rsidRPr="00913279" w:rsidRDefault="00D80238" w:rsidP="00543FFD">
            <w:pPr>
              <w:spacing w:after="0" w:line="240" w:lineRule="auto"/>
              <w:rPr>
                <w:rFonts w:ascii="Times New Roman" w:hAnsi="Times New Roman"/>
                <w:b/>
                <w:sz w:val="24"/>
                <w:szCs w:val="24"/>
              </w:rPr>
            </w:pPr>
          </w:p>
        </w:tc>
        <w:tc>
          <w:tcPr>
            <w:tcW w:w="727"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Знакомство с истоками национальной культуры</w:t>
            </w:r>
          </w:p>
        </w:tc>
        <w:tc>
          <w:tcPr>
            <w:tcW w:w="1047"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«Летят перелетные птицы.»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видео-ролик «Птицы и животный мир Красноярского края»</w:t>
            </w:r>
          </w:p>
        </w:tc>
        <w:tc>
          <w:tcPr>
            <w:tcW w:w="798" w:type="pct"/>
            <w:vAlign w:val="center"/>
          </w:tcPr>
          <w:p w:rsidR="00D80238" w:rsidRPr="00913279" w:rsidRDefault="00D80238" w:rsidP="00543FFD">
            <w:pPr>
              <w:spacing w:after="0" w:line="240" w:lineRule="auto"/>
              <w:rPr>
                <w:rFonts w:ascii="Times New Roman" w:hAnsi="Times New Roman"/>
                <w:b/>
                <w:sz w:val="16"/>
                <w:szCs w:val="16"/>
              </w:rPr>
            </w:pPr>
          </w:p>
        </w:tc>
        <w:tc>
          <w:tcPr>
            <w:tcW w:w="924"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«Последний день масленицы-прощеное воскресенье»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час общения</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p>
        </w:tc>
      </w:tr>
      <w:tr w:rsidR="00D80238" w:rsidRPr="00913279" w:rsidTr="00543FFD">
        <w:trPr>
          <w:trHeight w:val="422"/>
        </w:trPr>
        <w:tc>
          <w:tcPr>
            <w:tcW w:w="60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lastRenderedPageBreak/>
              <w:t>Работа с родителями, проф.работа</w:t>
            </w:r>
          </w:p>
        </w:tc>
        <w:tc>
          <w:tcPr>
            <w:tcW w:w="727" w:type="pct"/>
            <w:gridSpan w:val="2"/>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профилактика правонарушений</w:t>
            </w:r>
          </w:p>
        </w:tc>
        <w:tc>
          <w:tcPr>
            <w:tcW w:w="1047" w:type="pct"/>
            <w:gridSpan w:val="2"/>
            <w:vAlign w:val="center"/>
          </w:tcPr>
          <w:p w:rsidR="00D80238" w:rsidRPr="00913279" w:rsidRDefault="00D80238" w:rsidP="00543FFD">
            <w:pPr>
              <w:spacing w:after="0" w:line="240" w:lineRule="auto"/>
              <w:rPr>
                <w:rFonts w:ascii="Times New Roman" w:hAnsi="Times New Roman"/>
                <w:b/>
                <w:sz w:val="16"/>
                <w:szCs w:val="16"/>
              </w:rPr>
            </w:pPr>
          </w:p>
        </w:tc>
        <w:tc>
          <w:tcPr>
            <w:tcW w:w="798" w:type="pct"/>
            <w:vAlign w:val="center"/>
          </w:tcPr>
          <w:p w:rsidR="00D80238" w:rsidRPr="00913279" w:rsidRDefault="00D80238" w:rsidP="00543FFD">
            <w:pPr>
              <w:spacing w:after="0" w:line="240" w:lineRule="auto"/>
              <w:rPr>
                <w:rFonts w:ascii="Times New Roman" w:hAnsi="Times New Roman"/>
                <w:b/>
                <w:sz w:val="16"/>
                <w:szCs w:val="16"/>
              </w:rPr>
            </w:pPr>
          </w:p>
        </w:tc>
        <w:tc>
          <w:tcPr>
            <w:tcW w:w="924" w:type="pct"/>
            <w:gridSpan w:val="2"/>
            <w:vAlign w:val="center"/>
          </w:tcPr>
          <w:p w:rsidR="00D80238" w:rsidRPr="00913279" w:rsidRDefault="00D80238" w:rsidP="00543FFD">
            <w:pPr>
              <w:spacing w:after="0" w:line="240" w:lineRule="auto"/>
              <w:rPr>
                <w:rFonts w:ascii="Times New Roman" w:hAnsi="Times New Roman"/>
                <w:b/>
                <w:sz w:val="16"/>
                <w:szCs w:val="16"/>
              </w:rPr>
            </w:pP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Экскурсия в природу.2 Посещение заповедника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«Столбы»</w:t>
            </w:r>
          </w:p>
        </w:tc>
      </w:tr>
    </w:tbl>
    <w:p w:rsidR="00D80238" w:rsidRDefault="00D80238" w:rsidP="00D80238">
      <w:pPr>
        <w:spacing w:after="0"/>
      </w:pPr>
      <w:r>
        <w:br w:type="page"/>
      </w:r>
    </w:p>
    <w:tbl>
      <w:tblPr>
        <w:tblpPr w:leftFromText="180" w:rightFromText="180" w:vertAnchor="text" w:tblpXSpec="center" w:tblpY="-1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2169"/>
        <w:gridCol w:w="2644"/>
        <w:gridCol w:w="2645"/>
        <w:gridCol w:w="2365"/>
        <w:gridCol w:w="2444"/>
      </w:tblGrid>
      <w:tr w:rsidR="00D80238" w:rsidRPr="00913279" w:rsidTr="00543FFD">
        <w:trPr>
          <w:trHeight w:val="561"/>
        </w:trPr>
        <w:tc>
          <w:tcPr>
            <w:tcW w:w="60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lastRenderedPageBreak/>
              <w:t>Направления работы</w:t>
            </w:r>
          </w:p>
        </w:tc>
        <w:tc>
          <w:tcPr>
            <w:tcW w:w="77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94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апрель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94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апрель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84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апрель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875"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апрель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rPr>
          <w:trHeight w:val="997"/>
        </w:trPr>
        <w:tc>
          <w:tcPr>
            <w:tcW w:w="60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«Я-человек»</w:t>
            </w:r>
          </w:p>
        </w:tc>
        <w:tc>
          <w:tcPr>
            <w:tcW w:w="777" w:type="pct"/>
            <w:vAlign w:val="center"/>
          </w:tcPr>
          <w:p w:rsidR="00D80238" w:rsidRPr="00913279" w:rsidRDefault="00D80238" w:rsidP="00543FFD">
            <w:pPr>
              <w:spacing w:after="0" w:line="240" w:lineRule="auto"/>
              <w:rPr>
                <w:rFonts w:ascii="7" w:hAnsi="7"/>
                <w:b/>
                <w:sz w:val="16"/>
                <w:szCs w:val="16"/>
              </w:rPr>
            </w:pPr>
            <w:r w:rsidRPr="00913279">
              <w:rPr>
                <w:rFonts w:ascii="7" w:hAnsi="7"/>
                <w:b/>
                <w:sz w:val="16"/>
                <w:szCs w:val="16"/>
              </w:rPr>
              <w:t>-развитие общечеловеческих качеств личности</w:t>
            </w:r>
          </w:p>
          <w:p w:rsidR="00D80238" w:rsidRPr="00913279" w:rsidRDefault="00D80238" w:rsidP="00543FFD">
            <w:pPr>
              <w:spacing w:after="0" w:line="240" w:lineRule="auto"/>
              <w:rPr>
                <w:rFonts w:ascii="7" w:hAnsi="7"/>
                <w:b/>
                <w:sz w:val="16"/>
                <w:szCs w:val="16"/>
              </w:rPr>
            </w:pPr>
            <w:r w:rsidRPr="00913279">
              <w:rPr>
                <w:rFonts w:ascii="7" w:hAnsi="7"/>
                <w:b/>
                <w:sz w:val="16"/>
                <w:szCs w:val="16"/>
              </w:rPr>
              <w:t xml:space="preserve">-развитие общечеловеческих </w:t>
            </w:r>
          </w:p>
          <w:p w:rsidR="00D80238" w:rsidRPr="00913279" w:rsidRDefault="00D80238" w:rsidP="00543FFD">
            <w:pPr>
              <w:spacing w:after="0" w:line="240" w:lineRule="auto"/>
              <w:rPr>
                <w:rFonts w:ascii="7" w:hAnsi="7"/>
                <w:b/>
                <w:sz w:val="16"/>
                <w:szCs w:val="16"/>
              </w:rPr>
            </w:pPr>
            <w:r w:rsidRPr="00913279">
              <w:rPr>
                <w:rFonts w:ascii="7" w:hAnsi="7"/>
                <w:b/>
                <w:sz w:val="16"/>
                <w:szCs w:val="16"/>
              </w:rPr>
              <w:t xml:space="preserve">ценностей </w:t>
            </w:r>
          </w:p>
        </w:tc>
        <w:tc>
          <w:tcPr>
            <w:tcW w:w="947" w:type="pct"/>
            <w:vAlign w:val="center"/>
          </w:tcPr>
          <w:p w:rsidR="00D80238" w:rsidRPr="00913279" w:rsidRDefault="00D80238" w:rsidP="00543FFD">
            <w:pPr>
              <w:spacing w:after="0" w:line="240" w:lineRule="auto"/>
              <w:rPr>
                <w:rFonts w:ascii="7" w:hAnsi="7"/>
                <w:b/>
                <w:sz w:val="16"/>
                <w:szCs w:val="16"/>
              </w:rPr>
            </w:pPr>
            <w:r w:rsidRPr="00913279">
              <w:rPr>
                <w:rFonts w:ascii="7" w:hAnsi="7"/>
                <w:b/>
                <w:sz w:val="16"/>
                <w:szCs w:val="16"/>
              </w:rPr>
              <w:t>Обед</w:t>
            </w:r>
          </w:p>
          <w:p w:rsidR="00D80238" w:rsidRPr="00913279" w:rsidRDefault="00D80238" w:rsidP="00543FFD">
            <w:pPr>
              <w:spacing w:after="0" w:line="240" w:lineRule="auto"/>
              <w:rPr>
                <w:rFonts w:ascii="7" w:hAnsi="7"/>
                <w:b/>
                <w:sz w:val="16"/>
                <w:szCs w:val="16"/>
              </w:rPr>
            </w:pPr>
            <w:r w:rsidRPr="00913279">
              <w:rPr>
                <w:rFonts w:ascii="7" w:hAnsi="7"/>
                <w:b/>
                <w:sz w:val="16"/>
                <w:szCs w:val="16"/>
              </w:rPr>
              <w:t>Прогулка</w:t>
            </w:r>
          </w:p>
          <w:p w:rsidR="00D80238" w:rsidRPr="00913279" w:rsidRDefault="00D80238" w:rsidP="00543FFD">
            <w:pPr>
              <w:spacing w:after="0" w:line="240" w:lineRule="auto"/>
              <w:rPr>
                <w:rFonts w:ascii="7" w:hAnsi="7"/>
                <w:b/>
                <w:sz w:val="16"/>
                <w:szCs w:val="16"/>
              </w:rPr>
            </w:pPr>
            <w:r w:rsidRPr="00913279">
              <w:rPr>
                <w:rFonts w:ascii="7" w:hAnsi="7"/>
                <w:b/>
                <w:sz w:val="16"/>
                <w:szCs w:val="16"/>
              </w:rPr>
              <w:t>Самоподготовка</w:t>
            </w:r>
          </w:p>
          <w:p w:rsidR="00D80238" w:rsidRPr="00913279" w:rsidRDefault="00D80238" w:rsidP="00543FFD">
            <w:pPr>
              <w:spacing w:after="0" w:line="240" w:lineRule="auto"/>
              <w:rPr>
                <w:rFonts w:ascii="7" w:hAnsi="7"/>
                <w:b/>
                <w:sz w:val="16"/>
                <w:szCs w:val="16"/>
              </w:rPr>
            </w:pPr>
            <w:r w:rsidRPr="00913279">
              <w:rPr>
                <w:rFonts w:ascii="7" w:hAnsi="7"/>
                <w:b/>
                <w:sz w:val="16"/>
                <w:szCs w:val="16"/>
              </w:rPr>
              <w:t xml:space="preserve">Восп.занятие </w:t>
            </w:r>
            <w:r w:rsidRPr="00913279">
              <w:rPr>
                <w:rStyle w:val="10pt"/>
                <w:rFonts w:ascii="7" w:eastAsia="Calibri" w:hAnsi="7"/>
                <w:b/>
                <w:sz w:val="16"/>
                <w:szCs w:val="16"/>
              </w:rPr>
              <w:t>«Апрельский день веселья»</w:t>
            </w:r>
          </w:p>
          <w:p w:rsidR="00D80238" w:rsidRPr="00913279" w:rsidRDefault="00D80238" w:rsidP="00543FFD">
            <w:pPr>
              <w:spacing w:after="0" w:line="240" w:lineRule="auto"/>
              <w:rPr>
                <w:rFonts w:ascii="7" w:hAnsi="7"/>
                <w:b/>
                <w:sz w:val="16"/>
                <w:szCs w:val="16"/>
              </w:rPr>
            </w:pPr>
            <w:r w:rsidRPr="00913279">
              <w:rPr>
                <w:rFonts w:ascii="7" w:hAnsi="7"/>
                <w:b/>
                <w:sz w:val="16"/>
                <w:szCs w:val="16"/>
              </w:rPr>
              <w:t>Форма: игра-шутка</w:t>
            </w:r>
          </w:p>
        </w:tc>
        <w:tc>
          <w:tcPr>
            <w:tcW w:w="947" w:type="pct"/>
            <w:vAlign w:val="center"/>
          </w:tcPr>
          <w:p w:rsidR="00D80238" w:rsidRPr="00913279" w:rsidRDefault="00D80238" w:rsidP="00543FFD">
            <w:pPr>
              <w:spacing w:after="0" w:line="240" w:lineRule="auto"/>
              <w:rPr>
                <w:rFonts w:ascii="7" w:hAnsi="7"/>
                <w:b/>
                <w:sz w:val="16"/>
                <w:szCs w:val="16"/>
              </w:rPr>
            </w:pPr>
            <w:r w:rsidRPr="00913279">
              <w:rPr>
                <w:rFonts w:ascii="7" w:hAnsi="7"/>
                <w:b/>
                <w:sz w:val="16"/>
                <w:szCs w:val="16"/>
              </w:rPr>
              <w:t>Обед</w:t>
            </w:r>
          </w:p>
          <w:p w:rsidR="00D80238" w:rsidRPr="00913279" w:rsidRDefault="00D80238" w:rsidP="00543FFD">
            <w:pPr>
              <w:spacing w:after="0" w:line="240" w:lineRule="auto"/>
              <w:rPr>
                <w:rFonts w:ascii="7" w:hAnsi="7"/>
                <w:b/>
                <w:sz w:val="16"/>
                <w:szCs w:val="16"/>
              </w:rPr>
            </w:pPr>
            <w:r w:rsidRPr="00913279">
              <w:rPr>
                <w:rFonts w:ascii="7" w:hAnsi="7"/>
                <w:b/>
                <w:sz w:val="16"/>
                <w:szCs w:val="16"/>
              </w:rPr>
              <w:t>Прогулка</w:t>
            </w:r>
          </w:p>
          <w:p w:rsidR="00D80238" w:rsidRPr="00913279" w:rsidRDefault="00D80238" w:rsidP="00543FFD">
            <w:pPr>
              <w:spacing w:after="0" w:line="240" w:lineRule="auto"/>
              <w:rPr>
                <w:rFonts w:ascii="7" w:hAnsi="7"/>
                <w:b/>
                <w:sz w:val="16"/>
                <w:szCs w:val="16"/>
              </w:rPr>
            </w:pPr>
            <w:r w:rsidRPr="00913279">
              <w:rPr>
                <w:rFonts w:ascii="7" w:hAnsi="7"/>
                <w:b/>
                <w:sz w:val="16"/>
                <w:szCs w:val="16"/>
              </w:rPr>
              <w:t>Самоподготовка</w:t>
            </w:r>
          </w:p>
          <w:p w:rsidR="00D80238" w:rsidRPr="00913279" w:rsidRDefault="00D80238" w:rsidP="00543FFD">
            <w:pPr>
              <w:spacing w:after="0" w:line="240" w:lineRule="auto"/>
              <w:rPr>
                <w:rFonts w:ascii="7" w:hAnsi="7"/>
                <w:b/>
                <w:sz w:val="16"/>
                <w:szCs w:val="16"/>
              </w:rPr>
            </w:pPr>
            <w:r w:rsidRPr="00913279">
              <w:rPr>
                <w:rFonts w:ascii="7" w:hAnsi="7"/>
                <w:b/>
                <w:sz w:val="16"/>
                <w:szCs w:val="16"/>
              </w:rPr>
              <w:t>Восп.занятие</w:t>
            </w:r>
            <w:r w:rsidRPr="00913279">
              <w:rPr>
                <w:rStyle w:val="10pt"/>
                <w:rFonts w:ascii="7" w:eastAsia="Calibri" w:hAnsi="7"/>
                <w:b/>
                <w:sz w:val="16"/>
                <w:szCs w:val="16"/>
              </w:rPr>
              <w:t>«Впервые в космосе»</w:t>
            </w:r>
          </w:p>
          <w:p w:rsidR="00D80238" w:rsidRPr="00913279" w:rsidRDefault="00D80238" w:rsidP="00543FFD">
            <w:pPr>
              <w:spacing w:after="0" w:line="240" w:lineRule="auto"/>
              <w:rPr>
                <w:rFonts w:ascii="7" w:hAnsi="7"/>
                <w:b/>
                <w:sz w:val="16"/>
                <w:szCs w:val="16"/>
              </w:rPr>
            </w:pPr>
            <w:r w:rsidRPr="00913279">
              <w:rPr>
                <w:rFonts w:ascii="7" w:hAnsi="7"/>
                <w:b/>
                <w:sz w:val="16"/>
                <w:szCs w:val="16"/>
              </w:rPr>
              <w:t>Форма: просмотр видороликов</w:t>
            </w:r>
          </w:p>
        </w:tc>
        <w:tc>
          <w:tcPr>
            <w:tcW w:w="847" w:type="pct"/>
            <w:vAlign w:val="center"/>
          </w:tcPr>
          <w:p w:rsidR="00D80238" w:rsidRPr="00913279" w:rsidRDefault="00D80238" w:rsidP="00543FFD">
            <w:pPr>
              <w:spacing w:after="0" w:line="240" w:lineRule="auto"/>
              <w:rPr>
                <w:rFonts w:ascii="7" w:hAnsi="7"/>
                <w:b/>
                <w:sz w:val="16"/>
                <w:szCs w:val="16"/>
              </w:rPr>
            </w:pPr>
            <w:r w:rsidRPr="00913279">
              <w:rPr>
                <w:rFonts w:ascii="7" w:hAnsi="7"/>
                <w:b/>
                <w:sz w:val="16"/>
                <w:szCs w:val="16"/>
              </w:rPr>
              <w:t>Обед</w:t>
            </w:r>
          </w:p>
          <w:p w:rsidR="00D80238" w:rsidRPr="00913279" w:rsidRDefault="00D80238" w:rsidP="00543FFD">
            <w:pPr>
              <w:spacing w:after="0" w:line="240" w:lineRule="auto"/>
              <w:rPr>
                <w:rFonts w:ascii="7" w:hAnsi="7"/>
                <w:b/>
                <w:sz w:val="16"/>
                <w:szCs w:val="16"/>
              </w:rPr>
            </w:pPr>
            <w:r w:rsidRPr="00913279">
              <w:rPr>
                <w:rFonts w:ascii="7" w:hAnsi="7"/>
                <w:b/>
                <w:sz w:val="16"/>
                <w:szCs w:val="16"/>
              </w:rPr>
              <w:t>Прогулка</w:t>
            </w:r>
          </w:p>
          <w:p w:rsidR="00D80238" w:rsidRPr="00913279" w:rsidRDefault="00D80238" w:rsidP="00543FFD">
            <w:pPr>
              <w:spacing w:after="0" w:line="240" w:lineRule="auto"/>
              <w:rPr>
                <w:rFonts w:ascii="7" w:hAnsi="7"/>
                <w:b/>
                <w:sz w:val="16"/>
                <w:szCs w:val="16"/>
              </w:rPr>
            </w:pPr>
            <w:r w:rsidRPr="00913279">
              <w:rPr>
                <w:rFonts w:ascii="7" w:hAnsi="7"/>
                <w:b/>
                <w:sz w:val="16"/>
                <w:szCs w:val="16"/>
              </w:rPr>
              <w:t>Самоподготовка</w:t>
            </w:r>
          </w:p>
          <w:p w:rsidR="00D80238" w:rsidRPr="00913279" w:rsidRDefault="00D80238" w:rsidP="00543FFD">
            <w:pPr>
              <w:spacing w:after="0" w:line="240" w:lineRule="auto"/>
              <w:rPr>
                <w:rFonts w:ascii="7" w:hAnsi="7"/>
                <w:b/>
                <w:sz w:val="16"/>
                <w:szCs w:val="16"/>
              </w:rPr>
            </w:pPr>
            <w:r w:rsidRPr="00913279">
              <w:rPr>
                <w:rFonts w:ascii="7" w:hAnsi="7"/>
                <w:b/>
                <w:sz w:val="16"/>
                <w:szCs w:val="16"/>
              </w:rPr>
              <w:t>Восп.занятие «Планета-Земля»</w:t>
            </w:r>
          </w:p>
          <w:p w:rsidR="00D80238" w:rsidRPr="00913279" w:rsidRDefault="00D80238" w:rsidP="00543FFD">
            <w:pPr>
              <w:spacing w:after="0" w:line="240" w:lineRule="auto"/>
              <w:rPr>
                <w:rFonts w:ascii="7" w:hAnsi="7"/>
                <w:b/>
                <w:sz w:val="16"/>
                <w:szCs w:val="16"/>
              </w:rPr>
            </w:pPr>
            <w:r w:rsidRPr="00913279">
              <w:rPr>
                <w:rFonts w:ascii="7" w:hAnsi="7"/>
                <w:b/>
                <w:sz w:val="16"/>
                <w:szCs w:val="16"/>
              </w:rPr>
              <w:t>Форма: занятие беседа</w:t>
            </w:r>
          </w:p>
        </w:tc>
        <w:tc>
          <w:tcPr>
            <w:tcW w:w="875" w:type="pct"/>
            <w:vAlign w:val="center"/>
          </w:tcPr>
          <w:p w:rsidR="00D80238" w:rsidRPr="00913279" w:rsidRDefault="00D80238" w:rsidP="00543FFD">
            <w:pPr>
              <w:spacing w:after="0" w:line="240" w:lineRule="auto"/>
              <w:rPr>
                <w:rFonts w:ascii="7" w:hAnsi="7"/>
                <w:b/>
                <w:sz w:val="16"/>
                <w:szCs w:val="16"/>
              </w:rPr>
            </w:pPr>
            <w:r w:rsidRPr="00913279">
              <w:rPr>
                <w:rFonts w:ascii="7" w:hAnsi="7"/>
                <w:b/>
                <w:sz w:val="16"/>
                <w:szCs w:val="16"/>
              </w:rPr>
              <w:t>Обед</w:t>
            </w:r>
          </w:p>
          <w:p w:rsidR="00D80238" w:rsidRPr="00913279" w:rsidRDefault="00D80238" w:rsidP="00543FFD">
            <w:pPr>
              <w:spacing w:after="0" w:line="240" w:lineRule="auto"/>
              <w:rPr>
                <w:rFonts w:ascii="7" w:hAnsi="7"/>
                <w:b/>
                <w:sz w:val="16"/>
                <w:szCs w:val="16"/>
              </w:rPr>
            </w:pPr>
            <w:r w:rsidRPr="00913279">
              <w:rPr>
                <w:rFonts w:ascii="7" w:hAnsi="7"/>
                <w:b/>
                <w:sz w:val="16"/>
                <w:szCs w:val="16"/>
              </w:rPr>
              <w:t>Прогулка</w:t>
            </w:r>
          </w:p>
          <w:p w:rsidR="00D80238" w:rsidRPr="00913279" w:rsidRDefault="00D80238" w:rsidP="00543FFD">
            <w:pPr>
              <w:spacing w:after="0" w:line="240" w:lineRule="auto"/>
              <w:rPr>
                <w:rFonts w:ascii="7" w:hAnsi="7"/>
                <w:b/>
                <w:sz w:val="16"/>
                <w:szCs w:val="16"/>
              </w:rPr>
            </w:pPr>
            <w:r w:rsidRPr="00913279">
              <w:rPr>
                <w:rFonts w:ascii="7" w:hAnsi="7"/>
                <w:b/>
                <w:sz w:val="16"/>
                <w:szCs w:val="16"/>
              </w:rPr>
              <w:t>Самоподготовка</w:t>
            </w:r>
          </w:p>
          <w:p w:rsidR="00D80238" w:rsidRPr="00913279" w:rsidRDefault="00D80238" w:rsidP="00543FFD">
            <w:pPr>
              <w:spacing w:after="0" w:line="240" w:lineRule="auto"/>
              <w:rPr>
                <w:rFonts w:ascii="7" w:hAnsi="7"/>
                <w:b/>
                <w:sz w:val="16"/>
                <w:szCs w:val="16"/>
              </w:rPr>
            </w:pPr>
            <w:r w:rsidRPr="00913279">
              <w:rPr>
                <w:rFonts w:ascii="7" w:hAnsi="7"/>
                <w:b/>
                <w:sz w:val="16"/>
                <w:szCs w:val="16"/>
              </w:rPr>
              <w:t>Восп.занятие «Труд-облагораживает человека»</w:t>
            </w:r>
          </w:p>
          <w:p w:rsidR="00D80238" w:rsidRPr="00913279" w:rsidRDefault="00D80238" w:rsidP="00543FFD">
            <w:pPr>
              <w:spacing w:after="0" w:line="240" w:lineRule="auto"/>
              <w:rPr>
                <w:rFonts w:ascii="7" w:hAnsi="7"/>
                <w:b/>
                <w:sz w:val="16"/>
                <w:szCs w:val="16"/>
              </w:rPr>
            </w:pPr>
            <w:r w:rsidRPr="00913279">
              <w:rPr>
                <w:rFonts w:ascii="7" w:hAnsi="7"/>
                <w:b/>
                <w:sz w:val="16"/>
                <w:szCs w:val="16"/>
              </w:rPr>
              <w:t>Форма:занятие беседа-рассуждение</w:t>
            </w:r>
          </w:p>
        </w:tc>
      </w:tr>
      <w:tr w:rsidR="00D80238" w:rsidRPr="00913279" w:rsidTr="00543FFD">
        <w:trPr>
          <w:trHeight w:val="1342"/>
        </w:trPr>
        <w:tc>
          <w:tcPr>
            <w:tcW w:w="60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777" w:type="pct"/>
            <w:vAlign w:val="center"/>
          </w:tcPr>
          <w:p w:rsidR="00D80238" w:rsidRPr="00913279" w:rsidRDefault="00D80238" w:rsidP="00543FFD">
            <w:pPr>
              <w:spacing w:after="0" w:line="240" w:lineRule="auto"/>
              <w:rPr>
                <w:rFonts w:ascii="7" w:hAnsi="7"/>
                <w:b/>
                <w:sz w:val="16"/>
                <w:szCs w:val="16"/>
              </w:rPr>
            </w:pPr>
            <w:r w:rsidRPr="00913279">
              <w:rPr>
                <w:rFonts w:ascii="7" w:hAnsi="7"/>
                <w:b/>
                <w:sz w:val="16"/>
                <w:szCs w:val="16"/>
              </w:rPr>
              <w:t>-формирование и развитие санитарно-гигиенических навыков</w:t>
            </w:r>
          </w:p>
          <w:p w:rsidR="00D80238" w:rsidRPr="00913279" w:rsidRDefault="00D80238" w:rsidP="00543FFD">
            <w:pPr>
              <w:spacing w:after="0" w:line="240" w:lineRule="auto"/>
              <w:rPr>
                <w:rFonts w:ascii="7" w:hAnsi="7"/>
                <w:b/>
                <w:sz w:val="16"/>
                <w:szCs w:val="16"/>
              </w:rPr>
            </w:pPr>
            <w:r w:rsidRPr="00913279">
              <w:rPr>
                <w:rFonts w:ascii="7" w:hAnsi="7"/>
                <w:b/>
                <w:sz w:val="16"/>
                <w:szCs w:val="16"/>
              </w:rPr>
              <w:t xml:space="preserve">-ответственности за свое здоровье </w:t>
            </w:r>
          </w:p>
          <w:p w:rsidR="00D80238" w:rsidRPr="00913279" w:rsidRDefault="00D80238" w:rsidP="00543FFD">
            <w:pPr>
              <w:spacing w:after="0" w:line="240" w:lineRule="auto"/>
              <w:rPr>
                <w:rFonts w:ascii="7" w:hAnsi="7"/>
                <w:b/>
                <w:sz w:val="16"/>
                <w:szCs w:val="16"/>
              </w:rPr>
            </w:pPr>
            <w:r w:rsidRPr="00913279">
              <w:rPr>
                <w:rFonts w:ascii="7" w:hAnsi="7"/>
                <w:b/>
                <w:sz w:val="16"/>
                <w:szCs w:val="16"/>
              </w:rPr>
              <w:t xml:space="preserve">-физическое совершенствование </w:t>
            </w:r>
          </w:p>
        </w:tc>
        <w:tc>
          <w:tcPr>
            <w:tcW w:w="947" w:type="pct"/>
            <w:vAlign w:val="center"/>
          </w:tcPr>
          <w:p w:rsidR="00D80238" w:rsidRPr="00913279" w:rsidRDefault="00D80238" w:rsidP="00543FFD">
            <w:pPr>
              <w:spacing w:after="0" w:line="240" w:lineRule="auto"/>
              <w:rPr>
                <w:rFonts w:ascii="7" w:hAnsi="7"/>
                <w:b/>
                <w:sz w:val="16"/>
                <w:szCs w:val="16"/>
              </w:rPr>
            </w:pPr>
            <w:r w:rsidRPr="00913279">
              <w:rPr>
                <w:rFonts w:ascii="7" w:hAnsi="7"/>
                <w:b/>
                <w:sz w:val="16"/>
                <w:szCs w:val="16"/>
              </w:rPr>
              <w:t>Обед</w:t>
            </w:r>
          </w:p>
          <w:p w:rsidR="00D80238" w:rsidRPr="00913279" w:rsidRDefault="00D80238" w:rsidP="00543FFD">
            <w:pPr>
              <w:spacing w:after="0" w:line="240" w:lineRule="auto"/>
              <w:rPr>
                <w:rFonts w:ascii="7" w:hAnsi="7"/>
                <w:b/>
                <w:sz w:val="16"/>
                <w:szCs w:val="16"/>
              </w:rPr>
            </w:pPr>
            <w:r w:rsidRPr="00913279">
              <w:rPr>
                <w:rFonts w:ascii="7" w:hAnsi="7"/>
                <w:b/>
                <w:sz w:val="16"/>
                <w:szCs w:val="16"/>
              </w:rPr>
              <w:t>Прогулка</w:t>
            </w:r>
          </w:p>
          <w:p w:rsidR="00D80238" w:rsidRPr="00913279" w:rsidRDefault="00D80238" w:rsidP="00543FFD">
            <w:pPr>
              <w:spacing w:after="0" w:line="240" w:lineRule="auto"/>
              <w:rPr>
                <w:rFonts w:ascii="7" w:hAnsi="7"/>
                <w:b/>
                <w:sz w:val="16"/>
                <w:szCs w:val="16"/>
              </w:rPr>
            </w:pPr>
            <w:r w:rsidRPr="00913279">
              <w:rPr>
                <w:rFonts w:ascii="7" w:hAnsi="7"/>
                <w:b/>
                <w:sz w:val="16"/>
                <w:szCs w:val="16"/>
              </w:rPr>
              <w:t>Самоподготовка</w:t>
            </w:r>
          </w:p>
          <w:p w:rsidR="00D80238" w:rsidRPr="00913279" w:rsidRDefault="00D80238" w:rsidP="00543FFD">
            <w:pPr>
              <w:spacing w:after="0" w:line="240" w:lineRule="auto"/>
              <w:rPr>
                <w:rFonts w:ascii="7" w:hAnsi="7"/>
                <w:b/>
                <w:sz w:val="16"/>
                <w:szCs w:val="16"/>
              </w:rPr>
            </w:pPr>
            <w:r w:rsidRPr="00913279">
              <w:rPr>
                <w:rFonts w:ascii="7" w:hAnsi="7"/>
                <w:b/>
                <w:sz w:val="16"/>
                <w:szCs w:val="16"/>
              </w:rPr>
              <w:t>Восп.занятие «Веселые старты»</w:t>
            </w:r>
          </w:p>
          <w:p w:rsidR="00D80238" w:rsidRPr="00913279" w:rsidRDefault="00D80238" w:rsidP="00543FFD">
            <w:pPr>
              <w:spacing w:after="0" w:line="240" w:lineRule="auto"/>
              <w:rPr>
                <w:rFonts w:ascii="7" w:hAnsi="7"/>
                <w:b/>
                <w:sz w:val="16"/>
                <w:szCs w:val="16"/>
              </w:rPr>
            </w:pPr>
            <w:r w:rsidRPr="00913279">
              <w:rPr>
                <w:rFonts w:ascii="7" w:hAnsi="7"/>
                <w:b/>
                <w:sz w:val="16"/>
                <w:szCs w:val="16"/>
              </w:rPr>
              <w:t>Форма: занятие -игра</w:t>
            </w:r>
          </w:p>
        </w:tc>
        <w:tc>
          <w:tcPr>
            <w:tcW w:w="947" w:type="pct"/>
            <w:vAlign w:val="center"/>
          </w:tcPr>
          <w:p w:rsidR="00D80238" w:rsidRPr="00913279" w:rsidRDefault="00D80238" w:rsidP="00543FFD">
            <w:pPr>
              <w:spacing w:after="0" w:line="240" w:lineRule="auto"/>
              <w:rPr>
                <w:rFonts w:ascii="7" w:hAnsi="7"/>
                <w:b/>
                <w:color w:val="000000"/>
                <w:sz w:val="16"/>
                <w:szCs w:val="16"/>
              </w:rPr>
            </w:pPr>
            <w:r w:rsidRPr="00913279">
              <w:rPr>
                <w:rFonts w:ascii="7" w:hAnsi="7"/>
                <w:b/>
                <w:color w:val="000000"/>
                <w:sz w:val="16"/>
                <w:szCs w:val="16"/>
              </w:rPr>
              <w:t>Обед</w:t>
            </w:r>
          </w:p>
          <w:p w:rsidR="00D80238" w:rsidRPr="00913279" w:rsidRDefault="00D80238" w:rsidP="00543FFD">
            <w:pPr>
              <w:spacing w:after="0" w:line="240" w:lineRule="auto"/>
              <w:rPr>
                <w:rFonts w:ascii="7" w:hAnsi="7"/>
                <w:b/>
                <w:color w:val="000000"/>
                <w:sz w:val="16"/>
                <w:szCs w:val="16"/>
              </w:rPr>
            </w:pPr>
            <w:r w:rsidRPr="00913279">
              <w:rPr>
                <w:rFonts w:ascii="7" w:hAnsi="7"/>
                <w:b/>
                <w:color w:val="000000"/>
                <w:sz w:val="16"/>
                <w:szCs w:val="16"/>
              </w:rPr>
              <w:t>Прогулка</w:t>
            </w:r>
          </w:p>
          <w:p w:rsidR="00D80238" w:rsidRPr="00913279" w:rsidRDefault="00D80238" w:rsidP="00543FFD">
            <w:pPr>
              <w:spacing w:after="0" w:line="240" w:lineRule="auto"/>
              <w:rPr>
                <w:rFonts w:ascii="7" w:hAnsi="7"/>
                <w:b/>
                <w:color w:val="000000"/>
                <w:sz w:val="16"/>
                <w:szCs w:val="16"/>
              </w:rPr>
            </w:pPr>
            <w:r w:rsidRPr="00913279">
              <w:rPr>
                <w:rFonts w:ascii="7" w:hAnsi="7"/>
                <w:b/>
                <w:color w:val="000000"/>
                <w:sz w:val="16"/>
                <w:szCs w:val="16"/>
              </w:rPr>
              <w:t>Самоподготовка</w:t>
            </w:r>
          </w:p>
          <w:p w:rsidR="00D80238" w:rsidRPr="00913279" w:rsidRDefault="00D80238" w:rsidP="00543FFD">
            <w:pPr>
              <w:spacing w:after="0" w:line="240" w:lineRule="auto"/>
              <w:rPr>
                <w:rFonts w:ascii="7" w:hAnsi="7"/>
                <w:b/>
                <w:color w:val="000000"/>
                <w:sz w:val="16"/>
                <w:szCs w:val="16"/>
              </w:rPr>
            </w:pPr>
            <w:r w:rsidRPr="00913279">
              <w:rPr>
                <w:rFonts w:ascii="7" w:hAnsi="7"/>
                <w:b/>
                <w:color w:val="000000"/>
                <w:sz w:val="16"/>
                <w:szCs w:val="16"/>
              </w:rPr>
              <w:t xml:space="preserve">Восп.занятие </w:t>
            </w:r>
            <w:r w:rsidRPr="00913279">
              <w:rPr>
                <w:rStyle w:val="10pt"/>
                <w:rFonts w:ascii="7" w:eastAsia="Calibri" w:hAnsi="7"/>
                <w:b/>
                <w:sz w:val="16"/>
                <w:szCs w:val="16"/>
              </w:rPr>
              <w:t>«Космонавтика-ЗОЖ»</w:t>
            </w:r>
          </w:p>
          <w:p w:rsidR="00D80238" w:rsidRPr="00913279" w:rsidRDefault="00D80238" w:rsidP="00543FFD">
            <w:pPr>
              <w:spacing w:after="0" w:line="240" w:lineRule="auto"/>
              <w:rPr>
                <w:rFonts w:ascii="7" w:hAnsi="7"/>
                <w:b/>
                <w:sz w:val="16"/>
                <w:szCs w:val="16"/>
              </w:rPr>
            </w:pPr>
            <w:r w:rsidRPr="00913279">
              <w:rPr>
                <w:rFonts w:ascii="7" w:hAnsi="7"/>
                <w:b/>
                <w:color w:val="000000"/>
                <w:sz w:val="16"/>
                <w:szCs w:val="16"/>
              </w:rPr>
              <w:t>Форма:занятие –игра(комплекс упражнений на развитие вистибюлярного аппарата)</w:t>
            </w:r>
          </w:p>
        </w:tc>
        <w:tc>
          <w:tcPr>
            <w:tcW w:w="847" w:type="pct"/>
            <w:vAlign w:val="center"/>
          </w:tcPr>
          <w:p w:rsidR="00D80238" w:rsidRPr="00913279" w:rsidRDefault="00D80238" w:rsidP="00543FFD">
            <w:pPr>
              <w:spacing w:after="0" w:line="240" w:lineRule="auto"/>
              <w:rPr>
                <w:rFonts w:ascii="7" w:hAnsi="7"/>
                <w:b/>
                <w:sz w:val="16"/>
                <w:szCs w:val="16"/>
              </w:rPr>
            </w:pPr>
            <w:r w:rsidRPr="00913279">
              <w:rPr>
                <w:rFonts w:ascii="7" w:hAnsi="7"/>
                <w:b/>
                <w:sz w:val="16"/>
                <w:szCs w:val="16"/>
              </w:rPr>
              <w:t>Обед</w:t>
            </w:r>
          </w:p>
          <w:p w:rsidR="00D80238" w:rsidRPr="00913279" w:rsidRDefault="00D80238" w:rsidP="00543FFD">
            <w:pPr>
              <w:spacing w:after="0" w:line="240" w:lineRule="auto"/>
              <w:rPr>
                <w:rFonts w:ascii="7" w:hAnsi="7"/>
                <w:b/>
                <w:sz w:val="16"/>
                <w:szCs w:val="16"/>
              </w:rPr>
            </w:pPr>
            <w:r w:rsidRPr="00913279">
              <w:rPr>
                <w:rFonts w:ascii="7" w:hAnsi="7"/>
                <w:b/>
                <w:sz w:val="16"/>
                <w:szCs w:val="16"/>
              </w:rPr>
              <w:t>Прогулка</w:t>
            </w:r>
          </w:p>
          <w:p w:rsidR="00D80238" w:rsidRPr="00913279" w:rsidRDefault="00D80238" w:rsidP="00543FFD">
            <w:pPr>
              <w:spacing w:after="0" w:line="240" w:lineRule="auto"/>
              <w:rPr>
                <w:rFonts w:ascii="7" w:hAnsi="7"/>
                <w:b/>
                <w:sz w:val="16"/>
                <w:szCs w:val="16"/>
              </w:rPr>
            </w:pPr>
            <w:r w:rsidRPr="00913279">
              <w:rPr>
                <w:rFonts w:ascii="7" w:hAnsi="7"/>
                <w:b/>
                <w:sz w:val="16"/>
                <w:szCs w:val="16"/>
              </w:rPr>
              <w:t>Самоподготовка</w:t>
            </w:r>
          </w:p>
          <w:p w:rsidR="00D80238" w:rsidRPr="00913279" w:rsidRDefault="00D80238" w:rsidP="00543FFD">
            <w:pPr>
              <w:spacing w:after="0" w:line="240" w:lineRule="auto"/>
              <w:rPr>
                <w:rFonts w:ascii="7" w:hAnsi="7"/>
                <w:b/>
                <w:sz w:val="16"/>
                <w:szCs w:val="16"/>
              </w:rPr>
            </w:pPr>
            <w:r w:rsidRPr="00913279">
              <w:rPr>
                <w:rFonts w:ascii="7" w:hAnsi="7"/>
                <w:b/>
                <w:sz w:val="16"/>
                <w:szCs w:val="16"/>
              </w:rPr>
              <w:t>Восп.занятие «Экологические нюансы»</w:t>
            </w:r>
          </w:p>
          <w:p w:rsidR="00D80238" w:rsidRPr="00913279" w:rsidRDefault="00D80238" w:rsidP="00543FFD">
            <w:pPr>
              <w:spacing w:after="0" w:line="240" w:lineRule="auto"/>
              <w:rPr>
                <w:rFonts w:ascii="7" w:hAnsi="7"/>
                <w:b/>
                <w:sz w:val="16"/>
                <w:szCs w:val="16"/>
              </w:rPr>
            </w:pPr>
            <w:r w:rsidRPr="00913279">
              <w:rPr>
                <w:rFonts w:ascii="7" w:hAnsi="7"/>
                <w:b/>
                <w:sz w:val="16"/>
                <w:szCs w:val="16"/>
              </w:rPr>
              <w:t>Форма: променаж-спортивная ходьба о. Татышева</w:t>
            </w:r>
          </w:p>
        </w:tc>
        <w:tc>
          <w:tcPr>
            <w:tcW w:w="875" w:type="pct"/>
            <w:vAlign w:val="center"/>
          </w:tcPr>
          <w:p w:rsidR="00D80238" w:rsidRPr="00913279" w:rsidRDefault="00D80238" w:rsidP="00543FFD">
            <w:pPr>
              <w:spacing w:after="0" w:line="240" w:lineRule="auto"/>
              <w:rPr>
                <w:rFonts w:ascii="7" w:hAnsi="7"/>
                <w:b/>
                <w:sz w:val="16"/>
                <w:szCs w:val="16"/>
              </w:rPr>
            </w:pPr>
            <w:r w:rsidRPr="00913279">
              <w:rPr>
                <w:rFonts w:ascii="7" w:hAnsi="7"/>
                <w:b/>
                <w:sz w:val="16"/>
                <w:szCs w:val="16"/>
              </w:rPr>
              <w:t>Обед</w:t>
            </w:r>
          </w:p>
          <w:p w:rsidR="00D80238" w:rsidRPr="00913279" w:rsidRDefault="00D80238" w:rsidP="00543FFD">
            <w:pPr>
              <w:spacing w:after="0" w:line="240" w:lineRule="auto"/>
              <w:rPr>
                <w:rFonts w:ascii="7" w:hAnsi="7"/>
                <w:b/>
                <w:sz w:val="16"/>
                <w:szCs w:val="16"/>
              </w:rPr>
            </w:pPr>
            <w:r w:rsidRPr="00913279">
              <w:rPr>
                <w:rFonts w:ascii="7" w:hAnsi="7"/>
                <w:b/>
                <w:sz w:val="16"/>
                <w:szCs w:val="16"/>
              </w:rPr>
              <w:t>Прогулка</w:t>
            </w:r>
          </w:p>
          <w:p w:rsidR="00D80238" w:rsidRPr="00913279" w:rsidRDefault="00D80238" w:rsidP="00543FFD">
            <w:pPr>
              <w:spacing w:after="0" w:line="240" w:lineRule="auto"/>
              <w:rPr>
                <w:rFonts w:ascii="7" w:hAnsi="7"/>
                <w:b/>
                <w:sz w:val="16"/>
                <w:szCs w:val="16"/>
              </w:rPr>
            </w:pPr>
            <w:r w:rsidRPr="00913279">
              <w:rPr>
                <w:rFonts w:ascii="7" w:hAnsi="7"/>
                <w:b/>
                <w:sz w:val="16"/>
                <w:szCs w:val="16"/>
              </w:rPr>
              <w:t>Самоподготовка</w:t>
            </w:r>
          </w:p>
          <w:p w:rsidR="00D80238" w:rsidRPr="00913279" w:rsidRDefault="00D80238" w:rsidP="00543FFD">
            <w:pPr>
              <w:spacing w:after="0" w:line="240" w:lineRule="auto"/>
              <w:rPr>
                <w:rFonts w:ascii="7" w:hAnsi="7"/>
                <w:b/>
                <w:sz w:val="16"/>
                <w:szCs w:val="16"/>
              </w:rPr>
            </w:pPr>
            <w:r w:rsidRPr="00913279">
              <w:rPr>
                <w:rFonts w:ascii="7" w:hAnsi="7"/>
                <w:b/>
                <w:sz w:val="16"/>
                <w:szCs w:val="16"/>
              </w:rPr>
              <w:t>Восп.занятие «Физический труд-допинг здоровья»</w:t>
            </w:r>
          </w:p>
          <w:p w:rsidR="00D80238" w:rsidRPr="00913279" w:rsidRDefault="00D80238" w:rsidP="00543FFD">
            <w:pPr>
              <w:spacing w:after="0" w:line="240" w:lineRule="auto"/>
              <w:rPr>
                <w:rFonts w:ascii="7" w:hAnsi="7"/>
                <w:b/>
                <w:sz w:val="16"/>
                <w:szCs w:val="16"/>
              </w:rPr>
            </w:pPr>
            <w:r w:rsidRPr="00913279">
              <w:rPr>
                <w:rFonts w:ascii="7" w:hAnsi="7"/>
                <w:b/>
                <w:sz w:val="16"/>
                <w:szCs w:val="16"/>
              </w:rPr>
              <w:t>Форма:занятие спортсостязание по тяжелой атлетике</w:t>
            </w:r>
          </w:p>
        </w:tc>
      </w:tr>
      <w:tr w:rsidR="00D80238" w:rsidRPr="00913279" w:rsidTr="00543FFD">
        <w:trPr>
          <w:trHeight w:val="1037"/>
        </w:trPr>
        <w:tc>
          <w:tcPr>
            <w:tcW w:w="60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777" w:type="pct"/>
            <w:vAlign w:val="center"/>
          </w:tcPr>
          <w:p w:rsidR="00D80238" w:rsidRPr="00913279" w:rsidRDefault="00D80238" w:rsidP="00543FFD">
            <w:pPr>
              <w:spacing w:after="0" w:line="240" w:lineRule="auto"/>
              <w:rPr>
                <w:rFonts w:ascii="7" w:hAnsi="7"/>
                <w:b/>
                <w:sz w:val="16"/>
                <w:szCs w:val="16"/>
              </w:rPr>
            </w:pPr>
            <w:r w:rsidRPr="00913279">
              <w:rPr>
                <w:rFonts w:ascii="7" w:hAnsi="7"/>
                <w:b/>
                <w:sz w:val="16"/>
                <w:szCs w:val="16"/>
              </w:rPr>
              <w:t>-развитие творческого мышления, эстетического вкуса.</w:t>
            </w:r>
          </w:p>
          <w:p w:rsidR="00D80238" w:rsidRPr="00913279" w:rsidRDefault="00D80238" w:rsidP="00543FFD">
            <w:pPr>
              <w:spacing w:after="0" w:line="240" w:lineRule="auto"/>
              <w:rPr>
                <w:rFonts w:ascii="7" w:hAnsi="7"/>
                <w:b/>
                <w:sz w:val="16"/>
                <w:szCs w:val="16"/>
              </w:rPr>
            </w:pPr>
            <w:r w:rsidRPr="00913279">
              <w:rPr>
                <w:rFonts w:ascii="7" w:hAnsi="7"/>
                <w:b/>
                <w:sz w:val="16"/>
                <w:szCs w:val="16"/>
              </w:rPr>
              <w:t>-развитие крупной и мелкой моторики</w:t>
            </w:r>
          </w:p>
        </w:tc>
        <w:tc>
          <w:tcPr>
            <w:tcW w:w="947" w:type="pct"/>
            <w:vAlign w:val="center"/>
          </w:tcPr>
          <w:p w:rsidR="00D80238" w:rsidRPr="00913279" w:rsidRDefault="00D80238" w:rsidP="00543FFD">
            <w:pPr>
              <w:spacing w:after="0" w:line="240" w:lineRule="auto"/>
              <w:rPr>
                <w:rFonts w:ascii="7" w:hAnsi="7"/>
                <w:b/>
                <w:sz w:val="16"/>
                <w:szCs w:val="16"/>
              </w:rPr>
            </w:pPr>
            <w:r w:rsidRPr="00913279">
              <w:rPr>
                <w:rFonts w:ascii="7" w:hAnsi="7"/>
                <w:b/>
                <w:sz w:val="16"/>
                <w:szCs w:val="16"/>
              </w:rPr>
              <w:t>Обед</w:t>
            </w:r>
          </w:p>
          <w:p w:rsidR="00D80238" w:rsidRPr="00913279" w:rsidRDefault="00D80238" w:rsidP="00543FFD">
            <w:pPr>
              <w:spacing w:after="0" w:line="240" w:lineRule="auto"/>
              <w:rPr>
                <w:rFonts w:ascii="7" w:hAnsi="7"/>
                <w:b/>
                <w:sz w:val="16"/>
                <w:szCs w:val="16"/>
              </w:rPr>
            </w:pPr>
            <w:r w:rsidRPr="00913279">
              <w:rPr>
                <w:rFonts w:ascii="7" w:hAnsi="7"/>
                <w:b/>
                <w:sz w:val="16"/>
                <w:szCs w:val="16"/>
              </w:rPr>
              <w:t>Прогулка</w:t>
            </w:r>
          </w:p>
          <w:p w:rsidR="00D80238" w:rsidRPr="00913279" w:rsidRDefault="00D80238" w:rsidP="00543FFD">
            <w:pPr>
              <w:spacing w:after="0" w:line="240" w:lineRule="auto"/>
              <w:rPr>
                <w:rFonts w:ascii="7" w:hAnsi="7"/>
                <w:b/>
                <w:sz w:val="16"/>
                <w:szCs w:val="16"/>
              </w:rPr>
            </w:pPr>
            <w:r w:rsidRPr="00913279">
              <w:rPr>
                <w:rFonts w:ascii="7" w:hAnsi="7"/>
                <w:b/>
                <w:sz w:val="16"/>
                <w:szCs w:val="16"/>
              </w:rPr>
              <w:t>Самоподготовка</w:t>
            </w:r>
          </w:p>
          <w:p w:rsidR="00D80238" w:rsidRPr="00913279" w:rsidRDefault="00D80238" w:rsidP="00543FFD">
            <w:pPr>
              <w:spacing w:after="0" w:line="240" w:lineRule="auto"/>
              <w:rPr>
                <w:rFonts w:ascii="7" w:hAnsi="7"/>
                <w:b/>
                <w:sz w:val="16"/>
                <w:szCs w:val="16"/>
              </w:rPr>
            </w:pPr>
            <w:r w:rsidRPr="00913279">
              <w:rPr>
                <w:rFonts w:ascii="7" w:hAnsi="7"/>
                <w:b/>
                <w:sz w:val="16"/>
                <w:szCs w:val="16"/>
              </w:rPr>
              <w:t xml:space="preserve">Восп.занятие </w:t>
            </w:r>
            <w:r w:rsidRPr="00913279">
              <w:rPr>
                <w:rStyle w:val="10pt"/>
                <w:rFonts w:ascii="7" w:eastAsia="Calibri" w:hAnsi="7"/>
                <w:b/>
                <w:sz w:val="16"/>
                <w:szCs w:val="16"/>
              </w:rPr>
              <w:t>«Веселые человечки»</w:t>
            </w:r>
          </w:p>
          <w:p w:rsidR="00D80238" w:rsidRPr="00913279" w:rsidRDefault="00D80238" w:rsidP="00543FFD">
            <w:pPr>
              <w:spacing w:after="0" w:line="240" w:lineRule="auto"/>
              <w:rPr>
                <w:rFonts w:ascii="7" w:hAnsi="7"/>
                <w:b/>
                <w:sz w:val="16"/>
                <w:szCs w:val="16"/>
              </w:rPr>
            </w:pPr>
            <w:r w:rsidRPr="00913279">
              <w:rPr>
                <w:rFonts w:ascii="7" w:hAnsi="7"/>
                <w:b/>
                <w:sz w:val="16"/>
                <w:szCs w:val="16"/>
              </w:rPr>
              <w:t>Форма: занятие с подшефными</w:t>
            </w:r>
          </w:p>
        </w:tc>
        <w:tc>
          <w:tcPr>
            <w:tcW w:w="947" w:type="pct"/>
            <w:vAlign w:val="center"/>
          </w:tcPr>
          <w:p w:rsidR="00D80238" w:rsidRPr="00913279" w:rsidRDefault="00D80238" w:rsidP="00543FFD">
            <w:pPr>
              <w:spacing w:after="0" w:line="240" w:lineRule="auto"/>
              <w:rPr>
                <w:rFonts w:ascii="7" w:hAnsi="7"/>
                <w:b/>
                <w:sz w:val="16"/>
                <w:szCs w:val="16"/>
              </w:rPr>
            </w:pPr>
            <w:r w:rsidRPr="00913279">
              <w:rPr>
                <w:rFonts w:ascii="7" w:hAnsi="7"/>
                <w:b/>
                <w:sz w:val="16"/>
                <w:szCs w:val="16"/>
              </w:rPr>
              <w:t>Обед</w:t>
            </w:r>
          </w:p>
          <w:p w:rsidR="00D80238" w:rsidRPr="00913279" w:rsidRDefault="00D80238" w:rsidP="00543FFD">
            <w:pPr>
              <w:spacing w:after="0" w:line="240" w:lineRule="auto"/>
              <w:rPr>
                <w:rFonts w:ascii="7" w:hAnsi="7"/>
                <w:b/>
                <w:sz w:val="16"/>
                <w:szCs w:val="16"/>
              </w:rPr>
            </w:pPr>
            <w:r w:rsidRPr="00913279">
              <w:rPr>
                <w:rFonts w:ascii="7" w:hAnsi="7"/>
                <w:b/>
                <w:sz w:val="16"/>
                <w:szCs w:val="16"/>
              </w:rPr>
              <w:t>Прогулка</w:t>
            </w:r>
          </w:p>
          <w:p w:rsidR="00D80238" w:rsidRPr="00913279" w:rsidRDefault="00D80238" w:rsidP="00543FFD">
            <w:pPr>
              <w:spacing w:after="0" w:line="240" w:lineRule="auto"/>
              <w:rPr>
                <w:rFonts w:ascii="7" w:hAnsi="7"/>
                <w:b/>
                <w:sz w:val="16"/>
                <w:szCs w:val="16"/>
              </w:rPr>
            </w:pPr>
            <w:r w:rsidRPr="00913279">
              <w:rPr>
                <w:rFonts w:ascii="7" w:hAnsi="7"/>
                <w:b/>
                <w:sz w:val="16"/>
                <w:szCs w:val="16"/>
              </w:rPr>
              <w:t>Самоподготовка</w:t>
            </w:r>
          </w:p>
          <w:p w:rsidR="00D80238" w:rsidRPr="00913279" w:rsidRDefault="00D80238" w:rsidP="00543FFD">
            <w:pPr>
              <w:spacing w:after="0" w:line="240" w:lineRule="auto"/>
              <w:rPr>
                <w:rFonts w:ascii="7" w:hAnsi="7"/>
                <w:b/>
                <w:sz w:val="16"/>
                <w:szCs w:val="16"/>
              </w:rPr>
            </w:pPr>
            <w:r w:rsidRPr="00913279">
              <w:rPr>
                <w:rFonts w:ascii="7" w:hAnsi="7"/>
                <w:b/>
                <w:sz w:val="16"/>
                <w:szCs w:val="16"/>
              </w:rPr>
              <w:t>Восп.занятие «Конкурс на лучший рисунок»</w:t>
            </w:r>
          </w:p>
          <w:p w:rsidR="00D80238" w:rsidRPr="00913279" w:rsidRDefault="00D80238" w:rsidP="00543FFD">
            <w:pPr>
              <w:spacing w:after="0" w:line="240" w:lineRule="auto"/>
              <w:rPr>
                <w:rFonts w:ascii="7" w:hAnsi="7"/>
                <w:b/>
                <w:sz w:val="16"/>
                <w:szCs w:val="16"/>
              </w:rPr>
            </w:pPr>
            <w:r w:rsidRPr="00913279">
              <w:rPr>
                <w:rFonts w:ascii="7" w:hAnsi="7"/>
                <w:b/>
                <w:sz w:val="16"/>
                <w:szCs w:val="16"/>
              </w:rPr>
              <w:t>Форма: творческая работа</w:t>
            </w:r>
          </w:p>
        </w:tc>
        <w:tc>
          <w:tcPr>
            <w:tcW w:w="847" w:type="pct"/>
            <w:vAlign w:val="center"/>
          </w:tcPr>
          <w:p w:rsidR="00D80238" w:rsidRPr="00913279" w:rsidRDefault="00D80238" w:rsidP="00543FFD">
            <w:pPr>
              <w:spacing w:after="0" w:line="240" w:lineRule="auto"/>
              <w:rPr>
                <w:rFonts w:ascii="7" w:hAnsi="7"/>
                <w:b/>
                <w:sz w:val="16"/>
                <w:szCs w:val="16"/>
              </w:rPr>
            </w:pPr>
            <w:r w:rsidRPr="00913279">
              <w:rPr>
                <w:rFonts w:ascii="7" w:hAnsi="7"/>
                <w:b/>
                <w:sz w:val="16"/>
                <w:szCs w:val="16"/>
              </w:rPr>
              <w:t>Обед</w:t>
            </w:r>
          </w:p>
          <w:p w:rsidR="00D80238" w:rsidRPr="00913279" w:rsidRDefault="00D80238" w:rsidP="00543FFD">
            <w:pPr>
              <w:spacing w:after="0" w:line="240" w:lineRule="auto"/>
              <w:rPr>
                <w:rFonts w:ascii="7" w:hAnsi="7"/>
                <w:b/>
                <w:sz w:val="16"/>
                <w:szCs w:val="16"/>
              </w:rPr>
            </w:pPr>
            <w:r w:rsidRPr="00913279">
              <w:rPr>
                <w:rFonts w:ascii="7" w:hAnsi="7"/>
                <w:b/>
                <w:sz w:val="16"/>
                <w:szCs w:val="16"/>
              </w:rPr>
              <w:t>Прогулка</w:t>
            </w:r>
          </w:p>
          <w:p w:rsidR="00D80238" w:rsidRPr="00913279" w:rsidRDefault="00D80238" w:rsidP="00543FFD">
            <w:pPr>
              <w:spacing w:after="0" w:line="240" w:lineRule="auto"/>
              <w:rPr>
                <w:rFonts w:ascii="7" w:hAnsi="7"/>
                <w:b/>
                <w:sz w:val="16"/>
                <w:szCs w:val="16"/>
              </w:rPr>
            </w:pPr>
            <w:r w:rsidRPr="00913279">
              <w:rPr>
                <w:rFonts w:ascii="7" w:hAnsi="7"/>
                <w:b/>
                <w:sz w:val="16"/>
                <w:szCs w:val="16"/>
              </w:rPr>
              <w:t>Самоподготовка</w:t>
            </w:r>
          </w:p>
          <w:p w:rsidR="00D80238" w:rsidRPr="00913279" w:rsidRDefault="00D80238" w:rsidP="00543FFD">
            <w:pPr>
              <w:spacing w:after="0" w:line="240" w:lineRule="auto"/>
              <w:rPr>
                <w:rFonts w:ascii="7" w:hAnsi="7"/>
                <w:b/>
                <w:sz w:val="16"/>
                <w:szCs w:val="16"/>
              </w:rPr>
            </w:pPr>
            <w:r w:rsidRPr="00913279">
              <w:rPr>
                <w:rFonts w:ascii="7" w:hAnsi="7"/>
                <w:b/>
                <w:sz w:val="16"/>
                <w:szCs w:val="16"/>
              </w:rPr>
              <w:t>Восп.занятие «Природные богатства нашей земли »</w:t>
            </w:r>
          </w:p>
          <w:p w:rsidR="00D80238" w:rsidRPr="00913279" w:rsidRDefault="00D80238" w:rsidP="00543FFD">
            <w:pPr>
              <w:spacing w:after="0" w:line="240" w:lineRule="auto"/>
              <w:rPr>
                <w:rFonts w:ascii="7" w:hAnsi="7"/>
                <w:b/>
                <w:sz w:val="16"/>
                <w:szCs w:val="16"/>
              </w:rPr>
            </w:pPr>
            <w:r w:rsidRPr="00913279">
              <w:rPr>
                <w:rFonts w:ascii="7" w:hAnsi="7"/>
                <w:b/>
                <w:sz w:val="16"/>
                <w:szCs w:val="16"/>
              </w:rPr>
              <w:t>Форма: конкурс рисунков о природе</w:t>
            </w:r>
          </w:p>
        </w:tc>
        <w:tc>
          <w:tcPr>
            <w:tcW w:w="875" w:type="pct"/>
            <w:vAlign w:val="center"/>
          </w:tcPr>
          <w:p w:rsidR="00D80238" w:rsidRPr="00913279" w:rsidRDefault="00D80238" w:rsidP="00543FFD">
            <w:pPr>
              <w:spacing w:after="0" w:line="240" w:lineRule="auto"/>
              <w:rPr>
                <w:rFonts w:ascii="7" w:hAnsi="7"/>
                <w:b/>
                <w:sz w:val="16"/>
                <w:szCs w:val="16"/>
              </w:rPr>
            </w:pPr>
            <w:r w:rsidRPr="00913279">
              <w:rPr>
                <w:rFonts w:ascii="7" w:hAnsi="7"/>
                <w:b/>
                <w:sz w:val="16"/>
                <w:szCs w:val="16"/>
              </w:rPr>
              <w:t>Обед</w:t>
            </w:r>
          </w:p>
          <w:p w:rsidR="00D80238" w:rsidRPr="00913279" w:rsidRDefault="00D80238" w:rsidP="00543FFD">
            <w:pPr>
              <w:spacing w:after="0" w:line="240" w:lineRule="auto"/>
              <w:rPr>
                <w:rFonts w:ascii="7" w:hAnsi="7"/>
                <w:b/>
                <w:sz w:val="16"/>
                <w:szCs w:val="16"/>
              </w:rPr>
            </w:pPr>
            <w:r w:rsidRPr="00913279">
              <w:rPr>
                <w:rFonts w:ascii="7" w:hAnsi="7"/>
                <w:b/>
                <w:sz w:val="16"/>
                <w:szCs w:val="16"/>
              </w:rPr>
              <w:t>Прогулка</w:t>
            </w:r>
          </w:p>
          <w:p w:rsidR="00D80238" w:rsidRPr="00913279" w:rsidRDefault="00D80238" w:rsidP="00543FFD">
            <w:pPr>
              <w:spacing w:after="0" w:line="240" w:lineRule="auto"/>
              <w:rPr>
                <w:rFonts w:ascii="7" w:hAnsi="7"/>
                <w:b/>
                <w:color w:val="000000"/>
                <w:sz w:val="16"/>
                <w:szCs w:val="16"/>
              </w:rPr>
            </w:pPr>
            <w:r w:rsidRPr="00913279">
              <w:rPr>
                <w:rFonts w:ascii="7" w:hAnsi="7"/>
                <w:b/>
                <w:color w:val="000000"/>
                <w:sz w:val="16"/>
                <w:szCs w:val="16"/>
              </w:rPr>
              <w:t>Самоподготовка</w:t>
            </w:r>
          </w:p>
          <w:p w:rsidR="00D80238" w:rsidRPr="00913279" w:rsidRDefault="00D80238" w:rsidP="00543FFD">
            <w:pPr>
              <w:spacing w:after="0" w:line="240" w:lineRule="auto"/>
              <w:rPr>
                <w:rFonts w:ascii="7" w:hAnsi="7"/>
                <w:b/>
                <w:color w:val="000000"/>
                <w:sz w:val="16"/>
                <w:szCs w:val="16"/>
              </w:rPr>
            </w:pPr>
            <w:r w:rsidRPr="00913279">
              <w:rPr>
                <w:rFonts w:ascii="7" w:hAnsi="7"/>
                <w:b/>
                <w:color w:val="000000"/>
                <w:sz w:val="16"/>
                <w:szCs w:val="16"/>
              </w:rPr>
              <w:t>Восп.занятие «Кропотливая работа-элемент исскуства»</w:t>
            </w:r>
          </w:p>
          <w:p w:rsidR="00D80238" w:rsidRPr="00913279" w:rsidRDefault="00D80238" w:rsidP="00543FFD">
            <w:pPr>
              <w:spacing w:after="0" w:line="240" w:lineRule="auto"/>
              <w:rPr>
                <w:rFonts w:ascii="7" w:hAnsi="7"/>
                <w:b/>
                <w:sz w:val="16"/>
                <w:szCs w:val="16"/>
              </w:rPr>
            </w:pPr>
            <w:r w:rsidRPr="00913279">
              <w:rPr>
                <w:rFonts w:ascii="7" w:hAnsi="7"/>
                <w:b/>
                <w:sz w:val="16"/>
                <w:szCs w:val="16"/>
              </w:rPr>
              <w:t>Форма:занятие практикум панно из крупы</w:t>
            </w:r>
          </w:p>
        </w:tc>
      </w:tr>
      <w:tr w:rsidR="00D80238" w:rsidRPr="00913279" w:rsidTr="00543FFD">
        <w:trPr>
          <w:trHeight w:val="1086"/>
        </w:trPr>
        <w:tc>
          <w:tcPr>
            <w:tcW w:w="60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777" w:type="pct"/>
            <w:vAlign w:val="center"/>
          </w:tcPr>
          <w:p w:rsidR="00D80238" w:rsidRPr="00913279" w:rsidRDefault="00D80238" w:rsidP="00543FFD">
            <w:pPr>
              <w:spacing w:after="0" w:line="240" w:lineRule="auto"/>
              <w:rPr>
                <w:rFonts w:ascii="7" w:hAnsi="7"/>
                <w:b/>
                <w:sz w:val="16"/>
                <w:szCs w:val="16"/>
              </w:rPr>
            </w:pPr>
            <w:r w:rsidRPr="00913279">
              <w:rPr>
                <w:rFonts w:ascii="7" w:hAnsi="7"/>
                <w:b/>
                <w:sz w:val="16"/>
                <w:szCs w:val="16"/>
              </w:rPr>
              <w:t>-развитие навыков по уходу за собой и своей одеждой</w:t>
            </w:r>
          </w:p>
          <w:p w:rsidR="00D80238" w:rsidRPr="00913279" w:rsidRDefault="00D80238" w:rsidP="00543FFD">
            <w:pPr>
              <w:spacing w:after="0" w:line="240" w:lineRule="auto"/>
              <w:rPr>
                <w:rFonts w:ascii="7" w:hAnsi="7"/>
                <w:b/>
                <w:sz w:val="16"/>
                <w:szCs w:val="16"/>
              </w:rPr>
            </w:pPr>
            <w:r w:rsidRPr="00913279">
              <w:rPr>
                <w:rFonts w:ascii="7" w:hAnsi="7"/>
                <w:b/>
                <w:sz w:val="16"/>
                <w:szCs w:val="16"/>
              </w:rPr>
              <w:t>-охрана природы</w:t>
            </w:r>
          </w:p>
          <w:p w:rsidR="00D80238" w:rsidRPr="00913279" w:rsidRDefault="00D80238" w:rsidP="00543FFD">
            <w:pPr>
              <w:spacing w:after="0" w:line="240" w:lineRule="auto"/>
              <w:rPr>
                <w:rFonts w:ascii="7" w:hAnsi="7"/>
                <w:b/>
                <w:sz w:val="16"/>
                <w:szCs w:val="16"/>
              </w:rPr>
            </w:pPr>
            <w:r w:rsidRPr="00913279">
              <w:rPr>
                <w:rFonts w:ascii="7" w:hAnsi="7"/>
                <w:b/>
                <w:sz w:val="16"/>
                <w:szCs w:val="16"/>
              </w:rPr>
              <w:t>-профессиональное самоопределение</w:t>
            </w:r>
          </w:p>
        </w:tc>
        <w:tc>
          <w:tcPr>
            <w:tcW w:w="947" w:type="pct"/>
            <w:vAlign w:val="center"/>
          </w:tcPr>
          <w:p w:rsidR="00D80238" w:rsidRPr="00913279" w:rsidRDefault="00D80238" w:rsidP="00543FFD">
            <w:pPr>
              <w:spacing w:after="0" w:line="240" w:lineRule="auto"/>
              <w:rPr>
                <w:rFonts w:ascii="7" w:hAnsi="7"/>
                <w:b/>
                <w:sz w:val="16"/>
                <w:szCs w:val="16"/>
              </w:rPr>
            </w:pPr>
            <w:r w:rsidRPr="00913279">
              <w:rPr>
                <w:rFonts w:ascii="7" w:hAnsi="7"/>
                <w:b/>
                <w:sz w:val="16"/>
                <w:szCs w:val="16"/>
              </w:rPr>
              <w:t>Обед</w:t>
            </w:r>
          </w:p>
          <w:p w:rsidR="00D80238" w:rsidRPr="00913279" w:rsidRDefault="00D80238" w:rsidP="00543FFD">
            <w:pPr>
              <w:spacing w:after="0" w:line="240" w:lineRule="auto"/>
              <w:rPr>
                <w:rFonts w:ascii="7" w:hAnsi="7"/>
                <w:b/>
                <w:sz w:val="16"/>
                <w:szCs w:val="16"/>
              </w:rPr>
            </w:pPr>
            <w:r w:rsidRPr="00913279">
              <w:rPr>
                <w:rFonts w:ascii="7" w:hAnsi="7"/>
                <w:b/>
                <w:sz w:val="16"/>
                <w:szCs w:val="16"/>
              </w:rPr>
              <w:t>Прогулка</w:t>
            </w:r>
          </w:p>
          <w:p w:rsidR="00D80238" w:rsidRPr="00913279" w:rsidRDefault="00D80238" w:rsidP="00543FFD">
            <w:pPr>
              <w:spacing w:after="0" w:line="240" w:lineRule="auto"/>
              <w:rPr>
                <w:rFonts w:ascii="7" w:hAnsi="7"/>
                <w:b/>
                <w:sz w:val="16"/>
                <w:szCs w:val="16"/>
              </w:rPr>
            </w:pPr>
            <w:r w:rsidRPr="00913279">
              <w:rPr>
                <w:rFonts w:ascii="7" w:hAnsi="7"/>
                <w:b/>
                <w:sz w:val="16"/>
                <w:szCs w:val="16"/>
              </w:rPr>
              <w:t>Самоподготовка</w:t>
            </w:r>
          </w:p>
          <w:p w:rsidR="00D80238" w:rsidRPr="00913279" w:rsidRDefault="00D80238" w:rsidP="00543FFD">
            <w:pPr>
              <w:spacing w:after="0" w:line="240" w:lineRule="auto"/>
              <w:rPr>
                <w:rFonts w:ascii="7" w:hAnsi="7"/>
                <w:b/>
                <w:sz w:val="16"/>
                <w:szCs w:val="16"/>
              </w:rPr>
            </w:pPr>
            <w:r w:rsidRPr="00913279">
              <w:rPr>
                <w:rFonts w:ascii="7" w:hAnsi="7"/>
                <w:b/>
                <w:sz w:val="16"/>
                <w:szCs w:val="16"/>
              </w:rPr>
              <w:t xml:space="preserve">Восп.занятие «Юмористы, сатирики, клоуны </w:t>
            </w:r>
            <w:r w:rsidRPr="00913279">
              <w:rPr>
                <w:rStyle w:val="10pt"/>
                <w:rFonts w:ascii="7" w:eastAsia="Calibri" w:hAnsi="7"/>
                <w:b/>
                <w:sz w:val="16"/>
                <w:szCs w:val="16"/>
              </w:rPr>
              <w:t>»-смешные профессии</w:t>
            </w:r>
          </w:p>
          <w:p w:rsidR="00D80238" w:rsidRPr="00913279" w:rsidRDefault="00D80238" w:rsidP="00543FFD">
            <w:pPr>
              <w:spacing w:after="0" w:line="240" w:lineRule="auto"/>
              <w:rPr>
                <w:rFonts w:ascii="7" w:hAnsi="7"/>
                <w:b/>
                <w:sz w:val="16"/>
                <w:szCs w:val="16"/>
              </w:rPr>
            </w:pPr>
            <w:r w:rsidRPr="00913279">
              <w:rPr>
                <w:rFonts w:ascii="7" w:hAnsi="7"/>
                <w:b/>
                <w:sz w:val="16"/>
                <w:szCs w:val="16"/>
              </w:rPr>
              <w:t>Форма: просмотр сатирического журнала «Ералаш»</w:t>
            </w:r>
          </w:p>
        </w:tc>
        <w:tc>
          <w:tcPr>
            <w:tcW w:w="947" w:type="pct"/>
            <w:vAlign w:val="center"/>
          </w:tcPr>
          <w:p w:rsidR="00D80238" w:rsidRPr="00913279" w:rsidRDefault="00D80238" w:rsidP="00543FFD">
            <w:pPr>
              <w:spacing w:after="0" w:line="240" w:lineRule="auto"/>
              <w:rPr>
                <w:rFonts w:ascii="7" w:hAnsi="7"/>
                <w:b/>
                <w:sz w:val="16"/>
                <w:szCs w:val="16"/>
              </w:rPr>
            </w:pPr>
            <w:r w:rsidRPr="00913279">
              <w:rPr>
                <w:rFonts w:ascii="7" w:hAnsi="7"/>
                <w:b/>
                <w:sz w:val="16"/>
                <w:szCs w:val="16"/>
              </w:rPr>
              <w:t>Обед</w:t>
            </w:r>
          </w:p>
          <w:p w:rsidR="00D80238" w:rsidRPr="00913279" w:rsidRDefault="00D80238" w:rsidP="00543FFD">
            <w:pPr>
              <w:spacing w:after="0" w:line="240" w:lineRule="auto"/>
              <w:rPr>
                <w:rFonts w:ascii="7" w:hAnsi="7"/>
                <w:b/>
                <w:sz w:val="16"/>
                <w:szCs w:val="16"/>
              </w:rPr>
            </w:pPr>
            <w:r w:rsidRPr="00913279">
              <w:rPr>
                <w:rFonts w:ascii="7" w:hAnsi="7"/>
                <w:b/>
                <w:sz w:val="16"/>
                <w:szCs w:val="16"/>
              </w:rPr>
              <w:t>Прогулка</w:t>
            </w:r>
          </w:p>
          <w:p w:rsidR="00D80238" w:rsidRPr="00913279" w:rsidRDefault="00D80238" w:rsidP="00543FFD">
            <w:pPr>
              <w:spacing w:after="0" w:line="240" w:lineRule="auto"/>
              <w:rPr>
                <w:rFonts w:ascii="7" w:hAnsi="7"/>
                <w:b/>
                <w:sz w:val="16"/>
                <w:szCs w:val="16"/>
              </w:rPr>
            </w:pPr>
            <w:r w:rsidRPr="00913279">
              <w:rPr>
                <w:rFonts w:ascii="7" w:hAnsi="7"/>
                <w:b/>
                <w:sz w:val="16"/>
                <w:szCs w:val="16"/>
              </w:rPr>
              <w:t>Самоподготовка</w:t>
            </w:r>
          </w:p>
          <w:p w:rsidR="00D80238" w:rsidRPr="00913279" w:rsidRDefault="00D80238" w:rsidP="00543FFD">
            <w:pPr>
              <w:spacing w:after="0" w:line="240" w:lineRule="auto"/>
              <w:rPr>
                <w:rFonts w:ascii="7" w:hAnsi="7"/>
                <w:b/>
                <w:sz w:val="16"/>
                <w:szCs w:val="16"/>
              </w:rPr>
            </w:pPr>
            <w:r w:rsidRPr="00913279">
              <w:rPr>
                <w:rFonts w:ascii="7" w:hAnsi="7"/>
                <w:b/>
                <w:sz w:val="16"/>
                <w:szCs w:val="16"/>
              </w:rPr>
              <w:t>Восп.занятие «Космонавт- профессия для избранных людей»</w:t>
            </w:r>
          </w:p>
          <w:p w:rsidR="00D80238" w:rsidRPr="00913279" w:rsidRDefault="00D80238" w:rsidP="00543FFD">
            <w:pPr>
              <w:spacing w:after="0" w:line="240" w:lineRule="auto"/>
              <w:rPr>
                <w:rFonts w:ascii="7" w:hAnsi="7"/>
                <w:b/>
                <w:sz w:val="16"/>
                <w:szCs w:val="16"/>
              </w:rPr>
            </w:pPr>
            <w:r w:rsidRPr="00913279">
              <w:rPr>
                <w:rFonts w:ascii="7" w:hAnsi="7"/>
                <w:b/>
                <w:sz w:val="16"/>
                <w:szCs w:val="16"/>
              </w:rPr>
              <w:t>Форма: просмотр видео-ролика «Ю.А. Гагарин-пионер»</w:t>
            </w:r>
          </w:p>
        </w:tc>
        <w:tc>
          <w:tcPr>
            <w:tcW w:w="847" w:type="pct"/>
            <w:vAlign w:val="center"/>
          </w:tcPr>
          <w:p w:rsidR="00D80238" w:rsidRPr="00913279" w:rsidRDefault="00D80238" w:rsidP="00543FFD">
            <w:pPr>
              <w:spacing w:after="0" w:line="240" w:lineRule="auto"/>
              <w:rPr>
                <w:rFonts w:ascii="7" w:hAnsi="7"/>
                <w:b/>
                <w:sz w:val="16"/>
                <w:szCs w:val="16"/>
              </w:rPr>
            </w:pPr>
            <w:r w:rsidRPr="00913279">
              <w:rPr>
                <w:rFonts w:ascii="7" w:hAnsi="7"/>
                <w:b/>
                <w:sz w:val="16"/>
                <w:szCs w:val="16"/>
              </w:rPr>
              <w:t>Обед</w:t>
            </w:r>
          </w:p>
          <w:p w:rsidR="00D80238" w:rsidRPr="00913279" w:rsidRDefault="00D80238" w:rsidP="00543FFD">
            <w:pPr>
              <w:spacing w:after="0" w:line="240" w:lineRule="auto"/>
              <w:rPr>
                <w:rFonts w:ascii="7" w:hAnsi="7"/>
                <w:b/>
                <w:sz w:val="16"/>
                <w:szCs w:val="16"/>
              </w:rPr>
            </w:pPr>
            <w:r w:rsidRPr="00913279">
              <w:rPr>
                <w:rFonts w:ascii="7" w:hAnsi="7"/>
                <w:b/>
                <w:sz w:val="16"/>
                <w:szCs w:val="16"/>
              </w:rPr>
              <w:t>Прогулка</w:t>
            </w:r>
          </w:p>
          <w:p w:rsidR="00D80238" w:rsidRPr="00913279" w:rsidRDefault="00D80238" w:rsidP="00543FFD">
            <w:pPr>
              <w:spacing w:after="0" w:line="240" w:lineRule="auto"/>
              <w:rPr>
                <w:rFonts w:ascii="7" w:hAnsi="7"/>
                <w:b/>
                <w:sz w:val="16"/>
                <w:szCs w:val="16"/>
              </w:rPr>
            </w:pPr>
            <w:r w:rsidRPr="00913279">
              <w:rPr>
                <w:rFonts w:ascii="7" w:hAnsi="7"/>
                <w:b/>
                <w:sz w:val="16"/>
                <w:szCs w:val="16"/>
              </w:rPr>
              <w:t>Самоподготовка</w:t>
            </w:r>
          </w:p>
          <w:p w:rsidR="00D80238" w:rsidRPr="00913279" w:rsidRDefault="00D80238" w:rsidP="00543FFD">
            <w:pPr>
              <w:spacing w:after="0" w:line="240" w:lineRule="auto"/>
              <w:rPr>
                <w:rFonts w:ascii="7" w:hAnsi="7"/>
                <w:b/>
                <w:sz w:val="16"/>
                <w:szCs w:val="16"/>
              </w:rPr>
            </w:pPr>
            <w:r w:rsidRPr="00913279">
              <w:rPr>
                <w:rFonts w:ascii="7" w:hAnsi="7"/>
                <w:b/>
                <w:sz w:val="16"/>
                <w:szCs w:val="16"/>
              </w:rPr>
              <w:t>Восп. Занятие Акция «Чистый двор»</w:t>
            </w:r>
          </w:p>
          <w:p w:rsidR="00D80238" w:rsidRPr="00913279" w:rsidRDefault="00D80238" w:rsidP="00543FFD">
            <w:pPr>
              <w:spacing w:after="0" w:line="240" w:lineRule="auto"/>
              <w:rPr>
                <w:rFonts w:ascii="7" w:hAnsi="7"/>
                <w:b/>
                <w:sz w:val="16"/>
                <w:szCs w:val="16"/>
              </w:rPr>
            </w:pPr>
            <w:r w:rsidRPr="00913279">
              <w:rPr>
                <w:rFonts w:ascii="7" w:hAnsi="7"/>
                <w:b/>
                <w:sz w:val="16"/>
                <w:szCs w:val="16"/>
              </w:rPr>
              <w:t>Форма: практикум на пришкольном участке</w:t>
            </w:r>
          </w:p>
        </w:tc>
        <w:tc>
          <w:tcPr>
            <w:tcW w:w="875" w:type="pct"/>
            <w:vAlign w:val="center"/>
          </w:tcPr>
          <w:p w:rsidR="00D80238" w:rsidRPr="00913279" w:rsidRDefault="00D80238" w:rsidP="00543FFD">
            <w:pPr>
              <w:spacing w:after="0" w:line="240" w:lineRule="auto"/>
              <w:rPr>
                <w:rFonts w:ascii="7" w:hAnsi="7"/>
                <w:b/>
                <w:sz w:val="16"/>
                <w:szCs w:val="16"/>
              </w:rPr>
            </w:pPr>
            <w:r w:rsidRPr="00913279">
              <w:rPr>
                <w:rFonts w:ascii="7" w:hAnsi="7"/>
                <w:b/>
                <w:sz w:val="16"/>
                <w:szCs w:val="16"/>
              </w:rPr>
              <w:t>Обед</w:t>
            </w:r>
          </w:p>
          <w:p w:rsidR="00D80238" w:rsidRPr="00913279" w:rsidRDefault="00D80238" w:rsidP="00543FFD">
            <w:pPr>
              <w:spacing w:after="0" w:line="240" w:lineRule="auto"/>
              <w:rPr>
                <w:rFonts w:ascii="7" w:hAnsi="7"/>
                <w:b/>
                <w:sz w:val="16"/>
                <w:szCs w:val="16"/>
              </w:rPr>
            </w:pPr>
            <w:r w:rsidRPr="00913279">
              <w:rPr>
                <w:rFonts w:ascii="7" w:hAnsi="7"/>
                <w:b/>
                <w:sz w:val="16"/>
                <w:szCs w:val="16"/>
              </w:rPr>
              <w:t>Прогулка</w:t>
            </w:r>
          </w:p>
          <w:p w:rsidR="00D80238" w:rsidRPr="00913279" w:rsidRDefault="00D80238" w:rsidP="00543FFD">
            <w:pPr>
              <w:spacing w:after="0" w:line="240" w:lineRule="auto"/>
              <w:rPr>
                <w:rFonts w:ascii="7" w:hAnsi="7"/>
                <w:b/>
                <w:sz w:val="16"/>
                <w:szCs w:val="16"/>
              </w:rPr>
            </w:pPr>
            <w:r w:rsidRPr="00913279">
              <w:rPr>
                <w:rFonts w:ascii="7" w:hAnsi="7"/>
                <w:b/>
                <w:sz w:val="16"/>
                <w:szCs w:val="16"/>
              </w:rPr>
              <w:t>Самоподготовка</w:t>
            </w:r>
          </w:p>
          <w:p w:rsidR="00D80238" w:rsidRPr="00913279" w:rsidRDefault="00D80238" w:rsidP="00543FFD">
            <w:pPr>
              <w:spacing w:after="0" w:line="240" w:lineRule="auto"/>
              <w:rPr>
                <w:rFonts w:ascii="7" w:hAnsi="7"/>
                <w:b/>
                <w:sz w:val="16"/>
                <w:szCs w:val="16"/>
              </w:rPr>
            </w:pPr>
            <w:r w:rsidRPr="00913279">
              <w:rPr>
                <w:rFonts w:ascii="7" w:hAnsi="7"/>
                <w:b/>
                <w:sz w:val="16"/>
                <w:szCs w:val="16"/>
              </w:rPr>
              <w:t>Восп. Занятие Субботник</w:t>
            </w:r>
          </w:p>
          <w:p w:rsidR="00D80238" w:rsidRPr="00913279" w:rsidRDefault="00D80238" w:rsidP="00543FFD">
            <w:pPr>
              <w:spacing w:after="0" w:line="240" w:lineRule="auto"/>
              <w:rPr>
                <w:rFonts w:ascii="7" w:hAnsi="7"/>
                <w:b/>
                <w:sz w:val="16"/>
                <w:szCs w:val="16"/>
              </w:rPr>
            </w:pPr>
            <w:r w:rsidRPr="00913279">
              <w:rPr>
                <w:rFonts w:ascii="7" w:hAnsi="7"/>
                <w:b/>
                <w:sz w:val="16"/>
                <w:szCs w:val="16"/>
              </w:rPr>
              <w:t xml:space="preserve">Форма: практика </w:t>
            </w:r>
          </w:p>
        </w:tc>
      </w:tr>
      <w:tr w:rsidR="00D80238" w:rsidRPr="00913279" w:rsidTr="00543FFD">
        <w:trPr>
          <w:trHeight w:val="1332"/>
        </w:trPr>
        <w:tc>
          <w:tcPr>
            <w:tcW w:w="607" w:type="pct"/>
            <w:vMerge w:val="restar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самосознания</w:t>
            </w:r>
          </w:p>
        </w:tc>
        <w:tc>
          <w:tcPr>
            <w:tcW w:w="777" w:type="pct"/>
            <w:vAlign w:val="center"/>
          </w:tcPr>
          <w:p w:rsidR="00D80238" w:rsidRPr="00913279" w:rsidRDefault="00D80238" w:rsidP="00543FFD">
            <w:pPr>
              <w:spacing w:after="0" w:line="240" w:lineRule="auto"/>
              <w:rPr>
                <w:rFonts w:ascii="7" w:hAnsi="7"/>
                <w:b/>
                <w:sz w:val="16"/>
                <w:szCs w:val="16"/>
              </w:rPr>
            </w:pPr>
            <w:r w:rsidRPr="00913279">
              <w:rPr>
                <w:rFonts w:ascii="7" w:hAnsi="7"/>
                <w:b/>
                <w:sz w:val="16"/>
                <w:szCs w:val="16"/>
              </w:rPr>
              <w:t>Гражданско-патриотическое воспитание</w:t>
            </w:r>
          </w:p>
        </w:tc>
        <w:tc>
          <w:tcPr>
            <w:tcW w:w="947" w:type="pct"/>
            <w:vAlign w:val="center"/>
          </w:tcPr>
          <w:p w:rsidR="00D80238" w:rsidRPr="00913279" w:rsidRDefault="00D80238" w:rsidP="00543FFD">
            <w:pPr>
              <w:spacing w:after="0" w:line="240" w:lineRule="auto"/>
              <w:rPr>
                <w:rFonts w:ascii="7" w:hAnsi="7"/>
                <w:b/>
                <w:sz w:val="16"/>
                <w:szCs w:val="16"/>
              </w:rPr>
            </w:pPr>
            <w:r w:rsidRPr="00913279">
              <w:rPr>
                <w:rFonts w:ascii="7" w:hAnsi="7"/>
                <w:b/>
                <w:sz w:val="16"/>
                <w:szCs w:val="16"/>
              </w:rPr>
              <w:t>Обед</w:t>
            </w:r>
          </w:p>
          <w:p w:rsidR="00D80238" w:rsidRPr="00913279" w:rsidRDefault="00D80238" w:rsidP="00543FFD">
            <w:pPr>
              <w:spacing w:after="0" w:line="240" w:lineRule="auto"/>
              <w:rPr>
                <w:rFonts w:ascii="7" w:hAnsi="7"/>
                <w:b/>
                <w:sz w:val="16"/>
                <w:szCs w:val="16"/>
              </w:rPr>
            </w:pPr>
            <w:r w:rsidRPr="00913279">
              <w:rPr>
                <w:rFonts w:ascii="7" w:hAnsi="7"/>
                <w:b/>
                <w:sz w:val="16"/>
                <w:szCs w:val="16"/>
              </w:rPr>
              <w:t>Прогулка</w:t>
            </w:r>
          </w:p>
          <w:p w:rsidR="00D80238" w:rsidRPr="00913279" w:rsidRDefault="00D80238" w:rsidP="00543FFD">
            <w:pPr>
              <w:spacing w:after="0" w:line="240" w:lineRule="auto"/>
              <w:rPr>
                <w:rFonts w:ascii="7" w:hAnsi="7"/>
                <w:b/>
                <w:sz w:val="16"/>
                <w:szCs w:val="16"/>
              </w:rPr>
            </w:pPr>
            <w:r w:rsidRPr="00913279">
              <w:rPr>
                <w:rFonts w:ascii="7" w:hAnsi="7"/>
                <w:b/>
                <w:sz w:val="16"/>
                <w:szCs w:val="16"/>
              </w:rPr>
              <w:t>Самоподготовка</w:t>
            </w:r>
          </w:p>
          <w:p w:rsidR="00D80238" w:rsidRPr="00913279" w:rsidRDefault="00D80238" w:rsidP="00543FFD">
            <w:pPr>
              <w:spacing w:after="0" w:line="240" w:lineRule="auto"/>
              <w:rPr>
                <w:rFonts w:ascii="7" w:hAnsi="7"/>
                <w:b/>
                <w:sz w:val="16"/>
                <w:szCs w:val="16"/>
              </w:rPr>
            </w:pPr>
            <w:r w:rsidRPr="00913279">
              <w:rPr>
                <w:rFonts w:ascii="7" w:hAnsi="7"/>
                <w:b/>
                <w:sz w:val="16"/>
                <w:szCs w:val="16"/>
              </w:rPr>
              <w:t xml:space="preserve">Восп. Занятие «Международный деньдетской книги» Форма: занятие-практикум «Операция –Живи книга» </w:t>
            </w:r>
          </w:p>
        </w:tc>
        <w:tc>
          <w:tcPr>
            <w:tcW w:w="947" w:type="pct"/>
            <w:vAlign w:val="center"/>
          </w:tcPr>
          <w:p w:rsidR="00D80238" w:rsidRPr="00913279" w:rsidRDefault="00D80238" w:rsidP="00543FFD">
            <w:pPr>
              <w:spacing w:after="0" w:line="240" w:lineRule="auto"/>
              <w:rPr>
                <w:rFonts w:ascii="7" w:hAnsi="7"/>
                <w:b/>
                <w:sz w:val="16"/>
                <w:szCs w:val="16"/>
              </w:rPr>
            </w:pPr>
            <w:r w:rsidRPr="00913279">
              <w:rPr>
                <w:rFonts w:ascii="7" w:hAnsi="7"/>
                <w:b/>
                <w:sz w:val="16"/>
                <w:szCs w:val="16"/>
              </w:rPr>
              <w:t>Обед</w:t>
            </w:r>
          </w:p>
          <w:p w:rsidR="00D80238" w:rsidRPr="00913279" w:rsidRDefault="00D80238" w:rsidP="00543FFD">
            <w:pPr>
              <w:spacing w:after="0" w:line="240" w:lineRule="auto"/>
              <w:rPr>
                <w:rFonts w:ascii="7" w:hAnsi="7"/>
                <w:b/>
                <w:sz w:val="16"/>
                <w:szCs w:val="16"/>
              </w:rPr>
            </w:pPr>
            <w:r w:rsidRPr="00913279">
              <w:rPr>
                <w:rFonts w:ascii="7" w:hAnsi="7"/>
                <w:b/>
                <w:sz w:val="16"/>
                <w:szCs w:val="16"/>
              </w:rPr>
              <w:t>Прогулка</w:t>
            </w:r>
          </w:p>
          <w:p w:rsidR="00D80238" w:rsidRPr="00913279" w:rsidRDefault="00D80238" w:rsidP="00543FFD">
            <w:pPr>
              <w:spacing w:after="0" w:line="240" w:lineRule="auto"/>
              <w:rPr>
                <w:rFonts w:ascii="7" w:hAnsi="7"/>
                <w:b/>
                <w:sz w:val="16"/>
                <w:szCs w:val="16"/>
              </w:rPr>
            </w:pPr>
            <w:r w:rsidRPr="00913279">
              <w:rPr>
                <w:rFonts w:ascii="7" w:hAnsi="7"/>
                <w:b/>
                <w:sz w:val="16"/>
                <w:szCs w:val="16"/>
              </w:rPr>
              <w:t>Самоподготовка</w:t>
            </w:r>
          </w:p>
          <w:p w:rsidR="00D80238" w:rsidRPr="00913279" w:rsidRDefault="00D80238" w:rsidP="00543FFD">
            <w:pPr>
              <w:spacing w:after="0" w:line="240" w:lineRule="auto"/>
              <w:rPr>
                <w:rFonts w:ascii="7" w:hAnsi="7"/>
                <w:b/>
                <w:sz w:val="16"/>
                <w:szCs w:val="16"/>
              </w:rPr>
            </w:pPr>
            <w:r w:rsidRPr="00913279">
              <w:rPr>
                <w:rFonts w:ascii="7" w:hAnsi="7"/>
                <w:b/>
                <w:sz w:val="16"/>
                <w:szCs w:val="16"/>
              </w:rPr>
              <w:t>Восп.занятие</w:t>
            </w:r>
            <w:r w:rsidRPr="00913279">
              <w:rPr>
                <w:rStyle w:val="10pt"/>
                <w:rFonts w:ascii="7" w:eastAsia="Calibri" w:hAnsi="7"/>
                <w:b/>
                <w:sz w:val="16"/>
                <w:szCs w:val="16"/>
              </w:rPr>
              <w:t>«День космонавтики»</w:t>
            </w:r>
          </w:p>
          <w:p w:rsidR="00D80238" w:rsidRPr="00913279" w:rsidRDefault="00D80238" w:rsidP="00543FFD">
            <w:pPr>
              <w:spacing w:after="0" w:line="240" w:lineRule="auto"/>
              <w:rPr>
                <w:rFonts w:ascii="7" w:hAnsi="7"/>
                <w:b/>
                <w:sz w:val="16"/>
                <w:szCs w:val="16"/>
              </w:rPr>
            </w:pPr>
            <w:r w:rsidRPr="00913279">
              <w:rPr>
                <w:rFonts w:ascii="7" w:hAnsi="7"/>
                <w:b/>
                <w:sz w:val="16"/>
                <w:szCs w:val="16"/>
              </w:rPr>
              <w:t>Форма: праздничное мероприятие</w:t>
            </w:r>
          </w:p>
        </w:tc>
        <w:tc>
          <w:tcPr>
            <w:tcW w:w="847" w:type="pct"/>
            <w:vAlign w:val="center"/>
          </w:tcPr>
          <w:p w:rsidR="00D80238" w:rsidRPr="00913279" w:rsidRDefault="00D80238" w:rsidP="00543FFD">
            <w:pPr>
              <w:spacing w:after="0" w:line="240" w:lineRule="auto"/>
              <w:rPr>
                <w:rFonts w:ascii="7" w:hAnsi="7"/>
                <w:b/>
                <w:sz w:val="16"/>
                <w:szCs w:val="16"/>
              </w:rPr>
            </w:pPr>
          </w:p>
        </w:tc>
        <w:tc>
          <w:tcPr>
            <w:tcW w:w="875" w:type="pct"/>
            <w:vAlign w:val="center"/>
          </w:tcPr>
          <w:p w:rsidR="00D80238" w:rsidRPr="00913279" w:rsidRDefault="00D80238" w:rsidP="00543FFD">
            <w:pPr>
              <w:spacing w:after="0" w:line="240" w:lineRule="auto"/>
              <w:rPr>
                <w:rFonts w:ascii="7" w:hAnsi="7"/>
                <w:b/>
                <w:sz w:val="16"/>
                <w:szCs w:val="16"/>
              </w:rPr>
            </w:pPr>
            <w:r w:rsidRPr="00913279">
              <w:rPr>
                <w:rFonts w:ascii="7" w:hAnsi="7"/>
                <w:b/>
                <w:sz w:val="16"/>
                <w:szCs w:val="16"/>
              </w:rPr>
              <w:t>Обед</w:t>
            </w:r>
          </w:p>
          <w:p w:rsidR="00D80238" w:rsidRPr="00913279" w:rsidRDefault="00D80238" w:rsidP="00543FFD">
            <w:pPr>
              <w:spacing w:after="0" w:line="240" w:lineRule="auto"/>
              <w:rPr>
                <w:rFonts w:ascii="7" w:hAnsi="7"/>
                <w:b/>
                <w:sz w:val="16"/>
                <w:szCs w:val="16"/>
              </w:rPr>
            </w:pPr>
            <w:r w:rsidRPr="00913279">
              <w:rPr>
                <w:rFonts w:ascii="7" w:hAnsi="7"/>
                <w:b/>
                <w:sz w:val="16"/>
                <w:szCs w:val="16"/>
              </w:rPr>
              <w:t>Прогулка</w:t>
            </w:r>
          </w:p>
          <w:p w:rsidR="00D80238" w:rsidRPr="00913279" w:rsidRDefault="00D80238" w:rsidP="00543FFD">
            <w:pPr>
              <w:spacing w:after="0" w:line="240" w:lineRule="auto"/>
              <w:rPr>
                <w:rFonts w:ascii="7" w:hAnsi="7"/>
                <w:b/>
                <w:sz w:val="16"/>
                <w:szCs w:val="16"/>
              </w:rPr>
            </w:pPr>
            <w:r w:rsidRPr="00913279">
              <w:rPr>
                <w:rFonts w:ascii="7" w:hAnsi="7"/>
                <w:b/>
                <w:sz w:val="16"/>
                <w:szCs w:val="16"/>
              </w:rPr>
              <w:t>Самоподготовка</w:t>
            </w:r>
          </w:p>
          <w:p w:rsidR="00D80238" w:rsidRPr="00913279" w:rsidRDefault="00D80238" w:rsidP="00543FFD">
            <w:pPr>
              <w:spacing w:after="0" w:line="240" w:lineRule="auto"/>
              <w:rPr>
                <w:rFonts w:ascii="7" w:hAnsi="7"/>
                <w:b/>
                <w:sz w:val="16"/>
                <w:szCs w:val="16"/>
              </w:rPr>
            </w:pPr>
            <w:r w:rsidRPr="00913279">
              <w:rPr>
                <w:rFonts w:ascii="7" w:hAnsi="7"/>
                <w:b/>
                <w:sz w:val="16"/>
                <w:szCs w:val="16"/>
              </w:rPr>
              <w:t>Восп.занятие</w:t>
            </w:r>
            <w:r w:rsidRPr="00913279">
              <w:rPr>
                <w:rStyle w:val="10pt"/>
                <w:rFonts w:ascii="7" w:eastAsia="Calibri" w:hAnsi="7"/>
                <w:b/>
                <w:sz w:val="16"/>
                <w:szCs w:val="16"/>
              </w:rPr>
              <w:t>«Всемирный день охраны труда»</w:t>
            </w:r>
          </w:p>
          <w:p w:rsidR="00D80238" w:rsidRPr="00913279" w:rsidRDefault="00D80238" w:rsidP="00543FFD">
            <w:pPr>
              <w:spacing w:after="0" w:line="240" w:lineRule="auto"/>
              <w:rPr>
                <w:rFonts w:ascii="7" w:hAnsi="7"/>
                <w:b/>
                <w:sz w:val="16"/>
                <w:szCs w:val="16"/>
              </w:rPr>
            </w:pPr>
            <w:r w:rsidRPr="00913279">
              <w:rPr>
                <w:rFonts w:ascii="7" w:hAnsi="7"/>
                <w:b/>
                <w:sz w:val="16"/>
                <w:szCs w:val="16"/>
              </w:rPr>
              <w:t>Форма: час общения</w:t>
            </w:r>
          </w:p>
        </w:tc>
      </w:tr>
      <w:tr w:rsidR="00D80238" w:rsidRPr="00913279" w:rsidTr="00543FFD">
        <w:trPr>
          <w:trHeight w:val="843"/>
        </w:trPr>
        <w:tc>
          <w:tcPr>
            <w:tcW w:w="607" w:type="pct"/>
            <w:vMerge/>
            <w:vAlign w:val="center"/>
          </w:tcPr>
          <w:p w:rsidR="00D80238" w:rsidRPr="00913279" w:rsidRDefault="00D80238" w:rsidP="00543FFD">
            <w:pPr>
              <w:spacing w:after="0" w:line="240" w:lineRule="auto"/>
              <w:rPr>
                <w:rFonts w:ascii="Times New Roman" w:hAnsi="Times New Roman"/>
                <w:b/>
                <w:sz w:val="24"/>
                <w:szCs w:val="24"/>
              </w:rPr>
            </w:pPr>
          </w:p>
        </w:tc>
        <w:tc>
          <w:tcPr>
            <w:tcW w:w="777" w:type="pct"/>
            <w:vAlign w:val="center"/>
          </w:tcPr>
          <w:p w:rsidR="00D80238" w:rsidRPr="00913279" w:rsidRDefault="00D80238" w:rsidP="00543FFD">
            <w:pPr>
              <w:spacing w:after="0" w:line="240" w:lineRule="auto"/>
              <w:rPr>
                <w:rFonts w:ascii="7" w:hAnsi="7"/>
                <w:b/>
                <w:sz w:val="16"/>
                <w:szCs w:val="16"/>
              </w:rPr>
            </w:pPr>
            <w:r w:rsidRPr="00913279">
              <w:rPr>
                <w:rFonts w:ascii="7" w:hAnsi="7"/>
                <w:b/>
                <w:sz w:val="16"/>
                <w:szCs w:val="16"/>
              </w:rPr>
              <w:t>Знакомство с истоками национальной культуры</w:t>
            </w:r>
          </w:p>
        </w:tc>
        <w:tc>
          <w:tcPr>
            <w:tcW w:w="947" w:type="pct"/>
            <w:vAlign w:val="center"/>
          </w:tcPr>
          <w:p w:rsidR="00D80238" w:rsidRPr="00913279" w:rsidRDefault="00D80238" w:rsidP="00543FFD">
            <w:pPr>
              <w:spacing w:after="0" w:line="240" w:lineRule="auto"/>
              <w:rPr>
                <w:rFonts w:ascii="7" w:hAnsi="7"/>
                <w:b/>
                <w:sz w:val="16"/>
                <w:szCs w:val="16"/>
              </w:rPr>
            </w:pPr>
          </w:p>
        </w:tc>
        <w:tc>
          <w:tcPr>
            <w:tcW w:w="947" w:type="pct"/>
            <w:vAlign w:val="center"/>
          </w:tcPr>
          <w:p w:rsidR="00D80238" w:rsidRPr="00913279" w:rsidRDefault="00D80238" w:rsidP="00543FFD">
            <w:pPr>
              <w:spacing w:after="0" w:line="240" w:lineRule="auto"/>
              <w:rPr>
                <w:rFonts w:ascii="7" w:hAnsi="7"/>
                <w:b/>
                <w:sz w:val="16"/>
                <w:szCs w:val="16"/>
              </w:rPr>
            </w:pPr>
          </w:p>
        </w:tc>
        <w:tc>
          <w:tcPr>
            <w:tcW w:w="847" w:type="pct"/>
            <w:vAlign w:val="center"/>
          </w:tcPr>
          <w:p w:rsidR="00D80238" w:rsidRPr="00913279" w:rsidRDefault="00D80238" w:rsidP="00543FFD">
            <w:pPr>
              <w:spacing w:after="0" w:line="240" w:lineRule="auto"/>
              <w:rPr>
                <w:rFonts w:ascii="7" w:hAnsi="7"/>
                <w:b/>
                <w:sz w:val="16"/>
                <w:szCs w:val="16"/>
              </w:rPr>
            </w:pPr>
            <w:r w:rsidRPr="00913279">
              <w:rPr>
                <w:rFonts w:ascii="7" w:hAnsi="7"/>
                <w:b/>
                <w:sz w:val="16"/>
                <w:szCs w:val="16"/>
              </w:rPr>
              <w:t>Обед</w:t>
            </w:r>
          </w:p>
          <w:p w:rsidR="00D80238" w:rsidRPr="00913279" w:rsidRDefault="00D80238" w:rsidP="00543FFD">
            <w:pPr>
              <w:spacing w:after="0" w:line="240" w:lineRule="auto"/>
              <w:rPr>
                <w:rFonts w:ascii="7" w:hAnsi="7"/>
                <w:b/>
                <w:sz w:val="16"/>
                <w:szCs w:val="16"/>
              </w:rPr>
            </w:pPr>
            <w:r w:rsidRPr="00913279">
              <w:rPr>
                <w:rFonts w:ascii="7" w:hAnsi="7"/>
                <w:b/>
                <w:sz w:val="16"/>
                <w:szCs w:val="16"/>
              </w:rPr>
              <w:t>Прогулка</w:t>
            </w:r>
          </w:p>
          <w:p w:rsidR="00D80238" w:rsidRPr="00913279" w:rsidRDefault="00D80238" w:rsidP="00543FFD">
            <w:pPr>
              <w:spacing w:after="0" w:line="240" w:lineRule="auto"/>
              <w:rPr>
                <w:rFonts w:ascii="7" w:hAnsi="7"/>
                <w:b/>
                <w:sz w:val="16"/>
                <w:szCs w:val="16"/>
              </w:rPr>
            </w:pPr>
            <w:r w:rsidRPr="00913279">
              <w:rPr>
                <w:rFonts w:ascii="7" w:hAnsi="7"/>
                <w:b/>
                <w:sz w:val="16"/>
                <w:szCs w:val="16"/>
              </w:rPr>
              <w:t>Самоподготовка</w:t>
            </w:r>
          </w:p>
          <w:p w:rsidR="00D80238" w:rsidRPr="00913279" w:rsidRDefault="00D80238" w:rsidP="00543FFD">
            <w:pPr>
              <w:spacing w:after="0" w:line="240" w:lineRule="auto"/>
              <w:rPr>
                <w:rFonts w:ascii="7" w:hAnsi="7"/>
                <w:b/>
                <w:sz w:val="16"/>
                <w:szCs w:val="16"/>
              </w:rPr>
            </w:pPr>
            <w:r w:rsidRPr="00913279">
              <w:rPr>
                <w:rFonts w:ascii="7" w:hAnsi="7"/>
                <w:b/>
                <w:sz w:val="16"/>
                <w:szCs w:val="16"/>
              </w:rPr>
              <w:t>Восп.занятие «День Земли»</w:t>
            </w:r>
          </w:p>
          <w:p w:rsidR="00D80238" w:rsidRPr="00913279" w:rsidRDefault="00D80238" w:rsidP="00543FFD">
            <w:pPr>
              <w:spacing w:after="0" w:line="240" w:lineRule="auto"/>
              <w:rPr>
                <w:rFonts w:ascii="7" w:hAnsi="7"/>
                <w:b/>
                <w:sz w:val="16"/>
                <w:szCs w:val="16"/>
              </w:rPr>
            </w:pPr>
            <w:r w:rsidRPr="00913279">
              <w:rPr>
                <w:rFonts w:ascii="7" w:hAnsi="7"/>
                <w:b/>
                <w:sz w:val="16"/>
                <w:szCs w:val="16"/>
              </w:rPr>
              <w:t>Форма:занятие беседа</w:t>
            </w:r>
          </w:p>
        </w:tc>
        <w:tc>
          <w:tcPr>
            <w:tcW w:w="875" w:type="pct"/>
            <w:vAlign w:val="center"/>
          </w:tcPr>
          <w:p w:rsidR="00D80238" w:rsidRPr="00913279" w:rsidRDefault="00D80238" w:rsidP="00543FFD">
            <w:pPr>
              <w:spacing w:after="0" w:line="240" w:lineRule="auto"/>
              <w:rPr>
                <w:rFonts w:ascii="7" w:hAnsi="7"/>
                <w:b/>
                <w:sz w:val="16"/>
                <w:szCs w:val="16"/>
              </w:rPr>
            </w:pPr>
          </w:p>
        </w:tc>
      </w:tr>
      <w:tr w:rsidR="00D80238" w:rsidRPr="00913279" w:rsidTr="00543FFD">
        <w:trPr>
          <w:trHeight w:val="629"/>
        </w:trPr>
        <w:tc>
          <w:tcPr>
            <w:tcW w:w="60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Работа с родителями, проф.работа</w:t>
            </w:r>
          </w:p>
        </w:tc>
        <w:tc>
          <w:tcPr>
            <w:tcW w:w="777" w:type="pct"/>
            <w:vAlign w:val="center"/>
          </w:tcPr>
          <w:p w:rsidR="00D80238" w:rsidRPr="00913279" w:rsidRDefault="00D80238" w:rsidP="00543FFD">
            <w:pPr>
              <w:spacing w:after="0" w:line="240" w:lineRule="auto"/>
              <w:rPr>
                <w:rFonts w:ascii="7" w:hAnsi="7"/>
                <w:b/>
                <w:sz w:val="16"/>
                <w:szCs w:val="16"/>
              </w:rPr>
            </w:pPr>
            <w:r w:rsidRPr="00913279">
              <w:rPr>
                <w:rFonts w:ascii="7" w:hAnsi="7"/>
                <w:b/>
                <w:sz w:val="16"/>
                <w:szCs w:val="16"/>
              </w:rPr>
              <w:t>-контроль над детьми из группы риска</w:t>
            </w:r>
          </w:p>
          <w:p w:rsidR="00D80238" w:rsidRPr="00913279" w:rsidRDefault="00D80238" w:rsidP="00543FFD">
            <w:pPr>
              <w:spacing w:after="0" w:line="240" w:lineRule="auto"/>
              <w:rPr>
                <w:rFonts w:ascii="7" w:hAnsi="7"/>
                <w:b/>
                <w:sz w:val="16"/>
                <w:szCs w:val="16"/>
              </w:rPr>
            </w:pPr>
            <w:r w:rsidRPr="00913279">
              <w:rPr>
                <w:rFonts w:ascii="7" w:hAnsi="7"/>
                <w:b/>
                <w:sz w:val="16"/>
                <w:szCs w:val="16"/>
              </w:rPr>
              <w:t>- профилактика правонарушений</w:t>
            </w:r>
          </w:p>
        </w:tc>
        <w:tc>
          <w:tcPr>
            <w:tcW w:w="947" w:type="pct"/>
            <w:vAlign w:val="center"/>
          </w:tcPr>
          <w:p w:rsidR="00D80238" w:rsidRPr="00913279" w:rsidRDefault="00D80238" w:rsidP="00543FFD">
            <w:pPr>
              <w:spacing w:after="0" w:line="240" w:lineRule="auto"/>
              <w:rPr>
                <w:rFonts w:ascii="7" w:hAnsi="7"/>
                <w:b/>
                <w:sz w:val="16"/>
                <w:szCs w:val="16"/>
              </w:rPr>
            </w:pPr>
          </w:p>
        </w:tc>
        <w:tc>
          <w:tcPr>
            <w:tcW w:w="947" w:type="pct"/>
            <w:vAlign w:val="center"/>
          </w:tcPr>
          <w:p w:rsidR="00D80238" w:rsidRPr="00913279" w:rsidRDefault="00D80238" w:rsidP="00543FFD">
            <w:pPr>
              <w:spacing w:after="0" w:line="240" w:lineRule="auto"/>
              <w:rPr>
                <w:rFonts w:ascii="7" w:hAnsi="7"/>
                <w:b/>
                <w:sz w:val="16"/>
                <w:szCs w:val="16"/>
              </w:rPr>
            </w:pPr>
          </w:p>
        </w:tc>
        <w:tc>
          <w:tcPr>
            <w:tcW w:w="847" w:type="pct"/>
            <w:vAlign w:val="center"/>
          </w:tcPr>
          <w:p w:rsidR="00D80238" w:rsidRPr="00913279" w:rsidRDefault="00D80238" w:rsidP="00543FFD">
            <w:pPr>
              <w:spacing w:after="0" w:line="240" w:lineRule="auto"/>
              <w:rPr>
                <w:rFonts w:ascii="7" w:hAnsi="7"/>
                <w:b/>
                <w:sz w:val="16"/>
                <w:szCs w:val="16"/>
              </w:rPr>
            </w:pPr>
          </w:p>
        </w:tc>
        <w:tc>
          <w:tcPr>
            <w:tcW w:w="875" w:type="pct"/>
            <w:vAlign w:val="center"/>
          </w:tcPr>
          <w:p w:rsidR="00D80238" w:rsidRPr="00913279" w:rsidRDefault="00D80238" w:rsidP="00543FFD">
            <w:pPr>
              <w:spacing w:after="0" w:line="240" w:lineRule="auto"/>
              <w:rPr>
                <w:rFonts w:ascii="7" w:hAnsi="7"/>
                <w:b/>
                <w:sz w:val="16"/>
                <w:szCs w:val="16"/>
              </w:rPr>
            </w:pPr>
            <w:r w:rsidRPr="00913279">
              <w:rPr>
                <w:rFonts w:ascii="7" w:hAnsi="7"/>
                <w:b/>
                <w:sz w:val="16"/>
                <w:szCs w:val="16"/>
              </w:rPr>
              <w:t>Посещение кинотеатра</w:t>
            </w:r>
          </w:p>
          <w:p w:rsidR="00D80238" w:rsidRPr="00913279" w:rsidRDefault="00D80238" w:rsidP="00543FFD">
            <w:pPr>
              <w:spacing w:after="0" w:line="240" w:lineRule="auto"/>
              <w:rPr>
                <w:rFonts w:ascii="7" w:hAnsi="7"/>
                <w:b/>
                <w:sz w:val="16"/>
                <w:szCs w:val="16"/>
              </w:rPr>
            </w:pPr>
            <w:r w:rsidRPr="00913279">
              <w:rPr>
                <w:rFonts w:ascii="7" w:hAnsi="7"/>
                <w:b/>
                <w:sz w:val="16"/>
                <w:szCs w:val="16"/>
              </w:rPr>
              <w:t>совместно с родителями</w:t>
            </w:r>
          </w:p>
        </w:tc>
      </w:tr>
    </w:tbl>
    <w:p w:rsidR="00D80238" w:rsidRDefault="00D80238" w:rsidP="00D80238">
      <w:pPr>
        <w:spacing w:after="0"/>
      </w:pPr>
      <w:r>
        <w:br w:type="page"/>
      </w:r>
    </w:p>
    <w:tbl>
      <w:tblPr>
        <w:tblpPr w:leftFromText="180" w:rightFromText="180" w:vertAnchor="text" w:tblpXSpec="center" w:tblpY="-1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2029"/>
        <w:gridCol w:w="2364"/>
        <w:gridCol w:w="2505"/>
        <w:gridCol w:w="2785"/>
        <w:gridCol w:w="2584"/>
      </w:tblGrid>
      <w:tr w:rsidR="00D80238" w:rsidRPr="00913279" w:rsidTr="00543FFD">
        <w:trPr>
          <w:trHeight w:val="419"/>
        </w:trPr>
        <w:tc>
          <w:tcPr>
            <w:tcW w:w="60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lastRenderedPageBreak/>
              <w:t>Направления работы</w:t>
            </w:r>
          </w:p>
        </w:tc>
        <w:tc>
          <w:tcPr>
            <w:tcW w:w="72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84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май</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89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май</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99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май</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925"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май</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rPr>
          <w:trHeight w:val="997"/>
        </w:trPr>
        <w:tc>
          <w:tcPr>
            <w:tcW w:w="60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«Я-человек»</w:t>
            </w:r>
          </w:p>
        </w:tc>
        <w:tc>
          <w:tcPr>
            <w:tcW w:w="72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ценностей </w:t>
            </w:r>
          </w:p>
        </w:tc>
        <w:tc>
          <w:tcPr>
            <w:tcW w:w="8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r w:rsidRPr="00913279">
              <w:rPr>
                <w:rStyle w:val="10pt"/>
                <w:rFonts w:eastAsia="Calibri"/>
                <w:b/>
                <w:sz w:val="16"/>
                <w:szCs w:val="16"/>
              </w:rPr>
              <w:t>«ПраздникМира, Весны и труда»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занятие беседа</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 Вставай страна огромная! События 1941-1945 г.»</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просмотр фильма о ВОВ</w:t>
            </w:r>
          </w:p>
        </w:tc>
        <w:tc>
          <w:tcPr>
            <w:tcW w:w="9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«Мой адрес не дом и не улица…»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рассказы детей о своей родине</w:t>
            </w:r>
          </w:p>
        </w:tc>
        <w:tc>
          <w:tcPr>
            <w:tcW w:w="92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«Вот и стали мы на год взрослей…»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беседа</w:t>
            </w:r>
          </w:p>
        </w:tc>
      </w:tr>
      <w:tr w:rsidR="00D80238" w:rsidRPr="00913279" w:rsidTr="00543FFD">
        <w:trPr>
          <w:trHeight w:val="1394"/>
        </w:trPr>
        <w:tc>
          <w:tcPr>
            <w:tcW w:w="60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72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8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«Спортивный марафон»</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игра-соревнование</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r w:rsidRPr="00913279">
              <w:rPr>
                <w:rStyle w:val="10pt"/>
                <w:rFonts w:eastAsia="Calibri"/>
                <w:b/>
                <w:sz w:val="16"/>
                <w:szCs w:val="16"/>
              </w:rPr>
              <w:t>«Военно-спортивная игра «Найди знамя»</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игра-состязание</w:t>
            </w:r>
          </w:p>
        </w:tc>
        <w:tc>
          <w:tcPr>
            <w:tcW w:w="9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«Мальчишки нашего двора»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игра-демонстрация</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(виды спорта вне школы)</w:t>
            </w:r>
          </w:p>
        </w:tc>
        <w:tc>
          <w:tcPr>
            <w:tcW w:w="92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«Солнце, воздух и вода-наши лучшие друзья!»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экскурсия на о. Татышева (Катание на велосипедах)</w:t>
            </w:r>
          </w:p>
        </w:tc>
      </w:tr>
      <w:tr w:rsidR="00D80238" w:rsidRPr="00913279" w:rsidTr="00543FFD">
        <w:trPr>
          <w:trHeight w:val="1037"/>
        </w:trPr>
        <w:tc>
          <w:tcPr>
            <w:tcW w:w="60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72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8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«Как прекрасен этот мир посмотри!»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творческая работа</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«На память ветерану»</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творческая работа . Подарок своими руками.</w:t>
            </w:r>
          </w:p>
        </w:tc>
        <w:tc>
          <w:tcPr>
            <w:tcW w:w="9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«Вот эта улица, вот этот дом…»</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конкурс рисунков на тему: «Родные просторы»</w:t>
            </w:r>
          </w:p>
        </w:tc>
        <w:tc>
          <w:tcPr>
            <w:tcW w:w="92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«День защиты детей- долгожданный праздник»</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конкурс рисунков на асфальте</w:t>
            </w:r>
          </w:p>
        </w:tc>
      </w:tr>
      <w:tr w:rsidR="00D80238" w:rsidRPr="00913279" w:rsidTr="00543FFD">
        <w:trPr>
          <w:trHeight w:val="1435"/>
        </w:trPr>
        <w:tc>
          <w:tcPr>
            <w:tcW w:w="60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72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8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«Операция. Уют.» (облагораживание бытовой комнаты)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занятие-практикум</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«Помощь ветерану»</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Форма:практикум-уход за помещением, приобретение продуктов.</w:t>
            </w:r>
          </w:p>
        </w:tc>
        <w:tc>
          <w:tcPr>
            <w:tcW w:w="9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«Операция. Забота и уход за насаждениями</w:t>
            </w:r>
            <w:r w:rsidRPr="00913279">
              <w:rPr>
                <w:rStyle w:val="10pt"/>
                <w:rFonts w:eastAsia="Calibri"/>
                <w:b/>
                <w:sz w:val="16"/>
                <w:szCs w:val="16"/>
              </w:rPr>
              <w:t>»</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Форма:практикум (Секирование насаждений)</w:t>
            </w:r>
          </w:p>
        </w:tc>
        <w:tc>
          <w:tcPr>
            <w:tcW w:w="92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«Уход за комнатными растениями»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практикум по рассаживанию отростков</w:t>
            </w:r>
          </w:p>
        </w:tc>
      </w:tr>
      <w:tr w:rsidR="00D80238" w:rsidRPr="00913279" w:rsidTr="00543FFD">
        <w:trPr>
          <w:trHeight w:val="1101"/>
        </w:trPr>
        <w:tc>
          <w:tcPr>
            <w:tcW w:w="607" w:type="pct"/>
            <w:vMerge w:val="restar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самосознания</w:t>
            </w:r>
          </w:p>
        </w:tc>
        <w:tc>
          <w:tcPr>
            <w:tcW w:w="72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847" w:type="pct"/>
            <w:vAlign w:val="center"/>
          </w:tcPr>
          <w:p w:rsidR="00D80238" w:rsidRPr="00913279" w:rsidRDefault="00D80238" w:rsidP="00543FFD">
            <w:pPr>
              <w:spacing w:after="0" w:line="240" w:lineRule="auto"/>
              <w:rPr>
                <w:rFonts w:ascii="Times New Roman" w:hAnsi="Times New Roman"/>
                <w:b/>
                <w:sz w:val="16"/>
                <w:szCs w:val="16"/>
              </w:rPr>
            </w:pP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«Этот день Победы порохом пропах!»</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Форма:экскурсия на мемориал воинской славы</w:t>
            </w:r>
          </w:p>
        </w:tc>
        <w:tc>
          <w:tcPr>
            <w:tcW w:w="997" w:type="pct"/>
            <w:vAlign w:val="center"/>
          </w:tcPr>
          <w:p w:rsidR="00D80238" w:rsidRPr="00913279" w:rsidRDefault="00D80238" w:rsidP="00543FFD">
            <w:pPr>
              <w:spacing w:after="0" w:line="240" w:lineRule="auto"/>
              <w:rPr>
                <w:rFonts w:ascii="Times New Roman" w:hAnsi="Times New Roman"/>
                <w:b/>
                <w:i/>
                <w:sz w:val="16"/>
                <w:szCs w:val="16"/>
              </w:rPr>
            </w:pPr>
          </w:p>
        </w:tc>
        <w:tc>
          <w:tcPr>
            <w:tcW w:w="92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«Будьте бдительны и внимательны, берегите себя!»</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занятие инструктаж на каникулярное время.</w:t>
            </w:r>
          </w:p>
        </w:tc>
      </w:tr>
      <w:tr w:rsidR="00D80238" w:rsidRPr="00913279" w:rsidTr="00543FFD">
        <w:trPr>
          <w:trHeight w:val="1232"/>
        </w:trPr>
        <w:tc>
          <w:tcPr>
            <w:tcW w:w="607" w:type="pct"/>
            <w:vMerge/>
            <w:vAlign w:val="center"/>
          </w:tcPr>
          <w:p w:rsidR="00D80238" w:rsidRPr="00913279" w:rsidRDefault="00D80238" w:rsidP="00543FFD">
            <w:pPr>
              <w:spacing w:after="0" w:line="240" w:lineRule="auto"/>
              <w:rPr>
                <w:rFonts w:ascii="Times New Roman" w:hAnsi="Times New Roman"/>
                <w:b/>
                <w:sz w:val="24"/>
                <w:szCs w:val="24"/>
              </w:rPr>
            </w:pPr>
          </w:p>
        </w:tc>
        <w:tc>
          <w:tcPr>
            <w:tcW w:w="72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Знакомство с истоками национальной культуры</w:t>
            </w:r>
          </w:p>
        </w:tc>
        <w:tc>
          <w:tcPr>
            <w:tcW w:w="8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 xml:space="preserve"> </w:t>
            </w:r>
            <w:r w:rsidRPr="00913279">
              <w:rPr>
                <w:rFonts w:ascii="Times New Roman" w:hAnsi="Times New Roman"/>
                <w:b/>
                <w:sz w:val="16"/>
                <w:szCs w:val="16"/>
              </w:rPr>
              <w:t>«Операция чистый двор.</w:t>
            </w:r>
            <w:r w:rsidRPr="00913279">
              <w:rPr>
                <w:rStyle w:val="10pt"/>
                <w:rFonts w:eastAsia="Calibri"/>
                <w:b/>
                <w:sz w:val="16"/>
                <w:szCs w:val="16"/>
              </w:rPr>
              <w:t>»</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Форма:практикум по уходу за пришкольным участком</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p>
        </w:tc>
        <w:tc>
          <w:tcPr>
            <w:tcW w:w="9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«Помощь в облагораживании и уходе своего двора.»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беседа обсуждение</w:t>
            </w:r>
          </w:p>
        </w:tc>
        <w:tc>
          <w:tcPr>
            <w:tcW w:w="925" w:type="pct"/>
            <w:vAlign w:val="center"/>
          </w:tcPr>
          <w:p w:rsidR="00D80238" w:rsidRPr="00913279" w:rsidRDefault="00D80238" w:rsidP="00543FFD">
            <w:pPr>
              <w:spacing w:after="0" w:line="240" w:lineRule="auto"/>
              <w:rPr>
                <w:rFonts w:ascii="Times New Roman" w:hAnsi="Times New Roman"/>
                <w:b/>
                <w:sz w:val="16"/>
                <w:szCs w:val="16"/>
              </w:rPr>
            </w:pPr>
          </w:p>
        </w:tc>
      </w:tr>
      <w:tr w:rsidR="00D80238" w:rsidRPr="00913279" w:rsidTr="00543FFD">
        <w:trPr>
          <w:trHeight w:val="70"/>
        </w:trPr>
        <w:tc>
          <w:tcPr>
            <w:tcW w:w="607" w:type="pct"/>
            <w:vAlign w:val="center"/>
          </w:tcPr>
          <w:p w:rsidR="00D80238" w:rsidRPr="005B5E07" w:rsidRDefault="00D80238" w:rsidP="00543FFD">
            <w:pPr>
              <w:spacing w:after="0" w:line="240" w:lineRule="auto"/>
              <w:rPr>
                <w:rFonts w:ascii="Times New Roman" w:hAnsi="Times New Roman"/>
                <w:b/>
                <w:sz w:val="20"/>
                <w:szCs w:val="20"/>
              </w:rPr>
            </w:pPr>
            <w:r w:rsidRPr="005B5E07">
              <w:rPr>
                <w:rFonts w:ascii="Times New Roman" w:hAnsi="Times New Roman"/>
                <w:b/>
                <w:sz w:val="20"/>
                <w:szCs w:val="20"/>
              </w:rPr>
              <w:lastRenderedPageBreak/>
              <w:t>Работа с родителями, проф.работа</w:t>
            </w:r>
          </w:p>
        </w:tc>
        <w:tc>
          <w:tcPr>
            <w:tcW w:w="72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профилактика правонарушений</w:t>
            </w:r>
          </w:p>
        </w:tc>
        <w:tc>
          <w:tcPr>
            <w:tcW w:w="847" w:type="pct"/>
            <w:vAlign w:val="center"/>
          </w:tcPr>
          <w:p w:rsidR="00D80238" w:rsidRPr="00913279" w:rsidRDefault="00D80238" w:rsidP="00543FFD">
            <w:pPr>
              <w:spacing w:after="0" w:line="240" w:lineRule="auto"/>
              <w:rPr>
                <w:rFonts w:ascii="Times New Roman" w:hAnsi="Times New Roman"/>
                <w:b/>
                <w:sz w:val="16"/>
                <w:szCs w:val="16"/>
              </w:rPr>
            </w:pPr>
          </w:p>
        </w:tc>
        <w:tc>
          <w:tcPr>
            <w:tcW w:w="897" w:type="pct"/>
            <w:vAlign w:val="center"/>
          </w:tcPr>
          <w:p w:rsidR="00D80238" w:rsidRPr="00913279" w:rsidRDefault="00D80238" w:rsidP="00543FFD">
            <w:pPr>
              <w:spacing w:after="0" w:line="240" w:lineRule="auto"/>
              <w:rPr>
                <w:rFonts w:ascii="Times New Roman" w:hAnsi="Times New Roman"/>
                <w:b/>
                <w:sz w:val="16"/>
                <w:szCs w:val="16"/>
              </w:rPr>
            </w:pPr>
          </w:p>
        </w:tc>
        <w:tc>
          <w:tcPr>
            <w:tcW w:w="997" w:type="pct"/>
            <w:vAlign w:val="center"/>
          </w:tcPr>
          <w:p w:rsidR="00D80238" w:rsidRPr="00913279" w:rsidRDefault="00D80238" w:rsidP="00543FFD">
            <w:pPr>
              <w:spacing w:after="0" w:line="240" w:lineRule="auto"/>
              <w:rPr>
                <w:rFonts w:ascii="Times New Roman" w:hAnsi="Times New Roman"/>
                <w:b/>
                <w:sz w:val="16"/>
                <w:szCs w:val="16"/>
              </w:rPr>
            </w:pPr>
          </w:p>
        </w:tc>
        <w:tc>
          <w:tcPr>
            <w:tcW w:w="92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Посещение открытия фонтанов на городской площади , совместно с родителями</w:t>
            </w:r>
          </w:p>
        </w:tc>
      </w:tr>
    </w:tbl>
    <w:p w:rsidR="00D80238" w:rsidRPr="00582E16" w:rsidRDefault="00D80238" w:rsidP="00D80238">
      <w:pPr>
        <w:spacing w:after="0"/>
        <w:rPr>
          <w:rFonts w:ascii="Times New Roman" w:hAnsi="Times New Roman"/>
          <w:sz w:val="24"/>
          <w:szCs w:val="24"/>
        </w:rPr>
        <w:sectPr w:rsidR="00D80238" w:rsidRPr="00582E16" w:rsidSect="00543FFD">
          <w:type w:val="continuous"/>
          <w:pgSz w:w="16838" w:h="11906" w:orient="landscape"/>
          <w:pgMar w:top="1134" w:right="1134" w:bottom="1134" w:left="1701" w:header="709" w:footer="709" w:gutter="0"/>
          <w:cols w:space="708"/>
          <w:docGrid w:linePitch="360"/>
        </w:sectPr>
      </w:pPr>
    </w:p>
    <w:p w:rsidR="00D80238" w:rsidRPr="005B5E07" w:rsidRDefault="00D80238" w:rsidP="005B5E07">
      <w:pPr>
        <w:pStyle w:val="af7"/>
        <w:jc w:val="center"/>
        <w:rPr>
          <w:rFonts w:ascii="Times New Roman" w:hAnsi="Times New Roman"/>
          <w:b/>
          <w:sz w:val="24"/>
          <w:szCs w:val="24"/>
        </w:rPr>
      </w:pPr>
      <w:r w:rsidRPr="005B5E07">
        <w:rPr>
          <w:rFonts w:ascii="Times New Roman" w:hAnsi="Times New Roman"/>
          <w:b/>
          <w:sz w:val="24"/>
          <w:szCs w:val="24"/>
        </w:rPr>
        <w:lastRenderedPageBreak/>
        <w:t>Пояснительная записка к плану воспитательной работы</w:t>
      </w:r>
      <w:r w:rsidRPr="005B5E07">
        <w:rPr>
          <w:rFonts w:ascii="Times New Roman" w:hAnsi="Times New Roman"/>
          <w:b/>
          <w:sz w:val="24"/>
          <w:szCs w:val="24"/>
        </w:rPr>
        <w:br/>
        <w:t>с детьми с легкой степенью интеллектуальной недостаточности</w:t>
      </w:r>
      <w:r w:rsidRPr="005B5E07">
        <w:rPr>
          <w:rFonts w:ascii="Times New Roman" w:hAnsi="Times New Roman"/>
          <w:b/>
          <w:sz w:val="24"/>
          <w:szCs w:val="24"/>
        </w:rPr>
        <w:br/>
        <w:t>(8 класс)</w:t>
      </w:r>
    </w:p>
    <w:p w:rsidR="00D80238" w:rsidRPr="005B5E07" w:rsidRDefault="00D80238" w:rsidP="005B5E07">
      <w:pPr>
        <w:pStyle w:val="af7"/>
        <w:ind w:firstLine="709"/>
        <w:jc w:val="both"/>
        <w:rPr>
          <w:rFonts w:ascii="Times New Roman" w:hAnsi="Times New Roman"/>
          <w:b/>
          <w:sz w:val="24"/>
          <w:szCs w:val="24"/>
        </w:rPr>
      </w:pPr>
    </w:p>
    <w:p w:rsidR="00D80238" w:rsidRPr="005B5E07" w:rsidRDefault="00D80238" w:rsidP="005B5E07">
      <w:pPr>
        <w:pStyle w:val="15"/>
        <w:shd w:val="clear" w:color="auto" w:fill="auto"/>
        <w:spacing w:line="240" w:lineRule="auto"/>
        <w:ind w:firstLine="709"/>
        <w:contextualSpacing/>
        <w:rPr>
          <w:rFonts w:ascii="Times New Roman" w:hAnsi="Times New Roman" w:cs="Times New Roman"/>
          <w:sz w:val="24"/>
          <w:szCs w:val="24"/>
        </w:rPr>
      </w:pPr>
      <w:r w:rsidRPr="005B5E07">
        <w:rPr>
          <w:rFonts w:ascii="Times New Roman" w:hAnsi="Times New Roman" w:cs="Times New Roman"/>
          <w:sz w:val="24"/>
          <w:szCs w:val="24"/>
        </w:rPr>
        <w:t>Воспитание представляет собой социальную деятельность, обеспечивающую передачу ценностей от старшего поколения к младшему, от взрослых к детям, от человека к человеку.</w:t>
      </w:r>
    </w:p>
    <w:p w:rsidR="00D80238" w:rsidRPr="005B5E07" w:rsidRDefault="00D80238" w:rsidP="005B5E07">
      <w:pPr>
        <w:pStyle w:val="15"/>
        <w:shd w:val="clear" w:color="auto" w:fill="auto"/>
        <w:spacing w:line="240" w:lineRule="auto"/>
        <w:ind w:firstLine="709"/>
        <w:contextualSpacing/>
        <w:rPr>
          <w:rFonts w:ascii="Times New Roman" w:hAnsi="Times New Roman" w:cs="Times New Roman"/>
          <w:sz w:val="24"/>
          <w:szCs w:val="24"/>
        </w:rPr>
      </w:pPr>
      <w:r w:rsidRPr="005B5E07">
        <w:rPr>
          <w:rFonts w:ascii="Times New Roman" w:hAnsi="Times New Roman" w:cs="Times New Roman"/>
          <w:sz w:val="24"/>
          <w:szCs w:val="24"/>
        </w:rPr>
        <w:t>Школьник испытывает большое доверие к учителю. Для ребенка слова учителя, его поступки,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человечности, нравственности, об отношениях между людьми.</w:t>
      </w:r>
    </w:p>
    <w:p w:rsidR="00D80238" w:rsidRPr="005B5E07" w:rsidRDefault="00D80238" w:rsidP="005B5E07">
      <w:pPr>
        <w:pStyle w:val="15"/>
        <w:shd w:val="clear" w:color="auto" w:fill="auto"/>
        <w:spacing w:line="240" w:lineRule="auto"/>
        <w:ind w:firstLine="709"/>
        <w:contextualSpacing/>
        <w:rPr>
          <w:rFonts w:ascii="Times New Roman" w:hAnsi="Times New Roman" w:cs="Times New Roman"/>
          <w:sz w:val="24"/>
          <w:szCs w:val="24"/>
        </w:rPr>
      </w:pPr>
      <w:r w:rsidRPr="005B5E07">
        <w:rPr>
          <w:rFonts w:ascii="Times New Roman" w:hAnsi="Times New Roman" w:cs="Times New Roman"/>
          <w:sz w:val="24"/>
          <w:szCs w:val="24"/>
        </w:rPr>
        <w:t>Развитие личности воспитанника предполагает приобретение им социального знания, осознание ценности этого знания, формирование положительного отношения к базовым общественным ценностям, приобретение ребенком опыта самостоятельного общественного действия.</w:t>
      </w:r>
    </w:p>
    <w:p w:rsidR="00D80238" w:rsidRPr="005B5E07" w:rsidRDefault="00D80238" w:rsidP="005B5E07">
      <w:pPr>
        <w:pStyle w:val="15"/>
        <w:shd w:val="clear" w:color="auto" w:fill="auto"/>
        <w:spacing w:line="240" w:lineRule="auto"/>
        <w:ind w:firstLine="709"/>
        <w:contextualSpacing/>
        <w:rPr>
          <w:rStyle w:val="10pt"/>
          <w:rFonts w:eastAsiaTheme="minorEastAsia"/>
          <w:sz w:val="24"/>
          <w:szCs w:val="24"/>
        </w:rPr>
      </w:pPr>
      <w:r w:rsidRPr="005B5E07">
        <w:rPr>
          <w:rStyle w:val="10pt"/>
          <w:rFonts w:eastAsiaTheme="minorEastAsia"/>
          <w:sz w:val="24"/>
          <w:szCs w:val="24"/>
        </w:rPr>
        <w:t>Нормальное развитие ребёнка с интеллектуальным недоразвитием рассматривается как процесс, направленный на то, чтобы воспитанник состоялся как человек, способный к саморазвитию.</w:t>
      </w:r>
    </w:p>
    <w:p w:rsidR="00D80238" w:rsidRPr="005B5E07" w:rsidRDefault="00D80238" w:rsidP="005B5E07">
      <w:pPr>
        <w:pStyle w:val="15"/>
        <w:shd w:val="clear" w:color="auto" w:fill="auto"/>
        <w:spacing w:line="240" w:lineRule="auto"/>
        <w:ind w:firstLine="709"/>
        <w:contextualSpacing/>
        <w:rPr>
          <w:rFonts w:ascii="Times New Roman" w:hAnsi="Times New Roman" w:cs="Times New Roman"/>
          <w:sz w:val="24"/>
          <w:szCs w:val="24"/>
        </w:rPr>
      </w:pPr>
    </w:p>
    <w:p w:rsidR="00D80238" w:rsidRPr="005B5E07" w:rsidRDefault="00D80238" w:rsidP="005B5E07">
      <w:pPr>
        <w:spacing w:after="0" w:line="240" w:lineRule="auto"/>
        <w:ind w:firstLine="709"/>
        <w:contextualSpacing/>
        <w:jc w:val="both"/>
        <w:rPr>
          <w:rFonts w:ascii="Times New Roman" w:hAnsi="Times New Roman" w:cs="Times New Roman"/>
          <w:sz w:val="24"/>
          <w:szCs w:val="24"/>
        </w:rPr>
      </w:pPr>
      <w:r w:rsidRPr="005B5E07">
        <w:rPr>
          <w:rFonts w:ascii="Times New Roman" w:hAnsi="Times New Roman" w:cs="Times New Roman"/>
          <w:b/>
          <w:sz w:val="24"/>
          <w:szCs w:val="24"/>
        </w:rPr>
        <w:t>Цель:</w:t>
      </w:r>
      <w:r w:rsidRPr="005B5E07">
        <w:rPr>
          <w:rFonts w:ascii="Times New Roman" w:hAnsi="Times New Roman" w:cs="Times New Roman"/>
          <w:sz w:val="24"/>
          <w:szCs w:val="24"/>
        </w:rPr>
        <w:t xml:space="preserve"> Формирование духовно-нравственного, гражданско-патриотического, профориентационного и трудового, физкультурно-оздоровительного развития и развитие эстетических ценностей и творческих способностей учащихся.</w:t>
      </w:r>
    </w:p>
    <w:p w:rsidR="00D80238" w:rsidRPr="005B5E07" w:rsidRDefault="00D80238" w:rsidP="005B5E07">
      <w:pPr>
        <w:spacing w:after="0" w:line="240" w:lineRule="auto"/>
        <w:ind w:firstLine="709"/>
        <w:contextualSpacing/>
        <w:jc w:val="both"/>
        <w:rPr>
          <w:rFonts w:ascii="Times New Roman" w:hAnsi="Times New Roman" w:cs="Times New Roman"/>
          <w:b/>
          <w:sz w:val="24"/>
          <w:szCs w:val="24"/>
        </w:rPr>
      </w:pPr>
      <w:r w:rsidRPr="005B5E07">
        <w:rPr>
          <w:rFonts w:ascii="Times New Roman" w:hAnsi="Times New Roman" w:cs="Times New Roman"/>
          <w:b/>
          <w:sz w:val="24"/>
          <w:szCs w:val="24"/>
        </w:rPr>
        <w:t>Задачи:</w:t>
      </w:r>
    </w:p>
    <w:p w:rsidR="00D80238" w:rsidRPr="005B5E07" w:rsidRDefault="00D80238" w:rsidP="005B5E07">
      <w:pPr>
        <w:pStyle w:val="a3"/>
        <w:spacing w:after="0" w:line="240" w:lineRule="auto"/>
        <w:ind w:left="709"/>
        <w:jc w:val="both"/>
        <w:rPr>
          <w:rFonts w:ascii="Times New Roman" w:hAnsi="Times New Roman" w:cs="Times New Roman"/>
          <w:color w:val="000000"/>
          <w:sz w:val="24"/>
          <w:szCs w:val="24"/>
        </w:rPr>
      </w:pPr>
      <w:r w:rsidRPr="005B5E07">
        <w:rPr>
          <w:rFonts w:ascii="Times New Roman" w:hAnsi="Times New Roman" w:cs="Times New Roman"/>
          <w:sz w:val="24"/>
          <w:szCs w:val="24"/>
        </w:rPr>
        <w:t>– </w:t>
      </w:r>
      <w:r w:rsidRPr="005B5E07">
        <w:rPr>
          <w:rFonts w:ascii="Times New Roman" w:hAnsi="Times New Roman" w:cs="Times New Roman"/>
          <w:color w:val="000000"/>
          <w:sz w:val="24"/>
          <w:szCs w:val="24"/>
        </w:rPr>
        <w:t xml:space="preserve">Формировать навыки </w:t>
      </w:r>
      <w:r w:rsidRPr="005B5E07">
        <w:rPr>
          <w:rStyle w:val="10pt"/>
          <w:rFonts w:eastAsiaTheme="minorEastAsia"/>
          <w:sz w:val="24"/>
          <w:szCs w:val="24"/>
        </w:rPr>
        <w:t>доброты, щедрости, честности, дружелюбия, взаимопонимания.</w:t>
      </w:r>
      <w:r w:rsidRPr="005B5E07">
        <w:rPr>
          <w:rFonts w:ascii="Times New Roman" w:hAnsi="Times New Roman" w:cs="Times New Roman"/>
          <w:color w:val="000000"/>
          <w:sz w:val="24"/>
          <w:szCs w:val="24"/>
        </w:rPr>
        <w:t xml:space="preserve"> Развивать </w:t>
      </w:r>
      <w:r w:rsidRPr="005B5E07">
        <w:rPr>
          <w:rStyle w:val="10pt"/>
          <w:rFonts w:eastAsiaTheme="minorEastAsia"/>
          <w:sz w:val="24"/>
          <w:szCs w:val="24"/>
        </w:rPr>
        <w:t>овладение нормами этического поведения в повседневной жизни.</w:t>
      </w:r>
    </w:p>
    <w:p w:rsidR="00D80238" w:rsidRPr="005B5E07" w:rsidRDefault="00D80238" w:rsidP="005B5E07">
      <w:pPr>
        <w:pStyle w:val="15"/>
        <w:shd w:val="clear" w:color="auto" w:fill="auto"/>
        <w:tabs>
          <w:tab w:val="left" w:pos="534"/>
        </w:tabs>
        <w:spacing w:line="240" w:lineRule="auto"/>
        <w:ind w:left="709"/>
        <w:contextualSpacing/>
        <w:rPr>
          <w:rFonts w:ascii="Times New Roman" w:hAnsi="Times New Roman" w:cs="Times New Roman"/>
          <w:sz w:val="24"/>
          <w:szCs w:val="24"/>
        </w:rPr>
      </w:pPr>
      <w:r w:rsidRPr="005B5E07">
        <w:rPr>
          <w:rFonts w:ascii="Times New Roman" w:hAnsi="Times New Roman" w:cs="Times New Roman"/>
          <w:sz w:val="24"/>
          <w:szCs w:val="24"/>
        </w:rPr>
        <w:t>– </w:t>
      </w:r>
      <w:r w:rsidRPr="005B5E07">
        <w:rPr>
          <w:rStyle w:val="10pt"/>
          <w:rFonts w:eastAsiaTheme="minorEastAsia"/>
          <w:sz w:val="24"/>
          <w:szCs w:val="24"/>
        </w:rPr>
        <w:t xml:space="preserve">Формировать чувства привязанности к тем местам, где человек родился и вырос чувство гордости за социальные </w:t>
      </w:r>
      <w:r w:rsidRPr="005B5E07">
        <w:rPr>
          <w:rStyle w:val="11pt"/>
          <w:rFonts w:eastAsiaTheme="minorHAnsi"/>
          <w:sz w:val="24"/>
          <w:szCs w:val="24"/>
        </w:rPr>
        <w:t xml:space="preserve">и </w:t>
      </w:r>
      <w:r w:rsidRPr="005B5E07">
        <w:rPr>
          <w:rStyle w:val="10pt"/>
          <w:rFonts w:eastAsiaTheme="minorEastAsia"/>
          <w:sz w:val="24"/>
          <w:szCs w:val="24"/>
        </w:rPr>
        <w:t>культурные достижения своей страны.</w:t>
      </w:r>
    </w:p>
    <w:p w:rsidR="00D80238" w:rsidRPr="005B5E07" w:rsidRDefault="00D80238" w:rsidP="005B5E07">
      <w:pPr>
        <w:pStyle w:val="15"/>
        <w:shd w:val="clear" w:color="auto" w:fill="auto"/>
        <w:tabs>
          <w:tab w:val="left" w:pos="524"/>
        </w:tabs>
        <w:spacing w:line="240" w:lineRule="auto"/>
        <w:ind w:left="709"/>
        <w:contextualSpacing/>
        <w:rPr>
          <w:rStyle w:val="10pt"/>
          <w:rFonts w:eastAsiaTheme="minorEastAsia"/>
          <w:sz w:val="24"/>
          <w:szCs w:val="24"/>
        </w:rPr>
      </w:pPr>
      <w:r w:rsidRPr="005B5E07">
        <w:rPr>
          <w:rFonts w:ascii="Times New Roman" w:hAnsi="Times New Roman" w:cs="Times New Roman"/>
          <w:sz w:val="24"/>
          <w:szCs w:val="24"/>
        </w:rPr>
        <w:t>– </w:t>
      </w:r>
      <w:r w:rsidRPr="005B5E07">
        <w:rPr>
          <w:rStyle w:val="10pt"/>
          <w:rFonts w:eastAsiaTheme="minorEastAsia"/>
          <w:sz w:val="24"/>
          <w:szCs w:val="24"/>
        </w:rPr>
        <w:t>Формировать навык коллективной трудовой деятельности, трудолюбия, добросовестности. Развить интерес к трудовой деятельности и выбор будущей профессии.</w:t>
      </w:r>
    </w:p>
    <w:p w:rsidR="00D80238" w:rsidRPr="005B5E07" w:rsidRDefault="00D80238" w:rsidP="005B5E07">
      <w:pPr>
        <w:pStyle w:val="a3"/>
        <w:spacing w:after="0" w:line="240" w:lineRule="auto"/>
        <w:ind w:left="709"/>
        <w:jc w:val="both"/>
        <w:rPr>
          <w:rFonts w:ascii="Times New Roman" w:hAnsi="Times New Roman" w:cs="Times New Roman"/>
          <w:sz w:val="24"/>
          <w:szCs w:val="24"/>
        </w:rPr>
      </w:pPr>
      <w:r w:rsidRPr="005B5E07">
        <w:rPr>
          <w:rFonts w:ascii="Times New Roman" w:hAnsi="Times New Roman" w:cs="Times New Roman"/>
          <w:sz w:val="24"/>
          <w:szCs w:val="24"/>
        </w:rPr>
        <w:t>– </w:t>
      </w:r>
      <w:r w:rsidRPr="005B5E07">
        <w:rPr>
          <w:rStyle w:val="10pt"/>
          <w:rFonts w:eastAsiaTheme="minorEastAsia"/>
          <w:sz w:val="24"/>
          <w:szCs w:val="24"/>
        </w:rPr>
        <w:t>Формировать ответственность за своё здоровье</w:t>
      </w:r>
      <w:r w:rsidRPr="005B5E07">
        <w:rPr>
          <w:rFonts w:ascii="Times New Roman" w:hAnsi="Times New Roman" w:cs="Times New Roman"/>
          <w:sz w:val="24"/>
          <w:szCs w:val="24"/>
        </w:rPr>
        <w:t xml:space="preserve">. </w:t>
      </w:r>
    </w:p>
    <w:p w:rsidR="00D80238" w:rsidRPr="005B5E07" w:rsidRDefault="00D80238" w:rsidP="005B5E07">
      <w:pPr>
        <w:spacing w:after="0" w:line="240" w:lineRule="auto"/>
        <w:ind w:firstLine="709"/>
        <w:contextualSpacing/>
        <w:jc w:val="both"/>
        <w:rPr>
          <w:rStyle w:val="10pt"/>
          <w:rFonts w:eastAsia="Calibri"/>
          <w:sz w:val="24"/>
          <w:szCs w:val="24"/>
        </w:rPr>
      </w:pPr>
      <w:r w:rsidRPr="005B5E07">
        <w:rPr>
          <w:rFonts w:ascii="Times New Roman" w:hAnsi="Times New Roman" w:cs="Times New Roman"/>
          <w:sz w:val="24"/>
          <w:szCs w:val="24"/>
        </w:rPr>
        <w:t>– </w:t>
      </w:r>
      <w:r w:rsidRPr="005B5E07">
        <w:rPr>
          <w:rStyle w:val="10pt"/>
          <w:rFonts w:eastAsia="Calibri"/>
          <w:sz w:val="24"/>
          <w:szCs w:val="24"/>
        </w:rPr>
        <w:t>Развивать санитарно гигиенические навыки.</w:t>
      </w:r>
    </w:p>
    <w:p w:rsidR="00D80238" w:rsidRPr="005B5E07" w:rsidRDefault="00D80238" w:rsidP="005B5E07">
      <w:pPr>
        <w:pStyle w:val="a3"/>
        <w:spacing w:after="0" w:line="240" w:lineRule="auto"/>
        <w:ind w:left="709"/>
        <w:jc w:val="both"/>
        <w:rPr>
          <w:rStyle w:val="10pt"/>
          <w:rFonts w:eastAsiaTheme="minorEastAsia"/>
          <w:sz w:val="24"/>
          <w:szCs w:val="24"/>
        </w:rPr>
      </w:pPr>
      <w:r w:rsidRPr="005B5E07">
        <w:rPr>
          <w:rFonts w:ascii="Times New Roman" w:hAnsi="Times New Roman" w:cs="Times New Roman"/>
          <w:sz w:val="24"/>
          <w:szCs w:val="24"/>
        </w:rPr>
        <w:t>– </w:t>
      </w:r>
      <w:r w:rsidRPr="005B5E07">
        <w:rPr>
          <w:rStyle w:val="10pt"/>
          <w:rFonts w:eastAsiaTheme="minorEastAsia"/>
          <w:sz w:val="24"/>
          <w:szCs w:val="24"/>
        </w:rPr>
        <w:t>Формировать семейные и народные традиции</w:t>
      </w:r>
    </w:p>
    <w:p w:rsidR="00D80238" w:rsidRPr="005B5E07" w:rsidRDefault="00D80238" w:rsidP="005B5E07">
      <w:pPr>
        <w:pStyle w:val="15"/>
        <w:shd w:val="clear" w:color="auto" w:fill="auto"/>
        <w:tabs>
          <w:tab w:val="left" w:pos="529"/>
        </w:tabs>
        <w:spacing w:line="240" w:lineRule="auto"/>
        <w:ind w:firstLine="709"/>
        <w:contextualSpacing/>
        <w:rPr>
          <w:rFonts w:ascii="Times New Roman" w:hAnsi="Times New Roman" w:cs="Times New Roman"/>
          <w:sz w:val="24"/>
          <w:szCs w:val="24"/>
        </w:rPr>
      </w:pPr>
    </w:p>
    <w:p w:rsidR="00D80238" w:rsidRPr="005B5E07" w:rsidRDefault="00D80238" w:rsidP="005B5E07">
      <w:pPr>
        <w:spacing w:after="0" w:line="240" w:lineRule="auto"/>
        <w:ind w:firstLine="709"/>
        <w:contextualSpacing/>
        <w:jc w:val="both"/>
        <w:rPr>
          <w:rFonts w:ascii="Times New Roman" w:hAnsi="Times New Roman" w:cs="Times New Roman"/>
          <w:sz w:val="24"/>
          <w:szCs w:val="24"/>
        </w:rPr>
      </w:pPr>
      <w:r w:rsidRPr="005B5E07">
        <w:rPr>
          <w:rFonts w:ascii="Times New Roman" w:hAnsi="Times New Roman" w:cs="Times New Roman"/>
          <w:sz w:val="24"/>
          <w:szCs w:val="24"/>
        </w:rPr>
        <w:t>Для снижения психо-физической нагрузки организуется здоровьесохраняющая среда: в структуру занятия включены игровые моменты, физминутки, разминки .</w:t>
      </w:r>
    </w:p>
    <w:p w:rsidR="00D80238" w:rsidRPr="005B5E07" w:rsidRDefault="00D80238" w:rsidP="005B5E07">
      <w:pPr>
        <w:spacing w:after="0" w:line="240" w:lineRule="auto"/>
        <w:ind w:firstLine="709"/>
        <w:contextualSpacing/>
        <w:jc w:val="both"/>
        <w:rPr>
          <w:rFonts w:ascii="Times New Roman" w:hAnsi="Times New Roman" w:cs="Times New Roman"/>
          <w:sz w:val="24"/>
          <w:szCs w:val="24"/>
        </w:rPr>
      </w:pPr>
      <w:r w:rsidRPr="005B5E07">
        <w:rPr>
          <w:rFonts w:ascii="Times New Roman" w:hAnsi="Times New Roman" w:cs="Times New Roman"/>
          <w:color w:val="000000"/>
          <w:sz w:val="24"/>
          <w:szCs w:val="24"/>
        </w:rPr>
        <w:t>В ходе обучения учащиеся овладевают навыками, развивается мелкая моторика, формируется ответственность. С помощью используемых на занятиях коррекционных приемов и техник, корригируются и развиваются высшие психические функции учащихся. Улучшается память, формируется целенаправленность и осознанность действий.</w:t>
      </w:r>
    </w:p>
    <w:p w:rsidR="00D80238" w:rsidRPr="005B5E07" w:rsidRDefault="00D80238" w:rsidP="005B5E07">
      <w:pPr>
        <w:spacing w:after="0" w:line="240" w:lineRule="auto"/>
        <w:ind w:firstLine="709"/>
        <w:contextualSpacing/>
        <w:jc w:val="both"/>
        <w:rPr>
          <w:rFonts w:ascii="Times New Roman" w:hAnsi="Times New Roman" w:cs="Times New Roman"/>
          <w:sz w:val="24"/>
          <w:szCs w:val="24"/>
        </w:rPr>
      </w:pPr>
      <w:r w:rsidRPr="005B5E07">
        <w:rPr>
          <w:rFonts w:ascii="Times New Roman" w:hAnsi="Times New Roman" w:cs="Times New Roman"/>
          <w:sz w:val="24"/>
          <w:szCs w:val="24"/>
        </w:rPr>
        <w:t>Для решения этих задач программой предусмотрены такие занятия, как беседы, которые дают теоретические сведения по темам занятий; классные часы; занятия практикумы; ситуативные задачи.</w:t>
      </w:r>
    </w:p>
    <w:p w:rsidR="00D80238" w:rsidRPr="005B5E07" w:rsidRDefault="00D80238" w:rsidP="005B5E07">
      <w:pPr>
        <w:spacing w:after="0" w:line="240" w:lineRule="auto"/>
        <w:ind w:firstLine="709"/>
        <w:contextualSpacing/>
        <w:jc w:val="both"/>
        <w:rPr>
          <w:rFonts w:ascii="Times New Roman" w:hAnsi="Times New Roman" w:cs="Times New Roman"/>
          <w:i/>
          <w:sz w:val="24"/>
          <w:szCs w:val="24"/>
        </w:rPr>
      </w:pPr>
    </w:p>
    <w:p w:rsidR="00D80238" w:rsidRPr="005B5E07" w:rsidRDefault="00D80238" w:rsidP="005B5E07">
      <w:pPr>
        <w:spacing w:after="0" w:line="240" w:lineRule="auto"/>
        <w:ind w:firstLine="709"/>
        <w:contextualSpacing/>
        <w:jc w:val="both"/>
        <w:rPr>
          <w:rFonts w:ascii="Times New Roman" w:hAnsi="Times New Roman" w:cs="Times New Roman"/>
          <w:i/>
          <w:sz w:val="24"/>
          <w:szCs w:val="24"/>
        </w:rPr>
      </w:pPr>
      <w:r w:rsidRPr="005B5E07">
        <w:rPr>
          <w:rFonts w:ascii="Times New Roman" w:hAnsi="Times New Roman" w:cs="Times New Roman"/>
          <w:i/>
          <w:sz w:val="24"/>
          <w:szCs w:val="24"/>
        </w:rPr>
        <w:t>Учащийся должен уметь:</w:t>
      </w:r>
    </w:p>
    <w:p w:rsidR="00D80238" w:rsidRPr="005B5E07" w:rsidRDefault="00D80238" w:rsidP="005B5E07">
      <w:pPr>
        <w:spacing w:after="0" w:line="240" w:lineRule="auto"/>
        <w:ind w:firstLine="709"/>
        <w:contextualSpacing/>
        <w:jc w:val="both"/>
        <w:rPr>
          <w:rFonts w:ascii="Times New Roman" w:hAnsi="Times New Roman" w:cs="Times New Roman"/>
          <w:sz w:val="24"/>
          <w:szCs w:val="24"/>
        </w:rPr>
      </w:pPr>
      <w:r w:rsidRPr="005B5E07">
        <w:rPr>
          <w:rFonts w:ascii="Times New Roman" w:hAnsi="Times New Roman" w:cs="Times New Roman"/>
          <w:sz w:val="24"/>
          <w:szCs w:val="24"/>
        </w:rPr>
        <w:t>– самостоятельно планировать свою деятельность;</w:t>
      </w:r>
    </w:p>
    <w:p w:rsidR="00D80238" w:rsidRPr="005B5E07" w:rsidRDefault="00D80238" w:rsidP="005B5E07">
      <w:pPr>
        <w:spacing w:after="0" w:line="240" w:lineRule="auto"/>
        <w:ind w:firstLine="709"/>
        <w:contextualSpacing/>
        <w:jc w:val="both"/>
        <w:rPr>
          <w:rStyle w:val="10pt"/>
          <w:rFonts w:eastAsia="Calibri"/>
          <w:sz w:val="24"/>
          <w:szCs w:val="24"/>
        </w:rPr>
      </w:pPr>
      <w:r w:rsidRPr="005B5E07">
        <w:rPr>
          <w:rFonts w:ascii="Times New Roman" w:hAnsi="Times New Roman" w:cs="Times New Roman"/>
          <w:sz w:val="24"/>
          <w:szCs w:val="24"/>
        </w:rPr>
        <w:t>– </w:t>
      </w:r>
      <w:r w:rsidRPr="005B5E07">
        <w:rPr>
          <w:rStyle w:val="10pt"/>
          <w:rFonts w:eastAsia="Calibri"/>
          <w:sz w:val="24"/>
          <w:szCs w:val="24"/>
        </w:rPr>
        <w:t>самостоятельно выполнять хозяйственно-бытовые поручения ;</w:t>
      </w:r>
    </w:p>
    <w:p w:rsidR="00D80238" w:rsidRPr="005B5E07" w:rsidRDefault="00D80238" w:rsidP="005B5E07">
      <w:pPr>
        <w:spacing w:after="0" w:line="240" w:lineRule="auto"/>
        <w:ind w:firstLine="709"/>
        <w:contextualSpacing/>
        <w:jc w:val="both"/>
        <w:rPr>
          <w:rStyle w:val="10pt"/>
          <w:rFonts w:eastAsia="Calibri"/>
          <w:sz w:val="24"/>
          <w:szCs w:val="24"/>
        </w:rPr>
      </w:pPr>
      <w:r w:rsidRPr="005B5E07">
        <w:rPr>
          <w:rFonts w:ascii="Times New Roman" w:hAnsi="Times New Roman" w:cs="Times New Roman"/>
          <w:sz w:val="24"/>
          <w:szCs w:val="24"/>
        </w:rPr>
        <w:t>– </w:t>
      </w:r>
      <w:r w:rsidRPr="005B5E07">
        <w:rPr>
          <w:rStyle w:val="10pt"/>
          <w:rFonts w:eastAsia="Calibri"/>
          <w:sz w:val="24"/>
          <w:szCs w:val="24"/>
        </w:rPr>
        <w:t>самостоятельно соблюдать санитарно гигиенические нормы;</w:t>
      </w:r>
    </w:p>
    <w:p w:rsidR="00D80238" w:rsidRPr="005B5E07" w:rsidRDefault="00D80238" w:rsidP="005B5E07">
      <w:pPr>
        <w:spacing w:after="0" w:line="240" w:lineRule="auto"/>
        <w:ind w:firstLine="709"/>
        <w:contextualSpacing/>
        <w:jc w:val="both"/>
        <w:rPr>
          <w:rFonts w:ascii="Times New Roman" w:hAnsi="Times New Roman" w:cs="Times New Roman"/>
          <w:sz w:val="24"/>
          <w:szCs w:val="24"/>
        </w:rPr>
      </w:pPr>
      <w:r w:rsidRPr="005B5E07">
        <w:rPr>
          <w:rFonts w:ascii="Times New Roman" w:hAnsi="Times New Roman" w:cs="Times New Roman"/>
          <w:sz w:val="24"/>
          <w:szCs w:val="24"/>
        </w:rPr>
        <w:t>– самостоятельно выполнять трудовые поручения;</w:t>
      </w:r>
    </w:p>
    <w:p w:rsidR="00D80238" w:rsidRPr="005B5E07" w:rsidRDefault="00D80238" w:rsidP="005B5E07">
      <w:pPr>
        <w:spacing w:after="0" w:line="240" w:lineRule="auto"/>
        <w:ind w:firstLine="709"/>
        <w:contextualSpacing/>
        <w:jc w:val="both"/>
        <w:rPr>
          <w:rFonts w:ascii="Times New Roman" w:hAnsi="Times New Roman" w:cs="Times New Roman"/>
          <w:sz w:val="24"/>
          <w:szCs w:val="24"/>
        </w:rPr>
      </w:pPr>
      <w:r w:rsidRPr="005B5E07">
        <w:rPr>
          <w:rFonts w:ascii="Times New Roman" w:hAnsi="Times New Roman" w:cs="Times New Roman"/>
          <w:sz w:val="24"/>
          <w:szCs w:val="24"/>
        </w:rPr>
        <w:lastRenderedPageBreak/>
        <w:t xml:space="preserve">– соблюдать нормы социального поведения; </w:t>
      </w:r>
    </w:p>
    <w:p w:rsidR="00D80238" w:rsidRPr="005B5E07" w:rsidRDefault="00D80238" w:rsidP="005B5E07">
      <w:pPr>
        <w:spacing w:after="0" w:line="240" w:lineRule="auto"/>
        <w:ind w:firstLine="709"/>
        <w:contextualSpacing/>
        <w:jc w:val="both"/>
        <w:rPr>
          <w:rFonts w:ascii="Times New Roman" w:hAnsi="Times New Roman" w:cs="Times New Roman"/>
          <w:i/>
          <w:sz w:val="24"/>
          <w:szCs w:val="24"/>
        </w:rPr>
      </w:pPr>
    </w:p>
    <w:p w:rsidR="00D80238" w:rsidRPr="005B5E07" w:rsidRDefault="00D80238" w:rsidP="005B5E07">
      <w:pPr>
        <w:spacing w:after="0" w:line="240" w:lineRule="auto"/>
        <w:ind w:firstLine="709"/>
        <w:contextualSpacing/>
        <w:jc w:val="both"/>
        <w:rPr>
          <w:rFonts w:ascii="Times New Roman" w:hAnsi="Times New Roman" w:cs="Times New Roman"/>
          <w:i/>
          <w:sz w:val="24"/>
          <w:szCs w:val="24"/>
        </w:rPr>
      </w:pPr>
      <w:r w:rsidRPr="005B5E07">
        <w:rPr>
          <w:rFonts w:ascii="Times New Roman" w:hAnsi="Times New Roman" w:cs="Times New Roman"/>
          <w:i/>
          <w:sz w:val="24"/>
          <w:szCs w:val="24"/>
        </w:rPr>
        <w:t>Учащийся должен знать:</w:t>
      </w:r>
    </w:p>
    <w:p w:rsidR="00D80238" w:rsidRPr="005B5E07" w:rsidRDefault="00D80238" w:rsidP="005B5E07">
      <w:pPr>
        <w:pStyle w:val="a3"/>
        <w:spacing w:after="0" w:line="240" w:lineRule="auto"/>
        <w:ind w:left="0" w:firstLine="709"/>
        <w:jc w:val="both"/>
        <w:rPr>
          <w:rFonts w:ascii="Times New Roman" w:hAnsi="Times New Roman" w:cs="Times New Roman"/>
          <w:sz w:val="24"/>
          <w:szCs w:val="24"/>
        </w:rPr>
      </w:pPr>
      <w:r w:rsidRPr="005B5E07">
        <w:rPr>
          <w:rFonts w:ascii="Times New Roman" w:hAnsi="Times New Roman" w:cs="Times New Roman"/>
          <w:sz w:val="24"/>
          <w:szCs w:val="24"/>
        </w:rPr>
        <w:t>– </w:t>
      </w:r>
      <w:r w:rsidRPr="005B5E07">
        <w:rPr>
          <w:rStyle w:val="10pt"/>
          <w:rFonts w:eastAsiaTheme="minorEastAsia"/>
          <w:sz w:val="24"/>
          <w:szCs w:val="24"/>
        </w:rPr>
        <w:t xml:space="preserve">социальные </w:t>
      </w:r>
      <w:r w:rsidRPr="005B5E07">
        <w:rPr>
          <w:rStyle w:val="11pt"/>
          <w:rFonts w:eastAsiaTheme="minorEastAsia"/>
          <w:sz w:val="24"/>
          <w:szCs w:val="24"/>
        </w:rPr>
        <w:t xml:space="preserve">и </w:t>
      </w:r>
      <w:r w:rsidRPr="005B5E07">
        <w:rPr>
          <w:rStyle w:val="10pt"/>
          <w:rFonts w:eastAsiaTheme="minorEastAsia"/>
          <w:sz w:val="24"/>
          <w:szCs w:val="24"/>
        </w:rPr>
        <w:t>культурные достижения своей страны</w:t>
      </w:r>
      <w:r w:rsidRPr="005B5E07">
        <w:rPr>
          <w:rFonts w:ascii="Times New Roman" w:hAnsi="Times New Roman" w:cs="Times New Roman"/>
          <w:sz w:val="24"/>
          <w:szCs w:val="24"/>
        </w:rPr>
        <w:t xml:space="preserve"> (символика, гимн, национальные и государственные праздники и пр.);</w:t>
      </w:r>
    </w:p>
    <w:p w:rsidR="00D80238" w:rsidRPr="005B5E07" w:rsidRDefault="00D80238" w:rsidP="005B5E07">
      <w:pPr>
        <w:pStyle w:val="a3"/>
        <w:spacing w:after="0" w:line="240" w:lineRule="auto"/>
        <w:ind w:left="0" w:firstLine="709"/>
        <w:jc w:val="both"/>
        <w:rPr>
          <w:rFonts w:ascii="Times New Roman" w:hAnsi="Times New Roman" w:cs="Times New Roman"/>
          <w:sz w:val="24"/>
          <w:szCs w:val="24"/>
        </w:rPr>
      </w:pPr>
      <w:r w:rsidRPr="005B5E07">
        <w:rPr>
          <w:rFonts w:ascii="Times New Roman" w:hAnsi="Times New Roman" w:cs="Times New Roman"/>
          <w:sz w:val="24"/>
          <w:szCs w:val="24"/>
        </w:rPr>
        <w:t>– </w:t>
      </w:r>
      <w:r w:rsidRPr="005B5E07">
        <w:rPr>
          <w:rStyle w:val="10pt"/>
          <w:rFonts w:eastAsiaTheme="minorEastAsia"/>
          <w:sz w:val="24"/>
          <w:szCs w:val="24"/>
        </w:rPr>
        <w:t>семейные и народные традиции;</w:t>
      </w:r>
    </w:p>
    <w:p w:rsidR="00D80238" w:rsidRPr="005B5E07" w:rsidRDefault="00D80238" w:rsidP="005B5E07">
      <w:pPr>
        <w:pStyle w:val="15"/>
        <w:shd w:val="clear" w:color="auto" w:fill="auto"/>
        <w:tabs>
          <w:tab w:val="left" w:pos="524"/>
        </w:tabs>
        <w:spacing w:line="240" w:lineRule="auto"/>
        <w:ind w:firstLine="709"/>
        <w:contextualSpacing/>
        <w:rPr>
          <w:rStyle w:val="10pt"/>
          <w:rFonts w:eastAsiaTheme="minorEastAsia"/>
          <w:sz w:val="24"/>
          <w:szCs w:val="24"/>
        </w:rPr>
      </w:pPr>
      <w:r w:rsidRPr="005B5E07">
        <w:rPr>
          <w:rFonts w:ascii="Times New Roman" w:hAnsi="Times New Roman" w:cs="Times New Roman"/>
          <w:sz w:val="24"/>
          <w:szCs w:val="24"/>
        </w:rPr>
        <w:t>– </w:t>
      </w:r>
      <w:r w:rsidRPr="005B5E07">
        <w:rPr>
          <w:rStyle w:val="10pt"/>
          <w:rFonts w:eastAsiaTheme="minorEastAsia"/>
          <w:sz w:val="24"/>
          <w:szCs w:val="24"/>
        </w:rPr>
        <w:t>о выборе и востребованности будущей профессии;</w:t>
      </w:r>
    </w:p>
    <w:p w:rsidR="00D80238" w:rsidRPr="005B5E07" w:rsidRDefault="00D80238" w:rsidP="005B5E07">
      <w:pPr>
        <w:pStyle w:val="15"/>
        <w:shd w:val="clear" w:color="auto" w:fill="auto"/>
        <w:tabs>
          <w:tab w:val="left" w:pos="524"/>
        </w:tabs>
        <w:spacing w:line="240" w:lineRule="auto"/>
        <w:ind w:firstLine="709"/>
        <w:contextualSpacing/>
        <w:rPr>
          <w:rStyle w:val="10pt"/>
          <w:rFonts w:eastAsiaTheme="minorEastAsia"/>
          <w:sz w:val="24"/>
          <w:szCs w:val="24"/>
        </w:rPr>
      </w:pPr>
      <w:r w:rsidRPr="005B5E07">
        <w:rPr>
          <w:rFonts w:ascii="Times New Roman" w:hAnsi="Times New Roman" w:cs="Times New Roman"/>
          <w:sz w:val="24"/>
          <w:szCs w:val="24"/>
        </w:rPr>
        <w:t>– </w:t>
      </w:r>
      <w:r w:rsidRPr="005B5E07">
        <w:rPr>
          <w:rStyle w:val="10pt"/>
          <w:rFonts w:eastAsiaTheme="minorEastAsia"/>
          <w:sz w:val="24"/>
          <w:szCs w:val="24"/>
        </w:rPr>
        <w:t>основные правила сохранения здоровья;</w:t>
      </w:r>
    </w:p>
    <w:p w:rsidR="00D80238" w:rsidRPr="005B5E07" w:rsidRDefault="00D80238" w:rsidP="005B5E07">
      <w:pPr>
        <w:pStyle w:val="a3"/>
        <w:spacing w:after="0" w:line="240" w:lineRule="auto"/>
        <w:ind w:left="0" w:firstLine="709"/>
        <w:jc w:val="both"/>
        <w:rPr>
          <w:rFonts w:ascii="Times New Roman" w:hAnsi="Times New Roman" w:cs="Times New Roman"/>
          <w:sz w:val="24"/>
          <w:szCs w:val="24"/>
        </w:rPr>
      </w:pPr>
    </w:p>
    <w:p w:rsidR="00D80238" w:rsidRPr="005B5E07" w:rsidRDefault="00D80238" w:rsidP="005B5E07">
      <w:pPr>
        <w:spacing w:after="0" w:line="240" w:lineRule="auto"/>
        <w:ind w:firstLine="709"/>
        <w:contextualSpacing/>
        <w:jc w:val="both"/>
        <w:rPr>
          <w:rFonts w:ascii="Times New Roman" w:hAnsi="Times New Roman" w:cs="Times New Roman"/>
          <w:i/>
          <w:sz w:val="24"/>
          <w:szCs w:val="24"/>
        </w:rPr>
      </w:pPr>
      <w:r w:rsidRPr="005B5E07">
        <w:rPr>
          <w:rFonts w:ascii="Times New Roman" w:hAnsi="Times New Roman" w:cs="Times New Roman"/>
          <w:i/>
          <w:sz w:val="24"/>
          <w:szCs w:val="24"/>
        </w:rPr>
        <w:t>Ожидаемые результаты к концу учебного года</w:t>
      </w:r>
    </w:p>
    <w:p w:rsidR="00D80238" w:rsidRPr="005B5E07" w:rsidRDefault="00D80238" w:rsidP="005B5E07">
      <w:pPr>
        <w:spacing w:after="0" w:line="240" w:lineRule="auto"/>
        <w:ind w:firstLine="709"/>
        <w:contextualSpacing/>
        <w:jc w:val="both"/>
        <w:rPr>
          <w:rFonts w:ascii="Times New Roman" w:hAnsi="Times New Roman" w:cs="Times New Roman"/>
          <w:i/>
          <w:sz w:val="24"/>
          <w:szCs w:val="24"/>
        </w:rPr>
      </w:pPr>
    </w:p>
    <w:p w:rsidR="00D80238" w:rsidRPr="005B5E07" w:rsidRDefault="00D80238" w:rsidP="005B5E07">
      <w:pPr>
        <w:spacing w:after="0" w:line="240" w:lineRule="auto"/>
        <w:ind w:firstLine="709"/>
        <w:contextualSpacing/>
        <w:jc w:val="both"/>
        <w:rPr>
          <w:rFonts w:ascii="Times New Roman" w:hAnsi="Times New Roman" w:cs="Times New Roman"/>
          <w:i/>
          <w:sz w:val="24"/>
          <w:szCs w:val="24"/>
        </w:rPr>
      </w:pPr>
      <w:r w:rsidRPr="005B5E07">
        <w:rPr>
          <w:rFonts w:ascii="Times New Roman" w:hAnsi="Times New Roman" w:cs="Times New Roman"/>
          <w:i/>
          <w:sz w:val="24"/>
          <w:szCs w:val="24"/>
        </w:rPr>
        <w:t>Воспитанники будут уметь:</w:t>
      </w:r>
    </w:p>
    <w:p w:rsidR="00D80238" w:rsidRPr="005B5E07" w:rsidRDefault="00D80238" w:rsidP="005B5E07">
      <w:pPr>
        <w:spacing w:after="0" w:line="240" w:lineRule="auto"/>
        <w:ind w:firstLine="709"/>
        <w:contextualSpacing/>
        <w:jc w:val="both"/>
        <w:rPr>
          <w:rFonts w:ascii="Times New Roman" w:hAnsi="Times New Roman" w:cs="Times New Roman"/>
          <w:sz w:val="24"/>
          <w:szCs w:val="24"/>
        </w:rPr>
      </w:pPr>
      <w:r w:rsidRPr="005B5E07">
        <w:rPr>
          <w:rFonts w:ascii="Times New Roman" w:hAnsi="Times New Roman" w:cs="Times New Roman"/>
          <w:sz w:val="24"/>
          <w:szCs w:val="24"/>
        </w:rPr>
        <w:t>– организовывать свою деятельность во внеурочное время;</w:t>
      </w:r>
    </w:p>
    <w:p w:rsidR="00D80238" w:rsidRPr="005B5E07" w:rsidRDefault="00D80238" w:rsidP="005B5E07">
      <w:pPr>
        <w:spacing w:after="0" w:line="240" w:lineRule="auto"/>
        <w:ind w:firstLine="709"/>
        <w:contextualSpacing/>
        <w:jc w:val="both"/>
        <w:rPr>
          <w:rStyle w:val="10pt"/>
          <w:rFonts w:eastAsia="Calibri"/>
          <w:sz w:val="24"/>
          <w:szCs w:val="24"/>
        </w:rPr>
      </w:pPr>
      <w:r w:rsidRPr="005B5E07">
        <w:rPr>
          <w:rFonts w:ascii="Times New Roman" w:hAnsi="Times New Roman" w:cs="Times New Roman"/>
          <w:sz w:val="24"/>
          <w:szCs w:val="24"/>
        </w:rPr>
        <w:t>– </w:t>
      </w:r>
      <w:r w:rsidRPr="005B5E07">
        <w:rPr>
          <w:rStyle w:val="10pt"/>
          <w:rFonts w:eastAsia="Calibri"/>
          <w:sz w:val="24"/>
          <w:szCs w:val="24"/>
        </w:rPr>
        <w:t>самостоятельно выполнять хозяйственно-бытовые поручения ;</w:t>
      </w:r>
    </w:p>
    <w:p w:rsidR="00D80238" w:rsidRPr="005B5E07" w:rsidRDefault="00D80238" w:rsidP="005B5E07">
      <w:pPr>
        <w:spacing w:after="0" w:line="240" w:lineRule="auto"/>
        <w:ind w:firstLine="709"/>
        <w:contextualSpacing/>
        <w:jc w:val="both"/>
        <w:rPr>
          <w:rFonts w:ascii="Times New Roman" w:hAnsi="Times New Roman" w:cs="Times New Roman"/>
          <w:sz w:val="24"/>
          <w:szCs w:val="24"/>
        </w:rPr>
      </w:pPr>
      <w:r w:rsidRPr="005B5E07">
        <w:rPr>
          <w:rFonts w:ascii="Times New Roman" w:hAnsi="Times New Roman" w:cs="Times New Roman"/>
          <w:sz w:val="24"/>
          <w:szCs w:val="24"/>
        </w:rPr>
        <w:t>– </w:t>
      </w:r>
      <w:r w:rsidRPr="005B5E07">
        <w:rPr>
          <w:rStyle w:val="10pt"/>
          <w:rFonts w:eastAsia="Calibri"/>
          <w:sz w:val="24"/>
          <w:szCs w:val="24"/>
        </w:rPr>
        <w:t>самостоятельно соблюдать санитарно гигиенические нормы</w:t>
      </w:r>
      <w:r w:rsidRPr="005B5E07">
        <w:rPr>
          <w:rFonts w:ascii="Times New Roman" w:hAnsi="Times New Roman" w:cs="Times New Roman"/>
          <w:sz w:val="24"/>
          <w:szCs w:val="24"/>
        </w:rPr>
        <w:t>;</w:t>
      </w:r>
    </w:p>
    <w:p w:rsidR="00D80238" w:rsidRPr="005B5E07" w:rsidRDefault="00D80238" w:rsidP="005B5E07">
      <w:pPr>
        <w:spacing w:after="0" w:line="240" w:lineRule="auto"/>
        <w:ind w:firstLine="709"/>
        <w:contextualSpacing/>
        <w:jc w:val="both"/>
        <w:rPr>
          <w:rFonts w:ascii="Times New Roman" w:hAnsi="Times New Roman" w:cs="Times New Roman"/>
          <w:sz w:val="24"/>
          <w:szCs w:val="24"/>
        </w:rPr>
      </w:pPr>
      <w:r w:rsidRPr="005B5E07">
        <w:rPr>
          <w:rFonts w:ascii="Times New Roman" w:hAnsi="Times New Roman" w:cs="Times New Roman"/>
          <w:sz w:val="24"/>
          <w:szCs w:val="24"/>
        </w:rPr>
        <w:t>– самостоятельно выполнять трудовые поручения;</w:t>
      </w:r>
    </w:p>
    <w:p w:rsidR="00D80238" w:rsidRPr="005B5E07" w:rsidRDefault="00D80238" w:rsidP="005B5E07">
      <w:pPr>
        <w:spacing w:after="0" w:line="240" w:lineRule="auto"/>
        <w:ind w:firstLine="709"/>
        <w:contextualSpacing/>
        <w:jc w:val="both"/>
        <w:rPr>
          <w:rFonts w:ascii="Times New Roman" w:hAnsi="Times New Roman" w:cs="Times New Roman"/>
          <w:sz w:val="24"/>
          <w:szCs w:val="24"/>
        </w:rPr>
      </w:pPr>
      <w:r w:rsidRPr="005B5E07">
        <w:rPr>
          <w:rFonts w:ascii="Times New Roman" w:hAnsi="Times New Roman" w:cs="Times New Roman"/>
          <w:sz w:val="24"/>
          <w:szCs w:val="24"/>
        </w:rPr>
        <w:t>– соблюдать нормы социального поведения.</w:t>
      </w:r>
    </w:p>
    <w:p w:rsidR="00D80238" w:rsidRPr="005B5E07" w:rsidRDefault="00D80238" w:rsidP="005B5E07">
      <w:pPr>
        <w:spacing w:after="0" w:line="240" w:lineRule="auto"/>
        <w:ind w:firstLine="709"/>
        <w:contextualSpacing/>
        <w:jc w:val="both"/>
        <w:rPr>
          <w:rFonts w:ascii="Times New Roman" w:hAnsi="Times New Roman" w:cs="Times New Roman"/>
          <w:i/>
          <w:sz w:val="24"/>
          <w:szCs w:val="24"/>
        </w:rPr>
      </w:pPr>
    </w:p>
    <w:p w:rsidR="00D80238" w:rsidRPr="005B5E07" w:rsidRDefault="00D80238" w:rsidP="005B5E07">
      <w:pPr>
        <w:spacing w:after="0" w:line="240" w:lineRule="auto"/>
        <w:ind w:firstLine="709"/>
        <w:contextualSpacing/>
        <w:jc w:val="both"/>
        <w:rPr>
          <w:rFonts w:ascii="Times New Roman" w:hAnsi="Times New Roman" w:cs="Times New Roman"/>
          <w:i/>
          <w:sz w:val="24"/>
          <w:szCs w:val="24"/>
        </w:rPr>
      </w:pPr>
      <w:r w:rsidRPr="005B5E07">
        <w:rPr>
          <w:rFonts w:ascii="Times New Roman" w:hAnsi="Times New Roman" w:cs="Times New Roman"/>
          <w:i/>
          <w:sz w:val="24"/>
          <w:szCs w:val="24"/>
        </w:rPr>
        <w:t>Воспитанники будут знать:</w:t>
      </w:r>
    </w:p>
    <w:p w:rsidR="00D80238" w:rsidRPr="005B5E07" w:rsidRDefault="00D80238" w:rsidP="005B5E07">
      <w:pPr>
        <w:spacing w:after="0" w:line="240" w:lineRule="auto"/>
        <w:ind w:firstLine="709"/>
        <w:contextualSpacing/>
        <w:jc w:val="both"/>
        <w:rPr>
          <w:rFonts w:ascii="Times New Roman" w:hAnsi="Times New Roman" w:cs="Times New Roman"/>
          <w:sz w:val="24"/>
          <w:szCs w:val="24"/>
        </w:rPr>
      </w:pPr>
      <w:r w:rsidRPr="005B5E07">
        <w:rPr>
          <w:rFonts w:ascii="Times New Roman" w:hAnsi="Times New Roman" w:cs="Times New Roman"/>
          <w:sz w:val="24"/>
          <w:szCs w:val="24"/>
        </w:rPr>
        <w:t>– </w:t>
      </w:r>
      <w:r w:rsidRPr="005B5E07">
        <w:rPr>
          <w:rStyle w:val="10pt"/>
          <w:rFonts w:eastAsia="Calibri"/>
          <w:sz w:val="24"/>
          <w:szCs w:val="24"/>
        </w:rPr>
        <w:t xml:space="preserve">социальные </w:t>
      </w:r>
      <w:r w:rsidRPr="005B5E07">
        <w:rPr>
          <w:rStyle w:val="11pt"/>
          <w:rFonts w:eastAsia="Calibri"/>
          <w:sz w:val="24"/>
          <w:szCs w:val="24"/>
        </w:rPr>
        <w:t xml:space="preserve">и </w:t>
      </w:r>
      <w:r w:rsidRPr="005B5E07">
        <w:rPr>
          <w:rStyle w:val="10pt"/>
          <w:rFonts w:eastAsia="Calibri"/>
          <w:sz w:val="24"/>
          <w:szCs w:val="24"/>
        </w:rPr>
        <w:t>культурные достижения своей страны</w:t>
      </w:r>
      <w:r w:rsidRPr="005B5E07">
        <w:rPr>
          <w:rFonts w:ascii="Times New Roman" w:hAnsi="Times New Roman" w:cs="Times New Roman"/>
          <w:sz w:val="24"/>
          <w:szCs w:val="24"/>
        </w:rPr>
        <w:t xml:space="preserve"> (символика, гимн, национальные и государственные праздники и пр.);</w:t>
      </w:r>
    </w:p>
    <w:p w:rsidR="00D80238" w:rsidRPr="005B5E07" w:rsidRDefault="00D80238" w:rsidP="005B5E07">
      <w:pPr>
        <w:spacing w:after="0" w:line="240" w:lineRule="auto"/>
        <w:ind w:firstLine="709"/>
        <w:contextualSpacing/>
        <w:jc w:val="both"/>
        <w:rPr>
          <w:rFonts w:ascii="Times New Roman" w:hAnsi="Times New Roman" w:cs="Times New Roman"/>
          <w:sz w:val="24"/>
          <w:szCs w:val="24"/>
        </w:rPr>
      </w:pPr>
      <w:r w:rsidRPr="005B5E07">
        <w:rPr>
          <w:rFonts w:ascii="Times New Roman" w:hAnsi="Times New Roman" w:cs="Times New Roman"/>
          <w:sz w:val="24"/>
          <w:szCs w:val="24"/>
        </w:rPr>
        <w:t>– </w:t>
      </w:r>
      <w:r w:rsidRPr="005B5E07">
        <w:rPr>
          <w:rStyle w:val="10pt"/>
          <w:rFonts w:eastAsia="Calibri"/>
          <w:sz w:val="24"/>
          <w:szCs w:val="24"/>
        </w:rPr>
        <w:t>семейные и народные традиции;</w:t>
      </w:r>
    </w:p>
    <w:p w:rsidR="00D80238" w:rsidRPr="005B5E07" w:rsidRDefault="00D80238" w:rsidP="005B5E07">
      <w:pPr>
        <w:spacing w:after="0" w:line="240" w:lineRule="auto"/>
        <w:ind w:firstLine="709"/>
        <w:contextualSpacing/>
        <w:jc w:val="both"/>
        <w:rPr>
          <w:rFonts w:ascii="Times New Roman" w:hAnsi="Times New Roman" w:cs="Times New Roman"/>
          <w:sz w:val="24"/>
          <w:szCs w:val="24"/>
        </w:rPr>
      </w:pPr>
      <w:r w:rsidRPr="005B5E07">
        <w:rPr>
          <w:rFonts w:ascii="Times New Roman" w:hAnsi="Times New Roman" w:cs="Times New Roman"/>
          <w:sz w:val="24"/>
          <w:szCs w:val="24"/>
        </w:rPr>
        <w:t>– </w:t>
      </w:r>
      <w:r w:rsidRPr="005B5E07">
        <w:rPr>
          <w:rStyle w:val="10pt"/>
          <w:rFonts w:eastAsia="Calibri"/>
          <w:sz w:val="24"/>
          <w:szCs w:val="24"/>
        </w:rPr>
        <w:t>о выборе и востребованности будущей профессии;</w:t>
      </w:r>
    </w:p>
    <w:p w:rsidR="00D80238" w:rsidRPr="005B5E07" w:rsidRDefault="00D80238" w:rsidP="005B5E07">
      <w:pPr>
        <w:spacing w:after="0" w:line="240" w:lineRule="auto"/>
        <w:ind w:firstLine="709"/>
        <w:contextualSpacing/>
        <w:jc w:val="both"/>
        <w:rPr>
          <w:rFonts w:ascii="Times New Roman" w:hAnsi="Times New Roman" w:cs="Times New Roman"/>
          <w:sz w:val="24"/>
          <w:szCs w:val="24"/>
        </w:rPr>
      </w:pPr>
      <w:r w:rsidRPr="005B5E07">
        <w:rPr>
          <w:rFonts w:ascii="Times New Roman" w:hAnsi="Times New Roman" w:cs="Times New Roman"/>
          <w:sz w:val="24"/>
          <w:szCs w:val="24"/>
        </w:rPr>
        <w:t>-</w:t>
      </w:r>
      <w:r w:rsidRPr="005B5E07">
        <w:rPr>
          <w:rStyle w:val="10pt"/>
          <w:rFonts w:eastAsia="Calibri"/>
          <w:sz w:val="24"/>
          <w:szCs w:val="24"/>
        </w:rPr>
        <w:t xml:space="preserve"> основные правила сохранения здоровья.</w:t>
      </w:r>
    </w:p>
    <w:p w:rsidR="00D80238" w:rsidRPr="005B5E07" w:rsidRDefault="00D80238" w:rsidP="005B5E07">
      <w:pPr>
        <w:pStyle w:val="a3"/>
        <w:spacing w:after="0" w:line="240" w:lineRule="auto"/>
        <w:ind w:left="0" w:firstLine="709"/>
        <w:jc w:val="both"/>
        <w:rPr>
          <w:rFonts w:ascii="Times New Roman" w:hAnsi="Times New Roman" w:cs="Times New Roman"/>
          <w:color w:val="000000"/>
          <w:spacing w:val="-2"/>
          <w:sz w:val="24"/>
          <w:szCs w:val="24"/>
          <w:shd w:val="clear" w:color="auto" w:fill="E3DE7F"/>
        </w:rPr>
      </w:pPr>
    </w:p>
    <w:p w:rsidR="00D80238" w:rsidRPr="005B5E07" w:rsidRDefault="00D80238" w:rsidP="005B5E07">
      <w:pPr>
        <w:spacing w:after="0" w:line="240" w:lineRule="auto"/>
        <w:contextualSpacing/>
        <w:jc w:val="center"/>
        <w:rPr>
          <w:rFonts w:ascii="Times New Roman" w:hAnsi="Times New Roman" w:cs="Times New Roman"/>
          <w:b/>
          <w:i/>
          <w:sz w:val="24"/>
          <w:szCs w:val="24"/>
        </w:rPr>
      </w:pPr>
      <w:r w:rsidRPr="005B5E07">
        <w:rPr>
          <w:rFonts w:ascii="Times New Roman" w:hAnsi="Times New Roman" w:cs="Times New Roman"/>
          <w:b/>
          <w:i/>
          <w:sz w:val="24"/>
          <w:szCs w:val="24"/>
        </w:rPr>
        <w:t>Компетенции</w:t>
      </w:r>
    </w:p>
    <w:p w:rsidR="00D80238" w:rsidRPr="005B5E07" w:rsidRDefault="00D80238" w:rsidP="005B5E07">
      <w:pPr>
        <w:spacing w:after="0" w:line="240" w:lineRule="auto"/>
        <w:ind w:firstLine="709"/>
        <w:contextualSpacing/>
        <w:jc w:val="both"/>
        <w:rPr>
          <w:rFonts w:ascii="Times New Roman" w:hAnsi="Times New Roman" w:cs="Times New Roman"/>
          <w:i/>
          <w:sz w:val="24"/>
          <w:szCs w:val="24"/>
        </w:rPr>
      </w:pPr>
    </w:p>
    <w:p w:rsidR="00D80238" w:rsidRPr="005B5E07" w:rsidRDefault="00D80238" w:rsidP="005B5E07">
      <w:pPr>
        <w:spacing w:after="0" w:line="240" w:lineRule="auto"/>
        <w:ind w:firstLine="709"/>
        <w:contextualSpacing/>
        <w:jc w:val="both"/>
        <w:rPr>
          <w:rFonts w:ascii="Times New Roman" w:hAnsi="Times New Roman" w:cs="Times New Roman"/>
          <w:i/>
          <w:sz w:val="24"/>
          <w:szCs w:val="24"/>
        </w:rPr>
      </w:pPr>
      <w:r w:rsidRPr="005B5E07">
        <w:rPr>
          <w:rFonts w:ascii="Times New Roman" w:hAnsi="Times New Roman" w:cs="Times New Roman"/>
          <w:i/>
          <w:sz w:val="24"/>
          <w:szCs w:val="24"/>
        </w:rPr>
        <w:t>Социально-бытовые:</w:t>
      </w:r>
    </w:p>
    <w:p w:rsidR="00D80238" w:rsidRPr="005B5E07" w:rsidRDefault="00D80238" w:rsidP="005B5E07">
      <w:pPr>
        <w:spacing w:after="0" w:line="240" w:lineRule="auto"/>
        <w:ind w:firstLine="709"/>
        <w:contextualSpacing/>
        <w:jc w:val="both"/>
        <w:rPr>
          <w:rFonts w:ascii="Times New Roman" w:hAnsi="Times New Roman" w:cs="Times New Roman"/>
          <w:sz w:val="24"/>
          <w:szCs w:val="24"/>
        </w:rPr>
      </w:pPr>
      <w:r w:rsidRPr="005B5E07">
        <w:rPr>
          <w:rFonts w:ascii="Times New Roman" w:hAnsi="Times New Roman" w:cs="Times New Roman"/>
          <w:sz w:val="24"/>
          <w:szCs w:val="24"/>
        </w:rPr>
        <w:t>– самостоятельно организуют свой досуг, соблюдают гигиену труда.</w:t>
      </w:r>
    </w:p>
    <w:p w:rsidR="00D80238" w:rsidRPr="005B5E07" w:rsidRDefault="00D80238" w:rsidP="005B5E07">
      <w:pPr>
        <w:spacing w:after="0" w:line="240" w:lineRule="auto"/>
        <w:ind w:firstLine="709"/>
        <w:contextualSpacing/>
        <w:jc w:val="both"/>
        <w:rPr>
          <w:rFonts w:ascii="Times New Roman" w:hAnsi="Times New Roman" w:cs="Times New Roman"/>
          <w:i/>
          <w:sz w:val="24"/>
          <w:szCs w:val="24"/>
        </w:rPr>
      </w:pPr>
    </w:p>
    <w:p w:rsidR="00D80238" w:rsidRPr="005B5E07" w:rsidRDefault="00D80238" w:rsidP="005B5E07">
      <w:pPr>
        <w:spacing w:after="0" w:line="240" w:lineRule="auto"/>
        <w:ind w:firstLine="709"/>
        <w:contextualSpacing/>
        <w:jc w:val="both"/>
        <w:rPr>
          <w:rFonts w:ascii="Times New Roman" w:hAnsi="Times New Roman" w:cs="Times New Roman"/>
          <w:i/>
          <w:sz w:val="24"/>
          <w:szCs w:val="24"/>
        </w:rPr>
      </w:pPr>
      <w:r w:rsidRPr="005B5E07">
        <w:rPr>
          <w:rFonts w:ascii="Times New Roman" w:hAnsi="Times New Roman" w:cs="Times New Roman"/>
          <w:i/>
          <w:sz w:val="24"/>
          <w:szCs w:val="24"/>
        </w:rPr>
        <w:t>Трудовые:</w:t>
      </w:r>
    </w:p>
    <w:p w:rsidR="00D80238" w:rsidRPr="005B5E07" w:rsidRDefault="00D80238" w:rsidP="005B5E07">
      <w:pPr>
        <w:spacing w:after="0" w:line="240" w:lineRule="auto"/>
        <w:ind w:firstLine="709"/>
        <w:contextualSpacing/>
        <w:jc w:val="both"/>
        <w:rPr>
          <w:rFonts w:ascii="Times New Roman" w:hAnsi="Times New Roman" w:cs="Times New Roman"/>
          <w:sz w:val="24"/>
          <w:szCs w:val="24"/>
        </w:rPr>
      </w:pPr>
      <w:r w:rsidRPr="005B5E07">
        <w:rPr>
          <w:rFonts w:ascii="Times New Roman" w:hAnsi="Times New Roman" w:cs="Times New Roman"/>
          <w:sz w:val="24"/>
          <w:szCs w:val="24"/>
        </w:rPr>
        <w:t>– самостоятельно выполнять трудовые поручения;</w:t>
      </w:r>
    </w:p>
    <w:p w:rsidR="00D80238" w:rsidRPr="005B5E07" w:rsidRDefault="00D80238" w:rsidP="005B5E07">
      <w:pPr>
        <w:spacing w:after="0" w:line="240" w:lineRule="auto"/>
        <w:ind w:firstLine="709"/>
        <w:contextualSpacing/>
        <w:jc w:val="both"/>
        <w:rPr>
          <w:rFonts w:ascii="Times New Roman" w:hAnsi="Times New Roman" w:cs="Times New Roman"/>
          <w:sz w:val="24"/>
          <w:szCs w:val="24"/>
        </w:rPr>
      </w:pPr>
      <w:r w:rsidRPr="005B5E07">
        <w:rPr>
          <w:rFonts w:ascii="Times New Roman" w:hAnsi="Times New Roman" w:cs="Times New Roman"/>
          <w:sz w:val="24"/>
          <w:szCs w:val="24"/>
        </w:rPr>
        <w:t>– формирование навыка по выбору будущей профессии.</w:t>
      </w:r>
    </w:p>
    <w:p w:rsidR="00D80238" w:rsidRPr="005B5E07" w:rsidRDefault="00D80238" w:rsidP="005B5E07">
      <w:pPr>
        <w:spacing w:after="0" w:line="240" w:lineRule="auto"/>
        <w:ind w:firstLine="709"/>
        <w:contextualSpacing/>
        <w:jc w:val="both"/>
        <w:rPr>
          <w:rFonts w:ascii="Times New Roman" w:hAnsi="Times New Roman" w:cs="Times New Roman"/>
          <w:i/>
          <w:sz w:val="24"/>
          <w:szCs w:val="24"/>
        </w:rPr>
      </w:pPr>
    </w:p>
    <w:p w:rsidR="00D80238" w:rsidRPr="005B5E07" w:rsidRDefault="00D80238" w:rsidP="005B5E07">
      <w:pPr>
        <w:spacing w:after="0" w:line="240" w:lineRule="auto"/>
        <w:ind w:firstLine="709"/>
        <w:contextualSpacing/>
        <w:jc w:val="both"/>
        <w:rPr>
          <w:rFonts w:ascii="Times New Roman" w:hAnsi="Times New Roman" w:cs="Times New Roman"/>
          <w:i/>
          <w:sz w:val="24"/>
          <w:szCs w:val="24"/>
        </w:rPr>
      </w:pPr>
      <w:r w:rsidRPr="005B5E07">
        <w:rPr>
          <w:rFonts w:ascii="Times New Roman" w:hAnsi="Times New Roman" w:cs="Times New Roman"/>
          <w:i/>
          <w:sz w:val="24"/>
          <w:szCs w:val="24"/>
        </w:rPr>
        <w:t>Коммуникативные:</w:t>
      </w:r>
    </w:p>
    <w:p w:rsidR="00D80238" w:rsidRPr="005B5E07" w:rsidRDefault="00D80238" w:rsidP="005B5E07">
      <w:pPr>
        <w:spacing w:after="0" w:line="240" w:lineRule="auto"/>
        <w:ind w:firstLine="709"/>
        <w:contextualSpacing/>
        <w:jc w:val="both"/>
        <w:rPr>
          <w:rFonts w:ascii="Times New Roman" w:hAnsi="Times New Roman" w:cs="Times New Roman"/>
          <w:sz w:val="24"/>
          <w:szCs w:val="24"/>
        </w:rPr>
      </w:pPr>
      <w:r w:rsidRPr="005B5E07">
        <w:rPr>
          <w:rFonts w:ascii="Times New Roman" w:hAnsi="Times New Roman" w:cs="Times New Roman"/>
          <w:sz w:val="24"/>
          <w:szCs w:val="24"/>
        </w:rPr>
        <w:t>– соблюдают нормы поведения, принятые в обществе, дисциплину во время рабочего процесса и отдыха;</w:t>
      </w:r>
    </w:p>
    <w:p w:rsidR="00D80238" w:rsidRPr="005B5E07" w:rsidRDefault="00D80238" w:rsidP="005B5E07">
      <w:pPr>
        <w:spacing w:after="0" w:line="240" w:lineRule="auto"/>
        <w:ind w:firstLine="709"/>
        <w:contextualSpacing/>
        <w:jc w:val="both"/>
        <w:rPr>
          <w:rFonts w:ascii="Times New Roman" w:hAnsi="Times New Roman" w:cs="Times New Roman"/>
          <w:sz w:val="24"/>
          <w:szCs w:val="24"/>
        </w:rPr>
      </w:pPr>
      <w:r w:rsidRPr="005B5E07">
        <w:rPr>
          <w:rFonts w:ascii="Times New Roman" w:hAnsi="Times New Roman" w:cs="Times New Roman"/>
          <w:sz w:val="24"/>
          <w:szCs w:val="24"/>
        </w:rPr>
        <w:t>– умеют принять помощь учителя и товарищей. Умеют оказывать помощь;</w:t>
      </w:r>
    </w:p>
    <w:p w:rsidR="00D80238" w:rsidRPr="005B5E07" w:rsidRDefault="00D80238" w:rsidP="005B5E07">
      <w:pPr>
        <w:spacing w:after="0" w:line="240" w:lineRule="auto"/>
        <w:ind w:firstLine="709"/>
        <w:contextualSpacing/>
        <w:jc w:val="both"/>
        <w:rPr>
          <w:rFonts w:ascii="Times New Roman" w:hAnsi="Times New Roman" w:cs="Times New Roman"/>
          <w:sz w:val="24"/>
          <w:szCs w:val="24"/>
        </w:rPr>
      </w:pPr>
      <w:r w:rsidRPr="005B5E07">
        <w:rPr>
          <w:rFonts w:ascii="Times New Roman" w:hAnsi="Times New Roman" w:cs="Times New Roman"/>
          <w:sz w:val="24"/>
          <w:szCs w:val="24"/>
        </w:rPr>
        <w:t>– умеют дать совет, договориться. Сформирован навык работать в коллективе.</w:t>
      </w:r>
    </w:p>
    <w:p w:rsidR="00D80238" w:rsidRPr="005B5E07" w:rsidRDefault="00D80238" w:rsidP="005B5E07">
      <w:pPr>
        <w:spacing w:after="0" w:line="240" w:lineRule="auto"/>
        <w:rPr>
          <w:rFonts w:ascii="Times New Roman" w:hAnsi="Times New Roman" w:cs="Times New Roman"/>
          <w:sz w:val="24"/>
          <w:szCs w:val="24"/>
        </w:rPr>
      </w:pPr>
    </w:p>
    <w:p w:rsidR="00D80238" w:rsidRPr="005B5E07" w:rsidRDefault="00D80238" w:rsidP="005B5E07">
      <w:pPr>
        <w:spacing w:after="0" w:line="240" w:lineRule="auto"/>
        <w:rPr>
          <w:rFonts w:ascii="Times New Roman" w:hAnsi="Times New Roman" w:cs="Times New Roman"/>
          <w:sz w:val="24"/>
          <w:szCs w:val="24"/>
        </w:rPr>
      </w:pPr>
    </w:p>
    <w:p w:rsidR="00D80238" w:rsidRPr="005B5E07" w:rsidRDefault="00D80238" w:rsidP="005B5E07">
      <w:pPr>
        <w:spacing w:after="0" w:line="240" w:lineRule="auto"/>
        <w:rPr>
          <w:rFonts w:ascii="Times New Roman" w:hAnsi="Times New Roman" w:cs="Times New Roman"/>
          <w:sz w:val="24"/>
          <w:szCs w:val="24"/>
        </w:rPr>
        <w:sectPr w:rsidR="00D80238" w:rsidRPr="005B5E07" w:rsidSect="00543FFD">
          <w:pgSz w:w="11906" w:h="16838"/>
          <w:pgMar w:top="1134" w:right="1134" w:bottom="1134" w:left="1701" w:header="709" w:footer="709" w:gutter="0"/>
          <w:cols w:space="708"/>
          <w:docGrid w:linePitch="360"/>
        </w:sectPr>
      </w:pPr>
    </w:p>
    <w:p w:rsidR="00D80238" w:rsidRPr="00794A29" w:rsidRDefault="00D80238" w:rsidP="00D80238">
      <w:pPr>
        <w:spacing w:after="0"/>
        <w:jc w:val="center"/>
        <w:rPr>
          <w:rFonts w:ascii="Times New Roman" w:hAnsi="Times New Roman"/>
          <w:b/>
          <w:sz w:val="28"/>
          <w:szCs w:val="28"/>
        </w:rPr>
      </w:pPr>
      <w:r w:rsidRPr="00794A29">
        <w:rPr>
          <w:rFonts w:ascii="Times New Roman" w:hAnsi="Times New Roman"/>
          <w:b/>
          <w:sz w:val="28"/>
          <w:szCs w:val="28"/>
        </w:rPr>
        <w:lastRenderedPageBreak/>
        <w:t xml:space="preserve">Примерный план воспитательной работы </w:t>
      </w:r>
      <w:r>
        <w:rPr>
          <w:rFonts w:ascii="Times New Roman" w:hAnsi="Times New Roman"/>
          <w:b/>
          <w:sz w:val="28"/>
          <w:szCs w:val="28"/>
        </w:rPr>
        <w:t>(</w:t>
      </w:r>
      <w:r w:rsidRPr="00794A29">
        <w:rPr>
          <w:rFonts w:ascii="Times New Roman" w:hAnsi="Times New Roman"/>
          <w:b/>
          <w:sz w:val="28"/>
          <w:szCs w:val="28"/>
        </w:rPr>
        <w:t>8 класс</w:t>
      </w:r>
      <w:r>
        <w:rPr>
          <w:rFonts w:ascii="Times New Roman" w:hAnsi="Times New Roman"/>
          <w:b/>
          <w:sz w:val="28"/>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2169"/>
        <w:gridCol w:w="2364"/>
        <w:gridCol w:w="2368"/>
        <w:gridCol w:w="2505"/>
        <w:gridCol w:w="2861"/>
      </w:tblGrid>
      <w:tr w:rsidR="00D80238" w:rsidRPr="00913279" w:rsidTr="00543FFD">
        <w:trPr>
          <w:trHeight w:val="551"/>
          <w:jc w:val="center"/>
        </w:trPr>
        <w:tc>
          <w:tcPr>
            <w:tcW w:w="60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Направления работы</w:t>
            </w:r>
          </w:p>
        </w:tc>
        <w:tc>
          <w:tcPr>
            <w:tcW w:w="77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84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сентябрь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84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сентябрь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89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сентябрь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1024" w:type="pct"/>
            <w:vAlign w:val="center"/>
          </w:tcPr>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сентябрь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rPr>
          <w:trHeight w:val="997"/>
          <w:jc w:val="center"/>
        </w:trPr>
        <w:tc>
          <w:tcPr>
            <w:tcW w:w="60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«Я-человек»</w:t>
            </w:r>
          </w:p>
        </w:tc>
        <w:tc>
          <w:tcPr>
            <w:tcW w:w="77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ценностей </w:t>
            </w:r>
          </w:p>
        </w:tc>
        <w:tc>
          <w:tcPr>
            <w:tcW w:w="8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r w:rsidRPr="00913279">
              <w:rPr>
                <w:rStyle w:val="10pt"/>
                <w:rFonts w:eastAsia="Calibri"/>
                <w:b/>
                <w:sz w:val="16"/>
                <w:szCs w:val="16"/>
              </w:rPr>
              <w:t>«1-е сентября - День знаний»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Форма:кл.час</w:t>
            </w:r>
          </w:p>
        </w:tc>
        <w:tc>
          <w:tcPr>
            <w:tcW w:w="8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r w:rsidRPr="00913279">
              <w:rPr>
                <w:rStyle w:val="10pt"/>
                <w:rFonts w:eastAsia="Calibri"/>
                <w:b/>
                <w:sz w:val="16"/>
                <w:szCs w:val="16"/>
              </w:rPr>
              <w:t>«Что я думаю сам о себе».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занятие игра-зеркало</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Style w:val="10pt"/>
                <w:rFonts w:eastAsia="Calibri"/>
                <w:b/>
                <w:sz w:val="16"/>
                <w:szCs w:val="16"/>
              </w:rPr>
            </w:pPr>
            <w:r w:rsidRPr="00913279">
              <w:rPr>
                <w:rFonts w:ascii="Times New Roman" w:hAnsi="Times New Roman"/>
                <w:b/>
                <w:sz w:val="16"/>
                <w:szCs w:val="16"/>
              </w:rPr>
              <w:t xml:space="preserve">Восп.занятие </w:t>
            </w:r>
            <w:r w:rsidRPr="00913279">
              <w:rPr>
                <w:rStyle w:val="10pt"/>
                <w:rFonts w:eastAsia="Calibri"/>
                <w:b/>
                <w:sz w:val="16"/>
                <w:szCs w:val="16"/>
              </w:rPr>
              <w:t>«Цветы у меня дома»</w:t>
            </w:r>
          </w:p>
          <w:p w:rsidR="00D80238" w:rsidRPr="00913279" w:rsidRDefault="00D80238" w:rsidP="00543FFD">
            <w:pPr>
              <w:spacing w:after="0" w:line="240" w:lineRule="auto"/>
              <w:rPr>
                <w:rFonts w:ascii="Times New Roman" w:hAnsi="Times New Roman"/>
                <w:b/>
                <w:sz w:val="16"/>
                <w:szCs w:val="16"/>
              </w:rPr>
            </w:pPr>
            <w:r w:rsidRPr="00913279">
              <w:rPr>
                <w:rStyle w:val="10pt"/>
                <w:rFonts w:eastAsia="Calibri"/>
                <w:b/>
                <w:sz w:val="16"/>
                <w:szCs w:val="16"/>
              </w:rPr>
              <w:t xml:space="preserve"> </w:t>
            </w:r>
            <w:r w:rsidRPr="00913279">
              <w:rPr>
                <w:rFonts w:ascii="Times New Roman" w:hAnsi="Times New Roman"/>
                <w:b/>
                <w:sz w:val="16"/>
                <w:szCs w:val="16"/>
              </w:rPr>
              <w:t>Форма: занятие беседа</w:t>
            </w:r>
          </w:p>
        </w:tc>
        <w:tc>
          <w:tcPr>
            <w:tcW w:w="102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w:t>
            </w:r>
            <w:r w:rsidRPr="00913279">
              <w:rPr>
                <w:rStyle w:val="10pt"/>
                <w:rFonts w:eastAsia="Calibri"/>
                <w:b/>
                <w:sz w:val="16"/>
                <w:szCs w:val="16"/>
              </w:rPr>
              <w:t>Я -красноярец»</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занятие беседа</w:t>
            </w:r>
          </w:p>
        </w:tc>
      </w:tr>
      <w:tr w:rsidR="00D80238" w:rsidRPr="00913279" w:rsidTr="00543FFD">
        <w:trPr>
          <w:trHeight w:val="1153"/>
          <w:jc w:val="center"/>
        </w:trPr>
        <w:tc>
          <w:tcPr>
            <w:tcW w:w="60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77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8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Я восьмиклассник»</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занятие практикум составление режима дня</w:t>
            </w:r>
          </w:p>
        </w:tc>
        <w:tc>
          <w:tcPr>
            <w:tcW w:w="8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Моя гигиена»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занятие –практикум для девочек</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Какую роль для здоровья играют цветы дома»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час общения</w:t>
            </w:r>
          </w:p>
        </w:tc>
        <w:tc>
          <w:tcPr>
            <w:tcW w:w="102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«Дорожные знаки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возле моей школы»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занятие практикум</w:t>
            </w:r>
          </w:p>
        </w:tc>
      </w:tr>
      <w:tr w:rsidR="00D80238" w:rsidRPr="00913279" w:rsidTr="00543FFD">
        <w:trPr>
          <w:trHeight w:val="1116"/>
          <w:jc w:val="center"/>
        </w:trPr>
        <w:tc>
          <w:tcPr>
            <w:tcW w:w="60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77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8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«Осенний лес»</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 занятие беседа</w:t>
            </w:r>
          </w:p>
        </w:tc>
        <w:tc>
          <w:tcPr>
            <w:tcW w:w="8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w:t>
            </w:r>
            <w:r w:rsidRPr="00913279">
              <w:rPr>
                <w:rStyle w:val="10pt"/>
                <w:rFonts w:eastAsia="Calibri"/>
                <w:b/>
                <w:sz w:val="16"/>
                <w:szCs w:val="16"/>
              </w:rPr>
              <w:t>Умею ли я правильно одеваться»</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занятие практикум </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как правильно выбрать цветы для дома»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изучение цветов</w:t>
            </w:r>
          </w:p>
        </w:tc>
        <w:tc>
          <w:tcPr>
            <w:tcW w:w="102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«Достопримечательности моего города»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просмотр презентации</w:t>
            </w:r>
          </w:p>
        </w:tc>
      </w:tr>
      <w:tr w:rsidR="00D80238" w:rsidRPr="00913279" w:rsidTr="00543FFD">
        <w:trPr>
          <w:trHeight w:val="1390"/>
          <w:jc w:val="center"/>
        </w:trPr>
        <w:tc>
          <w:tcPr>
            <w:tcW w:w="60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77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8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«Осенний лес»</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выполнение рисунка</w:t>
            </w:r>
          </w:p>
        </w:tc>
        <w:tc>
          <w:tcPr>
            <w:tcW w:w="8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 Уход за обувью и верхней одеждой»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практикум</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b/>
                <w:sz w:val="16"/>
                <w:szCs w:val="16"/>
              </w:rPr>
              <w:t xml:space="preserve"> «</w:t>
            </w:r>
            <w:r w:rsidRPr="00913279">
              <w:rPr>
                <w:rFonts w:ascii="Times New Roman" w:hAnsi="Times New Roman"/>
                <w:b/>
                <w:sz w:val="16"/>
                <w:szCs w:val="16"/>
              </w:rPr>
              <w:t>посадка комнатных растений»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практикум</w:t>
            </w:r>
          </w:p>
        </w:tc>
        <w:tc>
          <w:tcPr>
            <w:tcW w:w="102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 xml:space="preserve"> «Профессии в моей школе»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 и обсуждение важности профессий, выбор темы проекта «Профессия слесарь».</w:t>
            </w:r>
          </w:p>
        </w:tc>
      </w:tr>
      <w:tr w:rsidR="00D80238" w:rsidRPr="00913279" w:rsidTr="00543FFD">
        <w:trPr>
          <w:trHeight w:val="561"/>
          <w:jc w:val="center"/>
        </w:trPr>
        <w:tc>
          <w:tcPr>
            <w:tcW w:w="607" w:type="pct"/>
            <w:vMerge w:val="restar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самосознания</w:t>
            </w:r>
          </w:p>
        </w:tc>
        <w:tc>
          <w:tcPr>
            <w:tcW w:w="77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8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 xml:space="preserve"> « Осенний урожай»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занятие беседа</w:t>
            </w:r>
          </w:p>
        </w:tc>
        <w:tc>
          <w:tcPr>
            <w:tcW w:w="848" w:type="pct"/>
            <w:vAlign w:val="center"/>
          </w:tcPr>
          <w:p w:rsidR="00D80238" w:rsidRPr="00913279" w:rsidRDefault="00D80238" w:rsidP="00543FFD">
            <w:pPr>
              <w:spacing w:after="0" w:line="240" w:lineRule="auto"/>
              <w:rPr>
                <w:rFonts w:ascii="Times New Roman" w:hAnsi="Times New Roman"/>
                <w:b/>
                <w:sz w:val="16"/>
                <w:szCs w:val="16"/>
              </w:rPr>
            </w:pP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«Цветы занесенные в красную книгу»</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просмотр презентации</w:t>
            </w:r>
          </w:p>
        </w:tc>
        <w:tc>
          <w:tcPr>
            <w:tcW w:w="1024" w:type="pct"/>
            <w:vAlign w:val="center"/>
          </w:tcPr>
          <w:p w:rsidR="00D80238" w:rsidRPr="00913279" w:rsidRDefault="00D80238" w:rsidP="00543FFD">
            <w:pPr>
              <w:spacing w:after="0" w:line="240" w:lineRule="auto"/>
              <w:rPr>
                <w:rFonts w:ascii="Times New Roman" w:hAnsi="Times New Roman"/>
                <w:b/>
                <w:sz w:val="16"/>
                <w:szCs w:val="16"/>
              </w:rPr>
            </w:pPr>
          </w:p>
        </w:tc>
      </w:tr>
      <w:tr w:rsidR="00D80238" w:rsidRPr="00913279" w:rsidTr="00543FFD">
        <w:trPr>
          <w:trHeight w:val="597"/>
          <w:jc w:val="center"/>
        </w:trPr>
        <w:tc>
          <w:tcPr>
            <w:tcW w:w="607" w:type="pct"/>
            <w:vMerge/>
            <w:vAlign w:val="center"/>
          </w:tcPr>
          <w:p w:rsidR="00D80238" w:rsidRPr="00913279" w:rsidRDefault="00D80238" w:rsidP="00543FFD">
            <w:pPr>
              <w:spacing w:after="0" w:line="240" w:lineRule="auto"/>
              <w:rPr>
                <w:rFonts w:ascii="Times New Roman" w:hAnsi="Times New Roman"/>
                <w:b/>
                <w:sz w:val="24"/>
                <w:szCs w:val="24"/>
              </w:rPr>
            </w:pPr>
          </w:p>
        </w:tc>
        <w:tc>
          <w:tcPr>
            <w:tcW w:w="77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Знакомство с истоками национальной культуры</w:t>
            </w:r>
          </w:p>
        </w:tc>
        <w:tc>
          <w:tcPr>
            <w:tcW w:w="847" w:type="pct"/>
            <w:vAlign w:val="center"/>
          </w:tcPr>
          <w:p w:rsidR="00D80238" w:rsidRPr="00913279" w:rsidRDefault="00D80238" w:rsidP="00543FFD">
            <w:pPr>
              <w:spacing w:after="0" w:line="240" w:lineRule="auto"/>
              <w:rPr>
                <w:rFonts w:ascii="Times New Roman" w:hAnsi="Times New Roman"/>
                <w:b/>
                <w:sz w:val="16"/>
                <w:szCs w:val="16"/>
              </w:rPr>
            </w:pPr>
          </w:p>
        </w:tc>
        <w:tc>
          <w:tcPr>
            <w:tcW w:w="8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«Правила поведения в школе и дома»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занятие беседа</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p>
        </w:tc>
        <w:tc>
          <w:tcPr>
            <w:tcW w:w="102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 Дубенский А.А.-основатель Красноярска»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кл.час</w:t>
            </w:r>
          </w:p>
        </w:tc>
      </w:tr>
      <w:tr w:rsidR="00D80238" w:rsidRPr="00913279" w:rsidTr="00543FFD">
        <w:trPr>
          <w:trHeight w:val="649"/>
          <w:jc w:val="center"/>
        </w:trPr>
        <w:tc>
          <w:tcPr>
            <w:tcW w:w="60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Работа с родителями, проф.работа</w:t>
            </w:r>
          </w:p>
        </w:tc>
        <w:tc>
          <w:tcPr>
            <w:tcW w:w="77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профилактика правонарушений</w:t>
            </w:r>
          </w:p>
        </w:tc>
        <w:tc>
          <w:tcPr>
            <w:tcW w:w="847" w:type="pct"/>
            <w:vAlign w:val="center"/>
          </w:tcPr>
          <w:p w:rsidR="00D80238" w:rsidRPr="00913279" w:rsidRDefault="00D80238" w:rsidP="00543FFD">
            <w:pPr>
              <w:spacing w:after="0" w:line="240" w:lineRule="auto"/>
              <w:rPr>
                <w:rStyle w:val="10pt"/>
                <w:rFonts w:eastAsia="Calibri"/>
                <w:b/>
                <w:sz w:val="16"/>
                <w:szCs w:val="16"/>
              </w:rPr>
            </w:pPr>
            <w:r w:rsidRPr="00913279">
              <w:rPr>
                <w:rFonts w:ascii="Times New Roman" w:hAnsi="Times New Roman"/>
                <w:b/>
                <w:sz w:val="16"/>
                <w:szCs w:val="16"/>
              </w:rPr>
              <w:t>Восп.занятие</w:t>
            </w:r>
            <w:r w:rsidRPr="00913279">
              <w:rPr>
                <w:rStyle w:val="10pt"/>
                <w:rFonts w:eastAsia="Calibri"/>
                <w:b/>
                <w:sz w:val="16"/>
                <w:szCs w:val="16"/>
              </w:rPr>
              <w:t>«Внимание,</w:t>
            </w:r>
          </w:p>
          <w:p w:rsidR="00D80238" w:rsidRPr="00913279" w:rsidRDefault="00D80238" w:rsidP="00543FFD">
            <w:pPr>
              <w:spacing w:after="0" w:line="240" w:lineRule="auto"/>
              <w:rPr>
                <w:rFonts w:ascii="Times New Roman" w:hAnsi="Times New Roman"/>
                <w:b/>
                <w:sz w:val="16"/>
                <w:szCs w:val="16"/>
              </w:rPr>
            </w:pPr>
            <w:r w:rsidRPr="00913279">
              <w:rPr>
                <w:rStyle w:val="10pt"/>
                <w:rFonts w:eastAsia="Calibri"/>
                <w:b/>
                <w:sz w:val="16"/>
                <w:szCs w:val="16"/>
              </w:rPr>
              <w:t>восьмиклассник!</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w:t>
            </w:r>
            <w:r w:rsidRPr="00913279">
              <w:rPr>
                <w:b/>
                <w:sz w:val="16"/>
                <w:szCs w:val="16"/>
              </w:rPr>
              <w:t xml:space="preserve"> </w:t>
            </w:r>
            <w:r w:rsidRPr="00913279">
              <w:rPr>
                <w:rStyle w:val="10pt"/>
                <w:rFonts w:eastAsia="Calibri"/>
                <w:b/>
                <w:sz w:val="16"/>
                <w:szCs w:val="16"/>
              </w:rPr>
              <w:t>Выбор родительского комитета</w:t>
            </w:r>
          </w:p>
        </w:tc>
        <w:tc>
          <w:tcPr>
            <w:tcW w:w="848" w:type="pct"/>
            <w:vAlign w:val="center"/>
          </w:tcPr>
          <w:p w:rsidR="00D80238" w:rsidRPr="00913279" w:rsidRDefault="00D80238" w:rsidP="00543FFD">
            <w:pPr>
              <w:spacing w:after="0" w:line="240" w:lineRule="auto"/>
              <w:rPr>
                <w:rFonts w:ascii="Times New Roman" w:hAnsi="Times New Roman"/>
                <w:b/>
                <w:sz w:val="16"/>
                <w:szCs w:val="16"/>
              </w:rPr>
            </w:pP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 </w:t>
            </w:r>
          </w:p>
        </w:tc>
        <w:tc>
          <w:tcPr>
            <w:tcW w:w="1024" w:type="pct"/>
            <w:vAlign w:val="center"/>
          </w:tcPr>
          <w:p w:rsidR="00D80238" w:rsidRPr="00913279" w:rsidRDefault="00D80238" w:rsidP="00543FFD">
            <w:pPr>
              <w:spacing w:after="0" w:line="240" w:lineRule="auto"/>
              <w:rPr>
                <w:rStyle w:val="10pt"/>
                <w:rFonts w:eastAsia="Calibri"/>
                <w:b/>
                <w:sz w:val="16"/>
                <w:szCs w:val="16"/>
              </w:rPr>
            </w:pPr>
            <w:r w:rsidRPr="00913279">
              <w:rPr>
                <w:rFonts w:ascii="Times New Roman" w:hAnsi="Times New Roman"/>
                <w:b/>
                <w:sz w:val="16"/>
                <w:szCs w:val="16"/>
              </w:rPr>
              <w:t>Восп.мероприятие с родителями</w:t>
            </w:r>
          </w:p>
          <w:p w:rsidR="00D80238" w:rsidRPr="00913279" w:rsidRDefault="00D80238" w:rsidP="00543FFD">
            <w:pPr>
              <w:spacing w:after="0" w:line="240" w:lineRule="auto"/>
              <w:rPr>
                <w:rFonts w:ascii="Times New Roman" w:hAnsi="Times New Roman"/>
                <w:b/>
                <w:sz w:val="16"/>
                <w:szCs w:val="16"/>
              </w:rPr>
            </w:pPr>
            <w:r w:rsidRPr="00913279">
              <w:rPr>
                <w:rStyle w:val="10pt"/>
                <w:rFonts w:eastAsia="Calibri"/>
                <w:b/>
                <w:sz w:val="16"/>
                <w:szCs w:val="16"/>
              </w:rPr>
              <w:t>заповедник « Столбы»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Форма:экскурсия</w:t>
            </w:r>
          </w:p>
        </w:tc>
      </w:tr>
    </w:tbl>
    <w:tbl>
      <w:tblPr>
        <w:tblpPr w:leftFromText="180" w:rightFromText="180" w:vertAnchor="text" w:tblpXSpec="center" w:tblpY="-2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2170"/>
        <w:gridCol w:w="2365"/>
        <w:gridCol w:w="2365"/>
        <w:gridCol w:w="2505"/>
        <w:gridCol w:w="2862"/>
      </w:tblGrid>
      <w:tr w:rsidR="00D80238" w:rsidRPr="00913279" w:rsidTr="00543FFD">
        <w:trPr>
          <w:trHeight w:val="564"/>
        </w:trPr>
        <w:tc>
          <w:tcPr>
            <w:tcW w:w="60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lastRenderedPageBreak/>
              <w:t>Направления работы</w:t>
            </w:r>
          </w:p>
        </w:tc>
        <w:tc>
          <w:tcPr>
            <w:tcW w:w="77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84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октябрь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84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октябрь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89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октябрь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1024"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октябрь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rPr>
          <w:trHeight w:val="997"/>
        </w:trPr>
        <w:tc>
          <w:tcPr>
            <w:tcW w:w="60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«Я-человек»</w:t>
            </w:r>
          </w:p>
        </w:tc>
        <w:tc>
          <w:tcPr>
            <w:tcW w:w="77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ценностей </w:t>
            </w:r>
          </w:p>
        </w:tc>
        <w:tc>
          <w:tcPr>
            <w:tcW w:w="8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«Мой любимый учитель»</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беседа</w:t>
            </w:r>
          </w:p>
        </w:tc>
        <w:tc>
          <w:tcPr>
            <w:tcW w:w="8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Человек имеет право»</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беседа</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Мое здоровье»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беседа</w:t>
            </w:r>
          </w:p>
        </w:tc>
        <w:tc>
          <w:tcPr>
            <w:tcW w:w="102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«Осень Золотая»</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кл.час</w:t>
            </w:r>
          </w:p>
        </w:tc>
      </w:tr>
      <w:tr w:rsidR="00D80238" w:rsidRPr="00913279" w:rsidTr="00543FFD">
        <w:trPr>
          <w:trHeight w:val="1037"/>
        </w:trPr>
        <w:tc>
          <w:tcPr>
            <w:tcW w:w="60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77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8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«Полезные дела в моем классе»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практикум</w:t>
            </w:r>
          </w:p>
        </w:tc>
        <w:tc>
          <w:tcPr>
            <w:tcW w:w="8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«Право на медицинское обслуживание»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блиц опрос</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«Спорт – это здоровье»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практикум</w:t>
            </w:r>
          </w:p>
        </w:tc>
        <w:tc>
          <w:tcPr>
            <w:tcW w:w="102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 Витамины осенью»</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занятие беседа</w:t>
            </w:r>
          </w:p>
        </w:tc>
      </w:tr>
      <w:tr w:rsidR="00D80238" w:rsidRPr="00913279" w:rsidTr="00543FFD">
        <w:trPr>
          <w:trHeight w:val="1037"/>
        </w:trPr>
        <w:tc>
          <w:tcPr>
            <w:tcW w:w="60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77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8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Осенний букет для учителя»</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практикум</w:t>
            </w:r>
          </w:p>
        </w:tc>
        <w:tc>
          <w:tcPr>
            <w:tcW w:w="8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w:t>
            </w:r>
            <w:r w:rsidRPr="00913279">
              <w:rPr>
                <w:rStyle w:val="10pt"/>
                <w:rFonts w:eastAsia="Calibri"/>
                <w:b/>
                <w:sz w:val="16"/>
                <w:szCs w:val="16"/>
              </w:rPr>
              <w:t>Семейный кожекс РФ»</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занятие беседа</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«Жизнь без вредных привычек»</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занятие беседа</w:t>
            </w:r>
          </w:p>
        </w:tc>
        <w:tc>
          <w:tcPr>
            <w:tcW w:w="102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«Поэзия осени»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литературная гостинная</w:t>
            </w:r>
          </w:p>
        </w:tc>
      </w:tr>
      <w:tr w:rsidR="00D80238" w:rsidRPr="00913279" w:rsidTr="00543FFD">
        <w:trPr>
          <w:trHeight w:val="1086"/>
        </w:trPr>
        <w:tc>
          <w:tcPr>
            <w:tcW w:w="60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77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8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 xml:space="preserve"> « Открытка к дню учителя»</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практикум</w:t>
            </w:r>
          </w:p>
        </w:tc>
        <w:tc>
          <w:tcPr>
            <w:tcW w:w="8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«Трудовой кодекс РФ»</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практикум</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 xml:space="preserve"> « Здоровые зубы - красивая улыбка»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просмотр презентации по уходу за зубами</w:t>
            </w:r>
          </w:p>
        </w:tc>
        <w:tc>
          <w:tcPr>
            <w:tcW w:w="102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w:t>
            </w:r>
            <w:r w:rsidRPr="00913279">
              <w:rPr>
                <w:rStyle w:val="10pt"/>
                <w:rFonts w:eastAsia="Calibri"/>
                <w:b/>
                <w:sz w:val="16"/>
                <w:szCs w:val="16"/>
              </w:rPr>
              <w:t>Осенние работы на школьном дворе»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Форма:практикум по уходу за пришкольным участком</w:t>
            </w:r>
          </w:p>
        </w:tc>
      </w:tr>
      <w:tr w:rsidR="00D80238" w:rsidRPr="00913279" w:rsidTr="00543FFD">
        <w:trPr>
          <w:trHeight w:val="561"/>
        </w:trPr>
        <w:tc>
          <w:tcPr>
            <w:tcW w:w="607" w:type="pct"/>
            <w:vMerge w:val="restar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самосознания</w:t>
            </w:r>
          </w:p>
        </w:tc>
        <w:tc>
          <w:tcPr>
            <w:tcW w:w="77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8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«День Учителя»</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классный час</w:t>
            </w:r>
          </w:p>
        </w:tc>
        <w:tc>
          <w:tcPr>
            <w:tcW w:w="847" w:type="pct"/>
            <w:vAlign w:val="center"/>
          </w:tcPr>
          <w:p w:rsidR="00D80238" w:rsidRPr="00913279" w:rsidRDefault="00D80238" w:rsidP="00543FFD">
            <w:pPr>
              <w:spacing w:after="0" w:line="240" w:lineRule="auto"/>
              <w:rPr>
                <w:rFonts w:ascii="Times New Roman" w:hAnsi="Times New Roman"/>
                <w:b/>
                <w:sz w:val="16"/>
                <w:szCs w:val="16"/>
              </w:rPr>
            </w:pP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«Правила безопасности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w:t>
            </w:r>
          </w:p>
        </w:tc>
        <w:tc>
          <w:tcPr>
            <w:tcW w:w="102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w:t>
            </w:r>
          </w:p>
        </w:tc>
      </w:tr>
      <w:tr w:rsidR="00D80238" w:rsidRPr="00913279" w:rsidTr="00543FFD">
        <w:trPr>
          <w:trHeight w:val="597"/>
        </w:trPr>
        <w:tc>
          <w:tcPr>
            <w:tcW w:w="607" w:type="pct"/>
            <w:vMerge/>
            <w:vAlign w:val="center"/>
          </w:tcPr>
          <w:p w:rsidR="00D80238" w:rsidRPr="00913279" w:rsidRDefault="00D80238" w:rsidP="00543FFD">
            <w:pPr>
              <w:spacing w:after="0" w:line="240" w:lineRule="auto"/>
              <w:rPr>
                <w:rFonts w:ascii="Times New Roman" w:hAnsi="Times New Roman"/>
                <w:b/>
                <w:sz w:val="24"/>
                <w:szCs w:val="24"/>
              </w:rPr>
            </w:pPr>
          </w:p>
        </w:tc>
        <w:tc>
          <w:tcPr>
            <w:tcW w:w="77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Знакомство с истоками национальной культуры</w:t>
            </w:r>
          </w:p>
        </w:tc>
        <w:tc>
          <w:tcPr>
            <w:tcW w:w="847" w:type="pct"/>
            <w:vAlign w:val="center"/>
          </w:tcPr>
          <w:p w:rsidR="00D80238" w:rsidRPr="00913279" w:rsidRDefault="00D80238" w:rsidP="00543FFD">
            <w:pPr>
              <w:spacing w:after="0" w:line="240" w:lineRule="auto"/>
              <w:rPr>
                <w:rFonts w:ascii="Times New Roman" w:hAnsi="Times New Roman"/>
                <w:b/>
                <w:sz w:val="16"/>
                <w:szCs w:val="16"/>
              </w:rPr>
            </w:pPr>
          </w:p>
        </w:tc>
        <w:tc>
          <w:tcPr>
            <w:tcW w:w="8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«Гражданский кодекс РФ»</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кл.час</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p>
        </w:tc>
        <w:tc>
          <w:tcPr>
            <w:tcW w:w="102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Style w:val="10pt"/>
                <w:rFonts w:eastAsia="Calibri"/>
                <w:b/>
                <w:sz w:val="16"/>
                <w:szCs w:val="16"/>
              </w:rPr>
            </w:pPr>
            <w:r w:rsidRPr="00913279">
              <w:rPr>
                <w:rFonts w:ascii="Times New Roman" w:hAnsi="Times New Roman"/>
                <w:b/>
                <w:sz w:val="16"/>
                <w:szCs w:val="16"/>
              </w:rPr>
              <w:t xml:space="preserve">Восп.занятие </w:t>
            </w:r>
            <w:r w:rsidRPr="00913279">
              <w:rPr>
                <w:rStyle w:val="10pt"/>
                <w:rFonts w:eastAsia="Calibri"/>
                <w:b/>
                <w:sz w:val="16"/>
                <w:szCs w:val="16"/>
              </w:rPr>
              <w:t>«Осенние работы на школьном дворе»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практикум по уходу за пришкольным участком</w:t>
            </w:r>
          </w:p>
        </w:tc>
      </w:tr>
      <w:tr w:rsidR="00D80238" w:rsidRPr="00913279" w:rsidTr="00543FFD">
        <w:trPr>
          <w:trHeight w:val="557"/>
        </w:trPr>
        <w:tc>
          <w:tcPr>
            <w:tcW w:w="60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Работа с родителями, проф.работа</w:t>
            </w:r>
          </w:p>
        </w:tc>
        <w:tc>
          <w:tcPr>
            <w:tcW w:w="77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rPr>
                <w:rFonts w:ascii="Times New Roman" w:hAnsi="Times New Roman"/>
                <w:b/>
                <w:sz w:val="28"/>
                <w:szCs w:val="28"/>
              </w:rPr>
            </w:pPr>
            <w:r w:rsidRPr="00913279">
              <w:rPr>
                <w:rFonts w:ascii="Times New Roman" w:hAnsi="Times New Roman"/>
                <w:b/>
                <w:sz w:val="16"/>
                <w:szCs w:val="16"/>
              </w:rPr>
              <w:t>- профилактика правонарушений</w:t>
            </w:r>
          </w:p>
        </w:tc>
        <w:tc>
          <w:tcPr>
            <w:tcW w:w="847" w:type="pct"/>
            <w:vAlign w:val="center"/>
          </w:tcPr>
          <w:p w:rsidR="00D80238" w:rsidRPr="00913279" w:rsidRDefault="00D80238" w:rsidP="00543FFD">
            <w:pPr>
              <w:spacing w:after="0" w:line="240" w:lineRule="auto"/>
              <w:rPr>
                <w:rFonts w:ascii="Times New Roman" w:hAnsi="Times New Roman"/>
                <w:b/>
                <w:sz w:val="16"/>
                <w:szCs w:val="16"/>
              </w:rPr>
            </w:pPr>
          </w:p>
        </w:tc>
        <w:tc>
          <w:tcPr>
            <w:tcW w:w="847" w:type="pct"/>
            <w:vAlign w:val="center"/>
          </w:tcPr>
          <w:p w:rsidR="00D80238" w:rsidRPr="00913279" w:rsidRDefault="00D80238" w:rsidP="00543FFD">
            <w:pPr>
              <w:spacing w:after="0" w:line="240" w:lineRule="auto"/>
              <w:rPr>
                <w:rFonts w:ascii="Times New Roman" w:hAnsi="Times New Roman"/>
                <w:b/>
                <w:sz w:val="16"/>
                <w:szCs w:val="16"/>
              </w:rPr>
            </w:pPr>
          </w:p>
        </w:tc>
        <w:tc>
          <w:tcPr>
            <w:tcW w:w="897" w:type="pct"/>
            <w:vAlign w:val="center"/>
          </w:tcPr>
          <w:p w:rsidR="00D80238" w:rsidRPr="00913279" w:rsidRDefault="00D80238" w:rsidP="00543FFD">
            <w:pPr>
              <w:spacing w:after="0" w:line="240" w:lineRule="auto"/>
              <w:rPr>
                <w:rFonts w:ascii="Times New Roman" w:hAnsi="Times New Roman"/>
                <w:b/>
                <w:sz w:val="16"/>
                <w:szCs w:val="16"/>
              </w:rPr>
            </w:pPr>
          </w:p>
        </w:tc>
        <w:tc>
          <w:tcPr>
            <w:tcW w:w="102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Экскурсия в заповедник « Столбы» совместно с родителями</w:t>
            </w:r>
          </w:p>
        </w:tc>
      </w:tr>
    </w:tbl>
    <w:p w:rsidR="00D80238" w:rsidRDefault="00D80238" w:rsidP="00D80238">
      <w:pPr>
        <w:spacing w:after="0"/>
        <w:rPr>
          <w:rFonts w:ascii="Times New Roman" w:hAnsi="Times New Roman"/>
          <w:sz w:val="16"/>
          <w:szCs w:val="16"/>
        </w:rPr>
      </w:pPr>
    </w:p>
    <w:p w:rsidR="00D80238" w:rsidRDefault="00D80238" w:rsidP="00D80238">
      <w:pPr>
        <w:spacing w:after="0"/>
        <w:rPr>
          <w:rFonts w:ascii="Times New Roman" w:hAnsi="Times New Roman"/>
          <w:sz w:val="16"/>
          <w:szCs w:val="16"/>
        </w:rPr>
      </w:pPr>
      <w:r>
        <w:rPr>
          <w:rFonts w:ascii="Times New Roman" w:hAnsi="Times New Roman"/>
          <w:sz w:val="16"/>
          <w:szCs w:val="16"/>
        </w:rPr>
        <w:br w:type="page"/>
      </w:r>
    </w:p>
    <w:tbl>
      <w:tblPr>
        <w:tblpPr w:leftFromText="180" w:rightFromText="180" w:vertAnchor="text" w:horzAnchor="margin" w:tblpXSpec="center" w:tblpY="-1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1"/>
        <w:gridCol w:w="1953"/>
        <w:gridCol w:w="2233"/>
        <w:gridCol w:w="2790"/>
        <w:gridCol w:w="2510"/>
        <w:gridCol w:w="2726"/>
      </w:tblGrid>
      <w:tr w:rsidR="00D80238" w:rsidRPr="00913279" w:rsidTr="00543FFD">
        <w:trPr>
          <w:trHeight w:val="560"/>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lastRenderedPageBreak/>
              <w:t>Направления работы</w:t>
            </w:r>
          </w:p>
        </w:tc>
        <w:tc>
          <w:tcPr>
            <w:tcW w:w="69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79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ноябрь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99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ноябрь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89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ноябрь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974"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ноябрь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rPr>
          <w:trHeight w:val="1180"/>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«Я-человек»</w:t>
            </w:r>
          </w:p>
        </w:tc>
        <w:tc>
          <w:tcPr>
            <w:tcW w:w="698" w:type="pct"/>
            <w:vAlign w:val="center"/>
          </w:tcPr>
          <w:p w:rsidR="00D80238" w:rsidRPr="00913279" w:rsidRDefault="00D80238" w:rsidP="00543FFD">
            <w:pPr>
              <w:spacing w:after="0" w:line="240" w:lineRule="auto"/>
              <w:rPr>
                <w:rFonts w:ascii="Times New Roman" w:hAnsi="Times New Roman"/>
                <w:b/>
                <w:sz w:val="16"/>
                <w:szCs w:val="16"/>
              </w:rPr>
            </w:pP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ценностей </w:t>
            </w:r>
          </w:p>
        </w:tc>
        <w:tc>
          <w:tcPr>
            <w:tcW w:w="7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r w:rsidRPr="00913279">
              <w:rPr>
                <w:rStyle w:val="10pt"/>
                <w:rFonts w:eastAsia="Calibri"/>
                <w:b/>
                <w:sz w:val="16"/>
                <w:szCs w:val="16"/>
              </w:rPr>
              <w:t>«Запомни ты-человек!»</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Форма:беседа размышление</w:t>
            </w:r>
          </w:p>
        </w:tc>
        <w:tc>
          <w:tcPr>
            <w:tcW w:w="9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 Астафьев В.П. Лучшие рассказы для детей»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литературная гостинная</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Классный час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уыв« Нет-наркотикам»</w:t>
            </w:r>
          </w:p>
        </w:tc>
        <w:tc>
          <w:tcPr>
            <w:tcW w:w="97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Гражданка агрессия»</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беседа-рассуждение</w:t>
            </w:r>
          </w:p>
        </w:tc>
      </w:tr>
      <w:tr w:rsidR="00D80238" w:rsidRPr="00913279" w:rsidTr="00543FFD">
        <w:trPr>
          <w:trHeight w:val="1037"/>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6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7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«Я в радости и в грусти»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беседа</w:t>
            </w:r>
          </w:p>
        </w:tc>
        <w:tc>
          <w:tcPr>
            <w:tcW w:w="9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w:t>
            </w:r>
            <w:r w:rsidRPr="00913279">
              <w:rPr>
                <w:b/>
              </w:rPr>
              <w:t xml:space="preserve"> </w:t>
            </w:r>
            <w:r w:rsidRPr="00913279">
              <w:rPr>
                <w:rFonts w:ascii="Times New Roman" w:hAnsi="Times New Roman"/>
                <w:b/>
                <w:sz w:val="16"/>
                <w:szCs w:val="16"/>
              </w:rPr>
              <w:t>Духовное здоровье - без лекарств»</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литературная гостиная чтение книг</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 я помогаю маме по хозяйству»</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Форма:практикум </w:t>
            </w:r>
          </w:p>
        </w:tc>
        <w:tc>
          <w:tcPr>
            <w:tcW w:w="97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«Приемы снятия агрессии»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практикум</w:t>
            </w:r>
          </w:p>
        </w:tc>
      </w:tr>
      <w:tr w:rsidR="00D80238" w:rsidRPr="00913279" w:rsidTr="00543FFD">
        <w:trPr>
          <w:trHeight w:val="1037"/>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6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7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«Понять и принять»</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Форма:беседа-размышление</w:t>
            </w:r>
          </w:p>
        </w:tc>
        <w:tc>
          <w:tcPr>
            <w:tcW w:w="9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 Как бы я поступил на месте литературного героя?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ситуативные задачи из рассказов В. П. Астафьева</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r w:rsidRPr="00913279">
              <w:rPr>
                <w:rStyle w:val="10pt"/>
                <w:rFonts w:eastAsia="Calibri"/>
                <w:b/>
                <w:sz w:val="16"/>
                <w:szCs w:val="16"/>
              </w:rPr>
              <w:t>«Стихи о маме»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Форма:литературная гостинная</w:t>
            </w:r>
          </w:p>
        </w:tc>
        <w:tc>
          <w:tcPr>
            <w:tcW w:w="97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Вредные привычки-наркомания»</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тренинг</w:t>
            </w:r>
          </w:p>
        </w:tc>
      </w:tr>
      <w:tr w:rsidR="00D80238" w:rsidRPr="00913279" w:rsidTr="00543FFD">
        <w:trPr>
          <w:trHeight w:val="1086"/>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6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7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Style w:val="10pt"/>
                <w:rFonts w:eastAsia="Calibri"/>
                <w:b/>
                <w:sz w:val="16"/>
                <w:szCs w:val="16"/>
              </w:rPr>
            </w:pPr>
            <w:r w:rsidRPr="00913279">
              <w:rPr>
                <w:rFonts w:ascii="Times New Roman" w:hAnsi="Times New Roman"/>
                <w:b/>
                <w:sz w:val="16"/>
                <w:szCs w:val="16"/>
              </w:rPr>
              <w:t>Восп.занятие</w:t>
            </w:r>
            <w:r w:rsidRPr="00913279">
              <w:rPr>
                <w:b/>
              </w:rPr>
              <w:t xml:space="preserve"> </w:t>
            </w:r>
            <w:r w:rsidRPr="00913279">
              <w:rPr>
                <w:rStyle w:val="10pt"/>
                <w:rFonts w:eastAsia="Calibri"/>
                <w:b/>
                <w:sz w:val="16"/>
                <w:szCs w:val="16"/>
              </w:rPr>
              <w:t>«Путешествие к одноклассникам»</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занятие практикум</w:t>
            </w:r>
          </w:p>
        </w:tc>
        <w:tc>
          <w:tcPr>
            <w:tcW w:w="9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«Рисую героев рассказов</w:t>
            </w:r>
            <w:r w:rsidRPr="00913279">
              <w:rPr>
                <w:rStyle w:val="10pt"/>
                <w:rFonts w:eastAsia="Calibri"/>
                <w:b/>
                <w:sz w:val="16"/>
                <w:szCs w:val="16"/>
              </w:rPr>
              <w:t xml:space="preserve"> Астафьева В.П. </w:t>
            </w:r>
            <w:r w:rsidRPr="00913279">
              <w:rPr>
                <w:rFonts w:ascii="Times New Roman" w:hAnsi="Times New Roman"/>
                <w:b/>
                <w:sz w:val="16"/>
                <w:szCs w:val="16"/>
              </w:rPr>
              <w:t>»</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занятие практикум</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Открытка ко дню матери»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Форма:практикум</w:t>
            </w:r>
          </w:p>
        </w:tc>
        <w:tc>
          <w:tcPr>
            <w:tcW w:w="97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«учусь справлятся с гневов и обидой»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занятие практикум с психологом</w:t>
            </w:r>
          </w:p>
        </w:tc>
      </w:tr>
      <w:tr w:rsidR="00D80238" w:rsidRPr="00913279" w:rsidTr="00543FFD">
        <w:trPr>
          <w:trHeight w:val="561"/>
        </w:trPr>
        <w:tc>
          <w:tcPr>
            <w:tcW w:w="636" w:type="pct"/>
            <w:vMerge w:val="restar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самосознания</w:t>
            </w:r>
          </w:p>
        </w:tc>
        <w:tc>
          <w:tcPr>
            <w:tcW w:w="6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7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“4 ноября - День согласия и примирения”»</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кл.час</w:t>
            </w:r>
          </w:p>
        </w:tc>
        <w:tc>
          <w:tcPr>
            <w:tcW w:w="997" w:type="pct"/>
            <w:vAlign w:val="center"/>
          </w:tcPr>
          <w:p w:rsidR="00D80238" w:rsidRPr="00913279" w:rsidRDefault="00D80238" w:rsidP="00543FFD">
            <w:pPr>
              <w:spacing w:after="0" w:line="240" w:lineRule="auto"/>
              <w:rPr>
                <w:rFonts w:ascii="Times New Roman" w:hAnsi="Times New Roman"/>
                <w:b/>
                <w:sz w:val="16"/>
                <w:szCs w:val="16"/>
              </w:rPr>
            </w:pP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r w:rsidRPr="00913279">
              <w:rPr>
                <w:rStyle w:val="10pt"/>
                <w:rFonts w:eastAsia="Calibri"/>
                <w:b/>
                <w:sz w:val="16"/>
                <w:szCs w:val="16"/>
              </w:rPr>
              <w:t>«Истоки праздника « День матери»»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w:t>
            </w:r>
            <w:r w:rsidRPr="00913279">
              <w:rPr>
                <w:b/>
                <w:sz w:val="24"/>
                <w:szCs w:val="24"/>
              </w:rPr>
              <w:t xml:space="preserve"> </w:t>
            </w:r>
            <w:r w:rsidRPr="00913279">
              <w:rPr>
                <w:rFonts w:ascii="Times New Roman" w:hAnsi="Times New Roman"/>
                <w:b/>
                <w:sz w:val="15"/>
                <w:szCs w:val="15"/>
              </w:rPr>
              <w:t>кл.час.</w:t>
            </w:r>
          </w:p>
        </w:tc>
        <w:tc>
          <w:tcPr>
            <w:tcW w:w="97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Право на жизнь»</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кл.час</w:t>
            </w:r>
          </w:p>
        </w:tc>
      </w:tr>
      <w:tr w:rsidR="00D80238" w:rsidRPr="00913279" w:rsidTr="00543FFD">
        <w:trPr>
          <w:trHeight w:val="597"/>
        </w:trPr>
        <w:tc>
          <w:tcPr>
            <w:tcW w:w="636" w:type="pct"/>
            <w:vMerge/>
            <w:vAlign w:val="center"/>
          </w:tcPr>
          <w:p w:rsidR="00D80238" w:rsidRPr="00913279" w:rsidRDefault="00D80238" w:rsidP="00543FFD">
            <w:pPr>
              <w:spacing w:after="0" w:line="240" w:lineRule="auto"/>
              <w:rPr>
                <w:rFonts w:ascii="Times New Roman" w:hAnsi="Times New Roman"/>
                <w:b/>
                <w:sz w:val="24"/>
                <w:szCs w:val="24"/>
              </w:rPr>
            </w:pPr>
          </w:p>
        </w:tc>
        <w:tc>
          <w:tcPr>
            <w:tcW w:w="6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Знакомство с истоками национальной культуры</w:t>
            </w:r>
          </w:p>
        </w:tc>
        <w:tc>
          <w:tcPr>
            <w:tcW w:w="798" w:type="pct"/>
            <w:vAlign w:val="center"/>
          </w:tcPr>
          <w:p w:rsidR="00D80238" w:rsidRPr="00913279" w:rsidRDefault="00D80238" w:rsidP="00543FFD">
            <w:pPr>
              <w:spacing w:after="0" w:line="240" w:lineRule="auto"/>
              <w:rPr>
                <w:rFonts w:ascii="Times New Roman" w:hAnsi="Times New Roman"/>
                <w:b/>
                <w:sz w:val="16"/>
                <w:szCs w:val="16"/>
              </w:rPr>
            </w:pPr>
          </w:p>
        </w:tc>
        <w:tc>
          <w:tcPr>
            <w:tcW w:w="9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«В. П. Астафьев-писатель-земляк»</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Форма:кл.час</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p>
        </w:tc>
        <w:tc>
          <w:tcPr>
            <w:tcW w:w="974" w:type="pct"/>
            <w:vAlign w:val="center"/>
          </w:tcPr>
          <w:p w:rsidR="00D80238" w:rsidRPr="00913279" w:rsidRDefault="00D80238" w:rsidP="00543FFD">
            <w:pPr>
              <w:spacing w:after="0" w:line="240" w:lineRule="auto"/>
              <w:rPr>
                <w:rFonts w:ascii="Times New Roman" w:hAnsi="Times New Roman"/>
                <w:b/>
                <w:sz w:val="16"/>
                <w:szCs w:val="16"/>
              </w:rPr>
            </w:pPr>
          </w:p>
        </w:tc>
      </w:tr>
      <w:tr w:rsidR="00D80238" w:rsidRPr="00913279" w:rsidTr="00543FFD">
        <w:trPr>
          <w:trHeight w:val="422"/>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Работа с родителями, проф.работа</w:t>
            </w:r>
          </w:p>
        </w:tc>
        <w:tc>
          <w:tcPr>
            <w:tcW w:w="6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rPr>
                <w:rFonts w:ascii="Times New Roman" w:hAnsi="Times New Roman"/>
                <w:b/>
                <w:sz w:val="28"/>
                <w:szCs w:val="28"/>
              </w:rPr>
            </w:pPr>
            <w:r w:rsidRPr="00913279">
              <w:rPr>
                <w:rFonts w:ascii="Times New Roman" w:hAnsi="Times New Roman"/>
                <w:b/>
                <w:sz w:val="16"/>
                <w:szCs w:val="16"/>
              </w:rPr>
              <w:t>- профилактика правонарушений</w:t>
            </w:r>
          </w:p>
        </w:tc>
        <w:tc>
          <w:tcPr>
            <w:tcW w:w="798" w:type="pct"/>
            <w:vAlign w:val="center"/>
          </w:tcPr>
          <w:p w:rsidR="00D80238" w:rsidRPr="00913279" w:rsidRDefault="00D80238" w:rsidP="00543FFD">
            <w:pPr>
              <w:spacing w:after="0" w:line="240" w:lineRule="auto"/>
              <w:rPr>
                <w:rFonts w:ascii="Times New Roman" w:hAnsi="Times New Roman"/>
                <w:b/>
                <w:sz w:val="16"/>
                <w:szCs w:val="16"/>
              </w:rPr>
            </w:pPr>
          </w:p>
        </w:tc>
        <w:tc>
          <w:tcPr>
            <w:tcW w:w="997" w:type="pct"/>
            <w:vAlign w:val="center"/>
          </w:tcPr>
          <w:p w:rsidR="00D80238" w:rsidRPr="00913279" w:rsidRDefault="00D80238" w:rsidP="00543FFD">
            <w:pPr>
              <w:spacing w:after="0" w:line="240" w:lineRule="auto"/>
              <w:rPr>
                <w:rFonts w:ascii="Times New Roman" w:hAnsi="Times New Roman"/>
                <w:b/>
                <w:sz w:val="16"/>
                <w:szCs w:val="16"/>
              </w:rPr>
            </w:pPr>
          </w:p>
        </w:tc>
        <w:tc>
          <w:tcPr>
            <w:tcW w:w="897" w:type="pct"/>
            <w:vAlign w:val="center"/>
          </w:tcPr>
          <w:p w:rsidR="00D80238" w:rsidRPr="00913279" w:rsidRDefault="00D80238" w:rsidP="00543FFD">
            <w:pPr>
              <w:spacing w:after="0" w:line="240" w:lineRule="auto"/>
              <w:rPr>
                <w:rFonts w:ascii="Times New Roman" w:hAnsi="Times New Roman"/>
                <w:b/>
                <w:sz w:val="16"/>
                <w:szCs w:val="16"/>
              </w:rPr>
            </w:pPr>
          </w:p>
        </w:tc>
        <w:tc>
          <w:tcPr>
            <w:tcW w:w="97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экскурсия в заповедник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Столбы»</w:t>
            </w:r>
          </w:p>
        </w:tc>
      </w:tr>
    </w:tbl>
    <w:p w:rsidR="00D80238" w:rsidRDefault="00D80238" w:rsidP="00D80238">
      <w:r>
        <w:br w:type="page"/>
      </w:r>
    </w:p>
    <w:tbl>
      <w:tblPr>
        <w:tblpPr w:leftFromText="180" w:rightFromText="180" w:vertAnchor="text" w:tblpXSpec="center" w:tblpY="-1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1"/>
        <w:gridCol w:w="1954"/>
        <w:gridCol w:w="2234"/>
        <w:gridCol w:w="2790"/>
        <w:gridCol w:w="2508"/>
        <w:gridCol w:w="2726"/>
      </w:tblGrid>
      <w:tr w:rsidR="00D80238" w:rsidRPr="00913279" w:rsidTr="00543FFD">
        <w:trPr>
          <w:trHeight w:val="419"/>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lastRenderedPageBreak/>
              <w:t>Направления работы</w:t>
            </w:r>
          </w:p>
        </w:tc>
        <w:tc>
          <w:tcPr>
            <w:tcW w:w="69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79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декабрь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99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декабрь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89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декабрь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974"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декабрь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rPr>
          <w:trHeight w:val="997"/>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«Я-человек»</w:t>
            </w:r>
          </w:p>
        </w:tc>
        <w:tc>
          <w:tcPr>
            <w:tcW w:w="6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ценностей </w:t>
            </w:r>
          </w:p>
        </w:tc>
        <w:tc>
          <w:tcPr>
            <w:tcW w:w="7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 xml:space="preserve"> « Хороший ли я друг?»</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занятие беседа</w:t>
            </w:r>
          </w:p>
        </w:tc>
        <w:tc>
          <w:tcPr>
            <w:tcW w:w="9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«Главный закон РФ»</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занятие беседа</w:t>
            </w:r>
          </w:p>
        </w:tc>
        <w:tc>
          <w:tcPr>
            <w:tcW w:w="896"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 Яотправляю письмо-на деревню дедушке»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Литературная гостиная</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рассказ « Ванька» А.П.Чехова</w:t>
            </w:r>
          </w:p>
        </w:tc>
        <w:tc>
          <w:tcPr>
            <w:tcW w:w="97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ПДД в зимнии каникулы»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инструктаж</w:t>
            </w:r>
          </w:p>
        </w:tc>
      </w:tr>
      <w:tr w:rsidR="00D80238" w:rsidRPr="00913279" w:rsidTr="00543FFD">
        <w:trPr>
          <w:trHeight w:val="1037"/>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6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7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«Хорошее и плохое в человеке»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занятие практикум</w:t>
            </w:r>
          </w:p>
        </w:tc>
        <w:tc>
          <w:tcPr>
            <w:tcW w:w="9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«Права и свободы человека»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Форма:просмотр фильма о том, как нарушались права и свобода человека.</w:t>
            </w:r>
          </w:p>
        </w:tc>
        <w:tc>
          <w:tcPr>
            <w:tcW w:w="896"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r w:rsidRPr="00913279">
              <w:rPr>
                <w:rStyle w:val="10pt"/>
                <w:rFonts w:eastAsia="Calibri"/>
                <w:b/>
                <w:sz w:val="16"/>
                <w:szCs w:val="16"/>
              </w:rPr>
              <w:t>«Почтальон»</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игра</w:t>
            </w:r>
          </w:p>
        </w:tc>
        <w:tc>
          <w:tcPr>
            <w:tcW w:w="97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 Зимние виды спорта»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беседа</w:t>
            </w:r>
          </w:p>
        </w:tc>
      </w:tr>
      <w:tr w:rsidR="00D80238" w:rsidRPr="00913279" w:rsidTr="00543FFD">
        <w:trPr>
          <w:trHeight w:val="1037"/>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6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7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«Друг в беде не бросит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занятие сюжетно-ролевая игра</w:t>
            </w:r>
          </w:p>
        </w:tc>
        <w:tc>
          <w:tcPr>
            <w:tcW w:w="997" w:type="pct"/>
            <w:vAlign w:val="center"/>
          </w:tcPr>
          <w:p w:rsidR="00D80238" w:rsidRPr="00913279" w:rsidRDefault="00D80238" w:rsidP="00543FFD">
            <w:pPr>
              <w:spacing w:after="0" w:line="240" w:lineRule="auto"/>
              <w:rPr>
                <w:rFonts w:ascii="Times New Roman" w:hAnsi="Times New Roman"/>
                <w:b/>
                <w:color w:val="000000"/>
                <w:sz w:val="16"/>
                <w:szCs w:val="16"/>
              </w:rPr>
            </w:pPr>
            <w:r w:rsidRPr="00913279">
              <w:rPr>
                <w:rFonts w:ascii="Times New Roman" w:hAnsi="Times New Roman"/>
                <w:b/>
                <w:color w:val="000000"/>
                <w:sz w:val="16"/>
                <w:szCs w:val="16"/>
              </w:rPr>
              <w:t>Обед</w:t>
            </w:r>
          </w:p>
          <w:p w:rsidR="00D80238" w:rsidRPr="00913279" w:rsidRDefault="00D80238" w:rsidP="00543FFD">
            <w:pPr>
              <w:spacing w:after="0" w:line="240" w:lineRule="auto"/>
              <w:rPr>
                <w:rFonts w:ascii="Times New Roman" w:hAnsi="Times New Roman"/>
                <w:b/>
                <w:color w:val="000000"/>
                <w:sz w:val="16"/>
                <w:szCs w:val="16"/>
              </w:rPr>
            </w:pPr>
            <w:r w:rsidRPr="00913279">
              <w:rPr>
                <w:rFonts w:ascii="Times New Roman" w:hAnsi="Times New Roman"/>
                <w:b/>
                <w:color w:val="000000"/>
                <w:sz w:val="16"/>
                <w:szCs w:val="16"/>
              </w:rPr>
              <w:t>Прогулка</w:t>
            </w:r>
          </w:p>
          <w:p w:rsidR="00D80238" w:rsidRPr="00913279" w:rsidRDefault="00D80238" w:rsidP="00543FFD">
            <w:pPr>
              <w:spacing w:after="0" w:line="240" w:lineRule="auto"/>
              <w:rPr>
                <w:rFonts w:ascii="Times New Roman" w:hAnsi="Times New Roman"/>
                <w:b/>
                <w:color w:val="000000"/>
                <w:sz w:val="16"/>
                <w:szCs w:val="16"/>
              </w:rPr>
            </w:pPr>
            <w:r w:rsidRPr="00913279">
              <w:rPr>
                <w:rFonts w:ascii="Times New Roman" w:hAnsi="Times New Roman"/>
                <w:b/>
                <w:color w:val="000000"/>
                <w:sz w:val="16"/>
                <w:szCs w:val="16"/>
              </w:rPr>
              <w:t>Самоподготовка</w:t>
            </w:r>
          </w:p>
          <w:p w:rsidR="00D80238" w:rsidRPr="00913279" w:rsidRDefault="00D80238" w:rsidP="00543FFD">
            <w:pPr>
              <w:spacing w:after="0" w:line="240" w:lineRule="auto"/>
              <w:rPr>
                <w:rFonts w:ascii="Times New Roman" w:hAnsi="Times New Roman"/>
                <w:b/>
                <w:color w:val="000000"/>
                <w:sz w:val="16"/>
                <w:szCs w:val="16"/>
              </w:rPr>
            </w:pPr>
            <w:r w:rsidRPr="00913279">
              <w:rPr>
                <w:rFonts w:ascii="Times New Roman" w:hAnsi="Times New Roman"/>
                <w:b/>
                <w:color w:val="000000"/>
                <w:sz w:val="16"/>
                <w:szCs w:val="16"/>
              </w:rPr>
              <w:t>Восп.занятие « Принятие закона-права и свободы человека»</w:t>
            </w:r>
          </w:p>
          <w:p w:rsidR="00D80238" w:rsidRPr="00913279" w:rsidRDefault="00D80238" w:rsidP="00543FFD">
            <w:pPr>
              <w:spacing w:after="0" w:line="240" w:lineRule="auto"/>
              <w:rPr>
                <w:rFonts w:ascii="Times New Roman" w:hAnsi="Times New Roman"/>
                <w:b/>
                <w:color w:val="FF0000"/>
                <w:sz w:val="16"/>
                <w:szCs w:val="16"/>
              </w:rPr>
            </w:pPr>
            <w:r w:rsidRPr="00913279">
              <w:rPr>
                <w:rFonts w:ascii="Times New Roman" w:hAnsi="Times New Roman"/>
                <w:b/>
                <w:color w:val="000000"/>
                <w:sz w:val="16"/>
                <w:szCs w:val="16"/>
              </w:rPr>
              <w:t>Форма:занятие беседа</w:t>
            </w:r>
          </w:p>
        </w:tc>
        <w:tc>
          <w:tcPr>
            <w:tcW w:w="896"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Я учусь писать письмо»</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практикум</w:t>
            </w:r>
          </w:p>
        </w:tc>
        <w:tc>
          <w:tcPr>
            <w:tcW w:w="97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Новый год на Руси»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кл.час</w:t>
            </w:r>
          </w:p>
        </w:tc>
      </w:tr>
      <w:tr w:rsidR="00D80238" w:rsidRPr="00913279" w:rsidTr="00543FFD">
        <w:trPr>
          <w:trHeight w:val="1086"/>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6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7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w:t>
            </w:r>
            <w:r w:rsidRPr="00913279">
              <w:rPr>
                <w:rStyle w:val="10pt"/>
                <w:rFonts w:eastAsia="Calibri"/>
                <w:b/>
                <w:sz w:val="16"/>
                <w:szCs w:val="16"/>
              </w:rPr>
              <w:t>Подарок для друга»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Формазанятие практикум </w:t>
            </w:r>
            <w:r w:rsidRPr="00913279">
              <w:rPr>
                <w:rStyle w:val="10pt"/>
                <w:rFonts w:eastAsia="Calibri"/>
                <w:b/>
                <w:sz w:val="16"/>
                <w:szCs w:val="16"/>
              </w:rPr>
              <w:t>Мастерская Деда Мороза</w:t>
            </w:r>
          </w:p>
        </w:tc>
        <w:tc>
          <w:tcPr>
            <w:tcW w:w="997" w:type="pct"/>
            <w:vAlign w:val="center"/>
          </w:tcPr>
          <w:p w:rsidR="00D80238" w:rsidRPr="00913279" w:rsidRDefault="00D80238" w:rsidP="00543FFD">
            <w:pPr>
              <w:spacing w:after="0" w:line="240" w:lineRule="auto"/>
              <w:rPr>
                <w:rFonts w:ascii="Times New Roman" w:hAnsi="Times New Roman"/>
                <w:b/>
                <w:color w:val="000000"/>
                <w:sz w:val="16"/>
                <w:szCs w:val="16"/>
              </w:rPr>
            </w:pPr>
            <w:r w:rsidRPr="00913279">
              <w:rPr>
                <w:rFonts w:ascii="Times New Roman" w:hAnsi="Times New Roman"/>
                <w:b/>
                <w:color w:val="000000"/>
                <w:sz w:val="16"/>
                <w:szCs w:val="16"/>
              </w:rPr>
              <w:t>Обед</w:t>
            </w:r>
          </w:p>
          <w:p w:rsidR="00D80238" w:rsidRPr="00913279" w:rsidRDefault="00D80238" w:rsidP="00543FFD">
            <w:pPr>
              <w:spacing w:after="0" w:line="240" w:lineRule="auto"/>
              <w:rPr>
                <w:rFonts w:ascii="Times New Roman" w:hAnsi="Times New Roman"/>
                <w:b/>
                <w:color w:val="000000"/>
                <w:sz w:val="16"/>
                <w:szCs w:val="16"/>
              </w:rPr>
            </w:pPr>
            <w:r w:rsidRPr="00913279">
              <w:rPr>
                <w:rFonts w:ascii="Times New Roman" w:hAnsi="Times New Roman"/>
                <w:b/>
                <w:color w:val="000000"/>
                <w:sz w:val="16"/>
                <w:szCs w:val="16"/>
              </w:rPr>
              <w:t>Прогулка</w:t>
            </w:r>
          </w:p>
          <w:p w:rsidR="00D80238" w:rsidRPr="00913279" w:rsidRDefault="00D80238" w:rsidP="00543FFD">
            <w:pPr>
              <w:spacing w:after="0" w:line="240" w:lineRule="auto"/>
              <w:rPr>
                <w:rFonts w:ascii="Times New Roman" w:hAnsi="Times New Roman"/>
                <w:b/>
                <w:color w:val="000000"/>
                <w:sz w:val="16"/>
                <w:szCs w:val="16"/>
              </w:rPr>
            </w:pPr>
            <w:r w:rsidRPr="00913279">
              <w:rPr>
                <w:rFonts w:ascii="Times New Roman" w:hAnsi="Times New Roman"/>
                <w:b/>
                <w:color w:val="000000"/>
                <w:sz w:val="16"/>
                <w:szCs w:val="16"/>
              </w:rPr>
              <w:t>Самоподготовка</w:t>
            </w:r>
          </w:p>
          <w:p w:rsidR="00D80238" w:rsidRPr="00913279" w:rsidRDefault="00D80238" w:rsidP="00543FFD">
            <w:pPr>
              <w:spacing w:after="0" w:line="240" w:lineRule="auto"/>
              <w:rPr>
                <w:rFonts w:ascii="Times New Roman" w:hAnsi="Times New Roman"/>
                <w:b/>
                <w:color w:val="000000"/>
                <w:sz w:val="16"/>
                <w:szCs w:val="16"/>
              </w:rPr>
            </w:pPr>
            <w:r w:rsidRPr="00913279">
              <w:rPr>
                <w:rFonts w:ascii="Times New Roman" w:hAnsi="Times New Roman"/>
                <w:b/>
                <w:color w:val="000000"/>
                <w:sz w:val="16"/>
                <w:szCs w:val="16"/>
              </w:rPr>
              <w:t>Восп.занятие « Изучение Конституции РФ»</w:t>
            </w:r>
          </w:p>
          <w:p w:rsidR="00D80238" w:rsidRPr="00913279" w:rsidRDefault="00D80238" w:rsidP="00543FFD">
            <w:pPr>
              <w:spacing w:after="0" w:line="240" w:lineRule="auto"/>
              <w:rPr>
                <w:rFonts w:ascii="Times New Roman" w:hAnsi="Times New Roman"/>
                <w:b/>
                <w:color w:val="FF0000"/>
                <w:sz w:val="16"/>
                <w:szCs w:val="16"/>
              </w:rPr>
            </w:pPr>
            <w:r w:rsidRPr="00913279">
              <w:rPr>
                <w:rFonts w:ascii="Times New Roman" w:hAnsi="Times New Roman"/>
                <w:b/>
                <w:color w:val="000000"/>
                <w:sz w:val="16"/>
                <w:szCs w:val="16"/>
              </w:rPr>
              <w:t>Форма:занятие практикум в библиотеке</w:t>
            </w:r>
          </w:p>
        </w:tc>
        <w:tc>
          <w:tcPr>
            <w:tcW w:w="896"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«Я учусь подписывать конверт»</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Форма:практикум</w:t>
            </w:r>
          </w:p>
        </w:tc>
        <w:tc>
          <w:tcPr>
            <w:tcW w:w="97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«Я рисую новогоднюю открытку»</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практикум</w:t>
            </w:r>
          </w:p>
        </w:tc>
      </w:tr>
      <w:tr w:rsidR="00D80238" w:rsidRPr="00913279" w:rsidTr="00543FFD">
        <w:trPr>
          <w:trHeight w:val="561"/>
        </w:trPr>
        <w:tc>
          <w:tcPr>
            <w:tcW w:w="636" w:type="pct"/>
            <w:vMerge w:val="restar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самосознания</w:t>
            </w:r>
          </w:p>
        </w:tc>
        <w:tc>
          <w:tcPr>
            <w:tcW w:w="6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798" w:type="pct"/>
            <w:vAlign w:val="center"/>
          </w:tcPr>
          <w:p w:rsidR="00D80238" w:rsidRPr="00913279" w:rsidRDefault="00D80238" w:rsidP="00543FFD">
            <w:pPr>
              <w:spacing w:after="0" w:line="240" w:lineRule="auto"/>
              <w:rPr>
                <w:rFonts w:ascii="Times New Roman" w:hAnsi="Times New Roman"/>
                <w:b/>
                <w:sz w:val="16"/>
                <w:szCs w:val="16"/>
              </w:rPr>
            </w:pPr>
          </w:p>
        </w:tc>
        <w:tc>
          <w:tcPr>
            <w:tcW w:w="997" w:type="pct"/>
            <w:vAlign w:val="center"/>
          </w:tcPr>
          <w:p w:rsidR="00D80238" w:rsidRPr="00913279" w:rsidRDefault="00D80238" w:rsidP="00543FFD">
            <w:pPr>
              <w:spacing w:after="0" w:line="240" w:lineRule="auto"/>
              <w:rPr>
                <w:rFonts w:ascii="Times New Roman" w:hAnsi="Times New Roman"/>
                <w:b/>
                <w:sz w:val="16"/>
                <w:szCs w:val="16"/>
              </w:rPr>
            </w:pPr>
          </w:p>
        </w:tc>
        <w:tc>
          <w:tcPr>
            <w:tcW w:w="896"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«Почта России»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Форма:экскурсия</w:t>
            </w:r>
          </w:p>
        </w:tc>
        <w:tc>
          <w:tcPr>
            <w:tcW w:w="97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«Новогодние традиции моей семьи»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занятие беседа</w:t>
            </w:r>
          </w:p>
        </w:tc>
      </w:tr>
      <w:tr w:rsidR="00D80238" w:rsidRPr="00913279" w:rsidTr="00543FFD">
        <w:trPr>
          <w:trHeight w:val="597"/>
        </w:trPr>
        <w:tc>
          <w:tcPr>
            <w:tcW w:w="636" w:type="pct"/>
            <w:vMerge/>
            <w:vAlign w:val="center"/>
          </w:tcPr>
          <w:p w:rsidR="00D80238" w:rsidRPr="00913279" w:rsidRDefault="00D80238" w:rsidP="00543FFD">
            <w:pPr>
              <w:spacing w:after="0" w:line="240" w:lineRule="auto"/>
              <w:rPr>
                <w:rFonts w:ascii="Times New Roman" w:hAnsi="Times New Roman"/>
                <w:b/>
                <w:sz w:val="24"/>
                <w:szCs w:val="24"/>
              </w:rPr>
            </w:pPr>
          </w:p>
        </w:tc>
        <w:tc>
          <w:tcPr>
            <w:tcW w:w="6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Знакомство с истоками национальной культуры</w:t>
            </w:r>
          </w:p>
        </w:tc>
        <w:tc>
          <w:tcPr>
            <w:tcW w:w="7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«Дружба это…»</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кл.час</w:t>
            </w:r>
          </w:p>
        </w:tc>
        <w:tc>
          <w:tcPr>
            <w:tcW w:w="9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w:t>
            </w:r>
            <w:r w:rsidRPr="00913279">
              <w:rPr>
                <w:rStyle w:val="10pt"/>
                <w:rFonts w:eastAsia="Calibri"/>
                <w:b/>
                <w:sz w:val="16"/>
                <w:szCs w:val="16"/>
              </w:rPr>
              <w:t xml:space="preserve"> Основной закон государства. День Конституции</w:t>
            </w:r>
            <w:r w:rsidRPr="00913279">
              <w:rPr>
                <w:rFonts w:ascii="Times New Roman" w:hAnsi="Times New Roman"/>
                <w:b/>
                <w:sz w:val="16"/>
                <w:szCs w:val="16"/>
              </w:rPr>
              <w:t>»</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беседа</w:t>
            </w:r>
          </w:p>
        </w:tc>
        <w:tc>
          <w:tcPr>
            <w:tcW w:w="896" w:type="pct"/>
            <w:vAlign w:val="center"/>
          </w:tcPr>
          <w:p w:rsidR="00D80238" w:rsidRPr="00913279" w:rsidRDefault="00D80238" w:rsidP="00543FFD">
            <w:pPr>
              <w:spacing w:after="0" w:line="240" w:lineRule="auto"/>
              <w:rPr>
                <w:rFonts w:ascii="Times New Roman" w:hAnsi="Times New Roman"/>
                <w:b/>
                <w:sz w:val="16"/>
                <w:szCs w:val="16"/>
              </w:rPr>
            </w:pPr>
          </w:p>
        </w:tc>
        <w:tc>
          <w:tcPr>
            <w:tcW w:w="974" w:type="pct"/>
            <w:vAlign w:val="center"/>
          </w:tcPr>
          <w:p w:rsidR="00D80238" w:rsidRPr="00913279" w:rsidRDefault="00D80238" w:rsidP="00543FFD">
            <w:pPr>
              <w:spacing w:after="0" w:line="240" w:lineRule="auto"/>
              <w:rPr>
                <w:rFonts w:ascii="Times New Roman" w:hAnsi="Times New Roman"/>
                <w:b/>
                <w:sz w:val="16"/>
                <w:szCs w:val="16"/>
              </w:rPr>
            </w:pPr>
          </w:p>
        </w:tc>
      </w:tr>
      <w:tr w:rsidR="00D80238" w:rsidRPr="00913279" w:rsidTr="00543FFD">
        <w:trPr>
          <w:trHeight w:val="563"/>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Работа с родителями, проф.работа</w:t>
            </w:r>
          </w:p>
        </w:tc>
        <w:tc>
          <w:tcPr>
            <w:tcW w:w="6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профилактика правонарушений</w:t>
            </w:r>
          </w:p>
        </w:tc>
        <w:tc>
          <w:tcPr>
            <w:tcW w:w="798" w:type="pct"/>
            <w:vAlign w:val="center"/>
          </w:tcPr>
          <w:p w:rsidR="00D80238" w:rsidRPr="00913279" w:rsidRDefault="00D80238" w:rsidP="00543FFD">
            <w:pPr>
              <w:spacing w:after="0" w:line="240" w:lineRule="auto"/>
              <w:rPr>
                <w:rFonts w:ascii="Times New Roman" w:hAnsi="Times New Roman"/>
                <w:b/>
                <w:sz w:val="16"/>
                <w:szCs w:val="16"/>
              </w:rPr>
            </w:pPr>
          </w:p>
        </w:tc>
        <w:tc>
          <w:tcPr>
            <w:tcW w:w="997" w:type="pct"/>
            <w:vAlign w:val="center"/>
          </w:tcPr>
          <w:p w:rsidR="00D80238" w:rsidRPr="00913279" w:rsidRDefault="00D80238" w:rsidP="00543FFD">
            <w:pPr>
              <w:spacing w:after="0" w:line="240" w:lineRule="auto"/>
              <w:rPr>
                <w:rFonts w:ascii="Times New Roman" w:hAnsi="Times New Roman"/>
                <w:b/>
                <w:sz w:val="16"/>
                <w:szCs w:val="16"/>
              </w:rPr>
            </w:pPr>
          </w:p>
        </w:tc>
        <w:tc>
          <w:tcPr>
            <w:tcW w:w="896" w:type="pct"/>
            <w:vAlign w:val="center"/>
          </w:tcPr>
          <w:p w:rsidR="00D80238" w:rsidRPr="00913279" w:rsidRDefault="00D80238" w:rsidP="00543FFD">
            <w:pPr>
              <w:spacing w:after="0" w:line="240" w:lineRule="auto"/>
              <w:rPr>
                <w:rFonts w:ascii="Times New Roman" w:hAnsi="Times New Roman"/>
                <w:b/>
                <w:sz w:val="16"/>
                <w:szCs w:val="16"/>
              </w:rPr>
            </w:pPr>
          </w:p>
        </w:tc>
        <w:tc>
          <w:tcPr>
            <w:tcW w:w="97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Посещение городских елок</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совместно с родителями</w:t>
            </w:r>
          </w:p>
        </w:tc>
      </w:tr>
    </w:tbl>
    <w:p w:rsidR="00D80238" w:rsidRDefault="00D80238" w:rsidP="00D80238">
      <w:pPr>
        <w:spacing w:after="0"/>
      </w:pPr>
      <w:r>
        <w:br w:type="page"/>
      </w:r>
    </w:p>
    <w:tbl>
      <w:tblPr>
        <w:tblpPr w:leftFromText="180" w:rightFromText="180" w:vertAnchor="text" w:tblpXSpec="center" w:tblpY="-1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2029"/>
        <w:gridCol w:w="2437"/>
        <w:gridCol w:w="2785"/>
        <w:gridCol w:w="2539"/>
        <w:gridCol w:w="2477"/>
      </w:tblGrid>
      <w:tr w:rsidR="00D80238" w:rsidRPr="00913279" w:rsidTr="00543FFD">
        <w:trPr>
          <w:trHeight w:val="561"/>
        </w:trPr>
        <w:tc>
          <w:tcPr>
            <w:tcW w:w="60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lastRenderedPageBreak/>
              <w:t>Направления работы</w:t>
            </w:r>
          </w:p>
        </w:tc>
        <w:tc>
          <w:tcPr>
            <w:tcW w:w="72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873"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январь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99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январь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909"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январь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88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январь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rPr>
          <w:trHeight w:val="997"/>
        </w:trPr>
        <w:tc>
          <w:tcPr>
            <w:tcW w:w="60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«Я-человек»</w:t>
            </w:r>
          </w:p>
        </w:tc>
        <w:tc>
          <w:tcPr>
            <w:tcW w:w="72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ценностей </w:t>
            </w:r>
          </w:p>
        </w:tc>
        <w:tc>
          <w:tcPr>
            <w:tcW w:w="87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Каникулы</w:t>
            </w:r>
          </w:p>
        </w:tc>
        <w:tc>
          <w:tcPr>
            <w:tcW w:w="9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Крещение Господне»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занятие беседа</w:t>
            </w:r>
          </w:p>
        </w:tc>
        <w:tc>
          <w:tcPr>
            <w:tcW w:w="909"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«Блокада Ленинграда»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занятие беседа</w:t>
            </w:r>
          </w:p>
        </w:tc>
        <w:tc>
          <w:tcPr>
            <w:tcW w:w="88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«Милосердие и доброта»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кл.час</w:t>
            </w:r>
          </w:p>
        </w:tc>
      </w:tr>
      <w:tr w:rsidR="00D80238" w:rsidRPr="00913279" w:rsidTr="00543FFD">
        <w:trPr>
          <w:trHeight w:val="1338"/>
        </w:trPr>
        <w:tc>
          <w:tcPr>
            <w:tcW w:w="60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72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87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Каникулы</w:t>
            </w:r>
          </w:p>
        </w:tc>
        <w:tc>
          <w:tcPr>
            <w:tcW w:w="9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«Купание на крещение»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Форма:час общения</w:t>
            </w:r>
          </w:p>
        </w:tc>
        <w:tc>
          <w:tcPr>
            <w:tcW w:w="909"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Военная игра»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Форма:час общения</w:t>
            </w:r>
          </w:p>
        </w:tc>
        <w:tc>
          <w:tcPr>
            <w:tcW w:w="88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 Доброта для души то же, что здоровье для тела »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Форма:час общения.</w:t>
            </w:r>
          </w:p>
        </w:tc>
      </w:tr>
      <w:tr w:rsidR="00D80238" w:rsidRPr="00913279" w:rsidTr="00543FFD">
        <w:trPr>
          <w:trHeight w:val="1037"/>
        </w:trPr>
        <w:tc>
          <w:tcPr>
            <w:tcW w:w="60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72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87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Каникулы</w:t>
            </w:r>
          </w:p>
        </w:tc>
        <w:tc>
          <w:tcPr>
            <w:tcW w:w="9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«Поздравление с Крещением-открытка»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практикум</w:t>
            </w:r>
          </w:p>
        </w:tc>
        <w:tc>
          <w:tcPr>
            <w:tcW w:w="909"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Стихи и песни военных лет»</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Форма:литературная гостинная</w:t>
            </w:r>
          </w:p>
        </w:tc>
        <w:tc>
          <w:tcPr>
            <w:tcW w:w="88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я рисую добро»</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практикум</w:t>
            </w:r>
          </w:p>
        </w:tc>
      </w:tr>
      <w:tr w:rsidR="00D80238" w:rsidRPr="00913279" w:rsidTr="00543FFD">
        <w:trPr>
          <w:trHeight w:val="1086"/>
        </w:trPr>
        <w:tc>
          <w:tcPr>
            <w:tcW w:w="60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72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87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Каникулы</w:t>
            </w:r>
          </w:p>
        </w:tc>
        <w:tc>
          <w:tcPr>
            <w:tcW w:w="9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зимние Святки»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Форма:час общения</w:t>
            </w:r>
          </w:p>
        </w:tc>
        <w:tc>
          <w:tcPr>
            <w:tcW w:w="909"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«Открытки военных лет»</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практикум</w:t>
            </w:r>
          </w:p>
        </w:tc>
        <w:tc>
          <w:tcPr>
            <w:tcW w:w="88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Восп.занятие « Добрые дела для моих близких»</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Форма:практикум</w:t>
            </w:r>
          </w:p>
        </w:tc>
      </w:tr>
      <w:tr w:rsidR="00D80238" w:rsidRPr="00913279" w:rsidTr="00543FFD">
        <w:trPr>
          <w:trHeight w:val="561"/>
        </w:trPr>
        <w:tc>
          <w:tcPr>
            <w:tcW w:w="607" w:type="pct"/>
            <w:vMerge w:val="restar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самосознания</w:t>
            </w:r>
          </w:p>
        </w:tc>
        <w:tc>
          <w:tcPr>
            <w:tcW w:w="72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87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Каникулы</w:t>
            </w:r>
          </w:p>
        </w:tc>
        <w:tc>
          <w:tcPr>
            <w:tcW w:w="997" w:type="pct"/>
            <w:vAlign w:val="center"/>
          </w:tcPr>
          <w:p w:rsidR="00D80238" w:rsidRPr="00913279" w:rsidRDefault="00D80238" w:rsidP="00543FFD">
            <w:pPr>
              <w:spacing w:after="0" w:line="240" w:lineRule="auto"/>
              <w:rPr>
                <w:rFonts w:ascii="Times New Roman" w:hAnsi="Times New Roman"/>
                <w:b/>
                <w:sz w:val="16"/>
                <w:szCs w:val="16"/>
              </w:rPr>
            </w:pPr>
          </w:p>
        </w:tc>
        <w:tc>
          <w:tcPr>
            <w:tcW w:w="909" w:type="pct"/>
            <w:vAlign w:val="center"/>
          </w:tcPr>
          <w:p w:rsidR="00D80238" w:rsidRPr="00913279" w:rsidRDefault="00D80238" w:rsidP="00543FFD">
            <w:pPr>
              <w:spacing w:after="0" w:line="240" w:lineRule="auto"/>
              <w:rPr>
                <w:rFonts w:ascii="Times New Roman" w:hAnsi="Times New Roman"/>
                <w:b/>
                <w:sz w:val="16"/>
                <w:szCs w:val="16"/>
              </w:rPr>
            </w:pPr>
          </w:p>
        </w:tc>
        <w:tc>
          <w:tcPr>
            <w:tcW w:w="88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w:t>
            </w:r>
            <w:r w:rsidRPr="00913279">
              <w:rPr>
                <w:rFonts w:ascii="Times New Roman" w:hAnsi="Times New Roman"/>
                <w:b/>
                <w:sz w:val="16"/>
                <w:szCs w:val="16"/>
              </w:rPr>
              <w:t xml:space="preserve"> Я не пройду мимо!</w:t>
            </w:r>
            <w:r w:rsidRPr="00913279">
              <w:rPr>
                <w:rStyle w:val="10pt"/>
                <w:rFonts w:eastAsia="Calibri"/>
                <w:b/>
                <w:sz w:val="16"/>
                <w:szCs w:val="16"/>
              </w:rPr>
              <w:t>»</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ситуативные задачи</w:t>
            </w:r>
          </w:p>
        </w:tc>
      </w:tr>
      <w:tr w:rsidR="00D80238" w:rsidRPr="00913279" w:rsidTr="00543FFD">
        <w:trPr>
          <w:trHeight w:val="597"/>
        </w:trPr>
        <w:tc>
          <w:tcPr>
            <w:tcW w:w="607" w:type="pct"/>
            <w:vMerge/>
            <w:vAlign w:val="center"/>
          </w:tcPr>
          <w:p w:rsidR="00D80238" w:rsidRPr="00913279" w:rsidRDefault="00D80238" w:rsidP="00543FFD">
            <w:pPr>
              <w:spacing w:after="0" w:line="240" w:lineRule="auto"/>
              <w:rPr>
                <w:rFonts w:ascii="Times New Roman" w:hAnsi="Times New Roman"/>
                <w:b/>
                <w:sz w:val="24"/>
                <w:szCs w:val="24"/>
              </w:rPr>
            </w:pPr>
          </w:p>
        </w:tc>
        <w:tc>
          <w:tcPr>
            <w:tcW w:w="72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Знакомство с истоками национальной культуры</w:t>
            </w:r>
          </w:p>
        </w:tc>
        <w:tc>
          <w:tcPr>
            <w:tcW w:w="873" w:type="pct"/>
            <w:vAlign w:val="center"/>
          </w:tcPr>
          <w:p w:rsidR="00D80238" w:rsidRPr="00913279" w:rsidRDefault="00D80238" w:rsidP="00543FFD">
            <w:pPr>
              <w:spacing w:after="0" w:line="240" w:lineRule="auto"/>
              <w:rPr>
                <w:rFonts w:ascii="Times New Roman" w:hAnsi="Times New Roman"/>
                <w:b/>
                <w:sz w:val="16"/>
                <w:szCs w:val="16"/>
              </w:rPr>
            </w:pPr>
          </w:p>
        </w:tc>
        <w:tc>
          <w:tcPr>
            <w:tcW w:w="9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Крещение Руси»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кл.час</w:t>
            </w:r>
          </w:p>
        </w:tc>
        <w:tc>
          <w:tcPr>
            <w:tcW w:w="909"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День воинской славы-снятие блокады Ленинграда»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кл.час</w:t>
            </w:r>
          </w:p>
        </w:tc>
        <w:tc>
          <w:tcPr>
            <w:tcW w:w="887" w:type="pct"/>
            <w:vAlign w:val="center"/>
          </w:tcPr>
          <w:p w:rsidR="00D80238" w:rsidRPr="00913279" w:rsidRDefault="00D80238" w:rsidP="00543FFD">
            <w:pPr>
              <w:spacing w:after="0" w:line="240" w:lineRule="auto"/>
              <w:rPr>
                <w:rFonts w:ascii="Times New Roman" w:hAnsi="Times New Roman"/>
                <w:b/>
                <w:sz w:val="16"/>
                <w:szCs w:val="16"/>
              </w:rPr>
            </w:pPr>
          </w:p>
        </w:tc>
      </w:tr>
      <w:tr w:rsidR="00D80238" w:rsidRPr="00913279" w:rsidTr="00543FFD">
        <w:trPr>
          <w:trHeight w:val="900"/>
        </w:trPr>
        <w:tc>
          <w:tcPr>
            <w:tcW w:w="60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Работа с родителями, проф.работа</w:t>
            </w:r>
          </w:p>
        </w:tc>
        <w:tc>
          <w:tcPr>
            <w:tcW w:w="72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профилактика правонарушений</w:t>
            </w:r>
          </w:p>
        </w:tc>
        <w:tc>
          <w:tcPr>
            <w:tcW w:w="873" w:type="pct"/>
            <w:vAlign w:val="center"/>
          </w:tcPr>
          <w:p w:rsidR="00D80238" w:rsidRPr="00913279" w:rsidRDefault="00D80238" w:rsidP="00543FFD">
            <w:pPr>
              <w:spacing w:after="0" w:line="240" w:lineRule="auto"/>
              <w:rPr>
                <w:rFonts w:ascii="Times New Roman" w:hAnsi="Times New Roman"/>
                <w:b/>
                <w:sz w:val="16"/>
                <w:szCs w:val="16"/>
              </w:rPr>
            </w:pPr>
          </w:p>
        </w:tc>
        <w:tc>
          <w:tcPr>
            <w:tcW w:w="997" w:type="pct"/>
            <w:vAlign w:val="center"/>
          </w:tcPr>
          <w:p w:rsidR="00D80238" w:rsidRPr="00913279" w:rsidRDefault="00D80238" w:rsidP="00543FFD">
            <w:pPr>
              <w:spacing w:after="0" w:line="240" w:lineRule="auto"/>
              <w:rPr>
                <w:rFonts w:ascii="Times New Roman" w:hAnsi="Times New Roman"/>
                <w:b/>
                <w:sz w:val="16"/>
                <w:szCs w:val="16"/>
              </w:rPr>
            </w:pPr>
          </w:p>
        </w:tc>
        <w:tc>
          <w:tcPr>
            <w:tcW w:w="909" w:type="pct"/>
            <w:vAlign w:val="center"/>
          </w:tcPr>
          <w:p w:rsidR="00D80238" w:rsidRPr="00913279" w:rsidRDefault="00D80238" w:rsidP="00543FFD">
            <w:pPr>
              <w:spacing w:after="0" w:line="240" w:lineRule="auto"/>
              <w:rPr>
                <w:rFonts w:ascii="Times New Roman" w:hAnsi="Times New Roman"/>
                <w:b/>
                <w:sz w:val="16"/>
                <w:szCs w:val="16"/>
              </w:rPr>
            </w:pPr>
          </w:p>
        </w:tc>
        <w:tc>
          <w:tcPr>
            <w:tcW w:w="88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Посещение кинотеатра</w:t>
            </w:r>
          </w:p>
        </w:tc>
      </w:tr>
    </w:tbl>
    <w:p w:rsidR="00D80238" w:rsidRDefault="00D80238" w:rsidP="00D80238">
      <w:pPr>
        <w:spacing w:after="0"/>
      </w:pPr>
      <w:r>
        <w:br w:type="page"/>
      </w:r>
    </w:p>
    <w:tbl>
      <w:tblPr>
        <w:tblpPr w:leftFromText="180" w:rightFromText="180" w:vertAnchor="text" w:tblpXSpec="center" w:tblpY="-1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2171"/>
        <w:gridCol w:w="2438"/>
        <w:gridCol w:w="2642"/>
        <w:gridCol w:w="2539"/>
        <w:gridCol w:w="2477"/>
      </w:tblGrid>
      <w:tr w:rsidR="00D80238" w:rsidRPr="00913279" w:rsidTr="00543FFD">
        <w:trPr>
          <w:trHeight w:val="560"/>
        </w:trPr>
        <w:tc>
          <w:tcPr>
            <w:tcW w:w="60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lastRenderedPageBreak/>
              <w:t>Направления работы</w:t>
            </w:r>
          </w:p>
        </w:tc>
        <w:tc>
          <w:tcPr>
            <w:tcW w:w="77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873"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февраль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94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февраль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909"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февраль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88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февраль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rPr>
          <w:trHeight w:val="997"/>
        </w:trPr>
        <w:tc>
          <w:tcPr>
            <w:tcW w:w="60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«Я-человек»</w:t>
            </w:r>
          </w:p>
        </w:tc>
        <w:tc>
          <w:tcPr>
            <w:tcW w:w="77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ценностей </w:t>
            </w:r>
          </w:p>
        </w:tc>
        <w:tc>
          <w:tcPr>
            <w:tcW w:w="87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r w:rsidRPr="00913279">
              <w:rPr>
                <w:rStyle w:val="10pt"/>
                <w:rFonts w:eastAsia="Calibri"/>
                <w:b/>
                <w:sz w:val="16"/>
                <w:szCs w:val="16"/>
              </w:rPr>
              <w:t>«Месячник боевой славы»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занятие беседа </w:t>
            </w:r>
          </w:p>
        </w:tc>
        <w:tc>
          <w:tcPr>
            <w:tcW w:w="946" w:type="pct"/>
            <w:vAlign w:val="center"/>
          </w:tcPr>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Обед</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Прогулка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Самоподготовка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Восп.занятие</w:t>
            </w:r>
            <w:r w:rsidRPr="00913279">
              <w:rPr>
                <w:rStyle w:val="10pt"/>
                <w:rFonts w:eastAsia="Calibri"/>
                <w:b/>
                <w:sz w:val="15"/>
                <w:szCs w:val="15"/>
              </w:rPr>
              <w:t>«</w:t>
            </w:r>
            <w:r w:rsidRPr="00913279">
              <w:rPr>
                <w:b/>
              </w:rPr>
              <w:t xml:space="preserve"> </w:t>
            </w:r>
            <w:r w:rsidRPr="00913279">
              <w:rPr>
                <w:rStyle w:val="10pt"/>
                <w:rFonts w:eastAsia="Calibri"/>
                <w:b/>
                <w:sz w:val="15"/>
                <w:szCs w:val="15"/>
              </w:rPr>
              <w:t>Что такое любовь?»</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Форма: занятие беседа</w:t>
            </w:r>
          </w:p>
        </w:tc>
        <w:tc>
          <w:tcPr>
            <w:tcW w:w="909"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«День защитника отечеств»</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w:t>
            </w:r>
            <w:r w:rsidRPr="00913279">
              <w:rPr>
                <w:rFonts w:ascii="Times New Roman" w:hAnsi="Times New Roman"/>
                <w:b/>
                <w:sz w:val="15"/>
                <w:szCs w:val="15"/>
              </w:rPr>
              <w:t>час общения</w:t>
            </w:r>
          </w:p>
        </w:tc>
        <w:tc>
          <w:tcPr>
            <w:tcW w:w="88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w:t>
            </w:r>
            <w:r w:rsidRPr="00913279">
              <w:rPr>
                <w:b/>
              </w:rPr>
              <w:t xml:space="preserve"> </w:t>
            </w:r>
            <w:r w:rsidRPr="00913279">
              <w:rPr>
                <w:rStyle w:val="10pt"/>
                <w:rFonts w:eastAsia="Calibri"/>
                <w:b/>
                <w:sz w:val="16"/>
                <w:szCs w:val="16"/>
              </w:rPr>
              <w:t>Суриковский зимник»</w:t>
            </w:r>
            <w:r w:rsidRPr="00913279">
              <w:rPr>
                <w:rFonts w:ascii="Times New Roman" w:hAnsi="Times New Roman"/>
                <w:b/>
                <w:sz w:val="16"/>
                <w:szCs w:val="16"/>
              </w:rPr>
              <w:t xml:space="preserve">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Форма:час общения</w:t>
            </w:r>
          </w:p>
        </w:tc>
      </w:tr>
      <w:tr w:rsidR="00D80238" w:rsidRPr="00913279" w:rsidTr="00543FFD">
        <w:trPr>
          <w:trHeight w:val="1037"/>
        </w:trPr>
        <w:tc>
          <w:tcPr>
            <w:tcW w:w="60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77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87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«Игра -Зарница»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занятие практикум</w:t>
            </w:r>
          </w:p>
        </w:tc>
        <w:tc>
          <w:tcPr>
            <w:tcW w:w="946" w:type="pct"/>
            <w:vAlign w:val="center"/>
          </w:tcPr>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Обед</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Прогулка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Самоподготовка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 xml:space="preserve">Восп.занятие </w:t>
            </w:r>
            <w:r w:rsidRPr="00913279">
              <w:rPr>
                <w:rStyle w:val="10pt"/>
                <w:rFonts w:eastAsia="Calibri"/>
                <w:b/>
                <w:sz w:val="15"/>
                <w:szCs w:val="15"/>
              </w:rPr>
              <w:t>«Любовь -душевное здоровье»</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Форма:занятие беседа</w:t>
            </w:r>
          </w:p>
        </w:tc>
        <w:tc>
          <w:tcPr>
            <w:tcW w:w="909"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Военно-спортивные игры»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Форма:блиц опрос и беседа</w:t>
            </w:r>
          </w:p>
        </w:tc>
        <w:tc>
          <w:tcPr>
            <w:tcW w:w="88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 Рисование для души»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занятие практикум</w:t>
            </w:r>
          </w:p>
        </w:tc>
      </w:tr>
      <w:tr w:rsidR="00D80238" w:rsidRPr="00913279" w:rsidTr="00543FFD">
        <w:trPr>
          <w:trHeight w:val="1239"/>
        </w:trPr>
        <w:tc>
          <w:tcPr>
            <w:tcW w:w="60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77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87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r w:rsidRPr="00913279">
              <w:rPr>
                <w:rStyle w:val="10pt"/>
                <w:rFonts w:eastAsia="Calibri"/>
                <w:b/>
                <w:sz w:val="16"/>
                <w:szCs w:val="16"/>
              </w:rPr>
              <w:t>«Повести и рассказы военных лет»</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w:t>
            </w:r>
            <w:r w:rsidRPr="00913279">
              <w:rPr>
                <w:rFonts w:ascii="Times New Roman" w:hAnsi="Times New Roman"/>
                <w:b/>
                <w:sz w:val="15"/>
                <w:szCs w:val="15"/>
              </w:rPr>
              <w:t>литературная гостинная</w:t>
            </w:r>
          </w:p>
        </w:tc>
        <w:tc>
          <w:tcPr>
            <w:tcW w:w="946"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w:t>
            </w:r>
            <w:r w:rsidRPr="00913279">
              <w:rPr>
                <w:b/>
              </w:rPr>
              <w:t xml:space="preserve"> </w:t>
            </w:r>
            <w:r w:rsidRPr="00913279">
              <w:rPr>
                <w:rFonts w:ascii="Times New Roman" w:hAnsi="Times New Roman"/>
                <w:b/>
                <w:sz w:val="16"/>
                <w:szCs w:val="16"/>
              </w:rPr>
              <w:t xml:space="preserve">История Валентинки»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час общения</w:t>
            </w:r>
          </w:p>
        </w:tc>
        <w:tc>
          <w:tcPr>
            <w:tcW w:w="909"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«Газета к 23 февраля»</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практикум</w:t>
            </w:r>
          </w:p>
        </w:tc>
        <w:tc>
          <w:tcPr>
            <w:tcW w:w="88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Знаменитые картины В.И.Сурикова»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-презентация</w:t>
            </w:r>
          </w:p>
        </w:tc>
      </w:tr>
      <w:tr w:rsidR="00D80238" w:rsidRPr="00913279" w:rsidTr="00543FFD">
        <w:trPr>
          <w:trHeight w:val="1436"/>
        </w:trPr>
        <w:tc>
          <w:tcPr>
            <w:tcW w:w="60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77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87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color w:val="000000"/>
                <w:sz w:val="16"/>
                <w:szCs w:val="16"/>
              </w:rPr>
            </w:pPr>
            <w:r w:rsidRPr="00913279">
              <w:rPr>
                <w:rFonts w:ascii="Times New Roman" w:hAnsi="Times New Roman"/>
                <w:b/>
                <w:sz w:val="16"/>
                <w:szCs w:val="16"/>
              </w:rPr>
              <w:t xml:space="preserve">Восп.занятие </w:t>
            </w:r>
            <w:r w:rsidRPr="00913279">
              <w:rPr>
                <w:rStyle w:val="10pt"/>
                <w:rFonts w:eastAsia="Calibri"/>
                <w:b/>
                <w:sz w:val="16"/>
                <w:szCs w:val="16"/>
              </w:rPr>
              <w:t>« Рисунки о войне»</w:t>
            </w:r>
          </w:p>
          <w:p w:rsidR="00D80238" w:rsidRPr="00913279" w:rsidRDefault="00D80238" w:rsidP="00543FFD">
            <w:pPr>
              <w:spacing w:after="0" w:line="240" w:lineRule="auto"/>
              <w:rPr>
                <w:rFonts w:ascii="Times New Roman" w:hAnsi="Times New Roman"/>
                <w:b/>
                <w:color w:val="000000"/>
                <w:sz w:val="16"/>
                <w:szCs w:val="16"/>
              </w:rPr>
            </w:pPr>
            <w:r w:rsidRPr="00913279">
              <w:rPr>
                <w:rFonts w:ascii="Times New Roman" w:hAnsi="Times New Roman"/>
                <w:b/>
                <w:color w:val="000000"/>
                <w:sz w:val="16"/>
                <w:szCs w:val="16"/>
              </w:rPr>
              <w:t>Форма: практикум</w:t>
            </w:r>
          </w:p>
        </w:tc>
        <w:tc>
          <w:tcPr>
            <w:tcW w:w="946"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Восп.занятия «</w:t>
            </w:r>
            <w:r w:rsidRPr="00913279">
              <w:rPr>
                <w:b/>
              </w:rPr>
              <w:t xml:space="preserve"> </w:t>
            </w:r>
            <w:r w:rsidRPr="00913279">
              <w:rPr>
                <w:rFonts w:ascii="Times New Roman" w:hAnsi="Times New Roman"/>
                <w:b/>
                <w:sz w:val="16"/>
                <w:szCs w:val="16"/>
              </w:rPr>
              <w:t>Изготовление валентинки»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практикум</w:t>
            </w:r>
          </w:p>
        </w:tc>
        <w:tc>
          <w:tcPr>
            <w:tcW w:w="909"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Герои воинской славы-кто они?»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Форма:кл.час</w:t>
            </w:r>
          </w:p>
          <w:p w:rsidR="00D80238" w:rsidRPr="00913279" w:rsidRDefault="00D80238" w:rsidP="00543FFD">
            <w:pPr>
              <w:spacing w:after="0" w:line="240" w:lineRule="auto"/>
              <w:rPr>
                <w:rFonts w:ascii="Times New Roman" w:hAnsi="Times New Roman"/>
                <w:b/>
                <w:sz w:val="16"/>
                <w:szCs w:val="16"/>
              </w:rPr>
            </w:pPr>
          </w:p>
        </w:tc>
        <w:tc>
          <w:tcPr>
            <w:tcW w:w="88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«профессия художник»</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практикум</w:t>
            </w:r>
          </w:p>
        </w:tc>
      </w:tr>
      <w:tr w:rsidR="00D80238" w:rsidRPr="00913279" w:rsidTr="00543FFD">
        <w:trPr>
          <w:trHeight w:val="561"/>
        </w:trPr>
        <w:tc>
          <w:tcPr>
            <w:tcW w:w="607" w:type="pct"/>
            <w:vMerge w:val="restar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самосознания</w:t>
            </w:r>
          </w:p>
        </w:tc>
        <w:tc>
          <w:tcPr>
            <w:tcW w:w="77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87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«День разгрома фашистских войск под Сталинградом 1943 г»</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кл.час</w:t>
            </w:r>
          </w:p>
        </w:tc>
        <w:tc>
          <w:tcPr>
            <w:tcW w:w="946" w:type="pct"/>
            <w:vAlign w:val="center"/>
          </w:tcPr>
          <w:p w:rsidR="00D80238" w:rsidRPr="00913279" w:rsidRDefault="00D80238" w:rsidP="00543FFD">
            <w:pPr>
              <w:spacing w:after="0" w:line="240" w:lineRule="auto"/>
              <w:rPr>
                <w:rFonts w:ascii="Times New Roman" w:hAnsi="Times New Roman"/>
                <w:b/>
                <w:sz w:val="16"/>
                <w:szCs w:val="16"/>
              </w:rPr>
            </w:pPr>
          </w:p>
        </w:tc>
        <w:tc>
          <w:tcPr>
            <w:tcW w:w="909"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Линейка к 23 февраля»</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Форма:празничное мероприятие</w:t>
            </w:r>
          </w:p>
        </w:tc>
        <w:tc>
          <w:tcPr>
            <w:tcW w:w="887" w:type="pct"/>
            <w:vAlign w:val="center"/>
          </w:tcPr>
          <w:p w:rsidR="00D80238" w:rsidRPr="00913279" w:rsidRDefault="00D80238" w:rsidP="00543FFD">
            <w:pPr>
              <w:spacing w:after="0" w:line="240" w:lineRule="auto"/>
              <w:rPr>
                <w:rFonts w:ascii="Times New Roman" w:hAnsi="Times New Roman"/>
                <w:b/>
                <w:sz w:val="16"/>
                <w:szCs w:val="16"/>
              </w:rPr>
            </w:pPr>
          </w:p>
        </w:tc>
      </w:tr>
      <w:tr w:rsidR="00D80238" w:rsidRPr="00913279" w:rsidTr="00543FFD">
        <w:trPr>
          <w:trHeight w:val="1348"/>
        </w:trPr>
        <w:tc>
          <w:tcPr>
            <w:tcW w:w="607" w:type="pct"/>
            <w:vMerge/>
            <w:vAlign w:val="center"/>
          </w:tcPr>
          <w:p w:rsidR="00D80238" w:rsidRPr="00913279" w:rsidRDefault="00D80238" w:rsidP="00543FFD">
            <w:pPr>
              <w:spacing w:after="0" w:line="240" w:lineRule="auto"/>
              <w:rPr>
                <w:rFonts w:ascii="Times New Roman" w:hAnsi="Times New Roman"/>
                <w:b/>
                <w:sz w:val="24"/>
                <w:szCs w:val="24"/>
              </w:rPr>
            </w:pPr>
          </w:p>
        </w:tc>
        <w:tc>
          <w:tcPr>
            <w:tcW w:w="77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Знакомство с истоками национальной культуры</w:t>
            </w:r>
          </w:p>
        </w:tc>
        <w:tc>
          <w:tcPr>
            <w:tcW w:w="873" w:type="pct"/>
            <w:vAlign w:val="center"/>
          </w:tcPr>
          <w:p w:rsidR="00D80238" w:rsidRPr="00913279" w:rsidRDefault="00D80238" w:rsidP="00543FFD">
            <w:pPr>
              <w:spacing w:after="0" w:line="240" w:lineRule="auto"/>
              <w:rPr>
                <w:rFonts w:ascii="Times New Roman" w:hAnsi="Times New Roman"/>
                <w:b/>
                <w:sz w:val="16"/>
                <w:szCs w:val="16"/>
              </w:rPr>
            </w:pPr>
          </w:p>
        </w:tc>
        <w:tc>
          <w:tcPr>
            <w:tcW w:w="946"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 Международный день влюбленных и день влюбленных на Руси»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Форма:кл.час</w:t>
            </w:r>
          </w:p>
        </w:tc>
        <w:tc>
          <w:tcPr>
            <w:tcW w:w="909" w:type="pct"/>
            <w:vAlign w:val="center"/>
          </w:tcPr>
          <w:p w:rsidR="00D80238" w:rsidRPr="00913279" w:rsidRDefault="00D80238" w:rsidP="00543FFD">
            <w:pPr>
              <w:spacing w:after="0" w:line="240" w:lineRule="auto"/>
              <w:rPr>
                <w:rFonts w:ascii="Times New Roman" w:hAnsi="Times New Roman"/>
                <w:b/>
                <w:sz w:val="16"/>
                <w:szCs w:val="16"/>
              </w:rPr>
            </w:pPr>
          </w:p>
        </w:tc>
        <w:tc>
          <w:tcPr>
            <w:tcW w:w="88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«Суриков Василий Иванович мой земляк»</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w:t>
            </w:r>
            <w:r w:rsidRPr="00913279">
              <w:rPr>
                <w:rFonts w:ascii="Times New Roman" w:hAnsi="Times New Roman"/>
                <w:b/>
                <w:sz w:val="15"/>
                <w:szCs w:val="15"/>
              </w:rPr>
              <w:t xml:space="preserve"> кл.час</w:t>
            </w:r>
          </w:p>
        </w:tc>
      </w:tr>
      <w:tr w:rsidR="00D80238" w:rsidRPr="00913279" w:rsidTr="00543FFD">
        <w:trPr>
          <w:trHeight w:val="694"/>
        </w:trPr>
        <w:tc>
          <w:tcPr>
            <w:tcW w:w="60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Работа с родителями, проф.работа</w:t>
            </w:r>
          </w:p>
        </w:tc>
        <w:tc>
          <w:tcPr>
            <w:tcW w:w="77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rPr>
                <w:rFonts w:ascii="Times New Roman" w:hAnsi="Times New Roman"/>
                <w:b/>
                <w:sz w:val="28"/>
                <w:szCs w:val="28"/>
              </w:rPr>
            </w:pPr>
            <w:r w:rsidRPr="00913279">
              <w:rPr>
                <w:rFonts w:ascii="Times New Roman" w:hAnsi="Times New Roman"/>
                <w:b/>
                <w:sz w:val="16"/>
                <w:szCs w:val="16"/>
              </w:rPr>
              <w:t>- профилактика правонарушений</w:t>
            </w:r>
          </w:p>
        </w:tc>
        <w:tc>
          <w:tcPr>
            <w:tcW w:w="873" w:type="pct"/>
            <w:vAlign w:val="center"/>
          </w:tcPr>
          <w:p w:rsidR="00D80238" w:rsidRPr="00913279" w:rsidRDefault="00D80238" w:rsidP="00543FFD">
            <w:pPr>
              <w:spacing w:after="0" w:line="240" w:lineRule="auto"/>
              <w:rPr>
                <w:rFonts w:ascii="Times New Roman" w:hAnsi="Times New Roman"/>
                <w:b/>
                <w:sz w:val="16"/>
                <w:szCs w:val="16"/>
              </w:rPr>
            </w:pPr>
          </w:p>
        </w:tc>
        <w:tc>
          <w:tcPr>
            <w:tcW w:w="946" w:type="pct"/>
            <w:vAlign w:val="center"/>
          </w:tcPr>
          <w:p w:rsidR="00D80238" w:rsidRPr="00913279" w:rsidRDefault="00D80238" w:rsidP="00543FFD">
            <w:pPr>
              <w:spacing w:after="0" w:line="240" w:lineRule="auto"/>
              <w:rPr>
                <w:rFonts w:ascii="Times New Roman" w:hAnsi="Times New Roman"/>
                <w:b/>
                <w:sz w:val="16"/>
                <w:szCs w:val="16"/>
              </w:rPr>
            </w:pPr>
          </w:p>
        </w:tc>
        <w:tc>
          <w:tcPr>
            <w:tcW w:w="909" w:type="pct"/>
            <w:vAlign w:val="center"/>
          </w:tcPr>
          <w:p w:rsidR="00D80238" w:rsidRPr="00913279" w:rsidRDefault="00D80238" w:rsidP="00543FFD">
            <w:pPr>
              <w:spacing w:after="0" w:line="240" w:lineRule="auto"/>
              <w:rPr>
                <w:rFonts w:ascii="Times New Roman" w:hAnsi="Times New Roman"/>
                <w:b/>
                <w:sz w:val="16"/>
                <w:szCs w:val="16"/>
              </w:rPr>
            </w:pPr>
          </w:p>
        </w:tc>
        <w:tc>
          <w:tcPr>
            <w:tcW w:w="88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Экскурсия « Музей В.В.Сурикова»</w:t>
            </w:r>
          </w:p>
        </w:tc>
      </w:tr>
    </w:tbl>
    <w:p w:rsidR="00D80238" w:rsidRDefault="00D80238" w:rsidP="00D80238">
      <w:pPr>
        <w:spacing w:after="0"/>
      </w:pPr>
      <w:r>
        <w:br w:type="page"/>
      </w:r>
    </w:p>
    <w:tbl>
      <w:tblPr>
        <w:tblpPr w:leftFromText="180" w:rightFromText="180" w:vertAnchor="text" w:tblpXSpec="center" w:tblpY="-1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1"/>
        <w:gridCol w:w="2096"/>
        <w:gridCol w:w="2443"/>
        <w:gridCol w:w="2647"/>
        <w:gridCol w:w="2544"/>
        <w:gridCol w:w="2482"/>
      </w:tblGrid>
      <w:tr w:rsidR="00D80238" w:rsidRPr="00913279" w:rsidTr="00543FFD">
        <w:trPr>
          <w:trHeight w:val="419"/>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lastRenderedPageBreak/>
              <w:t>Направления работы</w:t>
            </w:r>
          </w:p>
        </w:tc>
        <w:tc>
          <w:tcPr>
            <w:tcW w:w="749"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873"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март</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94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март</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909"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март</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88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март</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rPr>
          <w:trHeight w:val="997"/>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«Я-человек»</w:t>
            </w:r>
          </w:p>
        </w:tc>
        <w:tc>
          <w:tcPr>
            <w:tcW w:w="749"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ценностей </w:t>
            </w:r>
          </w:p>
        </w:tc>
        <w:tc>
          <w:tcPr>
            <w:tcW w:w="87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w:t>
            </w:r>
            <w:r w:rsidRPr="00913279">
              <w:rPr>
                <w:rStyle w:val="10pt"/>
                <w:rFonts w:eastAsia="Calibri"/>
                <w:b/>
                <w:sz w:val="16"/>
                <w:szCs w:val="16"/>
              </w:rPr>
              <w:t>Зимовье зверей и птиц.</w:t>
            </w:r>
            <w:r w:rsidRPr="00913279">
              <w:rPr>
                <w:rFonts w:ascii="Times New Roman" w:hAnsi="Times New Roman"/>
                <w:b/>
                <w:sz w:val="16"/>
                <w:szCs w:val="16"/>
              </w:rPr>
              <w:t>»</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w:t>
            </w:r>
            <w:r w:rsidRPr="00913279">
              <w:rPr>
                <w:rFonts w:ascii="Times New Roman" w:hAnsi="Times New Roman"/>
                <w:b/>
                <w:sz w:val="15"/>
                <w:szCs w:val="15"/>
              </w:rPr>
              <w:t>занятие беседа</w:t>
            </w:r>
          </w:p>
        </w:tc>
        <w:tc>
          <w:tcPr>
            <w:tcW w:w="946"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ПДД в весеннее время года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Форма:час общения</w:t>
            </w:r>
          </w:p>
        </w:tc>
        <w:tc>
          <w:tcPr>
            <w:tcW w:w="909"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«масленичная неделя»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Форма:час общения</w:t>
            </w:r>
          </w:p>
        </w:tc>
        <w:tc>
          <w:tcPr>
            <w:tcW w:w="88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«Всемирный день борьбы с туберкулезом»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Форма:классный час</w:t>
            </w:r>
          </w:p>
        </w:tc>
      </w:tr>
      <w:tr w:rsidR="00D80238" w:rsidRPr="00913279" w:rsidTr="00543FFD">
        <w:trPr>
          <w:trHeight w:val="1037"/>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749"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87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color w:val="000000"/>
                <w:sz w:val="16"/>
                <w:szCs w:val="16"/>
              </w:rPr>
              <w:t xml:space="preserve">Восп.занятие </w:t>
            </w:r>
            <w:r w:rsidRPr="00913279">
              <w:rPr>
                <w:rStyle w:val="10pt"/>
                <w:rFonts w:eastAsia="Calibri"/>
                <w:b/>
                <w:sz w:val="16"/>
                <w:szCs w:val="16"/>
              </w:rPr>
              <w:t xml:space="preserve">Патрулирование пришкольных кормушек для птиц </w:t>
            </w:r>
            <w:r w:rsidRPr="00913279">
              <w:rPr>
                <w:rFonts w:ascii="Times New Roman" w:hAnsi="Times New Roman"/>
                <w:b/>
                <w:sz w:val="16"/>
                <w:szCs w:val="16"/>
              </w:rPr>
              <w:t>»</w:t>
            </w:r>
          </w:p>
          <w:p w:rsidR="00D80238" w:rsidRPr="00913279" w:rsidRDefault="00D80238" w:rsidP="00543FFD">
            <w:pPr>
              <w:spacing w:after="0" w:line="240" w:lineRule="auto"/>
              <w:rPr>
                <w:rFonts w:ascii="Times New Roman" w:hAnsi="Times New Roman"/>
                <w:b/>
                <w:color w:val="000000"/>
                <w:sz w:val="16"/>
                <w:szCs w:val="16"/>
              </w:rPr>
            </w:pPr>
            <w:r w:rsidRPr="00913279">
              <w:rPr>
                <w:rFonts w:ascii="Times New Roman" w:hAnsi="Times New Roman"/>
                <w:b/>
                <w:sz w:val="16"/>
                <w:szCs w:val="16"/>
              </w:rPr>
              <w:t>Форма:занятие практикум</w:t>
            </w:r>
            <w:r w:rsidRPr="00913279">
              <w:rPr>
                <w:rFonts w:ascii="Times New Roman" w:hAnsi="Times New Roman"/>
                <w:b/>
                <w:color w:val="000000"/>
                <w:sz w:val="16"/>
                <w:szCs w:val="16"/>
              </w:rPr>
              <w:t xml:space="preserve"> </w:t>
            </w:r>
          </w:p>
        </w:tc>
        <w:tc>
          <w:tcPr>
            <w:tcW w:w="946"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Признаки весны»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беседа</w:t>
            </w:r>
          </w:p>
        </w:tc>
        <w:tc>
          <w:tcPr>
            <w:tcW w:w="909"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«заигрыши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игры</w:t>
            </w:r>
          </w:p>
        </w:tc>
        <w:tc>
          <w:tcPr>
            <w:tcW w:w="88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«В здоровом теле-здоровый дух»</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практикум</w:t>
            </w:r>
          </w:p>
        </w:tc>
      </w:tr>
      <w:tr w:rsidR="00D80238" w:rsidRPr="00913279" w:rsidTr="00543FFD">
        <w:trPr>
          <w:trHeight w:val="1037"/>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749"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87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w:t>
            </w:r>
            <w:r w:rsidRPr="00913279">
              <w:rPr>
                <w:b/>
                <w:sz w:val="16"/>
                <w:szCs w:val="16"/>
              </w:rPr>
              <w:t xml:space="preserve"> </w:t>
            </w:r>
            <w:r w:rsidRPr="00913279">
              <w:rPr>
                <w:rStyle w:val="10pt"/>
                <w:rFonts w:eastAsia="Calibri"/>
                <w:b/>
                <w:sz w:val="16"/>
                <w:szCs w:val="16"/>
              </w:rPr>
              <w:t>Чем я могу помочь зимующим птицам?</w:t>
            </w:r>
            <w:r w:rsidRPr="00913279">
              <w:rPr>
                <w:rFonts w:ascii="Times New Roman" w:hAnsi="Times New Roman"/>
                <w:b/>
                <w:sz w:val="16"/>
                <w:szCs w:val="16"/>
              </w:rPr>
              <w:t>»</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рассуждение</w:t>
            </w:r>
          </w:p>
        </w:tc>
        <w:tc>
          <w:tcPr>
            <w:tcW w:w="946"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«газета и открытки к 8 марта»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практикум</w:t>
            </w:r>
          </w:p>
        </w:tc>
        <w:tc>
          <w:tcPr>
            <w:tcW w:w="909"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«Масленица - это семейный праздник»</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Форма:кл. час </w:t>
            </w:r>
          </w:p>
        </w:tc>
        <w:tc>
          <w:tcPr>
            <w:tcW w:w="88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«Витамины весной»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беседа</w:t>
            </w:r>
          </w:p>
        </w:tc>
      </w:tr>
      <w:tr w:rsidR="00D80238" w:rsidRPr="00913279" w:rsidTr="00543FFD">
        <w:trPr>
          <w:trHeight w:val="1086"/>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749"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87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w:t>
            </w:r>
            <w:r w:rsidRPr="00913279">
              <w:rPr>
                <w:rStyle w:val="10pt"/>
                <w:rFonts w:eastAsia="Calibri"/>
                <w:b/>
                <w:sz w:val="16"/>
                <w:szCs w:val="16"/>
              </w:rPr>
              <w:t>ремонт и изготовление кормушек для птиц</w:t>
            </w:r>
            <w:r w:rsidRPr="00913279">
              <w:rPr>
                <w:rFonts w:ascii="Times New Roman" w:hAnsi="Times New Roman"/>
                <w:b/>
                <w:sz w:val="16"/>
                <w:szCs w:val="16"/>
              </w:rPr>
              <w:t>»</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практикум</w:t>
            </w:r>
          </w:p>
        </w:tc>
        <w:tc>
          <w:tcPr>
            <w:tcW w:w="946"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«профессии для женщин»</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Форма:час общения</w:t>
            </w:r>
          </w:p>
        </w:tc>
        <w:tc>
          <w:tcPr>
            <w:tcW w:w="909"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«Лакомки на масленицу»</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практикум</w:t>
            </w:r>
          </w:p>
        </w:tc>
        <w:tc>
          <w:tcPr>
            <w:tcW w:w="88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Как уберечь себя от простуды»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практикум</w:t>
            </w:r>
          </w:p>
          <w:p w:rsidR="00D80238" w:rsidRPr="00913279" w:rsidRDefault="00D80238" w:rsidP="00543FFD">
            <w:pPr>
              <w:spacing w:after="0" w:line="240" w:lineRule="auto"/>
              <w:rPr>
                <w:rFonts w:ascii="Times New Roman" w:hAnsi="Times New Roman"/>
                <w:b/>
                <w:sz w:val="16"/>
                <w:szCs w:val="16"/>
              </w:rPr>
            </w:pPr>
          </w:p>
        </w:tc>
      </w:tr>
      <w:tr w:rsidR="00D80238" w:rsidRPr="00913279" w:rsidTr="00543FFD">
        <w:trPr>
          <w:trHeight w:val="561"/>
        </w:trPr>
        <w:tc>
          <w:tcPr>
            <w:tcW w:w="636" w:type="pct"/>
            <w:vMerge w:val="restar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самосознания</w:t>
            </w:r>
          </w:p>
        </w:tc>
        <w:tc>
          <w:tcPr>
            <w:tcW w:w="749"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873" w:type="pct"/>
            <w:vAlign w:val="center"/>
          </w:tcPr>
          <w:p w:rsidR="00D80238" w:rsidRPr="00913279" w:rsidRDefault="00D80238" w:rsidP="00543FFD">
            <w:pPr>
              <w:spacing w:after="0" w:line="240" w:lineRule="auto"/>
              <w:rPr>
                <w:rFonts w:ascii="Times New Roman" w:hAnsi="Times New Roman"/>
                <w:b/>
                <w:sz w:val="16"/>
                <w:szCs w:val="16"/>
              </w:rPr>
            </w:pPr>
          </w:p>
        </w:tc>
        <w:tc>
          <w:tcPr>
            <w:tcW w:w="946"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 Праздник 8Марта»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кл час. празничное мероприятие</w:t>
            </w:r>
          </w:p>
        </w:tc>
        <w:tc>
          <w:tcPr>
            <w:tcW w:w="909" w:type="pct"/>
            <w:vAlign w:val="center"/>
          </w:tcPr>
          <w:p w:rsidR="00D80238" w:rsidRPr="00913279" w:rsidRDefault="00D80238" w:rsidP="00543FFD">
            <w:pPr>
              <w:spacing w:after="0" w:line="240" w:lineRule="auto"/>
              <w:rPr>
                <w:rFonts w:ascii="Times New Roman" w:hAnsi="Times New Roman"/>
                <w:b/>
                <w:sz w:val="16"/>
                <w:szCs w:val="16"/>
              </w:rPr>
            </w:pPr>
          </w:p>
        </w:tc>
        <w:tc>
          <w:tcPr>
            <w:tcW w:w="88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«Правила безопасности моего здоровья во время каникул»</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w:t>
            </w:r>
            <w:r w:rsidRPr="00913279">
              <w:rPr>
                <w:rFonts w:ascii="Times New Roman" w:hAnsi="Times New Roman"/>
                <w:b/>
                <w:sz w:val="15"/>
                <w:szCs w:val="15"/>
              </w:rPr>
              <w:t xml:space="preserve"> занятие инструктаж</w:t>
            </w:r>
          </w:p>
        </w:tc>
      </w:tr>
      <w:tr w:rsidR="00D80238" w:rsidRPr="00913279" w:rsidTr="00543FFD">
        <w:trPr>
          <w:trHeight w:val="597"/>
        </w:trPr>
        <w:tc>
          <w:tcPr>
            <w:tcW w:w="636" w:type="pct"/>
            <w:vMerge/>
            <w:vAlign w:val="center"/>
          </w:tcPr>
          <w:p w:rsidR="00D80238" w:rsidRPr="00913279" w:rsidRDefault="00D80238" w:rsidP="00543FFD">
            <w:pPr>
              <w:spacing w:after="0" w:line="240" w:lineRule="auto"/>
              <w:rPr>
                <w:rFonts w:ascii="Times New Roman" w:hAnsi="Times New Roman"/>
                <w:b/>
                <w:sz w:val="24"/>
                <w:szCs w:val="24"/>
              </w:rPr>
            </w:pPr>
          </w:p>
        </w:tc>
        <w:tc>
          <w:tcPr>
            <w:tcW w:w="749"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Знакомство с истоками национальной культуры</w:t>
            </w:r>
          </w:p>
        </w:tc>
        <w:tc>
          <w:tcPr>
            <w:tcW w:w="87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w:t>
            </w:r>
            <w:r w:rsidRPr="00913279">
              <w:rPr>
                <w:b/>
              </w:rPr>
              <w:t xml:space="preserve"> </w:t>
            </w:r>
            <w:r w:rsidRPr="00913279">
              <w:rPr>
                <w:rFonts w:ascii="Times New Roman" w:hAnsi="Times New Roman"/>
                <w:b/>
                <w:sz w:val="16"/>
                <w:szCs w:val="16"/>
              </w:rPr>
              <w:t>« О зимующих птицах нашего края»</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кл.час</w:t>
            </w:r>
          </w:p>
        </w:tc>
        <w:tc>
          <w:tcPr>
            <w:tcW w:w="946" w:type="pct"/>
            <w:vAlign w:val="center"/>
          </w:tcPr>
          <w:p w:rsidR="00D80238" w:rsidRPr="00913279" w:rsidRDefault="00D80238" w:rsidP="00543FFD">
            <w:pPr>
              <w:spacing w:after="0" w:line="240" w:lineRule="auto"/>
              <w:rPr>
                <w:rFonts w:ascii="Times New Roman" w:hAnsi="Times New Roman"/>
                <w:b/>
                <w:sz w:val="16"/>
                <w:szCs w:val="16"/>
              </w:rPr>
            </w:pPr>
          </w:p>
        </w:tc>
        <w:tc>
          <w:tcPr>
            <w:tcW w:w="909"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«Прощеное воскресенье»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час общения</w:t>
            </w:r>
          </w:p>
        </w:tc>
        <w:tc>
          <w:tcPr>
            <w:tcW w:w="887" w:type="pct"/>
            <w:vAlign w:val="center"/>
          </w:tcPr>
          <w:p w:rsidR="00D80238" w:rsidRPr="00913279" w:rsidRDefault="00D80238" w:rsidP="00543FFD">
            <w:pPr>
              <w:spacing w:after="0" w:line="240" w:lineRule="auto"/>
              <w:rPr>
                <w:rFonts w:ascii="Times New Roman" w:hAnsi="Times New Roman"/>
                <w:b/>
                <w:sz w:val="16"/>
                <w:szCs w:val="16"/>
              </w:rPr>
            </w:pPr>
          </w:p>
        </w:tc>
      </w:tr>
      <w:tr w:rsidR="00D80238" w:rsidRPr="00913279" w:rsidTr="00543FFD">
        <w:trPr>
          <w:trHeight w:val="854"/>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Работа с родителями, проф.работа</w:t>
            </w:r>
          </w:p>
        </w:tc>
        <w:tc>
          <w:tcPr>
            <w:tcW w:w="749"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rPr>
                <w:rFonts w:ascii="Times New Roman" w:hAnsi="Times New Roman"/>
                <w:b/>
                <w:sz w:val="28"/>
                <w:szCs w:val="28"/>
              </w:rPr>
            </w:pPr>
            <w:r w:rsidRPr="00913279">
              <w:rPr>
                <w:rFonts w:ascii="Times New Roman" w:hAnsi="Times New Roman"/>
                <w:b/>
                <w:sz w:val="16"/>
                <w:szCs w:val="16"/>
              </w:rPr>
              <w:t>- профилактика правонарушений</w:t>
            </w:r>
          </w:p>
        </w:tc>
        <w:tc>
          <w:tcPr>
            <w:tcW w:w="873" w:type="pct"/>
            <w:vAlign w:val="center"/>
          </w:tcPr>
          <w:p w:rsidR="00D80238" w:rsidRPr="00913279" w:rsidRDefault="00D80238" w:rsidP="00543FFD">
            <w:pPr>
              <w:spacing w:after="0" w:line="240" w:lineRule="auto"/>
              <w:rPr>
                <w:rFonts w:ascii="Times New Roman" w:hAnsi="Times New Roman"/>
                <w:b/>
                <w:sz w:val="16"/>
                <w:szCs w:val="16"/>
              </w:rPr>
            </w:pPr>
          </w:p>
        </w:tc>
        <w:tc>
          <w:tcPr>
            <w:tcW w:w="946" w:type="pct"/>
            <w:vAlign w:val="center"/>
          </w:tcPr>
          <w:p w:rsidR="00D80238" w:rsidRPr="00913279" w:rsidRDefault="00D80238" w:rsidP="00543FFD">
            <w:pPr>
              <w:spacing w:after="0" w:line="240" w:lineRule="auto"/>
              <w:rPr>
                <w:rFonts w:ascii="Times New Roman" w:hAnsi="Times New Roman"/>
                <w:b/>
                <w:sz w:val="16"/>
                <w:szCs w:val="16"/>
              </w:rPr>
            </w:pPr>
          </w:p>
        </w:tc>
        <w:tc>
          <w:tcPr>
            <w:tcW w:w="909" w:type="pct"/>
            <w:vAlign w:val="center"/>
          </w:tcPr>
          <w:p w:rsidR="00D80238" w:rsidRPr="00913279" w:rsidRDefault="00D80238" w:rsidP="00543FFD">
            <w:pPr>
              <w:spacing w:after="0" w:line="240" w:lineRule="auto"/>
              <w:rPr>
                <w:rFonts w:ascii="Times New Roman" w:hAnsi="Times New Roman"/>
                <w:b/>
                <w:sz w:val="16"/>
                <w:szCs w:val="16"/>
              </w:rPr>
            </w:pPr>
          </w:p>
        </w:tc>
        <w:tc>
          <w:tcPr>
            <w:tcW w:w="88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Посещение заповедника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«Столбы»</w:t>
            </w:r>
          </w:p>
        </w:tc>
      </w:tr>
    </w:tbl>
    <w:p w:rsidR="00D80238" w:rsidRDefault="00D80238" w:rsidP="00D80238">
      <w:pPr>
        <w:spacing w:after="0"/>
      </w:pPr>
      <w:r>
        <w:br w:type="page"/>
      </w:r>
    </w:p>
    <w:tbl>
      <w:tblPr>
        <w:tblpPr w:leftFromText="180" w:rightFromText="180" w:vertAnchor="text" w:tblpXSpec="center" w:tblpY="-1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2407"/>
        <w:gridCol w:w="2482"/>
        <w:gridCol w:w="2480"/>
        <w:gridCol w:w="2458"/>
        <w:gridCol w:w="2394"/>
      </w:tblGrid>
      <w:tr w:rsidR="00D80238" w:rsidRPr="00913279" w:rsidTr="00543FFD">
        <w:trPr>
          <w:trHeight w:val="560"/>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lastRenderedPageBreak/>
              <w:t>Направления работы</w:t>
            </w:r>
          </w:p>
        </w:tc>
        <w:tc>
          <w:tcPr>
            <w:tcW w:w="863"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873"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апрель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889"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апрель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881"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апрель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85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апрель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rPr>
          <w:trHeight w:val="997"/>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«Я-человек»</w:t>
            </w:r>
          </w:p>
        </w:tc>
        <w:tc>
          <w:tcPr>
            <w:tcW w:w="86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ценностей </w:t>
            </w:r>
          </w:p>
        </w:tc>
        <w:tc>
          <w:tcPr>
            <w:tcW w:w="87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r w:rsidRPr="00913279">
              <w:rPr>
                <w:rStyle w:val="10pt"/>
                <w:rFonts w:eastAsia="Calibri"/>
                <w:b/>
                <w:sz w:val="16"/>
                <w:szCs w:val="16"/>
              </w:rPr>
              <w:t>«День смеха»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занятие беседа</w:t>
            </w:r>
          </w:p>
        </w:tc>
        <w:tc>
          <w:tcPr>
            <w:tcW w:w="889"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 Человек в обществе»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просмотр видороликов</w:t>
            </w:r>
          </w:p>
        </w:tc>
        <w:tc>
          <w:tcPr>
            <w:tcW w:w="88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«Планета на которой я живу»</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занятие беседа</w:t>
            </w:r>
          </w:p>
        </w:tc>
        <w:tc>
          <w:tcPr>
            <w:tcW w:w="85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«Труд-человека»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беседа</w:t>
            </w:r>
          </w:p>
        </w:tc>
      </w:tr>
      <w:tr w:rsidR="00D80238" w:rsidRPr="00913279" w:rsidTr="00543FFD">
        <w:trPr>
          <w:trHeight w:val="1342"/>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86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87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«Первоапрельские забавы»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занятие -игра</w:t>
            </w:r>
          </w:p>
        </w:tc>
        <w:tc>
          <w:tcPr>
            <w:tcW w:w="889" w:type="pct"/>
            <w:vAlign w:val="center"/>
          </w:tcPr>
          <w:p w:rsidR="00D80238" w:rsidRPr="00913279" w:rsidRDefault="00D80238" w:rsidP="00543FFD">
            <w:pPr>
              <w:spacing w:after="0" w:line="240" w:lineRule="auto"/>
              <w:rPr>
                <w:rFonts w:ascii="Times New Roman" w:hAnsi="Times New Roman"/>
                <w:b/>
                <w:color w:val="000000"/>
                <w:sz w:val="16"/>
                <w:szCs w:val="16"/>
              </w:rPr>
            </w:pPr>
            <w:r w:rsidRPr="00913279">
              <w:rPr>
                <w:rFonts w:ascii="Times New Roman" w:hAnsi="Times New Roman"/>
                <w:b/>
                <w:color w:val="000000"/>
                <w:sz w:val="16"/>
                <w:szCs w:val="16"/>
              </w:rPr>
              <w:t>Обед</w:t>
            </w:r>
          </w:p>
          <w:p w:rsidR="00D80238" w:rsidRPr="00913279" w:rsidRDefault="00D80238" w:rsidP="00543FFD">
            <w:pPr>
              <w:spacing w:after="0" w:line="240" w:lineRule="auto"/>
              <w:rPr>
                <w:rFonts w:ascii="Times New Roman" w:hAnsi="Times New Roman"/>
                <w:b/>
                <w:color w:val="000000"/>
                <w:sz w:val="16"/>
                <w:szCs w:val="16"/>
              </w:rPr>
            </w:pPr>
            <w:r w:rsidRPr="00913279">
              <w:rPr>
                <w:rFonts w:ascii="Times New Roman" w:hAnsi="Times New Roman"/>
                <w:b/>
                <w:color w:val="000000"/>
                <w:sz w:val="16"/>
                <w:szCs w:val="16"/>
              </w:rPr>
              <w:t>Прогулка</w:t>
            </w:r>
          </w:p>
          <w:p w:rsidR="00D80238" w:rsidRPr="00913279" w:rsidRDefault="00D80238" w:rsidP="00543FFD">
            <w:pPr>
              <w:spacing w:after="0" w:line="240" w:lineRule="auto"/>
              <w:rPr>
                <w:rFonts w:ascii="Times New Roman" w:hAnsi="Times New Roman"/>
                <w:b/>
                <w:color w:val="000000"/>
                <w:sz w:val="16"/>
                <w:szCs w:val="16"/>
              </w:rPr>
            </w:pPr>
            <w:r w:rsidRPr="00913279">
              <w:rPr>
                <w:rFonts w:ascii="Times New Roman" w:hAnsi="Times New Roman"/>
                <w:b/>
                <w:color w:val="000000"/>
                <w:sz w:val="16"/>
                <w:szCs w:val="16"/>
              </w:rPr>
              <w:t>Самоподготовка</w:t>
            </w:r>
          </w:p>
          <w:p w:rsidR="00D80238" w:rsidRPr="00913279" w:rsidRDefault="00D80238" w:rsidP="00543FFD">
            <w:pPr>
              <w:spacing w:after="0" w:line="240" w:lineRule="auto"/>
              <w:rPr>
                <w:rFonts w:ascii="Times New Roman" w:hAnsi="Times New Roman"/>
                <w:b/>
                <w:color w:val="000000"/>
                <w:sz w:val="16"/>
                <w:szCs w:val="16"/>
              </w:rPr>
            </w:pPr>
            <w:r w:rsidRPr="00913279">
              <w:rPr>
                <w:rFonts w:ascii="Times New Roman" w:hAnsi="Times New Roman"/>
                <w:b/>
                <w:color w:val="000000"/>
                <w:sz w:val="16"/>
                <w:szCs w:val="16"/>
              </w:rPr>
              <w:t xml:space="preserve">Восп.занятие </w:t>
            </w:r>
            <w:r w:rsidRPr="00913279">
              <w:rPr>
                <w:rStyle w:val="10pt"/>
                <w:rFonts w:eastAsia="Calibri"/>
                <w:b/>
                <w:sz w:val="16"/>
                <w:szCs w:val="16"/>
              </w:rPr>
              <w:t>« Учимся дружить»</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color w:val="000000"/>
                <w:sz w:val="16"/>
                <w:szCs w:val="16"/>
              </w:rPr>
              <w:t>Форма:занятие беседа</w:t>
            </w:r>
          </w:p>
        </w:tc>
        <w:tc>
          <w:tcPr>
            <w:tcW w:w="88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«Экология земли»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Форма:кл.час</w:t>
            </w:r>
          </w:p>
        </w:tc>
        <w:tc>
          <w:tcPr>
            <w:tcW w:w="85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«Гигиена на моем учебном месте»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практикум</w:t>
            </w:r>
          </w:p>
        </w:tc>
      </w:tr>
      <w:tr w:rsidR="00D80238" w:rsidRPr="00913279" w:rsidTr="00543FFD">
        <w:trPr>
          <w:trHeight w:val="1037"/>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86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87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r w:rsidRPr="00913279">
              <w:rPr>
                <w:rStyle w:val="10pt"/>
                <w:rFonts w:eastAsia="Calibri"/>
                <w:b/>
                <w:sz w:val="16"/>
                <w:szCs w:val="16"/>
              </w:rPr>
              <w:t>«Книги для детей»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литературная гостинная</w:t>
            </w:r>
          </w:p>
        </w:tc>
        <w:tc>
          <w:tcPr>
            <w:tcW w:w="889"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Слушаю и слышу»</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беседа-размышление</w:t>
            </w:r>
          </w:p>
        </w:tc>
        <w:tc>
          <w:tcPr>
            <w:tcW w:w="88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Природа моей Земли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презентация</w:t>
            </w:r>
          </w:p>
        </w:tc>
        <w:tc>
          <w:tcPr>
            <w:tcW w:w="85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color w:val="000000"/>
                <w:sz w:val="16"/>
                <w:szCs w:val="16"/>
              </w:rPr>
            </w:pPr>
            <w:r w:rsidRPr="00913279">
              <w:rPr>
                <w:rFonts w:ascii="Times New Roman" w:hAnsi="Times New Roman"/>
                <w:b/>
                <w:color w:val="000000"/>
                <w:sz w:val="16"/>
                <w:szCs w:val="16"/>
              </w:rPr>
              <w:t>Самоподготовка</w:t>
            </w:r>
          </w:p>
          <w:p w:rsidR="00D80238" w:rsidRPr="00913279" w:rsidRDefault="00D80238" w:rsidP="00543FFD">
            <w:pPr>
              <w:spacing w:after="0" w:line="240" w:lineRule="auto"/>
              <w:rPr>
                <w:rFonts w:ascii="Times New Roman" w:hAnsi="Times New Roman"/>
                <w:b/>
                <w:color w:val="000000"/>
                <w:sz w:val="16"/>
                <w:szCs w:val="16"/>
              </w:rPr>
            </w:pPr>
            <w:r w:rsidRPr="00913279">
              <w:rPr>
                <w:rFonts w:ascii="Times New Roman" w:hAnsi="Times New Roman"/>
                <w:b/>
                <w:color w:val="000000"/>
                <w:sz w:val="16"/>
                <w:szCs w:val="16"/>
              </w:rPr>
              <w:t>Восп.занятие « Дома я помогаю маме»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практикум</w:t>
            </w:r>
          </w:p>
        </w:tc>
      </w:tr>
      <w:tr w:rsidR="00D80238" w:rsidRPr="00913279" w:rsidTr="00543FFD">
        <w:trPr>
          <w:trHeight w:val="1086"/>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86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87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r w:rsidRPr="00913279">
              <w:rPr>
                <w:b/>
                <w:sz w:val="16"/>
                <w:szCs w:val="16"/>
              </w:rPr>
              <w:t>«</w:t>
            </w:r>
            <w:r w:rsidRPr="00913279">
              <w:rPr>
                <w:rStyle w:val="10pt"/>
                <w:rFonts w:eastAsia="Calibri"/>
                <w:b/>
                <w:sz w:val="16"/>
                <w:szCs w:val="16"/>
              </w:rPr>
              <w:t>Заболела эта книжка»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практикум ремонт книги</w:t>
            </w:r>
          </w:p>
        </w:tc>
        <w:tc>
          <w:tcPr>
            <w:tcW w:w="889"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«Способы разрешения конфликтов»</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Форма:практикум</w:t>
            </w:r>
          </w:p>
        </w:tc>
        <w:tc>
          <w:tcPr>
            <w:tcW w:w="88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«Весенние</w:t>
            </w:r>
            <w:r w:rsidRPr="00913279">
              <w:rPr>
                <w:rStyle w:val="10pt"/>
                <w:rFonts w:eastAsia="Calibri"/>
                <w:b/>
                <w:sz w:val="16"/>
                <w:szCs w:val="16"/>
              </w:rPr>
              <w:t xml:space="preserve"> работы на школьном дворе»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Форма:практикум по уходу за пришкольным участком</w:t>
            </w:r>
          </w:p>
        </w:tc>
        <w:tc>
          <w:tcPr>
            <w:tcW w:w="85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«Работаю чтобы..»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рассуждение»</w:t>
            </w:r>
          </w:p>
        </w:tc>
      </w:tr>
      <w:tr w:rsidR="00D80238" w:rsidRPr="00913279" w:rsidTr="00543FFD">
        <w:trPr>
          <w:trHeight w:val="561"/>
        </w:trPr>
        <w:tc>
          <w:tcPr>
            <w:tcW w:w="636" w:type="pct"/>
            <w:vMerge w:val="restar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самосознания</w:t>
            </w:r>
          </w:p>
        </w:tc>
        <w:tc>
          <w:tcPr>
            <w:tcW w:w="86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873" w:type="pct"/>
            <w:vAlign w:val="center"/>
          </w:tcPr>
          <w:p w:rsidR="00D80238" w:rsidRPr="00913279" w:rsidRDefault="00D80238" w:rsidP="00543FFD">
            <w:pPr>
              <w:spacing w:after="0" w:line="240" w:lineRule="auto"/>
              <w:rPr>
                <w:rFonts w:ascii="Times New Roman" w:hAnsi="Times New Roman"/>
                <w:b/>
                <w:sz w:val="16"/>
                <w:szCs w:val="16"/>
              </w:rPr>
            </w:pPr>
          </w:p>
        </w:tc>
        <w:tc>
          <w:tcPr>
            <w:tcW w:w="889"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«Давайте жить дружно»</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Форма:кл.час</w:t>
            </w:r>
          </w:p>
        </w:tc>
        <w:tc>
          <w:tcPr>
            <w:tcW w:w="881" w:type="pct"/>
            <w:vAlign w:val="center"/>
          </w:tcPr>
          <w:p w:rsidR="00D80238" w:rsidRPr="00913279" w:rsidRDefault="00D80238" w:rsidP="00543FFD">
            <w:pPr>
              <w:spacing w:after="0" w:line="240" w:lineRule="auto"/>
              <w:rPr>
                <w:rFonts w:ascii="Times New Roman" w:hAnsi="Times New Roman"/>
                <w:b/>
                <w:sz w:val="16"/>
                <w:szCs w:val="16"/>
              </w:rPr>
            </w:pPr>
          </w:p>
        </w:tc>
        <w:tc>
          <w:tcPr>
            <w:tcW w:w="85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«Всемирный день охраны труда»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Форма:кл.час</w:t>
            </w:r>
          </w:p>
        </w:tc>
      </w:tr>
      <w:tr w:rsidR="00D80238" w:rsidRPr="00913279" w:rsidTr="00543FFD">
        <w:trPr>
          <w:trHeight w:val="597"/>
        </w:trPr>
        <w:tc>
          <w:tcPr>
            <w:tcW w:w="636" w:type="pct"/>
            <w:vMerge/>
            <w:vAlign w:val="center"/>
          </w:tcPr>
          <w:p w:rsidR="00D80238" w:rsidRPr="00913279" w:rsidRDefault="00D80238" w:rsidP="00543FFD">
            <w:pPr>
              <w:spacing w:after="0" w:line="240" w:lineRule="auto"/>
              <w:rPr>
                <w:rFonts w:ascii="Times New Roman" w:hAnsi="Times New Roman"/>
                <w:b/>
                <w:sz w:val="24"/>
                <w:szCs w:val="24"/>
              </w:rPr>
            </w:pPr>
          </w:p>
        </w:tc>
        <w:tc>
          <w:tcPr>
            <w:tcW w:w="86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Знакомство с истоками национальной культуры</w:t>
            </w:r>
          </w:p>
        </w:tc>
        <w:tc>
          <w:tcPr>
            <w:tcW w:w="87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«Международный день детской книги»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кл.час</w:t>
            </w:r>
          </w:p>
        </w:tc>
        <w:tc>
          <w:tcPr>
            <w:tcW w:w="889" w:type="pct"/>
            <w:vAlign w:val="center"/>
          </w:tcPr>
          <w:p w:rsidR="00D80238" w:rsidRPr="00913279" w:rsidRDefault="00D80238" w:rsidP="00543FFD">
            <w:pPr>
              <w:spacing w:after="0" w:line="240" w:lineRule="auto"/>
              <w:rPr>
                <w:rFonts w:ascii="Times New Roman" w:hAnsi="Times New Roman"/>
                <w:b/>
                <w:sz w:val="16"/>
                <w:szCs w:val="16"/>
              </w:rPr>
            </w:pPr>
          </w:p>
        </w:tc>
        <w:tc>
          <w:tcPr>
            <w:tcW w:w="88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«День Земли»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беседа</w:t>
            </w:r>
          </w:p>
        </w:tc>
        <w:tc>
          <w:tcPr>
            <w:tcW w:w="858" w:type="pct"/>
            <w:vAlign w:val="center"/>
          </w:tcPr>
          <w:p w:rsidR="00D80238" w:rsidRPr="00913279" w:rsidRDefault="00D80238" w:rsidP="00543FFD">
            <w:pPr>
              <w:spacing w:after="0" w:line="240" w:lineRule="auto"/>
              <w:rPr>
                <w:rFonts w:ascii="Times New Roman" w:hAnsi="Times New Roman"/>
                <w:b/>
                <w:sz w:val="16"/>
                <w:szCs w:val="16"/>
              </w:rPr>
            </w:pPr>
          </w:p>
        </w:tc>
      </w:tr>
      <w:tr w:rsidR="00D80238" w:rsidRPr="00913279" w:rsidTr="00543FFD">
        <w:trPr>
          <w:trHeight w:val="771"/>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Работа с родителями, проф.работа</w:t>
            </w:r>
          </w:p>
        </w:tc>
        <w:tc>
          <w:tcPr>
            <w:tcW w:w="86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профилактика правонарушений</w:t>
            </w:r>
          </w:p>
        </w:tc>
        <w:tc>
          <w:tcPr>
            <w:tcW w:w="873" w:type="pct"/>
            <w:vAlign w:val="center"/>
          </w:tcPr>
          <w:p w:rsidR="00D80238" w:rsidRPr="00913279" w:rsidRDefault="00D80238" w:rsidP="00543FFD">
            <w:pPr>
              <w:spacing w:after="0" w:line="240" w:lineRule="auto"/>
              <w:rPr>
                <w:rFonts w:ascii="Times New Roman" w:hAnsi="Times New Roman"/>
                <w:b/>
                <w:sz w:val="16"/>
                <w:szCs w:val="16"/>
              </w:rPr>
            </w:pPr>
          </w:p>
        </w:tc>
        <w:tc>
          <w:tcPr>
            <w:tcW w:w="889" w:type="pct"/>
            <w:vAlign w:val="center"/>
          </w:tcPr>
          <w:p w:rsidR="00D80238" w:rsidRPr="00913279" w:rsidRDefault="00D80238" w:rsidP="00543FFD">
            <w:pPr>
              <w:spacing w:after="0" w:line="240" w:lineRule="auto"/>
              <w:rPr>
                <w:rFonts w:ascii="Times New Roman" w:hAnsi="Times New Roman"/>
                <w:b/>
                <w:sz w:val="16"/>
                <w:szCs w:val="16"/>
              </w:rPr>
            </w:pPr>
          </w:p>
        </w:tc>
        <w:tc>
          <w:tcPr>
            <w:tcW w:w="881" w:type="pct"/>
            <w:vAlign w:val="center"/>
          </w:tcPr>
          <w:p w:rsidR="00D80238" w:rsidRPr="00913279" w:rsidRDefault="00D80238" w:rsidP="00543FFD">
            <w:pPr>
              <w:spacing w:after="0" w:line="240" w:lineRule="auto"/>
              <w:rPr>
                <w:rFonts w:ascii="Times New Roman" w:hAnsi="Times New Roman"/>
                <w:b/>
                <w:sz w:val="16"/>
                <w:szCs w:val="16"/>
              </w:rPr>
            </w:pPr>
          </w:p>
        </w:tc>
        <w:tc>
          <w:tcPr>
            <w:tcW w:w="85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Посещение кинотеатра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совместно с родителями</w:t>
            </w:r>
          </w:p>
        </w:tc>
      </w:tr>
    </w:tbl>
    <w:p w:rsidR="00D80238" w:rsidRDefault="00D80238" w:rsidP="00D80238">
      <w:pPr>
        <w:spacing w:after="0"/>
      </w:pPr>
      <w:r>
        <w:br w:type="page"/>
      </w:r>
    </w:p>
    <w:tbl>
      <w:tblPr>
        <w:tblpPr w:leftFromText="180" w:rightFromText="180" w:vertAnchor="text" w:tblpXSpec="center" w:tblpY="-1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2415"/>
        <w:gridCol w:w="2443"/>
        <w:gridCol w:w="2488"/>
        <w:gridCol w:w="2466"/>
        <w:gridCol w:w="2401"/>
      </w:tblGrid>
      <w:tr w:rsidR="00D80238" w:rsidRPr="00913279" w:rsidTr="00543FFD">
        <w:trPr>
          <w:trHeight w:val="561"/>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lastRenderedPageBreak/>
              <w:t>Направления работы</w:t>
            </w:r>
          </w:p>
        </w:tc>
        <w:tc>
          <w:tcPr>
            <w:tcW w:w="863"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873"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май</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889"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май</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881"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май</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85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май</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rPr>
          <w:trHeight w:val="997"/>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«Я-человек»</w:t>
            </w:r>
          </w:p>
        </w:tc>
        <w:tc>
          <w:tcPr>
            <w:tcW w:w="86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ценностей </w:t>
            </w:r>
          </w:p>
        </w:tc>
        <w:tc>
          <w:tcPr>
            <w:tcW w:w="87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r w:rsidRPr="00913279">
              <w:rPr>
                <w:rStyle w:val="10pt"/>
                <w:rFonts w:eastAsia="Calibri"/>
                <w:b/>
                <w:sz w:val="16"/>
                <w:szCs w:val="16"/>
              </w:rPr>
              <w:t>«ПраздникМира, Весны и труда»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кл.час</w:t>
            </w:r>
          </w:p>
        </w:tc>
        <w:tc>
          <w:tcPr>
            <w:tcW w:w="889" w:type="pct"/>
            <w:vAlign w:val="center"/>
          </w:tcPr>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Обед</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Прогулка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Самоподготовка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Восп.занятие</w:t>
            </w:r>
            <w:r w:rsidRPr="00913279">
              <w:rPr>
                <w:rStyle w:val="10pt"/>
                <w:rFonts w:eastAsia="Calibri"/>
                <w:b/>
                <w:sz w:val="15"/>
                <w:szCs w:val="15"/>
              </w:rPr>
              <w:t>« Наши герои 1941-1945»</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Форма: просмотр фильма о ВОВ</w:t>
            </w:r>
          </w:p>
        </w:tc>
        <w:tc>
          <w:tcPr>
            <w:tcW w:w="88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Мой город –моя Родина»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беседа</w:t>
            </w:r>
          </w:p>
        </w:tc>
        <w:tc>
          <w:tcPr>
            <w:tcW w:w="85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Я повзрослел на год»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беседа</w:t>
            </w:r>
          </w:p>
        </w:tc>
      </w:tr>
      <w:tr w:rsidR="00D80238" w:rsidRPr="00913279" w:rsidTr="00543FFD">
        <w:trPr>
          <w:trHeight w:val="1342"/>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86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87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«Весенний кросс»</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занятие практикум</w:t>
            </w:r>
          </w:p>
        </w:tc>
        <w:tc>
          <w:tcPr>
            <w:tcW w:w="889" w:type="pct"/>
            <w:vAlign w:val="center"/>
          </w:tcPr>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Обед</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Прогулка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Самоподготовка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 xml:space="preserve">Восп.занятие </w:t>
            </w:r>
            <w:r w:rsidRPr="00913279">
              <w:rPr>
                <w:rStyle w:val="10pt"/>
                <w:rFonts w:eastAsia="Calibri"/>
                <w:b/>
                <w:sz w:val="15"/>
                <w:szCs w:val="15"/>
              </w:rPr>
              <w:t>«Военно-спортивные эстафеты»</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Форма:занятие игра</w:t>
            </w:r>
          </w:p>
        </w:tc>
        <w:tc>
          <w:tcPr>
            <w:tcW w:w="88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Спортивные площадки моего города»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обсуждение домашнего задания</w:t>
            </w:r>
          </w:p>
        </w:tc>
        <w:tc>
          <w:tcPr>
            <w:tcW w:w="85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 Правильное питание на каникулах »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Форма:викторина</w:t>
            </w:r>
          </w:p>
        </w:tc>
      </w:tr>
      <w:tr w:rsidR="00D80238" w:rsidRPr="00913279" w:rsidTr="00543FFD">
        <w:trPr>
          <w:trHeight w:val="1037"/>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86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87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 Мир во всем мире»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w:t>
            </w:r>
            <w:r w:rsidRPr="00913279">
              <w:rPr>
                <w:rFonts w:ascii="Times New Roman" w:hAnsi="Times New Roman"/>
                <w:b/>
                <w:sz w:val="15"/>
                <w:szCs w:val="15"/>
              </w:rPr>
              <w:t>кл.час</w:t>
            </w:r>
          </w:p>
        </w:tc>
        <w:tc>
          <w:tcPr>
            <w:tcW w:w="889"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«9 мая-День победы»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кл.час</w:t>
            </w:r>
          </w:p>
        </w:tc>
        <w:tc>
          <w:tcPr>
            <w:tcW w:w="88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История одной улицы моего города»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Форма:кл.час</w:t>
            </w:r>
          </w:p>
        </w:tc>
        <w:tc>
          <w:tcPr>
            <w:tcW w:w="85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«Я рисую лето»</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конкурс рисунков на асфальте</w:t>
            </w:r>
          </w:p>
        </w:tc>
      </w:tr>
      <w:tr w:rsidR="00D80238" w:rsidRPr="00913279" w:rsidTr="00543FFD">
        <w:trPr>
          <w:trHeight w:val="1435"/>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86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87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r w:rsidRPr="00913279">
              <w:rPr>
                <w:b/>
                <w:sz w:val="16"/>
                <w:szCs w:val="16"/>
              </w:rPr>
              <w:t>«</w:t>
            </w:r>
            <w:r w:rsidRPr="00913279">
              <w:rPr>
                <w:rStyle w:val="10pt"/>
                <w:rFonts w:eastAsia="Calibri"/>
                <w:b/>
                <w:sz w:val="16"/>
                <w:szCs w:val="16"/>
              </w:rPr>
              <w:t>Терпение и труд все перетрут»</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Формазанятие практикум </w:t>
            </w:r>
          </w:p>
        </w:tc>
        <w:tc>
          <w:tcPr>
            <w:tcW w:w="889"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Открытка ветерану ВОВ»</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Форма:практикум</w:t>
            </w:r>
          </w:p>
        </w:tc>
        <w:tc>
          <w:tcPr>
            <w:tcW w:w="88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«Весенние</w:t>
            </w:r>
            <w:r w:rsidRPr="00913279">
              <w:rPr>
                <w:rStyle w:val="10pt"/>
                <w:rFonts w:eastAsia="Calibri"/>
                <w:b/>
                <w:sz w:val="16"/>
                <w:szCs w:val="16"/>
              </w:rPr>
              <w:t xml:space="preserve"> работы на школьном дворе»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Форма:практикум по уходу за пришкольным участком</w:t>
            </w:r>
          </w:p>
        </w:tc>
        <w:tc>
          <w:tcPr>
            <w:tcW w:w="85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«Заболела эта книжка»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практикум по реморнту учебников</w:t>
            </w:r>
          </w:p>
        </w:tc>
      </w:tr>
      <w:tr w:rsidR="00D80238" w:rsidRPr="00913279" w:rsidTr="00543FFD">
        <w:trPr>
          <w:trHeight w:val="561"/>
        </w:trPr>
        <w:tc>
          <w:tcPr>
            <w:tcW w:w="636" w:type="pct"/>
            <w:vMerge w:val="restar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самосознания</w:t>
            </w:r>
          </w:p>
        </w:tc>
        <w:tc>
          <w:tcPr>
            <w:tcW w:w="86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873" w:type="pct"/>
            <w:vAlign w:val="center"/>
          </w:tcPr>
          <w:p w:rsidR="00D80238" w:rsidRPr="00913279" w:rsidRDefault="00D80238" w:rsidP="00543FFD">
            <w:pPr>
              <w:spacing w:after="0" w:line="240" w:lineRule="auto"/>
              <w:rPr>
                <w:rFonts w:ascii="Times New Roman" w:hAnsi="Times New Roman"/>
                <w:b/>
                <w:sz w:val="16"/>
                <w:szCs w:val="16"/>
              </w:rPr>
            </w:pPr>
          </w:p>
        </w:tc>
        <w:tc>
          <w:tcPr>
            <w:tcW w:w="889"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«День памяти ВОВ»</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Форма:экскурсия на мемориал воинской славы</w:t>
            </w:r>
          </w:p>
        </w:tc>
        <w:tc>
          <w:tcPr>
            <w:tcW w:w="881" w:type="pct"/>
            <w:vAlign w:val="center"/>
          </w:tcPr>
          <w:p w:rsidR="00D80238" w:rsidRPr="00913279" w:rsidRDefault="00D80238" w:rsidP="00543FFD">
            <w:pPr>
              <w:spacing w:after="0" w:line="240" w:lineRule="auto"/>
              <w:rPr>
                <w:rFonts w:ascii="Times New Roman" w:hAnsi="Times New Roman"/>
                <w:b/>
                <w:sz w:val="16"/>
                <w:szCs w:val="16"/>
              </w:rPr>
            </w:pPr>
          </w:p>
        </w:tc>
        <w:tc>
          <w:tcPr>
            <w:tcW w:w="85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«Правила безопасности в летние каникулы»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w:t>
            </w:r>
            <w:r w:rsidRPr="00913279">
              <w:rPr>
                <w:rFonts w:ascii="Times New Roman" w:hAnsi="Times New Roman"/>
                <w:b/>
                <w:sz w:val="15"/>
                <w:szCs w:val="15"/>
              </w:rPr>
              <w:t xml:space="preserve"> занятие инструктаж</w:t>
            </w:r>
          </w:p>
        </w:tc>
      </w:tr>
      <w:tr w:rsidR="00D80238" w:rsidRPr="00913279" w:rsidTr="00543FFD">
        <w:trPr>
          <w:trHeight w:val="1348"/>
        </w:trPr>
        <w:tc>
          <w:tcPr>
            <w:tcW w:w="636" w:type="pct"/>
            <w:vMerge/>
            <w:vAlign w:val="center"/>
          </w:tcPr>
          <w:p w:rsidR="00D80238" w:rsidRPr="00913279" w:rsidRDefault="00D80238" w:rsidP="00543FFD">
            <w:pPr>
              <w:spacing w:after="0" w:line="240" w:lineRule="auto"/>
              <w:rPr>
                <w:rFonts w:ascii="Times New Roman" w:hAnsi="Times New Roman"/>
                <w:b/>
                <w:sz w:val="24"/>
                <w:szCs w:val="24"/>
              </w:rPr>
            </w:pPr>
          </w:p>
        </w:tc>
        <w:tc>
          <w:tcPr>
            <w:tcW w:w="86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Знакомство с истоками национальной культуры</w:t>
            </w:r>
          </w:p>
        </w:tc>
        <w:tc>
          <w:tcPr>
            <w:tcW w:w="873" w:type="pct"/>
            <w:vAlign w:val="center"/>
          </w:tcPr>
          <w:p w:rsidR="00D80238" w:rsidRPr="00913279" w:rsidRDefault="00D80238" w:rsidP="00543FFD">
            <w:pPr>
              <w:spacing w:after="0" w:line="240" w:lineRule="auto"/>
              <w:rPr>
                <w:rFonts w:ascii="Times New Roman" w:hAnsi="Times New Roman"/>
                <w:b/>
                <w:sz w:val="14"/>
                <w:szCs w:val="14"/>
              </w:rPr>
            </w:pPr>
            <w:r w:rsidRPr="00913279">
              <w:rPr>
                <w:rFonts w:ascii="Times New Roman" w:hAnsi="Times New Roman"/>
                <w:b/>
                <w:sz w:val="14"/>
                <w:szCs w:val="14"/>
              </w:rPr>
              <w:t>Обед</w:t>
            </w:r>
          </w:p>
          <w:p w:rsidR="00D80238" w:rsidRPr="00913279" w:rsidRDefault="00D80238" w:rsidP="00543FFD">
            <w:pPr>
              <w:spacing w:after="0" w:line="240" w:lineRule="auto"/>
              <w:rPr>
                <w:rFonts w:ascii="Times New Roman" w:hAnsi="Times New Roman"/>
                <w:b/>
                <w:sz w:val="14"/>
                <w:szCs w:val="14"/>
              </w:rPr>
            </w:pPr>
            <w:r w:rsidRPr="00913279">
              <w:rPr>
                <w:rFonts w:ascii="Times New Roman" w:hAnsi="Times New Roman"/>
                <w:b/>
                <w:sz w:val="14"/>
                <w:szCs w:val="14"/>
              </w:rPr>
              <w:t>Прогулка</w:t>
            </w:r>
          </w:p>
          <w:p w:rsidR="00D80238" w:rsidRPr="00913279" w:rsidRDefault="00D80238" w:rsidP="00543FFD">
            <w:pPr>
              <w:spacing w:after="0" w:line="240" w:lineRule="auto"/>
              <w:rPr>
                <w:rFonts w:ascii="Times New Roman" w:hAnsi="Times New Roman"/>
                <w:b/>
                <w:sz w:val="14"/>
                <w:szCs w:val="14"/>
              </w:rPr>
            </w:pPr>
            <w:r w:rsidRPr="00913279">
              <w:rPr>
                <w:rFonts w:ascii="Times New Roman" w:hAnsi="Times New Roman"/>
                <w:b/>
                <w:sz w:val="14"/>
                <w:szCs w:val="14"/>
              </w:rPr>
              <w:t>Самоподготовка</w:t>
            </w:r>
          </w:p>
          <w:p w:rsidR="00D80238" w:rsidRPr="00913279" w:rsidRDefault="00D80238" w:rsidP="00543FFD">
            <w:pPr>
              <w:spacing w:after="0" w:line="240" w:lineRule="auto"/>
              <w:rPr>
                <w:rFonts w:ascii="Times New Roman" w:hAnsi="Times New Roman"/>
                <w:b/>
                <w:sz w:val="14"/>
                <w:szCs w:val="14"/>
              </w:rPr>
            </w:pPr>
            <w:r w:rsidRPr="00913279">
              <w:rPr>
                <w:rFonts w:ascii="Times New Roman" w:hAnsi="Times New Roman"/>
                <w:b/>
                <w:sz w:val="14"/>
                <w:szCs w:val="14"/>
              </w:rPr>
              <w:t>Восп.занятие</w:t>
            </w:r>
            <w:r w:rsidRPr="00913279">
              <w:rPr>
                <w:rStyle w:val="10pt"/>
                <w:rFonts w:eastAsia="Calibri"/>
                <w:b/>
                <w:sz w:val="14"/>
                <w:szCs w:val="14"/>
              </w:rPr>
              <w:t xml:space="preserve"> </w:t>
            </w:r>
            <w:r w:rsidRPr="00913279">
              <w:rPr>
                <w:rFonts w:ascii="Times New Roman" w:hAnsi="Times New Roman"/>
                <w:b/>
                <w:sz w:val="14"/>
                <w:szCs w:val="14"/>
              </w:rPr>
              <w:t>«Весенние</w:t>
            </w:r>
            <w:r w:rsidRPr="00913279">
              <w:rPr>
                <w:rStyle w:val="10pt"/>
                <w:rFonts w:eastAsia="Calibri"/>
                <w:b/>
                <w:sz w:val="14"/>
                <w:szCs w:val="14"/>
              </w:rPr>
              <w:t xml:space="preserve"> работы на школьном дворе»</w:t>
            </w:r>
          </w:p>
          <w:p w:rsidR="00D80238" w:rsidRPr="00913279" w:rsidRDefault="00D80238" w:rsidP="00543FFD">
            <w:pPr>
              <w:spacing w:after="0" w:line="240" w:lineRule="auto"/>
              <w:rPr>
                <w:rFonts w:ascii="Times New Roman" w:hAnsi="Times New Roman"/>
                <w:b/>
                <w:sz w:val="14"/>
                <w:szCs w:val="14"/>
              </w:rPr>
            </w:pPr>
            <w:r w:rsidRPr="00913279">
              <w:rPr>
                <w:rFonts w:ascii="Times New Roman" w:hAnsi="Times New Roman"/>
                <w:b/>
                <w:sz w:val="14"/>
                <w:szCs w:val="14"/>
              </w:rPr>
              <w:t>Форма:практикум по уходу за пришкольным участком</w:t>
            </w:r>
          </w:p>
        </w:tc>
        <w:tc>
          <w:tcPr>
            <w:tcW w:w="889" w:type="pct"/>
            <w:vAlign w:val="center"/>
          </w:tcPr>
          <w:p w:rsidR="00D80238" w:rsidRPr="00913279" w:rsidRDefault="00D80238" w:rsidP="00543FFD">
            <w:pPr>
              <w:spacing w:after="0" w:line="240" w:lineRule="auto"/>
              <w:rPr>
                <w:rFonts w:ascii="Times New Roman" w:hAnsi="Times New Roman"/>
                <w:b/>
                <w:sz w:val="16"/>
                <w:szCs w:val="16"/>
              </w:rPr>
            </w:pPr>
          </w:p>
        </w:tc>
        <w:tc>
          <w:tcPr>
            <w:tcW w:w="88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«Район в котором я живу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беседа обсуждение</w:t>
            </w:r>
          </w:p>
        </w:tc>
        <w:tc>
          <w:tcPr>
            <w:tcW w:w="858" w:type="pct"/>
            <w:vAlign w:val="center"/>
          </w:tcPr>
          <w:p w:rsidR="00D80238" w:rsidRPr="00913279" w:rsidRDefault="00D80238" w:rsidP="00543FFD">
            <w:pPr>
              <w:spacing w:after="0" w:line="240" w:lineRule="auto"/>
              <w:rPr>
                <w:rFonts w:ascii="Times New Roman" w:hAnsi="Times New Roman"/>
                <w:b/>
                <w:sz w:val="16"/>
                <w:szCs w:val="16"/>
              </w:rPr>
            </w:pPr>
          </w:p>
        </w:tc>
      </w:tr>
      <w:tr w:rsidR="00D80238" w:rsidRPr="00913279" w:rsidTr="00543FFD">
        <w:trPr>
          <w:trHeight w:val="393"/>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Работа с родителями, проф.работа</w:t>
            </w:r>
          </w:p>
        </w:tc>
        <w:tc>
          <w:tcPr>
            <w:tcW w:w="863"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rPr>
                <w:rFonts w:ascii="Times New Roman" w:hAnsi="Times New Roman"/>
                <w:b/>
                <w:sz w:val="28"/>
                <w:szCs w:val="28"/>
              </w:rPr>
            </w:pPr>
            <w:r w:rsidRPr="00913279">
              <w:rPr>
                <w:rFonts w:ascii="Times New Roman" w:hAnsi="Times New Roman"/>
                <w:b/>
                <w:sz w:val="16"/>
                <w:szCs w:val="16"/>
              </w:rPr>
              <w:t>- профилактика правонарушений</w:t>
            </w:r>
          </w:p>
        </w:tc>
        <w:tc>
          <w:tcPr>
            <w:tcW w:w="873" w:type="pct"/>
            <w:vAlign w:val="center"/>
          </w:tcPr>
          <w:p w:rsidR="00D80238" w:rsidRPr="00913279" w:rsidRDefault="00D80238" w:rsidP="00543FFD">
            <w:pPr>
              <w:spacing w:after="0" w:line="240" w:lineRule="auto"/>
              <w:rPr>
                <w:rFonts w:ascii="Times New Roman" w:hAnsi="Times New Roman"/>
                <w:b/>
                <w:sz w:val="16"/>
                <w:szCs w:val="16"/>
              </w:rPr>
            </w:pPr>
          </w:p>
        </w:tc>
        <w:tc>
          <w:tcPr>
            <w:tcW w:w="889" w:type="pct"/>
            <w:vAlign w:val="center"/>
          </w:tcPr>
          <w:p w:rsidR="00D80238" w:rsidRPr="00913279" w:rsidRDefault="00D80238" w:rsidP="00543FFD">
            <w:pPr>
              <w:spacing w:after="0" w:line="240" w:lineRule="auto"/>
              <w:rPr>
                <w:rFonts w:ascii="Times New Roman" w:hAnsi="Times New Roman"/>
                <w:b/>
                <w:sz w:val="16"/>
                <w:szCs w:val="16"/>
              </w:rPr>
            </w:pPr>
          </w:p>
        </w:tc>
        <w:tc>
          <w:tcPr>
            <w:tcW w:w="881" w:type="pct"/>
            <w:vAlign w:val="center"/>
          </w:tcPr>
          <w:p w:rsidR="00D80238" w:rsidRPr="00913279" w:rsidRDefault="00D80238" w:rsidP="00543FFD">
            <w:pPr>
              <w:spacing w:after="0" w:line="240" w:lineRule="auto"/>
              <w:rPr>
                <w:rFonts w:ascii="Times New Roman" w:hAnsi="Times New Roman"/>
                <w:b/>
                <w:sz w:val="16"/>
                <w:szCs w:val="16"/>
              </w:rPr>
            </w:pPr>
          </w:p>
        </w:tc>
        <w:tc>
          <w:tcPr>
            <w:tcW w:w="85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Посещение открытия фонтанов на городской площади ,совместно с родителями</w:t>
            </w:r>
          </w:p>
        </w:tc>
      </w:tr>
    </w:tbl>
    <w:p w:rsidR="00D80238" w:rsidRPr="00582E16" w:rsidRDefault="00D80238" w:rsidP="00D80238">
      <w:pPr>
        <w:spacing w:after="0"/>
        <w:rPr>
          <w:rFonts w:ascii="Times New Roman" w:hAnsi="Times New Roman"/>
          <w:sz w:val="24"/>
          <w:szCs w:val="24"/>
        </w:rPr>
        <w:sectPr w:rsidR="00D80238" w:rsidRPr="00582E16" w:rsidSect="00543FFD">
          <w:pgSz w:w="16838" w:h="11906" w:orient="landscape"/>
          <w:pgMar w:top="1134" w:right="1134" w:bottom="1134" w:left="1701" w:header="709" w:footer="709" w:gutter="0"/>
          <w:cols w:space="708"/>
          <w:docGrid w:linePitch="360"/>
        </w:sectPr>
      </w:pPr>
    </w:p>
    <w:p w:rsidR="00D80238" w:rsidRPr="005B5E07" w:rsidRDefault="00D80238" w:rsidP="005B5E07">
      <w:pPr>
        <w:pStyle w:val="af7"/>
        <w:jc w:val="center"/>
        <w:rPr>
          <w:rFonts w:ascii="Times New Roman" w:hAnsi="Times New Roman"/>
          <w:b/>
          <w:sz w:val="24"/>
          <w:szCs w:val="24"/>
        </w:rPr>
      </w:pPr>
      <w:r w:rsidRPr="005B5E07">
        <w:rPr>
          <w:rFonts w:ascii="Times New Roman" w:hAnsi="Times New Roman"/>
          <w:b/>
          <w:sz w:val="24"/>
          <w:szCs w:val="24"/>
        </w:rPr>
        <w:lastRenderedPageBreak/>
        <w:t>Пояснительная записка к плану воспитательной работы</w:t>
      </w:r>
      <w:r w:rsidRPr="005B5E07">
        <w:rPr>
          <w:rFonts w:ascii="Times New Roman" w:hAnsi="Times New Roman"/>
          <w:b/>
          <w:sz w:val="24"/>
          <w:szCs w:val="24"/>
        </w:rPr>
        <w:br/>
        <w:t>с детьми с легкой степенью интеллектуальной недостаточности</w:t>
      </w:r>
      <w:r w:rsidRPr="005B5E07">
        <w:rPr>
          <w:rFonts w:ascii="Times New Roman" w:hAnsi="Times New Roman"/>
          <w:b/>
          <w:sz w:val="24"/>
          <w:szCs w:val="24"/>
        </w:rPr>
        <w:br/>
        <w:t>(9 класс)</w:t>
      </w:r>
    </w:p>
    <w:p w:rsidR="00D80238" w:rsidRPr="005B5E07" w:rsidRDefault="00D80238" w:rsidP="005B5E07">
      <w:pPr>
        <w:pStyle w:val="af7"/>
        <w:ind w:firstLine="567"/>
        <w:jc w:val="center"/>
        <w:rPr>
          <w:rFonts w:ascii="Times New Roman" w:hAnsi="Times New Roman"/>
          <w:b/>
          <w:sz w:val="24"/>
          <w:szCs w:val="24"/>
        </w:rPr>
      </w:pPr>
    </w:p>
    <w:p w:rsidR="00D80238" w:rsidRPr="005B5E07" w:rsidRDefault="00D80238" w:rsidP="005B5E07">
      <w:pPr>
        <w:pStyle w:val="15"/>
        <w:shd w:val="clear" w:color="auto" w:fill="auto"/>
        <w:spacing w:line="240" w:lineRule="auto"/>
        <w:ind w:left="20" w:right="20" w:firstLine="689"/>
        <w:contextualSpacing/>
        <w:rPr>
          <w:rFonts w:ascii="Times New Roman" w:hAnsi="Times New Roman" w:cs="Times New Roman"/>
          <w:sz w:val="24"/>
          <w:szCs w:val="24"/>
        </w:rPr>
      </w:pPr>
      <w:r w:rsidRPr="005B5E07">
        <w:rPr>
          <w:rFonts w:ascii="Times New Roman" w:hAnsi="Times New Roman" w:cs="Times New Roman"/>
          <w:sz w:val="24"/>
          <w:szCs w:val="24"/>
        </w:rPr>
        <w:t>Воспитание представляет собой социальную деятельность, обеспечивающую передачу ценностей от старшего поколения к младшему, от взрослых к детям, от человека к человеку.</w:t>
      </w:r>
    </w:p>
    <w:p w:rsidR="00D80238" w:rsidRPr="005B5E07" w:rsidRDefault="00D80238" w:rsidP="005B5E07">
      <w:pPr>
        <w:pStyle w:val="15"/>
        <w:shd w:val="clear" w:color="auto" w:fill="auto"/>
        <w:spacing w:line="240" w:lineRule="auto"/>
        <w:ind w:left="20" w:right="20" w:firstLine="689"/>
        <w:contextualSpacing/>
        <w:rPr>
          <w:rFonts w:ascii="Times New Roman" w:hAnsi="Times New Roman" w:cs="Times New Roman"/>
          <w:sz w:val="24"/>
          <w:szCs w:val="24"/>
        </w:rPr>
      </w:pPr>
      <w:r w:rsidRPr="005B5E07">
        <w:rPr>
          <w:rFonts w:ascii="Times New Roman" w:hAnsi="Times New Roman" w:cs="Times New Roman"/>
          <w:sz w:val="24"/>
          <w:szCs w:val="24"/>
        </w:rPr>
        <w:t>Школьник испытывает большое доверие к учителю. Для ребенка слова учителя, его поступки,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человечности, нравственности, об отношениях между людьми.</w:t>
      </w:r>
    </w:p>
    <w:p w:rsidR="00D80238" w:rsidRPr="005B5E07" w:rsidRDefault="00D80238" w:rsidP="005B5E07">
      <w:pPr>
        <w:pStyle w:val="15"/>
        <w:shd w:val="clear" w:color="auto" w:fill="auto"/>
        <w:spacing w:line="240" w:lineRule="auto"/>
        <w:ind w:left="20" w:right="20" w:firstLine="689"/>
        <w:contextualSpacing/>
        <w:rPr>
          <w:rFonts w:ascii="Times New Roman" w:hAnsi="Times New Roman" w:cs="Times New Roman"/>
          <w:sz w:val="24"/>
          <w:szCs w:val="24"/>
        </w:rPr>
      </w:pPr>
      <w:r w:rsidRPr="005B5E07">
        <w:rPr>
          <w:rFonts w:ascii="Times New Roman" w:hAnsi="Times New Roman" w:cs="Times New Roman"/>
          <w:sz w:val="24"/>
          <w:szCs w:val="24"/>
        </w:rPr>
        <w:t>Развитие личности воспитанника предполагает приобретение им социального знания, осознание ценности этого знания, формирование положительного отношения к базовым общественным ценностям, приобретение ребенком опыта самостоятельного общественного действия.</w:t>
      </w:r>
    </w:p>
    <w:p w:rsidR="00D80238" w:rsidRPr="005B5E07" w:rsidRDefault="00D80238" w:rsidP="005B5E07">
      <w:pPr>
        <w:pStyle w:val="15"/>
        <w:shd w:val="clear" w:color="auto" w:fill="auto"/>
        <w:spacing w:line="240" w:lineRule="auto"/>
        <w:ind w:left="20" w:right="20" w:firstLine="689"/>
        <w:contextualSpacing/>
        <w:rPr>
          <w:rStyle w:val="10pt"/>
          <w:rFonts w:eastAsiaTheme="minorEastAsia"/>
          <w:sz w:val="24"/>
          <w:szCs w:val="24"/>
        </w:rPr>
      </w:pPr>
      <w:r w:rsidRPr="005B5E07">
        <w:rPr>
          <w:rStyle w:val="10pt"/>
          <w:rFonts w:eastAsiaTheme="minorEastAsia"/>
          <w:sz w:val="24"/>
          <w:szCs w:val="24"/>
        </w:rPr>
        <w:t>Нормальное развитие ребёнка с интеллектуальным недоразвитием рассматривается как процесс, направленный на то, чтобы воспитанник состоялся как человек, способный к саморазвитию.</w:t>
      </w:r>
    </w:p>
    <w:p w:rsidR="00D80238" w:rsidRPr="005B5E07" w:rsidRDefault="00D80238" w:rsidP="005B5E07">
      <w:pPr>
        <w:pStyle w:val="15"/>
        <w:shd w:val="clear" w:color="auto" w:fill="auto"/>
        <w:spacing w:line="240" w:lineRule="auto"/>
        <w:ind w:left="20" w:right="20" w:firstLine="689"/>
        <w:contextualSpacing/>
        <w:rPr>
          <w:rFonts w:ascii="Times New Roman" w:hAnsi="Times New Roman" w:cs="Times New Roman"/>
          <w:sz w:val="24"/>
          <w:szCs w:val="24"/>
        </w:rPr>
      </w:pPr>
    </w:p>
    <w:p w:rsidR="00D80238" w:rsidRPr="005B5E07" w:rsidRDefault="00D80238" w:rsidP="005B5E07">
      <w:pPr>
        <w:spacing w:after="0" w:line="240" w:lineRule="auto"/>
        <w:ind w:left="20" w:firstLine="689"/>
        <w:contextualSpacing/>
        <w:rPr>
          <w:rFonts w:ascii="Times New Roman" w:hAnsi="Times New Roman" w:cs="Times New Roman"/>
          <w:sz w:val="24"/>
          <w:szCs w:val="24"/>
        </w:rPr>
      </w:pPr>
      <w:r w:rsidRPr="005B5E07">
        <w:rPr>
          <w:rFonts w:ascii="Times New Roman" w:hAnsi="Times New Roman" w:cs="Times New Roman"/>
          <w:b/>
          <w:sz w:val="24"/>
          <w:szCs w:val="24"/>
        </w:rPr>
        <w:t>Цель:</w:t>
      </w:r>
      <w:r w:rsidRPr="005B5E07">
        <w:rPr>
          <w:rFonts w:ascii="Times New Roman" w:hAnsi="Times New Roman" w:cs="Times New Roman"/>
          <w:sz w:val="24"/>
          <w:szCs w:val="24"/>
        </w:rPr>
        <w:t xml:space="preserve"> Формирование духовно-нравственного, гражданско-патриотического, профориентационного и трудового, физкультурно-оздоровительного развития и развитие эстетических ценностей и творческих способностей у выпускника школы</w:t>
      </w:r>
    </w:p>
    <w:p w:rsidR="00D80238" w:rsidRPr="005B5E07" w:rsidRDefault="00D80238" w:rsidP="005B5E07">
      <w:pPr>
        <w:spacing w:after="0" w:line="240" w:lineRule="auto"/>
        <w:ind w:left="20" w:firstLine="689"/>
        <w:contextualSpacing/>
        <w:rPr>
          <w:rFonts w:ascii="Times New Roman" w:hAnsi="Times New Roman" w:cs="Times New Roman"/>
          <w:b/>
          <w:sz w:val="24"/>
          <w:szCs w:val="24"/>
        </w:rPr>
      </w:pPr>
    </w:p>
    <w:p w:rsidR="00D80238" w:rsidRPr="005B5E07" w:rsidRDefault="00D80238" w:rsidP="005B5E07">
      <w:pPr>
        <w:spacing w:after="0" w:line="240" w:lineRule="auto"/>
        <w:ind w:left="20" w:firstLine="689"/>
        <w:contextualSpacing/>
        <w:rPr>
          <w:rFonts w:ascii="Times New Roman" w:hAnsi="Times New Roman" w:cs="Times New Roman"/>
          <w:b/>
          <w:sz w:val="24"/>
          <w:szCs w:val="24"/>
        </w:rPr>
      </w:pPr>
      <w:r w:rsidRPr="005B5E07">
        <w:rPr>
          <w:rFonts w:ascii="Times New Roman" w:hAnsi="Times New Roman" w:cs="Times New Roman"/>
          <w:b/>
          <w:sz w:val="24"/>
          <w:szCs w:val="24"/>
        </w:rPr>
        <w:t>Задачи:</w:t>
      </w:r>
    </w:p>
    <w:p w:rsidR="00D80238" w:rsidRPr="005B5E07" w:rsidRDefault="00D80238" w:rsidP="005B5E07">
      <w:pPr>
        <w:pStyle w:val="a3"/>
        <w:spacing w:after="0" w:line="240" w:lineRule="auto"/>
        <w:ind w:left="0" w:firstLine="709"/>
        <w:jc w:val="both"/>
        <w:rPr>
          <w:rFonts w:ascii="Times New Roman" w:hAnsi="Times New Roman" w:cs="Times New Roman"/>
          <w:color w:val="000000"/>
          <w:sz w:val="24"/>
          <w:szCs w:val="24"/>
        </w:rPr>
      </w:pPr>
      <w:r w:rsidRPr="005B5E07">
        <w:rPr>
          <w:rFonts w:ascii="Times New Roman" w:hAnsi="Times New Roman" w:cs="Times New Roman"/>
          <w:sz w:val="24"/>
          <w:szCs w:val="24"/>
        </w:rPr>
        <w:t>– </w:t>
      </w:r>
      <w:r w:rsidRPr="005B5E07">
        <w:rPr>
          <w:rFonts w:ascii="Times New Roman" w:hAnsi="Times New Roman" w:cs="Times New Roman"/>
          <w:color w:val="000000"/>
          <w:sz w:val="24"/>
          <w:szCs w:val="24"/>
        </w:rPr>
        <w:t xml:space="preserve">Формировать навыки </w:t>
      </w:r>
      <w:r w:rsidRPr="005B5E07">
        <w:rPr>
          <w:rStyle w:val="10pt"/>
          <w:rFonts w:eastAsiaTheme="minorEastAsia"/>
          <w:sz w:val="24"/>
          <w:szCs w:val="24"/>
        </w:rPr>
        <w:t>доброты, щедрости, честности, дружелюбия, взаимопонимания.</w:t>
      </w:r>
      <w:r w:rsidRPr="005B5E07">
        <w:rPr>
          <w:rFonts w:ascii="Times New Roman" w:hAnsi="Times New Roman" w:cs="Times New Roman"/>
          <w:color w:val="000000"/>
          <w:sz w:val="24"/>
          <w:szCs w:val="24"/>
        </w:rPr>
        <w:t xml:space="preserve"> Развивать </w:t>
      </w:r>
      <w:r w:rsidRPr="005B5E07">
        <w:rPr>
          <w:rStyle w:val="10pt"/>
          <w:rFonts w:eastAsiaTheme="minorEastAsia"/>
          <w:sz w:val="24"/>
          <w:szCs w:val="24"/>
        </w:rPr>
        <w:t>овладение нормами этического поведения в повседневной жизни.</w:t>
      </w:r>
    </w:p>
    <w:p w:rsidR="00D80238" w:rsidRPr="005B5E07" w:rsidRDefault="00D80238" w:rsidP="005B5E07">
      <w:pPr>
        <w:pStyle w:val="15"/>
        <w:shd w:val="clear" w:color="auto" w:fill="auto"/>
        <w:tabs>
          <w:tab w:val="left" w:pos="534"/>
        </w:tabs>
        <w:spacing w:line="240" w:lineRule="auto"/>
        <w:ind w:firstLine="709"/>
        <w:contextualSpacing/>
        <w:rPr>
          <w:rFonts w:ascii="Times New Roman" w:hAnsi="Times New Roman" w:cs="Times New Roman"/>
          <w:sz w:val="24"/>
          <w:szCs w:val="24"/>
        </w:rPr>
      </w:pPr>
      <w:r w:rsidRPr="005B5E07">
        <w:rPr>
          <w:rFonts w:ascii="Times New Roman" w:hAnsi="Times New Roman" w:cs="Times New Roman"/>
          <w:sz w:val="24"/>
          <w:szCs w:val="24"/>
        </w:rPr>
        <w:t>– </w:t>
      </w:r>
      <w:r w:rsidRPr="005B5E07">
        <w:rPr>
          <w:rStyle w:val="10pt"/>
          <w:rFonts w:eastAsiaTheme="minorEastAsia"/>
          <w:sz w:val="24"/>
          <w:szCs w:val="24"/>
        </w:rPr>
        <w:t xml:space="preserve">Формировать чувства привязанности к тем местам, где человек родился и вырос чувство гордости за социальные </w:t>
      </w:r>
      <w:r w:rsidRPr="005B5E07">
        <w:rPr>
          <w:rStyle w:val="11pt"/>
          <w:rFonts w:eastAsiaTheme="minorHAnsi"/>
          <w:sz w:val="24"/>
          <w:szCs w:val="24"/>
        </w:rPr>
        <w:t xml:space="preserve">и </w:t>
      </w:r>
      <w:r w:rsidRPr="005B5E07">
        <w:rPr>
          <w:rStyle w:val="10pt"/>
          <w:rFonts w:eastAsiaTheme="minorEastAsia"/>
          <w:sz w:val="24"/>
          <w:szCs w:val="24"/>
        </w:rPr>
        <w:t>культурные достижения своей страны.</w:t>
      </w:r>
    </w:p>
    <w:p w:rsidR="00D80238" w:rsidRPr="005B5E07" w:rsidRDefault="00D80238" w:rsidP="005B5E07">
      <w:pPr>
        <w:pStyle w:val="15"/>
        <w:shd w:val="clear" w:color="auto" w:fill="auto"/>
        <w:tabs>
          <w:tab w:val="left" w:pos="524"/>
        </w:tabs>
        <w:spacing w:line="240" w:lineRule="auto"/>
        <w:ind w:firstLine="709"/>
        <w:contextualSpacing/>
        <w:rPr>
          <w:rStyle w:val="10pt"/>
          <w:rFonts w:eastAsiaTheme="minorEastAsia"/>
          <w:sz w:val="24"/>
          <w:szCs w:val="24"/>
        </w:rPr>
      </w:pPr>
      <w:r w:rsidRPr="005B5E07">
        <w:rPr>
          <w:rFonts w:ascii="Times New Roman" w:hAnsi="Times New Roman" w:cs="Times New Roman"/>
          <w:sz w:val="24"/>
          <w:szCs w:val="24"/>
        </w:rPr>
        <w:t>– </w:t>
      </w:r>
      <w:r w:rsidRPr="005B5E07">
        <w:rPr>
          <w:rStyle w:val="10pt"/>
          <w:rFonts w:eastAsiaTheme="minorEastAsia"/>
          <w:sz w:val="24"/>
          <w:szCs w:val="24"/>
        </w:rPr>
        <w:t>Формировать навык коллективной трудовой деятельности, трудолюбия, добросовестности. Развить интерес к трудовой деятельности и выбор будущей профессии. Умение выбрать профессию.</w:t>
      </w:r>
    </w:p>
    <w:p w:rsidR="00D80238" w:rsidRPr="005B5E07" w:rsidRDefault="00D80238" w:rsidP="005B5E07">
      <w:pPr>
        <w:pStyle w:val="a3"/>
        <w:spacing w:after="0" w:line="240" w:lineRule="auto"/>
        <w:ind w:left="0" w:firstLine="709"/>
        <w:jc w:val="both"/>
        <w:rPr>
          <w:rFonts w:ascii="Times New Roman" w:hAnsi="Times New Roman" w:cs="Times New Roman"/>
          <w:sz w:val="24"/>
          <w:szCs w:val="24"/>
        </w:rPr>
      </w:pPr>
      <w:r w:rsidRPr="005B5E07">
        <w:rPr>
          <w:rFonts w:ascii="Times New Roman" w:hAnsi="Times New Roman" w:cs="Times New Roman"/>
          <w:sz w:val="24"/>
          <w:szCs w:val="24"/>
        </w:rPr>
        <w:t>– </w:t>
      </w:r>
      <w:r w:rsidRPr="005B5E07">
        <w:rPr>
          <w:rStyle w:val="10pt"/>
          <w:rFonts w:eastAsiaTheme="minorEastAsia"/>
          <w:sz w:val="24"/>
          <w:szCs w:val="24"/>
        </w:rPr>
        <w:t>Формировать ответственность за своё здоровье</w:t>
      </w:r>
      <w:r w:rsidRPr="005B5E07">
        <w:rPr>
          <w:rFonts w:ascii="Times New Roman" w:hAnsi="Times New Roman" w:cs="Times New Roman"/>
          <w:sz w:val="24"/>
          <w:szCs w:val="24"/>
        </w:rPr>
        <w:t xml:space="preserve">. </w:t>
      </w:r>
    </w:p>
    <w:p w:rsidR="00D80238" w:rsidRPr="005B5E07" w:rsidRDefault="00D80238" w:rsidP="005B5E07">
      <w:pPr>
        <w:spacing w:after="0" w:line="240" w:lineRule="auto"/>
        <w:ind w:firstLine="709"/>
        <w:contextualSpacing/>
        <w:jc w:val="both"/>
        <w:rPr>
          <w:rStyle w:val="10pt"/>
          <w:rFonts w:eastAsia="Calibri"/>
          <w:sz w:val="24"/>
          <w:szCs w:val="24"/>
        </w:rPr>
      </w:pPr>
      <w:r w:rsidRPr="005B5E07">
        <w:rPr>
          <w:rFonts w:ascii="Times New Roman" w:hAnsi="Times New Roman" w:cs="Times New Roman"/>
          <w:sz w:val="24"/>
          <w:szCs w:val="24"/>
        </w:rPr>
        <w:t>– </w:t>
      </w:r>
      <w:r w:rsidRPr="005B5E07">
        <w:rPr>
          <w:rStyle w:val="10pt"/>
          <w:rFonts w:eastAsia="Calibri"/>
          <w:sz w:val="24"/>
          <w:szCs w:val="24"/>
        </w:rPr>
        <w:t>Развивать санитарно гигиенические навыки.</w:t>
      </w:r>
    </w:p>
    <w:p w:rsidR="00D80238" w:rsidRPr="005B5E07" w:rsidRDefault="00D80238" w:rsidP="005B5E07">
      <w:pPr>
        <w:pStyle w:val="a3"/>
        <w:spacing w:after="0" w:line="240" w:lineRule="auto"/>
        <w:ind w:left="0" w:firstLine="709"/>
        <w:jc w:val="both"/>
        <w:rPr>
          <w:rStyle w:val="10pt"/>
          <w:rFonts w:eastAsiaTheme="minorEastAsia"/>
          <w:sz w:val="24"/>
          <w:szCs w:val="24"/>
        </w:rPr>
      </w:pPr>
      <w:r w:rsidRPr="005B5E07">
        <w:rPr>
          <w:rFonts w:ascii="Times New Roman" w:hAnsi="Times New Roman" w:cs="Times New Roman"/>
          <w:sz w:val="24"/>
          <w:szCs w:val="24"/>
        </w:rPr>
        <w:t>– </w:t>
      </w:r>
      <w:r w:rsidRPr="005B5E07">
        <w:rPr>
          <w:rStyle w:val="10pt"/>
          <w:rFonts w:eastAsiaTheme="minorEastAsia"/>
          <w:sz w:val="24"/>
          <w:szCs w:val="24"/>
        </w:rPr>
        <w:t>Формировать семейные и народные традиции.</w:t>
      </w:r>
    </w:p>
    <w:p w:rsidR="00D80238" w:rsidRPr="005B5E07" w:rsidRDefault="00D80238" w:rsidP="005B5E07">
      <w:pPr>
        <w:pStyle w:val="15"/>
        <w:shd w:val="clear" w:color="auto" w:fill="auto"/>
        <w:tabs>
          <w:tab w:val="left" w:pos="529"/>
        </w:tabs>
        <w:spacing w:line="240" w:lineRule="auto"/>
        <w:ind w:left="20" w:firstLine="689"/>
        <w:contextualSpacing/>
        <w:rPr>
          <w:rFonts w:ascii="Times New Roman" w:hAnsi="Times New Roman" w:cs="Times New Roman"/>
          <w:sz w:val="24"/>
          <w:szCs w:val="24"/>
        </w:rPr>
      </w:pPr>
    </w:p>
    <w:p w:rsidR="00D80238" w:rsidRPr="005B5E07" w:rsidRDefault="00D80238" w:rsidP="005B5E07">
      <w:pPr>
        <w:spacing w:after="0" w:line="240" w:lineRule="auto"/>
        <w:ind w:left="20" w:firstLine="689"/>
        <w:contextualSpacing/>
        <w:jc w:val="both"/>
        <w:rPr>
          <w:rFonts w:ascii="Times New Roman" w:hAnsi="Times New Roman" w:cs="Times New Roman"/>
          <w:sz w:val="24"/>
          <w:szCs w:val="24"/>
        </w:rPr>
      </w:pPr>
      <w:r w:rsidRPr="005B5E07">
        <w:rPr>
          <w:rFonts w:ascii="Times New Roman" w:hAnsi="Times New Roman" w:cs="Times New Roman"/>
          <w:sz w:val="24"/>
          <w:szCs w:val="24"/>
        </w:rPr>
        <w:t>Для снижения психо-физической нагрузки организуется здоровьесохраняющая среда: в структуру занятия включены игровые моменты, квест-игры, физминутки, разминки и озеленение кабинета.</w:t>
      </w:r>
    </w:p>
    <w:p w:rsidR="00D80238" w:rsidRPr="005B5E07" w:rsidRDefault="00D80238" w:rsidP="005B5E07">
      <w:pPr>
        <w:spacing w:after="0" w:line="240" w:lineRule="auto"/>
        <w:ind w:left="20" w:firstLine="689"/>
        <w:contextualSpacing/>
        <w:jc w:val="both"/>
        <w:rPr>
          <w:rFonts w:ascii="Times New Roman" w:hAnsi="Times New Roman" w:cs="Times New Roman"/>
          <w:sz w:val="24"/>
          <w:szCs w:val="24"/>
        </w:rPr>
      </w:pPr>
      <w:r w:rsidRPr="005B5E07">
        <w:rPr>
          <w:rFonts w:ascii="Times New Roman" w:hAnsi="Times New Roman" w:cs="Times New Roman"/>
          <w:color w:val="000000"/>
          <w:sz w:val="24"/>
          <w:szCs w:val="24"/>
        </w:rPr>
        <w:t>В ходе обучения воспитанники овладевают навыками, развивается мелкая моторика, формируется ответственность. С помощью используемых на занятиях коррекционных приемов и техник, корригируются и развиваются высшие психические функции учащихся. Улучшается память, формируется целенаправленность и осознанность действий.</w:t>
      </w:r>
    </w:p>
    <w:p w:rsidR="00D80238" w:rsidRPr="005B5E07" w:rsidRDefault="00D80238" w:rsidP="005B5E07">
      <w:pPr>
        <w:spacing w:after="0" w:line="240" w:lineRule="auto"/>
        <w:ind w:left="20" w:firstLine="689"/>
        <w:contextualSpacing/>
        <w:jc w:val="both"/>
        <w:rPr>
          <w:rFonts w:ascii="Times New Roman" w:hAnsi="Times New Roman" w:cs="Times New Roman"/>
          <w:sz w:val="24"/>
          <w:szCs w:val="24"/>
        </w:rPr>
      </w:pPr>
      <w:r w:rsidRPr="005B5E07">
        <w:rPr>
          <w:rFonts w:ascii="Times New Roman" w:hAnsi="Times New Roman" w:cs="Times New Roman"/>
          <w:sz w:val="24"/>
          <w:szCs w:val="24"/>
        </w:rPr>
        <w:t>Для решения этих задач программой предусмотрены такие занятия, как беседы, которые дают теоретические сведения по темам занятий; классные часы; занятия практикумы; ситуативные задачи, презентации, видефильмы,инструктажи в различных сочетаниях.</w:t>
      </w:r>
    </w:p>
    <w:p w:rsidR="00D80238" w:rsidRPr="005B5E07" w:rsidRDefault="00D80238" w:rsidP="005B5E07">
      <w:pPr>
        <w:spacing w:after="0" w:line="240" w:lineRule="auto"/>
        <w:ind w:left="20" w:firstLine="689"/>
        <w:contextualSpacing/>
        <w:jc w:val="both"/>
        <w:rPr>
          <w:rFonts w:ascii="Times New Roman" w:hAnsi="Times New Roman" w:cs="Times New Roman"/>
          <w:sz w:val="24"/>
          <w:szCs w:val="24"/>
        </w:rPr>
      </w:pPr>
    </w:p>
    <w:p w:rsidR="00D80238" w:rsidRPr="005B5E07" w:rsidRDefault="00D80238" w:rsidP="005B5E07">
      <w:pPr>
        <w:spacing w:after="0" w:line="240" w:lineRule="auto"/>
        <w:ind w:left="23" w:firstLine="692"/>
        <w:contextualSpacing/>
        <w:jc w:val="both"/>
        <w:rPr>
          <w:rFonts w:ascii="Times New Roman" w:hAnsi="Times New Roman" w:cs="Times New Roman"/>
          <w:i/>
          <w:sz w:val="24"/>
          <w:szCs w:val="24"/>
        </w:rPr>
      </w:pPr>
      <w:r w:rsidRPr="005B5E07">
        <w:rPr>
          <w:rFonts w:ascii="Times New Roman" w:hAnsi="Times New Roman" w:cs="Times New Roman"/>
          <w:i/>
          <w:sz w:val="24"/>
          <w:szCs w:val="24"/>
        </w:rPr>
        <w:t>Воспитанники должны уметь:</w:t>
      </w:r>
    </w:p>
    <w:p w:rsidR="00D80238" w:rsidRPr="005B5E07" w:rsidRDefault="00D80238" w:rsidP="005B5E07">
      <w:pPr>
        <w:spacing w:after="0" w:line="240" w:lineRule="auto"/>
        <w:ind w:left="23" w:firstLine="692"/>
        <w:contextualSpacing/>
        <w:jc w:val="both"/>
        <w:rPr>
          <w:rFonts w:ascii="Times New Roman" w:hAnsi="Times New Roman" w:cs="Times New Roman"/>
          <w:i/>
          <w:sz w:val="24"/>
          <w:szCs w:val="24"/>
        </w:rPr>
      </w:pPr>
    </w:p>
    <w:p w:rsidR="00D80238" w:rsidRPr="005B5E07" w:rsidRDefault="00D80238" w:rsidP="005B5E07">
      <w:pPr>
        <w:spacing w:after="0" w:line="240" w:lineRule="auto"/>
        <w:ind w:firstLine="709"/>
        <w:contextualSpacing/>
        <w:jc w:val="both"/>
        <w:rPr>
          <w:rFonts w:ascii="Times New Roman" w:hAnsi="Times New Roman" w:cs="Times New Roman"/>
          <w:sz w:val="24"/>
          <w:szCs w:val="24"/>
        </w:rPr>
      </w:pPr>
      <w:r w:rsidRPr="005B5E07">
        <w:rPr>
          <w:rFonts w:ascii="Times New Roman" w:hAnsi="Times New Roman" w:cs="Times New Roman"/>
          <w:sz w:val="24"/>
          <w:szCs w:val="24"/>
        </w:rPr>
        <w:lastRenderedPageBreak/>
        <w:t>– самостоятельно планировать свою деятельность;</w:t>
      </w:r>
    </w:p>
    <w:p w:rsidR="00D80238" w:rsidRPr="005B5E07" w:rsidRDefault="00D80238" w:rsidP="005B5E07">
      <w:pPr>
        <w:spacing w:after="0" w:line="240" w:lineRule="auto"/>
        <w:ind w:firstLine="709"/>
        <w:contextualSpacing/>
        <w:jc w:val="both"/>
        <w:rPr>
          <w:rStyle w:val="10pt"/>
          <w:rFonts w:eastAsia="Calibri"/>
          <w:sz w:val="24"/>
          <w:szCs w:val="24"/>
        </w:rPr>
      </w:pPr>
      <w:r w:rsidRPr="005B5E07">
        <w:rPr>
          <w:rFonts w:ascii="Times New Roman" w:hAnsi="Times New Roman" w:cs="Times New Roman"/>
          <w:sz w:val="24"/>
          <w:szCs w:val="24"/>
        </w:rPr>
        <w:t>– </w:t>
      </w:r>
      <w:r w:rsidRPr="005B5E07">
        <w:rPr>
          <w:rStyle w:val="10pt"/>
          <w:rFonts w:eastAsia="Calibri"/>
          <w:sz w:val="24"/>
          <w:szCs w:val="24"/>
        </w:rPr>
        <w:t>самостоятельно выполнять хозяйственно-бытовые поручения;</w:t>
      </w:r>
    </w:p>
    <w:p w:rsidR="00D80238" w:rsidRPr="005B5E07" w:rsidRDefault="00D80238" w:rsidP="005B5E07">
      <w:pPr>
        <w:spacing w:after="0" w:line="240" w:lineRule="auto"/>
        <w:ind w:firstLine="709"/>
        <w:contextualSpacing/>
        <w:jc w:val="both"/>
        <w:rPr>
          <w:rStyle w:val="10pt"/>
          <w:rFonts w:eastAsia="Calibri"/>
          <w:sz w:val="24"/>
          <w:szCs w:val="24"/>
        </w:rPr>
      </w:pPr>
      <w:r w:rsidRPr="005B5E07">
        <w:rPr>
          <w:rFonts w:ascii="Times New Roman" w:hAnsi="Times New Roman" w:cs="Times New Roman"/>
          <w:sz w:val="24"/>
          <w:szCs w:val="24"/>
        </w:rPr>
        <w:t>– </w:t>
      </w:r>
      <w:r w:rsidRPr="005B5E07">
        <w:rPr>
          <w:rStyle w:val="10pt"/>
          <w:rFonts w:eastAsia="Calibri"/>
          <w:sz w:val="24"/>
          <w:szCs w:val="24"/>
        </w:rPr>
        <w:t>самостоятельно соблюдать санитарно гигиенические нормы;</w:t>
      </w:r>
    </w:p>
    <w:p w:rsidR="00D80238" w:rsidRPr="005B5E07" w:rsidRDefault="00D80238" w:rsidP="005B5E07">
      <w:pPr>
        <w:spacing w:after="0" w:line="240" w:lineRule="auto"/>
        <w:ind w:firstLine="709"/>
        <w:contextualSpacing/>
        <w:jc w:val="both"/>
        <w:rPr>
          <w:rFonts w:ascii="Times New Roman" w:hAnsi="Times New Roman" w:cs="Times New Roman"/>
          <w:sz w:val="24"/>
          <w:szCs w:val="24"/>
        </w:rPr>
      </w:pPr>
      <w:r w:rsidRPr="005B5E07">
        <w:rPr>
          <w:rFonts w:ascii="Times New Roman" w:hAnsi="Times New Roman" w:cs="Times New Roman"/>
          <w:sz w:val="24"/>
          <w:szCs w:val="24"/>
        </w:rPr>
        <w:t>– самостоятельно выполнять трудовые поручения;</w:t>
      </w:r>
    </w:p>
    <w:p w:rsidR="00D80238" w:rsidRPr="005B5E07" w:rsidRDefault="00D80238" w:rsidP="005B5E07">
      <w:pPr>
        <w:spacing w:after="0" w:line="240" w:lineRule="auto"/>
        <w:ind w:firstLine="709"/>
        <w:contextualSpacing/>
        <w:jc w:val="both"/>
        <w:rPr>
          <w:rFonts w:ascii="Times New Roman" w:hAnsi="Times New Roman" w:cs="Times New Roman"/>
          <w:sz w:val="24"/>
          <w:szCs w:val="24"/>
        </w:rPr>
      </w:pPr>
      <w:r w:rsidRPr="005B5E07">
        <w:rPr>
          <w:rFonts w:ascii="Times New Roman" w:hAnsi="Times New Roman" w:cs="Times New Roman"/>
          <w:sz w:val="24"/>
          <w:szCs w:val="24"/>
        </w:rPr>
        <w:t xml:space="preserve">– соблюдать нормы социального поведения. </w:t>
      </w:r>
    </w:p>
    <w:p w:rsidR="00D80238" w:rsidRPr="005B5E07" w:rsidRDefault="00D80238" w:rsidP="005B5E07">
      <w:pPr>
        <w:spacing w:after="0" w:line="240" w:lineRule="auto"/>
        <w:ind w:left="20" w:firstLine="689"/>
        <w:contextualSpacing/>
        <w:jc w:val="both"/>
        <w:rPr>
          <w:rFonts w:ascii="Times New Roman" w:hAnsi="Times New Roman" w:cs="Times New Roman"/>
          <w:i/>
          <w:sz w:val="24"/>
          <w:szCs w:val="24"/>
        </w:rPr>
      </w:pPr>
    </w:p>
    <w:p w:rsidR="00D80238" w:rsidRPr="005B5E07" w:rsidRDefault="00D80238" w:rsidP="005B5E07">
      <w:pPr>
        <w:spacing w:after="0" w:line="240" w:lineRule="auto"/>
        <w:ind w:left="23" w:firstLine="692"/>
        <w:contextualSpacing/>
        <w:jc w:val="both"/>
        <w:rPr>
          <w:rFonts w:ascii="Times New Roman" w:hAnsi="Times New Roman" w:cs="Times New Roman"/>
          <w:i/>
          <w:sz w:val="24"/>
          <w:szCs w:val="24"/>
        </w:rPr>
      </w:pPr>
      <w:r w:rsidRPr="005B5E07">
        <w:rPr>
          <w:rFonts w:ascii="Times New Roman" w:hAnsi="Times New Roman" w:cs="Times New Roman"/>
          <w:i/>
          <w:sz w:val="24"/>
          <w:szCs w:val="24"/>
        </w:rPr>
        <w:t>Воспитанники должны знать:</w:t>
      </w:r>
    </w:p>
    <w:p w:rsidR="00D80238" w:rsidRPr="005B5E07" w:rsidRDefault="00D80238" w:rsidP="005B5E07">
      <w:pPr>
        <w:pStyle w:val="a3"/>
        <w:spacing w:after="0" w:line="240" w:lineRule="auto"/>
        <w:ind w:left="0" w:firstLine="709"/>
        <w:jc w:val="both"/>
        <w:rPr>
          <w:rFonts w:ascii="Times New Roman" w:hAnsi="Times New Roman" w:cs="Times New Roman"/>
          <w:sz w:val="24"/>
          <w:szCs w:val="24"/>
        </w:rPr>
      </w:pPr>
      <w:r w:rsidRPr="005B5E07">
        <w:rPr>
          <w:rFonts w:ascii="Times New Roman" w:hAnsi="Times New Roman" w:cs="Times New Roman"/>
          <w:sz w:val="24"/>
          <w:szCs w:val="24"/>
        </w:rPr>
        <w:t>– </w:t>
      </w:r>
      <w:r w:rsidRPr="005B5E07">
        <w:rPr>
          <w:rStyle w:val="10pt"/>
          <w:rFonts w:eastAsiaTheme="minorEastAsia"/>
          <w:sz w:val="24"/>
          <w:szCs w:val="24"/>
        </w:rPr>
        <w:t xml:space="preserve">социальные </w:t>
      </w:r>
      <w:r w:rsidRPr="005B5E07">
        <w:rPr>
          <w:rStyle w:val="11pt"/>
          <w:rFonts w:eastAsiaTheme="minorEastAsia"/>
          <w:sz w:val="24"/>
          <w:szCs w:val="24"/>
        </w:rPr>
        <w:t xml:space="preserve">и </w:t>
      </w:r>
      <w:r w:rsidRPr="005B5E07">
        <w:rPr>
          <w:rStyle w:val="10pt"/>
          <w:rFonts w:eastAsiaTheme="minorEastAsia"/>
          <w:sz w:val="24"/>
          <w:szCs w:val="24"/>
        </w:rPr>
        <w:t>культурные достижения своей страны</w:t>
      </w:r>
      <w:r w:rsidRPr="005B5E07">
        <w:rPr>
          <w:rFonts w:ascii="Times New Roman" w:hAnsi="Times New Roman" w:cs="Times New Roman"/>
          <w:sz w:val="24"/>
          <w:szCs w:val="24"/>
        </w:rPr>
        <w:t xml:space="preserve"> (символика, гимн, национальные и государственные праздники и пр.);</w:t>
      </w:r>
    </w:p>
    <w:p w:rsidR="00D80238" w:rsidRPr="005B5E07" w:rsidRDefault="00D80238" w:rsidP="005B5E07">
      <w:pPr>
        <w:pStyle w:val="a3"/>
        <w:spacing w:after="0" w:line="240" w:lineRule="auto"/>
        <w:ind w:left="0" w:firstLine="709"/>
        <w:jc w:val="both"/>
        <w:rPr>
          <w:rFonts w:ascii="Times New Roman" w:hAnsi="Times New Roman" w:cs="Times New Roman"/>
          <w:sz w:val="24"/>
          <w:szCs w:val="24"/>
        </w:rPr>
      </w:pPr>
      <w:r w:rsidRPr="005B5E07">
        <w:rPr>
          <w:rFonts w:ascii="Times New Roman" w:hAnsi="Times New Roman" w:cs="Times New Roman"/>
          <w:sz w:val="24"/>
          <w:szCs w:val="24"/>
        </w:rPr>
        <w:t>– </w:t>
      </w:r>
      <w:r w:rsidRPr="005B5E07">
        <w:rPr>
          <w:rStyle w:val="10pt"/>
          <w:rFonts w:eastAsiaTheme="minorEastAsia"/>
          <w:sz w:val="24"/>
          <w:szCs w:val="24"/>
        </w:rPr>
        <w:t>семейные и народные традиции;</w:t>
      </w:r>
    </w:p>
    <w:p w:rsidR="00D80238" w:rsidRPr="005B5E07" w:rsidRDefault="00D80238" w:rsidP="005B5E07">
      <w:pPr>
        <w:pStyle w:val="15"/>
        <w:shd w:val="clear" w:color="auto" w:fill="auto"/>
        <w:tabs>
          <w:tab w:val="left" w:pos="524"/>
        </w:tabs>
        <w:spacing w:line="240" w:lineRule="auto"/>
        <w:ind w:firstLine="709"/>
        <w:contextualSpacing/>
        <w:rPr>
          <w:rStyle w:val="10pt"/>
          <w:rFonts w:eastAsiaTheme="minorEastAsia"/>
          <w:sz w:val="24"/>
          <w:szCs w:val="24"/>
        </w:rPr>
      </w:pPr>
      <w:r w:rsidRPr="005B5E07">
        <w:rPr>
          <w:rFonts w:ascii="Times New Roman" w:hAnsi="Times New Roman" w:cs="Times New Roman"/>
          <w:sz w:val="24"/>
          <w:szCs w:val="24"/>
        </w:rPr>
        <w:t>– </w:t>
      </w:r>
      <w:r w:rsidRPr="005B5E07">
        <w:rPr>
          <w:rStyle w:val="10pt"/>
          <w:rFonts w:eastAsiaTheme="minorEastAsia"/>
          <w:sz w:val="24"/>
          <w:szCs w:val="24"/>
        </w:rPr>
        <w:t>о выборе и востребованности будущей профессии;</w:t>
      </w:r>
    </w:p>
    <w:p w:rsidR="00D80238" w:rsidRPr="005B5E07" w:rsidRDefault="00D80238" w:rsidP="005B5E07">
      <w:pPr>
        <w:pStyle w:val="15"/>
        <w:shd w:val="clear" w:color="auto" w:fill="auto"/>
        <w:tabs>
          <w:tab w:val="left" w:pos="524"/>
        </w:tabs>
        <w:spacing w:line="240" w:lineRule="auto"/>
        <w:ind w:firstLine="709"/>
        <w:contextualSpacing/>
        <w:rPr>
          <w:rStyle w:val="10pt"/>
          <w:rFonts w:eastAsiaTheme="minorEastAsia"/>
          <w:sz w:val="24"/>
          <w:szCs w:val="24"/>
        </w:rPr>
      </w:pPr>
      <w:r w:rsidRPr="005B5E07">
        <w:rPr>
          <w:rFonts w:ascii="Times New Roman" w:hAnsi="Times New Roman" w:cs="Times New Roman"/>
          <w:sz w:val="24"/>
          <w:szCs w:val="24"/>
        </w:rPr>
        <w:t>– </w:t>
      </w:r>
      <w:r w:rsidRPr="005B5E07">
        <w:rPr>
          <w:rStyle w:val="10pt"/>
          <w:rFonts w:eastAsiaTheme="minorEastAsia"/>
          <w:sz w:val="24"/>
          <w:szCs w:val="24"/>
        </w:rPr>
        <w:t>основные правила сохранения здоровья.</w:t>
      </w:r>
    </w:p>
    <w:p w:rsidR="00D80238" w:rsidRPr="005B5E07" w:rsidRDefault="00D80238" w:rsidP="005B5E07">
      <w:pPr>
        <w:pStyle w:val="15"/>
        <w:shd w:val="clear" w:color="auto" w:fill="auto"/>
        <w:tabs>
          <w:tab w:val="left" w:pos="524"/>
        </w:tabs>
        <w:spacing w:line="240" w:lineRule="auto"/>
        <w:ind w:left="20" w:firstLine="689"/>
        <w:contextualSpacing/>
        <w:rPr>
          <w:rFonts w:ascii="Times New Roman" w:hAnsi="Times New Roman" w:cs="Times New Roman"/>
          <w:sz w:val="24"/>
          <w:szCs w:val="24"/>
        </w:rPr>
      </w:pPr>
    </w:p>
    <w:p w:rsidR="00D80238" w:rsidRPr="005B5E07" w:rsidRDefault="00D80238" w:rsidP="005B5E07">
      <w:pPr>
        <w:spacing w:after="0" w:line="240" w:lineRule="auto"/>
        <w:ind w:left="20" w:firstLine="689"/>
        <w:contextualSpacing/>
        <w:jc w:val="both"/>
        <w:rPr>
          <w:rFonts w:ascii="Times New Roman" w:hAnsi="Times New Roman" w:cs="Times New Roman"/>
          <w:i/>
          <w:sz w:val="24"/>
          <w:szCs w:val="24"/>
        </w:rPr>
      </w:pPr>
      <w:r w:rsidRPr="005B5E07">
        <w:rPr>
          <w:rFonts w:ascii="Times New Roman" w:hAnsi="Times New Roman" w:cs="Times New Roman"/>
          <w:i/>
          <w:sz w:val="24"/>
          <w:szCs w:val="24"/>
        </w:rPr>
        <w:t>Ожидаемые результаты к концу учебного года</w:t>
      </w:r>
    </w:p>
    <w:p w:rsidR="00D80238" w:rsidRPr="005B5E07" w:rsidRDefault="00D80238" w:rsidP="005B5E07">
      <w:pPr>
        <w:spacing w:after="0" w:line="240" w:lineRule="auto"/>
        <w:ind w:left="20" w:firstLine="689"/>
        <w:contextualSpacing/>
        <w:jc w:val="both"/>
        <w:rPr>
          <w:rFonts w:ascii="Times New Roman" w:hAnsi="Times New Roman" w:cs="Times New Roman"/>
          <w:i/>
          <w:sz w:val="24"/>
          <w:szCs w:val="24"/>
        </w:rPr>
      </w:pPr>
    </w:p>
    <w:p w:rsidR="00D80238" w:rsidRPr="005B5E07" w:rsidRDefault="00D80238" w:rsidP="005B5E07">
      <w:pPr>
        <w:spacing w:after="0" w:line="240" w:lineRule="auto"/>
        <w:ind w:left="20" w:firstLine="689"/>
        <w:contextualSpacing/>
        <w:jc w:val="both"/>
        <w:rPr>
          <w:rFonts w:ascii="Times New Roman" w:hAnsi="Times New Roman" w:cs="Times New Roman"/>
          <w:i/>
          <w:sz w:val="24"/>
          <w:szCs w:val="24"/>
        </w:rPr>
      </w:pPr>
      <w:r w:rsidRPr="005B5E07">
        <w:rPr>
          <w:rFonts w:ascii="Times New Roman" w:hAnsi="Times New Roman" w:cs="Times New Roman"/>
          <w:i/>
          <w:sz w:val="24"/>
          <w:szCs w:val="24"/>
        </w:rPr>
        <w:t>Воспитанники будут уметь:</w:t>
      </w:r>
    </w:p>
    <w:p w:rsidR="00D80238" w:rsidRPr="005B5E07" w:rsidRDefault="00D80238" w:rsidP="005B5E07">
      <w:pPr>
        <w:spacing w:after="0" w:line="240" w:lineRule="auto"/>
        <w:ind w:left="20" w:firstLine="689"/>
        <w:contextualSpacing/>
        <w:jc w:val="both"/>
        <w:rPr>
          <w:rFonts w:ascii="Times New Roman" w:hAnsi="Times New Roman" w:cs="Times New Roman"/>
          <w:sz w:val="24"/>
          <w:szCs w:val="24"/>
        </w:rPr>
      </w:pPr>
      <w:r w:rsidRPr="005B5E07">
        <w:rPr>
          <w:rFonts w:ascii="Times New Roman" w:hAnsi="Times New Roman" w:cs="Times New Roman"/>
          <w:sz w:val="24"/>
          <w:szCs w:val="24"/>
        </w:rPr>
        <w:t>– организовывать свою деятельность во внеурочное время;</w:t>
      </w:r>
    </w:p>
    <w:p w:rsidR="00D80238" w:rsidRPr="005B5E07" w:rsidRDefault="00D80238" w:rsidP="005B5E07">
      <w:pPr>
        <w:spacing w:after="0" w:line="240" w:lineRule="auto"/>
        <w:ind w:left="20" w:firstLine="689"/>
        <w:contextualSpacing/>
        <w:jc w:val="both"/>
        <w:rPr>
          <w:rStyle w:val="10pt"/>
          <w:rFonts w:eastAsia="Calibri"/>
          <w:sz w:val="24"/>
          <w:szCs w:val="24"/>
        </w:rPr>
      </w:pPr>
      <w:r w:rsidRPr="005B5E07">
        <w:rPr>
          <w:rFonts w:ascii="Times New Roman" w:hAnsi="Times New Roman" w:cs="Times New Roman"/>
          <w:sz w:val="24"/>
          <w:szCs w:val="24"/>
        </w:rPr>
        <w:t>– </w:t>
      </w:r>
      <w:r w:rsidRPr="005B5E07">
        <w:rPr>
          <w:rStyle w:val="10pt"/>
          <w:rFonts w:eastAsia="Calibri"/>
          <w:sz w:val="24"/>
          <w:szCs w:val="24"/>
        </w:rPr>
        <w:t>самостоятельно выполнять хозяйственно-бытовые поручения;</w:t>
      </w:r>
    </w:p>
    <w:p w:rsidR="00D80238" w:rsidRPr="005B5E07" w:rsidRDefault="00D80238" w:rsidP="005B5E07">
      <w:pPr>
        <w:spacing w:after="0" w:line="240" w:lineRule="auto"/>
        <w:ind w:left="20" w:firstLine="689"/>
        <w:contextualSpacing/>
        <w:jc w:val="both"/>
        <w:rPr>
          <w:rFonts w:ascii="Times New Roman" w:hAnsi="Times New Roman" w:cs="Times New Roman"/>
          <w:sz w:val="24"/>
          <w:szCs w:val="24"/>
        </w:rPr>
      </w:pPr>
      <w:r w:rsidRPr="005B5E07">
        <w:rPr>
          <w:rFonts w:ascii="Times New Roman" w:hAnsi="Times New Roman" w:cs="Times New Roman"/>
          <w:sz w:val="24"/>
          <w:szCs w:val="24"/>
        </w:rPr>
        <w:t>– </w:t>
      </w:r>
      <w:r w:rsidRPr="005B5E07">
        <w:rPr>
          <w:rStyle w:val="10pt"/>
          <w:rFonts w:eastAsia="Calibri"/>
          <w:sz w:val="24"/>
          <w:szCs w:val="24"/>
        </w:rPr>
        <w:t>самостоятельно соблюдать санитарно гигиенические нормы</w:t>
      </w:r>
      <w:r w:rsidRPr="005B5E07">
        <w:rPr>
          <w:rFonts w:ascii="Times New Roman" w:hAnsi="Times New Roman" w:cs="Times New Roman"/>
          <w:sz w:val="24"/>
          <w:szCs w:val="24"/>
        </w:rPr>
        <w:t>;</w:t>
      </w:r>
    </w:p>
    <w:p w:rsidR="00D80238" w:rsidRPr="005B5E07" w:rsidRDefault="00D80238" w:rsidP="005B5E07">
      <w:pPr>
        <w:spacing w:after="0" w:line="240" w:lineRule="auto"/>
        <w:ind w:left="20" w:firstLine="689"/>
        <w:contextualSpacing/>
        <w:jc w:val="both"/>
        <w:rPr>
          <w:rFonts w:ascii="Times New Roman" w:hAnsi="Times New Roman" w:cs="Times New Roman"/>
          <w:sz w:val="24"/>
          <w:szCs w:val="24"/>
        </w:rPr>
      </w:pPr>
      <w:r w:rsidRPr="005B5E07">
        <w:rPr>
          <w:rFonts w:ascii="Times New Roman" w:hAnsi="Times New Roman" w:cs="Times New Roman"/>
          <w:sz w:val="24"/>
          <w:szCs w:val="24"/>
        </w:rPr>
        <w:t>– самостоятельно выполнять трудовые поручения;</w:t>
      </w:r>
    </w:p>
    <w:p w:rsidR="00D80238" w:rsidRPr="005B5E07" w:rsidRDefault="00D80238" w:rsidP="005B5E07">
      <w:pPr>
        <w:spacing w:after="0" w:line="240" w:lineRule="auto"/>
        <w:ind w:left="20" w:firstLine="689"/>
        <w:contextualSpacing/>
        <w:jc w:val="both"/>
        <w:rPr>
          <w:rFonts w:ascii="Times New Roman" w:hAnsi="Times New Roman" w:cs="Times New Roman"/>
          <w:sz w:val="24"/>
          <w:szCs w:val="24"/>
        </w:rPr>
      </w:pPr>
      <w:r w:rsidRPr="005B5E07">
        <w:rPr>
          <w:rFonts w:ascii="Times New Roman" w:hAnsi="Times New Roman" w:cs="Times New Roman"/>
          <w:sz w:val="24"/>
          <w:szCs w:val="24"/>
        </w:rPr>
        <w:t>– соблюдать нормы социального поведения.</w:t>
      </w:r>
    </w:p>
    <w:p w:rsidR="00D80238" w:rsidRPr="005B5E07" w:rsidRDefault="00D80238" w:rsidP="005B5E07">
      <w:pPr>
        <w:spacing w:after="0" w:line="240" w:lineRule="auto"/>
        <w:ind w:left="20" w:firstLine="689"/>
        <w:contextualSpacing/>
        <w:jc w:val="both"/>
        <w:rPr>
          <w:rFonts w:ascii="Times New Roman" w:hAnsi="Times New Roman" w:cs="Times New Roman"/>
          <w:i/>
          <w:sz w:val="24"/>
          <w:szCs w:val="24"/>
        </w:rPr>
      </w:pPr>
    </w:p>
    <w:p w:rsidR="00D80238" w:rsidRPr="005B5E07" w:rsidRDefault="00D80238" w:rsidP="005B5E07">
      <w:pPr>
        <w:spacing w:after="0" w:line="240" w:lineRule="auto"/>
        <w:ind w:left="20" w:firstLine="689"/>
        <w:contextualSpacing/>
        <w:jc w:val="both"/>
        <w:rPr>
          <w:rFonts w:ascii="Times New Roman" w:hAnsi="Times New Roman" w:cs="Times New Roman"/>
          <w:i/>
          <w:sz w:val="24"/>
          <w:szCs w:val="24"/>
        </w:rPr>
      </w:pPr>
    </w:p>
    <w:p w:rsidR="00D80238" w:rsidRPr="005B5E07" w:rsidRDefault="00D80238" w:rsidP="005B5E07">
      <w:pPr>
        <w:spacing w:after="0" w:line="240" w:lineRule="auto"/>
        <w:ind w:left="20" w:firstLine="689"/>
        <w:contextualSpacing/>
        <w:jc w:val="both"/>
        <w:rPr>
          <w:rFonts w:ascii="Times New Roman" w:hAnsi="Times New Roman" w:cs="Times New Roman"/>
          <w:i/>
          <w:sz w:val="24"/>
          <w:szCs w:val="24"/>
        </w:rPr>
      </w:pPr>
      <w:r w:rsidRPr="005B5E07">
        <w:rPr>
          <w:rFonts w:ascii="Times New Roman" w:hAnsi="Times New Roman" w:cs="Times New Roman"/>
          <w:i/>
          <w:sz w:val="24"/>
          <w:szCs w:val="24"/>
        </w:rPr>
        <w:t>Воспитанники будут знать:</w:t>
      </w:r>
    </w:p>
    <w:p w:rsidR="00D80238" w:rsidRPr="005B5E07" w:rsidRDefault="00D80238" w:rsidP="005B5E07">
      <w:pPr>
        <w:spacing w:after="0" w:line="240" w:lineRule="auto"/>
        <w:ind w:left="20" w:firstLine="689"/>
        <w:contextualSpacing/>
        <w:jc w:val="both"/>
        <w:rPr>
          <w:rFonts w:ascii="Times New Roman" w:hAnsi="Times New Roman" w:cs="Times New Roman"/>
          <w:sz w:val="24"/>
          <w:szCs w:val="24"/>
        </w:rPr>
      </w:pPr>
      <w:r w:rsidRPr="005B5E07">
        <w:rPr>
          <w:rFonts w:ascii="Times New Roman" w:hAnsi="Times New Roman" w:cs="Times New Roman"/>
          <w:sz w:val="24"/>
          <w:szCs w:val="24"/>
        </w:rPr>
        <w:t>– </w:t>
      </w:r>
      <w:r w:rsidRPr="005B5E07">
        <w:rPr>
          <w:rStyle w:val="10pt"/>
          <w:rFonts w:eastAsia="Calibri"/>
          <w:sz w:val="24"/>
          <w:szCs w:val="24"/>
        </w:rPr>
        <w:t xml:space="preserve">социальные </w:t>
      </w:r>
      <w:r w:rsidRPr="005B5E07">
        <w:rPr>
          <w:rStyle w:val="11pt"/>
          <w:rFonts w:eastAsia="Calibri"/>
          <w:sz w:val="24"/>
          <w:szCs w:val="24"/>
        </w:rPr>
        <w:t xml:space="preserve">и </w:t>
      </w:r>
      <w:r w:rsidRPr="005B5E07">
        <w:rPr>
          <w:rStyle w:val="10pt"/>
          <w:rFonts w:eastAsia="Calibri"/>
          <w:sz w:val="24"/>
          <w:szCs w:val="24"/>
        </w:rPr>
        <w:t>культурные достижения своей страны</w:t>
      </w:r>
      <w:r w:rsidRPr="005B5E07">
        <w:rPr>
          <w:rFonts w:ascii="Times New Roman" w:hAnsi="Times New Roman" w:cs="Times New Roman"/>
          <w:sz w:val="24"/>
          <w:szCs w:val="24"/>
        </w:rPr>
        <w:t xml:space="preserve"> (символика, гимн, национальные и государственные праздники и пр.);</w:t>
      </w:r>
    </w:p>
    <w:p w:rsidR="00D80238" w:rsidRPr="005B5E07" w:rsidRDefault="00D80238" w:rsidP="005B5E07">
      <w:pPr>
        <w:spacing w:after="0" w:line="240" w:lineRule="auto"/>
        <w:ind w:left="20" w:firstLine="689"/>
        <w:contextualSpacing/>
        <w:jc w:val="both"/>
        <w:rPr>
          <w:rFonts w:ascii="Times New Roman" w:hAnsi="Times New Roman" w:cs="Times New Roman"/>
          <w:sz w:val="24"/>
          <w:szCs w:val="24"/>
        </w:rPr>
      </w:pPr>
      <w:r w:rsidRPr="005B5E07">
        <w:rPr>
          <w:rFonts w:ascii="Times New Roman" w:hAnsi="Times New Roman" w:cs="Times New Roman"/>
          <w:sz w:val="24"/>
          <w:szCs w:val="24"/>
        </w:rPr>
        <w:t>– </w:t>
      </w:r>
      <w:r w:rsidRPr="005B5E07">
        <w:rPr>
          <w:rStyle w:val="10pt"/>
          <w:rFonts w:eastAsia="Calibri"/>
          <w:sz w:val="24"/>
          <w:szCs w:val="24"/>
        </w:rPr>
        <w:t>семейные и народные традиции;</w:t>
      </w:r>
    </w:p>
    <w:p w:rsidR="00D80238" w:rsidRPr="005B5E07" w:rsidRDefault="00D80238" w:rsidP="005B5E07">
      <w:pPr>
        <w:spacing w:after="0" w:line="240" w:lineRule="auto"/>
        <w:ind w:left="20" w:firstLine="689"/>
        <w:contextualSpacing/>
        <w:jc w:val="both"/>
        <w:rPr>
          <w:rFonts w:ascii="Times New Roman" w:hAnsi="Times New Roman" w:cs="Times New Roman"/>
          <w:sz w:val="24"/>
          <w:szCs w:val="24"/>
        </w:rPr>
      </w:pPr>
      <w:r w:rsidRPr="005B5E07">
        <w:rPr>
          <w:rFonts w:ascii="Times New Roman" w:hAnsi="Times New Roman" w:cs="Times New Roman"/>
          <w:sz w:val="24"/>
          <w:szCs w:val="24"/>
        </w:rPr>
        <w:t>– </w:t>
      </w:r>
      <w:r w:rsidRPr="005B5E07">
        <w:rPr>
          <w:rStyle w:val="10pt"/>
          <w:rFonts w:eastAsia="Calibri"/>
          <w:sz w:val="24"/>
          <w:szCs w:val="24"/>
        </w:rPr>
        <w:t>о выборе и востребованности будущей профессии;</w:t>
      </w:r>
    </w:p>
    <w:p w:rsidR="00D80238" w:rsidRPr="005B5E07" w:rsidRDefault="00D80238" w:rsidP="005B5E07">
      <w:pPr>
        <w:spacing w:after="0" w:line="240" w:lineRule="auto"/>
        <w:ind w:left="20" w:firstLine="689"/>
        <w:contextualSpacing/>
        <w:jc w:val="both"/>
        <w:rPr>
          <w:rFonts w:ascii="Times New Roman" w:hAnsi="Times New Roman" w:cs="Times New Roman"/>
          <w:sz w:val="24"/>
          <w:szCs w:val="24"/>
        </w:rPr>
      </w:pPr>
      <w:r w:rsidRPr="005B5E07">
        <w:rPr>
          <w:rFonts w:ascii="Times New Roman" w:hAnsi="Times New Roman" w:cs="Times New Roman"/>
          <w:sz w:val="24"/>
          <w:szCs w:val="24"/>
        </w:rPr>
        <w:t>– </w:t>
      </w:r>
      <w:r w:rsidRPr="005B5E07">
        <w:rPr>
          <w:rStyle w:val="10pt"/>
          <w:rFonts w:eastAsia="Calibri"/>
          <w:sz w:val="24"/>
          <w:szCs w:val="24"/>
        </w:rPr>
        <w:t>основные правила сохранения здоровья;</w:t>
      </w:r>
    </w:p>
    <w:p w:rsidR="00D80238" w:rsidRPr="005B5E07" w:rsidRDefault="00D80238" w:rsidP="005B5E07">
      <w:pPr>
        <w:spacing w:after="0" w:line="240" w:lineRule="auto"/>
        <w:contextualSpacing/>
        <w:jc w:val="center"/>
        <w:rPr>
          <w:rFonts w:ascii="Times New Roman" w:hAnsi="Times New Roman" w:cs="Times New Roman"/>
          <w:b/>
          <w:i/>
          <w:sz w:val="24"/>
          <w:szCs w:val="24"/>
        </w:rPr>
      </w:pPr>
    </w:p>
    <w:p w:rsidR="00D80238" w:rsidRPr="005B5E07" w:rsidRDefault="00D80238" w:rsidP="005B5E07">
      <w:pPr>
        <w:spacing w:after="0" w:line="240" w:lineRule="auto"/>
        <w:contextualSpacing/>
        <w:jc w:val="center"/>
        <w:rPr>
          <w:rFonts w:ascii="Times New Roman" w:hAnsi="Times New Roman" w:cs="Times New Roman"/>
          <w:b/>
          <w:i/>
          <w:sz w:val="24"/>
          <w:szCs w:val="24"/>
        </w:rPr>
      </w:pPr>
      <w:r w:rsidRPr="005B5E07">
        <w:rPr>
          <w:rFonts w:ascii="Times New Roman" w:hAnsi="Times New Roman" w:cs="Times New Roman"/>
          <w:b/>
          <w:i/>
          <w:sz w:val="24"/>
          <w:szCs w:val="24"/>
        </w:rPr>
        <w:t>Компетенции</w:t>
      </w:r>
    </w:p>
    <w:p w:rsidR="00D80238" w:rsidRPr="005B5E07" w:rsidRDefault="00D80238" w:rsidP="005B5E07">
      <w:pPr>
        <w:spacing w:after="0" w:line="240" w:lineRule="auto"/>
        <w:ind w:left="20" w:firstLine="689"/>
        <w:contextualSpacing/>
        <w:jc w:val="both"/>
        <w:rPr>
          <w:rFonts w:ascii="Times New Roman" w:hAnsi="Times New Roman" w:cs="Times New Roman"/>
          <w:i/>
          <w:sz w:val="24"/>
          <w:szCs w:val="24"/>
        </w:rPr>
      </w:pPr>
    </w:p>
    <w:p w:rsidR="00D80238" w:rsidRPr="005B5E07" w:rsidRDefault="00D80238" w:rsidP="005B5E07">
      <w:pPr>
        <w:spacing w:after="0" w:line="240" w:lineRule="auto"/>
        <w:ind w:left="20" w:firstLine="689"/>
        <w:contextualSpacing/>
        <w:jc w:val="both"/>
        <w:rPr>
          <w:rFonts w:ascii="Times New Roman" w:hAnsi="Times New Roman" w:cs="Times New Roman"/>
          <w:i/>
          <w:sz w:val="24"/>
          <w:szCs w:val="24"/>
        </w:rPr>
      </w:pPr>
      <w:r w:rsidRPr="005B5E07">
        <w:rPr>
          <w:rFonts w:ascii="Times New Roman" w:hAnsi="Times New Roman" w:cs="Times New Roman"/>
          <w:i/>
          <w:sz w:val="24"/>
          <w:szCs w:val="24"/>
        </w:rPr>
        <w:t>Социально-бытовые:</w:t>
      </w:r>
    </w:p>
    <w:p w:rsidR="00D80238" w:rsidRPr="005B5E07" w:rsidRDefault="00D80238" w:rsidP="005B5E07">
      <w:pPr>
        <w:spacing w:after="0" w:line="240" w:lineRule="auto"/>
        <w:ind w:left="20" w:firstLine="689"/>
        <w:contextualSpacing/>
        <w:jc w:val="both"/>
        <w:rPr>
          <w:rFonts w:ascii="Times New Roman" w:hAnsi="Times New Roman" w:cs="Times New Roman"/>
          <w:sz w:val="24"/>
          <w:szCs w:val="24"/>
        </w:rPr>
      </w:pPr>
      <w:r w:rsidRPr="005B5E07">
        <w:rPr>
          <w:rFonts w:ascii="Times New Roman" w:hAnsi="Times New Roman" w:cs="Times New Roman"/>
          <w:sz w:val="24"/>
          <w:szCs w:val="24"/>
        </w:rPr>
        <w:t>– самостоятельно организуют свой досуг, соблюдают гигиену труда.</w:t>
      </w:r>
    </w:p>
    <w:p w:rsidR="00D80238" w:rsidRPr="005B5E07" w:rsidRDefault="00D80238" w:rsidP="005B5E07">
      <w:pPr>
        <w:spacing w:after="0" w:line="240" w:lineRule="auto"/>
        <w:ind w:left="20" w:firstLine="689"/>
        <w:contextualSpacing/>
        <w:jc w:val="both"/>
        <w:rPr>
          <w:rFonts w:ascii="Times New Roman" w:hAnsi="Times New Roman" w:cs="Times New Roman"/>
          <w:i/>
          <w:sz w:val="24"/>
          <w:szCs w:val="24"/>
        </w:rPr>
      </w:pPr>
    </w:p>
    <w:p w:rsidR="00D80238" w:rsidRPr="005B5E07" w:rsidRDefault="00D80238" w:rsidP="005B5E07">
      <w:pPr>
        <w:spacing w:after="0" w:line="240" w:lineRule="auto"/>
        <w:ind w:left="20" w:firstLine="689"/>
        <w:contextualSpacing/>
        <w:jc w:val="both"/>
        <w:rPr>
          <w:rFonts w:ascii="Times New Roman" w:hAnsi="Times New Roman" w:cs="Times New Roman"/>
          <w:i/>
          <w:sz w:val="24"/>
          <w:szCs w:val="24"/>
        </w:rPr>
      </w:pPr>
      <w:r w:rsidRPr="005B5E07">
        <w:rPr>
          <w:rFonts w:ascii="Times New Roman" w:hAnsi="Times New Roman" w:cs="Times New Roman"/>
          <w:i/>
          <w:sz w:val="24"/>
          <w:szCs w:val="24"/>
        </w:rPr>
        <w:t>Трудовые:</w:t>
      </w:r>
    </w:p>
    <w:p w:rsidR="00D80238" w:rsidRPr="005B5E07" w:rsidRDefault="00D80238" w:rsidP="005B5E07">
      <w:pPr>
        <w:spacing w:after="0" w:line="240" w:lineRule="auto"/>
        <w:ind w:left="20" w:firstLine="689"/>
        <w:contextualSpacing/>
        <w:jc w:val="both"/>
        <w:rPr>
          <w:rFonts w:ascii="Times New Roman" w:hAnsi="Times New Roman" w:cs="Times New Roman"/>
          <w:sz w:val="24"/>
          <w:szCs w:val="24"/>
        </w:rPr>
      </w:pPr>
      <w:r w:rsidRPr="005B5E07">
        <w:rPr>
          <w:rFonts w:ascii="Times New Roman" w:hAnsi="Times New Roman" w:cs="Times New Roman"/>
          <w:sz w:val="24"/>
          <w:szCs w:val="24"/>
        </w:rPr>
        <w:t xml:space="preserve">– самостоятельно выполнять трудовые поручения. </w:t>
      </w:r>
    </w:p>
    <w:p w:rsidR="00D80238" w:rsidRPr="005B5E07" w:rsidRDefault="00D80238" w:rsidP="005B5E07">
      <w:pPr>
        <w:spacing w:after="0" w:line="240" w:lineRule="auto"/>
        <w:ind w:left="20" w:firstLine="689"/>
        <w:contextualSpacing/>
        <w:jc w:val="both"/>
        <w:rPr>
          <w:rFonts w:ascii="Times New Roman" w:hAnsi="Times New Roman" w:cs="Times New Roman"/>
          <w:sz w:val="24"/>
          <w:szCs w:val="24"/>
        </w:rPr>
      </w:pPr>
      <w:r w:rsidRPr="005B5E07">
        <w:rPr>
          <w:rFonts w:ascii="Times New Roman" w:hAnsi="Times New Roman" w:cs="Times New Roman"/>
          <w:sz w:val="24"/>
          <w:szCs w:val="24"/>
        </w:rPr>
        <w:t>– сформированный навык по выбору будущей профессии.</w:t>
      </w:r>
    </w:p>
    <w:p w:rsidR="00D80238" w:rsidRPr="005B5E07" w:rsidRDefault="00D80238" w:rsidP="005B5E07">
      <w:pPr>
        <w:spacing w:after="0" w:line="240" w:lineRule="auto"/>
        <w:ind w:left="20" w:firstLine="689"/>
        <w:contextualSpacing/>
        <w:jc w:val="both"/>
        <w:rPr>
          <w:rFonts w:ascii="Times New Roman" w:hAnsi="Times New Roman" w:cs="Times New Roman"/>
          <w:i/>
          <w:sz w:val="24"/>
          <w:szCs w:val="24"/>
        </w:rPr>
      </w:pPr>
    </w:p>
    <w:p w:rsidR="00D80238" w:rsidRPr="005B5E07" w:rsidRDefault="00D80238" w:rsidP="005B5E07">
      <w:pPr>
        <w:spacing w:after="0" w:line="240" w:lineRule="auto"/>
        <w:ind w:left="20" w:firstLine="689"/>
        <w:contextualSpacing/>
        <w:jc w:val="both"/>
        <w:rPr>
          <w:rFonts w:ascii="Times New Roman" w:hAnsi="Times New Roman" w:cs="Times New Roman"/>
          <w:i/>
          <w:sz w:val="24"/>
          <w:szCs w:val="24"/>
        </w:rPr>
      </w:pPr>
      <w:r w:rsidRPr="005B5E07">
        <w:rPr>
          <w:rFonts w:ascii="Times New Roman" w:hAnsi="Times New Roman" w:cs="Times New Roman"/>
          <w:i/>
          <w:sz w:val="24"/>
          <w:szCs w:val="24"/>
        </w:rPr>
        <w:t>Коммуникативные:</w:t>
      </w:r>
    </w:p>
    <w:p w:rsidR="00D80238" w:rsidRPr="005B5E07" w:rsidRDefault="00D80238" w:rsidP="005B5E07">
      <w:pPr>
        <w:spacing w:after="0" w:line="240" w:lineRule="auto"/>
        <w:ind w:left="20" w:firstLine="689"/>
        <w:contextualSpacing/>
        <w:jc w:val="both"/>
        <w:rPr>
          <w:rFonts w:ascii="Times New Roman" w:hAnsi="Times New Roman" w:cs="Times New Roman"/>
          <w:sz w:val="24"/>
          <w:szCs w:val="24"/>
        </w:rPr>
      </w:pPr>
      <w:r w:rsidRPr="005B5E07">
        <w:rPr>
          <w:rFonts w:ascii="Times New Roman" w:hAnsi="Times New Roman" w:cs="Times New Roman"/>
          <w:sz w:val="24"/>
          <w:szCs w:val="24"/>
        </w:rPr>
        <w:t>– соблюдают нормы поведения, принятые в обществе, дисциплину во время рабочего процесса и отдыха;</w:t>
      </w:r>
    </w:p>
    <w:p w:rsidR="00D80238" w:rsidRPr="005B5E07" w:rsidRDefault="00D80238" w:rsidP="005B5E07">
      <w:pPr>
        <w:spacing w:after="0" w:line="240" w:lineRule="auto"/>
        <w:ind w:left="20" w:firstLine="689"/>
        <w:contextualSpacing/>
        <w:jc w:val="both"/>
        <w:rPr>
          <w:rFonts w:ascii="Times New Roman" w:hAnsi="Times New Roman" w:cs="Times New Roman"/>
          <w:sz w:val="24"/>
          <w:szCs w:val="24"/>
        </w:rPr>
      </w:pPr>
      <w:r w:rsidRPr="005B5E07">
        <w:rPr>
          <w:rFonts w:ascii="Times New Roman" w:hAnsi="Times New Roman" w:cs="Times New Roman"/>
          <w:sz w:val="24"/>
          <w:szCs w:val="24"/>
        </w:rPr>
        <w:t>– умеют принять помощь учителя и товарищей;</w:t>
      </w:r>
    </w:p>
    <w:p w:rsidR="00D80238" w:rsidRPr="005B5E07" w:rsidRDefault="00D80238" w:rsidP="005B5E07">
      <w:pPr>
        <w:spacing w:after="0" w:line="240" w:lineRule="auto"/>
        <w:ind w:left="20" w:firstLine="689"/>
        <w:contextualSpacing/>
        <w:jc w:val="both"/>
        <w:rPr>
          <w:rFonts w:ascii="Times New Roman" w:hAnsi="Times New Roman" w:cs="Times New Roman"/>
          <w:sz w:val="24"/>
          <w:szCs w:val="24"/>
        </w:rPr>
      </w:pPr>
      <w:r w:rsidRPr="005B5E07">
        <w:rPr>
          <w:rFonts w:ascii="Times New Roman" w:hAnsi="Times New Roman" w:cs="Times New Roman"/>
          <w:sz w:val="24"/>
          <w:szCs w:val="24"/>
        </w:rPr>
        <w:t>– умеют оказывать помощь;</w:t>
      </w:r>
    </w:p>
    <w:p w:rsidR="00D80238" w:rsidRPr="005B5E07" w:rsidRDefault="00D80238" w:rsidP="005B5E07">
      <w:pPr>
        <w:spacing w:after="0" w:line="240" w:lineRule="auto"/>
        <w:ind w:left="20" w:firstLine="689"/>
        <w:contextualSpacing/>
        <w:jc w:val="both"/>
        <w:rPr>
          <w:rFonts w:ascii="Times New Roman" w:hAnsi="Times New Roman" w:cs="Times New Roman"/>
          <w:sz w:val="24"/>
          <w:szCs w:val="24"/>
        </w:rPr>
      </w:pPr>
      <w:r w:rsidRPr="005B5E07">
        <w:rPr>
          <w:rFonts w:ascii="Times New Roman" w:hAnsi="Times New Roman" w:cs="Times New Roman"/>
          <w:sz w:val="24"/>
          <w:szCs w:val="24"/>
        </w:rPr>
        <w:t xml:space="preserve">– умеют дать совет, договориться; </w:t>
      </w:r>
    </w:p>
    <w:p w:rsidR="00D80238" w:rsidRPr="005B5E07" w:rsidRDefault="00D80238" w:rsidP="005B5E07">
      <w:pPr>
        <w:spacing w:after="0" w:line="240" w:lineRule="auto"/>
        <w:ind w:left="20" w:firstLine="689"/>
        <w:contextualSpacing/>
        <w:jc w:val="both"/>
        <w:rPr>
          <w:rFonts w:ascii="Times New Roman" w:hAnsi="Times New Roman" w:cs="Times New Roman"/>
          <w:sz w:val="24"/>
          <w:szCs w:val="24"/>
        </w:rPr>
      </w:pPr>
      <w:r w:rsidRPr="005B5E07">
        <w:rPr>
          <w:rFonts w:ascii="Times New Roman" w:hAnsi="Times New Roman" w:cs="Times New Roman"/>
          <w:sz w:val="24"/>
          <w:szCs w:val="24"/>
        </w:rPr>
        <w:t>– сформирован навык работать в коллективе.</w:t>
      </w:r>
    </w:p>
    <w:p w:rsidR="00D80238" w:rsidRPr="005B5E07" w:rsidRDefault="00D80238" w:rsidP="005B5E07">
      <w:pPr>
        <w:spacing w:after="0" w:line="240" w:lineRule="auto"/>
        <w:ind w:left="20" w:firstLine="689"/>
        <w:rPr>
          <w:rFonts w:ascii="Times New Roman" w:hAnsi="Times New Roman" w:cs="Times New Roman"/>
          <w:sz w:val="24"/>
          <w:szCs w:val="24"/>
        </w:rPr>
      </w:pPr>
    </w:p>
    <w:p w:rsidR="00D80238" w:rsidRPr="005B5E07" w:rsidRDefault="00D80238" w:rsidP="005B5E07">
      <w:pPr>
        <w:spacing w:after="0" w:line="240" w:lineRule="auto"/>
        <w:rPr>
          <w:rFonts w:ascii="Times New Roman" w:hAnsi="Times New Roman" w:cs="Times New Roman"/>
          <w:sz w:val="24"/>
          <w:szCs w:val="24"/>
        </w:rPr>
      </w:pPr>
    </w:p>
    <w:p w:rsidR="00D80238" w:rsidRPr="005B5E07" w:rsidRDefault="00D80238" w:rsidP="005B5E07">
      <w:pPr>
        <w:spacing w:after="0" w:line="240" w:lineRule="auto"/>
        <w:rPr>
          <w:rFonts w:ascii="Times New Roman" w:hAnsi="Times New Roman" w:cs="Times New Roman"/>
          <w:sz w:val="24"/>
          <w:szCs w:val="24"/>
        </w:rPr>
      </w:pPr>
    </w:p>
    <w:p w:rsidR="00D80238" w:rsidRPr="005B5E07" w:rsidRDefault="00D80238" w:rsidP="005B5E07">
      <w:pPr>
        <w:spacing w:after="0" w:line="240" w:lineRule="auto"/>
        <w:rPr>
          <w:rFonts w:ascii="Times New Roman" w:hAnsi="Times New Roman" w:cs="Times New Roman"/>
          <w:sz w:val="24"/>
          <w:szCs w:val="24"/>
        </w:rPr>
        <w:sectPr w:rsidR="00D80238" w:rsidRPr="005B5E07" w:rsidSect="00543FFD">
          <w:type w:val="continuous"/>
          <w:pgSz w:w="11906" w:h="16838"/>
          <w:pgMar w:top="1134" w:right="1134" w:bottom="1134" w:left="1701" w:header="709" w:footer="709" w:gutter="0"/>
          <w:cols w:space="708"/>
          <w:docGrid w:linePitch="360"/>
        </w:sectPr>
      </w:pPr>
    </w:p>
    <w:p w:rsidR="00D80238" w:rsidRPr="00DB2863" w:rsidRDefault="00D80238" w:rsidP="00D80238">
      <w:pPr>
        <w:spacing w:after="0"/>
        <w:jc w:val="center"/>
        <w:rPr>
          <w:rFonts w:ascii="Times New Roman" w:hAnsi="Times New Roman"/>
          <w:b/>
          <w:sz w:val="28"/>
          <w:szCs w:val="28"/>
        </w:rPr>
      </w:pPr>
      <w:r w:rsidRPr="00DB2863">
        <w:rPr>
          <w:rFonts w:ascii="Times New Roman" w:hAnsi="Times New Roman"/>
          <w:b/>
          <w:sz w:val="28"/>
          <w:szCs w:val="28"/>
        </w:rPr>
        <w:lastRenderedPageBreak/>
        <w:t xml:space="preserve">Примерный план воспитательной работы </w:t>
      </w:r>
      <w:r>
        <w:rPr>
          <w:rFonts w:ascii="Times New Roman" w:hAnsi="Times New Roman"/>
          <w:b/>
          <w:sz w:val="28"/>
          <w:szCs w:val="28"/>
        </w:rPr>
        <w:t>(</w:t>
      </w:r>
      <w:r w:rsidRPr="00DB2863">
        <w:rPr>
          <w:rFonts w:ascii="Times New Roman" w:hAnsi="Times New Roman"/>
          <w:b/>
          <w:sz w:val="28"/>
          <w:szCs w:val="28"/>
        </w:rPr>
        <w:t>9 класс</w:t>
      </w:r>
      <w:r>
        <w:rPr>
          <w:rFonts w:ascii="Times New Roman" w:hAnsi="Times New Roman"/>
          <w:b/>
          <w:sz w:val="28"/>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406"/>
        <w:gridCol w:w="1968"/>
        <w:gridCol w:w="1608"/>
        <w:gridCol w:w="1479"/>
        <w:gridCol w:w="1329"/>
      </w:tblGrid>
      <w:tr w:rsidR="00D80238" w:rsidRPr="00913279" w:rsidTr="00543FFD">
        <w:trPr>
          <w:trHeight w:val="316"/>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Направления работы</w:t>
            </w:r>
          </w:p>
        </w:tc>
        <w:tc>
          <w:tcPr>
            <w:tcW w:w="84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89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 xml:space="preserve">сентябрь </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84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 xml:space="preserve">сентябрь </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921"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 xml:space="preserve">сентябрь </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851" w:type="pct"/>
            <w:vAlign w:val="center"/>
          </w:tcPr>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сентябрь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rPr>
          <w:trHeight w:val="997"/>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«Я-человек»</w:t>
            </w:r>
          </w:p>
        </w:tc>
        <w:tc>
          <w:tcPr>
            <w:tcW w:w="847" w:type="pct"/>
            <w:vAlign w:val="center"/>
          </w:tcPr>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-развитие общечеловеческих качеств личности</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 xml:space="preserve">-развитие общечеловеческих </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 xml:space="preserve">ценностей </w:t>
            </w:r>
          </w:p>
        </w:tc>
        <w:tc>
          <w:tcPr>
            <w:tcW w:w="897" w:type="pct"/>
            <w:vAlign w:val="center"/>
          </w:tcPr>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Обед</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Прогулка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Самоподготовка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 xml:space="preserve">Восп.занятие </w:t>
            </w:r>
            <w:r w:rsidRPr="00913279">
              <w:rPr>
                <w:rStyle w:val="10pt"/>
                <w:rFonts w:eastAsia="Calibri"/>
                <w:b/>
                <w:sz w:val="15"/>
                <w:szCs w:val="15"/>
              </w:rPr>
              <w:t>«1-е сентября - День знаний»</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Форма:кл.час</w:t>
            </w:r>
          </w:p>
        </w:tc>
        <w:tc>
          <w:tcPr>
            <w:tcW w:w="847" w:type="pct"/>
            <w:vAlign w:val="center"/>
          </w:tcPr>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Обед</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Прогулка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Самоподготовка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 xml:space="preserve">Восп.занятие </w:t>
            </w:r>
            <w:r w:rsidRPr="00913279">
              <w:rPr>
                <w:rStyle w:val="10pt"/>
                <w:rFonts w:eastAsia="Calibri"/>
                <w:b/>
                <w:sz w:val="15"/>
                <w:szCs w:val="15"/>
              </w:rPr>
              <w:t>«Что я думаю сам о себе».</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Форма: занятие игра-зеркало</w:t>
            </w:r>
          </w:p>
        </w:tc>
        <w:tc>
          <w:tcPr>
            <w:tcW w:w="921" w:type="pct"/>
            <w:vAlign w:val="center"/>
          </w:tcPr>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Обед</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Прогулка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Самоподготовка</w:t>
            </w:r>
          </w:p>
          <w:p w:rsidR="00D80238" w:rsidRPr="00913279" w:rsidRDefault="00D80238" w:rsidP="00543FFD">
            <w:pPr>
              <w:spacing w:after="0" w:line="240" w:lineRule="auto"/>
              <w:rPr>
                <w:rStyle w:val="10pt"/>
                <w:rFonts w:eastAsia="Calibri"/>
                <w:b/>
                <w:sz w:val="15"/>
                <w:szCs w:val="15"/>
              </w:rPr>
            </w:pPr>
            <w:r w:rsidRPr="00913279">
              <w:rPr>
                <w:rFonts w:ascii="Times New Roman" w:hAnsi="Times New Roman"/>
                <w:b/>
                <w:sz w:val="15"/>
                <w:szCs w:val="15"/>
              </w:rPr>
              <w:t xml:space="preserve">Восп.занятие </w:t>
            </w:r>
            <w:r w:rsidRPr="00913279">
              <w:rPr>
                <w:rStyle w:val="10pt"/>
                <w:rFonts w:eastAsia="Calibri"/>
                <w:b/>
                <w:sz w:val="15"/>
                <w:szCs w:val="15"/>
              </w:rPr>
              <w:t>«Горшечные растения дома»</w:t>
            </w:r>
          </w:p>
          <w:p w:rsidR="00D80238" w:rsidRPr="00913279" w:rsidRDefault="00D80238" w:rsidP="00543FFD">
            <w:pPr>
              <w:spacing w:after="0" w:line="240" w:lineRule="auto"/>
              <w:rPr>
                <w:rFonts w:ascii="Times New Roman" w:hAnsi="Times New Roman"/>
                <w:b/>
                <w:sz w:val="15"/>
                <w:szCs w:val="15"/>
              </w:rPr>
            </w:pPr>
            <w:r w:rsidRPr="00913279">
              <w:rPr>
                <w:rStyle w:val="10pt"/>
                <w:rFonts w:eastAsia="Calibri"/>
                <w:b/>
                <w:sz w:val="15"/>
                <w:szCs w:val="15"/>
              </w:rPr>
              <w:t xml:space="preserve"> </w:t>
            </w:r>
            <w:r w:rsidRPr="00913279">
              <w:rPr>
                <w:rFonts w:ascii="Times New Roman" w:hAnsi="Times New Roman"/>
                <w:b/>
                <w:sz w:val="15"/>
                <w:szCs w:val="15"/>
              </w:rPr>
              <w:t>Форма: занятие беседа</w:t>
            </w:r>
          </w:p>
        </w:tc>
        <w:tc>
          <w:tcPr>
            <w:tcW w:w="851" w:type="pct"/>
            <w:vAlign w:val="center"/>
          </w:tcPr>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Обед</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Прогулка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Самоподготовка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Восп.занятие «</w:t>
            </w:r>
            <w:r w:rsidRPr="00913279">
              <w:rPr>
                <w:rStyle w:val="10pt"/>
                <w:rFonts w:eastAsia="Calibri"/>
                <w:b/>
                <w:sz w:val="15"/>
                <w:szCs w:val="15"/>
              </w:rPr>
              <w:t>Я -Красноярец»</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Форма: занятие беседа</w:t>
            </w:r>
          </w:p>
        </w:tc>
      </w:tr>
      <w:tr w:rsidR="00D80238" w:rsidRPr="00913279" w:rsidTr="00543FFD">
        <w:trPr>
          <w:trHeight w:val="1273"/>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847" w:type="pct"/>
            <w:vAlign w:val="center"/>
          </w:tcPr>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-формирование и развитие санитарно-гигиенических навыков</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 xml:space="preserve">-ответственности за свое здоровье </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 xml:space="preserve">-физическое совершенствование </w:t>
            </w:r>
          </w:p>
        </w:tc>
        <w:tc>
          <w:tcPr>
            <w:tcW w:w="897" w:type="pct"/>
            <w:vAlign w:val="center"/>
          </w:tcPr>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Обед</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Прогулка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Самоподготовка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Восп.занятие « Я-девятиклассник»</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Форма: занятие практикум составление режима дня</w:t>
            </w:r>
          </w:p>
        </w:tc>
        <w:tc>
          <w:tcPr>
            <w:tcW w:w="847" w:type="pct"/>
            <w:vAlign w:val="center"/>
          </w:tcPr>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Обед</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Прогулка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Самоподготовка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Восп.занятие « Моя гигиена»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Форма: занятие –практикум для девочек</w:t>
            </w:r>
          </w:p>
        </w:tc>
        <w:tc>
          <w:tcPr>
            <w:tcW w:w="921" w:type="pct"/>
            <w:vAlign w:val="center"/>
          </w:tcPr>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Обед</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Прогулка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Самоподготовка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Восп.занятие « Какую роль для здоровья играют цветы дома»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Форма: час общения</w:t>
            </w:r>
          </w:p>
        </w:tc>
        <w:tc>
          <w:tcPr>
            <w:tcW w:w="851" w:type="pct"/>
            <w:vAlign w:val="center"/>
          </w:tcPr>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Обед</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Прогулка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Самоподготовка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 xml:space="preserve">Восп.занятие «Дорожные знаки </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возле моей школы»</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Форма: занятие практикум</w:t>
            </w:r>
          </w:p>
        </w:tc>
      </w:tr>
      <w:tr w:rsidR="00D80238" w:rsidRPr="00913279" w:rsidTr="00543FFD">
        <w:trPr>
          <w:trHeight w:val="1037"/>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847" w:type="pct"/>
            <w:vAlign w:val="center"/>
          </w:tcPr>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-развитие творческого мышления, эстетического вкуса.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-развитие крупной и мелкой моторики</w:t>
            </w:r>
          </w:p>
        </w:tc>
        <w:tc>
          <w:tcPr>
            <w:tcW w:w="897" w:type="pct"/>
            <w:vAlign w:val="center"/>
          </w:tcPr>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Обед</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Прогулка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Самоподготовка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Восп.занятие</w:t>
            </w:r>
            <w:r w:rsidRPr="00913279">
              <w:rPr>
                <w:rStyle w:val="10pt"/>
                <w:rFonts w:eastAsia="Calibri"/>
                <w:b/>
                <w:sz w:val="15"/>
                <w:szCs w:val="15"/>
              </w:rPr>
              <w:t>« Как я провел лето»</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Форма: занятие беседа</w:t>
            </w:r>
          </w:p>
        </w:tc>
        <w:tc>
          <w:tcPr>
            <w:tcW w:w="847" w:type="pct"/>
            <w:vAlign w:val="center"/>
          </w:tcPr>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Обед</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Прогулка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Самоподготовка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Восп.занятие «</w:t>
            </w:r>
            <w:r w:rsidRPr="00913279">
              <w:rPr>
                <w:b/>
                <w:sz w:val="15"/>
                <w:szCs w:val="15"/>
              </w:rPr>
              <w:t xml:space="preserve"> </w:t>
            </w:r>
            <w:r w:rsidRPr="00913279">
              <w:rPr>
                <w:rStyle w:val="10pt"/>
                <w:rFonts w:eastAsia="Calibri"/>
                <w:b/>
                <w:sz w:val="15"/>
                <w:szCs w:val="15"/>
              </w:rPr>
              <w:t>Умею-ли я правильно одеваться?»</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 xml:space="preserve">Форма: занятие практикум </w:t>
            </w:r>
          </w:p>
        </w:tc>
        <w:tc>
          <w:tcPr>
            <w:tcW w:w="921" w:type="pct"/>
            <w:vAlign w:val="center"/>
          </w:tcPr>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Обед</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Прогулка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Самоподготовка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Восп.занятие « Как правильно расставить цветы для дома»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Форма: практикум</w:t>
            </w:r>
          </w:p>
        </w:tc>
        <w:tc>
          <w:tcPr>
            <w:tcW w:w="851" w:type="pct"/>
            <w:vAlign w:val="center"/>
          </w:tcPr>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Обед</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Прогулка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Самоподготовка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Восп.занятие «Памятники моего города»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Форма: просмотр презентации</w:t>
            </w:r>
          </w:p>
        </w:tc>
      </w:tr>
      <w:tr w:rsidR="00D80238" w:rsidRPr="00913279" w:rsidTr="00543FFD">
        <w:trPr>
          <w:trHeight w:val="1086"/>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847" w:type="pct"/>
            <w:vAlign w:val="center"/>
          </w:tcPr>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-развитие навыков по уходу за собой и своей одеждой</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-охрана природы</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-профессиональное самоопределение</w:t>
            </w:r>
          </w:p>
        </w:tc>
        <w:tc>
          <w:tcPr>
            <w:tcW w:w="897" w:type="pct"/>
            <w:vAlign w:val="center"/>
          </w:tcPr>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Обед</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Прогулка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Самоподготовка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Восп.занятие</w:t>
            </w:r>
            <w:r w:rsidRPr="00913279">
              <w:rPr>
                <w:rStyle w:val="10pt"/>
                <w:rFonts w:eastAsia="Calibri"/>
                <w:b/>
                <w:sz w:val="15"/>
                <w:szCs w:val="15"/>
              </w:rPr>
              <w:t>«Воспоминания о лете »</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Форма: выполнение рисунка</w:t>
            </w:r>
          </w:p>
        </w:tc>
        <w:tc>
          <w:tcPr>
            <w:tcW w:w="847" w:type="pct"/>
            <w:vAlign w:val="center"/>
          </w:tcPr>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Обед</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Прогулка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Самоподготовка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 xml:space="preserve">Восп.занятие « Уход за обувью и верхней одеждой в осеннее время года» </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Форма: практикум</w:t>
            </w:r>
          </w:p>
        </w:tc>
        <w:tc>
          <w:tcPr>
            <w:tcW w:w="921" w:type="pct"/>
            <w:vAlign w:val="center"/>
          </w:tcPr>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Обед</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Прогулка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5"/>
                <w:szCs w:val="15"/>
              </w:rPr>
              <w:t>Восп.занятие</w:t>
            </w:r>
            <w:r w:rsidRPr="00913279">
              <w:rPr>
                <w:b/>
                <w:sz w:val="15"/>
                <w:szCs w:val="15"/>
              </w:rPr>
              <w:t xml:space="preserve"> «</w:t>
            </w:r>
            <w:r w:rsidRPr="00913279">
              <w:rPr>
                <w:rFonts w:ascii="Times New Roman" w:hAnsi="Times New Roman"/>
                <w:b/>
                <w:sz w:val="15"/>
                <w:szCs w:val="15"/>
              </w:rPr>
              <w:t>Пересадка комнатных растений»</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Форма:занятие практикум</w:t>
            </w:r>
          </w:p>
        </w:tc>
        <w:tc>
          <w:tcPr>
            <w:tcW w:w="851" w:type="pct"/>
            <w:vAlign w:val="center"/>
          </w:tcPr>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Обед</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Прогулка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Самоподготовка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Восп.занятие</w:t>
            </w:r>
            <w:r w:rsidRPr="00913279">
              <w:rPr>
                <w:rStyle w:val="10pt"/>
                <w:rFonts w:eastAsia="Calibri"/>
                <w:b/>
                <w:sz w:val="15"/>
                <w:szCs w:val="15"/>
              </w:rPr>
              <w:t xml:space="preserve"> «Его именем названа улица моего города»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Форма: занятие изучение предприятий города</w:t>
            </w:r>
          </w:p>
        </w:tc>
      </w:tr>
      <w:tr w:rsidR="00D80238" w:rsidRPr="00913279" w:rsidTr="00543FFD">
        <w:trPr>
          <w:trHeight w:val="561"/>
          <w:jc w:val="center"/>
        </w:trPr>
        <w:tc>
          <w:tcPr>
            <w:tcW w:w="636" w:type="pct"/>
            <w:vMerge w:val="restar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самосознания</w:t>
            </w:r>
          </w:p>
        </w:tc>
        <w:tc>
          <w:tcPr>
            <w:tcW w:w="847" w:type="pct"/>
            <w:vAlign w:val="center"/>
          </w:tcPr>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Гражданско-патриотическое воспитание</w:t>
            </w:r>
          </w:p>
        </w:tc>
        <w:tc>
          <w:tcPr>
            <w:tcW w:w="897" w:type="pct"/>
            <w:vAlign w:val="center"/>
          </w:tcPr>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Обед</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Прогулка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Самоподготовка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Восп.занятие</w:t>
            </w:r>
            <w:r w:rsidRPr="00913279">
              <w:rPr>
                <w:rStyle w:val="10pt"/>
                <w:rFonts w:eastAsia="Calibri"/>
                <w:b/>
                <w:sz w:val="15"/>
                <w:szCs w:val="15"/>
              </w:rPr>
              <w:t xml:space="preserve"> «Осенние заготовки»</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Форма: занятие беседа</w:t>
            </w:r>
          </w:p>
        </w:tc>
        <w:tc>
          <w:tcPr>
            <w:tcW w:w="847" w:type="pct"/>
            <w:vAlign w:val="center"/>
          </w:tcPr>
          <w:p w:rsidR="00D80238" w:rsidRPr="00913279" w:rsidRDefault="00D80238" w:rsidP="00543FFD">
            <w:pPr>
              <w:spacing w:after="0" w:line="240" w:lineRule="auto"/>
              <w:rPr>
                <w:rFonts w:ascii="Times New Roman" w:hAnsi="Times New Roman"/>
                <w:b/>
                <w:sz w:val="15"/>
                <w:szCs w:val="15"/>
              </w:rPr>
            </w:pPr>
          </w:p>
        </w:tc>
        <w:tc>
          <w:tcPr>
            <w:tcW w:w="921" w:type="pct"/>
            <w:vAlign w:val="center"/>
          </w:tcPr>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Обед</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Прогулка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Самоподготовка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Восп.занятие</w:t>
            </w:r>
            <w:r w:rsidRPr="00913279">
              <w:rPr>
                <w:rStyle w:val="10pt"/>
                <w:rFonts w:eastAsia="Calibri"/>
                <w:b/>
                <w:sz w:val="15"/>
                <w:szCs w:val="15"/>
              </w:rPr>
              <w:t>«Цветы занесенные в красную книгу»</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Форма: просмотр презентации</w:t>
            </w:r>
          </w:p>
        </w:tc>
        <w:tc>
          <w:tcPr>
            <w:tcW w:w="851" w:type="pct"/>
            <w:vAlign w:val="center"/>
          </w:tcPr>
          <w:p w:rsidR="00D80238" w:rsidRPr="00913279" w:rsidRDefault="00D80238" w:rsidP="00543FFD">
            <w:pPr>
              <w:spacing w:after="0" w:line="240" w:lineRule="auto"/>
              <w:rPr>
                <w:rFonts w:ascii="Times New Roman" w:hAnsi="Times New Roman"/>
                <w:b/>
                <w:sz w:val="15"/>
                <w:szCs w:val="15"/>
              </w:rPr>
            </w:pPr>
          </w:p>
        </w:tc>
      </w:tr>
      <w:tr w:rsidR="00D80238" w:rsidRPr="00913279" w:rsidTr="00543FFD">
        <w:trPr>
          <w:trHeight w:val="597"/>
          <w:jc w:val="center"/>
        </w:trPr>
        <w:tc>
          <w:tcPr>
            <w:tcW w:w="636" w:type="pct"/>
            <w:vMerge/>
            <w:vAlign w:val="center"/>
          </w:tcPr>
          <w:p w:rsidR="00D80238" w:rsidRPr="00913279" w:rsidRDefault="00D80238" w:rsidP="00543FFD">
            <w:pPr>
              <w:spacing w:after="0" w:line="240" w:lineRule="auto"/>
              <w:rPr>
                <w:rFonts w:ascii="Times New Roman" w:hAnsi="Times New Roman"/>
                <w:b/>
                <w:sz w:val="24"/>
                <w:szCs w:val="24"/>
              </w:rPr>
            </w:pPr>
          </w:p>
        </w:tc>
        <w:tc>
          <w:tcPr>
            <w:tcW w:w="847" w:type="pct"/>
            <w:vAlign w:val="center"/>
          </w:tcPr>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Знакомство с истоками национальной культуры</w:t>
            </w:r>
          </w:p>
        </w:tc>
        <w:tc>
          <w:tcPr>
            <w:tcW w:w="897" w:type="pct"/>
            <w:vAlign w:val="center"/>
          </w:tcPr>
          <w:p w:rsidR="00D80238" w:rsidRPr="00913279" w:rsidRDefault="00D80238" w:rsidP="00543FFD">
            <w:pPr>
              <w:spacing w:after="0" w:line="240" w:lineRule="auto"/>
              <w:rPr>
                <w:rFonts w:ascii="Times New Roman" w:hAnsi="Times New Roman"/>
                <w:b/>
                <w:sz w:val="15"/>
                <w:szCs w:val="15"/>
              </w:rPr>
            </w:pPr>
          </w:p>
        </w:tc>
        <w:tc>
          <w:tcPr>
            <w:tcW w:w="847" w:type="pct"/>
            <w:vAlign w:val="center"/>
          </w:tcPr>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Обед</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Прогулка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Самоподготовка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Восп.занятие</w:t>
            </w:r>
            <w:r w:rsidRPr="00913279">
              <w:rPr>
                <w:rStyle w:val="10pt"/>
                <w:rFonts w:eastAsia="Calibri"/>
                <w:b/>
                <w:sz w:val="15"/>
                <w:szCs w:val="15"/>
              </w:rPr>
              <w:t>«Правила поведения в школе и дома.»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Форма: занятие беседа</w:t>
            </w:r>
          </w:p>
        </w:tc>
        <w:tc>
          <w:tcPr>
            <w:tcW w:w="921" w:type="pct"/>
            <w:vAlign w:val="center"/>
          </w:tcPr>
          <w:p w:rsidR="00D80238" w:rsidRPr="00913279" w:rsidRDefault="00D80238" w:rsidP="00543FFD">
            <w:pPr>
              <w:spacing w:after="0" w:line="240" w:lineRule="auto"/>
              <w:rPr>
                <w:rFonts w:ascii="Times New Roman" w:hAnsi="Times New Roman"/>
                <w:b/>
                <w:sz w:val="15"/>
                <w:szCs w:val="15"/>
              </w:rPr>
            </w:pPr>
          </w:p>
        </w:tc>
        <w:tc>
          <w:tcPr>
            <w:tcW w:w="851" w:type="pct"/>
            <w:vAlign w:val="center"/>
          </w:tcPr>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Обед</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Прогулка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Самоподготовка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Восп.занятие</w:t>
            </w:r>
            <w:r w:rsidRPr="00913279">
              <w:rPr>
                <w:rStyle w:val="10pt"/>
                <w:rFonts w:eastAsia="Calibri"/>
                <w:b/>
                <w:sz w:val="15"/>
                <w:szCs w:val="15"/>
              </w:rPr>
              <w:t>« Дубенский А.А.-основатель Красноярска»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Форма: кл.час</w:t>
            </w:r>
          </w:p>
        </w:tc>
      </w:tr>
      <w:tr w:rsidR="00D80238" w:rsidRPr="00913279" w:rsidTr="00543FFD">
        <w:trPr>
          <w:trHeight w:val="749"/>
          <w:jc w:val="center"/>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Работа с родителями, проф.работа</w:t>
            </w:r>
          </w:p>
        </w:tc>
        <w:tc>
          <w:tcPr>
            <w:tcW w:w="847" w:type="pct"/>
            <w:vAlign w:val="center"/>
          </w:tcPr>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-контроль над детьми из группы риска</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 профилактика правонарушений</w:t>
            </w:r>
          </w:p>
        </w:tc>
        <w:tc>
          <w:tcPr>
            <w:tcW w:w="897" w:type="pct"/>
            <w:vAlign w:val="center"/>
          </w:tcPr>
          <w:p w:rsidR="00D80238" w:rsidRPr="00913279" w:rsidRDefault="00D80238" w:rsidP="00543FFD">
            <w:pPr>
              <w:spacing w:after="0" w:line="240" w:lineRule="auto"/>
              <w:rPr>
                <w:rStyle w:val="10pt"/>
                <w:rFonts w:eastAsia="Calibri"/>
                <w:b/>
                <w:sz w:val="15"/>
                <w:szCs w:val="15"/>
              </w:rPr>
            </w:pPr>
            <w:r w:rsidRPr="00913279">
              <w:rPr>
                <w:rFonts w:ascii="Times New Roman" w:hAnsi="Times New Roman"/>
                <w:b/>
                <w:sz w:val="15"/>
                <w:szCs w:val="15"/>
              </w:rPr>
              <w:t>Восп.занятие</w:t>
            </w:r>
            <w:r w:rsidRPr="00913279">
              <w:rPr>
                <w:rStyle w:val="10pt"/>
                <w:rFonts w:eastAsia="Calibri"/>
                <w:b/>
                <w:sz w:val="15"/>
                <w:szCs w:val="15"/>
              </w:rPr>
              <w:t>«Внимание,</w:t>
            </w:r>
          </w:p>
          <w:p w:rsidR="00D80238" w:rsidRPr="00913279" w:rsidRDefault="00D80238" w:rsidP="00543FFD">
            <w:pPr>
              <w:spacing w:after="0" w:line="240" w:lineRule="auto"/>
              <w:rPr>
                <w:rFonts w:ascii="Times New Roman" w:hAnsi="Times New Roman"/>
                <w:b/>
                <w:sz w:val="15"/>
                <w:szCs w:val="15"/>
              </w:rPr>
            </w:pPr>
            <w:r w:rsidRPr="00913279">
              <w:rPr>
                <w:rStyle w:val="10pt"/>
                <w:rFonts w:eastAsia="Calibri"/>
                <w:b/>
                <w:sz w:val="15"/>
                <w:szCs w:val="15"/>
              </w:rPr>
              <w:t>девятиклассник!</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Форма:</w:t>
            </w:r>
            <w:r w:rsidRPr="00913279">
              <w:rPr>
                <w:b/>
                <w:sz w:val="15"/>
                <w:szCs w:val="15"/>
              </w:rPr>
              <w:t xml:space="preserve"> </w:t>
            </w:r>
            <w:r w:rsidRPr="00913279">
              <w:rPr>
                <w:rStyle w:val="10pt"/>
                <w:rFonts w:eastAsia="Calibri"/>
                <w:b/>
                <w:sz w:val="15"/>
                <w:szCs w:val="15"/>
              </w:rPr>
              <w:t>Выбор родительского комитета</w:t>
            </w:r>
          </w:p>
        </w:tc>
        <w:tc>
          <w:tcPr>
            <w:tcW w:w="847" w:type="pct"/>
            <w:vAlign w:val="center"/>
          </w:tcPr>
          <w:p w:rsidR="00D80238" w:rsidRPr="00913279" w:rsidRDefault="00D80238" w:rsidP="00543FFD">
            <w:pPr>
              <w:spacing w:after="0" w:line="240" w:lineRule="auto"/>
              <w:rPr>
                <w:rFonts w:ascii="Times New Roman" w:hAnsi="Times New Roman"/>
                <w:b/>
                <w:sz w:val="15"/>
                <w:szCs w:val="15"/>
              </w:rPr>
            </w:pPr>
          </w:p>
        </w:tc>
        <w:tc>
          <w:tcPr>
            <w:tcW w:w="921" w:type="pct"/>
            <w:vAlign w:val="center"/>
          </w:tcPr>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 xml:space="preserve"> </w:t>
            </w:r>
          </w:p>
        </w:tc>
        <w:tc>
          <w:tcPr>
            <w:tcW w:w="851" w:type="pct"/>
            <w:vAlign w:val="center"/>
          </w:tcPr>
          <w:p w:rsidR="00D80238" w:rsidRPr="00913279" w:rsidRDefault="00D80238" w:rsidP="00543FFD">
            <w:pPr>
              <w:spacing w:after="0" w:line="240" w:lineRule="auto"/>
              <w:rPr>
                <w:rStyle w:val="10pt"/>
                <w:rFonts w:eastAsia="Calibri"/>
                <w:b/>
                <w:sz w:val="15"/>
                <w:szCs w:val="15"/>
              </w:rPr>
            </w:pPr>
            <w:r w:rsidRPr="00913279">
              <w:rPr>
                <w:rFonts w:ascii="Times New Roman" w:hAnsi="Times New Roman"/>
                <w:b/>
                <w:sz w:val="15"/>
                <w:szCs w:val="15"/>
              </w:rPr>
              <w:t>Восп.мероприятие с родителями</w:t>
            </w:r>
          </w:p>
          <w:p w:rsidR="00D80238" w:rsidRPr="00913279" w:rsidRDefault="00D80238" w:rsidP="00543FFD">
            <w:pPr>
              <w:spacing w:after="0" w:line="240" w:lineRule="auto"/>
              <w:rPr>
                <w:rFonts w:ascii="Times New Roman" w:hAnsi="Times New Roman"/>
                <w:b/>
                <w:sz w:val="15"/>
                <w:szCs w:val="15"/>
              </w:rPr>
            </w:pPr>
            <w:r w:rsidRPr="00913279">
              <w:rPr>
                <w:rStyle w:val="10pt"/>
                <w:rFonts w:eastAsia="Calibri"/>
                <w:b/>
                <w:sz w:val="15"/>
                <w:szCs w:val="15"/>
              </w:rPr>
              <w:t>заповедник « Столбы»</w:t>
            </w:r>
          </w:p>
          <w:p w:rsidR="00D80238" w:rsidRPr="00913279" w:rsidRDefault="00D80238" w:rsidP="00543FFD">
            <w:pPr>
              <w:spacing w:after="0" w:line="240" w:lineRule="auto"/>
              <w:rPr>
                <w:rFonts w:ascii="Times New Roman" w:hAnsi="Times New Roman"/>
                <w:b/>
                <w:sz w:val="15"/>
                <w:szCs w:val="15"/>
              </w:rPr>
            </w:pPr>
            <w:r w:rsidRPr="00913279">
              <w:rPr>
                <w:rFonts w:ascii="Times New Roman" w:hAnsi="Times New Roman"/>
                <w:b/>
                <w:sz w:val="15"/>
                <w:szCs w:val="15"/>
              </w:rPr>
              <w:t>Форма:экскурсия</w:t>
            </w:r>
          </w:p>
        </w:tc>
      </w:tr>
    </w:tbl>
    <w:tbl>
      <w:tblPr>
        <w:tblpPr w:leftFromText="180" w:rightFromText="180" w:vertAnchor="text" w:tblpXSpec="center" w:tblpY="-2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1423"/>
        <w:gridCol w:w="1691"/>
        <w:gridCol w:w="1918"/>
        <w:gridCol w:w="1471"/>
        <w:gridCol w:w="1355"/>
      </w:tblGrid>
      <w:tr w:rsidR="00D80238" w:rsidRPr="00913279" w:rsidTr="00543FFD">
        <w:trPr>
          <w:trHeight w:val="423"/>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lastRenderedPageBreak/>
              <w:t>Направления работы</w:t>
            </w:r>
          </w:p>
        </w:tc>
        <w:tc>
          <w:tcPr>
            <w:tcW w:w="84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84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октябрь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84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октябрь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94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октябрь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875"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октябрь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rPr>
          <w:trHeight w:val="997"/>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«Я-человек»</w:t>
            </w:r>
          </w:p>
        </w:tc>
        <w:tc>
          <w:tcPr>
            <w:tcW w:w="8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ценностей </w:t>
            </w:r>
          </w:p>
        </w:tc>
        <w:tc>
          <w:tcPr>
            <w:tcW w:w="8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«Мой учитель»</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беседа</w:t>
            </w:r>
          </w:p>
        </w:tc>
        <w:tc>
          <w:tcPr>
            <w:tcW w:w="8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Я и закон РФ»</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беседа</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«Здоровье человека»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беседа</w:t>
            </w:r>
          </w:p>
        </w:tc>
        <w:tc>
          <w:tcPr>
            <w:tcW w:w="87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«Осенняя гостинная»</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кл.час</w:t>
            </w:r>
          </w:p>
        </w:tc>
      </w:tr>
      <w:tr w:rsidR="00D80238" w:rsidRPr="00913279" w:rsidTr="00543FFD">
        <w:trPr>
          <w:trHeight w:val="1037"/>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8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8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«Полезные дела в моей школе»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практикум</w:t>
            </w:r>
          </w:p>
        </w:tc>
        <w:tc>
          <w:tcPr>
            <w:tcW w:w="8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«Право на медицинское обслуживание»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Форма:инструктаж </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«Спорт – это здоровье»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практикум</w:t>
            </w:r>
          </w:p>
        </w:tc>
        <w:tc>
          <w:tcPr>
            <w:tcW w:w="87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 xml:space="preserve"> «Витамины осенью»</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занятие презентация</w:t>
            </w:r>
          </w:p>
        </w:tc>
      </w:tr>
      <w:tr w:rsidR="00D80238" w:rsidRPr="00913279" w:rsidTr="00543FFD">
        <w:trPr>
          <w:trHeight w:val="1037"/>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8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8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«Букет для учителя»</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газета от класса</w:t>
            </w:r>
          </w:p>
        </w:tc>
        <w:tc>
          <w:tcPr>
            <w:tcW w:w="8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w:t>
            </w:r>
            <w:r w:rsidRPr="00913279">
              <w:rPr>
                <w:rStyle w:val="10pt"/>
                <w:rFonts w:eastAsia="Calibri"/>
                <w:b/>
                <w:sz w:val="16"/>
                <w:szCs w:val="16"/>
              </w:rPr>
              <w:t>Семейный кожекс РФ»</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занятие -рассказ</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«Жизнь без вредных привычек»</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занятие с видеоматериалами</w:t>
            </w:r>
          </w:p>
        </w:tc>
        <w:tc>
          <w:tcPr>
            <w:tcW w:w="87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«Поэзия осени»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литературная гостинная</w:t>
            </w:r>
          </w:p>
        </w:tc>
      </w:tr>
      <w:tr w:rsidR="00D80238" w:rsidRPr="00913279" w:rsidTr="00543FFD">
        <w:trPr>
          <w:trHeight w:val="1086"/>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8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8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 xml:space="preserve"> « Открытка для учителя»</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практикум</w:t>
            </w:r>
          </w:p>
        </w:tc>
        <w:tc>
          <w:tcPr>
            <w:tcW w:w="8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«Трудовой кодекс РФ»</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практикум</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 xml:space="preserve"> « Здоровые зубы - красивая улыбка»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просмотр презентации по уходу за зубами</w:t>
            </w:r>
          </w:p>
        </w:tc>
        <w:tc>
          <w:tcPr>
            <w:tcW w:w="87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w:t>
            </w:r>
            <w:r w:rsidRPr="00913279">
              <w:rPr>
                <w:rStyle w:val="10pt"/>
                <w:rFonts w:eastAsia="Calibri"/>
                <w:b/>
                <w:sz w:val="16"/>
                <w:szCs w:val="16"/>
              </w:rPr>
              <w:t>Осенние работы в моем дворе»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Форма:практикум </w:t>
            </w:r>
          </w:p>
        </w:tc>
      </w:tr>
      <w:tr w:rsidR="00D80238" w:rsidRPr="00913279" w:rsidTr="00543FFD">
        <w:trPr>
          <w:trHeight w:val="561"/>
        </w:trPr>
        <w:tc>
          <w:tcPr>
            <w:tcW w:w="636" w:type="pct"/>
            <w:vMerge w:val="restar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самосознания</w:t>
            </w:r>
          </w:p>
        </w:tc>
        <w:tc>
          <w:tcPr>
            <w:tcW w:w="8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8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«День Учителя»</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классный час</w:t>
            </w:r>
          </w:p>
        </w:tc>
        <w:tc>
          <w:tcPr>
            <w:tcW w:w="847" w:type="pct"/>
            <w:vAlign w:val="center"/>
          </w:tcPr>
          <w:p w:rsidR="00D80238" w:rsidRPr="00913279" w:rsidRDefault="00D80238" w:rsidP="00543FFD">
            <w:pPr>
              <w:spacing w:after="0" w:line="240" w:lineRule="auto"/>
              <w:rPr>
                <w:rFonts w:ascii="Times New Roman" w:hAnsi="Times New Roman"/>
                <w:b/>
                <w:sz w:val="16"/>
                <w:szCs w:val="16"/>
              </w:rPr>
            </w:pP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«Правила безопасности жизнидеятельности человека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Форма:Практикум</w:t>
            </w:r>
          </w:p>
        </w:tc>
        <w:tc>
          <w:tcPr>
            <w:tcW w:w="87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w:t>
            </w:r>
          </w:p>
        </w:tc>
      </w:tr>
      <w:tr w:rsidR="00D80238" w:rsidRPr="00913279" w:rsidTr="00543FFD">
        <w:trPr>
          <w:trHeight w:val="597"/>
        </w:trPr>
        <w:tc>
          <w:tcPr>
            <w:tcW w:w="636" w:type="pct"/>
            <w:vMerge/>
            <w:vAlign w:val="center"/>
          </w:tcPr>
          <w:p w:rsidR="00D80238" w:rsidRPr="00913279" w:rsidRDefault="00D80238" w:rsidP="00543FFD">
            <w:pPr>
              <w:spacing w:after="0" w:line="240" w:lineRule="auto"/>
              <w:rPr>
                <w:rFonts w:ascii="Times New Roman" w:hAnsi="Times New Roman"/>
                <w:b/>
                <w:sz w:val="24"/>
                <w:szCs w:val="24"/>
              </w:rPr>
            </w:pPr>
          </w:p>
        </w:tc>
        <w:tc>
          <w:tcPr>
            <w:tcW w:w="8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Знакомство с истоками национальной культуры</w:t>
            </w:r>
          </w:p>
        </w:tc>
        <w:tc>
          <w:tcPr>
            <w:tcW w:w="847" w:type="pct"/>
            <w:vAlign w:val="center"/>
          </w:tcPr>
          <w:p w:rsidR="00D80238" w:rsidRPr="00913279" w:rsidRDefault="00D80238" w:rsidP="00543FFD">
            <w:pPr>
              <w:spacing w:after="0" w:line="240" w:lineRule="auto"/>
              <w:rPr>
                <w:rFonts w:ascii="Times New Roman" w:hAnsi="Times New Roman"/>
                <w:b/>
                <w:sz w:val="16"/>
                <w:szCs w:val="16"/>
              </w:rPr>
            </w:pPr>
          </w:p>
        </w:tc>
        <w:tc>
          <w:tcPr>
            <w:tcW w:w="8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«Гражданский кодекс РФ»</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кл.час</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p>
        </w:tc>
        <w:tc>
          <w:tcPr>
            <w:tcW w:w="87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Style w:val="10pt"/>
                <w:rFonts w:eastAsia="Calibri"/>
                <w:b/>
                <w:sz w:val="16"/>
                <w:szCs w:val="16"/>
              </w:rPr>
            </w:pPr>
            <w:r w:rsidRPr="00913279">
              <w:rPr>
                <w:rFonts w:ascii="Times New Roman" w:hAnsi="Times New Roman"/>
                <w:b/>
                <w:sz w:val="16"/>
                <w:szCs w:val="16"/>
              </w:rPr>
              <w:t xml:space="preserve">Восп.занятие </w:t>
            </w:r>
            <w:r w:rsidRPr="00913279">
              <w:rPr>
                <w:rStyle w:val="10pt"/>
                <w:rFonts w:eastAsia="Calibri"/>
                <w:b/>
                <w:sz w:val="16"/>
                <w:szCs w:val="16"/>
              </w:rPr>
              <w:t>«Осенние работы на школьном дворе»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практикум </w:t>
            </w:r>
          </w:p>
        </w:tc>
      </w:tr>
      <w:tr w:rsidR="00D80238" w:rsidRPr="00913279" w:rsidTr="00543FFD">
        <w:trPr>
          <w:trHeight w:val="571"/>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Работа с родителями, проф.работа</w:t>
            </w:r>
          </w:p>
        </w:tc>
        <w:tc>
          <w:tcPr>
            <w:tcW w:w="8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rPr>
                <w:rFonts w:ascii="Times New Roman" w:hAnsi="Times New Roman"/>
                <w:b/>
                <w:sz w:val="28"/>
                <w:szCs w:val="28"/>
              </w:rPr>
            </w:pPr>
            <w:r w:rsidRPr="00913279">
              <w:rPr>
                <w:rFonts w:ascii="Times New Roman" w:hAnsi="Times New Roman"/>
                <w:b/>
                <w:sz w:val="16"/>
                <w:szCs w:val="16"/>
              </w:rPr>
              <w:t>- профилактика правонарушений</w:t>
            </w:r>
          </w:p>
        </w:tc>
        <w:tc>
          <w:tcPr>
            <w:tcW w:w="847" w:type="pct"/>
            <w:vAlign w:val="center"/>
          </w:tcPr>
          <w:p w:rsidR="00D80238" w:rsidRPr="00913279" w:rsidRDefault="00D80238" w:rsidP="00543FFD">
            <w:pPr>
              <w:spacing w:after="0" w:line="240" w:lineRule="auto"/>
              <w:rPr>
                <w:rFonts w:ascii="Times New Roman" w:hAnsi="Times New Roman"/>
                <w:b/>
                <w:sz w:val="16"/>
                <w:szCs w:val="16"/>
              </w:rPr>
            </w:pPr>
          </w:p>
        </w:tc>
        <w:tc>
          <w:tcPr>
            <w:tcW w:w="847" w:type="pct"/>
            <w:vAlign w:val="center"/>
          </w:tcPr>
          <w:p w:rsidR="00D80238" w:rsidRPr="00913279" w:rsidRDefault="00D80238" w:rsidP="00543FFD">
            <w:pPr>
              <w:spacing w:after="0" w:line="240" w:lineRule="auto"/>
              <w:rPr>
                <w:rFonts w:ascii="Times New Roman" w:hAnsi="Times New Roman"/>
                <w:b/>
                <w:sz w:val="16"/>
                <w:szCs w:val="16"/>
              </w:rPr>
            </w:pPr>
          </w:p>
        </w:tc>
        <w:tc>
          <w:tcPr>
            <w:tcW w:w="947" w:type="pct"/>
            <w:vAlign w:val="center"/>
          </w:tcPr>
          <w:p w:rsidR="00D80238" w:rsidRPr="00913279" w:rsidRDefault="00D80238" w:rsidP="00543FFD">
            <w:pPr>
              <w:spacing w:after="0" w:line="240" w:lineRule="auto"/>
              <w:rPr>
                <w:rFonts w:ascii="Times New Roman" w:hAnsi="Times New Roman"/>
                <w:b/>
                <w:sz w:val="16"/>
                <w:szCs w:val="16"/>
              </w:rPr>
            </w:pPr>
          </w:p>
        </w:tc>
        <w:tc>
          <w:tcPr>
            <w:tcW w:w="875"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экскурсия в заповедник « Столбы» совместно с родителями</w:t>
            </w:r>
          </w:p>
        </w:tc>
      </w:tr>
    </w:tbl>
    <w:p w:rsidR="00D80238" w:rsidRPr="005F4A36" w:rsidRDefault="00D80238" w:rsidP="00D80238">
      <w:pPr>
        <w:spacing w:after="0"/>
        <w:rPr>
          <w:rFonts w:ascii="Times New Roman" w:hAnsi="Times New Roman"/>
          <w:sz w:val="16"/>
          <w:szCs w:val="16"/>
        </w:rPr>
      </w:pPr>
    </w:p>
    <w:p w:rsidR="00D80238" w:rsidRDefault="00D80238" w:rsidP="00D80238">
      <w:pPr>
        <w:spacing w:after="0"/>
        <w:rPr>
          <w:rFonts w:ascii="Times New Roman" w:hAnsi="Times New Roman"/>
          <w:sz w:val="24"/>
          <w:szCs w:val="24"/>
        </w:rPr>
      </w:pPr>
      <w:r>
        <w:rPr>
          <w:rFonts w:ascii="Times New Roman" w:hAnsi="Times New Roman"/>
          <w:sz w:val="24"/>
          <w:szCs w:val="24"/>
        </w:rPr>
        <w:br w:type="page"/>
      </w:r>
    </w:p>
    <w:tbl>
      <w:tblPr>
        <w:tblpPr w:leftFromText="180" w:rightFromText="180" w:vertAnchor="text" w:horzAnchor="margin" w:tblpXSpec="center" w:tblpY="-1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7"/>
        <w:gridCol w:w="1574"/>
        <w:gridCol w:w="1714"/>
        <w:gridCol w:w="1360"/>
        <w:gridCol w:w="1690"/>
        <w:gridCol w:w="1360"/>
      </w:tblGrid>
      <w:tr w:rsidR="00D80238" w:rsidRPr="00913279" w:rsidTr="00543FFD">
        <w:trPr>
          <w:trHeight w:val="561"/>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lastRenderedPageBreak/>
              <w:t>Направления работы</w:t>
            </w:r>
          </w:p>
        </w:tc>
        <w:tc>
          <w:tcPr>
            <w:tcW w:w="84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89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ноябрь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89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ноябрь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871"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ноябрь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851"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ноябрь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rPr>
          <w:trHeight w:val="1180"/>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«Я-человек»</w:t>
            </w:r>
          </w:p>
        </w:tc>
        <w:tc>
          <w:tcPr>
            <w:tcW w:w="8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ценностей </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r w:rsidRPr="00913279">
              <w:rPr>
                <w:rStyle w:val="10pt"/>
                <w:rFonts w:eastAsia="Calibri"/>
                <w:b/>
                <w:sz w:val="16"/>
                <w:szCs w:val="16"/>
              </w:rPr>
              <w:t>« Я-человек»</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Форма:беседа размышление</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 Астафьев В.П. Лучшие рассказы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литературная гостинная</w:t>
            </w:r>
          </w:p>
        </w:tc>
        <w:tc>
          <w:tcPr>
            <w:tcW w:w="87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Мамины руки»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газета от класса</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Гражданка –плохая привычка»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беседа-рассуждение</w:t>
            </w:r>
          </w:p>
        </w:tc>
      </w:tr>
      <w:tr w:rsidR="00D80238" w:rsidRPr="00913279" w:rsidTr="00543FFD">
        <w:trPr>
          <w:trHeight w:val="1037"/>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8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«Эмоции -что это?</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Форма:занятие-игра</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w:t>
            </w:r>
            <w:r w:rsidRPr="00913279">
              <w:rPr>
                <w:b/>
              </w:rPr>
              <w:t xml:space="preserve"> </w:t>
            </w:r>
            <w:r w:rsidRPr="00913279">
              <w:rPr>
                <w:rFonts w:ascii="Times New Roman" w:hAnsi="Times New Roman"/>
                <w:b/>
                <w:sz w:val="16"/>
                <w:szCs w:val="16"/>
              </w:rPr>
              <w:t>Духовное здоровье - без лекарств»</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литературная гостиная чтение книг</w:t>
            </w:r>
          </w:p>
        </w:tc>
        <w:tc>
          <w:tcPr>
            <w:tcW w:w="87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 Я помогаю маме по хозяйству»</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Форма:практикум </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«Приемы отказа от вредных привычек»</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практикум с психологом</w:t>
            </w:r>
          </w:p>
        </w:tc>
      </w:tr>
      <w:tr w:rsidR="00D80238" w:rsidRPr="00913279" w:rsidTr="00543FFD">
        <w:trPr>
          <w:trHeight w:val="1037"/>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8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«Понять и принять»</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Форма:ситуативные задачи</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 Как бы я поступил на месте литературного героя?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ситуативные задачи из рассказов В. П. Астафьева</w:t>
            </w:r>
          </w:p>
        </w:tc>
        <w:tc>
          <w:tcPr>
            <w:tcW w:w="87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r w:rsidRPr="00913279">
              <w:rPr>
                <w:rStyle w:val="10pt"/>
                <w:rFonts w:eastAsia="Calibri"/>
                <w:b/>
                <w:sz w:val="16"/>
                <w:szCs w:val="16"/>
              </w:rPr>
              <w:t>«Стихи о маме»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Форма:литературная гостинная</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«Твердое нет!»</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Форма:газета о вредных привычках</w:t>
            </w:r>
          </w:p>
        </w:tc>
      </w:tr>
      <w:tr w:rsidR="00D80238" w:rsidRPr="00913279" w:rsidTr="00543FFD">
        <w:trPr>
          <w:trHeight w:val="1086"/>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8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Style w:val="10pt"/>
                <w:rFonts w:eastAsia="Calibri"/>
                <w:b/>
                <w:sz w:val="16"/>
                <w:szCs w:val="16"/>
              </w:rPr>
            </w:pPr>
            <w:r w:rsidRPr="00913279">
              <w:rPr>
                <w:rFonts w:ascii="Times New Roman" w:hAnsi="Times New Roman"/>
                <w:b/>
                <w:sz w:val="16"/>
                <w:szCs w:val="16"/>
              </w:rPr>
              <w:t>Восп.занятие</w:t>
            </w:r>
            <w:r w:rsidRPr="00913279">
              <w:rPr>
                <w:b/>
              </w:rPr>
              <w:t xml:space="preserve"> </w:t>
            </w:r>
            <w:r w:rsidRPr="00913279">
              <w:rPr>
                <w:rStyle w:val="10pt"/>
                <w:rFonts w:eastAsia="Calibri"/>
                <w:b/>
                <w:sz w:val="16"/>
                <w:szCs w:val="16"/>
              </w:rPr>
              <w:t>«Как бороться со своей агрессией»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занятие практикум с психологом</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«Рисую героев рассказов</w:t>
            </w:r>
            <w:r w:rsidRPr="00913279">
              <w:rPr>
                <w:rStyle w:val="10pt"/>
                <w:rFonts w:eastAsia="Calibri"/>
                <w:b/>
                <w:sz w:val="16"/>
                <w:szCs w:val="16"/>
              </w:rPr>
              <w:t xml:space="preserve"> Астафьева В.П. </w:t>
            </w:r>
            <w:r w:rsidRPr="00913279">
              <w:rPr>
                <w:rFonts w:ascii="Times New Roman" w:hAnsi="Times New Roman"/>
                <w:b/>
                <w:sz w:val="16"/>
                <w:szCs w:val="16"/>
              </w:rPr>
              <w:t>»</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занятие практикум</w:t>
            </w:r>
          </w:p>
        </w:tc>
        <w:tc>
          <w:tcPr>
            <w:tcW w:w="87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Открытка ко дню матери»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Форма:практикум</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«Дыхательная гимнастика»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практикум</w:t>
            </w:r>
          </w:p>
        </w:tc>
      </w:tr>
      <w:tr w:rsidR="00D80238" w:rsidRPr="00913279" w:rsidTr="00543FFD">
        <w:trPr>
          <w:trHeight w:val="561"/>
        </w:trPr>
        <w:tc>
          <w:tcPr>
            <w:tcW w:w="636" w:type="pct"/>
            <w:vMerge w:val="restar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самосознания</w:t>
            </w:r>
          </w:p>
        </w:tc>
        <w:tc>
          <w:tcPr>
            <w:tcW w:w="8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“4 ноября - День согласия и примирения”»</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кл.час</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p>
        </w:tc>
        <w:tc>
          <w:tcPr>
            <w:tcW w:w="87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r w:rsidRPr="00913279">
              <w:rPr>
                <w:rStyle w:val="10pt"/>
                <w:rFonts w:eastAsia="Calibri"/>
                <w:b/>
                <w:sz w:val="16"/>
                <w:szCs w:val="16"/>
              </w:rPr>
              <w:t>«История праздника « День матери»»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w:t>
            </w:r>
            <w:r w:rsidRPr="00913279">
              <w:rPr>
                <w:b/>
                <w:sz w:val="24"/>
                <w:szCs w:val="24"/>
              </w:rPr>
              <w:t xml:space="preserve"> </w:t>
            </w:r>
            <w:r w:rsidRPr="00913279">
              <w:rPr>
                <w:rFonts w:ascii="Times New Roman" w:hAnsi="Times New Roman"/>
                <w:b/>
                <w:sz w:val="15"/>
                <w:szCs w:val="15"/>
              </w:rPr>
              <w:t>кл.час.</w:t>
            </w: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Право на жизнь»</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кл.час</w:t>
            </w:r>
          </w:p>
        </w:tc>
      </w:tr>
      <w:tr w:rsidR="00D80238" w:rsidRPr="00913279" w:rsidTr="00543FFD">
        <w:trPr>
          <w:trHeight w:val="597"/>
        </w:trPr>
        <w:tc>
          <w:tcPr>
            <w:tcW w:w="636" w:type="pct"/>
            <w:vMerge/>
            <w:vAlign w:val="center"/>
          </w:tcPr>
          <w:p w:rsidR="00D80238" w:rsidRPr="00913279" w:rsidRDefault="00D80238" w:rsidP="00543FFD">
            <w:pPr>
              <w:spacing w:after="0" w:line="240" w:lineRule="auto"/>
              <w:rPr>
                <w:rFonts w:ascii="Times New Roman" w:hAnsi="Times New Roman"/>
                <w:b/>
                <w:sz w:val="24"/>
                <w:szCs w:val="24"/>
              </w:rPr>
            </w:pPr>
          </w:p>
        </w:tc>
        <w:tc>
          <w:tcPr>
            <w:tcW w:w="8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Знакомство с истоками национальной культуры</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«В. П. Астафьев-писатель-земляк»</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Форма:кл.час</w:t>
            </w:r>
          </w:p>
        </w:tc>
        <w:tc>
          <w:tcPr>
            <w:tcW w:w="871" w:type="pct"/>
            <w:vAlign w:val="center"/>
          </w:tcPr>
          <w:p w:rsidR="00D80238" w:rsidRPr="00913279" w:rsidRDefault="00D80238" w:rsidP="00543FFD">
            <w:pPr>
              <w:spacing w:after="0" w:line="240" w:lineRule="auto"/>
              <w:rPr>
                <w:rFonts w:ascii="Times New Roman" w:hAnsi="Times New Roman"/>
                <w:b/>
                <w:sz w:val="16"/>
                <w:szCs w:val="16"/>
              </w:rPr>
            </w:pPr>
          </w:p>
        </w:tc>
        <w:tc>
          <w:tcPr>
            <w:tcW w:w="851" w:type="pct"/>
            <w:vAlign w:val="center"/>
          </w:tcPr>
          <w:p w:rsidR="00D80238" w:rsidRPr="00913279" w:rsidRDefault="00D80238" w:rsidP="00543FFD">
            <w:pPr>
              <w:spacing w:after="0" w:line="240" w:lineRule="auto"/>
              <w:rPr>
                <w:rFonts w:ascii="Times New Roman" w:hAnsi="Times New Roman"/>
                <w:b/>
                <w:sz w:val="16"/>
                <w:szCs w:val="16"/>
              </w:rPr>
            </w:pPr>
          </w:p>
        </w:tc>
      </w:tr>
      <w:tr w:rsidR="00D80238" w:rsidRPr="00913279" w:rsidTr="00543FFD">
        <w:trPr>
          <w:trHeight w:val="564"/>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Работа с родителями, проф.работа</w:t>
            </w:r>
          </w:p>
        </w:tc>
        <w:tc>
          <w:tcPr>
            <w:tcW w:w="8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rPr>
                <w:rFonts w:ascii="Times New Roman" w:hAnsi="Times New Roman"/>
                <w:b/>
                <w:sz w:val="28"/>
                <w:szCs w:val="28"/>
              </w:rPr>
            </w:pPr>
            <w:r w:rsidRPr="00913279">
              <w:rPr>
                <w:rFonts w:ascii="Times New Roman" w:hAnsi="Times New Roman"/>
                <w:b/>
                <w:sz w:val="16"/>
                <w:szCs w:val="16"/>
              </w:rPr>
              <w:t>- профилактика правонарушений</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p>
        </w:tc>
        <w:tc>
          <w:tcPr>
            <w:tcW w:w="897" w:type="pct"/>
            <w:vAlign w:val="center"/>
          </w:tcPr>
          <w:p w:rsidR="00D80238" w:rsidRPr="00913279" w:rsidRDefault="00D80238" w:rsidP="00543FFD">
            <w:pPr>
              <w:spacing w:after="0" w:line="240" w:lineRule="auto"/>
              <w:rPr>
                <w:rFonts w:ascii="Times New Roman" w:hAnsi="Times New Roman"/>
                <w:b/>
                <w:sz w:val="16"/>
                <w:szCs w:val="16"/>
              </w:rPr>
            </w:pPr>
          </w:p>
        </w:tc>
        <w:tc>
          <w:tcPr>
            <w:tcW w:w="871" w:type="pct"/>
            <w:vAlign w:val="center"/>
          </w:tcPr>
          <w:p w:rsidR="00D80238" w:rsidRPr="00913279" w:rsidRDefault="00D80238" w:rsidP="00543FFD">
            <w:pPr>
              <w:spacing w:after="0" w:line="240" w:lineRule="auto"/>
              <w:rPr>
                <w:rFonts w:ascii="Times New Roman" w:hAnsi="Times New Roman"/>
                <w:b/>
                <w:sz w:val="16"/>
                <w:szCs w:val="16"/>
              </w:rPr>
            </w:pPr>
          </w:p>
        </w:tc>
        <w:tc>
          <w:tcPr>
            <w:tcW w:w="85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экскурсия в заповедник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Столбы»</w:t>
            </w:r>
          </w:p>
        </w:tc>
      </w:tr>
    </w:tbl>
    <w:p w:rsidR="00D80238" w:rsidRDefault="00D80238" w:rsidP="00D80238">
      <w:r>
        <w:br w:type="page"/>
      </w:r>
    </w:p>
    <w:tbl>
      <w:tblPr>
        <w:tblpPr w:leftFromText="180" w:rightFromText="180" w:vertAnchor="text" w:tblpXSpec="center" w:tblpY="-1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1493"/>
        <w:gridCol w:w="1291"/>
        <w:gridCol w:w="1435"/>
        <w:gridCol w:w="1660"/>
        <w:gridCol w:w="1905"/>
      </w:tblGrid>
      <w:tr w:rsidR="00D80238" w:rsidRPr="00913279" w:rsidTr="005B5E07">
        <w:trPr>
          <w:trHeight w:val="702"/>
        </w:trPr>
        <w:tc>
          <w:tcPr>
            <w:tcW w:w="835"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lastRenderedPageBreak/>
              <w:t>Направления работы</w:t>
            </w:r>
          </w:p>
        </w:tc>
        <w:tc>
          <w:tcPr>
            <w:tcW w:w="799"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691"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декабрь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76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декабрь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88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декабрь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1020"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декабрь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B5E07">
        <w:trPr>
          <w:trHeight w:val="997"/>
        </w:trPr>
        <w:tc>
          <w:tcPr>
            <w:tcW w:w="835"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«Я-человек»</w:t>
            </w:r>
          </w:p>
        </w:tc>
        <w:tc>
          <w:tcPr>
            <w:tcW w:w="799"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ценностей </w:t>
            </w:r>
          </w:p>
        </w:tc>
        <w:tc>
          <w:tcPr>
            <w:tcW w:w="69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 xml:space="preserve"> « Что значит слово друг?»</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занятие беседа</w:t>
            </w:r>
          </w:p>
        </w:tc>
        <w:tc>
          <w:tcPr>
            <w:tcW w:w="76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«Главный закон страны в которой я живу»</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занятие беседа</w:t>
            </w:r>
          </w:p>
        </w:tc>
        <w:tc>
          <w:tcPr>
            <w:tcW w:w="88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 Я подписываю открытку с поздравлением»</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практикум</w:t>
            </w:r>
          </w:p>
          <w:p w:rsidR="00D80238" w:rsidRPr="00913279" w:rsidRDefault="00D80238" w:rsidP="00543FFD">
            <w:pPr>
              <w:spacing w:after="0" w:line="240" w:lineRule="auto"/>
              <w:rPr>
                <w:rFonts w:ascii="Times New Roman" w:hAnsi="Times New Roman"/>
                <w:b/>
                <w:sz w:val="16"/>
                <w:szCs w:val="16"/>
              </w:rPr>
            </w:pPr>
          </w:p>
        </w:tc>
        <w:tc>
          <w:tcPr>
            <w:tcW w:w="1020"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«Моя безопасность в зимние каникулы»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инструктаж</w:t>
            </w:r>
          </w:p>
        </w:tc>
      </w:tr>
      <w:tr w:rsidR="00D80238" w:rsidRPr="00913279" w:rsidTr="005B5E07">
        <w:trPr>
          <w:trHeight w:val="1037"/>
        </w:trPr>
        <w:tc>
          <w:tcPr>
            <w:tcW w:w="835"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799"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69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«Черты характера человека»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занятие практикум</w:t>
            </w:r>
          </w:p>
        </w:tc>
        <w:tc>
          <w:tcPr>
            <w:tcW w:w="76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«Права и свободы гражданина страны»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Форма:просмотр фильма о том, как нарушались права и свобода человека.</w:t>
            </w:r>
          </w:p>
        </w:tc>
        <w:tc>
          <w:tcPr>
            <w:tcW w:w="88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r w:rsidRPr="00913279">
              <w:rPr>
                <w:rStyle w:val="10pt"/>
                <w:rFonts w:eastAsia="Calibri"/>
                <w:b/>
                <w:sz w:val="16"/>
                <w:szCs w:val="16"/>
              </w:rPr>
              <w:t>«Подборка рисунков и материалов для оформления открытки»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практикум (духовное оздоровление)</w:t>
            </w:r>
          </w:p>
        </w:tc>
        <w:tc>
          <w:tcPr>
            <w:tcW w:w="1020"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«Зимние виды спорта»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доклады ребят (заранее выдано задание каждому ученику).</w:t>
            </w:r>
          </w:p>
        </w:tc>
      </w:tr>
      <w:tr w:rsidR="00D80238" w:rsidRPr="00913279" w:rsidTr="005B5E07">
        <w:trPr>
          <w:trHeight w:val="1037"/>
        </w:trPr>
        <w:tc>
          <w:tcPr>
            <w:tcW w:w="835"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799"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69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 Какой я друг?»</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занятие сюжетно-ролевая игра с обсуждением</w:t>
            </w:r>
          </w:p>
        </w:tc>
        <w:tc>
          <w:tcPr>
            <w:tcW w:w="768" w:type="pct"/>
            <w:vAlign w:val="center"/>
          </w:tcPr>
          <w:p w:rsidR="00D80238" w:rsidRPr="00913279" w:rsidRDefault="00D80238" w:rsidP="00543FFD">
            <w:pPr>
              <w:spacing w:after="0" w:line="240" w:lineRule="auto"/>
              <w:rPr>
                <w:rFonts w:ascii="Times New Roman" w:hAnsi="Times New Roman"/>
                <w:b/>
                <w:color w:val="000000"/>
                <w:sz w:val="16"/>
                <w:szCs w:val="16"/>
              </w:rPr>
            </w:pPr>
            <w:r w:rsidRPr="00913279">
              <w:rPr>
                <w:rFonts w:ascii="Times New Roman" w:hAnsi="Times New Roman"/>
                <w:b/>
                <w:color w:val="000000"/>
                <w:sz w:val="16"/>
                <w:szCs w:val="16"/>
              </w:rPr>
              <w:t>Обед</w:t>
            </w:r>
          </w:p>
          <w:p w:rsidR="00D80238" w:rsidRPr="00913279" w:rsidRDefault="00D80238" w:rsidP="00543FFD">
            <w:pPr>
              <w:spacing w:after="0" w:line="240" w:lineRule="auto"/>
              <w:rPr>
                <w:rFonts w:ascii="Times New Roman" w:hAnsi="Times New Roman"/>
                <w:b/>
                <w:color w:val="000000"/>
                <w:sz w:val="16"/>
                <w:szCs w:val="16"/>
              </w:rPr>
            </w:pPr>
            <w:r w:rsidRPr="00913279">
              <w:rPr>
                <w:rFonts w:ascii="Times New Roman" w:hAnsi="Times New Roman"/>
                <w:b/>
                <w:color w:val="000000"/>
                <w:sz w:val="16"/>
                <w:szCs w:val="16"/>
              </w:rPr>
              <w:t>Прогулка</w:t>
            </w:r>
          </w:p>
          <w:p w:rsidR="00D80238" w:rsidRPr="00913279" w:rsidRDefault="00D80238" w:rsidP="00543FFD">
            <w:pPr>
              <w:spacing w:after="0" w:line="240" w:lineRule="auto"/>
              <w:rPr>
                <w:rFonts w:ascii="Times New Roman" w:hAnsi="Times New Roman"/>
                <w:b/>
                <w:color w:val="000000"/>
                <w:sz w:val="16"/>
                <w:szCs w:val="16"/>
              </w:rPr>
            </w:pPr>
            <w:r w:rsidRPr="00913279">
              <w:rPr>
                <w:rFonts w:ascii="Times New Roman" w:hAnsi="Times New Roman"/>
                <w:b/>
                <w:color w:val="000000"/>
                <w:sz w:val="16"/>
                <w:szCs w:val="16"/>
              </w:rPr>
              <w:t>Самоподготовка</w:t>
            </w:r>
          </w:p>
          <w:p w:rsidR="00D80238" w:rsidRPr="00913279" w:rsidRDefault="00D80238" w:rsidP="00543FFD">
            <w:pPr>
              <w:spacing w:after="0" w:line="240" w:lineRule="auto"/>
              <w:rPr>
                <w:rFonts w:ascii="Times New Roman" w:hAnsi="Times New Roman"/>
                <w:b/>
                <w:color w:val="000000"/>
                <w:sz w:val="16"/>
                <w:szCs w:val="16"/>
              </w:rPr>
            </w:pPr>
            <w:r w:rsidRPr="00913279">
              <w:rPr>
                <w:rFonts w:ascii="Times New Roman" w:hAnsi="Times New Roman"/>
                <w:b/>
                <w:color w:val="000000"/>
                <w:sz w:val="16"/>
                <w:szCs w:val="16"/>
              </w:rPr>
              <w:t>Восп.занятие « Принятие закона-права и свободы человека»</w:t>
            </w:r>
          </w:p>
          <w:p w:rsidR="00D80238" w:rsidRPr="00913279" w:rsidRDefault="00D80238" w:rsidP="00543FFD">
            <w:pPr>
              <w:spacing w:after="0" w:line="240" w:lineRule="auto"/>
              <w:rPr>
                <w:rFonts w:ascii="Times New Roman" w:hAnsi="Times New Roman"/>
                <w:b/>
                <w:color w:val="FF0000"/>
                <w:sz w:val="16"/>
                <w:szCs w:val="16"/>
              </w:rPr>
            </w:pPr>
            <w:r w:rsidRPr="00913279">
              <w:rPr>
                <w:rFonts w:ascii="Times New Roman" w:hAnsi="Times New Roman"/>
                <w:b/>
                <w:color w:val="000000"/>
                <w:sz w:val="16"/>
                <w:szCs w:val="16"/>
              </w:rPr>
              <w:t>Форма:занятие беседа обсуждение предыдущего занятия</w:t>
            </w:r>
          </w:p>
        </w:tc>
        <w:tc>
          <w:tcPr>
            <w:tcW w:w="88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«Открытка своими руками»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практикум мастерская Деда Мороза</w:t>
            </w:r>
          </w:p>
        </w:tc>
        <w:tc>
          <w:tcPr>
            <w:tcW w:w="1020"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«Новый год –любимый праздник»</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кл.час</w:t>
            </w:r>
          </w:p>
        </w:tc>
      </w:tr>
      <w:tr w:rsidR="00D80238" w:rsidRPr="00913279" w:rsidTr="005B5E07">
        <w:trPr>
          <w:trHeight w:val="1228"/>
        </w:trPr>
        <w:tc>
          <w:tcPr>
            <w:tcW w:w="835"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799"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69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«Подарки для друзей</w:t>
            </w:r>
            <w:r w:rsidRPr="00913279">
              <w:rPr>
                <w:rStyle w:val="10pt"/>
                <w:rFonts w:eastAsia="Calibri"/>
                <w:b/>
                <w:sz w:val="16"/>
                <w:szCs w:val="16"/>
              </w:rPr>
              <w:t>»</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Формазанятие практикум </w:t>
            </w:r>
            <w:r w:rsidRPr="00913279">
              <w:rPr>
                <w:rStyle w:val="10pt"/>
                <w:rFonts w:eastAsia="Calibri"/>
                <w:b/>
                <w:sz w:val="16"/>
                <w:szCs w:val="16"/>
              </w:rPr>
              <w:t>Мастерская Деда Мороза</w:t>
            </w:r>
          </w:p>
        </w:tc>
        <w:tc>
          <w:tcPr>
            <w:tcW w:w="768" w:type="pct"/>
            <w:vAlign w:val="center"/>
          </w:tcPr>
          <w:p w:rsidR="00D80238" w:rsidRPr="00913279" w:rsidRDefault="00D80238" w:rsidP="00543FFD">
            <w:pPr>
              <w:spacing w:after="0" w:line="240" w:lineRule="auto"/>
              <w:rPr>
                <w:rFonts w:ascii="Times New Roman" w:hAnsi="Times New Roman"/>
                <w:b/>
                <w:color w:val="000000"/>
                <w:sz w:val="16"/>
                <w:szCs w:val="16"/>
              </w:rPr>
            </w:pPr>
            <w:r w:rsidRPr="00913279">
              <w:rPr>
                <w:rFonts w:ascii="Times New Roman" w:hAnsi="Times New Roman"/>
                <w:b/>
                <w:color w:val="000000"/>
                <w:sz w:val="16"/>
                <w:szCs w:val="16"/>
              </w:rPr>
              <w:t>Обед</w:t>
            </w:r>
          </w:p>
          <w:p w:rsidR="00D80238" w:rsidRPr="00913279" w:rsidRDefault="00D80238" w:rsidP="00543FFD">
            <w:pPr>
              <w:spacing w:after="0" w:line="240" w:lineRule="auto"/>
              <w:rPr>
                <w:rFonts w:ascii="Times New Roman" w:hAnsi="Times New Roman"/>
                <w:b/>
                <w:color w:val="000000"/>
                <w:sz w:val="16"/>
                <w:szCs w:val="16"/>
              </w:rPr>
            </w:pPr>
            <w:r w:rsidRPr="00913279">
              <w:rPr>
                <w:rFonts w:ascii="Times New Roman" w:hAnsi="Times New Roman"/>
                <w:b/>
                <w:color w:val="000000"/>
                <w:sz w:val="16"/>
                <w:szCs w:val="16"/>
              </w:rPr>
              <w:t>Прогулка</w:t>
            </w:r>
          </w:p>
          <w:p w:rsidR="00D80238" w:rsidRPr="00913279" w:rsidRDefault="00D80238" w:rsidP="00543FFD">
            <w:pPr>
              <w:spacing w:after="0" w:line="240" w:lineRule="auto"/>
              <w:rPr>
                <w:rFonts w:ascii="Times New Roman" w:hAnsi="Times New Roman"/>
                <w:b/>
                <w:color w:val="000000"/>
                <w:sz w:val="16"/>
                <w:szCs w:val="16"/>
              </w:rPr>
            </w:pPr>
            <w:r w:rsidRPr="00913279">
              <w:rPr>
                <w:rFonts w:ascii="Times New Roman" w:hAnsi="Times New Roman"/>
                <w:b/>
                <w:color w:val="000000"/>
                <w:sz w:val="16"/>
                <w:szCs w:val="16"/>
              </w:rPr>
              <w:t>Самоподготовка</w:t>
            </w:r>
          </w:p>
          <w:p w:rsidR="00D80238" w:rsidRPr="00913279" w:rsidRDefault="00D80238" w:rsidP="00543FFD">
            <w:pPr>
              <w:spacing w:after="0" w:line="240" w:lineRule="auto"/>
              <w:rPr>
                <w:rFonts w:ascii="Times New Roman" w:hAnsi="Times New Roman"/>
                <w:b/>
                <w:color w:val="000000"/>
                <w:sz w:val="16"/>
                <w:szCs w:val="16"/>
              </w:rPr>
            </w:pPr>
            <w:r w:rsidRPr="00913279">
              <w:rPr>
                <w:rFonts w:ascii="Times New Roman" w:hAnsi="Times New Roman"/>
                <w:b/>
                <w:color w:val="000000"/>
                <w:sz w:val="16"/>
                <w:szCs w:val="16"/>
              </w:rPr>
              <w:t>Восп.занятие «Конституции РФ»</w:t>
            </w:r>
          </w:p>
          <w:p w:rsidR="00D80238" w:rsidRPr="00913279" w:rsidRDefault="00D80238" w:rsidP="00543FFD">
            <w:pPr>
              <w:spacing w:after="0" w:line="240" w:lineRule="auto"/>
              <w:rPr>
                <w:rFonts w:ascii="Times New Roman" w:hAnsi="Times New Roman"/>
                <w:b/>
                <w:color w:val="FF0000"/>
                <w:sz w:val="16"/>
                <w:szCs w:val="16"/>
              </w:rPr>
            </w:pPr>
            <w:r w:rsidRPr="00913279">
              <w:rPr>
                <w:rFonts w:ascii="Times New Roman" w:hAnsi="Times New Roman"/>
                <w:b/>
                <w:color w:val="000000"/>
                <w:sz w:val="16"/>
                <w:szCs w:val="16"/>
              </w:rPr>
              <w:t>Форма: выпуск газеты от класса</w:t>
            </w:r>
          </w:p>
        </w:tc>
        <w:tc>
          <w:tcPr>
            <w:tcW w:w="88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«Я учусь правильноподписывать конверт»</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Форма:практикум</w:t>
            </w:r>
          </w:p>
        </w:tc>
        <w:tc>
          <w:tcPr>
            <w:tcW w:w="1020"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«Новогодняя газета»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практикум</w:t>
            </w:r>
          </w:p>
        </w:tc>
      </w:tr>
      <w:tr w:rsidR="00D80238" w:rsidRPr="00913279" w:rsidTr="005B5E07">
        <w:trPr>
          <w:trHeight w:val="1048"/>
        </w:trPr>
        <w:tc>
          <w:tcPr>
            <w:tcW w:w="835" w:type="pct"/>
            <w:vMerge w:val="restar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самосознания</w:t>
            </w:r>
          </w:p>
        </w:tc>
        <w:tc>
          <w:tcPr>
            <w:tcW w:w="799"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691" w:type="pct"/>
            <w:vAlign w:val="center"/>
          </w:tcPr>
          <w:p w:rsidR="00D80238" w:rsidRPr="00913279" w:rsidRDefault="00D80238" w:rsidP="00543FFD">
            <w:pPr>
              <w:spacing w:after="0" w:line="240" w:lineRule="auto"/>
              <w:rPr>
                <w:rFonts w:ascii="Times New Roman" w:hAnsi="Times New Roman"/>
                <w:b/>
                <w:sz w:val="16"/>
                <w:szCs w:val="16"/>
              </w:rPr>
            </w:pPr>
          </w:p>
        </w:tc>
        <w:tc>
          <w:tcPr>
            <w:tcW w:w="768" w:type="pct"/>
            <w:vAlign w:val="center"/>
          </w:tcPr>
          <w:p w:rsidR="00D80238" w:rsidRPr="00913279" w:rsidRDefault="00D80238" w:rsidP="00543FFD">
            <w:pPr>
              <w:spacing w:after="0" w:line="240" w:lineRule="auto"/>
              <w:rPr>
                <w:rFonts w:ascii="Times New Roman" w:hAnsi="Times New Roman"/>
                <w:b/>
                <w:sz w:val="16"/>
                <w:szCs w:val="16"/>
              </w:rPr>
            </w:pPr>
          </w:p>
        </w:tc>
        <w:tc>
          <w:tcPr>
            <w:tcW w:w="88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«Почта России»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Форма:экскурсия</w:t>
            </w:r>
          </w:p>
        </w:tc>
        <w:tc>
          <w:tcPr>
            <w:tcW w:w="1020"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«Новогодние традиции в моей семье»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занятие беседа</w:t>
            </w:r>
          </w:p>
        </w:tc>
      </w:tr>
      <w:tr w:rsidR="00D80238" w:rsidRPr="00913279" w:rsidTr="005B5E07">
        <w:trPr>
          <w:trHeight w:val="1078"/>
        </w:trPr>
        <w:tc>
          <w:tcPr>
            <w:tcW w:w="835" w:type="pct"/>
            <w:vMerge/>
            <w:vAlign w:val="center"/>
          </w:tcPr>
          <w:p w:rsidR="00D80238" w:rsidRPr="00913279" w:rsidRDefault="00D80238" w:rsidP="00543FFD">
            <w:pPr>
              <w:spacing w:after="0" w:line="240" w:lineRule="auto"/>
              <w:rPr>
                <w:rFonts w:ascii="Times New Roman" w:hAnsi="Times New Roman"/>
                <w:b/>
                <w:sz w:val="24"/>
                <w:szCs w:val="24"/>
              </w:rPr>
            </w:pPr>
          </w:p>
        </w:tc>
        <w:tc>
          <w:tcPr>
            <w:tcW w:w="799"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Знакомство с истоками национальной культуры</w:t>
            </w:r>
          </w:p>
        </w:tc>
        <w:tc>
          <w:tcPr>
            <w:tcW w:w="691"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r w:rsidRPr="00913279">
              <w:rPr>
                <w:rStyle w:val="10pt"/>
                <w:rFonts w:eastAsia="Calibri"/>
                <w:b/>
                <w:sz w:val="16"/>
                <w:szCs w:val="16"/>
              </w:rPr>
              <w:t>«Дружба это…»</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кл.час</w:t>
            </w:r>
          </w:p>
        </w:tc>
        <w:tc>
          <w:tcPr>
            <w:tcW w:w="76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w:t>
            </w:r>
            <w:r w:rsidRPr="00913279">
              <w:rPr>
                <w:rStyle w:val="10pt"/>
                <w:rFonts w:eastAsia="Calibri"/>
                <w:b/>
                <w:sz w:val="16"/>
                <w:szCs w:val="16"/>
              </w:rPr>
              <w:t xml:space="preserve"> Основной закон государства. День Конституции</w:t>
            </w:r>
            <w:r w:rsidRPr="00913279">
              <w:rPr>
                <w:rFonts w:ascii="Times New Roman" w:hAnsi="Times New Roman"/>
                <w:b/>
                <w:sz w:val="16"/>
                <w:szCs w:val="16"/>
              </w:rPr>
              <w:t>»</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беседа</w:t>
            </w:r>
          </w:p>
        </w:tc>
        <w:tc>
          <w:tcPr>
            <w:tcW w:w="888" w:type="pct"/>
            <w:vAlign w:val="center"/>
          </w:tcPr>
          <w:p w:rsidR="00D80238" w:rsidRPr="00913279" w:rsidRDefault="00D80238" w:rsidP="00543FFD">
            <w:pPr>
              <w:spacing w:after="0" w:line="240" w:lineRule="auto"/>
              <w:rPr>
                <w:rFonts w:ascii="Times New Roman" w:hAnsi="Times New Roman"/>
                <w:b/>
                <w:sz w:val="16"/>
                <w:szCs w:val="16"/>
              </w:rPr>
            </w:pPr>
          </w:p>
        </w:tc>
        <w:tc>
          <w:tcPr>
            <w:tcW w:w="1020" w:type="pct"/>
            <w:vAlign w:val="center"/>
          </w:tcPr>
          <w:p w:rsidR="00D80238" w:rsidRPr="00913279" w:rsidRDefault="00D80238" w:rsidP="00543FFD">
            <w:pPr>
              <w:spacing w:after="0" w:line="240" w:lineRule="auto"/>
              <w:rPr>
                <w:rFonts w:ascii="Times New Roman" w:hAnsi="Times New Roman"/>
                <w:b/>
                <w:sz w:val="16"/>
                <w:szCs w:val="16"/>
              </w:rPr>
            </w:pPr>
          </w:p>
        </w:tc>
      </w:tr>
      <w:tr w:rsidR="00D80238" w:rsidRPr="00913279" w:rsidTr="005B5E07">
        <w:trPr>
          <w:trHeight w:val="138"/>
        </w:trPr>
        <w:tc>
          <w:tcPr>
            <w:tcW w:w="835" w:type="pct"/>
            <w:vAlign w:val="center"/>
          </w:tcPr>
          <w:p w:rsidR="00D80238" w:rsidRPr="005B5E07" w:rsidRDefault="00D80238" w:rsidP="00543FFD">
            <w:pPr>
              <w:spacing w:after="0" w:line="240" w:lineRule="auto"/>
              <w:rPr>
                <w:rFonts w:ascii="Times New Roman" w:hAnsi="Times New Roman"/>
                <w:b/>
                <w:sz w:val="20"/>
                <w:szCs w:val="20"/>
              </w:rPr>
            </w:pPr>
            <w:r w:rsidRPr="005B5E07">
              <w:rPr>
                <w:rFonts w:ascii="Times New Roman" w:hAnsi="Times New Roman"/>
                <w:b/>
                <w:sz w:val="20"/>
                <w:szCs w:val="20"/>
              </w:rPr>
              <w:t>Работа с родителями, проф.работа</w:t>
            </w:r>
          </w:p>
        </w:tc>
        <w:tc>
          <w:tcPr>
            <w:tcW w:w="799"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профилактика правонарушений</w:t>
            </w:r>
          </w:p>
        </w:tc>
        <w:tc>
          <w:tcPr>
            <w:tcW w:w="691" w:type="pct"/>
            <w:vAlign w:val="center"/>
          </w:tcPr>
          <w:p w:rsidR="00D80238" w:rsidRPr="00913279" w:rsidRDefault="00D80238" w:rsidP="00543FFD">
            <w:pPr>
              <w:spacing w:after="0" w:line="240" w:lineRule="auto"/>
              <w:rPr>
                <w:rFonts w:ascii="Times New Roman" w:hAnsi="Times New Roman"/>
                <w:b/>
                <w:sz w:val="16"/>
                <w:szCs w:val="16"/>
              </w:rPr>
            </w:pPr>
          </w:p>
        </w:tc>
        <w:tc>
          <w:tcPr>
            <w:tcW w:w="768" w:type="pct"/>
            <w:vAlign w:val="center"/>
          </w:tcPr>
          <w:p w:rsidR="00D80238" w:rsidRPr="00913279" w:rsidRDefault="00D80238" w:rsidP="00543FFD">
            <w:pPr>
              <w:spacing w:after="0" w:line="240" w:lineRule="auto"/>
              <w:rPr>
                <w:rFonts w:ascii="Times New Roman" w:hAnsi="Times New Roman"/>
                <w:b/>
                <w:sz w:val="16"/>
                <w:szCs w:val="16"/>
              </w:rPr>
            </w:pPr>
          </w:p>
        </w:tc>
        <w:tc>
          <w:tcPr>
            <w:tcW w:w="888" w:type="pct"/>
            <w:vAlign w:val="center"/>
          </w:tcPr>
          <w:p w:rsidR="00D80238" w:rsidRPr="00913279" w:rsidRDefault="00D80238" w:rsidP="00543FFD">
            <w:pPr>
              <w:spacing w:after="0" w:line="240" w:lineRule="auto"/>
              <w:rPr>
                <w:rFonts w:ascii="Times New Roman" w:hAnsi="Times New Roman"/>
                <w:b/>
                <w:sz w:val="16"/>
                <w:szCs w:val="16"/>
              </w:rPr>
            </w:pPr>
          </w:p>
        </w:tc>
        <w:tc>
          <w:tcPr>
            <w:tcW w:w="1020"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Посещение городских елок</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совместно с родителями</w:t>
            </w:r>
          </w:p>
        </w:tc>
      </w:tr>
    </w:tbl>
    <w:p w:rsidR="00D80238" w:rsidRDefault="00D80238" w:rsidP="00D80238">
      <w:pPr>
        <w:spacing w:after="0"/>
        <w:rPr>
          <w:rFonts w:ascii="Times New Roman" w:hAnsi="Times New Roman"/>
          <w:sz w:val="24"/>
          <w:szCs w:val="24"/>
        </w:rPr>
      </w:pPr>
      <w:r>
        <w:rPr>
          <w:rFonts w:ascii="Times New Roman" w:hAnsi="Times New Roman"/>
          <w:sz w:val="24"/>
          <w:szCs w:val="24"/>
        </w:rPr>
        <w:br w:type="page"/>
      </w:r>
    </w:p>
    <w:tbl>
      <w:tblPr>
        <w:tblpPr w:leftFromText="180" w:rightFromText="180" w:vertAnchor="text" w:tblpXSpec="center" w:tblpY="-1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0"/>
        <w:gridCol w:w="1502"/>
        <w:gridCol w:w="914"/>
        <w:gridCol w:w="1628"/>
        <w:gridCol w:w="1611"/>
        <w:gridCol w:w="2120"/>
      </w:tblGrid>
      <w:tr w:rsidR="00D80238" w:rsidRPr="00913279" w:rsidTr="00543FFD">
        <w:trPr>
          <w:trHeight w:val="419"/>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lastRenderedPageBreak/>
              <w:t>Направления работы</w:t>
            </w:r>
          </w:p>
        </w:tc>
        <w:tc>
          <w:tcPr>
            <w:tcW w:w="79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59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январь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94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январь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99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январь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1024"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январь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rPr>
          <w:trHeight w:val="1037"/>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«Я-человек»</w:t>
            </w:r>
          </w:p>
        </w:tc>
        <w:tc>
          <w:tcPr>
            <w:tcW w:w="7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ценностей </w:t>
            </w:r>
          </w:p>
        </w:tc>
        <w:tc>
          <w:tcPr>
            <w:tcW w:w="5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Каникулы</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Крещение-что я знаю?»</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Форма:духовная беседа</w:t>
            </w:r>
          </w:p>
        </w:tc>
        <w:tc>
          <w:tcPr>
            <w:tcW w:w="9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«Блокада Ленинграда»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Форма:просмотр документальных отрывков с обсуждением</w:t>
            </w:r>
          </w:p>
        </w:tc>
        <w:tc>
          <w:tcPr>
            <w:tcW w:w="102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«Милосердие и доброта-что это?»</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кл.час</w:t>
            </w:r>
          </w:p>
        </w:tc>
      </w:tr>
      <w:tr w:rsidR="00D80238" w:rsidRPr="00913279" w:rsidTr="00543FFD">
        <w:trPr>
          <w:trHeight w:val="1338"/>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7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5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Каникулы</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«Купание на крещение-что значит оно?»</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Форма:просмотор видеопрезентации</w:t>
            </w:r>
          </w:p>
        </w:tc>
        <w:tc>
          <w:tcPr>
            <w:tcW w:w="9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«Хлебная крошка»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Форма:час общения с видеоэлементами о голоде во время блокады</w:t>
            </w:r>
          </w:p>
        </w:tc>
        <w:tc>
          <w:tcPr>
            <w:tcW w:w="102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«Доброта души, здоровье тела »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Форма:час общения с элементами ситуативных задач.</w:t>
            </w:r>
          </w:p>
        </w:tc>
      </w:tr>
      <w:tr w:rsidR="00D80238" w:rsidRPr="00913279" w:rsidTr="00543FFD">
        <w:trPr>
          <w:trHeight w:val="1037"/>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7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5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Каникулы</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«Поздравление с Крещением»</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практикум(открытка своими руками)</w:t>
            </w:r>
          </w:p>
        </w:tc>
        <w:tc>
          <w:tcPr>
            <w:tcW w:w="9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«Стихи и песни военных лет».</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Форма:литературная гостинная</w:t>
            </w:r>
          </w:p>
        </w:tc>
        <w:tc>
          <w:tcPr>
            <w:tcW w:w="102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«Добрые поступки»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практикум (газета от класса)</w:t>
            </w:r>
          </w:p>
        </w:tc>
      </w:tr>
      <w:tr w:rsidR="00D80238" w:rsidRPr="00913279" w:rsidTr="00543FFD">
        <w:trPr>
          <w:trHeight w:val="1086"/>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7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5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Каникулы</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«Зимние Святки и Колядки»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Форма:игра</w:t>
            </w:r>
          </w:p>
        </w:tc>
        <w:tc>
          <w:tcPr>
            <w:tcW w:w="9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«Открытки военных лет».</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практикум</w:t>
            </w:r>
          </w:p>
        </w:tc>
        <w:tc>
          <w:tcPr>
            <w:tcW w:w="102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Восп.занятие « Добрые дела для моих близких и друзей»</w:t>
            </w:r>
          </w:p>
          <w:p w:rsidR="00D80238" w:rsidRPr="00913279" w:rsidRDefault="00D80238" w:rsidP="00543FFD">
            <w:pPr>
              <w:spacing w:after="0" w:line="240" w:lineRule="auto"/>
              <w:contextualSpacing/>
              <w:rPr>
                <w:rFonts w:ascii="Times New Roman" w:hAnsi="Times New Roman"/>
                <w:b/>
                <w:sz w:val="16"/>
                <w:szCs w:val="16"/>
              </w:rPr>
            </w:pPr>
            <w:r w:rsidRPr="00913279">
              <w:rPr>
                <w:rFonts w:ascii="Times New Roman" w:hAnsi="Times New Roman"/>
                <w:b/>
                <w:sz w:val="16"/>
                <w:szCs w:val="16"/>
              </w:rPr>
              <w:t>Форма:практикум(открытка со словами добра)</w:t>
            </w:r>
          </w:p>
        </w:tc>
      </w:tr>
      <w:tr w:rsidR="00D80238" w:rsidRPr="00913279" w:rsidTr="00543FFD">
        <w:trPr>
          <w:trHeight w:val="956"/>
        </w:trPr>
        <w:tc>
          <w:tcPr>
            <w:tcW w:w="636" w:type="pct"/>
            <w:vMerge w:val="restar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самосознания</w:t>
            </w:r>
          </w:p>
        </w:tc>
        <w:tc>
          <w:tcPr>
            <w:tcW w:w="7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5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Каникулы</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p>
        </w:tc>
        <w:tc>
          <w:tcPr>
            <w:tcW w:w="997" w:type="pct"/>
            <w:vAlign w:val="center"/>
          </w:tcPr>
          <w:p w:rsidR="00D80238" w:rsidRPr="00913279" w:rsidRDefault="00D80238" w:rsidP="00543FFD">
            <w:pPr>
              <w:spacing w:after="0" w:line="240" w:lineRule="auto"/>
              <w:rPr>
                <w:rFonts w:ascii="Times New Roman" w:hAnsi="Times New Roman"/>
                <w:b/>
                <w:sz w:val="16"/>
                <w:szCs w:val="16"/>
              </w:rPr>
            </w:pPr>
          </w:p>
        </w:tc>
        <w:tc>
          <w:tcPr>
            <w:tcW w:w="102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 «Частичка добра»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игра с подшефным классом</w:t>
            </w:r>
          </w:p>
        </w:tc>
      </w:tr>
      <w:tr w:rsidR="00D80238" w:rsidRPr="00913279" w:rsidTr="00543FFD">
        <w:trPr>
          <w:trHeight w:val="1114"/>
        </w:trPr>
        <w:tc>
          <w:tcPr>
            <w:tcW w:w="636" w:type="pct"/>
            <w:vMerge/>
            <w:vAlign w:val="center"/>
          </w:tcPr>
          <w:p w:rsidR="00D80238" w:rsidRPr="00913279" w:rsidRDefault="00D80238" w:rsidP="00543FFD">
            <w:pPr>
              <w:spacing w:after="0" w:line="240" w:lineRule="auto"/>
              <w:rPr>
                <w:rFonts w:ascii="Times New Roman" w:hAnsi="Times New Roman"/>
                <w:b/>
                <w:sz w:val="24"/>
                <w:szCs w:val="24"/>
              </w:rPr>
            </w:pPr>
          </w:p>
        </w:tc>
        <w:tc>
          <w:tcPr>
            <w:tcW w:w="7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Знакомство с истоками национальной культуры</w:t>
            </w:r>
          </w:p>
        </w:tc>
        <w:tc>
          <w:tcPr>
            <w:tcW w:w="598" w:type="pct"/>
            <w:vAlign w:val="center"/>
          </w:tcPr>
          <w:p w:rsidR="00D80238" w:rsidRPr="00913279" w:rsidRDefault="00D80238" w:rsidP="00543FFD">
            <w:pPr>
              <w:spacing w:after="0" w:line="240" w:lineRule="auto"/>
              <w:rPr>
                <w:rFonts w:ascii="Times New Roman" w:hAnsi="Times New Roman"/>
                <w:b/>
                <w:sz w:val="16"/>
                <w:szCs w:val="16"/>
              </w:rPr>
            </w:pP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Крещение Руси»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кл.час</w:t>
            </w:r>
          </w:p>
        </w:tc>
        <w:tc>
          <w:tcPr>
            <w:tcW w:w="9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День воинской славы-снятие блокады Ленинграда»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кл.час</w:t>
            </w:r>
          </w:p>
        </w:tc>
        <w:tc>
          <w:tcPr>
            <w:tcW w:w="1024" w:type="pct"/>
            <w:vAlign w:val="center"/>
          </w:tcPr>
          <w:p w:rsidR="00D80238" w:rsidRPr="00913279" w:rsidRDefault="00D80238" w:rsidP="00543FFD">
            <w:pPr>
              <w:spacing w:after="0" w:line="240" w:lineRule="auto"/>
              <w:rPr>
                <w:rFonts w:ascii="Times New Roman" w:hAnsi="Times New Roman"/>
                <w:b/>
                <w:sz w:val="16"/>
                <w:szCs w:val="16"/>
              </w:rPr>
            </w:pPr>
          </w:p>
        </w:tc>
      </w:tr>
      <w:tr w:rsidR="00D80238" w:rsidRPr="00913279" w:rsidTr="00543FFD">
        <w:trPr>
          <w:trHeight w:val="538"/>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Работа с родителями, проф.работа</w:t>
            </w:r>
          </w:p>
        </w:tc>
        <w:tc>
          <w:tcPr>
            <w:tcW w:w="7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профилактика правонарушений</w:t>
            </w:r>
          </w:p>
        </w:tc>
        <w:tc>
          <w:tcPr>
            <w:tcW w:w="598" w:type="pct"/>
            <w:vAlign w:val="center"/>
          </w:tcPr>
          <w:p w:rsidR="00D80238" w:rsidRPr="00913279" w:rsidRDefault="00D80238" w:rsidP="00543FFD">
            <w:pPr>
              <w:spacing w:after="0" w:line="240" w:lineRule="auto"/>
              <w:rPr>
                <w:rFonts w:ascii="Times New Roman" w:hAnsi="Times New Roman"/>
                <w:b/>
                <w:sz w:val="16"/>
                <w:szCs w:val="16"/>
              </w:rPr>
            </w:pPr>
          </w:p>
        </w:tc>
        <w:tc>
          <w:tcPr>
            <w:tcW w:w="947" w:type="pct"/>
            <w:vAlign w:val="center"/>
          </w:tcPr>
          <w:p w:rsidR="00D80238" w:rsidRPr="00913279" w:rsidRDefault="00D80238" w:rsidP="00543FFD">
            <w:pPr>
              <w:spacing w:after="0" w:line="240" w:lineRule="auto"/>
              <w:rPr>
                <w:rFonts w:ascii="Times New Roman" w:hAnsi="Times New Roman"/>
                <w:b/>
                <w:sz w:val="16"/>
                <w:szCs w:val="16"/>
              </w:rPr>
            </w:pPr>
          </w:p>
        </w:tc>
        <w:tc>
          <w:tcPr>
            <w:tcW w:w="997" w:type="pct"/>
            <w:vAlign w:val="center"/>
          </w:tcPr>
          <w:p w:rsidR="00D80238" w:rsidRPr="00913279" w:rsidRDefault="00D80238" w:rsidP="00543FFD">
            <w:pPr>
              <w:spacing w:after="0" w:line="240" w:lineRule="auto"/>
              <w:rPr>
                <w:rFonts w:ascii="Times New Roman" w:hAnsi="Times New Roman"/>
                <w:b/>
                <w:sz w:val="16"/>
                <w:szCs w:val="16"/>
              </w:rPr>
            </w:pPr>
          </w:p>
        </w:tc>
        <w:tc>
          <w:tcPr>
            <w:tcW w:w="102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Посещение кинотеатра</w:t>
            </w:r>
          </w:p>
        </w:tc>
      </w:tr>
    </w:tbl>
    <w:p w:rsidR="00D80238" w:rsidRDefault="00D80238" w:rsidP="00D80238">
      <w:pPr>
        <w:spacing w:after="0"/>
        <w:rPr>
          <w:rFonts w:ascii="Times New Roman" w:hAnsi="Times New Roman"/>
          <w:sz w:val="24"/>
          <w:szCs w:val="24"/>
        </w:rPr>
      </w:pPr>
      <w:r>
        <w:rPr>
          <w:rFonts w:ascii="Times New Roman" w:hAnsi="Times New Roman"/>
          <w:sz w:val="24"/>
          <w:szCs w:val="24"/>
        </w:rPr>
        <w:br w:type="page"/>
      </w:r>
    </w:p>
    <w:tbl>
      <w:tblPr>
        <w:tblpPr w:leftFromText="180" w:rightFromText="180" w:vertAnchor="text" w:horzAnchor="margin" w:tblpXSpec="center" w:tblpY="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3"/>
        <w:gridCol w:w="1551"/>
        <w:gridCol w:w="1513"/>
        <w:gridCol w:w="1573"/>
        <w:gridCol w:w="1512"/>
        <w:gridCol w:w="1573"/>
      </w:tblGrid>
      <w:tr w:rsidR="00D80238" w:rsidRPr="00913279" w:rsidTr="00543FFD">
        <w:trPr>
          <w:trHeight w:val="555"/>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lastRenderedPageBreak/>
              <w:t>Направления работы</w:t>
            </w:r>
          </w:p>
        </w:tc>
        <w:tc>
          <w:tcPr>
            <w:tcW w:w="69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94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февраль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84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февраль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94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февраль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924"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февраль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rPr>
          <w:trHeight w:val="1258"/>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«Я-человек»</w:t>
            </w:r>
          </w:p>
        </w:tc>
        <w:tc>
          <w:tcPr>
            <w:tcW w:w="6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ценностей </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r w:rsidRPr="00913279">
              <w:rPr>
                <w:rStyle w:val="10pt"/>
                <w:rFonts w:eastAsia="Calibri"/>
                <w:b/>
                <w:sz w:val="16"/>
                <w:szCs w:val="16"/>
              </w:rPr>
              <w:t>«Месячник боевой славы -Афганский конфликт»</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 занятие с элементами видеороликов </w:t>
            </w:r>
          </w:p>
        </w:tc>
        <w:tc>
          <w:tcPr>
            <w:tcW w:w="8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 « Какая она - любовь?»</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занятие беседа с психологом</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«На страже отечества!»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час общения</w:t>
            </w:r>
          </w:p>
        </w:tc>
        <w:tc>
          <w:tcPr>
            <w:tcW w:w="92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w:t>
            </w:r>
            <w:r w:rsidRPr="00913279">
              <w:rPr>
                <w:b/>
                <w:sz w:val="16"/>
                <w:szCs w:val="16"/>
              </w:rPr>
              <w:t xml:space="preserve"> </w:t>
            </w:r>
            <w:r w:rsidRPr="00913279">
              <w:rPr>
                <w:rStyle w:val="10pt"/>
                <w:rFonts w:eastAsia="Calibri"/>
                <w:b/>
                <w:sz w:val="16"/>
                <w:szCs w:val="16"/>
              </w:rPr>
              <w:t>Суриковский зимник»</w:t>
            </w:r>
            <w:r w:rsidRPr="00913279">
              <w:rPr>
                <w:rFonts w:ascii="Times New Roman" w:hAnsi="Times New Roman"/>
                <w:b/>
                <w:sz w:val="16"/>
                <w:szCs w:val="16"/>
              </w:rPr>
              <w:t xml:space="preserve">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Форма:кл.час</w:t>
            </w:r>
          </w:p>
        </w:tc>
      </w:tr>
      <w:tr w:rsidR="00D80238" w:rsidRPr="00913279" w:rsidTr="00543FFD">
        <w:trPr>
          <w:trHeight w:val="1051"/>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6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«Игра-Зарница»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квест-игра</w:t>
            </w:r>
          </w:p>
        </w:tc>
        <w:tc>
          <w:tcPr>
            <w:tcW w:w="8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r w:rsidRPr="00913279">
              <w:rPr>
                <w:rStyle w:val="10pt"/>
                <w:rFonts w:eastAsia="Calibri"/>
                <w:b/>
                <w:sz w:val="16"/>
                <w:szCs w:val="16"/>
              </w:rPr>
              <w:t>«Когда душа поет?»</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музыкальная шкатулка</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«Военно-спортивные игры».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Форма:блиц-игра</w:t>
            </w:r>
          </w:p>
        </w:tc>
        <w:tc>
          <w:tcPr>
            <w:tcW w:w="92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«Рисование для души»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занятие практикум</w:t>
            </w:r>
          </w:p>
        </w:tc>
      </w:tr>
      <w:tr w:rsidR="00D80238" w:rsidRPr="00913279" w:rsidTr="00543FFD">
        <w:trPr>
          <w:trHeight w:val="1239"/>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6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r w:rsidRPr="00913279">
              <w:rPr>
                <w:rStyle w:val="10pt"/>
                <w:rFonts w:eastAsia="Calibri"/>
                <w:b/>
                <w:sz w:val="16"/>
                <w:szCs w:val="16"/>
              </w:rPr>
              <w:t>«Повести и рассказы военных лет»</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литературная гостиная</w:t>
            </w:r>
          </w:p>
        </w:tc>
        <w:tc>
          <w:tcPr>
            <w:tcW w:w="8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«История создания Валентинки»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Форма:презентация</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«Газета 23 февраля»</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практикум</w:t>
            </w:r>
          </w:p>
          <w:p w:rsidR="00D80238" w:rsidRPr="00913279" w:rsidRDefault="00D80238" w:rsidP="00543FFD">
            <w:pPr>
              <w:spacing w:after="0" w:line="240" w:lineRule="auto"/>
              <w:rPr>
                <w:rFonts w:ascii="Times New Roman" w:hAnsi="Times New Roman"/>
                <w:b/>
                <w:sz w:val="16"/>
                <w:szCs w:val="16"/>
              </w:rPr>
            </w:pPr>
          </w:p>
        </w:tc>
        <w:tc>
          <w:tcPr>
            <w:tcW w:w="92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«Знаменитые картины В.И.Сурикова»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–экскурсия в музей</w:t>
            </w:r>
          </w:p>
        </w:tc>
      </w:tr>
      <w:tr w:rsidR="00D80238" w:rsidRPr="00913279" w:rsidTr="00543FFD">
        <w:trPr>
          <w:trHeight w:val="1127"/>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6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color w:val="000000"/>
                <w:sz w:val="16"/>
                <w:szCs w:val="16"/>
              </w:rPr>
            </w:pPr>
            <w:r w:rsidRPr="00913279">
              <w:rPr>
                <w:rFonts w:ascii="Times New Roman" w:hAnsi="Times New Roman"/>
                <w:b/>
                <w:sz w:val="16"/>
                <w:szCs w:val="16"/>
              </w:rPr>
              <w:t xml:space="preserve">Восп.занятие </w:t>
            </w:r>
            <w:r w:rsidRPr="00913279">
              <w:rPr>
                <w:rStyle w:val="10pt"/>
                <w:rFonts w:eastAsia="Calibri"/>
                <w:b/>
                <w:sz w:val="16"/>
                <w:szCs w:val="16"/>
              </w:rPr>
              <w:t>«Нет- войне!»</w:t>
            </w:r>
          </w:p>
          <w:p w:rsidR="00D80238" w:rsidRPr="00913279" w:rsidRDefault="00D80238" w:rsidP="00543FFD">
            <w:pPr>
              <w:spacing w:after="0" w:line="240" w:lineRule="auto"/>
              <w:rPr>
                <w:rFonts w:ascii="Times New Roman" w:hAnsi="Times New Roman"/>
                <w:b/>
                <w:color w:val="000000"/>
                <w:sz w:val="16"/>
                <w:szCs w:val="16"/>
              </w:rPr>
            </w:pPr>
            <w:r w:rsidRPr="00913279">
              <w:rPr>
                <w:rFonts w:ascii="Times New Roman" w:hAnsi="Times New Roman"/>
                <w:b/>
                <w:color w:val="000000"/>
                <w:sz w:val="16"/>
                <w:szCs w:val="16"/>
              </w:rPr>
              <w:t>Форма: практикум(газета от класса)</w:t>
            </w:r>
          </w:p>
        </w:tc>
        <w:tc>
          <w:tcPr>
            <w:tcW w:w="8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Восп.занятия «Изготовление валентинки»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практикум</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Герои воинской славы моего города-кто они?»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Форма:кл.час</w:t>
            </w:r>
          </w:p>
        </w:tc>
        <w:tc>
          <w:tcPr>
            <w:tcW w:w="92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«Художники моего города»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Форма:презентация</w:t>
            </w:r>
          </w:p>
        </w:tc>
      </w:tr>
      <w:tr w:rsidR="00D80238" w:rsidRPr="00913279" w:rsidTr="00543FFD">
        <w:trPr>
          <w:trHeight w:val="561"/>
        </w:trPr>
        <w:tc>
          <w:tcPr>
            <w:tcW w:w="636" w:type="pct"/>
            <w:vMerge w:val="restar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самосознания</w:t>
            </w:r>
          </w:p>
        </w:tc>
        <w:tc>
          <w:tcPr>
            <w:tcW w:w="6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«День разгрома фашистских войск под Сталинградом 1943 г»</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кл.час</w:t>
            </w:r>
          </w:p>
        </w:tc>
        <w:tc>
          <w:tcPr>
            <w:tcW w:w="848" w:type="pct"/>
            <w:vAlign w:val="center"/>
          </w:tcPr>
          <w:p w:rsidR="00D80238" w:rsidRPr="00913279" w:rsidRDefault="00D80238" w:rsidP="00543FFD">
            <w:pPr>
              <w:spacing w:after="0" w:line="240" w:lineRule="auto"/>
              <w:rPr>
                <w:rFonts w:ascii="Times New Roman" w:hAnsi="Times New Roman"/>
                <w:b/>
                <w:sz w:val="16"/>
                <w:szCs w:val="16"/>
              </w:rPr>
            </w:pP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Линейка к 23 февраля»</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Форма:празничное мероприятие</w:t>
            </w:r>
          </w:p>
        </w:tc>
        <w:tc>
          <w:tcPr>
            <w:tcW w:w="924" w:type="pct"/>
            <w:vAlign w:val="center"/>
          </w:tcPr>
          <w:p w:rsidR="00D80238" w:rsidRPr="00913279" w:rsidRDefault="00D80238" w:rsidP="00543FFD">
            <w:pPr>
              <w:spacing w:after="0" w:line="240" w:lineRule="auto"/>
              <w:rPr>
                <w:rFonts w:ascii="Times New Roman" w:hAnsi="Times New Roman"/>
                <w:b/>
                <w:sz w:val="16"/>
                <w:szCs w:val="16"/>
              </w:rPr>
            </w:pPr>
          </w:p>
        </w:tc>
      </w:tr>
      <w:tr w:rsidR="00D80238" w:rsidRPr="00913279" w:rsidTr="00543FFD">
        <w:trPr>
          <w:trHeight w:val="1137"/>
        </w:trPr>
        <w:tc>
          <w:tcPr>
            <w:tcW w:w="636" w:type="pct"/>
            <w:vMerge/>
            <w:vAlign w:val="center"/>
          </w:tcPr>
          <w:p w:rsidR="00D80238" w:rsidRPr="00913279" w:rsidRDefault="00D80238" w:rsidP="00543FFD">
            <w:pPr>
              <w:spacing w:after="0" w:line="240" w:lineRule="auto"/>
              <w:rPr>
                <w:rFonts w:ascii="Times New Roman" w:hAnsi="Times New Roman"/>
                <w:b/>
                <w:sz w:val="24"/>
                <w:szCs w:val="24"/>
              </w:rPr>
            </w:pPr>
          </w:p>
        </w:tc>
        <w:tc>
          <w:tcPr>
            <w:tcW w:w="6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Знакомство с истоками национальной культуры</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p>
        </w:tc>
        <w:tc>
          <w:tcPr>
            <w:tcW w:w="8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r w:rsidRPr="00913279">
              <w:rPr>
                <w:rStyle w:val="10pt"/>
                <w:rFonts w:eastAsia="Calibri"/>
                <w:b/>
                <w:sz w:val="16"/>
                <w:szCs w:val="16"/>
              </w:rPr>
              <w:t>«День Святого Валентина»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Форма:кл.час</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p>
        </w:tc>
        <w:tc>
          <w:tcPr>
            <w:tcW w:w="92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«Суриков Василий Иванович мой земляк»</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экскурсия в усадьбу Сурикова В.И.</w:t>
            </w:r>
          </w:p>
        </w:tc>
      </w:tr>
      <w:tr w:rsidR="00D80238" w:rsidRPr="00913279" w:rsidTr="00543FFD">
        <w:trPr>
          <w:trHeight w:val="138"/>
        </w:trPr>
        <w:tc>
          <w:tcPr>
            <w:tcW w:w="636" w:type="pct"/>
            <w:vAlign w:val="center"/>
          </w:tcPr>
          <w:p w:rsidR="00D80238" w:rsidRPr="00913279" w:rsidRDefault="00D80238" w:rsidP="00543FFD">
            <w:pPr>
              <w:spacing w:after="0" w:line="240" w:lineRule="auto"/>
              <w:rPr>
                <w:rFonts w:ascii="Times New Roman" w:hAnsi="Times New Roman"/>
                <w:b/>
              </w:rPr>
            </w:pPr>
            <w:r w:rsidRPr="00913279">
              <w:rPr>
                <w:rFonts w:ascii="Times New Roman" w:hAnsi="Times New Roman"/>
                <w:b/>
              </w:rPr>
              <w:t>Работа с родителями, проф.работа</w:t>
            </w:r>
          </w:p>
        </w:tc>
        <w:tc>
          <w:tcPr>
            <w:tcW w:w="6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профилактика правонарушений</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p>
        </w:tc>
        <w:tc>
          <w:tcPr>
            <w:tcW w:w="848" w:type="pct"/>
            <w:vAlign w:val="center"/>
          </w:tcPr>
          <w:p w:rsidR="00D80238" w:rsidRPr="00913279" w:rsidRDefault="00D80238" w:rsidP="00543FFD">
            <w:pPr>
              <w:spacing w:after="0" w:line="240" w:lineRule="auto"/>
              <w:rPr>
                <w:rFonts w:ascii="Times New Roman" w:hAnsi="Times New Roman"/>
                <w:b/>
                <w:sz w:val="16"/>
                <w:szCs w:val="16"/>
              </w:rPr>
            </w:pPr>
          </w:p>
        </w:tc>
        <w:tc>
          <w:tcPr>
            <w:tcW w:w="947" w:type="pct"/>
            <w:vAlign w:val="center"/>
          </w:tcPr>
          <w:p w:rsidR="00D80238" w:rsidRPr="00913279" w:rsidRDefault="00D80238" w:rsidP="00543FFD">
            <w:pPr>
              <w:spacing w:after="0" w:line="240" w:lineRule="auto"/>
              <w:rPr>
                <w:rFonts w:ascii="Times New Roman" w:hAnsi="Times New Roman"/>
                <w:b/>
                <w:sz w:val="16"/>
                <w:szCs w:val="16"/>
              </w:rPr>
            </w:pPr>
          </w:p>
        </w:tc>
        <w:tc>
          <w:tcPr>
            <w:tcW w:w="92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Поход на «Столбы»</w:t>
            </w:r>
          </w:p>
        </w:tc>
      </w:tr>
    </w:tbl>
    <w:p w:rsidR="00D80238" w:rsidRDefault="00D80238" w:rsidP="00D80238">
      <w:r>
        <w:br w:type="page"/>
      </w:r>
    </w:p>
    <w:tbl>
      <w:tblPr>
        <w:tblpPr w:leftFromText="180" w:rightFromText="180" w:vertAnchor="text" w:tblpXSpec="center" w:tblpY="-1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1611"/>
        <w:gridCol w:w="1533"/>
        <w:gridCol w:w="1533"/>
        <w:gridCol w:w="1391"/>
        <w:gridCol w:w="1591"/>
      </w:tblGrid>
      <w:tr w:rsidR="00D80238" w:rsidRPr="00913279" w:rsidTr="00543FFD">
        <w:trPr>
          <w:trHeight w:val="560"/>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lastRenderedPageBreak/>
              <w:t>Направления работы</w:t>
            </w:r>
          </w:p>
        </w:tc>
        <w:tc>
          <w:tcPr>
            <w:tcW w:w="74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94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март</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89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март</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924"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март</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84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март</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rPr>
          <w:trHeight w:val="997"/>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«Я-человек»</w:t>
            </w:r>
          </w:p>
        </w:tc>
        <w:tc>
          <w:tcPr>
            <w:tcW w:w="7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ценностей </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w:t>
            </w:r>
            <w:r w:rsidRPr="00913279">
              <w:rPr>
                <w:rStyle w:val="10pt"/>
                <w:rFonts w:eastAsia="Calibri"/>
                <w:b/>
                <w:sz w:val="16"/>
                <w:szCs w:val="16"/>
              </w:rPr>
              <w:t>Зимовье зверей и птиц моего региона.</w:t>
            </w:r>
            <w:r w:rsidRPr="00913279">
              <w:rPr>
                <w:rFonts w:ascii="Times New Roman" w:hAnsi="Times New Roman"/>
                <w:b/>
                <w:sz w:val="16"/>
                <w:szCs w:val="16"/>
              </w:rPr>
              <w:t>»</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занятие беседа</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ПДД в весеннее время года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инструктаж</w:t>
            </w:r>
          </w:p>
        </w:tc>
        <w:tc>
          <w:tcPr>
            <w:tcW w:w="92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«Масленичная неделя»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Форма:час общения</w:t>
            </w:r>
          </w:p>
        </w:tc>
        <w:tc>
          <w:tcPr>
            <w:tcW w:w="8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«Всемирный день борьбы с туберкулезом»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Форма:кл. час</w:t>
            </w:r>
          </w:p>
        </w:tc>
      </w:tr>
      <w:tr w:rsidR="00D80238" w:rsidRPr="00913279" w:rsidTr="00543FFD">
        <w:trPr>
          <w:trHeight w:val="1037"/>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7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color w:val="000000"/>
                <w:sz w:val="16"/>
                <w:szCs w:val="16"/>
              </w:rPr>
              <w:t xml:space="preserve">Восп.занятие </w:t>
            </w:r>
            <w:r w:rsidRPr="00913279">
              <w:rPr>
                <w:rStyle w:val="10pt"/>
                <w:rFonts w:eastAsia="Calibri"/>
                <w:b/>
                <w:sz w:val="16"/>
                <w:szCs w:val="16"/>
              </w:rPr>
              <w:t>«Патруль пришкольных кормушек</w:t>
            </w:r>
            <w:r w:rsidRPr="00913279">
              <w:rPr>
                <w:rFonts w:ascii="Times New Roman" w:hAnsi="Times New Roman"/>
                <w:b/>
                <w:sz w:val="16"/>
                <w:szCs w:val="16"/>
              </w:rPr>
              <w:t>»</w:t>
            </w:r>
          </w:p>
          <w:p w:rsidR="00D80238" w:rsidRPr="00913279" w:rsidRDefault="00D80238" w:rsidP="00543FFD">
            <w:pPr>
              <w:spacing w:after="0" w:line="240" w:lineRule="auto"/>
              <w:rPr>
                <w:rFonts w:ascii="Times New Roman" w:hAnsi="Times New Roman"/>
                <w:b/>
                <w:color w:val="000000"/>
                <w:sz w:val="16"/>
                <w:szCs w:val="16"/>
              </w:rPr>
            </w:pPr>
            <w:r w:rsidRPr="00913279">
              <w:rPr>
                <w:rFonts w:ascii="Times New Roman" w:hAnsi="Times New Roman"/>
                <w:b/>
                <w:sz w:val="16"/>
                <w:szCs w:val="16"/>
              </w:rPr>
              <w:t>Форма:практикум</w:t>
            </w:r>
            <w:r w:rsidRPr="00913279">
              <w:rPr>
                <w:rFonts w:ascii="Times New Roman" w:hAnsi="Times New Roman"/>
                <w:b/>
                <w:color w:val="000000"/>
                <w:sz w:val="16"/>
                <w:szCs w:val="16"/>
              </w:rPr>
              <w:t xml:space="preserve"> (духовное здоровье)</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Пришла весна»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беседа о признаках весны</w:t>
            </w:r>
          </w:p>
        </w:tc>
        <w:tc>
          <w:tcPr>
            <w:tcW w:w="92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«Традиции в масленицу»</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Форма:игры</w:t>
            </w:r>
          </w:p>
        </w:tc>
        <w:tc>
          <w:tcPr>
            <w:tcW w:w="8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«Дыхательная гимнастика»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практикум</w:t>
            </w:r>
          </w:p>
        </w:tc>
      </w:tr>
      <w:tr w:rsidR="00D80238" w:rsidRPr="00913279" w:rsidTr="00543FFD">
        <w:trPr>
          <w:trHeight w:val="1037"/>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7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w:t>
            </w:r>
            <w:r w:rsidRPr="00913279">
              <w:rPr>
                <w:b/>
                <w:sz w:val="16"/>
                <w:szCs w:val="16"/>
              </w:rPr>
              <w:t xml:space="preserve"> </w:t>
            </w:r>
            <w:r w:rsidRPr="00913279">
              <w:rPr>
                <w:rStyle w:val="10pt"/>
                <w:rFonts w:eastAsia="Calibri"/>
                <w:b/>
                <w:sz w:val="16"/>
                <w:szCs w:val="16"/>
              </w:rPr>
              <w:t>Чем я могу помочь зимующим птицам?</w:t>
            </w:r>
            <w:r w:rsidRPr="00913279">
              <w:rPr>
                <w:rFonts w:ascii="Times New Roman" w:hAnsi="Times New Roman"/>
                <w:b/>
                <w:sz w:val="16"/>
                <w:szCs w:val="16"/>
              </w:rPr>
              <w:t>»</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рассуждение</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Поздравление к 8 марта»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Форма:практикум (газета и открытки)</w:t>
            </w:r>
          </w:p>
        </w:tc>
        <w:tc>
          <w:tcPr>
            <w:tcW w:w="92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«Масленица – праздник весны»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Форма:кл. час </w:t>
            </w:r>
          </w:p>
        </w:tc>
        <w:tc>
          <w:tcPr>
            <w:tcW w:w="8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«Важны ли витамины весной?»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беседа с врачом школы</w:t>
            </w:r>
          </w:p>
        </w:tc>
      </w:tr>
      <w:tr w:rsidR="00D80238" w:rsidRPr="00913279" w:rsidTr="00543FFD">
        <w:trPr>
          <w:trHeight w:val="1086"/>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7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w:t>
            </w:r>
            <w:r w:rsidRPr="00913279">
              <w:rPr>
                <w:rStyle w:val="10pt"/>
                <w:rFonts w:eastAsia="Calibri"/>
                <w:b/>
                <w:sz w:val="16"/>
                <w:szCs w:val="16"/>
              </w:rPr>
              <w:t xml:space="preserve"> Изготовление пришкольных кормушек для птиц</w:t>
            </w:r>
            <w:r w:rsidRPr="00913279">
              <w:rPr>
                <w:rFonts w:ascii="Times New Roman" w:hAnsi="Times New Roman"/>
                <w:b/>
                <w:sz w:val="16"/>
                <w:szCs w:val="16"/>
              </w:rPr>
              <w:t>»</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практикум</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«История праздника 8 марта»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кл.час</w:t>
            </w:r>
          </w:p>
        </w:tc>
        <w:tc>
          <w:tcPr>
            <w:tcW w:w="92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«Лакомки на масленицу»</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практикум</w:t>
            </w:r>
          </w:p>
        </w:tc>
        <w:tc>
          <w:tcPr>
            <w:tcW w:w="8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«Как уберечь себя от простуды?»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практикум</w:t>
            </w:r>
          </w:p>
          <w:p w:rsidR="00D80238" w:rsidRPr="00913279" w:rsidRDefault="00D80238" w:rsidP="00543FFD">
            <w:pPr>
              <w:spacing w:after="0" w:line="240" w:lineRule="auto"/>
              <w:rPr>
                <w:rFonts w:ascii="Times New Roman" w:hAnsi="Times New Roman"/>
                <w:b/>
                <w:sz w:val="16"/>
                <w:szCs w:val="16"/>
              </w:rPr>
            </w:pPr>
          </w:p>
        </w:tc>
      </w:tr>
      <w:tr w:rsidR="00D80238" w:rsidRPr="00913279" w:rsidTr="00543FFD">
        <w:trPr>
          <w:trHeight w:val="561"/>
        </w:trPr>
        <w:tc>
          <w:tcPr>
            <w:tcW w:w="636" w:type="pct"/>
            <w:vMerge w:val="restar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самосознания</w:t>
            </w:r>
          </w:p>
        </w:tc>
        <w:tc>
          <w:tcPr>
            <w:tcW w:w="7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r w:rsidRPr="00913279">
              <w:rPr>
                <w:rStyle w:val="10pt"/>
                <w:rFonts w:eastAsia="Calibri"/>
                <w:b/>
                <w:sz w:val="16"/>
                <w:szCs w:val="16"/>
              </w:rPr>
              <w:t>« Праздник 8Марта».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праздничное мероприятие</w:t>
            </w:r>
          </w:p>
        </w:tc>
        <w:tc>
          <w:tcPr>
            <w:tcW w:w="924" w:type="pct"/>
            <w:vAlign w:val="center"/>
          </w:tcPr>
          <w:p w:rsidR="00D80238" w:rsidRPr="00913279" w:rsidRDefault="00D80238" w:rsidP="00543FFD">
            <w:pPr>
              <w:spacing w:after="0" w:line="240" w:lineRule="auto"/>
              <w:rPr>
                <w:rFonts w:ascii="Times New Roman" w:hAnsi="Times New Roman"/>
                <w:b/>
                <w:sz w:val="16"/>
                <w:szCs w:val="16"/>
              </w:rPr>
            </w:pPr>
          </w:p>
        </w:tc>
        <w:tc>
          <w:tcPr>
            <w:tcW w:w="8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«Правила безопасности моей жизнедеятельности и здоровья во время каникул»</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занятие инструктаж</w:t>
            </w:r>
          </w:p>
        </w:tc>
      </w:tr>
      <w:tr w:rsidR="00D80238" w:rsidRPr="00913279" w:rsidTr="00543FFD">
        <w:trPr>
          <w:trHeight w:val="597"/>
        </w:trPr>
        <w:tc>
          <w:tcPr>
            <w:tcW w:w="636" w:type="pct"/>
            <w:vMerge/>
            <w:vAlign w:val="center"/>
          </w:tcPr>
          <w:p w:rsidR="00D80238" w:rsidRPr="00913279" w:rsidRDefault="00D80238" w:rsidP="00543FFD">
            <w:pPr>
              <w:spacing w:after="0" w:line="240" w:lineRule="auto"/>
              <w:rPr>
                <w:rFonts w:ascii="Times New Roman" w:hAnsi="Times New Roman"/>
                <w:b/>
                <w:sz w:val="24"/>
                <w:szCs w:val="24"/>
              </w:rPr>
            </w:pPr>
          </w:p>
        </w:tc>
        <w:tc>
          <w:tcPr>
            <w:tcW w:w="7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Знакомство с истоками национальной культуры</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w:t>
            </w:r>
            <w:r w:rsidRPr="00913279">
              <w:rPr>
                <w:b/>
                <w:sz w:val="16"/>
                <w:szCs w:val="16"/>
              </w:rPr>
              <w:t xml:space="preserve"> </w:t>
            </w:r>
            <w:r w:rsidRPr="00913279">
              <w:rPr>
                <w:rFonts w:ascii="Times New Roman" w:hAnsi="Times New Roman"/>
                <w:b/>
                <w:sz w:val="16"/>
                <w:szCs w:val="16"/>
              </w:rPr>
              <w:t>Человек и природа»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кл.час</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p>
        </w:tc>
        <w:tc>
          <w:tcPr>
            <w:tcW w:w="92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«Прощеное воскресенье»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час духовного общения с психологом</w:t>
            </w:r>
          </w:p>
        </w:tc>
        <w:tc>
          <w:tcPr>
            <w:tcW w:w="848" w:type="pct"/>
            <w:vAlign w:val="center"/>
          </w:tcPr>
          <w:p w:rsidR="00D80238" w:rsidRPr="00913279" w:rsidRDefault="00D80238" w:rsidP="00543FFD">
            <w:pPr>
              <w:spacing w:after="0" w:line="240" w:lineRule="auto"/>
              <w:rPr>
                <w:rFonts w:ascii="Times New Roman" w:hAnsi="Times New Roman"/>
                <w:b/>
                <w:sz w:val="16"/>
                <w:szCs w:val="16"/>
              </w:rPr>
            </w:pPr>
          </w:p>
        </w:tc>
      </w:tr>
      <w:tr w:rsidR="00D80238" w:rsidRPr="00913279" w:rsidTr="00543FFD">
        <w:trPr>
          <w:trHeight w:val="591"/>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Работа с родителями, проф.работа</w:t>
            </w:r>
          </w:p>
        </w:tc>
        <w:tc>
          <w:tcPr>
            <w:tcW w:w="7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профилактика правонарушений</w:t>
            </w:r>
          </w:p>
        </w:tc>
        <w:tc>
          <w:tcPr>
            <w:tcW w:w="947" w:type="pct"/>
            <w:vAlign w:val="center"/>
          </w:tcPr>
          <w:p w:rsidR="00D80238" w:rsidRPr="00913279" w:rsidRDefault="00D80238" w:rsidP="00543FFD">
            <w:pPr>
              <w:spacing w:after="0" w:line="240" w:lineRule="auto"/>
              <w:rPr>
                <w:rFonts w:ascii="Times New Roman" w:hAnsi="Times New Roman"/>
                <w:b/>
                <w:sz w:val="16"/>
                <w:szCs w:val="16"/>
              </w:rPr>
            </w:pPr>
          </w:p>
        </w:tc>
        <w:tc>
          <w:tcPr>
            <w:tcW w:w="897" w:type="pct"/>
            <w:vAlign w:val="center"/>
          </w:tcPr>
          <w:p w:rsidR="00D80238" w:rsidRPr="00913279" w:rsidRDefault="00D80238" w:rsidP="00543FFD">
            <w:pPr>
              <w:spacing w:after="0" w:line="240" w:lineRule="auto"/>
              <w:rPr>
                <w:rFonts w:ascii="Times New Roman" w:hAnsi="Times New Roman"/>
                <w:b/>
                <w:sz w:val="16"/>
                <w:szCs w:val="16"/>
              </w:rPr>
            </w:pPr>
          </w:p>
        </w:tc>
        <w:tc>
          <w:tcPr>
            <w:tcW w:w="924" w:type="pct"/>
            <w:vAlign w:val="center"/>
          </w:tcPr>
          <w:p w:rsidR="00D80238" w:rsidRPr="00913279" w:rsidRDefault="00D80238" w:rsidP="00543FFD">
            <w:pPr>
              <w:spacing w:after="0" w:line="240" w:lineRule="auto"/>
              <w:rPr>
                <w:rFonts w:ascii="Times New Roman" w:hAnsi="Times New Roman"/>
                <w:b/>
                <w:sz w:val="16"/>
                <w:szCs w:val="16"/>
              </w:rPr>
            </w:pPr>
          </w:p>
        </w:tc>
        <w:tc>
          <w:tcPr>
            <w:tcW w:w="8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Посещение заповедника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«Столбы»</w:t>
            </w:r>
          </w:p>
        </w:tc>
      </w:tr>
    </w:tbl>
    <w:p w:rsidR="00D80238" w:rsidRDefault="00D80238" w:rsidP="00D80238">
      <w:r>
        <w:br w:type="page"/>
      </w:r>
    </w:p>
    <w:tbl>
      <w:tblPr>
        <w:tblpPr w:leftFromText="180" w:rightFromText="180" w:vertAnchor="text" w:tblpXSpec="center" w:tblpY="-1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1611"/>
        <w:gridCol w:w="1533"/>
        <w:gridCol w:w="1533"/>
        <w:gridCol w:w="1391"/>
        <w:gridCol w:w="1591"/>
      </w:tblGrid>
      <w:tr w:rsidR="00D80238" w:rsidRPr="00913279" w:rsidTr="00543FFD">
        <w:trPr>
          <w:trHeight w:val="560"/>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lastRenderedPageBreak/>
              <w:t>Направления работы</w:t>
            </w:r>
          </w:p>
        </w:tc>
        <w:tc>
          <w:tcPr>
            <w:tcW w:w="84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89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март</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949"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март</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822"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март</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84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март</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rPr>
          <w:trHeight w:val="997"/>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«Я-человек»</w:t>
            </w:r>
          </w:p>
        </w:tc>
        <w:tc>
          <w:tcPr>
            <w:tcW w:w="8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ценностей </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w:t>
            </w:r>
            <w:r w:rsidRPr="00913279">
              <w:rPr>
                <w:rStyle w:val="10pt"/>
                <w:rFonts w:eastAsia="Calibri"/>
                <w:b/>
                <w:sz w:val="16"/>
                <w:szCs w:val="16"/>
              </w:rPr>
              <w:t>Зимовье зверей и птиц моего региона.</w:t>
            </w:r>
            <w:r w:rsidRPr="00913279">
              <w:rPr>
                <w:rFonts w:ascii="Times New Roman" w:hAnsi="Times New Roman"/>
                <w:b/>
                <w:sz w:val="16"/>
                <w:szCs w:val="16"/>
              </w:rPr>
              <w:t>»</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занятие беседа</w:t>
            </w:r>
          </w:p>
        </w:tc>
        <w:tc>
          <w:tcPr>
            <w:tcW w:w="949"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ПДД в весеннее время года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инструктаж</w:t>
            </w:r>
          </w:p>
        </w:tc>
        <w:tc>
          <w:tcPr>
            <w:tcW w:w="82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«Масленичная неделя»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Форма:час общения</w:t>
            </w:r>
          </w:p>
        </w:tc>
        <w:tc>
          <w:tcPr>
            <w:tcW w:w="8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«Всемирный день борьбы с туберкулезом»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Форма:кл. час</w:t>
            </w:r>
          </w:p>
        </w:tc>
      </w:tr>
      <w:tr w:rsidR="00D80238" w:rsidRPr="00913279" w:rsidTr="00543FFD">
        <w:trPr>
          <w:trHeight w:val="1037"/>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8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color w:val="000000"/>
                <w:sz w:val="16"/>
                <w:szCs w:val="16"/>
              </w:rPr>
              <w:t xml:space="preserve">Восп.занятие </w:t>
            </w:r>
            <w:r w:rsidRPr="00913279">
              <w:rPr>
                <w:rStyle w:val="10pt"/>
                <w:rFonts w:eastAsia="Calibri"/>
                <w:b/>
                <w:sz w:val="16"/>
                <w:szCs w:val="16"/>
              </w:rPr>
              <w:t>«Патруль пришкольных кормушек</w:t>
            </w:r>
            <w:r w:rsidRPr="00913279">
              <w:rPr>
                <w:rFonts w:ascii="Times New Roman" w:hAnsi="Times New Roman"/>
                <w:b/>
                <w:sz w:val="16"/>
                <w:szCs w:val="16"/>
              </w:rPr>
              <w:t>»</w:t>
            </w:r>
          </w:p>
          <w:p w:rsidR="00D80238" w:rsidRPr="00913279" w:rsidRDefault="00D80238" w:rsidP="00543FFD">
            <w:pPr>
              <w:spacing w:after="0" w:line="240" w:lineRule="auto"/>
              <w:rPr>
                <w:rFonts w:ascii="Times New Roman" w:hAnsi="Times New Roman"/>
                <w:b/>
                <w:color w:val="000000"/>
                <w:sz w:val="16"/>
                <w:szCs w:val="16"/>
              </w:rPr>
            </w:pPr>
            <w:r w:rsidRPr="00913279">
              <w:rPr>
                <w:rFonts w:ascii="Times New Roman" w:hAnsi="Times New Roman"/>
                <w:b/>
                <w:sz w:val="16"/>
                <w:szCs w:val="16"/>
              </w:rPr>
              <w:t>Форма:практикум</w:t>
            </w:r>
            <w:r w:rsidRPr="00913279">
              <w:rPr>
                <w:rFonts w:ascii="Times New Roman" w:hAnsi="Times New Roman"/>
                <w:b/>
                <w:color w:val="000000"/>
                <w:sz w:val="16"/>
                <w:szCs w:val="16"/>
              </w:rPr>
              <w:t xml:space="preserve"> (духовное здоровье)</w:t>
            </w:r>
          </w:p>
        </w:tc>
        <w:tc>
          <w:tcPr>
            <w:tcW w:w="949"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Пришла весна»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беседа о признаках весны</w:t>
            </w:r>
          </w:p>
        </w:tc>
        <w:tc>
          <w:tcPr>
            <w:tcW w:w="82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«Традиции в масленицу»</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Форма:игры</w:t>
            </w:r>
          </w:p>
        </w:tc>
        <w:tc>
          <w:tcPr>
            <w:tcW w:w="8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«Дыхательная гимнастика»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практикум</w:t>
            </w:r>
          </w:p>
        </w:tc>
      </w:tr>
      <w:tr w:rsidR="00D80238" w:rsidRPr="00913279" w:rsidTr="00543FFD">
        <w:trPr>
          <w:trHeight w:val="1037"/>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8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w:t>
            </w:r>
            <w:r w:rsidRPr="00913279">
              <w:rPr>
                <w:b/>
                <w:sz w:val="16"/>
                <w:szCs w:val="16"/>
              </w:rPr>
              <w:t xml:space="preserve"> </w:t>
            </w:r>
            <w:r w:rsidRPr="00913279">
              <w:rPr>
                <w:rStyle w:val="10pt"/>
                <w:rFonts w:eastAsia="Calibri"/>
                <w:b/>
                <w:sz w:val="16"/>
                <w:szCs w:val="16"/>
              </w:rPr>
              <w:t>Чем я могу помочь зимующим птицам?</w:t>
            </w:r>
            <w:r w:rsidRPr="00913279">
              <w:rPr>
                <w:rFonts w:ascii="Times New Roman" w:hAnsi="Times New Roman"/>
                <w:b/>
                <w:sz w:val="16"/>
                <w:szCs w:val="16"/>
              </w:rPr>
              <w:t>»</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рассуждение</w:t>
            </w:r>
          </w:p>
        </w:tc>
        <w:tc>
          <w:tcPr>
            <w:tcW w:w="949"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Поздравление к 8 марта»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Форма:практикум (газета и открытки)</w:t>
            </w:r>
          </w:p>
        </w:tc>
        <w:tc>
          <w:tcPr>
            <w:tcW w:w="82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«Масленица – праздник весны»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Форма:кл. час </w:t>
            </w:r>
          </w:p>
        </w:tc>
        <w:tc>
          <w:tcPr>
            <w:tcW w:w="8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«Важны ли витамины весной?»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беседа с врачом школы</w:t>
            </w:r>
          </w:p>
        </w:tc>
      </w:tr>
      <w:tr w:rsidR="00D80238" w:rsidRPr="00913279" w:rsidTr="00543FFD">
        <w:trPr>
          <w:trHeight w:val="1086"/>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8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w:t>
            </w:r>
            <w:r w:rsidRPr="00913279">
              <w:rPr>
                <w:rStyle w:val="10pt"/>
                <w:rFonts w:eastAsia="Calibri"/>
                <w:b/>
                <w:sz w:val="16"/>
                <w:szCs w:val="16"/>
              </w:rPr>
              <w:t xml:space="preserve"> Изготовление пришкольных кормушек для птиц</w:t>
            </w:r>
            <w:r w:rsidRPr="00913279">
              <w:rPr>
                <w:rFonts w:ascii="Times New Roman" w:hAnsi="Times New Roman"/>
                <w:b/>
                <w:sz w:val="16"/>
                <w:szCs w:val="16"/>
              </w:rPr>
              <w:t>»</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практикум</w:t>
            </w:r>
          </w:p>
        </w:tc>
        <w:tc>
          <w:tcPr>
            <w:tcW w:w="949"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«История праздника 8 марта»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кл.час</w:t>
            </w:r>
          </w:p>
        </w:tc>
        <w:tc>
          <w:tcPr>
            <w:tcW w:w="82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«Лакомки на масленицу»</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практикум</w:t>
            </w:r>
          </w:p>
        </w:tc>
        <w:tc>
          <w:tcPr>
            <w:tcW w:w="8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«Как уберечь себя от простуды?»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практикум</w:t>
            </w:r>
          </w:p>
        </w:tc>
      </w:tr>
      <w:tr w:rsidR="00D80238" w:rsidRPr="00913279" w:rsidTr="00543FFD">
        <w:trPr>
          <w:trHeight w:val="561"/>
        </w:trPr>
        <w:tc>
          <w:tcPr>
            <w:tcW w:w="636" w:type="pct"/>
            <w:vMerge w:val="restar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самосознания</w:t>
            </w:r>
          </w:p>
        </w:tc>
        <w:tc>
          <w:tcPr>
            <w:tcW w:w="8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p>
        </w:tc>
        <w:tc>
          <w:tcPr>
            <w:tcW w:w="949"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r w:rsidRPr="00913279">
              <w:rPr>
                <w:rStyle w:val="10pt"/>
                <w:rFonts w:eastAsia="Calibri"/>
                <w:b/>
                <w:sz w:val="16"/>
                <w:szCs w:val="16"/>
              </w:rPr>
              <w:t>« Праздник 8Марта».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праздничное мероприятие</w:t>
            </w:r>
          </w:p>
        </w:tc>
        <w:tc>
          <w:tcPr>
            <w:tcW w:w="822" w:type="pct"/>
            <w:vAlign w:val="center"/>
          </w:tcPr>
          <w:p w:rsidR="00D80238" w:rsidRPr="00913279" w:rsidRDefault="00D80238" w:rsidP="00543FFD">
            <w:pPr>
              <w:spacing w:after="0" w:line="240" w:lineRule="auto"/>
              <w:rPr>
                <w:rFonts w:ascii="Times New Roman" w:hAnsi="Times New Roman"/>
                <w:b/>
                <w:sz w:val="16"/>
                <w:szCs w:val="16"/>
              </w:rPr>
            </w:pPr>
          </w:p>
        </w:tc>
        <w:tc>
          <w:tcPr>
            <w:tcW w:w="8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«Правила безопасности моей жизнедеятельности и здоровья во время каникул»</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занятие инструктаж</w:t>
            </w:r>
          </w:p>
        </w:tc>
      </w:tr>
      <w:tr w:rsidR="00D80238" w:rsidRPr="00913279" w:rsidTr="00543FFD">
        <w:trPr>
          <w:trHeight w:val="597"/>
        </w:trPr>
        <w:tc>
          <w:tcPr>
            <w:tcW w:w="636" w:type="pct"/>
            <w:vMerge/>
            <w:vAlign w:val="center"/>
          </w:tcPr>
          <w:p w:rsidR="00D80238" w:rsidRPr="00913279" w:rsidRDefault="00D80238" w:rsidP="00543FFD">
            <w:pPr>
              <w:spacing w:after="0" w:line="240" w:lineRule="auto"/>
              <w:rPr>
                <w:rFonts w:ascii="Times New Roman" w:hAnsi="Times New Roman"/>
                <w:b/>
                <w:sz w:val="24"/>
                <w:szCs w:val="24"/>
              </w:rPr>
            </w:pPr>
          </w:p>
        </w:tc>
        <w:tc>
          <w:tcPr>
            <w:tcW w:w="8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Знакомство с истоками национальной культуры</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w:t>
            </w:r>
            <w:r w:rsidRPr="00913279">
              <w:rPr>
                <w:b/>
                <w:sz w:val="16"/>
                <w:szCs w:val="16"/>
              </w:rPr>
              <w:t xml:space="preserve"> </w:t>
            </w:r>
            <w:r w:rsidRPr="00913279">
              <w:rPr>
                <w:rFonts w:ascii="Times New Roman" w:hAnsi="Times New Roman"/>
                <w:b/>
                <w:sz w:val="16"/>
                <w:szCs w:val="16"/>
              </w:rPr>
              <w:t>Человек и природа»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кл.час</w:t>
            </w:r>
          </w:p>
        </w:tc>
        <w:tc>
          <w:tcPr>
            <w:tcW w:w="949" w:type="pct"/>
            <w:vAlign w:val="center"/>
          </w:tcPr>
          <w:p w:rsidR="00D80238" w:rsidRPr="00913279" w:rsidRDefault="00D80238" w:rsidP="00543FFD">
            <w:pPr>
              <w:spacing w:after="0" w:line="240" w:lineRule="auto"/>
              <w:rPr>
                <w:rFonts w:ascii="Times New Roman" w:hAnsi="Times New Roman"/>
                <w:b/>
                <w:sz w:val="16"/>
                <w:szCs w:val="16"/>
              </w:rPr>
            </w:pPr>
          </w:p>
        </w:tc>
        <w:tc>
          <w:tcPr>
            <w:tcW w:w="822"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«Прощеное воскресенье»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час духовного общения с психологом</w:t>
            </w:r>
          </w:p>
        </w:tc>
        <w:tc>
          <w:tcPr>
            <w:tcW w:w="848" w:type="pct"/>
            <w:vAlign w:val="center"/>
          </w:tcPr>
          <w:p w:rsidR="00D80238" w:rsidRPr="00913279" w:rsidRDefault="00D80238" w:rsidP="00543FFD">
            <w:pPr>
              <w:spacing w:after="0" w:line="240" w:lineRule="auto"/>
              <w:rPr>
                <w:rFonts w:ascii="Times New Roman" w:hAnsi="Times New Roman"/>
                <w:b/>
                <w:sz w:val="16"/>
                <w:szCs w:val="16"/>
              </w:rPr>
            </w:pPr>
          </w:p>
        </w:tc>
      </w:tr>
      <w:tr w:rsidR="00D80238" w:rsidRPr="00913279" w:rsidTr="00543FFD">
        <w:trPr>
          <w:trHeight w:val="689"/>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Работа с родителями, проф.работа</w:t>
            </w:r>
          </w:p>
        </w:tc>
        <w:tc>
          <w:tcPr>
            <w:tcW w:w="8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профилактика правонарушений</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p>
        </w:tc>
        <w:tc>
          <w:tcPr>
            <w:tcW w:w="949" w:type="pct"/>
            <w:vAlign w:val="center"/>
          </w:tcPr>
          <w:p w:rsidR="00D80238" w:rsidRPr="00913279" w:rsidRDefault="00D80238" w:rsidP="00543FFD">
            <w:pPr>
              <w:spacing w:after="0" w:line="240" w:lineRule="auto"/>
              <w:rPr>
                <w:rFonts w:ascii="Times New Roman" w:hAnsi="Times New Roman"/>
                <w:b/>
                <w:sz w:val="16"/>
                <w:szCs w:val="16"/>
              </w:rPr>
            </w:pPr>
          </w:p>
        </w:tc>
        <w:tc>
          <w:tcPr>
            <w:tcW w:w="822" w:type="pct"/>
            <w:vAlign w:val="center"/>
          </w:tcPr>
          <w:p w:rsidR="00D80238" w:rsidRPr="00913279" w:rsidRDefault="00D80238" w:rsidP="00543FFD">
            <w:pPr>
              <w:spacing w:after="0" w:line="240" w:lineRule="auto"/>
              <w:rPr>
                <w:rFonts w:ascii="Times New Roman" w:hAnsi="Times New Roman"/>
                <w:b/>
                <w:sz w:val="16"/>
                <w:szCs w:val="16"/>
              </w:rPr>
            </w:pPr>
          </w:p>
        </w:tc>
        <w:tc>
          <w:tcPr>
            <w:tcW w:w="8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Посещение заповедника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«Столбы»</w:t>
            </w:r>
          </w:p>
        </w:tc>
      </w:tr>
    </w:tbl>
    <w:p w:rsidR="00D80238" w:rsidRDefault="00D80238" w:rsidP="00D80238">
      <w:pPr>
        <w:spacing w:after="0"/>
        <w:rPr>
          <w:rFonts w:ascii="Times New Roman" w:hAnsi="Times New Roman"/>
          <w:sz w:val="24"/>
          <w:szCs w:val="24"/>
        </w:rPr>
      </w:pPr>
      <w:r>
        <w:rPr>
          <w:rFonts w:ascii="Times New Roman" w:hAnsi="Times New Roman"/>
          <w:sz w:val="24"/>
          <w:szCs w:val="24"/>
        </w:rPr>
        <w:br w:type="page"/>
      </w:r>
    </w:p>
    <w:tbl>
      <w:tblPr>
        <w:tblpPr w:leftFromText="180" w:rightFromText="180" w:vertAnchor="text" w:tblpXSpec="center" w:tblpY="-1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2"/>
        <w:gridCol w:w="1541"/>
        <w:gridCol w:w="1428"/>
        <w:gridCol w:w="1766"/>
        <w:gridCol w:w="1332"/>
        <w:gridCol w:w="1666"/>
      </w:tblGrid>
      <w:tr w:rsidR="00D80238" w:rsidRPr="00913279" w:rsidTr="00543FFD">
        <w:trPr>
          <w:trHeight w:val="561"/>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lastRenderedPageBreak/>
              <w:t>Направления работы</w:t>
            </w:r>
          </w:p>
        </w:tc>
        <w:tc>
          <w:tcPr>
            <w:tcW w:w="79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89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апрель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89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апрель</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924"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апрель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84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апрель</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rPr>
          <w:trHeight w:val="997"/>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«Я-человек»</w:t>
            </w:r>
          </w:p>
        </w:tc>
        <w:tc>
          <w:tcPr>
            <w:tcW w:w="7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ценностей </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r w:rsidRPr="00913279">
              <w:rPr>
                <w:rStyle w:val="10pt"/>
                <w:rFonts w:eastAsia="Calibri"/>
                <w:b/>
                <w:sz w:val="16"/>
                <w:szCs w:val="16"/>
              </w:rPr>
              <w:t>«День шуток и забав»</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занятие беседа</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 xml:space="preserve"> «Космонавты моей страны».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презентация</w:t>
            </w:r>
          </w:p>
        </w:tc>
        <w:tc>
          <w:tcPr>
            <w:tcW w:w="92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«Каким бывает слово?»</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час общения с элементами видеосюжетов</w:t>
            </w:r>
          </w:p>
        </w:tc>
        <w:tc>
          <w:tcPr>
            <w:tcW w:w="8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 xml:space="preserve"> «Устраиваюсь на работу».</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просмотр видеороликов с обсуждением</w:t>
            </w:r>
          </w:p>
        </w:tc>
      </w:tr>
      <w:tr w:rsidR="00D80238" w:rsidRPr="00913279" w:rsidTr="00543FFD">
        <w:trPr>
          <w:trHeight w:val="1342"/>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7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«1-апреля»</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Форма:игра-квест</w:t>
            </w:r>
          </w:p>
        </w:tc>
        <w:tc>
          <w:tcPr>
            <w:tcW w:w="897" w:type="pct"/>
            <w:vAlign w:val="center"/>
          </w:tcPr>
          <w:p w:rsidR="00D80238" w:rsidRPr="00913279" w:rsidRDefault="00D80238" w:rsidP="00543FFD">
            <w:pPr>
              <w:spacing w:after="0" w:line="240" w:lineRule="auto"/>
              <w:rPr>
                <w:rFonts w:ascii="Times New Roman" w:hAnsi="Times New Roman"/>
                <w:b/>
                <w:color w:val="000000"/>
                <w:sz w:val="16"/>
                <w:szCs w:val="16"/>
              </w:rPr>
            </w:pPr>
            <w:r w:rsidRPr="00913279">
              <w:rPr>
                <w:rFonts w:ascii="Times New Roman" w:hAnsi="Times New Roman"/>
                <w:b/>
                <w:color w:val="000000"/>
                <w:sz w:val="16"/>
                <w:szCs w:val="16"/>
              </w:rPr>
              <w:t>Обед</w:t>
            </w:r>
          </w:p>
          <w:p w:rsidR="00D80238" w:rsidRPr="00913279" w:rsidRDefault="00D80238" w:rsidP="00543FFD">
            <w:pPr>
              <w:spacing w:after="0" w:line="240" w:lineRule="auto"/>
              <w:rPr>
                <w:rFonts w:ascii="Times New Roman" w:hAnsi="Times New Roman"/>
                <w:b/>
                <w:color w:val="000000"/>
                <w:sz w:val="16"/>
                <w:szCs w:val="16"/>
              </w:rPr>
            </w:pPr>
            <w:r w:rsidRPr="00913279">
              <w:rPr>
                <w:rFonts w:ascii="Times New Roman" w:hAnsi="Times New Roman"/>
                <w:b/>
                <w:color w:val="000000"/>
                <w:sz w:val="16"/>
                <w:szCs w:val="16"/>
              </w:rPr>
              <w:t>Прогулка</w:t>
            </w:r>
          </w:p>
          <w:p w:rsidR="00D80238" w:rsidRPr="00913279" w:rsidRDefault="00D80238" w:rsidP="00543FFD">
            <w:pPr>
              <w:spacing w:after="0" w:line="240" w:lineRule="auto"/>
              <w:rPr>
                <w:rFonts w:ascii="Times New Roman" w:hAnsi="Times New Roman"/>
                <w:b/>
                <w:color w:val="000000"/>
                <w:sz w:val="16"/>
                <w:szCs w:val="16"/>
              </w:rPr>
            </w:pPr>
            <w:r w:rsidRPr="00913279">
              <w:rPr>
                <w:rFonts w:ascii="Times New Roman" w:hAnsi="Times New Roman"/>
                <w:b/>
                <w:color w:val="000000"/>
                <w:sz w:val="16"/>
                <w:szCs w:val="16"/>
              </w:rPr>
              <w:t>Самоподготовка</w:t>
            </w:r>
          </w:p>
          <w:p w:rsidR="00D80238" w:rsidRPr="00913279" w:rsidRDefault="00D80238" w:rsidP="00543FFD">
            <w:pPr>
              <w:spacing w:after="0" w:line="240" w:lineRule="auto"/>
              <w:rPr>
                <w:rFonts w:ascii="Times New Roman" w:hAnsi="Times New Roman"/>
                <w:b/>
                <w:color w:val="000000"/>
                <w:sz w:val="16"/>
                <w:szCs w:val="16"/>
              </w:rPr>
            </w:pPr>
            <w:r w:rsidRPr="00913279">
              <w:rPr>
                <w:rFonts w:ascii="Times New Roman" w:hAnsi="Times New Roman"/>
                <w:b/>
                <w:color w:val="000000"/>
                <w:sz w:val="16"/>
                <w:szCs w:val="16"/>
              </w:rPr>
              <w:t xml:space="preserve">Восп.занятие: </w:t>
            </w:r>
            <w:r w:rsidRPr="00913279">
              <w:rPr>
                <w:rStyle w:val="10pt"/>
                <w:rFonts w:eastAsia="Calibri"/>
                <w:b/>
                <w:sz w:val="16"/>
                <w:szCs w:val="16"/>
              </w:rPr>
              <w:t>«Космос - что это?»</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color w:val="000000"/>
                <w:sz w:val="16"/>
                <w:szCs w:val="16"/>
              </w:rPr>
              <w:t>Форма: документальный фильм о космосе</w:t>
            </w:r>
          </w:p>
        </w:tc>
        <w:tc>
          <w:tcPr>
            <w:tcW w:w="92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«Пробуем понять другого»</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занятие с психологом</w:t>
            </w:r>
          </w:p>
        </w:tc>
        <w:tc>
          <w:tcPr>
            <w:tcW w:w="848" w:type="pct"/>
            <w:vAlign w:val="center"/>
          </w:tcPr>
          <w:p w:rsidR="00D80238" w:rsidRPr="00913279" w:rsidRDefault="00D80238" w:rsidP="00543FFD">
            <w:pPr>
              <w:spacing w:after="0" w:line="240" w:lineRule="auto"/>
              <w:rPr>
                <w:rFonts w:ascii="Times New Roman" w:hAnsi="Times New Roman"/>
                <w:b/>
                <w:color w:val="000000"/>
                <w:sz w:val="16"/>
                <w:szCs w:val="16"/>
              </w:rPr>
            </w:pPr>
            <w:r w:rsidRPr="00913279">
              <w:rPr>
                <w:rFonts w:ascii="Times New Roman" w:hAnsi="Times New Roman"/>
                <w:b/>
                <w:color w:val="000000"/>
                <w:sz w:val="16"/>
                <w:szCs w:val="16"/>
              </w:rPr>
              <w:t>Обед</w:t>
            </w:r>
          </w:p>
          <w:p w:rsidR="00D80238" w:rsidRPr="00913279" w:rsidRDefault="00D80238" w:rsidP="00543FFD">
            <w:pPr>
              <w:spacing w:after="0" w:line="240" w:lineRule="auto"/>
              <w:rPr>
                <w:rFonts w:ascii="Times New Roman" w:hAnsi="Times New Roman"/>
                <w:b/>
                <w:color w:val="000000"/>
                <w:sz w:val="16"/>
                <w:szCs w:val="16"/>
              </w:rPr>
            </w:pPr>
            <w:r w:rsidRPr="00913279">
              <w:rPr>
                <w:rFonts w:ascii="Times New Roman" w:hAnsi="Times New Roman"/>
                <w:b/>
                <w:color w:val="000000"/>
                <w:sz w:val="16"/>
                <w:szCs w:val="16"/>
              </w:rPr>
              <w:t>Прогулка</w:t>
            </w:r>
          </w:p>
          <w:p w:rsidR="00D80238" w:rsidRPr="00913279" w:rsidRDefault="00D80238" w:rsidP="00543FFD">
            <w:pPr>
              <w:spacing w:after="0" w:line="240" w:lineRule="auto"/>
              <w:rPr>
                <w:rFonts w:ascii="Times New Roman" w:hAnsi="Times New Roman"/>
                <w:b/>
                <w:color w:val="000000"/>
                <w:sz w:val="16"/>
                <w:szCs w:val="16"/>
              </w:rPr>
            </w:pPr>
            <w:r w:rsidRPr="00913279">
              <w:rPr>
                <w:rFonts w:ascii="Times New Roman" w:hAnsi="Times New Roman"/>
                <w:b/>
                <w:color w:val="000000"/>
                <w:sz w:val="16"/>
                <w:szCs w:val="16"/>
              </w:rPr>
              <w:t>Самоподготовка</w:t>
            </w:r>
          </w:p>
          <w:p w:rsidR="00D80238" w:rsidRPr="00913279" w:rsidRDefault="00D80238" w:rsidP="00543FFD">
            <w:pPr>
              <w:spacing w:after="0" w:line="240" w:lineRule="auto"/>
              <w:rPr>
                <w:rFonts w:ascii="Times New Roman" w:hAnsi="Times New Roman"/>
                <w:b/>
                <w:color w:val="000000"/>
                <w:sz w:val="16"/>
                <w:szCs w:val="16"/>
              </w:rPr>
            </w:pPr>
            <w:r w:rsidRPr="00913279">
              <w:rPr>
                <w:rFonts w:ascii="Times New Roman" w:hAnsi="Times New Roman"/>
                <w:b/>
                <w:color w:val="000000"/>
                <w:sz w:val="16"/>
                <w:szCs w:val="16"/>
              </w:rPr>
              <w:t xml:space="preserve">Восп.занятие: </w:t>
            </w:r>
            <w:r w:rsidRPr="00913279">
              <w:rPr>
                <w:rStyle w:val="10pt"/>
                <w:rFonts w:eastAsia="Calibri"/>
                <w:b/>
                <w:sz w:val="16"/>
                <w:szCs w:val="16"/>
              </w:rPr>
              <w:t>«Учимся соблюдать режим работы»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color w:val="000000"/>
                <w:sz w:val="16"/>
                <w:szCs w:val="16"/>
              </w:rPr>
              <w:t>Форма:занятие ситуативные задачи</w:t>
            </w:r>
          </w:p>
        </w:tc>
      </w:tr>
      <w:tr w:rsidR="00D80238" w:rsidRPr="00913279" w:rsidTr="00543FFD">
        <w:trPr>
          <w:trHeight w:val="1037"/>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7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r w:rsidRPr="00913279">
              <w:rPr>
                <w:rStyle w:val="10pt"/>
                <w:rFonts w:eastAsia="Calibri"/>
                <w:b/>
                <w:sz w:val="16"/>
                <w:szCs w:val="16"/>
              </w:rPr>
              <w:t>«Книга-храм знаний»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литературная гостиная</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«День космонавтики»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газета</w:t>
            </w:r>
          </w:p>
        </w:tc>
        <w:tc>
          <w:tcPr>
            <w:tcW w:w="92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«Вместе интересно»</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игра(конкурс)</w:t>
            </w:r>
          </w:p>
        </w:tc>
        <w:tc>
          <w:tcPr>
            <w:tcW w:w="8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«Слушаю и слышу коллегу»</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беседа-размышление</w:t>
            </w:r>
          </w:p>
        </w:tc>
      </w:tr>
      <w:tr w:rsidR="00D80238" w:rsidRPr="00913279" w:rsidTr="00543FFD">
        <w:trPr>
          <w:trHeight w:val="1086"/>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7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«Операция </w:t>
            </w:r>
            <w:r w:rsidRPr="00913279">
              <w:rPr>
                <w:rStyle w:val="10pt"/>
                <w:rFonts w:eastAsia="Calibri"/>
                <w:b/>
                <w:sz w:val="16"/>
                <w:szCs w:val="16"/>
              </w:rPr>
              <w:t>книжка»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практикум ремонт книг</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«Космик»</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Форма:игра с подшефным классом</w:t>
            </w:r>
          </w:p>
        </w:tc>
        <w:tc>
          <w:tcPr>
            <w:tcW w:w="92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«Что значит простить?</w:t>
            </w:r>
            <w:r w:rsidRPr="00913279">
              <w:rPr>
                <w:rStyle w:val="10pt"/>
                <w:rFonts w:eastAsia="Calibri"/>
                <w:b/>
                <w:sz w:val="16"/>
                <w:szCs w:val="16"/>
              </w:rPr>
              <w:t>»</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Форма:беседа-рассуждение</w:t>
            </w:r>
          </w:p>
        </w:tc>
        <w:tc>
          <w:tcPr>
            <w:tcW w:w="8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«Способы разрешения конфликтов на работе»</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Форма:практикум с психологом</w:t>
            </w:r>
          </w:p>
        </w:tc>
      </w:tr>
      <w:tr w:rsidR="00D80238" w:rsidRPr="00913279" w:rsidTr="00543FFD">
        <w:trPr>
          <w:trHeight w:val="561"/>
        </w:trPr>
        <w:tc>
          <w:tcPr>
            <w:tcW w:w="636" w:type="pct"/>
            <w:vMerge w:val="restar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самосознания</w:t>
            </w:r>
          </w:p>
        </w:tc>
        <w:tc>
          <w:tcPr>
            <w:tcW w:w="7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 xml:space="preserve">«Первый в космосе».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Форма:кл.час </w:t>
            </w:r>
          </w:p>
        </w:tc>
        <w:tc>
          <w:tcPr>
            <w:tcW w:w="924" w:type="pct"/>
            <w:vAlign w:val="center"/>
          </w:tcPr>
          <w:p w:rsidR="00D80238" w:rsidRPr="00913279" w:rsidRDefault="00D80238" w:rsidP="00543FFD">
            <w:pPr>
              <w:spacing w:after="0" w:line="240" w:lineRule="auto"/>
              <w:rPr>
                <w:rFonts w:ascii="Times New Roman" w:hAnsi="Times New Roman"/>
                <w:b/>
                <w:sz w:val="16"/>
                <w:szCs w:val="16"/>
              </w:rPr>
            </w:pPr>
          </w:p>
        </w:tc>
        <w:tc>
          <w:tcPr>
            <w:tcW w:w="8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 xml:space="preserve">«Выбор профессии - это важно!».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Форма:кл.час ярмарка труда</w:t>
            </w:r>
          </w:p>
        </w:tc>
      </w:tr>
      <w:tr w:rsidR="00D80238" w:rsidRPr="00913279" w:rsidTr="00543FFD">
        <w:trPr>
          <w:trHeight w:val="597"/>
        </w:trPr>
        <w:tc>
          <w:tcPr>
            <w:tcW w:w="636" w:type="pct"/>
            <w:vMerge/>
            <w:vAlign w:val="center"/>
          </w:tcPr>
          <w:p w:rsidR="00D80238" w:rsidRPr="00913279" w:rsidRDefault="00D80238" w:rsidP="00543FFD">
            <w:pPr>
              <w:spacing w:after="0" w:line="240" w:lineRule="auto"/>
              <w:rPr>
                <w:rFonts w:ascii="Times New Roman" w:hAnsi="Times New Roman"/>
                <w:b/>
                <w:sz w:val="24"/>
                <w:szCs w:val="24"/>
              </w:rPr>
            </w:pPr>
          </w:p>
        </w:tc>
        <w:tc>
          <w:tcPr>
            <w:tcW w:w="7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Знакомство с истоками национальной культуры</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r w:rsidRPr="00913279">
              <w:rPr>
                <w:rStyle w:val="10pt"/>
                <w:rFonts w:eastAsia="Calibri"/>
                <w:b/>
                <w:sz w:val="16"/>
                <w:szCs w:val="16"/>
              </w:rPr>
              <w:t>«Международный день детской книги»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кл.час</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p>
        </w:tc>
        <w:tc>
          <w:tcPr>
            <w:tcW w:w="92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«Как нам помириться?»</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Форма:кл.час</w:t>
            </w:r>
          </w:p>
        </w:tc>
        <w:tc>
          <w:tcPr>
            <w:tcW w:w="848" w:type="pct"/>
            <w:vAlign w:val="center"/>
          </w:tcPr>
          <w:p w:rsidR="00D80238" w:rsidRPr="00913279" w:rsidRDefault="00D80238" w:rsidP="00543FFD">
            <w:pPr>
              <w:spacing w:after="0" w:line="240" w:lineRule="auto"/>
              <w:rPr>
                <w:rFonts w:ascii="Times New Roman" w:hAnsi="Times New Roman"/>
                <w:b/>
                <w:sz w:val="16"/>
                <w:szCs w:val="16"/>
              </w:rPr>
            </w:pPr>
          </w:p>
        </w:tc>
      </w:tr>
      <w:tr w:rsidR="00D80238" w:rsidRPr="00913279" w:rsidTr="00543FFD">
        <w:trPr>
          <w:trHeight w:val="563"/>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Работа с родителями, проф.работа</w:t>
            </w:r>
          </w:p>
        </w:tc>
        <w:tc>
          <w:tcPr>
            <w:tcW w:w="7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профилактика правонарушений</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p>
        </w:tc>
        <w:tc>
          <w:tcPr>
            <w:tcW w:w="897" w:type="pct"/>
            <w:vAlign w:val="center"/>
          </w:tcPr>
          <w:p w:rsidR="00D80238" w:rsidRPr="00913279" w:rsidRDefault="00D80238" w:rsidP="00543FFD">
            <w:pPr>
              <w:spacing w:after="0" w:line="240" w:lineRule="auto"/>
              <w:rPr>
                <w:rFonts w:ascii="Times New Roman" w:hAnsi="Times New Roman"/>
                <w:b/>
                <w:sz w:val="16"/>
                <w:szCs w:val="16"/>
              </w:rPr>
            </w:pPr>
          </w:p>
        </w:tc>
        <w:tc>
          <w:tcPr>
            <w:tcW w:w="924" w:type="pct"/>
            <w:vAlign w:val="center"/>
          </w:tcPr>
          <w:p w:rsidR="00D80238" w:rsidRPr="00913279" w:rsidRDefault="00D80238" w:rsidP="00543FFD">
            <w:pPr>
              <w:spacing w:after="0" w:line="240" w:lineRule="auto"/>
              <w:rPr>
                <w:rFonts w:ascii="Times New Roman" w:hAnsi="Times New Roman"/>
                <w:b/>
                <w:sz w:val="16"/>
                <w:szCs w:val="16"/>
              </w:rPr>
            </w:pPr>
          </w:p>
        </w:tc>
        <w:tc>
          <w:tcPr>
            <w:tcW w:w="8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Посещение кинотеатра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совместно с родителями</w:t>
            </w:r>
          </w:p>
        </w:tc>
      </w:tr>
    </w:tbl>
    <w:p w:rsidR="00D80238" w:rsidRPr="00582E16" w:rsidRDefault="00D80238" w:rsidP="00D80238">
      <w:pPr>
        <w:spacing w:after="0"/>
        <w:rPr>
          <w:rFonts w:ascii="Times New Roman" w:hAnsi="Times New Roman"/>
          <w:sz w:val="24"/>
          <w:szCs w:val="24"/>
        </w:rPr>
      </w:pPr>
      <w:r>
        <w:rPr>
          <w:rFonts w:ascii="Times New Roman" w:hAnsi="Times New Roman"/>
          <w:sz w:val="24"/>
          <w:szCs w:val="24"/>
        </w:rPr>
        <w:br w:type="page"/>
      </w:r>
    </w:p>
    <w:tbl>
      <w:tblPr>
        <w:tblpPr w:leftFromText="180" w:rightFromText="180" w:vertAnchor="text" w:tblpXSpec="center" w:tblpY="-1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1527"/>
        <w:gridCol w:w="1372"/>
        <w:gridCol w:w="1961"/>
        <w:gridCol w:w="1434"/>
        <w:gridCol w:w="1454"/>
      </w:tblGrid>
      <w:tr w:rsidR="00D80238" w:rsidRPr="00913279" w:rsidTr="00543FFD">
        <w:trPr>
          <w:trHeight w:val="553"/>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lastRenderedPageBreak/>
              <w:t>Направления работы</w:t>
            </w:r>
          </w:p>
        </w:tc>
        <w:tc>
          <w:tcPr>
            <w:tcW w:w="79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Задачи</w:t>
            </w:r>
          </w:p>
        </w:tc>
        <w:tc>
          <w:tcPr>
            <w:tcW w:w="89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май</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1 неделя</w:t>
            </w:r>
          </w:p>
        </w:tc>
        <w:tc>
          <w:tcPr>
            <w:tcW w:w="897"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май</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2 неделя</w:t>
            </w:r>
          </w:p>
        </w:tc>
        <w:tc>
          <w:tcPr>
            <w:tcW w:w="924"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май</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3 неделя</w:t>
            </w:r>
          </w:p>
        </w:tc>
        <w:tc>
          <w:tcPr>
            <w:tcW w:w="848"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май</w:t>
            </w:r>
          </w:p>
          <w:p w:rsidR="00D80238" w:rsidRPr="00913279" w:rsidRDefault="00D80238" w:rsidP="00543FFD">
            <w:pPr>
              <w:tabs>
                <w:tab w:val="left" w:pos="758"/>
              </w:tabs>
              <w:spacing w:after="0" w:line="240" w:lineRule="auto"/>
              <w:rPr>
                <w:rFonts w:ascii="Times New Roman" w:hAnsi="Times New Roman"/>
                <w:b/>
                <w:sz w:val="24"/>
                <w:szCs w:val="24"/>
              </w:rPr>
            </w:pPr>
            <w:r w:rsidRPr="00913279">
              <w:rPr>
                <w:rFonts w:ascii="Times New Roman" w:hAnsi="Times New Roman"/>
                <w:b/>
                <w:sz w:val="24"/>
                <w:szCs w:val="24"/>
              </w:rPr>
              <w:t>4 неделя</w:t>
            </w:r>
          </w:p>
        </w:tc>
      </w:tr>
      <w:tr w:rsidR="00D80238" w:rsidRPr="00913279" w:rsidTr="00543FFD">
        <w:trPr>
          <w:trHeight w:val="997"/>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«Я-человек»</w:t>
            </w:r>
          </w:p>
        </w:tc>
        <w:tc>
          <w:tcPr>
            <w:tcW w:w="7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общечеловеческих качеств личности</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-развитие общечеловеческих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ценностей </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r w:rsidRPr="00913279">
              <w:rPr>
                <w:rStyle w:val="10pt"/>
                <w:rFonts w:eastAsia="Calibri"/>
                <w:b/>
                <w:sz w:val="16"/>
                <w:szCs w:val="16"/>
              </w:rPr>
              <w:t>«Праздник Мира, Весны и Труда»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кл.час</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 xml:space="preserve"> «Герои 1941-1945 их именами названа улица моя»</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презентация</w:t>
            </w:r>
          </w:p>
        </w:tc>
        <w:tc>
          <w:tcPr>
            <w:tcW w:w="92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Мой город –моя Родина»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беседа</w:t>
            </w:r>
          </w:p>
        </w:tc>
        <w:tc>
          <w:tcPr>
            <w:tcW w:w="8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 Я выпускник»</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Форма:кл.час</w:t>
            </w:r>
          </w:p>
        </w:tc>
      </w:tr>
      <w:tr w:rsidR="00D80238" w:rsidRPr="00913279" w:rsidTr="00543FFD">
        <w:trPr>
          <w:trHeight w:val="1342"/>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«За здоровый образ жизни»</w:t>
            </w:r>
          </w:p>
        </w:tc>
        <w:tc>
          <w:tcPr>
            <w:tcW w:w="7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-формирование и развитие санитарно-гигиенических навыков</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-ответственности за свое здоровье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-физическое совершенствование </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«Весенний кросс»</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практикум</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r w:rsidRPr="00913279">
              <w:rPr>
                <w:rStyle w:val="10pt"/>
                <w:rFonts w:eastAsia="Calibri"/>
                <w:b/>
                <w:sz w:val="16"/>
                <w:szCs w:val="16"/>
              </w:rPr>
              <w:t>«Военно-спортивные эстафеты»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Форма:занятие игра</w:t>
            </w:r>
          </w:p>
        </w:tc>
        <w:tc>
          <w:tcPr>
            <w:tcW w:w="92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«Спортсмены моего города»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обсуждение домашнего задания</w:t>
            </w:r>
          </w:p>
        </w:tc>
        <w:tc>
          <w:tcPr>
            <w:tcW w:w="8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«Режим моего дня» </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Форма:практикум</w:t>
            </w:r>
          </w:p>
        </w:tc>
      </w:tr>
      <w:tr w:rsidR="00D80238" w:rsidRPr="00913279" w:rsidTr="00543FFD">
        <w:trPr>
          <w:trHeight w:val="1037"/>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«Мир прекрасного»</w:t>
            </w:r>
          </w:p>
        </w:tc>
        <w:tc>
          <w:tcPr>
            <w:tcW w:w="7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творческого мышления, эстетического вкуса.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крупной и мелкой моторики</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«Весна художница</w:t>
            </w:r>
            <w:r w:rsidRPr="00913279">
              <w:rPr>
                <w:rStyle w:val="10pt"/>
                <w:rFonts w:eastAsia="Calibri"/>
                <w:b/>
                <w:sz w:val="16"/>
                <w:szCs w:val="16"/>
              </w:rPr>
              <w:t>»</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экскурсия в парк</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«9 мая-День победы»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кл.час</w:t>
            </w:r>
          </w:p>
        </w:tc>
        <w:tc>
          <w:tcPr>
            <w:tcW w:w="92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«История моего города»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Форма:кл.час</w:t>
            </w:r>
          </w:p>
        </w:tc>
        <w:tc>
          <w:tcPr>
            <w:tcW w:w="8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«Город деловых людей»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Форма:практикум по развитию навыков при покупке товаров,</w:t>
            </w:r>
          </w:p>
        </w:tc>
      </w:tr>
      <w:tr w:rsidR="00D80238" w:rsidRPr="00913279" w:rsidTr="00543FFD">
        <w:trPr>
          <w:trHeight w:val="945"/>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«Без труда нет плода»</w:t>
            </w:r>
          </w:p>
        </w:tc>
        <w:tc>
          <w:tcPr>
            <w:tcW w:w="7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-развитие навыков по уходу за собой и своей одеждой</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-охрана природы</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-профессиональное самоопределение</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«Патруль пришкольных кормушек»</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практикум</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«Обращение к ветерану ВОВ»</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Форма:практикум(газета)</w:t>
            </w:r>
          </w:p>
        </w:tc>
        <w:tc>
          <w:tcPr>
            <w:tcW w:w="92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«Мой край</w:t>
            </w:r>
            <w:r w:rsidRPr="00913279">
              <w:rPr>
                <w:rStyle w:val="10pt"/>
                <w:rFonts w:eastAsia="Calibri"/>
                <w:b/>
                <w:sz w:val="16"/>
                <w:szCs w:val="16"/>
              </w:rPr>
              <w:t>»</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Форма:Экскурсия в краеведческий музей</w:t>
            </w:r>
          </w:p>
        </w:tc>
        <w:tc>
          <w:tcPr>
            <w:tcW w:w="8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«Моя профессия»</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посещение профпортала школы</w:t>
            </w:r>
          </w:p>
        </w:tc>
      </w:tr>
      <w:tr w:rsidR="00D80238" w:rsidRPr="00913279" w:rsidTr="00543FFD">
        <w:trPr>
          <w:trHeight w:val="561"/>
        </w:trPr>
        <w:tc>
          <w:tcPr>
            <w:tcW w:w="636" w:type="pct"/>
            <w:vMerge w:val="restar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Основы гражданского</w:t>
            </w:r>
          </w:p>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самосознания</w:t>
            </w:r>
          </w:p>
        </w:tc>
        <w:tc>
          <w:tcPr>
            <w:tcW w:w="7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Гражданско-патриотическое воспитание</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«День памяти ВОВ»</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Форма:экскурсия на мемориал воинской славы</w:t>
            </w:r>
          </w:p>
        </w:tc>
        <w:tc>
          <w:tcPr>
            <w:tcW w:w="924" w:type="pct"/>
            <w:vAlign w:val="center"/>
          </w:tcPr>
          <w:p w:rsidR="00D80238" w:rsidRPr="00913279" w:rsidRDefault="00D80238" w:rsidP="00543FFD">
            <w:pPr>
              <w:spacing w:after="0" w:line="240" w:lineRule="auto"/>
              <w:rPr>
                <w:rFonts w:ascii="Times New Roman" w:hAnsi="Times New Roman"/>
                <w:b/>
                <w:sz w:val="16"/>
                <w:szCs w:val="16"/>
              </w:rPr>
            </w:pPr>
          </w:p>
        </w:tc>
        <w:tc>
          <w:tcPr>
            <w:tcW w:w="8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xml:space="preserve">Восп.занятие </w:t>
            </w:r>
            <w:r w:rsidRPr="00913279">
              <w:rPr>
                <w:rStyle w:val="10pt"/>
                <w:rFonts w:eastAsia="Calibri"/>
                <w:b/>
                <w:sz w:val="16"/>
                <w:szCs w:val="16"/>
              </w:rPr>
              <w:t>«Последний звонок»</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 торжественное мероприятие</w:t>
            </w:r>
          </w:p>
        </w:tc>
      </w:tr>
      <w:tr w:rsidR="00D80238" w:rsidRPr="00913279" w:rsidTr="00543FFD">
        <w:trPr>
          <w:trHeight w:val="973"/>
        </w:trPr>
        <w:tc>
          <w:tcPr>
            <w:tcW w:w="636" w:type="pct"/>
            <w:vMerge/>
            <w:vAlign w:val="center"/>
          </w:tcPr>
          <w:p w:rsidR="00D80238" w:rsidRPr="00913279" w:rsidRDefault="00D80238" w:rsidP="00543FFD">
            <w:pPr>
              <w:spacing w:after="0" w:line="240" w:lineRule="auto"/>
              <w:rPr>
                <w:rFonts w:ascii="Times New Roman" w:hAnsi="Times New Roman"/>
                <w:b/>
                <w:sz w:val="24"/>
                <w:szCs w:val="24"/>
              </w:rPr>
            </w:pPr>
          </w:p>
        </w:tc>
        <w:tc>
          <w:tcPr>
            <w:tcW w:w="7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Знакомство с истоками национальной культуры</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w:t>
            </w:r>
            <w:r w:rsidRPr="00913279">
              <w:rPr>
                <w:rStyle w:val="10pt"/>
                <w:rFonts w:eastAsia="Calibri"/>
                <w:b/>
                <w:sz w:val="16"/>
                <w:szCs w:val="16"/>
              </w:rPr>
              <w:t xml:space="preserve"> </w:t>
            </w:r>
            <w:r w:rsidRPr="00913279">
              <w:rPr>
                <w:rFonts w:ascii="Times New Roman" w:hAnsi="Times New Roman"/>
                <w:b/>
                <w:sz w:val="16"/>
                <w:szCs w:val="16"/>
              </w:rPr>
              <w:t>«Природа моего края</w:t>
            </w:r>
            <w:r w:rsidRPr="00913279">
              <w:rPr>
                <w:rStyle w:val="10pt"/>
                <w:rFonts w:eastAsia="Calibri"/>
                <w:b/>
                <w:sz w:val="16"/>
                <w:szCs w:val="16"/>
              </w:rPr>
              <w:t>»</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Форма:просмотр документального фильма</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p>
        </w:tc>
        <w:tc>
          <w:tcPr>
            <w:tcW w:w="924"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Обед</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Прогулка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Самоподготовка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Восп.занятие «История района в котором я живу».</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Форма:з беседа обсуждение</w:t>
            </w:r>
          </w:p>
        </w:tc>
        <w:tc>
          <w:tcPr>
            <w:tcW w:w="848" w:type="pct"/>
            <w:vAlign w:val="center"/>
          </w:tcPr>
          <w:p w:rsidR="00D80238" w:rsidRPr="00913279" w:rsidRDefault="00D80238" w:rsidP="00543FFD">
            <w:pPr>
              <w:spacing w:after="0" w:line="240" w:lineRule="auto"/>
              <w:rPr>
                <w:rFonts w:ascii="Times New Roman" w:hAnsi="Times New Roman"/>
                <w:b/>
                <w:sz w:val="16"/>
                <w:szCs w:val="16"/>
              </w:rPr>
            </w:pPr>
          </w:p>
        </w:tc>
      </w:tr>
      <w:tr w:rsidR="00D80238" w:rsidRPr="00913279" w:rsidTr="00543FFD">
        <w:trPr>
          <w:trHeight w:val="625"/>
        </w:trPr>
        <w:tc>
          <w:tcPr>
            <w:tcW w:w="636" w:type="pct"/>
            <w:vAlign w:val="center"/>
          </w:tcPr>
          <w:p w:rsidR="00D80238" w:rsidRPr="00913279" w:rsidRDefault="00D80238" w:rsidP="00543FFD">
            <w:pPr>
              <w:spacing w:after="0" w:line="240" w:lineRule="auto"/>
              <w:rPr>
                <w:rFonts w:ascii="Times New Roman" w:hAnsi="Times New Roman"/>
                <w:b/>
                <w:sz w:val="24"/>
                <w:szCs w:val="24"/>
              </w:rPr>
            </w:pPr>
            <w:r w:rsidRPr="00913279">
              <w:rPr>
                <w:rFonts w:ascii="Times New Roman" w:hAnsi="Times New Roman"/>
                <w:b/>
                <w:sz w:val="24"/>
                <w:szCs w:val="24"/>
              </w:rPr>
              <w:t>Работа с родителями, проф.работа</w:t>
            </w:r>
          </w:p>
        </w:tc>
        <w:tc>
          <w:tcPr>
            <w:tcW w:w="79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-контроль над детьми из группы риска</w:t>
            </w:r>
          </w:p>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 профилактика правонарушений</w:t>
            </w:r>
          </w:p>
        </w:tc>
        <w:tc>
          <w:tcPr>
            <w:tcW w:w="897" w:type="pct"/>
            <w:vAlign w:val="center"/>
          </w:tcPr>
          <w:p w:rsidR="00D80238" w:rsidRPr="00913279" w:rsidRDefault="00D80238" w:rsidP="00543FFD">
            <w:pPr>
              <w:spacing w:after="0" w:line="240" w:lineRule="auto"/>
              <w:rPr>
                <w:rFonts w:ascii="Times New Roman" w:hAnsi="Times New Roman"/>
                <w:b/>
                <w:sz w:val="16"/>
                <w:szCs w:val="16"/>
              </w:rPr>
            </w:pPr>
          </w:p>
        </w:tc>
        <w:tc>
          <w:tcPr>
            <w:tcW w:w="897" w:type="pct"/>
            <w:vAlign w:val="center"/>
          </w:tcPr>
          <w:p w:rsidR="00D80238" w:rsidRPr="00913279" w:rsidRDefault="00D80238" w:rsidP="00543FFD">
            <w:pPr>
              <w:spacing w:after="0" w:line="240" w:lineRule="auto"/>
              <w:rPr>
                <w:rFonts w:ascii="Times New Roman" w:hAnsi="Times New Roman"/>
                <w:b/>
                <w:sz w:val="16"/>
                <w:szCs w:val="16"/>
              </w:rPr>
            </w:pPr>
          </w:p>
        </w:tc>
        <w:tc>
          <w:tcPr>
            <w:tcW w:w="924" w:type="pct"/>
            <w:vAlign w:val="center"/>
          </w:tcPr>
          <w:p w:rsidR="00D80238" w:rsidRPr="00913279" w:rsidRDefault="00D80238" w:rsidP="00543FFD">
            <w:pPr>
              <w:spacing w:after="0" w:line="240" w:lineRule="auto"/>
              <w:rPr>
                <w:rFonts w:ascii="Times New Roman" w:hAnsi="Times New Roman"/>
                <w:b/>
                <w:sz w:val="16"/>
                <w:szCs w:val="16"/>
              </w:rPr>
            </w:pPr>
          </w:p>
        </w:tc>
        <w:tc>
          <w:tcPr>
            <w:tcW w:w="848" w:type="pct"/>
            <w:vAlign w:val="center"/>
          </w:tcPr>
          <w:p w:rsidR="00D80238" w:rsidRPr="00913279" w:rsidRDefault="00D80238" w:rsidP="00543FFD">
            <w:pPr>
              <w:spacing w:after="0" w:line="240" w:lineRule="auto"/>
              <w:rPr>
                <w:rFonts w:ascii="Times New Roman" w:hAnsi="Times New Roman"/>
                <w:b/>
                <w:sz w:val="16"/>
                <w:szCs w:val="16"/>
              </w:rPr>
            </w:pPr>
            <w:r w:rsidRPr="00913279">
              <w:rPr>
                <w:rFonts w:ascii="Times New Roman" w:hAnsi="Times New Roman"/>
                <w:b/>
                <w:sz w:val="16"/>
                <w:szCs w:val="16"/>
              </w:rPr>
              <w:t>Моя безопасность! инструктаж</w:t>
            </w:r>
          </w:p>
        </w:tc>
      </w:tr>
    </w:tbl>
    <w:p w:rsidR="00D80238" w:rsidRPr="00582E16" w:rsidRDefault="00D80238" w:rsidP="00D80238">
      <w:pPr>
        <w:spacing w:after="0"/>
        <w:rPr>
          <w:rFonts w:ascii="Times New Roman" w:hAnsi="Times New Roman"/>
          <w:sz w:val="24"/>
          <w:szCs w:val="24"/>
        </w:rPr>
      </w:pPr>
    </w:p>
    <w:p w:rsidR="00D80238" w:rsidRPr="00D80238" w:rsidRDefault="00D80238" w:rsidP="00D80238">
      <w:pPr>
        <w:spacing w:after="0" w:line="240" w:lineRule="auto"/>
        <w:rPr>
          <w:rFonts w:ascii="Times New Roman" w:hAnsi="Times New Roman" w:cs="Times New Roman"/>
          <w:b/>
          <w:sz w:val="24"/>
          <w:szCs w:val="24"/>
        </w:rPr>
      </w:pPr>
    </w:p>
    <w:p w:rsidR="00D80238" w:rsidRPr="00D80238" w:rsidRDefault="00D80238" w:rsidP="00D80238">
      <w:pPr>
        <w:spacing w:after="0" w:line="240" w:lineRule="auto"/>
        <w:rPr>
          <w:rFonts w:ascii="Times New Roman" w:hAnsi="Times New Roman" w:cs="Times New Roman"/>
          <w:b/>
          <w:sz w:val="24"/>
          <w:szCs w:val="24"/>
        </w:rPr>
      </w:pPr>
    </w:p>
    <w:p w:rsidR="00D80238" w:rsidRPr="00D80238" w:rsidRDefault="00D80238" w:rsidP="00D80238">
      <w:pPr>
        <w:spacing w:after="0" w:line="240" w:lineRule="auto"/>
        <w:rPr>
          <w:rFonts w:ascii="Times New Roman" w:hAnsi="Times New Roman" w:cs="Times New Roman"/>
          <w:b/>
          <w:sz w:val="24"/>
          <w:szCs w:val="24"/>
        </w:rPr>
      </w:pPr>
    </w:p>
    <w:p w:rsidR="00D80238" w:rsidRPr="00D80238" w:rsidRDefault="00D80238" w:rsidP="00D80238">
      <w:pPr>
        <w:spacing w:after="0" w:line="240" w:lineRule="auto"/>
        <w:rPr>
          <w:rFonts w:ascii="Times New Roman" w:hAnsi="Times New Roman" w:cs="Times New Roman"/>
          <w:b/>
          <w:sz w:val="24"/>
          <w:szCs w:val="24"/>
        </w:rPr>
      </w:pPr>
    </w:p>
    <w:p w:rsidR="00D80238" w:rsidRPr="00D80238" w:rsidRDefault="00D80238" w:rsidP="00D80238">
      <w:pPr>
        <w:spacing w:after="0" w:line="240" w:lineRule="auto"/>
        <w:rPr>
          <w:rFonts w:ascii="Times New Roman" w:hAnsi="Times New Roman" w:cs="Times New Roman"/>
          <w:sz w:val="24"/>
          <w:szCs w:val="24"/>
        </w:rPr>
      </w:pPr>
    </w:p>
    <w:p w:rsidR="00D80238" w:rsidRPr="00D80238" w:rsidRDefault="00D80238" w:rsidP="00D80238">
      <w:pPr>
        <w:spacing w:after="0" w:line="240" w:lineRule="auto"/>
        <w:jc w:val="center"/>
        <w:outlineLvl w:val="0"/>
        <w:rPr>
          <w:rFonts w:ascii="Times New Roman" w:hAnsi="Times New Roman" w:cs="Times New Roman"/>
          <w:b/>
          <w:sz w:val="24"/>
          <w:szCs w:val="24"/>
        </w:rPr>
      </w:pPr>
    </w:p>
    <w:sectPr w:rsidR="00D80238" w:rsidRPr="00D80238" w:rsidSect="00DF4BD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7409" w:rsidRDefault="006E7409" w:rsidP="009B619F">
      <w:pPr>
        <w:spacing w:after="0" w:line="240" w:lineRule="auto"/>
      </w:pPr>
      <w:r>
        <w:separator/>
      </w:r>
    </w:p>
  </w:endnote>
  <w:endnote w:type="continuationSeparator" w:id="0">
    <w:p w:rsidR="006E7409" w:rsidRDefault="006E7409" w:rsidP="009B61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NewBaskervilleExpOdC">
    <w:altName w:val="Algerian"/>
    <w:charset w:val="00"/>
    <w:family w:val="decorative"/>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Helvetica">
    <w:panose1 w:val="020B0604020202020204"/>
    <w:charset w:val="CC"/>
    <w:family w:val="swiss"/>
    <w:pitch w:val="variable"/>
    <w:sig w:usb0="E0002EFF" w:usb1="C0007843" w:usb2="00000009" w:usb3="00000000" w:csb0="000001FF" w:csb1="00000000"/>
  </w:font>
  <w:font w:name="Minion Pro">
    <w:panose1 w:val="00000000000000000000"/>
    <w:charset w:val="CC"/>
    <w:family w:val="roman"/>
    <w:notTrueType/>
    <w:pitch w:val="default"/>
    <w:sig w:usb0="00000001" w:usb1="00000000" w:usb2="00000000" w:usb3="00000000" w:csb0="00000005" w:csb1="00000000"/>
  </w:font>
  <w:font w:name="Латинский">
    <w:altName w:val="Courier New"/>
    <w:charset w:val="59"/>
    <w:family w:val="auto"/>
    <w:pitch w:val="variable"/>
    <w:sig w:usb0="01020000" w:usb1="00000000" w:usb2="00000000" w:usb3="00000000" w:csb0="00000004" w:csb1="00000000"/>
  </w:font>
  <w:font w:name="Прямой Проп">
    <w:charset w:val="59"/>
    <w:family w:val="auto"/>
    <w:pitch w:val="variable"/>
    <w:sig w:usb0="01020000" w:usb1="00000000" w:usb2="00000000" w:usb3="00000000" w:csb0="00000004" w:csb1="00000000"/>
  </w:font>
  <w:font w:name="Arial Black">
    <w:panose1 w:val="020B0A040201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imesNewRomanPSMT">
    <w:altName w:val="MS Mincho"/>
    <w:panose1 w:val="00000000000000000000"/>
    <w:charset w:val="80"/>
    <w:family w:val="auto"/>
    <w:notTrueType/>
    <w:pitch w:val="default"/>
    <w:sig w:usb0="00000201" w:usb1="08070000" w:usb2="00000010" w:usb3="00000000" w:csb0="00020004" w:csb1="00000000"/>
  </w:font>
  <w:font w:name="7">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9468237"/>
      <w:docPartObj>
        <w:docPartGallery w:val="Page Numbers (Bottom of Page)"/>
        <w:docPartUnique/>
      </w:docPartObj>
    </w:sdtPr>
    <w:sdtContent>
      <w:p w:rsidR="00C93B5B" w:rsidRDefault="00C93B5B">
        <w:pPr>
          <w:pStyle w:val="ac"/>
          <w:jc w:val="center"/>
        </w:pPr>
        <w:r>
          <w:fldChar w:fldCharType="begin"/>
        </w:r>
        <w:r>
          <w:instrText>PAGE   \* MERGEFORMAT</w:instrText>
        </w:r>
        <w:r>
          <w:fldChar w:fldCharType="separate"/>
        </w:r>
        <w:r w:rsidR="009A6046">
          <w:rPr>
            <w:noProof/>
          </w:rPr>
          <w:t>7</w:t>
        </w:r>
        <w:r>
          <w:fldChar w:fldCharType="end"/>
        </w:r>
      </w:p>
    </w:sdtContent>
  </w:sdt>
  <w:p w:rsidR="00C93B5B" w:rsidRDefault="00C93B5B">
    <w:pPr>
      <w:pStyle w:val="ac"/>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7002"/>
    </w:sdtPr>
    <w:sdtContent>
      <w:p w:rsidR="00C93B5B" w:rsidRDefault="00C93B5B">
        <w:pPr>
          <w:pStyle w:val="ac"/>
          <w:jc w:val="center"/>
        </w:pPr>
        <w:r>
          <w:fldChar w:fldCharType="begin"/>
        </w:r>
        <w:r>
          <w:instrText xml:space="preserve"> PAGE   \* MERGEFORMAT </w:instrText>
        </w:r>
        <w:r>
          <w:fldChar w:fldCharType="separate"/>
        </w:r>
        <w:r w:rsidR="009A6046">
          <w:rPr>
            <w:noProof/>
          </w:rPr>
          <w:t>21</w:t>
        </w:r>
        <w:r>
          <w:rPr>
            <w:noProof/>
          </w:rPr>
          <w:fldChar w:fldCharType="end"/>
        </w:r>
      </w:p>
    </w:sdtContent>
  </w:sdt>
  <w:p w:rsidR="00C93B5B" w:rsidRDefault="00C93B5B">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7409" w:rsidRDefault="006E7409" w:rsidP="009B619F">
      <w:pPr>
        <w:spacing w:after="0" w:line="240" w:lineRule="auto"/>
      </w:pPr>
      <w:r>
        <w:separator/>
      </w:r>
    </w:p>
  </w:footnote>
  <w:footnote w:type="continuationSeparator" w:id="0">
    <w:p w:rsidR="006E7409" w:rsidRDefault="006E7409" w:rsidP="009B61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E6AE44AE"/>
    <w:lvl w:ilvl="0">
      <w:numFmt w:val="bullet"/>
      <w:lvlText w:val="*"/>
      <w:lvlJc w:val="left"/>
      <w:pPr>
        <w:ind w:left="0" w:firstLine="0"/>
      </w:pPr>
    </w:lvl>
  </w:abstractNum>
  <w:abstractNum w:abstractNumId="1" w15:restartNumberingAfterBreak="0">
    <w:nsid w:val="006E380C"/>
    <w:multiLevelType w:val="singleLevel"/>
    <w:tmpl w:val="AD6C9094"/>
    <w:lvl w:ilvl="0">
      <w:start w:val="1"/>
      <w:numFmt w:val="decimal"/>
      <w:lvlText w:val="%1."/>
      <w:legacy w:legacy="1" w:legacySpace="0" w:legacyIndent="194"/>
      <w:lvlJc w:val="left"/>
      <w:rPr>
        <w:rFonts w:ascii="Times New Roman" w:hAnsi="Times New Roman" w:cs="Times New Roman" w:hint="default"/>
      </w:rPr>
    </w:lvl>
  </w:abstractNum>
  <w:abstractNum w:abstractNumId="2" w15:restartNumberingAfterBreak="0">
    <w:nsid w:val="057C24DE"/>
    <w:multiLevelType w:val="singleLevel"/>
    <w:tmpl w:val="2A649464"/>
    <w:lvl w:ilvl="0">
      <w:start w:val="1"/>
      <w:numFmt w:val="decimal"/>
      <w:lvlText w:val="%1."/>
      <w:legacy w:legacy="1" w:legacySpace="0" w:legacyIndent="201"/>
      <w:lvlJc w:val="left"/>
      <w:rPr>
        <w:rFonts w:ascii="Times New Roman" w:hAnsi="Times New Roman" w:cs="Times New Roman" w:hint="default"/>
      </w:rPr>
    </w:lvl>
  </w:abstractNum>
  <w:abstractNum w:abstractNumId="3" w15:restartNumberingAfterBreak="0">
    <w:nsid w:val="058C7333"/>
    <w:multiLevelType w:val="hybridMultilevel"/>
    <w:tmpl w:val="96723FE6"/>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 w15:restartNumberingAfterBreak="0">
    <w:nsid w:val="05F832D3"/>
    <w:multiLevelType w:val="hybridMultilevel"/>
    <w:tmpl w:val="325695CA"/>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060A5E35"/>
    <w:multiLevelType w:val="singleLevel"/>
    <w:tmpl w:val="D8ACE904"/>
    <w:lvl w:ilvl="0">
      <w:start w:val="1"/>
      <w:numFmt w:val="decimal"/>
      <w:lvlText w:val="%1."/>
      <w:legacy w:legacy="1" w:legacySpace="0" w:legacyIndent="223"/>
      <w:lvlJc w:val="left"/>
      <w:rPr>
        <w:rFonts w:ascii="Times New Roman" w:hAnsi="Times New Roman" w:cs="Times New Roman" w:hint="default"/>
      </w:rPr>
    </w:lvl>
  </w:abstractNum>
  <w:abstractNum w:abstractNumId="6" w15:restartNumberingAfterBreak="0">
    <w:nsid w:val="06407635"/>
    <w:multiLevelType w:val="singleLevel"/>
    <w:tmpl w:val="2D207AF8"/>
    <w:lvl w:ilvl="0">
      <w:start w:val="1"/>
      <w:numFmt w:val="decimal"/>
      <w:lvlText w:val="%1."/>
      <w:legacy w:legacy="1" w:legacySpace="0" w:legacyIndent="216"/>
      <w:lvlJc w:val="left"/>
      <w:rPr>
        <w:rFonts w:ascii="Times New Roman" w:eastAsia="Times New Roman" w:hAnsi="Times New Roman" w:cs="Times New Roman"/>
      </w:rPr>
    </w:lvl>
  </w:abstractNum>
  <w:abstractNum w:abstractNumId="7" w15:restartNumberingAfterBreak="0">
    <w:nsid w:val="06E65D88"/>
    <w:multiLevelType w:val="hybridMultilevel"/>
    <w:tmpl w:val="F76A5DD4"/>
    <w:lvl w:ilvl="0" w:tplc="A1AA8782">
      <w:start w:val="1"/>
      <w:numFmt w:val="bullet"/>
      <w:lvlText w:val="—"/>
      <w:lvlJc w:val="left"/>
      <w:pPr>
        <w:ind w:left="541" w:hanging="360"/>
      </w:pPr>
      <w:rPr>
        <w:rFonts w:ascii="Times New Roman" w:eastAsia="Times New Roman" w:hAnsi="Times New Roman" w:hint="default"/>
        <w:sz w:val="28"/>
        <w:szCs w:val="28"/>
      </w:rPr>
    </w:lvl>
    <w:lvl w:ilvl="1" w:tplc="04190003" w:tentative="1">
      <w:start w:val="1"/>
      <w:numFmt w:val="bullet"/>
      <w:lvlText w:val="o"/>
      <w:lvlJc w:val="left"/>
      <w:pPr>
        <w:ind w:left="1261" w:hanging="360"/>
      </w:pPr>
      <w:rPr>
        <w:rFonts w:ascii="Courier New" w:hAnsi="Courier New" w:cs="Courier New" w:hint="default"/>
      </w:rPr>
    </w:lvl>
    <w:lvl w:ilvl="2" w:tplc="04190005" w:tentative="1">
      <w:start w:val="1"/>
      <w:numFmt w:val="bullet"/>
      <w:lvlText w:val=""/>
      <w:lvlJc w:val="left"/>
      <w:pPr>
        <w:ind w:left="1981" w:hanging="360"/>
      </w:pPr>
      <w:rPr>
        <w:rFonts w:ascii="Wingdings" w:hAnsi="Wingdings" w:hint="default"/>
      </w:rPr>
    </w:lvl>
    <w:lvl w:ilvl="3" w:tplc="04190001" w:tentative="1">
      <w:start w:val="1"/>
      <w:numFmt w:val="bullet"/>
      <w:lvlText w:val=""/>
      <w:lvlJc w:val="left"/>
      <w:pPr>
        <w:ind w:left="2701" w:hanging="360"/>
      </w:pPr>
      <w:rPr>
        <w:rFonts w:ascii="Symbol" w:hAnsi="Symbol" w:hint="default"/>
      </w:rPr>
    </w:lvl>
    <w:lvl w:ilvl="4" w:tplc="04190003" w:tentative="1">
      <w:start w:val="1"/>
      <w:numFmt w:val="bullet"/>
      <w:lvlText w:val="o"/>
      <w:lvlJc w:val="left"/>
      <w:pPr>
        <w:ind w:left="3421" w:hanging="360"/>
      </w:pPr>
      <w:rPr>
        <w:rFonts w:ascii="Courier New" w:hAnsi="Courier New" w:cs="Courier New" w:hint="default"/>
      </w:rPr>
    </w:lvl>
    <w:lvl w:ilvl="5" w:tplc="04190005" w:tentative="1">
      <w:start w:val="1"/>
      <w:numFmt w:val="bullet"/>
      <w:lvlText w:val=""/>
      <w:lvlJc w:val="left"/>
      <w:pPr>
        <w:ind w:left="4141" w:hanging="360"/>
      </w:pPr>
      <w:rPr>
        <w:rFonts w:ascii="Wingdings" w:hAnsi="Wingdings" w:hint="default"/>
      </w:rPr>
    </w:lvl>
    <w:lvl w:ilvl="6" w:tplc="04190001" w:tentative="1">
      <w:start w:val="1"/>
      <w:numFmt w:val="bullet"/>
      <w:lvlText w:val=""/>
      <w:lvlJc w:val="left"/>
      <w:pPr>
        <w:ind w:left="4861" w:hanging="360"/>
      </w:pPr>
      <w:rPr>
        <w:rFonts w:ascii="Symbol" w:hAnsi="Symbol" w:hint="default"/>
      </w:rPr>
    </w:lvl>
    <w:lvl w:ilvl="7" w:tplc="04190003" w:tentative="1">
      <w:start w:val="1"/>
      <w:numFmt w:val="bullet"/>
      <w:lvlText w:val="o"/>
      <w:lvlJc w:val="left"/>
      <w:pPr>
        <w:ind w:left="5581" w:hanging="360"/>
      </w:pPr>
      <w:rPr>
        <w:rFonts w:ascii="Courier New" w:hAnsi="Courier New" w:cs="Courier New" w:hint="default"/>
      </w:rPr>
    </w:lvl>
    <w:lvl w:ilvl="8" w:tplc="04190005" w:tentative="1">
      <w:start w:val="1"/>
      <w:numFmt w:val="bullet"/>
      <w:lvlText w:val=""/>
      <w:lvlJc w:val="left"/>
      <w:pPr>
        <w:ind w:left="6301" w:hanging="360"/>
      </w:pPr>
      <w:rPr>
        <w:rFonts w:ascii="Wingdings" w:hAnsi="Wingdings" w:hint="default"/>
      </w:rPr>
    </w:lvl>
  </w:abstractNum>
  <w:abstractNum w:abstractNumId="8" w15:restartNumberingAfterBreak="0">
    <w:nsid w:val="076010BE"/>
    <w:multiLevelType w:val="singleLevel"/>
    <w:tmpl w:val="E7AC4826"/>
    <w:lvl w:ilvl="0">
      <w:start w:val="1"/>
      <w:numFmt w:val="decimal"/>
      <w:lvlText w:val="%1."/>
      <w:legacy w:legacy="1" w:legacySpace="0" w:legacyIndent="206"/>
      <w:lvlJc w:val="left"/>
      <w:rPr>
        <w:rFonts w:ascii="Times New Roman" w:hAnsi="Times New Roman" w:cs="Times New Roman" w:hint="default"/>
      </w:rPr>
    </w:lvl>
  </w:abstractNum>
  <w:abstractNum w:abstractNumId="9" w15:restartNumberingAfterBreak="0">
    <w:nsid w:val="085266F7"/>
    <w:multiLevelType w:val="singleLevel"/>
    <w:tmpl w:val="D800F5F8"/>
    <w:lvl w:ilvl="0">
      <w:start w:val="1"/>
      <w:numFmt w:val="decimal"/>
      <w:lvlText w:val="%1."/>
      <w:legacy w:legacy="1" w:legacySpace="0" w:legacyIndent="202"/>
      <w:lvlJc w:val="left"/>
      <w:rPr>
        <w:rFonts w:ascii="Times New Roman" w:hAnsi="Times New Roman" w:cs="Times New Roman" w:hint="default"/>
      </w:rPr>
    </w:lvl>
  </w:abstractNum>
  <w:abstractNum w:abstractNumId="10" w15:restartNumberingAfterBreak="0">
    <w:nsid w:val="0A162DF7"/>
    <w:multiLevelType w:val="hybridMultilevel"/>
    <w:tmpl w:val="2EE4437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0BC3686B"/>
    <w:multiLevelType w:val="hybridMultilevel"/>
    <w:tmpl w:val="468264B0"/>
    <w:lvl w:ilvl="0" w:tplc="473E6D36">
      <w:start w:val="1"/>
      <w:numFmt w:val="decimal"/>
      <w:lvlText w:val="%1."/>
      <w:lvlJc w:val="left"/>
      <w:pPr>
        <w:ind w:left="107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0C152D72"/>
    <w:multiLevelType w:val="hybridMultilevel"/>
    <w:tmpl w:val="500C7396"/>
    <w:lvl w:ilvl="0" w:tplc="06CAC6E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CC934B9"/>
    <w:multiLevelType w:val="hybridMultilevel"/>
    <w:tmpl w:val="A956F7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F015813"/>
    <w:multiLevelType w:val="singleLevel"/>
    <w:tmpl w:val="34CA6F5E"/>
    <w:lvl w:ilvl="0">
      <w:start w:val="1"/>
      <w:numFmt w:val="decimal"/>
      <w:lvlText w:val="%1."/>
      <w:legacy w:legacy="1" w:legacySpace="0" w:legacyIndent="209"/>
      <w:lvlJc w:val="left"/>
      <w:rPr>
        <w:rFonts w:ascii="Times New Roman" w:hAnsi="Times New Roman" w:cs="Times New Roman" w:hint="default"/>
      </w:rPr>
    </w:lvl>
  </w:abstractNum>
  <w:abstractNum w:abstractNumId="15" w15:restartNumberingAfterBreak="0">
    <w:nsid w:val="0F77754C"/>
    <w:multiLevelType w:val="hybridMultilevel"/>
    <w:tmpl w:val="F9609B70"/>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6" w15:restartNumberingAfterBreak="0">
    <w:nsid w:val="10D61DA8"/>
    <w:multiLevelType w:val="singleLevel"/>
    <w:tmpl w:val="B8ECE2EA"/>
    <w:lvl w:ilvl="0">
      <w:start w:val="1"/>
      <w:numFmt w:val="decimal"/>
      <w:lvlText w:val="%1."/>
      <w:legacy w:legacy="1" w:legacySpace="0" w:legacyIndent="209"/>
      <w:lvlJc w:val="left"/>
      <w:rPr>
        <w:rFonts w:ascii="Times New Roman" w:hAnsi="Times New Roman" w:cs="Times New Roman" w:hint="default"/>
      </w:rPr>
    </w:lvl>
  </w:abstractNum>
  <w:abstractNum w:abstractNumId="17" w15:restartNumberingAfterBreak="0">
    <w:nsid w:val="11B62FF6"/>
    <w:multiLevelType w:val="singleLevel"/>
    <w:tmpl w:val="5018344E"/>
    <w:lvl w:ilvl="0">
      <w:start w:val="1"/>
      <w:numFmt w:val="decimal"/>
      <w:lvlText w:val="%1."/>
      <w:legacy w:legacy="1" w:legacySpace="0" w:legacyIndent="216"/>
      <w:lvlJc w:val="left"/>
      <w:rPr>
        <w:rFonts w:ascii="Times New Roman" w:hAnsi="Times New Roman" w:cs="Times New Roman" w:hint="default"/>
      </w:rPr>
    </w:lvl>
  </w:abstractNum>
  <w:abstractNum w:abstractNumId="18" w15:restartNumberingAfterBreak="0">
    <w:nsid w:val="11C977E2"/>
    <w:multiLevelType w:val="singleLevel"/>
    <w:tmpl w:val="5E4AAF26"/>
    <w:lvl w:ilvl="0">
      <w:start w:val="1"/>
      <w:numFmt w:val="decimal"/>
      <w:lvlText w:val="%1."/>
      <w:legacy w:legacy="1" w:legacySpace="0" w:legacyIndent="194"/>
      <w:lvlJc w:val="left"/>
      <w:rPr>
        <w:rFonts w:ascii="Times New Roman" w:eastAsia="Times New Roman" w:hAnsi="Times New Roman" w:cs="Times New Roman"/>
      </w:rPr>
    </w:lvl>
  </w:abstractNum>
  <w:abstractNum w:abstractNumId="19" w15:restartNumberingAfterBreak="0">
    <w:nsid w:val="12840F68"/>
    <w:multiLevelType w:val="hybridMultilevel"/>
    <w:tmpl w:val="782CB71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13BF2C32"/>
    <w:multiLevelType w:val="singleLevel"/>
    <w:tmpl w:val="453224BE"/>
    <w:lvl w:ilvl="0">
      <w:start w:val="4"/>
      <w:numFmt w:val="decimal"/>
      <w:lvlText w:val="%1."/>
      <w:legacy w:legacy="1" w:legacySpace="0" w:legacyIndent="207"/>
      <w:lvlJc w:val="left"/>
      <w:rPr>
        <w:rFonts w:ascii="Times New Roman" w:hAnsi="Times New Roman" w:cs="Times New Roman" w:hint="default"/>
      </w:rPr>
    </w:lvl>
  </w:abstractNum>
  <w:abstractNum w:abstractNumId="21" w15:restartNumberingAfterBreak="0">
    <w:nsid w:val="13CD4EFC"/>
    <w:multiLevelType w:val="singleLevel"/>
    <w:tmpl w:val="1A80E322"/>
    <w:lvl w:ilvl="0">
      <w:start w:val="1"/>
      <w:numFmt w:val="decimal"/>
      <w:lvlText w:val="%1."/>
      <w:legacy w:legacy="1" w:legacySpace="0" w:legacyIndent="209"/>
      <w:lvlJc w:val="left"/>
      <w:rPr>
        <w:rFonts w:ascii="Times New Roman" w:hAnsi="Times New Roman" w:cs="Times New Roman" w:hint="default"/>
      </w:rPr>
    </w:lvl>
  </w:abstractNum>
  <w:abstractNum w:abstractNumId="22" w15:restartNumberingAfterBreak="0">
    <w:nsid w:val="16783882"/>
    <w:multiLevelType w:val="hybridMultilevel"/>
    <w:tmpl w:val="B64AD84C"/>
    <w:lvl w:ilvl="0" w:tplc="14FA026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3" w15:restartNumberingAfterBreak="0">
    <w:nsid w:val="174018C9"/>
    <w:multiLevelType w:val="hybridMultilevel"/>
    <w:tmpl w:val="D6F2B308"/>
    <w:lvl w:ilvl="0" w:tplc="06CAC6E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7F846A1"/>
    <w:multiLevelType w:val="hybridMultilevel"/>
    <w:tmpl w:val="9B00DA90"/>
    <w:lvl w:ilvl="0" w:tplc="9252F7E2">
      <w:start w:val="1"/>
      <w:numFmt w:val="bullet"/>
      <w:lvlText w:val=""/>
      <w:lvlJc w:val="left"/>
      <w:pPr>
        <w:ind w:left="1995" w:hanging="360"/>
      </w:pPr>
      <w:rPr>
        <w:rFonts w:ascii="Symbol" w:hAnsi="Symbol" w:hint="default"/>
      </w:rPr>
    </w:lvl>
    <w:lvl w:ilvl="1" w:tplc="04190003" w:tentative="1">
      <w:start w:val="1"/>
      <w:numFmt w:val="bullet"/>
      <w:lvlText w:val="o"/>
      <w:lvlJc w:val="left"/>
      <w:pPr>
        <w:ind w:left="2715" w:hanging="360"/>
      </w:pPr>
      <w:rPr>
        <w:rFonts w:ascii="Courier New" w:hAnsi="Courier New" w:cs="Courier New" w:hint="default"/>
      </w:rPr>
    </w:lvl>
    <w:lvl w:ilvl="2" w:tplc="04190005" w:tentative="1">
      <w:start w:val="1"/>
      <w:numFmt w:val="bullet"/>
      <w:lvlText w:val=""/>
      <w:lvlJc w:val="left"/>
      <w:pPr>
        <w:ind w:left="3435" w:hanging="360"/>
      </w:pPr>
      <w:rPr>
        <w:rFonts w:ascii="Wingdings" w:hAnsi="Wingdings" w:hint="default"/>
      </w:rPr>
    </w:lvl>
    <w:lvl w:ilvl="3" w:tplc="04190001" w:tentative="1">
      <w:start w:val="1"/>
      <w:numFmt w:val="bullet"/>
      <w:lvlText w:val=""/>
      <w:lvlJc w:val="left"/>
      <w:pPr>
        <w:ind w:left="4155" w:hanging="360"/>
      </w:pPr>
      <w:rPr>
        <w:rFonts w:ascii="Symbol" w:hAnsi="Symbol" w:hint="default"/>
      </w:rPr>
    </w:lvl>
    <w:lvl w:ilvl="4" w:tplc="04190003" w:tentative="1">
      <w:start w:val="1"/>
      <w:numFmt w:val="bullet"/>
      <w:lvlText w:val="o"/>
      <w:lvlJc w:val="left"/>
      <w:pPr>
        <w:ind w:left="4875" w:hanging="360"/>
      </w:pPr>
      <w:rPr>
        <w:rFonts w:ascii="Courier New" w:hAnsi="Courier New" w:cs="Courier New" w:hint="default"/>
      </w:rPr>
    </w:lvl>
    <w:lvl w:ilvl="5" w:tplc="04190005" w:tentative="1">
      <w:start w:val="1"/>
      <w:numFmt w:val="bullet"/>
      <w:lvlText w:val=""/>
      <w:lvlJc w:val="left"/>
      <w:pPr>
        <w:ind w:left="5595" w:hanging="360"/>
      </w:pPr>
      <w:rPr>
        <w:rFonts w:ascii="Wingdings" w:hAnsi="Wingdings" w:hint="default"/>
      </w:rPr>
    </w:lvl>
    <w:lvl w:ilvl="6" w:tplc="04190001" w:tentative="1">
      <w:start w:val="1"/>
      <w:numFmt w:val="bullet"/>
      <w:lvlText w:val=""/>
      <w:lvlJc w:val="left"/>
      <w:pPr>
        <w:ind w:left="6315" w:hanging="360"/>
      </w:pPr>
      <w:rPr>
        <w:rFonts w:ascii="Symbol" w:hAnsi="Symbol" w:hint="default"/>
      </w:rPr>
    </w:lvl>
    <w:lvl w:ilvl="7" w:tplc="04190003" w:tentative="1">
      <w:start w:val="1"/>
      <w:numFmt w:val="bullet"/>
      <w:lvlText w:val="o"/>
      <w:lvlJc w:val="left"/>
      <w:pPr>
        <w:ind w:left="7035" w:hanging="360"/>
      </w:pPr>
      <w:rPr>
        <w:rFonts w:ascii="Courier New" w:hAnsi="Courier New" w:cs="Courier New" w:hint="default"/>
      </w:rPr>
    </w:lvl>
    <w:lvl w:ilvl="8" w:tplc="04190005" w:tentative="1">
      <w:start w:val="1"/>
      <w:numFmt w:val="bullet"/>
      <w:lvlText w:val=""/>
      <w:lvlJc w:val="left"/>
      <w:pPr>
        <w:ind w:left="7755" w:hanging="360"/>
      </w:pPr>
      <w:rPr>
        <w:rFonts w:ascii="Wingdings" w:hAnsi="Wingdings" w:hint="default"/>
      </w:rPr>
    </w:lvl>
  </w:abstractNum>
  <w:abstractNum w:abstractNumId="25" w15:restartNumberingAfterBreak="0">
    <w:nsid w:val="189377F5"/>
    <w:multiLevelType w:val="multilevel"/>
    <w:tmpl w:val="D58CF0A0"/>
    <w:lvl w:ilvl="0">
      <w:start w:val="1"/>
      <w:numFmt w:val="decimal"/>
      <w:pStyle w:val="2"/>
      <w:lvlText w:val="1.%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9EE79D0"/>
    <w:multiLevelType w:val="singleLevel"/>
    <w:tmpl w:val="40BA923A"/>
    <w:lvl w:ilvl="0">
      <w:numFmt w:val="bullet"/>
      <w:lvlText w:val="-"/>
      <w:lvlJc w:val="left"/>
      <w:pPr>
        <w:tabs>
          <w:tab w:val="num" w:pos="660"/>
        </w:tabs>
        <w:ind w:left="660" w:hanging="360"/>
      </w:pPr>
      <w:rPr>
        <w:rFonts w:hint="default"/>
      </w:rPr>
    </w:lvl>
  </w:abstractNum>
  <w:abstractNum w:abstractNumId="27" w15:restartNumberingAfterBreak="0">
    <w:nsid w:val="1AA57171"/>
    <w:multiLevelType w:val="hybridMultilevel"/>
    <w:tmpl w:val="8A9A9D62"/>
    <w:lvl w:ilvl="0" w:tplc="510CA83C">
      <w:start w:val="1"/>
      <w:numFmt w:val="bullet"/>
      <w:lvlText w:val="—"/>
      <w:lvlJc w:val="left"/>
      <w:pPr>
        <w:ind w:left="453" w:hanging="351"/>
      </w:pPr>
      <w:rPr>
        <w:rFonts w:ascii="Times New Roman" w:eastAsia="Times New Roman" w:hAnsi="Times New Roman" w:hint="default"/>
        <w:sz w:val="28"/>
        <w:szCs w:val="28"/>
      </w:rPr>
    </w:lvl>
    <w:lvl w:ilvl="1" w:tplc="92B6B464">
      <w:start w:val="1"/>
      <w:numFmt w:val="bullet"/>
      <w:lvlText w:val="—"/>
      <w:lvlJc w:val="left"/>
      <w:pPr>
        <w:ind w:left="102" w:hanging="351"/>
      </w:pPr>
      <w:rPr>
        <w:rFonts w:ascii="Times New Roman" w:eastAsia="Times New Roman" w:hAnsi="Times New Roman" w:hint="default"/>
        <w:sz w:val="28"/>
        <w:szCs w:val="28"/>
      </w:rPr>
    </w:lvl>
    <w:lvl w:ilvl="2" w:tplc="1804B2EC">
      <w:start w:val="1"/>
      <w:numFmt w:val="bullet"/>
      <w:lvlText w:val="•"/>
      <w:lvlJc w:val="left"/>
      <w:pPr>
        <w:ind w:left="1465" w:hanging="351"/>
      </w:pPr>
      <w:rPr>
        <w:rFonts w:hint="default"/>
      </w:rPr>
    </w:lvl>
    <w:lvl w:ilvl="3" w:tplc="BE8ECDE2">
      <w:start w:val="1"/>
      <w:numFmt w:val="bullet"/>
      <w:lvlText w:val="•"/>
      <w:lvlJc w:val="left"/>
      <w:pPr>
        <w:ind w:left="2478" w:hanging="351"/>
      </w:pPr>
      <w:rPr>
        <w:rFonts w:hint="default"/>
      </w:rPr>
    </w:lvl>
    <w:lvl w:ilvl="4" w:tplc="F274F9BA">
      <w:start w:val="1"/>
      <w:numFmt w:val="bullet"/>
      <w:lvlText w:val="•"/>
      <w:lvlJc w:val="left"/>
      <w:pPr>
        <w:ind w:left="3490" w:hanging="351"/>
      </w:pPr>
      <w:rPr>
        <w:rFonts w:hint="default"/>
      </w:rPr>
    </w:lvl>
    <w:lvl w:ilvl="5" w:tplc="094E3656">
      <w:start w:val="1"/>
      <w:numFmt w:val="bullet"/>
      <w:lvlText w:val="•"/>
      <w:lvlJc w:val="left"/>
      <w:pPr>
        <w:ind w:left="4503" w:hanging="351"/>
      </w:pPr>
      <w:rPr>
        <w:rFonts w:hint="default"/>
      </w:rPr>
    </w:lvl>
    <w:lvl w:ilvl="6" w:tplc="00FAF540">
      <w:start w:val="1"/>
      <w:numFmt w:val="bullet"/>
      <w:lvlText w:val="•"/>
      <w:lvlJc w:val="left"/>
      <w:pPr>
        <w:ind w:left="5516" w:hanging="351"/>
      </w:pPr>
      <w:rPr>
        <w:rFonts w:hint="default"/>
      </w:rPr>
    </w:lvl>
    <w:lvl w:ilvl="7" w:tplc="5CA6B40C">
      <w:start w:val="1"/>
      <w:numFmt w:val="bullet"/>
      <w:lvlText w:val="•"/>
      <w:lvlJc w:val="left"/>
      <w:pPr>
        <w:ind w:left="6528" w:hanging="351"/>
      </w:pPr>
      <w:rPr>
        <w:rFonts w:hint="default"/>
      </w:rPr>
    </w:lvl>
    <w:lvl w:ilvl="8" w:tplc="D0E69D1A">
      <w:start w:val="1"/>
      <w:numFmt w:val="bullet"/>
      <w:lvlText w:val="•"/>
      <w:lvlJc w:val="left"/>
      <w:pPr>
        <w:ind w:left="7541" w:hanging="351"/>
      </w:pPr>
      <w:rPr>
        <w:rFonts w:hint="default"/>
      </w:rPr>
    </w:lvl>
  </w:abstractNum>
  <w:abstractNum w:abstractNumId="28" w15:restartNumberingAfterBreak="0">
    <w:nsid w:val="1AE32D6F"/>
    <w:multiLevelType w:val="hybridMultilevel"/>
    <w:tmpl w:val="5B961592"/>
    <w:lvl w:ilvl="0" w:tplc="CDDCF2C8">
      <w:start w:val="1"/>
      <w:numFmt w:val="bullet"/>
      <w:lvlText w:val=""/>
      <w:lvlJc w:val="left"/>
      <w:pPr>
        <w:tabs>
          <w:tab w:val="num" w:pos="4140"/>
        </w:tabs>
        <w:ind w:left="414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B1E038F"/>
    <w:multiLevelType w:val="hybridMultilevel"/>
    <w:tmpl w:val="4312913C"/>
    <w:lvl w:ilvl="0" w:tplc="06CAC6E8">
      <w:start w:val="65535"/>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1D4F2259"/>
    <w:multiLevelType w:val="multilevel"/>
    <w:tmpl w:val="EF925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DE3511D"/>
    <w:multiLevelType w:val="hybridMultilevel"/>
    <w:tmpl w:val="41E07B0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15:restartNumberingAfterBreak="0">
    <w:nsid w:val="1E667720"/>
    <w:multiLevelType w:val="hybridMultilevel"/>
    <w:tmpl w:val="59BA962A"/>
    <w:lvl w:ilvl="0" w:tplc="06CAC6E8">
      <w:start w:val="65535"/>
      <w:numFmt w:val="bullet"/>
      <w:lvlText w:val="•"/>
      <w:legacy w:legacy="1" w:legacySpace="0" w:legacyIndent="195"/>
      <w:lvlJc w:val="left"/>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15:restartNumberingAfterBreak="0">
    <w:nsid w:val="21224E55"/>
    <w:multiLevelType w:val="hybridMultilevel"/>
    <w:tmpl w:val="D298CCD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15:restartNumberingAfterBreak="0">
    <w:nsid w:val="217706D4"/>
    <w:multiLevelType w:val="singleLevel"/>
    <w:tmpl w:val="3DE4ADE8"/>
    <w:lvl w:ilvl="0">
      <w:start w:val="1"/>
      <w:numFmt w:val="decimal"/>
      <w:lvlText w:val="%1."/>
      <w:legacy w:legacy="1" w:legacySpace="0" w:legacyIndent="202"/>
      <w:lvlJc w:val="left"/>
      <w:rPr>
        <w:rFonts w:ascii="Times New Roman" w:hAnsi="Times New Roman" w:cs="Times New Roman" w:hint="default"/>
      </w:rPr>
    </w:lvl>
  </w:abstractNum>
  <w:abstractNum w:abstractNumId="35" w15:restartNumberingAfterBreak="0">
    <w:nsid w:val="22317B7E"/>
    <w:multiLevelType w:val="hybridMultilevel"/>
    <w:tmpl w:val="F2F2D210"/>
    <w:lvl w:ilvl="0" w:tplc="E13402D2">
      <w:numFmt w:val="bullet"/>
      <w:lvlText w:val="•"/>
      <w:lvlJc w:val="left"/>
      <w:pPr>
        <w:ind w:left="720" w:hanging="360"/>
      </w:pPr>
      <w:rPr>
        <w:rFonts w:ascii="Times New Roman" w:eastAsiaTheme="minorEastAsia"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29B42D0"/>
    <w:multiLevelType w:val="hybridMultilevel"/>
    <w:tmpl w:val="9E7213E8"/>
    <w:lvl w:ilvl="0" w:tplc="622A723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 w15:restartNumberingAfterBreak="0">
    <w:nsid w:val="24476EB0"/>
    <w:multiLevelType w:val="singleLevel"/>
    <w:tmpl w:val="B954400A"/>
    <w:lvl w:ilvl="0">
      <w:start w:val="1"/>
      <w:numFmt w:val="decimal"/>
      <w:lvlText w:val="%1."/>
      <w:legacy w:legacy="1" w:legacySpace="0" w:legacyIndent="208"/>
      <w:lvlJc w:val="left"/>
      <w:rPr>
        <w:rFonts w:ascii="Times New Roman" w:hAnsi="Times New Roman" w:cs="Times New Roman" w:hint="default"/>
      </w:rPr>
    </w:lvl>
  </w:abstractNum>
  <w:abstractNum w:abstractNumId="38" w15:restartNumberingAfterBreak="0">
    <w:nsid w:val="24E75F8F"/>
    <w:multiLevelType w:val="hybridMultilevel"/>
    <w:tmpl w:val="7E40FA98"/>
    <w:lvl w:ilvl="0" w:tplc="06CAC6E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25EC0E64"/>
    <w:multiLevelType w:val="singleLevel"/>
    <w:tmpl w:val="BBA2BA26"/>
    <w:lvl w:ilvl="0">
      <w:start w:val="1"/>
      <w:numFmt w:val="decimal"/>
      <w:lvlText w:val="%1."/>
      <w:legacy w:legacy="1" w:legacySpace="0" w:legacyIndent="202"/>
      <w:lvlJc w:val="left"/>
      <w:rPr>
        <w:rFonts w:ascii="Times New Roman" w:hAnsi="Times New Roman" w:cs="Times New Roman" w:hint="default"/>
      </w:rPr>
    </w:lvl>
  </w:abstractNum>
  <w:abstractNum w:abstractNumId="40" w15:restartNumberingAfterBreak="0">
    <w:nsid w:val="2780020D"/>
    <w:multiLevelType w:val="hybridMultilevel"/>
    <w:tmpl w:val="459A9586"/>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41" w15:restartNumberingAfterBreak="0">
    <w:nsid w:val="2BD67B60"/>
    <w:multiLevelType w:val="hybridMultilevel"/>
    <w:tmpl w:val="B63A602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15:restartNumberingAfterBreak="0">
    <w:nsid w:val="3035213A"/>
    <w:multiLevelType w:val="hybridMultilevel"/>
    <w:tmpl w:val="CEC85C76"/>
    <w:lvl w:ilvl="0" w:tplc="06CAC6E8">
      <w:start w:val="65535"/>
      <w:numFmt w:val="bullet"/>
      <w:lvlText w:val="•"/>
      <w:legacy w:legacy="1" w:legacySpace="0" w:legacyIndent="195"/>
      <w:lvlJc w:val="left"/>
      <w:rPr>
        <w:rFonts w:ascii="Times New Roman" w:hAnsi="Times New Roman" w:cs="Times New Roman" w:hint="default"/>
      </w:rPr>
    </w:lvl>
    <w:lvl w:ilvl="1" w:tplc="04190003" w:tentative="1">
      <w:start w:val="1"/>
      <w:numFmt w:val="bullet"/>
      <w:lvlText w:val="o"/>
      <w:lvlJc w:val="left"/>
      <w:pPr>
        <w:ind w:left="1714" w:hanging="360"/>
      </w:pPr>
      <w:rPr>
        <w:rFonts w:ascii="Courier New" w:hAnsi="Courier New" w:cs="Courier New" w:hint="default"/>
      </w:rPr>
    </w:lvl>
    <w:lvl w:ilvl="2" w:tplc="04190005" w:tentative="1">
      <w:start w:val="1"/>
      <w:numFmt w:val="bullet"/>
      <w:lvlText w:val=""/>
      <w:lvlJc w:val="left"/>
      <w:pPr>
        <w:ind w:left="2434" w:hanging="360"/>
      </w:pPr>
      <w:rPr>
        <w:rFonts w:ascii="Wingdings" w:hAnsi="Wingdings" w:hint="default"/>
      </w:rPr>
    </w:lvl>
    <w:lvl w:ilvl="3" w:tplc="04190001" w:tentative="1">
      <w:start w:val="1"/>
      <w:numFmt w:val="bullet"/>
      <w:lvlText w:val=""/>
      <w:lvlJc w:val="left"/>
      <w:pPr>
        <w:ind w:left="3154" w:hanging="360"/>
      </w:pPr>
      <w:rPr>
        <w:rFonts w:ascii="Symbol" w:hAnsi="Symbol" w:hint="default"/>
      </w:rPr>
    </w:lvl>
    <w:lvl w:ilvl="4" w:tplc="04190003" w:tentative="1">
      <w:start w:val="1"/>
      <w:numFmt w:val="bullet"/>
      <w:lvlText w:val="o"/>
      <w:lvlJc w:val="left"/>
      <w:pPr>
        <w:ind w:left="3874" w:hanging="360"/>
      </w:pPr>
      <w:rPr>
        <w:rFonts w:ascii="Courier New" w:hAnsi="Courier New" w:cs="Courier New" w:hint="default"/>
      </w:rPr>
    </w:lvl>
    <w:lvl w:ilvl="5" w:tplc="04190005" w:tentative="1">
      <w:start w:val="1"/>
      <w:numFmt w:val="bullet"/>
      <w:lvlText w:val=""/>
      <w:lvlJc w:val="left"/>
      <w:pPr>
        <w:ind w:left="4594" w:hanging="360"/>
      </w:pPr>
      <w:rPr>
        <w:rFonts w:ascii="Wingdings" w:hAnsi="Wingdings" w:hint="default"/>
      </w:rPr>
    </w:lvl>
    <w:lvl w:ilvl="6" w:tplc="04190001" w:tentative="1">
      <w:start w:val="1"/>
      <w:numFmt w:val="bullet"/>
      <w:lvlText w:val=""/>
      <w:lvlJc w:val="left"/>
      <w:pPr>
        <w:ind w:left="5314" w:hanging="360"/>
      </w:pPr>
      <w:rPr>
        <w:rFonts w:ascii="Symbol" w:hAnsi="Symbol" w:hint="default"/>
      </w:rPr>
    </w:lvl>
    <w:lvl w:ilvl="7" w:tplc="04190003" w:tentative="1">
      <w:start w:val="1"/>
      <w:numFmt w:val="bullet"/>
      <w:lvlText w:val="o"/>
      <w:lvlJc w:val="left"/>
      <w:pPr>
        <w:ind w:left="6034" w:hanging="360"/>
      </w:pPr>
      <w:rPr>
        <w:rFonts w:ascii="Courier New" w:hAnsi="Courier New" w:cs="Courier New" w:hint="default"/>
      </w:rPr>
    </w:lvl>
    <w:lvl w:ilvl="8" w:tplc="04190005" w:tentative="1">
      <w:start w:val="1"/>
      <w:numFmt w:val="bullet"/>
      <w:lvlText w:val=""/>
      <w:lvlJc w:val="left"/>
      <w:pPr>
        <w:ind w:left="6754" w:hanging="360"/>
      </w:pPr>
      <w:rPr>
        <w:rFonts w:ascii="Wingdings" w:hAnsi="Wingdings" w:hint="default"/>
      </w:rPr>
    </w:lvl>
  </w:abstractNum>
  <w:abstractNum w:abstractNumId="43" w15:restartNumberingAfterBreak="0">
    <w:nsid w:val="3128069F"/>
    <w:multiLevelType w:val="hybridMultilevel"/>
    <w:tmpl w:val="3CE69A38"/>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44" w15:restartNumberingAfterBreak="0">
    <w:nsid w:val="336D2C8C"/>
    <w:multiLevelType w:val="hybridMultilevel"/>
    <w:tmpl w:val="7764CDE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15:restartNumberingAfterBreak="0">
    <w:nsid w:val="34735E9A"/>
    <w:multiLevelType w:val="hybridMultilevel"/>
    <w:tmpl w:val="F3D014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35220E97"/>
    <w:multiLevelType w:val="hybridMultilevel"/>
    <w:tmpl w:val="FA508BAA"/>
    <w:lvl w:ilvl="0" w:tplc="9768EE5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7" w15:restartNumberingAfterBreak="0">
    <w:nsid w:val="35C16C8E"/>
    <w:multiLevelType w:val="hybridMultilevel"/>
    <w:tmpl w:val="AC888F38"/>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48" w15:restartNumberingAfterBreak="0">
    <w:nsid w:val="368126FF"/>
    <w:multiLevelType w:val="hybridMultilevel"/>
    <w:tmpl w:val="672217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3689591A"/>
    <w:multiLevelType w:val="hybridMultilevel"/>
    <w:tmpl w:val="53F43C00"/>
    <w:lvl w:ilvl="0" w:tplc="20467E5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0" w15:restartNumberingAfterBreak="0">
    <w:nsid w:val="37654BE0"/>
    <w:multiLevelType w:val="singleLevel"/>
    <w:tmpl w:val="1A80E322"/>
    <w:lvl w:ilvl="0">
      <w:start w:val="1"/>
      <w:numFmt w:val="decimal"/>
      <w:lvlText w:val="%1."/>
      <w:legacy w:legacy="1" w:legacySpace="0" w:legacyIndent="209"/>
      <w:lvlJc w:val="left"/>
      <w:rPr>
        <w:rFonts w:ascii="Times New Roman" w:hAnsi="Times New Roman" w:cs="Times New Roman" w:hint="default"/>
      </w:rPr>
    </w:lvl>
  </w:abstractNum>
  <w:abstractNum w:abstractNumId="51" w15:restartNumberingAfterBreak="0">
    <w:nsid w:val="3E0911DA"/>
    <w:multiLevelType w:val="singleLevel"/>
    <w:tmpl w:val="4188897A"/>
    <w:lvl w:ilvl="0">
      <w:start w:val="1"/>
      <w:numFmt w:val="decimal"/>
      <w:lvlText w:val="%1."/>
      <w:legacy w:legacy="1" w:legacySpace="0" w:legacyIndent="187"/>
      <w:lvlJc w:val="left"/>
      <w:rPr>
        <w:rFonts w:ascii="Times New Roman" w:eastAsia="Times New Roman" w:hAnsi="Times New Roman" w:cs="Times New Roman"/>
      </w:rPr>
    </w:lvl>
  </w:abstractNum>
  <w:abstractNum w:abstractNumId="52" w15:restartNumberingAfterBreak="0">
    <w:nsid w:val="4092545A"/>
    <w:multiLevelType w:val="hybridMultilevel"/>
    <w:tmpl w:val="42FAD6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41DB3E6D"/>
    <w:multiLevelType w:val="hybridMultilevel"/>
    <w:tmpl w:val="E282294A"/>
    <w:lvl w:ilvl="0" w:tplc="6B342F08">
      <w:start w:val="1"/>
      <w:numFmt w:val="decimal"/>
      <w:lvlText w:val="%1."/>
      <w:legacy w:legacy="1" w:legacySpace="0" w:legacyIndent="209"/>
      <w:lvlJc w:val="left"/>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42DD6BC8"/>
    <w:multiLevelType w:val="hybridMultilevel"/>
    <w:tmpl w:val="4AA2BB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323477C"/>
    <w:multiLevelType w:val="hybridMultilevel"/>
    <w:tmpl w:val="605889A6"/>
    <w:lvl w:ilvl="0" w:tplc="06CAC6E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437111D0"/>
    <w:multiLevelType w:val="hybridMultilevel"/>
    <w:tmpl w:val="01E2BC1E"/>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57" w15:restartNumberingAfterBreak="0">
    <w:nsid w:val="44CA47A5"/>
    <w:multiLevelType w:val="hybridMultilevel"/>
    <w:tmpl w:val="A9B05F2A"/>
    <w:lvl w:ilvl="0" w:tplc="2DCE7D3E">
      <w:start w:val="1"/>
      <w:numFmt w:val="decimal"/>
      <w:lvlText w:val="%1."/>
      <w:lvlJc w:val="left"/>
      <w:pPr>
        <w:ind w:left="720" w:hanging="360"/>
      </w:pPr>
      <w:rPr>
        <w:rFonts w:ascii="Times New Roman" w:eastAsia="Times New Roman" w:hAnsi="Times New Roman" w:cs="Times New Roman"/>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15:restartNumberingAfterBreak="0">
    <w:nsid w:val="460B6A0D"/>
    <w:multiLevelType w:val="singleLevel"/>
    <w:tmpl w:val="31BAF4B8"/>
    <w:lvl w:ilvl="0">
      <w:start w:val="1"/>
      <w:numFmt w:val="decimal"/>
      <w:lvlText w:val="%1."/>
      <w:legacy w:legacy="1" w:legacySpace="0" w:legacyIndent="231"/>
      <w:lvlJc w:val="left"/>
      <w:rPr>
        <w:rFonts w:ascii="Times New Roman" w:hAnsi="Times New Roman" w:cs="Times New Roman" w:hint="default"/>
      </w:rPr>
    </w:lvl>
  </w:abstractNum>
  <w:abstractNum w:abstractNumId="59" w15:restartNumberingAfterBreak="0">
    <w:nsid w:val="4A07317B"/>
    <w:multiLevelType w:val="hybridMultilevel"/>
    <w:tmpl w:val="7D4405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CA755D2"/>
    <w:multiLevelType w:val="singleLevel"/>
    <w:tmpl w:val="2278B5A2"/>
    <w:lvl w:ilvl="0">
      <w:start w:val="1"/>
      <w:numFmt w:val="decimal"/>
      <w:lvlText w:val="%1."/>
      <w:legacy w:legacy="1" w:legacySpace="0" w:legacyIndent="202"/>
      <w:lvlJc w:val="left"/>
      <w:rPr>
        <w:rFonts w:ascii="Times New Roman" w:hAnsi="Times New Roman" w:cs="Times New Roman" w:hint="default"/>
      </w:rPr>
    </w:lvl>
  </w:abstractNum>
  <w:abstractNum w:abstractNumId="61" w15:restartNumberingAfterBreak="0">
    <w:nsid w:val="4CDF5746"/>
    <w:multiLevelType w:val="multilevel"/>
    <w:tmpl w:val="7AE2A818"/>
    <w:lvl w:ilvl="0">
      <w:start w:val="1"/>
      <w:numFmt w:val="decimal"/>
      <w:lvlText w:val="%1."/>
      <w:lvlJc w:val="left"/>
      <w:pPr>
        <w:ind w:left="360" w:hanging="360"/>
      </w:pPr>
      <w:rPr>
        <w:rFonts w:cs="Times New Roman"/>
      </w:rPr>
    </w:lvl>
    <w:lvl w:ilvl="1">
      <w:start w:val="3"/>
      <w:numFmt w:val="decimal"/>
      <w:isLgl/>
      <w:lvlText w:val="%1.%2."/>
      <w:lvlJc w:val="left"/>
      <w:pPr>
        <w:ind w:left="1335" w:hanging="975"/>
      </w:pPr>
      <w:rPr>
        <w:rFonts w:hint="default"/>
      </w:rPr>
    </w:lvl>
    <w:lvl w:ilvl="2">
      <w:start w:val="1"/>
      <w:numFmt w:val="decimal"/>
      <w:isLgl/>
      <w:lvlText w:val="%1.%2.%3."/>
      <w:lvlJc w:val="left"/>
      <w:pPr>
        <w:ind w:left="1335" w:hanging="975"/>
      </w:pPr>
      <w:rPr>
        <w:rFonts w:hint="default"/>
      </w:rPr>
    </w:lvl>
    <w:lvl w:ilvl="3">
      <w:start w:val="1"/>
      <w:numFmt w:val="decimal"/>
      <w:isLgl/>
      <w:lvlText w:val="%1.%2.%3.%4."/>
      <w:lvlJc w:val="left"/>
      <w:pPr>
        <w:ind w:left="1335" w:hanging="97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15:restartNumberingAfterBreak="0">
    <w:nsid w:val="4DAF7F1B"/>
    <w:multiLevelType w:val="hybridMultilevel"/>
    <w:tmpl w:val="083C5FF0"/>
    <w:lvl w:ilvl="0" w:tplc="CE7E303E">
      <w:start w:val="1"/>
      <w:numFmt w:val="decimal"/>
      <w:lvlText w:val="%1)"/>
      <w:lvlJc w:val="left"/>
      <w:pPr>
        <w:ind w:left="102" w:hanging="369"/>
      </w:pPr>
      <w:rPr>
        <w:rFonts w:ascii="Times New Roman" w:eastAsia="Times New Roman" w:hAnsi="Times New Roman" w:hint="default"/>
        <w:sz w:val="24"/>
        <w:szCs w:val="24"/>
      </w:rPr>
    </w:lvl>
    <w:lvl w:ilvl="1" w:tplc="955A0360">
      <w:start w:val="1"/>
      <w:numFmt w:val="bullet"/>
      <w:lvlText w:val="•"/>
      <w:lvlJc w:val="left"/>
      <w:pPr>
        <w:ind w:left="1048" w:hanging="369"/>
      </w:pPr>
      <w:rPr>
        <w:rFonts w:hint="default"/>
      </w:rPr>
    </w:lvl>
    <w:lvl w:ilvl="2" w:tplc="E70A2BCA">
      <w:start w:val="1"/>
      <w:numFmt w:val="bullet"/>
      <w:lvlText w:val="•"/>
      <w:lvlJc w:val="left"/>
      <w:pPr>
        <w:ind w:left="1994" w:hanging="369"/>
      </w:pPr>
      <w:rPr>
        <w:rFonts w:hint="default"/>
      </w:rPr>
    </w:lvl>
    <w:lvl w:ilvl="3" w:tplc="6AA01E56">
      <w:start w:val="1"/>
      <w:numFmt w:val="bullet"/>
      <w:lvlText w:val="•"/>
      <w:lvlJc w:val="left"/>
      <w:pPr>
        <w:ind w:left="2941" w:hanging="369"/>
      </w:pPr>
      <w:rPr>
        <w:rFonts w:hint="default"/>
      </w:rPr>
    </w:lvl>
    <w:lvl w:ilvl="4" w:tplc="32D0B28A">
      <w:start w:val="1"/>
      <w:numFmt w:val="bullet"/>
      <w:lvlText w:val="•"/>
      <w:lvlJc w:val="left"/>
      <w:pPr>
        <w:ind w:left="3887" w:hanging="369"/>
      </w:pPr>
      <w:rPr>
        <w:rFonts w:hint="default"/>
      </w:rPr>
    </w:lvl>
    <w:lvl w:ilvl="5" w:tplc="F82EBD08">
      <w:start w:val="1"/>
      <w:numFmt w:val="bullet"/>
      <w:lvlText w:val="•"/>
      <w:lvlJc w:val="left"/>
      <w:pPr>
        <w:ind w:left="4834" w:hanging="369"/>
      </w:pPr>
      <w:rPr>
        <w:rFonts w:hint="default"/>
      </w:rPr>
    </w:lvl>
    <w:lvl w:ilvl="6" w:tplc="87761920">
      <w:start w:val="1"/>
      <w:numFmt w:val="bullet"/>
      <w:lvlText w:val="•"/>
      <w:lvlJc w:val="left"/>
      <w:pPr>
        <w:ind w:left="5780" w:hanging="369"/>
      </w:pPr>
      <w:rPr>
        <w:rFonts w:hint="default"/>
      </w:rPr>
    </w:lvl>
    <w:lvl w:ilvl="7" w:tplc="69124E3E">
      <w:start w:val="1"/>
      <w:numFmt w:val="bullet"/>
      <w:lvlText w:val="•"/>
      <w:lvlJc w:val="left"/>
      <w:pPr>
        <w:ind w:left="6727" w:hanging="369"/>
      </w:pPr>
      <w:rPr>
        <w:rFonts w:hint="default"/>
      </w:rPr>
    </w:lvl>
    <w:lvl w:ilvl="8" w:tplc="1D2095F8">
      <w:start w:val="1"/>
      <w:numFmt w:val="bullet"/>
      <w:lvlText w:val="•"/>
      <w:lvlJc w:val="left"/>
      <w:pPr>
        <w:ind w:left="7673" w:hanging="369"/>
      </w:pPr>
      <w:rPr>
        <w:rFonts w:hint="default"/>
      </w:rPr>
    </w:lvl>
  </w:abstractNum>
  <w:abstractNum w:abstractNumId="63" w15:restartNumberingAfterBreak="0">
    <w:nsid w:val="4E7072C4"/>
    <w:multiLevelType w:val="hybridMultilevel"/>
    <w:tmpl w:val="1B4A68FA"/>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64" w15:restartNumberingAfterBreak="0">
    <w:nsid w:val="4EA84AFA"/>
    <w:multiLevelType w:val="hybridMultilevel"/>
    <w:tmpl w:val="8AC883B0"/>
    <w:lvl w:ilvl="0" w:tplc="21FE7874">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5" w15:restartNumberingAfterBreak="0">
    <w:nsid w:val="4EBE15BC"/>
    <w:multiLevelType w:val="multilevel"/>
    <w:tmpl w:val="FE54902A"/>
    <w:styleLink w:val="WWNum1"/>
    <w:lvl w:ilvl="0">
      <w:numFmt w:val="bullet"/>
      <w:lvlText w:val=""/>
      <w:lvlJc w:val="left"/>
      <w:rPr>
        <w:rFonts w:ascii="Wingdings" w:hAnsi="Wingdings"/>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
      <w:lvlJc w:val="left"/>
      <w:rPr>
        <w:rFonts w:ascii="Symbol" w:hAnsi="Symbol"/>
      </w:rPr>
    </w:lvl>
    <w:lvl w:ilvl="5">
      <w:numFmt w:val="bullet"/>
      <w:lvlText w:val=""/>
      <w:lvlJc w:val="left"/>
      <w:rPr>
        <w:rFonts w:ascii="Wingdings" w:hAnsi="Wingdings"/>
      </w:rPr>
    </w:lvl>
    <w:lvl w:ilvl="6">
      <w:numFmt w:val="bullet"/>
      <w:lvlText w:val=""/>
      <w:lvlJc w:val="left"/>
      <w:rPr>
        <w:rFonts w:ascii="Wingdings" w:hAnsi="Wingdings"/>
      </w:rPr>
    </w:lvl>
    <w:lvl w:ilvl="7">
      <w:numFmt w:val="bullet"/>
      <w:lvlText w:val=""/>
      <w:lvlJc w:val="left"/>
      <w:rPr>
        <w:rFonts w:ascii="Symbol" w:hAnsi="Symbol"/>
      </w:rPr>
    </w:lvl>
    <w:lvl w:ilvl="8">
      <w:numFmt w:val="bullet"/>
      <w:lvlText w:val=""/>
      <w:lvlJc w:val="left"/>
      <w:rPr>
        <w:rFonts w:ascii="Symbol" w:hAnsi="Symbol"/>
      </w:rPr>
    </w:lvl>
  </w:abstractNum>
  <w:abstractNum w:abstractNumId="66" w15:restartNumberingAfterBreak="0">
    <w:nsid w:val="4FCF03CC"/>
    <w:multiLevelType w:val="hybridMultilevel"/>
    <w:tmpl w:val="D7F8C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51241BF1"/>
    <w:multiLevelType w:val="hybridMultilevel"/>
    <w:tmpl w:val="2D127598"/>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68" w15:restartNumberingAfterBreak="0">
    <w:nsid w:val="52E14750"/>
    <w:multiLevelType w:val="hybridMultilevel"/>
    <w:tmpl w:val="4A8C7136"/>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69" w15:restartNumberingAfterBreak="0">
    <w:nsid w:val="52E978A0"/>
    <w:multiLevelType w:val="hybridMultilevel"/>
    <w:tmpl w:val="E2706B12"/>
    <w:lvl w:ilvl="0" w:tplc="6B342F08">
      <w:start w:val="1"/>
      <w:numFmt w:val="decimal"/>
      <w:lvlText w:val="%1."/>
      <w:legacy w:legacy="1" w:legacySpace="0" w:legacyIndent="209"/>
      <w:lvlJc w:val="left"/>
      <w:rPr>
        <w:rFonts w:ascii="Times New Roman" w:eastAsia="Times New Roman" w:hAnsi="Times New Roman" w:cs="Times New Roman"/>
      </w:rPr>
    </w:lvl>
    <w:lvl w:ilvl="1" w:tplc="04190019" w:tentative="1">
      <w:start w:val="1"/>
      <w:numFmt w:val="lowerLetter"/>
      <w:lvlText w:val="%2."/>
      <w:lvlJc w:val="left"/>
      <w:pPr>
        <w:ind w:left="1793" w:hanging="360"/>
      </w:pPr>
    </w:lvl>
    <w:lvl w:ilvl="2" w:tplc="0419001B" w:tentative="1">
      <w:start w:val="1"/>
      <w:numFmt w:val="lowerRoman"/>
      <w:lvlText w:val="%3."/>
      <w:lvlJc w:val="right"/>
      <w:pPr>
        <w:ind w:left="2513" w:hanging="180"/>
      </w:pPr>
    </w:lvl>
    <w:lvl w:ilvl="3" w:tplc="0419000F" w:tentative="1">
      <w:start w:val="1"/>
      <w:numFmt w:val="decimal"/>
      <w:lvlText w:val="%4."/>
      <w:lvlJc w:val="left"/>
      <w:pPr>
        <w:ind w:left="3233" w:hanging="360"/>
      </w:pPr>
    </w:lvl>
    <w:lvl w:ilvl="4" w:tplc="04190019" w:tentative="1">
      <w:start w:val="1"/>
      <w:numFmt w:val="lowerLetter"/>
      <w:lvlText w:val="%5."/>
      <w:lvlJc w:val="left"/>
      <w:pPr>
        <w:ind w:left="3953" w:hanging="360"/>
      </w:pPr>
    </w:lvl>
    <w:lvl w:ilvl="5" w:tplc="0419001B" w:tentative="1">
      <w:start w:val="1"/>
      <w:numFmt w:val="lowerRoman"/>
      <w:lvlText w:val="%6."/>
      <w:lvlJc w:val="right"/>
      <w:pPr>
        <w:ind w:left="4673" w:hanging="180"/>
      </w:pPr>
    </w:lvl>
    <w:lvl w:ilvl="6" w:tplc="0419000F" w:tentative="1">
      <w:start w:val="1"/>
      <w:numFmt w:val="decimal"/>
      <w:lvlText w:val="%7."/>
      <w:lvlJc w:val="left"/>
      <w:pPr>
        <w:ind w:left="5393" w:hanging="360"/>
      </w:pPr>
    </w:lvl>
    <w:lvl w:ilvl="7" w:tplc="04190019" w:tentative="1">
      <w:start w:val="1"/>
      <w:numFmt w:val="lowerLetter"/>
      <w:lvlText w:val="%8."/>
      <w:lvlJc w:val="left"/>
      <w:pPr>
        <w:ind w:left="6113" w:hanging="360"/>
      </w:pPr>
    </w:lvl>
    <w:lvl w:ilvl="8" w:tplc="0419001B" w:tentative="1">
      <w:start w:val="1"/>
      <w:numFmt w:val="lowerRoman"/>
      <w:lvlText w:val="%9."/>
      <w:lvlJc w:val="right"/>
      <w:pPr>
        <w:ind w:left="6833" w:hanging="180"/>
      </w:pPr>
    </w:lvl>
  </w:abstractNum>
  <w:abstractNum w:abstractNumId="70" w15:restartNumberingAfterBreak="0">
    <w:nsid w:val="53646030"/>
    <w:multiLevelType w:val="singleLevel"/>
    <w:tmpl w:val="EF58BFAA"/>
    <w:lvl w:ilvl="0">
      <w:start w:val="1"/>
      <w:numFmt w:val="decimal"/>
      <w:lvlText w:val="%1."/>
      <w:legacy w:legacy="1" w:legacySpace="0" w:legacyIndent="195"/>
      <w:lvlJc w:val="left"/>
      <w:rPr>
        <w:rFonts w:ascii="Times New Roman" w:hAnsi="Times New Roman" w:cs="Times New Roman" w:hint="default"/>
      </w:rPr>
    </w:lvl>
  </w:abstractNum>
  <w:abstractNum w:abstractNumId="71" w15:restartNumberingAfterBreak="0">
    <w:nsid w:val="575C2B42"/>
    <w:multiLevelType w:val="hybridMultilevel"/>
    <w:tmpl w:val="76DEC0F2"/>
    <w:lvl w:ilvl="0" w:tplc="A1AA8782">
      <w:start w:val="1"/>
      <w:numFmt w:val="bullet"/>
      <w:lvlText w:val="—"/>
      <w:lvlJc w:val="left"/>
      <w:pPr>
        <w:ind w:left="102" w:hanging="351"/>
      </w:pPr>
      <w:rPr>
        <w:rFonts w:ascii="Times New Roman" w:eastAsia="Times New Roman" w:hAnsi="Times New Roman" w:hint="default"/>
        <w:sz w:val="28"/>
        <w:szCs w:val="28"/>
      </w:rPr>
    </w:lvl>
    <w:lvl w:ilvl="1" w:tplc="02D04622">
      <w:start w:val="1"/>
      <w:numFmt w:val="bullet"/>
      <w:lvlText w:val="•"/>
      <w:lvlJc w:val="left"/>
      <w:pPr>
        <w:ind w:left="1048" w:hanging="351"/>
      </w:pPr>
      <w:rPr>
        <w:rFonts w:hint="default"/>
      </w:rPr>
    </w:lvl>
    <w:lvl w:ilvl="2" w:tplc="EAB0E986">
      <w:start w:val="1"/>
      <w:numFmt w:val="bullet"/>
      <w:lvlText w:val="•"/>
      <w:lvlJc w:val="left"/>
      <w:pPr>
        <w:ind w:left="1994" w:hanging="351"/>
      </w:pPr>
      <w:rPr>
        <w:rFonts w:hint="default"/>
      </w:rPr>
    </w:lvl>
    <w:lvl w:ilvl="3" w:tplc="3D380104">
      <w:start w:val="1"/>
      <w:numFmt w:val="bullet"/>
      <w:lvlText w:val="•"/>
      <w:lvlJc w:val="left"/>
      <w:pPr>
        <w:ind w:left="2941" w:hanging="351"/>
      </w:pPr>
      <w:rPr>
        <w:rFonts w:hint="default"/>
      </w:rPr>
    </w:lvl>
    <w:lvl w:ilvl="4" w:tplc="728E1EDA">
      <w:start w:val="1"/>
      <w:numFmt w:val="bullet"/>
      <w:lvlText w:val="•"/>
      <w:lvlJc w:val="left"/>
      <w:pPr>
        <w:ind w:left="3887" w:hanging="351"/>
      </w:pPr>
      <w:rPr>
        <w:rFonts w:hint="default"/>
      </w:rPr>
    </w:lvl>
    <w:lvl w:ilvl="5" w:tplc="E084EB00">
      <w:start w:val="1"/>
      <w:numFmt w:val="bullet"/>
      <w:lvlText w:val="•"/>
      <w:lvlJc w:val="left"/>
      <w:pPr>
        <w:ind w:left="4834" w:hanging="351"/>
      </w:pPr>
      <w:rPr>
        <w:rFonts w:hint="default"/>
      </w:rPr>
    </w:lvl>
    <w:lvl w:ilvl="6" w:tplc="02C0E322">
      <w:start w:val="1"/>
      <w:numFmt w:val="bullet"/>
      <w:lvlText w:val="•"/>
      <w:lvlJc w:val="left"/>
      <w:pPr>
        <w:ind w:left="5780" w:hanging="351"/>
      </w:pPr>
      <w:rPr>
        <w:rFonts w:hint="default"/>
      </w:rPr>
    </w:lvl>
    <w:lvl w:ilvl="7" w:tplc="255CC3DE">
      <w:start w:val="1"/>
      <w:numFmt w:val="bullet"/>
      <w:lvlText w:val="•"/>
      <w:lvlJc w:val="left"/>
      <w:pPr>
        <w:ind w:left="6727" w:hanging="351"/>
      </w:pPr>
      <w:rPr>
        <w:rFonts w:hint="default"/>
      </w:rPr>
    </w:lvl>
    <w:lvl w:ilvl="8" w:tplc="CBB09E0C">
      <w:start w:val="1"/>
      <w:numFmt w:val="bullet"/>
      <w:lvlText w:val="•"/>
      <w:lvlJc w:val="left"/>
      <w:pPr>
        <w:ind w:left="7673" w:hanging="351"/>
      </w:pPr>
      <w:rPr>
        <w:rFonts w:hint="default"/>
      </w:rPr>
    </w:lvl>
  </w:abstractNum>
  <w:abstractNum w:abstractNumId="72" w15:restartNumberingAfterBreak="0">
    <w:nsid w:val="57C267C1"/>
    <w:multiLevelType w:val="hybridMultilevel"/>
    <w:tmpl w:val="368C1484"/>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73" w15:restartNumberingAfterBreak="0">
    <w:nsid w:val="58022024"/>
    <w:multiLevelType w:val="hybridMultilevel"/>
    <w:tmpl w:val="65C0097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4" w15:restartNumberingAfterBreak="0">
    <w:nsid w:val="58381D01"/>
    <w:multiLevelType w:val="hybridMultilevel"/>
    <w:tmpl w:val="D7B0F2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586260A0"/>
    <w:multiLevelType w:val="hybridMultilevel"/>
    <w:tmpl w:val="66AC4470"/>
    <w:lvl w:ilvl="0" w:tplc="06CAC6E8">
      <w:start w:val="65535"/>
      <w:numFmt w:val="bullet"/>
      <w:lvlText w:val="•"/>
      <w:legacy w:legacy="1" w:legacySpace="0" w:legacyIndent="195"/>
      <w:lvlJc w:val="left"/>
      <w:rPr>
        <w:rFonts w:ascii="Times New Roman" w:hAnsi="Times New Roman" w:cs="Times New Roman" w:hint="default"/>
      </w:rPr>
    </w:lvl>
    <w:lvl w:ilvl="1" w:tplc="06CAC6E8">
      <w:start w:val="65535"/>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5A9B3981"/>
    <w:multiLevelType w:val="singleLevel"/>
    <w:tmpl w:val="B5DC4B84"/>
    <w:lvl w:ilvl="0">
      <w:start w:val="1"/>
      <w:numFmt w:val="decimal"/>
      <w:lvlText w:val="%1."/>
      <w:legacy w:legacy="1" w:legacySpace="0" w:legacyIndent="209"/>
      <w:lvlJc w:val="left"/>
      <w:rPr>
        <w:rFonts w:ascii="Times New Roman" w:hAnsi="Times New Roman" w:cs="Times New Roman" w:hint="default"/>
      </w:rPr>
    </w:lvl>
  </w:abstractNum>
  <w:abstractNum w:abstractNumId="77" w15:restartNumberingAfterBreak="0">
    <w:nsid w:val="5B145C3F"/>
    <w:multiLevelType w:val="hybridMultilevel"/>
    <w:tmpl w:val="BB149A30"/>
    <w:lvl w:ilvl="0" w:tplc="1BC22264">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8" w15:restartNumberingAfterBreak="0">
    <w:nsid w:val="5C364058"/>
    <w:multiLevelType w:val="singleLevel"/>
    <w:tmpl w:val="78E42F48"/>
    <w:lvl w:ilvl="0">
      <w:start w:val="1"/>
      <w:numFmt w:val="decimal"/>
      <w:lvlText w:val="%1."/>
      <w:legacy w:legacy="1" w:legacySpace="0" w:legacyIndent="209"/>
      <w:lvlJc w:val="left"/>
      <w:rPr>
        <w:rFonts w:ascii="Times New Roman" w:hAnsi="Times New Roman" w:cs="Times New Roman" w:hint="default"/>
      </w:rPr>
    </w:lvl>
  </w:abstractNum>
  <w:abstractNum w:abstractNumId="79" w15:restartNumberingAfterBreak="0">
    <w:nsid w:val="5CB84088"/>
    <w:multiLevelType w:val="hybridMultilevel"/>
    <w:tmpl w:val="A4B084D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15:restartNumberingAfterBreak="0">
    <w:nsid w:val="5CEC203B"/>
    <w:multiLevelType w:val="hybridMultilevel"/>
    <w:tmpl w:val="1A4E89C8"/>
    <w:lvl w:ilvl="0" w:tplc="04190001">
      <w:start w:val="1"/>
      <w:numFmt w:val="bullet"/>
      <w:lvlText w:val=""/>
      <w:lvlJc w:val="left"/>
      <w:pPr>
        <w:ind w:left="2629"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1" w15:restartNumberingAfterBreak="0">
    <w:nsid w:val="5D6364AE"/>
    <w:multiLevelType w:val="hybridMultilevel"/>
    <w:tmpl w:val="45B4763E"/>
    <w:lvl w:ilvl="0" w:tplc="06CAC6E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5D8346F7"/>
    <w:multiLevelType w:val="hybridMultilevel"/>
    <w:tmpl w:val="3656EDF6"/>
    <w:lvl w:ilvl="0" w:tplc="06CAC6E8">
      <w:start w:val="65535"/>
      <w:numFmt w:val="bullet"/>
      <w:lvlText w:val="•"/>
      <w:legacy w:legacy="1" w:legacySpace="0" w:legacyIndent="195"/>
      <w:lvlJc w:val="left"/>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3" w15:restartNumberingAfterBreak="0">
    <w:nsid w:val="5F784089"/>
    <w:multiLevelType w:val="hybridMultilevel"/>
    <w:tmpl w:val="EF32D99A"/>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84" w15:restartNumberingAfterBreak="0">
    <w:nsid w:val="5FCA07EE"/>
    <w:multiLevelType w:val="hybridMultilevel"/>
    <w:tmpl w:val="F20663FC"/>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5" w15:restartNumberingAfterBreak="0">
    <w:nsid w:val="60317371"/>
    <w:multiLevelType w:val="singleLevel"/>
    <w:tmpl w:val="489C07A6"/>
    <w:lvl w:ilvl="0">
      <w:start w:val="1"/>
      <w:numFmt w:val="decimal"/>
      <w:lvlText w:val="%1."/>
      <w:legacy w:legacy="1" w:legacySpace="0" w:legacyIndent="201"/>
      <w:lvlJc w:val="left"/>
      <w:rPr>
        <w:rFonts w:ascii="Times New Roman" w:hAnsi="Times New Roman" w:cs="Times New Roman" w:hint="default"/>
      </w:rPr>
    </w:lvl>
  </w:abstractNum>
  <w:abstractNum w:abstractNumId="86" w15:restartNumberingAfterBreak="0">
    <w:nsid w:val="604031B0"/>
    <w:multiLevelType w:val="hybridMultilevel"/>
    <w:tmpl w:val="4F525670"/>
    <w:lvl w:ilvl="0" w:tplc="7AFA3E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7" w15:restartNumberingAfterBreak="0">
    <w:nsid w:val="6087763E"/>
    <w:multiLevelType w:val="hybridMultilevel"/>
    <w:tmpl w:val="0106840C"/>
    <w:lvl w:ilvl="0" w:tplc="06CAC6E8">
      <w:start w:val="65535"/>
      <w:numFmt w:val="bullet"/>
      <w:lvlText w:val="•"/>
      <w:legacy w:legacy="1" w:legacySpace="0" w:legacyIndent="195"/>
      <w:lvlJc w:val="left"/>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60A32775"/>
    <w:multiLevelType w:val="hybridMultilevel"/>
    <w:tmpl w:val="6652F6E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9" w15:restartNumberingAfterBreak="0">
    <w:nsid w:val="653918BD"/>
    <w:multiLevelType w:val="hybridMultilevel"/>
    <w:tmpl w:val="51B4CF66"/>
    <w:lvl w:ilvl="0" w:tplc="B218B592">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0" w15:restartNumberingAfterBreak="0">
    <w:nsid w:val="66452115"/>
    <w:multiLevelType w:val="hybridMultilevel"/>
    <w:tmpl w:val="0FD014E0"/>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91" w15:restartNumberingAfterBreak="0">
    <w:nsid w:val="68FD7496"/>
    <w:multiLevelType w:val="singleLevel"/>
    <w:tmpl w:val="E982BC26"/>
    <w:lvl w:ilvl="0">
      <w:start w:val="1"/>
      <w:numFmt w:val="decimal"/>
      <w:lvlText w:val="%1."/>
      <w:legacy w:legacy="1" w:legacySpace="0" w:legacyIndent="180"/>
      <w:lvlJc w:val="left"/>
      <w:rPr>
        <w:rFonts w:ascii="Times New Roman" w:hAnsi="Times New Roman" w:cs="Times New Roman" w:hint="default"/>
      </w:rPr>
    </w:lvl>
  </w:abstractNum>
  <w:abstractNum w:abstractNumId="92" w15:restartNumberingAfterBreak="0">
    <w:nsid w:val="697C7CF3"/>
    <w:multiLevelType w:val="singleLevel"/>
    <w:tmpl w:val="70BE9ECA"/>
    <w:lvl w:ilvl="0">
      <w:start w:val="1"/>
      <w:numFmt w:val="decimal"/>
      <w:lvlText w:val="%1."/>
      <w:legacy w:legacy="1" w:legacySpace="0" w:legacyIndent="216"/>
      <w:lvlJc w:val="left"/>
      <w:rPr>
        <w:rFonts w:ascii="Times New Roman" w:hAnsi="Times New Roman" w:cs="Times New Roman" w:hint="default"/>
      </w:rPr>
    </w:lvl>
  </w:abstractNum>
  <w:abstractNum w:abstractNumId="93" w15:restartNumberingAfterBreak="0">
    <w:nsid w:val="6CAF4C89"/>
    <w:multiLevelType w:val="hybridMultilevel"/>
    <w:tmpl w:val="DC4AA3E8"/>
    <w:lvl w:ilvl="0" w:tplc="6B342F08">
      <w:start w:val="1"/>
      <w:numFmt w:val="decimal"/>
      <w:lvlText w:val="%1."/>
      <w:legacy w:legacy="1" w:legacySpace="0" w:legacyIndent="209"/>
      <w:lvlJc w:val="left"/>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6DD1285E"/>
    <w:multiLevelType w:val="singleLevel"/>
    <w:tmpl w:val="F864B65E"/>
    <w:lvl w:ilvl="0">
      <w:start w:val="1"/>
      <w:numFmt w:val="decimal"/>
      <w:lvlText w:val="%1."/>
      <w:legacy w:legacy="1" w:legacySpace="0" w:legacyIndent="216"/>
      <w:lvlJc w:val="left"/>
      <w:rPr>
        <w:rFonts w:ascii="Times New Roman" w:hAnsi="Times New Roman" w:cs="Times New Roman" w:hint="default"/>
      </w:rPr>
    </w:lvl>
  </w:abstractNum>
  <w:abstractNum w:abstractNumId="95" w15:restartNumberingAfterBreak="0">
    <w:nsid w:val="6E475E05"/>
    <w:multiLevelType w:val="hybridMultilevel"/>
    <w:tmpl w:val="78FCC86A"/>
    <w:lvl w:ilvl="0" w:tplc="06CAC6E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6FB42C82"/>
    <w:multiLevelType w:val="hybridMultilevel"/>
    <w:tmpl w:val="601A44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15:restartNumberingAfterBreak="0">
    <w:nsid w:val="70DA2487"/>
    <w:multiLevelType w:val="singleLevel"/>
    <w:tmpl w:val="0CBA84C0"/>
    <w:lvl w:ilvl="0">
      <w:start w:val="2"/>
      <w:numFmt w:val="decimal"/>
      <w:lvlText w:val="%1."/>
      <w:legacy w:legacy="1" w:legacySpace="0" w:legacyIndent="194"/>
      <w:lvlJc w:val="left"/>
      <w:rPr>
        <w:rFonts w:ascii="Times New Roman" w:hAnsi="Times New Roman" w:cs="Times New Roman" w:hint="default"/>
      </w:rPr>
    </w:lvl>
  </w:abstractNum>
  <w:abstractNum w:abstractNumId="98" w15:restartNumberingAfterBreak="0">
    <w:nsid w:val="72D36972"/>
    <w:multiLevelType w:val="hybridMultilevel"/>
    <w:tmpl w:val="0442D5AA"/>
    <w:lvl w:ilvl="0" w:tplc="05F6ECB4">
      <w:start w:val="1"/>
      <w:numFmt w:val="decimal"/>
      <w:lvlText w:val="%1."/>
      <w:legacy w:legacy="1" w:legacySpace="0" w:legacyIndent="202"/>
      <w:lvlJc w:val="left"/>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73B064CE"/>
    <w:multiLevelType w:val="hybridMultilevel"/>
    <w:tmpl w:val="EB42C800"/>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0" w15:restartNumberingAfterBreak="0">
    <w:nsid w:val="73FF5D21"/>
    <w:multiLevelType w:val="singleLevel"/>
    <w:tmpl w:val="C2C0BAF0"/>
    <w:lvl w:ilvl="0">
      <w:start w:val="1"/>
      <w:numFmt w:val="decimal"/>
      <w:lvlText w:val="%1."/>
      <w:legacy w:legacy="1" w:legacySpace="0" w:legacyIndent="208"/>
      <w:lvlJc w:val="left"/>
      <w:rPr>
        <w:rFonts w:ascii="Times New Roman" w:hAnsi="Times New Roman" w:cs="Times New Roman" w:hint="default"/>
      </w:rPr>
    </w:lvl>
  </w:abstractNum>
  <w:abstractNum w:abstractNumId="101" w15:restartNumberingAfterBreak="0">
    <w:nsid w:val="77013133"/>
    <w:multiLevelType w:val="hybridMultilevel"/>
    <w:tmpl w:val="895294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794B060F"/>
    <w:multiLevelType w:val="hybridMultilevel"/>
    <w:tmpl w:val="BB8A15A4"/>
    <w:lvl w:ilvl="0" w:tplc="7C28AAD6">
      <w:start w:val="1"/>
      <w:numFmt w:val="decimal"/>
      <w:lvlText w:val="%1."/>
      <w:lvlJc w:val="left"/>
      <w:pPr>
        <w:ind w:left="102" w:hanging="281"/>
      </w:pPr>
      <w:rPr>
        <w:rFonts w:ascii="Times New Roman" w:eastAsia="Times New Roman" w:hAnsi="Times New Roman" w:hint="default"/>
        <w:spacing w:val="1"/>
        <w:sz w:val="24"/>
        <w:szCs w:val="24"/>
      </w:rPr>
    </w:lvl>
    <w:lvl w:ilvl="1" w:tplc="9B8832F0">
      <w:start w:val="1"/>
      <w:numFmt w:val="bullet"/>
      <w:lvlText w:val="•"/>
      <w:lvlJc w:val="left"/>
      <w:pPr>
        <w:ind w:left="1048" w:hanging="281"/>
      </w:pPr>
      <w:rPr>
        <w:rFonts w:hint="default"/>
      </w:rPr>
    </w:lvl>
    <w:lvl w:ilvl="2" w:tplc="8B6409EE">
      <w:start w:val="1"/>
      <w:numFmt w:val="bullet"/>
      <w:lvlText w:val="•"/>
      <w:lvlJc w:val="left"/>
      <w:pPr>
        <w:ind w:left="1994" w:hanging="281"/>
      </w:pPr>
      <w:rPr>
        <w:rFonts w:hint="default"/>
      </w:rPr>
    </w:lvl>
    <w:lvl w:ilvl="3" w:tplc="359C2878">
      <w:start w:val="1"/>
      <w:numFmt w:val="bullet"/>
      <w:lvlText w:val="•"/>
      <w:lvlJc w:val="left"/>
      <w:pPr>
        <w:ind w:left="2941" w:hanging="281"/>
      </w:pPr>
      <w:rPr>
        <w:rFonts w:hint="default"/>
      </w:rPr>
    </w:lvl>
    <w:lvl w:ilvl="4" w:tplc="E7F66936">
      <w:start w:val="1"/>
      <w:numFmt w:val="bullet"/>
      <w:lvlText w:val="•"/>
      <w:lvlJc w:val="left"/>
      <w:pPr>
        <w:ind w:left="3887" w:hanging="281"/>
      </w:pPr>
      <w:rPr>
        <w:rFonts w:hint="default"/>
      </w:rPr>
    </w:lvl>
    <w:lvl w:ilvl="5" w:tplc="A214411C">
      <w:start w:val="1"/>
      <w:numFmt w:val="bullet"/>
      <w:lvlText w:val="•"/>
      <w:lvlJc w:val="left"/>
      <w:pPr>
        <w:ind w:left="4834" w:hanging="281"/>
      </w:pPr>
      <w:rPr>
        <w:rFonts w:hint="default"/>
      </w:rPr>
    </w:lvl>
    <w:lvl w:ilvl="6" w:tplc="52C6D8B2">
      <w:start w:val="1"/>
      <w:numFmt w:val="bullet"/>
      <w:lvlText w:val="•"/>
      <w:lvlJc w:val="left"/>
      <w:pPr>
        <w:ind w:left="5780" w:hanging="281"/>
      </w:pPr>
      <w:rPr>
        <w:rFonts w:hint="default"/>
      </w:rPr>
    </w:lvl>
    <w:lvl w:ilvl="7" w:tplc="A64AFCB0">
      <w:start w:val="1"/>
      <w:numFmt w:val="bullet"/>
      <w:lvlText w:val="•"/>
      <w:lvlJc w:val="left"/>
      <w:pPr>
        <w:ind w:left="6727" w:hanging="281"/>
      </w:pPr>
      <w:rPr>
        <w:rFonts w:hint="default"/>
      </w:rPr>
    </w:lvl>
    <w:lvl w:ilvl="8" w:tplc="7F8457B8">
      <w:start w:val="1"/>
      <w:numFmt w:val="bullet"/>
      <w:lvlText w:val="•"/>
      <w:lvlJc w:val="left"/>
      <w:pPr>
        <w:ind w:left="7673" w:hanging="281"/>
      </w:pPr>
      <w:rPr>
        <w:rFonts w:hint="default"/>
      </w:rPr>
    </w:lvl>
  </w:abstractNum>
  <w:abstractNum w:abstractNumId="103" w15:restartNumberingAfterBreak="0">
    <w:nsid w:val="7A043014"/>
    <w:multiLevelType w:val="hybridMultilevel"/>
    <w:tmpl w:val="43742B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 w15:restartNumberingAfterBreak="0">
    <w:nsid w:val="7AD62C82"/>
    <w:multiLevelType w:val="hybridMultilevel"/>
    <w:tmpl w:val="5FC817F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 w15:restartNumberingAfterBreak="0">
    <w:nsid w:val="7C49540F"/>
    <w:multiLevelType w:val="hybridMultilevel"/>
    <w:tmpl w:val="0AE8BEC6"/>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4"/>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4"/>
  </w:num>
  <w:num w:numId="6">
    <w:abstractNumId w:val="30"/>
  </w:num>
  <w:num w:numId="7">
    <w:abstractNumId w:val="3"/>
  </w:num>
  <w:num w:numId="8">
    <w:abstractNumId w:val="28"/>
  </w:num>
  <w:num w:numId="9">
    <w:abstractNumId w:val="26"/>
  </w:num>
  <w:num w:numId="10">
    <w:abstractNumId w:val="54"/>
  </w:num>
  <w:num w:numId="11">
    <w:abstractNumId w:val="59"/>
  </w:num>
  <w:num w:numId="12">
    <w:abstractNumId w:val="40"/>
  </w:num>
  <w:num w:numId="13">
    <w:abstractNumId w:val="68"/>
  </w:num>
  <w:num w:numId="14">
    <w:abstractNumId w:val="67"/>
  </w:num>
  <w:num w:numId="15">
    <w:abstractNumId w:val="90"/>
  </w:num>
  <w:num w:numId="16">
    <w:abstractNumId w:val="15"/>
  </w:num>
  <w:num w:numId="17">
    <w:abstractNumId w:val="63"/>
  </w:num>
  <w:num w:numId="18">
    <w:abstractNumId w:val="83"/>
  </w:num>
  <w:num w:numId="19">
    <w:abstractNumId w:val="43"/>
  </w:num>
  <w:num w:numId="20">
    <w:abstractNumId w:val="105"/>
  </w:num>
  <w:num w:numId="21">
    <w:abstractNumId w:val="47"/>
  </w:num>
  <w:num w:numId="22">
    <w:abstractNumId w:val="56"/>
  </w:num>
  <w:num w:numId="23">
    <w:abstractNumId w:val="104"/>
  </w:num>
  <w:num w:numId="24">
    <w:abstractNumId w:val="103"/>
  </w:num>
  <w:num w:numId="25">
    <w:abstractNumId w:val="19"/>
  </w:num>
  <w:num w:numId="26">
    <w:abstractNumId w:val="10"/>
  </w:num>
  <w:num w:numId="27">
    <w:abstractNumId w:val="79"/>
  </w:num>
  <w:num w:numId="28">
    <w:abstractNumId w:val="36"/>
  </w:num>
  <w:num w:numId="29">
    <w:abstractNumId w:val="0"/>
    <w:lvlOverride w:ilvl="0">
      <w:lvl w:ilvl="0">
        <w:numFmt w:val="bullet"/>
        <w:lvlText w:val="—"/>
        <w:legacy w:legacy="1" w:legacySpace="0" w:legacyIndent="221"/>
        <w:lvlJc w:val="left"/>
        <w:pPr>
          <w:ind w:left="0" w:firstLine="0"/>
        </w:pPr>
        <w:rPr>
          <w:rFonts w:ascii="Times New Roman" w:hAnsi="Times New Roman" w:cs="Times New Roman" w:hint="default"/>
        </w:rPr>
      </w:lvl>
    </w:lvlOverride>
  </w:num>
  <w:num w:numId="30">
    <w:abstractNumId w:val="0"/>
    <w:lvlOverride w:ilvl="0">
      <w:lvl w:ilvl="0">
        <w:numFmt w:val="bullet"/>
        <w:lvlText w:val="—"/>
        <w:legacy w:legacy="1" w:legacySpace="0" w:legacyIndent="216"/>
        <w:lvlJc w:val="left"/>
        <w:pPr>
          <w:ind w:left="0" w:firstLine="0"/>
        </w:pPr>
        <w:rPr>
          <w:rFonts w:ascii="Times New Roman" w:hAnsi="Times New Roman" w:cs="Times New Roman" w:hint="default"/>
        </w:rPr>
      </w:lvl>
    </w:lvlOverride>
  </w:num>
  <w:num w:numId="31">
    <w:abstractNumId w:val="49"/>
  </w:num>
  <w:num w:numId="32">
    <w:abstractNumId w:val="0"/>
    <w:lvlOverride w:ilvl="0">
      <w:lvl w:ilvl="0">
        <w:start w:val="65535"/>
        <w:numFmt w:val="bullet"/>
        <w:lvlText w:val="•"/>
        <w:legacy w:legacy="1" w:legacySpace="0" w:legacyIndent="178"/>
        <w:lvlJc w:val="left"/>
        <w:rPr>
          <w:rFonts w:ascii="Times New Roman" w:hAnsi="Times New Roman" w:cs="Times New Roman" w:hint="default"/>
        </w:rPr>
      </w:lvl>
    </w:lvlOverride>
  </w:num>
  <w:num w:numId="33">
    <w:abstractNumId w:val="8"/>
  </w:num>
  <w:num w:numId="34">
    <w:abstractNumId w:val="8"/>
    <w:lvlOverride w:ilvl="0">
      <w:lvl w:ilvl="0">
        <w:start w:val="1"/>
        <w:numFmt w:val="decimal"/>
        <w:lvlText w:val="%1."/>
        <w:legacy w:legacy="1" w:legacySpace="0" w:legacyIndent="207"/>
        <w:lvlJc w:val="left"/>
        <w:rPr>
          <w:rFonts w:ascii="Times New Roman" w:hAnsi="Times New Roman" w:cs="Times New Roman" w:hint="default"/>
        </w:rPr>
      </w:lvl>
    </w:lvlOverride>
  </w:num>
  <w:num w:numId="35">
    <w:abstractNumId w:val="20"/>
  </w:num>
  <w:num w:numId="36">
    <w:abstractNumId w:val="20"/>
    <w:lvlOverride w:ilvl="0">
      <w:lvl w:ilvl="0">
        <w:start w:val="4"/>
        <w:numFmt w:val="decimal"/>
        <w:lvlText w:val="%1."/>
        <w:legacy w:legacy="1" w:legacySpace="0" w:legacyIndent="206"/>
        <w:lvlJc w:val="left"/>
        <w:rPr>
          <w:rFonts w:ascii="Times New Roman" w:hAnsi="Times New Roman" w:cs="Times New Roman" w:hint="default"/>
        </w:rPr>
      </w:lvl>
    </w:lvlOverride>
  </w:num>
  <w:num w:numId="37">
    <w:abstractNumId w:val="0"/>
    <w:lvlOverride w:ilvl="0">
      <w:lvl w:ilvl="0">
        <w:numFmt w:val="bullet"/>
        <w:lvlText w:val="•"/>
        <w:legacy w:legacy="1" w:legacySpace="0" w:legacyIndent="201"/>
        <w:lvlJc w:val="left"/>
        <w:pPr>
          <w:ind w:left="0" w:firstLine="0"/>
        </w:pPr>
        <w:rPr>
          <w:rFonts w:ascii="Times New Roman" w:hAnsi="Times New Roman" w:cs="Times New Roman" w:hint="default"/>
        </w:rPr>
      </w:lvl>
    </w:lvlOverride>
  </w:num>
  <w:num w:numId="38">
    <w:abstractNumId w:val="35"/>
  </w:num>
  <w:num w:numId="39">
    <w:abstractNumId w:val="60"/>
  </w:num>
  <w:num w:numId="40">
    <w:abstractNumId w:val="60"/>
    <w:lvlOverride w:ilvl="0">
      <w:lvl w:ilvl="0">
        <w:start w:val="1"/>
        <w:numFmt w:val="decimal"/>
        <w:lvlText w:val="%1."/>
        <w:legacy w:legacy="1" w:legacySpace="0" w:legacyIndent="201"/>
        <w:lvlJc w:val="left"/>
        <w:rPr>
          <w:rFonts w:ascii="Times New Roman" w:hAnsi="Times New Roman" w:cs="Times New Roman" w:hint="default"/>
        </w:rPr>
      </w:lvl>
    </w:lvlOverride>
  </w:num>
  <w:num w:numId="41">
    <w:abstractNumId w:val="0"/>
    <w:lvlOverride w:ilvl="0">
      <w:lvl w:ilvl="0">
        <w:start w:val="65535"/>
        <w:numFmt w:val="bullet"/>
        <w:lvlText w:val="•"/>
        <w:legacy w:legacy="1" w:legacySpace="0" w:legacyIndent="195"/>
        <w:lvlJc w:val="left"/>
        <w:rPr>
          <w:rFonts w:ascii="Times New Roman" w:hAnsi="Times New Roman" w:cs="Times New Roman" w:hint="default"/>
        </w:rPr>
      </w:lvl>
    </w:lvlOverride>
  </w:num>
  <w:num w:numId="42">
    <w:abstractNumId w:val="37"/>
  </w:num>
  <w:num w:numId="43">
    <w:abstractNumId w:val="0"/>
    <w:lvlOverride w:ilvl="0">
      <w:lvl w:ilvl="0">
        <w:start w:val="65535"/>
        <w:numFmt w:val="bullet"/>
        <w:lvlText w:val="•"/>
        <w:legacy w:legacy="1" w:legacySpace="0" w:legacyIndent="195"/>
        <w:lvlJc w:val="left"/>
        <w:rPr>
          <w:rFonts w:ascii="Times New Roman" w:hAnsi="Times New Roman" w:cs="Times New Roman" w:hint="default"/>
        </w:rPr>
      </w:lvl>
    </w:lvlOverride>
  </w:num>
  <w:num w:numId="44">
    <w:abstractNumId w:val="0"/>
    <w:lvlOverride w:ilvl="0">
      <w:lvl w:ilvl="0">
        <w:start w:val="65535"/>
        <w:numFmt w:val="bullet"/>
        <w:lvlText w:val="•"/>
        <w:legacy w:legacy="1" w:legacySpace="0" w:legacyIndent="187"/>
        <w:lvlJc w:val="left"/>
        <w:rPr>
          <w:rFonts w:ascii="Times New Roman" w:hAnsi="Times New Roman" w:cs="Times New Roman" w:hint="default"/>
        </w:rPr>
      </w:lvl>
    </w:lvlOverride>
  </w:num>
  <w:num w:numId="45">
    <w:abstractNumId w:val="2"/>
  </w:num>
  <w:num w:numId="46">
    <w:abstractNumId w:val="0"/>
    <w:lvlOverride w:ilvl="0">
      <w:lvl w:ilvl="0">
        <w:start w:val="65535"/>
        <w:numFmt w:val="bullet"/>
        <w:lvlText w:val="•"/>
        <w:legacy w:legacy="1" w:legacySpace="0" w:legacyIndent="202"/>
        <w:lvlJc w:val="left"/>
        <w:rPr>
          <w:rFonts w:ascii="Times New Roman" w:hAnsi="Times New Roman" w:cs="Times New Roman" w:hint="default"/>
        </w:rPr>
      </w:lvl>
    </w:lvlOverride>
  </w:num>
  <w:num w:numId="47">
    <w:abstractNumId w:val="94"/>
  </w:num>
  <w:num w:numId="48">
    <w:abstractNumId w:val="78"/>
  </w:num>
  <w:num w:numId="49">
    <w:abstractNumId w:val="34"/>
  </w:num>
  <w:num w:numId="50">
    <w:abstractNumId w:val="34"/>
    <w:lvlOverride w:ilvl="0">
      <w:lvl w:ilvl="0">
        <w:start w:val="1"/>
        <w:numFmt w:val="decimal"/>
        <w:lvlText w:val="%1."/>
        <w:legacy w:legacy="1" w:legacySpace="0" w:legacyIndent="201"/>
        <w:lvlJc w:val="left"/>
        <w:rPr>
          <w:rFonts w:ascii="Times New Roman" w:hAnsi="Times New Roman" w:cs="Times New Roman" w:hint="default"/>
        </w:rPr>
      </w:lvl>
    </w:lvlOverride>
  </w:num>
  <w:num w:numId="51">
    <w:abstractNumId w:val="100"/>
  </w:num>
  <w:num w:numId="52">
    <w:abstractNumId w:val="9"/>
  </w:num>
  <w:num w:numId="53">
    <w:abstractNumId w:val="0"/>
    <w:lvlOverride w:ilvl="0">
      <w:lvl w:ilvl="0">
        <w:start w:val="65535"/>
        <w:numFmt w:val="bullet"/>
        <w:lvlText w:val="•"/>
        <w:legacy w:legacy="1" w:legacySpace="0" w:legacyIndent="186"/>
        <w:lvlJc w:val="left"/>
        <w:rPr>
          <w:rFonts w:ascii="Times New Roman" w:hAnsi="Times New Roman" w:cs="Times New Roman" w:hint="default"/>
        </w:rPr>
      </w:lvl>
    </w:lvlOverride>
  </w:num>
  <w:num w:numId="54">
    <w:abstractNumId w:val="0"/>
    <w:lvlOverride w:ilvl="0">
      <w:lvl w:ilvl="0">
        <w:start w:val="65535"/>
        <w:numFmt w:val="bullet"/>
        <w:lvlText w:val="•"/>
        <w:legacy w:legacy="1" w:legacySpace="0" w:legacyIndent="195"/>
        <w:lvlJc w:val="left"/>
        <w:rPr>
          <w:rFonts w:ascii="Times New Roman" w:hAnsi="Times New Roman" w:cs="Times New Roman" w:hint="default"/>
        </w:rPr>
      </w:lvl>
    </w:lvlOverride>
  </w:num>
  <w:num w:numId="55">
    <w:abstractNumId w:val="32"/>
  </w:num>
  <w:num w:numId="56">
    <w:abstractNumId w:val="0"/>
    <w:lvlOverride w:ilvl="0">
      <w:lvl w:ilvl="0">
        <w:start w:val="65535"/>
        <w:numFmt w:val="bullet"/>
        <w:lvlText w:val="•"/>
        <w:legacy w:legacy="1" w:legacySpace="0" w:legacyIndent="195"/>
        <w:lvlJc w:val="left"/>
        <w:rPr>
          <w:rFonts w:ascii="Times New Roman" w:hAnsi="Times New Roman" w:cs="Times New Roman" w:hint="default"/>
        </w:rPr>
      </w:lvl>
    </w:lvlOverride>
  </w:num>
  <w:num w:numId="57">
    <w:abstractNumId w:val="50"/>
  </w:num>
  <w:num w:numId="58">
    <w:abstractNumId w:val="21"/>
  </w:num>
  <w:num w:numId="59">
    <w:abstractNumId w:val="5"/>
  </w:num>
  <w:num w:numId="60">
    <w:abstractNumId w:val="18"/>
  </w:num>
  <w:num w:numId="61">
    <w:abstractNumId w:val="51"/>
  </w:num>
  <w:num w:numId="62">
    <w:abstractNumId w:val="92"/>
  </w:num>
  <w:num w:numId="63">
    <w:abstractNumId w:val="82"/>
  </w:num>
  <w:num w:numId="64">
    <w:abstractNumId w:val="77"/>
  </w:num>
  <w:num w:numId="65">
    <w:abstractNumId w:val="6"/>
  </w:num>
  <w:num w:numId="66">
    <w:abstractNumId w:val="0"/>
    <w:lvlOverride w:ilvl="0">
      <w:lvl w:ilvl="0">
        <w:start w:val="65535"/>
        <w:numFmt w:val="bullet"/>
        <w:lvlText w:val="•"/>
        <w:legacy w:legacy="1" w:legacySpace="0" w:legacyIndent="195"/>
        <w:lvlJc w:val="left"/>
        <w:rPr>
          <w:rFonts w:ascii="Times New Roman" w:hAnsi="Times New Roman" w:cs="Times New Roman" w:hint="default"/>
        </w:rPr>
      </w:lvl>
    </w:lvlOverride>
  </w:num>
  <w:num w:numId="67">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68">
    <w:abstractNumId w:val="87"/>
  </w:num>
  <w:num w:numId="69">
    <w:abstractNumId w:val="39"/>
  </w:num>
  <w:num w:numId="70">
    <w:abstractNumId w:val="0"/>
    <w:lvlOverride w:ilvl="0">
      <w:lvl w:ilvl="0">
        <w:start w:val="65535"/>
        <w:numFmt w:val="bullet"/>
        <w:lvlText w:val="•"/>
        <w:legacy w:legacy="1" w:legacySpace="0" w:legacyIndent="180"/>
        <w:lvlJc w:val="left"/>
        <w:rPr>
          <w:rFonts w:ascii="Times New Roman" w:hAnsi="Times New Roman" w:cs="Times New Roman" w:hint="default"/>
        </w:rPr>
      </w:lvl>
    </w:lvlOverride>
  </w:num>
  <w:num w:numId="71">
    <w:abstractNumId w:val="0"/>
    <w:lvlOverride w:ilvl="0">
      <w:lvl w:ilvl="0">
        <w:start w:val="65535"/>
        <w:numFmt w:val="bullet"/>
        <w:lvlText w:val="•"/>
        <w:legacy w:legacy="1" w:legacySpace="0" w:legacyIndent="166"/>
        <w:lvlJc w:val="left"/>
        <w:rPr>
          <w:rFonts w:ascii="Times New Roman" w:hAnsi="Times New Roman" w:cs="Times New Roman" w:hint="default"/>
        </w:rPr>
      </w:lvl>
    </w:lvlOverride>
  </w:num>
  <w:num w:numId="72">
    <w:abstractNumId w:val="0"/>
    <w:lvlOverride w:ilvl="0">
      <w:lvl w:ilvl="0">
        <w:start w:val="65535"/>
        <w:numFmt w:val="bullet"/>
        <w:lvlText w:val="•"/>
        <w:legacy w:legacy="1" w:legacySpace="0" w:legacyIndent="172"/>
        <w:lvlJc w:val="left"/>
        <w:rPr>
          <w:rFonts w:ascii="Times New Roman" w:hAnsi="Times New Roman" w:cs="Times New Roman" w:hint="default"/>
        </w:rPr>
      </w:lvl>
    </w:lvlOverride>
  </w:num>
  <w:num w:numId="73">
    <w:abstractNumId w:val="0"/>
    <w:lvlOverride w:ilvl="0">
      <w:lvl w:ilvl="0">
        <w:start w:val="65535"/>
        <w:numFmt w:val="bullet"/>
        <w:lvlText w:val="•"/>
        <w:legacy w:legacy="1" w:legacySpace="0" w:legacyIndent="195"/>
        <w:lvlJc w:val="left"/>
        <w:rPr>
          <w:rFonts w:ascii="Times New Roman" w:hAnsi="Times New Roman" w:cs="Times New Roman" w:hint="default"/>
        </w:rPr>
      </w:lvl>
    </w:lvlOverride>
  </w:num>
  <w:num w:numId="74">
    <w:abstractNumId w:val="0"/>
    <w:lvlOverride w:ilvl="0">
      <w:lvl w:ilvl="0">
        <w:start w:val="65535"/>
        <w:numFmt w:val="bullet"/>
        <w:lvlText w:val="•"/>
        <w:legacy w:legacy="1" w:legacySpace="0" w:legacyIndent="188"/>
        <w:lvlJc w:val="left"/>
        <w:rPr>
          <w:rFonts w:ascii="Times New Roman" w:hAnsi="Times New Roman" w:cs="Times New Roman" w:hint="default"/>
        </w:rPr>
      </w:lvl>
    </w:lvlOverride>
  </w:num>
  <w:num w:numId="75">
    <w:abstractNumId w:val="42"/>
  </w:num>
  <w:num w:numId="76">
    <w:abstractNumId w:val="13"/>
  </w:num>
  <w:num w:numId="77">
    <w:abstractNumId w:val="75"/>
  </w:num>
  <w:num w:numId="78">
    <w:abstractNumId w:val="70"/>
  </w:num>
  <w:num w:numId="79">
    <w:abstractNumId w:val="0"/>
    <w:lvlOverride w:ilvl="0">
      <w:lvl w:ilvl="0">
        <w:start w:val="65535"/>
        <w:numFmt w:val="bullet"/>
        <w:lvlText w:val="•"/>
        <w:lvlJc w:val="left"/>
        <w:pPr>
          <w:ind w:left="720" w:hanging="360"/>
        </w:pPr>
        <w:rPr>
          <w:rFonts w:ascii="Times New Roman" w:hAnsi="Times New Roman" w:cs="Times New Roman" w:hint="default"/>
        </w:rPr>
      </w:lvl>
    </w:lvlOverride>
  </w:num>
  <w:num w:numId="80">
    <w:abstractNumId w:val="17"/>
  </w:num>
  <w:num w:numId="81">
    <w:abstractNumId w:val="23"/>
  </w:num>
  <w:num w:numId="82">
    <w:abstractNumId w:val="55"/>
  </w:num>
  <w:num w:numId="83">
    <w:abstractNumId w:val="58"/>
  </w:num>
  <w:num w:numId="84">
    <w:abstractNumId w:val="1"/>
  </w:num>
  <w:num w:numId="85">
    <w:abstractNumId w:val="0"/>
    <w:lvlOverride w:ilvl="0">
      <w:lvl w:ilvl="0">
        <w:start w:val="65535"/>
        <w:numFmt w:val="bullet"/>
        <w:lvlText w:val="•"/>
        <w:lvlJc w:val="left"/>
        <w:pPr>
          <w:ind w:left="720" w:hanging="360"/>
        </w:pPr>
        <w:rPr>
          <w:rFonts w:ascii="Times New Roman" w:hAnsi="Times New Roman" w:cs="Times New Roman" w:hint="default"/>
        </w:rPr>
      </w:lvl>
    </w:lvlOverride>
  </w:num>
  <w:num w:numId="86">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87">
    <w:abstractNumId w:val="97"/>
  </w:num>
  <w:num w:numId="88">
    <w:abstractNumId w:val="48"/>
  </w:num>
  <w:num w:numId="89">
    <w:abstractNumId w:val="85"/>
  </w:num>
  <w:num w:numId="90">
    <w:abstractNumId w:val="14"/>
  </w:num>
  <w:num w:numId="91">
    <w:abstractNumId w:val="98"/>
  </w:num>
  <w:num w:numId="92">
    <w:abstractNumId w:val="29"/>
  </w:num>
  <w:num w:numId="93">
    <w:abstractNumId w:val="53"/>
  </w:num>
  <w:num w:numId="94">
    <w:abstractNumId w:val="12"/>
  </w:num>
  <w:num w:numId="95">
    <w:abstractNumId w:val="38"/>
  </w:num>
  <w:num w:numId="96">
    <w:abstractNumId w:val="91"/>
  </w:num>
  <w:num w:numId="97">
    <w:abstractNumId w:val="76"/>
  </w:num>
  <w:num w:numId="98">
    <w:abstractNumId w:val="93"/>
  </w:num>
  <w:num w:numId="99">
    <w:abstractNumId w:val="81"/>
  </w:num>
  <w:num w:numId="100">
    <w:abstractNumId w:val="0"/>
    <w:lvlOverride w:ilvl="0">
      <w:lvl w:ilvl="0">
        <w:start w:val="65535"/>
        <w:numFmt w:val="bullet"/>
        <w:lvlText w:val="•"/>
        <w:legacy w:legacy="1" w:legacySpace="0" w:legacyIndent="194"/>
        <w:lvlJc w:val="left"/>
        <w:rPr>
          <w:rFonts w:ascii="Times New Roman" w:hAnsi="Times New Roman" w:cs="Times New Roman" w:hint="default"/>
        </w:rPr>
      </w:lvl>
    </w:lvlOverride>
  </w:num>
  <w:num w:numId="101">
    <w:abstractNumId w:val="16"/>
  </w:num>
  <w:num w:numId="102">
    <w:abstractNumId w:val="95"/>
  </w:num>
  <w:num w:numId="103">
    <w:abstractNumId w:val="69"/>
  </w:num>
  <w:num w:numId="104">
    <w:abstractNumId w:val="66"/>
  </w:num>
  <w:num w:numId="105">
    <w:abstractNumId w:val="41"/>
  </w:num>
  <w:num w:numId="106">
    <w:abstractNumId w:val="101"/>
  </w:num>
  <w:num w:numId="107">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2"/>
  </w:num>
  <w:num w:numId="111">
    <w:abstractNumId w:val="86"/>
  </w:num>
  <w:num w:numId="112">
    <w:abstractNumId w:val="62"/>
  </w:num>
  <w:num w:numId="113">
    <w:abstractNumId w:val="102"/>
  </w:num>
  <w:num w:numId="114">
    <w:abstractNumId w:val="71"/>
  </w:num>
  <w:num w:numId="115">
    <w:abstractNumId w:val="27"/>
  </w:num>
  <w:num w:numId="116">
    <w:abstractNumId w:val="96"/>
  </w:num>
  <w:num w:numId="117">
    <w:abstractNumId w:val="7"/>
  </w:num>
  <w:num w:numId="118">
    <w:abstractNumId w:val="80"/>
  </w:num>
  <w:num w:numId="119">
    <w:abstractNumId w:val="25"/>
  </w:num>
  <w:num w:numId="120">
    <w:abstractNumId w:val="65"/>
  </w:num>
  <w:num w:numId="121">
    <w:abstractNumId w:val="33"/>
  </w:num>
  <w:num w:numId="122">
    <w:abstractNumId w:val="73"/>
  </w:num>
  <w:num w:numId="123">
    <w:abstractNumId w:val="61"/>
  </w:num>
  <w:num w:numId="124">
    <w:abstractNumId w:val="44"/>
  </w:num>
  <w:num w:numId="125">
    <w:abstractNumId w:val="22"/>
  </w:num>
  <w:num w:numId="126">
    <w:abstractNumId w:val="46"/>
  </w:num>
  <w:num w:numId="127">
    <w:abstractNumId w:val="45"/>
  </w:num>
  <w:num w:numId="128">
    <w:abstractNumId w:val="74"/>
  </w:num>
  <w:num w:numId="129">
    <w:abstractNumId w:val="24"/>
  </w:num>
  <w:num w:numId="130">
    <w:abstractNumId w:val="72"/>
  </w:num>
  <w:num w:numId="131">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8B1"/>
    <w:rsid w:val="000031C3"/>
    <w:rsid w:val="000041B3"/>
    <w:rsid w:val="00035C35"/>
    <w:rsid w:val="00055BF1"/>
    <w:rsid w:val="00063243"/>
    <w:rsid w:val="00064BB7"/>
    <w:rsid w:val="00077831"/>
    <w:rsid w:val="0009636A"/>
    <w:rsid w:val="000974F4"/>
    <w:rsid w:val="000A50EC"/>
    <w:rsid w:val="00125DE0"/>
    <w:rsid w:val="0015329C"/>
    <w:rsid w:val="001731AF"/>
    <w:rsid w:val="00181AD0"/>
    <w:rsid w:val="001825CF"/>
    <w:rsid w:val="0018391D"/>
    <w:rsid w:val="001C06B1"/>
    <w:rsid w:val="001C6328"/>
    <w:rsid w:val="001E0EB0"/>
    <w:rsid w:val="001F377C"/>
    <w:rsid w:val="00205423"/>
    <w:rsid w:val="00216844"/>
    <w:rsid w:val="00241B72"/>
    <w:rsid w:val="00247DC2"/>
    <w:rsid w:val="00260E8D"/>
    <w:rsid w:val="00271546"/>
    <w:rsid w:val="00281C63"/>
    <w:rsid w:val="00292FA4"/>
    <w:rsid w:val="002A1162"/>
    <w:rsid w:val="002A7B22"/>
    <w:rsid w:val="002C2FE6"/>
    <w:rsid w:val="002C7791"/>
    <w:rsid w:val="002F3FCF"/>
    <w:rsid w:val="00313578"/>
    <w:rsid w:val="00325E18"/>
    <w:rsid w:val="003326FB"/>
    <w:rsid w:val="00334663"/>
    <w:rsid w:val="00342144"/>
    <w:rsid w:val="0037293A"/>
    <w:rsid w:val="003908B1"/>
    <w:rsid w:val="00393FE7"/>
    <w:rsid w:val="0043418F"/>
    <w:rsid w:val="00437F61"/>
    <w:rsid w:val="00484D3C"/>
    <w:rsid w:val="004B0DE1"/>
    <w:rsid w:val="004B514E"/>
    <w:rsid w:val="004C182F"/>
    <w:rsid w:val="004C54BA"/>
    <w:rsid w:val="004D3D1C"/>
    <w:rsid w:val="0050112C"/>
    <w:rsid w:val="0050692D"/>
    <w:rsid w:val="00515AF0"/>
    <w:rsid w:val="00526A05"/>
    <w:rsid w:val="005307D4"/>
    <w:rsid w:val="00543FFD"/>
    <w:rsid w:val="00546CC9"/>
    <w:rsid w:val="00580237"/>
    <w:rsid w:val="0058401F"/>
    <w:rsid w:val="005A3BE4"/>
    <w:rsid w:val="005B1A42"/>
    <w:rsid w:val="005B5E07"/>
    <w:rsid w:val="005D5C81"/>
    <w:rsid w:val="005F0E1F"/>
    <w:rsid w:val="005F1F14"/>
    <w:rsid w:val="005F685B"/>
    <w:rsid w:val="00615B14"/>
    <w:rsid w:val="00622B6A"/>
    <w:rsid w:val="00623406"/>
    <w:rsid w:val="006968D9"/>
    <w:rsid w:val="006A27AF"/>
    <w:rsid w:val="006B0735"/>
    <w:rsid w:val="006B2E1A"/>
    <w:rsid w:val="006B5084"/>
    <w:rsid w:val="006E7409"/>
    <w:rsid w:val="006F781D"/>
    <w:rsid w:val="00700DA5"/>
    <w:rsid w:val="00721173"/>
    <w:rsid w:val="00726F23"/>
    <w:rsid w:val="00750C3F"/>
    <w:rsid w:val="00782FAC"/>
    <w:rsid w:val="00786CD2"/>
    <w:rsid w:val="007B3CB9"/>
    <w:rsid w:val="007E0F05"/>
    <w:rsid w:val="007E1D3B"/>
    <w:rsid w:val="007F10AB"/>
    <w:rsid w:val="007F2220"/>
    <w:rsid w:val="00815ACA"/>
    <w:rsid w:val="008608B0"/>
    <w:rsid w:val="00895173"/>
    <w:rsid w:val="00896DF8"/>
    <w:rsid w:val="008A046C"/>
    <w:rsid w:val="008A72B8"/>
    <w:rsid w:val="008B23DA"/>
    <w:rsid w:val="008B67A5"/>
    <w:rsid w:val="008C33E8"/>
    <w:rsid w:val="008C6914"/>
    <w:rsid w:val="008F1DB8"/>
    <w:rsid w:val="008F3F89"/>
    <w:rsid w:val="00913ADD"/>
    <w:rsid w:val="00923F73"/>
    <w:rsid w:val="009302C7"/>
    <w:rsid w:val="00931532"/>
    <w:rsid w:val="00942A7D"/>
    <w:rsid w:val="009601A1"/>
    <w:rsid w:val="00976E7D"/>
    <w:rsid w:val="00985133"/>
    <w:rsid w:val="009925EB"/>
    <w:rsid w:val="009A6046"/>
    <w:rsid w:val="009B619F"/>
    <w:rsid w:val="009E1A94"/>
    <w:rsid w:val="009E4A49"/>
    <w:rsid w:val="009E77EB"/>
    <w:rsid w:val="009F430D"/>
    <w:rsid w:val="00A02CF5"/>
    <w:rsid w:val="00A24115"/>
    <w:rsid w:val="00A520D3"/>
    <w:rsid w:val="00A54F73"/>
    <w:rsid w:val="00A751CE"/>
    <w:rsid w:val="00A90362"/>
    <w:rsid w:val="00AE0EE7"/>
    <w:rsid w:val="00AE1F42"/>
    <w:rsid w:val="00AE7B2F"/>
    <w:rsid w:val="00AF064D"/>
    <w:rsid w:val="00B31A84"/>
    <w:rsid w:val="00B502ED"/>
    <w:rsid w:val="00B74506"/>
    <w:rsid w:val="00B8098A"/>
    <w:rsid w:val="00B910DC"/>
    <w:rsid w:val="00BA5397"/>
    <w:rsid w:val="00BB1969"/>
    <w:rsid w:val="00BB1B3A"/>
    <w:rsid w:val="00BD58F7"/>
    <w:rsid w:val="00BE7E6B"/>
    <w:rsid w:val="00BF3762"/>
    <w:rsid w:val="00C11999"/>
    <w:rsid w:val="00C22893"/>
    <w:rsid w:val="00C35FC3"/>
    <w:rsid w:val="00C44455"/>
    <w:rsid w:val="00C51C8C"/>
    <w:rsid w:val="00C66CB0"/>
    <w:rsid w:val="00C720A6"/>
    <w:rsid w:val="00C729E0"/>
    <w:rsid w:val="00C93B5B"/>
    <w:rsid w:val="00CA09A8"/>
    <w:rsid w:val="00D11928"/>
    <w:rsid w:val="00D14875"/>
    <w:rsid w:val="00D4684F"/>
    <w:rsid w:val="00D72AD3"/>
    <w:rsid w:val="00D80238"/>
    <w:rsid w:val="00D94527"/>
    <w:rsid w:val="00DA75FF"/>
    <w:rsid w:val="00DB10FD"/>
    <w:rsid w:val="00DD1A7B"/>
    <w:rsid w:val="00DE2F4D"/>
    <w:rsid w:val="00DF03D9"/>
    <w:rsid w:val="00DF4BDA"/>
    <w:rsid w:val="00E43D56"/>
    <w:rsid w:val="00E46952"/>
    <w:rsid w:val="00EA072F"/>
    <w:rsid w:val="00EB073E"/>
    <w:rsid w:val="00EC68D3"/>
    <w:rsid w:val="00EE07F6"/>
    <w:rsid w:val="00EE67DE"/>
    <w:rsid w:val="00F20214"/>
    <w:rsid w:val="00F222CA"/>
    <w:rsid w:val="00F407D2"/>
    <w:rsid w:val="00F808DA"/>
    <w:rsid w:val="00FA0DB8"/>
    <w:rsid w:val="00FA6FD4"/>
    <w:rsid w:val="00FA74E8"/>
    <w:rsid w:val="00FD18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7D89BEB"/>
  <w15:docId w15:val="{29DADBCC-4517-45B2-B2E9-4A5EF9CA6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08B1"/>
    <w:rPr>
      <w:rFonts w:eastAsiaTheme="minorEastAsia"/>
      <w:lang w:eastAsia="ru-RU"/>
    </w:rPr>
  </w:style>
  <w:style w:type="paragraph" w:styleId="1">
    <w:name w:val="heading 1"/>
    <w:basedOn w:val="a"/>
    <w:next w:val="a"/>
    <w:link w:val="10"/>
    <w:uiPriority w:val="9"/>
    <w:qFormat/>
    <w:rsid w:val="009302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Юля 2"/>
    <w:basedOn w:val="a"/>
    <w:next w:val="a"/>
    <w:link w:val="21"/>
    <w:uiPriority w:val="9"/>
    <w:unhideWhenUsed/>
    <w:qFormat/>
    <w:rsid w:val="00D80238"/>
    <w:pPr>
      <w:keepNext/>
      <w:spacing w:before="240" w:after="60"/>
      <w:outlineLvl w:val="1"/>
    </w:pPr>
    <w:rPr>
      <w:rFonts w:ascii="Cambria" w:eastAsia="Times New Roman" w:hAnsi="Cambria" w:cs="Times New Roman"/>
      <w:b/>
      <w:bCs/>
      <w:i/>
      <w:iCs/>
      <w:sz w:val="28"/>
      <w:szCs w:val="28"/>
      <w:lang w:eastAsia="en-US"/>
    </w:rPr>
  </w:style>
  <w:style w:type="paragraph" w:styleId="3">
    <w:name w:val="heading 3"/>
    <w:basedOn w:val="a"/>
    <w:next w:val="a"/>
    <w:link w:val="30"/>
    <w:uiPriority w:val="9"/>
    <w:qFormat/>
    <w:rsid w:val="00E46952"/>
    <w:pPr>
      <w:keepNext/>
      <w:spacing w:before="240" w:after="60" w:line="240" w:lineRule="auto"/>
      <w:jc w:val="both"/>
      <w:outlineLvl w:val="2"/>
    </w:pPr>
    <w:rPr>
      <w:rFonts w:ascii="Arial" w:eastAsia="Times New Roman" w:hAnsi="Arial" w:cs="Times New Roman"/>
      <w:b/>
      <w:bCs/>
      <w:sz w:val="26"/>
      <w:szCs w:val="26"/>
    </w:rPr>
  </w:style>
  <w:style w:type="paragraph" w:styleId="4">
    <w:name w:val="heading 4"/>
    <w:basedOn w:val="a"/>
    <w:next w:val="a"/>
    <w:link w:val="40"/>
    <w:qFormat/>
    <w:rsid w:val="00E46952"/>
    <w:pPr>
      <w:keepNext/>
      <w:spacing w:before="240" w:after="60" w:line="240" w:lineRule="auto"/>
      <w:jc w:val="both"/>
      <w:outlineLvl w:val="3"/>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2">
    <w:name w:val="Body Text Indent 2"/>
    <w:basedOn w:val="a"/>
    <w:link w:val="23"/>
    <w:unhideWhenUsed/>
    <w:rsid w:val="003908B1"/>
    <w:pPr>
      <w:spacing w:after="0" w:line="240" w:lineRule="auto"/>
      <w:ind w:firstLine="540"/>
      <w:jc w:val="both"/>
    </w:pPr>
    <w:rPr>
      <w:rFonts w:ascii="Times New Roman" w:eastAsia="Times New Roman" w:hAnsi="Times New Roman" w:cs="Times New Roman"/>
      <w:b/>
      <w:bCs/>
      <w:sz w:val="28"/>
      <w:szCs w:val="24"/>
    </w:rPr>
  </w:style>
  <w:style w:type="character" w:customStyle="1" w:styleId="23">
    <w:name w:val="Основной текст с отступом 2 Знак"/>
    <w:basedOn w:val="a0"/>
    <w:link w:val="22"/>
    <w:rsid w:val="003908B1"/>
    <w:rPr>
      <w:rFonts w:ascii="Times New Roman" w:eastAsia="Times New Roman" w:hAnsi="Times New Roman" w:cs="Times New Roman"/>
      <w:b/>
      <w:bCs/>
      <w:sz w:val="28"/>
      <w:szCs w:val="24"/>
      <w:lang w:eastAsia="ru-RU"/>
    </w:rPr>
  </w:style>
  <w:style w:type="paragraph" w:styleId="a3">
    <w:name w:val="List Paragraph"/>
    <w:basedOn w:val="a"/>
    <w:link w:val="a4"/>
    <w:uiPriority w:val="34"/>
    <w:qFormat/>
    <w:rsid w:val="003908B1"/>
    <w:pPr>
      <w:ind w:left="720"/>
      <w:contextualSpacing/>
    </w:pPr>
  </w:style>
  <w:style w:type="paragraph" w:styleId="24">
    <w:name w:val="Body Text 2"/>
    <w:basedOn w:val="a"/>
    <w:link w:val="25"/>
    <w:uiPriority w:val="99"/>
    <w:unhideWhenUsed/>
    <w:rsid w:val="005B1A42"/>
    <w:pPr>
      <w:spacing w:after="120" w:line="480" w:lineRule="auto"/>
    </w:pPr>
  </w:style>
  <w:style w:type="character" w:customStyle="1" w:styleId="25">
    <w:name w:val="Основной текст 2 Знак"/>
    <w:basedOn w:val="a0"/>
    <w:link w:val="24"/>
    <w:uiPriority w:val="99"/>
    <w:rsid w:val="005B1A42"/>
    <w:rPr>
      <w:rFonts w:eastAsiaTheme="minorEastAsia"/>
      <w:lang w:eastAsia="ru-RU"/>
    </w:rPr>
  </w:style>
  <w:style w:type="paragraph" w:styleId="31">
    <w:name w:val="Body Text Indent 3"/>
    <w:basedOn w:val="a"/>
    <w:link w:val="32"/>
    <w:uiPriority w:val="99"/>
    <w:unhideWhenUsed/>
    <w:rsid w:val="002C2FE6"/>
    <w:pPr>
      <w:spacing w:after="120"/>
      <w:ind w:left="283"/>
    </w:pPr>
    <w:rPr>
      <w:sz w:val="16"/>
      <w:szCs w:val="16"/>
    </w:rPr>
  </w:style>
  <w:style w:type="character" w:customStyle="1" w:styleId="32">
    <w:name w:val="Основной текст с отступом 3 Знак"/>
    <w:basedOn w:val="a0"/>
    <w:link w:val="31"/>
    <w:uiPriority w:val="99"/>
    <w:rsid w:val="002C2FE6"/>
    <w:rPr>
      <w:rFonts w:eastAsiaTheme="minorEastAsia"/>
      <w:sz w:val="16"/>
      <w:szCs w:val="16"/>
      <w:lang w:eastAsia="ru-RU"/>
    </w:rPr>
  </w:style>
  <w:style w:type="paragraph" w:styleId="a5">
    <w:name w:val="Normal (Web)"/>
    <w:basedOn w:val="a"/>
    <w:uiPriority w:val="99"/>
    <w:unhideWhenUsed/>
    <w:rsid w:val="006F78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dzag2">
    <w:name w:val="podzag_2"/>
    <w:basedOn w:val="a"/>
    <w:rsid w:val="005802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zdel">
    <w:name w:val="razdel"/>
    <w:basedOn w:val="a"/>
    <w:rsid w:val="005802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dzag1">
    <w:name w:val="podzag_1"/>
    <w:basedOn w:val="a"/>
    <w:rsid w:val="00580237"/>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qFormat/>
    <w:rsid w:val="00580237"/>
    <w:rPr>
      <w:i/>
      <w:iCs/>
    </w:rPr>
  </w:style>
  <w:style w:type="character" w:styleId="a7">
    <w:name w:val="Strong"/>
    <w:basedOn w:val="a0"/>
    <w:uiPriority w:val="22"/>
    <w:qFormat/>
    <w:rsid w:val="00580237"/>
    <w:rPr>
      <w:b/>
      <w:bCs/>
    </w:rPr>
  </w:style>
  <w:style w:type="paragraph" w:customStyle="1" w:styleId="arialtext">
    <w:name w:val="arial_text"/>
    <w:basedOn w:val="a"/>
    <w:rsid w:val="005802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etter">
    <w:name w:val="letter"/>
    <w:basedOn w:val="a0"/>
    <w:rsid w:val="00580237"/>
  </w:style>
  <w:style w:type="paragraph" w:styleId="a8">
    <w:name w:val="Body Text Indent"/>
    <w:basedOn w:val="a"/>
    <w:link w:val="a9"/>
    <w:unhideWhenUsed/>
    <w:rsid w:val="00B8098A"/>
    <w:pPr>
      <w:spacing w:after="120"/>
      <w:ind w:left="283"/>
    </w:pPr>
  </w:style>
  <w:style w:type="character" w:customStyle="1" w:styleId="a9">
    <w:name w:val="Основной текст с отступом Знак"/>
    <w:basedOn w:val="a0"/>
    <w:link w:val="a8"/>
    <w:rsid w:val="00B8098A"/>
    <w:rPr>
      <w:rFonts w:eastAsiaTheme="minorEastAsia"/>
      <w:lang w:eastAsia="ru-RU"/>
    </w:rPr>
  </w:style>
  <w:style w:type="paragraph" w:customStyle="1" w:styleId="210">
    <w:name w:val="Основной текст 21"/>
    <w:basedOn w:val="a"/>
    <w:rsid w:val="00B8098A"/>
    <w:pPr>
      <w:tabs>
        <w:tab w:val="left" w:pos="8222"/>
      </w:tabs>
      <w:spacing w:after="0" w:line="240" w:lineRule="auto"/>
      <w:ind w:right="-1759"/>
    </w:pPr>
    <w:rPr>
      <w:rFonts w:ascii="Times New Roman" w:eastAsia="Times New Roman" w:hAnsi="Times New Roman" w:cs="Times New Roman"/>
      <w:sz w:val="28"/>
      <w:szCs w:val="20"/>
    </w:rPr>
  </w:style>
  <w:style w:type="character" w:styleId="aa">
    <w:name w:val="Hyperlink"/>
    <w:basedOn w:val="a0"/>
    <w:uiPriority w:val="99"/>
    <w:rsid w:val="00B8098A"/>
    <w:rPr>
      <w:color w:val="0000FF"/>
      <w:u w:val="single"/>
    </w:rPr>
  </w:style>
  <w:style w:type="paragraph" w:customStyle="1" w:styleId="zag2">
    <w:name w:val="zag_2"/>
    <w:basedOn w:val="a"/>
    <w:rsid w:val="00515AF0"/>
    <w:pPr>
      <w:spacing w:before="100" w:beforeAutospacing="1" w:after="100" w:afterAutospacing="1" w:line="240" w:lineRule="auto"/>
      <w:jc w:val="center"/>
    </w:pPr>
    <w:rPr>
      <w:rFonts w:ascii="Arial" w:eastAsia="Times New Roman" w:hAnsi="Arial" w:cs="Arial"/>
      <w:b/>
      <w:bCs/>
      <w:spacing w:val="48"/>
      <w:sz w:val="31"/>
      <w:szCs w:val="31"/>
    </w:rPr>
  </w:style>
  <w:style w:type="paragraph" w:customStyle="1" w:styleId="zag3">
    <w:name w:val="zag_3"/>
    <w:basedOn w:val="a"/>
    <w:rsid w:val="00515AF0"/>
    <w:pPr>
      <w:spacing w:before="100" w:beforeAutospacing="1" w:after="100" w:afterAutospacing="1" w:line="240" w:lineRule="auto"/>
      <w:jc w:val="center"/>
    </w:pPr>
    <w:rPr>
      <w:rFonts w:ascii="Arial" w:eastAsia="Times New Roman" w:hAnsi="Arial" w:cs="Arial"/>
      <w:b/>
      <w:bCs/>
      <w:sz w:val="24"/>
      <w:szCs w:val="24"/>
    </w:rPr>
  </w:style>
  <w:style w:type="paragraph" w:customStyle="1" w:styleId="zag4">
    <w:name w:val="zag_4"/>
    <w:basedOn w:val="a"/>
    <w:rsid w:val="00515AF0"/>
    <w:pPr>
      <w:spacing w:before="100" w:beforeAutospacing="1" w:after="100" w:afterAutospacing="1" w:line="240" w:lineRule="auto"/>
      <w:jc w:val="center"/>
    </w:pPr>
    <w:rPr>
      <w:rFonts w:ascii="Arial" w:eastAsia="Times New Roman" w:hAnsi="Arial" w:cs="Arial"/>
      <w:b/>
      <w:bCs/>
      <w:sz w:val="26"/>
      <w:szCs w:val="26"/>
    </w:rPr>
  </w:style>
  <w:style w:type="paragraph" w:customStyle="1" w:styleId="zag5">
    <w:name w:val="zag_5"/>
    <w:basedOn w:val="a"/>
    <w:rsid w:val="00515AF0"/>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zag7">
    <w:name w:val="zag_7"/>
    <w:basedOn w:val="a"/>
    <w:rsid w:val="00515AF0"/>
    <w:pPr>
      <w:spacing w:before="100" w:beforeAutospacing="1" w:after="100" w:afterAutospacing="1" w:line="240" w:lineRule="auto"/>
      <w:jc w:val="center"/>
    </w:pPr>
    <w:rPr>
      <w:rFonts w:ascii="Times New Roman" w:eastAsia="Times New Roman" w:hAnsi="Times New Roman" w:cs="Times New Roman"/>
      <w:b/>
      <w:bCs/>
      <w:sz w:val="24"/>
      <w:szCs w:val="24"/>
    </w:rPr>
  </w:style>
  <w:style w:type="character" w:customStyle="1" w:styleId="razriadka1">
    <w:name w:val="razriadka1"/>
    <w:basedOn w:val="a0"/>
    <w:rsid w:val="00515AF0"/>
    <w:rPr>
      <w:spacing w:val="48"/>
    </w:rPr>
  </w:style>
  <w:style w:type="character" w:customStyle="1" w:styleId="svetliy1">
    <w:name w:val="svetliy1"/>
    <w:basedOn w:val="a0"/>
    <w:rsid w:val="00515AF0"/>
    <w:rPr>
      <w:b w:val="0"/>
      <w:bCs w:val="0"/>
    </w:rPr>
  </w:style>
  <w:style w:type="character" w:customStyle="1" w:styleId="apple-converted-space">
    <w:name w:val="apple-converted-space"/>
    <w:basedOn w:val="a0"/>
    <w:rsid w:val="007E1D3B"/>
  </w:style>
  <w:style w:type="table" w:styleId="ab">
    <w:name w:val="Table Grid"/>
    <w:basedOn w:val="a1"/>
    <w:rsid w:val="006B2E1A"/>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c">
    <w:name w:val="footer"/>
    <w:basedOn w:val="a"/>
    <w:link w:val="ad"/>
    <w:uiPriority w:val="99"/>
    <w:rsid w:val="003326F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d">
    <w:name w:val="Нижний колонтитул Знак"/>
    <w:basedOn w:val="a0"/>
    <w:link w:val="ac"/>
    <w:uiPriority w:val="99"/>
    <w:rsid w:val="003326FB"/>
    <w:rPr>
      <w:rFonts w:ascii="Times New Roman" w:eastAsia="Times New Roman" w:hAnsi="Times New Roman" w:cs="Times New Roman"/>
      <w:sz w:val="24"/>
      <w:szCs w:val="24"/>
      <w:lang w:eastAsia="ru-RU"/>
    </w:rPr>
  </w:style>
  <w:style w:type="character" w:styleId="ae">
    <w:name w:val="page number"/>
    <w:basedOn w:val="a0"/>
    <w:rsid w:val="003326FB"/>
  </w:style>
  <w:style w:type="paragraph" w:styleId="af">
    <w:name w:val="header"/>
    <w:basedOn w:val="a"/>
    <w:link w:val="af0"/>
    <w:uiPriority w:val="99"/>
    <w:rsid w:val="003326F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0">
    <w:name w:val="Верхний колонтитул Знак"/>
    <w:basedOn w:val="a0"/>
    <w:link w:val="af"/>
    <w:uiPriority w:val="99"/>
    <w:rsid w:val="003326FB"/>
    <w:rPr>
      <w:rFonts w:ascii="Times New Roman" w:eastAsia="Times New Roman" w:hAnsi="Times New Roman" w:cs="Times New Roman"/>
      <w:sz w:val="24"/>
      <w:szCs w:val="24"/>
      <w:lang w:eastAsia="ru-RU"/>
    </w:rPr>
  </w:style>
  <w:style w:type="character" w:customStyle="1" w:styleId="c2">
    <w:name w:val="c2"/>
    <w:basedOn w:val="a0"/>
    <w:rsid w:val="003326FB"/>
  </w:style>
  <w:style w:type="character" w:styleId="af1">
    <w:name w:val="line number"/>
    <w:basedOn w:val="a0"/>
    <w:uiPriority w:val="99"/>
    <w:unhideWhenUsed/>
    <w:rsid w:val="009B619F"/>
  </w:style>
  <w:style w:type="paragraph" w:styleId="af2">
    <w:name w:val="Balloon Text"/>
    <w:basedOn w:val="a"/>
    <w:link w:val="af3"/>
    <w:uiPriority w:val="99"/>
    <w:unhideWhenUsed/>
    <w:rsid w:val="00077831"/>
    <w:pPr>
      <w:spacing w:after="0" w:line="240" w:lineRule="auto"/>
    </w:pPr>
    <w:rPr>
      <w:rFonts w:ascii="Tahoma" w:hAnsi="Tahoma" w:cs="Tahoma"/>
      <w:sz w:val="16"/>
      <w:szCs w:val="16"/>
    </w:rPr>
  </w:style>
  <w:style w:type="character" w:customStyle="1" w:styleId="af3">
    <w:name w:val="Текст выноски Знак"/>
    <w:basedOn w:val="a0"/>
    <w:link w:val="af2"/>
    <w:uiPriority w:val="99"/>
    <w:rsid w:val="00077831"/>
    <w:rPr>
      <w:rFonts w:ascii="Tahoma" w:eastAsiaTheme="minorEastAsia" w:hAnsi="Tahoma" w:cs="Tahoma"/>
      <w:sz w:val="16"/>
      <w:szCs w:val="16"/>
      <w:lang w:eastAsia="ru-RU"/>
    </w:rPr>
  </w:style>
  <w:style w:type="paragraph" w:styleId="af4">
    <w:name w:val="Body Text"/>
    <w:basedOn w:val="a"/>
    <w:link w:val="af5"/>
    <w:uiPriority w:val="99"/>
    <w:unhideWhenUsed/>
    <w:qFormat/>
    <w:rsid w:val="00077831"/>
    <w:pPr>
      <w:spacing w:after="120"/>
    </w:pPr>
    <w:rPr>
      <w:rFonts w:ascii="Calibri" w:eastAsia="Calibri" w:hAnsi="Calibri" w:cs="Times New Roman"/>
    </w:rPr>
  </w:style>
  <w:style w:type="character" w:customStyle="1" w:styleId="af5">
    <w:name w:val="Основной текст Знак"/>
    <w:basedOn w:val="a0"/>
    <w:link w:val="af4"/>
    <w:uiPriority w:val="99"/>
    <w:rsid w:val="00077831"/>
    <w:rPr>
      <w:rFonts w:ascii="Calibri" w:eastAsia="Calibri" w:hAnsi="Calibri" w:cs="Times New Roman"/>
      <w:lang w:eastAsia="ru-RU"/>
    </w:rPr>
  </w:style>
  <w:style w:type="character" w:customStyle="1" w:styleId="5">
    <w:name w:val="Основной текст (5)_"/>
    <w:basedOn w:val="a0"/>
    <w:link w:val="50"/>
    <w:locked/>
    <w:rsid w:val="00077831"/>
    <w:rPr>
      <w:rFonts w:ascii="Arial Unicode MS" w:eastAsia="Arial Unicode MS" w:hAnsi="Arial Unicode MS" w:cs="Arial Unicode MS"/>
      <w:spacing w:val="20"/>
      <w:sz w:val="8"/>
      <w:szCs w:val="8"/>
      <w:shd w:val="clear" w:color="auto" w:fill="FFFFFF"/>
    </w:rPr>
  </w:style>
  <w:style w:type="paragraph" w:customStyle="1" w:styleId="50">
    <w:name w:val="Основной текст (5)"/>
    <w:basedOn w:val="a"/>
    <w:link w:val="5"/>
    <w:rsid w:val="00077831"/>
    <w:pPr>
      <w:shd w:val="clear" w:color="auto" w:fill="FFFFFF"/>
      <w:spacing w:after="0" w:line="223" w:lineRule="exact"/>
      <w:jc w:val="both"/>
    </w:pPr>
    <w:rPr>
      <w:rFonts w:ascii="Arial Unicode MS" w:eastAsia="Arial Unicode MS" w:hAnsi="Arial Unicode MS" w:cs="Arial Unicode MS"/>
      <w:spacing w:val="20"/>
      <w:sz w:val="8"/>
      <w:szCs w:val="8"/>
      <w:lang w:eastAsia="en-US"/>
    </w:rPr>
  </w:style>
  <w:style w:type="character" w:customStyle="1" w:styleId="7">
    <w:name w:val="Основной текст (7)_"/>
    <w:basedOn w:val="a0"/>
    <w:link w:val="70"/>
    <w:locked/>
    <w:rsid w:val="00077831"/>
    <w:rPr>
      <w:rFonts w:ascii="Century Schoolbook" w:hAnsi="Century Schoolbook"/>
      <w:spacing w:val="20"/>
      <w:sz w:val="19"/>
      <w:szCs w:val="19"/>
      <w:shd w:val="clear" w:color="auto" w:fill="FFFFFF"/>
      <w:lang w:val="en-US"/>
    </w:rPr>
  </w:style>
  <w:style w:type="paragraph" w:customStyle="1" w:styleId="70">
    <w:name w:val="Основной текст (7)"/>
    <w:basedOn w:val="a"/>
    <w:link w:val="7"/>
    <w:rsid w:val="00077831"/>
    <w:pPr>
      <w:shd w:val="clear" w:color="auto" w:fill="FFFFFF"/>
      <w:spacing w:after="0" w:line="245" w:lineRule="exact"/>
      <w:jc w:val="both"/>
    </w:pPr>
    <w:rPr>
      <w:rFonts w:ascii="Century Schoolbook" w:eastAsiaTheme="minorHAnsi" w:hAnsi="Century Schoolbook"/>
      <w:spacing w:val="20"/>
      <w:sz w:val="19"/>
      <w:szCs w:val="19"/>
      <w:lang w:val="en-US"/>
    </w:rPr>
  </w:style>
  <w:style w:type="character" w:customStyle="1" w:styleId="6">
    <w:name w:val="Основной текст (6)_"/>
    <w:basedOn w:val="a0"/>
    <w:link w:val="61"/>
    <w:locked/>
    <w:rsid w:val="00077831"/>
    <w:rPr>
      <w:rFonts w:ascii="Trebuchet MS" w:hAnsi="Trebuchet MS"/>
      <w:spacing w:val="10"/>
      <w:sz w:val="9"/>
      <w:szCs w:val="9"/>
      <w:shd w:val="clear" w:color="auto" w:fill="FFFFFF"/>
      <w:lang w:val="en-US"/>
    </w:rPr>
  </w:style>
  <w:style w:type="paragraph" w:customStyle="1" w:styleId="61">
    <w:name w:val="Основной текст (6)1"/>
    <w:basedOn w:val="a"/>
    <w:link w:val="6"/>
    <w:rsid w:val="00077831"/>
    <w:pPr>
      <w:shd w:val="clear" w:color="auto" w:fill="FFFFFF"/>
      <w:spacing w:after="60" w:line="240" w:lineRule="exact"/>
      <w:jc w:val="both"/>
    </w:pPr>
    <w:rPr>
      <w:rFonts w:ascii="Trebuchet MS" w:eastAsiaTheme="minorHAnsi" w:hAnsi="Trebuchet MS"/>
      <w:spacing w:val="10"/>
      <w:sz w:val="9"/>
      <w:szCs w:val="9"/>
      <w:lang w:val="en-US"/>
    </w:rPr>
  </w:style>
  <w:style w:type="character" w:customStyle="1" w:styleId="12">
    <w:name w:val="Заголовок №1 (2)_"/>
    <w:basedOn w:val="a0"/>
    <w:link w:val="120"/>
    <w:locked/>
    <w:rsid w:val="00077831"/>
    <w:rPr>
      <w:rFonts w:ascii="Franklin Gothic Medium" w:hAnsi="Franklin Gothic Medium"/>
      <w:shd w:val="clear" w:color="auto" w:fill="FFFFFF"/>
    </w:rPr>
  </w:style>
  <w:style w:type="paragraph" w:customStyle="1" w:styleId="120">
    <w:name w:val="Заголовок №1 (2)"/>
    <w:basedOn w:val="a"/>
    <w:link w:val="12"/>
    <w:rsid w:val="00077831"/>
    <w:pPr>
      <w:shd w:val="clear" w:color="auto" w:fill="FFFFFF"/>
      <w:spacing w:after="420" w:line="240" w:lineRule="atLeast"/>
      <w:outlineLvl w:val="0"/>
    </w:pPr>
    <w:rPr>
      <w:rFonts w:ascii="Franklin Gothic Medium" w:eastAsiaTheme="minorHAnsi" w:hAnsi="Franklin Gothic Medium"/>
      <w:lang w:eastAsia="en-US"/>
    </w:rPr>
  </w:style>
  <w:style w:type="character" w:customStyle="1" w:styleId="11">
    <w:name w:val="Заголовок №1_"/>
    <w:basedOn w:val="a0"/>
    <w:link w:val="13"/>
    <w:locked/>
    <w:rsid w:val="00077831"/>
    <w:rPr>
      <w:spacing w:val="10"/>
      <w:shd w:val="clear" w:color="auto" w:fill="FFFFFF"/>
    </w:rPr>
  </w:style>
  <w:style w:type="paragraph" w:customStyle="1" w:styleId="13">
    <w:name w:val="Заголовок №1"/>
    <w:basedOn w:val="a"/>
    <w:link w:val="11"/>
    <w:rsid w:val="00077831"/>
    <w:pPr>
      <w:shd w:val="clear" w:color="auto" w:fill="FFFFFF"/>
      <w:spacing w:after="180" w:line="240" w:lineRule="atLeast"/>
      <w:outlineLvl w:val="0"/>
    </w:pPr>
    <w:rPr>
      <w:rFonts w:eastAsiaTheme="minorHAnsi"/>
      <w:spacing w:val="10"/>
      <w:lang w:eastAsia="en-US"/>
    </w:rPr>
  </w:style>
  <w:style w:type="character" w:customStyle="1" w:styleId="220">
    <w:name w:val="Заголовок №2 (2)_"/>
    <w:basedOn w:val="a0"/>
    <w:link w:val="221"/>
    <w:locked/>
    <w:rsid w:val="00077831"/>
    <w:rPr>
      <w:rFonts w:ascii="Arial Unicode MS" w:eastAsia="Arial Unicode MS" w:hAnsi="Arial Unicode MS" w:cs="Arial Unicode MS"/>
      <w:sz w:val="18"/>
      <w:szCs w:val="18"/>
      <w:shd w:val="clear" w:color="auto" w:fill="FFFFFF"/>
    </w:rPr>
  </w:style>
  <w:style w:type="paragraph" w:customStyle="1" w:styleId="221">
    <w:name w:val="Заголовок №2 (2)"/>
    <w:basedOn w:val="a"/>
    <w:link w:val="220"/>
    <w:rsid w:val="00077831"/>
    <w:pPr>
      <w:shd w:val="clear" w:color="auto" w:fill="FFFFFF"/>
      <w:spacing w:after="180" w:line="240" w:lineRule="atLeast"/>
      <w:outlineLvl w:val="1"/>
    </w:pPr>
    <w:rPr>
      <w:rFonts w:ascii="Arial Unicode MS" w:eastAsia="Arial Unicode MS" w:hAnsi="Arial Unicode MS" w:cs="Arial Unicode MS"/>
      <w:sz w:val="18"/>
      <w:szCs w:val="18"/>
      <w:lang w:eastAsia="en-US"/>
    </w:rPr>
  </w:style>
  <w:style w:type="character" w:customStyle="1" w:styleId="14">
    <w:name w:val="Основной текст (14)_"/>
    <w:basedOn w:val="a0"/>
    <w:link w:val="140"/>
    <w:locked/>
    <w:rsid w:val="00077831"/>
    <w:rPr>
      <w:spacing w:val="20"/>
      <w:shd w:val="clear" w:color="auto" w:fill="FFFFFF"/>
      <w:lang w:val="en-US"/>
    </w:rPr>
  </w:style>
  <w:style w:type="paragraph" w:customStyle="1" w:styleId="140">
    <w:name w:val="Основной текст (14)"/>
    <w:basedOn w:val="a"/>
    <w:link w:val="14"/>
    <w:rsid w:val="00077831"/>
    <w:pPr>
      <w:shd w:val="clear" w:color="auto" w:fill="FFFFFF"/>
      <w:spacing w:before="300" w:after="180" w:line="245" w:lineRule="exact"/>
      <w:jc w:val="both"/>
    </w:pPr>
    <w:rPr>
      <w:rFonts w:eastAsiaTheme="minorHAnsi"/>
      <w:spacing w:val="20"/>
      <w:lang w:val="en-US"/>
    </w:rPr>
  </w:style>
  <w:style w:type="character" w:customStyle="1" w:styleId="af6">
    <w:name w:val="Основной текст_"/>
    <w:basedOn w:val="a0"/>
    <w:link w:val="15"/>
    <w:locked/>
    <w:rsid w:val="00077831"/>
    <w:rPr>
      <w:spacing w:val="10"/>
      <w:shd w:val="clear" w:color="auto" w:fill="FFFFFF"/>
    </w:rPr>
  </w:style>
  <w:style w:type="paragraph" w:customStyle="1" w:styleId="15">
    <w:name w:val="Основной текст1"/>
    <w:basedOn w:val="a"/>
    <w:link w:val="af6"/>
    <w:rsid w:val="00077831"/>
    <w:pPr>
      <w:shd w:val="clear" w:color="auto" w:fill="FFFFFF"/>
      <w:spacing w:after="0" w:line="245" w:lineRule="exact"/>
      <w:jc w:val="both"/>
    </w:pPr>
    <w:rPr>
      <w:rFonts w:eastAsiaTheme="minorHAnsi"/>
      <w:spacing w:val="10"/>
      <w:lang w:eastAsia="en-US"/>
    </w:rPr>
  </w:style>
  <w:style w:type="character" w:customStyle="1" w:styleId="110">
    <w:name w:val="Основной текст (11)_"/>
    <w:basedOn w:val="a0"/>
    <w:link w:val="111"/>
    <w:locked/>
    <w:rsid w:val="00077831"/>
    <w:rPr>
      <w:shd w:val="clear" w:color="auto" w:fill="FFFFFF"/>
    </w:rPr>
  </w:style>
  <w:style w:type="paragraph" w:customStyle="1" w:styleId="111">
    <w:name w:val="Основной текст (11)1"/>
    <w:basedOn w:val="a"/>
    <w:link w:val="110"/>
    <w:rsid w:val="00077831"/>
    <w:pPr>
      <w:shd w:val="clear" w:color="auto" w:fill="FFFFFF"/>
      <w:spacing w:before="180" w:after="0" w:line="245" w:lineRule="exact"/>
      <w:ind w:firstLine="380"/>
      <w:jc w:val="both"/>
    </w:pPr>
    <w:rPr>
      <w:rFonts w:eastAsiaTheme="minorHAnsi"/>
      <w:lang w:eastAsia="en-US"/>
    </w:rPr>
  </w:style>
  <w:style w:type="paragraph" w:customStyle="1" w:styleId="141">
    <w:name w:val="Основной текст (14)1"/>
    <w:basedOn w:val="a"/>
    <w:rsid w:val="00077831"/>
    <w:pPr>
      <w:shd w:val="clear" w:color="auto" w:fill="FFFFFF"/>
      <w:spacing w:before="300" w:after="180" w:line="245" w:lineRule="exact"/>
      <w:jc w:val="both"/>
    </w:pPr>
    <w:rPr>
      <w:rFonts w:ascii="Times New Roman" w:eastAsia="Microsoft Sans Serif" w:hAnsi="Times New Roman" w:cs="Times New Roman"/>
      <w:b/>
      <w:bCs/>
      <w:i/>
      <w:iCs/>
      <w:color w:val="000000"/>
      <w:spacing w:val="20"/>
      <w:sz w:val="20"/>
      <w:szCs w:val="20"/>
      <w:lang w:val="en-US"/>
    </w:rPr>
  </w:style>
  <w:style w:type="character" w:customStyle="1" w:styleId="142">
    <w:name w:val="Заголовок №1 (4)_"/>
    <w:basedOn w:val="a0"/>
    <w:link w:val="143"/>
    <w:locked/>
    <w:rsid w:val="00077831"/>
    <w:rPr>
      <w:spacing w:val="30"/>
      <w:sz w:val="17"/>
      <w:szCs w:val="17"/>
      <w:shd w:val="clear" w:color="auto" w:fill="FFFFFF"/>
    </w:rPr>
  </w:style>
  <w:style w:type="paragraph" w:customStyle="1" w:styleId="143">
    <w:name w:val="Заголовок №1 (4)"/>
    <w:basedOn w:val="a"/>
    <w:link w:val="142"/>
    <w:rsid w:val="00077831"/>
    <w:pPr>
      <w:shd w:val="clear" w:color="auto" w:fill="FFFFFF"/>
      <w:spacing w:after="0" w:line="250" w:lineRule="exact"/>
      <w:jc w:val="both"/>
      <w:outlineLvl w:val="0"/>
    </w:pPr>
    <w:rPr>
      <w:rFonts w:eastAsiaTheme="minorHAnsi"/>
      <w:spacing w:val="30"/>
      <w:sz w:val="17"/>
      <w:szCs w:val="17"/>
      <w:lang w:eastAsia="en-US"/>
    </w:rPr>
  </w:style>
  <w:style w:type="character" w:customStyle="1" w:styleId="17">
    <w:name w:val="Основной текст (17)_"/>
    <w:basedOn w:val="a0"/>
    <w:link w:val="170"/>
    <w:locked/>
    <w:rsid w:val="00077831"/>
    <w:rPr>
      <w:shd w:val="clear" w:color="auto" w:fill="FFFFFF"/>
    </w:rPr>
  </w:style>
  <w:style w:type="paragraph" w:customStyle="1" w:styleId="170">
    <w:name w:val="Основной текст (17)"/>
    <w:basedOn w:val="a"/>
    <w:link w:val="17"/>
    <w:rsid w:val="00077831"/>
    <w:pPr>
      <w:shd w:val="clear" w:color="auto" w:fill="FFFFFF"/>
      <w:spacing w:after="300" w:line="240" w:lineRule="atLeast"/>
      <w:jc w:val="both"/>
    </w:pPr>
    <w:rPr>
      <w:rFonts w:eastAsiaTheme="minorHAnsi"/>
      <w:lang w:eastAsia="en-US"/>
    </w:rPr>
  </w:style>
  <w:style w:type="character" w:customStyle="1" w:styleId="CenturySchoolbook">
    <w:name w:val="Основной текст + Century Schoolbook"/>
    <w:aliases w:val="9 pt,Полужирный,Курсив"/>
    <w:basedOn w:val="a0"/>
    <w:rsid w:val="00077831"/>
    <w:rPr>
      <w:rFonts w:ascii="Century Schoolbook" w:eastAsia="Times New Roman" w:hAnsi="Century Schoolbook" w:cs="Century Schoolbook" w:hint="default"/>
      <w:b/>
      <w:bCs/>
      <w:i/>
      <w:iCs/>
      <w:spacing w:val="10"/>
      <w:sz w:val="18"/>
      <w:szCs w:val="18"/>
      <w:lang w:val="en-US"/>
    </w:rPr>
  </w:style>
  <w:style w:type="character" w:customStyle="1" w:styleId="CenturySchoolbook8">
    <w:name w:val="Основной текст + Century Schoolbook8"/>
    <w:aliases w:val="9 pt10,Интервал -1 pt"/>
    <w:basedOn w:val="a0"/>
    <w:rsid w:val="00077831"/>
    <w:rPr>
      <w:rFonts w:ascii="Century Schoolbook" w:eastAsia="Times New Roman" w:hAnsi="Century Schoolbook" w:cs="Century Schoolbook" w:hint="default"/>
      <w:spacing w:val="-20"/>
      <w:sz w:val="18"/>
      <w:szCs w:val="18"/>
    </w:rPr>
  </w:style>
  <w:style w:type="character" w:customStyle="1" w:styleId="CenturySchoolbook7">
    <w:name w:val="Основной текст + Century Schoolbook7"/>
    <w:aliases w:val="9 pt9,Интервал 0 pt"/>
    <w:basedOn w:val="a0"/>
    <w:rsid w:val="00077831"/>
    <w:rPr>
      <w:rFonts w:ascii="Century Schoolbook" w:eastAsia="Times New Roman" w:hAnsi="Century Schoolbook" w:cs="Century Schoolbook" w:hint="default"/>
      <w:spacing w:val="0"/>
      <w:sz w:val="18"/>
      <w:szCs w:val="18"/>
    </w:rPr>
  </w:style>
  <w:style w:type="character" w:customStyle="1" w:styleId="5CenturySchoolbook">
    <w:name w:val="Основной текст (5) + Century Schoolbook"/>
    <w:aliases w:val="9 pt8,Не курсив,Интервал 0 pt9,Основной текст (7) + Arial Unicode MS,10 pt"/>
    <w:basedOn w:val="5"/>
    <w:rsid w:val="00077831"/>
    <w:rPr>
      <w:rFonts w:ascii="Century Schoolbook" w:eastAsia="Arial Unicode MS" w:hAnsi="Century Schoolbook" w:cs="Century Schoolbook" w:hint="default"/>
      <w:i/>
      <w:iCs/>
      <w:spacing w:val="0"/>
      <w:sz w:val="18"/>
      <w:szCs w:val="18"/>
      <w:shd w:val="clear" w:color="auto" w:fill="FFFFFF"/>
    </w:rPr>
  </w:style>
  <w:style w:type="character" w:customStyle="1" w:styleId="74pt">
    <w:name w:val="Основной текст (7) + 4 pt"/>
    <w:aliases w:val="Не курсив2,Интервал 0 pt8,Основной текст (7) + Times New Roman3,10 pt4,Интервал 0 pt2,Основной текст (14) + Не курсив"/>
    <w:basedOn w:val="7"/>
    <w:rsid w:val="00077831"/>
    <w:rPr>
      <w:rFonts w:ascii="Century Schoolbook" w:hAnsi="Century Schoolbook"/>
      <w:i/>
      <w:iCs/>
      <w:spacing w:val="0"/>
      <w:sz w:val="8"/>
      <w:szCs w:val="8"/>
      <w:shd w:val="clear" w:color="auto" w:fill="FFFFFF"/>
      <w:lang w:val="en-US"/>
    </w:rPr>
  </w:style>
  <w:style w:type="character" w:customStyle="1" w:styleId="79pt">
    <w:name w:val="Основной текст (7) + 9 pt"/>
    <w:aliases w:val="Полужирный3,Интервал 0 pt7"/>
    <w:basedOn w:val="7"/>
    <w:rsid w:val="00077831"/>
    <w:rPr>
      <w:rFonts w:ascii="Century Schoolbook" w:hAnsi="Century Schoolbook"/>
      <w:b/>
      <w:bCs/>
      <w:spacing w:val="10"/>
      <w:sz w:val="18"/>
      <w:szCs w:val="18"/>
      <w:shd w:val="clear" w:color="auto" w:fill="FFFFFF"/>
      <w:lang w:val="en-US"/>
    </w:rPr>
  </w:style>
  <w:style w:type="character" w:customStyle="1" w:styleId="79pt2">
    <w:name w:val="Основной текст (7) + 9 pt2"/>
    <w:aliases w:val="Полужирный2,Интервал 0 pt6"/>
    <w:basedOn w:val="7"/>
    <w:rsid w:val="00077831"/>
    <w:rPr>
      <w:rFonts w:ascii="Century Schoolbook" w:hAnsi="Century Schoolbook"/>
      <w:b/>
      <w:bCs/>
      <w:spacing w:val="10"/>
      <w:sz w:val="18"/>
      <w:szCs w:val="18"/>
      <w:shd w:val="clear" w:color="auto" w:fill="FFFFFF"/>
      <w:lang w:val="en-US"/>
    </w:rPr>
  </w:style>
  <w:style w:type="character" w:customStyle="1" w:styleId="60">
    <w:name w:val="Основной текст (6)"/>
    <w:basedOn w:val="6"/>
    <w:rsid w:val="00077831"/>
    <w:rPr>
      <w:rFonts w:ascii="Trebuchet MS" w:hAnsi="Trebuchet MS"/>
      <w:spacing w:val="10"/>
      <w:sz w:val="9"/>
      <w:szCs w:val="9"/>
      <w:shd w:val="clear" w:color="auto" w:fill="FFFFFF"/>
      <w:lang w:val="en-US"/>
    </w:rPr>
  </w:style>
  <w:style w:type="character" w:customStyle="1" w:styleId="CenturySchoolbook6">
    <w:name w:val="Основной текст + Century Schoolbook6"/>
    <w:aliases w:val="6 pt,Интервал 1 pt,Основной текст (5) + Arial Unicode MS,Не полужирный"/>
    <w:basedOn w:val="a0"/>
    <w:rsid w:val="00077831"/>
    <w:rPr>
      <w:rFonts w:ascii="Century Schoolbook" w:eastAsia="Times New Roman" w:hAnsi="Century Schoolbook" w:cs="Century Schoolbook" w:hint="default"/>
      <w:spacing w:val="20"/>
      <w:sz w:val="12"/>
      <w:szCs w:val="12"/>
    </w:rPr>
  </w:style>
  <w:style w:type="character" w:customStyle="1" w:styleId="CenturySchoolbook5">
    <w:name w:val="Основной текст + Century Schoolbook5"/>
    <w:aliases w:val="5,5 pt,Интервал 1 pt1,Основной текст + Полужирный2,Курсив2,Основной текст (17) + 9 pt,Интервал 1 pt2"/>
    <w:basedOn w:val="a0"/>
    <w:rsid w:val="00077831"/>
    <w:rPr>
      <w:rFonts w:ascii="Century Schoolbook" w:eastAsia="Times New Roman" w:hAnsi="Century Schoolbook" w:cs="Century Schoolbook" w:hint="default"/>
      <w:spacing w:val="30"/>
      <w:sz w:val="11"/>
      <w:szCs w:val="11"/>
    </w:rPr>
  </w:style>
  <w:style w:type="character" w:customStyle="1" w:styleId="79pt1">
    <w:name w:val="Основной текст (7) + 9 pt1"/>
    <w:aliases w:val="Не курсив1,Интервал 0 pt4,Основной текст (7) + Times New Roman1,10 pt2,Интервал 0 pt1,Основной текст (14) + Не полужирный,Основной текст (11) + Не полужирный1"/>
    <w:basedOn w:val="7"/>
    <w:rsid w:val="00077831"/>
    <w:rPr>
      <w:rFonts w:ascii="Century Schoolbook" w:hAnsi="Century Schoolbook"/>
      <w:i/>
      <w:iCs/>
      <w:spacing w:val="0"/>
      <w:sz w:val="18"/>
      <w:szCs w:val="18"/>
      <w:shd w:val="clear" w:color="auto" w:fill="FFFFFF"/>
      <w:lang w:val="en-US"/>
    </w:rPr>
  </w:style>
  <w:style w:type="character" w:customStyle="1" w:styleId="12Arial">
    <w:name w:val="Заголовок №1 (2) + Arial"/>
    <w:aliases w:val="9 pt3"/>
    <w:basedOn w:val="12"/>
    <w:rsid w:val="00077831"/>
    <w:rPr>
      <w:rFonts w:ascii="Arial" w:hAnsi="Arial" w:cs="Arial"/>
      <w:sz w:val="18"/>
      <w:szCs w:val="18"/>
      <w:shd w:val="clear" w:color="auto" w:fill="FFFFFF"/>
    </w:rPr>
  </w:style>
  <w:style w:type="character" w:customStyle="1" w:styleId="1CenturySchoolbook">
    <w:name w:val="Заголовок №1 + Century Schoolbook"/>
    <w:aliases w:val="9 pt7,Интервал 3 pt"/>
    <w:basedOn w:val="11"/>
    <w:rsid w:val="00077831"/>
    <w:rPr>
      <w:rFonts w:ascii="Century Schoolbook" w:eastAsia="Times New Roman" w:hAnsi="Century Schoolbook" w:cs="Century Schoolbook" w:hint="default"/>
      <w:spacing w:val="70"/>
      <w:sz w:val="18"/>
      <w:szCs w:val="18"/>
      <w:shd w:val="clear" w:color="auto" w:fill="FFFFFF"/>
    </w:rPr>
  </w:style>
  <w:style w:type="character" w:customStyle="1" w:styleId="1CenturySchoolbook1">
    <w:name w:val="Заголовок №1 + Century Schoolbook1"/>
    <w:aliases w:val="9 pt6,Интервал 0 pt5"/>
    <w:basedOn w:val="11"/>
    <w:rsid w:val="00077831"/>
    <w:rPr>
      <w:rFonts w:ascii="Century Schoolbook" w:eastAsia="Times New Roman" w:hAnsi="Century Schoolbook" w:cs="Century Schoolbook" w:hint="default"/>
      <w:spacing w:val="0"/>
      <w:sz w:val="18"/>
      <w:szCs w:val="18"/>
      <w:shd w:val="clear" w:color="auto" w:fill="FFFFFF"/>
    </w:rPr>
  </w:style>
  <w:style w:type="character" w:customStyle="1" w:styleId="CenturySchoolbook1">
    <w:name w:val="Основной текст + Century Schoolbook1"/>
    <w:aliases w:val="5 pt1,Курсив1,Интервал 2 pt1,Основной текст + Полужирный1,Основной текст (17) + Полужирный,Основной текст (17) + Corbel,8"/>
    <w:basedOn w:val="a0"/>
    <w:rsid w:val="00077831"/>
    <w:rPr>
      <w:rFonts w:ascii="Century Schoolbook" w:eastAsia="Times New Roman" w:hAnsi="Century Schoolbook" w:cs="Century Schoolbook" w:hint="default"/>
      <w:i/>
      <w:iCs/>
      <w:spacing w:val="50"/>
      <w:sz w:val="10"/>
      <w:szCs w:val="10"/>
      <w:lang w:val="en-US"/>
    </w:rPr>
  </w:style>
  <w:style w:type="character" w:customStyle="1" w:styleId="7TimesNewRoman2">
    <w:name w:val="Основной текст (7) + Times New Roman2"/>
    <w:aliases w:val="10 pt3,Полужирный1"/>
    <w:basedOn w:val="7"/>
    <w:rsid w:val="00077831"/>
    <w:rPr>
      <w:rFonts w:ascii="Times New Roman" w:hAnsi="Times New Roman" w:cs="Times New Roman"/>
      <w:b/>
      <w:bCs/>
      <w:spacing w:val="20"/>
      <w:sz w:val="20"/>
      <w:szCs w:val="20"/>
      <w:shd w:val="clear" w:color="auto" w:fill="FFFFFF"/>
      <w:lang w:val="en-US"/>
    </w:rPr>
  </w:style>
  <w:style w:type="character" w:customStyle="1" w:styleId="0pt1">
    <w:name w:val="Основной текст + Интервал 0 pt1"/>
    <w:basedOn w:val="a0"/>
    <w:rsid w:val="00077831"/>
    <w:rPr>
      <w:rFonts w:ascii="Times New Roman" w:hAnsi="Times New Roman" w:cs="Times New Roman" w:hint="default"/>
      <w:spacing w:val="0"/>
      <w:sz w:val="20"/>
      <w:szCs w:val="20"/>
    </w:rPr>
  </w:style>
  <w:style w:type="character" w:customStyle="1" w:styleId="22TimesNewRoman1">
    <w:name w:val="Заголовок №2 (2) + Times New Roman1"/>
    <w:aliases w:val="10 pt1,Не полужирный1"/>
    <w:basedOn w:val="220"/>
    <w:rsid w:val="00077831"/>
    <w:rPr>
      <w:rFonts w:ascii="Times New Roman" w:eastAsia="Arial Unicode MS" w:hAnsi="Times New Roman" w:cs="Times New Roman" w:hint="default"/>
      <w:b/>
      <w:bCs/>
      <w:sz w:val="20"/>
      <w:szCs w:val="20"/>
      <w:shd w:val="clear" w:color="auto" w:fill="FFFFFF"/>
    </w:rPr>
  </w:style>
  <w:style w:type="character" w:customStyle="1" w:styleId="41">
    <w:name w:val="Основной текст + Полужирный4"/>
    <w:aliases w:val="Курсив4,Интервал 1 pt6"/>
    <w:basedOn w:val="af6"/>
    <w:rsid w:val="00077831"/>
    <w:rPr>
      <w:rFonts w:ascii="Times New Roman" w:hAnsi="Times New Roman" w:cs="Times New Roman" w:hint="default"/>
      <w:b/>
      <w:bCs/>
      <w:i/>
      <w:iCs/>
      <w:spacing w:val="20"/>
      <w:sz w:val="20"/>
      <w:szCs w:val="20"/>
      <w:shd w:val="clear" w:color="auto" w:fill="FFFFFF"/>
      <w:lang w:val="en-US"/>
    </w:rPr>
  </w:style>
  <w:style w:type="character" w:customStyle="1" w:styleId="1430">
    <w:name w:val="Основной текст (14)3"/>
    <w:basedOn w:val="14"/>
    <w:rsid w:val="00077831"/>
    <w:rPr>
      <w:rFonts w:ascii="Times New Roman" w:hAnsi="Times New Roman" w:cs="Times New Roman" w:hint="default"/>
      <w:spacing w:val="20"/>
      <w:sz w:val="20"/>
      <w:szCs w:val="20"/>
      <w:shd w:val="clear" w:color="auto" w:fill="FFFFFF"/>
      <w:lang w:val="en-US"/>
    </w:rPr>
  </w:style>
  <w:style w:type="character" w:customStyle="1" w:styleId="112">
    <w:name w:val="Основной текст (11) + Курсив"/>
    <w:aliases w:val="Интервал 1 pt3"/>
    <w:basedOn w:val="110"/>
    <w:rsid w:val="00077831"/>
    <w:rPr>
      <w:i/>
      <w:iCs/>
      <w:spacing w:val="20"/>
      <w:shd w:val="clear" w:color="auto" w:fill="FFFFFF"/>
      <w:lang w:val="en-US"/>
    </w:rPr>
  </w:style>
  <w:style w:type="character" w:customStyle="1" w:styleId="113">
    <w:name w:val="Основной текст (11)"/>
    <w:basedOn w:val="110"/>
    <w:rsid w:val="00077831"/>
    <w:rPr>
      <w:shd w:val="clear" w:color="auto" w:fill="FFFFFF"/>
    </w:rPr>
  </w:style>
  <w:style w:type="character" w:customStyle="1" w:styleId="119pt">
    <w:name w:val="Основной текст (11) + 9 pt"/>
    <w:aliases w:val="Малые прописные"/>
    <w:basedOn w:val="110"/>
    <w:rsid w:val="00077831"/>
    <w:rPr>
      <w:smallCaps/>
      <w:sz w:val="18"/>
      <w:szCs w:val="18"/>
      <w:shd w:val="clear" w:color="auto" w:fill="FFFFFF"/>
    </w:rPr>
  </w:style>
  <w:style w:type="character" w:customStyle="1" w:styleId="1410">
    <w:name w:val="Основной текст (14) + Не курсив1"/>
    <w:basedOn w:val="14"/>
    <w:rsid w:val="00077831"/>
    <w:rPr>
      <w:rFonts w:ascii="Times New Roman" w:hAnsi="Times New Roman" w:cs="Times New Roman" w:hint="default"/>
      <w:i/>
      <w:iCs/>
      <w:spacing w:val="20"/>
      <w:sz w:val="20"/>
      <w:szCs w:val="20"/>
      <w:shd w:val="clear" w:color="auto" w:fill="FFFFFF"/>
      <w:lang w:val="en-US"/>
    </w:rPr>
  </w:style>
  <w:style w:type="character" w:customStyle="1" w:styleId="170pt">
    <w:name w:val="Основной текст (17) + Интервал 0 pt"/>
    <w:basedOn w:val="17"/>
    <w:rsid w:val="00077831"/>
    <w:rPr>
      <w:spacing w:val="10"/>
      <w:shd w:val="clear" w:color="auto" w:fill="FFFFFF"/>
    </w:rPr>
  </w:style>
  <w:style w:type="character" w:customStyle="1" w:styleId="170pt1">
    <w:name w:val="Основной текст (17) + Интервал 0 pt1"/>
    <w:basedOn w:val="17"/>
    <w:rsid w:val="00077831"/>
    <w:rPr>
      <w:spacing w:val="10"/>
      <w:shd w:val="clear" w:color="auto" w:fill="FFFFFF"/>
    </w:rPr>
  </w:style>
  <w:style w:type="character" w:customStyle="1" w:styleId="apple-tab-span">
    <w:name w:val="apple-tab-span"/>
    <w:basedOn w:val="a0"/>
    <w:rsid w:val="00D80238"/>
  </w:style>
  <w:style w:type="character" w:customStyle="1" w:styleId="21">
    <w:name w:val="Заголовок 2 Знак"/>
    <w:aliases w:val="Юля 2 Знак"/>
    <w:basedOn w:val="a0"/>
    <w:link w:val="20"/>
    <w:uiPriority w:val="9"/>
    <w:rsid w:val="00D80238"/>
    <w:rPr>
      <w:rFonts w:ascii="Cambria" w:eastAsia="Times New Roman" w:hAnsi="Cambria" w:cs="Times New Roman"/>
      <w:b/>
      <w:bCs/>
      <w:i/>
      <w:iCs/>
      <w:sz w:val="28"/>
      <w:szCs w:val="28"/>
    </w:rPr>
  </w:style>
  <w:style w:type="character" w:customStyle="1" w:styleId="10pt">
    <w:name w:val="Основной текст + 10 pt"/>
    <w:basedOn w:val="a0"/>
    <w:rsid w:val="00D8023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11pt">
    <w:name w:val="Основной текст + 11 pt;Курсив"/>
    <w:basedOn w:val="af6"/>
    <w:rsid w:val="00D80238"/>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rPr>
  </w:style>
  <w:style w:type="character" w:customStyle="1" w:styleId="33">
    <w:name w:val="Основной текст (3)_"/>
    <w:basedOn w:val="a0"/>
    <w:link w:val="34"/>
    <w:rsid w:val="00D80238"/>
    <w:rPr>
      <w:rFonts w:ascii="Times New Roman" w:eastAsia="Times New Roman" w:hAnsi="Times New Roman" w:cs="Times New Roman"/>
      <w:i/>
      <w:iCs/>
      <w:shd w:val="clear" w:color="auto" w:fill="FFFFFF"/>
    </w:rPr>
  </w:style>
  <w:style w:type="paragraph" w:customStyle="1" w:styleId="34">
    <w:name w:val="Основной текст (3)"/>
    <w:basedOn w:val="a"/>
    <w:link w:val="33"/>
    <w:rsid w:val="00D80238"/>
    <w:pPr>
      <w:widowControl w:val="0"/>
      <w:shd w:val="clear" w:color="auto" w:fill="FFFFFF"/>
      <w:spacing w:after="120" w:line="0" w:lineRule="atLeast"/>
      <w:jc w:val="both"/>
    </w:pPr>
    <w:rPr>
      <w:rFonts w:ascii="Times New Roman" w:eastAsia="Times New Roman" w:hAnsi="Times New Roman" w:cs="Times New Roman"/>
      <w:i/>
      <w:iCs/>
      <w:lang w:eastAsia="en-US"/>
    </w:rPr>
  </w:style>
  <w:style w:type="paragraph" w:customStyle="1" w:styleId="Noeeu3">
    <w:name w:val="Noeeu3"/>
    <w:basedOn w:val="a"/>
    <w:rsid w:val="00D80238"/>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0"/>
      <w:szCs w:val="20"/>
    </w:rPr>
  </w:style>
  <w:style w:type="paragraph" w:styleId="af7">
    <w:name w:val="No Spacing"/>
    <w:aliases w:val="Пункт 2,основа"/>
    <w:link w:val="af8"/>
    <w:uiPriority w:val="1"/>
    <w:qFormat/>
    <w:rsid w:val="00D80238"/>
    <w:pPr>
      <w:spacing w:after="0" w:line="240" w:lineRule="auto"/>
    </w:pPr>
    <w:rPr>
      <w:rFonts w:ascii="Calibri" w:eastAsia="Calibri" w:hAnsi="Calibri" w:cs="Times New Roman"/>
    </w:rPr>
  </w:style>
  <w:style w:type="character" w:customStyle="1" w:styleId="10">
    <w:name w:val="Заголовок 1 Знак"/>
    <w:basedOn w:val="a0"/>
    <w:link w:val="1"/>
    <w:uiPriority w:val="9"/>
    <w:rsid w:val="009302C7"/>
    <w:rPr>
      <w:rFonts w:asciiTheme="majorHAnsi" w:eastAsiaTheme="majorEastAsia" w:hAnsiTheme="majorHAnsi" w:cstheme="majorBidi"/>
      <w:b/>
      <w:bCs/>
      <w:color w:val="365F91" w:themeColor="accent1" w:themeShade="BF"/>
      <w:sz w:val="28"/>
      <w:szCs w:val="28"/>
      <w:lang w:eastAsia="ru-RU"/>
    </w:rPr>
  </w:style>
  <w:style w:type="paragraph" w:customStyle="1" w:styleId="ConsPlusNonformat">
    <w:name w:val="ConsPlusNonformat"/>
    <w:uiPriority w:val="99"/>
    <w:rsid w:val="009F430D"/>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character" w:customStyle="1" w:styleId="30">
    <w:name w:val="Заголовок 3 Знак"/>
    <w:basedOn w:val="a0"/>
    <w:link w:val="3"/>
    <w:uiPriority w:val="9"/>
    <w:rsid w:val="00E46952"/>
    <w:rPr>
      <w:rFonts w:ascii="Arial" w:eastAsia="Times New Roman" w:hAnsi="Arial" w:cs="Times New Roman"/>
      <w:b/>
      <w:bCs/>
      <w:sz w:val="26"/>
      <w:szCs w:val="26"/>
      <w:lang w:eastAsia="ru-RU"/>
    </w:rPr>
  </w:style>
  <w:style w:type="character" w:customStyle="1" w:styleId="40">
    <w:name w:val="Заголовок 4 Знак"/>
    <w:basedOn w:val="a0"/>
    <w:link w:val="4"/>
    <w:rsid w:val="00E46952"/>
    <w:rPr>
      <w:rFonts w:ascii="Times New Roman" w:eastAsia="Times New Roman" w:hAnsi="Times New Roman" w:cs="Times New Roman"/>
      <w:b/>
      <w:bCs/>
      <w:sz w:val="28"/>
      <w:szCs w:val="28"/>
      <w:lang w:eastAsia="ru-RU"/>
    </w:rPr>
  </w:style>
  <w:style w:type="numbering" w:customStyle="1" w:styleId="16">
    <w:name w:val="Нет списка1"/>
    <w:next w:val="a2"/>
    <w:uiPriority w:val="99"/>
    <w:semiHidden/>
    <w:unhideWhenUsed/>
    <w:rsid w:val="00E46952"/>
  </w:style>
  <w:style w:type="paragraph" w:customStyle="1" w:styleId="Default">
    <w:name w:val="Default"/>
    <w:rsid w:val="00E4695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9">
    <w:name w:val="footnote reference"/>
    <w:rsid w:val="00E46952"/>
    <w:rPr>
      <w:rFonts w:cs="Times New Roman"/>
      <w:vertAlign w:val="superscript"/>
    </w:rPr>
  </w:style>
  <w:style w:type="paragraph" w:customStyle="1" w:styleId="afa">
    <w:name w:val="Знак Знак Знак Знак"/>
    <w:basedOn w:val="a"/>
    <w:uiPriority w:val="99"/>
    <w:rsid w:val="00E46952"/>
    <w:pPr>
      <w:pageBreakBefore/>
      <w:spacing w:after="160" w:line="360" w:lineRule="auto"/>
      <w:jc w:val="both"/>
    </w:pPr>
    <w:rPr>
      <w:rFonts w:ascii="Calibri" w:eastAsia="Times New Roman" w:hAnsi="Calibri" w:cs="Times New Roman"/>
      <w:sz w:val="28"/>
      <w:szCs w:val="28"/>
      <w:lang w:val="en-US"/>
    </w:rPr>
  </w:style>
  <w:style w:type="paragraph" w:styleId="afb">
    <w:name w:val="footnote text"/>
    <w:aliases w:val="F1"/>
    <w:basedOn w:val="a"/>
    <w:link w:val="afc"/>
    <w:rsid w:val="00E46952"/>
    <w:pPr>
      <w:spacing w:after="0" w:line="240" w:lineRule="auto"/>
      <w:jc w:val="both"/>
    </w:pPr>
    <w:rPr>
      <w:rFonts w:ascii="Times New Roman" w:eastAsia="Times New Roman" w:hAnsi="Times New Roman" w:cs="Times New Roman"/>
      <w:sz w:val="20"/>
      <w:szCs w:val="20"/>
    </w:rPr>
  </w:style>
  <w:style w:type="character" w:customStyle="1" w:styleId="afc">
    <w:name w:val="Текст сноски Знак"/>
    <w:aliases w:val="F1 Знак"/>
    <w:basedOn w:val="a0"/>
    <w:link w:val="afb"/>
    <w:rsid w:val="00E46952"/>
    <w:rPr>
      <w:rFonts w:ascii="Times New Roman" w:eastAsia="Times New Roman" w:hAnsi="Times New Roman" w:cs="Times New Roman"/>
      <w:sz w:val="20"/>
      <w:szCs w:val="20"/>
      <w:lang w:eastAsia="ru-RU"/>
    </w:rPr>
  </w:style>
  <w:style w:type="paragraph" w:customStyle="1" w:styleId="afd">
    <w:name w:val="Базовый"/>
    <w:rsid w:val="00E46952"/>
    <w:pPr>
      <w:tabs>
        <w:tab w:val="left" w:pos="709"/>
      </w:tabs>
      <w:suppressAutoHyphens/>
      <w:spacing w:after="0" w:line="100" w:lineRule="atLeast"/>
      <w:jc w:val="both"/>
    </w:pPr>
    <w:rPr>
      <w:rFonts w:ascii="Times New Roman" w:eastAsia="Times New Roman" w:hAnsi="Times New Roman" w:cs="Times New Roman"/>
      <w:sz w:val="20"/>
      <w:szCs w:val="20"/>
      <w:lang w:eastAsia="ar-SA"/>
    </w:rPr>
  </w:style>
  <w:style w:type="table" w:customStyle="1" w:styleId="18">
    <w:name w:val="Сетка таблицы1"/>
    <w:basedOn w:val="a1"/>
    <w:next w:val="ab"/>
    <w:uiPriority w:val="59"/>
    <w:rsid w:val="00E469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1"/>
    <w:next w:val="ab"/>
    <w:uiPriority w:val="59"/>
    <w:rsid w:val="00E469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caption"/>
    <w:basedOn w:val="a"/>
    <w:next w:val="a"/>
    <w:uiPriority w:val="35"/>
    <w:unhideWhenUsed/>
    <w:qFormat/>
    <w:rsid w:val="00E46952"/>
    <w:pPr>
      <w:spacing w:after="0" w:line="240" w:lineRule="auto"/>
      <w:jc w:val="both"/>
    </w:pPr>
    <w:rPr>
      <w:rFonts w:ascii="Calibri" w:eastAsia="Calibri" w:hAnsi="Calibri" w:cs="Times New Roman"/>
      <w:b/>
      <w:bCs/>
      <w:color w:val="4F81BD"/>
      <w:sz w:val="18"/>
      <w:szCs w:val="18"/>
    </w:rPr>
  </w:style>
  <w:style w:type="numbering" w:customStyle="1" w:styleId="114">
    <w:name w:val="Нет списка11"/>
    <w:next w:val="a2"/>
    <w:uiPriority w:val="99"/>
    <w:semiHidden/>
    <w:unhideWhenUsed/>
    <w:rsid w:val="00E46952"/>
  </w:style>
  <w:style w:type="table" w:customStyle="1" w:styleId="35">
    <w:name w:val="Сетка таблицы3"/>
    <w:basedOn w:val="a1"/>
    <w:next w:val="ab"/>
    <w:uiPriority w:val="59"/>
    <w:rsid w:val="00E4695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А_основной"/>
    <w:basedOn w:val="a"/>
    <w:link w:val="aff0"/>
    <w:qFormat/>
    <w:rsid w:val="00E46952"/>
    <w:pPr>
      <w:widowControl w:val="0"/>
      <w:autoSpaceDE w:val="0"/>
      <w:autoSpaceDN w:val="0"/>
      <w:adjustRightInd w:val="0"/>
      <w:spacing w:after="0" w:line="360" w:lineRule="auto"/>
      <w:ind w:firstLine="454"/>
      <w:jc w:val="both"/>
    </w:pPr>
    <w:rPr>
      <w:rFonts w:ascii="Times New Roman" w:eastAsia="Times New Roman" w:hAnsi="Times New Roman" w:cs="Times New Roman"/>
      <w:sz w:val="28"/>
      <w:szCs w:val="20"/>
    </w:rPr>
  </w:style>
  <w:style w:type="character" w:customStyle="1" w:styleId="aff0">
    <w:name w:val="А_основной Знак"/>
    <w:link w:val="aff"/>
    <w:rsid w:val="00E46952"/>
    <w:rPr>
      <w:rFonts w:ascii="Times New Roman" w:eastAsia="Times New Roman" w:hAnsi="Times New Roman" w:cs="Times New Roman"/>
      <w:sz w:val="28"/>
      <w:szCs w:val="20"/>
      <w:lang w:eastAsia="ru-RU"/>
    </w:rPr>
  </w:style>
  <w:style w:type="paragraph" w:customStyle="1" w:styleId="msonormalcxspmiddle">
    <w:name w:val="msonormalcxspmiddle"/>
    <w:basedOn w:val="a"/>
    <w:rsid w:val="00E46952"/>
    <w:pPr>
      <w:spacing w:before="100" w:beforeAutospacing="1" w:after="100" w:afterAutospacing="1" w:line="240" w:lineRule="auto"/>
      <w:jc w:val="both"/>
    </w:pPr>
    <w:rPr>
      <w:rFonts w:ascii="Calibri" w:eastAsia="Times New Roman" w:hAnsi="Calibri" w:cs="Times New Roman"/>
    </w:rPr>
  </w:style>
  <w:style w:type="paragraph" w:customStyle="1" w:styleId="acxspmiddle">
    <w:name w:val="acxspmiddle"/>
    <w:basedOn w:val="a"/>
    <w:rsid w:val="00E46952"/>
    <w:pPr>
      <w:spacing w:before="100" w:beforeAutospacing="1" w:after="100" w:afterAutospacing="1" w:line="240" w:lineRule="auto"/>
      <w:jc w:val="both"/>
    </w:pPr>
    <w:rPr>
      <w:rFonts w:ascii="Calibri" w:eastAsia="Times New Roman" w:hAnsi="Calibri" w:cs="Times New Roman"/>
    </w:rPr>
  </w:style>
  <w:style w:type="character" w:customStyle="1" w:styleId="211">
    <w:name w:val="Основной текст 2 Знак1"/>
    <w:basedOn w:val="a0"/>
    <w:uiPriority w:val="99"/>
    <w:semiHidden/>
    <w:rsid w:val="00E46952"/>
  </w:style>
  <w:style w:type="character" w:customStyle="1" w:styleId="310">
    <w:name w:val="Основной текст с отступом 3 Знак1"/>
    <w:uiPriority w:val="99"/>
    <w:semiHidden/>
    <w:rsid w:val="00E46952"/>
    <w:rPr>
      <w:sz w:val="16"/>
      <w:szCs w:val="16"/>
    </w:rPr>
  </w:style>
  <w:style w:type="paragraph" w:customStyle="1" w:styleId="19">
    <w:name w:val="Номер 1"/>
    <w:basedOn w:val="1"/>
    <w:rsid w:val="00E46952"/>
    <w:pPr>
      <w:keepLines w:val="0"/>
      <w:suppressAutoHyphens/>
      <w:autoSpaceDE w:val="0"/>
      <w:autoSpaceDN w:val="0"/>
      <w:adjustRightInd w:val="0"/>
      <w:spacing w:before="360" w:after="240" w:line="360" w:lineRule="auto"/>
      <w:jc w:val="center"/>
    </w:pPr>
    <w:rPr>
      <w:rFonts w:ascii="Times New Roman" w:eastAsia="Times New Roman" w:hAnsi="Times New Roman" w:cs="Times New Roman"/>
      <w:bCs w:val="0"/>
      <w:color w:val="auto"/>
      <w:szCs w:val="20"/>
    </w:rPr>
  </w:style>
  <w:style w:type="paragraph" w:customStyle="1" w:styleId="27">
    <w:name w:val="Номер 2"/>
    <w:basedOn w:val="3"/>
    <w:rsid w:val="00E46952"/>
    <w:pPr>
      <w:spacing w:before="120" w:after="120" w:line="360" w:lineRule="auto"/>
      <w:jc w:val="center"/>
    </w:pPr>
    <w:rPr>
      <w:rFonts w:ascii="Times New Roman" w:hAnsi="Times New Roman"/>
      <w:sz w:val="28"/>
      <w:szCs w:val="28"/>
    </w:rPr>
  </w:style>
  <w:style w:type="paragraph" w:customStyle="1" w:styleId="acxsplast">
    <w:name w:val="acxsplast"/>
    <w:basedOn w:val="a"/>
    <w:rsid w:val="00E46952"/>
    <w:pPr>
      <w:spacing w:before="100" w:beforeAutospacing="1" w:after="100" w:afterAutospacing="1" w:line="240" w:lineRule="auto"/>
      <w:jc w:val="both"/>
    </w:pPr>
    <w:rPr>
      <w:rFonts w:ascii="Calibri" w:eastAsia="Times New Roman" w:hAnsi="Calibri" w:cs="Times New Roman"/>
    </w:rPr>
  </w:style>
  <w:style w:type="paragraph" w:customStyle="1" w:styleId="ConsPlusCell">
    <w:name w:val="ConsPlusCell"/>
    <w:rsid w:val="00E46952"/>
    <w:pPr>
      <w:widowControl w:val="0"/>
      <w:autoSpaceDE w:val="0"/>
      <w:autoSpaceDN w:val="0"/>
      <w:adjustRightInd w:val="0"/>
      <w:spacing w:after="0" w:line="240" w:lineRule="auto"/>
    </w:pPr>
    <w:rPr>
      <w:rFonts w:ascii="Arial" w:eastAsia="Times New Roman" w:hAnsi="Arial" w:cs="Arial"/>
      <w:sz w:val="20"/>
      <w:szCs w:val="20"/>
      <w:lang w:eastAsia="ru-RU"/>
    </w:rPr>
  </w:style>
  <w:style w:type="table" w:customStyle="1" w:styleId="TableNormal">
    <w:name w:val="Table Normal"/>
    <w:uiPriority w:val="2"/>
    <w:semiHidden/>
    <w:unhideWhenUsed/>
    <w:qFormat/>
    <w:rsid w:val="00E4695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46952"/>
    <w:pPr>
      <w:widowControl w:val="0"/>
      <w:spacing w:after="0" w:line="240" w:lineRule="auto"/>
      <w:jc w:val="both"/>
    </w:pPr>
    <w:rPr>
      <w:rFonts w:ascii="Calibri" w:eastAsia="Calibri" w:hAnsi="Calibri" w:cs="Times New Roman"/>
      <w:lang w:val="en-US"/>
    </w:rPr>
  </w:style>
  <w:style w:type="paragraph" w:customStyle="1" w:styleId="western">
    <w:name w:val="western"/>
    <w:basedOn w:val="a"/>
    <w:rsid w:val="00E46952"/>
    <w:pPr>
      <w:spacing w:before="100" w:beforeAutospacing="1" w:after="100" w:afterAutospacing="1" w:line="240" w:lineRule="auto"/>
      <w:jc w:val="both"/>
    </w:pPr>
    <w:rPr>
      <w:rFonts w:ascii="Calibri" w:eastAsia="Times New Roman" w:hAnsi="Calibri" w:cs="Times New Roman"/>
    </w:rPr>
  </w:style>
  <w:style w:type="paragraph" w:customStyle="1" w:styleId="115">
    <w:name w:val="Заголовок 11"/>
    <w:basedOn w:val="a"/>
    <w:uiPriority w:val="1"/>
    <w:qFormat/>
    <w:rsid w:val="00E46952"/>
    <w:pPr>
      <w:widowControl w:val="0"/>
      <w:spacing w:after="0" w:line="240" w:lineRule="auto"/>
      <w:ind w:left="90"/>
      <w:jc w:val="both"/>
      <w:outlineLvl w:val="1"/>
    </w:pPr>
    <w:rPr>
      <w:rFonts w:ascii="Calibri" w:eastAsia="Times New Roman" w:hAnsi="Calibri" w:cs="Times New Roman"/>
      <w:b/>
      <w:bCs/>
      <w:sz w:val="28"/>
      <w:szCs w:val="28"/>
      <w:lang w:val="en-US"/>
    </w:rPr>
  </w:style>
  <w:style w:type="paragraph" w:customStyle="1" w:styleId="212">
    <w:name w:val="Заголовок 21"/>
    <w:basedOn w:val="a"/>
    <w:uiPriority w:val="1"/>
    <w:qFormat/>
    <w:rsid w:val="00E46952"/>
    <w:pPr>
      <w:widowControl w:val="0"/>
      <w:spacing w:before="12" w:after="0" w:line="240" w:lineRule="auto"/>
      <w:ind w:left="810"/>
      <w:jc w:val="both"/>
      <w:outlineLvl w:val="2"/>
    </w:pPr>
    <w:rPr>
      <w:rFonts w:ascii="Calibri" w:eastAsia="Times New Roman" w:hAnsi="Calibri" w:cs="Times New Roman"/>
      <w:b/>
      <w:bCs/>
      <w:i/>
      <w:sz w:val="28"/>
      <w:szCs w:val="28"/>
      <w:lang w:val="en-US"/>
    </w:rPr>
  </w:style>
  <w:style w:type="paragraph" w:customStyle="1" w:styleId="121">
    <w:name w:val="Заголовок 12"/>
    <w:basedOn w:val="a"/>
    <w:uiPriority w:val="1"/>
    <w:qFormat/>
    <w:rsid w:val="00E46952"/>
    <w:pPr>
      <w:widowControl w:val="0"/>
      <w:spacing w:after="0" w:line="240" w:lineRule="auto"/>
      <w:ind w:left="90"/>
      <w:jc w:val="both"/>
      <w:outlineLvl w:val="1"/>
    </w:pPr>
    <w:rPr>
      <w:rFonts w:ascii="Calibri" w:eastAsia="Times New Roman" w:hAnsi="Calibri" w:cs="Times New Roman"/>
      <w:b/>
      <w:bCs/>
      <w:sz w:val="28"/>
      <w:szCs w:val="28"/>
      <w:lang w:val="en-US"/>
    </w:rPr>
  </w:style>
  <w:style w:type="paragraph" w:customStyle="1" w:styleId="222">
    <w:name w:val="Заголовок 22"/>
    <w:basedOn w:val="a"/>
    <w:uiPriority w:val="1"/>
    <w:qFormat/>
    <w:rsid w:val="00E46952"/>
    <w:pPr>
      <w:widowControl w:val="0"/>
      <w:spacing w:before="12" w:after="0" w:line="240" w:lineRule="auto"/>
      <w:ind w:left="810"/>
      <w:jc w:val="both"/>
      <w:outlineLvl w:val="2"/>
    </w:pPr>
    <w:rPr>
      <w:rFonts w:ascii="Calibri" w:eastAsia="Times New Roman" w:hAnsi="Calibri" w:cs="Times New Roman"/>
      <w:b/>
      <w:bCs/>
      <w:i/>
      <w:sz w:val="28"/>
      <w:szCs w:val="28"/>
      <w:lang w:val="en-US"/>
    </w:rPr>
  </w:style>
  <w:style w:type="character" w:customStyle="1" w:styleId="1a">
    <w:name w:val="Текст сноски Знак1"/>
    <w:aliases w:val="F1 Знак1"/>
    <w:uiPriority w:val="99"/>
    <w:semiHidden/>
    <w:rsid w:val="00E46952"/>
    <w:rPr>
      <w:rFonts w:ascii="Times New Roman" w:eastAsia="Times New Roman" w:hAnsi="Times New Roman" w:cs="Times New Roman"/>
      <w:sz w:val="20"/>
      <w:szCs w:val="20"/>
      <w:lang w:eastAsia="ru-RU"/>
    </w:rPr>
  </w:style>
  <w:style w:type="paragraph" w:customStyle="1" w:styleId="130">
    <w:name w:val="Заголовок 13"/>
    <w:basedOn w:val="a"/>
    <w:uiPriority w:val="1"/>
    <w:qFormat/>
    <w:rsid w:val="00E46952"/>
    <w:pPr>
      <w:widowControl w:val="0"/>
      <w:spacing w:after="0" w:line="240" w:lineRule="auto"/>
      <w:ind w:left="90"/>
      <w:jc w:val="both"/>
      <w:outlineLvl w:val="1"/>
    </w:pPr>
    <w:rPr>
      <w:rFonts w:ascii="Calibri" w:eastAsia="Times New Roman" w:hAnsi="Calibri" w:cs="Times New Roman"/>
      <w:b/>
      <w:bCs/>
      <w:sz w:val="28"/>
      <w:szCs w:val="28"/>
      <w:lang w:val="en-US"/>
    </w:rPr>
  </w:style>
  <w:style w:type="paragraph" w:customStyle="1" w:styleId="230">
    <w:name w:val="Заголовок 23"/>
    <w:basedOn w:val="a"/>
    <w:uiPriority w:val="1"/>
    <w:qFormat/>
    <w:rsid w:val="00E46952"/>
    <w:pPr>
      <w:widowControl w:val="0"/>
      <w:spacing w:before="12" w:after="0" w:line="240" w:lineRule="auto"/>
      <w:ind w:left="810"/>
      <w:jc w:val="both"/>
      <w:outlineLvl w:val="2"/>
    </w:pPr>
    <w:rPr>
      <w:rFonts w:ascii="Calibri" w:eastAsia="Times New Roman" w:hAnsi="Calibri" w:cs="Times New Roman"/>
      <w:b/>
      <w:bCs/>
      <w:i/>
      <w:sz w:val="28"/>
      <w:szCs w:val="28"/>
      <w:lang w:val="en-US"/>
    </w:rPr>
  </w:style>
  <w:style w:type="character" w:customStyle="1" w:styleId="1b">
    <w:name w:val="Основной текст с отступом Знак1"/>
    <w:uiPriority w:val="99"/>
    <w:semiHidden/>
    <w:rsid w:val="00E46952"/>
    <w:rPr>
      <w:sz w:val="24"/>
      <w:szCs w:val="24"/>
    </w:rPr>
  </w:style>
  <w:style w:type="paragraph" w:customStyle="1" w:styleId="aff1">
    <w:name w:val="a"/>
    <w:basedOn w:val="a"/>
    <w:rsid w:val="00E46952"/>
    <w:pPr>
      <w:spacing w:before="100" w:beforeAutospacing="1" w:after="100" w:afterAutospacing="1" w:line="240" w:lineRule="auto"/>
      <w:jc w:val="both"/>
    </w:pPr>
    <w:rPr>
      <w:rFonts w:ascii="Calibri" w:eastAsia="Times New Roman" w:hAnsi="Calibri" w:cs="Times New Roman"/>
    </w:rPr>
  </w:style>
  <w:style w:type="paragraph" w:customStyle="1" w:styleId="acxspmiddlecxspmiddle">
    <w:name w:val="acxspmiddlecxspmiddle"/>
    <w:basedOn w:val="a"/>
    <w:rsid w:val="00E46952"/>
    <w:pPr>
      <w:spacing w:before="100" w:beforeAutospacing="1" w:after="100" w:afterAutospacing="1" w:line="240" w:lineRule="auto"/>
      <w:jc w:val="both"/>
    </w:pPr>
    <w:rPr>
      <w:rFonts w:ascii="Calibri" w:eastAsia="Times New Roman" w:hAnsi="Calibri" w:cs="Times New Roman"/>
    </w:rPr>
  </w:style>
  <w:style w:type="paragraph" w:customStyle="1" w:styleId="acxsplastcxsplast">
    <w:name w:val="acxsplastcxsplast"/>
    <w:basedOn w:val="a"/>
    <w:rsid w:val="00E46952"/>
    <w:pPr>
      <w:spacing w:before="100" w:beforeAutospacing="1" w:after="100" w:afterAutospacing="1" w:line="240" w:lineRule="auto"/>
      <w:jc w:val="both"/>
    </w:pPr>
    <w:rPr>
      <w:rFonts w:ascii="Calibri" w:eastAsia="Times New Roman" w:hAnsi="Calibri" w:cs="Times New Roman"/>
    </w:rPr>
  </w:style>
  <w:style w:type="paragraph" w:customStyle="1" w:styleId="aff2">
    <w:name w:val="Содержимое таблицы"/>
    <w:basedOn w:val="a"/>
    <w:rsid w:val="00E46952"/>
    <w:pPr>
      <w:widowControl w:val="0"/>
      <w:suppressLineNumbers/>
      <w:suppressAutoHyphens/>
      <w:spacing w:after="0" w:line="240" w:lineRule="auto"/>
    </w:pPr>
    <w:rPr>
      <w:rFonts w:ascii="Arial" w:eastAsia="Arial Unicode MS" w:hAnsi="Arial" w:cs="Calibri"/>
      <w:kern w:val="1"/>
      <w:sz w:val="20"/>
      <w:szCs w:val="24"/>
      <w:lang w:eastAsia="ar-SA"/>
    </w:rPr>
  </w:style>
  <w:style w:type="paragraph" w:customStyle="1" w:styleId="programbody">
    <w:name w:val="program body"/>
    <w:rsid w:val="00E46952"/>
    <w:pPr>
      <w:suppressAutoHyphens/>
      <w:autoSpaceDE w:val="0"/>
      <w:spacing w:after="0" w:line="260" w:lineRule="atLeast"/>
      <w:ind w:firstLine="567"/>
      <w:jc w:val="both"/>
    </w:pPr>
    <w:rPr>
      <w:rFonts w:ascii="NewBaskervilleExpOdC" w:eastAsia="Times New Roman" w:hAnsi="NewBaskervilleExpOdC" w:cs="NewBaskervilleExpOdC"/>
      <w:color w:val="000000"/>
      <w:kern w:val="1"/>
      <w:sz w:val="21"/>
      <w:szCs w:val="21"/>
      <w:lang w:eastAsia="ar-SA"/>
    </w:rPr>
  </w:style>
  <w:style w:type="paragraph" w:customStyle="1" w:styleId="1c">
    <w:name w:val="Название1"/>
    <w:basedOn w:val="a"/>
    <w:next w:val="aff3"/>
    <w:link w:val="aff4"/>
    <w:uiPriority w:val="10"/>
    <w:qFormat/>
    <w:rsid w:val="00E46952"/>
    <w:pPr>
      <w:widowControl w:val="0"/>
      <w:suppressLineNumbers/>
      <w:suppressAutoHyphens/>
      <w:spacing w:before="120" w:after="120" w:line="100" w:lineRule="atLeast"/>
      <w:textAlignment w:val="baseline"/>
    </w:pPr>
    <w:rPr>
      <w:rFonts w:ascii="Cambria" w:eastAsia="Times New Roman" w:hAnsi="Cambria" w:cs="Times New Roman"/>
      <w:b/>
      <w:color w:val="00000A"/>
      <w:kern w:val="28"/>
      <w:sz w:val="32"/>
      <w:szCs w:val="20"/>
      <w:lang w:eastAsia="ar-SA"/>
    </w:rPr>
  </w:style>
  <w:style w:type="character" w:customStyle="1" w:styleId="aff4">
    <w:name w:val="Название Знак"/>
    <w:link w:val="1c"/>
    <w:uiPriority w:val="10"/>
    <w:rsid w:val="00E46952"/>
    <w:rPr>
      <w:rFonts w:ascii="Cambria" w:eastAsia="Times New Roman" w:hAnsi="Cambria" w:cs="Times New Roman"/>
      <w:b/>
      <w:color w:val="00000A"/>
      <w:kern w:val="28"/>
      <w:sz w:val="32"/>
      <w:szCs w:val="20"/>
      <w:lang w:eastAsia="ar-SA"/>
    </w:rPr>
  </w:style>
  <w:style w:type="paragraph" w:styleId="aff3">
    <w:name w:val="Subtitle"/>
    <w:basedOn w:val="a"/>
    <w:next w:val="a"/>
    <w:link w:val="aff5"/>
    <w:uiPriority w:val="11"/>
    <w:qFormat/>
    <w:rsid w:val="00E46952"/>
    <w:pPr>
      <w:spacing w:after="60" w:line="360" w:lineRule="auto"/>
      <w:jc w:val="center"/>
      <w:outlineLvl w:val="1"/>
    </w:pPr>
    <w:rPr>
      <w:rFonts w:ascii="Cambria" w:eastAsia="Times New Roman" w:hAnsi="Cambria" w:cs="Times New Roman"/>
      <w:sz w:val="24"/>
      <w:szCs w:val="24"/>
    </w:rPr>
  </w:style>
  <w:style w:type="character" w:customStyle="1" w:styleId="aff5">
    <w:name w:val="Подзаголовок Знак"/>
    <w:basedOn w:val="a0"/>
    <w:link w:val="aff3"/>
    <w:uiPriority w:val="11"/>
    <w:rsid w:val="00E46952"/>
    <w:rPr>
      <w:rFonts w:ascii="Cambria" w:eastAsia="Times New Roman" w:hAnsi="Cambria" w:cs="Times New Roman"/>
      <w:sz w:val="24"/>
      <w:szCs w:val="24"/>
      <w:lang w:eastAsia="ru-RU"/>
    </w:rPr>
  </w:style>
  <w:style w:type="character" w:customStyle="1" w:styleId="s13">
    <w:name w:val="s13"/>
    <w:rsid w:val="00E46952"/>
  </w:style>
  <w:style w:type="character" w:customStyle="1" w:styleId="s11">
    <w:name w:val="s11"/>
    <w:rsid w:val="00E46952"/>
  </w:style>
  <w:style w:type="paragraph" w:customStyle="1" w:styleId="28">
    <w:name w:val="Абзац списка2"/>
    <w:basedOn w:val="a"/>
    <w:rsid w:val="00E46952"/>
    <w:pPr>
      <w:ind w:left="720"/>
    </w:pPr>
    <w:rPr>
      <w:rFonts w:ascii="Calibri" w:eastAsia="Times New Roman" w:hAnsi="Calibri" w:cs="Times New Roman"/>
      <w:kern w:val="1"/>
      <w:lang w:eastAsia="ar-SA"/>
    </w:rPr>
  </w:style>
  <w:style w:type="paragraph" w:customStyle="1" w:styleId="p28">
    <w:name w:val="p28"/>
    <w:basedOn w:val="a"/>
    <w:rsid w:val="00E46952"/>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20">
    <w:name w:val="p20"/>
    <w:basedOn w:val="a"/>
    <w:rsid w:val="00E46952"/>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19">
    <w:name w:val="p19"/>
    <w:basedOn w:val="a"/>
    <w:rsid w:val="00E46952"/>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29">
    <w:name w:val="p29"/>
    <w:basedOn w:val="a"/>
    <w:rsid w:val="00E46952"/>
    <w:pPr>
      <w:spacing w:before="280" w:after="280" w:line="240" w:lineRule="auto"/>
    </w:pPr>
    <w:rPr>
      <w:rFonts w:ascii="Times New Roman" w:eastAsia="Times New Roman" w:hAnsi="Times New Roman" w:cs="Times New Roman"/>
      <w:kern w:val="1"/>
      <w:sz w:val="24"/>
      <w:szCs w:val="24"/>
      <w:lang w:eastAsia="he-IL" w:bidi="he-IL"/>
    </w:rPr>
  </w:style>
  <w:style w:type="character" w:customStyle="1" w:styleId="highlight">
    <w:name w:val="highlight"/>
    <w:rsid w:val="00E46952"/>
  </w:style>
  <w:style w:type="paragraph" w:customStyle="1" w:styleId="Style5">
    <w:name w:val="Style5"/>
    <w:basedOn w:val="a"/>
    <w:uiPriority w:val="99"/>
    <w:rsid w:val="00E46952"/>
    <w:pPr>
      <w:widowControl w:val="0"/>
      <w:autoSpaceDE w:val="0"/>
      <w:autoSpaceDN w:val="0"/>
      <w:adjustRightInd w:val="0"/>
      <w:spacing w:after="0" w:line="476" w:lineRule="exact"/>
      <w:ind w:firstLine="686"/>
      <w:jc w:val="both"/>
    </w:pPr>
    <w:rPr>
      <w:rFonts w:ascii="Century Schoolbook" w:eastAsia="Times New Roman" w:hAnsi="Century Schoolbook" w:cs="Times New Roman"/>
      <w:sz w:val="24"/>
      <w:szCs w:val="24"/>
    </w:rPr>
  </w:style>
  <w:style w:type="character" w:customStyle="1" w:styleId="FontStyle17">
    <w:name w:val="Font Style17"/>
    <w:rsid w:val="00E46952"/>
    <w:rPr>
      <w:rFonts w:ascii="Times New Roman" w:hAnsi="Times New Roman" w:cs="Times New Roman"/>
      <w:sz w:val="26"/>
      <w:szCs w:val="26"/>
    </w:rPr>
  </w:style>
  <w:style w:type="paragraph" w:customStyle="1" w:styleId="29">
    <w:name w:val="Основной текст (2)"/>
    <w:basedOn w:val="a"/>
    <w:link w:val="2a"/>
    <w:rsid w:val="00E46952"/>
    <w:pPr>
      <w:shd w:val="clear" w:color="auto" w:fill="FFFFFF"/>
      <w:spacing w:after="60" w:line="240" w:lineRule="atLeast"/>
    </w:pPr>
    <w:rPr>
      <w:rFonts w:ascii="Times New Roman" w:eastAsia="Times New Roman" w:hAnsi="Times New Roman" w:cs="Times New Roman"/>
      <w:noProof/>
      <w:sz w:val="13"/>
      <w:szCs w:val="13"/>
    </w:rPr>
  </w:style>
  <w:style w:type="paragraph" w:customStyle="1" w:styleId="116">
    <w:name w:val="Заголовок №11"/>
    <w:basedOn w:val="a"/>
    <w:rsid w:val="00E46952"/>
    <w:pPr>
      <w:shd w:val="clear" w:color="auto" w:fill="FFFFFF"/>
      <w:spacing w:after="120" w:line="322" w:lineRule="exact"/>
      <w:outlineLvl w:val="0"/>
    </w:pPr>
    <w:rPr>
      <w:rFonts w:ascii="Times New Roman" w:eastAsia="Arial Unicode MS" w:hAnsi="Times New Roman" w:cs="Times New Roman"/>
      <w:b/>
      <w:bCs/>
      <w:sz w:val="26"/>
      <w:szCs w:val="26"/>
    </w:rPr>
  </w:style>
  <w:style w:type="character" w:customStyle="1" w:styleId="a4">
    <w:name w:val="Абзац списка Знак"/>
    <w:link w:val="a3"/>
    <w:uiPriority w:val="99"/>
    <w:locked/>
    <w:rsid w:val="00E46952"/>
    <w:rPr>
      <w:rFonts w:eastAsiaTheme="minorEastAsia"/>
      <w:lang w:eastAsia="ru-RU"/>
    </w:rPr>
  </w:style>
  <w:style w:type="character" w:customStyle="1" w:styleId="s2">
    <w:name w:val="s2"/>
    <w:rsid w:val="00E46952"/>
  </w:style>
  <w:style w:type="character" w:customStyle="1" w:styleId="s5">
    <w:name w:val="s5"/>
    <w:rsid w:val="00E46952"/>
  </w:style>
  <w:style w:type="character" w:customStyle="1" w:styleId="s12">
    <w:name w:val="s12"/>
    <w:rsid w:val="00E46952"/>
  </w:style>
  <w:style w:type="paragraph" w:customStyle="1" w:styleId="Standard">
    <w:name w:val="Standard"/>
    <w:rsid w:val="00E46952"/>
    <w:pPr>
      <w:widowControl w:val="0"/>
      <w:suppressAutoHyphens/>
      <w:spacing w:after="0" w:line="240" w:lineRule="auto"/>
      <w:textAlignment w:val="baseline"/>
    </w:pPr>
    <w:rPr>
      <w:rFonts w:ascii="Arial" w:eastAsia="SimSun" w:hAnsi="Arial" w:cs="Mangal"/>
      <w:kern w:val="1"/>
      <w:sz w:val="24"/>
      <w:szCs w:val="24"/>
      <w:lang w:eastAsia="hi-IN" w:bidi="hi-IN"/>
    </w:rPr>
  </w:style>
  <w:style w:type="paragraph" w:customStyle="1" w:styleId="p16">
    <w:name w:val="p16"/>
    <w:basedOn w:val="a"/>
    <w:rsid w:val="00E46952"/>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15">
    <w:name w:val="p15"/>
    <w:basedOn w:val="a"/>
    <w:rsid w:val="00E46952"/>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23">
    <w:name w:val="p23"/>
    <w:basedOn w:val="a"/>
    <w:rsid w:val="00E46952"/>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22">
    <w:name w:val="p22"/>
    <w:basedOn w:val="a"/>
    <w:rsid w:val="00E46952"/>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6">
    <w:name w:val="p6"/>
    <w:basedOn w:val="a"/>
    <w:rsid w:val="00E46952"/>
    <w:pPr>
      <w:spacing w:before="280" w:after="280" w:line="240" w:lineRule="auto"/>
    </w:pPr>
    <w:rPr>
      <w:rFonts w:ascii="Times New Roman" w:eastAsia="Times New Roman" w:hAnsi="Times New Roman" w:cs="Times New Roman"/>
      <w:kern w:val="1"/>
      <w:sz w:val="24"/>
      <w:szCs w:val="24"/>
      <w:lang w:eastAsia="ar-SA"/>
    </w:rPr>
  </w:style>
  <w:style w:type="character" w:styleId="aff6">
    <w:name w:val="FollowedHyperlink"/>
    <w:uiPriority w:val="99"/>
    <w:semiHidden/>
    <w:unhideWhenUsed/>
    <w:rsid w:val="00E46952"/>
    <w:rPr>
      <w:color w:val="800080"/>
      <w:u w:val="single"/>
    </w:rPr>
  </w:style>
  <w:style w:type="paragraph" w:customStyle="1" w:styleId="xl65">
    <w:name w:val="xl65"/>
    <w:basedOn w:val="a"/>
    <w:rsid w:val="00E46952"/>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a"/>
    <w:rsid w:val="00E46952"/>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
    <w:rsid w:val="00E46952"/>
    <w:pPr>
      <w:spacing w:before="100" w:beforeAutospacing="1" w:after="100" w:afterAutospacing="1" w:line="240" w:lineRule="auto"/>
    </w:pPr>
    <w:rPr>
      <w:rFonts w:ascii="Arial" w:eastAsia="Times New Roman" w:hAnsi="Arial" w:cs="Arial"/>
      <w:sz w:val="16"/>
      <w:szCs w:val="16"/>
    </w:rPr>
  </w:style>
  <w:style w:type="paragraph" w:customStyle="1" w:styleId="xl68">
    <w:name w:val="xl68"/>
    <w:basedOn w:val="a"/>
    <w:rsid w:val="00E46952"/>
    <w:pPr>
      <w:shd w:val="clear" w:color="000000" w:fill="F79646"/>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a"/>
    <w:rsid w:val="00E469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0">
    <w:name w:val="xl70"/>
    <w:basedOn w:val="a"/>
    <w:rsid w:val="00E46952"/>
    <w:pPr>
      <w:spacing w:before="100" w:beforeAutospacing="1" w:after="100" w:afterAutospacing="1" w:line="240" w:lineRule="auto"/>
    </w:pPr>
    <w:rPr>
      <w:rFonts w:ascii="Arial" w:eastAsia="Times New Roman" w:hAnsi="Arial" w:cs="Arial"/>
      <w:sz w:val="24"/>
      <w:szCs w:val="24"/>
    </w:rPr>
  </w:style>
  <w:style w:type="paragraph" w:customStyle="1" w:styleId="xl71">
    <w:name w:val="xl71"/>
    <w:basedOn w:val="a"/>
    <w:rsid w:val="00E46952"/>
    <w:pPr>
      <w:shd w:val="clear" w:color="000000" w:fill="FFFFFF"/>
      <w:spacing w:before="100" w:beforeAutospacing="1" w:after="100" w:afterAutospacing="1" w:line="240" w:lineRule="auto"/>
    </w:pPr>
    <w:rPr>
      <w:rFonts w:ascii="Arial" w:eastAsia="Times New Roman" w:hAnsi="Arial" w:cs="Arial"/>
      <w:sz w:val="24"/>
      <w:szCs w:val="24"/>
    </w:rPr>
  </w:style>
  <w:style w:type="paragraph" w:customStyle="1" w:styleId="xl72">
    <w:name w:val="xl72"/>
    <w:basedOn w:val="a"/>
    <w:rsid w:val="00E46952"/>
    <w:pPr>
      <w:shd w:val="clear" w:color="000000" w:fill="FFFF00"/>
      <w:spacing w:before="100" w:beforeAutospacing="1" w:after="100" w:afterAutospacing="1" w:line="240" w:lineRule="auto"/>
    </w:pPr>
    <w:rPr>
      <w:rFonts w:ascii="Arial" w:eastAsia="Times New Roman" w:hAnsi="Arial" w:cs="Arial"/>
      <w:sz w:val="24"/>
      <w:szCs w:val="24"/>
    </w:rPr>
  </w:style>
  <w:style w:type="paragraph" w:customStyle="1" w:styleId="xl73">
    <w:name w:val="xl73"/>
    <w:basedOn w:val="a"/>
    <w:rsid w:val="00E46952"/>
    <w:pPr>
      <w:shd w:val="clear" w:color="000000" w:fill="EEECE1"/>
      <w:spacing w:before="100" w:beforeAutospacing="1" w:after="100" w:afterAutospacing="1" w:line="240" w:lineRule="auto"/>
    </w:pPr>
    <w:rPr>
      <w:rFonts w:ascii="Arial" w:eastAsia="Times New Roman" w:hAnsi="Arial" w:cs="Arial"/>
      <w:color w:val="FF0000"/>
      <w:sz w:val="24"/>
      <w:szCs w:val="24"/>
    </w:rPr>
  </w:style>
  <w:style w:type="paragraph" w:customStyle="1" w:styleId="xl74">
    <w:name w:val="xl74"/>
    <w:basedOn w:val="a"/>
    <w:rsid w:val="00E46952"/>
    <w:pPr>
      <w:shd w:val="clear" w:color="000000" w:fill="FFC000"/>
      <w:spacing w:before="100" w:beforeAutospacing="1" w:after="100" w:afterAutospacing="1" w:line="240" w:lineRule="auto"/>
    </w:pPr>
    <w:rPr>
      <w:rFonts w:ascii="Arial" w:eastAsia="Times New Roman" w:hAnsi="Arial" w:cs="Arial"/>
      <w:sz w:val="24"/>
      <w:szCs w:val="24"/>
    </w:rPr>
  </w:style>
  <w:style w:type="paragraph" w:customStyle="1" w:styleId="xl75">
    <w:name w:val="xl75"/>
    <w:basedOn w:val="a"/>
    <w:rsid w:val="00E469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6">
    <w:name w:val="xl76"/>
    <w:basedOn w:val="a"/>
    <w:rsid w:val="00E469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a"/>
    <w:rsid w:val="00E469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8">
    <w:name w:val="xl78"/>
    <w:basedOn w:val="a"/>
    <w:rsid w:val="00E469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9">
    <w:name w:val="xl79"/>
    <w:basedOn w:val="a"/>
    <w:rsid w:val="00E469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80">
    <w:name w:val="xl80"/>
    <w:basedOn w:val="a"/>
    <w:rsid w:val="00E469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81">
    <w:name w:val="xl81"/>
    <w:basedOn w:val="a"/>
    <w:rsid w:val="00E469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i/>
      <w:iCs/>
      <w:sz w:val="24"/>
      <w:szCs w:val="24"/>
    </w:rPr>
  </w:style>
  <w:style w:type="paragraph" w:customStyle="1" w:styleId="xl82">
    <w:name w:val="xl82"/>
    <w:basedOn w:val="a"/>
    <w:rsid w:val="00E469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3">
    <w:name w:val="xl83"/>
    <w:basedOn w:val="a"/>
    <w:rsid w:val="00E469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4">
    <w:name w:val="xl84"/>
    <w:basedOn w:val="a"/>
    <w:rsid w:val="00E469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i/>
      <w:iCs/>
      <w:sz w:val="24"/>
      <w:szCs w:val="24"/>
    </w:rPr>
  </w:style>
  <w:style w:type="paragraph" w:customStyle="1" w:styleId="xl85">
    <w:name w:val="xl85"/>
    <w:basedOn w:val="a"/>
    <w:rsid w:val="00E46952"/>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6">
    <w:name w:val="xl86"/>
    <w:basedOn w:val="a"/>
    <w:rsid w:val="00E469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7">
    <w:name w:val="xl87"/>
    <w:basedOn w:val="a"/>
    <w:rsid w:val="00E46952"/>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8">
    <w:name w:val="xl88"/>
    <w:basedOn w:val="a"/>
    <w:rsid w:val="00E46952"/>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9">
    <w:name w:val="xl89"/>
    <w:basedOn w:val="a"/>
    <w:rsid w:val="00E46952"/>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0">
    <w:name w:val="xl90"/>
    <w:basedOn w:val="a"/>
    <w:rsid w:val="00E46952"/>
    <w:pPr>
      <w:pBdr>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1">
    <w:name w:val="xl91"/>
    <w:basedOn w:val="a"/>
    <w:rsid w:val="00E46952"/>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2">
    <w:name w:val="xl92"/>
    <w:basedOn w:val="a"/>
    <w:rsid w:val="00E46952"/>
    <w:pPr>
      <w:shd w:val="clear" w:color="000000" w:fill="C5D9F1"/>
      <w:spacing w:before="100" w:beforeAutospacing="1" w:after="100" w:afterAutospacing="1" w:line="240" w:lineRule="auto"/>
    </w:pPr>
    <w:rPr>
      <w:rFonts w:ascii="Arial" w:eastAsia="Times New Roman" w:hAnsi="Arial" w:cs="Arial"/>
      <w:sz w:val="24"/>
      <w:szCs w:val="24"/>
    </w:rPr>
  </w:style>
  <w:style w:type="paragraph" w:customStyle="1" w:styleId="xl93">
    <w:name w:val="xl93"/>
    <w:basedOn w:val="a"/>
    <w:rsid w:val="00E46952"/>
    <w:pP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94">
    <w:name w:val="xl94"/>
    <w:basedOn w:val="a"/>
    <w:rsid w:val="00E46952"/>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5">
    <w:name w:val="xl95"/>
    <w:basedOn w:val="a"/>
    <w:rsid w:val="00E46952"/>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6">
    <w:name w:val="xl96"/>
    <w:basedOn w:val="a"/>
    <w:rsid w:val="00E46952"/>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7">
    <w:name w:val="xl97"/>
    <w:basedOn w:val="a"/>
    <w:rsid w:val="00E46952"/>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8">
    <w:name w:val="xl98"/>
    <w:basedOn w:val="a"/>
    <w:rsid w:val="00E469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i/>
      <w:iCs/>
      <w:sz w:val="24"/>
      <w:szCs w:val="24"/>
    </w:rPr>
  </w:style>
  <w:style w:type="paragraph" w:customStyle="1" w:styleId="xl99">
    <w:name w:val="xl99"/>
    <w:basedOn w:val="a"/>
    <w:rsid w:val="00E4695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0">
    <w:name w:val="xl100"/>
    <w:basedOn w:val="a"/>
    <w:rsid w:val="00E46952"/>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1">
    <w:name w:val="xl101"/>
    <w:basedOn w:val="a"/>
    <w:rsid w:val="00E4695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2">
    <w:name w:val="xl102"/>
    <w:basedOn w:val="a"/>
    <w:rsid w:val="00E46952"/>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rPr>
  </w:style>
  <w:style w:type="paragraph" w:customStyle="1" w:styleId="xl103">
    <w:name w:val="xl103"/>
    <w:basedOn w:val="a"/>
    <w:rsid w:val="00E469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32"/>
      <w:szCs w:val="32"/>
    </w:rPr>
  </w:style>
  <w:style w:type="paragraph" w:customStyle="1" w:styleId="xl104">
    <w:name w:val="xl104"/>
    <w:basedOn w:val="a"/>
    <w:rsid w:val="00E46952"/>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5">
    <w:name w:val="xl105"/>
    <w:basedOn w:val="a"/>
    <w:rsid w:val="00E46952"/>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6">
    <w:name w:val="xl106"/>
    <w:basedOn w:val="a"/>
    <w:rsid w:val="00E469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7">
    <w:name w:val="xl107"/>
    <w:basedOn w:val="a"/>
    <w:rsid w:val="00E46952"/>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i/>
      <w:iCs/>
      <w:sz w:val="24"/>
      <w:szCs w:val="24"/>
    </w:rPr>
  </w:style>
  <w:style w:type="paragraph" w:customStyle="1" w:styleId="xl108">
    <w:name w:val="xl108"/>
    <w:basedOn w:val="a"/>
    <w:rsid w:val="00E46952"/>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i/>
      <w:iCs/>
      <w:sz w:val="24"/>
      <w:szCs w:val="24"/>
    </w:rPr>
  </w:style>
  <w:style w:type="paragraph" w:customStyle="1" w:styleId="36">
    <w:name w:val="Основной текст3"/>
    <w:basedOn w:val="a"/>
    <w:rsid w:val="00E46952"/>
    <w:pPr>
      <w:widowControl w:val="0"/>
      <w:shd w:val="clear" w:color="auto" w:fill="FFFFFF"/>
      <w:spacing w:before="120" w:after="660" w:line="245" w:lineRule="exact"/>
      <w:ind w:left="567" w:hanging="280"/>
      <w:jc w:val="right"/>
    </w:pPr>
    <w:rPr>
      <w:rFonts w:ascii="Times New Roman" w:eastAsia="Times New Roman" w:hAnsi="Times New Roman" w:cs="Times New Roman"/>
      <w:sz w:val="21"/>
      <w:szCs w:val="21"/>
    </w:rPr>
  </w:style>
  <w:style w:type="paragraph" w:customStyle="1" w:styleId="2b">
    <w:name w:val="Заг 2"/>
    <w:basedOn w:val="a"/>
    <w:rsid w:val="00E46952"/>
    <w:pPr>
      <w:keepNext/>
      <w:autoSpaceDE w:val="0"/>
      <w:autoSpaceDN w:val="0"/>
      <w:adjustRightInd w:val="0"/>
      <w:spacing w:before="283" w:after="170" w:line="296" w:lineRule="atLeast"/>
      <w:ind w:left="567"/>
      <w:jc w:val="center"/>
      <w:textAlignment w:val="center"/>
    </w:pPr>
    <w:rPr>
      <w:rFonts w:ascii="PragmaticaC" w:eastAsia="Times New Roman" w:hAnsi="PragmaticaC" w:cs="PragmaticaC"/>
      <w:b/>
      <w:bCs/>
      <w:color w:val="000000"/>
      <w:sz w:val="26"/>
      <w:szCs w:val="26"/>
    </w:rPr>
  </w:style>
  <w:style w:type="character" w:customStyle="1" w:styleId="aff7">
    <w:name w:val="Сноска_"/>
    <w:link w:val="aff8"/>
    <w:rsid w:val="00E46952"/>
    <w:rPr>
      <w:rFonts w:eastAsia="Times New Roman"/>
      <w:sz w:val="17"/>
      <w:szCs w:val="17"/>
      <w:shd w:val="clear" w:color="auto" w:fill="FFFFFF"/>
    </w:rPr>
  </w:style>
  <w:style w:type="paragraph" w:customStyle="1" w:styleId="aff8">
    <w:name w:val="Сноска"/>
    <w:basedOn w:val="a"/>
    <w:link w:val="aff7"/>
    <w:rsid w:val="00E46952"/>
    <w:pPr>
      <w:widowControl w:val="0"/>
      <w:shd w:val="clear" w:color="auto" w:fill="FFFFFF"/>
      <w:spacing w:before="120" w:after="0" w:line="192" w:lineRule="exact"/>
      <w:ind w:left="567" w:hanging="567"/>
      <w:jc w:val="both"/>
    </w:pPr>
    <w:rPr>
      <w:rFonts w:eastAsia="Times New Roman"/>
      <w:sz w:val="17"/>
      <w:szCs w:val="17"/>
      <w:lang w:eastAsia="en-US"/>
    </w:rPr>
  </w:style>
  <w:style w:type="character" w:customStyle="1" w:styleId="2a">
    <w:name w:val="Основной текст (2)_"/>
    <w:link w:val="29"/>
    <w:rsid w:val="00E46952"/>
    <w:rPr>
      <w:rFonts w:ascii="Times New Roman" w:eastAsia="Times New Roman" w:hAnsi="Times New Roman" w:cs="Times New Roman"/>
      <w:noProof/>
      <w:sz w:val="13"/>
      <w:szCs w:val="13"/>
      <w:shd w:val="clear" w:color="auto" w:fill="FFFFFF"/>
      <w:lang w:eastAsia="ru-RU"/>
    </w:rPr>
  </w:style>
  <w:style w:type="character" w:customStyle="1" w:styleId="aff9">
    <w:name w:val="Основной текст + Полужирный"/>
    <w:rsid w:val="00E46952"/>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2c">
    <w:name w:val="Заголовок №2_"/>
    <w:rsid w:val="00E46952"/>
    <w:rPr>
      <w:rFonts w:ascii="Arial" w:eastAsia="Arial" w:hAnsi="Arial" w:cs="Arial"/>
      <w:b/>
      <w:bCs/>
      <w:i w:val="0"/>
      <w:iCs w:val="0"/>
      <w:smallCaps w:val="0"/>
      <w:strike w:val="0"/>
      <w:sz w:val="23"/>
      <w:szCs w:val="23"/>
      <w:u w:val="none"/>
    </w:rPr>
  </w:style>
  <w:style w:type="character" w:customStyle="1" w:styleId="2d">
    <w:name w:val="Оглавление (2)_"/>
    <w:link w:val="2e"/>
    <w:rsid w:val="00E46952"/>
    <w:rPr>
      <w:rFonts w:eastAsia="Times New Roman"/>
      <w:b/>
      <w:bCs/>
      <w:sz w:val="21"/>
      <w:szCs w:val="21"/>
      <w:shd w:val="clear" w:color="auto" w:fill="FFFFFF"/>
    </w:rPr>
  </w:style>
  <w:style w:type="paragraph" w:customStyle="1" w:styleId="2e">
    <w:name w:val="Оглавление (2)"/>
    <w:basedOn w:val="a"/>
    <w:link w:val="2d"/>
    <w:rsid w:val="00E46952"/>
    <w:pPr>
      <w:widowControl w:val="0"/>
      <w:shd w:val="clear" w:color="auto" w:fill="FFFFFF"/>
      <w:spacing w:before="240" w:after="240" w:line="0" w:lineRule="atLeast"/>
      <w:ind w:left="567" w:hanging="567"/>
      <w:jc w:val="both"/>
    </w:pPr>
    <w:rPr>
      <w:rFonts w:eastAsia="Times New Roman"/>
      <w:b/>
      <w:bCs/>
      <w:sz w:val="21"/>
      <w:szCs w:val="21"/>
      <w:lang w:eastAsia="en-US"/>
    </w:rPr>
  </w:style>
  <w:style w:type="character" w:customStyle="1" w:styleId="37">
    <w:name w:val="Оглавление (3)_"/>
    <w:link w:val="38"/>
    <w:rsid w:val="00E46952"/>
    <w:rPr>
      <w:rFonts w:eastAsia="Times New Roman"/>
      <w:b/>
      <w:bCs/>
      <w:sz w:val="18"/>
      <w:szCs w:val="18"/>
      <w:shd w:val="clear" w:color="auto" w:fill="FFFFFF"/>
    </w:rPr>
  </w:style>
  <w:style w:type="paragraph" w:customStyle="1" w:styleId="38">
    <w:name w:val="Оглавление (3)"/>
    <w:basedOn w:val="a"/>
    <w:link w:val="37"/>
    <w:rsid w:val="00E46952"/>
    <w:pPr>
      <w:widowControl w:val="0"/>
      <w:shd w:val="clear" w:color="auto" w:fill="FFFFFF"/>
      <w:spacing w:before="120" w:after="60" w:line="226" w:lineRule="exact"/>
      <w:ind w:left="567" w:hanging="567"/>
      <w:jc w:val="both"/>
    </w:pPr>
    <w:rPr>
      <w:rFonts w:eastAsia="Times New Roman"/>
      <w:b/>
      <w:bCs/>
      <w:sz w:val="18"/>
      <w:szCs w:val="18"/>
      <w:lang w:eastAsia="en-US"/>
    </w:rPr>
  </w:style>
  <w:style w:type="character" w:customStyle="1" w:styleId="2f">
    <w:name w:val="Оглавление 2 Знак"/>
    <w:link w:val="2"/>
    <w:rsid w:val="00E46952"/>
    <w:rPr>
      <w:rFonts w:eastAsia="Times New Roman"/>
      <w:color w:val="000000"/>
      <w:sz w:val="21"/>
      <w:szCs w:val="21"/>
    </w:rPr>
  </w:style>
  <w:style w:type="paragraph" w:styleId="2">
    <w:name w:val="toc 2"/>
    <w:basedOn w:val="a"/>
    <w:link w:val="2f"/>
    <w:autoRedefine/>
    <w:rsid w:val="00E46952"/>
    <w:pPr>
      <w:widowControl w:val="0"/>
      <w:numPr>
        <w:numId w:val="119"/>
      </w:numPr>
      <w:tabs>
        <w:tab w:val="right" w:pos="851"/>
      </w:tabs>
      <w:spacing w:before="120" w:after="60" w:line="245" w:lineRule="exact"/>
      <w:ind w:left="300" w:hanging="567"/>
      <w:jc w:val="both"/>
    </w:pPr>
    <w:rPr>
      <w:rFonts w:eastAsia="Times New Roman"/>
      <w:color w:val="000000"/>
      <w:sz w:val="21"/>
      <w:szCs w:val="21"/>
      <w:lang w:eastAsia="en-US"/>
    </w:rPr>
  </w:style>
  <w:style w:type="character" w:customStyle="1" w:styleId="affa">
    <w:name w:val="Колонтитул_"/>
    <w:link w:val="affb"/>
    <w:rsid w:val="00E46952"/>
    <w:rPr>
      <w:rFonts w:eastAsia="Times New Roman"/>
      <w:b/>
      <w:bCs/>
      <w:i/>
      <w:iCs/>
      <w:sz w:val="18"/>
      <w:szCs w:val="18"/>
      <w:shd w:val="clear" w:color="auto" w:fill="FFFFFF"/>
    </w:rPr>
  </w:style>
  <w:style w:type="paragraph" w:customStyle="1" w:styleId="affb">
    <w:name w:val="Колонтитул"/>
    <w:basedOn w:val="a"/>
    <w:link w:val="affa"/>
    <w:rsid w:val="00E46952"/>
    <w:pPr>
      <w:widowControl w:val="0"/>
      <w:shd w:val="clear" w:color="auto" w:fill="FFFFFF"/>
      <w:spacing w:before="120" w:after="0" w:line="0" w:lineRule="atLeast"/>
      <w:ind w:left="567" w:hanging="567"/>
      <w:jc w:val="both"/>
    </w:pPr>
    <w:rPr>
      <w:rFonts w:eastAsia="Times New Roman"/>
      <w:b/>
      <w:bCs/>
      <w:i/>
      <w:iCs/>
      <w:sz w:val="18"/>
      <w:szCs w:val="18"/>
      <w:lang w:eastAsia="en-US"/>
    </w:rPr>
  </w:style>
  <w:style w:type="character" w:customStyle="1" w:styleId="2f0">
    <w:name w:val="Заголовок №2"/>
    <w:rsid w:val="00E46952"/>
    <w:rPr>
      <w:rFonts w:ascii="Arial" w:eastAsia="Arial" w:hAnsi="Arial" w:cs="Arial"/>
      <w:b/>
      <w:bCs/>
      <w:i w:val="0"/>
      <w:iCs w:val="0"/>
      <w:smallCaps w:val="0"/>
      <w:strike w:val="0"/>
      <w:color w:val="000000"/>
      <w:spacing w:val="0"/>
      <w:w w:val="100"/>
      <w:position w:val="0"/>
      <w:sz w:val="23"/>
      <w:szCs w:val="23"/>
      <w:u w:val="single"/>
      <w:lang w:val="ru-RU" w:eastAsia="ru-RU" w:bidi="ru-RU"/>
    </w:rPr>
  </w:style>
  <w:style w:type="character" w:customStyle="1" w:styleId="2TimesNewRoman15pt">
    <w:name w:val="Заголовок №2 + Times New Roman;15 pt"/>
    <w:rsid w:val="00E46952"/>
    <w:rPr>
      <w:rFonts w:ascii="Times New Roman" w:eastAsia="Times New Roman" w:hAnsi="Times New Roman" w:cs="Times New Roman"/>
      <w:b/>
      <w:bCs/>
      <w:i w:val="0"/>
      <w:iCs w:val="0"/>
      <w:smallCaps w:val="0"/>
      <w:strike w:val="0"/>
      <w:color w:val="000000"/>
      <w:spacing w:val="0"/>
      <w:w w:val="100"/>
      <w:position w:val="0"/>
      <w:sz w:val="30"/>
      <w:szCs w:val="30"/>
      <w:u w:val="single"/>
      <w:lang w:val="ru-RU" w:eastAsia="ru-RU" w:bidi="ru-RU"/>
    </w:rPr>
  </w:style>
  <w:style w:type="character" w:customStyle="1" w:styleId="2f1">
    <w:name w:val="Основной текст2"/>
    <w:rsid w:val="00E46952"/>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122">
    <w:name w:val="Основной текст (12)_"/>
    <w:link w:val="123"/>
    <w:rsid w:val="00E46952"/>
    <w:rPr>
      <w:rFonts w:eastAsia="Times New Roman"/>
      <w:b/>
      <w:bCs/>
      <w:sz w:val="21"/>
      <w:szCs w:val="21"/>
      <w:shd w:val="clear" w:color="auto" w:fill="FFFFFF"/>
    </w:rPr>
  </w:style>
  <w:style w:type="paragraph" w:customStyle="1" w:styleId="123">
    <w:name w:val="Основной текст (12)"/>
    <w:basedOn w:val="a"/>
    <w:link w:val="122"/>
    <w:rsid w:val="00E46952"/>
    <w:pPr>
      <w:widowControl w:val="0"/>
      <w:shd w:val="clear" w:color="auto" w:fill="FFFFFF"/>
      <w:spacing w:before="60" w:after="60" w:line="0" w:lineRule="atLeast"/>
      <w:ind w:left="567" w:hanging="260"/>
      <w:jc w:val="both"/>
    </w:pPr>
    <w:rPr>
      <w:rFonts w:eastAsia="Times New Roman"/>
      <w:b/>
      <w:bCs/>
      <w:sz w:val="21"/>
      <w:szCs w:val="21"/>
      <w:lang w:eastAsia="en-US"/>
    </w:rPr>
  </w:style>
  <w:style w:type="character" w:customStyle="1" w:styleId="131">
    <w:name w:val="Основной текст (13)_"/>
    <w:link w:val="132"/>
    <w:rsid w:val="00E46952"/>
    <w:rPr>
      <w:rFonts w:eastAsia="Times New Roman"/>
      <w:i/>
      <w:iCs/>
      <w:sz w:val="21"/>
      <w:szCs w:val="21"/>
      <w:shd w:val="clear" w:color="auto" w:fill="FFFFFF"/>
    </w:rPr>
  </w:style>
  <w:style w:type="paragraph" w:customStyle="1" w:styleId="132">
    <w:name w:val="Основной текст (13)"/>
    <w:basedOn w:val="a"/>
    <w:link w:val="131"/>
    <w:rsid w:val="00E46952"/>
    <w:pPr>
      <w:widowControl w:val="0"/>
      <w:shd w:val="clear" w:color="auto" w:fill="FFFFFF"/>
      <w:spacing w:before="120" w:after="0" w:line="240" w:lineRule="exact"/>
      <w:ind w:left="567" w:hanging="567"/>
      <w:jc w:val="right"/>
    </w:pPr>
    <w:rPr>
      <w:rFonts w:eastAsia="Times New Roman"/>
      <w:i/>
      <w:iCs/>
      <w:sz w:val="21"/>
      <w:szCs w:val="21"/>
      <w:lang w:eastAsia="en-US"/>
    </w:rPr>
  </w:style>
  <w:style w:type="character" w:customStyle="1" w:styleId="affc">
    <w:name w:val="Основной текст + Курсив"/>
    <w:rsid w:val="00E46952"/>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16Exact">
    <w:name w:val="Основной текст (16) Exact"/>
    <w:rsid w:val="00E46952"/>
    <w:rPr>
      <w:rFonts w:ascii="Calibri" w:eastAsia="Calibri" w:hAnsi="Calibri" w:cs="Calibri"/>
      <w:b w:val="0"/>
      <w:bCs w:val="0"/>
      <w:i w:val="0"/>
      <w:iCs w:val="0"/>
      <w:smallCaps w:val="0"/>
      <w:strike w:val="0"/>
      <w:sz w:val="20"/>
      <w:szCs w:val="20"/>
      <w:u w:val="none"/>
    </w:rPr>
  </w:style>
  <w:style w:type="character" w:customStyle="1" w:styleId="16105pt0ptExact">
    <w:name w:val="Основной текст (16) + 10;5 pt;Полужирный;Интервал 0 pt Exact"/>
    <w:rsid w:val="00E46952"/>
    <w:rPr>
      <w:rFonts w:ascii="Calibri" w:hAnsi="Calibri" w:cs="Calibri"/>
      <w:b/>
      <w:bCs/>
      <w:spacing w:val="-1"/>
      <w:sz w:val="21"/>
      <w:szCs w:val="21"/>
      <w:shd w:val="clear" w:color="auto" w:fill="FFFFFF"/>
    </w:rPr>
  </w:style>
  <w:style w:type="character" w:customStyle="1" w:styleId="160">
    <w:name w:val="Основной текст (16)_"/>
    <w:link w:val="161"/>
    <w:rsid w:val="00E46952"/>
    <w:rPr>
      <w:rFonts w:ascii="Calibri" w:hAnsi="Calibri" w:cs="Calibri"/>
      <w:sz w:val="21"/>
      <w:szCs w:val="21"/>
      <w:shd w:val="clear" w:color="auto" w:fill="FFFFFF"/>
    </w:rPr>
  </w:style>
  <w:style w:type="paragraph" w:customStyle="1" w:styleId="161">
    <w:name w:val="Основной текст (16)"/>
    <w:basedOn w:val="a"/>
    <w:link w:val="160"/>
    <w:rsid w:val="00E46952"/>
    <w:pPr>
      <w:widowControl w:val="0"/>
      <w:shd w:val="clear" w:color="auto" w:fill="FFFFFF"/>
      <w:spacing w:before="120" w:after="0" w:line="245" w:lineRule="exact"/>
      <w:ind w:left="567" w:hanging="567"/>
      <w:jc w:val="both"/>
    </w:pPr>
    <w:rPr>
      <w:rFonts w:ascii="Calibri" w:eastAsiaTheme="minorHAnsi" w:hAnsi="Calibri" w:cs="Calibri"/>
      <w:sz w:val="21"/>
      <w:szCs w:val="21"/>
      <w:lang w:eastAsia="en-US"/>
    </w:rPr>
  </w:style>
  <w:style w:type="character" w:customStyle="1" w:styleId="150">
    <w:name w:val="Основной текст (15)_"/>
    <w:link w:val="151"/>
    <w:rsid w:val="00E46952"/>
    <w:rPr>
      <w:rFonts w:eastAsia="Times New Roman"/>
      <w:i/>
      <w:iCs/>
      <w:sz w:val="21"/>
      <w:szCs w:val="21"/>
      <w:shd w:val="clear" w:color="auto" w:fill="FFFFFF"/>
    </w:rPr>
  </w:style>
  <w:style w:type="paragraph" w:customStyle="1" w:styleId="151">
    <w:name w:val="Основной текст (15)"/>
    <w:basedOn w:val="a"/>
    <w:link w:val="150"/>
    <w:rsid w:val="00E46952"/>
    <w:pPr>
      <w:widowControl w:val="0"/>
      <w:shd w:val="clear" w:color="auto" w:fill="FFFFFF"/>
      <w:spacing w:before="120" w:after="120" w:line="0" w:lineRule="atLeast"/>
      <w:ind w:left="567" w:hanging="567"/>
      <w:jc w:val="right"/>
    </w:pPr>
    <w:rPr>
      <w:rFonts w:eastAsia="Times New Roman"/>
      <w:i/>
      <w:iCs/>
      <w:sz w:val="21"/>
      <w:szCs w:val="21"/>
      <w:lang w:eastAsia="en-US"/>
    </w:rPr>
  </w:style>
  <w:style w:type="character" w:customStyle="1" w:styleId="2f2">
    <w:name w:val="Подпись к таблице (2)_"/>
    <w:link w:val="2f3"/>
    <w:rsid w:val="00E46952"/>
    <w:rPr>
      <w:rFonts w:eastAsia="Times New Roman"/>
      <w:i/>
      <w:iCs/>
      <w:sz w:val="21"/>
      <w:szCs w:val="21"/>
      <w:shd w:val="clear" w:color="auto" w:fill="FFFFFF"/>
    </w:rPr>
  </w:style>
  <w:style w:type="paragraph" w:customStyle="1" w:styleId="2f3">
    <w:name w:val="Подпись к таблице (2)"/>
    <w:basedOn w:val="a"/>
    <w:link w:val="2f2"/>
    <w:rsid w:val="00E46952"/>
    <w:pPr>
      <w:widowControl w:val="0"/>
      <w:shd w:val="clear" w:color="auto" w:fill="FFFFFF"/>
      <w:spacing w:before="120" w:after="0" w:line="0" w:lineRule="atLeast"/>
      <w:ind w:left="567" w:hanging="567"/>
      <w:jc w:val="both"/>
    </w:pPr>
    <w:rPr>
      <w:rFonts w:eastAsia="Times New Roman"/>
      <w:i/>
      <w:iCs/>
      <w:sz w:val="21"/>
      <w:szCs w:val="21"/>
      <w:lang w:eastAsia="en-US"/>
    </w:rPr>
  </w:style>
  <w:style w:type="character" w:customStyle="1" w:styleId="162">
    <w:name w:val="Основной текст (16) + Полужирный"/>
    <w:rsid w:val="00E46952"/>
    <w:rPr>
      <w:rFonts w:ascii="Calibri" w:hAnsi="Calibri" w:cs="Calibri"/>
      <w:b/>
      <w:bCs/>
      <w:color w:val="000000"/>
      <w:spacing w:val="0"/>
      <w:w w:val="100"/>
      <w:position w:val="0"/>
      <w:sz w:val="21"/>
      <w:szCs w:val="21"/>
      <w:shd w:val="clear" w:color="auto" w:fill="FFFFFF"/>
      <w:lang w:val="ru-RU" w:eastAsia="ru-RU" w:bidi="ru-RU"/>
    </w:rPr>
  </w:style>
  <w:style w:type="character" w:customStyle="1" w:styleId="Candara9pt">
    <w:name w:val="Основной текст + Candara;9 pt"/>
    <w:rsid w:val="00E46952"/>
    <w:rPr>
      <w:rFonts w:ascii="Candara" w:eastAsia="Candara" w:hAnsi="Candara" w:cs="Candara"/>
      <w:color w:val="000000"/>
      <w:spacing w:val="0"/>
      <w:w w:val="100"/>
      <w:position w:val="0"/>
      <w:sz w:val="18"/>
      <w:szCs w:val="18"/>
      <w:shd w:val="clear" w:color="auto" w:fill="FFFFFF"/>
      <w:lang w:val="ru-RU" w:eastAsia="ru-RU" w:bidi="ru-RU"/>
    </w:rPr>
  </w:style>
  <w:style w:type="character" w:customStyle="1" w:styleId="affd">
    <w:name w:val="Подпись к таблице_"/>
    <w:link w:val="affe"/>
    <w:rsid w:val="00E46952"/>
    <w:rPr>
      <w:rFonts w:ascii="Calibri" w:hAnsi="Calibri" w:cs="Calibri"/>
      <w:b/>
      <w:bCs/>
      <w:sz w:val="21"/>
      <w:szCs w:val="21"/>
      <w:shd w:val="clear" w:color="auto" w:fill="FFFFFF"/>
    </w:rPr>
  </w:style>
  <w:style w:type="paragraph" w:customStyle="1" w:styleId="affe">
    <w:name w:val="Подпись к таблице"/>
    <w:basedOn w:val="a"/>
    <w:link w:val="affd"/>
    <w:rsid w:val="00E46952"/>
    <w:pPr>
      <w:widowControl w:val="0"/>
      <w:shd w:val="clear" w:color="auto" w:fill="FFFFFF"/>
      <w:spacing w:before="60" w:after="0" w:line="245" w:lineRule="exact"/>
      <w:ind w:left="567" w:hanging="567"/>
      <w:jc w:val="center"/>
    </w:pPr>
    <w:rPr>
      <w:rFonts w:ascii="Calibri" w:eastAsiaTheme="minorHAnsi" w:hAnsi="Calibri" w:cs="Calibri"/>
      <w:b/>
      <w:bCs/>
      <w:sz w:val="21"/>
      <w:szCs w:val="21"/>
      <w:lang w:eastAsia="en-US"/>
    </w:rPr>
  </w:style>
  <w:style w:type="character" w:customStyle="1" w:styleId="afff">
    <w:name w:val="Подпись к таблице + Не полужирный"/>
    <w:rsid w:val="00E46952"/>
    <w:rPr>
      <w:rFonts w:ascii="Calibri" w:hAnsi="Calibri" w:cs="Calibri"/>
      <w:b/>
      <w:bCs/>
      <w:color w:val="000000"/>
      <w:spacing w:val="0"/>
      <w:w w:val="100"/>
      <w:position w:val="0"/>
      <w:sz w:val="21"/>
      <w:szCs w:val="21"/>
      <w:shd w:val="clear" w:color="auto" w:fill="FFFFFF"/>
      <w:lang w:val="ru-RU" w:eastAsia="ru-RU" w:bidi="ru-RU"/>
    </w:rPr>
  </w:style>
  <w:style w:type="character" w:customStyle="1" w:styleId="85pt1pt">
    <w:name w:val="Колонтитул + 8;5 pt;Не полужирный;Не курсив;Интервал 1 pt"/>
    <w:rsid w:val="00E46952"/>
    <w:rPr>
      <w:rFonts w:eastAsia="Times New Roman"/>
      <w:b/>
      <w:bCs/>
      <w:i/>
      <w:iCs/>
      <w:color w:val="000000"/>
      <w:spacing w:val="30"/>
      <w:w w:val="100"/>
      <w:position w:val="0"/>
      <w:sz w:val="17"/>
      <w:szCs w:val="17"/>
      <w:shd w:val="clear" w:color="auto" w:fill="FFFFFF"/>
      <w:lang w:val="ru-RU" w:eastAsia="ru-RU" w:bidi="ru-RU"/>
    </w:rPr>
  </w:style>
  <w:style w:type="paragraph" w:customStyle="1" w:styleId="afff0">
    <w:name w:val="Основной"/>
    <w:basedOn w:val="a"/>
    <w:rsid w:val="00E46952"/>
    <w:pPr>
      <w:autoSpaceDE w:val="0"/>
      <w:autoSpaceDN w:val="0"/>
      <w:adjustRightInd w:val="0"/>
      <w:spacing w:before="120" w:after="0" w:line="214" w:lineRule="atLeast"/>
      <w:ind w:left="567" w:firstLine="283"/>
      <w:jc w:val="both"/>
      <w:textAlignment w:val="center"/>
    </w:pPr>
    <w:rPr>
      <w:rFonts w:ascii="NewtonCSanPin" w:eastAsia="Times New Roman" w:hAnsi="NewtonCSanPin" w:cs="NewtonCSanPin"/>
      <w:color w:val="000000"/>
      <w:sz w:val="21"/>
      <w:szCs w:val="21"/>
    </w:rPr>
  </w:style>
  <w:style w:type="paragraph" w:customStyle="1" w:styleId="1d">
    <w:name w:val="Заг 1"/>
    <w:basedOn w:val="afff0"/>
    <w:rsid w:val="00E46952"/>
    <w:pPr>
      <w:keepNext/>
      <w:pageBreakBefore/>
      <w:spacing w:after="170" w:line="296" w:lineRule="atLeast"/>
      <w:ind w:firstLine="0"/>
      <w:jc w:val="center"/>
    </w:pPr>
    <w:rPr>
      <w:rFonts w:ascii="PragmaticaC" w:hAnsi="PragmaticaC" w:cs="PragmaticaC"/>
      <w:b/>
      <w:bCs/>
      <w:caps/>
      <w:sz w:val="26"/>
      <w:szCs w:val="26"/>
    </w:rPr>
  </w:style>
  <w:style w:type="paragraph" w:customStyle="1" w:styleId="afff1">
    <w:name w:val="Буллит"/>
    <w:basedOn w:val="afff0"/>
    <w:rsid w:val="00E46952"/>
    <w:pPr>
      <w:ind w:firstLine="244"/>
    </w:pPr>
  </w:style>
  <w:style w:type="paragraph" w:customStyle="1" w:styleId="39">
    <w:name w:val="Заг 3"/>
    <w:basedOn w:val="2b"/>
    <w:link w:val="3a"/>
    <w:qFormat/>
    <w:rsid w:val="00E46952"/>
    <w:pPr>
      <w:spacing w:before="255" w:after="113" w:line="240" w:lineRule="atLeast"/>
    </w:pPr>
    <w:rPr>
      <w:rFonts w:cs="Times New Roman"/>
      <w:i/>
      <w:iCs/>
      <w:sz w:val="23"/>
      <w:szCs w:val="23"/>
    </w:rPr>
  </w:style>
  <w:style w:type="paragraph" w:customStyle="1" w:styleId="afff2">
    <w:name w:val="Пж Курсив"/>
    <w:basedOn w:val="afff0"/>
    <w:rsid w:val="00E46952"/>
    <w:rPr>
      <w:b/>
      <w:bCs/>
      <w:i/>
      <w:iCs/>
    </w:rPr>
  </w:style>
  <w:style w:type="character" w:customStyle="1" w:styleId="1e">
    <w:name w:val="Сноска1"/>
    <w:rsid w:val="00E46952"/>
    <w:rPr>
      <w:rFonts w:ascii="Times New Roman" w:hAnsi="Times New Roman" w:cs="Times New Roman"/>
      <w:vertAlign w:val="superscript"/>
    </w:rPr>
  </w:style>
  <w:style w:type="character" w:customStyle="1" w:styleId="Zag11">
    <w:name w:val="Zag_11"/>
    <w:rsid w:val="00E46952"/>
    <w:rPr>
      <w:color w:val="000000"/>
      <w:w w:val="100"/>
    </w:rPr>
  </w:style>
  <w:style w:type="paragraph" w:customStyle="1" w:styleId="ConsPlusNormal">
    <w:name w:val="ConsPlusNormal"/>
    <w:rsid w:val="00E46952"/>
    <w:pPr>
      <w:widowControl w:val="0"/>
      <w:autoSpaceDE w:val="0"/>
      <w:autoSpaceDN w:val="0"/>
      <w:adjustRightInd w:val="0"/>
      <w:spacing w:before="120" w:after="0" w:line="240" w:lineRule="auto"/>
      <w:ind w:left="567" w:firstLine="720"/>
      <w:jc w:val="both"/>
    </w:pPr>
    <w:rPr>
      <w:rFonts w:ascii="Arial" w:eastAsia="Times New Roman" w:hAnsi="Arial" w:cs="Arial"/>
      <w:sz w:val="20"/>
      <w:szCs w:val="20"/>
      <w:lang w:eastAsia="ru-RU"/>
    </w:rPr>
  </w:style>
  <w:style w:type="character" w:customStyle="1" w:styleId="author1">
    <w:name w:val="author1"/>
    <w:rsid w:val="00E46952"/>
    <w:rPr>
      <w:rFonts w:ascii="Helvetica" w:hAnsi="Helvetica" w:cs="Helvetica" w:hint="default"/>
      <w:sz w:val="18"/>
      <w:szCs w:val="18"/>
    </w:rPr>
  </w:style>
  <w:style w:type="character" w:customStyle="1" w:styleId="name1">
    <w:name w:val="name1"/>
    <w:rsid w:val="00E46952"/>
    <w:rPr>
      <w:rFonts w:ascii="Tahoma" w:hAnsi="Tahoma" w:cs="Tahoma" w:hint="default"/>
      <w:b/>
      <w:bCs/>
      <w:sz w:val="18"/>
      <w:szCs w:val="18"/>
    </w:rPr>
  </w:style>
  <w:style w:type="character" w:customStyle="1" w:styleId="publ1">
    <w:name w:val="publ1"/>
    <w:rsid w:val="00E46952"/>
    <w:rPr>
      <w:rFonts w:ascii="Helvetica" w:hAnsi="Helvetica" w:cs="Helvetica" w:hint="default"/>
      <w:sz w:val="18"/>
      <w:szCs w:val="18"/>
    </w:rPr>
  </w:style>
  <w:style w:type="paragraph" w:styleId="afff3">
    <w:name w:val="endnote text"/>
    <w:basedOn w:val="a"/>
    <w:link w:val="afff4"/>
    <w:uiPriority w:val="99"/>
    <w:semiHidden/>
    <w:unhideWhenUsed/>
    <w:rsid w:val="00E46952"/>
    <w:pPr>
      <w:spacing w:before="120" w:after="0" w:line="240" w:lineRule="auto"/>
      <w:ind w:left="567" w:hanging="567"/>
      <w:jc w:val="both"/>
    </w:pPr>
    <w:rPr>
      <w:rFonts w:ascii="Calibri" w:eastAsia="Times New Roman" w:hAnsi="Calibri" w:cs="Times New Roman"/>
      <w:sz w:val="20"/>
      <w:szCs w:val="20"/>
    </w:rPr>
  </w:style>
  <w:style w:type="character" w:customStyle="1" w:styleId="afff4">
    <w:name w:val="Текст концевой сноски Знак"/>
    <w:basedOn w:val="a0"/>
    <w:link w:val="afff3"/>
    <w:uiPriority w:val="99"/>
    <w:semiHidden/>
    <w:rsid w:val="00E46952"/>
    <w:rPr>
      <w:rFonts w:ascii="Calibri" w:eastAsia="Times New Roman" w:hAnsi="Calibri" w:cs="Times New Roman"/>
      <w:sz w:val="20"/>
      <w:szCs w:val="20"/>
      <w:lang w:eastAsia="ru-RU"/>
    </w:rPr>
  </w:style>
  <w:style w:type="character" w:styleId="afff5">
    <w:name w:val="endnote reference"/>
    <w:uiPriority w:val="99"/>
    <w:semiHidden/>
    <w:unhideWhenUsed/>
    <w:rsid w:val="00E46952"/>
    <w:rPr>
      <w:vertAlign w:val="superscript"/>
    </w:rPr>
  </w:style>
  <w:style w:type="character" w:customStyle="1" w:styleId="8">
    <w:name w:val="Основной текст (8)_"/>
    <w:link w:val="80"/>
    <w:rsid w:val="00E46952"/>
    <w:rPr>
      <w:rFonts w:eastAsia="Times New Roman"/>
      <w:sz w:val="13"/>
      <w:szCs w:val="13"/>
      <w:shd w:val="clear" w:color="auto" w:fill="FFFFFF"/>
    </w:rPr>
  </w:style>
  <w:style w:type="paragraph" w:customStyle="1" w:styleId="80">
    <w:name w:val="Основной текст (8)"/>
    <w:basedOn w:val="a"/>
    <w:link w:val="8"/>
    <w:rsid w:val="00E46952"/>
    <w:pPr>
      <w:widowControl w:val="0"/>
      <w:shd w:val="clear" w:color="auto" w:fill="FFFFFF"/>
      <w:spacing w:before="60" w:after="60" w:line="130" w:lineRule="exact"/>
      <w:ind w:left="567" w:hanging="567"/>
      <w:jc w:val="center"/>
    </w:pPr>
    <w:rPr>
      <w:rFonts w:eastAsia="Times New Roman"/>
      <w:sz w:val="13"/>
      <w:szCs w:val="13"/>
      <w:lang w:eastAsia="en-US"/>
    </w:rPr>
  </w:style>
  <w:style w:type="character" w:customStyle="1" w:styleId="9">
    <w:name w:val="Основной текст (9)_"/>
    <w:link w:val="90"/>
    <w:rsid w:val="00E46952"/>
    <w:rPr>
      <w:rFonts w:eastAsia="Times New Roman"/>
      <w:shd w:val="clear" w:color="auto" w:fill="FFFFFF"/>
    </w:rPr>
  </w:style>
  <w:style w:type="paragraph" w:customStyle="1" w:styleId="90">
    <w:name w:val="Основной текст (9)"/>
    <w:basedOn w:val="a"/>
    <w:link w:val="9"/>
    <w:rsid w:val="00E46952"/>
    <w:pPr>
      <w:widowControl w:val="0"/>
      <w:shd w:val="clear" w:color="auto" w:fill="FFFFFF"/>
      <w:spacing w:before="120" w:after="2640" w:line="230" w:lineRule="exact"/>
      <w:ind w:left="567" w:hanging="560"/>
      <w:jc w:val="right"/>
    </w:pPr>
    <w:rPr>
      <w:rFonts w:eastAsia="Times New Roman"/>
      <w:lang w:eastAsia="en-US"/>
    </w:rPr>
  </w:style>
  <w:style w:type="character" w:customStyle="1" w:styleId="91">
    <w:name w:val="Основной текст (9) + Полужирный"/>
    <w:basedOn w:val="9"/>
    <w:rsid w:val="00E46952"/>
    <w:rPr>
      <w:rFonts w:eastAsia="Times New Roman"/>
      <w:shd w:val="clear" w:color="auto" w:fill="FFFFFF"/>
    </w:rPr>
  </w:style>
  <w:style w:type="paragraph" w:customStyle="1" w:styleId="Pa1">
    <w:name w:val="Pa1"/>
    <w:basedOn w:val="a"/>
    <w:next w:val="a"/>
    <w:uiPriority w:val="99"/>
    <w:rsid w:val="00E46952"/>
    <w:pPr>
      <w:autoSpaceDE w:val="0"/>
      <w:autoSpaceDN w:val="0"/>
      <w:adjustRightInd w:val="0"/>
      <w:spacing w:after="0" w:line="241" w:lineRule="atLeast"/>
    </w:pPr>
    <w:rPr>
      <w:rFonts w:ascii="Minion Pro" w:eastAsia="Calibri" w:hAnsi="Minion Pro" w:cs="Times New Roman"/>
      <w:sz w:val="24"/>
      <w:szCs w:val="24"/>
      <w:lang w:eastAsia="en-US"/>
    </w:rPr>
  </w:style>
  <w:style w:type="character" w:customStyle="1" w:styleId="A60">
    <w:name w:val="A6"/>
    <w:uiPriority w:val="99"/>
    <w:rsid w:val="00E46952"/>
    <w:rPr>
      <w:rFonts w:cs="Minion Pro"/>
      <w:b/>
      <w:bCs/>
      <w:color w:val="000000"/>
      <w:sz w:val="28"/>
      <w:szCs w:val="28"/>
    </w:rPr>
  </w:style>
  <w:style w:type="character" w:customStyle="1" w:styleId="A70">
    <w:name w:val="A7"/>
    <w:uiPriority w:val="99"/>
    <w:rsid w:val="00E46952"/>
    <w:rPr>
      <w:rFonts w:cs="Minion Pro"/>
      <w:b/>
      <w:bCs/>
      <w:color w:val="000000"/>
      <w:sz w:val="26"/>
      <w:szCs w:val="26"/>
    </w:rPr>
  </w:style>
  <w:style w:type="paragraph" w:styleId="afff6">
    <w:name w:val="Plain Text"/>
    <w:basedOn w:val="a"/>
    <w:link w:val="afff7"/>
    <w:uiPriority w:val="99"/>
    <w:unhideWhenUsed/>
    <w:rsid w:val="00E46952"/>
    <w:pPr>
      <w:spacing w:after="0" w:line="240" w:lineRule="auto"/>
    </w:pPr>
    <w:rPr>
      <w:rFonts w:ascii="Courier New" w:eastAsia="Times New Roman" w:hAnsi="Courier New" w:cs="Times New Roman"/>
      <w:sz w:val="20"/>
      <w:szCs w:val="20"/>
    </w:rPr>
  </w:style>
  <w:style w:type="character" w:customStyle="1" w:styleId="afff7">
    <w:name w:val="Текст Знак"/>
    <w:basedOn w:val="a0"/>
    <w:link w:val="afff6"/>
    <w:uiPriority w:val="99"/>
    <w:rsid w:val="00E46952"/>
    <w:rPr>
      <w:rFonts w:ascii="Courier New" w:eastAsia="Times New Roman" w:hAnsi="Courier New" w:cs="Times New Roman"/>
      <w:sz w:val="20"/>
      <w:szCs w:val="20"/>
      <w:lang w:eastAsia="ru-RU"/>
    </w:rPr>
  </w:style>
  <w:style w:type="character" w:customStyle="1" w:styleId="submenu-table">
    <w:name w:val="submenu-table"/>
    <w:basedOn w:val="a0"/>
    <w:rsid w:val="00E46952"/>
  </w:style>
  <w:style w:type="paragraph" w:styleId="3b">
    <w:name w:val="Body Text 3"/>
    <w:basedOn w:val="a"/>
    <w:link w:val="3c"/>
    <w:rsid w:val="00E46952"/>
    <w:pPr>
      <w:spacing w:after="120" w:line="240" w:lineRule="auto"/>
    </w:pPr>
    <w:rPr>
      <w:rFonts w:ascii="Times New Roman" w:eastAsia="Times New Roman" w:hAnsi="Times New Roman" w:cs="Times New Roman"/>
      <w:sz w:val="16"/>
      <w:szCs w:val="16"/>
    </w:rPr>
  </w:style>
  <w:style w:type="character" w:customStyle="1" w:styleId="3c">
    <w:name w:val="Основной текст 3 Знак"/>
    <w:basedOn w:val="a0"/>
    <w:link w:val="3b"/>
    <w:rsid w:val="00E46952"/>
    <w:rPr>
      <w:rFonts w:ascii="Times New Roman" w:eastAsia="Times New Roman" w:hAnsi="Times New Roman" w:cs="Times New Roman"/>
      <w:sz w:val="16"/>
      <w:szCs w:val="16"/>
      <w:lang w:eastAsia="ru-RU"/>
    </w:rPr>
  </w:style>
  <w:style w:type="paragraph" w:customStyle="1" w:styleId="ConsNormal">
    <w:name w:val="ConsNormal"/>
    <w:rsid w:val="00E46952"/>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xl109">
    <w:name w:val="xl109"/>
    <w:basedOn w:val="a"/>
    <w:rsid w:val="00E4695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color w:val="333333"/>
      <w:sz w:val="16"/>
      <w:szCs w:val="16"/>
    </w:rPr>
  </w:style>
  <w:style w:type="paragraph" w:customStyle="1" w:styleId="xl110">
    <w:name w:val="xl110"/>
    <w:basedOn w:val="a"/>
    <w:rsid w:val="00E4695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111">
    <w:name w:val="xl111"/>
    <w:basedOn w:val="a"/>
    <w:rsid w:val="00E4695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i/>
      <w:iCs/>
      <w:color w:val="333333"/>
      <w:sz w:val="16"/>
      <w:szCs w:val="16"/>
    </w:rPr>
  </w:style>
  <w:style w:type="paragraph" w:customStyle="1" w:styleId="xl112">
    <w:name w:val="xl112"/>
    <w:basedOn w:val="a"/>
    <w:rsid w:val="00E4695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i/>
      <w:iCs/>
      <w:color w:val="333333"/>
      <w:sz w:val="16"/>
      <w:szCs w:val="16"/>
    </w:rPr>
  </w:style>
  <w:style w:type="paragraph" w:customStyle="1" w:styleId="xl113">
    <w:name w:val="xl113"/>
    <w:basedOn w:val="a"/>
    <w:rsid w:val="00E4695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14">
    <w:name w:val="xl114"/>
    <w:basedOn w:val="a"/>
    <w:rsid w:val="00E46952"/>
    <w:pPr>
      <w:pBdr>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15">
    <w:name w:val="xl115"/>
    <w:basedOn w:val="a"/>
    <w:rsid w:val="00E46952"/>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16">
    <w:name w:val="xl116"/>
    <w:basedOn w:val="a"/>
    <w:rsid w:val="00E469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17">
    <w:name w:val="xl117"/>
    <w:basedOn w:val="a"/>
    <w:rsid w:val="00E4695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i/>
      <w:iCs/>
      <w:sz w:val="16"/>
      <w:szCs w:val="16"/>
    </w:rPr>
  </w:style>
  <w:style w:type="paragraph" w:customStyle="1" w:styleId="xl118">
    <w:name w:val="xl118"/>
    <w:basedOn w:val="a"/>
    <w:rsid w:val="00E469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119">
    <w:name w:val="xl119"/>
    <w:basedOn w:val="a"/>
    <w:rsid w:val="00E46952"/>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20">
    <w:name w:val="xl120"/>
    <w:basedOn w:val="a"/>
    <w:rsid w:val="00E4695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21">
    <w:name w:val="xl121"/>
    <w:basedOn w:val="a"/>
    <w:rsid w:val="00E4695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22">
    <w:name w:val="xl122"/>
    <w:basedOn w:val="a"/>
    <w:rsid w:val="00E46952"/>
    <w:pP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1f">
    <w:name w:val="Абзац списка1"/>
    <w:basedOn w:val="a"/>
    <w:rsid w:val="00E46952"/>
    <w:pPr>
      <w:ind w:left="720"/>
    </w:pPr>
    <w:rPr>
      <w:rFonts w:ascii="Calibri" w:eastAsia="Calibri" w:hAnsi="Calibri" w:cs="Calibri"/>
    </w:rPr>
  </w:style>
  <w:style w:type="character" w:customStyle="1" w:styleId="3a">
    <w:name w:val="Заг 3 Знак"/>
    <w:link w:val="39"/>
    <w:rsid w:val="00E46952"/>
    <w:rPr>
      <w:rFonts w:ascii="PragmaticaC" w:eastAsia="Times New Roman" w:hAnsi="PragmaticaC" w:cs="Times New Roman"/>
      <w:b/>
      <w:bCs/>
      <w:i/>
      <w:iCs/>
      <w:color w:val="000000"/>
      <w:sz w:val="23"/>
      <w:szCs w:val="23"/>
      <w:lang w:eastAsia="ru-RU"/>
    </w:rPr>
  </w:style>
  <w:style w:type="paragraph" w:customStyle="1" w:styleId="afff8">
    <w:name w:val="урок"/>
    <w:basedOn w:val="a"/>
    <w:link w:val="afff9"/>
    <w:qFormat/>
    <w:rsid w:val="00E46952"/>
    <w:pPr>
      <w:spacing w:after="0" w:line="240" w:lineRule="auto"/>
      <w:ind w:firstLine="709"/>
    </w:pPr>
    <w:rPr>
      <w:rFonts w:ascii="Times New Roman" w:eastAsia="Times New Roman" w:hAnsi="Times New Roman" w:cs="Times New Roman"/>
      <w:b/>
      <w:sz w:val="24"/>
      <w:szCs w:val="20"/>
    </w:rPr>
  </w:style>
  <w:style w:type="character" w:customStyle="1" w:styleId="afff9">
    <w:name w:val="урок Знак"/>
    <w:link w:val="afff8"/>
    <w:rsid w:val="00E46952"/>
    <w:rPr>
      <w:rFonts w:ascii="Times New Roman" w:eastAsia="Times New Roman" w:hAnsi="Times New Roman" w:cs="Times New Roman"/>
      <w:b/>
      <w:sz w:val="24"/>
      <w:szCs w:val="20"/>
      <w:lang w:eastAsia="ru-RU"/>
    </w:rPr>
  </w:style>
  <w:style w:type="paragraph" w:styleId="afffa">
    <w:name w:val="Block Text"/>
    <w:basedOn w:val="a"/>
    <w:rsid w:val="00E46952"/>
    <w:pPr>
      <w:shd w:val="clear" w:color="auto" w:fill="FFFFFF"/>
      <w:spacing w:after="0" w:line="322" w:lineRule="exact"/>
      <w:ind w:left="730" w:right="44"/>
      <w:jc w:val="both"/>
    </w:pPr>
    <w:rPr>
      <w:rFonts w:ascii="Латинский" w:eastAsia="Прямой Проп" w:hAnsi="Латинский" w:cs="Times New Roman"/>
      <w:color w:val="000000"/>
      <w:spacing w:val="-7"/>
      <w:sz w:val="28"/>
      <w:szCs w:val="20"/>
    </w:rPr>
  </w:style>
  <w:style w:type="paragraph" w:customStyle="1" w:styleId="FR2">
    <w:name w:val="FR2"/>
    <w:rsid w:val="00E46952"/>
    <w:pPr>
      <w:widowControl w:val="0"/>
      <w:spacing w:after="0" w:line="240" w:lineRule="auto"/>
      <w:jc w:val="center"/>
    </w:pPr>
    <w:rPr>
      <w:rFonts w:ascii="Times New Roman" w:eastAsia="Times New Roman" w:hAnsi="Times New Roman" w:cs="Times New Roman"/>
      <w:b/>
      <w:sz w:val="32"/>
      <w:szCs w:val="20"/>
      <w:lang w:eastAsia="ru-RU"/>
    </w:rPr>
  </w:style>
  <w:style w:type="paragraph" w:customStyle="1" w:styleId="afffb">
    <w:name w:val="Стиль"/>
    <w:rsid w:val="00E4695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R1">
    <w:name w:val="FR1"/>
    <w:rsid w:val="00E46952"/>
    <w:pPr>
      <w:widowControl w:val="0"/>
      <w:autoSpaceDE w:val="0"/>
      <w:autoSpaceDN w:val="0"/>
      <w:adjustRightInd w:val="0"/>
      <w:spacing w:after="0" w:line="240" w:lineRule="auto"/>
    </w:pPr>
    <w:rPr>
      <w:rFonts w:ascii="Times New Roman" w:eastAsia="Times New Roman" w:hAnsi="Times New Roman" w:cs="Times New Roman"/>
      <w:sz w:val="32"/>
      <w:szCs w:val="32"/>
      <w:lang w:eastAsia="ru-RU"/>
    </w:rPr>
  </w:style>
  <w:style w:type="paragraph" w:customStyle="1" w:styleId="afffc">
    <w:name w:val="Четверть"/>
    <w:basedOn w:val="a"/>
    <w:link w:val="afffd"/>
    <w:qFormat/>
    <w:rsid w:val="00E46952"/>
    <w:pPr>
      <w:spacing w:after="0" w:line="240" w:lineRule="auto"/>
      <w:jc w:val="center"/>
    </w:pPr>
    <w:rPr>
      <w:rFonts w:ascii="Times New Roman" w:eastAsia="Times New Roman" w:hAnsi="Times New Roman" w:cs="Times New Roman"/>
      <w:b/>
      <w:i/>
      <w:sz w:val="24"/>
      <w:szCs w:val="24"/>
    </w:rPr>
  </w:style>
  <w:style w:type="character" w:customStyle="1" w:styleId="afffd">
    <w:name w:val="Четверть Знак"/>
    <w:link w:val="afffc"/>
    <w:rsid w:val="00E46952"/>
    <w:rPr>
      <w:rFonts w:ascii="Times New Roman" w:eastAsia="Times New Roman" w:hAnsi="Times New Roman" w:cs="Times New Roman"/>
      <w:b/>
      <w:i/>
      <w:sz w:val="24"/>
      <w:szCs w:val="24"/>
      <w:lang w:eastAsia="ru-RU"/>
    </w:rPr>
  </w:style>
  <w:style w:type="paragraph" w:customStyle="1" w:styleId="Style1">
    <w:name w:val="Style1"/>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
    <w:name w:val="Style2"/>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
    <w:name w:val="Style3"/>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
    <w:name w:val="Style4"/>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6">
    <w:name w:val="Style6"/>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7">
    <w:name w:val="Style7"/>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8">
    <w:name w:val="Style8"/>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9">
    <w:name w:val="Style9"/>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0">
    <w:name w:val="Style10"/>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1">
    <w:name w:val="Style11"/>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2">
    <w:name w:val="Style12"/>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3">
    <w:name w:val="Style13"/>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4">
    <w:name w:val="Style14"/>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5">
    <w:name w:val="Style15"/>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6">
    <w:name w:val="Style16"/>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7">
    <w:name w:val="Style17"/>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8">
    <w:name w:val="Style18"/>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9">
    <w:name w:val="Style19"/>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0">
    <w:name w:val="Style20"/>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1">
    <w:name w:val="Style21"/>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2">
    <w:name w:val="Style22"/>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3">
    <w:name w:val="Style23"/>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4">
    <w:name w:val="Style24"/>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5">
    <w:name w:val="Style25"/>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6">
    <w:name w:val="Style26"/>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7">
    <w:name w:val="Style27"/>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8">
    <w:name w:val="Style28"/>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9">
    <w:name w:val="Style29"/>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0">
    <w:name w:val="Style30"/>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1">
    <w:name w:val="Style31"/>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2">
    <w:name w:val="Style32"/>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3">
    <w:name w:val="Style33"/>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4">
    <w:name w:val="Style34"/>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5">
    <w:name w:val="Style35"/>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6">
    <w:name w:val="Style36"/>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7">
    <w:name w:val="Style37"/>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8">
    <w:name w:val="Style38"/>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9">
    <w:name w:val="Style39"/>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0">
    <w:name w:val="Style40"/>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1">
    <w:name w:val="Style41"/>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2">
    <w:name w:val="Style42"/>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3">
    <w:name w:val="Style43"/>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4">
    <w:name w:val="Style44"/>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5">
    <w:name w:val="Style45"/>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6">
    <w:name w:val="Style46"/>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7">
    <w:name w:val="Style47"/>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8">
    <w:name w:val="Style48"/>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9">
    <w:name w:val="Style49"/>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0">
    <w:name w:val="Style50"/>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1">
    <w:name w:val="Style51"/>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2">
    <w:name w:val="Style52"/>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3">
    <w:name w:val="Style53"/>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4">
    <w:name w:val="Style54"/>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5">
    <w:name w:val="Style55"/>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6">
    <w:name w:val="Style56"/>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7">
    <w:name w:val="Style57"/>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8">
    <w:name w:val="Style58"/>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9">
    <w:name w:val="Style59"/>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60">
    <w:name w:val="Style60"/>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61">
    <w:name w:val="Style61"/>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62">
    <w:name w:val="Style62"/>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63">
    <w:name w:val="Style63"/>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64">
    <w:name w:val="Style64"/>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65">
    <w:name w:val="Style65"/>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66">
    <w:name w:val="Style66"/>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67">
    <w:name w:val="Style67"/>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68">
    <w:name w:val="Style68"/>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69">
    <w:name w:val="Style69"/>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70">
    <w:name w:val="Style70"/>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71">
    <w:name w:val="Style71"/>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72">
    <w:name w:val="Style72"/>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73">
    <w:name w:val="Style73"/>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74">
    <w:name w:val="Style74"/>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75">
    <w:name w:val="Style75"/>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76">
    <w:name w:val="Style76"/>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77">
    <w:name w:val="Style77"/>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78">
    <w:name w:val="Style78"/>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79">
    <w:name w:val="Style79"/>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80">
    <w:name w:val="Style80"/>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81">
    <w:name w:val="Style81"/>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82">
    <w:name w:val="Style82"/>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83">
    <w:name w:val="Style83"/>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84">
    <w:name w:val="Style84"/>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85">
    <w:name w:val="Style85"/>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86">
    <w:name w:val="Style86"/>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87">
    <w:name w:val="Style87"/>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88">
    <w:name w:val="Style88"/>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89">
    <w:name w:val="Style89"/>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90">
    <w:name w:val="Style90"/>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91">
    <w:name w:val="Style91"/>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92">
    <w:name w:val="Style92"/>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93">
    <w:name w:val="Style93"/>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94">
    <w:name w:val="Style94"/>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95">
    <w:name w:val="Style95"/>
    <w:basedOn w:val="a"/>
    <w:uiPriority w:val="99"/>
    <w:rsid w:val="00E469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97">
    <w:name w:val="Font Style97"/>
    <w:uiPriority w:val="99"/>
    <w:rsid w:val="00E46952"/>
    <w:rPr>
      <w:rFonts w:ascii="Times New Roman" w:hAnsi="Times New Roman" w:cs="Times New Roman"/>
      <w:b/>
      <w:bCs/>
      <w:sz w:val="26"/>
      <w:szCs w:val="26"/>
    </w:rPr>
  </w:style>
  <w:style w:type="character" w:customStyle="1" w:styleId="FontStyle98">
    <w:name w:val="Font Style98"/>
    <w:uiPriority w:val="99"/>
    <w:rsid w:val="00E46952"/>
    <w:rPr>
      <w:rFonts w:ascii="Times New Roman" w:hAnsi="Times New Roman" w:cs="Times New Roman"/>
      <w:b/>
      <w:bCs/>
      <w:sz w:val="36"/>
      <w:szCs w:val="36"/>
    </w:rPr>
  </w:style>
  <w:style w:type="character" w:customStyle="1" w:styleId="FontStyle99">
    <w:name w:val="Font Style99"/>
    <w:uiPriority w:val="99"/>
    <w:rsid w:val="00E46952"/>
    <w:rPr>
      <w:rFonts w:ascii="Times New Roman" w:hAnsi="Times New Roman" w:cs="Times New Roman"/>
      <w:sz w:val="30"/>
      <w:szCs w:val="30"/>
    </w:rPr>
  </w:style>
  <w:style w:type="character" w:customStyle="1" w:styleId="FontStyle100">
    <w:name w:val="Font Style100"/>
    <w:uiPriority w:val="99"/>
    <w:rsid w:val="00E46952"/>
    <w:rPr>
      <w:rFonts w:ascii="Times New Roman" w:hAnsi="Times New Roman" w:cs="Times New Roman"/>
      <w:sz w:val="22"/>
      <w:szCs w:val="22"/>
    </w:rPr>
  </w:style>
  <w:style w:type="character" w:customStyle="1" w:styleId="FontStyle101">
    <w:name w:val="Font Style101"/>
    <w:uiPriority w:val="99"/>
    <w:rsid w:val="00E46952"/>
    <w:rPr>
      <w:rFonts w:ascii="Times New Roman" w:hAnsi="Times New Roman" w:cs="Times New Roman"/>
      <w:sz w:val="30"/>
      <w:szCs w:val="30"/>
    </w:rPr>
  </w:style>
  <w:style w:type="character" w:customStyle="1" w:styleId="FontStyle102">
    <w:name w:val="Font Style102"/>
    <w:uiPriority w:val="99"/>
    <w:rsid w:val="00E46952"/>
    <w:rPr>
      <w:rFonts w:ascii="Times New Roman" w:hAnsi="Times New Roman" w:cs="Times New Roman"/>
      <w:b/>
      <w:bCs/>
      <w:w w:val="20"/>
      <w:sz w:val="52"/>
      <w:szCs w:val="52"/>
    </w:rPr>
  </w:style>
  <w:style w:type="character" w:customStyle="1" w:styleId="FontStyle103">
    <w:name w:val="Font Style103"/>
    <w:uiPriority w:val="99"/>
    <w:rsid w:val="00E46952"/>
    <w:rPr>
      <w:rFonts w:ascii="Times New Roman" w:hAnsi="Times New Roman" w:cs="Times New Roman"/>
      <w:sz w:val="20"/>
      <w:szCs w:val="20"/>
    </w:rPr>
  </w:style>
  <w:style w:type="character" w:customStyle="1" w:styleId="FontStyle104">
    <w:name w:val="Font Style104"/>
    <w:uiPriority w:val="99"/>
    <w:rsid w:val="00E46952"/>
    <w:rPr>
      <w:rFonts w:ascii="Times New Roman" w:hAnsi="Times New Roman" w:cs="Times New Roman"/>
      <w:sz w:val="20"/>
      <w:szCs w:val="20"/>
    </w:rPr>
  </w:style>
  <w:style w:type="character" w:customStyle="1" w:styleId="FontStyle105">
    <w:name w:val="Font Style105"/>
    <w:uiPriority w:val="99"/>
    <w:rsid w:val="00E46952"/>
    <w:rPr>
      <w:rFonts w:ascii="Arial Black" w:hAnsi="Arial Black" w:cs="Arial Black"/>
      <w:sz w:val="46"/>
      <w:szCs w:val="46"/>
    </w:rPr>
  </w:style>
  <w:style w:type="character" w:customStyle="1" w:styleId="FontStyle106">
    <w:name w:val="Font Style106"/>
    <w:uiPriority w:val="99"/>
    <w:rsid w:val="00E46952"/>
    <w:rPr>
      <w:rFonts w:ascii="Times New Roman" w:hAnsi="Times New Roman" w:cs="Times New Roman"/>
      <w:sz w:val="20"/>
      <w:szCs w:val="20"/>
    </w:rPr>
  </w:style>
  <w:style w:type="character" w:customStyle="1" w:styleId="FontStyle107">
    <w:name w:val="Font Style107"/>
    <w:uiPriority w:val="99"/>
    <w:rsid w:val="00E46952"/>
    <w:rPr>
      <w:rFonts w:ascii="Times New Roman" w:hAnsi="Times New Roman" w:cs="Times New Roman"/>
      <w:sz w:val="20"/>
      <w:szCs w:val="20"/>
    </w:rPr>
  </w:style>
  <w:style w:type="character" w:customStyle="1" w:styleId="FontStyle108">
    <w:name w:val="Font Style108"/>
    <w:uiPriority w:val="99"/>
    <w:rsid w:val="00E46952"/>
    <w:rPr>
      <w:rFonts w:ascii="Times New Roman" w:hAnsi="Times New Roman" w:cs="Times New Roman"/>
      <w:sz w:val="20"/>
      <w:szCs w:val="20"/>
    </w:rPr>
  </w:style>
  <w:style w:type="character" w:customStyle="1" w:styleId="FontStyle109">
    <w:name w:val="Font Style109"/>
    <w:uiPriority w:val="99"/>
    <w:rsid w:val="00E46952"/>
    <w:rPr>
      <w:rFonts w:ascii="Times New Roman" w:hAnsi="Times New Roman" w:cs="Times New Roman"/>
      <w:sz w:val="20"/>
      <w:szCs w:val="20"/>
    </w:rPr>
  </w:style>
  <w:style w:type="character" w:customStyle="1" w:styleId="FontStyle110">
    <w:name w:val="Font Style110"/>
    <w:uiPriority w:val="99"/>
    <w:rsid w:val="00E46952"/>
    <w:rPr>
      <w:rFonts w:ascii="Times New Roman" w:hAnsi="Times New Roman" w:cs="Times New Roman"/>
      <w:sz w:val="20"/>
      <w:szCs w:val="20"/>
    </w:rPr>
  </w:style>
  <w:style w:type="character" w:customStyle="1" w:styleId="FontStyle111">
    <w:name w:val="Font Style111"/>
    <w:uiPriority w:val="99"/>
    <w:rsid w:val="00E46952"/>
    <w:rPr>
      <w:rFonts w:ascii="Times New Roman" w:hAnsi="Times New Roman" w:cs="Times New Roman"/>
      <w:sz w:val="20"/>
      <w:szCs w:val="20"/>
    </w:rPr>
  </w:style>
  <w:style w:type="character" w:customStyle="1" w:styleId="FontStyle112">
    <w:name w:val="Font Style112"/>
    <w:uiPriority w:val="99"/>
    <w:rsid w:val="00E46952"/>
    <w:rPr>
      <w:rFonts w:ascii="Times New Roman" w:hAnsi="Times New Roman" w:cs="Times New Roman"/>
      <w:sz w:val="20"/>
      <w:szCs w:val="20"/>
    </w:rPr>
  </w:style>
  <w:style w:type="character" w:customStyle="1" w:styleId="FontStyle113">
    <w:name w:val="Font Style113"/>
    <w:uiPriority w:val="99"/>
    <w:rsid w:val="00E46952"/>
    <w:rPr>
      <w:rFonts w:ascii="Times New Roman" w:hAnsi="Times New Roman" w:cs="Times New Roman"/>
      <w:b/>
      <w:bCs/>
      <w:sz w:val="32"/>
      <w:szCs w:val="32"/>
    </w:rPr>
  </w:style>
  <w:style w:type="character" w:customStyle="1" w:styleId="FontStyle114">
    <w:name w:val="Font Style114"/>
    <w:uiPriority w:val="99"/>
    <w:rsid w:val="00E46952"/>
    <w:rPr>
      <w:rFonts w:ascii="Times New Roman" w:hAnsi="Times New Roman" w:cs="Times New Roman"/>
      <w:sz w:val="26"/>
      <w:szCs w:val="26"/>
    </w:rPr>
  </w:style>
  <w:style w:type="character" w:customStyle="1" w:styleId="FontStyle115">
    <w:name w:val="Font Style115"/>
    <w:uiPriority w:val="99"/>
    <w:rsid w:val="00E46952"/>
    <w:rPr>
      <w:rFonts w:ascii="Times New Roman" w:hAnsi="Times New Roman" w:cs="Times New Roman"/>
      <w:b/>
      <w:bCs/>
      <w:sz w:val="30"/>
      <w:szCs w:val="30"/>
    </w:rPr>
  </w:style>
  <w:style w:type="character" w:customStyle="1" w:styleId="FontStyle116">
    <w:name w:val="Font Style116"/>
    <w:uiPriority w:val="99"/>
    <w:rsid w:val="00E46952"/>
    <w:rPr>
      <w:rFonts w:ascii="Times New Roman" w:hAnsi="Times New Roman" w:cs="Times New Roman"/>
      <w:sz w:val="42"/>
      <w:szCs w:val="42"/>
    </w:rPr>
  </w:style>
  <w:style w:type="character" w:customStyle="1" w:styleId="FontStyle117">
    <w:name w:val="Font Style117"/>
    <w:uiPriority w:val="99"/>
    <w:rsid w:val="00E46952"/>
    <w:rPr>
      <w:rFonts w:ascii="Times New Roman" w:hAnsi="Times New Roman" w:cs="Times New Roman"/>
      <w:sz w:val="22"/>
      <w:szCs w:val="22"/>
    </w:rPr>
  </w:style>
  <w:style w:type="character" w:customStyle="1" w:styleId="FontStyle118">
    <w:name w:val="Font Style118"/>
    <w:uiPriority w:val="99"/>
    <w:rsid w:val="00E46952"/>
    <w:rPr>
      <w:rFonts w:ascii="Sylfaen" w:hAnsi="Sylfaen" w:cs="Sylfaen"/>
      <w:b/>
      <w:bCs/>
      <w:i/>
      <w:iCs/>
      <w:sz w:val="10"/>
      <w:szCs w:val="10"/>
    </w:rPr>
  </w:style>
  <w:style w:type="character" w:customStyle="1" w:styleId="FontStyle119">
    <w:name w:val="Font Style119"/>
    <w:uiPriority w:val="99"/>
    <w:rsid w:val="00E46952"/>
    <w:rPr>
      <w:rFonts w:ascii="Times New Roman" w:hAnsi="Times New Roman" w:cs="Times New Roman"/>
      <w:b/>
      <w:bCs/>
      <w:sz w:val="16"/>
      <w:szCs w:val="16"/>
    </w:rPr>
  </w:style>
  <w:style w:type="character" w:customStyle="1" w:styleId="FontStyle120">
    <w:name w:val="Font Style120"/>
    <w:uiPriority w:val="99"/>
    <w:rsid w:val="00E46952"/>
    <w:rPr>
      <w:rFonts w:ascii="Times New Roman" w:hAnsi="Times New Roman" w:cs="Times New Roman"/>
      <w:b/>
      <w:bCs/>
      <w:sz w:val="10"/>
      <w:szCs w:val="10"/>
    </w:rPr>
  </w:style>
  <w:style w:type="character" w:customStyle="1" w:styleId="FontStyle121">
    <w:name w:val="Font Style121"/>
    <w:uiPriority w:val="99"/>
    <w:rsid w:val="00E46952"/>
    <w:rPr>
      <w:rFonts w:ascii="Times New Roman" w:hAnsi="Times New Roman" w:cs="Times New Roman"/>
      <w:b/>
      <w:bCs/>
      <w:sz w:val="12"/>
      <w:szCs w:val="12"/>
    </w:rPr>
  </w:style>
  <w:style w:type="character" w:customStyle="1" w:styleId="FontStyle122">
    <w:name w:val="Font Style122"/>
    <w:uiPriority w:val="99"/>
    <w:rsid w:val="00E46952"/>
    <w:rPr>
      <w:rFonts w:ascii="Times New Roman" w:hAnsi="Times New Roman" w:cs="Times New Roman"/>
      <w:b/>
      <w:bCs/>
      <w:sz w:val="12"/>
      <w:szCs w:val="12"/>
    </w:rPr>
  </w:style>
  <w:style w:type="character" w:customStyle="1" w:styleId="FontStyle123">
    <w:name w:val="Font Style123"/>
    <w:uiPriority w:val="99"/>
    <w:rsid w:val="00E46952"/>
    <w:rPr>
      <w:rFonts w:ascii="Courier New" w:hAnsi="Courier New" w:cs="Courier New"/>
      <w:b/>
      <w:bCs/>
      <w:sz w:val="14"/>
      <w:szCs w:val="14"/>
    </w:rPr>
  </w:style>
  <w:style w:type="character" w:customStyle="1" w:styleId="FontStyle124">
    <w:name w:val="Font Style124"/>
    <w:uiPriority w:val="99"/>
    <w:rsid w:val="00E46952"/>
    <w:rPr>
      <w:rFonts w:ascii="Times New Roman" w:hAnsi="Times New Roman" w:cs="Times New Roman"/>
      <w:smallCaps/>
      <w:sz w:val="26"/>
      <w:szCs w:val="26"/>
    </w:rPr>
  </w:style>
  <w:style w:type="character" w:customStyle="1" w:styleId="FontStyle125">
    <w:name w:val="Font Style125"/>
    <w:uiPriority w:val="99"/>
    <w:rsid w:val="00E46952"/>
    <w:rPr>
      <w:rFonts w:ascii="Times New Roman" w:hAnsi="Times New Roman" w:cs="Times New Roman"/>
      <w:b/>
      <w:bCs/>
      <w:i/>
      <w:iCs/>
      <w:sz w:val="18"/>
      <w:szCs w:val="18"/>
    </w:rPr>
  </w:style>
  <w:style w:type="character" w:customStyle="1" w:styleId="FontStyle126">
    <w:name w:val="Font Style126"/>
    <w:uiPriority w:val="99"/>
    <w:rsid w:val="00E46952"/>
    <w:rPr>
      <w:rFonts w:ascii="Courier New" w:hAnsi="Courier New" w:cs="Courier New"/>
      <w:b/>
      <w:bCs/>
      <w:i/>
      <w:iCs/>
      <w:sz w:val="12"/>
      <w:szCs w:val="12"/>
    </w:rPr>
  </w:style>
  <w:style w:type="character" w:customStyle="1" w:styleId="FontStyle127">
    <w:name w:val="Font Style127"/>
    <w:uiPriority w:val="99"/>
    <w:rsid w:val="00E46952"/>
    <w:rPr>
      <w:rFonts w:ascii="Times New Roman" w:hAnsi="Times New Roman" w:cs="Times New Roman"/>
      <w:w w:val="50"/>
      <w:sz w:val="22"/>
      <w:szCs w:val="22"/>
    </w:rPr>
  </w:style>
  <w:style w:type="character" w:customStyle="1" w:styleId="FontStyle128">
    <w:name w:val="Font Style128"/>
    <w:uiPriority w:val="99"/>
    <w:rsid w:val="00E46952"/>
    <w:rPr>
      <w:rFonts w:ascii="Times New Roman" w:hAnsi="Times New Roman" w:cs="Times New Roman"/>
      <w:b/>
      <w:bCs/>
      <w:sz w:val="8"/>
      <w:szCs w:val="8"/>
    </w:rPr>
  </w:style>
  <w:style w:type="character" w:customStyle="1" w:styleId="FontStyle129">
    <w:name w:val="Font Style129"/>
    <w:uiPriority w:val="99"/>
    <w:rsid w:val="00E46952"/>
    <w:rPr>
      <w:rFonts w:ascii="Sylfaen" w:hAnsi="Sylfaen" w:cs="Sylfaen"/>
      <w:b/>
      <w:bCs/>
      <w:i/>
      <w:iCs/>
      <w:sz w:val="12"/>
      <w:szCs w:val="12"/>
    </w:rPr>
  </w:style>
  <w:style w:type="character" w:customStyle="1" w:styleId="FontStyle130">
    <w:name w:val="Font Style130"/>
    <w:uiPriority w:val="99"/>
    <w:rsid w:val="00E46952"/>
    <w:rPr>
      <w:rFonts w:ascii="Times New Roman" w:hAnsi="Times New Roman" w:cs="Times New Roman"/>
      <w:sz w:val="38"/>
      <w:szCs w:val="38"/>
    </w:rPr>
  </w:style>
  <w:style w:type="character" w:customStyle="1" w:styleId="FontStyle131">
    <w:name w:val="Font Style131"/>
    <w:uiPriority w:val="99"/>
    <w:rsid w:val="00E46952"/>
    <w:rPr>
      <w:rFonts w:ascii="Times New Roman" w:hAnsi="Times New Roman" w:cs="Times New Roman"/>
      <w:sz w:val="26"/>
      <w:szCs w:val="26"/>
    </w:rPr>
  </w:style>
  <w:style w:type="character" w:customStyle="1" w:styleId="FontStyle132">
    <w:name w:val="Font Style132"/>
    <w:uiPriority w:val="99"/>
    <w:rsid w:val="00E46952"/>
    <w:rPr>
      <w:rFonts w:ascii="Times New Roman" w:hAnsi="Times New Roman" w:cs="Times New Roman"/>
      <w:b/>
      <w:bCs/>
      <w:sz w:val="22"/>
      <w:szCs w:val="22"/>
    </w:rPr>
  </w:style>
  <w:style w:type="character" w:customStyle="1" w:styleId="FontStyle133">
    <w:name w:val="Font Style133"/>
    <w:uiPriority w:val="99"/>
    <w:rsid w:val="00E46952"/>
    <w:rPr>
      <w:rFonts w:ascii="Times New Roman" w:hAnsi="Times New Roman" w:cs="Times New Roman"/>
      <w:b/>
      <w:bCs/>
      <w:sz w:val="24"/>
      <w:szCs w:val="24"/>
    </w:rPr>
  </w:style>
  <w:style w:type="character" w:customStyle="1" w:styleId="42">
    <w:name w:val="Основной текст (4)_"/>
    <w:link w:val="43"/>
    <w:locked/>
    <w:rsid w:val="00E46952"/>
    <w:rPr>
      <w:i/>
      <w:iCs/>
      <w:spacing w:val="10"/>
      <w:sz w:val="21"/>
      <w:szCs w:val="21"/>
      <w:shd w:val="clear" w:color="auto" w:fill="FFFFFF"/>
    </w:rPr>
  </w:style>
  <w:style w:type="paragraph" w:customStyle="1" w:styleId="43">
    <w:name w:val="Основной текст (4)"/>
    <w:basedOn w:val="a"/>
    <w:link w:val="42"/>
    <w:rsid w:val="00E46952"/>
    <w:pPr>
      <w:widowControl w:val="0"/>
      <w:shd w:val="clear" w:color="auto" w:fill="FFFFFF"/>
      <w:spacing w:after="0" w:line="245" w:lineRule="exact"/>
      <w:ind w:firstLine="300"/>
      <w:jc w:val="both"/>
    </w:pPr>
    <w:rPr>
      <w:rFonts w:eastAsiaTheme="minorHAnsi"/>
      <w:i/>
      <w:iCs/>
      <w:spacing w:val="10"/>
      <w:sz w:val="21"/>
      <w:szCs w:val="21"/>
      <w:lang w:eastAsia="en-US"/>
    </w:rPr>
  </w:style>
  <w:style w:type="character" w:customStyle="1" w:styleId="3d">
    <w:name w:val="Заголовок №3_"/>
    <w:link w:val="3e"/>
    <w:locked/>
    <w:rsid w:val="00E46952"/>
    <w:rPr>
      <w:rFonts w:ascii="Arial Unicode MS" w:eastAsia="Arial Unicode MS" w:hAnsi="Arial Unicode MS" w:cs="Arial Unicode MS"/>
      <w:b/>
      <w:bCs/>
      <w:shd w:val="clear" w:color="auto" w:fill="FFFFFF"/>
    </w:rPr>
  </w:style>
  <w:style w:type="paragraph" w:customStyle="1" w:styleId="3e">
    <w:name w:val="Заголовок №3"/>
    <w:basedOn w:val="a"/>
    <w:link w:val="3d"/>
    <w:rsid w:val="00E46952"/>
    <w:pPr>
      <w:widowControl w:val="0"/>
      <w:shd w:val="clear" w:color="auto" w:fill="FFFFFF"/>
      <w:spacing w:before="2400" w:after="240" w:line="0" w:lineRule="atLeast"/>
      <w:jc w:val="both"/>
      <w:outlineLvl w:val="2"/>
    </w:pPr>
    <w:rPr>
      <w:rFonts w:ascii="Arial Unicode MS" w:eastAsia="Arial Unicode MS" w:hAnsi="Arial Unicode MS" w:cs="Arial Unicode MS"/>
      <w:b/>
      <w:bCs/>
      <w:lang w:eastAsia="en-US"/>
    </w:rPr>
  </w:style>
  <w:style w:type="character" w:customStyle="1" w:styleId="40pt">
    <w:name w:val="Основной текст (4) + Интервал 0 pt"/>
    <w:rsid w:val="00E46952"/>
    <w:rPr>
      <w:i/>
      <w:iCs/>
      <w:color w:val="000000"/>
      <w:spacing w:val="0"/>
      <w:w w:val="100"/>
      <w:position w:val="0"/>
      <w:sz w:val="21"/>
      <w:szCs w:val="21"/>
      <w:shd w:val="clear" w:color="auto" w:fill="FFFFFF"/>
      <w:lang w:val="ru-RU"/>
    </w:rPr>
  </w:style>
  <w:style w:type="character" w:customStyle="1" w:styleId="FontStyle34">
    <w:name w:val="Font Style34"/>
    <w:rsid w:val="00E46952"/>
    <w:rPr>
      <w:rFonts w:ascii="Century Schoolbook" w:hAnsi="Century Schoolbook" w:cs="Century Schoolbook"/>
      <w:sz w:val="18"/>
      <w:szCs w:val="18"/>
    </w:rPr>
  </w:style>
  <w:style w:type="character" w:customStyle="1" w:styleId="FontStyle57">
    <w:name w:val="Font Style57"/>
    <w:rsid w:val="00E46952"/>
    <w:rPr>
      <w:rFonts w:ascii="Century Schoolbook" w:hAnsi="Century Schoolbook" w:cs="Century Schoolbook"/>
      <w:sz w:val="14"/>
      <w:szCs w:val="14"/>
    </w:rPr>
  </w:style>
  <w:style w:type="character" w:customStyle="1" w:styleId="FontStyle70">
    <w:name w:val="Font Style70"/>
    <w:rsid w:val="00E46952"/>
    <w:rPr>
      <w:rFonts w:ascii="Times New Roman" w:hAnsi="Times New Roman" w:cs="Times New Roman" w:hint="default"/>
      <w:sz w:val="20"/>
      <w:szCs w:val="20"/>
    </w:rPr>
  </w:style>
  <w:style w:type="character" w:customStyle="1" w:styleId="FontStyle72">
    <w:name w:val="Font Style72"/>
    <w:rsid w:val="00E46952"/>
    <w:rPr>
      <w:rFonts w:ascii="Times New Roman" w:hAnsi="Times New Roman" w:cs="Times New Roman" w:hint="default"/>
      <w:b/>
      <w:bCs/>
      <w:i/>
      <w:iCs/>
      <w:spacing w:val="10"/>
      <w:sz w:val="22"/>
      <w:szCs w:val="22"/>
    </w:rPr>
  </w:style>
  <w:style w:type="character" w:customStyle="1" w:styleId="FontStyle78">
    <w:name w:val="Font Style78"/>
    <w:rsid w:val="00E46952"/>
    <w:rPr>
      <w:rFonts w:ascii="Times New Roman" w:hAnsi="Times New Roman" w:cs="Times New Roman" w:hint="default"/>
      <w:i/>
      <w:iCs/>
      <w:sz w:val="20"/>
      <w:szCs w:val="20"/>
    </w:rPr>
  </w:style>
  <w:style w:type="character" w:customStyle="1" w:styleId="FontStyle13">
    <w:name w:val="Font Style13"/>
    <w:rsid w:val="00E46952"/>
    <w:rPr>
      <w:rFonts w:ascii="Century Schoolbook" w:hAnsi="Century Schoolbook" w:cs="Century Schoolbook" w:hint="default"/>
      <w:b/>
      <w:bCs/>
      <w:i/>
      <w:iCs/>
      <w:sz w:val="18"/>
      <w:szCs w:val="18"/>
    </w:rPr>
  </w:style>
  <w:style w:type="character" w:customStyle="1" w:styleId="FontStyle19">
    <w:name w:val="Font Style19"/>
    <w:rsid w:val="00E46952"/>
    <w:rPr>
      <w:rFonts w:ascii="Century Schoolbook" w:hAnsi="Century Schoolbook" w:cs="Century Schoolbook" w:hint="default"/>
      <w:sz w:val="18"/>
      <w:szCs w:val="18"/>
    </w:rPr>
  </w:style>
  <w:style w:type="character" w:customStyle="1" w:styleId="FontStyle20">
    <w:name w:val="Font Style20"/>
    <w:rsid w:val="00E46952"/>
    <w:rPr>
      <w:rFonts w:ascii="Century Schoolbook" w:hAnsi="Century Schoolbook" w:cs="Century Schoolbook" w:hint="default"/>
      <w:i/>
      <w:iCs/>
      <w:sz w:val="18"/>
      <w:szCs w:val="18"/>
    </w:rPr>
  </w:style>
  <w:style w:type="character" w:customStyle="1" w:styleId="FontStyle21">
    <w:name w:val="Font Style21"/>
    <w:rsid w:val="00E46952"/>
    <w:rPr>
      <w:rFonts w:ascii="Century Schoolbook" w:hAnsi="Century Schoolbook" w:cs="Century Schoolbook" w:hint="default"/>
      <w:i/>
      <w:iCs/>
      <w:sz w:val="20"/>
      <w:szCs w:val="20"/>
    </w:rPr>
  </w:style>
  <w:style w:type="character" w:customStyle="1" w:styleId="FontStyle37">
    <w:name w:val="Font Style37"/>
    <w:rsid w:val="00E46952"/>
    <w:rPr>
      <w:rFonts w:ascii="Microsoft Sans Serif" w:hAnsi="Microsoft Sans Serif" w:cs="Microsoft Sans Serif"/>
      <w:b/>
      <w:bCs/>
      <w:sz w:val="18"/>
      <w:szCs w:val="18"/>
    </w:rPr>
  </w:style>
  <w:style w:type="character" w:customStyle="1" w:styleId="FontStyle73">
    <w:name w:val="Font Style73"/>
    <w:rsid w:val="00E46952"/>
    <w:rPr>
      <w:rFonts w:ascii="Times New Roman" w:hAnsi="Times New Roman" w:cs="Times New Roman" w:hint="default"/>
      <w:b/>
      <w:bCs/>
      <w:sz w:val="22"/>
      <w:szCs w:val="22"/>
    </w:rPr>
  </w:style>
  <w:style w:type="numbering" w:customStyle="1" w:styleId="WWNum1">
    <w:name w:val="WWNum1"/>
    <w:basedOn w:val="a2"/>
    <w:rsid w:val="00E46952"/>
    <w:pPr>
      <w:numPr>
        <w:numId w:val="120"/>
      </w:numPr>
    </w:pPr>
  </w:style>
  <w:style w:type="paragraph" w:customStyle="1" w:styleId="Textbody">
    <w:name w:val="Text body"/>
    <w:basedOn w:val="Standard"/>
    <w:rsid w:val="00E46952"/>
    <w:pPr>
      <w:widowControl/>
      <w:autoSpaceDN w:val="0"/>
      <w:spacing w:after="120"/>
    </w:pPr>
    <w:rPr>
      <w:rFonts w:ascii="Times New Roman" w:eastAsia="Times New Roman" w:hAnsi="Times New Roman" w:cs="Times New Roman"/>
      <w:kern w:val="3"/>
      <w:lang w:eastAsia="zh-CN" w:bidi="ar-SA"/>
    </w:rPr>
  </w:style>
  <w:style w:type="paragraph" w:customStyle="1" w:styleId="c3">
    <w:name w:val="c3"/>
    <w:basedOn w:val="a"/>
    <w:rsid w:val="00E469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rsid w:val="00E46952"/>
  </w:style>
  <w:style w:type="paragraph" w:customStyle="1" w:styleId="afffe">
    <w:name w:val="Текст работы"/>
    <w:basedOn w:val="a"/>
    <w:rsid w:val="00E46952"/>
    <w:pPr>
      <w:spacing w:after="0" w:line="360" w:lineRule="auto"/>
      <w:ind w:firstLine="851"/>
      <w:jc w:val="both"/>
    </w:pPr>
    <w:rPr>
      <w:rFonts w:ascii="Times New Roman" w:eastAsia="Times New Roman" w:hAnsi="Times New Roman" w:cs="Times New Roman"/>
      <w:sz w:val="28"/>
      <w:szCs w:val="20"/>
    </w:rPr>
  </w:style>
  <w:style w:type="paragraph" w:styleId="affff">
    <w:name w:val="Title"/>
    <w:basedOn w:val="a"/>
    <w:link w:val="affff0"/>
    <w:rsid w:val="00E46952"/>
    <w:pPr>
      <w:spacing w:after="0" w:line="240" w:lineRule="auto"/>
      <w:jc w:val="center"/>
    </w:pPr>
    <w:rPr>
      <w:rFonts w:ascii="Times New Roman" w:eastAsia="Times New Roman" w:hAnsi="Times New Roman" w:cs="Times New Roman"/>
      <w:b/>
      <w:i/>
      <w:sz w:val="28"/>
      <w:szCs w:val="20"/>
    </w:rPr>
  </w:style>
  <w:style w:type="character" w:customStyle="1" w:styleId="affff0">
    <w:name w:val="Заголовок Знак"/>
    <w:basedOn w:val="a0"/>
    <w:link w:val="affff"/>
    <w:rsid w:val="00E46952"/>
    <w:rPr>
      <w:rFonts w:ascii="Times New Roman" w:eastAsia="Times New Roman" w:hAnsi="Times New Roman" w:cs="Times New Roman"/>
      <w:b/>
      <w:i/>
      <w:sz w:val="28"/>
      <w:szCs w:val="20"/>
      <w:lang w:eastAsia="ru-RU"/>
    </w:rPr>
  </w:style>
  <w:style w:type="paragraph" w:styleId="affff1">
    <w:name w:val="Document Map"/>
    <w:basedOn w:val="a"/>
    <w:link w:val="affff2"/>
    <w:semiHidden/>
    <w:rsid w:val="00E46952"/>
    <w:pPr>
      <w:shd w:val="clear" w:color="auto" w:fill="000080"/>
      <w:spacing w:after="0" w:line="240" w:lineRule="auto"/>
    </w:pPr>
    <w:rPr>
      <w:rFonts w:ascii="Tahoma" w:eastAsia="Times New Roman" w:hAnsi="Tahoma" w:cs="Times New Roman"/>
      <w:sz w:val="24"/>
      <w:szCs w:val="24"/>
    </w:rPr>
  </w:style>
  <w:style w:type="character" w:customStyle="1" w:styleId="affff2">
    <w:name w:val="Схема документа Знак"/>
    <w:basedOn w:val="a0"/>
    <w:link w:val="affff1"/>
    <w:semiHidden/>
    <w:rsid w:val="00E46952"/>
    <w:rPr>
      <w:rFonts w:ascii="Tahoma" w:eastAsia="Times New Roman" w:hAnsi="Tahoma" w:cs="Times New Roman"/>
      <w:sz w:val="24"/>
      <w:szCs w:val="24"/>
      <w:shd w:val="clear" w:color="auto" w:fill="000080"/>
      <w:lang w:eastAsia="ru-RU"/>
    </w:rPr>
  </w:style>
  <w:style w:type="paragraph" w:customStyle="1" w:styleId="144">
    <w:name w:val="Заголовок 14"/>
    <w:basedOn w:val="a"/>
    <w:uiPriority w:val="1"/>
    <w:qFormat/>
    <w:rsid w:val="00E46952"/>
    <w:pPr>
      <w:widowControl w:val="0"/>
      <w:autoSpaceDE w:val="0"/>
      <w:autoSpaceDN w:val="0"/>
      <w:spacing w:after="0" w:line="240" w:lineRule="auto"/>
      <w:ind w:left="1387"/>
      <w:outlineLvl w:val="1"/>
    </w:pPr>
    <w:rPr>
      <w:rFonts w:ascii="Times New Roman" w:eastAsia="Times New Roman" w:hAnsi="Times New Roman" w:cs="Times New Roman"/>
      <w:b/>
      <w:bCs/>
      <w:sz w:val="24"/>
      <w:szCs w:val="24"/>
      <w:lang w:bidi="ru-RU"/>
    </w:rPr>
  </w:style>
  <w:style w:type="paragraph" w:customStyle="1" w:styleId="240">
    <w:name w:val="Заголовок 24"/>
    <w:basedOn w:val="a"/>
    <w:uiPriority w:val="1"/>
    <w:qFormat/>
    <w:rsid w:val="00E46952"/>
    <w:pPr>
      <w:widowControl w:val="0"/>
      <w:autoSpaceDE w:val="0"/>
      <w:autoSpaceDN w:val="0"/>
      <w:spacing w:after="0" w:line="275" w:lineRule="exact"/>
      <w:ind w:left="2700"/>
      <w:jc w:val="center"/>
      <w:outlineLvl w:val="2"/>
    </w:pPr>
    <w:rPr>
      <w:rFonts w:ascii="Times New Roman" w:eastAsia="Times New Roman" w:hAnsi="Times New Roman" w:cs="Times New Roman"/>
      <w:b/>
      <w:bCs/>
      <w:i/>
      <w:sz w:val="24"/>
      <w:szCs w:val="24"/>
      <w:lang w:bidi="ru-RU"/>
    </w:rPr>
  </w:style>
  <w:style w:type="character" w:customStyle="1" w:styleId="hl">
    <w:name w:val="hl"/>
    <w:basedOn w:val="a0"/>
    <w:rsid w:val="00E46952"/>
  </w:style>
  <w:style w:type="paragraph" w:customStyle="1" w:styleId="c38">
    <w:name w:val="c38"/>
    <w:basedOn w:val="a"/>
    <w:rsid w:val="00E469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E46952"/>
  </w:style>
  <w:style w:type="character" w:customStyle="1" w:styleId="af8">
    <w:name w:val="Без интервала Знак"/>
    <w:aliases w:val="Пункт 2 Знак,основа Знак"/>
    <w:link w:val="af7"/>
    <w:uiPriority w:val="1"/>
    <w:rsid w:val="00E46952"/>
    <w:rPr>
      <w:rFonts w:ascii="Calibri" w:eastAsia="Calibri" w:hAnsi="Calibri" w:cs="Times New Roman"/>
    </w:rPr>
  </w:style>
  <w:style w:type="character" w:customStyle="1" w:styleId="95">
    <w:name w:val="Основной текст (9)5"/>
    <w:rsid w:val="00E46952"/>
    <w:rPr>
      <w:rFonts w:ascii="Times New Roman" w:hAnsi="Times New Roman" w:cs="Times New Roman"/>
      <w:b/>
      <w:bCs/>
      <w:spacing w:val="0"/>
      <w:sz w:val="18"/>
      <w:szCs w:val="18"/>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854742">
      <w:bodyDiv w:val="1"/>
      <w:marLeft w:val="0"/>
      <w:marRight w:val="0"/>
      <w:marTop w:val="0"/>
      <w:marBottom w:val="0"/>
      <w:divBdr>
        <w:top w:val="none" w:sz="0" w:space="0" w:color="auto"/>
        <w:left w:val="none" w:sz="0" w:space="0" w:color="auto"/>
        <w:bottom w:val="none" w:sz="0" w:space="0" w:color="auto"/>
        <w:right w:val="none" w:sz="0" w:space="0" w:color="auto"/>
      </w:divBdr>
      <w:divsChild>
        <w:div w:id="318308763">
          <w:marLeft w:val="0"/>
          <w:marRight w:val="0"/>
          <w:marTop w:val="375"/>
          <w:marBottom w:val="150"/>
          <w:divBdr>
            <w:top w:val="none" w:sz="0" w:space="0" w:color="auto"/>
            <w:left w:val="none" w:sz="0" w:space="0" w:color="auto"/>
            <w:bottom w:val="none" w:sz="0" w:space="0" w:color="auto"/>
            <w:right w:val="none" w:sz="0" w:space="0" w:color="auto"/>
          </w:divBdr>
          <w:divsChild>
            <w:div w:id="1330643525">
              <w:marLeft w:val="0"/>
              <w:marRight w:val="0"/>
              <w:marTop w:val="0"/>
              <w:marBottom w:val="0"/>
              <w:divBdr>
                <w:top w:val="none" w:sz="0" w:space="0" w:color="auto"/>
                <w:left w:val="none" w:sz="0" w:space="0" w:color="auto"/>
                <w:bottom w:val="none" w:sz="0" w:space="0" w:color="auto"/>
                <w:right w:val="none" w:sz="0" w:space="0" w:color="auto"/>
              </w:divBdr>
              <w:divsChild>
                <w:div w:id="716315949">
                  <w:marLeft w:val="0"/>
                  <w:marRight w:val="0"/>
                  <w:marTop w:val="0"/>
                  <w:marBottom w:val="0"/>
                  <w:divBdr>
                    <w:top w:val="none" w:sz="0" w:space="0" w:color="auto"/>
                    <w:left w:val="none" w:sz="0" w:space="0" w:color="auto"/>
                    <w:bottom w:val="none" w:sz="0" w:space="0" w:color="auto"/>
                    <w:right w:val="none" w:sz="0" w:space="0" w:color="auto"/>
                  </w:divBdr>
                  <w:divsChild>
                    <w:div w:id="762725909">
                      <w:marLeft w:val="45"/>
                      <w:marRight w:val="45"/>
                      <w:marTop w:val="45"/>
                      <w:marBottom w:val="45"/>
                      <w:divBdr>
                        <w:top w:val="none" w:sz="0" w:space="0" w:color="auto"/>
                        <w:left w:val="none" w:sz="0" w:space="0" w:color="auto"/>
                        <w:bottom w:val="none" w:sz="0" w:space="0" w:color="auto"/>
                        <w:right w:val="none" w:sz="0" w:space="0" w:color="auto"/>
                      </w:divBdr>
                      <w:divsChild>
                        <w:div w:id="128923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256083">
      <w:bodyDiv w:val="1"/>
      <w:marLeft w:val="0"/>
      <w:marRight w:val="0"/>
      <w:marTop w:val="0"/>
      <w:marBottom w:val="0"/>
      <w:divBdr>
        <w:top w:val="none" w:sz="0" w:space="0" w:color="auto"/>
        <w:left w:val="none" w:sz="0" w:space="0" w:color="auto"/>
        <w:bottom w:val="none" w:sz="0" w:space="0" w:color="auto"/>
        <w:right w:val="none" w:sz="0" w:space="0" w:color="auto"/>
      </w:divBdr>
      <w:divsChild>
        <w:div w:id="250355999">
          <w:marLeft w:val="0"/>
          <w:marRight w:val="0"/>
          <w:marTop w:val="375"/>
          <w:marBottom w:val="150"/>
          <w:divBdr>
            <w:top w:val="none" w:sz="0" w:space="0" w:color="auto"/>
            <w:left w:val="none" w:sz="0" w:space="0" w:color="auto"/>
            <w:bottom w:val="none" w:sz="0" w:space="0" w:color="auto"/>
            <w:right w:val="none" w:sz="0" w:space="0" w:color="auto"/>
          </w:divBdr>
          <w:divsChild>
            <w:div w:id="1041367594">
              <w:marLeft w:val="0"/>
              <w:marRight w:val="0"/>
              <w:marTop w:val="0"/>
              <w:marBottom w:val="0"/>
              <w:divBdr>
                <w:top w:val="none" w:sz="0" w:space="0" w:color="auto"/>
                <w:left w:val="none" w:sz="0" w:space="0" w:color="auto"/>
                <w:bottom w:val="none" w:sz="0" w:space="0" w:color="auto"/>
                <w:right w:val="none" w:sz="0" w:space="0" w:color="auto"/>
              </w:divBdr>
              <w:divsChild>
                <w:div w:id="1590507552">
                  <w:marLeft w:val="0"/>
                  <w:marRight w:val="0"/>
                  <w:marTop w:val="0"/>
                  <w:marBottom w:val="0"/>
                  <w:divBdr>
                    <w:top w:val="none" w:sz="0" w:space="0" w:color="auto"/>
                    <w:left w:val="none" w:sz="0" w:space="0" w:color="auto"/>
                    <w:bottom w:val="none" w:sz="0" w:space="0" w:color="auto"/>
                    <w:right w:val="none" w:sz="0" w:space="0" w:color="auto"/>
                  </w:divBdr>
                  <w:divsChild>
                    <w:div w:id="1531844969">
                      <w:marLeft w:val="45"/>
                      <w:marRight w:val="45"/>
                      <w:marTop w:val="45"/>
                      <w:marBottom w:val="45"/>
                      <w:divBdr>
                        <w:top w:val="none" w:sz="0" w:space="0" w:color="auto"/>
                        <w:left w:val="none" w:sz="0" w:space="0" w:color="auto"/>
                        <w:bottom w:val="none" w:sz="0" w:space="0" w:color="auto"/>
                        <w:right w:val="none" w:sz="0" w:space="0" w:color="auto"/>
                      </w:divBdr>
                      <w:divsChild>
                        <w:div w:id="194642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942537">
      <w:bodyDiv w:val="1"/>
      <w:marLeft w:val="0"/>
      <w:marRight w:val="0"/>
      <w:marTop w:val="0"/>
      <w:marBottom w:val="0"/>
      <w:divBdr>
        <w:top w:val="none" w:sz="0" w:space="0" w:color="auto"/>
        <w:left w:val="none" w:sz="0" w:space="0" w:color="auto"/>
        <w:bottom w:val="none" w:sz="0" w:space="0" w:color="auto"/>
        <w:right w:val="none" w:sz="0" w:space="0" w:color="auto"/>
      </w:divBdr>
    </w:div>
    <w:div w:id="1763993266">
      <w:bodyDiv w:val="1"/>
      <w:marLeft w:val="0"/>
      <w:marRight w:val="0"/>
      <w:marTop w:val="0"/>
      <w:marBottom w:val="0"/>
      <w:divBdr>
        <w:top w:val="none" w:sz="0" w:space="0" w:color="auto"/>
        <w:left w:val="none" w:sz="0" w:space="0" w:color="auto"/>
        <w:bottom w:val="none" w:sz="0" w:space="0" w:color="auto"/>
        <w:right w:val="none" w:sz="0" w:space="0" w:color="auto"/>
      </w:divBdr>
    </w:div>
    <w:div w:id="1975981874">
      <w:bodyDiv w:val="1"/>
      <w:marLeft w:val="0"/>
      <w:marRight w:val="0"/>
      <w:marTop w:val="0"/>
      <w:marBottom w:val="0"/>
      <w:divBdr>
        <w:top w:val="none" w:sz="0" w:space="0" w:color="auto"/>
        <w:left w:val="none" w:sz="0" w:space="0" w:color="auto"/>
        <w:bottom w:val="none" w:sz="0" w:space="0" w:color="auto"/>
        <w:right w:val="none" w:sz="0" w:space="0" w:color="auto"/>
      </w:divBdr>
      <w:divsChild>
        <w:div w:id="975454486">
          <w:marLeft w:val="0"/>
          <w:marRight w:val="0"/>
          <w:marTop w:val="375"/>
          <w:marBottom w:val="150"/>
          <w:divBdr>
            <w:top w:val="none" w:sz="0" w:space="0" w:color="auto"/>
            <w:left w:val="none" w:sz="0" w:space="0" w:color="auto"/>
            <w:bottom w:val="none" w:sz="0" w:space="0" w:color="auto"/>
            <w:right w:val="none" w:sz="0" w:space="0" w:color="auto"/>
          </w:divBdr>
          <w:divsChild>
            <w:div w:id="1040783226">
              <w:marLeft w:val="0"/>
              <w:marRight w:val="0"/>
              <w:marTop w:val="0"/>
              <w:marBottom w:val="0"/>
              <w:divBdr>
                <w:top w:val="none" w:sz="0" w:space="0" w:color="auto"/>
                <w:left w:val="none" w:sz="0" w:space="0" w:color="auto"/>
                <w:bottom w:val="none" w:sz="0" w:space="0" w:color="auto"/>
                <w:right w:val="none" w:sz="0" w:space="0" w:color="auto"/>
              </w:divBdr>
              <w:divsChild>
                <w:div w:id="1346131942">
                  <w:marLeft w:val="0"/>
                  <w:marRight w:val="0"/>
                  <w:marTop w:val="0"/>
                  <w:marBottom w:val="0"/>
                  <w:divBdr>
                    <w:top w:val="none" w:sz="0" w:space="0" w:color="auto"/>
                    <w:left w:val="none" w:sz="0" w:space="0" w:color="auto"/>
                    <w:bottom w:val="none" w:sz="0" w:space="0" w:color="auto"/>
                    <w:right w:val="none" w:sz="0" w:space="0" w:color="auto"/>
                  </w:divBdr>
                  <w:divsChild>
                    <w:div w:id="223837989">
                      <w:marLeft w:val="45"/>
                      <w:marRight w:val="45"/>
                      <w:marTop w:val="45"/>
                      <w:marBottom w:val="45"/>
                      <w:divBdr>
                        <w:top w:val="none" w:sz="0" w:space="0" w:color="auto"/>
                        <w:left w:val="none" w:sz="0" w:space="0" w:color="auto"/>
                        <w:bottom w:val="none" w:sz="0" w:space="0" w:color="auto"/>
                        <w:right w:val="none" w:sz="0" w:space="0" w:color="auto"/>
                      </w:divBdr>
                      <w:divsChild>
                        <w:div w:id="73763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764492">
      <w:bodyDiv w:val="1"/>
      <w:marLeft w:val="0"/>
      <w:marRight w:val="0"/>
      <w:marTop w:val="0"/>
      <w:marBottom w:val="0"/>
      <w:divBdr>
        <w:top w:val="none" w:sz="0" w:space="0" w:color="auto"/>
        <w:left w:val="none" w:sz="0" w:space="0" w:color="auto"/>
        <w:bottom w:val="none" w:sz="0" w:space="0" w:color="auto"/>
        <w:right w:val="none" w:sz="0" w:space="0" w:color="auto"/>
      </w:divBdr>
      <w:divsChild>
        <w:div w:id="1117482302">
          <w:marLeft w:val="0"/>
          <w:marRight w:val="0"/>
          <w:marTop w:val="375"/>
          <w:marBottom w:val="150"/>
          <w:divBdr>
            <w:top w:val="none" w:sz="0" w:space="0" w:color="auto"/>
            <w:left w:val="none" w:sz="0" w:space="0" w:color="auto"/>
            <w:bottom w:val="none" w:sz="0" w:space="0" w:color="auto"/>
            <w:right w:val="none" w:sz="0" w:space="0" w:color="auto"/>
          </w:divBdr>
          <w:divsChild>
            <w:div w:id="1170296699">
              <w:marLeft w:val="0"/>
              <w:marRight w:val="0"/>
              <w:marTop w:val="0"/>
              <w:marBottom w:val="0"/>
              <w:divBdr>
                <w:top w:val="none" w:sz="0" w:space="0" w:color="auto"/>
                <w:left w:val="none" w:sz="0" w:space="0" w:color="auto"/>
                <w:bottom w:val="none" w:sz="0" w:space="0" w:color="auto"/>
                <w:right w:val="none" w:sz="0" w:space="0" w:color="auto"/>
              </w:divBdr>
              <w:divsChild>
                <w:div w:id="1451245481">
                  <w:marLeft w:val="0"/>
                  <w:marRight w:val="0"/>
                  <w:marTop w:val="0"/>
                  <w:marBottom w:val="0"/>
                  <w:divBdr>
                    <w:top w:val="none" w:sz="0" w:space="0" w:color="auto"/>
                    <w:left w:val="none" w:sz="0" w:space="0" w:color="auto"/>
                    <w:bottom w:val="none" w:sz="0" w:space="0" w:color="auto"/>
                    <w:right w:val="none" w:sz="0" w:space="0" w:color="auto"/>
                  </w:divBdr>
                  <w:divsChild>
                    <w:div w:id="1701474884">
                      <w:marLeft w:val="45"/>
                      <w:marRight w:val="45"/>
                      <w:marTop w:val="45"/>
                      <w:marBottom w:val="45"/>
                      <w:divBdr>
                        <w:top w:val="none" w:sz="0" w:space="0" w:color="auto"/>
                        <w:left w:val="none" w:sz="0" w:space="0" w:color="auto"/>
                        <w:bottom w:val="none" w:sz="0" w:space="0" w:color="auto"/>
                        <w:right w:val="none" w:sz="0" w:space="0" w:color="auto"/>
                      </w:divBdr>
                      <w:divsChild>
                        <w:div w:id="142333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DD6813-1591-4677-81D6-D1AD67CAC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489</Pages>
  <Words>204704</Words>
  <Characters>1166817</Characters>
  <Application>Microsoft Office Word</Application>
  <DocSecurity>0</DocSecurity>
  <Lines>9723</Lines>
  <Paragraphs>2737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1368784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User</cp:lastModifiedBy>
  <cp:revision>4</cp:revision>
  <cp:lastPrinted>2021-03-29T08:01:00Z</cp:lastPrinted>
  <dcterms:created xsi:type="dcterms:W3CDTF">2021-03-29T08:19:00Z</dcterms:created>
  <dcterms:modified xsi:type="dcterms:W3CDTF">2021-03-30T04:47:00Z</dcterms:modified>
</cp:coreProperties>
</file>